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5641105" w:displacedByCustomXml="next"/>
    <w:sdt>
      <w:sdtPr>
        <w:id w:val="147482143"/>
        <w15:color w:val="DBDBDB"/>
      </w:sdtPr>
      <w:sdtEndPr/>
      <w:sdtContent>
        <w:p w:rsidR="00E348A1" w:rsidRDefault="00E832DF">
          <w:pPr>
            <w:jc w:val="center"/>
            <w:rPr>
              <w:rFonts w:eastAsia="黑体"/>
              <w:b/>
              <w:kern w:val="44"/>
              <w:sz w:val="32"/>
            </w:rPr>
          </w:pPr>
          <w:r>
            <w:rPr>
              <w:rFonts w:eastAsia="黑体"/>
              <w:b/>
              <w:kern w:val="44"/>
              <w:sz w:val="32"/>
            </w:rPr>
            <w:t>目录</w:t>
          </w:r>
        </w:p>
        <w:p w:rsidR="00E348A1" w:rsidRDefault="00E832DF">
          <w:pPr>
            <w:pStyle w:val="WPSOffice1"/>
            <w:tabs>
              <w:tab w:val="right" w:leader="dot" w:pos="8306"/>
            </w:tabs>
            <w:spacing w:line="400" w:lineRule="exact"/>
            <w:rPr>
              <w:rFonts w:ascii="Times New Roman" w:eastAsia="宋体" w:hAnsi="Times New Roman" w:cs="Times New Roman"/>
              <w:noProof/>
              <w:sz w:val="24"/>
              <w:szCs w:val="24"/>
            </w:rPr>
          </w:pPr>
          <w:r>
            <w:rPr>
              <w:rFonts w:ascii="Times New Roman" w:hAnsi="Times New Roman" w:cs="Times New Roman"/>
            </w:rPr>
            <w:fldChar w:fldCharType="begin"/>
          </w:r>
          <w:r>
            <w:rPr>
              <w:rFonts w:ascii="Times New Roman" w:hAnsi="Times New Roman" w:cs="Times New Roman"/>
            </w:rPr>
            <w:instrText xml:space="preserve">TOC \o "1-1" \h \u </w:instrText>
          </w:r>
          <w:r>
            <w:rPr>
              <w:rFonts w:ascii="Times New Roman" w:hAnsi="Times New Roman" w:cs="Times New Roman"/>
            </w:rPr>
            <w:fldChar w:fldCharType="separate"/>
          </w:r>
          <w:hyperlink w:anchor="_Toc15023" w:history="1">
            <w:r>
              <w:rPr>
                <w:rFonts w:ascii="Times New Roman" w:eastAsia="宋体" w:hAnsi="Times New Roman" w:cs="Times New Roman"/>
                <w:noProof/>
                <w:sz w:val="24"/>
                <w:szCs w:val="24"/>
              </w:rPr>
              <w:t>关于制订学术学位硕士研究生培养方案的指导意见</w:t>
            </w:r>
            <w:r>
              <w:rPr>
                <w:rFonts w:ascii="Times New Roman" w:eastAsia="宋体" w:hAnsi="Times New Roman" w:cs="Times New Roman"/>
                <w:noProof/>
                <w:sz w:val="24"/>
                <w:szCs w:val="24"/>
              </w:rPr>
              <w:tab/>
            </w:r>
            <w:r>
              <w:rPr>
                <w:rFonts w:ascii="Times New Roman" w:eastAsia="宋体" w:hAnsi="Times New Roman" w:cs="Times New Roman"/>
                <w:noProof/>
                <w:sz w:val="24"/>
                <w:szCs w:val="24"/>
              </w:rPr>
              <w:fldChar w:fldCharType="begin"/>
            </w:r>
            <w:r>
              <w:rPr>
                <w:rFonts w:ascii="Times New Roman" w:eastAsia="宋体" w:hAnsi="Times New Roman" w:cs="Times New Roman"/>
                <w:noProof/>
                <w:sz w:val="24"/>
                <w:szCs w:val="24"/>
              </w:rPr>
              <w:instrText xml:space="preserve"> PAGEREF _Toc15023 \h </w:instrText>
            </w:r>
            <w:r>
              <w:rPr>
                <w:rFonts w:ascii="Times New Roman" w:eastAsia="宋体" w:hAnsi="Times New Roman" w:cs="Times New Roman"/>
                <w:noProof/>
                <w:sz w:val="24"/>
                <w:szCs w:val="24"/>
              </w:rPr>
            </w:r>
            <w:r>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1</w:t>
            </w:r>
            <w:r>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979" w:history="1">
            <w:r w:rsidR="00E832DF">
              <w:rPr>
                <w:rFonts w:ascii="Times New Roman" w:eastAsia="宋体" w:hAnsi="Times New Roman" w:cs="Times New Roman"/>
                <w:noProof/>
                <w:kern w:val="44"/>
                <w:sz w:val="24"/>
                <w:szCs w:val="24"/>
              </w:rPr>
              <w:t>哲学</w:t>
            </w:r>
            <w:r w:rsidR="00E832DF">
              <w:rPr>
                <w:rFonts w:ascii="Times New Roman" w:eastAsia="宋体" w:hAnsi="Times New Roman" w:cs="Times New Roman" w:hint="eastAsia"/>
                <w:noProof/>
                <w:kern w:val="44"/>
                <w:sz w:val="24"/>
                <w:szCs w:val="24"/>
              </w:rPr>
              <w:t>（学科代码：</w:t>
            </w:r>
            <w:r w:rsidR="00E832DF">
              <w:rPr>
                <w:rFonts w:ascii="Times New Roman" w:eastAsia="宋体" w:hAnsi="Times New Roman" w:cs="Times New Roman" w:hint="eastAsia"/>
                <w:noProof/>
                <w:kern w:val="44"/>
                <w:sz w:val="24"/>
                <w:szCs w:val="24"/>
              </w:rPr>
              <w:t>0101</w:t>
            </w:r>
            <w:r w:rsidR="00E832DF">
              <w:rPr>
                <w:rFonts w:ascii="Times New Roman" w:eastAsia="宋体" w:hAnsi="Times New Roman" w:cs="Times New Roman" w:hint="eastAsia"/>
                <w:noProof/>
                <w:kern w:val="44"/>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_Toc979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10</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22129" w:history="1">
            <w:r w:rsidR="00E832DF">
              <w:rPr>
                <w:rFonts w:ascii="Times New Roman" w:eastAsia="宋体" w:hAnsi="Times New Roman" w:cs="Times New Roman"/>
                <w:noProof/>
                <w:sz w:val="24"/>
                <w:szCs w:val="24"/>
              </w:rPr>
              <w:t>应用经济学</w:t>
            </w:r>
            <w:r w:rsidR="00E832DF">
              <w:rPr>
                <w:rFonts w:ascii="Times New Roman" w:eastAsia="宋体" w:hAnsi="Times New Roman" w:cs="Times New Roman" w:hint="eastAsia"/>
                <w:noProof/>
                <w:sz w:val="24"/>
                <w:szCs w:val="24"/>
              </w:rPr>
              <w:t>（学科代码：</w:t>
            </w:r>
            <w:r w:rsidR="00E832DF">
              <w:rPr>
                <w:rFonts w:ascii="Times New Roman" w:eastAsia="宋体" w:hAnsi="Times New Roman" w:cs="Times New Roman" w:hint="eastAsia"/>
                <w:noProof/>
                <w:sz w:val="24"/>
                <w:szCs w:val="24"/>
              </w:rPr>
              <w:t>0</w:t>
            </w:r>
            <w:r w:rsidR="00E832DF">
              <w:rPr>
                <w:rFonts w:ascii="Times New Roman" w:eastAsia="宋体" w:hAnsi="Times New Roman" w:cs="Times New Roman"/>
                <w:noProof/>
                <w:sz w:val="24"/>
                <w:szCs w:val="24"/>
              </w:rPr>
              <w:t>202</w:t>
            </w:r>
            <w:r w:rsidR="00E832DF">
              <w:rPr>
                <w:rFonts w:ascii="Times New Roman" w:eastAsia="宋体" w:hAnsi="Times New Roman" w:cs="Times New Roman" w:hint="eastAsia"/>
                <w:noProof/>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_Toc22129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18</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3935" w:history="1">
            <w:r w:rsidR="00E832DF">
              <w:rPr>
                <w:rFonts w:ascii="Times New Roman" w:eastAsia="宋体" w:hAnsi="Times New Roman" w:cs="Times New Roman"/>
                <w:noProof/>
                <w:kern w:val="44"/>
                <w:sz w:val="24"/>
                <w:szCs w:val="24"/>
              </w:rPr>
              <w:t>法学</w:t>
            </w:r>
            <w:r w:rsidR="00E832DF">
              <w:rPr>
                <w:rFonts w:ascii="Times New Roman" w:eastAsia="宋体" w:hAnsi="Times New Roman" w:cs="Times New Roman" w:hint="eastAsia"/>
                <w:noProof/>
                <w:kern w:val="44"/>
                <w:sz w:val="24"/>
                <w:szCs w:val="24"/>
              </w:rPr>
              <w:t>（学科代码：</w:t>
            </w:r>
            <w:r w:rsidR="00E832DF">
              <w:rPr>
                <w:rFonts w:ascii="Times New Roman" w:eastAsia="宋体" w:hAnsi="Times New Roman" w:cs="Times New Roman" w:hint="eastAsia"/>
                <w:noProof/>
                <w:kern w:val="44"/>
                <w:sz w:val="24"/>
                <w:szCs w:val="24"/>
              </w:rPr>
              <w:t>0301</w:t>
            </w:r>
            <w:r w:rsidR="00E832DF">
              <w:rPr>
                <w:rFonts w:ascii="Times New Roman" w:eastAsia="宋体" w:hAnsi="Times New Roman" w:cs="Times New Roman" w:hint="eastAsia"/>
                <w:noProof/>
                <w:kern w:val="44"/>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_Toc3935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25</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2561" w:history="1">
            <w:r w:rsidR="00E832DF">
              <w:rPr>
                <w:rFonts w:ascii="Times New Roman" w:eastAsia="宋体" w:hAnsi="Times New Roman" w:cs="Times New Roman"/>
                <w:noProof/>
                <w:sz w:val="24"/>
                <w:szCs w:val="24"/>
              </w:rPr>
              <w:t>政治学</w:t>
            </w:r>
            <w:r w:rsidR="00E832DF">
              <w:rPr>
                <w:rFonts w:ascii="Times New Roman" w:eastAsia="宋体" w:hAnsi="Times New Roman" w:cs="Times New Roman" w:hint="eastAsia"/>
                <w:noProof/>
                <w:sz w:val="24"/>
                <w:szCs w:val="24"/>
              </w:rPr>
              <w:t>（学科代码：</w:t>
            </w:r>
            <w:r w:rsidR="00E832DF">
              <w:rPr>
                <w:rFonts w:ascii="Times New Roman" w:eastAsia="宋体" w:hAnsi="Times New Roman" w:cs="Times New Roman" w:hint="eastAsia"/>
                <w:noProof/>
                <w:sz w:val="24"/>
                <w:szCs w:val="24"/>
              </w:rPr>
              <w:t>0302</w:t>
            </w:r>
            <w:r w:rsidR="00E832DF">
              <w:rPr>
                <w:rFonts w:ascii="Times New Roman" w:eastAsia="宋体" w:hAnsi="Times New Roman" w:cs="Times New Roman" w:hint="eastAsia"/>
                <w:noProof/>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_Toc2561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32</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26721" w:history="1">
            <w:r w:rsidR="00E832DF">
              <w:rPr>
                <w:rFonts w:ascii="Times New Roman" w:eastAsia="宋体" w:hAnsi="Times New Roman" w:cs="Times New Roman"/>
                <w:noProof/>
                <w:sz w:val="24"/>
                <w:szCs w:val="24"/>
              </w:rPr>
              <w:t>马克思主义理论</w:t>
            </w:r>
            <w:r w:rsidR="00E832DF">
              <w:rPr>
                <w:rFonts w:ascii="Times New Roman" w:eastAsia="宋体" w:hAnsi="Times New Roman" w:cs="Times New Roman" w:hint="eastAsia"/>
                <w:noProof/>
                <w:sz w:val="24"/>
                <w:szCs w:val="24"/>
              </w:rPr>
              <w:t>（学科代码：</w:t>
            </w:r>
            <w:r w:rsidR="00E832DF">
              <w:rPr>
                <w:rFonts w:ascii="Times New Roman" w:eastAsia="宋体" w:hAnsi="Times New Roman" w:cs="Times New Roman" w:hint="eastAsia"/>
                <w:noProof/>
                <w:sz w:val="24"/>
                <w:szCs w:val="24"/>
              </w:rPr>
              <w:t>0305</w:t>
            </w:r>
            <w:r w:rsidR="00E832DF">
              <w:rPr>
                <w:rFonts w:ascii="Times New Roman" w:eastAsia="宋体" w:hAnsi="Times New Roman" w:cs="Times New Roman" w:hint="eastAsia"/>
                <w:noProof/>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_Toc26721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39</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4191" w:history="1">
            <w:r w:rsidR="00E832DF">
              <w:rPr>
                <w:rFonts w:ascii="Times New Roman" w:eastAsia="宋体" w:hAnsi="Times New Roman" w:cs="Times New Roman"/>
                <w:noProof/>
                <w:sz w:val="24"/>
                <w:szCs w:val="24"/>
              </w:rPr>
              <w:t>马克思主义理论</w:t>
            </w:r>
            <w:r w:rsidR="00E832DF">
              <w:rPr>
                <w:rFonts w:ascii="Times New Roman" w:eastAsia="宋体" w:hAnsi="Times New Roman" w:cs="Times New Roman" w:hint="eastAsia"/>
                <w:noProof/>
                <w:sz w:val="24"/>
                <w:szCs w:val="24"/>
              </w:rPr>
              <w:t>（教育部高校思想政治理论课教师队伍后备人才培养专项支持计划）（学科代码：</w:t>
            </w:r>
            <w:r w:rsidR="00E832DF">
              <w:rPr>
                <w:rFonts w:ascii="Times New Roman" w:eastAsia="宋体" w:hAnsi="Times New Roman" w:cs="Times New Roman" w:hint="eastAsia"/>
                <w:noProof/>
                <w:sz w:val="24"/>
                <w:szCs w:val="24"/>
              </w:rPr>
              <w:t>0305</w:t>
            </w:r>
            <w:r w:rsidR="00E832DF">
              <w:rPr>
                <w:rFonts w:ascii="Times New Roman" w:eastAsia="宋体" w:hAnsi="Times New Roman" w:cs="Times New Roman" w:hint="eastAsia"/>
                <w:noProof/>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_Toc4191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47</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27953" w:history="1">
            <w:r w:rsidR="00E832DF">
              <w:rPr>
                <w:rFonts w:ascii="Times New Roman" w:eastAsia="宋体" w:hAnsi="Times New Roman" w:cs="Times New Roman"/>
                <w:noProof/>
                <w:kern w:val="44"/>
                <w:sz w:val="24"/>
                <w:szCs w:val="24"/>
              </w:rPr>
              <w:t>教育学</w:t>
            </w:r>
            <w:r w:rsidR="00E832DF">
              <w:rPr>
                <w:rFonts w:ascii="Times New Roman" w:eastAsia="宋体" w:hAnsi="Times New Roman" w:cs="Times New Roman" w:hint="eastAsia"/>
                <w:noProof/>
                <w:kern w:val="44"/>
                <w:sz w:val="24"/>
                <w:szCs w:val="24"/>
              </w:rPr>
              <w:t>（学科代码：</w:t>
            </w:r>
            <w:r w:rsidR="00E832DF">
              <w:rPr>
                <w:rFonts w:ascii="Times New Roman" w:eastAsia="宋体" w:hAnsi="Times New Roman" w:cs="Times New Roman" w:hint="eastAsia"/>
                <w:noProof/>
                <w:kern w:val="44"/>
                <w:sz w:val="24"/>
                <w:szCs w:val="24"/>
              </w:rPr>
              <w:t>0401</w:t>
            </w:r>
            <w:r w:rsidR="00E832DF">
              <w:rPr>
                <w:rFonts w:ascii="Times New Roman" w:eastAsia="宋体" w:hAnsi="Times New Roman" w:cs="Times New Roman" w:hint="eastAsia"/>
                <w:noProof/>
                <w:kern w:val="44"/>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_Toc27953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55</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30397" w:history="1">
            <w:r w:rsidR="00E832DF">
              <w:rPr>
                <w:rFonts w:ascii="Times New Roman" w:eastAsia="宋体" w:hAnsi="Times New Roman" w:cs="Times New Roman"/>
                <w:noProof/>
                <w:sz w:val="24"/>
                <w:szCs w:val="24"/>
              </w:rPr>
              <w:t>体育学</w:t>
            </w:r>
            <w:r w:rsidR="00E832DF">
              <w:rPr>
                <w:rFonts w:ascii="Times New Roman" w:eastAsia="宋体" w:hAnsi="Times New Roman" w:cs="Times New Roman" w:hint="eastAsia"/>
                <w:noProof/>
                <w:sz w:val="24"/>
                <w:szCs w:val="24"/>
              </w:rPr>
              <w:t>（学科代码：</w:t>
            </w:r>
            <w:r w:rsidR="00E832DF">
              <w:rPr>
                <w:rFonts w:ascii="Times New Roman" w:eastAsia="宋体" w:hAnsi="Times New Roman" w:cs="Times New Roman" w:hint="eastAsia"/>
                <w:noProof/>
                <w:sz w:val="24"/>
                <w:szCs w:val="24"/>
              </w:rPr>
              <w:t>0403</w:t>
            </w:r>
            <w:r w:rsidR="00E832DF">
              <w:rPr>
                <w:rFonts w:ascii="Times New Roman" w:eastAsia="宋体" w:hAnsi="Times New Roman" w:cs="Times New Roman" w:hint="eastAsia"/>
                <w:noProof/>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_Toc30397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62</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18494" w:history="1">
            <w:r w:rsidR="00E832DF">
              <w:rPr>
                <w:rFonts w:ascii="Times New Roman" w:eastAsia="宋体" w:hAnsi="Times New Roman" w:cs="Times New Roman"/>
                <w:bCs/>
                <w:noProof/>
                <w:sz w:val="24"/>
                <w:szCs w:val="24"/>
                <w:lang w:val="zh-CN"/>
              </w:rPr>
              <w:t>外国语言文学</w:t>
            </w:r>
            <w:r w:rsidR="00E832DF">
              <w:rPr>
                <w:rFonts w:ascii="Times New Roman" w:eastAsia="宋体" w:hAnsi="Times New Roman" w:cs="Times New Roman" w:hint="eastAsia"/>
                <w:bCs/>
                <w:noProof/>
                <w:sz w:val="24"/>
                <w:szCs w:val="24"/>
                <w:lang w:val="zh-CN"/>
              </w:rPr>
              <w:t>（学科代码：</w:t>
            </w:r>
            <w:r w:rsidR="00E832DF">
              <w:rPr>
                <w:rFonts w:ascii="Times New Roman" w:eastAsia="宋体" w:hAnsi="Times New Roman" w:cs="Times New Roman" w:hint="eastAsia"/>
                <w:bCs/>
                <w:noProof/>
                <w:sz w:val="24"/>
                <w:szCs w:val="24"/>
                <w:lang w:val="zh-CN"/>
              </w:rPr>
              <w:t>0</w:t>
            </w:r>
            <w:r w:rsidR="00E832DF">
              <w:rPr>
                <w:rFonts w:ascii="Times New Roman" w:eastAsia="宋体" w:hAnsi="Times New Roman" w:cs="Times New Roman"/>
                <w:bCs/>
                <w:noProof/>
                <w:sz w:val="24"/>
                <w:szCs w:val="24"/>
                <w:lang w:val="zh-CN"/>
              </w:rPr>
              <w:t>502</w:t>
            </w:r>
            <w:r w:rsidR="00E832DF">
              <w:rPr>
                <w:rFonts w:ascii="Times New Roman" w:eastAsia="宋体" w:hAnsi="Times New Roman" w:cs="Times New Roman" w:hint="eastAsia"/>
                <w:bCs/>
                <w:noProof/>
                <w:sz w:val="24"/>
                <w:szCs w:val="24"/>
                <w:lang w:val="zh-CN"/>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_Toc18494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68</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29908" w:history="1">
            <w:r w:rsidR="00E832DF">
              <w:rPr>
                <w:rFonts w:ascii="Times New Roman" w:eastAsia="宋体" w:hAnsi="Times New Roman" w:cs="Times New Roman"/>
                <w:noProof/>
                <w:kern w:val="44"/>
                <w:sz w:val="24"/>
                <w:szCs w:val="24"/>
              </w:rPr>
              <w:t>新闻传播学</w:t>
            </w:r>
            <w:r w:rsidR="00E832DF">
              <w:rPr>
                <w:rFonts w:ascii="Times New Roman" w:eastAsia="宋体" w:hAnsi="Times New Roman" w:cs="Times New Roman" w:hint="eastAsia"/>
                <w:noProof/>
                <w:kern w:val="44"/>
                <w:sz w:val="24"/>
                <w:szCs w:val="24"/>
              </w:rPr>
              <w:t>（学科代码：</w:t>
            </w:r>
            <w:r w:rsidR="00E832DF">
              <w:rPr>
                <w:rFonts w:ascii="Times New Roman" w:eastAsia="宋体" w:hAnsi="Times New Roman" w:cs="Times New Roman" w:hint="eastAsia"/>
                <w:noProof/>
                <w:kern w:val="44"/>
                <w:sz w:val="24"/>
                <w:szCs w:val="24"/>
              </w:rPr>
              <w:t>0</w:t>
            </w:r>
            <w:r w:rsidR="00E832DF">
              <w:rPr>
                <w:rFonts w:ascii="Times New Roman" w:eastAsia="宋体" w:hAnsi="Times New Roman" w:cs="Times New Roman"/>
                <w:noProof/>
                <w:kern w:val="44"/>
                <w:sz w:val="24"/>
                <w:szCs w:val="24"/>
              </w:rPr>
              <w:t>503</w:t>
            </w:r>
            <w:r w:rsidR="00E832DF">
              <w:rPr>
                <w:rFonts w:ascii="Times New Roman" w:eastAsia="宋体" w:hAnsi="Times New Roman" w:cs="Times New Roman" w:hint="eastAsia"/>
                <w:noProof/>
                <w:kern w:val="44"/>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_Toc29908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76</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26211" w:history="1">
            <w:r w:rsidR="00E832DF">
              <w:rPr>
                <w:rFonts w:ascii="Times New Roman" w:eastAsia="宋体" w:hAnsi="Times New Roman" w:cs="Times New Roman"/>
                <w:noProof/>
                <w:kern w:val="44"/>
                <w:sz w:val="24"/>
                <w:szCs w:val="24"/>
              </w:rPr>
              <w:t>中国史</w:t>
            </w:r>
            <w:r w:rsidR="00E832DF">
              <w:rPr>
                <w:rFonts w:ascii="Times New Roman" w:eastAsia="宋体" w:hAnsi="Times New Roman" w:cs="Times New Roman" w:hint="eastAsia"/>
                <w:noProof/>
                <w:kern w:val="44"/>
                <w:sz w:val="24"/>
                <w:szCs w:val="24"/>
              </w:rPr>
              <w:t>（学科代码：</w:t>
            </w:r>
            <w:r w:rsidR="00E832DF">
              <w:rPr>
                <w:rFonts w:ascii="Times New Roman" w:eastAsia="宋体" w:hAnsi="Times New Roman" w:cs="Times New Roman" w:hint="eastAsia"/>
                <w:noProof/>
                <w:kern w:val="44"/>
                <w:sz w:val="24"/>
                <w:szCs w:val="24"/>
              </w:rPr>
              <w:t>0</w:t>
            </w:r>
            <w:r w:rsidR="00E832DF">
              <w:rPr>
                <w:rFonts w:ascii="Times New Roman" w:eastAsia="宋体" w:hAnsi="Times New Roman" w:cs="Times New Roman"/>
                <w:noProof/>
                <w:kern w:val="44"/>
                <w:sz w:val="24"/>
                <w:szCs w:val="24"/>
              </w:rPr>
              <w:t>602</w:t>
            </w:r>
            <w:r w:rsidR="00E832DF">
              <w:rPr>
                <w:rFonts w:ascii="Times New Roman" w:eastAsia="宋体" w:hAnsi="Times New Roman" w:cs="Times New Roman" w:hint="eastAsia"/>
                <w:noProof/>
                <w:kern w:val="44"/>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_Toc26211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82</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25644" w:history="1">
            <w:r w:rsidR="00E832DF">
              <w:rPr>
                <w:rFonts w:ascii="Times New Roman" w:eastAsia="宋体" w:hAnsi="Times New Roman" w:cs="Times New Roman"/>
                <w:bCs/>
                <w:noProof/>
                <w:sz w:val="24"/>
                <w:szCs w:val="24"/>
              </w:rPr>
              <w:t>数学</w:t>
            </w:r>
            <w:r w:rsidR="00E832DF">
              <w:rPr>
                <w:rFonts w:ascii="Times New Roman" w:eastAsia="宋体" w:hAnsi="Times New Roman" w:cs="Times New Roman" w:hint="eastAsia"/>
                <w:bCs/>
                <w:noProof/>
                <w:sz w:val="24"/>
                <w:szCs w:val="24"/>
              </w:rPr>
              <w:t>（学科代码：</w:t>
            </w:r>
            <w:r w:rsidR="00E832DF">
              <w:rPr>
                <w:rFonts w:ascii="Times New Roman" w:eastAsia="宋体" w:hAnsi="Times New Roman" w:cs="Times New Roman" w:hint="eastAsia"/>
                <w:bCs/>
                <w:noProof/>
                <w:sz w:val="24"/>
                <w:szCs w:val="24"/>
              </w:rPr>
              <w:t>0701</w:t>
            </w:r>
            <w:r w:rsidR="00E832DF">
              <w:rPr>
                <w:rFonts w:ascii="Times New Roman" w:eastAsia="宋体" w:hAnsi="Times New Roman" w:cs="Times New Roman" w:hint="eastAsia"/>
                <w:bCs/>
                <w:noProof/>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_Toc25644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88</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22663" w:history="1">
            <w:r w:rsidR="00E832DF">
              <w:rPr>
                <w:rFonts w:ascii="Times New Roman" w:eastAsia="宋体" w:hAnsi="Times New Roman" w:cs="Times New Roman"/>
                <w:noProof/>
                <w:kern w:val="44"/>
                <w:sz w:val="24"/>
                <w:szCs w:val="24"/>
              </w:rPr>
              <w:t>物理学</w:t>
            </w:r>
            <w:r w:rsidR="00E832DF">
              <w:rPr>
                <w:rFonts w:ascii="Times New Roman" w:eastAsia="宋体" w:hAnsi="Times New Roman" w:cs="Times New Roman" w:hint="eastAsia"/>
                <w:noProof/>
                <w:kern w:val="44"/>
                <w:sz w:val="24"/>
                <w:szCs w:val="24"/>
              </w:rPr>
              <w:t>（学科代码：</w:t>
            </w:r>
            <w:r w:rsidR="00E832DF">
              <w:rPr>
                <w:rFonts w:ascii="Times New Roman" w:eastAsia="宋体" w:hAnsi="Times New Roman" w:cs="Times New Roman" w:hint="eastAsia"/>
                <w:noProof/>
                <w:kern w:val="44"/>
                <w:sz w:val="24"/>
                <w:szCs w:val="24"/>
              </w:rPr>
              <w:t>0</w:t>
            </w:r>
            <w:r w:rsidR="00E832DF">
              <w:rPr>
                <w:rFonts w:ascii="Times New Roman" w:eastAsia="宋体" w:hAnsi="Times New Roman" w:cs="Times New Roman"/>
                <w:noProof/>
                <w:kern w:val="44"/>
                <w:sz w:val="24"/>
                <w:szCs w:val="24"/>
              </w:rPr>
              <w:t>702</w:t>
            </w:r>
            <w:r w:rsidR="00E832DF">
              <w:rPr>
                <w:rFonts w:ascii="Times New Roman" w:eastAsia="宋体" w:hAnsi="Times New Roman" w:cs="Times New Roman" w:hint="eastAsia"/>
                <w:noProof/>
                <w:kern w:val="44"/>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_Toc22663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94</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4415" w:history="1">
            <w:r w:rsidR="00E832DF">
              <w:rPr>
                <w:rFonts w:ascii="Times New Roman" w:eastAsia="宋体" w:hAnsi="Times New Roman" w:cs="Times New Roman"/>
                <w:noProof/>
                <w:kern w:val="44"/>
                <w:sz w:val="24"/>
                <w:szCs w:val="24"/>
              </w:rPr>
              <w:t>化学</w:t>
            </w:r>
            <w:r w:rsidR="00E832DF">
              <w:rPr>
                <w:rFonts w:ascii="Times New Roman" w:eastAsia="宋体" w:hAnsi="Times New Roman" w:cs="Times New Roman" w:hint="eastAsia"/>
                <w:noProof/>
                <w:kern w:val="44"/>
                <w:sz w:val="24"/>
                <w:szCs w:val="24"/>
              </w:rPr>
              <w:t>（学科代码：</w:t>
            </w:r>
            <w:r w:rsidR="00E832DF">
              <w:rPr>
                <w:rFonts w:ascii="Times New Roman" w:eastAsia="宋体" w:hAnsi="Times New Roman" w:cs="Times New Roman" w:hint="eastAsia"/>
                <w:noProof/>
                <w:kern w:val="44"/>
                <w:sz w:val="24"/>
                <w:szCs w:val="24"/>
              </w:rPr>
              <w:t>0</w:t>
            </w:r>
            <w:r w:rsidR="00E832DF">
              <w:rPr>
                <w:rFonts w:ascii="Times New Roman" w:eastAsia="宋体" w:hAnsi="Times New Roman" w:cs="Times New Roman"/>
                <w:noProof/>
                <w:kern w:val="44"/>
                <w:sz w:val="24"/>
                <w:szCs w:val="24"/>
              </w:rPr>
              <w:t>703</w:t>
            </w:r>
            <w:r w:rsidR="00E832DF">
              <w:rPr>
                <w:rFonts w:ascii="Times New Roman" w:eastAsia="宋体" w:hAnsi="Times New Roman" w:cs="Times New Roman" w:hint="eastAsia"/>
                <w:noProof/>
                <w:kern w:val="44"/>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_Toc4415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100</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10467" w:history="1">
            <w:r w:rsidR="00E832DF">
              <w:rPr>
                <w:rFonts w:ascii="Times New Roman" w:eastAsia="宋体" w:hAnsi="Times New Roman" w:cs="Times New Roman"/>
                <w:noProof/>
                <w:sz w:val="24"/>
                <w:szCs w:val="24"/>
              </w:rPr>
              <w:t>地理学</w:t>
            </w:r>
            <w:r w:rsidR="00E832DF">
              <w:rPr>
                <w:rFonts w:ascii="Times New Roman" w:eastAsia="宋体" w:hAnsi="Times New Roman" w:cs="Times New Roman" w:hint="eastAsia"/>
                <w:noProof/>
                <w:sz w:val="24"/>
                <w:szCs w:val="24"/>
              </w:rPr>
              <w:t>（学科代码：</w:t>
            </w:r>
            <w:r w:rsidR="00E832DF">
              <w:rPr>
                <w:rFonts w:ascii="Times New Roman" w:eastAsia="宋体" w:hAnsi="Times New Roman" w:cs="Times New Roman" w:hint="eastAsia"/>
                <w:noProof/>
                <w:sz w:val="24"/>
                <w:szCs w:val="24"/>
              </w:rPr>
              <w:t>0</w:t>
            </w:r>
            <w:r w:rsidR="00E832DF">
              <w:rPr>
                <w:rFonts w:ascii="Times New Roman" w:eastAsia="宋体" w:hAnsi="Times New Roman" w:cs="Times New Roman"/>
                <w:noProof/>
                <w:sz w:val="24"/>
                <w:szCs w:val="24"/>
              </w:rPr>
              <w:t>705</w:t>
            </w:r>
            <w:r w:rsidR="00E832DF">
              <w:rPr>
                <w:rFonts w:ascii="Times New Roman" w:eastAsia="宋体" w:hAnsi="Times New Roman" w:cs="Times New Roman" w:hint="eastAsia"/>
                <w:noProof/>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_Toc10467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106</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12846" w:history="1">
            <w:r w:rsidR="00E832DF">
              <w:rPr>
                <w:rFonts w:ascii="Times New Roman" w:eastAsia="宋体" w:hAnsi="Times New Roman" w:cs="Times New Roman"/>
                <w:noProof/>
                <w:kern w:val="44"/>
                <w:sz w:val="24"/>
                <w:szCs w:val="24"/>
              </w:rPr>
              <w:t>系统科学</w:t>
            </w:r>
            <w:r w:rsidR="00E832DF">
              <w:rPr>
                <w:rFonts w:ascii="Times New Roman" w:eastAsia="宋体" w:hAnsi="Times New Roman" w:cs="Times New Roman" w:hint="eastAsia"/>
                <w:noProof/>
                <w:kern w:val="44"/>
                <w:sz w:val="24"/>
                <w:szCs w:val="24"/>
              </w:rPr>
              <w:t>（学科代码：</w:t>
            </w:r>
            <w:r w:rsidR="00E832DF">
              <w:rPr>
                <w:rFonts w:ascii="Times New Roman" w:eastAsia="宋体" w:hAnsi="Times New Roman" w:cs="Times New Roman" w:hint="eastAsia"/>
                <w:noProof/>
                <w:kern w:val="44"/>
                <w:sz w:val="24"/>
                <w:szCs w:val="24"/>
              </w:rPr>
              <w:t>0</w:t>
            </w:r>
            <w:r w:rsidR="00E832DF">
              <w:rPr>
                <w:rFonts w:ascii="Times New Roman" w:eastAsia="宋体" w:hAnsi="Times New Roman" w:cs="Times New Roman"/>
                <w:noProof/>
                <w:kern w:val="44"/>
                <w:sz w:val="24"/>
                <w:szCs w:val="24"/>
              </w:rPr>
              <w:t>711</w:t>
            </w:r>
            <w:r w:rsidR="00E832DF">
              <w:rPr>
                <w:rFonts w:ascii="Times New Roman" w:eastAsia="宋体" w:hAnsi="Times New Roman" w:cs="Times New Roman" w:hint="eastAsia"/>
                <w:noProof/>
                <w:kern w:val="44"/>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_Toc12846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112</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12707" w:history="1">
            <w:r w:rsidR="00E832DF">
              <w:rPr>
                <w:rFonts w:ascii="Times New Roman" w:eastAsia="宋体" w:hAnsi="Times New Roman" w:cs="Times New Roman"/>
                <w:noProof/>
                <w:kern w:val="44"/>
                <w:sz w:val="24"/>
                <w:szCs w:val="24"/>
              </w:rPr>
              <w:t>统计学</w:t>
            </w:r>
            <w:r w:rsidR="00E832DF">
              <w:rPr>
                <w:rFonts w:ascii="Times New Roman" w:eastAsia="宋体" w:hAnsi="Times New Roman" w:cs="Times New Roman" w:hint="eastAsia"/>
                <w:noProof/>
                <w:kern w:val="44"/>
                <w:sz w:val="24"/>
                <w:szCs w:val="24"/>
              </w:rPr>
              <w:t>（学科代码：</w:t>
            </w:r>
            <w:r w:rsidR="00E832DF">
              <w:rPr>
                <w:rFonts w:ascii="Times New Roman" w:eastAsia="宋体" w:hAnsi="Times New Roman" w:cs="Times New Roman" w:hint="eastAsia"/>
                <w:noProof/>
                <w:kern w:val="44"/>
                <w:sz w:val="24"/>
                <w:szCs w:val="24"/>
              </w:rPr>
              <w:t>0</w:t>
            </w:r>
            <w:r w:rsidR="00E832DF">
              <w:rPr>
                <w:rFonts w:ascii="Times New Roman" w:eastAsia="宋体" w:hAnsi="Times New Roman" w:cs="Times New Roman"/>
                <w:noProof/>
                <w:kern w:val="44"/>
                <w:sz w:val="24"/>
                <w:szCs w:val="24"/>
              </w:rPr>
              <w:t>714</w:t>
            </w:r>
            <w:r w:rsidR="00E832DF">
              <w:rPr>
                <w:rFonts w:ascii="Times New Roman" w:eastAsia="宋体" w:hAnsi="Times New Roman" w:cs="Times New Roman" w:hint="eastAsia"/>
                <w:noProof/>
                <w:kern w:val="44"/>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_Toc12707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118</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10009" w:history="1">
            <w:r w:rsidR="00E832DF">
              <w:rPr>
                <w:rFonts w:ascii="Times New Roman" w:eastAsia="宋体" w:hAnsi="Times New Roman" w:cs="Times New Roman"/>
                <w:bCs/>
                <w:noProof/>
                <w:sz w:val="24"/>
                <w:szCs w:val="24"/>
              </w:rPr>
              <w:t>力学（</w:t>
            </w:r>
            <w:r w:rsidR="00E832DF">
              <w:rPr>
                <w:rFonts w:ascii="Times New Roman" w:eastAsia="宋体" w:hAnsi="Times New Roman" w:cs="Times New Roman"/>
                <w:bCs/>
                <w:noProof/>
                <w:sz w:val="24"/>
                <w:szCs w:val="24"/>
              </w:rPr>
              <w:t>I</w:t>
            </w:r>
            <w:r w:rsidR="00E832DF">
              <w:rPr>
                <w:rFonts w:ascii="Times New Roman" w:eastAsia="宋体" w:hAnsi="Times New Roman" w:cs="Times New Roman"/>
                <w:bCs/>
                <w:noProof/>
                <w:sz w:val="24"/>
                <w:szCs w:val="24"/>
              </w:rPr>
              <w:t>）</w:t>
            </w:r>
            <w:r w:rsidR="00E832DF">
              <w:rPr>
                <w:rFonts w:ascii="Times New Roman" w:eastAsia="宋体" w:hAnsi="Times New Roman" w:cs="Times New Roman" w:hint="eastAsia"/>
                <w:bCs/>
                <w:noProof/>
                <w:sz w:val="24"/>
                <w:szCs w:val="24"/>
              </w:rPr>
              <w:t>（理学院）（学科代码：</w:t>
            </w:r>
            <w:r w:rsidR="00E832DF">
              <w:rPr>
                <w:rFonts w:ascii="Times New Roman" w:eastAsia="宋体" w:hAnsi="Times New Roman" w:cs="Times New Roman" w:hint="eastAsia"/>
                <w:bCs/>
                <w:noProof/>
                <w:sz w:val="24"/>
                <w:szCs w:val="24"/>
              </w:rPr>
              <w:t>0801</w:t>
            </w:r>
            <w:r w:rsidR="00E832DF">
              <w:rPr>
                <w:rFonts w:ascii="Times New Roman" w:eastAsia="宋体" w:hAnsi="Times New Roman" w:cs="Times New Roman" w:hint="eastAsia"/>
                <w:bCs/>
                <w:noProof/>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_Toc10009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124</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16835" w:history="1">
            <w:r w:rsidR="00E832DF">
              <w:rPr>
                <w:rFonts w:ascii="Times New Roman" w:eastAsia="宋体" w:hAnsi="Times New Roman" w:cs="Times New Roman"/>
                <w:noProof/>
                <w:kern w:val="44"/>
                <w:sz w:val="24"/>
                <w:szCs w:val="24"/>
              </w:rPr>
              <w:t>力学（</w:t>
            </w:r>
            <w:r w:rsidR="00E832DF">
              <w:rPr>
                <w:rFonts w:ascii="Times New Roman" w:eastAsia="宋体" w:hAnsi="Times New Roman" w:cs="Times New Roman"/>
                <w:noProof/>
                <w:kern w:val="44"/>
                <w:sz w:val="24"/>
                <w:szCs w:val="24"/>
              </w:rPr>
              <w:t>II</w:t>
            </w:r>
            <w:r w:rsidR="00E832DF">
              <w:rPr>
                <w:rFonts w:ascii="Times New Roman" w:eastAsia="宋体" w:hAnsi="Times New Roman" w:cs="Times New Roman"/>
                <w:noProof/>
                <w:kern w:val="44"/>
                <w:sz w:val="24"/>
                <w:szCs w:val="24"/>
              </w:rPr>
              <w:t>）</w:t>
            </w:r>
            <w:r w:rsidR="00E832DF">
              <w:rPr>
                <w:rFonts w:ascii="Times New Roman" w:eastAsia="宋体" w:hAnsi="Times New Roman" w:cs="Times New Roman" w:hint="eastAsia"/>
                <w:noProof/>
                <w:kern w:val="44"/>
                <w:sz w:val="24"/>
                <w:szCs w:val="24"/>
              </w:rPr>
              <w:t>（船海能动</w:t>
            </w:r>
            <w:r w:rsidR="00E832DF">
              <w:rPr>
                <w:rFonts w:ascii="Times New Roman" w:eastAsia="宋体" w:hAnsi="Times New Roman" w:cs="Times New Roman"/>
                <w:noProof/>
                <w:kern w:val="44"/>
                <w:sz w:val="24"/>
                <w:szCs w:val="24"/>
              </w:rPr>
              <w:t>学院</w:t>
            </w:r>
            <w:r w:rsidR="00E832DF">
              <w:rPr>
                <w:rFonts w:ascii="Times New Roman" w:eastAsia="宋体" w:hAnsi="Times New Roman" w:cs="Times New Roman" w:hint="eastAsia"/>
                <w:noProof/>
                <w:kern w:val="44"/>
                <w:sz w:val="24"/>
                <w:szCs w:val="24"/>
              </w:rPr>
              <w:t>）（学科代码：</w:t>
            </w:r>
            <w:r w:rsidR="00E832DF">
              <w:rPr>
                <w:rFonts w:ascii="Times New Roman" w:eastAsia="宋体" w:hAnsi="Times New Roman" w:cs="Times New Roman" w:hint="eastAsia"/>
                <w:noProof/>
                <w:kern w:val="44"/>
                <w:sz w:val="24"/>
                <w:szCs w:val="24"/>
              </w:rPr>
              <w:t>0801</w:t>
            </w:r>
            <w:r w:rsidR="00E832DF">
              <w:rPr>
                <w:rFonts w:ascii="Times New Roman" w:eastAsia="宋体" w:hAnsi="Times New Roman" w:cs="Times New Roman" w:hint="eastAsia"/>
                <w:noProof/>
                <w:kern w:val="44"/>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_Toc16835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130</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4705" w:history="1">
            <w:r w:rsidR="00E832DF">
              <w:rPr>
                <w:rFonts w:ascii="Times New Roman" w:eastAsia="宋体" w:hAnsi="Times New Roman" w:cs="Times New Roman"/>
                <w:noProof/>
                <w:kern w:val="44"/>
                <w:sz w:val="24"/>
                <w:szCs w:val="24"/>
              </w:rPr>
              <w:t>机械工程（</w:t>
            </w:r>
            <w:r w:rsidR="00E832DF">
              <w:rPr>
                <w:rFonts w:ascii="Times New Roman" w:eastAsia="宋体" w:hAnsi="Times New Roman" w:cs="Times New Roman"/>
                <w:noProof/>
                <w:kern w:val="44"/>
                <w:sz w:val="24"/>
                <w:szCs w:val="24"/>
              </w:rPr>
              <w:t>I</w:t>
            </w:r>
            <w:r w:rsidR="00E832DF">
              <w:rPr>
                <w:rFonts w:ascii="Times New Roman" w:eastAsia="宋体" w:hAnsi="Times New Roman" w:cs="Times New Roman"/>
                <w:noProof/>
                <w:kern w:val="44"/>
                <w:sz w:val="24"/>
                <w:szCs w:val="24"/>
              </w:rPr>
              <w:t>）</w:t>
            </w:r>
            <w:r w:rsidR="00E832DF">
              <w:rPr>
                <w:rFonts w:ascii="Times New Roman" w:eastAsia="宋体" w:hAnsi="Times New Roman" w:cs="Times New Roman" w:hint="eastAsia"/>
                <w:noProof/>
                <w:kern w:val="44"/>
                <w:sz w:val="24"/>
                <w:szCs w:val="24"/>
              </w:rPr>
              <w:t>（机电学院）（学科代码</w:t>
            </w:r>
            <w:r w:rsidR="00E832DF">
              <w:rPr>
                <w:rFonts w:ascii="Times New Roman" w:eastAsia="宋体" w:hAnsi="Times New Roman" w:cs="Times New Roman"/>
                <w:noProof/>
                <w:kern w:val="44"/>
                <w:sz w:val="24"/>
                <w:szCs w:val="24"/>
              </w:rPr>
              <w:t>：</w:t>
            </w:r>
            <w:r w:rsidR="00E832DF">
              <w:rPr>
                <w:rFonts w:ascii="Times New Roman" w:eastAsia="宋体" w:hAnsi="Times New Roman" w:cs="Times New Roman" w:hint="eastAsia"/>
                <w:noProof/>
                <w:kern w:val="44"/>
                <w:sz w:val="24"/>
                <w:szCs w:val="24"/>
              </w:rPr>
              <w:t>0802</w:t>
            </w:r>
            <w:r w:rsidR="00E832DF">
              <w:rPr>
                <w:rFonts w:ascii="Times New Roman" w:eastAsia="宋体" w:hAnsi="Times New Roman" w:cs="Times New Roman" w:hint="eastAsia"/>
                <w:noProof/>
                <w:kern w:val="44"/>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_Toc4705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138</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9801" w:history="1">
            <w:r w:rsidR="00E832DF">
              <w:rPr>
                <w:rFonts w:ascii="Times New Roman" w:eastAsia="宋体" w:hAnsi="Times New Roman" w:cs="Times New Roman"/>
                <w:noProof/>
                <w:kern w:val="44"/>
                <w:sz w:val="24"/>
                <w:szCs w:val="24"/>
              </w:rPr>
              <w:t>机械工程（</w:t>
            </w:r>
            <w:r w:rsidR="00E832DF">
              <w:rPr>
                <w:rFonts w:ascii="Times New Roman" w:eastAsia="宋体" w:hAnsi="Times New Roman" w:cs="Times New Roman"/>
                <w:noProof/>
                <w:kern w:val="44"/>
                <w:sz w:val="24"/>
                <w:szCs w:val="24"/>
              </w:rPr>
              <w:t>II</w:t>
            </w:r>
            <w:r w:rsidR="00E832DF">
              <w:rPr>
                <w:rFonts w:ascii="Times New Roman" w:eastAsia="宋体" w:hAnsi="Times New Roman" w:cs="Times New Roman"/>
                <w:noProof/>
                <w:kern w:val="44"/>
                <w:sz w:val="24"/>
                <w:szCs w:val="24"/>
              </w:rPr>
              <w:t>）</w:t>
            </w:r>
            <w:r w:rsidR="00E832DF">
              <w:rPr>
                <w:rFonts w:ascii="Times New Roman" w:eastAsia="宋体" w:hAnsi="Times New Roman" w:cs="Times New Roman" w:hint="eastAsia"/>
                <w:noProof/>
                <w:kern w:val="44"/>
                <w:sz w:val="24"/>
                <w:szCs w:val="24"/>
              </w:rPr>
              <w:t>（交通物流</w:t>
            </w:r>
            <w:r w:rsidR="00E832DF">
              <w:rPr>
                <w:rFonts w:ascii="Times New Roman" w:eastAsia="宋体" w:hAnsi="Times New Roman" w:cs="Times New Roman"/>
                <w:noProof/>
                <w:kern w:val="44"/>
                <w:sz w:val="24"/>
                <w:szCs w:val="24"/>
              </w:rPr>
              <w:t>学院</w:t>
            </w:r>
            <w:r w:rsidR="00E832DF">
              <w:rPr>
                <w:rFonts w:ascii="Times New Roman" w:eastAsia="宋体" w:hAnsi="Times New Roman" w:cs="Times New Roman" w:hint="eastAsia"/>
                <w:noProof/>
                <w:kern w:val="44"/>
                <w:sz w:val="24"/>
                <w:szCs w:val="24"/>
              </w:rPr>
              <w:t>）（学科代码：</w:t>
            </w:r>
            <w:r w:rsidR="00E832DF">
              <w:rPr>
                <w:rFonts w:ascii="Times New Roman" w:eastAsia="宋体" w:hAnsi="Times New Roman" w:cs="Times New Roman" w:hint="eastAsia"/>
                <w:noProof/>
                <w:kern w:val="44"/>
                <w:sz w:val="24"/>
                <w:szCs w:val="24"/>
              </w:rPr>
              <w:t>0802</w:t>
            </w:r>
            <w:r w:rsidR="00E832DF">
              <w:rPr>
                <w:rFonts w:ascii="Times New Roman" w:eastAsia="宋体" w:hAnsi="Times New Roman" w:cs="Times New Roman" w:hint="eastAsia"/>
                <w:noProof/>
                <w:kern w:val="44"/>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_Toc9801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144</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25435" w:history="1">
            <w:r w:rsidR="00E832DF">
              <w:rPr>
                <w:rFonts w:ascii="Times New Roman" w:eastAsia="宋体" w:hAnsi="Times New Roman" w:cs="Times New Roman"/>
                <w:noProof/>
                <w:kern w:val="44"/>
                <w:sz w:val="24"/>
                <w:szCs w:val="24"/>
              </w:rPr>
              <w:t>车辆工程</w:t>
            </w:r>
            <w:r w:rsidR="00E832DF">
              <w:rPr>
                <w:rFonts w:ascii="Times New Roman" w:eastAsia="宋体" w:hAnsi="Times New Roman" w:cs="Times New Roman" w:hint="eastAsia"/>
                <w:noProof/>
                <w:kern w:val="44"/>
                <w:sz w:val="24"/>
                <w:szCs w:val="24"/>
              </w:rPr>
              <w:t>（学科代码：</w:t>
            </w:r>
            <w:r w:rsidR="00E832DF">
              <w:rPr>
                <w:rFonts w:ascii="Times New Roman" w:eastAsia="宋体" w:hAnsi="Times New Roman" w:cs="Times New Roman" w:hint="eastAsia"/>
                <w:noProof/>
                <w:kern w:val="44"/>
                <w:sz w:val="24"/>
                <w:szCs w:val="24"/>
              </w:rPr>
              <w:t>080204</w:t>
            </w:r>
            <w:r w:rsidR="00E832DF">
              <w:rPr>
                <w:rFonts w:ascii="Times New Roman" w:eastAsia="宋体" w:hAnsi="Times New Roman" w:cs="Times New Roman" w:hint="eastAsia"/>
                <w:noProof/>
                <w:kern w:val="44"/>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_Toc25435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151</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20827" w:history="1">
            <w:r w:rsidR="00E832DF">
              <w:rPr>
                <w:rFonts w:ascii="Times New Roman" w:eastAsia="宋体" w:hAnsi="Times New Roman" w:cs="Times New Roman"/>
                <w:noProof/>
                <w:kern w:val="44"/>
                <w:sz w:val="24"/>
                <w:szCs w:val="24"/>
              </w:rPr>
              <w:t>工业工程</w:t>
            </w:r>
            <w:r w:rsidR="00E832DF">
              <w:rPr>
                <w:rFonts w:ascii="Times New Roman" w:eastAsia="宋体" w:hAnsi="Times New Roman" w:cs="Times New Roman" w:hint="eastAsia"/>
                <w:noProof/>
                <w:kern w:val="44"/>
                <w:sz w:val="24"/>
                <w:szCs w:val="24"/>
              </w:rPr>
              <w:t>（学科代码：</w:t>
            </w:r>
            <w:r w:rsidR="00E832DF">
              <w:rPr>
                <w:rFonts w:ascii="Times New Roman" w:eastAsia="宋体" w:hAnsi="Times New Roman" w:cs="Times New Roman" w:hint="eastAsia"/>
                <w:noProof/>
                <w:kern w:val="44"/>
                <w:sz w:val="24"/>
                <w:szCs w:val="24"/>
              </w:rPr>
              <w:t>0802</w:t>
            </w:r>
            <w:r w:rsidR="00E832DF">
              <w:rPr>
                <w:rFonts w:ascii="Times New Roman" w:eastAsia="宋体" w:hAnsi="Times New Roman" w:cs="Times New Roman"/>
                <w:noProof/>
                <w:kern w:val="44"/>
                <w:sz w:val="24"/>
                <w:szCs w:val="24"/>
              </w:rPr>
              <w:t>Z1</w:t>
            </w:r>
            <w:r w:rsidR="00E832DF">
              <w:rPr>
                <w:rFonts w:ascii="Times New Roman" w:eastAsia="宋体" w:hAnsi="Times New Roman" w:cs="Times New Roman" w:hint="eastAsia"/>
                <w:noProof/>
                <w:kern w:val="44"/>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_Toc20827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158</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11321" w:history="1">
            <w:r w:rsidR="00E832DF">
              <w:rPr>
                <w:rFonts w:ascii="Times New Roman" w:eastAsia="宋体" w:hAnsi="Times New Roman" w:cs="Times New Roman"/>
                <w:noProof/>
                <w:sz w:val="24"/>
                <w:szCs w:val="24"/>
              </w:rPr>
              <w:t>汽车运用工程</w:t>
            </w:r>
            <w:r w:rsidR="00E832DF">
              <w:rPr>
                <w:rFonts w:ascii="Times New Roman" w:eastAsia="宋体" w:hAnsi="Times New Roman" w:cs="Times New Roman" w:hint="eastAsia"/>
                <w:noProof/>
                <w:sz w:val="24"/>
                <w:szCs w:val="24"/>
              </w:rPr>
              <w:t>（学科代码：</w:t>
            </w:r>
            <w:r w:rsidR="00E832DF">
              <w:rPr>
                <w:rFonts w:ascii="Times New Roman" w:eastAsia="宋体" w:hAnsi="Times New Roman" w:cs="Times New Roman" w:hint="eastAsia"/>
                <w:noProof/>
                <w:sz w:val="24"/>
                <w:szCs w:val="24"/>
              </w:rPr>
              <w:t>0802</w:t>
            </w:r>
            <w:r w:rsidR="00E832DF">
              <w:rPr>
                <w:rFonts w:ascii="Times New Roman" w:eastAsia="宋体" w:hAnsi="Times New Roman" w:cs="Times New Roman"/>
                <w:noProof/>
                <w:sz w:val="24"/>
                <w:szCs w:val="24"/>
              </w:rPr>
              <w:t>Z2</w:t>
            </w:r>
            <w:r w:rsidR="00E832DF">
              <w:rPr>
                <w:rFonts w:ascii="Times New Roman" w:eastAsia="宋体" w:hAnsi="Times New Roman" w:cs="Times New Roman" w:hint="eastAsia"/>
                <w:noProof/>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_Toc11321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163</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9661" w:history="1">
            <w:r w:rsidR="00E832DF">
              <w:rPr>
                <w:rFonts w:ascii="Times New Roman" w:eastAsia="宋体" w:hAnsi="Times New Roman" w:cs="Times New Roman"/>
                <w:noProof/>
                <w:kern w:val="44"/>
                <w:sz w:val="24"/>
                <w:szCs w:val="24"/>
              </w:rPr>
              <w:t>汽车电子工程</w:t>
            </w:r>
            <w:r w:rsidR="00E832DF">
              <w:rPr>
                <w:rFonts w:ascii="Times New Roman" w:eastAsia="宋体" w:hAnsi="Times New Roman" w:cs="Times New Roman" w:hint="eastAsia"/>
                <w:noProof/>
                <w:kern w:val="44"/>
                <w:sz w:val="24"/>
                <w:szCs w:val="24"/>
              </w:rPr>
              <w:t>（学科代码：</w:t>
            </w:r>
            <w:r w:rsidR="00E832DF">
              <w:rPr>
                <w:rFonts w:ascii="Times New Roman" w:eastAsia="宋体" w:hAnsi="Times New Roman" w:cs="Times New Roman" w:hint="eastAsia"/>
                <w:noProof/>
                <w:kern w:val="44"/>
                <w:sz w:val="24"/>
                <w:szCs w:val="24"/>
              </w:rPr>
              <w:t>0802</w:t>
            </w:r>
            <w:r w:rsidR="00E832DF">
              <w:rPr>
                <w:rFonts w:ascii="Times New Roman" w:eastAsia="宋体" w:hAnsi="Times New Roman" w:cs="Times New Roman"/>
                <w:noProof/>
                <w:kern w:val="44"/>
                <w:sz w:val="24"/>
                <w:szCs w:val="24"/>
              </w:rPr>
              <w:t>Z5</w:t>
            </w:r>
            <w:r w:rsidR="00E832DF">
              <w:rPr>
                <w:rFonts w:ascii="Times New Roman" w:eastAsia="宋体" w:hAnsi="Times New Roman" w:cs="Times New Roman" w:hint="eastAsia"/>
                <w:noProof/>
                <w:kern w:val="44"/>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_Toc9661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169</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7221" w:history="1">
            <w:r w:rsidR="00E832DF">
              <w:rPr>
                <w:rFonts w:ascii="Times New Roman" w:eastAsia="宋体" w:hAnsi="Times New Roman" w:cs="Times New Roman"/>
                <w:noProof/>
                <w:kern w:val="44"/>
                <w:sz w:val="24"/>
                <w:szCs w:val="24"/>
              </w:rPr>
              <w:t>仪器科学与技术</w:t>
            </w:r>
            <w:r w:rsidR="00E832DF">
              <w:rPr>
                <w:rFonts w:ascii="Times New Roman" w:eastAsia="宋体" w:hAnsi="Times New Roman" w:cs="Times New Roman" w:hint="eastAsia"/>
                <w:noProof/>
                <w:kern w:val="44"/>
                <w:sz w:val="24"/>
                <w:szCs w:val="24"/>
              </w:rPr>
              <w:t>（学科代码：</w:t>
            </w:r>
            <w:r w:rsidR="00E832DF">
              <w:rPr>
                <w:rFonts w:ascii="Times New Roman" w:eastAsia="宋体" w:hAnsi="Times New Roman" w:cs="Times New Roman" w:hint="eastAsia"/>
                <w:noProof/>
                <w:kern w:val="44"/>
                <w:sz w:val="24"/>
                <w:szCs w:val="24"/>
              </w:rPr>
              <w:t>0804</w:t>
            </w:r>
            <w:r w:rsidR="00E832DF">
              <w:rPr>
                <w:rFonts w:ascii="Times New Roman" w:eastAsia="宋体" w:hAnsi="Times New Roman" w:cs="Times New Roman" w:hint="eastAsia"/>
                <w:noProof/>
                <w:kern w:val="44"/>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_Toc7221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175</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13489" w:history="1">
            <w:r w:rsidR="00E832DF">
              <w:rPr>
                <w:rFonts w:ascii="Times New Roman" w:eastAsia="宋体" w:hAnsi="Times New Roman" w:cs="Times New Roman"/>
                <w:noProof/>
                <w:kern w:val="44"/>
                <w:sz w:val="24"/>
                <w:szCs w:val="24"/>
              </w:rPr>
              <w:t>材料科学与工程</w:t>
            </w:r>
            <w:r w:rsidR="00E832DF">
              <w:rPr>
                <w:rFonts w:ascii="Times New Roman" w:eastAsia="宋体" w:hAnsi="Times New Roman" w:cs="Times New Roman" w:hint="eastAsia"/>
                <w:noProof/>
                <w:kern w:val="44"/>
                <w:sz w:val="24"/>
                <w:szCs w:val="24"/>
              </w:rPr>
              <w:t>（学科代码：</w:t>
            </w:r>
            <w:r w:rsidR="00E832DF">
              <w:rPr>
                <w:rFonts w:ascii="Times New Roman" w:eastAsia="宋体" w:hAnsi="Times New Roman" w:cs="Times New Roman" w:hint="eastAsia"/>
                <w:noProof/>
                <w:kern w:val="44"/>
                <w:sz w:val="24"/>
                <w:szCs w:val="24"/>
              </w:rPr>
              <w:t>0805</w:t>
            </w:r>
            <w:r w:rsidR="00E832DF">
              <w:rPr>
                <w:rFonts w:ascii="Times New Roman" w:eastAsia="宋体" w:hAnsi="Times New Roman" w:cs="Times New Roman" w:hint="eastAsia"/>
                <w:noProof/>
                <w:kern w:val="44"/>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_Toc13489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181</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18654" w:history="1">
            <w:r w:rsidR="00E832DF">
              <w:rPr>
                <w:rFonts w:ascii="Times New Roman" w:eastAsia="宋体" w:hAnsi="Times New Roman" w:cs="Times New Roman"/>
                <w:noProof/>
                <w:kern w:val="44"/>
                <w:sz w:val="24"/>
                <w:szCs w:val="24"/>
              </w:rPr>
              <w:t>材料科学与工程贯通式培养方案</w:t>
            </w:r>
            <w:r w:rsidR="00E832DF">
              <w:rPr>
                <w:rFonts w:ascii="Times New Roman" w:eastAsia="宋体" w:hAnsi="Times New Roman" w:cs="Times New Roman" w:hint="eastAsia"/>
                <w:noProof/>
                <w:kern w:val="44"/>
                <w:sz w:val="24"/>
                <w:szCs w:val="24"/>
              </w:rPr>
              <w:t>（学科代码：</w:t>
            </w:r>
            <w:r w:rsidR="00E832DF">
              <w:rPr>
                <w:rFonts w:ascii="Times New Roman" w:eastAsia="宋体" w:hAnsi="Times New Roman" w:cs="Times New Roman" w:hint="eastAsia"/>
                <w:noProof/>
                <w:kern w:val="44"/>
                <w:sz w:val="24"/>
                <w:szCs w:val="24"/>
              </w:rPr>
              <w:t>0805</w:t>
            </w:r>
            <w:r w:rsidR="00E832DF">
              <w:rPr>
                <w:rFonts w:ascii="Times New Roman" w:eastAsia="宋体" w:hAnsi="Times New Roman" w:cs="Times New Roman" w:hint="eastAsia"/>
                <w:noProof/>
                <w:kern w:val="44"/>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_Toc18654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190</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18672" w:history="1">
            <w:r w:rsidR="00E832DF">
              <w:rPr>
                <w:rFonts w:ascii="Times New Roman" w:eastAsia="宋体" w:hAnsi="Times New Roman" w:cs="Times New Roman"/>
                <w:noProof/>
                <w:sz w:val="24"/>
                <w:szCs w:val="24"/>
              </w:rPr>
              <w:t>动力工程及工程热物理（</w:t>
            </w:r>
            <w:r w:rsidR="00E832DF">
              <w:rPr>
                <w:rFonts w:ascii="Times New Roman" w:eastAsia="宋体" w:hAnsi="Times New Roman" w:cs="Times New Roman"/>
                <w:noProof/>
                <w:sz w:val="24"/>
                <w:szCs w:val="24"/>
              </w:rPr>
              <w:t>I</w:t>
            </w:r>
            <w:r w:rsidR="00E832DF">
              <w:rPr>
                <w:rFonts w:ascii="Times New Roman" w:eastAsia="宋体" w:hAnsi="Times New Roman" w:cs="Times New Roman"/>
                <w:noProof/>
                <w:sz w:val="24"/>
                <w:szCs w:val="24"/>
              </w:rPr>
              <w:t>）</w:t>
            </w:r>
            <w:r w:rsidR="00E832DF">
              <w:rPr>
                <w:rFonts w:ascii="Times New Roman" w:eastAsia="宋体" w:hAnsi="Times New Roman" w:cs="Times New Roman" w:hint="eastAsia"/>
                <w:noProof/>
                <w:sz w:val="24"/>
                <w:szCs w:val="24"/>
              </w:rPr>
              <w:t>（汽车学院）（学科代码：</w:t>
            </w:r>
            <w:r w:rsidR="00E832DF">
              <w:rPr>
                <w:rFonts w:ascii="Times New Roman" w:eastAsia="宋体" w:hAnsi="Times New Roman" w:cs="Times New Roman" w:hint="eastAsia"/>
                <w:noProof/>
                <w:sz w:val="24"/>
                <w:szCs w:val="24"/>
              </w:rPr>
              <w:t>0807</w:t>
            </w:r>
            <w:r w:rsidR="00E832DF">
              <w:rPr>
                <w:rFonts w:ascii="Times New Roman" w:eastAsia="宋体" w:hAnsi="Times New Roman" w:cs="Times New Roman" w:hint="eastAsia"/>
                <w:noProof/>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_Toc18672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196</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29881" w:history="1">
            <w:r w:rsidR="00E832DF">
              <w:rPr>
                <w:rFonts w:ascii="Times New Roman" w:eastAsia="宋体" w:hAnsi="Times New Roman" w:cs="Times New Roman"/>
                <w:noProof/>
                <w:kern w:val="44"/>
                <w:sz w:val="24"/>
                <w:szCs w:val="24"/>
              </w:rPr>
              <w:t>动力工程及工程热物理（</w:t>
            </w:r>
            <w:r w:rsidR="00E832DF">
              <w:rPr>
                <w:rFonts w:ascii="Times New Roman" w:eastAsia="宋体" w:hAnsi="Times New Roman" w:cs="Times New Roman"/>
                <w:noProof/>
                <w:kern w:val="44"/>
                <w:sz w:val="24"/>
                <w:szCs w:val="24"/>
              </w:rPr>
              <w:t>II</w:t>
            </w:r>
            <w:r w:rsidR="00E832DF">
              <w:rPr>
                <w:rFonts w:ascii="Times New Roman" w:eastAsia="宋体" w:hAnsi="Times New Roman" w:cs="Times New Roman"/>
                <w:noProof/>
                <w:kern w:val="44"/>
                <w:sz w:val="24"/>
                <w:szCs w:val="24"/>
              </w:rPr>
              <w:t>）</w:t>
            </w:r>
            <w:r w:rsidR="00E832DF">
              <w:rPr>
                <w:rFonts w:ascii="Times New Roman" w:eastAsia="宋体" w:hAnsi="Times New Roman" w:cs="Times New Roman" w:hint="eastAsia"/>
                <w:noProof/>
                <w:kern w:val="44"/>
                <w:sz w:val="24"/>
                <w:szCs w:val="24"/>
              </w:rPr>
              <w:t>（船海能动</w:t>
            </w:r>
            <w:r w:rsidR="00E832DF">
              <w:rPr>
                <w:rFonts w:ascii="Times New Roman" w:eastAsia="宋体" w:hAnsi="Times New Roman" w:cs="Times New Roman"/>
                <w:noProof/>
                <w:kern w:val="44"/>
                <w:sz w:val="24"/>
                <w:szCs w:val="24"/>
              </w:rPr>
              <w:t>学院</w:t>
            </w:r>
            <w:r w:rsidR="00E832DF">
              <w:rPr>
                <w:rFonts w:ascii="Times New Roman" w:eastAsia="宋体" w:hAnsi="Times New Roman" w:cs="Times New Roman" w:hint="eastAsia"/>
                <w:noProof/>
                <w:kern w:val="44"/>
                <w:sz w:val="24"/>
                <w:szCs w:val="24"/>
              </w:rPr>
              <w:t>）（学科代码：</w:t>
            </w:r>
            <w:r w:rsidR="00E832DF">
              <w:rPr>
                <w:rFonts w:ascii="Times New Roman" w:eastAsia="宋体" w:hAnsi="Times New Roman" w:cs="Times New Roman" w:hint="eastAsia"/>
                <w:noProof/>
                <w:kern w:val="44"/>
                <w:sz w:val="24"/>
                <w:szCs w:val="24"/>
              </w:rPr>
              <w:t>0807</w:t>
            </w:r>
            <w:r w:rsidR="00E832DF">
              <w:rPr>
                <w:rFonts w:ascii="Times New Roman" w:eastAsia="宋体" w:hAnsi="Times New Roman" w:cs="Times New Roman" w:hint="eastAsia"/>
                <w:noProof/>
                <w:kern w:val="44"/>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_Toc29881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203</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14613" w:history="1">
            <w:r w:rsidR="00E832DF">
              <w:rPr>
                <w:rFonts w:ascii="Times New Roman" w:eastAsia="宋体" w:hAnsi="Times New Roman" w:cs="Times New Roman"/>
                <w:noProof/>
                <w:sz w:val="24"/>
                <w:szCs w:val="24"/>
              </w:rPr>
              <w:t>电气工程</w:t>
            </w:r>
            <w:r w:rsidR="00E832DF">
              <w:rPr>
                <w:rFonts w:ascii="Times New Roman" w:eastAsia="宋体" w:hAnsi="Times New Roman" w:cs="Times New Roman" w:hint="eastAsia"/>
                <w:noProof/>
                <w:sz w:val="24"/>
                <w:szCs w:val="24"/>
              </w:rPr>
              <w:t>（学科代码：</w:t>
            </w:r>
            <w:r w:rsidR="00E832DF">
              <w:rPr>
                <w:rFonts w:ascii="Times New Roman" w:eastAsia="宋体" w:hAnsi="Times New Roman" w:cs="Times New Roman" w:hint="eastAsia"/>
                <w:noProof/>
                <w:sz w:val="24"/>
                <w:szCs w:val="24"/>
              </w:rPr>
              <w:t>0808</w:t>
            </w:r>
            <w:r w:rsidR="00E832DF">
              <w:rPr>
                <w:rFonts w:ascii="Times New Roman" w:eastAsia="宋体" w:hAnsi="Times New Roman" w:cs="Times New Roman" w:hint="eastAsia"/>
                <w:noProof/>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_Toc14613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210</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31950" w:history="1">
            <w:r w:rsidR="00E832DF">
              <w:rPr>
                <w:rFonts w:ascii="Times New Roman" w:eastAsia="宋体" w:hAnsi="Times New Roman" w:cs="Times New Roman"/>
                <w:noProof/>
                <w:kern w:val="44"/>
                <w:sz w:val="24"/>
                <w:szCs w:val="24"/>
              </w:rPr>
              <w:t>电子科学与技术</w:t>
            </w:r>
            <w:r w:rsidR="00E832DF">
              <w:rPr>
                <w:rFonts w:ascii="Times New Roman" w:eastAsia="宋体" w:hAnsi="Times New Roman" w:cs="Times New Roman" w:hint="eastAsia"/>
                <w:noProof/>
                <w:kern w:val="44"/>
                <w:sz w:val="24"/>
                <w:szCs w:val="24"/>
              </w:rPr>
              <w:t>（学科代码：</w:t>
            </w:r>
            <w:r w:rsidR="00E832DF">
              <w:rPr>
                <w:rFonts w:ascii="Times New Roman" w:eastAsia="宋体" w:hAnsi="Times New Roman" w:cs="Times New Roman" w:hint="eastAsia"/>
                <w:noProof/>
                <w:kern w:val="44"/>
                <w:sz w:val="24"/>
                <w:szCs w:val="24"/>
              </w:rPr>
              <w:t>0809</w:t>
            </w:r>
            <w:r w:rsidR="00E832DF">
              <w:rPr>
                <w:rFonts w:ascii="Times New Roman" w:eastAsia="宋体" w:hAnsi="Times New Roman" w:cs="Times New Roman" w:hint="eastAsia"/>
                <w:noProof/>
                <w:kern w:val="44"/>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_Toc31950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216</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16353" w:history="1">
            <w:r w:rsidR="00E832DF">
              <w:rPr>
                <w:rFonts w:ascii="Times New Roman" w:eastAsia="宋体" w:hAnsi="Times New Roman" w:cs="Times New Roman"/>
                <w:noProof/>
                <w:sz w:val="24"/>
                <w:szCs w:val="24"/>
              </w:rPr>
              <w:t>信息与通信工程</w:t>
            </w:r>
            <w:r w:rsidR="00E832DF">
              <w:rPr>
                <w:rFonts w:ascii="Times New Roman" w:eastAsia="宋体" w:hAnsi="Times New Roman" w:cs="Times New Roman" w:hint="eastAsia"/>
                <w:noProof/>
                <w:sz w:val="24"/>
                <w:szCs w:val="24"/>
              </w:rPr>
              <w:t>（学科代码：</w:t>
            </w:r>
            <w:r w:rsidR="00E832DF">
              <w:rPr>
                <w:rFonts w:ascii="Times New Roman" w:eastAsia="宋体" w:hAnsi="Times New Roman" w:cs="Times New Roman" w:hint="eastAsia"/>
                <w:noProof/>
                <w:sz w:val="24"/>
                <w:szCs w:val="24"/>
              </w:rPr>
              <w:t>08</w:t>
            </w:r>
            <w:r w:rsidR="00E832DF">
              <w:rPr>
                <w:rFonts w:ascii="Times New Roman" w:eastAsia="宋体" w:hAnsi="Times New Roman" w:cs="Times New Roman"/>
                <w:noProof/>
                <w:sz w:val="24"/>
                <w:szCs w:val="24"/>
              </w:rPr>
              <w:t>10</w:t>
            </w:r>
            <w:r w:rsidR="00E832DF">
              <w:rPr>
                <w:rFonts w:ascii="Times New Roman" w:eastAsia="宋体" w:hAnsi="Times New Roman" w:cs="Times New Roman" w:hint="eastAsia"/>
                <w:noProof/>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_Toc16353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222</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29476" w:history="1">
            <w:r w:rsidR="00E832DF">
              <w:rPr>
                <w:rFonts w:ascii="Times New Roman" w:eastAsia="宋体" w:hAnsi="Times New Roman" w:cs="Times New Roman"/>
                <w:noProof/>
                <w:kern w:val="44"/>
                <w:sz w:val="24"/>
                <w:szCs w:val="24"/>
              </w:rPr>
              <w:t>导航与信息工程</w:t>
            </w:r>
            <w:r w:rsidR="00E832DF">
              <w:rPr>
                <w:rFonts w:ascii="Times New Roman" w:eastAsia="宋体" w:hAnsi="Times New Roman" w:cs="Times New Roman" w:hint="eastAsia"/>
                <w:noProof/>
                <w:kern w:val="44"/>
                <w:sz w:val="24"/>
                <w:szCs w:val="24"/>
              </w:rPr>
              <w:t>（学科代码：</w:t>
            </w:r>
            <w:r w:rsidR="00E832DF">
              <w:rPr>
                <w:rFonts w:ascii="Times New Roman" w:eastAsia="宋体" w:hAnsi="Times New Roman" w:cs="Times New Roman" w:hint="eastAsia"/>
                <w:noProof/>
                <w:kern w:val="44"/>
                <w:sz w:val="24"/>
                <w:szCs w:val="24"/>
              </w:rPr>
              <w:t>08</w:t>
            </w:r>
            <w:r w:rsidR="00E832DF">
              <w:rPr>
                <w:rFonts w:ascii="Times New Roman" w:eastAsia="宋体" w:hAnsi="Times New Roman" w:cs="Times New Roman"/>
                <w:noProof/>
                <w:kern w:val="44"/>
                <w:sz w:val="24"/>
                <w:szCs w:val="24"/>
              </w:rPr>
              <w:t>10Z1</w:t>
            </w:r>
            <w:r w:rsidR="00E832DF">
              <w:rPr>
                <w:rFonts w:ascii="Times New Roman" w:eastAsia="宋体" w:hAnsi="Times New Roman" w:cs="Times New Roman" w:hint="eastAsia"/>
                <w:noProof/>
                <w:kern w:val="44"/>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_Toc29476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229</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22948" w:history="1">
            <w:r w:rsidR="00E832DF">
              <w:rPr>
                <w:rFonts w:ascii="Times New Roman" w:eastAsia="宋体" w:hAnsi="Times New Roman" w:cs="Times New Roman"/>
                <w:noProof/>
                <w:sz w:val="24"/>
                <w:szCs w:val="24"/>
              </w:rPr>
              <w:t>控制科学与工程</w:t>
            </w:r>
            <w:r w:rsidR="00E832DF">
              <w:rPr>
                <w:rFonts w:ascii="Times New Roman" w:eastAsia="宋体" w:hAnsi="Times New Roman" w:cs="Times New Roman" w:hint="eastAsia"/>
                <w:noProof/>
                <w:sz w:val="24"/>
                <w:szCs w:val="24"/>
              </w:rPr>
              <w:t>（学科代码：</w:t>
            </w:r>
            <w:r w:rsidR="00E832DF">
              <w:rPr>
                <w:rFonts w:ascii="Times New Roman" w:eastAsia="宋体" w:hAnsi="Times New Roman" w:cs="Times New Roman" w:hint="eastAsia"/>
                <w:noProof/>
                <w:sz w:val="24"/>
                <w:szCs w:val="24"/>
              </w:rPr>
              <w:t>08</w:t>
            </w:r>
            <w:r w:rsidR="00E832DF">
              <w:rPr>
                <w:rFonts w:ascii="Times New Roman" w:eastAsia="宋体" w:hAnsi="Times New Roman" w:cs="Times New Roman"/>
                <w:noProof/>
                <w:sz w:val="24"/>
                <w:szCs w:val="24"/>
              </w:rPr>
              <w:t>11</w:t>
            </w:r>
            <w:r w:rsidR="00E832DF">
              <w:rPr>
                <w:rFonts w:ascii="Times New Roman" w:eastAsia="宋体" w:hAnsi="Times New Roman" w:cs="Times New Roman" w:hint="eastAsia"/>
                <w:noProof/>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_Toc22948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235</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12692" w:history="1">
            <w:r w:rsidR="00E832DF">
              <w:rPr>
                <w:rFonts w:ascii="Times New Roman" w:eastAsia="宋体" w:hAnsi="Times New Roman" w:cs="Times New Roman"/>
                <w:noProof/>
                <w:kern w:val="44"/>
                <w:sz w:val="24"/>
                <w:szCs w:val="24"/>
              </w:rPr>
              <w:t>计算机科学与技术</w:t>
            </w:r>
            <w:r w:rsidR="00E832DF">
              <w:rPr>
                <w:rFonts w:ascii="Times New Roman" w:eastAsia="宋体" w:hAnsi="Times New Roman" w:cs="Times New Roman" w:hint="eastAsia"/>
                <w:noProof/>
                <w:kern w:val="44"/>
                <w:sz w:val="24"/>
                <w:szCs w:val="24"/>
              </w:rPr>
              <w:t>（学科代码：</w:t>
            </w:r>
            <w:r w:rsidR="00E832DF">
              <w:rPr>
                <w:rFonts w:ascii="Times New Roman" w:eastAsia="宋体" w:hAnsi="Times New Roman" w:cs="Times New Roman" w:hint="eastAsia"/>
                <w:noProof/>
                <w:kern w:val="44"/>
                <w:sz w:val="24"/>
                <w:szCs w:val="24"/>
              </w:rPr>
              <w:t>0812</w:t>
            </w:r>
            <w:r w:rsidR="00E832DF">
              <w:rPr>
                <w:rFonts w:ascii="Times New Roman" w:eastAsia="宋体" w:hAnsi="Times New Roman" w:cs="Times New Roman" w:hint="eastAsia"/>
                <w:noProof/>
                <w:kern w:val="44"/>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_Toc12692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242</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21059" w:history="1">
            <w:r w:rsidR="00E832DF">
              <w:rPr>
                <w:rFonts w:ascii="Times New Roman" w:eastAsia="宋体" w:hAnsi="Times New Roman" w:cs="Times New Roman"/>
                <w:bCs/>
                <w:noProof/>
                <w:kern w:val="44"/>
                <w:sz w:val="24"/>
                <w:szCs w:val="24"/>
              </w:rPr>
              <w:t>建筑学</w:t>
            </w:r>
            <w:r w:rsidR="00E832DF">
              <w:rPr>
                <w:rFonts w:ascii="Times New Roman" w:eastAsia="宋体" w:hAnsi="Times New Roman" w:cs="Times New Roman" w:hint="eastAsia"/>
                <w:bCs/>
                <w:noProof/>
                <w:kern w:val="44"/>
                <w:sz w:val="24"/>
                <w:szCs w:val="24"/>
              </w:rPr>
              <w:t>（学科代码：</w:t>
            </w:r>
            <w:r w:rsidR="00E832DF">
              <w:rPr>
                <w:rFonts w:ascii="Times New Roman" w:eastAsia="宋体" w:hAnsi="Times New Roman" w:cs="Times New Roman" w:hint="eastAsia"/>
                <w:bCs/>
                <w:noProof/>
                <w:kern w:val="44"/>
                <w:sz w:val="24"/>
                <w:szCs w:val="24"/>
              </w:rPr>
              <w:t>0813</w:t>
            </w:r>
            <w:r w:rsidR="00E832DF">
              <w:rPr>
                <w:rFonts w:ascii="Times New Roman" w:eastAsia="宋体" w:hAnsi="Times New Roman" w:cs="Times New Roman" w:hint="eastAsia"/>
                <w:bCs/>
                <w:noProof/>
                <w:kern w:val="44"/>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_Toc21059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249</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10252" w:history="1">
            <w:r w:rsidR="00E832DF">
              <w:rPr>
                <w:rFonts w:ascii="Times New Roman" w:eastAsia="宋体" w:hAnsi="Times New Roman" w:cs="Times New Roman"/>
                <w:noProof/>
                <w:kern w:val="44"/>
                <w:sz w:val="24"/>
                <w:szCs w:val="24"/>
              </w:rPr>
              <w:t>土木工程</w:t>
            </w:r>
            <w:r w:rsidR="00E832DF">
              <w:rPr>
                <w:rFonts w:ascii="Times New Roman" w:eastAsia="宋体" w:hAnsi="Times New Roman" w:cs="Times New Roman" w:hint="eastAsia"/>
                <w:noProof/>
                <w:kern w:val="44"/>
                <w:sz w:val="24"/>
                <w:szCs w:val="24"/>
              </w:rPr>
              <w:t>（学科代码：</w:t>
            </w:r>
            <w:r w:rsidR="00E832DF">
              <w:rPr>
                <w:rFonts w:ascii="Times New Roman" w:eastAsia="宋体" w:hAnsi="Times New Roman" w:cs="Times New Roman" w:hint="eastAsia"/>
                <w:noProof/>
                <w:kern w:val="44"/>
                <w:sz w:val="24"/>
                <w:szCs w:val="24"/>
              </w:rPr>
              <w:t>0814</w:t>
            </w:r>
            <w:r w:rsidR="00E832DF">
              <w:rPr>
                <w:rFonts w:ascii="Times New Roman" w:eastAsia="宋体" w:hAnsi="Times New Roman" w:cs="Times New Roman" w:hint="eastAsia"/>
                <w:noProof/>
                <w:kern w:val="44"/>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_Toc10252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255</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20539" w:history="1">
            <w:r w:rsidR="00E832DF">
              <w:rPr>
                <w:rFonts w:ascii="Times New Roman" w:eastAsia="宋体" w:hAnsi="Times New Roman" w:cs="Times New Roman"/>
                <w:noProof/>
                <w:kern w:val="44"/>
                <w:sz w:val="24"/>
                <w:szCs w:val="24"/>
              </w:rPr>
              <w:t>结构工程</w:t>
            </w:r>
            <w:r w:rsidR="00E832DF">
              <w:rPr>
                <w:rFonts w:ascii="Times New Roman" w:eastAsia="宋体" w:hAnsi="Times New Roman" w:cs="Times New Roman" w:hint="eastAsia"/>
                <w:noProof/>
                <w:kern w:val="44"/>
                <w:sz w:val="24"/>
                <w:szCs w:val="24"/>
              </w:rPr>
              <w:t>（学科代码：</w:t>
            </w:r>
            <w:r w:rsidR="00E832DF">
              <w:rPr>
                <w:rFonts w:ascii="Times New Roman" w:eastAsia="宋体" w:hAnsi="Times New Roman" w:cs="Times New Roman" w:hint="eastAsia"/>
                <w:noProof/>
                <w:kern w:val="44"/>
                <w:sz w:val="24"/>
                <w:szCs w:val="24"/>
              </w:rPr>
              <w:t>081402</w:t>
            </w:r>
            <w:r w:rsidR="00E832DF">
              <w:rPr>
                <w:rFonts w:ascii="Times New Roman" w:eastAsia="宋体" w:hAnsi="Times New Roman" w:cs="Times New Roman" w:hint="eastAsia"/>
                <w:noProof/>
                <w:kern w:val="44"/>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_Toc20539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264</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18019" w:history="1">
            <w:r w:rsidR="00E832DF">
              <w:rPr>
                <w:rFonts w:ascii="Times New Roman" w:eastAsia="宋体" w:hAnsi="Times New Roman" w:cs="Times New Roman"/>
                <w:noProof/>
                <w:kern w:val="44"/>
                <w:sz w:val="24"/>
                <w:szCs w:val="24"/>
              </w:rPr>
              <w:t>桥梁与隧道工程</w:t>
            </w:r>
            <w:r w:rsidR="00E832DF">
              <w:rPr>
                <w:rFonts w:ascii="Times New Roman" w:eastAsia="宋体" w:hAnsi="Times New Roman" w:cs="Times New Roman" w:hint="eastAsia"/>
                <w:noProof/>
                <w:kern w:val="44"/>
                <w:sz w:val="24"/>
                <w:szCs w:val="24"/>
              </w:rPr>
              <w:t>（学科代码：</w:t>
            </w:r>
            <w:r w:rsidR="00E832DF">
              <w:rPr>
                <w:rFonts w:ascii="Times New Roman" w:eastAsia="宋体" w:hAnsi="Times New Roman" w:cs="Times New Roman" w:hint="eastAsia"/>
                <w:noProof/>
                <w:kern w:val="44"/>
                <w:sz w:val="24"/>
                <w:szCs w:val="24"/>
              </w:rPr>
              <w:t>081406</w:t>
            </w:r>
            <w:r w:rsidR="00E832DF">
              <w:rPr>
                <w:rFonts w:ascii="Times New Roman" w:eastAsia="宋体" w:hAnsi="Times New Roman" w:cs="Times New Roman" w:hint="eastAsia"/>
                <w:noProof/>
                <w:kern w:val="44"/>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_Toc18019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271</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1498" w:history="1">
            <w:r w:rsidR="00E832DF">
              <w:rPr>
                <w:rFonts w:ascii="Times New Roman" w:eastAsia="宋体" w:hAnsi="Times New Roman" w:cs="Times New Roman"/>
                <w:noProof/>
                <w:kern w:val="44"/>
                <w:sz w:val="24"/>
                <w:szCs w:val="24"/>
              </w:rPr>
              <w:t>水利工程</w:t>
            </w:r>
            <w:r w:rsidR="00E832DF">
              <w:rPr>
                <w:rFonts w:ascii="Times New Roman" w:eastAsia="宋体" w:hAnsi="Times New Roman" w:cs="Times New Roman" w:hint="eastAsia"/>
                <w:noProof/>
                <w:kern w:val="44"/>
                <w:sz w:val="24"/>
                <w:szCs w:val="24"/>
              </w:rPr>
              <w:t>（学科代码：</w:t>
            </w:r>
            <w:r w:rsidR="00E832DF">
              <w:rPr>
                <w:rFonts w:ascii="Times New Roman" w:eastAsia="宋体" w:hAnsi="Times New Roman" w:cs="Times New Roman" w:hint="eastAsia"/>
                <w:noProof/>
                <w:kern w:val="44"/>
                <w:sz w:val="24"/>
                <w:szCs w:val="24"/>
              </w:rPr>
              <w:t>08</w:t>
            </w:r>
            <w:r w:rsidR="00E832DF">
              <w:rPr>
                <w:rFonts w:ascii="Times New Roman" w:eastAsia="宋体" w:hAnsi="Times New Roman" w:cs="Times New Roman"/>
                <w:noProof/>
                <w:kern w:val="44"/>
                <w:sz w:val="24"/>
                <w:szCs w:val="24"/>
              </w:rPr>
              <w:t>15</w:t>
            </w:r>
            <w:r w:rsidR="00E832DF">
              <w:rPr>
                <w:rFonts w:ascii="Times New Roman" w:eastAsia="宋体" w:hAnsi="Times New Roman" w:cs="Times New Roman" w:hint="eastAsia"/>
                <w:noProof/>
                <w:kern w:val="44"/>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_Toc1498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277</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8984" w:history="1">
            <w:r w:rsidR="00E832DF">
              <w:rPr>
                <w:rFonts w:ascii="Times New Roman" w:eastAsia="宋体" w:hAnsi="Times New Roman" w:cs="Times New Roman"/>
                <w:noProof/>
                <w:kern w:val="44"/>
                <w:sz w:val="24"/>
                <w:szCs w:val="24"/>
              </w:rPr>
              <w:t>化学工程与技术</w:t>
            </w:r>
            <w:r w:rsidR="00E832DF">
              <w:rPr>
                <w:rFonts w:ascii="Times New Roman" w:eastAsia="宋体" w:hAnsi="Times New Roman" w:cs="Times New Roman" w:hint="eastAsia"/>
                <w:noProof/>
                <w:kern w:val="44"/>
                <w:sz w:val="24"/>
                <w:szCs w:val="24"/>
              </w:rPr>
              <w:t>（学科代码：</w:t>
            </w:r>
            <w:r w:rsidR="00E832DF">
              <w:rPr>
                <w:rFonts w:ascii="Times New Roman" w:eastAsia="宋体" w:hAnsi="Times New Roman" w:cs="Times New Roman" w:hint="eastAsia"/>
                <w:noProof/>
                <w:kern w:val="44"/>
                <w:sz w:val="24"/>
                <w:szCs w:val="24"/>
              </w:rPr>
              <w:t>0817</w:t>
            </w:r>
            <w:r w:rsidR="00E832DF">
              <w:rPr>
                <w:rFonts w:ascii="Times New Roman" w:eastAsia="宋体" w:hAnsi="Times New Roman" w:cs="Times New Roman" w:hint="eastAsia"/>
                <w:noProof/>
                <w:kern w:val="44"/>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_Toc8984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283</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17494" w:history="1">
            <w:r w:rsidR="00E832DF">
              <w:rPr>
                <w:rFonts w:ascii="Times New Roman" w:eastAsia="宋体" w:hAnsi="Times New Roman" w:cs="Times New Roman"/>
                <w:noProof/>
                <w:kern w:val="44"/>
                <w:sz w:val="24"/>
                <w:szCs w:val="24"/>
              </w:rPr>
              <w:t>化学工程与技术（中外合作办学）</w:t>
            </w:r>
            <w:r w:rsidR="00E832DF">
              <w:rPr>
                <w:rFonts w:ascii="Times New Roman" w:eastAsia="宋体" w:hAnsi="Times New Roman" w:cs="Times New Roman" w:hint="eastAsia"/>
                <w:noProof/>
                <w:kern w:val="44"/>
                <w:sz w:val="24"/>
                <w:szCs w:val="24"/>
              </w:rPr>
              <w:t>（学科代码：</w:t>
            </w:r>
            <w:r w:rsidR="00E832DF">
              <w:rPr>
                <w:rFonts w:ascii="Times New Roman" w:eastAsia="宋体" w:hAnsi="Times New Roman" w:cs="Times New Roman" w:hint="eastAsia"/>
                <w:noProof/>
                <w:kern w:val="44"/>
                <w:sz w:val="24"/>
                <w:szCs w:val="24"/>
              </w:rPr>
              <w:t>0817</w:t>
            </w:r>
            <w:r w:rsidR="00E832DF">
              <w:rPr>
                <w:rFonts w:ascii="Times New Roman" w:eastAsia="宋体" w:hAnsi="Times New Roman" w:cs="Times New Roman" w:hint="eastAsia"/>
                <w:noProof/>
                <w:kern w:val="44"/>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_Toc17494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289</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30361" w:history="1">
            <w:r w:rsidR="00E832DF">
              <w:rPr>
                <w:rFonts w:ascii="Times New Roman" w:eastAsia="宋体" w:hAnsi="Times New Roman" w:cs="Times New Roman"/>
                <w:noProof/>
                <w:kern w:val="44"/>
                <w:sz w:val="24"/>
                <w:szCs w:val="24"/>
              </w:rPr>
              <w:t>矿业工程</w:t>
            </w:r>
            <w:r w:rsidR="00E832DF">
              <w:rPr>
                <w:rFonts w:ascii="Times New Roman" w:eastAsia="宋体" w:hAnsi="Times New Roman" w:cs="Times New Roman" w:hint="eastAsia"/>
                <w:noProof/>
                <w:kern w:val="44"/>
                <w:sz w:val="24"/>
                <w:szCs w:val="24"/>
              </w:rPr>
              <w:t>（学科代码：</w:t>
            </w:r>
            <w:r w:rsidR="00E832DF">
              <w:rPr>
                <w:rFonts w:ascii="Times New Roman" w:eastAsia="宋体" w:hAnsi="Times New Roman" w:cs="Times New Roman" w:hint="eastAsia"/>
                <w:noProof/>
                <w:kern w:val="44"/>
                <w:sz w:val="24"/>
                <w:szCs w:val="24"/>
              </w:rPr>
              <w:t>08</w:t>
            </w:r>
            <w:r w:rsidR="00E832DF">
              <w:rPr>
                <w:rFonts w:ascii="Times New Roman" w:eastAsia="宋体" w:hAnsi="Times New Roman" w:cs="Times New Roman"/>
                <w:noProof/>
                <w:kern w:val="44"/>
                <w:sz w:val="24"/>
                <w:szCs w:val="24"/>
              </w:rPr>
              <w:t>19</w:t>
            </w:r>
            <w:r w:rsidR="00E832DF">
              <w:rPr>
                <w:rFonts w:ascii="Times New Roman" w:eastAsia="宋体" w:hAnsi="Times New Roman" w:cs="Times New Roman" w:hint="eastAsia"/>
                <w:noProof/>
                <w:kern w:val="44"/>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_Toc30361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295</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25570" w:history="1">
            <w:r w:rsidR="00E832DF">
              <w:rPr>
                <w:rFonts w:ascii="Times New Roman" w:eastAsia="宋体" w:hAnsi="Times New Roman" w:cs="Times New Roman"/>
                <w:noProof/>
                <w:kern w:val="44"/>
                <w:sz w:val="24"/>
                <w:szCs w:val="24"/>
              </w:rPr>
              <w:t>交通运输工程</w:t>
            </w:r>
            <w:r w:rsidR="00E832DF">
              <w:rPr>
                <w:rFonts w:ascii="Times New Roman" w:eastAsia="宋体" w:hAnsi="Times New Roman" w:cs="Times New Roman" w:hint="eastAsia"/>
                <w:noProof/>
                <w:kern w:val="44"/>
                <w:sz w:val="24"/>
                <w:szCs w:val="24"/>
              </w:rPr>
              <w:t>（学科代码：</w:t>
            </w:r>
            <w:r w:rsidR="00E832DF">
              <w:rPr>
                <w:rFonts w:ascii="Times New Roman" w:eastAsia="宋体" w:hAnsi="Times New Roman" w:cs="Times New Roman" w:hint="eastAsia"/>
                <w:noProof/>
                <w:kern w:val="44"/>
                <w:sz w:val="24"/>
                <w:szCs w:val="24"/>
              </w:rPr>
              <w:t>08</w:t>
            </w:r>
            <w:r w:rsidR="00E832DF">
              <w:rPr>
                <w:rFonts w:ascii="Times New Roman" w:eastAsia="宋体" w:hAnsi="Times New Roman" w:cs="Times New Roman"/>
                <w:noProof/>
                <w:kern w:val="44"/>
                <w:sz w:val="24"/>
                <w:szCs w:val="24"/>
              </w:rPr>
              <w:t>23</w:t>
            </w:r>
            <w:r w:rsidR="00E832DF">
              <w:rPr>
                <w:rFonts w:ascii="Times New Roman" w:eastAsia="宋体" w:hAnsi="Times New Roman" w:cs="Times New Roman" w:hint="eastAsia"/>
                <w:noProof/>
                <w:kern w:val="44"/>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_Toc25570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302</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4820" w:history="1">
            <w:r w:rsidR="00E832DF">
              <w:rPr>
                <w:rFonts w:ascii="Times New Roman" w:eastAsia="宋体" w:hAnsi="Times New Roman" w:cs="Times New Roman"/>
                <w:noProof/>
                <w:kern w:val="44"/>
                <w:sz w:val="24"/>
                <w:szCs w:val="24"/>
              </w:rPr>
              <w:t>船舶与海洋工程</w:t>
            </w:r>
            <w:r w:rsidR="00E832DF">
              <w:rPr>
                <w:rFonts w:ascii="Times New Roman" w:eastAsia="宋体" w:hAnsi="Times New Roman" w:cs="Times New Roman" w:hint="eastAsia"/>
                <w:noProof/>
                <w:kern w:val="44"/>
                <w:sz w:val="24"/>
                <w:szCs w:val="24"/>
              </w:rPr>
              <w:t>（学科代码：</w:t>
            </w:r>
            <w:r w:rsidR="00E832DF">
              <w:rPr>
                <w:rFonts w:ascii="Times New Roman" w:eastAsia="宋体" w:hAnsi="Times New Roman" w:cs="Times New Roman" w:hint="eastAsia"/>
                <w:noProof/>
                <w:kern w:val="44"/>
                <w:sz w:val="24"/>
                <w:szCs w:val="24"/>
              </w:rPr>
              <w:t>08</w:t>
            </w:r>
            <w:r w:rsidR="00E832DF">
              <w:rPr>
                <w:rFonts w:ascii="Times New Roman" w:eastAsia="宋体" w:hAnsi="Times New Roman" w:cs="Times New Roman"/>
                <w:noProof/>
                <w:kern w:val="44"/>
                <w:sz w:val="24"/>
                <w:szCs w:val="24"/>
              </w:rPr>
              <w:t>24</w:t>
            </w:r>
            <w:r w:rsidR="00E832DF">
              <w:rPr>
                <w:rFonts w:ascii="Times New Roman" w:eastAsia="宋体" w:hAnsi="Times New Roman" w:cs="Times New Roman" w:hint="eastAsia"/>
                <w:noProof/>
                <w:kern w:val="44"/>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_Toc4820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313</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15219" w:history="1">
            <w:r w:rsidR="00E832DF">
              <w:rPr>
                <w:rFonts w:ascii="Times New Roman" w:eastAsia="宋体" w:hAnsi="Times New Roman" w:cs="Times New Roman"/>
                <w:noProof/>
                <w:kern w:val="44"/>
                <w:sz w:val="24"/>
                <w:szCs w:val="24"/>
              </w:rPr>
              <w:t>绿色船舶与环境保护</w:t>
            </w:r>
            <w:r w:rsidR="00E832DF">
              <w:rPr>
                <w:rFonts w:ascii="Times New Roman" w:eastAsia="宋体" w:hAnsi="Times New Roman" w:cs="Times New Roman" w:hint="eastAsia"/>
                <w:noProof/>
                <w:kern w:val="44"/>
                <w:sz w:val="24"/>
                <w:szCs w:val="24"/>
              </w:rPr>
              <w:t>（学科代码：</w:t>
            </w:r>
            <w:r w:rsidR="00E832DF">
              <w:rPr>
                <w:rFonts w:ascii="Times New Roman" w:eastAsia="宋体" w:hAnsi="Times New Roman" w:cs="Times New Roman" w:hint="eastAsia"/>
                <w:noProof/>
                <w:kern w:val="44"/>
                <w:sz w:val="24"/>
                <w:szCs w:val="24"/>
              </w:rPr>
              <w:t>08</w:t>
            </w:r>
            <w:r w:rsidR="00E832DF">
              <w:rPr>
                <w:rFonts w:ascii="Times New Roman" w:eastAsia="宋体" w:hAnsi="Times New Roman" w:cs="Times New Roman"/>
                <w:noProof/>
                <w:kern w:val="44"/>
                <w:sz w:val="24"/>
                <w:szCs w:val="24"/>
              </w:rPr>
              <w:t>24Z3</w:t>
            </w:r>
            <w:r w:rsidR="00E832DF">
              <w:rPr>
                <w:rFonts w:ascii="Times New Roman" w:eastAsia="宋体" w:hAnsi="Times New Roman" w:cs="Times New Roman" w:hint="eastAsia"/>
                <w:noProof/>
                <w:kern w:val="44"/>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_Toc15219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323</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8522" w:history="1">
            <w:r w:rsidR="00E832DF">
              <w:rPr>
                <w:rFonts w:ascii="Times New Roman" w:eastAsia="宋体" w:hAnsi="Times New Roman" w:cs="Times New Roman"/>
                <w:bCs/>
                <w:noProof/>
                <w:sz w:val="24"/>
                <w:szCs w:val="24"/>
              </w:rPr>
              <w:t>环境科学与工程</w:t>
            </w:r>
            <w:r w:rsidR="00E832DF">
              <w:rPr>
                <w:rFonts w:ascii="Times New Roman" w:eastAsia="宋体" w:hAnsi="Times New Roman" w:cs="Times New Roman" w:hint="eastAsia"/>
                <w:bCs/>
                <w:noProof/>
                <w:sz w:val="24"/>
                <w:szCs w:val="24"/>
              </w:rPr>
              <w:t>（学科代码：</w:t>
            </w:r>
            <w:r w:rsidR="00E832DF">
              <w:rPr>
                <w:rFonts w:ascii="Times New Roman" w:eastAsia="宋体" w:hAnsi="Times New Roman" w:cs="Times New Roman" w:hint="eastAsia"/>
                <w:bCs/>
                <w:noProof/>
                <w:sz w:val="24"/>
                <w:szCs w:val="24"/>
              </w:rPr>
              <w:t>08</w:t>
            </w:r>
            <w:r w:rsidR="00E832DF">
              <w:rPr>
                <w:rFonts w:ascii="Times New Roman" w:eastAsia="宋体" w:hAnsi="Times New Roman" w:cs="Times New Roman"/>
                <w:bCs/>
                <w:noProof/>
                <w:sz w:val="24"/>
                <w:szCs w:val="24"/>
              </w:rPr>
              <w:t>30</w:t>
            </w:r>
            <w:r w:rsidR="00E832DF">
              <w:rPr>
                <w:rFonts w:ascii="Times New Roman" w:eastAsia="宋体" w:hAnsi="Times New Roman" w:cs="Times New Roman" w:hint="eastAsia"/>
                <w:bCs/>
                <w:noProof/>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_Toc8522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329</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6251" w:history="1">
            <w:r w:rsidR="00E832DF">
              <w:rPr>
                <w:rFonts w:ascii="Times New Roman" w:eastAsia="宋体" w:hAnsi="Times New Roman" w:cs="Times New Roman"/>
                <w:noProof/>
                <w:sz w:val="24"/>
                <w:szCs w:val="24"/>
              </w:rPr>
              <w:t>生物医学工程</w:t>
            </w:r>
            <w:r w:rsidR="00E832DF">
              <w:rPr>
                <w:rFonts w:ascii="Times New Roman" w:eastAsia="宋体" w:hAnsi="Times New Roman" w:cs="Times New Roman" w:hint="eastAsia"/>
                <w:noProof/>
                <w:sz w:val="24"/>
                <w:szCs w:val="24"/>
              </w:rPr>
              <w:t>（学科代码：</w:t>
            </w:r>
            <w:r w:rsidR="00E832DF">
              <w:rPr>
                <w:rFonts w:ascii="Times New Roman" w:eastAsia="宋体" w:hAnsi="Times New Roman" w:cs="Times New Roman" w:hint="eastAsia"/>
                <w:noProof/>
                <w:sz w:val="24"/>
                <w:szCs w:val="24"/>
              </w:rPr>
              <w:t>08</w:t>
            </w:r>
            <w:r w:rsidR="00E832DF">
              <w:rPr>
                <w:rFonts w:ascii="Times New Roman" w:eastAsia="宋体" w:hAnsi="Times New Roman" w:cs="Times New Roman"/>
                <w:noProof/>
                <w:sz w:val="24"/>
                <w:szCs w:val="24"/>
              </w:rPr>
              <w:t>31</w:t>
            </w:r>
            <w:r w:rsidR="00E832DF">
              <w:rPr>
                <w:rFonts w:ascii="Times New Roman" w:eastAsia="宋体" w:hAnsi="Times New Roman" w:cs="Times New Roman" w:hint="eastAsia"/>
                <w:noProof/>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_Toc6251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336</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13018" w:history="1">
            <w:r w:rsidR="00E832DF">
              <w:rPr>
                <w:rFonts w:ascii="Times New Roman" w:eastAsia="宋体" w:hAnsi="Times New Roman" w:cs="Times New Roman"/>
                <w:noProof/>
                <w:kern w:val="44"/>
                <w:sz w:val="24"/>
                <w:szCs w:val="24"/>
              </w:rPr>
              <w:t>生物医学工程（中外合作办学）</w:t>
            </w:r>
            <w:r w:rsidR="00E832DF">
              <w:rPr>
                <w:rFonts w:ascii="Times New Roman" w:eastAsia="宋体" w:hAnsi="Times New Roman" w:cs="Times New Roman" w:hint="eastAsia"/>
                <w:noProof/>
                <w:kern w:val="44"/>
                <w:sz w:val="24"/>
                <w:szCs w:val="24"/>
              </w:rPr>
              <w:t>（学科代码：</w:t>
            </w:r>
            <w:r w:rsidR="00E832DF">
              <w:rPr>
                <w:rFonts w:ascii="Times New Roman" w:eastAsia="宋体" w:hAnsi="Times New Roman" w:cs="Times New Roman" w:hint="eastAsia"/>
                <w:noProof/>
                <w:kern w:val="44"/>
                <w:sz w:val="24"/>
                <w:szCs w:val="24"/>
              </w:rPr>
              <w:t>08</w:t>
            </w:r>
            <w:r w:rsidR="00E832DF">
              <w:rPr>
                <w:rFonts w:ascii="Times New Roman" w:eastAsia="宋体" w:hAnsi="Times New Roman" w:cs="Times New Roman"/>
                <w:noProof/>
                <w:kern w:val="44"/>
                <w:sz w:val="24"/>
                <w:szCs w:val="24"/>
              </w:rPr>
              <w:t>31</w:t>
            </w:r>
            <w:r w:rsidR="00E832DF">
              <w:rPr>
                <w:rFonts w:ascii="Times New Roman" w:eastAsia="宋体" w:hAnsi="Times New Roman" w:cs="Times New Roman" w:hint="eastAsia"/>
                <w:noProof/>
                <w:kern w:val="44"/>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_Toc13018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343</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3903" w:history="1">
            <w:r w:rsidR="00E832DF">
              <w:rPr>
                <w:rFonts w:ascii="Times New Roman" w:eastAsia="宋体" w:hAnsi="Times New Roman" w:cs="Times New Roman"/>
                <w:noProof/>
                <w:kern w:val="44"/>
                <w:sz w:val="24"/>
                <w:szCs w:val="24"/>
              </w:rPr>
              <w:t>城乡规划学</w:t>
            </w:r>
            <w:r w:rsidR="00E832DF">
              <w:rPr>
                <w:rFonts w:ascii="Times New Roman" w:eastAsia="宋体" w:hAnsi="Times New Roman" w:cs="Times New Roman" w:hint="eastAsia"/>
                <w:noProof/>
                <w:kern w:val="44"/>
                <w:sz w:val="24"/>
                <w:szCs w:val="24"/>
              </w:rPr>
              <w:t>（学科代码：</w:t>
            </w:r>
            <w:r w:rsidR="00E832DF">
              <w:rPr>
                <w:rFonts w:ascii="Times New Roman" w:eastAsia="宋体" w:hAnsi="Times New Roman" w:cs="Times New Roman" w:hint="eastAsia"/>
                <w:noProof/>
                <w:kern w:val="44"/>
                <w:sz w:val="24"/>
                <w:szCs w:val="24"/>
              </w:rPr>
              <w:t>08</w:t>
            </w:r>
            <w:r w:rsidR="00E832DF">
              <w:rPr>
                <w:rFonts w:ascii="Times New Roman" w:eastAsia="宋体" w:hAnsi="Times New Roman" w:cs="Times New Roman"/>
                <w:noProof/>
                <w:kern w:val="44"/>
                <w:sz w:val="24"/>
                <w:szCs w:val="24"/>
              </w:rPr>
              <w:t>33</w:t>
            </w:r>
            <w:r w:rsidR="00E832DF">
              <w:rPr>
                <w:rFonts w:ascii="Times New Roman" w:eastAsia="宋体" w:hAnsi="Times New Roman" w:cs="Times New Roman" w:hint="eastAsia"/>
                <w:noProof/>
                <w:kern w:val="44"/>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_Toc3903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349</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2543" w:history="1">
            <w:r w:rsidR="00E832DF">
              <w:rPr>
                <w:rFonts w:ascii="Times New Roman" w:eastAsia="宋体" w:hAnsi="Times New Roman" w:cs="Times New Roman"/>
                <w:noProof/>
                <w:sz w:val="24"/>
                <w:szCs w:val="24"/>
              </w:rPr>
              <w:t>软件工程</w:t>
            </w:r>
            <w:r w:rsidR="00E832DF">
              <w:rPr>
                <w:rFonts w:ascii="Times New Roman" w:eastAsia="宋体" w:hAnsi="Times New Roman" w:cs="Times New Roman" w:hint="eastAsia"/>
                <w:noProof/>
                <w:sz w:val="24"/>
                <w:szCs w:val="24"/>
              </w:rPr>
              <w:t>（学科代码：</w:t>
            </w:r>
            <w:r w:rsidR="00E832DF">
              <w:rPr>
                <w:rFonts w:ascii="Times New Roman" w:eastAsia="宋体" w:hAnsi="Times New Roman" w:cs="Times New Roman" w:hint="eastAsia"/>
                <w:noProof/>
                <w:sz w:val="24"/>
                <w:szCs w:val="24"/>
              </w:rPr>
              <w:t>08</w:t>
            </w:r>
            <w:r w:rsidR="00E832DF">
              <w:rPr>
                <w:rFonts w:ascii="Times New Roman" w:eastAsia="宋体" w:hAnsi="Times New Roman" w:cs="Times New Roman"/>
                <w:noProof/>
                <w:sz w:val="24"/>
                <w:szCs w:val="24"/>
              </w:rPr>
              <w:t>35</w:t>
            </w:r>
            <w:r w:rsidR="00E832DF">
              <w:rPr>
                <w:rFonts w:ascii="Times New Roman" w:eastAsia="宋体" w:hAnsi="Times New Roman" w:cs="Times New Roman" w:hint="eastAsia"/>
                <w:noProof/>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_Toc2543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355</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7584" w:history="1">
            <w:r w:rsidR="00E832DF">
              <w:rPr>
                <w:rFonts w:ascii="Times New Roman" w:eastAsia="宋体" w:hAnsi="Times New Roman" w:cs="Times New Roman"/>
                <w:bCs/>
                <w:noProof/>
                <w:kern w:val="44"/>
                <w:sz w:val="24"/>
                <w:szCs w:val="24"/>
              </w:rPr>
              <w:t>安全科学与工程</w:t>
            </w:r>
            <w:r w:rsidR="00E832DF">
              <w:rPr>
                <w:rFonts w:ascii="Times New Roman" w:eastAsia="宋体" w:hAnsi="Times New Roman" w:cs="Times New Roman" w:hint="eastAsia"/>
                <w:bCs/>
                <w:noProof/>
                <w:kern w:val="44"/>
                <w:sz w:val="24"/>
                <w:szCs w:val="24"/>
              </w:rPr>
              <w:t>（学科代码：</w:t>
            </w:r>
            <w:r w:rsidR="00E832DF">
              <w:rPr>
                <w:rFonts w:ascii="Times New Roman" w:eastAsia="宋体" w:hAnsi="Times New Roman" w:cs="Times New Roman" w:hint="eastAsia"/>
                <w:bCs/>
                <w:noProof/>
                <w:kern w:val="44"/>
                <w:sz w:val="24"/>
                <w:szCs w:val="24"/>
              </w:rPr>
              <w:t>08</w:t>
            </w:r>
            <w:r w:rsidR="00E832DF">
              <w:rPr>
                <w:rFonts w:ascii="Times New Roman" w:eastAsia="宋体" w:hAnsi="Times New Roman" w:cs="Times New Roman"/>
                <w:bCs/>
                <w:noProof/>
                <w:kern w:val="44"/>
                <w:sz w:val="24"/>
                <w:szCs w:val="24"/>
              </w:rPr>
              <w:t>37</w:t>
            </w:r>
            <w:r w:rsidR="00E832DF">
              <w:rPr>
                <w:rFonts w:ascii="Times New Roman" w:eastAsia="宋体" w:hAnsi="Times New Roman" w:cs="Times New Roman" w:hint="eastAsia"/>
                <w:bCs/>
                <w:noProof/>
                <w:kern w:val="44"/>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_Toc7584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362</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21706" w:history="1">
            <w:r w:rsidR="00E832DF">
              <w:rPr>
                <w:rFonts w:ascii="Times New Roman" w:eastAsia="宋体" w:hAnsi="Times New Roman" w:cs="Times New Roman"/>
                <w:noProof/>
                <w:kern w:val="44"/>
                <w:sz w:val="24"/>
                <w:szCs w:val="24"/>
              </w:rPr>
              <w:t>药学</w:t>
            </w:r>
            <w:r w:rsidR="00E832DF">
              <w:rPr>
                <w:rFonts w:ascii="Times New Roman" w:eastAsia="宋体" w:hAnsi="Times New Roman" w:cs="Times New Roman" w:hint="eastAsia"/>
                <w:noProof/>
                <w:kern w:val="44"/>
                <w:sz w:val="24"/>
                <w:szCs w:val="24"/>
              </w:rPr>
              <w:t>（学科代码：</w:t>
            </w:r>
            <w:r w:rsidR="00E832DF">
              <w:rPr>
                <w:rFonts w:ascii="Times New Roman" w:eastAsia="宋体" w:hAnsi="Times New Roman" w:cs="Times New Roman"/>
                <w:noProof/>
                <w:kern w:val="44"/>
                <w:sz w:val="24"/>
                <w:szCs w:val="24"/>
              </w:rPr>
              <w:t>1007</w:t>
            </w:r>
            <w:r w:rsidR="00E832DF">
              <w:rPr>
                <w:rFonts w:ascii="Times New Roman" w:eastAsia="宋体" w:hAnsi="Times New Roman" w:cs="Times New Roman" w:hint="eastAsia"/>
                <w:noProof/>
                <w:kern w:val="44"/>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_Toc21706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368</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23170" w:history="1">
            <w:r w:rsidR="00E832DF">
              <w:rPr>
                <w:rFonts w:ascii="Times New Roman" w:eastAsia="宋体" w:hAnsi="Times New Roman" w:cs="Times New Roman"/>
                <w:noProof/>
                <w:kern w:val="44"/>
                <w:sz w:val="24"/>
                <w:szCs w:val="24"/>
              </w:rPr>
              <w:t>管理科学与工程（</w:t>
            </w:r>
            <w:r w:rsidR="00E832DF">
              <w:rPr>
                <w:rFonts w:ascii="Times New Roman" w:eastAsia="宋体" w:hAnsi="Times New Roman" w:cs="Times New Roman"/>
                <w:noProof/>
                <w:kern w:val="44"/>
                <w:sz w:val="24"/>
                <w:szCs w:val="24"/>
              </w:rPr>
              <w:t>I</w:t>
            </w:r>
            <w:r w:rsidR="00E832DF">
              <w:rPr>
                <w:rFonts w:ascii="Times New Roman" w:eastAsia="宋体" w:hAnsi="Times New Roman" w:cs="Times New Roman"/>
                <w:noProof/>
                <w:kern w:val="44"/>
                <w:sz w:val="24"/>
                <w:szCs w:val="24"/>
              </w:rPr>
              <w:t>）</w:t>
            </w:r>
            <w:r w:rsidR="00E832DF">
              <w:rPr>
                <w:rFonts w:ascii="Times New Roman" w:eastAsia="宋体" w:hAnsi="Times New Roman" w:cs="Times New Roman" w:hint="eastAsia"/>
                <w:noProof/>
                <w:kern w:val="44"/>
                <w:sz w:val="24"/>
                <w:szCs w:val="24"/>
              </w:rPr>
              <w:t>（管理学院）（学科代码：</w:t>
            </w:r>
            <w:r w:rsidR="00E832DF">
              <w:rPr>
                <w:rFonts w:ascii="Times New Roman" w:eastAsia="宋体" w:hAnsi="Times New Roman" w:cs="Times New Roman" w:hint="eastAsia"/>
                <w:noProof/>
                <w:kern w:val="44"/>
                <w:sz w:val="24"/>
                <w:szCs w:val="24"/>
              </w:rPr>
              <w:t>1</w:t>
            </w:r>
            <w:r w:rsidR="00E832DF">
              <w:rPr>
                <w:rFonts w:ascii="Times New Roman" w:eastAsia="宋体" w:hAnsi="Times New Roman" w:cs="Times New Roman"/>
                <w:noProof/>
                <w:kern w:val="44"/>
                <w:sz w:val="24"/>
                <w:szCs w:val="24"/>
              </w:rPr>
              <w:t>201</w:t>
            </w:r>
            <w:r w:rsidR="00E832DF">
              <w:rPr>
                <w:rFonts w:ascii="Times New Roman" w:eastAsia="宋体" w:hAnsi="Times New Roman" w:cs="Times New Roman" w:hint="eastAsia"/>
                <w:noProof/>
                <w:kern w:val="44"/>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_Toc23170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373</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19512" w:history="1">
            <w:r w:rsidR="00E832DF">
              <w:rPr>
                <w:rFonts w:ascii="Times New Roman" w:eastAsia="宋体" w:hAnsi="Times New Roman" w:cs="Times New Roman"/>
                <w:bCs/>
                <w:noProof/>
                <w:kern w:val="44"/>
                <w:sz w:val="24"/>
                <w:szCs w:val="24"/>
              </w:rPr>
              <w:t>管理科学与工程（</w:t>
            </w:r>
            <w:r w:rsidR="00E832DF">
              <w:rPr>
                <w:rFonts w:ascii="Times New Roman" w:eastAsia="宋体" w:hAnsi="Times New Roman" w:cs="Times New Roman"/>
                <w:bCs/>
                <w:noProof/>
                <w:kern w:val="44"/>
                <w:sz w:val="24"/>
                <w:szCs w:val="24"/>
              </w:rPr>
              <w:t>II</w:t>
            </w:r>
            <w:r w:rsidR="00E832DF">
              <w:rPr>
                <w:rFonts w:ascii="Times New Roman" w:eastAsia="宋体" w:hAnsi="Times New Roman" w:cs="Times New Roman"/>
                <w:bCs/>
                <w:noProof/>
                <w:kern w:val="44"/>
                <w:sz w:val="24"/>
                <w:szCs w:val="24"/>
              </w:rPr>
              <w:t>）</w:t>
            </w:r>
            <w:r w:rsidR="00E832DF">
              <w:rPr>
                <w:rFonts w:ascii="Times New Roman" w:eastAsia="宋体" w:hAnsi="Times New Roman" w:cs="Times New Roman" w:hint="eastAsia"/>
                <w:bCs/>
                <w:noProof/>
                <w:kern w:val="44"/>
                <w:sz w:val="24"/>
                <w:szCs w:val="24"/>
              </w:rPr>
              <w:t>（安全应急</w:t>
            </w:r>
            <w:r w:rsidR="00E832DF">
              <w:rPr>
                <w:rFonts w:ascii="Times New Roman" w:eastAsia="宋体" w:hAnsi="Times New Roman" w:cs="Times New Roman"/>
                <w:bCs/>
                <w:noProof/>
                <w:kern w:val="44"/>
                <w:sz w:val="24"/>
                <w:szCs w:val="24"/>
              </w:rPr>
              <w:t>学院</w:t>
            </w:r>
            <w:r w:rsidR="00E832DF">
              <w:rPr>
                <w:rFonts w:ascii="Times New Roman" w:eastAsia="宋体" w:hAnsi="Times New Roman" w:cs="Times New Roman" w:hint="eastAsia"/>
                <w:bCs/>
                <w:noProof/>
                <w:kern w:val="44"/>
                <w:sz w:val="24"/>
                <w:szCs w:val="24"/>
              </w:rPr>
              <w:t>）（学科代码：</w:t>
            </w:r>
            <w:r w:rsidR="00E832DF">
              <w:rPr>
                <w:rFonts w:ascii="Times New Roman" w:eastAsia="宋体" w:hAnsi="Times New Roman" w:cs="Times New Roman"/>
                <w:bCs/>
                <w:noProof/>
                <w:kern w:val="44"/>
                <w:sz w:val="24"/>
                <w:szCs w:val="24"/>
              </w:rPr>
              <w:t>1201</w:t>
            </w:r>
            <w:r w:rsidR="00E832DF">
              <w:rPr>
                <w:rFonts w:ascii="Times New Roman" w:eastAsia="宋体" w:hAnsi="Times New Roman" w:cs="Times New Roman" w:hint="eastAsia"/>
                <w:bCs/>
                <w:noProof/>
                <w:kern w:val="44"/>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_Toc19512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380</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23337" w:history="1">
            <w:r w:rsidR="00E832DF">
              <w:rPr>
                <w:rFonts w:ascii="Times New Roman" w:eastAsia="宋体" w:hAnsi="Times New Roman" w:cs="Times New Roman"/>
                <w:noProof/>
                <w:kern w:val="44"/>
                <w:sz w:val="24"/>
                <w:szCs w:val="24"/>
              </w:rPr>
              <w:t>工商管理</w:t>
            </w:r>
            <w:r w:rsidR="00E832DF">
              <w:rPr>
                <w:rFonts w:ascii="Times New Roman" w:eastAsia="宋体" w:hAnsi="Times New Roman" w:cs="Times New Roman" w:hint="eastAsia"/>
                <w:noProof/>
                <w:kern w:val="44"/>
                <w:sz w:val="24"/>
                <w:szCs w:val="24"/>
              </w:rPr>
              <w:t>（学科代码：</w:t>
            </w:r>
            <w:r w:rsidR="00E832DF">
              <w:rPr>
                <w:rFonts w:ascii="Times New Roman" w:eastAsia="宋体" w:hAnsi="Times New Roman" w:cs="Times New Roman" w:hint="eastAsia"/>
                <w:noProof/>
                <w:kern w:val="44"/>
                <w:sz w:val="24"/>
                <w:szCs w:val="24"/>
              </w:rPr>
              <w:t>1202</w:t>
            </w:r>
            <w:r w:rsidR="00E832DF">
              <w:rPr>
                <w:rFonts w:ascii="Times New Roman" w:eastAsia="宋体" w:hAnsi="Times New Roman" w:cs="Times New Roman" w:hint="eastAsia"/>
                <w:noProof/>
                <w:kern w:val="44"/>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_Toc23337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386</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6465" w:history="1">
            <w:r w:rsidR="00E832DF">
              <w:rPr>
                <w:rFonts w:ascii="Times New Roman" w:eastAsia="宋体" w:hAnsi="Times New Roman" w:cs="Times New Roman"/>
                <w:noProof/>
                <w:kern w:val="44"/>
                <w:sz w:val="24"/>
                <w:szCs w:val="24"/>
              </w:rPr>
              <w:t>创业管理</w:t>
            </w:r>
            <w:r w:rsidR="00E832DF">
              <w:rPr>
                <w:rFonts w:ascii="Times New Roman" w:eastAsia="宋体" w:hAnsi="Times New Roman" w:cs="Times New Roman" w:hint="eastAsia"/>
                <w:noProof/>
                <w:kern w:val="44"/>
                <w:sz w:val="24"/>
                <w:szCs w:val="24"/>
              </w:rPr>
              <w:t>（学科代码：</w:t>
            </w:r>
            <w:r w:rsidR="00E832DF">
              <w:rPr>
                <w:rFonts w:ascii="Times New Roman" w:eastAsia="宋体" w:hAnsi="Times New Roman" w:cs="Times New Roman" w:hint="eastAsia"/>
                <w:noProof/>
                <w:kern w:val="44"/>
                <w:sz w:val="24"/>
                <w:szCs w:val="24"/>
              </w:rPr>
              <w:t>120</w:t>
            </w:r>
            <w:r w:rsidR="00E832DF">
              <w:rPr>
                <w:rFonts w:ascii="Times New Roman" w:eastAsia="宋体" w:hAnsi="Times New Roman" w:cs="Times New Roman"/>
                <w:noProof/>
                <w:kern w:val="44"/>
                <w:sz w:val="24"/>
                <w:szCs w:val="24"/>
              </w:rPr>
              <w:t>2Z1</w:t>
            </w:r>
            <w:r w:rsidR="00E832DF">
              <w:rPr>
                <w:rFonts w:ascii="Times New Roman" w:eastAsia="宋体" w:hAnsi="Times New Roman" w:cs="Times New Roman" w:hint="eastAsia"/>
                <w:noProof/>
                <w:kern w:val="44"/>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_Toc6465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393</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23540" w:history="1">
            <w:r w:rsidR="00E832DF">
              <w:rPr>
                <w:rFonts w:ascii="Times New Roman" w:eastAsia="宋体" w:hAnsi="Times New Roman" w:cs="Times New Roman"/>
                <w:noProof/>
                <w:sz w:val="24"/>
                <w:szCs w:val="24"/>
              </w:rPr>
              <w:t>公共管理</w:t>
            </w:r>
            <w:r w:rsidR="00E832DF">
              <w:rPr>
                <w:rFonts w:ascii="Times New Roman" w:eastAsia="宋体" w:hAnsi="Times New Roman" w:cs="Times New Roman" w:hint="eastAsia"/>
                <w:noProof/>
                <w:sz w:val="24"/>
                <w:szCs w:val="24"/>
              </w:rPr>
              <w:t>（学科代码：</w:t>
            </w:r>
            <w:r w:rsidR="00E832DF">
              <w:rPr>
                <w:rFonts w:ascii="Times New Roman" w:eastAsia="宋体" w:hAnsi="Times New Roman" w:cs="Times New Roman" w:hint="eastAsia"/>
                <w:noProof/>
                <w:sz w:val="24"/>
                <w:szCs w:val="24"/>
              </w:rPr>
              <w:t>120</w:t>
            </w:r>
            <w:r w:rsidR="00E832DF">
              <w:rPr>
                <w:rFonts w:ascii="Times New Roman" w:eastAsia="宋体" w:hAnsi="Times New Roman" w:cs="Times New Roman"/>
                <w:noProof/>
                <w:sz w:val="24"/>
                <w:szCs w:val="24"/>
              </w:rPr>
              <w:t>4</w:t>
            </w:r>
            <w:r w:rsidR="00E832DF">
              <w:rPr>
                <w:rFonts w:ascii="Times New Roman" w:eastAsia="宋体" w:hAnsi="Times New Roman" w:cs="Times New Roman" w:hint="eastAsia"/>
                <w:noProof/>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_Toc23540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400</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32734" w:history="1">
            <w:r w:rsidR="00E832DF">
              <w:rPr>
                <w:rFonts w:ascii="Times New Roman" w:eastAsia="宋体" w:hAnsi="Times New Roman" w:cs="Times New Roman"/>
                <w:noProof/>
                <w:sz w:val="24"/>
                <w:szCs w:val="24"/>
              </w:rPr>
              <w:t>艺术学理论</w:t>
            </w:r>
            <w:r w:rsidR="00E832DF">
              <w:rPr>
                <w:rFonts w:ascii="Times New Roman" w:eastAsia="宋体" w:hAnsi="Times New Roman" w:cs="Times New Roman" w:hint="eastAsia"/>
                <w:noProof/>
                <w:sz w:val="24"/>
                <w:szCs w:val="24"/>
              </w:rPr>
              <w:t>（学科代码：</w:t>
            </w:r>
            <w:r w:rsidR="00E832DF">
              <w:rPr>
                <w:rFonts w:ascii="Times New Roman" w:eastAsia="宋体" w:hAnsi="Times New Roman" w:cs="Times New Roman" w:hint="eastAsia"/>
                <w:noProof/>
                <w:sz w:val="24"/>
                <w:szCs w:val="24"/>
              </w:rPr>
              <w:t>1301</w:t>
            </w:r>
            <w:r w:rsidR="00E832DF">
              <w:rPr>
                <w:rFonts w:ascii="Times New Roman" w:eastAsia="宋体" w:hAnsi="Times New Roman" w:cs="Times New Roman" w:hint="eastAsia"/>
                <w:noProof/>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_Toc32734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408</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sz w:val="24"/>
              <w:szCs w:val="24"/>
            </w:rPr>
          </w:pPr>
          <w:hyperlink w:anchor="_Toc26238" w:history="1">
            <w:r w:rsidR="00E832DF">
              <w:rPr>
                <w:rFonts w:ascii="Times New Roman" w:eastAsia="宋体" w:hAnsi="Times New Roman" w:cs="Times New Roman"/>
                <w:noProof/>
                <w:kern w:val="44"/>
                <w:sz w:val="24"/>
                <w:szCs w:val="24"/>
              </w:rPr>
              <w:t>美术学</w:t>
            </w:r>
            <w:r w:rsidR="00E832DF">
              <w:rPr>
                <w:rFonts w:ascii="Times New Roman" w:eastAsia="宋体" w:hAnsi="Times New Roman" w:cs="Times New Roman" w:hint="eastAsia"/>
                <w:noProof/>
                <w:kern w:val="44"/>
                <w:sz w:val="24"/>
                <w:szCs w:val="24"/>
              </w:rPr>
              <w:t>（学科代码：</w:t>
            </w:r>
            <w:r w:rsidR="00E832DF">
              <w:rPr>
                <w:rFonts w:ascii="Times New Roman" w:eastAsia="宋体" w:hAnsi="Times New Roman" w:cs="Times New Roman" w:hint="eastAsia"/>
                <w:noProof/>
                <w:kern w:val="44"/>
                <w:sz w:val="24"/>
                <w:szCs w:val="24"/>
              </w:rPr>
              <w:t>1</w:t>
            </w:r>
            <w:r w:rsidR="00E832DF">
              <w:rPr>
                <w:rFonts w:ascii="Times New Roman" w:eastAsia="宋体" w:hAnsi="Times New Roman" w:cs="Times New Roman"/>
                <w:noProof/>
                <w:kern w:val="44"/>
                <w:sz w:val="24"/>
                <w:szCs w:val="24"/>
              </w:rPr>
              <w:t>304</w:t>
            </w:r>
            <w:r w:rsidR="00E832DF">
              <w:rPr>
                <w:rFonts w:ascii="Times New Roman" w:eastAsia="宋体" w:hAnsi="Times New Roman" w:cs="Times New Roman" w:hint="eastAsia"/>
                <w:noProof/>
                <w:kern w:val="44"/>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_Toc26238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414</w:t>
            </w:r>
            <w:r w:rsidR="00E832DF">
              <w:rPr>
                <w:rFonts w:ascii="Times New Roman" w:eastAsia="宋体" w:hAnsi="Times New Roman" w:cs="Times New Roman"/>
                <w:noProof/>
                <w:sz w:val="24"/>
                <w:szCs w:val="24"/>
              </w:rPr>
              <w:fldChar w:fldCharType="end"/>
            </w:r>
          </w:hyperlink>
        </w:p>
        <w:p w:rsidR="00E348A1" w:rsidRDefault="005F31FE">
          <w:pPr>
            <w:pStyle w:val="WPSOffice1"/>
            <w:tabs>
              <w:tab w:val="right" w:leader="dot" w:pos="8306"/>
            </w:tabs>
            <w:spacing w:line="400" w:lineRule="exact"/>
            <w:rPr>
              <w:rFonts w:ascii="Times New Roman" w:eastAsia="宋体" w:hAnsi="Times New Roman" w:cs="Times New Roman"/>
              <w:noProof/>
            </w:rPr>
          </w:pPr>
          <w:hyperlink w:anchor="_Toc27843" w:history="1">
            <w:r w:rsidR="00E832DF">
              <w:rPr>
                <w:rFonts w:ascii="Times New Roman" w:eastAsia="宋体" w:hAnsi="Times New Roman" w:cs="Times New Roman"/>
                <w:noProof/>
                <w:kern w:val="44"/>
                <w:sz w:val="24"/>
                <w:szCs w:val="24"/>
              </w:rPr>
              <w:t>设计学</w:t>
            </w:r>
            <w:r w:rsidR="00E832DF">
              <w:rPr>
                <w:rFonts w:ascii="Times New Roman" w:eastAsia="宋体" w:hAnsi="Times New Roman" w:cs="Times New Roman" w:hint="eastAsia"/>
                <w:noProof/>
                <w:kern w:val="44"/>
                <w:sz w:val="24"/>
                <w:szCs w:val="24"/>
              </w:rPr>
              <w:t>（学科代码：</w:t>
            </w:r>
            <w:r w:rsidR="00E832DF">
              <w:rPr>
                <w:rFonts w:ascii="Times New Roman" w:eastAsia="宋体" w:hAnsi="Times New Roman" w:cs="Times New Roman" w:hint="eastAsia"/>
                <w:noProof/>
                <w:kern w:val="44"/>
                <w:sz w:val="24"/>
                <w:szCs w:val="24"/>
              </w:rPr>
              <w:t>1</w:t>
            </w:r>
            <w:r w:rsidR="00E832DF">
              <w:rPr>
                <w:rFonts w:ascii="Times New Roman" w:eastAsia="宋体" w:hAnsi="Times New Roman" w:cs="Times New Roman"/>
                <w:noProof/>
                <w:kern w:val="44"/>
                <w:sz w:val="24"/>
                <w:szCs w:val="24"/>
              </w:rPr>
              <w:t>305</w:t>
            </w:r>
            <w:r w:rsidR="00E832DF">
              <w:rPr>
                <w:rFonts w:ascii="Times New Roman" w:eastAsia="宋体" w:hAnsi="Times New Roman" w:cs="Times New Roman" w:hint="eastAsia"/>
                <w:noProof/>
                <w:kern w:val="44"/>
                <w:sz w:val="24"/>
                <w:szCs w:val="24"/>
              </w:rPr>
              <w:t>）</w:t>
            </w:r>
            <w:r w:rsidR="00E832DF">
              <w:rPr>
                <w:rFonts w:ascii="Times New Roman" w:eastAsia="宋体" w:hAnsi="Times New Roman" w:cs="Times New Roman"/>
                <w:noProof/>
                <w:sz w:val="24"/>
                <w:szCs w:val="24"/>
              </w:rPr>
              <w:tab/>
            </w:r>
            <w:r w:rsidR="00E832DF">
              <w:rPr>
                <w:rFonts w:ascii="Times New Roman" w:eastAsia="宋体" w:hAnsi="Times New Roman" w:cs="Times New Roman"/>
                <w:noProof/>
                <w:sz w:val="24"/>
                <w:szCs w:val="24"/>
              </w:rPr>
              <w:fldChar w:fldCharType="begin"/>
            </w:r>
            <w:r w:rsidR="00E832DF">
              <w:rPr>
                <w:rFonts w:ascii="Times New Roman" w:eastAsia="宋体" w:hAnsi="Times New Roman" w:cs="Times New Roman"/>
                <w:noProof/>
                <w:sz w:val="24"/>
                <w:szCs w:val="24"/>
              </w:rPr>
              <w:instrText xml:space="preserve"> PAGEREF _Toc27843 \h </w:instrText>
            </w:r>
            <w:r w:rsidR="00E832DF">
              <w:rPr>
                <w:rFonts w:ascii="Times New Roman" w:eastAsia="宋体" w:hAnsi="Times New Roman" w:cs="Times New Roman"/>
                <w:noProof/>
                <w:sz w:val="24"/>
                <w:szCs w:val="24"/>
              </w:rPr>
            </w:r>
            <w:r w:rsidR="00E832DF">
              <w:rPr>
                <w:rFonts w:ascii="Times New Roman" w:eastAsia="宋体" w:hAnsi="Times New Roman" w:cs="Times New Roman"/>
                <w:noProof/>
                <w:sz w:val="24"/>
                <w:szCs w:val="24"/>
              </w:rPr>
              <w:fldChar w:fldCharType="separate"/>
            </w:r>
            <w:r w:rsidR="002A17AA">
              <w:rPr>
                <w:rFonts w:ascii="Times New Roman" w:eastAsia="宋体" w:hAnsi="Times New Roman" w:cs="Times New Roman"/>
                <w:noProof/>
                <w:sz w:val="24"/>
                <w:szCs w:val="24"/>
              </w:rPr>
              <w:t>420</w:t>
            </w:r>
            <w:r w:rsidR="00E832DF">
              <w:rPr>
                <w:rFonts w:ascii="Times New Roman" w:eastAsia="宋体" w:hAnsi="Times New Roman" w:cs="Times New Roman"/>
                <w:noProof/>
                <w:sz w:val="24"/>
                <w:szCs w:val="24"/>
              </w:rPr>
              <w:fldChar w:fldCharType="end"/>
            </w:r>
          </w:hyperlink>
        </w:p>
        <w:p w:rsidR="00E348A1" w:rsidRDefault="00E348A1">
          <w:pPr>
            <w:rPr>
              <w:noProof/>
            </w:rPr>
          </w:pPr>
        </w:p>
        <w:p w:rsidR="00E348A1" w:rsidRDefault="00E832DF">
          <w:pPr>
            <w:tabs>
              <w:tab w:val="left" w:pos="780"/>
            </w:tabs>
          </w:pPr>
          <w:r>
            <w:rPr>
              <w:noProof/>
            </w:rPr>
            <w:tab/>
          </w:r>
          <w:r>
            <w:fldChar w:fldCharType="end"/>
          </w:r>
        </w:p>
      </w:sdtContent>
    </w:sdt>
    <w:p w:rsidR="00EE7EF5" w:rsidRDefault="00EE7EF5">
      <w:pPr>
        <w:pStyle w:val="1"/>
        <w:spacing w:before="312" w:after="312"/>
        <w:sectPr w:rsidR="00EE7EF5" w:rsidSect="00EE7EF5">
          <w:footerReference w:type="default" r:id="rId9"/>
          <w:pgSz w:w="11906" w:h="16838"/>
          <w:pgMar w:top="1418" w:right="1588" w:bottom="1418" w:left="1588" w:header="851" w:footer="992" w:gutter="0"/>
          <w:pgNumType w:fmt="upperRoman" w:start="1"/>
          <w:cols w:space="425"/>
          <w:docGrid w:type="lines" w:linePitch="312"/>
        </w:sectPr>
      </w:pPr>
      <w:bookmarkStart w:id="1" w:name="_Toc15023"/>
    </w:p>
    <w:p w:rsidR="00E348A1" w:rsidRDefault="00E832DF">
      <w:pPr>
        <w:pStyle w:val="1"/>
        <w:spacing w:before="312" w:after="312"/>
        <w:rPr>
          <w:szCs w:val="21"/>
        </w:rPr>
      </w:pPr>
      <w:r>
        <w:lastRenderedPageBreak/>
        <w:t>关于制订学术学位硕士研究生培养方案的指导意见</w:t>
      </w:r>
      <w:bookmarkEnd w:id="0"/>
      <w:bookmarkEnd w:id="1"/>
    </w:p>
    <w:p w:rsidR="00E348A1" w:rsidRDefault="00E832DF">
      <w:pPr>
        <w:spacing w:line="400" w:lineRule="exact"/>
        <w:ind w:firstLineChars="200" w:firstLine="480"/>
        <w:rPr>
          <w:sz w:val="24"/>
        </w:rPr>
      </w:pPr>
      <w:bookmarkStart w:id="2" w:name="_Toc30179"/>
      <w:bookmarkStart w:id="3" w:name="_Toc455393344"/>
      <w:bookmarkStart w:id="4" w:name="_Toc456711382"/>
      <w:bookmarkStart w:id="5" w:name="_Toc455394123"/>
      <w:bookmarkStart w:id="6" w:name="_Toc21465"/>
      <w:bookmarkStart w:id="7" w:name="_Toc455393564"/>
      <w:bookmarkStart w:id="8" w:name="_Toc456790280"/>
      <w:r>
        <w:rPr>
          <w:sz w:val="24"/>
        </w:rPr>
        <w:t>为进一步</w:t>
      </w:r>
      <w:r>
        <w:rPr>
          <w:rFonts w:hint="eastAsia"/>
          <w:sz w:val="24"/>
        </w:rPr>
        <w:t>规范我校研究生培养过程管理，保证并不断提高</w:t>
      </w:r>
      <w:r>
        <w:rPr>
          <w:sz w:val="24"/>
        </w:rPr>
        <w:t>我校研究生培养质量，根据</w:t>
      </w:r>
      <w:r>
        <w:rPr>
          <w:rFonts w:hint="eastAsia"/>
          <w:sz w:val="24"/>
        </w:rPr>
        <w:t>《武汉理工大学研究生培养管理规定》以及国家对研究生教育的新要求</w:t>
      </w:r>
      <w:r>
        <w:rPr>
          <w:sz w:val="24"/>
        </w:rPr>
        <w:t>，结合</w:t>
      </w:r>
      <w:r>
        <w:rPr>
          <w:rFonts w:hint="eastAsia"/>
          <w:sz w:val="24"/>
        </w:rPr>
        <w:t>学校</w:t>
      </w:r>
      <w:r>
        <w:rPr>
          <w:sz w:val="24"/>
        </w:rPr>
        <w:t>学术学位</w:t>
      </w:r>
      <w:r>
        <w:rPr>
          <w:rFonts w:hint="eastAsia"/>
          <w:sz w:val="24"/>
        </w:rPr>
        <w:t>硕士</w:t>
      </w:r>
      <w:r>
        <w:rPr>
          <w:sz w:val="24"/>
        </w:rPr>
        <w:t>研究生培养</w:t>
      </w:r>
      <w:r>
        <w:rPr>
          <w:rFonts w:hint="eastAsia"/>
          <w:sz w:val="24"/>
        </w:rPr>
        <w:t>实际</w:t>
      </w:r>
      <w:r>
        <w:rPr>
          <w:sz w:val="24"/>
        </w:rPr>
        <w:t>，</w:t>
      </w:r>
      <w:r>
        <w:rPr>
          <w:rFonts w:hint="eastAsia"/>
          <w:sz w:val="24"/>
        </w:rPr>
        <w:t>经</w:t>
      </w:r>
      <w:r>
        <w:rPr>
          <w:sz w:val="24"/>
        </w:rPr>
        <w:t>学校</w:t>
      </w:r>
      <w:r>
        <w:rPr>
          <w:rFonts w:hint="eastAsia"/>
          <w:sz w:val="24"/>
        </w:rPr>
        <w:t>研究</w:t>
      </w:r>
      <w:r>
        <w:rPr>
          <w:sz w:val="24"/>
        </w:rPr>
        <w:t>决定对我校各学科学术学位</w:t>
      </w:r>
      <w:r>
        <w:rPr>
          <w:rFonts w:hint="eastAsia"/>
          <w:sz w:val="24"/>
        </w:rPr>
        <w:t>硕士</w:t>
      </w:r>
      <w:r>
        <w:rPr>
          <w:sz w:val="24"/>
        </w:rPr>
        <w:t>研究生培养方案进行</w:t>
      </w:r>
      <w:r>
        <w:rPr>
          <w:rFonts w:hint="eastAsia"/>
          <w:sz w:val="24"/>
        </w:rPr>
        <w:t>制订</w:t>
      </w:r>
      <w:r>
        <w:rPr>
          <w:sz w:val="24"/>
        </w:rPr>
        <w:t>修订，现就</w:t>
      </w:r>
      <w:r>
        <w:rPr>
          <w:rFonts w:hint="eastAsia"/>
          <w:sz w:val="24"/>
        </w:rPr>
        <w:t>制</w:t>
      </w:r>
      <w:r>
        <w:rPr>
          <w:sz w:val="24"/>
        </w:rPr>
        <w:t>订</w:t>
      </w:r>
      <w:r>
        <w:rPr>
          <w:rFonts w:hint="eastAsia"/>
          <w:sz w:val="24"/>
        </w:rPr>
        <w:t>修订</w:t>
      </w:r>
      <w:r>
        <w:rPr>
          <w:sz w:val="24"/>
        </w:rPr>
        <w:t>学术学位</w:t>
      </w:r>
      <w:r>
        <w:rPr>
          <w:rFonts w:hint="eastAsia"/>
          <w:sz w:val="24"/>
        </w:rPr>
        <w:t>硕士</w:t>
      </w:r>
      <w:r>
        <w:rPr>
          <w:sz w:val="24"/>
        </w:rPr>
        <w:t>研究生培养方案提出以下</w:t>
      </w:r>
      <w:r>
        <w:rPr>
          <w:rFonts w:hint="eastAsia"/>
          <w:sz w:val="24"/>
        </w:rPr>
        <w:t>指导</w:t>
      </w:r>
      <w:r>
        <w:rPr>
          <w:sz w:val="24"/>
        </w:rPr>
        <w:t>意见。</w:t>
      </w:r>
    </w:p>
    <w:p w:rsidR="00E348A1" w:rsidRDefault="00E832DF">
      <w:pPr>
        <w:pStyle w:val="3"/>
        <w:spacing w:before="156" w:after="156" w:line="400" w:lineRule="exact"/>
      </w:pPr>
      <w:bookmarkStart w:id="9" w:name="_Toc5423"/>
      <w:r>
        <w:t>一、</w:t>
      </w:r>
      <w:bookmarkEnd w:id="2"/>
      <w:bookmarkEnd w:id="3"/>
      <w:bookmarkEnd w:id="4"/>
      <w:bookmarkEnd w:id="5"/>
      <w:bookmarkEnd w:id="6"/>
      <w:bookmarkEnd w:id="7"/>
      <w:bookmarkEnd w:id="8"/>
      <w:r>
        <w:t>制订</w:t>
      </w:r>
      <w:r>
        <w:rPr>
          <w:rFonts w:hint="eastAsia"/>
        </w:rPr>
        <w:t>修订</w:t>
      </w:r>
      <w:r>
        <w:t>培养方案的基本原则</w:t>
      </w:r>
      <w:bookmarkEnd w:id="9"/>
    </w:p>
    <w:p w:rsidR="00E348A1" w:rsidRDefault="00E832DF">
      <w:pPr>
        <w:spacing w:line="400" w:lineRule="exact"/>
        <w:ind w:firstLineChars="200" w:firstLine="480"/>
        <w:rPr>
          <w:sz w:val="24"/>
        </w:rPr>
      </w:pPr>
      <w:bookmarkStart w:id="10" w:name="_Toc13739"/>
      <w:bookmarkStart w:id="11" w:name="_Toc455393565"/>
      <w:bookmarkStart w:id="12" w:name="_Toc455393345"/>
      <w:bookmarkStart w:id="13" w:name="_Toc16651"/>
      <w:bookmarkStart w:id="14" w:name="_Toc456790281"/>
      <w:bookmarkStart w:id="15" w:name="_Toc455394124"/>
      <w:bookmarkStart w:id="16" w:name="_Toc456711383"/>
      <w:r>
        <w:rPr>
          <w:rFonts w:hint="eastAsia"/>
          <w:sz w:val="24"/>
        </w:rPr>
        <w:t>（一）落实政策原则</w:t>
      </w:r>
    </w:p>
    <w:p w:rsidR="00E348A1" w:rsidRDefault="00E832DF">
      <w:pPr>
        <w:spacing w:line="400" w:lineRule="exact"/>
        <w:ind w:firstLineChars="200" w:firstLine="480"/>
        <w:rPr>
          <w:sz w:val="24"/>
        </w:rPr>
      </w:pPr>
      <w:r>
        <w:rPr>
          <w:rFonts w:hint="eastAsia"/>
          <w:sz w:val="24"/>
        </w:rPr>
        <w:t> </w:t>
      </w:r>
      <w:r>
        <w:rPr>
          <w:rFonts w:hint="eastAsia"/>
          <w:sz w:val="24"/>
        </w:rPr>
        <w:t>根据国家对研究生教育的新政策新要求，认真总结本学科的研究生培养经验，进一步落实“五育并举”“课程思政”“破五唯”等国家相关政策要求，优化研究生培养方案。</w:t>
      </w:r>
    </w:p>
    <w:p w:rsidR="00E348A1" w:rsidRDefault="00E832DF">
      <w:pPr>
        <w:spacing w:line="400" w:lineRule="exact"/>
        <w:ind w:firstLineChars="200" w:firstLine="480"/>
        <w:rPr>
          <w:sz w:val="24"/>
        </w:rPr>
      </w:pPr>
      <w:r>
        <w:rPr>
          <w:rFonts w:hint="eastAsia"/>
          <w:sz w:val="24"/>
        </w:rPr>
        <w:t>（二）保证质量原则</w:t>
      </w:r>
    </w:p>
    <w:p w:rsidR="00E348A1" w:rsidRDefault="00E832DF">
      <w:pPr>
        <w:spacing w:line="400" w:lineRule="exact"/>
        <w:ind w:firstLineChars="200" w:firstLine="480"/>
        <w:rPr>
          <w:sz w:val="24"/>
        </w:rPr>
      </w:pPr>
      <w:r>
        <w:rPr>
          <w:rFonts w:hint="eastAsia"/>
          <w:sz w:val="24"/>
        </w:rPr>
        <w:t>把握各学科、专业内涵，优化学科结构、突出学科特色、提高办学质量，提升研究生科研创新以及实践应用能力，培养拔尖创新以及行业领军人才。</w:t>
      </w:r>
    </w:p>
    <w:p w:rsidR="00E348A1" w:rsidRDefault="00E832DF">
      <w:pPr>
        <w:spacing w:line="400" w:lineRule="exact"/>
        <w:ind w:firstLineChars="200" w:firstLine="480"/>
        <w:rPr>
          <w:sz w:val="24"/>
        </w:rPr>
      </w:pPr>
      <w:r>
        <w:rPr>
          <w:rFonts w:hint="eastAsia"/>
          <w:sz w:val="24"/>
        </w:rPr>
        <w:t>（三）前瞻性原则</w:t>
      </w:r>
    </w:p>
    <w:p w:rsidR="00E348A1" w:rsidRDefault="00E832DF">
      <w:pPr>
        <w:spacing w:line="400" w:lineRule="exact"/>
        <w:ind w:firstLineChars="200" w:firstLine="480"/>
        <w:rPr>
          <w:sz w:val="24"/>
        </w:rPr>
      </w:pPr>
      <w:r>
        <w:rPr>
          <w:rFonts w:hint="eastAsia"/>
          <w:sz w:val="24"/>
        </w:rPr>
        <w:t>根据学校“双一流”建设目标及本学科建设规划，积极吸取研究生教育国内外的最新研究成果，优化研究生培养方案内容，使培养方案具有前瞻性，能反映本学科的前沿及发展趋势。</w:t>
      </w:r>
    </w:p>
    <w:p w:rsidR="00E348A1" w:rsidRDefault="00E832DF">
      <w:pPr>
        <w:spacing w:line="400" w:lineRule="exact"/>
        <w:ind w:firstLineChars="200" w:firstLine="480"/>
        <w:rPr>
          <w:sz w:val="24"/>
        </w:rPr>
      </w:pPr>
      <w:r>
        <w:rPr>
          <w:rFonts w:hint="eastAsia"/>
          <w:sz w:val="24"/>
        </w:rPr>
        <w:t>（四）科学合理原则</w:t>
      </w:r>
    </w:p>
    <w:p w:rsidR="00E348A1" w:rsidRDefault="00E832DF">
      <w:pPr>
        <w:spacing w:line="400" w:lineRule="exact"/>
        <w:ind w:firstLineChars="200" w:firstLine="480"/>
        <w:rPr>
          <w:sz w:val="24"/>
        </w:rPr>
      </w:pPr>
      <w:r>
        <w:rPr>
          <w:rFonts w:hint="eastAsia"/>
          <w:sz w:val="24"/>
        </w:rPr>
        <w:t>有一级学科点的学科培养方案按一级学科制订；无一级学科点的学科按我校批准设置的二级学科点制订。一级学科培养方案的制订不应简单地将二级学科方案进行叠加，而要深刻理解和把握一级学科的内涵。</w:t>
      </w:r>
      <w:r>
        <w:rPr>
          <w:rFonts w:hint="eastAsia"/>
          <w:sz w:val="24"/>
        </w:rPr>
        <w:t xml:space="preserve"> </w:t>
      </w:r>
    </w:p>
    <w:p w:rsidR="00E348A1" w:rsidRDefault="00E832DF">
      <w:pPr>
        <w:spacing w:line="400" w:lineRule="exact"/>
        <w:ind w:firstLineChars="200" w:firstLine="480"/>
        <w:rPr>
          <w:sz w:val="24"/>
        </w:rPr>
      </w:pPr>
      <w:r>
        <w:rPr>
          <w:rFonts w:hint="eastAsia"/>
          <w:sz w:val="24"/>
        </w:rPr>
        <w:t>（五）程序规范原则</w:t>
      </w:r>
    </w:p>
    <w:p w:rsidR="00E348A1" w:rsidRDefault="00E832DF">
      <w:pPr>
        <w:spacing w:line="400" w:lineRule="exact"/>
        <w:ind w:firstLineChars="200" w:firstLine="480"/>
        <w:rPr>
          <w:sz w:val="24"/>
        </w:rPr>
      </w:pPr>
      <w:r>
        <w:rPr>
          <w:rFonts w:hint="eastAsia"/>
          <w:sz w:val="24"/>
        </w:rPr>
        <w:t>培养方案的制定修订应坚持多元主体参与，广泛征求师生意见，分学位委员会研究讨论，学校审核，保证程序规范。</w:t>
      </w:r>
    </w:p>
    <w:p w:rsidR="00E348A1" w:rsidRDefault="00E832DF">
      <w:pPr>
        <w:pStyle w:val="3"/>
        <w:spacing w:before="156" w:after="156" w:line="400" w:lineRule="exact"/>
      </w:pPr>
      <w:bookmarkStart w:id="17" w:name="_Toc20594"/>
      <w:r>
        <w:t>二、制订</w:t>
      </w:r>
      <w:r>
        <w:rPr>
          <w:rFonts w:hint="eastAsia"/>
        </w:rPr>
        <w:t>修订</w:t>
      </w:r>
      <w:r>
        <w:t>培养方案的基本内容</w:t>
      </w:r>
      <w:bookmarkEnd w:id="10"/>
      <w:bookmarkEnd w:id="11"/>
      <w:bookmarkEnd w:id="12"/>
      <w:bookmarkEnd w:id="13"/>
      <w:bookmarkEnd w:id="14"/>
      <w:bookmarkEnd w:id="15"/>
      <w:bookmarkEnd w:id="16"/>
      <w:bookmarkEnd w:id="17"/>
    </w:p>
    <w:p w:rsidR="00E348A1" w:rsidRDefault="00E832DF">
      <w:pPr>
        <w:spacing w:line="400" w:lineRule="exact"/>
        <w:ind w:firstLineChars="200" w:firstLine="480"/>
        <w:rPr>
          <w:sz w:val="24"/>
        </w:rPr>
      </w:pPr>
      <w:r>
        <w:rPr>
          <w:sz w:val="24"/>
        </w:rPr>
        <w:t>培养方案是研究生培养工作的主要依据，一般应包括：培养目标、研究方向、学制</w:t>
      </w:r>
      <w:r>
        <w:rPr>
          <w:rFonts w:hint="eastAsia"/>
          <w:sz w:val="24"/>
        </w:rPr>
        <w:t>及</w:t>
      </w:r>
      <w:r>
        <w:rPr>
          <w:sz w:val="24"/>
        </w:rPr>
        <w:t>学习年限</w:t>
      </w:r>
      <w:r>
        <w:rPr>
          <w:rFonts w:hint="eastAsia"/>
          <w:sz w:val="24"/>
        </w:rPr>
        <w:t>、课程体系</w:t>
      </w:r>
      <w:r>
        <w:rPr>
          <w:sz w:val="24"/>
        </w:rPr>
        <w:t>及学分要求、必修环节、</w:t>
      </w:r>
      <w:r>
        <w:rPr>
          <w:rFonts w:hint="eastAsia"/>
          <w:sz w:val="24"/>
        </w:rPr>
        <w:t>科学研究与学位论文</w:t>
      </w:r>
      <w:r>
        <w:rPr>
          <w:sz w:val="24"/>
        </w:rPr>
        <w:t>、培养方式与方法。培养方案应具有可操作性，便于考核、检查。</w:t>
      </w:r>
    </w:p>
    <w:p w:rsidR="00E348A1" w:rsidRDefault="00E832DF">
      <w:pPr>
        <w:spacing w:line="400" w:lineRule="exact"/>
        <w:ind w:firstLineChars="200" w:firstLine="480"/>
        <w:rPr>
          <w:sz w:val="24"/>
        </w:rPr>
      </w:pPr>
      <w:r>
        <w:rPr>
          <w:rFonts w:hint="eastAsia"/>
          <w:sz w:val="24"/>
        </w:rPr>
        <w:t>（一）</w:t>
      </w:r>
      <w:r>
        <w:rPr>
          <w:sz w:val="24"/>
        </w:rPr>
        <w:t>培养目标</w:t>
      </w:r>
    </w:p>
    <w:p w:rsidR="00E348A1" w:rsidRDefault="00E832DF">
      <w:pPr>
        <w:spacing w:line="400" w:lineRule="exact"/>
        <w:ind w:firstLineChars="200" w:firstLine="480"/>
        <w:rPr>
          <w:sz w:val="24"/>
        </w:rPr>
      </w:pPr>
      <w:r>
        <w:rPr>
          <w:sz w:val="24"/>
        </w:rPr>
        <w:t>培养目标应根据国家对学位获得者的基本要求，结合本学科专业的特点，阐明对本学</w:t>
      </w:r>
      <w:r>
        <w:rPr>
          <w:rFonts w:hint="eastAsia"/>
          <w:sz w:val="24"/>
        </w:rPr>
        <w:t>科专业</w:t>
      </w:r>
      <w:r>
        <w:rPr>
          <w:sz w:val="24"/>
        </w:rPr>
        <w:t>硕士学位获得者在德、智、体</w:t>
      </w:r>
      <w:r>
        <w:rPr>
          <w:rFonts w:hint="eastAsia"/>
          <w:sz w:val="24"/>
        </w:rPr>
        <w:t>、</w:t>
      </w:r>
      <w:r>
        <w:rPr>
          <w:sz w:val="24"/>
        </w:rPr>
        <w:t>美</w:t>
      </w:r>
      <w:r>
        <w:rPr>
          <w:rFonts w:hint="eastAsia"/>
          <w:sz w:val="24"/>
        </w:rPr>
        <w:t>、</w:t>
      </w:r>
      <w:r>
        <w:rPr>
          <w:sz w:val="24"/>
        </w:rPr>
        <w:t>劳等方面的要求。基本要求是：</w:t>
      </w:r>
    </w:p>
    <w:p w:rsidR="00E348A1" w:rsidRDefault="00E832DF">
      <w:pPr>
        <w:spacing w:line="400" w:lineRule="exact"/>
        <w:ind w:firstLineChars="200" w:firstLine="480"/>
        <w:rPr>
          <w:sz w:val="24"/>
        </w:rPr>
      </w:pPr>
      <w:r>
        <w:rPr>
          <w:rFonts w:hint="eastAsia"/>
          <w:sz w:val="24"/>
        </w:rPr>
        <w:lastRenderedPageBreak/>
        <w:t>1</w:t>
      </w:r>
      <w:r>
        <w:rPr>
          <w:rFonts w:hint="eastAsia"/>
          <w:sz w:val="24"/>
        </w:rPr>
        <w:t>．</w:t>
      </w:r>
      <w:r>
        <w:rPr>
          <w:sz w:val="24"/>
        </w:rPr>
        <w:t>掌握马列主义基本理论、树立科学的世界观，坚持党的基本路线，热爱祖国；遵纪守法，品行端正；诚实守信，学风严谨，团结协作，具有良好的科研道德和敬业精神。</w:t>
      </w:r>
    </w:p>
    <w:p w:rsidR="00E348A1" w:rsidRDefault="00E832DF">
      <w:pPr>
        <w:spacing w:line="400" w:lineRule="exact"/>
        <w:ind w:firstLineChars="200" w:firstLine="480"/>
        <w:rPr>
          <w:sz w:val="24"/>
        </w:rPr>
      </w:pPr>
      <w:r>
        <w:rPr>
          <w:rFonts w:hint="eastAsia"/>
          <w:sz w:val="24"/>
        </w:rPr>
        <w:t>2</w:t>
      </w:r>
      <w:r>
        <w:rPr>
          <w:rFonts w:hint="eastAsia"/>
          <w:sz w:val="24"/>
        </w:rPr>
        <w:t>．</w:t>
      </w:r>
      <w:r>
        <w:rPr>
          <w:sz w:val="24"/>
        </w:rPr>
        <w:t>掌握本学科坚实的基础理论和系统的专业知识，可胜任本学科领域较高层次的教学、科研、工程技术工作与科技管理工作。</w:t>
      </w:r>
    </w:p>
    <w:p w:rsidR="00E348A1" w:rsidRDefault="00E832DF">
      <w:pPr>
        <w:spacing w:line="400" w:lineRule="exact"/>
        <w:ind w:firstLineChars="200" w:firstLine="480"/>
        <w:rPr>
          <w:sz w:val="24"/>
        </w:rPr>
      </w:pPr>
      <w:r>
        <w:rPr>
          <w:rFonts w:hint="eastAsia"/>
          <w:sz w:val="24"/>
        </w:rPr>
        <w:t>3</w:t>
      </w:r>
      <w:r>
        <w:rPr>
          <w:rFonts w:hint="eastAsia"/>
          <w:sz w:val="24"/>
        </w:rPr>
        <w:t>．</w:t>
      </w:r>
      <w:r>
        <w:rPr>
          <w:sz w:val="24"/>
        </w:rPr>
        <w:t>掌握一门外国语，能熟练地进行专业阅读和写作。</w:t>
      </w:r>
    </w:p>
    <w:p w:rsidR="00E348A1" w:rsidRDefault="00E832DF">
      <w:pPr>
        <w:spacing w:line="400" w:lineRule="exact"/>
        <w:ind w:firstLineChars="200" w:firstLine="480"/>
        <w:rPr>
          <w:sz w:val="24"/>
        </w:rPr>
      </w:pPr>
      <w:r>
        <w:rPr>
          <w:rFonts w:hint="eastAsia"/>
          <w:sz w:val="24"/>
        </w:rPr>
        <w:t>4</w:t>
      </w:r>
      <w:r>
        <w:rPr>
          <w:rFonts w:hint="eastAsia"/>
          <w:sz w:val="24"/>
        </w:rPr>
        <w:t>．</w:t>
      </w:r>
      <w:r>
        <w:rPr>
          <w:sz w:val="24"/>
        </w:rPr>
        <w:t>具有健康的体质和良好的心理素质。</w:t>
      </w:r>
    </w:p>
    <w:p w:rsidR="00E348A1" w:rsidRDefault="00E832DF">
      <w:pPr>
        <w:spacing w:line="400" w:lineRule="exact"/>
        <w:ind w:firstLineChars="200" w:firstLine="480"/>
        <w:rPr>
          <w:sz w:val="24"/>
        </w:rPr>
      </w:pPr>
      <w:r>
        <w:rPr>
          <w:sz w:val="24"/>
        </w:rPr>
        <w:t>各学科专业应根据上述基本要求，结合自身特点，在培养目标中提出更具体的要求。</w:t>
      </w:r>
    </w:p>
    <w:p w:rsidR="00E348A1" w:rsidRDefault="00E832DF">
      <w:pPr>
        <w:spacing w:line="400" w:lineRule="exact"/>
        <w:ind w:firstLineChars="200" w:firstLine="480"/>
        <w:rPr>
          <w:sz w:val="24"/>
        </w:rPr>
      </w:pPr>
      <w:r>
        <w:rPr>
          <w:rFonts w:hint="eastAsia"/>
          <w:sz w:val="24"/>
        </w:rPr>
        <w:t>（二）</w:t>
      </w:r>
      <w:r>
        <w:rPr>
          <w:sz w:val="24"/>
        </w:rPr>
        <w:t>研究方向</w:t>
      </w:r>
    </w:p>
    <w:p w:rsidR="00E348A1" w:rsidRDefault="00E832DF">
      <w:pPr>
        <w:spacing w:line="400" w:lineRule="exact"/>
        <w:ind w:firstLineChars="200" w:firstLine="480"/>
        <w:rPr>
          <w:sz w:val="24"/>
        </w:rPr>
      </w:pPr>
      <w:r>
        <w:rPr>
          <w:rFonts w:hint="eastAsia"/>
          <w:sz w:val="24"/>
        </w:rPr>
        <w:t>1</w:t>
      </w:r>
      <w:r>
        <w:rPr>
          <w:rFonts w:hint="eastAsia"/>
          <w:sz w:val="24"/>
        </w:rPr>
        <w:t>．</w:t>
      </w:r>
      <w:r>
        <w:rPr>
          <w:sz w:val="24"/>
        </w:rPr>
        <w:t>研究方向的设置要科学、规范，宽窄适度，相对稳定。</w:t>
      </w:r>
    </w:p>
    <w:p w:rsidR="00E348A1" w:rsidRDefault="00E832DF">
      <w:pPr>
        <w:spacing w:line="400" w:lineRule="exact"/>
        <w:ind w:firstLineChars="200" w:firstLine="480"/>
        <w:rPr>
          <w:sz w:val="24"/>
        </w:rPr>
      </w:pPr>
      <w:r>
        <w:rPr>
          <w:rFonts w:hint="eastAsia"/>
          <w:sz w:val="24"/>
        </w:rPr>
        <w:t>2</w:t>
      </w:r>
      <w:r>
        <w:rPr>
          <w:rFonts w:hint="eastAsia"/>
          <w:sz w:val="24"/>
        </w:rPr>
        <w:t>．</w:t>
      </w:r>
      <w:r>
        <w:rPr>
          <w:sz w:val="24"/>
        </w:rPr>
        <w:t>研究方向的设置应考虑本学科自身的优势和特点，把握本学科发展趋势。</w:t>
      </w:r>
    </w:p>
    <w:p w:rsidR="00E348A1" w:rsidRDefault="00E832DF">
      <w:pPr>
        <w:spacing w:line="400" w:lineRule="exact"/>
        <w:ind w:firstLineChars="200" w:firstLine="480"/>
        <w:rPr>
          <w:sz w:val="24"/>
        </w:rPr>
      </w:pPr>
      <w:r>
        <w:rPr>
          <w:rFonts w:hint="eastAsia"/>
          <w:sz w:val="24"/>
        </w:rPr>
        <w:t>3</w:t>
      </w:r>
      <w:r>
        <w:rPr>
          <w:rFonts w:hint="eastAsia"/>
          <w:sz w:val="24"/>
        </w:rPr>
        <w:t>．</w:t>
      </w:r>
      <w:r>
        <w:rPr>
          <w:sz w:val="24"/>
        </w:rPr>
        <w:t>所设研究方向应与所在一级学科相关，鼓励设置交叉学科和新兴学科的研究方向。</w:t>
      </w:r>
    </w:p>
    <w:p w:rsidR="00E348A1" w:rsidRDefault="00E832DF">
      <w:pPr>
        <w:spacing w:line="400" w:lineRule="exact"/>
        <w:ind w:firstLineChars="200" w:firstLine="480"/>
        <w:rPr>
          <w:sz w:val="24"/>
        </w:rPr>
      </w:pPr>
      <w:r>
        <w:rPr>
          <w:rFonts w:hint="eastAsia"/>
          <w:sz w:val="24"/>
        </w:rPr>
        <w:t>4</w:t>
      </w:r>
      <w:r>
        <w:rPr>
          <w:rFonts w:hint="eastAsia"/>
          <w:sz w:val="24"/>
        </w:rPr>
        <w:t>．</w:t>
      </w:r>
      <w:r>
        <w:rPr>
          <w:sz w:val="24"/>
        </w:rPr>
        <w:t>学术学位硕士研究生培养方案中的研究方向严格按当年招生目录公布的研究方向设置。</w:t>
      </w:r>
    </w:p>
    <w:p w:rsidR="00E348A1" w:rsidRDefault="00E832DF">
      <w:pPr>
        <w:spacing w:line="400" w:lineRule="exact"/>
        <w:ind w:firstLineChars="200" w:firstLine="480"/>
        <w:rPr>
          <w:sz w:val="24"/>
        </w:rPr>
      </w:pPr>
      <w:r>
        <w:rPr>
          <w:rFonts w:hint="eastAsia"/>
          <w:sz w:val="24"/>
        </w:rPr>
        <w:t>（三）</w:t>
      </w:r>
      <w:r>
        <w:rPr>
          <w:sz w:val="24"/>
        </w:rPr>
        <w:t>学制及学习年限</w:t>
      </w:r>
    </w:p>
    <w:p w:rsidR="00E348A1" w:rsidRDefault="00E832DF">
      <w:pPr>
        <w:spacing w:line="400" w:lineRule="exact"/>
        <w:ind w:firstLineChars="200" w:firstLine="456"/>
        <w:rPr>
          <w:spacing w:val="-6"/>
          <w:sz w:val="24"/>
        </w:rPr>
      </w:pPr>
      <w:r>
        <w:rPr>
          <w:rFonts w:hint="eastAsia"/>
          <w:spacing w:val="-6"/>
          <w:sz w:val="24"/>
        </w:rPr>
        <w:t>全日制</w:t>
      </w:r>
      <w:r>
        <w:rPr>
          <w:spacing w:val="-6"/>
          <w:sz w:val="24"/>
        </w:rPr>
        <w:t>学术学位硕士研究生学制为</w:t>
      </w:r>
      <w:r>
        <w:rPr>
          <w:spacing w:val="-6"/>
          <w:sz w:val="24"/>
        </w:rPr>
        <w:t>3</w:t>
      </w:r>
      <w:r>
        <w:rPr>
          <w:spacing w:val="-6"/>
          <w:sz w:val="24"/>
        </w:rPr>
        <w:t>年，学习年限一般为</w:t>
      </w:r>
      <w:r>
        <w:rPr>
          <w:spacing w:val="-6"/>
          <w:sz w:val="24"/>
        </w:rPr>
        <w:t>3-4</w:t>
      </w:r>
      <w:r>
        <w:rPr>
          <w:spacing w:val="-6"/>
          <w:sz w:val="24"/>
        </w:rPr>
        <w:t>年，最长不超过</w:t>
      </w:r>
      <w:r>
        <w:rPr>
          <w:spacing w:val="-6"/>
          <w:sz w:val="24"/>
        </w:rPr>
        <w:t>5</w:t>
      </w:r>
      <w:r>
        <w:rPr>
          <w:spacing w:val="-6"/>
          <w:sz w:val="24"/>
        </w:rPr>
        <w:t>年。</w:t>
      </w:r>
    </w:p>
    <w:p w:rsidR="00E348A1" w:rsidRDefault="00E832DF">
      <w:pPr>
        <w:spacing w:line="400" w:lineRule="exact"/>
        <w:ind w:firstLineChars="200" w:firstLine="480"/>
        <w:rPr>
          <w:sz w:val="24"/>
        </w:rPr>
      </w:pPr>
      <w:r>
        <w:rPr>
          <w:rFonts w:hint="eastAsia"/>
          <w:sz w:val="24"/>
        </w:rPr>
        <w:t>非全日制学术学位硕士研究生学习年限可适当延长，一般为</w:t>
      </w:r>
      <w:r>
        <w:rPr>
          <w:rFonts w:hint="eastAsia"/>
          <w:sz w:val="24"/>
        </w:rPr>
        <w:t>3-4</w:t>
      </w:r>
      <w:r>
        <w:rPr>
          <w:rFonts w:hint="eastAsia"/>
          <w:sz w:val="24"/>
        </w:rPr>
        <w:t>年，最长不超过</w:t>
      </w:r>
      <w:r>
        <w:rPr>
          <w:rFonts w:hint="eastAsia"/>
          <w:sz w:val="24"/>
        </w:rPr>
        <w:t>6</w:t>
      </w:r>
      <w:r>
        <w:rPr>
          <w:rFonts w:hint="eastAsia"/>
          <w:sz w:val="24"/>
        </w:rPr>
        <w:t>年。</w:t>
      </w:r>
    </w:p>
    <w:p w:rsidR="00E348A1" w:rsidRDefault="00E832DF">
      <w:pPr>
        <w:spacing w:line="400" w:lineRule="exact"/>
        <w:ind w:firstLineChars="200" w:firstLine="480"/>
        <w:rPr>
          <w:sz w:val="24"/>
        </w:rPr>
      </w:pPr>
      <w:r>
        <w:rPr>
          <w:rFonts w:hint="eastAsia"/>
          <w:sz w:val="24"/>
        </w:rPr>
        <w:t>休学创业的研究生，最长学习年限为</w:t>
      </w:r>
      <w:r>
        <w:rPr>
          <w:sz w:val="24"/>
        </w:rPr>
        <w:t>10</w:t>
      </w:r>
      <w:r>
        <w:rPr>
          <w:rFonts w:hint="eastAsia"/>
          <w:sz w:val="24"/>
        </w:rPr>
        <w:t>年。</w:t>
      </w:r>
    </w:p>
    <w:p w:rsidR="00E348A1" w:rsidRDefault="00E832DF">
      <w:pPr>
        <w:spacing w:line="400" w:lineRule="exact"/>
        <w:ind w:firstLineChars="200" w:firstLine="480"/>
        <w:rPr>
          <w:sz w:val="24"/>
        </w:rPr>
      </w:pPr>
      <w:r>
        <w:rPr>
          <w:rFonts w:hint="eastAsia"/>
          <w:sz w:val="24"/>
        </w:rPr>
        <w:t>（四）</w:t>
      </w:r>
      <w:r>
        <w:rPr>
          <w:sz w:val="24"/>
        </w:rPr>
        <w:t>课程体系及学分要求</w:t>
      </w:r>
    </w:p>
    <w:p w:rsidR="00E348A1" w:rsidRDefault="00E832DF">
      <w:pPr>
        <w:spacing w:line="400" w:lineRule="exact"/>
        <w:ind w:firstLineChars="200" w:firstLine="480"/>
        <w:rPr>
          <w:sz w:val="24"/>
        </w:rPr>
      </w:pPr>
      <w:r>
        <w:rPr>
          <w:rFonts w:hint="eastAsia"/>
          <w:sz w:val="24"/>
        </w:rPr>
        <w:t>1</w:t>
      </w:r>
      <w:r>
        <w:rPr>
          <w:rFonts w:hint="eastAsia"/>
          <w:sz w:val="24"/>
        </w:rPr>
        <w:t>．</w:t>
      </w:r>
      <w:r>
        <w:rPr>
          <w:sz w:val="24"/>
        </w:rPr>
        <w:t>课程设置的基本要求</w:t>
      </w:r>
    </w:p>
    <w:p w:rsidR="00E348A1" w:rsidRDefault="00E832DF">
      <w:pPr>
        <w:spacing w:line="400" w:lineRule="exact"/>
        <w:ind w:firstLineChars="200" w:firstLine="480"/>
        <w:rPr>
          <w:sz w:val="24"/>
        </w:rPr>
      </w:pPr>
      <w:r>
        <w:rPr>
          <w:sz w:val="24"/>
        </w:rPr>
        <w:t>课程设置应</w:t>
      </w:r>
      <w:r>
        <w:rPr>
          <w:rFonts w:hint="eastAsia"/>
          <w:sz w:val="24"/>
        </w:rPr>
        <w:t>参考</w:t>
      </w:r>
      <w:r>
        <w:rPr>
          <w:sz w:val="24"/>
        </w:rPr>
        <w:t>教育部《</w:t>
      </w:r>
      <w:r>
        <w:rPr>
          <w:rFonts w:hint="eastAsia"/>
          <w:sz w:val="24"/>
        </w:rPr>
        <w:t>学术学位研究生核心课程指南</w:t>
      </w:r>
      <w:r>
        <w:rPr>
          <w:sz w:val="24"/>
        </w:rPr>
        <w:t>》</w:t>
      </w:r>
      <w:r>
        <w:rPr>
          <w:rFonts w:hint="eastAsia"/>
          <w:sz w:val="24"/>
        </w:rPr>
        <w:t>要求</w:t>
      </w:r>
      <w:r>
        <w:rPr>
          <w:sz w:val="24"/>
        </w:rPr>
        <w:t>，考虑硕士课程体系和本科课程体系的区别与联系，适当兼顾与本学科相关的相邻学科和交叉学科的课程。应将基础与前沿、系统与特色有机地结合起来，既要体现本学科当前的发展方向，又要充分体现学校的学科特色。</w:t>
      </w:r>
    </w:p>
    <w:p w:rsidR="00E348A1" w:rsidRDefault="00E832DF">
      <w:pPr>
        <w:spacing w:line="400" w:lineRule="exact"/>
        <w:ind w:firstLineChars="200" w:firstLine="480"/>
        <w:rPr>
          <w:sz w:val="24"/>
        </w:rPr>
      </w:pPr>
      <w:r>
        <w:rPr>
          <w:rFonts w:hint="eastAsia"/>
          <w:sz w:val="24"/>
        </w:rPr>
        <w:t>2</w:t>
      </w:r>
      <w:r>
        <w:rPr>
          <w:rFonts w:hint="eastAsia"/>
          <w:sz w:val="24"/>
        </w:rPr>
        <w:t>．</w:t>
      </w:r>
      <w:r>
        <w:rPr>
          <w:sz w:val="24"/>
        </w:rPr>
        <w:t>课程体系及学分分布</w:t>
      </w:r>
    </w:p>
    <w:p w:rsidR="00E348A1" w:rsidRDefault="00E832DF">
      <w:pPr>
        <w:spacing w:line="400" w:lineRule="exact"/>
        <w:ind w:firstLineChars="200" w:firstLine="480"/>
        <w:rPr>
          <w:sz w:val="24"/>
        </w:rPr>
      </w:pPr>
      <w:r>
        <w:rPr>
          <w:sz w:val="24"/>
        </w:rPr>
        <w:t>学术学位硕士研究生总学分：理工科</w:t>
      </w:r>
      <w:r>
        <w:rPr>
          <w:sz w:val="24"/>
        </w:rPr>
        <w:t>≥</w:t>
      </w:r>
      <w:r>
        <w:rPr>
          <w:rFonts w:hint="eastAsia"/>
          <w:sz w:val="24"/>
        </w:rPr>
        <w:t>3</w:t>
      </w:r>
      <w:r>
        <w:rPr>
          <w:sz w:val="24"/>
        </w:rPr>
        <w:t>1</w:t>
      </w:r>
      <w:r>
        <w:rPr>
          <w:sz w:val="24"/>
        </w:rPr>
        <w:t>学分，其他学科</w:t>
      </w:r>
      <w:r>
        <w:rPr>
          <w:sz w:val="24"/>
        </w:rPr>
        <w:t>≥</w:t>
      </w:r>
      <w:r>
        <w:rPr>
          <w:rFonts w:hint="eastAsia"/>
          <w:sz w:val="24"/>
        </w:rPr>
        <w:t>3</w:t>
      </w:r>
      <w:r>
        <w:rPr>
          <w:sz w:val="24"/>
        </w:rPr>
        <w:t>3</w:t>
      </w:r>
      <w:r>
        <w:rPr>
          <w:sz w:val="24"/>
        </w:rPr>
        <w:t>学分。</w:t>
      </w:r>
    </w:p>
    <w:p w:rsidR="00E348A1" w:rsidRDefault="00E348A1">
      <w:pPr>
        <w:spacing w:line="400" w:lineRule="exact"/>
        <w:ind w:firstLineChars="200" w:firstLine="480"/>
        <w:rPr>
          <w:sz w:val="24"/>
        </w:rPr>
      </w:pPr>
    </w:p>
    <w:p w:rsidR="00E348A1" w:rsidRDefault="00E348A1">
      <w:pPr>
        <w:spacing w:line="400" w:lineRule="exact"/>
        <w:ind w:firstLineChars="200" w:firstLine="480"/>
        <w:rPr>
          <w:sz w:val="24"/>
        </w:rPr>
      </w:pP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1132"/>
        <w:gridCol w:w="1184"/>
        <w:gridCol w:w="1866"/>
        <w:gridCol w:w="470"/>
        <w:gridCol w:w="470"/>
        <w:gridCol w:w="720"/>
        <w:gridCol w:w="1110"/>
        <w:gridCol w:w="1057"/>
      </w:tblGrid>
      <w:tr w:rsidR="00E348A1">
        <w:trPr>
          <w:trHeight w:val="364"/>
          <w:tblHeader/>
          <w:jc w:val="center"/>
        </w:trPr>
        <w:tc>
          <w:tcPr>
            <w:tcW w:w="1007" w:type="dxa"/>
            <w:tcMar>
              <w:top w:w="68" w:type="dxa"/>
              <w:bottom w:w="68" w:type="dxa"/>
            </w:tcMar>
            <w:vAlign w:val="center"/>
          </w:tcPr>
          <w:p w:rsidR="00E348A1" w:rsidRDefault="00E832DF">
            <w:pPr>
              <w:jc w:val="center"/>
              <w:rPr>
                <w:b/>
                <w:bCs/>
                <w:sz w:val="22"/>
                <w:szCs w:val="22"/>
              </w:rPr>
            </w:pPr>
            <w:r>
              <w:rPr>
                <w:b/>
                <w:bCs/>
                <w:sz w:val="22"/>
                <w:szCs w:val="22"/>
              </w:rPr>
              <w:lastRenderedPageBreak/>
              <w:t>课程</w:t>
            </w:r>
          </w:p>
          <w:p w:rsidR="00E348A1" w:rsidRDefault="00E832DF">
            <w:pPr>
              <w:jc w:val="center"/>
              <w:rPr>
                <w:b/>
                <w:bCs/>
                <w:sz w:val="22"/>
                <w:szCs w:val="22"/>
              </w:rPr>
            </w:pPr>
            <w:r>
              <w:rPr>
                <w:b/>
                <w:bCs/>
                <w:sz w:val="22"/>
                <w:szCs w:val="22"/>
              </w:rPr>
              <w:t>类别</w:t>
            </w:r>
          </w:p>
        </w:tc>
        <w:tc>
          <w:tcPr>
            <w:tcW w:w="1132" w:type="dxa"/>
            <w:tcMar>
              <w:top w:w="68" w:type="dxa"/>
              <w:bottom w:w="68" w:type="dxa"/>
            </w:tcMar>
            <w:vAlign w:val="center"/>
          </w:tcPr>
          <w:p w:rsidR="00E348A1" w:rsidRDefault="00E832DF">
            <w:pPr>
              <w:jc w:val="center"/>
              <w:rPr>
                <w:b/>
                <w:bCs/>
                <w:sz w:val="22"/>
                <w:szCs w:val="22"/>
              </w:rPr>
            </w:pPr>
            <w:r>
              <w:rPr>
                <w:rFonts w:hint="eastAsia"/>
                <w:b/>
                <w:bCs/>
                <w:sz w:val="22"/>
                <w:szCs w:val="22"/>
              </w:rPr>
              <w:t>课程</w:t>
            </w:r>
          </w:p>
          <w:p w:rsidR="00E348A1" w:rsidRDefault="00E832DF">
            <w:pPr>
              <w:jc w:val="center"/>
              <w:rPr>
                <w:b/>
                <w:bCs/>
                <w:sz w:val="22"/>
                <w:szCs w:val="22"/>
              </w:rPr>
            </w:pPr>
            <w:r>
              <w:rPr>
                <w:rFonts w:hint="eastAsia"/>
                <w:b/>
                <w:bCs/>
                <w:sz w:val="22"/>
                <w:szCs w:val="22"/>
              </w:rPr>
              <w:t>类型</w:t>
            </w:r>
          </w:p>
        </w:tc>
        <w:tc>
          <w:tcPr>
            <w:tcW w:w="1184" w:type="dxa"/>
            <w:tcMar>
              <w:top w:w="68" w:type="dxa"/>
              <w:bottom w:w="68" w:type="dxa"/>
            </w:tcMar>
            <w:vAlign w:val="center"/>
          </w:tcPr>
          <w:p w:rsidR="00E348A1" w:rsidRDefault="00E832DF">
            <w:pPr>
              <w:jc w:val="center"/>
              <w:rPr>
                <w:b/>
                <w:bCs/>
                <w:sz w:val="22"/>
                <w:szCs w:val="22"/>
              </w:rPr>
            </w:pPr>
            <w:r>
              <w:rPr>
                <w:b/>
                <w:bCs/>
                <w:sz w:val="22"/>
                <w:szCs w:val="22"/>
              </w:rPr>
              <w:t>课程编号</w:t>
            </w:r>
          </w:p>
        </w:tc>
        <w:tc>
          <w:tcPr>
            <w:tcW w:w="1866" w:type="dxa"/>
            <w:tcMar>
              <w:top w:w="68" w:type="dxa"/>
              <w:bottom w:w="68" w:type="dxa"/>
            </w:tcMar>
            <w:vAlign w:val="center"/>
          </w:tcPr>
          <w:p w:rsidR="00E348A1" w:rsidRDefault="00E832DF">
            <w:pPr>
              <w:jc w:val="center"/>
              <w:rPr>
                <w:b/>
                <w:bCs/>
                <w:sz w:val="22"/>
                <w:szCs w:val="22"/>
              </w:rPr>
            </w:pPr>
            <w:r>
              <w:rPr>
                <w:b/>
                <w:bCs/>
                <w:sz w:val="22"/>
                <w:szCs w:val="22"/>
              </w:rPr>
              <w:t>课程名称</w:t>
            </w:r>
          </w:p>
        </w:tc>
        <w:tc>
          <w:tcPr>
            <w:tcW w:w="470" w:type="dxa"/>
            <w:tcMar>
              <w:top w:w="68" w:type="dxa"/>
              <w:bottom w:w="68" w:type="dxa"/>
            </w:tcMar>
            <w:vAlign w:val="center"/>
          </w:tcPr>
          <w:p w:rsidR="00E348A1" w:rsidRDefault="00E832DF">
            <w:pPr>
              <w:jc w:val="center"/>
              <w:rPr>
                <w:b/>
                <w:bCs/>
                <w:sz w:val="22"/>
                <w:szCs w:val="22"/>
              </w:rPr>
            </w:pPr>
            <w:r>
              <w:rPr>
                <w:b/>
                <w:bCs/>
                <w:sz w:val="22"/>
                <w:szCs w:val="22"/>
              </w:rPr>
              <w:t>学时</w:t>
            </w:r>
          </w:p>
        </w:tc>
        <w:tc>
          <w:tcPr>
            <w:tcW w:w="470" w:type="dxa"/>
            <w:tcMar>
              <w:top w:w="68" w:type="dxa"/>
              <w:bottom w:w="68" w:type="dxa"/>
            </w:tcMar>
            <w:vAlign w:val="center"/>
          </w:tcPr>
          <w:p w:rsidR="00E348A1" w:rsidRDefault="00E832DF">
            <w:pPr>
              <w:jc w:val="center"/>
              <w:rPr>
                <w:b/>
                <w:bCs/>
                <w:sz w:val="22"/>
                <w:szCs w:val="22"/>
              </w:rPr>
            </w:pPr>
            <w:r>
              <w:rPr>
                <w:b/>
                <w:bCs/>
                <w:sz w:val="22"/>
                <w:szCs w:val="22"/>
              </w:rPr>
              <w:t>学分</w:t>
            </w:r>
          </w:p>
        </w:tc>
        <w:tc>
          <w:tcPr>
            <w:tcW w:w="720" w:type="dxa"/>
            <w:tcMar>
              <w:top w:w="68" w:type="dxa"/>
              <w:bottom w:w="68" w:type="dxa"/>
            </w:tcMar>
            <w:vAlign w:val="center"/>
          </w:tcPr>
          <w:p w:rsidR="00E348A1" w:rsidRDefault="00E832DF">
            <w:pPr>
              <w:jc w:val="center"/>
              <w:rPr>
                <w:b/>
                <w:bCs/>
                <w:sz w:val="22"/>
                <w:szCs w:val="22"/>
              </w:rPr>
            </w:pPr>
            <w:r>
              <w:rPr>
                <w:b/>
                <w:bCs/>
                <w:sz w:val="22"/>
                <w:szCs w:val="22"/>
              </w:rPr>
              <w:t>开课学期</w:t>
            </w:r>
          </w:p>
        </w:tc>
        <w:tc>
          <w:tcPr>
            <w:tcW w:w="1110" w:type="dxa"/>
            <w:tcMar>
              <w:top w:w="68" w:type="dxa"/>
              <w:bottom w:w="68" w:type="dxa"/>
            </w:tcMar>
            <w:vAlign w:val="center"/>
          </w:tcPr>
          <w:p w:rsidR="00E348A1" w:rsidRDefault="00E832DF">
            <w:pPr>
              <w:jc w:val="center"/>
              <w:rPr>
                <w:b/>
                <w:bCs/>
                <w:sz w:val="22"/>
                <w:szCs w:val="22"/>
              </w:rPr>
            </w:pPr>
            <w:r>
              <w:rPr>
                <w:b/>
                <w:bCs/>
                <w:sz w:val="22"/>
                <w:szCs w:val="22"/>
              </w:rPr>
              <w:t>开课单位</w:t>
            </w:r>
          </w:p>
        </w:tc>
        <w:tc>
          <w:tcPr>
            <w:tcW w:w="1057" w:type="dxa"/>
            <w:tcMar>
              <w:top w:w="68" w:type="dxa"/>
              <w:bottom w:w="68" w:type="dxa"/>
            </w:tcMar>
            <w:vAlign w:val="center"/>
          </w:tcPr>
          <w:p w:rsidR="00E348A1" w:rsidRDefault="00E832DF">
            <w:pPr>
              <w:jc w:val="center"/>
              <w:rPr>
                <w:b/>
                <w:bCs/>
                <w:sz w:val="22"/>
                <w:szCs w:val="22"/>
              </w:rPr>
            </w:pPr>
            <w:r>
              <w:rPr>
                <w:b/>
                <w:bCs/>
                <w:sz w:val="22"/>
                <w:szCs w:val="22"/>
              </w:rPr>
              <w:t>备注</w:t>
            </w:r>
          </w:p>
        </w:tc>
      </w:tr>
      <w:tr w:rsidR="00E348A1">
        <w:trPr>
          <w:trHeight w:val="707"/>
          <w:jc w:val="center"/>
        </w:trPr>
        <w:tc>
          <w:tcPr>
            <w:tcW w:w="1007" w:type="dxa"/>
            <w:vMerge w:val="restart"/>
            <w:tcMar>
              <w:top w:w="68" w:type="dxa"/>
              <w:bottom w:w="68" w:type="dxa"/>
            </w:tcMar>
            <w:vAlign w:val="center"/>
          </w:tcPr>
          <w:p w:rsidR="00E348A1" w:rsidRDefault="00E832DF">
            <w:pPr>
              <w:jc w:val="center"/>
              <w:rPr>
                <w:sz w:val="22"/>
                <w:szCs w:val="22"/>
              </w:rPr>
            </w:pPr>
            <w:r>
              <w:rPr>
                <w:sz w:val="22"/>
                <w:szCs w:val="22"/>
              </w:rPr>
              <w:t>公共</w:t>
            </w:r>
          </w:p>
          <w:p w:rsidR="00E348A1" w:rsidRDefault="00E832DF">
            <w:pPr>
              <w:jc w:val="center"/>
              <w:rPr>
                <w:sz w:val="22"/>
                <w:szCs w:val="22"/>
              </w:rPr>
            </w:pPr>
            <w:r>
              <w:rPr>
                <w:sz w:val="22"/>
                <w:szCs w:val="22"/>
              </w:rPr>
              <w:t>学位课</w:t>
            </w:r>
          </w:p>
          <w:p w:rsidR="00E348A1" w:rsidRDefault="00E832DF">
            <w:pPr>
              <w:jc w:val="center"/>
              <w:rPr>
                <w:sz w:val="22"/>
                <w:szCs w:val="22"/>
              </w:rPr>
            </w:pPr>
            <w:r>
              <w:rPr>
                <w:sz w:val="22"/>
                <w:szCs w:val="22"/>
              </w:rPr>
              <w:t>（理工科</w:t>
            </w:r>
            <w:r>
              <w:rPr>
                <w:sz w:val="22"/>
                <w:szCs w:val="22"/>
              </w:rPr>
              <w:t>11</w:t>
            </w:r>
            <w:r>
              <w:rPr>
                <w:sz w:val="22"/>
                <w:szCs w:val="22"/>
              </w:rPr>
              <w:t>学分，</w:t>
            </w:r>
            <w:r>
              <w:rPr>
                <w:rFonts w:hint="eastAsia"/>
                <w:sz w:val="22"/>
                <w:szCs w:val="22"/>
              </w:rPr>
              <w:t>其他学科</w:t>
            </w:r>
            <w:r>
              <w:rPr>
                <w:sz w:val="22"/>
                <w:szCs w:val="22"/>
              </w:rPr>
              <w:t>7</w:t>
            </w:r>
            <w:r>
              <w:rPr>
                <w:sz w:val="22"/>
                <w:szCs w:val="22"/>
              </w:rPr>
              <w:t>学分）</w:t>
            </w:r>
          </w:p>
        </w:tc>
        <w:tc>
          <w:tcPr>
            <w:tcW w:w="1132" w:type="dxa"/>
            <w:vMerge w:val="restart"/>
            <w:tcMar>
              <w:top w:w="68" w:type="dxa"/>
              <w:bottom w:w="68" w:type="dxa"/>
            </w:tcMar>
            <w:vAlign w:val="center"/>
          </w:tcPr>
          <w:p w:rsidR="00E348A1" w:rsidRDefault="00E832DF">
            <w:pPr>
              <w:jc w:val="center"/>
              <w:rPr>
                <w:sz w:val="22"/>
                <w:szCs w:val="22"/>
              </w:rPr>
            </w:pPr>
            <w:r>
              <w:rPr>
                <w:sz w:val="22"/>
                <w:szCs w:val="22"/>
              </w:rPr>
              <w:t>外语</w:t>
            </w:r>
          </w:p>
          <w:p w:rsidR="00E348A1" w:rsidRDefault="00E832DF">
            <w:pPr>
              <w:jc w:val="center"/>
              <w:rPr>
                <w:sz w:val="22"/>
                <w:szCs w:val="22"/>
              </w:rPr>
            </w:pPr>
            <w:r>
              <w:rPr>
                <w:sz w:val="22"/>
                <w:szCs w:val="22"/>
              </w:rPr>
              <w:t>（</w:t>
            </w:r>
            <w:r>
              <w:rPr>
                <w:sz w:val="22"/>
                <w:szCs w:val="22"/>
              </w:rPr>
              <w:t>4</w:t>
            </w:r>
            <w:r>
              <w:rPr>
                <w:sz w:val="22"/>
                <w:szCs w:val="22"/>
              </w:rPr>
              <w:t>学分）</w:t>
            </w:r>
          </w:p>
        </w:tc>
        <w:tc>
          <w:tcPr>
            <w:tcW w:w="1184" w:type="dxa"/>
            <w:tcMar>
              <w:top w:w="68" w:type="dxa"/>
              <w:bottom w:w="68" w:type="dxa"/>
            </w:tcMar>
            <w:vAlign w:val="center"/>
          </w:tcPr>
          <w:p w:rsidR="00E348A1" w:rsidRDefault="009165AE">
            <w:pPr>
              <w:widowControl/>
              <w:jc w:val="center"/>
              <w:rPr>
                <w:bCs/>
                <w:kern w:val="0"/>
                <w:sz w:val="22"/>
                <w:szCs w:val="22"/>
              </w:rPr>
            </w:pPr>
            <w:r>
              <w:rPr>
                <w:bCs/>
                <w:kern w:val="0"/>
                <w:sz w:val="22"/>
                <w:szCs w:val="22"/>
              </w:rPr>
              <w:t>01821080</w:t>
            </w:r>
          </w:p>
        </w:tc>
        <w:tc>
          <w:tcPr>
            <w:tcW w:w="1866" w:type="dxa"/>
            <w:tcMar>
              <w:top w:w="68" w:type="dxa"/>
              <w:bottom w:w="68" w:type="dxa"/>
            </w:tcMar>
            <w:vAlign w:val="center"/>
          </w:tcPr>
          <w:p w:rsidR="00E348A1" w:rsidRDefault="00E832DF">
            <w:pPr>
              <w:widowControl/>
              <w:jc w:val="center"/>
              <w:rPr>
                <w:sz w:val="22"/>
                <w:szCs w:val="22"/>
              </w:rPr>
            </w:pPr>
            <w:r>
              <w:rPr>
                <w:bCs/>
                <w:kern w:val="0"/>
                <w:sz w:val="22"/>
                <w:szCs w:val="22"/>
              </w:rPr>
              <w:t>第一外国语（英）</w:t>
            </w:r>
          </w:p>
        </w:tc>
        <w:tc>
          <w:tcPr>
            <w:tcW w:w="470" w:type="dxa"/>
            <w:tcMar>
              <w:top w:w="68" w:type="dxa"/>
              <w:bottom w:w="68" w:type="dxa"/>
            </w:tcMar>
            <w:vAlign w:val="center"/>
          </w:tcPr>
          <w:p w:rsidR="00E348A1" w:rsidRDefault="00E832DF">
            <w:pPr>
              <w:jc w:val="center"/>
              <w:rPr>
                <w:sz w:val="22"/>
                <w:szCs w:val="22"/>
              </w:rPr>
            </w:pPr>
            <w:r>
              <w:rPr>
                <w:sz w:val="22"/>
                <w:szCs w:val="22"/>
              </w:rPr>
              <w:t>54</w:t>
            </w:r>
          </w:p>
        </w:tc>
        <w:tc>
          <w:tcPr>
            <w:tcW w:w="470" w:type="dxa"/>
            <w:tcMar>
              <w:top w:w="68" w:type="dxa"/>
              <w:bottom w:w="68" w:type="dxa"/>
            </w:tcMar>
            <w:vAlign w:val="center"/>
          </w:tcPr>
          <w:p w:rsidR="00E348A1" w:rsidRDefault="00E832DF">
            <w:pPr>
              <w:jc w:val="center"/>
              <w:rPr>
                <w:sz w:val="22"/>
                <w:szCs w:val="22"/>
              </w:rPr>
            </w:pPr>
            <w:r>
              <w:rPr>
                <w:sz w:val="22"/>
                <w:szCs w:val="22"/>
              </w:rPr>
              <w:t>3</w:t>
            </w:r>
          </w:p>
        </w:tc>
        <w:tc>
          <w:tcPr>
            <w:tcW w:w="720" w:type="dxa"/>
            <w:tcMar>
              <w:top w:w="68" w:type="dxa"/>
              <w:bottom w:w="68" w:type="dxa"/>
            </w:tcMar>
            <w:vAlign w:val="center"/>
          </w:tcPr>
          <w:p w:rsidR="00E348A1" w:rsidRDefault="00E832DF">
            <w:pPr>
              <w:jc w:val="center"/>
              <w:rPr>
                <w:sz w:val="22"/>
                <w:szCs w:val="22"/>
              </w:rPr>
            </w:pPr>
            <w:r>
              <w:rPr>
                <w:sz w:val="22"/>
                <w:szCs w:val="22"/>
              </w:rPr>
              <w:t>2</w:t>
            </w:r>
          </w:p>
        </w:tc>
        <w:tc>
          <w:tcPr>
            <w:tcW w:w="1110" w:type="dxa"/>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1057" w:type="dxa"/>
            <w:vMerge w:val="restart"/>
            <w:tcMar>
              <w:top w:w="68" w:type="dxa"/>
              <w:bottom w:w="68" w:type="dxa"/>
            </w:tcMar>
            <w:vAlign w:val="center"/>
          </w:tcPr>
          <w:p w:rsidR="00E348A1" w:rsidRDefault="00E832DF">
            <w:pPr>
              <w:jc w:val="center"/>
              <w:rPr>
                <w:sz w:val="22"/>
                <w:szCs w:val="22"/>
              </w:rPr>
            </w:pPr>
            <w:r>
              <w:rPr>
                <w:sz w:val="22"/>
                <w:szCs w:val="22"/>
              </w:rPr>
              <w:t>必修</w:t>
            </w:r>
          </w:p>
          <w:p w:rsidR="00E348A1" w:rsidRDefault="00E832DF">
            <w:pPr>
              <w:jc w:val="center"/>
              <w:rPr>
                <w:sz w:val="22"/>
                <w:szCs w:val="22"/>
              </w:rPr>
            </w:pPr>
            <w:r>
              <w:rPr>
                <w:rFonts w:hint="eastAsia"/>
                <w:sz w:val="22"/>
                <w:szCs w:val="22"/>
              </w:rPr>
              <w:t>1</w:t>
            </w:r>
            <w:r>
              <w:rPr>
                <w:rFonts w:hint="eastAsia"/>
                <w:sz w:val="22"/>
                <w:szCs w:val="22"/>
              </w:rPr>
              <w:t>门</w:t>
            </w:r>
          </w:p>
        </w:tc>
      </w:tr>
      <w:tr w:rsidR="00E348A1">
        <w:trPr>
          <w:trHeight w:val="638"/>
          <w:jc w:val="center"/>
        </w:trPr>
        <w:tc>
          <w:tcPr>
            <w:tcW w:w="1007" w:type="dxa"/>
            <w:vMerge/>
            <w:tcMar>
              <w:top w:w="68" w:type="dxa"/>
              <w:bottom w:w="68" w:type="dxa"/>
            </w:tcMar>
            <w:vAlign w:val="center"/>
          </w:tcPr>
          <w:p w:rsidR="00E348A1" w:rsidRDefault="00E348A1">
            <w:pPr>
              <w:jc w:val="center"/>
              <w:rPr>
                <w:sz w:val="22"/>
                <w:szCs w:val="22"/>
              </w:rPr>
            </w:pPr>
          </w:p>
        </w:tc>
        <w:tc>
          <w:tcPr>
            <w:tcW w:w="1132" w:type="dxa"/>
            <w:vMerge/>
            <w:tcMar>
              <w:top w:w="68" w:type="dxa"/>
              <w:bottom w:w="68" w:type="dxa"/>
            </w:tcMar>
            <w:vAlign w:val="center"/>
          </w:tcPr>
          <w:p w:rsidR="00E348A1" w:rsidRDefault="00E348A1">
            <w:pPr>
              <w:jc w:val="center"/>
              <w:rPr>
                <w:sz w:val="22"/>
                <w:szCs w:val="22"/>
              </w:rPr>
            </w:pPr>
          </w:p>
        </w:tc>
        <w:tc>
          <w:tcPr>
            <w:tcW w:w="1184" w:type="dxa"/>
            <w:tcMar>
              <w:top w:w="68" w:type="dxa"/>
              <w:bottom w:w="68" w:type="dxa"/>
            </w:tcMar>
            <w:vAlign w:val="center"/>
          </w:tcPr>
          <w:p w:rsidR="00E348A1" w:rsidRDefault="00E832DF">
            <w:pPr>
              <w:widowControl/>
              <w:jc w:val="center"/>
              <w:rPr>
                <w:bCs/>
                <w:kern w:val="0"/>
                <w:sz w:val="22"/>
                <w:szCs w:val="22"/>
              </w:rPr>
            </w:pPr>
            <w:r>
              <w:rPr>
                <w:bCs/>
                <w:kern w:val="0"/>
                <w:sz w:val="22"/>
                <w:szCs w:val="22"/>
              </w:rPr>
              <w:t>01811034</w:t>
            </w:r>
          </w:p>
          <w:p w:rsidR="00E348A1" w:rsidRDefault="00E832DF">
            <w:pPr>
              <w:widowControl/>
              <w:jc w:val="center"/>
              <w:rPr>
                <w:bCs/>
                <w:kern w:val="0"/>
                <w:sz w:val="22"/>
                <w:szCs w:val="22"/>
              </w:rPr>
            </w:pPr>
            <w:r>
              <w:rPr>
                <w:bCs/>
                <w:kern w:val="0"/>
                <w:sz w:val="22"/>
                <w:szCs w:val="22"/>
              </w:rPr>
              <w:t>-037</w:t>
            </w:r>
          </w:p>
        </w:tc>
        <w:tc>
          <w:tcPr>
            <w:tcW w:w="1866" w:type="dxa"/>
            <w:tcMar>
              <w:top w:w="68" w:type="dxa"/>
              <w:bottom w:w="68" w:type="dxa"/>
            </w:tcMar>
            <w:vAlign w:val="center"/>
          </w:tcPr>
          <w:p w:rsidR="00E348A1" w:rsidRDefault="00E832DF">
            <w:pPr>
              <w:widowControl/>
              <w:jc w:val="center"/>
              <w:rPr>
                <w:bCs/>
                <w:kern w:val="0"/>
                <w:sz w:val="22"/>
                <w:szCs w:val="22"/>
              </w:rPr>
            </w:pPr>
            <w:r>
              <w:rPr>
                <w:bCs/>
                <w:kern w:val="0"/>
                <w:sz w:val="22"/>
                <w:szCs w:val="22"/>
              </w:rPr>
              <w:t>第一外国语（日、法、德、俄语）</w:t>
            </w:r>
          </w:p>
        </w:tc>
        <w:tc>
          <w:tcPr>
            <w:tcW w:w="470" w:type="dxa"/>
            <w:tcMar>
              <w:top w:w="68" w:type="dxa"/>
              <w:bottom w:w="68" w:type="dxa"/>
            </w:tcMar>
            <w:vAlign w:val="center"/>
          </w:tcPr>
          <w:p w:rsidR="00E348A1" w:rsidRDefault="00E832DF">
            <w:pPr>
              <w:jc w:val="center"/>
              <w:rPr>
                <w:sz w:val="22"/>
                <w:szCs w:val="22"/>
              </w:rPr>
            </w:pPr>
            <w:r>
              <w:rPr>
                <w:sz w:val="22"/>
                <w:szCs w:val="22"/>
              </w:rPr>
              <w:t>72</w:t>
            </w:r>
          </w:p>
        </w:tc>
        <w:tc>
          <w:tcPr>
            <w:tcW w:w="470" w:type="dxa"/>
            <w:tcMar>
              <w:top w:w="68" w:type="dxa"/>
              <w:bottom w:w="68" w:type="dxa"/>
            </w:tcMar>
            <w:vAlign w:val="center"/>
          </w:tcPr>
          <w:p w:rsidR="00E348A1" w:rsidRDefault="00E832DF">
            <w:pPr>
              <w:jc w:val="center"/>
              <w:rPr>
                <w:sz w:val="22"/>
                <w:szCs w:val="22"/>
              </w:rPr>
            </w:pPr>
            <w:r>
              <w:rPr>
                <w:sz w:val="22"/>
                <w:szCs w:val="22"/>
              </w:rPr>
              <w:t>4</w:t>
            </w:r>
          </w:p>
        </w:tc>
        <w:tc>
          <w:tcPr>
            <w:tcW w:w="720" w:type="dxa"/>
            <w:tcMar>
              <w:top w:w="68" w:type="dxa"/>
              <w:bottom w:w="68" w:type="dxa"/>
            </w:tcMar>
            <w:vAlign w:val="center"/>
          </w:tcPr>
          <w:p w:rsidR="00E348A1" w:rsidRDefault="00E832DF">
            <w:pPr>
              <w:jc w:val="center"/>
              <w:rPr>
                <w:sz w:val="22"/>
                <w:szCs w:val="22"/>
              </w:rPr>
            </w:pPr>
            <w:r>
              <w:rPr>
                <w:sz w:val="22"/>
                <w:szCs w:val="22"/>
              </w:rPr>
              <w:t>2</w:t>
            </w:r>
          </w:p>
        </w:tc>
        <w:tc>
          <w:tcPr>
            <w:tcW w:w="1110" w:type="dxa"/>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1057" w:type="dxa"/>
            <w:vMerge/>
            <w:tcMar>
              <w:top w:w="68" w:type="dxa"/>
              <w:bottom w:w="68" w:type="dxa"/>
            </w:tcMar>
            <w:vAlign w:val="center"/>
          </w:tcPr>
          <w:p w:rsidR="00E348A1" w:rsidRDefault="00E348A1">
            <w:pPr>
              <w:jc w:val="center"/>
              <w:rPr>
                <w:sz w:val="22"/>
                <w:szCs w:val="22"/>
              </w:rPr>
            </w:pPr>
          </w:p>
        </w:tc>
      </w:tr>
      <w:tr w:rsidR="00E348A1">
        <w:trPr>
          <w:trHeight w:val="638"/>
          <w:jc w:val="center"/>
        </w:trPr>
        <w:tc>
          <w:tcPr>
            <w:tcW w:w="1007" w:type="dxa"/>
            <w:vMerge/>
            <w:tcMar>
              <w:top w:w="68" w:type="dxa"/>
              <w:bottom w:w="68" w:type="dxa"/>
            </w:tcMar>
            <w:vAlign w:val="center"/>
          </w:tcPr>
          <w:p w:rsidR="00E348A1" w:rsidRDefault="00E348A1">
            <w:pPr>
              <w:jc w:val="center"/>
              <w:rPr>
                <w:sz w:val="22"/>
                <w:szCs w:val="22"/>
              </w:rPr>
            </w:pPr>
          </w:p>
        </w:tc>
        <w:tc>
          <w:tcPr>
            <w:tcW w:w="1132" w:type="dxa"/>
            <w:vMerge/>
            <w:tcMar>
              <w:top w:w="68" w:type="dxa"/>
              <w:bottom w:w="68" w:type="dxa"/>
            </w:tcMar>
            <w:vAlign w:val="center"/>
          </w:tcPr>
          <w:p w:rsidR="00E348A1" w:rsidRDefault="00E348A1">
            <w:pPr>
              <w:jc w:val="center"/>
              <w:rPr>
                <w:sz w:val="22"/>
                <w:szCs w:val="22"/>
              </w:rPr>
            </w:pPr>
          </w:p>
        </w:tc>
        <w:tc>
          <w:tcPr>
            <w:tcW w:w="1184" w:type="dxa"/>
            <w:tcMar>
              <w:top w:w="68" w:type="dxa"/>
              <w:bottom w:w="68" w:type="dxa"/>
            </w:tcMar>
            <w:vAlign w:val="center"/>
          </w:tcPr>
          <w:p w:rsidR="00E348A1" w:rsidRDefault="00E832DF">
            <w:pPr>
              <w:jc w:val="center"/>
              <w:rPr>
                <w:sz w:val="22"/>
                <w:szCs w:val="22"/>
              </w:rPr>
            </w:pPr>
            <w:r>
              <w:rPr>
                <w:rFonts w:hint="eastAsia"/>
                <w:sz w:val="22"/>
                <w:szCs w:val="22"/>
              </w:rPr>
              <w:t>01821060</w:t>
            </w:r>
          </w:p>
        </w:tc>
        <w:tc>
          <w:tcPr>
            <w:tcW w:w="1866" w:type="dxa"/>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翻译技巧与实践</w:t>
            </w:r>
          </w:p>
        </w:tc>
        <w:tc>
          <w:tcPr>
            <w:tcW w:w="470" w:type="dxa"/>
            <w:tcMar>
              <w:top w:w="68" w:type="dxa"/>
              <w:bottom w:w="68" w:type="dxa"/>
            </w:tcMar>
            <w:vAlign w:val="center"/>
          </w:tcPr>
          <w:p w:rsidR="00E348A1" w:rsidRDefault="00E832DF">
            <w:pPr>
              <w:jc w:val="center"/>
              <w:rPr>
                <w:sz w:val="22"/>
                <w:szCs w:val="22"/>
              </w:rPr>
            </w:pPr>
            <w:r>
              <w:rPr>
                <w:rFonts w:hint="eastAsia"/>
                <w:sz w:val="22"/>
                <w:szCs w:val="22"/>
              </w:rPr>
              <w:t>18</w:t>
            </w:r>
          </w:p>
        </w:tc>
        <w:tc>
          <w:tcPr>
            <w:tcW w:w="470" w:type="dxa"/>
            <w:tcMar>
              <w:top w:w="68" w:type="dxa"/>
              <w:bottom w:w="68" w:type="dxa"/>
            </w:tcMar>
            <w:vAlign w:val="center"/>
          </w:tcPr>
          <w:p w:rsidR="00E348A1" w:rsidRDefault="00E832DF">
            <w:pPr>
              <w:jc w:val="center"/>
              <w:rPr>
                <w:sz w:val="22"/>
                <w:szCs w:val="22"/>
              </w:rPr>
            </w:pPr>
            <w:r>
              <w:rPr>
                <w:rFonts w:hint="eastAsia"/>
                <w:sz w:val="22"/>
                <w:szCs w:val="22"/>
              </w:rPr>
              <w:t>1</w:t>
            </w:r>
          </w:p>
        </w:tc>
        <w:tc>
          <w:tcPr>
            <w:tcW w:w="720"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1110" w:type="dxa"/>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1057" w:type="dxa"/>
            <w:vMerge w:val="restart"/>
            <w:tcMar>
              <w:top w:w="68" w:type="dxa"/>
              <w:bottom w:w="68" w:type="dxa"/>
            </w:tcMar>
            <w:vAlign w:val="center"/>
          </w:tcPr>
          <w:p w:rsidR="00E348A1" w:rsidRDefault="00E832DF">
            <w:pPr>
              <w:jc w:val="center"/>
              <w:rPr>
                <w:sz w:val="22"/>
                <w:szCs w:val="22"/>
              </w:rPr>
            </w:pPr>
            <w:r>
              <w:rPr>
                <w:bCs/>
                <w:kern w:val="0"/>
                <w:sz w:val="22"/>
                <w:szCs w:val="22"/>
              </w:rPr>
              <w:t>第一外国语</w:t>
            </w:r>
            <w:r>
              <w:rPr>
                <w:rFonts w:hint="eastAsia"/>
                <w:bCs/>
                <w:kern w:val="0"/>
                <w:sz w:val="22"/>
                <w:szCs w:val="22"/>
              </w:rPr>
              <w:t>为英语</w:t>
            </w:r>
            <w:r>
              <w:rPr>
                <w:rFonts w:hint="eastAsia"/>
                <w:sz w:val="22"/>
                <w:szCs w:val="22"/>
              </w:rPr>
              <w:t>必修</w:t>
            </w:r>
            <w:r>
              <w:rPr>
                <w:rFonts w:hint="eastAsia"/>
                <w:sz w:val="22"/>
                <w:szCs w:val="22"/>
              </w:rPr>
              <w:t>1</w:t>
            </w:r>
            <w:r>
              <w:rPr>
                <w:rFonts w:hint="eastAsia"/>
                <w:sz w:val="22"/>
                <w:szCs w:val="22"/>
              </w:rPr>
              <w:t>门</w:t>
            </w:r>
          </w:p>
        </w:tc>
      </w:tr>
      <w:tr w:rsidR="00E348A1">
        <w:trPr>
          <w:trHeight w:val="638"/>
          <w:jc w:val="center"/>
        </w:trPr>
        <w:tc>
          <w:tcPr>
            <w:tcW w:w="1007" w:type="dxa"/>
            <w:vMerge/>
            <w:tcMar>
              <w:top w:w="68" w:type="dxa"/>
              <w:bottom w:w="68" w:type="dxa"/>
            </w:tcMar>
            <w:vAlign w:val="center"/>
          </w:tcPr>
          <w:p w:rsidR="00E348A1" w:rsidRDefault="00E348A1">
            <w:pPr>
              <w:jc w:val="center"/>
              <w:rPr>
                <w:sz w:val="22"/>
                <w:szCs w:val="22"/>
              </w:rPr>
            </w:pPr>
          </w:p>
        </w:tc>
        <w:tc>
          <w:tcPr>
            <w:tcW w:w="1132" w:type="dxa"/>
            <w:vMerge/>
            <w:tcMar>
              <w:top w:w="68" w:type="dxa"/>
              <w:bottom w:w="68" w:type="dxa"/>
            </w:tcMar>
            <w:vAlign w:val="center"/>
          </w:tcPr>
          <w:p w:rsidR="00E348A1" w:rsidRDefault="00E348A1">
            <w:pPr>
              <w:jc w:val="center"/>
              <w:rPr>
                <w:sz w:val="22"/>
                <w:szCs w:val="22"/>
              </w:rPr>
            </w:pPr>
          </w:p>
        </w:tc>
        <w:tc>
          <w:tcPr>
            <w:tcW w:w="1184" w:type="dxa"/>
            <w:tcMar>
              <w:top w:w="68" w:type="dxa"/>
              <w:bottom w:w="68" w:type="dxa"/>
            </w:tcMar>
            <w:vAlign w:val="center"/>
          </w:tcPr>
          <w:p w:rsidR="00E348A1" w:rsidRDefault="00E832DF">
            <w:pPr>
              <w:jc w:val="center"/>
              <w:rPr>
                <w:sz w:val="22"/>
                <w:szCs w:val="22"/>
              </w:rPr>
            </w:pPr>
            <w:r>
              <w:rPr>
                <w:rFonts w:hint="eastAsia"/>
                <w:sz w:val="22"/>
                <w:szCs w:val="22"/>
              </w:rPr>
              <w:t>01821061</w:t>
            </w:r>
          </w:p>
        </w:tc>
        <w:tc>
          <w:tcPr>
            <w:tcW w:w="1866" w:type="dxa"/>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学术英语写作</w:t>
            </w:r>
          </w:p>
        </w:tc>
        <w:tc>
          <w:tcPr>
            <w:tcW w:w="470" w:type="dxa"/>
            <w:tcMar>
              <w:top w:w="68" w:type="dxa"/>
              <w:bottom w:w="68" w:type="dxa"/>
            </w:tcMar>
            <w:vAlign w:val="center"/>
          </w:tcPr>
          <w:p w:rsidR="00E348A1" w:rsidRDefault="00E832DF">
            <w:pPr>
              <w:jc w:val="center"/>
              <w:rPr>
                <w:sz w:val="22"/>
                <w:szCs w:val="22"/>
              </w:rPr>
            </w:pPr>
            <w:r>
              <w:rPr>
                <w:rFonts w:hint="eastAsia"/>
                <w:sz w:val="22"/>
                <w:szCs w:val="22"/>
              </w:rPr>
              <w:t>18</w:t>
            </w:r>
          </w:p>
        </w:tc>
        <w:tc>
          <w:tcPr>
            <w:tcW w:w="470" w:type="dxa"/>
            <w:tcMar>
              <w:top w:w="68" w:type="dxa"/>
              <w:bottom w:w="68" w:type="dxa"/>
            </w:tcMar>
            <w:vAlign w:val="center"/>
          </w:tcPr>
          <w:p w:rsidR="00E348A1" w:rsidRDefault="00E832DF">
            <w:pPr>
              <w:jc w:val="center"/>
              <w:rPr>
                <w:sz w:val="22"/>
                <w:szCs w:val="22"/>
              </w:rPr>
            </w:pPr>
            <w:r>
              <w:rPr>
                <w:rFonts w:hint="eastAsia"/>
                <w:sz w:val="22"/>
                <w:szCs w:val="22"/>
              </w:rPr>
              <w:t>1</w:t>
            </w:r>
          </w:p>
        </w:tc>
        <w:tc>
          <w:tcPr>
            <w:tcW w:w="720"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1110" w:type="dxa"/>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1057" w:type="dxa"/>
            <w:vMerge/>
            <w:tcMar>
              <w:top w:w="68" w:type="dxa"/>
              <w:bottom w:w="68" w:type="dxa"/>
            </w:tcMar>
            <w:vAlign w:val="center"/>
          </w:tcPr>
          <w:p w:rsidR="00E348A1" w:rsidRDefault="00E348A1">
            <w:pPr>
              <w:jc w:val="center"/>
              <w:rPr>
                <w:sz w:val="22"/>
                <w:szCs w:val="22"/>
              </w:rPr>
            </w:pPr>
          </w:p>
        </w:tc>
      </w:tr>
      <w:tr w:rsidR="00E348A1">
        <w:trPr>
          <w:trHeight w:val="638"/>
          <w:jc w:val="center"/>
        </w:trPr>
        <w:tc>
          <w:tcPr>
            <w:tcW w:w="1007" w:type="dxa"/>
            <w:vMerge/>
            <w:tcMar>
              <w:top w:w="68" w:type="dxa"/>
              <w:bottom w:w="68" w:type="dxa"/>
            </w:tcMar>
            <w:vAlign w:val="center"/>
          </w:tcPr>
          <w:p w:rsidR="00E348A1" w:rsidRDefault="00E348A1">
            <w:pPr>
              <w:jc w:val="center"/>
              <w:rPr>
                <w:sz w:val="22"/>
                <w:szCs w:val="22"/>
              </w:rPr>
            </w:pPr>
          </w:p>
        </w:tc>
        <w:tc>
          <w:tcPr>
            <w:tcW w:w="1132" w:type="dxa"/>
            <w:vMerge/>
            <w:tcMar>
              <w:top w:w="68" w:type="dxa"/>
              <w:bottom w:w="68" w:type="dxa"/>
            </w:tcMar>
            <w:vAlign w:val="center"/>
          </w:tcPr>
          <w:p w:rsidR="00E348A1" w:rsidRDefault="00E348A1">
            <w:pPr>
              <w:jc w:val="center"/>
              <w:rPr>
                <w:sz w:val="22"/>
                <w:szCs w:val="22"/>
              </w:rPr>
            </w:pPr>
          </w:p>
        </w:tc>
        <w:tc>
          <w:tcPr>
            <w:tcW w:w="1184" w:type="dxa"/>
            <w:tcMar>
              <w:top w:w="68" w:type="dxa"/>
              <w:bottom w:w="68" w:type="dxa"/>
            </w:tcMar>
            <w:vAlign w:val="center"/>
          </w:tcPr>
          <w:p w:rsidR="00E348A1" w:rsidRDefault="00E832DF">
            <w:pPr>
              <w:jc w:val="center"/>
              <w:rPr>
                <w:sz w:val="22"/>
                <w:szCs w:val="22"/>
              </w:rPr>
            </w:pPr>
            <w:r>
              <w:rPr>
                <w:rFonts w:hint="eastAsia"/>
                <w:sz w:val="22"/>
                <w:szCs w:val="22"/>
              </w:rPr>
              <w:t>01821062</w:t>
            </w:r>
          </w:p>
        </w:tc>
        <w:tc>
          <w:tcPr>
            <w:tcW w:w="1866" w:type="dxa"/>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雅思</w:t>
            </w:r>
          </w:p>
        </w:tc>
        <w:tc>
          <w:tcPr>
            <w:tcW w:w="470" w:type="dxa"/>
            <w:tcMar>
              <w:top w:w="68" w:type="dxa"/>
              <w:bottom w:w="68" w:type="dxa"/>
            </w:tcMar>
            <w:vAlign w:val="center"/>
          </w:tcPr>
          <w:p w:rsidR="00E348A1" w:rsidRDefault="00E832DF">
            <w:pPr>
              <w:jc w:val="center"/>
              <w:rPr>
                <w:sz w:val="22"/>
                <w:szCs w:val="22"/>
              </w:rPr>
            </w:pPr>
            <w:r>
              <w:rPr>
                <w:rFonts w:hint="eastAsia"/>
                <w:sz w:val="22"/>
                <w:szCs w:val="22"/>
              </w:rPr>
              <w:t>18</w:t>
            </w:r>
          </w:p>
        </w:tc>
        <w:tc>
          <w:tcPr>
            <w:tcW w:w="470" w:type="dxa"/>
            <w:tcMar>
              <w:top w:w="68" w:type="dxa"/>
              <w:bottom w:w="68" w:type="dxa"/>
            </w:tcMar>
            <w:vAlign w:val="center"/>
          </w:tcPr>
          <w:p w:rsidR="00E348A1" w:rsidRDefault="00E832DF">
            <w:pPr>
              <w:jc w:val="center"/>
              <w:rPr>
                <w:sz w:val="22"/>
                <w:szCs w:val="22"/>
              </w:rPr>
            </w:pPr>
            <w:r>
              <w:rPr>
                <w:rFonts w:hint="eastAsia"/>
                <w:sz w:val="22"/>
                <w:szCs w:val="22"/>
              </w:rPr>
              <w:t>1</w:t>
            </w:r>
          </w:p>
        </w:tc>
        <w:tc>
          <w:tcPr>
            <w:tcW w:w="720"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1110" w:type="dxa"/>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1057" w:type="dxa"/>
            <w:vMerge/>
            <w:tcMar>
              <w:top w:w="68" w:type="dxa"/>
              <w:bottom w:w="68" w:type="dxa"/>
            </w:tcMar>
            <w:vAlign w:val="center"/>
          </w:tcPr>
          <w:p w:rsidR="00E348A1" w:rsidRDefault="00E348A1">
            <w:pPr>
              <w:jc w:val="center"/>
              <w:rPr>
                <w:sz w:val="22"/>
                <w:szCs w:val="22"/>
              </w:rPr>
            </w:pPr>
          </w:p>
        </w:tc>
      </w:tr>
      <w:tr w:rsidR="00E348A1">
        <w:trPr>
          <w:trHeight w:val="638"/>
          <w:jc w:val="center"/>
        </w:trPr>
        <w:tc>
          <w:tcPr>
            <w:tcW w:w="1007" w:type="dxa"/>
            <w:vMerge/>
            <w:tcMar>
              <w:top w:w="68" w:type="dxa"/>
              <w:bottom w:w="68" w:type="dxa"/>
            </w:tcMar>
            <w:vAlign w:val="center"/>
          </w:tcPr>
          <w:p w:rsidR="00E348A1" w:rsidRDefault="00E348A1">
            <w:pPr>
              <w:jc w:val="center"/>
              <w:rPr>
                <w:sz w:val="22"/>
                <w:szCs w:val="22"/>
              </w:rPr>
            </w:pPr>
          </w:p>
        </w:tc>
        <w:tc>
          <w:tcPr>
            <w:tcW w:w="1132" w:type="dxa"/>
            <w:vMerge/>
            <w:tcMar>
              <w:top w:w="68" w:type="dxa"/>
              <w:bottom w:w="68" w:type="dxa"/>
            </w:tcMar>
            <w:vAlign w:val="center"/>
          </w:tcPr>
          <w:p w:rsidR="00E348A1" w:rsidRDefault="00E348A1">
            <w:pPr>
              <w:jc w:val="center"/>
              <w:rPr>
                <w:sz w:val="22"/>
                <w:szCs w:val="22"/>
              </w:rPr>
            </w:pPr>
          </w:p>
        </w:tc>
        <w:tc>
          <w:tcPr>
            <w:tcW w:w="1184" w:type="dxa"/>
            <w:tcMar>
              <w:top w:w="68" w:type="dxa"/>
              <w:bottom w:w="68" w:type="dxa"/>
            </w:tcMar>
            <w:vAlign w:val="center"/>
          </w:tcPr>
          <w:p w:rsidR="00E348A1" w:rsidRDefault="00E832DF">
            <w:pPr>
              <w:jc w:val="center"/>
              <w:rPr>
                <w:sz w:val="22"/>
                <w:szCs w:val="22"/>
              </w:rPr>
            </w:pPr>
            <w:r>
              <w:rPr>
                <w:rFonts w:hint="eastAsia"/>
                <w:sz w:val="22"/>
                <w:szCs w:val="22"/>
              </w:rPr>
              <w:t>01821063</w:t>
            </w:r>
          </w:p>
        </w:tc>
        <w:tc>
          <w:tcPr>
            <w:tcW w:w="1866" w:type="dxa"/>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名剧民品</w:t>
            </w:r>
          </w:p>
        </w:tc>
        <w:tc>
          <w:tcPr>
            <w:tcW w:w="470" w:type="dxa"/>
            <w:tcMar>
              <w:top w:w="68" w:type="dxa"/>
              <w:bottom w:w="68" w:type="dxa"/>
            </w:tcMar>
            <w:vAlign w:val="center"/>
          </w:tcPr>
          <w:p w:rsidR="00E348A1" w:rsidRDefault="00E832DF">
            <w:pPr>
              <w:jc w:val="center"/>
              <w:rPr>
                <w:sz w:val="22"/>
                <w:szCs w:val="22"/>
              </w:rPr>
            </w:pPr>
            <w:r>
              <w:rPr>
                <w:rFonts w:hint="eastAsia"/>
                <w:sz w:val="22"/>
                <w:szCs w:val="22"/>
              </w:rPr>
              <w:t>18</w:t>
            </w:r>
          </w:p>
        </w:tc>
        <w:tc>
          <w:tcPr>
            <w:tcW w:w="470" w:type="dxa"/>
            <w:tcMar>
              <w:top w:w="68" w:type="dxa"/>
              <w:bottom w:w="68" w:type="dxa"/>
            </w:tcMar>
            <w:vAlign w:val="center"/>
          </w:tcPr>
          <w:p w:rsidR="00E348A1" w:rsidRDefault="00E832DF">
            <w:pPr>
              <w:jc w:val="center"/>
              <w:rPr>
                <w:sz w:val="22"/>
                <w:szCs w:val="22"/>
              </w:rPr>
            </w:pPr>
            <w:r>
              <w:rPr>
                <w:rFonts w:hint="eastAsia"/>
                <w:sz w:val="22"/>
                <w:szCs w:val="22"/>
              </w:rPr>
              <w:t>1</w:t>
            </w:r>
          </w:p>
        </w:tc>
        <w:tc>
          <w:tcPr>
            <w:tcW w:w="720"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1110" w:type="dxa"/>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1057" w:type="dxa"/>
            <w:vMerge/>
            <w:tcMar>
              <w:top w:w="68" w:type="dxa"/>
              <w:bottom w:w="68" w:type="dxa"/>
            </w:tcMar>
            <w:vAlign w:val="center"/>
          </w:tcPr>
          <w:p w:rsidR="00E348A1" w:rsidRDefault="00E348A1">
            <w:pPr>
              <w:jc w:val="center"/>
              <w:rPr>
                <w:sz w:val="22"/>
                <w:szCs w:val="22"/>
              </w:rPr>
            </w:pPr>
          </w:p>
        </w:tc>
      </w:tr>
      <w:tr w:rsidR="00E348A1">
        <w:trPr>
          <w:trHeight w:val="638"/>
          <w:jc w:val="center"/>
        </w:trPr>
        <w:tc>
          <w:tcPr>
            <w:tcW w:w="1007" w:type="dxa"/>
            <w:vMerge/>
            <w:tcMar>
              <w:top w:w="68" w:type="dxa"/>
              <w:bottom w:w="68" w:type="dxa"/>
            </w:tcMar>
            <w:vAlign w:val="center"/>
          </w:tcPr>
          <w:p w:rsidR="00E348A1" w:rsidRDefault="00E348A1">
            <w:pPr>
              <w:jc w:val="center"/>
              <w:rPr>
                <w:sz w:val="22"/>
                <w:szCs w:val="22"/>
              </w:rPr>
            </w:pPr>
          </w:p>
        </w:tc>
        <w:tc>
          <w:tcPr>
            <w:tcW w:w="1132" w:type="dxa"/>
            <w:vMerge/>
            <w:tcMar>
              <w:top w:w="68" w:type="dxa"/>
              <w:bottom w:w="68" w:type="dxa"/>
            </w:tcMar>
            <w:vAlign w:val="center"/>
          </w:tcPr>
          <w:p w:rsidR="00E348A1" w:rsidRDefault="00E348A1">
            <w:pPr>
              <w:jc w:val="center"/>
              <w:rPr>
                <w:sz w:val="22"/>
                <w:szCs w:val="22"/>
              </w:rPr>
            </w:pPr>
          </w:p>
        </w:tc>
        <w:tc>
          <w:tcPr>
            <w:tcW w:w="1184" w:type="dxa"/>
            <w:tcMar>
              <w:top w:w="68" w:type="dxa"/>
              <w:bottom w:w="68" w:type="dxa"/>
            </w:tcMar>
            <w:vAlign w:val="center"/>
          </w:tcPr>
          <w:p w:rsidR="00E348A1" w:rsidRDefault="00E832DF">
            <w:pPr>
              <w:jc w:val="center"/>
              <w:rPr>
                <w:sz w:val="22"/>
                <w:szCs w:val="22"/>
              </w:rPr>
            </w:pPr>
            <w:r>
              <w:rPr>
                <w:rFonts w:hint="eastAsia"/>
                <w:sz w:val="22"/>
                <w:szCs w:val="22"/>
              </w:rPr>
              <w:t>01821064</w:t>
            </w:r>
          </w:p>
        </w:tc>
        <w:tc>
          <w:tcPr>
            <w:tcW w:w="1866" w:type="dxa"/>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英语公共演讲</w:t>
            </w:r>
          </w:p>
        </w:tc>
        <w:tc>
          <w:tcPr>
            <w:tcW w:w="470" w:type="dxa"/>
            <w:tcMar>
              <w:top w:w="68" w:type="dxa"/>
              <w:bottom w:w="68" w:type="dxa"/>
            </w:tcMar>
            <w:vAlign w:val="center"/>
          </w:tcPr>
          <w:p w:rsidR="00E348A1" w:rsidRDefault="00E832DF">
            <w:pPr>
              <w:jc w:val="center"/>
              <w:rPr>
                <w:sz w:val="22"/>
                <w:szCs w:val="22"/>
              </w:rPr>
            </w:pPr>
            <w:r>
              <w:rPr>
                <w:rFonts w:hint="eastAsia"/>
                <w:sz w:val="22"/>
                <w:szCs w:val="22"/>
              </w:rPr>
              <w:t>18</w:t>
            </w:r>
          </w:p>
        </w:tc>
        <w:tc>
          <w:tcPr>
            <w:tcW w:w="470" w:type="dxa"/>
            <w:tcMar>
              <w:top w:w="68" w:type="dxa"/>
              <w:bottom w:w="68" w:type="dxa"/>
            </w:tcMar>
            <w:vAlign w:val="center"/>
          </w:tcPr>
          <w:p w:rsidR="00E348A1" w:rsidRDefault="00E832DF">
            <w:pPr>
              <w:jc w:val="center"/>
              <w:rPr>
                <w:sz w:val="22"/>
                <w:szCs w:val="22"/>
              </w:rPr>
            </w:pPr>
            <w:r>
              <w:rPr>
                <w:rFonts w:hint="eastAsia"/>
                <w:sz w:val="22"/>
                <w:szCs w:val="22"/>
              </w:rPr>
              <w:t>1</w:t>
            </w:r>
          </w:p>
        </w:tc>
        <w:tc>
          <w:tcPr>
            <w:tcW w:w="720"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1110" w:type="dxa"/>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1057" w:type="dxa"/>
            <w:vMerge/>
            <w:tcMar>
              <w:top w:w="68" w:type="dxa"/>
              <w:bottom w:w="68" w:type="dxa"/>
            </w:tcMar>
            <w:vAlign w:val="center"/>
          </w:tcPr>
          <w:p w:rsidR="00E348A1" w:rsidRDefault="00E348A1">
            <w:pPr>
              <w:jc w:val="center"/>
              <w:rPr>
                <w:sz w:val="22"/>
                <w:szCs w:val="22"/>
              </w:rPr>
            </w:pPr>
          </w:p>
        </w:tc>
      </w:tr>
      <w:tr w:rsidR="00E348A1">
        <w:trPr>
          <w:trHeight w:val="638"/>
          <w:jc w:val="center"/>
        </w:trPr>
        <w:tc>
          <w:tcPr>
            <w:tcW w:w="1007" w:type="dxa"/>
            <w:vMerge/>
            <w:tcMar>
              <w:top w:w="68" w:type="dxa"/>
              <w:bottom w:w="68" w:type="dxa"/>
            </w:tcMar>
            <w:vAlign w:val="center"/>
          </w:tcPr>
          <w:p w:rsidR="00E348A1" w:rsidRDefault="00E348A1">
            <w:pPr>
              <w:jc w:val="center"/>
              <w:rPr>
                <w:sz w:val="22"/>
                <w:szCs w:val="22"/>
              </w:rPr>
            </w:pPr>
          </w:p>
        </w:tc>
        <w:tc>
          <w:tcPr>
            <w:tcW w:w="1132" w:type="dxa"/>
            <w:vMerge/>
            <w:tcMar>
              <w:top w:w="68" w:type="dxa"/>
              <w:bottom w:w="68" w:type="dxa"/>
            </w:tcMar>
            <w:vAlign w:val="center"/>
          </w:tcPr>
          <w:p w:rsidR="00E348A1" w:rsidRDefault="00E348A1">
            <w:pPr>
              <w:jc w:val="center"/>
              <w:rPr>
                <w:sz w:val="22"/>
                <w:szCs w:val="22"/>
              </w:rPr>
            </w:pPr>
          </w:p>
        </w:tc>
        <w:tc>
          <w:tcPr>
            <w:tcW w:w="1184" w:type="dxa"/>
            <w:tcMar>
              <w:top w:w="68" w:type="dxa"/>
              <w:bottom w:w="68" w:type="dxa"/>
            </w:tcMar>
            <w:vAlign w:val="center"/>
          </w:tcPr>
          <w:p w:rsidR="00E348A1" w:rsidRDefault="00E832DF">
            <w:pPr>
              <w:jc w:val="center"/>
              <w:rPr>
                <w:sz w:val="22"/>
                <w:szCs w:val="22"/>
              </w:rPr>
            </w:pPr>
            <w:r>
              <w:rPr>
                <w:rFonts w:hint="eastAsia"/>
                <w:sz w:val="22"/>
                <w:szCs w:val="22"/>
              </w:rPr>
              <w:t>01821065</w:t>
            </w:r>
          </w:p>
        </w:tc>
        <w:tc>
          <w:tcPr>
            <w:tcW w:w="1866" w:type="dxa"/>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研究生英语听说实践</w:t>
            </w:r>
          </w:p>
        </w:tc>
        <w:tc>
          <w:tcPr>
            <w:tcW w:w="470" w:type="dxa"/>
            <w:tcMar>
              <w:top w:w="68" w:type="dxa"/>
              <w:bottom w:w="68" w:type="dxa"/>
            </w:tcMar>
            <w:vAlign w:val="center"/>
          </w:tcPr>
          <w:p w:rsidR="00E348A1" w:rsidRDefault="00E832DF">
            <w:pPr>
              <w:jc w:val="center"/>
              <w:rPr>
                <w:sz w:val="22"/>
                <w:szCs w:val="22"/>
              </w:rPr>
            </w:pPr>
            <w:r>
              <w:rPr>
                <w:rFonts w:hint="eastAsia"/>
                <w:sz w:val="22"/>
                <w:szCs w:val="22"/>
              </w:rPr>
              <w:t>18</w:t>
            </w:r>
          </w:p>
        </w:tc>
        <w:tc>
          <w:tcPr>
            <w:tcW w:w="470" w:type="dxa"/>
            <w:tcMar>
              <w:top w:w="68" w:type="dxa"/>
              <w:bottom w:w="68" w:type="dxa"/>
            </w:tcMar>
            <w:vAlign w:val="center"/>
          </w:tcPr>
          <w:p w:rsidR="00E348A1" w:rsidRDefault="00E832DF">
            <w:pPr>
              <w:jc w:val="center"/>
              <w:rPr>
                <w:sz w:val="22"/>
                <w:szCs w:val="22"/>
              </w:rPr>
            </w:pPr>
            <w:r>
              <w:rPr>
                <w:rFonts w:hint="eastAsia"/>
                <w:sz w:val="22"/>
                <w:szCs w:val="22"/>
              </w:rPr>
              <w:t>1</w:t>
            </w:r>
          </w:p>
        </w:tc>
        <w:tc>
          <w:tcPr>
            <w:tcW w:w="720"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1110" w:type="dxa"/>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1057" w:type="dxa"/>
            <w:vMerge/>
            <w:tcMar>
              <w:top w:w="68" w:type="dxa"/>
              <w:bottom w:w="68" w:type="dxa"/>
            </w:tcMar>
            <w:vAlign w:val="center"/>
          </w:tcPr>
          <w:p w:rsidR="00E348A1" w:rsidRDefault="00E348A1">
            <w:pPr>
              <w:jc w:val="center"/>
              <w:rPr>
                <w:sz w:val="22"/>
                <w:szCs w:val="22"/>
              </w:rPr>
            </w:pPr>
          </w:p>
        </w:tc>
      </w:tr>
      <w:tr w:rsidR="00E348A1">
        <w:trPr>
          <w:trHeight w:val="638"/>
          <w:jc w:val="center"/>
        </w:trPr>
        <w:tc>
          <w:tcPr>
            <w:tcW w:w="1007" w:type="dxa"/>
            <w:vMerge/>
            <w:tcMar>
              <w:top w:w="68" w:type="dxa"/>
              <w:bottom w:w="68" w:type="dxa"/>
            </w:tcMar>
            <w:vAlign w:val="center"/>
          </w:tcPr>
          <w:p w:rsidR="00E348A1" w:rsidRDefault="00E348A1">
            <w:pPr>
              <w:jc w:val="center"/>
              <w:rPr>
                <w:sz w:val="22"/>
                <w:szCs w:val="22"/>
              </w:rPr>
            </w:pPr>
          </w:p>
        </w:tc>
        <w:tc>
          <w:tcPr>
            <w:tcW w:w="1132" w:type="dxa"/>
            <w:vMerge/>
            <w:tcMar>
              <w:top w:w="68" w:type="dxa"/>
              <w:bottom w:w="68" w:type="dxa"/>
            </w:tcMar>
            <w:vAlign w:val="center"/>
          </w:tcPr>
          <w:p w:rsidR="00E348A1" w:rsidRDefault="00E348A1">
            <w:pPr>
              <w:jc w:val="center"/>
              <w:rPr>
                <w:sz w:val="22"/>
                <w:szCs w:val="22"/>
              </w:rPr>
            </w:pPr>
          </w:p>
        </w:tc>
        <w:tc>
          <w:tcPr>
            <w:tcW w:w="1184" w:type="dxa"/>
            <w:tcMar>
              <w:top w:w="68" w:type="dxa"/>
              <w:bottom w:w="68" w:type="dxa"/>
            </w:tcMar>
            <w:vAlign w:val="center"/>
          </w:tcPr>
          <w:p w:rsidR="00E348A1" w:rsidRDefault="00E832DF">
            <w:pPr>
              <w:jc w:val="center"/>
              <w:rPr>
                <w:sz w:val="22"/>
                <w:szCs w:val="22"/>
              </w:rPr>
            </w:pPr>
            <w:r>
              <w:rPr>
                <w:rFonts w:hint="eastAsia"/>
                <w:sz w:val="22"/>
                <w:szCs w:val="22"/>
              </w:rPr>
              <w:t>01821066</w:t>
            </w:r>
          </w:p>
        </w:tc>
        <w:tc>
          <w:tcPr>
            <w:tcW w:w="1866" w:type="dxa"/>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跨文化交际</w:t>
            </w:r>
          </w:p>
        </w:tc>
        <w:tc>
          <w:tcPr>
            <w:tcW w:w="470" w:type="dxa"/>
            <w:tcMar>
              <w:top w:w="68" w:type="dxa"/>
              <w:bottom w:w="68" w:type="dxa"/>
            </w:tcMar>
            <w:vAlign w:val="center"/>
          </w:tcPr>
          <w:p w:rsidR="00E348A1" w:rsidRDefault="00E832DF">
            <w:pPr>
              <w:jc w:val="center"/>
              <w:rPr>
                <w:sz w:val="22"/>
                <w:szCs w:val="22"/>
              </w:rPr>
            </w:pPr>
            <w:r>
              <w:rPr>
                <w:rFonts w:hint="eastAsia"/>
                <w:sz w:val="22"/>
                <w:szCs w:val="22"/>
              </w:rPr>
              <w:t>18</w:t>
            </w:r>
          </w:p>
        </w:tc>
        <w:tc>
          <w:tcPr>
            <w:tcW w:w="470" w:type="dxa"/>
            <w:tcMar>
              <w:top w:w="68" w:type="dxa"/>
              <w:bottom w:w="68" w:type="dxa"/>
            </w:tcMar>
            <w:vAlign w:val="center"/>
          </w:tcPr>
          <w:p w:rsidR="00E348A1" w:rsidRDefault="00E832DF">
            <w:pPr>
              <w:jc w:val="center"/>
              <w:rPr>
                <w:sz w:val="22"/>
                <w:szCs w:val="22"/>
              </w:rPr>
            </w:pPr>
            <w:r>
              <w:rPr>
                <w:rFonts w:hint="eastAsia"/>
                <w:sz w:val="22"/>
                <w:szCs w:val="22"/>
              </w:rPr>
              <w:t>1</w:t>
            </w:r>
          </w:p>
        </w:tc>
        <w:tc>
          <w:tcPr>
            <w:tcW w:w="720"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1110" w:type="dxa"/>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1057" w:type="dxa"/>
            <w:vMerge/>
            <w:tcMar>
              <w:top w:w="68" w:type="dxa"/>
              <w:bottom w:w="68" w:type="dxa"/>
            </w:tcMar>
            <w:vAlign w:val="center"/>
          </w:tcPr>
          <w:p w:rsidR="00E348A1" w:rsidRDefault="00E348A1">
            <w:pPr>
              <w:jc w:val="center"/>
              <w:rPr>
                <w:sz w:val="22"/>
                <w:szCs w:val="22"/>
              </w:rPr>
            </w:pPr>
          </w:p>
        </w:tc>
      </w:tr>
      <w:tr w:rsidR="00E348A1">
        <w:trPr>
          <w:trHeight w:val="638"/>
          <w:jc w:val="center"/>
        </w:trPr>
        <w:tc>
          <w:tcPr>
            <w:tcW w:w="1007" w:type="dxa"/>
            <w:vMerge/>
            <w:tcMar>
              <w:top w:w="68" w:type="dxa"/>
              <w:bottom w:w="68" w:type="dxa"/>
            </w:tcMar>
            <w:vAlign w:val="center"/>
          </w:tcPr>
          <w:p w:rsidR="00E348A1" w:rsidRDefault="00E348A1">
            <w:pPr>
              <w:jc w:val="center"/>
              <w:rPr>
                <w:sz w:val="22"/>
                <w:szCs w:val="22"/>
              </w:rPr>
            </w:pPr>
          </w:p>
        </w:tc>
        <w:tc>
          <w:tcPr>
            <w:tcW w:w="1132" w:type="dxa"/>
            <w:vMerge/>
            <w:tcMar>
              <w:top w:w="68" w:type="dxa"/>
              <w:bottom w:w="68" w:type="dxa"/>
            </w:tcMar>
            <w:vAlign w:val="center"/>
          </w:tcPr>
          <w:p w:rsidR="00E348A1" w:rsidRDefault="00E348A1">
            <w:pPr>
              <w:jc w:val="center"/>
              <w:rPr>
                <w:sz w:val="22"/>
                <w:szCs w:val="22"/>
              </w:rPr>
            </w:pPr>
          </w:p>
        </w:tc>
        <w:tc>
          <w:tcPr>
            <w:tcW w:w="1184" w:type="dxa"/>
            <w:tcMar>
              <w:top w:w="68" w:type="dxa"/>
              <w:bottom w:w="68" w:type="dxa"/>
            </w:tcMar>
            <w:vAlign w:val="center"/>
          </w:tcPr>
          <w:p w:rsidR="00E348A1" w:rsidRDefault="00E832DF">
            <w:pPr>
              <w:jc w:val="center"/>
              <w:rPr>
                <w:sz w:val="22"/>
                <w:szCs w:val="22"/>
              </w:rPr>
            </w:pPr>
            <w:r>
              <w:rPr>
                <w:rFonts w:hint="eastAsia"/>
                <w:sz w:val="22"/>
                <w:szCs w:val="22"/>
              </w:rPr>
              <w:t>01821067</w:t>
            </w:r>
          </w:p>
        </w:tc>
        <w:tc>
          <w:tcPr>
            <w:tcW w:w="1866" w:type="dxa"/>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科技英语实训</w:t>
            </w:r>
          </w:p>
        </w:tc>
        <w:tc>
          <w:tcPr>
            <w:tcW w:w="470" w:type="dxa"/>
            <w:tcMar>
              <w:top w:w="68" w:type="dxa"/>
              <w:bottom w:w="68" w:type="dxa"/>
            </w:tcMar>
            <w:vAlign w:val="center"/>
          </w:tcPr>
          <w:p w:rsidR="00E348A1" w:rsidRDefault="00E832DF">
            <w:pPr>
              <w:jc w:val="center"/>
              <w:rPr>
                <w:sz w:val="22"/>
                <w:szCs w:val="22"/>
              </w:rPr>
            </w:pPr>
            <w:r>
              <w:rPr>
                <w:rFonts w:hint="eastAsia"/>
                <w:sz w:val="22"/>
                <w:szCs w:val="22"/>
              </w:rPr>
              <w:t>18</w:t>
            </w:r>
          </w:p>
        </w:tc>
        <w:tc>
          <w:tcPr>
            <w:tcW w:w="470" w:type="dxa"/>
            <w:tcMar>
              <w:top w:w="68" w:type="dxa"/>
              <w:bottom w:w="68" w:type="dxa"/>
            </w:tcMar>
            <w:vAlign w:val="center"/>
          </w:tcPr>
          <w:p w:rsidR="00E348A1" w:rsidRDefault="00E832DF">
            <w:pPr>
              <w:jc w:val="center"/>
              <w:rPr>
                <w:sz w:val="22"/>
                <w:szCs w:val="22"/>
              </w:rPr>
            </w:pPr>
            <w:r>
              <w:rPr>
                <w:rFonts w:hint="eastAsia"/>
                <w:sz w:val="22"/>
                <w:szCs w:val="22"/>
              </w:rPr>
              <w:t>1</w:t>
            </w:r>
          </w:p>
        </w:tc>
        <w:tc>
          <w:tcPr>
            <w:tcW w:w="720"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1110" w:type="dxa"/>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1057" w:type="dxa"/>
            <w:vMerge/>
            <w:tcMar>
              <w:top w:w="68" w:type="dxa"/>
              <w:bottom w:w="68" w:type="dxa"/>
            </w:tcMar>
            <w:vAlign w:val="center"/>
          </w:tcPr>
          <w:p w:rsidR="00E348A1" w:rsidRDefault="00E348A1">
            <w:pPr>
              <w:jc w:val="center"/>
              <w:rPr>
                <w:sz w:val="22"/>
                <w:szCs w:val="22"/>
              </w:rPr>
            </w:pPr>
          </w:p>
        </w:tc>
      </w:tr>
      <w:tr w:rsidR="00E348A1">
        <w:trPr>
          <w:trHeight w:val="638"/>
          <w:jc w:val="center"/>
        </w:trPr>
        <w:tc>
          <w:tcPr>
            <w:tcW w:w="1007" w:type="dxa"/>
            <w:vMerge/>
            <w:tcMar>
              <w:top w:w="68" w:type="dxa"/>
              <w:bottom w:w="68" w:type="dxa"/>
            </w:tcMar>
            <w:vAlign w:val="center"/>
          </w:tcPr>
          <w:p w:rsidR="00E348A1" w:rsidRDefault="00E348A1">
            <w:pPr>
              <w:jc w:val="center"/>
              <w:rPr>
                <w:sz w:val="22"/>
                <w:szCs w:val="22"/>
              </w:rPr>
            </w:pPr>
          </w:p>
        </w:tc>
        <w:tc>
          <w:tcPr>
            <w:tcW w:w="1132" w:type="dxa"/>
            <w:vMerge/>
            <w:tcMar>
              <w:top w:w="68" w:type="dxa"/>
              <w:bottom w:w="68" w:type="dxa"/>
            </w:tcMar>
            <w:vAlign w:val="center"/>
          </w:tcPr>
          <w:p w:rsidR="00E348A1" w:rsidRDefault="00E348A1">
            <w:pPr>
              <w:jc w:val="center"/>
              <w:rPr>
                <w:sz w:val="22"/>
                <w:szCs w:val="22"/>
              </w:rPr>
            </w:pPr>
          </w:p>
        </w:tc>
        <w:tc>
          <w:tcPr>
            <w:tcW w:w="1184" w:type="dxa"/>
            <w:tcMar>
              <w:top w:w="68" w:type="dxa"/>
              <w:bottom w:w="68" w:type="dxa"/>
            </w:tcMar>
            <w:vAlign w:val="center"/>
          </w:tcPr>
          <w:p w:rsidR="00E348A1" w:rsidRDefault="00E832DF">
            <w:pPr>
              <w:jc w:val="center"/>
              <w:rPr>
                <w:sz w:val="22"/>
                <w:szCs w:val="22"/>
              </w:rPr>
            </w:pPr>
            <w:r>
              <w:rPr>
                <w:rFonts w:hint="eastAsia"/>
                <w:sz w:val="22"/>
                <w:szCs w:val="22"/>
              </w:rPr>
              <w:t>01821068</w:t>
            </w:r>
          </w:p>
        </w:tc>
        <w:tc>
          <w:tcPr>
            <w:tcW w:w="1866" w:type="dxa"/>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英文论语选读</w:t>
            </w:r>
          </w:p>
        </w:tc>
        <w:tc>
          <w:tcPr>
            <w:tcW w:w="470" w:type="dxa"/>
            <w:tcMar>
              <w:top w:w="68" w:type="dxa"/>
              <w:bottom w:w="68" w:type="dxa"/>
            </w:tcMar>
            <w:vAlign w:val="center"/>
          </w:tcPr>
          <w:p w:rsidR="00E348A1" w:rsidRDefault="00E832DF">
            <w:pPr>
              <w:jc w:val="center"/>
              <w:rPr>
                <w:sz w:val="22"/>
                <w:szCs w:val="22"/>
              </w:rPr>
            </w:pPr>
            <w:r>
              <w:rPr>
                <w:rFonts w:hint="eastAsia"/>
                <w:sz w:val="22"/>
                <w:szCs w:val="22"/>
              </w:rPr>
              <w:t>18</w:t>
            </w:r>
          </w:p>
        </w:tc>
        <w:tc>
          <w:tcPr>
            <w:tcW w:w="470" w:type="dxa"/>
            <w:tcMar>
              <w:top w:w="68" w:type="dxa"/>
              <w:bottom w:w="68" w:type="dxa"/>
            </w:tcMar>
            <w:vAlign w:val="center"/>
          </w:tcPr>
          <w:p w:rsidR="00E348A1" w:rsidRDefault="00E832DF">
            <w:pPr>
              <w:jc w:val="center"/>
              <w:rPr>
                <w:sz w:val="22"/>
                <w:szCs w:val="22"/>
              </w:rPr>
            </w:pPr>
            <w:r>
              <w:rPr>
                <w:rFonts w:hint="eastAsia"/>
                <w:sz w:val="22"/>
                <w:szCs w:val="22"/>
              </w:rPr>
              <w:t>1</w:t>
            </w:r>
          </w:p>
        </w:tc>
        <w:tc>
          <w:tcPr>
            <w:tcW w:w="720"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1110" w:type="dxa"/>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1057" w:type="dxa"/>
            <w:vMerge/>
            <w:tcMar>
              <w:top w:w="68" w:type="dxa"/>
              <w:bottom w:w="68" w:type="dxa"/>
            </w:tcMar>
            <w:vAlign w:val="center"/>
          </w:tcPr>
          <w:p w:rsidR="00E348A1" w:rsidRDefault="00E348A1">
            <w:pPr>
              <w:jc w:val="center"/>
              <w:rPr>
                <w:sz w:val="22"/>
                <w:szCs w:val="22"/>
              </w:rPr>
            </w:pPr>
          </w:p>
        </w:tc>
      </w:tr>
      <w:tr w:rsidR="00E348A1">
        <w:trPr>
          <w:trHeight w:val="638"/>
          <w:jc w:val="center"/>
        </w:trPr>
        <w:tc>
          <w:tcPr>
            <w:tcW w:w="1007" w:type="dxa"/>
            <w:vMerge/>
            <w:tcMar>
              <w:top w:w="68" w:type="dxa"/>
              <w:bottom w:w="68" w:type="dxa"/>
            </w:tcMar>
            <w:vAlign w:val="center"/>
          </w:tcPr>
          <w:p w:rsidR="00E348A1" w:rsidRDefault="00E348A1">
            <w:pPr>
              <w:jc w:val="center"/>
              <w:rPr>
                <w:sz w:val="22"/>
                <w:szCs w:val="22"/>
              </w:rPr>
            </w:pPr>
          </w:p>
        </w:tc>
        <w:tc>
          <w:tcPr>
            <w:tcW w:w="1132" w:type="dxa"/>
            <w:vMerge/>
            <w:tcMar>
              <w:top w:w="68" w:type="dxa"/>
              <w:bottom w:w="68" w:type="dxa"/>
            </w:tcMar>
            <w:vAlign w:val="center"/>
          </w:tcPr>
          <w:p w:rsidR="00E348A1" w:rsidRDefault="00E348A1">
            <w:pPr>
              <w:jc w:val="center"/>
              <w:rPr>
                <w:sz w:val="22"/>
                <w:szCs w:val="22"/>
              </w:rPr>
            </w:pPr>
          </w:p>
        </w:tc>
        <w:tc>
          <w:tcPr>
            <w:tcW w:w="1184" w:type="dxa"/>
            <w:tcMar>
              <w:top w:w="68" w:type="dxa"/>
              <w:bottom w:w="68" w:type="dxa"/>
            </w:tcMar>
            <w:vAlign w:val="center"/>
          </w:tcPr>
          <w:p w:rsidR="00E348A1" w:rsidRDefault="00E832DF">
            <w:pPr>
              <w:jc w:val="center"/>
              <w:rPr>
                <w:sz w:val="22"/>
                <w:szCs w:val="22"/>
              </w:rPr>
            </w:pPr>
            <w:r>
              <w:rPr>
                <w:rFonts w:hint="eastAsia"/>
                <w:sz w:val="22"/>
                <w:szCs w:val="22"/>
              </w:rPr>
              <w:t>01821069</w:t>
            </w:r>
          </w:p>
        </w:tc>
        <w:tc>
          <w:tcPr>
            <w:tcW w:w="1866" w:type="dxa"/>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学术英语交流与表达</w:t>
            </w:r>
          </w:p>
        </w:tc>
        <w:tc>
          <w:tcPr>
            <w:tcW w:w="470" w:type="dxa"/>
            <w:tcMar>
              <w:top w:w="68" w:type="dxa"/>
              <w:bottom w:w="68" w:type="dxa"/>
            </w:tcMar>
            <w:vAlign w:val="center"/>
          </w:tcPr>
          <w:p w:rsidR="00E348A1" w:rsidRDefault="00E832DF">
            <w:pPr>
              <w:jc w:val="center"/>
              <w:rPr>
                <w:sz w:val="22"/>
                <w:szCs w:val="22"/>
              </w:rPr>
            </w:pPr>
            <w:r>
              <w:rPr>
                <w:rFonts w:hint="eastAsia"/>
                <w:sz w:val="22"/>
                <w:szCs w:val="22"/>
              </w:rPr>
              <w:t>18</w:t>
            </w:r>
          </w:p>
        </w:tc>
        <w:tc>
          <w:tcPr>
            <w:tcW w:w="470" w:type="dxa"/>
            <w:tcMar>
              <w:top w:w="68" w:type="dxa"/>
              <w:bottom w:w="68" w:type="dxa"/>
            </w:tcMar>
            <w:vAlign w:val="center"/>
          </w:tcPr>
          <w:p w:rsidR="00E348A1" w:rsidRDefault="00E832DF">
            <w:pPr>
              <w:jc w:val="center"/>
              <w:rPr>
                <w:sz w:val="22"/>
                <w:szCs w:val="22"/>
              </w:rPr>
            </w:pPr>
            <w:r>
              <w:rPr>
                <w:rFonts w:hint="eastAsia"/>
                <w:sz w:val="22"/>
                <w:szCs w:val="22"/>
              </w:rPr>
              <w:t>1</w:t>
            </w:r>
          </w:p>
        </w:tc>
        <w:tc>
          <w:tcPr>
            <w:tcW w:w="720"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1110" w:type="dxa"/>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1057" w:type="dxa"/>
            <w:vMerge/>
            <w:tcMar>
              <w:top w:w="68" w:type="dxa"/>
              <w:bottom w:w="68" w:type="dxa"/>
            </w:tcMar>
            <w:vAlign w:val="center"/>
          </w:tcPr>
          <w:p w:rsidR="00E348A1" w:rsidRDefault="00E348A1">
            <w:pPr>
              <w:jc w:val="center"/>
              <w:rPr>
                <w:sz w:val="22"/>
                <w:szCs w:val="22"/>
              </w:rPr>
            </w:pPr>
          </w:p>
        </w:tc>
      </w:tr>
      <w:tr w:rsidR="00E348A1">
        <w:trPr>
          <w:trHeight w:val="638"/>
          <w:jc w:val="center"/>
        </w:trPr>
        <w:tc>
          <w:tcPr>
            <w:tcW w:w="1007" w:type="dxa"/>
            <w:vMerge/>
            <w:tcMar>
              <w:top w:w="68" w:type="dxa"/>
              <w:bottom w:w="68" w:type="dxa"/>
            </w:tcMar>
            <w:vAlign w:val="center"/>
          </w:tcPr>
          <w:p w:rsidR="00E348A1" w:rsidRDefault="00E348A1">
            <w:pPr>
              <w:jc w:val="center"/>
              <w:rPr>
                <w:sz w:val="22"/>
                <w:szCs w:val="22"/>
              </w:rPr>
            </w:pPr>
          </w:p>
        </w:tc>
        <w:tc>
          <w:tcPr>
            <w:tcW w:w="1132" w:type="dxa"/>
            <w:vMerge/>
            <w:tcMar>
              <w:top w:w="68" w:type="dxa"/>
              <w:bottom w:w="68" w:type="dxa"/>
            </w:tcMar>
            <w:vAlign w:val="center"/>
          </w:tcPr>
          <w:p w:rsidR="00E348A1" w:rsidRDefault="00E348A1">
            <w:pPr>
              <w:jc w:val="center"/>
              <w:rPr>
                <w:sz w:val="22"/>
                <w:szCs w:val="22"/>
              </w:rPr>
            </w:pPr>
          </w:p>
        </w:tc>
        <w:tc>
          <w:tcPr>
            <w:tcW w:w="1184" w:type="dxa"/>
            <w:tcMar>
              <w:top w:w="68" w:type="dxa"/>
              <w:bottom w:w="68" w:type="dxa"/>
            </w:tcMar>
            <w:vAlign w:val="center"/>
          </w:tcPr>
          <w:p w:rsidR="00E348A1" w:rsidRDefault="00E832DF">
            <w:pPr>
              <w:jc w:val="center"/>
              <w:rPr>
                <w:sz w:val="22"/>
                <w:szCs w:val="22"/>
              </w:rPr>
            </w:pPr>
            <w:r>
              <w:rPr>
                <w:rFonts w:hint="eastAsia"/>
                <w:sz w:val="22"/>
                <w:szCs w:val="22"/>
              </w:rPr>
              <w:t>01821070</w:t>
            </w:r>
          </w:p>
        </w:tc>
        <w:tc>
          <w:tcPr>
            <w:tcW w:w="1866" w:type="dxa"/>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学术阅读策略</w:t>
            </w:r>
          </w:p>
        </w:tc>
        <w:tc>
          <w:tcPr>
            <w:tcW w:w="470" w:type="dxa"/>
            <w:tcMar>
              <w:top w:w="68" w:type="dxa"/>
              <w:bottom w:w="68" w:type="dxa"/>
            </w:tcMar>
            <w:vAlign w:val="center"/>
          </w:tcPr>
          <w:p w:rsidR="00E348A1" w:rsidRDefault="00E832DF">
            <w:pPr>
              <w:jc w:val="center"/>
              <w:rPr>
                <w:sz w:val="22"/>
                <w:szCs w:val="22"/>
              </w:rPr>
            </w:pPr>
            <w:r>
              <w:rPr>
                <w:rFonts w:hint="eastAsia"/>
                <w:sz w:val="22"/>
                <w:szCs w:val="22"/>
              </w:rPr>
              <w:t>18</w:t>
            </w:r>
          </w:p>
        </w:tc>
        <w:tc>
          <w:tcPr>
            <w:tcW w:w="470" w:type="dxa"/>
            <w:tcMar>
              <w:top w:w="68" w:type="dxa"/>
              <w:bottom w:w="68" w:type="dxa"/>
            </w:tcMar>
            <w:vAlign w:val="center"/>
          </w:tcPr>
          <w:p w:rsidR="00E348A1" w:rsidRDefault="00E832DF">
            <w:pPr>
              <w:jc w:val="center"/>
              <w:rPr>
                <w:sz w:val="22"/>
                <w:szCs w:val="22"/>
              </w:rPr>
            </w:pPr>
            <w:r>
              <w:rPr>
                <w:rFonts w:hint="eastAsia"/>
                <w:sz w:val="22"/>
                <w:szCs w:val="22"/>
              </w:rPr>
              <w:t>1</w:t>
            </w:r>
          </w:p>
        </w:tc>
        <w:tc>
          <w:tcPr>
            <w:tcW w:w="720"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1110" w:type="dxa"/>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1057" w:type="dxa"/>
            <w:vMerge/>
            <w:tcMar>
              <w:top w:w="68" w:type="dxa"/>
              <w:bottom w:w="68" w:type="dxa"/>
            </w:tcMar>
            <w:vAlign w:val="center"/>
          </w:tcPr>
          <w:p w:rsidR="00E348A1" w:rsidRDefault="00E348A1">
            <w:pPr>
              <w:jc w:val="center"/>
              <w:rPr>
                <w:sz w:val="22"/>
                <w:szCs w:val="22"/>
              </w:rPr>
            </w:pPr>
          </w:p>
        </w:tc>
      </w:tr>
      <w:tr w:rsidR="00E348A1">
        <w:trPr>
          <w:trHeight w:val="638"/>
          <w:jc w:val="center"/>
        </w:trPr>
        <w:tc>
          <w:tcPr>
            <w:tcW w:w="1007" w:type="dxa"/>
            <w:vMerge/>
            <w:tcMar>
              <w:top w:w="68" w:type="dxa"/>
              <w:bottom w:w="68" w:type="dxa"/>
            </w:tcMar>
            <w:vAlign w:val="center"/>
          </w:tcPr>
          <w:p w:rsidR="00E348A1" w:rsidRDefault="00E348A1">
            <w:pPr>
              <w:jc w:val="center"/>
              <w:rPr>
                <w:sz w:val="22"/>
                <w:szCs w:val="22"/>
              </w:rPr>
            </w:pPr>
          </w:p>
        </w:tc>
        <w:tc>
          <w:tcPr>
            <w:tcW w:w="1132" w:type="dxa"/>
            <w:vMerge/>
            <w:tcMar>
              <w:top w:w="68" w:type="dxa"/>
              <w:bottom w:w="68" w:type="dxa"/>
            </w:tcMar>
            <w:vAlign w:val="center"/>
          </w:tcPr>
          <w:p w:rsidR="00E348A1" w:rsidRDefault="00E348A1">
            <w:pPr>
              <w:jc w:val="center"/>
              <w:rPr>
                <w:sz w:val="22"/>
                <w:szCs w:val="22"/>
              </w:rPr>
            </w:pPr>
          </w:p>
        </w:tc>
        <w:tc>
          <w:tcPr>
            <w:tcW w:w="1184" w:type="dxa"/>
            <w:tcMar>
              <w:top w:w="68" w:type="dxa"/>
              <w:bottom w:w="68" w:type="dxa"/>
            </w:tcMar>
            <w:vAlign w:val="center"/>
          </w:tcPr>
          <w:p w:rsidR="00E348A1" w:rsidRDefault="00E832DF">
            <w:pPr>
              <w:jc w:val="center"/>
              <w:rPr>
                <w:sz w:val="22"/>
                <w:szCs w:val="22"/>
              </w:rPr>
            </w:pPr>
            <w:r>
              <w:rPr>
                <w:rFonts w:hint="eastAsia"/>
                <w:sz w:val="22"/>
                <w:szCs w:val="22"/>
              </w:rPr>
              <w:t>01821071</w:t>
            </w:r>
          </w:p>
        </w:tc>
        <w:tc>
          <w:tcPr>
            <w:tcW w:w="1866" w:type="dxa"/>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学术英语测试实训</w:t>
            </w:r>
          </w:p>
        </w:tc>
        <w:tc>
          <w:tcPr>
            <w:tcW w:w="470" w:type="dxa"/>
            <w:tcMar>
              <w:top w:w="68" w:type="dxa"/>
              <w:bottom w:w="68" w:type="dxa"/>
            </w:tcMar>
            <w:vAlign w:val="center"/>
          </w:tcPr>
          <w:p w:rsidR="00E348A1" w:rsidRDefault="00E832DF">
            <w:pPr>
              <w:jc w:val="center"/>
              <w:rPr>
                <w:sz w:val="22"/>
                <w:szCs w:val="22"/>
              </w:rPr>
            </w:pPr>
            <w:r>
              <w:rPr>
                <w:rFonts w:hint="eastAsia"/>
                <w:sz w:val="22"/>
                <w:szCs w:val="22"/>
              </w:rPr>
              <w:t>18</w:t>
            </w:r>
          </w:p>
        </w:tc>
        <w:tc>
          <w:tcPr>
            <w:tcW w:w="470" w:type="dxa"/>
            <w:tcMar>
              <w:top w:w="68" w:type="dxa"/>
              <w:bottom w:w="68" w:type="dxa"/>
            </w:tcMar>
            <w:vAlign w:val="center"/>
          </w:tcPr>
          <w:p w:rsidR="00E348A1" w:rsidRDefault="00E832DF">
            <w:pPr>
              <w:jc w:val="center"/>
              <w:rPr>
                <w:sz w:val="22"/>
                <w:szCs w:val="22"/>
              </w:rPr>
            </w:pPr>
            <w:r>
              <w:rPr>
                <w:rFonts w:hint="eastAsia"/>
                <w:sz w:val="22"/>
                <w:szCs w:val="22"/>
              </w:rPr>
              <w:t>1</w:t>
            </w:r>
          </w:p>
        </w:tc>
        <w:tc>
          <w:tcPr>
            <w:tcW w:w="720"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1110" w:type="dxa"/>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1057" w:type="dxa"/>
            <w:vMerge/>
            <w:tcMar>
              <w:top w:w="68" w:type="dxa"/>
              <w:bottom w:w="68" w:type="dxa"/>
            </w:tcMar>
            <w:vAlign w:val="center"/>
          </w:tcPr>
          <w:p w:rsidR="00E348A1" w:rsidRDefault="00E348A1">
            <w:pPr>
              <w:jc w:val="center"/>
              <w:rPr>
                <w:sz w:val="22"/>
                <w:szCs w:val="22"/>
              </w:rPr>
            </w:pPr>
          </w:p>
        </w:tc>
      </w:tr>
      <w:tr w:rsidR="00E348A1">
        <w:trPr>
          <w:trHeight w:val="300"/>
          <w:jc w:val="center"/>
        </w:trPr>
        <w:tc>
          <w:tcPr>
            <w:tcW w:w="1007" w:type="dxa"/>
            <w:vMerge/>
            <w:tcMar>
              <w:top w:w="68" w:type="dxa"/>
              <w:bottom w:w="68" w:type="dxa"/>
            </w:tcMar>
            <w:vAlign w:val="center"/>
          </w:tcPr>
          <w:p w:rsidR="00E348A1" w:rsidRDefault="00E348A1">
            <w:pPr>
              <w:jc w:val="center"/>
              <w:rPr>
                <w:sz w:val="22"/>
                <w:szCs w:val="22"/>
              </w:rPr>
            </w:pPr>
          </w:p>
        </w:tc>
        <w:tc>
          <w:tcPr>
            <w:tcW w:w="1132" w:type="dxa"/>
            <w:vMerge w:val="restart"/>
            <w:tcMar>
              <w:top w:w="68" w:type="dxa"/>
              <w:bottom w:w="68" w:type="dxa"/>
            </w:tcMar>
            <w:vAlign w:val="center"/>
          </w:tcPr>
          <w:p w:rsidR="00E348A1" w:rsidRDefault="00E832DF">
            <w:pPr>
              <w:jc w:val="center"/>
              <w:rPr>
                <w:sz w:val="22"/>
                <w:szCs w:val="22"/>
              </w:rPr>
            </w:pPr>
            <w:r>
              <w:rPr>
                <w:sz w:val="22"/>
                <w:szCs w:val="22"/>
              </w:rPr>
              <w:t>思政</w:t>
            </w:r>
          </w:p>
          <w:p w:rsidR="00E348A1" w:rsidRDefault="00E832DF">
            <w:pPr>
              <w:jc w:val="center"/>
              <w:rPr>
                <w:sz w:val="22"/>
                <w:szCs w:val="22"/>
              </w:rPr>
            </w:pPr>
            <w:r>
              <w:rPr>
                <w:sz w:val="22"/>
                <w:szCs w:val="22"/>
              </w:rPr>
              <w:t>（</w:t>
            </w:r>
            <w:r>
              <w:rPr>
                <w:sz w:val="22"/>
                <w:szCs w:val="22"/>
              </w:rPr>
              <w:t>3</w:t>
            </w:r>
            <w:r>
              <w:rPr>
                <w:sz w:val="22"/>
                <w:szCs w:val="22"/>
              </w:rPr>
              <w:t>学分）</w:t>
            </w:r>
          </w:p>
        </w:tc>
        <w:tc>
          <w:tcPr>
            <w:tcW w:w="1184" w:type="dxa"/>
            <w:tcMar>
              <w:top w:w="68" w:type="dxa"/>
              <w:bottom w:w="68" w:type="dxa"/>
            </w:tcMar>
            <w:vAlign w:val="center"/>
          </w:tcPr>
          <w:p w:rsidR="00E348A1" w:rsidRDefault="00E832DF">
            <w:pPr>
              <w:jc w:val="center"/>
              <w:rPr>
                <w:sz w:val="22"/>
                <w:szCs w:val="22"/>
              </w:rPr>
            </w:pPr>
            <w:r>
              <w:rPr>
                <w:sz w:val="22"/>
                <w:szCs w:val="22"/>
              </w:rPr>
              <w:t>02121103</w:t>
            </w:r>
          </w:p>
        </w:tc>
        <w:tc>
          <w:tcPr>
            <w:tcW w:w="1866" w:type="dxa"/>
            <w:tcMar>
              <w:top w:w="68" w:type="dxa"/>
              <w:bottom w:w="68" w:type="dxa"/>
            </w:tcMar>
            <w:vAlign w:val="center"/>
          </w:tcPr>
          <w:p w:rsidR="00E348A1" w:rsidRDefault="00E832DF">
            <w:pPr>
              <w:jc w:val="center"/>
              <w:rPr>
                <w:sz w:val="22"/>
                <w:szCs w:val="22"/>
              </w:rPr>
            </w:pPr>
            <w:r>
              <w:rPr>
                <w:sz w:val="22"/>
                <w:szCs w:val="22"/>
              </w:rPr>
              <w:t>新时代中国特色社会主义理论与实践</w:t>
            </w:r>
          </w:p>
        </w:tc>
        <w:tc>
          <w:tcPr>
            <w:tcW w:w="470" w:type="dxa"/>
            <w:tcMar>
              <w:top w:w="68" w:type="dxa"/>
              <w:bottom w:w="68" w:type="dxa"/>
            </w:tcMar>
            <w:vAlign w:val="center"/>
          </w:tcPr>
          <w:p w:rsidR="00E348A1" w:rsidRDefault="00E832DF">
            <w:pPr>
              <w:jc w:val="center"/>
              <w:rPr>
                <w:sz w:val="22"/>
                <w:szCs w:val="22"/>
              </w:rPr>
            </w:pPr>
            <w:r>
              <w:rPr>
                <w:sz w:val="22"/>
                <w:szCs w:val="22"/>
              </w:rPr>
              <w:t>36</w:t>
            </w:r>
          </w:p>
        </w:tc>
        <w:tc>
          <w:tcPr>
            <w:tcW w:w="470" w:type="dxa"/>
            <w:tcMar>
              <w:top w:w="68" w:type="dxa"/>
              <w:bottom w:w="68" w:type="dxa"/>
            </w:tcMar>
            <w:vAlign w:val="center"/>
          </w:tcPr>
          <w:p w:rsidR="00E348A1" w:rsidRDefault="00E832DF">
            <w:pPr>
              <w:jc w:val="center"/>
              <w:rPr>
                <w:sz w:val="22"/>
                <w:szCs w:val="22"/>
              </w:rPr>
            </w:pPr>
            <w:r>
              <w:rPr>
                <w:sz w:val="22"/>
                <w:szCs w:val="22"/>
              </w:rPr>
              <w:t>2</w:t>
            </w:r>
          </w:p>
        </w:tc>
        <w:tc>
          <w:tcPr>
            <w:tcW w:w="720" w:type="dxa"/>
            <w:tcMar>
              <w:top w:w="68" w:type="dxa"/>
              <w:bottom w:w="68" w:type="dxa"/>
            </w:tcMar>
            <w:vAlign w:val="center"/>
          </w:tcPr>
          <w:p w:rsidR="00E348A1" w:rsidRDefault="00E832DF">
            <w:pPr>
              <w:jc w:val="center"/>
              <w:rPr>
                <w:sz w:val="22"/>
                <w:szCs w:val="22"/>
              </w:rPr>
            </w:pPr>
            <w:r>
              <w:rPr>
                <w:sz w:val="22"/>
                <w:szCs w:val="22"/>
              </w:rPr>
              <w:t>1</w:t>
            </w:r>
          </w:p>
        </w:tc>
        <w:tc>
          <w:tcPr>
            <w:tcW w:w="1110" w:type="dxa"/>
            <w:tcMar>
              <w:top w:w="68" w:type="dxa"/>
              <w:bottom w:w="68" w:type="dxa"/>
            </w:tcMar>
            <w:vAlign w:val="center"/>
          </w:tcPr>
          <w:p w:rsidR="006763CA" w:rsidRDefault="00E832DF">
            <w:pPr>
              <w:jc w:val="center"/>
              <w:rPr>
                <w:sz w:val="22"/>
                <w:szCs w:val="22"/>
              </w:rPr>
            </w:pPr>
            <w:r>
              <w:rPr>
                <w:sz w:val="22"/>
                <w:szCs w:val="22"/>
              </w:rPr>
              <w:t>马克思</w:t>
            </w:r>
          </w:p>
          <w:p w:rsidR="00E348A1" w:rsidRDefault="00E832DF">
            <w:pPr>
              <w:jc w:val="center"/>
              <w:rPr>
                <w:sz w:val="22"/>
                <w:szCs w:val="22"/>
              </w:rPr>
            </w:pPr>
            <w:r>
              <w:rPr>
                <w:sz w:val="22"/>
                <w:szCs w:val="22"/>
              </w:rPr>
              <w:t>主义学院</w:t>
            </w:r>
          </w:p>
        </w:tc>
        <w:tc>
          <w:tcPr>
            <w:tcW w:w="1057" w:type="dxa"/>
            <w:tcMar>
              <w:top w:w="68" w:type="dxa"/>
              <w:bottom w:w="68" w:type="dxa"/>
            </w:tcMar>
            <w:vAlign w:val="center"/>
          </w:tcPr>
          <w:p w:rsidR="00E348A1" w:rsidRDefault="00E832DF">
            <w:pPr>
              <w:jc w:val="center"/>
              <w:rPr>
                <w:sz w:val="22"/>
                <w:szCs w:val="22"/>
              </w:rPr>
            </w:pPr>
            <w:r>
              <w:rPr>
                <w:sz w:val="22"/>
                <w:szCs w:val="22"/>
              </w:rPr>
              <w:t>必修</w:t>
            </w:r>
          </w:p>
        </w:tc>
      </w:tr>
      <w:tr w:rsidR="00E348A1">
        <w:trPr>
          <w:trHeight w:val="300"/>
          <w:jc w:val="center"/>
        </w:trPr>
        <w:tc>
          <w:tcPr>
            <w:tcW w:w="1007" w:type="dxa"/>
            <w:vMerge/>
            <w:tcMar>
              <w:top w:w="68" w:type="dxa"/>
              <w:bottom w:w="68" w:type="dxa"/>
            </w:tcMar>
            <w:vAlign w:val="center"/>
          </w:tcPr>
          <w:p w:rsidR="00E348A1" w:rsidRDefault="00E348A1">
            <w:pPr>
              <w:jc w:val="center"/>
              <w:rPr>
                <w:sz w:val="22"/>
                <w:szCs w:val="22"/>
              </w:rPr>
            </w:pPr>
          </w:p>
        </w:tc>
        <w:tc>
          <w:tcPr>
            <w:tcW w:w="1132" w:type="dxa"/>
            <w:vMerge/>
            <w:tcMar>
              <w:top w:w="68" w:type="dxa"/>
              <w:bottom w:w="68" w:type="dxa"/>
            </w:tcMar>
            <w:vAlign w:val="center"/>
          </w:tcPr>
          <w:p w:rsidR="00E348A1" w:rsidRDefault="00E348A1">
            <w:pPr>
              <w:jc w:val="center"/>
              <w:rPr>
                <w:sz w:val="22"/>
                <w:szCs w:val="22"/>
              </w:rPr>
            </w:pPr>
          </w:p>
        </w:tc>
        <w:tc>
          <w:tcPr>
            <w:tcW w:w="1184" w:type="dxa"/>
            <w:tcMar>
              <w:top w:w="68" w:type="dxa"/>
              <w:bottom w:w="68" w:type="dxa"/>
            </w:tcMar>
            <w:vAlign w:val="center"/>
          </w:tcPr>
          <w:p w:rsidR="00E348A1" w:rsidRDefault="00E832DF">
            <w:pPr>
              <w:jc w:val="center"/>
              <w:rPr>
                <w:sz w:val="22"/>
                <w:szCs w:val="22"/>
              </w:rPr>
            </w:pPr>
            <w:r>
              <w:rPr>
                <w:sz w:val="22"/>
                <w:szCs w:val="22"/>
              </w:rPr>
              <w:t>02121007</w:t>
            </w:r>
          </w:p>
        </w:tc>
        <w:tc>
          <w:tcPr>
            <w:tcW w:w="1866" w:type="dxa"/>
            <w:tcMar>
              <w:top w:w="68" w:type="dxa"/>
              <w:bottom w:w="68" w:type="dxa"/>
            </w:tcMar>
            <w:vAlign w:val="center"/>
          </w:tcPr>
          <w:p w:rsidR="00E348A1" w:rsidRDefault="00E832DF">
            <w:pPr>
              <w:jc w:val="center"/>
              <w:rPr>
                <w:sz w:val="22"/>
                <w:szCs w:val="22"/>
              </w:rPr>
            </w:pPr>
            <w:r>
              <w:rPr>
                <w:sz w:val="22"/>
                <w:szCs w:val="22"/>
              </w:rPr>
              <w:t>自然辩证法概论</w:t>
            </w:r>
          </w:p>
        </w:tc>
        <w:tc>
          <w:tcPr>
            <w:tcW w:w="470" w:type="dxa"/>
            <w:tcMar>
              <w:top w:w="68" w:type="dxa"/>
              <w:bottom w:w="68" w:type="dxa"/>
            </w:tcMar>
            <w:vAlign w:val="center"/>
          </w:tcPr>
          <w:p w:rsidR="00E348A1" w:rsidRDefault="00E832DF">
            <w:pPr>
              <w:jc w:val="center"/>
              <w:rPr>
                <w:sz w:val="22"/>
                <w:szCs w:val="22"/>
              </w:rPr>
            </w:pPr>
            <w:r>
              <w:rPr>
                <w:sz w:val="22"/>
                <w:szCs w:val="22"/>
              </w:rPr>
              <w:t>18</w:t>
            </w:r>
          </w:p>
        </w:tc>
        <w:tc>
          <w:tcPr>
            <w:tcW w:w="470" w:type="dxa"/>
            <w:tcMar>
              <w:top w:w="68" w:type="dxa"/>
              <w:bottom w:w="68" w:type="dxa"/>
            </w:tcMar>
            <w:vAlign w:val="center"/>
          </w:tcPr>
          <w:p w:rsidR="00E348A1" w:rsidRDefault="00E832DF">
            <w:pPr>
              <w:jc w:val="center"/>
              <w:rPr>
                <w:sz w:val="22"/>
                <w:szCs w:val="22"/>
              </w:rPr>
            </w:pPr>
            <w:r>
              <w:rPr>
                <w:sz w:val="22"/>
                <w:szCs w:val="22"/>
              </w:rPr>
              <w:t>1</w:t>
            </w:r>
          </w:p>
        </w:tc>
        <w:tc>
          <w:tcPr>
            <w:tcW w:w="720" w:type="dxa"/>
            <w:tcMar>
              <w:top w:w="68" w:type="dxa"/>
              <w:bottom w:w="68" w:type="dxa"/>
            </w:tcMar>
            <w:vAlign w:val="center"/>
          </w:tcPr>
          <w:p w:rsidR="00E348A1" w:rsidRDefault="00E832DF">
            <w:pPr>
              <w:jc w:val="center"/>
              <w:rPr>
                <w:sz w:val="22"/>
                <w:szCs w:val="22"/>
              </w:rPr>
            </w:pPr>
            <w:r>
              <w:rPr>
                <w:sz w:val="22"/>
                <w:szCs w:val="22"/>
              </w:rPr>
              <w:t>1</w:t>
            </w:r>
          </w:p>
        </w:tc>
        <w:tc>
          <w:tcPr>
            <w:tcW w:w="1110" w:type="dxa"/>
            <w:tcMar>
              <w:top w:w="68" w:type="dxa"/>
              <w:bottom w:w="68" w:type="dxa"/>
            </w:tcMar>
            <w:vAlign w:val="center"/>
          </w:tcPr>
          <w:p w:rsidR="006763CA" w:rsidRDefault="00E832DF">
            <w:pPr>
              <w:jc w:val="center"/>
              <w:rPr>
                <w:sz w:val="22"/>
                <w:szCs w:val="22"/>
              </w:rPr>
            </w:pPr>
            <w:r>
              <w:rPr>
                <w:sz w:val="22"/>
                <w:szCs w:val="22"/>
              </w:rPr>
              <w:t>马克思</w:t>
            </w:r>
          </w:p>
          <w:p w:rsidR="00E348A1" w:rsidRDefault="00E832DF">
            <w:pPr>
              <w:jc w:val="center"/>
              <w:rPr>
                <w:sz w:val="22"/>
                <w:szCs w:val="22"/>
              </w:rPr>
            </w:pPr>
            <w:r>
              <w:rPr>
                <w:sz w:val="22"/>
                <w:szCs w:val="22"/>
              </w:rPr>
              <w:t>主义学院</w:t>
            </w:r>
          </w:p>
        </w:tc>
        <w:tc>
          <w:tcPr>
            <w:tcW w:w="1057" w:type="dxa"/>
            <w:tcMar>
              <w:top w:w="68" w:type="dxa"/>
              <w:bottom w:w="68" w:type="dxa"/>
            </w:tcMar>
            <w:vAlign w:val="center"/>
          </w:tcPr>
          <w:p w:rsidR="00E348A1" w:rsidRDefault="00E832DF">
            <w:pPr>
              <w:jc w:val="center"/>
              <w:rPr>
                <w:sz w:val="22"/>
                <w:szCs w:val="22"/>
              </w:rPr>
            </w:pPr>
            <w:r>
              <w:rPr>
                <w:sz w:val="22"/>
                <w:szCs w:val="22"/>
              </w:rPr>
              <w:t>理工科必修</w:t>
            </w:r>
          </w:p>
        </w:tc>
      </w:tr>
      <w:tr w:rsidR="00E348A1">
        <w:trPr>
          <w:trHeight w:val="300"/>
          <w:jc w:val="center"/>
        </w:trPr>
        <w:tc>
          <w:tcPr>
            <w:tcW w:w="1007" w:type="dxa"/>
            <w:vMerge/>
            <w:tcMar>
              <w:top w:w="68" w:type="dxa"/>
              <w:bottom w:w="68" w:type="dxa"/>
            </w:tcMar>
            <w:vAlign w:val="center"/>
          </w:tcPr>
          <w:p w:rsidR="00E348A1" w:rsidRDefault="00E348A1">
            <w:pPr>
              <w:jc w:val="center"/>
              <w:rPr>
                <w:sz w:val="22"/>
                <w:szCs w:val="22"/>
              </w:rPr>
            </w:pPr>
          </w:p>
        </w:tc>
        <w:tc>
          <w:tcPr>
            <w:tcW w:w="1132" w:type="dxa"/>
            <w:vMerge/>
            <w:tcMar>
              <w:top w:w="68" w:type="dxa"/>
              <w:bottom w:w="68" w:type="dxa"/>
            </w:tcMar>
            <w:vAlign w:val="center"/>
          </w:tcPr>
          <w:p w:rsidR="00E348A1" w:rsidRDefault="00E348A1">
            <w:pPr>
              <w:jc w:val="center"/>
              <w:rPr>
                <w:sz w:val="22"/>
                <w:szCs w:val="22"/>
              </w:rPr>
            </w:pPr>
          </w:p>
        </w:tc>
        <w:tc>
          <w:tcPr>
            <w:tcW w:w="1184" w:type="dxa"/>
            <w:tcMar>
              <w:top w:w="68" w:type="dxa"/>
              <w:bottom w:w="68" w:type="dxa"/>
            </w:tcMar>
            <w:vAlign w:val="center"/>
          </w:tcPr>
          <w:p w:rsidR="00E348A1" w:rsidRDefault="00E832DF">
            <w:pPr>
              <w:jc w:val="center"/>
              <w:rPr>
                <w:sz w:val="22"/>
                <w:szCs w:val="22"/>
              </w:rPr>
            </w:pPr>
            <w:r>
              <w:rPr>
                <w:sz w:val="22"/>
                <w:szCs w:val="22"/>
              </w:rPr>
              <w:t>02121101</w:t>
            </w:r>
          </w:p>
        </w:tc>
        <w:tc>
          <w:tcPr>
            <w:tcW w:w="1866" w:type="dxa"/>
            <w:tcMar>
              <w:top w:w="68" w:type="dxa"/>
              <w:bottom w:w="68" w:type="dxa"/>
            </w:tcMar>
            <w:vAlign w:val="center"/>
          </w:tcPr>
          <w:p w:rsidR="00E348A1" w:rsidRDefault="00E832DF">
            <w:pPr>
              <w:jc w:val="center"/>
              <w:rPr>
                <w:sz w:val="22"/>
                <w:szCs w:val="22"/>
              </w:rPr>
            </w:pPr>
            <w:r>
              <w:rPr>
                <w:sz w:val="22"/>
                <w:szCs w:val="22"/>
              </w:rPr>
              <w:t>马克思主义与社会科学方法论</w:t>
            </w:r>
          </w:p>
        </w:tc>
        <w:tc>
          <w:tcPr>
            <w:tcW w:w="470" w:type="dxa"/>
            <w:tcMar>
              <w:top w:w="68" w:type="dxa"/>
              <w:bottom w:w="68" w:type="dxa"/>
            </w:tcMar>
            <w:vAlign w:val="center"/>
          </w:tcPr>
          <w:p w:rsidR="00E348A1" w:rsidRDefault="00E832DF">
            <w:pPr>
              <w:jc w:val="center"/>
              <w:rPr>
                <w:sz w:val="22"/>
                <w:szCs w:val="22"/>
              </w:rPr>
            </w:pPr>
            <w:r>
              <w:rPr>
                <w:sz w:val="22"/>
                <w:szCs w:val="22"/>
              </w:rPr>
              <w:t>18</w:t>
            </w:r>
          </w:p>
        </w:tc>
        <w:tc>
          <w:tcPr>
            <w:tcW w:w="470" w:type="dxa"/>
            <w:tcMar>
              <w:top w:w="68" w:type="dxa"/>
              <w:bottom w:w="68" w:type="dxa"/>
            </w:tcMar>
            <w:vAlign w:val="center"/>
          </w:tcPr>
          <w:p w:rsidR="00E348A1" w:rsidRDefault="00E832DF">
            <w:pPr>
              <w:jc w:val="center"/>
              <w:rPr>
                <w:sz w:val="22"/>
                <w:szCs w:val="22"/>
              </w:rPr>
            </w:pPr>
            <w:r>
              <w:rPr>
                <w:sz w:val="22"/>
                <w:szCs w:val="22"/>
              </w:rPr>
              <w:t>1</w:t>
            </w:r>
          </w:p>
        </w:tc>
        <w:tc>
          <w:tcPr>
            <w:tcW w:w="720" w:type="dxa"/>
            <w:tcMar>
              <w:top w:w="68" w:type="dxa"/>
              <w:bottom w:w="68" w:type="dxa"/>
            </w:tcMar>
            <w:vAlign w:val="center"/>
          </w:tcPr>
          <w:p w:rsidR="00E348A1" w:rsidRDefault="00E832DF">
            <w:pPr>
              <w:jc w:val="center"/>
              <w:rPr>
                <w:sz w:val="22"/>
                <w:szCs w:val="22"/>
              </w:rPr>
            </w:pPr>
            <w:r>
              <w:rPr>
                <w:sz w:val="22"/>
                <w:szCs w:val="22"/>
              </w:rPr>
              <w:t>1</w:t>
            </w:r>
          </w:p>
        </w:tc>
        <w:tc>
          <w:tcPr>
            <w:tcW w:w="1110" w:type="dxa"/>
            <w:tcMar>
              <w:top w:w="68" w:type="dxa"/>
              <w:bottom w:w="68" w:type="dxa"/>
            </w:tcMar>
            <w:vAlign w:val="center"/>
          </w:tcPr>
          <w:p w:rsidR="006763CA" w:rsidRDefault="00E832DF">
            <w:pPr>
              <w:jc w:val="center"/>
              <w:rPr>
                <w:sz w:val="22"/>
                <w:szCs w:val="22"/>
              </w:rPr>
            </w:pPr>
            <w:r>
              <w:rPr>
                <w:sz w:val="22"/>
                <w:szCs w:val="22"/>
              </w:rPr>
              <w:t>马克思</w:t>
            </w:r>
          </w:p>
          <w:p w:rsidR="00E348A1" w:rsidRDefault="00E832DF">
            <w:pPr>
              <w:jc w:val="center"/>
              <w:rPr>
                <w:sz w:val="22"/>
                <w:szCs w:val="22"/>
              </w:rPr>
            </w:pPr>
            <w:r>
              <w:rPr>
                <w:sz w:val="22"/>
                <w:szCs w:val="22"/>
              </w:rPr>
              <w:t>主义学院</w:t>
            </w:r>
          </w:p>
        </w:tc>
        <w:tc>
          <w:tcPr>
            <w:tcW w:w="1057" w:type="dxa"/>
            <w:tcMar>
              <w:top w:w="68" w:type="dxa"/>
              <w:bottom w:w="68" w:type="dxa"/>
            </w:tcMar>
            <w:vAlign w:val="center"/>
          </w:tcPr>
          <w:p w:rsidR="00E348A1" w:rsidRDefault="00E832DF">
            <w:pPr>
              <w:jc w:val="center"/>
              <w:rPr>
                <w:sz w:val="22"/>
                <w:szCs w:val="22"/>
              </w:rPr>
            </w:pPr>
            <w:r>
              <w:rPr>
                <w:sz w:val="22"/>
                <w:szCs w:val="22"/>
              </w:rPr>
              <w:t>其他学科必修</w:t>
            </w:r>
          </w:p>
        </w:tc>
      </w:tr>
      <w:tr w:rsidR="00E348A1">
        <w:trPr>
          <w:trHeight w:val="419"/>
          <w:jc w:val="center"/>
        </w:trPr>
        <w:tc>
          <w:tcPr>
            <w:tcW w:w="1007" w:type="dxa"/>
            <w:vMerge/>
            <w:tcMar>
              <w:top w:w="68" w:type="dxa"/>
              <w:bottom w:w="68" w:type="dxa"/>
            </w:tcMar>
            <w:vAlign w:val="center"/>
          </w:tcPr>
          <w:p w:rsidR="00E348A1" w:rsidRDefault="00E348A1">
            <w:pPr>
              <w:jc w:val="center"/>
              <w:rPr>
                <w:sz w:val="22"/>
                <w:szCs w:val="22"/>
              </w:rPr>
            </w:pPr>
          </w:p>
        </w:tc>
        <w:tc>
          <w:tcPr>
            <w:tcW w:w="1132" w:type="dxa"/>
            <w:vMerge w:val="restart"/>
            <w:tcMar>
              <w:top w:w="68" w:type="dxa"/>
              <w:bottom w:w="68" w:type="dxa"/>
            </w:tcMar>
            <w:vAlign w:val="center"/>
          </w:tcPr>
          <w:p w:rsidR="00E348A1" w:rsidRDefault="00E832DF">
            <w:pPr>
              <w:jc w:val="center"/>
              <w:rPr>
                <w:sz w:val="22"/>
                <w:szCs w:val="22"/>
              </w:rPr>
            </w:pPr>
            <w:r>
              <w:rPr>
                <w:sz w:val="22"/>
                <w:szCs w:val="22"/>
              </w:rPr>
              <w:t>数学</w:t>
            </w:r>
          </w:p>
          <w:p w:rsidR="00E348A1" w:rsidRDefault="00E832DF">
            <w:pPr>
              <w:jc w:val="center"/>
              <w:rPr>
                <w:sz w:val="22"/>
                <w:szCs w:val="22"/>
              </w:rPr>
            </w:pPr>
            <w:r>
              <w:rPr>
                <w:sz w:val="22"/>
                <w:szCs w:val="22"/>
              </w:rPr>
              <w:t>（</w:t>
            </w:r>
            <w:r>
              <w:rPr>
                <w:sz w:val="22"/>
                <w:szCs w:val="22"/>
              </w:rPr>
              <w:t>4</w:t>
            </w:r>
            <w:r>
              <w:rPr>
                <w:sz w:val="22"/>
                <w:szCs w:val="22"/>
              </w:rPr>
              <w:t>学分）</w:t>
            </w:r>
          </w:p>
        </w:tc>
        <w:tc>
          <w:tcPr>
            <w:tcW w:w="1184" w:type="dxa"/>
            <w:tcMar>
              <w:top w:w="68" w:type="dxa"/>
              <w:bottom w:w="68" w:type="dxa"/>
            </w:tcMar>
            <w:vAlign w:val="center"/>
          </w:tcPr>
          <w:p w:rsidR="00E348A1" w:rsidRDefault="00E832DF">
            <w:pPr>
              <w:jc w:val="center"/>
              <w:rPr>
                <w:sz w:val="22"/>
                <w:szCs w:val="22"/>
              </w:rPr>
            </w:pPr>
            <w:r>
              <w:rPr>
                <w:sz w:val="22"/>
                <w:szCs w:val="22"/>
              </w:rPr>
              <w:t>01421061</w:t>
            </w:r>
          </w:p>
        </w:tc>
        <w:tc>
          <w:tcPr>
            <w:tcW w:w="1866" w:type="dxa"/>
            <w:tcMar>
              <w:top w:w="68" w:type="dxa"/>
              <w:bottom w:w="68" w:type="dxa"/>
            </w:tcMar>
            <w:vAlign w:val="center"/>
          </w:tcPr>
          <w:p w:rsidR="00E348A1" w:rsidRDefault="00E832DF">
            <w:pPr>
              <w:jc w:val="center"/>
              <w:rPr>
                <w:sz w:val="22"/>
                <w:szCs w:val="22"/>
              </w:rPr>
            </w:pPr>
            <w:r>
              <w:rPr>
                <w:sz w:val="22"/>
                <w:szCs w:val="22"/>
              </w:rPr>
              <w:t>数学物理方程</w:t>
            </w:r>
          </w:p>
        </w:tc>
        <w:tc>
          <w:tcPr>
            <w:tcW w:w="470" w:type="dxa"/>
            <w:tcMar>
              <w:top w:w="68" w:type="dxa"/>
              <w:bottom w:w="68" w:type="dxa"/>
            </w:tcMar>
            <w:vAlign w:val="center"/>
          </w:tcPr>
          <w:p w:rsidR="00E348A1" w:rsidRDefault="00E832DF">
            <w:pPr>
              <w:jc w:val="center"/>
              <w:rPr>
                <w:sz w:val="22"/>
                <w:szCs w:val="22"/>
              </w:rPr>
            </w:pPr>
            <w:r>
              <w:rPr>
                <w:sz w:val="22"/>
                <w:szCs w:val="22"/>
              </w:rPr>
              <w:t>36</w:t>
            </w:r>
          </w:p>
        </w:tc>
        <w:tc>
          <w:tcPr>
            <w:tcW w:w="470" w:type="dxa"/>
            <w:tcMar>
              <w:top w:w="68" w:type="dxa"/>
              <w:bottom w:w="68" w:type="dxa"/>
            </w:tcMar>
            <w:vAlign w:val="center"/>
          </w:tcPr>
          <w:p w:rsidR="00E348A1" w:rsidRDefault="00E832DF">
            <w:pPr>
              <w:jc w:val="center"/>
              <w:rPr>
                <w:sz w:val="22"/>
                <w:szCs w:val="22"/>
              </w:rPr>
            </w:pPr>
            <w:r>
              <w:rPr>
                <w:sz w:val="22"/>
                <w:szCs w:val="22"/>
              </w:rPr>
              <w:t>2</w:t>
            </w:r>
          </w:p>
        </w:tc>
        <w:tc>
          <w:tcPr>
            <w:tcW w:w="720" w:type="dxa"/>
            <w:tcMar>
              <w:top w:w="68" w:type="dxa"/>
              <w:bottom w:w="68" w:type="dxa"/>
            </w:tcMar>
            <w:vAlign w:val="center"/>
          </w:tcPr>
          <w:p w:rsidR="00E348A1" w:rsidRDefault="00E832DF">
            <w:pPr>
              <w:jc w:val="center"/>
              <w:rPr>
                <w:sz w:val="22"/>
                <w:szCs w:val="22"/>
              </w:rPr>
            </w:pPr>
            <w:r>
              <w:rPr>
                <w:sz w:val="22"/>
                <w:szCs w:val="22"/>
              </w:rPr>
              <w:t>1</w:t>
            </w:r>
          </w:p>
        </w:tc>
        <w:tc>
          <w:tcPr>
            <w:tcW w:w="1110" w:type="dxa"/>
            <w:tcMar>
              <w:top w:w="68" w:type="dxa"/>
              <w:bottom w:w="68" w:type="dxa"/>
            </w:tcMar>
            <w:vAlign w:val="center"/>
          </w:tcPr>
          <w:p w:rsidR="00E348A1" w:rsidRDefault="00E832DF">
            <w:pPr>
              <w:jc w:val="center"/>
              <w:rPr>
                <w:sz w:val="22"/>
                <w:szCs w:val="22"/>
              </w:rPr>
            </w:pPr>
            <w:r>
              <w:rPr>
                <w:sz w:val="22"/>
                <w:szCs w:val="22"/>
              </w:rPr>
              <w:t>理学院</w:t>
            </w:r>
          </w:p>
        </w:tc>
        <w:tc>
          <w:tcPr>
            <w:tcW w:w="1057" w:type="dxa"/>
            <w:vMerge w:val="restart"/>
            <w:tcMar>
              <w:top w:w="68" w:type="dxa"/>
              <w:bottom w:w="68" w:type="dxa"/>
            </w:tcMar>
            <w:vAlign w:val="center"/>
          </w:tcPr>
          <w:p w:rsidR="00E348A1" w:rsidRDefault="00E832DF">
            <w:pPr>
              <w:jc w:val="center"/>
              <w:rPr>
                <w:sz w:val="22"/>
                <w:szCs w:val="22"/>
              </w:rPr>
            </w:pPr>
            <w:r>
              <w:rPr>
                <w:sz w:val="22"/>
                <w:szCs w:val="22"/>
              </w:rPr>
              <w:t>理工科应选修</w:t>
            </w:r>
            <w:r>
              <w:rPr>
                <w:sz w:val="22"/>
                <w:szCs w:val="22"/>
              </w:rPr>
              <w:t>2</w:t>
            </w:r>
            <w:r>
              <w:rPr>
                <w:sz w:val="22"/>
                <w:szCs w:val="22"/>
              </w:rPr>
              <w:t>门数学课程作为学位课</w:t>
            </w:r>
          </w:p>
        </w:tc>
      </w:tr>
      <w:tr w:rsidR="00E348A1">
        <w:trPr>
          <w:trHeight w:val="300"/>
          <w:jc w:val="center"/>
        </w:trPr>
        <w:tc>
          <w:tcPr>
            <w:tcW w:w="1007" w:type="dxa"/>
            <w:vMerge/>
            <w:tcMar>
              <w:top w:w="68" w:type="dxa"/>
              <w:bottom w:w="68" w:type="dxa"/>
            </w:tcMar>
            <w:vAlign w:val="center"/>
          </w:tcPr>
          <w:p w:rsidR="00E348A1" w:rsidRDefault="00E348A1">
            <w:pPr>
              <w:jc w:val="center"/>
              <w:rPr>
                <w:sz w:val="22"/>
                <w:szCs w:val="22"/>
              </w:rPr>
            </w:pPr>
          </w:p>
        </w:tc>
        <w:tc>
          <w:tcPr>
            <w:tcW w:w="1132" w:type="dxa"/>
            <w:vMerge/>
            <w:tcMar>
              <w:top w:w="68" w:type="dxa"/>
              <w:bottom w:w="68" w:type="dxa"/>
            </w:tcMar>
            <w:vAlign w:val="center"/>
          </w:tcPr>
          <w:p w:rsidR="00E348A1" w:rsidRDefault="00E348A1">
            <w:pPr>
              <w:jc w:val="center"/>
              <w:rPr>
                <w:sz w:val="22"/>
                <w:szCs w:val="22"/>
              </w:rPr>
            </w:pPr>
          </w:p>
        </w:tc>
        <w:tc>
          <w:tcPr>
            <w:tcW w:w="1184" w:type="dxa"/>
            <w:tcMar>
              <w:top w:w="68" w:type="dxa"/>
              <w:bottom w:w="68" w:type="dxa"/>
            </w:tcMar>
            <w:vAlign w:val="center"/>
          </w:tcPr>
          <w:p w:rsidR="00E348A1" w:rsidRDefault="00E832DF">
            <w:pPr>
              <w:jc w:val="center"/>
              <w:rPr>
                <w:sz w:val="22"/>
                <w:szCs w:val="22"/>
              </w:rPr>
            </w:pPr>
            <w:r>
              <w:rPr>
                <w:sz w:val="22"/>
                <w:szCs w:val="22"/>
              </w:rPr>
              <w:t>01421062</w:t>
            </w:r>
          </w:p>
        </w:tc>
        <w:tc>
          <w:tcPr>
            <w:tcW w:w="1866" w:type="dxa"/>
            <w:tcMar>
              <w:top w:w="68" w:type="dxa"/>
              <w:bottom w:w="68" w:type="dxa"/>
            </w:tcMar>
            <w:vAlign w:val="center"/>
          </w:tcPr>
          <w:p w:rsidR="00E348A1" w:rsidRDefault="00E832DF">
            <w:pPr>
              <w:jc w:val="center"/>
              <w:rPr>
                <w:sz w:val="22"/>
                <w:szCs w:val="22"/>
              </w:rPr>
            </w:pPr>
            <w:r>
              <w:rPr>
                <w:sz w:val="22"/>
                <w:szCs w:val="22"/>
              </w:rPr>
              <w:t>矩阵论</w:t>
            </w:r>
          </w:p>
        </w:tc>
        <w:tc>
          <w:tcPr>
            <w:tcW w:w="470" w:type="dxa"/>
            <w:tcMar>
              <w:top w:w="68" w:type="dxa"/>
              <w:bottom w:w="68" w:type="dxa"/>
            </w:tcMar>
            <w:vAlign w:val="center"/>
          </w:tcPr>
          <w:p w:rsidR="00E348A1" w:rsidRDefault="00E832DF">
            <w:pPr>
              <w:jc w:val="center"/>
              <w:rPr>
                <w:sz w:val="22"/>
                <w:szCs w:val="22"/>
              </w:rPr>
            </w:pPr>
            <w:r>
              <w:rPr>
                <w:sz w:val="22"/>
                <w:szCs w:val="22"/>
              </w:rPr>
              <w:t>36</w:t>
            </w:r>
          </w:p>
        </w:tc>
        <w:tc>
          <w:tcPr>
            <w:tcW w:w="470" w:type="dxa"/>
            <w:tcMar>
              <w:top w:w="68" w:type="dxa"/>
              <w:bottom w:w="68" w:type="dxa"/>
            </w:tcMar>
            <w:vAlign w:val="center"/>
          </w:tcPr>
          <w:p w:rsidR="00E348A1" w:rsidRDefault="00E832DF">
            <w:pPr>
              <w:jc w:val="center"/>
              <w:rPr>
                <w:sz w:val="22"/>
                <w:szCs w:val="22"/>
              </w:rPr>
            </w:pPr>
            <w:r>
              <w:rPr>
                <w:sz w:val="22"/>
                <w:szCs w:val="22"/>
              </w:rPr>
              <w:t>2</w:t>
            </w:r>
          </w:p>
        </w:tc>
        <w:tc>
          <w:tcPr>
            <w:tcW w:w="720" w:type="dxa"/>
            <w:tcMar>
              <w:top w:w="68" w:type="dxa"/>
              <w:bottom w:w="68" w:type="dxa"/>
            </w:tcMar>
            <w:vAlign w:val="center"/>
          </w:tcPr>
          <w:p w:rsidR="00E348A1" w:rsidRDefault="00E832DF">
            <w:pPr>
              <w:jc w:val="center"/>
              <w:rPr>
                <w:sz w:val="22"/>
                <w:szCs w:val="22"/>
              </w:rPr>
            </w:pPr>
            <w:r>
              <w:rPr>
                <w:sz w:val="22"/>
                <w:szCs w:val="22"/>
              </w:rPr>
              <w:t>1</w:t>
            </w:r>
          </w:p>
        </w:tc>
        <w:tc>
          <w:tcPr>
            <w:tcW w:w="1110" w:type="dxa"/>
            <w:tcMar>
              <w:top w:w="68" w:type="dxa"/>
              <w:bottom w:w="68" w:type="dxa"/>
            </w:tcMar>
            <w:vAlign w:val="center"/>
          </w:tcPr>
          <w:p w:rsidR="00E348A1" w:rsidRDefault="00E832DF">
            <w:pPr>
              <w:jc w:val="center"/>
              <w:rPr>
                <w:sz w:val="22"/>
                <w:szCs w:val="22"/>
              </w:rPr>
            </w:pPr>
            <w:r>
              <w:rPr>
                <w:sz w:val="22"/>
                <w:szCs w:val="22"/>
              </w:rPr>
              <w:t>理学院</w:t>
            </w:r>
          </w:p>
        </w:tc>
        <w:tc>
          <w:tcPr>
            <w:tcW w:w="1057" w:type="dxa"/>
            <w:vMerge/>
            <w:tcMar>
              <w:top w:w="68" w:type="dxa"/>
              <w:bottom w:w="68" w:type="dxa"/>
            </w:tcMar>
            <w:vAlign w:val="center"/>
          </w:tcPr>
          <w:p w:rsidR="00E348A1" w:rsidRDefault="00E348A1">
            <w:pPr>
              <w:jc w:val="center"/>
              <w:rPr>
                <w:sz w:val="22"/>
                <w:szCs w:val="22"/>
              </w:rPr>
            </w:pPr>
          </w:p>
        </w:tc>
      </w:tr>
      <w:tr w:rsidR="00E348A1">
        <w:trPr>
          <w:trHeight w:val="300"/>
          <w:jc w:val="center"/>
        </w:trPr>
        <w:tc>
          <w:tcPr>
            <w:tcW w:w="1007" w:type="dxa"/>
            <w:vMerge/>
            <w:tcMar>
              <w:top w:w="68" w:type="dxa"/>
              <w:bottom w:w="68" w:type="dxa"/>
            </w:tcMar>
            <w:vAlign w:val="center"/>
          </w:tcPr>
          <w:p w:rsidR="00E348A1" w:rsidRDefault="00E348A1">
            <w:pPr>
              <w:jc w:val="center"/>
              <w:rPr>
                <w:sz w:val="22"/>
                <w:szCs w:val="22"/>
              </w:rPr>
            </w:pPr>
          </w:p>
        </w:tc>
        <w:tc>
          <w:tcPr>
            <w:tcW w:w="1132" w:type="dxa"/>
            <w:vMerge/>
            <w:tcMar>
              <w:top w:w="68" w:type="dxa"/>
              <w:bottom w:w="68" w:type="dxa"/>
            </w:tcMar>
            <w:vAlign w:val="center"/>
          </w:tcPr>
          <w:p w:rsidR="00E348A1" w:rsidRDefault="00E348A1">
            <w:pPr>
              <w:jc w:val="center"/>
              <w:rPr>
                <w:sz w:val="22"/>
                <w:szCs w:val="22"/>
              </w:rPr>
            </w:pPr>
          </w:p>
        </w:tc>
        <w:tc>
          <w:tcPr>
            <w:tcW w:w="1184" w:type="dxa"/>
            <w:tcMar>
              <w:top w:w="68" w:type="dxa"/>
              <w:bottom w:w="68" w:type="dxa"/>
            </w:tcMar>
            <w:vAlign w:val="center"/>
          </w:tcPr>
          <w:p w:rsidR="00E348A1" w:rsidRDefault="00E832DF">
            <w:pPr>
              <w:jc w:val="center"/>
              <w:rPr>
                <w:sz w:val="22"/>
                <w:szCs w:val="22"/>
              </w:rPr>
            </w:pPr>
            <w:r>
              <w:rPr>
                <w:sz w:val="22"/>
                <w:szCs w:val="22"/>
              </w:rPr>
              <w:t>01421063</w:t>
            </w:r>
          </w:p>
        </w:tc>
        <w:tc>
          <w:tcPr>
            <w:tcW w:w="1866" w:type="dxa"/>
            <w:tcMar>
              <w:top w:w="68" w:type="dxa"/>
              <w:bottom w:w="68" w:type="dxa"/>
            </w:tcMar>
            <w:vAlign w:val="center"/>
          </w:tcPr>
          <w:p w:rsidR="00E348A1" w:rsidRDefault="00E832DF">
            <w:pPr>
              <w:jc w:val="center"/>
              <w:rPr>
                <w:sz w:val="22"/>
                <w:szCs w:val="22"/>
              </w:rPr>
            </w:pPr>
            <w:r>
              <w:rPr>
                <w:sz w:val="22"/>
                <w:szCs w:val="22"/>
              </w:rPr>
              <w:t>应用数理统计</w:t>
            </w:r>
          </w:p>
        </w:tc>
        <w:tc>
          <w:tcPr>
            <w:tcW w:w="470" w:type="dxa"/>
            <w:tcMar>
              <w:top w:w="68" w:type="dxa"/>
              <w:bottom w:w="68" w:type="dxa"/>
            </w:tcMar>
            <w:vAlign w:val="center"/>
          </w:tcPr>
          <w:p w:rsidR="00E348A1" w:rsidRDefault="00E832DF">
            <w:pPr>
              <w:jc w:val="center"/>
              <w:rPr>
                <w:sz w:val="22"/>
                <w:szCs w:val="22"/>
              </w:rPr>
            </w:pPr>
            <w:r>
              <w:rPr>
                <w:sz w:val="22"/>
                <w:szCs w:val="22"/>
              </w:rPr>
              <w:t>36</w:t>
            </w:r>
          </w:p>
        </w:tc>
        <w:tc>
          <w:tcPr>
            <w:tcW w:w="470" w:type="dxa"/>
            <w:tcMar>
              <w:top w:w="68" w:type="dxa"/>
              <w:bottom w:w="68" w:type="dxa"/>
            </w:tcMar>
            <w:vAlign w:val="center"/>
          </w:tcPr>
          <w:p w:rsidR="00E348A1" w:rsidRDefault="00E832DF">
            <w:pPr>
              <w:jc w:val="center"/>
              <w:rPr>
                <w:sz w:val="22"/>
                <w:szCs w:val="22"/>
              </w:rPr>
            </w:pPr>
            <w:r>
              <w:rPr>
                <w:sz w:val="22"/>
                <w:szCs w:val="22"/>
              </w:rPr>
              <w:t>2</w:t>
            </w:r>
          </w:p>
        </w:tc>
        <w:tc>
          <w:tcPr>
            <w:tcW w:w="720" w:type="dxa"/>
            <w:tcMar>
              <w:top w:w="68" w:type="dxa"/>
              <w:bottom w:w="68" w:type="dxa"/>
            </w:tcMar>
            <w:vAlign w:val="center"/>
          </w:tcPr>
          <w:p w:rsidR="00E348A1" w:rsidRDefault="00E832DF">
            <w:pPr>
              <w:jc w:val="center"/>
              <w:rPr>
                <w:sz w:val="22"/>
                <w:szCs w:val="22"/>
              </w:rPr>
            </w:pPr>
            <w:r>
              <w:rPr>
                <w:sz w:val="22"/>
                <w:szCs w:val="22"/>
              </w:rPr>
              <w:t>1</w:t>
            </w:r>
          </w:p>
        </w:tc>
        <w:tc>
          <w:tcPr>
            <w:tcW w:w="1110" w:type="dxa"/>
            <w:tcMar>
              <w:top w:w="68" w:type="dxa"/>
              <w:bottom w:w="68" w:type="dxa"/>
            </w:tcMar>
            <w:vAlign w:val="center"/>
          </w:tcPr>
          <w:p w:rsidR="00E348A1" w:rsidRDefault="00E832DF">
            <w:pPr>
              <w:jc w:val="center"/>
              <w:rPr>
                <w:sz w:val="22"/>
                <w:szCs w:val="22"/>
              </w:rPr>
            </w:pPr>
            <w:r>
              <w:rPr>
                <w:sz w:val="22"/>
                <w:szCs w:val="22"/>
              </w:rPr>
              <w:t>理学院</w:t>
            </w:r>
          </w:p>
        </w:tc>
        <w:tc>
          <w:tcPr>
            <w:tcW w:w="1057" w:type="dxa"/>
            <w:vMerge/>
            <w:tcMar>
              <w:top w:w="68" w:type="dxa"/>
              <w:bottom w:w="68" w:type="dxa"/>
            </w:tcMar>
            <w:vAlign w:val="center"/>
          </w:tcPr>
          <w:p w:rsidR="00E348A1" w:rsidRDefault="00E348A1">
            <w:pPr>
              <w:jc w:val="center"/>
              <w:rPr>
                <w:sz w:val="22"/>
                <w:szCs w:val="22"/>
              </w:rPr>
            </w:pPr>
          </w:p>
        </w:tc>
      </w:tr>
      <w:tr w:rsidR="00E348A1">
        <w:trPr>
          <w:trHeight w:val="300"/>
          <w:jc w:val="center"/>
        </w:trPr>
        <w:tc>
          <w:tcPr>
            <w:tcW w:w="1007" w:type="dxa"/>
            <w:vMerge/>
            <w:tcMar>
              <w:top w:w="68" w:type="dxa"/>
              <w:bottom w:w="68" w:type="dxa"/>
            </w:tcMar>
            <w:vAlign w:val="center"/>
          </w:tcPr>
          <w:p w:rsidR="00E348A1" w:rsidRDefault="00E348A1">
            <w:pPr>
              <w:jc w:val="center"/>
              <w:rPr>
                <w:sz w:val="22"/>
                <w:szCs w:val="22"/>
              </w:rPr>
            </w:pPr>
          </w:p>
        </w:tc>
        <w:tc>
          <w:tcPr>
            <w:tcW w:w="1132" w:type="dxa"/>
            <w:vMerge/>
            <w:tcMar>
              <w:top w:w="68" w:type="dxa"/>
              <w:bottom w:w="68" w:type="dxa"/>
            </w:tcMar>
            <w:vAlign w:val="center"/>
          </w:tcPr>
          <w:p w:rsidR="00E348A1" w:rsidRDefault="00E348A1">
            <w:pPr>
              <w:jc w:val="center"/>
              <w:rPr>
                <w:sz w:val="22"/>
                <w:szCs w:val="22"/>
              </w:rPr>
            </w:pPr>
          </w:p>
        </w:tc>
        <w:tc>
          <w:tcPr>
            <w:tcW w:w="1184" w:type="dxa"/>
            <w:tcMar>
              <w:top w:w="68" w:type="dxa"/>
              <w:bottom w:w="68" w:type="dxa"/>
            </w:tcMar>
            <w:vAlign w:val="center"/>
          </w:tcPr>
          <w:p w:rsidR="00E348A1" w:rsidRDefault="00E832DF">
            <w:pPr>
              <w:jc w:val="center"/>
              <w:rPr>
                <w:sz w:val="22"/>
                <w:szCs w:val="22"/>
              </w:rPr>
            </w:pPr>
            <w:r>
              <w:rPr>
                <w:sz w:val="22"/>
                <w:szCs w:val="22"/>
              </w:rPr>
              <w:t>01421064</w:t>
            </w:r>
          </w:p>
        </w:tc>
        <w:tc>
          <w:tcPr>
            <w:tcW w:w="1866" w:type="dxa"/>
            <w:tcMar>
              <w:top w:w="68" w:type="dxa"/>
              <w:bottom w:w="68" w:type="dxa"/>
            </w:tcMar>
            <w:vAlign w:val="center"/>
          </w:tcPr>
          <w:p w:rsidR="00E348A1" w:rsidRDefault="00E832DF">
            <w:pPr>
              <w:jc w:val="center"/>
              <w:rPr>
                <w:sz w:val="22"/>
                <w:szCs w:val="22"/>
              </w:rPr>
            </w:pPr>
            <w:r>
              <w:rPr>
                <w:sz w:val="22"/>
                <w:szCs w:val="22"/>
              </w:rPr>
              <w:t>随机过程</w:t>
            </w:r>
          </w:p>
        </w:tc>
        <w:tc>
          <w:tcPr>
            <w:tcW w:w="470" w:type="dxa"/>
            <w:tcMar>
              <w:top w:w="68" w:type="dxa"/>
              <w:bottom w:w="68" w:type="dxa"/>
            </w:tcMar>
            <w:vAlign w:val="center"/>
          </w:tcPr>
          <w:p w:rsidR="00E348A1" w:rsidRDefault="00E832DF">
            <w:pPr>
              <w:jc w:val="center"/>
              <w:rPr>
                <w:sz w:val="22"/>
                <w:szCs w:val="22"/>
              </w:rPr>
            </w:pPr>
            <w:r>
              <w:rPr>
                <w:sz w:val="22"/>
                <w:szCs w:val="22"/>
              </w:rPr>
              <w:t>36</w:t>
            </w:r>
          </w:p>
        </w:tc>
        <w:tc>
          <w:tcPr>
            <w:tcW w:w="470" w:type="dxa"/>
            <w:tcMar>
              <w:top w:w="68" w:type="dxa"/>
              <w:bottom w:w="68" w:type="dxa"/>
            </w:tcMar>
            <w:vAlign w:val="center"/>
          </w:tcPr>
          <w:p w:rsidR="00E348A1" w:rsidRDefault="00E832DF">
            <w:pPr>
              <w:jc w:val="center"/>
              <w:rPr>
                <w:sz w:val="22"/>
                <w:szCs w:val="22"/>
              </w:rPr>
            </w:pPr>
            <w:r>
              <w:rPr>
                <w:sz w:val="22"/>
                <w:szCs w:val="22"/>
              </w:rPr>
              <w:t>2</w:t>
            </w:r>
          </w:p>
        </w:tc>
        <w:tc>
          <w:tcPr>
            <w:tcW w:w="720" w:type="dxa"/>
            <w:tcMar>
              <w:top w:w="68" w:type="dxa"/>
              <w:bottom w:w="68" w:type="dxa"/>
            </w:tcMar>
            <w:vAlign w:val="center"/>
          </w:tcPr>
          <w:p w:rsidR="00E348A1" w:rsidRDefault="00E832DF">
            <w:pPr>
              <w:jc w:val="center"/>
              <w:rPr>
                <w:sz w:val="22"/>
                <w:szCs w:val="22"/>
              </w:rPr>
            </w:pPr>
            <w:r>
              <w:rPr>
                <w:sz w:val="22"/>
                <w:szCs w:val="22"/>
              </w:rPr>
              <w:t>2</w:t>
            </w:r>
          </w:p>
        </w:tc>
        <w:tc>
          <w:tcPr>
            <w:tcW w:w="1110" w:type="dxa"/>
            <w:tcMar>
              <w:top w:w="68" w:type="dxa"/>
              <w:bottom w:w="68" w:type="dxa"/>
            </w:tcMar>
            <w:vAlign w:val="center"/>
          </w:tcPr>
          <w:p w:rsidR="00E348A1" w:rsidRDefault="00E832DF">
            <w:pPr>
              <w:jc w:val="center"/>
              <w:rPr>
                <w:sz w:val="22"/>
                <w:szCs w:val="22"/>
              </w:rPr>
            </w:pPr>
            <w:r>
              <w:rPr>
                <w:sz w:val="22"/>
                <w:szCs w:val="22"/>
              </w:rPr>
              <w:t>理学院</w:t>
            </w:r>
          </w:p>
        </w:tc>
        <w:tc>
          <w:tcPr>
            <w:tcW w:w="1057" w:type="dxa"/>
            <w:vMerge/>
            <w:tcMar>
              <w:top w:w="68" w:type="dxa"/>
              <w:bottom w:w="68" w:type="dxa"/>
            </w:tcMar>
            <w:vAlign w:val="center"/>
          </w:tcPr>
          <w:p w:rsidR="00E348A1" w:rsidRDefault="00E348A1">
            <w:pPr>
              <w:jc w:val="center"/>
              <w:rPr>
                <w:sz w:val="22"/>
                <w:szCs w:val="22"/>
              </w:rPr>
            </w:pPr>
          </w:p>
        </w:tc>
      </w:tr>
      <w:tr w:rsidR="00E348A1">
        <w:trPr>
          <w:trHeight w:val="300"/>
          <w:jc w:val="center"/>
        </w:trPr>
        <w:tc>
          <w:tcPr>
            <w:tcW w:w="1007" w:type="dxa"/>
            <w:vMerge/>
            <w:tcMar>
              <w:top w:w="68" w:type="dxa"/>
              <w:bottom w:w="68" w:type="dxa"/>
            </w:tcMar>
            <w:vAlign w:val="center"/>
          </w:tcPr>
          <w:p w:rsidR="00E348A1" w:rsidRDefault="00E348A1">
            <w:pPr>
              <w:jc w:val="center"/>
              <w:rPr>
                <w:sz w:val="22"/>
                <w:szCs w:val="22"/>
              </w:rPr>
            </w:pPr>
          </w:p>
        </w:tc>
        <w:tc>
          <w:tcPr>
            <w:tcW w:w="1132" w:type="dxa"/>
            <w:vMerge/>
            <w:tcMar>
              <w:top w:w="68" w:type="dxa"/>
              <w:bottom w:w="68" w:type="dxa"/>
            </w:tcMar>
            <w:vAlign w:val="center"/>
          </w:tcPr>
          <w:p w:rsidR="00E348A1" w:rsidRDefault="00E348A1">
            <w:pPr>
              <w:jc w:val="center"/>
              <w:rPr>
                <w:sz w:val="22"/>
                <w:szCs w:val="22"/>
              </w:rPr>
            </w:pPr>
          </w:p>
        </w:tc>
        <w:tc>
          <w:tcPr>
            <w:tcW w:w="1184" w:type="dxa"/>
            <w:tcMar>
              <w:top w:w="68" w:type="dxa"/>
              <w:bottom w:w="68" w:type="dxa"/>
            </w:tcMar>
            <w:vAlign w:val="center"/>
          </w:tcPr>
          <w:p w:rsidR="00E348A1" w:rsidRDefault="00E832DF">
            <w:pPr>
              <w:jc w:val="center"/>
              <w:rPr>
                <w:sz w:val="22"/>
                <w:szCs w:val="22"/>
              </w:rPr>
            </w:pPr>
            <w:r>
              <w:rPr>
                <w:sz w:val="22"/>
                <w:szCs w:val="22"/>
              </w:rPr>
              <w:t>01421065</w:t>
            </w:r>
          </w:p>
        </w:tc>
        <w:tc>
          <w:tcPr>
            <w:tcW w:w="1866" w:type="dxa"/>
            <w:tcMar>
              <w:top w:w="68" w:type="dxa"/>
              <w:bottom w:w="68" w:type="dxa"/>
            </w:tcMar>
            <w:vAlign w:val="center"/>
          </w:tcPr>
          <w:p w:rsidR="00E348A1" w:rsidRDefault="00E832DF">
            <w:pPr>
              <w:jc w:val="center"/>
              <w:rPr>
                <w:sz w:val="22"/>
                <w:szCs w:val="22"/>
              </w:rPr>
            </w:pPr>
            <w:r>
              <w:rPr>
                <w:sz w:val="22"/>
                <w:szCs w:val="22"/>
              </w:rPr>
              <w:t>数值</w:t>
            </w:r>
            <w:r>
              <w:rPr>
                <w:rFonts w:hint="eastAsia"/>
                <w:sz w:val="22"/>
                <w:szCs w:val="22"/>
              </w:rPr>
              <w:t>分析</w:t>
            </w:r>
          </w:p>
        </w:tc>
        <w:tc>
          <w:tcPr>
            <w:tcW w:w="470" w:type="dxa"/>
            <w:tcMar>
              <w:top w:w="68" w:type="dxa"/>
              <w:bottom w:w="68" w:type="dxa"/>
            </w:tcMar>
            <w:vAlign w:val="center"/>
          </w:tcPr>
          <w:p w:rsidR="00E348A1" w:rsidRDefault="00E832DF">
            <w:pPr>
              <w:jc w:val="center"/>
              <w:rPr>
                <w:sz w:val="22"/>
                <w:szCs w:val="22"/>
              </w:rPr>
            </w:pPr>
            <w:r>
              <w:rPr>
                <w:sz w:val="22"/>
                <w:szCs w:val="22"/>
              </w:rPr>
              <w:t>36</w:t>
            </w:r>
          </w:p>
        </w:tc>
        <w:tc>
          <w:tcPr>
            <w:tcW w:w="470" w:type="dxa"/>
            <w:tcMar>
              <w:top w:w="68" w:type="dxa"/>
              <w:bottom w:w="68" w:type="dxa"/>
            </w:tcMar>
            <w:vAlign w:val="center"/>
          </w:tcPr>
          <w:p w:rsidR="00E348A1" w:rsidRDefault="00E832DF">
            <w:pPr>
              <w:jc w:val="center"/>
              <w:rPr>
                <w:sz w:val="22"/>
                <w:szCs w:val="22"/>
              </w:rPr>
            </w:pPr>
            <w:r>
              <w:rPr>
                <w:sz w:val="22"/>
                <w:szCs w:val="22"/>
              </w:rPr>
              <w:t>2</w:t>
            </w:r>
          </w:p>
        </w:tc>
        <w:tc>
          <w:tcPr>
            <w:tcW w:w="720" w:type="dxa"/>
            <w:tcMar>
              <w:top w:w="68" w:type="dxa"/>
              <w:bottom w:w="68" w:type="dxa"/>
            </w:tcMar>
            <w:vAlign w:val="center"/>
          </w:tcPr>
          <w:p w:rsidR="00E348A1" w:rsidRDefault="00E832DF">
            <w:pPr>
              <w:jc w:val="center"/>
              <w:rPr>
                <w:sz w:val="22"/>
                <w:szCs w:val="22"/>
              </w:rPr>
            </w:pPr>
            <w:r>
              <w:rPr>
                <w:sz w:val="22"/>
                <w:szCs w:val="22"/>
              </w:rPr>
              <w:t>2</w:t>
            </w:r>
          </w:p>
        </w:tc>
        <w:tc>
          <w:tcPr>
            <w:tcW w:w="1110" w:type="dxa"/>
            <w:tcMar>
              <w:top w:w="68" w:type="dxa"/>
              <w:bottom w:w="68" w:type="dxa"/>
            </w:tcMar>
            <w:vAlign w:val="center"/>
          </w:tcPr>
          <w:p w:rsidR="00E348A1" w:rsidRDefault="00E832DF">
            <w:pPr>
              <w:jc w:val="center"/>
              <w:rPr>
                <w:sz w:val="22"/>
                <w:szCs w:val="22"/>
              </w:rPr>
            </w:pPr>
            <w:r>
              <w:rPr>
                <w:sz w:val="22"/>
                <w:szCs w:val="22"/>
              </w:rPr>
              <w:t>理学院</w:t>
            </w:r>
          </w:p>
        </w:tc>
        <w:tc>
          <w:tcPr>
            <w:tcW w:w="1057" w:type="dxa"/>
            <w:vMerge/>
            <w:tcMar>
              <w:top w:w="68" w:type="dxa"/>
              <w:bottom w:w="68" w:type="dxa"/>
            </w:tcMar>
            <w:vAlign w:val="center"/>
          </w:tcPr>
          <w:p w:rsidR="00E348A1" w:rsidRDefault="00E348A1">
            <w:pPr>
              <w:jc w:val="center"/>
              <w:rPr>
                <w:sz w:val="22"/>
                <w:szCs w:val="22"/>
              </w:rPr>
            </w:pPr>
          </w:p>
        </w:tc>
      </w:tr>
      <w:tr w:rsidR="00E348A1">
        <w:trPr>
          <w:trHeight w:val="362"/>
          <w:jc w:val="center"/>
        </w:trPr>
        <w:tc>
          <w:tcPr>
            <w:tcW w:w="1007" w:type="dxa"/>
            <w:vMerge/>
            <w:tcMar>
              <w:top w:w="68" w:type="dxa"/>
              <w:bottom w:w="68" w:type="dxa"/>
            </w:tcMar>
            <w:vAlign w:val="center"/>
          </w:tcPr>
          <w:p w:rsidR="00E348A1" w:rsidRDefault="00E348A1">
            <w:pPr>
              <w:jc w:val="center"/>
              <w:rPr>
                <w:sz w:val="22"/>
                <w:szCs w:val="22"/>
              </w:rPr>
            </w:pPr>
          </w:p>
        </w:tc>
        <w:tc>
          <w:tcPr>
            <w:tcW w:w="1132" w:type="dxa"/>
            <w:vMerge/>
            <w:tcMar>
              <w:top w:w="68" w:type="dxa"/>
              <w:bottom w:w="68" w:type="dxa"/>
            </w:tcMar>
            <w:vAlign w:val="center"/>
          </w:tcPr>
          <w:p w:rsidR="00E348A1" w:rsidRDefault="00E348A1">
            <w:pPr>
              <w:jc w:val="center"/>
              <w:rPr>
                <w:sz w:val="22"/>
                <w:szCs w:val="22"/>
              </w:rPr>
            </w:pPr>
          </w:p>
        </w:tc>
        <w:tc>
          <w:tcPr>
            <w:tcW w:w="1184" w:type="dxa"/>
            <w:tcMar>
              <w:top w:w="68" w:type="dxa"/>
              <w:bottom w:w="68" w:type="dxa"/>
            </w:tcMar>
            <w:vAlign w:val="center"/>
          </w:tcPr>
          <w:p w:rsidR="00E348A1" w:rsidRDefault="00E832DF">
            <w:pPr>
              <w:jc w:val="center"/>
              <w:rPr>
                <w:sz w:val="22"/>
                <w:szCs w:val="22"/>
              </w:rPr>
            </w:pPr>
            <w:r>
              <w:rPr>
                <w:sz w:val="22"/>
                <w:szCs w:val="22"/>
              </w:rPr>
              <w:t>01421066</w:t>
            </w:r>
          </w:p>
        </w:tc>
        <w:tc>
          <w:tcPr>
            <w:tcW w:w="1866" w:type="dxa"/>
            <w:tcMar>
              <w:top w:w="68" w:type="dxa"/>
              <w:bottom w:w="68" w:type="dxa"/>
            </w:tcMar>
            <w:vAlign w:val="center"/>
          </w:tcPr>
          <w:p w:rsidR="00E348A1" w:rsidRDefault="00E832DF">
            <w:pPr>
              <w:jc w:val="center"/>
              <w:rPr>
                <w:sz w:val="22"/>
                <w:szCs w:val="22"/>
              </w:rPr>
            </w:pPr>
            <w:r>
              <w:rPr>
                <w:sz w:val="22"/>
                <w:szCs w:val="22"/>
              </w:rPr>
              <w:t>数学模型</w:t>
            </w:r>
          </w:p>
        </w:tc>
        <w:tc>
          <w:tcPr>
            <w:tcW w:w="470" w:type="dxa"/>
            <w:tcMar>
              <w:top w:w="68" w:type="dxa"/>
              <w:bottom w:w="68" w:type="dxa"/>
            </w:tcMar>
            <w:vAlign w:val="center"/>
          </w:tcPr>
          <w:p w:rsidR="00E348A1" w:rsidRDefault="00E832DF">
            <w:pPr>
              <w:jc w:val="center"/>
              <w:rPr>
                <w:sz w:val="22"/>
                <w:szCs w:val="22"/>
              </w:rPr>
            </w:pPr>
            <w:r>
              <w:rPr>
                <w:sz w:val="22"/>
                <w:szCs w:val="22"/>
              </w:rPr>
              <w:t>36</w:t>
            </w:r>
          </w:p>
        </w:tc>
        <w:tc>
          <w:tcPr>
            <w:tcW w:w="470" w:type="dxa"/>
            <w:tcMar>
              <w:top w:w="68" w:type="dxa"/>
              <w:bottom w:w="68" w:type="dxa"/>
            </w:tcMar>
            <w:vAlign w:val="center"/>
          </w:tcPr>
          <w:p w:rsidR="00E348A1" w:rsidRDefault="00E832DF">
            <w:pPr>
              <w:jc w:val="center"/>
              <w:rPr>
                <w:sz w:val="22"/>
                <w:szCs w:val="22"/>
              </w:rPr>
            </w:pPr>
            <w:r>
              <w:rPr>
                <w:sz w:val="22"/>
                <w:szCs w:val="22"/>
              </w:rPr>
              <w:t>2</w:t>
            </w:r>
          </w:p>
        </w:tc>
        <w:tc>
          <w:tcPr>
            <w:tcW w:w="720" w:type="dxa"/>
            <w:tcMar>
              <w:top w:w="68" w:type="dxa"/>
              <w:bottom w:w="68" w:type="dxa"/>
            </w:tcMar>
            <w:vAlign w:val="center"/>
          </w:tcPr>
          <w:p w:rsidR="00E348A1" w:rsidRDefault="00E832DF">
            <w:pPr>
              <w:jc w:val="center"/>
              <w:rPr>
                <w:sz w:val="22"/>
                <w:szCs w:val="22"/>
              </w:rPr>
            </w:pPr>
            <w:r>
              <w:rPr>
                <w:sz w:val="22"/>
                <w:szCs w:val="22"/>
              </w:rPr>
              <w:t>2</w:t>
            </w:r>
          </w:p>
        </w:tc>
        <w:tc>
          <w:tcPr>
            <w:tcW w:w="1110" w:type="dxa"/>
            <w:tcMar>
              <w:top w:w="68" w:type="dxa"/>
              <w:bottom w:w="68" w:type="dxa"/>
            </w:tcMar>
            <w:vAlign w:val="center"/>
          </w:tcPr>
          <w:p w:rsidR="00E348A1" w:rsidRDefault="00E832DF">
            <w:pPr>
              <w:jc w:val="center"/>
              <w:rPr>
                <w:sz w:val="22"/>
                <w:szCs w:val="22"/>
              </w:rPr>
            </w:pPr>
            <w:r>
              <w:rPr>
                <w:sz w:val="22"/>
                <w:szCs w:val="22"/>
              </w:rPr>
              <w:t>理学院</w:t>
            </w:r>
          </w:p>
        </w:tc>
        <w:tc>
          <w:tcPr>
            <w:tcW w:w="1057" w:type="dxa"/>
            <w:vMerge/>
            <w:tcMar>
              <w:top w:w="68" w:type="dxa"/>
              <w:bottom w:w="68" w:type="dxa"/>
            </w:tcMar>
            <w:vAlign w:val="center"/>
          </w:tcPr>
          <w:p w:rsidR="00E348A1" w:rsidRDefault="00E348A1">
            <w:pPr>
              <w:jc w:val="center"/>
              <w:rPr>
                <w:sz w:val="22"/>
                <w:szCs w:val="22"/>
              </w:rPr>
            </w:pPr>
          </w:p>
        </w:tc>
      </w:tr>
      <w:tr w:rsidR="00E348A1">
        <w:trPr>
          <w:trHeight w:val="743"/>
          <w:jc w:val="center"/>
        </w:trPr>
        <w:tc>
          <w:tcPr>
            <w:tcW w:w="1007" w:type="dxa"/>
            <w:tcMar>
              <w:top w:w="68" w:type="dxa"/>
              <w:bottom w:w="68" w:type="dxa"/>
            </w:tcMar>
            <w:vAlign w:val="center"/>
          </w:tcPr>
          <w:p w:rsidR="00E348A1" w:rsidRDefault="00E832DF">
            <w:pPr>
              <w:jc w:val="center"/>
              <w:rPr>
                <w:sz w:val="22"/>
                <w:szCs w:val="22"/>
              </w:rPr>
            </w:pPr>
            <w:r>
              <w:rPr>
                <w:sz w:val="22"/>
                <w:szCs w:val="22"/>
              </w:rPr>
              <w:t>专业</w:t>
            </w:r>
          </w:p>
          <w:p w:rsidR="00E348A1" w:rsidRDefault="00E832DF">
            <w:pPr>
              <w:jc w:val="center"/>
              <w:rPr>
                <w:sz w:val="22"/>
                <w:szCs w:val="22"/>
              </w:rPr>
            </w:pPr>
            <w:r>
              <w:rPr>
                <w:sz w:val="22"/>
                <w:szCs w:val="22"/>
              </w:rPr>
              <w:t>学位课</w:t>
            </w:r>
          </w:p>
        </w:tc>
        <w:tc>
          <w:tcPr>
            <w:tcW w:w="2316" w:type="dxa"/>
            <w:gridSpan w:val="2"/>
            <w:tcMar>
              <w:top w:w="68" w:type="dxa"/>
              <w:bottom w:w="68" w:type="dxa"/>
            </w:tcMar>
            <w:vAlign w:val="center"/>
          </w:tcPr>
          <w:p w:rsidR="00E348A1" w:rsidRDefault="00E832DF">
            <w:pPr>
              <w:jc w:val="center"/>
              <w:rPr>
                <w:sz w:val="22"/>
                <w:szCs w:val="22"/>
              </w:rPr>
            </w:pPr>
            <w:r>
              <w:rPr>
                <w:sz w:val="22"/>
                <w:szCs w:val="22"/>
              </w:rPr>
              <w:t>理工科</w:t>
            </w:r>
            <w:r>
              <w:rPr>
                <w:sz w:val="22"/>
                <w:szCs w:val="22"/>
              </w:rPr>
              <w:t>≥</w:t>
            </w:r>
            <w:r>
              <w:rPr>
                <w:rFonts w:hint="eastAsia"/>
                <w:sz w:val="22"/>
                <w:szCs w:val="22"/>
              </w:rPr>
              <w:t>8</w:t>
            </w:r>
            <w:r>
              <w:rPr>
                <w:sz w:val="22"/>
                <w:szCs w:val="22"/>
              </w:rPr>
              <w:t>学分，</w:t>
            </w:r>
          </w:p>
          <w:p w:rsidR="00E348A1" w:rsidRDefault="00E832DF">
            <w:pPr>
              <w:jc w:val="center"/>
              <w:rPr>
                <w:sz w:val="22"/>
                <w:szCs w:val="22"/>
              </w:rPr>
            </w:pPr>
            <w:r>
              <w:rPr>
                <w:sz w:val="22"/>
                <w:szCs w:val="22"/>
              </w:rPr>
              <w:t>其他学科</w:t>
            </w:r>
            <w:r>
              <w:rPr>
                <w:sz w:val="22"/>
                <w:szCs w:val="22"/>
              </w:rPr>
              <w:t>≥1</w:t>
            </w:r>
            <w:r>
              <w:rPr>
                <w:rFonts w:hint="eastAsia"/>
                <w:sz w:val="22"/>
                <w:szCs w:val="22"/>
              </w:rPr>
              <w:t>2</w:t>
            </w:r>
            <w:r>
              <w:rPr>
                <w:sz w:val="22"/>
                <w:szCs w:val="22"/>
              </w:rPr>
              <w:t>学分</w:t>
            </w:r>
          </w:p>
        </w:tc>
        <w:tc>
          <w:tcPr>
            <w:tcW w:w="5693" w:type="dxa"/>
            <w:gridSpan w:val="6"/>
            <w:tcMar>
              <w:top w:w="68" w:type="dxa"/>
              <w:bottom w:w="68" w:type="dxa"/>
            </w:tcMar>
            <w:vAlign w:val="center"/>
          </w:tcPr>
          <w:p w:rsidR="00E348A1" w:rsidRDefault="00E832DF">
            <w:pPr>
              <w:jc w:val="center"/>
              <w:rPr>
                <w:sz w:val="22"/>
                <w:szCs w:val="22"/>
              </w:rPr>
            </w:pPr>
            <w:r>
              <w:rPr>
                <w:sz w:val="22"/>
                <w:szCs w:val="22"/>
              </w:rPr>
              <w:t>专业学位课可在一级学科内任选。</w:t>
            </w:r>
          </w:p>
        </w:tc>
      </w:tr>
      <w:tr w:rsidR="00E348A1">
        <w:trPr>
          <w:trHeight w:val="674"/>
          <w:jc w:val="center"/>
        </w:trPr>
        <w:tc>
          <w:tcPr>
            <w:tcW w:w="1007" w:type="dxa"/>
            <w:tcMar>
              <w:top w:w="68" w:type="dxa"/>
              <w:bottom w:w="68" w:type="dxa"/>
            </w:tcMar>
            <w:vAlign w:val="center"/>
          </w:tcPr>
          <w:p w:rsidR="00E348A1" w:rsidRDefault="00E832DF">
            <w:pPr>
              <w:jc w:val="center"/>
              <w:rPr>
                <w:sz w:val="22"/>
                <w:szCs w:val="22"/>
              </w:rPr>
            </w:pPr>
            <w:r>
              <w:rPr>
                <w:sz w:val="22"/>
                <w:szCs w:val="22"/>
              </w:rPr>
              <w:t>选修课</w:t>
            </w:r>
          </w:p>
        </w:tc>
        <w:tc>
          <w:tcPr>
            <w:tcW w:w="2316" w:type="dxa"/>
            <w:gridSpan w:val="2"/>
            <w:tcMar>
              <w:top w:w="68" w:type="dxa"/>
              <w:bottom w:w="68" w:type="dxa"/>
            </w:tcMar>
            <w:vAlign w:val="center"/>
          </w:tcPr>
          <w:p w:rsidR="00E348A1" w:rsidRDefault="00E832DF">
            <w:pPr>
              <w:jc w:val="center"/>
              <w:rPr>
                <w:sz w:val="22"/>
                <w:szCs w:val="22"/>
              </w:rPr>
            </w:pPr>
            <w:r>
              <w:rPr>
                <w:sz w:val="22"/>
                <w:szCs w:val="22"/>
              </w:rPr>
              <w:t>理工科</w:t>
            </w:r>
            <w:r>
              <w:rPr>
                <w:sz w:val="22"/>
                <w:szCs w:val="22"/>
              </w:rPr>
              <w:t>≥</w:t>
            </w:r>
            <w:r>
              <w:rPr>
                <w:rFonts w:hint="eastAsia"/>
                <w:sz w:val="22"/>
                <w:szCs w:val="22"/>
              </w:rPr>
              <w:t>6</w:t>
            </w:r>
            <w:r>
              <w:rPr>
                <w:sz w:val="22"/>
                <w:szCs w:val="22"/>
              </w:rPr>
              <w:t>学分</w:t>
            </w:r>
            <w:r>
              <w:rPr>
                <w:rFonts w:hint="eastAsia"/>
                <w:sz w:val="22"/>
                <w:szCs w:val="22"/>
              </w:rPr>
              <w:t>，</w:t>
            </w:r>
          </w:p>
          <w:p w:rsidR="00E348A1" w:rsidRDefault="00E832DF">
            <w:pPr>
              <w:jc w:val="center"/>
              <w:rPr>
                <w:sz w:val="22"/>
                <w:szCs w:val="22"/>
              </w:rPr>
            </w:pPr>
            <w:r>
              <w:rPr>
                <w:sz w:val="22"/>
                <w:szCs w:val="22"/>
              </w:rPr>
              <w:t>其他学科</w:t>
            </w:r>
            <w:r>
              <w:rPr>
                <w:sz w:val="22"/>
                <w:szCs w:val="22"/>
              </w:rPr>
              <w:t>≥</w:t>
            </w:r>
            <w:r>
              <w:rPr>
                <w:rFonts w:hint="eastAsia"/>
                <w:sz w:val="22"/>
                <w:szCs w:val="22"/>
              </w:rPr>
              <w:t>8</w:t>
            </w:r>
            <w:r>
              <w:rPr>
                <w:sz w:val="22"/>
                <w:szCs w:val="22"/>
              </w:rPr>
              <w:t>学分</w:t>
            </w:r>
          </w:p>
        </w:tc>
        <w:tc>
          <w:tcPr>
            <w:tcW w:w="5693" w:type="dxa"/>
            <w:gridSpan w:val="6"/>
            <w:tcMar>
              <w:top w:w="68" w:type="dxa"/>
              <w:bottom w:w="68" w:type="dxa"/>
            </w:tcMar>
            <w:vAlign w:val="center"/>
          </w:tcPr>
          <w:p w:rsidR="00E348A1" w:rsidRDefault="00E832DF">
            <w:pPr>
              <w:rPr>
                <w:sz w:val="22"/>
                <w:szCs w:val="22"/>
              </w:rPr>
            </w:pPr>
            <w:r>
              <w:rPr>
                <w:sz w:val="22"/>
                <w:szCs w:val="22"/>
              </w:rPr>
              <w:t>选修课应设置一门专业外语作为必选课，</w:t>
            </w:r>
            <w:r>
              <w:rPr>
                <w:sz w:val="22"/>
                <w:szCs w:val="22"/>
              </w:rPr>
              <w:t>1</w:t>
            </w:r>
            <w:r>
              <w:rPr>
                <w:sz w:val="22"/>
                <w:szCs w:val="22"/>
              </w:rPr>
              <w:t>学分</w:t>
            </w:r>
            <w:r>
              <w:rPr>
                <w:rFonts w:hint="eastAsia"/>
                <w:sz w:val="22"/>
                <w:szCs w:val="22"/>
              </w:rPr>
              <w:t>，第</w:t>
            </w:r>
            <w:r>
              <w:rPr>
                <w:rFonts w:hint="eastAsia"/>
                <w:sz w:val="22"/>
                <w:szCs w:val="22"/>
              </w:rPr>
              <w:t>1</w:t>
            </w:r>
            <w:r>
              <w:rPr>
                <w:rFonts w:hint="eastAsia"/>
                <w:sz w:val="22"/>
                <w:szCs w:val="22"/>
              </w:rPr>
              <w:t>学期</w:t>
            </w:r>
            <w:r>
              <w:rPr>
                <w:sz w:val="22"/>
                <w:szCs w:val="22"/>
              </w:rPr>
              <w:t>；</w:t>
            </w:r>
          </w:p>
          <w:p w:rsidR="00E348A1" w:rsidRDefault="00E832DF">
            <w:pPr>
              <w:rPr>
                <w:bCs/>
                <w:sz w:val="22"/>
                <w:szCs w:val="22"/>
              </w:rPr>
            </w:pPr>
            <w:r>
              <w:rPr>
                <w:sz w:val="22"/>
                <w:szCs w:val="22"/>
              </w:rPr>
              <w:t>至少</w:t>
            </w:r>
            <w:r>
              <w:rPr>
                <w:bCs/>
                <w:sz w:val="22"/>
                <w:szCs w:val="22"/>
              </w:rPr>
              <w:t>一门实验课程或研究方法类课程作为必选课，</w:t>
            </w:r>
            <w:r>
              <w:rPr>
                <w:bCs/>
                <w:sz w:val="22"/>
                <w:szCs w:val="22"/>
              </w:rPr>
              <w:t>1</w:t>
            </w:r>
            <w:r>
              <w:rPr>
                <w:bCs/>
                <w:sz w:val="22"/>
                <w:szCs w:val="22"/>
              </w:rPr>
              <w:t>学分；</w:t>
            </w:r>
          </w:p>
          <w:p w:rsidR="00E348A1" w:rsidRDefault="00E832DF">
            <w:pPr>
              <w:rPr>
                <w:bCs/>
                <w:sz w:val="22"/>
                <w:szCs w:val="22"/>
              </w:rPr>
            </w:pPr>
            <w:r>
              <w:rPr>
                <w:sz w:val="22"/>
                <w:szCs w:val="22"/>
              </w:rPr>
              <w:t>至少</w:t>
            </w:r>
            <w:r>
              <w:rPr>
                <w:bCs/>
                <w:sz w:val="22"/>
                <w:szCs w:val="22"/>
              </w:rPr>
              <w:t>一门跨学科选修课作为必选课，</w:t>
            </w:r>
            <w:r>
              <w:rPr>
                <w:bCs/>
                <w:sz w:val="22"/>
                <w:szCs w:val="22"/>
              </w:rPr>
              <w:t>1</w:t>
            </w:r>
            <w:r>
              <w:rPr>
                <w:bCs/>
                <w:sz w:val="22"/>
                <w:szCs w:val="22"/>
              </w:rPr>
              <w:t>学分；</w:t>
            </w:r>
          </w:p>
          <w:p w:rsidR="00E348A1" w:rsidRDefault="00E832DF">
            <w:pPr>
              <w:rPr>
                <w:sz w:val="22"/>
                <w:szCs w:val="22"/>
              </w:rPr>
            </w:pPr>
            <w:r>
              <w:rPr>
                <w:sz w:val="22"/>
                <w:szCs w:val="22"/>
              </w:rPr>
              <w:t>专业选修课可在全校范围内任选</w:t>
            </w:r>
            <w:r>
              <w:rPr>
                <w:sz w:val="22"/>
                <w:szCs w:val="22"/>
              </w:rPr>
              <w:t>1-2</w:t>
            </w:r>
            <w:r>
              <w:rPr>
                <w:sz w:val="22"/>
                <w:szCs w:val="22"/>
              </w:rPr>
              <w:t>学分。</w:t>
            </w:r>
          </w:p>
        </w:tc>
      </w:tr>
      <w:tr w:rsidR="00E348A1">
        <w:trPr>
          <w:trHeight w:val="674"/>
          <w:jc w:val="center"/>
        </w:trPr>
        <w:tc>
          <w:tcPr>
            <w:tcW w:w="1007" w:type="dxa"/>
            <w:tcMar>
              <w:top w:w="68" w:type="dxa"/>
              <w:bottom w:w="68" w:type="dxa"/>
            </w:tcMar>
            <w:vAlign w:val="center"/>
          </w:tcPr>
          <w:p w:rsidR="00E348A1" w:rsidRDefault="00E832DF">
            <w:pPr>
              <w:jc w:val="center"/>
              <w:rPr>
                <w:sz w:val="22"/>
                <w:szCs w:val="22"/>
              </w:rPr>
            </w:pPr>
            <w:r>
              <w:rPr>
                <w:sz w:val="22"/>
                <w:szCs w:val="22"/>
              </w:rPr>
              <w:t>必修</w:t>
            </w:r>
          </w:p>
          <w:p w:rsidR="00E348A1" w:rsidRDefault="00E832DF">
            <w:pPr>
              <w:jc w:val="center"/>
              <w:rPr>
                <w:sz w:val="22"/>
                <w:szCs w:val="22"/>
              </w:rPr>
            </w:pPr>
            <w:r>
              <w:rPr>
                <w:sz w:val="22"/>
                <w:szCs w:val="22"/>
              </w:rPr>
              <w:t>环节</w:t>
            </w:r>
          </w:p>
        </w:tc>
        <w:tc>
          <w:tcPr>
            <w:tcW w:w="2316" w:type="dxa"/>
            <w:gridSpan w:val="2"/>
            <w:tcMar>
              <w:top w:w="68" w:type="dxa"/>
              <w:bottom w:w="68" w:type="dxa"/>
            </w:tcMar>
            <w:vAlign w:val="center"/>
          </w:tcPr>
          <w:p w:rsidR="00E348A1" w:rsidRDefault="00E832DF">
            <w:pPr>
              <w:jc w:val="center"/>
              <w:rPr>
                <w:sz w:val="22"/>
                <w:szCs w:val="22"/>
              </w:rPr>
            </w:pPr>
            <w:r>
              <w:rPr>
                <w:sz w:val="22"/>
                <w:szCs w:val="22"/>
              </w:rPr>
              <w:t>6</w:t>
            </w:r>
            <w:r>
              <w:rPr>
                <w:sz w:val="22"/>
                <w:szCs w:val="22"/>
              </w:rPr>
              <w:t>学分</w:t>
            </w:r>
          </w:p>
        </w:tc>
        <w:tc>
          <w:tcPr>
            <w:tcW w:w="5693" w:type="dxa"/>
            <w:gridSpan w:val="6"/>
            <w:tcMar>
              <w:top w:w="68" w:type="dxa"/>
              <w:bottom w:w="68" w:type="dxa"/>
            </w:tcMar>
            <w:vAlign w:val="center"/>
          </w:tcPr>
          <w:p w:rsidR="00E348A1" w:rsidRDefault="00E832DF">
            <w:pPr>
              <w:rPr>
                <w:sz w:val="22"/>
                <w:szCs w:val="22"/>
              </w:rPr>
            </w:pPr>
            <w:r>
              <w:rPr>
                <w:sz w:val="22"/>
                <w:szCs w:val="22"/>
              </w:rPr>
              <w:t>实践环节</w:t>
            </w:r>
            <w:r>
              <w:rPr>
                <w:sz w:val="22"/>
                <w:szCs w:val="22"/>
              </w:rPr>
              <w:t>4</w:t>
            </w:r>
            <w:r>
              <w:rPr>
                <w:sz w:val="22"/>
                <w:szCs w:val="22"/>
              </w:rPr>
              <w:t>学分；</w:t>
            </w:r>
            <w:r>
              <w:rPr>
                <w:bCs/>
                <w:sz w:val="22"/>
                <w:szCs w:val="22"/>
              </w:rPr>
              <w:t>学术活动</w:t>
            </w:r>
            <w:r>
              <w:rPr>
                <w:bCs/>
                <w:sz w:val="22"/>
                <w:szCs w:val="22"/>
              </w:rPr>
              <w:t>1</w:t>
            </w:r>
            <w:r>
              <w:rPr>
                <w:bCs/>
                <w:sz w:val="22"/>
                <w:szCs w:val="22"/>
              </w:rPr>
              <w:t>学分；</w:t>
            </w:r>
            <w:r>
              <w:rPr>
                <w:sz w:val="22"/>
                <w:szCs w:val="22"/>
              </w:rPr>
              <w:t>选题报告及中期考核</w:t>
            </w:r>
            <w:r>
              <w:rPr>
                <w:sz w:val="22"/>
                <w:szCs w:val="22"/>
              </w:rPr>
              <w:t>1</w:t>
            </w:r>
            <w:r>
              <w:rPr>
                <w:sz w:val="22"/>
                <w:szCs w:val="22"/>
              </w:rPr>
              <w:t>学分。</w:t>
            </w:r>
          </w:p>
        </w:tc>
      </w:tr>
    </w:tbl>
    <w:p w:rsidR="00E348A1" w:rsidRDefault="00E832DF">
      <w:pPr>
        <w:spacing w:beforeLines="50" w:before="156" w:afterLines="50" w:after="156" w:line="400" w:lineRule="exact"/>
        <w:ind w:firstLineChars="200" w:firstLine="480"/>
        <w:rPr>
          <w:sz w:val="24"/>
        </w:rPr>
      </w:pPr>
      <w:r>
        <w:rPr>
          <w:rFonts w:hint="eastAsia"/>
          <w:sz w:val="24"/>
        </w:rPr>
        <w:t>3</w:t>
      </w:r>
      <w:r>
        <w:rPr>
          <w:rFonts w:hint="eastAsia"/>
          <w:sz w:val="24"/>
        </w:rPr>
        <w:t>．</w:t>
      </w:r>
      <w:r>
        <w:rPr>
          <w:sz w:val="24"/>
        </w:rPr>
        <w:t>跨学科选修课学时学分</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949"/>
        <w:gridCol w:w="1231"/>
        <w:gridCol w:w="2387"/>
        <w:gridCol w:w="611"/>
        <w:gridCol w:w="540"/>
        <w:gridCol w:w="802"/>
        <w:gridCol w:w="1636"/>
      </w:tblGrid>
      <w:tr w:rsidR="00E348A1">
        <w:trPr>
          <w:cantSplit/>
          <w:trHeight w:val="20"/>
          <w:tblHeader/>
          <w:jc w:val="center"/>
        </w:trPr>
        <w:tc>
          <w:tcPr>
            <w:tcW w:w="934" w:type="dxa"/>
            <w:tcMar>
              <w:top w:w="68" w:type="dxa"/>
              <w:bottom w:w="68" w:type="dxa"/>
            </w:tcMar>
            <w:vAlign w:val="center"/>
          </w:tcPr>
          <w:p w:rsidR="00E348A1" w:rsidRDefault="00E832DF">
            <w:pPr>
              <w:jc w:val="center"/>
              <w:rPr>
                <w:b/>
                <w:bCs/>
                <w:sz w:val="22"/>
                <w:szCs w:val="22"/>
              </w:rPr>
            </w:pPr>
            <w:r>
              <w:rPr>
                <w:b/>
                <w:bCs/>
                <w:sz w:val="22"/>
                <w:szCs w:val="22"/>
              </w:rPr>
              <w:t>课程</w:t>
            </w:r>
          </w:p>
          <w:p w:rsidR="00E348A1" w:rsidRDefault="00E832DF">
            <w:pPr>
              <w:jc w:val="center"/>
              <w:rPr>
                <w:b/>
                <w:bCs/>
                <w:sz w:val="22"/>
                <w:szCs w:val="22"/>
              </w:rPr>
            </w:pPr>
            <w:r>
              <w:rPr>
                <w:b/>
                <w:bCs/>
                <w:sz w:val="22"/>
                <w:szCs w:val="22"/>
              </w:rPr>
              <w:t>类别</w:t>
            </w:r>
          </w:p>
        </w:tc>
        <w:tc>
          <w:tcPr>
            <w:tcW w:w="949" w:type="dxa"/>
            <w:tcMar>
              <w:top w:w="68" w:type="dxa"/>
              <w:bottom w:w="68" w:type="dxa"/>
            </w:tcMar>
            <w:vAlign w:val="center"/>
          </w:tcPr>
          <w:p w:rsidR="00E348A1" w:rsidRDefault="00E832DF">
            <w:pPr>
              <w:jc w:val="center"/>
              <w:rPr>
                <w:b/>
                <w:bCs/>
                <w:sz w:val="22"/>
                <w:szCs w:val="22"/>
              </w:rPr>
            </w:pPr>
            <w:r>
              <w:rPr>
                <w:b/>
                <w:bCs/>
                <w:sz w:val="22"/>
                <w:szCs w:val="22"/>
              </w:rPr>
              <w:t>课程</w:t>
            </w:r>
          </w:p>
          <w:p w:rsidR="00E348A1" w:rsidRDefault="00E832DF">
            <w:pPr>
              <w:jc w:val="center"/>
              <w:rPr>
                <w:b/>
                <w:bCs/>
                <w:sz w:val="22"/>
                <w:szCs w:val="22"/>
              </w:rPr>
            </w:pPr>
            <w:r>
              <w:rPr>
                <w:b/>
                <w:bCs/>
                <w:sz w:val="22"/>
                <w:szCs w:val="22"/>
              </w:rPr>
              <w:t>类型</w:t>
            </w:r>
          </w:p>
        </w:tc>
        <w:tc>
          <w:tcPr>
            <w:tcW w:w="1231" w:type="dxa"/>
            <w:tcMar>
              <w:top w:w="68" w:type="dxa"/>
              <w:bottom w:w="68" w:type="dxa"/>
            </w:tcMar>
            <w:vAlign w:val="center"/>
          </w:tcPr>
          <w:p w:rsidR="00E348A1" w:rsidRDefault="00E832DF">
            <w:pPr>
              <w:jc w:val="center"/>
              <w:rPr>
                <w:b/>
                <w:bCs/>
                <w:sz w:val="22"/>
                <w:szCs w:val="22"/>
              </w:rPr>
            </w:pPr>
            <w:r>
              <w:rPr>
                <w:b/>
                <w:bCs/>
                <w:sz w:val="22"/>
                <w:szCs w:val="22"/>
              </w:rPr>
              <w:t>课程</w:t>
            </w:r>
          </w:p>
          <w:p w:rsidR="00E348A1" w:rsidRDefault="00E832DF">
            <w:pPr>
              <w:jc w:val="center"/>
              <w:rPr>
                <w:b/>
                <w:bCs/>
                <w:sz w:val="22"/>
                <w:szCs w:val="22"/>
              </w:rPr>
            </w:pPr>
            <w:r>
              <w:rPr>
                <w:b/>
                <w:bCs/>
                <w:sz w:val="22"/>
                <w:szCs w:val="22"/>
              </w:rPr>
              <w:t>编号</w:t>
            </w:r>
          </w:p>
        </w:tc>
        <w:tc>
          <w:tcPr>
            <w:tcW w:w="2387" w:type="dxa"/>
            <w:tcMar>
              <w:top w:w="68" w:type="dxa"/>
              <w:bottom w:w="68" w:type="dxa"/>
            </w:tcMar>
            <w:vAlign w:val="center"/>
          </w:tcPr>
          <w:p w:rsidR="00E348A1" w:rsidRDefault="00E832DF">
            <w:pPr>
              <w:jc w:val="center"/>
              <w:rPr>
                <w:b/>
                <w:bCs/>
                <w:sz w:val="22"/>
                <w:szCs w:val="22"/>
              </w:rPr>
            </w:pPr>
            <w:r>
              <w:rPr>
                <w:b/>
                <w:bCs/>
                <w:sz w:val="22"/>
                <w:szCs w:val="22"/>
              </w:rPr>
              <w:t>课程</w:t>
            </w:r>
          </w:p>
          <w:p w:rsidR="00E348A1" w:rsidRDefault="00E832DF">
            <w:pPr>
              <w:jc w:val="center"/>
              <w:rPr>
                <w:b/>
                <w:bCs/>
                <w:sz w:val="22"/>
                <w:szCs w:val="22"/>
              </w:rPr>
            </w:pPr>
            <w:r>
              <w:rPr>
                <w:b/>
                <w:bCs/>
                <w:sz w:val="22"/>
                <w:szCs w:val="22"/>
              </w:rPr>
              <w:t>名称</w:t>
            </w:r>
          </w:p>
        </w:tc>
        <w:tc>
          <w:tcPr>
            <w:tcW w:w="611" w:type="dxa"/>
            <w:tcMar>
              <w:top w:w="68" w:type="dxa"/>
              <w:bottom w:w="68" w:type="dxa"/>
            </w:tcMar>
            <w:vAlign w:val="center"/>
          </w:tcPr>
          <w:p w:rsidR="00E348A1" w:rsidRDefault="00E832DF">
            <w:pPr>
              <w:jc w:val="center"/>
              <w:rPr>
                <w:b/>
                <w:bCs/>
                <w:sz w:val="22"/>
                <w:szCs w:val="22"/>
              </w:rPr>
            </w:pPr>
            <w:r>
              <w:rPr>
                <w:b/>
                <w:bCs/>
                <w:sz w:val="22"/>
                <w:szCs w:val="22"/>
              </w:rPr>
              <w:t>学时</w:t>
            </w:r>
          </w:p>
        </w:tc>
        <w:tc>
          <w:tcPr>
            <w:tcW w:w="540" w:type="dxa"/>
            <w:tcMar>
              <w:top w:w="68" w:type="dxa"/>
              <w:bottom w:w="68" w:type="dxa"/>
            </w:tcMar>
            <w:vAlign w:val="center"/>
          </w:tcPr>
          <w:p w:rsidR="00E348A1" w:rsidRDefault="00E832DF">
            <w:pPr>
              <w:jc w:val="center"/>
              <w:rPr>
                <w:b/>
                <w:bCs/>
                <w:sz w:val="22"/>
                <w:szCs w:val="22"/>
              </w:rPr>
            </w:pPr>
            <w:r>
              <w:rPr>
                <w:b/>
                <w:bCs/>
                <w:sz w:val="22"/>
                <w:szCs w:val="22"/>
              </w:rPr>
              <w:t>学分</w:t>
            </w:r>
          </w:p>
        </w:tc>
        <w:tc>
          <w:tcPr>
            <w:tcW w:w="802" w:type="dxa"/>
            <w:tcMar>
              <w:top w:w="68" w:type="dxa"/>
              <w:bottom w:w="68" w:type="dxa"/>
            </w:tcMar>
            <w:vAlign w:val="center"/>
          </w:tcPr>
          <w:p w:rsidR="00E348A1" w:rsidRDefault="00E832DF">
            <w:pPr>
              <w:jc w:val="center"/>
              <w:rPr>
                <w:b/>
                <w:bCs/>
                <w:sz w:val="22"/>
                <w:szCs w:val="22"/>
              </w:rPr>
            </w:pPr>
            <w:r>
              <w:rPr>
                <w:b/>
                <w:bCs/>
                <w:sz w:val="22"/>
                <w:szCs w:val="22"/>
              </w:rPr>
              <w:t>开课</w:t>
            </w:r>
          </w:p>
          <w:p w:rsidR="00E348A1" w:rsidRDefault="00E832DF">
            <w:pPr>
              <w:jc w:val="center"/>
              <w:rPr>
                <w:b/>
                <w:bCs/>
                <w:sz w:val="22"/>
                <w:szCs w:val="22"/>
              </w:rPr>
            </w:pPr>
            <w:r>
              <w:rPr>
                <w:b/>
                <w:bCs/>
                <w:sz w:val="22"/>
                <w:szCs w:val="22"/>
              </w:rPr>
              <w:t>学期</w:t>
            </w:r>
          </w:p>
        </w:tc>
        <w:tc>
          <w:tcPr>
            <w:tcW w:w="1636" w:type="dxa"/>
            <w:tcMar>
              <w:top w:w="68" w:type="dxa"/>
              <w:bottom w:w="68" w:type="dxa"/>
            </w:tcMar>
            <w:vAlign w:val="center"/>
          </w:tcPr>
          <w:p w:rsidR="00E348A1" w:rsidRDefault="00E832DF">
            <w:pPr>
              <w:jc w:val="center"/>
              <w:rPr>
                <w:b/>
                <w:bCs/>
                <w:sz w:val="22"/>
                <w:szCs w:val="22"/>
              </w:rPr>
            </w:pPr>
            <w:r>
              <w:rPr>
                <w:b/>
                <w:bCs/>
                <w:sz w:val="22"/>
                <w:szCs w:val="22"/>
              </w:rPr>
              <w:t>开课</w:t>
            </w:r>
          </w:p>
          <w:p w:rsidR="00E348A1" w:rsidRDefault="00E832DF">
            <w:pPr>
              <w:jc w:val="center"/>
              <w:rPr>
                <w:b/>
                <w:bCs/>
                <w:sz w:val="22"/>
                <w:szCs w:val="22"/>
              </w:rPr>
            </w:pPr>
            <w:r>
              <w:rPr>
                <w:b/>
                <w:bCs/>
                <w:sz w:val="22"/>
                <w:szCs w:val="22"/>
              </w:rPr>
              <w:t>单位</w:t>
            </w:r>
          </w:p>
        </w:tc>
      </w:tr>
      <w:tr w:rsidR="00E348A1">
        <w:trPr>
          <w:cantSplit/>
          <w:trHeight w:val="20"/>
          <w:jc w:val="center"/>
        </w:trPr>
        <w:tc>
          <w:tcPr>
            <w:tcW w:w="934" w:type="dxa"/>
            <w:vMerge w:val="restart"/>
            <w:tcMar>
              <w:top w:w="68" w:type="dxa"/>
              <w:bottom w:w="68" w:type="dxa"/>
            </w:tcMar>
            <w:vAlign w:val="center"/>
          </w:tcPr>
          <w:p w:rsidR="00E348A1" w:rsidRDefault="00E832DF">
            <w:pPr>
              <w:widowControl/>
              <w:jc w:val="center"/>
              <w:textAlignment w:val="center"/>
              <w:rPr>
                <w:kern w:val="0"/>
                <w:sz w:val="22"/>
                <w:szCs w:val="22"/>
              </w:rPr>
            </w:pPr>
            <w:r>
              <w:rPr>
                <w:kern w:val="0"/>
                <w:sz w:val="22"/>
                <w:szCs w:val="22"/>
              </w:rPr>
              <w:t>跨学科选修课</w:t>
            </w:r>
          </w:p>
          <w:p w:rsidR="00E348A1" w:rsidRDefault="00E832DF">
            <w:pPr>
              <w:jc w:val="center"/>
              <w:textAlignment w:val="center"/>
              <w:rPr>
                <w:kern w:val="0"/>
                <w:sz w:val="22"/>
                <w:szCs w:val="22"/>
              </w:rPr>
            </w:pPr>
            <w:r>
              <w:rPr>
                <w:sz w:val="22"/>
                <w:szCs w:val="22"/>
              </w:rPr>
              <w:t>（</w:t>
            </w:r>
            <w:r>
              <w:rPr>
                <w:sz w:val="22"/>
                <w:szCs w:val="22"/>
              </w:rPr>
              <w:t>1</w:t>
            </w:r>
            <w:r>
              <w:rPr>
                <w:sz w:val="22"/>
                <w:szCs w:val="22"/>
              </w:rPr>
              <w:t>学分）</w:t>
            </w:r>
          </w:p>
        </w:tc>
        <w:tc>
          <w:tcPr>
            <w:tcW w:w="949" w:type="dxa"/>
            <w:vMerge w:val="restart"/>
            <w:tcMar>
              <w:top w:w="68" w:type="dxa"/>
              <w:bottom w:w="68" w:type="dxa"/>
            </w:tcMar>
            <w:vAlign w:val="center"/>
          </w:tcPr>
          <w:p w:rsidR="00E348A1" w:rsidRDefault="00E832DF">
            <w:pPr>
              <w:jc w:val="center"/>
              <w:rPr>
                <w:bCs/>
                <w:sz w:val="22"/>
                <w:szCs w:val="22"/>
              </w:rPr>
            </w:pPr>
            <w:r>
              <w:rPr>
                <w:bCs/>
                <w:sz w:val="22"/>
                <w:szCs w:val="22"/>
              </w:rPr>
              <w:t>学术</w:t>
            </w:r>
          </w:p>
          <w:p w:rsidR="00E348A1" w:rsidRDefault="00E832DF">
            <w:pPr>
              <w:jc w:val="center"/>
              <w:rPr>
                <w:bCs/>
                <w:sz w:val="22"/>
                <w:szCs w:val="22"/>
              </w:rPr>
            </w:pPr>
            <w:r>
              <w:rPr>
                <w:bCs/>
                <w:sz w:val="22"/>
                <w:szCs w:val="22"/>
              </w:rPr>
              <w:t>前沿</w:t>
            </w:r>
          </w:p>
        </w:tc>
        <w:tc>
          <w:tcPr>
            <w:tcW w:w="1231" w:type="dxa"/>
            <w:tcMar>
              <w:top w:w="68" w:type="dxa"/>
              <w:bottom w:w="68" w:type="dxa"/>
            </w:tcMar>
            <w:vAlign w:val="center"/>
          </w:tcPr>
          <w:p w:rsidR="00E348A1" w:rsidRDefault="00E832DF">
            <w:pPr>
              <w:jc w:val="center"/>
              <w:rPr>
                <w:sz w:val="22"/>
                <w:szCs w:val="22"/>
              </w:rPr>
            </w:pPr>
            <w:r>
              <w:rPr>
                <w:rFonts w:eastAsia="等线"/>
                <w:sz w:val="22"/>
                <w:szCs w:val="22"/>
              </w:rPr>
              <w:t>00183002</w:t>
            </w:r>
          </w:p>
        </w:tc>
        <w:tc>
          <w:tcPr>
            <w:tcW w:w="2387" w:type="dxa"/>
            <w:tcMar>
              <w:top w:w="68" w:type="dxa"/>
              <w:bottom w:w="68" w:type="dxa"/>
            </w:tcMar>
            <w:vAlign w:val="center"/>
          </w:tcPr>
          <w:p w:rsidR="00E348A1" w:rsidRDefault="00E832DF">
            <w:pPr>
              <w:jc w:val="center"/>
              <w:rPr>
                <w:sz w:val="22"/>
                <w:szCs w:val="22"/>
              </w:rPr>
            </w:pPr>
            <w:r>
              <w:rPr>
                <w:rFonts w:hint="eastAsia"/>
                <w:sz w:val="22"/>
                <w:szCs w:val="22"/>
              </w:rPr>
              <w:t>材料基因工程理论与前沿</w:t>
            </w:r>
          </w:p>
        </w:tc>
        <w:tc>
          <w:tcPr>
            <w:tcW w:w="611" w:type="dxa"/>
            <w:tcMar>
              <w:top w:w="68" w:type="dxa"/>
              <w:bottom w:w="68" w:type="dxa"/>
            </w:tcMar>
            <w:vAlign w:val="center"/>
          </w:tcPr>
          <w:p w:rsidR="00E348A1" w:rsidRDefault="00E832DF">
            <w:pPr>
              <w:jc w:val="center"/>
              <w:rPr>
                <w:sz w:val="22"/>
                <w:szCs w:val="22"/>
              </w:rPr>
            </w:pPr>
            <w:r>
              <w:rPr>
                <w:rFonts w:eastAsia="等线"/>
                <w:sz w:val="22"/>
                <w:szCs w:val="22"/>
              </w:rPr>
              <w:t>36</w:t>
            </w:r>
          </w:p>
        </w:tc>
        <w:tc>
          <w:tcPr>
            <w:tcW w:w="540" w:type="dxa"/>
            <w:tcMar>
              <w:top w:w="68" w:type="dxa"/>
              <w:bottom w:w="68" w:type="dxa"/>
            </w:tcMar>
            <w:vAlign w:val="center"/>
          </w:tcPr>
          <w:p w:rsidR="00E348A1" w:rsidRDefault="00E832DF">
            <w:pPr>
              <w:jc w:val="center"/>
              <w:rPr>
                <w:sz w:val="22"/>
                <w:szCs w:val="22"/>
              </w:rPr>
            </w:pPr>
            <w:r>
              <w:rPr>
                <w:rFonts w:eastAsia="等线"/>
                <w:sz w:val="22"/>
                <w:szCs w:val="22"/>
              </w:rPr>
              <w:t>2</w:t>
            </w:r>
          </w:p>
        </w:tc>
        <w:tc>
          <w:tcPr>
            <w:tcW w:w="802" w:type="dxa"/>
            <w:tcMar>
              <w:top w:w="68" w:type="dxa"/>
              <w:bottom w:w="68" w:type="dxa"/>
            </w:tcMar>
            <w:vAlign w:val="center"/>
          </w:tcPr>
          <w:p w:rsidR="00E348A1" w:rsidRDefault="00E832DF">
            <w:pPr>
              <w:jc w:val="center"/>
              <w:rPr>
                <w:sz w:val="22"/>
                <w:szCs w:val="22"/>
              </w:rPr>
            </w:pPr>
            <w:r>
              <w:rPr>
                <w:rFonts w:eastAsia="等线"/>
                <w:sz w:val="22"/>
                <w:szCs w:val="22"/>
              </w:rPr>
              <w:t>2</w:t>
            </w:r>
          </w:p>
        </w:tc>
        <w:tc>
          <w:tcPr>
            <w:tcW w:w="1636" w:type="dxa"/>
            <w:tcMar>
              <w:top w:w="68" w:type="dxa"/>
              <w:bottom w:w="68" w:type="dxa"/>
            </w:tcMar>
            <w:vAlign w:val="center"/>
          </w:tcPr>
          <w:p w:rsidR="00E348A1" w:rsidRDefault="00E832DF">
            <w:pPr>
              <w:jc w:val="center"/>
              <w:rPr>
                <w:sz w:val="22"/>
                <w:szCs w:val="22"/>
              </w:rPr>
            </w:pPr>
            <w:r>
              <w:rPr>
                <w:rFonts w:hint="eastAsia"/>
                <w:sz w:val="22"/>
                <w:szCs w:val="22"/>
              </w:rPr>
              <w:t>材料学院</w:t>
            </w:r>
          </w:p>
        </w:tc>
      </w:tr>
      <w:tr w:rsidR="00E348A1">
        <w:trPr>
          <w:cantSplit/>
          <w:trHeight w:val="20"/>
          <w:jc w:val="center"/>
        </w:trPr>
        <w:tc>
          <w:tcPr>
            <w:tcW w:w="934" w:type="dxa"/>
            <w:vMerge/>
            <w:tcMar>
              <w:top w:w="68" w:type="dxa"/>
              <w:bottom w:w="68" w:type="dxa"/>
            </w:tcMar>
            <w:vAlign w:val="center"/>
          </w:tcPr>
          <w:p w:rsidR="00E348A1" w:rsidRDefault="00E348A1">
            <w:pPr>
              <w:jc w:val="center"/>
              <w:textAlignment w:val="center"/>
              <w:rPr>
                <w:kern w:val="0"/>
                <w:sz w:val="22"/>
                <w:szCs w:val="22"/>
              </w:rPr>
            </w:pPr>
          </w:p>
        </w:tc>
        <w:tc>
          <w:tcPr>
            <w:tcW w:w="949" w:type="dxa"/>
            <w:vMerge/>
            <w:tcMar>
              <w:top w:w="68" w:type="dxa"/>
              <w:bottom w:w="68" w:type="dxa"/>
            </w:tcMar>
            <w:vAlign w:val="center"/>
          </w:tcPr>
          <w:p w:rsidR="00E348A1" w:rsidRDefault="00E348A1">
            <w:pPr>
              <w:jc w:val="center"/>
              <w:rPr>
                <w:bCs/>
                <w:sz w:val="22"/>
                <w:szCs w:val="22"/>
              </w:rPr>
            </w:pPr>
          </w:p>
        </w:tc>
        <w:tc>
          <w:tcPr>
            <w:tcW w:w="1231" w:type="dxa"/>
            <w:tcMar>
              <w:top w:w="68" w:type="dxa"/>
              <w:bottom w:w="68" w:type="dxa"/>
            </w:tcMar>
            <w:vAlign w:val="center"/>
          </w:tcPr>
          <w:p w:rsidR="00E348A1" w:rsidRDefault="00E832DF">
            <w:pPr>
              <w:jc w:val="center"/>
              <w:rPr>
                <w:sz w:val="22"/>
                <w:szCs w:val="22"/>
              </w:rPr>
            </w:pPr>
            <w:r>
              <w:rPr>
                <w:rFonts w:eastAsia="等线"/>
                <w:sz w:val="22"/>
                <w:szCs w:val="22"/>
              </w:rPr>
              <w:t>00183003</w:t>
            </w:r>
          </w:p>
        </w:tc>
        <w:tc>
          <w:tcPr>
            <w:tcW w:w="2387" w:type="dxa"/>
            <w:tcMar>
              <w:top w:w="68" w:type="dxa"/>
              <w:bottom w:w="68" w:type="dxa"/>
            </w:tcMar>
            <w:vAlign w:val="center"/>
          </w:tcPr>
          <w:p w:rsidR="00E348A1" w:rsidRDefault="00E832DF">
            <w:pPr>
              <w:jc w:val="center"/>
              <w:rPr>
                <w:sz w:val="22"/>
                <w:szCs w:val="22"/>
              </w:rPr>
            </w:pPr>
            <w:r>
              <w:rPr>
                <w:rFonts w:hint="eastAsia"/>
                <w:sz w:val="22"/>
                <w:szCs w:val="22"/>
              </w:rPr>
              <w:t>材料信息学与人工智能</w:t>
            </w:r>
          </w:p>
        </w:tc>
        <w:tc>
          <w:tcPr>
            <w:tcW w:w="611" w:type="dxa"/>
            <w:tcMar>
              <w:top w:w="68" w:type="dxa"/>
              <w:bottom w:w="68" w:type="dxa"/>
            </w:tcMar>
            <w:vAlign w:val="center"/>
          </w:tcPr>
          <w:p w:rsidR="00E348A1" w:rsidRDefault="00E832DF">
            <w:pPr>
              <w:jc w:val="center"/>
              <w:rPr>
                <w:sz w:val="22"/>
                <w:szCs w:val="22"/>
              </w:rPr>
            </w:pPr>
            <w:r>
              <w:rPr>
                <w:rFonts w:eastAsia="等线"/>
                <w:sz w:val="22"/>
                <w:szCs w:val="22"/>
              </w:rPr>
              <w:t>36</w:t>
            </w:r>
          </w:p>
        </w:tc>
        <w:tc>
          <w:tcPr>
            <w:tcW w:w="540" w:type="dxa"/>
            <w:tcMar>
              <w:top w:w="68" w:type="dxa"/>
              <w:bottom w:w="68" w:type="dxa"/>
            </w:tcMar>
            <w:vAlign w:val="center"/>
          </w:tcPr>
          <w:p w:rsidR="00E348A1" w:rsidRDefault="00E832DF">
            <w:pPr>
              <w:jc w:val="center"/>
              <w:rPr>
                <w:sz w:val="22"/>
                <w:szCs w:val="22"/>
              </w:rPr>
            </w:pPr>
            <w:r>
              <w:rPr>
                <w:rFonts w:eastAsia="等线"/>
                <w:sz w:val="22"/>
                <w:szCs w:val="22"/>
              </w:rPr>
              <w:t>2</w:t>
            </w:r>
          </w:p>
        </w:tc>
        <w:tc>
          <w:tcPr>
            <w:tcW w:w="802" w:type="dxa"/>
            <w:tcMar>
              <w:top w:w="68" w:type="dxa"/>
              <w:bottom w:w="68" w:type="dxa"/>
            </w:tcMar>
            <w:vAlign w:val="center"/>
          </w:tcPr>
          <w:p w:rsidR="00E348A1" w:rsidRDefault="00E832DF">
            <w:pPr>
              <w:jc w:val="center"/>
              <w:rPr>
                <w:sz w:val="22"/>
                <w:szCs w:val="22"/>
              </w:rPr>
            </w:pPr>
            <w:r>
              <w:rPr>
                <w:rFonts w:eastAsia="等线"/>
                <w:sz w:val="22"/>
                <w:szCs w:val="22"/>
              </w:rPr>
              <w:t>2</w:t>
            </w:r>
          </w:p>
        </w:tc>
        <w:tc>
          <w:tcPr>
            <w:tcW w:w="1636" w:type="dxa"/>
            <w:tcMar>
              <w:top w:w="68" w:type="dxa"/>
              <w:bottom w:w="68" w:type="dxa"/>
            </w:tcMar>
            <w:vAlign w:val="center"/>
          </w:tcPr>
          <w:p w:rsidR="00E348A1" w:rsidRDefault="00E832DF">
            <w:pPr>
              <w:jc w:val="center"/>
              <w:rPr>
                <w:sz w:val="22"/>
                <w:szCs w:val="22"/>
              </w:rPr>
            </w:pPr>
            <w:r>
              <w:rPr>
                <w:rFonts w:hint="eastAsia"/>
                <w:sz w:val="22"/>
                <w:szCs w:val="22"/>
              </w:rPr>
              <w:t>材料学院</w:t>
            </w:r>
          </w:p>
        </w:tc>
      </w:tr>
      <w:tr w:rsidR="00E348A1">
        <w:trPr>
          <w:cantSplit/>
          <w:trHeight w:val="20"/>
          <w:jc w:val="center"/>
        </w:trPr>
        <w:tc>
          <w:tcPr>
            <w:tcW w:w="934" w:type="dxa"/>
            <w:vMerge/>
            <w:tcMar>
              <w:top w:w="68" w:type="dxa"/>
              <w:bottom w:w="68" w:type="dxa"/>
            </w:tcMar>
            <w:vAlign w:val="center"/>
          </w:tcPr>
          <w:p w:rsidR="00E348A1" w:rsidRDefault="00E348A1">
            <w:pPr>
              <w:widowControl/>
              <w:jc w:val="center"/>
              <w:textAlignment w:val="center"/>
              <w:rPr>
                <w:b/>
                <w:bCs/>
                <w:sz w:val="22"/>
                <w:szCs w:val="22"/>
              </w:rPr>
            </w:pPr>
          </w:p>
        </w:tc>
        <w:tc>
          <w:tcPr>
            <w:tcW w:w="949" w:type="dxa"/>
            <w:vMerge/>
            <w:tcMar>
              <w:top w:w="68" w:type="dxa"/>
              <w:bottom w:w="68" w:type="dxa"/>
            </w:tcMar>
            <w:vAlign w:val="center"/>
          </w:tcPr>
          <w:p w:rsidR="00E348A1" w:rsidRDefault="00E348A1">
            <w:pPr>
              <w:jc w:val="center"/>
              <w:rPr>
                <w:bCs/>
                <w:sz w:val="22"/>
                <w:szCs w:val="22"/>
              </w:rPr>
            </w:pPr>
          </w:p>
        </w:tc>
        <w:tc>
          <w:tcPr>
            <w:tcW w:w="1231" w:type="dxa"/>
            <w:tcMar>
              <w:top w:w="68" w:type="dxa"/>
              <w:bottom w:w="68" w:type="dxa"/>
            </w:tcMar>
            <w:vAlign w:val="center"/>
          </w:tcPr>
          <w:p w:rsidR="00E348A1" w:rsidRDefault="00E832DF">
            <w:pPr>
              <w:jc w:val="center"/>
              <w:rPr>
                <w:sz w:val="22"/>
                <w:szCs w:val="22"/>
              </w:rPr>
            </w:pPr>
            <w:r>
              <w:rPr>
                <w:sz w:val="22"/>
                <w:szCs w:val="22"/>
              </w:rPr>
              <w:t>00423002</w:t>
            </w:r>
          </w:p>
        </w:tc>
        <w:tc>
          <w:tcPr>
            <w:tcW w:w="2387" w:type="dxa"/>
            <w:tcMar>
              <w:top w:w="68" w:type="dxa"/>
              <w:bottom w:w="68" w:type="dxa"/>
            </w:tcMar>
            <w:vAlign w:val="center"/>
          </w:tcPr>
          <w:p w:rsidR="00E348A1" w:rsidRDefault="00E832DF">
            <w:pPr>
              <w:jc w:val="center"/>
              <w:rPr>
                <w:sz w:val="22"/>
                <w:szCs w:val="22"/>
              </w:rPr>
            </w:pPr>
            <w:r>
              <w:rPr>
                <w:sz w:val="22"/>
                <w:szCs w:val="22"/>
              </w:rPr>
              <w:t>人工智能前沿</w:t>
            </w:r>
          </w:p>
        </w:tc>
        <w:tc>
          <w:tcPr>
            <w:tcW w:w="611" w:type="dxa"/>
            <w:tcMar>
              <w:top w:w="68" w:type="dxa"/>
              <w:bottom w:w="68" w:type="dxa"/>
            </w:tcMar>
            <w:vAlign w:val="center"/>
          </w:tcPr>
          <w:p w:rsidR="00E348A1" w:rsidRDefault="00E832DF">
            <w:pPr>
              <w:jc w:val="center"/>
              <w:rPr>
                <w:sz w:val="22"/>
                <w:szCs w:val="22"/>
              </w:rPr>
            </w:pPr>
            <w:r>
              <w:rPr>
                <w:sz w:val="22"/>
                <w:szCs w:val="22"/>
              </w:rPr>
              <w:t>18</w:t>
            </w:r>
          </w:p>
        </w:tc>
        <w:tc>
          <w:tcPr>
            <w:tcW w:w="540" w:type="dxa"/>
            <w:tcMar>
              <w:top w:w="68" w:type="dxa"/>
              <w:bottom w:w="68" w:type="dxa"/>
            </w:tcMar>
            <w:vAlign w:val="center"/>
          </w:tcPr>
          <w:p w:rsidR="00E348A1" w:rsidRDefault="00E832DF">
            <w:pPr>
              <w:jc w:val="center"/>
              <w:rPr>
                <w:sz w:val="22"/>
                <w:szCs w:val="22"/>
              </w:rPr>
            </w:pPr>
            <w:r>
              <w:rPr>
                <w:sz w:val="22"/>
                <w:szCs w:val="22"/>
              </w:rPr>
              <w:t>1</w:t>
            </w:r>
          </w:p>
        </w:tc>
        <w:tc>
          <w:tcPr>
            <w:tcW w:w="802" w:type="dxa"/>
            <w:tcMar>
              <w:top w:w="68" w:type="dxa"/>
              <w:bottom w:w="68" w:type="dxa"/>
            </w:tcMar>
            <w:vAlign w:val="center"/>
          </w:tcPr>
          <w:p w:rsidR="00E348A1" w:rsidRDefault="00E832DF">
            <w:pPr>
              <w:jc w:val="center"/>
              <w:rPr>
                <w:sz w:val="22"/>
                <w:szCs w:val="22"/>
              </w:rPr>
            </w:pPr>
            <w:r>
              <w:rPr>
                <w:sz w:val="22"/>
                <w:szCs w:val="22"/>
              </w:rPr>
              <w:t>1</w:t>
            </w:r>
          </w:p>
        </w:tc>
        <w:tc>
          <w:tcPr>
            <w:tcW w:w="1636" w:type="dxa"/>
            <w:tcMar>
              <w:top w:w="68" w:type="dxa"/>
              <w:bottom w:w="68" w:type="dxa"/>
            </w:tcMar>
            <w:vAlign w:val="center"/>
          </w:tcPr>
          <w:p w:rsidR="00E348A1" w:rsidRDefault="00E832DF">
            <w:pPr>
              <w:jc w:val="center"/>
              <w:rPr>
                <w:sz w:val="22"/>
                <w:szCs w:val="22"/>
              </w:rPr>
            </w:pPr>
            <w:r>
              <w:rPr>
                <w:sz w:val="22"/>
                <w:szCs w:val="22"/>
              </w:rPr>
              <w:t>机电学院</w:t>
            </w:r>
          </w:p>
        </w:tc>
      </w:tr>
      <w:tr w:rsidR="00E348A1">
        <w:trPr>
          <w:cantSplit/>
          <w:trHeight w:val="20"/>
          <w:jc w:val="center"/>
        </w:trPr>
        <w:tc>
          <w:tcPr>
            <w:tcW w:w="934" w:type="dxa"/>
            <w:vMerge/>
            <w:tcMar>
              <w:top w:w="68" w:type="dxa"/>
              <w:bottom w:w="68" w:type="dxa"/>
            </w:tcMar>
            <w:vAlign w:val="center"/>
          </w:tcPr>
          <w:p w:rsidR="00E348A1" w:rsidRDefault="00E348A1">
            <w:pPr>
              <w:jc w:val="center"/>
              <w:rPr>
                <w:b/>
                <w:bCs/>
                <w:sz w:val="22"/>
                <w:szCs w:val="22"/>
              </w:rPr>
            </w:pPr>
          </w:p>
        </w:tc>
        <w:tc>
          <w:tcPr>
            <w:tcW w:w="949" w:type="dxa"/>
            <w:vMerge/>
            <w:tcMar>
              <w:top w:w="68" w:type="dxa"/>
              <w:bottom w:w="68" w:type="dxa"/>
            </w:tcMar>
            <w:vAlign w:val="center"/>
          </w:tcPr>
          <w:p w:rsidR="00E348A1" w:rsidRDefault="00E348A1">
            <w:pPr>
              <w:jc w:val="center"/>
              <w:rPr>
                <w:bCs/>
                <w:sz w:val="22"/>
                <w:szCs w:val="22"/>
              </w:rPr>
            </w:pPr>
          </w:p>
        </w:tc>
        <w:tc>
          <w:tcPr>
            <w:tcW w:w="1231" w:type="dxa"/>
            <w:tcMar>
              <w:top w:w="68" w:type="dxa"/>
              <w:bottom w:w="68" w:type="dxa"/>
            </w:tcMar>
            <w:vAlign w:val="center"/>
          </w:tcPr>
          <w:p w:rsidR="00E348A1" w:rsidRDefault="00E832DF">
            <w:pPr>
              <w:jc w:val="center"/>
              <w:rPr>
                <w:sz w:val="22"/>
                <w:szCs w:val="22"/>
              </w:rPr>
            </w:pPr>
            <w:r>
              <w:rPr>
                <w:sz w:val="22"/>
                <w:szCs w:val="22"/>
              </w:rPr>
              <w:t>00223004</w:t>
            </w:r>
          </w:p>
        </w:tc>
        <w:tc>
          <w:tcPr>
            <w:tcW w:w="2387" w:type="dxa"/>
            <w:tcMar>
              <w:top w:w="68" w:type="dxa"/>
              <w:bottom w:w="68" w:type="dxa"/>
            </w:tcMar>
            <w:vAlign w:val="center"/>
          </w:tcPr>
          <w:p w:rsidR="00E348A1" w:rsidRDefault="00E832DF">
            <w:pPr>
              <w:jc w:val="center"/>
              <w:rPr>
                <w:sz w:val="22"/>
                <w:szCs w:val="22"/>
              </w:rPr>
            </w:pPr>
            <w:r>
              <w:rPr>
                <w:sz w:val="22"/>
                <w:szCs w:val="22"/>
              </w:rPr>
              <w:t>人工智能及其交通应用</w:t>
            </w:r>
          </w:p>
        </w:tc>
        <w:tc>
          <w:tcPr>
            <w:tcW w:w="611" w:type="dxa"/>
            <w:tcMar>
              <w:top w:w="68" w:type="dxa"/>
              <w:bottom w:w="68" w:type="dxa"/>
            </w:tcMar>
            <w:vAlign w:val="center"/>
          </w:tcPr>
          <w:p w:rsidR="00E348A1" w:rsidRDefault="00E832DF">
            <w:pPr>
              <w:jc w:val="center"/>
              <w:rPr>
                <w:sz w:val="22"/>
                <w:szCs w:val="22"/>
              </w:rPr>
            </w:pPr>
            <w:r>
              <w:rPr>
                <w:sz w:val="22"/>
                <w:szCs w:val="22"/>
              </w:rPr>
              <w:t>18</w:t>
            </w:r>
          </w:p>
        </w:tc>
        <w:tc>
          <w:tcPr>
            <w:tcW w:w="540" w:type="dxa"/>
            <w:tcMar>
              <w:top w:w="68" w:type="dxa"/>
              <w:bottom w:w="68" w:type="dxa"/>
            </w:tcMar>
            <w:vAlign w:val="center"/>
          </w:tcPr>
          <w:p w:rsidR="00E348A1" w:rsidRDefault="00E832DF">
            <w:pPr>
              <w:jc w:val="center"/>
              <w:rPr>
                <w:sz w:val="22"/>
                <w:szCs w:val="22"/>
              </w:rPr>
            </w:pPr>
            <w:r>
              <w:rPr>
                <w:sz w:val="22"/>
                <w:szCs w:val="22"/>
              </w:rPr>
              <w:t>1</w:t>
            </w:r>
          </w:p>
        </w:tc>
        <w:tc>
          <w:tcPr>
            <w:tcW w:w="802" w:type="dxa"/>
            <w:tcMar>
              <w:top w:w="68" w:type="dxa"/>
              <w:bottom w:w="68" w:type="dxa"/>
            </w:tcMar>
            <w:vAlign w:val="center"/>
          </w:tcPr>
          <w:p w:rsidR="00E348A1" w:rsidRDefault="00E832DF">
            <w:pPr>
              <w:jc w:val="center"/>
              <w:rPr>
                <w:sz w:val="22"/>
                <w:szCs w:val="22"/>
              </w:rPr>
            </w:pPr>
            <w:r>
              <w:rPr>
                <w:sz w:val="22"/>
                <w:szCs w:val="22"/>
              </w:rPr>
              <w:t>2</w:t>
            </w:r>
          </w:p>
        </w:tc>
        <w:tc>
          <w:tcPr>
            <w:tcW w:w="1636" w:type="dxa"/>
            <w:tcMar>
              <w:top w:w="68" w:type="dxa"/>
              <w:bottom w:w="68" w:type="dxa"/>
            </w:tcMar>
            <w:vAlign w:val="center"/>
          </w:tcPr>
          <w:p w:rsidR="00E348A1" w:rsidRDefault="00E832DF">
            <w:pPr>
              <w:jc w:val="center"/>
              <w:rPr>
                <w:sz w:val="22"/>
                <w:szCs w:val="22"/>
              </w:rPr>
            </w:pPr>
            <w:r>
              <w:rPr>
                <w:rFonts w:hint="eastAsia"/>
                <w:sz w:val="22"/>
                <w:szCs w:val="22"/>
              </w:rPr>
              <w:t>交通物流</w:t>
            </w:r>
            <w:r>
              <w:rPr>
                <w:sz w:val="22"/>
                <w:szCs w:val="22"/>
              </w:rPr>
              <w:t>学院</w:t>
            </w:r>
          </w:p>
        </w:tc>
      </w:tr>
      <w:tr w:rsidR="00E348A1">
        <w:trPr>
          <w:cantSplit/>
          <w:trHeight w:val="20"/>
          <w:jc w:val="center"/>
        </w:trPr>
        <w:tc>
          <w:tcPr>
            <w:tcW w:w="934" w:type="dxa"/>
            <w:vMerge/>
            <w:tcMar>
              <w:top w:w="68" w:type="dxa"/>
              <w:bottom w:w="68" w:type="dxa"/>
            </w:tcMar>
            <w:vAlign w:val="center"/>
          </w:tcPr>
          <w:p w:rsidR="00E348A1" w:rsidRDefault="00E348A1">
            <w:pPr>
              <w:jc w:val="center"/>
              <w:rPr>
                <w:b/>
                <w:bCs/>
                <w:sz w:val="22"/>
                <w:szCs w:val="22"/>
              </w:rPr>
            </w:pPr>
          </w:p>
        </w:tc>
        <w:tc>
          <w:tcPr>
            <w:tcW w:w="949" w:type="dxa"/>
            <w:vMerge/>
            <w:tcMar>
              <w:top w:w="68" w:type="dxa"/>
              <w:bottom w:w="68" w:type="dxa"/>
            </w:tcMar>
            <w:vAlign w:val="center"/>
          </w:tcPr>
          <w:p w:rsidR="00E348A1" w:rsidRDefault="00E348A1">
            <w:pPr>
              <w:jc w:val="center"/>
              <w:rPr>
                <w:bCs/>
                <w:sz w:val="22"/>
                <w:szCs w:val="22"/>
              </w:rPr>
            </w:pPr>
          </w:p>
        </w:tc>
        <w:tc>
          <w:tcPr>
            <w:tcW w:w="1231" w:type="dxa"/>
            <w:tcMar>
              <w:top w:w="68" w:type="dxa"/>
              <w:bottom w:w="68" w:type="dxa"/>
            </w:tcMar>
            <w:vAlign w:val="center"/>
          </w:tcPr>
          <w:p w:rsidR="00E348A1" w:rsidRDefault="00E832DF">
            <w:pPr>
              <w:jc w:val="center"/>
              <w:rPr>
                <w:sz w:val="22"/>
                <w:szCs w:val="22"/>
              </w:rPr>
            </w:pPr>
            <w:r>
              <w:rPr>
                <w:sz w:val="22"/>
                <w:szCs w:val="22"/>
              </w:rPr>
              <w:t>01162011</w:t>
            </w:r>
          </w:p>
        </w:tc>
        <w:tc>
          <w:tcPr>
            <w:tcW w:w="2387" w:type="dxa"/>
            <w:tcMar>
              <w:top w:w="68" w:type="dxa"/>
              <w:bottom w:w="68" w:type="dxa"/>
            </w:tcMar>
            <w:vAlign w:val="center"/>
          </w:tcPr>
          <w:p w:rsidR="00E348A1" w:rsidRDefault="00E832DF">
            <w:pPr>
              <w:jc w:val="center"/>
              <w:rPr>
                <w:sz w:val="22"/>
                <w:szCs w:val="22"/>
              </w:rPr>
            </w:pPr>
            <w:r>
              <w:rPr>
                <w:sz w:val="22"/>
                <w:szCs w:val="22"/>
              </w:rPr>
              <w:t>现代电气工程前沿</w:t>
            </w:r>
          </w:p>
        </w:tc>
        <w:tc>
          <w:tcPr>
            <w:tcW w:w="611" w:type="dxa"/>
            <w:tcMar>
              <w:top w:w="68" w:type="dxa"/>
              <w:bottom w:w="68" w:type="dxa"/>
            </w:tcMar>
            <w:vAlign w:val="center"/>
          </w:tcPr>
          <w:p w:rsidR="00E348A1" w:rsidRDefault="00E832DF">
            <w:pPr>
              <w:jc w:val="center"/>
              <w:rPr>
                <w:sz w:val="22"/>
                <w:szCs w:val="22"/>
              </w:rPr>
            </w:pPr>
            <w:r>
              <w:rPr>
                <w:sz w:val="22"/>
                <w:szCs w:val="22"/>
              </w:rPr>
              <w:t>18</w:t>
            </w:r>
          </w:p>
        </w:tc>
        <w:tc>
          <w:tcPr>
            <w:tcW w:w="540" w:type="dxa"/>
            <w:tcMar>
              <w:top w:w="68" w:type="dxa"/>
              <w:bottom w:w="68" w:type="dxa"/>
            </w:tcMar>
            <w:vAlign w:val="center"/>
          </w:tcPr>
          <w:p w:rsidR="00E348A1" w:rsidRDefault="00E832DF">
            <w:pPr>
              <w:jc w:val="center"/>
              <w:rPr>
                <w:sz w:val="22"/>
                <w:szCs w:val="22"/>
              </w:rPr>
            </w:pPr>
            <w:r>
              <w:rPr>
                <w:sz w:val="22"/>
                <w:szCs w:val="22"/>
              </w:rPr>
              <w:t>1</w:t>
            </w:r>
          </w:p>
        </w:tc>
        <w:tc>
          <w:tcPr>
            <w:tcW w:w="802" w:type="dxa"/>
            <w:tcMar>
              <w:top w:w="68" w:type="dxa"/>
              <w:bottom w:w="68" w:type="dxa"/>
            </w:tcMar>
            <w:vAlign w:val="center"/>
          </w:tcPr>
          <w:p w:rsidR="00E348A1" w:rsidRDefault="00E832DF">
            <w:pPr>
              <w:jc w:val="center"/>
              <w:rPr>
                <w:sz w:val="22"/>
                <w:szCs w:val="22"/>
              </w:rPr>
            </w:pPr>
            <w:r>
              <w:rPr>
                <w:sz w:val="22"/>
                <w:szCs w:val="22"/>
              </w:rPr>
              <w:t>1</w:t>
            </w:r>
          </w:p>
        </w:tc>
        <w:tc>
          <w:tcPr>
            <w:tcW w:w="1636" w:type="dxa"/>
            <w:tcMar>
              <w:top w:w="68" w:type="dxa"/>
              <w:bottom w:w="68" w:type="dxa"/>
            </w:tcMar>
            <w:vAlign w:val="center"/>
          </w:tcPr>
          <w:p w:rsidR="00E348A1" w:rsidRDefault="00E832DF">
            <w:pPr>
              <w:jc w:val="center"/>
              <w:rPr>
                <w:sz w:val="22"/>
                <w:szCs w:val="22"/>
              </w:rPr>
            </w:pPr>
            <w:r>
              <w:rPr>
                <w:sz w:val="22"/>
                <w:szCs w:val="22"/>
              </w:rPr>
              <w:t>自动化院</w:t>
            </w:r>
          </w:p>
        </w:tc>
      </w:tr>
      <w:tr w:rsidR="00E348A1">
        <w:trPr>
          <w:cantSplit/>
          <w:trHeight w:val="20"/>
          <w:jc w:val="center"/>
        </w:trPr>
        <w:tc>
          <w:tcPr>
            <w:tcW w:w="934" w:type="dxa"/>
            <w:vMerge/>
            <w:tcMar>
              <w:top w:w="68" w:type="dxa"/>
              <w:bottom w:w="68" w:type="dxa"/>
            </w:tcMar>
            <w:vAlign w:val="center"/>
          </w:tcPr>
          <w:p w:rsidR="00E348A1" w:rsidRDefault="00E348A1">
            <w:pPr>
              <w:jc w:val="center"/>
              <w:rPr>
                <w:b/>
                <w:bCs/>
                <w:sz w:val="22"/>
                <w:szCs w:val="22"/>
              </w:rPr>
            </w:pPr>
          </w:p>
        </w:tc>
        <w:tc>
          <w:tcPr>
            <w:tcW w:w="949" w:type="dxa"/>
            <w:vMerge/>
            <w:tcMar>
              <w:top w:w="68" w:type="dxa"/>
              <w:bottom w:w="68" w:type="dxa"/>
            </w:tcMar>
            <w:vAlign w:val="center"/>
          </w:tcPr>
          <w:p w:rsidR="00E348A1" w:rsidRDefault="00E348A1">
            <w:pPr>
              <w:jc w:val="center"/>
              <w:rPr>
                <w:bCs/>
                <w:sz w:val="22"/>
                <w:szCs w:val="22"/>
              </w:rPr>
            </w:pPr>
          </w:p>
        </w:tc>
        <w:tc>
          <w:tcPr>
            <w:tcW w:w="1231" w:type="dxa"/>
            <w:tcMar>
              <w:top w:w="68" w:type="dxa"/>
              <w:bottom w:w="68" w:type="dxa"/>
            </w:tcMar>
            <w:vAlign w:val="center"/>
          </w:tcPr>
          <w:p w:rsidR="00E348A1" w:rsidRDefault="00E832DF">
            <w:pPr>
              <w:jc w:val="center"/>
              <w:rPr>
                <w:sz w:val="22"/>
                <w:szCs w:val="22"/>
              </w:rPr>
            </w:pPr>
            <w:r>
              <w:rPr>
                <w:sz w:val="22"/>
                <w:szCs w:val="22"/>
              </w:rPr>
              <w:t>01623001</w:t>
            </w:r>
          </w:p>
        </w:tc>
        <w:tc>
          <w:tcPr>
            <w:tcW w:w="2387" w:type="dxa"/>
            <w:tcMar>
              <w:top w:w="68" w:type="dxa"/>
              <w:bottom w:w="68" w:type="dxa"/>
            </w:tcMar>
            <w:vAlign w:val="center"/>
          </w:tcPr>
          <w:p w:rsidR="00E348A1" w:rsidRDefault="00E832DF">
            <w:pPr>
              <w:jc w:val="center"/>
              <w:rPr>
                <w:sz w:val="22"/>
                <w:szCs w:val="22"/>
              </w:rPr>
            </w:pPr>
            <w:r>
              <w:rPr>
                <w:sz w:val="22"/>
                <w:szCs w:val="22"/>
              </w:rPr>
              <w:t>战略新兴产业</w:t>
            </w:r>
          </w:p>
        </w:tc>
        <w:tc>
          <w:tcPr>
            <w:tcW w:w="611" w:type="dxa"/>
            <w:tcMar>
              <w:top w:w="68" w:type="dxa"/>
              <w:bottom w:w="68" w:type="dxa"/>
            </w:tcMar>
            <w:vAlign w:val="center"/>
          </w:tcPr>
          <w:p w:rsidR="00E348A1" w:rsidRDefault="00E832DF">
            <w:pPr>
              <w:jc w:val="center"/>
              <w:rPr>
                <w:sz w:val="22"/>
                <w:szCs w:val="22"/>
              </w:rPr>
            </w:pPr>
            <w:r>
              <w:rPr>
                <w:sz w:val="22"/>
                <w:szCs w:val="22"/>
              </w:rPr>
              <w:t>18</w:t>
            </w:r>
          </w:p>
        </w:tc>
        <w:tc>
          <w:tcPr>
            <w:tcW w:w="540" w:type="dxa"/>
            <w:tcMar>
              <w:top w:w="68" w:type="dxa"/>
              <w:bottom w:w="68" w:type="dxa"/>
            </w:tcMar>
            <w:vAlign w:val="center"/>
          </w:tcPr>
          <w:p w:rsidR="00E348A1" w:rsidRDefault="00E832DF">
            <w:pPr>
              <w:jc w:val="center"/>
              <w:rPr>
                <w:sz w:val="22"/>
                <w:szCs w:val="22"/>
              </w:rPr>
            </w:pPr>
            <w:r>
              <w:rPr>
                <w:sz w:val="22"/>
                <w:szCs w:val="22"/>
              </w:rPr>
              <w:t>1</w:t>
            </w:r>
          </w:p>
        </w:tc>
        <w:tc>
          <w:tcPr>
            <w:tcW w:w="802" w:type="dxa"/>
            <w:tcMar>
              <w:top w:w="68" w:type="dxa"/>
              <w:bottom w:w="68" w:type="dxa"/>
            </w:tcMar>
            <w:vAlign w:val="center"/>
          </w:tcPr>
          <w:p w:rsidR="00E348A1" w:rsidRDefault="00E832DF">
            <w:pPr>
              <w:jc w:val="center"/>
              <w:rPr>
                <w:sz w:val="22"/>
                <w:szCs w:val="22"/>
              </w:rPr>
            </w:pPr>
            <w:r>
              <w:rPr>
                <w:sz w:val="22"/>
                <w:szCs w:val="22"/>
              </w:rPr>
              <w:t>1</w:t>
            </w:r>
          </w:p>
        </w:tc>
        <w:tc>
          <w:tcPr>
            <w:tcW w:w="1636" w:type="dxa"/>
            <w:tcMar>
              <w:top w:w="68" w:type="dxa"/>
              <w:bottom w:w="68" w:type="dxa"/>
            </w:tcMar>
            <w:vAlign w:val="center"/>
          </w:tcPr>
          <w:p w:rsidR="00E348A1" w:rsidRDefault="00E832DF">
            <w:pPr>
              <w:jc w:val="center"/>
              <w:rPr>
                <w:sz w:val="22"/>
                <w:szCs w:val="22"/>
              </w:rPr>
            </w:pPr>
            <w:r>
              <w:rPr>
                <w:sz w:val="22"/>
                <w:szCs w:val="22"/>
              </w:rPr>
              <w:t>经济学院</w:t>
            </w:r>
          </w:p>
        </w:tc>
      </w:tr>
      <w:tr w:rsidR="00E348A1">
        <w:trPr>
          <w:cantSplit/>
          <w:trHeight w:val="20"/>
          <w:jc w:val="center"/>
        </w:trPr>
        <w:tc>
          <w:tcPr>
            <w:tcW w:w="934" w:type="dxa"/>
            <w:vMerge/>
            <w:tcMar>
              <w:top w:w="68" w:type="dxa"/>
              <w:bottom w:w="68" w:type="dxa"/>
            </w:tcMar>
            <w:vAlign w:val="center"/>
          </w:tcPr>
          <w:p w:rsidR="00E348A1" w:rsidRDefault="00E348A1">
            <w:pPr>
              <w:jc w:val="center"/>
              <w:rPr>
                <w:b/>
                <w:bCs/>
                <w:sz w:val="22"/>
                <w:szCs w:val="22"/>
              </w:rPr>
            </w:pPr>
          </w:p>
        </w:tc>
        <w:tc>
          <w:tcPr>
            <w:tcW w:w="949" w:type="dxa"/>
            <w:vMerge w:val="restart"/>
            <w:tcMar>
              <w:top w:w="68" w:type="dxa"/>
              <w:bottom w:w="68" w:type="dxa"/>
            </w:tcMar>
            <w:vAlign w:val="center"/>
          </w:tcPr>
          <w:p w:rsidR="00E348A1" w:rsidRDefault="00E832DF">
            <w:pPr>
              <w:jc w:val="center"/>
              <w:rPr>
                <w:bCs/>
                <w:sz w:val="22"/>
                <w:szCs w:val="22"/>
              </w:rPr>
            </w:pPr>
            <w:r>
              <w:rPr>
                <w:bCs/>
                <w:sz w:val="22"/>
                <w:szCs w:val="22"/>
              </w:rPr>
              <w:t>研究</w:t>
            </w:r>
          </w:p>
          <w:p w:rsidR="00E348A1" w:rsidRDefault="00E832DF">
            <w:pPr>
              <w:jc w:val="center"/>
              <w:rPr>
                <w:bCs/>
                <w:sz w:val="22"/>
                <w:szCs w:val="22"/>
              </w:rPr>
            </w:pPr>
            <w:r>
              <w:rPr>
                <w:bCs/>
                <w:sz w:val="22"/>
                <w:szCs w:val="22"/>
              </w:rPr>
              <w:t>方法</w:t>
            </w:r>
          </w:p>
          <w:p w:rsidR="00E348A1" w:rsidRDefault="00E832DF">
            <w:pPr>
              <w:jc w:val="center"/>
              <w:rPr>
                <w:bCs/>
                <w:sz w:val="22"/>
                <w:szCs w:val="22"/>
              </w:rPr>
            </w:pPr>
            <w:r>
              <w:rPr>
                <w:bCs/>
                <w:sz w:val="22"/>
                <w:szCs w:val="22"/>
              </w:rPr>
              <w:lastRenderedPageBreak/>
              <w:t>与规范</w:t>
            </w:r>
          </w:p>
        </w:tc>
        <w:tc>
          <w:tcPr>
            <w:tcW w:w="1231" w:type="dxa"/>
            <w:tcMar>
              <w:top w:w="68" w:type="dxa"/>
              <w:bottom w:w="68" w:type="dxa"/>
            </w:tcMar>
            <w:vAlign w:val="center"/>
          </w:tcPr>
          <w:p w:rsidR="00E348A1" w:rsidRDefault="00E832DF">
            <w:pPr>
              <w:jc w:val="center"/>
              <w:rPr>
                <w:sz w:val="22"/>
                <w:szCs w:val="22"/>
              </w:rPr>
            </w:pPr>
            <w:r>
              <w:rPr>
                <w:sz w:val="22"/>
                <w:szCs w:val="22"/>
              </w:rPr>
              <w:lastRenderedPageBreak/>
              <w:t>02423001</w:t>
            </w:r>
          </w:p>
        </w:tc>
        <w:tc>
          <w:tcPr>
            <w:tcW w:w="2387" w:type="dxa"/>
            <w:tcMar>
              <w:top w:w="68" w:type="dxa"/>
              <w:bottom w:w="68" w:type="dxa"/>
            </w:tcMar>
            <w:vAlign w:val="center"/>
          </w:tcPr>
          <w:p w:rsidR="00E348A1" w:rsidRDefault="00E832DF">
            <w:pPr>
              <w:jc w:val="center"/>
              <w:rPr>
                <w:sz w:val="22"/>
                <w:szCs w:val="22"/>
              </w:rPr>
            </w:pPr>
            <w:r>
              <w:rPr>
                <w:sz w:val="22"/>
                <w:szCs w:val="22"/>
              </w:rPr>
              <w:t>信息检索与利用</w:t>
            </w:r>
          </w:p>
        </w:tc>
        <w:tc>
          <w:tcPr>
            <w:tcW w:w="611" w:type="dxa"/>
            <w:tcMar>
              <w:top w:w="68" w:type="dxa"/>
              <w:bottom w:w="68" w:type="dxa"/>
            </w:tcMar>
            <w:vAlign w:val="center"/>
          </w:tcPr>
          <w:p w:rsidR="00E348A1" w:rsidRDefault="00E832DF">
            <w:pPr>
              <w:jc w:val="center"/>
              <w:rPr>
                <w:sz w:val="22"/>
                <w:szCs w:val="22"/>
              </w:rPr>
            </w:pPr>
            <w:r>
              <w:rPr>
                <w:sz w:val="22"/>
                <w:szCs w:val="22"/>
              </w:rPr>
              <w:t>18</w:t>
            </w:r>
          </w:p>
        </w:tc>
        <w:tc>
          <w:tcPr>
            <w:tcW w:w="540" w:type="dxa"/>
            <w:tcMar>
              <w:top w:w="68" w:type="dxa"/>
              <w:bottom w:w="68" w:type="dxa"/>
            </w:tcMar>
            <w:vAlign w:val="center"/>
          </w:tcPr>
          <w:p w:rsidR="00E348A1" w:rsidRDefault="00E832DF">
            <w:pPr>
              <w:jc w:val="center"/>
              <w:rPr>
                <w:sz w:val="22"/>
                <w:szCs w:val="22"/>
              </w:rPr>
            </w:pPr>
            <w:r>
              <w:rPr>
                <w:sz w:val="22"/>
                <w:szCs w:val="22"/>
              </w:rPr>
              <w:t>1</w:t>
            </w:r>
          </w:p>
        </w:tc>
        <w:tc>
          <w:tcPr>
            <w:tcW w:w="802" w:type="dxa"/>
            <w:tcMar>
              <w:top w:w="68" w:type="dxa"/>
              <w:bottom w:w="68" w:type="dxa"/>
            </w:tcMar>
            <w:vAlign w:val="center"/>
          </w:tcPr>
          <w:p w:rsidR="00E348A1" w:rsidRDefault="00E832DF">
            <w:pPr>
              <w:jc w:val="center"/>
              <w:rPr>
                <w:sz w:val="22"/>
                <w:szCs w:val="22"/>
              </w:rPr>
            </w:pPr>
            <w:r>
              <w:rPr>
                <w:rFonts w:hint="eastAsia"/>
                <w:sz w:val="22"/>
                <w:szCs w:val="22"/>
              </w:rPr>
              <w:t>1</w:t>
            </w:r>
            <w:r>
              <w:rPr>
                <w:rFonts w:hint="eastAsia"/>
                <w:sz w:val="22"/>
                <w:szCs w:val="22"/>
              </w:rPr>
              <w:t>、</w:t>
            </w:r>
            <w:r>
              <w:rPr>
                <w:rFonts w:hint="eastAsia"/>
                <w:sz w:val="22"/>
                <w:szCs w:val="22"/>
              </w:rPr>
              <w:t>2</w:t>
            </w:r>
          </w:p>
        </w:tc>
        <w:tc>
          <w:tcPr>
            <w:tcW w:w="1636" w:type="dxa"/>
            <w:tcMar>
              <w:top w:w="68" w:type="dxa"/>
              <w:bottom w:w="68" w:type="dxa"/>
            </w:tcMar>
            <w:vAlign w:val="center"/>
          </w:tcPr>
          <w:p w:rsidR="00E348A1" w:rsidRDefault="00E832DF">
            <w:pPr>
              <w:jc w:val="center"/>
              <w:rPr>
                <w:sz w:val="22"/>
                <w:szCs w:val="22"/>
              </w:rPr>
            </w:pPr>
            <w:r>
              <w:rPr>
                <w:sz w:val="22"/>
                <w:szCs w:val="22"/>
              </w:rPr>
              <w:t>图书馆</w:t>
            </w:r>
          </w:p>
        </w:tc>
      </w:tr>
      <w:tr w:rsidR="00E348A1">
        <w:trPr>
          <w:cantSplit/>
          <w:trHeight w:val="20"/>
          <w:jc w:val="center"/>
        </w:trPr>
        <w:tc>
          <w:tcPr>
            <w:tcW w:w="934" w:type="dxa"/>
            <w:vMerge/>
            <w:tcMar>
              <w:top w:w="68" w:type="dxa"/>
              <w:bottom w:w="68" w:type="dxa"/>
            </w:tcMar>
            <w:vAlign w:val="center"/>
          </w:tcPr>
          <w:p w:rsidR="00E348A1" w:rsidRDefault="00E348A1">
            <w:pPr>
              <w:jc w:val="center"/>
              <w:rPr>
                <w:b/>
                <w:bCs/>
                <w:sz w:val="22"/>
                <w:szCs w:val="22"/>
              </w:rPr>
            </w:pPr>
          </w:p>
        </w:tc>
        <w:tc>
          <w:tcPr>
            <w:tcW w:w="949" w:type="dxa"/>
            <w:vMerge/>
            <w:tcMar>
              <w:top w:w="68" w:type="dxa"/>
              <w:bottom w:w="68" w:type="dxa"/>
            </w:tcMar>
            <w:vAlign w:val="center"/>
          </w:tcPr>
          <w:p w:rsidR="00E348A1" w:rsidRDefault="00E348A1">
            <w:pPr>
              <w:jc w:val="center"/>
              <w:rPr>
                <w:bCs/>
                <w:sz w:val="22"/>
                <w:szCs w:val="22"/>
              </w:rPr>
            </w:pPr>
          </w:p>
        </w:tc>
        <w:tc>
          <w:tcPr>
            <w:tcW w:w="1231" w:type="dxa"/>
            <w:tcMar>
              <w:top w:w="68" w:type="dxa"/>
              <w:bottom w:w="68" w:type="dxa"/>
            </w:tcMar>
            <w:vAlign w:val="center"/>
          </w:tcPr>
          <w:p w:rsidR="00E348A1" w:rsidRDefault="00E832DF">
            <w:pPr>
              <w:jc w:val="center"/>
              <w:rPr>
                <w:sz w:val="22"/>
                <w:szCs w:val="22"/>
              </w:rPr>
            </w:pPr>
            <w:r>
              <w:rPr>
                <w:rFonts w:eastAsia="等线"/>
                <w:sz w:val="22"/>
                <w:szCs w:val="22"/>
              </w:rPr>
              <w:t>02423003</w:t>
            </w:r>
          </w:p>
        </w:tc>
        <w:tc>
          <w:tcPr>
            <w:tcW w:w="2387" w:type="dxa"/>
            <w:tcMar>
              <w:top w:w="68" w:type="dxa"/>
              <w:bottom w:w="68" w:type="dxa"/>
            </w:tcMar>
            <w:vAlign w:val="center"/>
          </w:tcPr>
          <w:p w:rsidR="00E348A1" w:rsidRDefault="00E832DF">
            <w:pPr>
              <w:jc w:val="center"/>
              <w:rPr>
                <w:sz w:val="22"/>
                <w:szCs w:val="22"/>
              </w:rPr>
            </w:pPr>
            <w:r>
              <w:rPr>
                <w:rFonts w:hint="eastAsia"/>
                <w:sz w:val="22"/>
                <w:szCs w:val="22"/>
              </w:rPr>
              <w:t>知识产权与创新</w:t>
            </w:r>
          </w:p>
        </w:tc>
        <w:tc>
          <w:tcPr>
            <w:tcW w:w="611" w:type="dxa"/>
            <w:tcMar>
              <w:top w:w="68" w:type="dxa"/>
              <w:bottom w:w="68" w:type="dxa"/>
            </w:tcMar>
            <w:vAlign w:val="center"/>
          </w:tcPr>
          <w:p w:rsidR="00E348A1" w:rsidRDefault="00E832DF">
            <w:pPr>
              <w:jc w:val="center"/>
              <w:rPr>
                <w:sz w:val="22"/>
                <w:szCs w:val="22"/>
              </w:rPr>
            </w:pPr>
            <w:r>
              <w:rPr>
                <w:rFonts w:eastAsia="等线"/>
                <w:sz w:val="22"/>
                <w:szCs w:val="22"/>
              </w:rPr>
              <w:t>18</w:t>
            </w:r>
          </w:p>
        </w:tc>
        <w:tc>
          <w:tcPr>
            <w:tcW w:w="540" w:type="dxa"/>
            <w:tcMar>
              <w:top w:w="68" w:type="dxa"/>
              <w:bottom w:w="68" w:type="dxa"/>
            </w:tcMar>
            <w:vAlign w:val="center"/>
          </w:tcPr>
          <w:p w:rsidR="00E348A1" w:rsidRDefault="00E832DF">
            <w:pPr>
              <w:jc w:val="center"/>
              <w:rPr>
                <w:sz w:val="22"/>
                <w:szCs w:val="22"/>
              </w:rPr>
            </w:pPr>
            <w:r>
              <w:rPr>
                <w:rFonts w:eastAsia="等线"/>
                <w:sz w:val="22"/>
                <w:szCs w:val="22"/>
              </w:rPr>
              <w:t>1</w:t>
            </w:r>
          </w:p>
        </w:tc>
        <w:tc>
          <w:tcPr>
            <w:tcW w:w="802" w:type="dxa"/>
            <w:tcMar>
              <w:top w:w="68" w:type="dxa"/>
              <w:bottom w:w="68" w:type="dxa"/>
            </w:tcMar>
            <w:vAlign w:val="center"/>
          </w:tcPr>
          <w:p w:rsidR="00E348A1" w:rsidRDefault="00E832DF">
            <w:pPr>
              <w:jc w:val="center"/>
              <w:rPr>
                <w:sz w:val="22"/>
                <w:szCs w:val="22"/>
              </w:rPr>
            </w:pPr>
            <w:r>
              <w:rPr>
                <w:rFonts w:eastAsia="等线"/>
                <w:sz w:val="22"/>
                <w:szCs w:val="22"/>
              </w:rPr>
              <w:t>1</w:t>
            </w:r>
          </w:p>
        </w:tc>
        <w:tc>
          <w:tcPr>
            <w:tcW w:w="1636" w:type="dxa"/>
            <w:tcMar>
              <w:top w:w="68" w:type="dxa"/>
              <w:bottom w:w="68" w:type="dxa"/>
            </w:tcMar>
            <w:vAlign w:val="center"/>
          </w:tcPr>
          <w:p w:rsidR="00E348A1" w:rsidRDefault="00E832DF">
            <w:pPr>
              <w:jc w:val="center"/>
              <w:rPr>
                <w:sz w:val="22"/>
                <w:szCs w:val="22"/>
              </w:rPr>
            </w:pPr>
            <w:r>
              <w:rPr>
                <w:rFonts w:hint="eastAsia"/>
                <w:sz w:val="22"/>
                <w:szCs w:val="22"/>
              </w:rPr>
              <w:t>图书馆</w:t>
            </w:r>
          </w:p>
        </w:tc>
      </w:tr>
      <w:tr w:rsidR="00E348A1">
        <w:trPr>
          <w:cantSplit/>
          <w:trHeight w:val="20"/>
          <w:jc w:val="center"/>
        </w:trPr>
        <w:tc>
          <w:tcPr>
            <w:tcW w:w="934" w:type="dxa"/>
            <w:vMerge/>
            <w:tcMar>
              <w:top w:w="68" w:type="dxa"/>
              <w:bottom w:w="68" w:type="dxa"/>
            </w:tcMar>
            <w:vAlign w:val="center"/>
          </w:tcPr>
          <w:p w:rsidR="00E348A1" w:rsidRDefault="00E348A1">
            <w:pPr>
              <w:jc w:val="center"/>
              <w:rPr>
                <w:b/>
                <w:bCs/>
                <w:sz w:val="22"/>
                <w:szCs w:val="22"/>
              </w:rPr>
            </w:pPr>
          </w:p>
        </w:tc>
        <w:tc>
          <w:tcPr>
            <w:tcW w:w="949" w:type="dxa"/>
            <w:vMerge/>
            <w:tcMar>
              <w:top w:w="68" w:type="dxa"/>
              <w:bottom w:w="68" w:type="dxa"/>
            </w:tcMar>
            <w:vAlign w:val="center"/>
          </w:tcPr>
          <w:p w:rsidR="00E348A1" w:rsidRDefault="00E348A1">
            <w:pPr>
              <w:jc w:val="center"/>
              <w:rPr>
                <w:bCs/>
                <w:sz w:val="22"/>
                <w:szCs w:val="22"/>
              </w:rPr>
            </w:pPr>
          </w:p>
        </w:tc>
        <w:tc>
          <w:tcPr>
            <w:tcW w:w="1231" w:type="dxa"/>
            <w:tcMar>
              <w:top w:w="68" w:type="dxa"/>
              <w:bottom w:w="68" w:type="dxa"/>
            </w:tcMar>
            <w:vAlign w:val="center"/>
          </w:tcPr>
          <w:p w:rsidR="00E348A1" w:rsidRDefault="00E832DF">
            <w:pPr>
              <w:jc w:val="center"/>
              <w:rPr>
                <w:sz w:val="22"/>
                <w:szCs w:val="22"/>
              </w:rPr>
            </w:pPr>
            <w:r>
              <w:rPr>
                <w:sz w:val="22"/>
                <w:szCs w:val="22"/>
              </w:rPr>
              <w:t>00223003</w:t>
            </w:r>
          </w:p>
        </w:tc>
        <w:tc>
          <w:tcPr>
            <w:tcW w:w="2387" w:type="dxa"/>
            <w:tcMar>
              <w:top w:w="68" w:type="dxa"/>
              <w:bottom w:w="68" w:type="dxa"/>
            </w:tcMar>
            <w:vAlign w:val="center"/>
          </w:tcPr>
          <w:p w:rsidR="00E348A1" w:rsidRDefault="00E832DF">
            <w:pPr>
              <w:jc w:val="center"/>
              <w:rPr>
                <w:sz w:val="22"/>
                <w:szCs w:val="22"/>
              </w:rPr>
            </w:pPr>
            <w:r>
              <w:rPr>
                <w:sz w:val="22"/>
                <w:szCs w:val="22"/>
              </w:rPr>
              <w:t>科技期刊概要与科技论文写作</w:t>
            </w:r>
          </w:p>
        </w:tc>
        <w:tc>
          <w:tcPr>
            <w:tcW w:w="611" w:type="dxa"/>
            <w:tcMar>
              <w:top w:w="68" w:type="dxa"/>
              <w:bottom w:w="68" w:type="dxa"/>
            </w:tcMar>
            <w:vAlign w:val="center"/>
          </w:tcPr>
          <w:p w:rsidR="00E348A1" w:rsidRDefault="00E832DF">
            <w:pPr>
              <w:jc w:val="center"/>
              <w:rPr>
                <w:sz w:val="22"/>
                <w:szCs w:val="22"/>
              </w:rPr>
            </w:pPr>
            <w:r>
              <w:rPr>
                <w:sz w:val="22"/>
                <w:szCs w:val="22"/>
              </w:rPr>
              <w:t>18</w:t>
            </w:r>
          </w:p>
        </w:tc>
        <w:tc>
          <w:tcPr>
            <w:tcW w:w="540" w:type="dxa"/>
            <w:tcMar>
              <w:top w:w="68" w:type="dxa"/>
              <w:bottom w:w="68" w:type="dxa"/>
            </w:tcMar>
            <w:vAlign w:val="center"/>
          </w:tcPr>
          <w:p w:rsidR="00E348A1" w:rsidRDefault="00E832DF">
            <w:pPr>
              <w:jc w:val="center"/>
              <w:rPr>
                <w:sz w:val="22"/>
                <w:szCs w:val="22"/>
              </w:rPr>
            </w:pPr>
            <w:r>
              <w:rPr>
                <w:sz w:val="22"/>
                <w:szCs w:val="22"/>
              </w:rPr>
              <w:t>1</w:t>
            </w:r>
          </w:p>
        </w:tc>
        <w:tc>
          <w:tcPr>
            <w:tcW w:w="802" w:type="dxa"/>
            <w:tcMar>
              <w:top w:w="68" w:type="dxa"/>
              <w:bottom w:w="68" w:type="dxa"/>
            </w:tcMar>
            <w:vAlign w:val="center"/>
          </w:tcPr>
          <w:p w:rsidR="00E348A1" w:rsidRDefault="00E832DF">
            <w:pPr>
              <w:jc w:val="center"/>
              <w:rPr>
                <w:sz w:val="22"/>
                <w:szCs w:val="22"/>
              </w:rPr>
            </w:pPr>
            <w:r>
              <w:rPr>
                <w:sz w:val="22"/>
                <w:szCs w:val="22"/>
              </w:rPr>
              <w:t>1</w:t>
            </w:r>
          </w:p>
        </w:tc>
        <w:tc>
          <w:tcPr>
            <w:tcW w:w="1636" w:type="dxa"/>
            <w:tcMar>
              <w:top w:w="68" w:type="dxa"/>
              <w:bottom w:w="68" w:type="dxa"/>
            </w:tcMar>
            <w:vAlign w:val="center"/>
          </w:tcPr>
          <w:p w:rsidR="00E348A1" w:rsidRDefault="00E832DF">
            <w:pPr>
              <w:jc w:val="center"/>
              <w:rPr>
                <w:sz w:val="22"/>
                <w:szCs w:val="22"/>
              </w:rPr>
            </w:pPr>
            <w:r>
              <w:rPr>
                <w:rFonts w:hint="eastAsia"/>
                <w:sz w:val="22"/>
                <w:szCs w:val="22"/>
              </w:rPr>
              <w:t>交通物流</w:t>
            </w:r>
            <w:r>
              <w:rPr>
                <w:sz w:val="22"/>
                <w:szCs w:val="22"/>
              </w:rPr>
              <w:t>学院</w:t>
            </w:r>
          </w:p>
        </w:tc>
      </w:tr>
      <w:tr w:rsidR="00E348A1">
        <w:trPr>
          <w:cantSplit/>
          <w:trHeight w:val="20"/>
          <w:jc w:val="center"/>
        </w:trPr>
        <w:tc>
          <w:tcPr>
            <w:tcW w:w="934" w:type="dxa"/>
            <w:vMerge/>
            <w:tcMar>
              <w:top w:w="68" w:type="dxa"/>
              <w:bottom w:w="68" w:type="dxa"/>
            </w:tcMar>
            <w:vAlign w:val="center"/>
          </w:tcPr>
          <w:p w:rsidR="00E348A1" w:rsidRDefault="00E348A1">
            <w:pPr>
              <w:jc w:val="center"/>
              <w:rPr>
                <w:b/>
                <w:bCs/>
                <w:sz w:val="22"/>
                <w:szCs w:val="22"/>
              </w:rPr>
            </w:pPr>
          </w:p>
        </w:tc>
        <w:tc>
          <w:tcPr>
            <w:tcW w:w="949" w:type="dxa"/>
            <w:vMerge/>
            <w:tcMar>
              <w:top w:w="68" w:type="dxa"/>
              <w:bottom w:w="68" w:type="dxa"/>
            </w:tcMar>
            <w:vAlign w:val="center"/>
          </w:tcPr>
          <w:p w:rsidR="00E348A1" w:rsidRDefault="00E348A1">
            <w:pPr>
              <w:jc w:val="center"/>
              <w:rPr>
                <w:bCs/>
                <w:sz w:val="22"/>
                <w:szCs w:val="22"/>
              </w:rPr>
            </w:pPr>
          </w:p>
        </w:tc>
        <w:tc>
          <w:tcPr>
            <w:tcW w:w="1231" w:type="dxa"/>
            <w:tcMar>
              <w:top w:w="68" w:type="dxa"/>
              <w:bottom w:w="68" w:type="dxa"/>
            </w:tcMar>
            <w:vAlign w:val="center"/>
          </w:tcPr>
          <w:p w:rsidR="00E348A1" w:rsidRDefault="00E832DF">
            <w:pPr>
              <w:jc w:val="center"/>
              <w:rPr>
                <w:sz w:val="22"/>
                <w:szCs w:val="22"/>
              </w:rPr>
            </w:pPr>
            <w:r>
              <w:rPr>
                <w:sz w:val="22"/>
                <w:szCs w:val="22"/>
              </w:rPr>
              <w:t>00323006</w:t>
            </w:r>
          </w:p>
        </w:tc>
        <w:tc>
          <w:tcPr>
            <w:tcW w:w="2387" w:type="dxa"/>
            <w:tcMar>
              <w:top w:w="68" w:type="dxa"/>
              <w:bottom w:w="68" w:type="dxa"/>
            </w:tcMar>
            <w:vAlign w:val="center"/>
          </w:tcPr>
          <w:p w:rsidR="00E348A1" w:rsidRDefault="00E832DF">
            <w:pPr>
              <w:jc w:val="center"/>
              <w:rPr>
                <w:sz w:val="22"/>
                <w:szCs w:val="22"/>
              </w:rPr>
            </w:pPr>
            <w:r>
              <w:rPr>
                <w:sz w:val="22"/>
                <w:szCs w:val="22"/>
              </w:rPr>
              <w:t>社会科学的实证研究方法</w:t>
            </w:r>
          </w:p>
        </w:tc>
        <w:tc>
          <w:tcPr>
            <w:tcW w:w="611" w:type="dxa"/>
            <w:tcMar>
              <w:top w:w="68" w:type="dxa"/>
              <w:bottom w:w="68" w:type="dxa"/>
            </w:tcMar>
            <w:vAlign w:val="center"/>
          </w:tcPr>
          <w:p w:rsidR="00E348A1" w:rsidRDefault="00E832DF">
            <w:pPr>
              <w:jc w:val="center"/>
              <w:rPr>
                <w:sz w:val="22"/>
                <w:szCs w:val="22"/>
              </w:rPr>
            </w:pPr>
            <w:r>
              <w:rPr>
                <w:sz w:val="22"/>
                <w:szCs w:val="22"/>
              </w:rPr>
              <w:t>18</w:t>
            </w:r>
          </w:p>
        </w:tc>
        <w:tc>
          <w:tcPr>
            <w:tcW w:w="540" w:type="dxa"/>
            <w:tcMar>
              <w:top w:w="68" w:type="dxa"/>
              <w:bottom w:w="68" w:type="dxa"/>
            </w:tcMar>
            <w:vAlign w:val="center"/>
          </w:tcPr>
          <w:p w:rsidR="00E348A1" w:rsidRDefault="00E832DF">
            <w:pPr>
              <w:jc w:val="center"/>
              <w:rPr>
                <w:sz w:val="22"/>
                <w:szCs w:val="22"/>
              </w:rPr>
            </w:pPr>
            <w:r>
              <w:rPr>
                <w:sz w:val="22"/>
                <w:szCs w:val="22"/>
              </w:rPr>
              <w:t>1</w:t>
            </w:r>
          </w:p>
        </w:tc>
        <w:tc>
          <w:tcPr>
            <w:tcW w:w="802" w:type="dxa"/>
            <w:tcMar>
              <w:top w:w="68" w:type="dxa"/>
              <w:bottom w:w="68" w:type="dxa"/>
            </w:tcMar>
            <w:vAlign w:val="center"/>
          </w:tcPr>
          <w:p w:rsidR="00E348A1" w:rsidRDefault="00E832DF">
            <w:pPr>
              <w:jc w:val="center"/>
              <w:rPr>
                <w:sz w:val="22"/>
                <w:szCs w:val="22"/>
              </w:rPr>
            </w:pPr>
            <w:r>
              <w:rPr>
                <w:sz w:val="22"/>
                <w:szCs w:val="22"/>
              </w:rPr>
              <w:t>1</w:t>
            </w:r>
          </w:p>
        </w:tc>
        <w:tc>
          <w:tcPr>
            <w:tcW w:w="1636" w:type="dxa"/>
            <w:tcMar>
              <w:top w:w="68" w:type="dxa"/>
              <w:bottom w:w="68" w:type="dxa"/>
            </w:tcMar>
            <w:vAlign w:val="center"/>
          </w:tcPr>
          <w:p w:rsidR="00E348A1" w:rsidRDefault="00E832DF">
            <w:pPr>
              <w:jc w:val="center"/>
              <w:rPr>
                <w:sz w:val="22"/>
                <w:szCs w:val="22"/>
              </w:rPr>
            </w:pPr>
            <w:r>
              <w:rPr>
                <w:sz w:val="22"/>
                <w:szCs w:val="22"/>
              </w:rPr>
              <w:t>管理学院</w:t>
            </w:r>
          </w:p>
        </w:tc>
      </w:tr>
      <w:tr w:rsidR="00E348A1">
        <w:trPr>
          <w:cantSplit/>
          <w:trHeight w:val="20"/>
          <w:jc w:val="center"/>
        </w:trPr>
        <w:tc>
          <w:tcPr>
            <w:tcW w:w="934" w:type="dxa"/>
            <w:vMerge/>
            <w:tcMar>
              <w:top w:w="68" w:type="dxa"/>
              <w:bottom w:w="68" w:type="dxa"/>
            </w:tcMar>
            <w:vAlign w:val="center"/>
          </w:tcPr>
          <w:p w:rsidR="00E348A1" w:rsidRDefault="00E348A1">
            <w:pPr>
              <w:jc w:val="center"/>
              <w:rPr>
                <w:b/>
                <w:bCs/>
                <w:sz w:val="22"/>
                <w:szCs w:val="22"/>
              </w:rPr>
            </w:pPr>
          </w:p>
        </w:tc>
        <w:tc>
          <w:tcPr>
            <w:tcW w:w="949" w:type="dxa"/>
            <w:vMerge w:val="restart"/>
            <w:tcMar>
              <w:top w:w="68" w:type="dxa"/>
              <w:bottom w:w="68" w:type="dxa"/>
            </w:tcMar>
            <w:vAlign w:val="center"/>
          </w:tcPr>
          <w:p w:rsidR="00E348A1" w:rsidRDefault="00E832DF">
            <w:pPr>
              <w:jc w:val="center"/>
              <w:rPr>
                <w:bCs/>
                <w:sz w:val="22"/>
                <w:szCs w:val="22"/>
              </w:rPr>
            </w:pPr>
            <w:r>
              <w:rPr>
                <w:bCs/>
                <w:sz w:val="22"/>
                <w:szCs w:val="22"/>
              </w:rPr>
              <w:t>人文</w:t>
            </w:r>
          </w:p>
          <w:p w:rsidR="00E348A1" w:rsidRDefault="00E832DF">
            <w:pPr>
              <w:jc w:val="center"/>
              <w:rPr>
                <w:bCs/>
                <w:sz w:val="22"/>
                <w:szCs w:val="22"/>
              </w:rPr>
            </w:pPr>
            <w:r>
              <w:rPr>
                <w:bCs/>
                <w:sz w:val="22"/>
                <w:szCs w:val="22"/>
              </w:rPr>
              <w:t>社科</w:t>
            </w:r>
          </w:p>
        </w:tc>
        <w:tc>
          <w:tcPr>
            <w:tcW w:w="1231" w:type="dxa"/>
            <w:tcMar>
              <w:top w:w="68" w:type="dxa"/>
              <w:bottom w:w="68" w:type="dxa"/>
            </w:tcMar>
            <w:vAlign w:val="center"/>
          </w:tcPr>
          <w:p w:rsidR="00E348A1" w:rsidRDefault="00E832DF">
            <w:pPr>
              <w:jc w:val="center"/>
              <w:rPr>
                <w:sz w:val="22"/>
                <w:szCs w:val="22"/>
              </w:rPr>
            </w:pPr>
            <w:r>
              <w:rPr>
                <w:rFonts w:hint="eastAsia"/>
                <w:sz w:val="22"/>
                <w:szCs w:val="22"/>
              </w:rPr>
              <w:t>01763001</w:t>
            </w:r>
          </w:p>
        </w:tc>
        <w:tc>
          <w:tcPr>
            <w:tcW w:w="2387" w:type="dxa"/>
            <w:tcMar>
              <w:top w:w="68" w:type="dxa"/>
              <w:bottom w:w="68" w:type="dxa"/>
            </w:tcMar>
            <w:vAlign w:val="center"/>
          </w:tcPr>
          <w:p w:rsidR="00E348A1" w:rsidRDefault="00E832DF">
            <w:pPr>
              <w:jc w:val="center"/>
              <w:rPr>
                <w:sz w:val="22"/>
                <w:szCs w:val="22"/>
              </w:rPr>
            </w:pPr>
            <w:r>
              <w:rPr>
                <w:rFonts w:hint="eastAsia"/>
                <w:sz w:val="22"/>
                <w:szCs w:val="22"/>
              </w:rPr>
              <w:t>歌唱与表演艺术</w:t>
            </w:r>
          </w:p>
        </w:tc>
        <w:tc>
          <w:tcPr>
            <w:tcW w:w="611" w:type="dxa"/>
            <w:tcMar>
              <w:top w:w="68" w:type="dxa"/>
              <w:bottom w:w="68" w:type="dxa"/>
            </w:tcMar>
            <w:vAlign w:val="center"/>
          </w:tcPr>
          <w:p w:rsidR="00E348A1" w:rsidRDefault="00E832DF">
            <w:pPr>
              <w:jc w:val="center"/>
              <w:rPr>
                <w:sz w:val="22"/>
                <w:szCs w:val="22"/>
              </w:rPr>
            </w:pPr>
            <w:r>
              <w:rPr>
                <w:rFonts w:hint="eastAsia"/>
                <w:sz w:val="22"/>
                <w:szCs w:val="22"/>
              </w:rPr>
              <w:t>36</w:t>
            </w:r>
          </w:p>
        </w:tc>
        <w:tc>
          <w:tcPr>
            <w:tcW w:w="540" w:type="dxa"/>
            <w:tcMar>
              <w:top w:w="68" w:type="dxa"/>
              <w:bottom w:w="68" w:type="dxa"/>
            </w:tcMar>
            <w:vAlign w:val="center"/>
          </w:tcPr>
          <w:p w:rsidR="00E348A1" w:rsidRDefault="00E832DF">
            <w:pPr>
              <w:jc w:val="center"/>
              <w:rPr>
                <w:sz w:val="22"/>
                <w:szCs w:val="22"/>
              </w:rPr>
            </w:pPr>
            <w:r>
              <w:rPr>
                <w:sz w:val="22"/>
                <w:szCs w:val="22"/>
              </w:rPr>
              <w:t>2</w:t>
            </w:r>
          </w:p>
        </w:tc>
        <w:tc>
          <w:tcPr>
            <w:tcW w:w="802"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1636" w:type="dxa"/>
            <w:tcMar>
              <w:top w:w="68" w:type="dxa"/>
              <w:bottom w:w="68" w:type="dxa"/>
            </w:tcMar>
            <w:vAlign w:val="center"/>
          </w:tcPr>
          <w:p w:rsidR="00E348A1" w:rsidRDefault="00E832DF">
            <w:pPr>
              <w:jc w:val="center"/>
              <w:rPr>
                <w:sz w:val="22"/>
                <w:szCs w:val="22"/>
              </w:rPr>
            </w:pPr>
            <w:r>
              <w:rPr>
                <w:rFonts w:hint="eastAsia"/>
                <w:sz w:val="22"/>
                <w:szCs w:val="22"/>
              </w:rPr>
              <w:t>艺设学院</w:t>
            </w:r>
          </w:p>
        </w:tc>
      </w:tr>
      <w:tr w:rsidR="00E348A1">
        <w:trPr>
          <w:cantSplit/>
          <w:trHeight w:val="20"/>
          <w:jc w:val="center"/>
        </w:trPr>
        <w:tc>
          <w:tcPr>
            <w:tcW w:w="934" w:type="dxa"/>
            <w:vMerge/>
            <w:tcMar>
              <w:top w:w="68" w:type="dxa"/>
              <w:bottom w:w="68" w:type="dxa"/>
            </w:tcMar>
            <w:vAlign w:val="center"/>
          </w:tcPr>
          <w:p w:rsidR="00E348A1" w:rsidRDefault="00E348A1">
            <w:pPr>
              <w:jc w:val="center"/>
              <w:rPr>
                <w:b/>
                <w:bCs/>
                <w:sz w:val="22"/>
                <w:szCs w:val="22"/>
              </w:rPr>
            </w:pPr>
          </w:p>
        </w:tc>
        <w:tc>
          <w:tcPr>
            <w:tcW w:w="949" w:type="dxa"/>
            <w:vMerge/>
            <w:tcMar>
              <w:top w:w="68" w:type="dxa"/>
              <w:bottom w:w="68" w:type="dxa"/>
            </w:tcMar>
            <w:vAlign w:val="center"/>
          </w:tcPr>
          <w:p w:rsidR="00E348A1" w:rsidRDefault="00E348A1">
            <w:pPr>
              <w:jc w:val="center"/>
              <w:rPr>
                <w:bCs/>
                <w:sz w:val="22"/>
                <w:szCs w:val="22"/>
              </w:rPr>
            </w:pPr>
          </w:p>
        </w:tc>
        <w:tc>
          <w:tcPr>
            <w:tcW w:w="1231" w:type="dxa"/>
            <w:tcMar>
              <w:top w:w="68" w:type="dxa"/>
              <w:bottom w:w="68" w:type="dxa"/>
            </w:tcMar>
            <w:vAlign w:val="center"/>
          </w:tcPr>
          <w:p w:rsidR="00E348A1" w:rsidRDefault="00E832DF">
            <w:pPr>
              <w:jc w:val="center"/>
              <w:rPr>
                <w:sz w:val="22"/>
                <w:szCs w:val="22"/>
              </w:rPr>
            </w:pPr>
            <w:r>
              <w:rPr>
                <w:rFonts w:hint="eastAsia"/>
                <w:sz w:val="22"/>
                <w:szCs w:val="22"/>
              </w:rPr>
              <w:t>017</w:t>
            </w:r>
            <w:r>
              <w:rPr>
                <w:sz w:val="22"/>
                <w:szCs w:val="22"/>
              </w:rPr>
              <w:t>63002</w:t>
            </w:r>
          </w:p>
        </w:tc>
        <w:tc>
          <w:tcPr>
            <w:tcW w:w="2387" w:type="dxa"/>
            <w:tcMar>
              <w:top w:w="68" w:type="dxa"/>
              <w:bottom w:w="68" w:type="dxa"/>
            </w:tcMar>
            <w:vAlign w:val="center"/>
          </w:tcPr>
          <w:p w:rsidR="00E348A1" w:rsidRDefault="00E832DF">
            <w:pPr>
              <w:jc w:val="center"/>
              <w:rPr>
                <w:sz w:val="22"/>
                <w:szCs w:val="22"/>
              </w:rPr>
            </w:pPr>
            <w:r>
              <w:rPr>
                <w:rFonts w:hint="eastAsia"/>
                <w:sz w:val="22"/>
                <w:szCs w:val="22"/>
              </w:rPr>
              <w:t>戏剧鉴赏</w:t>
            </w:r>
          </w:p>
        </w:tc>
        <w:tc>
          <w:tcPr>
            <w:tcW w:w="611" w:type="dxa"/>
            <w:tcMar>
              <w:top w:w="68" w:type="dxa"/>
              <w:bottom w:w="68" w:type="dxa"/>
            </w:tcMar>
            <w:vAlign w:val="center"/>
          </w:tcPr>
          <w:p w:rsidR="00E348A1" w:rsidRDefault="00E832DF">
            <w:pPr>
              <w:jc w:val="center"/>
              <w:rPr>
                <w:sz w:val="22"/>
                <w:szCs w:val="22"/>
              </w:rPr>
            </w:pPr>
            <w:r>
              <w:rPr>
                <w:rFonts w:hint="eastAsia"/>
                <w:sz w:val="22"/>
                <w:szCs w:val="22"/>
              </w:rPr>
              <w:t>36</w:t>
            </w:r>
          </w:p>
        </w:tc>
        <w:tc>
          <w:tcPr>
            <w:tcW w:w="540" w:type="dxa"/>
            <w:tcMar>
              <w:top w:w="68" w:type="dxa"/>
              <w:bottom w:w="68" w:type="dxa"/>
            </w:tcMar>
            <w:vAlign w:val="center"/>
          </w:tcPr>
          <w:p w:rsidR="00E348A1" w:rsidRDefault="00E832DF">
            <w:pPr>
              <w:jc w:val="center"/>
              <w:rPr>
                <w:sz w:val="22"/>
                <w:szCs w:val="22"/>
              </w:rPr>
            </w:pPr>
            <w:r>
              <w:rPr>
                <w:sz w:val="22"/>
                <w:szCs w:val="22"/>
              </w:rPr>
              <w:t>2</w:t>
            </w:r>
          </w:p>
        </w:tc>
        <w:tc>
          <w:tcPr>
            <w:tcW w:w="802"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1636" w:type="dxa"/>
            <w:tcMar>
              <w:top w:w="68" w:type="dxa"/>
              <w:bottom w:w="68" w:type="dxa"/>
            </w:tcMar>
            <w:vAlign w:val="center"/>
          </w:tcPr>
          <w:p w:rsidR="00E348A1" w:rsidRDefault="00E832DF">
            <w:pPr>
              <w:jc w:val="center"/>
              <w:rPr>
                <w:sz w:val="22"/>
                <w:szCs w:val="22"/>
              </w:rPr>
            </w:pPr>
            <w:r>
              <w:rPr>
                <w:rFonts w:hint="eastAsia"/>
                <w:sz w:val="22"/>
                <w:szCs w:val="22"/>
              </w:rPr>
              <w:t>艺设学院</w:t>
            </w:r>
          </w:p>
        </w:tc>
      </w:tr>
      <w:tr w:rsidR="00E348A1">
        <w:trPr>
          <w:cantSplit/>
          <w:trHeight w:val="20"/>
          <w:jc w:val="center"/>
        </w:trPr>
        <w:tc>
          <w:tcPr>
            <w:tcW w:w="934" w:type="dxa"/>
            <w:vMerge/>
            <w:tcMar>
              <w:top w:w="68" w:type="dxa"/>
              <w:bottom w:w="68" w:type="dxa"/>
            </w:tcMar>
            <w:vAlign w:val="center"/>
          </w:tcPr>
          <w:p w:rsidR="00E348A1" w:rsidRDefault="00E348A1">
            <w:pPr>
              <w:jc w:val="center"/>
              <w:rPr>
                <w:b/>
                <w:bCs/>
                <w:sz w:val="22"/>
                <w:szCs w:val="22"/>
              </w:rPr>
            </w:pPr>
          </w:p>
        </w:tc>
        <w:tc>
          <w:tcPr>
            <w:tcW w:w="949" w:type="dxa"/>
            <w:vMerge/>
            <w:tcMar>
              <w:top w:w="68" w:type="dxa"/>
              <w:bottom w:w="68" w:type="dxa"/>
            </w:tcMar>
            <w:vAlign w:val="center"/>
          </w:tcPr>
          <w:p w:rsidR="00E348A1" w:rsidRDefault="00E348A1">
            <w:pPr>
              <w:jc w:val="center"/>
              <w:rPr>
                <w:bCs/>
                <w:sz w:val="22"/>
                <w:szCs w:val="22"/>
              </w:rPr>
            </w:pPr>
          </w:p>
        </w:tc>
        <w:tc>
          <w:tcPr>
            <w:tcW w:w="1231" w:type="dxa"/>
            <w:tcMar>
              <w:top w:w="68" w:type="dxa"/>
              <w:bottom w:w="68" w:type="dxa"/>
            </w:tcMar>
            <w:vAlign w:val="center"/>
          </w:tcPr>
          <w:p w:rsidR="00E348A1" w:rsidRDefault="00E832DF">
            <w:pPr>
              <w:jc w:val="center"/>
              <w:rPr>
                <w:sz w:val="22"/>
                <w:szCs w:val="22"/>
              </w:rPr>
            </w:pPr>
            <w:r>
              <w:rPr>
                <w:rFonts w:eastAsia="等线"/>
                <w:sz w:val="22"/>
                <w:szCs w:val="22"/>
              </w:rPr>
              <w:t>01823005</w:t>
            </w:r>
          </w:p>
        </w:tc>
        <w:tc>
          <w:tcPr>
            <w:tcW w:w="2387" w:type="dxa"/>
            <w:tcMar>
              <w:top w:w="68" w:type="dxa"/>
              <w:bottom w:w="68" w:type="dxa"/>
            </w:tcMar>
            <w:vAlign w:val="center"/>
          </w:tcPr>
          <w:p w:rsidR="00E348A1" w:rsidRDefault="00E832DF">
            <w:pPr>
              <w:jc w:val="center"/>
              <w:rPr>
                <w:sz w:val="22"/>
                <w:szCs w:val="22"/>
              </w:rPr>
            </w:pPr>
            <w:r>
              <w:rPr>
                <w:rFonts w:hint="eastAsia"/>
                <w:sz w:val="22"/>
                <w:szCs w:val="22"/>
              </w:rPr>
              <w:t>中国古典戏剧英译</w:t>
            </w:r>
          </w:p>
        </w:tc>
        <w:tc>
          <w:tcPr>
            <w:tcW w:w="611" w:type="dxa"/>
            <w:tcMar>
              <w:top w:w="68" w:type="dxa"/>
              <w:bottom w:w="68" w:type="dxa"/>
            </w:tcMar>
            <w:vAlign w:val="center"/>
          </w:tcPr>
          <w:p w:rsidR="00E348A1" w:rsidRDefault="00E832DF">
            <w:pPr>
              <w:jc w:val="center"/>
              <w:rPr>
                <w:sz w:val="22"/>
                <w:szCs w:val="22"/>
              </w:rPr>
            </w:pPr>
            <w:r>
              <w:rPr>
                <w:rFonts w:eastAsia="等线"/>
                <w:sz w:val="22"/>
                <w:szCs w:val="22"/>
              </w:rPr>
              <w:t>18</w:t>
            </w:r>
          </w:p>
        </w:tc>
        <w:tc>
          <w:tcPr>
            <w:tcW w:w="540" w:type="dxa"/>
            <w:tcMar>
              <w:top w:w="68" w:type="dxa"/>
              <w:bottom w:w="68" w:type="dxa"/>
            </w:tcMar>
            <w:vAlign w:val="center"/>
          </w:tcPr>
          <w:p w:rsidR="00E348A1" w:rsidRDefault="00E832DF">
            <w:pPr>
              <w:jc w:val="center"/>
              <w:rPr>
                <w:sz w:val="22"/>
                <w:szCs w:val="22"/>
              </w:rPr>
            </w:pPr>
            <w:r>
              <w:rPr>
                <w:rFonts w:eastAsia="等线"/>
                <w:sz w:val="22"/>
                <w:szCs w:val="22"/>
              </w:rPr>
              <w:t>1</w:t>
            </w:r>
          </w:p>
        </w:tc>
        <w:tc>
          <w:tcPr>
            <w:tcW w:w="802" w:type="dxa"/>
            <w:tcMar>
              <w:top w:w="68" w:type="dxa"/>
              <w:bottom w:w="68" w:type="dxa"/>
            </w:tcMar>
            <w:vAlign w:val="center"/>
          </w:tcPr>
          <w:p w:rsidR="00E348A1" w:rsidRDefault="00E832DF">
            <w:pPr>
              <w:jc w:val="center"/>
              <w:rPr>
                <w:sz w:val="22"/>
                <w:szCs w:val="22"/>
              </w:rPr>
            </w:pPr>
            <w:r>
              <w:rPr>
                <w:rFonts w:eastAsia="等线"/>
                <w:sz w:val="22"/>
                <w:szCs w:val="22"/>
              </w:rPr>
              <w:t>1</w:t>
            </w:r>
          </w:p>
        </w:tc>
        <w:tc>
          <w:tcPr>
            <w:tcW w:w="1636" w:type="dxa"/>
            <w:tcMar>
              <w:top w:w="68" w:type="dxa"/>
              <w:bottom w:w="68" w:type="dxa"/>
            </w:tcMar>
            <w:vAlign w:val="center"/>
          </w:tcPr>
          <w:p w:rsidR="00E348A1" w:rsidRDefault="00E832DF">
            <w:pPr>
              <w:jc w:val="center"/>
              <w:rPr>
                <w:sz w:val="22"/>
                <w:szCs w:val="22"/>
              </w:rPr>
            </w:pPr>
            <w:r>
              <w:rPr>
                <w:rFonts w:hint="eastAsia"/>
                <w:sz w:val="22"/>
                <w:szCs w:val="22"/>
              </w:rPr>
              <w:t>外国语学院</w:t>
            </w:r>
          </w:p>
        </w:tc>
      </w:tr>
      <w:tr w:rsidR="00E348A1">
        <w:trPr>
          <w:cantSplit/>
          <w:trHeight w:val="20"/>
          <w:jc w:val="center"/>
        </w:trPr>
        <w:tc>
          <w:tcPr>
            <w:tcW w:w="934" w:type="dxa"/>
            <w:vMerge/>
            <w:tcMar>
              <w:top w:w="68" w:type="dxa"/>
              <w:bottom w:w="68" w:type="dxa"/>
            </w:tcMar>
            <w:vAlign w:val="center"/>
          </w:tcPr>
          <w:p w:rsidR="00E348A1" w:rsidRDefault="00E348A1">
            <w:pPr>
              <w:jc w:val="center"/>
              <w:rPr>
                <w:b/>
                <w:bCs/>
                <w:sz w:val="22"/>
                <w:szCs w:val="22"/>
              </w:rPr>
            </w:pPr>
          </w:p>
        </w:tc>
        <w:tc>
          <w:tcPr>
            <w:tcW w:w="949" w:type="dxa"/>
            <w:vMerge/>
            <w:tcMar>
              <w:top w:w="68" w:type="dxa"/>
              <w:bottom w:w="68" w:type="dxa"/>
            </w:tcMar>
            <w:vAlign w:val="center"/>
          </w:tcPr>
          <w:p w:rsidR="00E348A1" w:rsidRDefault="00E348A1">
            <w:pPr>
              <w:jc w:val="center"/>
              <w:rPr>
                <w:bCs/>
                <w:sz w:val="22"/>
                <w:szCs w:val="22"/>
              </w:rPr>
            </w:pPr>
          </w:p>
        </w:tc>
        <w:tc>
          <w:tcPr>
            <w:tcW w:w="1231" w:type="dxa"/>
            <w:tcMar>
              <w:top w:w="68" w:type="dxa"/>
              <w:bottom w:w="68" w:type="dxa"/>
            </w:tcMar>
            <w:vAlign w:val="center"/>
          </w:tcPr>
          <w:p w:rsidR="00E348A1" w:rsidRDefault="00E832DF">
            <w:pPr>
              <w:jc w:val="center"/>
              <w:rPr>
                <w:sz w:val="22"/>
                <w:szCs w:val="22"/>
              </w:rPr>
            </w:pPr>
            <w:r>
              <w:rPr>
                <w:sz w:val="22"/>
                <w:szCs w:val="22"/>
              </w:rPr>
              <w:t>02423002</w:t>
            </w:r>
          </w:p>
        </w:tc>
        <w:tc>
          <w:tcPr>
            <w:tcW w:w="2387" w:type="dxa"/>
            <w:tcMar>
              <w:top w:w="68" w:type="dxa"/>
              <w:bottom w:w="68" w:type="dxa"/>
            </w:tcMar>
            <w:vAlign w:val="center"/>
          </w:tcPr>
          <w:p w:rsidR="00E348A1" w:rsidRDefault="00E832DF">
            <w:pPr>
              <w:jc w:val="center"/>
              <w:rPr>
                <w:sz w:val="22"/>
                <w:szCs w:val="22"/>
              </w:rPr>
            </w:pPr>
            <w:r>
              <w:rPr>
                <w:sz w:val="22"/>
                <w:szCs w:val="22"/>
              </w:rPr>
              <w:t>陶瓷艺术与科学</w:t>
            </w:r>
          </w:p>
        </w:tc>
        <w:tc>
          <w:tcPr>
            <w:tcW w:w="611" w:type="dxa"/>
            <w:tcMar>
              <w:top w:w="68" w:type="dxa"/>
              <w:bottom w:w="68" w:type="dxa"/>
            </w:tcMar>
            <w:vAlign w:val="center"/>
          </w:tcPr>
          <w:p w:rsidR="00E348A1" w:rsidRDefault="00E832DF">
            <w:pPr>
              <w:jc w:val="center"/>
              <w:rPr>
                <w:sz w:val="22"/>
                <w:szCs w:val="22"/>
              </w:rPr>
            </w:pPr>
            <w:r>
              <w:rPr>
                <w:sz w:val="22"/>
                <w:szCs w:val="22"/>
              </w:rPr>
              <w:t>18</w:t>
            </w:r>
          </w:p>
        </w:tc>
        <w:tc>
          <w:tcPr>
            <w:tcW w:w="540" w:type="dxa"/>
            <w:tcMar>
              <w:top w:w="68" w:type="dxa"/>
              <w:bottom w:w="68" w:type="dxa"/>
            </w:tcMar>
            <w:vAlign w:val="center"/>
          </w:tcPr>
          <w:p w:rsidR="00E348A1" w:rsidRDefault="00E832DF">
            <w:pPr>
              <w:jc w:val="center"/>
              <w:rPr>
                <w:sz w:val="22"/>
                <w:szCs w:val="22"/>
              </w:rPr>
            </w:pPr>
            <w:r>
              <w:rPr>
                <w:sz w:val="22"/>
                <w:szCs w:val="22"/>
              </w:rPr>
              <w:t>1</w:t>
            </w:r>
          </w:p>
        </w:tc>
        <w:tc>
          <w:tcPr>
            <w:tcW w:w="802" w:type="dxa"/>
            <w:tcMar>
              <w:top w:w="68" w:type="dxa"/>
              <w:bottom w:w="68" w:type="dxa"/>
            </w:tcMar>
            <w:vAlign w:val="center"/>
          </w:tcPr>
          <w:p w:rsidR="00E348A1" w:rsidRDefault="00E832DF">
            <w:pPr>
              <w:jc w:val="center"/>
              <w:rPr>
                <w:sz w:val="22"/>
                <w:szCs w:val="22"/>
              </w:rPr>
            </w:pPr>
            <w:r>
              <w:rPr>
                <w:sz w:val="22"/>
                <w:szCs w:val="22"/>
              </w:rPr>
              <w:t>1</w:t>
            </w:r>
          </w:p>
        </w:tc>
        <w:tc>
          <w:tcPr>
            <w:tcW w:w="1636" w:type="dxa"/>
            <w:tcMar>
              <w:top w:w="68" w:type="dxa"/>
              <w:bottom w:w="68" w:type="dxa"/>
            </w:tcMar>
            <w:vAlign w:val="center"/>
          </w:tcPr>
          <w:p w:rsidR="00E348A1" w:rsidRDefault="00E832DF">
            <w:pPr>
              <w:jc w:val="center"/>
              <w:rPr>
                <w:sz w:val="22"/>
                <w:szCs w:val="22"/>
              </w:rPr>
            </w:pPr>
            <w:r>
              <w:rPr>
                <w:sz w:val="22"/>
                <w:szCs w:val="22"/>
              </w:rPr>
              <w:t>图书馆</w:t>
            </w:r>
          </w:p>
        </w:tc>
      </w:tr>
      <w:tr w:rsidR="00E348A1">
        <w:trPr>
          <w:cantSplit/>
          <w:trHeight w:val="20"/>
          <w:jc w:val="center"/>
        </w:trPr>
        <w:tc>
          <w:tcPr>
            <w:tcW w:w="934" w:type="dxa"/>
            <w:vMerge/>
            <w:tcMar>
              <w:top w:w="68" w:type="dxa"/>
              <w:bottom w:w="68" w:type="dxa"/>
            </w:tcMar>
            <w:vAlign w:val="center"/>
          </w:tcPr>
          <w:p w:rsidR="00E348A1" w:rsidRDefault="00E348A1">
            <w:pPr>
              <w:jc w:val="center"/>
              <w:rPr>
                <w:b/>
                <w:bCs/>
                <w:sz w:val="22"/>
                <w:szCs w:val="22"/>
              </w:rPr>
            </w:pPr>
          </w:p>
        </w:tc>
        <w:tc>
          <w:tcPr>
            <w:tcW w:w="949" w:type="dxa"/>
            <w:vMerge/>
            <w:tcMar>
              <w:top w:w="68" w:type="dxa"/>
              <w:bottom w:w="68" w:type="dxa"/>
            </w:tcMar>
            <w:vAlign w:val="center"/>
          </w:tcPr>
          <w:p w:rsidR="00E348A1" w:rsidRDefault="00E348A1">
            <w:pPr>
              <w:jc w:val="center"/>
              <w:rPr>
                <w:bCs/>
                <w:sz w:val="22"/>
                <w:szCs w:val="22"/>
              </w:rPr>
            </w:pPr>
          </w:p>
        </w:tc>
        <w:tc>
          <w:tcPr>
            <w:tcW w:w="1231" w:type="dxa"/>
            <w:tcMar>
              <w:top w:w="68" w:type="dxa"/>
              <w:bottom w:w="68" w:type="dxa"/>
            </w:tcMar>
            <w:vAlign w:val="center"/>
          </w:tcPr>
          <w:p w:rsidR="00E348A1" w:rsidRDefault="00E832DF">
            <w:pPr>
              <w:jc w:val="center"/>
              <w:rPr>
                <w:sz w:val="22"/>
                <w:szCs w:val="22"/>
              </w:rPr>
            </w:pPr>
            <w:r>
              <w:rPr>
                <w:sz w:val="22"/>
                <w:szCs w:val="22"/>
              </w:rPr>
              <w:t>02123005</w:t>
            </w:r>
          </w:p>
        </w:tc>
        <w:tc>
          <w:tcPr>
            <w:tcW w:w="2387" w:type="dxa"/>
            <w:tcMar>
              <w:top w:w="68" w:type="dxa"/>
              <w:bottom w:w="68" w:type="dxa"/>
            </w:tcMar>
            <w:vAlign w:val="center"/>
          </w:tcPr>
          <w:p w:rsidR="00E348A1" w:rsidRDefault="00E832DF">
            <w:pPr>
              <w:jc w:val="center"/>
              <w:rPr>
                <w:sz w:val="22"/>
                <w:szCs w:val="22"/>
              </w:rPr>
            </w:pPr>
            <w:r>
              <w:rPr>
                <w:sz w:val="22"/>
                <w:szCs w:val="22"/>
              </w:rPr>
              <w:t>西方文化经典导读</w:t>
            </w:r>
          </w:p>
        </w:tc>
        <w:tc>
          <w:tcPr>
            <w:tcW w:w="611" w:type="dxa"/>
            <w:tcMar>
              <w:top w:w="68" w:type="dxa"/>
              <w:bottom w:w="68" w:type="dxa"/>
            </w:tcMar>
            <w:vAlign w:val="center"/>
          </w:tcPr>
          <w:p w:rsidR="00E348A1" w:rsidRDefault="00E832DF">
            <w:pPr>
              <w:jc w:val="center"/>
              <w:rPr>
                <w:sz w:val="22"/>
                <w:szCs w:val="22"/>
              </w:rPr>
            </w:pPr>
            <w:r>
              <w:rPr>
                <w:sz w:val="22"/>
                <w:szCs w:val="22"/>
              </w:rPr>
              <w:t>18</w:t>
            </w:r>
          </w:p>
        </w:tc>
        <w:tc>
          <w:tcPr>
            <w:tcW w:w="540" w:type="dxa"/>
            <w:tcMar>
              <w:top w:w="68" w:type="dxa"/>
              <w:bottom w:w="68" w:type="dxa"/>
            </w:tcMar>
            <w:vAlign w:val="center"/>
          </w:tcPr>
          <w:p w:rsidR="00E348A1" w:rsidRDefault="00E832DF">
            <w:pPr>
              <w:jc w:val="center"/>
              <w:rPr>
                <w:sz w:val="22"/>
                <w:szCs w:val="22"/>
              </w:rPr>
            </w:pPr>
            <w:r>
              <w:rPr>
                <w:sz w:val="22"/>
                <w:szCs w:val="22"/>
              </w:rPr>
              <w:t>1</w:t>
            </w:r>
          </w:p>
        </w:tc>
        <w:tc>
          <w:tcPr>
            <w:tcW w:w="802" w:type="dxa"/>
            <w:tcMar>
              <w:top w:w="68" w:type="dxa"/>
              <w:bottom w:w="68" w:type="dxa"/>
            </w:tcMar>
            <w:vAlign w:val="center"/>
          </w:tcPr>
          <w:p w:rsidR="00E348A1" w:rsidRDefault="00E832DF">
            <w:pPr>
              <w:jc w:val="center"/>
              <w:rPr>
                <w:sz w:val="22"/>
                <w:szCs w:val="22"/>
              </w:rPr>
            </w:pPr>
            <w:r>
              <w:rPr>
                <w:sz w:val="22"/>
                <w:szCs w:val="22"/>
              </w:rPr>
              <w:t>1</w:t>
            </w:r>
          </w:p>
        </w:tc>
        <w:tc>
          <w:tcPr>
            <w:tcW w:w="1636" w:type="dxa"/>
            <w:tcMar>
              <w:top w:w="68" w:type="dxa"/>
              <w:bottom w:w="68" w:type="dxa"/>
            </w:tcMar>
            <w:vAlign w:val="center"/>
          </w:tcPr>
          <w:p w:rsidR="00E348A1" w:rsidRDefault="00E832DF">
            <w:pPr>
              <w:jc w:val="center"/>
              <w:rPr>
                <w:sz w:val="22"/>
                <w:szCs w:val="22"/>
              </w:rPr>
            </w:pPr>
            <w:r>
              <w:rPr>
                <w:sz w:val="22"/>
                <w:szCs w:val="22"/>
              </w:rPr>
              <w:t>马克思学院</w:t>
            </w:r>
          </w:p>
        </w:tc>
      </w:tr>
      <w:tr w:rsidR="00E348A1">
        <w:trPr>
          <w:cantSplit/>
          <w:trHeight w:val="20"/>
          <w:jc w:val="center"/>
        </w:trPr>
        <w:tc>
          <w:tcPr>
            <w:tcW w:w="934" w:type="dxa"/>
            <w:vMerge/>
            <w:tcMar>
              <w:top w:w="68" w:type="dxa"/>
              <w:bottom w:w="68" w:type="dxa"/>
            </w:tcMar>
            <w:vAlign w:val="center"/>
          </w:tcPr>
          <w:p w:rsidR="00E348A1" w:rsidRDefault="00E348A1">
            <w:pPr>
              <w:jc w:val="center"/>
              <w:rPr>
                <w:b/>
                <w:bCs/>
                <w:sz w:val="22"/>
                <w:szCs w:val="22"/>
              </w:rPr>
            </w:pPr>
          </w:p>
        </w:tc>
        <w:tc>
          <w:tcPr>
            <w:tcW w:w="949" w:type="dxa"/>
            <w:vMerge/>
            <w:tcMar>
              <w:top w:w="68" w:type="dxa"/>
              <w:bottom w:w="68" w:type="dxa"/>
            </w:tcMar>
            <w:vAlign w:val="center"/>
          </w:tcPr>
          <w:p w:rsidR="00E348A1" w:rsidRDefault="00E348A1">
            <w:pPr>
              <w:jc w:val="center"/>
              <w:rPr>
                <w:bCs/>
                <w:sz w:val="22"/>
                <w:szCs w:val="22"/>
              </w:rPr>
            </w:pPr>
          </w:p>
        </w:tc>
        <w:tc>
          <w:tcPr>
            <w:tcW w:w="1231" w:type="dxa"/>
            <w:tcMar>
              <w:top w:w="68" w:type="dxa"/>
              <w:bottom w:w="68" w:type="dxa"/>
            </w:tcMar>
            <w:vAlign w:val="center"/>
          </w:tcPr>
          <w:p w:rsidR="00E348A1" w:rsidRDefault="00E832DF">
            <w:pPr>
              <w:jc w:val="center"/>
              <w:rPr>
                <w:sz w:val="22"/>
                <w:szCs w:val="22"/>
              </w:rPr>
            </w:pPr>
            <w:r>
              <w:rPr>
                <w:sz w:val="22"/>
                <w:szCs w:val="22"/>
              </w:rPr>
              <w:t>02123006</w:t>
            </w:r>
          </w:p>
        </w:tc>
        <w:tc>
          <w:tcPr>
            <w:tcW w:w="2387" w:type="dxa"/>
            <w:tcMar>
              <w:top w:w="68" w:type="dxa"/>
              <w:bottom w:w="68" w:type="dxa"/>
            </w:tcMar>
            <w:vAlign w:val="center"/>
          </w:tcPr>
          <w:p w:rsidR="00E348A1" w:rsidRDefault="00E832DF">
            <w:pPr>
              <w:jc w:val="center"/>
              <w:rPr>
                <w:sz w:val="22"/>
                <w:szCs w:val="22"/>
              </w:rPr>
            </w:pPr>
            <w:r>
              <w:rPr>
                <w:sz w:val="22"/>
                <w:szCs w:val="22"/>
              </w:rPr>
              <w:t>中国传统文化与哲学思想</w:t>
            </w:r>
          </w:p>
        </w:tc>
        <w:tc>
          <w:tcPr>
            <w:tcW w:w="611" w:type="dxa"/>
            <w:tcMar>
              <w:top w:w="68" w:type="dxa"/>
              <w:bottom w:w="68" w:type="dxa"/>
            </w:tcMar>
            <w:vAlign w:val="center"/>
          </w:tcPr>
          <w:p w:rsidR="00E348A1" w:rsidRDefault="00E832DF">
            <w:pPr>
              <w:jc w:val="center"/>
              <w:rPr>
                <w:sz w:val="22"/>
                <w:szCs w:val="22"/>
              </w:rPr>
            </w:pPr>
            <w:r>
              <w:rPr>
                <w:sz w:val="22"/>
                <w:szCs w:val="22"/>
              </w:rPr>
              <w:t>18</w:t>
            </w:r>
          </w:p>
        </w:tc>
        <w:tc>
          <w:tcPr>
            <w:tcW w:w="540" w:type="dxa"/>
            <w:tcMar>
              <w:top w:w="68" w:type="dxa"/>
              <w:bottom w:w="68" w:type="dxa"/>
            </w:tcMar>
            <w:vAlign w:val="center"/>
          </w:tcPr>
          <w:p w:rsidR="00E348A1" w:rsidRDefault="00E832DF">
            <w:pPr>
              <w:jc w:val="center"/>
              <w:rPr>
                <w:sz w:val="22"/>
                <w:szCs w:val="22"/>
              </w:rPr>
            </w:pPr>
            <w:r>
              <w:rPr>
                <w:sz w:val="22"/>
                <w:szCs w:val="22"/>
              </w:rPr>
              <w:t>1</w:t>
            </w:r>
          </w:p>
        </w:tc>
        <w:tc>
          <w:tcPr>
            <w:tcW w:w="802" w:type="dxa"/>
            <w:tcMar>
              <w:top w:w="68" w:type="dxa"/>
              <w:bottom w:w="68" w:type="dxa"/>
            </w:tcMar>
            <w:vAlign w:val="center"/>
          </w:tcPr>
          <w:p w:rsidR="00E348A1" w:rsidRDefault="00E832DF">
            <w:pPr>
              <w:jc w:val="center"/>
              <w:rPr>
                <w:sz w:val="22"/>
                <w:szCs w:val="22"/>
              </w:rPr>
            </w:pPr>
            <w:r>
              <w:rPr>
                <w:sz w:val="22"/>
                <w:szCs w:val="22"/>
              </w:rPr>
              <w:t>1</w:t>
            </w:r>
          </w:p>
        </w:tc>
        <w:tc>
          <w:tcPr>
            <w:tcW w:w="1636" w:type="dxa"/>
            <w:tcMar>
              <w:top w:w="68" w:type="dxa"/>
              <w:bottom w:w="68" w:type="dxa"/>
            </w:tcMar>
            <w:vAlign w:val="center"/>
          </w:tcPr>
          <w:p w:rsidR="00E348A1" w:rsidRDefault="00E832DF">
            <w:pPr>
              <w:jc w:val="center"/>
              <w:rPr>
                <w:sz w:val="22"/>
                <w:szCs w:val="22"/>
              </w:rPr>
            </w:pPr>
            <w:r>
              <w:rPr>
                <w:sz w:val="22"/>
                <w:szCs w:val="22"/>
              </w:rPr>
              <w:t>马克思学院</w:t>
            </w:r>
          </w:p>
        </w:tc>
      </w:tr>
      <w:tr w:rsidR="00E348A1">
        <w:trPr>
          <w:cantSplit/>
          <w:trHeight w:val="20"/>
          <w:jc w:val="center"/>
        </w:trPr>
        <w:tc>
          <w:tcPr>
            <w:tcW w:w="934" w:type="dxa"/>
            <w:vMerge/>
            <w:tcMar>
              <w:top w:w="68" w:type="dxa"/>
              <w:bottom w:w="68" w:type="dxa"/>
            </w:tcMar>
            <w:vAlign w:val="center"/>
          </w:tcPr>
          <w:p w:rsidR="00E348A1" w:rsidRDefault="00E348A1">
            <w:pPr>
              <w:jc w:val="center"/>
              <w:rPr>
                <w:b/>
                <w:bCs/>
                <w:sz w:val="22"/>
                <w:szCs w:val="22"/>
              </w:rPr>
            </w:pPr>
          </w:p>
        </w:tc>
        <w:tc>
          <w:tcPr>
            <w:tcW w:w="949" w:type="dxa"/>
            <w:vMerge/>
            <w:tcMar>
              <w:top w:w="68" w:type="dxa"/>
              <w:bottom w:w="68" w:type="dxa"/>
            </w:tcMar>
            <w:vAlign w:val="center"/>
          </w:tcPr>
          <w:p w:rsidR="00E348A1" w:rsidRDefault="00E348A1">
            <w:pPr>
              <w:jc w:val="center"/>
              <w:rPr>
                <w:bCs/>
                <w:sz w:val="22"/>
                <w:szCs w:val="22"/>
              </w:rPr>
            </w:pPr>
          </w:p>
        </w:tc>
        <w:tc>
          <w:tcPr>
            <w:tcW w:w="1231" w:type="dxa"/>
            <w:tcMar>
              <w:top w:w="68" w:type="dxa"/>
              <w:bottom w:w="68" w:type="dxa"/>
            </w:tcMar>
            <w:vAlign w:val="center"/>
          </w:tcPr>
          <w:p w:rsidR="00E348A1" w:rsidRDefault="00E832DF">
            <w:pPr>
              <w:jc w:val="center"/>
              <w:rPr>
                <w:sz w:val="22"/>
                <w:szCs w:val="22"/>
              </w:rPr>
            </w:pPr>
            <w:r>
              <w:rPr>
                <w:rFonts w:eastAsia="等线"/>
                <w:sz w:val="22"/>
                <w:szCs w:val="22"/>
              </w:rPr>
              <w:t>02223003</w:t>
            </w:r>
          </w:p>
        </w:tc>
        <w:tc>
          <w:tcPr>
            <w:tcW w:w="2387" w:type="dxa"/>
            <w:tcMar>
              <w:top w:w="68" w:type="dxa"/>
              <w:bottom w:w="68" w:type="dxa"/>
            </w:tcMar>
            <w:vAlign w:val="center"/>
          </w:tcPr>
          <w:p w:rsidR="00E348A1" w:rsidRDefault="00E832DF">
            <w:pPr>
              <w:jc w:val="center"/>
              <w:rPr>
                <w:sz w:val="22"/>
                <w:szCs w:val="22"/>
              </w:rPr>
            </w:pPr>
            <w:r>
              <w:rPr>
                <w:rFonts w:hint="eastAsia"/>
                <w:sz w:val="22"/>
                <w:szCs w:val="22"/>
              </w:rPr>
              <w:t>瑜伽与健康管理</w:t>
            </w:r>
          </w:p>
        </w:tc>
        <w:tc>
          <w:tcPr>
            <w:tcW w:w="611" w:type="dxa"/>
            <w:tcMar>
              <w:top w:w="68" w:type="dxa"/>
              <w:bottom w:w="68" w:type="dxa"/>
            </w:tcMar>
            <w:vAlign w:val="center"/>
          </w:tcPr>
          <w:p w:rsidR="00E348A1" w:rsidRDefault="00E832DF">
            <w:pPr>
              <w:jc w:val="center"/>
              <w:rPr>
                <w:sz w:val="22"/>
                <w:szCs w:val="22"/>
              </w:rPr>
            </w:pPr>
            <w:r>
              <w:rPr>
                <w:rFonts w:eastAsia="等线"/>
                <w:sz w:val="22"/>
                <w:szCs w:val="22"/>
              </w:rPr>
              <w:t>36</w:t>
            </w:r>
          </w:p>
        </w:tc>
        <w:tc>
          <w:tcPr>
            <w:tcW w:w="540" w:type="dxa"/>
            <w:tcMar>
              <w:top w:w="68" w:type="dxa"/>
              <w:bottom w:w="68" w:type="dxa"/>
            </w:tcMar>
            <w:vAlign w:val="center"/>
          </w:tcPr>
          <w:p w:rsidR="00E348A1" w:rsidRDefault="00E832DF">
            <w:pPr>
              <w:jc w:val="center"/>
              <w:rPr>
                <w:sz w:val="22"/>
                <w:szCs w:val="22"/>
              </w:rPr>
            </w:pPr>
            <w:r>
              <w:rPr>
                <w:rFonts w:eastAsia="等线"/>
                <w:sz w:val="22"/>
                <w:szCs w:val="22"/>
              </w:rPr>
              <w:t>2</w:t>
            </w:r>
          </w:p>
        </w:tc>
        <w:tc>
          <w:tcPr>
            <w:tcW w:w="802" w:type="dxa"/>
            <w:tcMar>
              <w:top w:w="68" w:type="dxa"/>
              <w:bottom w:w="68" w:type="dxa"/>
            </w:tcMar>
            <w:vAlign w:val="center"/>
          </w:tcPr>
          <w:p w:rsidR="00E348A1" w:rsidRDefault="00E832DF">
            <w:pPr>
              <w:jc w:val="center"/>
              <w:rPr>
                <w:sz w:val="22"/>
                <w:szCs w:val="22"/>
              </w:rPr>
            </w:pPr>
            <w:r>
              <w:rPr>
                <w:rFonts w:eastAsia="等线"/>
                <w:sz w:val="22"/>
                <w:szCs w:val="22"/>
              </w:rPr>
              <w:t>2</w:t>
            </w:r>
          </w:p>
        </w:tc>
        <w:tc>
          <w:tcPr>
            <w:tcW w:w="1636" w:type="dxa"/>
            <w:tcMar>
              <w:top w:w="68" w:type="dxa"/>
              <w:bottom w:w="68" w:type="dxa"/>
            </w:tcMar>
            <w:vAlign w:val="center"/>
          </w:tcPr>
          <w:p w:rsidR="00E348A1" w:rsidRDefault="00C703FE">
            <w:pPr>
              <w:jc w:val="center"/>
              <w:rPr>
                <w:sz w:val="22"/>
                <w:szCs w:val="22"/>
              </w:rPr>
            </w:pPr>
            <w:r>
              <w:rPr>
                <w:rFonts w:hint="eastAsia"/>
                <w:sz w:val="22"/>
                <w:szCs w:val="22"/>
              </w:rPr>
              <w:t>体育学院</w:t>
            </w:r>
          </w:p>
        </w:tc>
      </w:tr>
      <w:tr w:rsidR="00E348A1">
        <w:trPr>
          <w:cantSplit/>
          <w:trHeight w:val="20"/>
          <w:jc w:val="center"/>
        </w:trPr>
        <w:tc>
          <w:tcPr>
            <w:tcW w:w="934" w:type="dxa"/>
            <w:vMerge/>
            <w:tcMar>
              <w:top w:w="68" w:type="dxa"/>
              <w:bottom w:w="68" w:type="dxa"/>
            </w:tcMar>
            <w:vAlign w:val="center"/>
          </w:tcPr>
          <w:p w:rsidR="00E348A1" w:rsidRDefault="00E348A1">
            <w:pPr>
              <w:jc w:val="center"/>
              <w:rPr>
                <w:b/>
                <w:bCs/>
                <w:sz w:val="22"/>
                <w:szCs w:val="22"/>
              </w:rPr>
            </w:pPr>
          </w:p>
        </w:tc>
        <w:tc>
          <w:tcPr>
            <w:tcW w:w="949" w:type="dxa"/>
            <w:tcMar>
              <w:top w:w="68" w:type="dxa"/>
              <w:bottom w:w="85" w:type="dxa"/>
            </w:tcMar>
            <w:vAlign w:val="center"/>
          </w:tcPr>
          <w:p w:rsidR="00E348A1" w:rsidRDefault="00E832DF">
            <w:pPr>
              <w:jc w:val="center"/>
              <w:rPr>
                <w:bCs/>
                <w:sz w:val="22"/>
                <w:szCs w:val="22"/>
              </w:rPr>
            </w:pPr>
            <w:r>
              <w:rPr>
                <w:bCs/>
                <w:sz w:val="22"/>
                <w:szCs w:val="22"/>
              </w:rPr>
              <w:t>文化</w:t>
            </w:r>
          </w:p>
          <w:p w:rsidR="00E348A1" w:rsidRDefault="00E832DF">
            <w:pPr>
              <w:jc w:val="center"/>
              <w:rPr>
                <w:bCs/>
                <w:sz w:val="22"/>
                <w:szCs w:val="22"/>
              </w:rPr>
            </w:pPr>
            <w:r>
              <w:rPr>
                <w:bCs/>
                <w:sz w:val="22"/>
                <w:szCs w:val="22"/>
              </w:rPr>
              <w:t>传播</w:t>
            </w:r>
          </w:p>
        </w:tc>
        <w:tc>
          <w:tcPr>
            <w:tcW w:w="1231" w:type="dxa"/>
            <w:tcMar>
              <w:top w:w="68" w:type="dxa"/>
              <w:bottom w:w="68" w:type="dxa"/>
            </w:tcMar>
            <w:vAlign w:val="center"/>
          </w:tcPr>
          <w:p w:rsidR="00E348A1" w:rsidRDefault="00E832DF">
            <w:pPr>
              <w:jc w:val="center"/>
              <w:rPr>
                <w:sz w:val="22"/>
                <w:szCs w:val="22"/>
              </w:rPr>
            </w:pPr>
            <w:r>
              <w:rPr>
                <w:sz w:val="22"/>
                <w:szCs w:val="22"/>
              </w:rPr>
              <w:t>02223001</w:t>
            </w:r>
          </w:p>
        </w:tc>
        <w:tc>
          <w:tcPr>
            <w:tcW w:w="2387" w:type="dxa"/>
            <w:tcMar>
              <w:top w:w="68" w:type="dxa"/>
              <w:bottom w:w="68" w:type="dxa"/>
            </w:tcMar>
            <w:vAlign w:val="center"/>
          </w:tcPr>
          <w:p w:rsidR="00E348A1" w:rsidRDefault="00E832DF">
            <w:pPr>
              <w:jc w:val="center"/>
              <w:rPr>
                <w:sz w:val="22"/>
                <w:szCs w:val="22"/>
              </w:rPr>
            </w:pPr>
            <w:r>
              <w:rPr>
                <w:sz w:val="22"/>
                <w:szCs w:val="22"/>
              </w:rPr>
              <w:t>太极拳文化与功法习练（留学生）</w:t>
            </w:r>
          </w:p>
        </w:tc>
        <w:tc>
          <w:tcPr>
            <w:tcW w:w="611" w:type="dxa"/>
            <w:tcMar>
              <w:top w:w="68" w:type="dxa"/>
              <w:bottom w:w="68" w:type="dxa"/>
            </w:tcMar>
            <w:vAlign w:val="center"/>
          </w:tcPr>
          <w:p w:rsidR="00E348A1" w:rsidRDefault="00E832DF">
            <w:pPr>
              <w:jc w:val="center"/>
              <w:rPr>
                <w:sz w:val="22"/>
                <w:szCs w:val="22"/>
              </w:rPr>
            </w:pPr>
            <w:r>
              <w:rPr>
                <w:sz w:val="22"/>
                <w:szCs w:val="22"/>
              </w:rPr>
              <w:t>18</w:t>
            </w:r>
          </w:p>
        </w:tc>
        <w:tc>
          <w:tcPr>
            <w:tcW w:w="540" w:type="dxa"/>
            <w:tcMar>
              <w:top w:w="68" w:type="dxa"/>
              <w:bottom w:w="68" w:type="dxa"/>
            </w:tcMar>
            <w:vAlign w:val="center"/>
          </w:tcPr>
          <w:p w:rsidR="00E348A1" w:rsidRDefault="00E832DF">
            <w:pPr>
              <w:jc w:val="center"/>
              <w:rPr>
                <w:sz w:val="22"/>
                <w:szCs w:val="22"/>
              </w:rPr>
            </w:pPr>
            <w:r>
              <w:rPr>
                <w:sz w:val="22"/>
                <w:szCs w:val="22"/>
              </w:rPr>
              <w:t>1</w:t>
            </w:r>
          </w:p>
        </w:tc>
        <w:tc>
          <w:tcPr>
            <w:tcW w:w="802" w:type="dxa"/>
            <w:tcMar>
              <w:top w:w="68" w:type="dxa"/>
              <w:bottom w:w="68" w:type="dxa"/>
            </w:tcMar>
            <w:vAlign w:val="center"/>
          </w:tcPr>
          <w:p w:rsidR="00E348A1" w:rsidRDefault="00E832DF">
            <w:pPr>
              <w:jc w:val="center"/>
              <w:rPr>
                <w:sz w:val="22"/>
                <w:szCs w:val="22"/>
              </w:rPr>
            </w:pPr>
            <w:r>
              <w:rPr>
                <w:sz w:val="22"/>
                <w:szCs w:val="22"/>
              </w:rPr>
              <w:t>1</w:t>
            </w:r>
            <w:r>
              <w:rPr>
                <w:sz w:val="22"/>
                <w:szCs w:val="22"/>
              </w:rPr>
              <w:t>、</w:t>
            </w:r>
            <w:r>
              <w:rPr>
                <w:sz w:val="22"/>
                <w:szCs w:val="22"/>
              </w:rPr>
              <w:t>2</w:t>
            </w:r>
          </w:p>
        </w:tc>
        <w:tc>
          <w:tcPr>
            <w:tcW w:w="1636" w:type="dxa"/>
            <w:tcMar>
              <w:top w:w="68" w:type="dxa"/>
              <w:bottom w:w="68" w:type="dxa"/>
            </w:tcMar>
            <w:vAlign w:val="center"/>
          </w:tcPr>
          <w:p w:rsidR="00E348A1" w:rsidRDefault="00C703FE">
            <w:pPr>
              <w:jc w:val="center"/>
              <w:rPr>
                <w:sz w:val="22"/>
                <w:szCs w:val="22"/>
              </w:rPr>
            </w:pPr>
            <w:r>
              <w:rPr>
                <w:sz w:val="22"/>
                <w:szCs w:val="22"/>
              </w:rPr>
              <w:t>体育学院</w:t>
            </w:r>
          </w:p>
        </w:tc>
      </w:tr>
      <w:tr w:rsidR="00E348A1">
        <w:trPr>
          <w:cantSplit/>
          <w:trHeight w:val="20"/>
          <w:jc w:val="center"/>
        </w:trPr>
        <w:tc>
          <w:tcPr>
            <w:tcW w:w="934" w:type="dxa"/>
            <w:vMerge/>
            <w:tcMar>
              <w:top w:w="68" w:type="dxa"/>
              <w:bottom w:w="68" w:type="dxa"/>
            </w:tcMar>
            <w:vAlign w:val="center"/>
          </w:tcPr>
          <w:p w:rsidR="00E348A1" w:rsidRDefault="00E348A1">
            <w:pPr>
              <w:jc w:val="center"/>
              <w:rPr>
                <w:b/>
                <w:bCs/>
                <w:sz w:val="22"/>
                <w:szCs w:val="22"/>
              </w:rPr>
            </w:pPr>
          </w:p>
        </w:tc>
        <w:tc>
          <w:tcPr>
            <w:tcW w:w="949" w:type="dxa"/>
            <w:tcMar>
              <w:top w:w="68" w:type="dxa"/>
              <w:bottom w:w="85" w:type="dxa"/>
            </w:tcMar>
            <w:vAlign w:val="center"/>
          </w:tcPr>
          <w:p w:rsidR="00E348A1" w:rsidRDefault="00E832DF">
            <w:pPr>
              <w:jc w:val="center"/>
              <w:rPr>
                <w:bCs/>
                <w:sz w:val="22"/>
                <w:szCs w:val="22"/>
              </w:rPr>
            </w:pPr>
            <w:r>
              <w:rPr>
                <w:bCs/>
                <w:sz w:val="22"/>
                <w:szCs w:val="22"/>
              </w:rPr>
              <w:t>国际</w:t>
            </w:r>
          </w:p>
          <w:p w:rsidR="00E348A1" w:rsidRDefault="00E832DF">
            <w:pPr>
              <w:jc w:val="center"/>
              <w:rPr>
                <w:bCs/>
                <w:sz w:val="22"/>
                <w:szCs w:val="22"/>
              </w:rPr>
            </w:pPr>
            <w:r>
              <w:rPr>
                <w:bCs/>
                <w:sz w:val="22"/>
                <w:szCs w:val="22"/>
              </w:rPr>
              <w:t>交流</w:t>
            </w:r>
          </w:p>
        </w:tc>
        <w:tc>
          <w:tcPr>
            <w:tcW w:w="1231" w:type="dxa"/>
            <w:tcMar>
              <w:top w:w="68" w:type="dxa"/>
              <w:bottom w:w="68" w:type="dxa"/>
            </w:tcMar>
            <w:vAlign w:val="center"/>
          </w:tcPr>
          <w:p w:rsidR="00E348A1" w:rsidRDefault="00E832DF">
            <w:pPr>
              <w:jc w:val="center"/>
              <w:rPr>
                <w:sz w:val="22"/>
                <w:szCs w:val="22"/>
              </w:rPr>
            </w:pPr>
            <w:r>
              <w:rPr>
                <w:sz w:val="22"/>
                <w:szCs w:val="22"/>
              </w:rPr>
              <w:t>01823001-004</w:t>
            </w:r>
          </w:p>
        </w:tc>
        <w:tc>
          <w:tcPr>
            <w:tcW w:w="2387" w:type="dxa"/>
            <w:tcMar>
              <w:top w:w="68" w:type="dxa"/>
              <w:bottom w:w="68" w:type="dxa"/>
            </w:tcMar>
            <w:vAlign w:val="center"/>
          </w:tcPr>
          <w:p w:rsidR="00E348A1" w:rsidRDefault="00E832DF">
            <w:pPr>
              <w:jc w:val="center"/>
              <w:rPr>
                <w:sz w:val="22"/>
                <w:szCs w:val="22"/>
              </w:rPr>
            </w:pPr>
            <w:r>
              <w:rPr>
                <w:sz w:val="22"/>
                <w:szCs w:val="22"/>
              </w:rPr>
              <w:t>第二外国语（日、德、法、俄）</w:t>
            </w:r>
          </w:p>
        </w:tc>
        <w:tc>
          <w:tcPr>
            <w:tcW w:w="611" w:type="dxa"/>
            <w:tcMar>
              <w:top w:w="68" w:type="dxa"/>
              <w:bottom w:w="68" w:type="dxa"/>
            </w:tcMar>
            <w:vAlign w:val="center"/>
          </w:tcPr>
          <w:p w:rsidR="00E348A1" w:rsidRDefault="00E832DF">
            <w:pPr>
              <w:jc w:val="center"/>
              <w:rPr>
                <w:sz w:val="22"/>
                <w:szCs w:val="22"/>
              </w:rPr>
            </w:pPr>
            <w:r>
              <w:rPr>
                <w:sz w:val="22"/>
                <w:szCs w:val="22"/>
              </w:rPr>
              <w:t>72</w:t>
            </w:r>
          </w:p>
        </w:tc>
        <w:tc>
          <w:tcPr>
            <w:tcW w:w="540" w:type="dxa"/>
            <w:tcMar>
              <w:top w:w="68" w:type="dxa"/>
              <w:bottom w:w="68" w:type="dxa"/>
            </w:tcMar>
            <w:vAlign w:val="center"/>
          </w:tcPr>
          <w:p w:rsidR="00E348A1" w:rsidRDefault="00E832DF">
            <w:pPr>
              <w:jc w:val="center"/>
              <w:rPr>
                <w:sz w:val="22"/>
                <w:szCs w:val="22"/>
              </w:rPr>
            </w:pPr>
            <w:r>
              <w:rPr>
                <w:sz w:val="22"/>
                <w:szCs w:val="22"/>
              </w:rPr>
              <w:t>4</w:t>
            </w:r>
          </w:p>
        </w:tc>
        <w:tc>
          <w:tcPr>
            <w:tcW w:w="802" w:type="dxa"/>
            <w:tcMar>
              <w:top w:w="68" w:type="dxa"/>
              <w:bottom w:w="68" w:type="dxa"/>
            </w:tcMar>
            <w:vAlign w:val="center"/>
          </w:tcPr>
          <w:p w:rsidR="00E348A1" w:rsidRDefault="00E832DF">
            <w:pPr>
              <w:jc w:val="center"/>
              <w:rPr>
                <w:sz w:val="22"/>
                <w:szCs w:val="22"/>
              </w:rPr>
            </w:pPr>
            <w:r>
              <w:rPr>
                <w:sz w:val="22"/>
                <w:szCs w:val="22"/>
              </w:rPr>
              <w:t>2</w:t>
            </w:r>
          </w:p>
        </w:tc>
        <w:tc>
          <w:tcPr>
            <w:tcW w:w="1636" w:type="dxa"/>
            <w:tcMar>
              <w:top w:w="68" w:type="dxa"/>
              <w:bottom w:w="68" w:type="dxa"/>
            </w:tcMar>
            <w:vAlign w:val="center"/>
          </w:tcPr>
          <w:p w:rsidR="00E348A1" w:rsidRDefault="00E832DF">
            <w:pPr>
              <w:jc w:val="center"/>
              <w:rPr>
                <w:sz w:val="22"/>
                <w:szCs w:val="22"/>
              </w:rPr>
            </w:pPr>
            <w:r>
              <w:rPr>
                <w:sz w:val="22"/>
                <w:szCs w:val="22"/>
              </w:rPr>
              <w:t>外国语学院</w:t>
            </w:r>
          </w:p>
        </w:tc>
      </w:tr>
      <w:tr w:rsidR="00E348A1">
        <w:trPr>
          <w:cantSplit/>
          <w:trHeight w:val="20"/>
          <w:jc w:val="center"/>
        </w:trPr>
        <w:tc>
          <w:tcPr>
            <w:tcW w:w="934" w:type="dxa"/>
            <w:vMerge/>
            <w:tcMar>
              <w:top w:w="68" w:type="dxa"/>
              <w:bottom w:w="68" w:type="dxa"/>
            </w:tcMar>
            <w:vAlign w:val="center"/>
          </w:tcPr>
          <w:p w:rsidR="00E348A1" w:rsidRDefault="00E348A1">
            <w:pPr>
              <w:jc w:val="center"/>
              <w:rPr>
                <w:b/>
                <w:bCs/>
                <w:sz w:val="22"/>
                <w:szCs w:val="22"/>
              </w:rPr>
            </w:pPr>
          </w:p>
        </w:tc>
        <w:tc>
          <w:tcPr>
            <w:tcW w:w="949" w:type="dxa"/>
            <w:vMerge w:val="restart"/>
            <w:tcMar>
              <w:top w:w="68" w:type="dxa"/>
              <w:bottom w:w="85" w:type="dxa"/>
            </w:tcMar>
            <w:vAlign w:val="center"/>
          </w:tcPr>
          <w:p w:rsidR="00E348A1" w:rsidRDefault="00E832DF">
            <w:pPr>
              <w:jc w:val="center"/>
              <w:rPr>
                <w:bCs/>
                <w:sz w:val="22"/>
                <w:szCs w:val="22"/>
              </w:rPr>
            </w:pPr>
            <w:r>
              <w:rPr>
                <w:bCs/>
                <w:sz w:val="22"/>
                <w:szCs w:val="22"/>
              </w:rPr>
              <w:t>职业</w:t>
            </w:r>
          </w:p>
          <w:p w:rsidR="00E348A1" w:rsidRDefault="00E832DF">
            <w:pPr>
              <w:jc w:val="center"/>
              <w:rPr>
                <w:bCs/>
                <w:sz w:val="22"/>
                <w:szCs w:val="22"/>
              </w:rPr>
            </w:pPr>
            <w:r>
              <w:rPr>
                <w:bCs/>
                <w:sz w:val="22"/>
                <w:szCs w:val="22"/>
              </w:rPr>
              <w:t>素质</w:t>
            </w:r>
          </w:p>
        </w:tc>
        <w:tc>
          <w:tcPr>
            <w:tcW w:w="1231" w:type="dxa"/>
            <w:tcMar>
              <w:top w:w="68" w:type="dxa"/>
              <w:bottom w:w="68" w:type="dxa"/>
            </w:tcMar>
            <w:vAlign w:val="center"/>
          </w:tcPr>
          <w:p w:rsidR="00E348A1" w:rsidRDefault="00E832DF">
            <w:pPr>
              <w:jc w:val="center"/>
              <w:rPr>
                <w:sz w:val="22"/>
                <w:szCs w:val="22"/>
              </w:rPr>
            </w:pPr>
            <w:r>
              <w:rPr>
                <w:sz w:val="22"/>
                <w:szCs w:val="22"/>
              </w:rPr>
              <w:t>02123002</w:t>
            </w:r>
          </w:p>
        </w:tc>
        <w:tc>
          <w:tcPr>
            <w:tcW w:w="2387" w:type="dxa"/>
            <w:tcMar>
              <w:top w:w="68" w:type="dxa"/>
              <w:bottom w:w="68" w:type="dxa"/>
            </w:tcMar>
            <w:vAlign w:val="center"/>
          </w:tcPr>
          <w:p w:rsidR="00E348A1" w:rsidRDefault="00E832DF">
            <w:pPr>
              <w:jc w:val="center"/>
              <w:rPr>
                <w:sz w:val="22"/>
                <w:szCs w:val="22"/>
              </w:rPr>
            </w:pPr>
            <w:r>
              <w:rPr>
                <w:sz w:val="22"/>
                <w:szCs w:val="22"/>
              </w:rPr>
              <w:t>婚恋</w:t>
            </w:r>
            <w:r>
              <w:rPr>
                <w:sz w:val="22"/>
                <w:szCs w:val="22"/>
              </w:rPr>
              <w:t>·</w:t>
            </w:r>
            <w:r>
              <w:rPr>
                <w:sz w:val="22"/>
                <w:szCs w:val="22"/>
              </w:rPr>
              <w:t>职场</w:t>
            </w:r>
            <w:r>
              <w:rPr>
                <w:sz w:val="22"/>
                <w:szCs w:val="22"/>
              </w:rPr>
              <w:t>·</w:t>
            </w:r>
            <w:r>
              <w:rPr>
                <w:sz w:val="22"/>
                <w:szCs w:val="22"/>
              </w:rPr>
              <w:t>人格</w:t>
            </w:r>
          </w:p>
        </w:tc>
        <w:tc>
          <w:tcPr>
            <w:tcW w:w="611" w:type="dxa"/>
            <w:tcMar>
              <w:top w:w="68" w:type="dxa"/>
              <w:bottom w:w="68" w:type="dxa"/>
            </w:tcMar>
            <w:vAlign w:val="center"/>
          </w:tcPr>
          <w:p w:rsidR="00E348A1" w:rsidRDefault="00E832DF">
            <w:pPr>
              <w:jc w:val="center"/>
              <w:rPr>
                <w:sz w:val="22"/>
                <w:szCs w:val="22"/>
              </w:rPr>
            </w:pPr>
            <w:r>
              <w:rPr>
                <w:sz w:val="22"/>
                <w:szCs w:val="22"/>
              </w:rPr>
              <w:t>18</w:t>
            </w:r>
          </w:p>
        </w:tc>
        <w:tc>
          <w:tcPr>
            <w:tcW w:w="540" w:type="dxa"/>
            <w:tcMar>
              <w:top w:w="68" w:type="dxa"/>
              <w:bottom w:w="68" w:type="dxa"/>
            </w:tcMar>
            <w:vAlign w:val="center"/>
          </w:tcPr>
          <w:p w:rsidR="00E348A1" w:rsidRDefault="00E832DF">
            <w:pPr>
              <w:jc w:val="center"/>
              <w:rPr>
                <w:sz w:val="22"/>
                <w:szCs w:val="22"/>
              </w:rPr>
            </w:pPr>
            <w:r>
              <w:rPr>
                <w:sz w:val="22"/>
                <w:szCs w:val="22"/>
              </w:rPr>
              <w:t>1</w:t>
            </w:r>
          </w:p>
        </w:tc>
        <w:tc>
          <w:tcPr>
            <w:tcW w:w="802" w:type="dxa"/>
            <w:tcMar>
              <w:top w:w="68" w:type="dxa"/>
              <w:bottom w:w="68" w:type="dxa"/>
            </w:tcMar>
            <w:vAlign w:val="center"/>
          </w:tcPr>
          <w:p w:rsidR="00E348A1" w:rsidRDefault="00E832DF">
            <w:pPr>
              <w:jc w:val="center"/>
              <w:rPr>
                <w:sz w:val="22"/>
                <w:szCs w:val="22"/>
              </w:rPr>
            </w:pPr>
            <w:r>
              <w:rPr>
                <w:sz w:val="22"/>
                <w:szCs w:val="22"/>
              </w:rPr>
              <w:t>1</w:t>
            </w:r>
          </w:p>
        </w:tc>
        <w:tc>
          <w:tcPr>
            <w:tcW w:w="1636" w:type="dxa"/>
            <w:tcMar>
              <w:top w:w="68" w:type="dxa"/>
              <w:bottom w:w="68" w:type="dxa"/>
            </w:tcMar>
            <w:vAlign w:val="center"/>
          </w:tcPr>
          <w:p w:rsidR="00E348A1" w:rsidRDefault="00E832DF">
            <w:pPr>
              <w:jc w:val="center"/>
              <w:rPr>
                <w:sz w:val="22"/>
                <w:szCs w:val="22"/>
              </w:rPr>
            </w:pPr>
            <w:r>
              <w:rPr>
                <w:sz w:val="22"/>
                <w:szCs w:val="22"/>
              </w:rPr>
              <w:t>马克思学院</w:t>
            </w:r>
          </w:p>
        </w:tc>
      </w:tr>
      <w:tr w:rsidR="00E348A1">
        <w:trPr>
          <w:cantSplit/>
          <w:trHeight w:val="20"/>
          <w:jc w:val="center"/>
        </w:trPr>
        <w:tc>
          <w:tcPr>
            <w:tcW w:w="934" w:type="dxa"/>
            <w:vMerge/>
            <w:tcMar>
              <w:top w:w="68" w:type="dxa"/>
              <w:bottom w:w="68" w:type="dxa"/>
            </w:tcMar>
            <w:vAlign w:val="center"/>
          </w:tcPr>
          <w:p w:rsidR="00E348A1" w:rsidRDefault="00E348A1">
            <w:pPr>
              <w:jc w:val="center"/>
              <w:rPr>
                <w:b/>
                <w:bCs/>
                <w:sz w:val="22"/>
                <w:szCs w:val="22"/>
              </w:rPr>
            </w:pPr>
          </w:p>
        </w:tc>
        <w:tc>
          <w:tcPr>
            <w:tcW w:w="949" w:type="dxa"/>
            <w:vMerge/>
            <w:tcMar>
              <w:top w:w="68" w:type="dxa"/>
              <w:bottom w:w="85" w:type="dxa"/>
            </w:tcMar>
            <w:vAlign w:val="center"/>
          </w:tcPr>
          <w:p w:rsidR="00E348A1" w:rsidRDefault="00E348A1">
            <w:pPr>
              <w:jc w:val="center"/>
              <w:rPr>
                <w:bCs/>
                <w:sz w:val="22"/>
                <w:szCs w:val="22"/>
              </w:rPr>
            </w:pPr>
          </w:p>
        </w:tc>
        <w:tc>
          <w:tcPr>
            <w:tcW w:w="1231" w:type="dxa"/>
            <w:tcMar>
              <w:top w:w="68" w:type="dxa"/>
              <w:bottom w:w="68" w:type="dxa"/>
            </w:tcMar>
            <w:vAlign w:val="center"/>
          </w:tcPr>
          <w:p w:rsidR="00E348A1" w:rsidRDefault="00E832DF">
            <w:pPr>
              <w:jc w:val="center"/>
              <w:rPr>
                <w:sz w:val="22"/>
                <w:szCs w:val="22"/>
              </w:rPr>
            </w:pPr>
            <w:r>
              <w:rPr>
                <w:sz w:val="22"/>
                <w:szCs w:val="22"/>
              </w:rPr>
              <w:t>02123001</w:t>
            </w:r>
          </w:p>
        </w:tc>
        <w:tc>
          <w:tcPr>
            <w:tcW w:w="2387" w:type="dxa"/>
            <w:tcMar>
              <w:top w:w="68" w:type="dxa"/>
              <w:bottom w:w="68" w:type="dxa"/>
            </w:tcMar>
            <w:vAlign w:val="center"/>
          </w:tcPr>
          <w:p w:rsidR="00E348A1" w:rsidRDefault="00E832DF">
            <w:pPr>
              <w:jc w:val="center"/>
              <w:rPr>
                <w:sz w:val="22"/>
                <w:szCs w:val="22"/>
              </w:rPr>
            </w:pPr>
            <w:r>
              <w:rPr>
                <w:sz w:val="22"/>
                <w:szCs w:val="22"/>
              </w:rPr>
              <w:t>研究生的压力与情绪管理</w:t>
            </w:r>
          </w:p>
        </w:tc>
        <w:tc>
          <w:tcPr>
            <w:tcW w:w="611" w:type="dxa"/>
            <w:tcMar>
              <w:top w:w="68" w:type="dxa"/>
              <w:bottom w:w="68" w:type="dxa"/>
            </w:tcMar>
            <w:vAlign w:val="center"/>
          </w:tcPr>
          <w:p w:rsidR="00E348A1" w:rsidRDefault="00E832DF">
            <w:pPr>
              <w:jc w:val="center"/>
              <w:rPr>
                <w:sz w:val="22"/>
                <w:szCs w:val="22"/>
              </w:rPr>
            </w:pPr>
            <w:r>
              <w:rPr>
                <w:sz w:val="22"/>
                <w:szCs w:val="22"/>
              </w:rPr>
              <w:t>18</w:t>
            </w:r>
          </w:p>
        </w:tc>
        <w:tc>
          <w:tcPr>
            <w:tcW w:w="540" w:type="dxa"/>
            <w:tcMar>
              <w:top w:w="68" w:type="dxa"/>
              <w:bottom w:w="68" w:type="dxa"/>
            </w:tcMar>
            <w:vAlign w:val="center"/>
          </w:tcPr>
          <w:p w:rsidR="00E348A1" w:rsidRDefault="00E832DF">
            <w:pPr>
              <w:jc w:val="center"/>
              <w:rPr>
                <w:sz w:val="22"/>
                <w:szCs w:val="22"/>
              </w:rPr>
            </w:pPr>
            <w:r>
              <w:rPr>
                <w:sz w:val="22"/>
                <w:szCs w:val="22"/>
              </w:rPr>
              <w:t>1</w:t>
            </w:r>
          </w:p>
        </w:tc>
        <w:tc>
          <w:tcPr>
            <w:tcW w:w="802" w:type="dxa"/>
            <w:tcMar>
              <w:top w:w="68" w:type="dxa"/>
              <w:bottom w:w="68" w:type="dxa"/>
            </w:tcMar>
            <w:vAlign w:val="center"/>
          </w:tcPr>
          <w:p w:rsidR="00E348A1" w:rsidRDefault="00E832DF">
            <w:pPr>
              <w:jc w:val="center"/>
              <w:rPr>
                <w:sz w:val="22"/>
                <w:szCs w:val="22"/>
              </w:rPr>
            </w:pPr>
            <w:r>
              <w:rPr>
                <w:sz w:val="22"/>
                <w:szCs w:val="22"/>
              </w:rPr>
              <w:t>1</w:t>
            </w:r>
          </w:p>
        </w:tc>
        <w:tc>
          <w:tcPr>
            <w:tcW w:w="1636" w:type="dxa"/>
            <w:tcMar>
              <w:top w:w="68" w:type="dxa"/>
              <w:bottom w:w="68" w:type="dxa"/>
            </w:tcMar>
            <w:vAlign w:val="center"/>
          </w:tcPr>
          <w:p w:rsidR="00E348A1" w:rsidRDefault="00E832DF">
            <w:pPr>
              <w:jc w:val="center"/>
              <w:rPr>
                <w:sz w:val="22"/>
                <w:szCs w:val="22"/>
              </w:rPr>
            </w:pPr>
            <w:r>
              <w:rPr>
                <w:sz w:val="22"/>
                <w:szCs w:val="22"/>
              </w:rPr>
              <w:t>马克思学院</w:t>
            </w:r>
          </w:p>
        </w:tc>
      </w:tr>
      <w:tr w:rsidR="00E348A1">
        <w:trPr>
          <w:cantSplit/>
          <w:trHeight w:val="20"/>
          <w:jc w:val="center"/>
        </w:trPr>
        <w:tc>
          <w:tcPr>
            <w:tcW w:w="934" w:type="dxa"/>
            <w:vMerge/>
            <w:tcMar>
              <w:top w:w="68" w:type="dxa"/>
              <w:bottom w:w="68" w:type="dxa"/>
            </w:tcMar>
            <w:vAlign w:val="center"/>
          </w:tcPr>
          <w:p w:rsidR="00E348A1" w:rsidRDefault="00E348A1">
            <w:pPr>
              <w:jc w:val="center"/>
              <w:rPr>
                <w:b/>
                <w:bCs/>
                <w:sz w:val="22"/>
                <w:szCs w:val="22"/>
              </w:rPr>
            </w:pPr>
          </w:p>
        </w:tc>
        <w:tc>
          <w:tcPr>
            <w:tcW w:w="949" w:type="dxa"/>
            <w:vMerge/>
            <w:tcMar>
              <w:top w:w="68" w:type="dxa"/>
              <w:bottom w:w="85" w:type="dxa"/>
            </w:tcMar>
            <w:vAlign w:val="center"/>
          </w:tcPr>
          <w:p w:rsidR="00E348A1" w:rsidRDefault="00E348A1">
            <w:pPr>
              <w:jc w:val="center"/>
              <w:rPr>
                <w:bCs/>
                <w:sz w:val="22"/>
                <w:szCs w:val="22"/>
              </w:rPr>
            </w:pPr>
          </w:p>
        </w:tc>
        <w:tc>
          <w:tcPr>
            <w:tcW w:w="1231" w:type="dxa"/>
            <w:tcMar>
              <w:top w:w="68" w:type="dxa"/>
              <w:bottom w:w="68" w:type="dxa"/>
            </w:tcMar>
            <w:vAlign w:val="center"/>
          </w:tcPr>
          <w:p w:rsidR="00E348A1" w:rsidRDefault="00E832DF">
            <w:pPr>
              <w:jc w:val="center"/>
              <w:rPr>
                <w:sz w:val="22"/>
                <w:szCs w:val="22"/>
              </w:rPr>
            </w:pPr>
            <w:r>
              <w:rPr>
                <w:sz w:val="22"/>
                <w:szCs w:val="22"/>
              </w:rPr>
              <w:t>00663001</w:t>
            </w:r>
          </w:p>
        </w:tc>
        <w:tc>
          <w:tcPr>
            <w:tcW w:w="2387" w:type="dxa"/>
            <w:tcMar>
              <w:top w:w="68" w:type="dxa"/>
              <w:bottom w:w="68" w:type="dxa"/>
            </w:tcMar>
            <w:vAlign w:val="center"/>
          </w:tcPr>
          <w:p w:rsidR="00E348A1" w:rsidRDefault="00E832DF">
            <w:pPr>
              <w:jc w:val="center"/>
              <w:rPr>
                <w:sz w:val="22"/>
                <w:szCs w:val="22"/>
              </w:rPr>
            </w:pPr>
            <w:r>
              <w:rPr>
                <w:sz w:val="22"/>
                <w:szCs w:val="22"/>
              </w:rPr>
              <w:t>和谐人际与沟通艺术</w:t>
            </w:r>
          </w:p>
        </w:tc>
        <w:tc>
          <w:tcPr>
            <w:tcW w:w="611" w:type="dxa"/>
            <w:tcMar>
              <w:top w:w="68" w:type="dxa"/>
              <w:bottom w:w="68" w:type="dxa"/>
            </w:tcMar>
            <w:vAlign w:val="center"/>
          </w:tcPr>
          <w:p w:rsidR="00E348A1" w:rsidRDefault="00E832DF">
            <w:pPr>
              <w:jc w:val="center"/>
              <w:rPr>
                <w:sz w:val="22"/>
                <w:szCs w:val="22"/>
              </w:rPr>
            </w:pPr>
            <w:r>
              <w:rPr>
                <w:sz w:val="22"/>
                <w:szCs w:val="22"/>
              </w:rPr>
              <w:t>18</w:t>
            </w:r>
          </w:p>
        </w:tc>
        <w:tc>
          <w:tcPr>
            <w:tcW w:w="540" w:type="dxa"/>
            <w:tcMar>
              <w:top w:w="68" w:type="dxa"/>
              <w:bottom w:w="68" w:type="dxa"/>
            </w:tcMar>
            <w:vAlign w:val="center"/>
          </w:tcPr>
          <w:p w:rsidR="00E348A1" w:rsidRDefault="00E832DF">
            <w:pPr>
              <w:jc w:val="center"/>
              <w:rPr>
                <w:sz w:val="22"/>
                <w:szCs w:val="22"/>
              </w:rPr>
            </w:pPr>
            <w:r>
              <w:rPr>
                <w:sz w:val="22"/>
                <w:szCs w:val="22"/>
              </w:rPr>
              <w:t>1</w:t>
            </w:r>
          </w:p>
        </w:tc>
        <w:tc>
          <w:tcPr>
            <w:tcW w:w="802" w:type="dxa"/>
            <w:tcMar>
              <w:top w:w="68" w:type="dxa"/>
              <w:bottom w:w="68" w:type="dxa"/>
            </w:tcMar>
            <w:vAlign w:val="center"/>
          </w:tcPr>
          <w:p w:rsidR="00E348A1" w:rsidRDefault="00E832DF">
            <w:pPr>
              <w:jc w:val="center"/>
              <w:rPr>
                <w:sz w:val="22"/>
                <w:szCs w:val="22"/>
              </w:rPr>
            </w:pPr>
            <w:r>
              <w:rPr>
                <w:sz w:val="22"/>
                <w:szCs w:val="22"/>
              </w:rPr>
              <w:t>2</w:t>
            </w:r>
          </w:p>
        </w:tc>
        <w:tc>
          <w:tcPr>
            <w:tcW w:w="1636" w:type="dxa"/>
            <w:tcMar>
              <w:top w:w="68" w:type="dxa"/>
              <w:bottom w:w="68" w:type="dxa"/>
            </w:tcMar>
            <w:vAlign w:val="center"/>
          </w:tcPr>
          <w:p w:rsidR="00E348A1" w:rsidRDefault="00E832DF">
            <w:pPr>
              <w:jc w:val="center"/>
              <w:rPr>
                <w:sz w:val="22"/>
                <w:szCs w:val="22"/>
              </w:rPr>
            </w:pPr>
            <w:r>
              <w:rPr>
                <w:sz w:val="22"/>
                <w:szCs w:val="22"/>
              </w:rPr>
              <w:t>土建学院</w:t>
            </w:r>
          </w:p>
        </w:tc>
      </w:tr>
      <w:tr w:rsidR="00E348A1">
        <w:trPr>
          <w:cantSplit/>
          <w:trHeight w:val="20"/>
          <w:jc w:val="center"/>
        </w:trPr>
        <w:tc>
          <w:tcPr>
            <w:tcW w:w="934" w:type="dxa"/>
            <w:vMerge/>
            <w:tcMar>
              <w:top w:w="68" w:type="dxa"/>
              <w:bottom w:w="68" w:type="dxa"/>
            </w:tcMar>
            <w:vAlign w:val="center"/>
          </w:tcPr>
          <w:p w:rsidR="00E348A1" w:rsidRDefault="00E348A1">
            <w:pPr>
              <w:jc w:val="center"/>
              <w:rPr>
                <w:b/>
                <w:bCs/>
                <w:sz w:val="22"/>
                <w:szCs w:val="22"/>
              </w:rPr>
            </w:pPr>
          </w:p>
        </w:tc>
        <w:tc>
          <w:tcPr>
            <w:tcW w:w="949" w:type="dxa"/>
            <w:vMerge/>
            <w:tcMar>
              <w:top w:w="68" w:type="dxa"/>
              <w:bottom w:w="85" w:type="dxa"/>
            </w:tcMar>
            <w:vAlign w:val="center"/>
          </w:tcPr>
          <w:p w:rsidR="00E348A1" w:rsidRDefault="00E348A1">
            <w:pPr>
              <w:jc w:val="center"/>
              <w:rPr>
                <w:bCs/>
                <w:sz w:val="22"/>
                <w:szCs w:val="22"/>
              </w:rPr>
            </w:pPr>
          </w:p>
        </w:tc>
        <w:tc>
          <w:tcPr>
            <w:tcW w:w="1231" w:type="dxa"/>
            <w:tcMar>
              <w:top w:w="68" w:type="dxa"/>
              <w:bottom w:w="68" w:type="dxa"/>
            </w:tcMar>
            <w:vAlign w:val="center"/>
          </w:tcPr>
          <w:p w:rsidR="00E348A1" w:rsidRDefault="00E832DF">
            <w:pPr>
              <w:jc w:val="center"/>
              <w:rPr>
                <w:sz w:val="22"/>
                <w:szCs w:val="22"/>
              </w:rPr>
            </w:pPr>
            <w:r>
              <w:rPr>
                <w:sz w:val="22"/>
                <w:szCs w:val="22"/>
              </w:rPr>
              <w:t>02523002</w:t>
            </w:r>
          </w:p>
        </w:tc>
        <w:tc>
          <w:tcPr>
            <w:tcW w:w="2387" w:type="dxa"/>
            <w:tcMar>
              <w:top w:w="68" w:type="dxa"/>
              <w:bottom w:w="68" w:type="dxa"/>
            </w:tcMar>
            <w:vAlign w:val="center"/>
          </w:tcPr>
          <w:p w:rsidR="00E348A1" w:rsidRDefault="00E832DF">
            <w:pPr>
              <w:jc w:val="center"/>
              <w:rPr>
                <w:sz w:val="22"/>
                <w:szCs w:val="22"/>
              </w:rPr>
            </w:pPr>
            <w:r>
              <w:rPr>
                <w:sz w:val="22"/>
                <w:szCs w:val="22"/>
              </w:rPr>
              <w:t>职业选择与职场适应</w:t>
            </w:r>
          </w:p>
        </w:tc>
        <w:tc>
          <w:tcPr>
            <w:tcW w:w="611" w:type="dxa"/>
            <w:tcMar>
              <w:top w:w="68" w:type="dxa"/>
              <w:bottom w:w="68" w:type="dxa"/>
            </w:tcMar>
            <w:vAlign w:val="center"/>
          </w:tcPr>
          <w:p w:rsidR="00E348A1" w:rsidRDefault="00E832DF">
            <w:pPr>
              <w:jc w:val="center"/>
              <w:rPr>
                <w:sz w:val="22"/>
                <w:szCs w:val="22"/>
              </w:rPr>
            </w:pPr>
            <w:r>
              <w:rPr>
                <w:sz w:val="22"/>
                <w:szCs w:val="22"/>
              </w:rPr>
              <w:t>18</w:t>
            </w:r>
          </w:p>
        </w:tc>
        <w:tc>
          <w:tcPr>
            <w:tcW w:w="540" w:type="dxa"/>
            <w:tcMar>
              <w:top w:w="68" w:type="dxa"/>
              <w:bottom w:w="68" w:type="dxa"/>
            </w:tcMar>
            <w:vAlign w:val="center"/>
          </w:tcPr>
          <w:p w:rsidR="00E348A1" w:rsidRDefault="00E832DF">
            <w:pPr>
              <w:jc w:val="center"/>
              <w:rPr>
                <w:sz w:val="22"/>
                <w:szCs w:val="22"/>
              </w:rPr>
            </w:pPr>
            <w:r>
              <w:rPr>
                <w:sz w:val="22"/>
                <w:szCs w:val="22"/>
              </w:rPr>
              <w:t>1</w:t>
            </w:r>
          </w:p>
        </w:tc>
        <w:tc>
          <w:tcPr>
            <w:tcW w:w="802" w:type="dxa"/>
            <w:tcMar>
              <w:top w:w="68" w:type="dxa"/>
              <w:bottom w:w="68" w:type="dxa"/>
            </w:tcMar>
            <w:vAlign w:val="center"/>
          </w:tcPr>
          <w:p w:rsidR="00E348A1" w:rsidRDefault="00E832DF">
            <w:pPr>
              <w:jc w:val="center"/>
              <w:rPr>
                <w:sz w:val="22"/>
                <w:szCs w:val="22"/>
              </w:rPr>
            </w:pPr>
            <w:r>
              <w:rPr>
                <w:sz w:val="22"/>
                <w:szCs w:val="22"/>
              </w:rPr>
              <w:t>1</w:t>
            </w:r>
          </w:p>
        </w:tc>
        <w:tc>
          <w:tcPr>
            <w:tcW w:w="1636" w:type="dxa"/>
            <w:tcMar>
              <w:top w:w="68" w:type="dxa"/>
              <w:bottom w:w="68" w:type="dxa"/>
            </w:tcMar>
            <w:vAlign w:val="center"/>
          </w:tcPr>
          <w:p w:rsidR="00E348A1" w:rsidRDefault="00E832DF">
            <w:pPr>
              <w:jc w:val="center"/>
              <w:rPr>
                <w:sz w:val="22"/>
                <w:szCs w:val="22"/>
              </w:rPr>
            </w:pPr>
            <w:r>
              <w:rPr>
                <w:sz w:val="22"/>
                <w:szCs w:val="22"/>
              </w:rPr>
              <w:t>学工部</w:t>
            </w:r>
          </w:p>
        </w:tc>
      </w:tr>
      <w:tr w:rsidR="00E348A1">
        <w:trPr>
          <w:cantSplit/>
          <w:trHeight w:val="20"/>
          <w:jc w:val="center"/>
        </w:trPr>
        <w:tc>
          <w:tcPr>
            <w:tcW w:w="934" w:type="dxa"/>
            <w:vMerge/>
            <w:tcMar>
              <w:top w:w="68" w:type="dxa"/>
              <w:bottom w:w="68" w:type="dxa"/>
            </w:tcMar>
            <w:vAlign w:val="center"/>
          </w:tcPr>
          <w:p w:rsidR="00E348A1" w:rsidRDefault="00E348A1">
            <w:pPr>
              <w:jc w:val="center"/>
              <w:rPr>
                <w:b/>
                <w:bCs/>
                <w:sz w:val="22"/>
                <w:szCs w:val="22"/>
              </w:rPr>
            </w:pPr>
          </w:p>
        </w:tc>
        <w:tc>
          <w:tcPr>
            <w:tcW w:w="949" w:type="dxa"/>
            <w:vMerge/>
            <w:tcMar>
              <w:top w:w="68" w:type="dxa"/>
              <w:bottom w:w="85" w:type="dxa"/>
            </w:tcMar>
            <w:vAlign w:val="center"/>
          </w:tcPr>
          <w:p w:rsidR="00E348A1" w:rsidRDefault="00E348A1">
            <w:pPr>
              <w:jc w:val="center"/>
              <w:rPr>
                <w:bCs/>
                <w:sz w:val="22"/>
                <w:szCs w:val="22"/>
              </w:rPr>
            </w:pPr>
          </w:p>
        </w:tc>
        <w:tc>
          <w:tcPr>
            <w:tcW w:w="1231" w:type="dxa"/>
            <w:tcMar>
              <w:top w:w="68" w:type="dxa"/>
              <w:bottom w:w="68" w:type="dxa"/>
            </w:tcMar>
            <w:vAlign w:val="center"/>
          </w:tcPr>
          <w:p w:rsidR="00E348A1" w:rsidRDefault="00E832DF">
            <w:pPr>
              <w:jc w:val="center"/>
              <w:rPr>
                <w:sz w:val="22"/>
                <w:szCs w:val="22"/>
              </w:rPr>
            </w:pPr>
            <w:r>
              <w:rPr>
                <w:rFonts w:hint="eastAsia"/>
                <w:sz w:val="22"/>
                <w:szCs w:val="22"/>
              </w:rPr>
              <w:t>0</w:t>
            </w:r>
            <w:r>
              <w:rPr>
                <w:sz w:val="22"/>
                <w:szCs w:val="22"/>
              </w:rPr>
              <w:t>1162080</w:t>
            </w:r>
          </w:p>
        </w:tc>
        <w:tc>
          <w:tcPr>
            <w:tcW w:w="2387" w:type="dxa"/>
            <w:tcMar>
              <w:top w:w="68" w:type="dxa"/>
              <w:bottom w:w="68" w:type="dxa"/>
            </w:tcMar>
            <w:vAlign w:val="center"/>
          </w:tcPr>
          <w:p w:rsidR="00E348A1" w:rsidRDefault="00E832DF">
            <w:pPr>
              <w:jc w:val="center"/>
              <w:rPr>
                <w:sz w:val="22"/>
                <w:szCs w:val="22"/>
              </w:rPr>
            </w:pPr>
            <w:r>
              <w:rPr>
                <w:rFonts w:hint="eastAsia"/>
                <w:sz w:val="22"/>
                <w:szCs w:val="22"/>
              </w:rPr>
              <w:t>职业定位与生涯规划</w:t>
            </w:r>
          </w:p>
        </w:tc>
        <w:tc>
          <w:tcPr>
            <w:tcW w:w="611" w:type="dxa"/>
            <w:tcMar>
              <w:top w:w="68" w:type="dxa"/>
              <w:bottom w:w="68" w:type="dxa"/>
            </w:tcMar>
            <w:vAlign w:val="center"/>
          </w:tcPr>
          <w:p w:rsidR="00E348A1" w:rsidRDefault="00E832DF">
            <w:pPr>
              <w:jc w:val="center"/>
              <w:rPr>
                <w:sz w:val="22"/>
                <w:szCs w:val="22"/>
              </w:rPr>
            </w:pPr>
            <w:r>
              <w:rPr>
                <w:rFonts w:hint="eastAsia"/>
                <w:sz w:val="22"/>
                <w:szCs w:val="22"/>
              </w:rPr>
              <w:t>1</w:t>
            </w:r>
            <w:r>
              <w:rPr>
                <w:sz w:val="22"/>
                <w:szCs w:val="22"/>
              </w:rPr>
              <w:t>8</w:t>
            </w:r>
          </w:p>
        </w:tc>
        <w:tc>
          <w:tcPr>
            <w:tcW w:w="540" w:type="dxa"/>
            <w:tcMar>
              <w:top w:w="68" w:type="dxa"/>
              <w:bottom w:w="68" w:type="dxa"/>
            </w:tcMar>
            <w:vAlign w:val="center"/>
          </w:tcPr>
          <w:p w:rsidR="00E348A1" w:rsidRDefault="00E832DF">
            <w:pPr>
              <w:jc w:val="center"/>
              <w:rPr>
                <w:sz w:val="22"/>
                <w:szCs w:val="22"/>
              </w:rPr>
            </w:pPr>
            <w:r>
              <w:rPr>
                <w:rFonts w:hint="eastAsia"/>
                <w:sz w:val="22"/>
                <w:szCs w:val="22"/>
              </w:rPr>
              <w:t>1</w:t>
            </w:r>
          </w:p>
        </w:tc>
        <w:tc>
          <w:tcPr>
            <w:tcW w:w="802" w:type="dxa"/>
            <w:tcMar>
              <w:top w:w="68" w:type="dxa"/>
              <w:bottom w:w="68" w:type="dxa"/>
            </w:tcMar>
            <w:vAlign w:val="center"/>
          </w:tcPr>
          <w:p w:rsidR="00E348A1" w:rsidRDefault="00E832DF">
            <w:pPr>
              <w:jc w:val="center"/>
              <w:rPr>
                <w:sz w:val="22"/>
                <w:szCs w:val="22"/>
              </w:rPr>
            </w:pPr>
            <w:r>
              <w:rPr>
                <w:rFonts w:hint="eastAsia"/>
                <w:sz w:val="22"/>
                <w:szCs w:val="22"/>
              </w:rPr>
              <w:t>1</w:t>
            </w:r>
          </w:p>
        </w:tc>
        <w:tc>
          <w:tcPr>
            <w:tcW w:w="1636" w:type="dxa"/>
            <w:tcMar>
              <w:top w:w="68" w:type="dxa"/>
              <w:bottom w:w="68" w:type="dxa"/>
            </w:tcMar>
            <w:vAlign w:val="center"/>
          </w:tcPr>
          <w:p w:rsidR="00E348A1" w:rsidRDefault="00E832DF">
            <w:pPr>
              <w:jc w:val="center"/>
              <w:rPr>
                <w:sz w:val="22"/>
                <w:szCs w:val="22"/>
              </w:rPr>
            </w:pPr>
            <w:r>
              <w:rPr>
                <w:rFonts w:hint="eastAsia"/>
                <w:sz w:val="22"/>
                <w:szCs w:val="22"/>
              </w:rPr>
              <w:t>自动化学院</w:t>
            </w:r>
          </w:p>
        </w:tc>
      </w:tr>
      <w:tr w:rsidR="00E348A1">
        <w:trPr>
          <w:cantSplit/>
          <w:trHeight w:val="20"/>
          <w:jc w:val="center"/>
        </w:trPr>
        <w:tc>
          <w:tcPr>
            <w:tcW w:w="934" w:type="dxa"/>
            <w:vMerge/>
            <w:tcMar>
              <w:top w:w="68" w:type="dxa"/>
              <w:bottom w:w="68" w:type="dxa"/>
            </w:tcMar>
            <w:vAlign w:val="center"/>
          </w:tcPr>
          <w:p w:rsidR="00E348A1" w:rsidRDefault="00E348A1">
            <w:pPr>
              <w:jc w:val="center"/>
              <w:rPr>
                <w:b/>
                <w:bCs/>
                <w:sz w:val="22"/>
                <w:szCs w:val="22"/>
              </w:rPr>
            </w:pPr>
          </w:p>
        </w:tc>
        <w:tc>
          <w:tcPr>
            <w:tcW w:w="949" w:type="dxa"/>
            <w:vMerge w:val="restart"/>
            <w:tcMar>
              <w:top w:w="68" w:type="dxa"/>
              <w:bottom w:w="85" w:type="dxa"/>
            </w:tcMar>
            <w:vAlign w:val="center"/>
          </w:tcPr>
          <w:p w:rsidR="00E348A1" w:rsidRDefault="00E832DF">
            <w:pPr>
              <w:jc w:val="center"/>
              <w:rPr>
                <w:bCs/>
                <w:sz w:val="22"/>
                <w:szCs w:val="22"/>
              </w:rPr>
            </w:pPr>
            <w:r>
              <w:rPr>
                <w:bCs/>
                <w:sz w:val="22"/>
                <w:szCs w:val="22"/>
              </w:rPr>
              <w:t>新工科</w:t>
            </w:r>
          </w:p>
        </w:tc>
        <w:tc>
          <w:tcPr>
            <w:tcW w:w="1231" w:type="dxa"/>
            <w:tcMar>
              <w:top w:w="68" w:type="dxa"/>
              <w:bottom w:w="68" w:type="dxa"/>
            </w:tcMar>
            <w:vAlign w:val="center"/>
          </w:tcPr>
          <w:p w:rsidR="00E348A1" w:rsidRDefault="00E832DF">
            <w:pPr>
              <w:jc w:val="center"/>
              <w:rPr>
                <w:sz w:val="22"/>
                <w:szCs w:val="22"/>
              </w:rPr>
            </w:pPr>
            <w:r>
              <w:rPr>
                <w:rFonts w:eastAsia="等线"/>
                <w:sz w:val="22"/>
                <w:szCs w:val="22"/>
              </w:rPr>
              <w:t>00183001</w:t>
            </w:r>
          </w:p>
        </w:tc>
        <w:tc>
          <w:tcPr>
            <w:tcW w:w="2387" w:type="dxa"/>
            <w:tcMar>
              <w:top w:w="68" w:type="dxa"/>
              <w:bottom w:w="68" w:type="dxa"/>
            </w:tcMar>
            <w:vAlign w:val="center"/>
          </w:tcPr>
          <w:p w:rsidR="00E348A1" w:rsidRDefault="00E832DF">
            <w:pPr>
              <w:jc w:val="center"/>
              <w:rPr>
                <w:sz w:val="22"/>
                <w:szCs w:val="22"/>
              </w:rPr>
            </w:pPr>
            <w:r>
              <w:rPr>
                <w:rFonts w:hint="eastAsia"/>
                <w:sz w:val="22"/>
                <w:szCs w:val="22"/>
              </w:rPr>
              <w:t>固态电池</w:t>
            </w:r>
          </w:p>
        </w:tc>
        <w:tc>
          <w:tcPr>
            <w:tcW w:w="611" w:type="dxa"/>
            <w:tcMar>
              <w:top w:w="68" w:type="dxa"/>
              <w:bottom w:w="68" w:type="dxa"/>
            </w:tcMar>
            <w:vAlign w:val="center"/>
          </w:tcPr>
          <w:p w:rsidR="00E348A1" w:rsidRDefault="00E832DF">
            <w:pPr>
              <w:jc w:val="center"/>
              <w:rPr>
                <w:sz w:val="22"/>
                <w:szCs w:val="22"/>
              </w:rPr>
            </w:pPr>
            <w:r>
              <w:rPr>
                <w:rFonts w:eastAsia="等线"/>
                <w:sz w:val="22"/>
                <w:szCs w:val="22"/>
              </w:rPr>
              <w:t>36</w:t>
            </w:r>
          </w:p>
        </w:tc>
        <w:tc>
          <w:tcPr>
            <w:tcW w:w="540" w:type="dxa"/>
            <w:tcMar>
              <w:top w:w="68" w:type="dxa"/>
              <w:bottom w:w="68" w:type="dxa"/>
            </w:tcMar>
            <w:vAlign w:val="center"/>
          </w:tcPr>
          <w:p w:rsidR="00E348A1" w:rsidRDefault="00E832DF">
            <w:pPr>
              <w:jc w:val="center"/>
              <w:rPr>
                <w:sz w:val="22"/>
                <w:szCs w:val="22"/>
              </w:rPr>
            </w:pPr>
            <w:r>
              <w:rPr>
                <w:rFonts w:eastAsia="等线"/>
                <w:sz w:val="22"/>
                <w:szCs w:val="22"/>
              </w:rPr>
              <w:t>2</w:t>
            </w:r>
          </w:p>
        </w:tc>
        <w:tc>
          <w:tcPr>
            <w:tcW w:w="802" w:type="dxa"/>
            <w:tcMar>
              <w:top w:w="68" w:type="dxa"/>
              <w:bottom w:w="68" w:type="dxa"/>
            </w:tcMar>
            <w:vAlign w:val="center"/>
          </w:tcPr>
          <w:p w:rsidR="00E348A1" w:rsidRDefault="00E832DF">
            <w:pPr>
              <w:jc w:val="center"/>
              <w:rPr>
                <w:sz w:val="22"/>
                <w:szCs w:val="22"/>
              </w:rPr>
            </w:pPr>
            <w:r>
              <w:rPr>
                <w:rFonts w:eastAsia="等线"/>
                <w:sz w:val="22"/>
                <w:szCs w:val="22"/>
              </w:rPr>
              <w:t>1</w:t>
            </w:r>
          </w:p>
        </w:tc>
        <w:tc>
          <w:tcPr>
            <w:tcW w:w="1636" w:type="dxa"/>
            <w:tcMar>
              <w:top w:w="68" w:type="dxa"/>
              <w:bottom w:w="68" w:type="dxa"/>
            </w:tcMar>
            <w:vAlign w:val="center"/>
          </w:tcPr>
          <w:p w:rsidR="00E348A1" w:rsidRDefault="00E832DF">
            <w:pPr>
              <w:jc w:val="center"/>
              <w:rPr>
                <w:sz w:val="22"/>
                <w:szCs w:val="22"/>
              </w:rPr>
            </w:pPr>
            <w:r>
              <w:rPr>
                <w:rFonts w:hint="eastAsia"/>
                <w:sz w:val="22"/>
                <w:szCs w:val="22"/>
              </w:rPr>
              <w:t>材料学院</w:t>
            </w:r>
          </w:p>
        </w:tc>
      </w:tr>
      <w:tr w:rsidR="00E348A1">
        <w:trPr>
          <w:cantSplit/>
          <w:trHeight w:val="20"/>
          <w:jc w:val="center"/>
        </w:trPr>
        <w:tc>
          <w:tcPr>
            <w:tcW w:w="934" w:type="dxa"/>
            <w:vMerge/>
            <w:tcMar>
              <w:top w:w="68" w:type="dxa"/>
              <w:bottom w:w="68" w:type="dxa"/>
            </w:tcMar>
            <w:vAlign w:val="center"/>
          </w:tcPr>
          <w:p w:rsidR="00E348A1" w:rsidRDefault="00E348A1">
            <w:pPr>
              <w:jc w:val="center"/>
              <w:rPr>
                <w:b/>
                <w:bCs/>
                <w:sz w:val="22"/>
                <w:szCs w:val="22"/>
              </w:rPr>
            </w:pPr>
          </w:p>
        </w:tc>
        <w:tc>
          <w:tcPr>
            <w:tcW w:w="949" w:type="dxa"/>
            <w:vMerge/>
            <w:tcMar>
              <w:top w:w="68" w:type="dxa"/>
              <w:bottom w:w="85" w:type="dxa"/>
            </w:tcMar>
            <w:vAlign w:val="center"/>
          </w:tcPr>
          <w:p w:rsidR="00E348A1" w:rsidRDefault="00E348A1">
            <w:pPr>
              <w:jc w:val="center"/>
              <w:rPr>
                <w:bCs/>
                <w:sz w:val="22"/>
                <w:szCs w:val="22"/>
              </w:rPr>
            </w:pPr>
          </w:p>
        </w:tc>
        <w:tc>
          <w:tcPr>
            <w:tcW w:w="1231" w:type="dxa"/>
            <w:tcMar>
              <w:top w:w="68" w:type="dxa"/>
              <w:bottom w:w="68" w:type="dxa"/>
            </w:tcMar>
            <w:vAlign w:val="center"/>
          </w:tcPr>
          <w:p w:rsidR="00E348A1" w:rsidRDefault="00E832DF">
            <w:pPr>
              <w:jc w:val="center"/>
              <w:rPr>
                <w:sz w:val="22"/>
                <w:szCs w:val="22"/>
              </w:rPr>
            </w:pPr>
            <w:r>
              <w:rPr>
                <w:rFonts w:eastAsia="等线"/>
                <w:sz w:val="22"/>
                <w:szCs w:val="22"/>
              </w:rPr>
              <w:t>01063001</w:t>
            </w:r>
          </w:p>
        </w:tc>
        <w:tc>
          <w:tcPr>
            <w:tcW w:w="2387" w:type="dxa"/>
            <w:tcMar>
              <w:top w:w="68" w:type="dxa"/>
              <w:bottom w:w="68" w:type="dxa"/>
            </w:tcMar>
            <w:vAlign w:val="center"/>
          </w:tcPr>
          <w:p w:rsidR="00E348A1" w:rsidRDefault="00E832DF">
            <w:pPr>
              <w:jc w:val="center"/>
              <w:rPr>
                <w:sz w:val="22"/>
                <w:szCs w:val="22"/>
              </w:rPr>
            </w:pPr>
            <w:r>
              <w:rPr>
                <w:rFonts w:hint="eastAsia"/>
                <w:sz w:val="22"/>
                <w:szCs w:val="22"/>
              </w:rPr>
              <w:t>机器学习与计算机视觉</w:t>
            </w:r>
          </w:p>
        </w:tc>
        <w:tc>
          <w:tcPr>
            <w:tcW w:w="611" w:type="dxa"/>
            <w:tcMar>
              <w:top w:w="68" w:type="dxa"/>
              <w:bottom w:w="68" w:type="dxa"/>
            </w:tcMar>
            <w:vAlign w:val="center"/>
          </w:tcPr>
          <w:p w:rsidR="00E348A1" w:rsidRDefault="00E832DF">
            <w:pPr>
              <w:jc w:val="center"/>
              <w:rPr>
                <w:sz w:val="22"/>
                <w:szCs w:val="22"/>
              </w:rPr>
            </w:pPr>
            <w:r>
              <w:rPr>
                <w:rFonts w:eastAsia="等线"/>
                <w:sz w:val="22"/>
                <w:szCs w:val="22"/>
              </w:rPr>
              <w:t>18</w:t>
            </w:r>
          </w:p>
        </w:tc>
        <w:tc>
          <w:tcPr>
            <w:tcW w:w="540" w:type="dxa"/>
            <w:tcMar>
              <w:top w:w="68" w:type="dxa"/>
              <w:bottom w:w="68" w:type="dxa"/>
            </w:tcMar>
            <w:vAlign w:val="center"/>
          </w:tcPr>
          <w:p w:rsidR="00E348A1" w:rsidRDefault="00E832DF">
            <w:pPr>
              <w:jc w:val="center"/>
              <w:rPr>
                <w:sz w:val="22"/>
                <w:szCs w:val="22"/>
              </w:rPr>
            </w:pPr>
            <w:r>
              <w:rPr>
                <w:rFonts w:eastAsia="等线"/>
                <w:sz w:val="22"/>
                <w:szCs w:val="22"/>
              </w:rPr>
              <w:t>1</w:t>
            </w:r>
          </w:p>
        </w:tc>
        <w:tc>
          <w:tcPr>
            <w:tcW w:w="802" w:type="dxa"/>
            <w:tcMar>
              <w:top w:w="68" w:type="dxa"/>
              <w:bottom w:w="68" w:type="dxa"/>
            </w:tcMar>
            <w:vAlign w:val="center"/>
          </w:tcPr>
          <w:p w:rsidR="00E348A1" w:rsidRDefault="00E832DF">
            <w:pPr>
              <w:jc w:val="center"/>
              <w:rPr>
                <w:sz w:val="22"/>
                <w:szCs w:val="22"/>
              </w:rPr>
            </w:pPr>
            <w:r>
              <w:rPr>
                <w:rFonts w:eastAsia="等线"/>
                <w:sz w:val="22"/>
                <w:szCs w:val="22"/>
              </w:rPr>
              <w:t>2</w:t>
            </w:r>
          </w:p>
        </w:tc>
        <w:tc>
          <w:tcPr>
            <w:tcW w:w="1636" w:type="dxa"/>
            <w:tcMar>
              <w:top w:w="68" w:type="dxa"/>
              <w:bottom w:w="68" w:type="dxa"/>
            </w:tcMar>
            <w:vAlign w:val="center"/>
          </w:tcPr>
          <w:p w:rsidR="00E348A1" w:rsidRDefault="00E832DF">
            <w:pPr>
              <w:jc w:val="center"/>
              <w:rPr>
                <w:sz w:val="22"/>
                <w:szCs w:val="22"/>
              </w:rPr>
            </w:pPr>
            <w:r>
              <w:rPr>
                <w:rFonts w:hint="eastAsia"/>
                <w:sz w:val="22"/>
                <w:szCs w:val="22"/>
              </w:rPr>
              <w:t>计算机智能学院</w:t>
            </w:r>
          </w:p>
        </w:tc>
      </w:tr>
      <w:tr w:rsidR="00E348A1">
        <w:trPr>
          <w:cantSplit/>
          <w:trHeight w:val="20"/>
          <w:jc w:val="center"/>
        </w:trPr>
        <w:tc>
          <w:tcPr>
            <w:tcW w:w="934" w:type="dxa"/>
            <w:vMerge/>
            <w:tcMar>
              <w:top w:w="68" w:type="dxa"/>
              <w:bottom w:w="68" w:type="dxa"/>
            </w:tcMar>
            <w:vAlign w:val="center"/>
          </w:tcPr>
          <w:p w:rsidR="00E348A1" w:rsidRDefault="00E348A1">
            <w:pPr>
              <w:jc w:val="center"/>
              <w:rPr>
                <w:b/>
                <w:bCs/>
                <w:sz w:val="22"/>
                <w:szCs w:val="22"/>
              </w:rPr>
            </w:pPr>
          </w:p>
        </w:tc>
        <w:tc>
          <w:tcPr>
            <w:tcW w:w="949" w:type="dxa"/>
            <w:vMerge/>
            <w:tcMar>
              <w:top w:w="68" w:type="dxa"/>
              <w:bottom w:w="85" w:type="dxa"/>
            </w:tcMar>
            <w:vAlign w:val="center"/>
          </w:tcPr>
          <w:p w:rsidR="00E348A1" w:rsidRDefault="00E348A1">
            <w:pPr>
              <w:jc w:val="center"/>
              <w:rPr>
                <w:bCs/>
                <w:sz w:val="22"/>
                <w:szCs w:val="22"/>
              </w:rPr>
            </w:pPr>
          </w:p>
        </w:tc>
        <w:tc>
          <w:tcPr>
            <w:tcW w:w="1231" w:type="dxa"/>
            <w:tcMar>
              <w:top w:w="68" w:type="dxa"/>
              <w:bottom w:w="68" w:type="dxa"/>
            </w:tcMar>
            <w:vAlign w:val="center"/>
          </w:tcPr>
          <w:p w:rsidR="00E348A1" w:rsidRDefault="00E832DF">
            <w:pPr>
              <w:jc w:val="center"/>
              <w:rPr>
                <w:sz w:val="22"/>
                <w:szCs w:val="22"/>
              </w:rPr>
            </w:pPr>
            <w:r>
              <w:rPr>
                <w:sz w:val="22"/>
                <w:szCs w:val="22"/>
              </w:rPr>
              <w:t>00423003</w:t>
            </w:r>
          </w:p>
        </w:tc>
        <w:tc>
          <w:tcPr>
            <w:tcW w:w="2387" w:type="dxa"/>
            <w:tcMar>
              <w:top w:w="68" w:type="dxa"/>
              <w:bottom w:w="68" w:type="dxa"/>
            </w:tcMar>
            <w:vAlign w:val="center"/>
          </w:tcPr>
          <w:p w:rsidR="00E348A1" w:rsidRDefault="00E832DF">
            <w:pPr>
              <w:jc w:val="center"/>
              <w:rPr>
                <w:sz w:val="22"/>
                <w:szCs w:val="22"/>
              </w:rPr>
            </w:pPr>
            <w:r>
              <w:rPr>
                <w:sz w:val="22"/>
                <w:szCs w:val="22"/>
              </w:rPr>
              <w:t>先进制造技术及工程应用概论</w:t>
            </w:r>
          </w:p>
        </w:tc>
        <w:tc>
          <w:tcPr>
            <w:tcW w:w="611" w:type="dxa"/>
            <w:tcMar>
              <w:top w:w="68" w:type="dxa"/>
              <w:bottom w:w="68" w:type="dxa"/>
            </w:tcMar>
            <w:vAlign w:val="center"/>
          </w:tcPr>
          <w:p w:rsidR="00E348A1" w:rsidRDefault="00E832DF">
            <w:pPr>
              <w:jc w:val="center"/>
              <w:rPr>
                <w:sz w:val="22"/>
                <w:szCs w:val="22"/>
              </w:rPr>
            </w:pPr>
            <w:r>
              <w:rPr>
                <w:sz w:val="22"/>
                <w:szCs w:val="22"/>
              </w:rPr>
              <w:t>18</w:t>
            </w:r>
          </w:p>
        </w:tc>
        <w:tc>
          <w:tcPr>
            <w:tcW w:w="540" w:type="dxa"/>
            <w:tcMar>
              <w:top w:w="68" w:type="dxa"/>
              <w:bottom w:w="68" w:type="dxa"/>
            </w:tcMar>
            <w:vAlign w:val="center"/>
          </w:tcPr>
          <w:p w:rsidR="00E348A1" w:rsidRDefault="00E832DF">
            <w:pPr>
              <w:jc w:val="center"/>
              <w:rPr>
                <w:sz w:val="22"/>
                <w:szCs w:val="22"/>
              </w:rPr>
            </w:pPr>
            <w:r>
              <w:rPr>
                <w:sz w:val="22"/>
                <w:szCs w:val="22"/>
              </w:rPr>
              <w:t>1</w:t>
            </w:r>
          </w:p>
        </w:tc>
        <w:tc>
          <w:tcPr>
            <w:tcW w:w="802" w:type="dxa"/>
            <w:tcMar>
              <w:top w:w="68" w:type="dxa"/>
              <w:bottom w:w="68" w:type="dxa"/>
            </w:tcMar>
            <w:vAlign w:val="center"/>
          </w:tcPr>
          <w:p w:rsidR="00E348A1" w:rsidRDefault="00E832DF">
            <w:pPr>
              <w:jc w:val="center"/>
              <w:rPr>
                <w:sz w:val="22"/>
                <w:szCs w:val="22"/>
              </w:rPr>
            </w:pPr>
            <w:r>
              <w:rPr>
                <w:sz w:val="22"/>
                <w:szCs w:val="22"/>
              </w:rPr>
              <w:t>1</w:t>
            </w:r>
          </w:p>
        </w:tc>
        <w:tc>
          <w:tcPr>
            <w:tcW w:w="1636" w:type="dxa"/>
            <w:tcMar>
              <w:top w:w="68" w:type="dxa"/>
              <w:bottom w:w="68" w:type="dxa"/>
            </w:tcMar>
            <w:vAlign w:val="center"/>
          </w:tcPr>
          <w:p w:rsidR="00E348A1" w:rsidRDefault="00E832DF">
            <w:pPr>
              <w:jc w:val="center"/>
              <w:rPr>
                <w:sz w:val="22"/>
                <w:szCs w:val="22"/>
              </w:rPr>
            </w:pPr>
            <w:r>
              <w:rPr>
                <w:sz w:val="22"/>
                <w:szCs w:val="22"/>
              </w:rPr>
              <w:t>机电学院</w:t>
            </w:r>
          </w:p>
        </w:tc>
      </w:tr>
      <w:tr w:rsidR="00E348A1">
        <w:trPr>
          <w:cantSplit/>
          <w:trHeight w:val="20"/>
          <w:jc w:val="center"/>
        </w:trPr>
        <w:tc>
          <w:tcPr>
            <w:tcW w:w="934" w:type="dxa"/>
            <w:vMerge/>
            <w:tcMar>
              <w:top w:w="68" w:type="dxa"/>
              <w:bottom w:w="68" w:type="dxa"/>
            </w:tcMar>
            <w:vAlign w:val="center"/>
          </w:tcPr>
          <w:p w:rsidR="00E348A1" w:rsidRDefault="00E348A1">
            <w:pPr>
              <w:jc w:val="center"/>
              <w:rPr>
                <w:b/>
                <w:bCs/>
                <w:sz w:val="22"/>
                <w:szCs w:val="22"/>
              </w:rPr>
            </w:pPr>
          </w:p>
        </w:tc>
        <w:tc>
          <w:tcPr>
            <w:tcW w:w="949" w:type="dxa"/>
            <w:vMerge/>
            <w:tcMar>
              <w:top w:w="68" w:type="dxa"/>
              <w:bottom w:w="85" w:type="dxa"/>
            </w:tcMar>
            <w:vAlign w:val="center"/>
          </w:tcPr>
          <w:p w:rsidR="00E348A1" w:rsidRDefault="00E348A1">
            <w:pPr>
              <w:jc w:val="center"/>
              <w:rPr>
                <w:bCs/>
                <w:sz w:val="22"/>
                <w:szCs w:val="22"/>
              </w:rPr>
            </w:pPr>
          </w:p>
        </w:tc>
        <w:tc>
          <w:tcPr>
            <w:tcW w:w="1231" w:type="dxa"/>
            <w:tcMar>
              <w:top w:w="68" w:type="dxa"/>
              <w:bottom w:w="68" w:type="dxa"/>
            </w:tcMar>
            <w:vAlign w:val="center"/>
          </w:tcPr>
          <w:p w:rsidR="00E348A1" w:rsidRDefault="00E832DF">
            <w:pPr>
              <w:jc w:val="center"/>
              <w:rPr>
                <w:sz w:val="22"/>
                <w:szCs w:val="22"/>
              </w:rPr>
            </w:pPr>
            <w:r>
              <w:rPr>
                <w:sz w:val="22"/>
                <w:szCs w:val="22"/>
              </w:rPr>
              <w:t>00723001</w:t>
            </w:r>
          </w:p>
        </w:tc>
        <w:tc>
          <w:tcPr>
            <w:tcW w:w="2387" w:type="dxa"/>
            <w:tcMar>
              <w:top w:w="68" w:type="dxa"/>
              <w:bottom w:w="68" w:type="dxa"/>
            </w:tcMar>
            <w:vAlign w:val="center"/>
          </w:tcPr>
          <w:p w:rsidR="00E348A1" w:rsidRDefault="00E832DF">
            <w:pPr>
              <w:jc w:val="center"/>
              <w:rPr>
                <w:sz w:val="22"/>
                <w:szCs w:val="22"/>
              </w:rPr>
            </w:pPr>
            <w:r>
              <w:rPr>
                <w:sz w:val="22"/>
                <w:szCs w:val="22"/>
              </w:rPr>
              <w:t>汽车产品周期虚拟开发技术</w:t>
            </w:r>
          </w:p>
        </w:tc>
        <w:tc>
          <w:tcPr>
            <w:tcW w:w="611" w:type="dxa"/>
            <w:tcMar>
              <w:top w:w="68" w:type="dxa"/>
              <w:bottom w:w="68" w:type="dxa"/>
            </w:tcMar>
            <w:vAlign w:val="center"/>
          </w:tcPr>
          <w:p w:rsidR="00E348A1" w:rsidRDefault="00E832DF">
            <w:pPr>
              <w:jc w:val="center"/>
              <w:rPr>
                <w:sz w:val="22"/>
                <w:szCs w:val="22"/>
              </w:rPr>
            </w:pPr>
            <w:r>
              <w:rPr>
                <w:sz w:val="22"/>
                <w:szCs w:val="22"/>
              </w:rPr>
              <w:t>18</w:t>
            </w:r>
          </w:p>
        </w:tc>
        <w:tc>
          <w:tcPr>
            <w:tcW w:w="540" w:type="dxa"/>
            <w:tcMar>
              <w:top w:w="68" w:type="dxa"/>
              <w:bottom w:w="68" w:type="dxa"/>
            </w:tcMar>
            <w:vAlign w:val="center"/>
          </w:tcPr>
          <w:p w:rsidR="00E348A1" w:rsidRDefault="00E832DF">
            <w:pPr>
              <w:jc w:val="center"/>
              <w:rPr>
                <w:sz w:val="22"/>
                <w:szCs w:val="22"/>
              </w:rPr>
            </w:pPr>
            <w:r>
              <w:rPr>
                <w:sz w:val="22"/>
                <w:szCs w:val="22"/>
              </w:rPr>
              <w:t>1</w:t>
            </w:r>
          </w:p>
        </w:tc>
        <w:tc>
          <w:tcPr>
            <w:tcW w:w="802" w:type="dxa"/>
            <w:tcMar>
              <w:top w:w="68" w:type="dxa"/>
              <w:bottom w:w="68" w:type="dxa"/>
            </w:tcMar>
            <w:vAlign w:val="center"/>
          </w:tcPr>
          <w:p w:rsidR="00E348A1" w:rsidRDefault="00E832DF">
            <w:pPr>
              <w:jc w:val="center"/>
              <w:rPr>
                <w:sz w:val="22"/>
                <w:szCs w:val="22"/>
              </w:rPr>
            </w:pPr>
            <w:r>
              <w:rPr>
                <w:sz w:val="22"/>
                <w:szCs w:val="22"/>
              </w:rPr>
              <w:t>1</w:t>
            </w:r>
          </w:p>
        </w:tc>
        <w:tc>
          <w:tcPr>
            <w:tcW w:w="1636" w:type="dxa"/>
            <w:tcMar>
              <w:top w:w="68" w:type="dxa"/>
              <w:bottom w:w="68" w:type="dxa"/>
            </w:tcMar>
            <w:vAlign w:val="center"/>
          </w:tcPr>
          <w:p w:rsidR="00E348A1" w:rsidRDefault="00E832DF">
            <w:pPr>
              <w:jc w:val="center"/>
              <w:rPr>
                <w:sz w:val="22"/>
                <w:szCs w:val="22"/>
              </w:rPr>
            </w:pPr>
            <w:r>
              <w:rPr>
                <w:sz w:val="22"/>
                <w:szCs w:val="22"/>
              </w:rPr>
              <w:t>汽车学院</w:t>
            </w:r>
          </w:p>
        </w:tc>
      </w:tr>
      <w:tr w:rsidR="00E348A1">
        <w:trPr>
          <w:cantSplit/>
          <w:trHeight w:val="384"/>
          <w:jc w:val="center"/>
        </w:trPr>
        <w:tc>
          <w:tcPr>
            <w:tcW w:w="934" w:type="dxa"/>
            <w:vMerge/>
            <w:tcMar>
              <w:top w:w="68" w:type="dxa"/>
              <w:bottom w:w="68" w:type="dxa"/>
            </w:tcMar>
            <w:vAlign w:val="center"/>
          </w:tcPr>
          <w:p w:rsidR="00E348A1" w:rsidRDefault="00E348A1">
            <w:pPr>
              <w:jc w:val="center"/>
              <w:rPr>
                <w:b/>
                <w:bCs/>
                <w:sz w:val="22"/>
                <w:szCs w:val="22"/>
              </w:rPr>
            </w:pPr>
          </w:p>
        </w:tc>
        <w:tc>
          <w:tcPr>
            <w:tcW w:w="949" w:type="dxa"/>
            <w:vMerge/>
            <w:tcMar>
              <w:top w:w="68" w:type="dxa"/>
              <w:bottom w:w="85" w:type="dxa"/>
            </w:tcMar>
            <w:vAlign w:val="center"/>
          </w:tcPr>
          <w:p w:rsidR="00E348A1" w:rsidRDefault="00E348A1">
            <w:pPr>
              <w:jc w:val="center"/>
              <w:rPr>
                <w:bCs/>
                <w:sz w:val="22"/>
                <w:szCs w:val="22"/>
              </w:rPr>
            </w:pPr>
          </w:p>
        </w:tc>
        <w:tc>
          <w:tcPr>
            <w:tcW w:w="1231" w:type="dxa"/>
            <w:tcMar>
              <w:top w:w="68" w:type="dxa"/>
              <w:bottom w:w="68" w:type="dxa"/>
            </w:tcMar>
            <w:vAlign w:val="center"/>
          </w:tcPr>
          <w:p w:rsidR="00E348A1" w:rsidRDefault="00E832DF">
            <w:pPr>
              <w:jc w:val="center"/>
              <w:rPr>
                <w:sz w:val="22"/>
                <w:szCs w:val="22"/>
              </w:rPr>
            </w:pPr>
            <w:r>
              <w:rPr>
                <w:sz w:val="22"/>
                <w:szCs w:val="22"/>
              </w:rPr>
              <w:t>01122024</w:t>
            </w:r>
          </w:p>
        </w:tc>
        <w:tc>
          <w:tcPr>
            <w:tcW w:w="2387" w:type="dxa"/>
            <w:tcMar>
              <w:top w:w="68" w:type="dxa"/>
              <w:bottom w:w="68" w:type="dxa"/>
            </w:tcMar>
            <w:vAlign w:val="center"/>
          </w:tcPr>
          <w:p w:rsidR="00E348A1" w:rsidRDefault="00E832DF">
            <w:pPr>
              <w:jc w:val="center"/>
              <w:rPr>
                <w:sz w:val="22"/>
                <w:szCs w:val="22"/>
              </w:rPr>
            </w:pPr>
            <w:r>
              <w:rPr>
                <w:sz w:val="22"/>
                <w:szCs w:val="22"/>
              </w:rPr>
              <w:t>共融机器人技术</w:t>
            </w:r>
          </w:p>
        </w:tc>
        <w:tc>
          <w:tcPr>
            <w:tcW w:w="611" w:type="dxa"/>
            <w:tcMar>
              <w:top w:w="68" w:type="dxa"/>
              <w:bottom w:w="68" w:type="dxa"/>
            </w:tcMar>
            <w:vAlign w:val="center"/>
          </w:tcPr>
          <w:p w:rsidR="00E348A1" w:rsidRDefault="00E832DF">
            <w:pPr>
              <w:jc w:val="center"/>
              <w:rPr>
                <w:sz w:val="22"/>
                <w:szCs w:val="22"/>
              </w:rPr>
            </w:pPr>
            <w:r>
              <w:rPr>
                <w:sz w:val="22"/>
                <w:szCs w:val="22"/>
              </w:rPr>
              <w:t>18</w:t>
            </w:r>
          </w:p>
        </w:tc>
        <w:tc>
          <w:tcPr>
            <w:tcW w:w="540" w:type="dxa"/>
            <w:tcMar>
              <w:top w:w="68" w:type="dxa"/>
              <w:bottom w:w="68" w:type="dxa"/>
            </w:tcMar>
            <w:vAlign w:val="center"/>
          </w:tcPr>
          <w:p w:rsidR="00E348A1" w:rsidRDefault="00E832DF">
            <w:pPr>
              <w:jc w:val="center"/>
              <w:rPr>
                <w:sz w:val="22"/>
                <w:szCs w:val="22"/>
              </w:rPr>
            </w:pPr>
            <w:r>
              <w:rPr>
                <w:sz w:val="22"/>
                <w:szCs w:val="22"/>
              </w:rPr>
              <w:t>1</w:t>
            </w:r>
          </w:p>
        </w:tc>
        <w:tc>
          <w:tcPr>
            <w:tcW w:w="802" w:type="dxa"/>
            <w:tcMar>
              <w:top w:w="68" w:type="dxa"/>
              <w:bottom w:w="68" w:type="dxa"/>
            </w:tcMar>
            <w:vAlign w:val="center"/>
          </w:tcPr>
          <w:p w:rsidR="00E348A1" w:rsidRDefault="00F11AB8">
            <w:pPr>
              <w:jc w:val="center"/>
              <w:rPr>
                <w:sz w:val="22"/>
                <w:szCs w:val="22"/>
              </w:rPr>
            </w:pPr>
            <w:r>
              <w:rPr>
                <w:sz w:val="22"/>
                <w:szCs w:val="22"/>
              </w:rPr>
              <w:t>1</w:t>
            </w:r>
          </w:p>
        </w:tc>
        <w:tc>
          <w:tcPr>
            <w:tcW w:w="1636" w:type="dxa"/>
            <w:tcMar>
              <w:top w:w="68" w:type="dxa"/>
              <w:bottom w:w="68" w:type="dxa"/>
            </w:tcMar>
            <w:vAlign w:val="center"/>
          </w:tcPr>
          <w:p w:rsidR="00E348A1" w:rsidRDefault="00E832DF">
            <w:pPr>
              <w:jc w:val="center"/>
              <w:rPr>
                <w:sz w:val="22"/>
                <w:szCs w:val="22"/>
              </w:rPr>
            </w:pPr>
            <w:r>
              <w:rPr>
                <w:sz w:val="22"/>
                <w:szCs w:val="22"/>
              </w:rPr>
              <w:t>自动化院</w:t>
            </w:r>
          </w:p>
        </w:tc>
      </w:tr>
      <w:tr w:rsidR="00E348A1">
        <w:trPr>
          <w:cantSplit/>
          <w:trHeight w:val="20"/>
          <w:jc w:val="center"/>
        </w:trPr>
        <w:tc>
          <w:tcPr>
            <w:tcW w:w="934" w:type="dxa"/>
            <w:vMerge/>
            <w:tcMar>
              <w:top w:w="68" w:type="dxa"/>
              <w:bottom w:w="68" w:type="dxa"/>
            </w:tcMar>
            <w:vAlign w:val="center"/>
          </w:tcPr>
          <w:p w:rsidR="00E348A1" w:rsidRDefault="00E348A1">
            <w:pPr>
              <w:jc w:val="center"/>
              <w:rPr>
                <w:b/>
                <w:bCs/>
                <w:sz w:val="22"/>
                <w:szCs w:val="22"/>
              </w:rPr>
            </w:pPr>
          </w:p>
        </w:tc>
        <w:tc>
          <w:tcPr>
            <w:tcW w:w="949" w:type="dxa"/>
            <w:vMerge/>
            <w:tcMar>
              <w:top w:w="68" w:type="dxa"/>
              <w:bottom w:w="85" w:type="dxa"/>
            </w:tcMar>
            <w:vAlign w:val="center"/>
          </w:tcPr>
          <w:p w:rsidR="00E348A1" w:rsidRDefault="00E348A1">
            <w:pPr>
              <w:jc w:val="center"/>
              <w:rPr>
                <w:bCs/>
                <w:sz w:val="22"/>
                <w:szCs w:val="22"/>
              </w:rPr>
            </w:pPr>
          </w:p>
        </w:tc>
        <w:tc>
          <w:tcPr>
            <w:tcW w:w="1231" w:type="dxa"/>
            <w:tcMar>
              <w:top w:w="68" w:type="dxa"/>
              <w:bottom w:w="68" w:type="dxa"/>
            </w:tcMar>
            <w:vAlign w:val="center"/>
          </w:tcPr>
          <w:p w:rsidR="00E348A1" w:rsidRDefault="00E832DF">
            <w:pPr>
              <w:jc w:val="center"/>
              <w:rPr>
                <w:sz w:val="22"/>
                <w:szCs w:val="22"/>
              </w:rPr>
            </w:pPr>
            <w:r>
              <w:rPr>
                <w:sz w:val="22"/>
                <w:szCs w:val="22"/>
              </w:rPr>
              <w:t>01643001</w:t>
            </w:r>
          </w:p>
        </w:tc>
        <w:tc>
          <w:tcPr>
            <w:tcW w:w="2387" w:type="dxa"/>
            <w:tcMar>
              <w:top w:w="68" w:type="dxa"/>
              <w:bottom w:w="68" w:type="dxa"/>
            </w:tcMar>
            <w:vAlign w:val="center"/>
          </w:tcPr>
          <w:p w:rsidR="00E348A1" w:rsidRDefault="00E832DF">
            <w:pPr>
              <w:jc w:val="center"/>
              <w:rPr>
                <w:sz w:val="22"/>
                <w:szCs w:val="22"/>
              </w:rPr>
            </w:pPr>
            <w:r>
              <w:rPr>
                <w:sz w:val="22"/>
                <w:szCs w:val="22"/>
              </w:rPr>
              <w:t>金融投资分析</w:t>
            </w:r>
          </w:p>
        </w:tc>
        <w:tc>
          <w:tcPr>
            <w:tcW w:w="611" w:type="dxa"/>
            <w:tcMar>
              <w:top w:w="68" w:type="dxa"/>
              <w:bottom w:w="68" w:type="dxa"/>
            </w:tcMar>
            <w:vAlign w:val="center"/>
          </w:tcPr>
          <w:p w:rsidR="00E348A1" w:rsidRDefault="00E832DF">
            <w:pPr>
              <w:jc w:val="center"/>
              <w:rPr>
                <w:sz w:val="22"/>
                <w:szCs w:val="22"/>
              </w:rPr>
            </w:pPr>
            <w:r>
              <w:rPr>
                <w:sz w:val="22"/>
                <w:szCs w:val="22"/>
              </w:rPr>
              <w:t>18</w:t>
            </w:r>
          </w:p>
        </w:tc>
        <w:tc>
          <w:tcPr>
            <w:tcW w:w="540" w:type="dxa"/>
            <w:tcMar>
              <w:top w:w="68" w:type="dxa"/>
              <w:bottom w:w="68" w:type="dxa"/>
            </w:tcMar>
            <w:vAlign w:val="center"/>
          </w:tcPr>
          <w:p w:rsidR="00E348A1" w:rsidRDefault="00E832DF">
            <w:pPr>
              <w:jc w:val="center"/>
              <w:rPr>
                <w:sz w:val="22"/>
                <w:szCs w:val="22"/>
              </w:rPr>
            </w:pPr>
            <w:r>
              <w:rPr>
                <w:sz w:val="22"/>
                <w:szCs w:val="22"/>
              </w:rPr>
              <w:t>1</w:t>
            </w:r>
          </w:p>
        </w:tc>
        <w:tc>
          <w:tcPr>
            <w:tcW w:w="802" w:type="dxa"/>
            <w:tcMar>
              <w:top w:w="68" w:type="dxa"/>
              <w:bottom w:w="68" w:type="dxa"/>
            </w:tcMar>
            <w:vAlign w:val="center"/>
          </w:tcPr>
          <w:p w:rsidR="00E348A1" w:rsidRDefault="00E832DF">
            <w:pPr>
              <w:jc w:val="center"/>
              <w:rPr>
                <w:sz w:val="22"/>
                <w:szCs w:val="22"/>
              </w:rPr>
            </w:pPr>
            <w:r>
              <w:rPr>
                <w:sz w:val="22"/>
                <w:szCs w:val="22"/>
              </w:rPr>
              <w:t>1</w:t>
            </w:r>
          </w:p>
        </w:tc>
        <w:tc>
          <w:tcPr>
            <w:tcW w:w="1636" w:type="dxa"/>
            <w:tcMar>
              <w:top w:w="68" w:type="dxa"/>
              <w:bottom w:w="68" w:type="dxa"/>
            </w:tcMar>
            <w:vAlign w:val="center"/>
          </w:tcPr>
          <w:p w:rsidR="00E348A1" w:rsidRDefault="00E832DF">
            <w:pPr>
              <w:jc w:val="center"/>
              <w:rPr>
                <w:sz w:val="22"/>
                <w:szCs w:val="22"/>
              </w:rPr>
            </w:pPr>
            <w:r>
              <w:rPr>
                <w:sz w:val="22"/>
                <w:szCs w:val="22"/>
              </w:rPr>
              <w:t>经济学院</w:t>
            </w:r>
          </w:p>
        </w:tc>
      </w:tr>
      <w:tr w:rsidR="00E348A1">
        <w:trPr>
          <w:cantSplit/>
          <w:trHeight w:val="20"/>
          <w:jc w:val="center"/>
        </w:trPr>
        <w:tc>
          <w:tcPr>
            <w:tcW w:w="934" w:type="dxa"/>
            <w:vMerge/>
            <w:tcMar>
              <w:top w:w="68" w:type="dxa"/>
              <w:bottom w:w="68" w:type="dxa"/>
            </w:tcMar>
            <w:vAlign w:val="center"/>
          </w:tcPr>
          <w:p w:rsidR="00E348A1" w:rsidRDefault="00E348A1">
            <w:pPr>
              <w:jc w:val="center"/>
              <w:rPr>
                <w:b/>
                <w:bCs/>
                <w:sz w:val="22"/>
                <w:szCs w:val="22"/>
              </w:rPr>
            </w:pPr>
          </w:p>
        </w:tc>
        <w:tc>
          <w:tcPr>
            <w:tcW w:w="949" w:type="dxa"/>
            <w:vMerge/>
            <w:tcMar>
              <w:top w:w="68" w:type="dxa"/>
              <w:bottom w:w="85" w:type="dxa"/>
            </w:tcMar>
            <w:vAlign w:val="center"/>
          </w:tcPr>
          <w:p w:rsidR="00E348A1" w:rsidRDefault="00E348A1">
            <w:pPr>
              <w:jc w:val="center"/>
              <w:rPr>
                <w:bCs/>
                <w:sz w:val="22"/>
                <w:szCs w:val="22"/>
              </w:rPr>
            </w:pPr>
          </w:p>
        </w:tc>
        <w:tc>
          <w:tcPr>
            <w:tcW w:w="1231" w:type="dxa"/>
            <w:tcMar>
              <w:top w:w="68" w:type="dxa"/>
              <w:bottom w:w="68" w:type="dxa"/>
            </w:tcMar>
            <w:vAlign w:val="center"/>
          </w:tcPr>
          <w:p w:rsidR="00E348A1" w:rsidRDefault="00E832DF">
            <w:pPr>
              <w:jc w:val="center"/>
              <w:rPr>
                <w:sz w:val="22"/>
                <w:szCs w:val="22"/>
              </w:rPr>
            </w:pPr>
            <w:r>
              <w:rPr>
                <w:sz w:val="22"/>
                <w:szCs w:val="22"/>
              </w:rPr>
              <w:t>00163001</w:t>
            </w:r>
          </w:p>
        </w:tc>
        <w:tc>
          <w:tcPr>
            <w:tcW w:w="2387" w:type="dxa"/>
            <w:tcMar>
              <w:top w:w="68" w:type="dxa"/>
              <w:bottom w:w="68" w:type="dxa"/>
            </w:tcMar>
            <w:vAlign w:val="center"/>
          </w:tcPr>
          <w:p w:rsidR="00E348A1" w:rsidRDefault="00E832DF">
            <w:pPr>
              <w:jc w:val="center"/>
              <w:rPr>
                <w:sz w:val="22"/>
                <w:szCs w:val="22"/>
              </w:rPr>
            </w:pPr>
            <w:r>
              <w:rPr>
                <w:sz w:val="22"/>
                <w:szCs w:val="22"/>
              </w:rPr>
              <w:t>生物医学研究伦理学</w:t>
            </w:r>
          </w:p>
        </w:tc>
        <w:tc>
          <w:tcPr>
            <w:tcW w:w="611" w:type="dxa"/>
            <w:tcMar>
              <w:top w:w="68" w:type="dxa"/>
              <w:bottom w:w="68" w:type="dxa"/>
            </w:tcMar>
            <w:vAlign w:val="center"/>
          </w:tcPr>
          <w:p w:rsidR="00E348A1" w:rsidRDefault="00E832DF">
            <w:pPr>
              <w:jc w:val="center"/>
              <w:rPr>
                <w:sz w:val="22"/>
                <w:szCs w:val="22"/>
              </w:rPr>
            </w:pPr>
            <w:r>
              <w:rPr>
                <w:sz w:val="22"/>
                <w:szCs w:val="22"/>
              </w:rPr>
              <w:t>18</w:t>
            </w:r>
          </w:p>
        </w:tc>
        <w:tc>
          <w:tcPr>
            <w:tcW w:w="540" w:type="dxa"/>
            <w:tcMar>
              <w:top w:w="68" w:type="dxa"/>
              <w:bottom w:w="68" w:type="dxa"/>
            </w:tcMar>
            <w:vAlign w:val="center"/>
          </w:tcPr>
          <w:p w:rsidR="00E348A1" w:rsidRDefault="00E832DF">
            <w:pPr>
              <w:jc w:val="center"/>
              <w:rPr>
                <w:sz w:val="22"/>
                <w:szCs w:val="22"/>
              </w:rPr>
            </w:pPr>
            <w:r>
              <w:rPr>
                <w:sz w:val="22"/>
                <w:szCs w:val="22"/>
              </w:rPr>
              <w:t>1</w:t>
            </w:r>
          </w:p>
        </w:tc>
        <w:tc>
          <w:tcPr>
            <w:tcW w:w="802" w:type="dxa"/>
            <w:tcMar>
              <w:top w:w="68" w:type="dxa"/>
              <w:bottom w:w="68" w:type="dxa"/>
            </w:tcMar>
            <w:vAlign w:val="center"/>
          </w:tcPr>
          <w:p w:rsidR="00E348A1" w:rsidRDefault="00E832DF">
            <w:pPr>
              <w:jc w:val="center"/>
              <w:rPr>
                <w:sz w:val="22"/>
                <w:szCs w:val="22"/>
              </w:rPr>
            </w:pPr>
            <w:r>
              <w:rPr>
                <w:sz w:val="22"/>
                <w:szCs w:val="22"/>
              </w:rPr>
              <w:t>2</w:t>
            </w:r>
          </w:p>
        </w:tc>
        <w:tc>
          <w:tcPr>
            <w:tcW w:w="1636" w:type="dxa"/>
            <w:tcMar>
              <w:top w:w="68" w:type="dxa"/>
              <w:bottom w:w="68" w:type="dxa"/>
            </w:tcMar>
            <w:vAlign w:val="center"/>
          </w:tcPr>
          <w:p w:rsidR="00E348A1" w:rsidRDefault="00E832DF">
            <w:pPr>
              <w:jc w:val="center"/>
              <w:rPr>
                <w:sz w:val="22"/>
                <w:szCs w:val="22"/>
              </w:rPr>
            </w:pPr>
            <w:r>
              <w:rPr>
                <w:sz w:val="22"/>
                <w:szCs w:val="22"/>
              </w:rPr>
              <w:t>材料学院</w:t>
            </w:r>
          </w:p>
        </w:tc>
      </w:tr>
      <w:tr w:rsidR="00E348A1">
        <w:trPr>
          <w:cantSplit/>
          <w:trHeight w:val="20"/>
          <w:jc w:val="center"/>
        </w:trPr>
        <w:tc>
          <w:tcPr>
            <w:tcW w:w="934" w:type="dxa"/>
            <w:vMerge/>
            <w:tcMar>
              <w:top w:w="68" w:type="dxa"/>
              <w:bottom w:w="68" w:type="dxa"/>
            </w:tcMar>
            <w:vAlign w:val="center"/>
          </w:tcPr>
          <w:p w:rsidR="00E348A1" w:rsidRDefault="00E348A1">
            <w:pPr>
              <w:jc w:val="center"/>
              <w:rPr>
                <w:b/>
                <w:bCs/>
                <w:sz w:val="22"/>
                <w:szCs w:val="22"/>
              </w:rPr>
            </w:pPr>
          </w:p>
        </w:tc>
        <w:tc>
          <w:tcPr>
            <w:tcW w:w="949" w:type="dxa"/>
            <w:vMerge/>
            <w:tcMar>
              <w:top w:w="68" w:type="dxa"/>
              <w:bottom w:w="85" w:type="dxa"/>
            </w:tcMar>
            <w:vAlign w:val="center"/>
          </w:tcPr>
          <w:p w:rsidR="00E348A1" w:rsidRDefault="00E348A1">
            <w:pPr>
              <w:jc w:val="center"/>
              <w:rPr>
                <w:bCs/>
                <w:sz w:val="22"/>
                <w:szCs w:val="22"/>
              </w:rPr>
            </w:pPr>
          </w:p>
        </w:tc>
        <w:tc>
          <w:tcPr>
            <w:tcW w:w="1231" w:type="dxa"/>
            <w:tcMar>
              <w:top w:w="68" w:type="dxa"/>
              <w:bottom w:w="68" w:type="dxa"/>
            </w:tcMar>
            <w:vAlign w:val="center"/>
          </w:tcPr>
          <w:p w:rsidR="00E348A1" w:rsidRDefault="00E832DF">
            <w:pPr>
              <w:jc w:val="center"/>
              <w:rPr>
                <w:sz w:val="22"/>
                <w:szCs w:val="22"/>
              </w:rPr>
            </w:pPr>
            <w:r>
              <w:rPr>
                <w:rFonts w:hint="eastAsia"/>
                <w:sz w:val="22"/>
                <w:szCs w:val="22"/>
              </w:rPr>
              <w:t>00643001</w:t>
            </w:r>
          </w:p>
        </w:tc>
        <w:tc>
          <w:tcPr>
            <w:tcW w:w="2387" w:type="dxa"/>
            <w:tcMar>
              <w:top w:w="68" w:type="dxa"/>
              <w:bottom w:w="68" w:type="dxa"/>
            </w:tcMar>
            <w:vAlign w:val="center"/>
          </w:tcPr>
          <w:p w:rsidR="00E348A1" w:rsidRDefault="00E832DF">
            <w:pPr>
              <w:jc w:val="center"/>
              <w:rPr>
                <w:sz w:val="22"/>
                <w:szCs w:val="22"/>
              </w:rPr>
            </w:pPr>
            <w:r>
              <w:rPr>
                <w:rFonts w:hint="eastAsia"/>
                <w:sz w:val="22"/>
                <w:szCs w:val="22"/>
              </w:rPr>
              <w:t>海洋建筑新材料</w:t>
            </w:r>
          </w:p>
        </w:tc>
        <w:tc>
          <w:tcPr>
            <w:tcW w:w="611" w:type="dxa"/>
            <w:tcMar>
              <w:top w:w="68" w:type="dxa"/>
              <w:bottom w:w="68" w:type="dxa"/>
            </w:tcMar>
            <w:vAlign w:val="center"/>
          </w:tcPr>
          <w:p w:rsidR="00E348A1" w:rsidRDefault="00E832DF">
            <w:pPr>
              <w:jc w:val="center"/>
              <w:rPr>
                <w:sz w:val="22"/>
                <w:szCs w:val="22"/>
              </w:rPr>
            </w:pPr>
            <w:r>
              <w:rPr>
                <w:sz w:val="22"/>
                <w:szCs w:val="22"/>
              </w:rPr>
              <w:t>18</w:t>
            </w:r>
          </w:p>
        </w:tc>
        <w:tc>
          <w:tcPr>
            <w:tcW w:w="540" w:type="dxa"/>
            <w:tcMar>
              <w:top w:w="68" w:type="dxa"/>
              <w:bottom w:w="68" w:type="dxa"/>
            </w:tcMar>
            <w:vAlign w:val="center"/>
          </w:tcPr>
          <w:p w:rsidR="00E348A1" w:rsidRDefault="00E832DF">
            <w:pPr>
              <w:jc w:val="center"/>
              <w:rPr>
                <w:sz w:val="22"/>
                <w:szCs w:val="22"/>
              </w:rPr>
            </w:pPr>
            <w:r>
              <w:rPr>
                <w:sz w:val="22"/>
                <w:szCs w:val="22"/>
              </w:rPr>
              <w:t>1</w:t>
            </w:r>
          </w:p>
        </w:tc>
        <w:tc>
          <w:tcPr>
            <w:tcW w:w="802" w:type="dxa"/>
            <w:tcMar>
              <w:top w:w="68" w:type="dxa"/>
              <w:bottom w:w="68" w:type="dxa"/>
            </w:tcMar>
            <w:vAlign w:val="center"/>
          </w:tcPr>
          <w:p w:rsidR="00E348A1" w:rsidRDefault="00E832DF">
            <w:pPr>
              <w:jc w:val="center"/>
              <w:rPr>
                <w:sz w:val="22"/>
                <w:szCs w:val="22"/>
              </w:rPr>
            </w:pPr>
            <w:r>
              <w:rPr>
                <w:rFonts w:hint="eastAsia"/>
                <w:sz w:val="22"/>
                <w:szCs w:val="22"/>
              </w:rPr>
              <w:t>1</w:t>
            </w:r>
          </w:p>
        </w:tc>
        <w:tc>
          <w:tcPr>
            <w:tcW w:w="1636" w:type="dxa"/>
            <w:tcMar>
              <w:top w:w="68" w:type="dxa"/>
              <w:bottom w:w="68" w:type="dxa"/>
            </w:tcMar>
            <w:vAlign w:val="center"/>
          </w:tcPr>
          <w:p w:rsidR="00E348A1" w:rsidRDefault="00E832DF">
            <w:pPr>
              <w:jc w:val="center"/>
              <w:rPr>
                <w:sz w:val="22"/>
                <w:szCs w:val="22"/>
              </w:rPr>
            </w:pPr>
            <w:r>
              <w:rPr>
                <w:sz w:val="22"/>
                <w:szCs w:val="22"/>
              </w:rPr>
              <w:t>土建学院</w:t>
            </w:r>
          </w:p>
        </w:tc>
      </w:tr>
      <w:tr w:rsidR="00E348A1">
        <w:trPr>
          <w:cantSplit/>
          <w:trHeight w:val="20"/>
          <w:jc w:val="center"/>
        </w:trPr>
        <w:tc>
          <w:tcPr>
            <w:tcW w:w="934" w:type="dxa"/>
            <w:vMerge/>
            <w:tcMar>
              <w:top w:w="68" w:type="dxa"/>
              <w:bottom w:w="68" w:type="dxa"/>
            </w:tcMar>
            <w:vAlign w:val="center"/>
          </w:tcPr>
          <w:p w:rsidR="00E348A1" w:rsidRDefault="00E348A1">
            <w:pPr>
              <w:jc w:val="center"/>
              <w:rPr>
                <w:b/>
                <w:bCs/>
                <w:sz w:val="22"/>
                <w:szCs w:val="22"/>
              </w:rPr>
            </w:pPr>
          </w:p>
        </w:tc>
        <w:tc>
          <w:tcPr>
            <w:tcW w:w="949" w:type="dxa"/>
            <w:vMerge w:val="restart"/>
            <w:tcMar>
              <w:top w:w="68" w:type="dxa"/>
              <w:bottom w:w="85" w:type="dxa"/>
            </w:tcMar>
            <w:vAlign w:val="center"/>
          </w:tcPr>
          <w:p w:rsidR="00E348A1" w:rsidRDefault="00E832DF">
            <w:pPr>
              <w:jc w:val="center"/>
              <w:rPr>
                <w:bCs/>
                <w:sz w:val="22"/>
                <w:szCs w:val="22"/>
              </w:rPr>
            </w:pPr>
            <w:r>
              <w:rPr>
                <w:bCs/>
                <w:sz w:val="22"/>
                <w:szCs w:val="22"/>
              </w:rPr>
              <w:t>大数据</w:t>
            </w:r>
          </w:p>
        </w:tc>
        <w:tc>
          <w:tcPr>
            <w:tcW w:w="1231" w:type="dxa"/>
            <w:tcMar>
              <w:top w:w="68" w:type="dxa"/>
              <w:bottom w:w="68" w:type="dxa"/>
            </w:tcMar>
            <w:vAlign w:val="center"/>
          </w:tcPr>
          <w:p w:rsidR="00E348A1" w:rsidRDefault="00E832DF">
            <w:pPr>
              <w:jc w:val="center"/>
              <w:rPr>
                <w:sz w:val="22"/>
                <w:szCs w:val="22"/>
              </w:rPr>
            </w:pPr>
            <w:r>
              <w:rPr>
                <w:sz w:val="22"/>
                <w:szCs w:val="22"/>
              </w:rPr>
              <w:t>00323005</w:t>
            </w:r>
          </w:p>
        </w:tc>
        <w:tc>
          <w:tcPr>
            <w:tcW w:w="2387" w:type="dxa"/>
            <w:tcMar>
              <w:top w:w="68" w:type="dxa"/>
              <w:bottom w:w="68" w:type="dxa"/>
            </w:tcMar>
            <w:vAlign w:val="center"/>
          </w:tcPr>
          <w:p w:rsidR="00E348A1" w:rsidRDefault="00E832DF">
            <w:pPr>
              <w:jc w:val="center"/>
              <w:rPr>
                <w:sz w:val="22"/>
                <w:szCs w:val="22"/>
              </w:rPr>
            </w:pPr>
            <w:r>
              <w:rPr>
                <w:sz w:val="22"/>
                <w:szCs w:val="22"/>
              </w:rPr>
              <w:t>大数据与商务分析</w:t>
            </w:r>
          </w:p>
        </w:tc>
        <w:tc>
          <w:tcPr>
            <w:tcW w:w="611" w:type="dxa"/>
            <w:tcMar>
              <w:top w:w="68" w:type="dxa"/>
              <w:bottom w:w="68" w:type="dxa"/>
            </w:tcMar>
            <w:vAlign w:val="center"/>
          </w:tcPr>
          <w:p w:rsidR="00E348A1" w:rsidRDefault="00E832DF">
            <w:pPr>
              <w:jc w:val="center"/>
              <w:rPr>
                <w:sz w:val="22"/>
                <w:szCs w:val="22"/>
              </w:rPr>
            </w:pPr>
            <w:r>
              <w:rPr>
                <w:sz w:val="22"/>
                <w:szCs w:val="22"/>
              </w:rPr>
              <w:t>18</w:t>
            </w:r>
          </w:p>
        </w:tc>
        <w:tc>
          <w:tcPr>
            <w:tcW w:w="540" w:type="dxa"/>
            <w:tcMar>
              <w:top w:w="68" w:type="dxa"/>
              <w:bottom w:w="68" w:type="dxa"/>
            </w:tcMar>
            <w:vAlign w:val="center"/>
          </w:tcPr>
          <w:p w:rsidR="00E348A1" w:rsidRDefault="00E832DF">
            <w:pPr>
              <w:jc w:val="center"/>
              <w:rPr>
                <w:sz w:val="22"/>
                <w:szCs w:val="22"/>
              </w:rPr>
            </w:pPr>
            <w:r>
              <w:rPr>
                <w:sz w:val="22"/>
                <w:szCs w:val="22"/>
              </w:rPr>
              <w:t>1</w:t>
            </w:r>
          </w:p>
        </w:tc>
        <w:tc>
          <w:tcPr>
            <w:tcW w:w="802" w:type="dxa"/>
            <w:tcMar>
              <w:top w:w="68" w:type="dxa"/>
              <w:bottom w:w="68" w:type="dxa"/>
            </w:tcMar>
            <w:vAlign w:val="center"/>
          </w:tcPr>
          <w:p w:rsidR="00E348A1" w:rsidRDefault="00E832DF">
            <w:pPr>
              <w:jc w:val="center"/>
              <w:rPr>
                <w:sz w:val="22"/>
                <w:szCs w:val="22"/>
              </w:rPr>
            </w:pPr>
            <w:r>
              <w:rPr>
                <w:sz w:val="22"/>
                <w:szCs w:val="22"/>
              </w:rPr>
              <w:t>1</w:t>
            </w:r>
          </w:p>
        </w:tc>
        <w:tc>
          <w:tcPr>
            <w:tcW w:w="1636" w:type="dxa"/>
            <w:tcMar>
              <w:top w:w="68" w:type="dxa"/>
              <w:bottom w:w="68" w:type="dxa"/>
            </w:tcMar>
            <w:vAlign w:val="center"/>
          </w:tcPr>
          <w:p w:rsidR="00E348A1" w:rsidRDefault="00E832DF">
            <w:pPr>
              <w:jc w:val="center"/>
              <w:rPr>
                <w:sz w:val="22"/>
                <w:szCs w:val="22"/>
              </w:rPr>
            </w:pPr>
            <w:r>
              <w:rPr>
                <w:sz w:val="22"/>
                <w:szCs w:val="22"/>
              </w:rPr>
              <w:t>管理学院</w:t>
            </w:r>
          </w:p>
        </w:tc>
      </w:tr>
      <w:tr w:rsidR="00E348A1">
        <w:trPr>
          <w:cantSplit/>
          <w:trHeight w:val="20"/>
          <w:jc w:val="center"/>
        </w:trPr>
        <w:tc>
          <w:tcPr>
            <w:tcW w:w="934" w:type="dxa"/>
            <w:vMerge/>
            <w:tcMar>
              <w:top w:w="68" w:type="dxa"/>
              <w:bottom w:w="68" w:type="dxa"/>
            </w:tcMar>
            <w:vAlign w:val="center"/>
          </w:tcPr>
          <w:p w:rsidR="00E348A1" w:rsidRDefault="00E348A1">
            <w:pPr>
              <w:jc w:val="center"/>
              <w:rPr>
                <w:b/>
                <w:bCs/>
                <w:sz w:val="22"/>
                <w:szCs w:val="22"/>
              </w:rPr>
            </w:pPr>
          </w:p>
        </w:tc>
        <w:tc>
          <w:tcPr>
            <w:tcW w:w="949" w:type="dxa"/>
            <w:vMerge/>
            <w:tcMar>
              <w:top w:w="68" w:type="dxa"/>
              <w:bottom w:w="85" w:type="dxa"/>
            </w:tcMar>
            <w:vAlign w:val="center"/>
          </w:tcPr>
          <w:p w:rsidR="00E348A1" w:rsidRDefault="00E348A1">
            <w:pPr>
              <w:jc w:val="center"/>
              <w:rPr>
                <w:bCs/>
                <w:sz w:val="22"/>
                <w:szCs w:val="22"/>
              </w:rPr>
            </w:pPr>
          </w:p>
        </w:tc>
        <w:tc>
          <w:tcPr>
            <w:tcW w:w="1231" w:type="dxa"/>
            <w:tcMar>
              <w:top w:w="68" w:type="dxa"/>
              <w:bottom w:w="68" w:type="dxa"/>
            </w:tcMar>
            <w:vAlign w:val="center"/>
          </w:tcPr>
          <w:p w:rsidR="00E348A1" w:rsidRDefault="00E832DF">
            <w:pPr>
              <w:jc w:val="center"/>
              <w:rPr>
                <w:sz w:val="22"/>
                <w:szCs w:val="22"/>
              </w:rPr>
            </w:pPr>
            <w:r>
              <w:rPr>
                <w:sz w:val="22"/>
                <w:szCs w:val="22"/>
              </w:rPr>
              <w:t>01162020</w:t>
            </w:r>
          </w:p>
        </w:tc>
        <w:tc>
          <w:tcPr>
            <w:tcW w:w="2387" w:type="dxa"/>
            <w:tcMar>
              <w:top w:w="68" w:type="dxa"/>
              <w:bottom w:w="68" w:type="dxa"/>
            </w:tcMar>
            <w:vAlign w:val="center"/>
          </w:tcPr>
          <w:p w:rsidR="00E348A1" w:rsidRDefault="00E832DF">
            <w:pPr>
              <w:jc w:val="center"/>
              <w:rPr>
                <w:sz w:val="22"/>
                <w:szCs w:val="22"/>
              </w:rPr>
            </w:pPr>
            <w:r>
              <w:rPr>
                <w:sz w:val="22"/>
                <w:szCs w:val="22"/>
              </w:rPr>
              <w:t>数据可视化</w:t>
            </w:r>
          </w:p>
        </w:tc>
        <w:tc>
          <w:tcPr>
            <w:tcW w:w="611" w:type="dxa"/>
            <w:tcMar>
              <w:top w:w="68" w:type="dxa"/>
              <w:bottom w:w="68" w:type="dxa"/>
            </w:tcMar>
            <w:vAlign w:val="center"/>
          </w:tcPr>
          <w:p w:rsidR="00E348A1" w:rsidRDefault="00E832DF">
            <w:pPr>
              <w:jc w:val="center"/>
              <w:rPr>
                <w:sz w:val="22"/>
                <w:szCs w:val="22"/>
              </w:rPr>
            </w:pPr>
            <w:r>
              <w:rPr>
                <w:sz w:val="22"/>
                <w:szCs w:val="22"/>
              </w:rPr>
              <w:t>18</w:t>
            </w:r>
          </w:p>
        </w:tc>
        <w:tc>
          <w:tcPr>
            <w:tcW w:w="540" w:type="dxa"/>
            <w:tcMar>
              <w:top w:w="68" w:type="dxa"/>
              <w:bottom w:w="68" w:type="dxa"/>
            </w:tcMar>
            <w:vAlign w:val="center"/>
          </w:tcPr>
          <w:p w:rsidR="00E348A1" w:rsidRDefault="00E832DF">
            <w:pPr>
              <w:jc w:val="center"/>
              <w:rPr>
                <w:sz w:val="22"/>
                <w:szCs w:val="22"/>
              </w:rPr>
            </w:pPr>
            <w:r>
              <w:rPr>
                <w:sz w:val="22"/>
                <w:szCs w:val="22"/>
              </w:rPr>
              <w:t>1</w:t>
            </w:r>
          </w:p>
        </w:tc>
        <w:tc>
          <w:tcPr>
            <w:tcW w:w="802" w:type="dxa"/>
            <w:tcMar>
              <w:top w:w="68" w:type="dxa"/>
              <w:bottom w:w="68" w:type="dxa"/>
            </w:tcMar>
            <w:vAlign w:val="center"/>
          </w:tcPr>
          <w:p w:rsidR="00E348A1" w:rsidRDefault="00F11AB8">
            <w:pPr>
              <w:jc w:val="center"/>
              <w:rPr>
                <w:sz w:val="22"/>
                <w:szCs w:val="22"/>
              </w:rPr>
            </w:pPr>
            <w:r>
              <w:rPr>
                <w:sz w:val="22"/>
                <w:szCs w:val="22"/>
              </w:rPr>
              <w:t>1</w:t>
            </w:r>
          </w:p>
        </w:tc>
        <w:tc>
          <w:tcPr>
            <w:tcW w:w="1636" w:type="dxa"/>
            <w:tcMar>
              <w:top w:w="68" w:type="dxa"/>
              <w:bottom w:w="68" w:type="dxa"/>
            </w:tcMar>
            <w:vAlign w:val="center"/>
          </w:tcPr>
          <w:p w:rsidR="00E348A1" w:rsidRDefault="00E832DF">
            <w:pPr>
              <w:jc w:val="center"/>
              <w:rPr>
                <w:sz w:val="22"/>
                <w:szCs w:val="22"/>
              </w:rPr>
            </w:pPr>
            <w:r>
              <w:rPr>
                <w:sz w:val="22"/>
                <w:szCs w:val="22"/>
              </w:rPr>
              <w:t>自动化院</w:t>
            </w:r>
          </w:p>
        </w:tc>
      </w:tr>
      <w:tr w:rsidR="00E348A1">
        <w:trPr>
          <w:cantSplit/>
          <w:trHeight w:val="20"/>
          <w:jc w:val="center"/>
        </w:trPr>
        <w:tc>
          <w:tcPr>
            <w:tcW w:w="934" w:type="dxa"/>
            <w:vMerge/>
            <w:tcMar>
              <w:top w:w="68" w:type="dxa"/>
              <w:bottom w:w="68" w:type="dxa"/>
            </w:tcMar>
            <w:vAlign w:val="center"/>
          </w:tcPr>
          <w:p w:rsidR="00E348A1" w:rsidRDefault="00E348A1">
            <w:pPr>
              <w:jc w:val="center"/>
              <w:rPr>
                <w:b/>
                <w:bCs/>
                <w:sz w:val="22"/>
                <w:szCs w:val="22"/>
              </w:rPr>
            </w:pPr>
          </w:p>
        </w:tc>
        <w:tc>
          <w:tcPr>
            <w:tcW w:w="949" w:type="dxa"/>
            <w:vMerge w:val="restart"/>
            <w:tcMar>
              <w:top w:w="68" w:type="dxa"/>
              <w:bottom w:w="85" w:type="dxa"/>
            </w:tcMar>
            <w:vAlign w:val="center"/>
          </w:tcPr>
          <w:p w:rsidR="00E348A1" w:rsidRDefault="00E832DF">
            <w:pPr>
              <w:jc w:val="center"/>
              <w:rPr>
                <w:bCs/>
                <w:sz w:val="22"/>
                <w:szCs w:val="22"/>
              </w:rPr>
            </w:pPr>
            <w:r>
              <w:rPr>
                <w:bCs/>
                <w:sz w:val="22"/>
                <w:szCs w:val="22"/>
              </w:rPr>
              <w:t>创新</w:t>
            </w:r>
          </w:p>
          <w:p w:rsidR="00E348A1" w:rsidRDefault="00E832DF">
            <w:pPr>
              <w:jc w:val="center"/>
              <w:rPr>
                <w:bCs/>
                <w:sz w:val="22"/>
                <w:szCs w:val="22"/>
              </w:rPr>
            </w:pPr>
            <w:r>
              <w:rPr>
                <w:bCs/>
                <w:sz w:val="22"/>
                <w:szCs w:val="22"/>
              </w:rPr>
              <w:t>创业</w:t>
            </w:r>
          </w:p>
        </w:tc>
        <w:tc>
          <w:tcPr>
            <w:tcW w:w="1231" w:type="dxa"/>
            <w:tcMar>
              <w:top w:w="68" w:type="dxa"/>
              <w:bottom w:w="68" w:type="dxa"/>
            </w:tcMar>
            <w:vAlign w:val="center"/>
          </w:tcPr>
          <w:p w:rsidR="00E348A1" w:rsidRDefault="00E832DF">
            <w:pPr>
              <w:jc w:val="center"/>
              <w:rPr>
                <w:sz w:val="22"/>
                <w:szCs w:val="22"/>
              </w:rPr>
            </w:pPr>
            <w:r>
              <w:rPr>
                <w:sz w:val="22"/>
                <w:szCs w:val="22"/>
              </w:rPr>
              <w:t>07223001</w:t>
            </w:r>
          </w:p>
        </w:tc>
        <w:tc>
          <w:tcPr>
            <w:tcW w:w="2387" w:type="dxa"/>
            <w:tcMar>
              <w:top w:w="68" w:type="dxa"/>
              <w:bottom w:w="68" w:type="dxa"/>
            </w:tcMar>
            <w:vAlign w:val="center"/>
          </w:tcPr>
          <w:p w:rsidR="00E348A1" w:rsidRDefault="00E832DF">
            <w:pPr>
              <w:jc w:val="center"/>
              <w:rPr>
                <w:sz w:val="22"/>
                <w:szCs w:val="22"/>
              </w:rPr>
            </w:pPr>
            <w:r>
              <w:rPr>
                <w:sz w:val="22"/>
                <w:szCs w:val="22"/>
              </w:rPr>
              <w:t>创业实务及案例分析</w:t>
            </w:r>
          </w:p>
        </w:tc>
        <w:tc>
          <w:tcPr>
            <w:tcW w:w="611" w:type="dxa"/>
            <w:tcMar>
              <w:top w:w="68" w:type="dxa"/>
              <w:bottom w:w="68" w:type="dxa"/>
            </w:tcMar>
            <w:vAlign w:val="center"/>
          </w:tcPr>
          <w:p w:rsidR="00E348A1" w:rsidRDefault="00E832DF">
            <w:pPr>
              <w:jc w:val="center"/>
              <w:rPr>
                <w:sz w:val="22"/>
                <w:szCs w:val="22"/>
              </w:rPr>
            </w:pPr>
            <w:r>
              <w:rPr>
                <w:sz w:val="22"/>
                <w:szCs w:val="22"/>
              </w:rPr>
              <w:t>18</w:t>
            </w:r>
          </w:p>
        </w:tc>
        <w:tc>
          <w:tcPr>
            <w:tcW w:w="540" w:type="dxa"/>
            <w:tcMar>
              <w:top w:w="68" w:type="dxa"/>
              <w:bottom w:w="68" w:type="dxa"/>
            </w:tcMar>
            <w:vAlign w:val="center"/>
          </w:tcPr>
          <w:p w:rsidR="00E348A1" w:rsidRDefault="00E832DF">
            <w:pPr>
              <w:jc w:val="center"/>
              <w:rPr>
                <w:sz w:val="22"/>
                <w:szCs w:val="22"/>
              </w:rPr>
            </w:pPr>
            <w:r>
              <w:rPr>
                <w:sz w:val="22"/>
                <w:szCs w:val="22"/>
              </w:rPr>
              <w:t>1</w:t>
            </w:r>
          </w:p>
        </w:tc>
        <w:tc>
          <w:tcPr>
            <w:tcW w:w="802" w:type="dxa"/>
            <w:tcMar>
              <w:top w:w="68" w:type="dxa"/>
              <w:bottom w:w="68" w:type="dxa"/>
            </w:tcMar>
            <w:vAlign w:val="center"/>
          </w:tcPr>
          <w:p w:rsidR="00E348A1" w:rsidRDefault="00E832DF">
            <w:pPr>
              <w:jc w:val="center"/>
              <w:rPr>
                <w:sz w:val="22"/>
                <w:szCs w:val="22"/>
              </w:rPr>
            </w:pPr>
            <w:r>
              <w:rPr>
                <w:sz w:val="22"/>
                <w:szCs w:val="22"/>
              </w:rPr>
              <w:t>1</w:t>
            </w:r>
          </w:p>
        </w:tc>
        <w:tc>
          <w:tcPr>
            <w:tcW w:w="1636" w:type="dxa"/>
            <w:tcMar>
              <w:top w:w="68" w:type="dxa"/>
              <w:bottom w:w="68" w:type="dxa"/>
            </w:tcMar>
            <w:vAlign w:val="center"/>
          </w:tcPr>
          <w:p w:rsidR="00E348A1" w:rsidRDefault="00E832DF">
            <w:pPr>
              <w:jc w:val="center"/>
              <w:rPr>
                <w:sz w:val="22"/>
                <w:szCs w:val="22"/>
              </w:rPr>
            </w:pPr>
            <w:r>
              <w:rPr>
                <w:sz w:val="22"/>
                <w:szCs w:val="22"/>
              </w:rPr>
              <w:t>创业学院</w:t>
            </w:r>
          </w:p>
        </w:tc>
      </w:tr>
      <w:tr w:rsidR="00E348A1">
        <w:trPr>
          <w:cantSplit/>
          <w:trHeight w:val="20"/>
          <w:jc w:val="center"/>
        </w:trPr>
        <w:tc>
          <w:tcPr>
            <w:tcW w:w="934" w:type="dxa"/>
            <w:vMerge/>
            <w:tcMar>
              <w:top w:w="68" w:type="dxa"/>
              <w:bottom w:w="68" w:type="dxa"/>
            </w:tcMar>
            <w:vAlign w:val="center"/>
          </w:tcPr>
          <w:p w:rsidR="00E348A1" w:rsidRDefault="00E348A1">
            <w:pPr>
              <w:jc w:val="center"/>
              <w:rPr>
                <w:b/>
                <w:bCs/>
                <w:sz w:val="22"/>
                <w:szCs w:val="22"/>
              </w:rPr>
            </w:pPr>
          </w:p>
        </w:tc>
        <w:tc>
          <w:tcPr>
            <w:tcW w:w="949" w:type="dxa"/>
            <w:vMerge/>
            <w:tcMar>
              <w:top w:w="68" w:type="dxa"/>
              <w:bottom w:w="85" w:type="dxa"/>
            </w:tcMar>
            <w:vAlign w:val="center"/>
          </w:tcPr>
          <w:p w:rsidR="00E348A1" w:rsidRDefault="00E348A1">
            <w:pPr>
              <w:jc w:val="center"/>
              <w:rPr>
                <w:bCs/>
                <w:sz w:val="22"/>
                <w:szCs w:val="22"/>
              </w:rPr>
            </w:pPr>
          </w:p>
        </w:tc>
        <w:tc>
          <w:tcPr>
            <w:tcW w:w="1231" w:type="dxa"/>
            <w:tcMar>
              <w:top w:w="68" w:type="dxa"/>
              <w:bottom w:w="68" w:type="dxa"/>
            </w:tcMar>
            <w:vAlign w:val="center"/>
          </w:tcPr>
          <w:p w:rsidR="00E348A1" w:rsidRDefault="00E832DF">
            <w:pPr>
              <w:jc w:val="center"/>
              <w:rPr>
                <w:sz w:val="22"/>
                <w:szCs w:val="22"/>
              </w:rPr>
            </w:pPr>
            <w:r>
              <w:rPr>
                <w:sz w:val="22"/>
                <w:szCs w:val="22"/>
              </w:rPr>
              <w:t>07223002</w:t>
            </w:r>
          </w:p>
        </w:tc>
        <w:tc>
          <w:tcPr>
            <w:tcW w:w="2387" w:type="dxa"/>
            <w:tcMar>
              <w:top w:w="68" w:type="dxa"/>
              <w:bottom w:w="68" w:type="dxa"/>
            </w:tcMar>
            <w:vAlign w:val="center"/>
          </w:tcPr>
          <w:p w:rsidR="00E348A1" w:rsidRDefault="00E832DF">
            <w:pPr>
              <w:jc w:val="center"/>
              <w:rPr>
                <w:sz w:val="22"/>
                <w:szCs w:val="22"/>
              </w:rPr>
            </w:pPr>
            <w:r>
              <w:rPr>
                <w:sz w:val="22"/>
                <w:szCs w:val="22"/>
              </w:rPr>
              <w:t>创办新企业</w:t>
            </w:r>
          </w:p>
        </w:tc>
        <w:tc>
          <w:tcPr>
            <w:tcW w:w="611" w:type="dxa"/>
            <w:tcMar>
              <w:top w:w="68" w:type="dxa"/>
              <w:bottom w:w="68" w:type="dxa"/>
            </w:tcMar>
            <w:vAlign w:val="center"/>
          </w:tcPr>
          <w:p w:rsidR="00E348A1" w:rsidRDefault="00E832DF">
            <w:pPr>
              <w:jc w:val="center"/>
              <w:rPr>
                <w:sz w:val="22"/>
                <w:szCs w:val="22"/>
              </w:rPr>
            </w:pPr>
            <w:r>
              <w:rPr>
                <w:sz w:val="22"/>
                <w:szCs w:val="22"/>
              </w:rPr>
              <w:t>18</w:t>
            </w:r>
          </w:p>
        </w:tc>
        <w:tc>
          <w:tcPr>
            <w:tcW w:w="540" w:type="dxa"/>
            <w:tcMar>
              <w:top w:w="68" w:type="dxa"/>
              <w:bottom w:w="68" w:type="dxa"/>
            </w:tcMar>
            <w:vAlign w:val="center"/>
          </w:tcPr>
          <w:p w:rsidR="00E348A1" w:rsidRDefault="00E832DF">
            <w:pPr>
              <w:jc w:val="center"/>
              <w:rPr>
                <w:sz w:val="22"/>
                <w:szCs w:val="22"/>
              </w:rPr>
            </w:pPr>
            <w:r>
              <w:rPr>
                <w:sz w:val="22"/>
                <w:szCs w:val="22"/>
              </w:rPr>
              <w:t>1</w:t>
            </w:r>
          </w:p>
        </w:tc>
        <w:tc>
          <w:tcPr>
            <w:tcW w:w="802" w:type="dxa"/>
            <w:tcMar>
              <w:top w:w="68" w:type="dxa"/>
              <w:bottom w:w="68" w:type="dxa"/>
            </w:tcMar>
            <w:vAlign w:val="center"/>
          </w:tcPr>
          <w:p w:rsidR="00E348A1" w:rsidRDefault="00E832DF">
            <w:pPr>
              <w:jc w:val="center"/>
              <w:rPr>
                <w:sz w:val="22"/>
                <w:szCs w:val="22"/>
              </w:rPr>
            </w:pPr>
            <w:r>
              <w:rPr>
                <w:sz w:val="22"/>
                <w:szCs w:val="22"/>
              </w:rPr>
              <w:t>1</w:t>
            </w:r>
          </w:p>
        </w:tc>
        <w:tc>
          <w:tcPr>
            <w:tcW w:w="1636" w:type="dxa"/>
            <w:tcMar>
              <w:top w:w="68" w:type="dxa"/>
              <w:bottom w:w="68" w:type="dxa"/>
            </w:tcMar>
            <w:vAlign w:val="center"/>
          </w:tcPr>
          <w:p w:rsidR="00E348A1" w:rsidRDefault="00E832DF">
            <w:pPr>
              <w:jc w:val="center"/>
              <w:rPr>
                <w:sz w:val="22"/>
                <w:szCs w:val="22"/>
              </w:rPr>
            </w:pPr>
            <w:r>
              <w:rPr>
                <w:sz w:val="22"/>
                <w:szCs w:val="22"/>
              </w:rPr>
              <w:t>创业学院</w:t>
            </w:r>
          </w:p>
        </w:tc>
      </w:tr>
      <w:tr w:rsidR="00E348A1">
        <w:trPr>
          <w:cantSplit/>
          <w:trHeight w:val="20"/>
          <w:jc w:val="center"/>
        </w:trPr>
        <w:tc>
          <w:tcPr>
            <w:tcW w:w="934" w:type="dxa"/>
            <w:vMerge/>
            <w:tcMar>
              <w:top w:w="68" w:type="dxa"/>
              <w:bottom w:w="68" w:type="dxa"/>
            </w:tcMar>
            <w:vAlign w:val="center"/>
          </w:tcPr>
          <w:p w:rsidR="00E348A1" w:rsidRDefault="00E348A1">
            <w:pPr>
              <w:jc w:val="center"/>
              <w:rPr>
                <w:b/>
                <w:bCs/>
                <w:sz w:val="22"/>
                <w:szCs w:val="22"/>
              </w:rPr>
            </w:pPr>
          </w:p>
        </w:tc>
        <w:tc>
          <w:tcPr>
            <w:tcW w:w="949" w:type="dxa"/>
            <w:vMerge/>
            <w:tcMar>
              <w:top w:w="68" w:type="dxa"/>
              <w:bottom w:w="85" w:type="dxa"/>
            </w:tcMar>
            <w:vAlign w:val="center"/>
          </w:tcPr>
          <w:p w:rsidR="00E348A1" w:rsidRDefault="00E348A1">
            <w:pPr>
              <w:jc w:val="center"/>
              <w:rPr>
                <w:bCs/>
                <w:sz w:val="22"/>
                <w:szCs w:val="22"/>
              </w:rPr>
            </w:pPr>
          </w:p>
        </w:tc>
        <w:tc>
          <w:tcPr>
            <w:tcW w:w="1231" w:type="dxa"/>
            <w:tcMar>
              <w:top w:w="68" w:type="dxa"/>
              <w:bottom w:w="68" w:type="dxa"/>
            </w:tcMar>
            <w:vAlign w:val="center"/>
          </w:tcPr>
          <w:p w:rsidR="00E348A1" w:rsidRDefault="00E832DF">
            <w:pPr>
              <w:jc w:val="center"/>
              <w:rPr>
                <w:sz w:val="22"/>
                <w:szCs w:val="22"/>
              </w:rPr>
            </w:pPr>
            <w:r>
              <w:rPr>
                <w:sz w:val="22"/>
                <w:szCs w:val="22"/>
              </w:rPr>
              <w:t>00323001</w:t>
            </w:r>
          </w:p>
        </w:tc>
        <w:tc>
          <w:tcPr>
            <w:tcW w:w="2387" w:type="dxa"/>
            <w:tcMar>
              <w:top w:w="68" w:type="dxa"/>
              <w:bottom w:w="68" w:type="dxa"/>
            </w:tcMar>
            <w:vAlign w:val="center"/>
          </w:tcPr>
          <w:p w:rsidR="00E348A1" w:rsidRDefault="00E832DF">
            <w:pPr>
              <w:jc w:val="center"/>
              <w:rPr>
                <w:sz w:val="22"/>
                <w:szCs w:val="22"/>
              </w:rPr>
            </w:pPr>
            <w:r>
              <w:rPr>
                <w:sz w:val="22"/>
                <w:szCs w:val="22"/>
              </w:rPr>
              <w:t>创新管理</w:t>
            </w:r>
          </w:p>
        </w:tc>
        <w:tc>
          <w:tcPr>
            <w:tcW w:w="611" w:type="dxa"/>
            <w:tcMar>
              <w:top w:w="68" w:type="dxa"/>
              <w:bottom w:w="68" w:type="dxa"/>
            </w:tcMar>
            <w:vAlign w:val="center"/>
          </w:tcPr>
          <w:p w:rsidR="00E348A1" w:rsidRDefault="00E832DF">
            <w:pPr>
              <w:jc w:val="center"/>
              <w:rPr>
                <w:sz w:val="22"/>
                <w:szCs w:val="22"/>
              </w:rPr>
            </w:pPr>
            <w:r>
              <w:rPr>
                <w:sz w:val="22"/>
                <w:szCs w:val="22"/>
              </w:rPr>
              <w:t>18</w:t>
            </w:r>
          </w:p>
        </w:tc>
        <w:tc>
          <w:tcPr>
            <w:tcW w:w="540" w:type="dxa"/>
            <w:tcMar>
              <w:top w:w="68" w:type="dxa"/>
              <w:bottom w:w="68" w:type="dxa"/>
            </w:tcMar>
            <w:vAlign w:val="center"/>
          </w:tcPr>
          <w:p w:rsidR="00E348A1" w:rsidRDefault="00E832DF">
            <w:pPr>
              <w:jc w:val="center"/>
              <w:rPr>
                <w:sz w:val="22"/>
                <w:szCs w:val="22"/>
              </w:rPr>
            </w:pPr>
            <w:r>
              <w:rPr>
                <w:sz w:val="22"/>
                <w:szCs w:val="22"/>
              </w:rPr>
              <w:t>1</w:t>
            </w:r>
          </w:p>
        </w:tc>
        <w:tc>
          <w:tcPr>
            <w:tcW w:w="802" w:type="dxa"/>
            <w:tcMar>
              <w:top w:w="68" w:type="dxa"/>
              <w:bottom w:w="68" w:type="dxa"/>
            </w:tcMar>
            <w:vAlign w:val="center"/>
          </w:tcPr>
          <w:p w:rsidR="00E348A1" w:rsidRDefault="00E832DF">
            <w:pPr>
              <w:jc w:val="center"/>
              <w:rPr>
                <w:sz w:val="22"/>
                <w:szCs w:val="22"/>
              </w:rPr>
            </w:pPr>
            <w:r>
              <w:rPr>
                <w:sz w:val="22"/>
                <w:szCs w:val="22"/>
              </w:rPr>
              <w:t>1</w:t>
            </w:r>
          </w:p>
        </w:tc>
        <w:tc>
          <w:tcPr>
            <w:tcW w:w="1636" w:type="dxa"/>
            <w:tcMar>
              <w:top w:w="68" w:type="dxa"/>
              <w:bottom w:w="68" w:type="dxa"/>
            </w:tcMar>
            <w:vAlign w:val="center"/>
          </w:tcPr>
          <w:p w:rsidR="00E348A1" w:rsidRDefault="00E832DF">
            <w:pPr>
              <w:jc w:val="center"/>
              <w:rPr>
                <w:sz w:val="22"/>
                <w:szCs w:val="22"/>
              </w:rPr>
            </w:pPr>
            <w:r>
              <w:rPr>
                <w:sz w:val="22"/>
                <w:szCs w:val="22"/>
              </w:rPr>
              <w:t>管理学院</w:t>
            </w:r>
          </w:p>
        </w:tc>
      </w:tr>
      <w:tr w:rsidR="00E348A1">
        <w:trPr>
          <w:cantSplit/>
          <w:trHeight w:val="20"/>
          <w:jc w:val="center"/>
        </w:trPr>
        <w:tc>
          <w:tcPr>
            <w:tcW w:w="934" w:type="dxa"/>
            <w:vMerge/>
            <w:tcMar>
              <w:top w:w="68" w:type="dxa"/>
              <w:bottom w:w="68" w:type="dxa"/>
            </w:tcMar>
            <w:vAlign w:val="center"/>
          </w:tcPr>
          <w:p w:rsidR="00E348A1" w:rsidRDefault="00E348A1">
            <w:pPr>
              <w:jc w:val="center"/>
              <w:rPr>
                <w:b/>
                <w:bCs/>
                <w:sz w:val="22"/>
                <w:szCs w:val="22"/>
              </w:rPr>
            </w:pPr>
          </w:p>
        </w:tc>
        <w:tc>
          <w:tcPr>
            <w:tcW w:w="949" w:type="dxa"/>
            <w:vMerge/>
            <w:tcMar>
              <w:top w:w="68" w:type="dxa"/>
              <w:bottom w:w="85" w:type="dxa"/>
            </w:tcMar>
            <w:vAlign w:val="center"/>
          </w:tcPr>
          <w:p w:rsidR="00E348A1" w:rsidRDefault="00E348A1">
            <w:pPr>
              <w:jc w:val="center"/>
              <w:rPr>
                <w:bCs/>
                <w:sz w:val="22"/>
                <w:szCs w:val="22"/>
              </w:rPr>
            </w:pPr>
          </w:p>
        </w:tc>
        <w:tc>
          <w:tcPr>
            <w:tcW w:w="1231" w:type="dxa"/>
            <w:tcMar>
              <w:top w:w="68" w:type="dxa"/>
              <w:bottom w:w="68" w:type="dxa"/>
            </w:tcMar>
            <w:vAlign w:val="center"/>
          </w:tcPr>
          <w:p w:rsidR="00E348A1" w:rsidRDefault="00E832DF">
            <w:pPr>
              <w:jc w:val="center"/>
              <w:rPr>
                <w:sz w:val="22"/>
                <w:szCs w:val="22"/>
              </w:rPr>
            </w:pPr>
            <w:r>
              <w:rPr>
                <w:sz w:val="22"/>
                <w:szCs w:val="22"/>
              </w:rPr>
              <w:t>01923001</w:t>
            </w:r>
          </w:p>
        </w:tc>
        <w:tc>
          <w:tcPr>
            <w:tcW w:w="2387" w:type="dxa"/>
            <w:tcMar>
              <w:top w:w="68" w:type="dxa"/>
              <w:bottom w:w="68" w:type="dxa"/>
            </w:tcMar>
            <w:vAlign w:val="center"/>
          </w:tcPr>
          <w:p w:rsidR="00E348A1" w:rsidRDefault="00E832DF">
            <w:pPr>
              <w:jc w:val="center"/>
              <w:rPr>
                <w:sz w:val="22"/>
                <w:szCs w:val="22"/>
              </w:rPr>
            </w:pPr>
            <w:r>
              <w:rPr>
                <w:sz w:val="22"/>
                <w:szCs w:val="22"/>
              </w:rPr>
              <w:t>专利申请与专利信息运用</w:t>
            </w:r>
          </w:p>
        </w:tc>
        <w:tc>
          <w:tcPr>
            <w:tcW w:w="611" w:type="dxa"/>
            <w:tcMar>
              <w:top w:w="68" w:type="dxa"/>
              <w:bottom w:w="68" w:type="dxa"/>
            </w:tcMar>
            <w:vAlign w:val="center"/>
          </w:tcPr>
          <w:p w:rsidR="00E348A1" w:rsidRDefault="00E832DF">
            <w:pPr>
              <w:jc w:val="center"/>
              <w:rPr>
                <w:sz w:val="22"/>
                <w:szCs w:val="22"/>
              </w:rPr>
            </w:pPr>
            <w:r>
              <w:rPr>
                <w:sz w:val="22"/>
                <w:szCs w:val="22"/>
              </w:rPr>
              <w:t>18</w:t>
            </w:r>
          </w:p>
        </w:tc>
        <w:tc>
          <w:tcPr>
            <w:tcW w:w="540" w:type="dxa"/>
            <w:tcMar>
              <w:top w:w="68" w:type="dxa"/>
              <w:bottom w:w="68" w:type="dxa"/>
            </w:tcMar>
            <w:vAlign w:val="center"/>
          </w:tcPr>
          <w:p w:rsidR="00E348A1" w:rsidRDefault="00E832DF">
            <w:pPr>
              <w:jc w:val="center"/>
              <w:rPr>
                <w:sz w:val="22"/>
                <w:szCs w:val="22"/>
              </w:rPr>
            </w:pPr>
            <w:r>
              <w:rPr>
                <w:sz w:val="22"/>
                <w:szCs w:val="22"/>
              </w:rPr>
              <w:t>1</w:t>
            </w:r>
          </w:p>
        </w:tc>
        <w:tc>
          <w:tcPr>
            <w:tcW w:w="802" w:type="dxa"/>
            <w:tcMar>
              <w:top w:w="68" w:type="dxa"/>
              <w:bottom w:w="68" w:type="dxa"/>
            </w:tcMar>
            <w:vAlign w:val="center"/>
          </w:tcPr>
          <w:p w:rsidR="00E348A1" w:rsidRDefault="00E832DF">
            <w:pPr>
              <w:jc w:val="center"/>
              <w:rPr>
                <w:sz w:val="22"/>
                <w:szCs w:val="22"/>
              </w:rPr>
            </w:pPr>
            <w:r>
              <w:rPr>
                <w:sz w:val="22"/>
                <w:szCs w:val="22"/>
              </w:rPr>
              <w:t>1</w:t>
            </w:r>
          </w:p>
        </w:tc>
        <w:tc>
          <w:tcPr>
            <w:tcW w:w="1636" w:type="dxa"/>
            <w:tcMar>
              <w:top w:w="68" w:type="dxa"/>
              <w:bottom w:w="68" w:type="dxa"/>
            </w:tcMar>
            <w:vAlign w:val="center"/>
          </w:tcPr>
          <w:p w:rsidR="00E348A1" w:rsidRDefault="00E832DF">
            <w:pPr>
              <w:jc w:val="center"/>
              <w:rPr>
                <w:sz w:val="22"/>
                <w:szCs w:val="22"/>
              </w:rPr>
            </w:pPr>
            <w:r>
              <w:rPr>
                <w:sz w:val="22"/>
                <w:szCs w:val="21"/>
              </w:rPr>
              <w:t>法学社会学院</w:t>
            </w:r>
          </w:p>
        </w:tc>
      </w:tr>
      <w:tr w:rsidR="00E348A1">
        <w:trPr>
          <w:cantSplit/>
          <w:trHeight w:val="542"/>
          <w:jc w:val="center"/>
        </w:trPr>
        <w:tc>
          <w:tcPr>
            <w:tcW w:w="934" w:type="dxa"/>
            <w:vMerge/>
            <w:tcMar>
              <w:top w:w="68" w:type="dxa"/>
              <w:bottom w:w="68" w:type="dxa"/>
            </w:tcMar>
            <w:vAlign w:val="center"/>
          </w:tcPr>
          <w:p w:rsidR="00E348A1" w:rsidRDefault="00E348A1">
            <w:pPr>
              <w:jc w:val="center"/>
              <w:rPr>
                <w:b/>
                <w:bCs/>
                <w:sz w:val="22"/>
                <w:szCs w:val="22"/>
              </w:rPr>
            </w:pPr>
          </w:p>
        </w:tc>
        <w:tc>
          <w:tcPr>
            <w:tcW w:w="949" w:type="dxa"/>
            <w:vMerge w:val="restart"/>
            <w:tcMar>
              <w:top w:w="68" w:type="dxa"/>
              <w:bottom w:w="85" w:type="dxa"/>
            </w:tcMar>
            <w:vAlign w:val="center"/>
          </w:tcPr>
          <w:p w:rsidR="00E348A1" w:rsidRDefault="00E832DF">
            <w:pPr>
              <w:jc w:val="center"/>
              <w:rPr>
                <w:bCs/>
                <w:sz w:val="22"/>
                <w:szCs w:val="22"/>
              </w:rPr>
            </w:pPr>
            <w:r>
              <w:rPr>
                <w:bCs/>
                <w:sz w:val="22"/>
                <w:szCs w:val="22"/>
              </w:rPr>
              <w:t>生存</w:t>
            </w:r>
          </w:p>
          <w:p w:rsidR="00E348A1" w:rsidRDefault="00E832DF">
            <w:pPr>
              <w:jc w:val="center"/>
              <w:rPr>
                <w:bCs/>
                <w:sz w:val="22"/>
                <w:szCs w:val="22"/>
              </w:rPr>
            </w:pPr>
            <w:r>
              <w:rPr>
                <w:bCs/>
                <w:sz w:val="22"/>
                <w:szCs w:val="22"/>
              </w:rPr>
              <w:t>技能</w:t>
            </w:r>
          </w:p>
        </w:tc>
        <w:tc>
          <w:tcPr>
            <w:tcW w:w="1231" w:type="dxa"/>
            <w:tcMar>
              <w:top w:w="68" w:type="dxa"/>
              <w:bottom w:w="68" w:type="dxa"/>
            </w:tcMar>
            <w:vAlign w:val="center"/>
          </w:tcPr>
          <w:p w:rsidR="00E348A1" w:rsidRDefault="00E832DF">
            <w:pPr>
              <w:jc w:val="center"/>
              <w:rPr>
                <w:sz w:val="22"/>
                <w:szCs w:val="22"/>
              </w:rPr>
            </w:pPr>
            <w:r>
              <w:rPr>
                <w:sz w:val="22"/>
                <w:szCs w:val="22"/>
              </w:rPr>
              <w:t>02223002</w:t>
            </w:r>
          </w:p>
        </w:tc>
        <w:tc>
          <w:tcPr>
            <w:tcW w:w="2387" w:type="dxa"/>
            <w:tcMar>
              <w:top w:w="68" w:type="dxa"/>
              <w:bottom w:w="68" w:type="dxa"/>
            </w:tcMar>
            <w:vAlign w:val="center"/>
          </w:tcPr>
          <w:p w:rsidR="00E348A1" w:rsidRDefault="00E832DF">
            <w:pPr>
              <w:jc w:val="center"/>
              <w:rPr>
                <w:sz w:val="22"/>
                <w:szCs w:val="22"/>
              </w:rPr>
            </w:pPr>
            <w:r>
              <w:rPr>
                <w:sz w:val="22"/>
                <w:szCs w:val="22"/>
              </w:rPr>
              <w:t>户外运动与野外求生</w:t>
            </w:r>
          </w:p>
        </w:tc>
        <w:tc>
          <w:tcPr>
            <w:tcW w:w="611" w:type="dxa"/>
            <w:tcMar>
              <w:top w:w="68" w:type="dxa"/>
              <w:bottom w:w="68" w:type="dxa"/>
            </w:tcMar>
            <w:vAlign w:val="center"/>
          </w:tcPr>
          <w:p w:rsidR="00E348A1" w:rsidRDefault="00E832DF">
            <w:pPr>
              <w:jc w:val="center"/>
              <w:rPr>
                <w:sz w:val="22"/>
                <w:szCs w:val="22"/>
              </w:rPr>
            </w:pPr>
            <w:r>
              <w:rPr>
                <w:sz w:val="22"/>
                <w:szCs w:val="22"/>
              </w:rPr>
              <w:t>18</w:t>
            </w:r>
          </w:p>
        </w:tc>
        <w:tc>
          <w:tcPr>
            <w:tcW w:w="540" w:type="dxa"/>
            <w:tcMar>
              <w:top w:w="68" w:type="dxa"/>
              <w:bottom w:w="68" w:type="dxa"/>
            </w:tcMar>
            <w:vAlign w:val="center"/>
          </w:tcPr>
          <w:p w:rsidR="00E348A1" w:rsidRDefault="00E832DF">
            <w:pPr>
              <w:jc w:val="center"/>
              <w:rPr>
                <w:sz w:val="22"/>
                <w:szCs w:val="22"/>
              </w:rPr>
            </w:pPr>
            <w:r>
              <w:rPr>
                <w:sz w:val="22"/>
                <w:szCs w:val="22"/>
              </w:rPr>
              <w:t>1</w:t>
            </w:r>
          </w:p>
        </w:tc>
        <w:tc>
          <w:tcPr>
            <w:tcW w:w="802" w:type="dxa"/>
            <w:tcMar>
              <w:top w:w="68" w:type="dxa"/>
              <w:bottom w:w="68" w:type="dxa"/>
            </w:tcMar>
            <w:vAlign w:val="center"/>
          </w:tcPr>
          <w:p w:rsidR="00E348A1" w:rsidRDefault="00E832DF">
            <w:pPr>
              <w:jc w:val="center"/>
              <w:rPr>
                <w:sz w:val="22"/>
                <w:szCs w:val="22"/>
              </w:rPr>
            </w:pPr>
            <w:r>
              <w:rPr>
                <w:sz w:val="22"/>
                <w:szCs w:val="22"/>
              </w:rPr>
              <w:t>1</w:t>
            </w:r>
          </w:p>
        </w:tc>
        <w:tc>
          <w:tcPr>
            <w:tcW w:w="1636" w:type="dxa"/>
            <w:tcMar>
              <w:top w:w="68" w:type="dxa"/>
              <w:bottom w:w="68" w:type="dxa"/>
            </w:tcMar>
            <w:vAlign w:val="center"/>
          </w:tcPr>
          <w:p w:rsidR="00E348A1" w:rsidRDefault="00C703FE">
            <w:pPr>
              <w:jc w:val="center"/>
              <w:rPr>
                <w:sz w:val="22"/>
                <w:szCs w:val="22"/>
              </w:rPr>
            </w:pPr>
            <w:r>
              <w:rPr>
                <w:sz w:val="22"/>
                <w:szCs w:val="22"/>
              </w:rPr>
              <w:t>体育学院</w:t>
            </w:r>
          </w:p>
        </w:tc>
      </w:tr>
      <w:tr w:rsidR="00E348A1">
        <w:trPr>
          <w:cantSplit/>
          <w:trHeight w:val="20"/>
          <w:jc w:val="center"/>
        </w:trPr>
        <w:tc>
          <w:tcPr>
            <w:tcW w:w="934" w:type="dxa"/>
            <w:vMerge/>
            <w:tcMar>
              <w:top w:w="68" w:type="dxa"/>
              <w:bottom w:w="68" w:type="dxa"/>
            </w:tcMar>
            <w:vAlign w:val="center"/>
          </w:tcPr>
          <w:p w:rsidR="00E348A1" w:rsidRDefault="00E348A1">
            <w:pPr>
              <w:jc w:val="center"/>
              <w:rPr>
                <w:b/>
                <w:bCs/>
                <w:sz w:val="22"/>
                <w:szCs w:val="22"/>
              </w:rPr>
            </w:pPr>
          </w:p>
        </w:tc>
        <w:tc>
          <w:tcPr>
            <w:tcW w:w="949" w:type="dxa"/>
            <w:vMerge/>
            <w:tcMar>
              <w:top w:w="68" w:type="dxa"/>
              <w:bottom w:w="85" w:type="dxa"/>
            </w:tcMar>
            <w:vAlign w:val="center"/>
          </w:tcPr>
          <w:p w:rsidR="00E348A1" w:rsidRDefault="00E348A1">
            <w:pPr>
              <w:jc w:val="center"/>
              <w:rPr>
                <w:bCs/>
                <w:sz w:val="22"/>
                <w:szCs w:val="22"/>
              </w:rPr>
            </w:pPr>
          </w:p>
        </w:tc>
        <w:tc>
          <w:tcPr>
            <w:tcW w:w="1231" w:type="dxa"/>
            <w:tcMar>
              <w:top w:w="68" w:type="dxa"/>
              <w:bottom w:w="68" w:type="dxa"/>
            </w:tcMar>
            <w:vAlign w:val="center"/>
          </w:tcPr>
          <w:p w:rsidR="00E348A1" w:rsidRDefault="00E832DF">
            <w:pPr>
              <w:widowControl/>
              <w:jc w:val="center"/>
              <w:rPr>
                <w:rFonts w:eastAsia="等线"/>
                <w:kern w:val="0"/>
                <w:sz w:val="22"/>
                <w:szCs w:val="22"/>
              </w:rPr>
            </w:pPr>
            <w:r>
              <w:rPr>
                <w:rFonts w:eastAsia="等线"/>
                <w:sz w:val="22"/>
                <w:szCs w:val="22"/>
              </w:rPr>
              <w:t>02623001</w:t>
            </w:r>
          </w:p>
        </w:tc>
        <w:tc>
          <w:tcPr>
            <w:tcW w:w="2387" w:type="dxa"/>
            <w:tcMar>
              <w:top w:w="68" w:type="dxa"/>
              <w:bottom w:w="68" w:type="dxa"/>
            </w:tcMar>
            <w:vAlign w:val="center"/>
          </w:tcPr>
          <w:p w:rsidR="00E348A1" w:rsidRDefault="00E832DF">
            <w:pPr>
              <w:jc w:val="center"/>
              <w:rPr>
                <w:rFonts w:eastAsia="等线"/>
                <w:sz w:val="22"/>
                <w:szCs w:val="22"/>
              </w:rPr>
            </w:pPr>
            <w:r>
              <w:rPr>
                <w:rFonts w:hint="eastAsia"/>
                <w:sz w:val="22"/>
                <w:szCs w:val="22"/>
              </w:rPr>
              <w:t>安全应急科学前沿</w:t>
            </w:r>
          </w:p>
        </w:tc>
        <w:tc>
          <w:tcPr>
            <w:tcW w:w="611" w:type="dxa"/>
            <w:tcMar>
              <w:top w:w="68" w:type="dxa"/>
              <w:bottom w:w="68" w:type="dxa"/>
            </w:tcMar>
            <w:vAlign w:val="center"/>
          </w:tcPr>
          <w:p w:rsidR="00E348A1" w:rsidRDefault="00E832DF">
            <w:pPr>
              <w:jc w:val="center"/>
              <w:rPr>
                <w:rFonts w:eastAsia="等线"/>
                <w:sz w:val="22"/>
                <w:szCs w:val="22"/>
              </w:rPr>
            </w:pPr>
            <w:r>
              <w:rPr>
                <w:rFonts w:eastAsia="等线"/>
                <w:sz w:val="22"/>
                <w:szCs w:val="22"/>
              </w:rPr>
              <w:t>36</w:t>
            </w:r>
          </w:p>
        </w:tc>
        <w:tc>
          <w:tcPr>
            <w:tcW w:w="540" w:type="dxa"/>
            <w:tcMar>
              <w:top w:w="68" w:type="dxa"/>
              <w:bottom w:w="68" w:type="dxa"/>
            </w:tcMar>
            <w:vAlign w:val="center"/>
          </w:tcPr>
          <w:p w:rsidR="00E348A1" w:rsidRDefault="00E832DF">
            <w:pPr>
              <w:jc w:val="center"/>
              <w:rPr>
                <w:rFonts w:eastAsia="等线"/>
                <w:sz w:val="22"/>
                <w:szCs w:val="22"/>
              </w:rPr>
            </w:pPr>
            <w:r>
              <w:rPr>
                <w:rFonts w:eastAsia="等线"/>
                <w:sz w:val="22"/>
                <w:szCs w:val="22"/>
              </w:rPr>
              <w:t>2</w:t>
            </w:r>
          </w:p>
        </w:tc>
        <w:tc>
          <w:tcPr>
            <w:tcW w:w="802" w:type="dxa"/>
            <w:tcMar>
              <w:top w:w="68" w:type="dxa"/>
              <w:bottom w:w="68" w:type="dxa"/>
            </w:tcMar>
            <w:vAlign w:val="center"/>
          </w:tcPr>
          <w:p w:rsidR="00E348A1" w:rsidRDefault="00E832DF">
            <w:pPr>
              <w:jc w:val="center"/>
              <w:rPr>
                <w:rFonts w:eastAsia="等线"/>
                <w:sz w:val="22"/>
                <w:szCs w:val="22"/>
              </w:rPr>
            </w:pPr>
            <w:r>
              <w:rPr>
                <w:rFonts w:eastAsia="等线"/>
                <w:sz w:val="22"/>
                <w:szCs w:val="22"/>
              </w:rPr>
              <w:t>1</w:t>
            </w:r>
          </w:p>
        </w:tc>
        <w:tc>
          <w:tcPr>
            <w:tcW w:w="1636" w:type="dxa"/>
            <w:tcMar>
              <w:top w:w="68" w:type="dxa"/>
              <w:bottom w:w="68" w:type="dxa"/>
            </w:tcMar>
            <w:vAlign w:val="center"/>
          </w:tcPr>
          <w:p w:rsidR="00E348A1" w:rsidRDefault="00E832DF">
            <w:pPr>
              <w:jc w:val="center"/>
              <w:rPr>
                <w:rFonts w:cs="宋体"/>
                <w:sz w:val="22"/>
                <w:szCs w:val="22"/>
              </w:rPr>
            </w:pPr>
            <w:r>
              <w:rPr>
                <w:rFonts w:hint="eastAsia"/>
                <w:sz w:val="22"/>
                <w:szCs w:val="22"/>
              </w:rPr>
              <w:t>安全应急学院</w:t>
            </w:r>
          </w:p>
        </w:tc>
      </w:tr>
    </w:tbl>
    <w:p w:rsidR="00E348A1" w:rsidRDefault="00E832DF">
      <w:pPr>
        <w:spacing w:line="400" w:lineRule="exact"/>
        <w:ind w:firstLineChars="200" w:firstLine="480"/>
        <w:rPr>
          <w:sz w:val="24"/>
        </w:rPr>
      </w:pPr>
      <w:r>
        <w:rPr>
          <w:sz w:val="24"/>
        </w:rPr>
        <w:t>4</w:t>
      </w:r>
      <w:r>
        <w:rPr>
          <w:rFonts w:hint="eastAsia"/>
          <w:sz w:val="24"/>
        </w:rPr>
        <w:t>．</w:t>
      </w:r>
      <w:r>
        <w:rPr>
          <w:sz w:val="24"/>
        </w:rPr>
        <w:t>课程大纲</w:t>
      </w:r>
    </w:p>
    <w:p w:rsidR="00E348A1" w:rsidRDefault="00E832DF">
      <w:pPr>
        <w:spacing w:line="400" w:lineRule="exact"/>
        <w:ind w:firstLineChars="200" w:firstLine="480"/>
        <w:rPr>
          <w:sz w:val="24"/>
        </w:rPr>
      </w:pPr>
      <w:r>
        <w:rPr>
          <w:sz w:val="24"/>
        </w:rPr>
        <w:t>培养方案所列课程均必须编写课程教学大纲。课程大纲由课程负责人负责编写，须报相关学院学位评定分委员会和教</w:t>
      </w:r>
      <w:r>
        <w:rPr>
          <w:rFonts w:hint="eastAsia"/>
          <w:sz w:val="24"/>
        </w:rPr>
        <w:t>学</w:t>
      </w:r>
      <w:r>
        <w:rPr>
          <w:sz w:val="24"/>
        </w:rPr>
        <w:t>指导分委员会审定。</w:t>
      </w:r>
    </w:p>
    <w:p w:rsidR="00E348A1" w:rsidRDefault="00E832DF">
      <w:pPr>
        <w:spacing w:line="400" w:lineRule="exact"/>
        <w:ind w:firstLineChars="200" w:firstLine="480"/>
        <w:rPr>
          <w:sz w:val="24"/>
        </w:rPr>
      </w:pPr>
      <w:r>
        <w:rPr>
          <w:sz w:val="24"/>
        </w:rPr>
        <w:t>（五）必修环节</w:t>
      </w:r>
    </w:p>
    <w:p w:rsidR="00E348A1" w:rsidRDefault="00E832DF">
      <w:pPr>
        <w:spacing w:line="400" w:lineRule="exact"/>
        <w:ind w:firstLineChars="200" w:firstLine="480"/>
        <w:rPr>
          <w:sz w:val="24"/>
        </w:rPr>
      </w:pPr>
      <w:r>
        <w:rPr>
          <w:sz w:val="24"/>
        </w:rPr>
        <w:t>1</w:t>
      </w:r>
      <w:r>
        <w:rPr>
          <w:rFonts w:hint="eastAsia"/>
          <w:sz w:val="24"/>
        </w:rPr>
        <w:t>．</w:t>
      </w:r>
      <w:r>
        <w:rPr>
          <w:sz w:val="24"/>
        </w:rPr>
        <w:t>实践环节</w:t>
      </w:r>
    </w:p>
    <w:p w:rsidR="00E348A1" w:rsidRDefault="00E832DF">
      <w:pPr>
        <w:spacing w:line="400" w:lineRule="exact"/>
        <w:ind w:firstLineChars="200" w:firstLine="480"/>
        <w:rPr>
          <w:sz w:val="24"/>
        </w:rPr>
      </w:pPr>
      <w:r>
        <w:rPr>
          <w:rFonts w:hint="eastAsia"/>
          <w:sz w:val="24"/>
        </w:rPr>
        <w:t>（</w:t>
      </w:r>
      <w:r>
        <w:rPr>
          <w:rFonts w:hint="eastAsia"/>
          <w:sz w:val="24"/>
        </w:rPr>
        <w:t>1</w:t>
      </w:r>
      <w:r>
        <w:rPr>
          <w:rFonts w:hint="eastAsia"/>
          <w:sz w:val="24"/>
        </w:rPr>
        <w:t>）</w:t>
      </w:r>
      <w:r>
        <w:rPr>
          <w:sz w:val="24"/>
        </w:rPr>
        <w:t>社会实践</w:t>
      </w:r>
    </w:p>
    <w:p w:rsidR="00E348A1" w:rsidRDefault="00E832DF">
      <w:pPr>
        <w:spacing w:line="400" w:lineRule="exact"/>
        <w:ind w:firstLineChars="200" w:firstLine="480"/>
        <w:rPr>
          <w:sz w:val="24"/>
        </w:rPr>
      </w:pPr>
      <w:r>
        <w:rPr>
          <w:sz w:val="24"/>
        </w:rPr>
        <w:t>研究生可以通过组织和参与社会调查、支教、扶贫及其他志愿者服务等方式进行实践活动，提倡以小组或团队形式开展，累计不少于</w:t>
      </w:r>
      <w:r>
        <w:rPr>
          <w:sz w:val="24"/>
        </w:rPr>
        <w:t>15</w:t>
      </w:r>
      <w:r>
        <w:rPr>
          <w:sz w:val="24"/>
        </w:rPr>
        <w:t>个工作日。</w:t>
      </w:r>
    </w:p>
    <w:p w:rsidR="00E348A1" w:rsidRDefault="00E832DF">
      <w:pPr>
        <w:spacing w:line="400" w:lineRule="exact"/>
        <w:ind w:firstLineChars="200" w:firstLine="480"/>
        <w:rPr>
          <w:sz w:val="24"/>
        </w:rPr>
      </w:pPr>
      <w:r>
        <w:rPr>
          <w:sz w:val="24"/>
        </w:rPr>
        <w:t>研究生完成</w:t>
      </w:r>
      <w:r>
        <w:rPr>
          <w:sz w:val="24"/>
        </w:rPr>
        <w:t>“</w:t>
      </w:r>
      <w:r>
        <w:rPr>
          <w:sz w:val="24"/>
        </w:rPr>
        <w:t>社会实践</w:t>
      </w:r>
      <w:r>
        <w:rPr>
          <w:sz w:val="24"/>
        </w:rPr>
        <w:t>”</w:t>
      </w:r>
      <w:r>
        <w:rPr>
          <w:sz w:val="24"/>
        </w:rPr>
        <w:t>活动后，需撰写不少于</w:t>
      </w:r>
      <w:r>
        <w:rPr>
          <w:sz w:val="24"/>
        </w:rPr>
        <w:t>2000</w:t>
      </w:r>
      <w:r>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w:t>
      </w:r>
      <w:r>
        <w:rPr>
          <w:rFonts w:hint="eastAsia"/>
          <w:sz w:val="24"/>
        </w:rPr>
        <w:t>2</w:t>
      </w:r>
      <w:r>
        <w:rPr>
          <w:rFonts w:hint="eastAsia"/>
          <w:sz w:val="24"/>
        </w:rPr>
        <w:t>）助研、助管</w:t>
      </w:r>
    </w:p>
    <w:p w:rsidR="00E348A1" w:rsidRDefault="00E832DF">
      <w:pPr>
        <w:spacing w:line="400" w:lineRule="exact"/>
        <w:ind w:firstLineChars="200" w:firstLine="480"/>
        <w:rPr>
          <w:sz w:val="24"/>
        </w:rPr>
      </w:pPr>
      <w:r>
        <w:rPr>
          <w:rFonts w:hint="eastAsia"/>
          <w:sz w:val="24"/>
        </w:rPr>
        <w:t>研究生担任助管或助研工作，其目的是培养研究生的综合能力，是研究生培养过程的有机组成部分。完成至少一个标准岗位的助管或助研工作通过后记</w:t>
      </w:r>
      <w:r>
        <w:rPr>
          <w:sz w:val="24"/>
        </w:rPr>
        <w:t>1</w:t>
      </w:r>
      <w:r>
        <w:rPr>
          <w:rFonts w:hint="eastAsia"/>
          <w:sz w:val="24"/>
        </w:rPr>
        <w:t>学分。</w:t>
      </w:r>
    </w:p>
    <w:p w:rsidR="00E348A1" w:rsidRDefault="00E832DF">
      <w:pPr>
        <w:spacing w:line="400" w:lineRule="exact"/>
        <w:ind w:firstLineChars="200" w:firstLine="480"/>
        <w:rPr>
          <w:sz w:val="24"/>
        </w:rPr>
      </w:pPr>
      <w:r>
        <w:rPr>
          <w:rFonts w:hint="eastAsia"/>
          <w:sz w:val="24"/>
        </w:rPr>
        <w:t>研究生担任助研、助管的相关要求和考核办法等参照学校研究生“三助”工作有关规定执行。</w:t>
      </w:r>
    </w:p>
    <w:p w:rsidR="00E348A1" w:rsidRDefault="00E832DF">
      <w:pPr>
        <w:spacing w:line="400" w:lineRule="exact"/>
        <w:ind w:firstLineChars="200" w:firstLine="480"/>
        <w:rPr>
          <w:sz w:val="24"/>
        </w:rPr>
      </w:pPr>
      <w:r>
        <w:rPr>
          <w:rFonts w:hint="eastAsia"/>
          <w:sz w:val="24"/>
        </w:rPr>
        <w:t>（</w:t>
      </w:r>
      <w:r>
        <w:rPr>
          <w:sz w:val="24"/>
        </w:rPr>
        <w:t>3</w:t>
      </w:r>
      <w:r>
        <w:rPr>
          <w:rFonts w:hint="eastAsia"/>
          <w:sz w:val="24"/>
        </w:rPr>
        <w:t>）</w:t>
      </w:r>
      <w:r>
        <w:rPr>
          <w:sz w:val="24"/>
        </w:rPr>
        <w:t>创新创业竞赛</w:t>
      </w:r>
    </w:p>
    <w:p w:rsidR="00E348A1" w:rsidRDefault="00E832DF">
      <w:pPr>
        <w:spacing w:line="400" w:lineRule="exact"/>
        <w:ind w:firstLineChars="200" w:firstLine="480"/>
        <w:rPr>
          <w:sz w:val="24"/>
        </w:rPr>
      </w:pPr>
      <w:r>
        <w:rPr>
          <w:sz w:val="24"/>
        </w:rPr>
        <w:t>规范和促进研究生科研成果转化，鼓励研究生开展创业实践，提高创业技能。研</w:t>
      </w:r>
      <w:r>
        <w:rPr>
          <w:sz w:val="24"/>
        </w:rPr>
        <w:lastRenderedPageBreak/>
        <w:t>究生在读期间，参与并完成我校各类创新创业竞赛，学院审核通过后记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w:t>
      </w:r>
      <w:r>
        <w:rPr>
          <w:sz w:val="24"/>
        </w:rPr>
        <w:t>4</w:t>
      </w:r>
      <w:r>
        <w:rPr>
          <w:rFonts w:hint="eastAsia"/>
          <w:sz w:val="24"/>
        </w:rPr>
        <w:t>）</w:t>
      </w:r>
      <w:r>
        <w:rPr>
          <w:sz w:val="24"/>
        </w:rPr>
        <w:t>基金申请书撰写</w:t>
      </w:r>
    </w:p>
    <w:p w:rsidR="00E348A1" w:rsidRDefault="00E832DF">
      <w:pPr>
        <w:spacing w:line="400" w:lineRule="exact"/>
        <w:ind w:firstLineChars="200" w:firstLine="480"/>
        <w:rPr>
          <w:sz w:val="24"/>
        </w:rPr>
      </w:pPr>
      <w:r>
        <w:rPr>
          <w:sz w:val="24"/>
        </w:rPr>
        <w:t>研究生在导师指导下完成一篇省（市）级及以上自然（社会）科学基金等纵向项目的申请书及</w:t>
      </w:r>
      <w:r>
        <w:rPr>
          <w:sz w:val="24"/>
        </w:rPr>
        <w:t>20</w:t>
      </w:r>
      <w:r>
        <w:rPr>
          <w:sz w:val="24"/>
        </w:rPr>
        <w:t>分钟汇报</w:t>
      </w:r>
      <w:r>
        <w:rPr>
          <w:sz w:val="24"/>
        </w:rPr>
        <w:t>PPT</w:t>
      </w:r>
      <w:r>
        <w:rPr>
          <w:sz w:val="24"/>
        </w:rPr>
        <w:t>，经指导教师检查、评阅合格者记</w:t>
      </w:r>
      <w:r>
        <w:rPr>
          <w:sz w:val="24"/>
        </w:rPr>
        <w:t>1</w:t>
      </w:r>
      <w:r>
        <w:rPr>
          <w:sz w:val="24"/>
        </w:rPr>
        <w:t>学分。</w:t>
      </w:r>
    </w:p>
    <w:p w:rsidR="00E348A1" w:rsidRDefault="00E832DF">
      <w:pPr>
        <w:spacing w:line="400" w:lineRule="exact"/>
        <w:ind w:firstLineChars="200" w:firstLine="480"/>
        <w:rPr>
          <w:sz w:val="24"/>
        </w:rPr>
      </w:pPr>
      <w:r>
        <w:rPr>
          <w:rFonts w:hint="eastAsia"/>
          <w:sz w:val="24"/>
        </w:rPr>
        <w:t>（</w:t>
      </w:r>
      <w:r>
        <w:rPr>
          <w:sz w:val="24"/>
        </w:rPr>
        <w:t>5</w:t>
      </w:r>
      <w:r>
        <w:rPr>
          <w:rFonts w:hint="eastAsia"/>
          <w:sz w:val="24"/>
        </w:rPr>
        <w:t>）</w:t>
      </w:r>
      <w:r>
        <w:rPr>
          <w:sz w:val="24"/>
        </w:rPr>
        <w:t>国际交流</w:t>
      </w:r>
    </w:p>
    <w:p w:rsidR="00E348A1" w:rsidRDefault="00E832DF">
      <w:pPr>
        <w:spacing w:line="400" w:lineRule="exact"/>
        <w:ind w:firstLineChars="200" w:firstLine="480"/>
        <w:rPr>
          <w:sz w:val="24"/>
        </w:rPr>
      </w:pPr>
      <w:r>
        <w:rPr>
          <w:sz w:val="24"/>
        </w:rPr>
        <w:t>研究生在读期间通过各类项目赴境外高校、科研机构学习、交流合作（不少于</w:t>
      </w:r>
      <w:r>
        <w:rPr>
          <w:sz w:val="24"/>
        </w:rPr>
        <w:t>3</w:t>
      </w:r>
      <w:r>
        <w:rPr>
          <w:sz w:val="24"/>
        </w:rPr>
        <w:t>个月），或参加一次境外国际学术会议并做口头报告。学院审核通过后记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w:t>
      </w:r>
      <w:r>
        <w:rPr>
          <w:sz w:val="24"/>
        </w:rPr>
        <w:t>6</w:t>
      </w:r>
      <w:r>
        <w:rPr>
          <w:rFonts w:hint="eastAsia"/>
          <w:sz w:val="24"/>
        </w:rPr>
        <w:t>）实验室安全培训</w:t>
      </w:r>
    </w:p>
    <w:p w:rsidR="00E348A1" w:rsidRDefault="00E832DF">
      <w:pPr>
        <w:spacing w:line="400" w:lineRule="exact"/>
        <w:ind w:firstLineChars="200" w:firstLine="480"/>
        <w:rPr>
          <w:sz w:val="24"/>
        </w:rPr>
      </w:pPr>
      <w:r>
        <w:rPr>
          <w:rFonts w:hint="eastAsia"/>
          <w:sz w:val="24"/>
        </w:rPr>
        <w:t>研究生进入课题之前必须完成实验室安全培训，考核通过后记</w:t>
      </w:r>
      <w:r>
        <w:rPr>
          <w:sz w:val="24"/>
        </w:rPr>
        <w:t>1</w:t>
      </w:r>
      <w:r>
        <w:rPr>
          <w:rFonts w:hint="eastAsia"/>
          <w:sz w:val="24"/>
        </w:rPr>
        <w:t>学分。</w:t>
      </w:r>
    </w:p>
    <w:p w:rsidR="00E348A1" w:rsidRDefault="00E832DF">
      <w:pPr>
        <w:spacing w:line="400" w:lineRule="exact"/>
        <w:ind w:firstLineChars="200" w:firstLine="480"/>
        <w:rPr>
          <w:sz w:val="24"/>
        </w:rPr>
      </w:pPr>
      <w:r>
        <w:rPr>
          <w:rFonts w:hint="eastAsia"/>
          <w:sz w:val="24"/>
          <w:szCs w:val="21"/>
        </w:rPr>
        <w:t>※</w:t>
      </w:r>
      <w:r>
        <w:rPr>
          <w:rFonts w:hint="eastAsia"/>
          <w:sz w:val="24"/>
        </w:rPr>
        <w:t>定向培养</w:t>
      </w:r>
      <w:r>
        <w:rPr>
          <w:sz w:val="24"/>
        </w:rPr>
        <w:t>研究生</w:t>
      </w:r>
      <w:r>
        <w:rPr>
          <w:rFonts w:hint="eastAsia"/>
          <w:sz w:val="24"/>
        </w:rPr>
        <w:t>、来华留学生</w:t>
      </w:r>
      <w:r>
        <w:rPr>
          <w:sz w:val="24"/>
        </w:rPr>
        <w:t>可免修实践环节，但不记学分，所缺学分必须通过选修课程补齐。</w:t>
      </w:r>
    </w:p>
    <w:p w:rsidR="00E348A1" w:rsidRDefault="00E832DF">
      <w:pPr>
        <w:spacing w:line="400" w:lineRule="exact"/>
        <w:ind w:firstLineChars="200" w:firstLine="480"/>
        <w:rPr>
          <w:sz w:val="24"/>
        </w:rPr>
      </w:pPr>
      <w:r>
        <w:rPr>
          <w:sz w:val="24"/>
        </w:rPr>
        <w:t>2</w:t>
      </w:r>
      <w:r>
        <w:rPr>
          <w:rFonts w:hint="eastAsia"/>
          <w:sz w:val="24"/>
        </w:rPr>
        <w:t>．</w:t>
      </w:r>
      <w:r>
        <w:rPr>
          <w:sz w:val="24"/>
        </w:rPr>
        <w:t>学术活动</w:t>
      </w:r>
    </w:p>
    <w:p w:rsidR="00E348A1" w:rsidRDefault="00E832DF">
      <w:pPr>
        <w:spacing w:line="400" w:lineRule="exact"/>
        <w:ind w:firstLineChars="200" w:firstLine="480"/>
        <w:rPr>
          <w:sz w:val="24"/>
        </w:rPr>
      </w:pPr>
      <w:r>
        <w:rPr>
          <w:sz w:val="24"/>
        </w:rPr>
        <w:t>为了促使研究生能主动关心和了解国内外本学科前沿的发展动态，开阔视野，启发创造力，要求每个学术学位硕士研究生应参加学术活动不少于</w:t>
      </w:r>
      <w:r>
        <w:rPr>
          <w:sz w:val="24"/>
        </w:rPr>
        <w:t>5</w:t>
      </w:r>
      <w:r>
        <w:rPr>
          <w:sz w:val="24"/>
        </w:rPr>
        <w:t>次，且每次参加学术活动必须写出</w:t>
      </w:r>
      <w:r>
        <w:rPr>
          <w:sz w:val="24"/>
        </w:rPr>
        <w:t>500</w:t>
      </w:r>
      <w:r>
        <w:rPr>
          <w:sz w:val="24"/>
        </w:rPr>
        <w:t>字以上的心得。经指导教师（小组）检查、审核，完成者在必修环节记</w:t>
      </w:r>
      <w:r>
        <w:rPr>
          <w:sz w:val="24"/>
        </w:rPr>
        <w:t>1</w:t>
      </w:r>
      <w:r>
        <w:rPr>
          <w:sz w:val="24"/>
        </w:rPr>
        <w:t>个学分。</w:t>
      </w:r>
    </w:p>
    <w:p w:rsidR="00E348A1" w:rsidRDefault="00E832DF">
      <w:pPr>
        <w:spacing w:line="400" w:lineRule="exact"/>
        <w:ind w:firstLineChars="200" w:firstLine="480"/>
        <w:rPr>
          <w:sz w:val="24"/>
        </w:rPr>
      </w:pPr>
      <w:r>
        <w:rPr>
          <w:sz w:val="24"/>
        </w:rPr>
        <w:t>3</w:t>
      </w:r>
      <w:r>
        <w:rPr>
          <w:rFonts w:hint="eastAsia"/>
          <w:sz w:val="24"/>
        </w:rPr>
        <w:t>．</w:t>
      </w:r>
      <w:r>
        <w:rPr>
          <w:sz w:val="24"/>
        </w:rPr>
        <w:t>选题报告及中期考核</w:t>
      </w:r>
    </w:p>
    <w:p w:rsidR="00E348A1" w:rsidRDefault="00E832DF">
      <w:pPr>
        <w:spacing w:line="400" w:lineRule="exact"/>
        <w:ind w:firstLineChars="200" w:firstLine="480"/>
        <w:rPr>
          <w:sz w:val="24"/>
        </w:rPr>
      </w:pPr>
      <w:r>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E348A1" w:rsidRDefault="00E832DF">
      <w:pPr>
        <w:spacing w:line="400" w:lineRule="exact"/>
        <w:ind w:firstLineChars="200" w:firstLine="480"/>
        <w:rPr>
          <w:sz w:val="24"/>
        </w:rPr>
      </w:pPr>
      <w:r>
        <w:rPr>
          <w:sz w:val="24"/>
        </w:rPr>
        <w:t>学术学位硕士研究生必须参加学校的中期考核。学术学位硕士研究生选题报告和中期考核的具体要求，按照学校研究生中期考核及开题管理有关规定要求执行。选题报告通过后记</w:t>
      </w:r>
      <w:r>
        <w:rPr>
          <w:sz w:val="24"/>
        </w:rPr>
        <w:t>1</w:t>
      </w:r>
      <w:r>
        <w:rPr>
          <w:sz w:val="24"/>
        </w:rPr>
        <w:t>个必修环节学分。</w:t>
      </w:r>
    </w:p>
    <w:p w:rsidR="00E348A1" w:rsidRDefault="00E832DF">
      <w:pPr>
        <w:spacing w:line="400" w:lineRule="exact"/>
        <w:ind w:firstLineChars="200" w:firstLine="480"/>
        <w:rPr>
          <w:sz w:val="24"/>
        </w:rPr>
      </w:pPr>
      <w:r>
        <w:rPr>
          <w:sz w:val="24"/>
        </w:rPr>
        <w:t>（六）</w:t>
      </w:r>
      <w:r>
        <w:rPr>
          <w:rFonts w:hint="eastAsia"/>
          <w:sz w:val="24"/>
        </w:rPr>
        <w:t>科学研究</w:t>
      </w:r>
      <w:r>
        <w:rPr>
          <w:sz w:val="24"/>
        </w:rPr>
        <w:t>与学位论文</w:t>
      </w:r>
    </w:p>
    <w:p w:rsidR="00E348A1" w:rsidRDefault="00E832DF">
      <w:pPr>
        <w:spacing w:line="400" w:lineRule="exact"/>
        <w:ind w:firstLineChars="200" w:firstLine="480"/>
        <w:rPr>
          <w:sz w:val="24"/>
        </w:rPr>
      </w:pPr>
      <w:r>
        <w:rPr>
          <w:sz w:val="24"/>
        </w:rPr>
        <w:t>各学科可根据学科特点对学术学位硕士研究生在学期间的学术成果提出具体要求。</w:t>
      </w:r>
      <w:r>
        <w:rPr>
          <w:rFonts w:hint="eastAsia"/>
          <w:sz w:val="24"/>
        </w:rPr>
        <w:t>对于</w:t>
      </w:r>
      <w:r>
        <w:rPr>
          <w:sz w:val="24"/>
        </w:rPr>
        <w:t>学术成果</w:t>
      </w:r>
      <w:r>
        <w:rPr>
          <w:rFonts w:hint="eastAsia"/>
          <w:sz w:val="24"/>
        </w:rPr>
        <w:t>评价应坚决摒弃“以刊评文”，评价重点是论文的创新水平和科学价值，不应把</w:t>
      </w:r>
      <w:r>
        <w:rPr>
          <w:rFonts w:hint="eastAsia"/>
          <w:sz w:val="24"/>
        </w:rPr>
        <w:t>SCI</w:t>
      </w:r>
      <w:r>
        <w:rPr>
          <w:rFonts w:hint="eastAsia"/>
          <w:sz w:val="24"/>
        </w:rPr>
        <w:t>论文等相关指标作为直接判断依据。</w:t>
      </w:r>
    </w:p>
    <w:p w:rsidR="00E348A1" w:rsidRDefault="00E832DF">
      <w:pPr>
        <w:spacing w:line="400" w:lineRule="exact"/>
        <w:ind w:firstLineChars="200" w:firstLine="480"/>
        <w:rPr>
          <w:sz w:val="24"/>
        </w:rPr>
      </w:pPr>
      <w:r>
        <w:rPr>
          <w:sz w:val="24"/>
        </w:rPr>
        <w:t>学位论文工作的主要目的是培养学术学位硕士研究生独立思考、勇于创新的精神和从事科学研究或担负专门技术工作的能力，使研究生的综合业务素质在科学研究或工程实际训练中得到全面提高。学术学位硕士研究生应在导师指导下独立完成硕士学位论文工作。</w:t>
      </w:r>
    </w:p>
    <w:p w:rsidR="00E348A1" w:rsidRDefault="00E832DF">
      <w:pPr>
        <w:spacing w:line="400" w:lineRule="exact"/>
        <w:ind w:firstLineChars="200" w:firstLine="480"/>
        <w:rPr>
          <w:sz w:val="24"/>
        </w:rPr>
      </w:pPr>
      <w:r>
        <w:rPr>
          <w:sz w:val="24"/>
        </w:rPr>
        <w:t>学术学位硕士研究生申请学位论文必须通过</w:t>
      </w:r>
      <w:r>
        <w:rPr>
          <w:sz w:val="24"/>
        </w:rPr>
        <w:t>“</w:t>
      </w:r>
      <w:r>
        <w:rPr>
          <w:sz w:val="24"/>
        </w:rPr>
        <w:t>学位论文学术不端行为检测系统（</w:t>
      </w:r>
      <w:r>
        <w:rPr>
          <w:sz w:val="24"/>
        </w:rPr>
        <w:t>TMLC2</w:t>
      </w:r>
      <w:r>
        <w:rPr>
          <w:sz w:val="24"/>
        </w:rPr>
        <w:t>）</w:t>
      </w:r>
      <w:r>
        <w:rPr>
          <w:sz w:val="24"/>
        </w:rPr>
        <w:t>”</w:t>
      </w:r>
      <w:r>
        <w:rPr>
          <w:sz w:val="24"/>
        </w:rPr>
        <w:t>检测，达到校学位评定委员会对学位论文的有关要求方可答辩。</w:t>
      </w:r>
    </w:p>
    <w:p w:rsidR="00E348A1" w:rsidRDefault="00E832DF">
      <w:pPr>
        <w:spacing w:line="400" w:lineRule="exact"/>
        <w:ind w:firstLineChars="200" w:firstLine="480"/>
        <w:rPr>
          <w:sz w:val="24"/>
        </w:rPr>
      </w:pPr>
      <w:r>
        <w:rPr>
          <w:sz w:val="24"/>
        </w:rPr>
        <w:t>（七）培养方式与方法</w:t>
      </w:r>
    </w:p>
    <w:p w:rsidR="00E348A1" w:rsidRDefault="00E832DF">
      <w:pPr>
        <w:spacing w:line="400" w:lineRule="exact"/>
        <w:ind w:firstLineChars="200" w:firstLine="480"/>
        <w:rPr>
          <w:sz w:val="24"/>
        </w:rPr>
      </w:pPr>
      <w:r>
        <w:rPr>
          <w:sz w:val="24"/>
        </w:rPr>
        <w:t>学术学位硕士研究生的培养采取导师负责制或以导师为主的指导小组的指导方</w:t>
      </w:r>
      <w:r>
        <w:rPr>
          <w:sz w:val="24"/>
        </w:rPr>
        <w:lastRenderedPageBreak/>
        <w:t>法，培养方式应灵活多样，更多地采取启发式、研讨式的培养方式，充分发挥指导教师的主导作用。</w:t>
      </w:r>
    </w:p>
    <w:p w:rsidR="00E348A1" w:rsidRDefault="00E832DF">
      <w:pPr>
        <w:pStyle w:val="3"/>
        <w:spacing w:before="156" w:after="156" w:line="400" w:lineRule="exact"/>
      </w:pPr>
      <w:bookmarkStart w:id="18" w:name="_Toc26065"/>
      <w:bookmarkStart w:id="19" w:name="_Toc456711384"/>
      <w:bookmarkStart w:id="20" w:name="_Toc13502"/>
      <w:bookmarkStart w:id="21" w:name="_Toc19339"/>
      <w:bookmarkStart w:id="22" w:name="_Toc456790282"/>
      <w:bookmarkStart w:id="23" w:name="_Toc455394125"/>
      <w:bookmarkStart w:id="24" w:name="_Toc455393566"/>
      <w:bookmarkStart w:id="25" w:name="_Toc455393346"/>
      <w:r>
        <w:t>三、课程编码规则</w:t>
      </w:r>
      <w:bookmarkEnd w:id="18"/>
      <w:bookmarkEnd w:id="19"/>
      <w:bookmarkEnd w:id="20"/>
      <w:bookmarkEnd w:id="21"/>
      <w:bookmarkEnd w:id="22"/>
      <w:bookmarkEnd w:id="23"/>
      <w:bookmarkEnd w:id="24"/>
      <w:bookmarkEnd w:id="25"/>
    </w:p>
    <w:p w:rsidR="00E348A1" w:rsidRDefault="00E832DF">
      <w:pPr>
        <w:spacing w:line="400" w:lineRule="exact"/>
        <w:ind w:firstLineChars="200" w:firstLine="480"/>
        <w:rPr>
          <w:sz w:val="24"/>
        </w:rPr>
      </w:pPr>
      <w:r>
        <w:rPr>
          <w:sz w:val="24"/>
        </w:rPr>
        <w:t>研究生的课程编号由</w:t>
      </w:r>
      <w:r>
        <w:rPr>
          <w:sz w:val="24"/>
        </w:rPr>
        <w:t>8</w:t>
      </w:r>
      <w:r>
        <w:rPr>
          <w:sz w:val="24"/>
        </w:rPr>
        <w:t>位数组成：</w:t>
      </w:r>
    </w:p>
    <w:p w:rsidR="00E348A1" w:rsidRDefault="00E832DF">
      <w:pPr>
        <w:spacing w:line="400" w:lineRule="exact"/>
        <w:ind w:firstLineChars="200" w:firstLine="480"/>
        <w:rPr>
          <w:sz w:val="24"/>
        </w:rPr>
      </w:pPr>
      <w:r>
        <w:rPr>
          <w:sz w:val="24"/>
        </w:rPr>
        <w:sym w:font="Webdings" w:char="F072"/>
      </w:r>
      <w:r>
        <w:rPr>
          <w:sz w:val="24"/>
        </w:rPr>
        <w:sym w:font="Webdings" w:char="F072"/>
      </w:r>
      <w:r>
        <w:rPr>
          <w:sz w:val="24"/>
        </w:rPr>
        <w:sym w:font="Webdings" w:char="F072"/>
      </w:r>
      <w:r>
        <w:rPr>
          <w:sz w:val="24"/>
        </w:rPr>
        <w:sym w:font="Webdings" w:char="F072"/>
      </w:r>
      <w:r>
        <w:rPr>
          <w:sz w:val="24"/>
        </w:rPr>
        <w:sym w:font="Webdings" w:char="F072"/>
      </w:r>
      <w:r>
        <w:rPr>
          <w:sz w:val="24"/>
        </w:rPr>
        <w:sym w:font="Webdings" w:char="F072"/>
      </w:r>
      <w:r>
        <w:rPr>
          <w:sz w:val="24"/>
        </w:rPr>
        <w:sym w:font="Webdings" w:char="F072"/>
      </w:r>
      <w:r>
        <w:rPr>
          <w:sz w:val="24"/>
        </w:rPr>
        <w:sym w:font="Webdings" w:char="F072"/>
      </w:r>
    </w:p>
    <w:p w:rsidR="00E348A1" w:rsidRDefault="00E832DF">
      <w:pPr>
        <w:spacing w:line="400" w:lineRule="exact"/>
        <w:ind w:firstLineChars="200" w:firstLine="480"/>
        <w:rPr>
          <w:sz w:val="24"/>
        </w:rPr>
      </w:pPr>
      <w:r>
        <w:rPr>
          <w:sz w:val="24"/>
        </w:rPr>
        <w:t>1    2    3    4    5    6    7   8</w:t>
      </w:r>
    </w:p>
    <w:p w:rsidR="00E348A1" w:rsidRDefault="00E832DF">
      <w:pPr>
        <w:spacing w:line="400" w:lineRule="exact"/>
        <w:ind w:firstLineChars="200" w:firstLine="480"/>
        <w:rPr>
          <w:sz w:val="24"/>
        </w:rPr>
      </w:pPr>
      <w:r>
        <w:rPr>
          <w:sz w:val="24"/>
        </w:rPr>
        <w:t>第</w:t>
      </w:r>
      <w:r>
        <w:rPr>
          <w:sz w:val="24"/>
        </w:rPr>
        <w:t>1</w:t>
      </w:r>
      <w:r>
        <w:rPr>
          <w:sz w:val="24"/>
        </w:rPr>
        <w:t>、</w:t>
      </w:r>
      <w:r>
        <w:rPr>
          <w:sz w:val="24"/>
        </w:rPr>
        <w:t>2</w:t>
      </w:r>
      <w:r>
        <w:rPr>
          <w:sz w:val="24"/>
        </w:rPr>
        <w:t>、</w:t>
      </w:r>
      <w:r>
        <w:rPr>
          <w:sz w:val="24"/>
        </w:rPr>
        <w:t>3</w:t>
      </w:r>
      <w:r>
        <w:rPr>
          <w:sz w:val="24"/>
        </w:rPr>
        <w:t>位为开课单位的</w:t>
      </w:r>
      <w:r>
        <w:rPr>
          <w:rFonts w:hint="eastAsia"/>
          <w:sz w:val="24"/>
        </w:rPr>
        <w:t>识别码</w:t>
      </w:r>
      <w:r>
        <w:rPr>
          <w:sz w:val="24"/>
        </w:rPr>
        <w:t>。</w:t>
      </w:r>
    </w:p>
    <w:p w:rsidR="00E348A1" w:rsidRDefault="00E832DF">
      <w:pPr>
        <w:spacing w:line="400" w:lineRule="exact"/>
        <w:ind w:firstLineChars="200" w:firstLine="480"/>
        <w:rPr>
          <w:sz w:val="24"/>
        </w:rPr>
      </w:pPr>
      <w:r>
        <w:rPr>
          <w:sz w:val="24"/>
        </w:rPr>
        <w:t>第</w:t>
      </w:r>
      <w:r>
        <w:rPr>
          <w:sz w:val="24"/>
        </w:rPr>
        <w:t>4</w:t>
      </w:r>
      <w:r>
        <w:rPr>
          <w:sz w:val="24"/>
        </w:rPr>
        <w:t>位为研究生类别代码，学术</w:t>
      </w:r>
      <w:r>
        <w:rPr>
          <w:rFonts w:hint="eastAsia"/>
          <w:sz w:val="24"/>
        </w:rPr>
        <w:t>学位</w:t>
      </w:r>
      <w:r>
        <w:rPr>
          <w:sz w:val="24"/>
        </w:rPr>
        <w:t>博士研究生代码为</w:t>
      </w:r>
      <w:r>
        <w:rPr>
          <w:sz w:val="24"/>
        </w:rPr>
        <w:t>1</w:t>
      </w:r>
      <w:r>
        <w:rPr>
          <w:sz w:val="24"/>
        </w:rPr>
        <w:t>；专业学位博士研究生代码为</w:t>
      </w:r>
      <w:r>
        <w:rPr>
          <w:sz w:val="24"/>
        </w:rPr>
        <w:t>3</w:t>
      </w:r>
      <w:r>
        <w:rPr>
          <w:sz w:val="24"/>
        </w:rPr>
        <w:t>；学术</w:t>
      </w:r>
      <w:r>
        <w:rPr>
          <w:rFonts w:hint="eastAsia"/>
          <w:sz w:val="24"/>
        </w:rPr>
        <w:t>学位</w:t>
      </w:r>
      <w:r>
        <w:rPr>
          <w:sz w:val="24"/>
        </w:rPr>
        <w:t>硕士研究生代码为</w:t>
      </w:r>
      <w:r>
        <w:rPr>
          <w:sz w:val="24"/>
        </w:rPr>
        <w:t>2</w:t>
      </w:r>
      <w:r>
        <w:rPr>
          <w:sz w:val="24"/>
        </w:rPr>
        <w:t>；专业</w:t>
      </w:r>
      <w:r>
        <w:rPr>
          <w:rFonts w:hint="eastAsia"/>
          <w:sz w:val="24"/>
        </w:rPr>
        <w:t>学位</w:t>
      </w:r>
      <w:r>
        <w:rPr>
          <w:sz w:val="24"/>
        </w:rPr>
        <w:t>硕士研究生代码为</w:t>
      </w:r>
      <w:r>
        <w:rPr>
          <w:sz w:val="24"/>
        </w:rPr>
        <w:t>4</w:t>
      </w:r>
      <w:r>
        <w:rPr>
          <w:sz w:val="24"/>
        </w:rPr>
        <w:t>；学术</w:t>
      </w:r>
      <w:r>
        <w:rPr>
          <w:rFonts w:hint="eastAsia"/>
          <w:sz w:val="24"/>
        </w:rPr>
        <w:t>学位</w:t>
      </w:r>
      <w:r>
        <w:rPr>
          <w:sz w:val="24"/>
        </w:rPr>
        <w:t>博士和专业</w:t>
      </w:r>
      <w:r>
        <w:rPr>
          <w:rFonts w:hint="eastAsia"/>
          <w:sz w:val="24"/>
        </w:rPr>
        <w:t>学位</w:t>
      </w:r>
      <w:r>
        <w:rPr>
          <w:sz w:val="24"/>
        </w:rPr>
        <w:t>博士通用的课程代码为</w:t>
      </w:r>
      <w:r>
        <w:rPr>
          <w:sz w:val="24"/>
        </w:rPr>
        <w:t>5</w:t>
      </w:r>
      <w:r>
        <w:rPr>
          <w:sz w:val="24"/>
        </w:rPr>
        <w:t>；学术</w:t>
      </w:r>
      <w:r>
        <w:rPr>
          <w:rFonts w:hint="eastAsia"/>
          <w:sz w:val="24"/>
        </w:rPr>
        <w:t>学位</w:t>
      </w:r>
      <w:r>
        <w:rPr>
          <w:sz w:val="24"/>
        </w:rPr>
        <w:t>硕士和专业</w:t>
      </w:r>
      <w:r>
        <w:rPr>
          <w:rFonts w:hint="eastAsia"/>
          <w:sz w:val="24"/>
        </w:rPr>
        <w:t>学位</w:t>
      </w:r>
      <w:r>
        <w:rPr>
          <w:sz w:val="24"/>
        </w:rPr>
        <w:t>硕士通用的课程代码为</w:t>
      </w:r>
      <w:r>
        <w:rPr>
          <w:sz w:val="24"/>
        </w:rPr>
        <w:t>6</w:t>
      </w:r>
      <w:r>
        <w:rPr>
          <w:sz w:val="24"/>
        </w:rPr>
        <w:t>，直博生的课程代码为</w:t>
      </w:r>
      <w:r>
        <w:rPr>
          <w:sz w:val="24"/>
        </w:rPr>
        <w:t>7</w:t>
      </w:r>
      <w:r>
        <w:rPr>
          <w:sz w:val="24"/>
        </w:rPr>
        <w:t>，博士和硕士通用的课程代码为</w:t>
      </w:r>
      <w:r>
        <w:rPr>
          <w:sz w:val="24"/>
        </w:rPr>
        <w:t>8</w:t>
      </w:r>
      <w:r>
        <w:rPr>
          <w:sz w:val="24"/>
        </w:rPr>
        <w:t>。</w:t>
      </w:r>
    </w:p>
    <w:p w:rsidR="00E348A1" w:rsidRDefault="00E832DF">
      <w:pPr>
        <w:spacing w:line="400" w:lineRule="exact"/>
        <w:ind w:firstLineChars="200" w:firstLine="480"/>
        <w:rPr>
          <w:sz w:val="24"/>
        </w:rPr>
      </w:pPr>
      <w:r>
        <w:rPr>
          <w:sz w:val="24"/>
        </w:rPr>
        <w:t>第</w:t>
      </w:r>
      <w:r>
        <w:rPr>
          <w:sz w:val="24"/>
        </w:rPr>
        <w:t>5</w:t>
      </w:r>
      <w:r>
        <w:rPr>
          <w:sz w:val="24"/>
        </w:rPr>
        <w:t>位为课程性质代码，学位课代码为</w:t>
      </w:r>
      <w:r>
        <w:rPr>
          <w:sz w:val="24"/>
        </w:rPr>
        <w:t>1</w:t>
      </w:r>
      <w:r>
        <w:rPr>
          <w:rFonts w:hint="eastAsia"/>
          <w:sz w:val="24"/>
        </w:rPr>
        <w:t>，</w:t>
      </w:r>
      <w:r>
        <w:rPr>
          <w:sz w:val="24"/>
        </w:rPr>
        <w:t>非学位课代码为</w:t>
      </w:r>
      <w:r>
        <w:rPr>
          <w:sz w:val="24"/>
        </w:rPr>
        <w:t>2</w:t>
      </w:r>
      <w:r>
        <w:rPr>
          <w:sz w:val="24"/>
        </w:rPr>
        <w:t>，跨学科代码为</w:t>
      </w:r>
      <w:r>
        <w:rPr>
          <w:sz w:val="24"/>
        </w:rPr>
        <w:t>3</w:t>
      </w:r>
      <w:r>
        <w:rPr>
          <w:rFonts w:hint="eastAsia"/>
          <w:sz w:val="24"/>
        </w:rPr>
        <w:t>，</w:t>
      </w:r>
      <w:r>
        <w:rPr>
          <w:sz w:val="24"/>
        </w:rPr>
        <w:t>必修环节代码为</w:t>
      </w:r>
      <w:r>
        <w:rPr>
          <w:rFonts w:hint="eastAsia"/>
          <w:sz w:val="24"/>
        </w:rPr>
        <w:t>4</w:t>
      </w:r>
      <w:r>
        <w:rPr>
          <w:sz w:val="24"/>
        </w:rPr>
        <w:t>。</w:t>
      </w:r>
    </w:p>
    <w:p w:rsidR="00E348A1" w:rsidRDefault="00E832DF">
      <w:pPr>
        <w:spacing w:line="400" w:lineRule="exact"/>
        <w:ind w:firstLineChars="200" w:firstLine="480"/>
        <w:rPr>
          <w:sz w:val="24"/>
        </w:rPr>
      </w:pPr>
      <w:r>
        <w:rPr>
          <w:sz w:val="24"/>
        </w:rPr>
        <w:t>第</w:t>
      </w:r>
      <w:r>
        <w:rPr>
          <w:sz w:val="24"/>
        </w:rPr>
        <w:t>6</w:t>
      </w:r>
      <w:r>
        <w:rPr>
          <w:sz w:val="24"/>
        </w:rPr>
        <w:t>、</w:t>
      </w:r>
      <w:r>
        <w:rPr>
          <w:sz w:val="24"/>
        </w:rPr>
        <w:t>7</w:t>
      </w:r>
      <w:r>
        <w:rPr>
          <w:sz w:val="24"/>
        </w:rPr>
        <w:t>、</w:t>
      </w:r>
      <w:r>
        <w:rPr>
          <w:sz w:val="24"/>
        </w:rPr>
        <w:t>8</w:t>
      </w:r>
      <w:r>
        <w:rPr>
          <w:sz w:val="24"/>
        </w:rPr>
        <w:t>位为课程顺序号。</w:t>
      </w:r>
    </w:p>
    <w:p w:rsidR="00E348A1" w:rsidRDefault="00E832DF">
      <w:pPr>
        <w:spacing w:line="400" w:lineRule="exact"/>
        <w:ind w:firstLineChars="200" w:firstLine="480"/>
        <w:rPr>
          <w:sz w:val="24"/>
        </w:rPr>
      </w:pPr>
      <w:r>
        <w:rPr>
          <w:sz w:val="24"/>
        </w:rPr>
        <w:t>各开课单位的代码如下：</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1"/>
        <w:gridCol w:w="1800"/>
        <w:gridCol w:w="2454"/>
        <w:gridCol w:w="2115"/>
      </w:tblGrid>
      <w:tr w:rsidR="00E348A1">
        <w:trPr>
          <w:cantSplit/>
          <w:trHeight w:val="310"/>
          <w:jc w:val="center"/>
        </w:trPr>
        <w:tc>
          <w:tcPr>
            <w:tcW w:w="2351" w:type="dxa"/>
            <w:tcMar>
              <w:top w:w="57" w:type="dxa"/>
              <w:left w:w="57" w:type="dxa"/>
              <w:bottom w:w="57" w:type="dxa"/>
              <w:right w:w="57" w:type="dxa"/>
            </w:tcMar>
            <w:vAlign w:val="center"/>
          </w:tcPr>
          <w:p w:rsidR="00E348A1" w:rsidRDefault="00E832DF">
            <w:pPr>
              <w:widowControl/>
              <w:jc w:val="center"/>
              <w:rPr>
                <w:b/>
                <w:bCs/>
                <w:kern w:val="0"/>
                <w:sz w:val="22"/>
              </w:rPr>
            </w:pPr>
            <w:bookmarkStart w:id="26" w:name="_Toc9840"/>
            <w:bookmarkStart w:id="27" w:name="_Toc456711385"/>
            <w:bookmarkStart w:id="28" w:name="_Toc22398"/>
            <w:bookmarkStart w:id="29" w:name="_Toc456790283"/>
            <w:bookmarkStart w:id="30" w:name="_Toc455394126"/>
            <w:bookmarkStart w:id="31" w:name="_Toc455393347"/>
            <w:bookmarkStart w:id="32" w:name="_Toc455393567"/>
            <w:r>
              <w:rPr>
                <w:b/>
                <w:bCs/>
                <w:kern w:val="0"/>
                <w:sz w:val="22"/>
              </w:rPr>
              <w:t>开课单位</w:t>
            </w:r>
          </w:p>
        </w:tc>
        <w:tc>
          <w:tcPr>
            <w:tcW w:w="1800" w:type="dxa"/>
            <w:tcMar>
              <w:top w:w="57" w:type="dxa"/>
              <w:left w:w="57" w:type="dxa"/>
              <w:bottom w:w="57" w:type="dxa"/>
              <w:right w:w="57" w:type="dxa"/>
            </w:tcMar>
            <w:vAlign w:val="center"/>
          </w:tcPr>
          <w:p w:rsidR="00E348A1" w:rsidRDefault="00E832DF">
            <w:pPr>
              <w:widowControl/>
              <w:jc w:val="center"/>
              <w:rPr>
                <w:b/>
                <w:bCs/>
                <w:kern w:val="0"/>
                <w:sz w:val="22"/>
              </w:rPr>
            </w:pPr>
            <w:r>
              <w:rPr>
                <w:b/>
                <w:bCs/>
                <w:kern w:val="0"/>
                <w:sz w:val="22"/>
              </w:rPr>
              <w:t>单位</w:t>
            </w:r>
            <w:r>
              <w:rPr>
                <w:rFonts w:hint="eastAsia"/>
                <w:b/>
                <w:bCs/>
                <w:kern w:val="0"/>
                <w:sz w:val="22"/>
              </w:rPr>
              <w:t>识别码</w:t>
            </w:r>
          </w:p>
        </w:tc>
        <w:tc>
          <w:tcPr>
            <w:tcW w:w="2454" w:type="dxa"/>
            <w:tcMar>
              <w:top w:w="57" w:type="dxa"/>
              <w:left w:w="57" w:type="dxa"/>
              <w:bottom w:w="57" w:type="dxa"/>
              <w:right w:w="57" w:type="dxa"/>
            </w:tcMar>
            <w:vAlign w:val="center"/>
          </w:tcPr>
          <w:p w:rsidR="00E348A1" w:rsidRDefault="00E832DF">
            <w:pPr>
              <w:widowControl/>
              <w:jc w:val="center"/>
              <w:rPr>
                <w:b/>
                <w:bCs/>
                <w:kern w:val="0"/>
                <w:sz w:val="22"/>
              </w:rPr>
            </w:pPr>
            <w:r>
              <w:rPr>
                <w:b/>
                <w:bCs/>
                <w:kern w:val="0"/>
                <w:sz w:val="22"/>
              </w:rPr>
              <w:t>开课单位</w:t>
            </w:r>
          </w:p>
        </w:tc>
        <w:tc>
          <w:tcPr>
            <w:tcW w:w="2115" w:type="dxa"/>
            <w:tcMar>
              <w:top w:w="57" w:type="dxa"/>
              <w:left w:w="57" w:type="dxa"/>
              <w:bottom w:w="57" w:type="dxa"/>
              <w:right w:w="57" w:type="dxa"/>
            </w:tcMar>
            <w:vAlign w:val="center"/>
          </w:tcPr>
          <w:p w:rsidR="00E348A1" w:rsidRDefault="00E832DF">
            <w:pPr>
              <w:widowControl/>
              <w:jc w:val="center"/>
              <w:rPr>
                <w:b/>
                <w:bCs/>
                <w:kern w:val="0"/>
                <w:sz w:val="22"/>
              </w:rPr>
            </w:pPr>
            <w:r>
              <w:rPr>
                <w:b/>
                <w:bCs/>
                <w:kern w:val="0"/>
                <w:sz w:val="22"/>
              </w:rPr>
              <w:t>单位</w:t>
            </w:r>
            <w:r>
              <w:rPr>
                <w:rFonts w:hint="eastAsia"/>
                <w:b/>
                <w:bCs/>
                <w:kern w:val="0"/>
                <w:sz w:val="22"/>
              </w:rPr>
              <w:t>识别码</w:t>
            </w:r>
          </w:p>
        </w:tc>
      </w:tr>
      <w:tr w:rsidR="00E348A1">
        <w:trPr>
          <w:cantSplit/>
          <w:trHeight w:val="310"/>
          <w:jc w:val="center"/>
        </w:trPr>
        <w:tc>
          <w:tcPr>
            <w:tcW w:w="2351" w:type="dxa"/>
            <w:tcMar>
              <w:top w:w="57" w:type="dxa"/>
              <w:left w:w="57" w:type="dxa"/>
              <w:bottom w:w="57" w:type="dxa"/>
              <w:right w:w="57" w:type="dxa"/>
            </w:tcMar>
            <w:vAlign w:val="center"/>
          </w:tcPr>
          <w:p w:rsidR="00E348A1" w:rsidRDefault="00E832DF">
            <w:pPr>
              <w:jc w:val="center"/>
              <w:rPr>
                <w:sz w:val="22"/>
              </w:rPr>
            </w:pPr>
            <w:r>
              <w:rPr>
                <w:sz w:val="22"/>
              </w:rPr>
              <w:t>材料学院</w:t>
            </w:r>
          </w:p>
        </w:tc>
        <w:tc>
          <w:tcPr>
            <w:tcW w:w="1800" w:type="dxa"/>
            <w:tcMar>
              <w:top w:w="57" w:type="dxa"/>
              <w:left w:w="57" w:type="dxa"/>
              <w:bottom w:w="57" w:type="dxa"/>
              <w:right w:w="57" w:type="dxa"/>
            </w:tcMar>
            <w:vAlign w:val="bottom"/>
          </w:tcPr>
          <w:p w:rsidR="00E348A1" w:rsidRDefault="00E832DF">
            <w:pPr>
              <w:jc w:val="center"/>
              <w:rPr>
                <w:sz w:val="22"/>
              </w:rPr>
            </w:pPr>
            <w:r>
              <w:rPr>
                <w:sz w:val="22"/>
              </w:rPr>
              <w:t>001</w:t>
            </w:r>
          </w:p>
        </w:tc>
        <w:tc>
          <w:tcPr>
            <w:tcW w:w="2454" w:type="dxa"/>
            <w:tcMar>
              <w:top w:w="57" w:type="dxa"/>
              <w:left w:w="57" w:type="dxa"/>
              <w:bottom w:w="57" w:type="dxa"/>
              <w:right w:w="57" w:type="dxa"/>
            </w:tcMar>
            <w:vAlign w:val="center"/>
          </w:tcPr>
          <w:p w:rsidR="00E348A1" w:rsidRDefault="00E832DF">
            <w:pPr>
              <w:jc w:val="center"/>
              <w:rPr>
                <w:sz w:val="22"/>
              </w:rPr>
            </w:pPr>
            <w:r>
              <w:rPr>
                <w:sz w:val="22"/>
              </w:rPr>
              <w:t>化生学院</w:t>
            </w:r>
          </w:p>
        </w:tc>
        <w:tc>
          <w:tcPr>
            <w:tcW w:w="2115" w:type="dxa"/>
            <w:tcMar>
              <w:top w:w="57" w:type="dxa"/>
              <w:left w:w="57" w:type="dxa"/>
              <w:bottom w:w="57" w:type="dxa"/>
              <w:right w:w="57" w:type="dxa"/>
            </w:tcMar>
            <w:vAlign w:val="bottom"/>
          </w:tcPr>
          <w:p w:rsidR="00E348A1" w:rsidRDefault="00E832DF">
            <w:pPr>
              <w:jc w:val="center"/>
              <w:rPr>
                <w:sz w:val="22"/>
              </w:rPr>
            </w:pPr>
            <w:r>
              <w:rPr>
                <w:sz w:val="22"/>
              </w:rPr>
              <w:t>01</w:t>
            </w:r>
            <w:r>
              <w:rPr>
                <w:rFonts w:hint="eastAsia"/>
                <w:sz w:val="22"/>
              </w:rPr>
              <w:t>5</w:t>
            </w:r>
          </w:p>
        </w:tc>
      </w:tr>
      <w:tr w:rsidR="00E348A1">
        <w:trPr>
          <w:cantSplit/>
          <w:trHeight w:val="310"/>
          <w:jc w:val="center"/>
        </w:trPr>
        <w:tc>
          <w:tcPr>
            <w:tcW w:w="2351" w:type="dxa"/>
            <w:tcMar>
              <w:top w:w="57" w:type="dxa"/>
              <w:left w:w="57" w:type="dxa"/>
              <w:bottom w:w="57" w:type="dxa"/>
              <w:right w:w="57" w:type="dxa"/>
            </w:tcMar>
            <w:vAlign w:val="center"/>
          </w:tcPr>
          <w:p w:rsidR="00E348A1" w:rsidRDefault="00E832DF">
            <w:pPr>
              <w:jc w:val="center"/>
              <w:rPr>
                <w:sz w:val="22"/>
              </w:rPr>
            </w:pPr>
            <w:r>
              <w:rPr>
                <w:rFonts w:hint="eastAsia"/>
                <w:sz w:val="22"/>
              </w:rPr>
              <w:t>材料示范学院</w:t>
            </w:r>
          </w:p>
        </w:tc>
        <w:tc>
          <w:tcPr>
            <w:tcW w:w="1800" w:type="dxa"/>
            <w:tcMar>
              <w:top w:w="57" w:type="dxa"/>
              <w:left w:w="57" w:type="dxa"/>
              <w:bottom w:w="57" w:type="dxa"/>
              <w:right w:w="57" w:type="dxa"/>
            </w:tcMar>
            <w:vAlign w:val="bottom"/>
          </w:tcPr>
          <w:p w:rsidR="00E348A1" w:rsidRDefault="00E832DF">
            <w:pPr>
              <w:jc w:val="center"/>
              <w:rPr>
                <w:sz w:val="22"/>
              </w:rPr>
            </w:pPr>
            <w:r>
              <w:rPr>
                <w:sz w:val="22"/>
              </w:rPr>
              <w:t>070</w:t>
            </w:r>
          </w:p>
        </w:tc>
        <w:tc>
          <w:tcPr>
            <w:tcW w:w="2454" w:type="dxa"/>
            <w:tcMar>
              <w:top w:w="57" w:type="dxa"/>
              <w:left w:w="57" w:type="dxa"/>
              <w:bottom w:w="57" w:type="dxa"/>
              <w:right w:w="57" w:type="dxa"/>
            </w:tcMar>
            <w:vAlign w:val="center"/>
          </w:tcPr>
          <w:p w:rsidR="00E348A1" w:rsidRDefault="00E832DF">
            <w:pPr>
              <w:jc w:val="center"/>
              <w:rPr>
                <w:sz w:val="22"/>
              </w:rPr>
            </w:pPr>
            <w:r>
              <w:rPr>
                <w:sz w:val="22"/>
              </w:rPr>
              <w:t>管理学院</w:t>
            </w:r>
          </w:p>
        </w:tc>
        <w:tc>
          <w:tcPr>
            <w:tcW w:w="2115" w:type="dxa"/>
            <w:tcMar>
              <w:top w:w="57" w:type="dxa"/>
              <w:left w:w="57" w:type="dxa"/>
              <w:bottom w:w="57" w:type="dxa"/>
              <w:right w:w="57" w:type="dxa"/>
            </w:tcMar>
            <w:vAlign w:val="bottom"/>
          </w:tcPr>
          <w:p w:rsidR="00E348A1" w:rsidRDefault="00E832DF">
            <w:pPr>
              <w:jc w:val="center"/>
              <w:rPr>
                <w:sz w:val="22"/>
              </w:rPr>
            </w:pPr>
            <w:r>
              <w:rPr>
                <w:sz w:val="22"/>
              </w:rPr>
              <w:t>003</w:t>
            </w:r>
          </w:p>
        </w:tc>
      </w:tr>
      <w:tr w:rsidR="00E348A1">
        <w:trPr>
          <w:cantSplit/>
          <w:trHeight w:val="310"/>
          <w:jc w:val="center"/>
        </w:trPr>
        <w:tc>
          <w:tcPr>
            <w:tcW w:w="2351" w:type="dxa"/>
            <w:tcMar>
              <w:top w:w="57" w:type="dxa"/>
              <w:left w:w="57" w:type="dxa"/>
              <w:bottom w:w="57" w:type="dxa"/>
              <w:right w:w="57" w:type="dxa"/>
            </w:tcMar>
            <w:vAlign w:val="center"/>
          </w:tcPr>
          <w:p w:rsidR="00E348A1" w:rsidRDefault="00E832DF">
            <w:pPr>
              <w:jc w:val="center"/>
              <w:rPr>
                <w:sz w:val="22"/>
              </w:rPr>
            </w:pPr>
            <w:r>
              <w:rPr>
                <w:sz w:val="22"/>
              </w:rPr>
              <w:t>交通</w:t>
            </w:r>
            <w:r>
              <w:rPr>
                <w:rFonts w:hint="eastAsia"/>
                <w:sz w:val="22"/>
              </w:rPr>
              <w:t>物流</w:t>
            </w:r>
            <w:r>
              <w:rPr>
                <w:sz w:val="22"/>
              </w:rPr>
              <w:t>学院</w:t>
            </w:r>
          </w:p>
        </w:tc>
        <w:tc>
          <w:tcPr>
            <w:tcW w:w="1800" w:type="dxa"/>
            <w:tcMar>
              <w:top w:w="57" w:type="dxa"/>
              <w:left w:w="57" w:type="dxa"/>
              <w:bottom w:w="57" w:type="dxa"/>
              <w:right w:w="57" w:type="dxa"/>
            </w:tcMar>
            <w:vAlign w:val="bottom"/>
          </w:tcPr>
          <w:p w:rsidR="00E348A1" w:rsidRDefault="00E832DF">
            <w:pPr>
              <w:jc w:val="center"/>
              <w:rPr>
                <w:sz w:val="22"/>
              </w:rPr>
            </w:pPr>
            <w:r>
              <w:rPr>
                <w:sz w:val="22"/>
              </w:rPr>
              <w:t>002</w:t>
            </w:r>
          </w:p>
        </w:tc>
        <w:tc>
          <w:tcPr>
            <w:tcW w:w="2454" w:type="dxa"/>
            <w:tcMar>
              <w:top w:w="57" w:type="dxa"/>
              <w:left w:w="57" w:type="dxa"/>
              <w:bottom w:w="57" w:type="dxa"/>
              <w:right w:w="57" w:type="dxa"/>
            </w:tcMar>
            <w:vAlign w:val="center"/>
          </w:tcPr>
          <w:p w:rsidR="00E348A1" w:rsidRDefault="00E832DF">
            <w:pPr>
              <w:jc w:val="center"/>
              <w:rPr>
                <w:sz w:val="22"/>
              </w:rPr>
            </w:pPr>
            <w:r>
              <w:rPr>
                <w:sz w:val="22"/>
              </w:rPr>
              <w:t>经济学院</w:t>
            </w:r>
          </w:p>
        </w:tc>
        <w:tc>
          <w:tcPr>
            <w:tcW w:w="2115" w:type="dxa"/>
            <w:tcMar>
              <w:top w:w="57" w:type="dxa"/>
              <w:left w:w="57" w:type="dxa"/>
              <w:bottom w:w="57" w:type="dxa"/>
              <w:right w:w="57" w:type="dxa"/>
            </w:tcMar>
            <w:vAlign w:val="bottom"/>
          </w:tcPr>
          <w:p w:rsidR="00E348A1" w:rsidRDefault="00E832DF">
            <w:pPr>
              <w:jc w:val="center"/>
              <w:rPr>
                <w:sz w:val="22"/>
              </w:rPr>
            </w:pPr>
            <w:r>
              <w:rPr>
                <w:sz w:val="22"/>
              </w:rPr>
              <w:t>016</w:t>
            </w:r>
          </w:p>
        </w:tc>
      </w:tr>
      <w:tr w:rsidR="00E348A1">
        <w:trPr>
          <w:cantSplit/>
          <w:trHeight w:val="310"/>
          <w:jc w:val="center"/>
        </w:trPr>
        <w:tc>
          <w:tcPr>
            <w:tcW w:w="2351" w:type="dxa"/>
            <w:tcMar>
              <w:top w:w="57" w:type="dxa"/>
              <w:left w:w="57" w:type="dxa"/>
              <w:bottom w:w="57" w:type="dxa"/>
              <w:right w:w="57" w:type="dxa"/>
            </w:tcMar>
            <w:vAlign w:val="center"/>
          </w:tcPr>
          <w:p w:rsidR="00E348A1" w:rsidRDefault="00E832DF">
            <w:pPr>
              <w:jc w:val="center"/>
              <w:rPr>
                <w:sz w:val="22"/>
              </w:rPr>
            </w:pPr>
            <w:r>
              <w:rPr>
                <w:sz w:val="22"/>
              </w:rPr>
              <w:t>汽车学院</w:t>
            </w:r>
          </w:p>
        </w:tc>
        <w:tc>
          <w:tcPr>
            <w:tcW w:w="1800" w:type="dxa"/>
            <w:tcMar>
              <w:top w:w="57" w:type="dxa"/>
              <w:left w:w="57" w:type="dxa"/>
              <w:bottom w:w="57" w:type="dxa"/>
              <w:right w:w="57" w:type="dxa"/>
            </w:tcMar>
            <w:vAlign w:val="bottom"/>
          </w:tcPr>
          <w:p w:rsidR="00E348A1" w:rsidRDefault="00E832DF">
            <w:pPr>
              <w:jc w:val="center"/>
              <w:rPr>
                <w:sz w:val="22"/>
              </w:rPr>
            </w:pPr>
            <w:r>
              <w:rPr>
                <w:sz w:val="22"/>
              </w:rPr>
              <w:t>007</w:t>
            </w:r>
          </w:p>
        </w:tc>
        <w:tc>
          <w:tcPr>
            <w:tcW w:w="2454" w:type="dxa"/>
            <w:tcMar>
              <w:top w:w="57" w:type="dxa"/>
              <w:left w:w="57" w:type="dxa"/>
              <w:bottom w:w="57" w:type="dxa"/>
              <w:right w:w="57" w:type="dxa"/>
            </w:tcMar>
            <w:vAlign w:val="center"/>
          </w:tcPr>
          <w:p w:rsidR="00E348A1" w:rsidRDefault="00E832DF">
            <w:pPr>
              <w:jc w:val="center"/>
              <w:rPr>
                <w:sz w:val="22"/>
              </w:rPr>
            </w:pPr>
            <w:r>
              <w:rPr>
                <w:sz w:val="22"/>
              </w:rPr>
              <w:t>艺设学院</w:t>
            </w:r>
          </w:p>
        </w:tc>
        <w:tc>
          <w:tcPr>
            <w:tcW w:w="2115" w:type="dxa"/>
            <w:tcMar>
              <w:top w:w="57" w:type="dxa"/>
              <w:left w:w="57" w:type="dxa"/>
              <w:bottom w:w="57" w:type="dxa"/>
              <w:right w:w="57" w:type="dxa"/>
            </w:tcMar>
            <w:vAlign w:val="bottom"/>
          </w:tcPr>
          <w:p w:rsidR="00E348A1" w:rsidRDefault="00E832DF">
            <w:pPr>
              <w:jc w:val="center"/>
              <w:rPr>
                <w:sz w:val="22"/>
              </w:rPr>
            </w:pPr>
            <w:r>
              <w:rPr>
                <w:sz w:val="22"/>
              </w:rPr>
              <w:t>017</w:t>
            </w:r>
          </w:p>
        </w:tc>
      </w:tr>
      <w:tr w:rsidR="00E348A1">
        <w:trPr>
          <w:cantSplit/>
          <w:trHeight w:val="310"/>
          <w:jc w:val="center"/>
        </w:trPr>
        <w:tc>
          <w:tcPr>
            <w:tcW w:w="2351" w:type="dxa"/>
            <w:tcMar>
              <w:top w:w="57" w:type="dxa"/>
              <w:left w:w="57" w:type="dxa"/>
              <w:bottom w:w="57" w:type="dxa"/>
              <w:right w:w="57" w:type="dxa"/>
            </w:tcMar>
            <w:vAlign w:val="center"/>
          </w:tcPr>
          <w:p w:rsidR="00E348A1" w:rsidRDefault="00E832DF">
            <w:pPr>
              <w:jc w:val="center"/>
              <w:rPr>
                <w:sz w:val="22"/>
              </w:rPr>
            </w:pPr>
            <w:r>
              <w:rPr>
                <w:sz w:val="22"/>
              </w:rPr>
              <w:t>机电学院</w:t>
            </w:r>
          </w:p>
        </w:tc>
        <w:tc>
          <w:tcPr>
            <w:tcW w:w="1800" w:type="dxa"/>
            <w:tcMar>
              <w:top w:w="57" w:type="dxa"/>
              <w:left w:w="57" w:type="dxa"/>
              <w:bottom w:w="57" w:type="dxa"/>
              <w:right w:w="57" w:type="dxa"/>
            </w:tcMar>
            <w:vAlign w:val="bottom"/>
          </w:tcPr>
          <w:p w:rsidR="00E348A1" w:rsidRDefault="00E832DF">
            <w:pPr>
              <w:jc w:val="center"/>
              <w:rPr>
                <w:sz w:val="22"/>
              </w:rPr>
            </w:pPr>
            <w:r>
              <w:rPr>
                <w:sz w:val="22"/>
              </w:rPr>
              <w:t>004</w:t>
            </w:r>
          </w:p>
        </w:tc>
        <w:tc>
          <w:tcPr>
            <w:tcW w:w="2454" w:type="dxa"/>
            <w:tcMar>
              <w:top w:w="57" w:type="dxa"/>
              <w:left w:w="57" w:type="dxa"/>
              <w:bottom w:w="57" w:type="dxa"/>
              <w:right w:w="57" w:type="dxa"/>
            </w:tcMar>
            <w:vAlign w:val="center"/>
          </w:tcPr>
          <w:p w:rsidR="00E348A1" w:rsidRDefault="00E832DF">
            <w:pPr>
              <w:jc w:val="center"/>
              <w:rPr>
                <w:sz w:val="22"/>
              </w:rPr>
            </w:pPr>
            <w:r>
              <w:rPr>
                <w:sz w:val="22"/>
              </w:rPr>
              <w:t>外国语学院</w:t>
            </w:r>
          </w:p>
        </w:tc>
        <w:tc>
          <w:tcPr>
            <w:tcW w:w="2115" w:type="dxa"/>
            <w:tcMar>
              <w:top w:w="57" w:type="dxa"/>
              <w:left w:w="57" w:type="dxa"/>
              <w:bottom w:w="57" w:type="dxa"/>
              <w:right w:w="57" w:type="dxa"/>
            </w:tcMar>
            <w:vAlign w:val="bottom"/>
          </w:tcPr>
          <w:p w:rsidR="00E348A1" w:rsidRDefault="00E832DF">
            <w:pPr>
              <w:jc w:val="center"/>
              <w:rPr>
                <w:sz w:val="22"/>
              </w:rPr>
            </w:pPr>
            <w:r>
              <w:rPr>
                <w:sz w:val="22"/>
              </w:rPr>
              <w:t>018</w:t>
            </w:r>
          </w:p>
        </w:tc>
      </w:tr>
      <w:tr w:rsidR="00E348A1">
        <w:trPr>
          <w:cantSplit/>
          <w:trHeight w:val="310"/>
          <w:jc w:val="center"/>
        </w:trPr>
        <w:tc>
          <w:tcPr>
            <w:tcW w:w="2351" w:type="dxa"/>
            <w:tcMar>
              <w:top w:w="57" w:type="dxa"/>
              <w:left w:w="57" w:type="dxa"/>
              <w:bottom w:w="57" w:type="dxa"/>
              <w:right w:w="57" w:type="dxa"/>
            </w:tcMar>
            <w:vAlign w:val="center"/>
          </w:tcPr>
          <w:p w:rsidR="00E348A1" w:rsidRDefault="00E832DF">
            <w:pPr>
              <w:jc w:val="center"/>
              <w:rPr>
                <w:sz w:val="22"/>
              </w:rPr>
            </w:pPr>
            <w:r>
              <w:rPr>
                <w:rFonts w:hint="eastAsia"/>
                <w:sz w:val="22"/>
              </w:rPr>
              <w:t>船海</w:t>
            </w:r>
            <w:r>
              <w:rPr>
                <w:sz w:val="22"/>
              </w:rPr>
              <w:t>能动学院</w:t>
            </w:r>
          </w:p>
        </w:tc>
        <w:tc>
          <w:tcPr>
            <w:tcW w:w="1800" w:type="dxa"/>
            <w:tcMar>
              <w:top w:w="57" w:type="dxa"/>
              <w:left w:w="57" w:type="dxa"/>
              <w:bottom w:w="57" w:type="dxa"/>
              <w:right w:w="57" w:type="dxa"/>
            </w:tcMar>
            <w:vAlign w:val="bottom"/>
          </w:tcPr>
          <w:p w:rsidR="00E348A1" w:rsidRDefault="00E832DF">
            <w:pPr>
              <w:jc w:val="center"/>
              <w:rPr>
                <w:sz w:val="22"/>
              </w:rPr>
            </w:pPr>
            <w:r>
              <w:rPr>
                <w:sz w:val="22"/>
              </w:rPr>
              <w:t>005</w:t>
            </w:r>
          </w:p>
        </w:tc>
        <w:tc>
          <w:tcPr>
            <w:tcW w:w="2454" w:type="dxa"/>
            <w:tcMar>
              <w:top w:w="57" w:type="dxa"/>
              <w:left w:w="57" w:type="dxa"/>
              <w:bottom w:w="57" w:type="dxa"/>
              <w:right w:w="57" w:type="dxa"/>
            </w:tcMar>
            <w:vAlign w:val="center"/>
          </w:tcPr>
          <w:p w:rsidR="00E348A1" w:rsidRDefault="00E832DF">
            <w:pPr>
              <w:jc w:val="center"/>
              <w:rPr>
                <w:sz w:val="22"/>
              </w:rPr>
            </w:pPr>
            <w:r>
              <w:rPr>
                <w:sz w:val="22"/>
              </w:rPr>
              <w:t>马克思学院</w:t>
            </w:r>
          </w:p>
        </w:tc>
        <w:tc>
          <w:tcPr>
            <w:tcW w:w="2115" w:type="dxa"/>
            <w:tcMar>
              <w:top w:w="57" w:type="dxa"/>
              <w:left w:w="57" w:type="dxa"/>
              <w:bottom w:w="57" w:type="dxa"/>
              <w:right w:w="57" w:type="dxa"/>
            </w:tcMar>
            <w:vAlign w:val="bottom"/>
          </w:tcPr>
          <w:p w:rsidR="00E348A1" w:rsidRDefault="00E832DF">
            <w:pPr>
              <w:jc w:val="center"/>
              <w:rPr>
                <w:sz w:val="22"/>
              </w:rPr>
            </w:pPr>
            <w:r>
              <w:rPr>
                <w:sz w:val="22"/>
              </w:rPr>
              <w:t>021</w:t>
            </w:r>
          </w:p>
        </w:tc>
      </w:tr>
      <w:tr w:rsidR="00E348A1">
        <w:trPr>
          <w:cantSplit/>
          <w:trHeight w:val="310"/>
          <w:jc w:val="center"/>
        </w:trPr>
        <w:tc>
          <w:tcPr>
            <w:tcW w:w="2351" w:type="dxa"/>
            <w:tcMar>
              <w:top w:w="57" w:type="dxa"/>
              <w:left w:w="57" w:type="dxa"/>
              <w:bottom w:w="57" w:type="dxa"/>
              <w:right w:w="57" w:type="dxa"/>
            </w:tcMar>
            <w:vAlign w:val="center"/>
          </w:tcPr>
          <w:p w:rsidR="00E348A1" w:rsidRDefault="00E832DF">
            <w:pPr>
              <w:jc w:val="center"/>
              <w:rPr>
                <w:sz w:val="22"/>
              </w:rPr>
            </w:pPr>
            <w:r>
              <w:rPr>
                <w:sz w:val="22"/>
              </w:rPr>
              <w:t>土建学院</w:t>
            </w:r>
          </w:p>
        </w:tc>
        <w:tc>
          <w:tcPr>
            <w:tcW w:w="1800" w:type="dxa"/>
            <w:tcMar>
              <w:top w:w="57" w:type="dxa"/>
              <w:left w:w="57" w:type="dxa"/>
              <w:bottom w:w="57" w:type="dxa"/>
              <w:right w:w="57" w:type="dxa"/>
            </w:tcMar>
            <w:vAlign w:val="bottom"/>
          </w:tcPr>
          <w:p w:rsidR="00E348A1" w:rsidRDefault="00E832DF">
            <w:pPr>
              <w:jc w:val="center"/>
              <w:rPr>
                <w:sz w:val="22"/>
              </w:rPr>
            </w:pPr>
            <w:r>
              <w:rPr>
                <w:sz w:val="22"/>
              </w:rPr>
              <w:t>006</w:t>
            </w:r>
          </w:p>
        </w:tc>
        <w:tc>
          <w:tcPr>
            <w:tcW w:w="2454" w:type="dxa"/>
            <w:tcMar>
              <w:top w:w="57" w:type="dxa"/>
              <w:left w:w="57" w:type="dxa"/>
              <w:bottom w:w="57" w:type="dxa"/>
              <w:right w:w="57" w:type="dxa"/>
            </w:tcMar>
            <w:vAlign w:val="center"/>
          </w:tcPr>
          <w:p w:rsidR="00E348A1" w:rsidRDefault="00E832DF">
            <w:pPr>
              <w:jc w:val="center"/>
              <w:rPr>
                <w:sz w:val="22"/>
              </w:rPr>
            </w:pPr>
            <w:r>
              <w:rPr>
                <w:rFonts w:hint="eastAsia"/>
                <w:sz w:val="22"/>
              </w:rPr>
              <w:t>法社学院</w:t>
            </w:r>
          </w:p>
        </w:tc>
        <w:tc>
          <w:tcPr>
            <w:tcW w:w="2115" w:type="dxa"/>
            <w:tcMar>
              <w:top w:w="57" w:type="dxa"/>
              <w:left w:w="57" w:type="dxa"/>
              <w:bottom w:w="57" w:type="dxa"/>
              <w:right w:w="57" w:type="dxa"/>
            </w:tcMar>
            <w:vAlign w:val="bottom"/>
          </w:tcPr>
          <w:p w:rsidR="00E348A1" w:rsidRDefault="00E832DF">
            <w:pPr>
              <w:jc w:val="center"/>
              <w:rPr>
                <w:sz w:val="22"/>
              </w:rPr>
            </w:pPr>
            <w:r>
              <w:rPr>
                <w:sz w:val="22"/>
              </w:rPr>
              <w:t>019</w:t>
            </w:r>
          </w:p>
        </w:tc>
      </w:tr>
      <w:tr w:rsidR="00E348A1">
        <w:trPr>
          <w:cantSplit/>
          <w:trHeight w:val="310"/>
          <w:jc w:val="center"/>
        </w:trPr>
        <w:tc>
          <w:tcPr>
            <w:tcW w:w="2351" w:type="dxa"/>
            <w:tcMar>
              <w:top w:w="57" w:type="dxa"/>
              <w:left w:w="57" w:type="dxa"/>
              <w:bottom w:w="57" w:type="dxa"/>
              <w:right w:w="57" w:type="dxa"/>
            </w:tcMar>
            <w:vAlign w:val="center"/>
          </w:tcPr>
          <w:p w:rsidR="00E348A1" w:rsidRDefault="00E832DF">
            <w:pPr>
              <w:jc w:val="center"/>
              <w:rPr>
                <w:sz w:val="22"/>
              </w:rPr>
            </w:pPr>
            <w:r>
              <w:rPr>
                <w:sz w:val="22"/>
              </w:rPr>
              <w:t>资环学院</w:t>
            </w:r>
          </w:p>
        </w:tc>
        <w:tc>
          <w:tcPr>
            <w:tcW w:w="1800" w:type="dxa"/>
            <w:tcMar>
              <w:top w:w="57" w:type="dxa"/>
              <w:left w:w="57" w:type="dxa"/>
              <w:bottom w:w="57" w:type="dxa"/>
              <w:right w:w="57" w:type="dxa"/>
            </w:tcMar>
            <w:vAlign w:val="bottom"/>
          </w:tcPr>
          <w:p w:rsidR="00E348A1" w:rsidRDefault="00E832DF">
            <w:pPr>
              <w:jc w:val="center"/>
              <w:rPr>
                <w:sz w:val="22"/>
              </w:rPr>
            </w:pPr>
            <w:r>
              <w:rPr>
                <w:sz w:val="22"/>
              </w:rPr>
              <w:t>008</w:t>
            </w:r>
          </w:p>
        </w:tc>
        <w:tc>
          <w:tcPr>
            <w:tcW w:w="2454" w:type="dxa"/>
            <w:tcMar>
              <w:top w:w="57" w:type="dxa"/>
              <w:left w:w="57" w:type="dxa"/>
              <w:bottom w:w="57" w:type="dxa"/>
              <w:right w:w="57" w:type="dxa"/>
            </w:tcMar>
            <w:vAlign w:val="center"/>
          </w:tcPr>
          <w:p w:rsidR="00E348A1" w:rsidRDefault="00E832DF">
            <w:pPr>
              <w:jc w:val="center"/>
              <w:rPr>
                <w:sz w:val="22"/>
              </w:rPr>
            </w:pPr>
            <w:r>
              <w:rPr>
                <w:rFonts w:hint="eastAsia"/>
                <w:sz w:val="22"/>
              </w:rPr>
              <w:t>安全学院</w:t>
            </w:r>
          </w:p>
        </w:tc>
        <w:tc>
          <w:tcPr>
            <w:tcW w:w="2115" w:type="dxa"/>
            <w:tcMar>
              <w:top w:w="57" w:type="dxa"/>
              <w:left w:w="57" w:type="dxa"/>
              <w:bottom w:w="57" w:type="dxa"/>
              <w:right w:w="57" w:type="dxa"/>
            </w:tcMar>
            <w:vAlign w:val="bottom"/>
          </w:tcPr>
          <w:p w:rsidR="00E348A1" w:rsidRDefault="00E832DF">
            <w:pPr>
              <w:jc w:val="center"/>
              <w:rPr>
                <w:sz w:val="22"/>
              </w:rPr>
            </w:pPr>
            <w:r>
              <w:rPr>
                <w:sz w:val="22"/>
              </w:rPr>
              <w:t>026</w:t>
            </w:r>
          </w:p>
        </w:tc>
      </w:tr>
      <w:tr w:rsidR="00E348A1">
        <w:trPr>
          <w:cantSplit/>
          <w:trHeight w:val="310"/>
          <w:jc w:val="center"/>
        </w:trPr>
        <w:tc>
          <w:tcPr>
            <w:tcW w:w="2351" w:type="dxa"/>
            <w:tcMar>
              <w:top w:w="57" w:type="dxa"/>
              <w:left w:w="57" w:type="dxa"/>
              <w:bottom w:w="57" w:type="dxa"/>
              <w:right w:w="57" w:type="dxa"/>
            </w:tcMar>
            <w:vAlign w:val="center"/>
          </w:tcPr>
          <w:p w:rsidR="00E348A1" w:rsidRDefault="00E832DF">
            <w:pPr>
              <w:jc w:val="center"/>
              <w:rPr>
                <w:sz w:val="22"/>
              </w:rPr>
            </w:pPr>
            <w:r>
              <w:rPr>
                <w:sz w:val="22"/>
              </w:rPr>
              <w:t>信息学院</w:t>
            </w:r>
          </w:p>
        </w:tc>
        <w:tc>
          <w:tcPr>
            <w:tcW w:w="1800" w:type="dxa"/>
            <w:tcMar>
              <w:top w:w="57" w:type="dxa"/>
              <w:left w:w="57" w:type="dxa"/>
              <w:bottom w:w="57" w:type="dxa"/>
              <w:right w:w="57" w:type="dxa"/>
            </w:tcMar>
            <w:vAlign w:val="bottom"/>
          </w:tcPr>
          <w:p w:rsidR="00E348A1" w:rsidRDefault="00E832DF">
            <w:pPr>
              <w:jc w:val="center"/>
              <w:rPr>
                <w:sz w:val="22"/>
              </w:rPr>
            </w:pPr>
            <w:r>
              <w:rPr>
                <w:sz w:val="22"/>
              </w:rPr>
              <w:t>00</w:t>
            </w:r>
            <w:r>
              <w:rPr>
                <w:rFonts w:hint="eastAsia"/>
                <w:sz w:val="22"/>
              </w:rPr>
              <w:t>9</w:t>
            </w:r>
          </w:p>
        </w:tc>
        <w:tc>
          <w:tcPr>
            <w:tcW w:w="2454" w:type="dxa"/>
            <w:tcMar>
              <w:top w:w="57" w:type="dxa"/>
              <w:left w:w="57" w:type="dxa"/>
              <w:bottom w:w="57" w:type="dxa"/>
              <w:right w:w="57" w:type="dxa"/>
            </w:tcMar>
            <w:vAlign w:val="center"/>
          </w:tcPr>
          <w:p w:rsidR="00E348A1" w:rsidRDefault="00E832DF">
            <w:pPr>
              <w:jc w:val="center"/>
              <w:rPr>
                <w:sz w:val="22"/>
              </w:rPr>
            </w:pPr>
            <w:r>
              <w:rPr>
                <w:rFonts w:hint="eastAsia"/>
                <w:sz w:val="22"/>
              </w:rPr>
              <w:t>创业学院</w:t>
            </w:r>
          </w:p>
        </w:tc>
        <w:tc>
          <w:tcPr>
            <w:tcW w:w="2115" w:type="dxa"/>
            <w:tcMar>
              <w:top w:w="57" w:type="dxa"/>
              <w:left w:w="57" w:type="dxa"/>
              <w:bottom w:w="57" w:type="dxa"/>
              <w:right w:w="57" w:type="dxa"/>
            </w:tcMar>
            <w:vAlign w:val="bottom"/>
          </w:tcPr>
          <w:p w:rsidR="00E348A1" w:rsidRDefault="00E832DF">
            <w:pPr>
              <w:jc w:val="center"/>
              <w:rPr>
                <w:sz w:val="22"/>
              </w:rPr>
            </w:pPr>
            <w:r>
              <w:rPr>
                <w:sz w:val="22"/>
              </w:rPr>
              <w:t>072</w:t>
            </w:r>
          </w:p>
        </w:tc>
      </w:tr>
      <w:tr w:rsidR="00E348A1">
        <w:trPr>
          <w:cantSplit/>
          <w:trHeight w:val="310"/>
          <w:jc w:val="center"/>
        </w:trPr>
        <w:tc>
          <w:tcPr>
            <w:tcW w:w="2351" w:type="dxa"/>
            <w:tcMar>
              <w:top w:w="57" w:type="dxa"/>
              <w:left w:w="57" w:type="dxa"/>
              <w:bottom w:w="57" w:type="dxa"/>
              <w:right w:w="57" w:type="dxa"/>
            </w:tcMar>
            <w:vAlign w:val="center"/>
          </w:tcPr>
          <w:p w:rsidR="00E348A1" w:rsidRDefault="00E832DF">
            <w:pPr>
              <w:jc w:val="center"/>
              <w:rPr>
                <w:sz w:val="22"/>
              </w:rPr>
            </w:pPr>
            <w:r>
              <w:rPr>
                <w:sz w:val="22"/>
              </w:rPr>
              <w:t>计算机学院</w:t>
            </w:r>
          </w:p>
        </w:tc>
        <w:tc>
          <w:tcPr>
            <w:tcW w:w="1800" w:type="dxa"/>
            <w:tcMar>
              <w:top w:w="57" w:type="dxa"/>
              <w:left w:w="57" w:type="dxa"/>
              <w:bottom w:w="57" w:type="dxa"/>
              <w:right w:w="57" w:type="dxa"/>
            </w:tcMar>
            <w:vAlign w:val="bottom"/>
          </w:tcPr>
          <w:p w:rsidR="00E348A1" w:rsidRDefault="00E832DF">
            <w:pPr>
              <w:jc w:val="center"/>
              <w:rPr>
                <w:sz w:val="22"/>
              </w:rPr>
            </w:pPr>
            <w:r>
              <w:rPr>
                <w:sz w:val="22"/>
              </w:rPr>
              <w:t>0</w:t>
            </w:r>
            <w:r>
              <w:rPr>
                <w:rFonts w:hint="eastAsia"/>
                <w:sz w:val="22"/>
              </w:rPr>
              <w:t>10</w:t>
            </w:r>
          </w:p>
        </w:tc>
        <w:tc>
          <w:tcPr>
            <w:tcW w:w="2454" w:type="dxa"/>
            <w:tcMar>
              <w:top w:w="57" w:type="dxa"/>
              <w:left w:w="57" w:type="dxa"/>
              <w:bottom w:w="57" w:type="dxa"/>
              <w:right w:w="57" w:type="dxa"/>
            </w:tcMar>
            <w:vAlign w:val="center"/>
          </w:tcPr>
          <w:p w:rsidR="00E348A1" w:rsidRDefault="00C703FE">
            <w:pPr>
              <w:jc w:val="center"/>
              <w:rPr>
                <w:sz w:val="22"/>
              </w:rPr>
            </w:pPr>
            <w:r>
              <w:rPr>
                <w:sz w:val="22"/>
              </w:rPr>
              <w:t>体育学院</w:t>
            </w:r>
          </w:p>
        </w:tc>
        <w:tc>
          <w:tcPr>
            <w:tcW w:w="2115" w:type="dxa"/>
            <w:tcMar>
              <w:top w:w="57" w:type="dxa"/>
              <w:left w:w="57" w:type="dxa"/>
              <w:bottom w:w="57" w:type="dxa"/>
              <w:right w:w="57" w:type="dxa"/>
            </w:tcMar>
            <w:vAlign w:val="bottom"/>
          </w:tcPr>
          <w:p w:rsidR="00E348A1" w:rsidRDefault="00E832DF">
            <w:pPr>
              <w:jc w:val="center"/>
              <w:rPr>
                <w:sz w:val="22"/>
              </w:rPr>
            </w:pPr>
            <w:r>
              <w:rPr>
                <w:sz w:val="22"/>
              </w:rPr>
              <w:t>022</w:t>
            </w:r>
          </w:p>
        </w:tc>
      </w:tr>
      <w:tr w:rsidR="00E348A1">
        <w:trPr>
          <w:cantSplit/>
          <w:trHeight w:val="310"/>
          <w:jc w:val="center"/>
        </w:trPr>
        <w:tc>
          <w:tcPr>
            <w:tcW w:w="2351" w:type="dxa"/>
            <w:tcMar>
              <w:top w:w="57" w:type="dxa"/>
              <w:left w:w="57" w:type="dxa"/>
              <w:bottom w:w="57" w:type="dxa"/>
              <w:right w:w="57" w:type="dxa"/>
            </w:tcMar>
            <w:vAlign w:val="center"/>
          </w:tcPr>
          <w:p w:rsidR="00E348A1" w:rsidRDefault="00E832DF">
            <w:pPr>
              <w:jc w:val="center"/>
              <w:rPr>
                <w:sz w:val="22"/>
              </w:rPr>
            </w:pPr>
            <w:r>
              <w:rPr>
                <w:sz w:val="22"/>
              </w:rPr>
              <w:t>自动化学院</w:t>
            </w:r>
          </w:p>
        </w:tc>
        <w:tc>
          <w:tcPr>
            <w:tcW w:w="1800" w:type="dxa"/>
            <w:tcMar>
              <w:top w:w="57" w:type="dxa"/>
              <w:left w:w="57" w:type="dxa"/>
              <w:bottom w:w="57" w:type="dxa"/>
              <w:right w:w="57" w:type="dxa"/>
            </w:tcMar>
            <w:vAlign w:val="bottom"/>
          </w:tcPr>
          <w:p w:rsidR="00E348A1" w:rsidRDefault="00E832DF">
            <w:pPr>
              <w:jc w:val="center"/>
              <w:rPr>
                <w:sz w:val="22"/>
              </w:rPr>
            </w:pPr>
            <w:r>
              <w:rPr>
                <w:sz w:val="22"/>
              </w:rPr>
              <w:t>01</w:t>
            </w:r>
            <w:r>
              <w:rPr>
                <w:rFonts w:hint="eastAsia"/>
                <w:sz w:val="22"/>
              </w:rPr>
              <w:t>1</w:t>
            </w:r>
          </w:p>
        </w:tc>
        <w:tc>
          <w:tcPr>
            <w:tcW w:w="2454" w:type="dxa"/>
            <w:tcMar>
              <w:top w:w="57" w:type="dxa"/>
              <w:left w:w="57" w:type="dxa"/>
              <w:bottom w:w="57" w:type="dxa"/>
              <w:right w:w="57" w:type="dxa"/>
            </w:tcMar>
            <w:vAlign w:val="bottom"/>
          </w:tcPr>
          <w:p w:rsidR="00E348A1" w:rsidRDefault="00E832DF">
            <w:pPr>
              <w:jc w:val="center"/>
              <w:rPr>
                <w:sz w:val="22"/>
              </w:rPr>
            </w:pPr>
            <w:r>
              <w:rPr>
                <w:sz w:val="22"/>
              </w:rPr>
              <w:t>图书馆</w:t>
            </w:r>
          </w:p>
        </w:tc>
        <w:tc>
          <w:tcPr>
            <w:tcW w:w="2115" w:type="dxa"/>
            <w:tcMar>
              <w:top w:w="57" w:type="dxa"/>
              <w:left w:w="57" w:type="dxa"/>
              <w:bottom w:w="57" w:type="dxa"/>
              <w:right w:w="57" w:type="dxa"/>
            </w:tcMar>
            <w:vAlign w:val="center"/>
          </w:tcPr>
          <w:p w:rsidR="00E348A1" w:rsidRDefault="00E832DF">
            <w:pPr>
              <w:widowControl/>
              <w:jc w:val="center"/>
              <w:rPr>
                <w:bCs/>
                <w:kern w:val="0"/>
                <w:sz w:val="22"/>
              </w:rPr>
            </w:pPr>
            <w:r>
              <w:rPr>
                <w:bCs/>
                <w:kern w:val="0"/>
                <w:sz w:val="22"/>
              </w:rPr>
              <w:t>024</w:t>
            </w:r>
          </w:p>
        </w:tc>
      </w:tr>
      <w:tr w:rsidR="00E348A1">
        <w:trPr>
          <w:cantSplit/>
          <w:trHeight w:val="310"/>
          <w:jc w:val="center"/>
        </w:trPr>
        <w:tc>
          <w:tcPr>
            <w:tcW w:w="2351" w:type="dxa"/>
            <w:tcMar>
              <w:top w:w="57" w:type="dxa"/>
              <w:left w:w="57" w:type="dxa"/>
              <w:bottom w:w="57" w:type="dxa"/>
              <w:right w:w="57" w:type="dxa"/>
            </w:tcMar>
            <w:vAlign w:val="center"/>
          </w:tcPr>
          <w:p w:rsidR="00E348A1" w:rsidRDefault="00E832DF">
            <w:pPr>
              <w:jc w:val="center"/>
              <w:rPr>
                <w:sz w:val="22"/>
              </w:rPr>
            </w:pPr>
            <w:r>
              <w:rPr>
                <w:sz w:val="22"/>
              </w:rPr>
              <w:t>航运学院</w:t>
            </w:r>
          </w:p>
        </w:tc>
        <w:tc>
          <w:tcPr>
            <w:tcW w:w="1800" w:type="dxa"/>
            <w:tcMar>
              <w:top w:w="57" w:type="dxa"/>
              <w:left w:w="57" w:type="dxa"/>
              <w:bottom w:w="57" w:type="dxa"/>
              <w:right w:w="57" w:type="dxa"/>
            </w:tcMar>
            <w:vAlign w:val="bottom"/>
          </w:tcPr>
          <w:p w:rsidR="00E348A1" w:rsidRDefault="00E832DF">
            <w:pPr>
              <w:jc w:val="center"/>
              <w:rPr>
                <w:sz w:val="22"/>
              </w:rPr>
            </w:pPr>
            <w:r>
              <w:rPr>
                <w:sz w:val="22"/>
              </w:rPr>
              <w:t>01</w:t>
            </w:r>
            <w:r>
              <w:rPr>
                <w:rFonts w:hint="eastAsia"/>
                <w:sz w:val="22"/>
              </w:rPr>
              <w:t>2</w:t>
            </w:r>
          </w:p>
        </w:tc>
        <w:tc>
          <w:tcPr>
            <w:tcW w:w="2454" w:type="dxa"/>
            <w:tcMar>
              <w:top w:w="57" w:type="dxa"/>
              <w:left w:w="57" w:type="dxa"/>
              <w:bottom w:w="57" w:type="dxa"/>
              <w:right w:w="57" w:type="dxa"/>
            </w:tcMar>
            <w:vAlign w:val="center"/>
          </w:tcPr>
          <w:p w:rsidR="00E348A1" w:rsidRDefault="00E832DF">
            <w:pPr>
              <w:widowControl/>
              <w:jc w:val="center"/>
              <w:rPr>
                <w:bCs/>
                <w:kern w:val="0"/>
                <w:sz w:val="22"/>
              </w:rPr>
            </w:pPr>
            <w:r>
              <w:rPr>
                <w:bCs/>
                <w:kern w:val="0"/>
                <w:sz w:val="22"/>
              </w:rPr>
              <w:t>学工部</w:t>
            </w:r>
          </w:p>
        </w:tc>
        <w:tc>
          <w:tcPr>
            <w:tcW w:w="2115" w:type="dxa"/>
            <w:tcMar>
              <w:top w:w="57" w:type="dxa"/>
              <w:left w:w="57" w:type="dxa"/>
              <w:bottom w:w="57" w:type="dxa"/>
              <w:right w:w="57" w:type="dxa"/>
            </w:tcMar>
            <w:vAlign w:val="center"/>
          </w:tcPr>
          <w:p w:rsidR="00E348A1" w:rsidRDefault="00E832DF">
            <w:pPr>
              <w:widowControl/>
              <w:jc w:val="center"/>
              <w:rPr>
                <w:bCs/>
                <w:kern w:val="0"/>
                <w:sz w:val="22"/>
              </w:rPr>
            </w:pPr>
            <w:r>
              <w:rPr>
                <w:rFonts w:hint="eastAsia"/>
                <w:bCs/>
                <w:kern w:val="0"/>
                <w:sz w:val="22"/>
              </w:rPr>
              <w:t>02</w:t>
            </w:r>
            <w:r>
              <w:rPr>
                <w:bCs/>
                <w:kern w:val="0"/>
                <w:sz w:val="22"/>
              </w:rPr>
              <w:t>5</w:t>
            </w:r>
          </w:p>
        </w:tc>
      </w:tr>
      <w:tr w:rsidR="00E348A1">
        <w:trPr>
          <w:cantSplit/>
          <w:trHeight w:val="310"/>
          <w:jc w:val="center"/>
        </w:trPr>
        <w:tc>
          <w:tcPr>
            <w:tcW w:w="2351" w:type="dxa"/>
            <w:tcMar>
              <w:top w:w="57" w:type="dxa"/>
              <w:left w:w="57" w:type="dxa"/>
              <w:bottom w:w="57" w:type="dxa"/>
              <w:right w:w="57" w:type="dxa"/>
            </w:tcMar>
            <w:vAlign w:val="center"/>
          </w:tcPr>
          <w:p w:rsidR="00E348A1" w:rsidRDefault="00E832DF">
            <w:pPr>
              <w:jc w:val="center"/>
              <w:rPr>
                <w:sz w:val="22"/>
              </w:rPr>
            </w:pPr>
            <w:r>
              <w:rPr>
                <w:sz w:val="22"/>
              </w:rPr>
              <w:t>理学院</w:t>
            </w:r>
          </w:p>
        </w:tc>
        <w:tc>
          <w:tcPr>
            <w:tcW w:w="1800" w:type="dxa"/>
            <w:tcMar>
              <w:top w:w="57" w:type="dxa"/>
              <w:left w:w="57" w:type="dxa"/>
              <w:bottom w:w="57" w:type="dxa"/>
              <w:right w:w="57" w:type="dxa"/>
            </w:tcMar>
            <w:vAlign w:val="bottom"/>
          </w:tcPr>
          <w:p w:rsidR="00E348A1" w:rsidRDefault="00E832DF">
            <w:pPr>
              <w:jc w:val="center"/>
              <w:rPr>
                <w:sz w:val="22"/>
              </w:rPr>
            </w:pPr>
            <w:r>
              <w:rPr>
                <w:sz w:val="22"/>
              </w:rPr>
              <w:t>01</w:t>
            </w:r>
            <w:r>
              <w:rPr>
                <w:rFonts w:hint="eastAsia"/>
                <w:sz w:val="22"/>
              </w:rPr>
              <w:t>4</w:t>
            </w:r>
          </w:p>
        </w:tc>
        <w:tc>
          <w:tcPr>
            <w:tcW w:w="2454" w:type="dxa"/>
            <w:tcMar>
              <w:top w:w="57" w:type="dxa"/>
              <w:left w:w="57" w:type="dxa"/>
              <w:bottom w:w="57" w:type="dxa"/>
              <w:right w:w="57" w:type="dxa"/>
            </w:tcMar>
            <w:vAlign w:val="center"/>
          </w:tcPr>
          <w:p w:rsidR="00E348A1" w:rsidRDefault="00E832DF">
            <w:pPr>
              <w:widowControl/>
              <w:jc w:val="center"/>
              <w:rPr>
                <w:bCs/>
                <w:kern w:val="0"/>
                <w:sz w:val="22"/>
              </w:rPr>
            </w:pPr>
            <w:r>
              <w:rPr>
                <w:rFonts w:hint="eastAsia"/>
                <w:bCs/>
                <w:kern w:val="0"/>
                <w:sz w:val="22"/>
              </w:rPr>
              <w:t>马赛学院</w:t>
            </w:r>
          </w:p>
        </w:tc>
        <w:tc>
          <w:tcPr>
            <w:tcW w:w="2115" w:type="dxa"/>
            <w:tcMar>
              <w:top w:w="57" w:type="dxa"/>
              <w:left w:w="57" w:type="dxa"/>
              <w:bottom w:w="57" w:type="dxa"/>
              <w:right w:w="57" w:type="dxa"/>
            </w:tcMar>
            <w:vAlign w:val="center"/>
          </w:tcPr>
          <w:p w:rsidR="00E348A1" w:rsidRDefault="00E832DF">
            <w:pPr>
              <w:widowControl/>
              <w:jc w:val="center"/>
              <w:rPr>
                <w:bCs/>
                <w:kern w:val="0"/>
                <w:sz w:val="22"/>
              </w:rPr>
            </w:pPr>
            <w:r>
              <w:rPr>
                <w:rFonts w:hint="eastAsia"/>
                <w:bCs/>
                <w:kern w:val="0"/>
                <w:sz w:val="22"/>
              </w:rPr>
              <w:t>0</w:t>
            </w:r>
            <w:r>
              <w:rPr>
                <w:bCs/>
                <w:kern w:val="0"/>
                <w:sz w:val="22"/>
              </w:rPr>
              <w:t>55</w:t>
            </w:r>
          </w:p>
        </w:tc>
      </w:tr>
    </w:tbl>
    <w:p w:rsidR="00E348A1" w:rsidRDefault="00E832DF">
      <w:pPr>
        <w:pStyle w:val="3"/>
        <w:spacing w:before="156" w:after="156" w:line="400" w:lineRule="exact"/>
      </w:pPr>
      <w:bookmarkStart w:id="33" w:name="_Toc6639"/>
      <w:r>
        <w:t>四、其它</w:t>
      </w:r>
      <w:bookmarkEnd w:id="26"/>
      <w:bookmarkEnd w:id="27"/>
      <w:bookmarkEnd w:id="28"/>
      <w:bookmarkEnd w:id="29"/>
      <w:bookmarkEnd w:id="30"/>
      <w:bookmarkEnd w:id="31"/>
      <w:bookmarkEnd w:id="32"/>
      <w:bookmarkEnd w:id="33"/>
    </w:p>
    <w:p w:rsidR="00E348A1" w:rsidRDefault="00E832DF">
      <w:pPr>
        <w:spacing w:line="400" w:lineRule="exact"/>
        <w:ind w:firstLineChars="200" w:firstLine="480"/>
        <w:rPr>
          <w:sz w:val="24"/>
        </w:rPr>
      </w:pPr>
      <w:r>
        <w:rPr>
          <w:rFonts w:hint="eastAsia"/>
          <w:sz w:val="24"/>
        </w:rPr>
        <w:t>（一）</w:t>
      </w:r>
      <w:r>
        <w:rPr>
          <w:sz w:val="24"/>
        </w:rPr>
        <w:t>为检查教学效果，确保培养质量，凡是培养方案规定的学习项目，均必须对学术学位</w:t>
      </w:r>
      <w:r>
        <w:rPr>
          <w:rFonts w:hint="eastAsia"/>
          <w:sz w:val="24"/>
        </w:rPr>
        <w:t>硕士</w:t>
      </w:r>
      <w:r>
        <w:rPr>
          <w:sz w:val="24"/>
        </w:rPr>
        <w:t>研究生进行考核。考核方式、成绩评定的办法须在课程教学大纲内明</w:t>
      </w:r>
      <w:r>
        <w:rPr>
          <w:sz w:val="24"/>
        </w:rPr>
        <w:lastRenderedPageBreak/>
        <w:t>确。</w:t>
      </w:r>
    </w:p>
    <w:p w:rsidR="00E348A1" w:rsidRDefault="00E832DF">
      <w:pPr>
        <w:spacing w:line="400" w:lineRule="exact"/>
        <w:ind w:firstLineChars="200" w:firstLine="480"/>
        <w:rPr>
          <w:sz w:val="24"/>
        </w:rPr>
      </w:pPr>
      <w:r>
        <w:rPr>
          <w:rFonts w:hint="eastAsia"/>
          <w:sz w:val="24"/>
        </w:rPr>
        <w:t>（二）</w:t>
      </w:r>
      <w:r>
        <w:rPr>
          <w:sz w:val="24"/>
        </w:rPr>
        <w:t>本次制订培养方案的范围包括目前</w:t>
      </w:r>
      <w:r>
        <w:rPr>
          <w:rFonts w:hint="eastAsia"/>
          <w:sz w:val="24"/>
        </w:rPr>
        <w:t>学校批准设立的所有学术</w:t>
      </w:r>
      <w:r>
        <w:rPr>
          <w:sz w:val="24"/>
        </w:rPr>
        <w:t>学位</w:t>
      </w:r>
      <w:r>
        <w:rPr>
          <w:rFonts w:hint="eastAsia"/>
          <w:sz w:val="24"/>
        </w:rPr>
        <w:t>硕士</w:t>
      </w:r>
      <w:r>
        <w:rPr>
          <w:sz w:val="24"/>
        </w:rPr>
        <w:t>种类</w:t>
      </w:r>
      <w:r>
        <w:rPr>
          <w:rFonts w:hint="eastAsia"/>
          <w:sz w:val="24"/>
        </w:rPr>
        <w:t>。专业、层次相同的全日制、非全日制研究生专业适用同一培养方案。</w:t>
      </w:r>
    </w:p>
    <w:p w:rsidR="00E348A1" w:rsidRDefault="00E832DF">
      <w:pPr>
        <w:spacing w:line="400" w:lineRule="exact"/>
        <w:ind w:firstLineChars="200" w:firstLine="480"/>
        <w:rPr>
          <w:sz w:val="24"/>
        </w:rPr>
      </w:pPr>
      <w:r>
        <w:rPr>
          <w:rFonts w:hint="eastAsia"/>
          <w:sz w:val="24"/>
        </w:rPr>
        <w:t>（三）</w:t>
      </w:r>
      <w:r>
        <w:rPr>
          <w:sz w:val="24"/>
        </w:rPr>
        <w:t>学术学位硕士研究生开题前须修满学位课程的学分，允许研究生开题后根据论文研究需要选修部分其他课程，申请答辩前</w:t>
      </w:r>
      <w:r>
        <w:rPr>
          <w:rFonts w:hint="eastAsia"/>
          <w:sz w:val="24"/>
        </w:rPr>
        <w:t>须</w:t>
      </w:r>
      <w:r>
        <w:rPr>
          <w:sz w:val="24"/>
        </w:rPr>
        <w:t>修完全部课程。</w:t>
      </w:r>
    </w:p>
    <w:p w:rsidR="00E348A1" w:rsidRDefault="00E832DF">
      <w:pPr>
        <w:spacing w:line="400" w:lineRule="exact"/>
        <w:ind w:firstLineChars="200" w:firstLine="480"/>
        <w:rPr>
          <w:sz w:val="24"/>
        </w:rPr>
      </w:pPr>
      <w:r>
        <w:rPr>
          <w:rFonts w:hint="eastAsia"/>
          <w:sz w:val="24"/>
        </w:rPr>
        <w:t>（四）</w:t>
      </w:r>
      <w:r>
        <w:rPr>
          <w:sz w:val="24"/>
        </w:rPr>
        <w:t>各学科应对学术学位硕士研究生在学期间文献阅读量作出具体的规定与要求。学术学位硕士研究生应查阅本学科国内外文献</w:t>
      </w:r>
      <w:r>
        <w:rPr>
          <w:sz w:val="24"/>
        </w:rPr>
        <w:t>40</w:t>
      </w:r>
      <w:r>
        <w:rPr>
          <w:sz w:val="24"/>
        </w:rPr>
        <w:t>篇以上，其中外文文献不少于三分之一。</w:t>
      </w:r>
    </w:p>
    <w:p w:rsidR="00E348A1" w:rsidRDefault="00E832DF">
      <w:pPr>
        <w:spacing w:line="400" w:lineRule="exact"/>
        <w:ind w:firstLineChars="200" w:firstLine="480"/>
        <w:rPr>
          <w:sz w:val="24"/>
        </w:rPr>
      </w:pPr>
      <w:r>
        <w:rPr>
          <w:rFonts w:hint="eastAsia"/>
          <w:sz w:val="24"/>
        </w:rPr>
        <w:t>（五）</w:t>
      </w:r>
      <w:r>
        <w:rPr>
          <w:sz w:val="24"/>
        </w:rPr>
        <w:t>学术学位硕士研究生在课程学习阶段每月至少</w:t>
      </w:r>
      <w:r>
        <w:rPr>
          <w:sz w:val="24"/>
        </w:rPr>
        <w:t>1</w:t>
      </w:r>
      <w:r>
        <w:rPr>
          <w:sz w:val="24"/>
        </w:rPr>
        <w:t>次、论文工作阶段每月至少</w:t>
      </w:r>
      <w:r>
        <w:rPr>
          <w:sz w:val="24"/>
        </w:rPr>
        <w:t>2</w:t>
      </w:r>
      <w:r>
        <w:rPr>
          <w:sz w:val="24"/>
        </w:rPr>
        <w:t>次向指导教师汇报自己的学习和研究工作情况，形成制度并在培养方案中予以明确。</w:t>
      </w:r>
    </w:p>
    <w:p w:rsidR="00E348A1" w:rsidRDefault="00E832DF">
      <w:pPr>
        <w:spacing w:line="400" w:lineRule="exact"/>
        <w:ind w:firstLineChars="200" w:firstLine="480"/>
        <w:rPr>
          <w:sz w:val="24"/>
        </w:rPr>
      </w:pPr>
      <w:r>
        <w:rPr>
          <w:rFonts w:hint="eastAsia"/>
          <w:sz w:val="24"/>
        </w:rPr>
        <w:t>（六）各培养单位应参照以上</w:t>
      </w:r>
      <w:r>
        <w:rPr>
          <w:sz w:val="24"/>
        </w:rPr>
        <w:t>培养方案指导意见</w:t>
      </w:r>
      <w:r>
        <w:rPr>
          <w:rFonts w:hint="eastAsia"/>
          <w:sz w:val="24"/>
        </w:rPr>
        <w:t>制订来华留学生的英文培养方案。</w:t>
      </w:r>
    </w:p>
    <w:p w:rsidR="00E348A1" w:rsidRDefault="00E832DF">
      <w:pPr>
        <w:spacing w:line="400" w:lineRule="exact"/>
        <w:ind w:firstLineChars="200" w:firstLine="480"/>
        <w:rPr>
          <w:sz w:val="24"/>
        </w:rPr>
      </w:pPr>
      <w:r>
        <w:rPr>
          <w:rFonts w:hint="eastAsia"/>
          <w:sz w:val="24"/>
        </w:rPr>
        <w:t>（七）</w:t>
      </w:r>
      <w:r>
        <w:rPr>
          <w:sz w:val="24"/>
        </w:rPr>
        <w:t>本次制订培养方案从</w:t>
      </w:r>
      <w:r>
        <w:rPr>
          <w:sz w:val="24"/>
        </w:rPr>
        <w:t>2022</w:t>
      </w:r>
      <w:r>
        <w:rPr>
          <w:sz w:val="24"/>
        </w:rPr>
        <w:t>级学术学位硕士研究生开始执行。</w:t>
      </w:r>
    </w:p>
    <w:p w:rsidR="00E348A1" w:rsidRDefault="00E832DF">
      <w:r>
        <w:br w:type="page"/>
      </w:r>
    </w:p>
    <w:p w:rsidR="00E348A1" w:rsidRDefault="00E832DF">
      <w:pPr>
        <w:keepNext/>
        <w:keepLines/>
        <w:spacing w:beforeLines="100" w:before="312" w:afterLines="100" w:after="312"/>
        <w:jc w:val="center"/>
        <w:outlineLvl w:val="0"/>
        <w:rPr>
          <w:rFonts w:eastAsia="黑体"/>
          <w:b/>
          <w:kern w:val="44"/>
          <w:sz w:val="32"/>
        </w:rPr>
      </w:pPr>
      <w:bookmarkStart w:id="34" w:name="_Toc979"/>
      <w:bookmarkStart w:id="35" w:name="_Toc15641106"/>
      <w:r>
        <w:rPr>
          <w:rFonts w:eastAsia="黑体"/>
          <w:b/>
          <w:kern w:val="44"/>
          <w:sz w:val="32"/>
        </w:rPr>
        <w:lastRenderedPageBreak/>
        <w:t>哲学学术</w:t>
      </w:r>
      <w:r>
        <w:rPr>
          <w:rFonts w:eastAsia="黑体" w:hint="eastAsia"/>
          <w:b/>
          <w:kern w:val="44"/>
          <w:sz w:val="32"/>
        </w:rPr>
        <w:t>学位</w:t>
      </w:r>
      <w:r>
        <w:rPr>
          <w:rFonts w:eastAsia="黑体"/>
          <w:b/>
          <w:kern w:val="44"/>
          <w:sz w:val="32"/>
        </w:rPr>
        <w:t>硕士研究生培养方案</w:t>
      </w:r>
      <w:bookmarkStart w:id="36" w:name="_Toc454898901"/>
      <w:bookmarkEnd w:id="34"/>
      <w:bookmarkEnd w:id="35"/>
    </w:p>
    <w:p w:rsidR="00E348A1" w:rsidRDefault="00E832DF" w:rsidP="006763CA">
      <w:pPr>
        <w:spacing w:afterLines="100" w:after="312" w:line="360" w:lineRule="auto"/>
        <w:jc w:val="center"/>
        <w:outlineLvl w:val="1"/>
        <w:rPr>
          <w:kern w:val="0"/>
          <w:sz w:val="24"/>
        </w:rPr>
      </w:pPr>
      <w:bookmarkStart w:id="37" w:name="_Toc17597"/>
      <w:bookmarkStart w:id="38" w:name="_Toc455394134"/>
      <w:bookmarkStart w:id="39" w:name="_Toc456711392"/>
      <w:bookmarkStart w:id="40" w:name="_Toc14598645"/>
      <w:bookmarkStart w:id="41" w:name="_Toc15641107"/>
      <w:bookmarkStart w:id="42" w:name="_Toc455393575"/>
      <w:bookmarkStart w:id="43" w:name="_Toc15151657"/>
      <w:bookmarkStart w:id="44" w:name="_Toc455393354"/>
      <w:bookmarkStart w:id="45" w:name="_Toc454898900"/>
      <w:bookmarkEnd w:id="36"/>
      <w:r>
        <w:rPr>
          <w:kern w:val="0"/>
          <w:sz w:val="24"/>
        </w:rPr>
        <w:t>（学科代码：</w:t>
      </w:r>
      <w:r>
        <w:rPr>
          <w:kern w:val="0"/>
          <w:sz w:val="24"/>
        </w:rPr>
        <w:t>0101</w:t>
      </w:r>
      <w:r>
        <w:rPr>
          <w:kern w:val="0"/>
          <w:sz w:val="24"/>
        </w:rPr>
        <w:t>，</w:t>
      </w:r>
      <w:r>
        <w:rPr>
          <w:rFonts w:hint="eastAsia"/>
          <w:kern w:val="0"/>
          <w:sz w:val="24"/>
        </w:rPr>
        <w:t>申请</w:t>
      </w:r>
      <w:r>
        <w:rPr>
          <w:kern w:val="0"/>
          <w:sz w:val="24"/>
        </w:rPr>
        <w:t>哲学</w:t>
      </w:r>
      <w:r>
        <w:rPr>
          <w:rFonts w:hint="eastAsia"/>
          <w:kern w:val="0"/>
          <w:sz w:val="24"/>
        </w:rPr>
        <w:t>硕士</w:t>
      </w:r>
      <w:r>
        <w:rPr>
          <w:kern w:val="0"/>
          <w:sz w:val="24"/>
        </w:rPr>
        <w:t>学位</w:t>
      </w:r>
      <w:r>
        <w:rPr>
          <w:rFonts w:hint="eastAsia"/>
          <w:kern w:val="0"/>
          <w:sz w:val="24"/>
        </w:rPr>
        <w:t>适用</w:t>
      </w:r>
      <w:r>
        <w:rPr>
          <w:kern w:val="0"/>
          <w:sz w:val="24"/>
        </w:rPr>
        <w:t>）</w:t>
      </w:r>
      <w:bookmarkEnd w:id="37"/>
      <w:bookmarkEnd w:id="38"/>
      <w:bookmarkEnd w:id="39"/>
      <w:bookmarkEnd w:id="40"/>
      <w:bookmarkEnd w:id="41"/>
      <w:bookmarkEnd w:id="42"/>
      <w:bookmarkEnd w:id="43"/>
      <w:bookmarkEnd w:id="44"/>
    </w:p>
    <w:p w:rsidR="00E348A1" w:rsidRDefault="00E832DF">
      <w:pPr>
        <w:keepNext/>
        <w:spacing w:beforeLines="50" w:before="156" w:afterLines="50" w:after="156"/>
        <w:outlineLvl w:val="2"/>
        <w:rPr>
          <w:b/>
          <w:bCs/>
          <w:kern w:val="0"/>
          <w:sz w:val="24"/>
        </w:rPr>
      </w:pPr>
      <w:bookmarkStart w:id="46" w:name="_Toc19107"/>
      <w:bookmarkEnd w:id="45"/>
      <w:r>
        <w:rPr>
          <w:b/>
          <w:bCs/>
          <w:kern w:val="0"/>
          <w:sz w:val="24"/>
        </w:rPr>
        <w:t>一、培养目标</w:t>
      </w:r>
      <w:bookmarkEnd w:id="46"/>
    </w:p>
    <w:p w:rsidR="00E348A1" w:rsidRDefault="00E832DF">
      <w:pPr>
        <w:spacing w:line="400" w:lineRule="exact"/>
        <w:ind w:firstLineChars="200" w:firstLine="480"/>
        <w:rPr>
          <w:rFonts w:cs="宋体"/>
          <w:kern w:val="0"/>
          <w:sz w:val="24"/>
        </w:rPr>
      </w:pPr>
      <w:bookmarkStart w:id="47" w:name="_Toc25390"/>
      <w:r>
        <w:rPr>
          <w:rFonts w:ascii="宋体" w:hAnsi="宋体" w:cs="宋体" w:hint="eastAsia"/>
          <w:kern w:val="0"/>
          <w:sz w:val="24"/>
        </w:rPr>
        <w:t>以习近平新时代中国特色社会主义思想为指导，落实立德树人根本任务，面向加快构建中国特色哲学社会科学，建构中国自主的哲学知识体系，增强新时代中国</w:t>
      </w:r>
      <w:r>
        <w:rPr>
          <w:rFonts w:ascii="宋体" w:hAnsi="宋体" w:cs="宋体"/>
          <w:kern w:val="0"/>
          <w:sz w:val="24"/>
        </w:rPr>
        <w:t>哲学</w:t>
      </w:r>
      <w:r>
        <w:rPr>
          <w:rFonts w:ascii="宋体" w:hAnsi="宋体" w:cs="宋体" w:hint="eastAsia"/>
          <w:kern w:val="0"/>
          <w:sz w:val="24"/>
        </w:rPr>
        <w:t>学科的解释力和影响力，助力高校思想政治理论课教育教学等重大需求，瞄准哲学领域学术前沿，培养德智体美劳全面发展、健康人格与广博学识双重建构，掌握哲学基本理论，具有扎实的哲学理论基础和专业知识，能胜任高等院校、研究机构、政府部门或企业等单位的研究、教学、</w:t>
      </w:r>
      <w:r>
        <w:rPr>
          <w:rFonts w:ascii="宋体" w:hAnsi="宋体" w:cs="宋体"/>
          <w:kern w:val="0"/>
          <w:sz w:val="24"/>
        </w:rPr>
        <w:t>宣传</w:t>
      </w:r>
      <w:r>
        <w:rPr>
          <w:rFonts w:ascii="宋体" w:hAnsi="宋体" w:cs="宋体" w:hint="eastAsia"/>
          <w:kern w:val="0"/>
          <w:sz w:val="24"/>
        </w:rPr>
        <w:t>及管理工作的高级专业人才。具体要求</w:t>
      </w:r>
      <w:r>
        <w:rPr>
          <w:rFonts w:hAnsi="宋体" w:cs="宋体" w:hint="eastAsia"/>
          <w:kern w:val="0"/>
          <w:sz w:val="24"/>
        </w:rPr>
        <w:t>为：</w:t>
      </w:r>
    </w:p>
    <w:p w:rsidR="00E348A1" w:rsidRDefault="00E832DF">
      <w:pPr>
        <w:spacing w:line="400" w:lineRule="exact"/>
        <w:ind w:firstLineChars="200" w:firstLine="480"/>
        <w:rPr>
          <w:rFonts w:cs="宋体"/>
          <w:kern w:val="0"/>
          <w:sz w:val="24"/>
        </w:rPr>
      </w:pPr>
      <w:r>
        <w:rPr>
          <w:rFonts w:cs="宋体" w:hint="eastAsia"/>
          <w:kern w:val="0"/>
          <w:sz w:val="24"/>
        </w:rPr>
        <w:t>（一）</w:t>
      </w:r>
      <w:r>
        <w:rPr>
          <w:rFonts w:hAnsi="宋体" w:cs="宋体" w:hint="eastAsia"/>
          <w:kern w:val="0"/>
          <w:sz w:val="24"/>
        </w:rPr>
        <w:t>坚持党的基本路线，热爱祖国，热爱人民；掌握马克思主义基本理论，具有正确的世界观、人生观和价值观</w:t>
      </w:r>
      <w:r>
        <w:rPr>
          <w:rFonts w:ascii="宋体" w:hAnsi="宋体" w:cs="宋体" w:hint="eastAsia"/>
          <w:kern w:val="0"/>
          <w:sz w:val="24"/>
        </w:rPr>
        <w:t>；热爱哲学专业，勇于坚持真理；具有良好的职业道德、团结合作精神、追求真理、追求卓越的优良品质；遵纪守法，品行端正，诚实守信，学风严谨；</w:t>
      </w:r>
    </w:p>
    <w:p w:rsidR="00E348A1" w:rsidRDefault="00E832DF">
      <w:pPr>
        <w:spacing w:line="400" w:lineRule="exact"/>
        <w:ind w:firstLineChars="200" w:firstLine="480"/>
        <w:rPr>
          <w:rFonts w:cs="宋体"/>
          <w:kern w:val="0"/>
          <w:sz w:val="24"/>
        </w:rPr>
      </w:pPr>
      <w:r>
        <w:rPr>
          <w:rFonts w:cs="宋体" w:hint="eastAsia"/>
          <w:kern w:val="0"/>
          <w:sz w:val="24"/>
        </w:rPr>
        <w:t>（二）</w:t>
      </w:r>
      <w:r>
        <w:rPr>
          <w:rFonts w:ascii="宋体" w:hAnsi="宋体" w:cs="宋体" w:hint="eastAsia"/>
          <w:kern w:val="0"/>
          <w:sz w:val="24"/>
        </w:rPr>
        <w:t>具有</w:t>
      </w:r>
      <w:r>
        <w:rPr>
          <w:rFonts w:ascii="宋体" w:hAnsi="宋体" w:cs="宋体"/>
          <w:kern w:val="0"/>
          <w:sz w:val="24"/>
        </w:rPr>
        <w:t>哲学</w:t>
      </w:r>
      <w:r>
        <w:rPr>
          <w:rFonts w:ascii="宋体" w:hAnsi="宋体" w:cs="宋体" w:hint="eastAsia"/>
          <w:kern w:val="0"/>
          <w:sz w:val="24"/>
        </w:rPr>
        <w:t>学科</w:t>
      </w:r>
      <w:r>
        <w:rPr>
          <w:rFonts w:ascii="宋体" w:hAnsi="宋体" w:cs="宋体"/>
          <w:kern w:val="0"/>
          <w:sz w:val="24"/>
        </w:rPr>
        <w:t>扎实</w:t>
      </w:r>
      <w:r>
        <w:rPr>
          <w:rFonts w:ascii="宋体" w:hAnsi="宋体" w:cs="宋体" w:hint="eastAsia"/>
          <w:kern w:val="0"/>
          <w:sz w:val="24"/>
        </w:rPr>
        <w:t>的理论基础和系统的专业知识，可胜任本学科领域较高层次的教学、科研、与管理工作；具有综合运用本专业知识解决问题的能力；具有创造性和批判性思维，熟悉学科发展前沿，掌握一门外语并能熟练阅读本专业外文文献，具有良好外语听说能力以及一定的国际学术交流能力；</w:t>
      </w:r>
    </w:p>
    <w:p w:rsidR="00E348A1" w:rsidRDefault="00E832DF">
      <w:pPr>
        <w:spacing w:line="400" w:lineRule="exact"/>
        <w:ind w:firstLineChars="200" w:firstLine="480"/>
        <w:rPr>
          <w:rFonts w:cs="宋体"/>
          <w:bCs/>
          <w:kern w:val="0"/>
          <w:sz w:val="24"/>
        </w:rPr>
      </w:pPr>
      <w:r>
        <w:rPr>
          <w:rFonts w:hint="eastAsia"/>
          <w:kern w:val="0"/>
          <w:sz w:val="24"/>
        </w:rPr>
        <w:t>（三）</w:t>
      </w:r>
      <w:r>
        <w:rPr>
          <w:rFonts w:ascii="宋体" w:hAnsi="宋体" w:cs="宋体" w:hint="eastAsia"/>
          <w:kern w:val="0"/>
          <w:sz w:val="24"/>
        </w:rPr>
        <w:t>积极参加各种文体活动，具有良好的心理素质和健康的体魄，树立正确的审美观念，具备良好的人文素养和道德情操；</w:t>
      </w:r>
    </w:p>
    <w:p w:rsidR="00E348A1" w:rsidRDefault="00E832DF">
      <w:pPr>
        <w:spacing w:line="400" w:lineRule="exact"/>
        <w:ind w:firstLineChars="200" w:firstLine="480"/>
        <w:rPr>
          <w:rFonts w:cs="宋体"/>
          <w:kern w:val="0"/>
          <w:sz w:val="24"/>
        </w:rPr>
      </w:pPr>
      <w:r>
        <w:rPr>
          <w:rFonts w:hint="eastAsia"/>
          <w:kern w:val="0"/>
          <w:sz w:val="24"/>
        </w:rPr>
        <w:t>（四）</w:t>
      </w:r>
      <w:r>
        <w:rPr>
          <w:rFonts w:ascii="宋体" w:hAnsi="宋体" w:cs="宋体" w:hint="eastAsia"/>
          <w:kern w:val="0"/>
          <w:sz w:val="24"/>
        </w:rPr>
        <w:t>积极参加社会实践、社会志愿服务、创新创业等活动，形成良好劳动习惯，</w:t>
      </w:r>
      <w:r>
        <w:rPr>
          <w:rFonts w:ascii="宋体" w:hAnsi="宋体" w:cs="宋体"/>
          <w:kern w:val="0"/>
          <w:sz w:val="24"/>
        </w:rPr>
        <w:t>树立为</w:t>
      </w:r>
      <w:r>
        <w:rPr>
          <w:rFonts w:ascii="宋体" w:hAnsi="宋体" w:cs="宋体" w:hint="eastAsia"/>
          <w:kern w:val="0"/>
          <w:sz w:val="24"/>
        </w:rPr>
        <w:t>新时代中国</w:t>
      </w:r>
      <w:r>
        <w:rPr>
          <w:rFonts w:ascii="宋体" w:hAnsi="宋体" w:cs="宋体"/>
          <w:kern w:val="0"/>
          <w:sz w:val="24"/>
        </w:rPr>
        <w:t>特</w:t>
      </w:r>
      <w:r>
        <w:rPr>
          <w:rFonts w:ascii="宋体" w:hAnsi="宋体" w:cs="宋体" w:hint="eastAsia"/>
          <w:kern w:val="0"/>
          <w:sz w:val="24"/>
        </w:rPr>
        <w:t>色</w:t>
      </w:r>
      <w:r>
        <w:rPr>
          <w:rFonts w:ascii="宋体" w:hAnsi="宋体" w:cs="宋体"/>
          <w:kern w:val="0"/>
          <w:sz w:val="24"/>
        </w:rPr>
        <w:t>社会主义</w:t>
      </w:r>
      <w:r>
        <w:rPr>
          <w:rFonts w:ascii="宋体" w:hAnsi="宋体" w:cs="宋体" w:hint="eastAsia"/>
          <w:kern w:val="0"/>
          <w:sz w:val="24"/>
        </w:rPr>
        <w:t>建设事业</w:t>
      </w:r>
      <w:r>
        <w:rPr>
          <w:rFonts w:ascii="宋体" w:hAnsi="宋体" w:cs="宋体"/>
          <w:kern w:val="0"/>
          <w:sz w:val="24"/>
        </w:rPr>
        <w:t>服务的</w:t>
      </w:r>
      <w:r>
        <w:rPr>
          <w:rFonts w:ascii="宋体" w:hAnsi="宋体" w:cs="宋体" w:hint="eastAsia"/>
          <w:kern w:val="0"/>
          <w:sz w:val="24"/>
        </w:rPr>
        <w:t>坚定</w:t>
      </w:r>
      <w:r>
        <w:rPr>
          <w:rFonts w:ascii="宋体" w:hAnsi="宋体" w:cs="宋体"/>
          <w:kern w:val="0"/>
          <w:sz w:val="24"/>
        </w:rPr>
        <w:t>志向</w:t>
      </w:r>
      <w:r>
        <w:rPr>
          <w:rFonts w:ascii="宋体" w:hAnsi="宋体" w:cs="宋体" w:hint="eastAsia"/>
          <w:kern w:val="0"/>
          <w:sz w:val="24"/>
        </w:rPr>
        <w:t>。</w:t>
      </w:r>
    </w:p>
    <w:p w:rsidR="00E348A1" w:rsidRDefault="00E832DF">
      <w:pPr>
        <w:keepNext/>
        <w:spacing w:beforeLines="50" w:before="156" w:afterLines="50" w:after="156"/>
        <w:outlineLvl w:val="2"/>
        <w:rPr>
          <w:b/>
          <w:bCs/>
          <w:kern w:val="0"/>
          <w:sz w:val="24"/>
        </w:rPr>
      </w:pPr>
      <w:r>
        <w:rPr>
          <w:rFonts w:hint="eastAsia"/>
          <w:b/>
          <w:bCs/>
          <w:kern w:val="0"/>
          <w:sz w:val="24"/>
        </w:rPr>
        <w:t>二、</w:t>
      </w:r>
      <w:r>
        <w:rPr>
          <w:b/>
          <w:bCs/>
          <w:kern w:val="0"/>
          <w:sz w:val="24"/>
        </w:rPr>
        <w:t>研究方向</w:t>
      </w:r>
      <w:bookmarkEnd w:id="47"/>
    </w:p>
    <w:p w:rsidR="00E348A1" w:rsidRDefault="00E832DF">
      <w:pPr>
        <w:spacing w:line="400" w:lineRule="exact"/>
        <w:ind w:firstLineChars="200" w:firstLine="480"/>
        <w:rPr>
          <w:rFonts w:cs="宋体"/>
          <w:kern w:val="0"/>
          <w:sz w:val="24"/>
        </w:rPr>
      </w:pPr>
      <w:r>
        <w:rPr>
          <w:rFonts w:cs="宋体"/>
          <w:kern w:val="0"/>
          <w:sz w:val="24"/>
        </w:rPr>
        <w:t>（一）</w:t>
      </w:r>
      <w:r>
        <w:rPr>
          <w:rFonts w:cs="宋体" w:hint="eastAsia"/>
          <w:kern w:val="0"/>
          <w:sz w:val="24"/>
        </w:rPr>
        <w:t>马克思主义哲学</w:t>
      </w:r>
    </w:p>
    <w:p w:rsidR="00E348A1" w:rsidRDefault="00E832DF">
      <w:pPr>
        <w:spacing w:line="400" w:lineRule="exact"/>
        <w:ind w:firstLineChars="200" w:firstLine="480"/>
        <w:rPr>
          <w:rFonts w:cs="宋体"/>
          <w:kern w:val="0"/>
          <w:sz w:val="24"/>
        </w:rPr>
      </w:pPr>
      <w:r>
        <w:rPr>
          <w:rFonts w:cs="宋体"/>
          <w:kern w:val="0"/>
          <w:sz w:val="24"/>
        </w:rPr>
        <w:t>（二）</w:t>
      </w:r>
      <w:r>
        <w:rPr>
          <w:rFonts w:cs="宋体" w:hint="eastAsia"/>
          <w:kern w:val="0"/>
          <w:sz w:val="24"/>
        </w:rPr>
        <w:t>中国哲学</w:t>
      </w:r>
    </w:p>
    <w:p w:rsidR="00E348A1" w:rsidRDefault="00E832DF">
      <w:pPr>
        <w:spacing w:line="400" w:lineRule="exact"/>
        <w:ind w:firstLineChars="200" w:firstLine="480"/>
        <w:rPr>
          <w:rFonts w:cs="宋体"/>
          <w:kern w:val="0"/>
          <w:sz w:val="24"/>
        </w:rPr>
      </w:pPr>
      <w:r>
        <w:rPr>
          <w:rFonts w:cs="宋体"/>
          <w:kern w:val="0"/>
          <w:sz w:val="24"/>
        </w:rPr>
        <w:t>（三）</w:t>
      </w:r>
      <w:r>
        <w:rPr>
          <w:rFonts w:cs="宋体" w:hint="eastAsia"/>
          <w:kern w:val="0"/>
          <w:sz w:val="24"/>
        </w:rPr>
        <w:t>外国哲学</w:t>
      </w:r>
    </w:p>
    <w:p w:rsidR="00E348A1" w:rsidRDefault="00E832DF">
      <w:pPr>
        <w:spacing w:line="400" w:lineRule="exact"/>
        <w:ind w:firstLineChars="200" w:firstLine="480"/>
        <w:rPr>
          <w:rFonts w:cs="宋体"/>
          <w:kern w:val="0"/>
          <w:sz w:val="24"/>
        </w:rPr>
      </w:pPr>
      <w:r>
        <w:rPr>
          <w:rFonts w:cs="宋体"/>
          <w:kern w:val="0"/>
          <w:sz w:val="24"/>
        </w:rPr>
        <w:t>（四）</w:t>
      </w:r>
      <w:r>
        <w:rPr>
          <w:rFonts w:cs="宋体" w:hint="eastAsia"/>
          <w:kern w:val="0"/>
          <w:sz w:val="24"/>
        </w:rPr>
        <w:t>科学技术哲学</w:t>
      </w:r>
    </w:p>
    <w:p w:rsidR="00E348A1" w:rsidRDefault="00E832DF">
      <w:pPr>
        <w:spacing w:line="400" w:lineRule="exact"/>
        <w:ind w:firstLineChars="200" w:firstLine="480"/>
        <w:rPr>
          <w:rFonts w:cs="宋体"/>
          <w:kern w:val="0"/>
          <w:sz w:val="24"/>
        </w:rPr>
      </w:pPr>
      <w:r>
        <w:rPr>
          <w:rFonts w:cs="宋体"/>
          <w:kern w:val="0"/>
          <w:sz w:val="24"/>
        </w:rPr>
        <w:t>（五）</w:t>
      </w:r>
      <w:r>
        <w:rPr>
          <w:rFonts w:cs="宋体" w:hint="eastAsia"/>
          <w:kern w:val="0"/>
          <w:sz w:val="24"/>
        </w:rPr>
        <w:t>伦理学</w:t>
      </w:r>
    </w:p>
    <w:p w:rsidR="00E348A1" w:rsidRDefault="00E832DF">
      <w:pPr>
        <w:keepNext/>
        <w:spacing w:beforeLines="50" w:before="156" w:afterLines="50" w:after="156"/>
        <w:outlineLvl w:val="2"/>
        <w:rPr>
          <w:b/>
          <w:bCs/>
          <w:kern w:val="0"/>
          <w:sz w:val="24"/>
        </w:rPr>
      </w:pPr>
      <w:bookmarkStart w:id="48" w:name="_Toc9031"/>
      <w:r>
        <w:rPr>
          <w:b/>
          <w:bCs/>
          <w:kern w:val="0"/>
          <w:sz w:val="24"/>
        </w:rPr>
        <w:t>三、学制</w:t>
      </w:r>
      <w:r>
        <w:rPr>
          <w:rFonts w:hint="eastAsia"/>
          <w:b/>
          <w:bCs/>
          <w:kern w:val="0"/>
          <w:sz w:val="24"/>
        </w:rPr>
        <w:t>及</w:t>
      </w:r>
      <w:r>
        <w:rPr>
          <w:b/>
          <w:bCs/>
          <w:kern w:val="0"/>
          <w:sz w:val="24"/>
        </w:rPr>
        <w:t>学习年限</w:t>
      </w:r>
      <w:bookmarkEnd w:id="48"/>
    </w:p>
    <w:p w:rsidR="00E348A1" w:rsidRDefault="00E832DF">
      <w:pPr>
        <w:spacing w:line="400" w:lineRule="exact"/>
        <w:ind w:firstLineChars="200" w:firstLine="480"/>
        <w:rPr>
          <w:kern w:val="0"/>
          <w:sz w:val="24"/>
        </w:rPr>
      </w:pPr>
      <w:r>
        <w:rPr>
          <w:rFonts w:cs="宋体" w:hint="eastAsia"/>
          <w:kern w:val="0"/>
          <w:sz w:val="24"/>
        </w:rPr>
        <w:t>全日制</w:t>
      </w:r>
      <w:r>
        <w:rPr>
          <w:rFonts w:hint="eastAsia"/>
          <w:kern w:val="0"/>
          <w:sz w:val="24"/>
        </w:rPr>
        <w:t>哲学</w:t>
      </w:r>
      <w:r>
        <w:rPr>
          <w:rFonts w:cs="宋体" w:hint="eastAsia"/>
          <w:kern w:val="0"/>
          <w:sz w:val="24"/>
        </w:rPr>
        <w:t>学术学位硕士研究生</w:t>
      </w:r>
      <w:r>
        <w:rPr>
          <w:kern w:val="0"/>
          <w:sz w:val="24"/>
        </w:rPr>
        <w:t>学制为</w:t>
      </w:r>
      <w:r>
        <w:rPr>
          <w:kern w:val="0"/>
          <w:sz w:val="24"/>
        </w:rPr>
        <w:t>3</w:t>
      </w:r>
      <w:r>
        <w:rPr>
          <w:kern w:val="0"/>
          <w:sz w:val="24"/>
        </w:rPr>
        <w:t>年，学习年限一般为</w:t>
      </w:r>
      <w:r>
        <w:rPr>
          <w:kern w:val="0"/>
          <w:sz w:val="24"/>
        </w:rPr>
        <w:t>3</w:t>
      </w:r>
      <w:r>
        <w:rPr>
          <w:rFonts w:hint="eastAsia"/>
          <w:kern w:val="0"/>
          <w:sz w:val="24"/>
        </w:rPr>
        <w:t>－</w:t>
      </w:r>
      <w:r>
        <w:rPr>
          <w:rFonts w:hint="eastAsia"/>
          <w:kern w:val="0"/>
          <w:sz w:val="24"/>
        </w:rPr>
        <w:t>4</w:t>
      </w:r>
      <w:r>
        <w:rPr>
          <w:kern w:val="0"/>
          <w:sz w:val="24"/>
        </w:rPr>
        <w:t>年</w:t>
      </w:r>
      <w:r>
        <w:rPr>
          <w:kern w:val="0"/>
          <w:sz w:val="24"/>
        </w:rPr>
        <w:t>,</w:t>
      </w:r>
      <w:r>
        <w:rPr>
          <w:kern w:val="0"/>
          <w:sz w:val="24"/>
        </w:rPr>
        <w:t>最长不超过</w:t>
      </w:r>
      <w:r>
        <w:rPr>
          <w:kern w:val="0"/>
          <w:sz w:val="24"/>
        </w:rPr>
        <w:t>5</w:t>
      </w:r>
      <w:r>
        <w:rPr>
          <w:kern w:val="0"/>
          <w:sz w:val="24"/>
        </w:rPr>
        <w:t>年。</w:t>
      </w:r>
    </w:p>
    <w:p w:rsidR="00E348A1" w:rsidRDefault="00E832DF">
      <w:pPr>
        <w:spacing w:line="400" w:lineRule="exact"/>
        <w:ind w:firstLineChars="200" w:firstLine="480"/>
        <w:rPr>
          <w:rFonts w:cs="宋体"/>
          <w:kern w:val="0"/>
          <w:sz w:val="24"/>
        </w:rPr>
      </w:pPr>
      <w:r>
        <w:rPr>
          <w:rFonts w:cs="宋体" w:hint="eastAsia"/>
          <w:kern w:val="0"/>
          <w:sz w:val="24"/>
        </w:rPr>
        <w:t>非全日制学术学位硕士研究生学习年限可适当延长，一般为</w:t>
      </w:r>
      <w:r>
        <w:rPr>
          <w:rFonts w:cs="宋体" w:hint="eastAsia"/>
          <w:kern w:val="0"/>
          <w:sz w:val="24"/>
        </w:rPr>
        <w:t>3-4</w:t>
      </w:r>
      <w:r>
        <w:rPr>
          <w:rFonts w:cs="宋体" w:hint="eastAsia"/>
          <w:kern w:val="0"/>
          <w:sz w:val="24"/>
        </w:rPr>
        <w:t>年，最长不超过</w:t>
      </w:r>
      <w:r>
        <w:rPr>
          <w:rFonts w:cs="宋体" w:hint="eastAsia"/>
          <w:kern w:val="0"/>
          <w:sz w:val="24"/>
        </w:rPr>
        <w:lastRenderedPageBreak/>
        <w:t>6</w:t>
      </w:r>
      <w:r>
        <w:rPr>
          <w:rFonts w:cs="宋体" w:hint="eastAsia"/>
          <w:kern w:val="0"/>
          <w:sz w:val="24"/>
        </w:rPr>
        <w:t>年。</w:t>
      </w:r>
    </w:p>
    <w:p w:rsidR="00E348A1" w:rsidRDefault="00E832DF">
      <w:pPr>
        <w:spacing w:line="400" w:lineRule="exact"/>
        <w:ind w:firstLineChars="200" w:firstLine="480"/>
        <w:rPr>
          <w:kern w:val="0"/>
          <w:sz w:val="24"/>
        </w:rPr>
      </w:pPr>
      <w:r>
        <w:rPr>
          <w:rFonts w:hint="eastAsia"/>
          <w:kern w:val="0"/>
          <w:sz w:val="24"/>
        </w:rPr>
        <w:t>休学创业的研究生，最长学习年限为</w:t>
      </w:r>
      <w:r>
        <w:rPr>
          <w:rFonts w:hint="eastAsia"/>
          <w:kern w:val="0"/>
          <w:sz w:val="24"/>
        </w:rPr>
        <w:t>10</w:t>
      </w:r>
      <w:r>
        <w:rPr>
          <w:rFonts w:hint="eastAsia"/>
          <w:kern w:val="0"/>
          <w:sz w:val="24"/>
        </w:rPr>
        <w:t>年。</w:t>
      </w:r>
    </w:p>
    <w:p w:rsidR="00E348A1" w:rsidRDefault="00E832DF">
      <w:pPr>
        <w:keepNext/>
        <w:spacing w:beforeLines="50" w:before="156" w:afterLines="50" w:after="156"/>
        <w:outlineLvl w:val="2"/>
        <w:rPr>
          <w:b/>
          <w:bCs/>
          <w:kern w:val="0"/>
          <w:sz w:val="24"/>
        </w:rPr>
      </w:pPr>
      <w:bookmarkStart w:id="49" w:name="_Toc5053"/>
      <w:r>
        <w:rPr>
          <w:rFonts w:hint="eastAsia"/>
          <w:b/>
          <w:bCs/>
          <w:kern w:val="0"/>
          <w:sz w:val="24"/>
        </w:rPr>
        <w:t>四、课程设置及学分要求</w:t>
      </w:r>
      <w:bookmarkEnd w:id="49"/>
    </w:p>
    <w:p w:rsidR="00E348A1" w:rsidRDefault="00E832DF">
      <w:pPr>
        <w:spacing w:line="400" w:lineRule="exact"/>
        <w:ind w:firstLineChars="200" w:firstLine="480"/>
        <w:rPr>
          <w:kern w:val="0"/>
          <w:sz w:val="24"/>
        </w:rPr>
      </w:pPr>
      <w:r>
        <w:rPr>
          <w:kern w:val="0"/>
          <w:sz w:val="24"/>
        </w:rPr>
        <w:t>（一）</w:t>
      </w:r>
      <w:r>
        <w:rPr>
          <w:rFonts w:hint="eastAsia"/>
          <w:kern w:val="0"/>
          <w:sz w:val="24"/>
        </w:rPr>
        <w:t>学分要求</w:t>
      </w:r>
    </w:p>
    <w:p w:rsidR="00E348A1" w:rsidRDefault="00E832DF">
      <w:pPr>
        <w:spacing w:line="400" w:lineRule="exact"/>
        <w:ind w:firstLineChars="200" w:firstLine="480"/>
        <w:rPr>
          <w:kern w:val="0"/>
          <w:sz w:val="24"/>
        </w:rPr>
      </w:pPr>
      <w:r>
        <w:rPr>
          <w:rFonts w:hint="eastAsia"/>
          <w:kern w:val="0"/>
          <w:sz w:val="24"/>
        </w:rPr>
        <w:t>总学分数为</w:t>
      </w:r>
      <w:r>
        <w:rPr>
          <w:sz w:val="24"/>
        </w:rPr>
        <w:t>≥</w:t>
      </w:r>
      <w:r>
        <w:rPr>
          <w:rFonts w:hint="eastAsia"/>
          <w:kern w:val="0"/>
          <w:sz w:val="24"/>
        </w:rPr>
        <w:t>3</w:t>
      </w:r>
      <w:r>
        <w:rPr>
          <w:kern w:val="0"/>
          <w:sz w:val="24"/>
        </w:rPr>
        <w:t>3</w:t>
      </w:r>
      <w:r>
        <w:rPr>
          <w:rFonts w:hint="eastAsia"/>
          <w:kern w:val="0"/>
          <w:sz w:val="24"/>
        </w:rPr>
        <w:t>学分，其中课程学习学分为</w:t>
      </w:r>
      <w:r>
        <w:rPr>
          <w:sz w:val="24"/>
        </w:rPr>
        <w:t>≥</w:t>
      </w:r>
      <w:r>
        <w:rPr>
          <w:rFonts w:hint="eastAsia"/>
          <w:kern w:val="0"/>
          <w:sz w:val="24"/>
        </w:rPr>
        <w:t>27</w:t>
      </w:r>
      <w:r>
        <w:rPr>
          <w:rFonts w:hint="eastAsia"/>
          <w:kern w:val="0"/>
          <w:sz w:val="24"/>
        </w:rPr>
        <w:t>学分，必修环节学分为</w:t>
      </w:r>
      <w:r>
        <w:rPr>
          <w:kern w:val="0"/>
          <w:sz w:val="24"/>
        </w:rPr>
        <w:t>6</w:t>
      </w:r>
      <w:r>
        <w:rPr>
          <w:rFonts w:hint="eastAsia"/>
          <w:kern w:val="0"/>
          <w:sz w:val="24"/>
        </w:rPr>
        <w:t>学分。所修课程由公共学位课、专业学位课和选修课三部分组成，其中公共学位课</w:t>
      </w:r>
      <w:r>
        <w:rPr>
          <w:sz w:val="24"/>
        </w:rPr>
        <w:t>≥</w:t>
      </w:r>
      <w:r>
        <w:rPr>
          <w:rFonts w:hint="eastAsia"/>
          <w:kern w:val="0"/>
          <w:sz w:val="24"/>
        </w:rPr>
        <w:t>7</w:t>
      </w:r>
      <w:r>
        <w:rPr>
          <w:rFonts w:hint="eastAsia"/>
          <w:kern w:val="0"/>
          <w:sz w:val="24"/>
        </w:rPr>
        <w:t>学分，专业学位课</w:t>
      </w:r>
      <w:r>
        <w:rPr>
          <w:sz w:val="24"/>
        </w:rPr>
        <w:t>≥</w:t>
      </w:r>
      <w:r>
        <w:rPr>
          <w:rFonts w:hint="eastAsia"/>
          <w:kern w:val="0"/>
          <w:sz w:val="24"/>
        </w:rPr>
        <w:t>12</w:t>
      </w:r>
      <w:r>
        <w:rPr>
          <w:rFonts w:hint="eastAsia"/>
          <w:kern w:val="0"/>
          <w:sz w:val="24"/>
        </w:rPr>
        <w:t>学分，专业选修课</w:t>
      </w:r>
      <w:r>
        <w:rPr>
          <w:sz w:val="24"/>
        </w:rPr>
        <w:t>≥</w:t>
      </w:r>
      <w:r>
        <w:rPr>
          <w:kern w:val="0"/>
          <w:sz w:val="24"/>
        </w:rPr>
        <w:t>7</w:t>
      </w:r>
      <w:r>
        <w:rPr>
          <w:rFonts w:hint="eastAsia"/>
          <w:kern w:val="0"/>
          <w:sz w:val="24"/>
        </w:rPr>
        <w:t>学分，跨学科选修课</w:t>
      </w:r>
      <w:r>
        <w:rPr>
          <w:sz w:val="24"/>
        </w:rPr>
        <w:t>≥</w:t>
      </w:r>
      <w:r>
        <w:rPr>
          <w:kern w:val="0"/>
          <w:sz w:val="24"/>
        </w:rPr>
        <w:t>1</w:t>
      </w:r>
      <w:r>
        <w:rPr>
          <w:rFonts w:hint="eastAsia"/>
          <w:kern w:val="0"/>
          <w:sz w:val="24"/>
        </w:rPr>
        <w:t>学分。必修环节包括：实践环节</w:t>
      </w:r>
      <w:r>
        <w:rPr>
          <w:kern w:val="0"/>
          <w:sz w:val="24"/>
        </w:rPr>
        <w:t>4</w:t>
      </w:r>
      <w:r>
        <w:rPr>
          <w:rFonts w:hint="eastAsia"/>
          <w:kern w:val="0"/>
          <w:sz w:val="24"/>
        </w:rPr>
        <w:t>学分、学术活动</w:t>
      </w:r>
      <w:r>
        <w:rPr>
          <w:rFonts w:hint="eastAsia"/>
          <w:kern w:val="0"/>
          <w:sz w:val="24"/>
        </w:rPr>
        <w:t>1</w:t>
      </w:r>
      <w:r>
        <w:rPr>
          <w:rFonts w:hint="eastAsia"/>
          <w:kern w:val="0"/>
          <w:sz w:val="24"/>
        </w:rPr>
        <w:t>学分、选题报告及中期考核</w:t>
      </w:r>
      <w:r>
        <w:rPr>
          <w:rFonts w:hint="eastAsia"/>
          <w:kern w:val="0"/>
          <w:sz w:val="24"/>
        </w:rPr>
        <w:t>1</w:t>
      </w:r>
      <w:r>
        <w:rPr>
          <w:rFonts w:hint="eastAsia"/>
          <w:kern w:val="0"/>
          <w:sz w:val="24"/>
        </w:rPr>
        <w:t>学分。</w:t>
      </w:r>
    </w:p>
    <w:p w:rsidR="00E348A1" w:rsidRDefault="00E832DF">
      <w:pPr>
        <w:spacing w:line="400" w:lineRule="exact"/>
        <w:ind w:firstLineChars="200" w:firstLine="480"/>
        <w:rPr>
          <w:kern w:val="0"/>
          <w:sz w:val="24"/>
        </w:rPr>
      </w:pPr>
      <w:r>
        <w:rPr>
          <w:rFonts w:hint="eastAsia"/>
          <w:kern w:val="0"/>
          <w:sz w:val="24"/>
        </w:rPr>
        <w:t>（二）课程设置</w:t>
      </w:r>
    </w:p>
    <w:tbl>
      <w:tblPr>
        <w:tblW w:w="87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840"/>
        <w:gridCol w:w="1327"/>
        <w:gridCol w:w="1339"/>
        <w:gridCol w:w="698"/>
        <w:gridCol w:w="691"/>
        <w:gridCol w:w="501"/>
        <w:gridCol w:w="710"/>
        <w:gridCol w:w="1132"/>
        <w:gridCol w:w="656"/>
      </w:tblGrid>
      <w:tr w:rsidR="00E348A1">
        <w:trPr>
          <w:trHeight w:val="397"/>
          <w:tblHeader/>
          <w:jc w:val="right"/>
        </w:trPr>
        <w:tc>
          <w:tcPr>
            <w:tcW w:w="826" w:type="dxa"/>
            <w:tcMar>
              <w:top w:w="68" w:type="dxa"/>
              <w:bottom w:w="68" w:type="dxa"/>
            </w:tcMar>
            <w:vAlign w:val="center"/>
          </w:tcPr>
          <w:p w:rsidR="00E348A1" w:rsidRDefault="00E832DF">
            <w:pPr>
              <w:jc w:val="center"/>
              <w:rPr>
                <w:b/>
                <w:bCs/>
                <w:sz w:val="22"/>
                <w:szCs w:val="22"/>
              </w:rPr>
            </w:pPr>
            <w:r>
              <w:rPr>
                <w:b/>
                <w:bCs/>
                <w:sz w:val="22"/>
                <w:szCs w:val="22"/>
              </w:rPr>
              <w:t>课程</w:t>
            </w:r>
          </w:p>
          <w:p w:rsidR="00E348A1" w:rsidRDefault="00E832DF">
            <w:pPr>
              <w:jc w:val="center"/>
              <w:rPr>
                <w:b/>
                <w:bCs/>
                <w:sz w:val="22"/>
                <w:szCs w:val="22"/>
              </w:rPr>
            </w:pPr>
            <w:r>
              <w:rPr>
                <w:b/>
                <w:bCs/>
                <w:sz w:val="22"/>
                <w:szCs w:val="22"/>
              </w:rPr>
              <w:t>类别</w:t>
            </w:r>
          </w:p>
        </w:tc>
        <w:tc>
          <w:tcPr>
            <w:tcW w:w="840" w:type="dxa"/>
            <w:tcMar>
              <w:top w:w="68" w:type="dxa"/>
              <w:bottom w:w="68" w:type="dxa"/>
            </w:tcMar>
            <w:vAlign w:val="center"/>
          </w:tcPr>
          <w:p w:rsidR="00E348A1" w:rsidRDefault="00E832DF">
            <w:pPr>
              <w:jc w:val="center"/>
              <w:rPr>
                <w:b/>
                <w:bCs/>
                <w:sz w:val="22"/>
                <w:szCs w:val="22"/>
              </w:rPr>
            </w:pPr>
            <w:r>
              <w:rPr>
                <w:rFonts w:hint="eastAsia"/>
                <w:b/>
                <w:bCs/>
                <w:sz w:val="22"/>
                <w:szCs w:val="22"/>
              </w:rPr>
              <w:t>课程</w:t>
            </w:r>
          </w:p>
          <w:p w:rsidR="00E348A1" w:rsidRDefault="00E832DF">
            <w:pPr>
              <w:jc w:val="center"/>
              <w:rPr>
                <w:b/>
                <w:bCs/>
                <w:sz w:val="22"/>
                <w:szCs w:val="22"/>
              </w:rPr>
            </w:pPr>
            <w:r>
              <w:rPr>
                <w:rFonts w:hint="eastAsia"/>
                <w:b/>
                <w:bCs/>
                <w:sz w:val="22"/>
                <w:szCs w:val="22"/>
              </w:rPr>
              <w:t>类型</w:t>
            </w:r>
          </w:p>
        </w:tc>
        <w:tc>
          <w:tcPr>
            <w:tcW w:w="1327" w:type="dxa"/>
            <w:tcMar>
              <w:top w:w="68" w:type="dxa"/>
              <w:bottom w:w="68" w:type="dxa"/>
            </w:tcMar>
            <w:vAlign w:val="center"/>
          </w:tcPr>
          <w:p w:rsidR="00E348A1" w:rsidRDefault="00E832DF">
            <w:pPr>
              <w:jc w:val="center"/>
              <w:rPr>
                <w:b/>
                <w:bCs/>
                <w:sz w:val="22"/>
                <w:szCs w:val="22"/>
              </w:rPr>
            </w:pPr>
            <w:r>
              <w:rPr>
                <w:b/>
                <w:bCs/>
                <w:sz w:val="22"/>
                <w:szCs w:val="22"/>
              </w:rPr>
              <w:t>课程编号</w:t>
            </w:r>
          </w:p>
        </w:tc>
        <w:tc>
          <w:tcPr>
            <w:tcW w:w="1339" w:type="dxa"/>
            <w:tcMar>
              <w:top w:w="68" w:type="dxa"/>
              <w:bottom w:w="68" w:type="dxa"/>
            </w:tcMar>
            <w:vAlign w:val="center"/>
          </w:tcPr>
          <w:p w:rsidR="00E348A1" w:rsidRDefault="00E832DF">
            <w:pPr>
              <w:jc w:val="center"/>
              <w:rPr>
                <w:b/>
                <w:bCs/>
                <w:sz w:val="22"/>
                <w:szCs w:val="22"/>
              </w:rPr>
            </w:pPr>
            <w:r>
              <w:rPr>
                <w:b/>
                <w:bCs/>
                <w:sz w:val="22"/>
                <w:szCs w:val="22"/>
              </w:rPr>
              <w:t>课程名称</w:t>
            </w:r>
          </w:p>
        </w:tc>
        <w:tc>
          <w:tcPr>
            <w:tcW w:w="698" w:type="dxa"/>
            <w:tcMar>
              <w:top w:w="68" w:type="dxa"/>
              <w:bottom w:w="68" w:type="dxa"/>
            </w:tcMar>
            <w:vAlign w:val="center"/>
          </w:tcPr>
          <w:p w:rsidR="00E348A1" w:rsidRDefault="00E832DF">
            <w:pPr>
              <w:jc w:val="center"/>
              <w:rPr>
                <w:b/>
                <w:bCs/>
                <w:sz w:val="22"/>
                <w:szCs w:val="22"/>
              </w:rPr>
            </w:pPr>
            <w:r>
              <w:rPr>
                <w:rFonts w:hint="eastAsia"/>
                <w:b/>
                <w:bCs/>
                <w:sz w:val="22"/>
                <w:szCs w:val="22"/>
              </w:rPr>
              <w:t>理论</w:t>
            </w:r>
            <w:r>
              <w:rPr>
                <w:b/>
                <w:bCs/>
                <w:sz w:val="22"/>
                <w:szCs w:val="22"/>
              </w:rPr>
              <w:t>学时</w:t>
            </w:r>
          </w:p>
        </w:tc>
        <w:tc>
          <w:tcPr>
            <w:tcW w:w="691" w:type="dxa"/>
          </w:tcPr>
          <w:p w:rsidR="00E348A1" w:rsidRDefault="00E832DF">
            <w:pPr>
              <w:adjustRightInd w:val="0"/>
              <w:snapToGrid w:val="0"/>
              <w:jc w:val="center"/>
              <w:rPr>
                <w:rFonts w:ascii="宋体" w:hAnsi="宋体"/>
                <w:b/>
                <w:szCs w:val="21"/>
              </w:rPr>
            </w:pPr>
            <w:r>
              <w:rPr>
                <w:rFonts w:ascii="宋体" w:hAnsi="宋体" w:hint="eastAsia"/>
                <w:b/>
                <w:szCs w:val="21"/>
              </w:rPr>
              <w:t>实验</w:t>
            </w:r>
          </w:p>
          <w:p w:rsidR="00E348A1" w:rsidRDefault="00E832DF">
            <w:pPr>
              <w:jc w:val="center"/>
              <w:rPr>
                <w:b/>
                <w:bCs/>
                <w:sz w:val="22"/>
                <w:szCs w:val="22"/>
              </w:rPr>
            </w:pPr>
            <w:r>
              <w:rPr>
                <w:rFonts w:ascii="宋体" w:hAnsi="宋体" w:hint="eastAsia"/>
                <w:b/>
                <w:szCs w:val="21"/>
              </w:rPr>
              <w:t>学时</w:t>
            </w:r>
          </w:p>
        </w:tc>
        <w:tc>
          <w:tcPr>
            <w:tcW w:w="501" w:type="dxa"/>
            <w:tcMar>
              <w:top w:w="68" w:type="dxa"/>
              <w:bottom w:w="68" w:type="dxa"/>
            </w:tcMar>
            <w:vAlign w:val="center"/>
          </w:tcPr>
          <w:p w:rsidR="00E348A1" w:rsidRDefault="00E832DF">
            <w:pPr>
              <w:jc w:val="center"/>
              <w:rPr>
                <w:b/>
                <w:bCs/>
                <w:sz w:val="22"/>
                <w:szCs w:val="22"/>
              </w:rPr>
            </w:pPr>
            <w:r>
              <w:rPr>
                <w:b/>
                <w:bCs/>
                <w:sz w:val="22"/>
                <w:szCs w:val="22"/>
              </w:rPr>
              <w:t>学分</w:t>
            </w:r>
          </w:p>
        </w:tc>
        <w:tc>
          <w:tcPr>
            <w:tcW w:w="710" w:type="dxa"/>
            <w:tcMar>
              <w:top w:w="68" w:type="dxa"/>
              <w:bottom w:w="68" w:type="dxa"/>
            </w:tcMar>
            <w:vAlign w:val="center"/>
          </w:tcPr>
          <w:p w:rsidR="00E348A1" w:rsidRDefault="00E832DF">
            <w:pPr>
              <w:jc w:val="center"/>
              <w:rPr>
                <w:b/>
                <w:bCs/>
                <w:sz w:val="22"/>
                <w:szCs w:val="22"/>
              </w:rPr>
            </w:pPr>
            <w:r>
              <w:rPr>
                <w:b/>
                <w:bCs/>
                <w:sz w:val="22"/>
                <w:szCs w:val="22"/>
              </w:rPr>
              <w:t>开课学期</w:t>
            </w:r>
          </w:p>
        </w:tc>
        <w:tc>
          <w:tcPr>
            <w:tcW w:w="1132" w:type="dxa"/>
            <w:tcMar>
              <w:top w:w="68" w:type="dxa"/>
              <w:bottom w:w="68" w:type="dxa"/>
            </w:tcMar>
            <w:vAlign w:val="center"/>
          </w:tcPr>
          <w:p w:rsidR="006763CA" w:rsidRDefault="00E832DF">
            <w:pPr>
              <w:jc w:val="center"/>
              <w:rPr>
                <w:b/>
                <w:bCs/>
                <w:sz w:val="22"/>
                <w:szCs w:val="22"/>
              </w:rPr>
            </w:pPr>
            <w:r>
              <w:rPr>
                <w:b/>
                <w:bCs/>
                <w:sz w:val="22"/>
                <w:szCs w:val="22"/>
              </w:rPr>
              <w:t>开课</w:t>
            </w:r>
          </w:p>
          <w:p w:rsidR="00E348A1" w:rsidRDefault="00E832DF">
            <w:pPr>
              <w:jc w:val="center"/>
              <w:rPr>
                <w:b/>
                <w:bCs/>
                <w:sz w:val="22"/>
                <w:szCs w:val="22"/>
              </w:rPr>
            </w:pPr>
            <w:r>
              <w:rPr>
                <w:b/>
                <w:bCs/>
                <w:sz w:val="22"/>
                <w:szCs w:val="22"/>
              </w:rPr>
              <w:t>单位</w:t>
            </w:r>
          </w:p>
        </w:tc>
        <w:tc>
          <w:tcPr>
            <w:tcW w:w="656" w:type="dxa"/>
            <w:tcMar>
              <w:top w:w="68" w:type="dxa"/>
              <w:bottom w:w="68" w:type="dxa"/>
            </w:tcMar>
            <w:vAlign w:val="center"/>
          </w:tcPr>
          <w:p w:rsidR="00E348A1" w:rsidRDefault="00E832DF">
            <w:pPr>
              <w:jc w:val="center"/>
              <w:rPr>
                <w:b/>
                <w:bCs/>
                <w:sz w:val="22"/>
                <w:szCs w:val="22"/>
              </w:rPr>
            </w:pPr>
            <w:r>
              <w:rPr>
                <w:b/>
                <w:bCs/>
                <w:sz w:val="22"/>
                <w:szCs w:val="22"/>
              </w:rPr>
              <w:t>备注</w:t>
            </w:r>
          </w:p>
        </w:tc>
      </w:tr>
      <w:tr w:rsidR="00E348A1">
        <w:trPr>
          <w:trHeight w:val="397"/>
          <w:jc w:val="right"/>
        </w:trPr>
        <w:tc>
          <w:tcPr>
            <w:tcW w:w="826" w:type="dxa"/>
            <w:vMerge w:val="restart"/>
            <w:tcMar>
              <w:top w:w="68" w:type="dxa"/>
              <w:bottom w:w="68" w:type="dxa"/>
            </w:tcMar>
            <w:vAlign w:val="center"/>
          </w:tcPr>
          <w:p w:rsidR="00E348A1" w:rsidRDefault="00E832DF">
            <w:pPr>
              <w:jc w:val="center"/>
              <w:rPr>
                <w:sz w:val="22"/>
                <w:szCs w:val="22"/>
              </w:rPr>
            </w:pPr>
            <w:r>
              <w:rPr>
                <w:sz w:val="22"/>
                <w:szCs w:val="22"/>
              </w:rPr>
              <w:t>公共</w:t>
            </w:r>
          </w:p>
          <w:p w:rsidR="00E348A1" w:rsidRDefault="00E832DF">
            <w:pPr>
              <w:jc w:val="center"/>
              <w:rPr>
                <w:sz w:val="22"/>
                <w:szCs w:val="22"/>
              </w:rPr>
            </w:pPr>
            <w:r>
              <w:rPr>
                <w:sz w:val="22"/>
                <w:szCs w:val="22"/>
              </w:rPr>
              <w:t>学位课</w:t>
            </w:r>
          </w:p>
          <w:p w:rsidR="00E348A1" w:rsidRDefault="00E832DF">
            <w:pPr>
              <w:rPr>
                <w:sz w:val="22"/>
                <w:szCs w:val="22"/>
              </w:rPr>
            </w:pPr>
            <w:r>
              <w:rPr>
                <w:rFonts w:hint="eastAsia"/>
                <w:sz w:val="22"/>
                <w:szCs w:val="22"/>
              </w:rPr>
              <w:t>（</w:t>
            </w:r>
            <w:r>
              <w:rPr>
                <w:rFonts w:hint="eastAsia"/>
                <w:sz w:val="22"/>
                <w:szCs w:val="22"/>
              </w:rPr>
              <w:t>7</w:t>
            </w:r>
            <w:r>
              <w:rPr>
                <w:rFonts w:hint="eastAsia"/>
                <w:sz w:val="22"/>
                <w:szCs w:val="22"/>
              </w:rPr>
              <w:t>学分）</w:t>
            </w:r>
          </w:p>
        </w:tc>
        <w:tc>
          <w:tcPr>
            <w:tcW w:w="840" w:type="dxa"/>
            <w:vMerge w:val="restart"/>
            <w:tcMar>
              <w:top w:w="68" w:type="dxa"/>
              <w:bottom w:w="68" w:type="dxa"/>
            </w:tcMar>
            <w:vAlign w:val="center"/>
          </w:tcPr>
          <w:p w:rsidR="00E348A1" w:rsidRDefault="00E832DF">
            <w:pPr>
              <w:jc w:val="center"/>
              <w:rPr>
                <w:sz w:val="22"/>
                <w:szCs w:val="22"/>
              </w:rPr>
            </w:pPr>
            <w:r>
              <w:rPr>
                <w:sz w:val="22"/>
                <w:szCs w:val="22"/>
              </w:rPr>
              <w:t>外语</w:t>
            </w:r>
          </w:p>
          <w:p w:rsidR="00E348A1" w:rsidRDefault="00E832DF">
            <w:pPr>
              <w:rPr>
                <w:sz w:val="22"/>
                <w:szCs w:val="22"/>
              </w:rPr>
            </w:pPr>
            <w:r>
              <w:rPr>
                <w:sz w:val="22"/>
                <w:szCs w:val="22"/>
              </w:rPr>
              <w:t>（</w:t>
            </w:r>
            <w:r>
              <w:rPr>
                <w:sz w:val="22"/>
                <w:szCs w:val="22"/>
              </w:rPr>
              <w:t>4</w:t>
            </w:r>
            <w:r>
              <w:rPr>
                <w:sz w:val="22"/>
                <w:szCs w:val="22"/>
              </w:rPr>
              <w:t>学分）</w:t>
            </w:r>
          </w:p>
        </w:tc>
        <w:tc>
          <w:tcPr>
            <w:tcW w:w="1327" w:type="dxa"/>
            <w:tcMar>
              <w:top w:w="68" w:type="dxa"/>
              <w:bottom w:w="68" w:type="dxa"/>
            </w:tcMar>
            <w:vAlign w:val="center"/>
          </w:tcPr>
          <w:p w:rsidR="00E348A1" w:rsidRDefault="009165AE">
            <w:pPr>
              <w:widowControl/>
              <w:jc w:val="center"/>
              <w:rPr>
                <w:bCs/>
                <w:kern w:val="0"/>
                <w:sz w:val="22"/>
                <w:szCs w:val="22"/>
              </w:rPr>
            </w:pPr>
            <w:r>
              <w:rPr>
                <w:bCs/>
                <w:kern w:val="0"/>
                <w:sz w:val="22"/>
                <w:szCs w:val="22"/>
              </w:rPr>
              <w:t>01821080</w:t>
            </w:r>
          </w:p>
        </w:tc>
        <w:tc>
          <w:tcPr>
            <w:tcW w:w="1339" w:type="dxa"/>
            <w:tcMar>
              <w:top w:w="68" w:type="dxa"/>
              <w:bottom w:w="68" w:type="dxa"/>
            </w:tcMar>
            <w:vAlign w:val="center"/>
          </w:tcPr>
          <w:p w:rsidR="00E348A1" w:rsidRDefault="00E832DF">
            <w:pPr>
              <w:widowControl/>
              <w:jc w:val="center"/>
              <w:rPr>
                <w:sz w:val="22"/>
                <w:szCs w:val="22"/>
              </w:rPr>
            </w:pPr>
            <w:r>
              <w:rPr>
                <w:bCs/>
                <w:kern w:val="0"/>
                <w:sz w:val="22"/>
                <w:szCs w:val="22"/>
              </w:rPr>
              <w:t>第一外国语（英语）</w:t>
            </w:r>
          </w:p>
        </w:tc>
        <w:tc>
          <w:tcPr>
            <w:tcW w:w="698" w:type="dxa"/>
            <w:tcMar>
              <w:top w:w="68" w:type="dxa"/>
              <w:bottom w:w="68" w:type="dxa"/>
            </w:tcMar>
            <w:vAlign w:val="center"/>
          </w:tcPr>
          <w:p w:rsidR="00E348A1" w:rsidRDefault="00E832DF">
            <w:pPr>
              <w:jc w:val="center"/>
              <w:rPr>
                <w:sz w:val="22"/>
                <w:szCs w:val="22"/>
              </w:rPr>
            </w:pPr>
            <w:r>
              <w:rPr>
                <w:sz w:val="22"/>
                <w:szCs w:val="22"/>
              </w:rPr>
              <w:t>54</w:t>
            </w:r>
          </w:p>
        </w:tc>
        <w:tc>
          <w:tcPr>
            <w:tcW w:w="691" w:type="dxa"/>
          </w:tcPr>
          <w:p w:rsidR="00E348A1" w:rsidRDefault="00E348A1">
            <w:pPr>
              <w:jc w:val="center"/>
              <w:rPr>
                <w:sz w:val="22"/>
                <w:szCs w:val="22"/>
              </w:rPr>
            </w:pPr>
          </w:p>
        </w:tc>
        <w:tc>
          <w:tcPr>
            <w:tcW w:w="501" w:type="dxa"/>
            <w:tcMar>
              <w:top w:w="68" w:type="dxa"/>
              <w:bottom w:w="68" w:type="dxa"/>
            </w:tcMar>
            <w:vAlign w:val="center"/>
          </w:tcPr>
          <w:p w:rsidR="00E348A1" w:rsidRDefault="00E832DF">
            <w:pPr>
              <w:jc w:val="center"/>
              <w:rPr>
                <w:sz w:val="22"/>
                <w:szCs w:val="22"/>
              </w:rPr>
            </w:pPr>
            <w:r>
              <w:rPr>
                <w:sz w:val="22"/>
                <w:szCs w:val="22"/>
              </w:rPr>
              <w:t>3</w:t>
            </w:r>
          </w:p>
        </w:tc>
        <w:tc>
          <w:tcPr>
            <w:tcW w:w="710" w:type="dxa"/>
            <w:tcMar>
              <w:top w:w="68" w:type="dxa"/>
              <w:bottom w:w="68" w:type="dxa"/>
            </w:tcMar>
            <w:vAlign w:val="center"/>
          </w:tcPr>
          <w:p w:rsidR="00E348A1" w:rsidRDefault="00E832DF">
            <w:pPr>
              <w:jc w:val="center"/>
              <w:rPr>
                <w:sz w:val="22"/>
                <w:szCs w:val="22"/>
              </w:rPr>
            </w:pPr>
            <w:r>
              <w:rPr>
                <w:sz w:val="22"/>
                <w:szCs w:val="22"/>
              </w:rPr>
              <w:t>2</w:t>
            </w:r>
          </w:p>
        </w:tc>
        <w:tc>
          <w:tcPr>
            <w:tcW w:w="1132" w:type="dxa"/>
            <w:tcMar>
              <w:top w:w="68" w:type="dxa"/>
              <w:bottom w:w="68" w:type="dxa"/>
            </w:tcMar>
            <w:vAlign w:val="center"/>
          </w:tcPr>
          <w:p w:rsidR="006763CA"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656" w:type="dxa"/>
            <w:vMerge w:val="restart"/>
            <w:tcMar>
              <w:top w:w="68" w:type="dxa"/>
              <w:bottom w:w="68" w:type="dxa"/>
            </w:tcMar>
            <w:vAlign w:val="center"/>
          </w:tcPr>
          <w:p w:rsidR="00E348A1" w:rsidRDefault="00E832DF">
            <w:pPr>
              <w:jc w:val="center"/>
              <w:rPr>
                <w:sz w:val="22"/>
                <w:szCs w:val="22"/>
              </w:rPr>
            </w:pPr>
            <w:r>
              <w:rPr>
                <w:sz w:val="22"/>
                <w:szCs w:val="22"/>
              </w:rPr>
              <w:t>必修</w:t>
            </w:r>
          </w:p>
          <w:p w:rsidR="00E348A1" w:rsidRDefault="00E832DF">
            <w:pPr>
              <w:jc w:val="center"/>
              <w:rPr>
                <w:sz w:val="22"/>
                <w:szCs w:val="22"/>
              </w:rPr>
            </w:pPr>
            <w:r>
              <w:rPr>
                <w:rFonts w:hint="eastAsia"/>
                <w:sz w:val="22"/>
                <w:szCs w:val="22"/>
              </w:rPr>
              <w:t>1</w:t>
            </w:r>
            <w:r>
              <w:rPr>
                <w:rFonts w:hint="eastAsia"/>
                <w:sz w:val="22"/>
                <w:szCs w:val="22"/>
              </w:rPr>
              <w:t>门</w:t>
            </w:r>
          </w:p>
        </w:tc>
      </w:tr>
      <w:tr w:rsidR="00E348A1">
        <w:trPr>
          <w:trHeight w:val="397"/>
          <w:jc w:val="right"/>
        </w:trPr>
        <w:tc>
          <w:tcPr>
            <w:tcW w:w="826" w:type="dxa"/>
            <w:vMerge/>
            <w:tcMar>
              <w:top w:w="68" w:type="dxa"/>
              <w:bottom w:w="68" w:type="dxa"/>
            </w:tcMar>
            <w:vAlign w:val="center"/>
          </w:tcPr>
          <w:p w:rsidR="00E348A1" w:rsidRDefault="00E348A1">
            <w:pPr>
              <w:jc w:val="center"/>
              <w:rPr>
                <w:sz w:val="22"/>
                <w:szCs w:val="22"/>
              </w:rPr>
            </w:pPr>
          </w:p>
        </w:tc>
        <w:tc>
          <w:tcPr>
            <w:tcW w:w="840" w:type="dxa"/>
            <w:vMerge/>
            <w:tcMar>
              <w:top w:w="68" w:type="dxa"/>
              <w:bottom w:w="68" w:type="dxa"/>
            </w:tcMar>
            <w:vAlign w:val="center"/>
          </w:tcPr>
          <w:p w:rsidR="00E348A1" w:rsidRDefault="00E348A1">
            <w:pPr>
              <w:jc w:val="center"/>
              <w:rPr>
                <w:sz w:val="22"/>
                <w:szCs w:val="22"/>
              </w:rPr>
            </w:pPr>
          </w:p>
        </w:tc>
        <w:tc>
          <w:tcPr>
            <w:tcW w:w="1327" w:type="dxa"/>
            <w:tcMar>
              <w:top w:w="68" w:type="dxa"/>
              <w:bottom w:w="68" w:type="dxa"/>
            </w:tcMar>
            <w:vAlign w:val="center"/>
          </w:tcPr>
          <w:p w:rsidR="00E348A1" w:rsidRDefault="00E832DF">
            <w:pPr>
              <w:widowControl/>
              <w:jc w:val="center"/>
              <w:rPr>
                <w:bCs/>
                <w:kern w:val="0"/>
                <w:sz w:val="22"/>
                <w:szCs w:val="22"/>
              </w:rPr>
            </w:pPr>
            <w:r>
              <w:rPr>
                <w:bCs/>
                <w:kern w:val="0"/>
                <w:sz w:val="22"/>
                <w:szCs w:val="22"/>
              </w:rPr>
              <w:t>01811034</w:t>
            </w:r>
          </w:p>
          <w:p w:rsidR="00E348A1" w:rsidRDefault="00E832DF">
            <w:pPr>
              <w:widowControl/>
              <w:jc w:val="center"/>
              <w:rPr>
                <w:bCs/>
                <w:kern w:val="0"/>
                <w:sz w:val="22"/>
                <w:szCs w:val="22"/>
              </w:rPr>
            </w:pPr>
            <w:r>
              <w:rPr>
                <w:bCs/>
                <w:kern w:val="0"/>
                <w:sz w:val="22"/>
                <w:szCs w:val="22"/>
              </w:rPr>
              <w:t>-037</w:t>
            </w:r>
          </w:p>
        </w:tc>
        <w:tc>
          <w:tcPr>
            <w:tcW w:w="1339" w:type="dxa"/>
            <w:tcMar>
              <w:top w:w="68" w:type="dxa"/>
              <w:bottom w:w="68" w:type="dxa"/>
            </w:tcMar>
            <w:vAlign w:val="center"/>
          </w:tcPr>
          <w:p w:rsidR="00E348A1" w:rsidRDefault="00E832DF">
            <w:pPr>
              <w:widowControl/>
              <w:jc w:val="center"/>
              <w:rPr>
                <w:bCs/>
                <w:kern w:val="0"/>
                <w:sz w:val="22"/>
                <w:szCs w:val="22"/>
              </w:rPr>
            </w:pPr>
            <w:r>
              <w:rPr>
                <w:bCs/>
                <w:kern w:val="0"/>
                <w:sz w:val="22"/>
                <w:szCs w:val="22"/>
              </w:rPr>
              <w:t>第一外国语（日、法、德、俄语）</w:t>
            </w:r>
          </w:p>
        </w:tc>
        <w:tc>
          <w:tcPr>
            <w:tcW w:w="698" w:type="dxa"/>
            <w:tcMar>
              <w:top w:w="68" w:type="dxa"/>
              <w:bottom w:w="68" w:type="dxa"/>
            </w:tcMar>
            <w:vAlign w:val="center"/>
          </w:tcPr>
          <w:p w:rsidR="00E348A1" w:rsidRDefault="00E832DF">
            <w:pPr>
              <w:jc w:val="center"/>
              <w:rPr>
                <w:sz w:val="22"/>
                <w:szCs w:val="22"/>
              </w:rPr>
            </w:pPr>
            <w:r>
              <w:rPr>
                <w:sz w:val="22"/>
                <w:szCs w:val="22"/>
              </w:rPr>
              <w:t>72</w:t>
            </w:r>
          </w:p>
        </w:tc>
        <w:tc>
          <w:tcPr>
            <w:tcW w:w="691" w:type="dxa"/>
            <w:vAlign w:val="center"/>
          </w:tcPr>
          <w:p w:rsidR="00E348A1" w:rsidRDefault="00E348A1">
            <w:pPr>
              <w:jc w:val="center"/>
              <w:rPr>
                <w:sz w:val="22"/>
                <w:szCs w:val="22"/>
              </w:rPr>
            </w:pPr>
          </w:p>
        </w:tc>
        <w:tc>
          <w:tcPr>
            <w:tcW w:w="501" w:type="dxa"/>
            <w:tcMar>
              <w:top w:w="68" w:type="dxa"/>
              <w:bottom w:w="68" w:type="dxa"/>
            </w:tcMar>
            <w:vAlign w:val="center"/>
          </w:tcPr>
          <w:p w:rsidR="00E348A1" w:rsidRDefault="00E832DF">
            <w:pPr>
              <w:jc w:val="center"/>
              <w:rPr>
                <w:sz w:val="22"/>
                <w:szCs w:val="22"/>
              </w:rPr>
            </w:pPr>
            <w:r>
              <w:rPr>
                <w:sz w:val="22"/>
                <w:szCs w:val="22"/>
              </w:rPr>
              <w:t>4</w:t>
            </w:r>
          </w:p>
        </w:tc>
        <w:tc>
          <w:tcPr>
            <w:tcW w:w="710" w:type="dxa"/>
            <w:tcMar>
              <w:top w:w="68" w:type="dxa"/>
              <w:bottom w:w="68" w:type="dxa"/>
            </w:tcMar>
            <w:vAlign w:val="center"/>
          </w:tcPr>
          <w:p w:rsidR="00E348A1" w:rsidRDefault="00E832DF">
            <w:pPr>
              <w:jc w:val="center"/>
              <w:rPr>
                <w:sz w:val="22"/>
                <w:szCs w:val="22"/>
              </w:rPr>
            </w:pPr>
            <w:r>
              <w:rPr>
                <w:sz w:val="22"/>
                <w:szCs w:val="22"/>
              </w:rPr>
              <w:t>2</w:t>
            </w:r>
          </w:p>
        </w:tc>
        <w:tc>
          <w:tcPr>
            <w:tcW w:w="1132" w:type="dxa"/>
            <w:tcMar>
              <w:top w:w="68" w:type="dxa"/>
              <w:bottom w:w="68" w:type="dxa"/>
            </w:tcMar>
            <w:vAlign w:val="center"/>
          </w:tcPr>
          <w:p w:rsidR="006763CA"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656" w:type="dxa"/>
            <w:vMerge/>
            <w:tcMar>
              <w:top w:w="68" w:type="dxa"/>
              <w:bottom w:w="68" w:type="dxa"/>
            </w:tcMar>
            <w:vAlign w:val="center"/>
          </w:tcPr>
          <w:p w:rsidR="00E348A1" w:rsidRDefault="00E348A1">
            <w:pPr>
              <w:jc w:val="center"/>
              <w:rPr>
                <w:sz w:val="22"/>
                <w:szCs w:val="22"/>
              </w:rPr>
            </w:pPr>
          </w:p>
        </w:tc>
      </w:tr>
      <w:tr w:rsidR="00E348A1">
        <w:trPr>
          <w:trHeight w:val="397"/>
          <w:jc w:val="right"/>
        </w:trPr>
        <w:tc>
          <w:tcPr>
            <w:tcW w:w="826" w:type="dxa"/>
            <w:vMerge/>
            <w:tcMar>
              <w:top w:w="68" w:type="dxa"/>
              <w:bottom w:w="68" w:type="dxa"/>
            </w:tcMar>
            <w:vAlign w:val="center"/>
          </w:tcPr>
          <w:p w:rsidR="00E348A1" w:rsidRDefault="00E348A1">
            <w:pPr>
              <w:jc w:val="center"/>
              <w:rPr>
                <w:sz w:val="22"/>
                <w:szCs w:val="22"/>
              </w:rPr>
            </w:pPr>
          </w:p>
        </w:tc>
        <w:tc>
          <w:tcPr>
            <w:tcW w:w="840" w:type="dxa"/>
            <w:vMerge/>
            <w:tcMar>
              <w:top w:w="68" w:type="dxa"/>
              <w:bottom w:w="68" w:type="dxa"/>
            </w:tcMar>
            <w:vAlign w:val="center"/>
          </w:tcPr>
          <w:p w:rsidR="00E348A1" w:rsidRDefault="00E348A1">
            <w:pPr>
              <w:jc w:val="center"/>
              <w:rPr>
                <w:sz w:val="22"/>
                <w:szCs w:val="22"/>
              </w:rPr>
            </w:pPr>
          </w:p>
        </w:tc>
        <w:tc>
          <w:tcPr>
            <w:tcW w:w="1327" w:type="dxa"/>
            <w:tcMar>
              <w:top w:w="68" w:type="dxa"/>
              <w:bottom w:w="68" w:type="dxa"/>
            </w:tcMar>
            <w:vAlign w:val="center"/>
          </w:tcPr>
          <w:p w:rsidR="00E348A1" w:rsidRDefault="00E832DF">
            <w:pPr>
              <w:jc w:val="center"/>
              <w:rPr>
                <w:sz w:val="22"/>
                <w:szCs w:val="22"/>
              </w:rPr>
            </w:pPr>
            <w:r>
              <w:rPr>
                <w:rFonts w:hint="eastAsia"/>
                <w:sz w:val="22"/>
                <w:szCs w:val="22"/>
              </w:rPr>
              <w:t>01821060</w:t>
            </w:r>
          </w:p>
        </w:tc>
        <w:tc>
          <w:tcPr>
            <w:tcW w:w="1339" w:type="dxa"/>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翻译技巧与实践</w:t>
            </w:r>
          </w:p>
        </w:tc>
        <w:tc>
          <w:tcPr>
            <w:tcW w:w="698" w:type="dxa"/>
            <w:tcMar>
              <w:top w:w="68" w:type="dxa"/>
              <w:bottom w:w="68" w:type="dxa"/>
            </w:tcMar>
            <w:vAlign w:val="center"/>
          </w:tcPr>
          <w:p w:rsidR="00E348A1" w:rsidRDefault="00E832DF">
            <w:pPr>
              <w:jc w:val="center"/>
              <w:rPr>
                <w:sz w:val="22"/>
                <w:szCs w:val="22"/>
              </w:rPr>
            </w:pPr>
            <w:r>
              <w:rPr>
                <w:rFonts w:hint="eastAsia"/>
                <w:sz w:val="22"/>
                <w:szCs w:val="22"/>
              </w:rPr>
              <w:t>18</w:t>
            </w:r>
          </w:p>
        </w:tc>
        <w:tc>
          <w:tcPr>
            <w:tcW w:w="691" w:type="dxa"/>
          </w:tcPr>
          <w:p w:rsidR="00E348A1" w:rsidRDefault="00E348A1">
            <w:pPr>
              <w:jc w:val="center"/>
              <w:rPr>
                <w:sz w:val="22"/>
                <w:szCs w:val="22"/>
              </w:rPr>
            </w:pPr>
          </w:p>
        </w:tc>
        <w:tc>
          <w:tcPr>
            <w:tcW w:w="501" w:type="dxa"/>
            <w:tcMar>
              <w:top w:w="68" w:type="dxa"/>
              <w:bottom w:w="68" w:type="dxa"/>
            </w:tcMar>
            <w:vAlign w:val="center"/>
          </w:tcPr>
          <w:p w:rsidR="00E348A1" w:rsidRDefault="00E832DF">
            <w:pPr>
              <w:jc w:val="center"/>
              <w:rPr>
                <w:sz w:val="22"/>
                <w:szCs w:val="22"/>
              </w:rPr>
            </w:pPr>
            <w:r>
              <w:rPr>
                <w:rFonts w:hint="eastAsia"/>
                <w:sz w:val="22"/>
                <w:szCs w:val="22"/>
              </w:rPr>
              <w:t>1</w:t>
            </w:r>
          </w:p>
        </w:tc>
        <w:tc>
          <w:tcPr>
            <w:tcW w:w="710"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1132" w:type="dxa"/>
            <w:tcMar>
              <w:top w:w="68" w:type="dxa"/>
              <w:bottom w:w="68" w:type="dxa"/>
            </w:tcMar>
            <w:vAlign w:val="center"/>
          </w:tcPr>
          <w:p w:rsidR="006763CA"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656" w:type="dxa"/>
            <w:vMerge w:val="restart"/>
            <w:tcMar>
              <w:top w:w="68" w:type="dxa"/>
              <w:bottom w:w="68" w:type="dxa"/>
            </w:tcMar>
            <w:vAlign w:val="center"/>
          </w:tcPr>
          <w:p w:rsidR="00E348A1" w:rsidRDefault="00E832DF">
            <w:pPr>
              <w:jc w:val="center"/>
              <w:rPr>
                <w:sz w:val="22"/>
                <w:szCs w:val="22"/>
              </w:rPr>
            </w:pPr>
            <w:r>
              <w:rPr>
                <w:bCs/>
                <w:kern w:val="0"/>
                <w:sz w:val="22"/>
                <w:szCs w:val="22"/>
              </w:rPr>
              <w:t>第一外国语</w:t>
            </w:r>
            <w:r>
              <w:rPr>
                <w:rFonts w:hint="eastAsia"/>
                <w:bCs/>
                <w:kern w:val="0"/>
                <w:sz w:val="22"/>
                <w:szCs w:val="22"/>
              </w:rPr>
              <w:t>为英语</w:t>
            </w:r>
            <w:r>
              <w:rPr>
                <w:rFonts w:hint="eastAsia"/>
                <w:sz w:val="22"/>
                <w:szCs w:val="22"/>
              </w:rPr>
              <w:t>必修</w:t>
            </w:r>
            <w:r>
              <w:rPr>
                <w:rFonts w:hint="eastAsia"/>
                <w:sz w:val="22"/>
                <w:szCs w:val="22"/>
              </w:rPr>
              <w:t>1</w:t>
            </w:r>
            <w:r>
              <w:rPr>
                <w:rFonts w:hint="eastAsia"/>
                <w:sz w:val="22"/>
                <w:szCs w:val="22"/>
              </w:rPr>
              <w:t>门</w:t>
            </w:r>
          </w:p>
        </w:tc>
      </w:tr>
      <w:tr w:rsidR="00E348A1">
        <w:trPr>
          <w:trHeight w:val="397"/>
          <w:jc w:val="right"/>
        </w:trPr>
        <w:tc>
          <w:tcPr>
            <w:tcW w:w="826" w:type="dxa"/>
            <w:vMerge/>
            <w:tcMar>
              <w:top w:w="68" w:type="dxa"/>
              <w:bottom w:w="68" w:type="dxa"/>
            </w:tcMar>
            <w:vAlign w:val="center"/>
          </w:tcPr>
          <w:p w:rsidR="00E348A1" w:rsidRDefault="00E348A1">
            <w:pPr>
              <w:jc w:val="center"/>
              <w:rPr>
                <w:sz w:val="22"/>
                <w:szCs w:val="22"/>
              </w:rPr>
            </w:pPr>
          </w:p>
        </w:tc>
        <w:tc>
          <w:tcPr>
            <w:tcW w:w="840" w:type="dxa"/>
            <w:vMerge/>
            <w:tcMar>
              <w:top w:w="68" w:type="dxa"/>
              <w:bottom w:w="68" w:type="dxa"/>
            </w:tcMar>
            <w:vAlign w:val="center"/>
          </w:tcPr>
          <w:p w:rsidR="00E348A1" w:rsidRDefault="00E348A1">
            <w:pPr>
              <w:jc w:val="center"/>
              <w:rPr>
                <w:sz w:val="22"/>
                <w:szCs w:val="22"/>
              </w:rPr>
            </w:pPr>
          </w:p>
        </w:tc>
        <w:tc>
          <w:tcPr>
            <w:tcW w:w="1327" w:type="dxa"/>
            <w:tcMar>
              <w:top w:w="68" w:type="dxa"/>
              <w:bottom w:w="68" w:type="dxa"/>
            </w:tcMar>
            <w:vAlign w:val="center"/>
          </w:tcPr>
          <w:p w:rsidR="00E348A1" w:rsidRDefault="00E832DF">
            <w:pPr>
              <w:jc w:val="center"/>
              <w:rPr>
                <w:sz w:val="22"/>
                <w:szCs w:val="22"/>
              </w:rPr>
            </w:pPr>
            <w:r>
              <w:rPr>
                <w:rFonts w:hint="eastAsia"/>
                <w:sz w:val="22"/>
                <w:szCs w:val="22"/>
              </w:rPr>
              <w:t>01821061</w:t>
            </w:r>
          </w:p>
        </w:tc>
        <w:tc>
          <w:tcPr>
            <w:tcW w:w="1339" w:type="dxa"/>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学术英语写作</w:t>
            </w:r>
          </w:p>
        </w:tc>
        <w:tc>
          <w:tcPr>
            <w:tcW w:w="698" w:type="dxa"/>
            <w:tcMar>
              <w:top w:w="68" w:type="dxa"/>
              <w:bottom w:w="68" w:type="dxa"/>
            </w:tcMar>
            <w:vAlign w:val="center"/>
          </w:tcPr>
          <w:p w:rsidR="00E348A1" w:rsidRDefault="00E832DF">
            <w:pPr>
              <w:jc w:val="center"/>
              <w:rPr>
                <w:sz w:val="22"/>
                <w:szCs w:val="22"/>
              </w:rPr>
            </w:pPr>
            <w:r>
              <w:rPr>
                <w:rFonts w:hint="eastAsia"/>
                <w:sz w:val="22"/>
                <w:szCs w:val="22"/>
              </w:rPr>
              <w:t>18</w:t>
            </w:r>
          </w:p>
        </w:tc>
        <w:tc>
          <w:tcPr>
            <w:tcW w:w="691" w:type="dxa"/>
          </w:tcPr>
          <w:p w:rsidR="00E348A1" w:rsidRDefault="00E348A1">
            <w:pPr>
              <w:jc w:val="center"/>
              <w:rPr>
                <w:sz w:val="22"/>
                <w:szCs w:val="22"/>
              </w:rPr>
            </w:pPr>
          </w:p>
        </w:tc>
        <w:tc>
          <w:tcPr>
            <w:tcW w:w="501" w:type="dxa"/>
            <w:tcMar>
              <w:top w:w="68" w:type="dxa"/>
              <w:bottom w:w="68" w:type="dxa"/>
            </w:tcMar>
            <w:vAlign w:val="center"/>
          </w:tcPr>
          <w:p w:rsidR="00E348A1" w:rsidRDefault="00E832DF">
            <w:pPr>
              <w:jc w:val="center"/>
              <w:rPr>
                <w:sz w:val="22"/>
                <w:szCs w:val="22"/>
              </w:rPr>
            </w:pPr>
            <w:r>
              <w:rPr>
                <w:rFonts w:hint="eastAsia"/>
                <w:sz w:val="22"/>
                <w:szCs w:val="22"/>
              </w:rPr>
              <w:t>1</w:t>
            </w:r>
          </w:p>
        </w:tc>
        <w:tc>
          <w:tcPr>
            <w:tcW w:w="710"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1132" w:type="dxa"/>
            <w:tcMar>
              <w:top w:w="68" w:type="dxa"/>
              <w:bottom w:w="68" w:type="dxa"/>
            </w:tcMar>
            <w:vAlign w:val="center"/>
          </w:tcPr>
          <w:p w:rsidR="006763CA"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656" w:type="dxa"/>
            <w:vMerge/>
            <w:tcMar>
              <w:top w:w="68" w:type="dxa"/>
              <w:bottom w:w="68" w:type="dxa"/>
            </w:tcMar>
            <w:vAlign w:val="center"/>
          </w:tcPr>
          <w:p w:rsidR="00E348A1" w:rsidRDefault="00E348A1">
            <w:pPr>
              <w:jc w:val="center"/>
              <w:rPr>
                <w:sz w:val="22"/>
                <w:szCs w:val="22"/>
              </w:rPr>
            </w:pPr>
          </w:p>
        </w:tc>
      </w:tr>
      <w:tr w:rsidR="00E348A1">
        <w:trPr>
          <w:trHeight w:val="397"/>
          <w:jc w:val="right"/>
        </w:trPr>
        <w:tc>
          <w:tcPr>
            <w:tcW w:w="826" w:type="dxa"/>
            <w:vMerge/>
            <w:tcMar>
              <w:top w:w="68" w:type="dxa"/>
              <w:bottom w:w="68" w:type="dxa"/>
            </w:tcMar>
            <w:vAlign w:val="center"/>
          </w:tcPr>
          <w:p w:rsidR="00E348A1" w:rsidRDefault="00E348A1">
            <w:pPr>
              <w:jc w:val="center"/>
              <w:rPr>
                <w:sz w:val="22"/>
                <w:szCs w:val="22"/>
              </w:rPr>
            </w:pPr>
          </w:p>
        </w:tc>
        <w:tc>
          <w:tcPr>
            <w:tcW w:w="840" w:type="dxa"/>
            <w:vMerge/>
            <w:tcMar>
              <w:top w:w="68" w:type="dxa"/>
              <w:bottom w:w="68" w:type="dxa"/>
            </w:tcMar>
            <w:vAlign w:val="center"/>
          </w:tcPr>
          <w:p w:rsidR="00E348A1" w:rsidRDefault="00E348A1">
            <w:pPr>
              <w:jc w:val="center"/>
              <w:rPr>
                <w:sz w:val="22"/>
                <w:szCs w:val="22"/>
              </w:rPr>
            </w:pPr>
          </w:p>
        </w:tc>
        <w:tc>
          <w:tcPr>
            <w:tcW w:w="1327" w:type="dxa"/>
            <w:tcMar>
              <w:top w:w="68" w:type="dxa"/>
              <w:bottom w:w="68" w:type="dxa"/>
            </w:tcMar>
            <w:vAlign w:val="center"/>
          </w:tcPr>
          <w:p w:rsidR="00E348A1" w:rsidRDefault="00E832DF">
            <w:pPr>
              <w:jc w:val="center"/>
              <w:rPr>
                <w:sz w:val="22"/>
                <w:szCs w:val="22"/>
              </w:rPr>
            </w:pPr>
            <w:r>
              <w:rPr>
                <w:rFonts w:hint="eastAsia"/>
                <w:sz w:val="22"/>
                <w:szCs w:val="22"/>
              </w:rPr>
              <w:t>01821062</w:t>
            </w:r>
          </w:p>
        </w:tc>
        <w:tc>
          <w:tcPr>
            <w:tcW w:w="1339" w:type="dxa"/>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雅思</w:t>
            </w:r>
          </w:p>
        </w:tc>
        <w:tc>
          <w:tcPr>
            <w:tcW w:w="698" w:type="dxa"/>
            <w:tcMar>
              <w:top w:w="68" w:type="dxa"/>
              <w:bottom w:w="68" w:type="dxa"/>
            </w:tcMar>
            <w:vAlign w:val="center"/>
          </w:tcPr>
          <w:p w:rsidR="00E348A1" w:rsidRDefault="00E832DF">
            <w:pPr>
              <w:jc w:val="center"/>
              <w:rPr>
                <w:sz w:val="22"/>
                <w:szCs w:val="22"/>
              </w:rPr>
            </w:pPr>
            <w:r>
              <w:rPr>
                <w:rFonts w:hint="eastAsia"/>
                <w:sz w:val="22"/>
                <w:szCs w:val="22"/>
              </w:rPr>
              <w:t>18</w:t>
            </w:r>
          </w:p>
        </w:tc>
        <w:tc>
          <w:tcPr>
            <w:tcW w:w="691" w:type="dxa"/>
          </w:tcPr>
          <w:p w:rsidR="00E348A1" w:rsidRDefault="00E348A1">
            <w:pPr>
              <w:jc w:val="center"/>
              <w:rPr>
                <w:sz w:val="22"/>
                <w:szCs w:val="22"/>
              </w:rPr>
            </w:pPr>
          </w:p>
        </w:tc>
        <w:tc>
          <w:tcPr>
            <w:tcW w:w="501" w:type="dxa"/>
            <w:tcMar>
              <w:top w:w="68" w:type="dxa"/>
              <w:bottom w:w="68" w:type="dxa"/>
            </w:tcMar>
            <w:vAlign w:val="center"/>
          </w:tcPr>
          <w:p w:rsidR="00E348A1" w:rsidRDefault="00E832DF">
            <w:pPr>
              <w:jc w:val="center"/>
              <w:rPr>
                <w:sz w:val="22"/>
                <w:szCs w:val="22"/>
              </w:rPr>
            </w:pPr>
            <w:r>
              <w:rPr>
                <w:rFonts w:hint="eastAsia"/>
                <w:sz w:val="22"/>
                <w:szCs w:val="22"/>
              </w:rPr>
              <w:t>1</w:t>
            </w:r>
          </w:p>
        </w:tc>
        <w:tc>
          <w:tcPr>
            <w:tcW w:w="710"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1132" w:type="dxa"/>
            <w:tcMar>
              <w:top w:w="68" w:type="dxa"/>
              <w:bottom w:w="68" w:type="dxa"/>
            </w:tcMar>
            <w:vAlign w:val="center"/>
          </w:tcPr>
          <w:p w:rsidR="006763CA"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656" w:type="dxa"/>
            <w:vMerge/>
            <w:tcMar>
              <w:top w:w="68" w:type="dxa"/>
              <w:bottom w:w="68" w:type="dxa"/>
            </w:tcMar>
            <w:vAlign w:val="center"/>
          </w:tcPr>
          <w:p w:rsidR="00E348A1" w:rsidRDefault="00E348A1">
            <w:pPr>
              <w:jc w:val="center"/>
              <w:rPr>
                <w:sz w:val="22"/>
                <w:szCs w:val="22"/>
              </w:rPr>
            </w:pPr>
          </w:p>
        </w:tc>
      </w:tr>
      <w:tr w:rsidR="00E348A1">
        <w:trPr>
          <w:trHeight w:val="397"/>
          <w:jc w:val="right"/>
        </w:trPr>
        <w:tc>
          <w:tcPr>
            <w:tcW w:w="826" w:type="dxa"/>
            <w:vMerge/>
            <w:tcMar>
              <w:top w:w="68" w:type="dxa"/>
              <w:bottom w:w="68" w:type="dxa"/>
            </w:tcMar>
            <w:vAlign w:val="center"/>
          </w:tcPr>
          <w:p w:rsidR="00E348A1" w:rsidRDefault="00E348A1">
            <w:pPr>
              <w:jc w:val="center"/>
              <w:rPr>
                <w:sz w:val="22"/>
                <w:szCs w:val="22"/>
              </w:rPr>
            </w:pPr>
          </w:p>
        </w:tc>
        <w:tc>
          <w:tcPr>
            <w:tcW w:w="840" w:type="dxa"/>
            <w:vMerge/>
            <w:tcMar>
              <w:top w:w="68" w:type="dxa"/>
              <w:bottom w:w="68" w:type="dxa"/>
            </w:tcMar>
            <w:vAlign w:val="center"/>
          </w:tcPr>
          <w:p w:rsidR="00E348A1" w:rsidRDefault="00E348A1">
            <w:pPr>
              <w:jc w:val="center"/>
              <w:rPr>
                <w:sz w:val="22"/>
                <w:szCs w:val="22"/>
              </w:rPr>
            </w:pPr>
          </w:p>
        </w:tc>
        <w:tc>
          <w:tcPr>
            <w:tcW w:w="1327" w:type="dxa"/>
            <w:tcMar>
              <w:top w:w="68" w:type="dxa"/>
              <w:bottom w:w="68" w:type="dxa"/>
            </w:tcMar>
            <w:vAlign w:val="center"/>
          </w:tcPr>
          <w:p w:rsidR="00E348A1" w:rsidRDefault="00E832DF">
            <w:pPr>
              <w:jc w:val="center"/>
              <w:rPr>
                <w:sz w:val="22"/>
                <w:szCs w:val="22"/>
              </w:rPr>
            </w:pPr>
            <w:r>
              <w:rPr>
                <w:rFonts w:hint="eastAsia"/>
                <w:sz w:val="22"/>
                <w:szCs w:val="22"/>
              </w:rPr>
              <w:t>01821063</w:t>
            </w:r>
          </w:p>
        </w:tc>
        <w:tc>
          <w:tcPr>
            <w:tcW w:w="1339" w:type="dxa"/>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名剧民品</w:t>
            </w:r>
          </w:p>
        </w:tc>
        <w:tc>
          <w:tcPr>
            <w:tcW w:w="698" w:type="dxa"/>
            <w:tcMar>
              <w:top w:w="68" w:type="dxa"/>
              <w:bottom w:w="68" w:type="dxa"/>
            </w:tcMar>
            <w:vAlign w:val="center"/>
          </w:tcPr>
          <w:p w:rsidR="00E348A1" w:rsidRDefault="00E832DF">
            <w:pPr>
              <w:jc w:val="center"/>
              <w:rPr>
                <w:sz w:val="22"/>
                <w:szCs w:val="22"/>
              </w:rPr>
            </w:pPr>
            <w:r>
              <w:rPr>
                <w:rFonts w:hint="eastAsia"/>
                <w:sz w:val="22"/>
                <w:szCs w:val="22"/>
              </w:rPr>
              <w:t>18</w:t>
            </w:r>
          </w:p>
        </w:tc>
        <w:tc>
          <w:tcPr>
            <w:tcW w:w="691" w:type="dxa"/>
          </w:tcPr>
          <w:p w:rsidR="00E348A1" w:rsidRDefault="00E348A1">
            <w:pPr>
              <w:jc w:val="center"/>
              <w:rPr>
                <w:sz w:val="22"/>
                <w:szCs w:val="22"/>
              </w:rPr>
            </w:pPr>
          </w:p>
        </w:tc>
        <w:tc>
          <w:tcPr>
            <w:tcW w:w="501" w:type="dxa"/>
            <w:tcMar>
              <w:top w:w="68" w:type="dxa"/>
              <w:bottom w:w="68" w:type="dxa"/>
            </w:tcMar>
            <w:vAlign w:val="center"/>
          </w:tcPr>
          <w:p w:rsidR="00E348A1" w:rsidRDefault="00E832DF">
            <w:pPr>
              <w:jc w:val="center"/>
              <w:rPr>
                <w:sz w:val="22"/>
                <w:szCs w:val="22"/>
              </w:rPr>
            </w:pPr>
            <w:r>
              <w:rPr>
                <w:rFonts w:hint="eastAsia"/>
                <w:sz w:val="22"/>
                <w:szCs w:val="22"/>
              </w:rPr>
              <w:t>1</w:t>
            </w:r>
          </w:p>
        </w:tc>
        <w:tc>
          <w:tcPr>
            <w:tcW w:w="710"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1132" w:type="dxa"/>
            <w:tcMar>
              <w:top w:w="68" w:type="dxa"/>
              <w:bottom w:w="68" w:type="dxa"/>
            </w:tcMar>
            <w:vAlign w:val="center"/>
          </w:tcPr>
          <w:p w:rsidR="006763CA"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656" w:type="dxa"/>
            <w:vMerge/>
            <w:tcMar>
              <w:top w:w="68" w:type="dxa"/>
              <w:bottom w:w="68" w:type="dxa"/>
            </w:tcMar>
            <w:vAlign w:val="center"/>
          </w:tcPr>
          <w:p w:rsidR="00E348A1" w:rsidRDefault="00E348A1">
            <w:pPr>
              <w:jc w:val="center"/>
              <w:rPr>
                <w:sz w:val="22"/>
                <w:szCs w:val="22"/>
              </w:rPr>
            </w:pPr>
          </w:p>
        </w:tc>
      </w:tr>
      <w:tr w:rsidR="00E348A1">
        <w:trPr>
          <w:trHeight w:val="397"/>
          <w:jc w:val="right"/>
        </w:trPr>
        <w:tc>
          <w:tcPr>
            <w:tcW w:w="826" w:type="dxa"/>
            <w:vMerge/>
            <w:tcMar>
              <w:top w:w="68" w:type="dxa"/>
              <w:bottom w:w="68" w:type="dxa"/>
            </w:tcMar>
            <w:vAlign w:val="center"/>
          </w:tcPr>
          <w:p w:rsidR="00E348A1" w:rsidRDefault="00E348A1">
            <w:pPr>
              <w:jc w:val="center"/>
              <w:rPr>
                <w:sz w:val="22"/>
                <w:szCs w:val="22"/>
              </w:rPr>
            </w:pPr>
          </w:p>
        </w:tc>
        <w:tc>
          <w:tcPr>
            <w:tcW w:w="840" w:type="dxa"/>
            <w:vMerge/>
            <w:tcMar>
              <w:top w:w="68" w:type="dxa"/>
              <w:bottom w:w="68" w:type="dxa"/>
            </w:tcMar>
            <w:vAlign w:val="center"/>
          </w:tcPr>
          <w:p w:rsidR="00E348A1" w:rsidRDefault="00E348A1">
            <w:pPr>
              <w:jc w:val="center"/>
              <w:rPr>
                <w:sz w:val="22"/>
                <w:szCs w:val="22"/>
              </w:rPr>
            </w:pPr>
          </w:p>
        </w:tc>
        <w:tc>
          <w:tcPr>
            <w:tcW w:w="1327" w:type="dxa"/>
            <w:tcMar>
              <w:top w:w="68" w:type="dxa"/>
              <w:bottom w:w="68" w:type="dxa"/>
            </w:tcMar>
            <w:vAlign w:val="center"/>
          </w:tcPr>
          <w:p w:rsidR="00E348A1" w:rsidRDefault="00E832DF">
            <w:pPr>
              <w:jc w:val="center"/>
              <w:rPr>
                <w:sz w:val="22"/>
                <w:szCs w:val="22"/>
              </w:rPr>
            </w:pPr>
            <w:r>
              <w:rPr>
                <w:rFonts w:hint="eastAsia"/>
                <w:sz w:val="22"/>
                <w:szCs w:val="22"/>
              </w:rPr>
              <w:t>01821064</w:t>
            </w:r>
          </w:p>
        </w:tc>
        <w:tc>
          <w:tcPr>
            <w:tcW w:w="1339" w:type="dxa"/>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英语公共演讲</w:t>
            </w:r>
          </w:p>
        </w:tc>
        <w:tc>
          <w:tcPr>
            <w:tcW w:w="698" w:type="dxa"/>
            <w:tcMar>
              <w:top w:w="68" w:type="dxa"/>
              <w:bottom w:w="68" w:type="dxa"/>
            </w:tcMar>
            <w:vAlign w:val="center"/>
          </w:tcPr>
          <w:p w:rsidR="00E348A1" w:rsidRDefault="00E832DF">
            <w:pPr>
              <w:jc w:val="center"/>
              <w:rPr>
                <w:sz w:val="22"/>
                <w:szCs w:val="22"/>
              </w:rPr>
            </w:pPr>
            <w:r>
              <w:rPr>
                <w:rFonts w:hint="eastAsia"/>
                <w:sz w:val="22"/>
                <w:szCs w:val="22"/>
              </w:rPr>
              <w:t>18</w:t>
            </w:r>
          </w:p>
        </w:tc>
        <w:tc>
          <w:tcPr>
            <w:tcW w:w="691" w:type="dxa"/>
          </w:tcPr>
          <w:p w:rsidR="00E348A1" w:rsidRDefault="00E348A1">
            <w:pPr>
              <w:jc w:val="center"/>
              <w:rPr>
                <w:sz w:val="22"/>
                <w:szCs w:val="22"/>
              </w:rPr>
            </w:pPr>
          </w:p>
        </w:tc>
        <w:tc>
          <w:tcPr>
            <w:tcW w:w="501" w:type="dxa"/>
            <w:tcMar>
              <w:top w:w="68" w:type="dxa"/>
              <w:bottom w:w="68" w:type="dxa"/>
            </w:tcMar>
            <w:vAlign w:val="center"/>
          </w:tcPr>
          <w:p w:rsidR="00E348A1" w:rsidRDefault="00E832DF">
            <w:pPr>
              <w:jc w:val="center"/>
              <w:rPr>
                <w:sz w:val="22"/>
                <w:szCs w:val="22"/>
              </w:rPr>
            </w:pPr>
            <w:r>
              <w:rPr>
                <w:rFonts w:hint="eastAsia"/>
                <w:sz w:val="22"/>
                <w:szCs w:val="22"/>
              </w:rPr>
              <w:t>1</w:t>
            </w:r>
          </w:p>
        </w:tc>
        <w:tc>
          <w:tcPr>
            <w:tcW w:w="710"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1132" w:type="dxa"/>
            <w:tcMar>
              <w:top w:w="68" w:type="dxa"/>
              <w:bottom w:w="68" w:type="dxa"/>
            </w:tcMar>
            <w:vAlign w:val="center"/>
          </w:tcPr>
          <w:p w:rsidR="006763CA"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656" w:type="dxa"/>
            <w:vMerge/>
            <w:tcMar>
              <w:top w:w="68" w:type="dxa"/>
              <w:bottom w:w="68" w:type="dxa"/>
            </w:tcMar>
            <w:vAlign w:val="center"/>
          </w:tcPr>
          <w:p w:rsidR="00E348A1" w:rsidRDefault="00E348A1">
            <w:pPr>
              <w:jc w:val="center"/>
              <w:rPr>
                <w:sz w:val="22"/>
                <w:szCs w:val="22"/>
              </w:rPr>
            </w:pPr>
          </w:p>
        </w:tc>
      </w:tr>
      <w:tr w:rsidR="00E348A1">
        <w:trPr>
          <w:trHeight w:val="397"/>
          <w:jc w:val="right"/>
        </w:trPr>
        <w:tc>
          <w:tcPr>
            <w:tcW w:w="826" w:type="dxa"/>
            <w:vMerge/>
            <w:tcMar>
              <w:top w:w="68" w:type="dxa"/>
              <w:bottom w:w="68" w:type="dxa"/>
            </w:tcMar>
            <w:vAlign w:val="center"/>
          </w:tcPr>
          <w:p w:rsidR="00E348A1" w:rsidRDefault="00E348A1">
            <w:pPr>
              <w:jc w:val="center"/>
              <w:rPr>
                <w:sz w:val="22"/>
                <w:szCs w:val="22"/>
              </w:rPr>
            </w:pPr>
          </w:p>
        </w:tc>
        <w:tc>
          <w:tcPr>
            <w:tcW w:w="840" w:type="dxa"/>
            <w:vMerge/>
            <w:tcMar>
              <w:top w:w="68" w:type="dxa"/>
              <w:bottom w:w="68" w:type="dxa"/>
            </w:tcMar>
            <w:vAlign w:val="center"/>
          </w:tcPr>
          <w:p w:rsidR="00E348A1" w:rsidRDefault="00E348A1">
            <w:pPr>
              <w:jc w:val="center"/>
              <w:rPr>
                <w:sz w:val="22"/>
                <w:szCs w:val="22"/>
              </w:rPr>
            </w:pPr>
          </w:p>
        </w:tc>
        <w:tc>
          <w:tcPr>
            <w:tcW w:w="1327" w:type="dxa"/>
            <w:tcMar>
              <w:top w:w="68" w:type="dxa"/>
              <w:bottom w:w="68" w:type="dxa"/>
            </w:tcMar>
            <w:vAlign w:val="center"/>
          </w:tcPr>
          <w:p w:rsidR="00E348A1" w:rsidRDefault="00E832DF">
            <w:pPr>
              <w:jc w:val="center"/>
              <w:rPr>
                <w:sz w:val="22"/>
                <w:szCs w:val="22"/>
              </w:rPr>
            </w:pPr>
            <w:r>
              <w:rPr>
                <w:rFonts w:hint="eastAsia"/>
                <w:sz w:val="22"/>
                <w:szCs w:val="22"/>
              </w:rPr>
              <w:t>01821065</w:t>
            </w:r>
          </w:p>
        </w:tc>
        <w:tc>
          <w:tcPr>
            <w:tcW w:w="1339" w:type="dxa"/>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研究生英语听说实践</w:t>
            </w:r>
          </w:p>
        </w:tc>
        <w:tc>
          <w:tcPr>
            <w:tcW w:w="698" w:type="dxa"/>
            <w:tcMar>
              <w:top w:w="68" w:type="dxa"/>
              <w:bottom w:w="68" w:type="dxa"/>
            </w:tcMar>
            <w:vAlign w:val="center"/>
          </w:tcPr>
          <w:p w:rsidR="00E348A1" w:rsidRDefault="00E832DF">
            <w:pPr>
              <w:jc w:val="center"/>
              <w:rPr>
                <w:sz w:val="22"/>
                <w:szCs w:val="22"/>
              </w:rPr>
            </w:pPr>
            <w:r>
              <w:rPr>
                <w:rFonts w:hint="eastAsia"/>
                <w:sz w:val="22"/>
                <w:szCs w:val="22"/>
              </w:rPr>
              <w:t>18</w:t>
            </w:r>
          </w:p>
        </w:tc>
        <w:tc>
          <w:tcPr>
            <w:tcW w:w="691" w:type="dxa"/>
          </w:tcPr>
          <w:p w:rsidR="00E348A1" w:rsidRDefault="00E348A1">
            <w:pPr>
              <w:jc w:val="center"/>
              <w:rPr>
                <w:sz w:val="22"/>
                <w:szCs w:val="22"/>
              </w:rPr>
            </w:pPr>
          </w:p>
        </w:tc>
        <w:tc>
          <w:tcPr>
            <w:tcW w:w="501" w:type="dxa"/>
            <w:tcMar>
              <w:top w:w="68" w:type="dxa"/>
              <w:bottom w:w="68" w:type="dxa"/>
            </w:tcMar>
            <w:vAlign w:val="center"/>
          </w:tcPr>
          <w:p w:rsidR="00E348A1" w:rsidRDefault="00E832DF">
            <w:pPr>
              <w:jc w:val="center"/>
              <w:rPr>
                <w:sz w:val="22"/>
                <w:szCs w:val="22"/>
              </w:rPr>
            </w:pPr>
            <w:r>
              <w:rPr>
                <w:rFonts w:hint="eastAsia"/>
                <w:sz w:val="22"/>
                <w:szCs w:val="22"/>
              </w:rPr>
              <w:t>1</w:t>
            </w:r>
          </w:p>
        </w:tc>
        <w:tc>
          <w:tcPr>
            <w:tcW w:w="710"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1132" w:type="dxa"/>
            <w:tcMar>
              <w:top w:w="68" w:type="dxa"/>
              <w:bottom w:w="68" w:type="dxa"/>
            </w:tcMar>
            <w:vAlign w:val="center"/>
          </w:tcPr>
          <w:p w:rsidR="00E348A1" w:rsidRDefault="00E832DF">
            <w:pPr>
              <w:jc w:val="center"/>
              <w:rPr>
                <w:sz w:val="22"/>
                <w:szCs w:val="22"/>
              </w:rPr>
            </w:pPr>
            <w:r>
              <w:rPr>
                <w:sz w:val="22"/>
                <w:szCs w:val="22"/>
              </w:rPr>
              <w:t>外国语学院</w:t>
            </w:r>
          </w:p>
        </w:tc>
        <w:tc>
          <w:tcPr>
            <w:tcW w:w="656" w:type="dxa"/>
            <w:vMerge/>
            <w:tcMar>
              <w:top w:w="68" w:type="dxa"/>
              <w:bottom w:w="68" w:type="dxa"/>
            </w:tcMar>
            <w:vAlign w:val="center"/>
          </w:tcPr>
          <w:p w:rsidR="00E348A1" w:rsidRDefault="00E348A1">
            <w:pPr>
              <w:jc w:val="center"/>
              <w:rPr>
                <w:sz w:val="22"/>
                <w:szCs w:val="22"/>
              </w:rPr>
            </w:pPr>
          </w:p>
        </w:tc>
      </w:tr>
      <w:tr w:rsidR="00E348A1">
        <w:trPr>
          <w:trHeight w:val="397"/>
          <w:jc w:val="right"/>
        </w:trPr>
        <w:tc>
          <w:tcPr>
            <w:tcW w:w="826" w:type="dxa"/>
            <w:vMerge/>
            <w:tcMar>
              <w:top w:w="68" w:type="dxa"/>
              <w:bottom w:w="68" w:type="dxa"/>
            </w:tcMar>
            <w:vAlign w:val="center"/>
          </w:tcPr>
          <w:p w:rsidR="00E348A1" w:rsidRDefault="00E348A1">
            <w:pPr>
              <w:jc w:val="center"/>
              <w:rPr>
                <w:sz w:val="22"/>
                <w:szCs w:val="22"/>
              </w:rPr>
            </w:pPr>
          </w:p>
        </w:tc>
        <w:tc>
          <w:tcPr>
            <w:tcW w:w="840" w:type="dxa"/>
            <w:vMerge/>
            <w:tcMar>
              <w:top w:w="68" w:type="dxa"/>
              <w:bottom w:w="68" w:type="dxa"/>
            </w:tcMar>
            <w:vAlign w:val="center"/>
          </w:tcPr>
          <w:p w:rsidR="00E348A1" w:rsidRDefault="00E348A1">
            <w:pPr>
              <w:jc w:val="center"/>
              <w:rPr>
                <w:sz w:val="22"/>
                <w:szCs w:val="22"/>
              </w:rPr>
            </w:pPr>
          </w:p>
        </w:tc>
        <w:tc>
          <w:tcPr>
            <w:tcW w:w="1327" w:type="dxa"/>
            <w:tcMar>
              <w:top w:w="68" w:type="dxa"/>
              <w:bottom w:w="68" w:type="dxa"/>
            </w:tcMar>
            <w:vAlign w:val="center"/>
          </w:tcPr>
          <w:p w:rsidR="00E348A1" w:rsidRDefault="00E832DF">
            <w:pPr>
              <w:jc w:val="center"/>
              <w:rPr>
                <w:sz w:val="22"/>
                <w:szCs w:val="22"/>
              </w:rPr>
            </w:pPr>
            <w:r>
              <w:rPr>
                <w:rFonts w:hint="eastAsia"/>
                <w:sz w:val="22"/>
                <w:szCs w:val="22"/>
              </w:rPr>
              <w:t>01821066</w:t>
            </w:r>
          </w:p>
        </w:tc>
        <w:tc>
          <w:tcPr>
            <w:tcW w:w="1339" w:type="dxa"/>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跨文化交际</w:t>
            </w:r>
          </w:p>
        </w:tc>
        <w:tc>
          <w:tcPr>
            <w:tcW w:w="698" w:type="dxa"/>
            <w:tcMar>
              <w:top w:w="68" w:type="dxa"/>
              <w:bottom w:w="68" w:type="dxa"/>
            </w:tcMar>
            <w:vAlign w:val="center"/>
          </w:tcPr>
          <w:p w:rsidR="00E348A1" w:rsidRDefault="00E832DF">
            <w:pPr>
              <w:jc w:val="center"/>
              <w:rPr>
                <w:sz w:val="22"/>
                <w:szCs w:val="22"/>
              </w:rPr>
            </w:pPr>
            <w:r>
              <w:rPr>
                <w:rFonts w:hint="eastAsia"/>
                <w:sz w:val="22"/>
                <w:szCs w:val="22"/>
              </w:rPr>
              <w:t>18</w:t>
            </w:r>
          </w:p>
        </w:tc>
        <w:tc>
          <w:tcPr>
            <w:tcW w:w="691" w:type="dxa"/>
          </w:tcPr>
          <w:p w:rsidR="00E348A1" w:rsidRDefault="00E348A1">
            <w:pPr>
              <w:jc w:val="center"/>
              <w:rPr>
                <w:sz w:val="22"/>
                <w:szCs w:val="22"/>
              </w:rPr>
            </w:pPr>
          </w:p>
        </w:tc>
        <w:tc>
          <w:tcPr>
            <w:tcW w:w="501" w:type="dxa"/>
            <w:tcMar>
              <w:top w:w="68" w:type="dxa"/>
              <w:bottom w:w="68" w:type="dxa"/>
            </w:tcMar>
            <w:vAlign w:val="center"/>
          </w:tcPr>
          <w:p w:rsidR="00E348A1" w:rsidRDefault="00E832DF">
            <w:pPr>
              <w:jc w:val="center"/>
              <w:rPr>
                <w:sz w:val="22"/>
                <w:szCs w:val="22"/>
              </w:rPr>
            </w:pPr>
            <w:r>
              <w:rPr>
                <w:rFonts w:hint="eastAsia"/>
                <w:sz w:val="22"/>
                <w:szCs w:val="22"/>
              </w:rPr>
              <w:t>1</w:t>
            </w:r>
          </w:p>
        </w:tc>
        <w:tc>
          <w:tcPr>
            <w:tcW w:w="710"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1132" w:type="dxa"/>
            <w:tcMar>
              <w:top w:w="68" w:type="dxa"/>
              <w:bottom w:w="68" w:type="dxa"/>
            </w:tcMar>
            <w:vAlign w:val="center"/>
          </w:tcPr>
          <w:p w:rsidR="006763CA"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656" w:type="dxa"/>
            <w:vMerge/>
            <w:tcMar>
              <w:top w:w="68" w:type="dxa"/>
              <w:bottom w:w="68" w:type="dxa"/>
            </w:tcMar>
            <w:vAlign w:val="center"/>
          </w:tcPr>
          <w:p w:rsidR="00E348A1" w:rsidRDefault="00E348A1">
            <w:pPr>
              <w:jc w:val="center"/>
              <w:rPr>
                <w:sz w:val="22"/>
                <w:szCs w:val="22"/>
              </w:rPr>
            </w:pPr>
          </w:p>
        </w:tc>
      </w:tr>
      <w:tr w:rsidR="00E348A1">
        <w:trPr>
          <w:trHeight w:val="397"/>
          <w:jc w:val="right"/>
        </w:trPr>
        <w:tc>
          <w:tcPr>
            <w:tcW w:w="826" w:type="dxa"/>
            <w:vMerge/>
            <w:tcMar>
              <w:top w:w="68" w:type="dxa"/>
              <w:bottom w:w="68" w:type="dxa"/>
            </w:tcMar>
            <w:vAlign w:val="center"/>
          </w:tcPr>
          <w:p w:rsidR="00E348A1" w:rsidRDefault="00E348A1">
            <w:pPr>
              <w:jc w:val="center"/>
              <w:rPr>
                <w:sz w:val="22"/>
                <w:szCs w:val="22"/>
              </w:rPr>
            </w:pPr>
          </w:p>
        </w:tc>
        <w:tc>
          <w:tcPr>
            <w:tcW w:w="840" w:type="dxa"/>
            <w:vMerge/>
            <w:tcMar>
              <w:top w:w="68" w:type="dxa"/>
              <w:bottom w:w="68" w:type="dxa"/>
            </w:tcMar>
            <w:vAlign w:val="center"/>
          </w:tcPr>
          <w:p w:rsidR="00E348A1" w:rsidRDefault="00E348A1">
            <w:pPr>
              <w:jc w:val="center"/>
              <w:rPr>
                <w:sz w:val="22"/>
                <w:szCs w:val="22"/>
              </w:rPr>
            </w:pPr>
          </w:p>
        </w:tc>
        <w:tc>
          <w:tcPr>
            <w:tcW w:w="1327" w:type="dxa"/>
            <w:tcMar>
              <w:top w:w="68" w:type="dxa"/>
              <w:bottom w:w="68" w:type="dxa"/>
            </w:tcMar>
            <w:vAlign w:val="center"/>
          </w:tcPr>
          <w:p w:rsidR="00E348A1" w:rsidRDefault="00E832DF">
            <w:pPr>
              <w:jc w:val="center"/>
              <w:rPr>
                <w:sz w:val="22"/>
                <w:szCs w:val="22"/>
              </w:rPr>
            </w:pPr>
            <w:r>
              <w:rPr>
                <w:rFonts w:hint="eastAsia"/>
                <w:sz w:val="22"/>
                <w:szCs w:val="22"/>
              </w:rPr>
              <w:t>01821067</w:t>
            </w:r>
          </w:p>
        </w:tc>
        <w:tc>
          <w:tcPr>
            <w:tcW w:w="1339" w:type="dxa"/>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科技英语实训</w:t>
            </w:r>
          </w:p>
        </w:tc>
        <w:tc>
          <w:tcPr>
            <w:tcW w:w="698" w:type="dxa"/>
            <w:tcMar>
              <w:top w:w="68" w:type="dxa"/>
              <w:bottom w:w="68" w:type="dxa"/>
            </w:tcMar>
            <w:vAlign w:val="center"/>
          </w:tcPr>
          <w:p w:rsidR="00E348A1" w:rsidRDefault="00E832DF">
            <w:pPr>
              <w:jc w:val="center"/>
              <w:rPr>
                <w:sz w:val="22"/>
                <w:szCs w:val="22"/>
              </w:rPr>
            </w:pPr>
            <w:r>
              <w:rPr>
                <w:rFonts w:hint="eastAsia"/>
                <w:sz w:val="22"/>
                <w:szCs w:val="22"/>
              </w:rPr>
              <w:t>18</w:t>
            </w:r>
          </w:p>
        </w:tc>
        <w:tc>
          <w:tcPr>
            <w:tcW w:w="691" w:type="dxa"/>
          </w:tcPr>
          <w:p w:rsidR="00E348A1" w:rsidRDefault="00E348A1">
            <w:pPr>
              <w:jc w:val="center"/>
              <w:rPr>
                <w:sz w:val="22"/>
                <w:szCs w:val="22"/>
              </w:rPr>
            </w:pPr>
          </w:p>
        </w:tc>
        <w:tc>
          <w:tcPr>
            <w:tcW w:w="501" w:type="dxa"/>
            <w:tcMar>
              <w:top w:w="68" w:type="dxa"/>
              <w:bottom w:w="68" w:type="dxa"/>
            </w:tcMar>
            <w:vAlign w:val="center"/>
          </w:tcPr>
          <w:p w:rsidR="00E348A1" w:rsidRDefault="00E832DF">
            <w:pPr>
              <w:jc w:val="center"/>
              <w:rPr>
                <w:sz w:val="22"/>
                <w:szCs w:val="22"/>
              </w:rPr>
            </w:pPr>
            <w:r>
              <w:rPr>
                <w:rFonts w:hint="eastAsia"/>
                <w:sz w:val="22"/>
                <w:szCs w:val="22"/>
              </w:rPr>
              <w:t>1</w:t>
            </w:r>
          </w:p>
        </w:tc>
        <w:tc>
          <w:tcPr>
            <w:tcW w:w="710"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1132" w:type="dxa"/>
            <w:tcMar>
              <w:top w:w="68" w:type="dxa"/>
              <w:bottom w:w="68" w:type="dxa"/>
            </w:tcMar>
            <w:vAlign w:val="center"/>
          </w:tcPr>
          <w:p w:rsidR="006763CA"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656" w:type="dxa"/>
            <w:vMerge/>
            <w:tcMar>
              <w:top w:w="68" w:type="dxa"/>
              <w:bottom w:w="68" w:type="dxa"/>
            </w:tcMar>
            <w:vAlign w:val="center"/>
          </w:tcPr>
          <w:p w:rsidR="00E348A1" w:rsidRDefault="00E348A1">
            <w:pPr>
              <w:jc w:val="center"/>
              <w:rPr>
                <w:sz w:val="22"/>
                <w:szCs w:val="22"/>
              </w:rPr>
            </w:pPr>
          </w:p>
        </w:tc>
      </w:tr>
      <w:tr w:rsidR="00E348A1">
        <w:trPr>
          <w:trHeight w:val="397"/>
          <w:jc w:val="right"/>
        </w:trPr>
        <w:tc>
          <w:tcPr>
            <w:tcW w:w="826" w:type="dxa"/>
            <w:vMerge/>
            <w:tcMar>
              <w:top w:w="68" w:type="dxa"/>
              <w:bottom w:w="68" w:type="dxa"/>
            </w:tcMar>
            <w:vAlign w:val="center"/>
          </w:tcPr>
          <w:p w:rsidR="00E348A1" w:rsidRDefault="00E348A1">
            <w:pPr>
              <w:jc w:val="center"/>
              <w:rPr>
                <w:sz w:val="22"/>
                <w:szCs w:val="22"/>
              </w:rPr>
            </w:pPr>
          </w:p>
        </w:tc>
        <w:tc>
          <w:tcPr>
            <w:tcW w:w="840" w:type="dxa"/>
            <w:vMerge/>
            <w:tcMar>
              <w:top w:w="68" w:type="dxa"/>
              <w:bottom w:w="68" w:type="dxa"/>
            </w:tcMar>
            <w:vAlign w:val="center"/>
          </w:tcPr>
          <w:p w:rsidR="00E348A1" w:rsidRDefault="00E348A1">
            <w:pPr>
              <w:jc w:val="center"/>
              <w:rPr>
                <w:sz w:val="22"/>
                <w:szCs w:val="22"/>
              </w:rPr>
            </w:pPr>
          </w:p>
        </w:tc>
        <w:tc>
          <w:tcPr>
            <w:tcW w:w="1327" w:type="dxa"/>
            <w:tcMar>
              <w:top w:w="68" w:type="dxa"/>
              <w:bottom w:w="68" w:type="dxa"/>
            </w:tcMar>
            <w:vAlign w:val="center"/>
          </w:tcPr>
          <w:p w:rsidR="00E348A1" w:rsidRDefault="00E832DF">
            <w:pPr>
              <w:jc w:val="center"/>
              <w:rPr>
                <w:sz w:val="22"/>
                <w:szCs w:val="22"/>
              </w:rPr>
            </w:pPr>
            <w:r>
              <w:rPr>
                <w:rFonts w:hint="eastAsia"/>
                <w:sz w:val="22"/>
                <w:szCs w:val="22"/>
              </w:rPr>
              <w:t>01821068</w:t>
            </w:r>
          </w:p>
        </w:tc>
        <w:tc>
          <w:tcPr>
            <w:tcW w:w="1339" w:type="dxa"/>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英文论语选读</w:t>
            </w:r>
          </w:p>
        </w:tc>
        <w:tc>
          <w:tcPr>
            <w:tcW w:w="698" w:type="dxa"/>
            <w:tcMar>
              <w:top w:w="68" w:type="dxa"/>
              <w:bottom w:w="68" w:type="dxa"/>
            </w:tcMar>
            <w:vAlign w:val="center"/>
          </w:tcPr>
          <w:p w:rsidR="00E348A1" w:rsidRDefault="00E832DF">
            <w:pPr>
              <w:jc w:val="center"/>
              <w:rPr>
                <w:sz w:val="22"/>
                <w:szCs w:val="22"/>
              </w:rPr>
            </w:pPr>
            <w:r>
              <w:rPr>
                <w:rFonts w:hint="eastAsia"/>
                <w:sz w:val="22"/>
                <w:szCs w:val="22"/>
              </w:rPr>
              <w:t>18</w:t>
            </w:r>
          </w:p>
        </w:tc>
        <w:tc>
          <w:tcPr>
            <w:tcW w:w="691" w:type="dxa"/>
          </w:tcPr>
          <w:p w:rsidR="00E348A1" w:rsidRDefault="00E348A1">
            <w:pPr>
              <w:jc w:val="center"/>
              <w:rPr>
                <w:sz w:val="22"/>
                <w:szCs w:val="22"/>
              </w:rPr>
            </w:pPr>
          </w:p>
        </w:tc>
        <w:tc>
          <w:tcPr>
            <w:tcW w:w="501" w:type="dxa"/>
            <w:tcMar>
              <w:top w:w="68" w:type="dxa"/>
              <w:bottom w:w="68" w:type="dxa"/>
            </w:tcMar>
            <w:vAlign w:val="center"/>
          </w:tcPr>
          <w:p w:rsidR="00E348A1" w:rsidRDefault="00E832DF">
            <w:pPr>
              <w:jc w:val="center"/>
              <w:rPr>
                <w:sz w:val="22"/>
                <w:szCs w:val="22"/>
              </w:rPr>
            </w:pPr>
            <w:r>
              <w:rPr>
                <w:rFonts w:hint="eastAsia"/>
                <w:sz w:val="22"/>
                <w:szCs w:val="22"/>
              </w:rPr>
              <w:t>1</w:t>
            </w:r>
          </w:p>
        </w:tc>
        <w:tc>
          <w:tcPr>
            <w:tcW w:w="710"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1132" w:type="dxa"/>
            <w:tcMar>
              <w:top w:w="68" w:type="dxa"/>
              <w:bottom w:w="68" w:type="dxa"/>
            </w:tcMar>
            <w:vAlign w:val="center"/>
          </w:tcPr>
          <w:p w:rsidR="006763CA"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656" w:type="dxa"/>
            <w:vMerge/>
            <w:tcMar>
              <w:top w:w="68" w:type="dxa"/>
              <w:bottom w:w="68" w:type="dxa"/>
            </w:tcMar>
            <w:vAlign w:val="center"/>
          </w:tcPr>
          <w:p w:rsidR="00E348A1" w:rsidRDefault="00E348A1">
            <w:pPr>
              <w:jc w:val="center"/>
              <w:rPr>
                <w:sz w:val="22"/>
                <w:szCs w:val="22"/>
              </w:rPr>
            </w:pPr>
          </w:p>
        </w:tc>
      </w:tr>
      <w:tr w:rsidR="00E348A1">
        <w:trPr>
          <w:trHeight w:val="397"/>
          <w:jc w:val="right"/>
        </w:trPr>
        <w:tc>
          <w:tcPr>
            <w:tcW w:w="826" w:type="dxa"/>
            <w:vMerge/>
            <w:tcMar>
              <w:top w:w="68" w:type="dxa"/>
              <w:bottom w:w="68" w:type="dxa"/>
            </w:tcMar>
            <w:vAlign w:val="center"/>
          </w:tcPr>
          <w:p w:rsidR="00E348A1" w:rsidRDefault="00E348A1">
            <w:pPr>
              <w:jc w:val="center"/>
              <w:rPr>
                <w:sz w:val="22"/>
                <w:szCs w:val="22"/>
              </w:rPr>
            </w:pPr>
          </w:p>
        </w:tc>
        <w:tc>
          <w:tcPr>
            <w:tcW w:w="840" w:type="dxa"/>
            <w:vMerge/>
            <w:tcMar>
              <w:top w:w="68" w:type="dxa"/>
              <w:bottom w:w="68" w:type="dxa"/>
            </w:tcMar>
            <w:vAlign w:val="center"/>
          </w:tcPr>
          <w:p w:rsidR="00E348A1" w:rsidRDefault="00E348A1">
            <w:pPr>
              <w:jc w:val="center"/>
              <w:rPr>
                <w:sz w:val="22"/>
                <w:szCs w:val="22"/>
              </w:rPr>
            </w:pPr>
          </w:p>
        </w:tc>
        <w:tc>
          <w:tcPr>
            <w:tcW w:w="1327" w:type="dxa"/>
            <w:tcMar>
              <w:top w:w="68" w:type="dxa"/>
              <w:bottom w:w="68" w:type="dxa"/>
            </w:tcMar>
            <w:vAlign w:val="center"/>
          </w:tcPr>
          <w:p w:rsidR="00E348A1" w:rsidRDefault="00E832DF">
            <w:pPr>
              <w:jc w:val="center"/>
              <w:rPr>
                <w:sz w:val="22"/>
                <w:szCs w:val="22"/>
              </w:rPr>
            </w:pPr>
            <w:r>
              <w:rPr>
                <w:rFonts w:hint="eastAsia"/>
                <w:sz w:val="22"/>
                <w:szCs w:val="22"/>
              </w:rPr>
              <w:t>01821069</w:t>
            </w:r>
          </w:p>
        </w:tc>
        <w:tc>
          <w:tcPr>
            <w:tcW w:w="1339" w:type="dxa"/>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学术英语交流与表达</w:t>
            </w:r>
          </w:p>
        </w:tc>
        <w:tc>
          <w:tcPr>
            <w:tcW w:w="698" w:type="dxa"/>
            <w:tcMar>
              <w:top w:w="68" w:type="dxa"/>
              <w:bottom w:w="68" w:type="dxa"/>
            </w:tcMar>
            <w:vAlign w:val="center"/>
          </w:tcPr>
          <w:p w:rsidR="00E348A1" w:rsidRDefault="00E832DF">
            <w:pPr>
              <w:jc w:val="center"/>
              <w:rPr>
                <w:sz w:val="22"/>
                <w:szCs w:val="22"/>
              </w:rPr>
            </w:pPr>
            <w:r>
              <w:rPr>
                <w:rFonts w:hint="eastAsia"/>
                <w:sz w:val="22"/>
                <w:szCs w:val="22"/>
              </w:rPr>
              <w:t>18</w:t>
            </w:r>
          </w:p>
        </w:tc>
        <w:tc>
          <w:tcPr>
            <w:tcW w:w="691" w:type="dxa"/>
          </w:tcPr>
          <w:p w:rsidR="00E348A1" w:rsidRDefault="00E348A1">
            <w:pPr>
              <w:jc w:val="center"/>
              <w:rPr>
                <w:sz w:val="22"/>
                <w:szCs w:val="22"/>
              </w:rPr>
            </w:pPr>
          </w:p>
        </w:tc>
        <w:tc>
          <w:tcPr>
            <w:tcW w:w="501" w:type="dxa"/>
            <w:tcMar>
              <w:top w:w="68" w:type="dxa"/>
              <w:bottom w:w="68" w:type="dxa"/>
            </w:tcMar>
            <w:vAlign w:val="center"/>
          </w:tcPr>
          <w:p w:rsidR="00E348A1" w:rsidRDefault="00E832DF">
            <w:pPr>
              <w:jc w:val="center"/>
              <w:rPr>
                <w:sz w:val="22"/>
                <w:szCs w:val="22"/>
              </w:rPr>
            </w:pPr>
            <w:r>
              <w:rPr>
                <w:rFonts w:hint="eastAsia"/>
                <w:sz w:val="22"/>
                <w:szCs w:val="22"/>
              </w:rPr>
              <w:t>1</w:t>
            </w:r>
          </w:p>
        </w:tc>
        <w:tc>
          <w:tcPr>
            <w:tcW w:w="710"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1132" w:type="dxa"/>
            <w:tcMar>
              <w:top w:w="68" w:type="dxa"/>
              <w:bottom w:w="68" w:type="dxa"/>
            </w:tcMar>
            <w:vAlign w:val="center"/>
          </w:tcPr>
          <w:p w:rsidR="006763CA"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656" w:type="dxa"/>
            <w:vMerge/>
            <w:tcMar>
              <w:top w:w="68" w:type="dxa"/>
              <w:bottom w:w="68" w:type="dxa"/>
            </w:tcMar>
            <w:vAlign w:val="center"/>
          </w:tcPr>
          <w:p w:rsidR="00E348A1" w:rsidRDefault="00E348A1">
            <w:pPr>
              <w:jc w:val="center"/>
              <w:rPr>
                <w:sz w:val="22"/>
                <w:szCs w:val="22"/>
              </w:rPr>
            </w:pPr>
          </w:p>
        </w:tc>
      </w:tr>
      <w:tr w:rsidR="00E348A1">
        <w:trPr>
          <w:trHeight w:val="397"/>
          <w:jc w:val="right"/>
        </w:trPr>
        <w:tc>
          <w:tcPr>
            <w:tcW w:w="826" w:type="dxa"/>
            <w:vMerge/>
            <w:tcMar>
              <w:top w:w="68" w:type="dxa"/>
              <w:bottom w:w="68" w:type="dxa"/>
            </w:tcMar>
            <w:vAlign w:val="center"/>
          </w:tcPr>
          <w:p w:rsidR="00E348A1" w:rsidRDefault="00E348A1">
            <w:pPr>
              <w:jc w:val="center"/>
              <w:rPr>
                <w:sz w:val="22"/>
                <w:szCs w:val="22"/>
              </w:rPr>
            </w:pPr>
          </w:p>
        </w:tc>
        <w:tc>
          <w:tcPr>
            <w:tcW w:w="840" w:type="dxa"/>
            <w:vMerge/>
            <w:tcMar>
              <w:top w:w="68" w:type="dxa"/>
              <w:bottom w:w="68" w:type="dxa"/>
            </w:tcMar>
            <w:vAlign w:val="center"/>
          </w:tcPr>
          <w:p w:rsidR="00E348A1" w:rsidRDefault="00E348A1">
            <w:pPr>
              <w:jc w:val="center"/>
              <w:rPr>
                <w:sz w:val="22"/>
                <w:szCs w:val="22"/>
              </w:rPr>
            </w:pPr>
          </w:p>
        </w:tc>
        <w:tc>
          <w:tcPr>
            <w:tcW w:w="1327" w:type="dxa"/>
            <w:tcMar>
              <w:top w:w="68" w:type="dxa"/>
              <w:bottom w:w="68" w:type="dxa"/>
            </w:tcMar>
            <w:vAlign w:val="center"/>
          </w:tcPr>
          <w:p w:rsidR="00E348A1" w:rsidRDefault="00E832DF">
            <w:pPr>
              <w:jc w:val="center"/>
              <w:rPr>
                <w:sz w:val="22"/>
                <w:szCs w:val="22"/>
              </w:rPr>
            </w:pPr>
            <w:r>
              <w:rPr>
                <w:rFonts w:hint="eastAsia"/>
                <w:sz w:val="22"/>
                <w:szCs w:val="22"/>
              </w:rPr>
              <w:t>01821070</w:t>
            </w:r>
          </w:p>
        </w:tc>
        <w:tc>
          <w:tcPr>
            <w:tcW w:w="1339" w:type="dxa"/>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学术阅读策略</w:t>
            </w:r>
          </w:p>
        </w:tc>
        <w:tc>
          <w:tcPr>
            <w:tcW w:w="698" w:type="dxa"/>
            <w:tcMar>
              <w:top w:w="68" w:type="dxa"/>
              <w:bottom w:w="68" w:type="dxa"/>
            </w:tcMar>
            <w:vAlign w:val="center"/>
          </w:tcPr>
          <w:p w:rsidR="00E348A1" w:rsidRDefault="00E832DF">
            <w:pPr>
              <w:jc w:val="center"/>
              <w:rPr>
                <w:sz w:val="22"/>
                <w:szCs w:val="22"/>
              </w:rPr>
            </w:pPr>
            <w:r>
              <w:rPr>
                <w:rFonts w:hint="eastAsia"/>
                <w:sz w:val="22"/>
                <w:szCs w:val="22"/>
              </w:rPr>
              <w:t>18</w:t>
            </w:r>
          </w:p>
        </w:tc>
        <w:tc>
          <w:tcPr>
            <w:tcW w:w="691" w:type="dxa"/>
          </w:tcPr>
          <w:p w:rsidR="00E348A1" w:rsidRDefault="00E348A1">
            <w:pPr>
              <w:jc w:val="center"/>
              <w:rPr>
                <w:sz w:val="22"/>
                <w:szCs w:val="22"/>
              </w:rPr>
            </w:pPr>
          </w:p>
        </w:tc>
        <w:tc>
          <w:tcPr>
            <w:tcW w:w="501" w:type="dxa"/>
            <w:tcMar>
              <w:top w:w="68" w:type="dxa"/>
              <w:bottom w:w="68" w:type="dxa"/>
            </w:tcMar>
            <w:vAlign w:val="center"/>
          </w:tcPr>
          <w:p w:rsidR="00E348A1" w:rsidRDefault="00E832DF">
            <w:pPr>
              <w:jc w:val="center"/>
              <w:rPr>
                <w:sz w:val="22"/>
                <w:szCs w:val="22"/>
              </w:rPr>
            </w:pPr>
            <w:r>
              <w:rPr>
                <w:rFonts w:hint="eastAsia"/>
                <w:sz w:val="22"/>
                <w:szCs w:val="22"/>
              </w:rPr>
              <w:t>1</w:t>
            </w:r>
          </w:p>
        </w:tc>
        <w:tc>
          <w:tcPr>
            <w:tcW w:w="710"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1132" w:type="dxa"/>
            <w:tcMar>
              <w:top w:w="68" w:type="dxa"/>
              <w:bottom w:w="68" w:type="dxa"/>
            </w:tcMar>
            <w:vAlign w:val="center"/>
          </w:tcPr>
          <w:p w:rsidR="006763CA"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656" w:type="dxa"/>
            <w:vMerge/>
            <w:tcMar>
              <w:top w:w="68" w:type="dxa"/>
              <w:bottom w:w="68" w:type="dxa"/>
            </w:tcMar>
            <w:vAlign w:val="center"/>
          </w:tcPr>
          <w:p w:rsidR="00E348A1" w:rsidRDefault="00E348A1">
            <w:pPr>
              <w:jc w:val="center"/>
              <w:rPr>
                <w:sz w:val="22"/>
                <w:szCs w:val="22"/>
              </w:rPr>
            </w:pPr>
          </w:p>
        </w:tc>
      </w:tr>
      <w:tr w:rsidR="00E348A1">
        <w:trPr>
          <w:trHeight w:val="397"/>
          <w:jc w:val="right"/>
        </w:trPr>
        <w:tc>
          <w:tcPr>
            <w:tcW w:w="826" w:type="dxa"/>
            <w:vMerge/>
            <w:tcMar>
              <w:top w:w="68" w:type="dxa"/>
              <w:bottom w:w="68" w:type="dxa"/>
            </w:tcMar>
            <w:vAlign w:val="center"/>
          </w:tcPr>
          <w:p w:rsidR="00E348A1" w:rsidRDefault="00E348A1">
            <w:pPr>
              <w:jc w:val="center"/>
              <w:rPr>
                <w:sz w:val="22"/>
                <w:szCs w:val="22"/>
              </w:rPr>
            </w:pPr>
          </w:p>
        </w:tc>
        <w:tc>
          <w:tcPr>
            <w:tcW w:w="840" w:type="dxa"/>
            <w:vMerge/>
            <w:tcMar>
              <w:top w:w="68" w:type="dxa"/>
              <w:bottom w:w="68" w:type="dxa"/>
            </w:tcMar>
            <w:vAlign w:val="center"/>
          </w:tcPr>
          <w:p w:rsidR="00E348A1" w:rsidRDefault="00E348A1">
            <w:pPr>
              <w:jc w:val="center"/>
              <w:rPr>
                <w:sz w:val="22"/>
                <w:szCs w:val="22"/>
              </w:rPr>
            </w:pPr>
          </w:p>
        </w:tc>
        <w:tc>
          <w:tcPr>
            <w:tcW w:w="1327" w:type="dxa"/>
            <w:tcMar>
              <w:top w:w="68" w:type="dxa"/>
              <w:bottom w:w="68" w:type="dxa"/>
            </w:tcMar>
            <w:vAlign w:val="center"/>
          </w:tcPr>
          <w:p w:rsidR="00E348A1" w:rsidRDefault="00E832DF">
            <w:pPr>
              <w:jc w:val="center"/>
              <w:rPr>
                <w:sz w:val="22"/>
                <w:szCs w:val="22"/>
              </w:rPr>
            </w:pPr>
            <w:r>
              <w:rPr>
                <w:rFonts w:hint="eastAsia"/>
                <w:sz w:val="22"/>
                <w:szCs w:val="22"/>
              </w:rPr>
              <w:t>01821071</w:t>
            </w:r>
          </w:p>
        </w:tc>
        <w:tc>
          <w:tcPr>
            <w:tcW w:w="1339" w:type="dxa"/>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学术英语测试实训</w:t>
            </w:r>
          </w:p>
        </w:tc>
        <w:tc>
          <w:tcPr>
            <w:tcW w:w="698" w:type="dxa"/>
            <w:tcMar>
              <w:top w:w="68" w:type="dxa"/>
              <w:bottom w:w="68" w:type="dxa"/>
            </w:tcMar>
            <w:vAlign w:val="center"/>
          </w:tcPr>
          <w:p w:rsidR="00E348A1" w:rsidRDefault="00E832DF">
            <w:pPr>
              <w:jc w:val="center"/>
              <w:rPr>
                <w:sz w:val="22"/>
                <w:szCs w:val="22"/>
              </w:rPr>
            </w:pPr>
            <w:r>
              <w:rPr>
                <w:rFonts w:hint="eastAsia"/>
                <w:sz w:val="22"/>
                <w:szCs w:val="22"/>
              </w:rPr>
              <w:t>18</w:t>
            </w:r>
          </w:p>
        </w:tc>
        <w:tc>
          <w:tcPr>
            <w:tcW w:w="691" w:type="dxa"/>
          </w:tcPr>
          <w:p w:rsidR="00E348A1" w:rsidRDefault="00E348A1">
            <w:pPr>
              <w:jc w:val="center"/>
              <w:rPr>
                <w:sz w:val="22"/>
                <w:szCs w:val="22"/>
              </w:rPr>
            </w:pPr>
          </w:p>
        </w:tc>
        <w:tc>
          <w:tcPr>
            <w:tcW w:w="501" w:type="dxa"/>
            <w:tcMar>
              <w:top w:w="68" w:type="dxa"/>
              <w:bottom w:w="68" w:type="dxa"/>
            </w:tcMar>
            <w:vAlign w:val="center"/>
          </w:tcPr>
          <w:p w:rsidR="00E348A1" w:rsidRDefault="00E832DF">
            <w:pPr>
              <w:jc w:val="center"/>
              <w:rPr>
                <w:sz w:val="22"/>
                <w:szCs w:val="22"/>
              </w:rPr>
            </w:pPr>
            <w:r>
              <w:rPr>
                <w:rFonts w:hint="eastAsia"/>
                <w:sz w:val="22"/>
                <w:szCs w:val="22"/>
              </w:rPr>
              <w:t>1</w:t>
            </w:r>
          </w:p>
        </w:tc>
        <w:tc>
          <w:tcPr>
            <w:tcW w:w="710"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1132" w:type="dxa"/>
            <w:tcMar>
              <w:top w:w="68" w:type="dxa"/>
              <w:bottom w:w="68" w:type="dxa"/>
            </w:tcMar>
            <w:vAlign w:val="center"/>
          </w:tcPr>
          <w:p w:rsidR="006763CA"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656" w:type="dxa"/>
            <w:vMerge/>
            <w:tcMar>
              <w:top w:w="68" w:type="dxa"/>
              <w:bottom w:w="68" w:type="dxa"/>
            </w:tcMar>
            <w:vAlign w:val="center"/>
          </w:tcPr>
          <w:p w:rsidR="00E348A1" w:rsidRDefault="00E348A1">
            <w:pPr>
              <w:jc w:val="center"/>
              <w:rPr>
                <w:sz w:val="22"/>
                <w:szCs w:val="22"/>
              </w:rPr>
            </w:pPr>
          </w:p>
        </w:tc>
      </w:tr>
      <w:tr w:rsidR="00E348A1">
        <w:trPr>
          <w:trHeight w:val="397"/>
          <w:jc w:val="right"/>
        </w:trPr>
        <w:tc>
          <w:tcPr>
            <w:tcW w:w="826" w:type="dxa"/>
            <w:vMerge/>
            <w:tcMar>
              <w:top w:w="68" w:type="dxa"/>
              <w:bottom w:w="68" w:type="dxa"/>
            </w:tcMar>
            <w:vAlign w:val="center"/>
          </w:tcPr>
          <w:p w:rsidR="00E348A1" w:rsidRDefault="00E348A1">
            <w:pPr>
              <w:jc w:val="center"/>
              <w:rPr>
                <w:sz w:val="22"/>
                <w:szCs w:val="22"/>
              </w:rPr>
            </w:pPr>
          </w:p>
        </w:tc>
        <w:tc>
          <w:tcPr>
            <w:tcW w:w="840" w:type="dxa"/>
            <w:vMerge w:val="restart"/>
            <w:tcMar>
              <w:top w:w="68" w:type="dxa"/>
              <w:bottom w:w="68" w:type="dxa"/>
            </w:tcMar>
            <w:vAlign w:val="center"/>
          </w:tcPr>
          <w:p w:rsidR="00E348A1" w:rsidRDefault="00E832DF">
            <w:pPr>
              <w:jc w:val="center"/>
              <w:rPr>
                <w:sz w:val="22"/>
                <w:szCs w:val="22"/>
              </w:rPr>
            </w:pPr>
            <w:r>
              <w:rPr>
                <w:sz w:val="22"/>
                <w:szCs w:val="22"/>
              </w:rPr>
              <w:t>思政</w:t>
            </w:r>
          </w:p>
          <w:p w:rsidR="00E348A1" w:rsidRDefault="00E832DF">
            <w:pPr>
              <w:rPr>
                <w:sz w:val="22"/>
                <w:szCs w:val="22"/>
              </w:rPr>
            </w:pPr>
            <w:r>
              <w:rPr>
                <w:sz w:val="22"/>
                <w:szCs w:val="22"/>
              </w:rPr>
              <w:t>（</w:t>
            </w:r>
            <w:r>
              <w:rPr>
                <w:sz w:val="22"/>
                <w:szCs w:val="22"/>
              </w:rPr>
              <w:t>3</w:t>
            </w:r>
            <w:r>
              <w:rPr>
                <w:sz w:val="22"/>
                <w:szCs w:val="22"/>
              </w:rPr>
              <w:t>学分）</w:t>
            </w:r>
          </w:p>
        </w:tc>
        <w:tc>
          <w:tcPr>
            <w:tcW w:w="1327" w:type="dxa"/>
            <w:tcMar>
              <w:top w:w="68" w:type="dxa"/>
              <w:bottom w:w="68" w:type="dxa"/>
            </w:tcMar>
            <w:vAlign w:val="center"/>
          </w:tcPr>
          <w:p w:rsidR="00E348A1" w:rsidRDefault="00E832DF">
            <w:pPr>
              <w:jc w:val="center"/>
              <w:rPr>
                <w:sz w:val="22"/>
                <w:szCs w:val="22"/>
              </w:rPr>
            </w:pPr>
            <w:r>
              <w:rPr>
                <w:sz w:val="22"/>
                <w:szCs w:val="22"/>
              </w:rPr>
              <w:t>02121103</w:t>
            </w:r>
          </w:p>
        </w:tc>
        <w:tc>
          <w:tcPr>
            <w:tcW w:w="1339" w:type="dxa"/>
            <w:tcMar>
              <w:top w:w="68" w:type="dxa"/>
              <w:bottom w:w="68" w:type="dxa"/>
            </w:tcMar>
            <w:vAlign w:val="center"/>
          </w:tcPr>
          <w:p w:rsidR="00E348A1" w:rsidRDefault="00E832DF">
            <w:pPr>
              <w:jc w:val="center"/>
              <w:rPr>
                <w:sz w:val="22"/>
                <w:szCs w:val="22"/>
              </w:rPr>
            </w:pPr>
            <w:r>
              <w:rPr>
                <w:sz w:val="22"/>
                <w:szCs w:val="22"/>
              </w:rPr>
              <w:t>新时代中国特色社会主义理论与实践</w:t>
            </w:r>
          </w:p>
        </w:tc>
        <w:tc>
          <w:tcPr>
            <w:tcW w:w="698" w:type="dxa"/>
            <w:tcMar>
              <w:top w:w="68" w:type="dxa"/>
              <w:bottom w:w="68" w:type="dxa"/>
            </w:tcMar>
            <w:vAlign w:val="center"/>
          </w:tcPr>
          <w:p w:rsidR="00E348A1" w:rsidRDefault="00E832DF">
            <w:pPr>
              <w:jc w:val="center"/>
              <w:rPr>
                <w:sz w:val="22"/>
                <w:szCs w:val="22"/>
              </w:rPr>
            </w:pPr>
            <w:r>
              <w:rPr>
                <w:sz w:val="22"/>
                <w:szCs w:val="22"/>
              </w:rPr>
              <w:t>36</w:t>
            </w:r>
          </w:p>
        </w:tc>
        <w:tc>
          <w:tcPr>
            <w:tcW w:w="691" w:type="dxa"/>
          </w:tcPr>
          <w:p w:rsidR="00E348A1" w:rsidRDefault="00E348A1">
            <w:pPr>
              <w:jc w:val="center"/>
              <w:rPr>
                <w:sz w:val="22"/>
                <w:szCs w:val="22"/>
              </w:rPr>
            </w:pPr>
          </w:p>
        </w:tc>
        <w:tc>
          <w:tcPr>
            <w:tcW w:w="501" w:type="dxa"/>
            <w:tcMar>
              <w:top w:w="68" w:type="dxa"/>
              <w:bottom w:w="68" w:type="dxa"/>
            </w:tcMar>
            <w:vAlign w:val="center"/>
          </w:tcPr>
          <w:p w:rsidR="00E348A1" w:rsidRDefault="00E832DF">
            <w:pPr>
              <w:jc w:val="center"/>
              <w:rPr>
                <w:sz w:val="22"/>
                <w:szCs w:val="22"/>
              </w:rPr>
            </w:pPr>
            <w:r>
              <w:rPr>
                <w:sz w:val="22"/>
                <w:szCs w:val="22"/>
              </w:rPr>
              <w:t>2</w:t>
            </w:r>
          </w:p>
        </w:tc>
        <w:tc>
          <w:tcPr>
            <w:tcW w:w="710" w:type="dxa"/>
            <w:tcMar>
              <w:top w:w="68" w:type="dxa"/>
              <w:bottom w:w="68" w:type="dxa"/>
            </w:tcMar>
            <w:vAlign w:val="center"/>
          </w:tcPr>
          <w:p w:rsidR="00E348A1" w:rsidRDefault="00E832DF">
            <w:pPr>
              <w:jc w:val="center"/>
              <w:rPr>
                <w:sz w:val="22"/>
                <w:szCs w:val="22"/>
              </w:rPr>
            </w:pPr>
            <w:r>
              <w:rPr>
                <w:sz w:val="22"/>
                <w:szCs w:val="22"/>
              </w:rPr>
              <w:t>1</w:t>
            </w:r>
          </w:p>
        </w:tc>
        <w:tc>
          <w:tcPr>
            <w:tcW w:w="1132" w:type="dxa"/>
            <w:tcMar>
              <w:top w:w="68" w:type="dxa"/>
              <w:bottom w:w="68" w:type="dxa"/>
            </w:tcMar>
            <w:vAlign w:val="center"/>
          </w:tcPr>
          <w:p w:rsidR="006763CA" w:rsidRDefault="00E832DF">
            <w:pPr>
              <w:jc w:val="center"/>
              <w:rPr>
                <w:sz w:val="22"/>
                <w:szCs w:val="22"/>
              </w:rPr>
            </w:pPr>
            <w:r>
              <w:rPr>
                <w:sz w:val="22"/>
                <w:szCs w:val="22"/>
              </w:rPr>
              <w:t>马克思</w:t>
            </w:r>
          </w:p>
          <w:p w:rsidR="00E348A1" w:rsidRDefault="00E832DF">
            <w:pPr>
              <w:jc w:val="center"/>
              <w:rPr>
                <w:sz w:val="22"/>
                <w:szCs w:val="22"/>
              </w:rPr>
            </w:pPr>
            <w:r>
              <w:rPr>
                <w:rFonts w:hint="eastAsia"/>
                <w:sz w:val="22"/>
                <w:szCs w:val="22"/>
              </w:rPr>
              <w:t>主义</w:t>
            </w:r>
            <w:r>
              <w:rPr>
                <w:sz w:val="22"/>
                <w:szCs w:val="22"/>
              </w:rPr>
              <w:t>学院</w:t>
            </w:r>
          </w:p>
        </w:tc>
        <w:tc>
          <w:tcPr>
            <w:tcW w:w="656" w:type="dxa"/>
            <w:vMerge w:val="restart"/>
            <w:tcMar>
              <w:top w:w="68" w:type="dxa"/>
              <w:bottom w:w="68" w:type="dxa"/>
            </w:tcMar>
            <w:vAlign w:val="center"/>
          </w:tcPr>
          <w:p w:rsidR="00E348A1" w:rsidRDefault="00E348A1">
            <w:pPr>
              <w:jc w:val="center"/>
              <w:rPr>
                <w:sz w:val="22"/>
                <w:szCs w:val="22"/>
              </w:rPr>
            </w:pPr>
          </w:p>
        </w:tc>
      </w:tr>
      <w:tr w:rsidR="00E348A1">
        <w:trPr>
          <w:trHeight w:val="397"/>
          <w:jc w:val="right"/>
        </w:trPr>
        <w:tc>
          <w:tcPr>
            <w:tcW w:w="826" w:type="dxa"/>
            <w:vMerge/>
            <w:tcMar>
              <w:top w:w="68" w:type="dxa"/>
              <w:bottom w:w="68" w:type="dxa"/>
            </w:tcMar>
            <w:vAlign w:val="center"/>
          </w:tcPr>
          <w:p w:rsidR="00E348A1" w:rsidRDefault="00E348A1">
            <w:pPr>
              <w:jc w:val="center"/>
              <w:rPr>
                <w:sz w:val="22"/>
                <w:szCs w:val="22"/>
              </w:rPr>
            </w:pPr>
          </w:p>
        </w:tc>
        <w:tc>
          <w:tcPr>
            <w:tcW w:w="840" w:type="dxa"/>
            <w:vMerge/>
            <w:tcMar>
              <w:top w:w="68" w:type="dxa"/>
              <w:bottom w:w="68" w:type="dxa"/>
            </w:tcMar>
            <w:vAlign w:val="center"/>
          </w:tcPr>
          <w:p w:rsidR="00E348A1" w:rsidRDefault="00E348A1">
            <w:pPr>
              <w:jc w:val="center"/>
              <w:rPr>
                <w:sz w:val="22"/>
                <w:szCs w:val="22"/>
              </w:rPr>
            </w:pPr>
          </w:p>
        </w:tc>
        <w:tc>
          <w:tcPr>
            <w:tcW w:w="1327" w:type="dxa"/>
            <w:tcMar>
              <w:top w:w="68" w:type="dxa"/>
              <w:bottom w:w="68" w:type="dxa"/>
            </w:tcMar>
            <w:vAlign w:val="center"/>
          </w:tcPr>
          <w:p w:rsidR="00E348A1" w:rsidRDefault="00E832DF">
            <w:pPr>
              <w:jc w:val="center"/>
              <w:rPr>
                <w:sz w:val="22"/>
                <w:szCs w:val="22"/>
              </w:rPr>
            </w:pPr>
            <w:r>
              <w:rPr>
                <w:sz w:val="22"/>
                <w:szCs w:val="22"/>
              </w:rPr>
              <w:t>02121101</w:t>
            </w:r>
          </w:p>
        </w:tc>
        <w:tc>
          <w:tcPr>
            <w:tcW w:w="1339" w:type="dxa"/>
            <w:tcMar>
              <w:top w:w="68" w:type="dxa"/>
              <w:bottom w:w="68" w:type="dxa"/>
            </w:tcMar>
            <w:vAlign w:val="center"/>
          </w:tcPr>
          <w:p w:rsidR="00E348A1" w:rsidRDefault="00E832DF">
            <w:pPr>
              <w:jc w:val="center"/>
              <w:rPr>
                <w:sz w:val="22"/>
                <w:szCs w:val="22"/>
              </w:rPr>
            </w:pPr>
            <w:r>
              <w:rPr>
                <w:sz w:val="22"/>
                <w:szCs w:val="22"/>
              </w:rPr>
              <w:t>马克思主义与社会科学方法论</w:t>
            </w:r>
          </w:p>
        </w:tc>
        <w:tc>
          <w:tcPr>
            <w:tcW w:w="698" w:type="dxa"/>
            <w:tcMar>
              <w:top w:w="68" w:type="dxa"/>
              <w:bottom w:w="68" w:type="dxa"/>
            </w:tcMar>
            <w:vAlign w:val="center"/>
          </w:tcPr>
          <w:p w:rsidR="00E348A1" w:rsidRDefault="00E832DF">
            <w:pPr>
              <w:jc w:val="center"/>
              <w:rPr>
                <w:sz w:val="22"/>
                <w:szCs w:val="22"/>
              </w:rPr>
            </w:pPr>
            <w:r>
              <w:rPr>
                <w:sz w:val="22"/>
                <w:szCs w:val="22"/>
              </w:rPr>
              <w:t>18</w:t>
            </w:r>
          </w:p>
        </w:tc>
        <w:tc>
          <w:tcPr>
            <w:tcW w:w="691" w:type="dxa"/>
          </w:tcPr>
          <w:p w:rsidR="00E348A1" w:rsidRDefault="00E348A1">
            <w:pPr>
              <w:jc w:val="center"/>
              <w:rPr>
                <w:sz w:val="22"/>
                <w:szCs w:val="22"/>
              </w:rPr>
            </w:pPr>
          </w:p>
        </w:tc>
        <w:tc>
          <w:tcPr>
            <w:tcW w:w="501" w:type="dxa"/>
            <w:tcMar>
              <w:top w:w="68" w:type="dxa"/>
              <w:bottom w:w="68" w:type="dxa"/>
            </w:tcMar>
            <w:vAlign w:val="center"/>
          </w:tcPr>
          <w:p w:rsidR="00E348A1" w:rsidRDefault="00E832DF">
            <w:pPr>
              <w:jc w:val="center"/>
              <w:rPr>
                <w:sz w:val="22"/>
                <w:szCs w:val="22"/>
              </w:rPr>
            </w:pPr>
            <w:r>
              <w:rPr>
                <w:sz w:val="22"/>
                <w:szCs w:val="22"/>
              </w:rPr>
              <w:t>1</w:t>
            </w:r>
          </w:p>
        </w:tc>
        <w:tc>
          <w:tcPr>
            <w:tcW w:w="710" w:type="dxa"/>
            <w:tcMar>
              <w:top w:w="68" w:type="dxa"/>
              <w:bottom w:w="68" w:type="dxa"/>
            </w:tcMar>
            <w:vAlign w:val="center"/>
          </w:tcPr>
          <w:p w:rsidR="00E348A1" w:rsidRDefault="00E832DF">
            <w:pPr>
              <w:jc w:val="center"/>
              <w:rPr>
                <w:sz w:val="22"/>
                <w:szCs w:val="22"/>
              </w:rPr>
            </w:pPr>
            <w:r>
              <w:rPr>
                <w:sz w:val="22"/>
                <w:szCs w:val="22"/>
              </w:rPr>
              <w:t>1</w:t>
            </w:r>
          </w:p>
        </w:tc>
        <w:tc>
          <w:tcPr>
            <w:tcW w:w="1132" w:type="dxa"/>
            <w:tcMar>
              <w:top w:w="68" w:type="dxa"/>
              <w:bottom w:w="68" w:type="dxa"/>
            </w:tcMar>
            <w:vAlign w:val="center"/>
          </w:tcPr>
          <w:p w:rsidR="006763CA" w:rsidRDefault="00E832DF">
            <w:pPr>
              <w:jc w:val="center"/>
              <w:rPr>
                <w:sz w:val="22"/>
                <w:szCs w:val="22"/>
              </w:rPr>
            </w:pPr>
            <w:r>
              <w:rPr>
                <w:sz w:val="22"/>
                <w:szCs w:val="22"/>
              </w:rPr>
              <w:t>马克思</w:t>
            </w:r>
          </w:p>
          <w:p w:rsidR="00E348A1" w:rsidRDefault="00E832DF">
            <w:pPr>
              <w:jc w:val="center"/>
              <w:rPr>
                <w:sz w:val="22"/>
                <w:szCs w:val="22"/>
              </w:rPr>
            </w:pPr>
            <w:r>
              <w:rPr>
                <w:rFonts w:hint="eastAsia"/>
                <w:sz w:val="22"/>
                <w:szCs w:val="22"/>
              </w:rPr>
              <w:t>主义</w:t>
            </w:r>
            <w:r>
              <w:rPr>
                <w:sz w:val="22"/>
                <w:szCs w:val="22"/>
              </w:rPr>
              <w:t>学院</w:t>
            </w:r>
          </w:p>
        </w:tc>
        <w:tc>
          <w:tcPr>
            <w:tcW w:w="656" w:type="dxa"/>
            <w:vMerge/>
            <w:tcMar>
              <w:top w:w="68" w:type="dxa"/>
              <w:bottom w:w="68" w:type="dxa"/>
            </w:tcMar>
            <w:vAlign w:val="center"/>
          </w:tcPr>
          <w:p w:rsidR="00E348A1" w:rsidRDefault="00E348A1">
            <w:pPr>
              <w:jc w:val="center"/>
              <w:rPr>
                <w:sz w:val="22"/>
                <w:szCs w:val="22"/>
              </w:rPr>
            </w:pPr>
          </w:p>
        </w:tc>
      </w:tr>
      <w:tr w:rsidR="00E348A1">
        <w:trPr>
          <w:trHeight w:val="397"/>
          <w:jc w:val="right"/>
        </w:trPr>
        <w:tc>
          <w:tcPr>
            <w:tcW w:w="1666" w:type="dxa"/>
            <w:gridSpan w:val="2"/>
            <w:vMerge w:val="restart"/>
            <w:tcMar>
              <w:top w:w="68" w:type="dxa"/>
              <w:bottom w:w="68" w:type="dxa"/>
            </w:tcMar>
            <w:vAlign w:val="center"/>
          </w:tcPr>
          <w:p w:rsidR="00E348A1" w:rsidRDefault="00E832DF">
            <w:pPr>
              <w:jc w:val="center"/>
              <w:rPr>
                <w:sz w:val="22"/>
                <w:szCs w:val="22"/>
              </w:rPr>
            </w:pPr>
            <w:r>
              <w:rPr>
                <w:rFonts w:hint="eastAsia"/>
                <w:sz w:val="22"/>
                <w:szCs w:val="22"/>
              </w:rPr>
              <w:t>专业</w:t>
            </w:r>
          </w:p>
          <w:p w:rsidR="00E348A1" w:rsidRDefault="00E832DF">
            <w:pPr>
              <w:jc w:val="center"/>
              <w:rPr>
                <w:sz w:val="22"/>
                <w:szCs w:val="22"/>
              </w:rPr>
            </w:pPr>
            <w:r>
              <w:rPr>
                <w:rFonts w:hint="eastAsia"/>
                <w:sz w:val="22"/>
                <w:szCs w:val="22"/>
              </w:rPr>
              <w:t>学位课</w:t>
            </w:r>
          </w:p>
          <w:p w:rsidR="00E348A1" w:rsidRDefault="00E832DF">
            <w:pPr>
              <w:jc w:val="center"/>
              <w:rPr>
                <w:sz w:val="22"/>
                <w:szCs w:val="22"/>
              </w:rPr>
            </w:pPr>
            <w:r>
              <w:rPr>
                <w:rFonts w:hint="eastAsia"/>
                <w:sz w:val="22"/>
                <w:szCs w:val="22"/>
              </w:rPr>
              <w:t>（</w:t>
            </w:r>
            <w:r>
              <w:rPr>
                <w:rFonts w:hint="eastAsia"/>
                <w:sz w:val="22"/>
                <w:szCs w:val="22"/>
              </w:rPr>
              <w:t>1</w:t>
            </w:r>
            <w:r>
              <w:rPr>
                <w:sz w:val="22"/>
                <w:szCs w:val="22"/>
              </w:rPr>
              <w:t>2</w:t>
            </w:r>
            <w:r>
              <w:rPr>
                <w:rFonts w:hint="eastAsia"/>
                <w:sz w:val="22"/>
                <w:szCs w:val="22"/>
              </w:rPr>
              <w:t>学分）</w:t>
            </w:r>
          </w:p>
        </w:tc>
        <w:tc>
          <w:tcPr>
            <w:tcW w:w="1327" w:type="dxa"/>
            <w:tcMar>
              <w:top w:w="68" w:type="dxa"/>
              <w:bottom w:w="68" w:type="dxa"/>
            </w:tcMar>
            <w:vAlign w:val="center"/>
          </w:tcPr>
          <w:p w:rsidR="00E348A1" w:rsidRDefault="00E832DF">
            <w:pPr>
              <w:jc w:val="center"/>
              <w:rPr>
                <w:sz w:val="22"/>
                <w:szCs w:val="22"/>
              </w:rPr>
            </w:pPr>
            <w:r>
              <w:rPr>
                <w:rFonts w:hint="eastAsia"/>
                <w:sz w:val="22"/>
                <w:szCs w:val="22"/>
              </w:rPr>
              <w:t>0</w:t>
            </w:r>
            <w:r>
              <w:rPr>
                <w:sz w:val="22"/>
                <w:szCs w:val="22"/>
              </w:rPr>
              <w:t>2121133</w:t>
            </w:r>
          </w:p>
        </w:tc>
        <w:tc>
          <w:tcPr>
            <w:tcW w:w="1339" w:type="dxa"/>
            <w:tcMar>
              <w:top w:w="68" w:type="dxa"/>
              <w:bottom w:w="68" w:type="dxa"/>
            </w:tcMar>
            <w:vAlign w:val="center"/>
          </w:tcPr>
          <w:p w:rsidR="00E348A1" w:rsidRDefault="00E832DF">
            <w:pPr>
              <w:jc w:val="center"/>
              <w:rPr>
                <w:sz w:val="22"/>
                <w:szCs w:val="22"/>
              </w:rPr>
            </w:pPr>
            <w:r>
              <w:rPr>
                <w:rFonts w:hint="eastAsia"/>
                <w:sz w:val="22"/>
                <w:szCs w:val="22"/>
              </w:rPr>
              <w:t>哲学经典研读</w:t>
            </w:r>
          </w:p>
        </w:tc>
        <w:tc>
          <w:tcPr>
            <w:tcW w:w="698" w:type="dxa"/>
            <w:tcMar>
              <w:top w:w="68" w:type="dxa"/>
              <w:bottom w:w="68" w:type="dxa"/>
            </w:tcMar>
            <w:vAlign w:val="center"/>
          </w:tcPr>
          <w:p w:rsidR="00E348A1" w:rsidRDefault="00E832DF">
            <w:pPr>
              <w:jc w:val="center"/>
              <w:rPr>
                <w:sz w:val="22"/>
                <w:szCs w:val="22"/>
              </w:rPr>
            </w:pPr>
            <w:r>
              <w:rPr>
                <w:rFonts w:hint="eastAsia"/>
                <w:sz w:val="22"/>
                <w:szCs w:val="22"/>
              </w:rPr>
              <w:t>4</w:t>
            </w:r>
            <w:r>
              <w:rPr>
                <w:sz w:val="22"/>
                <w:szCs w:val="22"/>
              </w:rPr>
              <w:t>8</w:t>
            </w:r>
          </w:p>
        </w:tc>
        <w:tc>
          <w:tcPr>
            <w:tcW w:w="691" w:type="dxa"/>
          </w:tcPr>
          <w:p w:rsidR="00E348A1" w:rsidRDefault="00E348A1">
            <w:pPr>
              <w:jc w:val="center"/>
              <w:rPr>
                <w:sz w:val="22"/>
                <w:szCs w:val="22"/>
              </w:rPr>
            </w:pPr>
          </w:p>
        </w:tc>
        <w:tc>
          <w:tcPr>
            <w:tcW w:w="501" w:type="dxa"/>
            <w:tcMar>
              <w:top w:w="68" w:type="dxa"/>
              <w:bottom w:w="68" w:type="dxa"/>
            </w:tcMar>
            <w:vAlign w:val="center"/>
          </w:tcPr>
          <w:p w:rsidR="00E348A1" w:rsidRDefault="00E832DF">
            <w:pPr>
              <w:jc w:val="center"/>
              <w:rPr>
                <w:sz w:val="22"/>
                <w:szCs w:val="22"/>
              </w:rPr>
            </w:pPr>
            <w:r>
              <w:rPr>
                <w:rFonts w:hint="eastAsia"/>
                <w:sz w:val="22"/>
                <w:szCs w:val="22"/>
              </w:rPr>
              <w:t>3</w:t>
            </w:r>
          </w:p>
        </w:tc>
        <w:tc>
          <w:tcPr>
            <w:tcW w:w="710" w:type="dxa"/>
            <w:tcMar>
              <w:top w:w="68" w:type="dxa"/>
              <w:bottom w:w="68" w:type="dxa"/>
            </w:tcMar>
            <w:vAlign w:val="center"/>
          </w:tcPr>
          <w:p w:rsidR="00E348A1" w:rsidRDefault="00E832DF">
            <w:pPr>
              <w:jc w:val="center"/>
              <w:rPr>
                <w:sz w:val="22"/>
                <w:szCs w:val="22"/>
              </w:rPr>
            </w:pPr>
            <w:r>
              <w:rPr>
                <w:rFonts w:hint="eastAsia"/>
                <w:sz w:val="22"/>
                <w:szCs w:val="22"/>
              </w:rPr>
              <w:t>1</w:t>
            </w:r>
          </w:p>
        </w:tc>
        <w:tc>
          <w:tcPr>
            <w:tcW w:w="1132" w:type="dxa"/>
            <w:tcMar>
              <w:top w:w="68" w:type="dxa"/>
              <w:bottom w:w="68" w:type="dxa"/>
            </w:tcMar>
            <w:vAlign w:val="center"/>
          </w:tcPr>
          <w:p w:rsidR="006763CA" w:rsidRDefault="00E832DF">
            <w:pPr>
              <w:jc w:val="center"/>
              <w:rPr>
                <w:sz w:val="22"/>
                <w:szCs w:val="22"/>
              </w:rPr>
            </w:pPr>
            <w:r>
              <w:rPr>
                <w:sz w:val="22"/>
                <w:szCs w:val="22"/>
              </w:rPr>
              <w:t>马克思</w:t>
            </w:r>
          </w:p>
          <w:p w:rsidR="00E348A1" w:rsidRDefault="00E832DF">
            <w:pPr>
              <w:jc w:val="center"/>
              <w:rPr>
                <w:sz w:val="22"/>
                <w:szCs w:val="22"/>
              </w:rPr>
            </w:pPr>
            <w:r>
              <w:rPr>
                <w:rFonts w:hint="eastAsia"/>
                <w:sz w:val="22"/>
                <w:szCs w:val="22"/>
              </w:rPr>
              <w:t>主义</w:t>
            </w:r>
            <w:r>
              <w:rPr>
                <w:sz w:val="22"/>
                <w:szCs w:val="22"/>
              </w:rPr>
              <w:t>学院</w:t>
            </w:r>
          </w:p>
        </w:tc>
        <w:tc>
          <w:tcPr>
            <w:tcW w:w="656" w:type="dxa"/>
            <w:vMerge w:val="restart"/>
            <w:tcMar>
              <w:top w:w="68" w:type="dxa"/>
              <w:bottom w:w="68" w:type="dxa"/>
            </w:tcMar>
            <w:vAlign w:val="center"/>
          </w:tcPr>
          <w:p w:rsidR="00E348A1" w:rsidRDefault="00E832DF">
            <w:pPr>
              <w:jc w:val="center"/>
              <w:rPr>
                <w:sz w:val="22"/>
                <w:szCs w:val="22"/>
              </w:rPr>
            </w:pPr>
            <w:r>
              <w:rPr>
                <w:rFonts w:hint="eastAsia"/>
                <w:sz w:val="22"/>
                <w:szCs w:val="22"/>
              </w:rPr>
              <w:t>必选</w:t>
            </w:r>
          </w:p>
        </w:tc>
      </w:tr>
      <w:tr w:rsidR="00E348A1">
        <w:trPr>
          <w:trHeight w:val="397"/>
          <w:jc w:val="right"/>
        </w:trPr>
        <w:tc>
          <w:tcPr>
            <w:tcW w:w="1666" w:type="dxa"/>
            <w:gridSpan w:val="2"/>
            <w:vMerge/>
            <w:tcMar>
              <w:top w:w="68" w:type="dxa"/>
              <w:bottom w:w="68" w:type="dxa"/>
            </w:tcMar>
            <w:vAlign w:val="center"/>
          </w:tcPr>
          <w:p w:rsidR="00E348A1" w:rsidRDefault="00E348A1">
            <w:pPr>
              <w:rPr>
                <w:sz w:val="22"/>
                <w:szCs w:val="22"/>
              </w:rPr>
            </w:pPr>
          </w:p>
        </w:tc>
        <w:tc>
          <w:tcPr>
            <w:tcW w:w="1327" w:type="dxa"/>
            <w:tcMar>
              <w:top w:w="68" w:type="dxa"/>
              <w:bottom w:w="68" w:type="dxa"/>
            </w:tcMar>
            <w:vAlign w:val="center"/>
          </w:tcPr>
          <w:p w:rsidR="00E348A1" w:rsidRDefault="00E832DF">
            <w:pPr>
              <w:jc w:val="center"/>
              <w:rPr>
                <w:sz w:val="22"/>
                <w:szCs w:val="22"/>
              </w:rPr>
            </w:pPr>
            <w:r>
              <w:rPr>
                <w:rFonts w:hint="eastAsia"/>
                <w:sz w:val="22"/>
                <w:szCs w:val="22"/>
              </w:rPr>
              <w:t>0</w:t>
            </w:r>
            <w:r>
              <w:rPr>
                <w:sz w:val="22"/>
                <w:szCs w:val="22"/>
              </w:rPr>
              <w:t>2121134</w:t>
            </w:r>
          </w:p>
        </w:tc>
        <w:tc>
          <w:tcPr>
            <w:tcW w:w="1339" w:type="dxa"/>
            <w:tcMar>
              <w:top w:w="68" w:type="dxa"/>
              <w:bottom w:w="68" w:type="dxa"/>
            </w:tcMar>
            <w:vAlign w:val="center"/>
          </w:tcPr>
          <w:p w:rsidR="00E348A1" w:rsidRDefault="00E832DF">
            <w:pPr>
              <w:jc w:val="center"/>
              <w:rPr>
                <w:sz w:val="22"/>
                <w:szCs w:val="22"/>
              </w:rPr>
            </w:pPr>
            <w:r>
              <w:rPr>
                <w:rFonts w:hint="eastAsia"/>
                <w:sz w:val="22"/>
                <w:szCs w:val="22"/>
              </w:rPr>
              <w:t>哲学基本问题与方法</w:t>
            </w:r>
          </w:p>
        </w:tc>
        <w:tc>
          <w:tcPr>
            <w:tcW w:w="698" w:type="dxa"/>
            <w:tcMar>
              <w:top w:w="68" w:type="dxa"/>
              <w:bottom w:w="68" w:type="dxa"/>
            </w:tcMar>
            <w:vAlign w:val="center"/>
          </w:tcPr>
          <w:p w:rsidR="00E348A1" w:rsidRDefault="00E832DF">
            <w:pPr>
              <w:jc w:val="center"/>
              <w:rPr>
                <w:sz w:val="22"/>
                <w:szCs w:val="22"/>
              </w:rPr>
            </w:pPr>
            <w:r>
              <w:rPr>
                <w:rFonts w:hint="eastAsia"/>
                <w:sz w:val="22"/>
                <w:szCs w:val="22"/>
              </w:rPr>
              <w:t>4</w:t>
            </w:r>
            <w:r>
              <w:rPr>
                <w:sz w:val="22"/>
                <w:szCs w:val="22"/>
              </w:rPr>
              <w:t>8</w:t>
            </w:r>
          </w:p>
        </w:tc>
        <w:tc>
          <w:tcPr>
            <w:tcW w:w="691" w:type="dxa"/>
          </w:tcPr>
          <w:p w:rsidR="00E348A1" w:rsidRDefault="00E348A1">
            <w:pPr>
              <w:jc w:val="center"/>
              <w:rPr>
                <w:sz w:val="22"/>
                <w:szCs w:val="22"/>
              </w:rPr>
            </w:pPr>
          </w:p>
        </w:tc>
        <w:tc>
          <w:tcPr>
            <w:tcW w:w="501" w:type="dxa"/>
            <w:tcMar>
              <w:top w:w="68" w:type="dxa"/>
              <w:bottom w:w="68" w:type="dxa"/>
            </w:tcMar>
            <w:vAlign w:val="center"/>
          </w:tcPr>
          <w:p w:rsidR="00E348A1" w:rsidRDefault="00E832DF">
            <w:pPr>
              <w:jc w:val="center"/>
              <w:rPr>
                <w:sz w:val="22"/>
                <w:szCs w:val="22"/>
              </w:rPr>
            </w:pPr>
            <w:r>
              <w:rPr>
                <w:rFonts w:hint="eastAsia"/>
                <w:sz w:val="22"/>
                <w:szCs w:val="22"/>
              </w:rPr>
              <w:t>3</w:t>
            </w:r>
          </w:p>
        </w:tc>
        <w:tc>
          <w:tcPr>
            <w:tcW w:w="710" w:type="dxa"/>
            <w:tcMar>
              <w:top w:w="68" w:type="dxa"/>
              <w:bottom w:w="68" w:type="dxa"/>
            </w:tcMar>
            <w:vAlign w:val="center"/>
          </w:tcPr>
          <w:p w:rsidR="00E348A1" w:rsidRDefault="00E832DF">
            <w:pPr>
              <w:jc w:val="center"/>
              <w:rPr>
                <w:sz w:val="22"/>
                <w:szCs w:val="22"/>
              </w:rPr>
            </w:pPr>
            <w:r>
              <w:rPr>
                <w:rFonts w:hint="eastAsia"/>
                <w:sz w:val="22"/>
                <w:szCs w:val="22"/>
              </w:rPr>
              <w:t>1</w:t>
            </w:r>
          </w:p>
        </w:tc>
        <w:tc>
          <w:tcPr>
            <w:tcW w:w="1132" w:type="dxa"/>
            <w:tcMar>
              <w:top w:w="68" w:type="dxa"/>
              <w:bottom w:w="68" w:type="dxa"/>
            </w:tcMar>
            <w:vAlign w:val="center"/>
          </w:tcPr>
          <w:p w:rsidR="006763CA" w:rsidRDefault="00E832DF">
            <w:pPr>
              <w:jc w:val="center"/>
              <w:rPr>
                <w:sz w:val="22"/>
                <w:szCs w:val="22"/>
              </w:rPr>
            </w:pPr>
            <w:r>
              <w:rPr>
                <w:sz w:val="22"/>
                <w:szCs w:val="22"/>
              </w:rPr>
              <w:t>马克思</w:t>
            </w:r>
          </w:p>
          <w:p w:rsidR="00E348A1" w:rsidRDefault="00E832DF">
            <w:pPr>
              <w:jc w:val="center"/>
              <w:rPr>
                <w:sz w:val="22"/>
                <w:szCs w:val="22"/>
              </w:rPr>
            </w:pPr>
            <w:r>
              <w:rPr>
                <w:rFonts w:hint="eastAsia"/>
                <w:sz w:val="22"/>
                <w:szCs w:val="22"/>
              </w:rPr>
              <w:t>主义</w:t>
            </w:r>
            <w:r>
              <w:rPr>
                <w:sz w:val="22"/>
                <w:szCs w:val="22"/>
              </w:rPr>
              <w:t>学院</w:t>
            </w:r>
          </w:p>
        </w:tc>
        <w:tc>
          <w:tcPr>
            <w:tcW w:w="656" w:type="dxa"/>
            <w:vMerge/>
            <w:tcMar>
              <w:top w:w="68" w:type="dxa"/>
              <w:bottom w:w="68" w:type="dxa"/>
            </w:tcMar>
            <w:vAlign w:val="center"/>
          </w:tcPr>
          <w:p w:rsidR="00E348A1" w:rsidRDefault="00E348A1">
            <w:pPr>
              <w:jc w:val="center"/>
              <w:rPr>
                <w:sz w:val="22"/>
                <w:szCs w:val="22"/>
              </w:rPr>
            </w:pPr>
          </w:p>
        </w:tc>
      </w:tr>
      <w:tr w:rsidR="00E348A1">
        <w:trPr>
          <w:trHeight w:val="397"/>
          <w:jc w:val="right"/>
        </w:trPr>
        <w:tc>
          <w:tcPr>
            <w:tcW w:w="1666" w:type="dxa"/>
            <w:gridSpan w:val="2"/>
            <w:vMerge/>
            <w:tcMar>
              <w:top w:w="68" w:type="dxa"/>
              <w:bottom w:w="68" w:type="dxa"/>
            </w:tcMar>
            <w:vAlign w:val="center"/>
          </w:tcPr>
          <w:p w:rsidR="00E348A1" w:rsidRDefault="00E348A1">
            <w:pPr>
              <w:rPr>
                <w:sz w:val="22"/>
                <w:szCs w:val="22"/>
              </w:rPr>
            </w:pPr>
          </w:p>
        </w:tc>
        <w:tc>
          <w:tcPr>
            <w:tcW w:w="1327" w:type="dxa"/>
            <w:tcMar>
              <w:top w:w="68" w:type="dxa"/>
              <w:bottom w:w="68" w:type="dxa"/>
            </w:tcMar>
            <w:vAlign w:val="center"/>
          </w:tcPr>
          <w:p w:rsidR="00E348A1" w:rsidRDefault="00E832DF">
            <w:pPr>
              <w:jc w:val="center"/>
              <w:rPr>
                <w:sz w:val="22"/>
                <w:szCs w:val="22"/>
              </w:rPr>
            </w:pPr>
            <w:r>
              <w:rPr>
                <w:rFonts w:hint="eastAsia"/>
                <w:sz w:val="22"/>
                <w:szCs w:val="22"/>
              </w:rPr>
              <w:t>0</w:t>
            </w:r>
            <w:r>
              <w:rPr>
                <w:sz w:val="22"/>
                <w:szCs w:val="22"/>
              </w:rPr>
              <w:t>2121135</w:t>
            </w:r>
          </w:p>
        </w:tc>
        <w:tc>
          <w:tcPr>
            <w:tcW w:w="1339" w:type="dxa"/>
            <w:tcMar>
              <w:top w:w="68" w:type="dxa"/>
              <w:bottom w:w="68" w:type="dxa"/>
            </w:tcMar>
            <w:vAlign w:val="center"/>
          </w:tcPr>
          <w:p w:rsidR="00E348A1" w:rsidRDefault="00E832DF">
            <w:pPr>
              <w:jc w:val="center"/>
              <w:rPr>
                <w:sz w:val="22"/>
                <w:szCs w:val="22"/>
              </w:rPr>
            </w:pPr>
            <w:r>
              <w:rPr>
                <w:rFonts w:hint="eastAsia"/>
                <w:sz w:val="22"/>
                <w:szCs w:val="22"/>
              </w:rPr>
              <w:t>哲学学科前沿问题</w:t>
            </w:r>
          </w:p>
        </w:tc>
        <w:tc>
          <w:tcPr>
            <w:tcW w:w="698" w:type="dxa"/>
            <w:tcMar>
              <w:top w:w="68" w:type="dxa"/>
              <w:bottom w:w="68" w:type="dxa"/>
            </w:tcMar>
            <w:vAlign w:val="center"/>
          </w:tcPr>
          <w:p w:rsidR="00E348A1" w:rsidRDefault="00E832DF">
            <w:pPr>
              <w:jc w:val="center"/>
              <w:rPr>
                <w:sz w:val="22"/>
                <w:szCs w:val="22"/>
              </w:rPr>
            </w:pPr>
            <w:r>
              <w:rPr>
                <w:rFonts w:hint="eastAsia"/>
                <w:sz w:val="22"/>
                <w:szCs w:val="22"/>
              </w:rPr>
              <w:t>4</w:t>
            </w:r>
            <w:r>
              <w:rPr>
                <w:sz w:val="22"/>
                <w:szCs w:val="22"/>
              </w:rPr>
              <w:t>8</w:t>
            </w:r>
          </w:p>
        </w:tc>
        <w:tc>
          <w:tcPr>
            <w:tcW w:w="691" w:type="dxa"/>
          </w:tcPr>
          <w:p w:rsidR="00E348A1" w:rsidRDefault="00E348A1">
            <w:pPr>
              <w:jc w:val="center"/>
              <w:rPr>
                <w:sz w:val="22"/>
                <w:szCs w:val="22"/>
              </w:rPr>
            </w:pPr>
          </w:p>
        </w:tc>
        <w:tc>
          <w:tcPr>
            <w:tcW w:w="501" w:type="dxa"/>
            <w:tcMar>
              <w:top w:w="68" w:type="dxa"/>
              <w:bottom w:w="68" w:type="dxa"/>
            </w:tcMar>
            <w:vAlign w:val="center"/>
          </w:tcPr>
          <w:p w:rsidR="00E348A1" w:rsidRDefault="00E832DF">
            <w:pPr>
              <w:jc w:val="center"/>
              <w:rPr>
                <w:sz w:val="22"/>
                <w:szCs w:val="22"/>
              </w:rPr>
            </w:pPr>
            <w:r>
              <w:rPr>
                <w:rFonts w:hint="eastAsia"/>
                <w:sz w:val="22"/>
                <w:szCs w:val="22"/>
              </w:rPr>
              <w:t>3</w:t>
            </w:r>
          </w:p>
        </w:tc>
        <w:tc>
          <w:tcPr>
            <w:tcW w:w="710" w:type="dxa"/>
            <w:tcMar>
              <w:top w:w="68" w:type="dxa"/>
              <w:bottom w:w="68" w:type="dxa"/>
            </w:tcMar>
            <w:vAlign w:val="center"/>
          </w:tcPr>
          <w:p w:rsidR="00E348A1" w:rsidRDefault="00E832DF">
            <w:pPr>
              <w:jc w:val="center"/>
              <w:rPr>
                <w:sz w:val="22"/>
                <w:szCs w:val="22"/>
              </w:rPr>
            </w:pPr>
            <w:r>
              <w:rPr>
                <w:sz w:val="22"/>
                <w:szCs w:val="22"/>
              </w:rPr>
              <w:t>2</w:t>
            </w:r>
          </w:p>
        </w:tc>
        <w:tc>
          <w:tcPr>
            <w:tcW w:w="1132" w:type="dxa"/>
            <w:tcMar>
              <w:top w:w="68" w:type="dxa"/>
              <w:bottom w:w="68" w:type="dxa"/>
            </w:tcMar>
            <w:vAlign w:val="center"/>
          </w:tcPr>
          <w:p w:rsidR="006763CA" w:rsidRDefault="00E832DF">
            <w:pPr>
              <w:jc w:val="center"/>
              <w:rPr>
                <w:sz w:val="22"/>
                <w:szCs w:val="22"/>
              </w:rPr>
            </w:pPr>
            <w:r>
              <w:rPr>
                <w:sz w:val="22"/>
                <w:szCs w:val="22"/>
              </w:rPr>
              <w:t>马克思</w:t>
            </w:r>
          </w:p>
          <w:p w:rsidR="00E348A1" w:rsidRDefault="00E832DF">
            <w:pPr>
              <w:jc w:val="center"/>
              <w:rPr>
                <w:sz w:val="22"/>
                <w:szCs w:val="22"/>
              </w:rPr>
            </w:pPr>
            <w:r>
              <w:rPr>
                <w:rFonts w:hint="eastAsia"/>
                <w:sz w:val="22"/>
                <w:szCs w:val="22"/>
              </w:rPr>
              <w:t>主义</w:t>
            </w:r>
            <w:r>
              <w:rPr>
                <w:sz w:val="22"/>
                <w:szCs w:val="22"/>
              </w:rPr>
              <w:t>学院</w:t>
            </w:r>
          </w:p>
        </w:tc>
        <w:tc>
          <w:tcPr>
            <w:tcW w:w="656" w:type="dxa"/>
            <w:vMerge/>
            <w:tcMar>
              <w:top w:w="68" w:type="dxa"/>
              <w:bottom w:w="68" w:type="dxa"/>
            </w:tcMar>
            <w:vAlign w:val="center"/>
          </w:tcPr>
          <w:p w:rsidR="00E348A1" w:rsidRDefault="00E348A1">
            <w:pPr>
              <w:jc w:val="center"/>
              <w:rPr>
                <w:sz w:val="22"/>
                <w:szCs w:val="22"/>
              </w:rPr>
            </w:pPr>
          </w:p>
        </w:tc>
      </w:tr>
      <w:tr w:rsidR="00E348A1">
        <w:trPr>
          <w:trHeight w:val="397"/>
          <w:jc w:val="right"/>
        </w:trPr>
        <w:tc>
          <w:tcPr>
            <w:tcW w:w="1666" w:type="dxa"/>
            <w:gridSpan w:val="2"/>
            <w:vMerge/>
            <w:tcMar>
              <w:top w:w="68" w:type="dxa"/>
              <w:bottom w:w="68" w:type="dxa"/>
            </w:tcMar>
            <w:vAlign w:val="center"/>
          </w:tcPr>
          <w:p w:rsidR="00E348A1" w:rsidRDefault="00E348A1">
            <w:pPr>
              <w:rPr>
                <w:sz w:val="22"/>
                <w:szCs w:val="22"/>
              </w:rPr>
            </w:pPr>
          </w:p>
        </w:tc>
        <w:tc>
          <w:tcPr>
            <w:tcW w:w="1327" w:type="dxa"/>
            <w:tcMar>
              <w:top w:w="68" w:type="dxa"/>
              <w:bottom w:w="68" w:type="dxa"/>
            </w:tcMar>
            <w:vAlign w:val="center"/>
          </w:tcPr>
          <w:p w:rsidR="00E348A1" w:rsidRDefault="00E832DF">
            <w:pPr>
              <w:jc w:val="center"/>
              <w:rPr>
                <w:sz w:val="22"/>
                <w:szCs w:val="22"/>
              </w:rPr>
            </w:pPr>
            <w:r>
              <w:rPr>
                <w:szCs w:val="21"/>
              </w:rPr>
              <w:t>02121111</w:t>
            </w:r>
          </w:p>
        </w:tc>
        <w:tc>
          <w:tcPr>
            <w:tcW w:w="1339" w:type="dxa"/>
            <w:tcMar>
              <w:top w:w="68" w:type="dxa"/>
              <w:bottom w:w="68" w:type="dxa"/>
            </w:tcMar>
            <w:vAlign w:val="center"/>
          </w:tcPr>
          <w:p w:rsidR="00E348A1" w:rsidRDefault="00E832DF">
            <w:pPr>
              <w:jc w:val="center"/>
              <w:rPr>
                <w:sz w:val="22"/>
                <w:szCs w:val="22"/>
              </w:rPr>
            </w:pPr>
            <w:r>
              <w:rPr>
                <w:rFonts w:hint="eastAsia"/>
                <w:bCs/>
                <w:szCs w:val="21"/>
              </w:rPr>
              <w:t>中国哲学专题</w:t>
            </w:r>
            <w:r>
              <w:rPr>
                <w:bCs/>
                <w:szCs w:val="21"/>
              </w:rPr>
              <w:t>研究</w:t>
            </w:r>
          </w:p>
        </w:tc>
        <w:tc>
          <w:tcPr>
            <w:tcW w:w="698" w:type="dxa"/>
            <w:tcMar>
              <w:top w:w="68" w:type="dxa"/>
              <w:bottom w:w="68" w:type="dxa"/>
            </w:tcMar>
            <w:vAlign w:val="center"/>
          </w:tcPr>
          <w:p w:rsidR="00E348A1" w:rsidRDefault="00E832DF">
            <w:pPr>
              <w:jc w:val="center"/>
              <w:rPr>
                <w:sz w:val="22"/>
                <w:szCs w:val="22"/>
              </w:rPr>
            </w:pPr>
            <w:r>
              <w:rPr>
                <w:bCs/>
                <w:szCs w:val="21"/>
              </w:rPr>
              <w:t>36</w:t>
            </w:r>
          </w:p>
        </w:tc>
        <w:tc>
          <w:tcPr>
            <w:tcW w:w="691" w:type="dxa"/>
          </w:tcPr>
          <w:p w:rsidR="00E348A1" w:rsidRDefault="00E348A1">
            <w:pPr>
              <w:jc w:val="center"/>
              <w:rPr>
                <w:sz w:val="22"/>
                <w:szCs w:val="22"/>
              </w:rPr>
            </w:pPr>
          </w:p>
        </w:tc>
        <w:tc>
          <w:tcPr>
            <w:tcW w:w="501"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710" w:type="dxa"/>
            <w:tcMar>
              <w:top w:w="68" w:type="dxa"/>
              <w:bottom w:w="68" w:type="dxa"/>
            </w:tcMar>
            <w:vAlign w:val="center"/>
          </w:tcPr>
          <w:p w:rsidR="00E348A1" w:rsidRDefault="00E832DF">
            <w:pPr>
              <w:jc w:val="center"/>
              <w:rPr>
                <w:sz w:val="22"/>
                <w:szCs w:val="22"/>
              </w:rPr>
            </w:pPr>
            <w:r>
              <w:rPr>
                <w:bCs/>
                <w:szCs w:val="21"/>
              </w:rPr>
              <w:t>1</w:t>
            </w:r>
          </w:p>
        </w:tc>
        <w:tc>
          <w:tcPr>
            <w:tcW w:w="1132" w:type="dxa"/>
            <w:tcMar>
              <w:top w:w="68" w:type="dxa"/>
              <w:bottom w:w="68" w:type="dxa"/>
            </w:tcMar>
            <w:vAlign w:val="center"/>
          </w:tcPr>
          <w:p w:rsidR="006763CA" w:rsidRDefault="00E832DF">
            <w:pPr>
              <w:jc w:val="center"/>
              <w:rPr>
                <w:sz w:val="22"/>
                <w:szCs w:val="22"/>
              </w:rPr>
            </w:pPr>
            <w:r>
              <w:rPr>
                <w:sz w:val="22"/>
                <w:szCs w:val="22"/>
              </w:rPr>
              <w:t>马克思</w:t>
            </w:r>
          </w:p>
          <w:p w:rsidR="00E348A1" w:rsidRDefault="00E832DF">
            <w:pPr>
              <w:jc w:val="center"/>
              <w:rPr>
                <w:sz w:val="22"/>
                <w:szCs w:val="22"/>
              </w:rPr>
            </w:pPr>
            <w:r>
              <w:rPr>
                <w:rFonts w:hint="eastAsia"/>
                <w:sz w:val="22"/>
                <w:szCs w:val="22"/>
              </w:rPr>
              <w:t>主义</w:t>
            </w:r>
            <w:r>
              <w:rPr>
                <w:sz w:val="22"/>
                <w:szCs w:val="22"/>
              </w:rPr>
              <w:t>学院</w:t>
            </w:r>
          </w:p>
        </w:tc>
        <w:tc>
          <w:tcPr>
            <w:tcW w:w="656" w:type="dxa"/>
            <w:vMerge w:val="restart"/>
            <w:tcMar>
              <w:top w:w="68" w:type="dxa"/>
              <w:bottom w:w="68" w:type="dxa"/>
            </w:tcMar>
            <w:vAlign w:val="center"/>
          </w:tcPr>
          <w:p w:rsidR="00E348A1" w:rsidRDefault="00E832DF">
            <w:pPr>
              <w:jc w:val="center"/>
              <w:rPr>
                <w:sz w:val="22"/>
                <w:szCs w:val="22"/>
              </w:rPr>
            </w:pPr>
            <w:r>
              <w:rPr>
                <w:rFonts w:hint="eastAsia"/>
                <w:sz w:val="22"/>
                <w:szCs w:val="22"/>
              </w:rPr>
              <w:t>至少选</w:t>
            </w:r>
            <w:r>
              <w:rPr>
                <w:rFonts w:hint="eastAsia"/>
                <w:sz w:val="22"/>
                <w:szCs w:val="22"/>
              </w:rPr>
              <w:t>3</w:t>
            </w:r>
            <w:r>
              <w:rPr>
                <w:rFonts w:hint="eastAsia"/>
                <w:sz w:val="22"/>
                <w:szCs w:val="22"/>
              </w:rPr>
              <w:t>门</w:t>
            </w:r>
          </w:p>
        </w:tc>
      </w:tr>
      <w:tr w:rsidR="00E348A1">
        <w:trPr>
          <w:trHeight w:val="397"/>
          <w:jc w:val="right"/>
        </w:trPr>
        <w:tc>
          <w:tcPr>
            <w:tcW w:w="1666" w:type="dxa"/>
            <w:gridSpan w:val="2"/>
            <w:vMerge/>
            <w:tcMar>
              <w:top w:w="68" w:type="dxa"/>
              <w:bottom w:w="68" w:type="dxa"/>
            </w:tcMar>
            <w:vAlign w:val="center"/>
          </w:tcPr>
          <w:p w:rsidR="00E348A1" w:rsidRDefault="00E348A1">
            <w:pPr>
              <w:rPr>
                <w:sz w:val="22"/>
                <w:szCs w:val="22"/>
              </w:rPr>
            </w:pPr>
          </w:p>
        </w:tc>
        <w:tc>
          <w:tcPr>
            <w:tcW w:w="1327" w:type="dxa"/>
            <w:tcMar>
              <w:top w:w="68" w:type="dxa"/>
              <w:bottom w:w="68" w:type="dxa"/>
            </w:tcMar>
            <w:vAlign w:val="center"/>
          </w:tcPr>
          <w:p w:rsidR="00E348A1" w:rsidRDefault="00E832DF">
            <w:pPr>
              <w:jc w:val="center"/>
              <w:rPr>
                <w:szCs w:val="21"/>
              </w:rPr>
            </w:pPr>
            <w:r>
              <w:rPr>
                <w:szCs w:val="21"/>
              </w:rPr>
              <w:t>02121112</w:t>
            </w:r>
          </w:p>
        </w:tc>
        <w:tc>
          <w:tcPr>
            <w:tcW w:w="1339" w:type="dxa"/>
            <w:tcMar>
              <w:top w:w="68" w:type="dxa"/>
              <w:bottom w:w="68" w:type="dxa"/>
            </w:tcMar>
            <w:vAlign w:val="center"/>
          </w:tcPr>
          <w:p w:rsidR="00E348A1" w:rsidRDefault="00E832DF">
            <w:pPr>
              <w:jc w:val="center"/>
              <w:rPr>
                <w:bCs/>
                <w:szCs w:val="21"/>
              </w:rPr>
            </w:pPr>
            <w:r>
              <w:rPr>
                <w:rFonts w:hint="eastAsia"/>
                <w:bCs/>
                <w:szCs w:val="21"/>
              </w:rPr>
              <w:t>西方哲学专题</w:t>
            </w:r>
            <w:r>
              <w:rPr>
                <w:bCs/>
                <w:szCs w:val="21"/>
              </w:rPr>
              <w:t>研究</w:t>
            </w:r>
          </w:p>
        </w:tc>
        <w:tc>
          <w:tcPr>
            <w:tcW w:w="698" w:type="dxa"/>
            <w:tcMar>
              <w:top w:w="68" w:type="dxa"/>
              <w:bottom w:w="68" w:type="dxa"/>
            </w:tcMar>
            <w:vAlign w:val="center"/>
          </w:tcPr>
          <w:p w:rsidR="00E348A1" w:rsidRDefault="00E832DF">
            <w:pPr>
              <w:jc w:val="center"/>
              <w:rPr>
                <w:bCs/>
                <w:szCs w:val="21"/>
              </w:rPr>
            </w:pPr>
            <w:r>
              <w:rPr>
                <w:bCs/>
                <w:szCs w:val="21"/>
              </w:rPr>
              <w:t>36</w:t>
            </w:r>
          </w:p>
        </w:tc>
        <w:tc>
          <w:tcPr>
            <w:tcW w:w="691" w:type="dxa"/>
          </w:tcPr>
          <w:p w:rsidR="00E348A1" w:rsidRDefault="00E348A1">
            <w:pPr>
              <w:jc w:val="center"/>
              <w:rPr>
                <w:sz w:val="22"/>
                <w:szCs w:val="22"/>
              </w:rPr>
            </w:pPr>
          </w:p>
        </w:tc>
        <w:tc>
          <w:tcPr>
            <w:tcW w:w="501"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710" w:type="dxa"/>
            <w:tcMar>
              <w:top w:w="68" w:type="dxa"/>
              <w:bottom w:w="68" w:type="dxa"/>
            </w:tcMar>
            <w:vAlign w:val="center"/>
          </w:tcPr>
          <w:p w:rsidR="00E348A1" w:rsidRDefault="00E832DF">
            <w:pPr>
              <w:jc w:val="center"/>
              <w:rPr>
                <w:bCs/>
                <w:szCs w:val="21"/>
              </w:rPr>
            </w:pPr>
            <w:r>
              <w:rPr>
                <w:bCs/>
                <w:szCs w:val="21"/>
              </w:rPr>
              <w:t>1</w:t>
            </w:r>
          </w:p>
        </w:tc>
        <w:tc>
          <w:tcPr>
            <w:tcW w:w="1132" w:type="dxa"/>
            <w:tcMar>
              <w:top w:w="68" w:type="dxa"/>
              <w:bottom w:w="68" w:type="dxa"/>
            </w:tcMar>
            <w:vAlign w:val="center"/>
          </w:tcPr>
          <w:p w:rsidR="006763CA" w:rsidRDefault="00E832DF">
            <w:pPr>
              <w:jc w:val="center"/>
              <w:rPr>
                <w:sz w:val="22"/>
                <w:szCs w:val="22"/>
              </w:rPr>
            </w:pPr>
            <w:r>
              <w:rPr>
                <w:sz w:val="22"/>
                <w:szCs w:val="22"/>
              </w:rPr>
              <w:t>马克思</w:t>
            </w:r>
          </w:p>
          <w:p w:rsidR="00E348A1" w:rsidRDefault="00E832DF">
            <w:pPr>
              <w:jc w:val="center"/>
              <w:rPr>
                <w:sz w:val="22"/>
                <w:szCs w:val="22"/>
              </w:rPr>
            </w:pPr>
            <w:r>
              <w:rPr>
                <w:rFonts w:hint="eastAsia"/>
                <w:sz w:val="22"/>
                <w:szCs w:val="22"/>
              </w:rPr>
              <w:t>主义</w:t>
            </w:r>
            <w:r>
              <w:rPr>
                <w:sz w:val="22"/>
                <w:szCs w:val="22"/>
              </w:rPr>
              <w:t>学院</w:t>
            </w:r>
          </w:p>
        </w:tc>
        <w:tc>
          <w:tcPr>
            <w:tcW w:w="656" w:type="dxa"/>
            <w:vMerge/>
            <w:tcMar>
              <w:top w:w="68" w:type="dxa"/>
              <w:bottom w:w="68" w:type="dxa"/>
            </w:tcMar>
            <w:vAlign w:val="center"/>
          </w:tcPr>
          <w:p w:rsidR="00E348A1" w:rsidRDefault="00E348A1">
            <w:pPr>
              <w:jc w:val="center"/>
              <w:rPr>
                <w:sz w:val="22"/>
                <w:szCs w:val="22"/>
              </w:rPr>
            </w:pPr>
          </w:p>
        </w:tc>
      </w:tr>
      <w:tr w:rsidR="00E348A1">
        <w:trPr>
          <w:trHeight w:val="397"/>
          <w:jc w:val="right"/>
        </w:trPr>
        <w:tc>
          <w:tcPr>
            <w:tcW w:w="1666" w:type="dxa"/>
            <w:gridSpan w:val="2"/>
            <w:vMerge/>
            <w:tcMar>
              <w:top w:w="68" w:type="dxa"/>
              <w:bottom w:w="68" w:type="dxa"/>
            </w:tcMar>
            <w:vAlign w:val="center"/>
          </w:tcPr>
          <w:p w:rsidR="00E348A1" w:rsidRDefault="00E348A1">
            <w:pPr>
              <w:rPr>
                <w:sz w:val="22"/>
                <w:szCs w:val="22"/>
              </w:rPr>
            </w:pPr>
          </w:p>
        </w:tc>
        <w:tc>
          <w:tcPr>
            <w:tcW w:w="1327" w:type="dxa"/>
            <w:tcMar>
              <w:top w:w="68" w:type="dxa"/>
              <w:bottom w:w="68" w:type="dxa"/>
            </w:tcMar>
            <w:vAlign w:val="center"/>
          </w:tcPr>
          <w:p w:rsidR="00E348A1" w:rsidRDefault="00E832DF">
            <w:pPr>
              <w:jc w:val="center"/>
              <w:rPr>
                <w:szCs w:val="21"/>
              </w:rPr>
            </w:pPr>
            <w:r>
              <w:rPr>
                <w:szCs w:val="21"/>
              </w:rPr>
              <w:t>02121114</w:t>
            </w:r>
          </w:p>
        </w:tc>
        <w:tc>
          <w:tcPr>
            <w:tcW w:w="1339" w:type="dxa"/>
            <w:tcMar>
              <w:top w:w="68" w:type="dxa"/>
              <w:bottom w:w="68" w:type="dxa"/>
            </w:tcMar>
            <w:vAlign w:val="center"/>
          </w:tcPr>
          <w:p w:rsidR="00E348A1" w:rsidRDefault="00E832DF">
            <w:pPr>
              <w:jc w:val="center"/>
              <w:rPr>
                <w:bCs/>
                <w:szCs w:val="21"/>
              </w:rPr>
            </w:pPr>
            <w:r>
              <w:rPr>
                <w:rFonts w:hint="eastAsia"/>
                <w:bCs/>
                <w:szCs w:val="21"/>
              </w:rPr>
              <w:t>马克思主义哲学专题</w:t>
            </w:r>
            <w:r>
              <w:rPr>
                <w:bCs/>
                <w:szCs w:val="21"/>
              </w:rPr>
              <w:t>研究</w:t>
            </w:r>
          </w:p>
        </w:tc>
        <w:tc>
          <w:tcPr>
            <w:tcW w:w="698" w:type="dxa"/>
            <w:tcMar>
              <w:top w:w="68" w:type="dxa"/>
              <w:bottom w:w="68" w:type="dxa"/>
            </w:tcMar>
            <w:vAlign w:val="center"/>
          </w:tcPr>
          <w:p w:rsidR="00E348A1" w:rsidRDefault="00E832DF">
            <w:pPr>
              <w:jc w:val="center"/>
              <w:rPr>
                <w:bCs/>
                <w:szCs w:val="21"/>
              </w:rPr>
            </w:pPr>
            <w:r>
              <w:rPr>
                <w:bCs/>
                <w:szCs w:val="21"/>
              </w:rPr>
              <w:t>36</w:t>
            </w:r>
          </w:p>
        </w:tc>
        <w:tc>
          <w:tcPr>
            <w:tcW w:w="691" w:type="dxa"/>
          </w:tcPr>
          <w:p w:rsidR="00E348A1" w:rsidRDefault="00E348A1">
            <w:pPr>
              <w:jc w:val="center"/>
              <w:rPr>
                <w:sz w:val="22"/>
                <w:szCs w:val="22"/>
              </w:rPr>
            </w:pPr>
          </w:p>
        </w:tc>
        <w:tc>
          <w:tcPr>
            <w:tcW w:w="501"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710" w:type="dxa"/>
            <w:tcMar>
              <w:top w:w="68" w:type="dxa"/>
              <w:bottom w:w="68" w:type="dxa"/>
            </w:tcMar>
            <w:vAlign w:val="center"/>
          </w:tcPr>
          <w:p w:rsidR="00E348A1" w:rsidRDefault="00E832DF">
            <w:pPr>
              <w:jc w:val="center"/>
              <w:rPr>
                <w:bCs/>
                <w:szCs w:val="21"/>
              </w:rPr>
            </w:pPr>
            <w:r>
              <w:rPr>
                <w:bCs/>
                <w:szCs w:val="21"/>
              </w:rPr>
              <w:t>1</w:t>
            </w:r>
          </w:p>
        </w:tc>
        <w:tc>
          <w:tcPr>
            <w:tcW w:w="1132" w:type="dxa"/>
            <w:tcMar>
              <w:top w:w="68" w:type="dxa"/>
              <w:bottom w:w="68" w:type="dxa"/>
            </w:tcMar>
            <w:vAlign w:val="center"/>
          </w:tcPr>
          <w:p w:rsidR="006763CA" w:rsidRDefault="00E832DF">
            <w:pPr>
              <w:jc w:val="center"/>
              <w:rPr>
                <w:sz w:val="22"/>
                <w:szCs w:val="22"/>
              </w:rPr>
            </w:pPr>
            <w:r>
              <w:rPr>
                <w:sz w:val="22"/>
                <w:szCs w:val="22"/>
              </w:rPr>
              <w:t>马克思</w:t>
            </w:r>
          </w:p>
          <w:p w:rsidR="00E348A1" w:rsidRDefault="00E832DF">
            <w:pPr>
              <w:jc w:val="center"/>
              <w:rPr>
                <w:sz w:val="22"/>
                <w:szCs w:val="22"/>
              </w:rPr>
            </w:pPr>
            <w:r>
              <w:rPr>
                <w:rFonts w:hint="eastAsia"/>
                <w:sz w:val="22"/>
                <w:szCs w:val="22"/>
              </w:rPr>
              <w:t>主义</w:t>
            </w:r>
            <w:r>
              <w:rPr>
                <w:sz w:val="22"/>
                <w:szCs w:val="22"/>
              </w:rPr>
              <w:t>学院</w:t>
            </w:r>
          </w:p>
        </w:tc>
        <w:tc>
          <w:tcPr>
            <w:tcW w:w="656" w:type="dxa"/>
            <w:vMerge/>
            <w:tcMar>
              <w:top w:w="68" w:type="dxa"/>
              <w:bottom w:w="68" w:type="dxa"/>
            </w:tcMar>
            <w:vAlign w:val="center"/>
          </w:tcPr>
          <w:p w:rsidR="00E348A1" w:rsidRDefault="00E348A1">
            <w:pPr>
              <w:jc w:val="center"/>
              <w:rPr>
                <w:sz w:val="22"/>
                <w:szCs w:val="22"/>
              </w:rPr>
            </w:pPr>
          </w:p>
        </w:tc>
      </w:tr>
      <w:tr w:rsidR="00E348A1">
        <w:trPr>
          <w:trHeight w:val="397"/>
          <w:jc w:val="right"/>
        </w:trPr>
        <w:tc>
          <w:tcPr>
            <w:tcW w:w="1666" w:type="dxa"/>
            <w:gridSpan w:val="2"/>
            <w:vMerge/>
            <w:tcMar>
              <w:top w:w="68" w:type="dxa"/>
              <w:bottom w:w="68" w:type="dxa"/>
            </w:tcMar>
            <w:vAlign w:val="center"/>
          </w:tcPr>
          <w:p w:rsidR="00E348A1" w:rsidRDefault="00E348A1">
            <w:pPr>
              <w:rPr>
                <w:sz w:val="22"/>
                <w:szCs w:val="22"/>
              </w:rPr>
            </w:pPr>
          </w:p>
        </w:tc>
        <w:tc>
          <w:tcPr>
            <w:tcW w:w="1327" w:type="dxa"/>
            <w:tcMar>
              <w:top w:w="68" w:type="dxa"/>
              <w:bottom w:w="68" w:type="dxa"/>
            </w:tcMar>
            <w:vAlign w:val="center"/>
          </w:tcPr>
          <w:p w:rsidR="00E348A1" w:rsidRDefault="00E832DF">
            <w:pPr>
              <w:jc w:val="center"/>
              <w:rPr>
                <w:szCs w:val="21"/>
              </w:rPr>
            </w:pPr>
            <w:r>
              <w:rPr>
                <w:szCs w:val="21"/>
              </w:rPr>
              <w:t>02121113</w:t>
            </w:r>
          </w:p>
        </w:tc>
        <w:tc>
          <w:tcPr>
            <w:tcW w:w="1339" w:type="dxa"/>
            <w:tcMar>
              <w:top w:w="68" w:type="dxa"/>
              <w:bottom w:w="68" w:type="dxa"/>
            </w:tcMar>
            <w:vAlign w:val="center"/>
          </w:tcPr>
          <w:p w:rsidR="00E348A1" w:rsidRDefault="00E832DF">
            <w:pPr>
              <w:jc w:val="center"/>
              <w:rPr>
                <w:bCs/>
                <w:szCs w:val="21"/>
              </w:rPr>
            </w:pPr>
            <w:r>
              <w:rPr>
                <w:rFonts w:hint="eastAsia"/>
                <w:bCs/>
                <w:szCs w:val="21"/>
              </w:rPr>
              <w:t>科学技术哲学专题</w:t>
            </w:r>
            <w:r>
              <w:rPr>
                <w:bCs/>
                <w:szCs w:val="21"/>
              </w:rPr>
              <w:t>研究</w:t>
            </w:r>
          </w:p>
        </w:tc>
        <w:tc>
          <w:tcPr>
            <w:tcW w:w="698" w:type="dxa"/>
            <w:tcMar>
              <w:top w:w="68" w:type="dxa"/>
              <w:bottom w:w="68" w:type="dxa"/>
            </w:tcMar>
            <w:vAlign w:val="center"/>
          </w:tcPr>
          <w:p w:rsidR="00E348A1" w:rsidRDefault="00E832DF">
            <w:pPr>
              <w:jc w:val="center"/>
              <w:rPr>
                <w:bCs/>
                <w:szCs w:val="21"/>
              </w:rPr>
            </w:pPr>
            <w:r>
              <w:rPr>
                <w:bCs/>
                <w:szCs w:val="21"/>
              </w:rPr>
              <w:t>36</w:t>
            </w:r>
          </w:p>
        </w:tc>
        <w:tc>
          <w:tcPr>
            <w:tcW w:w="691" w:type="dxa"/>
          </w:tcPr>
          <w:p w:rsidR="00E348A1" w:rsidRDefault="00E348A1">
            <w:pPr>
              <w:jc w:val="center"/>
              <w:rPr>
                <w:sz w:val="22"/>
                <w:szCs w:val="22"/>
              </w:rPr>
            </w:pPr>
          </w:p>
        </w:tc>
        <w:tc>
          <w:tcPr>
            <w:tcW w:w="501"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710" w:type="dxa"/>
            <w:tcMar>
              <w:top w:w="68" w:type="dxa"/>
              <w:bottom w:w="68" w:type="dxa"/>
            </w:tcMar>
            <w:vAlign w:val="center"/>
          </w:tcPr>
          <w:p w:rsidR="00E348A1" w:rsidRDefault="00E832DF">
            <w:pPr>
              <w:jc w:val="center"/>
              <w:rPr>
                <w:bCs/>
                <w:szCs w:val="21"/>
              </w:rPr>
            </w:pPr>
            <w:r>
              <w:rPr>
                <w:bCs/>
                <w:szCs w:val="21"/>
              </w:rPr>
              <w:t>1</w:t>
            </w:r>
          </w:p>
        </w:tc>
        <w:tc>
          <w:tcPr>
            <w:tcW w:w="1132" w:type="dxa"/>
            <w:tcMar>
              <w:top w:w="68" w:type="dxa"/>
              <w:bottom w:w="68" w:type="dxa"/>
            </w:tcMar>
            <w:vAlign w:val="center"/>
          </w:tcPr>
          <w:p w:rsidR="006763CA" w:rsidRDefault="00E832DF">
            <w:pPr>
              <w:jc w:val="center"/>
              <w:rPr>
                <w:sz w:val="22"/>
                <w:szCs w:val="22"/>
              </w:rPr>
            </w:pPr>
            <w:r>
              <w:rPr>
                <w:sz w:val="22"/>
                <w:szCs w:val="22"/>
              </w:rPr>
              <w:t>马克思</w:t>
            </w:r>
          </w:p>
          <w:p w:rsidR="00E348A1" w:rsidRDefault="00E832DF">
            <w:pPr>
              <w:jc w:val="center"/>
              <w:rPr>
                <w:sz w:val="22"/>
                <w:szCs w:val="22"/>
              </w:rPr>
            </w:pPr>
            <w:r>
              <w:rPr>
                <w:rFonts w:hint="eastAsia"/>
                <w:sz w:val="22"/>
                <w:szCs w:val="22"/>
              </w:rPr>
              <w:t>主义</w:t>
            </w:r>
            <w:r>
              <w:rPr>
                <w:sz w:val="22"/>
                <w:szCs w:val="22"/>
              </w:rPr>
              <w:t>学院</w:t>
            </w:r>
          </w:p>
        </w:tc>
        <w:tc>
          <w:tcPr>
            <w:tcW w:w="656" w:type="dxa"/>
            <w:vMerge/>
            <w:tcMar>
              <w:top w:w="68" w:type="dxa"/>
              <w:bottom w:w="68" w:type="dxa"/>
            </w:tcMar>
            <w:vAlign w:val="center"/>
          </w:tcPr>
          <w:p w:rsidR="00E348A1" w:rsidRDefault="00E348A1">
            <w:pPr>
              <w:jc w:val="center"/>
              <w:rPr>
                <w:sz w:val="22"/>
                <w:szCs w:val="22"/>
              </w:rPr>
            </w:pPr>
          </w:p>
        </w:tc>
      </w:tr>
      <w:tr w:rsidR="00E348A1">
        <w:trPr>
          <w:trHeight w:val="397"/>
          <w:jc w:val="right"/>
        </w:trPr>
        <w:tc>
          <w:tcPr>
            <w:tcW w:w="1666" w:type="dxa"/>
            <w:gridSpan w:val="2"/>
            <w:vMerge/>
            <w:tcMar>
              <w:top w:w="68" w:type="dxa"/>
              <w:bottom w:w="68" w:type="dxa"/>
            </w:tcMar>
            <w:vAlign w:val="center"/>
          </w:tcPr>
          <w:p w:rsidR="00E348A1" w:rsidRDefault="00E348A1">
            <w:pPr>
              <w:rPr>
                <w:sz w:val="22"/>
                <w:szCs w:val="22"/>
              </w:rPr>
            </w:pPr>
          </w:p>
        </w:tc>
        <w:tc>
          <w:tcPr>
            <w:tcW w:w="1327" w:type="dxa"/>
            <w:tcMar>
              <w:top w:w="68" w:type="dxa"/>
              <w:bottom w:w="68" w:type="dxa"/>
            </w:tcMar>
            <w:vAlign w:val="center"/>
          </w:tcPr>
          <w:p w:rsidR="00E348A1" w:rsidRDefault="00E832DF">
            <w:pPr>
              <w:jc w:val="center"/>
              <w:rPr>
                <w:szCs w:val="21"/>
              </w:rPr>
            </w:pPr>
            <w:r>
              <w:rPr>
                <w:rFonts w:hint="eastAsia"/>
                <w:szCs w:val="21"/>
              </w:rPr>
              <w:t>02121115</w:t>
            </w:r>
          </w:p>
        </w:tc>
        <w:tc>
          <w:tcPr>
            <w:tcW w:w="1339" w:type="dxa"/>
            <w:tcMar>
              <w:top w:w="68" w:type="dxa"/>
              <w:bottom w:w="68" w:type="dxa"/>
            </w:tcMar>
            <w:vAlign w:val="center"/>
          </w:tcPr>
          <w:p w:rsidR="00E348A1" w:rsidRDefault="00E832DF">
            <w:pPr>
              <w:jc w:val="center"/>
              <w:rPr>
                <w:bCs/>
                <w:szCs w:val="21"/>
              </w:rPr>
            </w:pPr>
            <w:r>
              <w:rPr>
                <w:rFonts w:hint="eastAsia"/>
                <w:bCs/>
                <w:szCs w:val="21"/>
              </w:rPr>
              <w:t>伦理学专题</w:t>
            </w:r>
            <w:r>
              <w:rPr>
                <w:bCs/>
                <w:szCs w:val="21"/>
              </w:rPr>
              <w:t>研究</w:t>
            </w:r>
          </w:p>
        </w:tc>
        <w:tc>
          <w:tcPr>
            <w:tcW w:w="698" w:type="dxa"/>
            <w:tcMar>
              <w:top w:w="68" w:type="dxa"/>
              <w:bottom w:w="68" w:type="dxa"/>
            </w:tcMar>
            <w:vAlign w:val="center"/>
          </w:tcPr>
          <w:p w:rsidR="00E348A1" w:rsidRDefault="00E832DF">
            <w:pPr>
              <w:jc w:val="center"/>
              <w:rPr>
                <w:bCs/>
                <w:szCs w:val="21"/>
              </w:rPr>
            </w:pPr>
            <w:r>
              <w:rPr>
                <w:bCs/>
                <w:szCs w:val="21"/>
              </w:rPr>
              <w:t>36</w:t>
            </w:r>
          </w:p>
        </w:tc>
        <w:tc>
          <w:tcPr>
            <w:tcW w:w="691" w:type="dxa"/>
          </w:tcPr>
          <w:p w:rsidR="00E348A1" w:rsidRDefault="00E348A1">
            <w:pPr>
              <w:jc w:val="center"/>
              <w:rPr>
                <w:sz w:val="22"/>
                <w:szCs w:val="22"/>
              </w:rPr>
            </w:pPr>
          </w:p>
        </w:tc>
        <w:tc>
          <w:tcPr>
            <w:tcW w:w="501"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710" w:type="dxa"/>
            <w:tcMar>
              <w:top w:w="68" w:type="dxa"/>
              <w:bottom w:w="68" w:type="dxa"/>
            </w:tcMar>
            <w:vAlign w:val="center"/>
          </w:tcPr>
          <w:p w:rsidR="00E348A1" w:rsidRDefault="00E832DF">
            <w:pPr>
              <w:jc w:val="center"/>
              <w:rPr>
                <w:bCs/>
                <w:szCs w:val="21"/>
              </w:rPr>
            </w:pPr>
            <w:r>
              <w:rPr>
                <w:bCs/>
                <w:szCs w:val="21"/>
              </w:rPr>
              <w:t>2</w:t>
            </w:r>
          </w:p>
        </w:tc>
        <w:tc>
          <w:tcPr>
            <w:tcW w:w="1132" w:type="dxa"/>
            <w:tcMar>
              <w:top w:w="68" w:type="dxa"/>
              <w:bottom w:w="68" w:type="dxa"/>
            </w:tcMar>
            <w:vAlign w:val="center"/>
          </w:tcPr>
          <w:p w:rsidR="006763CA" w:rsidRDefault="00E832DF">
            <w:pPr>
              <w:jc w:val="center"/>
              <w:rPr>
                <w:sz w:val="22"/>
                <w:szCs w:val="22"/>
              </w:rPr>
            </w:pPr>
            <w:r>
              <w:rPr>
                <w:sz w:val="22"/>
                <w:szCs w:val="22"/>
              </w:rPr>
              <w:t>马克思</w:t>
            </w:r>
          </w:p>
          <w:p w:rsidR="00E348A1" w:rsidRDefault="00E832DF">
            <w:pPr>
              <w:jc w:val="center"/>
              <w:rPr>
                <w:sz w:val="22"/>
                <w:szCs w:val="22"/>
              </w:rPr>
            </w:pPr>
            <w:r>
              <w:rPr>
                <w:rFonts w:hint="eastAsia"/>
                <w:sz w:val="22"/>
                <w:szCs w:val="22"/>
              </w:rPr>
              <w:t>主义</w:t>
            </w:r>
            <w:r>
              <w:rPr>
                <w:sz w:val="22"/>
                <w:szCs w:val="22"/>
              </w:rPr>
              <w:t>学院</w:t>
            </w:r>
          </w:p>
        </w:tc>
        <w:tc>
          <w:tcPr>
            <w:tcW w:w="656" w:type="dxa"/>
            <w:vMerge/>
            <w:tcMar>
              <w:top w:w="68" w:type="dxa"/>
              <w:bottom w:w="68" w:type="dxa"/>
            </w:tcMar>
            <w:vAlign w:val="center"/>
          </w:tcPr>
          <w:p w:rsidR="00E348A1" w:rsidRDefault="00E348A1">
            <w:pPr>
              <w:jc w:val="center"/>
              <w:rPr>
                <w:sz w:val="22"/>
                <w:szCs w:val="22"/>
              </w:rPr>
            </w:pPr>
          </w:p>
        </w:tc>
      </w:tr>
      <w:tr w:rsidR="00E348A1">
        <w:trPr>
          <w:trHeight w:val="397"/>
          <w:jc w:val="right"/>
        </w:trPr>
        <w:tc>
          <w:tcPr>
            <w:tcW w:w="826" w:type="dxa"/>
            <w:vMerge w:val="restart"/>
            <w:tcMar>
              <w:top w:w="68" w:type="dxa"/>
              <w:bottom w:w="68" w:type="dxa"/>
            </w:tcMar>
            <w:vAlign w:val="center"/>
          </w:tcPr>
          <w:p w:rsidR="00E348A1" w:rsidRDefault="00E832DF">
            <w:pPr>
              <w:jc w:val="center"/>
              <w:rPr>
                <w:sz w:val="22"/>
                <w:szCs w:val="22"/>
              </w:rPr>
            </w:pPr>
            <w:r>
              <w:rPr>
                <w:rFonts w:hint="eastAsia"/>
                <w:sz w:val="22"/>
                <w:szCs w:val="22"/>
              </w:rPr>
              <w:t>选修课（</w:t>
            </w:r>
            <w:r>
              <w:rPr>
                <w:sz w:val="22"/>
                <w:szCs w:val="22"/>
              </w:rPr>
              <w:t>8</w:t>
            </w:r>
            <w:r>
              <w:rPr>
                <w:rFonts w:hint="eastAsia"/>
                <w:sz w:val="22"/>
                <w:szCs w:val="22"/>
              </w:rPr>
              <w:t>学分）</w:t>
            </w:r>
          </w:p>
          <w:p w:rsidR="00E348A1" w:rsidRDefault="00E348A1">
            <w:pPr>
              <w:jc w:val="center"/>
              <w:rPr>
                <w:sz w:val="22"/>
                <w:szCs w:val="22"/>
              </w:rPr>
            </w:pPr>
          </w:p>
        </w:tc>
        <w:tc>
          <w:tcPr>
            <w:tcW w:w="840" w:type="dxa"/>
            <w:vMerge w:val="restart"/>
            <w:tcMar>
              <w:top w:w="68" w:type="dxa"/>
              <w:bottom w:w="68" w:type="dxa"/>
            </w:tcMar>
            <w:vAlign w:val="center"/>
          </w:tcPr>
          <w:p w:rsidR="00E348A1" w:rsidRDefault="00E832DF">
            <w:pPr>
              <w:jc w:val="center"/>
              <w:rPr>
                <w:sz w:val="22"/>
                <w:szCs w:val="22"/>
              </w:rPr>
            </w:pPr>
            <w:r>
              <w:rPr>
                <w:rFonts w:hint="eastAsia"/>
                <w:sz w:val="22"/>
                <w:szCs w:val="22"/>
              </w:rPr>
              <w:lastRenderedPageBreak/>
              <w:t>专业</w:t>
            </w:r>
          </w:p>
          <w:p w:rsidR="00E348A1" w:rsidRDefault="00E832DF">
            <w:pPr>
              <w:jc w:val="center"/>
              <w:rPr>
                <w:sz w:val="22"/>
                <w:szCs w:val="22"/>
              </w:rPr>
            </w:pPr>
            <w:r>
              <w:rPr>
                <w:rFonts w:hint="eastAsia"/>
                <w:sz w:val="22"/>
                <w:szCs w:val="22"/>
              </w:rPr>
              <w:t>选修课</w:t>
            </w:r>
          </w:p>
          <w:p w:rsidR="00E348A1" w:rsidRDefault="00E832DF">
            <w:pPr>
              <w:jc w:val="center"/>
              <w:rPr>
                <w:sz w:val="22"/>
                <w:szCs w:val="22"/>
              </w:rPr>
            </w:pPr>
            <w:r>
              <w:rPr>
                <w:rFonts w:hint="eastAsia"/>
                <w:sz w:val="22"/>
                <w:szCs w:val="22"/>
              </w:rPr>
              <w:t>（</w:t>
            </w:r>
            <w:r>
              <w:rPr>
                <w:sz w:val="22"/>
                <w:szCs w:val="22"/>
              </w:rPr>
              <w:t>7</w:t>
            </w:r>
            <w:r>
              <w:rPr>
                <w:rFonts w:hint="eastAsia"/>
                <w:sz w:val="22"/>
                <w:szCs w:val="22"/>
              </w:rPr>
              <w:t>学</w:t>
            </w:r>
            <w:r>
              <w:rPr>
                <w:rFonts w:hint="eastAsia"/>
                <w:sz w:val="22"/>
                <w:szCs w:val="22"/>
              </w:rPr>
              <w:lastRenderedPageBreak/>
              <w:t>分）</w:t>
            </w:r>
          </w:p>
        </w:tc>
        <w:tc>
          <w:tcPr>
            <w:tcW w:w="1327" w:type="dxa"/>
            <w:tcMar>
              <w:top w:w="68" w:type="dxa"/>
              <w:bottom w:w="68" w:type="dxa"/>
            </w:tcMar>
            <w:vAlign w:val="center"/>
          </w:tcPr>
          <w:p w:rsidR="00E348A1" w:rsidRDefault="00E832DF">
            <w:pPr>
              <w:jc w:val="center"/>
              <w:rPr>
                <w:szCs w:val="21"/>
              </w:rPr>
            </w:pPr>
            <w:r>
              <w:rPr>
                <w:szCs w:val="21"/>
              </w:rPr>
              <w:lastRenderedPageBreak/>
              <w:t>021221</w:t>
            </w:r>
            <w:r>
              <w:rPr>
                <w:rFonts w:hint="eastAsia"/>
                <w:szCs w:val="21"/>
              </w:rPr>
              <w:t>15</w:t>
            </w:r>
          </w:p>
        </w:tc>
        <w:tc>
          <w:tcPr>
            <w:tcW w:w="1339" w:type="dxa"/>
            <w:tcMar>
              <w:top w:w="68" w:type="dxa"/>
              <w:bottom w:w="68" w:type="dxa"/>
            </w:tcMar>
            <w:vAlign w:val="center"/>
          </w:tcPr>
          <w:p w:rsidR="00E348A1" w:rsidRDefault="00E832DF">
            <w:pPr>
              <w:jc w:val="center"/>
              <w:rPr>
                <w:bCs/>
                <w:szCs w:val="21"/>
              </w:rPr>
            </w:pPr>
            <w:r>
              <w:rPr>
                <w:rFonts w:hint="eastAsia"/>
                <w:bCs/>
                <w:kern w:val="0"/>
                <w:szCs w:val="21"/>
              </w:rPr>
              <w:t>专业英语</w:t>
            </w:r>
          </w:p>
        </w:tc>
        <w:tc>
          <w:tcPr>
            <w:tcW w:w="698" w:type="dxa"/>
            <w:tcMar>
              <w:top w:w="68" w:type="dxa"/>
              <w:bottom w:w="68" w:type="dxa"/>
            </w:tcMar>
            <w:vAlign w:val="center"/>
          </w:tcPr>
          <w:p w:rsidR="00E348A1" w:rsidRDefault="00E832DF">
            <w:pPr>
              <w:jc w:val="center"/>
              <w:rPr>
                <w:bCs/>
                <w:szCs w:val="21"/>
              </w:rPr>
            </w:pPr>
            <w:r>
              <w:rPr>
                <w:bCs/>
                <w:kern w:val="0"/>
                <w:szCs w:val="21"/>
              </w:rPr>
              <w:t>18</w:t>
            </w:r>
          </w:p>
        </w:tc>
        <w:tc>
          <w:tcPr>
            <w:tcW w:w="691" w:type="dxa"/>
          </w:tcPr>
          <w:p w:rsidR="00E348A1" w:rsidRDefault="00E348A1">
            <w:pPr>
              <w:jc w:val="center"/>
              <w:rPr>
                <w:bCs/>
                <w:kern w:val="0"/>
                <w:szCs w:val="21"/>
              </w:rPr>
            </w:pPr>
          </w:p>
        </w:tc>
        <w:tc>
          <w:tcPr>
            <w:tcW w:w="501" w:type="dxa"/>
            <w:tcMar>
              <w:top w:w="68" w:type="dxa"/>
              <w:bottom w:w="68" w:type="dxa"/>
            </w:tcMar>
            <w:vAlign w:val="center"/>
          </w:tcPr>
          <w:p w:rsidR="00E348A1" w:rsidRDefault="00E832DF">
            <w:pPr>
              <w:jc w:val="center"/>
              <w:rPr>
                <w:sz w:val="22"/>
                <w:szCs w:val="22"/>
              </w:rPr>
            </w:pPr>
            <w:r>
              <w:rPr>
                <w:bCs/>
                <w:kern w:val="0"/>
                <w:szCs w:val="21"/>
              </w:rPr>
              <w:t>1</w:t>
            </w:r>
          </w:p>
        </w:tc>
        <w:tc>
          <w:tcPr>
            <w:tcW w:w="710" w:type="dxa"/>
            <w:tcMar>
              <w:top w:w="68" w:type="dxa"/>
              <w:bottom w:w="68" w:type="dxa"/>
            </w:tcMar>
            <w:vAlign w:val="center"/>
          </w:tcPr>
          <w:p w:rsidR="00E348A1" w:rsidRDefault="00E832DF">
            <w:pPr>
              <w:jc w:val="center"/>
              <w:rPr>
                <w:bCs/>
                <w:szCs w:val="21"/>
              </w:rPr>
            </w:pPr>
            <w:r>
              <w:rPr>
                <w:bCs/>
                <w:kern w:val="0"/>
                <w:szCs w:val="21"/>
              </w:rPr>
              <w:t>1</w:t>
            </w:r>
          </w:p>
        </w:tc>
        <w:tc>
          <w:tcPr>
            <w:tcW w:w="1132" w:type="dxa"/>
            <w:tcMar>
              <w:top w:w="68" w:type="dxa"/>
              <w:bottom w:w="68" w:type="dxa"/>
            </w:tcMar>
            <w:vAlign w:val="center"/>
          </w:tcPr>
          <w:p w:rsidR="006763CA" w:rsidRDefault="00E832DF">
            <w:pPr>
              <w:jc w:val="center"/>
              <w:rPr>
                <w:sz w:val="22"/>
                <w:szCs w:val="22"/>
              </w:rPr>
            </w:pPr>
            <w:r>
              <w:rPr>
                <w:sz w:val="22"/>
                <w:szCs w:val="22"/>
              </w:rPr>
              <w:t>马克思</w:t>
            </w:r>
          </w:p>
          <w:p w:rsidR="00E348A1" w:rsidRDefault="00E832DF">
            <w:pPr>
              <w:jc w:val="center"/>
              <w:rPr>
                <w:sz w:val="22"/>
                <w:szCs w:val="22"/>
              </w:rPr>
            </w:pPr>
            <w:r>
              <w:rPr>
                <w:rFonts w:hint="eastAsia"/>
                <w:sz w:val="22"/>
                <w:szCs w:val="22"/>
              </w:rPr>
              <w:t>主义</w:t>
            </w:r>
            <w:r>
              <w:rPr>
                <w:sz w:val="22"/>
                <w:szCs w:val="22"/>
              </w:rPr>
              <w:t>学院</w:t>
            </w:r>
          </w:p>
        </w:tc>
        <w:tc>
          <w:tcPr>
            <w:tcW w:w="656" w:type="dxa"/>
            <w:tcMar>
              <w:top w:w="68" w:type="dxa"/>
              <w:bottom w:w="68" w:type="dxa"/>
            </w:tcMar>
            <w:vAlign w:val="center"/>
          </w:tcPr>
          <w:p w:rsidR="00E348A1" w:rsidRDefault="00E832DF">
            <w:pPr>
              <w:jc w:val="center"/>
              <w:rPr>
                <w:sz w:val="22"/>
                <w:szCs w:val="22"/>
              </w:rPr>
            </w:pPr>
            <w:r>
              <w:rPr>
                <w:rFonts w:hint="eastAsia"/>
                <w:sz w:val="22"/>
                <w:szCs w:val="22"/>
              </w:rPr>
              <w:t>必选</w:t>
            </w:r>
          </w:p>
        </w:tc>
      </w:tr>
      <w:tr w:rsidR="00E348A1">
        <w:trPr>
          <w:trHeight w:val="397"/>
          <w:jc w:val="right"/>
        </w:trPr>
        <w:tc>
          <w:tcPr>
            <w:tcW w:w="826" w:type="dxa"/>
            <w:vMerge/>
            <w:tcMar>
              <w:top w:w="68" w:type="dxa"/>
              <w:bottom w:w="68" w:type="dxa"/>
            </w:tcMar>
            <w:vAlign w:val="center"/>
          </w:tcPr>
          <w:p w:rsidR="00E348A1" w:rsidRDefault="00E348A1">
            <w:pPr>
              <w:jc w:val="center"/>
              <w:rPr>
                <w:sz w:val="22"/>
                <w:szCs w:val="22"/>
              </w:rPr>
            </w:pPr>
          </w:p>
        </w:tc>
        <w:tc>
          <w:tcPr>
            <w:tcW w:w="840" w:type="dxa"/>
            <w:vMerge/>
            <w:tcMar>
              <w:top w:w="68" w:type="dxa"/>
              <w:bottom w:w="68" w:type="dxa"/>
            </w:tcMar>
            <w:vAlign w:val="center"/>
          </w:tcPr>
          <w:p w:rsidR="00E348A1" w:rsidRDefault="00E348A1">
            <w:pPr>
              <w:rPr>
                <w:sz w:val="22"/>
                <w:szCs w:val="22"/>
              </w:rPr>
            </w:pPr>
          </w:p>
        </w:tc>
        <w:tc>
          <w:tcPr>
            <w:tcW w:w="1327" w:type="dxa"/>
            <w:tcMar>
              <w:top w:w="68" w:type="dxa"/>
              <w:bottom w:w="68" w:type="dxa"/>
            </w:tcMar>
            <w:vAlign w:val="center"/>
          </w:tcPr>
          <w:p w:rsidR="00E348A1" w:rsidRDefault="00E832DF">
            <w:pPr>
              <w:jc w:val="center"/>
              <w:rPr>
                <w:szCs w:val="21"/>
              </w:rPr>
            </w:pPr>
            <w:r>
              <w:rPr>
                <w:szCs w:val="21"/>
              </w:rPr>
              <w:t>02122557</w:t>
            </w:r>
          </w:p>
        </w:tc>
        <w:tc>
          <w:tcPr>
            <w:tcW w:w="1339" w:type="dxa"/>
            <w:tcMar>
              <w:top w:w="68" w:type="dxa"/>
              <w:bottom w:w="68" w:type="dxa"/>
            </w:tcMar>
            <w:vAlign w:val="center"/>
          </w:tcPr>
          <w:p w:rsidR="00E348A1" w:rsidRDefault="00E832DF">
            <w:pPr>
              <w:jc w:val="center"/>
              <w:rPr>
                <w:bCs/>
                <w:kern w:val="0"/>
                <w:szCs w:val="21"/>
              </w:rPr>
            </w:pPr>
            <w:r>
              <w:rPr>
                <w:rFonts w:hint="eastAsia"/>
                <w:szCs w:val="21"/>
              </w:rPr>
              <w:t>社会调查理论与方法</w:t>
            </w:r>
          </w:p>
        </w:tc>
        <w:tc>
          <w:tcPr>
            <w:tcW w:w="698" w:type="dxa"/>
            <w:tcMar>
              <w:top w:w="68" w:type="dxa"/>
              <w:bottom w:w="68" w:type="dxa"/>
            </w:tcMar>
            <w:vAlign w:val="center"/>
          </w:tcPr>
          <w:p w:rsidR="00E348A1" w:rsidRDefault="00E832DF">
            <w:pPr>
              <w:jc w:val="center"/>
              <w:rPr>
                <w:bCs/>
                <w:kern w:val="0"/>
                <w:szCs w:val="21"/>
              </w:rPr>
            </w:pPr>
            <w:r>
              <w:rPr>
                <w:szCs w:val="21"/>
              </w:rPr>
              <w:t>36</w:t>
            </w:r>
          </w:p>
        </w:tc>
        <w:tc>
          <w:tcPr>
            <w:tcW w:w="691" w:type="dxa"/>
          </w:tcPr>
          <w:p w:rsidR="00E348A1" w:rsidRDefault="00E348A1">
            <w:pPr>
              <w:jc w:val="center"/>
              <w:rPr>
                <w:szCs w:val="21"/>
              </w:rPr>
            </w:pPr>
          </w:p>
        </w:tc>
        <w:tc>
          <w:tcPr>
            <w:tcW w:w="501" w:type="dxa"/>
            <w:tcMar>
              <w:top w:w="68" w:type="dxa"/>
              <w:bottom w:w="68" w:type="dxa"/>
            </w:tcMar>
            <w:vAlign w:val="center"/>
          </w:tcPr>
          <w:p w:rsidR="00E348A1" w:rsidRDefault="00E832DF">
            <w:pPr>
              <w:jc w:val="center"/>
              <w:rPr>
                <w:bCs/>
                <w:kern w:val="0"/>
                <w:szCs w:val="21"/>
              </w:rPr>
            </w:pPr>
            <w:r>
              <w:rPr>
                <w:szCs w:val="21"/>
              </w:rPr>
              <w:t>2</w:t>
            </w:r>
          </w:p>
        </w:tc>
        <w:tc>
          <w:tcPr>
            <w:tcW w:w="710" w:type="dxa"/>
            <w:tcMar>
              <w:top w:w="68" w:type="dxa"/>
              <w:bottom w:w="68" w:type="dxa"/>
            </w:tcMar>
            <w:vAlign w:val="center"/>
          </w:tcPr>
          <w:p w:rsidR="00E348A1" w:rsidRDefault="00E832DF">
            <w:pPr>
              <w:jc w:val="center"/>
              <w:rPr>
                <w:bCs/>
                <w:kern w:val="0"/>
                <w:szCs w:val="21"/>
              </w:rPr>
            </w:pPr>
            <w:r>
              <w:rPr>
                <w:szCs w:val="21"/>
              </w:rPr>
              <w:t>2</w:t>
            </w:r>
          </w:p>
        </w:tc>
        <w:tc>
          <w:tcPr>
            <w:tcW w:w="1132" w:type="dxa"/>
            <w:tcMar>
              <w:top w:w="68" w:type="dxa"/>
              <w:bottom w:w="68" w:type="dxa"/>
            </w:tcMar>
            <w:vAlign w:val="center"/>
          </w:tcPr>
          <w:p w:rsidR="006763CA" w:rsidRDefault="00E832DF">
            <w:pPr>
              <w:jc w:val="center"/>
              <w:rPr>
                <w:sz w:val="22"/>
                <w:szCs w:val="22"/>
              </w:rPr>
            </w:pPr>
            <w:r>
              <w:rPr>
                <w:sz w:val="22"/>
                <w:szCs w:val="22"/>
              </w:rPr>
              <w:t>马克思</w:t>
            </w:r>
          </w:p>
          <w:p w:rsidR="00E348A1" w:rsidRDefault="00E832DF">
            <w:pPr>
              <w:jc w:val="center"/>
              <w:rPr>
                <w:bCs/>
                <w:szCs w:val="21"/>
              </w:rPr>
            </w:pPr>
            <w:r>
              <w:rPr>
                <w:rFonts w:hint="eastAsia"/>
                <w:sz w:val="22"/>
                <w:szCs w:val="22"/>
              </w:rPr>
              <w:t>主义</w:t>
            </w:r>
            <w:r>
              <w:rPr>
                <w:sz w:val="22"/>
                <w:szCs w:val="22"/>
              </w:rPr>
              <w:t>学院</w:t>
            </w:r>
          </w:p>
        </w:tc>
        <w:tc>
          <w:tcPr>
            <w:tcW w:w="656" w:type="dxa"/>
            <w:vMerge w:val="restart"/>
            <w:tcMar>
              <w:top w:w="68" w:type="dxa"/>
              <w:bottom w:w="68" w:type="dxa"/>
            </w:tcMar>
            <w:vAlign w:val="center"/>
          </w:tcPr>
          <w:p w:rsidR="00E348A1" w:rsidRDefault="00E832DF">
            <w:pPr>
              <w:jc w:val="center"/>
              <w:rPr>
                <w:sz w:val="22"/>
                <w:szCs w:val="22"/>
              </w:rPr>
            </w:pPr>
            <w:r>
              <w:rPr>
                <w:rFonts w:hint="eastAsia"/>
                <w:sz w:val="22"/>
                <w:szCs w:val="22"/>
              </w:rPr>
              <w:t>至少选修</w:t>
            </w:r>
            <w:r>
              <w:rPr>
                <w:rFonts w:hint="eastAsia"/>
                <w:sz w:val="22"/>
                <w:szCs w:val="22"/>
              </w:rPr>
              <w:lastRenderedPageBreak/>
              <w:t>1</w:t>
            </w:r>
            <w:r>
              <w:rPr>
                <w:rFonts w:hint="eastAsia"/>
                <w:sz w:val="22"/>
                <w:szCs w:val="22"/>
              </w:rPr>
              <w:t>门（研究方法类课程）</w:t>
            </w:r>
          </w:p>
        </w:tc>
      </w:tr>
      <w:tr w:rsidR="00E348A1">
        <w:trPr>
          <w:trHeight w:val="397"/>
          <w:jc w:val="right"/>
        </w:trPr>
        <w:tc>
          <w:tcPr>
            <w:tcW w:w="826" w:type="dxa"/>
            <w:vMerge/>
            <w:tcMar>
              <w:top w:w="68" w:type="dxa"/>
              <w:bottom w:w="68" w:type="dxa"/>
            </w:tcMar>
            <w:vAlign w:val="center"/>
          </w:tcPr>
          <w:p w:rsidR="00E348A1" w:rsidRDefault="00E348A1">
            <w:pPr>
              <w:jc w:val="center"/>
              <w:rPr>
                <w:sz w:val="22"/>
                <w:szCs w:val="22"/>
              </w:rPr>
            </w:pPr>
          </w:p>
        </w:tc>
        <w:tc>
          <w:tcPr>
            <w:tcW w:w="840" w:type="dxa"/>
            <w:vMerge/>
            <w:tcMar>
              <w:top w:w="68" w:type="dxa"/>
              <w:bottom w:w="68" w:type="dxa"/>
            </w:tcMar>
            <w:vAlign w:val="center"/>
          </w:tcPr>
          <w:p w:rsidR="00E348A1" w:rsidRDefault="00E348A1">
            <w:pPr>
              <w:rPr>
                <w:sz w:val="22"/>
                <w:szCs w:val="22"/>
              </w:rPr>
            </w:pPr>
          </w:p>
        </w:tc>
        <w:tc>
          <w:tcPr>
            <w:tcW w:w="1327" w:type="dxa"/>
            <w:tcMar>
              <w:top w:w="68" w:type="dxa"/>
              <w:bottom w:w="68" w:type="dxa"/>
            </w:tcMar>
            <w:vAlign w:val="center"/>
          </w:tcPr>
          <w:p w:rsidR="00E348A1" w:rsidRDefault="00E832DF">
            <w:pPr>
              <w:jc w:val="center"/>
              <w:rPr>
                <w:szCs w:val="21"/>
              </w:rPr>
            </w:pPr>
            <w:r>
              <w:rPr>
                <w:szCs w:val="21"/>
              </w:rPr>
              <w:t>02122558</w:t>
            </w:r>
          </w:p>
        </w:tc>
        <w:tc>
          <w:tcPr>
            <w:tcW w:w="1339" w:type="dxa"/>
            <w:tcMar>
              <w:top w:w="68" w:type="dxa"/>
              <w:bottom w:w="68" w:type="dxa"/>
            </w:tcMar>
            <w:vAlign w:val="center"/>
          </w:tcPr>
          <w:p w:rsidR="00E348A1" w:rsidRDefault="00E832DF">
            <w:pPr>
              <w:jc w:val="center"/>
              <w:rPr>
                <w:bCs/>
                <w:szCs w:val="21"/>
              </w:rPr>
            </w:pPr>
            <w:r>
              <w:rPr>
                <w:rFonts w:hint="eastAsia"/>
                <w:szCs w:val="21"/>
              </w:rPr>
              <w:t>创新思维方法与训练</w:t>
            </w:r>
          </w:p>
        </w:tc>
        <w:tc>
          <w:tcPr>
            <w:tcW w:w="698" w:type="dxa"/>
            <w:tcMar>
              <w:top w:w="68" w:type="dxa"/>
              <w:bottom w:w="68" w:type="dxa"/>
            </w:tcMar>
            <w:vAlign w:val="center"/>
          </w:tcPr>
          <w:p w:rsidR="00E348A1" w:rsidRDefault="00E832DF">
            <w:pPr>
              <w:jc w:val="center"/>
              <w:rPr>
                <w:bCs/>
                <w:szCs w:val="21"/>
              </w:rPr>
            </w:pPr>
            <w:r>
              <w:rPr>
                <w:szCs w:val="21"/>
              </w:rPr>
              <w:t>18</w:t>
            </w:r>
          </w:p>
        </w:tc>
        <w:tc>
          <w:tcPr>
            <w:tcW w:w="691" w:type="dxa"/>
          </w:tcPr>
          <w:p w:rsidR="00E348A1" w:rsidRDefault="00E348A1">
            <w:pPr>
              <w:jc w:val="center"/>
              <w:rPr>
                <w:szCs w:val="21"/>
              </w:rPr>
            </w:pPr>
          </w:p>
        </w:tc>
        <w:tc>
          <w:tcPr>
            <w:tcW w:w="501" w:type="dxa"/>
            <w:tcMar>
              <w:top w:w="68" w:type="dxa"/>
              <w:bottom w:w="68" w:type="dxa"/>
            </w:tcMar>
            <w:vAlign w:val="center"/>
          </w:tcPr>
          <w:p w:rsidR="00E348A1" w:rsidRDefault="00E832DF">
            <w:pPr>
              <w:jc w:val="center"/>
              <w:rPr>
                <w:bCs/>
                <w:szCs w:val="21"/>
              </w:rPr>
            </w:pPr>
            <w:r>
              <w:rPr>
                <w:szCs w:val="21"/>
              </w:rPr>
              <w:t>1</w:t>
            </w:r>
          </w:p>
        </w:tc>
        <w:tc>
          <w:tcPr>
            <w:tcW w:w="710" w:type="dxa"/>
            <w:tcMar>
              <w:top w:w="68" w:type="dxa"/>
              <w:bottom w:w="68" w:type="dxa"/>
            </w:tcMar>
            <w:vAlign w:val="center"/>
          </w:tcPr>
          <w:p w:rsidR="00E348A1" w:rsidRDefault="00E832DF">
            <w:pPr>
              <w:jc w:val="center"/>
              <w:rPr>
                <w:bCs/>
                <w:szCs w:val="21"/>
              </w:rPr>
            </w:pPr>
            <w:r>
              <w:rPr>
                <w:szCs w:val="21"/>
              </w:rPr>
              <w:t>3</w:t>
            </w:r>
          </w:p>
        </w:tc>
        <w:tc>
          <w:tcPr>
            <w:tcW w:w="1132" w:type="dxa"/>
            <w:tcMar>
              <w:top w:w="68" w:type="dxa"/>
              <w:bottom w:w="68" w:type="dxa"/>
            </w:tcMar>
            <w:vAlign w:val="center"/>
          </w:tcPr>
          <w:p w:rsidR="006763CA" w:rsidRDefault="00E832DF">
            <w:pPr>
              <w:jc w:val="center"/>
              <w:rPr>
                <w:sz w:val="22"/>
                <w:szCs w:val="22"/>
              </w:rPr>
            </w:pPr>
            <w:r>
              <w:rPr>
                <w:sz w:val="22"/>
                <w:szCs w:val="22"/>
              </w:rPr>
              <w:t>马克思</w:t>
            </w:r>
          </w:p>
          <w:p w:rsidR="00E348A1" w:rsidRDefault="00E832DF">
            <w:pPr>
              <w:jc w:val="center"/>
              <w:rPr>
                <w:bCs/>
                <w:szCs w:val="21"/>
              </w:rPr>
            </w:pPr>
            <w:r>
              <w:rPr>
                <w:rFonts w:hint="eastAsia"/>
                <w:sz w:val="22"/>
                <w:szCs w:val="22"/>
              </w:rPr>
              <w:t>主义</w:t>
            </w:r>
            <w:r>
              <w:rPr>
                <w:sz w:val="22"/>
                <w:szCs w:val="22"/>
              </w:rPr>
              <w:t>学院</w:t>
            </w:r>
          </w:p>
        </w:tc>
        <w:tc>
          <w:tcPr>
            <w:tcW w:w="656" w:type="dxa"/>
            <w:vMerge/>
            <w:tcMar>
              <w:top w:w="68" w:type="dxa"/>
              <w:bottom w:w="68" w:type="dxa"/>
            </w:tcMar>
            <w:vAlign w:val="center"/>
          </w:tcPr>
          <w:p w:rsidR="00E348A1" w:rsidRDefault="00E348A1">
            <w:pPr>
              <w:jc w:val="center"/>
              <w:rPr>
                <w:sz w:val="22"/>
                <w:szCs w:val="22"/>
              </w:rPr>
            </w:pPr>
          </w:p>
        </w:tc>
      </w:tr>
      <w:tr w:rsidR="00E348A1">
        <w:trPr>
          <w:trHeight w:val="397"/>
          <w:jc w:val="right"/>
        </w:trPr>
        <w:tc>
          <w:tcPr>
            <w:tcW w:w="826" w:type="dxa"/>
            <w:vMerge/>
            <w:tcMar>
              <w:top w:w="68" w:type="dxa"/>
              <w:bottom w:w="68" w:type="dxa"/>
            </w:tcMar>
            <w:vAlign w:val="center"/>
          </w:tcPr>
          <w:p w:rsidR="00E348A1" w:rsidRDefault="00E348A1">
            <w:pPr>
              <w:jc w:val="center"/>
              <w:rPr>
                <w:sz w:val="22"/>
                <w:szCs w:val="22"/>
              </w:rPr>
            </w:pPr>
          </w:p>
        </w:tc>
        <w:tc>
          <w:tcPr>
            <w:tcW w:w="840" w:type="dxa"/>
            <w:vMerge/>
            <w:tcMar>
              <w:top w:w="68" w:type="dxa"/>
              <w:bottom w:w="68" w:type="dxa"/>
            </w:tcMar>
            <w:vAlign w:val="center"/>
          </w:tcPr>
          <w:p w:rsidR="00E348A1" w:rsidRDefault="00E348A1">
            <w:pPr>
              <w:rPr>
                <w:sz w:val="22"/>
                <w:szCs w:val="22"/>
              </w:rPr>
            </w:pPr>
          </w:p>
        </w:tc>
        <w:tc>
          <w:tcPr>
            <w:tcW w:w="1327" w:type="dxa"/>
            <w:tcMar>
              <w:top w:w="68" w:type="dxa"/>
              <w:bottom w:w="68" w:type="dxa"/>
            </w:tcMar>
            <w:vAlign w:val="center"/>
          </w:tcPr>
          <w:p w:rsidR="00E348A1" w:rsidRDefault="00E832DF">
            <w:pPr>
              <w:jc w:val="center"/>
              <w:rPr>
                <w:szCs w:val="21"/>
              </w:rPr>
            </w:pPr>
            <w:r>
              <w:rPr>
                <w:szCs w:val="21"/>
              </w:rPr>
              <w:t>02122559</w:t>
            </w:r>
          </w:p>
        </w:tc>
        <w:tc>
          <w:tcPr>
            <w:tcW w:w="1339" w:type="dxa"/>
            <w:tcMar>
              <w:top w:w="68" w:type="dxa"/>
              <w:bottom w:w="68" w:type="dxa"/>
            </w:tcMar>
            <w:vAlign w:val="center"/>
          </w:tcPr>
          <w:p w:rsidR="00E348A1" w:rsidRDefault="00E832DF">
            <w:pPr>
              <w:jc w:val="center"/>
              <w:rPr>
                <w:bCs/>
                <w:szCs w:val="21"/>
              </w:rPr>
            </w:pPr>
            <w:r>
              <w:rPr>
                <w:rFonts w:hint="eastAsia"/>
                <w:szCs w:val="21"/>
              </w:rPr>
              <w:t>文献检索与整理</w:t>
            </w:r>
          </w:p>
        </w:tc>
        <w:tc>
          <w:tcPr>
            <w:tcW w:w="698" w:type="dxa"/>
            <w:tcMar>
              <w:top w:w="68" w:type="dxa"/>
              <w:bottom w:w="68" w:type="dxa"/>
            </w:tcMar>
            <w:vAlign w:val="center"/>
          </w:tcPr>
          <w:p w:rsidR="00E348A1" w:rsidRDefault="00E832DF">
            <w:pPr>
              <w:jc w:val="center"/>
              <w:rPr>
                <w:bCs/>
                <w:szCs w:val="21"/>
              </w:rPr>
            </w:pPr>
            <w:r>
              <w:rPr>
                <w:szCs w:val="21"/>
              </w:rPr>
              <w:t>18</w:t>
            </w:r>
          </w:p>
        </w:tc>
        <w:tc>
          <w:tcPr>
            <w:tcW w:w="691" w:type="dxa"/>
          </w:tcPr>
          <w:p w:rsidR="00E348A1" w:rsidRDefault="00E348A1">
            <w:pPr>
              <w:jc w:val="center"/>
              <w:rPr>
                <w:szCs w:val="21"/>
              </w:rPr>
            </w:pPr>
          </w:p>
        </w:tc>
        <w:tc>
          <w:tcPr>
            <w:tcW w:w="501" w:type="dxa"/>
            <w:tcMar>
              <w:top w:w="68" w:type="dxa"/>
              <w:bottom w:w="68" w:type="dxa"/>
            </w:tcMar>
            <w:vAlign w:val="center"/>
          </w:tcPr>
          <w:p w:rsidR="00E348A1" w:rsidRDefault="00E832DF">
            <w:pPr>
              <w:jc w:val="center"/>
              <w:rPr>
                <w:sz w:val="22"/>
                <w:szCs w:val="22"/>
              </w:rPr>
            </w:pPr>
            <w:r>
              <w:rPr>
                <w:szCs w:val="21"/>
              </w:rPr>
              <w:t>1</w:t>
            </w:r>
          </w:p>
        </w:tc>
        <w:tc>
          <w:tcPr>
            <w:tcW w:w="710" w:type="dxa"/>
            <w:tcMar>
              <w:top w:w="68" w:type="dxa"/>
              <w:bottom w:w="68" w:type="dxa"/>
            </w:tcMar>
            <w:vAlign w:val="center"/>
          </w:tcPr>
          <w:p w:rsidR="00E348A1" w:rsidRDefault="00E832DF">
            <w:pPr>
              <w:jc w:val="center"/>
              <w:rPr>
                <w:bCs/>
                <w:szCs w:val="21"/>
              </w:rPr>
            </w:pPr>
            <w:r>
              <w:rPr>
                <w:szCs w:val="21"/>
              </w:rPr>
              <w:t>2</w:t>
            </w:r>
          </w:p>
        </w:tc>
        <w:tc>
          <w:tcPr>
            <w:tcW w:w="1132" w:type="dxa"/>
            <w:tcMar>
              <w:top w:w="68" w:type="dxa"/>
              <w:bottom w:w="68" w:type="dxa"/>
            </w:tcMar>
            <w:vAlign w:val="center"/>
          </w:tcPr>
          <w:p w:rsidR="006763CA" w:rsidRDefault="00E832DF">
            <w:pPr>
              <w:jc w:val="center"/>
              <w:rPr>
                <w:sz w:val="22"/>
                <w:szCs w:val="22"/>
              </w:rPr>
            </w:pPr>
            <w:r>
              <w:rPr>
                <w:sz w:val="22"/>
                <w:szCs w:val="22"/>
              </w:rPr>
              <w:t>马克思</w:t>
            </w:r>
          </w:p>
          <w:p w:rsidR="00E348A1" w:rsidRDefault="00E832DF">
            <w:pPr>
              <w:jc w:val="center"/>
              <w:rPr>
                <w:sz w:val="22"/>
                <w:szCs w:val="22"/>
              </w:rPr>
            </w:pPr>
            <w:r>
              <w:rPr>
                <w:rFonts w:hint="eastAsia"/>
                <w:sz w:val="22"/>
                <w:szCs w:val="22"/>
              </w:rPr>
              <w:t>主义</w:t>
            </w:r>
            <w:r>
              <w:rPr>
                <w:sz w:val="22"/>
                <w:szCs w:val="22"/>
              </w:rPr>
              <w:t>学院</w:t>
            </w:r>
          </w:p>
        </w:tc>
        <w:tc>
          <w:tcPr>
            <w:tcW w:w="656" w:type="dxa"/>
            <w:vMerge/>
            <w:tcMar>
              <w:top w:w="68" w:type="dxa"/>
              <w:bottom w:w="68" w:type="dxa"/>
            </w:tcMar>
            <w:vAlign w:val="center"/>
          </w:tcPr>
          <w:p w:rsidR="00E348A1" w:rsidRDefault="00E348A1">
            <w:pPr>
              <w:jc w:val="center"/>
              <w:rPr>
                <w:sz w:val="22"/>
                <w:szCs w:val="22"/>
              </w:rPr>
            </w:pPr>
          </w:p>
        </w:tc>
      </w:tr>
      <w:tr w:rsidR="00E348A1">
        <w:trPr>
          <w:trHeight w:val="397"/>
          <w:jc w:val="right"/>
        </w:trPr>
        <w:tc>
          <w:tcPr>
            <w:tcW w:w="826" w:type="dxa"/>
            <w:vMerge/>
            <w:tcMar>
              <w:top w:w="68" w:type="dxa"/>
              <w:bottom w:w="68" w:type="dxa"/>
            </w:tcMar>
            <w:vAlign w:val="center"/>
          </w:tcPr>
          <w:p w:rsidR="00E348A1" w:rsidRDefault="00E348A1">
            <w:pPr>
              <w:jc w:val="center"/>
              <w:rPr>
                <w:sz w:val="22"/>
                <w:szCs w:val="22"/>
              </w:rPr>
            </w:pPr>
          </w:p>
        </w:tc>
        <w:tc>
          <w:tcPr>
            <w:tcW w:w="840" w:type="dxa"/>
            <w:vMerge/>
            <w:tcMar>
              <w:top w:w="68" w:type="dxa"/>
              <w:bottom w:w="68" w:type="dxa"/>
            </w:tcMar>
            <w:vAlign w:val="center"/>
          </w:tcPr>
          <w:p w:rsidR="00E348A1" w:rsidRDefault="00E348A1">
            <w:pPr>
              <w:rPr>
                <w:sz w:val="22"/>
                <w:szCs w:val="22"/>
              </w:rPr>
            </w:pPr>
          </w:p>
        </w:tc>
        <w:tc>
          <w:tcPr>
            <w:tcW w:w="1327" w:type="dxa"/>
            <w:tcMar>
              <w:top w:w="68" w:type="dxa"/>
              <w:bottom w:w="68" w:type="dxa"/>
            </w:tcMar>
            <w:vAlign w:val="center"/>
          </w:tcPr>
          <w:p w:rsidR="00E348A1" w:rsidRDefault="00E832DF">
            <w:pPr>
              <w:jc w:val="center"/>
              <w:rPr>
                <w:szCs w:val="21"/>
              </w:rPr>
            </w:pPr>
            <w:r>
              <w:rPr>
                <w:szCs w:val="21"/>
              </w:rPr>
              <w:t>02121125</w:t>
            </w:r>
          </w:p>
        </w:tc>
        <w:tc>
          <w:tcPr>
            <w:tcW w:w="1339" w:type="dxa"/>
            <w:tcMar>
              <w:top w:w="68" w:type="dxa"/>
              <w:bottom w:w="68" w:type="dxa"/>
            </w:tcMar>
            <w:vAlign w:val="center"/>
          </w:tcPr>
          <w:p w:rsidR="00E348A1" w:rsidRDefault="00E832DF">
            <w:pPr>
              <w:jc w:val="center"/>
              <w:rPr>
                <w:bCs/>
                <w:szCs w:val="21"/>
              </w:rPr>
            </w:pPr>
            <w:r>
              <w:rPr>
                <w:rFonts w:hint="eastAsia"/>
                <w:bCs/>
                <w:szCs w:val="21"/>
              </w:rPr>
              <w:t>马克思主义哲学经典著作研究</w:t>
            </w:r>
          </w:p>
        </w:tc>
        <w:tc>
          <w:tcPr>
            <w:tcW w:w="698" w:type="dxa"/>
            <w:tcMar>
              <w:top w:w="68" w:type="dxa"/>
              <w:bottom w:w="68" w:type="dxa"/>
            </w:tcMar>
            <w:vAlign w:val="center"/>
          </w:tcPr>
          <w:p w:rsidR="00E348A1" w:rsidRDefault="00E832DF">
            <w:pPr>
              <w:jc w:val="center"/>
              <w:rPr>
                <w:bCs/>
                <w:szCs w:val="21"/>
              </w:rPr>
            </w:pPr>
            <w:r>
              <w:rPr>
                <w:bCs/>
                <w:szCs w:val="21"/>
              </w:rPr>
              <w:t>36</w:t>
            </w:r>
          </w:p>
        </w:tc>
        <w:tc>
          <w:tcPr>
            <w:tcW w:w="691" w:type="dxa"/>
          </w:tcPr>
          <w:p w:rsidR="00E348A1" w:rsidRDefault="00E348A1">
            <w:pPr>
              <w:jc w:val="center"/>
              <w:rPr>
                <w:bCs/>
                <w:szCs w:val="21"/>
              </w:rPr>
            </w:pPr>
          </w:p>
        </w:tc>
        <w:tc>
          <w:tcPr>
            <w:tcW w:w="501" w:type="dxa"/>
            <w:tcMar>
              <w:top w:w="68" w:type="dxa"/>
              <w:bottom w:w="68" w:type="dxa"/>
            </w:tcMar>
            <w:vAlign w:val="center"/>
          </w:tcPr>
          <w:p w:rsidR="00E348A1" w:rsidRDefault="00E832DF">
            <w:pPr>
              <w:jc w:val="center"/>
              <w:rPr>
                <w:bCs/>
                <w:szCs w:val="21"/>
              </w:rPr>
            </w:pPr>
            <w:r>
              <w:rPr>
                <w:bCs/>
                <w:szCs w:val="21"/>
              </w:rPr>
              <w:t>2</w:t>
            </w:r>
          </w:p>
        </w:tc>
        <w:tc>
          <w:tcPr>
            <w:tcW w:w="710" w:type="dxa"/>
            <w:tcMar>
              <w:top w:w="68" w:type="dxa"/>
              <w:bottom w:w="68" w:type="dxa"/>
            </w:tcMar>
            <w:vAlign w:val="center"/>
          </w:tcPr>
          <w:p w:rsidR="00E348A1" w:rsidRDefault="00E832DF">
            <w:pPr>
              <w:jc w:val="center"/>
              <w:rPr>
                <w:bCs/>
                <w:szCs w:val="21"/>
              </w:rPr>
            </w:pPr>
            <w:r>
              <w:rPr>
                <w:bCs/>
                <w:szCs w:val="21"/>
              </w:rPr>
              <w:t>2</w:t>
            </w:r>
          </w:p>
        </w:tc>
        <w:tc>
          <w:tcPr>
            <w:tcW w:w="1132" w:type="dxa"/>
            <w:tcMar>
              <w:top w:w="68" w:type="dxa"/>
              <w:bottom w:w="68" w:type="dxa"/>
            </w:tcMar>
            <w:vAlign w:val="center"/>
          </w:tcPr>
          <w:p w:rsidR="006763CA" w:rsidRDefault="00E832DF">
            <w:pPr>
              <w:jc w:val="center"/>
              <w:rPr>
                <w:sz w:val="22"/>
                <w:szCs w:val="22"/>
              </w:rPr>
            </w:pPr>
            <w:r>
              <w:rPr>
                <w:sz w:val="22"/>
                <w:szCs w:val="22"/>
              </w:rPr>
              <w:t>马克思</w:t>
            </w:r>
          </w:p>
          <w:p w:rsidR="00E348A1" w:rsidRDefault="00E832DF">
            <w:pPr>
              <w:jc w:val="center"/>
              <w:rPr>
                <w:bCs/>
                <w:szCs w:val="21"/>
              </w:rPr>
            </w:pPr>
            <w:r>
              <w:rPr>
                <w:rFonts w:hint="eastAsia"/>
                <w:sz w:val="22"/>
                <w:szCs w:val="22"/>
              </w:rPr>
              <w:t>主义</w:t>
            </w:r>
            <w:r>
              <w:rPr>
                <w:sz w:val="22"/>
                <w:szCs w:val="22"/>
              </w:rPr>
              <w:t>学院</w:t>
            </w:r>
          </w:p>
        </w:tc>
        <w:tc>
          <w:tcPr>
            <w:tcW w:w="656" w:type="dxa"/>
            <w:vMerge w:val="restart"/>
            <w:tcMar>
              <w:top w:w="68" w:type="dxa"/>
              <w:bottom w:w="68" w:type="dxa"/>
            </w:tcMar>
            <w:vAlign w:val="center"/>
          </w:tcPr>
          <w:p w:rsidR="00E348A1" w:rsidRDefault="00E832DF">
            <w:pPr>
              <w:jc w:val="center"/>
              <w:rPr>
                <w:sz w:val="22"/>
                <w:szCs w:val="22"/>
              </w:rPr>
            </w:pPr>
            <w:r>
              <w:rPr>
                <w:rFonts w:hint="eastAsia"/>
                <w:sz w:val="22"/>
                <w:szCs w:val="22"/>
              </w:rPr>
              <w:t>根据研究方向至少选修</w:t>
            </w:r>
            <w:r>
              <w:rPr>
                <w:rFonts w:hint="eastAsia"/>
                <w:sz w:val="22"/>
                <w:szCs w:val="22"/>
              </w:rPr>
              <w:t>3</w:t>
            </w:r>
            <w:r>
              <w:rPr>
                <w:rFonts w:hint="eastAsia"/>
                <w:sz w:val="22"/>
                <w:szCs w:val="22"/>
              </w:rPr>
              <w:t>门</w:t>
            </w:r>
          </w:p>
        </w:tc>
      </w:tr>
      <w:tr w:rsidR="00E348A1">
        <w:trPr>
          <w:trHeight w:val="397"/>
          <w:jc w:val="right"/>
        </w:trPr>
        <w:tc>
          <w:tcPr>
            <w:tcW w:w="826" w:type="dxa"/>
            <w:vMerge/>
            <w:tcMar>
              <w:top w:w="68" w:type="dxa"/>
              <w:bottom w:w="68" w:type="dxa"/>
            </w:tcMar>
            <w:vAlign w:val="center"/>
          </w:tcPr>
          <w:p w:rsidR="00E348A1" w:rsidRDefault="00E348A1">
            <w:pPr>
              <w:jc w:val="center"/>
              <w:rPr>
                <w:sz w:val="22"/>
                <w:szCs w:val="22"/>
              </w:rPr>
            </w:pPr>
          </w:p>
        </w:tc>
        <w:tc>
          <w:tcPr>
            <w:tcW w:w="840" w:type="dxa"/>
            <w:vMerge/>
            <w:tcMar>
              <w:top w:w="68" w:type="dxa"/>
              <w:bottom w:w="68" w:type="dxa"/>
            </w:tcMar>
            <w:vAlign w:val="center"/>
          </w:tcPr>
          <w:p w:rsidR="00E348A1" w:rsidRDefault="00E348A1">
            <w:pPr>
              <w:rPr>
                <w:sz w:val="22"/>
                <w:szCs w:val="22"/>
              </w:rPr>
            </w:pPr>
          </w:p>
        </w:tc>
        <w:tc>
          <w:tcPr>
            <w:tcW w:w="1327" w:type="dxa"/>
            <w:tcMar>
              <w:top w:w="68" w:type="dxa"/>
              <w:bottom w:w="68" w:type="dxa"/>
            </w:tcMar>
            <w:vAlign w:val="center"/>
          </w:tcPr>
          <w:p w:rsidR="00E348A1" w:rsidRDefault="00E832DF">
            <w:pPr>
              <w:jc w:val="center"/>
              <w:rPr>
                <w:szCs w:val="21"/>
              </w:rPr>
            </w:pPr>
            <w:r>
              <w:rPr>
                <w:szCs w:val="21"/>
              </w:rPr>
              <w:t>02121129</w:t>
            </w:r>
          </w:p>
        </w:tc>
        <w:tc>
          <w:tcPr>
            <w:tcW w:w="1339" w:type="dxa"/>
            <w:tcMar>
              <w:top w:w="68" w:type="dxa"/>
              <w:bottom w:w="68" w:type="dxa"/>
            </w:tcMar>
            <w:vAlign w:val="center"/>
          </w:tcPr>
          <w:p w:rsidR="00E348A1" w:rsidRDefault="00E832DF">
            <w:pPr>
              <w:jc w:val="center"/>
              <w:rPr>
                <w:bCs/>
                <w:szCs w:val="21"/>
              </w:rPr>
            </w:pPr>
            <w:r>
              <w:rPr>
                <w:rFonts w:hint="eastAsia"/>
                <w:kern w:val="0"/>
                <w:szCs w:val="21"/>
              </w:rPr>
              <w:t>中国哲学经典原著选读</w:t>
            </w:r>
          </w:p>
        </w:tc>
        <w:tc>
          <w:tcPr>
            <w:tcW w:w="698" w:type="dxa"/>
            <w:tcMar>
              <w:top w:w="68" w:type="dxa"/>
              <w:bottom w:w="68" w:type="dxa"/>
            </w:tcMar>
            <w:vAlign w:val="center"/>
          </w:tcPr>
          <w:p w:rsidR="00E348A1" w:rsidRDefault="00E832DF">
            <w:pPr>
              <w:jc w:val="center"/>
              <w:rPr>
                <w:bCs/>
                <w:szCs w:val="21"/>
              </w:rPr>
            </w:pPr>
            <w:r>
              <w:rPr>
                <w:bCs/>
                <w:szCs w:val="21"/>
              </w:rPr>
              <w:t>36</w:t>
            </w:r>
          </w:p>
        </w:tc>
        <w:tc>
          <w:tcPr>
            <w:tcW w:w="691" w:type="dxa"/>
          </w:tcPr>
          <w:p w:rsidR="00E348A1" w:rsidRDefault="00E348A1">
            <w:pPr>
              <w:jc w:val="center"/>
              <w:rPr>
                <w:bCs/>
                <w:szCs w:val="21"/>
              </w:rPr>
            </w:pPr>
          </w:p>
        </w:tc>
        <w:tc>
          <w:tcPr>
            <w:tcW w:w="501" w:type="dxa"/>
            <w:tcMar>
              <w:top w:w="68" w:type="dxa"/>
              <w:bottom w:w="68" w:type="dxa"/>
            </w:tcMar>
            <w:vAlign w:val="center"/>
          </w:tcPr>
          <w:p w:rsidR="00E348A1" w:rsidRDefault="00E832DF">
            <w:pPr>
              <w:jc w:val="center"/>
              <w:rPr>
                <w:bCs/>
                <w:szCs w:val="21"/>
              </w:rPr>
            </w:pPr>
            <w:r>
              <w:rPr>
                <w:bCs/>
                <w:szCs w:val="21"/>
              </w:rPr>
              <w:t>2</w:t>
            </w:r>
          </w:p>
        </w:tc>
        <w:tc>
          <w:tcPr>
            <w:tcW w:w="710" w:type="dxa"/>
            <w:tcMar>
              <w:top w:w="68" w:type="dxa"/>
              <w:bottom w:w="68" w:type="dxa"/>
            </w:tcMar>
            <w:vAlign w:val="center"/>
          </w:tcPr>
          <w:p w:rsidR="00E348A1" w:rsidRDefault="00E832DF">
            <w:pPr>
              <w:jc w:val="center"/>
              <w:rPr>
                <w:bCs/>
                <w:szCs w:val="21"/>
              </w:rPr>
            </w:pPr>
            <w:r>
              <w:rPr>
                <w:bCs/>
                <w:szCs w:val="21"/>
              </w:rPr>
              <w:t>1</w:t>
            </w:r>
          </w:p>
        </w:tc>
        <w:tc>
          <w:tcPr>
            <w:tcW w:w="1132" w:type="dxa"/>
            <w:tcMar>
              <w:top w:w="68" w:type="dxa"/>
              <w:bottom w:w="68" w:type="dxa"/>
            </w:tcMar>
            <w:vAlign w:val="center"/>
          </w:tcPr>
          <w:p w:rsidR="006763CA" w:rsidRDefault="00E832DF">
            <w:pPr>
              <w:jc w:val="center"/>
              <w:rPr>
                <w:sz w:val="22"/>
                <w:szCs w:val="22"/>
              </w:rPr>
            </w:pPr>
            <w:r>
              <w:rPr>
                <w:sz w:val="22"/>
                <w:szCs w:val="22"/>
              </w:rPr>
              <w:t>马克思</w:t>
            </w:r>
          </w:p>
          <w:p w:rsidR="00E348A1" w:rsidRDefault="00E832DF">
            <w:pPr>
              <w:jc w:val="center"/>
              <w:rPr>
                <w:bCs/>
                <w:szCs w:val="21"/>
              </w:rPr>
            </w:pPr>
            <w:r>
              <w:rPr>
                <w:rFonts w:hint="eastAsia"/>
                <w:sz w:val="22"/>
                <w:szCs w:val="22"/>
              </w:rPr>
              <w:t>主义</w:t>
            </w:r>
            <w:r>
              <w:rPr>
                <w:sz w:val="22"/>
                <w:szCs w:val="22"/>
              </w:rPr>
              <w:t>学院</w:t>
            </w:r>
          </w:p>
        </w:tc>
        <w:tc>
          <w:tcPr>
            <w:tcW w:w="656" w:type="dxa"/>
            <w:vMerge/>
            <w:tcMar>
              <w:top w:w="68" w:type="dxa"/>
              <w:bottom w:w="68" w:type="dxa"/>
            </w:tcMar>
            <w:vAlign w:val="center"/>
          </w:tcPr>
          <w:p w:rsidR="00E348A1" w:rsidRDefault="00E348A1">
            <w:pPr>
              <w:jc w:val="center"/>
              <w:rPr>
                <w:sz w:val="22"/>
                <w:szCs w:val="22"/>
              </w:rPr>
            </w:pPr>
          </w:p>
        </w:tc>
      </w:tr>
      <w:tr w:rsidR="00E348A1">
        <w:trPr>
          <w:trHeight w:val="397"/>
          <w:jc w:val="right"/>
        </w:trPr>
        <w:tc>
          <w:tcPr>
            <w:tcW w:w="826" w:type="dxa"/>
            <w:vMerge/>
            <w:tcMar>
              <w:top w:w="68" w:type="dxa"/>
              <w:bottom w:w="68" w:type="dxa"/>
            </w:tcMar>
            <w:vAlign w:val="center"/>
          </w:tcPr>
          <w:p w:rsidR="00E348A1" w:rsidRDefault="00E348A1">
            <w:pPr>
              <w:jc w:val="center"/>
              <w:rPr>
                <w:sz w:val="22"/>
                <w:szCs w:val="22"/>
              </w:rPr>
            </w:pPr>
          </w:p>
        </w:tc>
        <w:tc>
          <w:tcPr>
            <w:tcW w:w="840" w:type="dxa"/>
            <w:vMerge/>
            <w:tcMar>
              <w:top w:w="68" w:type="dxa"/>
              <w:bottom w:w="68" w:type="dxa"/>
            </w:tcMar>
            <w:vAlign w:val="center"/>
          </w:tcPr>
          <w:p w:rsidR="00E348A1" w:rsidRDefault="00E348A1">
            <w:pPr>
              <w:rPr>
                <w:sz w:val="22"/>
                <w:szCs w:val="22"/>
              </w:rPr>
            </w:pPr>
          </w:p>
        </w:tc>
        <w:tc>
          <w:tcPr>
            <w:tcW w:w="1327" w:type="dxa"/>
            <w:tcMar>
              <w:top w:w="68" w:type="dxa"/>
              <w:bottom w:w="68" w:type="dxa"/>
            </w:tcMar>
            <w:vAlign w:val="center"/>
          </w:tcPr>
          <w:p w:rsidR="00E348A1" w:rsidRDefault="00E832DF">
            <w:pPr>
              <w:jc w:val="center"/>
              <w:rPr>
                <w:szCs w:val="21"/>
              </w:rPr>
            </w:pPr>
            <w:r>
              <w:rPr>
                <w:sz w:val="22"/>
                <w:szCs w:val="22"/>
              </w:rPr>
              <w:t>02121127</w:t>
            </w:r>
          </w:p>
        </w:tc>
        <w:tc>
          <w:tcPr>
            <w:tcW w:w="1339" w:type="dxa"/>
            <w:tcMar>
              <w:top w:w="68" w:type="dxa"/>
              <w:bottom w:w="68" w:type="dxa"/>
            </w:tcMar>
            <w:vAlign w:val="center"/>
          </w:tcPr>
          <w:p w:rsidR="00E348A1" w:rsidRDefault="00E832DF">
            <w:pPr>
              <w:jc w:val="center"/>
              <w:rPr>
                <w:bCs/>
                <w:szCs w:val="21"/>
              </w:rPr>
            </w:pPr>
            <w:r>
              <w:rPr>
                <w:sz w:val="22"/>
                <w:szCs w:val="22"/>
              </w:rPr>
              <w:t>西方哲学原著选读</w:t>
            </w:r>
          </w:p>
        </w:tc>
        <w:tc>
          <w:tcPr>
            <w:tcW w:w="698" w:type="dxa"/>
            <w:tcMar>
              <w:top w:w="68" w:type="dxa"/>
              <w:bottom w:w="68" w:type="dxa"/>
            </w:tcMar>
            <w:vAlign w:val="center"/>
          </w:tcPr>
          <w:p w:rsidR="00E348A1" w:rsidRDefault="00E832DF">
            <w:pPr>
              <w:jc w:val="center"/>
              <w:rPr>
                <w:bCs/>
                <w:szCs w:val="21"/>
              </w:rPr>
            </w:pPr>
            <w:r>
              <w:rPr>
                <w:bCs/>
                <w:sz w:val="22"/>
                <w:szCs w:val="22"/>
              </w:rPr>
              <w:t>36</w:t>
            </w:r>
          </w:p>
        </w:tc>
        <w:tc>
          <w:tcPr>
            <w:tcW w:w="691" w:type="dxa"/>
          </w:tcPr>
          <w:p w:rsidR="00E348A1" w:rsidRDefault="00E348A1">
            <w:pPr>
              <w:jc w:val="center"/>
              <w:rPr>
                <w:bCs/>
                <w:sz w:val="22"/>
                <w:szCs w:val="22"/>
              </w:rPr>
            </w:pPr>
          </w:p>
        </w:tc>
        <w:tc>
          <w:tcPr>
            <w:tcW w:w="501" w:type="dxa"/>
            <w:tcMar>
              <w:top w:w="68" w:type="dxa"/>
              <w:bottom w:w="68" w:type="dxa"/>
            </w:tcMar>
            <w:vAlign w:val="center"/>
          </w:tcPr>
          <w:p w:rsidR="00E348A1" w:rsidRDefault="00E832DF">
            <w:pPr>
              <w:jc w:val="center"/>
              <w:rPr>
                <w:bCs/>
                <w:szCs w:val="21"/>
              </w:rPr>
            </w:pPr>
            <w:r>
              <w:rPr>
                <w:bCs/>
                <w:sz w:val="22"/>
                <w:szCs w:val="22"/>
              </w:rPr>
              <w:t>2</w:t>
            </w:r>
          </w:p>
        </w:tc>
        <w:tc>
          <w:tcPr>
            <w:tcW w:w="710" w:type="dxa"/>
            <w:tcMar>
              <w:top w:w="68" w:type="dxa"/>
              <w:bottom w:w="68" w:type="dxa"/>
            </w:tcMar>
            <w:vAlign w:val="center"/>
          </w:tcPr>
          <w:p w:rsidR="00E348A1" w:rsidRDefault="00E832DF">
            <w:pPr>
              <w:jc w:val="center"/>
              <w:rPr>
                <w:bCs/>
                <w:szCs w:val="21"/>
              </w:rPr>
            </w:pPr>
            <w:r>
              <w:rPr>
                <w:bCs/>
                <w:sz w:val="22"/>
                <w:szCs w:val="22"/>
              </w:rPr>
              <w:t>1</w:t>
            </w:r>
          </w:p>
        </w:tc>
        <w:tc>
          <w:tcPr>
            <w:tcW w:w="1132" w:type="dxa"/>
            <w:tcMar>
              <w:top w:w="68" w:type="dxa"/>
              <w:bottom w:w="68" w:type="dxa"/>
            </w:tcMar>
            <w:vAlign w:val="center"/>
          </w:tcPr>
          <w:p w:rsidR="006763CA" w:rsidRDefault="00E832DF">
            <w:pPr>
              <w:jc w:val="center"/>
              <w:rPr>
                <w:sz w:val="22"/>
                <w:szCs w:val="22"/>
              </w:rPr>
            </w:pPr>
            <w:r>
              <w:rPr>
                <w:sz w:val="22"/>
                <w:szCs w:val="22"/>
              </w:rPr>
              <w:t>马克思</w:t>
            </w:r>
          </w:p>
          <w:p w:rsidR="00E348A1" w:rsidRDefault="00E832DF">
            <w:pPr>
              <w:jc w:val="center"/>
              <w:rPr>
                <w:bCs/>
                <w:szCs w:val="21"/>
              </w:rPr>
            </w:pPr>
            <w:r>
              <w:rPr>
                <w:rFonts w:hint="eastAsia"/>
                <w:sz w:val="22"/>
                <w:szCs w:val="22"/>
              </w:rPr>
              <w:t>主义</w:t>
            </w:r>
            <w:r>
              <w:rPr>
                <w:sz w:val="22"/>
                <w:szCs w:val="22"/>
              </w:rPr>
              <w:t>学院</w:t>
            </w:r>
          </w:p>
        </w:tc>
        <w:tc>
          <w:tcPr>
            <w:tcW w:w="656" w:type="dxa"/>
            <w:vMerge/>
            <w:tcMar>
              <w:top w:w="68" w:type="dxa"/>
              <w:bottom w:w="68" w:type="dxa"/>
            </w:tcMar>
            <w:vAlign w:val="center"/>
          </w:tcPr>
          <w:p w:rsidR="00E348A1" w:rsidRDefault="00E348A1">
            <w:pPr>
              <w:jc w:val="center"/>
              <w:rPr>
                <w:sz w:val="22"/>
                <w:szCs w:val="22"/>
              </w:rPr>
            </w:pPr>
          </w:p>
        </w:tc>
      </w:tr>
      <w:tr w:rsidR="00E348A1">
        <w:trPr>
          <w:trHeight w:val="397"/>
          <w:jc w:val="right"/>
        </w:trPr>
        <w:tc>
          <w:tcPr>
            <w:tcW w:w="826" w:type="dxa"/>
            <w:vMerge/>
            <w:tcMar>
              <w:top w:w="68" w:type="dxa"/>
              <w:bottom w:w="68" w:type="dxa"/>
            </w:tcMar>
            <w:vAlign w:val="center"/>
          </w:tcPr>
          <w:p w:rsidR="00E348A1" w:rsidRDefault="00E348A1">
            <w:pPr>
              <w:jc w:val="center"/>
              <w:rPr>
                <w:sz w:val="22"/>
                <w:szCs w:val="22"/>
              </w:rPr>
            </w:pPr>
          </w:p>
        </w:tc>
        <w:tc>
          <w:tcPr>
            <w:tcW w:w="840" w:type="dxa"/>
            <w:vMerge/>
            <w:tcMar>
              <w:top w:w="68" w:type="dxa"/>
              <w:bottom w:w="68" w:type="dxa"/>
            </w:tcMar>
            <w:vAlign w:val="center"/>
          </w:tcPr>
          <w:p w:rsidR="00E348A1" w:rsidRDefault="00E348A1">
            <w:pPr>
              <w:rPr>
                <w:sz w:val="22"/>
                <w:szCs w:val="22"/>
              </w:rPr>
            </w:pPr>
          </w:p>
        </w:tc>
        <w:tc>
          <w:tcPr>
            <w:tcW w:w="1327" w:type="dxa"/>
            <w:tcMar>
              <w:top w:w="68" w:type="dxa"/>
              <w:bottom w:w="68" w:type="dxa"/>
            </w:tcMar>
            <w:vAlign w:val="center"/>
          </w:tcPr>
          <w:p w:rsidR="00E348A1" w:rsidRDefault="00E832DF">
            <w:pPr>
              <w:jc w:val="center"/>
              <w:rPr>
                <w:szCs w:val="21"/>
              </w:rPr>
            </w:pPr>
            <w:r>
              <w:rPr>
                <w:rFonts w:hint="eastAsia"/>
                <w:szCs w:val="21"/>
              </w:rPr>
              <w:t>0</w:t>
            </w:r>
            <w:r>
              <w:rPr>
                <w:szCs w:val="21"/>
              </w:rPr>
              <w:t>2122132</w:t>
            </w:r>
          </w:p>
        </w:tc>
        <w:tc>
          <w:tcPr>
            <w:tcW w:w="1339" w:type="dxa"/>
            <w:tcMar>
              <w:top w:w="68" w:type="dxa"/>
              <w:bottom w:w="68" w:type="dxa"/>
            </w:tcMar>
            <w:vAlign w:val="center"/>
          </w:tcPr>
          <w:p w:rsidR="00E348A1" w:rsidRDefault="00E832DF">
            <w:pPr>
              <w:jc w:val="center"/>
              <w:rPr>
                <w:kern w:val="0"/>
                <w:szCs w:val="21"/>
              </w:rPr>
            </w:pPr>
            <w:r>
              <w:rPr>
                <w:rFonts w:hint="eastAsia"/>
                <w:kern w:val="0"/>
                <w:szCs w:val="21"/>
              </w:rPr>
              <w:t>伦理学原著选读</w:t>
            </w:r>
          </w:p>
        </w:tc>
        <w:tc>
          <w:tcPr>
            <w:tcW w:w="698" w:type="dxa"/>
            <w:tcMar>
              <w:top w:w="68" w:type="dxa"/>
              <w:bottom w:w="68" w:type="dxa"/>
            </w:tcMar>
            <w:vAlign w:val="center"/>
          </w:tcPr>
          <w:p w:rsidR="00E348A1" w:rsidRDefault="00E832DF">
            <w:pPr>
              <w:jc w:val="center"/>
              <w:rPr>
                <w:bCs/>
                <w:szCs w:val="21"/>
              </w:rPr>
            </w:pPr>
            <w:r>
              <w:rPr>
                <w:rFonts w:hint="eastAsia"/>
                <w:bCs/>
                <w:szCs w:val="21"/>
              </w:rPr>
              <w:t>36</w:t>
            </w:r>
          </w:p>
        </w:tc>
        <w:tc>
          <w:tcPr>
            <w:tcW w:w="691" w:type="dxa"/>
          </w:tcPr>
          <w:p w:rsidR="00E348A1" w:rsidRDefault="00E348A1">
            <w:pPr>
              <w:jc w:val="center"/>
              <w:rPr>
                <w:bCs/>
                <w:szCs w:val="21"/>
              </w:rPr>
            </w:pPr>
          </w:p>
        </w:tc>
        <w:tc>
          <w:tcPr>
            <w:tcW w:w="501" w:type="dxa"/>
            <w:tcMar>
              <w:top w:w="68" w:type="dxa"/>
              <w:bottom w:w="68" w:type="dxa"/>
            </w:tcMar>
            <w:vAlign w:val="center"/>
          </w:tcPr>
          <w:p w:rsidR="00E348A1" w:rsidRDefault="00E832DF">
            <w:pPr>
              <w:jc w:val="center"/>
              <w:rPr>
                <w:bCs/>
                <w:szCs w:val="21"/>
              </w:rPr>
            </w:pPr>
            <w:r>
              <w:rPr>
                <w:rFonts w:hint="eastAsia"/>
                <w:bCs/>
                <w:szCs w:val="21"/>
              </w:rPr>
              <w:t>2</w:t>
            </w:r>
          </w:p>
        </w:tc>
        <w:tc>
          <w:tcPr>
            <w:tcW w:w="710" w:type="dxa"/>
            <w:tcMar>
              <w:top w:w="68" w:type="dxa"/>
              <w:bottom w:w="68" w:type="dxa"/>
            </w:tcMar>
            <w:vAlign w:val="center"/>
          </w:tcPr>
          <w:p w:rsidR="00E348A1" w:rsidRDefault="00E832DF">
            <w:pPr>
              <w:jc w:val="center"/>
              <w:rPr>
                <w:bCs/>
                <w:szCs w:val="21"/>
              </w:rPr>
            </w:pPr>
            <w:r>
              <w:rPr>
                <w:rFonts w:hint="eastAsia"/>
                <w:bCs/>
                <w:szCs w:val="21"/>
              </w:rPr>
              <w:t>2</w:t>
            </w:r>
          </w:p>
        </w:tc>
        <w:tc>
          <w:tcPr>
            <w:tcW w:w="1132" w:type="dxa"/>
            <w:tcMar>
              <w:top w:w="68" w:type="dxa"/>
              <w:bottom w:w="68" w:type="dxa"/>
            </w:tcMar>
            <w:vAlign w:val="center"/>
          </w:tcPr>
          <w:p w:rsidR="006763CA" w:rsidRDefault="00E832DF">
            <w:pPr>
              <w:jc w:val="center"/>
              <w:rPr>
                <w:sz w:val="22"/>
                <w:szCs w:val="22"/>
              </w:rPr>
            </w:pPr>
            <w:r>
              <w:rPr>
                <w:sz w:val="22"/>
                <w:szCs w:val="22"/>
              </w:rPr>
              <w:t>马克思</w:t>
            </w:r>
          </w:p>
          <w:p w:rsidR="00E348A1" w:rsidRDefault="00E832DF">
            <w:pPr>
              <w:jc w:val="center"/>
              <w:rPr>
                <w:bCs/>
                <w:szCs w:val="21"/>
              </w:rPr>
            </w:pPr>
            <w:r>
              <w:rPr>
                <w:rFonts w:hint="eastAsia"/>
                <w:sz w:val="22"/>
                <w:szCs w:val="22"/>
              </w:rPr>
              <w:t>主义</w:t>
            </w:r>
            <w:r>
              <w:rPr>
                <w:sz w:val="22"/>
                <w:szCs w:val="22"/>
              </w:rPr>
              <w:t>学院</w:t>
            </w:r>
          </w:p>
        </w:tc>
        <w:tc>
          <w:tcPr>
            <w:tcW w:w="656" w:type="dxa"/>
            <w:vMerge/>
            <w:tcMar>
              <w:top w:w="68" w:type="dxa"/>
              <w:bottom w:w="68" w:type="dxa"/>
            </w:tcMar>
            <w:vAlign w:val="center"/>
          </w:tcPr>
          <w:p w:rsidR="00E348A1" w:rsidRDefault="00E348A1">
            <w:pPr>
              <w:jc w:val="center"/>
              <w:rPr>
                <w:sz w:val="22"/>
                <w:szCs w:val="22"/>
              </w:rPr>
            </w:pPr>
          </w:p>
        </w:tc>
      </w:tr>
      <w:tr w:rsidR="00E348A1">
        <w:trPr>
          <w:trHeight w:val="397"/>
          <w:jc w:val="right"/>
        </w:trPr>
        <w:tc>
          <w:tcPr>
            <w:tcW w:w="826" w:type="dxa"/>
            <w:vMerge/>
            <w:tcMar>
              <w:top w:w="68" w:type="dxa"/>
              <w:bottom w:w="68" w:type="dxa"/>
            </w:tcMar>
            <w:vAlign w:val="center"/>
          </w:tcPr>
          <w:p w:rsidR="00E348A1" w:rsidRDefault="00E348A1">
            <w:pPr>
              <w:jc w:val="center"/>
              <w:rPr>
                <w:sz w:val="22"/>
                <w:szCs w:val="22"/>
              </w:rPr>
            </w:pPr>
          </w:p>
        </w:tc>
        <w:tc>
          <w:tcPr>
            <w:tcW w:w="840" w:type="dxa"/>
            <w:vMerge/>
            <w:tcMar>
              <w:top w:w="68" w:type="dxa"/>
              <w:bottom w:w="68" w:type="dxa"/>
            </w:tcMar>
            <w:vAlign w:val="center"/>
          </w:tcPr>
          <w:p w:rsidR="00E348A1" w:rsidRDefault="00E348A1">
            <w:pPr>
              <w:rPr>
                <w:sz w:val="22"/>
                <w:szCs w:val="22"/>
              </w:rPr>
            </w:pPr>
          </w:p>
        </w:tc>
        <w:tc>
          <w:tcPr>
            <w:tcW w:w="1327" w:type="dxa"/>
            <w:tcMar>
              <w:top w:w="68" w:type="dxa"/>
              <w:bottom w:w="68" w:type="dxa"/>
            </w:tcMar>
            <w:vAlign w:val="center"/>
          </w:tcPr>
          <w:p w:rsidR="00E348A1" w:rsidRDefault="00E832DF">
            <w:pPr>
              <w:jc w:val="center"/>
              <w:rPr>
                <w:szCs w:val="21"/>
              </w:rPr>
            </w:pPr>
            <w:r>
              <w:rPr>
                <w:rFonts w:hint="eastAsia"/>
                <w:szCs w:val="21"/>
              </w:rPr>
              <w:t>0</w:t>
            </w:r>
            <w:r>
              <w:rPr>
                <w:szCs w:val="21"/>
              </w:rPr>
              <w:t>2122133</w:t>
            </w:r>
          </w:p>
        </w:tc>
        <w:tc>
          <w:tcPr>
            <w:tcW w:w="1339" w:type="dxa"/>
            <w:tcMar>
              <w:top w:w="68" w:type="dxa"/>
              <w:bottom w:w="68" w:type="dxa"/>
            </w:tcMar>
            <w:vAlign w:val="center"/>
          </w:tcPr>
          <w:p w:rsidR="00E348A1" w:rsidRDefault="00E832DF">
            <w:pPr>
              <w:jc w:val="center"/>
              <w:rPr>
                <w:kern w:val="0"/>
                <w:szCs w:val="21"/>
              </w:rPr>
            </w:pPr>
            <w:r>
              <w:rPr>
                <w:rFonts w:hint="eastAsia"/>
                <w:kern w:val="0"/>
                <w:szCs w:val="21"/>
              </w:rPr>
              <w:t>中国古代哲学</w:t>
            </w:r>
          </w:p>
        </w:tc>
        <w:tc>
          <w:tcPr>
            <w:tcW w:w="698" w:type="dxa"/>
            <w:tcMar>
              <w:top w:w="68" w:type="dxa"/>
              <w:bottom w:w="68" w:type="dxa"/>
            </w:tcMar>
            <w:vAlign w:val="center"/>
          </w:tcPr>
          <w:p w:rsidR="00E348A1" w:rsidRDefault="00E832DF">
            <w:pPr>
              <w:jc w:val="center"/>
              <w:rPr>
                <w:bCs/>
                <w:szCs w:val="21"/>
              </w:rPr>
            </w:pPr>
            <w:r>
              <w:rPr>
                <w:rFonts w:hint="eastAsia"/>
                <w:bCs/>
                <w:szCs w:val="21"/>
              </w:rPr>
              <w:t>3</w:t>
            </w:r>
            <w:r>
              <w:rPr>
                <w:bCs/>
                <w:szCs w:val="21"/>
              </w:rPr>
              <w:t>6</w:t>
            </w:r>
          </w:p>
        </w:tc>
        <w:tc>
          <w:tcPr>
            <w:tcW w:w="691" w:type="dxa"/>
          </w:tcPr>
          <w:p w:rsidR="00E348A1" w:rsidRDefault="00E348A1">
            <w:pPr>
              <w:jc w:val="center"/>
              <w:rPr>
                <w:bCs/>
                <w:szCs w:val="21"/>
              </w:rPr>
            </w:pPr>
          </w:p>
        </w:tc>
        <w:tc>
          <w:tcPr>
            <w:tcW w:w="501" w:type="dxa"/>
            <w:tcMar>
              <w:top w:w="68" w:type="dxa"/>
              <w:bottom w:w="68" w:type="dxa"/>
            </w:tcMar>
            <w:vAlign w:val="center"/>
          </w:tcPr>
          <w:p w:rsidR="00E348A1" w:rsidRDefault="00E832DF">
            <w:pPr>
              <w:jc w:val="center"/>
              <w:rPr>
                <w:bCs/>
                <w:szCs w:val="21"/>
              </w:rPr>
            </w:pPr>
            <w:r>
              <w:rPr>
                <w:rFonts w:hint="eastAsia"/>
                <w:bCs/>
                <w:szCs w:val="21"/>
              </w:rPr>
              <w:t>2</w:t>
            </w:r>
          </w:p>
        </w:tc>
        <w:tc>
          <w:tcPr>
            <w:tcW w:w="710" w:type="dxa"/>
            <w:tcMar>
              <w:top w:w="68" w:type="dxa"/>
              <w:bottom w:w="68" w:type="dxa"/>
            </w:tcMar>
            <w:vAlign w:val="center"/>
          </w:tcPr>
          <w:p w:rsidR="00E348A1" w:rsidRDefault="00E832DF">
            <w:pPr>
              <w:jc w:val="center"/>
              <w:rPr>
                <w:bCs/>
                <w:szCs w:val="21"/>
              </w:rPr>
            </w:pPr>
            <w:r>
              <w:rPr>
                <w:rFonts w:hint="eastAsia"/>
                <w:bCs/>
                <w:szCs w:val="21"/>
              </w:rPr>
              <w:t>2</w:t>
            </w:r>
          </w:p>
        </w:tc>
        <w:tc>
          <w:tcPr>
            <w:tcW w:w="1132" w:type="dxa"/>
            <w:tcMar>
              <w:top w:w="68" w:type="dxa"/>
              <w:bottom w:w="68" w:type="dxa"/>
            </w:tcMar>
            <w:vAlign w:val="center"/>
          </w:tcPr>
          <w:p w:rsidR="006763CA" w:rsidRDefault="00E832DF">
            <w:pPr>
              <w:jc w:val="center"/>
              <w:rPr>
                <w:sz w:val="22"/>
                <w:szCs w:val="22"/>
              </w:rPr>
            </w:pPr>
            <w:r>
              <w:rPr>
                <w:sz w:val="22"/>
                <w:szCs w:val="22"/>
              </w:rPr>
              <w:t>马克思</w:t>
            </w:r>
          </w:p>
          <w:p w:rsidR="00E348A1" w:rsidRDefault="00E832DF">
            <w:pPr>
              <w:jc w:val="center"/>
              <w:rPr>
                <w:bCs/>
                <w:szCs w:val="21"/>
              </w:rPr>
            </w:pPr>
            <w:r>
              <w:rPr>
                <w:rFonts w:hint="eastAsia"/>
                <w:sz w:val="22"/>
                <w:szCs w:val="22"/>
              </w:rPr>
              <w:t>主义</w:t>
            </w:r>
            <w:r>
              <w:rPr>
                <w:sz w:val="22"/>
                <w:szCs w:val="22"/>
              </w:rPr>
              <w:t>学院</w:t>
            </w:r>
          </w:p>
        </w:tc>
        <w:tc>
          <w:tcPr>
            <w:tcW w:w="656" w:type="dxa"/>
            <w:vMerge/>
            <w:tcMar>
              <w:top w:w="68" w:type="dxa"/>
              <w:bottom w:w="68" w:type="dxa"/>
            </w:tcMar>
            <w:vAlign w:val="center"/>
          </w:tcPr>
          <w:p w:rsidR="00E348A1" w:rsidRDefault="00E348A1">
            <w:pPr>
              <w:jc w:val="center"/>
              <w:rPr>
                <w:sz w:val="22"/>
                <w:szCs w:val="22"/>
              </w:rPr>
            </w:pPr>
          </w:p>
        </w:tc>
      </w:tr>
      <w:tr w:rsidR="00E348A1">
        <w:trPr>
          <w:trHeight w:val="397"/>
          <w:jc w:val="right"/>
        </w:trPr>
        <w:tc>
          <w:tcPr>
            <w:tcW w:w="826" w:type="dxa"/>
            <w:vMerge/>
            <w:tcMar>
              <w:top w:w="68" w:type="dxa"/>
              <w:bottom w:w="68" w:type="dxa"/>
            </w:tcMar>
            <w:vAlign w:val="center"/>
          </w:tcPr>
          <w:p w:rsidR="00E348A1" w:rsidRDefault="00E348A1">
            <w:pPr>
              <w:jc w:val="center"/>
              <w:rPr>
                <w:sz w:val="22"/>
                <w:szCs w:val="22"/>
              </w:rPr>
            </w:pPr>
          </w:p>
        </w:tc>
        <w:tc>
          <w:tcPr>
            <w:tcW w:w="840" w:type="dxa"/>
            <w:vMerge/>
            <w:tcMar>
              <w:top w:w="68" w:type="dxa"/>
              <w:bottom w:w="68" w:type="dxa"/>
            </w:tcMar>
            <w:vAlign w:val="center"/>
          </w:tcPr>
          <w:p w:rsidR="00E348A1" w:rsidRDefault="00E348A1">
            <w:pPr>
              <w:rPr>
                <w:sz w:val="22"/>
                <w:szCs w:val="22"/>
              </w:rPr>
            </w:pPr>
          </w:p>
        </w:tc>
        <w:tc>
          <w:tcPr>
            <w:tcW w:w="1327" w:type="dxa"/>
            <w:tcMar>
              <w:top w:w="68" w:type="dxa"/>
              <w:bottom w:w="68" w:type="dxa"/>
            </w:tcMar>
            <w:vAlign w:val="center"/>
          </w:tcPr>
          <w:p w:rsidR="00E348A1" w:rsidRDefault="00E832DF">
            <w:pPr>
              <w:jc w:val="center"/>
              <w:rPr>
                <w:szCs w:val="21"/>
              </w:rPr>
            </w:pPr>
            <w:r>
              <w:rPr>
                <w:sz w:val="22"/>
                <w:szCs w:val="22"/>
              </w:rPr>
              <w:t>02121121</w:t>
            </w:r>
          </w:p>
        </w:tc>
        <w:tc>
          <w:tcPr>
            <w:tcW w:w="1339" w:type="dxa"/>
            <w:tcMar>
              <w:top w:w="68" w:type="dxa"/>
              <w:bottom w:w="68" w:type="dxa"/>
            </w:tcMar>
            <w:vAlign w:val="center"/>
          </w:tcPr>
          <w:p w:rsidR="00E348A1" w:rsidRDefault="00E832DF">
            <w:pPr>
              <w:jc w:val="center"/>
              <w:rPr>
                <w:kern w:val="0"/>
                <w:szCs w:val="21"/>
              </w:rPr>
            </w:pPr>
            <w:r>
              <w:rPr>
                <w:bCs/>
                <w:sz w:val="22"/>
                <w:szCs w:val="22"/>
              </w:rPr>
              <w:t>西方科学哲学</w:t>
            </w:r>
          </w:p>
        </w:tc>
        <w:tc>
          <w:tcPr>
            <w:tcW w:w="698" w:type="dxa"/>
            <w:tcMar>
              <w:top w:w="68" w:type="dxa"/>
              <w:bottom w:w="68" w:type="dxa"/>
            </w:tcMar>
            <w:vAlign w:val="center"/>
          </w:tcPr>
          <w:p w:rsidR="00E348A1" w:rsidRDefault="00E832DF">
            <w:pPr>
              <w:jc w:val="center"/>
              <w:rPr>
                <w:bCs/>
                <w:szCs w:val="21"/>
              </w:rPr>
            </w:pPr>
            <w:r>
              <w:rPr>
                <w:bCs/>
                <w:sz w:val="22"/>
                <w:szCs w:val="22"/>
              </w:rPr>
              <w:t>36</w:t>
            </w:r>
          </w:p>
        </w:tc>
        <w:tc>
          <w:tcPr>
            <w:tcW w:w="691" w:type="dxa"/>
          </w:tcPr>
          <w:p w:rsidR="00E348A1" w:rsidRDefault="00E348A1">
            <w:pPr>
              <w:jc w:val="center"/>
              <w:rPr>
                <w:bCs/>
                <w:sz w:val="22"/>
                <w:szCs w:val="22"/>
              </w:rPr>
            </w:pPr>
          </w:p>
        </w:tc>
        <w:tc>
          <w:tcPr>
            <w:tcW w:w="501" w:type="dxa"/>
            <w:tcMar>
              <w:top w:w="68" w:type="dxa"/>
              <w:bottom w:w="68" w:type="dxa"/>
            </w:tcMar>
            <w:vAlign w:val="center"/>
          </w:tcPr>
          <w:p w:rsidR="00E348A1" w:rsidRDefault="00E832DF">
            <w:pPr>
              <w:jc w:val="center"/>
              <w:rPr>
                <w:bCs/>
                <w:szCs w:val="21"/>
              </w:rPr>
            </w:pPr>
            <w:r>
              <w:rPr>
                <w:bCs/>
                <w:sz w:val="22"/>
                <w:szCs w:val="22"/>
              </w:rPr>
              <w:t>2</w:t>
            </w:r>
          </w:p>
        </w:tc>
        <w:tc>
          <w:tcPr>
            <w:tcW w:w="710" w:type="dxa"/>
            <w:tcMar>
              <w:top w:w="68" w:type="dxa"/>
              <w:bottom w:w="68" w:type="dxa"/>
            </w:tcMar>
            <w:vAlign w:val="center"/>
          </w:tcPr>
          <w:p w:rsidR="00E348A1" w:rsidRDefault="00E832DF">
            <w:pPr>
              <w:jc w:val="center"/>
              <w:rPr>
                <w:bCs/>
                <w:szCs w:val="21"/>
              </w:rPr>
            </w:pPr>
            <w:r>
              <w:rPr>
                <w:bCs/>
                <w:sz w:val="22"/>
                <w:szCs w:val="22"/>
              </w:rPr>
              <w:t>2</w:t>
            </w:r>
          </w:p>
        </w:tc>
        <w:tc>
          <w:tcPr>
            <w:tcW w:w="1132" w:type="dxa"/>
            <w:tcMar>
              <w:top w:w="68" w:type="dxa"/>
              <w:bottom w:w="68" w:type="dxa"/>
            </w:tcMar>
            <w:vAlign w:val="center"/>
          </w:tcPr>
          <w:p w:rsidR="006763CA" w:rsidRDefault="00E832DF">
            <w:pPr>
              <w:jc w:val="center"/>
              <w:rPr>
                <w:sz w:val="22"/>
                <w:szCs w:val="22"/>
              </w:rPr>
            </w:pPr>
            <w:r>
              <w:rPr>
                <w:sz w:val="22"/>
                <w:szCs w:val="22"/>
              </w:rPr>
              <w:t>马克思</w:t>
            </w:r>
          </w:p>
          <w:p w:rsidR="00E348A1" w:rsidRDefault="00E832DF">
            <w:pPr>
              <w:jc w:val="center"/>
              <w:rPr>
                <w:bCs/>
                <w:szCs w:val="21"/>
              </w:rPr>
            </w:pPr>
            <w:r>
              <w:rPr>
                <w:rFonts w:hint="eastAsia"/>
                <w:sz w:val="22"/>
                <w:szCs w:val="22"/>
              </w:rPr>
              <w:t>主义</w:t>
            </w:r>
            <w:r>
              <w:rPr>
                <w:sz w:val="22"/>
                <w:szCs w:val="22"/>
              </w:rPr>
              <w:t>学院</w:t>
            </w:r>
          </w:p>
        </w:tc>
        <w:tc>
          <w:tcPr>
            <w:tcW w:w="656" w:type="dxa"/>
            <w:vMerge/>
            <w:tcMar>
              <w:top w:w="68" w:type="dxa"/>
              <w:bottom w:w="68" w:type="dxa"/>
            </w:tcMar>
            <w:vAlign w:val="center"/>
          </w:tcPr>
          <w:p w:rsidR="00E348A1" w:rsidRDefault="00E348A1">
            <w:pPr>
              <w:jc w:val="center"/>
              <w:rPr>
                <w:sz w:val="22"/>
                <w:szCs w:val="22"/>
              </w:rPr>
            </w:pPr>
          </w:p>
        </w:tc>
      </w:tr>
      <w:tr w:rsidR="00E348A1">
        <w:trPr>
          <w:trHeight w:val="397"/>
          <w:jc w:val="right"/>
        </w:trPr>
        <w:tc>
          <w:tcPr>
            <w:tcW w:w="826" w:type="dxa"/>
            <w:vMerge/>
            <w:tcMar>
              <w:top w:w="68" w:type="dxa"/>
              <w:bottom w:w="68" w:type="dxa"/>
            </w:tcMar>
            <w:vAlign w:val="center"/>
          </w:tcPr>
          <w:p w:rsidR="00E348A1" w:rsidRDefault="00E348A1">
            <w:pPr>
              <w:jc w:val="center"/>
              <w:rPr>
                <w:sz w:val="22"/>
                <w:szCs w:val="22"/>
              </w:rPr>
            </w:pPr>
          </w:p>
        </w:tc>
        <w:tc>
          <w:tcPr>
            <w:tcW w:w="840" w:type="dxa"/>
            <w:vMerge/>
            <w:tcMar>
              <w:top w:w="68" w:type="dxa"/>
              <w:bottom w:w="68" w:type="dxa"/>
            </w:tcMar>
            <w:vAlign w:val="center"/>
          </w:tcPr>
          <w:p w:rsidR="00E348A1" w:rsidRDefault="00E348A1">
            <w:pPr>
              <w:rPr>
                <w:sz w:val="22"/>
                <w:szCs w:val="22"/>
              </w:rPr>
            </w:pPr>
          </w:p>
        </w:tc>
        <w:tc>
          <w:tcPr>
            <w:tcW w:w="1327" w:type="dxa"/>
            <w:tcMar>
              <w:top w:w="68" w:type="dxa"/>
              <w:bottom w:w="68" w:type="dxa"/>
            </w:tcMar>
            <w:vAlign w:val="center"/>
          </w:tcPr>
          <w:p w:rsidR="00E348A1" w:rsidRDefault="00E832DF">
            <w:pPr>
              <w:jc w:val="center"/>
              <w:rPr>
                <w:szCs w:val="21"/>
              </w:rPr>
            </w:pPr>
            <w:r>
              <w:rPr>
                <w:sz w:val="22"/>
                <w:szCs w:val="22"/>
              </w:rPr>
              <w:t>02122116</w:t>
            </w:r>
          </w:p>
        </w:tc>
        <w:tc>
          <w:tcPr>
            <w:tcW w:w="1339" w:type="dxa"/>
            <w:tcMar>
              <w:top w:w="68" w:type="dxa"/>
              <w:bottom w:w="68" w:type="dxa"/>
            </w:tcMar>
            <w:vAlign w:val="center"/>
          </w:tcPr>
          <w:p w:rsidR="00E348A1" w:rsidRDefault="00E832DF">
            <w:pPr>
              <w:jc w:val="center"/>
              <w:rPr>
                <w:szCs w:val="21"/>
              </w:rPr>
            </w:pPr>
            <w:r>
              <w:rPr>
                <w:bCs/>
                <w:sz w:val="22"/>
                <w:szCs w:val="22"/>
              </w:rPr>
              <w:t>科学技术社会学</w:t>
            </w:r>
          </w:p>
        </w:tc>
        <w:tc>
          <w:tcPr>
            <w:tcW w:w="698" w:type="dxa"/>
            <w:tcMar>
              <w:top w:w="68" w:type="dxa"/>
              <w:bottom w:w="68" w:type="dxa"/>
            </w:tcMar>
            <w:vAlign w:val="center"/>
          </w:tcPr>
          <w:p w:rsidR="00E348A1" w:rsidRDefault="00E832DF">
            <w:pPr>
              <w:jc w:val="center"/>
              <w:rPr>
                <w:bCs/>
                <w:szCs w:val="21"/>
              </w:rPr>
            </w:pPr>
            <w:r>
              <w:rPr>
                <w:bCs/>
                <w:sz w:val="22"/>
                <w:szCs w:val="22"/>
              </w:rPr>
              <w:t>36</w:t>
            </w:r>
          </w:p>
        </w:tc>
        <w:tc>
          <w:tcPr>
            <w:tcW w:w="691" w:type="dxa"/>
          </w:tcPr>
          <w:p w:rsidR="00E348A1" w:rsidRDefault="00E348A1">
            <w:pPr>
              <w:jc w:val="center"/>
              <w:rPr>
                <w:bCs/>
                <w:sz w:val="22"/>
                <w:szCs w:val="22"/>
              </w:rPr>
            </w:pPr>
          </w:p>
        </w:tc>
        <w:tc>
          <w:tcPr>
            <w:tcW w:w="501" w:type="dxa"/>
            <w:tcMar>
              <w:top w:w="68" w:type="dxa"/>
              <w:bottom w:w="68" w:type="dxa"/>
            </w:tcMar>
            <w:vAlign w:val="center"/>
          </w:tcPr>
          <w:p w:rsidR="00E348A1" w:rsidRDefault="00E832DF">
            <w:pPr>
              <w:jc w:val="center"/>
              <w:rPr>
                <w:bCs/>
                <w:szCs w:val="21"/>
              </w:rPr>
            </w:pPr>
            <w:r>
              <w:rPr>
                <w:bCs/>
                <w:sz w:val="22"/>
                <w:szCs w:val="22"/>
              </w:rPr>
              <w:t>2</w:t>
            </w:r>
          </w:p>
        </w:tc>
        <w:tc>
          <w:tcPr>
            <w:tcW w:w="710" w:type="dxa"/>
            <w:tcMar>
              <w:top w:w="68" w:type="dxa"/>
              <w:bottom w:w="68" w:type="dxa"/>
            </w:tcMar>
            <w:vAlign w:val="center"/>
          </w:tcPr>
          <w:p w:rsidR="00E348A1" w:rsidRDefault="00E832DF">
            <w:pPr>
              <w:jc w:val="center"/>
              <w:rPr>
                <w:bCs/>
                <w:szCs w:val="21"/>
              </w:rPr>
            </w:pPr>
            <w:r>
              <w:rPr>
                <w:bCs/>
                <w:sz w:val="22"/>
                <w:szCs w:val="22"/>
              </w:rPr>
              <w:t>2</w:t>
            </w:r>
          </w:p>
        </w:tc>
        <w:tc>
          <w:tcPr>
            <w:tcW w:w="1132" w:type="dxa"/>
            <w:tcMar>
              <w:top w:w="68" w:type="dxa"/>
              <w:bottom w:w="68" w:type="dxa"/>
            </w:tcMar>
            <w:vAlign w:val="center"/>
          </w:tcPr>
          <w:p w:rsidR="006763CA" w:rsidRDefault="00E832DF">
            <w:pPr>
              <w:jc w:val="center"/>
              <w:rPr>
                <w:sz w:val="22"/>
                <w:szCs w:val="22"/>
              </w:rPr>
            </w:pPr>
            <w:r>
              <w:rPr>
                <w:sz w:val="22"/>
                <w:szCs w:val="22"/>
              </w:rPr>
              <w:t>马克思</w:t>
            </w:r>
          </w:p>
          <w:p w:rsidR="00E348A1" w:rsidRDefault="00E832DF">
            <w:pPr>
              <w:jc w:val="center"/>
              <w:rPr>
                <w:bCs/>
                <w:szCs w:val="21"/>
              </w:rPr>
            </w:pPr>
            <w:r>
              <w:rPr>
                <w:rFonts w:hint="eastAsia"/>
                <w:sz w:val="22"/>
                <w:szCs w:val="22"/>
              </w:rPr>
              <w:t>主义</w:t>
            </w:r>
            <w:r>
              <w:rPr>
                <w:sz w:val="22"/>
                <w:szCs w:val="22"/>
              </w:rPr>
              <w:t>学院</w:t>
            </w:r>
          </w:p>
        </w:tc>
        <w:tc>
          <w:tcPr>
            <w:tcW w:w="656" w:type="dxa"/>
            <w:vMerge/>
            <w:tcMar>
              <w:top w:w="68" w:type="dxa"/>
              <w:bottom w:w="68" w:type="dxa"/>
            </w:tcMar>
            <w:vAlign w:val="center"/>
          </w:tcPr>
          <w:p w:rsidR="00E348A1" w:rsidRDefault="00E348A1">
            <w:pPr>
              <w:jc w:val="center"/>
              <w:rPr>
                <w:sz w:val="22"/>
                <w:szCs w:val="22"/>
              </w:rPr>
            </w:pPr>
          </w:p>
        </w:tc>
      </w:tr>
      <w:tr w:rsidR="00E348A1">
        <w:trPr>
          <w:trHeight w:val="397"/>
          <w:jc w:val="right"/>
        </w:trPr>
        <w:tc>
          <w:tcPr>
            <w:tcW w:w="826" w:type="dxa"/>
            <w:vMerge/>
            <w:tcMar>
              <w:top w:w="68" w:type="dxa"/>
              <w:bottom w:w="68" w:type="dxa"/>
            </w:tcMar>
            <w:vAlign w:val="center"/>
          </w:tcPr>
          <w:p w:rsidR="00E348A1" w:rsidRDefault="00E348A1">
            <w:pPr>
              <w:jc w:val="center"/>
              <w:rPr>
                <w:sz w:val="22"/>
                <w:szCs w:val="22"/>
              </w:rPr>
            </w:pPr>
          </w:p>
        </w:tc>
        <w:tc>
          <w:tcPr>
            <w:tcW w:w="840" w:type="dxa"/>
            <w:vMerge/>
            <w:tcMar>
              <w:top w:w="68" w:type="dxa"/>
              <w:bottom w:w="68" w:type="dxa"/>
            </w:tcMar>
            <w:vAlign w:val="center"/>
          </w:tcPr>
          <w:p w:rsidR="00E348A1" w:rsidRDefault="00E348A1">
            <w:pPr>
              <w:rPr>
                <w:sz w:val="22"/>
                <w:szCs w:val="22"/>
              </w:rPr>
            </w:pPr>
          </w:p>
        </w:tc>
        <w:tc>
          <w:tcPr>
            <w:tcW w:w="1327" w:type="dxa"/>
            <w:tcMar>
              <w:top w:w="68" w:type="dxa"/>
              <w:bottom w:w="68" w:type="dxa"/>
            </w:tcMar>
            <w:vAlign w:val="center"/>
          </w:tcPr>
          <w:p w:rsidR="00E348A1" w:rsidRDefault="00E832DF">
            <w:pPr>
              <w:jc w:val="center"/>
              <w:rPr>
                <w:sz w:val="22"/>
                <w:szCs w:val="22"/>
              </w:rPr>
            </w:pPr>
            <w:r>
              <w:rPr>
                <w:szCs w:val="21"/>
              </w:rPr>
              <w:t>02122119</w:t>
            </w:r>
          </w:p>
        </w:tc>
        <w:tc>
          <w:tcPr>
            <w:tcW w:w="1339" w:type="dxa"/>
            <w:tcMar>
              <w:top w:w="68" w:type="dxa"/>
              <w:bottom w:w="68" w:type="dxa"/>
            </w:tcMar>
            <w:vAlign w:val="center"/>
          </w:tcPr>
          <w:p w:rsidR="00E348A1" w:rsidRDefault="00E832DF">
            <w:pPr>
              <w:jc w:val="center"/>
              <w:rPr>
                <w:bCs/>
                <w:sz w:val="22"/>
                <w:szCs w:val="22"/>
              </w:rPr>
            </w:pPr>
            <w:r>
              <w:rPr>
                <w:rFonts w:hint="eastAsia"/>
                <w:bCs/>
                <w:szCs w:val="21"/>
              </w:rPr>
              <w:t>科技文化研究</w:t>
            </w:r>
          </w:p>
        </w:tc>
        <w:tc>
          <w:tcPr>
            <w:tcW w:w="698" w:type="dxa"/>
            <w:tcMar>
              <w:top w:w="68" w:type="dxa"/>
              <w:bottom w:w="68" w:type="dxa"/>
            </w:tcMar>
            <w:vAlign w:val="center"/>
          </w:tcPr>
          <w:p w:rsidR="00E348A1" w:rsidRDefault="00E832DF">
            <w:pPr>
              <w:jc w:val="center"/>
              <w:rPr>
                <w:bCs/>
                <w:sz w:val="22"/>
                <w:szCs w:val="22"/>
              </w:rPr>
            </w:pPr>
            <w:r>
              <w:rPr>
                <w:bCs/>
                <w:szCs w:val="21"/>
              </w:rPr>
              <w:t>36</w:t>
            </w:r>
          </w:p>
        </w:tc>
        <w:tc>
          <w:tcPr>
            <w:tcW w:w="691" w:type="dxa"/>
          </w:tcPr>
          <w:p w:rsidR="00E348A1" w:rsidRDefault="00E348A1">
            <w:pPr>
              <w:jc w:val="center"/>
              <w:rPr>
                <w:bCs/>
                <w:szCs w:val="21"/>
              </w:rPr>
            </w:pPr>
          </w:p>
        </w:tc>
        <w:tc>
          <w:tcPr>
            <w:tcW w:w="501" w:type="dxa"/>
            <w:tcMar>
              <w:top w:w="68" w:type="dxa"/>
              <w:bottom w:w="68" w:type="dxa"/>
            </w:tcMar>
            <w:vAlign w:val="center"/>
          </w:tcPr>
          <w:p w:rsidR="00E348A1" w:rsidRDefault="00E832DF">
            <w:pPr>
              <w:jc w:val="center"/>
              <w:rPr>
                <w:bCs/>
                <w:sz w:val="22"/>
                <w:szCs w:val="22"/>
              </w:rPr>
            </w:pPr>
            <w:r>
              <w:rPr>
                <w:bCs/>
                <w:szCs w:val="21"/>
              </w:rPr>
              <w:t>2</w:t>
            </w:r>
          </w:p>
        </w:tc>
        <w:tc>
          <w:tcPr>
            <w:tcW w:w="710" w:type="dxa"/>
            <w:tcMar>
              <w:top w:w="68" w:type="dxa"/>
              <w:bottom w:w="68" w:type="dxa"/>
            </w:tcMar>
            <w:vAlign w:val="center"/>
          </w:tcPr>
          <w:p w:rsidR="00E348A1" w:rsidRDefault="00E832DF">
            <w:pPr>
              <w:jc w:val="center"/>
              <w:rPr>
                <w:bCs/>
                <w:sz w:val="22"/>
                <w:szCs w:val="22"/>
              </w:rPr>
            </w:pPr>
            <w:r>
              <w:rPr>
                <w:bCs/>
                <w:szCs w:val="21"/>
              </w:rPr>
              <w:t>3</w:t>
            </w:r>
          </w:p>
        </w:tc>
        <w:tc>
          <w:tcPr>
            <w:tcW w:w="1132" w:type="dxa"/>
            <w:tcMar>
              <w:top w:w="68" w:type="dxa"/>
              <w:bottom w:w="68" w:type="dxa"/>
            </w:tcMar>
            <w:vAlign w:val="center"/>
          </w:tcPr>
          <w:p w:rsidR="006763CA" w:rsidRDefault="00E832DF">
            <w:pPr>
              <w:jc w:val="center"/>
              <w:rPr>
                <w:sz w:val="22"/>
                <w:szCs w:val="22"/>
              </w:rPr>
            </w:pPr>
            <w:r>
              <w:rPr>
                <w:sz w:val="22"/>
                <w:szCs w:val="22"/>
              </w:rPr>
              <w:t>马克思</w:t>
            </w:r>
          </w:p>
          <w:p w:rsidR="00E348A1" w:rsidRDefault="00E832DF">
            <w:pPr>
              <w:jc w:val="center"/>
              <w:rPr>
                <w:bCs/>
                <w:sz w:val="22"/>
                <w:szCs w:val="22"/>
              </w:rPr>
            </w:pPr>
            <w:r>
              <w:rPr>
                <w:rFonts w:hint="eastAsia"/>
                <w:sz w:val="22"/>
                <w:szCs w:val="22"/>
              </w:rPr>
              <w:t>主义</w:t>
            </w:r>
            <w:r>
              <w:rPr>
                <w:sz w:val="22"/>
                <w:szCs w:val="22"/>
              </w:rPr>
              <w:t>学院</w:t>
            </w:r>
          </w:p>
        </w:tc>
        <w:tc>
          <w:tcPr>
            <w:tcW w:w="656" w:type="dxa"/>
            <w:vMerge/>
            <w:tcMar>
              <w:top w:w="68" w:type="dxa"/>
              <w:bottom w:w="68" w:type="dxa"/>
            </w:tcMar>
            <w:vAlign w:val="center"/>
          </w:tcPr>
          <w:p w:rsidR="00E348A1" w:rsidRDefault="00E348A1">
            <w:pPr>
              <w:jc w:val="center"/>
              <w:rPr>
                <w:sz w:val="22"/>
                <w:szCs w:val="22"/>
              </w:rPr>
            </w:pPr>
          </w:p>
        </w:tc>
      </w:tr>
      <w:tr w:rsidR="00E348A1">
        <w:trPr>
          <w:trHeight w:val="397"/>
          <w:jc w:val="right"/>
        </w:trPr>
        <w:tc>
          <w:tcPr>
            <w:tcW w:w="826" w:type="dxa"/>
            <w:vMerge/>
            <w:tcMar>
              <w:top w:w="68" w:type="dxa"/>
              <w:bottom w:w="68" w:type="dxa"/>
            </w:tcMar>
            <w:vAlign w:val="center"/>
          </w:tcPr>
          <w:p w:rsidR="00E348A1" w:rsidRDefault="00E348A1">
            <w:pPr>
              <w:jc w:val="center"/>
              <w:rPr>
                <w:sz w:val="22"/>
                <w:szCs w:val="22"/>
              </w:rPr>
            </w:pPr>
          </w:p>
        </w:tc>
        <w:tc>
          <w:tcPr>
            <w:tcW w:w="840" w:type="dxa"/>
            <w:vMerge/>
            <w:tcMar>
              <w:top w:w="68" w:type="dxa"/>
              <w:bottom w:w="68" w:type="dxa"/>
            </w:tcMar>
            <w:vAlign w:val="center"/>
          </w:tcPr>
          <w:p w:rsidR="00E348A1" w:rsidRDefault="00E348A1">
            <w:pPr>
              <w:rPr>
                <w:sz w:val="22"/>
                <w:szCs w:val="22"/>
              </w:rPr>
            </w:pPr>
          </w:p>
        </w:tc>
        <w:tc>
          <w:tcPr>
            <w:tcW w:w="1327" w:type="dxa"/>
            <w:tcMar>
              <w:top w:w="68" w:type="dxa"/>
              <w:bottom w:w="68" w:type="dxa"/>
            </w:tcMar>
            <w:vAlign w:val="center"/>
          </w:tcPr>
          <w:p w:rsidR="00E348A1" w:rsidRDefault="00E832DF">
            <w:pPr>
              <w:jc w:val="center"/>
              <w:rPr>
                <w:szCs w:val="21"/>
              </w:rPr>
            </w:pPr>
            <w:r>
              <w:rPr>
                <w:szCs w:val="21"/>
              </w:rPr>
              <w:t>02122117</w:t>
            </w:r>
          </w:p>
        </w:tc>
        <w:tc>
          <w:tcPr>
            <w:tcW w:w="1339" w:type="dxa"/>
            <w:tcMar>
              <w:top w:w="68" w:type="dxa"/>
              <w:bottom w:w="68" w:type="dxa"/>
            </w:tcMar>
            <w:vAlign w:val="center"/>
          </w:tcPr>
          <w:p w:rsidR="00E348A1" w:rsidRDefault="00E832DF">
            <w:pPr>
              <w:jc w:val="center"/>
              <w:rPr>
                <w:szCs w:val="21"/>
              </w:rPr>
            </w:pPr>
            <w:r>
              <w:rPr>
                <w:rFonts w:hint="eastAsia"/>
                <w:bCs/>
                <w:szCs w:val="21"/>
              </w:rPr>
              <w:t>技术哲学前沿专题研究</w:t>
            </w:r>
          </w:p>
        </w:tc>
        <w:tc>
          <w:tcPr>
            <w:tcW w:w="698" w:type="dxa"/>
            <w:tcMar>
              <w:top w:w="68" w:type="dxa"/>
              <w:bottom w:w="68" w:type="dxa"/>
            </w:tcMar>
            <w:vAlign w:val="center"/>
          </w:tcPr>
          <w:p w:rsidR="00E348A1" w:rsidRDefault="00E832DF">
            <w:pPr>
              <w:jc w:val="center"/>
              <w:rPr>
                <w:bCs/>
                <w:szCs w:val="21"/>
              </w:rPr>
            </w:pPr>
            <w:r>
              <w:rPr>
                <w:bCs/>
                <w:szCs w:val="21"/>
              </w:rPr>
              <w:t>36</w:t>
            </w:r>
          </w:p>
        </w:tc>
        <w:tc>
          <w:tcPr>
            <w:tcW w:w="691" w:type="dxa"/>
          </w:tcPr>
          <w:p w:rsidR="00E348A1" w:rsidRDefault="00E348A1">
            <w:pPr>
              <w:jc w:val="center"/>
              <w:rPr>
                <w:bCs/>
                <w:szCs w:val="21"/>
              </w:rPr>
            </w:pPr>
          </w:p>
        </w:tc>
        <w:tc>
          <w:tcPr>
            <w:tcW w:w="501" w:type="dxa"/>
            <w:tcMar>
              <w:top w:w="68" w:type="dxa"/>
              <w:bottom w:w="68" w:type="dxa"/>
            </w:tcMar>
            <w:vAlign w:val="center"/>
          </w:tcPr>
          <w:p w:rsidR="00E348A1" w:rsidRDefault="00E832DF">
            <w:pPr>
              <w:jc w:val="center"/>
              <w:rPr>
                <w:bCs/>
                <w:szCs w:val="21"/>
              </w:rPr>
            </w:pPr>
            <w:r>
              <w:rPr>
                <w:bCs/>
                <w:szCs w:val="21"/>
              </w:rPr>
              <w:t>2</w:t>
            </w:r>
          </w:p>
        </w:tc>
        <w:tc>
          <w:tcPr>
            <w:tcW w:w="710" w:type="dxa"/>
            <w:tcMar>
              <w:top w:w="68" w:type="dxa"/>
              <w:bottom w:w="68" w:type="dxa"/>
            </w:tcMar>
            <w:vAlign w:val="center"/>
          </w:tcPr>
          <w:p w:rsidR="00E348A1" w:rsidRDefault="00E832DF">
            <w:pPr>
              <w:jc w:val="center"/>
              <w:rPr>
                <w:bCs/>
                <w:szCs w:val="21"/>
              </w:rPr>
            </w:pPr>
            <w:r>
              <w:rPr>
                <w:rFonts w:hint="eastAsia"/>
                <w:bCs/>
                <w:szCs w:val="21"/>
              </w:rPr>
              <w:t>3</w:t>
            </w:r>
          </w:p>
        </w:tc>
        <w:tc>
          <w:tcPr>
            <w:tcW w:w="1132" w:type="dxa"/>
            <w:tcMar>
              <w:top w:w="68" w:type="dxa"/>
              <w:bottom w:w="68" w:type="dxa"/>
            </w:tcMar>
            <w:vAlign w:val="center"/>
          </w:tcPr>
          <w:p w:rsidR="006763CA" w:rsidRDefault="00E832DF">
            <w:pPr>
              <w:jc w:val="center"/>
              <w:rPr>
                <w:sz w:val="22"/>
                <w:szCs w:val="22"/>
              </w:rPr>
            </w:pPr>
            <w:r>
              <w:rPr>
                <w:sz w:val="22"/>
                <w:szCs w:val="22"/>
              </w:rPr>
              <w:t>马克思</w:t>
            </w:r>
          </w:p>
          <w:p w:rsidR="00E348A1" w:rsidRDefault="00E832DF">
            <w:pPr>
              <w:jc w:val="center"/>
              <w:rPr>
                <w:bCs/>
                <w:szCs w:val="21"/>
              </w:rPr>
            </w:pPr>
            <w:r>
              <w:rPr>
                <w:rFonts w:hint="eastAsia"/>
                <w:sz w:val="22"/>
                <w:szCs w:val="22"/>
              </w:rPr>
              <w:t>主义</w:t>
            </w:r>
            <w:r>
              <w:rPr>
                <w:sz w:val="22"/>
                <w:szCs w:val="22"/>
              </w:rPr>
              <w:t>学院</w:t>
            </w:r>
          </w:p>
        </w:tc>
        <w:tc>
          <w:tcPr>
            <w:tcW w:w="656" w:type="dxa"/>
            <w:vMerge/>
            <w:tcMar>
              <w:top w:w="68" w:type="dxa"/>
              <w:bottom w:w="68" w:type="dxa"/>
            </w:tcMar>
            <w:vAlign w:val="center"/>
          </w:tcPr>
          <w:p w:rsidR="00E348A1" w:rsidRDefault="00E348A1">
            <w:pPr>
              <w:jc w:val="center"/>
              <w:rPr>
                <w:sz w:val="22"/>
                <w:szCs w:val="22"/>
              </w:rPr>
            </w:pPr>
          </w:p>
        </w:tc>
      </w:tr>
      <w:tr w:rsidR="00E348A1">
        <w:trPr>
          <w:trHeight w:val="397"/>
          <w:jc w:val="right"/>
        </w:trPr>
        <w:tc>
          <w:tcPr>
            <w:tcW w:w="826" w:type="dxa"/>
            <w:vMerge/>
            <w:tcMar>
              <w:top w:w="68" w:type="dxa"/>
              <w:bottom w:w="68" w:type="dxa"/>
            </w:tcMar>
            <w:vAlign w:val="center"/>
          </w:tcPr>
          <w:p w:rsidR="00E348A1" w:rsidRDefault="00E348A1">
            <w:pPr>
              <w:jc w:val="center"/>
              <w:rPr>
                <w:sz w:val="22"/>
                <w:szCs w:val="22"/>
              </w:rPr>
            </w:pPr>
          </w:p>
        </w:tc>
        <w:tc>
          <w:tcPr>
            <w:tcW w:w="840" w:type="dxa"/>
            <w:vMerge/>
            <w:tcMar>
              <w:top w:w="68" w:type="dxa"/>
              <w:bottom w:w="68" w:type="dxa"/>
            </w:tcMar>
            <w:vAlign w:val="center"/>
          </w:tcPr>
          <w:p w:rsidR="00E348A1" w:rsidRDefault="00E348A1">
            <w:pPr>
              <w:rPr>
                <w:sz w:val="22"/>
                <w:szCs w:val="22"/>
              </w:rPr>
            </w:pPr>
          </w:p>
        </w:tc>
        <w:tc>
          <w:tcPr>
            <w:tcW w:w="1327" w:type="dxa"/>
            <w:tcMar>
              <w:top w:w="68" w:type="dxa"/>
              <w:bottom w:w="68" w:type="dxa"/>
            </w:tcMar>
            <w:vAlign w:val="center"/>
          </w:tcPr>
          <w:p w:rsidR="00E348A1" w:rsidRDefault="00E832DF">
            <w:pPr>
              <w:jc w:val="center"/>
              <w:rPr>
                <w:szCs w:val="21"/>
              </w:rPr>
            </w:pPr>
            <w:r>
              <w:rPr>
                <w:sz w:val="22"/>
                <w:szCs w:val="22"/>
              </w:rPr>
              <w:t>02121123</w:t>
            </w:r>
          </w:p>
        </w:tc>
        <w:tc>
          <w:tcPr>
            <w:tcW w:w="1339" w:type="dxa"/>
            <w:tcMar>
              <w:top w:w="68" w:type="dxa"/>
              <w:bottom w:w="68" w:type="dxa"/>
            </w:tcMar>
            <w:vAlign w:val="center"/>
          </w:tcPr>
          <w:p w:rsidR="00E348A1" w:rsidRDefault="00E832DF">
            <w:pPr>
              <w:jc w:val="center"/>
              <w:rPr>
                <w:bCs/>
                <w:szCs w:val="21"/>
              </w:rPr>
            </w:pPr>
            <w:r>
              <w:rPr>
                <w:bCs/>
                <w:sz w:val="22"/>
                <w:szCs w:val="22"/>
              </w:rPr>
              <w:t>历史唯物主义原理研究</w:t>
            </w:r>
          </w:p>
        </w:tc>
        <w:tc>
          <w:tcPr>
            <w:tcW w:w="698" w:type="dxa"/>
            <w:tcMar>
              <w:top w:w="68" w:type="dxa"/>
              <w:bottom w:w="68" w:type="dxa"/>
            </w:tcMar>
            <w:vAlign w:val="center"/>
          </w:tcPr>
          <w:p w:rsidR="00E348A1" w:rsidRDefault="00E832DF">
            <w:pPr>
              <w:jc w:val="center"/>
              <w:rPr>
                <w:bCs/>
                <w:szCs w:val="21"/>
              </w:rPr>
            </w:pPr>
            <w:r>
              <w:rPr>
                <w:bCs/>
                <w:sz w:val="22"/>
                <w:szCs w:val="22"/>
              </w:rPr>
              <w:t>36</w:t>
            </w:r>
          </w:p>
        </w:tc>
        <w:tc>
          <w:tcPr>
            <w:tcW w:w="691" w:type="dxa"/>
          </w:tcPr>
          <w:p w:rsidR="00E348A1" w:rsidRDefault="00E348A1">
            <w:pPr>
              <w:jc w:val="center"/>
              <w:rPr>
                <w:bCs/>
                <w:sz w:val="22"/>
                <w:szCs w:val="22"/>
              </w:rPr>
            </w:pPr>
          </w:p>
        </w:tc>
        <w:tc>
          <w:tcPr>
            <w:tcW w:w="501" w:type="dxa"/>
            <w:tcMar>
              <w:top w:w="68" w:type="dxa"/>
              <w:bottom w:w="68" w:type="dxa"/>
            </w:tcMar>
            <w:vAlign w:val="center"/>
          </w:tcPr>
          <w:p w:rsidR="00E348A1" w:rsidRDefault="00E832DF">
            <w:pPr>
              <w:jc w:val="center"/>
              <w:rPr>
                <w:bCs/>
                <w:szCs w:val="21"/>
              </w:rPr>
            </w:pPr>
            <w:r>
              <w:rPr>
                <w:bCs/>
                <w:sz w:val="22"/>
                <w:szCs w:val="22"/>
              </w:rPr>
              <w:t>2</w:t>
            </w:r>
          </w:p>
        </w:tc>
        <w:tc>
          <w:tcPr>
            <w:tcW w:w="710" w:type="dxa"/>
            <w:tcMar>
              <w:top w:w="68" w:type="dxa"/>
              <w:bottom w:w="68" w:type="dxa"/>
            </w:tcMar>
            <w:vAlign w:val="center"/>
          </w:tcPr>
          <w:p w:rsidR="00E348A1" w:rsidRDefault="00E832DF">
            <w:pPr>
              <w:jc w:val="center"/>
              <w:rPr>
                <w:bCs/>
                <w:szCs w:val="21"/>
              </w:rPr>
            </w:pPr>
            <w:r>
              <w:rPr>
                <w:bCs/>
                <w:sz w:val="22"/>
                <w:szCs w:val="22"/>
              </w:rPr>
              <w:t>1</w:t>
            </w:r>
          </w:p>
        </w:tc>
        <w:tc>
          <w:tcPr>
            <w:tcW w:w="1132" w:type="dxa"/>
            <w:tcMar>
              <w:top w:w="68" w:type="dxa"/>
              <w:bottom w:w="68" w:type="dxa"/>
            </w:tcMar>
            <w:vAlign w:val="center"/>
          </w:tcPr>
          <w:p w:rsidR="006763CA" w:rsidRDefault="00E832DF">
            <w:pPr>
              <w:jc w:val="center"/>
              <w:rPr>
                <w:sz w:val="22"/>
                <w:szCs w:val="22"/>
              </w:rPr>
            </w:pPr>
            <w:r>
              <w:rPr>
                <w:sz w:val="22"/>
                <w:szCs w:val="22"/>
              </w:rPr>
              <w:t>马克思</w:t>
            </w:r>
          </w:p>
          <w:p w:rsidR="00E348A1" w:rsidRDefault="00E832DF">
            <w:pPr>
              <w:jc w:val="center"/>
              <w:rPr>
                <w:bCs/>
                <w:szCs w:val="21"/>
              </w:rPr>
            </w:pPr>
            <w:r>
              <w:rPr>
                <w:rFonts w:hint="eastAsia"/>
                <w:sz w:val="22"/>
                <w:szCs w:val="22"/>
              </w:rPr>
              <w:t>主义</w:t>
            </w:r>
            <w:r>
              <w:rPr>
                <w:sz w:val="22"/>
                <w:szCs w:val="22"/>
              </w:rPr>
              <w:t>学院</w:t>
            </w:r>
          </w:p>
        </w:tc>
        <w:tc>
          <w:tcPr>
            <w:tcW w:w="656" w:type="dxa"/>
            <w:vMerge/>
            <w:tcMar>
              <w:top w:w="68" w:type="dxa"/>
              <w:bottom w:w="68" w:type="dxa"/>
            </w:tcMar>
            <w:vAlign w:val="center"/>
          </w:tcPr>
          <w:p w:rsidR="00E348A1" w:rsidRDefault="00E348A1">
            <w:pPr>
              <w:jc w:val="center"/>
              <w:rPr>
                <w:sz w:val="22"/>
                <w:szCs w:val="22"/>
              </w:rPr>
            </w:pPr>
          </w:p>
        </w:tc>
      </w:tr>
      <w:tr w:rsidR="00E348A1">
        <w:trPr>
          <w:trHeight w:val="397"/>
          <w:jc w:val="right"/>
        </w:trPr>
        <w:tc>
          <w:tcPr>
            <w:tcW w:w="826" w:type="dxa"/>
            <w:vMerge/>
            <w:tcMar>
              <w:top w:w="68" w:type="dxa"/>
              <w:bottom w:w="68" w:type="dxa"/>
            </w:tcMar>
            <w:vAlign w:val="center"/>
          </w:tcPr>
          <w:p w:rsidR="00E348A1" w:rsidRDefault="00E348A1">
            <w:pPr>
              <w:jc w:val="center"/>
              <w:rPr>
                <w:sz w:val="22"/>
                <w:szCs w:val="22"/>
              </w:rPr>
            </w:pPr>
          </w:p>
        </w:tc>
        <w:tc>
          <w:tcPr>
            <w:tcW w:w="840" w:type="dxa"/>
            <w:vMerge/>
            <w:tcMar>
              <w:top w:w="68" w:type="dxa"/>
              <w:bottom w:w="68" w:type="dxa"/>
            </w:tcMar>
            <w:vAlign w:val="center"/>
          </w:tcPr>
          <w:p w:rsidR="00E348A1" w:rsidRDefault="00E348A1">
            <w:pPr>
              <w:rPr>
                <w:sz w:val="22"/>
                <w:szCs w:val="22"/>
              </w:rPr>
            </w:pPr>
          </w:p>
        </w:tc>
        <w:tc>
          <w:tcPr>
            <w:tcW w:w="1327" w:type="dxa"/>
            <w:tcMar>
              <w:top w:w="68" w:type="dxa"/>
              <w:bottom w:w="68" w:type="dxa"/>
            </w:tcMar>
            <w:vAlign w:val="center"/>
          </w:tcPr>
          <w:p w:rsidR="00E348A1" w:rsidRDefault="00E832DF">
            <w:pPr>
              <w:jc w:val="center"/>
              <w:rPr>
                <w:szCs w:val="21"/>
              </w:rPr>
            </w:pPr>
            <w:r>
              <w:rPr>
                <w:szCs w:val="21"/>
              </w:rPr>
              <w:t>02122126</w:t>
            </w:r>
          </w:p>
        </w:tc>
        <w:tc>
          <w:tcPr>
            <w:tcW w:w="1339" w:type="dxa"/>
            <w:tcMar>
              <w:top w:w="68" w:type="dxa"/>
              <w:bottom w:w="68" w:type="dxa"/>
            </w:tcMar>
            <w:vAlign w:val="center"/>
          </w:tcPr>
          <w:p w:rsidR="00E348A1" w:rsidRDefault="00E832DF">
            <w:pPr>
              <w:jc w:val="center"/>
              <w:rPr>
                <w:bCs/>
                <w:szCs w:val="21"/>
              </w:rPr>
            </w:pPr>
            <w:r>
              <w:rPr>
                <w:bCs/>
                <w:kern w:val="0"/>
                <w:szCs w:val="21"/>
              </w:rPr>
              <w:t>16-18</w:t>
            </w:r>
            <w:r>
              <w:rPr>
                <w:rFonts w:hint="eastAsia"/>
                <w:bCs/>
                <w:kern w:val="0"/>
                <w:szCs w:val="21"/>
              </w:rPr>
              <w:t>世纪的欧洲哲学</w:t>
            </w:r>
          </w:p>
        </w:tc>
        <w:tc>
          <w:tcPr>
            <w:tcW w:w="698" w:type="dxa"/>
            <w:tcMar>
              <w:top w:w="68" w:type="dxa"/>
              <w:bottom w:w="68" w:type="dxa"/>
            </w:tcMar>
            <w:vAlign w:val="center"/>
          </w:tcPr>
          <w:p w:rsidR="00E348A1" w:rsidRDefault="00E832DF">
            <w:pPr>
              <w:jc w:val="center"/>
              <w:rPr>
                <w:bCs/>
                <w:szCs w:val="21"/>
              </w:rPr>
            </w:pPr>
            <w:r>
              <w:rPr>
                <w:bCs/>
                <w:kern w:val="0"/>
                <w:szCs w:val="21"/>
              </w:rPr>
              <w:t>36</w:t>
            </w:r>
          </w:p>
        </w:tc>
        <w:tc>
          <w:tcPr>
            <w:tcW w:w="691" w:type="dxa"/>
          </w:tcPr>
          <w:p w:rsidR="00E348A1" w:rsidRDefault="00E348A1">
            <w:pPr>
              <w:jc w:val="center"/>
              <w:rPr>
                <w:bCs/>
                <w:kern w:val="0"/>
                <w:szCs w:val="21"/>
              </w:rPr>
            </w:pPr>
          </w:p>
        </w:tc>
        <w:tc>
          <w:tcPr>
            <w:tcW w:w="501" w:type="dxa"/>
            <w:tcMar>
              <w:top w:w="68" w:type="dxa"/>
              <w:bottom w:w="68" w:type="dxa"/>
            </w:tcMar>
            <w:vAlign w:val="center"/>
          </w:tcPr>
          <w:p w:rsidR="00E348A1" w:rsidRDefault="00E832DF">
            <w:pPr>
              <w:jc w:val="center"/>
              <w:rPr>
                <w:bCs/>
                <w:szCs w:val="21"/>
              </w:rPr>
            </w:pPr>
            <w:r>
              <w:rPr>
                <w:bCs/>
                <w:kern w:val="0"/>
                <w:szCs w:val="21"/>
              </w:rPr>
              <w:t>2</w:t>
            </w:r>
          </w:p>
        </w:tc>
        <w:tc>
          <w:tcPr>
            <w:tcW w:w="710" w:type="dxa"/>
            <w:tcMar>
              <w:top w:w="68" w:type="dxa"/>
              <w:bottom w:w="68" w:type="dxa"/>
            </w:tcMar>
            <w:vAlign w:val="center"/>
          </w:tcPr>
          <w:p w:rsidR="00E348A1" w:rsidRDefault="00E832DF">
            <w:pPr>
              <w:jc w:val="center"/>
              <w:rPr>
                <w:bCs/>
                <w:szCs w:val="21"/>
              </w:rPr>
            </w:pPr>
            <w:r>
              <w:rPr>
                <w:bCs/>
                <w:kern w:val="0"/>
                <w:szCs w:val="21"/>
              </w:rPr>
              <w:t>2</w:t>
            </w:r>
          </w:p>
        </w:tc>
        <w:tc>
          <w:tcPr>
            <w:tcW w:w="1132" w:type="dxa"/>
            <w:tcMar>
              <w:top w:w="68" w:type="dxa"/>
              <w:bottom w:w="68" w:type="dxa"/>
            </w:tcMar>
            <w:vAlign w:val="center"/>
          </w:tcPr>
          <w:p w:rsidR="006763CA" w:rsidRDefault="00E832DF">
            <w:pPr>
              <w:jc w:val="center"/>
              <w:rPr>
                <w:sz w:val="22"/>
                <w:szCs w:val="22"/>
              </w:rPr>
            </w:pPr>
            <w:r>
              <w:rPr>
                <w:sz w:val="22"/>
                <w:szCs w:val="22"/>
              </w:rPr>
              <w:t>马克思</w:t>
            </w:r>
          </w:p>
          <w:p w:rsidR="00E348A1" w:rsidRDefault="00E832DF">
            <w:pPr>
              <w:jc w:val="center"/>
              <w:rPr>
                <w:bCs/>
                <w:szCs w:val="21"/>
              </w:rPr>
            </w:pPr>
            <w:r>
              <w:rPr>
                <w:rFonts w:hint="eastAsia"/>
                <w:sz w:val="22"/>
                <w:szCs w:val="22"/>
              </w:rPr>
              <w:t>主义</w:t>
            </w:r>
            <w:r>
              <w:rPr>
                <w:sz w:val="22"/>
                <w:szCs w:val="22"/>
              </w:rPr>
              <w:t>学院</w:t>
            </w:r>
          </w:p>
        </w:tc>
        <w:tc>
          <w:tcPr>
            <w:tcW w:w="656" w:type="dxa"/>
            <w:vMerge/>
            <w:tcMar>
              <w:top w:w="68" w:type="dxa"/>
              <w:bottom w:w="68" w:type="dxa"/>
            </w:tcMar>
            <w:vAlign w:val="center"/>
          </w:tcPr>
          <w:p w:rsidR="00E348A1" w:rsidRDefault="00E348A1">
            <w:pPr>
              <w:jc w:val="center"/>
              <w:rPr>
                <w:sz w:val="22"/>
                <w:szCs w:val="22"/>
              </w:rPr>
            </w:pPr>
          </w:p>
        </w:tc>
      </w:tr>
      <w:tr w:rsidR="00E348A1">
        <w:trPr>
          <w:trHeight w:val="397"/>
          <w:jc w:val="right"/>
        </w:trPr>
        <w:tc>
          <w:tcPr>
            <w:tcW w:w="826" w:type="dxa"/>
            <w:vMerge/>
            <w:tcMar>
              <w:top w:w="68" w:type="dxa"/>
              <w:bottom w:w="68" w:type="dxa"/>
            </w:tcMar>
            <w:vAlign w:val="center"/>
          </w:tcPr>
          <w:p w:rsidR="00E348A1" w:rsidRDefault="00E348A1">
            <w:pPr>
              <w:jc w:val="center"/>
              <w:rPr>
                <w:sz w:val="22"/>
                <w:szCs w:val="22"/>
              </w:rPr>
            </w:pPr>
          </w:p>
        </w:tc>
        <w:tc>
          <w:tcPr>
            <w:tcW w:w="840" w:type="dxa"/>
            <w:vMerge/>
            <w:tcMar>
              <w:top w:w="68" w:type="dxa"/>
              <w:bottom w:w="68" w:type="dxa"/>
            </w:tcMar>
            <w:vAlign w:val="center"/>
          </w:tcPr>
          <w:p w:rsidR="00E348A1" w:rsidRDefault="00E348A1">
            <w:pPr>
              <w:rPr>
                <w:sz w:val="22"/>
                <w:szCs w:val="22"/>
              </w:rPr>
            </w:pPr>
          </w:p>
        </w:tc>
        <w:tc>
          <w:tcPr>
            <w:tcW w:w="1327" w:type="dxa"/>
            <w:tcMar>
              <w:top w:w="68" w:type="dxa"/>
              <w:bottom w:w="68" w:type="dxa"/>
            </w:tcMar>
            <w:vAlign w:val="center"/>
          </w:tcPr>
          <w:p w:rsidR="00E348A1" w:rsidRDefault="00E832DF">
            <w:pPr>
              <w:jc w:val="center"/>
              <w:rPr>
                <w:szCs w:val="21"/>
              </w:rPr>
            </w:pPr>
            <w:r>
              <w:rPr>
                <w:szCs w:val="21"/>
              </w:rPr>
              <w:t>02122127</w:t>
            </w:r>
          </w:p>
        </w:tc>
        <w:tc>
          <w:tcPr>
            <w:tcW w:w="1339" w:type="dxa"/>
            <w:tcMar>
              <w:top w:w="68" w:type="dxa"/>
              <w:bottom w:w="68" w:type="dxa"/>
            </w:tcMar>
            <w:vAlign w:val="center"/>
          </w:tcPr>
          <w:p w:rsidR="00E348A1" w:rsidRDefault="00E832DF">
            <w:pPr>
              <w:jc w:val="center"/>
              <w:rPr>
                <w:kern w:val="0"/>
                <w:szCs w:val="21"/>
              </w:rPr>
            </w:pPr>
            <w:r>
              <w:rPr>
                <w:rFonts w:hint="eastAsia"/>
                <w:bCs/>
                <w:kern w:val="0"/>
                <w:szCs w:val="21"/>
              </w:rPr>
              <w:t>现代西方哲学</w:t>
            </w:r>
          </w:p>
        </w:tc>
        <w:tc>
          <w:tcPr>
            <w:tcW w:w="698" w:type="dxa"/>
            <w:tcMar>
              <w:top w:w="68" w:type="dxa"/>
              <w:bottom w:w="68" w:type="dxa"/>
            </w:tcMar>
            <w:vAlign w:val="center"/>
          </w:tcPr>
          <w:p w:rsidR="00E348A1" w:rsidRDefault="00E832DF">
            <w:pPr>
              <w:jc w:val="center"/>
              <w:rPr>
                <w:bCs/>
                <w:szCs w:val="21"/>
              </w:rPr>
            </w:pPr>
            <w:r>
              <w:rPr>
                <w:bCs/>
                <w:kern w:val="0"/>
                <w:szCs w:val="21"/>
              </w:rPr>
              <w:t>36</w:t>
            </w:r>
          </w:p>
        </w:tc>
        <w:tc>
          <w:tcPr>
            <w:tcW w:w="691" w:type="dxa"/>
          </w:tcPr>
          <w:p w:rsidR="00E348A1" w:rsidRDefault="00E348A1">
            <w:pPr>
              <w:jc w:val="center"/>
              <w:rPr>
                <w:bCs/>
                <w:kern w:val="0"/>
                <w:szCs w:val="21"/>
              </w:rPr>
            </w:pPr>
          </w:p>
        </w:tc>
        <w:tc>
          <w:tcPr>
            <w:tcW w:w="501" w:type="dxa"/>
            <w:tcMar>
              <w:top w:w="68" w:type="dxa"/>
              <w:bottom w:w="68" w:type="dxa"/>
            </w:tcMar>
            <w:vAlign w:val="center"/>
          </w:tcPr>
          <w:p w:rsidR="00E348A1" w:rsidRDefault="00E832DF">
            <w:pPr>
              <w:jc w:val="center"/>
              <w:rPr>
                <w:bCs/>
                <w:szCs w:val="21"/>
              </w:rPr>
            </w:pPr>
            <w:r>
              <w:rPr>
                <w:bCs/>
                <w:kern w:val="0"/>
                <w:szCs w:val="21"/>
              </w:rPr>
              <w:t>2</w:t>
            </w:r>
          </w:p>
        </w:tc>
        <w:tc>
          <w:tcPr>
            <w:tcW w:w="710" w:type="dxa"/>
            <w:tcMar>
              <w:top w:w="68" w:type="dxa"/>
              <w:bottom w:w="68" w:type="dxa"/>
            </w:tcMar>
            <w:vAlign w:val="center"/>
          </w:tcPr>
          <w:p w:rsidR="00E348A1" w:rsidRDefault="00E832DF">
            <w:pPr>
              <w:jc w:val="center"/>
              <w:rPr>
                <w:bCs/>
                <w:szCs w:val="21"/>
              </w:rPr>
            </w:pPr>
            <w:r>
              <w:rPr>
                <w:bCs/>
                <w:kern w:val="0"/>
                <w:szCs w:val="21"/>
              </w:rPr>
              <w:t>2</w:t>
            </w:r>
          </w:p>
        </w:tc>
        <w:tc>
          <w:tcPr>
            <w:tcW w:w="1132" w:type="dxa"/>
            <w:tcMar>
              <w:top w:w="68" w:type="dxa"/>
              <w:bottom w:w="68" w:type="dxa"/>
            </w:tcMar>
            <w:vAlign w:val="center"/>
          </w:tcPr>
          <w:p w:rsidR="006763CA" w:rsidRDefault="00E832DF">
            <w:pPr>
              <w:jc w:val="center"/>
              <w:rPr>
                <w:sz w:val="22"/>
                <w:szCs w:val="22"/>
              </w:rPr>
            </w:pPr>
            <w:r>
              <w:rPr>
                <w:sz w:val="22"/>
                <w:szCs w:val="22"/>
              </w:rPr>
              <w:t>马克思</w:t>
            </w:r>
          </w:p>
          <w:p w:rsidR="00E348A1" w:rsidRDefault="00E832DF">
            <w:pPr>
              <w:jc w:val="center"/>
              <w:rPr>
                <w:bCs/>
                <w:szCs w:val="21"/>
              </w:rPr>
            </w:pPr>
            <w:r>
              <w:rPr>
                <w:rFonts w:hint="eastAsia"/>
                <w:sz w:val="22"/>
                <w:szCs w:val="22"/>
              </w:rPr>
              <w:t>主义</w:t>
            </w:r>
            <w:r>
              <w:rPr>
                <w:sz w:val="22"/>
                <w:szCs w:val="22"/>
              </w:rPr>
              <w:t>学院</w:t>
            </w:r>
          </w:p>
        </w:tc>
        <w:tc>
          <w:tcPr>
            <w:tcW w:w="656" w:type="dxa"/>
            <w:vMerge/>
            <w:tcMar>
              <w:top w:w="68" w:type="dxa"/>
              <w:bottom w:w="68" w:type="dxa"/>
            </w:tcMar>
            <w:vAlign w:val="center"/>
          </w:tcPr>
          <w:p w:rsidR="00E348A1" w:rsidRDefault="00E348A1">
            <w:pPr>
              <w:jc w:val="center"/>
              <w:rPr>
                <w:sz w:val="22"/>
                <w:szCs w:val="22"/>
              </w:rPr>
            </w:pPr>
          </w:p>
        </w:tc>
      </w:tr>
      <w:tr w:rsidR="00E348A1">
        <w:trPr>
          <w:trHeight w:val="397"/>
          <w:jc w:val="right"/>
        </w:trPr>
        <w:tc>
          <w:tcPr>
            <w:tcW w:w="826" w:type="dxa"/>
            <w:vMerge/>
            <w:tcMar>
              <w:top w:w="68" w:type="dxa"/>
              <w:bottom w:w="68" w:type="dxa"/>
            </w:tcMar>
            <w:vAlign w:val="center"/>
          </w:tcPr>
          <w:p w:rsidR="00E348A1" w:rsidRDefault="00E348A1">
            <w:pPr>
              <w:jc w:val="center"/>
              <w:rPr>
                <w:sz w:val="22"/>
                <w:szCs w:val="22"/>
              </w:rPr>
            </w:pPr>
          </w:p>
        </w:tc>
        <w:tc>
          <w:tcPr>
            <w:tcW w:w="840" w:type="dxa"/>
            <w:vMerge/>
            <w:tcMar>
              <w:top w:w="68" w:type="dxa"/>
              <w:bottom w:w="68" w:type="dxa"/>
            </w:tcMar>
            <w:vAlign w:val="center"/>
          </w:tcPr>
          <w:p w:rsidR="00E348A1" w:rsidRDefault="00E348A1">
            <w:pPr>
              <w:rPr>
                <w:sz w:val="22"/>
                <w:szCs w:val="22"/>
              </w:rPr>
            </w:pPr>
          </w:p>
        </w:tc>
        <w:tc>
          <w:tcPr>
            <w:tcW w:w="1327" w:type="dxa"/>
            <w:tcMar>
              <w:top w:w="68" w:type="dxa"/>
              <w:bottom w:w="68" w:type="dxa"/>
            </w:tcMar>
            <w:vAlign w:val="center"/>
          </w:tcPr>
          <w:p w:rsidR="00E348A1" w:rsidRDefault="00E832DF">
            <w:pPr>
              <w:jc w:val="center"/>
              <w:rPr>
                <w:szCs w:val="21"/>
              </w:rPr>
            </w:pPr>
            <w:r>
              <w:rPr>
                <w:rFonts w:hint="eastAsia"/>
                <w:sz w:val="22"/>
                <w:szCs w:val="22"/>
              </w:rPr>
              <w:t>02121132</w:t>
            </w:r>
          </w:p>
        </w:tc>
        <w:tc>
          <w:tcPr>
            <w:tcW w:w="1339" w:type="dxa"/>
            <w:tcMar>
              <w:top w:w="68" w:type="dxa"/>
              <w:bottom w:w="68" w:type="dxa"/>
            </w:tcMar>
            <w:vAlign w:val="center"/>
          </w:tcPr>
          <w:p w:rsidR="00E348A1" w:rsidRDefault="00E832DF">
            <w:pPr>
              <w:jc w:val="center"/>
              <w:rPr>
                <w:kern w:val="0"/>
                <w:szCs w:val="21"/>
              </w:rPr>
            </w:pPr>
            <w:r>
              <w:rPr>
                <w:rFonts w:hint="eastAsia"/>
                <w:sz w:val="22"/>
                <w:szCs w:val="22"/>
              </w:rPr>
              <w:t>现象学概论</w:t>
            </w:r>
          </w:p>
        </w:tc>
        <w:tc>
          <w:tcPr>
            <w:tcW w:w="698" w:type="dxa"/>
            <w:tcMar>
              <w:top w:w="68" w:type="dxa"/>
              <w:bottom w:w="68" w:type="dxa"/>
            </w:tcMar>
            <w:vAlign w:val="center"/>
          </w:tcPr>
          <w:p w:rsidR="00E348A1" w:rsidRDefault="00E832DF">
            <w:pPr>
              <w:jc w:val="center"/>
              <w:rPr>
                <w:bCs/>
                <w:szCs w:val="21"/>
              </w:rPr>
            </w:pPr>
            <w:r>
              <w:rPr>
                <w:rFonts w:hint="eastAsia"/>
                <w:sz w:val="22"/>
                <w:szCs w:val="22"/>
              </w:rPr>
              <w:t>36</w:t>
            </w:r>
          </w:p>
        </w:tc>
        <w:tc>
          <w:tcPr>
            <w:tcW w:w="691" w:type="dxa"/>
          </w:tcPr>
          <w:p w:rsidR="00E348A1" w:rsidRDefault="00E348A1">
            <w:pPr>
              <w:jc w:val="center"/>
              <w:rPr>
                <w:sz w:val="22"/>
                <w:szCs w:val="22"/>
              </w:rPr>
            </w:pPr>
          </w:p>
        </w:tc>
        <w:tc>
          <w:tcPr>
            <w:tcW w:w="501" w:type="dxa"/>
            <w:tcMar>
              <w:top w:w="68" w:type="dxa"/>
              <w:bottom w:w="68" w:type="dxa"/>
            </w:tcMar>
            <w:vAlign w:val="center"/>
          </w:tcPr>
          <w:p w:rsidR="00E348A1" w:rsidRDefault="00E832DF">
            <w:pPr>
              <w:jc w:val="center"/>
              <w:rPr>
                <w:bCs/>
                <w:szCs w:val="21"/>
              </w:rPr>
            </w:pPr>
            <w:r>
              <w:rPr>
                <w:rFonts w:hint="eastAsia"/>
                <w:sz w:val="22"/>
                <w:szCs w:val="22"/>
              </w:rPr>
              <w:t>2</w:t>
            </w:r>
          </w:p>
        </w:tc>
        <w:tc>
          <w:tcPr>
            <w:tcW w:w="710" w:type="dxa"/>
            <w:tcMar>
              <w:top w:w="68" w:type="dxa"/>
              <w:bottom w:w="68" w:type="dxa"/>
            </w:tcMar>
            <w:vAlign w:val="center"/>
          </w:tcPr>
          <w:p w:rsidR="00E348A1" w:rsidRDefault="00E832DF">
            <w:pPr>
              <w:jc w:val="center"/>
              <w:rPr>
                <w:bCs/>
                <w:szCs w:val="21"/>
              </w:rPr>
            </w:pPr>
            <w:r>
              <w:rPr>
                <w:sz w:val="22"/>
                <w:szCs w:val="22"/>
              </w:rPr>
              <w:t>3</w:t>
            </w:r>
          </w:p>
        </w:tc>
        <w:tc>
          <w:tcPr>
            <w:tcW w:w="1132" w:type="dxa"/>
            <w:tcMar>
              <w:top w:w="68" w:type="dxa"/>
              <w:bottom w:w="68" w:type="dxa"/>
            </w:tcMar>
            <w:vAlign w:val="center"/>
          </w:tcPr>
          <w:p w:rsidR="006763CA" w:rsidRDefault="00E832DF">
            <w:pPr>
              <w:jc w:val="center"/>
              <w:rPr>
                <w:sz w:val="22"/>
                <w:szCs w:val="22"/>
              </w:rPr>
            </w:pPr>
            <w:r>
              <w:rPr>
                <w:sz w:val="22"/>
                <w:szCs w:val="22"/>
              </w:rPr>
              <w:t>马克思</w:t>
            </w:r>
          </w:p>
          <w:p w:rsidR="00E348A1" w:rsidRDefault="00E832DF">
            <w:pPr>
              <w:jc w:val="center"/>
              <w:rPr>
                <w:bCs/>
                <w:szCs w:val="21"/>
              </w:rPr>
            </w:pPr>
            <w:r>
              <w:rPr>
                <w:rFonts w:hint="eastAsia"/>
                <w:sz w:val="22"/>
                <w:szCs w:val="22"/>
              </w:rPr>
              <w:t>主义</w:t>
            </w:r>
            <w:r>
              <w:rPr>
                <w:sz w:val="22"/>
                <w:szCs w:val="22"/>
              </w:rPr>
              <w:t>学院</w:t>
            </w:r>
          </w:p>
        </w:tc>
        <w:tc>
          <w:tcPr>
            <w:tcW w:w="656" w:type="dxa"/>
            <w:vMerge/>
            <w:tcMar>
              <w:top w:w="68" w:type="dxa"/>
              <w:bottom w:w="68" w:type="dxa"/>
            </w:tcMar>
            <w:vAlign w:val="center"/>
          </w:tcPr>
          <w:p w:rsidR="00E348A1" w:rsidRDefault="00E348A1">
            <w:pPr>
              <w:jc w:val="center"/>
              <w:rPr>
                <w:sz w:val="22"/>
                <w:szCs w:val="22"/>
              </w:rPr>
            </w:pPr>
          </w:p>
        </w:tc>
      </w:tr>
      <w:tr w:rsidR="00E348A1">
        <w:trPr>
          <w:trHeight w:val="397"/>
          <w:jc w:val="right"/>
        </w:trPr>
        <w:tc>
          <w:tcPr>
            <w:tcW w:w="826" w:type="dxa"/>
            <w:vMerge/>
            <w:tcMar>
              <w:top w:w="68" w:type="dxa"/>
              <w:bottom w:w="68" w:type="dxa"/>
            </w:tcMar>
            <w:vAlign w:val="center"/>
          </w:tcPr>
          <w:p w:rsidR="00E348A1" w:rsidRDefault="00E348A1">
            <w:pPr>
              <w:jc w:val="center"/>
              <w:rPr>
                <w:sz w:val="22"/>
                <w:szCs w:val="22"/>
              </w:rPr>
            </w:pPr>
          </w:p>
        </w:tc>
        <w:tc>
          <w:tcPr>
            <w:tcW w:w="840" w:type="dxa"/>
            <w:vMerge/>
            <w:tcMar>
              <w:top w:w="68" w:type="dxa"/>
              <w:bottom w:w="68" w:type="dxa"/>
            </w:tcMar>
            <w:vAlign w:val="center"/>
          </w:tcPr>
          <w:p w:rsidR="00E348A1" w:rsidRDefault="00E348A1">
            <w:pPr>
              <w:rPr>
                <w:sz w:val="22"/>
                <w:szCs w:val="22"/>
              </w:rPr>
            </w:pPr>
          </w:p>
        </w:tc>
        <w:tc>
          <w:tcPr>
            <w:tcW w:w="1327" w:type="dxa"/>
            <w:tcMar>
              <w:top w:w="68" w:type="dxa"/>
              <w:bottom w:w="68" w:type="dxa"/>
            </w:tcMar>
            <w:vAlign w:val="center"/>
          </w:tcPr>
          <w:p w:rsidR="00E348A1" w:rsidRDefault="00E832DF">
            <w:pPr>
              <w:jc w:val="center"/>
              <w:rPr>
                <w:szCs w:val="21"/>
              </w:rPr>
            </w:pPr>
            <w:r>
              <w:rPr>
                <w:rFonts w:hint="eastAsia"/>
                <w:sz w:val="22"/>
                <w:szCs w:val="22"/>
              </w:rPr>
              <w:t>021211</w:t>
            </w:r>
            <w:r>
              <w:rPr>
                <w:sz w:val="22"/>
                <w:szCs w:val="22"/>
              </w:rPr>
              <w:t>16</w:t>
            </w:r>
          </w:p>
        </w:tc>
        <w:tc>
          <w:tcPr>
            <w:tcW w:w="1339" w:type="dxa"/>
            <w:tcMar>
              <w:top w:w="68" w:type="dxa"/>
              <w:bottom w:w="68" w:type="dxa"/>
            </w:tcMar>
            <w:vAlign w:val="center"/>
          </w:tcPr>
          <w:p w:rsidR="00E348A1" w:rsidRDefault="00E832DF">
            <w:pPr>
              <w:jc w:val="center"/>
              <w:rPr>
                <w:bCs/>
                <w:kern w:val="0"/>
                <w:szCs w:val="21"/>
              </w:rPr>
            </w:pPr>
            <w:r>
              <w:rPr>
                <w:kern w:val="0"/>
                <w:sz w:val="22"/>
                <w:szCs w:val="22"/>
              </w:rPr>
              <w:t>应用伦理学</w:t>
            </w:r>
          </w:p>
        </w:tc>
        <w:tc>
          <w:tcPr>
            <w:tcW w:w="698" w:type="dxa"/>
            <w:tcMar>
              <w:top w:w="68" w:type="dxa"/>
              <w:bottom w:w="68" w:type="dxa"/>
            </w:tcMar>
            <w:vAlign w:val="center"/>
          </w:tcPr>
          <w:p w:rsidR="00E348A1" w:rsidRDefault="00E832DF">
            <w:pPr>
              <w:jc w:val="center"/>
              <w:rPr>
                <w:bCs/>
                <w:kern w:val="0"/>
                <w:szCs w:val="21"/>
              </w:rPr>
            </w:pPr>
            <w:r>
              <w:rPr>
                <w:bCs/>
                <w:sz w:val="22"/>
                <w:szCs w:val="22"/>
              </w:rPr>
              <w:t>36</w:t>
            </w:r>
          </w:p>
        </w:tc>
        <w:tc>
          <w:tcPr>
            <w:tcW w:w="691" w:type="dxa"/>
          </w:tcPr>
          <w:p w:rsidR="00E348A1" w:rsidRDefault="00E348A1">
            <w:pPr>
              <w:jc w:val="center"/>
              <w:rPr>
                <w:bCs/>
                <w:sz w:val="22"/>
                <w:szCs w:val="22"/>
              </w:rPr>
            </w:pPr>
          </w:p>
        </w:tc>
        <w:tc>
          <w:tcPr>
            <w:tcW w:w="501" w:type="dxa"/>
            <w:tcMar>
              <w:top w:w="68" w:type="dxa"/>
              <w:bottom w:w="68" w:type="dxa"/>
            </w:tcMar>
            <w:vAlign w:val="center"/>
          </w:tcPr>
          <w:p w:rsidR="00E348A1" w:rsidRDefault="00E832DF">
            <w:pPr>
              <w:jc w:val="center"/>
              <w:rPr>
                <w:bCs/>
                <w:kern w:val="0"/>
                <w:szCs w:val="21"/>
              </w:rPr>
            </w:pPr>
            <w:r>
              <w:rPr>
                <w:bCs/>
                <w:sz w:val="22"/>
                <w:szCs w:val="22"/>
              </w:rPr>
              <w:t>2</w:t>
            </w:r>
          </w:p>
        </w:tc>
        <w:tc>
          <w:tcPr>
            <w:tcW w:w="710" w:type="dxa"/>
            <w:tcMar>
              <w:top w:w="68" w:type="dxa"/>
              <w:bottom w:w="68" w:type="dxa"/>
            </w:tcMar>
            <w:vAlign w:val="center"/>
          </w:tcPr>
          <w:p w:rsidR="00E348A1" w:rsidRDefault="00E832DF">
            <w:pPr>
              <w:jc w:val="center"/>
              <w:rPr>
                <w:bCs/>
                <w:kern w:val="0"/>
                <w:szCs w:val="21"/>
              </w:rPr>
            </w:pPr>
            <w:r>
              <w:rPr>
                <w:bCs/>
                <w:sz w:val="22"/>
                <w:szCs w:val="22"/>
              </w:rPr>
              <w:t>2</w:t>
            </w:r>
          </w:p>
        </w:tc>
        <w:tc>
          <w:tcPr>
            <w:tcW w:w="1132" w:type="dxa"/>
            <w:tcMar>
              <w:top w:w="68" w:type="dxa"/>
              <w:bottom w:w="68" w:type="dxa"/>
            </w:tcMar>
            <w:vAlign w:val="center"/>
          </w:tcPr>
          <w:p w:rsidR="006763CA" w:rsidRDefault="00E832DF">
            <w:pPr>
              <w:jc w:val="center"/>
              <w:rPr>
                <w:sz w:val="22"/>
                <w:szCs w:val="22"/>
              </w:rPr>
            </w:pPr>
            <w:r>
              <w:rPr>
                <w:sz w:val="22"/>
                <w:szCs w:val="22"/>
              </w:rPr>
              <w:t>马克思</w:t>
            </w:r>
          </w:p>
          <w:p w:rsidR="00E348A1" w:rsidRDefault="00E832DF">
            <w:pPr>
              <w:jc w:val="center"/>
              <w:rPr>
                <w:bCs/>
                <w:szCs w:val="21"/>
              </w:rPr>
            </w:pPr>
            <w:r>
              <w:rPr>
                <w:rFonts w:hint="eastAsia"/>
                <w:sz w:val="22"/>
                <w:szCs w:val="22"/>
              </w:rPr>
              <w:t>主义</w:t>
            </w:r>
            <w:r>
              <w:rPr>
                <w:sz w:val="22"/>
                <w:szCs w:val="22"/>
              </w:rPr>
              <w:t>学院</w:t>
            </w:r>
          </w:p>
        </w:tc>
        <w:tc>
          <w:tcPr>
            <w:tcW w:w="656" w:type="dxa"/>
            <w:vMerge/>
            <w:tcMar>
              <w:top w:w="68" w:type="dxa"/>
              <w:bottom w:w="68" w:type="dxa"/>
            </w:tcMar>
            <w:vAlign w:val="center"/>
          </w:tcPr>
          <w:p w:rsidR="00E348A1" w:rsidRDefault="00E348A1">
            <w:pPr>
              <w:jc w:val="center"/>
              <w:rPr>
                <w:sz w:val="22"/>
                <w:szCs w:val="22"/>
              </w:rPr>
            </w:pPr>
          </w:p>
        </w:tc>
      </w:tr>
      <w:tr w:rsidR="00E348A1">
        <w:trPr>
          <w:trHeight w:val="397"/>
          <w:jc w:val="right"/>
        </w:trPr>
        <w:tc>
          <w:tcPr>
            <w:tcW w:w="826" w:type="dxa"/>
            <w:vMerge/>
            <w:tcMar>
              <w:top w:w="68" w:type="dxa"/>
              <w:bottom w:w="68" w:type="dxa"/>
            </w:tcMar>
            <w:vAlign w:val="center"/>
          </w:tcPr>
          <w:p w:rsidR="00E348A1" w:rsidRDefault="00E348A1">
            <w:pPr>
              <w:jc w:val="center"/>
              <w:rPr>
                <w:sz w:val="22"/>
                <w:szCs w:val="22"/>
              </w:rPr>
            </w:pPr>
          </w:p>
        </w:tc>
        <w:tc>
          <w:tcPr>
            <w:tcW w:w="840" w:type="dxa"/>
            <w:vMerge/>
            <w:tcMar>
              <w:top w:w="68" w:type="dxa"/>
              <w:bottom w:w="68" w:type="dxa"/>
            </w:tcMar>
            <w:vAlign w:val="center"/>
          </w:tcPr>
          <w:p w:rsidR="00E348A1" w:rsidRDefault="00E348A1">
            <w:pPr>
              <w:rPr>
                <w:sz w:val="22"/>
                <w:szCs w:val="22"/>
              </w:rPr>
            </w:pPr>
          </w:p>
        </w:tc>
        <w:tc>
          <w:tcPr>
            <w:tcW w:w="1327" w:type="dxa"/>
            <w:tcMar>
              <w:top w:w="68" w:type="dxa"/>
              <w:bottom w:w="68" w:type="dxa"/>
            </w:tcMar>
            <w:vAlign w:val="center"/>
          </w:tcPr>
          <w:p w:rsidR="00E348A1" w:rsidRDefault="00E832DF">
            <w:pPr>
              <w:jc w:val="center"/>
              <w:rPr>
                <w:sz w:val="22"/>
                <w:szCs w:val="22"/>
              </w:rPr>
            </w:pPr>
            <w:r>
              <w:rPr>
                <w:rFonts w:hint="eastAsia"/>
                <w:sz w:val="22"/>
                <w:szCs w:val="22"/>
              </w:rPr>
              <w:t>0</w:t>
            </w:r>
            <w:r>
              <w:rPr>
                <w:sz w:val="22"/>
                <w:szCs w:val="22"/>
              </w:rPr>
              <w:t>2121118</w:t>
            </w:r>
          </w:p>
        </w:tc>
        <w:tc>
          <w:tcPr>
            <w:tcW w:w="1339" w:type="dxa"/>
            <w:tcMar>
              <w:top w:w="68" w:type="dxa"/>
              <w:bottom w:w="68" w:type="dxa"/>
            </w:tcMar>
            <w:vAlign w:val="center"/>
          </w:tcPr>
          <w:p w:rsidR="00E348A1" w:rsidRDefault="00E832DF">
            <w:pPr>
              <w:jc w:val="center"/>
              <w:rPr>
                <w:kern w:val="0"/>
                <w:sz w:val="22"/>
                <w:szCs w:val="22"/>
              </w:rPr>
            </w:pPr>
            <w:r>
              <w:rPr>
                <w:rFonts w:hint="eastAsia"/>
                <w:kern w:val="0"/>
                <w:sz w:val="22"/>
                <w:szCs w:val="22"/>
              </w:rPr>
              <w:t>西方</w:t>
            </w:r>
            <w:r>
              <w:rPr>
                <w:kern w:val="0"/>
                <w:sz w:val="22"/>
                <w:szCs w:val="22"/>
              </w:rPr>
              <w:t>伦理思想史</w:t>
            </w:r>
          </w:p>
        </w:tc>
        <w:tc>
          <w:tcPr>
            <w:tcW w:w="698" w:type="dxa"/>
            <w:tcMar>
              <w:top w:w="68" w:type="dxa"/>
              <w:bottom w:w="68" w:type="dxa"/>
            </w:tcMar>
          </w:tcPr>
          <w:p w:rsidR="00E348A1" w:rsidRDefault="00E832DF">
            <w:pPr>
              <w:jc w:val="center"/>
              <w:rPr>
                <w:bCs/>
                <w:sz w:val="22"/>
                <w:szCs w:val="22"/>
              </w:rPr>
            </w:pPr>
            <w:r>
              <w:rPr>
                <w:rFonts w:hint="eastAsia"/>
              </w:rPr>
              <w:t>36</w:t>
            </w:r>
          </w:p>
        </w:tc>
        <w:tc>
          <w:tcPr>
            <w:tcW w:w="691" w:type="dxa"/>
          </w:tcPr>
          <w:p w:rsidR="00E348A1" w:rsidRDefault="00E348A1">
            <w:pPr>
              <w:jc w:val="center"/>
              <w:rPr>
                <w:bCs/>
                <w:sz w:val="22"/>
                <w:szCs w:val="22"/>
              </w:rPr>
            </w:pPr>
          </w:p>
        </w:tc>
        <w:tc>
          <w:tcPr>
            <w:tcW w:w="501" w:type="dxa"/>
            <w:tcMar>
              <w:top w:w="68" w:type="dxa"/>
              <w:bottom w:w="68" w:type="dxa"/>
            </w:tcMar>
          </w:tcPr>
          <w:p w:rsidR="00E348A1" w:rsidRDefault="00E832DF">
            <w:pPr>
              <w:jc w:val="center"/>
              <w:rPr>
                <w:bCs/>
                <w:sz w:val="22"/>
                <w:szCs w:val="22"/>
              </w:rPr>
            </w:pPr>
            <w:r>
              <w:rPr>
                <w:rFonts w:hint="eastAsia"/>
              </w:rPr>
              <w:t>2</w:t>
            </w:r>
          </w:p>
        </w:tc>
        <w:tc>
          <w:tcPr>
            <w:tcW w:w="710" w:type="dxa"/>
            <w:tcMar>
              <w:top w:w="68" w:type="dxa"/>
              <w:bottom w:w="68" w:type="dxa"/>
            </w:tcMar>
          </w:tcPr>
          <w:p w:rsidR="00E348A1" w:rsidRDefault="00E832DF">
            <w:pPr>
              <w:jc w:val="center"/>
              <w:rPr>
                <w:bCs/>
                <w:sz w:val="22"/>
                <w:szCs w:val="22"/>
              </w:rPr>
            </w:pPr>
            <w:r>
              <w:rPr>
                <w:rFonts w:hint="eastAsia"/>
              </w:rPr>
              <w:t>2</w:t>
            </w:r>
          </w:p>
        </w:tc>
        <w:tc>
          <w:tcPr>
            <w:tcW w:w="1132" w:type="dxa"/>
            <w:tcMar>
              <w:top w:w="68" w:type="dxa"/>
              <w:bottom w:w="68" w:type="dxa"/>
            </w:tcMar>
          </w:tcPr>
          <w:p w:rsidR="006763CA" w:rsidRDefault="00E832DF">
            <w:pPr>
              <w:jc w:val="center"/>
            </w:pPr>
            <w:r>
              <w:rPr>
                <w:rFonts w:hint="eastAsia"/>
              </w:rPr>
              <w:t>马克思</w:t>
            </w:r>
          </w:p>
          <w:p w:rsidR="00E348A1" w:rsidRDefault="00E832DF">
            <w:pPr>
              <w:jc w:val="center"/>
              <w:rPr>
                <w:sz w:val="22"/>
                <w:szCs w:val="22"/>
              </w:rPr>
            </w:pPr>
            <w:r>
              <w:rPr>
                <w:rFonts w:hint="eastAsia"/>
              </w:rPr>
              <w:t>主义学院</w:t>
            </w:r>
          </w:p>
        </w:tc>
        <w:tc>
          <w:tcPr>
            <w:tcW w:w="656" w:type="dxa"/>
            <w:vMerge/>
            <w:tcMar>
              <w:top w:w="68" w:type="dxa"/>
              <w:bottom w:w="68" w:type="dxa"/>
            </w:tcMar>
            <w:vAlign w:val="center"/>
          </w:tcPr>
          <w:p w:rsidR="00E348A1" w:rsidRDefault="00E348A1">
            <w:pPr>
              <w:jc w:val="center"/>
              <w:rPr>
                <w:sz w:val="22"/>
                <w:szCs w:val="22"/>
              </w:rPr>
            </w:pPr>
          </w:p>
        </w:tc>
      </w:tr>
      <w:tr w:rsidR="00E348A1">
        <w:trPr>
          <w:trHeight w:val="397"/>
          <w:jc w:val="right"/>
        </w:trPr>
        <w:tc>
          <w:tcPr>
            <w:tcW w:w="826" w:type="dxa"/>
            <w:vMerge/>
            <w:tcMar>
              <w:top w:w="68" w:type="dxa"/>
              <w:bottom w:w="68" w:type="dxa"/>
            </w:tcMar>
            <w:vAlign w:val="center"/>
          </w:tcPr>
          <w:p w:rsidR="00E348A1" w:rsidRDefault="00E348A1">
            <w:pPr>
              <w:jc w:val="center"/>
              <w:rPr>
                <w:sz w:val="22"/>
                <w:szCs w:val="22"/>
              </w:rPr>
            </w:pPr>
          </w:p>
        </w:tc>
        <w:tc>
          <w:tcPr>
            <w:tcW w:w="840" w:type="dxa"/>
            <w:vMerge/>
            <w:tcMar>
              <w:top w:w="68" w:type="dxa"/>
              <w:bottom w:w="68" w:type="dxa"/>
            </w:tcMar>
            <w:vAlign w:val="center"/>
          </w:tcPr>
          <w:p w:rsidR="00E348A1" w:rsidRDefault="00E348A1">
            <w:pPr>
              <w:rPr>
                <w:sz w:val="22"/>
                <w:szCs w:val="22"/>
              </w:rPr>
            </w:pPr>
          </w:p>
        </w:tc>
        <w:tc>
          <w:tcPr>
            <w:tcW w:w="1327" w:type="dxa"/>
            <w:tcMar>
              <w:top w:w="68" w:type="dxa"/>
              <w:bottom w:w="68" w:type="dxa"/>
            </w:tcMar>
            <w:vAlign w:val="center"/>
          </w:tcPr>
          <w:p w:rsidR="00E348A1" w:rsidRDefault="00E832DF">
            <w:pPr>
              <w:jc w:val="center"/>
              <w:rPr>
                <w:sz w:val="22"/>
                <w:szCs w:val="22"/>
              </w:rPr>
            </w:pPr>
            <w:r>
              <w:rPr>
                <w:rFonts w:hint="eastAsia"/>
                <w:sz w:val="22"/>
                <w:szCs w:val="22"/>
              </w:rPr>
              <w:t>0</w:t>
            </w:r>
            <w:r>
              <w:rPr>
                <w:sz w:val="22"/>
                <w:szCs w:val="22"/>
              </w:rPr>
              <w:t>2121117</w:t>
            </w:r>
          </w:p>
        </w:tc>
        <w:tc>
          <w:tcPr>
            <w:tcW w:w="1339" w:type="dxa"/>
            <w:tcMar>
              <w:top w:w="68" w:type="dxa"/>
              <w:bottom w:w="68" w:type="dxa"/>
            </w:tcMar>
            <w:vAlign w:val="center"/>
          </w:tcPr>
          <w:p w:rsidR="00E348A1" w:rsidRDefault="00E832DF">
            <w:pPr>
              <w:jc w:val="center"/>
              <w:rPr>
                <w:kern w:val="0"/>
                <w:sz w:val="22"/>
                <w:szCs w:val="22"/>
              </w:rPr>
            </w:pPr>
            <w:r>
              <w:rPr>
                <w:rFonts w:hint="eastAsia"/>
                <w:kern w:val="0"/>
                <w:sz w:val="22"/>
                <w:szCs w:val="22"/>
              </w:rPr>
              <w:t>中国</w:t>
            </w:r>
            <w:r>
              <w:rPr>
                <w:kern w:val="0"/>
                <w:sz w:val="22"/>
                <w:szCs w:val="22"/>
              </w:rPr>
              <w:t>伦理思想史</w:t>
            </w:r>
          </w:p>
        </w:tc>
        <w:tc>
          <w:tcPr>
            <w:tcW w:w="698" w:type="dxa"/>
            <w:tcMar>
              <w:top w:w="68" w:type="dxa"/>
              <w:bottom w:w="68" w:type="dxa"/>
            </w:tcMar>
          </w:tcPr>
          <w:p w:rsidR="00E348A1" w:rsidRDefault="00E832DF">
            <w:pPr>
              <w:jc w:val="center"/>
              <w:rPr>
                <w:bCs/>
                <w:sz w:val="22"/>
                <w:szCs w:val="22"/>
              </w:rPr>
            </w:pPr>
            <w:r>
              <w:rPr>
                <w:rFonts w:hint="eastAsia"/>
              </w:rPr>
              <w:t>36</w:t>
            </w:r>
          </w:p>
        </w:tc>
        <w:tc>
          <w:tcPr>
            <w:tcW w:w="691" w:type="dxa"/>
          </w:tcPr>
          <w:p w:rsidR="00E348A1" w:rsidRDefault="00E348A1">
            <w:pPr>
              <w:jc w:val="center"/>
              <w:rPr>
                <w:bCs/>
                <w:sz w:val="22"/>
                <w:szCs w:val="22"/>
              </w:rPr>
            </w:pPr>
          </w:p>
        </w:tc>
        <w:tc>
          <w:tcPr>
            <w:tcW w:w="501" w:type="dxa"/>
            <w:tcMar>
              <w:top w:w="68" w:type="dxa"/>
              <w:bottom w:w="68" w:type="dxa"/>
            </w:tcMar>
          </w:tcPr>
          <w:p w:rsidR="00E348A1" w:rsidRDefault="00E832DF">
            <w:pPr>
              <w:jc w:val="center"/>
              <w:rPr>
                <w:bCs/>
                <w:sz w:val="22"/>
                <w:szCs w:val="22"/>
              </w:rPr>
            </w:pPr>
            <w:r>
              <w:rPr>
                <w:rFonts w:hint="eastAsia"/>
              </w:rPr>
              <w:t>2</w:t>
            </w:r>
          </w:p>
        </w:tc>
        <w:tc>
          <w:tcPr>
            <w:tcW w:w="710" w:type="dxa"/>
            <w:tcMar>
              <w:top w:w="68" w:type="dxa"/>
              <w:bottom w:w="68" w:type="dxa"/>
            </w:tcMar>
          </w:tcPr>
          <w:p w:rsidR="00E348A1" w:rsidRDefault="00E832DF">
            <w:pPr>
              <w:jc w:val="center"/>
              <w:rPr>
                <w:bCs/>
                <w:sz w:val="22"/>
                <w:szCs w:val="22"/>
              </w:rPr>
            </w:pPr>
            <w:r>
              <w:rPr>
                <w:rFonts w:hint="eastAsia"/>
              </w:rPr>
              <w:t>2</w:t>
            </w:r>
          </w:p>
        </w:tc>
        <w:tc>
          <w:tcPr>
            <w:tcW w:w="1132" w:type="dxa"/>
            <w:tcMar>
              <w:top w:w="68" w:type="dxa"/>
              <w:bottom w:w="68" w:type="dxa"/>
            </w:tcMar>
          </w:tcPr>
          <w:p w:rsidR="006763CA" w:rsidRDefault="00E832DF">
            <w:pPr>
              <w:jc w:val="center"/>
            </w:pPr>
            <w:r>
              <w:rPr>
                <w:rFonts w:hint="eastAsia"/>
              </w:rPr>
              <w:t>马克思</w:t>
            </w:r>
          </w:p>
          <w:p w:rsidR="00E348A1" w:rsidRDefault="00E832DF">
            <w:pPr>
              <w:jc w:val="center"/>
              <w:rPr>
                <w:sz w:val="22"/>
                <w:szCs w:val="22"/>
              </w:rPr>
            </w:pPr>
            <w:r>
              <w:rPr>
                <w:rFonts w:hint="eastAsia"/>
              </w:rPr>
              <w:t>主义学院</w:t>
            </w:r>
          </w:p>
        </w:tc>
        <w:tc>
          <w:tcPr>
            <w:tcW w:w="656" w:type="dxa"/>
            <w:vMerge/>
            <w:tcMar>
              <w:top w:w="68" w:type="dxa"/>
              <w:bottom w:w="68" w:type="dxa"/>
            </w:tcMar>
            <w:vAlign w:val="center"/>
          </w:tcPr>
          <w:p w:rsidR="00E348A1" w:rsidRDefault="00E348A1">
            <w:pPr>
              <w:jc w:val="center"/>
              <w:rPr>
                <w:sz w:val="22"/>
                <w:szCs w:val="22"/>
              </w:rPr>
            </w:pPr>
          </w:p>
        </w:tc>
      </w:tr>
      <w:tr w:rsidR="00E348A1">
        <w:trPr>
          <w:trHeight w:val="397"/>
          <w:jc w:val="right"/>
        </w:trPr>
        <w:tc>
          <w:tcPr>
            <w:tcW w:w="826" w:type="dxa"/>
            <w:vMerge/>
            <w:tcMar>
              <w:top w:w="68" w:type="dxa"/>
              <w:bottom w:w="68" w:type="dxa"/>
            </w:tcMar>
            <w:vAlign w:val="center"/>
          </w:tcPr>
          <w:p w:rsidR="00E348A1" w:rsidRDefault="00E348A1">
            <w:pPr>
              <w:jc w:val="center"/>
              <w:rPr>
                <w:sz w:val="22"/>
                <w:szCs w:val="22"/>
              </w:rPr>
            </w:pPr>
          </w:p>
        </w:tc>
        <w:tc>
          <w:tcPr>
            <w:tcW w:w="840" w:type="dxa"/>
            <w:vMerge/>
            <w:tcMar>
              <w:top w:w="68" w:type="dxa"/>
              <w:bottom w:w="68" w:type="dxa"/>
            </w:tcMar>
            <w:vAlign w:val="center"/>
          </w:tcPr>
          <w:p w:rsidR="00E348A1" w:rsidRDefault="00E348A1">
            <w:pPr>
              <w:rPr>
                <w:sz w:val="22"/>
                <w:szCs w:val="22"/>
              </w:rPr>
            </w:pPr>
          </w:p>
        </w:tc>
        <w:tc>
          <w:tcPr>
            <w:tcW w:w="1327" w:type="dxa"/>
            <w:tcMar>
              <w:top w:w="68" w:type="dxa"/>
              <w:bottom w:w="68" w:type="dxa"/>
            </w:tcMar>
            <w:vAlign w:val="center"/>
          </w:tcPr>
          <w:p w:rsidR="00E348A1" w:rsidRDefault="00E832DF">
            <w:pPr>
              <w:jc w:val="center"/>
              <w:rPr>
                <w:szCs w:val="21"/>
              </w:rPr>
            </w:pPr>
            <w:r>
              <w:rPr>
                <w:szCs w:val="21"/>
              </w:rPr>
              <w:t>02122109</w:t>
            </w:r>
          </w:p>
        </w:tc>
        <w:tc>
          <w:tcPr>
            <w:tcW w:w="1339" w:type="dxa"/>
            <w:tcMar>
              <w:top w:w="68" w:type="dxa"/>
              <w:bottom w:w="68" w:type="dxa"/>
            </w:tcMar>
            <w:vAlign w:val="center"/>
          </w:tcPr>
          <w:p w:rsidR="00E348A1" w:rsidRDefault="00E832DF">
            <w:pPr>
              <w:jc w:val="center"/>
              <w:rPr>
                <w:bCs/>
                <w:kern w:val="0"/>
                <w:szCs w:val="21"/>
              </w:rPr>
            </w:pPr>
            <w:r>
              <w:rPr>
                <w:rFonts w:hint="eastAsia"/>
                <w:bCs/>
                <w:kern w:val="0"/>
                <w:szCs w:val="21"/>
              </w:rPr>
              <w:t>伦理学前沿问题研究</w:t>
            </w:r>
          </w:p>
        </w:tc>
        <w:tc>
          <w:tcPr>
            <w:tcW w:w="698" w:type="dxa"/>
            <w:tcMar>
              <w:top w:w="68" w:type="dxa"/>
              <w:bottom w:w="68" w:type="dxa"/>
            </w:tcMar>
            <w:vAlign w:val="center"/>
          </w:tcPr>
          <w:p w:rsidR="00E348A1" w:rsidRDefault="00E832DF">
            <w:pPr>
              <w:jc w:val="center"/>
              <w:rPr>
                <w:bCs/>
                <w:kern w:val="0"/>
                <w:szCs w:val="21"/>
              </w:rPr>
            </w:pPr>
            <w:r>
              <w:rPr>
                <w:bCs/>
                <w:kern w:val="0"/>
                <w:szCs w:val="21"/>
              </w:rPr>
              <w:t>36</w:t>
            </w:r>
          </w:p>
        </w:tc>
        <w:tc>
          <w:tcPr>
            <w:tcW w:w="691" w:type="dxa"/>
          </w:tcPr>
          <w:p w:rsidR="00E348A1" w:rsidRDefault="00E348A1">
            <w:pPr>
              <w:jc w:val="center"/>
              <w:rPr>
                <w:bCs/>
                <w:kern w:val="0"/>
                <w:szCs w:val="21"/>
              </w:rPr>
            </w:pPr>
          </w:p>
        </w:tc>
        <w:tc>
          <w:tcPr>
            <w:tcW w:w="501" w:type="dxa"/>
            <w:tcMar>
              <w:top w:w="68" w:type="dxa"/>
              <w:bottom w:w="68" w:type="dxa"/>
            </w:tcMar>
            <w:vAlign w:val="center"/>
          </w:tcPr>
          <w:p w:rsidR="00E348A1" w:rsidRDefault="00E832DF">
            <w:pPr>
              <w:jc w:val="center"/>
              <w:rPr>
                <w:bCs/>
                <w:kern w:val="0"/>
                <w:szCs w:val="21"/>
              </w:rPr>
            </w:pPr>
            <w:r>
              <w:rPr>
                <w:bCs/>
                <w:kern w:val="0"/>
                <w:szCs w:val="21"/>
              </w:rPr>
              <w:t>2</w:t>
            </w:r>
          </w:p>
        </w:tc>
        <w:tc>
          <w:tcPr>
            <w:tcW w:w="710" w:type="dxa"/>
            <w:tcMar>
              <w:top w:w="68" w:type="dxa"/>
              <w:bottom w:w="68" w:type="dxa"/>
            </w:tcMar>
            <w:vAlign w:val="center"/>
          </w:tcPr>
          <w:p w:rsidR="00E348A1" w:rsidRDefault="00E832DF">
            <w:pPr>
              <w:jc w:val="center"/>
              <w:rPr>
                <w:bCs/>
                <w:kern w:val="0"/>
                <w:szCs w:val="21"/>
              </w:rPr>
            </w:pPr>
            <w:r>
              <w:rPr>
                <w:bCs/>
                <w:kern w:val="0"/>
                <w:szCs w:val="21"/>
              </w:rPr>
              <w:t>3</w:t>
            </w:r>
          </w:p>
        </w:tc>
        <w:tc>
          <w:tcPr>
            <w:tcW w:w="1132" w:type="dxa"/>
            <w:tcMar>
              <w:top w:w="68" w:type="dxa"/>
              <w:bottom w:w="68" w:type="dxa"/>
            </w:tcMar>
            <w:vAlign w:val="center"/>
          </w:tcPr>
          <w:p w:rsidR="006763CA" w:rsidRDefault="00E832DF">
            <w:pPr>
              <w:jc w:val="center"/>
              <w:rPr>
                <w:sz w:val="22"/>
                <w:szCs w:val="22"/>
              </w:rPr>
            </w:pPr>
            <w:r>
              <w:rPr>
                <w:sz w:val="22"/>
                <w:szCs w:val="22"/>
              </w:rPr>
              <w:t>马克思</w:t>
            </w:r>
          </w:p>
          <w:p w:rsidR="00E348A1" w:rsidRDefault="00E832DF">
            <w:pPr>
              <w:jc w:val="center"/>
              <w:rPr>
                <w:bCs/>
                <w:szCs w:val="21"/>
              </w:rPr>
            </w:pPr>
            <w:r>
              <w:rPr>
                <w:rFonts w:hint="eastAsia"/>
                <w:sz w:val="22"/>
                <w:szCs w:val="22"/>
              </w:rPr>
              <w:t>主义</w:t>
            </w:r>
            <w:r>
              <w:rPr>
                <w:sz w:val="22"/>
                <w:szCs w:val="22"/>
              </w:rPr>
              <w:t>学院</w:t>
            </w:r>
          </w:p>
        </w:tc>
        <w:tc>
          <w:tcPr>
            <w:tcW w:w="656" w:type="dxa"/>
            <w:vMerge/>
            <w:tcMar>
              <w:top w:w="68" w:type="dxa"/>
              <w:bottom w:w="68" w:type="dxa"/>
            </w:tcMar>
            <w:vAlign w:val="center"/>
          </w:tcPr>
          <w:p w:rsidR="00E348A1" w:rsidRDefault="00E348A1">
            <w:pPr>
              <w:jc w:val="center"/>
              <w:rPr>
                <w:sz w:val="22"/>
                <w:szCs w:val="22"/>
              </w:rPr>
            </w:pPr>
          </w:p>
        </w:tc>
      </w:tr>
      <w:tr w:rsidR="00E348A1">
        <w:trPr>
          <w:trHeight w:val="397"/>
          <w:jc w:val="right"/>
        </w:trPr>
        <w:tc>
          <w:tcPr>
            <w:tcW w:w="826" w:type="dxa"/>
            <w:vMerge/>
            <w:tcMar>
              <w:top w:w="68" w:type="dxa"/>
              <w:bottom w:w="68" w:type="dxa"/>
            </w:tcMar>
            <w:vAlign w:val="center"/>
          </w:tcPr>
          <w:p w:rsidR="00E348A1" w:rsidRDefault="00E348A1">
            <w:pPr>
              <w:jc w:val="center"/>
              <w:rPr>
                <w:sz w:val="22"/>
                <w:szCs w:val="22"/>
              </w:rPr>
            </w:pPr>
          </w:p>
        </w:tc>
        <w:tc>
          <w:tcPr>
            <w:tcW w:w="840" w:type="dxa"/>
            <w:vMerge/>
            <w:tcMar>
              <w:top w:w="68" w:type="dxa"/>
              <w:bottom w:w="68" w:type="dxa"/>
            </w:tcMar>
            <w:vAlign w:val="center"/>
          </w:tcPr>
          <w:p w:rsidR="00E348A1" w:rsidRDefault="00E348A1">
            <w:pPr>
              <w:rPr>
                <w:sz w:val="22"/>
                <w:szCs w:val="22"/>
              </w:rPr>
            </w:pPr>
          </w:p>
        </w:tc>
        <w:tc>
          <w:tcPr>
            <w:tcW w:w="1327" w:type="dxa"/>
            <w:tcMar>
              <w:top w:w="68" w:type="dxa"/>
              <w:bottom w:w="68" w:type="dxa"/>
            </w:tcMar>
            <w:vAlign w:val="center"/>
          </w:tcPr>
          <w:p w:rsidR="00E348A1" w:rsidRDefault="00E832DF">
            <w:pPr>
              <w:jc w:val="center"/>
              <w:rPr>
                <w:sz w:val="22"/>
                <w:szCs w:val="22"/>
              </w:rPr>
            </w:pPr>
            <w:r>
              <w:rPr>
                <w:rFonts w:hint="eastAsia"/>
                <w:szCs w:val="21"/>
              </w:rPr>
              <w:t>021221</w:t>
            </w:r>
            <w:r>
              <w:rPr>
                <w:szCs w:val="21"/>
              </w:rPr>
              <w:t>11</w:t>
            </w:r>
          </w:p>
        </w:tc>
        <w:tc>
          <w:tcPr>
            <w:tcW w:w="1339" w:type="dxa"/>
            <w:tcMar>
              <w:top w:w="68" w:type="dxa"/>
              <w:bottom w:w="68" w:type="dxa"/>
            </w:tcMar>
            <w:vAlign w:val="center"/>
          </w:tcPr>
          <w:p w:rsidR="00E348A1" w:rsidRDefault="00E832DF">
            <w:pPr>
              <w:jc w:val="center"/>
              <w:rPr>
                <w:bCs/>
                <w:kern w:val="0"/>
                <w:sz w:val="22"/>
                <w:szCs w:val="22"/>
              </w:rPr>
            </w:pPr>
            <w:r>
              <w:rPr>
                <w:rFonts w:hint="eastAsia"/>
                <w:bCs/>
                <w:kern w:val="0"/>
                <w:szCs w:val="21"/>
              </w:rPr>
              <w:t>工程伦理学专题研究</w:t>
            </w:r>
          </w:p>
        </w:tc>
        <w:tc>
          <w:tcPr>
            <w:tcW w:w="698" w:type="dxa"/>
            <w:tcMar>
              <w:top w:w="68" w:type="dxa"/>
              <w:bottom w:w="68" w:type="dxa"/>
            </w:tcMar>
            <w:vAlign w:val="center"/>
          </w:tcPr>
          <w:p w:rsidR="00E348A1" w:rsidRDefault="00E832DF">
            <w:pPr>
              <w:jc w:val="center"/>
              <w:rPr>
                <w:bCs/>
                <w:kern w:val="0"/>
                <w:sz w:val="22"/>
                <w:szCs w:val="22"/>
              </w:rPr>
            </w:pPr>
            <w:r>
              <w:rPr>
                <w:rFonts w:hint="eastAsia"/>
                <w:bCs/>
                <w:kern w:val="0"/>
                <w:szCs w:val="21"/>
              </w:rPr>
              <w:t>36</w:t>
            </w:r>
          </w:p>
        </w:tc>
        <w:tc>
          <w:tcPr>
            <w:tcW w:w="691" w:type="dxa"/>
          </w:tcPr>
          <w:p w:rsidR="00E348A1" w:rsidRDefault="00E348A1">
            <w:pPr>
              <w:jc w:val="center"/>
              <w:rPr>
                <w:bCs/>
                <w:kern w:val="0"/>
                <w:szCs w:val="21"/>
              </w:rPr>
            </w:pPr>
          </w:p>
        </w:tc>
        <w:tc>
          <w:tcPr>
            <w:tcW w:w="501" w:type="dxa"/>
            <w:tcMar>
              <w:top w:w="68" w:type="dxa"/>
              <w:bottom w:w="68" w:type="dxa"/>
            </w:tcMar>
            <w:vAlign w:val="center"/>
          </w:tcPr>
          <w:p w:rsidR="00E348A1" w:rsidRDefault="00E832DF">
            <w:pPr>
              <w:jc w:val="center"/>
              <w:rPr>
                <w:bCs/>
                <w:kern w:val="0"/>
                <w:sz w:val="22"/>
                <w:szCs w:val="22"/>
              </w:rPr>
            </w:pPr>
            <w:r>
              <w:rPr>
                <w:rFonts w:hint="eastAsia"/>
                <w:bCs/>
                <w:kern w:val="0"/>
                <w:szCs w:val="21"/>
              </w:rPr>
              <w:t>2</w:t>
            </w:r>
          </w:p>
        </w:tc>
        <w:tc>
          <w:tcPr>
            <w:tcW w:w="710" w:type="dxa"/>
            <w:tcMar>
              <w:top w:w="68" w:type="dxa"/>
              <w:bottom w:w="68" w:type="dxa"/>
            </w:tcMar>
            <w:vAlign w:val="center"/>
          </w:tcPr>
          <w:p w:rsidR="00E348A1" w:rsidRDefault="00E832DF">
            <w:pPr>
              <w:jc w:val="center"/>
              <w:rPr>
                <w:bCs/>
                <w:kern w:val="0"/>
                <w:sz w:val="22"/>
                <w:szCs w:val="22"/>
              </w:rPr>
            </w:pPr>
            <w:r>
              <w:rPr>
                <w:rFonts w:hint="eastAsia"/>
                <w:bCs/>
                <w:kern w:val="0"/>
                <w:szCs w:val="21"/>
              </w:rPr>
              <w:t>3</w:t>
            </w:r>
          </w:p>
        </w:tc>
        <w:tc>
          <w:tcPr>
            <w:tcW w:w="1132" w:type="dxa"/>
            <w:tcMar>
              <w:top w:w="68" w:type="dxa"/>
              <w:bottom w:w="68" w:type="dxa"/>
            </w:tcMar>
            <w:vAlign w:val="center"/>
          </w:tcPr>
          <w:p w:rsidR="006763CA" w:rsidRDefault="00E832DF">
            <w:pPr>
              <w:jc w:val="center"/>
              <w:rPr>
                <w:sz w:val="22"/>
                <w:szCs w:val="22"/>
              </w:rPr>
            </w:pPr>
            <w:r>
              <w:rPr>
                <w:sz w:val="22"/>
                <w:szCs w:val="22"/>
              </w:rPr>
              <w:t>马克思</w:t>
            </w:r>
          </w:p>
          <w:p w:rsidR="00E348A1" w:rsidRDefault="00E832DF">
            <w:pPr>
              <w:jc w:val="center"/>
              <w:rPr>
                <w:bCs/>
                <w:sz w:val="22"/>
                <w:szCs w:val="22"/>
              </w:rPr>
            </w:pPr>
            <w:r>
              <w:rPr>
                <w:rFonts w:hint="eastAsia"/>
                <w:sz w:val="22"/>
                <w:szCs w:val="22"/>
              </w:rPr>
              <w:t>主义</w:t>
            </w:r>
            <w:r>
              <w:rPr>
                <w:sz w:val="22"/>
                <w:szCs w:val="22"/>
              </w:rPr>
              <w:t>学院</w:t>
            </w:r>
          </w:p>
        </w:tc>
        <w:tc>
          <w:tcPr>
            <w:tcW w:w="656" w:type="dxa"/>
            <w:vMerge/>
            <w:tcMar>
              <w:top w:w="68" w:type="dxa"/>
              <w:bottom w:w="68" w:type="dxa"/>
            </w:tcMar>
            <w:vAlign w:val="center"/>
          </w:tcPr>
          <w:p w:rsidR="00E348A1" w:rsidRDefault="00E348A1">
            <w:pPr>
              <w:jc w:val="center"/>
              <w:rPr>
                <w:sz w:val="22"/>
                <w:szCs w:val="22"/>
              </w:rPr>
            </w:pPr>
          </w:p>
        </w:tc>
      </w:tr>
      <w:tr w:rsidR="00E348A1">
        <w:trPr>
          <w:trHeight w:val="397"/>
          <w:jc w:val="right"/>
        </w:trPr>
        <w:tc>
          <w:tcPr>
            <w:tcW w:w="826" w:type="dxa"/>
            <w:vMerge/>
            <w:tcMar>
              <w:top w:w="68" w:type="dxa"/>
              <w:bottom w:w="68" w:type="dxa"/>
            </w:tcMar>
            <w:vAlign w:val="center"/>
          </w:tcPr>
          <w:p w:rsidR="00E348A1" w:rsidRDefault="00E348A1">
            <w:pPr>
              <w:jc w:val="center"/>
              <w:rPr>
                <w:sz w:val="22"/>
                <w:szCs w:val="22"/>
              </w:rPr>
            </w:pPr>
          </w:p>
        </w:tc>
        <w:tc>
          <w:tcPr>
            <w:tcW w:w="840" w:type="dxa"/>
            <w:vMerge/>
            <w:tcMar>
              <w:top w:w="68" w:type="dxa"/>
              <w:bottom w:w="68" w:type="dxa"/>
            </w:tcMar>
            <w:vAlign w:val="center"/>
          </w:tcPr>
          <w:p w:rsidR="00E348A1" w:rsidRDefault="00E348A1">
            <w:pPr>
              <w:rPr>
                <w:sz w:val="22"/>
                <w:szCs w:val="22"/>
              </w:rPr>
            </w:pPr>
          </w:p>
        </w:tc>
        <w:tc>
          <w:tcPr>
            <w:tcW w:w="1327" w:type="dxa"/>
            <w:tcMar>
              <w:top w:w="68" w:type="dxa"/>
              <w:bottom w:w="68" w:type="dxa"/>
            </w:tcMar>
            <w:vAlign w:val="center"/>
          </w:tcPr>
          <w:p w:rsidR="00E348A1" w:rsidRDefault="00E832DF">
            <w:pPr>
              <w:jc w:val="center"/>
              <w:rPr>
                <w:szCs w:val="21"/>
              </w:rPr>
            </w:pPr>
            <w:r>
              <w:rPr>
                <w:szCs w:val="21"/>
              </w:rPr>
              <w:t>02122125</w:t>
            </w:r>
          </w:p>
        </w:tc>
        <w:tc>
          <w:tcPr>
            <w:tcW w:w="1339" w:type="dxa"/>
            <w:tcMar>
              <w:top w:w="68" w:type="dxa"/>
              <w:bottom w:w="68" w:type="dxa"/>
            </w:tcMar>
            <w:vAlign w:val="center"/>
          </w:tcPr>
          <w:p w:rsidR="00E348A1" w:rsidRDefault="00E832DF">
            <w:pPr>
              <w:jc w:val="center"/>
              <w:rPr>
                <w:bCs/>
                <w:kern w:val="0"/>
                <w:szCs w:val="21"/>
              </w:rPr>
            </w:pPr>
            <w:r>
              <w:rPr>
                <w:rFonts w:hint="eastAsia"/>
                <w:bCs/>
                <w:kern w:val="0"/>
                <w:szCs w:val="21"/>
              </w:rPr>
              <w:t>西方马克思主义哲学</w:t>
            </w:r>
          </w:p>
        </w:tc>
        <w:tc>
          <w:tcPr>
            <w:tcW w:w="698" w:type="dxa"/>
            <w:tcMar>
              <w:top w:w="68" w:type="dxa"/>
              <w:bottom w:w="68" w:type="dxa"/>
            </w:tcMar>
            <w:vAlign w:val="center"/>
          </w:tcPr>
          <w:p w:rsidR="00E348A1" w:rsidRDefault="00E832DF">
            <w:pPr>
              <w:jc w:val="center"/>
              <w:rPr>
                <w:bCs/>
                <w:kern w:val="0"/>
                <w:szCs w:val="21"/>
              </w:rPr>
            </w:pPr>
            <w:r>
              <w:rPr>
                <w:bCs/>
                <w:kern w:val="0"/>
                <w:szCs w:val="21"/>
              </w:rPr>
              <w:t>36</w:t>
            </w:r>
          </w:p>
        </w:tc>
        <w:tc>
          <w:tcPr>
            <w:tcW w:w="691" w:type="dxa"/>
          </w:tcPr>
          <w:p w:rsidR="00E348A1" w:rsidRDefault="00E348A1">
            <w:pPr>
              <w:jc w:val="center"/>
              <w:rPr>
                <w:bCs/>
                <w:kern w:val="0"/>
                <w:szCs w:val="21"/>
              </w:rPr>
            </w:pPr>
          </w:p>
        </w:tc>
        <w:tc>
          <w:tcPr>
            <w:tcW w:w="501" w:type="dxa"/>
            <w:tcMar>
              <w:top w:w="68" w:type="dxa"/>
              <w:bottom w:w="68" w:type="dxa"/>
            </w:tcMar>
            <w:vAlign w:val="center"/>
          </w:tcPr>
          <w:p w:rsidR="00E348A1" w:rsidRDefault="00E832DF">
            <w:pPr>
              <w:jc w:val="center"/>
              <w:rPr>
                <w:bCs/>
                <w:kern w:val="0"/>
                <w:szCs w:val="21"/>
              </w:rPr>
            </w:pPr>
            <w:r>
              <w:rPr>
                <w:bCs/>
                <w:kern w:val="0"/>
                <w:szCs w:val="21"/>
              </w:rPr>
              <w:t>2</w:t>
            </w:r>
          </w:p>
        </w:tc>
        <w:tc>
          <w:tcPr>
            <w:tcW w:w="710" w:type="dxa"/>
            <w:tcMar>
              <w:top w:w="68" w:type="dxa"/>
              <w:bottom w:w="68" w:type="dxa"/>
            </w:tcMar>
            <w:vAlign w:val="center"/>
          </w:tcPr>
          <w:p w:rsidR="00E348A1" w:rsidRDefault="00E832DF">
            <w:pPr>
              <w:jc w:val="center"/>
              <w:rPr>
                <w:bCs/>
                <w:kern w:val="0"/>
                <w:szCs w:val="21"/>
              </w:rPr>
            </w:pPr>
            <w:r>
              <w:rPr>
                <w:bCs/>
                <w:kern w:val="0"/>
                <w:szCs w:val="21"/>
              </w:rPr>
              <w:t>2</w:t>
            </w:r>
          </w:p>
        </w:tc>
        <w:tc>
          <w:tcPr>
            <w:tcW w:w="1132" w:type="dxa"/>
            <w:tcMar>
              <w:top w:w="68" w:type="dxa"/>
              <w:bottom w:w="68" w:type="dxa"/>
            </w:tcMar>
            <w:vAlign w:val="center"/>
          </w:tcPr>
          <w:p w:rsidR="006763CA" w:rsidRDefault="00E832DF">
            <w:pPr>
              <w:jc w:val="center"/>
              <w:rPr>
                <w:sz w:val="22"/>
                <w:szCs w:val="22"/>
              </w:rPr>
            </w:pPr>
            <w:r>
              <w:rPr>
                <w:sz w:val="22"/>
                <w:szCs w:val="22"/>
              </w:rPr>
              <w:t>马克思</w:t>
            </w:r>
          </w:p>
          <w:p w:rsidR="00E348A1" w:rsidRDefault="00E832DF">
            <w:pPr>
              <w:jc w:val="center"/>
              <w:rPr>
                <w:bCs/>
                <w:szCs w:val="21"/>
              </w:rPr>
            </w:pPr>
            <w:r>
              <w:rPr>
                <w:rFonts w:hint="eastAsia"/>
                <w:sz w:val="22"/>
                <w:szCs w:val="22"/>
              </w:rPr>
              <w:t>主义</w:t>
            </w:r>
            <w:r>
              <w:rPr>
                <w:sz w:val="22"/>
                <w:szCs w:val="22"/>
              </w:rPr>
              <w:t>学院</w:t>
            </w:r>
          </w:p>
        </w:tc>
        <w:tc>
          <w:tcPr>
            <w:tcW w:w="656" w:type="dxa"/>
            <w:vMerge/>
            <w:tcMar>
              <w:top w:w="68" w:type="dxa"/>
              <w:bottom w:w="68" w:type="dxa"/>
            </w:tcMar>
            <w:vAlign w:val="center"/>
          </w:tcPr>
          <w:p w:rsidR="00E348A1" w:rsidRDefault="00E348A1">
            <w:pPr>
              <w:jc w:val="center"/>
              <w:rPr>
                <w:sz w:val="22"/>
                <w:szCs w:val="22"/>
              </w:rPr>
            </w:pPr>
          </w:p>
        </w:tc>
      </w:tr>
      <w:tr w:rsidR="00E348A1">
        <w:trPr>
          <w:trHeight w:val="397"/>
          <w:jc w:val="right"/>
        </w:trPr>
        <w:tc>
          <w:tcPr>
            <w:tcW w:w="826" w:type="dxa"/>
            <w:vMerge/>
            <w:tcMar>
              <w:top w:w="68" w:type="dxa"/>
              <w:bottom w:w="68" w:type="dxa"/>
            </w:tcMar>
            <w:vAlign w:val="center"/>
          </w:tcPr>
          <w:p w:rsidR="00E348A1" w:rsidRDefault="00E348A1">
            <w:pPr>
              <w:jc w:val="center"/>
              <w:rPr>
                <w:sz w:val="22"/>
                <w:szCs w:val="22"/>
              </w:rPr>
            </w:pPr>
          </w:p>
        </w:tc>
        <w:tc>
          <w:tcPr>
            <w:tcW w:w="840" w:type="dxa"/>
            <w:vMerge/>
            <w:tcMar>
              <w:top w:w="68" w:type="dxa"/>
              <w:bottom w:w="68" w:type="dxa"/>
            </w:tcMar>
            <w:vAlign w:val="center"/>
          </w:tcPr>
          <w:p w:rsidR="00E348A1" w:rsidRDefault="00E348A1">
            <w:pPr>
              <w:rPr>
                <w:sz w:val="22"/>
                <w:szCs w:val="22"/>
              </w:rPr>
            </w:pPr>
          </w:p>
        </w:tc>
        <w:tc>
          <w:tcPr>
            <w:tcW w:w="1327" w:type="dxa"/>
            <w:tcMar>
              <w:top w:w="68" w:type="dxa"/>
              <w:bottom w:w="68" w:type="dxa"/>
            </w:tcMar>
            <w:vAlign w:val="center"/>
          </w:tcPr>
          <w:p w:rsidR="00E348A1" w:rsidRDefault="00E832DF">
            <w:pPr>
              <w:jc w:val="center"/>
              <w:rPr>
                <w:szCs w:val="21"/>
              </w:rPr>
            </w:pPr>
            <w:r>
              <w:rPr>
                <w:rFonts w:hint="eastAsia"/>
                <w:szCs w:val="21"/>
              </w:rPr>
              <w:t>0</w:t>
            </w:r>
            <w:r>
              <w:rPr>
                <w:szCs w:val="21"/>
              </w:rPr>
              <w:t>2122134</w:t>
            </w:r>
          </w:p>
        </w:tc>
        <w:tc>
          <w:tcPr>
            <w:tcW w:w="1339" w:type="dxa"/>
            <w:tcMar>
              <w:top w:w="68" w:type="dxa"/>
              <w:bottom w:w="68" w:type="dxa"/>
            </w:tcMar>
            <w:vAlign w:val="center"/>
          </w:tcPr>
          <w:p w:rsidR="00E348A1" w:rsidRDefault="00E832DF">
            <w:pPr>
              <w:jc w:val="center"/>
              <w:rPr>
                <w:bCs/>
                <w:kern w:val="0"/>
                <w:szCs w:val="21"/>
              </w:rPr>
            </w:pPr>
            <w:r>
              <w:rPr>
                <w:rFonts w:hint="eastAsia"/>
                <w:bCs/>
                <w:kern w:val="0"/>
                <w:szCs w:val="21"/>
              </w:rPr>
              <w:t>语言哲学</w:t>
            </w:r>
          </w:p>
        </w:tc>
        <w:tc>
          <w:tcPr>
            <w:tcW w:w="698" w:type="dxa"/>
            <w:tcMar>
              <w:top w:w="68" w:type="dxa"/>
              <w:bottom w:w="68" w:type="dxa"/>
            </w:tcMar>
            <w:vAlign w:val="center"/>
          </w:tcPr>
          <w:p w:rsidR="00E348A1" w:rsidRDefault="00E832DF">
            <w:pPr>
              <w:jc w:val="center"/>
              <w:rPr>
                <w:bCs/>
                <w:kern w:val="0"/>
                <w:szCs w:val="21"/>
              </w:rPr>
            </w:pPr>
            <w:r>
              <w:rPr>
                <w:rFonts w:hint="eastAsia"/>
                <w:bCs/>
                <w:kern w:val="0"/>
                <w:szCs w:val="21"/>
              </w:rPr>
              <w:t>36</w:t>
            </w:r>
          </w:p>
        </w:tc>
        <w:tc>
          <w:tcPr>
            <w:tcW w:w="691" w:type="dxa"/>
          </w:tcPr>
          <w:p w:rsidR="00E348A1" w:rsidRDefault="00E348A1">
            <w:pPr>
              <w:jc w:val="center"/>
              <w:rPr>
                <w:bCs/>
                <w:kern w:val="0"/>
                <w:szCs w:val="21"/>
              </w:rPr>
            </w:pPr>
          </w:p>
        </w:tc>
        <w:tc>
          <w:tcPr>
            <w:tcW w:w="501" w:type="dxa"/>
            <w:tcMar>
              <w:top w:w="68" w:type="dxa"/>
              <w:bottom w:w="68" w:type="dxa"/>
            </w:tcMar>
            <w:vAlign w:val="center"/>
          </w:tcPr>
          <w:p w:rsidR="00E348A1" w:rsidRDefault="00E832DF">
            <w:pPr>
              <w:jc w:val="center"/>
              <w:rPr>
                <w:bCs/>
                <w:kern w:val="0"/>
                <w:szCs w:val="21"/>
              </w:rPr>
            </w:pPr>
            <w:r>
              <w:rPr>
                <w:rFonts w:hint="eastAsia"/>
                <w:bCs/>
                <w:kern w:val="0"/>
                <w:szCs w:val="21"/>
              </w:rPr>
              <w:t>2</w:t>
            </w:r>
          </w:p>
        </w:tc>
        <w:tc>
          <w:tcPr>
            <w:tcW w:w="710" w:type="dxa"/>
            <w:tcMar>
              <w:top w:w="68" w:type="dxa"/>
              <w:bottom w:w="68" w:type="dxa"/>
            </w:tcMar>
            <w:vAlign w:val="center"/>
          </w:tcPr>
          <w:p w:rsidR="00E348A1" w:rsidRDefault="00E832DF">
            <w:pPr>
              <w:jc w:val="center"/>
              <w:rPr>
                <w:bCs/>
                <w:kern w:val="0"/>
                <w:szCs w:val="21"/>
              </w:rPr>
            </w:pPr>
            <w:r>
              <w:rPr>
                <w:rFonts w:hint="eastAsia"/>
                <w:bCs/>
                <w:kern w:val="0"/>
                <w:szCs w:val="21"/>
              </w:rPr>
              <w:t>2</w:t>
            </w:r>
          </w:p>
        </w:tc>
        <w:tc>
          <w:tcPr>
            <w:tcW w:w="1132" w:type="dxa"/>
            <w:tcMar>
              <w:top w:w="68" w:type="dxa"/>
              <w:bottom w:w="68" w:type="dxa"/>
            </w:tcMar>
            <w:vAlign w:val="center"/>
          </w:tcPr>
          <w:p w:rsidR="006763CA" w:rsidRDefault="00E832DF">
            <w:pPr>
              <w:jc w:val="center"/>
              <w:rPr>
                <w:sz w:val="22"/>
                <w:szCs w:val="22"/>
              </w:rPr>
            </w:pPr>
            <w:r>
              <w:rPr>
                <w:rFonts w:hint="eastAsia"/>
                <w:sz w:val="22"/>
                <w:szCs w:val="22"/>
              </w:rPr>
              <w:t>马克思</w:t>
            </w:r>
          </w:p>
          <w:p w:rsidR="00E348A1" w:rsidRDefault="00E832DF">
            <w:pPr>
              <w:jc w:val="center"/>
              <w:rPr>
                <w:sz w:val="22"/>
                <w:szCs w:val="22"/>
              </w:rPr>
            </w:pPr>
            <w:r>
              <w:rPr>
                <w:rFonts w:hint="eastAsia"/>
                <w:sz w:val="22"/>
                <w:szCs w:val="22"/>
              </w:rPr>
              <w:t>主义学院</w:t>
            </w:r>
          </w:p>
        </w:tc>
        <w:tc>
          <w:tcPr>
            <w:tcW w:w="656" w:type="dxa"/>
            <w:vMerge/>
            <w:tcMar>
              <w:top w:w="68" w:type="dxa"/>
              <w:bottom w:w="68" w:type="dxa"/>
            </w:tcMar>
            <w:vAlign w:val="center"/>
          </w:tcPr>
          <w:p w:rsidR="00E348A1" w:rsidRDefault="00E348A1">
            <w:pPr>
              <w:jc w:val="center"/>
              <w:rPr>
                <w:sz w:val="22"/>
                <w:szCs w:val="22"/>
              </w:rPr>
            </w:pPr>
          </w:p>
        </w:tc>
      </w:tr>
      <w:tr w:rsidR="00E348A1">
        <w:trPr>
          <w:trHeight w:val="397"/>
          <w:jc w:val="right"/>
        </w:trPr>
        <w:tc>
          <w:tcPr>
            <w:tcW w:w="826" w:type="dxa"/>
            <w:vMerge/>
            <w:tcMar>
              <w:top w:w="68" w:type="dxa"/>
              <w:bottom w:w="68" w:type="dxa"/>
            </w:tcMar>
            <w:vAlign w:val="center"/>
          </w:tcPr>
          <w:p w:rsidR="00E348A1" w:rsidRDefault="00E348A1">
            <w:pPr>
              <w:jc w:val="center"/>
              <w:rPr>
                <w:sz w:val="22"/>
                <w:szCs w:val="22"/>
              </w:rPr>
            </w:pPr>
          </w:p>
        </w:tc>
        <w:tc>
          <w:tcPr>
            <w:tcW w:w="840" w:type="dxa"/>
            <w:vMerge/>
            <w:tcMar>
              <w:top w:w="68" w:type="dxa"/>
              <w:bottom w:w="68" w:type="dxa"/>
            </w:tcMar>
            <w:vAlign w:val="center"/>
          </w:tcPr>
          <w:p w:rsidR="00E348A1" w:rsidRDefault="00E348A1">
            <w:pPr>
              <w:rPr>
                <w:sz w:val="22"/>
                <w:szCs w:val="22"/>
              </w:rPr>
            </w:pPr>
          </w:p>
        </w:tc>
        <w:tc>
          <w:tcPr>
            <w:tcW w:w="1327" w:type="dxa"/>
            <w:tcMar>
              <w:top w:w="68" w:type="dxa"/>
              <w:bottom w:w="68" w:type="dxa"/>
            </w:tcMar>
            <w:vAlign w:val="center"/>
          </w:tcPr>
          <w:p w:rsidR="00E348A1" w:rsidRDefault="00E832DF">
            <w:pPr>
              <w:jc w:val="center"/>
              <w:rPr>
                <w:szCs w:val="21"/>
              </w:rPr>
            </w:pPr>
            <w:r>
              <w:rPr>
                <w:rFonts w:hint="eastAsia"/>
                <w:sz w:val="22"/>
                <w:szCs w:val="22"/>
              </w:rPr>
              <w:t>0</w:t>
            </w:r>
            <w:r>
              <w:rPr>
                <w:sz w:val="22"/>
                <w:szCs w:val="22"/>
              </w:rPr>
              <w:t>2122003</w:t>
            </w:r>
          </w:p>
        </w:tc>
        <w:tc>
          <w:tcPr>
            <w:tcW w:w="1339" w:type="dxa"/>
            <w:tcMar>
              <w:top w:w="68" w:type="dxa"/>
              <w:bottom w:w="68" w:type="dxa"/>
            </w:tcMar>
            <w:vAlign w:val="center"/>
          </w:tcPr>
          <w:p w:rsidR="00E348A1" w:rsidRDefault="00E832DF">
            <w:pPr>
              <w:jc w:val="center"/>
              <w:rPr>
                <w:bCs/>
                <w:kern w:val="0"/>
                <w:szCs w:val="21"/>
              </w:rPr>
            </w:pPr>
            <w:r>
              <w:rPr>
                <w:rFonts w:hint="eastAsia"/>
                <w:sz w:val="22"/>
                <w:szCs w:val="22"/>
              </w:rPr>
              <w:t>中西文化比较研究</w:t>
            </w:r>
          </w:p>
        </w:tc>
        <w:tc>
          <w:tcPr>
            <w:tcW w:w="698" w:type="dxa"/>
            <w:tcMar>
              <w:top w:w="68" w:type="dxa"/>
              <w:bottom w:w="68" w:type="dxa"/>
            </w:tcMar>
            <w:vAlign w:val="center"/>
          </w:tcPr>
          <w:p w:rsidR="00E348A1" w:rsidRDefault="00E832DF">
            <w:pPr>
              <w:jc w:val="center"/>
              <w:rPr>
                <w:bCs/>
                <w:kern w:val="0"/>
                <w:szCs w:val="21"/>
              </w:rPr>
            </w:pPr>
            <w:r>
              <w:rPr>
                <w:rFonts w:hint="eastAsia"/>
                <w:sz w:val="22"/>
                <w:szCs w:val="22"/>
              </w:rPr>
              <w:t>3</w:t>
            </w:r>
            <w:r>
              <w:rPr>
                <w:sz w:val="22"/>
                <w:szCs w:val="22"/>
              </w:rPr>
              <w:t>6</w:t>
            </w:r>
          </w:p>
        </w:tc>
        <w:tc>
          <w:tcPr>
            <w:tcW w:w="691" w:type="dxa"/>
          </w:tcPr>
          <w:p w:rsidR="00E348A1" w:rsidRDefault="00E348A1">
            <w:pPr>
              <w:jc w:val="center"/>
              <w:rPr>
                <w:bCs/>
                <w:kern w:val="0"/>
                <w:szCs w:val="21"/>
              </w:rPr>
            </w:pPr>
          </w:p>
        </w:tc>
        <w:tc>
          <w:tcPr>
            <w:tcW w:w="501" w:type="dxa"/>
            <w:tcMar>
              <w:top w:w="68" w:type="dxa"/>
              <w:bottom w:w="68" w:type="dxa"/>
            </w:tcMar>
            <w:vAlign w:val="center"/>
          </w:tcPr>
          <w:p w:rsidR="00E348A1" w:rsidRDefault="00E832DF">
            <w:pPr>
              <w:jc w:val="center"/>
              <w:rPr>
                <w:bCs/>
                <w:kern w:val="0"/>
                <w:szCs w:val="21"/>
              </w:rPr>
            </w:pPr>
            <w:r>
              <w:rPr>
                <w:rFonts w:hint="eastAsia"/>
                <w:bCs/>
                <w:kern w:val="0"/>
                <w:szCs w:val="21"/>
              </w:rPr>
              <w:t>2</w:t>
            </w:r>
          </w:p>
        </w:tc>
        <w:tc>
          <w:tcPr>
            <w:tcW w:w="710" w:type="dxa"/>
            <w:tcMar>
              <w:top w:w="68" w:type="dxa"/>
              <w:bottom w:w="68" w:type="dxa"/>
            </w:tcMar>
            <w:vAlign w:val="center"/>
          </w:tcPr>
          <w:p w:rsidR="00E348A1" w:rsidRDefault="00E832DF">
            <w:pPr>
              <w:jc w:val="center"/>
              <w:rPr>
                <w:bCs/>
                <w:kern w:val="0"/>
                <w:szCs w:val="21"/>
              </w:rPr>
            </w:pPr>
            <w:r>
              <w:rPr>
                <w:sz w:val="22"/>
                <w:szCs w:val="22"/>
              </w:rPr>
              <w:t>3</w:t>
            </w:r>
          </w:p>
        </w:tc>
        <w:tc>
          <w:tcPr>
            <w:tcW w:w="1132" w:type="dxa"/>
            <w:tcMar>
              <w:top w:w="68" w:type="dxa"/>
              <w:bottom w:w="68" w:type="dxa"/>
            </w:tcMar>
            <w:vAlign w:val="center"/>
          </w:tcPr>
          <w:p w:rsidR="006763CA" w:rsidRDefault="00E832DF">
            <w:pPr>
              <w:jc w:val="center"/>
              <w:rPr>
                <w:sz w:val="22"/>
                <w:szCs w:val="22"/>
              </w:rPr>
            </w:pPr>
            <w:r>
              <w:rPr>
                <w:sz w:val="22"/>
                <w:szCs w:val="22"/>
              </w:rPr>
              <w:t>马克思</w:t>
            </w:r>
          </w:p>
          <w:p w:rsidR="00E348A1" w:rsidRDefault="00E832DF">
            <w:pPr>
              <w:jc w:val="center"/>
              <w:rPr>
                <w:bCs/>
                <w:szCs w:val="21"/>
              </w:rPr>
            </w:pPr>
            <w:r>
              <w:rPr>
                <w:rFonts w:hint="eastAsia"/>
                <w:sz w:val="22"/>
                <w:szCs w:val="22"/>
              </w:rPr>
              <w:t>主义</w:t>
            </w:r>
            <w:r>
              <w:rPr>
                <w:sz w:val="22"/>
                <w:szCs w:val="22"/>
              </w:rPr>
              <w:t>学院</w:t>
            </w:r>
          </w:p>
        </w:tc>
        <w:tc>
          <w:tcPr>
            <w:tcW w:w="656" w:type="dxa"/>
            <w:vMerge/>
            <w:tcMar>
              <w:top w:w="68" w:type="dxa"/>
              <w:bottom w:w="68" w:type="dxa"/>
            </w:tcMar>
            <w:vAlign w:val="center"/>
          </w:tcPr>
          <w:p w:rsidR="00E348A1" w:rsidRDefault="00E348A1">
            <w:pPr>
              <w:jc w:val="center"/>
              <w:rPr>
                <w:sz w:val="22"/>
                <w:szCs w:val="22"/>
              </w:rPr>
            </w:pPr>
          </w:p>
        </w:tc>
      </w:tr>
      <w:tr w:rsidR="00E348A1">
        <w:trPr>
          <w:trHeight w:val="397"/>
          <w:jc w:val="right"/>
        </w:trPr>
        <w:tc>
          <w:tcPr>
            <w:tcW w:w="826" w:type="dxa"/>
            <w:vMerge/>
            <w:tcMar>
              <w:top w:w="68" w:type="dxa"/>
              <w:bottom w:w="68" w:type="dxa"/>
            </w:tcMar>
            <w:vAlign w:val="center"/>
          </w:tcPr>
          <w:p w:rsidR="00E348A1" w:rsidRDefault="00E348A1">
            <w:pPr>
              <w:jc w:val="center"/>
              <w:rPr>
                <w:sz w:val="22"/>
                <w:szCs w:val="22"/>
              </w:rPr>
            </w:pPr>
          </w:p>
        </w:tc>
        <w:tc>
          <w:tcPr>
            <w:tcW w:w="840" w:type="dxa"/>
            <w:tcMar>
              <w:top w:w="68" w:type="dxa"/>
              <w:bottom w:w="68" w:type="dxa"/>
            </w:tcMar>
            <w:vAlign w:val="center"/>
          </w:tcPr>
          <w:p w:rsidR="00E348A1" w:rsidRDefault="00E832DF">
            <w:pPr>
              <w:adjustRightInd w:val="0"/>
              <w:snapToGrid w:val="0"/>
              <w:jc w:val="center"/>
              <w:rPr>
                <w:sz w:val="22"/>
                <w:szCs w:val="22"/>
              </w:rPr>
            </w:pPr>
            <w:r>
              <w:rPr>
                <w:sz w:val="22"/>
                <w:szCs w:val="22"/>
              </w:rPr>
              <w:t>跨学科选修课</w:t>
            </w:r>
          </w:p>
          <w:p w:rsidR="00E348A1" w:rsidRDefault="00E832DF">
            <w:pPr>
              <w:jc w:val="center"/>
              <w:rPr>
                <w:sz w:val="22"/>
                <w:szCs w:val="22"/>
              </w:rPr>
            </w:pPr>
            <w:r>
              <w:rPr>
                <w:sz w:val="22"/>
                <w:szCs w:val="22"/>
              </w:rPr>
              <w:t>（</w:t>
            </w:r>
            <w:r>
              <w:rPr>
                <w:sz w:val="22"/>
                <w:szCs w:val="22"/>
              </w:rPr>
              <w:t>1</w:t>
            </w:r>
            <w:r>
              <w:rPr>
                <w:sz w:val="22"/>
                <w:szCs w:val="22"/>
              </w:rPr>
              <w:t>学分）</w:t>
            </w:r>
          </w:p>
        </w:tc>
        <w:tc>
          <w:tcPr>
            <w:tcW w:w="1327" w:type="dxa"/>
            <w:tcMar>
              <w:top w:w="68" w:type="dxa"/>
              <w:bottom w:w="68" w:type="dxa"/>
            </w:tcMar>
            <w:vAlign w:val="center"/>
          </w:tcPr>
          <w:p w:rsidR="00E348A1" w:rsidRDefault="00E348A1">
            <w:pPr>
              <w:jc w:val="center"/>
              <w:rPr>
                <w:sz w:val="22"/>
                <w:szCs w:val="22"/>
              </w:rPr>
            </w:pPr>
          </w:p>
        </w:tc>
        <w:tc>
          <w:tcPr>
            <w:tcW w:w="1339" w:type="dxa"/>
            <w:tcMar>
              <w:top w:w="68" w:type="dxa"/>
              <w:bottom w:w="68" w:type="dxa"/>
            </w:tcMar>
            <w:vAlign w:val="center"/>
          </w:tcPr>
          <w:p w:rsidR="00E348A1" w:rsidRDefault="00E832DF">
            <w:pPr>
              <w:jc w:val="center"/>
              <w:rPr>
                <w:bCs/>
                <w:kern w:val="0"/>
                <w:sz w:val="22"/>
                <w:szCs w:val="22"/>
              </w:rPr>
            </w:pPr>
            <w:r>
              <w:rPr>
                <w:bCs/>
                <w:sz w:val="22"/>
                <w:szCs w:val="22"/>
              </w:rPr>
              <w:t>具体课程见原则意见</w:t>
            </w:r>
          </w:p>
        </w:tc>
        <w:tc>
          <w:tcPr>
            <w:tcW w:w="698" w:type="dxa"/>
            <w:tcMar>
              <w:top w:w="68" w:type="dxa"/>
              <w:bottom w:w="68" w:type="dxa"/>
            </w:tcMar>
            <w:vAlign w:val="center"/>
          </w:tcPr>
          <w:p w:rsidR="00E348A1" w:rsidRDefault="00E348A1">
            <w:pPr>
              <w:jc w:val="center"/>
              <w:rPr>
                <w:bCs/>
                <w:kern w:val="0"/>
                <w:sz w:val="22"/>
                <w:szCs w:val="22"/>
              </w:rPr>
            </w:pPr>
          </w:p>
        </w:tc>
        <w:tc>
          <w:tcPr>
            <w:tcW w:w="691" w:type="dxa"/>
          </w:tcPr>
          <w:p w:rsidR="00E348A1" w:rsidRDefault="00E348A1">
            <w:pPr>
              <w:jc w:val="center"/>
              <w:rPr>
                <w:bCs/>
                <w:kern w:val="0"/>
                <w:sz w:val="22"/>
                <w:szCs w:val="22"/>
              </w:rPr>
            </w:pPr>
          </w:p>
        </w:tc>
        <w:tc>
          <w:tcPr>
            <w:tcW w:w="501" w:type="dxa"/>
            <w:tcMar>
              <w:top w:w="68" w:type="dxa"/>
              <w:bottom w:w="68" w:type="dxa"/>
            </w:tcMar>
            <w:vAlign w:val="center"/>
          </w:tcPr>
          <w:p w:rsidR="00E348A1" w:rsidRDefault="00E348A1">
            <w:pPr>
              <w:jc w:val="center"/>
              <w:rPr>
                <w:bCs/>
                <w:kern w:val="0"/>
                <w:sz w:val="22"/>
                <w:szCs w:val="22"/>
              </w:rPr>
            </w:pPr>
          </w:p>
        </w:tc>
        <w:tc>
          <w:tcPr>
            <w:tcW w:w="710" w:type="dxa"/>
            <w:tcMar>
              <w:top w:w="68" w:type="dxa"/>
              <w:bottom w:w="68" w:type="dxa"/>
            </w:tcMar>
            <w:vAlign w:val="center"/>
          </w:tcPr>
          <w:p w:rsidR="00E348A1" w:rsidRDefault="00E832DF">
            <w:pPr>
              <w:jc w:val="center"/>
              <w:rPr>
                <w:bCs/>
                <w:kern w:val="0"/>
                <w:sz w:val="22"/>
                <w:szCs w:val="22"/>
              </w:rPr>
            </w:pPr>
            <w:r>
              <w:rPr>
                <w:sz w:val="22"/>
                <w:szCs w:val="22"/>
              </w:rPr>
              <w:t>1-2</w:t>
            </w:r>
          </w:p>
        </w:tc>
        <w:tc>
          <w:tcPr>
            <w:tcW w:w="1132" w:type="dxa"/>
            <w:tcMar>
              <w:top w:w="68" w:type="dxa"/>
              <w:bottom w:w="68" w:type="dxa"/>
            </w:tcMar>
            <w:vAlign w:val="center"/>
          </w:tcPr>
          <w:p w:rsidR="00E348A1" w:rsidRDefault="00E832DF">
            <w:pPr>
              <w:jc w:val="center"/>
              <w:rPr>
                <w:bCs/>
                <w:sz w:val="22"/>
                <w:szCs w:val="22"/>
              </w:rPr>
            </w:pPr>
            <w:r>
              <w:rPr>
                <w:sz w:val="22"/>
                <w:szCs w:val="22"/>
              </w:rPr>
              <w:t>研究生院</w:t>
            </w:r>
          </w:p>
        </w:tc>
        <w:tc>
          <w:tcPr>
            <w:tcW w:w="656" w:type="dxa"/>
            <w:tcMar>
              <w:top w:w="68" w:type="dxa"/>
              <w:bottom w:w="68" w:type="dxa"/>
            </w:tcMar>
            <w:vAlign w:val="center"/>
          </w:tcPr>
          <w:p w:rsidR="00E348A1" w:rsidRDefault="00E832DF">
            <w:pPr>
              <w:jc w:val="center"/>
              <w:rPr>
                <w:sz w:val="22"/>
                <w:szCs w:val="22"/>
              </w:rPr>
            </w:pPr>
            <w:r>
              <w:rPr>
                <w:kern w:val="0"/>
                <w:sz w:val="22"/>
                <w:szCs w:val="22"/>
              </w:rPr>
              <w:t>至少选修</w:t>
            </w:r>
            <w:r>
              <w:rPr>
                <w:kern w:val="0"/>
                <w:sz w:val="22"/>
                <w:szCs w:val="22"/>
              </w:rPr>
              <w:t>1</w:t>
            </w:r>
            <w:r>
              <w:rPr>
                <w:kern w:val="0"/>
                <w:sz w:val="22"/>
                <w:szCs w:val="22"/>
              </w:rPr>
              <w:t>门</w:t>
            </w:r>
          </w:p>
        </w:tc>
      </w:tr>
      <w:tr w:rsidR="00E348A1">
        <w:trPr>
          <w:trHeight w:val="397"/>
          <w:jc w:val="right"/>
        </w:trPr>
        <w:tc>
          <w:tcPr>
            <w:tcW w:w="1666" w:type="dxa"/>
            <w:gridSpan w:val="2"/>
            <w:vMerge w:val="restart"/>
            <w:tcMar>
              <w:top w:w="68" w:type="dxa"/>
              <w:bottom w:w="68" w:type="dxa"/>
            </w:tcMar>
            <w:vAlign w:val="center"/>
          </w:tcPr>
          <w:p w:rsidR="00E348A1" w:rsidRDefault="00E832DF">
            <w:pPr>
              <w:adjustRightInd w:val="0"/>
              <w:snapToGrid w:val="0"/>
              <w:jc w:val="center"/>
              <w:rPr>
                <w:bCs/>
                <w:kern w:val="0"/>
                <w:sz w:val="22"/>
                <w:szCs w:val="22"/>
              </w:rPr>
            </w:pPr>
            <w:r>
              <w:rPr>
                <w:bCs/>
                <w:kern w:val="0"/>
                <w:sz w:val="22"/>
                <w:szCs w:val="22"/>
              </w:rPr>
              <w:t>必修</w:t>
            </w:r>
          </w:p>
          <w:p w:rsidR="00E348A1" w:rsidRDefault="00E832DF">
            <w:pPr>
              <w:adjustRightInd w:val="0"/>
              <w:snapToGrid w:val="0"/>
              <w:jc w:val="center"/>
              <w:rPr>
                <w:bCs/>
                <w:kern w:val="0"/>
                <w:sz w:val="22"/>
                <w:szCs w:val="22"/>
              </w:rPr>
            </w:pPr>
            <w:r>
              <w:rPr>
                <w:bCs/>
                <w:kern w:val="0"/>
                <w:sz w:val="22"/>
                <w:szCs w:val="22"/>
              </w:rPr>
              <w:t>环节</w:t>
            </w:r>
          </w:p>
          <w:p w:rsidR="00E348A1" w:rsidRDefault="00E832DF">
            <w:pPr>
              <w:adjustRightInd w:val="0"/>
              <w:snapToGrid w:val="0"/>
              <w:jc w:val="center"/>
              <w:rPr>
                <w:sz w:val="22"/>
                <w:szCs w:val="22"/>
              </w:rPr>
            </w:pPr>
            <w:r>
              <w:rPr>
                <w:spacing w:val="-10"/>
                <w:sz w:val="22"/>
                <w:szCs w:val="22"/>
              </w:rPr>
              <w:t>（</w:t>
            </w:r>
            <w:r>
              <w:rPr>
                <w:spacing w:val="-10"/>
                <w:sz w:val="22"/>
                <w:szCs w:val="22"/>
              </w:rPr>
              <w:t>6</w:t>
            </w:r>
            <w:r>
              <w:rPr>
                <w:spacing w:val="-10"/>
                <w:sz w:val="22"/>
                <w:szCs w:val="22"/>
              </w:rPr>
              <w:t>学分）</w:t>
            </w:r>
          </w:p>
        </w:tc>
        <w:tc>
          <w:tcPr>
            <w:tcW w:w="1327" w:type="dxa"/>
            <w:tcMar>
              <w:top w:w="68" w:type="dxa"/>
              <w:bottom w:w="68" w:type="dxa"/>
            </w:tcMar>
            <w:vAlign w:val="center"/>
          </w:tcPr>
          <w:p w:rsidR="00E348A1" w:rsidRDefault="00E832DF">
            <w:pPr>
              <w:jc w:val="center"/>
              <w:rPr>
                <w:sz w:val="22"/>
                <w:szCs w:val="22"/>
              </w:rPr>
            </w:pPr>
            <w:r>
              <w:rPr>
                <w:sz w:val="22"/>
                <w:szCs w:val="22"/>
              </w:rPr>
              <w:t>02124005</w:t>
            </w:r>
          </w:p>
        </w:tc>
        <w:tc>
          <w:tcPr>
            <w:tcW w:w="1339" w:type="dxa"/>
            <w:tcMar>
              <w:top w:w="68" w:type="dxa"/>
              <w:bottom w:w="68" w:type="dxa"/>
            </w:tcMar>
            <w:vAlign w:val="center"/>
          </w:tcPr>
          <w:p w:rsidR="00E348A1" w:rsidRDefault="00E832DF">
            <w:pPr>
              <w:jc w:val="center"/>
              <w:rPr>
                <w:bCs/>
                <w:sz w:val="22"/>
                <w:szCs w:val="22"/>
              </w:rPr>
            </w:pPr>
            <w:r>
              <w:rPr>
                <w:bCs/>
                <w:kern w:val="0"/>
                <w:sz w:val="22"/>
                <w:szCs w:val="22"/>
              </w:rPr>
              <w:t>实践环节</w:t>
            </w:r>
          </w:p>
        </w:tc>
        <w:tc>
          <w:tcPr>
            <w:tcW w:w="698" w:type="dxa"/>
            <w:tcMar>
              <w:top w:w="68" w:type="dxa"/>
              <w:bottom w:w="68" w:type="dxa"/>
            </w:tcMar>
            <w:vAlign w:val="center"/>
          </w:tcPr>
          <w:p w:rsidR="00E348A1" w:rsidRDefault="00E348A1">
            <w:pPr>
              <w:jc w:val="center"/>
              <w:rPr>
                <w:bCs/>
                <w:kern w:val="0"/>
                <w:sz w:val="22"/>
                <w:szCs w:val="22"/>
              </w:rPr>
            </w:pPr>
          </w:p>
        </w:tc>
        <w:tc>
          <w:tcPr>
            <w:tcW w:w="691" w:type="dxa"/>
          </w:tcPr>
          <w:p w:rsidR="00E348A1" w:rsidRDefault="00E348A1">
            <w:pPr>
              <w:jc w:val="center"/>
              <w:rPr>
                <w:bCs/>
                <w:kern w:val="0"/>
                <w:sz w:val="22"/>
                <w:szCs w:val="22"/>
              </w:rPr>
            </w:pPr>
          </w:p>
        </w:tc>
        <w:tc>
          <w:tcPr>
            <w:tcW w:w="501" w:type="dxa"/>
            <w:tcMar>
              <w:top w:w="68" w:type="dxa"/>
              <w:bottom w:w="68" w:type="dxa"/>
            </w:tcMar>
            <w:vAlign w:val="center"/>
          </w:tcPr>
          <w:p w:rsidR="00E348A1" w:rsidRDefault="00E832DF">
            <w:pPr>
              <w:jc w:val="center"/>
              <w:rPr>
                <w:bCs/>
                <w:kern w:val="0"/>
                <w:sz w:val="22"/>
                <w:szCs w:val="22"/>
              </w:rPr>
            </w:pPr>
            <w:r>
              <w:rPr>
                <w:bCs/>
                <w:kern w:val="0"/>
                <w:sz w:val="22"/>
                <w:szCs w:val="22"/>
              </w:rPr>
              <w:t>4</w:t>
            </w:r>
          </w:p>
        </w:tc>
        <w:tc>
          <w:tcPr>
            <w:tcW w:w="710" w:type="dxa"/>
            <w:tcMar>
              <w:top w:w="68" w:type="dxa"/>
              <w:bottom w:w="68" w:type="dxa"/>
            </w:tcMar>
            <w:vAlign w:val="center"/>
          </w:tcPr>
          <w:p w:rsidR="00E348A1" w:rsidRDefault="00E832DF">
            <w:pPr>
              <w:jc w:val="center"/>
              <w:rPr>
                <w:sz w:val="22"/>
                <w:szCs w:val="22"/>
              </w:rPr>
            </w:pPr>
            <w:r>
              <w:rPr>
                <w:rFonts w:hint="eastAsia"/>
                <w:sz w:val="22"/>
                <w:szCs w:val="22"/>
              </w:rPr>
              <w:t>4</w:t>
            </w:r>
          </w:p>
        </w:tc>
        <w:tc>
          <w:tcPr>
            <w:tcW w:w="1132" w:type="dxa"/>
            <w:tcMar>
              <w:top w:w="68" w:type="dxa"/>
              <w:bottom w:w="68" w:type="dxa"/>
            </w:tcMar>
            <w:vAlign w:val="center"/>
          </w:tcPr>
          <w:p w:rsidR="006763CA" w:rsidRDefault="00E832DF">
            <w:pPr>
              <w:jc w:val="center"/>
              <w:rPr>
                <w:sz w:val="22"/>
                <w:szCs w:val="22"/>
              </w:rPr>
            </w:pPr>
            <w:r>
              <w:rPr>
                <w:sz w:val="22"/>
                <w:szCs w:val="22"/>
              </w:rPr>
              <w:t>马克思</w:t>
            </w:r>
          </w:p>
          <w:p w:rsidR="00E348A1" w:rsidRDefault="00E832DF">
            <w:pPr>
              <w:jc w:val="center"/>
              <w:rPr>
                <w:sz w:val="22"/>
                <w:szCs w:val="22"/>
              </w:rPr>
            </w:pPr>
            <w:r>
              <w:rPr>
                <w:rFonts w:hint="eastAsia"/>
                <w:sz w:val="22"/>
                <w:szCs w:val="22"/>
              </w:rPr>
              <w:t>主义</w:t>
            </w:r>
            <w:r>
              <w:rPr>
                <w:sz w:val="22"/>
                <w:szCs w:val="22"/>
              </w:rPr>
              <w:t>学院</w:t>
            </w:r>
          </w:p>
        </w:tc>
        <w:tc>
          <w:tcPr>
            <w:tcW w:w="656" w:type="dxa"/>
            <w:tcMar>
              <w:top w:w="68" w:type="dxa"/>
              <w:bottom w:w="68" w:type="dxa"/>
            </w:tcMar>
            <w:vAlign w:val="center"/>
          </w:tcPr>
          <w:p w:rsidR="00E348A1" w:rsidRDefault="00E348A1">
            <w:pPr>
              <w:jc w:val="center"/>
              <w:rPr>
                <w:kern w:val="0"/>
                <w:sz w:val="22"/>
                <w:szCs w:val="22"/>
              </w:rPr>
            </w:pPr>
          </w:p>
        </w:tc>
      </w:tr>
      <w:tr w:rsidR="00E348A1">
        <w:trPr>
          <w:trHeight w:val="397"/>
          <w:jc w:val="right"/>
        </w:trPr>
        <w:tc>
          <w:tcPr>
            <w:tcW w:w="1666" w:type="dxa"/>
            <w:gridSpan w:val="2"/>
            <w:vMerge/>
            <w:tcMar>
              <w:top w:w="68" w:type="dxa"/>
              <w:bottom w:w="68" w:type="dxa"/>
            </w:tcMar>
            <w:vAlign w:val="center"/>
          </w:tcPr>
          <w:p w:rsidR="00E348A1" w:rsidRDefault="00E348A1">
            <w:pPr>
              <w:adjustRightInd w:val="0"/>
              <w:snapToGrid w:val="0"/>
              <w:jc w:val="left"/>
              <w:rPr>
                <w:sz w:val="22"/>
                <w:szCs w:val="22"/>
              </w:rPr>
            </w:pPr>
          </w:p>
        </w:tc>
        <w:tc>
          <w:tcPr>
            <w:tcW w:w="1327" w:type="dxa"/>
            <w:tcMar>
              <w:top w:w="68" w:type="dxa"/>
              <w:bottom w:w="68" w:type="dxa"/>
            </w:tcMar>
            <w:vAlign w:val="center"/>
          </w:tcPr>
          <w:p w:rsidR="00E348A1" w:rsidRDefault="00E832DF">
            <w:pPr>
              <w:jc w:val="center"/>
              <w:rPr>
                <w:bCs/>
                <w:kern w:val="0"/>
                <w:sz w:val="22"/>
                <w:szCs w:val="22"/>
              </w:rPr>
            </w:pPr>
            <w:r>
              <w:rPr>
                <w:sz w:val="22"/>
                <w:szCs w:val="22"/>
              </w:rPr>
              <w:t>02124002</w:t>
            </w:r>
          </w:p>
        </w:tc>
        <w:tc>
          <w:tcPr>
            <w:tcW w:w="1339" w:type="dxa"/>
            <w:tcMar>
              <w:top w:w="68" w:type="dxa"/>
              <w:bottom w:w="68" w:type="dxa"/>
            </w:tcMar>
            <w:vAlign w:val="center"/>
          </w:tcPr>
          <w:p w:rsidR="00E348A1" w:rsidRDefault="00E832DF">
            <w:pPr>
              <w:jc w:val="center"/>
              <w:rPr>
                <w:bCs/>
                <w:sz w:val="22"/>
                <w:szCs w:val="22"/>
              </w:rPr>
            </w:pPr>
            <w:r>
              <w:rPr>
                <w:sz w:val="22"/>
                <w:szCs w:val="22"/>
              </w:rPr>
              <w:t>选题报告及中期考核</w:t>
            </w:r>
          </w:p>
        </w:tc>
        <w:tc>
          <w:tcPr>
            <w:tcW w:w="698" w:type="dxa"/>
            <w:tcMar>
              <w:top w:w="68" w:type="dxa"/>
              <w:bottom w:w="68" w:type="dxa"/>
            </w:tcMar>
            <w:vAlign w:val="center"/>
          </w:tcPr>
          <w:p w:rsidR="00E348A1" w:rsidRDefault="00E348A1">
            <w:pPr>
              <w:jc w:val="center"/>
              <w:rPr>
                <w:bCs/>
                <w:kern w:val="0"/>
                <w:sz w:val="22"/>
                <w:szCs w:val="22"/>
              </w:rPr>
            </w:pPr>
          </w:p>
        </w:tc>
        <w:tc>
          <w:tcPr>
            <w:tcW w:w="691" w:type="dxa"/>
          </w:tcPr>
          <w:p w:rsidR="00E348A1" w:rsidRDefault="00E348A1">
            <w:pPr>
              <w:jc w:val="center"/>
              <w:rPr>
                <w:bCs/>
                <w:kern w:val="0"/>
                <w:sz w:val="22"/>
                <w:szCs w:val="22"/>
              </w:rPr>
            </w:pPr>
          </w:p>
        </w:tc>
        <w:tc>
          <w:tcPr>
            <w:tcW w:w="501" w:type="dxa"/>
            <w:tcMar>
              <w:top w:w="68" w:type="dxa"/>
              <w:bottom w:w="68" w:type="dxa"/>
            </w:tcMar>
            <w:vAlign w:val="center"/>
          </w:tcPr>
          <w:p w:rsidR="00E348A1" w:rsidRDefault="00E832DF">
            <w:pPr>
              <w:jc w:val="center"/>
              <w:rPr>
                <w:bCs/>
                <w:kern w:val="0"/>
                <w:sz w:val="22"/>
                <w:szCs w:val="22"/>
              </w:rPr>
            </w:pPr>
            <w:r>
              <w:rPr>
                <w:bCs/>
                <w:kern w:val="0"/>
                <w:sz w:val="22"/>
                <w:szCs w:val="22"/>
              </w:rPr>
              <w:t>1</w:t>
            </w:r>
          </w:p>
        </w:tc>
        <w:tc>
          <w:tcPr>
            <w:tcW w:w="710" w:type="dxa"/>
            <w:tcMar>
              <w:top w:w="68" w:type="dxa"/>
              <w:bottom w:w="68" w:type="dxa"/>
            </w:tcMar>
            <w:vAlign w:val="center"/>
          </w:tcPr>
          <w:p w:rsidR="00E348A1" w:rsidRDefault="00E832DF">
            <w:pPr>
              <w:jc w:val="center"/>
              <w:rPr>
                <w:bCs/>
                <w:sz w:val="22"/>
                <w:szCs w:val="22"/>
              </w:rPr>
            </w:pPr>
            <w:r>
              <w:rPr>
                <w:rFonts w:hint="eastAsia"/>
                <w:bCs/>
                <w:sz w:val="22"/>
                <w:szCs w:val="22"/>
              </w:rPr>
              <w:t>4</w:t>
            </w:r>
          </w:p>
        </w:tc>
        <w:tc>
          <w:tcPr>
            <w:tcW w:w="1132" w:type="dxa"/>
            <w:tcMar>
              <w:top w:w="68" w:type="dxa"/>
              <w:bottom w:w="68" w:type="dxa"/>
            </w:tcMar>
            <w:vAlign w:val="center"/>
          </w:tcPr>
          <w:p w:rsidR="006763CA" w:rsidRDefault="00E832DF">
            <w:pPr>
              <w:jc w:val="center"/>
              <w:rPr>
                <w:sz w:val="22"/>
                <w:szCs w:val="22"/>
              </w:rPr>
            </w:pPr>
            <w:r>
              <w:rPr>
                <w:sz w:val="22"/>
                <w:szCs w:val="22"/>
              </w:rPr>
              <w:t>马克思</w:t>
            </w:r>
          </w:p>
          <w:p w:rsidR="00E348A1" w:rsidRDefault="00E832DF">
            <w:pPr>
              <w:jc w:val="center"/>
              <w:rPr>
                <w:sz w:val="22"/>
                <w:szCs w:val="22"/>
              </w:rPr>
            </w:pPr>
            <w:r>
              <w:rPr>
                <w:rFonts w:hint="eastAsia"/>
                <w:sz w:val="22"/>
                <w:szCs w:val="22"/>
              </w:rPr>
              <w:t>主义</w:t>
            </w:r>
            <w:r>
              <w:rPr>
                <w:sz w:val="22"/>
                <w:szCs w:val="22"/>
              </w:rPr>
              <w:t>学院</w:t>
            </w:r>
          </w:p>
        </w:tc>
        <w:tc>
          <w:tcPr>
            <w:tcW w:w="656" w:type="dxa"/>
            <w:tcMar>
              <w:top w:w="68" w:type="dxa"/>
              <w:bottom w:w="68" w:type="dxa"/>
            </w:tcMar>
            <w:vAlign w:val="center"/>
          </w:tcPr>
          <w:p w:rsidR="00E348A1" w:rsidRDefault="00E348A1">
            <w:pPr>
              <w:jc w:val="center"/>
              <w:rPr>
                <w:kern w:val="0"/>
                <w:sz w:val="22"/>
                <w:szCs w:val="22"/>
              </w:rPr>
            </w:pPr>
          </w:p>
        </w:tc>
      </w:tr>
      <w:tr w:rsidR="00E348A1">
        <w:trPr>
          <w:trHeight w:val="397"/>
          <w:jc w:val="right"/>
        </w:trPr>
        <w:tc>
          <w:tcPr>
            <w:tcW w:w="1666" w:type="dxa"/>
            <w:gridSpan w:val="2"/>
            <w:vMerge/>
            <w:tcMar>
              <w:top w:w="68" w:type="dxa"/>
              <w:bottom w:w="68" w:type="dxa"/>
            </w:tcMar>
            <w:vAlign w:val="center"/>
          </w:tcPr>
          <w:p w:rsidR="00E348A1" w:rsidRDefault="00E348A1">
            <w:pPr>
              <w:adjustRightInd w:val="0"/>
              <w:snapToGrid w:val="0"/>
              <w:rPr>
                <w:sz w:val="22"/>
                <w:szCs w:val="22"/>
              </w:rPr>
            </w:pPr>
          </w:p>
        </w:tc>
        <w:tc>
          <w:tcPr>
            <w:tcW w:w="1327" w:type="dxa"/>
            <w:tcMar>
              <w:top w:w="68" w:type="dxa"/>
              <w:bottom w:w="68" w:type="dxa"/>
            </w:tcMar>
            <w:vAlign w:val="center"/>
          </w:tcPr>
          <w:p w:rsidR="00E348A1" w:rsidRDefault="00E832DF">
            <w:pPr>
              <w:jc w:val="center"/>
              <w:rPr>
                <w:sz w:val="22"/>
                <w:szCs w:val="22"/>
              </w:rPr>
            </w:pPr>
            <w:r>
              <w:rPr>
                <w:sz w:val="22"/>
                <w:szCs w:val="22"/>
              </w:rPr>
              <w:t>02124003</w:t>
            </w:r>
          </w:p>
        </w:tc>
        <w:tc>
          <w:tcPr>
            <w:tcW w:w="1339" w:type="dxa"/>
            <w:tcMar>
              <w:top w:w="68" w:type="dxa"/>
              <w:bottom w:w="68" w:type="dxa"/>
            </w:tcMar>
            <w:vAlign w:val="center"/>
          </w:tcPr>
          <w:p w:rsidR="00E348A1" w:rsidRDefault="00E832DF">
            <w:pPr>
              <w:jc w:val="center"/>
              <w:rPr>
                <w:bCs/>
                <w:sz w:val="22"/>
                <w:szCs w:val="22"/>
              </w:rPr>
            </w:pPr>
            <w:r>
              <w:rPr>
                <w:sz w:val="22"/>
                <w:szCs w:val="22"/>
              </w:rPr>
              <w:t>学术活动</w:t>
            </w:r>
          </w:p>
        </w:tc>
        <w:tc>
          <w:tcPr>
            <w:tcW w:w="698" w:type="dxa"/>
            <w:tcMar>
              <w:top w:w="68" w:type="dxa"/>
              <w:bottom w:w="68" w:type="dxa"/>
            </w:tcMar>
            <w:vAlign w:val="center"/>
          </w:tcPr>
          <w:p w:rsidR="00E348A1" w:rsidRDefault="00E348A1">
            <w:pPr>
              <w:jc w:val="center"/>
              <w:rPr>
                <w:bCs/>
                <w:kern w:val="0"/>
                <w:sz w:val="22"/>
                <w:szCs w:val="22"/>
              </w:rPr>
            </w:pPr>
          </w:p>
        </w:tc>
        <w:tc>
          <w:tcPr>
            <w:tcW w:w="691" w:type="dxa"/>
          </w:tcPr>
          <w:p w:rsidR="00E348A1" w:rsidRDefault="00E348A1">
            <w:pPr>
              <w:jc w:val="center"/>
              <w:rPr>
                <w:bCs/>
                <w:kern w:val="0"/>
                <w:sz w:val="22"/>
                <w:szCs w:val="22"/>
              </w:rPr>
            </w:pPr>
          </w:p>
        </w:tc>
        <w:tc>
          <w:tcPr>
            <w:tcW w:w="501" w:type="dxa"/>
            <w:tcMar>
              <w:top w:w="68" w:type="dxa"/>
              <w:bottom w:w="68" w:type="dxa"/>
            </w:tcMar>
            <w:vAlign w:val="center"/>
          </w:tcPr>
          <w:p w:rsidR="00E348A1" w:rsidRDefault="00E832DF">
            <w:pPr>
              <w:jc w:val="center"/>
              <w:rPr>
                <w:bCs/>
                <w:kern w:val="0"/>
                <w:sz w:val="22"/>
                <w:szCs w:val="22"/>
              </w:rPr>
            </w:pPr>
            <w:r>
              <w:rPr>
                <w:bCs/>
                <w:kern w:val="0"/>
                <w:sz w:val="22"/>
                <w:szCs w:val="22"/>
              </w:rPr>
              <w:t>1</w:t>
            </w:r>
          </w:p>
        </w:tc>
        <w:tc>
          <w:tcPr>
            <w:tcW w:w="710" w:type="dxa"/>
            <w:tcMar>
              <w:top w:w="68" w:type="dxa"/>
              <w:bottom w:w="68" w:type="dxa"/>
            </w:tcMar>
            <w:vAlign w:val="center"/>
          </w:tcPr>
          <w:p w:rsidR="00E348A1" w:rsidRDefault="00E832DF">
            <w:pPr>
              <w:jc w:val="center"/>
              <w:rPr>
                <w:bCs/>
                <w:sz w:val="22"/>
                <w:szCs w:val="22"/>
              </w:rPr>
            </w:pPr>
            <w:r>
              <w:rPr>
                <w:rFonts w:hint="eastAsia"/>
                <w:bCs/>
                <w:sz w:val="22"/>
                <w:szCs w:val="22"/>
              </w:rPr>
              <w:t>4</w:t>
            </w:r>
          </w:p>
        </w:tc>
        <w:tc>
          <w:tcPr>
            <w:tcW w:w="1132" w:type="dxa"/>
            <w:tcMar>
              <w:top w:w="68" w:type="dxa"/>
              <w:bottom w:w="68" w:type="dxa"/>
            </w:tcMar>
            <w:vAlign w:val="center"/>
          </w:tcPr>
          <w:p w:rsidR="006763CA" w:rsidRDefault="00E832DF">
            <w:pPr>
              <w:jc w:val="center"/>
              <w:rPr>
                <w:sz w:val="22"/>
                <w:szCs w:val="22"/>
              </w:rPr>
            </w:pPr>
            <w:r>
              <w:rPr>
                <w:sz w:val="22"/>
                <w:szCs w:val="22"/>
              </w:rPr>
              <w:t>马克思</w:t>
            </w:r>
          </w:p>
          <w:p w:rsidR="00E348A1" w:rsidRDefault="00E832DF">
            <w:pPr>
              <w:jc w:val="center"/>
              <w:rPr>
                <w:sz w:val="22"/>
                <w:szCs w:val="22"/>
              </w:rPr>
            </w:pPr>
            <w:r>
              <w:rPr>
                <w:rFonts w:hint="eastAsia"/>
                <w:sz w:val="22"/>
                <w:szCs w:val="22"/>
              </w:rPr>
              <w:t>主义</w:t>
            </w:r>
            <w:r>
              <w:rPr>
                <w:sz w:val="22"/>
                <w:szCs w:val="22"/>
              </w:rPr>
              <w:t>学院</w:t>
            </w:r>
          </w:p>
        </w:tc>
        <w:tc>
          <w:tcPr>
            <w:tcW w:w="656" w:type="dxa"/>
            <w:tcMar>
              <w:top w:w="68" w:type="dxa"/>
              <w:bottom w:w="68" w:type="dxa"/>
            </w:tcMar>
            <w:vAlign w:val="center"/>
          </w:tcPr>
          <w:p w:rsidR="00E348A1" w:rsidRDefault="00E832DF">
            <w:pPr>
              <w:jc w:val="center"/>
              <w:rPr>
                <w:kern w:val="0"/>
                <w:sz w:val="22"/>
                <w:szCs w:val="22"/>
              </w:rPr>
            </w:pPr>
            <w:r>
              <w:rPr>
                <w:rFonts w:hAnsi="宋体"/>
                <w:kern w:val="0"/>
                <w:sz w:val="24"/>
              </w:rPr>
              <w:t>≥</w:t>
            </w:r>
            <w:r>
              <w:rPr>
                <w:bCs/>
                <w:kern w:val="0"/>
                <w:sz w:val="22"/>
                <w:szCs w:val="22"/>
              </w:rPr>
              <w:t>5</w:t>
            </w:r>
            <w:r>
              <w:rPr>
                <w:bCs/>
                <w:kern w:val="0"/>
                <w:sz w:val="22"/>
                <w:szCs w:val="22"/>
              </w:rPr>
              <w:t>次</w:t>
            </w:r>
          </w:p>
        </w:tc>
      </w:tr>
    </w:tbl>
    <w:p w:rsidR="00E348A1" w:rsidRDefault="00E832DF">
      <w:pPr>
        <w:keepNext/>
        <w:spacing w:beforeLines="50" w:before="156" w:afterLines="50" w:after="156"/>
        <w:outlineLvl w:val="2"/>
        <w:rPr>
          <w:b/>
          <w:bCs/>
          <w:kern w:val="0"/>
          <w:sz w:val="24"/>
        </w:rPr>
      </w:pPr>
      <w:bookmarkStart w:id="50" w:name="_Toc1612"/>
      <w:r>
        <w:rPr>
          <w:rFonts w:hint="eastAsia"/>
          <w:b/>
          <w:bCs/>
          <w:kern w:val="0"/>
          <w:sz w:val="24"/>
        </w:rPr>
        <w:t>五、必修</w:t>
      </w:r>
      <w:r>
        <w:rPr>
          <w:b/>
          <w:bCs/>
          <w:kern w:val="0"/>
          <w:sz w:val="24"/>
        </w:rPr>
        <w:t>环节</w:t>
      </w:r>
      <w:bookmarkEnd w:id="50"/>
    </w:p>
    <w:p w:rsidR="00E348A1" w:rsidRDefault="00E832DF">
      <w:pPr>
        <w:spacing w:line="400" w:lineRule="exact"/>
        <w:ind w:firstLineChars="200" w:firstLine="480"/>
        <w:rPr>
          <w:bCs/>
          <w:sz w:val="24"/>
        </w:rPr>
      </w:pPr>
      <w:r>
        <w:rPr>
          <w:bCs/>
          <w:sz w:val="24"/>
        </w:rPr>
        <w:t>（一）实践环节的基本类型</w:t>
      </w:r>
    </w:p>
    <w:p w:rsidR="00E348A1" w:rsidRDefault="00E832DF">
      <w:pPr>
        <w:spacing w:line="400" w:lineRule="exact"/>
        <w:ind w:firstLineChars="200" w:firstLine="480"/>
        <w:rPr>
          <w:sz w:val="24"/>
        </w:rPr>
      </w:pPr>
      <w:r>
        <w:rPr>
          <w:rFonts w:hint="eastAsia"/>
          <w:sz w:val="24"/>
        </w:rPr>
        <w:t>1</w:t>
      </w:r>
      <w:r>
        <w:rPr>
          <w:rFonts w:hint="eastAsia"/>
          <w:sz w:val="24"/>
        </w:rPr>
        <w:t>．</w:t>
      </w:r>
      <w:r>
        <w:rPr>
          <w:sz w:val="24"/>
        </w:rPr>
        <w:t>社会实践</w:t>
      </w:r>
    </w:p>
    <w:p w:rsidR="00E348A1" w:rsidRDefault="00E832DF">
      <w:pPr>
        <w:spacing w:line="400" w:lineRule="exact"/>
        <w:ind w:firstLineChars="200" w:firstLine="480"/>
        <w:rPr>
          <w:sz w:val="24"/>
        </w:rPr>
      </w:pPr>
      <w:r>
        <w:rPr>
          <w:sz w:val="24"/>
        </w:rPr>
        <w:t>研究生可以通过组织和参与社会调查、支教、扶贫及其他志愿者服务等方式进行实践活动，提倡以小组或团队形式开展，累计不少于</w:t>
      </w:r>
      <w:r>
        <w:rPr>
          <w:sz w:val="24"/>
        </w:rPr>
        <w:t>15</w:t>
      </w:r>
      <w:r>
        <w:rPr>
          <w:sz w:val="24"/>
        </w:rPr>
        <w:t>个工作日。</w:t>
      </w:r>
    </w:p>
    <w:p w:rsidR="00E348A1" w:rsidRDefault="00E832DF">
      <w:pPr>
        <w:spacing w:line="400" w:lineRule="exact"/>
        <w:ind w:firstLineChars="200" w:firstLine="480"/>
        <w:rPr>
          <w:sz w:val="24"/>
        </w:rPr>
      </w:pPr>
      <w:r>
        <w:rPr>
          <w:sz w:val="24"/>
        </w:rPr>
        <w:t>研究生完成</w:t>
      </w:r>
      <w:r>
        <w:rPr>
          <w:sz w:val="24"/>
        </w:rPr>
        <w:t>“</w:t>
      </w:r>
      <w:r>
        <w:rPr>
          <w:sz w:val="24"/>
        </w:rPr>
        <w:t>社会实践</w:t>
      </w:r>
      <w:r>
        <w:rPr>
          <w:sz w:val="24"/>
        </w:rPr>
        <w:t>”</w:t>
      </w:r>
      <w:r>
        <w:rPr>
          <w:sz w:val="24"/>
        </w:rPr>
        <w:t>活动后，需撰写不少于</w:t>
      </w:r>
      <w:r>
        <w:rPr>
          <w:sz w:val="24"/>
        </w:rPr>
        <w:t>2000</w:t>
      </w:r>
      <w:r>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lastRenderedPageBreak/>
        <w:t>2</w:t>
      </w:r>
      <w:r>
        <w:rPr>
          <w:rFonts w:hint="eastAsia"/>
          <w:sz w:val="24"/>
        </w:rPr>
        <w:t>．助研、助管</w:t>
      </w:r>
    </w:p>
    <w:p w:rsidR="00E348A1" w:rsidRDefault="00E832DF">
      <w:pPr>
        <w:spacing w:line="400" w:lineRule="exact"/>
        <w:ind w:firstLineChars="200" w:firstLine="480"/>
        <w:rPr>
          <w:sz w:val="24"/>
        </w:rPr>
      </w:pPr>
      <w:r>
        <w:rPr>
          <w:rFonts w:hint="eastAsia"/>
          <w:sz w:val="24"/>
        </w:rPr>
        <w:t>研究生担任助管或助研工作，其目的是培养研究生的综合能力，是研究生培养过程的有机组成部分。完成至少一个标准岗位的助管或助研工作通过后记</w:t>
      </w:r>
      <w:r>
        <w:rPr>
          <w:sz w:val="24"/>
        </w:rPr>
        <w:t>1</w:t>
      </w:r>
      <w:r>
        <w:rPr>
          <w:rFonts w:hint="eastAsia"/>
          <w:sz w:val="24"/>
        </w:rPr>
        <w:t>学分。</w:t>
      </w:r>
    </w:p>
    <w:p w:rsidR="00E348A1" w:rsidRDefault="00E832DF">
      <w:pPr>
        <w:spacing w:line="400" w:lineRule="exact"/>
        <w:ind w:firstLineChars="200" w:firstLine="480"/>
        <w:rPr>
          <w:sz w:val="24"/>
        </w:rPr>
      </w:pPr>
      <w:r>
        <w:rPr>
          <w:rFonts w:hint="eastAsia"/>
          <w:sz w:val="24"/>
        </w:rPr>
        <w:t>研究生担任助研、助管的相关要求和考核办法等参照学校研究生“三助”工作有关规定执行。</w:t>
      </w:r>
    </w:p>
    <w:p w:rsidR="00E348A1" w:rsidRDefault="00E832DF">
      <w:pPr>
        <w:spacing w:line="400" w:lineRule="exact"/>
        <w:ind w:firstLineChars="200" w:firstLine="480"/>
        <w:rPr>
          <w:sz w:val="24"/>
        </w:rPr>
      </w:pPr>
      <w:r>
        <w:rPr>
          <w:rFonts w:hint="eastAsia"/>
          <w:sz w:val="24"/>
        </w:rPr>
        <w:t>3</w:t>
      </w:r>
      <w:r>
        <w:rPr>
          <w:rFonts w:hint="eastAsia"/>
          <w:sz w:val="24"/>
        </w:rPr>
        <w:t>．</w:t>
      </w:r>
      <w:r>
        <w:rPr>
          <w:sz w:val="24"/>
        </w:rPr>
        <w:t>创新创业竞赛</w:t>
      </w:r>
    </w:p>
    <w:p w:rsidR="00E348A1" w:rsidRDefault="00E832DF">
      <w:pPr>
        <w:spacing w:line="400" w:lineRule="exact"/>
        <w:ind w:firstLineChars="200" w:firstLine="480"/>
        <w:rPr>
          <w:sz w:val="24"/>
        </w:rPr>
      </w:pPr>
      <w:r>
        <w:rPr>
          <w:sz w:val="24"/>
        </w:rPr>
        <w:t>规范和促进研究生科研成果转化，鼓励研究生开展创业实践，提高创业技能。研究生在读期间，参与并完成我校各类创新创业竞赛，学院审核通过后记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4</w:t>
      </w:r>
      <w:r>
        <w:rPr>
          <w:rFonts w:hint="eastAsia"/>
          <w:sz w:val="24"/>
        </w:rPr>
        <w:t>．</w:t>
      </w:r>
      <w:r>
        <w:rPr>
          <w:sz w:val="24"/>
        </w:rPr>
        <w:t>基金申请书撰写</w:t>
      </w:r>
    </w:p>
    <w:p w:rsidR="00E348A1" w:rsidRDefault="00E832DF">
      <w:pPr>
        <w:spacing w:line="400" w:lineRule="exact"/>
        <w:ind w:firstLineChars="200" w:firstLine="480"/>
        <w:rPr>
          <w:sz w:val="24"/>
        </w:rPr>
      </w:pPr>
      <w:r>
        <w:rPr>
          <w:sz w:val="24"/>
        </w:rPr>
        <w:t>研究生在导师指导下完成一篇省（市）级及以上社会科学基金等纵向项目的申请书及</w:t>
      </w:r>
      <w:r>
        <w:rPr>
          <w:sz w:val="24"/>
        </w:rPr>
        <w:t>20</w:t>
      </w:r>
      <w:r>
        <w:rPr>
          <w:sz w:val="24"/>
        </w:rPr>
        <w:t>分钟汇报</w:t>
      </w:r>
      <w:r>
        <w:rPr>
          <w:sz w:val="24"/>
        </w:rPr>
        <w:t>PPT</w:t>
      </w:r>
      <w:r>
        <w:rPr>
          <w:sz w:val="24"/>
        </w:rPr>
        <w:t>，经指导教师检查、评阅合格者记</w:t>
      </w:r>
      <w:r>
        <w:rPr>
          <w:sz w:val="24"/>
        </w:rPr>
        <w:t>1</w:t>
      </w:r>
      <w:r>
        <w:rPr>
          <w:sz w:val="24"/>
        </w:rPr>
        <w:t>学分。</w:t>
      </w:r>
    </w:p>
    <w:p w:rsidR="00E348A1" w:rsidRDefault="00E832DF">
      <w:pPr>
        <w:spacing w:line="400" w:lineRule="exact"/>
        <w:ind w:firstLineChars="200" w:firstLine="480"/>
        <w:rPr>
          <w:sz w:val="24"/>
        </w:rPr>
      </w:pPr>
      <w:r>
        <w:rPr>
          <w:rFonts w:hint="eastAsia"/>
          <w:sz w:val="24"/>
        </w:rPr>
        <w:t>5</w:t>
      </w:r>
      <w:r>
        <w:rPr>
          <w:rFonts w:hint="eastAsia"/>
          <w:sz w:val="24"/>
        </w:rPr>
        <w:t>．</w:t>
      </w:r>
      <w:r>
        <w:rPr>
          <w:sz w:val="24"/>
        </w:rPr>
        <w:t>国际交流</w:t>
      </w:r>
    </w:p>
    <w:p w:rsidR="00E348A1" w:rsidRDefault="00E832DF">
      <w:pPr>
        <w:spacing w:line="400" w:lineRule="exact"/>
        <w:ind w:firstLineChars="200" w:firstLine="480"/>
        <w:rPr>
          <w:sz w:val="24"/>
        </w:rPr>
      </w:pPr>
      <w:r>
        <w:rPr>
          <w:sz w:val="24"/>
        </w:rPr>
        <w:t>研究生在读期间通过各类项目赴境外高校、科研机构学习、交流合作（不少于</w:t>
      </w:r>
      <w:r>
        <w:rPr>
          <w:sz w:val="24"/>
        </w:rPr>
        <w:t>3</w:t>
      </w:r>
      <w:r>
        <w:rPr>
          <w:sz w:val="24"/>
        </w:rPr>
        <w:t>个月），或参加一次境外国际学术会议并做口头报告。学院审核通过后记</w:t>
      </w:r>
      <w:r>
        <w:rPr>
          <w:sz w:val="24"/>
        </w:rPr>
        <w:t>1</w:t>
      </w:r>
      <w:r>
        <w:rPr>
          <w:sz w:val="24"/>
        </w:rPr>
        <w:t>学分。</w:t>
      </w:r>
    </w:p>
    <w:p w:rsidR="00E348A1" w:rsidRDefault="00E832DF">
      <w:pPr>
        <w:spacing w:line="400" w:lineRule="exact"/>
        <w:ind w:firstLineChars="200" w:firstLine="480"/>
        <w:rPr>
          <w:rFonts w:cs="宋体"/>
          <w:sz w:val="24"/>
        </w:rPr>
      </w:pPr>
      <w:r>
        <w:rPr>
          <w:sz w:val="24"/>
        </w:rPr>
        <w:t>6</w:t>
      </w:r>
      <w:r>
        <w:rPr>
          <w:rFonts w:hint="eastAsia"/>
          <w:sz w:val="24"/>
        </w:rPr>
        <w:t>．</w:t>
      </w:r>
      <w:r>
        <w:rPr>
          <w:rFonts w:cs="宋体"/>
          <w:sz w:val="24"/>
        </w:rPr>
        <w:t>安全培训</w:t>
      </w:r>
    </w:p>
    <w:p w:rsidR="00E348A1" w:rsidRDefault="00E832DF">
      <w:pPr>
        <w:spacing w:line="400" w:lineRule="exact"/>
        <w:ind w:firstLineChars="200" w:firstLine="480"/>
        <w:rPr>
          <w:rFonts w:cs="宋体"/>
          <w:sz w:val="24"/>
        </w:rPr>
      </w:pPr>
      <w:r>
        <w:rPr>
          <w:rFonts w:cs="宋体"/>
          <w:sz w:val="24"/>
        </w:rPr>
        <w:t>研究生进入课题之前必须完成安全培训。考核通过后记</w:t>
      </w:r>
      <w:r>
        <w:rPr>
          <w:rFonts w:cs="宋体"/>
          <w:sz w:val="24"/>
        </w:rPr>
        <w:t>1</w:t>
      </w:r>
      <w:r>
        <w:rPr>
          <w:rFonts w:cs="宋体"/>
          <w:sz w:val="24"/>
        </w:rPr>
        <w:t>学分。</w:t>
      </w:r>
    </w:p>
    <w:p w:rsidR="00E348A1" w:rsidRDefault="00E832DF">
      <w:pPr>
        <w:spacing w:line="400" w:lineRule="exact"/>
        <w:ind w:firstLineChars="200" w:firstLine="480"/>
        <w:rPr>
          <w:sz w:val="24"/>
        </w:rPr>
      </w:pPr>
      <w:r>
        <w:rPr>
          <w:rFonts w:hint="eastAsia"/>
          <w:sz w:val="24"/>
          <w:szCs w:val="21"/>
        </w:rPr>
        <w:t>※</w:t>
      </w:r>
      <w:r>
        <w:rPr>
          <w:rFonts w:hint="eastAsia"/>
          <w:sz w:val="24"/>
        </w:rPr>
        <w:t>定向培养</w:t>
      </w:r>
      <w:r>
        <w:rPr>
          <w:sz w:val="24"/>
        </w:rPr>
        <w:t>研究生</w:t>
      </w:r>
      <w:r>
        <w:rPr>
          <w:rFonts w:hint="eastAsia"/>
          <w:sz w:val="24"/>
        </w:rPr>
        <w:t>、来华留学生</w:t>
      </w:r>
      <w:r>
        <w:rPr>
          <w:sz w:val="24"/>
        </w:rPr>
        <w:t>可免修实践环节，但不记学分，所缺学分必须通过选修课程补齐。</w:t>
      </w:r>
    </w:p>
    <w:p w:rsidR="00E348A1" w:rsidRDefault="00E832DF">
      <w:pPr>
        <w:spacing w:line="400" w:lineRule="exact"/>
        <w:ind w:firstLineChars="200" w:firstLine="480"/>
        <w:rPr>
          <w:bCs/>
          <w:sz w:val="24"/>
        </w:rPr>
      </w:pPr>
      <w:r>
        <w:rPr>
          <w:sz w:val="24"/>
        </w:rPr>
        <w:t>（二）</w:t>
      </w:r>
      <w:r>
        <w:rPr>
          <w:bCs/>
          <w:sz w:val="24"/>
        </w:rPr>
        <w:t>学术活动</w:t>
      </w:r>
    </w:p>
    <w:p w:rsidR="00E348A1" w:rsidRDefault="00E832DF">
      <w:pPr>
        <w:spacing w:line="400" w:lineRule="exact"/>
        <w:ind w:firstLineChars="200" w:firstLine="480"/>
        <w:rPr>
          <w:bCs/>
          <w:sz w:val="24"/>
        </w:rPr>
      </w:pPr>
      <w:r>
        <w:rPr>
          <w:bCs/>
          <w:sz w:val="24"/>
        </w:rPr>
        <w:t>为了促使研究生能主动关心和了解国内外本学科前沿的发展动态，开阔视野，启发创造力，要求每个学术学位硕士研究生应参加学术活动不少于</w:t>
      </w:r>
      <w:r>
        <w:rPr>
          <w:bCs/>
          <w:sz w:val="24"/>
        </w:rPr>
        <w:t>5</w:t>
      </w:r>
      <w:r>
        <w:rPr>
          <w:bCs/>
          <w:sz w:val="24"/>
        </w:rPr>
        <w:t>次，且每次参加学术活动必须写出</w:t>
      </w:r>
      <w:r>
        <w:rPr>
          <w:bCs/>
          <w:sz w:val="24"/>
        </w:rPr>
        <w:t>500</w:t>
      </w:r>
      <w:r>
        <w:rPr>
          <w:bCs/>
          <w:sz w:val="24"/>
        </w:rPr>
        <w:t>字以上的心得。经指导教师（小组）检查、审核，完成者在必修环节记</w:t>
      </w:r>
      <w:r>
        <w:rPr>
          <w:bCs/>
          <w:sz w:val="24"/>
        </w:rPr>
        <w:t>1</w:t>
      </w:r>
      <w:r>
        <w:rPr>
          <w:bCs/>
          <w:sz w:val="24"/>
        </w:rPr>
        <w:t>个学分。</w:t>
      </w:r>
    </w:p>
    <w:p w:rsidR="00E348A1" w:rsidRDefault="00E832DF">
      <w:pPr>
        <w:spacing w:line="400" w:lineRule="exact"/>
        <w:ind w:firstLineChars="200" w:firstLine="480"/>
        <w:rPr>
          <w:sz w:val="24"/>
        </w:rPr>
      </w:pPr>
      <w:r>
        <w:rPr>
          <w:sz w:val="24"/>
        </w:rPr>
        <w:t>（三）选题报告及中期考核</w:t>
      </w:r>
    </w:p>
    <w:p w:rsidR="00E348A1" w:rsidRDefault="00E832DF">
      <w:pPr>
        <w:spacing w:line="400" w:lineRule="exact"/>
        <w:ind w:firstLineChars="200" w:firstLine="480"/>
        <w:rPr>
          <w:sz w:val="24"/>
        </w:rPr>
      </w:pPr>
      <w:r>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E348A1" w:rsidRDefault="00E832DF">
      <w:pPr>
        <w:spacing w:line="400" w:lineRule="exact"/>
        <w:ind w:firstLineChars="200" w:firstLine="480"/>
        <w:rPr>
          <w:sz w:val="24"/>
        </w:rPr>
      </w:pPr>
      <w:r>
        <w:rPr>
          <w:sz w:val="24"/>
        </w:rPr>
        <w:t>学术学位硕士研究生必须参加学校的中期考核。学术学位硕士研究生选题报告和中期考核的具体要求，按照学校研究生中期考核及开题管理有关规定要求执行。选题报告通过后记</w:t>
      </w:r>
      <w:r>
        <w:rPr>
          <w:sz w:val="24"/>
        </w:rPr>
        <w:t>1</w:t>
      </w:r>
      <w:r>
        <w:rPr>
          <w:sz w:val="24"/>
        </w:rPr>
        <w:t>个必修环节学分。</w:t>
      </w:r>
    </w:p>
    <w:p w:rsidR="00E348A1" w:rsidRDefault="00E832DF">
      <w:pPr>
        <w:keepNext/>
        <w:spacing w:beforeLines="50" w:before="156" w:afterLines="50" w:after="156"/>
        <w:outlineLvl w:val="2"/>
        <w:rPr>
          <w:b/>
          <w:bCs/>
          <w:kern w:val="0"/>
          <w:sz w:val="24"/>
        </w:rPr>
      </w:pPr>
      <w:bookmarkStart w:id="51" w:name="_Toc8252"/>
      <w:r>
        <w:rPr>
          <w:rFonts w:hint="eastAsia"/>
          <w:b/>
          <w:bCs/>
          <w:kern w:val="0"/>
          <w:sz w:val="24"/>
        </w:rPr>
        <w:t>六、科学研究与学位论文</w:t>
      </w:r>
      <w:bookmarkEnd w:id="51"/>
    </w:p>
    <w:p w:rsidR="00E348A1" w:rsidRDefault="00E832DF">
      <w:pPr>
        <w:spacing w:line="400" w:lineRule="exact"/>
        <w:ind w:firstLineChars="200" w:firstLine="480"/>
        <w:rPr>
          <w:sz w:val="24"/>
          <w:szCs w:val="21"/>
        </w:rPr>
      </w:pPr>
      <w:bookmarkStart w:id="52" w:name="_Toc1347"/>
      <w:r>
        <w:rPr>
          <w:rFonts w:hint="eastAsia"/>
          <w:sz w:val="24"/>
          <w:szCs w:val="21"/>
        </w:rPr>
        <w:t>（一）科学研究</w:t>
      </w:r>
    </w:p>
    <w:p w:rsidR="00E348A1" w:rsidRDefault="00E832DF">
      <w:pPr>
        <w:spacing w:line="400" w:lineRule="exact"/>
        <w:ind w:firstLineChars="200" w:firstLine="480"/>
        <w:rPr>
          <w:bCs/>
          <w:sz w:val="24"/>
        </w:rPr>
      </w:pPr>
      <w:r>
        <w:rPr>
          <w:rFonts w:hint="eastAsia"/>
          <w:sz w:val="24"/>
        </w:rPr>
        <w:t>哲学</w:t>
      </w:r>
      <w:r>
        <w:rPr>
          <w:bCs/>
          <w:sz w:val="24"/>
        </w:rPr>
        <w:t>学术学位硕士研究生</w:t>
      </w:r>
      <w:r>
        <w:rPr>
          <w:rFonts w:hint="eastAsia"/>
          <w:sz w:val="24"/>
        </w:rPr>
        <w:t>应参与导师实际课题或预研课题的研究，开展调研分析、文献查阅、方法应用、方案设计等工作。通过科学研究，培养研究生创新能力，</w:t>
      </w:r>
      <w:r>
        <w:rPr>
          <w:rFonts w:hint="eastAsia"/>
          <w:sz w:val="24"/>
        </w:rPr>
        <w:lastRenderedPageBreak/>
        <w:t>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学位论文工作的主要目的是培养学术学位硕士研究生独立思考、勇于创新的精神和从事科学研究的能力，使研究生的综合业务素质在科学研究中得到全面提高。</w:t>
      </w:r>
      <w:r>
        <w:rPr>
          <w:rFonts w:hint="eastAsia"/>
          <w:sz w:val="24"/>
          <w:szCs w:val="21"/>
        </w:rPr>
        <w:t>哲学</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rFonts w:hint="eastAsia"/>
          <w:sz w:val="24"/>
        </w:rPr>
        <w:t>哲学学术学位硕士研究生在硕士学位论文送审前，须满足取得学籍当年学校申请硕士学位学术成果有关规定和</w:t>
      </w:r>
      <w:r>
        <w:rPr>
          <w:sz w:val="24"/>
        </w:rPr>
        <w:t>马克思</w:t>
      </w:r>
      <w:r>
        <w:rPr>
          <w:rFonts w:hint="eastAsia"/>
          <w:sz w:val="24"/>
        </w:rPr>
        <w:t>主义</w:t>
      </w:r>
      <w:r>
        <w:rPr>
          <w:sz w:val="24"/>
        </w:rPr>
        <w:t>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rFonts w:hint="eastAsia"/>
          <w:sz w:val="24"/>
        </w:rPr>
        <w:t>哲学学术学位硕士研究生在硕士学位论文答辩前，须达到学校研究生学位论文答辩管理办法有关要求，方可答辩。</w:t>
      </w:r>
    </w:p>
    <w:p w:rsidR="00E348A1" w:rsidRDefault="00E832DF">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w:t>
      </w:r>
      <w:r>
        <w:rPr>
          <w:sz w:val="24"/>
        </w:rPr>
        <w:t>马克思</w:t>
      </w:r>
      <w:r>
        <w:rPr>
          <w:rFonts w:hint="eastAsia"/>
          <w:sz w:val="24"/>
        </w:rPr>
        <w:t>主义</w:t>
      </w:r>
      <w:r>
        <w:rPr>
          <w:sz w:val="24"/>
        </w:rPr>
        <w:t>学院</w:t>
      </w:r>
      <w:r>
        <w:rPr>
          <w:rFonts w:hint="eastAsia"/>
          <w:sz w:val="24"/>
        </w:rPr>
        <w:t>学位与研究生教育有关规定为准。</w:t>
      </w:r>
    </w:p>
    <w:p w:rsidR="00E348A1" w:rsidRDefault="00E832DF">
      <w:pPr>
        <w:keepNext/>
        <w:spacing w:beforeLines="50" w:before="156" w:afterLines="50" w:after="156"/>
        <w:outlineLvl w:val="2"/>
        <w:rPr>
          <w:b/>
          <w:bCs/>
          <w:kern w:val="0"/>
          <w:sz w:val="24"/>
        </w:rPr>
      </w:pPr>
      <w:r>
        <w:rPr>
          <w:rFonts w:hint="eastAsia"/>
          <w:b/>
          <w:bCs/>
          <w:kern w:val="0"/>
          <w:sz w:val="24"/>
        </w:rPr>
        <w:t>七、培养方式与方法</w:t>
      </w:r>
      <w:bookmarkEnd w:id="52"/>
    </w:p>
    <w:p w:rsidR="00E348A1" w:rsidRDefault="00E832DF">
      <w:pPr>
        <w:tabs>
          <w:tab w:val="left" w:pos="360"/>
        </w:tabs>
        <w:adjustRightInd w:val="0"/>
        <w:snapToGrid w:val="0"/>
        <w:spacing w:line="400" w:lineRule="exact"/>
        <w:ind w:firstLineChars="200" w:firstLine="480"/>
        <w:rPr>
          <w:sz w:val="24"/>
        </w:rPr>
      </w:pPr>
      <w:r>
        <w:rPr>
          <w:rFonts w:hint="eastAsia"/>
          <w:sz w:val="24"/>
        </w:rPr>
        <w:t>哲学学术学位硕士研究生培养以导师培养为主，导师个别指导与导师组集体培养相结合。导师应全面关心研究生的政治思想、道德品质、业务学习和身心健康。要通过课程学习、实践锻炼和论文撰写等多种形式，着重培养研究生的自学能力、思辨能力、表达能力和写作能力，特别是创新意识和独立进行科研的能力。具体方式如下：</w:t>
      </w:r>
    </w:p>
    <w:p w:rsidR="00E348A1" w:rsidRDefault="00E832DF">
      <w:pPr>
        <w:tabs>
          <w:tab w:val="left" w:pos="360"/>
        </w:tabs>
        <w:adjustRightInd w:val="0"/>
        <w:snapToGrid w:val="0"/>
        <w:spacing w:line="400" w:lineRule="exact"/>
        <w:ind w:firstLine="480"/>
        <w:rPr>
          <w:sz w:val="24"/>
        </w:rPr>
      </w:pPr>
      <w:r>
        <w:rPr>
          <w:rFonts w:hint="eastAsia"/>
          <w:sz w:val="24"/>
        </w:rPr>
        <w:t>（一）坚持政治理论学习与经常性的政治、纪律和思想教育相结合。在认真学好政治理论课的同时，要求研究生积极参加政治学习、公益劳动等集体活动。</w:t>
      </w:r>
    </w:p>
    <w:p w:rsidR="00E348A1" w:rsidRDefault="00E832DF">
      <w:pPr>
        <w:tabs>
          <w:tab w:val="left" w:pos="360"/>
        </w:tabs>
        <w:adjustRightInd w:val="0"/>
        <w:snapToGrid w:val="0"/>
        <w:spacing w:line="400" w:lineRule="exact"/>
        <w:ind w:firstLineChars="200" w:firstLine="480"/>
        <w:rPr>
          <w:sz w:val="24"/>
        </w:rPr>
      </w:pPr>
      <w:r>
        <w:rPr>
          <w:rFonts w:hint="eastAsia"/>
          <w:sz w:val="24"/>
        </w:rPr>
        <w:t>（二）坚持课堂讲授和自学讨论相结合的教学方式，培养独立分析问题和解决实际问题的能力。广泛、灵活地采用案例式教学、专题讲座式教学、辩论式教学、研究式教学、学术沙龙以及学术报告与学术讲座等多种教学方式。</w:t>
      </w:r>
    </w:p>
    <w:p w:rsidR="00E348A1" w:rsidRDefault="00E832DF">
      <w:pPr>
        <w:tabs>
          <w:tab w:val="left" w:pos="360"/>
        </w:tabs>
        <w:adjustRightInd w:val="0"/>
        <w:snapToGrid w:val="0"/>
        <w:spacing w:line="400" w:lineRule="exact"/>
        <w:ind w:firstLineChars="200" w:firstLine="480"/>
        <w:rPr>
          <w:sz w:val="24"/>
        </w:rPr>
      </w:pPr>
      <w:r>
        <w:rPr>
          <w:rFonts w:hint="eastAsia"/>
          <w:sz w:val="24"/>
        </w:rPr>
        <w:t>（三）课程学习和科研论文工作并重的原则。既要深入掌握本门学科坚实的基础理论和系统的专门知识，又要培养具有科学研究或独立担负专门技术工作的能力。</w:t>
      </w:r>
    </w:p>
    <w:p w:rsidR="00E348A1" w:rsidRDefault="00E832DF">
      <w:pPr>
        <w:keepNext/>
        <w:spacing w:beforeLines="50" w:before="156" w:afterLines="50" w:after="156"/>
        <w:outlineLvl w:val="2"/>
        <w:rPr>
          <w:b/>
          <w:bCs/>
          <w:kern w:val="0"/>
          <w:sz w:val="24"/>
        </w:rPr>
      </w:pPr>
      <w:bookmarkStart w:id="53" w:name="_Toc26268"/>
      <w:r>
        <w:rPr>
          <w:rFonts w:hint="eastAsia"/>
          <w:b/>
          <w:bCs/>
          <w:kern w:val="0"/>
          <w:sz w:val="24"/>
        </w:rPr>
        <w:t>八、其他</w:t>
      </w:r>
      <w:bookmarkEnd w:id="53"/>
    </w:p>
    <w:p w:rsidR="00E348A1" w:rsidRDefault="00E832DF">
      <w:pPr>
        <w:tabs>
          <w:tab w:val="left" w:pos="360"/>
        </w:tabs>
        <w:adjustRightInd w:val="0"/>
        <w:snapToGrid w:val="0"/>
        <w:spacing w:line="400" w:lineRule="exact"/>
        <w:ind w:firstLineChars="200" w:firstLine="480"/>
        <w:rPr>
          <w:sz w:val="24"/>
        </w:rPr>
      </w:pPr>
      <w:r>
        <w:rPr>
          <w:rFonts w:hint="eastAsia"/>
          <w:sz w:val="24"/>
        </w:rPr>
        <w:t>（一）以同等学力或跨学科录取的哲学学术学位硕士研究生，均须补修本学科大学本科主干课程，不计学分。具体规定见《研究生手册》中武汉理工大学《关于研究生补修课程的规定》。</w:t>
      </w:r>
    </w:p>
    <w:p w:rsidR="00E348A1" w:rsidRDefault="00E832DF">
      <w:pPr>
        <w:tabs>
          <w:tab w:val="left" w:pos="360"/>
        </w:tabs>
        <w:adjustRightInd w:val="0"/>
        <w:snapToGrid w:val="0"/>
        <w:spacing w:line="400" w:lineRule="exact"/>
        <w:ind w:firstLineChars="200" w:firstLine="480"/>
        <w:rPr>
          <w:sz w:val="24"/>
        </w:rPr>
      </w:pPr>
      <w:r>
        <w:rPr>
          <w:rFonts w:hint="eastAsia"/>
          <w:sz w:val="24"/>
        </w:rPr>
        <w:t>（二）哲学</w:t>
      </w:r>
      <w:r>
        <w:rPr>
          <w:sz w:val="24"/>
        </w:rPr>
        <w:t>学术学位硕士研究生开题前须修满学位课程的学分，允许研究生开题后根据论文研究需要选修部分其他课程，申请答辩前须修完全部课程</w:t>
      </w:r>
      <w:r>
        <w:rPr>
          <w:rFonts w:hint="eastAsia"/>
          <w:sz w:val="24"/>
        </w:rPr>
        <w:t>。</w:t>
      </w:r>
    </w:p>
    <w:p w:rsidR="00E348A1" w:rsidRDefault="00E832DF">
      <w:pPr>
        <w:tabs>
          <w:tab w:val="left" w:pos="360"/>
        </w:tabs>
        <w:adjustRightInd w:val="0"/>
        <w:snapToGrid w:val="0"/>
        <w:spacing w:line="400" w:lineRule="exact"/>
        <w:ind w:firstLineChars="200" w:firstLine="480"/>
        <w:rPr>
          <w:sz w:val="24"/>
        </w:rPr>
      </w:pPr>
      <w:r>
        <w:rPr>
          <w:rFonts w:hint="eastAsia"/>
          <w:sz w:val="24"/>
        </w:rPr>
        <w:t>（三）哲学</w:t>
      </w:r>
      <w:r>
        <w:rPr>
          <w:sz w:val="24"/>
        </w:rPr>
        <w:t>学术学位硕士</w:t>
      </w:r>
      <w:r>
        <w:rPr>
          <w:rFonts w:hint="eastAsia"/>
          <w:sz w:val="24"/>
        </w:rPr>
        <w:t>研究生在学习期间必须查阅本学科文献</w:t>
      </w:r>
      <w:r>
        <w:rPr>
          <w:rFonts w:hint="eastAsia"/>
          <w:sz w:val="24"/>
        </w:rPr>
        <w:t>40</w:t>
      </w:r>
      <w:r>
        <w:rPr>
          <w:rFonts w:hint="eastAsia"/>
          <w:sz w:val="24"/>
        </w:rPr>
        <w:t>篇以上，其中外文文献不少于三分之一。必须认真阅读“本专业硕士生必读书目”所规定的书籍，并做好笔记，导师定期检查，评定成绩。</w:t>
      </w:r>
    </w:p>
    <w:p w:rsidR="00E348A1" w:rsidRDefault="00E832DF">
      <w:pPr>
        <w:tabs>
          <w:tab w:val="left" w:pos="360"/>
        </w:tabs>
        <w:adjustRightInd w:val="0"/>
        <w:snapToGrid w:val="0"/>
        <w:spacing w:line="400" w:lineRule="exact"/>
        <w:ind w:firstLineChars="200" w:firstLine="480"/>
        <w:rPr>
          <w:sz w:val="24"/>
        </w:rPr>
      </w:pPr>
      <w:r>
        <w:rPr>
          <w:rFonts w:hint="eastAsia"/>
          <w:sz w:val="24"/>
        </w:rPr>
        <w:lastRenderedPageBreak/>
        <w:t>（四）哲学</w:t>
      </w:r>
      <w:r>
        <w:rPr>
          <w:sz w:val="24"/>
        </w:rPr>
        <w:t>学术学位硕士</w:t>
      </w:r>
      <w:r>
        <w:rPr>
          <w:rFonts w:hint="eastAsia"/>
          <w:sz w:val="24"/>
        </w:rPr>
        <w:t>研究生在课程学习阶段每月至少</w:t>
      </w:r>
      <w:r>
        <w:rPr>
          <w:rFonts w:hint="eastAsia"/>
          <w:sz w:val="24"/>
        </w:rPr>
        <w:t>1</w:t>
      </w:r>
      <w:r>
        <w:rPr>
          <w:rFonts w:hint="eastAsia"/>
          <w:sz w:val="24"/>
        </w:rPr>
        <w:t>次、论文工作阶段每月至少</w:t>
      </w:r>
      <w:r>
        <w:rPr>
          <w:rFonts w:hint="eastAsia"/>
          <w:sz w:val="24"/>
        </w:rPr>
        <w:t>2</w:t>
      </w:r>
      <w:r>
        <w:rPr>
          <w:rFonts w:hint="eastAsia"/>
          <w:sz w:val="24"/>
        </w:rPr>
        <w:t>次向指导教师汇报自己的学习和研究工作情况，并形成制度。</w:t>
      </w:r>
    </w:p>
    <w:p w:rsidR="00E348A1" w:rsidRDefault="00E832DF">
      <w:pPr>
        <w:tabs>
          <w:tab w:val="left" w:pos="360"/>
        </w:tabs>
        <w:adjustRightInd w:val="0"/>
        <w:snapToGrid w:val="0"/>
        <w:spacing w:line="400" w:lineRule="exact"/>
        <w:ind w:firstLineChars="200" w:firstLine="480"/>
        <w:rPr>
          <w:sz w:val="24"/>
        </w:rPr>
      </w:pPr>
      <w:r>
        <w:rPr>
          <w:rFonts w:hint="eastAsia"/>
          <w:sz w:val="24"/>
        </w:rPr>
        <w:t>（五）全日制、非全日制研究生适用同一培养方案。</w:t>
      </w:r>
    </w:p>
    <w:p w:rsidR="00E348A1" w:rsidRDefault="00E832DF">
      <w:pPr>
        <w:tabs>
          <w:tab w:val="left" w:pos="360"/>
        </w:tabs>
        <w:adjustRightInd w:val="0"/>
        <w:snapToGrid w:val="0"/>
        <w:spacing w:line="400" w:lineRule="exact"/>
        <w:ind w:firstLineChars="200" w:firstLine="480"/>
        <w:rPr>
          <w:rFonts w:cs="宋体"/>
          <w:sz w:val="24"/>
        </w:rPr>
      </w:pPr>
      <w:r>
        <w:rPr>
          <w:rFonts w:hint="eastAsia"/>
          <w:sz w:val="24"/>
        </w:rPr>
        <w:t>（六）本次制订培养方案从</w:t>
      </w:r>
      <w:r>
        <w:rPr>
          <w:rFonts w:hint="eastAsia"/>
          <w:sz w:val="24"/>
        </w:rPr>
        <w:t>202</w:t>
      </w:r>
      <w:r>
        <w:rPr>
          <w:sz w:val="24"/>
        </w:rPr>
        <w:t>2</w:t>
      </w:r>
      <w:r>
        <w:rPr>
          <w:rFonts w:hint="eastAsia"/>
          <w:sz w:val="24"/>
        </w:rPr>
        <w:t>级哲学学术学位硕士研究生开始执行</w:t>
      </w:r>
      <w:r>
        <w:rPr>
          <w:rFonts w:cs="宋体" w:hint="eastAsia"/>
          <w:sz w:val="24"/>
        </w:rPr>
        <w:t>。</w:t>
      </w:r>
    </w:p>
    <w:p w:rsidR="00E348A1" w:rsidRDefault="00E832DF">
      <w:r>
        <w:br w:type="page"/>
      </w:r>
    </w:p>
    <w:p w:rsidR="00E348A1" w:rsidRDefault="00E832DF">
      <w:pPr>
        <w:keepNext/>
        <w:keepLines/>
        <w:spacing w:beforeLines="100" w:before="312" w:afterLines="100" w:after="312"/>
        <w:jc w:val="center"/>
        <w:outlineLvl w:val="0"/>
        <w:rPr>
          <w:rFonts w:eastAsia="黑体"/>
          <w:b/>
          <w:kern w:val="0"/>
          <w:sz w:val="32"/>
        </w:rPr>
      </w:pPr>
      <w:bookmarkStart w:id="54" w:name="_Toc22129"/>
      <w:bookmarkStart w:id="55" w:name="_Toc15641108"/>
      <w:r>
        <w:rPr>
          <w:rFonts w:eastAsia="黑体" w:hint="eastAsia"/>
          <w:b/>
          <w:kern w:val="0"/>
          <w:sz w:val="32"/>
        </w:rPr>
        <w:lastRenderedPageBreak/>
        <w:t>应用经济学学术学位硕士研究生培养方案</w:t>
      </w:r>
      <w:bookmarkEnd w:id="54"/>
      <w:bookmarkEnd w:id="55"/>
    </w:p>
    <w:p w:rsidR="00E348A1" w:rsidRDefault="00E832DF" w:rsidP="006763CA">
      <w:pPr>
        <w:spacing w:afterLines="100" w:after="312" w:line="360" w:lineRule="auto"/>
        <w:jc w:val="center"/>
        <w:outlineLvl w:val="1"/>
        <w:rPr>
          <w:kern w:val="0"/>
          <w:sz w:val="24"/>
        </w:rPr>
      </w:pPr>
      <w:bookmarkStart w:id="56" w:name="_Toc14598647"/>
      <w:bookmarkStart w:id="57" w:name="_Toc15641109"/>
      <w:bookmarkStart w:id="58" w:name="_Toc15151659"/>
      <w:r>
        <w:rPr>
          <w:kern w:val="0"/>
          <w:sz w:val="24"/>
        </w:rPr>
        <w:t>（</w:t>
      </w:r>
      <w:r>
        <w:rPr>
          <w:rFonts w:hint="eastAsia"/>
          <w:kern w:val="0"/>
          <w:sz w:val="24"/>
        </w:rPr>
        <w:t>学科</w:t>
      </w:r>
      <w:r>
        <w:rPr>
          <w:kern w:val="0"/>
          <w:sz w:val="24"/>
        </w:rPr>
        <w:t>代码</w:t>
      </w:r>
      <w:r>
        <w:rPr>
          <w:rFonts w:hint="eastAsia"/>
          <w:kern w:val="0"/>
          <w:sz w:val="24"/>
        </w:rPr>
        <w:t>：</w:t>
      </w:r>
      <w:r>
        <w:rPr>
          <w:kern w:val="0"/>
          <w:sz w:val="24"/>
        </w:rPr>
        <w:t>0202</w:t>
      </w:r>
      <w:r>
        <w:rPr>
          <w:rFonts w:hint="eastAsia"/>
          <w:kern w:val="0"/>
          <w:sz w:val="24"/>
        </w:rPr>
        <w:t>，申请经济学硕士学位适用</w:t>
      </w:r>
      <w:r>
        <w:rPr>
          <w:kern w:val="0"/>
          <w:sz w:val="24"/>
        </w:rPr>
        <w:t>）</w:t>
      </w:r>
      <w:bookmarkEnd w:id="56"/>
      <w:bookmarkEnd w:id="57"/>
      <w:bookmarkEnd w:id="58"/>
    </w:p>
    <w:p w:rsidR="00E348A1" w:rsidRDefault="00E832DF">
      <w:pPr>
        <w:keepNext/>
        <w:spacing w:beforeLines="50" w:before="156" w:afterLines="50" w:after="156"/>
        <w:outlineLvl w:val="2"/>
        <w:rPr>
          <w:b/>
          <w:bCs/>
          <w:kern w:val="0"/>
          <w:sz w:val="24"/>
        </w:rPr>
      </w:pPr>
      <w:bookmarkStart w:id="59" w:name="_Toc15294"/>
      <w:r>
        <w:rPr>
          <w:b/>
          <w:bCs/>
          <w:kern w:val="0"/>
          <w:sz w:val="24"/>
        </w:rPr>
        <w:t>一、培养目标</w:t>
      </w:r>
      <w:bookmarkEnd w:id="59"/>
    </w:p>
    <w:p w:rsidR="00E348A1" w:rsidRDefault="00E832DF">
      <w:pPr>
        <w:adjustRightInd w:val="0"/>
        <w:snapToGrid w:val="0"/>
        <w:spacing w:line="400" w:lineRule="exact"/>
        <w:ind w:firstLineChars="200" w:firstLine="480"/>
        <w:rPr>
          <w:rFonts w:asciiTheme="minorEastAsia" w:eastAsiaTheme="minorEastAsia" w:hAnsiTheme="minorEastAsia"/>
          <w:sz w:val="24"/>
        </w:rPr>
      </w:pPr>
      <w:bookmarkStart w:id="60" w:name="_Toc23588"/>
      <w:r>
        <w:rPr>
          <w:rFonts w:asciiTheme="minorEastAsia" w:eastAsiaTheme="minorEastAsia" w:hAnsiTheme="minorEastAsia" w:hint="eastAsia"/>
          <w:sz w:val="24"/>
        </w:rPr>
        <w:t>以习近平新时代中国特色社会主义思想为指导，落实立德树人根本任务，培养德智体美劳五育并举，具有坚定的理想信念，掌握扎实的理论基础、系统的专业知识，了解学科前沿动态，具备独立从事科学研究，具有国际视野的经济学科研究型人才。具体要求为：</w:t>
      </w:r>
    </w:p>
    <w:p w:rsidR="00E348A1" w:rsidRDefault="00E832DF">
      <w:pPr>
        <w:adjustRightInd w:val="0"/>
        <w:snapToGrid w:val="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E348A1" w:rsidRDefault="00E832DF">
      <w:pPr>
        <w:adjustRightInd w:val="0"/>
        <w:snapToGrid w:val="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具有经济学科领域坚实的理论基础和系统深入的专门知识；具有独立从事科学研究工作的能力，具有创造性和批判性思维；熟悉学科国际发展前沿，掌握一门外语，能熟练阅读本专业外文文献，具有良好外语听说能力；</w:t>
      </w:r>
    </w:p>
    <w:p w:rsidR="00E348A1" w:rsidRDefault="00E832DF">
      <w:pPr>
        <w:adjustRightInd w:val="0"/>
        <w:snapToGrid w:val="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（三）积极参加文体活动，具有良好的心理素质和健康的体魄，树立正确的审美观念，形成积极的文化主体意识和创新意识，具备良好的人文素养和道德情操；</w:t>
      </w:r>
    </w:p>
    <w:p w:rsidR="00E348A1" w:rsidRDefault="00E832DF">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（四）积极参加经济领域社会实践、社会志愿服务、创新创业等活动，形成良好劳动习惯。</w:t>
      </w:r>
    </w:p>
    <w:p w:rsidR="00E348A1" w:rsidRDefault="00E832DF">
      <w:pPr>
        <w:keepNext/>
        <w:spacing w:beforeLines="50" w:before="156" w:afterLines="50" w:after="156"/>
        <w:outlineLvl w:val="2"/>
        <w:rPr>
          <w:b/>
          <w:bCs/>
          <w:kern w:val="0"/>
          <w:sz w:val="24"/>
        </w:rPr>
      </w:pPr>
      <w:r>
        <w:rPr>
          <w:b/>
          <w:bCs/>
          <w:kern w:val="0"/>
          <w:sz w:val="24"/>
        </w:rPr>
        <w:t>二、研究方向</w:t>
      </w:r>
      <w:bookmarkEnd w:id="60"/>
    </w:p>
    <w:p w:rsidR="00E348A1" w:rsidRDefault="00E832DF">
      <w:pPr>
        <w:spacing w:line="400" w:lineRule="exact"/>
        <w:ind w:firstLineChars="200" w:firstLine="480"/>
        <w:rPr>
          <w:sz w:val="24"/>
        </w:rPr>
      </w:pPr>
      <w:r>
        <w:rPr>
          <w:rFonts w:hint="eastAsia"/>
          <w:bCs/>
          <w:sz w:val="24"/>
        </w:rPr>
        <w:t>（一）</w:t>
      </w:r>
      <w:r>
        <w:rPr>
          <w:sz w:val="24"/>
        </w:rPr>
        <w:t>金融学</w:t>
      </w:r>
    </w:p>
    <w:p w:rsidR="00E348A1" w:rsidRDefault="00E832DF">
      <w:pPr>
        <w:spacing w:line="400" w:lineRule="exact"/>
        <w:ind w:firstLineChars="200" w:firstLine="480"/>
        <w:rPr>
          <w:sz w:val="24"/>
        </w:rPr>
      </w:pPr>
      <w:r>
        <w:rPr>
          <w:bCs/>
          <w:sz w:val="24"/>
        </w:rPr>
        <w:t>（二）</w:t>
      </w:r>
      <w:r>
        <w:rPr>
          <w:sz w:val="24"/>
        </w:rPr>
        <w:t>产业经济学</w:t>
      </w:r>
    </w:p>
    <w:p w:rsidR="00E348A1" w:rsidRDefault="00E832DF">
      <w:pPr>
        <w:spacing w:line="400" w:lineRule="exact"/>
        <w:ind w:firstLineChars="200" w:firstLine="480"/>
        <w:rPr>
          <w:sz w:val="24"/>
        </w:rPr>
      </w:pPr>
      <w:r>
        <w:rPr>
          <w:bCs/>
          <w:sz w:val="24"/>
        </w:rPr>
        <w:t>（三）</w:t>
      </w:r>
      <w:r>
        <w:rPr>
          <w:sz w:val="24"/>
        </w:rPr>
        <w:t>国际贸易学</w:t>
      </w:r>
    </w:p>
    <w:p w:rsidR="00E348A1" w:rsidRDefault="00E832DF">
      <w:pPr>
        <w:spacing w:line="400" w:lineRule="exact"/>
        <w:ind w:firstLineChars="200" w:firstLine="480"/>
        <w:rPr>
          <w:sz w:val="24"/>
        </w:rPr>
      </w:pPr>
      <w:r>
        <w:rPr>
          <w:bCs/>
          <w:sz w:val="24"/>
        </w:rPr>
        <w:t>（四）</w:t>
      </w:r>
      <w:r>
        <w:rPr>
          <w:sz w:val="24"/>
        </w:rPr>
        <w:t>数量经济学</w:t>
      </w:r>
    </w:p>
    <w:p w:rsidR="00E348A1" w:rsidRDefault="00E832DF">
      <w:pPr>
        <w:spacing w:line="400" w:lineRule="exact"/>
        <w:ind w:firstLineChars="200" w:firstLine="480"/>
        <w:rPr>
          <w:sz w:val="24"/>
        </w:rPr>
      </w:pPr>
      <w:r>
        <w:rPr>
          <w:rFonts w:hint="eastAsia"/>
          <w:bCs/>
          <w:sz w:val="24"/>
        </w:rPr>
        <w:t>（五）</w:t>
      </w:r>
      <w:r>
        <w:rPr>
          <w:rFonts w:hint="eastAsia"/>
          <w:sz w:val="24"/>
        </w:rPr>
        <w:t>电子商务</w:t>
      </w:r>
    </w:p>
    <w:p w:rsidR="00E348A1" w:rsidRDefault="00E832DF">
      <w:pPr>
        <w:spacing w:line="400" w:lineRule="exact"/>
        <w:ind w:firstLineChars="200" w:firstLine="480"/>
        <w:rPr>
          <w:sz w:val="24"/>
        </w:rPr>
      </w:pPr>
      <w:r>
        <w:rPr>
          <w:rFonts w:hint="eastAsia"/>
          <w:bCs/>
          <w:sz w:val="24"/>
        </w:rPr>
        <w:t>（六）</w:t>
      </w:r>
      <w:r>
        <w:rPr>
          <w:rFonts w:hint="eastAsia"/>
          <w:sz w:val="24"/>
        </w:rPr>
        <w:t>企业经济学</w:t>
      </w:r>
    </w:p>
    <w:p w:rsidR="00E348A1" w:rsidRDefault="00E832DF">
      <w:pPr>
        <w:spacing w:line="400" w:lineRule="exact"/>
        <w:ind w:firstLineChars="200" w:firstLine="480"/>
        <w:rPr>
          <w:sz w:val="24"/>
        </w:rPr>
      </w:pPr>
      <w:r>
        <w:rPr>
          <w:rFonts w:hint="eastAsia"/>
          <w:bCs/>
          <w:sz w:val="24"/>
        </w:rPr>
        <w:t>（七）</w:t>
      </w:r>
      <w:r>
        <w:rPr>
          <w:rFonts w:hint="eastAsia"/>
          <w:sz w:val="24"/>
        </w:rPr>
        <w:t>公共经济学</w:t>
      </w:r>
    </w:p>
    <w:p w:rsidR="00E348A1" w:rsidRDefault="00E832DF">
      <w:pPr>
        <w:keepNext/>
        <w:spacing w:beforeLines="50" w:before="156" w:afterLines="50" w:after="156"/>
        <w:outlineLvl w:val="2"/>
        <w:rPr>
          <w:b/>
          <w:bCs/>
          <w:kern w:val="0"/>
          <w:sz w:val="24"/>
        </w:rPr>
      </w:pPr>
      <w:bookmarkStart w:id="61" w:name="_Toc32254"/>
      <w:r>
        <w:rPr>
          <w:b/>
          <w:bCs/>
          <w:kern w:val="0"/>
          <w:sz w:val="24"/>
        </w:rPr>
        <w:t>三、学</w:t>
      </w:r>
      <w:r>
        <w:rPr>
          <w:rFonts w:hint="eastAsia"/>
          <w:b/>
          <w:bCs/>
          <w:kern w:val="0"/>
          <w:sz w:val="24"/>
        </w:rPr>
        <w:t>制及学习年限</w:t>
      </w:r>
      <w:bookmarkEnd w:id="61"/>
    </w:p>
    <w:p w:rsidR="00E348A1" w:rsidRDefault="00E832DF">
      <w:pPr>
        <w:spacing w:line="400" w:lineRule="exact"/>
        <w:ind w:firstLineChars="200" w:firstLine="480"/>
        <w:rPr>
          <w:bCs/>
          <w:sz w:val="24"/>
        </w:rPr>
      </w:pPr>
      <w:r>
        <w:rPr>
          <w:rFonts w:hint="eastAsia"/>
          <w:bCs/>
          <w:sz w:val="24"/>
        </w:rPr>
        <w:t>应用经济学学术学位硕士研究生学制为</w:t>
      </w:r>
      <w:r>
        <w:rPr>
          <w:rFonts w:hint="eastAsia"/>
          <w:bCs/>
          <w:sz w:val="24"/>
        </w:rPr>
        <w:t>3</w:t>
      </w:r>
      <w:r>
        <w:rPr>
          <w:rFonts w:hint="eastAsia"/>
          <w:bCs/>
          <w:sz w:val="24"/>
        </w:rPr>
        <w:t>年，学习年限一般为</w:t>
      </w:r>
      <w:r>
        <w:rPr>
          <w:rFonts w:hint="eastAsia"/>
          <w:bCs/>
          <w:sz w:val="24"/>
        </w:rPr>
        <w:t>3-4</w:t>
      </w:r>
      <w:r>
        <w:rPr>
          <w:rFonts w:hint="eastAsia"/>
          <w:bCs/>
          <w:sz w:val="24"/>
        </w:rPr>
        <w:t>年，最长不超过</w:t>
      </w:r>
      <w:r>
        <w:rPr>
          <w:rFonts w:hint="eastAsia"/>
          <w:bCs/>
          <w:sz w:val="24"/>
        </w:rPr>
        <w:t>5</w:t>
      </w:r>
      <w:r>
        <w:rPr>
          <w:rFonts w:hint="eastAsia"/>
          <w:bCs/>
          <w:sz w:val="24"/>
        </w:rPr>
        <w:t>年。</w:t>
      </w:r>
    </w:p>
    <w:p w:rsidR="00E348A1" w:rsidRDefault="00E832DF">
      <w:pPr>
        <w:spacing w:line="400" w:lineRule="exact"/>
        <w:ind w:firstLineChars="200" w:firstLine="480"/>
        <w:rPr>
          <w:bCs/>
          <w:sz w:val="24"/>
        </w:rPr>
      </w:pPr>
      <w:r>
        <w:rPr>
          <w:rFonts w:hint="eastAsia"/>
          <w:bCs/>
          <w:sz w:val="24"/>
        </w:rPr>
        <w:t>非全日制学术学位硕士研究生学习年限可适当延长，一般为</w:t>
      </w:r>
      <w:r>
        <w:rPr>
          <w:rFonts w:hint="eastAsia"/>
          <w:bCs/>
          <w:sz w:val="24"/>
        </w:rPr>
        <w:t>3-4</w:t>
      </w:r>
      <w:r>
        <w:rPr>
          <w:rFonts w:hint="eastAsia"/>
          <w:bCs/>
          <w:sz w:val="24"/>
        </w:rPr>
        <w:t>年，最长不超过</w:t>
      </w:r>
      <w:r>
        <w:rPr>
          <w:rFonts w:hint="eastAsia"/>
          <w:bCs/>
          <w:sz w:val="24"/>
        </w:rPr>
        <w:t>6</w:t>
      </w:r>
      <w:r>
        <w:rPr>
          <w:rFonts w:hint="eastAsia"/>
          <w:bCs/>
          <w:sz w:val="24"/>
        </w:rPr>
        <w:t>年。</w:t>
      </w:r>
    </w:p>
    <w:p w:rsidR="00E348A1" w:rsidRDefault="00E832DF">
      <w:pPr>
        <w:spacing w:line="400" w:lineRule="exact"/>
        <w:ind w:firstLineChars="200" w:firstLine="480"/>
        <w:rPr>
          <w:bCs/>
          <w:sz w:val="24"/>
        </w:rPr>
      </w:pPr>
      <w:r>
        <w:rPr>
          <w:rFonts w:hint="eastAsia"/>
          <w:bCs/>
          <w:sz w:val="24"/>
        </w:rPr>
        <w:t>休学创业的研究生，最长学习年限为</w:t>
      </w:r>
      <w:r>
        <w:rPr>
          <w:rFonts w:hint="eastAsia"/>
          <w:bCs/>
          <w:sz w:val="24"/>
        </w:rPr>
        <w:t>10</w:t>
      </w:r>
      <w:r>
        <w:rPr>
          <w:rFonts w:hint="eastAsia"/>
          <w:bCs/>
          <w:sz w:val="24"/>
        </w:rPr>
        <w:t>年。</w:t>
      </w:r>
    </w:p>
    <w:p w:rsidR="00E348A1" w:rsidRDefault="00E832DF">
      <w:pPr>
        <w:keepNext/>
        <w:spacing w:beforeLines="50" w:before="156" w:afterLines="50" w:after="156"/>
        <w:outlineLvl w:val="2"/>
        <w:rPr>
          <w:b/>
          <w:bCs/>
          <w:kern w:val="0"/>
          <w:sz w:val="24"/>
        </w:rPr>
      </w:pPr>
      <w:bookmarkStart w:id="62" w:name="_Toc29567"/>
      <w:r>
        <w:rPr>
          <w:b/>
          <w:bCs/>
          <w:kern w:val="0"/>
          <w:sz w:val="24"/>
        </w:rPr>
        <w:lastRenderedPageBreak/>
        <w:t>四、</w:t>
      </w:r>
      <w:r>
        <w:rPr>
          <w:rFonts w:hint="eastAsia"/>
          <w:b/>
          <w:bCs/>
          <w:kern w:val="0"/>
          <w:sz w:val="24"/>
        </w:rPr>
        <w:t>课程设置</w:t>
      </w:r>
      <w:r>
        <w:rPr>
          <w:b/>
          <w:bCs/>
          <w:kern w:val="0"/>
          <w:sz w:val="24"/>
        </w:rPr>
        <w:t>及学分要求</w:t>
      </w:r>
      <w:bookmarkEnd w:id="62"/>
    </w:p>
    <w:p w:rsidR="00E348A1" w:rsidRDefault="00E832DF">
      <w:pPr>
        <w:spacing w:line="400" w:lineRule="exact"/>
        <w:ind w:firstLineChars="200" w:firstLine="480"/>
        <w:rPr>
          <w:sz w:val="24"/>
        </w:rPr>
      </w:pPr>
      <w:r>
        <w:rPr>
          <w:sz w:val="24"/>
        </w:rPr>
        <w:t>（一）学分要求</w:t>
      </w:r>
    </w:p>
    <w:p w:rsidR="00E348A1" w:rsidRDefault="00E832DF">
      <w:pPr>
        <w:spacing w:line="400" w:lineRule="exact"/>
        <w:ind w:firstLineChars="200" w:firstLine="480"/>
        <w:rPr>
          <w:bCs/>
          <w:sz w:val="24"/>
        </w:rPr>
      </w:pPr>
      <w:r>
        <w:rPr>
          <w:bCs/>
          <w:sz w:val="24"/>
        </w:rPr>
        <w:t>总学分数</w:t>
      </w:r>
      <w:r>
        <w:rPr>
          <w:rFonts w:hint="eastAsia"/>
          <w:bCs/>
          <w:sz w:val="24"/>
        </w:rPr>
        <w:t>为</w:t>
      </w:r>
      <w:r>
        <w:rPr>
          <w:bCs/>
          <w:sz w:val="24"/>
        </w:rPr>
        <w:t>≥</w:t>
      </w:r>
      <w:r>
        <w:rPr>
          <w:rFonts w:hint="eastAsia"/>
          <w:bCs/>
          <w:sz w:val="24"/>
        </w:rPr>
        <w:t>3</w:t>
      </w:r>
      <w:r>
        <w:rPr>
          <w:bCs/>
          <w:sz w:val="24"/>
        </w:rPr>
        <w:t>3</w:t>
      </w:r>
      <w:r>
        <w:rPr>
          <w:bCs/>
          <w:sz w:val="24"/>
        </w:rPr>
        <w:t>学分，其中课程学习学分为</w:t>
      </w:r>
      <w:r>
        <w:rPr>
          <w:bCs/>
          <w:sz w:val="24"/>
        </w:rPr>
        <w:t>≥</w:t>
      </w:r>
      <w:r>
        <w:rPr>
          <w:rFonts w:hint="eastAsia"/>
          <w:bCs/>
          <w:sz w:val="24"/>
        </w:rPr>
        <w:t>27</w:t>
      </w:r>
      <w:r>
        <w:rPr>
          <w:bCs/>
          <w:sz w:val="24"/>
        </w:rPr>
        <w:t>学分，必修环节学分为</w:t>
      </w:r>
      <w:r>
        <w:rPr>
          <w:bCs/>
          <w:sz w:val="24"/>
        </w:rPr>
        <w:t>6</w:t>
      </w:r>
      <w:r>
        <w:rPr>
          <w:bCs/>
          <w:sz w:val="24"/>
        </w:rPr>
        <w:t>学分。所修课程由公共学位课、专业学位课和选修课三部分组成，其中公共学位课</w:t>
      </w:r>
      <w:r>
        <w:rPr>
          <w:bCs/>
          <w:sz w:val="24"/>
        </w:rPr>
        <w:t>≥</w:t>
      </w:r>
      <w:r>
        <w:rPr>
          <w:rFonts w:hint="eastAsia"/>
          <w:bCs/>
          <w:sz w:val="24"/>
        </w:rPr>
        <w:t>7</w:t>
      </w:r>
      <w:r>
        <w:rPr>
          <w:bCs/>
          <w:sz w:val="24"/>
        </w:rPr>
        <w:t>学分，专业学位课</w:t>
      </w:r>
      <w:r>
        <w:rPr>
          <w:bCs/>
          <w:sz w:val="24"/>
        </w:rPr>
        <w:t>≥</w:t>
      </w:r>
      <w:r>
        <w:rPr>
          <w:rFonts w:hint="eastAsia"/>
          <w:bCs/>
          <w:sz w:val="24"/>
        </w:rPr>
        <w:t>12</w:t>
      </w:r>
      <w:r>
        <w:rPr>
          <w:bCs/>
          <w:sz w:val="24"/>
        </w:rPr>
        <w:t>学分，</w:t>
      </w:r>
      <w:r>
        <w:rPr>
          <w:rFonts w:hint="eastAsia"/>
          <w:bCs/>
          <w:sz w:val="24"/>
        </w:rPr>
        <w:t>专业选修</w:t>
      </w:r>
      <w:r>
        <w:rPr>
          <w:bCs/>
          <w:sz w:val="24"/>
        </w:rPr>
        <w:t>课</w:t>
      </w:r>
      <w:r>
        <w:rPr>
          <w:bCs/>
          <w:sz w:val="24"/>
        </w:rPr>
        <w:t>≥</w:t>
      </w:r>
      <w:r>
        <w:rPr>
          <w:rFonts w:hint="eastAsia"/>
          <w:bCs/>
          <w:sz w:val="24"/>
        </w:rPr>
        <w:t>7</w:t>
      </w:r>
      <w:r>
        <w:rPr>
          <w:bCs/>
          <w:sz w:val="24"/>
        </w:rPr>
        <w:t>学分，跨学科选修课</w:t>
      </w:r>
      <w:r>
        <w:rPr>
          <w:bCs/>
          <w:sz w:val="24"/>
        </w:rPr>
        <w:t>≥</w:t>
      </w:r>
      <w:r>
        <w:rPr>
          <w:rFonts w:hint="eastAsia"/>
          <w:bCs/>
          <w:sz w:val="24"/>
        </w:rPr>
        <w:t>1</w:t>
      </w:r>
      <w:r>
        <w:rPr>
          <w:rFonts w:hint="eastAsia"/>
          <w:bCs/>
          <w:sz w:val="24"/>
        </w:rPr>
        <w:t>学分</w:t>
      </w:r>
      <w:r>
        <w:rPr>
          <w:bCs/>
          <w:sz w:val="24"/>
        </w:rPr>
        <w:t>。必修环节包括：实践环节</w:t>
      </w:r>
      <w:r>
        <w:rPr>
          <w:bCs/>
          <w:sz w:val="24"/>
        </w:rPr>
        <w:t>4</w:t>
      </w:r>
      <w:r>
        <w:rPr>
          <w:bCs/>
          <w:sz w:val="24"/>
        </w:rPr>
        <w:t>学分、学术活动</w:t>
      </w:r>
      <w:r>
        <w:rPr>
          <w:bCs/>
          <w:sz w:val="24"/>
        </w:rPr>
        <w:t>1</w:t>
      </w:r>
      <w:r>
        <w:rPr>
          <w:bCs/>
          <w:sz w:val="24"/>
        </w:rPr>
        <w:t>学分、选题报告及中期考核</w:t>
      </w:r>
      <w:r>
        <w:rPr>
          <w:bCs/>
          <w:sz w:val="24"/>
        </w:rPr>
        <w:t>1</w:t>
      </w:r>
      <w:r>
        <w:rPr>
          <w:bCs/>
          <w:sz w:val="24"/>
        </w:rPr>
        <w:t>学分</w:t>
      </w:r>
      <w:r>
        <w:rPr>
          <w:rFonts w:hint="eastAsia"/>
          <w:bCs/>
          <w:sz w:val="24"/>
        </w:rPr>
        <w:t>。</w:t>
      </w:r>
    </w:p>
    <w:p w:rsidR="00E348A1" w:rsidRDefault="00E832DF">
      <w:pPr>
        <w:spacing w:line="400" w:lineRule="exact"/>
        <w:ind w:firstLineChars="200" w:firstLine="480"/>
        <w:rPr>
          <w:bCs/>
          <w:sz w:val="24"/>
        </w:rPr>
      </w:pPr>
      <w:r>
        <w:rPr>
          <w:rFonts w:hint="eastAsia"/>
          <w:bCs/>
          <w:sz w:val="24"/>
        </w:rPr>
        <w:t>（二）</w:t>
      </w:r>
      <w:r>
        <w:rPr>
          <w:bCs/>
          <w:sz w:val="24"/>
        </w:rPr>
        <w:t>课程</w:t>
      </w:r>
      <w:r>
        <w:rPr>
          <w:rFonts w:hint="eastAsia"/>
          <w:bCs/>
          <w:sz w:val="24"/>
        </w:rPr>
        <w:t>设置</w:t>
      </w: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7"/>
        <w:gridCol w:w="847"/>
        <w:gridCol w:w="1277"/>
        <w:gridCol w:w="1418"/>
        <w:gridCol w:w="710"/>
        <w:gridCol w:w="708"/>
        <w:gridCol w:w="567"/>
        <w:gridCol w:w="710"/>
        <w:gridCol w:w="1114"/>
        <w:gridCol w:w="630"/>
      </w:tblGrid>
      <w:tr w:rsidR="00E348A1" w:rsidTr="006763CA">
        <w:trPr>
          <w:trHeight w:val="20"/>
          <w:tblHeader/>
          <w:jc w:val="center"/>
        </w:trPr>
        <w:tc>
          <w:tcPr>
            <w:tcW w:w="8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snapToGrid w:val="0"/>
              <w:jc w:val="center"/>
              <w:rPr>
                <w:b/>
                <w:sz w:val="22"/>
                <w:szCs w:val="21"/>
              </w:rPr>
            </w:pPr>
            <w:bookmarkStart w:id="63" w:name="_Toc5442"/>
            <w:r>
              <w:rPr>
                <w:b/>
                <w:sz w:val="22"/>
                <w:szCs w:val="21"/>
              </w:rPr>
              <w:t>课程</w:t>
            </w:r>
          </w:p>
          <w:p w:rsidR="00E348A1" w:rsidRDefault="00E832DF">
            <w:pPr>
              <w:snapToGrid w:val="0"/>
              <w:jc w:val="center"/>
              <w:rPr>
                <w:b/>
                <w:sz w:val="22"/>
                <w:szCs w:val="21"/>
              </w:rPr>
            </w:pPr>
            <w:r>
              <w:rPr>
                <w:b/>
                <w:sz w:val="22"/>
                <w:szCs w:val="21"/>
              </w:rPr>
              <w:t>类别</w:t>
            </w:r>
          </w:p>
        </w:tc>
        <w:tc>
          <w:tcPr>
            <w:tcW w:w="847" w:type="dxa"/>
            <w:tcBorders>
              <w:left w:val="single" w:sz="4" w:space="0" w:color="auto"/>
            </w:tcBorders>
            <w:tcMar>
              <w:top w:w="57" w:type="dxa"/>
              <w:left w:w="57" w:type="dxa"/>
              <w:bottom w:w="57" w:type="dxa"/>
              <w:right w:w="57" w:type="dxa"/>
            </w:tcMar>
            <w:vAlign w:val="center"/>
          </w:tcPr>
          <w:p w:rsidR="00E348A1" w:rsidRDefault="00E832DF">
            <w:pPr>
              <w:snapToGrid w:val="0"/>
              <w:jc w:val="center"/>
              <w:rPr>
                <w:b/>
                <w:sz w:val="22"/>
                <w:szCs w:val="21"/>
              </w:rPr>
            </w:pPr>
            <w:r>
              <w:rPr>
                <w:rFonts w:hint="eastAsia"/>
                <w:b/>
                <w:sz w:val="22"/>
                <w:szCs w:val="21"/>
              </w:rPr>
              <w:t>课程</w:t>
            </w:r>
          </w:p>
          <w:p w:rsidR="00E348A1" w:rsidRDefault="00E832DF">
            <w:pPr>
              <w:snapToGrid w:val="0"/>
              <w:jc w:val="center"/>
              <w:rPr>
                <w:b/>
                <w:sz w:val="22"/>
                <w:szCs w:val="21"/>
              </w:rPr>
            </w:pPr>
            <w:r>
              <w:rPr>
                <w:rFonts w:hint="eastAsia"/>
                <w:b/>
                <w:sz w:val="22"/>
                <w:szCs w:val="21"/>
              </w:rPr>
              <w:t>类型</w:t>
            </w:r>
          </w:p>
        </w:tc>
        <w:tc>
          <w:tcPr>
            <w:tcW w:w="1277" w:type="dxa"/>
            <w:tcMar>
              <w:top w:w="57" w:type="dxa"/>
              <w:left w:w="57" w:type="dxa"/>
              <w:bottom w:w="57" w:type="dxa"/>
              <w:right w:w="57" w:type="dxa"/>
            </w:tcMar>
            <w:vAlign w:val="center"/>
          </w:tcPr>
          <w:p w:rsidR="00E348A1" w:rsidRDefault="00E832DF">
            <w:pPr>
              <w:snapToGrid w:val="0"/>
              <w:ind w:leftChars="-50" w:left="-105" w:rightChars="-50" w:right="-105"/>
              <w:jc w:val="center"/>
              <w:rPr>
                <w:b/>
                <w:sz w:val="22"/>
                <w:szCs w:val="21"/>
              </w:rPr>
            </w:pPr>
            <w:r>
              <w:rPr>
                <w:b/>
                <w:sz w:val="22"/>
                <w:szCs w:val="21"/>
              </w:rPr>
              <w:t>课程编号</w:t>
            </w:r>
          </w:p>
        </w:tc>
        <w:tc>
          <w:tcPr>
            <w:tcW w:w="1418" w:type="dxa"/>
            <w:tcMar>
              <w:top w:w="57" w:type="dxa"/>
              <w:left w:w="57" w:type="dxa"/>
              <w:bottom w:w="57" w:type="dxa"/>
              <w:right w:w="57" w:type="dxa"/>
            </w:tcMar>
            <w:vAlign w:val="center"/>
          </w:tcPr>
          <w:p w:rsidR="00E348A1" w:rsidRDefault="00E832DF">
            <w:pPr>
              <w:snapToGrid w:val="0"/>
              <w:jc w:val="center"/>
              <w:rPr>
                <w:b/>
                <w:sz w:val="22"/>
                <w:szCs w:val="21"/>
              </w:rPr>
            </w:pPr>
            <w:r>
              <w:rPr>
                <w:b/>
                <w:sz w:val="22"/>
                <w:szCs w:val="21"/>
              </w:rPr>
              <w:t>课程名称</w:t>
            </w:r>
          </w:p>
        </w:tc>
        <w:tc>
          <w:tcPr>
            <w:tcW w:w="710" w:type="dxa"/>
            <w:tcMar>
              <w:top w:w="57" w:type="dxa"/>
              <w:left w:w="57" w:type="dxa"/>
              <w:bottom w:w="57" w:type="dxa"/>
              <w:right w:w="57" w:type="dxa"/>
            </w:tcMar>
            <w:vAlign w:val="center"/>
          </w:tcPr>
          <w:p w:rsidR="00E348A1" w:rsidRDefault="00E832DF">
            <w:pPr>
              <w:snapToGrid w:val="0"/>
              <w:jc w:val="center"/>
              <w:rPr>
                <w:b/>
                <w:sz w:val="22"/>
                <w:szCs w:val="21"/>
              </w:rPr>
            </w:pPr>
            <w:r>
              <w:rPr>
                <w:rFonts w:hint="eastAsia"/>
                <w:b/>
                <w:sz w:val="22"/>
                <w:szCs w:val="21"/>
              </w:rPr>
              <w:t>理论</w:t>
            </w:r>
          </w:p>
          <w:p w:rsidR="00E348A1" w:rsidRDefault="00E832DF">
            <w:pPr>
              <w:snapToGrid w:val="0"/>
              <w:jc w:val="center"/>
              <w:rPr>
                <w:b/>
                <w:sz w:val="22"/>
                <w:szCs w:val="21"/>
              </w:rPr>
            </w:pPr>
            <w:r>
              <w:rPr>
                <w:b/>
                <w:sz w:val="22"/>
                <w:szCs w:val="21"/>
              </w:rPr>
              <w:t>学时</w:t>
            </w:r>
          </w:p>
        </w:tc>
        <w:tc>
          <w:tcPr>
            <w:tcW w:w="708" w:type="dxa"/>
            <w:tcMar>
              <w:top w:w="57" w:type="dxa"/>
              <w:left w:w="57" w:type="dxa"/>
              <w:bottom w:w="57" w:type="dxa"/>
              <w:right w:w="57" w:type="dxa"/>
            </w:tcMar>
            <w:vAlign w:val="center"/>
          </w:tcPr>
          <w:p w:rsidR="00E348A1" w:rsidRDefault="00E832DF">
            <w:pPr>
              <w:snapToGrid w:val="0"/>
              <w:jc w:val="center"/>
              <w:rPr>
                <w:b/>
                <w:sz w:val="22"/>
                <w:szCs w:val="21"/>
              </w:rPr>
            </w:pPr>
            <w:r>
              <w:rPr>
                <w:rFonts w:hint="eastAsia"/>
                <w:b/>
                <w:sz w:val="22"/>
                <w:szCs w:val="21"/>
              </w:rPr>
              <w:t>实验</w:t>
            </w:r>
          </w:p>
          <w:p w:rsidR="00E348A1" w:rsidRDefault="00E832DF">
            <w:pPr>
              <w:snapToGrid w:val="0"/>
              <w:jc w:val="center"/>
              <w:rPr>
                <w:b/>
                <w:sz w:val="22"/>
                <w:szCs w:val="21"/>
              </w:rPr>
            </w:pPr>
            <w:r>
              <w:rPr>
                <w:rFonts w:hint="eastAsia"/>
                <w:b/>
                <w:sz w:val="22"/>
                <w:szCs w:val="21"/>
              </w:rPr>
              <w:t>学时</w:t>
            </w:r>
          </w:p>
        </w:tc>
        <w:tc>
          <w:tcPr>
            <w:tcW w:w="567" w:type="dxa"/>
            <w:tcMar>
              <w:top w:w="57" w:type="dxa"/>
              <w:left w:w="57" w:type="dxa"/>
              <w:bottom w:w="57" w:type="dxa"/>
              <w:right w:w="57" w:type="dxa"/>
            </w:tcMar>
            <w:vAlign w:val="center"/>
          </w:tcPr>
          <w:p w:rsidR="00E348A1" w:rsidRDefault="00E832DF">
            <w:pPr>
              <w:snapToGrid w:val="0"/>
              <w:jc w:val="center"/>
              <w:rPr>
                <w:b/>
                <w:sz w:val="22"/>
                <w:szCs w:val="21"/>
              </w:rPr>
            </w:pPr>
            <w:r>
              <w:rPr>
                <w:b/>
                <w:sz w:val="22"/>
                <w:szCs w:val="21"/>
              </w:rPr>
              <w:t>学</w:t>
            </w:r>
          </w:p>
          <w:p w:rsidR="00E348A1" w:rsidRDefault="00E832DF">
            <w:pPr>
              <w:snapToGrid w:val="0"/>
              <w:jc w:val="center"/>
              <w:rPr>
                <w:b/>
                <w:sz w:val="22"/>
                <w:szCs w:val="21"/>
              </w:rPr>
            </w:pPr>
            <w:r>
              <w:rPr>
                <w:b/>
                <w:sz w:val="22"/>
                <w:szCs w:val="21"/>
              </w:rPr>
              <w:t>分</w:t>
            </w:r>
          </w:p>
        </w:tc>
        <w:tc>
          <w:tcPr>
            <w:tcW w:w="710" w:type="dxa"/>
            <w:tcMar>
              <w:top w:w="57" w:type="dxa"/>
              <w:left w:w="57" w:type="dxa"/>
              <w:bottom w:w="57" w:type="dxa"/>
              <w:right w:w="57" w:type="dxa"/>
            </w:tcMar>
            <w:vAlign w:val="center"/>
          </w:tcPr>
          <w:p w:rsidR="00E348A1" w:rsidRDefault="00E832DF">
            <w:pPr>
              <w:snapToGrid w:val="0"/>
              <w:jc w:val="center"/>
              <w:rPr>
                <w:b/>
                <w:sz w:val="22"/>
                <w:szCs w:val="21"/>
              </w:rPr>
            </w:pPr>
            <w:r>
              <w:rPr>
                <w:b/>
                <w:sz w:val="22"/>
                <w:szCs w:val="21"/>
              </w:rPr>
              <w:t>开课</w:t>
            </w:r>
          </w:p>
          <w:p w:rsidR="00E348A1" w:rsidRDefault="00E832DF">
            <w:pPr>
              <w:snapToGrid w:val="0"/>
              <w:jc w:val="center"/>
              <w:rPr>
                <w:b/>
                <w:sz w:val="22"/>
                <w:szCs w:val="21"/>
              </w:rPr>
            </w:pPr>
            <w:r>
              <w:rPr>
                <w:b/>
                <w:sz w:val="22"/>
                <w:szCs w:val="21"/>
              </w:rPr>
              <w:t>学期</w:t>
            </w:r>
          </w:p>
        </w:tc>
        <w:tc>
          <w:tcPr>
            <w:tcW w:w="1114" w:type="dxa"/>
            <w:tcMar>
              <w:top w:w="57" w:type="dxa"/>
              <w:left w:w="57" w:type="dxa"/>
              <w:bottom w:w="57" w:type="dxa"/>
              <w:right w:w="57" w:type="dxa"/>
            </w:tcMar>
            <w:vAlign w:val="center"/>
          </w:tcPr>
          <w:p w:rsidR="00E348A1" w:rsidRDefault="00E832DF">
            <w:pPr>
              <w:snapToGrid w:val="0"/>
              <w:jc w:val="center"/>
              <w:rPr>
                <w:b/>
                <w:sz w:val="22"/>
                <w:szCs w:val="21"/>
              </w:rPr>
            </w:pPr>
            <w:r>
              <w:rPr>
                <w:b/>
                <w:sz w:val="22"/>
                <w:szCs w:val="21"/>
              </w:rPr>
              <w:t>开课</w:t>
            </w:r>
          </w:p>
          <w:p w:rsidR="00E348A1" w:rsidRDefault="00E832DF">
            <w:pPr>
              <w:snapToGrid w:val="0"/>
              <w:jc w:val="center"/>
              <w:rPr>
                <w:b/>
                <w:sz w:val="22"/>
                <w:szCs w:val="21"/>
              </w:rPr>
            </w:pPr>
            <w:r>
              <w:rPr>
                <w:b/>
                <w:sz w:val="22"/>
                <w:szCs w:val="21"/>
              </w:rPr>
              <w:t>单位</w:t>
            </w:r>
          </w:p>
        </w:tc>
        <w:tc>
          <w:tcPr>
            <w:tcW w:w="630" w:type="dxa"/>
            <w:tcMar>
              <w:top w:w="57" w:type="dxa"/>
              <w:left w:w="57" w:type="dxa"/>
              <w:bottom w:w="57" w:type="dxa"/>
              <w:right w:w="57" w:type="dxa"/>
            </w:tcMar>
            <w:vAlign w:val="center"/>
          </w:tcPr>
          <w:p w:rsidR="00E348A1" w:rsidRDefault="00E832DF">
            <w:pPr>
              <w:snapToGrid w:val="0"/>
              <w:jc w:val="center"/>
              <w:rPr>
                <w:b/>
                <w:sz w:val="22"/>
                <w:szCs w:val="21"/>
              </w:rPr>
            </w:pPr>
            <w:r>
              <w:rPr>
                <w:rFonts w:hint="eastAsia"/>
                <w:b/>
                <w:sz w:val="22"/>
                <w:szCs w:val="21"/>
              </w:rPr>
              <w:t>备注</w:t>
            </w:r>
          </w:p>
        </w:tc>
      </w:tr>
      <w:tr w:rsidR="00E348A1" w:rsidTr="006763CA">
        <w:trPr>
          <w:cantSplit/>
          <w:trHeight w:val="20"/>
          <w:jc w:val="center"/>
        </w:trPr>
        <w:tc>
          <w:tcPr>
            <w:tcW w:w="847" w:type="dxa"/>
            <w:vMerge w:val="restart"/>
            <w:tcBorders>
              <w:top w:val="single" w:sz="4" w:space="0" w:color="auto"/>
            </w:tcBorders>
            <w:tcMar>
              <w:top w:w="57" w:type="dxa"/>
              <w:left w:w="57" w:type="dxa"/>
              <w:bottom w:w="57" w:type="dxa"/>
              <w:right w:w="57" w:type="dxa"/>
            </w:tcMar>
            <w:vAlign w:val="center"/>
          </w:tcPr>
          <w:p w:rsidR="00E348A1" w:rsidRDefault="00E832DF">
            <w:pPr>
              <w:snapToGrid w:val="0"/>
              <w:ind w:leftChars="-50" w:left="-105" w:rightChars="-50" w:right="-105"/>
              <w:jc w:val="center"/>
              <w:rPr>
                <w:sz w:val="22"/>
                <w:szCs w:val="21"/>
              </w:rPr>
            </w:pPr>
            <w:r>
              <w:rPr>
                <w:rFonts w:hint="eastAsia"/>
                <w:sz w:val="22"/>
                <w:szCs w:val="21"/>
              </w:rPr>
              <w:t>公共</w:t>
            </w:r>
          </w:p>
          <w:p w:rsidR="00E348A1" w:rsidRDefault="00E832DF">
            <w:pPr>
              <w:snapToGrid w:val="0"/>
              <w:ind w:leftChars="-50" w:left="-105" w:rightChars="-50" w:right="-105"/>
              <w:jc w:val="center"/>
              <w:rPr>
                <w:sz w:val="22"/>
                <w:szCs w:val="21"/>
              </w:rPr>
            </w:pPr>
            <w:r>
              <w:rPr>
                <w:rFonts w:hint="eastAsia"/>
                <w:sz w:val="22"/>
                <w:szCs w:val="21"/>
              </w:rPr>
              <w:t>学位课</w:t>
            </w:r>
          </w:p>
          <w:p w:rsidR="00E348A1" w:rsidRDefault="00E832DF">
            <w:pPr>
              <w:snapToGrid w:val="0"/>
              <w:ind w:leftChars="-50" w:left="-105" w:rightChars="-50" w:right="-105"/>
              <w:jc w:val="center"/>
              <w:rPr>
                <w:sz w:val="22"/>
                <w:szCs w:val="21"/>
              </w:rPr>
            </w:pPr>
            <w:r>
              <w:rPr>
                <w:rFonts w:hint="eastAsia"/>
                <w:sz w:val="22"/>
                <w:szCs w:val="21"/>
              </w:rPr>
              <w:t>（</w:t>
            </w:r>
            <w:r>
              <w:rPr>
                <w:rFonts w:hint="eastAsia"/>
                <w:sz w:val="22"/>
                <w:szCs w:val="21"/>
              </w:rPr>
              <w:t>7</w:t>
            </w:r>
            <w:r>
              <w:rPr>
                <w:rFonts w:hint="eastAsia"/>
                <w:sz w:val="22"/>
                <w:szCs w:val="21"/>
              </w:rPr>
              <w:t>学分）</w:t>
            </w:r>
          </w:p>
        </w:tc>
        <w:tc>
          <w:tcPr>
            <w:tcW w:w="847" w:type="dxa"/>
            <w:vMerge w:val="restart"/>
            <w:tcMar>
              <w:top w:w="57" w:type="dxa"/>
              <w:left w:w="57" w:type="dxa"/>
              <w:bottom w:w="57" w:type="dxa"/>
              <w:right w:w="57" w:type="dxa"/>
            </w:tcMar>
            <w:vAlign w:val="center"/>
          </w:tcPr>
          <w:p w:rsidR="00E348A1" w:rsidRDefault="00E832DF">
            <w:pPr>
              <w:snapToGrid w:val="0"/>
              <w:ind w:leftChars="-50" w:left="-105" w:rightChars="-50" w:right="-105"/>
              <w:jc w:val="center"/>
              <w:rPr>
                <w:sz w:val="22"/>
                <w:szCs w:val="21"/>
              </w:rPr>
            </w:pPr>
            <w:r>
              <w:rPr>
                <w:rFonts w:hint="eastAsia"/>
                <w:sz w:val="22"/>
                <w:szCs w:val="21"/>
              </w:rPr>
              <w:t>外语</w:t>
            </w:r>
          </w:p>
          <w:p w:rsidR="00E348A1" w:rsidRDefault="00E832DF">
            <w:pPr>
              <w:snapToGrid w:val="0"/>
              <w:ind w:leftChars="-50" w:left="-105" w:rightChars="-50" w:right="-105"/>
              <w:jc w:val="center"/>
              <w:rPr>
                <w:sz w:val="22"/>
                <w:szCs w:val="21"/>
              </w:rPr>
            </w:pPr>
            <w:r>
              <w:rPr>
                <w:rFonts w:hint="eastAsia"/>
                <w:sz w:val="22"/>
                <w:szCs w:val="21"/>
              </w:rPr>
              <w:t>（</w:t>
            </w:r>
            <w:r>
              <w:rPr>
                <w:rFonts w:hint="eastAsia"/>
                <w:sz w:val="22"/>
                <w:szCs w:val="21"/>
              </w:rPr>
              <w:t>4</w:t>
            </w:r>
            <w:r>
              <w:rPr>
                <w:rFonts w:hint="eastAsia"/>
                <w:sz w:val="22"/>
                <w:szCs w:val="21"/>
              </w:rPr>
              <w:t>学分）</w:t>
            </w:r>
          </w:p>
        </w:tc>
        <w:tc>
          <w:tcPr>
            <w:tcW w:w="1277" w:type="dxa"/>
            <w:tcMar>
              <w:top w:w="57" w:type="dxa"/>
              <w:left w:w="57" w:type="dxa"/>
              <w:bottom w:w="57" w:type="dxa"/>
              <w:right w:w="57" w:type="dxa"/>
            </w:tcMar>
            <w:vAlign w:val="center"/>
          </w:tcPr>
          <w:p w:rsidR="00E348A1" w:rsidRDefault="009165AE">
            <w:pPr>
              <w:ind w:leftChars="-50" w:left="-105" w:rightChars="-50" w:right="-105"/>
              <w:jc w:val="center"/>
              <w:rPr>
                <w:sz w:val="22"/>
                <w:szCs w:val="21"/>
              </w:rPr>
            </w:pPr>
            <w:r>
              <w:rPr>
                <w:bCs/>
                <w:kern w:val="0"/>
                <w:sz w:val="22"/>
                <w:szCs w:val="22"/>
              </w:rPr>
              <w:t>01821080</w:t>
            </w:r>
          </w:p>
        </w:tc>
        <w:tc>
          <w:tcPr>
            <w:tcW w:w="1418" w:type="dxa"/>
            <w:tcMar>
              <w:top w:w="57" w:type="dxa"/>
              <w:left w:w="57" w:type="dxa"/>
              <w:bottom w:w="57" w:type="dxa"/>
              <w:right w:w="57" w:type="dxa"/>
            </w:tcMar>
            <w:vAlign w:val="center"/>
          </w:tcPr>
          <w:p w:rsidR="00E348A1" w:rsidRDefault="00E832DF">
            <w:pPr>
              <w:snapToGrid w:val="0"/>
              <w:jc w:val="center"/>
              <w:rPr>
                <w:sz w:val="22"/>
                <w:szCs w:val="21"/>
              </w:rPr>
            </w:pPr>
            <w:r>
              <w:rPr>
                <w:bCs/>
                <w:kern w:val="0"/>
                <w:sz w:val="22"/>
                <w:szCs w:val="22"/>
              </w:rPr>
              <w:t>第一外国语（英语）</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sz w:val="22"/>
                <w:szCs w:val="22"/>
              </w:rPr>
              <w:t>54</w:t>
            </w:r>
          </w:p>
        </w:tc>
        <w:tc>
          <w:tcPr>
            <w:tcW w:w="708" w:type="dxa"/>
            <w:tcMar>
              <w:top w:w="57" w:type="dxa"/>
              <w:left w:w="57" w:type="dxa"/>
              <w:bottom w:w="57" w:type="dxa"/>
              <w:right w:w="57" w:type="dxa"/>
            </w:tcMa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sz w:val="22"/>
                <w:szCs w:val="22"/>
              </w:rPr>
              <w:t>3</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sz w:val="22"/>
                <w:szCs w:val="22"/>
              </w:rPr>
              <w:t>2</w:t>
            </w:r>
          </w:p>
        </w:tc>
        <w:tc>
          <w:tcPr>
            <w:tcW w:w="1114" w:type="dxa"/>
            <w:tcMar>
              <w:top w:w="57" w:type="dxa"/>
              <w:left w:w="57" w:type="dxa"/>
              <w:bottom w:w="57" w:type="dxa"/>
              <w:right w:w="57" w:type="dxa"/>
            </w:tcMar>
            <w:vAlign w:val="center"/>
          </w:tcPr>
          <w:p w:rsidR="006763CA" w:rsidRDefault="00E832DF">
            <w:pPr>
              <w:snapToGrid w:val="0"/>
              <w:jc w:val="center"/>
              <w:rPr>
                <w:sz w:val="22"/>
                <w:szCs w:val="22"/>
              </w:rPr>
            </w:pPr>
            <w:r>
              <w:rPr>
                <w:sz w:val="22"/>
                <w:szCs w:val="22"/>
              </w:rPr>
              <w:t>外国语</w:t>
            </w:r>
          </w:p>
          <w:p w:rsidR="00E348A1" w:rsidRDefault="00E832DF">
            <w:pPr>
              <w:snapToGrid w:val="0"/>
              <w:jc w:val="center"/>
              <w:rPr>
                <w:sz w:val="22"/>
                <w:szCs w:val="21"/>
              </w:rPr>
            </w:pPr>
            <w:r>
              <w:rPr>
                <w:sz w:val="22"/>
                <w:szCs w:val="22"/>
              </w:rPr>
              <w:t>学院</w:t>
            </w:r>
          </w:p>
        </w:tc>
        <w:tc>
          <w:tcPr>
            <w:tcW w:w="630" w:type="dxa"/>
            <w:vMerge w:val="restart"/>
            <w:tcMar>
              <w:top w:w="57" w:type="dxa"/>
              <w:left w:w="57" w:type="dxa"/>
              <w:bottom w:w="57" w:type="dxa"/>
              <w:right w:w="57" w:type="dxa"/>
            </w:tcMar>
            <w:vAlign w:val="center"/>
          </w:tcPr>
          <w:p w:rsidR="00E348A1" w:rsidRDefault="00E832DF">
            <w:pPr>
              <w:jc w:val="center"/>
              <w:rPr>
                <w:sz w:val="22"/>
                <w:szCs w:val="22"/>
              </w:rPr>
            </w:pPr>
            <w:r>
              <w:rPr>
                <w:sz w:val="22"/>
                <w:szCs w:val="22"/>
              </w:rPr>
              <w:t>必修</w:t>
            </w:r>
          </w:p>
          <w:p w:rsidR="00E348A1" w:rsidRDefault="00E832DF">
            <w:pPr>
              <w:snapToGrid w:val="0"/>
              <w:jc w:val="center"/>
              <w:rPr>
                <w:sz w:val="22"/>
                <w:szCs w:val="21"/>
              </w:rPr>
            </w:pPr>
            <w:r>
              <w:rPr>
                <w:rFonts w:hint="eastAsia"/>
                <w:sz w:val="22"/>
                <w:szCs w:val="22"/>
              </w:rPr>
              <w:t>1</w:t>
            </w:r>
            <w:r>
              <w:rPr>
                <w:rFonts w:hint="eastAsia"/>
                <w:sz w:val="22"/>
                <w:szCs w:val="22"/>
              </w:rPr>
              <w:t>门</w:t>
            </w:r>
          </w:p>
        </w:tc>
      </w:tr>
      <w:tr w:rsidR="00E348A1" w:rsidTr="006763CA">
        <w:trPr>
          <w:cantSplit/>
          <w:trHeight w:val="20"/>
          <w:jc w:val="center"/>
        </w:trPr>
        <w:tc>
          <w:tcPr>
            <w:tcW w:w="847" w:type="dxa"/>
            <w:vMerge/>
            <w:tcBorders>
              <w:top w:val="single" w:sz="4" w:space="0" w:color="auto"/>
            </w:tcBorders>
            <w:tcMar>
              <w:top w:w="57" w:type="dxa"/>
              <w:left w:w="57" w:type="dxa"/>
              <w:bottom w:w="57" w:type="dxa"/>
              <w:right w:w="57" w:type="dxa"/>
            </w:tcMar>
            <w:vAlign w:val="center"/>
          </w:tcPr>
          <w:p w:rsidR="00E348A1" w:rsidRDefault="00E348A1">
            <w:pPr>
              <w:snapToGrid w:val="0"/>
              <w:ind w:leftChars="-50" w:left="-105" w:rightChars="-50" w:right="-105"/>
              <w:jc w:val="center"/>
              <w:rPr>
                <w:sz w:val="22"/>
                <w:szCs w:val="21"/>
              </w:rPr>
            </w:pPr>
          </w:p>
        </w:tc>
        <w:tc>
          <w:tcPr>
            <w:tcW w:w="847"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1"/>
              </w:rPr>
            </w:pPr>
          </w:p>
        </w:tc>
        <w:tc>
          <w:tcPr>
            <w:tcW w:w="1277" w:type="dxa"/>
            <w:tcMar>
              <w:top w:w="57" w:type="dxa"/>
              <w:left w:w="57" w:type="dxa"/>
              <w:bottom w:w="57" w:type="dxa"/>
              <w:right w:w="57" w:type="dxa"/>
            </w:tcMar>
            <w:vAlign w:val="center"/>
          </w:tcPr>
          <w:p w:rsidR="00E348A1" w:rsidRDefault="00E832DF">
            <w:pPr>
              <w:widowControl/>
              <w:jc w:val="center"/>
              <w:rPr>
                <w:bCs/>
                <w:kern w:val="0"/>
                <w:sz w:val="22"/>
                <w:szCs w:val="22"/>
              </w:rPr>
            </w:pPr>
            <w:r>
              <w:rPr>
                <w:bCs/>
                <w:kern w:val="0"/>
                <w:sz w:val="22"/>
                <w:szCs w:val="22"/>
              </w:rPr>
              <w:t>01811034</w:t>
            </w:r>
          </w:p>
          <w:p w:rsidR="00E348A1" w:rsidRDefault="00E832DF">
            <w:pPr>
              <w:ind w:leftChars="-50" w:left="-105" w:rightChars="-50" w:right="-105"/>
              <w:jc w:val="center"/>
              <w:rPr>
                <w:sz w:val="22"/>
                <w:szCs w:val="21"/>
              </w:rPr>
            </w:pPr>
            <w:r>
              <w:rPr>
                <w:bCs/>
                <w:kern w:val="0"/>
                <w:sz w:val="22"/>
                <w:szCs w:val="22"/>
              </w:rPr>
              <w:t>-037</w:t>
            </w:r>
          </w:p>
        </w:tc>
        <w:tc>
          <w:tcPr>
            <w:tcW w:w="1418" w:type="dxa"/>
            <w:tcMar>
              <w:top w:w="57" w:type="dxa"/>
              <w:left w:w="57" w:type="dxa"/>
              <w:bottom w:w="57" w:type="dxa"/>
              <w:right w:w="57" w:type="dxa"/>
            </w:tcMar>
            <w:vAlign w:val="center"/>
          </w:tcPr>
          <w:p w:rsidR="00E348A1" w:rsidRDefault="00E832DF">
            <w:pPr>
              <w:snapToGrid w:val="0"/>
              <w:jc w:val="center"/>
              <w:rPr>
                <w:sz w:val="22"/>
                <w:szCs w:val="21"/>
              </w:rPr>
            </w:pPr>
            <w:r>
              <w:rPr>
                <w:bCs/>
                <w:kern w:val="0"/>
                <w:sz w:val="22"/>
                <w:szCs w:val="22"/>
              </w:rPr>
              <w:t>第一外国语（日、法、德、俄语）</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sz w:val="22"/>
                <w:szCs w:val="22"/>
              </w:rPr>
              <w:t>72</w:t>
            </w:r>
          </w:p>
        </w:tc>
        <w:tc>
          <w:tcPr>
            <w:tcW w:w="708"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sz w:val="22"/>
                <w:szCs w:val="22"/>
              </w:rPr>
              <w:t>4</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sz w:val="22"/>
                <w:szCs w:val="22"/>
              </w:rPr>
              <w:t>2</w:t>
            </w:r>
          </w:p>
        </w:tc>
        <w:tc>
          <w:tcPr>
            <w:tcW w:w="1114" w:type="dxa"/>
            <w:tcMar>
              <w:top w:w="57" w:type="dxa"/>
              <w:left w:w="57" w:type="dxa"/>
              <w:bottom w:w="57" w:type="dxa"/>
              <w:right w:w="57" w:type="dxa"/>
            </w:tcMar>
            <w:vAlign w:val="center"/>
          </w:tcPr>
          <w:p w:rsidR="006763CA" w:rsidRDefault="00E832DF">
            <w:pPr>
              <w:snapToGrid w:val="0"/>
              <w:jc w:val="center"/>
              <w:rPr>
                <w:sz w:val="22"/>
                <w:szCs w:val="22"/>
              </w:rPr>
            </w:pPr>
            <w:r>
              <w:rPr>
                <w:sz w:val="22"/>
                <w:szCs w:val="22"/>
              </w:rPr>
              <w:t>外国语</w:t>
            </w:r>
          </w:p>
          <w:p w:rsidR="00E348A1" w:rsidRDefault="00E832DF">
            <w:pPr>
              <w:snapToGrid w:val="0"/>
              <w:jc w:val="center"/>
              <w:rPr>
                <w:sz w:val="22"/>
                <w:szCs w:val="21"/>
              </w:rPr>
            </w:pPr>
            <w:r>
              <w:rPr>
                <w:sz w:val="22"/>
                <w:szCs w:val="22"/>
              </w:rPr>
              <w:t>学院</w:t>
            </w:r>
          </w:p>
        </w:tc>
        <w:tc>
          <w:tcPr>
            <w:tcW w:w="630" w:type="dxa"/>
            <w:vMerge/>
            <w:tcMar>
              <w:top w:w="57" w:type="dxa"/>
              <w:left w:w="57" w:type="dxa"/>
              <w:bottom w:w="57" w:type="dxa"/>
              <w:right w:w="57" w:type="dxa"/>
            </w:tcMar>
            <w:vAlign w:val="center"/>
          </w:tcPr>
          <w:p w:rsidR="00E348A1" w:rsidRDefault="00E348A1">
            <w:pPr>
              <w:snapToGrid w:val="0"/>
              <w:jc w:val="center"/>
              <w:rPr>
                <w:sz w:val="22"/>
                <w:szCs w:val="21"/>
              </w:rPr>
            </w:pPr>
          </w:p>
        </w:tc>
      </w:tr>
      <w:tr w:rsidR="00E348A1" w:rsidTr="006763CA">
        <w:trPr>
          <w:cantSplit/>
          <w:trHeight w:val="20"/>
          <w:jc w:val="center"/>
        </w:trPr>
        <w:tc>
          <w:tcPr>
            <w:tcW w:w="847" w:type="dxa"/>
            <w:vMerge/>
            <w:tcBorders>
              <w:top w:val="single" w:sz="4" w:space="0" w:color="auto"/>
            </w:tcBorders>
            <w:tcMar>
              <w:top w:w="57" w:type="dxa"/>
              <w:left w:w="57" w:type="dxa"/>
              <w:bottom w:w="57" w:type="dxa"/>
              <w:right w:w="57" w:type="dxa"/>
            </w:tcMar>
            <w:vAlign w:val="center"/>
          </w:tcPr>
          <w:p w:rsidR="00E348A1" w:rsidRDefault="00E348A1">
            <w:pPr>
              <w:snapToGrid w:val="0"/>
              <w:ind w:leftChars="-50" w:left="-105" w:rightChars="-50" w:right="-105"/>
              <w:jc w:val="center"/>
              <w:rPr>
                <w:sz w:val="22"/>
                <w:szCs w:val="21"/>
              </w:rPr>
            </w:pPr>
          </w:p>
        </w:tc>
        <w:tc>
          <w:tcPr>
            <w:tcW w:w="847"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1"/>
              </w:rPr>
            </w:pPr>
          </w:p>
        </w:tc>
        <w:tc>
          <w:tcPr>
            <w:tcW w:w="1277" w:type="dxa"/>
            <w:tcMar>
              <w:top w:w="57" w:type="dxa"/>
              <w:left w:w="57" w:type="dxa"/>
              <w:bottom w:w="57" w:type="dxa"/>
              <w:right w:w="57" w:type="dxa"/>
            </w:tcMar>
            <w:vAlign w:val="center"/>
          </w:tcPr>
          <w:p w:rsidR="00E348A1" w:rsidRDefault="00E832DF">
            <w:pPr>
              <w:ind w:leftChars="-50" w:left="-105" w:rightChars="-50" w:right="-105"/>
              <w:jc w:val="center"/>
              <w:rPr>
                <w:sz w:val="22"/>
                <w:szCs w:val="22"/>
              </w:rPr>
            </w:pPr>
            <w:r>
              <w:rPr>
                <w:rFonts w:hint="eastAsia"/>
                <w:sz w:val="22"/>
                <w:szCs w:val="22"/>
              </w:rPr>
              <w:t>01821061</w:t>
            </w:r>
          </w:p>
        </w:tc>
        <w:tc>
          <w:tcPr>
            <w:tcW w:w="1418" w:type="dxa"/>
            <w:tcMar>
              <w:top w:w="57" w:type="dxa"/>
              <w:left w:w="57" w:type="dxa"/>
              <w:bottom w:w="57" w:type="dxa"/>
              <w:right w:w="57" w:type="dxa"/>
            </w:tcMar>
            <w:vAlign w:val="center"/>
          </w:tcPr>
          <w:p w:rsidR="00E348A1" w:rsidRDefault="00E832DF">
            <w:pPr>
              <w:snapToGrid w:val="0"/>
              <w:jc w:val="center"/>
              <w:rPr>
                <w:rFonts w:ascii="宋体" w:hAnsi="Courier New"/>
                <w:bCs/>
                <w:kern w:val="0"/>
                <w:sz w:val="22"/>
                <w:szCs w:val="22"/>
              </w:rPr>
            </w:pPr>
            <w:r>
              <w:rPr>
                <w:rFonts w:ascii="宋体" w:hAnsi="Courier New" w:hint="eastAsia"/>
                <w:bCs/>
                <w:kern w:val="0"/>
                <w:sz w:val="22"/>
                <w:szCs w:val="22"/>
              </w:rPr>
              <w:t>学术英语写作</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1</w:t>
            </w:r>
            <w:r>
              <w:rPr>
                <w:sz w:val="22"/>
                <w:szCs w:val="21"/>
              </w:rPr>
              <w:t>8</w:t>
            </w:r>
          </w:p>
        </w:tc>
        <w:tc>
          <w:tcPr>
            <w:tcW w:w="708"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1</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w:t>
            </w:r>
          </w:p>
        </w:tc>
        <w:tc>
          <w:tcPr>
            <w:tcW w:w="1114"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外国语</w:t>
            </w:r>
          </w:p>
          <w:p w:rsidR="00E348A1" w:rsidRDefault="00E832DF">
            <w:pPr>
              <w:snapToGrid w:val="0"/>
              <w:jc w:val="center"/>
              <w:rPr>
                <w:sz w:val="22"/>
                <w:szCs w:val="21"/>
              </w:rPr>
            </w:pPr>
            <w:r>
              <w:rPr>
                <w:sz w:val="22"/>
                <w:szCs w:val="21"/>
              </w:rPr>
              <w:t>学院</w:t>
            </w:r>
          </w:p>
        </w:tc>
        <w:tc>
          <w:tcPr>
            <w:tcW w:w="630" w:type="dxa"/>
            <w:vMerge w:val="restart"/>
            <w:tcMar>
              <w:top w:w="57" w:type="dxa"/>
              <w:left w:w="57" w:type="dxa"/>
              <w:bottom w:w="57" w:type="dxa"/>
              <w:right w:w="57" w:type="dxa"/>
            </w:tcMar>
            <w:vAlign w:val="center"/>
          </w:tcPr>
          <w:p w:rsidR="00E348A1" w:rsidRDefault="00E832DF">
            <w:pPr>
              <w:snapToGrid w:val="0"/>
              <w:ind w:firstLineChars="8" w:firstLine="18"/>
              <w:jc w:val="center"/>
              <w:rPr>
                <w:sz w:val="22"/>
                <w:szCs w:val="21"/>
              </w:rPr>
            </w:pPr>
            <w:r>
              <w:rPr>
                <w:bCs/>
                <w:kern w:val="0"/>
                <w:sz w:val="22"/>
                <w:szCs w:val="22"/>
              </w:rPr>
              <w:t>第一外国语</w:t>
            </w:r>
            <w:r>
              <w:rPr>
                <w:rFonts w:hint="eastAsia"/>
                <w:bCs/>
                <w:kern w:val="0"/>
                <w:sz w:val="22"/>
                <w:szCs w:val="22"/>
              </w:rPr>
              <w:t>为英语</w:t>
            </w:r>
            <w:r>
              <w:rPr>
                <w:rFonts w:hint="eastAsia"/>
                <w:sz w:val="22"/>
                <w:szCs w:val="22"/>
              </w:rPr>
              <w:t>必修</w:t>
            </w:r>
            <w:r>
              <w:rPr>
                <w:rFonts w:hint="eastAsia"/>
                <w:sz w:val="22"/>
                <w:szCs w:val="22"/>
              </w:rPr>
              <w:t>1</w:t>
            </w:r>
            <w:r>
              <w:rPr>
                <w:rFonts w:hint="eastAsia"/>
                <w:sz w:val="22"/>
                <w:szCs w:val="22"/>
              </w:rPr>
              <w:t>门</w:t>
            </w:r>
          </w:p>
        </w:tc>
      </w:tr>
      <w:tr w:rsidR="00E348A1" w:rsidTr="006763CA">
        <w:trPr>
          <w:cantSplit/>
          <w:trHeight w:val="20"/>
          <w:jc w:val="center"/>
        </w:trPr>
        <w:tc>
          <w:tcPr>
            <w:tcW w:w="847" w:type="dxa"/>
            <w:vMerge/>
            <w:tcBorders>
              <w:top w:val="single" w:sz="4" w:space="0" w:color="auto"/>
            </w:tcBorders>
            <w:tcMar>
              <w:top w:w="57" w:type="dxa"/>
              <w:left w:w="57" w:type="dxa"/>
              <w:bottom w:w="57" w:type="dxa"/>
              <w:right w:w="57" w:type="dxa"/>
            </w:tcMar>
            <w:vAlign w:val="center"/>
          </w:tcPr>
          <w:p w:rsidR="00E348A1" w:rsidRDefault="00E348A1">
            <w:pPr>
              <w:snapToGrid w:val="0"/>
              <w:ind w:leftChars="-50" w:left="-105" w:rightChars="-50" w:right="-105"/>
              <w:jc w:val="center"/>
              <w:rPr>
                <w:sz w:val="22"/>
                <w:szCs w:val="21"/>
              </w:rPr>
            </w:pPr>
          </w:p>
        </w:tc>
        <w:tc>
          <w:tcPr>
            <w:tcW w:w="847"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1"/>
              </w:rPr>
            </w:pPr>
          </w:p>
        </w:tc>
        <w:tc>
          <w:tcPr>
            <w:tcW w:w="1277" w:type="dxa"/>
            <w:tcMar>
              <w:top w:w="57" w:type="dxa"/>
              <w:left w:w="57" w:type="dxa"/>
              <w:bottom w:w="57" w:type="dxa"/>
              <w:right w:w="57" w:type="dxa"/>
            </w:tcMar>
            <w:vAlign w:val="center"/>
          </w:tcPr>
          <w:p w:rsidR="00E348A1" w:rsidRDefault="00E832DF">
            <w:pPr>
              <w:ind w:leftChars="-50" w:left="-105" w:rightChars="-50" w:right="-105"/>
              <w:jc w:val="center"/>
              <w:rPr>
                <w:sz w:val="22"/>
                <w:szCs w:val="22"/>
              </w:rPr>
            </w:pPr>
            <w:r>
              <w:rPr>
                <w:rFonts w:hint="eastAsia"/>
                <w:sz w:val="22"/>
                <w:szCs w:val="22"/>
              </w:rPr>
              <w:t>01821069</w:t>
            </w:r>
          </w:p>
        </w:tc>
        <w:tc>
          <w:tcPr>
            <w:tcW w:w="1418" w:type="dxa"/>
            <w:tcMar>
              <w:top w:w="57" w:type="dxa"/>
              <w:left w:w="57" w:type="dxa"/>
              <w:bottom w:w="57" w:type="dxa"/>
              <w:right w:w="57" w:type="dxa"/>
            </w:tcMar>
            <w:vAlign w:val="center"/>
          </w:tcPr>
          <w:p w:rsidR="00E348A1" w:rsidRDefault="00E832DF">
            <w:pPr>
              <w:snapToGrid w:val="0"/>
              <w:jc w:val="center"/>
              <w:rPr>
                <w:rFonts w:ascii="宋体" w:hAnsi="Courier New"/>
                <w:bCs/>
                <w:kern w:val="0"/>
                <w:sz w:val="22"/>
                <w:szCs w:val="22"/>
              </w:rPr>
            </w:pPr>
            <w:r>
              <w:rPr>
                <w:rFonts w:ascii="宋体" w:hAnsi="Courier New" w:hint="eastAsia"/>
                <w:bCs/>
                <w:kern w:val="0"/>
                <w:sz w:val="22"/>
                <w:szCs w:val="22"/>
              </w:rPr>
              <w:t>学术英语交流与表达</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1</w:t>
            </w:r>
            <w:r>
              <w:rPr>
                <w:sz w:val="22"/>
                <w:szCs w:val="21"/>
              </w:rPr>
              <w:t>8</w:t>
            </w:r>
          </w:p>
        </w:tc>
        <w:tc>
          <w:tcPr>
            <w:tcW w:w="708"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1</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w:t>
            </w:r>
          </w:p>
        </w:tc>
        <w:tc>
          <w:tcPr>
            <w:tcW w:w="1114"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外国语</w:t>
            </w:r>
          </w:p>
          <w:p w:rsidR="00E348A1" w:rsidRDefault="00E832DF">
            <w:pPr>
              <w:snapToGrid w:val="0"/>
              <w:jc w:val="center"/>
              <w:rPr>
                <w:sz w:val="22"/>
                <w:szCs w:val="21"/>
              </w:rPr>
            </w:pPr>
            <w:r>
              <w:rPr>
                <w:sz w:val="22"/>
                <w:szCs w:val="21"/>
              </w:rPr>
              <w:t>学院</w:t>
            </w:r>
          </w:p>
        </w:tc>
        <w:tc>
          <w:tcPr>
            <w:tcW w:w="630" w:type="dxa"/>
            <w:vMerge/>
            <w:tcMar>
              <w:top w:w="57" w:type="dxa"/>
              <w:left w:w="57" w:type="dxa"/>
              <w:bottom w:w="57" w:type="dxa"/>
              <w:right w:w="57" w:type="dxa"/>
            </w:tcMar>
            <w:vAlign w:val="center"/>
          </w:tcPr>
          <w:p w:rsidR="00E348A1" w:rsidRDefault="00E348A1">
            <w:pPr>
              <w:snapToGrid w:val="0"/>
              <w:ind w:firstLineChars="200" w:firstLine="440"/>
              <w:jc w:val="center"/>
              <w:rPr>
                <w:sz w:val="22"/>
                <w:szCs w:val="21"/>
              </w:rPr>
            </w:pPr>
          </w:p>
        </w:tc>
      </w:tr>
      <w:tr w:rsidR="00E348A1" w:rsidTr="006763CA">
        <w:trPr>
          <w:cantSplit/>
          <w:trHeight w:val="20"/>
          <w:jc w:val="center"/>
        </w:trPr>
        <w:tc>
          <w:tcPr>
            <w:tcW w:w="847" w:type="dxa"/>
            <w:vMerge/>
            <w:tcBorders>
              <w:top w:val="single" w:sz="4" w:space="0" w:color="auto"/>
            </w:tcBorders>
            <w:tcMar>
              <w:top w:w="57" w:type="dxa"/>
              <w:left w:w="57" w:type="dxa"/>
              <w:bottom w:w="57" w:type="dxa"/>
              <w:right w:w="57" w:type="dxa"/>
            </w:tcMar>
            <w:vAlign w:val="center"/>
          </w:tcPr>
          <w:p w:rsidR="00E348A1" w:rsidRDefault="00E348A1">
            <w:pPr>
              <w:snapToGrid w:val="0"/>
              <w:ind w:leftChars="-50" w:left="-105" w:rightChars="-50" w:right="-105"/>
              <w:jc w:val="center"/>
              <w:rPr>
                <w:sz w:val="22"/>
                <w:szCs w:val="21"/>
              </w:rPr>
            </w:pPr>
          </w:p>
        </w:tc>
        <w:tc>
          <w:tcPr>
            <w:tcW w:w="847"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1"/>
              </w:rPr>
            </w:pPr>
          </w:p>
        </w:tc>
        <w:tc>
          <w:tcPr>
            <w:tcW w:w="1277" w:type="dxa"/>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rFonts w:hint="eastAsia"/>
                <w:sz w:val="22"/>
                <w:szCs w:val="22"/>
              </w:rPr>
              <w:t>01821070</w:t>
            </w:r>
          </w:p>
        </w:tc>
        <w:tc>
          <w:tcPr>
            <w:tcW w:w="1418"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学术阅读策略</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1</w:t>
            </w:r>
            <w:r>
              <w:rPr>
                <w:sz w:val="22"/>
                <w:szCs w:val="21"/>
              </w:rPr>
              <w:t>8</w:t>
            </w:r>
          </w:p>
        </w:tc>
        <w:tc>
          <w:tcPr>
            <w:tcW w:w="708"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1</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w:t>
            </w:r>
          </w:p>
        </w:tc>
        <w:tc>
          <w:tcPr>
            <w:tcW w:w="1114"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外国语</w:t>
            </w:r>
          </w:p>
          <w:p w:rsidR="00E348A1" w:rsidRDefault="00E832DF">
            <w:pPr>
              <w:snapToGrid w:val="0"/>
              <w:jc w:val="center"/>
              <w:rPr>
                <w:sz w:val="22"/>
                <w:szCs w:val="21"/>
              </w:rPr>
            </w:pPr>
            <w:r>
              <w:rPr>
                <w:sz w:val="22"/>
                <w:szCs w:val="21"/>
              </w:rPr>
              <w:t>学院</w:t>
            </w:r>
          </w:p>
        </w:tc>
        <w:tc>
          <w:tcPr>
            <w:tcW w:w="630" w:type="dxa"/>
            <w:vMerge/>
            <w:tcMar>
              <w:top w:w="57" w:type="dxa"/>
              <w:left w:w="57" w:type="dxa"/>
              <w:bottom w:w="57" w:type="dxa"/>
              <w:right w:w="57" w:type="dxa"/>
            </w:tcMar>
            <w:vAlign w:val="center"/>
          </w:tcPr>
          <w:p w:rsidR="00E348A1" w:rsidRDefault="00E348A1">
            <w:pPr>
              <w:snapToGrid w:val="0"/>
              <w:jc w:val="center"/>
              <w:rPr>
                <w:sz w:val="22"/>
                <w:szCs w:val="21"/>
              </w:rPr>
            </w:pPr>
          </w:p>
        </w:tc>
      </w:tr>
      <w:tr w:rsidR="00E348A1" w:rsidTr="006763CA">
        <w:trPr>
          <w:cantSplit/>
          <w:trHeight w:val="20"/>
          <w:jc w:val="center"/>
        </w:trPr>
        <w:tc>
          <w:tcPr>
            <w:tcW w:w="847" w:type="dxa"/>
            <w:vMerge/>
            <w:tcMar>
              <w:top w:w="57" w:type="dxa"/>
              <w:left w:w="57" w:type="dxa"/>
              <w:bottom w:w="57" w:type="dxa"/>
              <w:right w:w="57" w:type="dxa"/>
            </w:tcMar>
            <w:vAlign w:val="center"/>
          </w:tcPr>
          <w:p w:rsidR="00E348A1" w:rsidRDefault="00E348A1">
            <w:pPr>
              <w:snapToGrid w:val="0"/>
              <w:ind w:leftChars="-50" w:left="-105" w:rightChars="-50" w:right="-105" w:firstLineChars="200" w:firstLine="440"/>
              <w:jc w:val="center"/>
              <w:rPr>
                <w:sz w:val="22"/>
                <w:szCs w:val="21"/>
              </w:rPr>
            </w:pPr>
          </w:p>
        </w:tc>
        <w:tc>
          <w:tcPr>
            <w:tcW w:w="847" w:type="dxa"/>
            <w:vMerge w:val="restart"/>
            <w:tcMar>
              <w:top w:w="57" w:type="dxa"/>
              <w:left w:w="57" w:type="dxa"/>
              <w:bottom w:w="57" w:type="dxa"/>
              <w:right w:w="57" w:type="dxa"/>
            </w:tcMar>
            <w:vAlign w:val="center"/>
          </w:tcPr>
          <w:p w:rsidR="00E348A1" w:rsidRDefault="00E832DF">
            <w:pPr>
              <w:snapToGrid w:val="0"/>
              <w:ind w:leftChars="-50" w:left="-105" w:rightChars="-50" w:right="-105"/>
              <w:jc w:val="center"/>
              <w:rPr>
                <w:sz w:val="22"/>
                <w:szCs w:val="21"/>
              </w:rPr>
            </w:pPr>
            <w:r>
              <w:rPr>
                <w:rFonts w:hint="eastAsia"/>
                <w:sz w:val="22"/>
                <w:szCs w:val="21"/>
              </w:rPr>
              <w:t>思政</w:t>
            </w:r>
          </w:p>
          <w:p w:rsidR="00E348A1" w:rsidRDefault="00E832DF">
            <w:pPr>
              <w:snapToGrid w:val="0"/>
              <w:ind w:leftChars="-50" w:left="-105" w:rightChars="-50" w:right="-105"/>
              <w:jc w:val="center"/>
              <w:rPr>
                <w:sz w:val="22"/>
                <w:szCs w:val="21"/>
              </w:rPr>
            </w:pPr>
            <w:r>
              <w:rPr>
                <w:rFonts w:hint="eastAsia"/>
                <w:sz w:val="22"/>
                <w:szCs w:val="21"/>
              </w:rPr>
              <w:t>（</w:t>
            </w:r>
            <w:r>
              <w:rPr>
                <w:sz w:val="22"/>
                <w:szCs w:val="21"/>
              </w:rPr>
              <w:t>3</w:t>
            </w:r>
            <w:r>
              <w:rPr>
                <w:rFonts w:hint="eastAsia"/>
                <w:sz w:val="22"/>
                <w:szCs w:val="21"/>
              </w:rPr>
              <w:t>学分）</w:t>
            </w:r>
          </w:p>
        </w:tc>
        <w:tc>
          <w:tcPr>
            <w:tcW w:w="1277" w:type="dxa"/>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sz w:val="22"/>
                <w:szCs w:val="21"/>
              </w:rPr>
              <w:t>02121101</w:t>
            </w:r>
          </w:p>
        </w:tc>
        <w:tc>
          <w:tcPr>
            <w:tcW w:w="1418"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马克思主义与社会科学方法论</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18</w:t>
            </w:r>
          </w:p>
        </w:tc>
        <w:tc>
          <w:tcPr>
            <w:tcW w:w="708"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1</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1</w:t>
            </w:r>
          </w:p>
        </w:tc>
        <w:tc>
          <w:tcPr>
            <w:tcW w:w="1114" w:type="dxa"/>
            <w:tcMar>
              <w:top w:w="57" w:type="dxa"/>
              <w:left w:w="57" w:type="dxa"/>
              <w:bottom w:w="57" w:type="dxa"/>
              <w:right w:w="57" w:type="dxa"/>
            </w:tcMar>
            <w:vAlign w:val="center"/>
          </w:tcPr>
          <w:p w:rsidR="006763CA" w:rsidRDefault="00E832DF">
            <w:pPr>
              <w:snapToGrid w:val="0"/>
              <w:jc w:val="center"/>
              <w:rPr>
                <w:sz w:val="22"/>
                <w:szCs w:val="21"/>
              </w:rPr>
            </w:pPr>
            <w:r>
              <w:rPr>
                <w:rFonts w:hint="eastAsia"/>
                <w:sz w:val="22"/>
                <w:szCs w:val="21"/>
              </w:rPr>
              <w:t>马克思</w:t>
            </w:r>
          </w:p>
          <w:p w:rsidR="00E348A1" w:rsidRDefault="00E832DF">
            <w:pPr>
              <w:snapToGrid w:val="0"/>
              <w:jc w:val="center"/>
              <w:rPr>
                <w:sz w:val="22"/>
                <w:szCs w:val="21"/>
              </w:rPr>
            </w:pPr>
            <w:r>
              <w:rPr>
                <w:rFonts w:hint="eastAsia"/>
                <w:sz w:val="22"/>
                <w:szCs w:val="21"/>
              </w:rPr>
              <w:t>主义</w:t>
            </w:r>
            <w:r>
              <w:rPr>
                <w:sz w:val="22"/>
                <w:szCs w:val="21"/>
              </w:rPr>
              <w:t>学院</w:t>
            </w:r>
          </w:p>
        </w:tc>
        <w:tc>
          <w:tcPr>
            <w:tcW w:w="630" w:type="dxa"/>
            <w:tcMar>
              <w:top w:w="57" w:type="dxa"/>
              <w:left w:w="57" w:type="dxa"/>
              <w:bottom w:w="57" w:type="dxa"/>
              <w:right w:w="57" w:type="dxa"/>
            </w:tcMar>
            <w:vAlign w:val="center"/>
          </w:tcPr>
          <w:p w:rsidR="00E348A1" w:rsidRDefault="00E348A1">
            <w:pPr>
              <w:jc w:val="center"/>
              <w:rPr>
                <w:sz w:val="22"/>
              </w:rPr>
            </w:pPr>
          </w:p>
        </w:tc>
      </w:tr>
      <w:tr w:rsidR="00E348A1" w:rsidTr="006763CA">
        <w:trPr>
          <w:cantSplit/>
          <w:trHeight w:val="20"/>
          <w:jc w:val="center"/>
        </w:trPr>
        <w:tc>
          <w:tcPr>
            <w:tcW w:w="847" w:type="dxa"/>
            <w:vMerge/>
            <w:tcBorders>
              <w:bottom w:val="single" w:sz="4" w:space="0" w:color="auto"/>
            </w:tcBorders>
            <w:tcMar>
              <w:top w:w="57" w:type="dxa"/>
              <w:left w:w="57" w:type="dxa"/>
              <w:bottom w:w="57" w:type="dxa"/>
              <w:right w:w="57" w:type="dxa"/>
            </w:tcMar>
            <w:vAlign w:val="center"/>
          </w:tcPr>
          <w:p w:rsidR="00E348A1" w:rsidRDefault="00E348A1">
            <w:pPr>
              <w:snapToGrid w:val="0"/>
              <w:ind w:firstLineChars="200" w:firstLine="440"/>
              <w:jc w:val="center"/>
              <w:rPr>
                <w:sz w:val="22"/>
                <w:szCs w:val="21"/>
              </w:rPr>
            </w:pPr>
          </w:p>
        </w:tc>
        <w:tc>
          <w:tcPr>
            <w:tcW w:w="847" w:type="dxa"/>
            <w:vMerge/>
            <w:tcBorders>
              <w:bottom w:val="single" w:sz="4" w:space="0" w:color="auto"/>
            </w:tcBorders>
            <w:tcMar>
              <w:top w:w="57" w:type="dxa"/>
              <w:left w:w="57" w:type="dxa"/>
              <w:bottom w:w="57" w:type="dxa"/>
              <w:right w:w="57" w:type="dxa"/>
            </w:tcMar>
            <w:vAlign w:val="center"/>
          </w:tcPr>
          <w:p w:rsidR="00E348A1" w:rsidRDefault="00E348A1">
            <w:pPr>
              <w:snapToGrid w:val="0"/>
              <w:ind w:firstLineChars="200" w:firstLine="440"/>
              <w:jc w:val="center"/>
              <w:rPr>
                <w:sz w:val="22"/>
                <w:szCs w:val="21"/>
              </w:rPr>
            </w:pPr>
          </w:p>
        </w:tc>
        <w:tc>
          <w:tcPr>
            <w:tcW w:w="1277" w:type="dxa"/>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sz w:val="22"/>
                <w:szCs w:val="21"/>
              </w:rPr>
              <w:t>02121103</w:t>
            </w:r>
          </w:p>
        </w:tc>
        <w:tc>
          <w:tcPr>
            <w:tcW w:w="1418"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新时代中国特色社会主义理论与实践</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36</w:t>
            </w:r>
          </w:p>
        </w:tc>
        <w:tc>
          <w:tcPr>
            <w:tcW w:w="708"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2</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1</w:t>
            </w:r>
          </w:p>
        </w:tc>
        <w:tc>
          <w:tcPr>
            <w:tcW w:w="1114" w:type="dxa"/>
            <w:tcMar>
              <w:top w:w="57" w:type="dxa"/>
              <w:left w:w="57" w:type="dxa"/>
              <w:bottom w:w="57" w:type="dxa"/>
              <w:right w:w="57" w:type="dxa"/>
            </w:tcMar>
            <w:vAlign w:val="center"/>
          </w:tcPr>
          <w:p w:rsidR="006763CA" w:rsidRDefault="00E832DF">
            <w:pPr>
              <w:snapToGrid w:val="0"/>
              <w:jc w:val="center"/>
              <w:rPr>
                <w:sz w:val="22"/>
                <w:szCs w:val="21"/>
              </w:rPr>
            </w:pPr>
            <w:r>
              <w:rPr>
                <w:rFonts w:hint="eastAsia"/>
                <w:sz w:val="22"/>
                <w:szCs w:val="21"/>
              </w:rPr>
              <w:t>马克思</w:t>
            </w:r>
          </w:p>
          <w:p w:rsidR="00E348A1" w:rsidRDefault="00E832DF">
            <w:pPr>
              <w:snapToGrid w:val="0"/>
              <w:jc w:val="center"/>
              <w:rPr>
                <w:sz w:val="22"/>
                <w:szCs w:val="21"/>
              </w:rPr>
            </w:pPr>
            <w:r>
              <w:rPr>
                <w:rFonts w:hint="eastAsia"/>
                <w:sz w:val="22"/>
                <w:szCs w:val="21"/>
              </w:rPr>
              <w:t>主义</w:t>
            </w:r>
            <w:r>
              <w:rPr>
                <w:sz w:val="22"/>
                <w:szCs w:val="21"/>
              </w:rPr>
              <w:t>学院</w:t>
            </w:r>
          </w:p>
        </w:tc>
        <w:tc>
          <w:tcPr>
            <w:tcW w:w="630" w:type="dxa"/>
            <w:tcMar>
              <w:top w:w="57" w:type="dxa"/>
              <w:left w:w="57" w:type="dxa"/>
              <w:bottom w:w="57" w:type="dxa"/>
              <w:right w:w="57" w:type="dxa"/>
            </w:tcMar>
            <w:vAlign w:val="center"/>
          </w:tcPr>
          <w:p w:rsidR="00E348A1" w:rsidRDefault="00E348A1">
            <w:pPr>
              <w:jc w:val="center"/>
              <w:rPr>
                <w:sz w:val="22"/>
              </w:rPr>
            </w:pPr>
          </w:p>
        </w:tc>
      </w:tr>
      <w:tr w:rsidR="00E348A1" w:rsidTr="006763CA">
        <w:trPr>
          <w:cantSplit/>
          <w:trHeight w:val="20"/>
          <w:jc w:val="center"/>
        </w:trPr>
        <w:tc>
          <w:tcPr>
            <w:tcW w:w="1694" w:type="dxa"/>
            <w:gridSpan w:val="2"/>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专业</w:t>
            </w:r>
          </w:p>
          <w:p w:rsidR="00E348A1" w:rsidRDefault="00E832DF">
            <w:pPr>
              <w:snapToGrid w:val="0"/>
              <w:jc w:val="center"/>
              <w:rPr>
                <w:sz w:val="22"/>
                <w:szCs w:val="21"/>
              </w:rPr>
            </w:pPr>
            <w:r>
              <w:rPr>
                <w:sz w:val="22"/>
                <w:szCs w:val="21"/>
              </w:rPr>
              <w:t>学位课</w:t>
            </w:r>
          </w:p>
          <w:p w:rsidR="00E348A1" w:rsidRDefault="00E832DF">
            <w:pPr>
              <w:snapToGrid w:val="0"/>
              <w:jc w:val="center"/>
              <w:rPr>
                <w:sz w:val="22"/>
                <w:szCs w:val="21"/>
              </w:rPr>
            </w:pPr>
            <w:r>
              <w:rPr>
                <w:rFonts w:hint="eastAsia"/>
                <w:sz w:val="22"/>
                <w:szCs w:val="21"/>
              </w:rPr>
              <w:t>（</w:t>
            </w:r>
            <w:r>
              <w:rPr>
                <w:rFonts w:hint="eastAsia"/>
                <w:sz w:val="22"/>
                <w:szCs w:val="21"/>
              </w:rPr>
              <w:t>12</w:t>
            </w:r>
            <w:r>
              <w:rPr>
                <w:rFonts w:hint="eastAsia"/>
                <w:sz w:val="22"/>
                <w:szCs w:val="21"/>
              </w:rPr>
              <w:t>学分）</w:t>
            </w:r>
          </w:p>
        </w:tc>
        <w:tc>
          <w:tcPr>
            <w:tcW w:w="1277" w:type="dxa"/>
            <w:tcBorders>
              <w:lef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rFonts w:hint="eastAsia"/>
                <w:sz w:val="22"/>
                <w:szCs w:val="21"/>
              </w:rPr>
              <w:t>0</w:t>
            </w:r>
            <w:r>
              <w:rPr>
                <w:sz w:val="22"/>
                <w:szCs w:val="21"/>
              </w:rPr>
              <w:t>1621001</w:t>
            </w:r>
          </w:p>
        </w:tc>
        <w:tc>
          <w:tcPr>
            <w:tcW w:w="1418"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中级微观经济学</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36</w:t>
            </w:r>
          </w:p>
        </w:tc>
        <w:tc>
          <w:tcPr>
            <w:tcW w:w="708"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2</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1</w:t>
            </w:r>
          </w:p>
        </w:tc>
        <w:tc>
          <w:tcPr>
            <w:tcW w:w="1114"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经济学院</w:t>
            </w:r>
          </w:p>
        </w:tc>
        <w:tc>
          <w:tcPr>
            <w:tcW w:w="630" w:type="dxa"/>
            <w:vMerge w:val="restart"/>
            <w:tcMar>
              <w:top w:w="57" w:type="dxa"/>
              <w:left w:w="57" w:type="dxa"/>
              <w:bottom w:w="57" w:type="dxa"/>
              <w:right w:w="57" w:type="dxa"/>
            </w:tcMar>
            <w:vAlign w:val="center"/>
          </w:tcPr>
          <w:p w:rsidR="00E348A1" w:rsidRDefault="00E832DF">
            <w:pPr>
              <w:jc w:val="center"/>
              <w:rPr>
                <w:sz w:val="22"/>
              </w:rPr>
            </w:pPr>
            <w:r>
              <w:rPr>
                <w:rFonts w:hint="eastAsia"/>
                <w:sz w:val="22"/>
                <w:szCs w:val="21"/>
              </w:rPr>
              <w:t>必选</w:t>
            </w:r>
          </w:p>
        </w:tc>
      </w:tr>
      <w:tr w:rsidR="00E348A1" w:rsidTr="006763CA">
        <w:trPr>
          <w:cantSplit/>
          <w:trHeight w:val="20"/>
          <w:jc w:val="center"/>
        </w:trPr>
        <w:tc>
          <w:tcPr>
            <w:tcW w:w="1694"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snapToGrid w:val="0"/>
              <w:ind w:firstLineChars="200" w:firstLine="440"/>
              <w:jc w:val="center"/>
              <w:rPr>
                <w:sz w:val="22"/>
                <w:szCs w:val="21"/>
              </w:rPr>
            </w:pPr>
          </w:p>
        </w:tc>
        <w:tc>
          <w:tcPr>
            <w:tcW w:w="1277" w:type="dxa"/>
            <w:tcBorders>
              <w:lef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rFonts w:hint="eastAsia"/>
                <w:sz w:val="22"/>
                <w:szCs w:val="21"/>
              </w:rPr>
              <w:t>0</w:t>
            </w:r>
            <w:r>
              <w:rPr>
                <w:sz w:val="22"/>
                <w:szCs w:val="21"/>
              </w:rPr>
              <w:t>1621002</w:t>
            </w:r>
          </w:p>
        </w:tc>
        <w:tc>
          <w:tcPr>
            <w:tcW w:w="1418"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中级宏观经济学</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36</w:t>
            </w:r>
          </w:p>
        </w:tc>
        <w:tc>
          <w:tcPr>
            <w:tcW w:w="708"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2</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1</w:t>
            </w:r>
          </w:p>
        </w:tc>
        <w:tc>
          <w:tcPr>
            <w:tcW w:w="1114"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经济学院</w:t>
            </w:r>
          </w:p>
        </w:tc>
        <w:tc>
          <w:tcPr>
            <w:tcW w:w="630" w:type="dxa"/>
            <w:vMerge/>
            <w:tcMar>
              <w:top w:w="57" w:type="dxa"/>
              <w:left w:w="57" w:type="dxa"/>
              <w:bottom w:w="57" w:type="dxa"/>
              <w:right w:w="57" w:type="dxa"/>
            </w:tcMar>
            <w:vAlign w:val="center"/>
          </w:tcPr>
          <w:p w:rsidR="00E348A1" w:rsidRDefault="00E348A1">
            <w:pPr>
              <w:jc w:val="center"/>
              <w:rPr>
                <w:sz w:val="22"/>
              </w:rPr>
            </w:pPr>
          </w:p>
        </w:tc>
      </w:tr>
      <w:tr w:rsidR="00E348A1" w:rsidTr="006763CA">
        <w:trPr>
          <w:cantSplit/>
          <w:trHeight w:val="20"/>
          <w:jc w:val="center"/>
        </w:trPr>
        <w:tc>
          <w:tcPr>
            <w:tcW w:w="1694"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snapToGrid w:val="0"/>
              <w:jc w:val="center"/>
              <w:rPr>
                <w:sz w:val="22"/>
                <w:szCs w:val="21"/>
              </w:rPr>
            </w:pPr>
          </w:p>
        </w:tc>
        <w:tc>
          <w:tcPr>
            <w:tcW w:w="1277" w:type="dxa"/>
            <w:tcBorders>
              <w:lef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rFonts w:hint="eastAsia"/>
                <w:sz w:val="22"/>
                <w:szCs w:val="21"/>
              </w:rPr>
              <w:t>0</w:t>
            </w:r>
            <w:r>
              <w:rPr>
                <w:sz w:val="22"/>
                <w:szCs w:val="21"/>
              </w:rPr>
              <w:t>1621003</w:t>
            </w:r>
          </w:p>
        </w:tc>
        <w:tc>
          <w:tcPr>
            <w:tcW w:w="1418"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中级计量经济学</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36</w:t>
            </w:r>
          </w:p>
        </w:tc>
        <w:tc>
          <w:tcPr>
            <w:tcW w:w="708"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1</w:t>
            </w:r>
          </w:p>
        </w:tc>
        <w:tc>
          <w:tcPr>
            <w:tcW w:w="1114"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经济学院</w:t>
            </w:r>
          </w:p>
        </w:tc>
        <w:tc>
          <w:tcPr>
            <w:tcW w:w="630" w:type="dxa"/>
            <w:vMerge/>
            <w:tcMar>
              <w:top w:w="57" w:type="dxa"/>
              <w:left w:w="57" w:type="dxa"/>
              <w:bottom w:w="57" w:type="dxa"/>
              <w:right w:w="57" w:type="dxa"/>
            </w:tcMar>
            <w:vAlign w:val="center"/>
          </w:tcPr>
          <w:p w:rsidR="00E348A1" w:rsidRDefault="00E348A1">
            <w:pPr>
              <w:jc w:val="center"/>
              <w:rPr>
                <w:sz w:val="22"/>
              </w:rPr>
            </w:pPr>
          </w:p>
        </w:tc>
      </w:tr>
      <w:tr w:rsidR="00E348A1" w:rsidTr="006763CA">
        <w:trPr>
          <w:cantSplit/>
          <w:trHeight w:val="20"/>
          <w:jc w:val="center"/>
        </w:trPr>
        <w:tc>
          <w:tcPr>
            <w:tcW w:w="1694"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snapToGrid w:val="0"/>
              <w:jc w:val="center"/>
              <w:rPr>
                <w:sz w:val="22"/>
                <w:szCs w:val="21"/>
              </w:rPr>
            </w:pPr>
          </w:p>
        </w:tc>
        <w:tc>
          <w:tcPr>
            <w:tcW w:w="1277" w:type="dxa"/>
            <w:tcBorders>
              <w:lef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rFonts w:hint="eastAsia"/>
                <w:sz w:val="22"/>
                <w:szCs w:val="21"/>
              </w:rPr>
              <w:t>0</w:t>
            </w:r>
            <w:r>
              <w:rPr>
                <w:sz w:val="22"/>
                <w:szCs w:val="21"/>
              </w:rPr>
              <w:t>1621004</w:t>
            </w:r>
          </w:p>
        </w:tc>
        <w:tc>
          <w:tcPr>
            <w:tcW w:w="1418"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经济建模与实验分析</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28</w:t>
            </w:r>
          </w:p>
        </w:tc>
        <w:tc>
          <w:tcPr>
            <w:tcW w:w="708"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8</w:t>
            </w: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w:t>
            </w:r>
          </w:p>
        </w:tc>
        <w:tc>
          <w:tcPr>
            <w:tcW w:w="1114"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经济学院</w:t>
            </w:r>
          </w:p>
        </w:tc>
        <w:tc>
          <w:tcPr>
            <w:tcW w:w="630" w:type="dxa"/>
            <w:vMerge w:val="restart"/>
            <w:tcMar>
              <w:top w:w="57" w:type="dxa"/>
              <w:left w:w="57" w:type="dxa"/>
              <w:bottom w:w="57" w:type="dxa"/>
              <w:right w:w="57" w:type="dxa"/>
            </w:tcMar>
            <w:vAlign w:val="center"/>
          </w:tcPr>
          <w:p w:rsidR="00E348A1" w:rsidRDefault="00E832DF">
            <w:pPr>
              <w:jc w:val="center"/>
              <w:rPr>
                <w:sz w:val="22"/>
              </w:rPr>
            </w:pPr>
            <w:r>
              <w:rPr>
                <w:rFonts w:hint="eastAsia"/>
                <w:sz w:val="22"/>
                <w:szCs w:val="21"/>
              </w:rPr>
              <w:t>金融学方向必选</w:t>
            </w:r>
          </w:p>
        </w:tc>
      </w:tr>
      <w:tr w:rsidR="00E348A1" w:rsidTr="006763CA">
        <w:trPr>
          <w:cantSplit/>
          <w:trHeight w:val="20"/>
          <w:jc w:val="center"/>
        </w:trPr>
        <w:tc>
          <w:tcPr>
            <w:tcW w:w="1694"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snapToGrid w:val="0"/>
              <w:ind w:firstLineChars="200" w:firstLine="440"/>
              <w:jc w:val="center"/>
              <w:rPr>
                <w:sz w:val="22"/>
                <w:szCs w:val="21"/>
              </w:rPr>
            </w:pPr>
          </w:p>
        </w:tc>
        <w:tc>
          <w:tcPr>
            <w:tcW w:w="1277" w:type="dxa"/>
            <w:tcBorders>
              <w:lef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rFonts w:hint="eastAsia"/>
                <w:sz w:val="22"/>
                <w:szCs w:val="21"/>
              </w:rPr>
              <w:t>0</w:t>
            </w:r>
            <w:r>
              <w:rPr>
                <w:sz w:val="22"/>
                <w:szCs w:val="21"/>
              </w:rPr>
              <w:t>1621105</w:t>
            </w:r>
          </w:p>
        </w:tc>
        <w:tc>
          <w:tcPr>
            <w:tcW w:w="1418"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金融</w:t>
            </w:r>
            <w:r>
              <w:rPr>
                <w:rFonts w:hint="eastAsia"/>
                <w:sz w:val="22"/>
                <w:szCs w:val="21"/>
              </w:rPr>
              <w:t>理论与政策</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36</w:t>
            </w:r>
          </w:p>
        </w:tc>
        <w:tc>
          <w:tcPr>
            <w:tcW w:w="708"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2</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1</w:t>
            </w:r>
          </w:p>
        </w:tc>
        <w:tc>
          <w:tcPr>
            <w:tcW w:w="1114"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经济学院</w:t>
            </w:r>
          </w:p>
        </w:tc>
        <w:tc>
          <w:tcPr>
            <w:tcW w:w="630" w:type="dxa"/>
            <w:vMerge/>
            <w:tcMar>
              <w:top w:w="57" w:type="dxa"/>
              <w:left w:w="57" w:type="dxa"/>
              <w:bottom w:w="57" w:type="dxa"/>
              <w:right w:w="57" w:type="dxa"/>
            </w:tcMar>
            <w:vAlign w:val="center"/>
          </w:tcPr>
          <w:p w:rsidR="00E348A1" w:rsidRDefault="00E348A1">
            <w:pPr>
              <w:jc w:val="center"/>
              <w:rPr>
                <w:sz w:val="22"/>
              </w:rPr>
            </w:pPr>
          </w:p>
        </w:tc>
      </w:tr>
      <w:tr w:rsidR="00E348A1" w:rsidTr="006763CA">
        <w:trPr>
          <w:cantSplit/>
          <w:trHeight w:val="509"/>
          <w:jc w:val="center"/>
        </w:trPr>
        <w:tc>
          <w:tcPr>
            <w:tcW w:w="1694"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snapToGrid w:val="0"/>
              <w:ind w:firstLineChars="200" w:firstLine="440"/>
              <w:jc w:val="center"/>
              <w:rPr>
                <w:sz w:val="22"/>
                <w:szCs w:val="21"/>
              </w:rPr>
            </w:pPr>
          </w:p>
        </w:tc>
        <w:tc>
          <w:tcPr>
            <w:tcW w:w="1277" w:type="dxa"/>
            <w:tcBorders>
              <w:lef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rFonts w:hint="eastAsia"/>
                <w:sz w:val="22"/>
                <w:szCs w:val="21"/>
              </w:rPr>
              <w:t>0</w:t>
            </w:r>
            <w:r>
              <w:rPr>
                <w:sz w:val="22"/>
                <w:szCs w:val="21"/>
              </w:rPr>
              <w:t>1621106</w:t>
            </w:r>
          </w:p>
        </w:tc>
        <w:tc>
          <w:tcPr>
            <w:tcW w:w="1418"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国际金融管理</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36</w:t>
            </w:r>
          </w:p>
        </w:tc>
        <w:tc>
          <w:tcPr>
            <w:tcW w:w="708"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2</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1</w:t>
            </w:r>
          </w:p>
        </w:tc>
        <w:tc>
          <w:tcPr>
            <w:tcW w:w="1114"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经济学院</w:t>
            </w:r>
          </w:p>
        </w:tc>
        <w:tc>
          <w:tcPr>
            <w:tcW w:w="630" w:type="dxa"/>
            <w:vMerge/>
            <w:tcMar>
              <w:top w:w="57" w:type="dxa"/>
              <w:left w:w="57" w:type="dxa"/>
              <w:bottom w:w="57" w:type="dxa"/>
              <w:right w:w="57" w:type="dxa"/>
            </w:tcMar>
            <w:vAlign w:val="center"/>
          </w:tcPr>
          <w:p w:rsidR="00E348A1" w:rsidRDefault="00E348A1">
            <w:pPr>
              <w:jc w:val="center"/>
              <w:rPr>
                <w:sz w:val="22"/>
              </w:rPr>
            </w:pPr>
          </w:p>
        </w:tc>
      </w:tr>
      <w:tr w:rsidR="00E348A1" w:rsidTr="006763CA">
        <w:trPr>
          <w:cantSplit/>
          <w:trHeight w:val="20"/>
          <w:jc w:val="center"/>
        </w:trPr>
        <w:tc>
          <w:tcPr>
            <w:tcW w:w="1694"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snapToGrid w:val="0"/>
              <w:ind w:firstLineChars="200" w:firstLine="440"/>
              <w:jc w:val="center"/>
              <w:rPr>
                <w:sz w:val="22"/>
                <w:szCs w:val="21"/>
              </w:rPr>
            </w:pPr>
          </w:p>
        </w:tc>
        <w:tc>
          <w:tcPr>
            <w:tcW w:w="1277" w:type="dxa"/>
            <w:tcBorders>
              <w:lef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rFonts w:hint="eastAsia"/>
                <w:sz w:val="22"/>
                <w:szCs w:val="21"/>
              </w:rPr>
              <w:t>0</w:t>
            </w:r>
            <w:r>
              <w:rPr>
                <w:sz w:val="22"/>
                <w:szCs w:val="21"/>
              </w:rPr>
              <w:t>1621004</w:t>
            </w:r>
          </w:p>
        </w:tc>
        <w:tc>
          <w:tcPr>
            <w:tcW w:w="1418"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经济建模与实验分析</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28</w:t>
            </w:r>
          </w:p>
        </w:tc>
        <w:tc>
          <w:tcPr>
            <w:tcW w:w="708"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8</w:t>
            </w: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w:t>
            </w:r>
          </w:p>
        </w:tc>
        <w:tc>
          <w:tcPr>
            <w:tcW w:w="1114"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经济学院</w:t>
            </w:r>
          </w:p>
        </w:tc>
        <w:tc>
          <w:tcPr>
            <w:tcW w:w="630" w:type="dxa"/>
            <w:vMerge w:val="restart"/>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产业经济学、数量经济学、企业经济学方向必选</w:t>
            </w:r>
          </w:p>
        </w:tc>
      </w:tr>
      <w:tr w:rsidR="00E348A1" w:rsidTr="006763CA">
        <w:trPr>
          <w:cantSplit/>
          <w:trHeight w:val="20"/>
          <w:jc w:val="center"/>
        </w:trPr>
        <w:tc>
          <w:tcPr>
            <w:tcW w:w="1694"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snapToGrid w:val="0"/>
              <w:ind w:firstLineChars="200" w:firstLine="440"/>
              <w:jc w:val="center"/>
              <w:rPr>
                <w:sz w:val="22"/>
                <w:szCs w:val="21"/>
              </w:rPr>
            </w:pPr>
          </w:p>
        </w:tc>
        <w:tc>
          <w:tcPr>
            <w:tcW w:w="1277" w:type="dxa"/>
            <w:tcBorders>
              <w:lef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rFonts w:hint="eastAsia"/>
                <w:sz w:val="22"/>
                <w:szCs w:val="21"/>
              </w:rPr>
              <w:t>0</w:t>
            </w:r>
            <w:r>
              <w:rPr>
                <w:sz w:val="22"/>
                <w:szCs w:val="21"/>
              </w:rPr>
              <w:t>1621107</w:t>
            </w:r>
          </w:p>
        </w:tc>
        <w:tc>
          <w:tcPr>
            <w:tcW w:w="1418"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产业结构理论</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36</w:t>
            </w:r>
          </w:p>
        </w:tc>
        <w:tc>
          <w:tcPr>
            <w:tcW w:w="708"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2</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1</w:t>
            </w:r>
          </w:p>
        </w:tc>
        <w:tc>
          <w:tcPr>
            <w:tcW w:w="1114"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经济学院</w:t>
            </w:r>
          </w:p>
        </w:tc>
        <w:tc>
          <w:tcPr>
            <w:tcW w:w="630" w:type="dxa"/>
            <w:vMerge/>
            <w:tcMar>
              <w:top w:w="57" w:type="dxa"/>
              <w:left w:w="57" w:type="dxa"/>
              <w:bottom w:w="57" w:type="dxa"/>
              <w:right w:w="57" w:type="dxa"/>
            </w:tcMar>
            <w:vAlign w:val="center"/>
          </w:tcPr>
          <w:p w:rsidR="00E348A1" w:rsidRDefault="00E348A1">
            <w:pPr>
              <w:jc w:val="center"/>
              <w:rPr>
                <w:sz w:val="22"/>
                <w:szCs w:val="21"/>
              </w:rPr>
            </w:pPr>
          </w:p>
        </w:tc>
      </w:tr>
      <w:tr w:rsidR="00E348A1" w:rsidTr="006763CA">
        <w:trPr>
          <w:cantSplit/>
          <w:trHeight w:val="20"/>
          <w:jc w:val="center"/>
        </w:trPr>
        <w:tc>
          <w:tcPr>
            <w:tcW w:w="1694"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snapToGrid w:val="0"/>
              <w:ind w:firstLineChars="200" w:firstLine="440"/>
              <w:jc w:val="center"/>
              <w:rPr>
                <w:sz w:val="22"/>
                <w:szCs w:val="21"/>
              </w:rPr>
            </w:pPr>
          </w:p>
        </w:tc>
        <w:tc>
          <w:tcPr>
            <w:tcW w:w="1277" w:type="dxa"/>
            <w:tcBorders>
              <w:lef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sz w:val="22"/>
                <w:szCs w:val="21"/>
              </w:rPr>
              <w:t>01621120</w:t>
            </w:r>
          </w:p>
        </w:tc>
        <w:tc>
          <w:tcPr>
            <w:tcW w:w="1418"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企业经济理论</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36</w:t>
            </w:r>
          </w:p>
        </w:tc>
        <w:tc>
          <w:tcPr>
            <w:tcW w:w="708"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2</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w:t>
            </w:r>
          </w:p>
        </w:tc>
        <w:tc>
          <w:tcPr>
            <w:tcW w:w="1114"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经济学院</w:t>
            </w:r>
          </w:p>
        </w:tc>
        <w:tc>
          <w:tcPr>
            <w:tcW w:w="630" w:type="dxa"/>
            <w:vMerge/>
            <w:tcMar>
              <w:top w:w="57" w:type="dxa"/>
              <w:left w:w="57" w:type="dxa"/>
              <w:bottom w:w="57" w:type="dxa"/>
              <w:right w:w="57" w:type="dxa"/>
            </w:tcMar>
            <w:vAlign w:val="center"/>
          </w:tcPr>
          <w:p w:rsidR="00E348A1" w:rsidRDefault="00E348A1">
            <w:pPr>
              <w:jc w:val="center"/>
              <w:rPr>
                <w:sz w:val="22"/>
              </w:rPr>
            </w:pPr>
          </w:p>
        </w:tc>
      </w:tr>
      <w:tr w:rsidR="00E348A1" w:rsidTr="006763CA">
        <w:trPr>
          <w:cantSplit/>
          <w:trHeight w:val="20"/>
          <w:jc w:val="center"/>
        </w:trPr>
        <w:tc>
          <w:tcPr>
            <w:tcW w:w="1694"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snapToGrid w:val="0"/>
              <w:ind w:firstLineChars="200" w:firstLine="440"/>
              <w:jc w:val="center"/>
              <w:rPr>
                <w:sz w:val="22"/>
                <w:szCs w:val="21"/>
              </w:rPr>
            </w:pPr>
          </w:p>
        </w:tc>
        <w:tc>
          <w:tcPr>
            <w:tcW w:w="1277" w:type="dxa"/>
            <w:tcBorders>
              <w:lef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rFonts w:hint="eastAsia"/>
                <w:sz w:val="22"/>
                <w:szCs w:val="21"/>
              </w:rPr>
              <w:t>0</w:t>
            </w:r>
            <w:r>
              <w:rPr>
                <w:sz w:val="22"/>
                <w:szCs w:val="21"/>
              </w:rPr>
              <w:t>1621004</w:t>
            </w:r>
          </w:p>
        </w:tc>
        <w:tc>
          <w:tcPr>
            <w:tcW w:w="1418"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经济建模与实验分析</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28</w:t>
            </w:r>
          </w:p>
        </w:tc>
        <w:tc>
          <w:tcPr>
            <w:tcW w:w="708"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8</w:t>
            </w: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w:t>
            </w:r>
          </w:p>
        </w:tc>
        <w:tc>
          <w:tcPr>
            <w:tcW w:w="1114"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经济学院</w:t>
            </w:r>
          </w:p>
        </w:tc>
        <w:tc>
          <w:tcPr>
            <w:tcW w:w="630" w:type="dxa"/>
            <w:vMerge w:val="restart"/>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公共经济学方向必选</w:t>
            </w:r>
          </w:p>
        </w:tc>
      </w:tr>
      <w:tr w:rsidR="00E348A1" w:rsidTr="006763CA">
        <w:trPr>
          <w:cantSplit/>
          <w:trHeight w:val="20"/>
          <w:jc w:val="center"/>
        </w:trPr>
        <w:tc>
          <w:tcPr>
            <w:tcW w:w="1694"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snapToGrid w:val="0"/>
              <w:ind w:firstLineChars="200" w:firstLine="440"/>
              <w:jc w:val="center"/>
              <w:rPr>
                <w:sz w:val="22"/>
                <w:szCs w:val="21"/>
              </w:rPr>
            </w:pPr>
          </w:p>
        </w:tc>
        <w:tc>
          <w:tcPr>
            <w:tcW w:w="1277" w:type="dxa"/>
            <w:tcBorders>
              <w:lef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sz w:val="22"/>
                <w:szCs w:val="21"/>
              </w:rPr>
              <w:t>0162112</w:t>
            </w:r>
            <w:r>
              <w:rPr>
                <w:rFonts w:hint="eastAsia"/>
                <w:sz w:val="22"/>
                <w:szCs w:val="21"/>
              </w:rPr>
              <w:t>1</w:t>
            </w:r>
          </w:p>
        </w:tc>
        <w:tc>
          <w:tcPr>
            <w:tcW w:w="1418"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公共政策理论与实践</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36</w:t>
            </w:r>
          </w:p>
        </w:tc>
        <w:tc>
          <w:tcPr>
            <w:tcW w:w="708"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2</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1</w:t>
            </w:r>
          </w:p>
        </w:tc>
        <w:tc>
          <w:tcPr>
            <w:tcW w:w="1114"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经济学院</w:t>
            </w:r>
          </w:p>
        </w:tc>
        <w:tc>
          <w:tcPr>
            <w:tcW w:w="630" w:type="dxa"/>
            <w:vMerge/>
            <w:tcMar>
              <w:top w:w="57" w:type="dxa"/>
              <w:left w:w="57" w:type="dxa"/>
              <w:bottom w:w="57" w:type="dxa"/>
              <w:right w:w="57" w:type="dxa"/>
            </w:tcMar>
            <w:vAlign w:val="center"/>
          </w:tcPr>
          <w:p w:rsidR="00E348A1" w:rsidRDefault="00E348A1">
            <w:pPr>
              <w:jc w:val="center"/>
              <w:rPr>
                <w:sz w:val="22"/>
                <w:szCs w:val="21"/>
              </w:rPr>
            </w:pPr>
          </w:p>
        </w:tc>
      </w:tr>
      <w:tr w:rsidR="00E348A1" w:rsidTr="006763CA">
        <w:trPr>
          <w:cantSplit/>
          <w:trHeight w:val="20"/>
          <w:jc w:val="center"/>
        </w:trPr>
        <w:tc>
          <w:tcPr>
            <w:tcW w:w="1694"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snapToGrid w:val="0"/>
              <w:ind w:firstLineChars="200" w:firstLine="440"/>
              <w:jc w:val="center"/>
              <w:rPr>
                <w:sz w:val="22"/>
                <w:szCs w:val="21"/>
              </w:rPr>
            </w:pPr>
          </w:p>
        </w:tc>
        <w:tc>
          <w:tcPr>
            <w:tcW w:w="1277" w:type="dxa"/>
            <w:tcBorders>
              <w:lef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sz w:val="22"/>
                <w:szCs w:val="21"/>
              </w:rPr>
              <w:t>01622102</w:t>
            </w:r>
          </w:p>
        </w:tc>
        <w:tc>
          <w:tcPr>
            <w:tcW w:w="1418"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财政理论与政策</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36</w:t>
            </w:r>
          </w:p>
        </w:tc>
        <w:tc>
          <w:tcPr>
            <w:tcW w:w="708"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2</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w:t>
            </w:r>
          </w:p>
        </w:tc>
        <w:tc>
          <w:tcPr>
            <w:tcW w:w="1114"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经济学院</w:t>
            </w:r>
          </w:p>
        </w:tc>
        <w:tc>
          <w:tcPr>
            <w:tcW w:w="630" w:type="dxa"/>
            <w:vMerge/>
            <w:tcMar>
              <w:top w:w="57" w:type="dxa"/>
              <w:left w:w="57" w:type="dxa"/>
              <w:bottom w:w="57" w:type="dxa"/>
              <w:right w:w="57" w:type="dxa"/>
            </w:tcMar>
            <w:vAlign w:val="center"/>
          </w:tcPr>
          <w:p w:rsidR="00E348A1" w:rsidRDefault="00E348A1">
            <w:pPr>
              <w:jc w:val="center"/>
              <w:rPr>
                <w:sz w:val="22"/>
                <w:szCs w:val="21"/>
              </w:rPr>
            </w:pPr>
          </w:p>
        </w:tc>
      </w:tr>
      <w:tr w:rsidR="00E348A1" w:rsidTr="006763CA">
        <w:trPr>
          <w:cantSplit/>
          <w:trHeight w:val="20"/>
          <w:jc w:val="center"/>
        </w:trPr>
        <w:tc>
          <w:tcPr>
            <w:tcW w:w="1694"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snapToGrid w:val="0"/>
              <w:ind w:firstLineChars="200" w:firstLine="440"/>
              <w:jc w:val="center"/>
              <w:rPr>
                <w:sz w:val="22"/>
                <w:szCs w:val="21"/>
              </w:rPr>
            </w:pPr>
          </w:p>
        </w:tc>
        <w:tc>
          <w:tcPr>
            <w:tcW w:w="1277" w:type="dxa"/>
            <w:tcBorders>
              <w:lef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rFonts w:hint="eastAsia"/>
                <w:sz w:val="22"/>
                <w:szCs w:val="21"/>
              </w:rPr>
              <w:t>0</w:t>
            </w:r>
            <w:r>
              <w:rPr>
                <w:sz w:val="22"/>
                <w:szCs w:val="21"/>
              </w:rPr>
              <w:t>1621004</w:t>
            </w:r>
          </w:p>
        </w:tc>
        <w:tc>
          <w:tcPr>
            <w:tcW w:w="1418"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经济建模与实验分析</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28</w:t>
            </w:r>
          </w:p>
        </w:tc>
        <w:tc>
          <w:tcPr>
            <w:tcW w:w="708"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8</w:t>
            </w: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w:t>
            </w:r>
          </w:p>
        </w:tc>
        <w:tc>
          <w:tcPr>
            <w:tcW w:w="1114"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经济学院</w:t>
            </w:r>
          </w:p>
        </w:tc>
        <w:tc>
          <w:tcPr>
            <w:tcW w:w="630" w:type="dxa"/>
            <w:vMerge w:val="restart"/>
            <w:tcMar>
              <w:top w:w="57" w:type="dxa"/>
              <w:left w:w="57" w:type="dxa"/>
              <w:bottom w:w="57" w:type="dxa"/>
              <w:right w:w="57" w:type="dxa"/>
            </w:tcMar>
            <w:vAlign w:val="center"/>
          </w:tcPr>
          <w:p w:rsidR="00E348A1" w:rsidRDefault="00E832DF">
            <w:pPr>
              <w:jc w:val="center"/>
              <w:rPr>
                <w:sz w:val="22"/>
              </w:rPr>
            </w:pPr>
            <w:r>
              <w:rPr>
                <w:rFonts w:hint="eastAsia"/>
                <w:sz w:val="22"/>
                <w:szCs w:val="21"/>
              </w:rPr>
              <w:t>国际贸易方向学必选</w:t>
            </w:r>
          </w:p>
        </w:tc>
      </w:tr>
      <w:tr w:rsidR="00E348A1" w:rsidTr="006763CA">
        <w:trPr>
          <w:cantSplit/>
          <w:trHeight w:val="20"/>
          <w:jc w:val="center"/>
        </w:trPr>
        <w:tc>
          <w:tcPr>
            <w:tcW w:w="1694"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snapToGrid w:val="0"/>
              <w:ind w:firstLineChars="200" w:firstLine="440"/>
              <w:jc w:val="center"/>
              <w:rPr>
                <w:sz w:val="22"/>
                <w:szCs w:val="21"/>
              </w:rPr>
            </w:pPr>
          </w:p>
        </w:tc>
        <w:tc>
          <w:tcPr>
            <w:tcW w:w="1277" w:type="dxa"/>
            <w:tcBorders>
              <w:lef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rFonts w:hint="eastAsia"/>
                <w:sz w:val="22"/>
                <w:szCs w:val="21"/>
              </w:rPr>
              <w:t>0</w:t>
            </w:r>
            <w:r>
              <w:rPr>
                <w:sz w:val="22"/>
                <w:szCs w:val="21"/>
              </w:rPr>
              <w:t>1621109</w:t>
            </w:r>
          </w:p>
        </w:tc>
        <w:tc>
          <w:tcPr>
            <w:tcW w:w="1418"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国际经济学</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36</w:t>
            </w:r>
          </w:p>
        </w:tc>
        <w:tc>
          <w:tcPr>
            <w:tcW w:w="708"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2</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1</w:t>
            </w:r>
          </w:p>
        </w:tc>
        <w:tc>
          <w:tcPr>
            <w:tcW w:w="1114"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经济学院</w:t>
            </w:r>
          </w:p>
        </w:tc>
        <w:tc>
          <w:tcPr>
            <w:tcW w:w="630" w:type="dxa"/>
            <w:vMerge/>
            <w:tcMar>
              <w:top w:w="57" w:type="dxa"/>
              <w:left w:w="57" w:type="dxa"/>
              <w:bottom w:w="57" w:type="dxa"/>
              <w:right w:w="57" w:type="dxa"/>
            </w:tcMar>
            <w:vAlign w:val="center"/>
          </w:tcPr>
          <w:p w:rsidR="00E348A1" w:rsidRDefault="00E348A1">
            <w:pPr>
              <w:snapToGrid w:val="0"/>
              <w:jc w:val="center"/>
              <w:rPr>
                <w:sz w:val="22"/>
                <w:szCs w:val="20"/>
              </w:rPr>
            </w:pPr>
          </w:p>
        </w:tc>
      </w:tr>
      <w:tr w:rsidR="00E348A1" w:rsidTr="006763CA">
        <w:trPr>
          <w:cantSplit/>
          <w:trHeight w:val="20"/>
          <w:jc w:val="center"/>
        </w:trPr>
        <w:tc>
          <w:tcPr>
            <w:tcW w:w="1694"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snapToGrid w:val="0"/>
              <w:ind w:firstLineChars="200" w:firstLine="440"/>
              <w:jc w:val="center"/>
              <w:rPr>
                <w:sz w:val="22"/>
                <w:szCs w:val="21"/>
              </w:rPr>
            </w:pPr>
          </w:p>
        </w:tc>
        <w:tc>
          <w:tcPr>
            <w:tcW w:w="1277" w:type="dxa"/>
            <w:tcBorders>
              <w:lef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rFonts w:hint="eastAsia"/>
                <w:sz w:val="22"/>
                <w:szCs w:val="21"/>
              </w:rPr>
              <w:t>0</w:t>
            </w:r>
            <w:r>
              <w:rPr>
                <w:sz w:val="22"/>
                <w:szCs w:val="21"/>
              </w:rPr>
              <w:t>1621005</w:t>
            </w:r>
          </w:p>
        </w:tc>
        <w:tc>
          <w:tcPr>
            <w:tcW w:w="1418"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国际投资学</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36</w:t>
            </w:r>
          </w:p>
        </w:tc>
        <w:tc>
          <w:tcPr>
            <w:tcW w:w="708"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2</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w:t>
            </w:r>
          </w:p>
        </w:tc>
        <w:tc>
          <w:tcPr>
            <w:tcW w:w="1114"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经济学院</w:t>
            </w:r>
          </w:p>
        </w:tc>
        <w:tc>
          <w:tcPr>
            <w:tcW w:w="630" w:type="dxa"/>
            <w:vMerge/>
            <w:tcMar>
              <w:top w:w="57" w:type="dxa"/>
              <w:left w:w="57" w:type="dxa"/>
              <w:bottom w:w="57" w:type="dxa"/>
              <w:right w:w="57" w:type="dxa"/>
            </w:tcMar>
            <w:vAlign w:val="center"/>
          </w:tcPr>
          <w:p w:rsidR="00E348A1" w:rsidRDefault="00E348A1">
            <w:pPr>
              <w:jc w:val="center"/>
              <w:rPr>
                <w:sz w:val="22"/>
              </w:rPr>
            </w:pPr>
          </w:p>
        </w:tc>
      </w:tr>
      <w:tr w:rsidR="00E348A1" w:rsidTr="006763CA">
        <w:trPr>
          <w:cantSplit/>
          <w:trHeight w:val="20"/>
          <w:jc w:val="center"/>
        </w:trPr>
        <w:tc>
          <w:tcPr>
            <w:tcW w:w="1694"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snapToGrid w:val="0"/>
              <w:jc w:val="center"/>
              <w:rPr>
                <w:sz w:val="22"/>
                <w:szCs w:val="21"/>
              </w:rPr>
            </w:pPr>
          </w:p>
        </w:tc>
        <w:tc>
          <w:tcPr>
            <w:tcW w:w="1277" w:type="dxa"/>
            <w:tcBorders>
              <w:lef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rFonts w:hint="eastAsia"/>
                <w:sz w:val="22"/>
                <w:szCs w:val="21"/>
              </w:rPr>
              <w:t>0</w:t>
            </w:r>
            <w:r>
              <w:rPr>
                <w:sz w:val="22"/>
                <w:szCs w:val="21"/>
              </w:rPr>
              <w:t>1621112</w:t>
            </w:r>
          </w:p>
        </w:tc>
        <w:tc>
          <w:tcPr>
            <w:tcW w:w="1418"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博弈论与信息经济学</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36</w:t>
            </w:r>
          </w:p>
        </w:tc>
        <w:tc>
          <w:tcPr>
            <w:tcW w:w="708"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1</w:t>
            </w:r>
          </w:p>
        </w:tc>
        <w:tc>
          <w:tcPr>
            <w:tcW w:w="1114"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经济学院</w:t>
            </w:r>
          </w:p>
        </w:tc>
        <w:tc>
          <w:tcPr>
            <w:tcW w:w="630" w:type="dxa"/>
            <w:vMerge w:val="restart"/>
            <w:tcMar>
              <w:top w:w="57" w:type="dxa"/>
              <w:left w:w="57" w:type="dxa"/>
              <w:bottom w:w="57" w:type="dxa"/>
              <w:right w:w="57" w:type="dxa"/>
            </w:tcMar>
            <w:vAlign w:val="center"/>
          </w:tcPr>
          <w:p w:rsidR="00E348A1" w:rsidRDefault="00E832DF">
            <w:pPr>
              <w:jc w:val="center"/>
              <w:rPr>
                <w:sz w:val="22"/>
              </w:rPr>
            </w:pPr>
            <w:r>
              <w:rPr>
                <w:rFonts w:hint="eastAsia"/>
                <w:sz w:val="22"/>
                <w:szCs w:val="21"/>
              </w:rPr>
              <w:t>电子商务方向必选</w:t>
            </w:r>
          </w:p>
        </w:tc>
      </w:tr>
      <w:tr w:rsidR="00E348A1" w:rsidTr="006763CA">
        <w:trPr>
          <w:cantSplit/>
          <w:trHeight w:val="20"/>
          <w:jc w:val="center"/>
        </w:trPr>
        <w:tc>
          <w:tcPr>
            <w:tcW w:w="1694"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snapToGrid w:val="0"/>
              <w:jc w:val="center"/>
              <w:rPr>
                <w:sz w:val="22"/>
                <w:szCs w:val="21"/>
              </w:rPr>
            </w:pPr>
          </w:p>
        </w:tc>
        <w:tc>
          <w:tcPr>
            <w:tcW w:w="1277" w:type="dxa"/>
            <w:tcBorders>
              <w:left w:val="single" w:sz="4" w:space="0" w:color="auto"/>
              <w:bottom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sz w:val="22"/>
                <w:szCs w:val="21"/>
              </w:rPr>
              <w:t>01621118</w:t>
            </w:r>
          </w:p>
        </w:tc>
        <w:tc>
          <w:tcPr>
            <w:tcW w:w="1418"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统计学习</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36</w:t>
            </w:r>
          </w:p>
        </w:tc>
        <w:tc>
          <w:tcPr>
            <w:tcW w:w="708"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w:t>
            </w:r>
          </w:p>
        </w:tc>
        <w:tc>
          <w:tcPr>
            <w:tcW w:w="1114"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经济学院</w:t>
            </w:r>
          </w:p>
        </w:tc>
        <w:tc>
          <w:tcPr>
            <w:tcW w:w="630" w:type="dxa"/>
            <w:vMerge/>
            <w:tcMar>
              <w:top w:w="57" w:type="dxa"/>
              <w:left w:w="57" w:type="dxa"/>
              <w:bottom w:w="57" w:type="dxa"/>
              <w:right w:w="57" w:type="dxa"/>
            </w:tcMar>
            <w:vAlign w:val="center"/>
          </w:tcPr>
          <w:p w:rsidR="00E348A1" w:rsidRDefault="00E348A1">
            <w:pPr>
              <w:jc w:val="center"/>
              <w:rPr>
                <w:sz w:val="22"/>
              </w:rPr>
            </w:pPr>
          </w:p>
        </w:tc>
      </w:tr>
      <w:tr w:rsidR="00E348A1" w:rsidTr="006763CA">
        <w:trPr>
          <w:cantSplit/>
          <w:trHeight w:val="20"/>
          <w:jc w:val="center"/>
        </w:trPr>
        <w:tc>
          <w:tcPr>
            <w:tcW w:w="1694"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snapToGrid w:val="0"/>
              <w:ind w:firstLineChars="200" w:firstLine="440"/>
              <w:jc w:val="center"/>
              <w:rPr>
                <w:sz w:val="22"/>
                <w:szCs w:val="21"/>
              </w:rPr>
            </w:pPr>
          </w:p>
        </w:tc>
        <w:tc>
          <w:tcPr>
            <w:tcW w:w="1277" w:type="dxa"/>
            <w:tcBorders>
              <w:lef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sz w:val="22"/>
                <w:szCs w:val="21"/>
              </w:rPr>
              <w:t>016</w:t>
            </w:r>
            <w:r>
              <w:rPr>
                <w:rFonts w:hint="eastAsia"/>
                <w:sz w:val="22"/>
                <w:szCs w:val="21"/>
              </w:rPr>
              <w:t>12</w:t>
            </w:r>
            <w:r>
              <w:rPr>
                <w:sz w:val="22"/>
                <w:szCs w:val="21"/>
              </w:rPr>
              <w:t>12</w:t>
            </w:r>
            <w:r>
              <w:rPr>
                <w:rFonts w:hint="eastAsia"/>
                <w:sz w:val="22"/>
                <w:szCs w:val="21"/>
              </w:rPr>
              <w:t>0</w:t>
            </w:r>
          </w:p>
        </w:tc>
        <w:tc>
          <w:tcPr>
            <w:tcW w:w="1418"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计算智能与</w:t>
            </w:r>
            <w:r>
              <w:rPr>
                <w:sz w:val="22"/>
                <w:szCs w:val="21"/>
              </w:rPr>
              <w:t>Python</w:t>
            </w:r>
            <w:r>
              <w:rPr>
                <w:rFonts w:hint="eastAsia"/>
                <w:sz w:val="22"/>
                <w:szCs w:val="21"/>
              </w:rPr>
              <w:t>实现</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28</w:t>
            </w:r>
          </w:p>
        </w:tc>
        <w:tc>
          <w:tcPr>
            <w:tcW w:w="708"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8</w:t>
            </w: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w:t>
            </w:r>
          </w:p>
        </w:tc>
        <w:tc>
          <w:tcPr>
            <w:tcW w:w="1114"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经济学院</w:t>
            </w:r>
          </w:p>
        </w:tc>
        <w:tc>
          <w:tcPr>
            <w:tcW w:w="630" w:type="dxa"/>
            <w:vMerge/>
            <w:tcMar>
              <w:top w:w="57" w:type="dxa"/>
              <w:left w:w="57" w:type="dxa"/>
              <w:bottom w:w="57" w:type="dxa"/>
              <w:right w:w="57" w:type="dxa"/>
            </w:tcMar>
            <w:vAlign w:val="center"/>
          </w:tcPr>
          <w:p w:rsidR="00E348A1" w:rsidRDefault="00E348A1">
            <w:pPr>
              <w:jc w:val="center"/>
              <w:rPr>
                <w:sz w:val="22"/>
              </w:rPr>
            </w:pPr>
          </w:p>
        </w:tc>
      </w:tr>
      <w:tr w:rsidR="00E348A1" w:rsidTr="006763CA">
        <w:trPr>
          <w:cantSplit/>
          <w:trHeight w:val="20"/>
          <w:jc w:val="center"/>
        </w:trPr>
        <w:tc>
          <w:tcPr>
            <w:tcW w:w="847" w:type="dxa"/>
            <w:vMerge w:val="restart"/>
            <w:tcBorders>
              <w:top w:val="single" w:sz="4" w:space="0" w:color="auto"/>
            </w:tcBorders>
            <w:tcMar>
              <w:top w:w="57" w:type="dxa"/>
              <w:left w:w="57" w:type="dxa"/>
              <w:bottom w:w="57" w:type="dxa"/>
              <w:right w:w="57" w:type="dxa"/>
            </w:tcMar>
            <w:vAlign w:val="center"/>
          </w:tcPr>
          <w:p w:rsidR="00E348A1" w:rsidRDefault="00E832DF">
            <w:pPr>
              <w:snapToGrid w:val="0"/>
              <w:ind w:leftChars="-50" w:left="-105" w:rightChars="-50" w:right="-105"/>
              <w:jc w:val="center"/>
              <w:rPr>
                <w:sz w:val="22"/>
                <w:szCs w:val="21"/>
              </w:rPr>
            </w:pPr>
            <w:r>
              <w:rPr>
                <w:rFonts w:hint="eastAsia"/>
                <w:sz w:val="22"/>
                <w:szCs w:val="21"/>
              </w:rPr>
              <w:t>选修课</w:t>
            </w:r>
          </w:p>
          <w:p w:rsidR="00E348A1" w:rsidRDefault="00E832DF">
            <w:pPr>
              <w:snapToGrid w:val="0"/>
              <w:ind w:leftChars="-50" w:left="-105" w:rightChars="-50" w:right="-105"/>
              <w:jc w:val="center"/>
              <w:rPr>
                <w:sz w:val="22"/>
                <w:szCs w:val="20"/>
              </w:rPr>
            </w:pPr>
            <w:r>
              <w:rPr>
                <w:rFonts w:hint="eastAsia"/>
                <w:sz w:val="22"/>
                <w:szCs w:val="21"/>
              </w:rPr>
              <w:t>（</w:t>
            </w:r>
            <w:r>
              <w:rPr>
                <w:rFonts w:hint="eastAsia"/>
                <w:sz w:val="22"/>
                <w:szCs w:val="21"/>
              </w:rPr>
              <w:t>8</w:t>
            </w:r>
            <w:r>
              <w:rPr>
                <w:rFonts w:hint="eastAsia"/>
                <w:sz w:val="22"/>
                <w:szCs w:val="21"/>
              </w:rPr>
              <w:t>学分）</w:t>
            </w:r>
          </w:p>
          <w:p w:rsidR="00E348A1" w:rsidRDefault="00E348A1">
            <w:pPr>
              <w:snapToGrid w:val="0"/>
              <w:ind w:leftChars="-50" w:left="-105" w:rightChars="-50" w:right="-105"/>
              <w:jc w:val="center"/>
              <w:rPr>
                <w:sz w:val="22"/>
                <w:szCs w:val="20"/>
              </w:rPr>
            </w:pPr>
          </w:p>
        </w:tc>
        <w:tc>
          <w:tcPr>
            <w:tcW w:w="847" w:type="dxa"/>
            <w:vMerge w:val="restart"/>
            <w:tcBorders>
              <w:top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专业</w:t>
            </w:r>
          </w:p>
          <w:p w:rsidR="00E348A1" w:rsidRDefault="00E832DF">
            <w:pPr>
              <w:ind w:leftChars="-50" w:left="-105" w:rightChars="-50" w:right="-105"/>
              <w:jc w:val="center"/>
              <w:rPr>
                <w:bCs/>
                <w:sz w:val="22"/>
                <w:szCs w:val="21"/>
              </w:rPr>
            </w:pPr>
            <w:r>
              <w:rPr>
                <w:rFonts w:hint="eastAsia"/>
                <w:bCs/>
                <w:sz w:val="22"/>
                <w:szCs w:val="21"/>
              </w:rPr>
              <w:t>选修课</w:t>
            </w:r>
          </w:p>
          <w:p w:rsidR="00E348A1" w:rsidRDefault="00E832DF">
            <w:pPr>
              <w:snapToGrid w:val="0"/>
              <w:ind w:leftChars="-50" w:left="-105" w:rightChars="-50" w:right="-105"/>
              <w:jc w:val="center"/>
              <w:rPr>
                <w:sz w:val="22"/>
                <w:szCs w:val="21"/>
              </w:rPr>
            </w:pPr>
            <w:r>
              <w:rPr>
                <w:rFonts w:hint="eastAsia"/>
                <w:bCs/>
                <w:sz w:val="22"/>
                <w:szCs w:val="21"/>
              </w:rPr>
              <w:t>（</w:t>
            </w:r>
            <w:r>
              <w:rPr>
                <w:bCs/>
                <w:sz w:val="22"/>
                <w:szCs w:val="21"/>
              </w:rPr>
              <w:t>7</w:t>
            </w:r>
            <w:r>
              <w:rPr>
                <w:rFonts w:hint="eastAsia"/>
                <w:bCs/>
                <w:sz w:val="22"/>
                <w:szCs w:val="21"/>
              </w:rPr>
              <w:t>学分）</w:t>
            </w:r>
          </w:p>
        </w:tc>
        <w:tc>
          <w:tcPr>
            <w:tcW w:w="1277" w:type="dxa"/>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rFonts w:hint="eastAsia"/>
                <w:sz w:val="22"/>
                <w:szCs w:val="21"/>
              </w:rPr>
              <w:t>01622001</w:t>
            </w:r>
          </w:p>
        </w:tc>
        <w:tc>
          <w:tcPr>
            <w:tcW w:w="1418"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经济类专业英语</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18</w:t>
            </w:r>
          </w:p>
        </w:tc>
        <w:tc>
          <w:tcPr>
            <w:tcW w:w="708"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1</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1</w:t>
            </w:r>
          </w:p>
        </w:tc>
        <w:tc>
          <w:tcPr>
            <w:tcW w:w="1114"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经济学院</w:t>
            </w:r>
          </w:p>
        </w:tc>
        <w:tc>
          <w:tcPr>
            <w:tcW w:w="630" w:type="dxa"/>
            <w:vMerge w:val="restart"/>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必选</w:t>
            </w:r>
          </w:p>
        </w:tc>
      </w:tr>
      <w:tr w:rsidR="00E348A1" w:rsidTr="006763CA">
        <w:trPr>
          <w:cantSplit/>
          <w:trHeight w:val="20"/>
          <w:jc w:val="center"/>
        </w:trPr>
        <w:tc>
          <w:tcPr>
            <w:tcW w:w="847" w:type="dxa"/>
            <w:vMerge/>
            <w:tcMar>
              <w:top w:w="57" w:type="dxa"/>
              <w:left w:w="57" w:type="dxa"/>
              <w:bottom w:w="57" w:type="dxa"/>
              <w:right w:w="57" w:type="dxa"/>
            </w:tcMar>
            <w:vAlign w:val="center"/>
          </w:tcPr>
          <w:p w:rsidR="00E348A1" w:rsidRDefault="00E348A1">
            <w:pPr>
              <w:snapToGrid w:val="0"/>
              <w:ind w:firstLineChars="200" w:firstLine="440"/>
              <w:jc w:val="center"/>
              <w:rPr>
                <w:sz w:val="22"/>
                <w:szCs w:val="21"/>
              </w:rPr>
            </w:pPr>
          </w:p>
        </w:tc>
        <w:tc>
          <w:tcPr>
            <w:tcW w:w="847" w:type="dxa"/>
            <w:vMerge/>
            <w:tcMar>
              <w:top w:w="57" w:type="dxa"/>
              <w:left w:w="57" w:type="dxa"/>
              <w:bottom w:w="57" w:type="dxa"/>
              <w:right w:w="57" w:type="dxa"/>
            </w:tcMar>
            <w:vAlign w:val="center"/>
          </w:tcPr>
          <w:p w:rsidR="00E348A1" w:rsidRDefault="00E348A1">
            <w:pPr>
              <w:snapToGrid w:val="0"/>
              <w:ind w:firstLineChars="200" w:firstLine="440"/>
              <w:jc w:val="center"/>
              <w:rPr>
                <w:sz w:val="22"/>
                <w:szCs w:val="21"/>
              </w:rPr>
            </w:pPr>
          </w:p>
        </w:tc>
        <w:tc>
          <w:tcPr>
            <w:tcW w:w="1277" w:type="dxa"/>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rFonts w:hint="eastAsia"/>
                <w:sz w:val="22"/>
                <w:szCs w:val="21"/>
              </w:rPr>
              <w:t>01622002</w:t>
            </w:r>
          </w:p>
        </w:tc>
        <w:tc>
          <w:tcPr>
            <w:tcW w:w="1418"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经济科学研究方法</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18</w:t>
            </w:r>
          </w:p>
        </w:tc>
        <w:tc>
          <w:tcPr>
            <w:tcW w:w="708"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1</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w:t>
            </w:r>
          </w:p>
        </w:tc>
        <w:tc>
          <w:tcPr>
            <w:tcW w:w="1114"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经济学院</w:t>
            </w:r>
          </w:p>
        </w:tc>
        <w:tc>
          <w:tcPr>
            <w:tcW w:w="630" w:type="dxa"/>
            <w:vMerge/>
            <w:tcMar>
              <w:top w:w="57" w:type="dxa"/>
              <w:left w:w="57" w:type="dxa"/>
              <w:bottom w:w="57" w:type="dxa"/>
              <w:right w:w="57" w:type="dxa"/>
            </w:tcMar>
            <w:vAlign w:val="center"/>
          </w:tcPr>
          <w:p w:rsidR="00E348A1" w:rsidRDefault="00E348A1">
            <w:pPr>
              <w:jc w:val="center"/>
              <w:rPr>
                <w:sz w:val="22"/>
              </w:rPr>
            </w:pPr>
          </w:p>
        </w:tc>
      </w:tr>
      <w:tr w:rsidR="00E348A1" w:rsidTr="006763CA">
        <w:trPr>
          <w:cantSplit/>
          <w:trHeight w:val="20"/>
          <w:jc w:val="center"/>
        </w:trPr>
        <w:tc>
          <w:tcPr>
            <w:tcW w:w="847" w:type="dxa"/>
            <w:vMerge/>
            <w:tcMar>
              <w:top w:w="57" w:type="dxa"/>
              <w:left w:w="57" w:type="dxa"/>
              <w:bottom w:w="57" w:type="dxa"/>
              <w:right w:w="57" w:type="dxa"/>
            </w:tcMar>
            <w:vAlign w:val="center"/>
          </w:tcPr>
          <w:p w:rsidR="00E348A1" w:rsidRDefault="00E348A1">
            <w:pPr>
              <w:snapToGrid w:val="0"/>
              <w:ind w:firstLineChars="200" w:firstLine="440"/>
              <w:jc w:val="center"/>
              <w:rPr>
                <w:sz w:val="22"/>
                <w:szCs w:val="21"/>
              </w:rPr>
            </w:pPr>
          </w:p>
        </w:tc>
        <w:tc>
          <w:tcPr>
            <w:tcW w:w="847" w:type="dxa"/>
            <w:vMerge/>
            <w:tcMar>
              <w:top w:w="57" w:type="dxa"/>
              <w:left w:w="57" w:type="dxa"/>
              <w:bottom w:w="57" w:type="dxa"/>
              <w:right w:w="57" w:type="dxa"/>
            </w:tcMar>
            <w:vAlign w:val="center"/>
          </w:tcPr>
          <w:p w:rsidR="00E348A1" w:rsidRDefault="00E348A1">
            <w:pPr>
              <w:snapToGrid w:val="0"/>
              <w:ind w:firstLineChars="200" w:firstLine="440"/>
              <w:jc w:val="center"/>
              <w:rPr>
                <w:sz w:val="22"/>
                <w:szCs w:val="21"/>
              </w:rPr>
            </w:pPr>
          </w:p>
        </w:tc>
        <w:tc>
          <w:tcPr>
            <w:tcW w:w="1277" w:type="dxa"/>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rFonts w:hint="eastAsia"/>
                <w:sz w:val="22"/>
                <w:szCs w:val="21"/>
              </w:rPr>
              <w:t>01622101</w:t>
            </w:r>
          </w:p>
        </w:tc>
        <w:tc>
          <w:tcPr>
            <w:tcW w:w="1418"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技术创新经济学</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36</w:t>
            </w:r>
          </w:p>
        </w:tc>
        <w:tc>
          <w:tcPr>
            <w:tcW w:w="708"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2</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w:t>
            </w:r>
          </w:p>
        </w:tc>
        <w:tc>
          <w:tcPr>
            <w:tcW w:w="1114"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经济学院</w:t>
            </w:r>
          </w:p>
        </w:tc>
        <w:tc>
          <w:tcPr>
            <w:tcW w:w="630" w:type="dxa"/>
            <w:tcMar>
              <w:top w:w="57" w:type="dxa"/>
              <w:left w:w="57" w:type="dxa"/>
              <w:bottom w:w="57" w:type="dxa"/>
              <w:right w:w="57" w:type="dxa"/>
            </w:tcMar>
            <w:vAlign w:val="center"/>
          </w:tcPr>
          <w:p w:rsidR="00E348A1" w:rsidRDefault="00E348A1">
            <w:pPr>
              <w:jc w:val="center"/>
              <w:rPr>
                <w:sz w:val="22"/>
              </w:rPr>
            </w:pPr>
          </w:p>
        </w:tc>
      </w:tr>
      <w:tr w:rsidR="00E348A1" w:rsidTr="006763CA">
        <w:trPr>
          <w:cantSplit/>
          <w:trHeight w:val="20"/>
          <w:jc w:val="center"/>
        </w:trPr>
        <w:tc>
          <w:tcPr>
            <w:tcW w:w="847" w:type="dxa"/>
            <w:vMerge/>
            <w:tcMar>
              <w:top w:w="57" w:type="dxa"/>
              <w:left w:w="57" w:type="dxa"/>
              <w:bottom w:w="57" w:type="dxa"/>
              <w:right w:w="57" w:type="dxa"/>
            </w:tcMar>
            <w:vAlign w:val="center"/>
          </w:tcPr>
          <w:p w:rsidR="00E348A1" w:rsidRDefault="00E348A1">
            <w:pPr>
              <w:snapToGrid w:val="0"/>
              <w:ind w:firstLineChars="200" w:firstLine="440"/>
              <w:jc w:val="center"/>
              <w:rPr>
                <w:sz w:val="22"/>
                <w:szCs w:val="21"/>
              </w:rPr>
            </w:pPr>
          </w:p>
        </w:tc>
        <w:tc>
          <w:tcPr>
            <w:tcW w:w="847" w:type="dxa"/>
            <w:vMerge/>
            <w:tcMar>
              <w:top w:w="57" w:type="dxa"/>
              <w:left w:w="57" w:type="dxa"/>
              <w:bottom w:w="57" w:type="dxa"/>
              <w:right w:w="57" w:type="dxa"/>
            </w:tcMar>
            <w:vAlign w:val="center"/>
          </w:tcPr>
          <w:p w:rsidR="00E348A1" w:rsidRDefault="00E348A1">
            <w:pPr>
              <w:snapToGrid w:val="0"/>
              <w:jc w:val="center"/>
              <w:rPr>
                <w:sz w:val="22"/>
                <w:szCs w:val="21"/>
              </w:rPr>
            </w:pPr>
          </w:p>
        </w:tc>
        <w:tc>
          <w:tcPr>
            <w:tcW w:w="1277" w:type="dxa"/>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rFonts w:hint="eastAsia"/>
                <w:sz w:val="22"/>
                <w:szCs w:val="21"/>
              </w:rPr>
              <w:t>01622004</w:t>
            </w:r>
          </w:p>
        </w:tc>
        <w:tc>
          <w:tcPr>
            <w:tcW w:w="1418"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经济时间序列分析</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36</w:t>
            </w:r>
          </w:p>
        </w:tc>
        <w:tc>
          <w:tcPr>
            <w:tcW w:w="708"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2</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w:t>
            </w:r>
          </w:p>
        </w:tc>
        <w:tc>
          <w:tcPr>
            <w:tcW w:w="1114"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经济学院</w:t>
            </w:r>
          </w:p>
        </w:tc>
        <w:tc>
          <w:tcPr>
            <w:tcW w:w="630" w:type="dxa"/>
            <w:tcMar>
              <w:top w:w="57" w:type="dxa"/>
              <w:left w:w="57" w:type="dxa"/>
              <w:bottom w:w="57" w:type="dxa"/>
              <w:right w:w="57" w:type="dxa"/>
            </w:tcMar>
            <w:vAlign w:val="center"/>
          </w:tcPr>
          <w:p w:rsidR="00E348A1" w:rsidRDefault="00E348A1">
            <w:pPr>
              <w:jc w:val="center"/>
              <w:rPr>
                <w:sz w:val="22"/>
              </w:rPr>
            </w:pPr>
          </w:p>
        </w:tc>
      </w:tr>
      <w:tr w:rsidR="00E348A1" w:rsidTr="006763CA">
        <w:trPr>
          <w:cantSplit/>
          <w:trHeight w:val="20"/>
          <w:jc w:val="center"/>
        </w:trPr>
        <w:tc>
          <w:tcPr>
            <w:tcW w:w="847" w:type="dxa"/>
            <w:vMerge/>
            <w:tcMar>
              <w:top w:w="57" w:type="dxa"/>
              <w:left w:w="57" w:type="dxa"/>
              <w:bottom w:w="57" w:type="dxa"/>
              <w:right w:w="57" w:type="dxa"/>
            </w:tcMar>
            <w:vAlign w:val="center"/>
          </w:tcPr>
          <w:p w:rsidR="00E348A1" w:rsidRDefault="00E348A1">
            <w:pPr>
              <w:snapToGrid w:val="0"/>
              <w:ind w:firstLineChars="200" w:firstLine="440"/>
              <w:jc w:val="center"/>
              <w:rPr>
                <w:sz w:val="22"/>
                <w:szCs w:val="21"/>
              </w:rPr>
            </w:pPr>
          </w:p>
        </w:tc>
        <w:tc>
          <w:tcPr>
            <w:tcW w:w="847" w:type="dxa"/>
            <w:vMerge/>
            <w:tcMar>
              <w:top w:w="57" w:type="dxa"/>
              <w:left w:w="57" w:type="dxa"/>
              <w:bottom w:w="57" w:type="dxa"/>
              <w:right w:w="57" w:type="dxa"/>
            </w:tcMar>
            <w:vAlign w:val="center"/>
          </w:tcPr>
          <w:p w:rsidR="00E348A1" w:rsidRDefault="00E348A1">
            <w:pPr>
              <w:snapToGrid w:val="0"/>
              <w:jc w:val="center"/>
              <w:rPr>
                <w:sz w:val="22"/>
                <w:szCs w:val="21"/>
              </w:rPr>
            </w:pPr>
          </w:p>
        </w:tc>
        <w:tc>
          <w:tcPr>
            <w:tcW w:w="1277" w:type="dxa"/>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rFonts w:hint="eastAsia"/>
                <w:sz w:val="22"/>
                <w:szCs w:val="21"/>
              </w:rPr>
              <w:t>01622007</w:t>
            </w:r>
          </w:p>
        </w:tc>
        <w:tc>
          <w:tcPr>
            <w:tcW w:w="1418"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经济制度与政府管制</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36</w:t>
            </w:r>
          </w:p>
        </w:tc>
        <w:tc>
          <w:tcPr>
            <w:tcW w:w="708"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w:t>
            </w:r>
          </w:p>
        </w:tc>
        <w:tc>
          <w:tcPr>
            <w:tcW w:w="1114"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经济学院</w:t>
            </w:r>
          </w:p>
        </w:tc>
        <w:tc>
          <w:tcPr>
            <w:tcW w:w="630" w:type="dxa"/>
            <w:tcMar>
              <w:top w:w="57" w:type="dxa"/>
              <w:left w:w="57" w:type="dxa"/>
              <w:bottom w:w="57" w:type="dxa"/>
              <w:right w:w="57" w:type="dxa"/>
            </w:tcMar>
            <w:vAlign w:val="center"/>
          </w:tcPr>
          <w:p w:rsidR="00E348A1" w:rsidRDefault="00E348A1">
            <w:pPr>
              <w:jc w:val="center"/>
              <w:rPr>
                <w:sz w:val="22"/>
              </w:rPr>
            </w:pPr>
          </w:p>
        </w:tc>
      </w:tr>
      <w:tr w:rsidR="00E348A1" w:rsidTr="006763CA">
        <w:trPr>
          <w:cantSplit/>
          <w:trHeight w:val="20"/>
          <w:jc w:val="center"/>
        </w:trPr>
        <w:tc>
          <w:tcPr>
            <w:tcW w:w="847" w:type="dxa"/>
            <w:vMerge/>
            <w:tcMar>
              <w:top w:w="57" w:type="dxa"/>
              <w:left w:w="57" w:type="dxa"/>
              <w:bottom w:w="57" w:type="dxa"/>
              <w:right w:w="57" w:type="dxa"/>
            </w:tcMar>
            <w:vAlign w:val="center"/>
          </w:tcPr>
          <w:p w:rsidR="00E348A1" w:rsidRDefault="00E348A1">
            <w:pPr>
              <w:snapToGrid w:val="0"/>
              <w:ind w:firstLineChars="200" w:firstLine="440"/>
              <w:jc w:val="center"/>
              <w:rPr>
                <w:sz w:val="22"/>
                <w:szCs w:val="21"/>
              </w:rPr>
            </w:pPr>
          </w:p>
        </w:tc>
        <w:tc>
          <w:tcPr>
            <w:tcW w:w="847" w:type="dxa"/>
            <w:vMerge/>
            <w:tcMar>
              <w:top w:w="57" w:type="dxa"/>
              <w:left w:w="57" w:type="dxa"/>
              <w:bottom w:w="57" w:type="dxa"/>
              <w:right w:w="57" w:type="dxa"/>
            </w:tcMar>
            <w:vAlign w:val="center"/>
          </w:tcPr>
          <w:p w:rsidR="00E348A1" w:rsidRDefault="00E348A1">
            <w:pPr>
              <w:snapToGrid w:val="0"/>
              <w:jc w:val="center"/>
              <w:rPr>
                <w:sz w:val="22"/>
                <w:szCs w:val="21"/>
              </w:rPr>
            </w:pPr>
          </w:p>
        </w:tc>
        <w:tc>
          <w:tcPr>
            <w:tcW w:w="1277" w:type="dxa"/>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sz w:val="22"/>
                <w:szCs w:val="21"/>
              </w:rPr>
              <w:t>0162</w:t>
            </w:r>
            <w:r>
              <w:rPr>
                <w:rFonts w:hint="eastAsia"/>
                <w:sz w:val="22"/>
                <w:szCs w:val="21"/>
              </w:rPr>
              <w:t>1117</w:t>
            </w:r>
          </w:p>
        </w:tc>
        <w:tc>
          <w:tcPr>
            <w:tcW w:w="1418"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发展经济学</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36</w:t>
            </w:r>
          </w:p>
        </w:tc>
        <w:tc>
          <w:tcPr>
            <w:tcW w:w="708"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w:t>
            </w:r>
          </w:p>
        </w:tc>
        <w:tc>
          <w:tcPr>
            <w:tcW w:w="1114"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经济学院</w:t>
            </w:r>
          </w:p>
        </w:tc>
        <w:tc>
          <w:tcPr>
            <w:tcW w:w="630" w:type="dxa"/>
            <w:tcMar>
              <w:top w:w="57" w:type="dxa"/>
              <w:left w:w="57" w:type="dxa"/>
              <w:bottom w:w="57" w:type="dxa"/>
              <w:right w:w="57" w:type="dxa"/>
            </w:tcMar>
            <w:vAlign w:val="center"/>
          </w:tcPr>
          <w:p w:rsidR="00E348A1" w:rsidRDefault="00E348A1">
            <w:pPr>
              <w:jc w:val="center"/>
              <w:rPr>
                <w:sz w:val="22"/>
              </w:rPr>
            </w:pPr>
          </w:p>
        </w:tc>
      </w:tr>
      <w:tr w:rsidR="00E348A1" w:rsidTr="006763CA">
        <w:trPr>
          <w:cantSplit/>
          <w:trHeight w:val="20"/>
          <w:jc w:val="center"/>
        </w:trPr>
        <w:tc>
          <w:tcPr>
            <w:tcW w:w="847" w:type="dxa"/>
            <w:vMerge/>
            <w:tcMar>
              <w:top w:w="57" w:type="dxa"/>
              <w:left w:w="57" w:type="dxa"/>
              <w:bottom w:w="57" w:type="dxa"/>
              <w:right w:w="57" w:type="dxa"/>
            </w:tcMar>
            <w:vAlign w:val="center"/>
          </w:tcPr>
          <w:p w:rsidR="00E348A1" w:rsidRDefault="00E348A1">
            <w:pPr>
              <w:snapToGrid w:val="0"/>
              <w:ind w:firstLineChars="200" w:firstLine="440"/>
              <w:jc w:val="center"/>
              <w:rPr>
                <w:sz w:val="22"/>
                <w:szCs w:val="21"/>
              </w:rPr>
            </w:pPr>
          </w:p>
        </w:tc>
        <w:tc>
          <w:tcPr>
            <w:tcW w:w="847" w:type="dxa"/>
            <w:vMerge/>
            <w:tcMar>
              <w:top w:w="57" w:type="dxa"/>
              <w:left w:w="57" w:type="dxa"/>
              <w:bottom w:w="57" w:type="dxa"/>
              <w:right w:w="57" w:type="dxa"/>
            </w:tcMar>
            <w:vAlign w:val="center"/>
          </w:tcPr>
          <w:p w:rsidR="00E348A1" w:rsidRDefault="00E348A1">
            <w:pPr>
              <w:snapToGrid w:val="0"/>
              <w:jc w:val="center"/>
              <w:rPr>
                <w:sz w:val="22"/>
                <w:szCs w:val="21"/>
              </w:rPr>
            </w:pPr>
          </w:p>
        </w:tc>
        <w:tc>
          <w:tcPr>
            <w:tcW w:w="1277" w:type="dxa"/>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sz w:val="22"/>
                <w:szCs w:val="21"/>
              </w:rPr>
              <w:t>016</w:t>
            </w:r>
            <w:r>
              <w:rPr>
                <w:rFonts w:hint="eastAsia"/>
                <w:sz w:val="22"/>
                <w:szCs w:val="21"/>
              </w:rPr>
              <w:t>21104</w:t>
            </w:r>
          </w:p>
        </w:tc>
        <w:tc>
          <w:tcPr>
            <w:tcW w:w="1418"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税收学</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36</w:t>
            </w:r>
          </w:p>
        </w:tc>
        <w:tc>
          <w:tcPr>
            <w:tcW w:w="708"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2</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w:t>
            </w:r>
          </w:p>
        </w:tc>
        <w:tc>
          <w:tcPr>
            <w:tcW w:w="1114"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经济学院</w:t>
            </w:r>
          </w:p>
        </w:tc>
        <w:tc>
          <w:tcPr>
            <w:tcW w:w="630" w:type="dxa"/>
            <w:tcMar>
              <w:top w:w="57" w:type="dxa"/>
              <w:left w:w="57" w:type="dxa"/>
              <w:bottom w:w="57" w:type="dxa"/>
              <w:right w:w="57" w:type="dxa"/>
            </w:tcMar>
            <w:vAlign w:val="center"/>
          </w:tcPr>
          <w:p w:rsidR="00E348A1" w:rsidRDefault="00E348A1">
            <w:pPr>
              <w:jc w:val="center"/>
              <w:rPr>
                <w:sz w:val="22"/>
              </w:rPr>
            </w:pPr>
          </w:p>
        </w:tc>
      </w:tr>
      <w:tr w:rsidR="00E348A1" w:rsidTr="006763CA">
        <w:trPr>
          <w:cantSplit/>
          <w:trHeight w:val="20"/>
          <w:jc w:val="center"/>
        </w:trPr>
        <w:tc>
          <w:tcPr>
            <w:tcW w:w="847" w:type="dxa"/>
            <w:vMerge/>
            <w:tcMar>
              <w:top w:w="57" w:type="dxa"/>
              <w:left w:w="57" w:type="dxa"/>
              <w:bottom w:w="57" w:type="dxa"/>
              <w:right w:w="57" w:type="dxa"/>
            </w:tcMar>
            <w:vAlign w:val="center"/>
          </w:tcPr>
          <w:p w:rsidR="00E348A1" w:rsidRDefault="00E348A1">
            <w:pPr>
              <w:snapToGrid w:val="0"/>
              <w:ind w:firstLineChars="200" w:firstLine="440"/>
              <w:jc w:val="center"/>
              <w:rPr>
                <w:sz w:val="22"/>
                <w:szCs w:val="21"/>
              </w:rPr>
            </w:pPr>
          </w:p>
        </w:tc>
        <w:tc>
          <w:tcPr>
            <w:tcW w:w="847" w:type="dxa"/>
            <w:vMerge/>
            <w:tcMar>
              <w:top w:w="57" w:type="dxa"/>
              <w:left w:w="57" w:type="dxa"/>
              <w:bottom w:w="57" w:type="dxa"/>
              <w:right w:w="57" w:type="dxa"/>
            </w:tcMar>
            <w:vAlign w:val="center"/>
          </w:tcPr>
          <w:p w:rsidR="00E348A1" w:rsidRDefault="00E348A1">
            <w:pPr>
              <w:snapToGrid w:val="0"/>
              <w:ind w:firstLineChars="200" w:firstLine="440"/>
              <w:jc w:val="center"/>
              <w:rPr>
                <w:sz w:val="22"/>
                <w:szCs w:val="21"/>
              </w:rPr>
            </w:pPr>
          </w:p>
        </w:tc>
        <w:tc>
          <w:tcPr>
            <w:tcW w:w="1277" w:type="dxa"/>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rFonts w:hint="eastAsia"/>
                <w:sz w:val="22"/>
                <w:szCs w:val="21"/>
              </w:rPr>
              <w:t>01622103</w:t>
            </w:r>
          </w:p>
        </w:tc>
        <w:tc>
          <w:tcPr>
            <w:tcW w:w="1418"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国际商务沟通</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36</w:t>
            </w:r>
          </w:p>
        </w:tc>
        <w:tc>
          <w:tcPr>
            <w:tcW w:w="708"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2</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w:t>
            </w:r>
          </w:p>
        </w:tc>
        <w:tc>
          <w:tcPr>
            <w:tcW w:w="1114"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经济学院</w:t>
            </w:r>
          </w:p>
        </w:tc>
        <w:tc>
          <w:tcPr>
            <w:tcW w:w="630" w:type="dxa"/>
            <w:tcMar>
              <w:top w:w="57" w:type="dxa"/>
              <w:left w:w="57" w:type="dxa"/>
              <w:bottom w:w="57" w:type="dxa"/>
              <w:right w:w="57" w:type="dxa"/>
            </w:tcMar>
            <w:vAlign w:val="center"/>
          </w:tcPr>
          <w:p w:rsidR="00E348A1" w:rsidRDefault="00E348A1">
            <w:pPr>
              <w:jc w:val="center"/>
              <w:rPr>
                <w:sz w:val="22"/>
              </w:rPr>
            </w:pPr>
          </w:p>
        </w:tc>
      </w:tr>
      <w:tr w:rsidR="00E348A1" w:rsidTr="006763CA">
        <w:trPr>
          <w:cantSplit/>
          <w:trHeight w:val="20"/>
          <w:jc w:val="center"/>
        </w:trPr>
        <w:tc>
          <w:tcPr>
            <w:tcW w:w="847" w:type="dxa"/>
            <w:vMerge/>
            <w:tcMar>
              <w:top w:w="57" w:type="dxa"/>
              <w:left w:w="57" w:type="dxa"/>
              <w:bottom w:w="57" w:type="dxa"/>
              <w:right w:w="57" w:type="dxa"/>
            </w:tcMar>
            <w:vAlign w:val="center"/>
          </w:tcPr>
          <w:p w:rsidR="00E348A1" w:rsidRDefault="00E348A1">
            <w:pPr>
              <w:snapToGrid w:val="0"/>
              <w:ind w:firstLineChars="200" w:firstLine="440"/>
              <w:jc w:val="center"/>
              <w:rPr>
                <w:sz w:val="22"/>
                <w:szCs w:val="21"/>
              </w:rPr>
            </w:pPr>
          </w:p>
        </w:tc>
        <w:tc>
          <w:tcPr>
            <w:tcW w:w="847" w:type="dxa"/>
            <w:vMerge/>
            <w:tcMar>
              <w:top w:w="57" w:type="dxa"/>
              <w:left w:w="57" w:type="dxa"/>
              <w:bottom w:w="57" w:type="dxa"/>
              <w:right w:w="57" w:type="dxa"/>
            </w:tcMar>
            <w:vAlign w:val="center"/>
          </w:tcPr>
          <w:p w:rsidR="00E348A1" w:rsidRDefault="00E348A1">
            <w:pPr>
              <w:snapToGrid w:val="0"/>
              <w:ind w:firstLineChars="200" w:firstLine="440"/>
              <w:jc w:val="center"/>
              <w:rPr>
                <w:sz w:val="22"/>
                <w:szCs w:val="21"/>
              </w:rPr>
            </w:pPr>
          </w:p>
        </w:tc>
        <w:tc>
          <w:tcPr>
            <w:tcW w:w="1277" w:type="dxa"/>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rFonts w:hint="eastAsia"/>
                <w:sz w:val="22"/>
                <w:szCs w:val="21"/>
              </w:rPr>
              <w:t>01622126</w:t>
            </w:r>
          </w:p>
        </w:tc>
        <w:tc>
          <w:tcPr>
            <w:tcW w:w="1418"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跨国公司战略</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36</w:t>
            </w:r>
          </w:p>
        </w:tc>
        <w:tc>
          <w:tcPr>
            <w:tcW w:w="708"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2</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w:t>
            </w:r>
          </w:p>
        </w:tc>
        <w:tc>
          <w:tcPr>
            <w:tcW w:w="1114"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经济学院</w:t>
            </w:r>
          </w:p>
        </w:tc>
        <w:tc>
          <w:tcPr>
            <w:tcW w:w="630" w:type="dxa"/>
            <w:tcMar>
              <w:top w:w="57" w:type="dxa"/>
              <w:left w:w="57" w:type="dxa"/>
              <w:bottom w:w="57" w:type="dxa"/>
              <w:right w:w="57" w:type="dxa"/>
            </w:tcMar>
            <w:vAlign w:val="center"/>
          </w:tcPr>
          <w:p w:rsidR="00E348A1" w:rsidRDefault="00E348A1">
            <w:pPr>
              <w:jc w:val="center"/>
              <w:rPr>
                <w:sz w:val="22"/>
              </w:rPr>
            </w:pPr>
          </w:p>
        </w:tc>
      </w:tr>
      <w:tr w:rsidR="00E348A1" w:rsidTr="006763CA">
        <w:trPr>
          <w:cantSplit/>
          <w:trHeight w:val="20"/>
          <w:jc w:val="center"/>
        </w:trPr>
        <w:tc>
          <w:tcPr>
            <w:tcW w:w="847" w:type="dxa"/>
            <w:vMerge/>
            <w:tcMar>
              <w:top w:w="57" w:type="dxa"/>
              <w:left w:w="57" w:type="dxa"/>
              <w:bottom w:w="57" w:type="dxa"/>
              <w:right w:w="57" w:type="dxa"/>
            </w:tcMar>
            <w:vAlign w:val="center"/>
          </w:tcPr>
          <w:p w:rsidR="00E348A1" w:rsidRDefault="00E348A1">
            <w:pPr>
              <w:snapToGrid w:val="0"/>
              <w:ind w:firstLineChars="200" w:firstLine="440"/>
              <w:jc w:val="center"/>
              <w:rPr>
                <w:sz w:val="22"/>
                <w:szCs w:val="21"/>
              </w:rPr>
            </w:pPr>
          </w:p>
        </w:tc>
        <w:tc>
          <w:tcPr>
            <w:tcW w:w="847" w:type="dxa"/>
            <w:vMerge/>
            <w:tcMar>
              <w:top w:w="57" w:type="dxa"/>
              <w:left w:w="57" w:type="dxa"/>
              <w:bottom w:w="57" w:type="dxa"/>
              <w:right w:w="57" w:type="dxa"/>
            </w:tcMar>
            <w:vAlign w:val="center"/>
          </w:tcPr>
          <w:p w:rsidR="00E348A1" w:rsidRDefault="00E348A1">
            <w:pPr>
              <w:snapToGrid w:val="0"/>
              <w:ind w:firstLineChars="200" w:firstLine="440"/>
              <w:jc w:val="center"/>
              <w:rPr>
                <w:sz w:val="22"/>
                <w:szCs w:val="21"/>
              </w:rPr>
            </w:pPr>
          </w:p>
        </w:tc>
        <w:tc>
          <w:tcPr>
            <w:tcW w:w="1277" w:type="dxa"/>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rFonts w:hint="eastAsia"/>
                <w:sz w:val="22"/>
                <w:szCs w:val="21"/>
              </w:rPr>
              <w:t>01622105</w:t>
            </w:r>
          </w:p>
        </w:tc>
        <w:tc>
          <w:tcPr>
            <w:tcW w:w="1418"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国际贸易前沿</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36</w:t>
            </w:r>
          </w:p>
        </w:tc>
        <w:tc>
          <w:tcPr>
            <w:tcW w:w="708"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2</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w:t>
            </w:r>
          </w:p>
        </w:tc>
        <w:tc>
          <w:tcPr>
            <w:tcW w:w="1114"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经济学院</w:t>
            </w:r>
          </w:p>
        </w:tc>
        <w:tc>
          <w:tcPr>
            <w:tcW w:w="630" w:type="dxa"/>
            <w:tcMar>
              <w:top w:w="57" w:type="dxa"/>
              <w:left w:w="57" w:type="dxa"/>
              <w:bottom w:w="57" w:type="dxa"/>
              <w:right w:w="57" w:type="dxa"/>
            </w:tcMar>
            <w:vAlign w:val="center"/>
          </w:tcPr>
          <w:p w:rsidR="00E348A1" w:rsidRDefault="00E348A1">
            <w:pPr>
              <w:jc w:val="center"/>
              <w:rPr>
                <w:sz w:val="22"/>
              </w:rPr>
            </w:pPr>
          </w:p>
        </w:tc>
      </w:tr>
      <w:tr w:rsidR="00E348A1" w:rsidTr="006763CA">
        <w:trPr>
          <w:cantSplit/>
          <w:trHeight w:val="20"/>
          <w:jc w:val="center"/>
        </w:trPr>
        <w:tc>
          <w:tcPr>
            <w:tcW w:w="847" w:type="dxa"/>
            <w:vMerge/>
            <w:tcMar>
              <w:top w:w="57" w:type="dxa"/>
              <w:left w:w="57" w:type="dxa"/>
              <w:bottom w:w="57" w:type="dxa"/>
              <w:right w:w="57" w:type="dxa"/>
            </w:tcMar>
            <w:vAlign w:val="center"/>
          </w:tcPr>
          <w:p w:rsidR="00E348A1" w:rsidRDefault="00E348A1">
            <w:pPr>
              <w:snapToGrid w:val="0"/>
              <w:ind w:firstLineChars="200" w:firstLine="440"/>
              <w:jc w:val="center"/>
              <w:rPr>
                <w:sz w:val="22"/>
                <w:szCs w:val="21"/>
              </w:rPr>
            </w:pPr>
          </w:p>
        </w:tc>
        <w:tc>
          <w:tcPr>
            <w:tcW w:w="847" w:type="dxa"/>
            <w:vMerge/>
            <w:tcMar>
              <w:top w:w="57" w:type="dxa"/>
              <w:left w:w="57" w:type="dxa"/>
              <w:bottom w:w="57" w:type="dxa"/>
              <w:right w:w="57" w:type="dxa"/>
            </w:tcMar>
            <w:vAlign w:val="center"/>
          </w:tcPr>
          <w:p w:rsidR="00E348A1" w:rsidRDefault="00E348A1">
            <w:pPr>
              <w:snapToGrid w:val="0"/>
              <w:ind w:firstLineChars="200" w:firstLine="440"/>
              <w:jc w:val="center"/>
              <w:rPr>
                <w:sz w:val="22"/>
                <w:szCs w:val="21"/>
              </w:rPr>
            </w:pPr>
          </w:p>
        </w:tc>
        <w:tc>
          <w:tcPr>
            <w:tcW w:w="1277" w:type="dxa"/>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rFonts w:hint="eastAsia"/>
                <w:sz w:val="22"/>
                <w:szCs w:val="21"/>
              </w:rPr>
              <w:t>01622106</w:t>
            </w:r>
          </w:p>
        </w:tc>
        <w:tc>
          <w:tcPr>
            <w:tcW w:w="1418"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国际营销管理</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36</w:t>
            </w:r>
          </w:p>
        </w:tc>
        <w:tc>
          <w:tcPr>
            <w:tcW w:w="708"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2</w:t>
            </w:r>
          </w:p>
        </w:tc>
        <w:tc>
          <w:tcPr>
            <w:tcW w:w="710"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w:t>
            </w:r>
          </w:p>
        </w:tc>
        <w:tc>
          <w:tcPr>
            <w:tcW w:w="1114"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经济学院</w:t>
            </w:r>
          </w:p>
        </w:tc>
        <w:tc>
          <w:tcPr>
            <w:tcW w:w="630" w:type="dxa"/>
            <w:tcMar>
              <w:top w:w="57" w:type="dxa"/>
              <w:left w:w="57" w:type="dxa"/>
              <w:bottom w:w="57" w:type="dxa"/>
              <w:right w:w="57" w:type="dxa"/>
            </w:tcMar>
            <w:vAlign w:val="center"/>
          </w:tcPr>
          <w:p w:rsidR="00E348A1" w:rsidRDefault="00E348A1">
            <w:pPr>
              <w:jc w:val="center"/>
              <w:rPr>
                <w:sz w:val="22"/>
              </w:rPr>
            </w:pPr>
          </w:p>
        </w:tc>
      </w:tr>
      <w:tr w:rsidR="00E348A1" w:rsidTr="006763CA">
        <w:trPr>
          <w:cantSplit/>
          <w:trHeight w:val="20"/>
          <w:jc w:val="center"/>
        </w:trPr>
        <w:tc>
          <w:tcPr>
            <w:tcW w:w="847" w:type="dxa"/>
            <w:vMerge/>
            <w:tcMar>
              <w:top w:w="45" w:type="dxa"/>
              <w:left w:w="57" w:type="dxa"/>
              <w:bottom w:w="45" w:type="dxa"/>
              <w:right w:w="57" w:type="dxa"/>
            </w:tcMar>
            <w:vAlign w:val="center"/>
          </w:tcPr>
          <w:p w:rsidR="00E348A1" w:rsidRDefault="00E348A1">
            <w:pPr>
              <w:snapToGrid w:val="0"/>
              <w:ind w:firstLineChars="200" w:firstLine="440"/>
              <w:jc w:val="center"/>
              <w:rPr>
                <w:sz w:val="22"/>
                <w:szCs w:val="21"/>
              </w:rPr>
            </w:pPr>
          </w:p>
        </w:tc>
        <w:tc>
          <w:tcPr>
            <w:tcW w:w="847" w:type="dxa"/>
            <w:vMerge/>
            <w:tcMar>
              <w:top w:w="45" w:type="dxa"/>
              <w:left w:w="57" w:type="dxa"/>
              <w:bottom w:w="45" w:type="dxa"/>
              <w:right w:w="57" w:type="dxa"/>
            </w:tcMar>
            <w:vAlign w:val="center"/>
          </w:tcPr>
          <w:p w:rsidR="00E348A1" w:rsidRDefault="00E348A1">
            <w:pPr>
              <w:snapToGrid w:val="0"/>
              <w:ind w:firstLineChars="200" w:firstLine="440"/>
              <w:jc w:val="center"/>
              <w:rPr>
                <w:sz w:val="22"/>
                <w:szCs w:val="21"/>
              </w:rPr>
            </w:pPr>
          </w:p>
        </w:tc>
        <w:tc>
          <w:tcPr>
            <w:tcW w:w="1277" w:type="dxa"/>
            <w:tcMar>
              <w:top w:w="45" w:type="dxa"/>
              <w:left w:w="57" w:type="dxa"/>
              <w:bottom w:w="45" w:type="dxa"/>
              <w:right w:w="57" w:type="dxa"/>
            </w:tcMar>
            <w:vAlign w:val="center"/>
          </w:tcPr>
          <w:p w:rsidR="00E348A1" w:rsidRDefault="00E832DF">
            <w:pPr>
              <w:ind w:leftChars="-50" w:left="-105" w:rightChars="-50" w:right="-105"/>
              <w:jc w:val="center"/>
              <w:rPr>
                <w:sz w:val="22"/>
                <w:szCs w:val="21"/>
              </w:rPr>
            </w:pPr>
            <w:r>
              <w:rPr>
                <w:rFonts w:hint="eastAsia"/>
                <w:sz w:val="22"/>
                <w:szCs w:val="21"/>
              </w:rPr>
              <w:t>01622107</w:t>
            </w:r>
          </w:p>
        </w:tc>
        <w:tc>
          <w:tcPr>
            <w:tcW w:w="1418"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物流市场分析专题</w:t>
            </w:r>
          </w:p>
        </w:tc>
        <w:tc>
          <w:tcPr>
            <w:tcW w:w="710"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18</w:t>
            </w:r>
          </w:p>
        </w:tc>
        <w:tc>
          <w:tcPr>
            <w:tcW w:w="708" w:type="dxa"/>
            <w:tcMar>
              <w:top w:w="45" w:type="dxa"/>
              <w:left w:w="57" w:type="dxa"/>
              <w:bottom w:w="45" w:type="dxa"/>
              <w:right w:w="57" w:type="dxa"/>
            </w:tcMar>
            <w:vAlign w:val="center"/>
          </w:tcPr>
          <w:p w:rsidR="00E348A1" w:rsidRDefault="00E348A1">
            <w:pPr>
              <w:snapToGrid w:val="0"/>
              <w:jc w:val="center"/>
              <w:rPr>
                <w:sz w:val="22"/>
                <w:szCs w:val="21"/>
              </w:rPr>
            </w:pPr>
          </w:p>
        </w:tc>
        <w:tc>
          <w:tcPr>
            <w:tcW w:w="567"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1</w:t>
            </w:r>
          </w:p>
        </w:tc>
        <w:tc>
          <w:tcPr>
            <w:tcW w:w="710"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2</w:t>
            </w:r>
          </w:p>
        </w:tc>
        <w:tc>
          <w:tcPr>
            <w:tcW w:w="1114" w:type="dxa"/>
            <w:tcMar>
              <w:top w:w="45" w:type="dxa"/>
              <w:left w:w="57" w:type="dxa"/>
              <w:bottom w:w="45" w:type="dxa"/>
              <w:right w:w="57" w:type="dxa"/>
            </w:tcMar>
            <w:vAlign w:val="center"/>
          </w:tcPr>
          <w:p w:rsidR="00E348A1" w:rsidRDefault="00E832DF">
            <w:pPr>
              <w:snapToGrid w:val="0"/>
              <w:jc w:val="center"/>
              <w:rPr>
                <w:sz w:val="22"/>
                <w:szCs w:val="21"/>
              </w:rPr>
            </w:pPr>
            <w:r>
              <w:rPr>
                <w:sz w:val="22"/>
                <w:szCs w:val="21"/>
              </w:rPr>
              <w:t>经济学院</w:t>
            </w:r>
          </w:p>
        </w:tc>
        <w:tc>
          <w:tcPr>
            <w:tcW w:w="630" w:type="dxa"/>
            <w:tcMar>
              <w:top w:w="45" w:type="dxa"/>
              <w:left w:w="57" w:type="dxa"/>
              <w:bottom w:w="45" w:type="dxa"/>
              <w:right w:w="57" w:type="dxa"/>
            </w:tcMar>
            <w:vAlign w:val="center"/>
          </w:tcPr>
          <w:p w:rsidR="00E348A1" w:rsidRDefault="00E348A1">
            <w:pPr>
              <w:jc w:val="center"/>
              <w:rPr>
                <w:sz w:val="22"/>
              </w:rPr>
            </w:pPr>
          </w:p>
        </w:tc>
      </w:tr>
      <w:tr w:rsidR="00E348A1" w:rsidTr="006763CA">
        <w:trPr>
          <w:cantSplit/>
          <w:trHeight w:val="20"/>
          <w:jc w:val="center"/>
        </w:trPr>
        <w:tc>
          <w:tcPr>
            <w:tcW w:w="847" w:type="dxa"/>
            <w:vMerge/>
            <w:tcMar>
              <w:top w:w="45" w:type="dxa"/>
              <w:left w:w="57" w:type="dxa"/>
              <w:bottom w:w="45" w:type="dxa"/>
              <w:right w:w="57" w:type="dxa"/>
            </w:tcMar>
            <w:vAlign w:val="center"/>
          </w:tcPr>
          <w:p w:rsidR="00E348A1" w:rsidRDefault="00E348A1">
            <w:pPr>
              <w:snapToGrid w:val="0"/>
              <w:ind w:firstLineChars="200" w:firstLine="440"/>
              <w:jc w:val="center"/>
              <w:rPr>
                <w:sz w:val="22"/>
                <w:szCs w:val="21"/>
              </w:rPr>
            </w:pPr>
          </w:p>
        </w:tc>
        <w:tc>
          <w:tcPr>
            <w:tcW w:w="847" w:type="dxa"/>
            <w:vMerge/>
            <w:tcMar>
              <w:top w:w="45" w:type="dxa"/>
              <w:left w:w="57" w:type="dxa"/>
              <w:bottom w:w="45" w:type="dxa"/>
              <w:right w:w="57" w:type="dxa"/>
            </w:tcMar>
            <w:vAlign w:val="center"/>
          </w:tcPr>
          <w:p w:rsidR="00E348A1" w:rsidRDefault="00E348A1">
            <w:pPr>
              <w:snapToGrid w:val="0"/>
              <w:ind w:firstLineChars="200" w:firstLine="440"/>
              <w:jc w:val="center"/>
              <w:rPr>
                <w:sz w:val="22"/>
                <w:szCs w:val="21"/>
              </w:rPr>
            </w:pPr>
          </w:p>
        </w:tc>
        <w:tc>
          <w:tcPr>
            <w:tcW w:w="1277" w:type="dxa"/>
            <w:tcMar>
              <w:top w:w="45" w:type="dxa"/>
              <w:left w:w="57" w:type="dxa"/>
              <w:bottom w:w="45" w:type="dxa"/>
              <w:right w:w="57" w:type="dxa"/>
            </w:tcMar>
            <w:vAlign w:val="center"/>
          </w:tcPr>
          <w:p w:rsidR="00E348A1" w:rsidRDefault="00E832DF">
            <w:pPr>
              <w:ind w:leftChars="-50" w:left="-105" w:rightChars="-50" w:right="-105"/>
              <w:jc w:val="center"/>
              <w:rPr>
                <w:sz w:val="22"/>
                <w:szCs w:val="21"/>
              </w:rPr>
            </w:pPr>
            <w:r>
              <w:rPr>
                <w:rFonts w:hint="eastAsia"/>
                <w:sz w:val="22"/>
                <w:szCs w:val="21"/>
              </w:rPr>
              <w:t>01622125</w:t>
            </w:r>
          </w:p>
        </w:tc>
        <w:tc>
          <w:tcPr>
            <w:tcW w:w="1418"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国际物流与供应链管理</w:t>
            </w:r>
          </w:p>
        </w:tc>
        <w:tc>
          <w:tcPr>
            <w:tcW w:w="710"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36</w:t>
            </w:r>
          </w:p>
        </w:tc>
        <w:tc>
          <w:tcPr>
            <w:tcW w:w="708" w:type="dxa"/>
            <w:tcMar>
              <w:top w:w="45" w:type="dxa"/>
              <w:left w:w="57" w:type="dxa"/>
              <w:bottom w:w="45" w:type="dxa"/>
              <w:right w:w="57" w:type="dxa"/>
            </w:tcMar>
            <w:vAlign w:val="center"/>
          </w:tcPr>
          <w:p w:rsidR="00E348A1" w:rsidRDefault="00E348A1">
            <w:pPr>
              <w:snapToGrid w:val="0"/>
              <w:jc w:val="center"/>
              <w:rPr>
                <w:sz w:val="22"/>
                <w:szCs w:val="21"/>
              </w:rPr>
            </w:pPr>
          </w:p>
        </w:tc>
        <w:tc>
          <w:tcPr>
            <w:tcW w:w="567"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2</w:t>
            </w:r>
          </w:p>
        </w:tc>
        <w:tc>
          <w:tcPr>
            <w:tcW w:w="710"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2</w:t>
            </w:r>
          </w:p>
        </w:tc>
        <w:tc>
          <w:tcPr>
            <w:tcW w:w="1114"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经济学院</w:t>
            </w:r>
          </w:p>
        </w:tc>
        <w:tc>
          <w:tcPr>
            <w:tcW w:w="630" w:type="dxa"/>
            <w:tcMar>
              <w:top w:w="45" w:type="dxa"/>
              <w:left w:w="57" w:type="dxa"/>
              <w:bottom w:w="45" w:type="dxa"/>
              <w:right w:w="57" w:type="dxa"/>
            </w:tcMar>
            <w:vAlign w:val="center"/>
          </w:tcPr>
          <w:p w:rsidR="00E348A1" w:rsidRDefault="00E348A1">
            <w:pPr>
              <w:jc w:val="center"/>
              <w:rPr>
                <w:sz w:val="22"/>
              </w:rPr>
            </w:pPr>
          </w:p>
        </w:tc>
      </w:tr>
      <w:tr w:rsidR="00E348A1" w:rsidTr="006763CA">
        <w:trPr>
          <w:cantSplit/>
          <w:trHeight w:val="20"/>
          <w:jc w:val="center"/>
        </w:trPr>
        <w:tc>
          <w:tcPr>
            <w:tcW w:w="847" w:type="dxa"/>
            <w:vMerge/>
            <w:tcMar>
              <w:top w:w="45" w:type="dxa"/>
              <w:left w:w="57" w:type="dxa"/>
              <w:bottom w:w="45" w:type="dxa"/>
              <w:right w:w="57" w:type="dxa"/>
            </w:tcMar>
            <w:textDirection w:val="tbRlV"/>
            <w:vAlign w:val="center"/>
          </w:tcPr>
          <w:p w:rsidR="00E348A1" w:rsidRDefault="00E348A1">
            <w:pPr>
              <w:snapToGrid w:val="0"/>
              <w:ind w:firstLineChars="200" w:firstLine="440"/>
              <w:jc w:val="center"/>
              <w:rPr>
                <w:sz w:val="22"/>
                <w:szCs w:val="21"/>
              </w:rPr>
            </w:pPr>
          </w:p>
        </w:tc>
        <w:tc>
          <w:tcPr>
            <w:tcW w:w="847" w:type="dxa"/>
            <w:vMerge/>
            <w:tcMar>
              <w:top w:w="45" w:type="dxa"/>
              <w:left w:w="57" w:type="dxa"/>
              <w:bottom w:w="45" w:type="dxa"/>
              <w:right w:w="57" w:type="dxa"/>
            </w:tcMar>
            <w:vAlign w:val="center"/>
          </w:tcPr>
          <w:p w:rsidR="00E348A1" w:rsidRDefault="00E348A1">
            <w:pPr>
              <w:snapToGrid w:val="0"/>
              <w:ind w:firstLineChars="200" w:firstLine="440"/>
              <w:jc w:val="center"/>
              <w:rPr>
                <w:sz w:val="22"/>
                <w:szCs w:val="21"/>
              </w:rPr>
            </w:pPr>
          </w:p>
        </w:tc>
        <w:tc>
          <w:tcPr>
            <w:tcW w:w="1277" w:type="dxa"/>
            <w:tcMar>
              <w:top w:w="45" w:type="dxa"/>
              <w:left w:w="57" w:type="dxa"/>
              <w:bottom w:w="45" w:type="dxa"/>
              <w:right w:w="57" w:type="dxa"/>
            </w:tcMar>
            <w:vAlign w:val="center"/>
          </w:tcPr>
          <w:p w:rsidR="00E348A1" w:rsidRDefault="00E832DF">
            <w:pPr>
              <w:ind w:leftChars="-50" w:left="-105" w:rightChars="-50" w:right="-105"/>
              <w:jc w:val="center"/>
              <w:rPr>
                <w:sz w:val="22"/>
                <w:szCs w:val="21"/>
              </w:rPr>
            </w:pPr>
            <w:r>
              <w:rPr>
                <w:rFonts w:hint="eastAsia"/>
                <w:sz w:val="22"/>
                <w:szCs w:val="21"/>
              </w:rPr>
              <w:t>01622108</w:t>
            </w:r>
          </w:p>
        </w:tc>
        <w:tc>
          <w:tcPr>
            <w:tcW w:w="1418" w:type="dxa"/>
            <w:tcMar>
              <w:top w:w="45" w:type="dxa"/>
              <w:left w:w="57" w:type="dxa"/>
              <w:bottom w:w="45" w:type="dxa"/>
              <w:right w:w="57" w:type="dxa"/>
            </w:tcMar>
            <w:vAlign w:val="center"/>
          </w:tcPr>
          <w:p w:rsidR="00E348A1" w:rsidRDefault="00E832DF">
            <w:pPr>
              <w:snapToGrid w:val="0"/>
              <w:jc w:val="center"/>
              <w:rPr>
                <w:sz w:val="22"/>
                <w:szCs w:val="21"/>
              </w:rPr>
            </w:pPr>
            <w:r>
              <w:rPr>
                <w:sz w:val="22"/>
                <w:szCs w:val="21"/>
              </w:rPr>
              <w:t>金融前沿专题</w:t>
            </w:r>
          </w:p>
        </w:tc>
        <w:tc>
          <w:tcPr>
            <w:tcW w:w="710"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18</w:t>
            </w:r>
          </w:p>
        </w:tc>
        <w:tc>
          <w:tcPr>
            <w:tcW w:w="708" w:type="dxa"/>
            <w:tcMar>
              <w:top w:w="45" w:type="dxa"/>
              <w:left w:w="57" w:type="dxa"/>
              <w:bottom w:w="45" w:type="dxa"/>
              <w:right w:w="57" w:type="dxa"/>
            </w:tcMar>
            <w:vAlign w:val="center"/>
          </w:tcPr>
          <w:p w:rsidR="00E348A1" w:rsidRDefault="00E348A1">
            <w:pPr>
              <w:snapToGrid w:val="0"/>
              <w:jc w:val="center"/>
              <w:rPr>
                <w:sz w:val="22"/>
                <w:szCs w:val="21"/>
              </w:rPr>
            </w:pPr>
          </w:p>
        </w:tc>
        <w:tc>
          <w:tcPr>
            <w:tcW w:w="567"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1</w:t>
            </w:r>
          </w:p>
        </w:tc>
        <w:tc>
          <w:tcPr>
            <w:tcW w:w="710"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2</w:t>
            </w:r>
          </w:p>
        </w:tc>
        <w:tc>
          <w:tcPr>
            <w:tcW w:w="1114" w:type="dxa"/>
            <w:tcMar>
              <w:top w:w="45" w:type="dxa"/>
              <w:left w:w="57" w:type="dxa"/>
              <w:bottom w:w="45" w:type="dxa"/>
              <w:right w:w="57" w:type="dxa"/>
            </w:tcMar>
            <w:vAlign w:val="center"/>
          </w:tcPr>
          <w:p w:rsidR="00E348A1" w:rsidRDefault="00E832DF">
            <w:pPr>
              <w:snapToGrid w:val="0"/>
              <w:jc w:val="center"/>
              <w:rPr>
                <w:sz w:val="22"/>
                <w:szCs w:val="21"/>
              </w:rPr>
            </w:pPr>
            <w:r>
              <w:rPr>
                <w:sz w:val="22"/>
                <w:szCs w:val="21"/>
              </w:rPr>
              <w:t>经济学院</w:t>
            </w:r>
          </w:p>
        </w:tc>
        <w:tc>
          <w:tcPr>
            <w:tcW w:w="630" w:type="dxa"/>
            <w:tcMar>
              <w:top w:w="45" w:type="dxa"/>
              <w:left w:w="57" w:type="dxa"/>
              <w:bottom w:w="45" w:type="dxa"/>
              <w:right w:w="57" w:type="dxa"/>
            </w:tcMar>
            <w:vAlign w:val="center"/>
          </w:tcPr>
          <w:p w:rsidR="00E348A1" w:rsidRDefault="00E348A1">
            <w:pPr>
              <w:jc w:val="center"/>
              <w:rPr>
                <w:sz w:val="22"/>
              </w:rPr>
            </w:pPr>
          </w:p>
        </w:tc>
      </w:tr>
      <w:tr w:rsidR="00E348A1" w:rsidTr="006763CA">
        <w:trPr>
          <w:cantSplit/>
          <w:trHeight w:val="20"/>
          <w:jc w:val="center"/>
        </w:trPr>
        <w:tc>
          <w:tcPr>
            <w:tcW w:w="847" w:type="dxa"/>
            <w:vMerge/>
            <w:tcMar>
              <w:top w:w="45" w:type="dxa"/>
              <w:left w:w="57" w:type="dxa"/>
              <w:bottom w:w="45" w:type="dxa"/>
              <w:right w:w="57" w:type="dxa"/>
            </w:tcMar>
            <w:textDirection w:val="tbRlV"/>
            <w:vAlign w:val="center"/>
          </w:tcPr>
          <w:p w:rsidR="00E348A1" w:rsidRDefault="00E348A1">
            <w:pPr>
              <w:snapToGrid w:val="0"/>
              <w:ind w:firstLineChars="200" w:firstLine="440"/>
              <w:jc w:val="center"/>
              <w:rPr>
                <w:sz w:val="22"/>
                <w:szCs w:val="21"/>
              </w:rPr>
            </w:pPr>
          </w:p>
        </w:tc>
        <w:tc>
          <w:tcPr>
            <w:tcW w:w="847" w:type="dxa"/>
            <w:vMerge/>
            <w:tcMar>
              <w:top w:w="45" w:type="dxa"/>
              <w:left w:w="57" w:type="dxa"/>
              <w:bottom w:w="45" w:type="dxa"/>
              <w:right w:w="57" w:type="dxa"/>
            </w:tcMar>
            <w:vAlign w:val="center"/>
          </w:tcPr>
          <w:p w:rsidR="00E348A1" w:rsidRDefault="00E348A1">
            <w:pPr>
              <w:snapToGrid w:val="0"/>
              <w:ind w:firstLineChars="200" w:firstLine="440"/>
              <w:jc w:val="center"/>
              <w:rPr>
                <w:sz w:val="22"/>
                <w:szCs w:val="21"/>
              </w:rPr>
            </w:pPr>
          </w:p>
        </w:tc>
        <w:tc>
          <w:tcPr>
            <w:tcW w:w="1277" w:type="dxa"/>
            <w:tcMar>
              <w:top w:w="45" w:type="dxa"/>
              <w:left w:w="57" w:type="dxa"/>
              <w:bottom w:w="45" w:type="dxa"/>
              <w:right w:w="57" w:type="dxa"/>
            </w:tcMar>
            <w:vAlign w:val="center"/>
          </w:tcPr>
          <w:p w:rsidR="00E348A1" w:rsidRDefault="00E832DF">
            <w:pPr>
              <w:ind w:leftChars="-50" w:left="-105" w:rightChars="-50" w:right="-105"/>
              <w:jc w:val="center"/>
              <w:rPr>
                <w:sz w:val="22"/>
                <w:szCs w:val="21"/>
              </w:rPr>
            </w:pPr>
            <w:r>
              <w:rPr>
                <w:rFonts w:hint="eastAsia"/>
                <w:sz w:val="22"/>
                <w:szCs w:val="21"/>
              </w:rPr>
              <w:t>01622109</w:t>
            </w:r>
          </w:p>
        </w:tc>
        <w:tc>
          <w:tcPr>
            <w:tcW w:w="1418"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投资学</w:t>
            </w:r>
          </w:p>
        </w:tc>
        <w:tc>
          <w:tcPr>
            <w:tcW w:w="710"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36</w:t>
            </w:r>
          </w:p>
        </w:tc>
        <w:tc>
          <w:tcPr>
            <w:tcW w:w="708" w:type="dxa"/>
            <w:tcMar>
              <w:top w:w="45" w:type="dxa"/>
              <w:left w:w="57" w:type="dxa"/>
              <w:bottom w:w="45" w:type="dxa"/>
              <w:right w:w="57" w:type="dxa"/>
            </w:tcMar>
            <w:vAlign w:val="center"/>
          </w:tcPr>
          <w:p w:rsidR="00E348A1" w:rsidRDefault="00E348A1">
            <w:pPr>
              <w:snapToGrid w:val="0"/>
              <w:jc w:val="center"/>
              <w:rPr>
                <w:sz w:val="22"/>
                <w:szCs w:val="21"/>
              </w:rPr>
            </w:pPr>
          </w:p>
        </w:tc>
        <w:tc>
          <w:tcPr>
            <w:tcW w:w="567" w:type="dxa"/>
            <w:tcMar>
              <w:top w:w="45" w:type="dxa"/>
              <w:left w:w="57" w:type="dxa"/>
              <w:bottom w:w="45" w:type="dxa"/>
              <w:right w:w="57" w:type="dxa"/>
            </w:tcMar>
            <w:vAlign w:val="center"/>
          </w:tcPr>
          <w:p w:rsidR="00E348A1" w:rsidRDefault="00E832DF">
            <w:pPr>
              <w:snapToGrid w:val="0"/>
              <w:jc w:val="center"/>
              <w:rPr>
                <w:sz w:val="22"/>
                <w:szCs w:val="21"/>
              </w:rPr>
            </w:pPr>
            <w:r>
              <w:rPr>
                <w:sz w:val="22"/>
                <w:szCs w:val="21"/>
              </w:rPr>
              <w:t>2</w:t>
            </w:r>
          </w:p>
        </w:tc>
        <w:tc>
          <w:tcPr>
            <w:tcW w:w="710"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2</w:t>
            </w:r>
          </w:p>
        </w:tc>
        <w:tc>
          <w:tcPr>
            <w:tcW w:w="1114" w:type="dxa"/>
            <w:tcMar>
              <w:top w:w="45" w:type="dxa"/>
              <w:left w:w="57" w:type="dxa"/>
              <w:bottom w:w="45" w:type="dxa"/>
              <w:right w:w="57" w:type="dxa"/>
            </w:tcMar>
            <w:vAlign w:val="center"/>
          </w:tcPr>
          <w:p w:rsidR="00E348A1" w:rsidRDefault="00E832DF">
            <w:pPr>
              <w:snapToGrid w:val="0"/>
              <w:jc w:val="center"/>
              <w:rPr>
                <w:sz w:val="22"/>
                <w:szCs w:val="21"/>
              </w:rPr>
            </w:pPr>
            <w:r>
              <w:rPr>
                <w:sz w:val="22"/>
                <w:szCs w:val="21"/>
              </w:rPr>
              <w:t>经济学院</w:t>
            </w:r>
          </w:p>
        </w:tc>
        <w:tc>
          <w:tcPr>
            <w:tcW w:w="630" w:type="dxa"/>
            <w:tcMar>
              <w:top w:w="45" w:type="dxa"/>
              <w:left w:w="57" w:type="dxa"/>
              <w:bottom w:w="45" w:type="dxa"/>
              <w:right w:w="57" w:type="dxa"/>
            </w:tcMar>
            <w:vAlign w:val="center"/>
          </w:tcPr>
          <w:p w:rsidR="00E348A1" w:rsidRDefault="00E348A1">
            <w:pPr>
              <w:jc w:val="center"/>
              <w:rPr>
                <w:sz w:val="22"/>
              </w:rPr>
            </w:pPr>
          </w:p>
        </w:tc>
      </w:tr>
      <w:tr w:rsidR="00E348A1" w:rsidTr="006763CA">
        <w:trPr>
          <w:cantSplit/>
          <w:trHeight w:val="20"/>
          <w:jc w:val="center"/>
        </w:trPr>
        <w:tc>
          <w:tcPr>
            <w:tcW w:w="847" w:type="dxa"/>
            <w:vMerge/>
            <w:tcMar>
              <w:top w:w="45" w:type="dxa"/>
              <w:left w:w="57" w:type="dxa"/>
              <w:bottom w:w="45" w:type="dxa"/>
              <w:right w:w="57" w:type="dxa"/>
            </w:tcMar>
            <w:vAlign w:val="center"/>
          </w:tcPr>
          <w:p w:rsidR="00E348A1" w:rsidRDefault="00E348A1">
            <w:pPr>
              <w:snapToGrid w:val="0"/>
              <w:ind w:firstLineChars="200" w:firstLine="440"/>
              <w:jc w:val="center"/>
              <w:rPr>
                <w:sz w:val="22"/>
                <w:szCs w:val="21"/>
              </w:rPr>
            </w:pPr>
          </w:p>
        </w:tc>
        <w:tc>
          <w:tcPr>
            <w:tcW w:w="847" w:type="dxa"/>
            <w:vMerge/>
            <w:tcMar>
              <w:top w:w="45" w:type="dxa"/>
              <w:left w:w="57" w:type="dxa"/>
              <w:bottom w:w="45" w:type="dxa"/>
              <w:right w:w="57" w:type="dxa"/>
            </w:tcMar>
            <w:vAlign w:val="center"/>
          </w:tcPr>
          <w:p w:rsidR="00E348A1" w:rsidRDefault="00E348A1">
            <w:pPr>
              <w:snapToGrid w:val="0"/>
              <w:ind w:firstLineChars="200" w:firstLine="440"/>
              <w:jc w:val="center"/>
              <w:rPr>
                <w:sz w:val="22"/>
                <w:szCs w:val="21"/>
              </w:rPr>
            </w:pPr>
          </w:p>
        </w:tc>
        <w:tc>
          <w:tcPr>
            <w:tcW w:w="1277" w:type="dxa"/>
            <w:tcMar>
              <w:top w:w="45" w:type="dxa"/>
              <w:left w:w="57" w:type="dxa"/>
              <w:bottom w:w="45" w:type="dxa"/>
              <w:right w:w="57" w:type="dxa"/>
            </w:tcMar>
            <w:vAlign w:val="center"/>
          </w:tcPr>
          <w:p w:rsidR="00E348A1" w:rsidRDefault="00E832DF">
            <w:pPr>
              <w:ind w:leftChars="-50" w:left="-105" w:rightChars="-50" w:right="-105"/>
              <w:jc w:val="center"/>
              <w:rPr>
                <w:sz w:val="22"/>
                <w:szCs w:val="21"/>
              </w:rPr>
            </w:pPr>
            <w:r>
              <w:rPr>
                <w:rFonts w:hint="eastAsia"/>
                <w:sz w:val="22"/>
                <w:szCs w:val="21"/>
              </w:rPr>
              <w:t>01622110</w:t>
            </w:r>
          </w:p>
        </w:tc>
        <w:tc>
          <w:tcPr>
            <w:tcW w:w="1418" w:type="dxa"/>
            <w:tcMar>
              <w:top w:w="45" w:type="dxa"/>
              <w:left w:w="57" w:type="dxa"/>
              <w:bottom w:w="45" w:type="dxa"/>
              <w:right w:w="57" w:type="dxa"/>
            </w:tcMar>
            <w:vAlign w:val="center"/>
          </w:tcPr>
          <w:p w:rsidR="00E348A1" w:rsidRDefault="00E832DF">
            <w:pPr>
              <w:snapToGrid w:val="0"/>
              <w:jc w:val="center"/>
              <w:rPr>
                <w:sz w:val="22"/>
                <w:szCs w:val="21"/>
              </w:rPr>
            </w:pPr>
            <w:r>
              <w:rPr>
                <w:sz w:val="22"/>
                <w:szCs w:val="21"/>
              </w:rPr>
              <w:t>银行管理</w:t>
            </w:r>
          </w:p>
        </w:tc>
        <w:tc>
          <w:tcPr>
            <w:tcW w:w="710"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36</w:t>
            </w:r>
          </w:p>
        </w:tc>
        <w:tc>
          <w:tcPr>
            <w:tcW w:w="708" w:type="dxa"/>
            <w:tcMar>
              <w:top w:w="45" w:type="dxa"/>
              <w:left w:w="57" w:type="dxa"/>
              <w:bottom w:w="45" w:type="dxa"/>
              <w:right w:w="57" w:type="dxa"/>
            </w:tcMar>
            <w:vAlign w:val="center"/>
          </w:tcPr>
          <w:p w:rsidR="00E348A1" w:rsidRDefault="00E348A1">
            <w:pPr>
              <w:snapToGrid w:val="0"/>
              <w:jc w:val="center"/>
              <w:rPr>
                <w:sz w:val="22"/>
                <w:szCs w:val="21"/>
              </w:rPr>
            </w:pPr>
          </w:p>
        </w:tc>
        <w:tc>
          <w:tcPr>
            <w:tcW w:w="567" w:type="dxa"/>
            <w:tcMar>
              <w:top w:w="45" w:type="dxa"/>
              <w:left w:w="57" w:type="dxa"/>
              <w:bottom w:w="45" w:type="dxa"/>
              <w:right w:w="57" w:type="dxa"/>
            </w:tcMar>
            <w:vAlign w:val="center"/>
          </w:tcPr>
          <w:p w:rsidR="00E348A1" w:rsidRDefault="00E832DF">
            <w:pPr>
              <w:snapToGrid w:val="0"/>
              <w:jc w:val="center"/>
              <w:rPr>
                <w:sz w:val="22"/>
                <w:szCs w:val="21"/>
              </w:rPr>
            </w:pPr>
            <w:r>
              <w:rPr>
                <w:sz w:val="22"/>
                <w:szCs w:val="21"/>
              </w:rPr>
              <w:t>2</w:t>
            </w:r>
          </w:p>
        </w:tc>
        <w:tc>
          <w:tcPr>
            <w:tcW w:w="710"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2</w:t>
            </w:r>
          </w:p>
        </w:tc>
        <w:tc>
          <w:tcPr>
            <w:tcW w:w="1114" w:type="dxa"/>
            <w:tcMar>
              <w:top w:w="45" w:type="dxa"/>
              <w:left w:w="57" w:type="dxa"/>
              <w:bottom w:w="45" w:type="dxa"/>
              <w:right w:w="57" w:type="dxa"/>
            </w:tcMar>
            <w:vAlign w:val="center"/>
          </w:tcPr>
          <w:p w:rsidR="00E348A1" w:rsidRDefault="00E832DF">
            <w:pPr>
              <w:snapToGrid w:val="0"/>
              <w:jc w:val="center"/>
              <w:rPr>
                <w:sz w:val="22"/>
                <w:szCs w:val="21"/>
              </w:rPr>
            </w:pPr>
            <w:r>
              <w:rPr>
                <w:sz w:val="22"/>
                <w:szCs w:val="21"/>
              </w:rPr>
              <w:t>经济学院</w:t>
            </w:r>
          </w:p>
        </w:tc>
        <w:tc>
          <w:tcPr>
            <w:tcW w:w="630" w:type="dxa"/>
            <w:tcMar>
              <w:top w:w="45" w:type="dxa"/>
              <w:left w:w="57" w:type="dxa"/>
              <w:bottom w:w="45" w:type="dxa"/>
              <w:right w:w="57" w:type="dxa"/>
            </w:tcMar>
            <w:vAlign w:val="center"/>
          </w:tcPr>
          <w:p w:rsidR="00E348A1" w:rsidRDefault="00E348A1">
            <w:pPr>
              <w:jc w:val="center"/>
              <w:rPr>
                <w:sz w:val="22"/>
              </w:rPr>
            </w:pPr>
          </w:p>
        </w:tc>
      </w:tr>
      <w:tr w:rsidR="00E348A1" w:rsidTr="006763CA">
        <w:trPr>
          <w:cantSplit/>
          <w:trHeight w:val="20"/>
          <w:jc w:val="center"/>
        </w:trPr>
        <w:tc>
          <w:tcPr>
            <w:tcW w:w="847" w:type="dxa"/>
            <w:vMerge/>
            <w:tcMar>
              <w:top w:w="45" w:type="dxa"/>
              <w:left w:w="57" w:type="dxa"/>
              <w:bottom w:w="45" w:type="dxa"/>
              <w:right w:w="57" w:type="dxa"/>
            </w:tcMar>
            <w:vAlign w:val="center"/>
          </w:tcPr>
          <w:p w:rsidR="00E348A1" w:rsidRDefault="00E348A1">
            <w:pPr>
              <w:snapToGrid w:val="0"/>
              <w:ind w:firstLineChars="200" w:firstLine="440"/>
              <w:jc w:val="center"/>
              <w:rPr>
                <w:sz w:val="22"/>
                <w:szCs w:val="21"/>
              </w:rPr>
            </w:pPr>
          </w:p>
        </w:tc>
        <w:tc>
          <w:tcPr>
            <w:tcW w:w="847" w:type="dxa"/>
            <w:vMerge/>
            <w:tcMar>
              <w:top w:w="45" w:type="dxa"/>
              <w:left w:w="57" w:type="dxa"/>
              <w:bottom w:w="45" w:type="dxa"/>
              <w:right w:w="57" w:type="dxa"/>
            </w:tcMar>
            <w:vAlign w:val="center"/>
          </w:tcPr>
          <w:p w:rsidR="00E348A1" w:rsidRDefault="00E348A1">
            <w:pPr>
              <w:snapToGrid w:val="0"/>
              <w:ind w:firstLineChars="200" w:firstLine="440"/>
              <w:jc w:val="center"/>
              <w:rPr>
                <w:sz w:val="22"/>
                <w:szCs w:val="21"/>
              </w:rPr>
            </w:pPr>
          </w:p>
        </w:tc>
        <w:tc>
          <w:tcPr>
            <w:tcW w:w="1277" w:type="dxa"/>
            <w:tcMar>
              <w:top w:w="45" w:type="dxa"/>
              <w:left w:w="57" w:type="dxa"/>
              <w:bottom w:w="45" w:type="dxa"/>
              <w:right w:w="57" w:type="dxa"/>
            </w:tcMar>
            <w:vAlign w:val="center"/>
          </w:tcPr>
          <w:p w:rsidR="00E348A1" w:rsidRDefault="00E832DF">
            <w:pPr>
              <w:ind w:leftChars="-50" w:left="-105" w:rightChars="-50" w:right="-105"/>
              <w:jc w:val="center"/>
              <w:rPr>
                <w:sz w:val="22"/>
                <w:szCs w:val="21"/>
              </w:rPr>
            </w:pPr>
            <w:r>
              <w:rPr>
                <w:rFonts w:hint="eastAsia"/>
                <w:sz w:val="22"/>
                <w:szCs w:val="21"/>
              </w:rPr>
              <w:t>01622111</w:t>
            </w:r>
          </w:p>
        </w:tc>
        <w:tc>
          <w:tcPr>
            <w:tcW w:w="1418" w:type="dxa"/>
            <w:tcMar>
              <w:top w:w="45" w:type="dxa"/>
              <w:left w:w="57" w:type="dxa"/>
              <w:bottom w:w="45" w:type="dxa"/>
              <w:right w:w="57" w:type="dxa"/>
            </w:tcMar>
            <w:vAlign w:val="center"/>
          </w:tcPr>
          <w:p w:rsidR="00E348A1" w:rsidRDefault="00E832DF">
            <w:pPr>
              <w:snapToGrid w:val="0"/>
              <w:jc w:val="center"/>
              <w:rPr>
                <w:sz w:val="22"/>
                <w:szCs w:val="21"/>
              </w:rPr>
            </w:pPr>
            <w:r>
              <w:rPr>
                <w:sz w:val="22"/>
                <w:szCs w:val="21"/>
              </w:rPr>
              <w:t>金融工程学</w:t>
            </w:r>
          </w:p>
        </w:tc>
        <w:tc>
          <w:tcPr>
            <w:tcW w:w="710"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36</w:t>
            </w:r>
          </w:p>
        </w:tc>
        <w:tc>
          <w:tcPr>
            <w:tcW w:w="708" w:type="dxa"/>
            <w:tcMar>
              <w:top w:w="45" w:type="dxa"/>
              <w:left w:w="57" w:type="dxa"/>
              <w:bottom w:w="45" w:type="dxa"/>
              <w:right w:w="57" w:type="dxa"/>
            </w:tcMar>
            <w:vAlign w:val="center"/>
          </w:tcPr>
          <w:p w:rsidR="00E348A1" w:rsidRDefault="00E348A1">
            <w:pPr>
              <w:snapToGrid w:val="0"/>
              <w:jc w:val="center"/>
              <w:rPr>
                <w:sz w:val="22"/>
                <w:szCs w:val="21"/>
              </w:rPr>
            </w:pPr>
          </w:p>
        </w:tc>
        <w:tc>
          <w:tcPr>
            <w:tcW w:w="567" w:type="dxa"/>
            <w:tcMar>
              <w:top w:w="45" w:type="dxa"/>
              <w:left w:w="57" w:type="dxa"/>
              <w:bottom w:w="45" w:type="dxa"/>
              <w:right w:w="57" w:type="dxa"/>
            </w:tcMar>
            <w:vAlign w:val="center"/>
          </w:tcPr>
          <w:p w:rsidR="00E348A1" w:rsidRDefault="00E832DF">
            <w:pPr>
              <w:snapToGrid w:val="0"/>
              <w:jc w:val="center"/>
              <w:rPr>
                <w:sz w:val="22"/>
                <w:szCs w:val="21"/>
              </w:rPr>
            </w:pPr>
            <w:r>
              <w:rPr>
                <w:sz w:val="22"/>
                <w:szCs w:val="21"/>
              </w:rPr>
              <w:t>2</w:t>
            </w:r>
          </w:p>
        </w:tc>
        <w:tc>
          <w:tcPr>
            <w:tcW w:w="710"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2</w:t>
            </w:r>
          </w:p>
        </w:tc>
        <w:tc>
          <w:tcPr>
            <w:tcW w:w="1114" w:type="dxa"/>
            <w:tcMar>
              <w:top w:w="45" w:type="dxa"/>
              <w:left w:w="57" w:type="dxa"/>
              <w:bottom w:w="45" w:type="dxa"/>
              <w:right w:w="57" w:type="dxa"/>
            </w:tcMar>
            <w:vAlign w:val="center"/>
          </w:tcPr>
          <w:p w:rsidR="00E348A1" w:rsidRDefault="00E832DF">
            <w:pPr>
              <w:snapToGrid w:val="0"/>
              <w:jc w:val="center"/>
              <w:rPr>
                <w:sz w:val="22"/>
                <w:szCs w:val="21"/>
              </w:rPr>
            </w:pPr>
            <w:r>
              <w:rPr>
                <w:sz w:val="22"/>
                <w:szCs w:val="21"/>
              </w:rPr>
              <w:t>经济学院</w:t>
            </w:r>
          </w:p>
        </w:tc>
        <w:tc>
          <w:tcPr>
            <w:tcW w:w="630" w:type="dxa"/>
            <w:tcMar>
              <w:top w:w="45" w:type="dxa"/>
              <w:left w:w="57" w:type="dxa"/>
              <w:bottom w:w="45" w:type="dxa"/>
              <w:right w:w="57" w:type="dxa"/>
            </w:tcMar>
            <w:vAlign w:val="center"/>
          </w:tcPr>
          <w:p w:rsidR="00E348A1" w:rsidRDefault="00E348A1">
            <w:pPr>
              <w:jc w:val="center"/>
              <w:rPr>
                <w:sz w:val="22"/>
              </w:rPr>
            </w:pPr>
          </w:p>
        </w:tc>
      </w:tr>
      <w:tr w:rsidR="00E348A1" w:rsidTr="006763CA">
        <w:trPr>
          <w:cantSplit/>
          <w:trHeight w:val="20"/>
          <w:jc w:val="center"/>
        </w:trPr>
        <w:tc>
          <w:tcPr>
            <w:tcW w:w="847" w:type="dxa"/>
            <w:vMerge/>
            <w:tcMar>
              <w:top w:w="45" w:type="dxa"/>
              <w:left w:w="57" w:type="dxa"/>
              <w:bottom w:w="45" w:type="dxa"/>
              <w:right w:w="57" w:type="dxa"/>
            </w:tcMar>
            <w:vAlign w:val="center"/>
          </w:tcPr>
          <w:p w:rsidR="00E348A1" w:rsidRDefault="00E348A1">
            <w:pPr>
              <w:snapToGrid w:val="0"/>
              <w:ind w:firstLineChars="200" w:firstLine="440"/>
              <w:jc w:val="center"/>
              <w:rPr>
                <w:sz w:val="22"/>
                <w:szCs w:val="21"/>
              </w:rPr>
            </w:pPr>
          </w:p>
        </w:tc>
        <w:tc>
          <w:tcPr>
            <w:tcW w:w="847" w:type="dxa"/>
            <w:vMerge/>
            <w:tcMar>
              <w:top w:w="45" w:type="dxa"/>
              <w:left w:w="57" w:type="dxa"/>
              <w:bottom w:w="45" w:type="dxa"/>
              <w:right w:w="57" w:type="dxa"/>
            </w:tcMar>
            <w:vAlign w:val="center"/>
          </w:tcPr>
          <w:p w:rsidR="00E348A1" w:rsidRDefault="00E348A1">
            <w:pPr>
              <w:snapToGrid w:val="0"/>
              <w:ind w:firstLineChars="200" w:firstLine="440"/>
              <w:jc w:val="center"/>
              <w:rPr>
                <w:sz w:val="22"/>
                <w:szCs w:val="21"/>
              </w:rPr>
            </w:pPr>
          </w:p>
        </w:tc>
        <w:tc>
          <w:tcPr>
            <w:tcW w:w="1277" w:type="dxa"/>
            <w:tcMar>
              <w:top w:w="45" w:type="dxa"/>
              <w:left w:w="57" w:type="dxa"/>
              <w:bottom w:w="45" w:type="dxa"/>
              <w:right w:w="57" w:type="dxa"/>
            </w:tcMar>
            <w:vAlign w:val="center"/>
          </w:tcPr>
          <w:p w:rsidR="00E348A1" w:rsidRDefault="00E832DF">
            <w:pPr>
              <w:ind w:leftChars="-50" w:left="-105" w:rightChars="-50" w:right="-105"/>
              <w:jc w:val="center"/>
              <w:rPr>
                <w:sz w:val="22"/>
                <w:szCs w:val="21"/>
              </w:rPr>
            </w:pPr>
            <w:r>
              <w:rPr>
                <w:rFonts w:hint="eastAsia"/>
                <w:sz w:val="22"/>
                <w:szCs w:val="21"/>
              </w:rPr>
              <w:t>01622112</w:t>
            </w:r>
          </w:p>
        </w:tc>
        <w:tc>
          <w:tcPr>
            <w:tcW w:w="1418" w:type="dxa"/>
            <w:tcMar>
              <w:top w:w="45" w:type="dxa"/>
              <w:left w:w="57" w:type="dxa"/>
              <w:bottom w:w="45" w:type="dxa"/>
              <w:right w:w="57" w:type="dxa"/>
            </w:tcMar>
            <w:vAlign w:val="center"/>
          </w:tcPr>
          <w:p w:rsidR="00E348A1" w:rsidRDefault="00E832DF">
            <w:pPr>
              <w:snapToGrid w:val="0"/>
              <w:jc w:val="center"/>
              <w:rPr>
                <w:sz w:val="22"/>
                <w:szCs w:val="21"/>
              </w:rPr>
            </w:pPr>
            <w:r>
              <w:rPr>
                <w:sz w:val="22"/>
                <w:szCs w:val="21"/>
              </w:rPr>
              <w:t>金融创新研究</w:t>
            </w:r>
          </w:p>
        </w:tc>
        <w:tc>
          <w:tcPr>
            <w:tcW w:w="710"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36</w:t>
            </w:r>
          </w:p>
        </w:tc>
        <w:tc>
          <w:tcPr>
            <w:tcW w:w="708" w:type="dxa"/>
            <w:tcMar>
              <w:top w:w="45" w:type="dxa"/>
              <w:left w:w="57" w:type="dxa"/>
              <w:bottom w:w="45" w:type="dxa"/>
              <w:right w:w="57" w:type="dxa"/>
            </w:tcMar>
            <w:vAlign w:val="center"/>
          </w:tcPr>
          <w:p w:rsidR="00E348A1" w:rsidRDefault="00E348A1">
            <w:pPr>
              <w:snapToGrid w:val="0"/>
              <w:jc w:val="center"/>
              <w:rPr>
                <w:sz w:val="22"/>
                <w:szCs w:val="21"/>
              </w:rPr>
            </w:pPr>
          </w:p>
        </w:tc>
        <w:tc>
          <w:tcPr>
            <w:tcW w:w="567" w:type="dxa"/>
            <w:tcMar>
              <w:top w:w="45" w:type="dxa"/>
              <w:left w:w="57" w:type="dxa"/>
              <w:bottom w:w="45" w:type="dxa"/>
              <w:right w:w="57" w:type="dxa"/>
            </w:tcMar>
            <w:vAlign w:val="center"/>
          </w:tcPr>
          <w:p w:rsidR="00E348A1" w:rsidRDefault="00E832DF">
            <w:pPr>
              <w:snapToGrid w:val="0"/>
              <w:jc w:val="center"/>
              <w:rPr>
                <w:sz w:val="22"/>
                <w:szCs w:val="21"/>
              </w:rPr>
            </w:pPr>
            <w:r>
              <w:rPr>
                <w:sz w:val="22"/>
                <w:szCs w:val="21"/>
              </w:rPr>
              <w:t>2</w:t>
            </w:r>
          </w:p>
        </w:tc>
        <w:tc>
          <w:tcPr>
            <w:tcW w:w="710"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2</w:t>
            </w:r>
          </w:p>
        </w:tc>
        <w:tc>
          <w:tcPr>
            <w:tcW w:w="1114" w:type="dxa"/>
            <w:tcMar>
              <w:top w:w="45" w:type="dxa"/>
              <w:left w:w="57" w:type="dxa"/>
              <w:bottom w:w="45" w:type="dxa"/>
              <w:right w:w="57" w:type="dxa"/>
            </w:tcMar>
            <w:vAlign w:val="center"/>
          </w:tcPr>
          <w:p w:rsidR="00E348A1" w:rsidRDefault="00E832DF">
            <w:pPr>
              <w:snapToGrid w:val="0"/>
              <w:jc w:val="center"/>
              <w:rPr>
                <w:sz w:val="22"/>
                <w:szCs w:val="21"/>
              </w:rPr>
            </w:pPr>
            <w:r>
              <w:rPr>
                <w:sz w:val="22"/>
                <w:szCs w:val="21"/>
              </w:rPr>
              <w:t>经济学院</w:t>
            </w:r>
          </w:p>
        </w:tc>
        <w:tc>
          <w:tcPr>
            <w:tcW w:w="630" w:type="dxa"/>
            <w:tcMar>
              <w:top w:w="45" w:type="dxa"/>
              <w:left w:w="57" w:type="dxa"/>
              <w:bottom w:w="45" w:type="dxa"/>
              <w:right w:w="57" w:type="dxa"/>
            </w:tcMar>
            <w:vAlign w:val="center"/>
          </w:tcPr>
          <w:p w:rsidR="00E348A1" w:rsidRDefault="00E348A1">
            <w:pPr>
              <w:jc w:val="center"/>
              <w:rPr>
                <w:sz w:val="22"/>
              </w:rPr>
            </w:pPr>
          </w:p>
        </w:tc>
      </w:tr>
      <w:tr w:rsidR="00E348A1" w:rsidTr="006763CA">
        <w:trPr>
          <w:cantSplit/>
          <w:trHeight w:val="20"/>
          <w:jc w:val="center"/>
        </w:trPr>
        <w:tc>
          <w:tcPr>
            <w:tcW w:w="847" w:type="dxa"/>
            <w:vMerge/>
            <w:tcMar>
              <w:top w:w="45" w:type="dxa"/>
              <w:left w:w="57" w:type="dxa"/>
              <w:bottom w:w="45" w:type="dxa"/>
              <w:right w:w="57" w:type="dxa"/>
            </w:tcMar>
            <w:vAlign w:val="center"/>
          </w:tcPr>
          <w:p w:rsidR="00E348A1" w:rsidRDefault="00E348A1">
            <w:pPr>
              <w:snapToGrid w:val="0"/>
              <w:ind w:firstLineChars="200" w:firstLine="440"/>
              <w:jc w:val="center"/>
              <w:rPr>
                <w:sz w:val="22"/>
                <w:szCs w:val="21"/>
              </w:rPr>
            </w:pPr>
          </w:p>
        </w:tc>
        <w:tc>
          <w:tcPr>
            <w:tcW w:w="847" w:type="dxa"/>
            <w:vMerge/>
            <w:tcMar>
              <w:top w:w="45" w:type="dxa"/>
              <w:left w:w="57" w:type="dxa"/>
              <w:bottom w:w="45" w:type="dxa"/>
              <w:right w:w="57" w:type="dxa"/>
            </w:tcMar>
            <w:vAlign w:val="center"/>
          </w:tcPr>
          <w:p w:rsidR="00E348A1" w:rsidRDefault="00E348A1">
            <w:pPr>
              <w:snapToGrid w:val="0"/>
              <w:ind w:firstLineChars="200" w:firstLine="440"/>
              <w:jc w:val="center"/>
              <w:rPr>
                <w:sz w:val="22"/>
                <w:szCs w:val="21"/>
              </w:rPr>
            </w:pPr>
          </w:p>
        </w:tc>
        <w:tc>
          <w:tcPr>
            <w:tcW w:w="1277" w:type="dxa"/>
            <w:tcMar>
              <w:top w:w="45" w:type="dxa"/>
              <w:left w:w="57" w:type="dxa"/>
              <w:bottom w:w="45" w:type="dxa"/>
              <w:right w:w="57" w:type="dxa"/>
            </w:tcMar>
            <w:vAlign w:val="center"/>
          </w:tcPr>
          <w:p w:rsidR="00E348A1" w:rsidRDefault="00E832DF">
            <w:pPr>
              <w:ind w:leftChars="-50" w:left="-105" w:rightChars="-50" w:right="-105"/>
              <w:jc w:val="center"/>
              <w:rPr>
                <w:sz w:val="22"/>
                <w:szCs w:val="21"/>
              </w:rPr>
            </w:pPr>
            <w:r>
              <w:rPr>
                <w:rFonts w:hint="eastAsia"/>
                <w:sz w:val="22"/>
                <w:szCs w:val="21"/>
              </w:rPr>
              <w:t>01622113</w:t>
            </w:r>
          </w:p>
        </w:tc>
        <w:tc>
          <w:tcPr>
            <w:tcW w:w="1418" w:type="dxa"/>
            <w:tcMar>
              <w:top w:w="45" w:type="dxa"/>
              <w:left w:w="57" w:type="dxa"/>
              <w:bottom w:w="45" w:type="dxa"/>
              <w:right w:w="57" w:type="dxa"/>
            </w:tcMar>
            <w:vAlign w:val="center"/>
          </w:tcPr>
          <w:p w:rsidR="00E348A1" w:rsidRDefault="00E832DF">
            <w:pPr>
              <w:snapToGrid w:val="0"/>
              <w:jc w:val="center"/>
              <w:rPr>
                <w:sz w:val="22"/>
                <w:szCs w:val="21"/>
              </w:rPr>
            </w:pPr>
            <w:r>
              <w:rPr>
                <w:sz w:val="22"/>
                <w:szCs w:val="21"/>
              </w:rPr>
              <w:t>金融风险管理</w:t>
            </w:r>
          </w:p>
        </w:tc>
        <w:tc>
          <w:tcPr>
            <w:tcW w:w="710"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36</w:t>
            </w:r>
          </w:p>
        </w:tc>
        <w:tc>
          <w:tcPr>
            <w:tcW w:w="708" w:type="dxa"/>
            <w:tcMar>
              <w:top w:w="45" w:type="dxa"/>
              <w:left w:w="57" w:type="dxa"/>
              <w:bottom w:w="45" w:type="dxa"/>
              <w:right w:w="57" w:type="dxa"/>
            </w:tcMar>
            <w:vAlign w:val="center"/>
          </w:tcPr>
          <w:p w:rsidR="00E348A1" w:rsidRDefault="00E348A1">
            <w:pPr>
              <w:snapToGrid w:val="0"/>
              <w:jc w:val="center"/>
              <w:rPr>
                <w:sz w:val="22"/>
                <w:szCs w:val="21"/>
              </w:rPr>
            </w:pPr>
          </w:p>
        </w:tc>
        <w:tc>
          <w:tcPr>
            <w:tcW w:w="567" w:type="dxa"/>
            <w:tcMar>
              <w:top w:w="45" w:type="dxa"/>
              <w:left w:w="57" w:type="dxa"/>
              <w:bottom w:w="45" w:type="dxa"/>
              <w:right w:w="57" w:type="dxa"/>
            </w:tcMar>
            <w:vAlign w:val="center"/>
          </w:tcPr>
          <w:p w:rsidR="00E348A1" w:rsidRDefault="00E832DF">
            <w:pPr>
              <w:snapToGrid w:val="0"/>
              <w:jc w:val="center"/>
              <w:rPr>
                <w:sz w:val="22"/>
                <w:szCs w:val="21"/>
              </w:rPr>
            </w:pPr>
            <w:r>
              <w:rPr>
                <w:sz w:val="22"/>
                <w:szCs w:val="21"/>
              </w:rPr>
              <w:t>2</w:t>
            </w:r>
          </w:p>
        </w:tc>
        <w:tc>
          <w:tcPr>
            <w:tcW w:w="710"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2</w:t>
            </w:r>
          </w:p>
        </w:tc>
        <w:tc>
          <w:tcPr>
            <w:tcW w:w="1114" w:type="dxa"/>
            <w:tcMar>
              <w:top w:w="45" w:type="dxa"/>
              <w:left w:w="57" w:type="dxa"/>
              <w:bottom w:w="45" w:type="dxa"/>
              <w:right w:w="57" w:type="dxa"/>
            </w:tcMar>
            <w:vAlign w:val="center"/>
          </w:tcPr>
          <w:p w:rsidR="00E348A1" w:rsidRDefault="00E832DF">
            <w:pPr>
              <w:snapToGrid w:val="0"/>
              <w:jc w:val="center"/>
              <w:rPr>
                <w:sz w:val="22"/>
                <w:szCs w:val="21"/>
              </w:rPr>
            </w:pPr>
            <w:r>
              <w:rPr>
                <w:sz w:val="22"/>
                <w:szCs w:val="21"/>
              </w:rPr>
              <w:t>经济学院</w:t>
            </w:r>
          </w:p>
        </w:tc>
        <w:tc>
          <w:tcPr>
            <w:tcW w:w="630" w:type="dxa"/>
            <w:tcMar>
              <w:top w:w="45" w:type="dxa"/>
              <w:left w:w="57" w:type="dxa"/>
              <w:bottom w:w="45" w:type="dxa"/>
              <w:right w:w="57" w:type="dxa"/>
            </w:tcMar>
            <w:vAlign w:val="center"/>
          </w:tcPr>
          <w:p w:rsidR="00E348A1" w:rsidRDefault="00E348A1">
            <w:pPr>
              <w:jc w:val="center"/>
              <w:rPr>
                <w:sz w:val="22"/>
              </w:rPr>
            </w:pPr>
          </w:p>
        </w:tc>
      </w:tr>
      <w:tr w:rsidR="00E348A1" w:rsidTr="006763CA">
        <w:trPr>
          <w:cantSplit/>
          <w:trHeight w:val="20"/>
          <w:jc w:val="center"/>
        </w:trPr>
        <w:tc>
          <w:tcPr>
            <w:tcW w:w="847" w:type="dxa"/>
            <w:vMerge/>
            <w:tcMar>
              <w:top w:w="45" w:type="dxa"/>
              <w:left w:w="57" w:type="dxa"/>
              <w:bottom w:w="45" w:type="dxa"/>
              <w:right w:w="57" w:type="dxa"/>
            </w:tcMar>
            <w:vAlign w:val="center"/>
          </w:tcPr>
          <w:p w:rsidR="00E348A1" w:rsidRDefault="00E348A1">
            <w:pPr>
              <w:snapToGrid w:val="0"/>
              <w:ind w:firstLineChars="200" w:firstLine="440"/>
              <w:jc w:val="center"/>
              <w:rPr>
                <w:sz w:val="22"/>
                <w:szCs w:val="21"/>
              </w:rPr>
            </w:pPr>
          </w:p>
        </w:tc>
        <w:tc>
          <w:tcPr>
            <w:tcW w:w="847" w:type="dxa"/>
            <w:vMerge/>
            <w:tcMar>
              <w:top w:w="45" w:type="dxa"/>
              <w:left w:w="57" w:type="dxa"/>
              <w:bottom w:w="45" w:type="dxa"/>
              <w:right w:w="57" w:type="dxa"/>
            </w:tcMar>
            <w:vAlign w:val="center"/>
          </w:tcPr>
          <w:p w:rsidR="00E348A1" w:rsidRDefault="00E348A1">
            <w:pPr>
              <w:snapToGrid w:val="0"/>
              <w:ind w:firstLineChars="200" w:firstLine="440"/>
              <w:jc w:val="center"/>
              <w:rPr>
                <w:sz w:val="22"/>
                <w:szCs w:val="21"/>
              </w:rPr>
            </w:pPr>
          </w:p>
        </w:tc>
        <w:tc>
          <w:tcPr>
            <w:tcW w:w="1277" w:type="dxa"/>
            <w:tcMar>
              <w:top w:w="45" w:type="dxa"/>
              <w:left w:w="57" w:type="dxa"/>
              <w:bottom w:w="45" w:type="dxa"/>
              <w:right w:w="57" w:type="dxa"/>
            </w:tcMar>
            <w:vAlign w:val="center"/>
          </w:tcPr>
          <w:p w:rsidR="00E348A1" w:rsidRDefault="00E832DF">
            <w:pPr>
              <w:ind w:leftChars="-50" w:left="-105" w:rightChars="-50" w:right="-105"/>
              <w:jc w:val="center"/>
              <w:rPr>
                <w:sz w:val="22"/>
                <w:szCs w:val="21"/>
              </w:rPr>
            </w:pPr>
            <w:r>
              <w:rPr>
                <w:rFonts w:hint="eastAsia"/>
                <w:sz w:val="22"/>
                <w:szCs w:val="21"/>
              </w:rPr>
              <w:t>01622114</w:t>
            </w:r>
          </w:p>
        </w:tc>
        <w:tc>
          <w:tcPr>
            <w:tcW w:w="1418" w:type="dxa"/>
            <w:tcMar>
              <w:top w:w="45" w:type="dxa"/>
              <w:left w:w="57" w:type="dxa"/>
              <w:bottom w:w="45" w:type="dxa"/>
              <w:right w:w="57" w:type="dxa"/>
            </w:tcMar>
            <w:vAlign w:val="center"/>
          </w:tcPr>
          <w:p w:rsidR="00E348A1" w:rsidRDefault="00E832DF">
            <w:pPr>
              <w:snapToGrid w:val="0"/>
              <w:jc w:val="center"/>
              <w:rPr>
                <w:sz w:val="22"/>
                <w:szCs w:val="21"/>
              </w:rPr>
            </w:pPr>
            <w:r>
              <w:rPr>
                <w:sz w:val="22"/>
                <w:szCs w:val="21"/>
              </w:rPr>
              <w:t>高级公司金融</w:t>
            </w:r>
          </w:p>
        </w:tc>
        <w:tc>
          <w:tcPr>
            <w:tcW w:w="710"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36</w:t>
            </w:r>
          </w:p>
        </w:tc>
        <w:tc>
          <w:tcPr>
            <w:tcW w:w="708" w:type="dxa"/>
            <w:tcMar>
              <w:top w:w="45" w:type="dxa"/>
              <w:left w:w="57" w:type="dxa"/>
              <w:bottom w:w="45" w:type="dxa"/>
              <w:right w:w="57" w:type="dxa"/>
            </w:tcMar>
            <w:vAlign w:val="center"/>
          </w:tcPr>
          <w:p w:rsidR="00E348A1" w:rsidRDefault="00E348A1">
            <w:pPr>
              <w:snapToGrid w:val="0"/>
              <w:jc w:val="center"/>
              <w:rPr>
                <w:sz w:val="22"/>
                <w:szCs w:val="21"/>
              </w:rPr>
            </w:pPr>
          </w:p>
        </w:tc>
        <w:tc>
          <w:tcPr>
            <w:tcW w:w="567" w:type="dxa"/>
            <w:tcMar>
              <w:top w:w="45" w:type="dxa"/>
              <w:left w:w="57" w:type="dxa"/>
              <w:bottom w:w="45" w:type="dxa"/>
              <w:right w:w="57" w:type="dxa"/>
            </w:tcMar>
            <w:vAlign w:val="center"/>
          </w:tcPr>
          <w:p w:rsidR="00E348A1" w:rsidRDefault="00E832DF">
            <w:pPr>
              <w:snapToGrid w:val="0"/>
              <w:jc w:val="center"/>
              <w:rPr>
                <w:sz w:val="22"/>
                <w:szCs w:val="21"/>
              </w:rPr>
            </w:pPr>
            <w:r>
              <w:rPr>
                <w:sz w:val="22"/>
                <w:szCs w:val="21"/>
              </w:rPr>
              <w:t>2</w:t>
            </w:r>
          </w:p>
        </w:tc>
        <w:tc>
          <w:tcPr>
            <w:tcW w:w="710"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2</w:t>
            </w:r>
          </w:p>
        </w:tc>
        <w:tc>
          <w:tcPr>
            <w:tcW w:w="1114" w:type="dxa"/>
            <w:tcMar>
              <w:top w:w="45" w:type="dxa"/>
              <w:left w:w="57" w:type="dxa"/>
              <w:bottom w:w="45" w:type="dxa"/>
              <w:right w:w="57" w:type="dxa"/>
            </w:tcMar>
            <w:vAlign w:val="center"/>
          </w:tcPr>
          <w:p w:rsidR="00E348A1" w:rsidRDefault="00E832DF">
            <w:pPr>
              <w:snapToGrid w:val="0"/>
              <w:jc w:val="center"/>
              <w:rPr>
                <w:sz w:val="22"/>
                <w:szCs w:val="21"/>
              </w:rPr>
            </w:pPr>
            <w:r>
              <w:rPr>
                <w:sz w:val="22"/>
                <w:szCs w:val="21"/>
              </w:rPr>
              <w:t>经济学院</w:t>
            </w:r>
          </w:p>
        </w:tc>
        <w:tc>
          <w:tcPr>
            <w:tcW w:w="630" w:type="dxa"/>
            <w:tcMar>
              <w:top w:w="45" w:type="dxa"/>
              <w:left w:w="57" w:type="dxa"/>
              <w:bottom w:w="45" w:type="dxa"/>
              <w:right w:w="57" w:type="dxa"/>
            </w:tcMar>
            <w:vAlign w:val="center"/>
          </w:tcPr>
          <w:p w:rsidR="00E348A1" w:rsidRDefault="00E348A1">
            <w:pPr>
              <w:jc w:val="center"/>
              <w:rPr>
                <w:sz w:val="22"/>
              </w:rPr>
            </w:pPr>
          </w:p>
        </w:tc>
      </w:tr>
      <w:tr w:rsidR="00E348A1" w:rsidTr="006763CA">
        <w:trPr>
          <w:cantSplit/>
          <w:trHeight w:val="20"/>
          <w:jc w:val="center"/>
        </w:trPr>
        <w:tc>
          <w:tcPr>
            <w:tcW w:w="847" w:type="dxa"/>
            <w:vMerge/>
            <w:tcMar>
              <w:top w:w="45" w:type="dxa"/>
              <w:left w:w="57" w:type="dxa"/>
              <w:bottom w:w="45" w:type="dxa"/>
              <w:right w:w="57" w:type="dxa"/>
            </w:tcMar>
            <w:vAlign w:val="center"/>
          </w:tcPr>
          <w:p w:rsidR="00E348A1" w:rsidRDefault="00E348A1">
            <w:pPr>
              <w:snapToGrid w:val="0"/>
              <w:ind w:firstLineChars="200" w:firstLine="440"/>
              <w:jc w:val="center"/>
              <w:rPr>
                <w:sz w:val="22"/>
                <w:szCs w:val="21"/>
              </w:rPr>
            </w:pPr>
          </w:p>
        </w:tc>
        <w:tc>
          <w:tcPr>
            <w:tcW w:w="847" w:type="dxa"/>
            <w:vMerge/>
            <w:tcMar>
              <w:top w:w="45" w:type="dxa"/>
              <w:left w:w="57" w:type="dxa"/>
              <w:bottom w:w="45" w:type="dxa"/>
              <w:right w:w="57" w:type="dxa"/>
            </w:tcMar>
            <w:vAlign w:val="center"/>
          </w:tcPr>
          <w:p w:rsidR="00E348A1" w:rsidRDefault="00E348A1">
            <w:pPr>
              <w:snapToGrid w:val="0"/>
              <w:ind w:firstLineChars="200" w:firstLine="440"/>
              <w:jc w:val="center"/>
              <w:rPr>
                <w:sz w:val="22"/>
                <w:szCs w:val="21"/>
              </w:rPr>
            </w:pPr>
          </w:p>
        </w:tc>
        <w:tc>
          <w:tcPr>
            <w:tcW w:w="1277" w:type="dxa"/>
            <w:tcMar>
              <w:top w:w="45" w:type="dxa"/>
              <w:left w:w="57" w:type="dxa"/>
              <w:bottom w:w="45" w:type="dxa"/>
              <w:right w:w="57" w:type="dxa"/>
            </w:tcMar>
            <w:vAlign w:val="center"/>
          </w:tcPr>
          <w:p w:rsidR="00E348A1" w:rsidRDefault="00E832DF">
            <w:pPr>
              <w:ind w:leftChars="-50" w:left="-105" w:rightChars="-50" w:right="-105"/>
              <w:jc w:val="center"/>
              <w:rPr>
                <w:sz w:val="22"/>
                <w:szCs w:val="21"/>
              </w:rPr>
            </w:pPr>
            <w:r>
              <w:rPr>
                <w:rFonts w:hint="eastAsia"/>
                <w:sz w:val="22"/>
                <w:szCs w:val="21"/>
              </w:rPr>
              <w:t>01622115</w:t>
            </w:r>
          </w:p>
        </w:tc>
        <w:tc>
          <w:tcPr>
            <w:tcW w:w="1418" w:type="dxa"/>
            <w:tcMar>
              <w:top w:w="45" w:type="dxa"/>
              <w:left w:w="57" w:type="dxa"/>
              <w:bottom w:w="45" w:type="dxa"/>
              <w:right w:w="57" w:type="dxa"/>
            </w:tcMar>
            <w:vAlign w:val="center"/>
          </w:tcPr>
          <w:p w:rsidR="00E348A1" w:rsidRDefault="00E832DF">
            <w:pPr>
              <w:snapToGrid w:val="0"/>
              <w:jc w:val="center"/>
              <w:rPr>
                <w:sz w:val="22"/>
                <w:szCs w:val="21"/>
              </w:rPr>
            </w:pPr>
            <w:r>
              <w:rPr>
                <w:sz w:val="22"/>
                <w:szCs w:val="21"/>
              </w:rPr>
              <w:t>保险理论</w:t>
            </w:r>
          </w:p>
        </w:tc>
        <w:tc>
          <w:tcPr>
            <w:tcW w:w="710"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36</w:t>
            </w:r>
          </w:p>
        </w:tc>
        <w:tc>
          <w:tcPr>
            <w:tcW w:w="708" w:type="dxa"/>
            <w:tcMar>
              <w:top w:w="45" w:type="dxa"/>
              <w:left w:w="57" w:type="dxa"/>
              <w:bottom w:w="45" w:type="dxa"/>
              <w:right w:w="57" w:type="dxa"/>
            </w:tcMar>
            <w:vAlign w:val="center"/>
          </w:tcPr>
          <w:p w:rsidR="00E348A1" w:rsidRDefault="00E348A1">
            <w:pPr>
              <w:snapToGrid w:val="0"/>
              <w:jc w:val="center"/>
              <w:rPr>
                <w:sz w:val="22"/>
                <w:szCs w:val="21"/>
              </w:rPr>
            </w:pPr>
          </w:p>
        </w:tc>
        <w:tc>
          <w:tcPr>
            <w:tcW w:w="567" w:type="dxa"/>
            <w:tcMar>
              <w:top w:w="45" w:type="dxa"/>
              <w:left w:w="57" w:type="dxa"/>
              <w:bottom w:w="45" w:type="dxa"/>
              <w:right w:w="57" w:type="dxa"/>
            </w:tcMar>
            <w:vAlign w:val="center"/>
          </w:tcPr>
          <w:p w:rsidR="00E348A1" w:rsidRDefault="00E832DF">
            <w:pPr>
              <w:snapToGrid w:val="0"/>
              <w:jc w:val="center"/>
              <w:rPr>
                <w:sz w:val="22"/>
                <w:szCs w:val="21"/>
              </w:rPr>
            </w:pPr>
            <w:r>
              <w:rPr>
                <w:sz w:val="22"/>
                <w:szCs w:val="21"/>
              </w:rPr>
              <w:t>2</w:t>
            </w:r>
          </w:p>
        </w:tc>
        <w:tc>
          <w:tcPr>
            <w:tcW w:w="710"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2</w:t>
            </w:r>
          </w:p>
        </w:tc>
        <w:tc>
          <w:tcPr>
            <w:tcW w:w="1114" w:type="dxa"/>
            <w:tcMar>
              <w:top w:w="45" w:type="dxa"/>
              <w:left w:w="57" w:type="dxa"/>
              <w:bottom w:w="45" w:type="dxa"/>
              <w:right w:w="57" w:type="dxa"/>
            </w:tcMar>
            <w:vAlign w:val="center"/>
          </w:tcPr>
          <w:p w:rsidR="00E348A1" w:rsidRDefault="00E832DF">
            <w:pPr>
              <w:snapToGrid w:val="0"/>
              <w:jc w:val="center"/>
              <w:rPr>
                <w:sz w:val="22"/>
                <w:szCs w:val="21"/>
              </w:rPr>
            </w:pPr>
            <w:r>
              <w:rPr>
                <w:sz w:val="22"/>
                <w:szCs w:val="21"/>
              </w:rPr>
              <w:t>经济学院</w:t>
            </w:r>
          </w:p>
        </w:tc>
        <w:tc>
          <w:tcPr>
            <w:tcW w:w="630" w:type="dxa"/>
            <w:tcMar>
              <w:top w:w="45" w:type="dxa"/>
              <w:left w:w="57" w:type="dxa"/>
              <w:bottom w:w="45" w:type="dxa"/>
              <w:right w:w="57" w:type="dxa"/>
            </w:tcMar>
            <w:vAlign w:val="center"/>
          </w:tcPr>
          <w:p w:rsidR="00E348A1" w:rsidRDefault="00E348A1">
            <w:pPr>
              <w:jc w:val="center"/>
              <w:rPr>
                <w:sz w:val="22"/>
              </w:rPr>
            </w:pPr>
          </w:p>
        </w:tc>
      </w:tr>
      <w:tr w:rsidR="00E348A1" w:rsidTr="006763CA">
        <w:trPr>
          <w:cantSplit/>
          <w:trHeight w:val="20"/>
          <w:jc w:val="center"/>
        </w:trPr>
        <w:tc>
          <w:tcPr>
            <w:tcW w:w="847" w:type="dxa"/>
            <w:vMerge/>
            <w:tcMar>
              <w:top w:w="45" w:type="dxa"/>
              <w:left w:w="57" w:type="dxa"/>
              <w:bottom w:w="45" w:type="dxa"/>
              <w:right w:w="57" w:type="dxa"/>
            </w:tcMar>
            <w:vAlign w:val="center"/>
          </w:tcPr>
          <w:p w:rsidR="00E348A1" w:rsidRDefault="00E348A1">
            <w:pPr>
              <w:snapToGrid w:val="0"/>
              <w:ind w:firstLineChars="200" w:firstLine="440"/>
              <w:jc w:val="center"/>
              <w:rPr>
                <w:sz w:val="22"/>
                <w:szCs w:val="21"/>
              </w:rPr>
            </w:pPr>
          </w:p>
        </w:tc>
        <w:tc>
          <w:tcPr>
            <w:tcW w:w="847" w:type="dxa"/>
            <w:vMerge/>
            <w:tcMar>
              <w:top w:w="45" w:type="dxa"/>
              <w:left w:w="57" w:type="dxa"/>
              <w:bottom w:w="45" w:type="dxa"/>
              <w:right w:w="57" w:type="dxa"/>
            </w:tcMar>
            <w:vAlign w:val="center"/>
          </w:tcPr>
          <w:p w:rsidR="00E348A1" w:rsidRDefault="00E348A1">
            <w:pPr>
              <w:snapToGrid w:val="0"/>
              <w:ind w:firstLineChars="200" w:firstLine="440"/>
              <w:jc w:val="center"/>
              <w:rPr>
                <w:sz w:val="22"/>
                <w:szCs w:val="21"/>
              </w:rPr>
            </w:pPr>
          </w:p>
        </w:tc>
        <w:tc>
          <w:tcPr>
            <w:tcW w:w="1277" w:type="dxa"/>
            <w:tcMar>
              <w:top w:w="45" w:type="dxa"/>
              <w:left w:w="57" w:type="dxa"/>
              <w:bottom w:w="45" w:type="dxa"/>
              <w:right w:w="57" w:type="dxa"/>
            </w:tcMar>
            <w:vAlign w:val="center"/>
          </w:tcPr>
          <w:p w:rsidR="00E348A1" w:rsidRDefault="00E832DF">
            <w:pPr>
              <w:ind w:leftChars="-50" w:left="-105" w:rightChars="-50" w:right="-105"/>
              <w:jc w:val="center"/>
              <w:rPr>
                <w:sz w:val="22"/>
                <w:szCs w:val="21"/>
              </w:rPr>
            </w:pPr>
            <w:r>
              <w:rPr>
                <w:rFonts w:hint="eastAsia"/>
                <w:sz w:val="22"/>
                <w:szCs w:val="21"/>
              </w:rPr>
              <w:t>01622116</w:t>
            </w:r>
          </w:p>
        </w:tc>
        <w:tc>
          <w:tcPr>
            <w:tcW w:w="1418" w:type="dxa"/>
            <w:tcMar>
              <w:top w:w="45" w:type="dxa"/>
              <w:left w:w="57" w:type="dxa"/>
              <w:bottom w:w="45" w:type="dxa"/>
              <w:right w:w="57" w:type="dxa"/>
            </w:tcMar>
            <w:vAlign w:val="center"/>
          </w:tcPr>
          <w:p w:rsidR="00E348A1" w:rsidRDefault="00E832DF">
            <w:pPr>
              <w:snapToGrid w:val="0"/>
              <w:jc w:val="center"/>
              <w:rPr>
                <w:sz w:val="22"/>
                <w:szCs w:val="21"/>
              </w:rPr>
            </w:pPr>
            <w:r>
              <w:rPr>
                <w:sz w:val="22"/>
                <w:szCs w:val="21"/>
              </w:rPr>
              <w:t>金融发展学</w:t>
            </w:r>
          </w:p>
        </w:tc>
        <w:tc>
          <w:tcPr>
            <w:tcW w:w="710"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36</w:t>
            </w:r>
          </w:p>
        </w:tc>
        <w:tc>
          <w:tcPr>
            <w:tcW w:w="708" w:type="dxa"/>
            <w:tcMar>
              <w:top w:w="45" w:type="dxa"/>
              <w:left w:w="57" w:type="dxa"/>
              <w:bottom w:w="45" w:type="dxa"/>
              <w:right w:w="57" w:type="dxa"/>
            </w:tcMar>
            <w:vAlign w:val="center"/>
          </w:tcPr>
          <w:p w:rsidR="00E348A1" w:rsidRDefault="00E348A1">
            <w:pPr>
              <w:snapToGrid w:val="0"/>
              <w:jc w:val="center"/>
              <w:rPr>
                <w:sz w:val="22"/>
                <w:szCs w:val="21"/>
              </w:rPr>
            </w:pPr>
          </w:p>
        </w:tc>
        <w:tc>
          <w:tcPr>
            <w:tcW w:w="567" w:type="dxa"/>
            <w:tcMar>
              <w:top w:w="45" w:type="dxa"/>
              <w:left w:w="57" w:type="dxa"/>
              <w:bottom w:w="45" w:type="dxa"/>
              <w:right w:w="57" w:type="dxa"/>
            </w:tcMar>
            <w:vAlign w:val="center"/>
          </w:tcPr>
          <w:p w:rsidR="00E348A1" w:rsidRDefault="00E832DF">
            <w:pPr>
              <w:snapToGrid w:val="0"/>
              <w:jc w:val="center"/>
              <w:rPr>
                <w:sz w:val="22"/>
                <w:szCs w:val="21"/>
              </w:rPr>
            </w:pPr>
            <w:r>
              <w:rPr>
                <w:sz w:val="22"/>
                <w:szCs w:val="21"/>
              </w:rPr>
              <w:t>2</w:t>
            </w:r>
          </w:p>
        </w:tc>
        <w:tc>
          <w:tcPr>
            <w:tcW w:w="710"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2</w:t>
            </w:r>
          </w:p>
        </w:tc>
        <w:tc>
          <w:tcPr>
            <w:tcW w:w="1114" w:type="dxa"/>
            <w:tcMar>
              <w:top w:w="45" w:type="dxa"/>
              <w:left w:w="57" w:type="dxa"/>
              <w:bottom w:w="45" w:type="dxa"/>
              <w:right w:w="57" w:type="dxa"/>
            </w:tcMar>
            <w:vAlign w:val="center"/>
          </w:tcPr>
          <w:p w:rsidR="00E348A1" w:rsidRDefault="00E832DF">
            <w:pPr>
              <w:snapToGrid w:val="0"/>
              <w:jc w:val="center"/>
              <w:rPr>
                <w:sz w:val="22"/>
                <w:szCs w:val="21"/>
              </w:rPr>
            </w:pPr>
            <w:r>
              <w:rPr>
                <w:sz w:val="22"/>
                <w:szCs w:val="21"/>
              </w:rPr>
              <w:t>经济学院</w:t>
            </w:r>
          </w:p>
        </w:tc>
        <w:tc>
          <w:tcPr>
            <w:tcW w:w="630" w:type="dxa"/>
            <w:tcMar>
              <w:top w:w="45" w:type="dxa"/>
              <w:left w:w="57" w:type="dxa"/>
              <w:bottom w:w="45" w:type="dxa"/>
              <w:right w:w="57" w:type="dxa"/>
            </w:tcMar>
            <w:vAlign w:val="center"/>
          </w:tcPr>
          <w:p w:rsidR="00E348A1" w:rsidRDefault="00E348A1">
            <w:pPr>
              <w:jc w:val="center"/>
              <w:rPr>
                <w:sz w:val="22"/>
              </w:rPr>
            </w:pPr>
          </w:p>
        </w:tc>
      </w:tr>
      <w:tr w:rsidR="00E348A1" w:rsidTr="006763CA">
        <w:trPr>
          <w:cantSplit/>
          <w:trHeight w:val="20"/>
          <w:jc w:val="center"/>
        </w:trPr>
        <w:tc>
          <w:tcPr>
            <w:tcW w:w="847" w:type="dxa"/>
            <w:vMerge/>
            <w:tcMar>
              <w:top w:w="45" w:type="dxa"/>
              <w:left w:w="57" w:type="dxa"/>
              <w:bottom w:w="45" w:type="dxa"/>
              <w:right w:w="57" w:type="dxa"/>
            </w:tcMar>
            <w:vAlign w:val="center"/>
          </w:tcPr>
          <w:p w:rsidR="00E348A1" w:rsidRDefault="00E348A1">
            <w:pPr>
              <w:snapToGrid w:val="0"/>
              <w:ind w:firstLineChars="200" w:firstLine="440"/>
              <w:jc w:val="center"/>
              <w:rPr>
                <w:sz w:val="22"/>
                <w:szCs w:val="21"/>
              </w:rPr>
            </w:pPr>
          </w:p>
        </w:tc>
        <w:tc>
          <w:tcPr>
            <w:tcW w:w="847" w:type="dxa"/>
            <w:vMerge/>
            <w:tcMar>
              <w:top w:w="45" w:type="dxa"/>
              <w:left w:w="57" w:type="dxa"/>
              <w:bottom w:w="45" w:type="dxa"/>
              <w:right w:w="57" w:type="dxa"/>
            </w:tcMar>
            <w:vAlign w:val="center"/>
          </w:tcPr>
          <w:p w:rsidR="00E348A1" w:rsidRDefault="00E348A1">
            <w:pPr>
              <w:snapToGrid w:val="0"/>
              <w:ind w:firstLineChars="200" w:firstLine="440"/>
              <w:jc w:val="center"/>
              <w:rPr>
                <w:sz w:val="22"/>
                <w:szCs w:val="21"/>
              </w:rPr>
            </w:pPr>
          </w:p>
        </w:tc>
        <w:tc>
          <w:tcPr>
            <w:tcW w:w="1277" w:type="dxa"/>
            <w:tcMar>
              <w:top w:w="45" w:type="dxa"/>
              <w:left w:w="57" w:type="dxa"/>
              <w:bottom w:w="45" w:type="dxa"/>
              <w:right w:w="57" w:type="dxa"/>
            </w:tcMar>
            <w:vAlign w:val="center"/>
          </w:tcPr>
          <w:p w:rsidR="00E348A1" w:rsidRDefault="00E832DF">
            <w:pPr>
              <w:ind w:leftChars="-50" w:left="-105" w:rightChars="-50" w:right="-105"/>
              <w:jc w:val="center"/>
              <w:rPr>
                <w:sz w:val="22"/>
                <w:szCs w:val="21"/>
              </w:rPr>
            </w:pPr>
            <w:r>
              <w:rPr>
                <w:rFonts w:hint="eastAsia"/>
                <w:sz w:val="22"/>
                <w:szCs w:val="21"/>
              </w:rPr>
              <w:t>01622127</w:t>
            </w:r>
          </w:p>
        </w:tc>
        <w:tc>
          <w:tcPr>
            <w:tcW w:w="1418"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信息技术前沿</w:t>
            </w:r>
          </w:p>
        </w:tc>
        <w:tc>
          <w:tcPr>
            <w:tcW w:w="710" w:type="dxa"/>
            <w:tcMar>
              <w:top w:w="45" w:type="dxa"/>
              <w:left w:w="57" w:type="dxa"/>
              <w:bottom w:w="45" w:type="dxa"/>
              <w:right w:w="57" w:type="dxa"/>
            </w:tcMar>
            <w:vAlign w:val="center"/>
          </w:tcPr>
          <w:p w:rsidR="00E348A1" w:rsidRDefault="00E832DF">
            <w:pPr>
              <w:snapToGrid w:val="0"/>
              <w:jc w:val="center"/>
              <w:rPr>
                <w:sz w:val="22"/>
                <w:szCs w:val="21"/>
              </w:rPr>
            </w:pPr>
            <w:r>
              <w:rPr>
                <w:sz w:val="22"/>
                <w:szCs w:val="21"/>
              </w:rPr>
              <w:t>36</w:t>
            </w:r>
          </w:p>
        </w:tc>
        <w:tc>
          <w:tcPr>
            <w:tcW w:w="708" w:type="dxa"/>
            <w:tcMar>
              <w:top w:w="45" w:type="dxa"/>
              <w:left w:w="57" w:type="dxa"/>
              <w:bottom w:w="45" w:type="dxa"/>
              <w:right w:w="57" w:type="dxa"/>
            </w:tcMar>
            <w:vAlign w:val="center"/>
          </w:tcPr>
          <w:p w:rsidR="00E348A1" w:rsidRDefault="00E348A1">
            <w:pPr>
              <w:snapToGrid w:val="0"/>
              <w:jc w:val="center"/>
              <w:rPr>
                <w:sz w:val="22"/>
                <w:szCs w:val="21"/>
              </w:rPr>
            </w:pPr>
          </w:p>
        </w:tc>
        <w:tc>
          <w:tcPr>
            <w:tcW w:w="567" w:type="dxa"/>
            <w:tcMar>
              <w:top w:w="45" w:type="dxa"/>
              <w:left w:w="57" w:type="dxa"/>
              <w:bottom w:w="45" w:type="dxa"/>
              <w:right w:w="57" w:type="dxa"/>
            </w:tcMar>
            <w:vAlign w:val="center"/>
          </w:tcPr>
          <w:p w:rsidR="00E348A1" w:rsidRDefault="00E832DF">
            <w:pPr>
              <w:snapToGrid w:val="0"/>
              <w:jc w:val="center"/>
              <w:rPr>
                <w:sz w:val="22"/>
                <w:szCs w:val="21"/>
              </w:rPr>
            </w:pPr>
            <w:r>
              <w:rPr>
                <w:sz w:val="22"/>
                <w:szCs w:val="21"/>
              </w:rPr>
              <w:t>2</w:t>
            </w:r>
          </w:p>
        </w:tc>
        <w:tc>
          <w:tcPr>
            <w:tcW w:w="710"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2</w:t>
            </w:r>
          </w:p>
        </w:tc>
        <w:tc>
          <w:tcPr>
            <w:tcW w:w="1114" w:type="dxa"/>
            <w:tcMar>
              <w:top w:w="45" w:type="dxa"/>
              <w:left w:w="57" w:type="dxa"/>
              <w:bottom w:w="45" w:type="dxa"/>
              <w:right w:w="57" w:type="dxa"/>
            </w:tcMar>
            <w:vAlign w:val="center"/>
          </w:tcPr>
          <w:p w:rsidR="00E348A1" w:rsidRDefault="00E832DF">
            <w:pPr>
              <w:snapToGrid w:val="0"/>
              <w:jc w:val="center"/>
              <w:rPr>
                <w:sz w:val="22"/>
                <w:szCs w:val="21"/>
              </w:rPr>
            </w:pPr>
            <w:r>
              <w:rPr>
                <w:sz w:val="22"/>
                <w:szCs w:val="21"/>
              </w:rPr>
              <w:t>经济学院</w:t>
            </w:r>
          </w:p>
        </w:tc>
        <w:tc>
          <w:tcPr>
            <w:tcW w:w="630" w:type="dxa"/>
            <w:tcMar>
              <w:top w:w="45" w:type="dxa"/>
              <w:left w:w="57" w:type="dxa"/>
              <w:bottom w:w="45" w:type="dxa"/>
              <w:right w:w="57" w:type="dxa"/>
            </w:tcMar>
            <w:vAlign w:val="center"/>
          </w:tcPr>
          <w:p w:rsidR="00E348A1" w:rsidRDefault="00E348A1">
            <w:pPr>
              <w:jc w:val="center"/>
              <w:rPr>
                <w:sz w:val="22"/>
              </w:rPr>
            </w:pPr>
          </w:p>
        </w:tc>
      </w:tr>
      <w:tr w:rsidR="00E348A1" w:rsidTr="006763CA">
        <w:trPr>
          <w:cantSplit/>
          <w:trHeight w:val="20"/>
          <w:jc w:val="center"/>
        </w:trPr>
        <w:tc>
          <w:tcPr>
            <w:tcW w:w="847" w:type="dxa"/>
            <w:vMerge/>
            <w:tcMar>
              <w:top w:w="45" w:type="dxa"/>
              <w:left w:w="57" w:type="dxa"/>
              <w:bottom w:w="45" w:type="dxa"/>
              <w:right w:w="57" w:type="dxa"/>
            </w:tcMar>
            <w:vAlign w:val="center"/>
          </w:tcPr>
          <w:p w:rsidR="00E348A1" w:rsidRDefault="00E348A1">
            <w:pPr>
              <w:snapToGrid w:val="0"/>
              <w:ind w:firstLineChars="200" w:firstLine="440"/>
              <w:jc w:val="center"/>
              <w:rPr>
                <w:sz w:val="22"/>
                <w:szCs w:val="21"/>
              </w:rPr>
            </w:pPr>
          </w:p>
        </w:tc>
        <w:tc>
          <w:tcPr>
            <w:tcW w:w="847" w:type="dxa"/>
            <w:vMerge/>
            <w:tcMar>
              <w:top w:w="45" w:type="dxa"/>
              <w:left w:w="57" w:type="dxa"/>
              <w:bottom w:w="45" w:type="dxa"/>
              <w:right w:w="57" w:type="dxa"/>
            </w:tcMar>
            <w:vAlign w:val="center"/>
          </w:tcPr>
          <w:p w:rsidR="00E348A1" w:rsidRDefault="00E348A1">
            <w:pPr>
              <w:snapToGrid w:val="0"/>
              <w:ind w:firstLineChars="200" w:firstLine="440"/>
              <w:jc w:val="center"/>
              <w:rPr>
                <w:sz w:val="22"/>
                <w:szCs w:val="21"/>
              </w:rPr>
            </w:pPr>
          </w:p>
        </w:tc>
        <w:tc>
          <w:tcPr>
            <w:tcW w:w="1277" w:type="dxa"/>
            <w:tcMar>
              <w:top w:w="45" w:type="dxa"/>
              <w:left w:w="57" w:type="dxa"/>
              <w:bottom w:w="45" w:type="dxa"/>
              <w:right w:w="57" w:type="dxa"/>
            </w:tcMar>
            <w:vAlign w:val="center"/>
          </w:tcPr>
          <w:p w:rsidR="00E348A1" w:rsidRDefault="00E832DF">
            <w:pPr>
              <w:ind w:leftChars="-50" w:left="-105" w:rightChars="-50" w:right="-105"/>
              <w:jc w:val="center"/>
              <w:rPr>
                <w:sz w:val="22"/>
                <w:szCs w:val="21"/>
              </w:rPr>
            </w:pPr>
            <w:r>
              <w:rPr>
                <w:rFonts w:hint="eastAsia"/>
                <w:sz w:val="22"/>
                <w:szCs w:val="21"/>
              </w:rPr>
              <w:t>01622128</w:t>
            </w:r>
          </w:p>
        </w:tc>
        <w:tc>
          <w:tcPr>
            <w:tcW w:w="1418"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金融与经济大数据分析与挖掘</w:t>
            </w:r>
          </w:p>
        </w:tc>
        <w:tc>
          <w:tcPr>
            <w:tcW w:w="710"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28</w:t>
            </w:r>
          </w:p>
        </w:tc>
        <w:tc>
          <w:tcPr>
            <w:tcW w:w="708"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8</w:t>
            </w:r>
          </w:p>
        </w:tc>
        <w:tc>
          <w:tcPr>
            <w:tcW w:w="567" w:type="dxa"/>
            <w:tcMar>
              <w:top w:w="45" w:type="dxa"/>
              <w:left w:w="57" w:type="dxa"/>
              <w:bottom w:w="45" w:type="dxa"/>
              <w:right w:w="57" w:type="dxa"/>
            </w:tcMar>
            <w:vAlign w:val="center"/>
          </w:tcPr>
          <w:p w:rsidR="00E348A1" w:rsidRDefault="00E832DF">
            <w:pPr>
              <w:snapToGrid w:val="0"/>
              <w:jc w:val="center"/>
              <w:rPr>
                <w:sz w:val="22"/>
                <w:szCs w:val="21"/>
              </w:rPr>
            </w:pPr>
            <w:r>
              <w:rPr>
                <w:sz w:val="22"/>
                <w:szCs w:val="21"/>
              </w:rPr>
              <w:t>2</w:t>
            </w:r>
          </w:p>
        </w:tc>
        <w:tc>
          <w:tcPr>
            <w:tcW w:w="710"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2</w:t>
            </w:r>
          </w:p>
        </w:tc>
        <w:tc>
          <w:tcPr>
            <w:tcW w:w="1114" w:type="dxa"/>
            <w:tcMar>
              <w:top w:w="45" w:type="dxa"/>
              <w:left w:w="57" w:type="dxa"/>
              <w:bottom w:w="45" w:type="dxa"/>
              <w:right w:w="57" w:type="dxa"/>
            </w:tcMar>
            <w:vAlign w:val="center"/>
          </w:tcPr>
          <w:p w:rsidR="00E348A1" w:rsidRDefault="00E832DF">
            <w:pPr>
              <w:snapToGrid w:val="0"/>
              <w:jc w:val="center"/>
              <w:rPr>
                <w:sz w:val="22"/>
                <w:szCs w:val="21"/>
              </w:rPr>
            </w:pPr>
            <w:r>
              <w:rPr>
                <w:sz w:val="22"/>
                <w:szCs w:val="21"/>
              </w:rPr>
              <w:t>经济学院</w:t>
            </w:r>
          </w:p>
        </w:tc>
        <w:tc>
          <w:tcPr>
            <w:tcW w:w="630" w:type="dxa"/>
            <w:tcMar>
              <w:top w:w="45" w:type="dxa"/>
              <w:left w:w="57" w:type="dxa"/>
              <w:bottom w:w="45" w:type="dxa"/>
              <w:right w:w="57" w:type="dxa"/>
            </w:tcMar>
            <w:vAlign w:val="center"/>
          </w:tcPr>
          <w:p w:rsidR="00E348A1" w:rsidRDefault="00E348A1">
            <w:pPr>
              <w:jc w:val="center"/>
              <w:rPr>
                <w:sz w:val="22"/>
              </w:rPr>
            </w:pPr>
          </w:p>
        </w:tc>
      </w:tr>
      <w:tr w:rsidR="00E348A1" w:rsidTr="006763CA">
        <w:trPr>
          <w:cantSplit/>
          <w:trHeight w:val="20"/>
          <w:jc w:val="center"/>
        </w:trPr>
        <w:tc>
          <w:tcPr>
            <w:tcW w:w="847" w:type="dxa"/>
            <w:vMerge/>
            <w:tcMar>
              <w:top w:w="45" w:type="dxa"/>
              <w:left w:w="57" w:type="dxa"/>
              <w:bottom w:w="45" w:type="dxa"/>
              <w:right w:w="57" w:type="dxa"/>
            </w:tcMar>
            <w:vAlign w:val="center"/>
          </w:tcPr>
          <w:p w:rsidR="00E348A1" w:rsidRDefault="00E348A1">
            <w:pPr>
              <w:snapToGrid w:val="0"/>
              <w:ind w:firstLineChars="200" w:firstLine="440"/>
              <w:jc w:val="center"/>
              <w:rPr>
                <w:sz w:val="22"/>
                <w:szCs w:val="21"/>
              </w:rPr>
            </w:pPr>
          </w:p>
        </w:tc>
        <w:tc>
          <w:tcPr>
            <w:tcW w:w="847" w:type="dxa"/>
            <w:vMerge/>
            <w:tcMar>
              <w:top w:w="45" w:type="dxa"/>
              <w:left w:w="57" w:type="dxa"/>
              <w:bottom w:w="45" w:type="dxa"/>
              <w:right w:w="57" w:type="dxa"/>
            </w:tcMar>
            <w:vAlign w:val="center"/>
          </w:tcPr>
          <w:p w:rsidR="00E348A1" w:rsidRDefault="00E348A1">
            <w:pPr>
              <w:snapToGrid w:val="0"/>
              <w:ind w:firstLineChars="200" w:firstLine="440"/>
              <w:jc w:val="center"/>
              <w:rPr>
                <w:sz w:val="22"/>
                <w:szCs w:val="21"/>
              </w:rPr>
            </w:pPr>
          </w:p>
        </w:tc>
        <w:tc>
          <w:tcPr>
            <w:tcW w:w="1277" w:type="dxa"/>
            <w:tcMar>
              <w:top w:w="45" w:type="dxa"/>
              <w:left w:w="57" w:type="dxa"/>
              <w:bottom w:w="45" w:type="dxa"/>
              <w:right w:w="57" w:type="dxa"/>
            </w:tcMar>
            <w:vAlign w:val="center"/>
          </w:tcPr>
          <w:p w:rsidR="00E348A1" w:rsidRDefault="00E832DF">
            <w:pPr>
              <w:ind w:leftChars="-50" w:left="-105" w:rightChars="-50" w:right="-105"/>
              <w:jc w:val="center"/>
              <w:rPr>
                <w:sz w:val="22"/>
                <w:szCs w:val="21"/>
              </w:rPr>
            </w:pPr>
            <w:r>
              <w:rPr>
                <w:rFonts w:hint="eastAsia"/>
                <w:sz w:val="22"/>
                <w:szCs w:val="21"/>
              </w:rPr>
              <w:t>01622129</w:t>
            </w:r>
          </w:p>
        </w:tc>
        <w:tc>
          <w:tcPr>
            <w:tcW w:w="1418"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复杂网络与仿真</w:t>
            </w:r>
          </w:p>
        </w:tc>
        <w:tc>
          <w:tcPr>
            <w:tcW w:w="710"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28</w:t>
            </w:r>
          </w:p>
        </w:tc>
        <w:tc>
          <w:tcPr>
            <w:tcW w:w="708"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8</w:t>
            </w:r>
          </w:p>
        </w:tc>
        <w:tc>
          <w:tcPr>
            <w:tcW w:w="567"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2</w:t>
            </w:r>
          </w:p>
        </w:tc>
        <w:tc>
          <w:tcPr>
            <w:tcW w:w="710"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2</w:t>
            </w:r>
          </w:p>
        </w:tc>
        <w:tc>
          <w:tcPr>
            <w:tcW w:w="1114" w:type="dxa"/>
            <w:tcMar>
              <w:top w:w="45" w:type="dxa"/>
              <w:left w:w="57" w:type="dxa"/>
              <w:bottom w:w="45" w:type="dxa"/>
              <w:right w:w="57" w:type="dxa"/>
            </w:tcMar>
            <w:vAlign w:val="center"/>
          </w:tcPr>
          <w:p w:rsidR="00E348A1" w:rsidRDefault="00E832DF">
            <w:pPr>
              <w:snapToGrid w:val="0"/>
              <w:jc w:val="center"/>
              <w:rPr>
                <w:sz w:val="22"/>
                <w:szCs w:val="21"/>
              </w:rPr>
            </w:pPr>
            <w:r>
              <w:rPr>
                <w:sz w:val="22"/>
                <w:szCs w:val="21"/>
              </w:rPr>
              <w:t>经济学院</w:t>
            </w:r>
          </w:p>
        </w:tc>
        <w:tc>
          <w:tcPr>
            <w:tcW w:w="630" w:type="dxa"/>
            <w:tcMar>
              <w:top w:w="45" w:type="dxa"/>
              <w:left w:w="57" w:type="dxa"/>
              <w:bottom w:w="45" w:type="dxa"/>
              <w:right w:w="57" w:type="dxa"/>
            </w:tcMar>
            <w:vAlign w:val="center"/>
          </w:tcPr>
          <w:p w:rsidR="00E348A1" w:rsidRDefault="00E348A1">
            <w:pPr>
              <w:jc w:val="center"/>
              <w:rPr>
                <w:sz w:val="22"/>
              </w:rPr>
            </w:pPr>
          </w:p>
        </w:tc>
      </w:tr>
      <w:tr w:rsidR="00E348A1" w:rsidTr="006763CA">
        <w:trPr>
          <w:cantSplit/>
          <w:trHeight w:val="20"/>
          <w:jc w:val="center"/>
        </w:trPr>
        <w:tc>
          <w:tcPr>
            <w:tcW w:w="847" w:type="dxa"/>
            <w:vMerge/>
            <w:tcMar>
              <w:top w:w="45" w:type="dxa"/>
              <w:left w:w="57" w:type="dxa"/>
              <w:bottom w:w="45" w:type="dxa"/>
              <w:right w:w="57" w:type="dxa"/>
            </w:tcMar>
            <w:vAlign w:val="center"/>
          </w:tcPr>
          <w:p w:rsidR="00E348A1" w:rsidRDefault="00E348A1">
            <w:pPr>
              <w:snapToGrid w:val="0"/>
              <w:ind w:firstLineChars="200" w:firstLine="440"/>
              <w:jc w:val="center"/>
              <w:rPr>
                <w:sz w:val="22"/>
                <w:szCs w:val="21"/>
              </w:rPr>
            </w:pPr>
          </w:p>
        </w:tc>
        <w:tc>
          <w:tcPr>
            <w:tcW w:w="847" w:type="dxa"/>
            <w:vMerge/>
            <w:tcMar>
              <w:top w:w="45" w:type="dxa"/>
              <w:left w:w="57" w:type="dxa"/>
              <w:bottom w:w="45" w:type="dxa"/>
              <w:right w:w="57" w:type="dxa"/>
            </w:tcMar>
            <w:vAlign w:val="center"/>
          </w:tcPr>
          <w:p w:rsidR="00E348A1" w:rsidRDefault="00E348A1">
            <w:pPr>
              <w:snapToGrid w:val="0"/>
              <w:ind w:firstLineChars="200" w:firstLine="440"/>
              <w:jc w:val="center"/>
              <w:rPr>
                <w:sz w:val="22"/>
                <w:szCs w:val="21"/>
              </w:rPr>
            </w:pPr>
          </w:p>
        </w:tc>
        <w:tc>
          <w:tcPr>
            <w:tcW w:w="1277" w:type="dxa"/>
            <w:tcMar>
              <w:top w:w="45" w:type="dxa"/>
              <w:left w:w="57" w:type="dxa"/>
              <w:bottom w:w="45" w:type="dxa"/>
              <w:right w:w="57" w:type="dxa"/>
            </w:tcMar>
            <w:vAlign w:val="center"/>
          </w:tcPr>
          <w:p w:rsidR="00E348A1" w:rsidRDefault="00E832DF">
            <w:pPr>
              <w:ind w:leftChars="-50" w:left="-105" w:rightChars="-50" w:right="-105"/>
              <w:jc w:val="center"/>
              <w:rPr>
                <w:sz w:val="22"/>
                <w:szCs w:val="21"/>
              </w:rPr>
            </w:pPr>
            <w:r>
              <w:rPr>
                <w:rFonts w:hint="eastAsia"/>
                <w:sz w:val="22"/>
                <w:szCs w:val="21"/>
              </w:rPr>
              <w:t>01622130</w:t>
            </w:r>
          </w:p>
        </w:tc>
        <w:tc>
          <w:tcPr>
            <w:tcW w:w="1418"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数据化运营</w:t>
            </w:r>
          </w:p>
        </w:tc>
        <w:tc>
          <w:tcPr>
            <w:tcW w:w="710"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28</w:t>
            </w:r>
          </w:p>
        </w:tc>
        <w:tc>
          <w:tcPr>
            <w:tcW w:w="708"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8</w:t>
            </w:r>
          </w:p>
        </w:tc>
        <w:tc>
          <w:tcPr>
            <w:tcW w:w="567"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2</w:t>
            </w:r>
          </w:p>
        </w:tc>
        <w:tc>
          <w:tcPr>
            <w:tcW w:w="710"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2</w:t>
            </w:r>
          </w:p>
        </w:tc>
        <w:tc>
          <w:tcPr>
            <w:tcW w:w="1114"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经济学院</w:t>
            </w:r>
          </w:p>
        </w:tc>
        <w:tc>
          <w:tcPr>
            <w:tcW w:w="630" w:type="dxa"/>
            <w:tcMar>
              <w:top w:w="45" w:type="dxa"/>
              <w:left w:w="57" w:type="dxa"/>
              <w:bottom w:w="45" w:type="dxa"/>
              <w:right w:w="57" w:type="dxa"/>
            </w:tcMar>
            <w:vAlign w:val="center"/>
          </w:tcPr>
          <w:p w:rsidR="00E348A1" w:rsidRDefault="00E348A1">
            <w:pPr>
              <w:jc w:val="center"/>
              <w:rPr>
                <w:sz w:val="22"/>
              </w:rPr>
            </w:pPr>
          </w:p>
        </w:tc>
      </w:tr>
      <w:tr w:rsidR="00E348A1" w:rsidTr="006763CA">
        <w:trPr>
          <w:cantSplit/>
          <w:trHeight w:val="20"/>
          <w:jc w:val="center"/>
        </w:trPr>
        <w:tc>
          <w:tcPr>
            <w:tcW w:w="847" w:type="dxa"/>
            <w:vMerge/>
            <w:tcMar>
              <w:top w:w="45" w:type="dxa"/>
              <w:left w:w="57" w:type="dxa"/>
              <w:bottom w:w="45" w:type="dxa"/>
              <w:right w:w="57" w:type="dxa"/>
            </w:tcMar>
            <w:vAlign w:val="center"/>
          </w:tcPr>
          <w:p w:rsidR="00E348A1" w:rsidRDefault="00E348A1">
            <w:pPr>
              <w:snapToGrid w:val="0"/>
              <w:ind w:firstLineChars="200" w:firstLine="440"/>
              <w:jc w:val="center"/>
              <w:rPr>
                <w:sz w:val="22"/>
                <w:szCs w:val="21"/>
              </w:rPr>
            </w:pPr>
          </w:p>
        </w:tc>
        <w:tc>
          <w:tcPr>
            <w:tcW w:w="847" w:type="dxa"/>
            <w:vMerge/>
            <w:tcMar>
              <w:top w:w="45" w:type="dxa"/>
              <w:left w:w="57" w:type="dxa"/>
              <w:bottom w:w="45" w:type="dxa"/>
              <w:right w:w="57" w:type="dxa"/>
            </w:tcMar>
            <w:vAlign w:val="center"/>
          </w:tcPr>
          <w:p w:rsidR="00E348A1" w:rsidRDefault="00E348A1">
            <w:pPr>
              <w:snapToGrid w:val="0"/>
              <w:ind w:firstLineChars="200" w:firstLine="440"/>
              <w:jc w:val="center"/>
              <w:rPr>
                <w:sz w:val="22"/>
                <w:szCs w:val="21"/>
              </w:rPr>
            </w:pPr>
          </w:p>
        </w:tc>
        <w:tc>
          <w:tcPr>
            <w:tcW w:w="1277" w:type="dxa"/>
            <w:tcMar>
              <w:top w:w="45" w:type="dxa"/>
              <w:left w:w="57" w:type="dxa"/>
              <w:bottom w:w="45" w:type="dxa"/>
              <w:right w:w="57" w:type="dxa"/>
            </w:tcMar>
            <w:vAlign w:val="center"/>
          </w:tcPr>
          <w:p w:rsidR="00E348A1" w:rsidRDefault="00E832DF">
            <w:pPr>
              <w:ind w:leftChars="-50" w:left="-105" w:rightChars="-50" w:right="-105"/>
              <w:jc w:val="center"/>
              <w:rPr>
                <w:sz w:val="22"/>
                <w:szCs w:val="21"/>
              </w:rPr>
            </w:pPr>
            <w:r>
              <w:rPr>
                <w:rFonts w:hint="eastAsia"/>
                <w:sz w:val="22"/>
                <w:szCs w:val="21"/>
              </w:rPr>
              <w:t>01622121</w:t>
            </w:r>
          </w:p>
        </w:tc>
        <w:tc>
          <w:tcPr>
            <w:tcW w:w="1418"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供应链金融</w:t>
            </w:r>
          </w:p>
        </w:tc>
        <w:tc>
          <w:tcPr>
            <w:tcW w:w="710"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36</w:t>
            </w:r>
          </w:p>
        </w:tc>
        <w:tc>
          <w:tcPr>
            <w:tcW w:w="708" w:type="dxa"/>
            <w:tcMar>
              <w:top w:w="45" w:type="dxa"/>
              <w:left w:w="57" w:type="dxa"/>
              <w:bottom w:w="45" w:type="dxa"/>
              <w:right w:w="57" w:type="dxa"/>
            </w:tcMar>
            <w:vAlign w:val="center"/>
          </w:tcPr>
          <w:p w:rsidR="00E348A1" w:rsidRDefault="00E348A1">
            <w:pPr>
              <w:snapToGrid w:val="0"/>
              <w:jc w:val="center"/>
              <w:rPr>
                <w:sz w:val="22"/>
                <w:szCs w:val="21"/>
              </w:rPr>
            </w:pPr>
          </w:p>
        </w:tc>
        <w:tc>
          <w:tcPr>
            <w:tcW w:w="567"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2</w:t>
            </w:r>
          </w:p>
        </w:tc>
        <w:tc>
          <w:tcPr>
            <w:tcW w:w="710"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2</w:t>
            </w:r>
          </w:p>
        </w:tc>
        <w:tc>
          <w:tcPr>
            <w:tcW w:w="1114"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经济学院</w:t>
            </w:r>
          </w:p>
        </w:tc>
        <w:tc>
          <w:tcPr>
            <w:tcW w:w="630" w:type="dxa"/>
            <w:tcMar>
              <w:top w:w="45" w:type="dxa"/>
              <w:left w:w="57" w:type="dxa"/>
              <w:bottom w:w="45" w:type="dxa"/>
              <w:right w:w="57" w:type="dxa"/>
            </w:tcMar>
            <w:vAlign w:val="center"/>
          </w:tcPr>
          <w:p w:rsidR="00E348A1" w:rsidRDefault="00E348A1">
            <w:pPr>
              <w:jc w:val="center"/>
              <w:rPr>
                <w:sz w:val="22"/>
              </w:rPr>
            </w:pPr>
          </w:p>
        </w:tc>
      </w:tr>
      <w:tr w:rsidR="00E348A1" w:rsidTr="006763CA">
        <w:trPr>
          <w:cantSplit/>
          <w:trHeight w:val="20"/>
          <w:jc w:val="center"/>
        </w:trPr>
        <w:tc>
          <w:tcPr>
            <w:tcW w:w="847" w:type="dxa"/>
            <w:vMerge/>
            <w:tcMar>
              <w:top w:w="45" w:type="dxa"/>
              <w:left w:w="57" w:type="dxa"/>
              <w:bottom w:w="45" w:type="dxa"/>
              <w:right w:w="57" w:type="dxa"/>
            </w:tcMar>
            <w:vAlign w:val="center"/>
          </w:tcPr>
          <w:p w:rsidR="00E348A1" w:rsidRDefault="00E348A1">
            <w:pPr>
              <w:snapToGrid w:val="0"/>
              <w:ind w:firstLineChars="200" w:firstLine="440"/>
              <w:jc w:val="center"/>
              <w:rPr>
                <w:sz w:val="22"/>
                <w:szCs w:val="21"/>
              </w:rPr>
            </w:pPr>
          </w:p>
        </w:tc>
        <w:tc>
          <w:tcPr>
            <w:tcW w:w="847" w:type="dxa"/>
            <w:vMerge/>
            <w:tcMar>
              <w:top w:w="45" w:type="dxa"/>
              <w:left w:w="57" w:type="dxa"/>
              <w:bottom w:w="45" w:type="dxa"/>
              <w:right w:w="57" w:type="dxa"/>
            </w:tcMar>
            <w:vAlign w:val="center"/>
          </w:tcPr>
          <w:p w:rsidR="00E348A1" w:rsidRDefault="00E348A1">
            <w:pPr>
              <w:snapToGrid w:val="0"/>
              <w:ind w:firstLineChars="200" w:firstLine="440"/>
              <w:jc w:val="center"/>
              <w:rPr>
                <w:sz w:val="22"/>
                <w:szCs w:val="21"/>
              </w:rPr>
            </w:pPr>
          </w:p>
        </w:tc>
        <w:tc>
          <w:tcPr>
            <w:tcW w:w="1277" w:type="dxa"/>
            <w:tcMar>
              <w:top w:w="45" w:type="dxa"/>
              <w:left w:w="57" w:type="dxa"/>
              <w:bottom w:w="45" w:type="dxa"/>
              <w:right w:w="57" w:type="dxa"/>
            </w:tcMar>
            <w:vAlign w:val="center"/>
          </w:tcPr>
          <w:p w:rsidR="00E348A1" w:rsidRDefault="008727DC">
            <w:pPr>
              <w:ind w:leftChars="-50" w:left="-105" w:rightChars="-50" w:right="-105"/>
              <w:jc w:val="center"/>
              <w:rPr>
                <w:sz w:val="22"/>
                <w:szCs w:val="21"/>
              </w:rPr>
            </w:pPr>
            <w:r>
              <w:rPr>
                <w:rFonts w:hint="eastAsia"/>
                <w:sz w:val="22"/>
                <w:szCs w:val="21"/>
              </w:rPr>
              <w:t>0162213</w:t>
            </w:r>
            <w:r>
              <w:rPr>
                <w:sz w:val="22"/>
                <w:szCs w:val="21"/>
              </w:rPr>
              <w:t>4</w:t>
            </w:r>
          </w:p>
        </w:tc>
        <w:tc>
          <w:tcPr>
            <w:tcW w:w="1418"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互联网金融市场交易机制设计</w:t>
            </w:r>
          </w:p>
        </w:tc>
        <w:tc>
          <w:tcPr>
            <w:tcW w:w="710"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18</w:t>
            </w:r>
          </w:p>
        </w:tc>
        <w:tc>
          <w:tcPr>
            <w:tcW w:w="708" w:type="dxa"/>
            <w:tcMar>
              <w:top w:w="45" w:type="dxa"/>
              <w:left w:w="57" w:type="dxa"/>
              <w:bottom w:w="45" w:type="dxa"/>
              <w:right w:w="57" w:type="dxa"/>
            </w:tcMar>
            <w:vAlign w:val="center"/>
          </w:tcPr>
          <w:p w:rsidR="00E348A1" w:rsidRDefault="00E348A1">
            <w:pPr>
              <w:snapToGrid w:val="0"/>
              <w:jc w:val="center"/>
              <w:rPr>
                <w:sz w:val="22"/>
                <w:szCs w:val="21"/>
              </w:rPr>
            </w:pPr>
          </w:p>
        </w:tc>
        <w:tc>
          <w:tcPr>
            <w:tcW w:w="567"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1</w:t>
            </w:r>
          </w:p>
        </w:tc>
        <w:tc>
          <w:tcPr>
            <w:tcW w:w="710"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2</w:t>
            </w:r>
          </w:p>
        </w:tc>
        <w:tc>
          <w:tcPr>
            <w:tcW w:w="1114"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经济学院</w:t>
            </w:r>
          </w:p>
        </w:tc>
        <w:tc>
          <w:tcPr>
            <w:tcW w:w="630" w:type="dxa"/>
            <w:tcMar>
              <w:top w:w="45" w:type="dxa"/>
              <w:left w:w="57" w:type="dxa"/>
              <w:bottom w:w="45" w:type="dxa"/>
              <w:right w:w="57" w:type="dxa"/>
            </w:tcMar>
            <w:vAlign w:val="center"/>
          </w:tcPr>
          <w:p w:rsidR="00E348A1" w:rsidRDefault="00E348A1">
            <w:pPr>
              <w:jc w:val="center"/>
              <w:rPr>
                <w:sz w:val="22"/>
              </w:rPr>
            </w:pPr>
          </w:p>
        </w:tc>
      </w:tr>
      <w:tr w:rsidR="00E348A1" w:rsidTr="006763CA">
        <w:trPr>
          <w:cantSplit/>
          <w:trHeight w:val="20"/>
          <w:jc w:val="center"/>
        </w:trPr>
        <w:tc>
          <w:tcPr>
            <w:tcW w:w="847" w:type="dxa"/>
            <w:vMerge/>
            <w:tcMar>
              <w:top w:w="45" w:type="dxa"/>
              <w:left w:w="57" w:type="dxa"/>
              <w:bottom w:w="45" w:type="dxa"/>
              <w:right w:w="57" w:type="dxa"/>
            </w:tcMar>
            <w:vAlign w:val="center"/>
          </w:tcPr>
          <w:p w:rsidR="00E348A1" w:rsidRDefault="00E348A1">
            <w:pPr>
              <w:snapToGrid w:val="0"/>
              <w:ind w:firstLineChars="200" w:firstLine="440"/>
              <w:jc w:val="center"/>
              <w:rPr>
                <w:sz w:val="22"/>
                <w:szCs w:val="21"/>
              </w:rPr>
            </w:pPr>
          </w:p>
        </w:tc>
        <w:tc>
          <w:tcPr>
            <w:tcW w:w="847" w:type="dxa"/>
            <w:vMerge/>
            <w:tcMar>
              <w:top w:w="45" w:type="dxa"/>
              <w:left w:w="57" w:type="dxa"/>
              <w:bottom w:w="45" w:type="dxa"/>
              <w:right w:w="57" w:type="dxa"/>
            </w:tcMar>
            <w:vAlign w:val="center"/>
          </w:tcPr>
          <w:p w:rsidR="00E348A1" w:rsidRDefault="00E348A1">
            <w:pPr>
              <w:snapToGrid w:val="0"/>
              <w:ind w:firstLineChars="200" w:firstLine="440"/>
              <w:jc w:val="center"/>
              <w:rPr>
                <w:sz w:val="22"/>
                <w:szCs w:val="21"/>
              </w:rPr>
            </w:pPr>
          </w:p>
        </w:tc>
        <w:tc>
          <w:tcPr>
            <w:tcW w:w="1277" w:type="dxa"/>
            <w:tcMar>
              <w:top w:w="45" w:type="dxa"/>
              <w:left w:w="57" w:type="dxa"/>
              <w:bottom w:w="45" w:type="dxa"/>
              <w:right w:w="57" w:type="dxa"/>
            </w:tcMar>
            <w:vAlign w:val="center"/>
          </w:tcPr>
          <w:p w:rsidR="00E348A1" w:rsidRDefault="00E832DF">
            <w:pPr>
              <w:ind w:leftChars="-50" w:left="-105" w:rightChars="-50" w:right="-105"/>
              <w:jc w:val="center"/>
              <w:rPr>
                <w:sz w:val="22"/>
                <w:szCs w:val="21"/>
              </w:rPr>
            </w:pPr>
            <w:r>
              <w:rPr>
                <w:rFonts w:hint="eastAsia"/>
                <w:sz w:val="22"/>
                <w:szCs w:val="21"/>
              </w:rPr>
              <w:t>01622131</w:t>
            </w:r>
          </w:p>
        </w:tc>
        <w:tc>
          <w:tcPr>
            <w:tcW w:w="1418"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公司治理理论</w:t>
            </w:r>
          </w:p>
        </w:tc>
        <w:tc>
          <w:tcPr>
            <w:tcW w:w="710"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36</w:t>
            </w:r>
          </w:p>
        </w:tc>
        <w:tc>
          <w:tcPr>
            <w:tcW w:w="708" w:type="dxa"/>
            <w:tcMar>
              <w:top w:w="45" w:type="dxa"/>
              <w:left w:w="57" w:type="dxa"/>
              <w:bottom w:w="45" w:type="dxa"/>
              <w:right w:w="57" w:type="dxa"/>
            </w:tcMar>
            <w:vAlign w:val="center"/>
          </w:tcPr>
          <w:p w:rsidR="00E348A1" w:rsidRDefault="00E348A1">
            <w:pPr>
              <w:snapToGrid w:val="0"/>
              <w:jc w:val="center"/>
              <w:rPr>
                <w:sz w:val="22"/>
                <w:szCs w:val="21"/>
              </w:rPr>
            </w:pPr>
          </w:p>
        </w:tc>
        <w:tc>
          <w:tcPr>
            <w:tcW w:w="567"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2</w:t>
            </w:r>
          </w:p>
        </w:tc>
        <w:tc>
          <w:tcPr>
            <w:tcW w:w="710"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2</w:t>
            </w:r>
          </w:p>
        </w:tc>
        <w:tc>
          <w:tcPr>
            <w:tcW w:w="1114" w:type="dxa"/>
            <w:tcMar>
              <w:top w:w="45" w:type="dxa"/>
              <w:left w:w="57" w:type="dxa"/>
              <w:bottom w:w="45" w:type="dxa"/>
              <w:right w:w="57" w:type="dxa"/>
            </w:tcMar>
            <w:vAlign w:val="center"/>
          </w:tcPr>
          <w:p w:rsidR="00E348A1" w:rsidRDefault="00E832DF">
            <w:pPr>
              <w:snapToGrid w:val="0"/>
              <w:jc w:val="center"/>
              <w:rPr>
                <w:sz w:val="22"/>
                <w:szCs w:val="21"/>
              </w:rPr>
            </w:pPr>
            <w:r>
              <w:rPr>
                <w:sz w:val="22"/>
                <w:szCs w:val="21"/>
              </w:rPr>
              <w:t>经济学院</w:t>
            </w:r>
          </w:p>
        </w:tc>
        <w:tc>
          <w:tcPr>
            <w:tcW w:w="630" w:type="dxa"/>
            <w:tcMar>
              <w:top w:w="45" w:type="dxa"/>
              <w:left w:w="57" w:type="dxa"/>
              <w:bottom w:w="45" w:type="dxa"/>
              <w:right w:w="57" w:type="dxa"/>
            </w:tcMar>
            <w:vAlign w:val="center"/>
          </w:tcPr>
          <w:p w:rsidR="00E348A1" w:rsidRDefault="00E348A1">
            <w:pPr>
              <w:jc w:val="center"/>
              <w:rPr>
                <w:sz w:val="22"/>
              </w:rPr>
            </w:pPr>
          </w:p>
        </w:tc>
      </w:tr>
      <w:tr w:rsidR="00E348A1" w:rsidTr="006763CA">
        <w:trPr>
          <w:cantSplit/>
          <w:trHeight w:val="20"/>
          <w:jc w:val="center"/>
        </w:trPr>
        <w:tc>
          <w:tcPr>
            <w:tcW w:w="847" w:type="dxa"/>
            <w:vMerge/>
            <w:tcMar>
              <w:top w:w="45" w:type="dxa"/>
              <w:left w:w="57" w:type="dxa"/>
              <w:bottom w:w="45" w:type="dxa"/>
              <w:right w:w="57" w:type="dxa"/>
            </w:tcMar>
            <w:vAlign w:val="center"/>
          </w:tcPr>
          <w:p w:rsidR="00E348A1" w:rsidRDefault="00E348A1">
            <w:pPr>
              <w:snapToGrid w:val="0"/>
              <w:ind w:firstLineChars="200" w:firstLine="440"/>
              <w:jc w:val="center"/>
              <w:rPr>
                <w:sz w:val="22"/>
                <w:szCs w:val="21"/>
              </w:rPr>
            </w:pPr>
          </w:p>
        </w:tc>
        <w:tc>
          <w:tcPr>
            <w:tcW w:w="847" w:type="dxa"/>
            <w:vMerge/>
            <w:tcMar>
              <w:top w:w="45" w:type="dxa"/>
              <w:left w:w="57" w:type="dxa"/>
              <w:bottom w:w="45" w:type="dxa"/>
              <w:right w:w="57" w:type="dxa"/>
            </w:tcMar>
            <w:vAlign w:val="center"/>
          </w:tcPr>
          <w:p w:rsidR="00E348A1" w:rsidRDefault="00E348A1">
            <w:pPr>
              <w:snapToGrid w:val="0"/>
              <w:ind w:firstLineChars="200" w:firstLine="440"/>
              <w:jc w:val="center"/>
              <w:rPr>
                <w:sz w:val="22"/>
                <w:szCs w:val="21"/>
              </w:rPr>
            </w:pPr>
          </w:p>
        </w:tc>
        <w:tc>
          <w:tcPr>
            <w:tcW w:w="1277" w:type="dxa"/>
            <w:tcMar>
              <w:top w:w="45" w:type="dxa"/>
              <w:left w:w="57" w:type="dxa"/>
              <w:bottom w:w="45" w:type="dxa"/>
              <w:right w:w="57" w:type="dxa"/>
            </w:tcMar>
            <w:vAlign w:val="center"/>
          </w:tcPr>
          <w:p w:rsidR="00E348A1" w:rsidRDefault="00E832DF">
            <w:pPr>
              <w:ind w:leftChars="-50" w:left="-105" w:rightChars="-50" w:right="-105"/>
              <w:jc w:val="center"/>
              <w:rPr>
                <w:sz w:val="22"/>
                <w:szCs w:val="21"/>
              </w:rPr>
            </w:pPr>
            <w:r>
              <w:rPr>
                <w:rFonts w:hint="eastAsia"/>
                <w:sz w:val="22"/>
                <w:szCs w:val="21"/>
              </w:rPr>
              <w:t>01622132</w:t>
            </w:r>
          </w:p>
        </w:tc>
        <w:tc>
          <w:tcPr>
            <w:tcW w:w="1418"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经济增长理论</w:t>
            </w:r>
          </w:p>
        </w:tc>
        <w:tc>
          <w:tcPr>
            <w:tcW w:w="710"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36</w:t>
            </w:r>
          </w:p>
        </w:tc>
        <w:tc>
          <w:tcPr>
            <w:tcW w:w="708" w:type="dxa"/>
            <w:tcMar>
              <w:top w:w="45" w:type="dxa"/>
              <w:left w:w="57" w:type="dxa"/>
              <w:bottom w:w="45" w:type="dxa"/>
              <w:right w:w="57" w:type="dxa"/>
            </w:tcMar>
            <w:vAlign w:val="center"/>
          </w:tcPr>
          <w:p w:rsidR="00E348A1" w:rsidRDefault="00E348A1">
            <w:pPr>
              <w:snapToGrid w:val="0"/>
              <w:jc w:val="center"/>
              <w:rPr>
                <w:sz w:val="22"/>
                <w:szCs w:val="21"/>
              </w:rPr>
            </w:pPr>
          </w:p>
        </w:tc>
        <w:tc>
          <w:tcPr>
            <w:tcW w:w="567"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2</w:t>
            </w:r>
          </w:p>
        </w:tc>
        <w:tc>
          <w:tcPr>
            <w:tcW w:w="710"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2</w:t>
            </w:r>
          </w:p>
        </w:tc>
        <w:tc>
          <w:tcPr>
            <w:tcW w:w="1114" w:type="dxa"/>
            <w:tcMar>
              <w:top w:w="45" w:type="dxa"/>
              <w:left w:w="57" w:type="dxa"/>
              <w:bottom w:w="45" w:type="dxa"/>
              <w:right w:w="57" w:type="dxa"/>
            </w:tcMar>
            <w:vAlign w:val="center"/>
          </w:tcPr>
          <w:p w:rsidR="00E348A1" w:rsidRDefault="00E832DF">
            <w:pPr>
              <w:snapToGrid w:val="0"/>
              <w:jc w:val="center"/>
              <w:rPr>
                <w:sz w:val="22"/>
                <w:szCs w:val="21"/>
              </w:rPr>
            </w:pPr>
            <w:r>
              <w:rPr>
                <w:sz w:val="22"/>
                <w:szCs w:val="21"/>
              </w:rPr>
              <w:t>经济学院</w:t>
            </w:r>
          </w:p>
        </w:tc>
        <w:tc>
          <w:tcPr>
            <w:tcW w:w="630" w:type="dxa"/>
            <w:tcMar>
              <w:top w:w="45" w:type="dxa"/>
              <w:left w:w="57" w:type="dxa"/>
              <w:bottom w:w="45" w:type="dxa"/>
              <w:right w:w="57" w:type="dxa"/>
            </w:tcMar>
            <w:vAlign w:val="center"/>
          </w:tcPr>
          <w:p w:rsidR="00E348A1" w:rsidRDefault="00E348A1">
            <w:pPr>
              <w:jc w:val="center"/>
              <w:rPr>
                <w:sz w:val="22"/>
              </w:rPr>
            </w:pPr>
          </w:p>
        </w:tc>
      </w:tr>
      <w:tr w:rsidR="00E348A1" w:rsidTr="006763CA">
        <w:trPr>
          <w:cantSplit/>
          <w:trHeight w:val="20"/>
          <w:jc w:val="center"/>
        </w:trPr>
        <w:tc>
          <w:tcPr>
            <w:tcW w:w="847" w:type="dxa"/>
            <w:vMerge/>
            <w:tcMar>
              <w:top w:w="45" w:type="dxa"/>
              <w:left w:w="57" w:type="dxa"/>
              <w:bottom w:w="45" w:type="dxa"/>
              <w:right w:w="57" w:type="dxa"/>
            </w:tcMar>
            <w:vAlign w:val="center"/>
          </w:tcPr>
          <w:p w:rsidR="00E348A1" w:rsidRDefault="00E348A1">
            <w:pPr>
              <w:snapToGrid w:val="0"/>
              <w:ind w:firstLineChars="200" w:firstLine="440"/>
              <w:jc w:val="center"/>
              <w:rPr>
                <w:sz w:val="22"/>
                <w:szCs w:val="21"/>
              </w:rPr>
            </w:pPr>
          </w:p>
        </w:tc>
        <w:tc>
          <w:tcPr>
            <w:tcW w:w="847" w:type="dxa"/>
            <w:tcMar>
              <w:top w:w="45" w:type="dxa"/>
              <w:left w:w="57" w:type="dxa"/>
              <w:bottom w:w="45" w:type="dxa"/>
              <w:right w:w="57" w:type="dxa"/>
            </w:tcMar>
            <w:vAlign w:val="center"/>
          </w:tcPr>
          <w:p w:rsidR="00E348A1" w:rsidRDefault="00E832DF">
            <w:pPr>
              <w:ind w:leftChars="-20" w:left="-42" w:rightChars="-20" w:right="-42"/>
              <w:jc w:val="center"/>
              <w:rPr>
                <w:bCs/>
                <w:sz w:val="22"/>
                <w:szCs w:val="21"/>
              </w:rPr>
            </w:pPr>
            <w:r>
              <w:rPr>
                <w:rFonts w:hint="eastAsia"/>
                <w:bCs/>
                <w:sz w:val="22"/>
                <w:szCs w:val="21"/>
              </w:rPr>
              <w:t>跨学科</w:t>
            </w:r>
          </w:p>
          <w:p w:rsidR="00E348A1" w:rsidRDefault="00E832DF">
            <w:pPr>
              <w:ind w:leftChars="-20" w:left="-42" w:rightChars="-20" w:right="-42"/>
              <w:jc w:val="center"/>
              <w:rPr>
                <w:bCs/>
                <w:sz w:val="22"/>
                <w:szCs w:val="21"/>
              </w:rPr>
            </w:pPr>
            <w:r>
              <w:rPr>
                <w:rFonts w:hint="eastAsia"/>
                <w:bCs/>
                <w:sz w:val="22"/>
                <w:szCs w:val="21"/>
              </w:rPr>
              <w:t>选修课</w:t>
            </w:r>
          </w:p>
          <w:p w:rsidR="00E348A1" w:rsidRDefault="00E832DF">
            <w:pPr>
              <w:ind w:leftChars="-20" w:left="-42" w:rightChars="-20" w:right="-42"/>
              <w:jc w:val="center"/>
              <w:rPr>
                <w:bCs/>
                <w:sz w:val="22"/>
                <w:szCs w:val="21"/>
              </w:rPr>
            </w:pPr>
            <w:r>
              <w:rPr>
                <w:rFonts w:hint="eastAsia"/>
                <w:bCs/>
                <w:sz w:val="22"/>
                <w:szCs w:val="21"/>
              </w:rPr>
              <w:t>（</w:t>
            </w:r>
            <w:r>
              <w:rPr>
                <w:rFonts w:hint="eastAsia"/>
                <w:bCs/>
                <w:sz w:val="22"/>
                <w:szCs w:val="21"/>
              </w:rPr>
              <w:t>1</w:t>
            </w:r>
            <w:r>
              <w:rPr>
                <w:rFonts w:hint="eastAsia"/>
                <w:bCs/>
                <w:sz w:val="22"/>
                <w:szCs w:val="21"/>
              </w:rPr>
              <w:t>学分）</w:t>
            </w:r>
          </w:p>
        </w:tc>
        <w:tc>
          <w:tcPr>
            <w:tcW w:w="1277" w:type="dxa"/>
            <w:tcMar>
              <w:top w:w="45" w:type="dxa"/>
              <w:left w:w="57" w:type="dxa"/>
              <w:bottom w:w="45" w:type="dxa"/>
              <w:right w:w="57" w:type="dxa"/>
            </w:tcMar>
            <w:vAlign w:val="center"/>
          </w:tcPr>
          <w:p w:rsidR="00E348A1" w:rsidRDefault="00E348A1">
            <w:pPr>
              <w:ind w:leftChars="-50" w:left="-105" w:rightChars="-50" w:right="-105"/>
              <w:jc w:val="center"/>
              <w:rPr>
                <w:bCs/>
                <w:sz w:val="22"/>
                <w:szCs w:val="21"/>
              </w:rPr>
            </w:pPr>
          </w:p>
        </w:tc>
        <w:tc>
          <w:tcPr>
            <w:tcW w:w="1418" w:type="dxa"/>
            <w:tcMar>
              <w:top w:w="45" w:type="dxa"/>
              <w:left w:w="57" w:type="dxa"/>
              <w:bottom w:w="45" w:type="dxa"/>
              <w:right w:w="57" w:type="dxa"/>
            </w:tcMar>
            <w:vAlign w:val="center"/>
          </w:tcPr>
          <w:p w:rsidR="00E348A1" w:rsidRDefault="00E832DF">
            <w:pPr>
              <w:jc w:val="center"/>
              <w:rPr>
                <w:bCs/>
                <w:sz w:val="22"/>
                <w:szCs w:val="21"/>
              </w:rPr>
            </w:pPr>
            <w:r>
              <w:rPr>
                <w:rFonts w:hint="eastAsia"/>
                <w:bCs/>
                <w:sz w:val="22"/>
                <w:szCs w:val="21"/>
              </w:rPr>
              <w:t>具体课程见原则意见</w:t>
            </w:r>
          </w:p>
        </w:tc>
        <w:tc>
          <w:tcPr>
            <w:tcW w:w="710" w:type="dxa"/>
            <w:tcMar>
              <w:top w:w="45" w:type="dxa"/>
              <w:left w:w="57" w:type="dxa"/>
              <w:bottom w:w="45" w:type="dxa"/>
              <w:right w:w="57" w:type="dxa"/>
            </w:tcMar>
            <w:vAlign w:val="center"/>
          </w:tcPr>
          <w:p w:rsidR="00E348A1" w:rsidRDefault="00E348A1">
            <w:pPr>
              <w:jc w:val="center"/>
              <w:rPr>
                <w:bCs/>
                <w:sz w:val="22"/>
                <w:szCs w:val="21"/>
              </w:rPr>
            </w:pPr>
          </w:p>
        </w:tc>
        <w:tc>
          <w:tcPr>
            <w:tcW w:w="708" w:type="dxa"/>
            <w:tcMar>
              <w:top w:w="45" w:type="dxa"/>
              <w:left w:w="57" w:type="dxa"/>
              <w:bottom w:w="45" w:type="dxa"/>
              <w:right w:w="57" w:type="dxa"/>
            </w:tcMar>
            <w:vAlign w:val="center"/>
          </w:tcPr>
          <w:p w:rsidR="00E348A1" w:rsidRDefault="00E348A1">
            <w:pPr>
              <w:jc w:val="center"/>
              <w:rPr>
                <w:bCs/>
                <w:sz w:val="22"/>
                <w:szCs w:val="21"/>
              </w:rPr>
            </w:pPr>
          </w:p>
        </w:tc>
        <w:tc>
          <w:tcPr>
            <w:tcW w:w="567" w:type="dxa"/>
            <w:tcMar>
              <w:top w:w="45" w:type="dxa"/>
              <w:left w:w="57" w:type="dxa"/>
              <w:bottom w:w="45" w:type="dxa"/>
              <w:right w:w="57" w:type="dxa"/>
            </w:tcMar>
            <w:vAlign w:val="center"/>
          </w:tcPr>
          <w:p w:rsidR="00E348A1" w:rsidRDefault="00E348A1">
            <w:pPr>
              <w:jc w:val="center"/>
              <w:rPr>
                <w:bCs/>
                <w:sz w:val="22"/>
                <w:szCs w:val="21"/>
              </w:rPr>
            </w:pPr>
          </w:p>
        </w:tc>
        <w:tc>
          <w:tcPr>
            <w:tcW w:w="710" w:type="dxa"/>
            <w:tcMar>
              <w:top w:w="45" w:type="dxa"/>
              <w:left w:w="57" w:type="dxa"/>
              <w:bottom w:w="45" w:type="dxa"/>
              <w:right w:w="57" w:type="dxa"/>
            </w:tcMar>
            <w:vAlign w:val="center"/>
          </w:tcPr>
          <w:p w:rsidR="00E348A1" w:rsidRDefault="00E832DF">
            <w:pPr>
              <w:jc w:val="center"/>
              <w:rPr>
                <w:bCs/>
                <w:sz w:val="22"/>
                <w:szCs w:val="21"/>
              </w:rPr>
            </w:pPr>
            <w:r>
              <w:rPr>
                <w:rFonts w:hint="eastAsia"/>
                <w:bCs/>
                <w:sz w:val="22"/>
                <w:szCs w:val="21"/>
              </w:rPr>
              <w:t>1-2</w:t>
            </w:r>
          </w:p>
        </w:tc>
        <w:tc>
          <w:tcPr>
            <w:tcW w:w="1114" w:type="dxa"/>
            <w:tcMar>
              <w:top w:w="45" w:type="dxa"/>
              <w:left w:w="57" w:type="dxa"/>
              <w:bottom w:w="45" w:type="dxa"/>
              <w:right w:w="57" w:type="dxa"/>
            </w:tcMar>
            <w:vAlign w:val="center"/>
          </w:tcPr>
          <w:p w:rsidR="00E348A1" w:rsidRDefault="00E832DF">
            <w:pPr>
              <w:jc w:val="center"/>
              <w:rPr>
                <w:bCs/>
                <w:sz w:val="22"/>
                <w:szCs w:val="21"/>
              </w:rPr>
            </w:pPr>
            <w:r>
              <w:rPr>
                <w:rFonts w:hint="eastAsia"/>
                <w:bCs/>
                <w:sz w:val="22"/>
                <w:szCs w:val="21"/>
              </w:rPr>
              <w:t>研究生院</w:t>
            </w:r>
          </w:p>
        </w:tc>
        <w:tc>
          <w:tcPr>
            <w:tcW w:w="630" w:type="dxa"/>
            <w:tcMar>
              <w:top w:w="45" w:type="dxa"/>
              <w:left w:w="57" w:type="dxa"/>
              <w:bottom w:w="45" w:type="dxa"/>
              <w:right w:w="57" w:type="dxa"/>
            </w:tcMar>
            <w:vAlign w:val="center"/>
          </w:tcPr>
          <w:p w:rsidR="00E348A1" w:rsidRDefault="00E832DF">
            <w:pPr>
              <w:jc w:val="center"/>
              <w:rPr>
                <w:bCs/>
                <w:sz w:val="22"/>
                <w:szCs w:val="21"/>
              </w:rPr>
            </w:pPr>
            <w:r>
              <w:rPr>
                <w:rFonts w:hint="eastAsia"/>
                <w:bCs/>
                <w:sz w:val="22"/>
                <w:szCs w:val="21"/>
              </w:rPr>
              <w:t>至少</w:t>
            </w:r>
          </w:p>
          <w:p w:rsidR="00E348A1" w:rsidRDefault="00E832DF">
            <w:pPr>
              <w:jc w:val="center"/>
              <w:rPr>
                <w:bCs/>
                <w:sz w:val="22"/>
                <w:szCs w:val="21"/>
              </w:rPr>
            </w:pPr>
            <w:r>
              <w:rPr>
                <w:rFonts w:hint="eastAsia"/>
                <w:bCs/>
                <w:sz w:val="22"/>
                <w:szCs w:val="21"/>
              </w:rPr>
              <w:t>选修</w:t>
            </w:r>
          </w:p>
          <w:p w:rsidR="00E348A1" w:rsidRDefault="00E832DF">
            <w:pPr>
              <w:jc w:val="center"/>
              <w:rPr>
                <w:bCs/>
                <w:sz w:val="22"/>
                <w:szCs w:val="21"/>
              </w:rPr>
            </w:pPr>
            <w:r>
              <w:rPr>
                <w:rFonts w:hint="eastAsia"/>
                <w:bCs/>
                <w:sz w:val="22"/>
                <w:szCs w:val="21"/>
              </w:rPr>
              <w:t>1</w:t>
            </w:r>
            <w:r>
              <w:rPr>
                <w:rFonts w:hint="eastAsia"/>
                <w:bCs/>
                <w:sz w:val="22"/>
                <w:szCs w:val="21"/>
              </w:rPr>
              <w:t>门</w:t>
            </w:r>
          </w:p>
        </w:tc>
      </w:tr>
      <w:tr w:rsidR="00E348A1" w:rsidTr="006763CA">
        <w:trPr>
          <w:cantSplit/>
          <w:trHeight w:val="20"/>
          <w:jc w:val="center"/>
        </w:trPr>
        <w:tc>
          <w:tcPr>
            <w:tcW w:w="1694" w:type="dxa"/>
            <w:gridSpan w:val="2"/>
            <w:vMerge w:val="restart"/>
            <w:tcMar>
              <w:top w:w="45" w:type="dxa"/>
              <w:left w:w="57" w:type="dxa"/>
              <w:bottom w:w="45" w:type="dxa"/>
              <w:right w:w="57" w:type="dxa"/>
            </w:tcMar>
            <w:vAlign w:val="center"/>
          </w:tcPr>
          <w:p w:rsidR="00E348A1" w:rsidRDefault="00E832DF">
            <w:pPr>
              <w:snapToGrid w:val="0"/>
              <w:jc w:val="center"/>
              <w:rPr>
                <w:sz w:val="22"/>
                <w:szCs w:val="21"/>
              </w:rPr>
            </w:pPr>
            <w:r>
              <w:rPr>
                <w:sz w:val="22"/>
                <w:szCs w:val="21"/>
              </w:rPr>
              <w:t>必修</w:t>
            </w:r>
          </w:p>
          <w:p w:rsidR="00E348A1" w:rsidRDefault="00E832DF">
            <w:pPr>
              <w:snapToGrid w:val="0"/>
              <w:jc w:val="center"/>
              <w:rPr>
                <w:sz w:val="22"/>
                <w:szCs w:val="21"/>
              </w:rPr>
            </w:pPr>
            <w:r>
              <w:rPr>
                <w:sz w:val="22"/>
                <w:szCs w:val="21"/>
              </w:rPr>
              <w:t>环节</w:t>
            </w:r>
          </w:p>
          <w:p w:rsidR="00E348A1" w:rsidRDefault="00E832DF">
            <w:pPr>
              <w:snapToGrid w:val="0"/>
              <w:jc w:val="center"/>
              <w:rPr>
                <w:sz w:val="22"/>
                <w:szCs w:val="21"/>
              </w:rPr>
            </w:pPr>
            <w:r>
              <w:rPr>
                <w:rFonts w:hint="eastAsia"/>
                <w:sz w:val="22"/>
                <w:szCs w:val="21"/>
              </w:rPr>
              <w:t>（</w:t>
            </w:r>
            <w:r>
              <w:rPr>
                <w:rFonts w:hint="eastAsia"/>
                <w:sz w:val="22"/>
                <w:szCs w:val="21"/>
              </w:rPr>
              <w:t>6</w:t>
            </w:r>
            <w:r>
              <w:rPr>
                <w:rFonts w:hint="eastAsia"/>
                <w:sz w:val="22"/>
                <w:szCs w:val="21"/>
              </w:rPr>
              <w:t>学分）</w:t>
            </w:r>
          </w:p>
        </w:tc>
        <w:tc>
          <w:tcPr>
            <w:tcW w:w="1277" w:type="dxa"/>
            <w:tcMar>
              <w:top w:w="45" w:type="dxa"/>
              <w:left w:w="57" w:type="dxa"/>
              <w:bottom w:w="45" w:type="dxa"/>
              <w:right w:w="57" w:type="dxa"/>
            </w:tcMar>
            <w:vAlign w:val="center"/>
          </w:tcPr>
          <w:p w:rsidR="00E348A1" w:rsidRDefault="00951BBF">
            <w:pPr>
              <w:ind w:leftChars="-50" w:left="-105" w:rightChars="-50" w:right="-105"/>
              <w:jc w:val="center"/>
              <w:rPr>
                <w:sz w:val="22"/>
                <w:szCs w:val="21"/>
              </w:rPr>
            </w:pPr>
            <w:r>
              <w:rPr>
                <w:sz w:val="22"/>
                <w:szCs w:val="21"/>
              </w:rPr>
              <w:t>01624006</w:t>
            </w:r>
          </w:p>
        </w:tc>
        <w:tc>
          <w:tcPr>
            <w:tcW w:w="1418" w:type="dxa"/>
            <w:tcMar>
              <w:top w:w="45" w:type="dxa"/>
              <w:left w:w="57" w:type="dxa"/>
              <w:bottom w:w="45" w:type="dxa"/>
              <w:right w:w="57" w:type="dxa"/>
            </w:tcMar>
            <w:vAlign w:val="center"/>
          </w:tcPr>
          <w:p w:rsidR="00E348A1" w:rsidRDefault="00E832DF">
            <w:pPr>
              <w:snapToGrid w:val="0"/>
              <w:jc w:val="center"/>
              <w:rPr>
                <w:sz w:val="22"/>
                <w:szCs w:val="21"/>
              </w:rPr>
            </w:pPr>
            <w:r>
              <w:rPr>
                <w:sz w:val="22"/>
                <w:szCs w:val="21"/>
              </w:rPr>
              <w:t>实践环节</w:t>
            </w:r>
          </w:p>
        </w:tc>
        <w:tc>
          <w:tcPr>
            <w:tcW w:w="710" w:type="dxa"/>
            <w:tcMar>
              <w:top w:w="45" w:type="dxa"/>
              <w:left w:w="57" w:type="dxa"/>
              <w:bottom w:w="45" w:type="dxa"/>
              <w:right w:w="57" w:type="dxa"/>
            </w:tcMar>
            <w:vAlign w:val="center"/>
          </w:tcPr>
          <w:p w:rsidR="00E348A1" w:rsidRDefault="00E348A1">
            <w:pPr>
              <w:snapToGrid w:val="0"/>
              <w:jc w:val="center"/>
              <w:rPr>
                <w:sz w:val="22"/>
                <w:szCs w:val="21"/>
              </w:rPr>
            </w:pPr>
          </w:p>
        </w:tc>
        <w:tc>
          <w:tcPr>
            <w:tcW w:w="708" w:type="dxa"/>
            <w:tcMar>
              <w:top w:w="45" w:type="dxa"/>
              <w:left w:w="57" w:type="dxa"/>
              <w:bottom w:w="45" w:type="dxa"/>
              <w:right w:w="57" w:type="dxa"/>
            </w:tcMar>
            <w:vAlign w:val="center"/>
          </w:tcPr>
          <w:p w:rsidR="00E348A1" w:rsidRDefault="00E348A1">
            <w:pPr>
              <w:snapToGrid w:val="0"/>
              <w:jc w:val="center"/>
              <w:rPr>
                <w:sz w:val="22"/>
                <w:szCs w:val="21"/>
              </w:rPr>
            </w:pPr>
          </w:p>
        </w:tc>
        <w:tc>
          <w:tcPr>
            <w:tcW w:w="567" w:type="dxa"/>
            <w:tcMar>
              <w:top w:w="45" w:type="dxa"/>
              <w:left w:w="57" w:type="dxa"/>
              <w:bottom w:w="45" w:type="dxa"/>
              <w:right w:w="57" w:type="dxa"/>
            </w:tcMar>
            <w:vAlign w:val="center"/>
          </w:tcPr>
          <w:p w:rsidR="00E348A1" w:rsidRDefault="00E832DF">
            <w:pPr>
              <w:snapToGrid w:val="0"/>
              <w:jc w:val="center"/>
              <w:rPr>
                <w:sz w:val="22"/>
                <w:szCs w:val="21"/>
              </w:rPr>
            </w:pPr>
            <w:r>
              <w:rPr>
                <w:sz w:val="22"/>
                <w:szCs w:val="21"/>
              </w:rPr>
              <w:t>4</w:t>
            </w:r>
          </w:p>
        </w:tc>
        <w:tc>
          <w:tcPr>
            <w:tcW w:w="710"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3</w:t>
            </w:r>
          </w:p>
        </w:tc>
        <w:tc>
          <w:tcPr>
            <w:tcW w:w="1114"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经济学院</w:t>
            </w:r>
          </w:p>
        </w:tc>
        <w:tc>
          <w:tcPr>
            <w:tcW w:w="630" w:type="dxa"/>
            <w:tcMar>
              <w:top w:w="45" w:type="dxa"/>
              <w:left w:w="57" w:type="dxa"/>
              <w:bottom w:w="45" w:type="dxa"/>
              <w:right w:w="57" w:type="dxa"/>
            </w:tcMar>
            <w:vAlign w:val="center"/>
          </w:tcPr>
          <w:p w:rsidR="00E348A1" w:rsidRDefault="00E348A1">
            <w:pPr>
              <w:snapToGrid w:val="0"/>
              <w:jc w:val="center"/>
              <w:rPr>
                <w:sz w:val="22"/>
                <w:szCs w:val="21"/>
              </w:rPr>
            </w:pPr>
          </w:p>
        </w:tc>
      </w:tr>
      <w:tr w:rsidR="00E348A1" w:rsidTr="006763CA">
        <w:trPr>
          <w:cantSplit/>
          <w:trHeight w:val="20"/>
          <w:jc w:val="center"/>
        </w:trPr>
        <w:tc>
          <w:tcPr>
            <w:tcW w:w="1694" w:type="dxa"/>
            <w:gridSpan w:val="2"/>
            <w:vMerge/>
            <w:tcMar>
              <w:top w:w="45" w:type="dxa"/>
              <w:left w:w="57" w:type="dxa"/>
              <w:bottom w:w="45" w:type="dxa"/>
              <w:right w:w="57" w:type="dxa"/>
            </w:tcMar>
            <w:vAlign w:val="center"/>
          </w:tcPr>
          <w:p w:rsidR="00E348A1" w:rsidRDefault="00E348A1">
            <w:pPr>
              <w:snapToGrid w:val="0"/>
              <w:ind w:firstLine="420"/>
              <w:jc w:val="center"/>
              <w:rPr>
                <w:sz w:val="22"/>
              </w:rPr>
            </w:pPr>
          </w:p>
        </w:tc>
        <w:tc>
          <w:tcPr>
            <w:tcW w:w="1277" w:type="dxa"/>
            <w:tcMar>
              <w:top w:w="45" w:type="dxa"/>
              <w:left w:w="57" w:type="dxa"/>
              <w:bottom w:w="45" w:type="dxa"/>
              <w:right w:w="57" w:type="dxa"/>
            </w:tcMar>
            <w:vAlign w:val="center"/>
          </w:tcPr>
          <w:p w:rsidR="00E348A1" w:rsidRDefault="00E832DF">
            <w:pPr>
              <w:ind w:leftChars="-50" w:left="-105" w:rightChars="-50" w:right="-105"/>
              <w:jc w:val="center"/>
              <w:rPr>
                <w:sz w:val="22"/>
                <w:szCs w:val="21"/>
              </w:rPr>
            </w:pPr>
            <w:r>
              <w:rPr>
                <w:rFonts w:hint="eastAsia"/>
                <w:sz w:val="22"/>
                <w:szCs w:val="21"/>
              </w:rPr>
              <w:t>01624002</w:t>
            </w:r>
          </w:p>
        </w:tc>
        <w:tc>
          <w:tcPr>
            <w:tcW w:w="1418" w:type="dxa"/>
            <w:tcMar>
              <w:top w:w="45" w:type="dxa"/>
              <w:left w:w="57" w:type="dxa"/>
              <w:bottom w:w="45" w:type="dxa"/>
              <w:right w:w="57" w:type="dxa"/>
            </w:tcMar>
            <w:vAlign w:val="center"/>
          </w:tcPr>
          <w:p w:rsidR="00E348A1" w:rsidRDefault="00E832DF">
            <w:pPr>
              <w:snapToGrid w:val="0"/>
              <w:jc w:val="center"/>
              <w:rPr>
                <w:sz w:val="22"/>
                <w:szCs w:val="21"/>
              </w:rPr>
            </w:pPr>
            <w:r>
              <w:rPr>
                <w:sz w:val="22"/>
                <w:szCs w:val="21"/>
              </w:rPr>
              <w:t>选题报告</w:t>
            </w:r>
          </w:p>
        </w:tc>
        <w:tc>
          <w:tcPr>
            <w:tcW w:w="710" w:type="dxa"/>
            <w:tcMar>
              <w:top w:w="45" w:type="dxa"/>
              <w:left w:w="57" w:type="dxa"/>
              <w:bottom w:w="45" w:type="dxa"/>
              <w:right w:w="57" w:type="dxa"/>
            </w:tcMar>
            <w:vAlign w:val="center"/>
          </w:tcPr>
          <w:p w:rsidR="00E348A1" w:rsidRDefault="00E348A1">
            <w:pPr>
              <w:snapToGrid w:val="0"/>
              <w:jc w:val="center"/>
              <w:rPr>
                <w:sz w:val="22"/>
                <w:szCs w:val="21"/>
              </w:rPr>
            </w:pPr>
          </w:p>
        </w:tc>
        <w:tc>
          <w:tcPr>
            <w:tcW w:w="708" w:type="dxa"/>
            <w:tcMar>
              <w:top w:w="45" w:type="dxa"/>
              <w:left w:w="57" w:type="dxa"/>
              <w:bottom w:w="45" w:type="dxa"/>
              <w:right w:w="57" w:type="dxa"/>
            </w:tcMar>
            <w:vAlign w:val="center"/>
          </w:tcPr>
          <w:p w:rsidR="00E348A1" w:rsidRDefault="00E348A1">
            <w:pPr>
              <w:snapToGrid w:val="0"/>
              <w:jc w:val="center"/>
              <w:rPr>
                <w:sz w:val="22"/>
                <w:szCs w:val="21"/>
              </w:rPr>
            </w:pPr>
          </w:p>
        </w:tc>
        <w:tc>
          <w:tcPr>
            <w:tcW w:w="567"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1</w:t>
            </w:r>
          </w:p>
        </w:tc>
        <w:tc>
          <w:tcPr>
            <w:tcW w:w="710"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3</w:t>
            </w:r>
          </w:p>
        </w:tc>
        <w:tc>
          <w:tcPr>
            <w:tcW w:w="1114" w:type="dxa"/>
            <w:tcMar>
              <w:top w:w="45" w:type="dxa"/>
              <w:left w:w="57" w:type="dxa"/>
              <w:bottom w:w="45" w:type="dxa"/>
              <w:right w:w="57" w:type="dxa"/>
            </w:tcMar>
            <w:vAlign w:val="center"/>
          </w:tcPr>
          <w:p w:rsidR="00E348A1" w:rsidRDefault="00E832DF">
            <w:pPr>
              <w:snapToGrid w:val="0"/>
              <w:jc w:val="center"/>
              <w:rPr>
                <w:sz w:val="22"/>
                <w:szCs w:val="21"/>
              </w:rPr>
            </w:pPr>
            <w:r>
              <w:rPr>
                <w:sz w:val="22"/>
                <w:szCs w:val="21"/>
              </w:rPr>
              <w:t>经济学院</w:t>
            </w:r>
          </w:p>
        </w:tc>
        <w:tc>
          <w:tcPr>
            <w:tcW w:w="630" w:type="dxa"/>
            <w:tcMar>
              <w:top w:w="45" w:type="dxa"/>
              <w:left w:w="57" w:type="dxa"/>
              <w:bottom w:w="45" w:type="dxa"/>
              <w:right w:w="57" w:type="dxa"/>
            </w:tcMar>
            <w:vAlign w:val="center"/>
          </w:tcPr>
          <w:p w:rsidR="00E348A1" w:rsidRDefault="00E348A1">
            <w:pPr>
              <w:jc w:val="center"/>
              <w:rPr>
                <w:sz w:val="22"/>
              </w:rPr>
            </w:pPr>
          </w:p>
        </w:tc>
      </w:tr>
      <w:tr w:rsidR="00E348A1" w:rsidTr="006763CA">
        <w:trPr>
          <w:cantSplit/>
          <w:trHeight w:val="20"/>
          <w:jc w:val="center"/>
        </w:trPr>
        <w:tc>
          <w:tcPr>
            <w:tcW w:w="1694" w:type="dxa"/>
            <w:gridSpan w:val="2"/>
            <w:vMerge/>
            <w:tcMar>
              <w:top w:w="45" w:type="dxa"/>
              <w:left w:w="57" w:type="dxa"/>
              <w:bottom w:w="45" w:type="dxa"/>
              <w:right w:w="57" w:type="dxa"/>
            </w:tcMar>
            <w:vAlign w:val="center"/>
          </w:tcPr>
          <w:p w:rsidR="00E348A1" w:rsidRDefault="00E348A1">
            <w:pPr>
              <w:snapToGrid w:val="0"/>
              <w:ind w:firstLineChars="200" w:firstLine="440"/>
              <w:jc w:val="center"/>
              <w:rPr>
                <w:sz w:val="22"/>
                <w:szCs w:val="21"/>
              </w:rPr>
            </w:pPr>
          </w:p>
        </w:tc>
        <w:tc>
          <w:tcPr>
            <w:tcW w:w="1277" w:type="dxa"/>
            <w:tcMar>
              <w:top w:w="45" w:type="dxa"/>
              <w:left w:w="57" w:type="dxa"/>
              <w:bottom w:w="45" w:type="dxa"/>
              <w:right w:w="57" w:type="dxa"/>
            </w:tcMar>
            <w:vAlign w:val="center"/>
          </w:tcPr>
          <w:p w:rsidR="00E348A1" w:rsidRDefault="00E832DF">
            <w:pPr>
              <w:ind w:leftChars="-50" w:left="-105" w:rightChars="-50" w:right="-105"/>
              <w:jc w:val="center"/>
              <w:rPr>
                <w:sz w:val="22"/>
                <w:szCs w:val="21"/>
              </w:rPr>
            </w:pPr>
            <w:r>
              <w:rPr>
                <w:rFonts w:hint="eastAsia"/>
                <w:sz w:val="22"/>
                <w:szCs w:val="21"/>
              </w:rPr>
              <w:t>01624003</w:t>
            </w:r>
          </w:p>
        </w:tc>
        <w:tc>
          <w:tcPr>
            <w:tcW w:w="1418" w:type="dxa"/>
            <w:tcMar>
              <w:top w:w="45" w:type="dxa"/>
              <w:left w:w="57" w:type="dxa"/>
              <w:bottom w:w="45" w:type="dxa"/>
              <w:right w:w="57" w:type="dxa"/>
            </w:tcMar>
            <w:vAlign w:val="center"/>
          </w:tcPr>
          <w:p w:rsidR="00E348A1" w:rsidRDefault="00E832DF">
            <w:pPr>
              <w:snapToGrid w:val="0"/>
              <w:jc w:val="center"/>
              <w:rPr>
                <w:sz w:val="22"/>
                <w:szCs w:val="21"/>
              </w:rPr>
            </w:pPr>
            <w:r>
              <w:rPr>
                <w:sz w:val="22"/>
                <w:szCs w:val="21"/>
              </w:rPr>
              <w:t>学术活动</w:t>
            </w:r>
          </w:p>
        </w:tc>
        <w:tc>
          <w:tcPr>
            <w:tcW w:w="710" w:type="dxa"/>
            <w:tcMar>
              <w:top w:w="45" w:type="dxa"/>
              <w:left w:w="57" w:type="dxa"/>
              <w:bottom w:w="45" w:type="dxa"/>
              <w:right w:w="57" w:type="dxa"/>
            </w:tcMar>
            <w:vAlign w:val="center"/>
          </w:tcPr>
          <w:p w:rsidR="00E348A1" w:rsidRDefault="00E348A1">
            <w:pPr>
              <w:snapToGrid w:val="0"/>
              <w:jc w:val="center"/>
              <w:rPr>
                <w:sz w:val="22"/>
                <w:szCs w:val="21"/>
              </w:rPr>
            </w:pPr>
          </w:p>
        </w:tc>
        <w:tc>
          <w:tcPr>
            <w:tcW w:w="708" w:type="dxa"/>
            <w:tcMar>
              <w:top w:w="45" w:type="dxa"/>
              <w:left w:w="57" w:type="dxa"/>
              <w:bottom w:w="45" w:type="dxa"/>
              <w:right w:w="57" w:type="dxa"/>
            </w:tcMar>
            <w:vAlign w:val="center"/>
          </w:tcPr>
          <w:p w:rsidR="00E348A1" w:rsidRDefault="00E348A1">
            <w:pPr>
              <w:snapToGrid w:val="0"/>
              <w:jc w:val="center"/>
              <w:rPr>
                <w:sz w:val="22"/>
                <w:szCs w:val="21"/>
              </w:rPr>
            </w:pPr>
          </w:p>
        </w:tc>
        <w:tc>
          <w:tcPr>
            <w:tcW w:w="567" w:type="dxa"/>
            <w:tcMar>
              <w:top w:w="45" w:type="dxa"/>
              <w:left w:w="57" w:type="dxa"/>
              <w:bottom w:w="45" w:type="dxa"/>
              <w:right w:w="57" w:type="dxa"/>
            </w:tcMar>
            <w:vAlign w:val="center"/>
          </w:tcPr>
          <w:p w:rsidR="00E348A1" w:rsidRDefault="00E832DF">
            <w:pPr>
              <w:snapToGrid w:val="0"/>
              <w:jc w:val="center"/>
              <w:rPr>
                <w:sz w:val="22"/>
                <w:szCs w:val="21"/>
              </w:rPr>
            </w:pPr>
            <w:r>
              <w:rPr>
                <w:sz w:val="22"/>
                <w:szCs w:val="21"/>
              </w:rPr>
              <w:t>1</w:t>
            </w:r>
          </w:p>
        </w:tc>
        <w:tc>
          <w:tcPr>
            <w:tcW w:w="710" w:type="dxa"/>
            <w:tcMar>
              <w:top w:w="45" w:type="dxa"/>
              <w:left w:w="57" w:type="dxa"/>
              <w:bottom w:w="45" w:type="dxa"/>
              <w:right w:w="57" w:type="dxa"/>
            </w:tcMar>
            <w:vAlign w:val="center"/>
          </w:tcPr>
          <w:p w:rsidR="00E348A1" w:rsidRDefault="00E832DF">
            <w:pPr>
              <w:snapToGrid w:val="0"/>
              <w:jc w:val="center"/>
              <w:rPr>
                <w:sz w:val="22"/>
                <w:szCs w:val="21"/>
              </w:rPr>
            </w:pPr>
            <w:r>
              <w:rPr>
                <w:rFonts w:hint="eastAsia"/>
                <w:sz w:val="22"/>
                <w:szCs w:val="21"/>
              </w:rPr>
              <w:t>6</w:t>
            </w:r>
          </w:p>
        </w:tc>
        <w:tc>
          <w:tcPr>
            <w:tcW w:w="1114" w:type="dxa"/>
            <w:tcMar>
              <w:top w:w="45" w:type="dxa"/>
              <w:left w:w="57" w:type="dxa"/>
              <w:bottom w:w="45" w:type="dxa"/>
              <w:right w:w="57" w:type="dxa"/>
            </w:tcMar>
            <w:vAlign w:val="center"/>
          </w:tcPr>
          <w:p w:rsidR="00E348A1" w:rsidRDefault="00E832DF">
            <w:pPr>
              <w:snapToGrid w:val="0"/>
              <w:jc w:val="center"/>
              <w:rPr>
                <w:sz w:val="22"/>
                <w:szCs w:val="21"/>
              </w:rPr>
            </w:pPr>
            <w:bookmarkStart w:id="64" w:name="_Hlk107560078"/>
            <w:r>
              <w:rPr>
                <w:sz w:val="22"/>
                <w:szCs w:val="21"/>
              </w:rPr>
              <w:t>经济学院</w:t>
            </w:r>
            <w:bookmarkEnd w:id="64"/>
          </w:p>
        </w:tc>
        <w:tc>
          <w:tcPr>
            <w:tcW w:w="630" w:type="dxa"/>
            <w:tcMar>
              <w:top w:w="45" w:type="dxa"/>
              <w:left w:w="57" w:type="dxa"/>
              <w:bottom w:w="45" w:type="dxa"/>
              <w:right w:w="57" w:type="dxa"/>
            </w:tcMar>
            <w:vAlign w:val="center"/>
          </w:tcPr>
          <w:p w:rsidR="00E348A1" w:rsidRDefault="00E832DF">
            <w:pPr>
              <w:jc w:val="center"/>
              <w:rPr>
                <w:sz w:val="22"/>
              </w:rPr>
            </w:pPr>
            <w:r>
              <w:rPr>
                <w:rFonts w:hint="eastAsia"/>
                <w:sz w:val="22"/>
                <w:szCs w:val="21"/>
              </w:rPr>
              <w:t>≥</w:t>
            </w:r>
            <w:r>
              <w:rPr>
                <w:rFonts w:hint="eastAsia"/>
                <w:sz w:val="22"/>
                <w:szCs w:val="21"/>
              </w:rPr>
              <w:t>5</w:t>
            </w:r>
            <w:r>
              <w:rPr>
                <w:rFonts w:hint="eastAsia"/>
                <w:sz w:val="22"/>
                <w:szCs w:val="21"/>
              </w:rPr>
              <w:t>次</w:t>
            </w:r>
          </w:p>
        </w:tc>
      </w:tr>
    </w:tbl>
    <w:p w:rsidR="00E348A1" w:rsidRDefault="00E832DF">
      <w:pPr>
        <w:keepNext/>
        <w:spacing w:beforeLines="50" w:before="156" w:afterLines="50" w:after="156"/>
        <w:outlineLvl w:val="2"/>
        <w:rPr>
          <w:b/>
          <w:bCs/>
          <w:kern w:val="0"/>
          <w:sz w:val="24"/>
        </w:rPr>
      </w:pPr>
      <w:r>
        <w:rPr>
          <w:b/>
          <w:bCs/>
          <w:kern w:val="0"/>
          <w:sz w:val="24"/>
        </w:rPr>
        <w:t>五、</w:t>
      </w:r>
      <w:r>
        <w:rPr>
          <w:rFonts w:hint="eastAsia"/>
          <w:b/>
          <w:bCs/>
          <w:kern w:val="0"/>
          <w:sz w:val="24"/>
        </w:rPr>
        <w:t>必修环节</w:t>
      </w:r>
      <w:bookmarkEnd w:id="63"/>
    </w:p>
    <w:p w:rsidR="00E348A1" w:rsidRDefault="00E832DF">
      <w:pPr>
        <w:spacing w:line="400" w:lineRule="exact"/>
        <w:ind w:firstLineChars="200" w:firstLine="480"/>
        <w:rPr>
          <w:kern w:val="0"/>
          <w:sz w:val="24"/>
        </w:rPr>
      </w:pPr>
      <w:r>
        <w:rPr>
          <w:kern w:val="0"/>
          <w:sz w:val="24"/>
        </w:rPr>
        <w:t>（一）实践环节的基本类型</w:t>
      </w:r>
    </w:p>
    <w:p w:rsidR="00E348A1" w:rsidRDefault="00E832DF">
      <w:pPr>
        <w:spacing w:line="400" w:lineRule="exact"/>
        <w:ind w:firstLineChars="200" w:firstLine="480"/>
        <w:rPr>
          <w:kern w:val="0"/>
          <w:sz w:val="24"/>
        </w:rPr>
      </w:pPr>
      <w:r>
        <w:rPr>
          <w:kern w:val="0"/>
          <w:sz w:val="24"/>
        </w:rPr>
        <w:t>1</w:t>
      </w:r>
      <w:r>
        <w:rPr>
          <w:kern w:val="0"/>
          <w:sz w:val="24"/>
        </w:rPr>
        <w:t>．社会实践</w:t>
      </w:r>
    </w:p>
    <w:p w:rsidR="00E348A1" w:rsidRDefault="00E832DF">
      <w:pPr>
        <w:spacing w:line="400" w:lineRule="exact"/>
        <w:ind w:firstLineChars="200" w:firstLine="480"/>
        <w:rPr>
          <w:kern w:val="0"/>
          <w:sz w:val="24"/>
        </w:rPr>
      </w:pPr>
      <w:r>
        <w:rPr>
          <w:kern w:val="0"/>
          <w:sz w:val="24"/>
        </w:rPr>
        <w:t>研究生可以通过组织和参与社会调查、支教、扶贫及其他志愿者服务等方式进行实践活动，提倡以小组或团队形式开展，累计不少于</w:t>
      </w:r>
      <w:r>
        <w:rPr>
          <w:kern w:val="0"/>
          <w:sz w:val="24"/>
        </w:rPr>
        <w:t>15</w:t>
      </w:r>
      <w:r>
        <w:rPr>
          <w:kern w:val="0"/>
          <w:sz w:val="24"/>
        </w:rPr>
        <w:t>个工作日。</w:t>
      </w:r>
    </w:p>
    <w:p w:rsidR="00E348A1" w:rsidRDefault="00E832DF">
      <w:pPr>
        <w:spacing w:line="400" w:lineRule="exact"/>
        <w:ind w:firstLineChars="200" w:firstLine="480"/>
        <w:rPr>
          <w:kern w:val="0"/>
          <w:sz w:val="24"/>
        </w:rPr>
      </w:pPr>
      <w:r>
        <w:rPr>
          <w:kern w:val="0"/>
          <w:sz w:val="24"/>
        </w:rPr>
        <w:t>研究生完成</w:t>
      </w:r>
      <w:r>
        <w:rPr>
          <w:kern w:val="0"/>
          <w:sz w:val="24"/>
        </w:rPr>
        <w:t>“</w:t>
      </w:r>
      <w:r>
        <w:rPr>
          <w:kern w:val="0"/>
          <w:sz w:val="24"/>
        </w:rPr>
        <w:t>社会实践</w:t>
      </w:r>
      <w:r>
        <w:rPr>
          <w:kern w:val="0"/>
          <w:sz w:val="24"/>
        </w:rPr>
        <w:t>”</w:t>
      </w:r>
      <w:r>
        <w:rPr>
          <w:kern w:val="0"/>
          <w:sz w:val="24"/>
        </w:rPr>
        <w:t>活动后，需撰写不少于</w:t>
      </w:r>
      <w:r>
        <w:rPr>
          <w:kern w:val="0"/>
          <w:sz w:val="24"/>
        </w:rPr>
        <w:t>2000</w:t>
      </w:r>
      <w:r>
        <w:rPr>
          <w:kern w:val="0"/>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kern w:val="0"/>
          <w:sz w:val="24"/>
        </w:rPr>
        <w:t>1</w:t>
      </w:r>
      <w:r>
        <w:rPr>
          <w:kern w:val="0"/>
          <w:sz w:val="24"/>
        </w:rPr>
        <w:t>学分。</w:t>
      </w:r>
    </w:p>
    <w:p w:rsidR="00E348A1" w:rsidRDefault="00E832DF">
      <w:pPr>
        <w:spacing w:line="400" w:lineRule="exact"/>
        <w:ind w:firstLineChars="200" w:firstLine="480"/>
        <w:rPr>
          <w:kern w:val="0"/>
          <w:sz w:val="24"/>
        </w:rPr>
      </w:pPr>
      <w:r>
        <w:rPr>
          <w:kern w:val="0"/>
          <w:sz w:val="24"/>
        </w:rPr>
        <w:t>2</w:t>
      </w:r>
      <w:r>
        <w:rPr>
          <w:kern w:val="0"/>
          <w:sz w:val="24"/>
        </w:rPr>
        <w:t>．</w:t>
      </w:r>
      <w:r>
        <w:rPr>
          <w:rFonts w:hint="eastAsia"/>
          <w:kern w:val="0"/>
          <w:sz w:val="24"/>
        </w:rPr>
        <w:t>助研、助管</w:t>
      </w:r>
    </w:p>
    <w:p w:rsidR="00E348A1" w:rsidRDefault="00E832DF">
      <w:pPr>
        <w:spacing w:line="400" w:lineRule="exact"/>
        <w:ind w:firstLineChars="200" w:firstLine="480"/>
        <w:rPr>
          <w:kern w:val="0"/>
          <w:sz w:val="24"/>
        </w:rPr>
      </w:pPr>
      <w:r>
        <w:rPr>
          <w:rFonts w:hint="eastAsia"/>
          <w:kern w:val="0"/>
          <w:sz w:val="24"/>
        </w:rPr>
        <w:t>研究生担任助管或助研工作，其目的是培养研究生的综合能力，是研究生培养过程的有机组成部分。完成至少一个标准岗位的助管或助研工作通过后记</w:t>
      </w:r>
      <w:r>
        <w:rPr>
          <w:kern w:val="0"/>
          <w:sz w:val="24"/>
        </w:rPr>
        <w:t>1</w:t>
      </w:r>
      <w:r>
        <w:rPr>
          <w:rFonts w:hint="eastAsia"/>
          <w:kern w:val="0"/>
          <w:sz w:val="24"/>
        </w:rPr>
        <w:t>学分。</w:t>
      </w:r>
    </w:p>
    <w:p w:rsidR="00E348A1" w:rsidRDefault="00E832DF">
      <w:pPr>
        <w:spacing w:line="400" w:lineRule="exact"/>
        <w:ind w:firstLineChars="200" w:firstLine="480"/>
        <w:rPr>
          <w:kern w:val="0"/>
          <w:sz w:val="24"/>
        </w:rPr>
      </w:pPr>
      <w:r>
        <w:rPr>
          <w:rFonts w:hint="eastAsia"/>
          <w:kern w:val="0"/>
          <w:sz w:val="24"/>
        </w:rPr>
        <w:t>研究生担任助研、助管的相关要求和考核办法等参照学校研究生“三助”工作有关规定执行。</w:t>
      </w:r>
    </w:p>
    <w:p w:rsidR="00E348A1" w:rsidRDefault="00E832DF">
      <w:pPr>
        <w:spacing w:line="400" w:lineRule="exact"/>
        <w:ind w:firstLineChars="200" w:firstLine="480"/>
        <w:rPr>
          <w:kern w:val="0"/>
          <w:sz w:val="24"/>
        </w:rPr>
      </w:pPr>
      <w:r>
        <w:rPr>
          <w:kern w:val="0"/>
          <w:sz w:val="24"/>
        </w:rPr>
        <w:t>3</w:t>
      </w:r>
      <w:r>
        <w:rPr>
          <w:kern w:val="0"/>
          <w:sz w:val="24"/>
        </w:rPr>
        <w:t>．创新创业竞赛</w:t>
      </w:r>
    </w:p>
    <w:p w:rsidR="00E348A1" w:rsidRDefault="00E832DF">
      <w:pPr>
        <w:spacing w:line="400" w:lineRule="exact"/>
        <w:ind w:firstLineChars="200" w:firstLine="480"/>
        <w:rPr>
          <w:kern w:val="0"/>
          <w:sz w:val="24"/>
        </w:rPr>
      </w:pPr>
      <w:r>
        <w:rPr>
          <w:kern w:val="0"/>
          <w:sz w:val="24"/>
        </w:rPr>
        <w:t>规范和促进研究生科研成果转化，鼓励研究生开展创业实践，提高创业技能。研究生在读期间，参与并完成我校各类创新创业竞赛，学院审核通过后记</w:t>
      </w:r>
      <w:r>
        <w:rPr>
          <w:kern w:val="0"/>
          <w:sz w:val="24"/>
        </w:rPr>
        <w:t>1</w:t>
      </w:r>
      <w:r>
        <w:rPr>
          <w:kern w:val="0"/>
          <w:sz w:val="24"/>
        </w:rPr>
        <w:t>学分。</w:t>
      </w:r>
    </w:p>
    <w:p w:rsidR="00E348A1" w:rsidRDefault="00E832DF">
      <w:pPr>
        <w:spacing w:line="400" w:lineRule="exact"/>
        <w:ind w:firstLineChars="200" w:firstLine="480"/>
        <w:rPr>
          <w:kern w:val="0"/>
          <w:sz w:val="24"/>
        </w:rPr>
      </w:pPr>
      <w:r>
        <w:rPr>
          <w:kern w:val="0"/>
          <w:sz w:val="24"/>
        </w:rPr>
        <w:t>4</w:t>
      </w:r>
      <w:r>
        <w:rPr>
          <w:kern w:val="0"/>
          <w:sz w:val="24"/>
        </w:rPr>
        <w:t>．基金申请书撰写</w:t>
      </w:r>
    </w:p>
    <w:p w:rsidR="00E348A1" w:rsidRDefault="00E832DF">
      <w:pPr>
        <w:spacing w:line="400" w:lineRule="exact"/>
        <w:ind w:firstLineChars="200" w:firstLine="480"/>
        <w:rPr>
          <w:kern w:val="0"/>
          <w:sz w:val="24"/>
        </w:rPr>
      </w:pPr>
      <w:r>
        <w:rPr>
          <w:kern w:val="0"/>
          <w:sz w:val="24"/>
        </w:rPr>
        <w:t>研究生在导师指导下完成一篇省（市）级及以上自然（社会）科学基金等纵向项</w:t>
      </w:r>
      <w:r>
        <w:rPr>
          <w:kern w:val="0"/>
          <w:sz w:val="24"/>
        </w:rPr>
        <w:lastRenderedPageBreak/>
        <w:t>目的申请书及</w:t>
      </w:r>
      <w:r>
        <w:rPr>
          <w:kern w:val="0"/>
          <w:sz w:val="24"/>
        </w:rPr>
        <w:t>20</w:t>
      </w:r>
      <w:r>
        <w:rPr>
          <w:kern w:val="0"/>
          <w:sz w:val="24"/>
        </w:rPr>
        <w:t>分钟汇报</w:t>
      </w:r>
      <w:r>
        <w:rPr>
          <w:kern w:val="0"/>
          <w:sz w:val="24"/>
        </w:rPr>
        <w:t>PPT</w:t>
      </w:r>
      <w:r>
        <w:rPr>
          <w:kern w:val="0"/>
          <w:sz w:val="24"/>
        </w:rPr>
        <w:t>，经指导教师检查、评阅合格者记</w:t>
      </w:r>
      <w:r>
        <w:rPr>
          <w:kern w:val="0"/>
          <w:sz w:val="24"/>
        </w:rPr>
        <w:t>1</w:t>
      </w:r>
      <w:r>
        <w:rPr>
          <w:kern w:val="0"/>
          <w:sz w:val="24"/>
        </w:rPr>
        <w:t>学分。</w:t>
      </w:r>
    </w:p>
    <w:p w:rsidR="00E348A1" w:rsidRDefault="00E832DF">
      <w:pPr>
        <w:spacing w:line="400" w:lineRule="exact"/>
        <w:ind w:firstLineChars="200" w:firstLine="480"/>
        <w:rPr>
          <w:kern w:val="0"/>
          <w:sz w:val="24"/>
        </w:rPr>
      </w:pPr>
      <w:r>
        <w:rPr>
          <w:kern w:val="0"/>
          <w:sz w:val="24"/>
        </w:rPr>
        <w:t>5</w:t>
      </w:r>
      <w:r>
        <w:rPr>
          <w:kern w:val="0"/>
          <w:sz w:val="24"/>
        </w:rPr>
        <w:t>．国际交流</w:t>
      </w:r>
    </w:p>
    <w:p w:rsidR="00E348A1" w:rsidRDefault="00E832DF">
      <w:pPr>
        <w:spacing w:line="400" w:lineRule="exact"/>
        <w:ind w:firstLineChars="200" w:firstLine="480"/>
        <w:rPr>
          <w:kern w:val="0"/>
          <w:sz w:val="24"/>
        </w:rPr>
      </w:pPr>
      <w:r>
        <w:rPr>
          <w:kern w:val="0"/>
          <w:sz w:val="24"/>
        </w:rPr>
        <w:t>研究生在读期间通过各类项目赴境外高校、科研机构学习、交流合作（不少于</w:t>
      </w:r>
      <w:r>
        <w:rPr>
          <w:kern w:val="0"/>
          <w:sz w:val="24"/>
        </w:rPr>
        <w:t>3</w:t>
      </w:r>
      <w:r>
        <w:rPr>
          <w:kern w:val="0"/>
          <w:sz w:val="24"/>
        </w:rPr>
        <w:t>个月），或参加一次境外国际学术会议并做口头报告。学院审核通过后记</w:t>
      </w:r>
      <w:r>
        <w:rPr>
          <w:kern w:val="0"/>
          <w:sz w:val="24"/>
        </w:rPr>
        <w:t>1</w:t>
      </w:r>
      <w:r>
        <w:rPr>
          <w:kern w:val="0"/>
          <w:sz w:val="24"/>
        </w:rPr>
        <w:t>学分。</w:t>
      </w:r>
    </w:p>
    <w:p w:rsidR="00E348A1" w:rsidRDefault="00E832DF">
      <w:pPr>
        <w:keepLines/>
        <w:autoSpaceDE w:val="0"/>
        <w:autoSpaceDN w:val="0"/>
        <w:adjustRightInd w:val="0"/>
        <w:spacing w:line="400" w:lineRule="exact"/>
        <w:ind w:firstLineChars="200" w:firstLine="480"/>
        <w:rPr>
          <w:kern w:val="0"/>
          <w:sz w:val="24"/>
        </w:rPr>
      </w:pPr>
      <w:r>
        <w:rPr>
          <w:kern w:val="0"/>
          <w:sz w:val="24"/>
        </w:rPr>
        <w:t>6</w:t>
      </w:r>
      <w:r>
        <w:rPr>
          <w:kern w:val="0"/>
          <w:sz w:val="24"/>
        </w:rPr>
        <w:t>．实验室安全培训</w:t>
      </w:r>
    </w:p>
    <w:p w:rsidR="00E348A1" w:rsidRDefault="00E832DF">
      <w:pPr>
        <w:keepLines/>
        <w:autoSpaceDE w:val="0"/>
        <w:autoSpaceDN w:val="0"/>
        <w:adjustRightInd w:val="0"/>
        <w:spacing w:line="400" w:lineRule="exact"/>
        <w:ind w:firstLineChars="200" w:firstLine="480"/>
        <w:rPr>
          <w:kern w:val="0"/>
          <w:sz w:val="24"/>
        </w:rPr>
      </w:pPr>
      <w:r>
        <w:rPr>
          <w:kern w:val="0"/>
          <w:sz w:val="24"/>
        </w:rPr>
        <w:t>研究生进入课题之前必须完成实验室安全培训，考核通过后记</w:t>
      </w:r>
      <w:r>
        <w:rPr>
          <w:kern w:val="0"/>
          <w:sz w:val="24"/>
        </w:rPr>
        <w:t>1</w:t>
      </w:r>
      <w:r>
        <w:rPr>
          <w:kern w:val="0"/>
          <w:sz w:val="24"/>
        </w:rPr>
        <w:t>学分。</w:t>
      </w:r>
    </w:p>
    <w:p w:rsidR="00E348A1" w:rsidRDefault="00E832DF">
      <w:pPr>
        <w:spacing w:line="400" w:lineRule="exact"/>
        <w:ind w:firstLineChars="200" w:firstLine="480"/>
        <w:rPr>
          <w:kern w:val="0"/>
          <w:sz w:val="24"/>
        </w:rPr>
      </w:pPr>
      <w:r>
        <w:rPr>
          <w:rFonts w:hint="eastAsia"/>
          <w:kern w:val="0"/>
          <w:sz w:val="24"/>
        </w:rPr>
        <w:t>※定向培养研究生、来华留学生可免修实践环节，但不记学分，所缺学分必须通过选修课程补齐。</w:t>
      </w:r>
    </w:p>
    <w:p w:rsidR="00E348A1" w:rsidRDefault="00E832DF">
      <w:pPr>
        <w:spacing w:line="400" w:lineRule="exact"/>
        <w:ind w:firstLineChars="200" w:firstLine="480"/>
        <w:rPr>
          <w:kern w:val="0"/>
          <w:sz w:val="24"/>
        </w:rPr>
      </w:pPr>
      <w:r>
        <w:rPr>
          <w:kern w:val="0"/>
          <w:sz w:val="24"/>
        </w:rPr>
        <w:t>（二）学术活动</w:t>
      </w:r>
    </w:p>
    <w:p w:rsidR="00E348A1" w:rsidRDefault="00E832DF">
      <w:pPr>
        <w:spacing w:line="400" w:lineRule="exact"/>
        <w:ind w:firstLineChars="200" w:firstLine="480"/>
        <w:rPr>
          <w:kern w:val="0"/>
          <w:sz w:val="24"/>
        </w:rPr>
      </w:pPr>
      <w:r>
        <w:rPr>
          <w:kern w:val="0"/>
          <w:sz w:val="24"/>
        </w:rPr>
        <w:t>为了促使研究生能主动关心和了解国内外本学科前沿的发展动态，开阔视野，启发创造力，要求每个硕士研究生应参加学术活动不少于</w:t>
      </w:r>
      <w:r>
        <w:rPr>
          <w:kern w:val="0"/>
          <w:sz w:val="24"/>
        </w:rPr>
        <w:t>5</w:t>
      </w:r>
      <w:r>
        <w:rPr>
          <w:kern w:val="0"/>
          <w:sz w:val="24"/>
        </w:rPr>
        <w:t>次，且每次参加学术活动必须写出</w:t>
      </w:r>
      <w:r>
        <w:rPr>
          <w:kern w:val="0"/>
          <w:sz w:val="24"/>
        </w:rPr>
        <w:t>500</w:t>
      </w:r>
      <w:r>
        <w:rPr>
          <w:kern w:val="0"/>
          <w:sz w:val="24"/>
        </w:rPr>
        <w:t>字以上的心得。经指导教师（小组）检查、审核，完成者在必修环节记</w:t>
      </w:r>
      <w:r>
        <w:rPr>
          <w:kern w:val="0"/>
          <w:sz w:val="24"/>
        </w:rPr>
        <w:t>1</w:t>
      </w:r>
      <w:r>
        <w:rPr>
          <w:kern w:val="0"/>
          <w:sz w:val="24"/>
        </w:rPr>
        <w:t>个学分。</w:t>
      </w:r>
    </w:p>
    <w:p w:rsidR="00E348A1" w:rsidRDefault="00E832DF">
      <w:pPr>
        <w:spacing w:line="400" w:lineRule="exact"/>
        <w:ind w:firstLineChars="200" w:firstLine="480"/>
        <w:rPr>
          <w:kern w:val="0"/>
          <w:sz w:val="24"/>
        </w:rPr>
      </w:pPr>
      <w:r>
        <w:rPr>
          <w:kern w:val="0"/>
          <w:sz w:val="24"/>
        </w:rPr>
        <w:t>（三）选题报告及中期考核</w:t>
      </w:r>
    </w:p>
    <w:p w:rsidR="00E348A1" w:rsidRDefault="00E832DF">
      <w:pPr>
        <w:spacing w:line="400" w:lineRule="exact"/>
        <w:ind w:firstLineChars="200" w:firstLine="480"/>
        <w:rPr>
          <w:kern w:val="0"/>
          <w:sz w:val="24"/>
        </w:rPr>
      </w:pPr>
      <w:r>
        <w:rPr>
          <w:kern w:val="0"/>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E348A1" w:rsidRDefault="00E832DF">
      <w:pPr>
        <w:spacing w:line="400" w:lineRule="exact"/>
        <w:ind w:firstLineChars="200" w:firstLine="480"/>
        <w:rPr>
          <w:kern w:val="0"/>
          <w:sz w:val="24"/>
        </w:rPr>
      </w:pPr>
      <w:r>
        <w:rPr>
          <w:kern w:val="0"/>
          <w:sz w:val="24"/>
        </w:rPr>
        <w:t>学术学位硕士研究生必须参加学校的中期考核。学术学位硕士研究生选题报告和中期考核的具体要求，按照学校研究生中期考核及开题管理有关规定要求执行。选题报告通过后记</w:t>
      </w:r>
      <w:r>
        <w:rPr>
          <w:kern w:val="0"/>
          <w:sz w:val="24"/>
        </w:rPr>
        <w:t>1</w:t>
      </w:r>
      <w:r>
        <w:rPr>
          <w:kern w:val="0"/>
          <w:sz w:val="24"/>
        </w:rPr>
        <w:t>个必修环节学分。</w:t>
      </w:r>
    </w:p>
    <w:p w:rsidR="00E348A1" w:rsidRDefault="00E832DF">
      <w:pPr>
        <w:keepNext/>
        <w:spacing w:beforeLines="50" w:before="156" w:afterLines="50" w:after="156"/>
        <w:outlineLvl w:val="2"/>
        <w:rPr>
          <w:b/>
          <w:bCs/>
          <w:kern w:val="0"/>
          <w:sz w:val="24"/>
        </w:rPr>
      </w:pPr>
      <w:bookmarkStart w:id="65" w:name="_Toc11990"/>
      <w:r>
        <w:rPr>
          <w:rFonts w:hint="eastAsia"/>
          <w:b/>
          <w:bCs/>
          <w:kern w:val="0"/>
          <w:sz w:val="24"/>
        </w:rPr>
        <w:t>六、科学研究</w:t>
      </w:r>
      <w:r>
        <w:rPr>
          <w:b/>
          <w:bCs/>
          <w:kern w:val="0"/>
          <w:sz w:val="24"/>
        </w:rPr>
        <w:t>与</w:t>
      </w:r>
      <w:r>
        <w:rPr>
          <w:rFonts w:hint="eastAsia"/>
          <w:b/>
          <w:bCs/>
          <w:kern w:val="0"/>
          <w:sz w:val="24"/>
        </w:rPr>
        <w:t>学位论文</w:t>
      </w:r>
      <w:bookmarkEnd w:id="65"/>
    </w:p>
    <w:p w:rsidR="00E348A1" w:rsidRDefault="00E832DF">
      <w:pPr>
        <w:spacing w:line="400" w:lineRule="exact"/>
        <w:ind w:firstLineChars="200" w:firstLine="480"/>
        <w:rPr>
          <w:sz w:val="24"/>
          <w:szCs w:val="21"/>
        </w:rPr>
      </w:pPr>
      <w:bookmarkStart w:id="66" w:name="_Toc5230"/>
      <w:r>
        <w:rPr>
          <w:rFonts w:hint="eastAsia"/>
          <w:sz w:val="24"/>
          <w:szCs w:val="21"/>
        </w:rPr>
        <w:t>（一）科学研究</w:t>
      </w:r>
    </w:p>
    <w:p w:rsidR="00E348A1" w:rsidRDefault="00E832DF">
      <w:pPr>
        <w:spacing w:line="400" w:lineRule="exact"/>
        <w:ind w:firstLineChars="200" w:firstLine="480"/>
        <w:rPr>
          <w:bCs/>
          <w:sz w:val="24"/>
        </w:rPr>
      </w:pPr>
      <w:r>
        <w:rPr>
          <w:rFonts w:hint="eastAsia"/>
          <w:sz w:val="24"/>
        </w:rPr>
        <w:t>应用经济学</w:t>
      </w:r>
      <w:r>
        <w:rPr>
          <w:bCs/>
          <w:sz w:val="24"/>
        </w:rPr>
        <w:t>学术学位硕士研究生</w:t>
      </w:r>
      <w:r>
        <w:rPr>
          <w:rFonts w:hint="eastAsia"/>
          <w:sz w:val="24"/>
        </w:rPr>
        <w:t>应参与导师实际课题或预研课题的研究，开展调研分析、文献查阅、方法应用、方案设计等工作。通过科学研究，培养研究生创新能力，综合运用所学知识发现问题、分析问题和解决问题的能力。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学位论文工作的主要目的是培养学术学位硕士研究生独立思考、勇于创新的精神和从事科学研究的能力，使研究生的综合业务素质在科学研究中得到全面提高。</w:t>
      </w:r>
      <w:r>
        <w:rPr>
          <w:rFonts w:hint="eastAsia"/>
          <w:kern w:val="0"/>
          <w:sz w:val="24"/>
        </w:rPr>
        <w:t>应用经济学</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rFonts w:hint="eastAsia"/>
          <w:kern w:val="0"/>
          <w:sz w:val="24"/>
        </w:rPr>
        <w:t>应用经济学</w:t>
      </w:r>
      <w:r>
        <w:rPr>
          <w:rFonts w:hint="eastAsia"/>
          <w:sz w:val="24"/>
        </w:rPr>
        <w:t>学术学位硕士研究生在硕士学位论文送审前，须满足取得学籍当年学校申请硕士学位学术成果有关规定和</w:t>
      </w:r>
      <w:r>
        <w:rPr>
          <w:sz w:val="24"/>
        </w:rPr>
        <w:t>经济学院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rFonts w:hint="eastAsia"/>
          <w:kern w:val="0"/>
          <w:sz w:val="24"/>
        </w:rPr>
        <w:t>应用经济学</w:t>
      </w:r>
      <w:r>
        <w:rPr>
          <w:rFonts w:hint="eastAsia"/>
          <w:sz w:val="24"/>
        </w:rPr>
        <w:t>学术学位硕士研究生在硕士学位论文答辩前，须达到学校研究生学位论文答辩管理办法有关要求，方可答辩。</w:t>
      </w:r>
    </w:p>
    <w:p w:rsidR="00E348A1" w:rsidRDefault="00E832DF">
      <w:pPr>
        <w:adjustRightInd w:val="0"/>
        <w:snapToGrid w:val="0"/>
        <w:spacing w:line="400" w:lineRule="exact"/>
        <w:ind w:firstLineChars="200" w:firstLine="480"/>
        <w:rPr>
          <w:sz w:val="24"/>
        </w:rPr>
      </w:pPr>
      <w:r>
        <w:rPr>
          <w:rFonts w:hint="eastAsia"/>
          <w:sz w:val="24"/>
        </w:rPr>
        <w:lastRenderedPageBreak/>
        <w:t>※</w:t>
      </w:r>
      <w:r>
        <w:rPr>
          <w:rFonts w:hint="eastAsia"/>
          <w:sz w:val="24"/>
        </w:rPr>
        <w:t xml:space="preserve"> </w:t>
      </w:r>
      <w:r>
        <w:rPr>
          <w:rFonts w:hint="eastAsia"/>
          <w:sz w:val="24"/>
        </w:rPr>
        <w:t>未尽事宜以研究生取得学籍当年武汉理工大学《研究生手册》和</w:t>
      </w:r>
      <w:r>
        <w:rPr>
          <w:sz w:val="24"/>
        </w:rPr>
        <w:t>经济学院</w:t>
      </w:r>
      <w:r>
        <w:rPr>
          <w:rFonts w:hint="eastAsia"/>
          <w:sz w:val="24"/>
        </w:rPr>
        <w:t>学位与研究生教育有关规定为准。</w:t>
      </w:r>
    </w:p>
    <w:p w:rsidR="00E348A1" w:rsidRDefault="00E832DF">
      <w:pPr>
        <w:keepNext/>
        <w:spacing w:beforeLines="50" w:before="156" w:afterLines="50" w:after="156"/>
        <w:outlineLvl w:val="2"/>
        <w:rPr>
          <w:b/>
          <w:bCs/>
          <w:kern w:val="0"/>
          <w:sz w:val="24"/>
        </w:rPr>
      </w:pPr>
      <w:r>
        <w:rPr>
          <w:rFonts w:hint="eastAsia"/>
          <w:b/>
          <w:bCs/>
          <w:kern w:val="0"/>
          <w:sz w:val="24"/>
        </w:rPr>
        <w:t>七</w:t>
      </w:r>
      <w:r>
        <w:rPr>
          <w:b/>
          <w:bCs/>
          <w:kern w:val="0"/>
          <w:sz w:val="24"/>
        </w:rPr>
        <w:t>、培养方式</w:t>
      </w:r>
      <w:bookmarkEnd w:id="66"/>
    </w:p>
    <w:p w:rsidR="00E348A1" w:rsidRDefault="00E832DF">
      <w:pPr>
        <w:spacing w:line="400" w:lineRule="exact"/>
        <w:ind w:firstLineChars="200" w:firstLine="480"/>
        <w:rPr>
          <w:kern w:val="0"/>
          <w:sz w:val="24"/>
        </w:rPr>
      </w:pPr>
      <w:r>
        <w:rPr>
          <w:rFonts w:hint="eastAsia"/>
          <w:kern w:val="0"/>
          <w:sz w:val="24"/>
        </w:rPr>
        <w:t>应用经济学</w:t>
      </w:r>
      <w:r>
        <w:rPr>
          <w:kern w:val="0"/>
          <w:sz w:val="24"/>
        </w:rPr>
        <w:t>学术学位硕士研究生的培养采取导师负责制或以导师为主的指导小组的指导方法，</w:t>
      </w:r>
      <w:r>
        <w:rPr>
          <w:rFonts w:hint="eastAsia"/>
          <w:kern w:val="0"/>
          <w:sz w:val="24"/>
        </w:rPr>
        <w:t>实施系、研究基地、科研团队集体培养相结合的方式，</w:t>
      </w:r>
      <w:r>
        <w:rPr>
          <w:kern w:val="0"/>
          <w:sz w:val="24"/>
        </w:rPr>
        <w:t>培养方式应灵活多样，更多地采取启发式、研讨式的教学方式，充分发挥指导教师的主导作用</w:t>
      </w:r>
      <w:r>
        <w:rPr>
          <w:rFonts w:hint="eastAsia"/>
          <w:kern w:val="0"/>
          <w:sz w:val="24"/>
        </w:rPr>
        <w:t>具体方式如下：</w:t>
      </w:r>
    </w:p>
    <w:p w:rsidR="00E348A1" w:rsidRDefault="00E832DF">
      <w:pPr>
        <w:spacing w:line="400" w:lineRule="exact"/>
        <w:ind w:firstLineChars="200" w:firstLine="480"/>
        <w:rPr>
          <w:kern w:val="0"/>
          <w:sz w:val="24"/>
        </w:rPr>
      </w:pPr>
      <w:r>
        <w:rPr>
          <w:rFonts w:hint="eastAsia"/>
          <w:kern w:val="0"/>
          <w:sz w:val="24"/>
        </w:rPr>
        <w:t>（一）坚持政治思想教育与业务学习相结合，教书育人，引导要求研究生树立正确的人生观。</w:t>
      </w:r>
    </w:p>
    <w:p w:rsidR="00E348A1" w:rsidRDefault="00E832DF">
      <w:pPr>
        <w:spacing w:line="400" w:lineRule="exact"/>
        <w:ind w:firstLineChars="200" w:firstLine="480"/>
        <w:rPr>
          <w:kern w:val="0"/>
          <w:sz w:val="24"/>
        </w:rPr>
      </w:pPr>
      <w:r>
        <w:rPr>
          <w:rFonts w:hint="eastAsia"/>
          <w:kern w:val="0"/>
          <w:sz w:val="24"/>
        </w:rPr>
        <w:t>（二）采取课堂讲授和自学讨论相结合的教学方式，培养独立分析问题和解决实际问题的能力。广泛、灵活地采用案例式教学、专题讲座式教学、辩论式教学、研究式教学、学术沙龙以及学术报告与学术讲座等多种教学方式。</w:t>
      </w:r>
    </w:p>
    <w:p w:rsidR="00E348A1" w:rsidRDefault="00E832DF">
      <w:pPr>
        <w:spacing w:line="400" w:lineRule="exact"/>
        <w:ind w:firstLineChars="200" w:firstLine="480"/>
        <w:rPr>
          <w:kern w:val="0"/>
          <w:sz w:val="24"/>
        </w:rPr>
      </w:pPr>
      <w:r>
        <w:rPr>
          <w:rFonts w:hint="eastAsia"/>
          <w:kern w:val="0"/>
          <w:sz w:val="24"/>
        </w:rPr>
        <w:t>（三）课程学习和科学研究并重的原则。通过课程学习深入掌握本门学科坚实的基础理论和系统的专门知识，引导研究生参与科研项目的研究工作中，提高独立承担科研工作任务的能力。</w:t>
      </w:r>
    </w:p>
    <w:p w:rsidR="00E348A1" w:rsidRDefault="00E832DF">
      <w:pPr>
        <w:keepNext/>
        <w:spacing w:beforeLines="50" w:before="156" w:afterLines="50" w:after="156"/>
        <w:outlineLvl w:val="2"/>
        <w:rPr>
          <w:b/>
          <w:bCs/>
          <w:kern w:val="0"/>
          <w:sz w:val="24"/>
        </w:rPr>
      </w:pPr>
      <w:bookmarkStart w:id="67" w:name="_Toc32732"/>
      <w:r>
        <w:rPr>
          <w:rFonts w:hint="eastAsia"/>
          <w:b/>
          <w:bCs/>
          <w:kern w:val="0"/>
          <w:sz w:val="24"/>
        </w:rPr>
        <w:t>八</w:t>
      </w:r>
      <w:r>
        <w:rPr>
          <w:b/>
          <w:bCs/>
          <w:kern w:val="0"/>
          <w:sz w:val="24"/>
        </w:rPr>
        <w:t>、其</w:t>
      </w:r>
      <w:r>
        <w:rPr>
          <w:rFonts w:hint="eastAsia"/>
          <w:b/>
          <w:bCs/>
          <w:kern w:val="0"/>
          <w:sz w:val="24"/>
        </w:rPr>
        <w:t>它</w:t>
      </w:r>
      <w:bookmarkEnd w:id="67"/>
    </w:p>
    <w:p w:rsidR="00E348A1" w:rsidRDefault="00E832DF">
      <w:pPr>
        <w:spacing w:line="400" w:lineRule="exact"/>
        <w:ind w:firstLineChars="200" w:firstLine="480"/>
        <w:rPr>
          <w:kern w:val="0"/>
          <w:sz w:val="24"/>
        </w:rPr>
      </w:pPr>
      <w:r>
        <w:rPr>
          <w:rFonts w:hint="eastAsia"/>
          <w:kern w:val="0"/>
          <w:sz w:val="24"/>
        </w:rPr>
        <w:t>（一）应用经济学</w:t>
      </w:r>
      <w:r>
        <w:rPr>
          <w:kern w:val="0"/>
          <w:sz w:val="24"/>
        </w:rPr>
        <w:t>学术学位硕士研究生开题前须修满学位课程的学分，允许研究生开题后根据论文研究需要选修部分其他课程，申请答辩前</w:t>
      </w:r>
      <w:r>
        <w:rPr>
          <w:rFonts w:hint="eastAsia"/>
          <w:kern w:val="0"/>
          <w:sz w:val="24"/>
        </w:rPr>
        <w:t>须</w:t>
      </w:r>
      <w:r>
        <w:rPr>
          <w:kern w:val="0"/>
          <w:sz w:val="24"/>
        </w:rPr>
        <w:t>修完全部课程</w:t>
      </w:r>
      <w:r>
        <w:rPr>
          <w:rFonts w:hint="eastAsia"/>
          <w:kern w:val="0"/>
          <w:sz w:val="24"/>
        </w:rPr>
        <w:t>。</w:t>
      </w:r>
    </w:p>
    <w:p w:rsidR="00E348A1" w:rsidRDefault="00E832DF">
      <w:pPr>
        <w:spacing w:line="400" w:lineRule="exact"/>
        <w:ind w:firstLineChars="200" w:firstLine="480"/>
        <w:rPr>
          <w:kern w:val="0"/>
          <w:sz w:val="24"/>
        </w:rPr>
      </w:pPr>
      <w:r>
        <w:rPr>
          <w:rFonts w:hint="eastAsia"/>
          <w:kern w:val="0"/>
          <w:sz w:val="24"/>
        </w:rPr>
        <w:t>（二）应用经济学</w:t>
      </w:r>
      <w:r>
        <w:rPr>
          <w:kern w:val="0"/>
          <w:sz w:val="24"/>
        </w:rPr>
        <w:t>学术学位硕士研究生在学期间，应由指导教师结合研究生的研究方向循序渐进地布置文献阅读任务，并跟踪检查。原则上，每位研究生每学期阅读的课外文献应至少包括著作或教材</w:t>
      </w:r>
      <w:r>
        <w:rPr>
          <w:kern w:val="0"/>
          <w:sz w:val="24"/>
        </w:rPr>
        <w:t>3</w:t>
      </w:r>
      <w:r>
        <w:rPr>
          <w:kern w:val="0"/>
          <w:sz w:val="24"/>
        </w:rPr>
        <w:t>部以上（不包括课程学习指定的教材和参考书），</w:t>
      </w:r>
      <w:r>
        <w:rPr>
          <w:rFonts w:hint="eastAsia"/>
          <w:kern w:val="0"/>
          <w:sz w:val="24"/>
        </w:rPr>
        <w:t>本学科国内外文献</w:t>
      </w:r>
      <w:r>
        <w:rPr>
          <w:rFonts w:hint="eastAsia"/>
          <w:kern w:val="0"/>
          <w:sz w:val="24"/>
        </w:rPr>
        <w:t>40</w:t>
      </w:r>
      <w:r>
        <w:rPr>
          <w:rFonts w:hint="eastAsia"/>
          <w:kern w:val="0"/>
          <w:sz w:val="24"/>
        </w:rPr>
        <w:t>篇以上，其中外文文献不少于三分之一</w:t>
      </w:r>
      <w:r>
        <w:rPr>
          <w:kern w:val="0"/>
          <w:sz w:val="24"/>
        </w:rPr>
        <w:t>。</w:t>
      </w:r>
      <w:r>
        <w:rPr>
          <w:rFonts w:hint="eastAsia"/>
          <w:kern w:val="0"/>
          <w:sz w:val="24"/>
        </w:rPr>
        <w:t>在导师指导下撰写文献评述报告。</w:t>
      </w:r>
    </w:p>
    <w:p w:rsidR="00E348A1" w:rsidRDefault="00E832DF">
      <w:pPr>
        <w:spacing w:line="400" w:lineRule="exact"/>
        <w:ind w:firstLineChars="200" w:firstLine="480"/>
        <w:rPr>
          <w:kern w:val="0"/>
          <w:sz w:val="24"/>
        </w:rPr>
      </w:pPr>
      <w:r>
        <w:rPr>
          <w:rFonts w:hint="eastAsia"/>
          <w:kern w:val="0"/>
          <w:sz w:val="24"/>
        </w:rPr>
        <w:t>（三）应用经济学</w:t>
      </w:r>
      <w:r>
        <w:rPr>
          <w:kern w:val="0"/>
          <w:sz w:val="24"/>
        </w:rPr>
        <w:t>学术学位硕士研究生</w:t>
      </w:r>
      <w:r>
        <w:rPr>
          <w:rFonts w:hint="eastAsia"/>
          <w:kern w:val="0"/>
          <w:sz w:val="24"/>
        </w:rPr>
        <w:t>在课程学习阶段每月至少</w:t>
      </w:r>
      <w:r>
        <w:rPr>
          <w:rFonts w:hint="eastAsia"/>
          <w:kern w:val="0"/>
          <w:sz w:val="24"/>
        </w:rPr>
        <w:t>1</w:t>
      </w:r>
      <w:r>
        <w:rPr>
          <w:rFonts w:hint="eastAsia"/>
          <w:kern w:val="0"/>
          <w:sz w:val="24"/>
        </w:rPr>
        <w:t>次、论文工作阶段每月至少</w:t>
      </w:r>
      <w:r>
        <w:rPr>
          <w:rFonts w:hint="eastAsia"/>
          <w:kern w:val="0"/>
          <w:sz w:val="24"/>
        </w:rPr>
        <w:t>2</w:t>
      </w:r>
      <w:r>
        <w:rPr>
          <w:rFonts w:hint="eastAsia"/>
          <w:kern w:val="0"/>
          <w:sz w:val="24"/>
        </w:rPr>
        <w:t>次向指导教师汇报自己的学习和研究工作情况，并形成制度。</w:t>
      </w:r>
    </w:p>
    <w:p w:rsidR="00E348A1" w:rsidRDefault="00E832DF">
      <w:pPr>
        <w:spacing w:line="400" w:lineRule="exact"/>
        <w:ind w:firstLineChars="200" w:firstLine="480"/>
        <w:rPr>
          <w:kern w:val="0"/>
          <w:sz w:val="24"/>
        </w:rPr>
      </w:pPr>
      <w:r>
        <w:rPr>
          <w:rFonts w:hint="eastAsia"/>
          <w:kern w:val="0"/>
          <w:sz w:val="24"/>
        </w:rPr>
        <w:t>（四）全日制、非全日制研究生适用同一培养方案。</w:t>
      </w:r>
    </w:p>
    <w:p w:rsidR="00E348A1" w:rsidRDefault="00E832DF">
      <w:pPr>
        <w:spacing w:line="400" w:lineRule="exact"/>
        <w:ind w:firstLineChars="200" w:firstLine="480"/>
        <w:rPr>
          <w:kern w:val="0"/>
          <w:sz w:val="24"/>
        </w:rPr>
      </w:pPr>
      <w:r>
        <w:rPr>
          <w:rFonts w:hint="eastAsia"/>
          <w:kern w:val="0"/>
          <w:sz w:val="24"/>
        </w:rPr>
        <w:t>（五）本次制订培养方案从</w:t>
      </w:r>
      <w:r>
        <w:rPr>
          <w:rFonts w:hint="eastAsia"/>
          <w:kern w:val="0"/>
          <w:sz w:val="24"/>
        </w:rPr>
        <w:t>202</w:t>
      </w:r>
      <w:r>
        <w:rPr>
          <w:kern w:val="0"/>
          <w:sz w:val="24"/>
        </w:rPr>
        <w:t>2</w:t>
      </w:r>
      <w:r>
        <w:rPr>
          <w:rFonts w:hint="eastAsia"/>
          <w:kern w:val="0"/>
          <w:sz w:val="24"/>
        </w:rPr>
        <w:t>级应用经济学</w:t>
      </w:r>
      <w:r>
        <w:rPr>
          <w:kern w:val="0"/>
          <w:sz w:val="24"/>
        </w:rPr>
        <w:t>学术学位硕士研究生</w:t>
      </w:r>
      <w:r>
        <w:rPr>
          <w:rFonts w:hint="eastAsia"/>
          <w:kern w:val="0"/>
          <w:sz w:val="24"/>
        </w:rPr>
        <w:t>开始执行。</w:t>
      </w:r>
    </w:p>
    <w:p w:rsidR="00E348A1" w:rsidRDefault="00E832DF">
      <w:r>
        <w:br w:type="page"/>
      </w:r>
    </w:p>
    <w:p w:rsidR="00E348A1" w:rsidRDefault="00E832DF">
      <w:pPr>
        <w:keepNext/>
        <w:keepLines/>
        <w:spacing w:beforeLines="100" w:before="312" w:afterLines="100" w:after="312"/>
        <w:jc w:val="center"/>
        <w:outlineLvl w:val="0"/>
        <w:rPr>
          <w:rFonts w:eastAsia="黑体"/>
          <w:b/>
          <w:kern w:val="44"/>
          <w:sz w:val="32"/>
        </w:rPr>
      </w:pPr>
      <w:bookmarkStart w:id="68" w:name="_Toc6155"/>
      <w:bookmarkStart w:id="69" w:name="_Toc455394145"/>
      <w:bookmarkStart w:id="70" w:name="_Toc455393364"/>
      <w:bookmarkStart w:id="71" w:name="_Toc456711403"/>
      <w:bookmarkStart w:id="72" w:name="_Toc15641110"/>
      <w:bookmarkStart w:id="73" w:name="_Toc3935"/>
      <w:bookmarkStart w:id="74" w:name="_Toc455393585"/>
      <w:r>
        <w:rPr>
          <w:rFonts w:eastAsia="黑体"/>
          <w:b/>
          <w:kern w:val="44"/>
          <w:sz w:val="32"/>
        </w:rPr>
        <w:lastRenderedPageBreak/>
        <w:t>法学学术</w:t>
      </w:r>
      <w:r>
        <w:rPr>
          <w:rFonts w:eastAsia="黑体" w:hint="eastAsia"/>
          <w:b/>
          <w:kern w:val="44"/>
          <w:sz w:val="32"/>
        </w:rPr>
        <w:t>学位</w:t>
      </w:r>
      <w:r>
        <w:rPr>
          <w:rFonts w:eastAsia="黑体"/>
          <w:b/>
          <w:kern w:val="44"/>
          <w:sz w:val="32"/>
        </w:rPr>
        <w:t>硕士研究生培养方案</w:t>
      </w:r>
      <w:bookmarkEnd w:id="68"/>
      <w:bookmarkEnd w:id="69"/>
      <w:bookmarkEnd w:id="70"/>
      <w:bookmarkEnd w:id="71"/>
      <w:bookmarkEnd w:id="72"/>
      <w:bookmarkEnd w:id="73"/>
      <w:bookmarkEnd w:id="74"/>
    </w:p>
    <w:p w:rsidR="00E348A1" w:rsidRDefault="00E832DF" w:rsidP="006763CA">
      <w:pPr>
        <w:spacing w:afterLines="100" w:after="312" w:line="360" w:lineRule="auto"/>
        <w:jc w:val="center"/>
        <w:outlineLvl w:val="1"/>
        <w:rPr>
          <w:kern w:val="0"/>
          <w:sz w:val="24"/>
        </w:rPr>
      </w:pPr>
      <w:bookmarkStart w:id="75" w:name="_Toc455393586"/>
      <w:bookmarkStart w:id="76" w:name="_Toc455394146"/>
      <w:bookmarkStart w:id="77" w:name="_Toc7918"/>
      <w:bookmarkStart w:id="78" w:name="_Toc454898907"/>
      <w:bookmarkStart w:id="79" w:name="_Toc456711404"/>
      <w:bookmarkStart w:id="80" w:name="_Toc15641111"/>
      <w:bookmarkStart w:id="81" w:name="_Toc455393365"/>
      <w:bookmarkStart w:id="82" w:name="_Toc14598653"/>
      <w:bookmarkStart w:id="83" w:name="_Toc15151661"/>
      <w:r>
        <w:rPr>
          <w:kern w:val="0"/>
          <w:sz w:val="24"/>
        </w:rPr>
        <w:t>（</w:t>
      </w:r>
      <w:r>
        <w:rPr>
          <w:rFonts w:hint="eastAsia"/>
          <w:kern w:val="0"/>
          <w:sz w:val="24"/>
        </w:rPr>
        <w:t>学科</w:t>
      </w:r>
      <w:r>
        <w:rPr>
          <w:kern w:val="0"/>
          <w:sz w:val="24"/>
        </w:rPr>
        <w:t>代码：</w:t>
      </w:r>
      <w:r>
        <w:rPr>
          <w:kern w:val="0"/>
          <w:sz w:val="24"/>
        </w:rPr>
        <w:t>0301</w:t>
      </w:r>
      <w:r>
        <w:rPr>
          <w:kern w:val="0"/>
          <w:sz w:val="24"/>
        </w:rPr>
        <w:t>，</w:t>
      </w:r>
      <w:r>
        <w:rPr>
          <w:rFonts w:hint="eastAsia"/>
          <w:kern w:val="0"/>
          <w:sz w:val="24"/>
        </w:rPr>
        <w:t>申请法学硕士学位适用</w:t>
      </w:r>
      <w:r>
        <w:rPr>
          <w:kern w:val="0"/>
          <w:sz w:val="24"/>
        </w:rPr>
        <w:t>）</w:t>
      </w:r>
      <w:bookmarkEnd w:id="75"/>
      <w:bookmarkEnd w:id="76"/>
      <w:bookmarkEnd w:id="77"/>
      <w:bookmarkEnd w:id="78"/>
      <w:bookmarkEnd w:id="79"/>
      <w:bookmarkEnd w:id="80"/>
      <w:bookmarkEnd w:id="81"/>
      <w:bookmarkEnd w:id="82"/>
      <w:bookmarkEnd w:id="83"/>
    </w:p>
    <w:p w:rsidR="00E348A1" w:rsidRDefault="00E832DF">
      <w:pPr>
        <w:keepNext/>
        <w:spacing w:beforeLines="50" w:before="156" w:afterLines="50" w:after="156"/>
        <w:outlineLvl w:val="2"/>
        <w:rPr>
          <w:b/>
          <w:bCs/>
          <w:kern w:val="0"/>
          <w:sz w:val="24"/>
        </w:rPr>
      </w:pPr>
      <w:bookmarkStart w:id="84" w:name="_Toc14370"/>
      <w:r>
        <w:rPr>
          <w:rFonts w:hint="eastAsia"/>
          <w:b/>
          <w:bCs/>
          <w:kern w:val="0"/>
          <w:sz w:val="24"/>
        </w:rPr>
        <w:t>一、</w:t>
      </w:r>
      <w:r>
        <w:rPr>
          <w:b/>
          <w:bCs/>
          <w:kern w:val="0"/>
          <w:sz w:val="24"/>
        </w:rPr>
        <w:t>培养目标</w:t>
      </w:r>
      <w:bookmarkEnd w:id="84"/>
    </w:p>
    <w:p w:rsidR="00E348A1" w:rsidRDefault="00E832DF">
      <w:pPr>
        <w:spacing w:line="400" w:lineRule="exact"/>
        <w:ind w:firstLineChars="200" w:firstLine="480"/>
        <w:rPr>
          <w:sz w:val="24"/>
          <w:szCs w:val="21"/>
        </w:rPr>
      </w:pPr>
      <w:bookmarkStart w:id="85" w:name="_Toc4576"/>
      <w:r>
        <w:rPr>
          <w:rFonts w:hint="eastAsia"/>
          <w:sz w:val="24"/>
          <w:szCs w:val="21"/>
        </w:rPr>
        <w:t>全面贯彻落实习近平新时代中国特色法治思想，以应用法学、行业法学、特色法学为基本着力点和发展特色，落实立德树人根本任务。培养德智体美劳五育并举，掌握坚实的法学理论基础和系统的法学理论知识，能够了解法学理论前沿及我国法治建设中的重大实际问题，具有坚定的理想信念、扎实的理论基础、系统的专业知识，具备独立从事科学研究并取得创造性研究成果的突出能力，具有较强的创新与实干精神，具有国际竞争力的专业人才。具体要求为：</w:t>
      </w:r>
    </w:p>
    <w:p w:rsidR="00E348A1" w:rsidRDefault="00E832DF">
      <w:pPr>
        <w:spacing w:line="400" w:lineRule="exact"/>
        <w:ind w:firstLineChars="200" w:firstLine="480"/>
        <w:rPr>
          <w:sz w:val="24"/>
        </w:rPr>
      </w:pPr>
      <w:r>
        <w:rPr>
          <w:rFonts w:hint="eastAsia"/>
          <w:sz w:val="24"/>
        </w:rPr>
        <w:t>（一）坚持党的基本路线，热爱祖国，热爱人民；掌握马克思主义基础理论，具有正确的世界观、人生观和价值观；具有良好的职业道德、团队合作精神、追求真理、追求卓越的优良品质；遵纪守法，品行端正，诚实守信，学风严谨；</w:t>
      </w:r>
      <w:r>
        <w:rPr>
          <w:sz w:val="24"/>
        </w:rPr>
        <w:t xml:space="preserve"> </w:t>
      </w:r>
    </w:p>
    <w:p w:rsidR="00E348A1" w:rsidRDefault="00E832DF">
      <w:pPr>
        <w:spacing w:line="400" w:lineRule="exact"/>
        <w:ind w:firstLineChars="200" w:firstLine="480"/>
        <w:rPr>
          <w:sz w:val="24"/>
        </w:rPr>
      </w:pPr>
      <w:r>
        <w:rPr>
          <w:rFonts w:hint="eastAsia"/>
          <w:sz w:val="24"/>
        </w:rPr>
        <w:t>（二）掌握</w:t>
      </w:r>
      <w:r>
        <w:rPr>
          <w:rFonts w:hint="eastAsia"/>
          <w:sz w:val="24"/>
          <w:szCs w:val="21"/>
        </w:rPr>
        <w:t>法学</w:t>
      </w:r>
      <w:r>
        <w:rPr>
          <w:rFonts w:hint="eastAsia"/>
          <w:sz w:val="24"/>
        </w:rPr>
        <w:t>学科领域坚实、宽广的理论基础和系统深入的专门知识；</w:t>
      </w:r>
      <w:r>
        <w:rPr>
          <w:rFonts w:hint="eastAsia"/>
          <w:sz w:val="24"/>
          <w:szCs w:val="21"/>
        </w:rPr>
        <w:t>具有严谨的治学态度、较好的学术修养；能够独立思考，具有较强的发现、分析、解决法律和法学问题的能力；能够掌握正确的研究方向和运用科学的研究方法，具备应有的科研写作能力；具有独立从事科学研究、教学工作和法律实务工作的能力，能胜任法学教育、法学研究、立法、执法、司法行政、法律服务和企事业等部门和单位的工作；</w:t>
      </w:r>
      <w:r>
        <w:rPr>
          <w:rFonts w:hint="eastAsia"/>
          <w:sz w:val="24"/>
        </w:rPr>
        <w:t>掌握一门外语，能熟练阅读本专业外文文献，具有良好外语听说能力以及国际学术交流能力。</w:t>
      </w:r>
    </w:p>
    <w:p w:rsidR="00E348A1" w:rsidRDefault="00E832DF">
      <w:pPr>
        <w:spacing w:line="400" w:lineRule="exact"/>
        <w:ind w:firstLineChars="200" w:firstLine="480"/>
        <w:rPr>
          <w:sz w:val="24"/>
        </w:rPr>
      </w:pPr>
      <w:r>
        <w:rPr>
          <w:rFonts w:hint="eastAsia"/>
          <w:sz w:val="24"/>
        </w:rPr>
        <w:t>（三）积极参加文体活动，具有良好的心理素质和健康的体魄，树立正确的审美观念，形成积极的文化主体意识和创新意识，具备良好的人文素养和道德情操；</w:t>
      </w:r>
    </w:p>
    <w:p w:rsidR="00E348A1" w:rsidRDefault="00E832DF">
      <w:pPr>
        <w:spacing w:line="400" w:lineRule="exact"/>
        <w:ind w:firstLineChars="200" w:firstLine="480"/>
        <w:rPr>
          <w:sz w:val="24"/>
        </w:rPr>
      </w:pPr>
      <w:r>
        <w:rPr>
          <w:rFonts w:hint="eastAsia"/>
          <w:sz w:val="24"/>
        </w:rPr>
        <w:t>（四）积极参加社会实践、社会志愿服务、创新创业等活动，形成良好劳动习惯。</w:t>
      </w:r>
    </w:p>
    <w:p w:rsidR="00E348A1" w:rsidRDefault="00E832DF">
      <w:pPr>
        <w:keepNext/>
        <w:spacing w:beforeLines="50" w:before="156" w:afterLines="50" w:after="156"/>
        <w:outlineLvl w:val="2"/>
        <w:rPr>
          <w:b/>
          <w:bCs/>
          <w:kern w:val="0"/>
          <w:sz w:val="24"/>
        </w:rPr>
      </w:pPr>
      <w:r>
        <w:rPr>
          <w:rFonts w:hint="eastAsia"/>
          <w:b/>
          <w:bCs/>
          <w:kern w:val="0"/>
          <w:sz w:val="24"/>
        </w:rPr>
        <w:t>二、</w:t>
      </w:r>
      <w:r>
        <w:rPr>
          <w:b/>
          <w:bCs/>
          <w:kern w:val="0"/>
          <w:sz w:val="24"/>
        </w:rPr>
        <w:t>研究方向</w:t>
      </w:r>
      <w:bookmarkEnd w:id="85"/>
    </w:p>
    <w:p w:rsidR="00E348A1" w:rsidRDefault="00E832DF">
      <w:pPr>
        <w:spacing w:line="400" w:lineRule="exact"/>
        <w:ind w:firstLineChars="200" w:firstLine="480"/>
        <w:rPr>
          <w:sz w:val="24"/>
          <w:szCs w:val="21"/>
        </w:rPr>
      </w:pPr>
      <w:r>
        <w:rPr>
          <w:rFonts w:hint="eastAsia"/>
          <w:sz w:val="24"/>
          <w:szCs w:val="21"/>
        </w:rPr>
        <w:t>（一）宪法学与行政法学</w:t>
      </w:r>
    </w:p>
    <w:p w:rsidR="00E348A1" w:rsidRDefault="00E832DF">
      <w:pPr>
        <w:spacing w:line="400" w:lineRule="exact"/>
        <w:ind w:firstLineChars="200" w:firstLine="480"/>
        <w:rPr>
          <w:sz w:val="24"/>
          <w:szCs w:val="21"/>
        </w:rPr>
      </w:pPr>
      <w:r>
        <w:rPr>
          <w:rFonts w:hint="eastAsia"/>
          <w:sz w:val="24"/>
          <w:szCs w:val="21"/>
        </w:rPr>
        <w:t>（二）民商法学</w:t>
      </w:r>
    </w:p>
    <w:p w:rsidR="00E348A1" w:rsidRDefault="00E832DF">
      <w:pPr>
        <w:spacing w:line="400" w:lineRule="exact"/>
        <w:ind w:firstLineChars="200" w:firstLine="480"/>
        <w:rPr>
          <w:sz w:val="24"/>
          <w:szCs w:val="21"/>
        </w:rPr>
      </w:pPr>
      <w:r>
        <w:rPr>
          <w:rFonts w:hint="eastAsia"/>
          <w:sz w:val="24"/>
          <w:szCs w:val="21"/>
        </w:rPr>
        <w:t>（三）经济法学</w:t>
      </w:r>
    </w:p>
    <w:p w:rsidR="00E348A1" w:rsidRDefault="00E832DF">
      <w:pPr>
        <w:spacing w:line="400" w:lineRule="exact"/>
        <w:ind w:firstLineChars="200" w:firstLine="480"/>
        <w:rPr>
          <w:sz w:val="24"/>
          <w:szCs w:val="21"/>
        </w:rPr>
      </w:pPr>
      <w:r>
        <w:rPr>
          <w:rFonts w:hint="eastAsia"/>
          <w:sz w:val="24"/>
          <w:szCs w:val="21"/>
        </w:rPr>
        <w:t>（四）国际法学</w:t>
      </w:r>
    </w:p>
    <w:p w:rsidR="00E348A1" w:rsidRDefault="00E832DF">
      <w:pPr>
        <w:spacing w:line="400" w:lineRule="exact"/>
        <w:ind w:firstLineChars="200" w:firstLine="480"/>
        <w:rPr>
          <w:sz w:val="24"/>
          <w:szCs w:val="21"/>
        </w:rPr>
      </w:pPr>
      <w:r>
        <w:rPr>
          <w:rFonts w:hint="eastAsia"/>
          <w:sz w:val="24"/>
          <w:szCs w:val="21"/>
        </w:rPr>
        <w:t>（五）知识产权法学</w:t>
      </w:r>
    </w:p>
    <w:p w:rsidR="00E348A1" w:rsidRDefault="00E832DF">
      <w:pPr>
        <w:keepNext/>
        <w:spacing w:beforeLines="50" w:before="156" w:afterLines="50" w:after="156"/>
        <w:outlineLvl w:val="2"/>
        <w:rPr>
          <w:b/>
          <w:bCs/>
          <w:kern w:val="0"/>
          <w:sz w:val="24"/>
        </w:rPr>
      </w:pPr>
      <w:bookmarkStart w:id="86" w:name="_Toc15041"/>
      <w:r>
        <w:rPr>
          <w:b/>
          <w:bCs/>
          <w:kern w:val="0"/>
          <w:sz w:val="24"/>
        </w:rPr>
        <w:t>三、学制</w:t>
      </w:r>
      <w:r>
        <w:rPr>
          <w:rFonts w:hint="eastAsia"/>
          <w:b/>
          <w:bCs/>
          <w:kern w:val="0"/>
          <w:sz w:val="24"/>
        </w:rPr>
        <w:t>及</w:t>
      </w:r>
      <w:r>
        <w:rPr>
          <w:b/>
          <w:bCs/>
          <w:kern w:val="0"/>
          <w:sz w:val="24"/>
        </w:rPr>
        <w:t>学习年限</w:t>
      </w:r>
      <w:bookmarkEnd w:id="86"/>
    </w:p>
    <w:p w:rsidR="00E348A1" w:rsidRDefault="00E832DF">
      <w:pPr>
        <w:spacing w:line="400" w:lineRule="exact"/>
        <w:ind w:firstLineChars="200" w:firstLine="480"/>
        <w:rPr>
          <w:sz w:val="24"/>
          <w:szCs w:val="21"/>
        </w:rPr>
      </w:pPr>
      <w:r>
        <w:rPr>
          <w:rFonts w:hint="eastAsia"/>
          <w:sz w:val="24"/>
          <w:szCs w:val="21"/>
        </w:rPr>
        <w:t>法学学术学位硕士研究生学制为</w:t>
      </w:r>
      <w:r>
        <w:rPr>
          <w:rFonts w:hint="eastAsia"/>
          <w:sz w:val="24"/>
          <w:szCs w:val="21"/>
        </w:rPr>
        <w:t>3</w:t>
      </w:r>
      <w:r>
        <w:rPr>
          <w:rFonts w:hint="eastAsia"/>
          <w:sz w:val="24"/>
          <w:szCs w:val="21"/>
        </w:rPr>
        <w:t>年，学习年限一般为</w:t>
      </w:r>
      <w:r>
        <w:rPr>
          <w:rFonts w:hint="eastAsia"/>
          <w:sz w:val="24"/>
          <w:szCs w:val="21"/>
        </w:rPr>
        <w:t>3-4</w:t>
      </w:r>
      <w:r>
        <w:rPr>
          <w:rFonts w:hint="eastAsia"/>
          <w:sz w:val="24"/>
          <w:szCs w:val="21"/>
        </w:rPr>
        <w:t>年，最长不超过</w:t>
      </w:r>
      <w:r>
        <w:rPr>
          <w:rFonts w:hint="eastAsia"/>
          <w:sz w:val="24"/>
          <w:szCs w:val="21"/>
        </w:rPr>
        <w:t>5</w:t>
      </w:r>
      <w:r>
        <w:rPr>
          <w:rFonts w:hint="eastAsia"/>
          <w:sz w:val="24"/>
          <w:szCs w:val="21"/>
        </w:rPr>
        <w:t>年。</w:t>
      </w:r>
    </w:p>
    <w:p w:rsidR="00E348A1" w:rsidRDefault="00E832DF">
      <w:pPr>
        <w:spacing w:line="400" w:lineRule="exact"/>
        <w:ind w:firstLineChars="200" w:firstLine="480"/>
        <w:rPr>
          <w:sz w:val="24"/>
          <w:szCs w:val="21"/>
        </w:rPr>
      </w:pPr>
      <w:r>
        <w:rPr>
          <w:rFonts w:hint="eastAsia"/>
          <w:sz w:val="24"/>
          <w:szCs w:val="21"/>
        </w:rPr>
        <w:lastRenderedPageBreak/>
        <w:t>非全日制学术学位硕士研究生学习年限可适当延长，一般为</w:t>
      </w:r>
      <w:r>
        <w:rPr>
          <w:rFonts w:hint="eastAsia"/>
          <w:sz w:val="24"/>
          <w:szCs w:val="21"/>
        </w:rPr>
        <w:t>3-4</w:t>
      </w:r>
      <w:r>
        <w:rPr>
          <w:rFonts w:hint="eastAsia"/>
          <w:sz w:val="24"/>
          <w:szCs w:val="21"/>
        </w:rPr>
        <w:t>年，最长不超过</w:t>
      </w:r>
      <w:r>
        <w:rPr>
          <w:rFonts w:hint="eastAsia"/>
          <w:sz w:val="24"/>
          <w:szCs w:val="21"/>
        </w:rPr>
        <w:t>6</w:t>
      </w:r>
      <w:r>
        <w:rPr>
          <w:rFonts w:hint="eastAsia"/>
          <w:sz w:val="24"/>
          <w:szCs w:val="21"/>
        </w:rPr>
        <w:t>年。</w:t>
      </w:r>
    </w:p>
    <w:p w:rsidR="00E348A1" w:rsidRDefault="00E832DF">
      <w:pPr>
        <w:spacing w:line="400" w:lineRule="exact"/>
        <w:ind w:firstLineChars="200" w:firstLine="480"/>
        <w:rPr>
          <w:sz w:val="24"/>
          <w:szCs w:val="21"/>
        </w:rPr>
      </w:pPr>
      <w:r>
        <w:rPr>
          <w:rFonts w:hint="eastAsia"/>
          <w:sz w:val="24"/>
          <w:szCs w:val="21"/>
        </w:rPr>
        <w:t>休学创业的研究生，最长学习年限为</w:t>
      </w:r>
      <w:r>
        <w:rPr>
          <w:rFonts w:hint="eastAsia"/>
          <w:sz w:val="24"/>
          <w:szCs w:val="21"/>
        </w:rPr>
        <w:t>10</w:t>
      </w:r>
      <w:r>
        <w:rPr>
          <w:rFonts w:hint="eastAsia"/>
          <w:sz w:val="24"/>
          <w:szCs w:val="21"/>
        </w:rPr>
        <w:t>年。</w:t>
      </w:r>
    </w:p>
    <w:p w:rsidR="00E348A1" w:rsidRDefault="00E832DF">
      <w:pPr>
        <w:keepNext/>
        <w:numPr>
          <w:ilvl w:val="0"/>
          <w:numId w:val="1"/>
        </w:numPr>
        <w:spacing w:beforeLines="50" w:before="156" w:afterLines="50" w:after="156"/>
        <w:outlineLvl w:val="2"/>
        <w:rPr>
          <w:b/>
          <w:bCs/>
          <w:kern w:val="0"/>
          <w:sz w:val="24"/>
        </w:rPr>
      </w:pPr>
      <w:bookmarkStart w:id="87" w:name="_Toc18236"/>
      <w:r>
        <w:rPr>
          <w:b/>
          <w:bCs/>
          <w:kern w:val="0"/>
          <w:sz w:val="24"/>
        </w:rPr>
        <w:t>课程设置</w:t>
      </w:r>
      <w:r>
        <w:rPr>
          <w:rFonts w:hint="eastAsia"/>
          <w:b/>
          <w:bCs/>
          <w:kern w:val="0"/>
          <w:sz w:val="24"/>
        </w:rPr>
        <w:t>及学分要求</w:t>
      </w:r>
      <w:bookmarkEnd w:id="87"/>
    </w:p>
    <w:p w:rsidR="00E348A1" w:rsidRDefault="00E832DF">
      <w:pPr>
        <w:spacing w:line="400" w:lineRule="exact"/>
        <w:ind w:firstLineChars="200" w:firstLine="480"/>
        <w:rPr>
          <w:sz w:val="24"/>
          <w:szCs w:val="21"/>
        </w:rPr>
      </w:pPr>
      <w:bookmarkStart w:id="88" w:name="_Hlk10457151"/>
      <w:r>
        <w:rPr>
          <w:rFonts w:hint="eastAsia"/>
          <w:sz w:val="24"/>
          <w:szCs w:val="21"/>
        </w:rPr>
        <w:t>（一）学分要求</w:t>
      </w:r>
    </w:p>
    <w:bookmarkEnd w:id="88"/>
    <w:p w:rsidR="00E348A1" w:rsidRDefault="00E832DF">
      <w:pPr>
        <w:spacing w:line="400" w:lineRule="exact"/>
        <w:ind w:firstLineChars="200" w:firstLine="480"/>
        <w:rPr>
          <w:sz w:val="24"/>
          <w:szCs w:val="21"/>
        </w:rPr>
      </w:pPr>
      <w:r>
        <w:rPr>
          <w:rFonts w:hint="eastAsia"/>
          <w:sz w:val="24"/>
          <w:szCs w:val="21"/>
        </w:rPr>
        <w:t>总学分数为</w:t>
      </w:r>
      <w:r>
        <w:rPr>
          <w:sz w:val="24"/>
        </w:rPr>
        <w:t>≥</w:t>
      </w:r>
      <w:r>
        <w:rPr>
          <w:rFonts w:hint="eastAsia"/>
          <w:sz w:val="24"/>
          <w:szCs w:val="21"/>
        </w:rPr>
        <w:t>41</w:t>
      </w:r>
      <w:r>
        <w:rPr>
          <w:rFonts w:hint="eastAsia"/>
          <w:sz w:val="24"/>
          <w:szCs w:val="21"/>
        </w:rPr>
        <w:t>学分，其中课程学习学分为</w:t>
      </w:r>
      <w:r>
        <w:rPr>
          <w:sz w:val="24"/>
        </w:rPr>
        <w:t>≥</w:t>
      </w:r>
      <w:r>
        <w:rPr>
          <w:rFonts w:hint="eastAsia"/>
          <w:sz w:val="24"/>
          <w:szCs w:val="21"/>
        </w:rPr>
        <w:t>35</w:t>
      </w:r>
      <w:r>
        <w:rPr>
          <w:rFonts w:hint="eastAsia"/>
          <w:sz w:val="24"/>
          <w:szCs w:val="21"/>
        </w:rPr>
        <w:t>学分，必修环节学分为</w:t>
      </w:r>
      <w:r>
        <w:rPr>
          <w:rFonts w:hint="eastAsia"/>
          <w:sz w:val="24"/>
          <w:szCs w:val="21"/>
        </w:rPr>
        <w:t>6</w:t>
      </w:r>
      <w:r>
        <w:rPr>
          <w:rFonts w:hint="eastAsia"/>
          <w:sz w:val="24"/>
          <w:szCs w:val="21"/>
        </w:rPr>
        <w:t>学分。所修课程由公共学位课、专业学位课和选修课三部分组成，其中公共学位课</w:t>
      </w:r>
      <w:r>
        <w:rPr>
          <w:sz w:val="24"/>
        </w:rPr>
        <w:t>≥</w:t>
      </w:r>
      <w:r>
        <w:rPr>
          <w:rFonts w:hint="eastAsia"/>
          <w:sz w:val="24"/>
          <w:szCs w:val="21"/>
        </w:rPr>
        <w:t>7</w:t>
      </w:r>
      <w:r>
        <w:rPr>
          <w:rFonts w:hint="eastAsia"/>
          <w:sz w:val="24"/>
          <w:szCs w:val="21"/>
        </w:rPr>
        <w:t>学分，专业学位课</w:t>
      </w:r>
      <w:r>
        <w:rPr>
          <w:sz w:val="24"/>
        </w:rPr>
        <w:t>≥</w:t>
      </w:r>
      <w:r>
        <w:rPr>
          <w:rFonts w:hint="eastAsia"/>
          <w:sz w:val="24"/>
          <w:szCs w:val="21"/>
        </w:rPr>
        <w:t>17</w:t>
      </w:r>
      <w:r>
        <w:rPr>
          <w:rFonts w:hint="eastAsia"/>
          <w:sz w:val="24"/>
          <w:szCs w:val="21"/>
        </w:rPr>
        <w:t>学分，专业选修课</w:t>
      </w:r>
      <w:r>
        <w:rPr>
          <w:sz w:val="24"/>
        </w:rPr>
        <w:t>≥</w:t>
      </w:r>
      <w:r>
        <w:rPr>
          <w:rFonts w:hint="eastAsia"/>
          <w:sz w:val="24"/>
          <w:szCs w:val="21"/>
        </w:rPr>
        <w:t>10</w:t>
      </w:r>
      <w:r>
        <w:rPr>
          <w:rFonts w:hint="eastAsia"/>
          <w:sz w:val="24"/>
          <w:szCs w:val="21"/>
        </w:rPr>
        <w:t>学分，跨学科选修课</w:t>
      </w:r>
      <w:r>
        <w:rPr>
          <w:sz w:val="24"/>
        </w:rPr>
        <w:t>≥</w:t>
      </w:r>
      <w:r>
        <w:rPr>
          <w:rFonts w:hint="eastAsia"/>
          <w:sz w:val="24"/>
          <w:szCs w:val="21"/>
        </w:rPr>
        <w:t>1</w:t>
      </w:r>
      <w:r>
        <w:rPr>
          <w:rFonts w:hint="eastAsia"/>
          <w:sz w:val="24"/>
          <w:szCs w:val="21"/>
        </w:rPr>
        <w:t>学分。必修环节包括：实践环节</w:t>
      </w:r>
      <w:r>
        <w:rPr>
          <w:rFonts w:hint="eastAsia"/>
          <w:sz w:val="24"/>
          <w:szCs w:val="21"/>
        </w:rPr>
        <w:t>4</w:t>
      </w:r>
      <w:r>
        <w:rPr>
          <w:rFonts w:hint="eastAsia"/>
          <w:sz w:val="24"/>
          <w:szCs w:val="21"/>
        </w:rPr>
        <w:t>学分、学术活动</w:t>
      </w:r>
      <w:r>
        <w:rPr>
          <w:rFonts w:hint="eastAsia"/>
          <w:sz w:val="24"/>
          <w:szCs w:val="21"/>
        </w:rPr>
        <w:t>1</w:t>
      </w:r>
      <w:r>
        <w:rPr>
          <w:rFonts w:hint="eastAsia"/>
          <w:sz w:val="24"/>
          <w:szCs w:val="21"/>
        </w:rPr>
        <w:t>学分、选题报告及中期考核</w:t>
      </w:r>
      <w:r>
        <w:rPr>
          <w:rFonts w:hint="eastAsia"/>
          <w:sz w:val="24"/>
          <w:szCs w:val="21"/>
        </w:rPr>
        <w:t>1</w:t>
      </w:r>
      <w:r>
        <w:rPr>
          <w:rFonts w:hint="eastAsia"/>
          <w:sz w:val="24"/>
          <w:szCs w:val="21"/>
        </w:rPr>
        <w:t>学分</w:t>
      </w:r>
      <w:r>
        <w:rPr>
          <w:rFonts w:hAnsi="宋体"/>
          <w:kern w:val="0"/>
          <w:sz w:val="24"/>
        </w:rPr>
        <w:t>。</w:t>
      </w:r>
    </w:p>
    <w:p w:rsidR="00E348A1" w:rsidRDefault="00E832DF">
      <w:pPr>
        <w:spacing w:line="400" w:lineRule="exact"/>
        <w:ind w:firstLineChars="200" w:firstLine="480"/>
        <w:rPr>
          <w:sz w:val="24"/>
          <w:szCs w:val="21"/>
        </w:rPr>
      </w:pPr>
      <w:r>
        <w:rPr>
          <w:rFonts w:hint="eastAsia"/>
          <w:sz w:val="24"/>
          <w:szCs w:val="21"/>
        </w:rPr>
        <w:t>（二）课程设置</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9"/>
        <w:gridCol w:w="927"/>
        <w:gridCol w:w="1449"/>
        <w:gridCol w:w="1936"/>
        <w:gridCol w:w="497"/>
        <w:gridCol w:w="554"/>
        <w:gridCol w:w="567"/>
        <w:gridCol w:w="568"/>
        <w:gridCol w:w="1133"/>
        <w:gridCol w:w="567"/>
      </w:tblGrid>
      <w:tr w:rsidR="00E348A1" w:rsidTr="006763CA">
        <w:trPr>
          <w:cantSplit/>
          <w:trHeight w:val="20"/>
          <w:tblHeader/>
          <w:jc w:val="center"/>
        </w:trPr>
        <w:tc>
          <w:tcPr>
            <w:tcW w:w="869" w:type="dxa"/>
            <w:tcMar>
              <w:top w:w="57" w:type="dxa"/>
              <w:left w:w="57" w:type="dxa"/>
              <w:bottom w:w="57" w:type="dxa"/>
              <w:right w:w="57" w:type="dxa"/>
            </w:tcMar>
            <w:vAlign w:val="center"/>
          </w:tcPr>
          <w:p w:rsidR="00E348A1" w:rsidRDefault="00E832DF">
            <w:pPr>
              <w:adjustRightInd w:val="0"/>
              <w:snapToGrid w:val="0"/>
              <w:ind w:leftChars="-20" w:left="-42" w:rightChars="-20" w:right="-42"/>
              <w:jc w:val="center"/>
              <w:rPr>
                <w:b/>
                <w:sz w:val="22"/>
                <w:szCs w:val="21"/>
              </w:rPr>
            </w:pPr>
            <w:bookmarkStart w:id="89" w:name="_Toc20517"/>
            <w:r>
              <w:rPr>
                <w:b/>
                <w:sz w:val="22"/>
                <w:szCs w:val="21"/>
              </w:rPr>
              <w:t>课程</w:t>
            </w:r>
          </w:p>
          <w:p w:rsidR="00E348A1" w:rsidRDefault="00E832DF">
            <w:pPr>
              <w:adjustRightInd w:val="0"/>
              <w:snapToGrid w:val="0"/>
              <w:ind w:leftChars="-20" w:left="-42" w:rightChars="-20" w:right="-42"/>
              <w:jc w:val="center"/>
              <w:rPr>
                <w:b/>
                <w:sz w:val="22"/>
                <w:szCs w:val="21"/>
              </w:rPr>
            </w:pPr>
            <w:r>
              <w:rPr>
                <w:b/>
                <w:sz w:val="22"/>
                <w:szCs w:val="21"/>
              </w:rPr>
              <w:t>类别</w:t>
            </w:r>
          </w:p>
        </w:tc>
        <w:tc>
          <w:tcPr>
            <w:tcW w:w="927" w:type="dxa"/>
            <w:tcMar>
              <w:top w:w="57" w:type="dxa"/>
              <w:left w:w="57" w:type="dxa"/>
              <w:bottom w:w="57" w:type="dxa"/>
              <w:right w:w="57" w:type="dxa"/>
            </w:tcMar>
            <w:vAlign w:val="center"/>
          </w:tcPr>
          <w:p w:rsidR="00E348A1" w:rsidRDefault="00E832DF">
            <w:pPr>
              <w:adjustRightInd w:val="0"/>
              <w:snapToGrid w:val="0"/>
              <w:ind w:leftChars="-20" w:left="-42" w:rightChars="-20" w:right="-42"/>
              <w:jc w:val="center"/>
              <w:rPr>
                <w:b/>
                <w:sz w:val="22"/>
                <w:szCs w:val="21"/>
              </w:rPr>
            </w:pPr>
            <w:r>
              <w:rPr>
                <w:rFonts w:hint="eastAsia"/>
                <w:b/>
                <w:sz w:val="22"/>
                <w:szCs w:val="21"/>
              </w:rPr>
              <w:t>课程</w:t>
            </w:r>
          </w:p>
          <w:p w:rsidR="00E348A1" w:rsidRDefault="00E832DF">
            <w:pPr>
              <w:adjustRightInd w:val="0"/>
              <w:snapToGrid w:val="0"/>
              <w:ind w:leftChars="-20" w:left="-42" w:rightChars="-20" w:right="-42"/>
              <w:jc w:val="center"/>
              <w:rPr>
                <w:b/>
                <w:sz w:val="22"/>
                <w:szCs w:val="21"/>
              </w:rPr>
            </w:pPr>
            <w:r>
              <w:rPr>
                <w:rFonts w:hint="eastAsia"/>
                <w:b/>
                <w:sz w:val="22"/>
                <w:szCs w:val="21"/>
              </w:rPr>
              <w:t>类型</w:t>
            </w:r>
          </w:p>
        </w:tc>
        <w:tc>
          <w:tcPr>
            <w:tcW w:w="1449" w:type="dxa"/>
            <w:tcMar>
              <w:top w:w="57" w:type="dxa"/>
              <w:left w:w="57" w:type="dxa"/>
              <w:bottom w:w="57" w:type="dxa"/>
              <w:right w:w="57" w:type="dxa"/>
            </w:tcMar>
            <w:vAlign w:val="center"/>
          </w:tcPr>
          <w:p w:rsidR="00E348A1" w:rsidRDefault="00E832DF">
            <w:pPr>
              <w:adjustRightInd w:val="0"/>
              <w:snapToGrid w:val="0"/>
              <w:ind w:leftChars="-50" w:left="-105" w:rightChars="-50" w:right="-105"/>
              <w:jc w:val="center"/>
              <w:rPr>
                <w:b/>
                <w:sz w:val="22"/>
                <w:szCs w:val="21"/>
              </w:rPr>
            </w:pPr>
            <w:r>
              <w:rPr>
                <w:b/>
                <w:sz w:val="22"/>
                <w:szCs w:val="21"/>
              </w:rPr>
              <w:t>课程编号</w:t>
            </w:r>
          </w:p>
        </w:tc>
        <w:tc>
          <w:tcPr>
            <w:tcW w:w="1936" w:type="dxa"/>
            <w:tcMar>
              <w:top w:w="57" w:type="dxa"/>
              <w:left w:w="57" w:type="dxa"/>
              <w:bottom w:w="57" w:type="dxa"/>
              <w:right w:w="57" w:type="dxa"/>
            </w:tcMar>
            <w:vAlign w:val="center"/>
          </w:tcPr>
          <w:p w:rsidR="00E348A1" w:rsidRDefault="00E832DF">
            <w:pPr>
              <w:adjustRightInd w:val="0"/>
              <w:snapToGrid w:val="0"/>
              <w:ind w:leftChars="-20" w:left="-42" w:rightChars="-20" w:right="-42"/>
              <w:jc w:val="center"/>
              <w:rPr>
                <w:b/>
                <w:sz w:val="22"/>
                <w:szCs w:val="21"/>
              </w:rPr>
            </w:pPr>
            <w:r>
              <w:rPr>
                <w:b/>
                <w:sz w:val="22"/>
                <w:szCs w:val="21"/>
              </w:rPr>
              <w:t>课程名称</w:t>
            </w:r>
          </w:p>
        </w:tc>
        <w:tc>
          <w:tcPr>
            <w:tcW w:w="497" w:type="dxa"/>
            <w:tcMar>
              <w:top w:w="57" w:type="dxa"/>
              <w:left w:w="57" w:type="dxa"/>
              <w:bottom w:w="57" w:type="dxa"/>
              <w:right w:w="57" w:type="dxa"/>
            </w:tcMar>
            <w:vAlign w:val="center"/>
          </w:tcPr>
          <w:p w:rsidR="00E348A1" w:rsidRDefault="00E832DF">
            <w:pPr>
              <w:adjustRightInd w:val="0"/>
              <w:snapToGrid w:val="0"/>
              <w:ind w:leftChars="-20" w:left="-42" w:rightChars="-20" w:right="-42"/>
              <w:jc w:val="center"/>
              <w:rPr>
                <w:b/>
                <w:sz w:val="22"/>
                <w:szCs w:val="21"/>
              </w:rPr>
            </w:pPr>
            <w:r>
              <w:rPr>
                <w:rFonts w:hint="eastAsia"/>
                <w:b/>
                <w:sz w:val="22"/>
                <w:szCs w:val="21"/>
              </w:rPr>
              <w:t>理论</w:t>
            </w:r>
          </w:p>
          <w:p w:rsidR="00E348A1" w:rsidRDefault="00E832DF">
            <w:pPr>
              <w:adjustRightInd w:val="0"/>
              <w:snapToGrid w:val="0"/>
              <w:ind w:leftChars="-20" w:left="-42" w:rightChars="-20" w:right="-42"/>
              <w:jc w:val="center"/>
              <w:rPr>
                <w:b/>
                <w:sz w:val="22"/>
                <w:szCs w:val="21"/>
              </w:rPr>
            </w:pPr>
            <w:r>
              <w:rPr>
                <w:rFonts w:hint="eastAsia"/>
                <w:b/>
                <w:sz w:val="22"/>
                <w:szCs w:val="21"/>
              </w:rPr>
              <w:t>学时</w:t>
            </w:r>
          </w:p>
        </w:tc>
        <w:tc>
          <w:tcPr>
            <w:tcW w:w="554" w:type="dxa"/>
            <w:tcMar>
              <w:top w:w="57" w:type="dxa"/>
              <w:left w:w="57" w:type="dxa"/>
              <w:bottom w:w="57" w:type="dxa"/>
              <w:right w:w="57" w:type="dxa"/>
            </w:tcMar>
            <w:vAlign w:val="center"/>
          </w:tcPr>
          <w:p w:rsidR="00E348A1" w:rsidRDefault="00E832DF">
            <w:pPr>
              <w:adjustRightInd w:val="0"/>
              <w:snapToGrid w:val="0"/>
              <w:ind w:leftChars="-20" w:left="-42" w:rightChars="-20" w:right="-42"/>
              <w:jc w:val="center"/>
              <w:rPr>
                <w:b/>
                <w:sz w:val="22"/>
                <w:szCs w:val="21"/>
              </w:rPr>
            </w:pPr>
            <w:r>
              <w:rPr>
                <w:rFonts w:hint="eastAsia"/>
                <w:b/>
                <w:sz w:val="22"/>
                <w:szCs w:val="21"/>
              </w:rPr>
              <w:t>实验</w:t>
            </w:r>
          </w:p>
          <w:p w:rsidR="00E348A1" w:rsidRDefault="00E832DF">
            <w:pPr>
              <w:adjustRightInd w:val="0"/>
              <w:snapToGrid w:val="0"/>
              <w:ind w:leftChars="-20" w:left="-42" w:rightChars="-20" w:right="-42"/>
              <w:jc w:val="center"/>
              <w:rPr>
                <w:b/>
                <w:sz w:val="22"/>
                <w:szCs w:val="21"/>
              </w:rPr>
            </w:pPr>
            <w:r>
              <w:rPr>
                <w:rFonts w:hint="eastAsia"/>
                <w:b/>
                <w:sz w:val="22"/>
                <w:szCs w:val="21"/>
              </w:rPr>
              <w:t>学时</w:t>
            </w:r>
          </w:p>
        </w:tc>
        <w:tc>
          <w:tcPr>
            <w:tcW w:w="567" w:type="dxa"/>
            <w:tcMar>
              <w:top w:w="57" w:type="dxa"/>
              <w:left w:w="57" w:type="dxa"/>
              <w:bottom w:w="57" w:type="dxa"/>
              <w:right w:w="57" w:type="dxa"/>
            </w:tcMar>
            <w:vAlign w:val="center"/>
          </w:tcPr>
          <w:p w:rsidR="00E348A1" w:rsidRDefault="00E832DF">
            <w:pPr>
              <w:adjustRightInd w:val="0"/>
              <w:snapToGrid w:val="0"/>
              <w:ind w:leftChars="-20" w:left="-42" w:rightChars="-20" w:right="-42"/>
              <w:jc w:val="center"/>
              <w:rPr>
                <w:b/>
                <w:sz w:val="22"/>
                <w:szCs w:val="21"/>
              </w:rPr>
            </w:pPr>
            <w:r>
              <w:rPr>
                <w:b/>
                <w:sz w:val="22"/>
                <w:szCs w:val="21"/>
              </w:rPr>
              <w:t>学分</w:t>
            </w:r>
          </w:p>
        </w:tc>
        <w:tc>
          <w:tcPr>
            <w:tcW w:w="568" w:type="dxa"/>
            <w:tcMar>
              <w:top w:w="57" w:type="dxa"/>
              <w:left w:w="57" w:type="dxa"/>
              <w:bottom w:w="57" w:type="dxa"/>
              <w:right w:w="57" w:type="dxa"/>
            </w:tcMar>
            <w:vAlign w:val="center"/>
          </w:tcPr>
          <w:p w:rsidR="00E348A1" w:rsidRDefault="00E832DF">
            <w:pPr>
              <w:adjustRightInd w:val="0"/>
              <w:snapToGrid w:val="0"/>
              <w:ind w:leftChars="-20" w:left="-42" w:rightChars="-20" w:right="-42"/>
              <w:jc w:val="center"/>
              <w:rPr>
                <w:b/>
                <w:sz w:val="22"/>
                <w:szCs w:val="21"/>
              </w:rPr>
            </w:pPr>
            <w:r>
              <w:rPr>
                <w:b/>
                <w:sz w:val="22"/>
                <w:szCs w:val="21"/>
              </w:rPr>
              <w:t>开课</w:t>
            </w:r>
          </w:p>
          <w:p w:rsidR="00E348A1" w:rsidRDefault="00E832DF">
            <w:pPr>
              <w:adjustRightInd w:val="0"/>
              <w:snapToGrid w:val="0"/>
              <w:ind w:leftChars="-20" w:left="-42" w:rightChars="-20" w:right="-42"/>
              <w:jc w:val="center"/>
              <w:rPr>
                <w:b/>
                <w:sz w:val="22"/>
                <w:szCs w:val="21"/>
              </w:rPr>
            </w:pPr>
            <w:r>
              <w:rPr>
                <w:b/>
                <w:sz w:val="22"/>
                <w:szCs w:val="21"/>
              </w:rPr>
              <w:t>学期</w:t>
            </w:r>
          </w:p>
        </w:tc>
        <w:tc>
          <w:tcPr>
            <w:tcW w:w="1133" w:type="dxa"/>
            <w:tcMar>
              <w:top w:w="57" w:type="dxa"/>
              <w:left w:w="57" w:type="dxa"/>
              <w:bottom w:w="57" w:type="dxa"/>
              <w:right w:w="57" w:type="dxa"/>
            </w:tcMar>
            <w:vAlign w:val="center"/>
          </w:tcPr>
          <w:p w:rsidR="006763CA" w:rsidRDefault="00E832DF">
            <w:pPr>
              <w:adjustRightInd w:val="0"/>
              <w:snapToGrid w:val="0"/>
              <w:ind w:leftChars="-20" w:left="-42" w:rightChars="-20" w:right="-42"/>
              <w:jc w:val="center"/>
              <w:rPr>
                <w:b/>
                <w:sz w:val="22"/>
                <w:szCs w:val="21"/>
              </w:rPr>
            </w:pPr>
            <w:r>
              <w:rPr>
                <w:b/>
                <w:sz w:val="22"/>
                <w:szCs w:val="21"/>
              </w:rPr>
              <w:t>开课</w:t>
            </w:r>
          </w:p>
          <w:p w:rsidR="00E348A1" w:rsidRDefault="00E832DF">
            <w:pPr>
              <w:adjustRightInd w:val="0"/>
              <w:snapToGrid w:val="0"/>
              <w:ind w:leftChars="-20" w:left="-42" w:rightChars="-20" w:right="-42"/>
              <w:jc w:val="center"/>
              <w:rPr>
                <w:b/>
                <w:sz w:val="22"/>
                <w:szCs w:val="21"/>
              </w:rPr>
            </w:pPr>
            <w:r>
              <w:rPr>
                <w:b/>
                <w:sz w:val="22"/>
                <w:szCs w:val="21"/>
              </w:rPr>
              <w:t>单位</w:t>
            </w:r>
          </w:p>
        </w:tc>
        <w:tc>
          <w:tcPr>
            <w:tcW w:w="567" w:type="dxa"/>
            <w:tcMar>
              <w:top w:w="57" w:type="dxa"/>
              <w:left w:w="57" w:type="dxa"/>
              <w:bottom w:w="57" w:type="dxa"/>
              <w:right w:w="57" w:type="dxa"/>
            </w:tcMar>
            <w:vAlign w:val="center"/>
          </w:tcPr>
          <w:p w:rsidR="00E348A1" w:rsidRDefault="00E832DF">
            <w:pPr>
              <w:adjustRightInd w:val="0"/>
              <w:snapToGrid w:val="0"/>
              <w:ind w:leftChars="-20" w:left="-42" w:rightChars="-20" w:right="-42"/>
              <w:jc w:val="center"/>
              <w:rPr>
                <w:b/>
                <w:sz w:val="22"/>
                <w:szCs w:val="21"/>
              </w:rPr>
            </w:pPr>
            <w:r>
              <w:rPr>
                <w:b/>
                <w:sz w:val="22"/>
                <w:szCs w:val="21"/>
              </w:rPr>
              <w:t>备注</w:t>
            </w:r>
          </w:p>
        </w:tc>
      </w:tr>
      <w:tr w:rsidR="00E348A1" w:rsidTr="006763CA">
        <w:trPr>
          <w:cantSplit/>
          <w:trHeight w:val="20"/>
          <w:jc w:val="center"/>
        </w:trPr>
        <w:tc>
          <w:tcPr>
            <w:tcW w:w="869" w:type="dxa"/>
            <w:vMerge w:val="restart"/>
            <w:tcMar>
              <w:top w:w="57" w:type="dxa"/>
              <w:left w:w="57" w:type="dxa"/>
              <w:bottom w:w="57" w:type="dxa"/>
              <w:right w:w="57" w:type="dxa"/>
            </w:tcMar>
            <w:vAlign w:val="center"/>
          </w:tcPr>
          <w:p w:rsidR="00E348A1" w:rsidRDefault="00E832DF">
            <w:pPr>
              <w:snapToGrid w:val="0"/>
              <w:ind w:leftChars="-50" w:left="-105" w:rightChars="-50" w:right="-105"/>
              <w:jc w:val="center"/>
              <w:rPr>
                <w:sz w:val="22"/>
                <w:szCs w:val="21"/>
              </w:rPr>
            </w:pPr>
            <w:r>
              <w:rPr>
                <w:rFonts w:hint="eastAsia"/>
                <w:sz w:val="22"/>
                <w:szCs w:val="21"/>
              </w:rPr>
              <w:t>公共</w:t>
            </w:r>
          </w:p>
          <w:p w:rsidR="00E348A1" w:rsidRDefault="00E832DF">
            <w:pPr>
              <w:snapToGrid w:val="0"/>
              <w:ind w:leftChars="-50" w:left="-105" w:rightChars="-50" w:right="-105"/>
              <w:jc w:val="center"/>
              <w:rPr>
                <w:sz w:val="22"/>
                <w:szCs w:val="21"/>
              </w:rPr>
            </w:pPr>
            <w:r>
              <w:rPr>
                <w:rFonts w:hint="eastAsia"/>
                <w:sz w:val="22"/>
                <w:szCs w:val="21"/>
              </w:rPr>
              <w:t>学位课</w:t>
            </w:r>
          </w:p>
          <w:p w:rsidR="00E348A1" w:rsidRDefault="00E832DF">
            <w:pPr>
              <w:snapToGrid w:val="0"/>
              <w:ind w:leftChars="-50" w:left="-105" w:rightChars="-50" w:right="-105"/>
              <w:jc w:val="center"/>
              <w:rPr>
                <w:sz w:val="22"/>
                <w:szCs w:val="21"/>
              </w:rPr>
            </w:pPr>
            <w:r>
              <w:rPr>
                <w:rFonts w:hint="eastAsia"/>
                <w:sz w:val="22"/>
                <w:szCs w:val="21"/>
              </w:rPr>
              <w:t>（</w:t>
            </w:r>
            <w:r>
              <w:rPr>
                <w:sz w:val="22"/>
                <w:szCs w:val="21"/>
              </w:rPr>
              <w:t>7</w:t>
            </w:r>
            <w:r>
              <w:rPr>
                <w:rFonts w:hint="eastAsia"/>
                <w:sz w:val="22"/>
                <w:szCs w:val="21"/>
              </w:rPr>
              <w:t>学分）</w:t>
            </w:r>
          </w:p>
        </w:tc>
        <w:tc>
          <w:tcPr>
            <w:tcW w:w="927" w:type="dxa"/>
            <w:vMerge w:val="restart"/>
            <w:tcMar>
              <w:top w:w="57" w:type="dxa"/>
              <w:left w:w="57" w:type="dxa"/>
              <w:bottom w:w="57" w:type="dxa"/>
              <w:right w:w="57" w:type="dxa"/>
            </w:tcMar>
            <w:vAlign w:val="center"/>
          </w:tcPr>
          <w:p w:rsidR="00E348A1" w:rsidRDefault="00E832DF">
            <w:pPr>
              <w:snapToGrid w:val="0"/>
              <w:ind w:leftChars="-50" w:left="-105" w:rightChars="-50" w:right="-105"/>
              <w:jc w:val="center"/>
              <w:rPr>
                <w:sz w:val="22"/>
                <w:szCs w:val="21"/>
              </w:rPr>
            </w:pPr>
            <w:r>
              <w:rPr>
                <w:rFonts w:hint="eastAsia"/>
                <w:sz w:val="22"/>
                <w:szCs w:val="21"/>
              </w:rPr>
              <w:t>外语</w:t>
            </w:r>
          </w:p>
          <w:p w:rsidR="00E348A1" w:rsidRDefault="00E832DF">
            <w:pPr>
              <w:snapToGrid w:val="0"/>
              <w:ind w:leftChars="-50" w:left="-105" w:rightChars="-50" w:right="-105"/>
              <w:jc w:val="center"/>
              <w:rPr>
                <w:sz w:val="22"/>
                <w:szCs w:val="21"/>
              </w:rPr>
            </w:pPr>
            <w:r>
              <w:rPr>
                <w:rFonts w:hint="eastAsia"/>
                <w:sz w:val="22"/>
                <w:szCs w:val="21"/>
              </w:rPr>
              <w:t>（</w:t>
            </w:r>
            <w:r>
              <w:rPr>
                <w:rFonts w:hint="eastAsia"/>
                <w:sz w:val="22"/>
                <w:szCs w:val="21"/>
              </w:rPr>
              <w:t>4</w:t>
            </w:r>
            <w:r>
              <w:rPr>
                <w:rFonts w:hint="eastAsia"/>
                <w:sz w:val="22"/>
                <w:szCs w:val="21"/>
              </w:rPr>
              <w:t>学分）</w:t>
            </w:r>
          </w:p>
        </w:tc>
        <w:tc>
          <w:tcPr>
            <w:tcW w:w="1449" w:type="dxa"/>
            <w:tcMar>
              <w:top w:w="57" w:type="dxa"/>
              <w:left w:w="57" w:type="dxa"/>
              <w:bottom w:w="57" w:type="dxa"/>
              <w:right w:w="57" w:type="dxa"/>
            </w:tcMar>
            <w:vAlign w:val="center"/>
          </w:tcPr>
          <w:p w:rsidR="00E348A1" w:rsidRDefault="009165AE">
            <w:pPr>
              <w:snapToGrid w:val="0"/>
              <w:ind w:leftChars="-50" w:left="-105" w:rightChars="-50" w:right="-105"/>
              <w:jc w:val="center"/>
              <w:rPr>
                <w:strike/>
                <w:sz w:val="22"/>
                <w:szCs w:val="21"/>
              </w:rPr>
            </w:pPr>
            <w:r>
              <w:rPr>
                <w:bCs/>
                <w:kern w:val="0"/>
                <w:sz w:val="22"/>
                <w:szCs w:val="22"/>
              </w:rPr>
              <w:t>01821080</w:t>
            </w:r>
          </w:p>
        </w:tc>
        <w:tc>
          <w:tcPr>
            <w:tcW w:w="1936" w:type="dxa"/>
            <w:tcMar>
              <w:top w:w="57" w:type="dxa"/>
              <w:left w:w="57" w:type="dxa"/>
              <w:bottom w:w="57" w:type="dxa"/>
              <w:right w:w="57" w:type="dxa"/>
            </w:tcMar>
            <w:vAlign w:val="center"/>
          </w:tcPr>
          <w:p w:rsidR="00E348A1" w:rsidRDefault="00E832DF">
            <w:pPr>
              <w:snapToGrid w:val="0"/>
              <w:jc w:val="center"/>
              <w:rPr>
                <w:sz w:val="22"/>
                <w:szCs w:val="21"/>
              </w:rPr>
            </w:pPr>
            <w:r>
              <w:rPr>
                <w:bCs/>
                <w:kern w:val="0"/>
                <w:sz w:val="22"/>
                <w:szCs w:val="22"/>
              </w:rPr>
              <w:t>第一外国语（英语）</w:t>
            </w:r>
          </w:p>
        </w:tc>
        <w:tc>
          <w:tcPr>
            <w:tcW w:w="497" w:type="dxa"/>
            <w:tcMar>
              <w:top w:w="57" w:type="dxa"/>
              <w:left w:w="57" w:type="dxa"/>
              <w:bottom w:w="57" w:type="dxa"/>
              <w:right w:w="57" w:type="dxa"/>
            </w:tcMar>
            <w:vAlign w:val="center"/>
          </w:tcPr>
          <w:p w:rsidR="00E348A1" w:rsidRDefault="00E832DF">
            <w:pPr>
              <w:snapToGrid w:val="0"/>
              <w:jc w:val="center"/>
              <w:rPr>
                <w:strike/>
                <w:sz w:val="22"/>
                <w:szCs w:val="21"/>
              </w:rPr>
            </w:pPr>
            <w:r>
              <w:rPr>
                <w:sz w:val="22"/>
                <w:szCs w:val="22"/>
              </w:rPr>
              <w:t>54</w:t>
            </w:r>
          </w:p>
        </w:tc>
        <w:tc>
          <w:tcPr>
            <w:tcW w:w="554" w:type="dxa"/>
            <w:tcMar>
              <w:top w:w="57" w:type="dxa"/>
              <w:left w:w="57" w:type="dxa"/>
              <w:bottom w:w="57" w:type="dxa"/>
              <w:right w:w="57" w:type="dxa"/>
            </w:tcMa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sz w:val="22"/>
                <w:szCs w:val="22"/>
              </w:rPr>
              <w:t>3</w:t>
            </w:r>
          </w:p>
        </w:tc>
        <w:tc>
          <w:tcPr>
            <w:tcW w:w="568" w:type="dxa"/>
            <w:tcMar>
              <w:top w:w="57" w:type="dxa"/>
              <w:left w:w="57" w:type="dxa"/>
              <w:bottom w:w="57" w:type="dxa"/>
              <w:right w:w="57" w:type="dxa"/>
            </w:tcMar>
            <w:vAlign w:val="center"/>
          </w:tcPr>
          <w:p w:rsidR="00E348A1" w:rsidRDefault="00E832DF">
            <w:pPr>
              <w:snapToGrid w:val="0"/>
              <w:jc w:val="center"/>
              <w:rPr>
                <w:sz w:val="22"/>
                <w:szCs w:val="21"/>
              </w:rPr>
            </w:pPr>
            <w:r>
              <w:rPr>
                <w:sz w:val="22"/>
                <w:szCs w:val="22"/>
              </w:rPr>
              <w:t>2</w:t>
            </w:r>
          </w:p>
        </w:tc>
        <w:tc>
          <w:tcPr>
            <w:tcW w:w="1133" w:type="dxa"/>
            <w:tcMar>
              <w:top w:w="57" w:type="dxa"/>
              <w:left w:w="57" w:type="dxa"/>
              <w:bottom w:w="57" w:type="dxa"/>
              <w:right w:w="57" w:type="dxa"/>
            </w:tcMar>
            <w:vAlign w:val="center"/>
          </w:tcPr>
          <w:p w:rsidR="006763CA" w:rsidRDefault="00E832DF">
            <w:pPr>
              <w:snapToGrid w:val="0"/>
              <w:jc w:val="center"/>
              <w:rPr>
                <w:sz w:val="22"/>
                <w:szCs w:val="22"/>
              </w:rPr>
            </w:pPr>
            <w:r>
              <w:rPr>
                <w:sz w:val="22"/>
                <w:szCs w:val="22"/>
              </w:rPr>
              <w:t>外国语</w:t>
            </w:r>
          </w:p>
          <w:p w:rsidR="00E348A1" w:rsidRDefault="00E832DF">
            <w:pPr>
              <w:snapToGrid w:val="0"/>
              <w:jc w:val="center"/>
              <w:rPr>
                <w:sz w:val="22"/>
                <w:szCs w:val="21"/>
              </w:rPr>
            </w:pPr>
            <w:r>
              <w:rPr>
                <w:sz w:val="22"/>
                <w:szCs w:val="22"/>
              </w:rPr>
              <w:t>学院</w:t>
            </w:r>
          </w:p>
        </w:tc>
        <w:tc>
          <w:tcPr>
            <w:tcW w:w="567" w:type="dxa"/>
            <w:vMerge w:val="restart"/>
            <w:tcMar>
              <w:top w:w="57" w:type="dxa"/>
              <w:left w:w="57" w:type="dxa"/>
              <w:bottom w:w="57" w:type="dxa"/>
              <w:right w:w="57" w:type="dxa"/>
            </w:tcMar>
            <w:vAlign w:val="center"/>
          </w:tcPr>
          <w:p w:rsidR="00E348A1" w:rsidRDefault="00E832DF">
            <w:pPr>
              <w:jc w:val="center"/>
              <w:rPr>
                <w:sz w:val="22"/>
                <w:szCs w:val="22"/>
              </w:rPr>
            </w:pPr>
            <w:r>
              <w:rPr>
                <w:sz w:val="22"/>
                <w:szCs w:val="22"/>
              </w:rPr>
              <w:t>必修</w:t>
            </w:r>
          </w:p>
          <w:p w:rsidR="00E348A1" w:rsidRDefault="00E832DF">
            <w:pPr>
              <w:snapToGrid w:val="0"/>
              <w:jc w:val="center"/>
              <w:rPr>
                <w:sz w:val="22"/>
                <w:szCs w:val="21"/>
              </w:rPr>
            </w:pPr>
            <w:r>
              <w:rPr>
                <w:rFonts w:hint="eastAsia"/>
                <w:sz w:val="22"/>
                <w:szCs w:val="22"/>
              </w:rPr>
              <w:t>1</w:t>
            </w:r>
            <w:r>
              <w:rPr>
                <w:rFonts w:hint="eastAsia"/>
                <w:sz w:val="22"/>
                <w:szCs w:val="22"/>
              </w:rPr>
              <w:t>门</w:t>
            </w:r>
          </w:p>
        </w:tc>
      </w:tr>
      <w:tr w:rsidR="00E348A1" w:rsidTr="006763CA">
        <w:trPr>
          <w:cantSplit/>
          <w:trHeight w:val="20"/>
          <w:jc w:val="center"/>
        </w:trPr>
        <w:tc>
          <w:tcPr>
            <w:tcW w:w="869"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1"/>
              </w:rPr>
            </w:pPr>
          </w:p>
        </w:tc>
        <w:tc>
          <w:tcPr>
            <w:tcW w:w="927"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1"/>
              </w:rPr>
            </w:pPr>
          </w:p>
        </w:tc>
        <w:tc>
          <w:tcPr>
            <w:tcW w:w="1449" w:type="dxa"/>
            <w:tcMar>
              <w:top w:w="57" w:type="dxa"/>
              <w:left w:w="57" w:type="dxa"/>
              <w:bottom w:w="57" w:type="dxa"/>
              <w:right w:w="57" w:type="dxa"/>
            </w:tcMar>
            <w:vAlign w:val="center"/>
          </w:tcPr>
          <w:p w:rsidR="00E348A1" w:rsidRDefault="00E832DF">
            <w:pPr>
              <w:widowControl/>
              <w:jc w:val="center"/>
              <w:rPr>
                <w:bCs/>
                <w:kern w:val="0"/>
                <w:sz w:val="22"/>
                <w:szCs w:val="22"/>
              </w:rPr>
            </w:pPr>
            <w:r>
              <w:rPr>
                <w:bCs/>
                <w:kern w:val="0"/>
                <w:sz w:val="22"/>
                <w:szCs w:val="22"/>
              </w:rPr>
              <w:t>01811034</w:t>
            </w:r>
          </w:p>
          <w:p w:rsidR="00E348A1" w:rsidRDefault="00E832DF">
            <w:pPr>
              <w:widowControl/>
              <w:jc w:val="center"/>
              <w:rPr>
                <w:bCs/>
                <w:kern w:val="0"/>
                <w:sz w:val="22"/>
              </w:rPr>
            </w:pPr>
            <w:r>
              <w:rPr>
                <w:bCs/>
                <w:kern w:val="0"/>
                <w:sz w:val="22"/>
                <w:szCs w:val="22"/>
              </w:rPr>
              <w:t>-037</w:t>
            </w:r>
          </w:p>
        </w:tc>
        <w:tc>
          <w:tcPr>
            <w:tcW w:w="1936" w:type="dxa"/>
            <w:tcMar>
              <w:top w:w="57" w:type="dxa"/>
              <w:left w:w="57" w:type="dxa"/>
              <w:bottom w:w="57" w:type="dxa"/>
              <w:right w:w="57" w:type="dxa"/>
            </w:tcMar>
            <w:vAlign w:val="center"/>
          </w:tcPr>
          <w:p w:rsidR="00E348A1" w:rsidRDefault="00E832DF">
            <w:pPr>
              <w:snapToGrid w:val="0"/>
              <w:jc w:val="center"/>
              <w:rPr>
                <w:sz w:val="22"/>
                <w:szCs w:val="21"/>
              </w:rPr>
            </w:pPr>
            <w:r>
              <w:rPr>
                <w:bCs/>
                <w:kern w:val="0"/>
                <w:sz w:val="22"/>
                <w:szCs w:val="22"/>
              </w:rPr>
              <w:t>第一外国语（日、法、德、俄语）</w:t>
            </w:r>
          </w:p>
        </w:tc>
        <w:tc>
          <w:tcPr>
            <w:tcW w:w="497" w:type="dxa"/>
            <w:tcMar>
              <w:top w:w="57" w:type="dxa"/>
              <w:left w:w="57" w:type="dxa"/>
              <w:bottom w:w="57" w:type="dxa"/>
              <w:right w:w="57" w:type="dxa"/>
            </w:tcMar>
            <w:vAlign w:val="center"/>
          </w:tcPr>
          <w:p w:rsidR="00E348A1" w:rsidRDefault="00E832DF">
            <w:pPr>
              <w:snapToGrid w:val="0"/>
              <w:jc w:val="center"/>
              <w:rPr>
                <w:sz w:val="22"/>
                <w:szCs w:val="21"/>
              </w:rPr>
            </w:pPr>
            <w:r>
              <w:rPr>
                <w:sz w:val="22"/>
                <w:szCs w:val="22"/>
              </w:rPr>
              <w:t>72</w:t>
            </w:r>
          </w:p>
        </w:tc>
        <w:tc>
          <w:tcPr>
            <w:tcW w:w="554"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sz w:val="22"/>
                <w:szCs w:val="22"/>
              </w:rPr>
              <w:t>4</w:t>
            </w:r>
          </w:p>
        </w:tc>
        <w:tc>
          <w:tcPr>
            <w:tcW w:w="568" w:type="dxa"/>
            <w:tcMar>
              <w:top w:w="57" w:type="dxa"/>
              <w:left w:w="57" w:type="dxa"/>
              <w:bottom w:w="57" w:type="dxa"/>
              <w:right w:w="57" w:type="dxa"/>
            </w:tcMar>
            <w:vAlign w:val="center"/>
          </w:tcPr>
          <w:p w:rsidR="00E348A1" w:rsidRDefault="00E832DF">
            <w:pPr>
              <w:snapToGrid w:val="0"/>
              <w:jc w:val="center"/>
              <w:rPr>
                <w:sz w:val="22"/>
                <w:szCs w:val="21"/>
              </w:rPr>
            </w:pPr>
            <w:r>
              <w:rPr>
                <w:sz w:val="22"/>
                <w:szCs w:val="22"/>
              </w:rPr>
              <w:t>2</w:t>
            </w:r>
          </w:p>
        </w:tc>
        <w:tc>
          <w:tcPr>
            <w:tcW w:w="1133" w:type="dxa"/>
            <w:tcMar>
              <w:top w:w="57" w:type="dxa"/>
              <w:left w:w="57" w:type="dxa"/>
              <w:bottom w:w="57" w:type="dxa"/>
              <w:right w:w="57" w:type="dxa"/>
            </w:tcMar>
            <w:vAlign w:val="center"/>
          </w:tcPr>
          <w:p w:rsidR="006763CA" w:rsidRDefault="00E832DF">
            <w:pPr>
              <w:snapToGrid w:val="0"/>
              <w:jc w:val="center"/>
              <w:rPr>
                <w:sz w:val="22"/>
                <w:szCs w:val="22"/>
              </w:rPr>
            </w:pPr>
            <w:r>
              <w:rPr>
                <w:sz w:val="22"/>
                <w:szCs w:val="22"/>
              </w:rPr>
              <w:t>外国语学</w:t>
            </w:r>
          </w:p>
          <w:p w:rsidR="00E348A1" w:rsidRDefault="00E832DF">
            <w:pPr>
              <w:snapToGrid w:val="0"/>
              <w:jc w:val="center"/>
              <w:rPr>
                <w:sz w:val="22"/>
                <w:szCs w:val="21"/>
              </w:rPr>
            </w:pPr>
            <w:r>
              <w:rPr>
                <w:sz w:val="22"/>
                <w:szCs w:val="22"/>
              </w:rPr>
              <w:t>院</w:t>
            </w:r>
          </w:p>
        </w:tc>
        <w:tc>
          <w:tcPr>
            <w:tcW w:w="567" w:type="dxa"/>
            <w:vMerge/>
            <w:tcMar>
              <w:top w:w="57" w:type="dxa"/>
              <w:left w:w="57" w:type="dxa"/>
              <w:bottom w:w="57" w:type="dxa"/>
              <w:right w:w="57" w:type="dxa"/>
            </w:tcMar>
            <w:vAlign w:val="center"/>
          </w:tcPr>
          <w:p w:rsidR="00E348A1" w:rsidRDefault="00E348A1">
            <w:pPr>
              <w:snapToGrid w:val="0"/>
              <w:jc w:val="center"/>
              <w:rPr>
                <w:sz w:val="22"/>
                <w:szCs w:val="21"/>
              </w:rPr>
            </w:pPr>
          </w:p>
        </w:tc>
      </w:tr>
      <w:tr w:rsidR="00E348A1" w:rsidTr="006763CA">
        <w:trPr>
          <w:cantSplit/>
          <w:trHeight w:val="20"/>
          <w:jc w:val="center"/>
        </w:trPr>
        <w:tc>
          <w:tcPr>
            <w:tcW w:w="869"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1"/>
              </w:rPr>
            </w:pPr>
          </w:p>
        </w:tc>
        <w:tc>
          <w:tcPr>
            <w:tcW w:w="927"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1"/>
              </w:rPr>
            </w:pPr>
          </w:p>
        </w:tc>
        <w:tc>
          <w:tcPr>
            <w:tcW w:w="1449" w:type="dxa"/>
            <w:tcMar>
              <w:top w:w="57" w:type="dxa"/>
              <w:left w:w="57" w:type="dxa"/>
              <w:bottom w:w="57" w:type="dxa"/>
              <w:right w:w="57" w:type="dxa"/>
            </w:tcMar>
            <w:vAlign w:val="center"/>
          </w:tcPr>
          <w:p w:rsidR="00E348A1" w:rsidRDefault="00E832DF">
            <w:pPr>
              <w:snapToGrid w:val="0"/>
              <w:ind w:leftChars="-50" w:left="-105" w:rightChars="-50" w:right="-105"/>
              <w:jc w:val="center"/>
              <w:rPr>
                <w:bCs/>
                <w:kern w:val="0"/>
                <w:sz w:val="22"/>
              </w:rPr>
            </w:pPr>
            <w:r>
              <w:rPr>
                <w:rFonts w:hint="eastAsia"/>
                <w:sz w:val="22"/>
              </w:rPr>
              <w:t>01821060</w:t>
            </w:r>
          </w:p>
        </w:tc>
        <w:tc>
          <w:tcPr>
            <w:tcW w:w="1936" w:type="dxa"/>
            <w:tcMar>
              <w:top w:w="57" w:type="dxa"/>
              <w:left w:w="57" w:type="dxa"/>
              <w:bottom w:w="57" w:type="dxa"/>
              <w:right w:w="57" w:type="dxa"/>
            </w:tcMar>
            <w:vAlign w:val="center"/>
          </w:tcPr>
          <w:p w:rsidR="00E348A1" w:rsidRDefault="00E832DF">
            <w:pPr>
              <w:widowControl/>
              <w:jc w:val="center"/>
              <w:rPr>
                <w:bCs/>
                <w:kern w:val="0"/>
                <w:sz w:val="22"/>
              </w:rPr>
            </w:pPr>
            <w:r>
              <w:rPr>
                <w:rFonts w:hint="eastAsia"/>
                <w:bCs/>
                <w:kern w:val="0"/>
                <w:sz w:val="22"/>
              </w:rPr>
              <w:t>翻译技巧与实践</w:t>
            </w:r>
          </w:p>
        </w:tc>
        <w:tc>
          <w:tcPr>
            <w:tcW w:w="497" w:type="dxa"/>
            <w:tcMar>
              <w:top w:w="57" w:type="dxa"/>
              <w:left w:w="57" w:type="dxa"/>
              <w:bottom w:w="57" w:type="dxa"/>
              <w:right w:w="57" w:type="dxa"/>
            </w:tcMar>
            <w:vAlign w:val="center"/>
          </w:tcPr>
          <w:p w:rsidR="00E348A1" w:rsidRDefault="00E832DF">
            <w:pPr>
              <w:jc w:val="center"/>
              <w:rPr>
                <w:sz w:val="22"/>
              </w:rPr>
            </w:pPr>
            <w:r>
              <w:rPr>
                <w:rFonts w:hint="eastAsia"/>
                <w:sz w:val="22"/>
              </w:rPr>
              <w:t>18</w:t>
            </w:r>
          </w:p>
        </w:tc>
        <w:tc>
          <w:tcPr>
            <w:tcW w:w="554"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jc w:val="center"/>
              <w:rPr>
                <w:sz w:val="22"/>
              </w:rPr>
            </w:pPr>
            <w:r>
              <w:rPr>
                <w:rFonts w:hint="eastAsia"/>
                <w:sz w:val="22"/>
              </w:rPr>
              <w:t>1</w:t>
            </w:r>
          </w:p>
        </w:tc>
        <w:tc>
          <w:tcPr>
            <w:tcW w:w="568" w:type="dxa"/>
            <w:tcMar>
              <w:top w:w="57" w:type="dxa"/>
              <w:left w:w="57" w:type="dxa"/>
              <w:bottom w:w="57" w:type="dxa"/>
              <w:right w:w="57" w:type="dxa"/>
            </w:tcMar>
            <w:vAlign w:val="center"/>
          </w:tcPr>
          <w:p w:rsidR="00E348A1" w:rsidRDefault="00E832DF">
            <w:pPr>
              <w:jc w:val="center"/>
              <w:rPr>
                <w:sz w:val="22"/>
              </w:rPr>
            </w:pPr>
            <w:r>
              <w:rPr>
                <w:rFonts w:hint="eastAsia"/>
                <w:sz w:val="22"/>
              </w:rPr>
              <w:t>2</w:t>
            </w:r>
          </w:p>
        </w:tc>
        <w:tc>
          <w:tcPr>
            <w:tcW w:w="1133" w:type="dxa"/>
            <w:tcMar>
              <w:top w:w="57" w:type="dxa"/>
              <w:left w:w="57" w:type="dxa"/>
              <w:bottom w:w="57" w:type="dxa"/>
              <w:right w:w="57" w:type="dxa"/>
            </w:tcMar>
            <w:vAlign w:val="center"/>
          </w:tcPr>
          <w:p w:rsidR="00E348A1" w:rsidRDefault="00E832DF">
            <w:pPr>
              <w:jc w:val="center"/>
              <w:rPr>
                <w:sz w:val="22"/>
              </w:rPr>
            </w:pPr>
            <w:r>
              <w:rPr>
                <w:sz w:val="22"/>
              </w:rPr>
              <w:t>外国语</w:t>
            </w:r>
          </w:p>
          <w:p w:rsidR="00E348A1" w:rsidRDefault="00E832DF">
            <w:pPr>
              <w:jc w:val="center"/>
              <w:rPr>
                <w:sz w:val="22"/>
              </w:rPr>
            </w:pPr>
            <w:r>
              <w:rPr>
                <w:sz w:val="22"/>
              </w:rPr>
              <w:t>学院</w:t>
            </w:r>
          </w:p>
        </w:tc>
        <w:tc>
          <w:tcPr>
            <w:tcW w:w="567" w:type="dxa"/>
            <w:vMerge w:val="restart"/>
            <w:tcMar>
              <w:top w:w="57" w:type="dxa"/>
              <w:left w:w="57" w:type="dxa"/>
              <w:bottom w:w="57" w:type="dxa"/>
              <w:right w:w="57" w:type="dxa"/>
            </w:tcMar>
            <w:vAlign w:val="center"/>
          </w:tcPr>
          <w:p w:rsidR="00E348A1" w:rsidRDefault="00E832DF">
            <w:pPr>
              <w:snapToGrid w:val="0"/>
              <w:jc w:val="center"/>
              <w:rPr>
                <w:sz w:val="22"/>
                <w:szCs w:val="21"/>
              </w:rPr>
            </w:pPr>
            <w:r>
              <w:rPr>
                <w:bCs/>
                <w:kern w:val="0"/>
                <w:sz w:val="22"/>
                <w:szCs w:val="22"/>
              </w:rPr>
              <w:t>第一外国语</w:t>
            </w:r>
            <w:r>
              <w:rPr>
                <w:rFonts w:hint="eastAsia"/>
                <w:bCs/>
                <w:kern w:val="0"/>
                <w:sz w:val="22"/>
                <w:szCs w:val="22"/>
              </w:rPr>
              <w:t>为英语</w:t>
            </w:r>
            <w:r>
              <w:rPr>
                <w:rFonts w:hint="eastAsia"/>
                <w:sz w:val="22"/>
                <w:szCs w:val="22"/>
              </w:rPr>
              <w:t>必修</w:t>
            </w:r>
            <w:r>
              <w:rPr>
                <w:rFonts w:hint="eastAsia"/>
                <w:sz w:val="22"/>
                <w:szCs w:val="22"/>
              </w:rPr>
              <w:t>1</w:t>
            </w:r>
            <w:r>
              <w:rPr>
                <w:rFonts w:hint="eastAsia"/>
                <w:sz w:val="22"/>
                <w:szCs w:val="22"/>
              </w:rPr>
              <w:t>门</w:t>
            </w:r>
          </w:p>
        </w:tc>
      </w:tr>
      <w:tr w:rsidR="00E348A1" w:rsidTr="006763CA">
        <w:trPr>
          <w:cantSplit/>
          <w:trHeight w:val="20"/>
          <w:jc w:val="center"/>
        </w:trPr>
        <w:tc>
          <w:tcPr>
            <w:tcW w:w="869"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1"/>
              </w:rPr>
            </w:pPr>
          </w:p>
        </w:tc>
        <w:tc>
          <w:tcPr>
            <w:tcW w:w="927"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1"/>
              </w:rPr>
            </w:pPr>
          </w:p>
        </w:tc>
        <w:tc>
          <w:tcPr>
            <w:tcW w:w="1449" w:type="dxa"/>
            <w:tcMar>
              <w:top w:w="57" w:type="dxa"/>
              <w:left w:w="57" w:type="dxa"/>
              <w:bottom w:w="57" w:type="dxa"/>
              <w:right w:w="57" w:type="dxa"/>
            </w:tcMar>
            <w:vAlign w:val="center"/>
          </w:tcPr>
          <w:p w:rsidR="00E348A1" w:rsidRDefault="00E832DF">
            <w:pPr>
              <w:snapToGrid w:val="0"/>
              <w:ind w:leftChars="-50" w:left="-105" w:rightChars="-50" w:right="-105"/>
              <w:jc w:val="center"/>
              <w:rPr>
                <w:bCs/>
                <w:kern w:val="0"/>
                <w:sz w:val="22"/>
              </w:rPr>
            </w:pPr>
            <w:r>
              <w:rPr>
                <w:rFonts w:hint="eastAsia"/>
                <w:sz w:val="22"/>
              </w:rPr>
              <w:t>01821061</w:t>
            </w:r>
          </w:p>
        </w:tc>
        <w:tc>
          <w:tcPr>
            <w:tcW w:w="1936" w:type="dxa"/>
            <w:tcMar>
              <w:top w:w="57" w:type="dxa"/>
              <w:left w:w="57" w:type="dxa"/>
              <w:bottom w:w="57" w:type="dxa"/>
              <w:right w:w="57" w:type="dxa"/>
            </w:tcMar>
            <w:vAlign w:val="center"/>
          </w:tcPr>
          <w:p w:rsidR="00E348A1" w:rsidRDefault="00E832DF">
            <w:pPr>
              <w:widowControl/>
              <w:jc w:val="center"/>
              <w:rPr>
                <w:bCs/>
                <w:kern w:val="0"/>
                <w:sz w:val="22"/>
              </w:rPr>
            </w:pPr>
            <w:r>
              <w:rPr>
                <w:rFonts w:hint="eastAsia"/>
                <w:bCs/>
                <w:kern w:val="0"/>
                <w:sz w:val="22"/>
              </w:rPr>
              <w:t>学术英语写作</w:t>
            </w:r>
          </w:p>
        </w:tc>
        <w:tc>
          <w:tcPr>
            <w:tcW w:w="497" w:type="dxa"/>
            <w:tcMar>
              <w:top w:w="57" w:type="dxa"/>
              <w:left w:w="57" w:type="dxa"/>
              <w:bottom w:w="57" w:type="dxa"/>
              <w:right w:w="57" w:type="dxa"/>
            </w:tcMar>
            <w:vAlign w:val="center"/>
          </w:tcPr>
          <w:p w:rsidR="00E348A1" w:rsidRDefault="00E832DF">
            <w:pPr>
              <w:jc w:val="center"/>
              <w:rPr>
                <w:sz w:val="22"/>
              </w:rPr>
            </w:pPr>
            <w:r>
              <w:rPr>
                <w:rFonts w:hint="eastAsia"/>
                <w:sz w:val="22"/>
              </w:rPr>
              <w:t>18</w:t>
            </w:r>
          </w:p>
        </w:tc>
        <w:tc>
          <w:tcPr>
            <w:tcW w:w="554"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jc w:val="center"/>
              <w:rPr>
                <w:sz w:val="22"/>
              </w:rPr>
            </w:pPr>
            <w:r>
              <w:rPr>
                <w:rFonts w:hint="eastAsia"/>
                <w:sz w:val="22"/>
              </w:rPr>
              <w:t>1</w:t>
            </w:r>
          </w:p>
        </w:tc>
        <w:tc>
          <w:tcPr>
            <w:tcW w:w="568" w:type="dxa"/>
            <w:tcMar>
              <w:top w:w="57" w:type="dxa"/>
              <w:left w:w="57" w:type="dxa"/>
              <w:bottom w:w="57" w:type="dxa"/>
              <w:right w:w="57" w:type="dxa"/>
            </w:tcMar>
            <w:vAlign w:val="center"/>
          </w:tcPr>
          <w:p w:rsidR="00E348A1" w:rsidRDefault="00E832DF">
            <w:pPr>
              <w:jc w:val="center"/>
              <w:rPr>
                <w:sz w:val="22"/>
              </w:rPr>
            </w:pPr>
            <w:r>
              <w:rPr>
                <w:rFonts w:hint="eastAsia"/>
                <w:sz w:val="22"/>
              </w:rPr>
              <w:t>2</w:t>
            </w:r>
          </w:p>
        </w:tc>
        <w:tc>
          <w:tcPr>
            <w:tcW w:w="1133" w:type="dxa"/>
            <w:tcMar>
              <w:top w:w="57" w:type="dxa"/>
              <w:left w:w="57" w:type="dxa"/>
              <w:bottom w:w="57" w:type="dxa"/>
              <w:right w:w="57" w:type="dxa"/>
            </w:tcMar>
            <w:vAlign w:val="center"/>
          </w:tcPr>
          <w:p w:rsidR="00E348A1" w:rsidRDefault="00E832DF">
            <w:pPr>
              <w:jc w:val="center"/>
              <w:rPr>
                <w:sz w:val="22"/>
              </w:rPr>
            </w:pPr>
            <w:r>
              <w:rPr>
                <w:sz w:val="22"/>
              </w:rPr>
              <w:t>外国语</w:t>
            </w:r>
          </w:p>
          <w:p w:rsidR="00E348A1" w:rsidRDefault="00E832DF">
            <w:pPr>
              <w:jc w:val="center"/>
              <w:rPr>
                <w:sz w:val="22"/>
              </w:rPr>
            </w:pPr>
            <w:r>
              <w:rPr>
                <w:sz w:val="22"/>
              </w:rPr>
              <w:t>学院</w:t>
            </w:r>
          </w:p>
        </w:tc>
        <w:tc>
          <w:tcPr>
            <w:tcW w:w="567" w:type="dxa"/>
            <w:vMerge/>
            <w:tcMar>
              <w:top w:w="57" w:type="dxa"/>
              <w:left w:w="57" w:type="dxa"/>
              <w:bottom w:w="57" w:type="dxa"/>
              <w:right w:w="57" w:type="dxa"/>
            </w:tcMar>
            <w:vAlign w:val="center"/>
          </w:tcPr>
          <w:p w:rsidR="00E348A1" w:rsidRDefault="00E348A1">
            <w:pPr>
              <w:snapToGrid w:val="0"/>
              <w:jc w:val="center"/>
              <w:rPr>
                <w:sz w:val="22"/>
                <w:szCs w:val="21"/>
              </w:rPr>
            </w:pPr>
          </w:p>
        </w:tc>
      </w:tr>
      <w:tr w:rsidR="00E348A1" w:rsidTr="006763CA">
        <w:trPr>
          <w:cantSplit/>
          <w:trHeight w:val="20"/>
          <w:jc w:val="center"/>
        </w:trPr>
        <w:tc>
          <w:tcPr>
            <w:tcW w:w="869"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1"/>
              </w:rPr>
            </w:pPr>
          </w:p>
        </w:tc>
        <w:tc>
          <w:tcPr>
            <w:tcW w:w="927"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1"/>
              </w:rPr>
            </w:pPr>
          </w:p>
        </w:tc>
        <w:tc>
          <w:tcPr>
            <w:tcW w:w="1449" w:type="dxa"/>
            <w:tcMar>
              <w:top w:w="57" w:type="dxa"/>
              <w:left w:w="57" w:type="dxa"/>
              <w:bottom w:w="57" w:type="dxa"/>
              <w:right w:w="57" w:type="dxa"/>
            </w:tcMar>
            <w:vAlign w:val="center"/>
          </w:tcPr>
          <w:p w:rsidR="00E348A1" w:rsidRDefault="00E832DF">
            <w:pPr>
              <w:snapToGrid w:val="0"/>
              <w:ind w:leftChars="-50" w:left="-105" w:rightChars="-50" w:right="-105"/>
              <w:jc w:val="center"/>
              <w:rPr>
                <w:bCs/>
                <w:kern w:val="0"/>
                <w:sz w:val="22"/>
              </w:rPr>
            </w:pPr>
            <w:r>
              <w:rPr>
                <w:rFonts w:hint="eastAsia"/>
                <w:sz w:val="22"/>
              </w:rPr>
              <w:t>01821062</w:t>
            </w:r>
          </w:p>
        </w:tc>
        <w:tc>
          <w:tcPr>
            <w:tcW w:w="1936" w:type="dxa"/>
            <w:tcMar>
              <w:top w:w="57" w:type="dxa"/>
              <w:left w:w="57" w:type="dxa"/>
              <w:bottom w:w="57" w:type="dxa"/>
              <w:right w:w="57" w:type="dxa"/>
            </w:tcMar>
            <w:vAlign w:val="center"/>
          </w:tcPr>
          <w:p w:rsidR="00E348A1" w:rsidRDefault="00E832DF">
            <w:pPr>
              <w:widowControl/>
              <w:jc w:val="center"/>
              <w:rPr>
                <w:bCs/>
                <w:kern w:val="0"/>
                <w:sz w:val="22"/>
              </w:rPr>
            </w:pPr>
            <w:r>
              <w:rPr>
                <w:rFonts w:hint="eastAsia"/>
                <w:bCs/>
                <w:kern w:val="0"/>
                <w:sz w:val="22"/>
              </w:rPr>
              <w:t>雅思</w:t>
            </w:r>
          </w:p>
        </w:tc>
        <w:tc>
          <w:tcPr>
            <w:tcW w:w="497" w:type="dxa"/>
            <w:tcMar>
              <w:top w:w="57" w:type="dxa"/>
              <w:left w:w="57" w:type="dxa"/>
              <w:bottom w:w="57" w:type="dxa"/>
              <w:right w:w="57" w:type="dxa"/>
            </w:tcMar>
            <w:vAlign w:val="center"/>
          </w:tcPr>
          <w:p w:rsidR="00E348A1" w:rsidRDefault="00E832DF">
            <w:pPr>
              <w:jc w:val="center"/>
              <w:rPr>
                <w:sz w:val="22"/>
              </w:rPr>
            </w:pPr>
            <w:r>
              <w:rPr>
                <w:rFonts w:hint="eastAsia"/>
                <w:sz w:val="22"/>
              </w:rPr>
              <w:t>18</w:t>
            </w:r>
          </w:p>
        </w:tc>
        <w:tc>
          <w:tcPr>
            <w:tcW w:w="554"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jc w:val="center"/>
              <w:rPr>
                <w:sz w:val="22"/>
              </w:rPr>
            </w:pPr>
            <w:r>
              <w:rPr>
                <w:rFonts w:hint="eastAsia"/>
                <w:sz w:val="22"/>
              </w:rPr>
              <w:t>1</w:t>
            </w:r>
          </w:p>
        </w:tc>
        <w:tc>
          <w:tcPr>
            <w:tcW w:w="568" w:type="dxa"/>
            <w:tcMar>
              <w:top w:w="57" w:type="dxa"/>
              <w:left w:w="57" w:type="dxa"/>
              <w:bottom w:w="57" w:type="dxa"/>
              <w:right w:w="57" w:type="dxa"/>
            </w:tcMar>
            <w:vAlign w:val="center"/>
          </w:tcPr>
          <w:p w:rsidR="00E348A1" w:rsidRDefault="00E832DF">
            <w:pPr>
              <w:jc w:val="center"/>
              <w:rPr>
                <w:sz w:val="22"/>
              </w:rPr>
            </w:pPr>
            <w:r>
              <w:rPr>
                <w:rFonts w:hint="eastAsia"/>
                <w:sz w:val="22"/>
              </w:rPr>
              <w:t>2</w:t>
            </w:r>
          </w:p>
        </w:tc>
        <w:tc>
          <w:tcPr>
            <w:tcW w:w="1133" w:type="dxa"/>
            <w:tcMar>
              <w:top w:w="57" w:type="dxa"/>
              <w:left w:w="57" w:type="dxa"/>
              <w:bottom w:w="57" w:type="dxa"/>
              <w:right w:w="57" w:type="dxa"/>
            </w:tcMar>
            <w:vAlign w:val="center"/>
          </w:tcPr>
          <w:p w:rsidR="00E348A1" w:rsidRDefault="00E832DF">
            <w:pPr>
              <w:jc w:val="center"/>
              <w:rPr>
                <w:sz w:val="22"/>
              </w:rPr>
            </w:pPr>
            <w:r>
              <w:rPr>
                <w:sz w:val="22"/>
              </w:rPr>
              <w:t>外国语</w:t>
            </w:r>
          </w:p>
          <w:p w:rsidR="00E348A1" w:rsidRDefault="00E832DF">
            <w:pPr>
              <w:jc w:val="center"/>
              <w:rPr>
                <w:sz w:val="22"/>
              </w:rPr>
            </w:pPr>
            <w:r>
              <w:rPr>
                <w:sz w:val="22"/>
              </w:rPr>
              <w:t>学院</w:t>
            </w:r>
          </w:p>
        </w:tc>
        <w:tc>
          <w:tcPr>
            <w:tcW w:w="567" w:type="dxa"/>
            <w:vMerge/>
            <w:tcMar>
              <w:top w:w="57" w:type="dxa"/>
              <w:left w:w="57" w:type="dxa"/>
              <w:bottom w:w="57" w:type="dxa"/>
              <w:right w:w="57" w:type="dxa"/>
            </w:tcMar>
            <w:vAlign w:val="center"/>
          </w:tcPr>
          <w:p w:rsidR="00E348A1" w:rsidRDefault="00E348A1">
            <w:pPr>
              <w:snapToGrid w:val="0"/>
              <w:jc w:val="center"/>
              <w:rPr>
                <w:sz w:val="22"/>
                <w:szCs w:val="21"/>
              </w:rPr>
            </w:pPr>
          </w:p>
        </w:tc>
      </w:tr>
      <w:tr w:rsidR="00E348A1" w:rsidTr="006763CA">
        <w:trPr>
          <w:cantSplit/>
          <w:trHeight w:val="20"/>
          <w:jc w:val="center"/>
        </w:trPr>
        <w:tc>
          <w:tcPr>
            <w:tcW w:w="869"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1"/>
              </w:rPr>
            </w:pPr>
          </w:p>
        </w:tc>
        <w:tc>
          <w:tcPr>
            <w:tcW w:w="927"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1"/>
              </w:rPr>
            </w:pPr>
          </w:p>
        </w:tc>
        <w:tc>
          <w:tcPr>
            <w:tcW w:w="1449" w:type="dxa"/>
            <w:tcMar>
              <w:top w:w="57" w:type="dxa"/>
              <w:left w:w="57" w:type="dxa"/>
              <w:bottom w:w="57" w:type="dxa"/>
              <w:right w:w="57" w:type="dxa"/>
            </w:tcMar>
            <w:vAlign w:val="center"/>
          </w:tcPr>
          <w:p w:rsidR="00E348A1" w:rsidRDefault="00E832DF">
            <w:pPr>
              <w:snapToGrid w:val="0"/>
              <w:ind w:leftChars="-50" w:left="-105" w:rightChars="-50" w:right="-105"/>
              <w:jc w:val="center"/>
              <w:rPr>
                <w:bCs/>
                <w:kern w:val="0"/>
                <w:sz w:val="22"/>
              </w:rPr>
            </w:pPr>
            <w:r>
              <w:rPr>
                <w:rFonts w:hint="eastAsia"/>
                <w:sz w:val="22"/>
              </w:rPr>
              <w:t>01821063</w:t>
            </w:r>
          </w:p>
        </w:tc>
        <w:tc>
          <w:tcPr>
            <w:tcW w:w="1936" w:type="dxa"/>
            <w:tcMar>
              <w:top w:w="57" w:type="dxa"/>
              <w:left w:w="57" w:type="dxa"/>
              <w:bottom w:w="57" w:type="dxa"/>
              <w:right w:w="57" w:type="dxa"/>
            </w:tcMar>
            <w:vAlign w:val="center"/>
          </w:tcPr>
          <w:p w:rsidR="00E348A1" w:rsidRDefault="00E832DF">
            <w:pPr>
              <w:widowControl/>
              <w:jc w:val="center"/>
              <w:rPr>
                <w:bCs/>
                <w:kern w:val="0"/>
                <w:sz w:val="22"/>
              </w:rPr>
            </w:pPr>
            <w:r>
              <w:rPr>
                <w:rFonts w:hint="eastAsia"/>
                <w:bCs/>
                <w:kern w:val="0"/>
                <w:sz w:val="22"/>
              </w:rPr>
              <w:t>名剧民品</w:t>
            </w:r>
          </w:p>
        </w:tc>
        <w:tc>
          <w:tcPr>
            <w:tcW w:w="497" w:type="dxa"/>
            <w:tcMar>
              <w:top w:w="57" w:type="dxa"/>
              <w:left w:w="57" w:type="dxa"/>
              <w:bottom w:w="57" w:type="dxa"/>
              <w:right w:w="57" w:type="dxa"/>
            </w:tcMar>
            <w:vAlign w:val="center"/>
          </w:tcPr>
          <w:p w:rsidR="00E348A1" w:rsidRDefault="00E832DF">
            <w:pPr>
              <w:jc w:val="center"/>
              <w:rPr>
                <w:sz w:val="22"/>
              </w:rPr>
            </w:pPr>
            <w:r>
              <w:rPr>
                <w:rFonts w:hint="eastAsia"/>
                <w:sz w:val="22"/>
              </w:rPr>
              <w:t>18</w:t>
            </w:r>
          </w:p>
        </w:tc>
        <w:tc>
          <w:tcPr>
            <w:tcW w:w="554"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jc w:val="center"/>
              <w:rPr>
                <w:sz w:val="22"/>
              </w:rPr>
            </w:pPr>
            <w:r>
              <w:rPr>
                <w:rFonts w:hint="eastAsia"/>
                <w:sz w:val="22"/>
              </w:rPr>
              <w:t>1</w:t>
            </w:r>
          </w:p>
        </w:tc>
        <w:tc>
          <w:tcPr>
            <w:tcW w:w="568" w:type="dxa"/>
            <w:tcMar>
              <w:top w:w="57" w:type="dxa"/>
              <w:left w:w="57" w:type="dxa"/>
              <w:bottom w:w="57" w:type="dxa"/>
              <w:right w:w="57" w:type="dxa"/>
            </w:tcMar>
            <w:vAlign w:val="center"/>
          </w:tcPr>
          <w:p w:rsidR="00E348A1" w:rsidRDefault="00E832DF">
            <w:pPr>
              <w:jc w:val="center"/>
              <w:rPr>
                <w:sz w:val="22"/>
              </w:rPr>
            </w:pPr>
            <w:r>
              <w:rPr>
                <w:rFonts w:hint="eastAsia"/>
                <w:sz w:val="22"/>
              </w:rPr>
              <w:t>2</w:t>
            </w:r>
          </w:p>
        </w:tc>
        <w:tc>
          <w:tcPr>
            <w:tcW w:w="1133" w:type="dxa"/>
            <w:tcMar>
              <w:top w:w="57" w:type="dxa"/>
              <w:left w:w="57" w:type="dxa"/>
              <w:bottom w:w="57" w:type="dxa"/>
              <w:right w:w="57" w:type="dxa"/>
            </w:tcMar>
            <w:vAlign w:val="center"/>
          </w:tcPr>
          <w:p w:rsidR="00E348A1" w:rsidRDefault="00E832DF">
            <w:pPr>
              <w:jc w:val="center"/>
              <w:rPr>
                <w:sz w:val="22"/>
              </w:rPr>
            </w:pPr>
            <w:r>
              <w:rPr>
                <w:sz w:val="22"/>
              </w:rPr>
              <w:t>外国语</w:t>
            </w:r>
          </w:p>
          <w:p w:rsidR="00E348A1" w:rsidRDefault="00E832DF">
            <w:pPr>
              <w:jc w:val="center"/>
              <w:rPr>
                <w:sz w:val="22"/>
              </w:rPr>
            </w:pPr>
            <w:r>
              <w:rPr>
                <w:sz w:val="22"/>
              </w:rPr>
              <w:t>学院</w:t>
            </w:r>
          </w:p>
        </w:tc>
        <w:tc>
          <w:tcPr>
            <w:tcW w:w="567" w:type="dxa"/>
            <w:vMerge/>
            <w:tcMar>
              <w:top w:w="57" w:type="dxa"/>
              <w:left w:w="57" w:type="dxa"/>
              <w:bottom w:w="57" w:type="dxa"/>
              <w:right w:w="57" w:type="dxa"/>
            </w:tcMar>
            <w:vAlign w:val="center"/>
          </w:tcPr>
          <w:p w:rsidR="00E348A1" w:rsidRDefault="00E348A1">
            <w:pPr>
              <w:snapToGrid w:val="0"/>
              <w:jc w:val="center"/>
              <w:rPr>
                <w:sz w:val="22"/>
                <w:szCs w:val="21"/>
              </w:rPr>
            </w:pPr>
          </w:p>
        </w:tc>
      </w:tr>
      <w:tr w:rsidR="00E348A1" w:rsidTr="006763CA">
        <w:trPr>
          <w:cantSplit/>
          <w:trHeight w:val="20"/>
          <w:jc w:val="center"/>
        </w:trPr>
        <w:tc>
          <w:tcPr>
            <w:tcW w:w="869"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1"/>
              </w:rPr>
            </w:pPr>
          </w:p>
        </w:tc>
        <w:tc>
          <w:tcPr>
            <w:tcW w:w="927"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1"/>
              </w:rPr>
            </w:pPr>
          </w:p>
        </w:tc>
        <w:tc>
          <w:tcPr>
            <w:tcW w:w="1449" w:type="dxa"/>
            <w:tcMar>
              <w:top w:w="57" w:type="dxa"/>
              <w:left w:w="57" w:type="dxa"/>
              <w:bottom w:w="57" w:type="dxa"/>
              <w:right w:w="57" w:type="dxa"/>
            </w:tcMar>
            <w:vAlign w:val="center"/>
          </w:tcPr>
          <w:p w:rsidR="00E348A1" w:rsidRDefault="00E832DF">
            <w:pPr>
              <w:snapToGrid w:val="0"/>
              <w:ind w:leftChars="-50" w:left="-105" w:rightChars="-50" w:right="-105"/>
              <w:jc w:val="center"/>
              <w:rPr>
                <w:sz w:val="22"/>
              </w:rPr>
            </w:pPr>
            <w:r>
              <w:rPr>
                <w:rFonts w:hint="eastAsia"/>
                <w:sz w:val="22"/>
              </w:rPr>
              <w:t>01821064</w:t>
            </w:r>
          </w:p>
        </w:tc>
        <w:tc>
          <w:tcPr>
            <w:tcW w:w="1936" w:type="dxa"/>
            <w:tcMar>
              <w:top w:w="57" w:type="dxa"/>
              <w:left w:w="57" w:type="dxa"/>
              <w:bottom w:w="57" w:type="dxa"/>
              <w:right w:w="57" w:type="dxa"/>
            </w:tcMar>
            <w:vAlign w:val="center"/>
          </w:tcPr>
          <w:p w:rsidR="00E348A1" w:rsidRDefault="00E832DF">
            <w:pPr>
              <w:widowControl/>
              <w:jc w:val="center"/>
              <w:rPr>
                <w:bCs/>
                <w:kern w:val="0"/>
                <w:sz w:val="22"/>
              </w:rPr>
            </w:pPr>
            <w:r>
              <w:rPr>
                <w:rFonts w:hint="eastAsia"/>
                <w:bCs/>
                <w:kern w:val="0"/>
                <w:sz w:val="22"/>
              </w:rPr>
              <w:t>英语公共演讲</w:t>
            </w:r>
          </w:p>
        </w:tc>
        <w:tc>
          <w:tcPr>
            <w:tcW w:w="497" w:type="dxa"/>
            <w:tcMar>
              <w:top w:w="57" w:type="dxa"/>
              <w:left w:w="57" w:type="dxa"/>
              <w:bottom w:w="57" w:type="dxa"/>
              <w:right w:w="57" w:type="dxa"/>
            </w:tcMar>
            <w:vAlign w:val="center"/>
          </w:tcPr>
          <w:p w:rsidR="00E348A1" w:rsidRDefault="00E832DF">
            <w:pPr>
              <w:jc w:val="center"/>
              <w:rPr>
                <w:sz w:val="22"/>
              </w:rPr>
            </w:pPr>
            <w:r>
              <w:rPr>
                <w:rFonts w:hint="eastAsia"/>
                <w:sz w:val="22"/>
              </w:rPr>
              <w:t>18</w:t>
            </w:r>
          </w:p>
        </w:tc>
        <w:tc>
          <w:tcPr>
            <w:tcW w:w="554"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jc w:val="center"/>
              <w:rPr>
                <w:sz w:val="22"/>
              </w:rPr>
            </w:pPr>
            <w:r>
              <w:rPr>
                <w:rFonts w:hint="eastAsia"/>
                <w:sz w:val="22"/>
              </w:rPr>
              <w:t>1</w:t>
            </w:r>
          </w:p>
        </w:tc>
        <w:tc>
          <w:tcPr>
            <w:tcW w:w="568" w:type="dxa"/>
            <w:tcMar>
              <w:top w:w="57" w:type="dxa"/>
              <w:left w:w="57" w:type="dxa"/>
              <w:bottom w:w="57" w:type="dxa"/>
              <w:right w:w="57" w:type="dxa"/>
            </w:tcMar>
            <w:vAlign w:val="center"/>
          </w:tcPr>
          <w:p w:rsidR="00E348A1" w:rsidRDefault="00E832DF">
            <w:pPr>
              <w:jc w:val="center"/>
              <w:rPr>
                <w:sz w:val="22"/>
              </w:rPr>
            </w:pPr>
            <w:r>
              <w:rPr>
                <w:rFonts w:hint="eastAsia"/>
                <w:sz w:val="22"/>
              </w:rPr>
              <w:t>2</w:t>
            </w:r>
          </w:p>
        </w:tc>
        <w:tc>
          <w:tcPr>
            <w:tcW w:w="1133" w:type="dxa"/>
            <w:tcMar>
              <w:top w:w="57" w:type="dxa"/>
              <w:left w:w="57" w:type="dxa"/>
              <w:bottom w:w="57" w:type="dxa"/>
              <w:right w:w="57" w:type="dxa"/>
            </w:tcMar>
            <w:vAlign w:val="center"/>
          </w:tcPr>
          <w:p w:rsidR="00E348A1" w:rsidRDefault="00E832DF">
            <w:pPr>
              <w:jc w:val="center"/>
              <w:rPr>
                <w:sz w:val="22"/>
              </w:rPr>
            </w:pPr>
            <w:r>
              <w:rPr>
                <w:sz w:val="22"/>
              </w:rPr>
              <w:t>外国语</w:t>
            </w:r>
          </w:p>
          <w:p w:rsidR="00E348A1" w:rsidRDefault="00E832DF">
            <w:pPr>
              <w:jc w:val="center"/>
              <w:rPr>
                <w:sz w:val="22"/>
              </w:rPr>
            </w:pPr>
            <w:r>
              <w:rPr>
                <w:sz w:val="22"/>
              </w:rPr>
              <w:t>学院</w:t>
            </w:r>
          </w:p>
        </w:tc>
        <w:tc>
          <w:tcPr>
            <w:tcW w:w="567" w:type="dxa"/>
            <w:vMerge/>
            <w:tcMar>
              <w:top w:w="57" w:type="dxa"/>
              <w:left w:w="57" w:type="dxa"/>
              <w:bottom w:w="57" w:type="dxa"/>
              <w:right w:w="57" w:type="dxa"/>
            </w:tcMar>
            <w:vAlign w:val="center"/>
          </w:tcPr>
          <w:p w:rsidR="00E348A1" w:rsidRDefault="00E348A1">
            <w:pPr>
              <w:snapToGrid w:val="0"/>
              <w:jc w:val="center"/>
              <w:rPr>
                <w:sz w:val="22"/>
                <w:szCs w:val="21"/>
              </w:rPr>
            </w:pPr>
          </w:p>
        </w:tc>
      </w:tr>
      <w:tr w:rsidR="00E348A1" w:rsidTr="006763CA">
        <w:trPr>
          <w:cantSplit/>
          <w:trHeight w:val="20"/>
          <w:jc w:val="center"/>
        </w:trPr>
        <w:tc>
          <w:tcPr>
            <w:tcW w:w="869"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1"/>
              </w:rPr>
            </w:pPr>
          </w:p>
        </w:tc>
        <w:tc>
          <w:tcPr>
            <w:tcW w:w="927"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1"/>
              </w:rPr>
            </w:pPr>
          </w:p>
        </w:tc>
        <w:tc>
          <w:tcPr>
            <w:tcW w:w="1449" w:type="dxa"/>
            <w:tcMar>
              <w:top w:w="57" w:type="dxa"/>
              <w:left w:w="57" w:type="dxa"/>
              <w:bottom w:w="57" w:type="dxa"/>
              <w:right w:w="57" w:type="dxa"/>
            </w:tcMar>
            <w:vAlign w:val="center"/>
          </w:tcPr>
          <w:p w:rsidR="00E348A1" w:rsidRDefault="00E832DF">
            <w:pPr>
              <w:snapToGrid w:val="0"/>
              <w:ind w:leftChars="-50" w:left="-105" w:rightChars="-50" w:right="-105"/>
              <w:jc w:val="center"/>
              <w:rPr>
                <w:sz w:val="22"/>
              </w:rPr>
            </w:pPr>
            <w:r>
              <w:rPr>
                <w:rFonts w:hint="eastAsia"/>
                <w:sz w:val="22"/>
              </w:rPr>
              <w:t>01821065</w:t>
            </w:r>
          </w:p>
        </w:tc>
        <w:tc>
          <w:tcPr>
            <w:tcW w:w="1936" w:type="dxa"/>
            <w:tcMar>
              <w:top w:w="57" w:type="dxa"/>
              <w:left w:w="57" w:type="dxa"/>
              <w:bottom w:w="57" w:type="dxa"/>
              <w:right w:w="57" w:type="dxa"/>
            </w:tcMar>
            <w:vAlign w:val="center"/>
          </w:tcPr>
          <w:p w:rsidR="00E348A1" w:rsidRDefault="00E832DF">
            <w:pPr>
              <w:widowControl/>
              <w:jc w:val="center"/>
              <w:rPr>
                <w:bCs/>
                <w:kern w:val="0"/>
                <w:sz w:val="22"/>
              </w:rPr>
            </w:pPr>
            <w:r>
              <w:rPr>
                <w:rFonts w:hint="eastAsia"/>
                <w:bCs/>
                <w:kern w:val="0"/>
                <w:sz w:val="22"/>
              </w:rPr>
              <w:t>研究生英语听说实践</w:t>
            </w:r>
          </w:p>
        </w:tc>
        <w:tc>
          <w:tcPr>
            <w:tcW w:w="497" w:type="dxa"/>
            <w:tcMar>
              <w:top w:w="57" w:type="dxa"/>
              <w:left w:w="57" w:type="dxa"/>
              <w:bottom w:w="57" w:type="dxa"/>
              <w:right w:w="57" w:type="dxa"/>
            </w:tcMar>
            <w:vAlign w:val="center"/>
          </w:tcPr>
          <w:p w:rsidR="00E348A1" w:rsidRDefault="00E832DF">
            <w:pPr>
              <w:jc w:val="center"/>
              <w:rPr>
                <w:sz w:val="22"/>
              </w:rPr>
            </w:pPr>
            <w:r>
              <w:rPr>
                <w:rFonts w:hint="eastAsia"/>
                <w:sz w:val="22"/>
              </w:rPr>
              <w:t>18</w:t>
            </w:r>
          </w:p>
        </w:tc>
        <w:tc>
          <w:tcPr>
            <w:tcW w:w="554"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jc w:val="center"/>
              <w:rPr>
                <w:sz w:val="22"/>
              </w:rPr>
            </w:pPr>
            <w:r>
              <w:rPr>
                <w:rFonts w:hint="eastAsia"/>
                <w:sz w:val="22"/>
              </w:rPr>
              <w:t>1</w:t>
            </w:r>
          </w:p>
        </w:tc>
        <w:tc>
          <w:tcPr>
            <w:tcW w:w="568" w:type="dxa"/>
            <w:tcMar>
              <w:top w:w="57" w:type="dxa"/>
              <w:left w:w="57" w:type="dxa"/>
              <w:bottom w:w="57" w:type="dxa"/>
              <w:right w:w="57" w:type="dxa"/>
            </w:tcMar>
            <w:vAlign w:val="center"/>
          </w:tcPr>
          <w:p w:rsidR="00E348A1" w:rsidRDefault="00E832DF">
            <w:pPr>
              <w:jc w:val="center"/>
              <w:rPr>
                <w:sz w:val="22"/>
              </w:rPr>
            </w:pPr>
            <w:r>
              <w:rPr>
                <w:rFonts w:hint="eastAsia"/>
                <w:sz w:val="22"/>
              </w:rPr>
              <w:t>2</w:t>
            </w:r>
          </w:p>
        </w:tc>
        <w:tc>
          <w:tcPr>
            <w:tcW w:w="1133" w:type="dxa"/>
            <w:tcMar>
              <w:top w:w="57" w:type="dxa"/>
              <w:left w:w="57" w:type="dxa"/>
              <w:bottom w:w="57" w:type="dxa"/>
              <w:right w:w="57" w:type="dxa"/>
            </w:tcMar>
            <w:vAlign w:val="center"/>
          </w:tcPr>
          <w:p w:rsidR="00E348A1" w:rsidRDefault="00E832DF">
            <w:pPr>
              <w:jc w:val="center"/>
              <w:rPr>
                <w:sz w:val="22"/>
              </w:rPr>
            </w:pPr>
            <w:r>
              <w:rPr>
                <w:sz w:val="22"/>
              </w:rPr>
              <w:t>外国语</w:t>
            </w:r>
          </w:p>
          <w:p w:rsidR="00E348A1" w:rsidRDefault="00E832DF">
            <w:pPr>
              <w:jc w:val="center"/>
              <w:rPr>
                <w:sz w:val="22"/>
              </w:rPr>
            </w:pPr>
            <w:r>
              <w:rPr>
                <w:sz w:val="22"/>
              </w:rPr>
              <w:t>学院</w:t>
            </w:r>
          </w:p>
        </w:tc>
        <w:tc>
          <w:tcPr>
            <w:tcW w:w="567" w:type="dxa"/>
            <w:vMerge/>
            <w:tcMar>
              <w:top w:w="57" w:type="dxa"/>
              <w:left w:w="57" w:type="dxa"/>
              <w:bottom w:w="57" w:type="dxa"/>
              <w:right w:w="57" w:type="dxa"/>
            </w:tcMar>
            <w:vAlign w:val="center"/>
          </w:tcPr>
          <w:p w:rsidR="00E348A1" w:rsidRDefault="00E348A1">
            <w:pPr>
              <w:snapToGrid w:val="0"/>
              <w:jc w:val="center"/>
              <w:rPr>
                <w:sz w:val="22"/>
                <w:szCs w:val="21"/>
              </w:rPr>
            </w:pPr>
          </w:p>
        </w:tc>
      </w:tr>
      <w:tr w:rsidR="00E348A1" w:rsidTr="006763CA">
        <w:trPr>
          <w:cantSplit/>
          <w:trHeight w:val="20"/>
          <w:jc w:val="center"/>
        </w:trPr>
        <w:tc>
          <w:tcPr>
            <w:tcW w:w="869"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1"/>
              </w:rPr>
            </w:pPr>
          </w:p>
        </w:tc>
        <w:tc>
          <w:tcPr>
            <w:tcW w:w="927"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1"/>
              </w:rPr>
            </w:pPr>
          </w:p>
        </w:tc>
        <w:tc>
          <w:tcPr>
            <w:tcW w:w="1449" w:type="dxa"/>
            <w:tcMar>
              <w:top w:w="57" w:type="dxa"/>
              <w:left w:w="57" w:type="dxa"/>
              <w:bottom w:w="57" w:type="dxa"/>
              <w:right w:w="57" w:type="dxa"/>
            </w:tcMar>
            <w:vAlign w:val="center"/>
          </w:tcPr>
          <w:p w:rsidR="00E348A1" w:rsidRDefault="00E832DF">
            <w:pPr>
              <w:snapToGrid w:val="0"/>
              <w:ind w:leftChars="-50" w:left="-105" w:rightChars="-50" w:right="-105"/>
              <w:jc w:val="center"/>
              <w:rPr>
                <w:sz w:val="22"/>
              </w:rPr>
            </w:pPr>
            <w:r>
              <w:rPr>
                <w:rFonts w:hint="eastAsia"/>
                <w:sz w:val="22"/>
              </w:rPr>
              <w:t>01821066</w:t>
            </w:r>
          </w:p>
        </w:tc>
        <w:tc>
          <w:tcPr>
            <w:tcW w:w="1936" w:type="dxa"/>
            <w:tcMar>
              <w:top w:w="57" w:type="dxa"/>
              <w:left w:w="57" w:type="dxa"/>
              <w:bottom w:w="57" w:type="dxa"/>
              <w:right w:w="57" w:type="dxa"/>
            </w:tcMar>
            <w:vAlign w:val="center"/>
          </w:tcPr>
          <w:p w:rsidR="00E348A1" w:rsidRDefault="00E832DF">
            <w:pPr>
              <w:widowControl/>
              <w:jc w:val="center"/>
              <w:rPr>
                <w:bCs/>
                <w:kern w:val="0"/>
                <w:sz w:val="22"/>
              </w:rPr>
            </w:pPr>
            <w:r>
              <w:rPr>
                <w:rFonts w:hint="eastAsia"/>
                <w:bCs/>
                <w:kern w:val="0"/>
                <w:sz w:val="22"/>
              </w:rPr>
              <w:t>跨文化交际</w:t>
            </w:r>
          </w:p>
        </w:tc>
        <w:tc>
          <w:tcPr>
            <w:tcW w:w="497" w:type="dxa"/>
            <w:tcMar>
              <w:top w:w="57" w:type="dxa"/>
              <w:left w:w="57" w:type="dxa"/>
              <w:bottom w:w="57" w:type="dxa"/>
              <w:right w:w="57" w:type="dxa"/>
            </w:tcMar>
            <w:vAlign w:val="center"/>
          </w:tcPr>
          <w:p w:rsidR="00E348A1" w:rsidRDefault="00E832DF">
            <w:pPr>
              <w:jc w:val="center"/>
              <w:rPr>
                <w:sz w:val="22"/>
              </w:rPr>
            </w:pPr>
            <w:r>
              <w:rPr>
                <w:rFonts w:hint="eastAsia"/>
                <w:sz w:val="22"/>
              </w:rPr>
              <w:t>18</w:t>
            </w:r>
          </w:p>
        </w:tc>
        <w:tc>
          <w:tcPr>
            <w:tcW w:w="554"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jc w:val="center"/>
              <w:rPr>
                <w:sz w:val="22"/>
              </w:rPr>
            </w:pPr>
            <w:r>
              <w:rPr>
                <w:rFonts w:hint="eastAsia"/>
                <w:sz w:val="22"/>
              </w:rPr>
              <w:t>1</w:t>
            </w:r>
          </w:p>
        </w:tc>
        <w:tc>
          <w:tcPr>
            <w:tcW w:w="568" w:type="dxa"/>
            <w:tcMar>
              <w:top w:w="57" w:type="dxa"/>
              <w:left w:w="57" w:type="dxa"/>
              <w:bottom w:w="57" w:type="dxa"/>
              <w:right w:w="57" w:type="dxa"/>
            </w:tcMar>
            <w:vAlign w:val="center"/>
          </w:tcPr>
          <w:p w:rsidR="00E348A1" w:rsidRDefault="00E832DF">
            <w:pPr>
              <w:jc w:val="center"/>
              <w:rPr>
                <w:sz w:val="22"/>
              </w:rPr>
            </w:pPr>
            <w:r>
              <w:rPr>
                <w:rFonts w:hint="eastAsia"/>
                <w:sz w:val="22"/>
              </w:rPr>
              <w:t>2</w:t>
            </w:r>
          </w:p>
        </w:tc>
        <w:tc>
          <w:tcPr>
            <w:tcW w:w="1133" w:type="dxa"/>
            <w:tcMar>
              <w:top w:w="57" w:type="dxa"/>
              <w:left w:w="57" w:type="dxa"/>
              <w:bottom w:w="57" w:type="dxa"/>
              <w:right w:w="57" w:type="dxa"/>
            </w:tcMar>
            <w:vAlign w:val="center"/>
          </w:tcPr>
          <w:p w:rsidR="00E348A1" w:rsidRDefault="00E832DF">
            <w:pPr>
              <w:jc w:val="center"/>
              <w:rPr>
                <w:sz w:val="22"/>
              </w:rPr>
            </w:pPr>
            <w:r>
              <w:rPr>
                <w:sz w:val="22"/>
              </w:rPr>
              <w:t>外国语</w:t>
            </w:r>
          </w:p>
          <w:p w:rsidR="00E348A1" w:rsidRDefault="00E832DF">
            <w:pPr>
              <w:jc w:val="center"/>
              <w:rPr>
                <w:sz w:val="22"/>
              </w:rPr>
            </w:pPr>
            <w:r>
              <w:rPr>
                <w:sz w:val="22"/>
              </w:rPr>
              <w:t>学院</w:t>
            </w:r>
          </w:p>
        </w:tc>
        <w:tc>
          <w:tcPr>
            <w:tcW w:w="567" w:type="dxa"/>
            <w:vMerge/>
            <w:tcMar>
              <w:top w:w="57" w:type="dxa"/>
              <w:left w:w="57" w:type="dxa"/>
              <w:bottom w:w="57" w:type="dxa"/>
              <w:right w:w="57" w:type="dxa"/>
            </w:tcMar>
            <w:vAlign w:val="center"/>
          </w:tcPr>
          <w:p w:rsidR="00E348A1" w:rsidRDefault="00E348A1">
            <w:pPr>
              <w:snapToGrid w:val="0"/>
              <w:jc w:val="center"/>
              <w:rPr>
                <w:sz w:val="22"/>
                <w:szCs w:val="21"/>
              </w:rPr>
            </w:pPr>
          </w:p>
        </w:tc>
      </w:tr>
      <w:tr w:rsidR="00E348A1" w:rsidTr="006763CA">
        <w:trPr>
          <w:cantSplit/>
          <w:trHeight w:val="20"/>
          <w:jc w:val="center"/>
        </w:trPr>
        <w:tc>
          <w:tcPr>
            <w:tcW w:w="869"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1"/>
              </w:rPr>
            </w:pPr>
          </w:p>
        </w:tc>
        <w:tc>
          <w:tcPr>
            <w:tcW w:w="927"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1"/>
              </w:rPr>
            </w:pPr>
          </w:p>
        </w:tc>
        <w:tc>
          <w:tcPr>
            <w:tcW w:w="1449" w:type="dxa"/>
            <w:tcMar>
              <w:top w:w="57" w:type="dxa"/>
              <w:left w:w="57" w:type="dxa"/>
              <w:bottom w:w="57" w:type="dxa"/>
              <w:right w:w="57" w:type="dxa"/>
            </w:tcMar>
            <w:vAlign w:val="center"/>
          </w:tcPr>
          <w:p w:rsidR="00E348A1" w:rsidRDefault="00E832DF">
            <w:pPr>
              <w:snapToGrid w:val="0"/>
              <w:ind w:leftChars="-50" w:left="-105" w:rightChars="-50" w:right="-105"/>
              <w:jc w:val="center"/>
              <w:rPr>
                <w:sz w:val="22"/>
              </w:rPr>
            </w:pPr>
            <w:r>
              <w:rPr>
                <w:rFonts w:hint="eastAsia"/>
                <w:sz w:val="22"/>
              </w:rPr>
              <w:t>01821067</w:t>
            </w:r>
          </w:p>
        </w:tc>
        <w:tc>
          <w:tcPr>
            <w:tcW w:w="1936" w:type="dxa"/>
            <w:tcMar>
              <w:top w:w="57" w:type="dxa"/>
              <w:left w:w="57" w:type="dxa"/>
              <w:bottom w:w="57" w:type="dxa"/>
              <w:right w:w="57" w:type="dxa"/>
            </w:tcMar>
            <w:vAlign w:val="center"/>
          </w:tcPr>
          <w:p w:rsidR="00E348A1" w:rsidRDefault="00E832DF">
            <w:pPr>
              <w:widowControl/>
              <w:jc w:val="center"/>
              <w:rPr>
                <w:bCs/>
                <w:kern w:val="0"/>
                <w:sz w:val="22"/>
              </w:rPr>
            </w:pPr>
            <w:r>
              <w:rPr>
                <w:rFonts w:hint="eastAsia"/>
                <w:bCs/>
                <w:kern w:val="0"/>
                <w:sz w:val="22"/>
              </w:rPr>
              <w:t>科技英语实训</w:t>
            </w:r>
          </w:p>
        </w:tc>
        <w:tc>
          <w:tcPr>
            <w:tcW w:w="497" w:type="dxa"/>
            <w:tcMar>
              <w:top w:w="57" w:type="dxa"/>
              <w:left w:w="57" w:type="dxa"/>
              <w:bottom w:w="57" w:type="dxa"/>
              <w:right w:w="57" w:type="dxa"/>
            </w:tcMar>
            <w:vAlign w:val="center"/>
          </w:tcPr>
          <w:p w:rsidR="00E348A1" w:rsidRDefault="00E832DF">
            <w:pPr>
              <w:jc w:val="center"/>
              <w:rPr>
                <w:sz w:val="22"/>
              </w:rPr>
            </w:pPr>
            <w:r>
              <w:rPr>
                <w:rFonts w:hint="eastAsia"/>
                <w:sz w:val="22"/>
              </w:rPr>
              <w:t>18</w:t>
            </w:r>
          </w:p>
        </w:tc>
        <w:tc>
          <w:tcPr>
            <w:tcW w:w="554"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jc w:val="center"/>
              <w:rPr>
                <w:sz w:val="22"/>
              </w:rPr>
            </w:pPr>
            <w:r>
              <w:rPr>
                <w:rFonts w:hint="eastAsia"/>
                <w:sz w:val="22"/>
              </w:rPr>
              <w:t>1</w:t>
            </w:r>
          </w:p>
        </w:tc>
        <w:tc>
          <w:tcPr>
            <w:tcW w:w="568" w:type="dxa"/>
            <w:tcMar>
              <w:top w:w="57" w:type="dxa"/>
              <w:left w:w="57" w:type="dxa"/>
              <w:bottom w:w="57" w:type="dxa"/>
              <w:right w:w="57" w:type="dxa"/>
            </w:tcMar>
            <w:vAlign w:val="center"/>
          </w:tcPr>
          <w:p w:rsidR="00E348A1" w:rsidRDefault="00E832DF">
            <w:pPr>
              <w:jc w:val="center"/>
              <w:rPr>
                <w:sz w:val="22"/>
              </w:rPr>
            </w:pPr>
            <w:r>
              <w:rPr>
                <w:rFonts w:hint="eastAsia"/>
                <w:sz w:val="22"/>
              </w:rPr>
              <w:t>2</w:t>
            </w:r>
          </w:p>
        </w:tc>
        <w:tc>
          <w:tcPr>
            <w:tcW w:w="1133" w:type="dxa"/>
            <w:tcMar>
              <w:top w:w="57" w:type="dxa"/>
              <w:left w:w="57" w:type="dxa"/>
              <w:bottom w:w="57" w:type="dxa"/>
              <w:right w:w="57" w:type="dxa"/>
            </w:tcMar>
            <w:vAlign w:val="center"/>
          </w:tcPr>
          <w:p w:rsidR="00E348A1" w:rsidRDefault="00E832DF">
            <w:pPr>
              <w:jc w:val="center"/>
              <w:rPr>
                <w:sz w:val="22"/>
              </w:rPr>
            </w:pPr>
            <w:r>
              <w:rPr>
                <w:sz w:val="22"/>
              </w:rPr>
              <w:t>外国语</w:t>
            </w:r>
          </w:p>
          <w:p w:rsidR="00E348A1" w:rsidRDefault="00E832DF">
            <w:pPr>
              <w:jc w:val="center"/>
              <w:rPr>
                <w:sz w:val="22"/>
              </w:rPr>
            </w:pPr>
            <w:r>
              <w:rPr>
                <w:sz w:val="22"/>
              </w:rPr>
              <w:t>学院</w:t>
            </w:r>
          </w:p>
        </w:tc>
        <w:tc>
          <w:tcPr>
            <w:tcW w:w="567" w:type="dxa"/>
            <w:vMerge/>
            <w:tcMar>
              <w:top w:w="57" w:type="dxa"/>
              <w:left w:w="57" w:type="dxa"/>
              <w:bottom w:w="57" w:type="dxa"/>
              <w:right w:w="57" w:type="dxa"/>
            </w:tcMar>
            <w:vAlign w:val="center"/>
          </w:tcPr>
          <w:p w:rsidR="00E348A1" w:rsidRDefault="00E348A1">
            <w:pPr>
              <w:snapToGrid w:val="0"/>
              <w:jc w:val="center"/>
              <w:rPr>
                <w:sz w:val="22"/>
                <w:szCs w:val="21"/>
              </w:rPr>
            </w:pPr>
          </w:p>
        </w:tc>
      </w:tr>
      <w:tr w:rsidR="00E348A1" w:rsidTr="006763CA">
        <w:trPr>
          <w:cantSplit/>
          <w:trHeight w:val="20"/>
          <w:jc w:val="center"/>
        </w:trPr>
        <w:tc>
          <w:tcPr>
            <w:tcW w:w="869"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1"/>
              </w:rPr>
            </w:pPr>
          </w:p>
        </w:tc>
        <w:tc>
          <w:tcPr>
            <w:tcW w:w="927"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1"/>
              </w:rPr>
            </w:pPr>
          </w:p>
        </w:tc>
        <w:tc>
          <w:tcPr>
            <w:tcW w:w="1449" w:type="dxa"/>
            <w:tcMar>
              <w:top w:w="57" w:type="dxa"/>
              <w:left w:w="57" w:type="dxa"/>
              <w:bottom w:w="57" w:type="dxa"/>
              <w:right w:w="57" w:type="dxa"/>
            </w:tcMar>
            <w:vAlign w:val="center"/>
          </w:tcPr>
          <w:p w:rsidR="00E348A1" w:rsidRDefault="00E832DF">
            <w:pPr>
              <w:snapToGrid w:val="0"/>
              <w:ind w:leftChars="-50" w:left="-105" w:rightChars="-50" w:right="-105"/>
              <w:jc w:val="center"/>
              <w:rPr>
                <w:sz w:val="22"/>
              </w:rPr>
            </w:pPr>
            <w:r>
              <w:rPr>
                <w:rFonts w:hint="eastAsia"/>
                <w:sz w:val="22"/>
              </w:rPr>
              <w:t>01821068</w:t>
            </w:r>
          </w:p>
        </w:tc>
        <w:tc>
          <w:tcPr>
            <w:tcW w:w="1936" w:type="dxa"/>
            <w:tcMar>
              <w:top w:w="57" w:type="dxa"/>
              <w:left w:w="57" w:type="dxa"/>
              <w:bottom w:w="57" w:type="dxa"/>
              <w:right w:w="57" w:type="dxa"/>
            </w:tcMar>
            <w:vAlign w:val="center"/>
          </w:tcPr>
          <w:p w:rsidR="00E348A1" w:rsidRDefault="00E832DF">
            <w:pPr>
              <w:widowControl/>
              <w:jc w:val="center"/>
              <w:rPr>
                <w:bCs/>
                <w:kern w:val="0"/>
                <w:sz w:val="22"/>
              </w:rPr>
            </w:pPr>
            <w:r>
              <w:rPr>
                <w:rFonts w:hint="eastAsia"/>
                <w:bCs/>
                <w:kern w:val="0"/>
                <w:sz w:val="22"/>
              </w:rPr>
              <w:t>英文论语选读</w:t>
            </w:r>
          </w:p>
        </w:tc>
        <w:tc>
          <w:tcPr>
            <w:tcW w:w="497" w:type="dxa"/>
            <w:tcMar>
              <w:top w:w="57" w:type="dxa"/>
              <w:left w:w="57" w:type="dxa"/>
              <w:bottom w:w="57" w:type="dxa"/>
              <w:right w:w="57" w:type="dxa"/>
            </w:tcMar>
            <w:vAlign w:val="center"/>
          </w:tcPr>
          <w:p w:rsidR="00E348A1" w:rsidRDefault="00E832DF">
            <w:pPr>
              <w:jc w:val="center"/>
              <w:rPr>
                <w:sz w:val="22"/>
              </w:rPr>
            </w:pPr>
            <w:r>
              <w:rPr>
                <w:rFonts w:hint="eastAsia"/>
                <w:sz w:val="22"/>
              </w:rPr>
              <w:t>18</w:t>
            </w:r>
          </w:p>
        </w:tc>
        <w:tc>
          <w:tcPr>
            <w:tcW w:w="554"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jc w:val="center"/>
              <w:rPr>
                <w:sz w:val="22"/>
              </w:rPr>
            </w:pPr>
            <w:r>
              <w:rPr>
                <w:rFonts w:hint="eastAsia"/>
                <w:sz w:val="22"/>
              </w:rPr>
              <w:t>1</w:t>
            </w:r>
          </w:p>
        </w:tc>
        <w:tc>
          <w:tcPr>
            <w:tcW w:w="568" w:type="dxa"/>
            <w:tcMar>
              <w:top w:w="57" w:type="dxa"/>
              <w:left w:w="57" w:type="dxa"/>
              <w:bottom w:w="57" w:type="dxa"/>
              <w:right w:w="57" w:type="dxa"/>
            </w:tcMar>
            <w:vAlign w:val="center"/>
          </w:tcPr>
          <w:p w:rsidR="00E348A1" w:rsidRDefault="00E832DF">
            <w:pPr>
              <w:jc w:val="center"/>
              <w:rPr>
                <w:sz w:val="22"/>
              </w:rPr>
            </w:pPr>
            <w:r>
              <w:rPr>
                <w:rFonts w:hint="eastAsia"/>
                <w:sz w:val="22"/>
              </w:rPr>
              <w:t>2</w:t>
            </w:r>
          </w:p>
        </w:tc>
        <w:tc>
          <w:tcPr>
            <w:tcW w:w="1133" w:type="dxa"/>
            <w:tcMar>
              <w:top w:w="57" w:type="dxa"/>
              <w:left w:w="57" w:type="dxa"/>
              <w:bottom w:w="57" w:type="dxa"/>
              <w:right w:w="57" w:type="dxa"/>
            </w:tcMar>
            <w:vAlign w:val="center"/>
          </w:tcPr>
          <w:p w:rsidR="00E348A1" w:rsidRDefault="00E832DF">
            <w:pPr>
              <w:jc w:val="center"/>
              <w:rPr>
                <w:sz w:val="22"/>
              </w:rPr>
            </w:pPr>
            <w:r>
              <w:rPr>
                <w:sz w:val="22"/>
              </w:rPr>
              <w:t>外国语</w:t>
            </w:r>
          </w:p>
          <w:p w:rsidR="00E348A1" w:rsidRDefault="00E832DF">
            <w:pPr>
              <w:jc w:val="center"/>
              <w:rPr>
                <w:sz w:val="22"/>
              </w:rPr>
            </w:pPr>
            <w:r>
              <w:rPr>
                <w:sz w:val="22"/>
              </w:rPr>
              <w:t>学院</w:t>
            </w:r>
          </w:p>
        </w:tc>
        <w:tc>
          <w:tcPr>
            <w:tcW w:w="567" w:type="dxa"/>
            <w:vMerge/>
            <w:tcMar>
              <w:top w:w="57" w:type="dxa"/>
              <w:left w:w="57" w:type="dxa"/>
              <w:bottom w:w="57" w:type="dxa"/>
              <w:right w:w="57" w:type="dxa"/>
            </w:tcMar>
            <w:vAlign w:val="center"/>
          </w:tcPr>
          <w:p w:rsidR="00E348A1" w:rsidRDefault="00E348A1">
            <w:pPr>
              <w:snapToGrid w:val="0"/>
              <w:jc w:val="center"/>
              <w:rPr>
                <w:sz w:val="22"/>
                <w:szCs w:val="21"/>
              </w:rPr>
            </w:pPr>
          </w:p>
        </w:tc>
      </w:tr>
      <w:tr w:rsidR="00E348A1" w:rsidTr="006763CA">
        <w:trPr>
          <w:cantSplit/>
          <w:trHeight w:val="20"/>
          <w:jc w:val="center"/>
        </w:trPr>
        <w:tc>
          <w:tcPr>
            <w:tcW w:w="869"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1"/>
              </w:rPr>
            </w:pPr>
          </w:p>
        </w:tc>
        <w:tc>
          <w:tcPr>
            <w:tcW w:w="927"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1"/>
              </w:rPr>
            </w:pPr>
          </w:p>
        </w:tc>
        <w:tc>
          <w:tcPr>
            <w:tcW w:w="1449" w:type="dxa"/>
            <w:tcMar>
              <w:top w:w="57" w:type="dxa"/>
              <w:left w:w="57" w:type="dxa"/>
              <w:bottom w:w="57" w:type="dxa"/>
              <w:right w:w="57" w:type="dxa"/>
            </w:tcMar>
            <w:vAlign w:val="center"/>
          </w:tcPr>
          <w:p w:rsidR="00E348A1" w:rsidRDefault="00E832DF">
            <w:pPr>
              <w:snapToGrid w:val="0"/>
              <w:ind w:leftChars="-50" w:left="-105" w:rightChars="-50" w:right="-105"/>
              <w:jc w:val="center"/>
              <w:rPr>
                <w:sz w:val="22"/>
              </w:rPr>
            </w:pPr>
            <w:r>
              <w:rPr>
                <w:rFonts w:hint="eastAsia"/>
                <w:sz w:val="22"/>
              </w:rPr>
              <w:t>01821069</w:t>
            </w:r>
          </w:p>
        </w:tc>
        <w:tc>
          <w:tcPr>
            <w:tcW w:w="1936" w:type="dxa"/>
            <w:tcMar>
              <w:top w:w="57" w:type="dxa"/>
              <w:left w:w="57" w:type="dxa"/>
              <w:bottom w:w="57" w:type="dxa"/>
              <w:right w:w="57" w:type="dxa"/>
            </w:tcMar>
            <w:vAlign w:val="center"/>
          </w:tcPr>
          <w:p w:rsidR="00E348A1" w:rsidRDefault="00E832DF">
            <w:pPr>
              <w:widowControl/>
              <w:jc w:val="center"/>
              <w:rPr>
                <w:bCs/>
                <w:kern w:val="0"/>
                <w:sz w:val="22"/>
              </w:rPr>
            </w:pPr>
            <w:r>
              <w:rPr>
                <w:rFonts w:hint="eastAsia"/>
                <w:bCs/>
                <w:kern w:val="0"/>
                <w:sz w:val="22"/>
              </w:rPr>
              <w:t>学术英语交流与表达</w:t>
            </w:r>
          </w:p>
        </w:tc>
        <w:tc>
          <w:tcPr>
            <w:tcW w:w="497" w:type="dxa"/>
            <w:tcMar>
              <w:top w:w="57" w:type="dxa"/>
              <w:left w:w="57" w:type="dxa"/>
              <w:bottom w:w="57" w:type="dxa"/>
              <w:right w:w="57" w:type="dxa"/>
            </w:tcMar>
            <w:vAlign w:val="center"/>
          </w:tcPr>
          <w:p w:rsidR="00E348A1" w:rsidRDefault="00E832DF">
            <w:pPr>
              <w:jc w:val="center"/>
              <w:rPr>
                <w:sz w:val="22"/>
              </w:rPr>
            </w:pPr>
            <w:r>
              <w:rPr>
                <w:rFonts w:hint="eastAsia"/>
                <w:sz w:val="22"/>
              </w:rPr>
              <w:t>18</w:t>
            </w:r>
          </w:p>
        </w:tc>
        <w:tc>
          <w:tcPr>
            <w:tcW w:w="554"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jc w:val="center"/>
              <w:rPr>
                <w:sz w:val="22"/>
              </w:rPr>
            </w:pPr>
            <w:r>
              <w:rPr>
                <w:rFonts w:hint="eastAsia"/>
                <w:sz w:val="22"/>
              </w:rPr>
              <w:t>1</w:t>
            </w:r>
          </w:p>
        </w:tc>
        <w:tc>
          <w:tcPr>
            <w:tcW w:w="568" w:type="dxa"/>
            <w:tcMar>
              <w:top w:w="57" w:type="dxa"/>
              <w:left w:w="57" w:type="dxa"/>
              <w:bottom w:w="57" w:type="dxa"/>
              <w:right w:w="57" w:type="dxa"/>
            </w:tcMar>
            <w:vAlign w:val="center"/>
          </w:tcPr>
          <w:p w:rsidR="00E348A1" w:rsidRDefault="00E832DF">
            <w:pPr>
              <w:jc w:val="center"/>
              <w:rPr>
                <w:sz w:val="22"/>
              </w:rPr>
            </w:pPr>
            <w:r>
              <w:rPr>
                <w:rFonts w:hint="eastAsia"/>
                <w:sz w:val="22"/>
              </w:rPr>
              <w:t>2</w:t>
            </w:r>
          </w:p>
        </w:tc>
        <w:tc>
          <w:tcPr>
            <w:tcW w:w="1133" w:type="dxa"/>
            <w:tcMar>
              <w:top w:w="57" w:type="dxa"/>
              <w:left w:w="57" w:type="dxa"/>
              <w:bottom w:w="57" w:type="dxa"/>
              <w:right w:w="57" w:type="dxa"/>
            </w:tcMar>
            <w:vAlign w:val="center"/>
          </w:tcPr>
          <w:p w:rsidR="00E348A1" w:rsidRDefault="00E832DF">
            <w:pPr>
              <w:jc w:val="center"/>
              <w:rPr>
                <w:sz w:val="22"/>
              </w:rPr>
            </w:pPr>
            <w:r>
              <w:rPr>
                <w:sz w:val="22"/>
              </w:rPr>
              <w:t>外国语</w:t>
            </w:r>
          </w:p>
          <w:p w:rsidR="00E348A1" w:rsidRDefault="00E832DF">
            <w:pPr>
              <w:jc w:val="center"/>
              <w:rPr>
                <w:sz w:val="22"/>
              </w:rPr>
            </w:pPr>
            <w:r>
              <w:rPr>
                <w:sz w:val="22"/>
              </w:rPr>
              <w:t>学院</w:t>
            </w:r>
          </w:p>
        </w:tc>
        <w:tc>
          <w:tcPr>
            <w:tcW w:w="567" w:type="dxa"/>
            <w:vMerge/>
            <w:tcMar>
              <w:top w:w="57" w:type="dxa"/>
              <w:left w:w="57" w:type="dxa"/>
              <w:bottom w:w="57" w:type="dxa"/>
              <w:right w:w="57" w:type="dxa"/>
            </w:tcMar>
            <w:vAlign w:val="center"/>
          </w:tcPr>
          <w:p w:rsidR="00E348A1" w:rsidRDefault="00E348A1">
            <w:pPr>
              <w:snapToGrid w:val="0"/>
              <w:jc w:val="center"/>
              <w:rPr>
                <w:sz w:val="22"/>
                <w:szCs w:val="21"/>
              </w:rPr>
            </w:pPr>
          </w:p>
        </w:tc>
      </w:tr>
      <w:tr w:rsidR="00E348A1" w:rsidTr="006763CA">
        <w:trPr>
          <w:cantSplit/>
          <w:trHeight w:val="20"/>
          <w:jc w:val="center"/>
        </w:trPr>
        <w:tc>
          <w:tcPr>
            <w:tcW w:w="869"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1"/>
              </w:rPr>
            </w:pPr>
          </w:p>
        </w:tc>
        <w:tc>
          <w:tcPr>
            <w:tcW w:w="927"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1"/>
              </w:rPr>
            </w:pPr>
          </w:p>
        </w:tc>
        <w:tc>
          <w:tcPr>
            <w:tcW w:w="1449" w:type="dxa"/>
            <w:tcMar>
              <w:top w:w="57" w:type="dxa"/>
              <w:left w:w="57" w:type="dxa"/>
              <w:bottom w:w="57" w:type="dxa"/>
              <w:right w:w="57" w:type="dxa"/>
            </w:tcMar>
            <w:vAlign w:val="center"/>
          </w:tcPr>
          <w:p w:rsidR="00E348A1" w:rsidRDefault="00E832DF">
            <w:pPr>
              <w:snapToGrid w:val="0"/>
              <w:ind w:leftChars="-50" w:left="-105" w:rightChars="-50" w:right="-105"/>
              <w:jc w:val="center"/>
              <w:rPr>
                <w:sz w:val="22"/>
              </w:rPr>
            </w:pPr>
            <w:r>
              <w:rPr>
                <w:rFonts w:hint="eastAsia"/>
                <w:sz w:val="22"/>
              </w:rPr>
              <w:t>01821070</w:t>
            </w:r>
          </w:p>
        </w:tc>
        <w:tc>
          <w:tcPr>
            <w:tcW w:w="1936" w:type="dxa"/>
            <w:tcMar>
              <w:top w:w="57" w:type="dxa"/>
              <w:left w:w="57" w:type="dxa"/>
              <w:bottom w:w="57" w:type="dxa"/>
              <w:right w:w="57" w:type="dxa"/>
            </w:tcMar>
            <w:vAlign w:val="center"/>
          </w:tcPr>
          <w:p w:rsidR="00E348A1" w:rsidRDefault="00E832DF">
            <w:pPr>
              <w:widowControl/>
              <w:jc w:val="center"/>
              <w:rPr>
                <w:bCs/>
                <w:kern w:val="0"/>
                <w:sz w:val="22"/>
              </w:rPr>
            </w:pPr>
            <w:r>
              <w:rPr>
                <w:rFonts w:hint="eastAsia"/>
                <w:bCs/>
                <w:kern w:val="0"/>
                <w:sz w:val="22"/>
              </w:rPr>
              <w:t>学术阅读策略</w:t>
            </w:r>
          </w:p>
        </w:tc>
        <w:tc>
          <w:tcPr>
            <w:tcW w:w="497" w:type="dxa"/>
            <w:tcMar>
              <w:top w:w="57" w:type="dxa"/>
              <w:left w:w="57" w:type="dxa"/>
              <w:bottom w:w="57" w:type="dxa"/>
              <w:right w:w="57" w:type="dxa"/>
            </w:tcMar>
            <w:vAlign w:val="center"/>
          </w:tcPr>
          <w:p w:rsidR="00E348A1" w:rsidRDefault="00E832DF">
            <w:pPr>
              <w:jc w:val="center"/>
              <w:rPr>
                <w:sz w:val="22"/>
              </w:rPr>
            </w:pPr>
            <w:r>
              <w:rPr>
                <w:rFonts w:hint="eastAsia"/>
                <w:sz w:val="22"/>
              </w:rPr>
              <w:t>18</w:t>
            </w:r>
          </w:p>
        </w:tc>
        <w:tc>
          <w:tcPr>
            <w:tcW w:w="554"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jc w:val="center"/>
              <w:rPr>
                <w:sz w:val="22"/>
              </w:rPr>
            </w:pPr>
            <w:r>
              <w:rPr>
                <w:rFonts w:hint="eastAsia"/>
                <w:sz w:val="22"/>
              </w:rPr>
              <w:t>1</w:t>
            </w:r>
          </w:p>
        </w:tc>
        <w:tc>
          <w:tcPr>
            <w:tcW w:w="568" w:type="dxa"/>
            <w:tcMar>
              <w:top w:w="57" w:type="dxa"/>
              <w:left w:w="57" w:type="dxa"/>
              <w:bottom w:w="57" w:type="dxa"/>
              <w:right w:w="57" w:type="dxa"/>
            </w:tcMar>
            <w:vAlign w:val="center"/>
          </w:tcPr>
          <w:p w:rsidR="00E348A1" w:rsidRDefault="00E832DF">
            <w:pPr>
              <w:jc w:val="center"/>
              <w:rPr>
                <w:sz w:val="22"/>
              </w:rPr>
            </w:pPr>
            <w:r>
              <w:rPr>
                <w:rFonts w:hint="eastAsia"/>
                <w:sz w:val="22"/>
              </w:rPr>
              <w:t>2</w:t>
            </w:r>
          </w:p>
        </w:tc>
        <w:tc>
          <w:tcPr>
            <w:tcW w:w="1133" w:type="dxa"/>
            <w:tcMar>
              <w:top w:w="57" w:type="dxa"/>
              <w:left w:w="57" w:type="dxa"/>
              <w:bottom w:w="57" w:type="dxa"/>
              <w:right w:w="57" w:type="dxa"/>
            </w:tcMar>
            <w:vAlign w:val="center"/>
          </w:tcPr>
          <w:p w:rsidR="00E348A1" w:rsidRDefault="00E832DF">
            <w:pPr>
              <w:jc w:val="center"/>
              <w:rPr>
                <w:sz w:val="22"/>
              </w:rPr>
            </w:pPr>
            <w:r>
              <w:rPr>
                <w:sz w:val="22"/>
              </w:rPr>
              <w:t>外国语</w:t>
            </w:r>
          </w:p>
          <w:p w:rsidR="00E348A1" w:rsidRDefault="00E832DF">
            <w:pPr>
              <w:jc w:val="center"/>
              <w:rPr>
                <w:sz w:val="22"/>
              </w:rPr>
            </w:pPr>
            <w:r>
              <w:rPr>
                <w:sz w:val="22"/>
              </w:rPr>
              <w:t>学院</w:t>
            </w:r>
          </w:p>
        </w:tc>
        <w:tc>
          <w:tcPr>
            <w:tcW w:w="567" w:type="dxa"/>
            <w:vMerge/>
            <w:tcMar>
              <w:top w:w="57" w:type="dxa"/>
              <w:left w:w="57" w:type="dxa"/>
              <w:bottom w:w="57" w:type="dxa"/>
              <w:right w:w="57" w:type="dxa"/>
            </w:tcMar>
            <w:vAlign w:val="center"/>
          </w:tcPr>
          <w:p w:rsidR="00E348A1" w:rsidRDefault="00E348A1">
            <w:pPr>
              <w:snapToGrid w:val="0"/>
              <w:jc w:val="center"/>
              <w:rPr>
                <w:sz w:val="22"/>
                <w:szCs w:val="21"/>
              </w:rPr>
            </w:pPr>
          </w:p>
        </w:tc>
      </w:tr>
      <w:tr w:rsidR="00E348A1" w:rsidTr="006763CA">
        <w:trPr>
          <w:cantSplit/>
          <w:trHeight w:val="20"/>
          <w:jc w:val="center"/>
        </w:trPr>
        <w:tc>
          <w:tcPr>
            <w:tcW w:w="869"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1"/>
              </w:rPr>
            </w:pPr>
          </w:p>
        </w:tc>
        <w:tc>
          <w:tcPr>
            <w:tcW w:w="927"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1"/>
              </w:rPr>
            </w:pPr>
          </w:p>
        </w:tc>
        <w:tc>
          <w:tcPr>
            <w:tcW w:w="1449" w:type="dxa"/>
            <w:tcMar>
              <w:top w:w="57" w:type="dxa"/>
              <w:left w:w="57" w:type="dxa"/>
              <w:bottom w:w="57" w:type="dxa"/>
              <w:right w:w="57" w:type="dxa"/>
            </w:tcMar>
            <w:vAlign w:val="center"/>
          </w:tcPr>
          <w:p w:rsidR="00E348A1" w:rsidRDefault="00E832DF">
            <w:pPr>
              <w:snapToGrid w:val="0"/>
              <w:ind w:leftChars="-50" w:left="-105" w:rightChars="-50" w:right="-105"/>
              <w:jc w:val="center"/>
              <w:rPr>
                <w:sz w:val="22"/>
              </w:rPr>
            </w:pPr>
            <w:r>
              <w:rPr>
                <w:rFonts w:hint="eastAsia"/>
                <w:sz w:val="22"/>
              </w:rPr>
              <w:t>01821071</w:t>
            </w:r>
          </w:p>
        </w:tc>
        <w:tc>
          <w:tcPr>
            <w:tcW w:w="1936" w:type="dxa"/>
            <w:tcMar>
              <w:top w:w="57" w:type="dxa"/>
              <w:left w:w="57" w:type="dxa"/>
              <w:bottom w:w="57" w:type="dxa"/>
              <w:right w:w="57" w:type="dxa"/>
            </w:tcMar>
            <w:vAlign w:val="center"/>
          </w:tcPr>
          <w:p w:rsidR="00E348A1" w:rsidRDefault="00E832DF">
            <w:pPr>
              <w:widowControl/>
              <w:jc w:val="center"/>
              <w:rPr>
                <w:bCs/>
                <w:kern w:val="0"/>
                <w:sz w:val="22"/>
              </w:rPr>
            </w:pPr>
            <w:r>
              <w:rPr>
                <w:rFonts w:hint="eastAsia"/>
                <w:bCs/>
                <w:kern w:val="0"/>
                <w:sz w:val="22"/>
              </w:rPr>
              <w:t>学术英语测试实训</w:t>
            </w:r>
          </w:p>
        </w:tc>
        <w:tc>
          <w:tcPr>
            <w:tcW w:w="497" w:type="dxa"/>
            <w:tcMar>
              <w:top w:w="57" w:type="dxa"/>
              <w:left w:w="57" w:type="dxa"/>
              <w:bottom w:w="57" w:type="dxa"/>
              <w:right w:w="57" w:type="dxa"/>
            </w:tcMar>
            <w:vAlign w:val="center"/>
          </w:tcPr>
          <w:p w:rsidR="00E348A1" w:rsidRDefault="00E832DF">
            <w:pPr>
              <w:jc w:val="center"/>
              <w:rPr>
                <w:sz w:val="22"/>
              </w:rPr>
            </w:pPr>
            <w:r>
              <w:rPr>
                <w:rFonts w:hint="eastAsia"/>
                <w:sz w:val="22"/>
              </w:rPr>
              <w:t>18</w:t>
            </w:r>
          </w:p>
        </w:tc>
        <w:tc>
          <w:tcPr>
            <w:tcW w:w="554"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jc w:val="center"/>
              <w:rPr>
                <w:sz w:val="22"/>
              </w:rPr>
            </w:pPr>
            <w:r>
              <w:rPr>
                <w:rFonts w:hint="eastAsia"/>
                <w:sz w:val="22"/>
              </w:rPr>
              <w:t>1</w:t>
            </w:r>
          </w:p>
        </w:tc>
        <w:tc>
          <w:tcPr>
            <w:tcW w:w="568" w:type="dxa"/>
            <w:tcMar>
              <w:top w:w="57" w:type="dxa"/>
              <w:left w:w="57" w:type="dxa"/>
              <w:bottom w:w="57" w:type="dxa"/>
              <w:right w:w="57" w:type="dxa"/>
            </w:tcMar>
            <w:vAlign w:val="center"/>
          </w:tcPr>
          <w:p w:rsidR="00E348A1" w:rsidRDefault="00E832DF">
            <w:pPr>
              <w:jc w:val="center"/>
              <w:rPr>
                <w:sz w:val="22"/>
              </w:rPr>
            </w:pPr>
            <w:r>
              <w:rPr>
                <w:rFonts w:hint="eastAsia"/>
                <w:sz w:val="22"/>
              </w:rPr>
              <w:t>2</w:t>
            </w:r>
          </w:p>
        </w:tc>
        <w:tc>
          <w:tcPr>
            <w:tcW w:w="1133" w:type="dxa"/>
            <w:tcMar>
              <w:top w:w="57" w:type="dxa"/>
              <w:left w:w="57" w:type="dxa"/>
              <w:bottom w:w="57" w:type="dxa"/>
              <w:right w:w="57" w:type="dxa"/>
            </w:tcMar>
            <w:vAlign w:val="center"/>
          </w:tcPr>
          <w:p w:rsidR="00E348A1" w:rsidRDefault="00E832DF">
            <w:pPr>
              <w:jc w:val="center"/>
              <w:rPr>
                <w:sz w:val="22"/>
              </w:rPr>
            </w:pPr>
            <w:r>
              <w:rPr>
                <w:sz w:val="22"/>
              </w:rPr>
              <w:t>外国语</w:t>
            </w:r>
          </w:p>
          <w:p w:rsidR="00E348A1" w:rsidRDefault="00E832DF">
            <w:pPr>
              <w:jc w:val="center"/>
              <w:rPr>
                <w:sz w:val="22"/>
              </w:rPr>
            </w:pPr>
            <w:r>
              <w:rPr>
                <w:sz w:val="22"/>
              </w:rPr>
              <w:t>学院</w:t>
            </w:r>
          </w:p>
        </w:tc>
        <w:tc>
          <w:tcPr>
            <w:tcW w:w="567" w:type="dxa"/>
            <w:vMerge/>
            <w:tcMar>
              <w:top w:w="57" w:type="dxa"/>
              <w:left w:w="57" w:type="dxa"/>
              <w:bottom w:w="57" w:type="dxa"/>
              <w:right w:w="57" w:type="dxa"/>
            </w:tcMar>
            <w:vAlign w:val="center"/>
          </w:tcPr>
          <w:p w:rsidR="00E348A1" w:rsidRDefault="00E348A1">
            <w:pPr>
              <w:snapToGrid w:val="0"/>
              <w:jc w:val="center"/>
              <w:rPr>
                <w:sz w:val="22"/>
                <w:szCs w:val="21"/>
              </w:rPr>
            </w:pPr>
          </w:p>
        </w:tc>
      </w:tr>
      <w:tr w:rsidR="00E348A1" w:rsidTr="006763CA">
        <w:trPr>
          <w:cantSplit/>
          <w:trHeight w:val="20"/>
          <w:jc w:val="center"/>
        </w:trPr>
        <w:tc>
          <w:tcPr>
            <w:tcW w:w="869" w:type="dxa"/>
            <w:vMerge/>
            <w:tcMar>
              <w:top w:w="57" w:type="dxa"/>
              <w:left w:w="57" w:type="dxa"/>
              <w:bottom w:w="57" w:type="dxa"/>
              <w:right w:w="57" w:type="dxa"/>
            </w:tcMar>
            <w:vAlign w:val="center"/>
          </w:tcPr>
          <w:p w:rsidR="00E348A1" w:rsidRDefault="00E348A1">
            <w:pPr>
              <w:snapToGrid w:val="0"/>
              <w:jc w:val="center"/>
              <w:rPr>
                <w:sz w:val="22"/>
                <w:szCs w:val="21"/>
              </w:rPr>
            </w:pPr>
          </w:p>
        </w:tc>
        <w:tc>
          <w:tcPr>
            <w:tcW w:w="927" w:type="dxa"/>
            <w:vMerge w:val="restart"/>
            <w:tcMar>
              <w:top w:w="57" w:type="dxa"/>
              <w:left w:w="57" w:type="dxa"/>
              <w:bottom w:w="57" w:type="dxa"/>
              <w:right w:w="57" w:type="dxa"/>
            </w:tcMar>
            <w:vAlign w:val="center"/>
          </w:tcPr>
          <w:p w:rsidR="00E348A1" w:rsidRDefault="00E832DF">
            <w:pPr>
              <w:snapToGrid w:val="0"/>
              <w:ind w:leftChars="-50" w:left="-105" w:rightChars="-50" w:right="-105"/>
              <w:jc w:val="center"/>
              <w:rPr>
                <w:sz w:val="22"/>
                <w:szCs w:val="21"/>
              </w:rPr>
            </w:pPr>
            <w:r>
              <w:rPr>
                <w:rFonts w:hint="eastAsia"/>
                <w:sz w:val="22"/>
                <w:szCs w:val="21"/>
              </w:rPr>
              <w:t>思政</w:t>
            </w:r>
          </w:p>
          <w:p w:rsidR="00E348A1" w:rsidRDefault="00E832DF">
            <w:pPr>
              <w:snapToGrid w:val="0"/>
              <w:ind w:leftChars="-50" w:left="-105" w:rightChars="-50" w:right="-105"/>
              <w:jc w:val="center"/>
              <w:rPr>
                <w:sz w:val="22"/>
                <w:szCs w:val="21"/>
              </w:rPr>
            </w:pPr>
            <w:r>
              <w:rPr>
                <w:rFonts w:hint="eastAsia"/>
                <w:sz w:val="22"/>
                <w:szCs w:val="21"/>
              </w:rPr>
              <w:t>（</w:t>
            </w:r>
            <w:r>
              <w:rPr>
                <w:rFonts w:hint="eastAsia"/>
                <w:sz w:val="22"/>
                <w:szCs w:val="21"/>
              </w:rPr>
              <w:t>3</w:t>
            </w:r>
            <w:r>
              <w:rPr>
                <w:rFonts w:hint="eastAsia"/>
                <w:sz w:val="22"/>
                <w:szCs w:val="21"/>
              </w:rPr>
              <w:t>学分）</w:t>
            </w:r>
          </w:p>
        </w:tc>
        <w:tc>
          <w:tcPr>
            <w:tcW w:w="1449" w:type="dxa"/>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sz w:val="22"/>
                <w:szCs w:val="21"/>
              </w:rPr>
              <w:t>02121101</w:t>
            </w:r>
          </w:p>
        </w:tc>
        <w:tc>
          <w:tcPr>
            <w:tcW w:w="1936" w:type="dxa"/>
            <w:tcMar>
              <w:top w:w="57" w:type="dxa"/>
              <w:left w:w="57" w:type="dxa"/>
              <w:bottom w:w="57" w:type="dxa"/>
              <w:right w:w="57" w:type="dxa"/>
            </w:tcMar>
            <w:vAlign w:val="center"/>
          </w:tcPr>
          <w:p w:rsidR="00E348A1" w:rsidRDefault="00E832DF">
            <w:pPr>
              <w:jc w:val="center"/>
              <w:rPr>
                <w:sz w:val="22"/>
                <w:szCs w:val="21"/>
              </w:rPr>
            </w:pPr>
            <w:r>
              <w:rPr>
                <w:sz w:val="22"/>
                <w:szCs w:val="21"/>
              </w:rPr>
              <w:t>马克思主义与社会科学方法论</w:t>
            </w:r>
          </w:p>
        </w:tc>
        <w:tc>
          <w:tcPr>
            <w:tcW w:w="49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18</w:t>
            </w:r>
          </w:p>
        </w:tc>
        <w:tc>
          <w:tcPr>
            <w:tcW w:w="554"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1</w:t>
            </w:r>
          </w:p>
        </w:tc>
        <w:tc>
          <w:tcPr>
            <w:tcW w:w="568"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1</w:t>
            </w:r>
          </w:p>
        </w:tc>
        <w:tc>
          <w:tcPr>
            <w:tcW w:w="1133"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马克思学院</w:t>
            </w:r>
          </w:p>
        </w:tc>
        <w:tc>
          <w:tcPr>
            <w:tcW w:w="567" w:type="dxa"/>
            <w:tcMar>
              <w:top w:w="57" w:type="dxa"/>
              <w:left w:w="57" w:type="dxa"/>
              <w:bottom w:w="57" w:type="dxa"/>
              <w:right w:w="57" w:type="dxa"/>
            </w:tcMar>
            <w:vAlign w:val="center"/>
          </w:tcPr>
          <w:p w:rsidR="00E348A1" w:rsidRDefault="00E348A1">
            <w:pPr>
              <w:snapToGrid w:val="0"/>
              <w:jc w:val="center"/>
              <w:rPr>
                <w:sz w:val="22"/>
                <w:szCs w:val="21"/>
              </w:rPr>
            </w:pPr>
          </w:p>
        </w:tc>
      </w:tr>
      <w:tr w:rsidR="00E348A1" w:rsidTr="006763CA">
        <w:trPr>
          <w:cantSplit/>
          <w:trHeight w:val="20"/>
          <w:jc w:val="center"/>
        </w:trPr>
        <w:tc>
          <w:tcPr>
            <w:tcW w:w="869" w:type="dxa"/>
            <w:vMerge/>
            <w:tcMar>
              <w:top w:w="57" w:type="dxa"/>
              <w:left w:w="57" w:type="dxa"/>
              <w:bottom w:w="57" w:type="dxa"/>
              <w:right w:w="57" w:type="dxa"/>
            </w:tcMar>
            <w:vAlign w:val="center"/>
          </w:tcPr>
          <w:p w:rsidR="00E348A1" w:rsidRDefault="00E348A1">
            <w:pPr>
              <w:snapToGrid w:val="0"/>
              <w:jc w:val="center"/>
              <w:rPr>
                <w:sz w:val="22"/>
                <w:szCs w:val="21"/>
              </w:rPr>
            </w:pPr>
          </w:p>
        </w:tc>
        <w:tc>
          <w:tcPr>
            <w:tcW w:w="927" w:type="dxa"/>
            <w:vMerge/>
            <w:tcMar>
              <w:top w:w="57" w:type="dxa"/>
              <w:left w:w="57" w:type="dxa"/>
              <w:bottom w:w="57" w:type="dxa"/>
              <w:right w:w="57" w:type="dxa"/>
            </w:tcMar>
            <w:vAlign w:val="center"/>
          </w:tcPr>
          <w:p w:rsidR="00E348A1" w:rsidRDefault="00E348A1">
            <w:pPr>
              <w:snapToGrid w:val="0"/>
              <w:jc w:val="center"/>
              <w:rPr>
                <w:sz w:val="22"/>
                <w:szCs w:val="21"/>
              </w:rPr>
            </w:pPr>
          </w:p>
        </w:tc>
        <w:tc>
          <w:tcPr>
            <w:tcW w:w="1449" w:type="dxa"/>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sz w:val="22"/>
                <w:szCs w:val="21"/>
              </w:rPr>
              <w:t>02121103</w:t>
            </w:r>
          </w:p>
        </w:tc>
        <w:tc>
          <w:tcPr>
            <w:tcW w:w="1936"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新时代中国特色社会主义理论与实践</w:t>
            </w:r>
          </w:p>
        </w:tc>
        <w:tc>
          <w:tcPr>
            <w:tcW w:w="497"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554" w:type="dxa"/>
            <w:tcMar>
              <w:top w:w="57" w:type="dxa"/>
              <w:left w:w="57" w:type="dxa"/>
              <w:bottom w:w="57" w:type="dxa"/>
              <w:right w:w="57" w:type="dxa"/>
            </w:tcMar>
            <w:vAlign w:val="center"/>
          </w:tcPr>
          <w:p w:rsidR="00E348A1" w:rsidRDefault="00E348A1">
            <w:pPr>
              <w:jc w:val="center"/>
              <w:rPr>
                <w:sz w:val="22"/>
                <w:szCs w:val="21"/>
              </w:rPr>
            </w:pPr>
          </w:p>
        </w:tc>
        <w:tc>
          <w:tcPr>
            <w:tcW w:w="567"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568"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1133"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马克思学院</w:t>
            </w:r>
          </w:p>
        </w:tc>
        <w:tc>
          <w:tcPr>
            <w:tcW w:w="567" w:type="dxa"/>
            <w:tcMar>
              <w:top w:w="57" w:type="dxa"/>
              <w:left w:w="57" w:type="dxa"/>
              <w:bottom w:w="57" w:type="dxa"/>
              <w:right w:w="57" w:type="dxa"/>
            </w:tcMar>
            <w:vAlign w:val="center"/>
          </w:tcPr>
          <w:p w:rsidR="00E348A1" w:rsidRDefault="00E348A1">
            <w:pPr>
              <w:snapToGrid w:val="0"/>
              <w:jc w:val="center"/>
              <w:rPr>
                <w:sz w:val="22"/>
                <w:szCs w:val="21"/>
              </w:rPr>
            </w:pPr>
          </w:p>
        </w:tc>
      </w:tr>
      <w:tr w:rsidR="00E348A1" w:rsidTr="006763CA">
        <w:trPr>
          <w:cantSplit/>
          <w:trHeight w:val="20"/>
          <w:jc w:val="center"/>
        </w:trPr>
        <w:tc>
          <w:tcPr>
            <w:tcW w:w="1796" w:type="dxa"/>
            <w:gridSpan w:val="2"/>
            <w:vMerge w:val="restart"/>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专业</w:t>
            </w:r>
          </w:p>
          <w:p w:rsidR="00E348A1" w:rsidRDefault="00E832DF">
            <w:pPr>
              <w:snapToGrid w:val="0"/>
              <w:jc w:val="center"/>
              <w:rPr>
                <w:sz w:val="22"/>
                <w:szCs w:val="21"/>
              </w:rPr>
            </w:pPr>
            <w:r>
              <w:rPr>
                <w:rFonts w:hint="eastAsia"/>
                <w:sz w:val="22"/>
                <w:szCs w:val="21"/>
              </w:rPr>
              <w:t>学位课</w:t>
            </w:r>
          </w:p>
          <w:p w:rsidR="00E348A1" w:rsidRDefault="00E832DF">
            <w:pPr>
              <w:snapToGrid w:val="0"/>
              <w:jc w:val="center"/>
              <w:rPr>
                <w:sz w:val="22"/>
                <w:szCs w:val="21"/>
              </w:rPr>
            </w:pPr>
            <w:r>
              <w:rPr>
                <w:rFonts w:hint="eastAsia"/>
                <w:sz w:val="22"/>
                <w:szCs w:val="21"/>
              </w:rPr>
              <w:t>（</w:t>
            </w:r>
            <w:r>
              <w:rPr>
                <w:rFonts w:hint="eastAsia"/>
                <w:sz w:val="22"/>
                <w:szCs w:val="21"/>
              </w:rPr>
              <w:t>17</w:t>
            </w:r>
            <w:r>
              <w:rPr>
                <w:rFonts w:hint="eastAsia"/>
                <w:sz w:val="22"/>
                <w:szCs w:val="21"/>
              </w:rPr>
              <w:t>学分）</w:t>
            </w:r>
          </w:p>
        </w:tc>
        <w:tc>
          <w:tcPr>
            <w:tcW w:w="1449"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01921080</w:t>
            </w:r>
          </w:p>
        </w:tc>
        <w:tc>
          <w:tcPr>
            <w:tcW w:w="1936" w:type="dxa"/>
            <w:tcMar>
              <w:top w:w="57" w:type="dxa"/>
              <w:left w:w="57" w:type="dxa"/>
              <w:bottom w:w="57" w:type="dxa"/>
              <w:right w:w="57" w:type="dxa"/>
            </w:tcMar>
            <w:vAlign w:val="center"/>
          </w:tcPr>
          <w:p w:rsidR="00E348A1" w:rsidRDefault="00E832DF">
            <w:pPr>
              <w:jc w:val="center"/>
              <w:rPr>
                <w:sz w:val="22"/>
                <w:szCs w:val="21"/>
              </w:rPr>
            </w:pPr>
            <w:r>
              <w:rPr>
                <w:rFonts w:hint="eastAsia"/>
                <w:kern w:val="0"/>
                <w:sz w:val="22"/>
                <w:szCs w:val="21"/>
              </w:rPr>
              <w:t>习近平法治思想概论</w:t>
            </w:r>
          </w:p>
        </w:tc>
        <w:tc>
          <w:tcPr>
            <w:tcW w:w="497"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36</w:t>
            </w:r>
          </w:p>
        </w:tc>
        <w:tc>
          <w:tcPr>
            <w:tcW w:w="554" w:type="dxa"/>
            <w:tcMar>
              <w:top w:w="57" w:type="dxa"/>
              <w:left w:w="57" w:type="dxa"/>
              <w:bottom w:w="57" w:type="dxa"/>
              <w:right w:w="57" w:type="dxa"/>
            </w:tcMar>
            <w:vAlign w:val="center"/>
          </w:tcPr>
          <w:p w:rsidR="00E348A1" w:rsidRDefault="00E348A1">
            <w:pPr>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w:t>
            </w:r>
          </w:p>
        </w:tc>
        <w:tc>
          <w:tcPr>
            <w:tcW w:w="568"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w:t>
            </w:r>
          </w:p>
        </w:tc>
        <w:tc>
          <w:tcPr>
            <w:tcW w:w="1133"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法学社会学院</w:t>
            </w:r>
          </w:p>
        </w:tc>
        <w:tc>
          <w:tcPr>
            <w:tcW w:w="567" w:type="dxa"/>
            <w:tcMar>
              <w:top w:w="57" w:type="dxa"/>
              <w:left w:w="57" w:type="dxa"/>
              <w:bottom w:w="57" w:type="dxa"/>
              <w:right w:w="57" w:type="dxa"/>
            </w:tcMar>
            <w:vAlign w:val="center"/>
          </w:tcPr>
          <w:p w:rsidR="00E348A1" w:rsidRDefault="00E348A1">
            <w:pPr>
              <w:snapToGrid w:val="0"/>
              <w:jc w:val="center"/>
              <w:rPr>
                <w:spacing w:val="-10"/>
                <w:sz w:val="22"/>
                <w:szCs w:val="21"/>
              </w:rPr>
            </w:pPr>
          </w:p>
        </w:tc>
      </w:tr>
      <w:tr w:rsidR="00E348A1" w:rsidTr="006763CA">
        <w:trPr>
          <w:cantSplit/>
          <w:trHeight w:val="20"/>
          <w:jc w:val="center"/>
        </w:trPr>
        <w:tc>
          <w:tcPr>
            <w:tcW w:w="1796" w:type="dxa"/>
            <w:gridSpan w:val="2"/>
            <w:vMerge/>
            <w:tcMar>
              <w:top w:w="57" w:type="dxa"/>
              <w:left w:w="57" w:type="dxa"/>
              <w:bottom w:w="57" w:type="dxa"/>
              <w:right w:w="57" w:type="dxa"/>
            </w:tcMar>
            <w:vAlign w:val="center"/>
          </w:tcPr>
          <w:p w:rsidR="00E348A1" w:rsidRDefault="00E348A1">
            <w:pPr>
              <w:snapToGrid w:val="0"/>
              <w:jc w:val="center"/>
              <w:rPr>
                <w:sz w:val="22"/>
                <w:szCs w:val="21"/>
              </w:rPr>
            </w:pPr>
          </w:p>
        </w:tc>
        <w:tc>
          <w:tcPr>
            <w:tcW w:w="1449"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0192108</w:t>
            </w:r>
            <w:r>
              <w:rPr>
                <w:sz w:val="22"/>
                <w:szCs w:val="21"/>
              </w:rPr>
              <w:t>7</w:t>
            </w:r>
          </w:p>
        </w:tc>
        <w:tc>
          <w:tcPr>
            <w:tcW w:w="1936"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法学前沿</w:t>
            </w:r>
          </w:p>
        </w:tc>
        <w:tc>
          <w:tcPr>
            <w:tcW w:w="497"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54</w:t>
            </w:r>
          </w:p>
        </w:tc>
        <w:tc>
          <w:tcPr>
            <w:tcW w:w="554" w:type="dxa"/>
            <w:tcMar>
              <w:top w:w="57" w:type="dxa"/>
              <w:left w:w="57" w:type="dxa"/>
              <w:bottom w:w="57" w:type="dxa"/>
              <w:right w:w="57" w:type="dxa"/>
            </w:tcMar>
            <w:vAlign w:val="center"/>
          </w:tcPr>
          <w:p w:rsidR="00E348A1" w:rsidRDefault="00E348A1">
            <w:pPr>
              <w:jc w:val="center"/>
              <w:rPr>
                <w:sz w:val="22"/>
                <w:szCs w:val="21"/>
              </w:rPr>
            </w:pPr>
          </w:p>
        </w:tc>
        <w:tc>
          <w:tcPr>
            <w:tcW w:w="567"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3</w:t>
            </w:r>
          </w:p>
        </w:tc>
        <w:tc>
          <w:tcPr>
            <w:tcW w:w="568"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1</w:t>
            </w:r>
          </w:p>
        </w:tc>
        <w:tc>
          <w:tcPr>
            <w:tcW w:w="1133"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法学社会学院</w:t>
            </w:r>
          </w:p>
        </w:tc>
        <w:tc>
          <w:tcPr>
            <w:tcW w:w="567" w:type="dxa"/>
            <w:tcMar>
              <w:top w:w="57" w:type="dxa"/>
              <w:left w:w="57" w:type="dxa"/>
              <w:bottom w:w="57" w:type="dxa"/>
              <w:right w:w="57" w:type="dxa"/>
            </w:tcMar>
            <w:vAlign w:val="center"/>
          </w:tcPr>
          <w:p w:rsidR="00E348A1" w:rsidRDefault="00E348A1">
            <w:pPr>
              <w:snapToGrid w:val="0"/>
              <w:jc w:val="center"/>
              <w:rPr>
                <w:spacing w:val="-10"/>
                <w:sz w:val="22"/>
                <w:szCs w:val="21"/>
              </w:rPr>
            </w:pPr>
          </w:p>
        </w:tc>
      </w:tr>
      <w:tr w:rsidR="00E348A1" w:rsidTr="006763CA">
        <w:trPr>
          <w:cantSplit/>
          <w:trHeight w:val="20"/>
          <w:jc w:val="center"/>
        </w:trPr>
        <w:tc>
          <w:tcPr>
            <w:tcW w:w="1796" w:type="dxa"/>
            <w:gridSpan w:val="2"/>
            <w:vMerge/>
            <w:tcMar>
              <w:top w:w="57" w:type="dxa"/>
              <w:left w:w="57" w:type="dxa"/>
              <w:bottom w:w="57" w:type="dxa"/>
              <w:right w:w="57" w:type="dxa"/>
            </w:tcMar>
            <w:vAlign w:val="center"/>
          </w:tcPr>
          <w:p w:rsidR="00E348A1" w:rsidRDefault="00E348A1">
            <w:pPr>
              <w:snapToGrid w:val="0"/>
              <w:jc w:val="center"/>
              <w:rPr>
                <w:sz w:val="22"/>
                <w:szCs w:val="21"/>
              </w:rPr>
            </w:pPr>
          </w:p>
        </w:tc>
        <w:tc>
          <w:tcPr>
            <w:tcW w:w="1449" w:type="dxa"/>
            <w:tcMar>
              <w:top w:w="57" w:type="dxa"/>
              <w:left w:w="57" w:type="dxa"/>
              <w:bottom w:w="57" w:type="dxa"/>
              <w:right w:w="57" w:type="dxa"/>
            </w:tcMar>
            <w:vAlign w:val="center"/>
          </w:tcPr>
          <w:p w:rsidR="00E348A1" w:rsidRDefault="00E832DF">
            <w:pPr>
              <w:widowControl/>
              <w:jc w:val="center"/>
              <w:rPr>
                <w:kern w:val="0"/>
                <w:sz w:val="22"/>
                <w:szCs w:val="21"/>
              </w:rPr>
            </w:pPr>
            <w:r>
              <w:rPr>
                <w:bCs/>
                <w:sz w:val="22"/>
                <w:szCs w:val="21"/>
              </w:rPr>
              <w:t>01921</w:t>
            </w:r>
            <w:r>
              <w:rPr>
                <w:rFonts w:hint="eastAsia"/>
                <w:bCs/>
                <w:sz w:val="22"/>
                <w:szCs w:val="21"/>
              </w:rPr>
              <w:t>08</w:t>
            </w:r>
            <w:r>
              <w:rPr>
                <w:bCs/>
                <w:sz w:val="22"/>
                <w:szCs w:val="21"/>
              </w:rPr>
              <w:t>8</w:t>
            </w:r>
          </w:p>
        </w:tc>
        <w:tc>
          <w:tcPr>
            <w:tcW w:w="193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法理学</w:t>
            </w:r>
          </w:p>
        </w:tc>
        <w:tc>
          <w:tcPr>
            <w:tcW w:w="497" w:type="dxa"/>
            <w:tcMar>
              <w:top w:w="57" w:type="dxa"/>
              <w:left w:w="57" w:type="dxa"/>
              <w:bottom w:w="57" w:type="dxa"/>
              <w:right w:w="57" w:type="dxa"/>
            </w:tcMar>
            <w:vAlign w:val="center"/>
          </w:tcPr>
          <w:p w:rsidR="00E348A1" w:rsidRDefault="00E832DF">
            <w:pPr>
              <w:widowControl/>
              <w:jc w:val="center"/>
              <w:rPr>
                <w:kern w:val="0"/>
                <w:sz w:val="22"/>
                <w:szCs w:val="21"/>
              </w:rPr>
            </w:pPr>
            <w:r>
              <w:rPr>
                <w:rFonts w:hint="eastAsia"/>
                <w:sz w:val="22"/>
                <w:szCs w:val="21"/>
              </w:rPr>
              <w:t>54</w:t>
            </w:r>
          </w:p>
        </w:tc>
        <w:tc>
          <w:tcPr>
            <w:tcW w:w="554" w:type="dxa"/>
            <w:tcMar>
              <w:top w:w="57" w:type="dxa"/>
              <w:left w:w="57" w:type="dxa"/>
              <w:bottom w:w="57" w:type="dxa"/>
              <w:right w:w="57" w:type="dxa"/>
            </w:tcMar>
            <w:vAlign w:val="center"/>
          </w:tcPr>
          <w:p w:rsidR="00E348A1" w:rsidRDefault="00E348A1">
            <w:pPr>
              <w:widowControl/>
              <w:jc w:val="center"/>
              <w:rPr>
                <w:kern w:val="0"/>
                <w:sz w:val="22"/>
                <w:szCs w:val="21"/>
              </w:rPr>
            </w:pPr>
          </w:p>
        </w:tc>
        <w:tc>
          <w:tcPr>
            <w:tcW w:w="567" w:type="dxa"/>
            <w:tcMar>
              <w:top w:w="57" w:type="dxa"/>
              <w:left w:w="57" w:type="dxa"/>
              <w:bottom w:w="57" w:type="dxa"/>
              <w:right w:w="57" w:type="dxa"/>
            </w:tcMar>
            <w:vAlign w:val="center"/>
          </w:tcPr>
          <w:p w:rsidR="00E348A1" w:rsidRDefault="00E832DF">
            <w:pPr>
              <w:widowControl/>
              <w:jc w:val="center"/>
              <w:rPr>
                <w:kern w:val="0"/>
                <w:sz w:val="22"/>
                <w:szCs w:val="21"/>
              </w:rPr>
            </w:pPr>
            <w:r>
              <w:rPr>
                <w:rFonts w:hint="eastAsia"/>
                <w:sz w:val="22"/>
                <w:szCs w:val="21"/>
              </w:rPr>
              <w:t>3</w:t>
            </w:r>
          </w:p>
        </w:tc>
        <w:tc>
          <w:tcPr>
            <w:tcW w:w="568" w:type="dxa"/>
            <w:tcMar>
              <w:top w:w="57" w:type="dxa"/>
              <w:left w:w="57" w:type="dxa"/>
              <w:bottom w:w="57" w:type="dxa"/>
              <w:right w:w="57" w:type="dxa"/>
            </w:tcMar>
            <w:vAlign w:val="center"/>
          </w:tcPr>
          <w:p w:rsidR="00E348A1" w:rsidRDefault="00E832DF">
            <w:pPr>
              <w:widowControl/>
              <w:jc w:val="center"/>
              <w:rPr>
                <w:kern w:val="0"/>
                <w:sz w:val="22"/>
                <w:szCs w:val="21"/>
              </w:rPr>
            </w:pPr>
            <w:r>
              <w:rPr>
                <w:sz w:val="22"/>
                <w:szCs w:val="21"/>
              </w:rPr>
              <w:t>1</w:t>
            </w:r>
          </w:p>
        </w:tc>
        <w:tc>
          <w:tcPr>
            <w:tcW w:w="1133" w:type="dxa"/>
            <w:tcMar>
              <w:top w:w="57" w:type="dxa"/>
              <w:left w:w="57" w:type="dxa"/>
              <w:bottom w:w="57" w:type="dxa"/>
              <w:right w:w="57" w:type="dxa"/>
            </w:tcMar>
            <w:vAlign w:val="center"/>
          </w:tcPr>
          <w:p w:rsidR="00E348A1" w:rsidRDefault="00E832DF">
            <w:pPr>
              <w:widowControl/>
              <w:jc w:val="center"/>
              <w:rPr>
                <w:kern w:val="0"/>
                <w:sz w:val="22"/>
                <w:szCs w:val="21"/>
              </w:rPr>
            </w:pPr>
            <w:r>
              <w:rPr>
                <w:rFonts w:hint="eastAsia"/>
                <w:kern w:val="0"/>
                <w:sz w:val="22"/>
                <w:szCs w:val="21"/>
              </w:rPr>
              <w:t>法学社会学院</w:t>
            </w:r>
          </w:p>
        </w:tc>
        <w:tc>
          <w:tcPr>
            <w:tcW w:w="567" w:type="dxa"/>
            <w:tcMar>
              <w:top w:w="57" w:type="dxa"/>
              <w:left w:w="57" w:type="dxa"/>
              <w:bottom w:w="57" w:type="dxa"/>
              <w:right w:w="57" w:type="dxa"/>
            </w:tcMar>
            <w:vAlign w:val="center"/>
          </w:tcPr>
          <w:p w:rsidR="00E348A1" w:rsidRDefault="00E348A1">
            <w:pPr>
              <w:snapToGrid w:val="0"/>
              <w:jc w:val="center"/>
              <w:rPr>
                <w:spacing w:val="-10"/>
                <w:sz w:val="22"/>
                <w:szCs w:val="21"/>
              </w:rPr>
            </w:pPr>
          </w:p>
        </w:tc>
      </w:tr>
      <w:tr w:rsidR="00E348A1" w:rsidTr="006763CA">
        <w:trPr>
          <w:cantSplit/>
          <w:trHeight w:val="20"/>
          <w:jc w:val="center"/>
        </w:trPr>
        <w:tc>
          <w:tcPr>
            <w:tcW w:w="1796" w:type="dxa"/>
            <w:gridSpan w:val="2"/>
            <w:vMerge/>
            <w:tcMar>
              <w:top w:w="57" w:type="dxa"/>
              <w:left w:w="57" w:type="dxa"/>
              <w:bottom w:w="57" w:type="dxa"/>
              <w:right w:w="57" w:type="dxa"/>
            </w:tcMar>
            <w:vAlign w:val="center"/>
          </w:tcPr>
          <w:p w:rsidR="00E348A1" w:rsidRDefault="00E348A1">
            <w:pPr>
              <w:snapToGrid w:val="0"/>
              <w:jc w:val="center"/>
              <w:rPr>
                <w:sz w:val="22"/>
                <w:szCs w:val="21"/>
              </w:rPr>
            </w:pPr>
          </w:p>
        </w:tc>
        <w:tc>
          <w:tcPr>
            <w:tcW w:w="1449"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01921</w:t>
            </w:r>
            <w:r>
              <w:rPr>
                <w:rFonts w:hint="eastAsia"/>
                <w:kern w:val="0"/>
                <w:sz w:val="22"/>
                <w:szCs w:val="21"/>
              </w:rPr>
              <w:t>08</w:t>
            </w:r>
            <w:r>
              <w:rPr>
                <w:kern w:val="0"/>
                <w:sz w:val="22"/>
                <w:szCs w:val="21"/>
              </w:rPr>
              <w:t>9</w:t>
            </w:r>
          </w:p>
        </w:tc>
        <w:tc>
          <w:tcPr>
            <w:tcW w:w="1936" w:type="dxa"/>
            <w:tcMar>
              <w:top w:w="57" w:type="dxa"/>
              <w:left w:w="57" w:type="dxa"/>
              <w:bottom w:w="57" w:type="dxa"/>
              <w:right w:w="57" w:type="dxa"/>
            </w:tcMar>
            <w:vAlign w:val="center"/>
          </w:tcPr>
          <w:p w:rsidR="00E348A1" w:rsidRDefault="00E832DF">
            <w:pPr>
              <w:widowControl/>
              <w:jc w:val="center"/>
              <w:rPr>
                <w:kern w:val="0"/>
                <w:sz w:val="22"/>
                <w:szCs w:val="21"/>
              </w:rPr>
            </w:pPr>
            <w:r>
              <w:rPr>
                <w:rFonts w:hint="eastAsia"/>
                <w:kern w:val="0"/>
                <w:sz w:val="22"/>
                <w:szCs w:val="21"/>
              </w:rPr>
              <w:t>宪法学</w:t>
            </w:r>
          </w:p>
        </w:tc>
        <w:tc>
          <w:tcPr>
            <w:tcW w:w="497" w:type="dxa"/>
            <w:tcMar>
              <w:top w:w="57" w:type="dxa"/>
              <w:left w:w="57" w:type="dxa"/>
              <w:bottom w:w="57" w:type="dxa"/>
              <w:right w:w="57" w:type="dxa"/>
            </w:tcMar>
            <w:vAlign w:val="center"/>
          </w:tcPr>
          <w:p w:rsidR="00E348A1" w:rsidRDefault="00E832DF">
            <w:pPr>
              <w:widowControl/>
              <w:jc w:val="center"/>
              <w:rPr>
                <w:kern w:val="0"/>
                <w:sz w:val="22"/>
                <w:szCs w:val="21"/>
              </w:rPr>
            </w:pPr>
            <w:r>
              <w:rPr>
                <w:rFonts w:hint="eastAsia"/>
                <w:kern w:val="0"/>
                <w:sz w:val="22"/>
                <w:szCs w:val="21"/>
              </w:rPr>
              <w:t>54</w:t>
            </w:r>
          </w:p>
        </w:tc>
        <w:tc>
          <w:tcPr>
            <w:tcW w:w="554" w:type="dxa"/>
            <w:tcMar>
              <w:top w:w="57" w:type="dxa"/>
              <w:left w:w="57" w:type="dxa"/>
              <w:bottom w:w="57" w:type="dxa"/>
              <w:right w:w="57" w:type="dxa"/>
            </w:tcMar>
            <w:vAlign w:val="center"/>
          </w:tcPr>
          <w:p w:rsidR="00E348A1" w:rsidRDefault="00E348A1">
            <w:pPr>
              <w:widowControl/>
              <w:jc w:val="center"/>
              <w:rPr>
                <w:kern w:val="0"/>
                <w:sz w:val="22"/>
                <w:szCs w:val="21"/>
              </w:rPr>
            </w:pPr>
          </w:p>
        </w:tc>
        <w:tc>
          <w:tcPr>
            <w:tcW w:w="567" w:type="dxa"/>
            <w:tcMar>
              <w:top w:w="57" w:type="dxa"/>
              <w:left w:w="57" w:type="dxa"/>
              <w:bottom w:w="57" w:type="dxa"/>
              <w:right w:w="57" w:type="dxa"/>
            </w:tcMar>
            <w:vAlign w:val="center"/>
          </w:tcPr>
          <w:p w:rsidR="00E348A1" w:rsidRDefault="00E832DF">
            <w:pPr>
              <w:widowControl/>
              <w:jc w:val="center"/>
              <w:rPr>
                <w:kern w:val="0"/>
                <w:sz w:val="22"/>
                <w:szCs w:val="21"/>
              </w:rPr>
            </w:pPr>
            <w:r>
              <w:rPr>
                <w:rFonts w:hint="eastAsia"/>
                <w:kern w:val="0"/>
                <w:sz w:val="22"/>
                <w:szCs w:val="21"/>
              </w:rPr>
              <w:t>3</w:t>
            </w:r>
          </w:p>
        </w:tc>
        <w:tc>
          <w:tcPr>
            <w:tcW w:w="568"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1</w:t>
            </w:r>
          </w:p>
        </w:tc>
        <w:tc>
          <w:tcPr>
            <w:tcW w:w="1133" w:type="dxa"/>
            <w:tcMar>
              <w:top w:w="57" w:type="dxa"/>
              <w:left w:w="57" w:type="dxa"/>
              <w:bottom w:w="57" w:type="dxa"/>
              <w:right w:w="57" w:type="dxa"/>
            </w:tcMar>
            <w:vAlign w:val="center"/>
          </w:tcPr>
          <w:p w:rsidR="00E348A1" w:rsidRDefault="00E832DF">
            <w:pPr>
              <w:widowControl/>
              <w:jc w:val="center"/>
              <w:rPr>
                <w:kern w:val="0"/>
                <w:sz w:val="22"/>
                <w:szCs w:val="21"/>
              </w:rPr>
            </w:pPr>
            <w:r>
              <w:rPr>
                <w:rFonts w:hint="eastAsia"/>
                <w:kern w:val="0"/>
                <w:sz w:val="22"/>
                <w:szCs w:val="21"/>
              </w:rPr>
              <w:t>法学社会</w:t>
            </w:r>
            <w:r>
              <w:rPr>
                <w:kern w:val="0"/>
                <w:sz w:val="22"/>
                <w:szCs w:val="21"/>
              </w:rPr>
              <w:t>学院</w:t>
            </w:r>
          </w:p>
        </w:tc>
        <w:tc>
          <w:tcPr>
            <w:tcW w:w="567" w:type="dxa"/>
            <w:tcMar>
              <w:top w:w="57" w:type="dxa"/>
              <w:left w:w="57" w:type="dxa"/>
              <w:bottom w:w="57" w:type="dxa"/>
              <w:right w:w="57" w:type="dxa"/>
            </w:tcMar>
            <w:vAlign w:val="center"/>
          </w:tcPr>
          <w:p w:rsidR="00E348A1" w:rsidRDefault="00E348A1">
            <w:pPr>
              <w:snapToGrid w:val="0"/>
              <w:jc w:val="center"/>
              <w:rPr>
                <w:spacing w:val="-10"/>
                <w:sz w:val="22"/>
                <w:szCs w:val="21"/>
              </w:rPr>
            </w:pPr>
          </w:p>
        </w:tc>
      </w:tr>
      <w:tr w:rsidR="00E348A1" w:rsidTr="006763CA">
        <w:trPr>
          <w:cantSplit/>
          <w:trHeight w:val="20"/>
          <w:jc w:val="center"/>
        </w:trPr>
        <w:tc>
          <w:tcPr>
            <w:tcW w:w="1796" w:type="dxa"/>
            <w:gridSpan w:val="2"/>
            <w:vMerge/>
            <w:tcMar>
              <w:top w:w="57" w:type="dxa"/>
              <w:left w:w="57" w:type="dxa"/>
              <w:bottom w:w="57" w:type="dxa"/>
              <w:right w:w="57" w:type="dxa"/>
            </w:tcMar>
            <w:vAlign w:val="center"/>
          </w:tcPr>
          <w:p w:rsidR="00E348A1" w:rsidRDefault="00E348A1">
            <w:pPr>
              <w:snapToGrid w:val="0"/>
              <w:jc w:val="center"/>
              <w:rPr>
                <w:sz w:val="22"/>
                <w:szCs w:val="21"/>
              </w:rPr>
            </w:pPr>
          </w:p>
        </w:tc>
        <w:tc>
          <w:tcPr>
            <w:tcW w:w="1449"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01921</w:t>
            </w:r>
            <w:r>
              <w:rPr>
                <w:rFonts w:hint="eastAsia"/>
                <w:kern w:val="0"/>
                <w:sz w:val="22"/>
                <w:szCs w:val="21"/>
              </w:rPr>
              <w:t>0</w:t>
            </w:r>
            <w:r>
              <w:rPr>
                <w:kern w:val="0"/>
                <w:sz w:val="22"/>
                <w:szCs w:val="21"/>
              </w:rPr>
              <w:t>90</w:t>
            </w:r>
          </w:p>
        </w:tc>
        <w:tc>
          <w:tcPr>
            <w:tcW w:w="1936" w:type="dxa"/>
            <w:tcMar>
              <w:top w:w="57" w:type="dxa"/>
              <w:left w:w="57" w:type="dxa"/>
              <w:bottom w:w="57" w:type="dxa"/>
              <w:right w:w="57" w:type="dxa"/>
            </w:tcMar>
            <w:vAlign w:val="center"/>
          </w:tcPr>
          <w:p w:rsidR="00E348A1" w:rsidRDefault="00E832DF">
            <w:pPr>
              <w:widowControl/>
              <w:jc w:val="center"/>
              <w:rPr>
                <w:kern w:val="0"/>
                <w:sz w:val="22"/>
                <w:szCs w:val="21"/>
              </w:rPr>
            </w:pPr>
            <w:r>
              <w:rPr>
                <w:rFonts w:hint="eastAsia"/>
                <w:kern w:val="0"/>
                <w:sz w:val="22"/>
                <w:szCs w:val="21"/>
              </w:rPr>
              <w:t>民法学</w:t>
            </w:r>
          </w:p>
        </w:tc>
        <w:tc>
          <w:tcPr>
            <w:tcW w:w="497" w:type="dxa"/>
            <w:tcMar>
              <w:top w:w="57" w:type="dxa"/>
              <w:left w:w="57" w:type="dxa"/>
              <w:bottom w:w="57" w:type="dxa"/>
              <w:right w:w="57" w:type="dxa"/>
            </w:tcMar>
            <w:vAlign w:val="center"/>
          </w:tcPr>
          <w:p w:rsidR="00E348A1" w:rsidRDefault="00E832DF">
            <w:pPr>
              <w:widowControl/>
              <w:jc w:val="center"/>
              <w:rPr>
                <w:kern w:val="0"/>
                <w:sz w:val="22"/>
                <w:szCs w:val="21"/>
              </w:rPr>
            </w:pPr>
            <w:r>
              <w:rPr>
                <w:rFonts w:hint="eastAsia"/>
                <w:kern w:val="0"/>
                <w:sz w:val="22"/>
                <w:szCs w:val="21"/>
              </w:rPr>
              <w:t>54</w:t>
            </w:r>
          </w:p>
        </w:tc>
        <w:tc>
          <w:tcPr>
            <w:tcW w:w="554" w:type="dxa"/>
            <w:tcMar>
              <w:top w:w="57" w:type="dxa"/>
              <w:left w:w="57" w:type="dxa"/>
              <w:bottom w:w="57" w:type="dxa"/>
              <w:right w:w="57" w:type="dxa"/>
            </w:tcMar>
            <w:vAlign w:val="center"/>
          </w:tcPr>
          <w:p w:rsidR="00E348A1" w:rsidRDefault="00E348A1">
            <w:pPr>
              <w:widowControl/>
              <w:jc w:val="center"/>
              <w:rPr>
                <w:kern w:val="0"/>
                <w:sz w:val="22"/>
                <w:szCs w:val="21"/>
              </w:rPr>
            </w:pPr>
          </w:p>
        </w:tc>
        <w:tc>
          <w:tcPr>
            <w:tcW w:w="567" w:type="dxa"/>
            <w:tcMar>
              <w:top w:w="57" w:type="dxa"/>
              <w:left w:w="57" w:type="dxa"/>
              <w:bottom w:w="57" w:type="dxa"/>
              <w:right w:w="57" w:type="dxa"/>
            </w:tcMar>
            <w:vAlign w:val="center"/>
          </w:tcPr>
          <w:p w:rsidR="00E348A1" w:rsidRDefault="00E832DF">
            <w:pPr>
              <w:widowControl/>
              <w:jc w:val="center"/>
              <w:rPr>
                <w:kern w:val="0"/>
                <w:sz w:val="22"/>
                <w:szCs w:val="21"/>
              </w:rPr>
            </w:pPr>
            <w:r>
              <w:rPr>
                <w:rFonts w:hint="eastAsia"/>
                <w:kern w:val="0"/>
                <w:sz w:val="22"/>
                <w:szCs w:val="21"/>
              </w:rPr>
              <w:t>3</w:t>
            </w:r>
          </w:p>
        </w:tc>
        <w:tc>
          <w:tcPr>
            <w:tcW w:w="568" w:type="dxa"/>
            <w:tcMar>
              <w:top w:w="57" w:type="dxa"/>
              <w:left w:w="57" w:type="dxa"/>
              <w:bottom w:w="57" w:type="dxa"/>
              <w:right w:w="57" w:type="dxa"/>
            </w:tcMar>
            <w:vAlign w:val="center"/>
          </w:tcPr>
          <w:p w:rsidR="00E348A1" w:rsidRDefault="00E832DF">
            <w:pPr>
              <w:widowControl/>
              <w:jc w:val="center"/>
              <w:rPr>
                <w:kern w:val="0"/>
                <w:sz w:val="22"/>
                <w:szCs w:val="21"/>
              </w:rPr>
            </w:pPr>
            <w:r>
              <w:rPr>
                <w:rFonts w:hint="eastAsia"/>
                <w:kern w:val="0"/>
                <w:sz w:val="22"/>
                <w:szCs w:val="21"/>
              </w:rPr>
              <w:t>2</w:t>
            </w:r>
          </w:p>
        </w:tc>
        <w:tc>
          <w:tcPr>
            <w:tcW w:w="1133" w:type="dxa"/>
            <w:tcMar>
              <w:top w:w="57" w:type="dxa"/>
              <w:left w:w="57" w:type="dxa"/>
              <w:bottom w:w="57" w:type="dxa"/>
              <w:right w:w="57" w:type="dxa"/>
            </w:tcMar>
            <w:vAlign w:val="center"/>
          </w:tcPr>
          <w:p w:rsidR="00E348A1" w:rsidRDefault="00E832DF">
            <w:pPr>
              <w:widowControl/>
              <w:jc w:val="center"/>
              <w:rPr>
                <w:kern w:val="0"/>
                <w:sz w:val="22"/>
                <w:szCs w:val="21"/>
              </w:rPr>
            </w:pPr>
            <w:r>
              <w:rPr>
                <w:rFonts w:hint="eastAsia"/>
                <w:kern w:val="0"/>
                <w:sz w:val="22"/>
                <w:szCs w:val="21"/>
              </w:rPr>
              <w:t>法学社会</w:t>
            </w:r>
            <w:r>
              <w:rPr>
                <w:kern w:val="0"/>
                <w:sz w:val="22"/>
                <w:szCs w:val="21"/>
              </w:rPr>
              <w:t>学院</w:t>
            </w:r>
          </w:p>
        </w:tc>
        <w:tc>
          <w:tcPr>
            <w:tcW w:w="567" w:type="dxa"/>
            <w:tcMar>
              <w:top w:w="57" w:type="dxa"/>
              <w:left w:w="57" w:type="dxa"/>
              <w:bottom w:w="57" w:type="dxa"/>
              <w:right w:w="57" w:type="dxa"/>
            </w:tcMar>
            <w:vAlign w:val="center"/>
          </w:tcPr>
          <w:p w:rsidR="00E348A1" w:rsidRDefault="00E348A1">
            <w:pPr>
              <w:snapToGrid w:val="0"/>
              <w:jc w:val="center"/>
              <w:rPr>
                <w:spacing w:val="-10"/>
                <w:sz w:val="22"/>
                <w:szCs w:val="21"/>
              </w:rPr>
            </w:pPr>
          </w:p>
        </w:tc>
      </w:tr>
      <w:tr w:rsidR="00E348A1" w:rsidTr="006763CA">
        <w:trPr>
          <w:cantSplit/>
          <w:trHeight w:val="20"/>
          <w:jc w:val="center"/>
        </w:trPr>
        <w:tc>
          <w:tcPr>
            <w:tcW w:w="1796" w:type="dxa"/>
            <w:gridSpan w:val="2"/>
            <w:vMerge/>
            <w:tcMar>
              <w:top w:w="57" w:type="dxa"/>
              <w:left w:w="57" w:type="dxa"/>
              <w:bottom w:w="57" w:type="dxa"/>
              <w:right w:w="57" w:type="dxa"/>
            </w:tcMar>
            <w:vAlign w:val="center"/>
          </w:tcPr>
          <w:p w:rsidR="00E348A1" w:rsidRDefault="00E348A1">
            <w:pPr>
              <w:snapToGrid w:val="0"/>
              <w:jc w:val="center"/>
              <w:rPr>
                <w:sz w:val="22"/>
                <w:szCs w:val="21"/>
              </w:rPr>
            </w:pPr>
          </w:p>
        </w:tc>
        <w:tc>
          <w:tcPr>
            <w:tcW w:w="1449" w:type="dxa"/>
            <w:tcMar>
              <w:top w:w="57" w:type="dxa"/>
              <w:left w:w="57" w:type="dxa"/>
              <w:bottom w:w="57" w:type="dxa"/>
              <w:right w:w="57" w:type="dxa"/>
            </w:tcMar>
            <w:vAlign w:val="center"/>
          </w:tcPr>
          <w:p w:rsidR="00E348A1" w:rsidRDefault="00E832DF">
            <w:pPr>
              <w:snapToGrid w:val="0"/>
              <w:ind w:leftChars="-50" w:left="-105" w:rightChars="-50" w:right="-105"/>
              <w:jc w:val="center"/>
              <w:rPr>
                <w:sz w:val="22"/>
                <w:szCs w:val="21"/>
              </w:rPr>
            </w:pPr>
            <w:r>
              <w:rPr>
                <w:rFonts w:hint="eastAsia"/>
                <w:sz w:val="22"/>
                <w:szCs w:val="21"/>
              </w:rPr>
              <w:t>019210</w:t>
            </w:r>
            <w:r>
              <w:rPr>
                <w:sz w:val="22"/>
                <w:szCs w:val="21"/>
              </w:rPr>
              <w:t>91</w:t>
            </w:r>
          </w:p>
        </w:tc>
        <w:tc>
          <w:tcPr>
            <w:tcW w:w="1936" w:type="dxa"/>
            <w:tcMar>
              <w:top w:w="57" w:type="dxa"/>
              <w:left w:w="57" w:type="dxa"/>
              <w:bottom w:w="57" w:type="dxa"/>
              <w:right w:w="57" w:type="dxa"/>
            </w:tcMar>
            <w:vAlign w:val="center"/>
          </w:tcPr>
          <w:p w:rsidR="00E348A1" w:rsidRDefault="00E832DF">
            <w:pPr>
              <w:widowControl/>
              <w:jc w:val="center"/>
              <w:rPr>
                <w:kern w:val="0"/>
                <w:sz w:val="22"/>
                <w:szCs w:val="21"/>
              </w:rPr>
            </w:pPr>
            <w:r>
              <w:rPr>
                <w:rFonts w:hint="eastAsia"/>
                <w:kern w:val="0"/>
                <w:sz w:val="22"/>
                <w:szCs w:val="21"/>
              </w:rPr>
              <w:t>刑法学</w:t>
            </w:r>
          </w:p>
        </w:tc>
        <w:tc>
          <w:tcPr>
            <w:tcW w:w="497"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54</w:t>
            </w:r>
          </w:p>
        </w:tc>
        <w:tc>
          <w:tcPr>
            <w:tcW w:w="554"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3</w:t>
            </w:r>
          </w:p>
        </w:tc>
        <w:tc>
          <w:tcPr>
            <w:tcW w:w="568"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w:t>
            </w:r>
          </w:p>
        </w:tc>
        <w:tc>
          <w:tcPr>
            <w:tcW w:w="1133"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法学社会学院</w:t>
            </w:r>
          </w:p>
        </w:tc>
        <w:tc>
          <w:tcPr>
            <w:tcW w:w="567" w:type="dxa"/>
            <w:tcMar>
              <w:top w:w="57" w:type="dxa"/>
              <w:left w:w="57" w:type="dxa"/>
              <w:bottom w:w="57" w:type="dxa"/>
              <w:right w:w="57" w:type="dxa"/>
            </w:tcMar>
            <w:vAlign w:val="center"/>
          </w:tcPr>
          <w:p w:rsidR="00E348A1" w:rsidRDefault="00E348A1">
            <w:pPr>
              <w:snapToGrid w:val="0"/>
              <w:jc w:val="center"/>
              <w:rPr>
                <w:spacing w:val="-10"/>
                <w:sz w:val="22"/>
                <w:szCs w:val="21"/>
              </w:rPr>
            </w:pPr>
          </w:p>
        </w:tc>
      </w:tr>
      <w:tr w:rsidR="00E348A1" w:rsidTr="006763CA">
        <w:trPr>
          <w:cantSplit/>
          <w:trHeight w:val="20"/>
          <w:jc w:val="center"/>
        </w:trPr>
        <w:tc>
          <w:tcPr>
            <w:tcW w:w="869" w:type="dxa"/>
            <w:vMerge w:val="restart"/>
            <w:tcMar>
              <w:top w:w="57" w:type="dxa"/>
              <w:left w:w="57" w:type="dxa"/>
              <w:bottom w:w="57" w:type="dxa"/>
              <w:right w:w="57" w:type="dxa"/>
            </w:tcMar>
            <w:vAlign w:val="center"/>
          </w:tcPr>
          <w:p w:rsidR="00E348A1" w:rsidRDefault="00E832DF">
            <w:pPr>
              <w:tabs>
                <w:tab w:val="left" w:pos="293"/>
              </w:tabs>
              <w:snapToGrid w:val="0"/>
              <w:ind w:leftChars="-50" w:left="-105" w:rightChars="-50" w:right="-105"/>
              <w:jc w:val="center"/>
              <w:rPr>
                <w:sz w:val="22"/>
                <w:szCs w:val="21"/>
              </w:rPr>
            </w:pPr>
            <w:r>
              <w:rPr>
                <w:rFonts w:hint="eastAsia"/>
                <w:sz w:val="22"/>
                <w:szCs w:val="21"/>
              </w:rPr>
              <w:t>选修课</w:t>
            </w:r>
          </w:p>
          <w:p w:rsidR="00E348A1" w:rsidRDefault="00E832DF">
            <w:pPr>
              <w:tabs>
                <w:tab w:val="left" w:pos="293"/>
              </w:tabs>
              <w:snapToGrid w:val="0"/>
              <w:ind w:leftChars="-50" w:left="-105" w:rightChars="-50" w:right="-105"/>
              <w:jc w:val="center"/>
              <w:rPr>
                <w:sz w:val="22"/>
                <w:szCs w:val="21"/>
              </w:rPr>
            </w:pPr>
            <w:r>
              <w:rPr>
                <w:rFonts w:hint="eastAsia"/>
                <w:sz w:val="22"/>
                <w:szCs w:val="21"/>
              </w:rPr>
              <w:t>（</w:t>
            </w:r>
            <w:r>
              <w:rPr>
                <w:rFonts w:hint="eastAsia"/>
                <w:sz w:val="22"/>
                <w:szCs w:val="21"/>
              </w:rPr>
              <w:t>11</w:t>
            </w:r>
            <w:r>
              <w:rPr>
                <w:rFonts w:hint="eastAsia"/>
                <w:sz w:val="22"/>
                <w:szCs w:val="21"/>
              </w:rPr>
              <w:t>学分）</w:t>
            </w:r>
          </w:p>
        </w:tc>
        <w:tc>
          <w:tcPr>
            <w:tcW w:w="927" w:type="dxa"/>
            <w:vMerge w:val="restart"/>
            <w:tcMar>
              <w:top w:w="57" w:type="dxa"/>
              <w:left w:w="57" w:type="dxa"/>
              <w:bottom w:w="57" w:type="dxa"/>
              <w:right w:w="57" w:type="dxa"/>
            </w:tcMar>
            <w:vAlign w:val="center"/>
          </w:tcPr>
          <w:p w:rsidR="00E348A1" w:rsidRDefault="00E832DF">
            <w:pPr>
              <w:tabs>
                <w:tab w:val="left" w:pos="293"/>
              </w:tabs>
              <w:snapToGrid w:val="0"/>
              <w:ind w:leftChars="-50" w:left="-105" w:rightChars="-50" w:right="-105"/>
              <w:jc w:val="center"/>
              <w:rPr>
                <w:sz w:val="22"/>
                <w:szCs w:val="21"/>
              </w:rPr>
            </w:pPr>
            <w:r>
              <w:rPr>
                <w:rFonts w:hint="eastAsia"/>
                <w:sz w:val="22"/>
                <w:szCs w:val="21"/>
              </w:rPr>
              <w:t>专业</w:t>
            </w:r>
          </w:p>
          <w:p w:rsidR="00E348A1" w:rsidRDefault="00E832DF">
            <w:pPr>
              <w:tabs>
                <w:tab w:val="left" w:pos="293"/>
              </w:tabs>
              <w:snapToGrid w:val="0"/>
              <w:ind w:leftChars="-50" w:left="-105" w:rightChars="-50" w:right="-105"/>
              <w:jc w:val="center"/>
              <w:rPr>
                <w:sz w:val="22"/>
                <w:szCs w:val="21"/>
              </w:rPr>
            </w:pPr>
            <w:r>
              <w:rPr>
                <w:rFonts w:hint="eastAsia"/>
                <w:sz w:val="22"/>
                <w:szCs w:val="21"/>
              </w:rPr>
              <w:t>选修课</w:t>
            </w:r>
          </w:p>
          <w:p w:rsidR="00E348A1" w:rsidRDefault="00E832DF">
            <w:pPr>
              <w:tabs>
                <w:tab w:val="left" w:pos="293"/>
              </w:tabs>
              <w:snapToGrid w:val="0"/>
              <w:ind w:leftChars="-50" w:left="-105" w:rightChars="-50" w:right="-105"/>
              <w:jc w:val="center"/>
              <w:rPr>
                <w:sz w:val="22"/>
                <w:szCs w:val="21"/>
              </w:rPr>
            </w:pPr>
            <w:r>
              <w:rPr>
                <w:rFonts w:hint="eastAsia"/>
                <w:sz w:val="22"/>
                <w:szCs w:val="21"/>
              </w:rPr>
              <w:t>（</w:t>
            </w:r>
            <w:r>
              <w:rPr>
                <w:rFonts w:hint="eastAsia"/>
                <w:sz w:val="22"/>
                <w:szCs w:val="21"/>
              </w:rPr>
              <w:t>10</w:t>
            </w:r>
            <w:r>
              <w:rPr>
                <w:rFonts w:hint="eastAsia"/>
                <w:sz w:val="22"/>
                <w:szCs w:val="21"/>
              </w:rPr>
              <w:t>学分）</w:t>
            </w:r>
          </w:p>
        </w:tc>
        <w:tc>
          <w:tcPr>
            <w:tcW w:w="1449" w:type="dxa"/>
            <w:tcMar>
              <w:top w:w="57" w:type="dxa"/>
              <w:left w:w="57" w:type="dxa"/>
              <w:bottom w:w="57" w:type="dxa"/>
              <w:right w:w="57" w:type="dxa"/>
            </w:tcMar>
            <w:vAlign w:val="center"/>
          </w:tcPr>
          <w:p w:rsidR="00E348A1" w:rsidRDefault="00E832DF">
            <w:pPr>
              <w:snapToGrid w:val="0"/>
              <w:ind w:leftChars="-50" w:left="-105" w:rightChars="-50" w:right="-105"/>
              <w:jc w:val="center"/>
              <w:rPr>
                <w:bCs/>
                <w:sz w:val="22"/>
                <w:szCs w:val="21"/>
              </w:rPr>
            </w:pPr>
            <w:r>
              <w:rPr>
                <w:rFonts w:hint="eastAsia"/>
                <w:bCs/>
                <w:sz w:val="22"/>
                <w:szCs w:val="21"/>
              </w:rPr>
              <w:t>0</w:t>
            </w:r>
            <w:r>
              <w:rPr>
                <w:bCs/>
                <w:sz w:val="22"/>
                <w:szCs w:val="21"/>
              </w:rPr>
              <w:t>1922</w:t>
            </w:r>
            <w:r>
              <w:rPr>
                <w:rFonts w:hint="eastAsia"/>
                <w:bCs/>
                <w:sz w:val="22"/>
                <w:szCs w:val="21"/>
              </w:rPr>
              <w:t>00</w:t>
            </w:r>
            <w:r>
              <w:rPr>
                <w:bCs/>
                <w:sz w:val="22"/>
                <w:szCs w:val="21"/>
              </w:rPr>
              <w:t>8</w:t>
            </w:r>
          </w:p>
        </w:tc>
        <w:tc>
          <w:tcPr>
            <w:tcW w:w="1936"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专业英语</w:t>
            </w:r>
          </w:p>
        </w:tc>
        <w:tc>
          <w:tcPr>
            <w:tcW w:w="497"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1</w:t>
            </w:r>
            <w:r>
              <w:rPr>
                <w:sz w:val="22"/>
                <w:szCs w:val="21"/>
              </w:rPr>
              <w:t>8</w:t>
            </w:r>
          </w:p>
        </w:tc>
        <w:tc>
          <w:tcPr>
            <w:tcW w:w="554"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1</w:t>
            </w:r>
          </w:p>
        </w:tc>
        <w:tc>
          <w:tcPr>
            <w:tcW w:w="568"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1</w:t>
            </w:r>
          </w:p>
        </w:tc>
        <w:tc>
          <w:tcPr>
            <w:tcW w:w="1133"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法学社会学院</w:t>
            </w:r>
          </w:p>
        </w:tc>
        <w:tc>
          <w:tcPr>
            <w:tcW w:w="567" w:type="dxa"/>
            <w:vMerge w:val="restart"/>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必选</w:t>
            </w:r>
          </w:p>
        </w:tc>
      </w:tr>
      <w:tr w:rsidR="00E348A1" w:rsidTr="006763CA">
        <w:trPr>
          <w:cantSplit/>
          <w:trHeight w:val="20"/>
          <w:jc w:val="center"/>
        </w:trPr>
        <w:tc>
          <w:tcPr>
            <w:tcW w:w="869" w:type="dxa"/>
            <w:vMerge/>
            <w:tcMar>
              <w:top w:w="57" w:type="dxa"/>
              <w:left w:w="57" w:type="dxa"/>
              <w:bottom w:w="57" w:type="dxa"/>
              <w:right w:w="57" w:type="dxa"/>
            </w:tcMar>
            <w:textDirection w:val="tbRlV"/>
            <w:vAlign w:val="center"/>
          </w:tcPr>
          <w:p w:rsidR="00E348A1" w:rsidRDefault="00E348A1">
            <w:pPr>
              <w:tabs>
                <w:tab w:val="left" w:pos="293"/>
              </w:tabs>
              <w:snapToGrid w:val="0"/>
              <w:jc w:val="center"/>
              <w:rPr>
                <w:sz w:val="22"/>
                <w:szCs w:val="21"/>
              </w:rPr>
            </w:pPr>
          </w:p>
        </w:tc>
        <w:tc>
          <w:tcPr>
            <w:tcW w:w="927" w:type="dxa"/>
            <w:vMerge/>
            <w:tcMar>
              <w:top w:w="57" w:type="dxa"/>
              <w:left w:w="57" w:type="dxa"/>
              <w:bottom w:w="57" w:type="dxa"/>
              <w:right w:w="57" w:type="dxa"/>
            </w:tcMar>
            <w:textDirection w:val="tbRlV"/>
            <w:vAlign w:val="center"/>
          </w:tcPr>
          <w:p w:rsidR="00E348A1" w:rsidRDefault="00E348A1">
            <w:pPr>
              <w:tabs>
                <w:tab w:val="left" w:pos="293"/>
              </w:tabs>
              <w:snapToGrid w:val="0"/>
              <w:jc w:val="center"/>
              <w:rPr>
                <w:sz w:val="22"/>
                <w:szCs w:val="21"/>
              </w:rPr>
            </w:pPr>
          </w:p>
        </w:tc>
        <w:tc>
          <w:tcPr>
            <w:tcW w:w="1449" w:type="dxa"/>
            <w:tcMar>
              <w:top w:w="57" w:type="dxa"/>
              <w:left w:w="57" w:type="dxa"/>
              <w:bottom w:w="57" w:type="dxa"/>
              <w:right w:w="57" w:type="dxa"/>
            </w:tcMar>
            <w:vAlign w:val="center"/>
          </w:tcPr>
          <w:p w:rsidR="00E348A1" w:rsidRDefault="00C10F39">
            <w:pPr>
              <w:snapToGrid w:val="0"/>
              <w:ind w:leftChars="-50" w:left="-105" w:rightChars="-50" w:right="-105"/>
              <w:jc w:val="center"/>
              <w:rPr>
                <w:bCs/>
                <w:sz w:val="22"/>
                <w:szCs w:val="21"/>
              </w:rPr>
            </w:pPr>
            <w:r w:rsidRPr="00C10F39">
              <w:rPr>
                <w:bCs/>
                <w:sz w:val="22"/>
                <w:szCs w:val="21"/>
              </w:rPr>
              <w:t>01942132</w:t>
            </w:r>
          </w:p>
        </w:tc>
        <w:tc>
          <w:tcPr>
            <w:tcW w:w="1936" w:type="dxa"/>
            <w:tcMar>
              <w:top w:w="57" w:type="dxa"/>
              <w:left w:w="57" w:type="dxa"/>
              <w:bottom w:w="57" w:type="dxa"/>
              <w:right w:w="57" w:type="dxa"/>
            </w:tcMar>
            <w:vAlign w:val="center"/>
          </w:tcPr>
          <w:p w:rsidR="00E348A1" w:rsidRDefault="00E832DF" w:rsidP="00C10F39">
            <w:pPr>
              <w:snapToGrid w:val="0"/>
              <w:jc w:val="center"/>
              <w:rPr>
                <w:sz w:val="22"/>
                <w:szCs w:val="21"/>
              </w:rPr>
            </w:pPr>
            <w:r>
              <w:rPr>
                <w:rFonts w:hint="eastAsia"/>
                <w:sz w:val="22"/>
                <w:szCs w:val="21"/>
              </w:rPr>
              <w:t>法学研究方法与写作</w:t>
            </w:r>
          </w:p>
        </w:tc>
        <w:tc>
          <w:tcPr>
            <w:tcW w:w="497"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36</w:t>
            </w:r>
          </w:p>
        </w:tc>
        <w:tc>
          <w:tcPr>
            <w:tcW w:w="554"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w:t>
            </w:r>
          </w:p>
        </w:tc>
        <w:tc>
          <w:tcPr>
            <w:tcW w:w="568"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1</w:t>
            </w:r>
          </w:p>
        </w:tc>
        <w:tc>
          <w:tcPr>
            <w:tcW w:w="1133"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法学社会学院</w:t>
            </w:r>
          </w:p>
        </w:tc>
        <w:tc>
          <w:tcPr>
            <w:tcW w:w="567" w:type="dxa"/>
            <w:vMerge/>
            <w:tcMar>
              <w:top w:w="57" w:type="dxa"/>
              <w:left w:w="57" w:type="dxa"/>
              <w:bottom w:w="57" w:type="dxa"/>
              <w:right w:w="57" w:type="dxa"/>
            </w:tcMar>
            <w:vAlign w:val="center"/>
          </w:tcPr>
          <w:p w:rsidR="00E348A1" w:rsidRDefault="00E348A1">
            <w:pPr>
              <w:snapToGrid w:val="0"/>
              <w:jc w:val="center"/>
              <w:rPr>
                <w:sz w:val="22"/>
                <w:szCs w:val="21"/>
              </w:rPr>
            </w:pPr>
          </w:p>
        </w:tc>
      </w:tr>
      <w:tr w:rsidR="00E348A1" w:rsidTr="006763CA">
        <w:trPr>
          <w:cantSplit/>
          <w:trHeight w:val="20"/>
          <w:jc w:val="center"/>
        </w:trPr>
        <w:tc>
          <w:tcPr>
            <w:tcW w:w="869" w:type="dxa"/>
            <w:vMerge/>
            <w:tcMar>
              <w:top w:w="57" w:type="dxa"/>
              <w:left w:w="57" w:type="dxa"/>
              <w:bottom w:w="57" w:type="dxa"/>
              <w:right w:w="57" w:type="dxa"/>
            </w:tcMar>
            <w:textDirection w:val="tbRlV"/>
            <w:vAlign w:val="center"/>
          </w:tcPr>
          <w:p w:rsidR="00E348A1" w:rsidRDefault="00E348A1">
            <w:pPr>
              <w:tabs>
                <w:tab w:val="left" w:pos="293"/>
              </w:tabs>
              <w:snapToGrid w:val="0"/>
              <w:jc w:val="center"/>
              <w:rPr>
                <w:sz w:val="22"/>
                <w:szCs w:val="21"/>
              </w:rPr>
            </w:pPr>
          </w:p>
        </w:tc>
        <w:tc>
          <w:tcPr>
            <w:tcW w:w="927" w:type="dxa"/>
            <w:vMerge/>
            <w:tcMar>
              <w:top w:w="57" w:type="dxa"/>
              <w:left w:w="57" w:type="dxa"/>
              <w:bottom w:w="57" w:type="dxa"/>
              <w:right w:w="57" w:type="dxa"/>
            </w:tcMar>
            <w:textDirection w:val="tbRlV"/>
            <w:vAlign w:val="center"/>
          </w:tcPr>
          <w:p w:rsidR="00E348A1" w:rsidRDefault="00E348A1">
            <w:pPr>
              <w:tabs>
                <w:tab w:val="left" w:pos="293"/>
              </w:tabs>
              <w:snapToGrid w:val="0"/>
              <w:jc w:val="center"/>
              <w:rPr>
                <w:sz w:val="22"/>
                <w:szCs w:val="21"/>
              </w:rPr>
            </w:pPr>
          </w:p>
        </w:tc>
        <w:tc>
          <w:tcPr>
            <w:tcW w:w="1449" w:type="dxa"/>
            <w:tcMar>
              <w:top w:w="57" w:type="dxa"/>
              <w:left w:w="57" w:type="dxa"/>
              <w:bottom w:w="57" w:type="dxa"/>
              <w:right w:w="57" w:type="dxa"/>
            </w:tcMar>
            <w:vAlign w:val="center"/>
          </w:tcPr>
          <w:p w:rsidR="00E348A1" w:rsidRDefault="00E832DF">
            <w:pPr>
              <w:snapToGrid w:val="0"/>
              <w:ind w:leftChars="-50" w:left="-105" w:rightChars="-50" w:right="-105"/>
              <w:jc w:val="center"/>
              <w:rPr>
                <w:bCs/>
                <w:sz w:val="22"/>
                <w:szCs w:val="21"/>
              </w:rPr>
            </w:pPr>
            <w:r>
              <w:rPr>
                <w:bCs/>
                <w:sz w:val="22"/>
                <w:szCs w:val="21"/>
              </w:rPr>
              <w:t>01922</w:t>
            </w:r>
            <w:r>
              <w:rPr>
                <w:rFonts w:hint="eastAsia"/>
                <w:bCs/>
                <w:sz w:val="22"/>
                <w:szCs w:val="21"/>
              </w:rPr>
              <w:t>206</w:t>
            </w:r>
          </w:p>
        </w:tc>
        <w:tc>
          <w:tcPr>
            <w:tcW w:w="1936"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海商法专题</w:t>
            </w:r>
          </w:p>
        </w:tc>
        <w:tc>
          <w:tcPr>
            <w:tcW w:w="49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36</w:t>
            </w:r>
          </w:p>
        </w:tc>
        <w:tc>
          <w:tcPr>
            <w:tcW w:w="554"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2</w:t>
            </w:r>
          </w:p>
        </w:tc>
        <w:tc>
          <w:tcPr>
            <w:tcW w:w="568"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2</w:t>
            </w:r>
          </w:p>
        </w:tc>
        <w:tc>
          <w:tcPr>
            <w:tcW w:w="1133"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法学社会学院</w:t>
            </w:r>
          </w:p>
        </w:tc>
        <w:tc>
          <w:tcPr>
            <w:tcW w:w="567" w:type="dxa"/>
            <w:tcMar>
              <w:top w:w="57" w:type="dxa"/>
              <w:left w:w="57" w:type="dxa"/>
              <w:bottom w:w="57" w:type="dxa"/>
              <w:right w:w="57" w:type="dxa"/>
            </w:tcMar>
            <w:vAlign w:val="center"/>
          </w:tcPr>
          <w:p w:rsidR="00E348A1" w:rsidRDefault="00E348A1">
            <w:pPr>
              <w:snapToGrid w:val="0"/>
              <w:jc w:val="center"/>
              <w:rPr>
                <w:sz w:val="22"/>
                <w:szCs w:val="21"/>
              </w:rPr>
            </w:pPr>
          </w:p>
        </w:tc>
      </w:tr>
      <w:tr w:rsidR="00E348A1" w:rsidTr="006763CA">
        <w:trPr>
          <w:cantSplit/>
          <w:trHeight w:val="20"/>
          <w:jc w:val="center"/>
        </w:trPr>
        <w:tc>
          <w:tcPr>
            <w:tcW w:w="869" w:type="dxa"/>
            <w:vMerge/>
            <w:tcMar>
              <w:top w:w="57" w:type="dxa"/>
              <w:left w:w="57" w:type="dxa"/>
              <w:bottom w:w="57" w:type="dxa"/>
              <w:right w:w="57" w:type="dxa"/>
            </w:tcMar>
            <w:textDirection w:val="tbRlV"/>
            <w:vAlign w:val="center"/>
          </w:tcPr>
          <w:p w:rsidR="00E348A1" w:rsidRDefault="00E348A1">
            <w:pPr>
              <w:tabs>
                <w:tab w:val="left" w:pos="293"/>
              </w:tabs>
              <w:snapToGrid w:val="0"/>
              <w:jc w:val="center"/>
              <w:rPr>
                <w:sz w:val="22"/>
                <w:szCs w:val="21"/>
              </w:rPr>
            </w:pPr>
          </w:p>
        </w:tc>
        <w:tc>
          <w:tcPr>
            <w:tcW w:w="927" w:type="dxa"/>
            <w:vMerge/>
            <w:tcMar>
              <w:top w:w="57" w:type="dxa"/>
              <w:left w:w="57" w:type="dxa"/>
              <w:bottom w:w="57" w:type="dxa"/>
              <w:right w:w="57" w:type="dxa"/>
            </w:tcMar>
            <w:textDirection w:val="tbRlV"/>
            <w:vAlign w:val="center"/>
          </w:tcPr>
          <w:p w:rsidR="00E348A1" w:rsidRDefault="00E348A1">
            <w:pPr>
              <w:tabs>
                <w:tab w:val="left" w:pos="293"/>
              </w:tabs>
              <w:snapToGrid w:val="0"/>
              <w:jc w:val="center"/>
              <w:rPr>
                <w:sz w:val="22"/>
                <w:szCs w:val="21"/>
              </w:rPr>
            </w:pPr>
          </w:p>
        </w:tc>
        <w:tc>
          <w:tcPr>
            <w:tcW w:w="1449" w:type="dxa"/>
            <w:tcMar>
              <w:top w:w="57" w:type="dxa"/>
              <w:left w:w="57" w:type="dxa"/>
              <w:bottom w:w="57" w:type="dxa"/>
              <w:right w:w="57" w:type="dxa"/>
            </w:tcMar>
            <w:vAlign w:val="center"/>
          </w:tcPr>
          <w:p w:rsidR="00E348A1" w:rsidRDefault="00E832DF">
            <w:pPr>
              <w:snapToGrid w:val="0"/>
              <w:ind w:leftChars="-50" w:left="-105" w:rightChars="-50" w:right="-105"/>
              <w:jc w:val="center"/>
              <w:rPr>
                <w:bCs/>
                <w:sz w:val="22"/>
                <w:szCs w:val="21"/>
              </w:rPr>
            </w:pPr>
            <w:r>
              <w:rPr>
                <w:bCs/>
                <w:sz w:val="22"/>
                <w:szCs w:val="21"/>
              </w:rPr>
              <w:t>01922</w:t>
            </w:r>
            <w:r>
              <w:rPr>
                <w:rFonts w:hint="eastAsia"/>
                <w:bCs/>
                <w:sz w:val="22"/>
                <w:szCs w:val="21"/>
              </w:rPr>
              <w:t>306</w:t>
            </w:r>
          </w:p>
        </w:tc>
        <w:tc>
          <w:tcPr>
            <w:tcW w:w="1936"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交通法专题</w:t>
            </w:r>
          </w:p>
        </w:tc>
        <w:tc>
          <w:tcPr>
            <w:tcW w:w="49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36</w:t>
            </w:r>
          </w:p>
        </w:tc>
        <w:tc>
          <w:tcPr>
            <w:tcW w:w="554"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2</w:t>
            </w:r>
          </w:p>
        </w:tc>
        <w:tc>
          <w:tcPr>
            <w:tcW w:w="568"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w:t>
            </w:r>
          </w:p>
        </w:tc>
        <w:tc>
          <w:tcPr>
            <w:tcW w:w="1133"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法学社会学院</w:t>
            </w:r>
          </w:p>
        </w:tc>
        <w:tc>
          <w:tcPr>
            <w:tcW w:w="567" w:type="dxa"/>
            <w:tcMar>
              <w:top w:w="57" w:type="dxa"/>
              <w:left w:w="57" w:type="dxa"/>
              <w:bottom w:w="57" w:type="dxa"/>
              <w:right w:w="57" w:type="dxa"/>
            </w:tcMar>
            <w:vAlign w:val="center"/>
          </w:tcPr>
          <w:p w:rsidR="00E348A1" w:rsidRDefault="00E348A1">
            <w:pPr>
              <w:snapToGrid w:val="0"/>
              <w:jc w:val="center"/>
              <w:rPr>
                <w:sz w:val="22"/>
                <w:szCs w:val="21"/>
              </w:rPr>
            </w:pPr>
          </w:p>
        </w:tc>
      </w:tr>
      <w:tr w:rsidR="00E348A1" w:rsidTr="006763CA">
        <w:trPr>
          <w:cantSplit/>
          <w:trHeight w:val="20"/>
          <w:jc w:val="center"/>
        </w:trPr>
        <w:tc>
          <w:tcPr>
            <w:tcW w:w="869" w:type="dxa"/>
            <w:vMerge/>
            <w:tcMar>
              <w:top w:w="57" w:type="dxa"/>
              <w:left w:w="57" w:type="dxa"/>
              <w:bottom w:w="57" w:type="dxa"/>
              <w:right w:w="57" w:type="dxa"/>
            </w:tcMar>
            <w:textDirection w:val="tbRlV"/>
            <w:vAlign w:val="center"/>
          </w:tcPr>
          <w:p w:rsidR="00E348A1" w:rsidRDefault="00E348A1">
            <w:pPr>
              <w:tabs>
                <w:tab w:val="left" w:pos="293"/>
              </w:tabs>
              <w:snapToGrid w:val="0"/>
              <w:jc w:val="center"/>
              <w:rPr>
                <w:sz w:val="22"/>
                <w:szCs w:val="21"/>
              </w:rPr>
            </w:pPr>
          </w:p>
        </w:tc>
        <w:tc>
          <w:tcPr>
            <w:tcW w:w="927" w:type="dxa"/>
            <w:vMerge/>
            <w:tcMar>
              <w:top w:w="57" w:type="dxa"/>
              <w:left w:w="57" w:type="dxa"/>
              <w:bottom w:w="57" w:type="dxa"/>
              <w:right w:w="57" w:type="dxa"/>
            </w:tcMar>
            <w:textDirection w:val="tbRlV"/>
            <w:vAlign w:val="center"/>
          </w:tcPr>
          <w:p w:rsidR="00E348A1" w:rsidRDefault="00E348A1">
            <w:pPr>
              <w:tabs>
                <w:tab w:val="left" w:pos="293"/>
              </w:tabs>
              <w:snapToGrid w:val="0"/>
              <w:jc w:val="center"/>
              <w:rPr>
                <w:sz w:val="22"/>
                <w:szCs w:val="21"/>
              </w:rPr>
            </w:pPr>
          </w:p>
        </w:tc>
        <w:tc>
          <w:tcPr>
            <w:tcW w:w="1449" w:type="dxa"/>
            <w:tcMar>
              <w:top w:w="57" w:type="dxa"/>
              <w:left w:w="57" w:type="dxa"/>
              <w:bottom w:w="57" w:type="dxa"/>
              <w:right w:w="57" w:type="dxa"/>
            </w:tcMar>
            <w:vAlign w:val="center"/>
          </w:tcPr>
          <w:p w:rsidR="00E348A1" w:rsidRDefault="00E832DF">
            <w:pPr>
              <w:snapToGrid w:val="0"/>
              <w:ind w:leftChars="-50" w:left="-105" w:rightChars="-50" w:right="-105"/>
              <w:jc w:val="center"/>
              <w:rPr>
                <w:bCs/>
                <w:sz w:val="22"/>
                <w:szCs w:val="21"/>
              </w:rPr>
            </w:pPr>
            <w:r>
              <w:rPr>
                <w:bCs/>
                <w:sz w:val="22"/>
                <w:szCs w:val="21"/>
              </w:rPr>
              <w:t>01922124</w:t>
            </w:r>
          </w:p>
        </w:tc>
        <w:tc>
          <w:tcPr>
            <w:tcW w:w="1936"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大数据与人工智</w:t>
            </w:r>
          </w:p>
          <w:p w:rsidR="00E348A1" w:rsidRDefault="00E832DF">
            <w:pPr>
              <w:snapToGrid w:val="0"/>
              <w:jc w:val="center"/>
              <w:rPr>
                <w:sz w:val="22"/>
                <w:szCs w:val="21"/>
              </w:rPr>
            </w:pPr>
            <w:r>
              <w:rPr>
                <w:rFonts w:hint="eastAsia"/>
                <w:sz w:val="22"/>
                <w:szCs w:val="21"/>
              </w:rPr>
              <w:t>能法</w:t>
            </w:r>
          </w:p>
        </w:tc>
        <w:tc>
          <w:tcPr>
            <w:tcW w:w="49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36</w:t>
            </w:r>
          </w:p>
        </w:tc>
        <w:tc>
          <w:tcPr>
            <w:tcW w:w="554"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2</w:t>
            </w:r>
          </w:p>
        </w:tc>
        <w:tc>
          <w:tcPr>
            <w:tcW w:w="568"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2</w:t>
            </w:r>
          </w:p>
        </w:tc>
        <w:tc>
          <w:tcPr>
            <w:tcW w:w="1133"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法学社会学院</w:t>
            </w:r>
          </w:p>
        </w:tc>
        <w:tc>
          <w:tcPr>
            <w:tcW w:w="567" w:type="dxa"/>
            <w:tcMar>
              <w:top w:w="57" w:type="dxa"/>
              <w:left w:w="57" w:type="dxa"/>
              <w:bottom w:w="57" w:type="dxa"/>
              <w:right w:w="57" w:type="dxa"/>
            </w:tcMar>
            <w:vAlign w:val="center"/>
          </w:tcPr>
          <w:p w:rsidR="00E348A1" w:rsidRDefault="00E348A1">
            <w:pPr>
              <w:snapToGrid w:val="0"/>
              <w:jc w:val="center"/>
              <w:rPr>
                <w:sz w:val="22"/>
                <w:szCs w:val="21"/>
              </w:rPr>
            </w:pPr>
          </w:p>
        </w:tc>
      </w:tr>
      <w:tr w:rsidR="00E348A1" w:rsidTr="006763CA">
        <w:trPr>
          <w:cantSplit/>
          <w:trHeight w:val="20"/>
          <w:jc w:val="center"/>
        </w:trPr>
        <w:tc>
          <w:tcPr>
            <w:tcW w:w="869" w:type="dxa"/>
            <w:vMerge/>
            <w:tcMar>
              <w:top w:w="57" w:type="dxa"/>
              <w:left w:w="57" w:type="dxa"/>
              <w:bottom w:w="57" w:type="dxa"/>
              <w:right w:w="57" w:type="dxa"/>
            </w:tcMar>
            <w:textDirection w:val="tbRlV"/>
            <w:vAlign w:val="center"/>
          </w:tcPr>
          <w:p w:rsidR="00E348A1" w:rsidRDefault="00E348A1">
            <w:pPr>
              <w:tabs>
                <w:tab w:val="left" w:pos="293"/>
              </w:tabs>
              <w:snapToGrid w:val="0"/>
              <w:jc w:val="center"/>
              <w:rPr>
                <w:sz w:val="22"/>
                <w:szCs w:val="21"/>
              </w:rPr>
            </w:pPr>
          </w:p>
        </w:tc>
        <w:tc>
          <w:tcPr>
            <w:tcW w:w="927" w:type="dxa"/>
            <w:vMerge/>
            <w:tcMar>
              <w:top w:w="57" w:type="dxa"/>
              <w:left w:w="57" w:type="dxa"/>
              <w:bottom w:w="57" w:type="dxa"/>
              <w:right w:w="57" w:type="dxa"/>
            </w:tcMar>
            <w:textDirection w:val="tbRlV"/>
            <w:vAlign w:val="center"/>
          </w:tcPr>
          <w:p w:rsidR="00E348A1" w:rsidRDefault="00E348A1">
            <w:pPr>
              <w:tabs>
                <w:tab w:val="left" w:pos="293"/>
              </w:tabs>
              <w:snapToGrid w:val="0"/>
              <w:jc w:val="center"/>
              <w:rPr>
                <w:sz w:val="22"/>
                <w:szCs w:val="21"/>
              </w:rPr>
            </w:pPr>
          </w:p>
        </w:tc>
        <w:tc>
          <w:tcPr>
            <w:tcW w:w="1449" w:type="dxa"/>
            <w:tcMar>
              <w:top w:w="57" w:type="dxa"/>
              <w:left w:w="57" w:type="dxa"/>
              <w:bottom w:w="57" w:type="dxa"/>
              <w:right w:w="57" w:type="dxa"/>
            </w:tcMar>
            <w:vAlign w:val="center"/>
          </w:tcPr>
          <w:p w:rsidR="00E348A1" w:rsidRDefault="00E832DF">
            <w:pPr>
              <w:snapToGrid w:val="0"/>
              <w:ind w:leftChars="-50" w:left="-105" w:rightChars="-50" w:right="-105"/>
              <w:jc w:val="center"/>
              <w:rPr>
                <w:bCs/>
                <w:sz w:val="22"/>
                <w:szCs w:val="21"/>
              </w:rPr>
            </w:pPr>
            <w:r>
              <w:rPr>
                <w:bCs/>
                <w:sz w:val="22"/>
                <w:szCs w:val="21"/>
              </w:rPr>
              <w:t>01922</w:t>
            </w:r>
            <w:r>
              <w:rPr>
                <w:rFonts w:hint="eastAsia"/>
                <w:bCs/>
                <w:sz w:val="22"/>
                <w:szCs w:val="21"/>
              </w:rPr>
              <w:t>404</w:t>
            </w:r>
          </w:p>
        </w:tc>
        <w:tc>
          <w:tcPr>
            <w:tcW w:w="1936"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国际文化遗产保护法</w:t>
            </w:r>
          </w:p>
        </w:tc>
        <w:tc>
          <w:tcPr>
            <w:tcW w:w="49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36</w:t>
            </w:r>
          </w:p>
        </w:tc>
        <w:tc>
          <w:tcPr>
            <w:tcW w:w="554"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2</w:t>
            </w:r>
          </w:p>
        </w:tc>
        <w:tc>
          <w:tcPr>
            <w:tcW w:w="568"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w:t>
            </w:r>
          </w:p>
        </w:tc>
        <w:tc>
          <w:tcPr>
            <w:tcW w:w="1133"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法学社会学院</w:t>
            </w:r>
          </w:p>
        </w:tc>
        <w:tc>
          <w:tcPr>
            <w:tcW w:w="567" w:type="dxa"/>
            <w:tcMar>
              <w:top w:w="57" w:type="dxa"/>
              <w:left w:w="57" w:type="dxa"/>
              <w:bottom w:w="57" w:type="dxa"/>
              <w:right w:w="57" w:type="dxa"/>
            </w:tcMar>
            <w:vAlign w:val="center"/>
          </w:tcPr>
          <w:p w:rsidR="00E348A1" w:rsidRDefault="00E348A1">
            <w:pPr>
              <w:snapToGrid w:val="0"/>
              <w:jc w:val="center"/>
              <w:rPr>
                <w:sz w:val="22"/>
                <w:szCs w:val="21"/>
              </w:rPr>
            </w:pPr>
          </w:p>
        </w:tc>
      </w:tr>
      <w:tr w:rsidR="00E348A1" w:rsidTr="006763CA">
        <w:trPr>
          <w:cantSplit/>
          <w:trHeight w:val="20"/>
          <w:jc w:val="center"/>
        </w:trPr>
        <w:tc>
          <w:tcPr>
            <w:tcW w:w="869" w:type="dxa"/>
            <w:vMerge/>
            <w:tcMar>
              <w:top w:w="57" w:type="dxa"/>
              <w:left w:w="57" w:type="dxa"/>
              <w:bottom w:w="57" w:type="dxa"/>
              <w:right w:w="57" w:type="dxa"/>
            </w:tcMar>
            <w:textDirection w:val="tbRlV"/>
            <w:vAlign w:val="center"/>
          </w:tcPr>
          <w:p w:rsidR="00E348A1" w:rsidRDefault="00E348A1">
            <w:pPr>
              <w:tabs>
                <w:tab w:val="left" w:pos="293"/>
              </w:tabs>
              <w:snapToGrid w:val="0"/>
              <w:jc w:val="center"/>
              <w:rPr>
                <w:sz w:val="22"/>
                <w:szCs w:val="21"/>
              </w:rPr>
            </w:pPr>
          </w:p>
        </w:tc>
        <w:tc>
          <w:tcPr>
            <w:tcW w:w="927" w:type="dxa"/>
            <w:vMerge/>
            <w:tcMar>
              <w:top w:w="57" w:type="dxa"/>
              <w:left w:w="57" w:type="dxa"/>
              <w:bottom w:w="57" w:type="dxa"/>
              <w:right w:w="57" w:type="dxa"/>
            </w:tcMar>
            <w:textDirection w:val="tbRlV"/>
            <w:vAlign w:val="center"/>
          </w:tcPr>
          <w:p w:rsidR="00E348A1" w:rsidRDefault="00E348A1">
            <w:pPr>
              <w:tabs>
                <w:tab w:val="left" w:pos="293"/>
              </w:tabs>
              <w:snapToGrid w:val="0"/>
              <w:jc w:val="center"/>
              <w:rPr>
                <w:sz w:val="22"/>
                <w:szCs w:val="21"/>
              </w:rPr>
            </w:pPr>
          </w:p>
        </w:tc>
        <w:tc>
          <w:tcPr>
            <w:tcW w:w="1449" w:type="dxa"/>
            <w:tcMar>
              <w:top w:w="57" w:type="dxa"/>
              <w:left w:w="57" w:type="dxa"/>
              <w:bottom w:w="57" w:type="dxa"/>
              <w:right w:w="57" w:type="dxa"/>
            </w:tcMar>
            <w:vAlign w:val="center"/>
          </w:tcPr>
          <w:p w:rsidR="00E348A1" w:rsidRDefault="00E832DF">
            <w:pPr>
              <w:snapToGrid w:val="0"/>
              <w:ind w:leftChars="-50" w:left="-105" w:rightChars="-50" w:right="-105"/>
              <w:jc w:val="center"/>
              <w:rPr>
                <w:bCs/>
                <w:sz w:val="22"/>
                <w:szCs w:val="21"/>
              </w:rPr>
            </w:pPr>
            <w:r>
              <w:rPr>
                <w:sz w:val="22"/>
                <w:szCs w:val="21"/>
              </w:rPr>
              <w:t>01922</w:t>
            </w:r>
            <w:r>
              <w:rPr>
                <w:rFonts w:hint="eastAsia"/>
                <w:sz w:val="22"/>
                <w:szCs w:val="21"/>
              </w:rPr>
              <w:t>507</w:t>
            </w:r>
          </w:p>
        </w:tc>
        <w:tc>
          <w:tcPr>
            <w:tcW w:w="1936"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知识产权文化专题</w:t>
            </w:r>
          </w:p>
        </w:tc>
        <w:tc>
          <w:tcPr>
            <w:tcW w:w="49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36</w:t>
            </w:r>
          </w:p>
        </w:tc>
        <w:tc>
          <w:tcPr>
            <w:tcW w:w="554"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2</w:t>
            </w:r>
          </w:p>
        </w:tc>
        <w:tc>
          <w:tcPr>
            <w:tcW w:w="568"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w:t>
            </w:r>
          </w:p>
        </w:tc>
        <w:tc>
          <w:tcPr>
            <w:tcW w:w="1133"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法学社会学院</w:t>
            </w:r>
          </w:p>
        </w:tc>
        <w:tc>
          <w:tcPr>
            <w:tcW w:w="567" w:type="dxa"/>
            <w:tcMar>
              <w:top w:w="57" w:type="dxa"/>
              <w:left w:w="57" w:type="dxa"/>
              <w:bottom w:w="57" w:type="dxa"/>
              <w:right w:w="57" w:type="dxa"/>
            </w:tcMar>
            <w:vAlign w:val="center"/>
          </w:tcPr>
          <w:p w:rsidR="00E348A1" w:rsidRDefault="00E348A1">
            <w:pPr>
              <w:snapToGrid w:val="0"/>
              <w:jc w:val="center"/>
              <w:rPr>
                <w:sz w:val="22"/>
                <w:szCs w:val="21"/>
              </w:rPr>
            </w:pPr>
          </w:p>
        </w:tc>
      </w:tr>
      <w:tr w:rsidR="00E348A1" w:rsidTr="006763CA">
        <w:trPr>
          <w:cantSplit/>
          <w:trHeight w:val="20"/>
          <w:jc w:val="center"/>
        </w:trPr>
        <w:tc>
          <w:tcPr>
            <w:tcW w:w="869" w:type="dxa"/>
            <w:vMerge/>
            <w:tcMar>
              <w:top w:w="57" w:type="dxa"/>
              <w:left w:w="57" w:type="dxa"/>
              <w:bottom w:w="57" w:type="dxa"/>
              <w:right w:w="57" w:type="dxa"/>
            </w:tcMar>
            <w:textDirection w:val="tbRlV"/>
            <w:vAlign w:val="center"/>
          </w:tcPr>
          <w:p w:rsidR="00E348A1" w:rsidRDefault="00E348A1">
            <w:pPr>
              <w:tabs>
                <w:tab w:val="left" w:pos="293"/>
              </w:tabs>
              <w:snapToGrid w:val="0"/>
              <w:jc w:val="center"/>
              <w:rPr>
                <w:sz w:val="22"/>
                <w:szCs w:val="21"/>
              </w:rPr>
            </w:pPr>
          </w:p>
        </w:tc>
        <w:tc>
          <w:tcPr>
            <w:tcW w:w="927" w:type="dxa"/>
            <w:vMerge/>
            <w:tcMar>
              <w:top w:w="57" w:type="dxa"/>
              <w:left w:w="57" w:type="dxa"/>
              <w:bottom w:w="57" w:type="dxa"/>
              <w:right w:w="57" w:type="dxa"/>
            </w:tcMar>
            <w:textDirection w:val="tbRlV"/>
            <w:vAlign w:val="center"/>
          </w:tcPr>
          <w:p w:rsidR="00E348A1" w:rsidRDefault="00E348A1">
            <w:pPr>
              <w:tabs>
                <w:tab w:val="left" w:pos="293"/>
              </w:tabs>
              <w:snapToGrid w:val="0"/>
              <w:jc w:val="center"/>
              <w:rPr>
                <w:sz w:val="22"/>
                <w:szCs w:val="21"/>
              </w:rPr>
            </w:pPr>
          </w:p>
        </w:tc>
        <w:tc>
          <w:tcPr>
            <w:tcW w:w="1449" w:type="dxa"/>
            <w:tcMar>
              <w:top w:w="57" w:type="dxa"/>
              <w:left w:w="57" w:type="dxa"/>
              <w:bottom w:w="57" w:type="dxa"/>
              <w:right w:w="57" w:type="dxa"/>
            </w:tcMar>
            <w:vAlign w:val="center"/>
          </w:tcPr>
          <w:p w:rsidR="00E348A1" w:rsidRDefault="00E832DF">
            <w:pPr>
              <w:snapToGrid w:val="0"/>
              <w:jc w:val="center"/>
              <w:rPr>
                <w:kern w:val="0"/>
                <w:sz w:val="22"/>
                <w:szCs w:val="21"/>
              </w:rPr>
            </w:pPr>
            <w:r>
              <w:rPr>
                <w:kern w:val="0"/>
                <w:sz w:val="22"/>
                <w:szCs w:val="21"/>
              </w:rPr>
              <w:t>0192110</w:t>
            </w:r>
            <w:r>
              <w:rPr>
                <w:rFonts w:hint="eastAsia"/>
                <w:kern w:val="0"/>
                <w:sz w:val="22"/>
                <w:szCs w:val="21"/>
              </w:rPr>
              <w:t>2</w:t>
            </w:r>
          </w:p>
        </w:tc>
        <w:tc>
          <w:tcPr>
            <w:tcW w:w="1936" w:type="dxa"/>
            <w:tcMar>
              <w:top w:w="57" w:type="dxa"/>
              <w:left w:w="57" w:type="dxa"/>
              <w:bottom w:w="57" w:type="dxa"/>
              <w:right w:w="57" w:type="dxa"/>
            </w:tcMar>
            <w:vAlign w:val="center"/>
          </w:tcPr>
          <w:p w:rsidR="00E348A1" w:rsidRDefault="00E832DF">
            <w:pPr>
              <w:snapToGrid w:val="0"/>
              <w:jc w:val="center"/>
              <w:rPr>
                <w:kern w:val="0"/>
                <w:sz w:val="22"/>
                <w:szCs w:val="21"/>
              </w:rPr>
            </w:pPr>
            <w:r>
              <w:rPr>
                <w:kern w:val="0"/>
                <w:sz w:val="22"/>
                <w:szCs w:val="21"/>
              </w:rPr>
              <w:t>行政法专题</w:t>
            </w:r>
          </w:p>
        </w:tc>
        <w:tc>
          <w:tcPr>
            <w:tcW w:w="497" w:type="dxa"/>
            <w:tcMar>
              <w:top w:w="57" w:type="dxa"/>
              <w:left w:w="57" w:type="dxa"/>
              <w:bottom w:w="57" w:type="dxa"/>
              <w:right w:w="57" w:type="dxa"/>
            </w:tcMar>
            <w:vAlign w:val="center"/>
          </w:tcPr>
          <w:p w:rsidR="00E348A1" w:rsidRDefault="00E832DF">
            <w:pPr>
              <w:snapToGrid w:val="0"/>
              <w:jc w:val="center"/>
              <w:rPr>
                <w:kern w:val="0"/>
                <w:sz w:val="22"/>
                <w:szCs w:val="21"/>
              </w:rPr>
            </w:pPr>
            <w:r>
              <w:rPr>
                <w:kern w:val="0"/>
                <w:sz w:val="22"/>
                <w:szCs w:val="21"/>
              </w:rPr>
              <w:t>36</w:t>
            </w:r>
          </w:p>
        </w:tc>
        <w:tc>
          <w:tcPr>
            <w:tcW w:w="554" w:type="dxa"/>
            <w:tcMar>
              <w:top w:w="57" w:type="dxa"/>
              <w:left w:w="57" w:type="dxa"/>
              <w:bottom w:w="57" w:type="dxa"/>
              <w:right w:w="57" w:type="dxa"/>
            </w:tcMar>
            <w:vAlign w:val="center"/>
          </w:tcPr>
          <w:p w:rsidR="00E348A1" w:rsidRDefault="00E348A1">
            <w:pPr>
              <w:snapToGrid w:val="0"/>
              <w:jc w:val="center"/>
              <w:rPr>
                <w:kern w:val="0"/>
                <w:sz w:val="22"/>
                <w:szCs w:val="21"/>
              </w:rPr>
            </w:pPr>
          </w:p>
        </w:tc>
        <w:tc>
          <w:tcPr>
            <w:tcW w:w="567" w:type="dxa"/>
            <w:tcMar>
              <w:top w:w="57" w:type="dxa"/>
              <w:left w:w="57" w:type="dxa"/>
              <w:bottom w:w="57" w:type="dxa"/>
              <w:right w:w="57" w:type="dxa"/>
            </w:tcMar>
            <w:vAlign w:val="center"/>
          </w:tcPr>
          <w:p w:rsidR="00E348A1" w:rsidRDefault="00E832DF">
            <w:pPr>
              <w:snapToGrid w:val="0"/>
              <w:jc w:val="center"/>
              <w:rPr>
                <w:kern w:val="0"/>
                <w:sz w:val="22"/>
                <w:szCs w:val="21"/>
              </w:rPr>
            </w:pPr>
            <w:r>
              <w:rPr>
                <w:kern w:val="0"/>
                <w:sz w:val="22"/>
                <w:szCs w:val="21"/>
              </w:rPr>
              <w:t>2</w:t>
            </w:r>
          </w:p>
        </w:tc>
        <w:tc>
          <w:tcPr>
            <w:tcW w:w="568" w:type="dxa"/>
            <w:tcMar>
              <w:top w:w="57" w:type="dxa"/>
              <w:left w:w="57" w:type="dxa"/>
              <w:bottom w:w="57" w:type="dxa"/>
              <w:right w:w="57" w:type="dxa"/>
            </w:tcMar>
            <w:vAlign w:val="center"/>
          </w:tcPr>
          <w:p w:rsidR="00E348A1" w:rsidRDefault="00E832DF">
            <w:pPr>
              <w:snapToGrid w:val="0"/>
              <w:jc w:val="center"/>
              <w:rPr>
                <w:kern w:val="0"/>
                <w:sz w:val="22"/>
                <w:szCs w:val="21"/>
              </w:rPr>
            </w:pPr>
            <w:r>
              <w:rPr>
                <w:rFonts w:hint="eastAsia"/>
                <w:kern w:val="0"/>
                <w:sz w:val="22"/>
                <w:szCs w:val="21"/>
              </w:rPr>
              <w:t>1</w:t>
            </w:r>
          </w:p>
        </w:tc>
        <w:tc>
          <w:tcPr>
            <w:tcW w:w="1133" w:type="dxa"/>
            <w:tcMar>
              <w:top w:w="57" w:type="dxa"/>
              <w:left w:w="57" w:type="dxa"/>
              <w:bottom w:w="57" w:type="dxa"/>
              <w:right w:w="57" w:type="dxa"/>
            </w:tcMar>
            <w:vAlign w:val="center"/>
          </w:tcPr>
          <w:p w:rsidR="00E348A1" w:rsidRDefault="00E832DF">
            <w:pPr>
              <w:snapToGrid w:val="0"/>
              <w:jc w:val="center"/>
              <w:rPr>
                <w:kern w:val="0"/>
                <w:sz w:val="22"/>
                <w:szCs w:val="21"/>
              </w:rPr>
            </w:pPr>
            <w:r>
              <w:rPr>
                <w:rFonts w:hint="eastAsia"/>
                <w:kern w:val="0"/>
                <w:sz w:val="22"/>
                <w:szCs w:val="21"/>
              </w:rPr>
              <w:t>法学社会学院</w:t>
            </w:r>
          </w:p>
        </w:tc>
        <w:tc>
          <w:tcPr>
            <w:tcW w:w="567" w:type="dxa"/>
            <w:tcMar>
              <w:top w:w="57" w:type="dxa"/>
              <w:left w:w="57" w:type="dxa"/>
              <w:bottom w:w="57" w:type="dxa"/>
              <w:right w:w="57" w:type="dxa"/>
            </w:tcMar>
            <w:vAlign w:val="center"/>
          </w:tcPr>
          <w:p w:rsidR="00E348A1" w:rsidRDefault="00E348A1">
            <w:pPr>
              <w:snapToGrid w:val="0"/>
              <w:jc w:val="center"/>
              <w:rPr>
                <w:kern w:val="0"/>
                <w:sz w:val="22"/>
                <w:szCs w:val="21"/>
              </w:rPr>
            </w:pPr>
          </w:p>
        </w:tc>
      </w:tr>
      <w:tr w:rsidR="00E348A1" w:rsidTr="006763CA">
        <w:trPr>
          <w:cantSplit/>
          <w:trHeight w:val="20"/>
          <w:jc w:val="center"/>
        </w:trPr>
        <w:tc>
          <w:tcPr>
            <w:tcW w:w="869" w:type="dxa"/>
            <w:vMerge/>
            <w:tcMar>
              <w:top w:w="57" w:type="dxa"/>
              <w:left w:w="57" w:type="dxa"/>
              <w:bottom w:w="57" w:type="dxa"/>
              <w:right w:w="57" w:type="dxa"/>
            </w:tcMar>
            <w:textDirection w:val="tbRlV"/>
            <w:vAlign w:val="center"/>
          </w:tcPr>
          <w:p w:rsidR="00E348A1" w:rsidRDefault="00E348A1">
            <w:pPr>
              <w:tabs>
                <w:tab w:val="left" w:pos="293"/>
              </w:tabs>
              <w:snapToGrid w:val="0"/>
              <w:jc w:val="center"/>
              <w:rPr>
                <w:sz w:val="22"/>
                <w:szCs w:val="21"/>
              </w:rPr>
            </w:pPr>
          </w:p>
        </w:tc>
        <w:tc>
          <w:tcPr>
            <w:tcW w:w="927" w:type="dxa"/>
            <w:vMerge/>
            <w:tcMar>
              <w:top w:w="57" w:type="dxa"/>
              <w:left w:w="57" w:type="dxa"/>
              <w:bottom w:w="57" w:type="dxa"/>
              <w:right w:w="57" w:type="dxa"/>
            </w:tcMar>
            <w:textDirection w:val="tbRlV"/>
            <w:vAlign w:val="center"/>
          </w:tcPr>
          <w:p w:rsidR="00E348A1" w:rsidRDefault="00E348A1">
            <w:pPr>
              <w:tabs>
                <w:tab w:val="left" w:pos="293"/>
              </w:tabs>
              <w:snapToGrid w:val="0"/>
              <w:jc w:val="center"/>
              <w:rPr>
                <w:sz w:val="22"/>
                <w:szCs w:val="21"/>
              </w:rPr>
            </w:pPr>
          </w:p>
        </w:tc>
        <w:tc>
          <w:tcPr>
            <w:tcW w:w="1449" w:type="dxa"/>
            <w:tcMar>
              <w:top w:w="57" w:type="dxa"/>
              <w:left w:w="57" w:type="dxa"/>
              <w:bottom w:w="57" w:type="dxa"/>
              <w:right w:w="57" w:type="dxa"/>
            </w:tcMar>
            <w:vAlign w:val="center"/>
          </w:tcPr>
          <w:p w:rsidR="00E348A1" w:rsidRDefault="00E832DF">
            <w:pPr>
              <w:snapToGrid w:val="0"/>
              <w:jc w:val="center"/>
              <w:rPr>
                <w:kern w:val="0"/>
                <w:sz w:val="22"/>
                <w:szCs w:val="21"/>
              </w:rPr>
            </w:pPr>
            <w:r>
              <w:rPr>
                <w:kern w:val="0"/>
                <w:sz w:val="22"/>
                <w:szCs w:val="21"/>
              </w:rPr>
              <w:t>01921</w:t>
            </w:r>
            <w:r>
              <w:rPr>
                <w:rFonts w:hint="eastAsia"/>
                <w:kern w:val="0"/>
                <w:sz w:val="22"/>
                <w:szCs w:val="21"/>
              </w:rPr>
              <w:t>202</w:t>
            </w:r>
          </w:p>
        </w:tc>
        <w:tc>
          <w:tcPr>
            <w:tcW w:w="1936" w:type="dxa"/>
            <w:tcMar>
              <w:top w:w="57" w:type="dxa"/>
              <w:left w:w="57" w:type="dxa"/>
              <w:bottom w:w="57" w:type="dxa"/>
              <w:right w:w="57" w:type="dxa"/>
            </w:tcMar>
            <w:vAlign w:val="center"/>
          </w:tcPr>
          <w:p w:rsidR="00E348A1" w:rsidRDefault="00E832DF">
            <w:pPr>
              <w:snapToGrid w:val="0"/>
              <w:jc w:val="center"/>
              <w:rPr>
                <w:kern w:val="0"/>
                <w:sz w:val="22"/>
                <w:szCs w:val="21"/>
              </w:rPr>
            </w:pPr>
            <w:r>
              <w:rPr>
                <w:kern w:val="0"/>
                <w:sz w:val="22"/>
                <w:szCs w:val="21"/>
              </w:rPr>
              <w:t>商法专题</w:t>
            </w:r>
          </w:p>
        </w:tc>
        <w:tc>
          <w:tcPr>
            <w:tcW w:w="497" w:type="dxa"/>
            <w:tcMar>
              <w:top w:w="57" w:type="dxa"/>
              <w:left w:w="57" w:type="dxa"/>
              <w:bottom w:w="57" w:type="dxa"/>
              <w:right w:w="57" w:type="dxa"/>
            </w:tcMar>
            <w:vAlign w:val="center"/>
          </w:tcPr>
          <w:p w:rsidR="00E348A1" w:rsidRDefault="00E832DF">
            <w:pPr>
              <w:snapToGrid w:val="0"/>
              <w:jc w:val="center"/>
              <w:rPr>
                <w:kern w:val="0"/>
                <w:sz w:val="22"/>
                <w:szCs w:val="21"/>
              </w:rPr>
            </w:pPr>
            <w:r>
              <w:rPr>
                <w:kern w:val="0"/>
                <w:sz w:val="22"/>
                <w:szCs w:val="21"/>
              </w:rPr>
              <w:t>36</w:t>
            </w:r>
          </w:p>
        </w:tc>
        <w:tc>
          <w:tcPr>
            <w:tcW w:w="554" w:type="dxa"/>
            <w:tcMar>
              <w:top w:w="57" w:type="dxa"/>
              <w:left w:w="57" w:type="dxa"/>
              <w:bottom w:w="57" w:type="dxa"/>
              <w:right w:w="57" w:type="dxa"/>
            </w:tcMar>
            <w:vAlign w:val="center"/>
          </w:tcPr>
          <w:p w:rsidR="00E348A1" w:rsidRDefault="00E348A1">
            <w:pPr>
              <w:snapToGrid w:val="0"/>
              <w:jc w:val="center"/>
              <w:rPr>
                <w:kern w:val="0"/>
                <w:sz w:val="22"/>
                <w:szCs w:val="21"/>
              </w:rPr>
            </w:pPr>
          </w:p>
        </w:tc>
        <w:tc>
          <w:tcPr>
            <w:tcW w:w="567" w:type="dxa"/>
            <w:tcMar>
              <w:top w:w="57" w:type="dxa"/>
              <w:left w:w="57" w:type="dxa"/>
              <w:bottom w:w="57" w:type="dxa"/>
              <w:right w:w="57" w:type="dxa"/>
            </w:tcMar>
            <w:vAlign w:val="center"/>
          </w:tcPr>
          <w:p w:rsidR="00E348A1" w:rsidRDefault="00E832DF">
            <w:pPr>
              <w:snapToGrid w:val="0"/>
              <w:jc w:val="center"/>
              <w:rPr>
                <w:kern w:val="0"/>
                <w:sz w:val="22"/>
                <w:szCs w:val="21"/>
              </w:rPr>
            </w:pPr>
            <w:r>
              <w:rPr>
                <w:kern w:val="0"/>
                <w:sz w:val="22"/>
                <w:szCs w:val="21"/>
              </w:rPr>
              <w:t>2</w:t>
            </w:r>
          </w:p>
        </w:tc>
        <w:tc>
          <w:tcPr>
            <w:tcW w:w="568" w:type="dxa"/>
            <w:tcMar>
              <w:top w:w="57" w:type="dxa"/>
              <w:left w:w="57" w:type="dxa"/>
              <w:bottom w:w="57" w:type="dxa"/>
              <w:right w:w="57" w:type="dxa"/>
            </w:tcMar>
            <w:vAlign w:val="center"/>
          </w:tcPr>
          <w:p w:rsidR="00E348A1" w:rsidRDefault="00E832DF">
            <w:pPr>
              <w:snapToGrid w:val="0"/>
              <w:jc w:val="center"/>
              <w:rPr>
                <w:kern w:val="0"/>
                <w:sz w:val="22"/>
                <w:szCs w:val="21"/>
              </w:rPr>
            </w:pPr>
            <w:r>
              <w:rPr>
                <w:kern w:val="0"/>
                <w:sz w:val="22"/>
                <w:szCs w:val="21"/>
              </w:rPr>
              <w:t>2</w:t>
            </w:r>
          </w:p>
        </w:tc>
        <w:tc>
          <w:tcPr>
            <w:tcW w:w="1133" w:type="dxa"/>
            <w:tcMar>
              <w:top w:w="57" w:type="dxa"/>
              <w:left w:w="57" w:type="dxa"/>
              <w:bottom w:w="57" w:type="dxa"/>
              <w:right w:w="57" w:type="dxa"/>
            </w:tcMar>
            <w:vAlign w:val="center"/>
          </w:tcPr>
          <w:p w:rsidR="00E348A1" w:rsidRDefault="00E832DF">
            <w:pPr>
              <w:snapToGrid w:val="0"/>
              <w:jc w:val="center"/>
              <w:rPr>
                <w:kern w:val="0"/>
                <w:sz w:val="22"/>
                <w:szCs w:val="21"/>
              </w:rPr>
            </w:pPr>
            <w:r>
              <w:rPr>
                <w:rFonts w:hint="eastAsia"/>
                <w:kern w:val="0"/>
                <w:sz w:val="22"/>
                <w:szCs w:val="21"/>
              </w:rPr>
              <w:t>法学社会学院</w:t>
            </w:r>
          </w:p>
        </w:tc>
        <w:tc>
          <w:tcPr>
            <w:tcW w:w="567" w:type="dxa"/>
            <w:tcMar>
              <w:top w:w="57" w:type="dxa"/>
              <w:left w:w="57" w:type="dxa"/>
              <w:bottom w:w="57" w:type="dxa"/>
              <w:right w:w="57" w:type="dxa"/>
            </w:tcMar>
            <w:vAlign w:val="center"/>
          </w:tcPr>
          <w:p w:rsidR="00E348A1" w:rsidRDefault="00E348A1">
            <w:pPr>
              <w:snapToGrid w:val="0"/>
              <w:jc w:val="center"/>
              <w:rPr>
                <w:kern w:val="0"/>
                <w:sz w:val="22"/>
                <w:szCs w:val="21"/>
              </w:rPr>
            </w:pPr>
          </w:p>
        </w:tc>
      </w:tr>
      <w:tr w:rsidR="00E348A1" w:rsidTr="006763CA">
        <w:trPr>
          <w:cantSplit/>
          <w:trHeight w:val="20"/>
          <w:jc w:val="center"/>
        </w:trPr>
        <w:tc>
          <w:tcPr>
            <w:tcW w:w="869" w:type="dxa"/>
            <w:vMerge/>
            <w:tcMar>
              <w:top w:w="57" w:type="dxa"/>
              <w:left w:w="57" w:type="dxa"/>
              <w:bottom w:w="57" w:type="dxa"/>
              <w:right w:w="57" w:type="dxa"/>
            </w:tcMar>
            <w:textDirection w:val="tbRlV"/>
            <w:vAlign w:val="center"/>
          </w:tcPr>
          <w:p w:rsidR="00E348A1" w:rsidRDefault="00E348A1">
            <w:pPr>
              <w:tabs>
                <w:tab w:val="left" w:pos="293"/>
              </w:tabs>
              <w:snapToGrid w:val="0"/>
              <w:jc w:val="center"/>
              <w:rPr>
                <w:sz w:val="22"/>
                <w:szCs w:val="21"/>
              </w:rPr>
            </w:pPr>
          </w:p>
        </w:tc>
        <w:tc>
          <w:tcPr>
            <w:tcW w:w="927" w:type="dxa"/>
            <w:vMerge/>
            <w:tcMar>
              <w:top w:w="57" w:type="dxa"/>
              <w:left w:w="57" w:type="dxa"/>
              <w:bottom w:w="57" w:type="dxa"/>
              <w:right w:w="57" w:type="dxa"/>
            </w:tcMar>
            <w:textDirection w:val="tbRlV"/>
            <w:vAlign w:val="center"/>
          </w:tcPr>
          <w:p w:rsidR="00E348A1" w:rsidRDefault="00E348A1">
            <w:pPr>
              <w:tabs>
                <w:tab w:val="left" w:pos="293"/>
              </w:tabs>
              <w:snapToGrid w:val="0"/>
              <w:jc w:val="center"/>
              <w:rPr>
                <w:sz w:val="22"/>
                <w:szCs w:val="21"/>
              </w:rPr>
            </w:pPr>
          </w:p>
        </w:tc>
        <w:tc>
          <w:tcPr>
            <w:tcW w:w="1449" w:type="dxa"/>
            <w:tcMar>
              <w:top w:w="57" w:type="dxa"/>
              <w:left w:w="57" w:type="dxa"/>
              <w:bottom w:w="57" w:type="dxa"/>
              <w:right w:w="57" w:type="dxa"/>
            </w:tcMar>
            <w:vAlign w:val="center"/>
          </w:tcPr>
          <w:p w:rsidR="00E348A1" w:rsidRDefault="00E832DF">
            <w:pPr>
              <w:snapToGrid w:val="0"/>
              <w:jc w:val="center"/>
              <w:rPr>
                <w:kern w:val="0"/>
                <w:sz w:val="22"/>
                <w:szCs w:val="21"/>
              </w:rPr>
            </w:pPr>
            <w:r>
              <w:rPr>
                <w:kern w:val="0"/>
                <w:sz w:val="22"/>
                <w:szCs w:val="21"/>
              </w:rPr>
              <w:t>01921</w:t>
            </w:r>
            <w:r>
              <w:rPr>
                <w:rFonts w:hint="eastAsia"/>
                <w:kern w:val="0"/>
                <w:sz w:val="22"/>
                <w:szCs w:val="21"/>
              </w:rPr>
              <w:t>301</w:t>
            </w:r>
          </w:p>
        </w:tc>
        <w:tc>
          <w:tcPr>
            <w:tcW w:w="1936" w:type="dxa"/>
            <w:tcMar>
              <w:top w:w="57" w:type="dxa"/>
              <w:left w:w="57" w:type="dxa"/>
              <w:bottom w:w="57" w:type="dxa"/>
              <w:right w:w="57" w:type="dxa"/>
            </w:tcMar>
            <w:vAlign w:val="center"/>
          </w:tcPr>
          <w:p w:rsidR="00E348A1" w:rsidRDefault="00E832DF">
            <w:pPr>
              <w:snapToGrid w:val="0"/>
              <w:jc w:val="center"/>
              <w:rPr>
                <w:kern w:val="0"/>
                <w:sz w:val="22"/>
                <w:szCs w:val="21"/>
              </w:rPr>
            </w:pPr>
            <w:r>
              <w:rPr>
                <w:kern w:val="0"/>
                <w:sz w:val="22"/>
                <w:szCs w:val="21"/>
              </w:rPr>
              <w:t>经济法基础理论</w:t>
            </w:r>
          </w:p>
          <w:p w:rsidR="00E348A1" w:rsidRDefault="00E832DF">
            <w:pPr>
              <w:snapToGrid w:val="0"/>
              <w:jc w:val="center"/>
              <w:rPr>
                <w:kern w:val="0"/>
                <w:sz w:val="22"/>
                <w:szCs w:val="21"/>
              </w:rPr>
            </w:pPr>
            <w:r>
              <w:rPr>
                <w:kern w:val="0"/>
                <w:sz w:val="22"/>
                <w:szCs w:val="21"/>
              </w:rPr>
              <w:t>专题</w:t>
            </w:r>
          </w:p>
        </w:tc>
        <w:tc>
          <w:tcPr>
            <w:tcW w:w="497" w:type="dxa"/>
            <w:tcMar>
              <w:top w:w="57" w:type="dxa"/>
              <w:left w:w="57" w:type="dxa"/>
              <w:bottom w:w="57" w:type="dxa"/>
              <w:right w:w="57" w:type="dxa"/>
            </w:tcMar>
            <w:vAlign w:val="center"/>
          </w:tcPr>
          <w:p w:rsidR="00E348A1" w:rsidRDefault="00E832DF">
            <w:pPr>
              <w:snapToGrid w:val="0"/>
              <w:jc w:val="center"/>
              <w:rPr>
                <w:kern w:val="0"/>
                <w:sz w:val="22"/>
                <w:szCs w:val="21"/>
              </w:rPr>
            </w:pPr>
            <w:r>
              <w:rPr>
                <w:kern w:val="0"/>
                <w:sz w:val="22"/>
                <w:szCs w:val="21"/>
              </w:rPr>
              <w:t>36</w:t>
            </w:r>
          </w:p>
        </w:tc>
        <w:tc>
          <w:tcPr>
            <w:tcW w:w="554" w:type="dxa"/>
            <w:tcMar>
              <w:top w:w="57" w:type="dxa"/>
              <w:left w:w="57" w:type="dxa"/>
              <w:bottom w:w="57" w:type="dxa"/>
              <w:right w:w="57" w:type="dxa"/>
            </w:tcMar>
            <w:vAlign w:val="center"/>
          </w:tcPr>
          <w:p w:rsidR="00E348A1" w:rsidRDefault="00E348A1">
            <w:pPr>
              <w:snapToGrid w:val="0"/>
              <w:jc w:val="center"/>
              <w:rPr>
                <w:kern w:val="0"/>
                <w:sz w:val="22"/>
                <w:szCs w:val="21"/>
              </w:rPr>
            </w:pPr>
          </w:p>
        </w:tc>
        <w:tc>
          <w:tcPr>
            <w:tcW w:w="567" w:type="dxa"/>
            <w:tcMar>
              <w:top w:w="57" w:type="dxa"/>
              <w:left w:w="57" w:type="dxa"/>
              <w:bottom w:w="57" w:type="dxa"/>
              <w:right w:w="57" w:type="dxa"/>
            </w:tcMar>
            <w:vAlign w:val="center"/>
          </w:tcPr>
          <w:p w:rsidR="00E348A1" w:rsidRDefault="00E832DF">
            <w:pPr>
              <w:snapToGrid w:val="0"/>
              <w:jc w:val="center"/>
              <w:rPr>
                <w:kern w:val="0"/>
                <w:sz w:val="22"/>
                <w:szCs w:val="21"/>
              </w:rPr>
            </w:pPr>
            <w:r>
              <w:rPr>
                <w:kern w:val="0"/>
                <w:sz w:val="22"/>
                <w:szCs w:val="21"/>
              </w:rPr>
              <w:t>2</w:t>
            </w:r>
          </w:p>
        </w:tc>
        <w:tc>
          <w:tcPr>
            <w:tcW w:w="568" w:type="dxa"/>
            <w:tcMar>
              <w:top w:w="57" w:type="dxa"/>
              <w:left w:w="57" w:type="dxa"/>
              <w:bottom w:w="57" w:type="dxa"/>
              <w:right w:w="57" w:type="dxa"/>
            </w:tcMar>
            <w:vAlign w:val="center"/>
          </w:tcPr>
          <w:p w:rsidR="00E348A1" w:rsidRDefault="00E832DF">
            <w:pPr>
              <w:snapToGrid w:val="0"/>
              <w:jc w:val="center"/>
              <w:rPr>
                <w:kern w:val="0"/>
                <w:sz w:val="22"/>
                <w:szCs w:val="21"/>
              </w:rPr>
            </w:pPr>
            <w:r>
              <w:rPr>
                <w:kern w:val="0"/>
                <w:sz w:val="22"/>
                <w:szCs w:val="21"/>
              </w:rPr>
              <w:t>1</w:t>
            </w:r>
          </w:p>
        </w:tc>
        <w:tc>
          <w:tcPr>
            <w:tcW w:w="1133" w:type="dxa"/>
            <w:tcMar>
              <w:top w:w="57" w:type="dxa"/>
              <w:left w:w="57" w:type="dxa"/>
              <w:bottom w:w="57" w:type="dxa"/>
              <w:right w:w="57" w:type="dxa"/>
            </w:tcMar>
            <w:vAlign w:val="center"/>
          </w:tcPr>
          <w:p w:rsidR="00E348A1" w:rsidRDefault="00E832DF">
            <w:pPr>
              <w:snapToGrid w:val="0"/>
              <w:jc w:val="center"/>
              <w:rPr>
                <w:kern w:val="0"/>
                <w:sz w:val="22"/>
                <w:szCs w:val="21"/>
              </w:rPr>
            </w:pPr>
            <w:r>
              <w:rPr>
                <w:rFonts w:hint="eastAsia"/>
                <w:kern w:val="0"/>
                <w:sz w:val="22"/>
                <w:szCs w:val="21"/>
              </w:rPr>
              <w:t>法学社会学院</w:t>
            </w:r>
          </w:p>
        </w:tc>
        <w:tc>
          <w:tcPr>
            <w:tcW w:w="567" w:type="dxa"/>
            <w:tcMar>
              <w:top w:w="57" w:type="dxa"/>
              <w:left w:w="57" w:type="dxa"/>
              <w:bottom w:w="57" w:type="dxa"/>
              <w:right w:w="57" w:type="dxa"/>
            </w:tcMar>
            <w:vAlign w:val="center"/>
          </w:tcPr>
          <w:p w:rsidR="00E348A1" w:rsidRDefault="00E348A1">
            <w:pPr>
              <w:snapToGrid w:val="0"/>
              <w:jc w:val="center"/>
              <w:rPr>
                <w:kern w:val="0"/>
                <w:sz w:val="22"/>
                <w:szCs w:val="21"/>
              </w:rPr>
            </w:pPr>
          </w:p>
        </w:tc>
      </w:tr>
      <w:tr w:rsidR="00E348A1" w:rsidTr="006763CA">
        <w:trPr>
          <w:cantSplit/>
          <w:trHeight w:val="20"/>
          <w:jc w:val="center"/>
        </w:trPr>
        <w:tc>
          <w:tcPr>
            <w:tcW w:w="869" w:type="dxa"/>
            <w:vMerge/>
            <w:tcMar>
              <w:top w:w="57" w:type="dxa"/>
              <w:left w:w="57" w:type="dxa"/>
              <w:bottom w:w="57" w:type="dxa"/>
              <w:right w:w="57" w:type="dxa"/>
            </w:tcMar>
            <w:textDirection w:val="tbRlV"/>
            <w:vAlign w:val="center"/>
          </w:tcPr>
          <w:p w:rsidR="00E348A1" w:rsidRDefault="00E348A1">
            <w:pPr>
              <w:tabs>
                <w:tab w:val="left" w:pos="293"/>
              </w:tabs>
              <w:snapToGrid w:val="0"/>
              <w:jc w:val="center"/>
              <w:rPr>
                <w:sz w:val="22"/>
                <w:szCs w:val="21"/>
              </w:rPr>
            </w:pPr>
          </w:p>
        </w:tc>
        <w:tc>
          <w:tcPr>
            <w:tcW w:w="927" w:type="dxa"/>
            <w:vMerge/>
            <w:tcMar>
              <w:top w:w="57" w:type="dxa"/>
              <w:left w:w="57" w:type="dxa"/>
              <w:bottom w:w="57" w:type="dxa"/>
              <w:right w:w="57" w:type="dxa"/>
            </w:tcMar>
            <w:textDirection w:val="tbRlV"/>
            <w:vAlign w:val="center"/>
          </w:tcPr>
          <w:p w:rsidR="00E348A1" w:rsidRDefault="00E348A1">
            <w:pPr>
              <w:tabs>
                <w:tab w:val="left" w:pos="293"/>
              </w:tabs>
              <w:snapToGrid w:val="0"/>
              <w:jc w:val="center"/>
              <w:rPr>
                <w:sz w:val="22"/>
                <w:szCs w:val="21"/>
              </w:rPr>
            </w:pPr>
          </w:p>
        </w:tc>
        <w:tc>
          <w:tcPr>
            <w:tcW w:w="1449" w:type="dxa"/>
            <w:tcMar>
              <w:top w:w="57" w:type="dxa"/>
              <w:left w:w="57" w:type="dxa"/>
              <w:bottom w:w="57" w:type="dxa"/>
              <w:right w:w="57" w:type="dxa"/>
            </w:tcMar>
            <w:vAlign w:val="center"/>
          </w:tcPr>
          <w:p w:rsidR="00E348A1" w:rsidRDefault="00E832DF">
            <w:pPr>
              <w:snapToGrid w:val="0"/>
              <w:jc w:val="center"/>
              <w:rPr>
                <w:kern w:val="0"/>
                <w:sz w:val="22"/>
                <w:szCs w:val="21"/>
              </w:rPr>
            </w:pPr>
            <w:r>
              <w:rPr>
                <w:kern w:val="0"/>
                <w:sz w:val="22"/>
                <w:szCs w:val="21"/>
              </w:rPr>
              <w:t>01921</w:t>
            </w:r>
            <w:r>
              <w:rPr>
                <w:rFonts w:hint="eastAsia"/>
                <w:kern w:val="0"/>
                <w:sz w:val="22"/>
                <w:szCs w:val="21"/>
              </w:rPr>
              <w:t>302</w:t>
            </w:r>
          </w:p>
        </w:tc>
        <w:tc>
          <w:tcPr>
            <w:tcW w:w="1936" w:type="dxa"/>
            <w:tcMar>
              <w:top w:w="57" w:type="dxa"/>
              <w:left w:w="57" w:type="dxa"/>
              <w:bottom w:w="57" w:type="dxa"/>
              <w:right w:w="57" w:type="dxa"/>
            </w:tcMar>
            <w:vAlign w:val="center"/>
          </w:tcPr>
          <w:p w:rsidR="00E348A1" w:rsidRDefault="00E832DF">
            <w:pPr>
              <w:snapToGrid w:val="0"/>
              <w:jc w:val="center"/>
              <w:rPr>
                <w:kern w:val="0"/>
                <w:sz w:val="22"/>
                <w:szCs w:val="21"/>
              </w:rPr>
            </w:pPr>
            <w:r>
              <w:rPr>
                <w:kern w:val="0"/>
                <w:sz w:val="22"/>
                <w:szCs w:val="21"/>
              </w:rPr>
              <w:t>竞争法专题</w:t>
            </w:r>
          </w:p>
        </w:tc>
        <w:tc>
          <w:tcPr>
            <w:tcW w:w="497" w:type="dxa"/>
            <w:tcMar>
              <w:top w:w="57" w:type="dxa"/>
              <w:left w:w="57" w:type="dxa"/>
              <w:bottom w:w="57" w:type="dxa"/>
              <w:right w:w="57" w:type="dxa"/>
            </w:tcMar>
            <w:vAlign w:val="center"/>
          </w:tcPr>
          <w:p w:rsidR="00E348A1" w:rsidRDefault="00E832DF">
            <w:pPr>
              <w:snapToGrid w:val="0"/>
              <w:jc w:val="center"/>
              <w:rPr>
                <w:kern w:val="0"/>
                <w:sz w:val="22"/>
                <w:szCs w:val="21"/>
              </w:rPr>
            </w:pPr>
            <w:r>
              <w:rPr>
                <w:kern w:val="0"/>
                <w:sz w:val="22"/>
                <w:szCs w:val="21"/>
              </w:rPr>
              <w:t>36</w:t>
            </w:r>
          </w:p>
        </w:tc>
        <w:tc>
          <w:tcPr>
            <w:tcW w:w="554" w:type="dxa"/>
            <w:tcMar>
              <w:top w:w="57" w:type="dxa"/>
              <w:left w:w="57" w:type="dxa"/>
              <w:bottom w:w="57" w:type="dxa"/>
              <w:right w:w="57" w:type="dxa"/>
            </w:tcMar>
            <w:vAlign w:val="center"/>
          </w:tcPr>
          <w:p w:rsidR="00E348A1" w:rsidRDefault="00E348A1">
            <w:pPr>
              <w:snapToGrid w:val="0"/>
              <w:jc w:val="center"/>
              <w:rPr>
                <w:kern w:val="0"/>
                <w:sz w:val="22"/>
                <w:szCs w:val="21"/>
              </w:rPr>
            </w:pPr>
          </w:p>
        </w:tc>
        <w:tc>
          <w:tcPr>
            <w:tcW w:w="567" w:type="dxa"/>
            <w:tcMar>
              <w:top w:w="57" w:type="dxa"/>
              <w:left w:w="57" w:type="dxa"/>
              <w:bottom w:w="57" w:type="dxa"/>
              <w:right w:w="57" w:type="dxa"/>
            </w:tcMar>
            <w:vAlign w:val="center"/>
          </w:tcPr>
          <w:p w:rsidR="00E348A1" w:rsidRDefault="00E832DF">
            <w:pPr>
              <w:snapToGrid w:val="0"/>
              <w:jc w:val="center"/>
              <w:rPr>
                <w:kern w:val="0"/>
                <w:sz w:val="22"/>
                <w:szCs w:val="21"/>
              </w:rPr>
            </w:pPr>
            <w:r>
              <w:rPr>
                <w:kern w:val="0"/>
                <w:sz w:val="22"/>
                <w:szCs w:val="21"/>
              </w:rPr>
              <w:t>2</w:t>
            </w:r>
          </w:p>
        </w:tc>
        <w:tc>
          <w:tcPr>
            <w:tcW w:w="568" w:type="dxa"/>
            <w:tcMar>
              <w:top w:w="57" w:type="dxa"/>
              <w:left w:w="57" w:type="dxa"/>
              <w:bottom w:w="57" w:type="dxa"/>
              <w:right w:w="57" w:type="dxa"/>
            </w:tcMar>
            <w:vAlign w:val="center"/>
          </w:tcPr>
          <w:p w:rsidR="00E348A1" w:rsidRDefault="00E832DF">
            <w:pPr>
              <w:snapToGrid w:val="0"/>
              <w:jc w:val="center"/>
              <w:rPr>
                <w:kern w:val="0"/>
                <w:sz w:val="22"/>
                <w:szCs w:val="21"/>
              </w:rPr>
            </w:pPr>
            <w:r>
              <w:rPr>
                <w:kern w:val="0"/>
                <w:sz w:val="22"/>
                <w:szCs w:val="21"/>
              </w:rPr>
              <w:t>2</w:t>
            </w:r>
          </w:p>
        </w:tc>
        <w:tc>
          <w:tcPr>
            <w:tcW w:w="1133" w:type="dxa"/>
            <w:tcMar>
              <w:top w:w="57" w:type="dxa"/>
              <w:left w:w="57" w:type="dxa"/>
              <w:bottom w:w="57" w:type="dxa"/>
              <w:right w:w="57" w:type="dxa"/>
            </w:tcMar>
            <w:vAlign w:val="center"/>
          </w:tcPr>
          <w:p w:rsidR="00E348A1" w:rsidRDefault="00E832DF">
            <w:pPr>
              <w:snapToGrid w:val="0"/>
              <w:jc w:val="center"/>
              <w:rPr>
                <w:kern w:val="0"/>
                <w:sz w:val="22"/>
                <w:szCs w:val="21"/>
              </w:rPr>
            </w:pPr>
            <w:r>
              <w:rPr>
                <w:rFonts w:hint="eastAsia"/>
                <w:kern w:val="0"/>
                <w:sz w:val="22"/>
                <w:szCs w:val="21"/>
              </w:rPr>
              <w:t>法学社会学院</w:t>
            </w:r>
          </w:p>
        </w:tc>
        <w:tc>
          <w:tcPr>
            <w:tcW w:w="567" w:type="dxa"/>
            <w:tcMar>
              <w:top w:w="57" w:type="dxa"/>
              <w:left w:w="57" w:type="dxa"/>
              <w:bottom w:w="57" w:type="dxa"/>
              <w:right w:w="57" w:type="dxa"/>
            </w:tcMar>
            <w:vAlign w:val="center"/>
          </w:tcPr>
          <w:p w:rsidR="00E348A1" w:rsidRDefault="00E348A1">
            <w:pPr>
              <w:snapToGrid w:val="0"/>
              <w:jc w:val="center"/>
              <w:rPr>
                <w:kern w:val="0"/>
                <w:sz w:val="22"/>
                <w:szCs w:val="21"/>
              </w:rPr>
            </w:pPr>
          </w:p>
        </w:tc>
      </w:tr>
      <w:tr w:rsidR="00E348A1" w:rsidTr="006763CA">
        <w:trPr>
          <w:cantSplit/>
          <w:trHeight w:val="20"/>
          <w:jc w:val="center"/>
        </w:trPr>
        <w:tc>
          <w:tcPr>
            <w:tcW w:w="869" w:type="dxa"/>
            <w:vMerge/>
            <w:tcMar>
              <w:top w:w="57" w:type="dxa"/>
              <w:left w:w="57" w:type="dxa"/>
              <w:bottom w:w="57" w:type="dxa"/>
              <w:right w:w="57" w:type="dxa"/>
            </w:tcMar>
            <w:textDirection w:val="tbRlV"/>
            <w:vAlign w:val="center"/>
          </w:tcPr>
          <w:p w:rsidR="00E348A1" w:rsidRDefault="00E348A1">
            <w:pPr>
              <w:tabs>
                <w:tab w:val="left" w:pos="293"/>
              </w:tabs>
              <w:snapToGrid w:val="0"/>
              <w:jc w:val="center"/>
              <w:rPr>
                <w:sz w:val="22"/>
                <w:szCs w:val="21"/>
              </w:rPr>
            </w:pPr>
          </w:p>
        </w:tc>
        <w:tc>
          <w:tcPr>
            <w:tcW w:w="927" w:type="dxa"/>
            <w:vMerge/>
            <w:tcMar>
              <w:top w:w="57" w:type="dxa"/>
              <w:left w:w="57" w:type="dxa"/>
              <w:bottom w:w="57" w:type="dxa"/>
              <w:right w:w="57" w:type="dxa"/>
            </w:tcMar>
            <w:textDirection w:val="tbRlV"/>
            <w:vAlign w:val="center"/>
          </w:tcPr>
          <w:p w:rsidR="00E348A1" w:rsidRDefault="00E348A1">
            <w:pPr>
              <w:tabs>
                <w:tab w:val="left" w:pos="293"/>
              </w:tabs>
              <w:snapToGrid w:val="0"/>
              <w:jc w:val="center"/>
              <w:rPr>
                <w:sz w:val="22"/>
                <w:szCs w:val="21"/>
              </w:rPr>
            </w:pPr>
          </w:p>
        </w:tc>
        <w:tc>
          <w:tcPr>
            <w:tcW w:w="1449" w:type="dxa"/>
            <w:tcMar>
              <w:top w:w="57" w:type="dxa"/>
              <w:left w:w="57" w:type="dxa"/>
              <w:bottom w:w="57" w:type="dxa"/>
              <w:right w:w="57" w:type="dxa"/>
            </w:tcMar>
            <w:vAlign w:val="center"/>
          </w:tcPr>
          <w:p w:rsidR="00E348A1" w:rsidRDefault="00E832DF">
            <w:pPr>
              <w:snapToGrid w:val="0"/>
              <w:jc w:val="center"/>
              <w:rPr>
                <w:kern w:val="0"/>
                <w:sz w:val="22"/>
                <w:szCs w:val="21"/>
              </w:rPr>
            </w:pPr>
            <w:r>
              <w:rPr>
                <w:kern w:val="0"/>
                <w:sz w:val="22"/>
                <w:szCs w:val="21"/>
              </w:rPr>
              <w:t>019</w:t>
            </w:r>
            <w:r>
              <w:rPr>
                <w:rFonts w:hint="eastAsia"/>
                <w:kern w:val="0"/>
                <w:sz w:val="22"/>
                <w:szCs w:val="21"/>
              </w:rPr>
              <w:t>41110</w:t>
            </w:r>
          </w:p>
        </w:tc>
        <w:tc>
          <w:tcPr>
            <w:tcW w:w="1936" w:type="dxa"/>
            <w:tcMar>
              <w:top w:w="57" w:type="dxa"/>
              <w:left w:w="57" w:type="dxa"/>
              <w:bottom w:w="57" w:type="dxa"/>
              <w:right w:w="57" w:type="dxa"/>
            </w:tcMar>
            <w:vAlign w:val="center"/>
          </w:tcPr>
          <w:p w:rsidR="00E348A1" w:rsidRDefault="00E832DF">
            <w:pPr>
              <w:snapToGrid w:val="0"/>
              <w:jc w:val="center"/>
              <w:rPr>
                <w:kern w:val="0"/>
                <w:sz w:val="22"/>
                <w:szCs w:val="21"/>
              </w:rPr>
            </w:pPr>
            <w:r>
              <w:rPr>
                <w:rFonts w:hint="eastAsia"/>
                <w:kern w:val="0"/>
                <w:sz w:val="22"/>
                <w:szCs w:val="21"/>
              </w:rPr>
              <w:t>国际法专题</w:t>
            </w:r>
          </w:p>
        </w:tc>
        <w:tc>
          <w:tcPr>
            <w:tcW w:w="497" w:type="dxa"/>
            <w:tcMar>
              <w:top w:w="57" w:type="dxa"/>
              <w:left w:w="57" w:type="dxa"/>
              <w:bottom w:w="57" w:type="dxa"/>
              <w:right w:w="57" w:type="dxa"/>
            </w:tcMar>
            <w:vAlign w:val="center"/>
          </w:tcPr>
          <w:p w:rsidR="00E348A1" w:rsidRDefault="00E832DF">
            <w:pPr>
              <w:snapToGrid w:val="0"/>
              <w:jc w:val="center"/>
              <w:rPr>
                <w:kern w:val="0"/>
                <w:sz w:val="22"/>
                <w:szCs w:val="21"/>
              </w:rPr>
            </w:pPr>
            <w:r>
              <w:rPr>
                <w:kern w:val="0"/>
                <w:sz w:val="22"/>
                <w:szCs w:val="21"/>
              </w:rPr>
              <w:t>36</w:t>
            </w:r>
          </w:p>
        </w:tc>
        <w:tc>
          <w:tcPr>
            <w:tcW w:w="554" w:type="dxa"/>
            <w:tcMar>
              <w:top w:w="57" w:type="dxa"/>
              <w:left w:w="57" w:type="dxa"/>
              <w:bottom w:w="57" w:type="dxa"/>
              <w:right w:w="57" w:type="dxa"/>
            </w:tcMar>
            <w:vAlign w:val="center"/>
          </w:tcPr>
          <w:p w:rsidR="00E348A1" w:rsidRDefault="00E348A1">
            <w:pPr>
              <w:snapToGrid w:val="0"/>
              <w:jc w:val="center"/>
              <w:rPr>
                <w:kern w:val="0"/>
                <w:sz w:val="22"/>
                <w:szCs w:val="21"/>
              </w:rPr>
            </w:pPr>
          </w:p>
        </w:tc>
        <w:tc>
          <w:tcPr>
            <w:tcW w:w="567" w:type="dxa"/>
            <w:tcMar>
              <w:top w:w="57" w:type="dxa"/>
              <w:left w:w="57" w:type="dxa"/>
              <w:bottom w:w="57" w:type="dxa"/>
              <w:right w:w="57" w:type="dxa"/>
            </w:tcMar>
            <w:vAlign w:val="center"/>
          </w:tcPr>
          <w:p w:rsidR="00E348A1" w:rsidRDefault="00E832DF">
            <w:pPr>
              <w:snapToGrid w:val="0"/>
              <w:jc w:val="center"/>
              <w:rPr>
                <w:kern w:val="0"/>
                <w:sz w:val="22"/>
                <w:szCs w:val="21"/>
              </w:rPr>
            </w:pPr>
            <w:r>
              <w:rPr>
                <w:kern w:val="0"/>
                <w:sz w:val="22"/>
                <w:szCs w:val="21"/>
              </w:rPr>
              <w:t>2</w:t>
            </w:r>
          </w:p>
        </w:tc>
        <w:tc>
          <w:tcPr>
            <w:tcW w:w="568" w:type="dxa"/>
            <w:tcMar>
              <w:top w:w="57" w:type="dxa"/>
              <w:left w:w="57" w:type="dxa"/>
              <w:bottom w:w="57" w:type="dxa"/>
              <w:right w:w="57" w:type="dxa"/>
            </w:tcMar>
            <w:vAlign w:val="center"/>
          </w:tcPr>
          <w:p w:rsidR="00E348A1" w:rsidRDefault="00E832DF">
            <w:pPr>
              <w:snapToGrid w:val="0"/>
              <w:jc w:val="center"/>
              <w:rPr>
                <w:kern w:val="0"/>
                <w:sz w:val="22"/>
                <w:szCs w:val="21"/>
              </w:rPr>
            </w:pPr>
            <w:r>
              <w:rPr>
                <w:kern w:val="0"/>
                <w:sz w:val="22"/>
                <w:szCs w:val="21"/>
              </w:rPr>
              <w:t>1</w:t>
            </w:r>
          </w:p>
        </w:tc>
        <w:tc>
          <w:tcPr>
            <w:tcW w:w="1133" w:type="dxa"/>
            <w:tcMar>
              <w:top w:w="57" w:type="dxa"/>
              <w:left w:w="57" w:type="dxa"/>
              <w:bottom w:w="57" w:type="dxa"/>
              <w:right w:w="57" w:type="dxa"/>
            </w:tcMar>
            <w:vAlign w:val="center"/>
          </w:tcPr>
          <w:p w:rsidR="00E348A1" w:rsidRDefault="00E832DF">
            <w:pPr>
              <w:snapToGrid w:val="0"/>
              <w:jc w:val="center"/>
              <w:rPr>
                <w:kern w:val="0"/>
                <w:sz w:val="22"/>
                <w:szCs w:val="21"/>
              </w:rPr>
            </w:pPr>
            <w:r>
              <w:rPr>
                <w:rFonts w:hint="eastAsia"/>
                <w:kern w:val="0"/>
                <w:sz w:val="22"/>
                <w:szCs w:val="21"/>
              </w:rPr>
              <w:t>法学社会学院</w:t>
            </w:r>
          </w:p>
        </w:tc>
        <w:tc>
          <w:tcPr>
            <w:tcW w:w="567" w:type="dxa"/>
            <w:tcMar>
              <w:top w:w="57" w:type="dxa"/>
              <w:left w:w="57" w:type="dxa"/>
              <w:bottom w:w="57" w:type="dxa"/>
              <w:right w:w="57" w:type="dxa"/>
            </w:tcMar>
            <w:vAlign w:val="center"/>
          </w:tcPr>
          <w:p w:rsidR="00E348A1" w:rsidRDefault="00E348A1">
            <w:pPr>
              <w:snapToGrid w:val="0"/>
              <w:jc w:val="center"/>
              <w:rPr>
                <w:kern w:val="0"/>
                <w:sz w:val="22"/>
                <w:szCs w:val="21"/>
              </w:rPr>
            </w:pPr>
          </w:p>
        </w:tc>
      </w:tr>
      <w:tr w:rsidR="00E348A1" w:rsidTr="006763CA">
        <w:trPr>
          <w:cantSplit/>
          <w:trHeight w:val="20"/>
          <w:jc w:val="center"/>
        </w:trPr>
        <w:tc>
          <w:tcPr>
            <w:tcW w:w="869" w:type="dxa"/>
            <w:vMerge/>
            <w:tcMar>
              <w:top w:w="57" w:type="dxa"/>
              <w:left w:w="57" w:type="dxa"/>
              <w:bottom w:w="57" w:type="dxa"/>
              <w:right w:w="57" w:type="dxa"/>
            </w:tcMar>
            <w:textDirection w:val="tbRlV"/>
            <w:vAlign w:val="center"/>
          </w:tcPr>
          <w:p w:rsidR="00E348A1" w:rsidRDefault="00E348A1">
            <w:pPr>
              <w:tabs>
                <w:tab w:val="left" w:pos="293"/>
              </w:tabs>
              <w:snapToGrid w:val="0"/>
              <w:jc w:val="center"/>
              <w:rPr>
                <w:sz w:val="22"/>
                <w:szCs w:val="21"/>
              </w:rPr>
            </w:pPr>
          </w:p>
        </w:tc>
        <w:tc>
          <w:tcPr>
            <w:tcW w:w="927" w:type="dxa"/>
            <w:vMerge/>
            <w:tcMar>
              <w:top w:w="57" w:type="dxa"/>
              <w:left w:w="57" w:type="dxa"/>
              <w:bottom w:w="57" w:type="dxa"/>
              <w:right w:w="57" w:type="dxa"/>
            </w:tcMar>
            <w:textDirection w:val="tbRlV"/>
            <w:vAlign w:val="center"/>
          </w:tcPr>
          <w:p w:rsidR="00E348A1" w:rsidRDefault="00E348A1">
            <w:pPr>
              <w:tabs>
                <w:tab w:val="left" w:pos="293"/>
              </w:tabs>
              <w:snapToGrid w:val="0"/>
              <w:jc w:val="center"/>
              <w:rPr>
                <w:sz w:val="22"/>
                <w:szCs w:val="21"/>
              </w:rPr>
            </w:pPr>
          </w:p>
        </w:tc>
        <w:tc>
          <w:tcPr>
            <w:tcW w:w="1449" w:type="dxa"/>
            <w:tcMar>
              <w:top w:w="57" w:type="dxa"/>
              <w:left w:w="57" w:type="dxa"/>
              <w:bottom w:w="57" w:type="dxa"/>
              <w:right w:w="57" w:type="dxa"/>
            </w:tcMar>
            <w:vAlign w:val="center"/>
          </w:tcPr>
          <w:p w:rsidR="00E348A1" w:rsidRDefault="00E832DF">
            <w:pPr>
              <w:snapToGrid w:val="0"/>
              <w:jc w:val="center"/>
              <w:rPr>
                <w:kern w:val="0"/>
                <w:sz w:val="22"/>
                <w:szCs w:val="21"/>
              </w:rPr>
            </w:pPr>
            <w:r>
              <w:rPr>
                <w:kern w:val="0"/>
                <w:sz w:val="22"/>
                <w:szCs w:val="21"/>
              </w:rPr>
              <w:t>019</w:t>
            </w:r>
            <w:r>
              <w:rPr>
                <w:rFonts w:hint="eastAsia"/>
                <w:kern w:val="0"/>
                <w:sz w:val="22"/>
                <w:szCs w:val="21"/>
              </w:rPr>
              <w:t>42101</w:t>
            </w:r>
          </w:p>
        </w:tc>
        <w:tc>
          <w:tcPr>
            <w:tcW w:w="1936" w:type="dxa"/>
            <w:tcMar>
              <w:top w:w="57" w:type="dxa"/>
              <w:left w:w="57" w:type="dxa"/>
              <w:bottom w:w="57" w:type="dxa"/>
              <w:right w:w="57" w:type="dxa"/>
            </w:tcMar>
            <w:vAlign w:val="center"/>
          </w:tcPr>
          <w:p w:rsidR="00E348A1" w:rsidRDefault="00E832DF">
            <w:pPr>
              <w:snapToGrid w:val="0"/>
              <w:jc w:val="center"/>
              <w:rPr>
                <w:kern w:val="0"/>
                <w:sz w:val="22"/>
                <w:szCs w:val="21"/>
              </w:rPr>
            </w:pPr>
            <w:r>
              <w:rPr>
                <w:kern w:val="0"/>
                <w:sz w:val="22"/>
                <w:szCs w:val="21"/>
              </w:rPr>
              <w:t>国际经济法专题</w:t>
            </w:r>
          </w:p>
        </w:tc>
        <w:tc>
          <w:tcPr>
            <w:tcW w:w="497" w:type="dxa"/>
            <w:tcMar>
              <w:top w:w="57" w:type="dxa"/>
              <w:left w:w="57" w:type="dxa"/>
              <w:bottom w:w="57" w:type="dxa"/>
              <w:right w:w="57" w:type="dxa"/>
            </w:tcMar>
            <w:vAlign w:val="center"/>
          </w:tcPr>
          <w:p w:rsidR="00E348A1" w:rsidRDefault="00E832DF">
            <w:pPr>
              <w:snapToGrid w:val="0"/>
              <w:jc w:val="center"/>
              <w:rPr>
                <w:kern w:val="0"/>
                <w:sz w:val="22"/>
                <w:szCs w:val="21"/>
              </w:rPr>
            </w:pPr>
            <w:r>
              <w:rPr>
                <w:kern w:val="0"/>
                <w:sz w:val="22"/>
                <w:szCs w:val="21"/>
              </w:rPr>
              <w:t>36</w:t>
            </w:r>
          </w:p>
        </w:tc>
        <w:tc>
          <w:tcPr>
            <w:tcW w:w="554" w:type="dxa"/>
            <w:tcMar>
              <w:top w:w="57" w:type="dxa"/>
              <w:left w:w="57" w:type="dxa"/>
              <w:bottom w:w="57" w:type="dxa"/>
              <w:right w:w="57" w:type="dxa"/>
            </w:tcMar>
            <w:vAlign w:val="center"/>
          </w:tcPr>
          <w:p w:rsidR="00E348A1" w:rsidRDefault="00E348A1">
            <w:pPr>
              <w:snapToGrid w:val="0"/>
              <w:jc w:val="center"/>
              <w:rPr>
                <w:kern w:val="0"/>
                <w:sz w:val="22"/>
                <w:szCs w:val="21"/>
              </w:rPr>
            </w:pPr>
          </w:p>
        </w:tc>
        <w:tc>
          <w:tcPr>
            <w:tcW w:w="567" w:type="dxa"/>
            <w:tcMar>
              <w:top w:w="57" w:type="dxa"/>
              <w:left w:w="57" w:type="dxa"/>
              <w:bottom w:w="57" w:type="dxa"/>
              <w:right w:w="57" w:type="dxa"/>
            </w:tcMar>
            <w:vAlign w:val="center"/>
          </w:tcPr>
          <w:p w:rsidR="00E348A1" w:rsidRDefault="00E832DF">
            <w:pPr>
              <w:snapToGrid w:val="0"/>
              <w:jc w:val="center"/>
              <w:rPr>
                <w:kern w:val="0"/>
                <w:sz w:val="22"/>
                <w:szCs w:val="21"/>
              </w:rPr>
            </w:pPr>
            <w:r>
              <w:rPr>
                <w:kern w:val="0"/>
                <w:sz w:val="22"/>
                <w:szCs w:val="21"/>
              </w:rPr>
              <w:t>2</w:t>
            </w:r>
          </w:p>
        </w:tc>
        <w:tc>
          <w:tcPr>
            <w:tcW w:w="568" w:type="dxa"/>
            <w:tcMar>
              <w:top w:w="57" w:type="dxa"/>
              <w:left w:w="57" w:type="dxa"/>
              <w:bottom w:w="57" w:type="dxa"/>
              <w:right w:w="57" w:type="dxa"/>
            </w:tcMar>
            <w:vAlign w:val="center"/>
          </w:tcPr>
          <w:p w:rsidR="00E348A1" w:rsidRDefault="00E832DF">
            <w:pPr>
              <w:snapToGrid w:val="0"/>
              <w:jc w:val="center"/>
              <w:rPr>
                <w:kern w:val="0"/>
                <w:sz w:val="22"/>
                <w:szCs w:val="21"/>
              </w:rPr>
            </w:pPr>
            <w:r>
              <w:rPr>
                <w:kern w:val="0"/>
                <w:sz w:val="22"/>
                <w:szCs w:val="21"/>
              </w:rPr>
              <w:t>2</w:t>
            </w:r>
          </w:p>
        </w:tc>
        <w:tc>
          <w:tcPr>
            <w:tcW w:w="1133" w:type="dxa"/>
            <w:tcMar>
              <w:top w:w="57" w:type="dxa"/>
              <w:left w:w="57" w:type="dxa"/>
              <w:bottom w:w="57" w:type="dxa"/>
              <w:right w:w="57" w:type="dxa"/>
            </w:tcMar>
            <w:vAlign w:val="center"/>
          </w:tcPr>
          <w:p w:rsidR="00E348A1" w:rsidRDefault="00E832DF">
            <w:pPr>
              <w:snapToGrid w:val="0"/>
              <w:jc w:val="center"/>
              <w:rPr>
                <w:kern w:val="0"/>
                <w:sz w:val="22"/>
                <w:szCs w:val="21"/>
              </w:rPr>
            </w:pPr>
            <w:r>
              <w:rPr>
                <w:rFonts w:hint="eastAsia"/>
                <w:kern w:val="0"/>
                <w:sz w:val="22"/>
                <w:szCs w:val="21"/>
              </w:rPr>
              <w:t>法学社会学院</w:t>
            </w:r>
          </w:p>
        </w:tc>
        <w:tc>
          <w:tcPr>
            <w:tcW w:w="567" w:type="dxa"/>
            <w:tcMar>
              <w:top w:w="57" w:type="dxa"/>
              <w:left w:w="57" w:type="dxa"/>
              <w:bottom w:w="57" w:type="dxa"/>
              <w:right w:w="57" w:type="dxa"/>
            </w:tcMar>
            <w:vAlign w:val="center"/>
          </w:tcPr>
          <w:p w:rsidR="00E348A1" w:rsidRDefault="00E348A1">
            <w:pPr>
              <w:snapToGrid w:val="0"/>
              <w:jc w:val="center"/>
              <w:rPr>
                <w:kern w:val="0"/>
                <w:sz w:val="22"/>
                <w:szCs w:val="21"/>
              </w:rPr>
            </w:pPr>
          </w:p>
        </w:tc>
      </w:tr>
      <w:tr w:rsidR="00E348A1" w:rsidTr="006763CA">
        <w:trPr>
          <w:cantSplit/>
          <w:trHeight w:val="20"/>
          <w:jc w:val="center"/>
        </w:trPr>
        <w:tc>
          <w:tcPr>
            <w:tcW w:w="869" w:type="dxa"/>
            <w:vMerge/>
            <w:tcMar>
              <w:top w:w="57" w:type="dxa"/>
              <w:left w:w="57" w:type="dxa"/>
              <w:bottom w:w="57" w:type="dxa"/>
              <w:right w:w="57" w:type="dxa"/>
            </w:tcMar>
            <w:textDirection w:val="tbRlV"/>
            <w:vAlign w:val="center"/>
          </w:tcPr>
          <w:p w:rsidR="00E348A1" w:rsidRDefault="00E348A1">
            <w:pPr>
              <w:tabs>
                <w:tab w:val="left" w:pos="293"/>
              </w:tabs>
              <w:snapToGrid w:val="0"/>
              <w:jc w:val="center"/>
              <w:rPr>
                <w:sz w:val="22"/>
                <w:szCs w:val="21"/>
              </w:rPr>
            </w:pPr>
          </w:p>
        </w:tc>
        <w:tc>
          <w:tcPr>
            <w:tcW w:w="927" w:type="dxa"/>
            <w:vMerge/>
            <w:tcMar>
              <w:top w:w="57" w:type="dxa"/>
              <w:left w:w="57" w:type="dxa"/>
              <w:bottom w:w="57" w:type="dxa"/>
              <w:right w:w="57" w:type="dxa"/>
            </w:tcMar>
            <w:textDirection w:val="tbRlV"/>
            <w:vAlign w:val="center"/>
          </w:tcPr>
          <w:p w:rsidR="00E348A1" w:rsidRDefault="00E348A1">
            <w:pPr>
              <w:tabs>
                <w:tab w:val="left" w:pos="293"/>
              </w:tabs>
              <w:snapToGrid w:val="0"/>
              <w:jc w:val="center"/>
              <w:rPr>
                <w:sz w:val="22"/>
                <w:szCs w:val="21"/>
              </w:rPr>
            </w:pPr>
          </w:p>
        </w:tc>
        <w:tc>
          <w:tcPr>
            <w:tcW w:w="1449" w:type="dxa"/>
            <w:tcMar>
              <w:top w:w="57" w:type="dxa"/>
              <w:left w:w="57" w:type="dxa"/>
              <w:bottom w:w="57" w:type="dxa"/>
              <w:right w:w="57" w:type="dxa"/>
            </w:tcMar>
            <w:vAlign w:val="center"/>
          </w:tcPr>
          <w:p w:rsidR="00E348A1" w:rsidRDefault="00E832DF">
            <w:pPr>
              <w:snapToGrid w:val="0"/>
              <w:jc w:val="center"/>
              <w:rPr>
                <w:kern w:val="0"/>
                <w:sz w:val="22"/>
                <w:szCs w:val="21"/>
              </w:rPr>
            </w:pPr>
            <w:r>
              <w:rPr>
                <w:rFonts w:hint="eastAsia"/>
                <w:kern w:val="0"/>
                <w:sz w:val="22"/>
                <w:szCs w:val="21"/>
              </w:rPr>
              <w:t>01921403</w:t>
            </w:r>
          </w:p>
        </w:tc>
        <w:tc>
          <w:tcPr>
            <w:tcW w:w="1936" w:type="dxa"/>
            <w:tcMar>
              <w:top w:w="57" w:type="dxa"/>
              <w:left w:w="57" w:type="dxa"/>
              <w:bottom w:w="57" w:type="dxa"/>
              <w:right w:w="57" w:type="dxa"/>
            </w:tcMar>
            <w:vAlign w:val="center"/>
          </w:tcPr>
          <w:p w:rsidR="00E348A1" w:rsidRDefault="00E832DF">
            <w:pPr>
              <w:snapToGrid w:val="0"/>
              <w:jc w:val="center"/>
              <w:rPr>
                <w:kern w:val="0"/>
                <w:sz w:val="22"/>
                <w:szCs w:val="21"/>
              </w:rPr>
            </w:pPr>
            <w:r>
              <w:rPr>
                <w:rFonts w:hint="eastAsia"/>
                <w:kern w:val="0"/>
                <w:sz w:val="22"/>
                <w:szCs w:val="21"/>
              </w:rPr>
              <w:t>国际政治经济前沿问题</w:t>
            </w:r>
          </w:p>
        </w:tc>
        <w:tc>
          <w:tcPr>
            <w:tcW w:w="497" w:type="dxa"/>
            <w:tcMar>
              <w:top w:w="57" w:type="dxa"/>
              <w:left w:w="57" w:type="dxa"/>
              <w:bottom w:w="57" w:type="dxa"/>
              <w:right w:w="57" w:type="dxa"/>
            </w:tcMar>
            <w:vAlign w:val="center"/>
          </w:tcPr>
          <w:p w:rsidR="00E348A1" w:rsidRDefault="00E832DF">
            <w:pPr>
              <w:snapToGrid w:val="0"/>
              <w:jc w:val="center"/>
              <w:rPr>
                <w:kern w:val="0"/>
                <w:sz w:val="22"/>
                <w:szCs w:val="21"/>
              </w:rPr>
            </w:pPr>
            <w:r>
              <w:rPr>
                <w:rFonts w:hint="eastAsia"/>
                <w:kern w:val="0"/>
                <w:sz w:val="22"/>
                <w:szCs w:val="21"/>
              </w:rPr>
              <w:t>36</w:t>
            </w:r>
          </w:p>
        </w:tc>
        <w:tc>
          <w:tcPr>
            <w:tcW w:w="554" w:type="dxa"/>
            <w:tcMar>
              <w:top w:w="57" w:type="dxa"/>
              <w:left w:w="57" w:type="dxa"/>
              <w:bottom w:w="57" w:type="dxa"/>
              <w:right w:w="57" w:type="dxa"/>
            </w:tcMar>
            <w:vAlign w:val="center"/>
          </w:tcPr>
          <w:p w:rsidR="00E348A1" w:rsidRDefault="00E348A1">
            <w:pPr>
              <w:snapToGrid w:val="0"/>
              <w:jc w:val="center"/>
              <w:rPr>
                <w:kern w:val="0"/>
                <w:sz w:val="22"/>
                <w:szCs w:val="21"/>
              </w:rPr>
            </w:pPr>
          </w:p>
        </w:tc>
        <w:tc>
          <w:tcPr>
            <w:tcW w:w="567" w:type="dxa"/>
            <w:tcMar>
              <w:top w:w="57" w:type="dxa"/>
              <w:left w:w="57" w:type="dxa"/>
              <w:bottom w:w="57" w:type="dxa"/>
              <w:right w:w="57" w:type="dxa"/>
            </w:tcMar>
            <w:vAlign w:val="center"/>
          </w:tcPr>
          <w:p w:rsidR="00E348A1" w:rsidRDefault="00E832DF">
            <w:pPr>
              <w:snapToGrid w:val="0"/>
              <w:jc w:val="center"/>
              <w:rPr>
                <w:kern w:val="0"/>
                <w:sz w:val="22"/>
                <w:szCs w:val="21"/>
              </w:rPr>
            </w:pPr>
            <w:r>
              <w:rPr>
                <w:rFonts w:hint="eastAsia"/>
                <w:kern w:val="0"/>
                <w:sz w:val="22"/>
                <w:szCs w:val="21"/>
              </w:rPr>
              <w:t>2</w:t>
            </w:r>
          </w:p>
        </w:tc>
        <w:tc>
          <w:tcPr>
            <w:tcW w:w="568" w:type="dxa"/>
            <w:tcMar>
              <w:top w:w="57" w:type="dxa"/>
              <w:left w:w="57" w:type="dxa"/>
              <w:bottom w:w="57" w:type="dxa"/>
              <w:right w:w="57" w:type="dxa"/>
            </w:tcMar>
            <w:vAlign w:val="center"/>
          </w:tcPr>
          <w:p w:rsidR="00E348A1" w:rsidRDefault="00E832DF">
            <w:pPr>
              <w:snapToGrid w:val="0"/>
              <w:jc w:val="center"/>
              <w:rPr>
                <w:kern w:val="0"/>
                <w:sz w:val="22"/>
                <w:szCs w:val="21"/>
              </w:rPr>
            </w:pPr>
            <w:r>
              <w:rPr>
                <w:rFonts w:hint="eastAsia"/>
                <w:kern w:val="0"/>
                <w:sz w:val="22"/>
                <w:szCs w:val="21"/>
              </w:rPr>
              <w:t>2</w:t>
            </w:r>
          </w:p>
        </w:tc>
        <w:tc>
          <w:tcPr>
            <w:tcW w:w="1133" w:type="dxa"/>
            <w:tcMar>
              <w:top w:w="57" w:type="dxa"/>
              <w:left w:w="57" w:type="dxa"/>
              <w:bottom w:w="57" w:type="dxa"/>
              <w:right w:w="57" w:type="dxa"/>
            </w:tcMar>
            <w:vAlign w:val="center"/>
          </w:tcPr>
          <w:p w:rsidR="00E348A1" w:rsidRDefault="00E832DF">
            <w:pPr>
              <w:snapToGrid w:val="0"/>
              <w:jc w:val="center"/>
              <w:rPr>
                <w:kern w:val="0"/>
                <w:sz w:val="22"/>
                <w:szCs w:val="21"/>
              </w:rPr>
            </w:pPr>
            <w:r>
              <w:rPr>
                <w:rFonts w:hint="eastAsia"/>
                <w:kern w:val="0"/>
                <w:sz w:val="22"/>
                <w:szCs w:val="21"/>
              </w:rPr>
              <w:t>法学社会</w:t>
            </w:r>
            <w:r>
              <w:rPr>
                <w:kern w:val="0"/>
                <w:sz w:val="22"/>
                <w:szCs w:val="21"/>
              </w:rPr>
              <w:t>学院</w:t>
            </w:r>
          </w:p>
        </w:tc>
        <w:tc>
          <w:tcPr>
            <w:tcW w:w="567" w:type="dxa"/>
            <w:tcMar>
              <w:top w:w="57" w:type="dxa"/>
              <w:left w:w="57" w:type="dxa"/>
              <w:bottom w:w="57" w:type="dxa"/>
              <w:right w:w="57" w:type="dxa"/>
            </w:tcMar>
            <w:vAlign w:val="center"/>
          </w:tcPr>
          <w:p w:rsidR="00E348A1" w:rsidRDefault="00E348A1">
            <w:pPr>
              <w:snapToGrid w:val="0"/>
              <w:jc w:val="center"/>
              <w:rPr>
                <w:kern w:val="0"/>
                <w:sz w:val="22"/>
                <w:szCs w:val="21"/>
              </w:rPr>
            </w:pPr>
          </w:p>
        </w:tc>
      </w:tr>
      <w:tr w:rsidR="00E348A1" w:rsidTr="006763CA">
        <w:trPr>
          <w:cantSplit/>
          <w:trHeight w:val="20"/>
          <w:jc w:val="center"/>
        </w:trPr>
        <w:tc>
          <w:tcPr>
            <w:tcW w:w="869" w:type="dxa"/>
            <w:vMerge/>
            <w:tcMar>
              <w:top w:w="57" w:type="dxa"/>
              <w:left w:w="57" w:type="dxa"/>
              <w:bottom w:w="57" w:type="dxa"/>
              <w:right w:w="57" w:type="dxa"/>
            </w:tcMar>
            <w:textDirection w:val="tbRlV"/>
            <w:vAlign w:val="center"/>
          </w:tcPr>
          <w:p w:rsidR="00E348A1" w:rsidRDefault="00E348A1">
            <w:pPr>
              <w:tabs>
                <w:tab w:val="left" w:pos="293"/>
              </w:tabs>
              <w:snapToGrid w:val="0"/>
              <w:jc w:val="center"/>
              <w:rPr>
                <w:sz w:val="22"/>
                <w:szCs w:val="21"/>
              </w:rPr>
            </w:pPr>
          </w:p>
        </w:tc>
        <w:tc>
          <w:tcPr>
            <w:tcW w:w="927" w:type="dxa"/>
            <w:vMerge/>
            <w:tcMar>
              <w:top w:w="57" w:type="dxa"/>
              <w:left w:w="57" w:type="dxa"/>
              <w:bottom w:w="57" w:type="dxa"/>
              <w:right w:w="57" w:type="dxa"/>
            </w:tcMar>
            <w:textDirection w:val="tbRlV"/>
            <w:vAlign w:val="center"/>
          </w:tcPr>
          <w:p w:rsidR="00E348A1" w:rsidRDefault="00E348A1">
            <w:pPr>
              <w:tabs>
                <w:tab w:val="left" w:pos="293"/>
              </w:tabs>
              <w:snapToGrid w:val="0"/>
              <w:jc w:val="center"/>
              <w:rPr>
                <w:sz w:val="22"/>
                <w:szCs w:val="21"/>
              </w:rPr>
            </w:pPr>
          </w:p>
        </w:tc>
        <w:tc>
          <w:tcPr>
            <w:tcW w:w="1449" w:type="dxa"/>
            <w:tcMar>
              <w:top w:w="57" w:type="dxa"/>
              <w:left w:w="57" w:type="dxa"/>
              <w:bottom w:w="57" w:type="dxa"/>
              <w:right w:w="57" w:type="dxa"/>
            </w:tcMar>
            <w:vAlign w:val="center"/>
          </w:tcPr>
          <w:p w:rsidR="00E348A1" w:rsidRDefault="00E832DF">
            <w:pPr>
              <w:snapToGrid w:val="0"/>
              <w:jc w:val="center"/>
              <w:rPr>
                <w:kern w:val="0"/>
                <w:sz w:val="22"/>
                <w:szCs w:val="21"/>
              </w:rPr>
            </w:pPr>
            <w:r>
              <w:rPr>
                <w:kern w:val="0"/>
                <w:sz w:val="22"/>
                <w:szCs w:val="21"/>
              </w:rPr>
              <w:t>01921</w:t>
            </w:r>
            <w:r>
              <w:rPr>
                <w:rFonts w:hint="eastAsia"/>
                <w:kern w:val="0"/>
                <w:sz w:val="22"/>
                <w:szCs w:val="21"/>
              </w:rPr>
              <w:t>501</w:t>
            </w:r>
          </w:p>
        </w:tc>
        <w:tc>
          <w:tcPr>
            <w:tcW w:w="1936" w:type="dxa"/>
            <w:tcMar>
              <w:top w:w="57" w:type="dxa"/>
              <w:left w:w="57" w:type="dxa"/>
              <w:bottom w:w="57" w:type="dxa"/>
              <w:right w:w="57" w:type="dxa"/>
            </w:tcMar>
            <w:vAlign w:val="center"/>
          </w:tcPr>
          <w:p w:rsidR="00E348A1" w:rsidRDefault="00E832DF">
            <w:pPr>
              <w:snapToGrid w:val="0"/>
              <w:jc w:val="center"/>
              <w:rPr>
                <w:kern w:val="0"/>
                <w:sz w:val="22"/>
                <w:szCs w:val="21"/>
              </w:rPr>
            </w:pPr>
            <w:r>
              <w:rPr>
                <w:kern w:val="0"/>
                <w:sz w:val="22"/>
                <w:szCs w:val="21"/>
              </w:rPr>
              <w:t>知识产权法专题</w:t>
            </w:r>
          </w:p>
        </w:tc>
        <w:tc>
          <w:tcPr>
            <w:tcW w:w="497" w:type="dxa"/>
            <w:tcMar>
              <w:top w:w="57" w:type="dxa"/>
              <w:left w:w="57" w:type="dxa"/>
              <w:bottom w:w="57" w:type="dxa"/>
              <w:right w:w="57" w:type="dxa"/>
            </w:tcMar>
            <w:vAlign w:val="center"/>
          </w:tcPr>
          <w:p w:rsidR="00E348A1" w:rsidRDefault="00E832DF">
            <w:pPr>
              <w:snapToGrid w:val="0"/>
              <w:jc w:val="center"/>
              <w:rPr>
                <w:kern w:val="0"/>
                <w:sz w:val="22"/>
                <w:szCs w:val="21"/>
              </w:rPr>
            </w:pPr>
            <w:r>
              <w:rPr>
                <w:kern w:val="0"/>
                <w:sz w:val="22"/>
                <w:szCs w:val="21"/>
              </w:rPr>
              <w:t>36</w:t>
            </w:r>
          </w:p>
        </w:tc>
        <w:tc>
          <w:tcPr>
            <w:tcW w:w="554" w:type="dxa"/>
            <w:tcMar>
              <w:top w:w="57" w:type="dxa"/>
              <w:left w:w="57" w:type="dxa"/>
              <w:bottom w:w="57" w:type="dxa"/>
              <w:right w:w="57" w:type="dxa"/>
            </w:tcMar>
            <w:vAlign w:val="center"/>
          </w:tcPr>
          <w:p w:rsidR="00E348A1" w:rsidRDefault="00E348A1">
            <w:pPr>
              <w:snapToGrid w:val="0"/>
              <w:jc w:val="center"/>
              <w:rPr>
                <w:kern w:val="0"/>
                <w:sz w:val="22"/>
                <w:szCs w:val="21"/>
              </w:rPr>
            </w:pPr>
          </w:p>
        </w:tc>
        <w:tc>
          <w:tcPr>
            <w:tcW w:w="567" w:type="dxa"/>
            <w:tcMar>
              <w:top w:w="57" w:type="dxa"/>
              <w:left w:w="57" w:type="dxa"/>
              <w:bottom w:w="57" w:type="dxa"/>
              <w:right w:w="57" w:type="dxa"/>
            </w:tcMar>
            <w:vAlign w:val="center"/>
          </w:tcPr>
          <w:p w:rsidR="00E348A1" w:rsidRDefault="00E832DF">
            <w:pPr>
              <w:snapToGrid w:val="0"/>
              <w:jc w:val="center"/>
              <w:rPr>
                <w:kern w:val="0"/>
                <w:sz w:val="22"/>
                <w:szCs w:val="21"/>
              </w:rPr>
            </w:pPr>
            <w:r>
              <w:rPr>
                <w:kern w:val="0"/>
                <w:sz w:val="22"/>
                <w:szCs w:val="21"/>
              </w:rPr>
              <w:t>2</w:t>
            </w:r>
          </w:p>
        </w:tc>
        <w:tc>
          <w:tcPr>
            <w:tcW w:w="568" w:type="dxa"/>
            <w:tcMar>
              <w:top w:w="57" w:type="dxa"/>
              <w:left w:w="57" w:type="dxa"/>
              <w:bottom w:w="57" w:type="dxa"/>
              <w:right w:w="57" w:type="dxa"/>
            </w:tcMar>
            <w:vAlign w:val="center"/>
          </w:tcPr>
          <w:p w:rsidR="00E348A1" w:rsidRDefault="00E832DF">
            <w:pPr>
              <w:snapToGrid w:val="0"/>
              <w:jc w:val="center"/>
              <w:rPr>
                <w:kern w:val="0"/>
                <w:sz w:val="22"/>
                <w:szCs w:val="21"/>
              </w:rPr>
            </w:pPr>
            <w:r>
              <w:rPr>
                <w:kern w:val="0"/>
                <w:sz w:val="22"/>
                <w:szCs w:val="21"/>
              </w:rPr>
              <w:t>1</w:t>
            </w:r>
          </w:p>
        </w:tc>
        <w:tc>
          <w:tcPr>
            <w:tcW w:w="1133" w:type="dxa"/>
            <w:tcMar>
              <w:top w:w="57" w:type="dxa"/>
              <w:left w:w="57" w:type="dxa"/>
              <w:bottom w:w="57" w:type="dxa"/>
              <w:right w:w="57" w:type="dxa"/>
            </w:tcMar>
            <w:vAlign w:val="center"/>
          </w:tcPr>
          <w:p w:rsidR="00E348A1" w:rsidRDefault="00E832DF">
            <w:pPr>
              <w:snapToGrid w:val="0"/>
              <w:jc w:val="center"/>
              <w:rPr>
                <w:kern w:val="0"/>
                <w:sz w:val="22"/>
                <w:szCs w:val="21"/>
              </w:rPr>
            </w:pPr>
            <w:r>
              <w:rPr>
                <w:rFonts w:hint="eastAsia"/>
                <w:kern w:val="0"/>
                <w:sz w:val="22"/>
                <w:szCs w:val="21"/>
              </w:rPr>
              <w:t>法学社会学院</w:t>
            </w:r>
          </w:p>
        </w:tc>
        <w:tc>
          <w:tcPr>
            <w:tcW w:w="567" w:type="dxa"/>
            <w:tcMar>
              <w:top w:w="57" w:type="dxa"/>
              <w:left w:w="57" w:type="dxa"/>
              <w:bottom w:w="57" w:type="dxa"/>
              <w:right w:w="57" w:type="dxa"/>
            </w:tcMar>
            <w:vAlign w:val="center"/>
          </w:tcPr>
          <w:p w:rsidR="00E348A1" w:rsidRDefault="00E348A1">
            <w:pPr>
              <w:snapToGrid w:val="0"/>
              <w:jc w:val="center"/>
              <w:rPr>
                <w:kern w:val="0"/>
                <w:sz w:val="22"/>
                <w:szCs w:val="21"/>
              </w:rPr>
            </w:pPr>
          </w:p>
        </w:tc>
      </w:tr>
      <w:tr w:rsidR="00E348A1" w:rsidTr="006763CA">
        <w:trPr>
          <w:cantSplit/>
          <w:trHeight w:val="20"/>
          <w:jc w:val="center"/>
        </w:trPr>
        <w:tc>
          <w:tcPr>
            <w:tcW w:w="869" w:type="dxa"/>
            <w:vMerge/>
            <w:tcMar>
              <w:top w:w="57" w:type="dxa"/>
              <w:left w:w="57" w:type="dxa"/>
              <w:bottom w:w="57" w:type="dxa"/>
              <w:right w:w="57" w:type="dxa"/>
            </w:tcMar>
            <w:textDirection w:val="tbRlV"/>
            <w:vAlign w:val="center"/>
          </w:tcPr>
          <w:p w:rsidR="00E348A1" w:rsidRDefault="00E348A1">
            <w:pPr>
              <w:tabs>
                <w:tab w:val="left" w:pos="293"/>
              </w:tabs>
              <w:snapToGrid w:val="0"/>
              <w:jc w:val="center"/>
              <w:rPr>
                <w:sz w:val="22"/>
                <w:szCs w:val="21"/>
              </w:rPr>
            </w:pPr>
          </w:p>
        </w:tc>
        <w:tc>
          <w:tcPr>
            <w:tcW w:w="927" w:type="dxa"/>
            <w:vMerge/>
            <w:tcMar>
              <w:top w:w="57" w:type="dxa"/>
              <w:left w:w="57" w:type="dxa"/>
              <w:bottom w:w="57" w:type="dxa"/>
              <w:right w:w="57" w:type="dxa"/>
            </w:tcMar>
            <w:textDirection w:val="tbRlV"/>
            <w:vAlign w:val="center"/>
          </w:tcPr>
          <w:p w:rsidR="00E348A1" w:rsidRDefault="00E348A1">
            <w:pPr>
              <w:tabs>
                <w:tab w:val="left" w:pos="293"/>
              </w:tabs>
              <w:snapToGrid w:val="0"/>
              <w:jc w:val="center"/>
              <w:rPr>
                <w:sz w:val="22"/>
                <w:szCs w:val="21"/>
              </w:rPr>
            </w:pPr>
          </w:p>
        </w:tc>
        <w:tc>
          <w:tcPr>
            <w:tcW w:w="1449" w:type="dxa"/>
            <w:tcMar>
              <w:top w:w="57" w:type="dxa"/>
              <w:left w:w="57" w:type="dxa"/>
              <w:bottom w:w="57" w:type="dxa"/>
              <w:right w:w="57" w:type="dxa"/>
            </w:tcMar>
            <w:vAlign w:val="center"/>
          </w:tcPr>
          <w:p w:rsidR="00E348A1" w:rsidRDefault="00E832DF">
            <w:pPr>
              <w:snapToGrid w:val="0"/>
              <w:jc w:val="center"/>
              <w:rPr>
                <w:kern w:val="0"/>
                <w:sz w:val="22"/>
                <w:szCs w:val="21"/>
              </w:rPr>
            </w:pPr>
            <w:r>
              <w:rPr>
                <w:kern w:val="0"/>
                <w:sz w:val="22"/>
                <w:szCs w:val="21"/>
              </w:rPr>
              <w:t>01921</w:t>
            </w:r>
            <w:r>
              <w:rPr>
                <w:rFonts w:hint="eastAsia"/>
                <w:kern w:val="0"/>
                <w:sz w:val="22"/>
                <w:szCs w:val="21"/>
              </w:rPr>
              <w:t>502</w:t>
            </w:r>
          </w:p>
        </w:tc>
        <w:tc>
          <w:tcPr>
            <w:tcW w:w="1936" w:type="dxa"/>
            <w:tcMar>
              <w:top w:w="57" w:type="dxa"/>
              <w:left w:w="57" w:type="dxa"/>
              <w:bottom w:w="57" w:type="dxa"/>
              <w:right w:w="57" w:type="dxa"/>
            </w:tcMar>
            <w:vAlign w:val="center"/>
          </w:tcPr>
          <w:p w:rsidR="00E348A1" w:rsidRDefault="00E832DF">
            <w:pPr>
              <w:snapToGrid w:val="0"/>
              <w:jc w:val="center"/>
              <w:rPr>
                <w:kern w:val="0"/>
                <w:sz w:val="22"/>
                <w:szCs w:val="21"/>
              </w:rPr>
            </w:pPr>
            <w:r>
              <w:rPr>
                <w:kern w:val="0"/>
                <w:sz w:val="22"/>
                <w:szCs w:val="21"/>
              </w:rPr>
              <w:t>知识产权战略与</w:t>
            </w:r>
          </w:p>
          <w:p w:rsidR="00E348A1" w:rsidRDefault="00E832DF">
            <w:pPr>
              <w:snapToGrid w:val="0"/>
              <w:jc w:val="center"/>
              <w:rPr>
                <w:kern w:val="0"/>
                <w:sz w:val="22"/>
                <w:szCs w:val="21"/>
              </w:rPr>
            </w:pPr>
            <w:r>
              <w:rPr>
                <w:kern w:val="0"/>
                <w:sz w:val="22"/>
                <w:szCs w:val="21"/>
              </w:rPr>
              <w:t>管理</w:t>
            </w:r>
          </w:p>
        </w:tc>
        <w:tc>
          <w:tcPr>
            <w:tcW w:w="497" w:type="dxa"/>
            <w:tcMar>
              <w:top w:w="57" w:type="dxa"/>
              <w:left w:w="57" w:type="dxa"/>
              <w:bottom w:w="57" w:type="dxa"/>
              <w:right w:w="57" w:type="dxa"/>
            </w:tcMar>
            <w:vAlign w:val="center"/>
          </w:tcPr>
          <w:p w:rsidR="00E348A1" w:rsidRDefault="00E832DF">
            <w:pPr>
              <w:snapToGrid w:val="0"/>
              <w:jc w:val="center"/>
              <w:rPr>
                <w:kern w:val="0"/>
                <w:sz w:val="22"/>
                <w:szCs w:val="21"/>
              </w:rPr>
            </w:pPr>
            <w:r>
              <w:rPr>
                <w:kern w:val="0"/>
                <w:sz w:val="22"/>
                <w:szCs w:val="21"/>
              </w:rPr>
              <w:t>36</w:t>
            </w:r>
          </w:p>
        </w:tc>
        <w:tc>
          <w:tcPr>
            <w:tcW w:w="554" w:type="dxa"/>
            <w:tcMar>
              <w:top w:w="57" w:type="dxa"/>
              <w:left w:w="57" w:type="dxa"/>
              <w:bottom w:w="57" w:type="dxa"/>
              <w:right w:w="57" w:type="dxa"/>
            </w:tcMar>
            <w:vAlign w:val="center"/>
          </w:tcPr>
          <w:p w:rsidR="00E348A1" w:rsidRDefault="00E348A1">
            <w:pPr>
              <w:snapToGrid w:val="0"/>
              <w:jc w:val="center"/>
              <w:rPr>
                <w:kern w:val="0"/>
                <w:sz w:val="22"/>
                <w:szCs w:val="21"/>
              </w:rPr>
            </w:pPr>
          </w:p>
        </w:tc>
        <w:tc>
          <w:tcPr>
            <w:tcW w:w="567" w:type="dxa"/>
            <w:tcMar>
              <w:top w:w="57" w:type="dxa"/>
              <w:left w:w="57" w:type="dxa"/>
              <w:bottom w:w="57" w:type="dxa"/>
              <w:right w:w="57" w:type="dxa"/>
            </w:tcMar>
            <w:vAlign w:val="center"/>
          </w:tcPr>
          <w:p w:rsidR="00E348A1" w:rsidRDefault="00E832DF">
            <w:pPr>
              <w:snapToGrid w:val="0"/>
              <w:jc w:val="center"/>
              <w:rPr>
                <w:kern w:val="0"/>
                <w:sz w:val="22"/>
                <w:szCs w:val="21"/>
              </w:rPr>
            </w:pPr>
            <w:r>
              <w:rPr>
                <w:kern w:val="0"/>
                <w:sz w:val="22"/>
                <w:szCs w:val="21"/>
              </w:rPr>
              <w:t>2</w:t>
            </w:r>
          </w:p>
        </w:tc>
        <w:tc>
          <w:tcPr>
            <w:tcW w:w="568" w:type="dxa"/>
            <w:tcMar>
              <w:top w:w="57" w:type="dxa"/>
              <w:left w:w="57" w:type="dxa"/>
              <w:bottom w:w="57" w:type="dxa"/>
              <w:right w:w="57" w:type="dxa"/>
            </w:tcMar>
            <w:vAlign w:val="center"/>
          </w:tcPr>
          <w:p w:rsidR="00E348A1" w:rsidRDefault="00E832DF">
            <w:pPr>
              <w:snapToGrid w:val="0"/>
              <w:jc w:val="center"/>
              <w:rPr>
                <w:kern w:val="0"/>
                <w:sz w:val="22"/>
                <w:szCs w:val="21"/>
              </w:rPr>
            </w:pPr>
            <w:r>
              <w:rPr>
                <w:kern w:val="0"/>
                <w:sz w:val="22"/>
                <w:szCs w:val="21"/>
              </w:rPr>
              <w:t>2</w:t>
            </w:r>
          </w:p>
        </w:tc>
        <w:tc>
          <w:tcPr>
            <w:tcW w:w="1133" w:type="dxa"/>
            <w:tcMar>
              <w:top w:w="57" w:type="dxa"/>
              <w:left w:w="57" w:type="dxa"/>
              <w:bottom w:w="57" w:type="dxa"/>
              <w:right w:w="57" w:type="dxa"/>
            </w:tcMar>
            <w:vAlign w:val="center"/>
          </w:tcPr>
          <w:p w:rsidR="00E348A1" w:rsidRDefault="00E832DF">
            <w:pPr>
              <w:snapToGrid w:val="0"/>
              <w:jc w:val="center"/>
              <w:rPr>
                <w:kern w:val="0"/>
                <w:sz w:val="22"/>
                <w:szCs w:val="21"/>
              </w:rPr>
            </w:pPr>
            <w:r>
              <w:rPr>
                <w:rFonts w:hint="eastAsia"/>
                <w:kern w:val="0"/>
                <w:sz w:val="22"/>
                <w:szCs w:val="21"/>
              </w:rPr>
              <w:t>法学社会学院</w:t>
            </w:r>
          </w:p>
        </w:tc>
        <w:tc>
          <w:tcPr>
            <w:tcW w:w="567" w:type="dxa"/>
            <w:tcMar>
              <w:top w:w="57" w:type="dxa"/>
              <w:left w:w="57" w:type="dxa"/>
              <w:bottom w:w="57" w:type="dxa"/>
              <w:right w:w="57" w:type="dxa"/>
            </w:tcMar>
            <w:vAlign w:val="center"/>
          </w:tcPr>
          <w:p w:rsidR="00E348A1" w:rsidRDefault="00E348A1">
            <w:pPr>
              <w:snapToGrid w:val="0"/>
              <w:jc w:val="center"/>
              <w:rPr>
                <w:kern w:val="0"/>
                <w:sz w:val="22"/>
                <w:szCs w:val="21"/>
              </w:rPr>
            </w:pPr>
          </w:p>
        </w:tc>
      </w:tr>
      <w:tr w:rsidR="00E348A1" w:rsidTr="006763CA">
        <w:trPr>
          <w:cantSplit/>
          <w:trHeight w:val="20"/>
          <w:jc w:val="center"/>
        </w:trPr>
        <w:tc>
          <w:tcPr>
            <w:tcW w:w="869" w:type="dxa"/>
            <w:vMerge/>
            <w:tcMar>
              <w:top w:w="57" w:type="dxa"/>
              <w:left w:w="57" w:type="dxa"/>
              <w:bottom w:w="57" w:type="dxa"/>
              <w:right w:w="57" w:type="dxa"/>
            </w:tcMar>
            <w:textDirection w:val="tbRlV"/>
            <w:vAlign w:val="center"/>
          </w:tcPr>
          <w:p w:rsidR="00E348A1" w:rsidRDefault="00E348A1">
            <w:pPr>
              <w:tabs>
                <w:tab w:val="left" w:pos="293"/>
              </w:tabs>
              <w:snapToGrid w:val="0"/>
              <w:jc w:val="center"/>
              <w:rPr>
                <w:sz w:val="22"/>
                <w:szCs w:val="21"/>
              </w:rPr>
            </w:pPr>
          </w:p>
        </w:tc>
        <w:tc>
          <w:tcPr>
            <w:tcW w:w="927" w:type="dxa"/>
            <w:vMerge/>
            <w:tcMar>
              <w:top w:w="57" w:type="dxa"/>
              <w:left w:w="57" w:type="dxa"/>
              <w:bottom w:w="57" w:type="dxa"/>
              <w:right w:w="57" w:type="dxa"/>
            </w:tcMar>
            <w:textDirection w:val="tbRlV"/>
            <w:vAlign w:val="center"/>
          </w:tcPr>
          <w:p w:rsidR="00E348A1" w:rsidRDefault="00E348A1">
            <w:pPr>
              <w:tabs>
                <w:tab w:val="left" w:pos="293"/>
              </w:tabs>
              <w:snapToGrid w:val="0"/>
              <w:jc w:val="center"/>
              <w:rPr>
                <w:sz w:val="22"/>
                <w:szCs w:val="21"/>
              </w:rPr>
            </w:pPr>
          </w:p>
        </w:tc>
        <w:tc>
          <w:tcPr>
            <w:tcW w:w="1449" w:type="dxa"/>
            <w:tcMar>
              <w:top w:w="57" w:type="dxa"/>
              <w:left w:w="57" w:type="dxa"/>
              <w:bottom w:w="57" w:type="dxa"/>
              <w:right w:w="57" w:type="dxa"/>
            </w:tcMar>
            <w:vAlign w:val="center"/>
          </w:tcPr>
          <w:p w:rsidR="00E348A1" w:rsidRDefault="00E832DF">
            <w:pPr>
              <w:snapToGrid w:val="0"/>
              <w:jc w:val="center"/>
              <w:rPr>
                <w:kern w:val="0"/>
                <w:sz w:val="22"/>
                <w:szCs w:val="21"/>
              </w:rPr>
            </w:pPr>
            <w:r>
              <w:rPr>
                <w:rFonts w:hint="eastAsia"/>
                <w:kern w:val="0"/>
                <w:sz w:val="22"/>
                <w:szCs w:val="21"/>
              </w:rPr>
              <w:t>0</w:t>
            </w:r>
            <w:r>
              <w:rPr>
                <w:kern w:val="0"/>
                <w:sz w:val="22"/>
                <w:szCs w:val="21"/>
              </w:rPr>
              <w:t>192</w:t>
            </w:r>
            <w:r>
              <w:rPr>
                <w:rFonts w:hint="eastAsia"/>
                <w:kern w:val="0"/>
                <w:sz w:val="22"/>
                <w:szCs w:val="21"/>
              </w:rPr>
              <w:t>2618</w:t>
            </w:r>
          </w:p>
        </w:tc>
        <w:tc>
          <w:tcPr>
            <w:tcW w:w="1936" w:type="dxa"/>
            <w:tcMar>
              <w:top w:w="57" w:type="dxa"/>
              <w:left w:w="57" w:type="dxa"/>
              <w:bottom w:w="57" w:type="dxa"/>
              <w:right w:w="57" w:type="dxa"/>
            </w:tcMar>
            <w:vAlign w:val="center"/>
          </w:tcPr>
          <w:p w:rsidR="00E348A1" w:rsidRDefault="00E832DF">
            <w:pPr>
              <w:snapToGrid w:val="0"/>
              <w:jc w:val="center"/>
              <w:rPr>
                <w:kern w:val="0"/>
                <w:sz w:val="22"/>
                <w:szCs w:val="21"/>
              </w:rPr>
            </w:pPr>
            <w:r>
              <w:rPr>
                <w:rFonts w:hint="eastAsia"/>
                <w:kern w:val="0"/>
                <w:sz w:val="22"/>
                <w:szCs w:val="21"/>
              </w:rPr>
              <w:t>西方法律思想史</w:t>
            </w:r>
          </w:p>
        </w:tc>
        <w:tc>
          <w:tcPr>
            <w:tcW w:w="497" w:type="dxa"/>
            <w:tcMar>
              <w:top w:w="57" w:type="dxa"/>
              <w:left w:w="57" w:type="dxa"/>
              <w:bottom w:w="57" w:type="dxa"/>
              <w:right w:w="57" w:type="dxa"/>
            </w:tcMar>
            <w:vAlign w:val="center"/>
          </w:tcPr>
          <w:p w:rsidR="00E348A1" w:rsidRDefault="00E832DF">
            <w:pPr>
              <w:snapToGrid w:val="0"/>
              <w:jc w:val="center"/>
              <w:rPr>
                <w:kern w:val="0"/>
                <w:sz w:val="22"/>
                <w:szCs w:val="21"/>
              </w:rPr>
            </w:pPr>
            <w:r>
              <w:rPr>
                <w:rFonts w:hint="eastAsia"/>
                <w:kern w:val="0"/>
                <w:sz w:val="22"/>
                <w:szCs w:val="21"/>
              </w:rPr>
              <w:t>3</w:t>
            </w:r>
            <w:r>
              <w:rPr>
                <w:kern w:val="0"/>
                <w:sz w:val="22"/>
                <w:szCs w:val="21"/>
              </w:rPr>
              <w:t>6</w:t>
            </w:r>
          </w:p>
        </w:tc>
        <w:tc>
          <w:tcPr>
            <w:tcW w:w="554" w:type="dxa"/>
            <w:tcMar>
              <w:top w:w="57" w:type="dxa"/>
              <w:left w:w="57" w:type="dxa"/>
              <w:bottom w:w="57" w:type="dxa"/>
              <w:right w:w="57" w:type="dxa"/>
            </w:tcMar>
            <w:vAlign w:val="center"/>
          </w:tcPr>
          <w:p w:rsidR="00E348A1" w:rsidRDefault="00E348A1">
            <w:pPr>
              <w:snapToGrid w:val="0"/>
              <w:jc w:val="center"/>
              <w:rPr>
                <w:kern w:val="0"/>
                <w:sz w:val="22"/>
                <w:szCs w:val="21"/>
              </w:rPr>
            </w:pPr>
          </w:p>
        </w:tc>
        <w:tc>
          <w:tcPr>
            <w:tcW w:w="567" w:type="dxa"/>
            <w:tcMar>
              <w:top w:w="57" w:type="dxa"/>
              <w:left w:w="57" w:type="dxa"/>
              <w:bottom w:w="57" w:type="dxa"/>
              <w:right w:w="57" w:type="dxa"/>
            </w:tcMar>
            <w:vAlign w:val="center"/>
          </w:tcPr>
          <w:p w:rsidR="00E348A1" w:rsidRDefault="00E832DF">
            <w:pPr>
              <w:snapToGrid w:val="0"/>
              <w:jc w:val="center"/>
              <w:rPr>
                <w:kern w:val="0"/>
                <w:sz w:val="22"/>
                <w:szCs w:val="21"/>
              </w:rPr>
            </w:pPr>
            <w:r>
              <w:rPr>
                <w:rFonts w:hint="eastAsia"/>
                <w:kern w:val="0"/>
                <w:sz w:val="22"/>
                <w:szCs w:val="21"/>
              </w:rPr>
              <w:t>2</w:t>
            </w:r>
          </w:p>
        </w:tc>
        <w:tc>
          <w:tcPr>
            <w:tcW w:w="568" w:type="dxa"/>
            <w:tcMar>
              <w:top w:w="57" w:type="dxa"/>
              <w:left w:w="57" w:type="dxa"/>
              <w:bottom w:w="57" w:type="dxa"/>
              <w:right w:w="57" w:type="dxa"/>
            </w:tcMar>
            <w:vAlign w:val="center"/>
          </w:tcPr>
          <w:p w:rsidR="00E348A1" w:rsidRDefault="00E832DF">
            <w:pPr>
              <w:snapToGrid w:val="0"/>
              <w:jc w:val="center"/>
              <w:rPr>
                <w:kern w:val="0"/>
                <w:sz w:val="22"/>
                <w:szCs w:val="21"/>
              </w:rPr>
            </w:pPr>
            <w:r>
              <w:rPr>
                <w:rFonts w:hint="eastAsia"/>
                <w:kern w:val="0"/>
                <w:sz w:val="22"/>
                <w:szCs w:val="21"/>
              </w:rPr>
              <w:t>1</w:t>
            </w:r>
          </w:p>
        </w:tc>
        <w:tc>
          <w:tcPr>
            <w:tcW w:w="1133" w:type="dxa"/>
            <w:tcMar>
              <w:top w:w="57" w:type="dxa"/>
              <w:left w:w="57" w:type="dxa"/>
              <w:bottom w:w="57" w:type="dxa"/>
              <w:right w:w="57" w:type="dxa"/>
            </w:tcMar>
            <w:vAlign w:val="center"/>
          </w:tcPr>
          <w:p w:rsidR="00E348A1" w:rsidRDefault="00E832DF">
            <w:pPr>
              <w:snapToGrid w:val="0"/>
              <w:jc w:val="center"/>
              <w:rPr>
                <w:kern w:val="0"/>
                <w:sz w:val="22"/>
                <w:szCs w:val="21"/>
              </w:rPr>
            </w:pPr>
            <w:r>
              <w:rPr>
                <w:rFonts w:hint="eastAsia"/>
                <w:kern w:val="0"/>
                <w:sz w:val="22"/>
                <w:szCs w:val="21"/>
              </w:rPr>
              <w:t>法学社会学院</w:t>
            </w:r>
          </w:p>
        </w:tc>
        <w:tc>
          <w:tcPr>
            <w:tcW w:w="567" w:type="dxa"/>
            <w:tcMar>
              <w:top w:w="57" w:type="dxa"/>
              <w:left w:w="57" w:type="dxa"/>
              <w:bottom w:w="57" w:type="dxa"/>
              <w:right w:w="57" w:type="dxa"/>
            </w:tcMar>
            <w:vAlign w:val="center"/>
          </w:tcPr>
          <w:p w:rsidR="00E348A1" w:rsidRDefault="00E348A1">
            <w:pPr>
              <w:snapToGrid w:val="0"/>
              <w:jc w:val="center"/>
              <w:rPr>
                <w:kern w:val="0"/>
                <w:sz w:val="22"/>
                <w:szCs w:val="21"/>
              </w:rPr>
            </w:pPr>
          </w:p>
        </w:tc>
      </w:tr>
      <w:tr w:rsidR="00E348A1" w:rsidTr="006763CA">
        <w:trPr>
          <w:cantSplit/>
          <w:trHeight w:val="20"/>
          <w:jc w:val="center"/>
        </w:trPr>
        <w:tc>
          <w:tcPr>
            <w:tcW w:w="869" w:type="dxa"/>
            <w:vMerge/>
            <w:tcMar>
              <w:top w:w="57" w:type="dxa"/>
              <w:left w:w="57" w:type="dxa"/>
              <w:bottom w:w="57" w:type="dxa"/>
              <w:right w:w="57" w:type="dxa"/>
            </w:tcMar>
            <w:textDirection w:val="tbRlV"/>
            <w:vAlign w:val="center"/>
          </w:tcPr>
          <w:p w:rsidR="00E348A1" w:rsidRDefault="00E348A1">
            <w:pPr>
              <w:tabs>
                <w:tab w:val="left" w:pos="293"/>
              </w:tabs>
              <w:snapToGrid w:val="0"/>
              <w:jc w:val="center"/>
              <w:rPr>
                <w:sz w:val="22"/>
                <w:szCs w:val="21"/>
              </w:rPr>
            </w:pPr>
          </w:p>
        </w:tc>
        <w:tc>
          <w:tcPr>
            <w:tcW w:w="927" w:type="dxa"/>
            <w:vMerge/>
            <w:tcMar>
              <w:top w:w="57" w:type="dxa"/>
              <w:left w:w="57" w:type="dxa"/>
              <w:bottom w:w="57" w:type="dxa"/>
              <w:right w:w="57" w:type="dxa"/>
            </w:tcMar>
            <w:textDirection w:val="tbRlV"/>
            <w:vAlign w:val="center"/>
          </w:tcPr>
          <w:p w:rsidR="00E348A1" w:rsidRDefault="00E348A1">
            <w:pPr>
              <w:tabs>
                <w:tab w:val="left" w:pos="293"/>
              </w:tabs>
              <w:snapToGrid w:val="0"/>
              <w:jc w:val="center"/>
              <w:rPr>
                <w:sz w:val="22"/>
                <w:szCs w:val="21"/>
              </w:rPr>
            </w:pPr>
          </w:p>
        </w:tc>
        <w:tc>
          <w:tcPr>
            <w:tcW w:w="1449" w:type="dxa"/>
            <w:tcMar>
              <w:top w:w="57" w:type="dxa"/>
              <w:left w:w="57" w:type="dxa"/>
              <w:bottom w:w="57" w:type="dxa"/>
              <w:right w:w="57" w:type="dxa"/>
            </w:tcMar>
            <w:vAlign w:val="center"/>
          </w:tcPr>
          <w:p w:rsidR="00E348A1" w:rsidRDefault="00E832DF">
            <w:pPr>
              <w:snapToGrid w:val="0"/>
              <w:jc w:val="center"/>
              <w:rPr>
                <w:kern w:val="0"/>
                <w:sz w:val="22"/>
                <w:szCs w:val="21"/>
              </w:rPr>
            </w:pPr>
            <w:r>
              <w:rPr>
                <w:rFonts w:hint="eastAsia"/>
                <w:kern w:val="0"/>
                <w:sz w:val="22"/>
                <w:szCs w:val="21"/>
              </w:rPr>
              <w:t>0</w:t>
            </w:r>
            <w:r>
              <w:rPr>
                <w:kern w:val="0"/>
                <w:sz w:val="22"/>
                <w:szCs w:val="21"/>
              </w:rPr>
              <w:t>192</w:t>
            </w:r>
            <w:r>
              <w:rPr>
                <w:rFonts w:hint="eastAsia"/>
                <w:kern w:val="0"/>
                <w:sz w:val="22"/>
                <w:szCs w:val="21"/>
              </w:rPr>
              <w:t>2619</w:t>
            </w:r>
          </w:p>
        </w:tc>
        <w:tc>
          <w:tcPr>
            <w:tcW w:w="1936" w:type="dxa"/>
            <w:tcMar>
              <w:top w:w="57" w:type="dxa"/>
              <w:left w:w="57" w:type="dxa"/>
              <w:bottom w:w="57" w:type="dxa"/>
              <w:right w:w="57" w:type="dxa"/>
            </w:tcMar>
            <w:vAlign w:val="center"/>
          </w:tcPr>
          <w:p w:rsidR="00E348A1" w:rsidRDefault="00E832DF">
            <w:pPr>
              <w:snapToGrid w:val="0"/>
              <w:jc w:val="center"/>
              <w:rPr>
                <w:kern w:val="0"/>
                <w:sz w:val="22"/>
                <w:szCs w:val="21"/>
              </w:rPr>
            </w:pPr>
            <w:r>
              <w:rPr>
                <w:rFonts w:hint="eastAsia"/>
                <w:kern w:val="0"/>
                <w:sz w:val="22"/>
                <w:szCs w:val="21"/>
              </w:rPr>
              <w:t>犯罪社会学</w:t>
            </w:r>
          </w:p>
        </w:tc>
        <w:tc>
          <w:tcPr>
            <w:tcW w:w="497" w:type="dxa"/>
            <w:tcMar>
              <w:top w:w="57" w:type="dxa"/>
              <w:left w:w="57" w:type="dxa"/>
              <w:bottom w:w="57" w:type="dxa"/>
              <w:right w:w="57" w:type="dxa"/>
            </w:tcMar>
            <w:vAlign w:val="center"/>
          </w:tcPr>
          <w:p w:rsidR="00E348A1" w:rsidRDefault="00E832DF">
            <w:pPr>
              <w:snapToGrid w:val="0"/>
              <w:jc w:val="center"/>
              <w:rPr>
                <w:kern w:val="0"/>
                <w:sz w:val="22"/>
                <w:szCs w:val="21"/>
              </w:rPr>
            </w:pPr>
            <w:r>
              <w:rPr>
                <w:rFonts w:hint="eastAsia"/>
                <w:kern w:val="0"/>
                <w:sz w:val="22"/>
                <w:szCs w:val="21"/>
              </w:rPr>
              <w:t>36</w:t>
            </w:r>
          </w:p>
        </w:tc>
        <w:tc>
          <w:tcPr>
            <w:tcW w:w="554" w:type="dxa"/>
            <w:tcMar>
              <w:top w:w="57" w:type="dxa"/>
              <w:left w:w="57" w:type="dxa"/>
              <w:bottom w:w="57" w:type="dxa"/>
              <w:right w:w="57" w:type="dxa"/>
            </w:tcMar>
            <w:vAlign w:val="center"/>
          </w:tcPr>
          <w:p w:rsidR="00E348A1" w:rsidRDefault="00E348A1">
            <w:pPr>
              <w:snapToGrid w:val="0"/>
              <w:jc w:val="center"/>
              <w:rPr>
                <w:kern w:val="0"/>
                <w:sz w:val="22"/>
                <w:szCs w:val="21"/>
              </w:rPr>
            </w:pPr>
          </w:p>
        </w:tc>
        <w:tc>
          <w:tcPr>
            <w:tcW w:w="567" w:type="dxa"/>
            <w:tcMar>
              <w:top w:w="57" w:type="dxa"/>
              <w:left w:w="57" w:type="dxa"/>
              <w:bottom w:w="57" w:type="dxa"/>
              <w:right w:w="57" w:type="dxa"/>
            </w:tcMar>
            <w:vAlign w:val="center"/>
          </w:tcPr>
          <w:p w:rsidR="00E348A1" w:rsidRDefault="00E832DF">
            <w:pPr>
              <w:snapToGrid w:val="0"/>
              <w:jc w:val="center"/>
              <w:rPr>
                <w:kern w:val="0"/>
                <w:sz w:val="22"/>
                <w:szCs w:val="21"/>
              </w:rPr>
            </w:pPr>
            <w:r>
              <w:rPr>
                <w:rFonts w:hint="eastAsia"/>
                <w:kern w:val="0"/>
                <w:sz w:val="22"/>
                <w:szCs w:val="21"/>
              </w:rPr>
              <w:t>2</w:t>
            </w:r>
          </w:p>
        </w:tc>
        <w:tc>
          <w:tcPr>
            <w:tcW w:w="568" w:type="dxa"/>
            <w:tcMar>
              <w:top w:w="57" w:type="dxa"/>
              <w:left w:w="57" w:type="dxa"/>
              <w:bottom w:w="57" w:type="dxa"/>
              <w:right w:w="57" w:type="dxa"/>
            </w:tcMar>
            <w:vAlign w:val="center"/>
          </w:tcPr>
          <w:p w:rsidR="00E348A1" w:rsidRDefault="00E832DF">
            <w:pPr>
              <w:snapToGrid w:val="0"/>
              <w:jc w:val="center"/>
              <w:rPr>
                <w:kern w:val="0"/>
                <w:sz w:val="22"/>
                <w:szCs w:val="21"/>
              </w:rPr>
            </w:pPr>
            <w:r>
              <w:rPr>
                <w:rFonts w:hint="eastAsia"/>
                <w:kern w:val="0"/>
                <w:sz w:val="22"/>
                <w:szCs w:val="21"/>
              </w:rPr>
              <w:t>2</w:t>
            </w:r>
          </w:p>
        </w:tc>
        <w:tc>
          <w:tcPr>
            <w:tcW w:w="1133" w:type="dxa"/>
            <w:tcMar>
              <w:top w:w="57" w:type="dxa"/>
              <w:left w:w="57" w:type="dxa"/>
              <w:bottom w:w="57" w:type="dxa"/>
              <w:right w:w="57" w:type="dxa"/>
            </w:tcMar>
            <w:vAlign w:val="center"/>
          </w:tcPr>
          <w:p w:rsidR="00E348A1" w:rsidRDefault="00E832DF">
            <w:pPr>
              <w:snapToGrid w:val="0"/>
              <w:jc w:val="center"/>
              <w:rPr>
                <w:kern w:val="0"/>
                <w:sz w:val="22"/>
                <w:szCs w:val="21"/>
              </w:rPr>
            </w:pPr>
            <w:r>
              <w:rPr>
                <w:rFonts w:hint="eastAsia"/>
                <w:kern w:val="0"/>
                <w:sz w:val="22"/>
                <w:szCs w:val="21"/>
              </w:rPr>
              <w:t>法学社会学院</w:t>
            </w:r>
          </w:p>
        </w:tc>
        <w:tc>
          <w:tcPr>
            <w:tcW w:w="567" w:type="dxa"/>
            <w:tcMar>
              <w:top w:w="57" w:type="dxa"/>
              <w:left w:w="57" w:type="dxa"/>
              <w:bottom w:w="57" w:type="dxa"/>
              <w:right w:w="57" w:type="dxa"/>
            </w:tcMar>
            <w:vAlign w:val="center"/>
          </w:tcPr>
          <w:p w:rsidR="00E348A1" w:rsidRDefault="00E348A1">
            <w:pPr>
              <w:snapToGrid w:val="0"/>
              <w:jc w:val="center"/>
              <w:rPr>
                <w:kern w:val="0"/>
                <w:sz w:val="22"/>
                <w:szCs w:val="21"/>
              </w:rPr>
            </w:pPr>
          </w:p>
        </w:tc>
      </w:tr>
      <w:tr w:rsidR="00E348A1" w:rsidTr="006763CA">
        <w:trPr>
          <w:cantSplit/>
          <w:trHeight w:val="20"/>
          <w:jc w:val="center"/>
        </w:trPr>
        <w:tc>
          <w:tcPr>
            <w:tcW w:w="869" w:type="dxa"/>
            <w:vMerge/>
            <w:tcMar>
              <w:top w:w="57" w:type="dxa"/>
              <w:left w:w="57" w:type="dxa"/>
              <w:bottom w:w="57" w:type="dxa"/>
              <w:right w:w="57" w:type="dxa"/>
            </w:tcMar>
            <w:textDirection w:val="tbRlV"/>
            <w:vAlign w:val="center"/>
          </w:tcPr>
          <w:p w:rsidR="00E348A1" w:rsidRDefault="00E348A1">
            <w:pPr>
              <w:tabs>
                <w:tab w:val="left" w:pos="293"/>
              </w:tabs>
              <w:snapToGrid w:val="0"/>
              <w:jc w:val="center"/>
              <w:rPr>
                <w:sz w:val="22"/>
                <w:szCs w:val="21"/>
              </w:rPr>
            </w:pPr>
          </w:p>
        </w:tc>
        <w:tc>
          <w:tcPr>
            <w:tcW w:w="927" w:type="dxa"/>
            <w:vMerge/>
            <w:tcMar>
              <w:top w:w="57" w:type="dxa"/>
              <w:left w:w="57" w:type="dxa"/>
              <w:bottom w:w="57" w:type="dxa"/>
              <w:right w:w="57" w:type="dxa"/>
            </w:tcMar>
            <w:textDirection w:val="tbRlV"/>
            <w:vAlign w:val="center"/>
          </w:tcPr>
          <w:p w:rsidR="00E348A1" w:rsidRDefault="00E348A1">
            <w:pPr>
              <w:tabs>
                <w:tab w:val="left" w:pos="293"/>
              </w:tabs>
              <w:snapToGrid w:val="0"/>
              <w:jc w:val="center"/>
              <w:rPr>
                <w:sz w:val="22"/>
                <w:szCs w:val="21"/>
              </w:rPr>
            </w:pPr>
          </w:p>
        </w:tc>
        <w:tc>
          <w:tcPr>
            <w:tcW w:w="1449" w:type="dxa"/>
            <w:tcMar>
              <w:top w:w="57" w:type="dxa"/>
              <w:left w:w="57" w:type="dxa"/>
              <w:bottom w:w="57" w:type="dxa"/>
              <w:right w:w="57" w:type="dxa"/>
            </w:tcMar>
            <w:vAlign w:val="center"/>
          </w:tcPr>
          <w:p w:rsidR="00E348A1" w:rsidRDefault="00E832DF">
            <w:pPr>
              <w:snapToGrid w:val="0"/>
              <w:ind w:leftChars="-50" w:left="-105" w:rightChars="-50" w:right="-105"/>
              <w:jc w:val="center"/>
              <w:rPr>
                <w:bCs/>
                <w:sz w:val="22"/>
                <w:szCs w:val="21"/>
              </w:rPr>
            </w:pPr>
            <w:r>
              <w:rPr>
                <w:bCs/>
                <w:sz w:val="22"/>
                <w:szCs w:val="21"/>
              </w:rPr>
              <w:t>01922</w:t>
            </w:r>
            <w:r>
              <w:rPr>
                <w:rFonts w:hint="eastAsia"/>
                <w:bCs/>
                <w:sz w:val="22"/>
                <w:szCs w:val="21"/>
              </w:rPr>
              <w:t>081</w:t>
            </w:r>
          </w:p>
        </w:tc>
        <w:tc>
          <w:tcPr>
            <w:tcW w:w="1936"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诉讼与仲裁专题</w:t>
            </w:r>
          </w:p>
        </w:tc>
        <w:tc>
          <w:tcPr>
            <w:tcW w:w="497"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3</w:t>
            </w:r>
            <w:r>
              <w:rPr>
                <w:sz w:val="22"/>
                <w:szCs w:val="21"/>
              </w:rPr>
              <w:t>6</w:t>
            </w:r>
          </w:p>
        </w:tc>
        <w:tc>
          <w:tcPr>
            <w:tcW w:w="554"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w:t>
            </w:r>
          </w:p>
        </w:tc>
        <w:tc>
          <w:tcPr>
            <w:tcW w:w="568"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w:t>
            </w:r>
          </w:p>
        </w:tc>
        <w:tc>
          <w:tcPr>
            <w:tcW w:w="1133"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法学社会学院</w:t>
            </w:r>
          </w:p>
        </w:tc>
        <w:tc>
          <w:tcPr>
            <w:tcW w:w="567" w:type="dxa"/>
            <w:tcMar>
              <w:top w:w="57" w:type="dxa"/>
              <w:left w:w="57" w:type="dxa"/>
              <w:bottom w:w="57" w:type="dxa"/>
              <w:right w:w="57" w:type="dxa"/>
            </w:tcMar>
            <w:vAlign w:val="center"/>
          </w:tcPr>
          <w:p w:rsidR="00E348A1" w:rsidRDefault="00E348A1">
            <w:pPr>
              <w:snapToGrid w:val="0"/>
              <w:jc w:val="center"/>
              <w:rPr>
                <w:sz w:val="22"/>
                <w:szCs w:val="21"/>
              </w:rPr>
            </w:pPr>
          </w:p>
        </w:tc>
      </w:tr>
      <w:tr w:rsidR="00E348A1" w:rsidTr="006763CA">
        <w:trPr>
          <w:cantSplit/>
          <w:trHeight w:val="20"/>
          <w:jc w:val="center"/>
        </w:trPr>
        <w:tc>
          <w:tcPr>
            <w:tcW w:w="869" w:type="dxa"/>
            <w:vMerge/>
            <w:tcMar>
              <w:top w:w="57" w:type="dxa"/>
              <w:left w:w="57" w:type="dxa"/>
              <w:bottom w:w="57" w:type="dxa"/>
              <w:right w:w="57" w:type="dxa"/>
            </w:tcMar>
            <w:vAlign w:val="center"/>
          </w:tcPr>
          <w:p w:rsidR="00E348A1" w:rsidRDefault="00E348A1">
            <w:pPr>
              <w:tabs>
                <w:tab w:val="left" w:pos="293"/>
              </w:tabs>
              <w:snapToGrid w:val="0"/>
              <w:jc w:val="center"/>
              <w:rPr>
                <w:sz w:val="22"/>
                <w:szCs w:val="21"/>
              </w:rPr>
            </w:pPr>
          </w:p>
        </w:tc>
        <w:tc>
          <w:tcPr>
            <w:tcW w:w="927" w:type="dxa"/>
            <w:vMerge/>
            <w:tcMar>
              <w:top w:w="57" w:type="dxa"/>
              <w:left w:w="57" w:type="dxa"/>
              <w:bottom w:w="57" w:type="dxa"/>
              <w:right w:w="57" w:type="dxa"/>
            </w:tcMar>
            <w:vAlign w:val="center"/>
          </w:tcPr>
          <w:p w:rsidR="00E348A1" w:rsidRDefault="00E348A1">
            <w:pPr>
              <w:tabs>
                <w:tab w:val="left" w:pos="293"/>
              </w:tabs>
              <w:snapToGrid w:val="0"/>
              <w:jc w:val="center"/>
              <w:rPr>
                <w:sz w:val="22"/>
                <w:szCs w:val="21"/>
              </w:rPr>
            </w:pPr>
          </w:p>
        </w:tc>
        <w:tc>
          <w:tcPr>
            <w:tcW w:w="1449" w:type="dxa"/>
            <w:tcMar>
              <w:top w:w="57" w:type="dxa"/>
              <w:left w:w="57" w:type="dxa"/>
              <w:bottom w:w="57" w:type="dxa"/>
              <w:right w:w="57" w:type="dxa"/>
            </w:tcMar>
            <w:vAlign w:val="center"/>
          </w:tcPr>
          <w:p w:rsidR="00E348A1" w:rsidRDefault="00E832DF">
            <w:pPr>
              <w:snapToGrid w:val="0"/>
              <w:ind w:leftChars="-50" w:left="-105" w:rightChars="-50" w:right="-105"/>
              <w:jc w:val="center"/>
              <w:rPr>
                <w:sz w:val="22"/>
                <w:szCs w:val="21"/>
              </w:rPr>
            </w:pPr>
            <w:r>
              <w:rPr>
                <w:bCs/>
                <w:sz w:val="22"/>
                <w:szCs w:val="21"/>
              </w:rPr>
              <w:t>01922</w:t>
            </w:r>
            <w:r>
              <w:rPr>
                <w:rFonts w:hint="eastAsia"/>
                <w:bCs/>
                <w:sz w:val="22"/>
                <w:szCs w:val="21"/>
              </w:rPr>
              <w:t>601</w:t>
            </w:r>
          </w:p>
        </w:tc>
        <w:tc>
          <w:tcPr>
            <w:tcW w:w="1936" w:type="dxa"/>
            <w:tcMar>
              <w:top w:w="57" w:type="dxa"/>
              <w:left w:w="57" w:type="dxa"/>
              <w:bottom w:w="57" w:type="dxa"/>
              <w:right w:w="57" w:type="dxa"/>
            </w:tcMar>
            <w:vAlign w:val="center"/>
          </w:tcPr>
          <w:p w:rsidR="00E348A1" w:rsidRDefault="00E832DF">
            <w:pPr>
              <w:snapToGrid w:val="0"/>
              <w:jc w:val="center"/>
              <w:rPr>
                <w:sz w:val="22"/>
                <w:szCs w:val="21"/>
              </w:rPr>
            </w:pPr>
            <w:r>
              <w:rPr>
                <w:kern w:val="0"/>
                <w:sz w:val="22"/>
                <w:szCs w:val="21"/>
              </w:rPr>
              <w:t>比较宪法与行政法专题</w:t>
            </w:r>
          </w:p>
        </w:tc>
        <w:tc>
          <w:tcPr>
            <w:tcW w:w="49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36</w:t>
            </w:r>
          </w:p>
        </w:tc>
        <w:tc>
          <w:tcPr>
            <w:tcW w:w="554"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2</w:t>
            </w:r>
          </w:p>
        </w:tc>
        <w:tc>
          <w:tcPr>
            <w:tcW w:w="568"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2</w:t>
            </w:r>
          </w:p>
        </w:tc>
        <w:tc>
          <w:tcPr>
            <w:tcW w:w="1133"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法学社会学院</w:t>
            </w:r>
          </w:p>
        </w:tc>
        <w:tc>
          <w:tcPr>
            <w:tcW w:w="567" w:type="dxa"/>
            <w:tcMar>
              <w:top w:w="57" w:type="dxa"/>
              <w:left w:w="57" w:type="dxa"/>
              <w:bottom w:w="57" w:type="dxa"/>
              <w:right w:w="57" w:type="dxa"/>
            </w:tcMar>
            <w:vAlign w:val="center"/>
          </w:tcPr>
          <w:p w:rsidR="00E348A1" w:rsidRDefault="00E348A1">
            <w:pPr>
              <w:snapToGrid w:val="0"/>
              <w:jc w:val="center"/>
              <w:rPr>
                <w:sz w:val="22"/>
                <w:szCs w:val="21"/>
              </w:rPr>
            </w:pPr>
          </w:p>
        </w:tc>
      </w:tr>
      <w:tr w:rsidR="00E348A1" w:rsidTr="006763CA">
        <w:trPr>
          <w:cantSplit/>
          <w:trHeight w:val="20"/>
          <w:jc w:val="center"/>
        </w:trPr>
        <w:tc>
          <w:tcPr>
            <w:tcW w:w="869" w:type="dxa"/>
            <w:vMerge/>
            <w:tcMar>
              <w:top w:w="57" w:type="dxa"/>
              <w:left w:w="57" w:type="dxa"/>
              <w:bottom w:w="57" w:type="dxa"/>
              <w:right w:w="57" w:type="dxa"/>
            </w:tcMar>
            <w:vAlign w:val="center"/>
          </w:tcPr>
          <w:p w:rsidR="00E348A1" w:rsidRDefault="00E348A1">
            <w:pPr>
              <w:tabs>
                <w:tab w:val="left" w:pos="293"/>
              </w:tabs>
              <w:snapToGrid w:val="0"/>
              <w:jc w:val="center"/>
              <w:rPr>
                <w:sz w:val="22"/>
                <w:szCs w:val="21"/>
              </w:rPr>
            </w:pPr>
          </w:p>
        </w:tc>
        <w:tc>
          <w:tcPr>
            <w:tcW w:w="927" w:type="dxa"/>
            <w:vMerge/>
            <w:tcMar>
              <w:top w:w="57" w:type="dxa"/>
              <w:left w:w="57" w:type="dxa"/>
              <w:bottom w:w="57" w:type="dxa"/>
              <w:right w:w="57" w:type="dxa"/>
            </w:tcMar>
            <w:vAlign w:val="center"/>
          </w:tcPr>
          <w:p w:rsidR="00E348A1" w:rsidRDefault="00E348A1">
            <w:pPr>
              <w:tabs>
                <w:tab w:val="left" w:pos="293"/>
              </w:tabs>
              <w:snapToGrid w:val="0"/>
              <w:jc w:val="center"/>
              <w:rPr>
                <w:sz w:val="22"/>
                <w:szCs w:val="21"/>
              </w:rPr>
            </w:pPr>
          </w:p>
        </w:tc>
        <w:tc>
          <w:tcPr>
            <w:tcW w:w="1449" w:type="dxa"/>
            <w:tcMar>
              <w:top w:w="57" w:type="dxa"/>
              <w:left w:w="57" w:type="dxa"/>
              <w:bottom w:w="57" w:type="dxa"/>
              <w:right w:w="57" w:type="dxa"/>
            </w:tcMar>
            <w:vAlign w:val="center"/>
          </w:tcPr>
          <w:p w:rsidR="00E348A1" w:rsidRDefault="00E832DF">
            <w:pPr>
              <w:snapToGrid w:val="0"/>
              <w:ind w:leftChars="-50" w:left="-105" w:rightChars="-50" w:right="-105"/>
              <w:jc w:val="center"/>
              <w:rPr>
                <w:sz w:val="22"/>
                <w:szCs w:val="21"/>
              </w:rPr>
            </w:pPr>
            <w:r>
              <w:rPr>
                <w:bCs/>
                <w:sz w:val="22"/>
                <w:szCs w:val="21"/>
              </w:rPr>
              <w:t>01922</w:t>
            </w:r>
            <w:r>
              <w:rPr>
                <w:rFonts w:hint="eastAsia"/>
                <w:bCs/>
                <w:sz w:val="22"/>
                <w:szCs w:val="21"/>
              </w:rPr>
              <w:t>102</w:t>
            </w:r>
          </w:p>
        </w:tc>
        <w:tc>
          <w:tcPr>
            <w:tcW w:w="1936"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部门行政法学专题</w:t>
            </w:r>
          </w:p>
        </w:tc>
        <w:tc>
          <w:tcPr>
            <w:tcW w:w="49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36</w:t>
            </w:r>
          </w:p>
        </w:tc>
        <w:tc>
          <w:tcPr>
            <w:tcW w:w="554"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2</w:t>
            </w:r>
          </w:p>
        </w:tc>
        <w:tc>
          <w:tcPr>
            <w:tcW w:w="568"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w:t>
            </w:r>
          </w:p>
        </w:tc>
        <w:tc>
          <w:tcPr>
            <w:tcW w:w="1133"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法学社会学院</w:t>
            </w:r>
          </w:p>
        </w:tc>
        <w:tc>
          <w:tcPr>
            <w:tcW w:w="567" w:type="dxa"/>
            <w:tcMar>
              <w:top w:w="57" w:type="dxa"/>
              <w:left w:w="57" w:type="dxa"/>
              <w:bottom w:w="57" w:type="dxa"/>
              <w:right w:w="57" w:type="dxa"/>
            </w:tcMar>
            <w:vAlign w:val="center"/>
          </w:tcPr>
          <w:p w:rsidR="00E348A1" w:rsidRDefault="00E348A1">
            <w:pPr>
              <w:snapToGrid w:val="0"/>
              <w:jc w:val="center"/>
              <w:rPr>
                <w:sz w:val="22"/>
                <w:szCs w:val="21"/>
              </w:rPr>
            </w:pPr>
          </w:p>
        </w:tc>
      </w:tr>
      <w:tr w:rsidR="00E348A1" w:rsidTr="006763CA">
        <w:trPr>
          <w:cantSplit/>
          <w:trHeight w:val="20"/>
          <w:jc w:val="center"/>
        </w:trPr>
        <w:tc>
          <w:tcPr>
            <w:tcW w:w="869" w:type="dxa"/>
            <w:vMerge/>
            <w:tcMar>
              <w:top w:w="57" w:type="dxa"/>
              <w:left w:w="57" w:type="dxa"/>
              <w:bottom w:w="57" w:type="dxa"/>
              <w:right w:w="57" w:type="dxa"/>
            </w:tcMar>
            <w:vAlign w:val="center"/>
          </w:tcPr>
          <w:p w:rsidR="00E348A1" w:rsidRDefault="00E348A1">
            <w:pPr>
              <w:tabs>
                <w:tab w:val="left" w:pos="293"/>
              </w:tabs>
              <w:snapToGrid w:val="0"/>
              <w:jc w:val="center"/>
              <w:rPr>
                <w:sz w:val="22"/>
                <w:szCs w:val="21"/>
              </w:rPr>
            </w:pPr>
          </w:p>
        </w:tc>
        <w:tc>
          <w:tcPr>
            <w:tcW w:w="927" w:type="dxa"/>
            <w:vMerge/>
            <w:tcMar>
              <w:top w:w="57" w:type="dxa"/>
              <w:left w:w="57" w:type="dxa"/>
              <w:bottom w:w="57" w:type="dxa"/>
              <w:right w:w="57" w:type="dxa"/>
            </w:tcMar>
            <w:vAlign w:val="center"/>
          </w:tcPr>
          <w:p w:rsidR="00E348A1" w:rsidRDefault="00E348A1">
            <w:pPr>
              <w:tabs>
                <w:tab w:val="left" w:pos="293"/>
              </w:tabs>
              <w:snapToGrid w:val="0"/>
              <w:jc w:val="center"/>
              <w:rPr>
                <w:sz w:val="22"/>
                <w:szCs w:val="21"/>
              </w:rPr>
            </w:pPr>
          </w:p>
        </w:tc>
        <w:tc>
          <w:tcPr>
            <w:tcW w:w="1449" w:type="dxa"/>
            <w:tcMar>
              <w:top w:w="57" w:type="dxa"/>
              <w:left w:w="57" w:type="dxa"/>
              <w:bottom w:w="57" w:type="dxa"/>
              <w:right w:w="57" w:type="dxa"/>
            </w:tcMar>
            <w:vAlign w:val="center"/>
          </w:tcPr>
          <w:p w:rsidR="00E348A1" w:rsidRDefault="00E832DF">
            <w:pPr>
              <w:snapToGrid w:val="0"/>
              <w:ind w:leftChars="-50" w:left="-105" w:rightChars="-50" w:right="-105"/>
              <w:jc w:val="center"/>
              <w:rPr>
                <w:sz w:val="22"/>
                <w:szCs w:val="21"/>
              </w:rPr>
            </w:pPr>
            <w:r>
              <w:rPr>
                <w:bCs/>
                <w:sz w:val="22"/>
                <w:szCs w:val="21"/>
              </w:rPr>
              <w:t>01922</w:t>
            </w:r>
            <w:r>
              <w:rPr>
                <w:rFonts w:hint="eastAsia"/>
                <w:bCs/>
                <w:sz w:val="22"/>
                <w:szCs w:val="21"/>
              </w:rPr>
              <w:t>602</w:t>
            </w:r>
          </w:p>
        </w:tc>
        <w:tc>
          <w:tcPr>
            <w:tcW w:w="1936" w:type="dxa"/>
            <w:tcMar>
              <w:top w:w="57" w:type="dxa"/>
              <w:left w:w="57" w:type="dxa"/>
              <w:bottom w:w="57" w:type="dxa"/>
              <w:right w:w="57" w:type="dxa"/>
            </w:tcMar>
            <w:vAlign w:val="center"/>
          </w:tcPr>
          <w:p w:rsidR="00E348A1" w:rsidRDefault="00E832DF">
            <w:pPr>
              <w:snapToGrid w:val="0"/>
              <w:jc w:val="center"/>
              <w:rPr>
                <w:sz w:val="22"/>
                <w:szCs w:val="21"/>
              </w:rPr>
            </w:pPr>
            <w:r>
              <w:rPr>
                <w:kern w:val="0"/>
                <w:sz w:val="22"/>
                <w:szCs w:val="21"/>
              </w:rPr>
              <w:t>法治政府与公务员制度专题</w:t>
            </w:r>
          </w:p>
        </w:tc>
        <w:tc>
          <w:tcPr>
            <w:tcW w:w="49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36</w:t>
            </w:r>
          </w:p>
        </w:tc>
        <w:tc>
          <w:tcPr>
            <w:tcW w:w="554"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2</w:t>
            </w:r>
          </w:p>
        </w:tc>
        <w:tc>
          <w:tcPr>
            <w:tcW w:w="568"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2</w:t>
            </w:r>
          </w:p>
        </w:tc>
        <w:tc>
          <w:tcPr>
            <w:tcW w:w="1133"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法学社会学院</w:t>
            </w:r>
          </w:p>
        </w:tc>
        <w:tc>
          <w:tcPr>
            <w:tcW w:w="567" w:type="dxa"/>
            <w:tcMar>
              <w:top w:w="57" w:type="dxa"/>
              <w:left w:w="57" w:type="dxa"/>
              <w:bottom w:w="57" w:type="dxa"/>
              <w:right w:w="57" w:type="dxa"/>
            </w:tcMar>
            <w:vAlign w:val="center"/>
          </w:tcPr>
          <w:p w:rsidR="00E348A1" w:rsidRDefault="00E348A1">
            <w:pPr>
              <w:snapToGrid w:val="0"/>
              <w:jc w:val="center"/>
              <w:rPr>
                <w:sz w:val="22"/>
                <w:szCs w:val="21"/>
              </w:rPr>
            </w:pPr>
          </w:p>
        </w:tc>
      </w:tr>
      <w:tr w:rsidR="00E348A1" w:rsidTr="006763CA">
        <w:trPr>
          <w:cantSplit/>
          <w:trHeight w:val="20"/>
          <w:jc w:val="center"/>
        </w:trPr>
        <w:tc>
          <w:tcPr>
            <w:tcW w:w="869" w:type="dxa"/>
            <w:vMerge/>
            <w:tcMar>
              <w:top w:w="57" w:type="dxa"/>
              <w:left w:w="57" w:type="dxa"/>
              <w:bottom w:w="57" w:type="dxa"/>
              <w:right w:w="57" w:type="dxa"/>
            </w:tcMar>
            <w:vAlign w:val="center"/>
          </w:tcPr>
          <w:p w:rsidR="00E348A1" w:rsidRDefault="00E348A1">
            <w:pPr>
              <w:tabs>
                <w:tab w:val="left" w:pos="293"/>
              </w:tabs>
              <w:snapToGrid w:val="0"/>
              <w:jc w:val="center"/>
              <w:rPr>
                <w:sz w:val="22"/>
                <w:szCs w:val="21"/>
              </w:rPr>
            </w:pPr>
          </w:p>
        </w:tc>
        <w:tc>
          <w:tcPr>
            <w:tcW w:w="927" w:type="dxa"/>
            <w:vMerge/>
            <w:tcMar>
              <w:top w:w="57" w:type="dxa"/>
              <w:left w:w="57" w:type="dxa"/>
              <w:bottom w:w="57" w:type="dxa"/>
              <w:right w:w="57" w:type="dxa"/>
            </w:tcMar>
            <w:vAlign w:val="center"/>
          </w:tcPr>
          <w:p w:rsidR="00E348A1" w:rsidRDefault="00E348A1">
            <w:pPr>
              <w:tabs>
                <w:tab w:val="left" w:pos="293"/>
              </w:tabs>
              <w:snapToGrid w:val="0"/>
              <w:jc w:val="center"/>
              <w:rPr>
                <w:sz w:val="22"/>
                <w:szCs w:val="21"/>
              </w:rPr>
            </w:pPr>
          </w:p>
        </w:tc>
        <w:tc>
          <w:tcPr>
            <w:tcW w:w="1449" w:type="dxa"/>
            <w:tcMar>
              <w:top w:w="57" w:type="dxa"/>
              <w:left w:w="57" w:type="dxa"/>
              <w:bottom w:w="57" w:type="dxa"/>
              <w:right w:w="57" w:type="dxa"/>
            </w:tcMar>
            <w:vAlign w:val="center"/>
          </w:tcPr>
          <w:p w:rsidR="00E348A1" w:rsidRDefault="00E832DF">
            <w:pPr>
              <w:snapToGrid w:val="0"/>
              <w:ind w:leftChars="-50" w:left="-105" w:rightChars="-50" w:right="-105"/>
              <w:jc w:val="center"/>
              <w:rPr>
                <w:sz w:val="22"/>
                <w:szCs w:val="21"/>
              </w:rPr>
            </w:pPr>
            <w:r>
              <w:rPr>
                <w:bCs/>
                <w:sz w:val="22"/>
                <w:szCs w:val="21"/>
              </w:rPr>
              <w:t>019221</w:t>
            </w:r>
            <w:r>
              <w:rPr>
                <w:rFonts w:hint="eastAsia"/>
                <w:bCs/>
                <w:sz w:val="22"/>
                <w:szCs w:val="21"/>
              </w:rPr>
              <w:t>05</w:t>
            </w:r>
          </w:p>
        </w:tc>
        <w:tc>
          <w:tcPr>
            <w:tcW w:w="1936"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行政救济制度专题</w:t>
            </w:r>
          </w:p>
        </w:tc>
        <w:tc>
          <w:tcPr>
            <w:tcW w:w="49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36</w:t>
            </w:r>
          </w:p>
        </w:tc>
        <w:tc>
          <w:tcPr>
            <w:tcW w:w="554"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2</w:t>
            </w:r>
          </w:p>
        </w:tc>
        <w:tc>
          <w:tcPr>
            <w:tcW w:w="568"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w:t>
            </w:r>
          </w:p>
        </w:tc>
        <w:tc>
          <w:tcPr>
            <w:tcW w:w="1133"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法学社会学院</w:t>
            </w:r>
          </w:p>
        </w:tc>
        <w:tc>
          <w:tcPr>
            <w:tcW w:w="567" w:type="dxa"/>
            <w:tcMar>
              <w:top w:w="57" w:type="dxa"/>
              <w:left w:w="57" w:type="dxa"/>
              <w:bottom w:w="57" w:type="dxa"/>
              <w:right w:w="57" w:type="dxa"/>
            </w:tcMar>
            <w:vAlign w:val="center"/>
          </w:tcPr>
          <w:p w:rsidR="00E348A1" w:rsidRDefault="00E348A1">
            <w:pPr>
              <w:snapToGrid w:val="0"/>
              <w:jc w:val="center"/>
              <w:rPr>
                <w:sz w:val="22"/>
                <w:szCs w:val="21"/>
              </w:rPr>
            </w:pPr>
          </w:p>
        </w:tc>
      </w:tr>
      <w:tr w:rsidR="00E348A1" w:rsidTr="006763CA">
        <w:trPr>
          <w:cantSplit/>
          <w:trHeight w:val="20"/>
          <w:jc w:val="center"/>
        </w:trPr>
        <w:tc>
          <w:tcPr>
            <w:tcW w:w="869" w:type="dxa"/>
            <w:vMerge/>
            <w:tcMar>
              <w:top w:w="57" w:type="dxa"/>
              <w:left w:w="57" w:type="dxa"/>
              <w:bottom w:w="57" w:type="dxa"/>
              <w:right w:w="57" w:type="dxa"/>
            </w:tcMar>
            <w:vAlign w:val="center"/>
          </w:tcPr>
          <w:p w:rsidR="00E348A1" w:rsidRDefault="00E348A1">
            <w:pPr>
              <w:tabs>
                <w:tab w:val="left" w:pos="293"/>
              </w:tabs>
              <w:snapToGrid w:val="0"/>
              <w:jc w:val="center"/>
              <w:rPr>
                <w:sz w:val="22"/>
                <w:szCs w:val="21"/>
              </w:rPr>
            </w:pPr>
          </w:p>
        </w:tc>
        <w:tc>
          <w:tcPr>
            <w:tcW w:w="927" w:type="dxa"/>
            <w:vMerge/>
            <w:tcMar>
              <w:top w:w="57" w:type="dxa"/>
              <w:left w:w="57" w:type="dxa"/>
              <w:bottom w:w="57" w:type="dxa"/>
              <w:right w:w="57" w:type="dxa"/>
            </w:tcMar>
            <w:vAlign w:val="center"/>
          </w:tcPr>
          <w:p w:rsidR="00E348A1" w:rsidRDefault="00E348A1">
            <w:pPr>
              <w:tabs>
                <w:tab w:val="left" w:pos="293"/>
              </w:tabs>
              <w:snapToGrid w:val="0"/>
              <w:jc w:val="center"/>
              <w:rPr>
                <w:sz w:val="22"/>
                <w:szCs w:val="21"/>
              </w:rPr>
            </w:pPr>
          </w:p>
        </w:tc>
        <w:tc>
          <w:tcPr>
            <w:tcW w:w="1449" w:type="dxa"/>
            <w:tcMar>
              <w:top w:w="57" w:type="dxa"/>
              <w:left w:w="57" w:type="dxa"/>
              <w:bottom w:w="57" w:type="dxa"/>
              <w:right w:w="57" w:type="dxa"/>
            </w:tcMar>
            <w:vAlign w:val="center"/>
          </w:tcPr>
          <w:p w:rsidR="00E348A1" w:rsidRDefault="00E832DF">
            <w:pPr>
              <w:snapToGrid w:val="0"/>
              <w:ind w:leftChars="-50" w:left="-105" w:rightChars="-50" w:right="-105"/>
              <w:jc w:val="center"/>
              <w:rPr>
                <w:bCs/>
                <w:sz w:val="22"/>
                <w:szCs w:val="21"/>
              </w:rPr>
            </w:pPr>
            <w:r>
              <w:rPr>
                <w:bCs/>
                <w:sz w:val="22"/>
                <w:szCs w:val="21"/>
              </w:rPr>
              <w:t>01922</w:t>
            </w:r>
            <w:r>
              <w:rPr>
                <w:rFonts w:hint="eastAsia"/>
                <w:bCs/>
                <w:sz w:val="22"/>
                <w:szCs w:val="21"/>
              </w:rPr>
              <w:t>605</w:t>
            </w:r>
          </w:p>
        </w:tc>
        <w:tc>
          <w:tcPr>
            <w:tcW w:w="1936" w:type="dxa"/>
            <w:tcMar>
              <w:top w:w="57" w:type="dxa"/>
              <w:left w:w="57" w:type="dxa"/>
              <w:bottom w:w="57" w:type="dxa"/>
              <w:right w:w="57" w:type="dxa"/>
            </w:tcMar>
            <w:vAlign w:val="center"/>
          </w:tcPr>
          <w:p w:rsidR="00E348A1" w:rsidRDefault="00E832DF">
            <w:pPr>
              <w:snapToGrid w:val="0"/>
              <w:jc w:val="center"/>
              <w:rPr>
                <w:sz w:val="22"/>
                <w:szCs w:val="21"/>
              </w:rPr>
            </w:pPr>
            <w:r>
              <w:rPr>
                <w:bCs/>
                <w:sz w:val="22"/>
                <w:szCs w:val="21"/>
              </w:rPr>
              <w:t>民法分论专题</w:t>
            </w:r>
          </w:p>
        </w:tc>
        <w:tc>
          <w:tcPr>
            <w:tcW w:w="49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36</w:t>
            </w:r>
          </w:p>
        </w:tc>
        <w:tc>
          <w:tcPr>
            <w:tcW w:w="554"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2</w:t>
            </w:r>
          </w:p>
        </w:tc>
        <w:tc>
          <w:tcPr>
            <w:tcW w:w="568"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2</w:t>
            </w:r>
          </w:p>
        </w:tc>
        <w:tc>
          <w:tcPr>
            <w:tcW w:w="1133"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法学社会学院</w:t>
            </w:r>
          </w:p>
        </w:tc>
        <w:tc>
          <w:tcPr>
            <w:tcW w:w="567" w:type="dxa"/>
            <w:tcMar>
              <w:top w:w="57" w:type="dxa"/>
              <w:left w:w="57" w:type="dxa"/>
              <w:bottom w:w="57" w:type="dxa"/>
              <w:right w:w="57" w:type="dxa"/>
            </w:tcMar>
            <w:vAlign w:val="center"/>
          </w:tcPr>
          <w:p w:rsidR="00E348A1" w:rsidRDefault="00E348A1">
            <w:pPr>
              <w:snapToGrid w:val="0"/>
              <w:jc w:val="center"/>
              <w:rPr>
                <w:spacing w:val="-10"/>
                <w:sz w:val="22"/>
                <w:szCs w:val="21"/>
              </w:rPr>
            </w:pPr>
          </w:p>
        </w:tc>
      </w:tr>
      <w:tr w:rsidR="00E348A1" w:rsidTr="006763CA">
        <w:trPr>
          <w:cantSplit/>
          <w:trHeight w:val="20"/>
          <w:jc w:val="center"/>
        </w:trPr>
        <w:tc>
          <w:tcPr>
            <w:tcW w:w="869" w:type="dxa"/>
            <w:vMerge/>
            <w:tcMar>
              <w:top w:w="57" w:type="dxa"/>
              <w:left w:w="57" w:type="dxa"/>
              <w:bottom w:w="57" w:type="dxa"/>
              <w:right w:w="57" w:type="dxa"/>
            </w:tcMar>
            <w:vAlign w:val="center"/>
          </w:tcPr>
          <w:p w:rsidR="00E348A1" w:rsidRDefault="00E348A1">
            <w:pPr>
              <w:tabs>
                <w:tab w:val="left" w:pos="293"/>
              </w:tabs>
              <w:snapToGrid w:val="0"/>
              <w:jc w:val="center"/>
              <w:rPr>
                <w:sz w:val="22"/>
                <w:szCs w:val="21"/>
              </w:rPr>
            </w:pPr>
          </w:p>
        </w:tc>
        <w:tc>
          <w:tcPr>
            <w:tcW w:w="927" w:type="dxa"/>
            <w:vMerge/>
            <w:tcMar>
              <w:top w:w="57" w:type="dxa"/>
              <w:left w:w="57" w:type="dxa"/>
              <w:bottom w:w="57" w:type="dxa"/>
              <w:right w:w="57" w:type="dxa"/>
            </w:tcMar>
            <w:vAlign w:val="center"/>
          </w:tcPr>
          <w:p w:rsidR="00E348A1" w:rsidRDefault="00E348A1">
            <w:pPr>
              <w:tabs>
                <w:tab w:val="left" w:pos="293"/>
              </w:tabs>
              <w:snapToGrid w:val="0"/>
              <w:jc w:val="center"/>
              <w:rPr>
                <w:sz w:val="22"/>
                <w:szCs w:val="21"/>
              </w:rPr>
            </w:pPr>
          </w:p>
        </w:tc>
        <w:tc>
          <w:tcPr>
            <w:tcW w:w="1449" w:type="dxa"/>
            <w:tcMar>
              <w:top w:w="57" w:type="dxa"/>
              <w:left w:w="57" w:type="dxa"/>
              <w:bottom w:w="57" w:type="dxa"/>
              <w:right w:w="57" w:type="dxa"/>
            </w:tcMar>
            <w:vAlign w:val="center"/>
          </w:tcPr>
          <w:p w:rsidR="00E348A1" w:rsidRDefault="00E832DF">
            <w:pPr>
              <w:snapToGrid w:val="0"/>
              <w:ind w:leftChars="-50" w:left="-105" w:rightChars="-50" w:right="-105"/>
              <w:jc w:val="center"/>
              <w:rPr>
                <w:sz w:val="22"/>
                <w:szCs w:val="21"/>
              </w:rPr>
            </w:pPr>
            <w:r>
              <w:rPr>
                <w:bCs/>
                <w:sz w:val="22"/>
                <w:szCs w:val="21"/>
              </w:rPr>
              <w:t>01922</w:t>
            </w:r>
            <w:r>
              <w:rPr>
                <w:rFonts w:hint="eastAsia"/>
                <w:bCs/>
                <w:sz w:val="22"/>
                <w:szCs w:val="21"/>
              </w:rPr>
              <w:t>207</w:t>
            </w:r>
          </w:p>
        </w:tc>
        <w:tc>
          <w:tcPr>
            <w:tcW w:w="1936"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民商事判解研究</w:t>
            </w:r>
          </w:p>
        </w:tc>
        <w:tc>
          <w:tcPr>
            <w:tcW w:w="49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36</w:t>
            </w:r>
          </w:p>
        </w:tc>
        <w:tc>
          <w:tcPr>
            <w:tcW w:w="554"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2</w:t>
            </w:r>
          </w:p>
        </w:tc>
        <w:tc>
          <w:tcPr>
            <w:tcW w:w="568"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w:t>
            </w:r>
          </w:p>
        </w:tc>
        <w:tc>
          <w:tcPr>
            <w:tcW w:w="1133"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法学社会学院</w:t>
            </w:r>
          </w:p>
        </w:tc>
        <w:tc>
          <w:tcPr>
            <w:tcW w:w="567" w:type="dxa"/>
            <w:tcMar>
              <w:top w:w="57" w:type="dxa"/>
              <w:left w:w="57" w:type="dxa"/>
              <w:bottom w:w="57" w:type="dxa"/>
              <w:right w:w="57" w:type="dxa"/>
            </w:tcMar>
            <w:vAlign w:val="center"/>
          </w:tcPr>
          <w:p w:rsidR="00E348A1" w:rsidRDefault="00E348A1">
            <w:pPr>
              <w:snapToGrid w:val="0"/>
              <w:jc w:val="center"/>
              <w:rPr>
                <w:sz w:val="22"/>
                <w:szCs w:val="21"/>
              </w:rPr>
            </w:pPr>
          </w:p>
        </w:tc>
      </w:tr>
      <w:tr w:rsidR="00E348A1" w:rsidTr="006763CA">
        <w:trPr>
          <w:cantSplit/>
          <w:trHeight w:val="20"/>
          <w:jc w:val="center"/>
        </w:trPr>
        <w:tc>
          <w:tcPr>
            <w:tcW w:w="869" w:type="dxa"/>
            <w:vMerge/>
            <w:tcMar>
              <w:top w:w="57" w:type="dxa"/>
              <w:left w:w="57" w:type="dxa"/>
              <w:bottom w:w="57" w:type="dxa"/>
              <w:right w:w="57" w:type="dxa"/>
            </w:tcMar>
            <w:vAlign w:val="center"/>
          </w:tcPr>
          <w:p w:rsidR="00E348A1" w:rsidRDefault="00E348A1">
            <w:pPr>
              <w:tabs>
                <w:tab w:val="left" w:pos="293"/>
              </w:tabs>
              <w:snapToGrid w:val="0"/>
              <w:jc w:val="center"/>
              <w:rPr>
                <w:sz w:val="22"/>
                <w:szCs w:val="21"/>
              </w:rPr>
            </w:pPr>
          </w:p>
        </w:tc>
        <w:tc>
          <w:tcPr>
            <w:tcW w:w="927" w:type="dxa"/>
            <w:vMerge/>
            <w:tcMar>
              <w:top w:w="57" w:type="dxa"/>
              <w:left w:w="57" w:type="dxa"/>
              <w:bottom w:w="57" w:type="dxa"/>
              <w:right w:w="57" w:type="dxa"/>
            </w:tcMar>
            <w:vAlign w:val="center"/>
          </w:tcPr>
          <w:p w:rsidR="00E348A1" w:rsidRDefault="00E348A1">
            <w:pPr>
              <w:tabs>
                <w:tab w:val="left" w:pos="293"/>
              </w:tabs>
              <w:snapToGrid w:val="0"/>
              <w:jc w:val="center"/>
              <w:rPr>
                <w:sz w:val="22"/>
                <w:szCs w:val="21"/>
              </w:rPr>
            </w:pPr>
          </w:p>
        </w:tc>
        <w:tc>
          <w:tcPr>
            <w:tcW w:w="1449" w:type="dxa"/>
            <w:tcMar>
              <w:top w:w="57" w:type="dxa"/>
              <w:left w:w="57" w:type="dxa"/>
              <w:bottom w:w="57" w:type="dxa"/>
              <w:right w:w="57" w:type="dxa"/>
            </w:tcMar>
            <w:vAlign w:val="center"/>
          </w:tcPr>
          <w:p w:rsidR="00E348A1" w:rsidRDefault="00E832DF">
            <w:pPr>
              <w:snapToGrid w:val="0"/>
              <w:ind w:leftChars="-50" w:left="-105" w:rightChars="-50" w:right="-105"/>
              <w:jc w:val="center"/>
              <w:rPr>
                <w:sz w:val="22"/>
                <w:szCs w:val="21"/>
              </w:rPr>
            </w:pPr>
            <w:r>
              <w:rPr>
                <w:bCs/>
                <w:sz w:val="22"/>
                <w:szCs w:val="21"/>
              </w:rPr>
              <w:t>01922</w:t>
            </w:r>
            <w:r>
              <w:rPr>
                <w:rFonts w:hint="eastAsia"/>
                <w:bCs/>
                <w:sz w:val="22"/>
                <w:szCs w:val="21"/>
              </w:rPr>
              <w:t>301</w:t>
            </w:r>
          </w:p>
        </w:tc>
        <w:tc>
          <w:tcPr>
            <w:tcW w:w="1936"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消费者保护法律制度专题</w:t>
            </w:r>
          </w:p>
        </w:tc>
        <w:tc>
          <w:tcPr>
            <w:tcW w:w="49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36</w:t>
            </w:r>
          </w:p>
        </w:tc>
        <w:tc>
          <w:tcPr>
            <w:tcW w:w="554"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2</w:t>
            </w:r>
          </w:p>
        </w:tc>
        <w:tc>
          <w:tcPr>
            <w:tcW w:w="568"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w:t>
            </w:r>
          </w:p>
        </w:tc>
        <w:tc>
          <w:tcPr>
            <w:tcW w:w="1133"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法学社会学院</w:t>
            </w:r>
          </w:p>
        </w:tc>
        <w:tc>
          <w:tcPr>
            <w:tcW w:w="567" w:type="dxa"/>
            <w:tcMar>
              <w:top w:w="57" w:type="dxa"/>
              <w:left w:w="57" w:type="dxa"/>
              <w:bottom w:w="57" w:type="dxa"/>
              <w:right w:w="57" w:type="dxa"/>
            </w:tcMar>
            <w:vAlign w:val="center"/>
          </w:tcPr>
          <w:p w:rsidR="00E348A1" w:rsidRDefault="00E348A1">
            <w:pPr>
              <w:snapToGrid w:val="0"/>
              <w:jc w:val="center"/>
              <w:rPr>
                <w:sz w:val="22"/>
                <w:szCs w:val="21"/>
              </w:rPr>
            </w:pPr>
          </w:p>
        </w:tc>
      </w:tr>
      <w:tr w:rsidR="00E348A1" w:rsidTr="006763CA">
        <w:trPr>
          <w:cantSplit/>
          <w:trHeight w:val="20"/>
          <w:jc w:val="center"/>
        </w:trPr>
        <w:tc>
          <w:tcPr>
            <w:tcW w:w="869" w:type="dxa"/>
            <w:vMerge/>
            <w:tcMar>
              <w:top w:w="57" w:type="dxa"/>
              <w:left w:w="57" w:type="dxa"/>
              <w:bottom w:w="57" w:type="dxa"/>
              <w:right w:w="57" w:type="dxa"/>
            </w:tcMar>
            <w:vAlign w:val="center"/>
          </w:tcPr>
          <w:p w:rsidR="00E348A1" w:rsidRDefault="00E348A1">
            <w:pPr>
              <w:tabs>
                <w:tab w:val="left" w:pos="293"/>
              </w:tabs>
              <w:snapToGrid w:val="0"/>
              <w:jc w:val="center"/>
              <w:rPr>
                <w:sz w:val="22"/>
                <w:szCs w:val="21"/>
              </w:rPr>
            </w:pPr>
          </w:p>
        </w:tc>
        <w:tc>
          <w:tcPr>
            <w:tcW w:w="927" w:type="dxa"/>
            <w:vMerge/>
            <w:tcMar>
              <w:top w:w="57" w:type="dxa"/>
              <w:left w:w="57" w:type="dxa"/>
              <w:bottom w:w="57" w:type="dxa"/>
              <w:right w:w="57" w:type="dxa"/>
            </w:tcMar>
            <w:vAlign w:val="center"/>
          </w:tcPr>
          <w:p w:rsidR="00E348A1" w:rsidRDefault="00E348A1">
            <w:pPr>
              <w:tabs>
                <w:tab w:val="left" w:pos="293"/>
              </w:tabs>
              <w:snapToGrid w:val="0"/>
              <w:jc w:val="center"/>
              <w:rPr>
                <w:sz w:val="22"/>
                <w:szCs w:val="21"/>
              </w:rPr>
            </w:pPr>
          </w:p>
        </w:tc>
        <w:tc>
          <w:tcPr>
            <w:tcW w:w="1449" w:type="dxa"/>
            <w:tcMar>
              <w:top w:w="57" w:type="dxa"/>
              <w:left w:w="57" w:type="dxa"/>
              <w:bottom w:w="57" w:type="dxa"/>
              <w:right w:w="57" w:type="dxa"/>
            </w:tcMar>
            <w:vAlign w:val="center"/>
          </w:tcPr>
          <w:p w:rsidR="00E348A1" w:rsidRDefault="00E832DF">
            <w:pPr>
              <w:snapToGrid w:val="0"/>
              <w:ind w:leftChars="-50" w:left="-105" w:rightChars="-50" w:right="-105"/>
              <w:jc w:val="center"/>
              <w:rPr>
                <w:sz w:val="22"/>
                <w:szCs w:val="21"/>
              </w:rPr>
            </w:pPr>
            <w:r>
              <w:rPr>
                <w:bCs/>
                <w:sz w:val="22"/>
                <w:szCs w:val="21"/>
              </w:rPr>
              <w:t>01922</w:t>
            </w:r>
            <w:r>
              <w:rPr>
                <w:rFonts w:hint="eastAsia"/>
                <w:bCs/>
                <w:sz w:val="22"/>
                <w:szCs w:val="21"/>
              </w:rPr>
              <w:t>302</w:t>
            </w:r>
          </w:p>
        </w:tc>
        <w:tc>
          <w:tcPr>
            <w:tcW w:w="1936"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劳动与社会保障法律制度专题</w:t>
            </w:r>
          </w:p>
        </w:tc>
        <w:tc>
          <w:tcPr>
            <w:tcW w:w="49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36</w:t>
            </w:r>
          </w:p>
        </w:tc>
        <w:tc>
          <w:tcPr>
            <w:tcW w:w="554"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2</w:t>
            </w:r>
          </w:p>
        </w:tc>
        <w:tc>
          <w:tcPr>
            <w:tcW w:w="568"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2</w:t>
            </w:r>
          </w:p>
        </w:tc>
        <w:tc>
          <w:tcPr>
            <w:tcW w:w="1133"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法学社会学院</w:t>
            </w:r>
          </w:p>
        </w:tc>
        <w:tc>
          <w:tcPr>
            <w:tcW w:w="567" w:type="dxa"/>
            <w:tcMar>
              <w:top w:w="57" w:type="dxa"/>
              <w:left w:w="57" w:type="dxa"/>
              <w:bottom w:w="57" w:type="dxa"/>
              <w:right w:w="57" w:type="dxa"/>
            </w:tcMar>
            <w:vAlign w:val="center"/>
          </w:tcPr>
          <w:p w:rsidR="00E348A1" w:rsidRDefault="00E348A1">
            <w:pPr>
              <w:snapToGrid w:val="0"/>
              <w:jc w:val="center"/>
              <w:rPr>
                <w:sz w:val="22"/>
                <w:szCs w:val="21"/>
              </w:rPr>
            </w:pPr>
          </w:p>
        </w:tc>
      </w:tr>
      <w:tr w:rsidR="00E348A1" w:rsidTr="006763CA">
        <w:trPr>
          <w:cantSplit/>
          <w:trHeight w:val="20"/>
          <w:jc w:val="center"/>
        </w:trPr>
        <w:tc>
          <w:tcPr>
            <w:tcW w:w="869" w:type="dxa"/>
            <w:vMerge/>
            <w:tcMar>
              <w:top w:w="57" w:type="dxa"/>
              <w:left w:w="57" w:type="dxa"/>
              <w:bottom w:w="57" w:type="dxa"/>
              <w:right w:w="57" w:type="dxa"/>
            </w:tcMar>
            <w:vAlign w:val="center"/>
          </w:tcPr>
          <w:p w:rsidR="00E348A1" w:rsidRDefault="00E348A1">
            <w:pPr>
              <w:tabs>
                <w:tab w:val="left" w:pos="293"/>
              </w:tabs>
              <w:snapToGrid w:val="0"/>
              <w:jc w:val="center"/>
              <w:rPr>
                <w:sz w:val="22"/>
                <w:szCs w:val="21"/>
              </w:rPr>
            </w:pPr>
          </w:p>
        </w:tc>
        <w:tc>
          <w:tcPr>
            <w:tcW w:w="927" w:type="dxa"/>
            <w:vMerge/>
            <w:tcMar>
              <w:top w:w="57" w:type="dxa"/>
              <w:left w:w="57" w:type="dxa"/>
              <w:bottom w:w="57" w:type="dxa"/>
              <w:right w:w="57" w:type="dxa"/>
            </w:tcMar>
            <w:vAlign w:val="center"/>
          </w:tcPr>
          <w:p w:rsidR="00E348A1" w:rsidRDefault="00E348A1">
            <w:pPr>
              <w:tabs>
                <w:tab w:val="left" w:pos="293"/>
              </w:tabs>
              <w:snapToGrid w:val="0"/>
              <w:jc w:val="center"/>
              <w:rPr>
                <w:sz w:val="22"/>
                <w:szCs w:val="21"/>
              </w:rPr>
            </w:pPr>
          </w:p>
        </w:tc>
        <w:tc>
          <w:tcPr>
            <w:tcW w:w="1449" w:type="dxa"/>
            <w:tcMar>
              <w:top w:w="57" w:type="dxa"/>
              <w:left w:w="57" w:type="dxa"/>
              <w:bottom w:w="57" w:type="dxa"/>
              <w:right w:w="57" w:type="dxa"/>
            </w:tcMar>
            <w:vAlign w:val="center"/>
          </w:tcPr>
          <w:p w:rsidR="00E348A1" w:rsidRDefault="00E832DF">
            <w:pPr>
              <w:snapToGrid w:val="0"/>
              <w:ind w:leftChars="-50" w:left="-105" w:rightChars="-50" w:right="-105"/>
              <w:jc w:val="center"/>
              <w:rPr>
                <w:sz w:val="22"/>
                <w:szCs w:val="21"/>
              </w:rPr>
            </w:pPr>
            <w:r>
              <w:rPr>
                <w:bCs/>
                <w:sz w:val="22"/>
                <w:szCs w:val="21"/>
              </w:rPr>
              <w:t>01922</w:t>
            </w:r>
            <w:r>
              <w:rPr>
                <w:rFonts w:hint="eastAsia"/>
                <w:bCs/>
                <w:sz w:val="22"/>
                <w:szCs w:val="21"/>
              </w:rPr>
              <w:t>608</w:t>
            </w:r>
          </w:p>
        </w:tc>
        <w:tc>
          <w:tcPr>
            <w:tcW w:w="1936"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财税金融法专题</w:t>
            </w:r>
          </w:p>
        </w:tc>
        <w:tc>
          <w:tcPr>
            <w:tcW w:w="49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36</w:t>
            </w:r>
          </w:p>
        </w:tc>
        <w:tc>
          <w:tcPr>
            <w:tcW w:w="554"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2</w:t>
            </w:r>
          </w:p>
        </w:tc>
        <w:tc>
          <w:tcPr>
            <w:tcW w:w="568"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2</w:t>
            </w:r>
          </w:p>
        </w:tc>
        <w:tc>
          <w:tcPr>
            <w:tcW w:w="1133"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法学社会学院</w:t>
            </w:r>
          </w:p>
        </w:tc>
        <w:tc>
          <w:tcPr>
            <w:tcW w:w="567" w:type="dxa"/>
            <w:tcMar>
              <w:top w:w="57" w:type="dxa"/>
              <w:left w:w="57" w:type="dxa"/>
              <w:bottom w:w="57" w:type="dxa"/>
              <w:right w:w="57" w:type="dxa"/>
            </w:tcMar>
            <w:vAlign w:val="center"/>
          </w:tcPr>
          <w:p w:rsidR="00E348A1" w:rsidRDefault="00E348A1">
            <w:pPr>
              <w:snapToGrid w:val="0"/>
              <w:jc w:val="center"/>
              <w:rPr>
                <w:sz w:val="22"/>
                <w:szCs w:val="21"/>
              </w:rPr>
            </w:pPr>
          </w:p>
        </w:tc>
      </w:tr>
      <w:tr w:rsidR="00E348A1" w:rsidTr="006763CA">
        <w:trPr>
          <w:cantSplit/>
          <w:trHeight w:val="20"/>
          <w:jc w:val="center"/>
        </w:trPr>
        <w:tc>
          <w:tcPr>
            <w:tcW w:w="869" w:type="dxa"/>
            <w:vMerge/>
            <w:tcMar>
              <w:top w:w="57" w:type="dxa"/>
              <w:left w:w="57" w:type="dxa"/>
              <w:bottom w:w="57" w:type="dxa"/>
              <w:right w:w="57" w:type="dxa"/>
            </w:tcMar>
            <w:vAlign w:val="center"/>
          </w:tcPr>
          <w:p w:rsidR="00E348A1" w:rsidRDefault="00E348A1">
            <w:pPr>
              <w:tabs>
                <w:tab w:val="left" w:pos="293"/>
              </w:tabs>
              <w:snapToGrid w:val="0"/>
              <w:jc w:val="center"/>
              <w:rPr>
                <w:sz w:val="22"/>
                <w:szCs w:val="21"/>
              </w:rPr>
            </w:pPr>
          </w:p>
        </w:tc>
        <w:tc>
          <w:tcPr>
            <w:tcW w:w="927" w:type="dxa"/>
            <w:vMerge/>
            <w:tcMar>
              <w:top w:w="57" w:type="dxa"/>
              <w:left w:w="57" w:type="dxa"/>
              <w:bottom w:w="57" w:type="dxa"/>
              <w:right w:w="57" w:type="dxa"/>
            </w:tcMar>
            <w:vAlign w:val="center"/>
          </w:tcPr>
          <w:p w:rsidR="00E348A1" w:rsidRDefault="00E348A1">
            <w:pPr>
              <w:tabs>
                <w:tab w:val="left" w:pos="293"/>
              </w:tabs>
              <w:snapToGrid w:val="0"/>
              <w:jc w:val="center"/>
              <w:rPr>
                <w:sz w:val="22"/>
                <w:szCs w:val="21"/>
              </w:rPr>
            </w:pPr>
          </w:p>
        </w:tc>
        <w:tc>
          <w:tcPr>
            <w:tcW w:w="1449" w:type="dxa"/>
            <w:tcMar>
              <w:top w:w="57" w:type="dxa"/>
              <w:left w:w="57" w:type="dxa"/>
              <w:bottom w:w="57" w:type="dxa"/>
              <w:right w:w="57" w:type="dxa"/>
            </w:tcMar>
            <w:vAlign w:val="center"/>
          </w:tcPr>
          <w:p w:rsidR="00E348A1" w:rsidRDefault="00E832DF">
            <w:pPr>
              <w:snapToGrid w:val="0"/>
              <w:ind w:leftChars="-50" w:left="-105" w:rightChars="-50" w:right="-105"/>
              <w:jc w:val="center"/>
              <w:rPr>
                <w:sz w:val="22"/>
                <w:szCs w:val="21"/>
              </w:rPr>
            </w:pPr>
            <w:r>
              <w:rPr>
                <w:bCs/>
                <w:sz w:val="22"/>
                <w:szCs w:val="21"/>
              </w:rPr>
              <w:t>01922</w:t>
            </w:r>
            <w:r>
              <w:rPr>
                <w:rFonts w:hint="eastAsia"/>
                <w:bCs/>
                <w:sz w:val="22"/>
                <w:szCs w:val="21"/>
              </w:rPr>
              <w:t>307</w:t>
            </w:r>
          </w:p>
        </w:tc>
        <w:tc>
          <w:tcPr>
            <w:tcW w:w="1936"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企业法与企业法律实务</w:t>
            </w:r>
          </w:p>
        </w:tc>
        <w:tc>
          <w:tcPr>
            <w:tcW w:w="49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36</w:t>
            </w:r>
          </w:p>
        </w:tc>
        <w:tc>
          <w:tcPr>
            <w:tcW w:w="554"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2</w:t>
            </w:r>
          </w:p>
        </w:tc>
        <w:tc>
          <w:tcPr>
            <w:tcW w:w="568"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w:t>
            </w:r>
          </w:p>
        </w:tc>
        <w:tc>
          <w:tcPr>
            <w:tcW w:w="1133"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法学社会学院</w:t>
            </w:r>
          </w:p>
        </w:tc>
        <w:tc>
          <w:tcPr>
            <w:tcW w:w="567" w:type="dxa"/>
            <w:tcMar>
              <w:top w:w="57" w:type="dxa"/>
              <w:left w:w="57" w:type="dxa"/>
              <w:bottom w:w="57" w:type="dxa"/>
              <w:right w:w="57" w:type="dxa"/>
            </w:tcMar>
            <w:vAlign w:val="center"/>
          </w:tcPr>
          <w:p w:rsidR="00E348A1" w:rsidRDefault="00E348A1">
            <w:pPr>
              <w:snapToGrid w:val="0"/>
              <w:jc w:val="center"/>
              <w:rPr>
                <w:sz w:val="22"/>
                <w:szCs w:val="21"/>
              </w:rPr>
            </w:pPr>
          </w:p>
        </w:tc>
      </w:tr>
      <w:tr w:rsidR="00E348A1" w:rsidTr="006763CA">
        <w:trPr>
          <w:cantSplit/>
          <w:trHeight w:val="20"/>
          <w:jc w:val="center"/>
        </w:trPr>
        <w:tc>
          <w:tcPr>
            <w:tcW w:w="869" w:type="dxa"/>
            <w:vMerge/>
            <w:tcMar>
              <w:top w:w="57" w:type="dxa"/>
              <w:left w:w="57" w:type="dxa"/>
              <w:bottom w:w="57" w:type="dxa"/>
              <w:right w:w="57" w:type="dxa"/>
            </w:tcMar>
            <w:vAlign w:val="center"/>
          </w:tcPr>
          <w:p w:rsidR="00E348A1" w:rsidRDefault="00E348A1">
            <w:pPr>
              <w:tabs>
                <w:tab w:val="left" w:pos="293"/>
              </w:tabs>
              <w:snapToGrid w:val="0"/>
              <w:jc w:val="center"/>
              <w:rPr>
                <w:sz w:val="22"/>
                <w:szCs w:val="21"/>
              </w:rPr>
            </w:pPr>
          </w:p>
        </w:tc>
        <w:tc>
          <w:tcPr>
            <w:tcW w:w="927" w:type="dxa"/>
            <w:vMerge/>
            <w:tcMar>
              <w:top w:w="57" w:type="dxa"/>
              <w:left w:w="57" w:type="dxa"/>
              <w:bottom w:w="57" w:type="dxa"/>
              <w:right w:w="57" w:type="dxa"/>
            </w:tcMar>
            <w:vAlign w:val="center"/>
          </w:tcPr>
          <w:p w:rsidR="00E348A1" w:rsidRDefault="00E348A1">
            <w:pPr>
              <w:tabs>
                <w:tab w:val="left" w:pos="293"/>
              </w:tabs>
              <w:snapToGrid w:val="0"/>
              <w:jc w:val="center"/>
              <w:rPr>
                <w:sz w:val="22"/>
                <w:szCs w:val="21"/>
              </w:rPr>
            </w:pPr>
          </w:p>
        </w:tc>
        <w:tc>
          <w:tcPr>
            <w:tcW w:w="1449" w:type="dxa"/>
            <w:tcMar>
              <w:top w:w="57" w:type="dxa"/>
              <w:left w:w="57" w:type="dxa"/>
              <w:bottom w:w="57" w:type="dxa"/>
              <w:right w:w="57" w:type="dxa"/>
            </w:tcMar>
            <w:vAlign w:val="center"/>
          </w:tcPr>
          <w:p w:rsidR="00E348A1" w:rsidRDefault="00E832DF">
            <w:pPr>
              <w:snapToGrid w:val="0"/>
              <w:ind w:leftChars="-50" w:left="-105" w:rightChars="-50" w:right="-105"/>
              <w:jc w:val="center"/>
              <w:rPr>
                <w:sz w:val="22"/>
                <w:szCs w:val="21"/>
              </w:rPr>
            </w:pPr>
            <w:r>
              <w:rPr>
                <w:bCs/>
                <w:sz w:val="22"/>
                <w:szCs w:val="21"/>
              </w:rPr>
              <w:t>01922</w:t>
            </w:r>
            <w:r>
              <w:rPr>
                <w:rFonts w:hint="eastAsia"/>
                <w:bCs/>
                <w:sz w:val="22"/>
                <w:szCs w:val="21"/>
              </w:rPr>
              <w:t>612</w:t>
            </w:r>
          </w:p>
        </w:tc>
        <w:tc>
          <w:tcPr>
            <w:tcW w:w="1936" w:type="dxa"/>
            <w:tcMar>
              <w:top w:w="57" w:type="dxa"/>
              <w:left w:w="57" w:type="dxa"/>
              <w:bottom w:w="57" w:type="dxa"/>
              <w:right w:w="57" w:type="dxa"/>
            </w:tcMar>
            <w:vAlign w:val="center"/>
          </w:tcPr>
          <w:p w:rsidR="00E348A1" w:rsidRDefault="00E832DF">
            <w:pPr>
              <w:snapToGrid w:val="0"/>
              <w:jc w:val="center"/>
              <w:rPr>
                <w:sz w:val="22"/>
                <w:szCs w:val="21"/>
              </w:rPr>
            </w:pPr>
            <w:r>
              <w:rPr>
                <w:kern w:val="0"/>
                <w:sz w:val="22"/>
                <w:szCs w:val="21"/>
              </w:rPr>
              <w:t>国际法经典案例评析</w:t>
            </w:r>
          </w:p>
        </w:tc>
        <w:tc>
          <w:tcPr>
            <w:tcW w:w="49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36</w:t>
            </w:r>
          </w:p>
        </w:tc>
        <w:tc>
          <w:tcPr>
            <w:tcW w:w="554"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2</w:t>
            </w:r>
          </w:p>
        </w:tc>
        <w:tc>
          <w:tcPr>
            <w:tcW w:w="568"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2</w:t>
            </w:r>
          </w:p>
        </w:tc>
        <w:tc>
          <w:tcPr>
            <w:tcW w:w="1133"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法学社会学院</w:t>
            </w:r>
          </w:p>
        </w:tc>
        <w:tc>
          <w:tcPr>
            <w:tcW w:w="567" w:type="dxa"/>
            <w:tcMar>
              <w:top w:w="57" w:type="dxa"/>
              <w:left w:w="57" w:type="dxa"/>
              <w:bottom w:w="57" w:type="dxa"/>
              <w:right w:w="57" w:type="dxa"/>
            </w:tcMar>
            <w:vAlign w:val="center"/>
          </w:tcPr>
          <w:p w:rsidR="00E348A1" w:rsidRDefault="00E348A1">
            <w:pPr>
              <w:snapToGrid w:val="0"/>
              <w:jc w:val="center"/>
              <w:rPr>
                <w:sz w:val="22"/>
                <w:szCs w:val="21"/>
              </w:rPr>
            </w:pPr>
          </w:p>
        </w:tc>
      </w:tr>
      <w:tr w:rsidR="00E348A1" w:rsidTr="006763CA">
        <w:trPr>
          <w:cantSplit/>
          <w:trHeight w:val="20"/>
          <w:jc w:val="center"/>
        </w:trPr>
        <w:tc>
          <w:tcPr>
            <w:tcW w:w="869" w:type="dxa"/>
            <w:vMerge/>
            <w:tcMar>
              <w:top w:w="57" w:type="dxa"/>
              <w:left w:w="57" w:type="dxa"/>
              <w:bottom w:w="57" w:type="dxa"/>
              <w:right w:w="57" w:type="dxa"/>
            </w:tcMar>
            <w:vAlign w:val="center"/>
          </w:tcPr>
          <w:p w:rsidR="00E348A1" w:rsidRDefault="00E348A1">
            <w:pPr>
              <w:tabs>
                <w:tab w:val="left" w:pos="293"/>
              </w:tabs>
              <w:snapToGrid w:val="0"/>
              <w:jc w:val="center"/>
              <w:rPr>
                <w:sz w:val="22"/>
                <w:szCs w:val="21"/>
              </w:rPr>
            </w:pPr>
          </w:p>
        </w:tc>
        <w:tc>
          <w:tcPr>
            <w:tcW w:w="927" w:type="dxa"/>
            <w:vMerge/>
            <w:tcMar>
              <w:top w:w="57" w:type="dxa"/>
              <w:left w:w="57" w:type="dxa"/>
              <w:bottom w:w="57" w:type="dxa"/>
              <w:right w:w="57" w:type="dxa"/>
            </w:tcMar>
            <w:vAlign w:val="center"/>
          </w:tcPr>
          <w:p w:rsidR="00E348A1" w:rsidRDefault="00E348A1">
            <w:pPr>
              <w:tabs>
                <w:tab w:val="left" w:pos="293"/>
              </w:tabs>
              <w:snapToGrid w:val="0"/>
              <w:jc w:val="center"/>
              <w:rPr>
                <w:sz w:val="22"/>
                <w:szCs w:val="21"/>
              </w:rPr>
            </w:pPr>
          </w:p>
        </w:tc>
        <w:tc>
          <w:tcPr>
            <w:tcW w:w="1449" w:type="dxa"/>
            <w:tcMar>
              <w:top w:w="57" w:type="dxa"/>
              <w:left w:w="57" w:type="dxa"/>
              <w:bottom w:w="57" w:type="dxa"/>
              <w:right w:w="57" w:type="dxa"/>
            </w:tcMar>
            <w:vAlign w:val="center"/>
          </w:tcPr>
          <w:p w:rsidR="00E348A1" w:rsidRDefault="00E832DF">
            <w:pPr>
              <w:snapToGrid w:val="0"/>
              <w:ind w:leftChars="-50" w:left="-105" w:rightChars="-50" w:right="-105"/>
              <w:jc w:val="center"/>
              <w:rPr>
                <w:bCs/>
                <w:sz w:val="22"/>
                <w:szCs w:val="21"/>
              </w:rPr>
            </w:pPr>
            <w:r>
              <w:rPr>
                <w:sz w:val="22"/>
              </w:rPr>
              <w:t>019</w:t>
            </w:r>
            <w:r>
              <w:rPr>
                <w:rFonts w:hint="eastAsia"/>
                <w:sz w:val="22"/>
              </w:rPr>
              <w:t>42102</w:t>
            </w:r>
          </w:p>
        </w:tc>
        <w:tc>
          <w:tcPr>
            <w:tcW w:w="1936"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国际私法专题</w:t>
            </w:r>
          </w:p>
        </w:tc>
        <w:tc>
          <w:tcPr>
            <w:tcW w:w="49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36</w:t>
            </w:r>
          </w:p>
        </w:tc>
        <w:tc>
          <w:tcPr>
            <w:tcW w:w="554"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2</w:t>
            </w:r>
          </w:p>
        </w:tc>
        <w:tc>
          <w:tcPr>
            <w:tcW w:w="568"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2</w:t>
            </w:r>
          </w:p>
        </w:tc>
        <w:tc>
          <w:tcPr>
            <w:tcW w:w="1133"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法学社会学院</w:t>
            </w:r>
          </w:p>
        </w:tc>
        <w:tc>
          <w:tcPr>
            <w:tcW w:w="567" w:type="dxa"/>
            <w:tcMar>
              <w:top w:w="57" w:type="dxa"/>
              <w:left w:w="57" w:type="dxa"/>
              <w:bottom w:w="57" w:type="dxa"/>
              <w:right w:w="57" w:type="dxa"/>
            </w:tcMar>
            <w:vAlign w:val="center"/>
          </w:tcPr>
          <w:p w:rsidR="00E348A1" w:rsidRDefault="00E348A1">
            <w:pPr>
              <w:snapToGrid w:val="0"/>
              <w:jc w:val="center"/>
              <w:rPr>
                <w:sz w:val="22"/>
                <w:szCs w:val="21"/>
              </w:rPr>
            </w:pPr>
          </w:p>
        </w:tc>
      </w:tr>
      <w:tr w:rsidR="00E348A1" w:rsidTr="006763CA">
        <w:trPr>
          <w:cantSplit/>
          <w:trHeight w:val="20"/>
          <w:jc w:val="center"/>
        </w:trPr>
        <w:tc>
          <w:tcPr>
            <w:tcW w:w="869" w:type="dxa"/>
            <w:vMerge/>
            <w:tcMar>
              <w:top w:w="57" w:type="dxa"/>
              <w:left w:w="57" w:type="dxa"/>
              <w:bottom w:w="57" w:type="dxa"/>
              <w:right w:w="57" w:type="dxa"/>
            </w:tcMar>
            <w:vAlign w:val="center"/>
          </w:tcPr>
          <w:p w:rsidR="00E348A1" w:rsidRDefault="00E348A1">
            <w:pPr>
              <w:tabs>
                <w:tab w:val="left" w:pos="293"/>
              </w:tabs>
              <w:snapToGrid w:val="0"/>
              <w:jc w:val="center"/>
              <w:rPr>
                <w:sz w:val="22"/>
                <w:szCs w:val="21"/>
              </w:rPr>
            </w:pPr>
          </w:p>
        </w:tc>
        <w:tc>
          <w:tcPr>
            <w:tcW w:w="927" w:type="dxa"/>
            <w:vMerge/>
            <w:tcMar>
              <w:top w:w="57" w:type="dxa"/>
              <w:left w:w="57" w:type="dxa"/>
              <w:bottom w:w="57" w:type="dxa"/>
              <w:right w:w="57" w:type="dxa"/>
            </w:tcMar>
            <w:vAlign w:val="center"/>
          </w:tcPr>
          <w:p w:rsidR="00E348A1" w:rsidRDefault="00E348A1">
            <w:pPr>
              <w:tabs>
                <w:tab w:val="left" w:pos="293"/>
              </w:tabs>
              <w:snapToGrid w:val="0"/>
              <w:jc w:val="center"/>
              <w:rPr>
                <w:sz w:val="22"/>
                <w:szCs w:val="21"/>
              </w:rPr>
            </w:pPr>
          </w:p>
        </w:tc>
        <w:tc>
          <w:tcPr>
            <w:tcW w:w="1449" w:type="dxa"/>
            <w:tcMar>
              <w:top w:w="57" w:type="dxa"/>
              <w:left w:w="57" w:type="dxa"/>
              <w:bottom w:w="57" w:type="dxa"/>
              <w:right w:w="57" w:type="dxa"/>
            </w:tcMar>
            <w:vAlign w:val="center"/>
          </w:tcPr>
          <w:p w:rsidR="00E348A1" w:rsidRDefault="00E832DF">
            <w:pPr>
              <w:snapToGrid w:val="0"/>
              <w:ind w:leftChars="-50" w:left="-105" w:rightChars="-50" w:right="-105"/>
              <w:jc w:val="center"/>
              <w:rPr>
                <w:sz w:val="22"/>
                <w:szCs w:val="21"/>
              </w:rPr>
            </w:pPr>
            <w:r>
              <w:rPr>
                <w:bCs/>
                <w:sz w:val="22"/>
                <w:szCs w:val="21"/>
              </w:rPr>
              <w:t>01922501</w:t>
            </w:r>
          </w:p>
        </w:tc>
        <w:tc>
          <w:tcPr>
            <w:tcW w:w="1936"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专利申请与专利信息运用</w:t>
            </w:r>
          </w:p>
        </w:tc>
        <w:tc>
          <w:tcPr>
            <w:tcW w:w="49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36</w:t>
            </w:r>
          </w:p>
        </w:tc>
        <w:tc>
          <w:tcPr>
            <w:tcW w:w="554"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2</w:t>
            </w:r>
          </w:p>
        </w:tc>
        <w:tc>
          <w:tcPr>
            <w:tcW w:w="568"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w:t>
            </w:r>
          </w:p>
        </w:tc>
        <w:tc>
          <w:tcPr>
            <w:tcW w:w="1133"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法学社会学院</w:t>
            </w:r>
          </w:p>
        </w:tc>
        <w:tc>
          <w:tcPr>
            <w:tcW w:w="567" w:type="dxa"/>
            <w:tcMar>
              <w:top w:w="57" w:type="dxa"/>
              <w:left w:w="57" w:type="dxa"/>
              <w:bottom w:w="57" w:type="dxa"/>
              <w:right w:w="57" w:type="dxa"/>
            </w:tcMar>
            <w:vAlign w:val="center"/>
          </w:tcPr>
          <w:p w:rsidR="00E348A1" w:rsidRDefault="00E348A1">
            <w:pPr>
              <w:snapToGrid w:val="0"/>
              <w:jc w:val="center"/>
              <w:rPr>
                <w:sz w:val="22"/>
                <w:szCs w:val="21"/>
              </w:rPr>
            </w:pPr>
          </w:p>
        </w:tc>
      </w:tr>
      <w:tr w:rsidR="00E348A1" w:rsidTr="006763CA">
        <w:trPr>
          <w:cantSplit/>
          <w:trHeight w:val="20"/>
          <w:jc w:val="center"/>
        </w:trPr>
        <w:tc>
          <w:tcPr>
            <w:tcW w:w="869" w:type="dxa"/>
            <w:vMerge/>
            <w:tcMar>
              <w:top w:w="57" w:type="dxa"/>
              <w:left w:w="57" w:type="dxa"/>
              <w:bottom w:w="57" w:type="dxa"/>
              <w:right w:w="57" w:type="dxa"/>
            </w:tcMar>
            <w:vAlign w:val="center"/>
          </w:tcPr>
          <w:p w:rsidR="00E348A1" w:rsidRDefault="00E348A1">
            <w:pPr>
              <w:tabs>
                <w:tab w:val="left" w:pos="293"/>
              </w:tabs>
              <w:snapToGrid w:val="0"/>
              <w:jc w:val="center"/>
              <w:rPr>
                <w:sz w:val="22"/>
                <w:szCs w:val="21"/>
              </w:rPr>
            </w:pPr>
          </w:p>
        </w:tc>
        <w:tc>
          <w:tcPr>
            <w:tcW w:w="927" w:type="dxa"/>
            <w:vMerge/>
            <w:tcMar>
              <w:top w:w="57" w:type="dxa"/>
              <w:left w:w="57" w:type="dxa"/>
              <w:bottom w:w="57" w:type="dxa"/>
              <w:right w:w="57" w:type="dxa"/>
            </w:tcMar>
            <w:vAlign w:val="center"/>
          </w:tcPr>
          <w:p w:rsidR="00E348A1" w:rsidRDefault="00E348A1">
            <w:pPr>
              <w:tabs>
                <w:tab w:val="left" w:pos="293"/>
              </w:tabs>
              <w:snapToGrid w:val="0"/>
              <w:jc w:val="center"/>
              <w:rPr>
                <w:sz w:val="22"/>
                <w:szCs w:val="21"/>
              </w:rPr>
            </w:pPr>
          </w:p>
        </w:tc>
        <w:tc>
          <w:tcPr>
            <w:tcW w:w="1449" w:type="dxa"/>
            <w:tcMar>
              <w:top w:w="57" w:type="dxa"/>
              <w:left w:w="57" w:type="dxa"/>
              <w:bottom w:w="57" w:type="dxa"/>
              <w:right w:w="57" w:type="dxa"/>
            </w:tcMar>
            <w:vAlign w:val="center"/>
          </w:tcPr>
          <w:p w:rsidR="00E348A1" w:rsidRDefault="00E832DF">
            <w:pPr>
              <w:snapToGrid w:val="0"/>
              <w:ind w:leftChars="-50" w:left="-105" w:rightChars="-50" w:right="-105"/>
              <w:jc w:val="center"/>
              <w:rPr>
                <w:sz w:val="22"/>
                <w:szCs w:val="21"/>
              </w:rPr>
            </w:pPr>
            <w:r>
              <w:rPr>
                <w:bCs/>
                <w:sz w:val="22"/>
                <w:szCs w:val="21"/>
              </w:rPr>
              <w:t>01922</w:t>
            </w:r>
            <w:r>
              <w:rPr>
                <w:rFonts w:hint="eastAsia"/>
                <w:bCs/>
                <w:sz w:val="22"/>
                <w:szCs w:val="21"/>
              </w:rPr>
              <w:t>502</w:t>
            </w:r>
          </w:p>
        </w:tc>
        <w:tc>
          <w:tcPr>
            <w:tcW w:w="1936"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科技法专题</w:t>
            </w:r>
          </w:p>
        </w:tc>
        <w:tc>
          <w:tcPr>
            <w:tcW w:w="49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36</w:t>
            </w:r>
          </w:p>
        </w:tc>
        <w:tc>
          <w:tcPr>
            <w:tcW w:w="554"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2</w:t>
            </w:r>
          </w:p>
        </w:tc>
        <w:tc>
          <w:tcPr>
            <w:tcW w:w="568"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2</w:t>
            </w:r>
          </w:p>
        </w:tc>
        <w:tc>
          <w:tcPr>
            <w:tcW w:w="1133"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法学社会学院</w:t>
            </w:r>
          </w:p>
        </w:tc>
        <w:tc>
          <w:tcPr>
            <w:tcW w:w="567" w:type="dxa"/>
            <w:tcMar>
              <w:top w:w="57" w:type="dxa"/>
              <w:left w:w="57" w:type="dxa"/>
              <w:bottom w:w="57" w:type="dxa"/>
              <w:right w:w="57" w:type="dxa"/>
            </w:tcMar>
            <w:vAlign w:val="center"/>
          </w:tcPr>
          <w:p w:rsidR="00E348A1" w:rsidRDefault="00E348A1">
            <w:pPr>
              <w:snapToGrid w:val="0"/>
              <w:jc w:val="center"/>
              <w:rPr>
                <w:sz w:val="22"/>
                <w:szCs w:val="21"/>
              </w:rPr>
            </w:pPr>
          </w:p>
        </w:tc>
      </w:tr>
      <w:tr w:rsidR="00E348A1" w:rsidTr="006763CA">
        <w:trPr>
          <w:cantSplit/>
          <w:trHeight w:val="20"/>
          <w:jc w:val="center"/>
        </w:trPr>
        <w:tc>
          <w:tcPr>
            <w:tcW w:w="869" w:type="dxa"/>
            <w:vMerge/>
            <w:tcMar>
              <w:top w:w="57" w:type="dxa"/>
              <w:left w:w="57" w:type="dxa"/>
              <w:bottom w:w="57" w:type="dxa"/>
              <w:right w:w="57" w:type="dxa"/>
            </w:tcMar>
            <w:vAlign w:val="center"/>
          </w:tcPr>
          <w:p w:rsidR="00E348A1" w:rsidRDefault="00E348A1">
            <w:pPr>
              <w:tabs>
                <w:tab w:val="left" w:pos="293"/>
              </w:tabs>
              <w:snapToGrid w:val="0"/>
              <w:jc w:val="center"/>
              <w:rPr>
                <w:sz w:val="22"/>
                <w:szCs w:val="21"/>
              </w:rPr>
            </w:pPr>
          </w:p>
        </w:tc>
        <w:tc>
          <w:tcPr>
            <w:tcW w:w="927" w:type="dxa"/>
            <w:vMerge/>
            <w:tcMar>
              <w:top w:w="57" w:type="dxa"/>
              <w:left w:w="57" w:type="dxa"/>
              <w:bottom w:w="57" w:type="dxa"/>
              <w:right w:w="57" w:type="dxa"/>
            </w:tcMar>
            <w:vAlign w:val="center"/>
          </w:tcPr>
          <w:p w:rsidR="00E348A1" w:rsidRDefault="00E348A1">
            <w:pPr>
              <w:tabs>
                <w:tab w:val="left" w:pos="293"/>
              </w:tabs>
              <w:snapToGrid w:val="0"/>
              <w:jc w:val="center"/>
              <w:rPr>
                <w:sz w:val="22"/>
                <w:szCs w:val="21"/>
              </w:rPr>
            </w:pPr>
          </w:p>
        </w:tc>
        <w:tc>
          <w:tcPr>
            <w:tcW w:w="1449" w:type="dxa"/>
            <w:tcMar>
              <w:top w:w="57" w:type="dxa"/>
              <w:left w:w="57" w:type="dxa"/>
              <w:bottom w:w="57" w:type="dxa"/>
              <w:right w:w="57" w:type="dxa"/>
            </w:tcMar>
            <w:vAlign w:val="center"/>
          </w:tcPr>
          <w:p w:rsidR="00E348A1" w:rsidRDefault="00E832DF">
            <w:pPr>
              <w:snapToGrid w:val="0"/>
              <w:ind w:leftChars="-50" w:left="-105" w:rightChars="-50" w:right="-105"/>
              <w:jc w:val="center"/>
              <w:rPr>
                <w:bCs/>
                <w:sz w:val="22"/>
                <w:szCs w:val="21"/>
              </w:rPr>
            </w:pPr>
            <w:r>
              <w:rPr>
                <w:sz w:val="22"/>
                <w:szCs w:val="21"/>
              </w:rPr>
              <w:t>01922</w:t>
            </w:r>
            <w:r>
              <w:rPr>
                <w:rFonts w:hint="eastAsia"/>
                <w:sz w:val="22"/>
                <w:szCs w:val="21"/>
              </w:rPr>
              <w:t>503</w:t>
            </w:r>
          </w:p>
        </w:tc>
        <w:tc>
          <w:tcPr>
            <w:tcW w:w="1936"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创新流程与专利权经营</w:t>
            </w:r>
          </w:p>
        </w:tc>
        <w:tc>
          <w:tcPr>
            <w:tcW w:w="49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36</w:t>
            </w:r>
          </w:p>
        </w:tc>
        <w:tc>
          <w:tcPr>
            <w:tcW w:w="554"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2</w:t>
            </w:r>
          </w:p>
        </w:tc>
        <w:tc>
          <w:tcPr>
            <w:tcW w:w="568"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2</w:t>
            </w:r>
          </w:p>
        </w:tc>
        <w:tc>
          <w:tcPr>
            <w:tcW w:w="1133"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法学社会学院</w:t>
            </w:r>
          </w:p>
        </w:tc>
        <w:tc>
          <w:tcPr>
            <w:tcW w:w="567" w:type="dxa"/>
            <w:tcMar>
              <w:top w:w="57" w:type="dxa"/>
              <w:left w:w="57" w:type="dxa"/>
              <w:bottom w:w="57" w:type="dxa"/>
              <w:right w:w="57" w:type="dxa"/>
            </w:tcMar>
            <w:vAlign w:val="center"/>
          </w:tcPr>
          <w:p w:rsidR="00E348A1" w:rsidRDefault="00E348A1">
            <w:pPr>
              <w:snapToGrid w:val="0"/>
              <w:jc w:val="center"/>
              <w:rPr>
                <w:sz w:val="22"/>
                <w:szCs w:val="21"/>
              </w:rPr>
            </w:pPr>
          </w:p>
        </w:tc>
      </w:tr>
      <w:tr w:rsidR="00E348A1" w:rsidTr="006763CA">
        <w:trPr>
          <w:cantSplit/>
          <w:trHeight w:val="20"/>
          <w:jc w:val="center"/>
        </w:trPr>
        <w:tc>
          <w:tcPr>
            <w:tcW w:w="869" w:type="dxa"/>
            <w:vMerge/>
            <w:tcMar>
              <w:top w:w="57" w:type="dxa"/>
              <w:left w:w="57" w:type="dxa"/>
              <w:bottom w:w="57" w:type="dxa"/>
              <w:right w:w="57" w:type="dxa"/>
            </w:tcMar>
            <w:vAlign w:val="center"/>
          </w:tcPr>
          <w:p w:rsidR="00E348A1" w:rsidRDefault="00E348A1">
            <w:pPr>
              <w:tabs>
                <w:tab w:val="left" w:pos="293"/>
              </w:tabs>
              <w:snapToGrid w:val="0"/>
              <w:jc w:val="center"/>
              <w:rPr>
                <w:sz w:val="22"/>
                <w:szCs w:val="21"/>
              </w:rPr>
            </w:pPr>
          </w:p>
        </w:tc>
        <w:tc>
          <w:tcPr>
            <w:tcW w:w="927" w:type="dxa"/>
            <w:vMerge/>
            <w:tcMar>
              <w:top w:w="57" w:type="dxa"/>
              <w:left w:w="57" w:type="dxa"/>
              <w:bottom w:w="57" w:type="dxa"/>
              <w:right w:w="57" w:type="dxa"/>
            </w:tcMar>
            <w:vAlign w:val="center"/>
          </w:tcPr>
          <w:p w:rsidR="00E348A1" w:rsidRDefault="00E348A1">
            <w:pPr>
              <w:tabs>
                <w:tab w:val="left" w:pos="293"/>
              </w:tabs>
              <w:snapToGrid w:val="0"/>
              <w:jc w:val="center"/>
              <w:rPr>
                <w:sz w:val="22"/>
                <w:szCs w:val="21"/>
              </w:rPr>
            </w:pPr>
          </w:p>
        </w:tc>
        <w:tc>
          <w:tcPr>
            <w:tcW w:w="1449" w:type="dxa"/>
            <w:tcMar>
              <w:top w:w="57" w:type="dxa"/>
              <w:left w:w="57" w:type="dxa"/>
              <w:bottom w:w="57" w:type="dxa"/>
              <w:right w:w="57" w:type="dxa"/>
            </w:tcMar>
            <w:vAlign w:val="center"/>
          </w:tcPr>
          <w:p w:rsidR="00E348A1" w:rsidRDefault="00E832DF">
            <w:pPr>
              <w:snapToGrid w:val="0"/>
              <w:ind w:leftChars="-50" w:left="-105" w:rightChars="-50" w:right="-105"/>
              <w:jc w:val="center"/>
              <w:rPr>
                <w:sz w:val="22"/>
                <w:szCs w:val="21"/>
              </w:rPr>
            </w:pPr>
            <w:r>
              <w:rPr>
                <w:sz w:val="22"/>
                <w:szCs w:val="21"/>
              </w:rPr>
              <w:t>01942115</w:t>
            </w:r>
          </w:p>
        </w:tc>
        <w:tc>
          <w:tcPr>
            <w:tcW w:w="1936"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国际</w:t>
            </w:r>
            <w:r>
              <w:rPr>
                <w:sz w:val="22"/>
                <w:szCs w:val="21"/>
              </w:rPr>
              <w:t>知识产权</w:t>
            </w:r>
            <w:r>
              <w:rPr>
                <w:rFonts w:hint="eastAsia"/>
                <w:sz w:val="22"/>
                <w:szCs w:val="21"/>
              </w:rPr>
              <w:t>法</w:t>
            </w:r>
            <w:r>
              <w:rPr>
                <w:sz w:val="22"/>
                <w:szCs w:val="21"/>
              </w:rPr>
              <w:t>专题</w:t>
            </w:r>
          </w:p>
        </w:tc>
        <w:tc>
          <w:tcPr>
            <w:tcW w:w="49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36</w:t>
            </w:r>
          </w:p>
        </w:tc>
        <w:tc>
          <w:tcPr>
            <w:tcW w:w="554" w:type="dxa"/>
            <w:tcMar>
              <w:top w:w="57" w:type="dxa"/>
              <w:left w:w="57" w:type="dxa"/>
              <w:bottom w:w="57" w:type="dxa"/>
              <w:right w:w="57" w:type="dxa"/>
            </w:tcMar>
            <w:vAlign w:val="center"/>
          </w:tcPr>
          <w:p w:rsidR="00E348A1" w:rsidRDefault="00E348A1">
            <w:pPr>
              <w:snapToGrid w:val="0"/>
              <w:jc w:val="center"/>
              <w:rPr>
                <w:sz w:val="22"/>
                <w:szCs w:val="21"/>
              </w:rPr>
            </w:pPr>
          </w:p>
        </w:tc>
        <w:tc>
          <w:tcPr>
            <w:tcW w:w="567"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2</w:t>
            </w:r>
          </w:p>
        </w:tc>
        <w:tc>
          <w:tcPr>
            <w:tcW w:w="568"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2</w:t>
            </w:r>
          </w:p>
        </w:tc>
        <w:tc>
          <w:tcPr>
            <w:tcW w:w="1133"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法学社会学院</w:t>
            </w:r>
          </w:p>
        </w:tc>
        <w:tc>
          <w:tcPr>
            <w:tcW w:w="567" w:type="dxa"/>
            <w:tcMar>
              <w:top w:w="57" w:type="dxa"/>
              <w:left w:w="57" w:type="dxa"/>
              <w:bottom w:w="57" w:type="dxa"/>
              <w:right w:w="57" w:type="dxa"/>
            </w:tcMar>
            <w:vAlign w:val="center"/>
          </w:tcPr>
          <w:p w:rsidR="00E348A1" w:rsidRDefault="00E348A1">
            <w:pPr>
              <w:snapToGrid w:val="0"/>
              <w:jc w:val="center"/>
              <w:rPr>
                <w:sz w:val="22"/>
                <w:szCs w:val="21"/>
              </w:rPr>
            </w:pPr>
          </w:p>
        </w:tc>
      </w:tr>
      <w:tr w:rsidR="00E348A1" w:rsidTr="006763CA">
        <w:trPr>
          <w:cantSplit/>
          <w:trHeight w:val="20"/>
          <w:jc w:val="center"/>
        </w:trPr>
        <w:tc>
          <w:tcPr>
            <w:tcW w:w="869" w:type="dxa"/>
            <w:vMerge/>
            <w:tcMar>
              <w:top w:w="57" w:type="dxa"/>
              <w:left w:w="57" w:type="dxa"/>
              <w:bottom w:w="57" w:type="dxa"/>
              <w:right w:w="57" w:type="dxa"/>
            </w:tcMar>
            <w:textDirection w:val="tbRlV"/>
            <w:vAlign w:val="center"/>
          </w:tcPr>
          <w:p w:rsidR="00E348A1" w:rsidRDefault="00E348A1">
            <w:pPr>
              <w:tabs>
                <w:tab w:val="left" w:pos="293"/>
              </w:tabs>
              <w:snapToGrid w:val="0"/>
              <w:jc w:val="center"/>
              <w:rPr>
                <w:sz w:val="22"/>
                <w:szCs w:val="21"/>
              </w:rPr>
            </w:pPr>
          </w:p>
        </w:tc>
        <w:tc>
          <w:tcPr>
            <w:tcW w:w="927" w:type="dxa"/>
            <w:tcMar>
              <w:top w:w="57" w:type="dxa"/>
              <w:left w:w="57" w:type="dxa"/>
              <w:bottom w:w="57" w:type="dxa"/>
              <w:right w:w="57" w:type="dxa"/>
            </w:tcMar>
            <w:vAlign w:val="center"/>
          </w:tcPr>
          <w:p w:rsidR="00E348A1" w:rsidRDefault="00E832DF">
            <w:pPr>
              <w:tabs>
                <w:tab w:val="left" w:pos="293"/>
              </w:tabs>
              <w:snapToGrid w:val="0"/>
              <w:jc w:val="center"/>
              <w:rPr>
                <w:sz w:val="22"/>
                <w:szCs w:val="21"/>
              </w:rPr>
            </w:pPr>
            <w:r>
              <w:rPr>
                <w:rFonts w:hint="eastAsia"/>
                <w:sz w:val="22"/>
                <w:szCs w:val="21"/>
              </w:rPr>
              <w:t>跨学科</w:t>
            </w:r>
          </w:p>
          <w:p w:rsidR="00E348A1" w:rsidRDefault="00E832DF">
            <w:pPr>
              <w:tabs>
                <w:tab w:val="left" w:pos="293"/>
              </w:tabs>
              <w:snapToGrid w:val="0"/>
              <w:jc w:val="center"/>
              <w:rPr>
                <w:sz w:val="22"/>
                <w:szCs w:val="21"/>
              </w:rPr>
            </w:pPr>
            <w:r>
              <w:rPr>
                <w:rFonts w:hint="eastAsia"/>
                <w:sz w:val="22"/>
                <w:szCs w:val="21"/>
              </w:rPr>
              <w:t>选修课</w:t>
            </w:r>
          </w:p>
          <w:p w:rsidR="00E348A1" w:rsidRDefault="00E832DF">
            <w:pPr>
              <w:tabs>
                <w:tab w:val="left" w:pos="293"/>
              </w:tabs>
              <w:snapToGrid w:val="0"/>
              <w:ind w:leftChars="-50" w:left="-105" w:rightChars="-50" w:right="-105"/>
              <w:jc w:val="center"/>
              <w:rPr>
                <w:sz w:val="22"/>
                <w:szCs w:val="21"/>
              </w:rPr>
            </w:pPr>
            <w:r>
              <w:rPr>
                <w:rFonts w:hint="eastAsia"/>
                <w:sz w:val="22"/>
                <w:szCs w:val="21"/>
              </w:rPr>
              <w:t>（</w:t>
            </w:r>
            <w:r>
              <w:rPr>
                <w:rFonts w:hint="eastAsia"/>
                <w:sz w:val="22"/>
                <w:szCs w:val="21"/>
              </w:rPr>
              <w:t>1</w:t>
            </w:r>
            <w:r>
              <w:rPr>
                <w:rFonts w:hint="eastAsia"/>
                <w:sz w:val="22"/>
                <w:szCs w:val="21"/>
              </w:rPr>
              <w:t>学分）</w:t>
            </w:r>
          </w:p>
        </w:tc>
        <w:tc>
          <w:tcPr>
            <w:tcW w:w="1449" w:type="dxa"/>
            <w:tcMar>
              <w:top w:w="57" w:type="dxa"/>
              <w:left w:w="57" w:type="dxa"/>
              <w:bottom w:w="57" w:type="dxa"/>
              <w:right w:w="57" w:type="dxa"/>
            </w:tcMar>
            <w:vAlign w:val="center"/>
          </w:tcPr>
          <w:p w:rsidR="00E348A1" w:rsidRDefault="00E348A1">
            <w:pPr>
              <w:ind w:leftChars="-50" w:left="-105" w:rightChars="-50" w:right="-105" w:firstLineChars="200" w:firstLine="440"/>
              <w:jc w:val="center"/>
              <w:rPr>
                <w:sz w:val="22"/>
                <w:szCs w:val="21"/>
              </w:rPr>
            </w:pPr>
          </w:p>
        </w:tc>
        <w:tc>
          <w:tcPr>
            <w:tcW w:w="1936" w:type="dxa"/>
            <w:tcMar>
              <w:top w:w="57" w:type="dxa"/>
              <w:left w:w="57" w:type="dxa"/>
              <w:bottom w:w="57" w:type="dxa"/>
              <w:right w:w="57" w:type="dxa"/>
            </w:tcMar>
            <w:vAlign w:val="center"/>
          </w:tcPr>
          <w:p w:rsidR="00E348A1" w:rsidRDefault="00E832DF">
            <w:pPr>
              <w:adjustRightInd w:val="0"/>
              <w:snapToGrid w:val="0"/>
              <w:jc w:val="center"/>
              <w:rPr>
                <w:sz w:val="22"/>
              </w:rPr>
            </w:pPr>
            <w:r>
              <w:rPr>
                <w:bCs/>
                <w:sz w:val="22"/>
              </w:rPr>
              <w:t>具体课程见原则意见</w:t>
            </w:r>
          </w:p>
        </w:tc>
        <w:tc>
          <w:tcPr>
            <w:tcW w:w="497" w:type="dxa"/>
            <w:tcMar>
              <w:top w:w="57" w:type="dxa"/>
              <w:left w:w="57" w:type="dxa"/>
              <w:bottom w:w="57" w:type="dxa"/>
              <w:right w:w="57" w:type="dxa"/>
            </w:tcMar>
            <w:vAlign w:val="center"/>
          </w:tcPr>
          <w:p w:rsidR="00E348A1" w:rsidRDefault="00E348A1">
            <w:pPr>
              <w:adjustRightInd w:val="0"/>
              <w:snapToGrid w:val="0"/>
              <w:jc w:val="center"/>
              <w:rPr>
                <w:sz w:val="22"/>
              </w:rPr>
            </w:pPr>
          </w:p>
        </w:tc>
        <w:tc>
          <w:tcPr>
            <w:tcW w:w="554" w:type="dxa"/>
            <w:tcMar>
              <w:top w:w="57" w:type="dxa"/>
              <w:left w:w="57" w:type="dxa"/>
              <w:bottom w:w="57" w:type="dxa"/>
              <w:right w:w="57" w:type="dxa"/>
            </w:tcMar>
            <w:vAlign w:val="center"/>
          </w:tcPr>
          <w:p w:rsidR="00E348A1" w:rsidRDefault="00E348A1">
            <w:pPr>
              <w:adjustRightInd w:val="0"/>
              <w:snapToGrid w:val="0"/>
              <w:jc w:val="center"/>
              <w:rPr>
                <w:sz w:val="22"/>
              </w:rPr>
            </w:pPr>
          </w:p>
        </w:tc>
        <w:tc>
          <w:tcPr>
            <w:tcW w:w="567" w:type="dxa"/>
            <w:tcMar>
              <w:top w:w="57" w:type="dxa"/>
              <w:left w:w="57" w:type="dxa"/>
              <w:bottom w:w="57" w:type="dxa"/>
              <w:right w:w="57" w:type="dxa"/>
            </w:tcMar>
            <w:vAlign w:val="center"/>
          </w:tcPr>
          <w:p w:rsidR="00E348A1" w:rsidRDefault="00E348A1">
            <w:pPr>
              <w:adjustRightInd w:val="0"/>
              <w:snapToGrid w:val="0"/>
              <w:jc w:val="center"/>
              <w:rPr>
                <w:sz w:val="22"/>
              </w:rPr>
            </w:pPr>
          </w:p>
        </w:tc>
        <w:tc>
          <w:tcPr>
            <w:tcW w:w="568" w:type="dxa"/>
            <w:tcMar>
              <w:top w:w="57" w:type="dxa"/>
              <w:left w:w="57" w:type="dxa"/>
              <w:bottom w:w="57" w:type="dxa"/>
              <w:right w:w="57" w:type="dxa"/>
            </w:tcMar>
            <w:vAlign w:val="center"/>
          </w:tcPr>
          <w:p w:rsidR="00E348A1" w:rsidRDefault="00E832DF">
            <w:pPr>
              <w:adjustRightInd w:val="0"/>
              <w:snapToGrid w:val="0"/>
              <w:jc w:val="center"/>
              <w:rPr>
                <w:sz w:val="22"/>
              </w:rPr>
            </w:pPr>
            <w:r>
              <w:rPr>
                <w:bCs/>
                <w:sz w:val="22"/>
              </w:rPr>
              <w:t>1-2</w:t>
            </w:r>
          </w:p>
        </w:tc>
        <w:tc>
          <w:tcPr>
            <w:tcW w:w="1133"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rPr>
                <w:sz w:val="22"/>
              </w:rPr>
            </w:pPr>
            <w:r>
              <w:rPr>
                <w:bCs/>
                <w:sz w:val="22"/>
              </w:rPr>
              <w:t>研究生院</w:t>
            </w:r>
          </w:p>
        </w:tc>
        <w:tc>
          <w:tcPr>
            <w:tcW w:w="567" w:type="dxa"/>
            <w:tcBorders>
              <w:top w:val="nil"/>
              <w:left w:val="single" w:sz="4" w:space="0" w:color="auto"/>
            </w:tcBorders>
            <w:tcMar>
              <w:top w:w="57" w:type="dxa"/>
              <w:left w:w="57" w:type="dxa"/>
              <w:bottom w:w="57" w:type="dxa"/>
              <w:right w:w="57" w:type="dxa"/>
            </w:tcMar>
            <w:vAlign w:val="center"/>
          </w:tcPr>
          <w:p w:rsidR="00E348A1" w:rsidRDefault="00E832DF">
            <w:pPr>
              <w:widowControl/>
              <w:jc w:val="center"/>
              <w:rPr>
                <w:bCs/>
                <w:sz w:val="22"/>
              </w:rPr>
            </w:pPr>
            <w:r>
              <w:rPr>
                <w:bCs/>
                <w:sz w:val="22"/>
              </w:rPr>
              <w:t>至少</w:t>
            </w:r>
          </w:p>
          <w:p w:rsidR="00E348A1" w:rsidRDefault="00E832DF">
            <w:pPr>
              <w:widowControl/>
              <w:jc w:val="center"/>
              <w:rPr>
                <w:kern w:val="0"/>
                <w:sz w:val="22"/>
              </w:rPr>
            </w:pPr>
            <w:r>
              <w:rPr>
                <w:bCs/>
                <w:sz w:val="22"/>
              </w:rPr>
              <w:t>选修</w:t>
            </w:r>
          </w:p>
          <w:p w:rsidR="00E348A1" w:rsidRDefault="00E832DF">
            <w:pPr>
              <w:adjustRightInd w:val="0"/>
              <w:snapToGrid w:val="0"/>
              <w:jc w:val="center"/>
              <w:rPr>
                <w:sz w:val="22"/>
              </w:rPr>
            </w:pPr>
            <w:r>
              <w:rPr>
                <w:bCs/>
                <w:sz w:val="22"/>
              </w:rPr>
              <w:t>1</w:t>
            </w:r>
            <w:r>
              <w:rPr>
                <w:bCs/>
                <w:sz w:val="22"/>
              </w:rPr>
              <w:t>门</w:t>
            </w:r>
          </w:p>
        </w:tc>
      </w:tr>
      <w:tr w:rsidR="00E348A1" w:rsidTr="006763CA">
        <w:trPr>
          <w:cantSplit/>
          <w:trHeight w:val="20"/>
          <w:jc w:val="center"/>
        </w:trPr>
        <w:tc>
          <w:tcPr>
            <w:tcW w:w="1796" w:type="dxa"/>
            <w:gridSpan w:val="2"/>
            <w:vMerge w:val="restart"/>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必修</w:t>
            </w:r>
          </w:p>
          <w:p w:rsidR="00E348A1" w:rsidRDefault="00E832DF">
            <w:pPr>
              <w:snapToGrid w:val="0"/>
              <w:jc w:val="center"/>
              <w:rPr>
                <w:sz w:val="22"/>
                <w:szCs w:val="21"/>
              </w:rPr>
            </w:pPr>
            <w:r>
              <w:rPr>
                <w:rFonts w:hint="eastAsia"/>
                <w:sz w:val="22"/>
                <w:szCs w:val="21"/>
              </w:rPr>
              <w:t>环节</w:t>
            </w:r>
          </w:p>
          <w:p w:rsidR="00E348A1" w:rsidRDefault="00E832DF">
            <w:pPr>
              <w:snapToGrid w:val="0"/>
              <w:ind w:leftChars="-50" w:left="-105" w:rightChars="-50" w:right="-105"/>
              <w:jc w:val="center"/>
              <w:rPr>
                <w:sz w:val="22"/>
                <w:szCs w:val="21"/>
              </w:rPr>
            </w:pPr>
            <w:r>
              <w:rPr>
                <w:rFonts w:hint="eastAsia"/>
                <w:sz w:val="22"/>
                <w:szCs w:val="21"/>
              </w:rPr>
              <w:t>（</w:t>
            </w:r>
            <w:r>
              <w:rPr>
                <w:rFonts w:hint="eastAsia"/>
                <w:sz w:val="22"/>
                <w:szCs w:val="21"/>
              </w:rPr>
              <w:t>6</w:t>
            </w:r>
            <w:r>
              <w:rPr>
                <w:rFonts w:hint="eastAsia"/>
                <w:sz w:val="22"/>
                <w:szCs w:val="21"/>
              </w:rPr>
              <w:t>学分）</w:t>
            </w:r>
          </w:p>
        </w:tc>
        <w:tc>
          <w:tcPr>
            <w:tcW w:w="1449" w:type="dxa"/>
            <w:tcMar>
              <w:top w:w="57" w:type="dxa"/>
              <w:left w:w="57" w:type="dxa"/>
              <w:bottom w:w="57" w:type="dxa"/>
              <w:right w:w="57" w:type="dxa"/>
            </w:tcMar>
            <w:vAlign w:val="center"/>
          </w:tcPr>
          <w:p w:rsidR="00E348A1" w:rsidRDefault="003870DB">
            <w:pPr>
              <w:snapToGrid w:val="0"/>
              <w:ind w:leftChars="-50" w:left="-105" w:rightChars="-50" w:right="-105"/>
              <w:jc w:val="center"/>
              <w:rPr>
                <w:sz w:val="22"/>
                <w:szCs w:val="21"/>
              </w:rPr>
            </w:pPr>
            <w:r w:rsidRPr="003870DB">
              <w:rPr>
                <w:sz w:val="22"/>
                <w:szCs w:val="21"/>
              </w:rPr>
              <w:t>01924005</w:t>
            </w:r>
          </w:p>
        </w:tc>
        <w:tc>
          <w:tcPr>
            <w:tcW w:w="1936" w:type="dxa"/>
            <w:tcMar>
              <w:top w:w="57" w:type="dxa"/>
              <w:left w:w="57" w:type="dxa"/>
              <w:bottom w:w="57" w:type="dxa"/>
              <w:right w:w="57" w:type="dxa"/>
            </w:tcMar>
            <w:vAlign w:val="center"/>
          </w:tcPr>
          <w:p w:rsidR="00E348A1" w:rsidRDefault="00E832DF">
            <w:pPr>
              <w:snapToGrid w:val="0"/>
              <w:jc w:val="center"/>
              <w:rPr>
                <w:bCs/>
                <w:sz w:val="22"/>
                <w:szCs w:val="21"/>
              </w:rPr>
            </w:pPr>
            <w:r>
              <w:rPr>
                <w:sz w:val="22"/>
                <w:szCs w:val="21"/>
              </w:rPr>
              <w:t>实践环节</w:t>
            </w:r>
          </w:p>
        </w:tc>
        <w:tc>
          <w:tcPr>
            <w:tcW w:w="497" w:type="dxa"/>
            <w:tcMar>
              <w:top w:w="57" w:type="dxa"/>
              <w:left w:w="57" w:type="dxa"/>
              <w:bottom w:w="57" w:type="dxa"/>
              <w:right w:w="57" w:type="dxa"/>
            </w:tcMar>
            <w:vAlign w:val="center"/>
          </w:tcPr>
          <w:p w:rsidR="00E348A1" w:rsidRDefault="00E348A1">
            <w:pPr>
              <w:snapToGrid w:val="0"/>
              <w:jc w:val="center"/>
              <w:rPr>
                <w:sz w:val="22"/>
                <w:szCs w:val="21"/>
              </w:rPr>
            </w:pPr>
          </w:p>
        </w:tc>
        <w:tc>
          <w:tcPr>
            <w:tcW w:w="554" w:type="dxa"/>
            <w:tcMar>
              <w:top w:w="57" w:type="dxa"/>
              <w:left w:w="57" w:type="dxa"/>
              <w:bottom w:w="57" w:type="dxa"/>
              <w:right w:w="57" w:type="dxa"/>
            </w:tcMar>
            <w:vAlign w:val="center"/>
          </w:tcPr>
          <w:p w:rsidR="00E348A1" w:rsidRDefault="00E348A1">
            <w:pPr>
              <w:snapToGrid w:val="0"/>
              <w:jc w:val="center"/>
              <w:rPr>
                <w:bCs/>
                <w:sz w:val="22"/>
                <w:szCs w:val="21"/>
              </w:rPr>
            </w:pPr>
          </w:p>
        </w:tc>
        <w:tc>
          <w:tcPr>
            <w:tcW w:w="567" w:type="dxa"/>
            <w:tcMar>
              <w:top w:w="57" w:type="dxa"/>
              <w:left w:w="57" w:type="dxa"/>
              <w:bottom w:w="57" w:type="dxa"/>
              <w:right w:w="57" w:type="dxa"/>
            </w:tcMar>
            <w:vAlign w:val="center"/>
          </w:tcPr>
          <w:p w:rsidR="00E348A1" w:rsidRDefault="00E832DF">
            <w:pPr>
              <w:snapToGrid w:val="0"/>
              <w:jc w:val="center"/>
              <w:rPr>
                <w:bCs/>
                <w:sz w:val="22"/>
                <w:szCs w:val="21"/>
              </w:rPr>
            </w:pPr>
            <w:r>
              <w:rPr>
                <w:rFonts w:hint="eastAsia"/>
                <w:sz w:val="22"/>
                <w:szCs w:val="21"/>
              </w:rPr>
              <w:t>4</w:t>
            </w:r>
          </w:p>
        </w:tc>
        <w:tc>
          <w:tcPr>
            <w:tcW w:w="568"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3</w:t>
            </w:r>
          </w:p>
        </w:tc>
        <w:tc>
          <w:tcPr>
            <w:tcW w:w="1133"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snapToGrid w:val="0"/>
              <w:jc w:val="center"/>
              <w:rPr>
                <w:bCs/>
                <w:sz w:val="22"/>
                <w:szCs w:val="21"/>
              </w:rPr>
            </w:pPr>
            <w:r>
              <w:rPr>
                <w:rFonts w:hint="eastAsia"/>
                <w:sz w:val="22"/>
                <w:szCs w:val="21"/>
              </w:rPr>
              <w:t>法学社会学院</w:t>
            </w:r>
          </w:p>
        </w:tc>
        <w:tc>
          <w:tcPr>
            <w:tcW w:w="567" w:type="dxa"/>
            <w:tcBorders>
              <w:left w:val="single" w:sz="4" w:space="0" w:color="auto"/>
            </w:tcBorders>
            <w:tcMar>
              <w:top w:w="57" w:type="dxa"/>
              <w:left w:w="57" w:type="dxa"/>
              <w:bottom w:w="57" w:type="dxa"/>
              <w:right w:w="57" w:type="dxa"/>
            </w:tcMar>
            <w:vAlign w:val="center"/>
          </w:tcPr>
          <w:p w:rsidR="00E348A1" w:rsidRDefault="00E348A1">
            <w:pPr>
              <w:snapToGrid w:val="0"/>
              <w:jc w:val="center"/>
              <w:rPr>
                <w:sz w:val="22"/>
                <w:szCs w:val="21"/>
              </w:rPr>
            </w:pPr>
          </w:p>
        </w:tc>
      </w:tr>
      <w:tr w:rsidR="00E348A1" w:rsidTr="006763CA">
        <w:trPr>
          <w:cantSplit/>
          <w:trHeight w:val="20"/>
          <w:jc w:val="center"/>
        </w:trPr>
        <w:tc>
          <w:tcPr>
            <w:tcW w:w="1796" w:type="dxa"/>
            <w:gridSpan w:val="2"/>
            <w:vMerge/>
            <w:vAlign w:val="center"/>
          </w:tcPr>
          <w:p w:rsidR="00E348A1" w:rsidRDefault="00E348A1">
            <w:pPr>
              <w:snapToGrid w:val="0"/>
              <w:ind w:leftChars="-50" w:left="-105" w:rightChars="-50" w:right="-105"/>
              <w:jc w:val="center"/>
              <w:rPr>
                <w:sz w:val="22"/>
                <w:szCs w:val="21"/>
              </w:rPr>
            </w:pPr>
          </w:p>
        </w:tc>
        <w:tc>
          <w:tcPr>
            <w:tcW w:w="1449" w:type="dxa"/>
            <w:vAlign w:val="center"/>
          </w:tcPr>
          <w:p w:rsidR="00E348A1" w:rsidRDefault="00E832DF">
            <w:pPr>
              <w:snapToGrid w:val="0"/>
              <w:ind w:leftChars="-50" w:left="-105" w:rightChars="-50" w:right="-105"/>
              <w:jc w:val="center"/>
              <w:rPr>
                <w:sz w:val="22"/>
                <w:szCs w:val="21"/>
              </w:rPr>
            </w:pPr>
            <w:r>
              <w:rPr>
                <w:sz w:val="22"/>
                <w:szCs w:val="21"/>
              </w:rPr>
              <w:t>01924102</w:t>
            </w:r>
          </w:p>
        </w:tc>
        <w:tc>
          <w:tcPr>
            <w:tcW w:w="1936" w:type="dxa"/>
            <w:vAlign w:val="center"/>
          </w:tcPr>
          <w:p w:rsidR="00E348A1" w:rsidRDefault="00E832DF">
            <w:pPr>
              <w:snapToGrid w:val="0"/>
              <w:jc w:val="center"/>
              <w:rPr>
                <w:bCs/>
                <w:sz w:val="22"/>
                <w:szCs w:val="21"/>
              </w:rPr>
            </w:pPr>
            <w:r>
              <w:rPr>
                <w:rFonts w:hint="eastAsia"/>
                <w:sz w:val="22"/>
                <w:szCs w:val="21"/>
              </w:rPr>
              <w:t>选题报告和中期考核</w:t>
            </w:r>
          </w:p>
        </w:tc>
        <w:tc>
          <w:tcPr>
            <w:tcW w:w="497" w:type="dxa"/>
            <w:vAlign w:val="center"/>
          </w:tcPr>
          <w:p w:rsidR="00E348A1" w:rsidRDefault="00E348A1">
            <w:pPr>
              <w:snapToGrid w:val="0"/>
              <w:jc w:val="center"/>
              <w:rPr>
                <w:sz w:val="22"/>
                <w:szCs w:val="21"/>
              </w:rPr>
            </w:pPr>
          </w:p>
        </w:tc>
        <w:tc>
          <w:tcPr>
            <w:tcW w:w="554" w:type="dxa"/>
            <w:vAlign w:val="center"/>
          </w:tcPr>
          <w:p w:rsidR="00E348A1" w:rsidRDefault="00E348A1">
            <w:pPr>
              <w:snapToGrid w:val="0"/>
              <w:jc w:val="center"/>
              <w:rPr>
                <w:bCs/>
                <w:sz w:val="22"/>
                <w:szCs w:val="21"/>
              </w:rPr>
            </w:pPr>
          </w:p>
        </w:tc>
        <w:tc>
          <w:tcPr>
            <w:tcW w:w="567" w:type="dxa"/>
            <w:vAlign w:val="center"/>
          </w:tcPr>
          <w:p w:rsidR="00E348A1" w:rsidRDefault="00E832DF">
            <w:pPr>
              <w:snapToGrid w:val="0"/>
              <w:jc w:val="center"/>
              <w:rPr>
                <w:bCs/>
                <w:sz w:val="22"/>
                <w:szCs w:val="21"/>
              </w:rPr>
            </w:pPr>
            <w:r>
              <w:rPr>
                <w:sz w:val="22"/>
                <w:szCs w:val="21"/>
              </w:rPr>
              <w:t>1</w:t>
            </w:r>
          </w:p>
        </w:tc>
        <w:tc>
          <w:tcPr>
            <w:tcW w:w="568" w:type="dxa"/>
            <w:vAlign w:val="center"/>
          </w:tcPr>
          <w:p w:rsidR="00E348A1" w:rsidRDefault="00E832DF">
            <w:pPr>
              <w:snapToGrid w:val="0"/>
              <w:jc w:val="center"/>
              <w:rPr>
                <w:bCs/>
                <w:sz w:val="22"/>
                <w:szCs w:val="21"/>
              </w:rPr>
            </w:pPr>
            <w:r>
              <w:rPr>
                <w:sz w:val="22"/>
                <w:szCs w:val="21"/>
              </w:rPr>
              <w:t>4</w:t>
            </w:r>
          </w:p>
        </w:tc>
        <w:tc>
          <w:tcPr>
            <w:tcW w:w="1133" w:type="dxa"/>
            <w:vAlign w:val="center"/>
          </w:tcPr>
          <w:p w:rsidR="006763CA" w:rsidRDefault="00E832DF">
            <w:pPr>
              <w:snapToGrid w:val="0"/>
              <w:jc w:val="center"/>
              <w:rPr>
                <w:sz w:val="22"/>
                <w:szCs w:val="21"/>
              </w:rPr>
            </w:pPr>
            <w:r>
              <w:rPr>
                <w:rFonts w:hint="eastAsia"/>
                <w:sz w:val="22"/>
                <w:szCs w:val="21"/>
              </w:rPr>
              <w:t>法学社会</w:t>
            </w:r>
          </w:p>
          <w:p w:rsidR="00E348A1" w:rsidRDefault="00E832DF">
            <w:pPr>
              <w:snapToGrid w:val="0"/>
              <w:jc w:val="center"/>
              <w:rPr>
                <w:bCs/>
                <w:sz w:val="22"/>
                <w:szCs w:val="21"/>
              </w:rPr>
            </w:pPr>
            <w:r>
              <w:rPr>
                <w:rFonts w:hint="eastAsia"/>
                <w:sz w:val="22"/>
                <w:szCs w:val="21"/>
              </w:rPr>
              <w:t>学院</w:t>
            </w:r>
          </w:p>
        </w:tc>
        <w:tc>
          <w:tcPr>
            <w:tcW w:w="567" w:type="dxa"/>
            <w:vAlign w:val="center"/>
          </w:tcPr>
          <w:p w:rsidR="00E348A1" w:rsidRDefault="00E348A1">
            <w:pPr>
              <w:snapToGrid w:val="0"/>
              <w:jc w:val="center"/>
              <w:rPr>
                <w:sz w:val="22"/>
                <w:szCs w:val="21"/>
              </w:rPr>
            </w:pPr>
          </w:p>
        </w:tc>
      </w:tr>
      <w:tr w:rsidR="00E348A1" w:rsidTr="006763CA">
        <w:trPr>
          <w:cantSplit/>
          <w:trHeight w:val="20"/>
          <w:jc w:val="center"/>
        </w:trPr>
        <w:tc>
          <w:tcPr>
            <w:tcW w:w="1796" w:type="dxa"/>
            <w:gridSpan w:val="2"/>
            <w:vMerge/>
            <w:vAlign w:val="center"/>
          </w:tcPr>
          <w:p w:rsidR="00E348A1" w:rsidRDefault="00E348A1">
            <w:pPr>
              <w:snapToGrid w:val="0"/>
              <w:ind w:leftChars="-50" w:left="-105" w:rightChars="-50" w:right="-105"/>
              <w:jc w:val="center"/>
              <w:rPr>
                <w:sz w:val="22"/>
                <w:szCs w:val="21"/>
              </w:rPr>
            </w:pPr>
          </w:p>
        </w:tc>
        <w:tc>
          <w:tcPr>
            <w:tcW w:w="1449" w:type="dxa"/>
            <w:vAlign w:val="center"/>
          </w:tcPr>
          <w:p w:rsidR="00E348A1" w:rsidRDefault="00E832DF">
            <w:pPr>
              <w:snapToGrid w:val="0"/>
              <w:ind w:leftChars="-50" w:left="-105" w:rightChars="-50" w:right="-105"/>
              <w:jc w:val="center"/>
              <w:rPr>
                <w:sz w:val="22"/>
                <w:szCs w:val="21"/>
              </w:rPr>
            </w:pPr>
            <w:r>
              <w:rPr>
                <w:sz w:val="22"/>
                <w:szCs w:val="21"/>
              </w:rPr>
              <w:t>01924</w:t>
            </w:r>
            <w:r>
              <w:rPr>
                <w:rFonts w:hint="eastAsia"/>
                <w:sz w:val="22"/>
                <w:szCs w:val="21"/>
              </w:rPr>
              <w:t>0</w:t>
            </w:r>
            <w:r>
              <w:rPr>
                <w:sz w:val="22"/>
                <w:szCs w:val="21"/>
              </w:rPr>
              <w:t>03</w:t>
            </w:r>
          </w:p>
        </w:tc>
        <w:tc>
          <w:tcPr>
            <w:tcW w:w="1936" w:type="dxa"/>
            <w:vAlign w:val="center"/>
          </w:tcPr>
          <w:p w:rsidR="00E348A1" w:rsidRDefault="00E832DF">
            <w:pPr>
              <w:snapToGrid w:val="0"/>
              <w:jc w:val="center"/>
              <w:rPr>
                <w:sz w:val="22"/>
                <w:szCs w:val="21"/>
              </w:rPr>
            </w:pPr>
            <w:r>
              <w:rPr>
                <w:sz w:val="22"/>
                <w:szCs w:val="21"/>
              </w:rPr>
              <w:t>学术活动</w:t>
            </w:r>
          </w:p>
        </w:tc>
        <w:tc>
          <w:tcPr>
            <w:tcW w:w="497" w:type="dxa"/>
            <w:vAlign w:val="center"/>
          </w:tcPr>
          <w:p w:rsidR="00E348A1" w:rsidRDefault="00E348A1">
            <w:pPr>
              <w:snapToGrid w:val="0"/>
              <w:jc w:val="center"/>
              <w:rPr>
                <w:sz w:val="22"/>
                <w:szCs w:val="21"/>
              </w:rPr>
            </w:pPr>
          </w:p>
        </w:tc>
        <w:tc>
          <w:tcPr>
            <w:tcW w:w="554" w:type="dxa"/>
            <w:vAlign w:val="center"/>
          </w:tcPr>
          <w:p w:rsidR="00E348A1" w:rsidRDefault="00E348A1">
            <w:pPr>
              <w:snapToGrid w:val="0"/>
              <w:jc w:val="center"/>
              <w:rPr>
                <w:sz w:val="22"/>
                <w:szCs w:val="21"/>
              </w:rPr>
            </w:pPr>
          </w:p>
        </w:tc>
        <w:tc>
          <w:tcPr>
            <w:tcW w:w="567" w:type="dxa"/>
            <w:vAlign w:val="center"/>
          </w:tcPr>
          <w:p w:rsidR="00E348A1" w:rsidRDefault="00E832DF">
            <w:pPr>
              <w:snapToGrid w:val="0"/>
              <w:jc w:val="center"/>
              <w:rPr>
                <w:sz w:val="22"/>
                <w:szCs w:val="21"/>
              </w:rPr>
            </w:pPr>
            <w:r>
              <w:rPr>
                <w:sz w:val="22"/>
                <w:szCs w:val="21"/>
              </w:rPr>
              <w:t>1</w:t>
            </w:r>
          </w:p>
        </w:tc>
        <w:tc>
          <w:tcPr>
            <w:tcW w:w="568" w:type="dxa"/>
            <w:vAlign w:val="center"/>
          </w:tcPr>
          <w:p w:rsidR="00E348A1" w:rsidRDefault="00E832DF">
            <w:pPr>
              <w:snapToGrid w:val="0"/>
              <w:jc w:val="center"/>
              <w:rPr>
                <w:sz w:val="22"/>
                <w:szCs w:val="21"/>
              </w:rPr>
            </w:pPr>
            <w:r>
              <w:rPr>
                <w:sz w:val="22"/>
                <w:szCs w:val="21"/>
              </w:rPr>
              <w:t>3</w:t>
            </w:r>
          </w:p>
        </w:tc>
        <w:tc>
          <w:tcPr>
            <w:tcW w:w="1133" w:type="dxa"/>
            <w:vAlign w:val="center"/>
          </w:tcPr>
          <w:p w:rsidR="006763CA" w:rsidRDefault="00E832DF">
            <w:pPr>
              <w:snapToGrid w:val="0"/>
              <w:jc w:val="center"/>
              <w:rPr>
                <w:sz w:val="22"/>
                <w:szCs w:val="21"/>
              </w:rPr>
            </w:pPr>
            <w:r>
              <w:rPr>
                <w:rFonts w:hint="eastAsia"/>
                <w:sz w:val="22"/>
                <w:szCs w:val="21"/>
              </w:rPr>
              <w:t>法学社会</w:t>
            </w:r>
          </w:p>
          <w:p w:rsidR="00E348A1" w:rsidRDefault="00E832DF">
            <w:pPr>
              <w:snapToGrid w:val="0"/>
              <w:jc w:val="center"/>
              <w:rPr>
                <w:sz w:val="22"/>
                <w:szCs w:val="21"/>
              </w:rPr>
            </w:pPr>
            <w:r>
              <w:rPr>
                <w:rFonts w:hint="eastAsia"/>
                <w:sz w:val="22"/>
                <w:szCs w:val="21"/>
              </w:rPr>
              <w:t>学院</w:t>
            </w:r>
          </w:p>
        </w:tc>
        <w:tc>
          <w:tcPr>
            <w:tcW w:w="567" w:type="dxa"/>
            <w:vAlign w:val="center"/>
          </w:tcPr>
          <w:p w:rsidR="00E348A1" w:rsidRDefault="00E832DF">
            <w:pPr>
              <w:snapToGrid w:val="0"/>
              <w:jc w:val="center"/>
              <w:rPr>
                <w:sz w:val="22"/>
                <w:szCs w:val="21"/>
              </w:rPr>
            </w:pPr>
            <w:r>
              <w:rPr>
                <w:sz w:val="22"/>
                <w:szCs w:val="21"/>
              </w:rPr>
              <w:t>≥</w:t>
            </w:r>
            <w:r>
              <w:rPr>
                <w:rFonts w:hint="eastAsia"/>
                <w:sz w:val="22"/>
                <w:szCs w:val="21"/>
              </w:rPr>
              <w:t>5</w:t>
            </w:r>
            <w:r>
              <w:rPr>
                <w:rFonts w:hint="eastAsia"/>
                <w:sz w:val="22"/>
                <w:szCs w:val="21"/>
              </w:rPr>
              <w:t>次</w:t>
            </w:r>
          </w:p>
        </w:tc>
      </w:tr>
    </w:tbl>
    <w:p w:rsidR="00E348A1" w:rsidRDefault="00E832DF">
      <w:pPr>
        <w:keepNext/>
        <w:spacing w:beforeLines="50" w:before="156" w:afterLines="50" w:after="156"/>
        <w:outlineLvl w:val="2"/>
        <w:rPr>
          <w:b/>
          <w:bCs/>
          <w:kern w:val="0"/>
          <w:sz w:val="24"/>
        </w:rPr>
      </w:pPr>
      <w:r>
        <w:rPr>
          <w:rFonts w:hint="eastAsia"/>
          <w:b/>
          <w:bCs/>
          <w:kern w:val="0"/>
          <w:sz w:val="24"/>
        </w:rPr>
        <w:t>五、</w:t>
      </w:r>
      <w:r>
        <w:rPr>
          <w:b/>
          <w:bCs/>
          <w:kern w:val="0"/>
          <w:sz w:val="24"/>
        </w:rPr>
        <w:t>必修环节</w:t>
      </w:r>
      <w:bookmarkEnd w:id="89"/>
    </w:p>
    <w:p w:rsidR="00E348A1" w:rsidRDefault="00E832DF">
      <w:pPr>
        <w:spacing w:line="400" w:lineRule="exact"/>
        <w:ind w:firstLineChars="200" w:firstLine="480"/>
        <w:rPr>
          <w:sz w:val="24"/>
          <w:szCs w:val="21"/>
        </w:rPr>
      </w:pPr>
      <w:bookmarkStart w:id="90" w:name="_Hlk10453619"/>
      <w:r>
        <w:rPr>
          <w:rFonts w:hint="eastAsia"/>
          <w:sz w:val="24"/>
          <w:szCs w:val="21"/>
        </w:rPr>
        <w:t>（一）实践环节的基本类型</w:t>
      </w:r>
    </w:p>
    <w:p w:rsidR="00E348A1" w:rsidRDefault="00E832DF">
      <w:pPr>
        <w:spacing w:line="400" w:lineRule="exact"/>
        <w:ind w:firstLineChars="200" w:firstLine="480"/>
        <w:rPr>
          <w:sz w:val="24"/>
          <w:szCs w:val="21"/>
        </w:rPr>
      </w:pPr>
      <w:r>
        <w:rPr>
          <w:rFonts w:hint="eastAsia"/>
          <w:sz w:val="24"/>
          <w:szCs w:val="21"/>
        </w:rPr>
        <w:t>1</w:t>
      </w:r>
      <w:r>
        <w:rPr>
          <w:rFonts w:hint="eastAsia"/>
          <w:sz w:val="24"/>
          <w:szCs w:val="21"/>
        </w:rPr>
        <w:t>．社会实践</w:t>
      </w:r>
    </w:p>
    <w:bookmarkEnd w:id="90"/>
    <w:p w:rsidR="00E348A1" w:rsidRDefault="00E832DF">
      <w:pPr>
        <w:spacing w:line="400" w:lineRule="exact"/>
        <w:ind w:firstLineChars="200" w:firstLine="480"/>
        <w:rPr>
          <w:sz w:val="24"/>
          <w:szCs w:val="21"/>
        </w:rPr>
      </w:pPr>
      <w:r>
        <w:rPr>
          <w:rFonts w:hint="eastAsia"/>
          <w:sz w:val="24"/>
          <w:szCs w:val="21"/>
        </w:rPr>
        <w:t>研究生可以通过组织和参与社会调查、支教、扶贫及其他志愿者服务等方式进行实践活动，提倡以小组或团队形式开展，累计不少于</w:t>
      </w:r>
      <w:r>
        <w:rPr>
          <w:rFonts w:hint="eastAsia"/>
          <w:sz w:val="24"/>
          <w:szCs w:val="21"/>
        </w:rPr>
        <w:t>15</w:t>
      </w:r>
      <w:r>
        <w:rPr>
          <w:rFonts w:hint="eastAsia"/>
          <w:sz w:val="24"/>
          <w:szCs w:val="21"/>
        </w:rPr>
        <w:t>个工作日。</w:t>
      </w:r>
    </w:p>
    <w:p w:rsidR="00E348A1" w:rsidRDefault="00E832DF">
      <w:pPr>
        <w:spacing w:line="400" w:lineRule="exact"/>
        <w:ind w:firstLineChars="200" w:firstLine="480"/>
        <w:rPr>
          <w:sz w:val="24"/>
          <w:szCs w:val="21"/>
        </w:rPr>
      </w:pPr>
      <w:r>
        <w:rPr>
          <w:rFonts w:hint="eastAsia"/>
          <w:sz w:val="24"/>
          <w:szCs w:val="21"/>
        </w:rPr>
        <w:t>研究生完成“社会实践”活动后，需撰写不少于</w:t>
      </w:r>
      <w:r>
        <w:rPr>
          <w:rFonts w:hint="eastAsia"/>
          <w:sz w:val="24"/>
          <w:szCs w:val="21"/>
        </w:rPr>
        <w:t>2000</w:t>
      </w:r>
      <w:r>
        <w:rPr>
          <w:rFonts w:hint="eastAsia"/>
          <w:sz w:val="24"/>
          <w:szCs w:val="21"/>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rFonts w:hint="eastAsia"/>
          <w:sz w:val="24"/>
          <w:szCs w:val="21"/>
        </w:rPr>
        <w:t>1</w:t>
      </w:r>
      <w:r>
        <w:rPr>
          <w:rFonts w:hint="eastAsia"/>
          <w:sz w:val="24"/>
          <w:szCs w:val="21"/>
        </w:rPr>
        <w:t>学分。</w:t>
      </w:r>
    </w:p>
    <w:p w:rsidR="00E348A1" w:rsidRDefault="00E832DF">
      <w:pPr>
        <w:spacing w:line="400" w:lineRule="exact"/>
        <w:ind w:firstLineChars="200" w:firstLine="480"/>
        <w:rPr>
          <w:sz w:val="24"/>
          <w:szCs w:val="21"/>
        </w:rPr>
      </w:pPr>
      <w:r>
        <w:rPr>
          <w:rFonts w:hint="eastAsia"/>
          <w:sz w:val="24"/>
          <w:szCs w:val="21"/>
        </w:rPr>
        <w:t>2</w:t>
      </w:r>
      <w:r>
        <w:rPr>
          <w:rFonts w:hint="eastAsia"/>
          <w:sz w:val="24"/>
          <w:szCs w:val="21"/>
        </w:rPr>
        <w:t>．助研、助管</w:t>
      </w:r>
    </w:p>
    <w:p w:rsidR="00E348A1" w:rsidRDefault="00E832DF">
      <w:pPr>
        <w:spacing w:line="400" w:lineRule="exact"/>
        <w:ind w:firstLineChars="200" w:firstLine="480"/>
        <w:rPr>
          <w:sz w:val="24"/>
          <w:szCs w:val="21"/>
        </w:rPr>
      </w:pPr>
      <w:r>
        <w:rPr>
          <w:rFonts w:hint="eastAsia"/>
          <w:sz w:val="24"/>
          <w:szCs w:val="21"/>
        </w:rPr>
        <w:lastRenderedPageBreak/>
        <w:t>研究生担任助管或助研工作，其目的是培养研究生的综合能力，是研究生培养过程的有机组成部分。完成至少一个标准岗位的助管或助研工作通过后记</w:t>
      </w:r>
      <w:r>
        <w:rPr>
          <w:rFonts w:hint="eastAsia"/>
          <w:sz w:val="24"/>
          <w:szCs w:val="21"/>
        </w:rPr>
        <w:t>1</w:t>
      </w:r>
      <w:r>
        <w:rPr>
          <w:rFonts w:hint="eastAsia"/>
          <w:sz w:val="24"/>
          <w:szCs w:val="21"/>
        </w:rPr>
        <w:t>学分。</w:t>
      </w:r>
    </w:p>
    <w:p w:rsidR="00E348A1" w:rsidRDefault="00E832DF">
      <w:pPr>
        <w:spacing w:line="400" w:lineRule="exact"/>
        <w:ind w:firstLineChars="200" w:firstLine="480"/>
        <w:rPr>
          <w:sz w:val="24"/>
          <w:szCs w:val="21"/>
        </w:rPr>
      </w:pPr>
      <w:r>
        <w:rPr>
          <w:rFonts w:hint="eastAsia"/>
          <w:sz w:val="24"/>
          <w:szCs w:val="21"/>
        </w:rPr>
        <w:t>研究生担任助研、助管的相关要求和考核办法等参照学校研究生“三助”工作有关规定执行。</w:t>
      </w:r>
    </w:p>
    <w:p w:rsidR="00E348A1" w:rsidRDefault="00E832DF">
      <w:pPr>
        <w:spacing w:line="400" w:lineRule="exact"/>
        <w:ind w:firstLineChars="200" w:firstLine="480"/>
        <w:rPr>
          <w:sz w:val="24"/>
          <w:szCs w:val="21"/>
        </w:rPr>
      </w:pPr>
      <w:r>
        <w:rPr>
          <w:rFonts w:hint="eastAsia"/>
          <w:sz w:val="24"/>
          <w:szCs w:val="21"/>
        </w:rPr>
        <w:t>3</w:t>
      </w:r>
      <w:r>
        <w:rPr>
          <w:rFonts w:hint="eastAsia"/>
          <w:sz w:val="24"/>
          <w:szCs w:val="21"/>
        </w:rPr>
        <w:t>．创新创业竞赛</w:t>
      </w:r>
    </w:p>
    <w:p w:rsidR="00E348A1" w:rsidRDefault="00E832DF">
      <w:pPr>
        <w:spacing w:line="400" w:lineRule="exact"/>
        <w:ind w:firstLineChars="200" w:firstLine="480"/>
        <w:rPr>
          <w:sz w:val="24"/>
          <w:szCs w:val="21"/>
        </w:rPr>
      </w:pPr>
      <w:r>
        <w:rPr>
          <w:rFonts w:hint="eastAsia"/>
          <w:sz w:val="24"/>
          <w:szCs w:val="21"/>
        </w:rPr>
        <w:t>规范和促进研究生科研成果转化，鼓励研究生开展创业实践，提高创业技能。研究生在读期间，参与并完成我校各类创新创业竞赛，学院审核通过后记</w:t>
      </w:r>
      <w:r>
        <w:rPr>
          <w:rFonts w:hint="eastAsia"/>
          <w:sz w:val="24"/>
          <w:szCs w:val="21"/>
        </w:rPr>
        <w:t>1</w:t>
      </w:r>
      <w:r>
        <w:rPr>
          <w:rFonts w:hint="eastAsia"/>
          <w:sz w:val="24"/>
          <w:szCs w:val="21"/>
        </w:rPr>
        <w:t>学分。</w:t>
      </w:r>
    </w:p>
    <w:p w:rsidR="00E348A1" w:rsidRDefault="00E832DF">
      <w:pPr>
        <w:spacing w:line="400" w:lineRule="exact"/>
        <w:ind w:firstLineChars="200" w:firstLine="480"/>
        <w:rPr>
          <w:sz w:val="24"/>
          <w:szCs w:val="21"/>
        </w:rPr>
      </w:pPr>
      <w:r>
        <w:rPr>
          <w:rFonts w:hint="eastAsia"/>
          <w:sz w:val="24"/>
          <w:szCs w:val="21"/>
        </w:rPr>
        <w:t>4</w:t>
      </w:r>
      <w:r>
        <w:rPr>
          <w:rFonts w:hint="eastAsia"/>
          <w:sz w:val="24"/>
          <w:szCs w:val="21"/>
        </w:rPr>
        <w:t>．基金申请书撰写</w:t>
      </w:r>
    </w:p>
    <w:p w:rsidR="00E348A1" w:rsidRDefault="00E832DF">
      <w:pPr>
        <w:spacing w:line="400" w:lineRule="exact"/>
        <w:ind w:firstLineChars="200" w:firstLine="480"/>
        <w:rPr>
          <w:sz w:val="24"/>
          <w:szCs w:val="21"/>
        </w:rPr>
      </w:pPr>
      <w:r>
        <w:rPr>
          <w:rFonts w:hint="eastAsia"/>
          <w:sz w:val="24"/>
          <w:szCs w:val="21"/>
        </w:rPr>
        <w:t>研究生在导师指导下完成一篇省（市）级及以上自然（社会）科学基金等纵向项目的申请书及</w:t>
      </w:r>
      <w:r>
        <w:rPr>
          <w:rFonts w:hint="eastAsia"/>
          <w:sz w:val="24"/>
          <w:szCs w:val="21"/>
        </w:rPr>
        <w:t>20</w:t>
      </w:r>
      <w:r>
        <w:rPr>
          <w:rFonts w:hint="eastAsia"/>
          <w:sz w:val="24"/>
          <w:szCs w:val="21"/>
        </w:rPr>
        <w:t>分钟汇报</w:t>
      </w:r>
      <w:r>
        <w:rPr>
          <w:rFonts w:hint="eastAsia"/>
          <w:sz w:val="24"/>
          <w:szCs w:val="21"/>
        </w:rPr>
        <w:t>PPT</w:t>
      </w:r>
      <w:r>
        <w:rPr>
          <w:rFonts w:hint="eastAsia"/>
          <w:sz w:val="24"/>
          <w:szCs w:val="21"/>
        </w:rPr>
        <w:t>，经指导教师检查、评阅合格者记</w:t>
      </w:r>
      <w:r>
        <w:rPr>
          <w:rFonts w:hint="eastAsia"/>
          <w:sz w:val="24"/>
          <w:szCs w:val="21"/>
        </w:rPr>
        <w:t>1</w:t>
      </w:r>
      <w:r>
        <w:rPr>
          <w:rFonts w:hint="eastAsia"/>
          <w:sz w:val="24"/>
          <w:szCs w:val="21"/>
        </w:rPr>
        <w:t>学分。</w:t>
      </w:r>
    </w:p>
    <w:p w:rsidR="00E348A1" w:rsidRDefault="00E832DF">
      <w:pPr>
        <w:spacing w:line="400" w:lineRule="exact"/>
        <w:ind w:firstLineChars="200" w:firstLine="480"/>
        <w:rPr>
          <w:sz w:val="24"/>
          <w:szCs w:val="21"/>
        </w:rPr>
      </w:pPr>
      <w:r>
        <w:rPr>
          <w:rFonts w:hint="eastAsia"/>
          <w:sz w:val="24"/>
          <w:szCs w:val="21"/>
        </w:rPr>
        <w:t>5</w:t>
      </w:r>
      <w:r>
        <w:rPr>
          <w:rFonts w:hint="eastAsia"/>
          <w:sz w:val="24"/>
          <w:szCs w:val="21"/>
        </w:rPr>
        <w:t>．国际交流</w:t>
      </w:r>
    </w:p>
    <w:p w:rsidR="00E348A1" w:rsidRDefault="00E832DF">
      <w:pPr>
        <w:spacing w:line="400" w:lineRule="exact"/>
        <w:ind w:firstLineChars="200" w:firstLine="480"/>
        <w:rPr>
          <w:sz w:val="24"/>
          <w:szCs w:val="21"/>
        </w:rPr>
      </w:pPr>
      <w:r>
        <w:rPr>
          <w:rFonts w:hint="eastAsia"/>
          <w:sz w:val="24"/>
          <w:szCs w:val="21"/>
        </w:rPr>
        <w:t>研究生在读期间通过各类项目赴境外高校、科研机构学习、交流合作（不少于</w:t>
      </w:r>
      <w:r>
        <w:rPr>
          <w:rFonts w:hint="eastAsia"/>
          <w:sz w:val="24"/>
          <w:szCs w:val="21"/>
        </w:rPr>
        <w:t>3</w:t>
      </w:r>
      <w:r>
        <w:rPr>
          <w:rFonts w:hint="eastAsia"/>
          <w:sz w:val="24"/>
          <w:szCs w:val="21"/>
        </w:rPr>
        <w:t>个月），或参加一次境外国际学术会议并有文章收录。学院审核通过后记</w:t>
      </w:r>
      <w:r>
        <w:rPr>
          <w:rFonts w:hint="eastAsia"/>
          <w:sz w:val="24"/>
          <w:szCs w:val="21"/>
        </w:rPr>
        <w:t>1</w:t>
      </w:r>
      <w:r>
        <w:rPr>
          <w:rFonts w:hint="eastAsia"/>
          <w:sz w:val="24"/>
          <w:szCs w:val="21"/>
        </w:rPr>
        <w:t>学分。</w:t>
      </w:r>
    </w:p>
    <w:p w:rsidR="00E348A1" w:rsidRDefault="00E832DF">
      <w:pPr>
        <w:spacing w:line="400" w:lineRule="exact"/>
        <w:ind w:firstLineChars="200" w:firstLine="480"/>
        <w:rPr>
          <w:sz w:val="24"/>
          <w:szCs w:val="21"/>
        </w:rPr>
      </w:pPr>
      <w:r>
        <w:rPr>
          <w:rFonts w:hint="eastAsia"/>
          <w:sz w:val="24"/>
          <w:szCs w:val="21"/>
        </w:rPr>
        <w:t>6</w:t>
      </w:r>
      <w:r>
        <w:rPr>
          <w:rFonts w:hint="eastAsia"/>
          <w:sz w:val="24"/>
          <w:szCs w:val="21"/>
        </w:rPr>
        <w:t>．实验室安全培训</w:t>
      </w:r>
    </w:p>
    <w:p w:rsidR="00E348A1" w:rsidRDefault="00E832DF">
      <w:pPr>
        <w:spacing w:line="400" w:lineRule="exact"/>
        <w:ind w:firstLineChars="200" w:firstLine="480"/>
        <w:rPr>
          <w:sz w:val="24"/>
          <w:szCs w:val="21"/>
        </w:rPr>
      </w:pPr>
      <w:r>
        <w:rPr>
          <w:rFonts w:hint="eastAsia"/>
          <w:sz w:val="24"/>
          <w:szCs w:val="21"/>
        </w:rPr>
        <w:t>研究生进入课题之前必须完成实验室安全培训。考核通过后记</w:t>
      </w:r>
      <w:r>
        <w:rPr>
          <w:rFonts w:hint="eastAsia"/>
          <w:sz w:val="24"/>
          <w:szCs w:val="21"/>
        </w:rPr>
        <w:t>1</w:t>
      </w:r>
      <w:r>
        <w:rPr>
          <w:rFonts w:hint="eastAsia"/>
          <w:sz w:val="24"/>
          <w:szCs w:val="21"/>
        </w:rPr>
        <w:t>学分。</w:t>
      </w:r>
    </w:p>
    <w:p w:rsidR="00E348A1" w:rsidRDefault="00E832DF">
      <w:pPr>
        <w:spacing w:line="400" w:lineRule="exact"/>
        <w:ind w:firstLineChars="200" w:firstLine="480"/>
        <w:rPr>
          <w:sz w:val="24"/>
          <w:szCs w:val="21"/>
        </w:rPr>
      </w:pPr>
      <w:r>
        <w:rPr>
          <w:rFonts w:hint="eastAsia"/>
          <w:sz w:val="24"/>
          <w:szCs w:val="21"/>
        </w:rPr>
        <w:t>※定向培养研究生、来华留学生可免修实践环节，但不记学分，所缺学分必须通过选修课程补齐。</w:t>
      </w:r>
    </w:p>
    <w:p w:rsidR="00E348A1" w:rsidRDefault="00E832DF">
      <w:pPr>
        <w:spacing w:line="400" w:lineRule="exact"/>
        <w:ind w:firstLineChars="200" w:firstLine="480"/>
        <w:rPr>
          <w:sz w:val="24"/>
          <w:szCs w:val="21"/>
        </w:rPr>
      </w:pPr>
      <w:r>
        <w:rPr>
          <w:rFonts w:hint="eastAsia"/>
          <w:sz w:val="24"/>
          <w:szCs w:val="21"/>
        </w:rPr>
        <w:t>（二）学术活动</w:t>
      </w:r>
    </w:p>
    <w:p w:rsidR="00E348A1" w:rsidRDefault="00E832DF">
      <w:pPr>
        <w:spacing w:line="400" w:lineRule="exact"/>
        <w:ind w:firstLineChars="200" w:firstLine="480"/>
        <w:rPr>
          <w:sz w:val="24"/>
          <w:szCs w:val="21"/>
        </w:rPr>
      </w:pPr>
      <w:r>
        <w:rPr>
          <w:rFonts w:hint="eastAsia"/>
          <w:sz w:val="24"/>
          <w:szCs w:val="21"/>
        </w:rPr>
        <w:t>为了促使研究生能主动关心和了解国内外本学科前沿的发展动态，开阔视野，启发创造力，要求每个硕士研究生应参加学术活动不少于</w:t>
      </w:r>
      <w:r>
        <w:rPr>
          <w:rFonts w:hint="eastAsia"/>
          <w:sz w:val="24"/>
          <w:szCs w:val="21"/>
        </w:rPr>
        <w:t>5</w:t>
      </w:r>
      <w:r>
        <w:rPr>
          <w:rFonts w:hint="eastAsia"/>
          <w:sz w:val="24"/>
          <w:szCs w:val="21"/>
        </w:rPr>
        <w:t>次，且每次参加学术活动必须写出</w:t>
      </w:r>
      <w:r>
        <w:rPr>
          <w:rFonts w:hint="eastAsia"/>
          <w:sz w:val="24"/>
          <w:szCs w:val="21"/>
        </w:rPr>
        <w:t>500</w:t>
      </w:r>
      <w:r>
        <w:rPr>
          <w:rFonts w:hint="eastAsia"/>
          <w:sz w:val="24"/>
          <w:szCs w:val="21"/>
        </w:rPr>
        <w:t>字以上的心得。经指导教师（小组）检查、审核，完成者在必修环节记</w:t>
      </w:r>
      <w:r>
        <w:rPr>
          <w:rFonts w:hint="eastAsia"/>
          <w:sz w:val="24"/>
          <w:szCs w:val="21"/>
        </w:rPr>
        <w:t>1</w:t>
      </w:r>
      <w:r>
        <w:rPr>
          <w:rFonts w:hint="eastAsia"/>
          <w:sz w:val="24"/>
          <w:szCs w:val="21"/>
        </w:rPr>
        <w:t>个学分。</w:t>
      </w:r>
    </w:p>
    <w:p w:rsidR="00E348A1" w:rsidRDefault="00E832DF">
      <w:pPr>
        <w:spacing w:line="400" w:lineRule="exact"/>
        <w:ind w:firstLineChars="200" w:firstLine="480"/>
        <w:rPr>
          <w:sz w:val="24"/>
          <w:szCs w:val="21"/>
        </w:rPr>
      </w:pPr>
      <w:r>
        <w:rPr>
          <w:rFonts w:hint="eastAsia"/>
          <w:sz w:val="24"/>
          <w:szCs w:val="21"/>
        </w:rPr>
        <w:t>（三）选题报告及中期考核</w:t>
      </w:r>
    </w:p>
    <w:p w:rsidR="00E348A1" w:rsidRDefault="00E832DF">
      <w:pPr>
        <w:spacing w:line="400" w:lineRule="exact"/>
        <w:ind w:firstLineChars="200" w:firstLine="480"/>
        <w:rPr>
          <w:sz w:val="24"/>
          <w:szCs w:val="21"/>
        </w:rPr>
      </w:pPr>
      <w:r>
        <w:rPr>
          <w:rFonts w:hint="eastAsia"/>
          <w:sz w:val="24"/>
          <w:szCs w:val="21"/>
        </w:rPr>
        <w:t>学位论文选题一般应结合导师的研究方向和科研项目，面向国民经济和社会发展的需要选择具有理论意义或应用价值的课题。硕士研究生入学后，应在导师的指导下明确科学研究方向，查阅国内外相关文献，进行广泛的调查研究，提出学位论文选题报告，经审核后确定学位论文题目。</w:t>
      </w:r>
    </w:p>
    <w:p w:rsidR="00E348A1" w:rsidRDefault="00E832DF">
      <w:pPr>
        <w:spacing w:line="400" w:lineRule="exact"/>
        <w:ind w:firstLineChars="200" w:firstLine="480"/>
        <w:rPr>
          <w:sz w:val="24"/>
          <w:szCs w:val="21"/>
        </w:rPr>
      </w:pPr>
      <w:r>
        <w:rPr>
          <w:rFonts w:hint="eastAsia"/>
          <w:sz w:val="24"/>
          <w:szCs w:val="21"/>
        </w:rPr>
        <w:t>硕士研究生必须参加学校的中期考核。硕士研究生选题报告和中期考核的具体要求，按照学校研究生中期考核及开题管理有关规定要求执行。选题报告通过后记</w:t>
      </w:r>
      <w:r>
        <w:rPr>
          <w:rFonts w:hint="eastAsia"/>
          <w:sz w:val="24"/>
          <w:szCs w:val="21"/>
        </w:rPr>
        <w:t>1</w:t>
      </w:r>
      <w:r>
        <w:rPr>
          <w:rFonts w:hint="eastAsia"/>
          <w:sz w:val="24"/>
          <w:szCs w:val="21"/>
        </w:rPr>
        <w:t>个必修环节学分。</w:t>
      </w:r>
    </w:p>
    <w:p w:rsidR="00E348A1" w:rsidRDefault="00E832DF">
      <w:pPr>
        <w:keepNext/>
        <w:spacing w:beforeLines="50" w:before="156" w:afterLines="50" w:after="156"/>
        <w:outlineLvl w:val="2"/>
        <w:rPr>
          <w:b/>
          <w:bCs/>
          <w:kern w:val="0"/>
          <w:sz w:val="24"/>
        </w:rPr>
      </w:pPr>
      <w:bookmarkStart w:id="91" w:name="_Toc8016"/>
      <w:r>
        <w:rPr>
          <w:rFonts w:hint="eastAsia"/>
          <w:b/>
          <w:bCs/>
          <w:kern w:val="0"/>
          <w:sz w:val="24"/>
        </w:rPr>
        <w:t>六、</w:t>
      </w:r>
      <w:r>
        <w:rPr>
          <w:b/>
          <w:bCs/>
          <w:kern w:val="0"/>
          <w:sz w:val="24"/>
        </w:rPr>
        <w:t>科研与论文</w:t>
      </w:r>
      <w:r>
        <w:rPr>
          <w:rFonts w:hint="eastAsia"/>
          <w:b/>
          <w:bCs/>
          <w:kern w:val="0"/>
          <w:sz w:val="24"/>
        </w:rPr>
        <w:t>与学位论文</w:t>
      </w:r>
      <w:bookmarkEnd w:id="91"/>
    </w:p>
    <w:p w:rsidR="00E348A1" w:rsidRDefault="00E832DF">
      <w:pPr>
        <w:spacing w:line="400" w:lineRule="exact"/>
        <w:ind w:firstLineChars="200" w:firstLine="480"/>
        <w:rPr>
          <w:sz w:val="24"/>
          <w:szCs w:val="21"/>
        </w:rPr>
      </w:pPr>
      <w:bookmarkStart w:id="92" w:name="_Toc21836"/>
      <w:r>
        <w:rPr>
          <w:rFonts w:hint="eastAsia"/>
          <w:sz w:val="24"/>
          <w:szCs w:val="21"/>
        </w:rPr>
        <w:t>（一）科学研究</w:t>
      </w:r>
    </w:p>
    <w:p w:rsidR="00E348A1" w:rsidRDefault="00E832DF">
      <w:pPr>
        <w:spacing w:line="400" w:lineRule="exact"/>
        <w:ind w:firstLineChars="200" w:firstLine="480"/>
        <w:rPr>
          <w:bCs/>
          <w:sz w:val="24"/>
        </w:rPr>
      </w:pPr>
      <w:r>
        <w:rPr>
          <w:rFonts w:hint="eastAsia"/>
          <w:sz w:val="24"/>
        </w:rPr>
        <w:t>法学</w:t>
      </w:r>
      <w:r>
        <w:rPr>
          <w:bCs/>
          <w:sz w:val="24"/>
        </w:rPr>
        <w:t>学术学位硕士研究生</w:t>
      </w:r>
      <w:r>
        <w:rPr>
          <w:rFonts w:hint="eastAsia"/>
          <w:sz w:val="24"/>
        </w:rPr>
        <w:t>应参与导师实际课题或预研课题的研究，开展调研分析、文献查阅、方法应用、方案设计等工作。通过科学研究，培养研究生创新能力，</w:t>
      </w:r>
      <w:r>
        <w:rPr>
          <w:rFonts w:hint="eastAsia"/>
          <w:sz w:val="24"/>
        </w:rPr>
        <w:lastRenderedPageBreak/>
        <w:t>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学位论文工作的主要目的是培养学术学位硕士研究生独立思考、勇于创新的精神和从事科学研究的能力，使研究生的综合业务素质在科学研究中得到全面提高。</w:t>
      </w:r>
      <w:r>
        <w:rPr>
          <w:rFonts w:hint="eastAsia"/>
          <w:sz w:val="24"/>
          <w:szCs w:val="21"/>
        </w:rPr>
        <w:t>法学</w:t>
      </w:r>
      <w:r>
        <w:rPr>
          <w:sz w:val="24"/>
        </w:rPr>
        <w:t>学术学位硕士研究生</w:t>
      </w:r>
      <w:r>
        <w:rPr>
          <w:bCs/>
          <w:sz w:val="24"/>
        </w:rPr>
        <w:t>应在导师指导下独立完成硕士学位论文工作。</w:t>
      </w:r>
    </w:p>
    <w:p w:rsidR="00E348A1" w:rsidRPr="00325B28" w:rsidRDefault="00E832DF">
      <w:pPr>
        <w:adjustRightInd w:val="0"/>
        <w:snapToGrid w:val="0"/>
        <w:spacing w:line="400" w:lineRule="exact"/>
        <w:ind w:firstLineChars="200" w:firstLine="472"/>
        <w:rPr>
          <w:spacing w:val="-2"/>
          <w:sz w:val="24"/>
        </w:rPr>
      </w:pPr>
      <w:r w:rsidRPr="00325B28">
        <w:rPr>
          <w:rFonts w:hint="eastAsia"/>
          <w:spacing w:val="-2"/>
          <w:sz w:val="24"/>
          <w:szCs w:val="21"/>
        </w:rPr>
        <w:t>法学</w:t>
      </w:r>
      <w:r w:rsidRPr="00325B28">
        <w:rPr>
          <w:rFonts w:hint="eastAsia"/>
          <w:spacing w:val="-2"/>
          <w:sz w:val="24"/>
        </w:rPr>
        <w:t>学术学位硕士研究生在硕士学位论文送审前，须满足取得学籍当年学校申请硕士学位学术成果有关规定和法学社会学院学位与研究生教育有关规定，方可送审。</w:t>
      </w:r>
    </w:p>
    <w:p w:rsidR="00E348A1" w:rsidRDefault="00E832DF">
      <w:pPr>
        <w:adjustRightInd w:val="0"/>
        <w:snapToGrid w:val="0"/>
        <w:spacing w:line="400" w:lineRule="exact"/>
        <w:ind w:firstLineChars="200" w:firstLine="480"/>
        <w:rPr>
          <w:sz w:val="24"/>
        </w:rPr>
      </w:pPr>
      <w:r>
        <w:rPr>
          <w:rFonts w:hint="eastAsia"/>
          <w:sz w:val="24"/>
          <w:szCs w:val="21"/>
        </w:rPr>
        <w:t>法学</w:t>
      </w:r>
      <w:r>
        <w:rPr>
          <w:rFonts w:hint="eastAsia"/>
          <w:sz w:val="24"/>
        </w:rPr>
        <w:t>学术学位硕士研究生在硕士学位论文答辩前，须达到学校研究生学位论文答辩管理办法有关要求，方可答辩。</w:t>
      </w:r>
    </w:p>
    <w:p w:rsidR="00E348A1" w:rsidRDefault="00E832DF">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未尽事宜以研究生取得学籍当年武汉理工大学《研究生手册》和法学社会学院学位与研究生教育有关规定为准。</w:t>
      </w:r>
    </w:p>
    <w:p w:rsidR="00E348A1" w:rsidRDefault="00E832DF">
      <w:pPr>
        <w:keepNext/>
        <w:spacing w:beforeLines="50" w:before="156" w:afterLines="50" w:after="156"/>
        <w:outlineLvl w:val="2"/>
        <w:rPr>
          <w:b/>
          <w:bCs/>
          <w:kern w:val="0"/>
          <w:sz w:val="24"/>
        </w:rPr>
      </w:pPr>
      <w:r>
        <w:rPr>
          <w:rFonts w:hint="eastAsia"/>
          <w:b/>
          <w:bCs/>
          <w:kern w:val="0"/>
          <w:sz w:val="24"/>
        </w:rPr>
        <w:t>七、</w:t>
      </w:r>
      <w:r>
        <w:rPr>
          <w:b/>
          <w:bCs/>
          <w:kern w:val="0"/>
          <w:sz w:val="24"/>
        </w:rPr>
        <w:t>培养方式与方法</w:t>
      </w:r>
      <w:bookmarkEnd w:id="92"/>
    </w:p>
    <w:p w:rsidR="00E348A1" w:rsidRPr="00325B28" w:rsidRDefault="00E832DF">
      <w:pPr>
        <w:spacing w:line="400" w:lineRule="exact"/>
        <w:ind w:firstLineChars="200" w:firstLine="472"/>
        <w:rPr>
          <w:spacing w:val="-2"/>
          <w:sz w:val="24"/>
          <w:szCs w:val="21"/>
        </w:rPr>
      </w:pPr>
      <w:bookmarkStart w:id="93" w:name="_Hlk12607855"/>
      <w:bookmarkStart w:id="94" w:name="_Hlk10455746"/>
      <w:r w:rsidRPr="00325B28">
        <w:rPr>
          <w:rFonts w:hint="eastAsia"/>
          <w:spacing w:val="-2"/>
          <w:sz w:val="24"/>
          <w:szCs w:val="21"/>
        </w:rPr>
        <w:t>法学学术学位</w:t>
      </w:r>
      <w:bookmarkEnd w:id="93"/>
      <w:r w:rsidRPr="00325B28">
        <w:rPr>
          <w:rFonts w:hint="eastAsia"/>
          <w:spacing w:val="-2"/>
          <w:sz w:val="24"/>
          <w:szCs w:val="21"/>
        </w:rPr>
        <w:t>硕士研究生的培养应坚持导师（导师小组）负责制或系（所、教研室）集体培养相结合的方式，充分发挥指导教师的主导作用，调动导师（导师小组）和集体的积极性，从政治思想和业务学习两方面引导研究生全面发展。具体方式如下：</w:t>
      </w:r>
    </w:p>
    <w:p w:rsidR="00E348A1" w:rsidRDefault="00E832DF">
      <w:pPr>
        <w:spacing w:line="400" w:lineRule="exact"/>
        <w:ind w:firstLineChars="200" w:firstLine="480"/>
        <w:rPr>
          <w:sz w:val="24"/>
          <w:szCs w:val="21"/>
        </w:rPr>
      </w:pPr>
      <w:r>
        <w:rPr>
          <w:rFonts w:hint="eastAsia"/>
          <w:sz w:val="24"/>
          <w:szCs w:val="21"/>
        </w:rPr>
        <w:t>（一）培养方式应灵活多样，坚持课堂讲授和自学讨论相结合的教学方式，培养独立分析问题和解决实际问题的能力。广泛、灵活地采用案例式教学、专题讲座式教学、辩论式教学、研究式教学、学术沙龙以及学术报告与学术讲座等多种教学方式。</w:t>
      </w:r>
    </w:p>
    <w:p w:rsidR="00E348A1" w:rsidRDefault="00E832DF">
      <w:pPr>
        <w:spacing w:line="400" w:lineRule="exact"/>
        <w:ind w:firstLineChars="200" w:firstLine="480"/>
        <w:rPr>
          <w:sz w:val="24"/>
          <w:szCs w:val="21"/>
        </w:rPr>
      </w:pPr>
      <w:r>
        <w:rPr>
          <w:rFonts w:hint="eastAsia"/>
          <w:sz w:val="24"/>
          <w:szCs w:val="21"/>
        </w:rPr>
        <w:t>（二）积极探索交叉学科研究生团队指导模式改革，聘请实务专家参与研究生培养方案的制定、论文开题、论文答辩等环节。打造多学科交叉融合的课程体系，培养科学化、系统化理论知识与实践深度融合的卓越法律人才。</w:t>
      </w:r>
    </w:p>
    <w:p w:rsidR="00E348A1" w:rsidRDefault="00E832DF">
      <w:pPr>
        <w:spacing w:line="400" w:lineRule="exact"/>
        <w:ind w:firstLineChars="200" w:firstLine="480"/>
        <w:rPr>
          <w:sz w:val="24"/>
          <w:szCs w:val="21"/>
        </w:rPr>
      </w:pPr>
      <w:r>
        <w:rPr>
          <w:rFonts w:hint="eastAsia"/>
          <w:sz w:val="24"/>
          <w:szCs w:val="21"/>
        </w:rPr>
        <w:t>（三）积极探索研究生国际协同培养模式改革，加强与世界高水平大学的交流合作，引进国际化课程，安排学生出国交流，拓展研究生的国际化视野，提升研究生的国际化水平。</w:t>
      </w:r>
      <w:bookmarkEnd w:id="94"/>
    </w:p>
    <w:p w:rsidR="00E348A1" w:rsidRDefault="00E832DF">
      <w:pPr>
        <w:keepNext/>
        <w:spacing w:beforeLines="50" w:before="156" w:afterLines="50" w:after="156"/>
        <w:outlineLvl w:val="2"/>
        <w:rPr>
          <w:b/>
          <w:bCs/>
          <w:kern w:val="0"/>
          <w:sz w:val="24"/>
        </w:rPr>
      </w:pPr>
      <w:bookmarkStart w:id="95" w:name="_Toc25937"/>
      <w:r>
        <w:rPr>
          <w:rFonts w:hint="eastAsia"/>
          <w:b/>
          <w:bCs/>
          <w:kern w:val="0"/>
          <w:sz w:val="24"/>
        </w:rPr>
        <w:t>八、</w:t>
      </w:r>
      <w:r>
        <w:rPr>
          <w:b/>
          <w:bCs/>
          <w:kern w:val="0"/>
          <w:sz w:val="24"/>
        </w:rPr>
        <w:t>其他</w:t>
      </w:r>
      <w:bookmarkEnd w:id="95"/>
    </w:p>
    <w:p w:rsidR="00E348A1" w:rsidRDefault="00E832DF">
      <w:pPr>
        <w:spacing w:line="400" w:lineRule="exact"/>
        <w:ind w:firstLineChars="200" w:firstLine="480"/>
        <w:rPr>
          <w:sz w:val="24"/>
          <w:szCs w:val="21"/>
        </w:rPr>
      </w:pPr>
      <w:bookmarkStart w:id="96" w:name="_Hlk10456301"/>
      <w:bookmarkStart w:id="97" w:name="_Hlk12615872"/>
      <w:r>
        <w:rPr>
          <w:rFonts w:hint="eastAsia"/>
          <w:sz w:val="24"/>
          <w:szCs w:val="21"/>
        </w:rPr>
        <w:t>（一）法学学术学位硕士研究生开题前须修满学位课程的学分，允许研究生开题后根据论文研究需要选修部分其他课程，申请答辩前须修完全部课程。</w:t>
      </w:r>
    </w:p>
    <w:p w:rsidR="00E348A1" w:rsidRDefault="00E832DF">
      <w:pPr>
        <w:spacing w:line="400" w:lineRule="exact"/>
        <w:ind w:firstLineChars="200" w:firstLine="480"/>
        <w:rPr>
          <w:sz w:val="24"/>
          <w:szCs w:val="21"/>
        </w:rPr>
      </w:pPr>
      <w:r>
        <w:rPr>
          <w:rFonts w:hint="eastAsia"/>
          <w:sz w:val="24"/>
          <w:szCs w:val="21"/>
        </w:rPr>
        <w:t>（二）法学学术学位硕士研究生应查阅本学科国内外文献</w:t>
      </w:r>
      <w:r>
        <w:rPr>
          <w:rFonts w:hint="eastAsia"/>
          <w:sz w:val="24"/>
          <w:szCs w:val="21"/>
        </w:rPr>
        <w:t>50</w:t>
      </w:r>
      <w:r>
        <w:rPr>
          <w:rFonts w:hint="eastAsia"/>
          <w:sz w:val="24"/>
          <w:szCs w:val="21"/>
        </w:rPr>
        <w:t>篇以上，其中外文文献不少于三分之一。</w:t>
      </w:r>
    </w:p>
    <w:p w:rsidR="00E348A1" w:rsidRDefault="00E832DF">
      <w:pPr>
        <w:spacing w:line="400" w:lineRule="exact"/>
        <w:ind w:firstLineChars="200" w:firstLine="480"/>
        <w:rPr>
          <w:sz w:val="24"/>
          <w:szCs w:val="21"/>
        </w:rPr>
      </w:pPr>
      <w:r>
        <w:rPr>
          <w:rFonts w:hint="eastAsia"/>
          <w:sz w:val="24"/>
          <w:szCs w:val="21"/>
        </w:rPr>
        <w:t>（三）法学学术学位硕士研究生在课程学习阶段每月至少</w:t>
      </w:r>
      <w:r>
        <w:rPr>
          <w:rFonts w:hint="eastAsia"/>
          <w:sz w:val="24"/>
          <w:szCs w:val="21"/>
        </w:rPr>
        <w:t>1</w:t>
      </w:r>
      <w:r>
        <w:rPr>
          <w:rFonts w:hint="eastAsia"/>
          <w:sz w:val="24"/>
          <w:szCs w:val="21"/>
        </w:rPr>
        <w:t>次、论文工作阶段每月至少</w:t>
      </w:r>
      <w:r>
        <w:rPr>
          <w:rFonts w:hint="eastAsia"/>
          <w:sz w:val="24"/>
          <w:szCs w:val="21"/>
        </w:rPr>
        <w:t>2</w:t>
      </w:r>
      <w:r>
        <w:rPr>
          <w:rFonts w:hint="eastAsia"/>
          <w:sz w:val="24"/>
          <w:szCs w:val="21"/>
        </w:rPr>
        <w:t>次向指导教师汇报自己的学习和研究工作情况，</w:t>
      </w:r>
      <w:r>
        <w:rPr>
          <w:sz w:val="24"/>
          <w:szCs w:val="21"/>
        </w:rPr>
        <w:t>并形成制度</w:t>
      </w:r>
      <w:r>
        <w:rPr>
          <w:rFonts w:hint="eastAsia"/>
          <w:sz w:val="24"/>
          <w:szCs w:val="21"/>
        </w:rPr>
        <w:t>。</w:t>
      </w:r>
    </w:p>
    <w:p w:rsidR="00E348A1" w:rsidRDefault="00E832DF">
      <w:pPr>
        <w:spacing w:line="400" w:lineRule="exact"/>
        <w:ind w:firstLineChars="200" w:firstLine="480"/>
        <w:rPr>
          <w:sz w:val="24"/>
          <w:szCs w:val="21"/>
        </w:rPr>
      </w:pPr>
      <w:r>
        <w:rPr>
          <w:rFonts w:hint="eastAsia"/>
          <w:sz w:val="24"/>
          <w:szCs w:val="21"/>
        </w:rPr>
        <w:t>（四）全日制、非全日制研究生适用同一培养方案。</w:t>
      </w:r>
    </w:p>
    <w:p w:rsidR="00E348A1" w:rsidRDefault="00E832DF">
      <w:pPr>
        <w:spacing w:line="400" w:lineRule="exact"/>
        <w:ind w:firstLineChars="200" w:firstLine="480"/>
        <w:rPr>
          <w:sz w:val="24"/>
          <w:szCs w:val="21"/>
        </w:rPr>
      </w:pPr>
      <w:r>
        <w:rPr>
          <w:rFonts w:hint="eastAsia"/>
          <w:sz w:val="24"/>
          <w:szCs w:val="21"/>
        </w:rPr>
        <w:t>（五）本次制订培养方案从</w:t>
      </w:r>
      <w:r>
        <w:rPr>
          <w:rFonts w:hint="eastAsia"/>
          <w:sz w:val="24"/>
          <w:szCs w:val="21"/>
        </w:rPr>
        <w:t>2022</w:t>
      </w:r>
      <w:r>
        <w:rPr>
          <w:rFonts w:hint="eastAsia"/>
          <w:sz w:val="24"/>
          <w:szCs w:val="21"/>
        </w:rPr>
        <w:t>级法学学术学位硕士研究生开始执行。</w:t>
      </w:r>
      <w:bookmarkEnd w:id="96"/>
      <w:bookmarkEnd w:id="97"/>
    </w:p>
    <w:p w:rsidR="00E348A1" w:rsidRDefault="00E832DF">
      <w:r>
        <w:br w:type="page"/>
      </w:r>
    </w:p>
    <w:p w:rsidR="00E348A1" w:rsidRDefault="00E832DF">
      <w:pPr>
        <w:keepNext/>
        <w:keepLines/>
        <w:spacing w:beforeLines="100" w:before="312" w:afterLines="100" w:after="312"/>
        <w:jc w:val="center"/>
        <w:outlineLvl w:val="0"/>
        <w:rPr>
          <w:rFonts w:eastAsia="黑体"/>
          <w:b/>
          <w:kern w:val="0"/>
          <w:sz w:val="32"/>
        </w:rPr>
      </w:pPr>
      <w:bookmarkStart w:id="98" w:name="_Toc15641112"/>
      <w:bookmarkStart w:id="99" w:name="_Toc2561"/>
      <w:r>
        <w:rPr>
          <w:rFonts w:eastAsia="黑体" w:hint="eastAsia"/>
          <w:b/>
          <w:kern w:val="0"/>
          <w:sz w:val="32"/>
        </w:rPr>
        <w:lastRenderedPageBreak/>
        <w:t>政治学学术学位硕士研究生培养方案</w:t>
      </w:r>
      <w:bookmarkEnd w:id="98"/>
      <w:bookmarkEnd w:id="99"/>
    </w:p>
    <w:p w:rsidR="00E348A1" w:rsidRDefault="00E832DF" w:rsidP="006763CA">
      <w:pPr>
        <w:spacing w:afterLines="100" w:after="312" w:line="360" w:lineRule="auto"/>
        <w:jc w:val="center"/>
        <w:outlineLvl w:val="1"/>
        <w:rPr>
          <w:kern w:val="0"/>
          <w:sz w:val="24"/>
        </w:rPr>
      </w:pPr>
      <w:bookmarkStart w:id="100" w:name="_Toc15641113"/>
      <w:bookmarkStart w:id="101" w:name="_Toc14598657"/>
      <w:bookmarkStart w:id="102" w:name="_Toc15151663"/>
      <w:r>
        <w:rPr>
          <w:rFonts w:hint="eastAsia"/>
          <w:kern w:val="0"/>
          <w:sz w:val="24"/>
        </w:rPr>
        <w:t>（学科代码：</w:t>
      </w:r>
      <w:r>
        <w:rPr>
          <w:kern w:val="0"/>
          <w:sz w:val="24"/>
        </w:rPr>
        <w:t>0302</w:t>
      </w:r>
      <w:r>
        <w:rPr>
          <w:rFonts w:hint="eastAsia"/>
          <w:kern w:val="0"/>
          <w:sz w:val="24"/>
        </w:rPr>
        <w:t>，申请法学硕士学位适用）</w:t>
      </w:r>
      <w:bookmarkEnd w:id="100"/>
      <w:bookmarkEnd w:id="101"/>
      <w:bookmarkEnd w:id="102"/>
    </w:p>
    <w:p w:rsidR="00E348A1" w:rsidRDefault="00E832DF">
      <w:pPr>
        <w:keepNext/>
        <w:spacing w:beforeLines="50" w:before="156" w:afterLines="50" w:after="156"/>
        <w:outlineLvl w:val="2"/>
        <w:rPr>
          <w:b/>
          <w:bCs/>
          <w:kern w:val="0"/>
          <w:sz w:val="24"/>
        </w:rPr>
      </w:pPr>
      <w:bookmarkStart w:id="103" w:name="_Toc7589"/>
      <w:r>
        <w:rPr>
          <w:rFonts w:hint="eastAsia"/>
          <w:b/>
          <w:bCs/>
          <w:kern w:val="0"/>
          <w:sz w:val="24"/>
        </w:rPr>
        <w:t>一、培养目标</w:t>
      </w:r>
      <w:bookmarkEnd w:id="103"/>
    </w:p>
    <w:p w:rsidR="00E348A1" w:rsidRDefault="00E832DF">
      <w:pPr>
        <w:widowControl/>
        <w:adjustRightInd w:val="0"/>
        <w:snapToGrid w:val="0"/>
        <w:spacing w:line="400" w:lineRule="exact"/>
        <w:ind w:firstLineChars="200" w:firstLine="480"/>
        <w:rPr>
          <w:sz w:val="24"/>
          <w:szCs w:val="21"/>
        </w:rPr>
      </w:pPr>
      <w:bookmarkStart w:id="104" w:name="_Toc7633"/>
      <w:r>
        <w:rPr>
          <w:rFonts w:hint="eastAsia"/>
          <w:sz w:val="24"/>
          <w:szCs w:val="21"/>
        </w:rPr>
        <w:t>以习近平新时代中国特色社会主义思想为指导，落实立德树人根本任务，面向从整体上研究政治学基本原理和学科体系、发展</w:t>
      </w:r>
      <w:r>
        <w:rPr>
          <w:rFonts w:hint="eastAsia"/>
          <w:sz w:val="24"/>
          <w:szCs w:val="21"/>
        </w:rPr>
        <w:t>21</w:t>
      </w:r>
      <w:r>
        <w:rPr>
          <w:rFonts w:hint="eastAsia"/>
          <w:sz w:val="24"/>
          <w:szCs w:val="21"/>
        </w:rPr>
        <w:t>世纪中国的政治学、增强中国政治学的解释力和影响力、支撑中国政治实践的重大需求，瞄准政治学理论领域学术前沿，培养德智体美劳全面发展、具有坚定的理想信念、掌握扎实的理论基础和系统的专业知识、了解学科前沿动态、能够综合应用本专业知识分析问题和解决问题的具有竞争力的学术人才。具体要求为</w:t>
      </w:r>
      <w:r>
        <w:rPr>
          <w:sz w:val="24"/>
          <w:szCs w:val="21"/>
        </w:rPr>
        <w:t>：</w:t>
      </w:r>
    </w:p>
    <w:p w:rsidR="00E348A1" w:rsidRDefault="00E832DF">
      <w:pPr>
        <w:spacing w:line="400" w:lineRule="exact"/>
        <w:ind w:firstLineChars="200" w:firstLine="480"/>
        <w:rPr>
          <w:rFonts w:cs="宋体"/>
          <w:kern w:val="0"/>
          <w:sz w:val="24"/>
        </w:rPr>
      </w:pPr>
      <w:r>
        <w:rPr>
          <w:rFonts w:cs="宋体" w:hint="eastAsia"/>
          <w:kern w:val="0"/>
          <w:sz w:val="24"/>
        </w:rPr>
        <w:t>（一）</w:t>
      </w:r>
      <w:r>
        <w:rPr>
          <w:rFonts w:hAnsi="宋体" w:cs="宋体" w:hint="eastAsia"/>
          <w:kern w:val="0"/>
          <w:sz w:val="24"/>
        </w:rPr>
        <w:t>坚持党的基本路线，热爱祖国，热爱人民；掌握马克思主义基本理论，具有正确的世界观、人生观和价值观</w:t>
      </w:r>
      <w:r>
        <w:rPr>
          <w:rFonts w:ascii="宋体" w:hAnsi="宋体" w:cs="宋体" w:hint="eastAsia"/>
          <w:kern w:val="0"/>
          <w:sz w:val="24"/>
        </w:rPr>
        <w:t>；热爱哲学专业，勇于坚持真理；具有良好的职业道德、团结合作精神、追求真理、追求卓越的优良品质；遵纪守法，品行端正，诚实守信，学风严谨；</w:t>
      </w:r>
    </w:p>
    <w:p w:rsidR="00E348A1" w:rsidRDefault="00E832DF">
      <w:pPr>
        <w:widowControl/>
        <w:adjustRightInd w:val="0"/>
        <w:snapToGrid w:val="0"/>
        <w:spacing w:line="400" w:lineRule="exact"/>
        <w:ind w:firstLineChars="200" w:firstLine="480"/>
        <w:rPr>
          <w:sz w:val="24"/>
          <w:szCs w:val="21"/>
        </w:rPr>
      </w:pPr>
      <w:r>
        <w:rPr>
          <w:rFonts w:hint="eastAsia"/>
          <w:sz w:val="24"/>
          <w:szCs w:val="21"/>
        </w:rPr>
        <w:t>（二）</w:t>
      </w:r>
      <w:r>
        <w:rPr>
          <w:sz w:val="24"/>
          <w:szCs w:val="21"/>
        </w:rPr>
        <w:t>具有政治学学科坚实的理论基础和系统的专业知识，可胜任政治学学科领域中的教学、科研与管理工作</w:t>
      </w:r>
      <w:r>
        <w:rPr>
          <w:rFonts w:hint="eastAsia"/>
          <w:sz w:val="24"/>
          <w:szCs w:val="21"/>
        </w:rPr>
        <w:t>；</w:t>
      </w:r>
      <w:r>
        <w:rPr>
          <w:sz w:val="24"/>
          <w:szCs w:val="21"/>
        </w:rPr>
        <w:t>掌握</w:t>
      </w:r>
      <w:r>
        <w:rPr>
          <w:rFonts w:hint="eastAsia"/>
          <w:sz w:val="24"/>
          <w:szCs w:val="21"/>
        </w:rPr>
        <w:t>本</w:t>
      </w:r>
      <w:r>
        <w:rPr>
          <w:sz w:val="24"/>
          <w:szCs w:val="21"/>
        </w:rPr>
        <w:t>学科先进的研究方法，</w:t>
      </w:r>
      <w:r>
        <w:rPr>
          <w:rFonts w:ascii="宋体" w:hAnsi="宋体" w:cs="宋体" w:hint="eastAsia"/>
          <w:kern w:val="0"/>
          <w:sz w:val="24"/>
        </w:rPr>
        <w:t>具有综合运用本专业知识解决问题的能力</w:t>
      </w:r>
      <w:r>
        <w:rPr>
          <w:sz w:val="24"/>
          <w:szCs w:val="21"/>
        </w:rPr>
        <w:t>，能在</w:t>
      </w:r>
      <w:r>
        <w:rPr>
          <w:rFonts w:hint="eastAsia"/>
          <w:sz w:val="24"/>
          <w:szCs w:val="21"/>
        </w:rPr>
        <w:t>本</w:t>
      </w:r>
      <w:r>
        <w:rPr>
          <w:sz w:val="24"/>
          <w:szCs w:val="21"/>
        </w:rPr>
        <w:t>学科上做出创新性的成果</w:t>
      </w:r>
      <w:r>
        <w:rPr>
          <w:rFonts w:hint="eastAsia"/>
          <w:sz w:val="24"/>
          <w:szCs w:val="21"/>
        </w:rPr>
        <w:t>；</w:t>
      </w:r>
      <w:r>
        <w:rPr>
          <w:sz w:val="24"/>
          <w:szCs w:val="21"/>
        </w:rPr>
        <w:t>熟悉学科发展前沿，掌握一门外语并能熟练阅读本学科外文文献，具有良好外语听说能力以及一定的国际学术交流能力。</w:t>
      </w:r>
    </w:p>
    <w:p w:rsidR="00E348A1" w:rsidRDefault="00E832DF">
      <w:pPr>
        <w:spacing w:line="400" w:lineRule="exact"/>
        <w:ind w:firstLineChars="200" w:firstLine="480"/>
        <w:rPr>
          <w:rFonts w:cs="宋体"/>
          <w:bCs/>
          <w:kern w:val="0"/>
          <w:sz w:val="24"/>
        </w:rPr>
      </w:pPr>
      <w:r>
        <w:rPr>
          <w:rFonts w:hint="eastAsia"/>
          <w:kern w:val="0"/>
          <w:sz w:val="24"/>
        </w:rPr>
        <w:t>（三）</w:t>
      </w:r>
      <w:r>
        <w:rPr>
          <w:rFonts w:ascii="宋体" w:hAnsi="宋体" w:cs="宋体" w:hint="eastAsia"/>
          <w:kern w:val="0"/>
          <w:sz w:val="24"/>
        </w:rPr>
        <w:t>积极参加各种文体活动，具有良好的心理素质和健康的体魄，树立正确的审美观念，具备良好的人文素养和道德情操；</w:t>
      </w:r>
    </w:p>
    <w:p w:rsidR="00E348A1" w:rsidRDefault="00E832DF">
      <w:pPr>
        <w:spacing w:line="300" w:lineRule="auto"/>
        <w:ind w:firstLineChars="200" w:firstLine="480"/>
        <w:rPr>
          <w:rFonts w:cs="宋体"/>
          <w:kern w:val="0"/>
          <w:sz w:val="24"/>
        </w:rPr>
      </w:pPr>
      <w:r>
        <w:rPr>
          <w:rFonts w:hint="eastAsia"/>
          <w:kern w:val="0"/>
          <w:sz w:val="24"/>
        </w:rPr>
        <w:t>（四）</w:t>
      </w:r>
      <w:r>
        <w:rPr>
          <w:rFonts w:ascii="宋体" w:hAnsi="宋体" w:cs="宋体" w:hint="eastAsia"/>
          <w:kern w:val="0"/>
          <w:sz w:val="24"/>
        </w:rPr>
        <w:t>积极参加社会实践、社会志愿服务、创新创业等活动，形成良好劳动习惯，</w:t>
      </w:r>
      <w:r>
        <w:rPr>
          <w:rFonts w:ascii="宋体" w:hAnsi="宋体" w:cs="宋体"/>
          <w:kern w:val="0"/>
          <w:sz w:val="24"/>
        </w:rPr>
        <w:t>树立为</w:t>
      </w:r>
      <w:r>
        <w:rPr>
          <w:rFonts w:ascii="宋体" w:hAnsi="宋体" w:cs="宋体" w:hint="eastAsia"/>
          <w:kern w:val="0"/>
          <w:sz w:val="24"/>
        </w:rPr>
        <w:t>新时代中国</w:t>
      </w:r>
      <w:r>
        <w:rPr>
          <w:rFonts w:ascii="宋体" w:hAnsi="宋体" w:cs="宋体"/>
          <w:kern w:val="0"/>
          <w:sz w:val="24"/>
        </w:rPr>
        <w:t>特</w:t>
      </w:r>
      <w:r>
        <w:rPr>
          <w:rFonts w:ascii="宋体" w:hAnsi="宋体" w:cs="宋体" w:hint="eastAsia"/>
          <w:kern w:val="0"/>
          <w:sz w:val="24"/>
        </w:rPr>
        <w:t>色</w:t>
      </w:r>
      <w:r>
        <w:rPr>
          <w:rFonts w:ascii="宋体" w:hAnsi="宋体" w:cs="宋体"/>
          <w:kern w:val="0"/>
          <w:sz w:val="24"/>
        </w:rPr>
        <w:t>社会主义</w:t>
      </w:r>
      <w:r>
        <w:rPr>
          <w:rFonts w:ascii="宋体" w:hAnsi="宋体" w:cs="宋体" w:hint="eastAsia"/>
          <w:kern w:val="0"/>
          <w:sz w:val="24"/>
        </w:rPr>
        <w:t>建设事业</w:t>
      </w:r>
      <w:r>
        <w:rPr>
          <w:rFonts w:ascii="宋体" w:hAnsi="宋体" w:cs="宋体"/>
          <w:kern w:val="0"/>
          <w:sz w:val="24"/>
        </w:rPr>
        <w:t>服务的</w:t>
      </w:r>
      <w:r>
        <w:rPr>
          <w:rFonts w:ascii="宋体" w:hAnsi="宋体" w:cs="宋体" w:hint="eastAsia"/>
          <w:kern w:val="0"/>
          <w:sz w:val="24"/>
        </w:rPr>
        <w:t>坚定</w:t>
      </w:r>
      <w:r>
        <w:rPr>
          <w:rFonts w:ascii="宋体" w:hAnsi="宋体" w:cs="宋体"/>
          <w:kern w:val="0"/>
          <w:sz w:val="24"/>
        </w:rPr>
        <w:t>志向</w:t>
      </w:r>
      <w:r>
        <w:rPr>
          <w:rFonts w:ascii="宋体" w:hAnsi="宋体" w:cs="宋体" w:hint="eastAsia"/>
          <w:kern w:val="0"/>
          <w:sz w:val="24"/>
        </w:rPr>
        <w:t>。</w:t>
      </w:r>
    </w:p>
    <w:p w:rsidR="00E348A1" w:rsidRDefault="00E832DF">
      <w:pPr>
        <w:keepNext/>
        <w:spacing w:beforeLines="50" w:before="156" w:afterLines="50" w:after="156"/>
        <w:outlineLvl w:val="2"/>
        <w:rPr>
          <w:b/>
          <w:bCs/>
          <w:kern w:val="0"/>
          <w:sz w:val="24"/>
        </w:rPr>
      </w:pPr>
      <w:r>
        <w:rPr>
          <w:rFonts w:hint="eastAsia"/>
          <w:b/>
          <w:bCs/>
          <w:kern w:val="0"/>
          <w:sz w:val="24"/>
        </w:rPr>
        <w:t>二、研究方向</w:t>
      </w:r>
      <w:bookmarkEnd w:id="104"/>
    </w:p>
    <w:p w:rsidR="00E348A1" w:rsidRDefault="00E832DF">
      <w:pPr>
        <w:widowControl/>
        <w:adjustRightInd w:val="0"/>
        <w:snapToGrid w:val="0"/>
        <w:spacing w:line="400" w:lineRule="exact"/>
        <w:ind w:firstLineChars="200" w:firstLine="480"/>
        <w:rPr>
          <w:sz w:val="24"/>
          <w:szCs w:val="21"/>
        </w:rPr>
      </w:pPr>
      <w:r>
        <w:rPr>
          <w:rFonts w:hint="eastAsia"/>
          <w:sz w:val="24"/>
          <w:szCs w:val="21"/>
        </w:rPr>
        <w:t>（一）政治学理论</w:t>
      </w:r>
    </w:p>
    <w:p w:rsidR="00E348A1" w:rsidRDefault="00E832DF">
      <w:pPr>
        <w:widowControl/>
        <w:adjustRightInd w:val="0"/>
        <w:snapToGrid w:val="0"/>
        <w:spacing w:line="400" w:lineRule="exact"/>
        <w:ind w:firstLineChars="200" w:firstLine="480"/>
        <w:rPr>
          <w:sz w:val="24"/>
          <w:szCs w:val="21"/>
        </w:rPr>
      </w:pPr>
      <w:r>
        <w:rPr>
          <w:rFonts w:hint="eastAsia"/>
          <w:sz w:val="24"/>
          <w:szCs w:val="21"/>
        </w:rPr>
        <w:t>（二）中外政治制度</w:t>
      </w:r>
    </w:p>
    <w:p w:rsidR="00E348A1" w:rsidRDefault="00E832DF">
      <w:pPr>
        <w:widowControl/>
        <w:adjustRightInd w:val="0"/>
        <w:snapToGrid w:val="0"/>
        <w:spacing w:line="400" w:lineRule="exact"/>
        <w:ind w:firstLineChars="200" w:firstLine="480"/>
        <w:rPr>
          <w:sz w:val="24"/>
          <w:szCs w:val="21"/>
        </w:rPr>
      </w:pPr>
      <w:r>
        <w:rPr>
          <w:rFonts w:hint="eastAsia"/>
          <w:sz w:val="24"/>
          <w:szCs w:val="21"/>
        </w:rPr>
        <w:t>（三）科学社会主义与国际共产主义运动</w:t>
      </w:r>
    </w:p>
    <w:p w:rsidR="00E348A1" w:rsidRDefault="00E832DF">
      <w:pPr>
        <w:widowControl/>
        <w:adjustRightInd w:val="0"/>
        <w:snapToGrid w:val="0"/>
        <w:spacing w:line="400" w:lineRule="exact"/>
        <w:ind w:firstLineChars="200" w:firstLine="480"/>
        <w:rPr>
          <w:sz w:val="24"/>
          <w:szCs w:val="21"/>
        </w:rPr>
      </w:pPr>
      <w:r>
        <w:rPr>
          <w:rFonts w:hint="eastAsia"/>
          <w:sz w:val="24"/>
          <w:szCs w:val="21"/>
        </w:rPr>
        <w:t>（四）中共党史</w:t>
      </w:r>
      <w:r w:rsidR="00B34F29">
        <w:rPr>
          <w:rFonts w:hint="eastAsia"/>
          <w:sz w:val="24"/>
          <w:szCs w:val="21"/>
        </w:rPr>
        <w:t>（党的学说与党的建设）</w:t>
      </w:r>
    </w:p>
    <w:p w:rsidR="00E348A1" w:rsidRDefault="00E832DF">
      <w:pPr>
        <w:keepNext/>
        <w:spacing w:beforeLines="50" w:before="156" w:afterLines="50" w:after="156"/>
        <w:outlineLvl w:val="2"/>
        <w:rPr>
          <w:b/>
          <w:bCs/>
          <w:kern w:val="0"/>
          <w:sz w:val="24"/>
        </w:rPr>
      </w:pPr>
      <w:bookmarkStart w:id="105" w:name="_Toc27506"/>
      <w:r>
        <w:rPr>
          <w:rFonts w:hint="eastAsia"/>
          <w:b/>
          <w:bCs/>
          <w:kern w:val="0"/>
          <w:sz w:val="24"/>
        </w:rPr>
        <w:t>三、学制及学习年限</w:t>
      </w:r>
      <w:bookmarkEnd w:id="105"/>
    </w:p>
    <w:p w:rsidR="00E348A1" w:rsidRDefault="00E832DF">
      <w:pPr>
        <w:widowControl/>
        <w:adjustRightInd w:val="0"/>
        <w:snapToGrid w:val="0"/>
        <w:spacing w:line="400" w:lineRule="exact"/>
        <w:ind w:firstLineChars="200" w:firstLine="480"/>
        <w:rPr>
          <w:sz w:val="24"/>
          <w:szCs w:val="21"/>
        </w:rPr>
      </w:pPr>
      <w:r>
        <w:rPr>
          <w:rFonts w:hint="eastAsia"/>
          <w:sz w:val="24"/>
          <w:szCs w:val="21"/>
        </w:rPr>
        <w:t>政治学学术学位硕士研究生学制为</w:t>
      </w:r>
      <w:r>
        <w:rPr>
          <w:rFonts w:hint="eastAsia"/>
          <w:sz w:val="24"/>
          <w:szCs w:val="21"/>
        </w:rPr>
        <w:t>3</w:t>
      </w:r>
      <w:r>
        <w:rPr>
          <w:rFonts w:hint="eastAsia"/>
          <w:sz w:val="24"/>
          <w:szCs w:val="21"/>
        </w:rPr>
        <w:t>年，学习年限一般为</w:t>
      </w:r>
      <w:r>
        <w:rPr>
          <w:rFonts w:hint="eastAsia"/>
          <w:sz w:val="24"/>
          <w:szCs w:val="21"/>
        </w:rPr>
        <w:t>3-4</w:t>
      </w:r>
      <w:r>
        <w:rPr>
          <w:rFonts w:hint="eastAsia"/>
          <w:sz w:val="24"/>
          <w:szCs w:val="21"/>
        </w:rPr>
        <w:t>年，最长不超过</w:t>
      </w:r>
      <w:r>
        <w:rPr>
          <w:rFonts w:hint="eastAsia"/>
          <w:sz w:val="24"/>
          <w:szCs w:val="21"/>
        </w:rPr>
        <w:t>5</w:t>
      </w:r>
      <w:r>
        <w:rPr>
          <w:rFonts w:hint="eastAsia"/>
          <w:sz w:val="24"/>
          <w:szCs w:val="21"/>
        </w:rPr>
        <w:t>年。</w:t>
      </w:r>
    </w:p>
    <w:p w:rsidR="00E348A1" w:rsidRDefault="00E832DF">
      <w:pPr>
        <w:widowControl/>
        <w:adjustRightInd w:val="0"/>
        <w:snapToGrid w:val="0"/>
        <w:spacing w:line="400" w:lineRule="exact"/>
        <w:ind w:firstLineChars="200" w:firstLine="480"/>
        <w:rPr>
          <w:sz w:val="24"/>
          <w:szCs w:val="21"/>
        </w:rPr>
      </w:pPr>
      <w:r>
        <w:rPr>
          <w:rFonts w:hint="eastAsia"/>
          <w:sz w:val="24"/>
          <w:szCs w:val="21"/>
        </w:rPr>
        <w:lastRenderedPageBreak/>
        <w:t>非全日制学术学位硕士研究生学习年限可适当延长，一般为</w:t>
      </w:r>
      <w:r>
        <w:rPr>
          <w:rFonts w:hint="eastAsia"/>
          <w:sz w:val="24"/>
          <w:szCs w:val="21"/>
        </w:rPr>
        <w:t>3-4</w:t>
      </w:r>
      <w:r>
        <w:rPr>
          <w:rFonts w:hint="eastAsia"/>
          <w:sz w:val="24"/>
          <w:szCs w:val="21"/>
        </w:rPr>
        <w:t>年，最长不超过</w:t>
      </w:r>
      <w:r>
        <w:rPr>
          <w:rFonts w:hint="eastAsia"/>
          <w:sz w:val="24"/>
          <w:szCs w:val="21"/>
        </w:rPr>
        <w:t>6</w:t>
      </w:r>
      <w:r>
        <w:rPr>
          <w:rFonts w:hint="eastAsia"/>
          <w:sz w:val="24"/>
          <w:szCs w:val="21"/>
        </w:rPr>
        <w:t>年。</w:t>
      </w:r>
    </w:p>
    <w:p w:rsidR="00E348A1" w:rsidRDefault="00E832DF">
      <w:pPr>
        <w:widowControl/>
        <w:adjustRightInd w:val="0"/>
        <w:snapToGrid w:val="0"/>
        <w:spacing w:line="400" w:lineRule="exact"/>
        <w:ind w:firstLineChars="200" w:firstLine="480"/>
        <w:rPr>
          <w:sz w:val="24"/>
          <w:szCs w:val="21"/>
        </w:rPr>
      </w:pPr>
      <w:r>
        <w:rPr>
          <w:rFonts w:hint="eastAsia"/>
          <w:sz w:val="24"/>
          <w:szCs w:val="21"/>
        </w:rPr>
        <w:t>休学创业的研究生，最长学习年限为</w:t>
      </w:r>
      <w:r>
        <w:rPr>
          <w:rFonts w:hint="eastAsia"/>
          <w:sz w:val="24"/>
          <w:szCs w:val="21"/>
        </w:rPr>
        <w:t>10</w:t>
      </w:r>
      <w:r>
        <w:rPr>
          <w:rFonts w:hint="eastAsia"/>
          <w:sz w:val="24"/>
          <w:szCs w:val="21"/>
        </w:rPr>
        <w:t>年。</w:t>
      </w:r>
    </w:p>
    <w:p w:rsidR="00E348A1" w:rsidRDefault="00E832DF">
      <w:pPr>
        <w:keepNext/>
        <w:spacing w:beforeLines="50" w:before="156" w:afterLines="50" w:after="156"/>
        <w:outlineLvl w:val="2"/>
        <w:rPr>
          <w:b/>
          <w:bCs/>
          <w:kern w:val="0"/>
          <w:sz w:val="24"/>
        </w:rPr>
      </w:pPr>
      <w:bookmarkStart w:id="106" w:name="_Toc22994"/>
      <w:r>
        <w:rPr>
          <w:rFonts w:hint="eastAsia"/>
          <w:b/>
          <w:bCs/>
          <w:kern w:val="0"/>
          <w:sz w:val="24"/>
        </w:rPr>
        <w:t>四、课程设置及学分要求</w:t>
      </w:r>
      <w:bookmarkEnd w:id="106"/>
    </w:p>
    <w:p w:rsidR="00E348A1" w:rsidRDefault="00E832DF">
      <w:pPr>
        <w:widowControl/>
        <w:adjustRightInd w:val="0"/>
        <w:snapToGrid w:val="0"/>
        <w:spacing w:line="400" w:lineRule="exact"/>
        <w:ind w:firstLineChars="200" w:firstLine="480"/>
        <w:rPr>
          <w:sz w:val="24"/>
          <w:szCs w:val="21"/>
        </w:rPr>
      </w:pPr>
      <w:r>
        <w:rPr>
          <w:rFonts w:hint="eastAsia"/>
          <w:sz w:val="24"/>
          <w:szCs w:val="21"/>
        </w:rPr>
        <w:t>（一）学分要求</w:t>
      </w:r>
    </w:p>
    <w:p w:rsidR="00E348A1" w:rsidRDefault="00E832DF">
      <w:pPr>
        <w:widowControl/>
        <w:adjustRightInd w:val="0"/>
        <w:snapToGrid w:val="0"/>
        <w:spacing w:line="400" w:lineRule="exact"/>
        <w:ind w:firstLineChars="200" w:firstLine="480"/>
        <w:rPr>
          <w:sz w:val="24"/>
          <w:szCs w:val="21"/>
        </w:rPr>
      </w:pPr>
      <w:r>
        <w:rPr>
          <w:rFonts w:hint="eastAsia"/>
          <w:sz w:val="24"/>
          <w:szCs w:val="21"/>
        </w:rPr>
        <w:t>总学分数为</w:t>
      </w:r>
      <w:r>
        <w:rPr>
          <w:sz w:val="24"/>
        </w:rPr>
        <w:t>≥</w:t>
      </w:r>
      <w:r>
        <w:rPr>
          <w:rFonts w:hint="eastAsia"/>
          <w:sz w:val="24"/>
          <w:szCs w:val="21"/>
        </w:rPr>
        <w:t>3</w:t>
      </w:r>
      <w:r>
        <w:rPr>
          <w:sz w:val="24"/>
          <w:szCs w:val="21"/>
        </w:rPr>
        <w:t>3</w:t>
      </w:r>
      <w:r>
        <w:rPr>
          <w:rFonts w:hint="eastAsia"/>
          <w:sz w:val="24"/>
          <w:szCs w:val="21"/>
        </w:rPr>
        <w:t>学分，其中课程学习学分为</w:t>
      </w:r>
      <w:r>
        <w:rPr>
          <w:sz w:val="24"/>
        </w:rPr>
        <w:t>≥</w:t>
      </w:r>
      <w:r>
        <w:rPr>
          <w:rFonts w:hint="eastAsia"/>
          <w:sz w:val="24"/>
          <w:szCs w:val="21"/>
        </w:rPr>
        <w:t>27</w:t>
      </w:r>
      <w:r>
        <w:rPr>
          <w:rFonts w:hint="eastAsia"/>
          <w:sz w:val="24"/>
          <w:szCs w:val="21"/>
        </w:rPr>
        <w:t>学分，必修环节学分为</w:t>
      </w:r>
      <w:r>
        <w:rPr>
          <w:sz w:val="24"/>
          <w:szCs w:val="21"/>
        </w:rPr>
        <w:t>6</w:t>
      </w:r>
      <w:r>
        <w:rPr>
          <w:rFonts w:hint="eastAsia"/>
          <w:sz w:val="24"/>
          <w:szCs w:val="21"/>
        </w:rPr>
        <w:t>学分。所修课程由公共学位课、专业学位课和选修课三部分组成，其中公共学位课</w:t>
      </w:r>
      <w:r>
        <w:rPr>
          <w:sz w:val="24"/>
        </w:rPr>
        <w:t>≥</w:t>
      </w:r>
      <w:r>
        <w:rPr>
          <w:rFonts w:hint="eastAsia"/>
          <w:sz w:val="24"/>
          <w:szCs w:val="21"/>
        </w:rPr>
        <w:t>7</w:t>
      </w:r>
      <w:r>
        <w:rPr>
          <w:rFonts w:hint="eastAsia"/>
          <w:sz w:val="24"/>
          <w:szCs w:val="21"/>
        </w:rPr>
        <w:t>学分，专业学位课</w:t>
      </w:r>
      <w:r>
        <w:rPr>
          <w:sz w:val="24"/>
        </w:rPr>
        <w:t>≥</w:t>
      </w:r>
      <w:r>
        <w:rPr>
          <w:rFonts w:hint="eastAsia"/>
          <w:sz w:val="24"/>
          <w:szCs w:val="21"/>
        </w:rPr>
        <w:t>12</w:t>
      </w:r>
      <w:r>
        <w:rPr>
          <w:rFonts w:hint="eastAsia"/>
          <w:sz w:val="24"/>
          <w:szCs w:val="21"/>
        </w:rPr>
        <w:t>学分，专业选修课</w:t>
      </w:r>
      <w:r>
        <w:rPr>
          <w:sz w:val="24"/>
        </w:rPr>
        <w:t>≥</w:t>
      </w:r>
      <w:r>
        <w:rPr>
          <w:rFonts w:hint="eastAsia"/>
          <w:sz w:val="24"/>
          <w:szCs w:val="21"/>
        </w:rPr>
        <w:t>7</w:t>
      </w:r>
      <w:r>
        <w:rPr>
          <w:rFonts w:hint="eastAsia"/>
          <w:sz w:val="24"/>
          <w:szCs w:val="21"/>
        </w:rPr>
        <w:t>学分，跨学科选修课</w:t>
      </w:r>
      <w:r>
        <w:rPr>
          <w:sz w:val="24"/>
        </w:rPr>
        <w:t>≥</w:t>
      </w:r>
      <w:r>
        <w:rPr>
          <w:rFonts w:hint="eastAsia"/>
          <w:sz w:val="24"/>
          <w:szCs w:val="21"/>
        </w:rPr>
        <w:t>1</w:t>
      </w:r>
      <w:r>
        <w:rPr>
          <w:rFonts w:hint="eastAsia"/>
          <w:sz w:val="24"/>
          <w:szCs w:val="21"/>
        </w:rPr>
        <w:t>学分。必修环节包括：实践环节</w:t>
      </w:r>
      <w:r>
        <w:rPr>
          <w:sz w:val="24"/>
          <w:szCs w:val="21"/>
        </w:rPr>
        <w:t>4</w:t>
      </w:r>
      <w:r>
        <w:rPr>
          <w:rFonts w:hint="eastAsia"/>
          <w:sz w:val="24"/>
          <w:szCs w:val="21"/>
        </w:rPr>
        <w:t>学分、学术活动</w:t>
      </w:r>
      <w:r>
        <w:rPr>
          <w:rFonts w:hint="eastAsia"/>
          <w:sz w:val="24"/>
          <w:szCs w:val="21"/>
        </w:rPr>
        <w:t>1</w:t>
      </w:r>
      <w:r>
        <w:rPr>
          <w:rFonts w:hint="eastAsia"/>
          <w:sz w:val="24"/>
          <w:szCs w:val="21"/>
        </w:rPr>
        <w:t>学分、选题报告及中期考核</w:t>
      </w:r>
      <w:r>
        <w:rPr>
          <w:rFonts w:hint="eastAsia"/>
          <w:sz w:val="24"/>
          <w:szCs w:val="21"/>
        </w:rPr>
        <w:t>1</w:t>
      </w:r>
      <w:r>
        <w:rPr>
          <w:rFonts w:hint="eastAsia"/>
          <w:sz w:val="24"/>
          <w:szCs w:val="21"/>
        </w:rPr>
        <w:t>学分。</w:t>
      </w:r>
    </w:p>
    <w:p w:rsidR="00E348A1" w:rsidRDefault="00E832DF">
      <w:pPr>
        <w:widowControl/>
        <w:adjustRightInd w:val="0"/>
        <w:snapToGrid w:val="0"/>
        <w:spacing w:line="400" w:lineRule="exact"/>
        <w:ind w:firstLineChars="200" w:firstLine="480"/>
        <w:rPr>
          <w:sz w:val="24"/>
          <w:szCs w:val="21"/>
        </w:rPr>
      </w:pPr>
      <w:r>
        <w:rPr>
          <w:rFonts w:hint="eastAsia"/>
          <w:sz w:val="24"/>
          <w:szCs w:val="21"/>
        </w:rPr>
        <w:t>（二）课程设置</w:t>
      </w:r>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804"/>
        <w:gridCol w:w="1270"/>
        <w:gridCol w:w="1552"/>
        <w:gridCol w:w="623"/>
        <w:gridCol w:w="644"/>
        <w:gridCol w:w="460"/>
        <w:gridCol w:w="706"/>
        <w:gridCol w:w="1398"/>
        <w:gridCol w:w="616"/>
      </w:tblGrid>
      <w:tr w:rsidR="00E348A1" w:rsidTr="0055094B">
        <w:trPr>
          <w:cantSplit/>
          <w:trHeight w:val="20"/>
          <w:tblHeader/>
          <w:jc w:val="center"/>
        </w:trPr>
        <w:tc>
          <w:tcPr>
            <w:tcW w:w="741"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b/>
                <w:sz w:val="22"/>
                <w:szCs w:val="22"/>
              </w:rPr>
            </w:pPr>
            <w:r>
              <w:rPr>
                <w:b/>
                <w:sz w:val="22"/>
                <w:szCs w:val="22"/>
              </w:rPr>
              <w:t>课程</w:t>
            </w:r>
          </w:p>
          <w:p w:rsidR="00E348A1" w:rsidRDefault="00E832DF">
            <w:pPr>
              <w:adjustRightInd w:val="0"/>
              <w:snapToGrid w:val="0"/>
              <w:jc w:val="center"/>
              <w:rPr>
                <w:b/>
                <w:sz w:val="22"/>
                <w:szCs w:val="22"/>
              </w:rPr>
            </w:pPr>
            <w:r>
              <w:rPr>
                <w:b/>
                <w:sz w:val="22"/>
                <w:szCs w:val="22"/>
              </w:rPr>
              <w:t>类别</w:t>
            </w:r>
          </w:p>
        </w:tc>
        <w:tc>
          <w:tcPr>
            <w:tcW w:w="804"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b/>
                <w:sz w:val="22"/>
                <w:szCs w:val="22"/>
              </w:rPr>
            </w:pPr>
            <w:r>
              <w:rPr>
                <w:b/>
                <w:sz w:val="22"/>
                <w:szCs w:val="22"/>
              </w:rPr>
              <w:t>课程</w:t>
            </w:r>
          </w:p>
          <w:p w:rsidR="00E348A1" w:rsidRDefault="00E832DF">
            <w:pPr>
              <w:adjustRightInd w:val="0"/>
              <w:snapToGrid w:val="0"/>
              <w:jc w:val="center"/>
              <w:rPr>
                <w:b/>
                <w:sz w:val="22"/>
                <w:szCs w:val="22"/>
              </w:rPr>
            </w:pPr>
            <w:r>
              <w:rPr>
                <w:b/>
                <w:sz w:val="22"/>
                <w:szCs w:val="22"/>
              </w:rPr>
              <w:t>类型</w:t>
            </w:r>
          </w:p>
        </w:tc>
        <w:tc>
          <w:tcPr>
            <w:tcW w:w="127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b/>
                <w:sz w:val="22"/>
                <w:szCs w:val="22"/>
              </w:rPr>
            </w:pPr>
            <w:r>
              <w:rPr>
                <w:b/>
                <w:sz w:val="22"/>
                <w:szCs w:val="22"/>
              </w:rPr>
              <w:t>课程编号</w:t>
            </w:r>
          </w:p>
        </w:tc>
        <w:tc>
          <w:tcPr>
            <w:tcW w:w="155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b/>
                <w:sz w:val="22"/>
                <w:szCs w:val="22"/>
              </w:rPr>
            </w:pPr>
            <w:r>
              <w:rPr>
                <w:b/>
                <w:sz w:val="22"/>
                <w:szCs w:val="22"/>
              </w:rPr>
              <w:t>课程名称</w:t>
            </w:r>
          </w:p>
        </w:tc>
        <w:tc>
          <w:tcPr>
            <w:tcW w:w="623"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b/>
                <w:sz w:val="22"/>
                <w:szCs w:val="22"/>
              </w:rPr>
            </w:pPr>
            <w:r>
              <w:rPr>
                <w:b/>
                <w:sz w:val="22"/>
                <w:szCs w:val="22"/>
              </w:rPr>
              <w:t>理论</w:t>
            </w:r>
          </w:p>
          <w:p w:rsidR="00E348A1" w:rsidRDefault="00E832DF">
            <w:pPr>
              <w:adjustRightInd w:val="0"/>
              <w:snapToGrid w:val="0"/>
              <w:jc w:val="center"/>
              <w:rPr>
                <w:b/>
                <w:sz w:val="22"/>
                <w:szCs w:val="22"/>
              </w:rPr>
            </w:pPr>
            <w:r>
              <w:rPr>
                <w:b/>
                <w:sz w:val="22"/>
                <w:szCs w:val="22"/>
              </w:rPr>
              <w:t>学时</w:t>
            </w:r>
          </w:p>
        </w:tc>
        <w:tc>
          <w:tcPr>
            <w:tcW w:w="644"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b/>
                <w:sz w:val="22"/>
                <w:szCs w:val="22"/>
              </w:rPr>
            </w:pPr>
            <w:r>
              <w:rPr>
                <w:b/>
                <w:sz w:val="22"/>
                <w:szCs w:val="22"/>
              </w:rPr>
              <w:t>实验</w:t>
            </w:r>
          </w:p>
          <w:p w:rsidR="00E348A1" w:rsidRDefault="00E832DF">
            <w:pPr>
              <w:adjustRightInd w:val="0"/>
              <w:snapToGrid w:val="0"/>
              <w:jc w:val="center"/>
              <w:rPr>
                <w:b/>
                <w:sz w:val="22"/>
                <w:szCs w:val="22"/>
              </w:rPr>
            </w:pPr>
            <w:r>
              <w:rPr>
                <w:b/>
                <w:sz w:val="22"/>
                <w:szCs w:val="22"/>
              </w:rPr>
              <w:t>学时</w:t>
            </w:r>
          </w:p>
        </w:tc>
        <w:tc>
          <w:tcPr>
            <w:tcW w:w="46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b/>
                <w:sz w:val="22"/>
                <w:szCs w:val="22"/>
              </w:rPr>
            </w:pPr>
            <w:r>
              <w:rPr>
                <w:b/>
                <w:sz w:val="22"/>
                <w:szCs w:val="22"/>
              </w:rPr>
              <w:t>学分</w:t>
            </w:r>
          </w:p>
        </w:tc>
        <w:tc>
          <w:tcPr>
            <w:tcW w:w="706"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b/>
                <w:sz w:val="22"/>
                <w:szCs w:val="22"/>
              </w:rPr>
            </w:pPr>
            <w:r>
              <w:rPr>
                <w:b/>
                <w:sz w:val="22"/>
                <w:szCs w:val="22"/>
              </w:rPr>
              <w:t>开课</w:t>
            </w:r>
          </w:p>
          <w:p w:rsidR="00E348A1" w:rsidRDefault="00E832DF">
            <w:pPr>
              <w:adjustRightInd w:val="0"/>
              <w:snapToGrid w:val="0"/>
              <w:jc w:val="center"/>
              <w:rPr>
                <w:b/>
                <w:sz w:val="22"/>
                <w:szCs w:val="22"/>
              </w:rPr>
            </w:pPr>
            <w:r>
              <w:rPr>
                <w:b/>
                <w:sz w:val="22"/>
                <w:szCs w:val="22"/>
              </w:rPr>
              <w:t>学期</w:t>
            </w:r>
          </w:p>
        </w:tc>
        <w:tc>
          <w:tcPr>
            <w:tcW w:w="1398"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b/>
                <w:sz w:val="22"/>
                <w:szCs w:val="22"/>
              </w:rPr>
            </w:pPr>
            <w:r>
              <w:rPr>
                <w:b/>
                <w:sz w:val="22"/>
                <w:szCs w:val="22"/>
              </w:rPr>
              <w:t>开课</w:t>
            </w:r>
          </w:p>
          <w:p w:rsidR="00E348A1" w:rsidRDefault="00E832DF">
            <w:pPr>
              <w:adjustRightInd w:val="0"/>
              <w:snapToGrid w:val="0"/>
              <w:jc w:val="center"/>
              <w:rPr>
                <w:b/>
                <w:sz w:val="22"/>
                <w:szCs w:val="22"/>
              </w:rPr>
            </w:pPr>
            <w:r>
              <w:rPr>
                <w:b/>
                <w:sz w:val="22"/>
                <w:szCs w:val="22"/>
              </w:rPr>
              <w:t>单位</w:t>
            </w:r>
          </w:p>
        </w:tc>
        <w:tc>
          <w:tcPr>
            <w:tcW w:w="616"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b/>
                <w:sz w:val="22"/>
                <w:szCs w:val="22"/>
              </w:rPr>
            </w:pPr>
            <w:r>
              <w:rPr>
                <w:b/>
                <w:sz w:val="22"/>
                <w:szCs w:val="22"/>
              </w:rPr>
              <w:t>备注</w:t>
            </w:r>
          </w:p>
        </w:tc>
      </w:tr>
      <w:tr w:rsidR="00E348A1" w:rsidTr="0055094B">
        <w:trPr>
          <w:cantSplit/>
          <w:trHeight w:val="825"/>
          <w:jc w:val="center"/>
        </w:trPr>
        <w:tc>
          <w:tcPr>
            <w:tcW w:w="741" w:type="dxa"/>
            <w:vMerge w:val="restart"/>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ind w:leftChars="-50" w:left="-105" w:rightChars="-50" w:right="-105"/>
              <w:rPr>
                <w:sz w:val="22"/>
                <w:szCs w:val="22"/>
              </w:rPr>
            </w:pPr>
          </w:p>
          <w:p w:rsidR="00E348A1" w:rsidRDefault="00E832DF">
            <w:pPr>
              <w:adjustRightInd w:val="0"/>
              <w:snapToGrid w:val="0"/>
              <w:ind w:leftChars="-50" w:left="-105" w:rightChars="-50" w:right="-105"/>
              <w:jc w:val="center"/>
              <w:rPr>
                <w:sz w:val="22"/>
                <w:szCs w:val="22"/>
              </w:rPr>
            </w:pPr>
            <w:r>
              <w:rPr>
                <w:sz w:val="22"/>
                <w:szCs w:val="22"/>
              </w:rPr>
              <w:t>公共</w:t>
            </w:r>
          </w:p>
          <w:p w:rsidR="00E348A1" w:rsidRDefault="00E832DF">
            <w:pPr>
              <w:adjustRightInd w:val="0"/>
              <w:snapToGrid w:val="0"/>
              <w:ind w:leftChars="-50" w:left="-105" w:rightChars="-50" w:right="-105"/>
              <w:jc w:val="center"/>
              <w:rPr>
                <w:sz w:val="22"/>
                <w:szCs w:val="22"/>
              </w:rPr>
            </w:pPr>
            <w:r>
              <w:rPr>
                <w:sz w:val="22"/>
                <w:szCs w:val="22"/>
              </w:rPr>
              <w:t>学位课</w:t>
            </w:r>
          </w:p>
          <w:p w:rsidR="00E348A1" w:rsidRDefault="00E832DF">
            <w:pPr>
              <w:adjustRightInd w:val="0"/>
              <w:snapToGrid w:val="0"/>
              <w:ind w:leftChars="-50" w:left="-105" w:rightChars="-50" w:right="-105"/>
              <w:jc w:val="center"/>
              <w:rPr>
                <w:sz w:val="22"/>
                <w:szCs w:val="22"/>
              </w:rPr>
            </w:pPr>
            <w:r>
              <w:rPr>
                <w:sz w:val="22"/>
                <w:szCs w:val="22"/>
              </w:rPr>
              <w:t>（</w:t>
            </w:r>
            <w:r>
              <w:rPr>
                <w:sz w:val="22"/>
                <w:szCs w:val="22"/>
              </w:rPr>
              <w:t>7</w:t>
            </w:r>
            <w:r>
              <w:rPr>
                <w:sz w:val="22"/>
                <w:szCs w:val="22"/>
              </w:rPr>
              <w:t>学分）</w:t>
            </w:r>
          </w:p>
        </w:tc>
        <w:tc>
          <w:tcPr>
            <w:tcW w:w="804" w:type="dxa"/>
            <w:vMerge w:val="restart"/>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外语</w:t>
            </w:r>
          </w:p>
          <w:p w:rsidR="00E348A1" w:rsidRDefault="00E832DF">
            <w:pPr>
              <w:adjustRightInd w:val="0"/>
              <w:snapToGrid w:val="0"/>
              <w:jc w:val="center"/>
              <w:rPr>
                <w:sz w:val="22"/>
                <w:szCs w:val="22"/>
              </w:rPr>
            </w:pPr>
            <w:r>
              <w:rPr>
                <w:sz w:val="22"/>
                <w:szCs w:val="22"/>
              </w:rPr>
              <w:t>（</w:t>
            </w:r>
            <w:r>
              <w:rPr>
                <w:sz w:val="22"/>
                <w:szCs w:val="22"/>
              </w:rPr>
              <w:t>4</w:t>
            </w:r>
            <w:r>
              <w:rPr>
                <w:sz w:val="22"/>
                <w:szCs w:val="22"/>
              </w:rPr>
              <w:t>学分）</w:t>
            </w:r>
          </w:p>
        </w:tc>
        <w:tc>
          <w:tcPr>
            <w:tcW w:w="127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9165AE">
            <w:pPr>
              <w:adjustRightInd w:val="0"/>
              <w:snapToGrid w:val="0"/>
              <w:jc w:val="center"/>
              <w:rPr>
                <w:sz w:val="22"/>
                <w:szCs w:val="22"/>
              </w:rPr>
            </w:pPr>
            <w:r>
              <w:rPr>
                <w:bCs/>
                <w:kern w:val="0"/>
                <w:sz w:val="22"/>
                <w:szCs w:val="22"/>
              </w:rPr>
              <w:t>01821080</w:t>
            </w:r>
          </w:p>
        </w:tc>
        <w:tc>
          <w:tcPr>
            <w:tcW w:w="155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bCs/>
                <w:kern w:val="0"/>
                <w:sz w:val="22"/>
                <w:szCs w:val="22"/>
              </w:rPr>
              <w:t>第一外国语（英语）</w:t>
            </w:r>
          </w:p>
        </w:tc>
        <w:tc>
          <w:tcPr>
            <w:tcW w:w="623"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54</w:t>
            </w:r>
          </w:p>
        </w:tc>
        <w:tc>
          <w:tcPr>
            <w:tcW w:w="644"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348A1">
            <w:pPr>
              <w:adjustRightInd w:val="0"/>
              <w:snapToGrid w:val="0"/>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3</w:t>
            </w:r>
          </w:p>
        </w:tc>
        <w:tc>
          <w:tcPr>
            <w:tcW w:w="706"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2</w:t>
            </w:r>
          </w:p>
        </w:tc>
        <w:tc>
          <w:tcPr>
            <w:tcW w:w="1398" w:type="dxa"/>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832DF">
            <w:pPr>
              <w:jc w:val="center"/>
              <w:rPr>
                <w:sz w:val="22"/>
                <w:szCs w:val="22"/>
              </w:rPr>
            </w:pPr>
            <w:r>
              <w:rPr>
                <w:sz w:val="22"/>
                <w:szCs w:val="22"/>
              </w:rPr>
              <w:t>外国语学院</w:t>
            </w:r>
          </w:p>
        </w:tc>
        <w:tc>
          <w:tcPr>
            <w:tcW w:w="616" w:type="dxa"/>
            <w:vMerge w:val="restart"/>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832DF">
            <w:pPr>
              <w:jc w:val="center"/>
              <w:rPr>
                <w:sz w:val="22"/>
                <w:szCs w:val="22"/>
              </w:rPr>
            </w:pPr>
            <w:r>
              <w:rPr>
                <w:sz w:val="22"/>
                <w:szCs w:val="22"/>
              </w:rPr>
              <w:t>必修</w:t>
            </w:r>
          </w:p>
          <w:p w:rsidR="00E348A1" w:rsidRDefault="00E832DF">
            <w:pPr>
              <w:adjustRightInd w:val="0"/>
              <w:snapToGrid w:val="0"/>
              <w:jc w:val="center"/>
              <w:rPr>
                <w:sz w:val="22"/>
                <w:szCs w:val="22"/>
              </w:rPr>
            </w:pPr>
            <w:r>
              <w:rPr>
                <w:rFonts w:hint="eastAsia"/>
                <w:sz w:val="22"/>
                <w:szCs w:val="22"/>
              </w:rPr>
              <w:t>1</w:t>
            </w:r>
            <w:r>
              <w:rPr>
                <w:rFonts w:hint="eastAsia"/>
                <w:sz w:val="22"/>
                <w:szCs w:val="22"/>
              </w:rPr>
              <w:t>门</w:t>
            </w:r>
          </w:p>
        </w:tc>
      </w:tr>
      <w:tr w:rsidR="00E348A1" w:rsidTr="0055094B">
        <w:trPr>
          <w:cantSplit/>
          <w:trHeight w:val="825"/>
          <w:jc w:val="center"/>
        </w:trPr>
        <w:tc>
          <w:tcPr>
            <w:tcW w:w="741" w:type="dxa"/>
            <w:vMerge/>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ind w:leftChars="-50" w:left="-105" w:rightChars="-50" w:right="-105"/>
              <w:rPr>
                <w:sz w:val="22"/>
                <w:szCs w:val="22"/>
              </w:rPr>
            </w:pPr>
          </w:p>
        </w:tc>
        <w:tc>
          <w:tcPr>
            <w:tcW w:w="804" w:type="dxa"/>
            <w:vMerge/>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jc w:val="center"/>
              <w:rPr>
                <w:sz w:val="22"/>
                <w:szCs w:val="22"/>
              </w:rPr>
            </w:pPr>
          </w:p>
        </w:tc>
        <w:tc>
          <w:tcPr>
            <w:tcW w:w="127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widowControl/>
              <w:jc w:val="center"/>
              <w:rPr>
                <w:bCs/>
                <w:kern w:val="0"/>
                <w:sz w:val="22"/>
                <w:szCs w:val="22"/>
              </w:rPr>
            </w:pPr>
            <w:r>
              <w:rPr>
                <w:bCs/>
                <w:kern w:val="0"/>
                <w:sz w:val="22"/>
                <w:szCs w:val="22"/>
              </w:rPr>
              <w:t>01811034</w:t>
            </w:r>
          </w:p>
          <w:p w:rsidR="00E348A1" w:rsidRDefault="00E832DF">
            <w:pPr>
              <w:adjustRightInd w:val="0"/>
              <w:snapToGrid w:val="0"/>
              <w:jc w:val="center"/>
              <w:rPr>
                <w:sz w:val="22"/>
                <w:szCs w:val="22"/>
              </w:rPr>
            </w:pPr>
            <w:r>
              <w:rPr>
                <w:bCs/>
                <w:kern w:val="0"/>
                <w:sz w:val="22"/>
                <w:szCs w:val="22"/>
              </w:rPr>
              <w:t>-037</w:t>
            </w:r>
          </w:p>
        </w:tc>
        <w:tc>
          <w:tcPr>
            <w:tcW w:w="155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bCs/>
                <w:kern w:val="0"/>
                <w:sz w:val="22"/>
                <w:szCs w:val="22"/>
              </w:rPr>
              <w:t>第一外国语（日、法、德、俄语）</w:t>
            </w:r>
          </w:p>
        </w:tc>
        <w:tc>
          <w:tcPr>
            <w:tcW w:w="623"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72</w:t>
            </w:r>
          </w:p>
        </w:tc>
        <w:tc>
          <w:tcPr>
            <w:tcW w:w="644"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4</w:t>
            </w:r>
          </w:p>
        </w:tc>
        <w:tc>
          <w:tcPr>
            <w:tcW w:w="706"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2</w:t>
            </w:r>
          </w:p>
        </w:tc>
        <w:tc>
          <w:tcPr>
            <w:tcW w:w="1398" w:type="dxa"/>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832DF">
            <w:pPr>
              <w:jc w:val="center"/>
              <w:rPr>
                <w:sz w:val="22"/>
                <w:szCs w:val="22"/>
              </w:rPr>
            </w:pPr>
            <w:r>
              <w:rPr>
                <w:sz w:val="22"/>
                <w:szCs w:val="22"/>
              </w:rPr>
              <w:t>外国语学院</w:t>
            </w:r>
          </w:p>
        </w:tc>
        <w:tc>
          <w:tcPr>
            <w:tcW w:w="616"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jc w:val="center"/>
              <w:rPr>
                <w:sz w:val="22"/>
                <w:szCs w:val="22"/>
              </w:rPr>
            </w:pPr>
          </w:p>
        </w:tc>
      </w:tr>
      <w:tr w:rsidR="00E348A1" w:rsidTr="0055094B">
        <w:trPr>
          <w:cantSplit/>
          <w:trHeight w:val="363"/>
          <w:jc w:val="center"/>
        </w:trPr>
        <w:tc>
          <w:tcPr>
            <w:tcW w:w="741" w:type="dxa"/>
            <w:vMerge/>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ind w:leftChars="-50" w:left="-105" w:rightChars="-50" w:right="-105"/>
              <w:jc w:val="center"/>
              <w:rPr>
                <w:sz w:val="22"/>
                <w:szCs w:val="22"/>
              </w:rPr>
            </w:pPr>
          </w:p>
        </w:tc>
        <w:tc>
          <w:tcPr>
            <w:tcW w:w="804"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jc w:val="center"/>
              <w:rPr>
                <w:sz w:val="22"/>
                <w:szCs w:val="22"/>
              </w:rPr>
            </w:pPr>
          </w:p>
        </w:tc>
        <w:tc>
          <w:tcPr>
            <w:tcW w:w="127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832DF">
            <w:pPr>
              <w:adjustRightInd w:val="0"/>
              <w:snapToGrid w:val="0"/>
              <w:jc w:val="center"/>
              <w:rPr>
                <w:sz w:val="22"/>
                <w:szCs w:val="22"/>
              </w:rPr>
            </w:pPr>
            <w:r>
              <w:rPr>
                <w:sz w:val="22"/>
                <w:szCs w:val="22"/>
              </w:rPr>
              <w:t>01821060</w:t>
            </w:r>
          </w:p>
        </w:tc>
        <w:tc>
          <w:tcPr>
            <w:tcW w:w="155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翻译技巧与实践</w:t>
            </w:r>
          </w:p>
        </w:tc>
        <w:tc>
          <w:tcPr>
            <w:tcW w:w="623"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18</w:t>
            </w:r>
          </w:p>
        </w:tc>
        <w:tc>
          <w:tcPr>
            <w:tcW w:w="644"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1</w:t>
            </w:r>
          </w:p>
        </w:tc>
        <w:tc>
          <w:tcPr>
            <w:tcW w:w="706"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2</w:t>
            </w:r>
          </w:p>
        </w:tc>
        <w:tc>
          <w:tcPr>
            <w:tcW w:w="1398" w:type="dxa"/>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832DF">
            <w:pPr>
              <w:jc w:val="center"/>
              <w:rPr>
                <w:sz w:val="22"/>
                <w:szCs w:val="22"/>
              </w:rPr>
            </w:pPr>
            <w:r>
              <w:rPr>
                <w:sz w:val="22"/>
                <w:szCs w:val="22"/>
              </w:rPr>
              <w:t>外国语学院</w:t>
            </w:r>
          </w:p>
        </w:tc>
        <w:tc>
          <w:tcPr>
            <w:tcW w:w="616" w:type="dxa"/>
            <w:vMerge w:val="restart"/>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bCs/>
                <w:kern w:val="0"/>
                <w:sz w:val="22"/>
                <w:szCs w:val="22"/>
              </w:rPr>
              <w:t>第一外国语</w:t>
            </w:r>
            <w:r>
              <w:rPr>
                <w:rFonts w:hint="eastAsia"/>
                <w:bCs/>
                <w:kern w:val="0"/>
                <w:sz w:val="22"/>
                <w:szCs w:val="22"/>
              </w:rPr>
              <w:t>为英语</w:t>
            </w:r>
            <w:r>
              <w:rPr>
                <w:rFonts w:hint="eastAsia"/>
                <w:sz w:val="22"/>
                <w:szCs w:val="22"/>
              </w:rPr>
              <w:t>必修</w:t>
            </w:r>
          </w:p>
          <w:p w:rsidR="00E348A1" w:rsidRDefault="00E832DF">
            <w:pPr>
              <w:adjustRightInd w:val="0"/>
              <w:snapToGrid w:val="0"/>
              <w:jc w:val="center"/>
              <w:rPr>
                <w:sz w:val="22"/>
                <w:szCs w:val="22"/>
              </w:rPr>
            </w:pPr>
            <w:r>
              <w:rPr>
                <w:rFonts w:hint="eastAsia"/>
                <w:sz w:val="22"/>
                <w:szCs w:val="22"/>
              </w:rPr>
              <w:t>1</w:t>
            </w:r>
            <w:r>
              <w:rPr>
                <w:rFonts w:hint="eastAsia"/>
                <w:sz w:val="22"/>
                <w:szCs w:val="22"/>
              </w:rPr>
              <w:t>门</w:t>
            </w:r>
          </w:p>
        </w:tc>
      </w:tr>
      <w:tr w:rsidR="00E348A1" w:rsidTr="0055094B">
        <w:trPr>
          <w:cantSplit/>
          <w:trHeight w:val="399"/>
          <w:jc w:val="center"/>
        </w:trPr>
        <w:tc>
          <w:tcPr>
            <w:tcW w:w="741" w:type="dxa"/>
            <w:vMerge/>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ind w:leftChars="-50" w:left="-105" w:rightChars="-50" w:right="-105"/>
              <w:jc w:val="center"/>
              <w:rPr>
                <w:sz w:val="22"/>
                <w:szCs w:val="22"/>
              </w:rPr>
            </w:pPr>
          </w:p>
        </w:tc>
        <w:tc>
          <w:tcPr>
            <w:tcW w:w="804"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jc w:val="center"/>
              <w:rPr>
                <w:sz w:val="22"/>
                <w:szCs w:val="22"/>
              </w:rPr>
            </w:pPr>
          </w:p>
        </w:tc>
        <w:tc>
          <w:tcPr>
            <w:tcW w:w="127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832DF">
            <w:pPr>
              <w:adjustRightInd w:val="0"/>
              <w:snapToGrid w:val="0"/>
              <w:jc w:val="center"/>
              <w:rPr>
                <w:sz w:val="22"/>
                <w:szCs w:val="22"/>
              </w:rPr>
            </w:pPr>
            <w:r>
              <w:rPr>
                <w:sz w:val="22"/>
                <w:szCs w:val="22"/>
              </w:rPr>
              <w:t>01821061</w:t>
            </w:r>
          </w:p>
        </w:tc>
        <w:tc>
          <w:tcPr>
            <w:tcW w:w="155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学术英语写作</w:t>
            </w:r>
          </w:p>
        </w:tc>
        <w:tc>
          <w:tcPr>
            <w:tcW w:w="623"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832DF">
            <w:pPr>
              <w:adjustRightInd w:val="0"/>
              <w:snapToGrid w:val="0"/>
              <w:jc w:val="center"/>
              <w:rPr>
                <w:sz w:val="22"/>
                <w:szCs w:val="22"/>
              </w:rPr>
            </w:pPr>
            <w:r>
              <w:rPr>
                <w:sz w:val="22"/>
                <w:szCs w:val="22"/>
              </w:rPr>
              <w:t>18</w:t>
            </w:r>
          </w:p>
        </w:tc>
        <w:tc>
          <w:tcPr>
            <w:tcW w:w="644"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348A1">
            <w:pPr>
              <w:adjustRightInd w:val="0"/>
              <w:snapToGrid w:val="0"/>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832DF">
            <w:pPr>
              <w:adjustRightInd w:val="0"/>
              <w:snapToGrid w:val="0"/>
              <w:jc w:val="center"/>
              <w:rPr>
                <w:sz w:val="22"/>
                <w:szCs w:val="22"/>
              </w:rPr>
            </w:pPr>
            <w:r>
              <w:rPr>
                <w:sz w:val="22"/>
                <w:szCs w:val="22"/>
              </w:rPr>
              <w:t>1</w:t>
            </w:r>
          </w:p>
        </w:tc>
        <w:tc>
          <w:tcPr>
            <w:tcW w:w="706"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832DF">
            <w:pPr>
              <w:adjustRightInd w:val="0"/>
              <w:snapToGrid w:val="0"/>
              <w:jc w:val="center"/>
              <w:rPr>
                <w:sz w:val="22"/>
                <w:szCs w:val="22"/>
              </w:rPr>
            </w:pPr>
            <w:r>
              <w:rPr>
                <w:sz w:val="22"/>
                <w:szCs w:val="22"/>
              </w:rPr>
              <w:t>2</w:t>
            </w:r>
          </w:p>
        </w:tc>
        <w:tc>
          <w:tcPr>
            <w:tcW w:w="1398" w:type="dxa"/>
            <w:tcBorders>
              <w:top w:val="single" w:sz="4" w:space="0" w:color="auto"/>
              <w:left w:val="single" w:sz="4" w:space="0" w:color="auto"/>
              <w:right w:val="single" w:sz="4" w:space="0" w:color="auto"/>
            </w:tcBorders>
            <w:tcMar>
              <w:top w:w="85" w:type="dxa"/>
              <w:left w:w="57" w:type="dxa"/>
              <w:bottom w:w="68" w:type="dxa"/>
              <w:right w:w="57" w:type="dxa"/>
            </w:tcMar>
          </w:tcPr>
          <w:p w:rsidR="00E348A1" w:rsidRDefault="00E832DF">
            <w:pPr>
              <w:jc w:val="center"/>
              <w:rPr>
                <w:sz w:val="22"/>
                <w:szCs w:val="22"/>
              </w:rPr>
            </w:pPr>
            <w:r>
              <w:rPr>
                <w:sz w:val="22"/>
                <w:szCs w:val="22"/>
              </w:rPr>
              <w:t>外国语学院</w:t>
            </w:r>
          </w:p>
        </w:tc>
        <w:tc>
          <w:tcPr>
            <w:tcW w:w="616"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jc w:val="center"/>
              <w:rPr>
                <w:sz w:val="22"/>
                <w:szCs w:val="22"/>
              </w:rPr>
            </w:pPr>
          </w:p>
        </w:tc>
      </w:tr>
      <w:tr w:rsidR="00E348A1" w:rsidTr="0055094B">
        <w:trPr>
          <w:cantSplit/>
          <w:trHeight w:val="408"/>
          <w:jc w:val="center"/>
        </w:trPr>
        <w:tc>
          <w:tcPr>
            <w:tcW w:w="741" w:type="dxa"/>
            <w:vMerge/>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ind w:leftChars="-50" w:left="-105" w:rightChars="-50" w:right="-105"/>
              <w:jc w:val="center"/>
              <w:rPr>
                <w:sz w:val="22"/>
                <w:szCs w:val="22"/>
              </w:rPr>
            </w:pPr>
          </w:p>
        </w:tc>
        <w:tc>
          <w:tcPr>
            <w:tcW w:w="804"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jc w:val="center"/>
              <w:rPr>
                <w:sz w:val="22"/>
                <w:szCs w:val="22"/>
              </w:rPr>
            </w:pPr>
          </w:p>
        </w:tc>
        <w:tc>
          <w:tcPr>
            <w:tcW w:w="127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832DF">
            <w:pPr>
              <w:adjustRightInd w:val="0"/>
              <w:snapToGrid w:val="0"/>
              <w:jc w:val="center"/>
              <w:rPr>
                <w:sz w:val="22"/>
                <w:szCs w:val="22"/>
              </w:rPr>
            </w:pPr>
            <w:r>
              <w:rPr>
                <w:sz w:val="22"/>
                <w:szCs w:val="22"/>
              </w:rPr>
              <w:t>01821062</w:t>
            </w:r>
          </w:p>
        </w:tc>
        <w:tc>
          <w:tcPr>
            <w:tcW w:w="155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雅思</w:t>
            </w:r>
          </w:p>
        </w:tc>
        <w:tc>
          <w:tcPr>
            <w:tcW w:w="623"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832DF">
            <w:pPr>
              <w:adjustRightInd w:val="0"/>
              <w:snapToGrid w:val="0"/>
              <w:jc w:val="center"/>
              <w:rPr>
                <w:sz w:val="22"/>
                <w:szCs w:val="22"/>
              </w:rPr>
            </w:pPr>
            <w:r>
              <w:rPr>
                <w:sz w:val="22"/>
                <w:szCs w:val="22"/>
              </w:rPr>
              <w:t>18</w:t>
            </w:r>
          </w:p>
        </w:tc>
        <w:tc>
          <w:tcPr>
            <w:tcW w:w="644"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348A1">
            <w:pPr>
              <w:adjustRightInd w:val="0"/>
              <w:snapToGrid w:val="0"/>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832DF">
            <w:pPr>
              <w:adjustRightInd w:val="0"/>
              <w:snapToGrid w:val="0"/>
              <w:jc w:val="center"/>
              <w:rPr>
                <w:sz w:val="22"/>
                <w:szCs w:val="22"/>
              </w:rPr>
            </w:pPr>
            <w:r>
              <w:rPr>
                <w:sz w:val="22"/>
                <w:szCs w:val="22"/>
              </w:rPr>
              <w:t>1</w:t>
            </w:r>
          </w:p>
        </w:tc>
        <w:tc>
          <w:tcPr>
            <w:tcW w:w="706"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832DF">
            <w:pPr>
              <w:adjustRightInd w:val="0"/>
              <w:snapToGrid w:val="0"/>
              <w:jc w:val="center"/>
              <w:rPr>
                <w:sz w:val="22"/>
                <w:szCs w:val="22"/>
              </w:rPr>
            </w:pPr>
            <w:r>
              <w:rPr>
                <w:sz w:val="22"/>
                <w:szCs w:val="22"/>
              </w:rPr>
              <w:t>2</w:t>
            </w:r>
          </w:p>
        </w:tc>
        <w:tc>
          <w:tcPr>
            <w:tcW w:w="1398" w:type="dxa"/>
            <w:tcBorders>
              <w:top w:val="single" w:sz="4" w:space="0" w:color="auto"/>
              <w:left w:val="single" w:sz="4" w:space="0" w:color="auto"/>
              <w:right w:val="single" w:sz="4" w:space="0" w:color="auto"/>
            </w:tcBorders>
            <w:tcMar>
              <w:top w:w="85" w:type="dxa"/>
              <w:left w:w="57" w:type="dxa"/>
              <w:bottom w:w="68" w:type="dxa"/>
              <w:right w:w="57" w:type="dxa"/>
            </w:tcMar>
          </w:tcPr>
          <w:p w:rsidR="00E348A1" w:rsidRDefault="00E832DF">
            <w:pPr>
              <w:jc w:val="center"/>
              <w:rPr>
                <w:sz w:val="22"/>
                <w:szCs w:val="22"/>
              </w:rPr>
            </w:pPr>
            <w:r>
              <w:rPr>
                <w:sz w:val="22"/>
                <w:szCs w:val="22"/>
              </w:rPr>
              <w:t>外国语学院</w:t>
            </w:r>
          </w:p>
        </w:tc>
        <w:tc>
          <w:tcPr>
            <w:tcW w:w="616"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jc w:val="center"/>
              <w:rPr>
                <w:sz w:val="22"/>
                <w:szCs w:val="22"/>
              </w:rPr>
            </w:pPr>
          </w:p>
        </w:tc>
      </w:tr>
      <w:tr w:rsidR="00E348A1" w:rsidTr="0055094B">
        <w:trPr>
          <w:cantSplit/>
          <w:trHeight w:val="274"/>
          <w:jc w:val="center"/>
        </w:trPr>
        <w:tc>
          <w:tcPr>
            <w:tcW w:w="741" w:type="dxa"/>
            <w:vMerge/>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ind w:leftChars="-50" w:left="-105" w:rightChars="-50" w:right="-105"/>
              <w:jc w:val="center"/>
              <w:rPr>
                <w:sz w:val="22"/>
                <w:szCs w:val="22"/>
              </w:rPr>
            </w:pPr>
          </w:p>
        </w:tc>
        <w:tc>
          <w:tcPr>
            <w:tcW w:w="804"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jc w:val="center"/>
              <w:rPr>
                <w:sz w:val="22"/>
                <w:szCs w:val="22"/>
              </w:rPr>
            </w:pPr>
          </w:p>
        </w:tc>
        <w:tc>
          <w:tcPr>
            <w:tcW w:w="127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832DF">
            <w:pPr>
              <w:adjustRightInd w:val="0"/>
              <w:snapToGrid w:val="0"/>
              <w:jc w:val="center"/>
              <w:rPr>
                <w:sz w:val="22"/>
                <w:szCs w:val="22"/>
              </w:rPr>
            </w:pPr>
            <w:r>
              <w:rPr>
                <w:sz w:val="22"/>
                <w:szCs w:val="22"/>
              </w:rPr>
              <w:t>01821063</w:t>
            </w:r>
          </w:p>
        </w:tc>
        <w:tc>
          <w:tcPr>
            <w:tcW w:w="155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名剧民品</w:t>
            </w:r>
          </w:p>
        </w:tc>
        <w:tc>
          <w:tcPr>
            <w:tcW w:w="623"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832DF">
            <w:pPr>
              <w:adjustRightInd w:val="0"/>
              <w:snapToGrid w:val="0"/>
              <w:jc w:val="center"/>
              <w:rPr>
                <w:sz w:val="22"/>
                <w:szCs w:val="22"/>
              </w:rPr>
            </w:pPr>
            <w:r>
              <w:rPr>
                <w:sz w:val="22"/>
                <w:szCs w:val="22"/>
              </w:rPr>
              <w:t>18</w:t>
            </w:r>
          </w:p>
        </w:tc>
        <w:tc>
          <w:tcPr>
            <w:tcW w:w="644"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348A1">
            <w:pPr>
              <w:adjustRightInd w:val="0"/>
              <w:snapToGrid w:val="0"/>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832DF">
            <w:pPr>
              <w:adjustRightInd w:val="0"/>
              <w:snapToGrid w:val="0"/>
              <w:jc w:val="center"/>
              <w:rPr>
                <w:sz w:val="22"/>
                <w:szCs w:val="22"/>
              </w:rPr>
            </w:pPr>
            <w:r>
              <w:rPr>
                <w:sz w:val="22"/>
                <w:szCs w:val="22"/>
              </w:rPr>
              <w:t>1</w:t>
            </w:r>
          </w:p>
        </w:tc>
        <w:tc>
          <w:tcPr>
            <w:tcW w:w="706"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832DF">
            <w:pPr>
              <w:adjustRightInd w:val="0"/>
              <w:snapToGrid w:val="0"/>
              <w:jc w:val="center"/>
              <w:rPr>
                <w:sz w:val="22"/>
                <w:szCs w:val="22"/>
              </w:rPr>
            </w:pPr>
            <w:r>
              <w:rPr>
                <w:sz w:val="22"/>
                <w:szCs w:val="22"/>
              </w:rPr>
              <w:t>2</w:t>
            </w:r>
          </w:p>
        </w:tc>
        <w:tc>
          <w:tcPr>
            <w:tcW w:w="1398" w:type="dxa"/>
            <w:tcBorders>
              <w:top w:val="single" w:sz="4" w:space="0" w:color="auto"/>
              <w:left w:val="single" w:sz="4" w:space="0" w:color="auto"/>
              <w:right w:val="single" w:sz="4" w:space="0" w:color="auto"/>
            </w:tcBorders>
            <w:tcMar>
              <w:top w:w="85" w:type="dxa"/>
              <w:left w:w="57" w:type="dxa"/>
              <w:bottom w:w="68" w:type="dxa"/>
              <w:right w:w="57" w:type="dxa"/>
            </w:tcMar>
          </w:tcPr>
          <w:p w:rsidR="00E348A1" w:rsidRDefault="00E832DF">
            <w:pPr>
              <w:jc w:val="center"/>
              <w:rPr>
                <w:sz w:val="22"/>
                <w:szCs w:val="22"/>
              </w:rPr>
            </w:pPr>
            <w:r>
              <w:rPr>
                <w:sz w:val="22"/>
                <w:szCs w:val="22"/>
              </w:rPr>
              <w:t>外国语学院</w:t>
            </w:r>
          </w:p>
        </w:tc>
        <w:tc>
          <w:tcPr>
            <w:tcW w:w="616"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jc w:val="center"/>
              <w:rPr>
                <w:sz w:val="22"/>
                <w:szCs w:val="22"/>
              </w:rPr>
            </w:pPr>
          </w:p>
        </w:tc>
      </w:tr>
      <w:tr w:rsidR="00E348A1" w:rsidTr="0055094B">
        <w:trPr>
          <w:cantSplit/>
          <w:trHeight w:val="352"/>
          <w:jc w:val="center"/>
        </w:trPr>
        <w:tc>
          <w:tcPr>
            <w:tcW w:w="741" w:type="dxa"/>
            <w:vMerge/>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ind w:leftChars="-50" w:left="-105" w:rightChars="-50" w:right="-105"/>
              <w:jc w:val="center"/>
              <w:rPr>
                <w:sz w:val="22"/>
                <w:szCs w:val="22"/>
              </w:rPr>
            </w:pPr>
          </w:p>
        </w:tc>
        <w:tc>
          <w:tcPr>
            <w:tcW w:w="804"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jc w:val="center"/>
              <w:rPr>
                <w:sz w:val="22"/>
                <w:szCs w:val="22"/>
              </w:rPr>
            </w:pPr>
          </w:p>
        </w:tc>
        <w:tc>
          <w:tcPr>
            <w:tcW w:w="127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832DF">
            <w:pPr>
              <w:adjustRightInd w:val="0"/>
              <w:snapToGrid w:val="0"/>
              <w:jc w:val="center"/>
              <w:rPr>
                <w:sz w:val="22"/>
                <w:szCs w:val="22"/>
              </w:rPr>
            </w:pPr>
            <w:r>
              <w:rPr>
                <w:sz w:val="22"/>
                <w:szCs w:val="22"/>
              </w:rPr>
              <w:t>01821064</w:t>
            </w:r>
          </w:p>
        </w:tc>
        <w:tc>
          <w:tcPr>
            <w:tcW w:w="155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英语公共演讲</w:t>
            </w:r>
          </w:p>
        </w:tc>
        <w:tc>
          <w:tcPr>
            <w:tcW w:w="623"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832DF">
            <w:pPr>
              <w:adjustRightInd w:val="0"/>
              <w:snapToGrid w:val="0"/>
              <w:jc w:val="center"/>
              <w:rPr>
                <w:sz w:val="22"/>
                <w:szCs w:val="22"/>
              </w:rPr>
            </w:pPr>
            <w:r>
              <w:rPr>
                <w:sz w:val="22"/>
                <w:szCs w:val="22"/>
              </w:rPr>
              <w:t>18</w:t>
            </w:r>
          </w:p>
        </w:tc>
        <w:tc>
          <w:tcPr>
            <w:tcW w:w="644"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348A1">
            <w:pPr>
              <w:adjustRightInd w:val="0"/>
              <w:snapToGrid w:val="0"/>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832DF">
            <w:pPr>
              <w:adjustRightInd w:val="0"/>
              <w:snapToGrid w:val="0"/>
              <w:jc w:val="center"/>
              <w:rPr>
                <w:sz w:val="22"/>
                <w:szCs w:val="22"/>
              </w:rPr>
            </w:pPr>
            <w:r>
              <w:rPr>
                <w:sz w:val="22"/>
                <w:szCs w:val="22"/>
              </w:rPr>
              <w:t>1</w:t>
            </w:r>
          </w:p>
        </w:tc>
        <w:tc>
          <w:tcPr>
            <w:tcW w:w="706"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832DF">
            <w:pPr>
              <w:adjustRightInd w:val="0"/>
              <w:snapToGrid w:val="0"/>
              <w:jc w:val="center"/>
              <w:rPr>
                <w:sz w:val="22"/>
                <w:szCs w:val="22"/>
              </w:rPr>
            </w:pPr>
            <w:r>
              <w:rPr>
                <w:sz w:val="22"/>
                <w:szCs w:val="22"/>
              </w:rPr>
              <w:t>2</w:t>
            </w:r>
          </w:p>
        </w:tc>
        <w:tc>
          <w:tcPr>
            <w:tcW w:w="1398" w:type="dxa"/>
            <w:tcBorders>
              <w:top w:val="single" w:sz="4" w:space="0" w:color="auto"/>
              <w:left w:val="single" w:sz="4" w:space="0" w:color="auto"/>
              <w:right w:val="single" w:sz="4" w:space="0" w:color="auto"/>
            </w:tcBorders>
            <w:tcMar>
              <w:top w:w="85" w:type="dxa"/>
              <w:left w:w="57" w:type="dxa"/>
              <w:bottom w:w="68" w:type="dxa"/>
              <w:right w:w="57" w:type="dxa"/>
            </w:tcMar>
          </w:tcPr>
          <w:p w:rsidR="00E348A1" w:rsidRDefault="00E832DF">
            <w:pPr>
              <w:jc w:val="center"/>
              <w:rPr>
                <w:sz w:val="22"/>
                <w:szCs w:val="22"/>
              </w:rPr>
            </w:pPr>
            <w:r>
              <w:rPr>
                <w:sz w:val="22"/>
                <w:szCs w:val="22"/>
              </w:rPr>
              <w:t>外国语学院</w:t>
            </w:r>
          </w:p>
        </w:tc>
        <w:tc>
          <w:tcPr>
            <w:tcW w:w="616"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jc w:val="center"/>
              <w:rPr>
                <w:sz w:val="22"/>
                <w:szCs w:val="22"/>
              </w:rPr>
            </w:pPr>
          </w:p>
        </w:tc>
      </w:tr>
      <w:tr w:rsidR="00E348A1" w:rsidTr="0055094B">
        <w:trPr>
          <w:cantSplit/>
          <w:trHeight w:val="699"/>
          <w:jc w:val="center"/>
        </w:trPr>
        <w:tc>
          <w:tcPr>
            <w:tcW w:w="741" w:type="dxa"/>
            <w:vMerge/>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ind w:leftChars="-50" w:left="-105" w:rightChars="-50" w:right="-105"/>
              <w:jc w:val="center"/>
              <w:rPr>
                <w:sz w:val="22"/>
                <w:szCs w:val="22"/>
              </w:rPr>
            </w:pPr>
          </w:p>
        </w:tc>
        <w:tc>
          <w:tcPr>
            <w:tcW w:w="804"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jc w:val="center"/>
              <w:rPr>
                <w:sz w:val="22"/>
                <w:szCs w:val="22"/>
              </w:rPr>
            </w:pPr>
          </w:p>
        </w:tc>
        <w:tc>
          <w:tcPr>
            <w:tcW w:w="127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832DF">
            <w:pPr>
              <w:adjustRightInd w:val="0"/>
              <w:snapToGrid w:val="0"/>
              <w:jc w:val="center"/>
              <w:rPr>
                <w:sz w:val="22"/>
                <w:szCs w:val="22"/>
              </w:rPr>
            </w:pPr>
            <w:r>
              <w:rPr>
                <w:sz w:val="22"/>
                <w:szCs w:val="22"/>
              </w:rPr>
              <w:t>01821065</w:t>
            </w:r>
          </w:p>
        </w:tc>
        <w:tc>
          <w:tcPr>
            <w:tcW w:w="155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研究生英语听说实践</w:t>
            </w:r>
          </w:p>
        </w:tc>
        <w:tc>
          <w:tcPr>
            <w:tcW w:w="623"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832DF">
            <w:pPr>
              <w:adjustRightInd w:val="0"/>
              <w:snapToGrid w:val="0"/>
              <w:jc w:val="center"/>
              <w:rPr>
                <w:sz w:val="22"/>
                <w:szCs w:val="22"/>
              </w:rPr>
            </w:pPr>
            <w:r>
              <w:rPr>
                <w:sz w:val="22"/>
                <w:szCs w:val="22"/>
              </w:rPr>
              <w:t>18</w:t>
            </w:r>
          </w:p>
        </w:tc>
        <w:tc>
          <w:tcPr>
            <w:tcW w:w="644"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348A1">
            <w:pPr>
              <w:adjustRightInd w:val="0"/>
              <w:snapToGrid w:val="0"/>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832DF">
            <w:pPr>
              <w:adjustRightInd w:val="0"/>
              <w:snapToGrid w:val="0"/>
              <w:jc w:val="center"/>
              <w:rPr>
                <w:sz w:val="22"/>
                <w:szCs w:val="22"/>
              </w:rPr>
            </w:pPr>
            <w:r>
              <w:rPr>
                <w:sz w:val="22"/>
                <w:szCs w:val="22"/>
              </w:rPr>
              <w:t>1</w:t>
            </w:r>
          </w:p>
        </w:tc>
        <w:tc>
          <w:tcPr>
            <w:tcW w:w="706"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832DF">
            <w:pPr>
              <w:adjustRightInd w:val="0"/>
              <w:snapToGrid w:val="0"/>
              <w:jc w:val="center"/>
              <w:rPr>
                <w:sz w:val="22"/>
                <w:szCs w:val="22"/>
              </w:rPr>
            </w:pPr>
            <w:r>
              <w:rPr>
                <w:sz w:val="22"/>
                <w:szCs w:val="22"/>
              </w:rPr>
              <w:t>2</w:t>
            </w:r>
          </w:p>
        </w:tc>
        <w:tc>
          <w:tcPr>
            <w:tcW w:w="1398" w:type="dxa"/>
            <w:tcBorders>
              <w:top w:val="single" w:sz="4" w:space="0" w:color="auto"/>
              <w:left w:val="single" w:sz="4" w:space="0" w:color="auto"/>
              <w:right w:val="single" w:sz="4" w:space="0" w:color="auto"/>
            </w:tcBorders>
            <w:tcMar>
              <w:top w:w="85" w:type="dxa"/>
              <w:left w:w="57" w:type="dxa"/>
              <w:bottom w:w="68" w:type="dxa"/>
              <w:right w:w="57" w:type="dxa"/>
            </w:tcMar>
          </w:tcPr>
          <w:p w:rsidR="00E348A1" w:rsidRDefault="00E832DF">
            <w:pPr>
              <w:jc w:val="center"/>
              <w:rPr>
                <w:sz w:val="22"/>
                <w:szCs w:val="22"/>
              </w:rPr>
            </w:pPr>
            <w:r>
              <w:rPr>
                <w:sz w:val="22"/>
                <w:szCs w:val="22"/>
              </w:rPr>
              <w:t>外国语学院</w:t>
            </w:r>
          </w:p>
        </w:tc>
        <w:tc>
          <w:tcPr>
            <w:tcW w:w="616"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jc w:val="center"/>
              <w:rPr>
                <w:sz w:val="22"/>
                <w:szCs w:val="22"/>
              </w:rPr>
            </w:pPr>
          </w:p>
        </w:tc>
      </w:tr>
      <w:tr w:rsidR="00E348A1" w:rsidTr="0055094B">
        <w:trPr>
          <w:cantSplit/>
          <w:trHeight w:val="399"/>
          <w:jc w:val="center"/>
        </w:trPr>
        <w:tc>
          <w:tcPr>
            <w:tcW w:w="741" w:type="dxa"/>
            <w:vMerge/>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ind w:leftChars="-50" w:left="-105" w:rightChars="-50" w:right="-105"/>
              <w:jc w:val="center"/>
              <w:rPr>
                <w:sz w:val="22"/>
                <w:szCs w:val="22"/>
              </w:rPr>
            </w:pPr>
          </w:p>
        </w:tc>
        <w:tc>
          <w:tcPr>
            <w:tcW w:w="804"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jc w:val="center"/>
              <w:rPr>
                <w:sz w:val="22"/>
                <w:szCs w:val="22"/>
              </w:rPr>
            </w:pPr>
          </w:p>
        </w:tc>
        <w:tc>
          <w:tcPr>
            <w:tcW w:w="127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832DF">
            <w:pPr>
              <w:adjustRightInd w:val="0"/>
              <w:snapToGrid w:val="0"/>
              <w:jc w:val="center"/>
              <w:rPr>
                <w:sz w:val="22"/>
                <w:szCs w:val="22"/>
              </w:rPr>
            </w:pPr>
            <w:r>
              <w:rPr>
                <w:sz w:val="22"/>
                <w:szCs w:val="22"/>
              </w:rPr>
              <w:t>01821066</w:t>
            </w:r>
          </w:p>
        </w:tc>
        <w:tc>
          <w:tcPr>
            <w:tcW w:w="155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跨文化交际</w:t>
            </w:r>
          </w:p>
        </w:tc>
        <w:tc>
          <w:tcPr>
            <w:tcW w:w="623"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832DF">
            <w:pPr>
              <w:adjustRightInd w:val="0"/>
              <w:snapToGrid w:val="0"/>
              <w:jc w:val="center"/>
              <w:rPr>
                <w:sz w:val="22"/>
                <w:szCs w:val="22"/>
              </w:rPr>
            </w:pPr>
            <w:r>
              <w:rPr>
                <w:sz w:val="22"/>
                <w:szCs w:val="22"/>
              </w:rPr>
              <w:t>18</w:t>
            </w:r>
          </w:p>
        </w:tc>
        <w:tc>
          <w:tcPr>
            <w:tcW w:w="644"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348A1">
            <w:pPr>
              <w:adjustRightInd w:val="0"/>
              <w:snapToGrid w:val="0"/>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832DF">
            <w:pPr>
              <w:adjustRightInd w:val="0"/>
              <w:snapToGrid w:val="0"/>
              <w:jc w:val="center"/>
              <w:rPr>
                <w:sz w:val="22"/>
                <w:szCs w:val="22"/>
              </w:rPr>
            </w:pPr>
            <w:r>
              <w:rPr>
                <w:sz w:val="22"/>
                <w:szCs w:val="22"/>
              </w:rPr>
              <w:t>1</w:t>
            </w:r>
          </w:p>
        </w:tc>
        <w:tc>
          <w:tcPr>
            <w:tcW w:w="706"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832DF">
            <w:pPr>
              <w:adjustRightInd w:val="0"/>
              <w:snapToGrid w:val="0"/>
              <w:jc w:val="center"/>
              <w:rPr>
                <w:sz w:val="22"/>
                <w:szCs w:val="22"/>
              </w:rPr>
            </w:pPr>
            <w:r>
              <w:rPr>
                <w:sz w:val="22"/>
                <w:szCs w:val="22"/>
              </w:rPr>
              <w:t>2</w:t>
            </w:r>
          </w:p>
        </w:tc>
        <w:tc>
          <w:tcPr>
            <w:tcW w:w="1398" w:type="dxa"/>
            <w:tcBorders>
              <w:top w:val="single" w:sz="4" w:space="0" w:color="auto"/>
              <w:left w:val="single" w:sz="4" w:space="0" w:color="auto"/>
              <w:right w:val="single" w:sz="4" w:space="0" w:color="auto"/>
            </w:tcBorders>
            <w:tcMar>
              <w:top w:w="85" w:type="dxa"/>
              <w:left w:w="57" w:type="dxa"/>
              <w:bottom w:w="68" w:type="dxa"/>
              <w:right w:w="57" w:type="dxa"/>
            </w:tcMar>
          </w:tcPr>
          <w:p w:rsidR="00E348A1" w:rsidRDefault="00E832DF">
            <w:pPr>
              <w:jc w:val="center"/>
              <w:rPr>
                <w:sz w:val="22"/>
                <w:szCs w:val="22"/>
              </w:rPr>
            </w:pPr>
            <w:r>
              <w:rPr>
                <w:sz w:val="22"/>
                <w:szCs w:val="22"/>
              </w:rPr>
              <w:t>外国语学院</w:t>
            </w:r>
          </w:p>
        </w:tc>
        <w:tc>
          <w:tcPr>
            <w:tcW w:w="616"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jc w:val="center"/>
              <w:rPr>
                <w:sz w:val="22"/>
                <w:szCs w:val="22"/>
              </w:rPr>
            </w:pPr>
          </w:p>
        </w:tc>
      </w:tr>
      <w:tr w:rsidR="00E348A1" w:rsidTr="0055094B">
        <w:trPr>
          <w:cantSplit/>
          <w:trHeight w:val="407"/>
          <w:jc w:val="center"/>
        </w:trPr>
        <w:tc>
          <w:tcPr>
            <w:tcW w:w="741" w:type="dxa"/>
            <w:vMerge/>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ind w:leftChars="-50" w:left="-105" w:rightChars="-50" w:right="-105"/>
              <w:jc w:val="center"/>
              <w:rPr>
                <w:sz w:val="22"/>
                <w:szCs w:val="22"/>
              </w:rPr>
            </w:pPr>
          </w:p>
        </w:tc>
        <w:tc>
          <w:tcPr>
            <w:tcW w:w="804"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jc w:val="center"/>
              <w:rPr>
                <w:sz w:val="22"/>
                <w:szCs w:val="22"/>
              </w:rPr>
            </w:pPr>
          </w:p>
        </w:tc>
        <w:tc>
          <w:tcPr>
            <w:tcW w:w="127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832DF">
            <w:pPr>
              <w:adjustRightInd w:val="0"/>
              <w:snapToGrid w:val="0"/>
              <w:jc w:val="center"/>
              <w:rPr>
                <w:sz w:val="22"/>
                <w:szCs w:val="22"/>
              </w:rPr>
            </w:pPr>
            <w:r>
              <w:rPr>
                <w:sz w:val="22"/>
                <w:szCs w:val="22"/>
              </w:rPr>
              <w:t>01821067</w:t>
            </w:r>
          </w:p>
        </w:tc>
        <w:tc>
          <w:tcPr>
            <w:tcW w:w="155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科技英语实训</w:t>
            </w:r>
          </w:p>
        </w:tc>
        <w:tc>
          <w:tcPr>
            <w:tcW w:w="623"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832DF">
            <w:pPr>
              <w:adjustRightInd w:val="0"/>
              <w:snapToGrid w:val="0"/>
              <w:jc w:val="center"/>
              <w:rPr>
                <w:sz w:val="22"/>
                <w:szCs w:val="22"/>
              </w:rPr>
            </w:pPr>
            <w:r>
              <w:rPr>
                <w:sz w:val="22"/>
                <w:szCs w:val="22"/>
              </w:rPr>
              <w:t>18</w:t>
            </w:r>
          </w:p>
        </w:tc>
        <w:tc>
          <w:tcPr>
            <w:tcW w:w="644"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348A1">
            <w:pPr>
              <w:adjustRightInd w:val="0"/>
              <w:snapToGrid w:val="0"/>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832DF">
            <w:pPr>
              <w:adjustRightInd w:val="0"/>
              <w:snapToGrid w:val="0"/>
              <w:jc w:val="center"/>
              <w:rPr>
                <w:sz w:val="22"/>
                <w:szCs w:val="22"/>
              </w:rPr>
            </w:pPr>
            <w:r>
              <w:rPr>
                <w:sz w:val="22"/>
                <w:szCs w:val="22"/>
              </w:rPr>
              <w:t>1</w:t>
            </w:r>
          </w:p>
        </w:tc>
        <w:tc>
          <w:tcPr>
            <w:tcW w:w="706"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832DF">
            <w:pPr>
              <w:adjustRightInd w:val="0"/>
              <w:snapToGrid w:val="0"/>
              <w:jc w:val="center"/>
              <w:rPr>
                <w:sz w:val="22"/>
                <w:szCs w:val="22"/>
              </w:rPr>
            </w:pPr>
            <w:r>
              <w:rPr>
                <w:sz w:val="22"/>
                <w:szCs w:val="22"/>
              </w:rPr>
              <w:t>2</w:t>
            </w:r>
          </w:p>
        </w:tc>
        <w:tc>
          <w:tcPr>
            <w:tcW w:w="1398" w:type="dxa"/>
            <w:tcBorders>
              <w:top w:val="single" w:sz="4" w:space="0" w:color="auto"/>
              <w:left w:val="single" w:sz="4" w:space="0" w:color="auto"/>
              <w:right w:val="single" w:sz="4" w:space="0" w:color="auto"/>
            </w:tcBorders>
            <w:tcMar>
              <w:top w:w="85" w:type="dxa"/>
              <w:left w:w="57" w:type="dxa"/>
              <w:bottom w:w="68" w:type="dxa"/>
              <w:right w:w="57" w:type="dxa"/>
            </w:tcMar>
          </w:tcPr>
          <w:p w:rsidR="00E348A1" w:rsidRDefault="00E832DF">
            <w:pPr>
              <w:jc w:val="center"/>
              <w:rPr>
                <w:sz w:val="22"/>
                <w:szCs w:val="22"/>
              </w:rPr>
            </w:pPr>
            <w:r>
              <w:rPr>
                <w:sz w:val="22"/>
                <w:szCs w:val="22"/>
              </w:rPr>
              <w:t>外国语学院</w:t>
            </w:r>
          </w:p>
        </w:tc>
        <w:tc>
          <w:tcPr>
            <w:tcW w:w="616"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jc w:val="center"/>
              <w:rPr>
                <w:sz w:val="22"/>
                <w:szCs w:val="22"/>
              </w:rPr>
            </w:pPr>
          </w:p>
        </w:tc>
      </w:tr>
      <w:tr w:rsidR="00E348A1" w:rsidTr="0055094B">
        <w:trPr>
          <w:cantSplit/>
          <w:trHeight w:val="401"/>
          <w:jc w:val="center"/>
        </w:trPr>
        <w:tc>
          <w:tcPr>
            <w:tcW w:w="741" w:type="dxa"/>
            <w:vMerge/>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ind w:leftChars="-50" w:left="-105" w:rightChars="-50" w:right="-105"/>
              <w:jc w:val="center"/>
              <w:rPr>
                <w:sz w:val="22"/>
                <w:szCs w:val="22"/>
              </w:rPr>
            </w:pPr>
          </w:p>
        </w:tc>
        <w:tc>
          <w:tcPr>
            <w:tcW w:w="804"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jc w:val="center"/>
              <w:rPr>
                <w:sz w:val="22"/>
                <w:szCs w:val="22"/>
              </w:rPr>
            </w:pPr>
          </w:p>
        </w:tc>
        <w:tc>
          <w:tcPr>
            <w:tcW w:w="127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832DF">
            <w:pPr>
              <w:adjustRightInd w:val="0"/>
              <w:snapToGrid w:val="0"/>
              <w:jc w:val="center"/>
              <w:rPr>
                <w:sz w:val="22"/>
                <w:szCs w:val="22"/>
              </w:rPr>
            </w:pPr>
            <w:r>
              <w:rPr>
                <w:sz w:val="22"/>
                <w:szCs w:val="22"/>
              </w:rPr>
              <w:t>01821068</w:t>
            </w:r>
          </w:p>
        </w:tc>
        <w:tc>
          <w:tcPr>
            <w:tcW w:w="155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英文论语选读</w:t>
            </w:r>
          </w:p>
        </w:tc>
        <w:tc>
          <w:tcPr>
            <w:tcW w:w="623"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832DF">
            <w:pPr>
              <w:adjustRightInd w:val="0"/>
              <w:snapToGrid w:val="0"/>
              <w:jc w:val="center"/>
              <w:rPr>
                <w:sz w:val="22"/>
                <w:szCs w:val="22"/>
              </w:rPr>
            </w:pPr>
            <w:r>
              <w:rPr>
                <w:sz w:val="22"/>
                <w:szCs w:val="22"/>
              </w:rPr>
              <w:t>18</w:t>
            </w:r>
          </w:p>
        </w:tc>
        <w:tc>
          <w:tcPr>
            <w:tcW w:w="644"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348A1">
            <w:pPr>
              <w:adjustRightInd w:val="0"/>
              <w:snapToGrid w:val="0"/>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832DF">
            <w:pPr>
              <w:adjustRightInd w:val="0"/>
              <w:snapToGrid w:val="0"/>
              <w:jc w:val="center"/>
              <w:rPr>
                <w:sz w:val="22"/>
                <w:szCs w:val="22"/>
              </w:rPr>
            </w:pPr>
            <w:r>
              <w:rPr>
                <w:sz w:val="22"/>
                <w:szCs w:val="22"/>
              </w:rPr>
              <w:t>1</w:t>
            </w:r>
          </w:p>
        </w:tc>
        <w:tc>
          <w:tcPr>
            <w:tcW w:w="706"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832DF">
            <w:pPr>
              <w:adjustRightInd w:val="0"/>
              <w:snapToGrid w:val="0"/>
              <w:jc w:val="center"/>
              <w:rPr>
                <w:sz w:val="22"/>
                <w:szCs w:val="22"/>
              </w:rPr>
            </w:pPr>
            <w:r>
              <w:rPr>
                <w:sz w:val="22"/>
                <w:szCs w:val="22"/>
              </w:rPr>
              <w:t>2</w:t>
            </w:r>
          </w:p>
        </w:tc>
        <w:tc>
          <w:tcPr>
            <w:tcW w:w="1398" w:type="dxa"/>
            <w:tcBorders>
              <w:top w:val="single" w:sz="4" w:space="0" w:color="auto"/>
              <w:left w:val="single" w:sz="4" w:space="0" w:color="auto"/>
              <w:right w:val="single" w:sz="4" w:space="0" w:color="auto"/>
            </w:tcBorders>
            <w:tcMar>
              <w:top w:w="85" w:type="dxa"/>
              <w:left w:w="57" w:type="dxa"/>
              <w:bottom w:w="68" w:type="dxa"/>
              <w:right w:w="57" w:type="dxa"/>
            </w:tcMar>
          </w:tcPr>
          <w:p w:rsidR="00E348A1" w:rsidRDefault="00E832DF">
            <w:pPr>
              <w:jc w:val="center"/>
              <w:rPr>
                <w:sz w:val="22"/>
                <w:szCs w:val="22"/>
              </w:rPr>
            </w:pPr>
            <w:r>
              <w:rPr>
                <w:sz w:val="22"/>
                <w:szCs w:val="22"/>
              </w:rPr>
              <w:t>外国语学院</w:t>
            </w:r>
          </w:p>
        </w:tc>
        <w:tc>
          <w:tcPr>
            <w:tcW w:w="616"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jc w:val="center"/>
              <w:rPr>
                <w:sz w:val="22"/>
                <w:szCs w:val="22"/>
              </w:rPr>
            </w:pPr>
          </w:p>
        </w:tc>
      </w:tr>
      <w:tr w:rsidR="00E348A1" w:rsidTr="0055094B">
        <w:trPr>
          <w:cantSplit/>
          <w:trHeight w:val="409"/>
          <w:jc w:val="center"/>
        </w:trPr>
        <w:tc>
          <w:tcPr>
            <w:tcW w:w="741" w:type="dxa"/>
            <w:vMerge/>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ind w:leftChars="-50" w:left="-105" w:rightChars="-50" w:right="-105"/>
              <w:jc w:val="center"/>
              <w:rPr>
                <w:sz w:val="22"/>
                <w:szCs w:val="22"/>
              </w:rPr>
            </w:pPr>
          </w:p>
        </w:tc>
        <w:tc>
          <w:tcPr>
            <w:tcW w:w="804"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jc w:val="center"/>
              <w:rPr>
                <w:sz w:val="22"/>
                <w:szCs w:val="22"/>
              </w:rPr>
            </w:pPr>
          </w:p>
        </w:tc>
        <w:tc>
          <w:tcPr>
            <w:tcW w:w="127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832DF">
            <w:pPr>
              <w:adjustRightInd w:val="0"/>
              <w:snapToGrid w:val="0"/>
              <w:jc w:val="center"/>
              <w:rPr>
                <w:sz w:val="22"/>
                <w:szCs w:val="22"/>
              </w:rPr>
            </w:pPr>
            <w:r>
              <w:rPr>
                <w:sz w:val="22"/>
                <w:szCs w:val="22"/>
              </w:rPr>
              <w:t>01821069</w:t>
            </w:r>
          </w:p>
        </w:tc>
        <w:tc>
          <w:tcPr>
            <w:tcW w:w="155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学术英语交流与表达</w:t>
            </w:r>
          </w:p>
        </w:tc>
        <w:tc>
          <w:tcPr>
            <w:tcW w:w="623"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832DF">
            <w:pPr>
              <w:adjustRightInd w:val="0"/>
              <w:snapToGrid w:val="0"/>
              <w:jc w:val="center"/>
              <w:rPr>
                <w:sz w:val="22"/>
                <w:szCs w:val="22"/>
              </w:rPr>
            </w:pPr>
            <w:r>
              <w:rPr>
                <w:sz w:val="22"/>
                <w:szCs w:val="22"/>
              </w:rPr>
              <w:t>18</w:t>
            </w:r>
          </w:p>
        </w:tc>
        <w:tc>
          <w:tcPr>
            <w:tcW w:w="644"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348A1">
            <w:pPr>
              <w:adjustRightInd w:val="0"/>
              <w:snapToGrid w:val="0"/>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832DF">
            <w:pPr>
              <w:adjustRightInd w:val="0"/>
              <w:snapToGrid w:val="0"/>
              <w:jc w:val="center"/>
              <w:rPr>
                <w:sz w:val="22"/>
                <w:szCs w:val="22"/>
              </w:rPr>
            </w:pPr>
            <w:r>
              <w:rPr>
                <w:sz w:val="22"/>
                <w:szCs w:val="22"/>
              </w:rPr>
              <w:t>1</w:t>
            </w:r>
          </w:p>
        </w:tc>
        <w:tc>
          <w:tcPr>
            <w:tcW w:w="706"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832DF">
            <w:pPr>
              <w:adjustRightInd w:val="0"/>
              <w:snapToGrid w:val="0"/>
              <w:jc w:val="center"/>
              <w:rPr>
                <w:sz w:val="22"/>
                <w:szCs w:val="22"/>
              </w:rPr>
            </w:pPr>
            <w:r>
              <w:rPr>
                <w:sz w:val="22"/>
                <w:szCs w:val="22"/>
              </w:rPr>
              <w:t>2</w:t>
            </w:r>
          </w:p>
        </w:tc>
        <w:tc>
          <w:tcPr>
            <w:tcW w:w="1398" w:type="dxa"/>
            <w:tcBorders>
              <w:top w:val="single" w:sz="4" w:space="0" w:color="auto"/>
              <w:left w:val="single" w:sz="4" w:space="0" w:color="auto"/>
              <w:right w:val="single" w:sz="4" w:space="0" w:color="auto"/>
            </w:tcBorders>
            <w:tcMar>
              <w:top w:w="85" w:type="dxa"/>
              <w:left w:w="57" w:type="dxa"/>
              <w:bottom w:w="68" w:type="dxa"/>
              <w:right w:w="57" w:type="dxa"/>
            </w:tcMar>
          </w:tcPr>
          <w:p w:rsidR="00E348A1" w:rsidRDefault="00E832DF">
            <w:pPr>
              <w:jc w:val="center"/>
              <w:rPr>
                <w:sz w:val="22"/>
                <w:szCs w:val="22"/>
              </w:rPr>
            </w:pPr>
            <w:r>
              <w:rPr>
                <w:sz w:val="22"/>
                <w:szCs w:val="22"/>
              </w:rPr>
              <w:t>外国语学院</w:t>
            </w:r>
          </w:p>
        </w:tc>
        <w:tc>
          <w:tcPr>
            <w:tcW w:w="616"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jc w:val="center"/>
              <w:rPr>
                <w:sz w:val="22"/>
                <w:szCs w:val="22"/>
              </w:rPr>
            </w:pPr>
          </w:p>
        </w:tc>
      </w:tr>
      <w:tr w:rsidR="00E348A1" w:rsidTr="0055094B">
        <w:trPr>
          <w:cantSplit/>
          <w:trHeight w:val="403"/>
          <w:jc w:val="center"/>
        </w:trPr>
        <w:tc>
          <w:tcPr>
            <w:tcW w:w="741" w:type="dxa"/>
            <w:vMerge/>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ind w:leftChars="-50" w:left="-105" w:rightChars="-50" w:right="-105"/>
              <w:jc w:val="center"/>
              <w:rPr>
                <w:sz w:val="22"/>
                <w:szCs w:val="22"/>
              </w:rPr>
            </w:pPr>
          </w:p>
        </w:tc>
        <w:tc>
          <w:tcPr>
            <w:tcW w:w="804"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jc w:val="center"/>
              <w:rPr>
                <w:sz w:val="22"/>
                <w:szCs w:val="22"/>
              </w:rPr>
            </w:pPr>
          </w:p>
        </w:tc>
        <w:tc>
          <w:tcPr>
            <w:tcW w:w="127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832DF">
            <w:pPr>
              <w:adjustRightInd w:val="0"/>
              <w:snapToGrid w:val="0"/>
              <w:jc w:val="center"/>
              <w:rPr>
                <w:sz w:val="22"/>
                <w:szCs w:val="22"/>
              </w:rPr>
            </w:pPr>
            <w:r>
              <w:rPr>
                <w:sz w:val="22"/>
                <w:szCs w:val="22"/>
              </w:rPr>
              <w:t>01821070</w:t>
            </w:r>
          </w:p>
        </w:tc>
        <w:tc>
          <w:tcPr>
            <w:tcW w:w="155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学术阅读策略</w:t>
            </w:r>
          </w:p>
        </w:tc>
        <w:tc>
          <w:tcPr>
            <w:tcW w:w="623"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832DF">
            <w:pPr>
              <w:adjustRightInd w:val="0"/>
              <w:snapToGrid w:val="0"/>
              <w:jc w:val="center"/>
              <w:rPr>
                <w:sz w:val="22"/>
                <w:szCs w:val="22"/>
              </w:rPr>
            </w:pPr>
            <w:r>
              <w:rPr>
                <w:sz w:val="22"/>
                <w:szCs w:val="22"/>
              </w:rPr>
              <w:t>18</w:t>
            </w:r>
          </w:p>
        </w:tc>
        <w:tc>
          <w:tcPr>
            <w:tcW w:w="644"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348A1">
            <w:pPr>
              <w:adjustRightInd w:val="0"/>
              <w:snapToGrid w:val="0"/>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832DF">
            <w:pPr>
              <w:adjustRightInd w:val="0"/>
              <w:snapToGrid w:val="0"/>
              <w:jc w:val="center"/>
              <w:rPr>
                <w:sz w:val="22"/>
                <w:szCs w:val="22"/>
              </w:rPr>
            </w:pPr>
            <w:r>
              <w:rPr>
                <w:sz w:val="22"/>
                <w:szCs w:val="22"/>
              </w:rPr>
              <w:t>1</w:t>
            </w:r>
          </w:p>
        </w:tc>
        <w:tc>
          <w:tcPr>
            <w:tcW w:w="706"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832DF">
            <w:pPr>
              <w:adjustRightInd w:val="0"/>
              <w:snapToGrid w:val="0"/>
              <w:jc w:val="center"/>
              <w:rPr>
                <w:sz w:val="22"/>
                <w:szCs w:val="22"/>
              </w:rPr>
            </w:pPr>
            <w:r>
              <w:rPr>
                <w:sz w:val="22"/>
                <w:szCs w:val="22"/>
              </w:rPr>
              <w:t>2</w:t>
            </w:r>
          </w:p>
        </w:tc>
        <w:tc>
          <w:tcPr>
            <w:tcW w:w="1398" w:type="dxa"/>
            <w:tcBorders>
              <w:top w:val="single" w:sz="4" w:space="0" w:color="auto"/>
              <w:left w:val="single" w:sz="4" w:space="0" w:color="auto"/>
              <w:right w:val="single" w:sz="4" w:space="0" w:color="auto"/>
            </w:tcBorders>
            <w:tcMar>
              <w:top w:w="85" w:type="dxa"/>
              <w:left w:w="57" w:type="dxa"/>
              <w:bottom w:w="68" w:type="dxa"/>
              <w:right w:w="57" w:type="dxa"/>
            </w:tcMar>
          </w:tcPr>
          <w:p w:rsidR="00E348A1" w:rsidRDefault="00E832DF">
            <w:pPr>
              <w:jc w:val="center"/>
              <w:rPr>
                <w:sz w:val="22"/>
                <w:szCs w:val="22"/>
              </w:rPr>
            </w:pPr>
            <w:r>
              <w:rPr>
                <w:sz w:val="22"/>
                <w:szCs w:val="22"/>
              </w:rPr>
              <w:t>外国语学院</w:t>
            </w:r>
          </w:p>
        </w:tc>
        <w:tc>
          <w:tcPr>
            <w:tcW w:w="616"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jc w:val="center"/>
              <w:rPr>
                <w:sz w:val="22"/>
                <w:szCs w:val="22"/>
              </w:rPr>
            </w:pPr>
          </w:p>
        </w:tc>
      </w:tr>
      <w:tr w:rsidR="00E348A1" w:rsidTr="0055094B">
        <w:trPr>
          <w:cantSplit/>
          <w:trHeight w:val="596"/>
          <w:jc w:val="center"/>
        </w:trPr>
        <w:tc>
          <w:tcPr>
            <w:tcW w:w="741" w:type="dxa"/>
            <w:vMerge/>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ind w:leftChars="-50" w:left="-105" w:rightChars="-50" w:right="-105"/>
              <w:jc w:val="center"/>
              <w:rPr>
                <w:sz w:val="22"/>
                <w:szCs w:val="22"/>
              </w:rPr>
            </w:pPr>
          </w:p>
        </w:tc>
        <w:tc>
          <w:tcPr>
            <w:tcW w:w="804"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jc w:val="center"/>
              <w:rPr>
                <w:sz w:val="22"/>
                <w:szCs w:val="22"/>
              </w:rPr>
            </w:pPr>
          </w:p>
        </w:tc>
        <w:tc>
          <w:tcPr>
            <w:tcW w:w="127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832DF">
            <w:pPr>
              <w:adjustRightInd w:val="0"/>
              <w:snapToGrid w:val="0"/>
              <w:jc w:val="center"/>
              <w:rPr>
                <w:sz w:val="22"/>
                <w:szCs w:val="22"/>
              </w:rPr>
            </w:pPr>
            <w:r>
              <w:rPr>
                <w:sz w:val="22"/>
                <w:szCs w:val="22"/>
              </w:rPr>
              <w:t>01821071</w:t>
            </w:r>
          </w:p>
        </w:tc>
        <w:tc>
          <w:tcPr>
            <w:tcW w:w="155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学术英语测试实训</w:t>
            </w:r>
          </w:p>
        </w:tc>
        <w:tc>
          <w:tcPr>
            <w:tcW w:w="623"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832DF">
            <w:pPr>
              <w:adjustRightInd w:val="0"/>
              <w:snapToGrid w:val="0"/>
              <w:jc w:val="center"/>
              <w:rPr>
                <w:sz w:val="22"/>
                <w:szCs w:val="22"/>
              </w:rPr>
            </w:pPr>
            <w:r>
              <w:rPr>
                <w:sz w:val="22"/>
                <w:szCs w:val="22"/>
              </w:rPr>
              <w:t>18</w:t>
            </w:r>
          </w:p>
        </w:tc>
        <w:tc>
          <w:tcPr>
            <w:tcW w:w="644"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348A1">
            <w:pPr>
              <w:adjustRightInd w:val="0"/>
              <w:snapToGrid w:val="0"/>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832DF">
            <w:pPr>
              <w:adjustRightInd w:val="0"/>
              <w:snapToGrid w:val="0"/>
              <w:jc w:val="center"/>
              <w:rPr>
                <w:sz w:val="22"/>
                <w:szCs w:val="22"/>
              </w:rPr>
            </w:pPr>
            <w:r>
              <w:rPr>
                <w:sz w:val="22"/>
                <w:szCs w:val="22"/>
              </w:rPr>
              <w:t>1</w:t>
            </w:r>
          </w:p>
        </w:tc>
        <w:tc>
          <w:tcPr>
            <w:tcW w:w="706"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tcPr>
          <w:p w:rsidR="00E348A1" w:rsidRDefault="00E832DF">
            <w:pPr>
              <w:adjustRightInd w:val="0"/>
              <w:snapToGrid w:val="0"/>
              <w:jc w:val="center"/>
              <w:rPr>
                <w:sz w:val="22"/>
                <w:szCs w:val="22"/>
              </w:rPr>
            </w:pPr>
            <w:r>
              <w:rPr>
                <w:sz w:val="22"/>
                <w:szCs w:val="22"/>
              </w:rPr>
              <w:t>2</w:t>
            </w:r>
          </w:p>
        </w:tc>
        <w:tc>
          <w:tcPr>
            <w:tcW w:w="1398" w:type="dxa"/>
            <w:tcBorders>
              <w:top w:val="single" w:sz="4" w:space="0" w:color="auto"/>
              <w:left w:val="single" w:sz="4" w:space="0" w:color="auto"/>
              <w:right w:val="single" w:sz="4" w:space="0" w:color="auto"/>
            </w:tcBorders>
            <w:tcMar>
              <w:top w:w="85" w:type="dxa"/>
              <w:left w:w="57" w:type="dxa"/>
              <w:bottom w:w="68" w:type="dxa"/>
              <w:right w:w="57" w:type="dxa"/>
            </w:tcMar>
          </w:tcPr>
          <w:p w:rsidR="00E348A1" w:rsidRDefault="00E832DF">
            <w:pPr>
              <w:jc w:val="center"/>
              <w:rPr>
                <w:sz w:val="22"/>
                <w:szCs w:val="22"/>
              </w:rPr>
            </w:pPr>
            <w:r>
              <w:rPr>
                <w:sz w:val="22"/>
                <w:szCs w:val="22"/>
              </w:rPr>
              <w:t>外国语学院</w:t>
            </w:r>
          </w:p>
        </w:tc>
        <w:tc>
          <w:tcPr>
            <w:tcW w:w="616"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jc w:val="center"/>
              <w:rPr>
                <w:sz w:val="22"/>
                <w:szCs w:val="22"/>
              </w:rPr>
            </w:pPr>
          </w:p>
        </w:tc>
      </w:tr>
      <w:tr w:rsidR="00E348A1" w:rsidTr="0055094B">
        <w:trPr>
          <w:cantSplit/>
          <w:trHeight w:val="20"/>
          <w:jc w:val="center"/>
        </w:trPr>
        <w:tc>
          <w:tcPr>
            <w:tcW w:w="741"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pPr>
              <w:widowControl/>
              <w:jc w:val="center"/>
              <w:rPr>
                <w:sz w:val="22"/>
                <w:szCs w:val="22"/>
              </w:rPr>
            </w:pPr>
          </w:p>
        </w:tc>
        <w:tc>
          <w:tcPr>
            <w:tcW w:w="804" w:type="dxa"/>
            <w:vMerge w:val="restart"/>
            <w:tcBorders>
              <w:left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思政</w:t>
            </w:r>
          </w:p>
          <w:p w:rsidR="00E348A1" w:rsidRDefault="00E832DF">
            <w:pPr>
              <w:adjustRightInd w:val="0"/>
              <w:snapToGrid w:val="0"/>
              <w:jc w:val="center"/>
              <w:rPr>
                <w:sz w:val="22"/>
                <w:szCs w:val="22"/>
              </w:rPr>
            </w:pPr>
            <w:r>
              <w:rPr>
                <w:sz w:val="22"/>
                <w:szCs w:val="22"/>
              </w:rPr>
              <w:t>（</w:t>
            </w:r>
            <w:r>
              <w:rPr>
                <w:sz w:val="22"/>
                <w:szCs w:val="22"/>
              </w:rPr>
              <w:t>3</w:t>
            </w:r>
            <w:r>
              <w:rPr>
                <w:sz w:val="22"/>
                <w:szCs w:val="22"/>
              </w:rPr>
              <w:t>学分）</w:t>
            </w:r>
          </w:p>
        </w:tc>
        <w:tc>
          <w:tcPr>
            <w:tcW w:w="127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02121101</w:t>
            </w:r>
          </w:p>
        </w:tc>
        <w:tc>
          <w:tcPr>
            <w:tcW w:w="155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马克思主义与社会科学方法论</w:t>
            </w:r>
          </w:p>
        </w:tc>
        <w:tc>
          <w:tcPr>
            <w:tcW w:w="623"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18</w:t>
            </w:r>
          </w:p>
        </w:tc>
        <w:tc>
          <w:tcPr>
            <w:tcW w:w="644"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1</w:t>
            </w:r>
          </w:p>
        </w:tc>
        <w:tc>
          <w:tcPr>
            <w:tcW w:w="706"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1</w:t>
            </w:r>
          </w:p>
        </w:tc>
        <w:tc>
          <w:tcPr>
            <w:tcW w:w="1398" w:type="dxa"/>
            <w:tcBorders>
              <w:left w:val="single" w:sz="4" w:space="0" w:color="auto"/>
              <w:right w:val="single" w:sz="4" w:space="0" w:color="auto"/>
            </w:tcBorders>
            <w:tcMar>
              <w:top w:w="85" w:type="dxa"/>
              <w:left w:w="57" w:type="dxa"/>
              <w:bottom w:w="68" w:type="dxa"/>
              <w:right w:w="57" w:type="dxa"/>
            </w:tcMar>
            <w:vAlign w:val="center"/>
          </w:tcPr>
          <w:p w:rsidR="00E348A1" w:rsidRDefault="00E832DF">
            <w:pPr>
              <w:jc w:val="center"/>
              <w:rPr>
                <w:sz w:val="22"/>
                <w:szCs w:val="22"/>
              </w:rPr>
            </w:pPr>
            <w:r>
              <w:rPr>
                <w:sz w:val="22"/>
                <w:szCs w:val="22"/>
              </w:rPr>
              <w:t>马克思主义学院</w:t>
            </w:r>
          </w:p>
        </w:tc>
        <w:tc>
          <w:tcPr>
            <w:tcW w:w="616" w:type="dxa"/>
            <w:vMerge w:val="restart"/>
            <w:tcBorders>
              <w:left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jc w:val="center"/>
              <w:rPr>
                <w:sz w:val="22"/>
                <w:szCs w:val="22"/>
              </w:rPr>
            </w:pPr>
          </w:p>
        </w:tc>
      </w:tr>
      <w:tr w:rsidR="00E348A1" w:rsidTr="0055094B">
        <w:trPr>
          <w:cantSplit/>
          <w:trHeight w:val="20"/>
          <w:jc w:val="center"/>
        </w:trPr>
        <w:tc>
          <w:tcPr>
            <w:tcW w:w="741"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pPr>
              <w:widowControl/>
              <w:jc w:val="center"/>
              <w:rPr>
                <w:sz w:val="22"/>
                <w:szCs w:val="22"/>
              </w:rPr>
            </w:pPr>
          </w:p>
        </w:tc>
        <w:tc>
          <w:tcPr>
            <w:tcW w:w="804"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pPr>
              <w:widowControl/>
              <w:jc w:val="center"/>
              <w:rPr>
                <w:sz w:val="22"/>
                <w:szCs w:val="22"/>
              </w:rPr>
            </w:pPr>
          </w:p>
        </w:tc>
        <w:tc>
          <w:tcPr>
            <w:tcW w:w="127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02121103</w:t>
            </w:r>
          </w:p>
        </w:tc>
        <w:tc>
          <w:tcPr>
            <w:tcW w:w="155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tabs>
                <w:tab w:val="left" w:pos="7384"/>
              </w:tabs>
              <w:adjustRightInd w:val="0"/>
              <w:snapToGrid w:val="0"/>
              <w:jc w:val="center"/>
              <w:rPr>
                <w:bCs/>
                <w:sz w:val="22"/>
                <w:szCs w:val="22"/>
              </w:rPr>
            </w:pPr>
            <w:r>
              <w:rPr>
                <w:bCs/>
                <w:sz w:val="22"/>
                <w:szCs w:val="22"/>
              </w:rPr>
              <w:t>新时代中国特色社会主义理论与实践</w:t>
            </w:r>
          </w:p>
        </w:tc>
        <w:tc>
          <w:tcPr>
            <w:tcW w:w="623"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36</w:t>
            </w:r>
          </w:p>
        </w:tc>
        <w:tc>
          <w:tcPr>
            <w:tcW w:w="644"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2</w:t>
            </w:r>
          </w:p>
        </w:tc>
        <w:tc>
          <w:tcPr>
            <w:tcW w:w="706"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1</w:t>
            </w:r>
          </w:p>
        </w:tc>
        <w:tc>
          <w:tcPr>
            <w:tcW w:w="1398" w:type="dxa"/>
            <w:tcBorders>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pacing w:val="-10"/>
                <w:sz w:val="22"/>
                <w:szCs w:val="22"/>
              </w:rPr>
            </w:pPr>
            <w:r>
              <w:rPr>
                <w:sz w:val="22"/>
                <w:szCs w:val="22"/>
              </w:rPr>
              <w:t>马克思主义学院</w:t>
            </w:r>
          </w:p>
        </w:tc>
        <w:tc>
          <w:tcPr>
            <w:tcW w:w="616" w:type="dxa"/>
            <w:vMerge/>
            <w:tcBorders>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jc w:val="center"/>
              <w:rPr>
                <w:spacing w:val="-10"/>
                <w:sz w:val="22"/>
                <w:szCs w:val="22"/>
              </w:rPr>
            </w:pPr>
          </w:p>
        </w:tc>
      </w:tr>
      <w:tr w:rsidR="00E348A1" w:rsidTr="0055094B">
        <w:trPr>
          <w:cantSplit/>
          <w:trHeight w:val="20"/>
          <w:jc w:val="center"/>
        </w:trPr>
        <w:tc>
          <w:tcPr>
            <w:tcW w:w="1545" w:type="dxa"/>
            <w:gridSpan w:val="2"/>
            <w:vMerge w:val="restart"/>
            <w:tcBorders>
              <w:left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专业</w:t>
            </w:r>
          </w:p>
          <w:p w:rsidR="00E348A1" w:rsidRDefault="00E832DF">
            <w:pPr>
              <w:adjustRightInd w:val="0"/>
              <w:snapToGrid w:val="0"/>
              <w:jc w:val="center"/>
              <w:rPr>
                <w:sz w:val="22"/>
                <w:szCs w:val="22"/>
              </w:rPr>
            </w:pPr>
            <w:r>
              <w:rPr>
                <w:sz w:val="22"/>
                <w:szCs w:val="22"/>
              </w:rPr>
              <w:t>学位课</w:t>
            </w:r>
          </w:p>
          <w:p w:rsidR="00E348A1" w:rsidRDefault="00E832DF">
            <w:pPr>
              <w:adjustRightInd w:val="0"/>
              <w:snapToGrid w:val="0"/>
              <w:jc w:val="center"/>
              <w:rPr>
                <w:sz w:val="22"/>
                <w:szCs w:val="22"/>
              </w:rPr>
            </w:pPr>
            <w:r>
              <w:rPr>
                <w:sz w:val="22"/>
                <w:szCs w:val="22"/>
              </w:rPr>
              <w:t>（</w:t>
            </w:r>
            <w:r>
              <w:rPr>
                <w:sz w:val="22"/>
                <w:szCs w:val="22"/>
              </w:rPr>
              <w:t>12</w:t>
            </w:r>
            <w:r>
              <w:rPr>
                <w:sz w:val="22"/>
                <w:szCs w:val="22"/>
              </w:rPr>
              <w:t>学分）</w:t>
            </w:r>
          </w:p>
        </w:tc>
        <w:tc>
          <w:tcPr>
            <w:tcW w:w="127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02121301</w:t>
            </w:r>
          </w:p>
        </w:tc>
        <w:tc>
          <w:tcPr>
            <w:tcW w:w="155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55094B" w:rsidRDefault="00E832DF">
            <w:pPr>
              <w:tabs>
                <w:tab w:val="left" w:pos="7384"/>
              </w:tabs>
              <w:adjustRightInd w:val="0"/>
              <w:snapToGrid w:val="0"/>
              <w:jc w:val="center"/>
              <w:rPr>
                <w:bCs/>
                <w:sz w:val="22"/>
                <w:szCs w:val="22"/>
              </w:rPr>
            </w:pPr>
            <w:r>
              <w:rPr>
                <w:bCs/>
                <w:sz w:val="22"/>
                <w:szCs w:val="22"/>
              </w:rPr>
              <w:t>政治学基础</w:t>
            </w:r>
          </w:p>
          <w:p w:rsidR="00E348A1" w:rsidRDefault="00E832DF" w:rsidP="0055094B">
            <w:pPr>
              <w:tabs>
                <w:tab w:val="left" w:pos="7384"/>
              </w:tabs>
              <w:adjustRightInd w:val="0"/>
              <w:snapToGrid w:val="0"/>
              <w:jc w:val="center"/>
              <w:rPr>
                <w:bCs/>
                <w:sz w:val="22"/>
                <w:szCs w:val="22"/>
              </w:rPr>
            </w:pPr>
            <w:r>
              <w:rPr>
                <w:bCs/>
                <w:sz w:val="22"/>
                <w:szCs w:val="22"/>
              </w:rPr>
              <w:t>理论研究</w:t>
            </w:r>
          </w:p>
        </w:tc>
        <w:tc>
          <w:tcPr>
            <w:tcW w:w="623"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36</w:t>
            </w:r>
          </w:p>
        </w:tc>
        <w:tc>
          <w:tcPr>
            <w:tcW w:w="644"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2</w:t>
            </w:r>
          </w:p>
        </w:tc>
        <w:tc>
          <w:tcPr>
            <w:tcW w:w="706"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1</w:t>
            </w:r>
          </w:p>
        </w:tc>
        <w:tc>
          <w:tcPr>
            <w:tcW w:w="1398" w:type="dxa"/>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832DF">
            <w:pPr>
              <w:jc w:val="center"/>
              <w:rPr>
                <w:sz w:val="22"/>
                <w:szCs w:val="22"/>
              </w:rPr>
            </w:pPr>
            <w:r>
              <w:rPr>
                <w:sz w:val="22"/>
                <w:szCs w:val="22"/>
              </w:rPr>
              <w:t>马克思主义学院</w:t>
            </w:r>
          </w:p>
        </w:tc>
        <w:tc>
          <w:tcPr>
            <w:tcW w:w="616" w:type="dxa"/>
            <w:vMerge w:val="restart"/>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必选</w:t>
            </w:r>
          </w:p>
        </w:tc>
      </w:tr>
      <w:tr w:rsidR="00E348A1" w:rsidTr="0055094B">
        <w:trPr>
          <w:cantSplit/>
          <w:trHeight w:val="20"/>
          <w:jc w:val="center"/>
        </w:trPr>
        <w:tc>
          <w:tcPr>
            <w:tcW w:w="1545" w:type="dxa"/>
            <w:gridSpan w:val="2"/>
            <w:vMerge/>
            <w:tcBorders>
              <w:left w:val="single" w:sz="4" w:space="0" w:color="auto"/>
              <w:right w:val="single" w:sz="4" w:space="0" w:color="auto"/>
            </w:tcBorders>
            <w:tcMar>
              <w:top w:w="85" w:type="dxa"/>
              <w:left w:w="57" w:type="dxa"/>
              <w:bottom w:w="68" w:type="dxa"/>
              <w:right w:w="57" w:type="dxa"/>
            </w:tcMar>
            <w:vAlign w:val="center"/>
          </w:tcPr>
          <w:p w:rsidR="00E348A1" w:rsidRDefault="00E348A1">
            <w:pPr>
              <w:widowControl/>
              <w:jc w:val="center"/>
              <w:rPr>
                <w:sz w:val="22"/>
                <w:szCs w:val="22"/>
              </w:rPr>
            </w:pPr>
          </w:p>
        </w:tc>
        <w:tc>
          <w:tcPr>
            <w:tcW w:w="127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02121302</w:t>
            </w:r>
          </w:p>
        </w:tc>
        <w:tc>
          <w:tcPr>
            <w:tcW w:w="155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tabs>
                <w:tab w:val="left" w:pos="7384"/>
              </w:tabs>
              <w:adjustRightInd w:val="0"/>
              <w:snapToGrid w:val="0"/>
              <w:jc w:val="center"/>
              <w:rPr>
                <w:bCs/>
                <w:sz w:val="22"/>
                <w:szCs w:val="22"/>
              </w:rPr>
            </w:pPr>
            <w:r>
              <w:rPr>
                <w:bCs/>
                <w:sz w:val="22"/>
                <w:szCs w:val="22"/>
              </w:rPr>
              <w:t>马克思主义经典著作选读（政治学）</w:t>
            </w:r>
          </w:p>
        </w:tc>
        <w:tc>
          <w:tcPr>
            <w:tcW w:w="623"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36</w:t>
            </w:r>
          </w:p>
        </w:tc>
        <w:tc>
          <w:tcPr>
            <w:tcW w:w="644"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2</w:t>
            </w:r>
          </w:p>
        </w:tc>
        <w:tc>
          <w:tcPr>
            <w:tcW w:w="706"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1</w:t>
            </w:r>
          </w:p>
        </w:tc>
        <w:tc>
          <w:tcPr>
            <w:tcW w:w="1398" w:type="dxa"/>
            <w:tcBorders>
              <w:left w:val="single" w:sz="4" w:space="0" w:color="auto"/>
              <w:right w:val="single" w:sz="4" w:space="0" w:color="auto"/>
            </w:tcBorders>
            <w:tcMar>
              <w:top w:w="85" w:type="dxa"/>
              <w:left w:w="57" w:type="dxa"/>
              <w:bottom w:w="68" w:type="dxa"/>
              <w:right w:w="57" w:type="dxa"/>
            </w:tcMar>
            <w:vAlign w:val="center"/>
          </w:tcPr>
          <w:p w:rsidR="00E348A1" w:rsidRDefault="00E832DF">
            <w:pPr>
              <w:jc w:val="center"/>
              <w:rPr>
                <w:sz w:val="22"/>
                <w:szCs w:val="22"/>
              </w:rPr>
            </w:pPr>
            <w:r>
              <w:rPr>
                <w:sz w:val="22"/>
                <w:szCs w:val="22"/>
              </w:rPr>
              <w:t>马克思主义学院</w:t>
            </w:r>
          </w:p>
        </w:tc>
        <w:tc>
          <w:tcPr>
            <w:tcW w:w="616" w:type="dxa"/>
            <w:vMerge/>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348A1">
            <w:pPr>
              <w:widowControl/>
              <w:jc w:val="center"/>
              <w:rPr>
                <w:sz w:val="22"/>
                <w:szCs w:val="22"/>
              </w:rPr>
            </w:pPr>
          </w:p>
        </w:tc>
      </w:tr>
      <w:tr w:rsidR="00E348A1" w:rsidTr="0055094B">
        <w:trPr>
          <w:cantSplit/>
          <w:trHeight w:val="20"/>
          <w:jc w:val="center"/>
        </w:trPr>
        <w:tc>
          <w:tcPr>
            <w:tcW w:w="1545" w:type="dxa"/>
            <w:gridSpan w:val="2"/>
            <w:vMerge/>
            <w:tcBorders>
              <w:left w:val="single" w:sz="4" w:space="0" w:color="auto"/>
              <w:right w:val="single" w:sz="4" w:space="0" w:color="auto"/>
            </w:tcBorders>
            <w:tcMar>
              <w:top w:w="85" w:type="dxa"/>
              <w:left w:w="57" w:type="dxa"/>
              <w:bottom w:w="68" w:type="dxa"/>
              <w:right w:w="57" w:type="dxa"/>
            </w:tcMar>
            <w:vAlign w:val="center"/>
          </w:tcPr>
          <w:p w:rsidR="00E348A1" w:rsidRDefault="00E348A1">
            <w:pPr>
              <w:widowControl/>
              <w:jc w:val="center"/>
              <w:rPr>
                <w:sz w:val="22"/>
                <w:szCs w:val="22"/>
              </w:rPr>
            </w:pPr>
          </w:p>
        </w:tc>
        <w:tc>
          <w:tcPr>
            <w:tcW w:w="127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02121303</w:t>
            </w:r>
          </w:p>
        </w:tc>
        <w:tc>
          <w:tcPr>
            <w:tcW w:w="155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tabs>
                <w:tab w:val="left" w:pos="7384"/>
              </w:tabs>
              <w:adjustRightInd w:val="0"/>
              <w:snapToGrid w:val="0"/>
              <w:jc w:val="center"/>
              <w:rPr>
                <w:bCs/>
                <w:sz w:val="22"/>
                <w:szCs w:val="22"/>
              </w:rPr>
            </w:pPr>
            <w:r>
              <w:rPr>
                <w:bCs/>
                <w:sz w:val="22"/>
                <w:szCs w:val="22"/>
              </w:rPr>
              <w:t>当代西方政治学名著选读</w:t>
            </w:r>
          </w:p>
        </w:tc>
        <w:tc>
          <w:tcPr>
            <w:tcW w:w="623"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36</w:t>
            </w:r>
          </w:p>
        </w:tc>
        <w:tc>
          <w:tcPr>
            <w:tcW w:w="644"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2</w:t>
            </w:r>
          </w:p>
        </w:tc>
        <w:tc>
          <w:tcPr>
            <w:tcW w:w="706"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2</w:t>
            </w:r>
          </w:p>
        </w:tc>
        <w:tc>
          <w:tcPr>
            <w:tcW w:w="1398" w:type="dxa"/>
            <w:tcBorders>
              <w:left w:val="single" w:sz="4" w:space="0" w:color="auto"/>
              <w:right w:val="single" w:sz="4" w:space="0" w:color="auto"/>
            </w:tcBorders>
            <w:tcMar>
              <w:top w:w="85" w:type="dxa"/>
              <w:left w:w="57" w:type="dxa"/>
              <w:bottom w:w="68" w:type="dxa"/>
              <w:right w:w="57" w:type="dxa"/>
            </w:tcMar>
            <w:vAlign w:val="center"/>
          </w:tcPr>
          <w:p w:rsidR="00E348A1" w:rsidRDefault="00E832DF">
            <w:pPr>
              <w:jc w:val="center"/>
              <w:rPr>
                <w:sz w:val="22"/>
                <w:szCs w:val="22"/>
              </w:rPr>
            </w:pPr>
            <w:r>
              <w:rPr>
                <w:sz w:val="22"/>
                <w:szCs w:val="22"/>
              </w:rPr>
              <w:t>马克思主义学院</w:t>
            </w:r>
          </w:p>
        </w:tc>
        <w:tc>
          <w:tcPr>
            <w:tcW w:w="616" w:type="dxa"/>
            <w:vMerge/>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348A1">
            <w:pPr>
              <w:widowControl/>
              <w:jc w:val="center"/>
              <w:rPr>
                <w:sz w:val="22"/>
                <w:szCs w:val="22"/>
              </w:rPr>
            </w:pPr>
          </w:p>
        </w:tc>
      </w:tr>
      <w:tr w:rsidR="00E348A1" w:rsidTr="0055094B">
        <w:trPr>
          <w:cantSplit/>
          <w:trHeight w:val="652"/>
          <w:jc w:val="center"/>
        </w:trPr>
        <w:tc>
          <w:tcPr>
            <w:tcW w:w="1545" w:type="dxa"/>
            <w:gridSpan w:val="2"/>
            <w:vMerge/>
            <w:tcBorders>
              <w:left w:val="single" w:sz="4" w:space="0" w:color="auto"/>
              <w:right w:val="single" w:sz="4" w:space="0" w:color="auto"/>
            </w:tcBorders>
            <w:tcMar>
              <w:top w:w="85" w:type="dxa"/>
              <w:left w:w="57" w:type="dxa"/>
              <w:bottom w:w="68" w:type="dxa"/>
              <w:right w:w="57" w:type="dxa"/>
            </w:tcMar>
            <w:vAlign w:val="center"/>
          </w:tcPr>
          <w:p w:rsidR="00E348A1" w:rsidRDefault="00E348A1">
            <w:pPr>
              <w:widowControl/>
              <w:jc w:val="center"/>
              <w:rPr>
                <w:sz w:val="22"/>
                <w:szCs w:val="22"/>
              </w:rPr>
            </w:pPr>
          </w:p>
        </w:tc>
        <w:tc>
          <w:tcPr>
            <w:tcW w:w="127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bCs/>
                <w:sz w:val="22"/>
                <w:szCs w:val="22"/>
              </w:rPr>
            </w:pPr>
            <w:r>
              <w:rPr>
                <w:bCs/>
                <w:sz w:val="22"/>
                <w:szCs w:val="22"/>
              </w:rPr>
              <w:t>02121304</w:t>
            </w:r>
          </w:p>
        </w:tc>
        <w:tc>
          <w:tcPr>
            <w:tcW w:w="155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tabs>
                <w:tab w:val="left" w:pos="7384"/>
              </w:tabs>
              <w:adjustRightInd w:val="0"/>
              <w:snapToGrid w:val="0"/>
              <w:jc w:val="center"/>
              <w:rPr>
                <w:bCs/>
                <w:sz w:val="22"/>
                <w:szCs w:val="22"/>
              </w:rPr>
            </w:pPr>
            <w:r>
              <w:rPr>
                <w:bCs/>
                <w:sz w:val="22"/>
                <w:szCs w:val="22"/>
              </w:rPr>
              <w:t>中共党史专题研究</w:t>
            </w:r>
          </w:p>
        </w:tc>
        <w:tc>
          <w:tcPr>
            <w:tcW w:w="623"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36</w:t>
            </w:r>
          </w:p>
        </w:tc>
        <w:tc>
          <w:tcPr>
            <w:tcW w:w="644"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2</w:t>
            </w:r>
          </w:p>
        </w:tc>
        <w:tc>
          <w:tcPr>
            <w:tcW w:w="706"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1</w:t>
            </w:r>
          </w:p>
        </w:tc>
        <w:tc>
          <w:tcPr>
            <w:tcW w:w="1398" w:type="dxa"/>
            <w:tcBorders>
              <w:left w:val="single" w:sz="4" w:space="0" w:color="auto"/>
              <w:right w:val="single" w:sz="4" w:space="0" w:color="auto"/>
            </w:tcBorders>
            <w:tcMar>
              <w:top w:w="85" w:type="dxa"/>
              <w:left w:w="57" w:type="dxa"/>
              <w:bottom w:w="68" w:type="dxa"/>
              <w:right w:w="57" w:type="dxa"/>
            </w:tcMar>
            <w:vAlign w:val="center"/>
          </w:tcPr>
          <w:p w:rsidR="00E348A1" w:rsidRDefault="00E832DF">
            <w:pPr>
              <w:jc w:val="center"/>
              <w:rPr>
                <w:sz w:val="22"/>
                <w:szCs w:val="22"/>
              </w:rPr>
            </w:pPr>
            <w:r>
              <w:rPr>
                <w:sz w:val="22"/>
                <w:szCs w:val="22"/>
              </w:rPr>
              <w:t>马克思主义学院</w:t>
            </w:r>
          </w:p>
        </w:tc>
        <w:tc>
          <w:tcPr>
            <w:tcW w:w="616" w:type="dxa"/>
            <w:vMerge w:val="restart"/>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pacing w:val="-10"/>
                <w:sz w:val="22"/>
                <w:szCs w:val="22"/>
              </w:rPr>
            </w:pPr>
            <w:r>
              <w:rPr>
                <w:spacing w:val="-10"/>
                <w:sz w:val="22"/>
                <w:szCs w:val="22"/>
              </w:rPr>
              <w:t>中国共产党及中国现代化研究方向必选</w:t>
            </w:r>
          </w:p>
        </w:tc>
      </w:tr>
      <w:tr w:rsidR="00E348A1" w:rsidTr="0055094B">
        <w:trPr>
          <w:cantSplit/>
          <w:trHeight w:val="20"/>
          <w:jc w:val="center"/>
        </w:trPr>
        <w:tc>
          <w:tcPr>
            <w:tcW w:w="1545" w:type="dxa"/>
            <w:gridSpan w:val="2"/>
            <w:vMerge/>
            <w:tcBorders>
              <w:left w:val="single" w:sz="4" w:space="0" w:color="auto"/>
              <w:right w:val="single" w:sz="4" w:space="0" w:color="auto"/>
            </w:tcBorders>
            <w:tcMar>
              <w:top w:w="85" w:type="dxa"/>
              <w:left w:w="57" w:type="dxa"/>
              <w:bottom w:w="68" w:type="dxa"/>
              <w:right w:w="57" w:type="dxa"/>
            </w:tcMar>
            <w:vAlign w:val="center"/>
          </w:tcPr>
          <w:p w:rsidR="00E348A1" w:rsidRDefault="00E348A1">
            <w:pPr>
              <w:widowControl/>
              <w:jc w:val="center"/>
              <w:rPr>
                <w:sz w:val="22"/>
                <w:szCs w:val="22"/>
              </w:rPr>
            </w:pPr>
          </w:p>
        </w:tc>
        <w:tc>
          <w:tcPr>
            <w:tcW w:w="127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bCs/>
                <w:sz w:val="22"/>
                <w:szCs w:val="22"/>
              </w:rPr>
            </w:pPr>
            <w:r>
              <w:rPr>
                <w:bCs/>
                <w:sz w:val="22"/>
                <w:szCs w:val="22"/>
              </w:rPr>
              <w:t>02121305</w:t>
            </w:r>
          </w:p>
        </w:tc>
        <w:tc>
          <w:tcPr>
            <w:tcW w:w="155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55094B">
            <w:pPr>
              <w:adjustRightInd w:val="0"/>
              <w:snapToGrid w:val="0"/>
              <w:jc w:val="center"/>
              <w:rPr>
                <w:bCs/>
                <w:sz w:val="22"/>
                <w:szCs w:val="22"/>
              </w:rPr>
            </w:pPr>
            <w:r>
              <w:rPr>
                <w:bCs/>
                <w:sz w:val="22"/>
                <w:szCs w:val="22"/>
              </w:rPr>
              <w:t>党的学说与党的建设</w:t>
            </w:r>
          </w:p>
        </w:tc>
        <w:tc>
          <w:tcPr>
            <w:tcW w:w="623"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36</w:t>
            </w:r>
          </w:p>
        </w:tc>
        <w:tc>
          <w:tcPr>
            <w:tcW w:w="644"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2</w:t>
            </w:r>
          </w:p>
        </w:tc>
        <w:tc>
          <w:tcPr>
            <w:tcW w:w="706"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2</w:t>
            </w:r>
          </w:p>
        </w:tc>
        <w:tc>
          <w:tcPr>
            <w:tcW w:w="1398" w:type="dxa"/>
            <w:tcBorders>
              <w:left w:val="single" w:sz="4" w:space="0" w:color="auto"/>
              <w:right w:val="single" w:sz="4" w:space="0" w:color="auto"/>
            </w:tcBorders>
            <w:tcMar>
              <w:top w:w="85" w:type="dxa"/>
              <w:left w:w="57" w:type="dxa"/>
              <w:bottom w:w="68" w:type="dxa"/>
              <w:right w:w="57" w:type="dxa"/>
            </w:tcMar>
            <w:vAlign w:val="center"/>
          </w:tcPr>
          <w:p w:rsidR="00E348A1" w:rsidRDefault="00E832DF">
            <w:pPr>
              <w:jc w:val="center"/>
              <w:rPr>
                <w:sz w:val="22"/>
                <w:szCs w:val="22"/>
              </w:rPr>
            </w:pPr>
            <w:r>
              <w:rPr>
                <w:sz w:val="22"/>
                <w:szCs w:val="22"/>
              </w:rPr>
              <w:t>马克思主义学院</w:t>
            </w:r>
          </w:p>
        </w:tc>
        <w:tc>
          <w:tcPr>
            <w:tcW w:w="616"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pPr>
              <w:jc w:val="center"/>
              <w:rPr>
                <w:spacing w:val="-10"/>
                <w:sz w:val="22"/>
                <w:szCs w:val="22"/>
              </w:rPr>
            </w:pPr>
          </w:p>
        </w:tc>
      </w:tr>
      <w:tr w:rsidR="00E348A1" w:rsidTr="0055094B">
        <w:trPr>
          <w:cantSplit/>
          <w:trHeight w:val="20"/>
          <w:jc w:val="center"/>
        </w:trPr>
        <w:tc>
          <w:tcPr>
            <w:tcW w:w="1545" w:type="dxa"/>
            <w:gridSpan w:val="2"/>
            <w:vMerge/>
            <w:tcBorders>
              <w:left w:val="single" w:sz="4" w:space="0" w:color="auto"/>
              <w:right w:val="single" w:sz="4" w:space="0" w:color="auto"/>
            </w:tcBorders>
            <w:tcMar>
              <w:top w:w="85" w:type="dxa"/>
              <w:left w:w="57" w:type="dxa"/>
              <w:bottom w:w="68" w:type="dxa"/>
              <w:right w:w="57" w:type="dxa"/>
            </w:tcMar>
            <w:vAlign w:val="center"/>
          </w:tcPr>
          <w:p w:rsidR="00E348A1" w:rsidRDefault="00E348A1">
            <w:pPr>
              <w:widowControl/>
              <w:jc w:val="center"/>
              <w:rPr>
                <w:sz w:val="22"/>
                <w:szCs w:val="22"/>
              </w:rPr>
            </w:pPr>
          </w:p>
        </w:tc>
        <w:tc>
          <w:tcPr>
            <w:tcW w:w="127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bCs/>
                <w:sz w:val="22"/>
                <w:szCs w:val="22"/>
              </w:rPr>
            </w:pPr>
            <w:r>
              <w:rPr>
                <w:bCs/>
                <w:sz w:val="22"/>
                <w:szCs w:val="22"/>
              </w:rPr>
              <w:t>02121306</w:t>
            </w:r>
          </w:p>
        </w:tc>
        <w:tc>
          <w:tcPr>
            <w:tcW w:w="155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tabs>
                <w:tab w:val="left" w:pos="7384"/>
              </w:tabs>
              <w:adjustRightInd w:val="0"/>
              <w:snapToGrid w:val="0"/>
              <w:jc w:val="center"/>
              <w:rPr>
                <w:bCs/>
                <w:sz w:val="22"/>
                <w:szCs w:val="22"/>
              </w:rPr>
            </w:pPr>
            <w:r>
              <w:rPr>
                <w:bCs/>
                <w:sz w:val="22"/>
                <w:szCs w:val="22"/>
              </w:rPr>
              <w:t>中共党史党建前沿问题研究</w:t>
            </w:r>
          </w:p>
        </w:tc>
        <w:tc>
          <w:tcPr>
            <w:tcW w:w="623"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36</w:t>
            </w:r>
          </w:p>
        </w:tc>
        <w:tc>
          <w:tcPr>
            <w:tcW w:w="644"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2</w:t>
            </w:r>
          </w:p>
        </w:tc>
        <w:tc>
          <w:tcPr>
            <w:tcW w:w="706"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2</w:t>
            </w:r>
          </w:p>
        </w:tc>
        <w:tc>
          <w:tcPr>
            <w:tcW w:w="1398" w:type="dxa"/>
            <w:tcBorders>
              <w:left w:val="single" w:sz="4" w:space="0" w:color="auto"/>
              <w:right w:val="single" w:sz="4" w:space="0" w:color="auto"/>
            </w:tcBorders>
            <w:tcMar>
              <w:top w:w="85" w:type="dxa"/>
              <w:left w:w="57" w:type="dxa"/>
              <w:bottom w:w="68" w:type="dxa"/>
              <w:right w:w="57" w:type="dxa"/>
            </w:tcMar>
            <w:vAlign w:val="center"/>
          </w:tcPr>
          <w:p w:rsidR="00E348A1" w:rsidRDefault="00E832DF">
            <w:pPr>
              <w:jc w:val="center"/>
              <w:rPr>
                <w:sz w:val="22"/>
                <w:szCs w:val="22"/>
              </w:rPr>
            </w:pPr>
            <w:r>
              <w:rPr>
                <w:sz w:val="22"/>
                <w:szCs w:val="22"/>
              </w:rPr>
              <w:t>马克思主义学院</w:t>
            </w:r>
          </w:p>
        </w:tc>
        <w:tc>
          <w:tcPr>
            <w:tcW w:w="616"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pPr>
              <w:widowControl/>
              <w:jc w:val="center"/>
              <w:rPr>
                <w:spacing w:val="-10"/>
                <w:sz w:val="22"/>
                <w:szCs w:val="22"/>
              </w:rPr>
            </w:pPr>
          </w:p>
        </w:tc>
      </w:tr>
      <w:tr w:rsidR="00E348A1" w:rsidTr="0055094B">
        <w:trPr>
          <w:cantSplit/>
          <w:trHeight w:val="20"/>
          <w:jc w:val="center"/>
        </w:trPr>
        <w:tc>
          <w:tcPr>
            <w:tcW w:w="1545" w:type="dxa"/>
            <w:gridSpan w:val="2"/>
            <w:vMerge/>
            <w:tcBorders>
              <w:left w:val="single" w:sz="4" w:space="0" w:color="auto"/>
              <w:right w:val="single" w:sz="4" w:space="0" w:color="auto"/>
            </w:tcBorders>
            <w:tcMar>
              <w:top w:w="85" w:type="dxa"/>
              <w:left w:w="57" w:type="dxa"/>
              <w:bottom w:w="68" w:type="dxa"/>
              <w:right w:w="57" w:type="dxa"/>
            </w:tcMar>
            <w:vAlign w:val="center"/>
          </w:tcPr>
          <w:p w:rsidR="00E348A1" w:rsidRDefault="00E348A1">
            <w:pPr>
              <w:widowControl/>
              <w:jc w:val="center"/>
              <w:rPr>
                <w:sz w:val="22"/>
                <w:szCs w:val="22"/>
              </w:rPr>
            </w:pPr>
          </w:p>
        </w:tc>
        <w:tc>
          <w:tcPr>
            <w:tcW w:w="127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bCs/>
                <w:sz w:val="22"/>
                <w:szCs w:val="22"/>
              </w:rPr>
            </w:pPr>
            <w:r>
              <w:rPr>
                <w:bCs/>
                <w:sz w:val="22"/>
                <w:szCs w:val="22"/>
              </w:rPr>
              <w:t>02121307</w:t>
            </w:r>
          </w:p>
        </w:tc>
        <w:tc>
          <w:tcPr>
            <w:tcW w:w="155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tabs>
                <w:tab w:val="left" w:pos="7384"/>
              </w:tabs>
              <w:adjustRightInd w:val="0"/>
              <w:snapToGrid w:val="0"/>
              <w:jc w:val="center"/>
              <w:rPr>
                <w:bCs/>
                <w:sz w:val="22"/>
                <w:szCs w:val="22"/>
              </w:rPr>
            </w:pPr>
            <w:r>
              <w:rPr>
                <w:bCs/>
                <w:sz w:val="22"/>
                <w:szCs w:val="22"/>
              </w:rPr>
              <w:t>政治学理论前沿问题研究</w:t>
            </w:r>
          </w:p>
        </w:tc>
        <w:tc>
          <w:tcPr>
            <w:tcW w:w="623"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36</w:t>
            </w:r>
          </w:p>
        </w:tc>
        <w:tc>
          <w:tcPr>
            <w:tcW w:w="644"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2</w:t>
            </w:r>
          </w:p>
        </w:tc>
        <w:tc>
          <w:tcPr>
            <w:tcW w:w="706"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2</w:t>
            </w:r>
          </w:p>
        </w:tc>
        <w:tc>
          <w:tcPr>
            <w:tcW w:w="1398" w:type="dxa"/>
            <w:tcBorders>
              <w:left w:val="single" w:sz="4" w:space="0" w:color="auto"/>
              <w:right w:val="single" w:sz="4" w:space="0" w:color="auto"/>
            </w:tcBorders>
            <w:tcMar>
              <w:top w:w="85" w:type="dxa"/>
              <w:left w:w="57" w:type="dxa"/>
              <w:bottom w:w="68" w:type="dxa"/>
              <w:right w:w="57" w:type="dxa"/>
            </w:tcMar>
            <w:vAlign w:val="center"/>
          </w:tcPr>
          <w:p w:rsidR="00E348A1" w:rsidRDefault="00E832DF">
            <w:pPr>
              <w:jc w:val="center"/>
              <w:rPr>
                <w:sz w:val="22"/>
                <w:szCs w:val="22"/>
              </w:rPr>
            </w:pPr>
            <w:r>
              <w:rPr>
                <w:sz w:val="22"/>
                <w:szCs w:val="22"/>
              </w:rPr>
              <w:t>马克思主义学院</w:t>
            </w:r>
          </w:p>
        </w:tc>
        <w:tc>
          <w:tcPr>
            <w:tcW w:w="616" w:type="dxa"/>
            <w:vMerge w:val="restart"/>
            <w:tcBorders>
              <w:left w:val="single" w:sz="4" w:space="0" w:color="auto"/>
            </w:tcBorders>
            <w:tcMar>
              <w:top w:w="85" w:type="dxa"/>
              <w:left w:w="57" w:type="dxa"/>
              <w:bottom w:w="68" w:type="dxa"/>
              <w:right w:w="57" w:type="dxa"/>
            </w:tcMar>
            <w:vAlign w:val="center"/>
          </w:tcPr>
          <w:p w:rsidR="00E348A1" w:rsidRDefault="00E832DF">
            <w:pPr>
              <w:jc w:val="center"/>
              <w:rPr>
                <w:spacing w:val="-10"/>
                <w:sz w:val="22"/>
                <w:szCs w:val="22"/>
              </w:rPr>
            </w:pPr>
            <w:r>
              <w:rPr>
                <w:spacing w:val="-10"/>
                <w:sz w:val="22"/>
                <w:szCs w:val="22"/>
              </w:rPr>
              <w:t>其他研究方向任选</w:t>
            </w:r>
            <w:r>
              <w:rPr>
                <w:spacing w:val="-10"/>
                <w:sz w:val="22"/>
                <w:szCs w:val="22"/>
              </w:rPr>
              <w:t>3</w:t>
            </w:r>
            <w:r>
              <w:rPr>
                <w:spacing w:val="-10"/>
                <w:sz w:val="22"/>
                <w:szCs w:val="22"/>
              </w:rPr>
              <w:t>门</w:t>
            </w:r>
          </w:p>
        </w:tc>
      </w:tr>
      <w:tr w:rsidR="00E348A1" w:rsidTr="0055094B">
        <w:trPr>
          <w:cantSplit/>
          <w:trHeight w:val="813"/>
          <w:jc w:val="center"/>
        </w:trPr>
        <w:tc>
          <w:tcPr>
            <w:tcW w:w="1545" w:type="dxa"/>
            <w:gridSpan w:val="2"/>
            <w:vMerge/>
            <w:tcBorders>
              <w:left w:val="single" w:sz="4" w:space="0" w:color="auto"/>
              <w:right w:val="single" w:sz="4" w:space="0" w:color="auto"/>
            </w:tcBorders>
            <w:tcMar>
              <w:top w:w="85" w:type="dxa"/>
              <w:left w:w="57" w:type="dxa"/>
              <w:bottom w:w="68" w:type="dxa"/>
              <w:right w:w="57" w:type="dxa"/>
            </w:tcMar>
            <w:vAlign w:val="center"/>
          </w:tcPr>
          <w:p w:rsidR="00E348A1" w:rsidRDefault="00E348A1">
            <w:pPr>
              <w:widowControl/>
              <w:jc w:val="center"/>
              <w:rPr>
                <w:sz w:val="22"/>
                <w:szCs w:val="22"/>
              </w:rPr>
            </w:pPr>
          </w:p>
        </w:tc>
        <w:tc>
          <w:tcPr>
            <w:tcW w:w="127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bCs/>
                <w:sz w:val="22"/>
                <w:szCs w:val="22"/>
              </w:rPr>
            </w:pPr>
            <w:r>
              <w:rPr>
                <w:bCs/>
                <w:sz w:val="22"/>
                <w:szCs w:val="22"/>
              </w:rPr>
              <w:t>02121308</w:t>
            </w:r>
          </w:p>
        </w:tc>
        <w:tc>
          <w:tcPr>
            <w:tcW w:w="155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tabs>
                <w:tab w:val="left" w:pos="7384"/>
              </w:tabs>
              <w:adjustRightInd w:val="0"/>
              <w:snapToGrid w:val="0"/>
              <w:jc w:val="center"/>
              <w:rPr>
                <w:bCs/>
                <w:sz w:val="22"/>
                <w:szCs w:val="22"/>
              </w:rPr>
            </w:pPr>
            <w:r>
              <w:rPr>
                <w:bCs/>
                <w:sz w:val="22"/>
                <w:szCs w:val="22"/>
              </w:rPr>
              <w:t>中国近现代政治思想史研究</w:t>
            </w:r>
          </w:p>
        </w:tc>
        <w:tc>
          <w:tcPr>
            <w:tcW w:w="623"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36</w:t>
            </w:r>
          </w:p>
        </w:tc>
        <w:tc>
          <w:tcPr>
            <w:tcW w:w="644"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2</w:t>
            </w:r>
          </w:p>
        </w:tc>
        <w:tc>
          <w:tcPr>
            <w:tcW w:w="706"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2</w:t>
            </w:r>
          </w:p>
        </w:tc>
        <w:tc>
          <w:tcPr>
            <w:tcW w:w="1398" w:type="dxa"/>
            <w:tcBorders>
              <w:left w:val="single" w:sz="4" w:space="0" w:color="auto"/>
              <w:right w:val="single" w:sz="4" w:space="0" w:color="auto"/>
            </w:tcBorders>
            <w:tcMar>
              <w:top w:w="85" w:type="dxa"/>
              <w:left w:w="57" w:type="dxa"/>
              <w:bottom w:w="68" w:type="dxa"/>
              <w:right w:w="57" w:type="dxa"/>
            </w:tcMar>
            <w:vAlign w:val="center"/>
          </w:tcPr>
          <w:p w:rsidR="00E348A1" w:rsidRDefault="00E832DF">
            <w:pPr>
              <w:jc w:val="center"/>
              <w:rPr>
                <w:spacing w:val="-10"/>
                <w:sz w:val="22"/>
                <w:szCs w:val="22"/>
              </w:rPr>
            </w:pPr>
            <w:r>
              <w:rPr>
                <w:sz w:val="22"/>
                <w:szCs w:val="22"/>
              </w:rPr>
              <w:t>马克思主义学院</w:t>
            </w:r>
          </w:p>
        </w:tc>
        <w:tc>
          <w:tcPr>
            <w:tcW w:w="616" w:type="dxa"/>
            <w:vMerge/>
            <w:tcBorders>
              <w:left w:val="single" w:sz="4" w:space="0" w:color="auto"/>
            </w:tcBorders>
            <w:tcMar>
              <w:top w:w="85" w:type="dxa"/>
              <w:left w:w="57" w:type="dxa"/>
              <w:bottom w:w="68" w:type="dxa"/>
              <w:right w:w="57" w:type="dxa"/>
            </w:tcMar>
            <w:vAlign w:val="center"/>
          </w:tcPr>
          <w:p w:rsidR="00E348A1" w:rsidRDefault="00E348A1">
            <w:pPr>
              <w:jc w:val="center"/>
              <w:rPr>
                <w:spacing w:val="-10"/>
                <w:sz w:val="22"/>
                <w:szCs w:val="22"/>
              </w:rPr>
            </w:pPr>
          </w:p>
        </w:tc>
      </w:tr>
      <w:tr w:rsidR="00E348A1" w:rsidTr="0055094B">
        <w:trPr>
          <w:cantSplit/>
          <w:trHeight w:val="20"/>
          <w:jc w:val="center"/>
        </w:trPr>
        <w:tc>
          <w:tcPr>
            <w:tcW w:w="1545" w:type="dxa"/>
            <w:gridSpan w:val="2"/>
            <w:vMerge/>
            <w:tcBorders>
              <w:left w:val="single" w:sz="4" w:space="0" w:color="auto"/>
              <w:right w:val="single" w:sz="4" w:space="0" w:color="auto"/>
            </w:tcBorders>
            <w:tcMar>
              <w:top w:w="85" w:type="dxa"/>
              <w:left w:w="57" w:type="dxa"/>
              <w:bottom w:w="68" w:type="dxa"/>
              <w:right w:w="57" w:type="dxa"/>
            </w:tcMar>
            <w:vAlign w:val="center"/>
          </w:tcPr>
          <w:p w:rsidR="00E348A1" w:rsidRDefault="00E348A1">
            <w:pPr>
              <w:widowControl/>
              <w:jc w:val="center"/>
              <w:rPr>
                <w:sz w:val="22"/>
                <w:szCs w:val="22"/>
              </w:rPr>
            </w:pPr>
          </w:p>
        </w:tc>
        <w:tc>
          <w:tcPr>
            <w:tcW w:w="127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bCs/>
                <w:sz w:val="22"/>
                <w:szCs w:val="22"/>
              </w:rPr>
            </w:pPr>
            <w:r>
              <w:rPr>
                <w:bCs/>
                <w:sz w:val="22"/>
                <w:szCs w:val="22"/>
              </w:rPr>
              <w:t>02121309</w:t>
            </w:r>
          </w:p>
        </w:tc>
        <w:tc>
          <w:tcPr>
            <w:tcW w:w="155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tabs>
                <w:tab w:val="left" w:pos="7384"/>
              </w:tabs>
              <w:adjustRightInd w:val="0"/>
              <w:snapToGrid w:val="0"/>
              <w:jc w:val="center"/>
              <w:rPr>
                <w:bCs/>
                <w:sz w:val="22"/>
                <w:szCs w:val="22"/>
              </w:rPr>
            </w:pPr>
            <w:r>
              <w:rPr>
                <w:bCs/>
                <w:sz w:val="22"/>
                <w:szCs w:val="22"/>
              </w:rPr>
              <w:t>西方近现代政治思想史研究</w:t>
            </w:r>
          </w:p>
        </w:tc>
        <w:tc>
          <w:tcPr>
            <w:tcW w:w="623"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36</w:t>
            </w:r>
          </w:p>
        </w:tc>
        <w:tc>
          <w:tcPr>
            <w:tcW w:w="644"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2</w:t>
            </w:r>
          </w:p>
        </w:tc>
        <w:tc>
          <w:tcPr>
            <w:tcW w:w="706"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1</w:t>
            </w:r>
          </w:p>
        </w:tc>
        <w:tc>
          <w:tcPr>
            <w:tcW w:w="1398" w:type="dxa"/>
            <w:tcBorders>
              <w:left w:val="single" w:sz="4" w:space="0" w:color="auto"/>
              <w:right w:val="single" w:sz="4" w:space="0" w:color="auto"/>
            </w:tcBorders>
            <w:tcMar>
              <w:top w:w="85" w:type="dxa"/>
              <w:left w:w="57" w:type="dxa"/>
              <w:bottom w:w="68" w:type="dxa"/>
              <w:right w:w="57" w:type="dxa"/>
            </w:tcMar>
            <w:vAlign w:val="center"/>
          </w:tcPr>
          <w:p w:rsidR="00E348A1" w:rsidRDefault="00E832DF">
            <w:pPr>
              <w:jc w:val="center"/>
              <w:rPr>
                <w:sz w:val="22"/>
                <w:szCs w:val="22"/>
              </w:rPr>
            </w:pPr>
            <w:r>
              <w:rPr>
                <w:sz w:val="22"/>
                <w:szCs w:val="22"/>
              </w:rPr>
              <w:t>马克思主义学院</w:t>
            </w:r>
          </w:p>
        </w:tc>
        <w:tc>
          <w:tcPr>
            <w:tcW w:w="616" w:type="dxa"/>
            <w:vMerge/>
            <w:tcBorders>
              <w:left w:val="single" w:sz="4" w:space="0" w:color="auto"/>
            </w:tcBorders>
            <w:tcMar>
              <w:top w:w="85" w:type="dxa"/>
              <w:left w:w="57" w:type="dxa"/>
              <w:bottom w:w="68" w:type="dxa"/>
              <w:right w:w="57" w:type="dxa"/>
            </w:tcMar>
            <w:vAlign w:val="center"/>
          </w:tcPr>
          <w:p w:rsidR="00E348A1" w:rsidRDefault="00E348A1">
            <w:pPr>
              <w:jc w:val="center"/>
              <w:rPr>
                <w:spacing w:val="-10"/>
                <w:sz w:val="22"/>
                <w:szCs w:val="22"/>
              </w:rPr>
            </w:pPr>
          </w:p>
        </w:tc>
      </w:tr>
      <w:tr w:rsidR="00E348A1" w:rsidTr="0055094B">
        <w:trPr>
          <w:cantSplit/>
          <w:trHeight w:val="20"/>
          <w:jc w:val="center"/>
        </w:trPr>
        <w:tc>
          <w:tcPr>
            <w:tcW w:w="1545" w:type="dxa"/>
            <w:gridSpan w:val="2"/>
            <w:vMerge/>
            <w:tcBorders>
              <w:left w:val="single" w:sz="4" w:space="0" w:color="auto"/>
              <w:right w:val="single" w:sz="4" w:space="0" w:color="auto"/>
            </w:tcBorders>
            <w:tcMar>
              <w:top w:w="85" w:type="dxa"/>
              <w:left w:w="57" w:type="dxa"/>
              <w:bottom w:w="68" w:type="dxa"/>
              <w:right w:w="57" w:type="dxa"/>
            </w:tcMar>
            <w:vAlign w:val="center"/>
          </w:tcPr>
          <w:p w:rsidR="00E348A1" w:rsidRDefault="00E348A1">
            <w:pPr>
              <w:widowControl/>
              <w:jc w:val="center"/>
              <w:rPr>
                <w:sz w:val="22"/>
                <w:szCs w:val="22"/>
              </w:rPr>
            </w:pPr>
          </w:p>
        </w:tc>
        <w:tc>
          <w:tcPr>
            <w:tcW w:w="127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bCs/>
                <w:sz w:val="22"/>
                <w:szCs w:val="22"/>
              </w:rPr>
            </w:pPr>
            <w:r>
              <w:rPr>
                <w:bCs/>
                <w:sz w:val="22"/>
                <w:szCs w:val="22"/>
              </w:rPr>
              <w:t>02121310</w:t>
            </w:r>
          </w:p>
        </w:tc>
        <w:tc>
          <w:tcPr>
            <w:tcW w:w="155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tabs>
                <w:tab w:val="left" w:pos="7384"/>
              </w:tabs>
              <w:adjustRightInd w:val="0"/>
              <w:snapToGrid w:val="0"/>
              <w:jc w:val="center"/>
              <w:rPr>
                <w:bCs/>
                <w:sz w:val="22"/>
                <w:szCs w:val="22"/>
              </w:rPr>
            </w:pPr>
            <w:r>
              <w:rPr>
                <w:bCs/>
                <w:sz w:val="22"/>
                <w:szCs w:val="22"/>
              </w:rPr>
              <w:t>中外政治制度比较研究</w:t>
            </w:r>
          </w:p>
        </w:tc>
        <w:tc>
          <w:tcPr>
            <w:tcW w:w="623"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36</w:t>
            </w:r>
          </w:p>
        </w:tc>
        <w:tc>
          <w:tcPr>
            <w:tcW w:w="644"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2</w:t>
            </w:r>
          </w:p>
        </w:tc>
        <w:tc>
          <w:tcPr>
            <w:tcW w:w="706"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2</w:t>
            </w:r>
          </w:p>
        </w:tc>
        <w:tc>
          <w:tcPr>
            <w:tcW w:w="1398" w:type="dxa"/>
            <w:tcBorders>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jc w:val="center"/>
              <w:rPr>
                <w:sz w:val="22"/>
                <w:szCs w:val="22"/>
              </w:rPr>
            </w:pPr>
            <w:r>
              <w:rPr>
                <w:sz w:val="22"/>
                <w:szCs w:val="22"/>
              </w:rPr>
              <w:t>马克思主义学院</w:t>
            </w:r>
          </w:p>
        </w:tc>
        <w:tc>
          <w:tcPr>
            <w:tcW w:w="616" w:type="dxa"/>
            <w:vMerge/>
            <w:tcBorders>
              <w:left w:val="single" w:sz="4" w:space="0" w:color="auto"/>
            </w:tcBorders>
            <w:tcMar>
              <w:top w:w="85" w:type="dxa"/>
              <w:left w:w="57" w:type="dxa"/>
              <w:bottom w:w="68" w:type="dxa"/>
              <w:right w:w="57" w:type="dxa"/>
            </w:tcMar>
            <w:vAlign w:val="center"/>
          </w:tcPr>
          <w:p w:rsidR="00E348A1" w:rsidRDefault="00E348A1">
            <w:pPr>
              <w:jc w:val="center"/>
              <w:rPr>
                <w:spacing w:val="-10"/>
                <w:sz w:val="22"/>
                <w:szCs w:val="22"/>
              </w:rPr>
            </w:pPr>
          </w:p>
        </w:tc>
      </w:tr>
      <w:tr w:rsidR="00E348A1" w:rsidTr="0055094B">
        <w:trPr>
          <w:cantSplit/>
          <w:trHeight w:val="20"/>
          <w:jc w:val="center"/>
        </w:trPr>
        <w:tc>
          <w:tcPr>
            <w:tcW w:w="1545" w:type="dxa"/>
            <w:gridSpan w:val="2"/>
            <w:vMerge/>
            <w:tcBorders>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348A1">
            <w:pPr>
              <w:widowControl/>
              <w:jc w:val="center"/>
              <w:rPr>
                <w:sz w:val="22"/>
                <w:szCs w:val="22"/>
              </w:rPr>
            </w:pPr>
          </w:p>
        </w:tc>
        <w:tc>
          <w:tcPr>
            <w:tcW w:w="127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bCs/>
                <w:sz w:val="22"/>
                <w:szCs w:val="22"/>
              </w:rPr>
            </w:pPr>
            <w:r>
              <w:rPr>
                <w:bCs/>
                <w:sz w:val="22"/>
                <w:szCs w:val="22"/>
              </w:rPr>
              <w:t>02121311</w:t>
            </w:r>
          </w:p>
        </w:tc>
        <w:tc>
          <w:tcPr>
            <w:tcW w:w="155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tabs>
                <w:tab w:val="left" w:pos="7384"/>
              </w:tabs>
              <w:adjustRightInd w:val="0"/>
              <w:snapToGrid w:val="0"/>
              <w:jc w:val="center"/>
              <w:rPr>
                <w:bCs/>
                <w:sz w:val="22"/>
                <w:szCs w:val="22"/>
              </w:rPr>
            </w:pPr>
            <w:r>
              <w:rPr>
                <w:bCs/>
                <w:sz w:val="22"/>
                <w:szCs w:val="22"/>
              </w:rPr>
              <w:t>中国政府与政治研究</w:t>
            </w:r>
          </w:p>
        </w:tc>
        <w:tc>
          <w:tcPr>
            <w:tcW w:w="623"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36</w:t>
            </w:r>
          </w:p>
        </w:tc>
        <w:tc>
          <w:tcPr>
            <w:tcW w:w="644"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348A1">
            <w:pPr>
              <w:adjustRightInd w:val="0"/>
              <w:snapToGrid w:val="0"/>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2</w:t>
            </w:r>
          </w:p>
        </w:tc>
        <w:tc>
          <w:tcPr>
            <w:tcW w:w="706"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adjustRightInd w:val="0"/>
              <w:snapToGrid w:val="0"/>
              <w:jc w:val="center"/>
              <w:rPr>
                <w:sz w:val="22"/>
                <w:szCs w:val="22"/>
              </w:rPr>
            </w:pPr>
            <w:r>
              <w:rPr>
                <w:sz w:val="22"/>
                <w:szCs w:val="22"/>
              </w:rPr>
              <w:t>3</w:t>
            </w:r>
          </w:p>
        </w:tc>
        <w:tc>
          <w:tcPr>
            <w:tcW w:w="1398" w:type="dxa"/>
            <w:tcBorders>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pPr>
              <w:jc w:val="center"/>
              <w:rPr>
                <w:sz w:val="22"/>
                <w:szCs w:val="22"/>
              </w:rPr>
            </w:pPr>
            <w:r>
              <w:rPr>
                <w:sz w:val="22"/>
                <w:szCs w:val="22"/>
              </w:rPr>
              <w:t>马克思主义学院</w:t>
            </w:r>
          </w:p>
        </w:tc>
        <w:tc>
          <w:tcPr>
            <w:tcW w:w="616" w:type="dxa"/>
            <w:vMerge/>
            <w:tcBorders>
              <w:left w:val="single" w:sz="4" w:space="0" w:color="auto"/>
              <w:bottom w:val="single" w:sz="4" w:space="0" w:color="auto"/>
            </w:tcBorders>
            <w:tcMar>
              <w:top w:w="85" w:type="dxa"/>
              <w:left w:w="57" w:type="dxa"/>
              <w:bottom w:w="68" w:type="dxa"/>
              <w:right w:w="57" w:type="dxa"/>
            </w:tcMar>
            <w:vAlign w:val="center"/>
          </w:tcPr>
          <w:p w:rsidR="00E348A1" w:rsidRDefault="00E348A1">
            <w:pPr>
              <w:jc w:val="center"/>
              <w:rPr>
                <w:spacing w:val="-10"/>
                <w:sz w:val="22"/>
                <w:szCs w:val="22"/>
              </w:rPr>
            </w:pPr>
          </w:p>
        </w:tc>
      </w:tr>
      <w:tr w:rsidR="00E348A1" w:rsidTr="0055094B">
        <w:trPr>
          <w:cantSplit/>
          <w:trHeight w:val="20"/>
          <w:jc w:val="center"/>
        </w:trPr>
        <w:tc>
          <w:tcPr>
            <w:tcW w:w="741" w:type="dxa"/>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ind w:leftChars="-50" w:left="-105" w:rightChars="-50" w:right="-105"/>
              <w:jc w:val="center"/>
              <w:rPr>
                <w:sz w:val="22"/>
                <w:szCs w:val="22"/>
              </w:rPr>
            </w:pPr>
            <w:r>
              <w:rPr>
                <w:sz w:val="22"/>
                <w:szCs w:val="22"/>
              </w:rPr>
              <w:t>选修课</w:t>
            </w:r>
          </w:p>
          <w:p w:rsidR="00E348A1" w:rsidRDefault="00E832DF">
            <w:pPr>
              <w:adjustRightInd w:val="0"/>
              <w:snapToGrid w:val="0"/>
              <w:ind w:leftChars="-50" w:left="-105" w:rightChars="-50" w:right="-105"/>
              <w:jc w:val="center"/>
              <w:rPr>
                <w:sz w:val="22"/>
                <w:szCs w:val="22"/>
              </w:rPr>
            </w:pPr>
            <w:r>
              <w:rPr>
                <w:sz w:val="22"/>
                <w:szCs w:val="22"/>
              </w:rPr>
              <w:t>（</w:t>
            </w:r>
            <w:r>
              <w:rPr>
                <w:sz w:val="22"/>
                <w:szCs w:val="22"/>
              </w:rPr>
              <w:t>8</w:t>
            </w:r>
            <w:r>
              <w:rPr>
                <w:sz w:val="22"/>
                <w:szCs w:val="22"/>
              </w:rPr>
              <w:t>学</w:t>
            </w:r>
            <w:r>
              <w:rPr>
                <w:sz w:val="22"/>
                <w:szCs w:val="22"/>
              </w:rPr>
              <w:lastRenderedPageBreak/>
              <w:t>分）</w:t>
            </w:r>
          </w:p>
          <w:p w:rsidR="00E348A1" w:rsidRDefault="00E348A1">
            <w:pPr>
              <w:adjustRightInd w:val="0"/>
              <w:snapToGrid w:val="0"/>
              <w:ind w:leftChars="-50" w:left="-105" w:rightChars="-50" w:right="-105"/>
              <w:jc w:val="center"/>
              <w:rPr>
                <w:sz w:val="22"/>
                <w:szCs w:val="22"/>
              </w:rPr>
            </w:pPr>
          </w:p>
        </w:tc>
        <w:tc>
          <w:tcPr>
            <w:tcW w:w="804" w:type="dxa"/>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ind w:leftChars="-50" w:left="-105" w:rightChars="-50" w:right="-105"/>
              <w:jc w:val="center"/>
              <w:rPr>
                <w:sz w:val="22"/>
                <w:szCs w:val="22"/>
              </w:rPr>
            </w:pPr>
            <w:r>
              <w:rPr>
                <w:sz w:val="22"/>
                <w:szCs w:val="22"/>
              </w:rPr>
              <w:lastRenderedPageBreak/>
              <w:t>专业</w:t>
            </w:r>
          </w:p>
          <w:p w:rsidR="00E348A1" w:rsidRDefault="00E832DF">
            <w:pPr>
              <w:adjustRightInd w:val="0"/>
              <w:snapToGrid w:val="0"/>
              <w:ind w:leftChars="-50" w:left="-105" w:rightChars="-50" w:right="-105"/>
              <w:jc w:val="center"/>
              <w:rPr>
                <w:sz w:val="22"/>
                <w:szCs w:val="22"/>
              </w:rPr>
            </w:pPr>
            <w:r>
              <w:rPr>
                <w:sz w:val="22"/>
                <w:szCs w:val="22"/>
              </w:rPr>
              <w:t>选修课</w:t>
            </w:r>
          </w:p>
          <w:p w:rsidR="00E348A1" w:rsidRDefault="00E832DF">
            <w:pPr>
              <w:adjustRightInd w:val="0"/>
              <w:snapToGrid w:val="0"/>
              <w:ind w:leftChars="-50" w:left="-105" w:rightChars="-50" w:right="-105"/>
              <w:jc w:val="center"/>
              <w:rPr>
                <w:sz w:val="22"/>
                <w:szCs w:val="22"/>
              </w:rPr>
            </w:pPr>
            <w:r>
              <w:rPr>
                <w:sz w:val="22"/>
                <w:szCs w:val="22"/>
              </w:rPr>
              <w:lastRenderedPageBreak/>
              <w:t>（</w:t>
            </w:r>
            <w:r>
              <w:rPr>
                <w:sz w:val="22"/>
                <w:szCs w:val="22"/>
              </w:rPr>
              <w:t>7</w:t>
            </w:r>
            <w:r>
              <w:rPr>
                <w:sz w:val="22"/>
                <w:szCs w:val="22"/>
              </w:rPr>
              <w:t>学分）</w:t>
            </w:r>
          </w:p>
          <w:p w:rsidR="00E348A1" w:rsidRDefault="00E348A1">
            <w:pPr>
              <w:adjustRightInd w:val="0"/>
              <w:snapToGrid w:val="0"/>
              <w:ind w:leftChars="-50" w:left="-105" w:rightChars="-50" w:right="-105"/>
              <w:jc w:val="center"/>
              <w:rPr>
                <w:sz w:val="22"/>
                <w:szCs w:val="22"/>
              </w:rPr>
            </w:pPr>
          </w:p>
        </w:tc>
        <w:tc>
          <w:tcPr>
            <w:tcW w:w="12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rPr>
                <w:bCs/>
                <w:sz w:val="22"/>
                <w:szCs w:val="22"/>
              </w:rPr>
            </w:pPr>
            <w:r>
              <w:rPr>
                <w:bCs/>
                <w:sz w:val="22"/>
                <w:szCs w:val="22"/>
              </w:rPr>
              <w:lastRenderedPageBreak/>
              <w:t>02122301</w:t>
            </w:r>
          </w:p>
        </w:tc>
        <w:tc>
          <w:tcPr>
            <w:tcW w:w="15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rPr>
                <w:sz w:val="22"/>
                <w:szCs w:val="22"/>
              </w:rPr>
            </w:pPr>
            <w:r>
              <w:rPr>
                <w:bCs/>
                <w:sz w:val="22"/>
                <w:szCs w:val="22"/>
              </w:rPr>
              <w:t>专业英语</w:t>
            </w:r>
          </w:p>
        </w:tc>
        <w:tc>
          <w:tcPr>
            <w:tcW w:w="62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rPr>
                <w:sz w:val="22"/>
                <w:szCs w:val="22"/>
              </w:rPr>
            </w:pPr>
            <w:r>
              <w:rPr>
                <w:sz w:val="22"/>
                <w:szCs w:val="22"/>
              </w:rPr>
              <w:t>18</w:t>
            </w:r>
          </w:p>
        </w:tc>
        <w:tc>
          <w:tcPr>
            <w:tcW w:w="6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adjustRightInd w:val="0"/>
              <w:snapToGrid w:val="0"/>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rPr>
                <w:sz w:val="22"/>
                <w:szCs w:val="22"/>
              </w:rPr>
            </w:pPr>
            <w:r>
              <w:rPr>
                <w:sz w:val="22"/>
                <w:szCs w:val="22"/>
              </w:rPr>
              <w:t>1</w:t>
            </w:r>
          </w:p>
        </w:tc>
        <w:tc>
          <w:tcPr>
            <w:tcW w:w="7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rPr>
                <w:sz w:val="22"/>
                <w:szCs w:val="22"/>
              </w:rPr>
            </w:pPr>
            <w:r>
              <w:rPr>
                <w:sz w:val="22"/>
                <w:szCs w:val="22"/>
              </w:rPr>
              <w:t>1</w:t>
            </w:r>
          </w:p>
        </w:tc>
        <w:tc>
          <w:tcPr>
            <w:tcW w:w="1398" w:type="dxa"/>
            <w:tcBorders>
              <w:top w:val="single" w:sz="4" w:space="0" w:color="auto"/>
              <w:left w:val="single" w:sz="4" w:space="0" w:color="auto"/>
              <w:right w:val="single" w:sz="4" w:space="0" w:color="auto"/>
            </w:tcBorders>
            <w:tcMar>
              <w:top w:w="57" w:type="dxa"/>
              <w:left w:w="57" w:type="dxa"/>
              <w:bottom w:w="57" w:type="dxa"/>
              <w:right w:w="57" w:type="dxa"/>
            </w:tcMar>
            <w:vAlign w:val="center"/>
          </w:tcPr>
          <w:p w:rsidR="00E348A1" w:rsidRDefault="00E832DF">
            <w:pPr>
              <w:jc w:val="center"/>
              <w:rPr>
                <w:sz w:val="22"/>
                <w:szCs w:val="22"/>
              </w:rPr>
            </w:pPr>
            <w:r>
              <w:rPr>
                <w:sz w:val="22"/>
                <w:szCs w:val="22"/>
              </w:rPr>
              <w:t>马克思主义学院</w:t>
            </w:r>
          </w:p>
        </w:tc>
        <w:tc>
          <w:tcPr>
            <w:tcW w:w="616" w:type="dxa"/>
            <w:tcBorders>
              <w:top w:val="single" w:sz="4" w:space="0" w:color="auto"/>
              <w:left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rPr>
                <w:sz w:val="22"/>
                <w:szCs w:val="22"/>
              </w:rPr>
            </w:pPr>
            <w:r>
              <w:rPr>
                <w:sz w:val="22"/>
                <w:szCs w:val="22"/>
              </w:rPr>
              <w:t>必选</w:t>
            </w:r>
          </w:p>
        </w:tc>
      </w:tr>
      <w:tr w:rsidR="00E348A1" w:rsidTr="0055094B">
        <w:trPr>
          <w:cantSplit/>
          <w:trHeight w:val="20"/>
          <w:jc w:val="center"/>
        </w:trPr>
        <w:tc>
          <w:tcPr>
            <w:tcW w:w="741" w:type="dxa"/>
            <w:vMerge/>
            <w:tcBorders>
              <w:top w:val="single" w:sz="4" w:space="0" w:color="auto"/>
              <w:left w:val="single" w:sz="4" w:space="0" w:color="auto"/>
              <w:right w:val="single" w:sz="4" w:space="0" w:color="auto"/>
            </w:tcBorders>
            <w:tcMar>
              <w:top w:w="57" w:type="dxa"/>
              <w:left w:w="57" w:type="dxa"/>
              <w:bottom w:w="57" w:type="dxa"/>
              <w:right w:w="57" w:type="dxa"/>
            </w:tcMar>
            <w:vAlign w:val="center"/>
          </w:tcPr>
          <w:p w:rsidR="00E348A1" w:rsidRDefault="00E348A1">
            <w:pPr>
              <w:adjustRightInd w:val="0"/>
              <w:snapToGrid w:val="0"/>
              <w:jc w:val="center"/>
              <w:rPr>
                <w:sz w:val="22"/>
                <w:szCs w:val="22"/>
              </w:rPr>
            </w:pPr>
          </w:p>
        </w:tc>
        <w:tc>
          <w:tcPr>
            <w:tcW w:w="804"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pPr>
              <w:adjustRightInd w:val="0"/>
              <w:snapToGrid w:val="0"/>
              <w:jc w:val="center"/>
              <w:rPr>
                <w:sz w:val="22"/>
                <w:szCs w:val="22"/>
              </w:rPr>
            </w:pPr>
          </w:p>
        </w:tc>
        <w:tc>
          <w:tcPr>
            <w:tcW w:w="12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widowControl/>
              <w:jc w:val="center"/>
              <w:textAlignment w:val="center"/>
              <w:rPr>
                <w:kern w:val="0"/>
                <w:sz w:val="22"/>
                <w:szCs w:val="22"/>
              </w:rPr>
            </w:pPr>
            <w:r>
              <w:rPr>
                <w:kern w:val="0"/>
                <w:sz w:val="22"/>
                <w:szCs w:val="22"/>
              </w:rPr>
              <w:t>02122302</w:t>
            </w:r>
          </w:p>
        </w:tc>
        <w:tc>
          <w:tcPr>
            <w:tcW w:w="15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widowControl/>
              <w:adjustRightInd w:val="0"/>
              <w:snapToGrid w:val="0"/>
              <w:jc w:val="center"/>
              <w:textAlignment w:val="center"/>
              <w:rPr>
                <w:kern w:val="0"/>
                <w:sz w:val="22"/>
                <w:szCs w:val="22"/>
              </w:rPr>
            </w:pPr>
            <w:r>
              <w:rPr>
                <w:kern w:val="0"/>
                <w:sz w:val="22"/>
                <w:szCs w:val="22"/>
              </w:rPr>
              <w:t>政治学方法论研究专题</w:t>
            </w:r>
          </w:p>
        </w:tc>
        <w:tc>
          <w:tcPr>
            <w:tcW w:w="62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widowControl/>
              <w:adjustRightInd w:val="0"/>
              <w:snapToGrid w:val="0"/>
              <w:jc w:val="center"/>
              <w:textAlignment w:val="center"/>
              <w:rPr>
                <w:kern w:val="0"/>
                <w:sz w:val="22"/>
                <w:szCs w:val="22"/>
              </w:rPr>
            </w:pPr>
            <w:r>
              <w:rPr>
                <w:kern w:val="0"/>
                <w:sz w:val="22"/>
                <w:szCs w:val="22"/>
              </w:rPr>
              <w:t>18</w:t>
            </w:r>
          </w:p>
        </w:tc>
        <w:tc>
          <w:tcPr>
            <w:tcW w:w="6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widowControl/>
              <w:jc w:val="center"/>
              <w:textAlignment w:val="center"/>
              <w:rPr>
                <w:kern w:val="0"/>
                <w:sz w:val="22"/>
                <w:szCs w:val="22"/>
              </w:rPr>
            </w:pPr>
            <w:r>
              <w:rPr>
                <w:kern w:val="0"/>
                <w:sz w:val="22"/>
                <w:szCs w:val="22"/>
              </w:rPr>
              <w:t>18</w:t>
            </w:r>
          </w:p>
        </w:tc>
        <w:tc>
          <w:tcPr>
            <w:tcW w:w="4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widowControl/>
              <w:jc w:val="center"/>
              <w:textAlignment w:val="center"/>
              <w:rPr>
                <w:kern w:val="0"/>
                <w:sz w:val="22"/>
                <w:szCs w:val="22"/>
              </w:rPr>
            </w:pPr>
            <w:r>
              <w:rPr>
                <w:kern w:val="0"/>
                <w:sz w:val="22"/>
                <w:szCs w:val="22"/>
              </w:rPr>
              <w:t>2</w:t>
            </w:r>
          </w:p>
        </w:tc>
        <w:tc>
          <w:tcPr>
            <w:tcW w:w="7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widowControl/>
              <w:jc w:val="center"/>
              <w:textAlignment w:val="center"/>
              <w:rPr>
                <w:kern w:val="0"/>
                <w:sz w:val="22"/>
                <w:szCs w:val="22"/>
              </w:rPr>
            </w:pPr>
            <w:r>
              <w:rPr>
                <w:kern w:val="0"/>
                <w:sz w:val="22"/>
                <w:szCs w:val="22"/>
              </w:rPr>
              <w:t>2</w:t>
            </w:r>
          </w:p>
        </w:tc>
        <w:tc>
          <w:tcPr>
            <w:tcW w:w="1398" w:type="dxa"/>
            <w:tcBorders>
              <w:left w:val="single" w:sz="4" w:space="0" w:color="auto"/>
              <w:right w:val="single" w:sz="4" w:space="0" w:color="auto"/>
            </w:tcBorders>
            <w:tcMar>
              <w:top w:w="57" w:type="dxa"/>
              <w:left w:w="57" w:type="dxa"/>
              <w:bottom w:w="57" w:type="dxa"/>
              <w:right w:w="57" w:type="dxa"/>
            </w:tcMar>
            <w:vAlign w:val="center"/>
          </w:tcPr>
          <w:p w:rsidR="00E348A1" w:rsidRDefault="00E832DF">
            <w:pPr>
              <w:jc w:val="center"/>
              <w:rPr>
                <w:sz w:val="22"/>
                <w:szCs w:val="22"/>
              </w:rPr>
            </w:pPr>
            <w:r>
              <w:rPr>
                <w:sz w:val="22"/>
                <w:szCs w:val="22"/>
              </w:rPr>
              <w:t>马克思主义学院</w:t>
            </w:r>
          </w:p>
        </w:tc>
        <w:tc>
          <w:tcPr>
            <w:tcW w:w="616" w:type="dxa"/>
            <w:tcBorders>
              <w:top w:val="single" w:sz="4" w:space="0" w:color="auto"/>
              <w:left w:val="single" w:sz="4" w:space="0" w:color="auto"/>
              <w:right w:val="single" w:sz="4" w:space="0" w:color="auto"/>
            </w:tcBorders>
            <w:tcMar>
              <w:top w:w="57" w:type="dxa"/>
              <w:left w:w="57" w:type="dxa"/>
              <w:bottom w:w="57" w:type="dxa"/>
              <w:right w:w="57" w:type="dxa"/>
            </w:tcMar>
            <w:vAlign w:val="center"/>
          </w:tcPr>
          <w:p w:rsidR="00E348A1" w:rsidRDefault="00E832DF">
            <w:pPr>
              <w:widowControl/>
              <w:jc w:val="center"/>
              <w:textAlignment w:val="center"/>
              <w:rPr>
                <w:kern w:val="0"/>
                <w:sz w:val="22"/>
                <w:szCs w:val="22"/>
              </w:rPr>
            </w:pPr>
            <w:r>
              <w:rPr>
                <w:kern w:val="0"/>
                <w:sz w:val="22"/>
                <w:szCs w:val="22"/>
              </w:rPr>
              <w:t>必选</w:t>
            </w:r>
          </w:p>
        </w:tc>
      </w:tr>
      <w:tr w:rsidR="00E348A1" w:rsidTr="0055094B">
        <w:trPr>
          <w:cantSplit/>
          <w:trHeight w:val="20"/>
          <w:jc w:val="center"/>
        </w:trPr>
        <w:tc>
          <w:tcPr>
            <w:tcW w:w="741"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pPr>
              <w:widowControl/>
              <w:jc w:val="center"/>
              <w:rPr>
                <w:sz w:val="22"/>
                <w:szCs w:val="22"/>
              </w:rPr>
            </w:pPr>
          </w:p>
        </w:tc>
        <w:tc>
          <w:tcPr>
            <w:tcW w:w="804"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pPr>
              <w:widowControl/>
              <w:jc w:val="center"/>
              <w:rPr>
                <w:sz w:val="22"/>
                <w:szCs w:val="22"/>
              </w:rPr>
            </w:pPr>
          </w:p>
        </w:tc>
        <w:tc>
          <w:tcPr>
            <w:tcW w:w="12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sz w:val="22"/>
                <w:szCs w:val="22"/>
              </w:rPr>
            </w:pPr>
            <w:r>
              <w:rPr>
                <w:bCs/>
                <w:sz w:val="22"/>
                <w:szCs w:val="22"/>
              </w:rPr>
              <w:t>02122303</w:t>
            </w:r>
          </w:p>
        </w:tc>
        <w:tc>
          <w:tcPr>
            <w:tcW w:w="15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rPr>
                <w:sz w:val="22"/>
                <w:szCs w:val="22"/>
              </w:rPr>
            </w:pPr>
            <w:r>
              <w:rPr>
                <w:sz w:val="22"/>
                <w:szCs w:val="22"/>
              </w:rPr>
              <w:t>政治心理学专题研究</w:t>
            </w:r>
          </w:p>
        </w:tc>
        <w:tc>
          <w:tcPr>
            <w:tcW w:w="62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rPr>
                <w:sz w:val="22"/>
                <w:szCs w:val="22"/>
              </w:rPr>
            </w:pPr>
            <w:r>
              <w:rPr>
                <w:sz w:val="22"/>
                <w:szCs w:val="22"/>
              </w:rPr>
              <w:t>36</w:t>
            </w:r>
          </w:p>
        </w:tc>
        <w:tc>
          <w:tcPr>
            <w:tcW w:w="6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adjustRightInd w:val="0"/>
              <w:snapToGrid w:val="0"/>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rPr>
                <w:sz w:val="22"/>
                <w:szCs w:val="22"/>
              </w:rPr>
            </w:pPr>
            <w:r>
              <w:rPr>
                <w:sz w:val="22"/>
                <w:szCs w:val="22"/>
              </w:rPr>
              <w:t>2</w:t>
            </w:r>
          </w:p>
        </w:tc>
        <w:tc>
          <w:tcPr>
            <w:tcW w:w="7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rPr>
                <w:sz w:val="22"/>
                <w:szCs w:val="22"/>
              </w:rPr>
            </w:pPr>
            <w:r>
              <w:rPr>
                <w:sz w:val="22"/>
                <w:szCs w:val="22"/>
              </w:rPr>
              <w:t>2</w:t>
            </w:r>
          </w:p>
        </w:tc>
        <w:tc>
          <w:tcPr>
            <w:tcW w:w="1398" w:type="dxa"/>
            <w:tcBorders>
              <w:left w:val="single" w:sz="4" w:space="0" w:color="auto"/>
              <w:right w:val="single" w:sz="4" w:space="0" w:color="auto"/>
            </w:tcBorders>
            <w:tcMar>
              <w:top w:w="57" w:type="dxa"/>
              <w:left w:w="57" w:type="dxa"/>
              <w:bottom w:w="57" w:type="dxa"/>
              <w:right w:w="57" w:type="dxa"/>
            </w:tcMar>
            <w:vAlign w:val="center"/>
          </w:tcPr>
          <w:p w:rsidR="00E348A1" w:rsidRDefault="00E832DF">
            <w:pPr>
              <w:jc w:val="center"/>
              <w:rPr>
                <w:sz w:val="22"/>
                <w:szCs w:val="22"/>
              </w:rPr>
            </w:pPr>
            <w:r>
              <w:rPr>
                <w:sz w:val="22"/>
                <w:szCs w:val="22"/>
              </w:rPr>
              <w:t>马克思主义学院</w:t>
            </w:r>
          </w:p>
        </w:tc>
        <w:tc>
          <w:tcPr>
            <w:tcW w:w="616" w:type="dxa"/>
            <w:vMerge w:val="restart"/>
            <w:tcBorders>
              <w:left w:val="single" w:sz="4" w:space="0" w:color="auto"/>
              <w:right w:val="single" w:sz="4" w:space="0" w:color="auto"/>
            </w:tcBorders>
            <w:tcMar>
              <w:top w:w="57" w:type="dxa"/>
              <w:left w:w="57" w:type="dxa"/>
              <w:bottom w:w="57" w:type="dxa"/>
              <w:right w:w="57" w:type="dxa"/>
            </w:tcMar>
            <w:vAlign w:val="center"/>
          </w:tcPr>
          <w:p w:rsidR="00E348A1" w:rsidRDefault="00E348A1">
            <w:pPr>
              <w:adjustRightInd w:val="0"/>
              <w:snapToGrid w:val="0"/>
              <w:jc w:val="center"/>
              <w:rPr>
                <w:sz w:val="22"/>
                <w:szCs w:val="22"/>
              </w:rPr>
            </w:pPr>
          </w:p>
          <w:p w:rsidR="00E348A1" w:rsidRDefault="00E348A1">
            <w:pPr>
              <w:adjustRightInd w:val="0"/>
              <w:snapToGrid w:val="0"/>
              <w:jc w:val="center"/>
              <w:rPr>
                <w:sz w:val="22"/>
                <w:szCs w:val="22"/>
              </w:rPr>
            </w:pPr>
          </w:p>
          <w:p w:rsidR="00E348A1" w:rsidRDefault="00E348A1">
            <w:pPr>
              <w:adjustRightInd w:val="0"/>
              <w:snapToGrid w:val="0"/>
              <w:jc w:val="center"/>
              <w:rPr>
                <w:sz w:val="22"/>
                <w:szCs w:val="22"/>
              </w:rPr>
            </w:pPr>
          </w:p>
        </w:tc>
      </w:tr>
      <w:tr w:rsidR="00E348A1" w:rsidTr="0055094B">
        <w:trPr>
          <w:cantSplit/>
          <w:trHeight w:val="20"/>
          <w:jc w:val="center"/>
        </w:trPr>
        <w:tc>
          <w:tcPr>
            <w:tcW w:w="741"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pPr>
              <w:widowControl/>
              <w:jc w:val="center"/>
              <w:rPr>
                <w:sz w:val="22"/>
                <w:szCs w:val="22"/>
              </w:rPr>
            </w:pPr>
          </w:p>
        </w:tc>
        <w:tc>
          <w:tcPr>
            <w:tcW w:w="804"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pPr>
              <w:widowControl/>
              <w:jc w:val="center"/>
              <w:rPr>
                <w:sz w:val="22"/>
                <w:szCs w:val="22"/>
              </w:rPr>
            </w:pPr>
          </w:p>
        </w:tc>
        <w:tc>
          <w:tcPr>
            <w:tcW w:w="12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sz w:val="22"/>
                <w:szCs w:val="22"/>
              </w:rPr>
            </w:pPr>
            <w:r>
              <w:rPr>
                <w:bCs/>
                <w:sz w:val="22"/>
                <w:szCs w:val="22"/>
              </w:rPr>
              <w:t>02122304</w:t>
            </w:r>
          </w:p>
        </w:tc>
        <w:tc>
          <w:tcPr>
            <w:tcW w:w="15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rPr>
                <w:sz w:val="22"/>
                <w:szCs w:val="22"/>
              </w:rPr>
            </w:pPr>
            <w:r>
              <w:rPr>
                <w:sz w:val="22"/>
                <w:szCs w:val="22"/>
              </w:rPr>
              <w:t>中国农村政治专题研究</w:t>
            </w:r>
          </w:p>
        </w:tc>
        <w:tc>
          <w:tcPr>
            <w:tcW w:w="62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rPr>
                <w:sz w:val="22"/>
                <w:szCs w:val="22"/>
              </w:rPr>
            </w:pPr>
            <w:r>
              <w:rPr>
                <w:sz w:val="22"/>
                <w:szCs w:val="22"/>
              </w:rPr>
              <w:t>36</w:t>
            </w:r>
          </w:p>
        </w:tc>
        <w:tc>
          <w:tcPr>
            <w:tcW w:w="6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adjustRightInd w:val="0"/>
              <w:snapToGrid w:val="0"/>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rPr>
                <w:sz w:val="22"/>
                <w:szCs w:val="22"/>
              </w:rPr>
            </w:pPr>
            <w:r>
              <w:rPr>
                <w:sz w:val="22"/>
                <w:szCs w:val="22"/>
              </w:rPr>
              <w:t>2</w:t>
            </w:r>
          </w:p>
        </w:tc>
        <w:tc>
          <w:tcPr>
            <w:tcW w:w="7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rPr>
                <w:sz w:val="22"/>
                <w:szCs w:val="22"/>
              </w:rPr>
            </w:pPr>
            <w:r>
              <w:rPr>
                <w:sz w:val="22"/>
                <w:szCs w:val="22"/>
              </w:rPr>
              <w:t>3</w:t>
            </w:r>
          </w:p>
        </w:tc>
        <w:tc>
          <w:tcPr>
            <w:tcW w:w="1398" w:type="dxa"/>
            <w:tcBorders>
              <w:left w:val="single" w:sz="4" w:space="0" w:color="auto"/>
              <w:right w:val="single" w:sz="4" w:space="0" w:color="auto"/>
            </w:tcBorders>
            <w:tcMar>
              <w:top w:w="57" w:type="dxa"/>
              <w:left w:w="57" w:type="dxa"/>
              <w:bottom w:w="57" w:type="dxa"/>
              <w:right w:w="57" w:type="dxa"/>
            </w:tcMar>
            <w:vAlign w:val="center"/>
          </w:tcPr>
          <w:p w:rsidR="00E348A1" w:rsidRDefault="00E832DF">
            <w:pPr>
              <w:jc w:val="center"/>
              <w:rPr>
                <w:sz w:val="22"/>
                <w:szCs w:val="22"/>
              </w:rPr>
            </w:pPr>
            <w:r>
              <w:rPr>
                <w:sz w:val="22"/>
                <w:szCs w:val="22"/>
              </w:rPr>
              <w:t>马克思主义学院</w:t>
            </w:r>
          </w:p>
        </w:tc>
        <w:tc>
          <w:tcPr>
            <w:tcW w:w="616"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pPr>
              <w:adjustRightInd w:val="0"/>
              <w:snapToGrid w:val="0"/>
              <w:jc w:val="center"/>
              <w:rPr>
                <w:sz w:val="22"/>
                <w:szCs w:val="22"/>
              </w:rPr>
            </w:pPr>
          </w:p>
        </w:tc>
      </w:tr>
      <w:tr w:rsidR="00E348A1" w:rsidTr="0055094B">
        <w:trPr>
          <w:cantSplit/>
          <w:trHeight w:val="20"/>
          <w:jc w:val="center"/>
        </w:trPr>
        <w:tc>
          <w:tcPr>
            <w:tcW w:w="741"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pPr>
              <w:widowControl/>
              <w:jc w:val="center"/>
              <w:rPr>
                <w:sz w:val="22"/>
                <w:szCs w:val="22"/>
              </w:rPr>
            </w:pPr>
          </w:p>
        </w:tc>
        <w:tc>
          <w:tcPr>
            <w:tcW w:w="804"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pPr>
              <w:widowControl/>
              <w:jc w:val="center"/>
              <w:rPr>
                <w:sz w:val="22"/>
                <w:szCs w:val="22"/>
              </w:rPr>
            </w:pPr>
          </w:p>
        </w:tc>
        <w:tc>
          <w:tcPr>
            <w:tcW w:w="12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sz w:val="22"/>
                <w:szCs w:val="22"/>
              </w:rPr>
            </w:pPr>
            <w:r>
              <w:rPr>
                <w:bCs/>
                <w:sz w:val="22"/>
                <w:szCs w:val="22"/>
              </w:rPr>
              <w:t>02122305</w:t>
            </w:r>
          </w:p>
        </w:tc>
        <w:tc>
          <w:tcPr>
            <w:tcW w:w="15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rPr>
                <w:bCs/>
                <w:sz w:val="22"/>
                <w:szCs w:val="22"/>
              </w:rPr>
            </w:pPr>
            <w:r>
              <w:rPr>
                <w:bCs/>
                <w:sz w:val="22"/>
                <w:szCs w:val="22"/>
              </w:rPr>
              <w:t>非公有制经济组织党的建设专题研究</w:t>
            </w:r>
          </w:p>
        </w:tc>
        <w:tc>
          <w:tcPr>
            <w:tcW w:w="62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rPr>
                <w:sz w:val="22"/>
                <w:szCs w:val="22"/>
              </w:rPr>
            </w:pPr>
            <w:r>
              <w:rPr>
                <w:sz w:val="22"/>
                <w:szCs w:val="22"/>
              </w:rPr>
              <w:t>36</w:t>
            </w:r>
          </w:p>
        </w:tc>
        <w:tc>
          <w:tcPr>
            <w:tcW w:w="6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adjustRightInd w:val="0"/>
              <w:snapToGrid w:val="0"/>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rPr>
                <w:sz w:val="22"/>
                <w:szCs w:val="22"/>
              </w:rPr>
            </w:pPr>
            <w:r>
              <w:rPr>
                <w:sz w:val="22"/>
                <w:szCs w:val="22"/>
              </w:rPr>
              <w:t>2</w:t>
            </w:r>
          </w:p>
        </w:tc>
        <w:tc>
          <w:tcPr>
            <w:tcW w:w="7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rPr>
                <w:sz w:val="22"/>
                <w:szCs w:val="22"/>
              </w:rPr>
            </w:pPr>
            <w:r>
              <w:rPr>
                <w:sz w:val="22"/>
                <w:szCs w:val="22"/>
              </w:rPr>
              <w:t>3</w:t>
            </w:r>
          </w:p>
        </w:tc>
        <w:tc>
          <w:tcPr>
            <w:tcW w:w="1398" w:type="dxa"/>
            <w:tcBorders>
              <w:left w:val="single" w:sz="4" w:space="0" w:color="auto"/>
              <w:right w:val="single" w:sz="4" w:space="0" w:color="auto"/>
            </w:tcBorders>
            <w:tcMar>
              <w:top w:w="57" w:type="dxa"/>
              <w:left w:w="57" w:type="dxa"/>
              <w:bottom w:w="57" w:type="dxa"/>
              <w:right w:w="57" w:type="dxa"/>
            </w:tcMar>
            <w:vAlign w:val="center"/>
          </w:tcPr>
          <w:p w:rsidR="00E348A1" w:rsidRDefault="00E832DF">
            <w:pPr>
              <w:jc w:val="center"/>
              <w:rPr>
                <w:sz w:val="22"/>
                <w:szCs w:val="22"/>
              </w:rPr>
            </w:pPr>
            <w:r>
              <w:rPr>
                <w:sz w:val="22"/>
                <w:szCs w:val="22"/>
              </w:rPr>
              <w:t>马克思主义学院</w:t>
            </w:r>
          </w:p>
        </w:tc>
        <w:tc>
          <w:tcPr>
            <w:tcW w:w="616"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pPr>
              <w:jc w:val="center"/>
              <w:rPr>
                <w:sz w:val="22"/>
                <w:szCs w:val="22"/>
              </w:rPr>
            </w:pPr>
          </w:p>
        </w:tc>
      </w:tr>
      <w:tr w:rsidR="00E348A1" w:rsidTr="0055094B">
        <w:trPr>
          <w:cantSplit/>
          <w:trHeight w:val="20"/>
          <w:jc w:val="center"/>
        </w:trPr>
        <w:tc>
          <w:tcPr>
            <w:tcW w:w="741"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pPr>
              <w:widowControl/>
              <w:jc w:val="center"/>
              <w:rPr>
                <w:sz w:val="22"/>
                <w:szCs w:val="22"/>
              </w:rPr>
            </w:pPr>
          </w:p>
        </w:tc>
        <w:tc>
          <w:tcPr>
            <w:tcW w:w="804"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pPr>
              <w:widowControl/>
              <w:jc w:val="center"/>
              <w:rPr>
                <w:sz w:val="22"/>
                <w:szCs w:val="22"/>
              </w:rPr>
            </w:pPr>
          </w:p>
        </w:tc>
        <w:tc>
          <w:tcPr>
            <w:tcW w:w="12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sz w:val="22"/>
                <w:szCs w:val="22"/>
              </w:rPr>
            </w:pPr>
            <w:r>
              <w:rPr>
                <w:bCs/>
                <w:sz w:val="22"/>
                <w:szCs w:val="22"/>
              </w:rPr>
              <w:t>02122306</w:t>
            </w:r>
          </w:p>
        </w:tc>
        <w:tc>
          <w:tcPr>
            <w:tcW w:w="15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tabs>
                <w:tab w:val="left" w:pos="7384"/>
              </w:tabs>
              <w:adjustRightInd w:val="0"/>
              <w:snapToGrid w:val="0"/>
              <w:jc w:val="center"/>
              <w:rPr>
                <w:bCs/>
                <w:sz w:val="22"/>
                <w:szCs w:val="22"/>
              </w:rPr>
            </w:pPr>
            <w:r>
              <w:rPr>
                <w:bCs/>
                <w:sz w:val="22"/>
                <w:szCs w:val="22"/>
              </w:rPr>
              <w:t>中共党史党建文献学</w:t>
            </w:r>
          </w:p>
        </w:tc>
        <w:tc>
          <w:tcPr>
            <w:tcW w:w="62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rPr>
                <w:sz w:val="22"/>
                <w:szCs w:val="22"/>
              </w:rPr>
            </w:pPr>
            <w:r>
              <w:rPr>
                <w:sz w:val="22"/>
                <w:szCs w:val="22"/>
              </w:rPr>
              <w:t>36</w:t>
            </w:r>
          </w:p>
        </w:tc>
        <w:tc>
          <w:tcPr>
            <w:tcW w:w="6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adjustRightInd w:val="0"/>
              <w:snapToGrid w:val="0"/>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rPr>
                <w:sz w:val="22"/>
                <w:szCs w:val="22"/>
              </w:rPr>
            </w:pPr>
            <w:r>
              <w:rPr>
                <w:sz w:val="22"/>
                <w:szCs w:val="22"/>
              </w:rPr>
              <w:t>2</w:t>
            </w:r>
          </w:p>
        </w:tc>
        <w:tc>
          <w:tcPr>
            <w:tcW w:w="7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rPr>
                <w:sz w:val="22"/>
                <w:szCs w:val="22"/>
              </w:rPr>
            </w:pPr>
            <w:r>
              <w:rPr>
                <w:sz w:val="22"/>
                <w:szCs w:val="22"/>
              </w:rPr>
              <w:t>3</w:t>
            </w:r>
          </w:p>
        </w:tc>
        <w:tc>
          <w:tcPr>
            <w:tcW w:w="1398" w:type="dxa"/>
            <w:tcBorders>
              <w:left w:val="single" w:sz="4" w:space="0" w:color="auto"/>
              <w:right w:val="single" w:sz="4" w:space="0" w:color="auto"/>
            </w:tcBorders>
            <w:tcMar>
              <w:top w:w="57" w:type="dxa"/>
              <w:left w:w="57" w:type="dxa"/>
              <w:bottom w:w="57" w:type="dxa"/>
              <w:right w:w="57" w:type="dxa"/>
            </w:tcMar>
            <w:vAlign w:val="center"/>
          </w:tcPr>
          <w:p w:rsidR="00E348A1" w:rsidRDefault="00E832DF">
            <w:pPr>
              <w:jc w:val="center"/>
              <w:rPr>
                <w:sz w:val="22"/>
                <w:szCs w:val="22"/>
              </w:rPr>
            </w:pPr>
            <w:r>
              <w:rPr>
                <w:sz w:val="22"/>
                <w:szCs w:val="22"/>
              </w:rPr>
              <w:t>马克思主义学院</w:t>
            </w:r>
          </w:p>
        </w:tc>
        <w:tc>
          <w:tcPr>
            <w:tcW w:w="616"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pPr>
              <w:jc w:val="center"/>
              <w:rPr>
                <w:sz w:val="22"/>
                <w:szCs w:val="22"/>
              </w:rPr>
            </w:pPr>
          </w:p>
        </w:tc>
      </w:tr>
      <w:tr w:rsidR="00E348A1" w:rsidTr="0055094B">
        <w:trPr>
          <w:cantSplit/>
          <w:trHeight w:val="20"/>
          <w:jc w:val="center"/>
        </w:trPr>
        <w:tc>
          <w:tcPr>
            <w:tcW w:w="741"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pPr>
              <w:widowControl/>
              <w:jc w:val="center"/>
              <w:rPr>
                <w:sz w:val="22"/>
                <w:szCs w:val="22"/>
              </w:rPr>
            </w:pPr>
          </w:p>
        </w:tc>
        <w:tc>
          <w:tcPr>
            <w:tcW w:w="804"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pPr>
              <w:widowControl/>
              <w:jc w:val="center"/>
              <w:rPr>
                <w:sz w:val="22"/>
                <w:szCs w:val="22"/>
              </w:rPr>
            </w:pPr>
          </w:p>
        </w:tc>
        <w:tc>
          <w:tcPr>
            <w:tcW w:w="12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sz w:val="22"/>
                <w:szCs w:val="22"/>
              </w:rPr>
            </w:pPr>
            <w:r>
              <w:rPr>
                <w:bCs/>
                <w:sz w:val="22"/>
                <w:szCs w:val="22"/>
              </w:rPr>
              <w:t>02122307</w:t>
            </w:r>
          </w:p>
        </w:tc>
        <w:tc>
          <w:tcPr>
            <w:tcW w:w="15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rPr>
                <w:sz w:val="22"/>
                <w:szCs w:val="22"/>
              </w:rPr>
            </w:pPr>
            <w:r>
              <w:rPr>
                <w:sz w:val="22"/>
                <w:szCs w:val="22"/>
              </w:rPr>
              <w:t>公共管理学专题</w:t>
            </w:r>
          </w:p>
        </w:tc>
        <w:tc>
          <w:tcPr>
            <w:tcW w:w="62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rPr>
                <w:sz w:val="22"/>
                <w:szCs w:val="22"/>
              </w:rPr>
            </w:pPr>
            <w:r>
              <w:rPr>
                <w:sz w:val="22"/>
                <w:szCs w:val="22"/>
              </w:rPr>
              <w:t>36</w:t>
            </w:r>
          </w:p>
        </w:tc>
        <w:tc>
          <w:tcPr>
            <w:tcW w:w="6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adjustRightInd w:val="0"/>
              <w:snapToGrid w:val="0"/>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rPr>
                <w:sz w:val="22"/>
                <w:szCs w:val="22"/>
              </w:rPr>
            </w:pPr>
            <w:r>
              <w:rPr>
                <w:sz w:val="22"/>
                <w:szCs w:val="22"/>
              </w:rPr>
              <w:t>2</w:t>
            </w:r>
          </w:p>
        </w:tc>
        <w:tc>
          <w:tcPr>
            <w:tcW w:w="7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rPr>
                <w:sz w:val="22"/>
                <w:szCs w:val="22"/>
              </w:rPr>
            </w:pPr>
            <w:r>
              <w:rPr>
                <w:sz w:val="22"/>
                <w:szCs w:val="22"/>
              </w:rPr>
              <w:t>2</w:t>
            </w:r>
          </w:p>
        </w:tc>
        <w:tc>
          <w:tcPr>
            <w:tcW w:w="1398" w:type="dxa"/>
            <w:tcBorders>
              <w:left w:val="single" w:sz="4" w:space="0" w:color="auto"/>
              <w:right w:val="single" w:sz="4" w:space="0" w:color="auto"/>
            </w:tcBorders>
            <w:tcMar>
              <w:top w:w="57" w:type="dxa"/>
              <w:left w:w="57" w:type="dxa"/>
              <w:bottom w:w="57" w:type="dxa"/>
              <w:right w:w="57" w:type="dxa"/>
            </w:tcMar>
            <w:vAlign w:val="center"/>
          </w:tcPr>
          <w:p w:rsidR="00E348A1" w:rsidRDefault="00E832DF">
            <w:pPr>
              <w:jc w:val="center"/>
              <w:rPr>
                <w:sz w:val="22"/>
                <w:szCs w:val="22"/>
              </w:rPr>
            </w:pPr>
            <w:r>
              <w:rPr>
                <w:sz w:val="22"/>
                <w:szCs w:val="22"/>
              </w:rPr>
              <w:t>马克思主义学院</w:t>
            </w:r>
          </w:p>
        </w:tc>
        <w:tc>
          <w:tcPr>
            <w:tcW w:w="616"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pPr>
              <w:jc w:val="center"/>
              <w:rPr>
                <w:sz w:val="22"/>
                <w:szCs w:val="22"/>
              </w:rPr>
            </w:pPr>
          </w:p>
        </w:tc>
      </w:tr>
      <w:tr w:rsidR="00E348A1" w:rsidTr="0055094B">
        <w:trPr>
          <w:cantSplit/>
          <w:trHeight w:val="20"/>
          <w:jc w:val="center"/>
        </w:trPr>
        <w:tc>
          <w:tcPr>
            <w:tcW w:w="741"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pPr>
              <w:widowControl/>
              <w:jc w:val="center"/>
              <w:rPr>
                <w:sz w:val="22"/>
                <w:szCs w:val="22"/>
              </w:rPr>
            </w:pPr>
          </w:p>
        </w:tc>
        <w:tc>
          <w:tcPr>
            <w:tcW w:w="804"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pPr>
              <w:widowControl/>
              <w:jc w:val="center"/>
              <w:rPr>
                <w:sz w:val="22"/>
                <w:szCs w:val="22"/>
              </w:rPr>
            </w:pPr>
          </w:p>
        </w:tc>
        <w:tc>
          <w:tcPr>
            <w:tcW w:w="12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rPr>
                <w:bCs/>
                <w:sz w:val="22"/>
                <w:szCs w:val="22"/>
              </w:rPr>
            </w:pPr>
            <w:r>
              <w:rPr>
                <w:bCs/>
                <w:sz w:val="22"/>
                <w:szCs w:val="22"/>
              </w:rPr>
              <w:t>02122308</w:t>
            </w:r>
          </w:p>
        </w:tc>
        <w:tc>
          <w:tcPr>
            <w:tcW w:w="15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rPr>
                <w:bCs/>
                <w:sz w:val="22"/>
                <w:szCs w:val="22"/>
              </w:rPr>
            </w:pPr>
            <w:r>
              <w:rPr>
                <w:sz w:val="22"/>
                <w:szCs w:val="22"/>
              </w:rPr>
              <w:t>比较政治学专题</w:t>
            </w:r>
          </w:p>
        </w:tc>
        <w:tc>
          <w:tcPr>
            <w:tcW w:w="62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rPr>
                <w:sz w:val="22"/>
                <w:szCs w:val="22"/>
              </w:rPr>
            </w:pPr>
            <w:r>
              <w:rPr>
                <w:sz w:val="22"/>
                <w:szCs w:val="22"/>
              </w:rPr>
              <w:t>36</w:t>
            </w:r>
          </w:p>
        </w:tc>
        <w:tc>
          <w:tcPr>
            <w:tcW w:w="6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adjustRightInd w:val="0"/>
              <w:snapToGrid w:val="0"/>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rPr>
                <w:sz w:val="22"/>
                <w:szCs w:val="22"/>
              </w:rPr>
            </w:pPr>
            <w:r>
              <w:rPr>
                <w:sz w:val="22"/>
                <w:szCs w:val="22"/>
              </w:rPr>
              <w:t>2</w:t>
            </w:r>
          </w:p>
        </w:tc>
        <w:tc>
          <w:tcPr>
            <w:tcW w:w="7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rPr>
                <w:sz w:val="22"/>
                <w:szCs w:val="22"/>
              </w:rPr>
            </w:pPr>
            <w:r>
              <w:rPr>
                <w:sz w:val="22"/>
                <w:szCs w:val="22"/>
              </w:rPr>
              <w:t>3</w:t>
            </w:r>
          </w:p>
        </w:tc>
        <w:tc>
          <w:tcPr>
            <w:tcW w:w="1398" w:type="dxa"/>
            <w:tcBorders>
              <w:left w:val="single" w:sz="4" w:space="0" w:color="auto"/>
              <w:right w:val="single" w:sz="4" w:space="0" w:color="auto"/>
            </w:tcBorders>
            <w:tcMar>
              <w:top w:w="57" w:type="dxa"/>
              <w:left w:w="57" w:type="dxa"/>
              <w:bottom w:w="57" w:type="dxa"/>
              <w:right w:w="57" w:type="dxa"/>
            </w:tcMar>
            <w:vAlign w:val="center"/>
          </w:tcPr>
          <w:p w:rsidR="00E348A1" w:rsidRDefault="00E832DF">
            <w:pPr>
              <w:jc w:val="center"/>
              <w:rPr>
                <w:sz w:val="22"/>
                <w:szCs w:val="22"/>
              </w:rPr>
            </w:pPr>
            <w:r>
              <w:rPr>
                <w:sz w:val="22"/>
                <w:szCs w:val="22"/>
              </w:rPr>
              <w:t>马克思主义学院</w:t>
            </w:r>
          </w:p>
        </w:tc>
        <w:tc>
          <w:tcPr>
            <w:tcW w:w="616"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pPr>
              <w:adjustRightInd w:val="0"/>
              <w:snapToGrid w:val="0"/>
              <w:jc w:val="center"/>
              <w:rPr>
                <w:sz w:val="22"/>
                <w:szCs w:val="22"/>
              </w:rPr>
            </w:pPr>
          </w:p>
        </w:tc>
      </w:tr>
      <w:tr w:rsidR="00E348A1" w:rsidTr="0055094B">
        <w:trPr>
          <w:cantSplit/>
          <w:trHeight w:val="20"/>
          <w:jc w:val="center"/>
        </w:trPr>
        <w:tc>
          <w:tcPr>
            <w:tcW w:w="741"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pPr>
              <w:widowControl/>
              <w:jc w:val="center"/>
              <w:rPr>
                <w:sz w:val="22"/>
                <w:szCs w:val="22"/>
              </w:rPr>
            </w:pPr>
          </w:p>
        </w:tc>
        <w:tc>
          <w:tcPr>
            <w:tcW w:w="804"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pPr>
              <w:widowControl/>
              <w:jc w:val="center"/>
              <w:rPr>
                <w:sz w:val="22"/>
                <w:szCs w:val="22"/>
              </w:rPr>
            </w:pPr>
          </w:p>
        </w:tc>
        <w:tc>
          <w:tcPr>
            <w:tcW w:w="12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rPr>
                <w:bCs/>
                <w:sz w:val="22"/>
                <w:szCs w:val="22"/>
              </w:rPr>
            </w:pPr>
            <w:r>
              <w:rPr>
                <w:bCs/>
                <w:sz w:val="22"/>
                <w:szCs w:val="22"/>
              </w:rPr>
              <w:t>02122309</w:t>
            </w:r>
          </w:p>
        </w:tc>
        <w:tc>
          <w:tcPr>
            <w:tcW w:w="15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rPr>
                <w:sz w:val="22"/>
                <w:szCs w:val="22"/>
              </w:rPr>
            </w:pPr>
            <w:r>
              <w:rPr>
                <w:sz w:val="22"/>
                <w:szCs w:val="22"/>
              </w:rPr>
              <w:t>计算社会科学方法导论</w:t>
            </w:r>
          </w:p>
        </w:tc>
        <w:tc>
          <w:tcPr>
            <w:tcW w:w="62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rPr>
                <w:sz w:val="22"/>
                <w:szCs w:val="22"/>
              </w:rPr>
            </w:pPr>
            <w:r>
              <w:rPr>
                <w:sz w:val="22"/>
                <w:szCs w:val="22"/>
              </w:rPr>
              <w:t>36</w:t>
            </w:r>
          </w:p>
        </w:tc>
        <w:tc>
          <w:tcPr>
            <w:tcW w:w="6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adjustRightInd w:val="0"/>
              <w:snapToGrid w:val="0"/>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rPr>
                <w:sz w:val="22"/>
                <w:szCs w:val="22"/>
              </w:rPr>
            </w:pPr>
            <w:r>
              <w:rPr>
                <w:sz w:val="22"/>
                <w:szCs w:val="22"/>
              </w:rPr>
              <w:t>2</w:t>
            </w:r>
          </w:p>
        </w:tc>
        <w:tc>
          <w:tcPr>
            <w:tcW w:w="7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rPr>
                <w:sz w:val="22"/>
                <w:szCs w:val="22"/>
              </w:rPr>
            </w:pPr>
            <w:r>
              <w:rPr>
                <w:sz w:val="22"/>
                <w:szCs w:val="22"/>
              </w:rPr>
              <w:t>3</w:t>
            </w:r>
          </w:p>
        </w:tc>
        <w:tc>
          <w:tcPr>
            <w:tcW w:w="1398" w:type="dxa"/>
            <w:tcBorders>
              <w:left w:val="single" w:sz="4" w:space="0" w:color="auto"/>
              <w:right w:val="single" w:sz="4" w:space="0" w:color="auto"/>
            </w:tcBorders>
            <w:tcMar>
              <w:top w:w="57" w:type="dxa"/>
              <w:left w:w="57" w:type="dxa"/>
              <w:bottom w:w="57" w:type="dxa"/>
              <w:right w:w="57" w:type="dxa"/>
            </w:tcMar>
            <w:vAlign w:val="center"/>
          </w:tcPr>
          <w:p w:rsidR="00E348A1" w:rsidRDefault="00E832DF">
            <w:pPr>
              <w:jc w:val="center"/>
              <w:rPr>
                <w:sz w:val="22"/>
                <w:szCs w:val="22"/>
              </w:rPr>
            </w:pPr>
            <w:r>
              <w:rPr>
                <w:sz w:val="22"/>
                <w:szCs w:val="22"/>
              </w:rPr>
              <w:t>马克思主义学院</w:t>
            </w:r>
          </w:p>
        </w:tc>
        <w:tc>
          <w:tcPr>
            <w:tcW w:w="616"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pPr>
              <w:adjustRightInd w:val="0"/>
              <w:snapToGrid w:val="0"/>
              <w:jc w:val="center"/>
              <w:rPr>
                <w:sz w:val="22"/>
                <w:szCs w:val="22"/>
              </w:rPr>
            </w:pPr>
          </w:p>
        </w:tc>
      </w:tr>
      <w:tr w:rsidR="00E348A1" w:rsidTr="0055094B">
        <w:trPr>
          <w:cantSplit/>
          <w:trHeight w:val="20"/>
          <w:jc w:val="center"/>
        </w:trPr>
        <w:tc>
          <w:tcPr>
            <w:tcW w:w="741"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pPr>
              <w:widowControl/>
              <w:jc w:val="center"/>
              <w:rPr>
                <w:sz w:val="22"/>
                <w:szCs w:val="22"/>
              </w:rPr>
            </w:pPr>
          </w:p>
        </w:tc>
        <w:tc>
          <w:tcPr>
            <w:tcW w:w="804"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pPr>
              <w:widowControl/>
              <w:jc w:val="center"/>
              <w:rPr>
                <w:sz w:val="22"/>
                <w:szCs w:val="22"/>
              </w:rPr>
            </w:pPr>
          </w:p>
        </w:tc>
        <w:tc>
          <w:tcPr>
            <w:tcW w:w="12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rPr>
                <w:bCs/>
                <w:sz w:val="22"/>
                <w:szCs w:val="22"/>
              </w:rPr>
            </w:pPr>
            <w:r>
              <w:rPr>
                <w:bCs/>
                <w:sz w:val="22"/>
                <w:szCs w:val="22"/>
              </w:rPr>
              <w:t>02122310</w:t>
            </w:r>
          </w:p>
        </w:tc>
        <w:tc>
          <w:tcPr>
            <w:tcW w:w="15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rPr>
                <w:sz w:val="22"/>
                <w:szCs w:val="22"/>
              </w:rPr>
            </w:pPr>
            <w:r>
              <w:rPr>
                <w:sz w:val="22"/>
                <w:szCs w:val="22"/>
              </w:rPr>
              <w:t>国际政治学专题</w:t>
            </w:r>
          </w:p>
        </w:tc>
        <w:tc>
          <w:tcPr>
            <w:tcW w:w="62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rPr>
                <w:sz w:val="22"/>
                <w:szCs w:val="22"/>
              </w:rPr>
            </w:pPr>
            <w:r>
              <w:rPr>
                <w:sz w:val="22"/>
                <w:szCs w:val="22"/>
              </w:rPr>
              <w:t>36</w:t>
            </w:r>
          </w:p>
        </w:tc>
        <w:tc>
          <w:tcPr>
            <w:tcW w:w="6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adjustRightInd w:val="0"/>
              <w:snapToGrid w:val="0"/>
              <w:jc w:val="center"/>
              <w:rPr>
                <w:sz w:val="22"/>
                <w:szCs w:val="22"/>
              </w:rPr>
            </w:pPr>
          </w:p>
        </w:tc>
        <w:tc>
          <w:tcPr>
            <w:tcW w:w="4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rPr>
                <w:sz w:val="22"/>
                <w:szCs w:val="22"/>
              </w:rPr>
            </w:pPr>
            <w:r>
              <w:rPr>
                <w:sz w:val="22"/>
                <w:szCs w:val="22"/>
              </w:rPr>
              <w:t>2</w:t>
            </w:r>
          </w:p>
        </w:tc>
        <w:tc>
          <w:tcPr>
            <w:tcW w:w="7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rPr>
                <w:sz w:val="22"/>
                <w:szCs w:val="22"/>
              </w:rPr>
            </w:pPr>
            <w:r>
              <w:rPr>
                <w:sz w:val="22"/>
                <w:szCs w:val="22"/>
              </w:rPr>
              <w:t>3</w:t>
            </w:r>
          </w:p>
        </w:tc>
        <w:tc>
          <w:tcPr>
            <w:tcW w:w="1398" w:type="dxa"/>
            <w:tcBorders>
              <w:left w:val="single" w:sz="4" w:space="0" w:color="auto"/>
              <w:right w:val="single" w:sz="4" w:space="0" w:color="auto"/>
            </w:tcBorders>
            <w:tcMar>
              <w:top w:w="57" w:type="dxa"/>
              <w:left w:w="57" w:type="dxa"/>
              <w:bottom w:w="57" w:type="dxa"/>
              <w:right w:w="57" w:type="dxa"/>
            </w:tcMar>
            <w:vAlign w:val="center"/>
          </w:tcPr>
          <w:p w:rsidR="00E348A1" w:rsidRDefault="00E832DF">
            <w:pPr>
              <w:jc w:val="center"/>
              <w:rPr>
                <w:sz w:val="22"/>
                <w:szCs w:val="22"/>
              </w:rPr>
            </w:pPr>
            <w:r>
              <w:rPr>
                <w:sz w:val="22"/>
                <w:szCs w:val="22"/>
              </w:rPr>
              <w:t>马克思主义学院</w:t>
            </w:r>
          </w:p>
        </w:tc>
        <w:tc>
          <w:tcPr>
            <w:tcW w:w="616"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pPr>
              <w:adjustRightInd w:val="0"/>
              <w:snapToGrid w:val="0"/>
              <w:jc w:val="center"/>
              <w:rPr>
                <w:sz w:val="22"/>
                <w:szCs w:val="22"/>
              </w:rPr>
            </w:pPr>
          </w:p>
        </w:tc>
      </w:tr>
      <w:tr w:rsidR="00E348A1" w:rsidTr="0055094B">
        <w:trPr>
          <w:cantSplit/>
          <w:trHeight w:val="20"/>
          <w:jc w:val="center"/>
        </w:trPr>
        <w:tc>
          <w:tcPr>
            <w:tcW w:w="741"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pPr>
              <w:widowControl/>
              <w:jc w:val="center"/>
              <w:rPr>
                <w:sz w:val="22"/>
                <w:szCs w:val="22"/>
              </w:rPr>
            </w:pPr>
          </w:p>
        </w:tc>
        <w:tc>
          <w:tcPr>
            <w:tcW w:w="804"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pPr>
              <w:adjustRightInd w:val="0"/>
              <w:snapToGrid w:val="0"/>
              <w:jc w:val="center"/>
              <w:rPr>
                <w:sz w:val="22"/>
                <w:szCs w:val="22"/>
              </w:rPr>
            </w:pPr>
          </w:p>
        </w:tc>
        <w:tc>
          <w:tcPr>
            <w:tcW w:w="12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widowControl/>
              <w:jc w:val="center"/>
              <w:textAlignment w:val="center"/>
              <w:rPr>
                <w:kern w:val="0"/>
                <w:sz w:val="22"/>
                <w:szCs w:val="22"/>
              </w:rPr>
            </w:pPr>
            <w:r>
              <w:rPr>
                <w:kern w:val="0"/>
                <w:sz w:val="22"/>
                <w:szCs w:val="22"/>
              </w:rPr>
              <w:t>02122558</w:t>
            </w:r>
          </w:p>
        </w:tc>
        <w:tc>
          <w:tcPr>
            <w:tcW w:w="15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widowControl/>
              <w:adjustRightInd w:val="0"/>
              <w:snapToGrid w:val="0"/>
              <w:jc w:val="center"/>
              <w:textAlignment w:val="center"/>
              <w:rPr>
                <w:kern w:val="0"/>
                <w:sz w:val="22"/>
                <w:szCs w:val="22"/>
              </w:rPr>
            </w:pPr>
            <w:r>
              <w:rPr>
                <w:kern w:val="0"/>
                <w:sz w:val="22"/>
                <w:szCs w:val="22"/>
              </w:rPr>
              <w:t>创新思维方法与训练</w:t>
            </w:r>
          </w:p>
        </w:tc>
        <w:tc>
          <w:tcPr>
            <w:tcW w:w="62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widowControl/>
              <w:adjustRightInd w:val="0"/>
              <w:snapToGrid w:val="0"/>
              <w:jc w:val="center"/>
              <w:textAlignment w:val="center"/>
              <w:rPr>
                <w:kern w:val="0"/>
                <w:sz w:val="22"/>
                <w:szCs w:val="22"/>
              </w:rPr>
            </w:pPr>
            <w:r>
              <w:rPr>
                <w:kern w:val="0"/>
                <w:sz w:val="22"/>
                <w:szCs w:val="22"/>
              </w:rPr>
              <w:t>9</w:t>
            </w:r>
          </w:p>
        </w:tc>
        <w:tc>
          <w:tcPr>
            <w:tcW w:w="6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widowControl/>
              <w:jc w:val="center"/>
              <w:textAlignment w:val="center"/>
              <w:rPr>
                <w:kern w:val="0"/>
                <w:sz w:val="22"/>
                <w:szCs w:val="22"/>
              </w:rPr>
            </w:pPr>
            <w:r>
              <w:rPr>
                <w:kern w:val="0"/>
                <w:sz w:val="22"/>
                <w:szCs w:val="22"/>
              </w:rPr>
              <w:t>9</w:t>
            </w:r>
          </w:p>
        </w:tc>
        <w:tc>
          <w:tcPr>
            <w:tcW w:w="4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widowControl/>
              <w:jc w:val="center"/>
              <w:textAlignment w:val="center"/>
              <w:rPr>
                <w:kern w:val="0"/>
                <w:sz w:val="22"/>
                <w:szCs w:val="22"/>
              </w:rPr>
            </w:pPr>
            <w:r>
              <w:rPr>
                <w:kern w:val="0"/>
                <w:sz w:val="22"/>
                <w:szCs w:val="22"/>
              </w:rPr>
              <w:t>1</w:t>
            </w:r>
          </w:p>
        </w:tc>
        <w:tc>
          <w:tcPr>
            <w:tcW w:w="7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widowControl/>
              <w:jc w:val="center"/>
              <w:textAlignment w:val="center"/>
              <w:rPr>
                <w:kern w:val="0"/>
                <w:sz w:val="22"/>
                <w:szCs w:val="22"/>
              </w:rPr>
            </w:pPr>
            <w:r>
              <w:rPr>
                <w:kern w:val="0"/>
                <w:sz w:val="22"/>
                <w:szCs w:val="22"/>
              </w:rPr>
              <w:t>3</w:t>
            </w:r>
          </w:p>
        </w:tc>
        <w:tc>
          <w:tcPr>
            <w:tcW w:w="1398" w:type="dxa"/>
            <w:tcBorders>
              <w:left w:val="single" w:sz="4" w:space="0" w:color="auto"/>
              <w:right w:val="single" w:sz="4" w:space="0" w:color="auto"/>
            </w:tcBorders>
            <w:tcMar>
              <w:top w:w="57" w:type="dxa"/>
              <w:left w:w="57" w:type="dxa"/>
              <w:bottom w:w="57" w:type="dxa"/>
              <w:right w:w="57" w:type="dxa"/>
            </w:tcMar>
            <w:vAlign w:val="center"/>
          </w:tcPr>
          <w:p w:rsidR="00E348A1" w:rsidRDefault="00E832DF">
            <w:pPr>
              <w:jc w:val="center"/>
              <w:rPr>
                <w:sz w:val="22"/>
                <w:szCs w:val="22"/>
              </w:rPr>
            </w:pPr>
            <w:r>
              <w:rPr>
                <w:sz w:val="22"/>
                <w:szCs w:val="22"/>
              </w:rPr>
              <w:t>马克思主义学院</w:t>
            </w:r>
          </w:p>
        </w:tc>
        <w:tc>
          <w:tcPr>
            <w:tcW w:w="616"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pPr>
              <w:jc w:val="center"/>
              <w:textAlignment w:val="center"/>
              <w:rPr>
                <w:kern w:val="0"/>
                <w:sz w:val="22"/>
                <w:szCs w:val="22"/>
              </w:rPr>
            </w:pPr>
          </w:p>
        </w:tc>
      </w:tr>
      <w:tr w:rsidR="00E348A1" w:rsidTr="0055094B">
        <w:trPr>
          <w:cantSplit/>
          <w:trHeight w:val="713"/>
          <w:jc w:val="center"/>
        </w:trPr>
        <w:tc>
          <w:tcPr>
            <w:tcW w:w="741"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pPr>
              <w:widowControl/>
              <w:jc w:val="center"/>
              <w:rPr>
                <w:sz w:val="22"/>
                <w:szCs w:val="22"/>
              </w:rPr>
            </w:pPr>
          </w:p>
        </w:tc>
        <w:tc>
          <w:tcPr>
            <w:tcW w:w="804"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pPr>
              <w:adjustRightInd w:val="0"/>
              <w:snapToGrid w:val="0"/>
              <w:jc w:val="center"/>
              <w:rPr>
                <w:sz w:val="22"/>
                <w:szCs w:val="22"/>
              </w:rPr>
            </w:pPr>
          </w:p>
        </w:tc>
        <w:tc>
          <w:tcPr>
            <w:tcW w:w="12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widowControl/>
              <w:jc w:val="center"/>
              <w:textAlignment w:val="center"/>
              <w:rPr>
                <w:kern w:val="0"/>
                <w:sz w:val="22"/>
                <w:szCs w:val="22"/>
              </w:rPr>
            </w:pPr>
            <w:r>
              <w:rPr>
                <w:kern w:val="0"/>
                <w:sz w:val="22"/>
                <w:szCs w:val="22"/>
              </w:rPr>
              <w:t>02122559</w:t>
            </w:r>
          </w:p>
        </w:tc>
        <w:tc>
          <w:tcPr>
            <w:tcW w:w="15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widowControl/>
              <w:adjustRightInd w:val="0"/>
              <w:snapToGrid w:val="0"/>
              <w:jc w:val="center"/>
              <w:textAlignment w:val="center"/>
              <w:rPr>
                <w:kern w:val="0"/>
                <w:sz w:val="22"/>
                <w:szCs w:val="22"/>
              </w:rPr>
            </w:pPr>
            <w:r>
              <w:rPr>
                <w:kern w:val="0"/>
                <w:sz w:val="22"/>
                <w:szCs w:val="22"/>
              </w:rPr>
              <w:t>文献检索与整理</w:t>
            </w:r>
          </w:p>
        </w:tc>
        <w:tc>
          <w:tcPr>
            <w:tcW w:w="62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widowControl/>
              <w:adjustRightInd w:val="0"/>
              <w:snapToGrid w:val="0"/>
              <w:jc w:val="center"/>
              <w:textAlignment w:val="center"/>
              <w:rPr>
                <w:kern w:val="0"/>
                <w:sz w:val="22"/>
                <w:szCs w:val="22"/>
              </w:rPr>
            </w:pPr>
            <w:r>
              <w:rPr>
                <w:kern w:val="0"/>
                <w:sz w:val="22"/>
                <w:szCs w:val="22"/>
              </w:rPr>
              <w:t>9</w:t>
            </w:r>
          </w:p>
        </w:tc>
        <w:tc>
          <w:tcPr>
            <w:tcW w:w="6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widowControl/>
              <w:jc w:val="center"/>
              <w:textAlignment w:val="center"/>
              <w:rPr>
                <w:kern w:val="0"/>
                <w:sz w:val="22"/>
                <w:szCs w:val="22"/>
              </w:rPr>
            </w:pPr>
            <w:r>
              <w:rPr>
                <w:kern w:val="0"/>
                <w:sz w:val="22"/>
                <w:szCs w:val="22"/>
              </w:rPr>
              <w:t>9</w:t>
            </w:r>
          </w:p>
        </w:tc>
        <w:tc>
          <w:tcPr>
            <w:tcW w:w="4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widowControl/>
              <w:jc w:val="center"/>
              <w:textAlignment w:val="center"/>
              <w:rPr>
                <w:kern w:val="0"/>
                <w:sz w:val="22"/>
                <w:szCs w:val="22"/>
              </w:rPr>
            </w:pPr>
            <w:r>
              <w:rPr>
                <w:kern w:val="0"/>
                <w:sz w:val="22"/>
                <w:szCs w:val="22"/>
              </w:rPr>
              <w:t>1</w:t>
            </w:r>
          </w:p>
        </w:tc>
        <w:tc>
          <w:tcPr>
            <w:tcW w:w="7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widowControl/>
              <w:jc w:val="center"/>
              <w:textAlignment w:val="center"/>
              <w:rPr>
                <w:kern w:val="0"/>
                <w:sz w:val="22"/>
                <w:szCs w:val="22"/>
              </w:rPr>
            </w:pPr>
            <w:r>
              <w:rPr>
                <w:kern w:val="0"/>
                <w:sz w:val="22"/>
                <w:szCs w:val="22"/>
              </w:rPr>
              <w:t>2</w:t>
            </w:r>
          </w:p>
        </w:tc>
        <w:tc>
          <w:tcPr>
            <w:tcW w:w="1398" w:type="dxa"/>
            <w:tcBorders>
              <w:left w:val="single" w:sz="4" w:space="0" w:color="auto"/>
              <w:right w:val="single" w:sz="4" w:space="0" w:color="auto"/>
            </w:tcBorders>
            <w:tcMar>
              <w:top w:w="57" w:type="dxa"/>
              <w:left w:w="57" w:type="dxa"/>
              <w:bottom w:w="57" w:type="dxa"/>
              <w:right w:w="57" w:type="dxa"/>
            </w:tcMar>
            <w:vAlign w:val="center"/>
          </w:tcPr>
          <w:p w:rsidR="00E348A1" w:rsidRDefault="00E832DF">
            <w:pPr>
              <w:jc w:val="center"/>
              <w:rPr>
                <w:sz w:val="22"/>
                <w:szCs w:val="22"/>
              </w:rPr>
            </w:pPr>
            <w:r>
              <w:rPr>
                <w:sz w:val="22"/>
                <w:szCs w:val="22"/>
              </w:rPr>
              <w:t>马克思主义学院</w:t>
            </w:r>
          </w:p>
        </w:tc>
        <w:tc>
          <w:tcPr>
            <w:tcW w:w="616"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pPr>
              <w:widowControl/>
              <w:jc w:val="center"/>
              <w:textAlignment w:val="center"/>
              <w:rPr>
                <w:kern w:val="0"/>
                <w:sz w:val="22"/>
                <w:szCs w:val="22"/>
              </w:rPr>
            </w:pPr>
          </w:p>
        </w:tc>
      </w:tr>
      <w:tr w:rsidR="00E348A1" w:rsidTr="0055094B">
        <w:trPr>
          <w:cantSplit/>
          <w:trHeight w:val="336"/>
          <w:jc w:val="center"/>
        </w:trPr>
        <w:tc>
          <w:tcPr>
            <w:tcW w:w="741"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pPr>
              <w:widowControl/>
              <w:jc w:val="center"/>
              <w:rPr>
                <w:sz w:val="22"/>
                <w:szCs w:val="22"/>
              </w:rPr>
            </w:pPr>
          </w:p>
        </w:tc>
        <w:tc>
          <w:tcPr>
            <w:tcW w:w="804"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pPr>
              <w:adjustRightInd w:val="0"/>
              <w:snapToGrid w:val="0"/>
              <w:jc w:val="center"/>
              <w:rPr>
                <w:sz w:val="22"/>
                <w:szCs w:val="22"/>
              </w:rPr>
            </w:pPr>
          </w:p>
        </w:tc>
        <w:tc>
          <w:tcPr>
            <w:tcW w:w="12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textAlignment w:val="center"/>
              <w:rPr>
                <w:kern w:val="0"/>
                <w:sz w:val="22"/>
                <w:szCs w:val="22"/>
              </w:rPr>
            </w:pPr>
            <w:r>
              <w:rPr>
                <w:kern w:val="0"/>
                <w:sz w:val="22"/>
                <w:szCs w:val="22"/>
              </w:rPr>
              <w:t>02122311</w:t>
            </w:r>
          </w:p>
        </w:tc>
        <w:tc>
          <w:tcPr>
            <w:tcW w:w="15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textAlignment w:val="center"/>
              <w:rPr>
                <w:kern w:val="0"/>
                <w:sz w:val="22"/>
                <w:szCs w:val="22"/>
              </w:rPr>
            </w:pPr>
            <w:r>
              <w:rPr>
                <w:sz w:val="22"/>
                <w:szCs w:val="22"/>
              </w:rPr>
              <w:t>机器学习与政治系统复杂性分析</w:t>
            </w:r>
          </w:p>
        </w:tc>
        <w:tc>
          <w:tcPr>
            <w:tcW w:w="62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textAlignment w:val="center"/>
              <w:rPr>
                <w:kern w:val="0"/>
                <w:sz w:val="22"/>
                <w:szCs w:val="22"/>
              </w:rPr>
            </w:pPr>
            <w:r>
              <w:rPr>
                <w:kern w:val="0"/>
                <w:sz w:val="22"/>
                <w:szCs w:val="22"/>
              </w:rPr>
              <w:t>36</w:t>
            </w:r>
          </w:p>
        </w:tc>
        <w:tc>
          <w:tcPr>
            <w:tcW w:w="6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jc w:val="center"/>
              <w:textAlignment w:val="center"/>
              <w:rPr>
                <w:kern w:val="0"/>
                <w:sz w:val="22"/>
                <w:szCs w:val="22"/>
              </w:rPr>
            </w:pPr>
          </w:p>
        </w:tc>
        <w:tc>
          <w:tcPr>
            <w:tcW w:w="4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textAlignment w:val="center"/>
              <w:rPr>
                <w:kern w:val="0"/>
                <w:sz w:val="22"/>
                <w:szCs w:val="22"/>
              </w:rPr>
            </w:pPr>
            <w:r>
              <w:rPr>
                <w:kern w:val="0"/>
                <w:sz w:val="22"/>
                <w:szCs w:val="22"/>
              </w:rPr>
              <w:t>2</w:t>
            </w:r>
          </w:p>
        </w:tc>
        <w:tc>
          <w:tcPr>
            <w:tcW w:w="7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textAlignment w:val="center"/>
              <w:rPr>
                <w:kern w:val="0"/>
                <w:sz w:val="22"/>
                <w:szCs w:val="22"/>
              </w:rPr>
            </w:pPr>
            <w:r>
              <w:rPr>
                <w:kern w:val="0"/>
                <w:sz w:val="22"/>
                <w:szCs w:val="22"/>
              </w:rPr>
              <w:t>3</w:t>
            </w:r>
          </w:p>
        </w:tc>
        <w:tc>
          <w:tcPr>
            <w:tcW w:w="1398" w:type="dxa"/>
            <w:tcBorders>
              <w:left w:val="single" w:sz="4" w:space="0" w:color="auto"/>
              <w:right w:val="single" w:sz="4" w:space="0" w:color="auto"/>
            </w:tcBorders>
            <w:tcMar>
              <w:top w:w="57" w:type="dxa"/>
              <w:left w:w="57" w:type="dxa"/>
              <w:bottom w:w="57" w:type="dxa"/>
              <w:right w:w="57" w:type="dxa"/>
            </w:tcMar>
            <w:vAlign w:val="center"/>
          </w:tcPr>
          <w:p w:rsidR="00E348A1" w:rsidRDefault="00E832DF">
            <w:pPr>
              <w:jc w:val="center"/>
              <w:rPr>
                <w:sz w:val="22"/>
                <w:szCs w:val="22"/>
              </w:rPr>
            </w:pPr>
            <w:r>
              <w:rPr>
                <w:sz w:val="22"/>
                <w:szCs w:val="22"/>
              </w:rPr>
              <w:t>马克思主义学院</w:t>
            </w:r>
          </w:p>
        </w:tc>
        <w:tc>
          <w:tcPr>
            <w:tcW w:w="616" w:type="dxa"/>
            <w:tcBorders>
              <w:left w:val="single" w:sz="4" w:space="0" w:color="auto"/>
              <w:right w:val="single" w:sz="4" w:space="0" w:color="auto"/>
            </w:tcBorders>
            <w:tcMar>
              <w:top w:w="57" w:type="dxa"/>
              <w:left w:w="57" w:type="dxa"/>
              <w:bottom w:w="57" w:type="dxa"/>
              <w:right w:w="57" w:type="dxa"/>
            </w:tcMar>
            <w:vAlign w:val="center"/>
          </w:tcPr>
          <w:p w:rsidR="00E348A1" w:rsidRDefault="00E832DF">
            <w:pPr>
              <w:jc w:val="center"/>
              <w:textAlignment w:val="center"/>
              <w:rPr>
                <w:kern w:val="0"/>
                <w:sz w:val="22"/>
                <w:szCs w:val="22"/>
              </w:rPr>
            </w:pPr>
            <w:r>
              <w:rPr>
                <w:kern w:val="0"/>
                <w:sz w:val="22"/>
                <w:szCs w:val="22"/>
              </w:rPr>
              <w:t>人工智能</w:t>
            </w:r>
          </w:p>
        </w:tc>
      </w:tr>
      <w:tr w:rsidR="00E348A1" w:rsidTr="0055094B">
        <w:trPr>
          <w:cantSplit/>
          <w:trHeight w:val="20"/>
          <w:jc w:val="center"/>
        </w:trPr>
        <w:tc>
          <w:tcPr>
            <w:tcW w:w="741"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pPr>
              <w:adjustRightInd w:val="0"/>
              <w:snapToGrid w:val="0"/>
              <w:jc w:val="center"/>
              <w:rPr>
                <w:sz w:val="22"/>
                <w:szCs w:val="22"/>
              </w:rPr>
            </w:pPr>
          </w:p>
        </w:tc>
        <w:tc>
          <w:tcPr>
            <w:tcW w:w="804" w:type="dxa"/>
            <w:tcBorders>
              <w:left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rPr>
                <w:sz w:val="22"/>
                <w:szCs w:val="22"/>
              </w:rPr>
            </w:pPr>
            <w:r>
              <w:rPr>
                <w:sz w:val="22"/>
                <w:szCs w:val="22"/>
              </w:rPr>
              <w:t>跨学科</w:t>
            </w:r>
          </w:p>
          <w:p w:rsidR="00E348A1" w:rsidRDefault="00E832DF">
            <w:pPr>
              <w:adjustRightInd w:val="0"/>
              <w:snapToGrid w:val="0"/>
              <w:jc w:val="center"/>
              <w:rPr>
                <w:sz w:val="22"/>
                <w:szCs w:val="22"/>
              </w:rPr>
            </w:pPr>
            <w:r>
              <w:rPr>
                <w:sz w:val="22"/>
                <w:szCs w:val="22"/>
              </w:rPr>
              <w:t>选修课</w:t>
            </w:r>
          </w:p>
          <w:p w:rsidR="00E348A1" w:rsidRDefault="00E832DF">
            <w:pPr>
              <w:adjustRightInd w:val="0"/>
              <w:snapToGrid w:val="0"/>
              <w:jc w:val="center"/>
              <w:rPr>
                <w:sz w:val="22"/>
                <w:szCs w:val="22"/>
              </w:rPr>
            </w:pPr>
            <w:r>
              <w:rPr>
                <w:sz w:val="22"/>
                <w:szCs w:val="22"/>
              </w:rPr>
              <w:t>（</w:t>
            </w:r>
            <w:r>
              <w:rPr>
                <w:sz w:val="22"/>
                <w:szCs w:val="22"/>
              </w:rPr>
              <w:t>1</w:t>
            </w:r>
            <w:r>
              <w:rPr>
                <w:sz w:val="22"/>
                <w:szCs w:val="22"/>
              </w:rPr>
              <w:t>学分）</w:t>
            </w:r>
          </w:p>
        </w:tc>
        <w:tc>
          <w:tcPr>
            <w:tcW w:w="12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widowControl/>
              <w:jc w:val="center"/>
              <w:textAlignment w:val="center"/>
              <w:rPr>
                <w:sz w:val="22"/>
                <w:szCs w:val="22"/>
              </w:rPr>
            </w:pPr>
          </w:p>
        </w:tc>
        <w:tc>
          <w:tcPr>
            <w:tcW w:w="15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widowControl/>
              <w:adjustRightInd w:val="0"/>
              <w:snapToGrid w:val="0"/>
              <w:jc w:val="center"/>
              <w:textAlignment w:val="center"/>
              <w:rPr>
                <w:kern w:val="0"/>
                <w:sz w:val="22"/>
                <w:szCs w:val="22"/>
              </w:rPr>
            </w:pPr>
            <w:r>
              <w:rPr>
                <w:kern w:val="0"/>
                <w:sz w:val="22"/>
                <w:szCs w:val="22"/>
              </w:rPr>
              <w:t>具体课程见原则意见</w:t>
            </w:r>
          </w:p>
        </w:tc>
        <w:tc>
          <w:tcPr>
            <w:tcW w:w="62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widowControl/>
              <w:adjustRightInd w:val="0"/>
              <w:snapToGrid w:val="0"/>
              <w:jc w:val="center"/>
              <w:textAlignment w:val="center"/>
              <w:rPr>
                <w:sz w:val="22"/>
                <w:szCs w:val="22"/>
              </w:rPr>
            </w:pPr>
          </w:p>
        </w:tc>
        <w:tc>
          <w:tcPr>
            <w:tcW w:w="6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widowControl/>
              <w:jc w:val="center"/>
              <w:textAlignment w:val="center"/>
              <w:rPr>
                <w:sz w:val="22"/>
                <w:szCs w:val="22"/>
              </w:rPr>
            </w:pPr>
          </w:p>
        </w:tc>
        <w:tc>
          <w:tcPr>
            <w:tcW w:w="4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widowControl/>
              <w:jc w:val="center"/>
              <w:textAlignment w:val="center"/>
              <w:rPr>
                <w:sz w:val="22"/>
                <w:szCs w:val="22"/>
              </w:rPr>
            </w:pPr>
          </w:p>
        </w:tc>
        <w:tc>
          <w:tcPr>
            <w:tcW w:w="7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widowControl/>
              <w:jc w:val="center"/>
              <w:textAlignment w:val="center"/>
              <w:rPr>
                <w:sz w:val="22"/>
                <w:szCs w:val="22"/>
              </w:rPr>
            </w:pPr>
            <w:r>
              <w:rPr>
                <w:sz w:val="22"/>
                <w:szCs w:val="22"/>
              </w:rPr>
              <w:t>1-2</w:t>
            </w:r>
          </w:p>
        </w:tc>
        <w:tc>
          <w:tcPr>
            <w:tcW w:w="1398" w:type="dxa"/>
            <w:tcBorders>
              <w:left w:val="single" w:sz="4" w:space="0" w:color="auto"/>
              <w:right w:val="single" w:sz="4" w:space="0" w:color="auto"/>
            </w:tcBorders>
            <w:tcMar>
              <w:top w:w="57" w:type="dxa"/>
              <w:left w:w="57" w:type="dxa"/>
              <w:bottom w:w="57" w:type="dxa"/>
              <w:right w:w="57" w:type="dxa"/>
            </w:tcMar>
            <w:vAlign w:val="center"/>
          </w:tcPr>
          <w:p w:rsidR="00E348A1" w:rsidRDefault="00E832DF">
            <w:pPr>
              <w:widowControl/>
              <w:jc w:val="center"/>
              <w:textAlignment w:val="center"/>
              <w:rPr>
                <w:kern w:val="0"/>
                <w:sz w:val="22"/>
                <w:szCs w:val="22"/>
              </w:rPr>
            </w:pPr>
            <w:r>
              <w:rPr>
                <w:kern w:val="0"/>
                <w:sz w:val="22"/>
                <w:szCs w:val="22"/>
              </w:rPr>
              <w:t>研究生院</w:t>
            </w:r>
          </w:p>
        </w:tc>
        <w:tc>
          <w:tcPr>
            <w:tcW w:w="616" w:type="dxa"/>
            <w:tcBorders>
              <w:left w:val="single" w:sz="4" w:space="0" w:color="auto"/>
              <w:right w:val="single" w:sz="4" w:space="0" w:color="auto"/>
            </w:tcBorders>
            <w:tcMar>
              <w:top w:w="57" w:type="dxa"/>
              <w:left w:w="57" w:type="dxa"/>
              <w:bottom w:w="57" w:type="dxa"/>
              <w:right w:w="57" w:type="dxa"/>
            </w:tcMar>
            <w:vAlign w:val="center"/>
          </w:tcPr>
          <w:p w:rsidR="00E348A1" w:rsidRDefault="00E832DF">
            <w:pPr>
              <w:jc w:val="center"/>
              <w:rPr>
                <w:sz w:val="22"/>
                <w:szCs w:val="22"/>
              </w:rPr>
            </w:pPr>
            <w:r>
              <w:rPr>
                <w:sz w:val="22"/>
                <w:szCs w:val="22"/>
              </w:rPr>
              <w:t>至少选修</w:t>
            </w:r>
            <w:r>
              <w:rPr>
                <w:sz w:val="22"/>
                <w:szCs w:val="22"/>
              </w:rPr>
              <w:t>1</w:t>
            </w:r>
            <w:r>
              <w:rPr>
                <w:sz w:val="22"/>
                <w:szCs w:val="22"/>
              </w:rPr>
              <w:t>门</w:t>
            </w:r>
          </w:p>
        </w:tc>
      </w:tr>
      <w:tr w:rsidR="00E348A1" w:rsidTr="0055094B">
        <w:trPr>
          <w:cantSplit/>
          <w:trHeight w:val="20"/>
          <w:jc w:val="center"/>
        </w:trPr>
        <w:tc>
          <w:tcPr>
            <w:tcW w:w="1545" w:type="dxa"/>
            <w:gridSpan w:val="2"/>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rPr>
                <w:sz w:val="22"/>
                <w:szCs w:val="22"/>
              </w:rPr>
            </w:pPr>
            <w:r>
              <w:rPr>
                <w:sz w:val="22"/>
                <w:szCs w:val="22"/>
              </w:rPr>
              <w:t>必修</w:t>
            </w:r>
          </w:p>
          <w:p w:rsidR="00E348A1" w:rsidRDefault="00E832DF">
            <w:pPr>
              <w:adjustRightInd w:val="0"/>
              <w:snapToGrid w:val="0"/>
              <w:jc w:val="center"/>
              <w:rPr>
                <w:spacing w:val="-10"/>
                <w:sz w:val="22"/>
                <w:szCs w:val="22"/>
              </w:rPr>
            </w:pPr>
            <w:r>
              <w:rPr>
                <w:spacing w:val="-10"/>
                <w:sz w:val="22"/>
                <w:szCs w:val="22"/>
              </w:rPr>
              <w:t>环节</w:t>
            </w:r>
          </w:p>
          <w:p w:rsidR="00E348A1" w:rsidRDefault="00E832DF">
            <w:pPr>
              <w:adjustRightInd w:val="0"/>
              <w:snapToGrid w:val="0"/>
              <w:jc w:val="center"/>
              <w:rPr>
                <w:sz w:val="22"/>
                <w:szCs w:val="22"/>
              </w:rPr>
            </w:pPr>
            <w:r>
              <w:rPr>
                <w:spacing w:val="-10"/>
                <w:sz w:val="22"/>
                <w:szCs w:val="22"/>
              </w:rPr>
              <w:t>（</w:t>
            </w:r>
            <w:r>
              <w:rPr>
                <w:spacing w:val="-10"/>
                <w:sz w:val="22"/>
                <w:szCs w:val="22"/>
              </w:rPr>
              <w:t>6</w:t>
            </w:r>
            <w:r>
              <w:rPr>
                <w:spacing w:val="-10"/>
                <w:sz w:val="22"/>
                <w:szCs w:val="22"/>
              </w:rPr>
              <w:t>学分）</w:t>
            </w:r>
          </w:p>
        </w:tc>
        <w:tc>
          <w:tcPr>
            <w:tcW w:w="12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rPr>
                <w:sz w:val="22"/>
                <w:szCs w:val="22"/>
              </w:rPr>
            </w:pPr>
            <w:r>
              <w:rPr>
                <w:sz w:val="22"/>
                <w:szCs w:val="22"/>
              </w:rPr>
              <w:t>02124005</w:t>
            </w:r>
          </w:p>
        </w:tc>
        <w:tc>
          <w:tcPr>
            <w:tcW w:w="15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rPr>
                <w:kern w:val="0"/>
                <w:sz w:val="22"/>
                <w:szCs w:val="22"/>
              </w:rPr>
            </w:pPr>
            <w:r>
              <w:rPr>
                <w:kern w:val="0"/>
                <w:sz w:val="22"/>
                <w:szCs w:val="22"/>
              </w:rPr>
              <w:t>实践环节</w:t>
            </w:r>
          </w:p>
        </w:tc>
        <w:tc>
          <w:tcPr>
            <w:tcW w:w="62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adjustRightInd w:val="0"/>
              <w:snapToGrid w:val="0"/>
              <w:jc w:val="center"/>
              <w:rPr>
                <w:bCs/>
                <w:kern w:val="0"/>
                <w:sz w:val="22"/>
                <w:szCs w:val="22"/>
              </w:rPr>
            </w:pPr>
          </w:p>
        </w:tc>
        <w:tc>
          <w:tcPr>
            <w:tcW w:w="6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jc w:val="center"/>
              <w:rPr>
                <w:bCs/>
                <w:kern w:val="0"/>
                <w:sz w:val="22"/>
                <w:szCs w:val="22"/>
              </w:rPr>
            </w:pPr>
          </w:p>
        </w:tc>
        <w:tc>
          <w:tcPr>
            <w:tcW w:w="4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bCs/>
                <w:kern w:val="0"/>
                <w:sz w:val="22"/>
                <w:szCs w:val="22"/>
              </w:rPr>
            </w:pPr>
            <w:r>
              <w:rPr>
                <w:bCs/>
                <w:kern w:val="0"/>
                <w:sz w:val="22"/>
                <w:szCs w:val="22"/>
              </w:rPr>
              <w:t>4</w:t>
            </w:r>
          </w:p>
        </w:tc>
        <w:tc>
          <w:tcPr>
            <w:tcW w:w="7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bCs/>
                <w:kern w:val="0"/>
                <w:sz w:val="22"/>
                <w:szCs w:val="22"/>
              </w:rPr>
            </w:pPr>
            <w:r>
              <w:rPr>
                <w:bCs/>
                <w:kern w:val="0"/>
                <w:sz w:val="22"/>
                <w:szCs w:val="22"/>
              </w:rPr>
              <w:t>4</w:t>
            </w:r>
          </w:p>
        </w:tc>
        <w:tc>
          <w:tcPr>
            <w:tcW w:w="139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sz w:val="22"/>
                <w:szCs w:val="22"/>
              </w:rPr>
            </w:pPr>
            <w:r>
              <w:rPr>
                <w:sz w:val="22"/>
                <w:szCs w:val="22"/>
              </w:rPr>
              <w:t>马克思主义学院</w:t>
            </w:r>
          </w:p>
        </w:tc>
        <w:tc>
          <w:tcPr>
            <w:tcW w:w="6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adjustRightInd w:val="0"/>
              <w:snapToGrid w:val="0"/>
              <w:jc w:val="center"/>
              <w:rPr>
                <w:sz w:val="22"/>
                <w:szCs w:val="22"/>
              </w:rPr>
            </w:pPr>
          </w:p>
        </w:tc>
      </w:tr>
      <w:tr w:rsidR="00E348A1" w:rsidTr="0055094B">
        <w:trPr>
          <w:cantSplit/>
          <w:trHeight w:val="20"/>
          <w:jc w:val="center"/>
        </w:trPr>
        <w:tc>
          <w:tcPr>
            <w:tcW w:w="1545"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adjustRightInd w:val="0"/>
              <w:snapToGrid w:val="0"/>
              <w:jc w:val="center"/>
              <w:rPr>
                <w:sz w:val="22"/>
                <w:szCs w:val="22"/>
              </w:rPr>
            </w:pPr>
          </w:p>
        </w:tc>
        <w:tc>
          <w:tcPr>
            <w:tcW w:w="12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rPr>
                <w:sz w:val="22"/>
                <w:szCs w:val="22"/>
              </w:rPr>
            </w:pPr>
            <w:r>
              <w:rPr>
                <w:sz w:val="22"/>
                <w:szCs w:val="22"/>
              </w:rPr>
              <w:t>02124002</w:t>
            </w:r>
          </w:p>
        </w:tc>
        <w:tc>
          <w:tcPr>
            <w:tcW w:w="15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rPr>
                <w:kern w:val="0"/>
                <w:sz w:val="22"/>
                <w:szCs w:val="22"/>
              </w:rPr>
            </w:pPr>
            <w:r>
              <w:rPr>
                <w:kern w:val="0"/>
                <w:sz w:val="22"/>
                <w:szCs w:val="22"/>
              </w:rPr>
              <w:t>选题报告</w:t>
            </w:r>
          </w:p>
        </w:tc>
        <w:tc>
          <w:tcPr>
            <w:tcW w:w="62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adjustRightInd w:val="0"/>
              <w:snapToGrid w:val="0"/>
              <w:jc w:val="center"/>
              <w:rPr>
                <w:bCs/>
                <w:kern w:val="0"/>
                <w:sz w:val="22"/>
                <w:szCs w:val="22"/>
              </w:rPr>
            </w:pPr>
          </w:p>
        </w:tc>
        <w:tc>
          <w:tcPr>
            <w:tcW w:w="6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jc w:val="center"/>
              <w:rPr>
                <w:bCs/>
                <w:kern w:val="0"/>
                <w:sz w:val="22"/>
                <w:szCs w:val="22"/>
              </w:rPr>
            </w:pPr>
          </w:p>
        </w:tc>
        <w:tc>
          <w:tcPr>
            <w:tcW w:w="4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bCs/>
                <w:kern w:val="0"/>
                <w:sz w:val="22"/>
                <w:szCs w:val="22"/>
              </w:rPr>
            </w:pPr>
            <w:r>
              <w:rPr>
                <w:bCs/>
                <w:kern w:val="0"/>
                <w:sz w:val="22"/>
                <w:szCs w:val="22"/>
              </w:rPr>
              <w:t>1</w:t>
            </w:r>
          </w:p>
        </w:tc>
        <w:tc>
          <w:tcPr>
            <w:tcW w:w="7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bCs/>
                <w:kern w:val="0"/>
                <w:sz w:val="22"/>
                <w:szCs w:val="22"/>
              </w:rPr>
            </w:pPr>
            <w:r>
              <w:rPr>
                <w:bCs/>
                <w:kern w:val="0"/>
                <w:sz w:val="22"/>
                <w:szCs w:val="22"/>
              </w:rPr>
              <w:t>4</w:t>
            </w:r>
          </w:p>
        </w:tc>
        <w:tc>
          <w:tcPr>
            <w:tcW w:w="139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sz w:val="22"/>
                <w:szCs w:val="22"/>
              </w:rPr>
            </w:pPr>
            <w:r>
              <w:rPr>
                <w:sz w:val="22"/>
                <w:szCs w:val="22"/>
              </w:rPr>
              <w:t>马克思主义学院</w:t>
            </w:r>
          </w:p>
        </w:tc>
        <w:tc>
          <w:tcPr>
            <w:tcW w:w="6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adjustRightInd w:val="0"/>
              <w:snapToGrid w:val="0"/>
              <w:jc w:val="center"/>
              <w:rPr>
                <w:sz w:val="22"/>
                <w:szCs w:val="22"/>
              </w:rPr>
            </w:pPr>
          </w:p>
        </w:tc>
      </w:tr>
      <w:tr w:rsidR="00E348A1" w:rsidTr="0055094B">
        <w:trPr>
          <w:cantSplit/>
          <w:trHeight w:val="20"/>
          <w:jc w:val="center"/>
        </w:trPr>
        <w:tc>
          <w:tcPr>
            <w:tcW w:w="1545"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widowControl/>
              <w:jc w:val="center"/>
              <w:rPr>
                <w:sz w:val="22"/>
                <w:szCs w:val="22"/>
              </w:rPr>
            </w:pPr>
          </w:p>
        </w:tc>
        <w:tc>
          <w:tcPr>
            <w:tcW w:w="12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adjustRightInd w:val="0"/>
              <w:snapToGrid w:val="0"/>
              <w:jc w:val="center"/>
              <w:rPr>
                <w:sz w:val="22"/>
                <w:szCs w:val="22"/>
              </w:rPr>
            </w:pPr>
          </w:p>
          <w:p w:rsidR="00E348A1" w:rsidRDefault="00E832DF">
            <w:pPr>
              <w:adjustRightInd w:val="0"/>
              <w:snapToGrid w:val="0"/>
              <w:jc w:val="center"/>
              <w:rPr>
                <w:sz w:val="22"/>
                <w:szCs w:val="22"/>
              </w:rPr>
            </w:pPr>
            <w:r>
              <w:rPr>
                <w:sz w:val="22"/>
                <w:szCs w:val="22"/>
              </w:rPr>
              <w:t>02124003</w:t>
            </w:r>
          </w:p>
          <w:p w:rsidR="00E348A1" w:rsidRDefault="00E348A1">
            <w:pPr>
              <w:adjustRightInd w:val="0"/>
              <w:snapToGrid w:val="0"/>
              <w:jc w:val="center"/>
              <w:rPr>
                <w:sz w:val="22"/>
                <w:szCs w:val="22"/>
              </w:rPr>
            </w:pPr>
          </w:p>
        </w:tc>
        <w:tc>
          <w:tcPr>
            <w:tcW w:w="15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rPr>
                <w:kern w:val="0"/>
                <w:sz w:val="22"/>
                <w:szCs w:val="22"/>
              </w:rPr>
            </w:pPr>
            <w:r>
              <w:rPr>
                <w:kern w:val="0"/>
                <w:sz w:val="22"/>
                <w:szCs w:val="22"/>
              </w:rPr>
              <w:t>学术活动</w:t>
            </w:r>
          </w:p>
        </w:tc>
        <w:tc>
          <w:tcPr>
            <w:tcW w:w="62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adjustRightInd w:val="0"/>
              <w:snapToGrid w:val="0"/>
              <w:jc w:val="center"/>
              <w:rPr>
                <w:bCs/>
                <w:kern w:val="0"/>
                <w:sz w:val="22"/>
                <w:szCs w:val="22"/>
              </w:rPr>
            </w:pPr>
          </w:p>
        </w:tc>
        <w:tc>
          <w:tcPr>
            <w:tcW w:w="64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jc w:val="center"/>
              <w:rPr>
                <w:bCs/>
                <w:kern w:val="0"/>
                <w:sz w:val="22"/>
                <w:szCs w:val="22"/>
              </w:rPr>
            </w:pPr>
          </w:p>
        </w:tc>
        <w:tc>
          <w:tcPr>
            <w:tcW w:w="4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bCs/>
                <w:kern w:val="0"/>
                <w:sz w:val="22"/>
                <w:szCs w:val="22"/>
              </w:rPr>
            </w:pPr>
            <w:r>
              <w:rPr>
                <w:bCs/>
                <w:kern w:val="0"/>
                <w:sz w:val="22"/>
                <w:szCs w:val="22"/>
              </w:rPr>
              <w:t>1</w:t>
            </w:r>
          </w:p>
        </w:tc>
        <w:tc>
          <w:tcPr>
            <w:tcW w:w="70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bCs/>
                <w:kern w:val="0"/>
                <w:sz w:val="22"/>
                <w:szCs w:val="22"/>
              </w:rPr>
            </w:pPr>
            <w:r>
              <w:rPr>
                <w:bCs/>
                <w:kern w:val="0"/>
                <w:sz w:val="22"/>
                <w:szCs w:val="22"/>
              </w:rPr>
              <w:t>4</w:t>
            </w:r>
          </w:p>
        </w:tc>
        <w:tc>
          <w:tcPr>
            <w:tcW w:w="139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sz w:val="22"/>
                <w:szCs w:val="22"/>
              </w:rPr>
            </w:pPr>
            <w:r>
              <w:rPr>
                <w:sz w:val="22"/>
                <w:szCs w:val="22"/>
              </w:rPr>
              <w:t>马克思主义学院</w:t>
            </w:r>
          </w:p>
        </w:tc>
        <w:tc>
          <w:tcPr>
            <w:tcW w:w="6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adjustRightInd w:val="0"/>
              <w:snapToGrid w:val="0"/>
              <w:jc w:val="center"/>
              <w:rPr>
                <w:sz w:val="22"/>
                <w:szCs w:val="22"/>
              </w:rPr>
            </w:pPr>
            <w:r>
              <w:rPr>
                <w:bCs/>
                <w:kern w:val="0"/>
                <w:sz w:val="22"/>
                <w:szCs w:val="22"/>
              </w:rPr>
              <w:t>≥5</w:t>
            </w:r>
            <w:r>
              <w:rPr>
                <w:bCs/>
                <w:kern w:val="0"/>
                <w:sz w:val="22"/>
                <w:szCs w:val="22"/>
              </w:rPr>
              <w:t>次</w:t>
            </w:r>
          </w:p>
        </w:tc>
      </w:tr>
    </w:tbl>
    <w:p w:rsidR="00E348A1" w:rsidRDefault="00E832DF">
      <w:pPr>
        <w:keepNext/>
        <w:spacing w:beforeLines="50" w:before="156" w:afterLines="50" w:after="156"/>
        <w:outlineLvl w:val="2"/>
        <w:rPr>
          <w:b/>
          <w:bCs/>
          <w:kern w:val="0"/>
          <w:sz w:val="24"/>
        </w:rPr>
      </w:pPr>
      <w:bookmarkStart w:id="107" w:name="_Toc987"/>
      <w:r>
        <w:rPr>
          <w:rFonts w:hint="eastAsia"/>
          <w:b/>
          <w:bCs/>
          <w:kern w:val="0"/>
          <w:sz w:val="24"/>
        </w:rPr>
        <w:lastRenderedPageBreak/>
        <w:t>五、必修环节</w:t>
      </w:r>
      <w:bookmarkEnd w:id="107"/>
    </w:p>
    <w:p w:rsidR="00E348A1" w:rsidRDefault="00E832DF">
      <w:pPr>
        <w:widowControl/>
        <w:adjustRightInd w:val="0"/>
        <w:snapToGrid w:val="0"/>
        <w:spacing w:line="400" w:lineRule="exact"/>
        <w:ind w:firstLineChars="200" w:firstLine="480"/>
        <w:rPr>
          <w:sz w:val="24"/>
          <w:szCs w:val="21"/>
        </w:rPr>
      </w:pPr>
      <w:r>
        <w:rPr>
          <w:rFonts w:hint="eastAsia"/>
          <w:sz w:val="24"/>
          <w:szCs w:val="21"/>
        </w:rPr>
        <w:t>（一）实践环节基本类型</w:t>
      </w:r>
    </w:p>
    <w:p w:rsidR="00E348A1" w:rsidRDefault="00E832DF">
      <w:pPr>
        <w:widowControl/>
        <w:adjustRightInd w:val="0"/>
        <w:snapToGrid w:val="0"/>
        <w:spacing w:line="400" w:lineRule="exact"/>
        <w:ind w:firstLineChars="200" w:firstLine="480"/>
        <w:rPr>
          <w:sz w:val="24"/>
          <w:szCs w:val="21"/>
        </w:rPr>
      </w:pPr>
      <w:r>
        <w:rPr>
          <w:rFonts w:hint="eastAsia"/>
          <w:sz w:val="24"/>
          <w:szCs w:val="21"/>
        </w:rPr>
        <w:t>1</w:t>
      </w:r>
      <w:r>
        <w:rPr>
          <w:rFonts w:hint="eastAsia"/>
          <w:sz w:val="24"/>
          <w:szCs w:val="21"/>
        </w:rPr>
        <w:t>．社会实践</w:t>
      </w:r>
    </w:p>
    <w:p w:rsidR="00E348A1" w:rsidRDefault="00E832DF">
      <w:pPr>
        <w:widowControl/>
        <w:adjustRightInd w:val="0"/>
        <w:snapToGrid w:val="0"/>
        <w:spacing w:line="400" w:lineRule="exact"/>
        <w:ind w:firstLineChars="200" w:firstLine="480"/>
        <w:rPr>
          <w:sz w:val="24"/>
          <w:szCs w:val="21"/>
        </w:rPr>
      </w:pPr>
      <w:r>
        <w:rPr>
          <w:rFonts w:hint="eastAsia"/>
          <w:sz w:val="24"/>
          <w:szCs w:val="21"/>
        </w:rPr>
        <w:t>研究生可以通过组织和参与社会调查、支教、扶贫及其他志愿者服务等方式进行实践活动，提倡以小组或团队形式开展，累计不少于</w:t>
      </w:r>
      <w:r>
        <w:rPr>
          <w:rFonts w:hint="eastAsia"/>
          <w:sz w:val="24"/>
          <w:szCs w:val="21"/>
        </w:rPr>
        <w:t>15</w:t>
      </w:r>
      <w:r>
        <w:rPr>
          <w:rFonts w:hint="eastAsia"/>
          <w:sz w:val="24"/>
          <w:szCs w:val="21"/>
        </w:rPr>
        <w:t>个工作日。</w:t>
      </w:r>
    </w:p>
    <w:p w:rsidR="00E348A1" w:rsidRDefault="00E832DF">
      <w:pPr>
        <w:widowControl/>
        <w:adjustRightInd w:val="0"/>
        <w:snapToGrid w:val="0"/>
        <w:spacing w:line="400" w:lineRule="exact"/>
        <w:ind w:firstLineChars="200" w:firstLine="480"/>
        <w:rPr>
          <w:sz w:val="24"/>
          <w:szCs w:val="21"/>
        </w:rPr>
      </w:pPr>
      <w:r>
        <w:rPr>
          <w:rFonts w:hint="eastAsia"/>
          <w:sz w:val="24"/>
          <w:szCs w:val="21"/>
        </w:rPr>
        <w:t>研究生完成“社会实践”活动后，需撰写不少于</w:t>
      </w:r>
      <w:r>
        <w:rPr>
          <w:rFonts w:hint="eastAsia"/>
          <w:sz w:val="24"/>
          <w:szCs w:val="21"/>
        </w:rPr>
        <w:t>2000</w:t>
      </w:r>
      <w:r>
        <w:rPr>
          <w:rFonts w:hint="eastAsia"/>
          <w:sz w:val="24"/>
          <w:szCs w:val="21"/>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rFonts w:hint="eastAsia"/>
          <w:sz w:val="24"/>
          <w:szCs w:val="21"/>
        </w:rPr>
        <w:t>1</w:t>
      </w:r>
      <w:r>
        <w:rPr>
          <w:rFonts w:hint="eastAsia"/>
          <w:sz w:val="24"/>
          <w:szCs w:val="21"/>
        </w:rPr>
        <w:t>学分。</w:t>
      </w:r>
    </w:p>
    <w:p w:rsidR="00E348A1" w:rsidRDefault="00E832DF">
      <w:pPr>
        <w:widowControl/>
        <w:adjustRightInd w:val="0"/>
        <w:snapToGrid w:val="0"/>
        <w:spacing w:line="400" w:lineRule="exact"/>
        <w:ind w:firstLineChars="200" w:firstLine="480"/>
        <w:rPr>
          <w:sz w:val="24"/>
          <w:szCs w:val="21"/>
        </w:rPr>
      </w:pPr>
      <w:r>
        <w:rPr>
          <w:rFonts w:hint="eastAsia"/>
          <w:sz w:val="24"/>
          <w:szCs w:val="21"/>
        </w:rPr>
        <w:t>2</w:t>
      </w:r>
      <w:r>
        <w:rPr>
          <w:rFonts w:hint="eastAsia"/>
          <w:sz w:val="24"/>
          <w:szCs w:val="21"/>
        </w:rPr>
        <w:t>．助研、助管</w:t>
      </w:r>
    </w:p>
    <w:p w:rsidR="00E348A1" w:rsidRDefault="00E832DF">
      <w:pPr>
        <w:widowControl/>
        <w:adjustRightInd w:val="0"/>
        <w:snapToGrid w:val="0"/>
        <w:spacing w:line="400" w:lineRule="exact"/>
        <w:ind w:firstLineChars="200" w:firstLine="480"/>
        <w:rPr>
          <w:sz w:val="24"/>
          <w:szCs w:val="21"/>
        </w:rPr>
      </w:pPr>
      <w:r>
        <w:rPr>
          <w:rFonts w:hint="eastAsia"/>
          <w:sz w:val="24"/>
          <w:szCs w:val="21"/>
        </w:rPr>
        <w:t>研究生担任助管或助研工作，其目的是培养研究生的综合能力，是研究生培养过程的有机组成部分。完成至少一个标准岗位的助管或助研工作通过后记</w:t>
      </w:r>
      <w:r>
        <w:rPr>
          <w:rFonts w:hint="eastAsia"/>
          <w:sz w:val="24"/>
          <w:szCs w:val="21"/>
        </w:rPr>
        <w:t>1</w:t>
      </w:r>
      <w:r>
        <w:rPr>
          <w:rFonts w:hint="eastAsia"/>
          <w:sz w:val="24"/>
          <w:szCs w:val="21"/>
        </w:rPr>
        <w:t>学分。</w:t>
      </w:r>
    </w:p>
    <w:p w:rsidR="00E348A1" w:rsidRDefault="00E832DF">
      <w:pPr>
        <w:widowControl/>
        <w:adjustRightInd w:val="0"/>
        <w:snapToGrid w:val="0"/>
        <w:spacing w:line="400" w:lineRule="exact"/>
        <w:ind w:firstLineChars="200" w:firstLine="480"/>
        <w:rPr>
          <w:sz w:val="24"/>
          <w:szCs w:val="21"/>
        </w:rPr>
      </w:pPr>
      <w:r>
        <w:rPr>
          <w:rFonts w:hint="eastAsia"/>
          <w:sz w:val="24"/>
          <w:szCs w:val="21"/>
        </w:rPr>
        <w:t>研究生担任助研、助管的相关要求和考核办法等参照学校研究生“三助”工作有关规定执行。</w:t>
      </w:r>
    </w:p>
    <w:p w:rsidR="00E348A1" w:rsidRDefault="00E832DF">
      <w:pPr>
        <w:widowControl/>
        <w:adjustRightInd w:val="0"/>
        <w:snapToGrid w:val="0"/>
        <w:spacing w:line="400" w:lineRule="exact"/>
        <w:ind w:firstLineChars="200" w:firstLine="480"/>
        <w:rPr>
          <w:sz w:val="24"/>
          <w:szCs w:val="21"/>
        </w:rPr>
      </w:pPr>
      <w:r>
        <w:rPr>
          <w:rFonts w:hint="eastAsia"/>
          <w:sz w:val="24"/>
          <w:szCs w:val="21"/>
        </w:rPr>
        <w:t>3</w:t>
      </w:r>
      <w:r>
        <w:rPr>
          <w:rFonts w:hint="eastAsia"/>
          <w:sz w:val="24"/>
          <w:szCs w:val="21"/>
        </w:rPr>
        <w:t>．创新创业竞赛</w:t>
      </w:r>
    </w:p>
    <w:p w:rsidR="00E348A1" w:rsidRDefault="00E832DF">
      <w:pPr>
        <w:widowControl/>
        <w:adjustRightInd w:val="0"/>
        <w:snapToGrid w:val="0"/>
        <w:spacing w:line="400" w:lineRule="exact"/>
        <w:ind w:firstLineChars="200" w:firstLine="480"/>
        <w:rPr>
          <w:sz w:val="24"/>
          <w:szCs w:val="21"/>
        </w:rPr>
      </w:pPr>
      <w:r>
        <w:rPr>
          <w:rFonts w:hint="eastAsia"/>
          <w:sz w:val="24"/>
          <w:szCs w:val="21"/>
        </w:rPr>
        <w:t>规范和促进研究生科研成果转化，鼓励研究生开展创业实践，提高创业技能。政治学学术学位硕士研究生在读期间，参与并完成我校各类创新创业竞赛，学院审核通过后记</w:t>
      </w:r>
      <w:r>
        <w:rPr>
          <w:rFonts w:hint="eastAsia"/>
          <w:sz w:val="24"/>
          <w:szCs w:val="21"/>
        </w:rPr>
        <w:t>1</w:t>
      </w:r>
      <w:r>
        <w:rPr>
          <w:rFonts w:hint="eastAsia"/>
          <w:sz w:val="24"/>
          <w:szCs w:val="21"/>
        </w:rPr>
        <w:t>学分。</w:t>
      </w:r>
    </w:p>
    <w:p w:rsidR="00E348A1" w:rsidRDefault="00E832DF">
      <w:pPr>
        <w:widowControl/>
        <w:adjustRightInd w:val="0"/>
        <w:snapToGrid w:val="0"/>
        <w:spacing w:line="400" w:lineRule="exact"/>
        <w:ind w:firstLineChars="200" w:firstLine="480"/>
        <w:rPr>
          <w:sz w:val="24"/>
          <w:szCs w:val="21"/>
        </w:rPr>
      </w:pPr>
      <w:r>
        <w:rPr>
          <w:rFonts w:hint="eastAsia"/>
          <w:sz w:val="24"/>
          <w:szCs w:val="21"/>
        </w:rPr>
        <w:t>4</w:t>
      </w:r>
      <w:r>
        <w:rPr>
          <w:rFonts w:hint="eastAsia"/>
          <w:sz w:val="24"/>
          <w:szCs w:val="21"/>
        </w:rPr>
        <w:t>．基金申请书撰写</w:t>
      </w:r>
    </w:p>
    <w:p w:rsidR="00E348A1" w:rsidRDefault="00E832DF">
      <w:pPr>
        <w:widowControl/>
        <w:adjustRightInd w:val="0"/>
        <w:snapToGrid w:val="0"/>
        <w:spacing w:line="400" w:lineRule="exact"/>
        <w:ind w:firstLineChars="200" w:firstLine="480"/>
        <w:rPr>
          <w:sz w:val="24"/>
          <w:szCs w:val="21"/>
        </w:rPr>
      </w:pPr>
      <w:r>
        <w:rPr>
          <w:rFonts w:hint="eastAsia"/>
          <w:sz w:val="24"/>
          <w:szCs w:val="21"/>
        </w:rPr>
        <w:t>研究生在导师指导下完成一篇省（市）级及以上自然（社会）科学基金等纵向项目的申请书及</w:t>
      </w:r>
      <w:r>
        <w:rPr>
          <w:rFonts w:hint="eastAsia"/>
          <w:sz w:val="24"/>
          <w:szCs w:val="21"/>
        </w:rPr>
        <w:t>20</w:t>
      </w:r>
      <w:r>
        <w:rPr>
          <w:rFonts w:hint="eastAsia"/>
          <w:sz w:val="24"/>
          <w:szCs w:val="21"/>
        </w:rPr>
        <w:t>分钟汇报</w:t>
      </w:r>
      <w:r>
        <w:rPr>
          <w:rFonts w:hint="eastAsia"/>
          <w:sz w:val="24"/>
          <w:szCs w:val="21"/>
        </w:rPr>
        <w:t>PPT</w:t>
      </w:r>
      <w:r>
        <w:rPr>
          <w:rFonts w:hint="eastAsia"/>
          <w:sz w:val="24"/>
          <w:szCs w:val="21"/>
        </w:rPr>
        <w:t>，经指导教师检查、评阅合格者记</w:t>
      </w:r>
      <w:r>
        <w:rPr>
          <w:rFonts w:hint="eastAsia"/>
          <w:sz w:val="24"/>
          <w:szCs w:val="21"/>
        </w:rPr>
        <w:t>1</w:t>
      </w:r>
      <w:r>
        <w:rPr>
          <w:rFonts w:hint="eastAsia"/>
          <w:sz w:val="24"/>
          <w:szCs w:val="21"/>
        </w:rPr>
        <w:t>学分。</w:t>
      </w:r>
    </w:p>
    <w:p w:rsidR="00E348A1" w:rsidRDefault="00E832DF">
      <w:pPr>
        <w:widowControl/>
        <w:adjustRightInd w:val="0"/>
        <w:snapToGrid w:val="0"/>
        <w:spacing w:line="400" w:lineRule="exact"/>
        <w:ind w:firstLineChars="200" w:firstLine="480"/>
        <w:rPr>
          <w:sz w:val="24"/>
          <w:szCs w:val="21"/>
        </w:rPr>
      </w:pPr>
      <w:r>
        <w:rPr>
          <w:rFonts w:hint="eastAsia"/>
          <w:sz w:val="24"/>
          <w:szCs w:val="21"/>
        </w:rPr>
        <w:t>5</w:t>
      </w:r>
      <w:r>
        <w:rPr>
          <w:rFonts w:hint="eastAsia"/>
          <w:sz w:val="24"/>
          <w:szCs w:val="21"/>
        </w:rPr>
        <w:t>．国际交流</w:t>
      </w:r>
    </w:p>
    <w:p w:rsidR="00E348A1" w:rsidRDefault="00E832DF">
      <w:pPr>
        <w:widowControl/>
        <w:adjustRightInd w:val="0"/>
        <w:snapToGrid w:val="0"/>
        <w:spacing w:line="400" w:lineRule="exact"/>
        <w:ind w:firstLineChars="200" w:firstLine="480"/>
        <w:rPr>
          <w:sz w:val="24"/>
          <w:szCs w:val="21"/>
        </w:rPr>
      </w:pPr>
      <w:r>
        <w:rPr>
          <w:rFonts w:hint="eastAsia"/>
          <w:sz w:val="24"/>
          <w:szCs w:val="21"/>
        </w:rPr>
        <w:t>研究生在读期间通过各类项目赴境外高校、科研机构学习、交流合作（不少于</w:t>
      </w:r>
      <w:r>
        <w:rPr>
          <w:rFonts w:hint="eastAsia"/>
          <w:sz w:val="24"/>
          <w:szCs w:val="21"/>
        </w:rPr>
        <w:t>3</w:t>
      </w:r>
      <w:r>
        <w:rPr>
          <w:rFonts w:hint="eastAsia"/>
          <w:sz w:val="24"/>
          <w:szCs w:val="21"/>
        </w:rPr>
        <w:t>个月），或参加一次境外国际学术会议并做口头报告。学院审核通过后记</w:t>
      </w:r>
      <w:r>
        <w:rPr>
          <w:rFonts w:hint="eastAsia"/>
          <w:sz w:val="24"/>
          <w:szCs w:val="21"/>
        </w:rPr>
        <w:t>1</w:t>
      </w:r>
      <w:r>
        <w:rPr>
          <w:rFonts w:hint="eastAsia"/>
          <w:sz w:val="24"/>
          <w:szCs w:val="21"/>
        </w:rPr>
        <w:t>学分。</w:t>
      </w:r>
    </w:p>
    <w:p w:rsidR="00E348A1" w:rsidRDefault="00E832DF">
      <w:pPr>
        <w:widowControl/>
        <w:adjustRightInd w:val="0"/>
        <w:snapToGrid w:val="0"/>
        <w:spacing w:line="400" w:lineRule="exact"/>
        <w:ind w:firstLineChars="200" w:firstLine="480"/>
        <w:rPr>
          <w:sz w:val="24"/>
          <w:szCs w:val="21"/>
        </w:rPr>
      </w:pPr>
      <w:r>
        <w:rPr>
          <w:rFonts w:hint="eastAsia"/>
          <w:sz w:val="24"/>
          <w:szCs w:val="21"/>
        </w:rPr>
        <w:t>6</w:t>
      </w:r>
      <w:r>
        <w:rPr>
          <w:rFonts w:hint="eastAsia"/>
          <w:sz w:val="24"/>
          <w:szCs w:val="21"/>
        </w:rPr>
        <w:t>．安全教育</w:t>
      </w:r>
    </w:p>
    <w:p w:rsidR="00E348A1" w:rsidRDefault="00E832DF">
      <w:pPr>
        <w:widowControl/>
        <w:adjustRightInd w:val="0"/>
        <w:snapToGrid w:val="0"/>
        <w:spacing w:line="400" w:lineRule="exact"/>
        <w:ind w:firstLineChars="200" w:firstLine="480"/>
        <w:rPr>
          <w:sz w:val="24"/>
          <w:szCs w:val="21"/>
        </w:rPr>
      </w:pPr>
      <w:r>
        <w:rPr>
          <w:rFonts w:hint="eastAsia"/>
          <w:sz w:val="24"/>
          <w:szCs w:val="21"/>
        </w:rPr>
        <w:t>研究生进入课题之前必须完成安全培训。考核通过后记</w:t>
      </w:r>
      <w:r>
        <w:rPr>
          <w:rFonts w:hint="eastAsia"/>
          <w:sz w:val="24"/>
          <w:szCs w:val="21"/>
        </w:rPr>
        <w:t>1</w:t>
      </w:r>
      <w:r>
        <w:rPr>
          <w:rFonts w:hint="eastAsia"/>
          <w:sz w:val="24"/>
          <w:szCs w:val="21"/>
        </w:rPr>
        <w:t>学分。</w:t>
      </w:r>
    </w:p>
    <w:p w:rsidR="00E348A1" w:rsidRDefault="00E832DF">
      <w:pPr>
        <w:widowControl/>
        <w:adjustRightInd w:val="0"/>
        <w:snapToGrid w:val="0"/>
        <w:spacing w:line="400" w:lineRule="exact"/>
        <w:ind w:firstLineChars="200" w:firstLine="480"/>
        <w:rPr>
          <w:sz w:val="24"/>
          <w:szCs w:val="21"/>
        </w:rPr>
      </w:pPr>
      <w:r>
        <w:rPr>
          <w:rFonts w:hint="eastAsia"/>
          <w:sz w:val="24"/>
          <w:szCs w:val="21"/>
        </w:rPr>
        <w:t>※定向培养研究生、来华留学生可免修实践环节，但不记学分，所缺学分必须通过选修课程补齐。</w:t>
      </w:r>
    </w:p>
    <w:p w:rsidR="00E348A1" w:rsidRDefault="00E832DF">
      <w:pPr>
        <w:widowControl/>
        <w:adjustRightInd w:val="0"/>
        <w:snapToGrid w:val="0"/>
        <w:spacing w:line="400" w:lineRule="exact"/>
        <w:ind w:firstLineChars="200" w:firstLine="480"/>
        <w:rPr>
          <w:sz w:val="24"/>
          <w:szCs w:val="21"/>
        </w:rPr>
      </w:pPr>
      <w:r>
        <w:rPr>
          <w:rFonts w:hint="eastAsia"/>
          <w:sz w:val="24"/>
          <w:szCs w:val="21"/>
        </w:rPr>
        <w:t>（二）学术活动</w:t>
      </w:r>
    </w:p>
    <w:p w:rsidR="00E348A1" w:rsidRDefault="00E832DF">
      <w:pPr>
        <w:widowControl/>
        <w:adjustRightInd w:val="0"/>
        <w:snapToGrid w:val="0"/>
        <w:spacing w:line="400" w:lineRule="exact"/>
        <w:ind w:firstLineChars="200" w:firstLine="480"/>
        <w:rPr>
          <w:sz w:val="24"/>
          <w:szCs w:val="21"/>
        </w:rPr>
      </w:pPr>
      <w:r>
        <w:rPr>
          <w:rFonts w:hint="eastAsia"/>
          <w:sz w:val="24"/>
          <w:szCs w:val="21"/>
        </w:rPr>
        <w:t>为了促使研究生能主动关心和了解国内外本学科前沿的发展动态，开阔视野，启发创造力，要求每个研究生应参加学术活动不少于</w:t>
      </w:r>
      <w:r>
        <w:rPr>
          <w:rFonts w:hint="eastAsia"/>
          <w:sz w:val="24"/>
          <w:szCs w:val="21"/>
        </w:rPr>
        <w:t>5</w:t>
      </w:r>
      <w:r>
        <w:rPr>
          <w:rFonts w:hint="eastAsia"/>
          <w:sz w:val="24"/>
          <w:szCs w:val="21"/>
        </w:rPr>
        <w:t>次，且每次参加学术活动必须写出</w:t>
      </w:r>
      <w:r>
        <w:rPr>
          <w:rFonts w:hint="eastAsia"/>
          <w:sz w:val="24"/>
          <w:szCs w:val="21"/>
        </w:rPr>
        <w:t>500</w:t>
      </w:r>
      <w:r>
        <w:rPr>
          <w:rFonts w:hint="eastAsia"/>
          <w:sz w:val="24"/>
          <w:szCs w:val="21"/>
        </w:rPr>
        <w:t>字以上的心得。经指导教师（小组）检查、审核，完成者在必修环节记</w:t>
      </w:r>
      <w:r>
        <w:rPr>
          <w:rFonts w:hint="eastAsia"/>
          <w:sz w:val="24"/>
          <w:szCs w:val="21"/>
        </w:rPr>
        <w:t>1</w:t>
      </w:r>
      <w:r>
        <w:rPr>
          <w:rFonts w:hint="eastAsia"/>
          <w:sz w:val="24"/>
          <w:szCs w:val="21"/>
        </w:rPr>
        <w:t>个学分。</w:t>
      </w:r>
    </w:p>
    <w:p w:rsidR="00E348A1" w:rsidRDefault="00E832DF">
      <w:pPr>
        <w:widowControl/>
        <w:adjustRightInd w:val="0"/>
        <w:snapToGrid w:val="0"/>
        <w:spacing w:line="400" w:lineRule="exact"/>
        <w:ind w:firstLineChars="200" w:firstLine="480"/>
        <w:rPr>
          <w:sz w:val="24"/>
          <w:szCs w:val="21"/>
        </w:rPr>
      </w:pPr>
      <w:r>
        <w:rPr>
          <w:rFonts w:hint="eastAsia"/>
          <w:sz w:val="24"/>
          <w:szCs w:val="21"/>
        </w:rPr>
        <w:t>（三）选题报告及中期考核</w:t>
      </w:r>
    </w:p>
    <w:p w:rsidR="00E348A1" w:rsidRDefault="00E832DF">
      <w:pPr>
        <w:widowControl/>
        <w:adjustRightInd w:val="0"/>
        <w:snapToGrid w:val="0"/>
        <w:spacing w:line="400" w:lineRule="exact"/>
        <w:ind w:firstLineChars="200" w:firstLine="480"/>
        <w:rPr>
          <w:sz w:val="24"/>
          <w:szCs w:val="21"/>
        </w:rPr>
      </w:pPr>
      <w:r>
        <w:rPr>
          <w:rFonts w:hint="eastAsia"/>
          <w:sz w:val="24"/>
          <w:szCs w:val="21"/>
        </w:rPr>
        <w:lastRenderedPageBreak/>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E348A1" w:rsidRDefault="00E832DF">
      <w:pPr>
        <w:widowControl/>
        <w:adjustRightInd w:val="0"/>
        <w:snapToGrid w:val="0"/>
        <w:spacing w:line="400" w:lineRule="exact"/>
        <w:ind w:firstLineChars="200" w:firstLine="480"/>
        <w:rPr>
          <w:sz w:val="24"/>
          <w:szCs w:val="21"/>
        </w:rPr>
      </w:pPr>
      <w:r>
        <w:rPr>
          <w:rFonts w:hint="eastAsia"/>
          <w:sz w:val="24"/>
          <w:szCs w:val="21"/>
        </w:rPr>
        <w:t>学术学位硕士研究生必须参加学校的中期考核。学术学位硕士研究生选题报告和中期考核的具体要求，按照学校研究生中期考核及开题管理有关规定要求执行。选题报告通过后记</w:t>
      </w:r>
      <w:r>
        <w:rPr>
          <w:rFonts w:hint="eastAsia"/>
          <w:sz w:val="24"/>
          <w:szCs w:val="21"/>
        </w:rPr>
        <w:t>1</w:t>
      </w:r>
      <w:r>
        <w:rPr>
          <w:rFonts w:hint="eastAsia"/>
          <w:sz w:val="24"/>
          <w:szCs w:val="21"/>
        </w:rPr>
        <w:t>个必修环节学分。</w:t>
      </w:r>
    </w:p>
    <w:p w:rsidR="00E348A1" w:rsidRDefault="00E832DF">
      <w:pPr>
        <w:keepNext/>
        <w:spacing w:beforeLines="50" w:before="156" w:afterLines="50" w:after="156"/>
        <w:outlineLvl w:val="2"/>
        <w:rPr>
          <w:b/>
          <w:bCs/>
          <w:kern w:val="0"/>
          <w:sz w:val="24"/>
        </w:rPr>
      </w:pPr>
      <w:bookmarkStart w:id="108" w:name="_Toc30066"/>
      <w:r>
        <w:rPr>
          <w:rFonts w:hint="eastAsia"/>
          <w:b/>
          <w:bCs/>
          <w:kern w:val="0"/>
          <w:sz w:val="24"/>
        </w:rPr>
        <w:t>六、科学研究与学位论文</w:t>
      </w:r>
      <w:bookmarkEnd w:id="108"/>
    </w:p>
    <w:p w:rsidR="00E348A1" w:rsidRDefault="00E832DF">
      <w:pPr>
        <w:spacing w:line="400" w:lineRule="exact"/>
        <w:ind w:firstLineChars="200" w:firstLine="480"/>
        <w:rPr>
          <w:sz w:val="24"/>
          <w:szCs w:val="21"/>
        </w:rPr>
      </w:pPr>
      <w:bookmarkStart w:id="109" w:name="_Toc9225"/>
      <w:r>
        <w:rPr>
          <w:rFonts w:hint="eastAsia"/>
          <w:sz w:val="24"/>
          <w:szCs w:val="21"/>
        </w:rPr>
        <w:t>（一）科学研究</w:t>
      </w:r>
    </w:p>
    <w:p w:rsidR="00E348A1" w:rsidRDefault="00E832DF">
      <w:pPr>
        <w:spacing w:line="400" w:lineRule="exact"/>
        <w:ind w:firstLineChars="200" w:firstLine="480"/>
        <w:rPr>
          <w:bCs/>
          <w:sz w:val="24"/>
        </w:rPr>
      </w:pPr>
      <w:r>
        <w:rPr>
          <w:rFonts w:hint="eastAsia"/>
          <w:sz w:val="24"/>
          <w:szCs w:val="21"/>
        </w:rPr>
        <w:t>政治学</w:t>
      </w:r>
      <w:r>
        <w:rPr>
          <w:bCs/>
          <w:sz w:val="24"/>
        </w:rPr>
        <w:t>学术学位硕士研究生</w:t>
      </w:r>
      <w:r>
        <w:rPr>
          <w:rFonts w:hint="eastAsia"/>
          <w:sz w:val="24"/>
        </w:rPr>
        <w:t>应参与导师实际课题或预研课题的研究，开展调研分析、文献查阅、方法应用、方案设计等工作。通过科学研究，培养研究生创新能力，综合运用所学知识发现问题、分析问题和解决问题的能力。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学位论文工作的主要目的是培养学术学位硕士研究生独立思考、勇于创新的精神和从事科学研究的能力，使研究生的综合业务素质在科学研究中得到全面提高。</w:t>
      </w:r>
      <w:r>
        <w:rPr>
          <w:rFonts w:hint="eastAsia"/>
          <w:sz w:val="24"/>
          <w:szCs w:val="21"/>
        </w:rPr>
        <w:t>政治学</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rFonts w:hint="eastAsia"/>
          <w:sz w:val="24"/>
          <w:szCs w:val="21"/>
        </w:rPr>
        <w:t>政治学</w:t>
      </w:r>
      <w:r>
        <w:rPr>
          <w:rFonts w:hint="eastAsia"/>
          <w:sz w:val="24"/>
        </w:rPr>
        <w:t>学术学位硕士研究生在硕士学位论文送审前，须满足取得学籍当年学校申请硕士学位学术成果有关规定和</w:t>
      </w:r>
      <w:r>
        <w:rPr>
          <w:sz w:val="24"/>
        </w:rPr>
        <w:t>马克思主义学院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rFonts w:hint="eastAsia"/>
          <w:sz w:val="24"/>
          <w:szCs w:val="21"/>
        </w:rPr>
        <w:t>政治学</w:t>
      </w:r>
      <w:r>
        <w:rPr>
          <w:rFonts w:hint="eastAsia"/>
          <w:sz w:val="24"/>
        </w:rPr>
        <w:t>学术学位硕士研究生在硕士学位论文答辩前，须达到学校研究生学位论文答辩管理办法有关要求，方可答辩。</w:t>
      </w:r>
    </w:p>
    <w:p w:rsidR="00E348A1" w:rsidRDefault="00E832DF">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w:t>
      </w:r>
      <w:r>
        <w:rPr>
          <w:sz w:val="24"/>
        </w:rPr>
        <w:t>马克思主义学院</w:t>
      </w:r>
      <w:r>
        <w:rPr>
          <w:rFonts w:hint="eastAsia"/>
          <w:sz w:val="24"/>
        </w:rPr>
        <w:t>学位与研究生教育有关规定为准。</w:t>
      </w:r>
    </w:p>
    <w:p w:rsidR="00E348A1" w:rsidRDefault="00E832DF">
      <w:pPr>
        <w:keepNext/>
        <w:spacing w:beforeLines="50" w:before="156" w:afterLines="50" w:after="156"/>
        <w:outlineLvl w:val="2"/>
        <w:rPr>
          <w:b/>
          <w:bCs/>
          <w:kern w:val="0"/>
          <w:sz w:val="24"/>
        </w:rPr>
      </w:pPr>
      <w:r>
        <w:rPr>
          <w:rFonts w:hint="eastAsia"/>
          <w:b/>
          <w:bCs/>
          <w:kern w:val="0"/>
          <w:sz w:val="24"/>
        </w:rPr>
        <w:t>七、培养方式与方法</w:t>
      </w:r>
      <w:bookmarkEnd w:id="109"/>
    </w:p>
    <w:p w:rsidR="00E348A1" w:rsidRDefault="00E832DF">
      <w:pPr>
        <w:widowControl/>
        <w:adjustRightInd w:val="0"/>
        <w:snapToGrid w:val="0"/>
        <w:spacing w:line="400" w:lineRule="exact"/>
        <w:ind w:firstLineChars="200" w:firstLine="480"/>
        <w:rPr>
          <w:sz w:val="24"/>
          <w:szCs w:val="21"/>
        </w:rPr>
      </w:pPr>
      <w:r>
        <w:rPr>
          <w:rFonts w:hint="eastAsia"/>
          <w:sz w:val="24"/>
          <w:szCs w:val="21"/>
        </w:rPr>
        <w:t>政治学学术学位研究生入学后，通过导师、研究生双选确定导师。在导师的指导下，根据本专业培养方案的要求和因材施教的原则制定个人培养计划，填写《武汉理工大学硕士学位研究生培养计划》。培养计划经批准后，不得随意变动。</w:t>
      </w:r>
    </w:p>
    <w:p w:rsidR="00E348A1" w:rsidRDefault="00E832DF">
      <w:pPr>
        <w:widowControl/>
        <w:adjustRightInd w:val="0"/>
        <w:snapToGrid w:val="0"/>
        <w:spacing w:line="400" w:lineRule="exact"/>
        <w:ind w:firstLineChars="200" w:firstLine="480"/>
        <w:rPr>
          <w:sz w:val="24"/>
          <w:szCs w:val="21"/>
        </w:rPr>
      </w:pPr>
      <w:r>
        <w:rPr>
          <w:rFonts w:hint="eastAsia"/>
          <w:sz w:val="24"/>
          <w:szCs w:val="21"/>
        </w:rPr>
        <w:t>政治学学术学位研究生培养以导师培养为主，导师个别指导与导师组集体培养相结合。导师应全面关心研究生的政治思想、道德品质、业务学习和身心健康。要通过课程学习、实践锻炼和论文撰写等多种形式，着重培养研究生的自学能力、思辨能力、表达能力和写作能力，特别是创新意识和独立进行科研的能力。具体方式如下：</w:t>
      </w:r>
    </w:p>
    <w:p w:rsidR="00E348A1" w:rsidRDefault="00E832DF">
      <w:pPr>
        <w:widowControl/>
        <w:adjustRightInd w:val="0"/>
        <w:snapToGrid w:val="0"/>
        <w:spacing w:line="400" w:lineRule="exact"/>
        <w:ind w:firstLineChars="200" w:firstLine="480"/>
        <w:rPr>
          <w:sz w:val="24"/>
          <w:szCs w:val="21"/>
        </w:rPr>
      </w:pPr>
      <w:r>
        <w:rPr>
          <w:rFonts w:hint="eastAsia"/>
          <w:sz w:val="24"/>
          <w:szCs w:val="21"/>
        </w:rPr>
        <w:t>（一）坚持政治理论学习与经常性的政治、纪律和思想教育相结合。在认真学好政治理论课的同时，要求研究生积极参加政治学习、公益劳动等集体活动。</w:t>
      </w:r>
    </w:p>
    <w:p w:rsidR="00E348A1" w:rsidRDefault="00E832DF">
      <w:pPr>
        <w:widowControl/>
        <w:adjustRightInd w:val="0"/>
        <w:snapToGrid w:val="0"/>
        <w:spacing w:line="400" w:lineRule="exact"/>
        <w:ind w:firstLineChars="200" w:firstLine="480"/>
        <w:rPr>
          <w:sz w:val="24"/>
          <w:szCs w:val="21"/>
        </w:rPr>
      </w:pPr>
      <w:r>
        <w:rPr>
          <w:rFonts w:hint="eastAsia"/>
          <w:sz w:val="24"/>
          <w:szCs w:val="21"/>
        </w:rPr>
        <w:lastRenderedPageBreak/>
        <w:t>（二）坚持课堂讲授和自学讨论相结合的教学方式，培养独立分析问题和解决实际问题的能力。广泛、灵活地采用案例式教学、专题讲座式教学、辩论式教学、研究式教学、学术沙龙以及学术报告与学术讲座等多种教学方式。</w:t>
      </w:r>
    </w:p>
    <w:p w:rsidR="00E348A1" w:rsidRDefault="00E832DF">
      <w:pPr>
        <w:widowControl/>
        <w:adjustRightInd w:val="0"/>
        <w:snapToGrid w:val="0"/>
        <w:spacing w:line="400" w:lineRule="exact"/>
        <w:ind w:firstLineChars="200" w:firstLine="480"/>
        <w:rPr>
          <w:sz w:val="24"/>
          <w:szCs w:val="21"/>
        </w:rPr>
      </w:pPr>
      <w:r>
        <w:rPr>
          <w:rFonts w:hint="eastAsia"/>
          <w:sz w:val="24"/>
          <w:szCs w:val="21"/>
        </w:rPr>
        <w:t>（三）课程学习和科研论文工作并重的原则。既要深入掌握本门学科坚实的基础理论和系统的专门知识，又要培养具有科学研究或独立担负专门技术工作的能力。</w:t>
      </w:r>
    </w:p>
    <w:p w:rsidR="00E348A1" w:rsidRDefault="00E832DF">
      <w:pPr>
        <w:spacing w:beforeLines="50" w:before="156" w:afterLines="50" w:after="156"/>
        <w:outlineLvl w:val="2"/>
        <w:rPr>
          <w:b/>
          <w:bCs/>
          <w:kern w:val="0"/>
          <w:sz w:val="24"/>
        </w:rPr>
      </w:pPr>
      <w:bookmarkStart w:id="110" w:name="_Toc22244"/>
      <w:r>
        <w:rPr>
          <w:rFonts w:hint="eastAsia"/>
          <w:b/>
          <w:bCs/>
          <w:kern w:val="0"/>
          <w:sz w:val="24"/>
        </w:rPr>
        <w:t>八、其他</w:t>
      </w:r>
      <w:bookmarkEnd w:id="110"/>
    </w:p>
    <w:p w:rsidR="00E348A1" w:rsidRDefault="00E832DF">
      <w:pPr>
        <w:adjustRightInd w:val="0"/>
        <w:snapToGrid w:val="0"/>
        <w:spacing w:line="400" w:lineRule="exact"/>
        <w:ind w:firstLineChars="200" w:firstLine="480"/>
        <w:rPr>
          <w:sz w:val="24"/>
          <w:szCs w:val="21"/>
        </w:rPr>
      </w:pPr>
      <w:r>
        <w:rPr>
          <w:rFonts w:hint="eastAsia"/>
          <w:sz w:val="24"/>
          <w:szCs w:val="21"/>
        </w:rPr>
        <w:t>（一）以同等学力或跨学科录取的政治学学术学位硕士研究生，均须补修政治学学科大学本科主干课程，不计学分。具体规定见《研究生手册》中武汉理工大学《关于研究生补修课程的规定》。</w:t>
      </w:r>
    </w:p>
    <w:p w:rsidR="00E348A1" w:rsidRDefault="00E832DF">
      <w:pPr>
        <w:adjustRightInd w:val="0"/>
        <w:snapToGrid w:val="0"/>
        <w:spacing w:line="400" w:lineRule="exact"/>
        <w:ind w:firstLineChars="200" w:firstLine="480"/>
        <w:rPr>
          <w:sz w:val="24"/>
          <w:szCs w:val="21"/>
        </w:rPr>
      </w:pPr>
      <w:r>
        <w:rPr>
          <w:rFonts w:hint="eastAsia"/>
          <w:sz w:val="24"/>
          <w:szCs w:val="21"/>
        </w:rPr>
        <w:t>（二）政治学学术学位硕士研究生开题前须修满学位课程的学分，允许研究生开题后根据论文研究需要选修部分其他课程，申请答辩前须修完全部课程。</w:t>
      </w:r>
    </w:p>
    <w:p w:rsidR="00E348A1" w:rsidRDefault="00E832DF">
      <w:pPr>
        <w:widowControl/>
        <w:adjustRightInd w:val="0"/>
        <w:snapToGrid w:val="0"/>
        <w:spacing w:line="400" w:lineRule="exact"/>
        <w:ind w:firstLineChars="200" w:firstLine="480"/>
        <w:rPr>
          <w:sz w:val="24"/>
          <w:szCs w:val="21"/>
        </w:rPr>
      </w:pPr>
      <w:r>
        <w:rPr>
          <w:rFonts w:hint="eastAsia"/>
          <w:sz w:val="24"/>
          <w:szCs w:val="21"/>
        </w:rPr>
        <w:t>（三）政治学学术学位硕士研究生在学习期间必须查阅本学科文献</w:t>
      </w:r>
      <w:r>
        <w:rPr>
          <w:rFonts w:hint="eastAsia"/>
          <w:sz w:val="24"/>
          <w:szCs w:val="21"/>
        </w:rPr>
        <w:t>40</w:t>
      </w:r>
      <w:r>
        <w:rPr>
          <w:rFonts w:hint="eastAsia"/>
          <w:sz w:val="24"/>
          <w:szCs w:val="21"/>
        </w:rPr>
        <w:t>篇以上，其中外文文献不少于三分之一。必须认真阅读“政治学专业硕士生必读书目”所规定的书籍，并做好笔记，导师定期检查，评定成绩。</w:t>
      </w:r>
    </w:p>
    <w:p w:rsidR="00E348A1" w:rsidRDefault="00E832DF">
      <w:pPr>
        <w:widowControl/>
        <w:adjustRightInd w:val="0"/>
        <w:snapToGrid w:val="0"/>
        <w:spacing w:line="400" w:lineRule="exact"/>
        <w:ind w:firstLineChars="200" w:firstLine="480"/>
        <w:rPr>
          <w:sz w:val="24"/>
          <w:szCs w:val="21"/>
        </w:rPr>
      </w:pPr>
      <w:r>
        <w:rPr>
          <w:rFonts w:hint="eastAsia"/>
          <w:sz w:val="24"/>
          <w:szCs w:val="21"/>
        </w:rPr>
        <w:t>（四）政治学学术学位硕士研究生在课程学习阶段每月至少</w:t>
      </w:r>
      <w:r>
        <w:rPr>
          <w:rFonts w:hint="eastAsia"/>
          <w:sz w:val="24"/>
          <w:szCs w:val="21"/>
        </w:rPr>
        <w:t>1</w:t>
      </w:r>
      <w:r>
        <w:rPr>
          <w:rFonts w:hint="eastAsia"/>
          <w:sz w:val="24"/>
          <w:szCs w:val="21"/>
        </w:rPr>
        <w:t>次、论文工作阶段每月至少</w:t>
      </w:r>
      <w:r>
        <w:rPr>
          <w:rFonts w:hint="eastAsia"/>
          <w:sz w:val="24"/>
          <w:szCs w:val="21"/>
        </w:rPr>
        <w:t>2</w:t>
      </w:r>
      <w:r>
        <w:rPr>
          <w:rFonts w:hint="eastAsia"/>
          <w:sz w:val="24"/>
          <w:szCs w:val="21"/>
        </w:rPr>
        <w:t>次向指导教师汇报自己的学习和研究工作情况，并形成制度。</w:t>
      </w:r>
    </w:p>
    <w:p w:rsidR="00E348A1" w:rsidRDefault="00E832DF">
      <w:pPr>
        <w:widowControl/>
        <w:adjustRightInd w:val="0"/>
        <w:snapToGrid w:val="0"/>
        <w:spacing w:line="400" w:lineRule="exact"/>
        <w:ind w:firstLineChars="200" w:firstLine="480"/>
        <w:rPr>
          <w:sz w:val="24"/>
          <w:szCs w:val="21"/>
        </w:rPr>
      </w:pPr>
      <w:r>
        <w:rPr>
          <w:rFonts w:hint="eastAsia"/>
          <w:sz w:val="24"/>
          <w:szCs w:val="21"/>
        </w:rPr>
        <w:t>（五）全日制、非全日制研究生适用同一培养方案。</w:t>
      </w:r>
    </w:p>
    <w:p w:rsidR="00E348A1" w:rsidRDefault="00E832DF">
      <w:pPr>
        <w:widowControl/>
        <w:adjustRightInd w:val="0"/>
        <w:snapToGrid w:val="0"/>
        <w:spacing w:line="400" w:lineRule="exact"/>
        <w:ind w:firstLineChars="200" w:firstLine="480"/>
        <w:rPr>
          <w:sz w:val="24"/>
          <w:szCs w:val="21"/>
        </w:rPr>
      </w:pPr>
      <w:r>
        <w:rPr>
          <w:rFonts w:hint="eastAsia"/>
          <w:sz w:val="24"/>
          <w:szCs w:val="21"/>
        </w:rPr>
        <w:t>（六）本次制订培养方案从</w:t>
      </w:r>
      <w:r>
        <w:rPr>
          <w:rFonts w:hint="eastAsia"/>
          <w:sz w:val="24"/>
          <w:szCs w:val="21"/>
        </w:rPr>
        <w:t>202</w:t>
      </w:r>
      <w:r>
        <w:rPr>
          <w:sz w:val="24"/>
          <w:szCs w:val="21"/>
        </w:rPr>
        <w:t>2</w:t>
      </w:r>
      <w:r>
        <w:rPr>
          <w:rFonts w:hint="eastAsia"/>
          <w:sz w:val="24"/>
          <w:szCs w:val="21"/>
        </w:rPr>
        <w:t>级政治学学术学位硕士研究生开始执行。</w:t>
      </w:r>
    </w:p>
    <w:p w:rsidR="00E348A1" w:rsidRDefault="00E832DF">
      <w:r>
        <w:br w:type="page"/>
      </w:r>
    </w:p>
    <w:p w:rsidR="00E348A1" w:rsidRDefault="00E832DF">
      <w:pPr>
        <w:pStyle w:val="1"/>
        <w:spacing w:before="312" w:after="312"/>
      </w:pPr>
      <w:bookmarkStart w:id="111" w:name="_Toc26721"/>
      <w:bookmarkStart w:id="112" w:name="_Toc15641114"/>
      <w:r>
        <w:rPr>
          <w:rFonts w:hint="eastAsia"/>
        </w:rPr>
        <w:lastRenderedPageBreak/>
        <w:t>马克思主义理论学术学位硕士研究生培养方案</w:t>
      </w:r>
      <w:bookmarkStart w:id="113" w:name="_Toc454898911"/>
      <w:bookmarkEnd w:id="111"/>
      <w:bookmarkEnd w:id="112"/>
    </w:p>
    <w:p w:rsidR="00E348A1" w:rsidRDefault="00E832DF" w:rsidP="0055094B">
      <w:pPr>
        <w:spacing w:afterLines="100" w:after="312" w:line="360" w:lineRule="auto"/>
        <w:jc w:val="center"/>
        <w:outlineLvl w:val="1"/>
        <w:rPr>
          <w:kern w:val="0"/>
          <w:sz w:val="24"/>
        </w:rPr>
      </w:pPr>
      <w:bookmarkStart w:id="114" w:name="_Toc456711412"/>
      <w:bookmarkStart w:id="115" w:name="_Toc15641115"/>
      <w:bookmarkStart w:id="116" w:name="_Toc455394154"/>
      <w:bookmarkStart w:id="117" w:name="_Toc455393371"/>
      <w:bookmarkStart w:id="118" w:name="_Toc15151665"/>
      <w:bookmarkStart w:id="119" w:name="_Toc13191"/>
      <w:bookmarkStart w:id="120" w:name="_Toc14598659"/>
      <w:bookmarkStart w:id="121" w:name="_Toc455393592"/>
      <w:r>
        <w:rPr>
          <w:rFonts w:hint="eastAsia"/>
          <w:kern w:val="0"/>
          <w:sz w:val="24"/>
        </w:rPr>
        <w:t>（学科代码：</w:t>
      </w:r>
      <w:r>
        <w:rPr>
          <w:rFonts w:hint="eastAsia"/>
          <w:kern w:val="0"/>
          <w:sz w:val="24"/>
        </w:rPr>
        <w:t>0305</w:t>
      </w:r>
      <w:r>
        <w:rPr>
          <w:rFonts w:hint="eastAsia"/>
          <w:kern w:val="0"/>
          <w:sz w:val="24"/>
        </w:rPr>
        <w:t>，申请法学硕士学位适用）</w:t>
      </w:r>
      <w:bookmarkEnd w:id="113"/>
      <w:bookmarkEnd w:id="114"/>
      <w:bookmarkEnd w:id="115"/>
      <w:bookmarkEnd w:id="116"/>
      <w:bookmarkEnd w:id="117"/>
      <w:bookmarkEnd w:id="118"/>
      <w:bookmarkEnd w:id="119"/>
      <w:bookmarkEnd w:id="120"/>
      <w:bookmarkEnd w:id="121"/>
    </w:p>
    <w:p w:rsidR="00E348A1" w:rsidRDefault="00E832DF">
      <w:pPr>
        <w:pStyle w:val="3"/>
        <w:spacing w:before="156" w:after="156"/>
      </w:pPr>
      <w:bookmarkStart w:id="122" w:name="_Toc17391"/>
      <w:r>
        <w:rPr>
          <w:rFonts w:hint="eastAsia"/>
        </w:rPr>
        <w:t>一、培养目标</w:t>
      </w:r>
      <w:bookmarkEnd w:id="122"/>
    </w:p>
    <w:p w:rsidR="00E348A1" w:rsidRDefault="00E832DF">
      <w:pPr>
        <w:spacing w:line="400" w:lineRule="exact"/>
        <w:ind w:firstLineChars="200" w:firstLine="480"/>
        <w:rPr>
          <w:bCs/>
          <w:sz w:val="24"/>
        </w:rPr>
      </w:pPr>
      <w:bookmarkStart w:id="123" w:name="_Toc5795"/>
      <w:r>
        <w:rPr>
          <w:rFonts w:hint="eastAsia"/>
          <w:bCs/>
          <w:sz w:val="24"/>
        </w:rPr>
        <w:t>以习近平新时代中国特色社会主义思想为指导，落实立德树人根本任务，面向从整体上研究马克思主义基本原理和科学体系、发展</w:t>
      </w:r>
      <w:r>
        <w:rPr>
          <w:rFonts w:hint="eastAsia"/>
          <w:bCs/>
          <w:sz w:val="24"/>
        </w:rPr>
        <w:t>21</w:t>
      </w:r>
      <w:r>
        <w:rPr>
          <w:rFonts w:hint="eastAsia"/>
          <w:bCs/>
          <w:sz w:val="24"/>
        </w:rPr>
        <w:t>世纪中国的马克思主义、巩固马克思主义在意识形态领域主导地位、增强中国化马克思主义的解释力和影响力、支撑高校思想政治理论课教育教学的重大需求，瞄准马克思主义理论领域学术前沿，培养德智体美劳全面发展、具有坚定的理想信念、掌握扎实的理论基础和系统的专业知识、了解学科前沿动态、能够综合应用本专业知识分析问题和解决问题的具有竞争力的学术人才。具体要求为：</w:t>
      </w:r>
    </w:p>
    <w:p w:rsidR="00E348A1" w:rsidRDefault="00E832DF">
      <w:pPr>
        <w:spacing w:line="400" w:lineRule="exact"/>
        <w:ind w:firstLineChars="200" w:firstLine="480"/>
        <w:rPr>
          <w:bCs/>
          <w:sz w:val="24"/>
        </w:rPr>
      </w:pPr>
      <w:r>
        <w:rPr>
          <w:rFonts w:hint="eastAsia"/>
          <w:sz w:val="24"/>
        </w:rPr>
        <w:t>（一）</w:t>
      </w:r>
      <w:r>
        <w:rPr>
          <w:rFonts w:hint="eastAsia"/>
          <w:bCs/>
          <w:sz w:val="24"/>
        </w:rPr>
        <w:t>坚持党的基本路线，热爱祖国，热爱人民；掌握马克思主义基本理论，具有正确的世界观、人生观和价值观；具有良好的职业道德、团结合作精神、追求真理、追求卓越的优良品质；遵纪守法，品行端正，诚实守信，学风严谨。</w:t>
      </w:r>
    </w:p>
    <w:p w:rsidR="00E348A1" w:rsidRDefault="00E832DF">
      <w:pPr>
        <w:spacing w:line="400" w:lineRule="exact"/>
        <w:ind w:firstLineChars="200" w:firstLine="480"/>
        <w:rPr>
          <w:bCs/>
          <w:sz w:val="24"/>
        </w:rPr>
      </w:pPr>
      <w:r>
        <w:rPr>
          <w:rFonts w:hint="eastAsia"/>
          <w:sz w:val="24"/>
        </w:rPr>
        <w:t>（二）</w:t>
      </w:r>
      <w:r>
        <w:rPr>
          <w:rFonts w:hint="eastAsia"/>
          <w:bCs/>
          <w:sz w:val="24"/>
        </w:rPr>
        <w:t>具有马克思主义理论学科领域坚实的理论基础和系统的专门知识，可胜任本学科领域较高层次的</w:t>
      </w:r>
      <w:r>
        <w:rPr>
          <w:rFonts w:ascii="宋体" w:hAnsi="宋体"/>
          <w:kern w:val="0"/>
          <w:sz w:val="24"/>
        </w:rPr>
        <w:t>党务管理、文化宣传</w:t>
      </w:r>
      <w:r>
        <w:rPr>
          <w:rFonts w:ascii="宋体" w:hAnsi="宋体" w:hint="eastAsia"/>
          <w:kern w:val="0"/>
          <w:sz w:val="24"/>
        </w:rPr>
        <w:t>、</w:t>
      </w:r>
      <w:r>
        <w:rPr>
          <w:rFonts w:hint="eastAsia"/>
          <w:bCs/>
          <w:sz w:val="24"/>
        </w:rPr>
        <w:t>教学、科研工作；具有综合应用本专业知识解决问题的能力；具有创造性和批判性思维，熟悉学科发展前沿，掌握一门外语并能熟练阅读本学科外文文献，具有良好外语听说能力以及一定的国际学术交流能力。</w:t>
      </w:r>
    </w:p>
    <w:p w:rsidR="00E348A1" w:rsidRDefault="00E832DF">
      <w:pPr>
        <w:spacing w:line="400" w:lineRule="exact"/>
        <w:ind w:firstLineChars="200" w:firstLine="480"/>
        <w:rPr>
          <w:bCs/>
          <w:sz w:val="24"/>
        </w:rPr>
      </w:pPr>
      <w:r>
        <w:rPr>
          <w:rFonts w:hint="eastAsia"/>
          <w:sz w:val="24"/>
        </w:rPr>
        <w:t>（三）</w:t>
      </w:r>
      <w:r>
        <w:rPr>
          <w:rFonts w:hint="eastAsia"/>
          <w:bCs/>
          <w:sz w:val="24"/>
        </w:rPr>
        <w:t>积极参加文体活动，具有良好的心理素质和健康的体魄，树立正确的审美观念，形成积极的文化主体意识和创新意识，具备良好的人文素养和道德情操。</w:t>
      </w:r>
    </w:p>
    <w:p w:rsidR="00E348A1" w:rsidRDefault="00E832DF">
      <w:pPr>
        <w:spacing w:line="400" w:lineRule="exact"/>
        <w:ind w:firstLineChars="200" w:firstLine="480"/>
        <w:rPr>
          <w:bCs/>
          <w:sz w:val="24"/>
        </w:rPr>
      </w:pPr>
      <w:r>
        <w:rPr>
          <w:rFonts w:hint="eastAsia"/>
          <w:sz w:val="24"/>
        </w:rPr>
        <w:t>（四）</w:t>
      </w:r>
      <w:r>
        <w:rPr>
          <w:rFonts w:hint="eastAsia"/>
          <w:bCs/>
          <w:sz w:val="24"/>
        </w:rPr>
        <w:t>积极参加社会实践、社会志愿服务、创新创业等活动，形成良好劳动习惯。</w:t>
      </w:r>
    </w:p>
    <w:p w:rsidR="00E348A1" w:rsidRDefault="00E832DF">
      <w:pPr>
        <w:pStyle w:val="3"/>
        <w:spacing w:before="156" w:after="156"/>
      </w:pPr>
      <w:r>
        <w:rPr>
          <w:rFonts w:hint="eastAsia"/>
        </w:rPr>
        <w:t>二、研究方向</w:t>
      </w:r>
      <w:bookmarkEnd w:id="123"/>
    </w:p>
    <w:p w:rsidR="00E348A1" w:rsidRDefault="00E832DF">
      <w:pPr>
        <w:spacing w:line="400" w:lineRule="exact"/>
        <w:ind w:firstLineChars="200" w:firstLine="480"/>
        <w:rPr>
          <w:rFonts w:cs="宋体"/>
          <w:sz w:val="24"/>
        </w:rPr>
      </w:pPr>
      <w:r>
        <w:rPr>
          <w:rFonts w:cs="宋体" w:hint="eastAsia"/>
          <w:sz w:val="24"/>
        </w:rPr>
        <w:t>（一）马克思主义基本原理</w:t>
      </w:r>
    </w:p>
    <w:p w:rsidR="00E348A1" w:rsidRDefault="00E832DF">
      <w:pPr>
        <w:spacing w:line="400" w:lineRule="exact"/>
        <w:ind w:firstLineChars="200" w:firstLine="480"/>
        <w:rPr>
          <w:rFonts w:cs="宋体"/>
          <w:sz w:val="24"/>
        </w:rPr>
      </w:pPr>
      <w:r>
        <w:rPr>
          <w:rFonts w:cs="宋体" w:hint="eastAsia"/>
          <w:sz w:val="24"/>
        </w:rPr>
        <w:t>（二）马克思主义发展史</w:t>
      </w:r>
    </w:p>
    <w:p w:rsidR="00E348A1" w:rsidRDefault="00E832DF">
      <w:pPr>
        <w:spacing w:line="400" w:lineRule="exact"/>
        <w:ind w:firstLineChars="200" w:firstLine="480"/>
        <w:rPr>
          <w:rFonts w:cs="宋体"/>
          <w:sz w:val="24"/>
        </w:rPr>
      </w:pPr>
      <w:r>
        <w:rPr>
          <w:rFonts w:cs="宋体" w:hint="eastAsia"/>
          <w:sz w:val="24"/>
        </w:rPr>
        <w:t>（三）马克思主义中国化研究</w:t>
      </w:r>
    </w:p>
    <w:p w:rsidR="00E348A1" w:rsidRDefault="00E832DF">
      <w:pPr>
        <w:spacing w:line="400" w:lineRule="exact"/>
        <w:ind w:firstLineChars="200" w:firstLine="480"/>
        <w:rPr>
          <w:rFonts w:cs="宋体"/>
          <w:sz w:val="24"/>
        </w:rPr>
      </w:pPr>
      <w:r>
        <w:rPr>
          <w:rFonts w:cs="宋体" w:hint="eastAsia"/>
          <w:sz w:val="24"/>
        </w:rPr>
        <w:t>（四）国外马克思主义研究</w:t>
      </w:r>
    </w:p>
    <w:p w:rsidR="00E348A1" w:rsidRDefault="00E832DF">
      <w:pPr>
        <w:spacing w:line="400" w:lineRule="exact"/>
        <w:ind w:firstLineChars="200" w:firstLine="480"/>
        <w:rPr>
          <w:rFonts w:cs="宋体"/>
          <w:sz w:val="24"/>
        </w:rPr>
      </w:pPr>
      <w:r>
        <w:rPr>
          <w:rFonts w:cs="宋体" w:hint="eastAsia"/>
          <w:sz w:val="24"/>
        </w:rPr>
        <w:t>（五）思想政治教育</w:t>
      </w:r>
    </w:p>
    <w:p w:rsidR="00E348A1" w:rsidRDefault="00E832DF">
      <w:pPr>
        <w:spacing w:line="400" w:lineRule="exact"/>
        <w:ind w:firstLineChars="200" w:firstLine="480"/>
        <w:rPr>
          <w:rFonts w:cs="宋体"/>
          <w:sz w:val="24"/>
        </w:rPr>
      </w:pPr>
      <w:r>
        <w:rPr>
          <w:rFonts w:cs="宋体" w:hint="eastAsia"/>
          <w:sz w:val="24"/>
        </w:rPr>
        <w:t>（六）中国近现代史基本问题研究</w:t>
      </w:r>
    </w:p>
    <w:p w:rsidR="00E348A1" w:rsidRDefault="00E832DF">
      <w:pPr>
        <w:spacing w:line="400" w:lineRule="exact"/>
        <w:ind w:firstLineChars="200" w:firstLine="480"/>
        <w:rPr>
          <w:rFonts w:cs="宋体"/>
          <w:sz w:val="24"/>
        </w:rPr>
      </w:pPr>
      <w:r>
        <w:rPr>
          <w:rFonts w:cs="宋体" w:hint="eastAsia"/>
          <w:sz w:val="24"/>
        </w:rPr>
        <w:t>（七）</w:t>
      </w:r>
      <w:r>
        <w:rPr>
          <w:rFonts w:hint="eastAsia"/>
          <w:bCs/>
          <w:sz w:val="24"/>
        </w:rPr>
        <w:t>党的建设</w:t>
      </w:r>
    </w:p>
    <w:p w:rsidR="00E348A1" w:rsidRDefault="00E348A1">
      <w:pPr>
        <w:spacing w:line="400" w:lineRule="exact"/>
        <w:ind w:firstLineChars="200" w:firstLine="480"/>
        <w:rPr>
          <w:rFonts w:cs="宋体"/>
          <w:sz w:val="24"/>
        </w:rPr>
      </w:pPr>
    </w:p>
    <w:p w:rsidR="00E348A1" w:rsidRDefault="00E832DF">
      <w:pPr>
        <w:pStyle w:val="3"/>
        <w:spacing w:before="156" w:after="156"/>
      </w:pPr>
      <w:bookmarkStart w:id="124" w:name="_Toc28195"/>
      <w:r>
        <w:rPr>
          <w:rFonts w:hint="eastAsia"/>
        </w:rPr>
        <w:lastRenderedPageBreak/>
        <w:t>三、学制及学习年限</w:t>
      </w:r>
      <w:bookmarkEnd w:id="124"/>
    </w:p>
    <w:p w:rsidR="00E348A1" w:rsidRDefault="00E832DF">
      <w:pPr>
        <w:spacing w:line="400" w:lineRule="exact"/>
        <w:ind w:firstLineChars="200" w:firstLine="480"/>
        <w:rPr>
          <w:rFonts w:cs="宋体"/>
          <w:sz w:val="24"/>
        </w:rPr>
      </w:pPr>
      <w:r>
        <w:rPr>
          <w:rFonts w:cs="宋体" w:hint="eastAsia"/>
          <w:sz w:val="24"/>
        </w:rPr>
        <w:t>马克思主义理论学术学位硕士研究生学制为</w:t>
      </w:r>
      <w:r>
        <w:rPr>
          <w:rFonts w:cs="宋体" w:hint="eastAsia"/>
          <w:sz w:val="24"/>
        </w:rPr>
        <w:t>3</w:t>
      </w:r>
      <w:r>
        <w:rPr>
          <w:rFonts w:cs="宋体" w:hint="eastAsia"/>
          <w:sz w:val="24"/>
        </w:rPr>
        <w:t>年，学习年限一般为</w:t>
      </w:r>
      <w:r>
        <w:rPr>
          <w:rFonts w:cs="宋体" w:hint="eastAsia"/>
          <w:sz w:val="24"/>
        </w:rPr>
        <w:t>3-4</w:t>
      </w:r>
      <w:r>
        <w:rPr>
          <w:rFonts w:cs="宋体" w:hint="eastAsia"/>
          <w:sz w:val="24"/>
        </w:rPr>
        <w:t>年，最长不超过</w:t>
      </w:r>
      <w:r>
        <w:rPr>
          <w:rFonts w:cs="宋体" w:hint="eastAsia"/>
          <w:sz w:val="24"/>
        </w:rPr>
        <w:t>5</w:t>
      </w:r>
      <w:r>
        <w:rPr>
          <w:rFonts w:cs="宋体" w:hint="eastAsia"/>
          <w:sz w:val="24"/>
        </w:rPr>
        <w:t>年。</w:t>
      </w:r>
    </w:p>
    <w:p w:rsidR="00E348A1" w:rsidRDefault="00E832DF">
      <w:pPr>
        <w:spacing w:line="400" w:lineRule="exact"/>
        <w:ind w:firstLineChars="200" w:firstLine="480"/>
        <w:rPr>
          <w:rFonts w:cs="宋体"/>
          <w:sz w:val="24"/>
        </w:rPr>
      </w:pPr>
      <w:r>
        <w:rPr>
          <w:rFonts w:cs="宋体" w:hint="eastAsia"/>
          <w:sz w:val="24"/>
        </w:rPr>
        <w:t>非全日制学术学位硕士研究生学习年限可适当延长，一般为</w:t>
      </w:r>
      <w:r>
        <w:rPr>
          <w:rFonts w:cs="宋体" w:hint="eastAsia"/>
          <w:sz w:val="24"/>
        </w:rPr>
        <w:t>3-4</w:t>
      </w:r>
      <w:r>
        <w:rPr>
          <w:rFonts w:cs="宋体" w:hint="eastAsia"/>
          <w:sz w:val="24"/>
        </w:rPr>
        <w:t>年，最长不超过</w:t>
      </w:r>
      <w:r>
        <w:rPr>
          <w:rFonts w:cs="宋体" w:hint="eastAsia"/>
          <w:sz w:val="24"/>
        </w:rPr>
        <w:t>6</w:t>
      </w:r>
      <w:r>
        <w:rPr>
          <w:rFonts w:cs="宋体" w:hint="eastAsia"/>
          <w:sz w:val="24"/>
        </w:rPr>
        <w:t>年。</w:t>
      </w:r>
    </w:p>
    <w:p w:rsidR="00E348A1" w:rsidRDefault="00E832DF">
      <w:pPr>
        <w:spacing w:line="400" w:lineRule="exact"/>
        <w:ind w:firstLineChars="200" w:firstLine="480"/>
        <w:rPr>
          <w:rFonts w:cs="宋体"/>
          <w:sz w:val="24"/>
        </w:rPr>
      </w:pPr>
      <w:r>
        <w:rPr>
          <w:rFonts w:cs="宋体" w:hint="eastAsia"/>
          <w:sz w:val="24"/>
        </w:rPr>
        <w:t>休学创业的研究生，最长学习年限为</w:t>
      </w:r>
      <w:r>
        <w:rPr>
          <w:rFonts w:cs="宋体" w:hint="eastAsia"/>
          <w:sz w:val="24"/>
        </w:rPr>
        <w:t>10</w:t>
      </w:r>
      <w:r>
        <w:rPr>
          <w:rFonts w:cs="宋体" w:hint="eastAsia"/>
          <w:sz w:val="24"/>
        </w:rPr>
        <w:t>年。</w:t>
      </w:r>
    </w:p>
    <w:p w:rsidR="00E348A1" w:rsidRDefault="00E832DF">
      <w:pPr>
        <w:pStyle w:val="3"/>
        <w:spacing w:before="156" w:after="156"/>
      </w:pPr>
      <w:bookmarkStart w:id="125" w:name="_Toc14784"/>
      <w:r>
        <w:rPr>
          <w:rFonts w:hint="eastAsia"/>
        </w:rPr>
        <w:t>四、</w:t>
      </w:r>
      <w:r>
        <w:t>课程</w:t>
      </w:r>
      <w:r>
        <w:rPr>
          <w:rFonts w:hint="eastAsia"/>
        </w:rPr>
        <w:t>设置及</w:t>
      </w:r>
      <w:r>
        <w:t>学分要求</w:t>
      </w:r>
      <w:bookmarkEnd w:id="125"/>
    </w:p>
    <w:p w:rsidR="00E348A1" w:rsidRDefault="00E832DF">
      <w:pPr>
        <w:spacing w:line="400" w:lineRule="exact"/>
        <w:ind w:firstLineChars="200" w:firstLine="480"/>
        <w:rPr>
          <w:rFonts w:cs="宋体"/>
          <w:sz w:val="24"/>
        </w:rPr>
      </w:pPr>
      <w:r>
        <w:rPr>
          <w:rFonts w:cs="宋体" w:hint="eastAsia"/>
          <w:sz w:val="24"/>
        </w:rPr>
        <w:t>（一）学分要求</w:t>
      </w:r>
    </w:p>
    <w:p w:rsidR="00E348A1" w:rsidRDefault="00E832DF">
      <w:pPr>
        <w:spacing w:line="400" w:lineRule="exact"/>
        <w:ind w:firstLineChars="200" w:firstLine="480"/>
        <w:rPr>
          <w:rFonts w:cs="宋体"/>
          <w:sz w:val="24"/>
        </w:rPr>
      </w:pPr>
      <w:r>
        <w:rPr>
          <w:rFonts w:cs="宋体" w:hint="eastAsia"/>
          <w:sz w:val="24"/>
        </w:rPr>
        <w:t>总学分数为</w:t>
      </w:r>
      <w:r>
        <w:rPr>
          <w:sz w:val="24"/>
        </w:rPr>
        <w:t>≥</w:t>
      </w:r>
      <w:r>
        <w:rPr>
          <w:rFonts w:cs="宋体" w:hint="eastAsia"/>
          <w:sz w:val="24"/>
        </w:rPr>
        <w:t>3</w:t>
      </w:r>
      <w:r>
        <w:rPr>
          <w:rFonts w:cs="宋体"/>
          <w:sz w:val="24"/>
        </w:rPr>
        <w:t>6</w:t>
      </w:r>
      <w:r>
        <w:rPr>
          <w:rFonts w:cs="宋体" w:hint="eastAsia"/>
          <w:sz w:val="24"/>
        </w:rPr>
        <w:t>学分，其中课程学习学分为</w:t>
      </w:r>
      <w:r>
        <w:rPr>
          <w:sz w:val="24"/>
        </w:rPr>
        <w:t>≥</w:t>
      </w:r>
      <w:r>
        <w:rPr>
          <w:rFonts w:cs="宋体" w:hint="eastAsia"/>
          <w:sz w:val="24"/>
        </w:rPr>
        <w:t>30</w:t>
      </w:r>
      <w:r>
        <w:rPr>
          <w:rFonts w:cs="宋体" w:hint="eastAsia"/>
          <w:sz w:val="24"/>
        </w:rPr>
        <w:t>学分，必修环节学分为</w:t>
      </w:r>
      <w:r>
        <w:rPr>
          <w:rFonts w:cs="宋体"/>
          <w:sz w:val="24"/>
        </w:rPr>
        <w:t>6</w:t>
      </w:r>
      <w:r>
        <w:rPr>
          <w:rFonts w:cs="宋体" w:hint="eastAsia"/>
          <w:sz w:val="24"/>
        </w:rPr>
        <w:t>学分。所修课程由公共学位课、专业学位课和选修课三部分组成，其中公共学位课</w:t>
      </w:r>
      <w:r>
        <w:rPr>
          <w:sz w:val="24"/>
        </w:rPr>
        <w:t>≥</w:t>
      </w:r>
      <w:r>
        <w:rPr>
          <w:rFonts w:cs="宋体" w:hint="eastAsia"/>
          <w:sz w:val="24"/>
        </w:rPr>
        <w:t>7</w:t>
      </w:r>
      <w:r>
        <w:rPr>
          <w:rFonts w:cs="宋体" w:hint="eastAsia"/>
          <w:sz w:val="24"/>
        </w:rPr>
        <w:t>学分，专业学位课</w:t>
      </w:r>
      <w:r>
        <w:rPr>
          <w:sz w:val="24"/>
        </w:rPr>
        <w:t>≥</w:t>
      </w:r>
      <w:r>
        <w:rPr>
          <w:rFonts w:cs="宋体" w:hint="eastAsia"/>
          <w:sz w:val="24"/>
        </w:rPr>
        <w:t>15</w:t>
      </w:r>
      <w:r>
        <w:rPr>
          <w:rFonts w:cs="宋体" w:hint="eastAsia"/>
          <w:sz w:val="24"/>
        </w:rPr>
        <w:t>学分，专业选修课</w:t>
      </w:r>
      <w:r>
        <w:rPr>
          <w:sz w:val="24"/>
        </w:rPr>
        <w:t>≥</w:t>
      </w:r>
      <w:r>
        <w:rPr>
          <w:rFonts w:cs="宋体" w:hint="eastAsia"/>
          <w:sz w:val="24"/>
        </w:rPr>
        <w:t>7</w:t>
      </w:r>
      <w:r>
        <w:rPr>
          <w:rFonts w:cs="宋体" w:hint="eastAsia"/>
          <w:sz w:val="24"/>
        </w:rPr>
        <w:t>学分，跨学科选修课</w:t>
      </w:r>
      <w:r>
        <w:rPr>
          <w:sz w:val="24"/>
        </w:rPr>
        <w:t>≥</w:t>
      </w:r>
      <w:r>
        <w:rPr>
          <w:rFonts w:cs="宋体" w:hint="eastAsia"/>
          <w:sz w:val="24"/>
        </w:rPr>
        <w:t>1</w:t>
      </w:r>
      <w:r>
        <w:rPr>
          <w:rFonts w:cs="宋体" w:hint="eastAsia"/>
          <w:sz w:val="24"/>
        </w:rPr>
        <w:t>学分。必修环节包括：实践环节</w:t>
      </w:r>
      <w:r>
        <w:rPr>
          <w:rFonts w:cs="宋体"/>
          <w:sz w:val="24"/>
        </w:rPr>
        <w:t>4</w:t>
      </w:r>
      <w:r>
        <w:rPr>
          <w:rFonts w:cs="宋体" w:hint="eastAsia"/>
          <w:sz w:val="24"/>
        </w:rPr>
        <w:t>学分、学术活动</w:t>
      </w:r>
      <w:r>
        <w:rPr>
          <w:rFonts w:cs="宋体"/>
          <w:sz w:val="24"/>
        </w:rPr>
        <w:t>1</w:t>
      </w:r>
      <w:r>
        <w:rPr>
          <w:rFonts w:cs="宋体" w:hint="eastAsia"/>
          <w:sz w:val="24"/>
        </w:rPr>
        <w:t>学分、选题报告及中期考核</w:t>
      </w:r>
      <w:r>
        <w:rPr>
          <w:rFonts w:cs="宋体"/>
          <w:sz w:val="24"/>
        </w:rPr>
        <w:t>1</w:t>
      </w:r>
      <w:r>
        <w:rPr>
          <w:rFonts w:cs="宋体" w:hint="eastAsia"/>
          <w:sz w:val="24"/>
        </w:rPr>
        <w:t>学分。</w:t>
      </w:r>
    </w:p>
    <w:p w:rsidR="00E348A1" w:rsidRDefault="00E832DF">
      <w:pPr>
        <w:spacing w:line="400" w:lineRule="exact"/>
        <w:ind w:firstLineChars="200" w:firstLine="480"/>
        <w:rPr>
          <w:rFonts w:cs="宋体"/>
          <w:bCs/>
          <w:kern w:val="0"/>
          <w:sz w:val="24"/>
        </w:rPr>
      </w:pPr>
      <w:r>
        <w:rPr>
          <w:rFonts w:cs="宋体" w:hint="eastAsia"/>
          <w:bCs/>
          <w:kern w:val="0"/>
          <w:sz w:val="24"/>
        </w:rPr>
        <w:t>（二）课程设置</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6"/>
        <w:gridCol w:w="856"/>
        <w:gridCol w:w="1317"/>
        <w:gridCol w:w="1518"/>
        <w:gridCol w:w="707"/>
        <w:gridCol w:w="709"/>
        <w:gridCol w:w="566"/>
        <w:gridCol w:w="707"/>
        <w:gridCol w:w="992"/>
        <w:gridCol w:w="708"/>
      </w:tblGrid>
      <w:tr w:rsidR="00E348A1" w:rsidTr="00DC52B5">
        <w:trPr>
          <w:cantSplit/>
          <w:trHeight w:val="20"/>
          <w:tblHeader/>
          <w:jc w:val="center"/>
        </w:trPr>
        <w:tc>
          <w:tcPr>
            <w:tcW w:w="846" w:type="dxa"/>
            <w:tcMar>
              <w:top w:w="57" w:type="dxa"/>
              <w:left w:w="57" w:type="dxa"/>
              <w:bottom w:w="57" w:type="dxa"/>
              <w:right w:w="57" w:type="dxa"/>
            </w:tcMar>
            <w:vAlign w:val="center"/>
          </w:tcPr>
          <w:p w:rsidR="00E348A1" w:rsidRDefault="00E832DF" w:rsidP="00DC52B5">
            <w:pPr>
              <w:adjustRightInd w:val="0"/>
              <w:snapToGrid w:val="0"/>
              <w:jc w:val="center"/>
              <w:rPr>
                <w:rFonts w:cs="宋体"/>
                <w:b/>
                <w:sz w:val="22"/>
                <w:szCs w:val="21"/>
              </w:rPr>
            </w:pPr>
            <w:r>
              <w:rPr>
                <w:rFonts w:cs="宋体" w:hint="eastAsia"/>
                <w:b/>
                <w:sz w:val="22"/>
                <w:szCs w:val="21"/>
              </w:rPr>
              <w:t>课程</w:t>
            </w:r>
          </w:p>
          <w:p w:rsidR="00E348A1" w:rsidRDefault="00E832DF" w:rsidP="00DC52B5">
            <w:pPr>
              <w:adjustRightInd w:val="0"/>
              <w:snapToGrid w:val="0"/>
              <w:jc w:val="center"/>
              <w:rPr>
                <w:rFonts w:cs="宋体"/>
                <w:b/>
                <w:sz w:val="22"/>
                <w:szCs w:val="21"/>
              </w:rPr>
            </w:pPr>
            <w:r>
              <w:rPr>
                <w:rFonts w:cs="宋体" w:hint="eastAsia"/>
                <w:b/>
                <w:sz w:val="22"/>
                <w:szCs w:val="21"/>
              </w:rPr>
              <w:t>类别</w:t>
            </w:r>
          </w:p>
        </w:tc>
        <w:tc>
          <w:tcPr>
            <w:tcW w:w="856" w:type="dxa"/>
            <w:tcMar>
              <w:top w:w="57" w:type="dxa"/>
              <w:left w:w="57" w:type="dxa"/>
              <w:bottom w:w="57" w:type="dxa"/>
              <w:right w:w="57" w:type="dxa"/>
            </w:tcMar>
            <w:vAlign w:val="center"/>
          </w:tcPr>
          <w:p w:rsidR="00E348A1" w:rsidRDefault="00E832DF" w:rsidP="00DC52B5">
            <w:pPr>
              <w:jc w:val="center"/>
              <w:rPr>
                <w:b/>
                <w:bCs/>
                <w:sz w:val="22"/>
                <w:szCs w:val="21"/>
              </w:rPr>
            </w:pPr>
            <w:r>
              <w:rPr>
                <w:rFonts w:hint="eastAsia"/>
                <w:b/>
                <w:bCs/>
                <w:sz w:val="22"/>
                <w:szCs w:val="21"/>
              </w:rPr>
              <w:t>课程</w:t>
            </w:r>
          </w:p>
          <w:p w:rsidR="00E348A1" w:rsidRDefault="00E832DF" w:rsidP="00DC52B5">
            <w:pPr>
              <w:adjustRightInd w:val="0"/>
              <w:snapToGrid w:val="0"/>
              <w:jc w:val="center"/>
              <w:rPr>
                <w:rFonts w:cs="宋体"/>
                <w:b/>
                <w:sz w:val="22"/>
                <w:szCs w:val="21"/>
              </w:rPr>
            </w:pPr>
            <w:r>
              <w:rPr>
                <w:rFonts w:hint="eastAsia"/>
                <w:b/>
                <w:bCs/>
                <w:sz w:val="22"/>
                <w:szCs w:val="21"/>
              </w:rPr>
              <w:t>类型</w:t>
            </w:r>
          </w:p>
        </w:tc>
        <w:tc>
          <w:tcPr>
            <w:tcW w:w="1317" w:type="dxa"/>
            <w:tcMar>
              <w:top w:w="57" w:type="dxa"/>
              <w:left w:w="57" w:type="dxa"/>
              <w:bottom w:w="57" w:type="dxa"/>
              <w:right w:w="57" w:type="dxa"/>
            </w:tcMar>
            <w:vAlign w:val="center"/>
          </w:tcPr>
          <w:p w:rsidR="00E348A1" w:rsidRDefault="00E832DF" w:rsidP="00DC52B5">
            <w:pPr>
              <w:adjustRightInd w:val="0"/>
              <w:snapToGrid w:val="0"/>
              <w:ind w:leftChars="-50" w:left="-105" w:rightChars="-50" w:right="-105"/>
              <w:jc w:val="center"/>
              <w:rPr>
                <w:rFonts w:cs="宋体"/>
                <w:b/>
                <w:sz w:val="22"/>
                <w:szCs w:val="21"/>
              </w:rPr>
            </w:pPr>
            <w:r>
              <w:rPr>
                <w:rFonts w:cs="宋体" w:hint="eastAsia"/>
                <w:b/>
                <w:sz w:val="22"/>
                <w:szCs w:val="21"/>
              </w:rPr>
              <w:t>课程编号</w:t>
            </w:r>
          </w:p>
        </w:tc>
        <w:tc>
          <w:tcPr>
            <w:tcW w:w="1518" w:type="dxa"/>
            <w:tcMar>
              <w:top w:w="57" w:type="dxa"/>
              <w:left w:w="57" w:type="dxa"/>
              <w:bottom w:w="57" w:type="dxa"/>
              <w:right w:w="57" w:type="dxa"/>
            </w:tcMar>
            <w:vAlign w:val="center"/>
          </w:tcPr>
          <w:p w:rsidR="00E348A1" w:rsidRDefault="00E832DF" w:rsidP="00DC52B5">
            <w:pPr>
              <w:adjustRightInd w:val="0"/>
              <w:snapToGrid w:val="0"/>
              <w:jc w:val="center"/>
              <w:rPr>
                <w:rFonts w:cs="宋体"/>
                <w:b/>
                <w:sz w:val="22"/>
                <w:szCs w:val="21"/>
              </w:rPr>
            </w:pPr>
            <w:r>
              <w:rPr>
                <w:rFonts w:cs="宋体" w:hint="eastAsia"/>
                <w:b/>
                <w:sz w:val="22"/>
                <w:szCs w:val="21"/>
              </w:rPr>
              <w:t>课程名称</w:t>
            </w:r>
          </w:p>
        </w:tc>
        <w:tc>
          <w:tcPr>
            <w:tcW w:w="707" w:type="dxa"/>
            <w:tcMar>
              <w:top w:w="57" w:type="dxa"/>
              <w:left w:w="57" w:type="dxa"/>
              <w:bottom w:w="57" w:type="dxa"/>
              <w:right w:w="57" w:type="dxa"/>
            </w:tcMar>
            <w:vAlign w:val="center"/>
          </w:tcPr>
          <w:p w:rsidR="00E348A1" w:rsidRDefault="00E832DF" w:rsidP="00DC52B5">
            <w:pPr>
              <w:adjustRightInd w:val="0"/>
              <w:snapToGrid w:val="0"/>
              <w:jc w:val="center"/>
              <w:rPr>
                <w:rFonts w:cs="宋体"/>
                <w:b/>
                <w:sz w:val="22"/>
                <w:szCs w:val="21"/>
              </w:rPr>
            </w:pPr>
            <w:r>
              <w:rPr>
                <w:rFonts w:cs="宋体" w:hint="eastAsia"/>
                <w:b/>
                <w:sz w:val="22"/>
                <w:szCs w:val="21"/>
              </w:rPr>
              <w:t>理论</w:t>
            </w:r>
          </w:p>
          <w:p w:rsidR="00E348A1" w:rsidRDefault="00E832DF" w:rsidP="00DC52B5">
            <w:pPr>
              <w:adjustRightInd w:val="0"/>
              <w:snapToGrid w:val="0"/>
              <w:jc w:val="center"/>
              <w:rPr>
                <w:rFonts w:cs="宋体"/>
                <w:b/>
                <w:sz w:val="22"/>
                <w:szCs w:val="21"/>
              </w:rPr>
            </w:pPr>
            <w:r>
              <w:rPr>
                <w:rFonts w:cs="宋体" w:hint="eastAsia"/>
                <w:b/>
                <w:sz w:val="22"/>
                <w:szCs w:val="21"/>
              </w:rPr>
              <w:t>学时</w:t>
            </w:r>
          </w:p>
        </w:tc>
        <w:tc>
          <w:tcPr>
            <w:tcW w:w="709" w:type="dxa"/>
            <w:tcMar>
              <w:top w:w="57" w:type="dxa"/>
              <w:left w:w="57" w:type="dxa"/>
              <w:bottom w:w="57" w:type="dxa"/>
              <w:right w:w="57" w:type="dxa"/>
            </w:tcMar>
            <w:vAlign w:val="center"/>
          </w:tcPr>
          <w:p w:rsidR="00E348A1" w:rsidRDefault="00E832DF" w:rsidP="00DC52B5">
            <w:pPr>
              <w:adjustRightInd w:val="0"/>
              <w:snapToGrid w:val="0"/>
              <w:jc w:val="center"/>
              <w:rPr>
                <w:rFonts w:cs="宋体"/>
                <w:b/>
                <w:sz w:val="22"/>
                <w:szCs w:val="21"/>
              </w:rPr>
            </w:pPr>
            <w:r>
              <w:rPr>
                <w:rFonts w:cs="宋体" w:hint="eastAsia"/>
                <w:b/>
                <w:sz w:val="22"/>
                <w:szCs w:val="21"/>
              </w:rPr>
              <w:t>实验</w:t>
            </w:r>
          </w:p>
          <w:p w:rsidR="00E348A1" w:rsidRDefault="00E832DF" w:rsidP="00DC52B5">
            <w:pPr>
              <w:adjustRightInd w:val="0"/>
              <w:snapToGrid w:val="0"/>
              <w:jc w:val="center"/>
              <w:rPr>
                <w:rFonts w:cs="宋体"/>
                <w:b/>
                <w:sz w:val="22"/>
                <w:szCs w:val="21"/>
              </w:rPr>
            </w:pPr>
            <w:r>
              <w:rPr>
                <w:rFonts w:cs="宋体" w:hint="eastAsia"/>
                <w:b/>
                <w:sz w:val="22"/>
                <w:szCs w:val="21"/>
              </w:rPr>
              <w:t>学时</w:t>
            </w:r>
          </w:p>
        </w:tc>
        <w:tc>
          <w:tcPr>
            <w:tcW w:w="566" w:type="dxa"/>
            <w:tcMar>
              <w:top w:w="57" w:type="dxa"/>
              <w:left w:w="57" w:type="dxa"/>
              <w:bottom w:w="57" w:type="dxa"/>
              <w:right w:w="57" w:type="dxa"/>
            </w:tcMar>
            <w:vAlign w:val="center"/>
          </w:tcPr>
          <w:p w:rsidR="00E348A1" w:rsidRDefault="00E832DF" w:rsidP="00DC52B5">
            <w:pPr>
              <w:adjustRightInd w:val="0"/>
              <w:snapToGrid w:val="0"/>
              <w:jc w:val="center"/>
              <w:rPr>
                <w:rFonts w:cs="宋体"/>
                <w:b/>
                <w:sz w:val="22"/>
                <w:szCs w:val="21"/>
              </w:rPr>
            </w:pPr>
            <w:r>
              <w:rPr>
                <w:rFonts w:cs="宋体" w:hint="eastAsia"/>
                <w:b/>
                <w:sz w:val="22"/>
                <w:szCs w:val="21"/>
              </w:rPr>
              <w:t>学分</w:t>
            </w:r>
          </w:p>
        </w:tc>
        <w:tc>
          <w:tcPr>
            <w:tcW w:w="707" w:type="dxa"/>
            <w:tcMar>
              <w:top w:w="57" w:type="dxa"/>
              <w:left w:w="57" w:type="dxa"/>
              <w:bottom w:w="57" w:type="dxa"/>
              <w:right w:w="57" w:type="dxa"/>
            </w:tcMar>
            <w:vAlign w:val="center"/>
          </w:tcPr>
          <w:p w:rsidR="00E348A1" w:rsidRDefault="00E832DF" w:rsidP="00DC52B5">
            <w:pPr>
              <w:adjustRightInd w:val="0"/>
              <w:snapToGrid w:val="0"/>
              <w:jc w:val="center"/>
              <w:rPr>
                <w:rFonts w:cs="宋体"/>
                <w:b/>
                <w:sz w:val="22"/>
                <w:szCs w:val="21"/>
              </w:rPr>
            </w:pPr>
            <w:r>
              <w:rPr>
                <w:rFonts w:cs="宋体" w:hint="eastAsia"/>
                <w:b/>
                <w:sz w:val="22"/>
                <w:szCs w:val="21"/>
              </w:rPr>
              <w:t>开课</w:t>
            </w:r>
          </w:p>
          <w:p w:rsidR="00E348A1" w:rsidRDefault="00E832DF" w:rsidP="00DC52B5">
            <w:pPr>
              <w:adjustRightInd w:val="0"/>
              <w:snapToGrid w:val="0"/>
              <w:jc w:val="center"/>
              <w:rPr>
                <w:rFonts w:cs="宋体"/>
                <w:b/>
                <w:sz w:val="22"/>
                <w:szCs w:val="21"/>
              </w:rPr>
            </w:pPr>
            <w:r>
              <w:rPr>
                <w:rFonts w:cs="宋体" w:hint="eastAsia"/>
                <w:b/>
                <w:sz w:val="22"/>
                <w:szCs w:val="21"/>
              </w:rPr>
              <w:t>学期</w:t>
            </w:r>
          </w:p>
        </w:tc>
        <w:tc>
          <w:tcPr>
            <w:tcW w:w="992" w:type="dxa"/>
            <w:tcMar>
              <w:top w:w="57" w:type="dxa"/>
              <w:left w:w="57" w:type="dxa"/>
              <w:bottom w:w="57" w:type="dxa"/>
              <w:right w:w="57" w:type="dxa"/>
            </w:tcMar>
            <w:vAlign w:val="center"/>
          </w:tcPr>
          <w:p w:rsidR="00E348A1" w:rsidRDefault="00E832DF" w:rsidP="00DC52B5">
            <w:pPr>
              <w:adjustRightInd w:val="0"/>
              <w:snapToGrid w:val="0"/>
              <w:jc w:val="center"/>
              <w:rPr>
                <w:rFonts w:cs="宋体"/>
                <w:b/>
                <w:sz w:val="22"/>
                <w:szCs w:val="21"/>
              </w:rPr>
            </w:pPr>
            <w:r>
              <w:rPr>
                <w:rFonts w:cs="宋体" w:hint="eastAsia"/>
                <w:b/>
                <w:sz w:val="22"/>
                <w:szCs w:val="21"/>
              </w:rPr>
              <w:t>开课</w:t>
            </w:r>
          </w:p>
          <w:p w:rsidR="00E348A1" w:rsidRDefault="00E832DF" w:rsidP="00DC52B5">
            <w:pPr>
              <w:adjustRightInd w:val="0"/>
              <w:snapToGrid w:val="0"/>
              <w:jc w:val="center"/>
              <w:rPr>
                <w:rFonts w:cs="宋体"/>
                <w:b/>
                <w:sz w:val="22"/>
                <w:szCs w:val="21"/>
              </w:rPr>
            </w:pPr>
            <w:r>
              <w:rPr>
                <w:rFonts w:cs="宋体" w:hint="eastAsia"/>
                <w:b/>
                <w:sz w:val="22"/>
                <w:szCs w:val="21"/>
              </w:rPr>
              <w:t>单位</w:t>
            </w:r>
          </w:p>
        </w:tc>
        <w:tc>
          <w:tcPr>
            <w:tcW w:w="708" w:type="dxa"/>
            <w:tcMar>
              <w:top w:w="57" w:type="dxa"/>
              <w:left w:w="57" w:type="dxa"/>
              <w:bottom w:w="57" w:type="dxa"/>
              <w:right w:w="57" w:type="dxa"/>
            </w:tcMar>
            <w:vAlign w:val="center"/>
          </w:tcPr>
          <w:p w:rsidR="00E348A1" w:rsidRDefault="00E832DF" w:rsidP="00DC52B5">
            <w:pPr>
              <w:adjustRightInd w:val="0"/>
              <w:snapToGrid w:val="0"/>
              <w:jc w:val="center"/>
              <w:rPr>
                <w:rFonts w:cs="宋体"/>
                <w:b/>
                <w:sz w:val="22"/>
                <w:szCs w:val="21"/>
              </w:rPr>
            </w:pPr>
            <w:r>
              <w:rPr>
                <w:rFonts w:cs="宋体" w:hint="eastAsia"/>
                <w:b/>
                <w:sz w:val="22"/>
                <w:szCs w:val="21"/>
              </w:rPr>
              <w:t>备注</w:t>
            </w:r>
          </w:p>
          <w:p w:rsidR="00E348A1" w:rsidRDefault="00E348A1" w:rsidP="00DC52B5">
            <w:pPr>
              <w:adjustRightInd w:val="0"/>
              <w:snapToGrid w:val="0"/>
              <w:jc w:val="center"/>
              <w:rPr>
                <w:rFonts w:cs="宋体"/>
                <w:b/>
                <w:sz w:val="22"/>
                <w:szCs w:val="21"/>
              </w:rPr>
            </w:pPr>
          </w:p>
        </w:tc>
      </w:tr>
      <w:tr w:rsidR="00E348A1" w:rsidTr="00DC52B5">
        <w:trPr>
          <w:trHeight w:val="20"/>
          <w:jc w:val="center"/>
        </w:trPr>
        <w:tc>
          <w:tcPr>
            <w:tcW w:w="846" w:type="dxa"/>
            <w:vMerge w:val="restart"/>
            <w:tcMar>
              <w:top w:w="57" w:type="dxa"/>
              <w:left w:w="57" w:type="dxa"/>
              <w:bottom w:w="57" w:type="dxa"/>
              <w:right w:w="57" w:type="dxa"/>
            </w:tcMar>
            <w:vAlign w:val="center"/>
          </w:tcPr>
          <w:p w:rsidR="00E348A1" w:rsidRDefault="00E832DF" w:rsidP="00DC52B5">
            <w:pPr>
              <w:snapToGrid w:val="0"/>
              <w:ind w:leftChars="-50" w:left="-105" w:rightChars="-50" w:right="-105"/>
              <w:jc w:val="center"/>
              <w:rPr>
                <w:rFonts w:cs="宋体"/>
                <w:sz w:val="22"/>
                <w:szCs w:val="21"/>
              </w:rPr>
            </w:pPr>
            <w:r>
              <w:rPr>
                <w:rFonts w:cs="宋体" w:hint="eastAsia"/>
                <w:sz w:val="22"/>
                <w:szCs w:val="21"/>
              </w:rPr>
              <w:t>公共</w:t>
            </w:r>
          </w:p>
          <w:p w:rsidR="00E348A1" w:rsidRDefault="00E832DF" w:rsidP="00DC52B5">
            <w:pPr>
              <w:snapToGrid w:val="0"/>
              <w:ind w:leftChars="-50" w:left="-105" w:rightChars="-50" w:right="-105"/>
              <w:jc w:val="center"/>
              <w:rPr>
                <w:rFonts w:cs="宋体"/>
                <w:sz w:val="22"/>
                <w:szCs w:val="21"/>
              </w:rPr>
            </w:pPr>
            <w:r>
              <w:rPr>
                <w:rFonts w:cs="宋体" w:hint="eastAsia"/>
                <w:sz w:val="22"/>
                <w:szCs w:val="21"/>
              </w:rPr>
              <w:t>学位课</w:t>
            </w:r>
          </w:p>
          <w:p w:rsidR="00E348A1" w:rsidRDefault="00E832DF" w:rsidP="00DC52B5">
            <w:pPr>
              <w:snapToGrid w:val="0"/>
              <w:ind w:leftChars="-50" w:left="-105" w:rightChars="-50" w:right="-105"/>
              <w:jc w:val="center"/>
              <w:rPr>
                <w:rFonts w:cs="宋体"/>
                <w:sz w:val="22"/>
                <w:szCs w:val="21"/>
              </w:rPr>
            </w:pPr>
            <w:r>
              <w:rPr>
                <w:rFonts w:hint="eastAsia"/>
                <w:sz w:val="22"/>
                <w:szCs w:val="21"/>
              </w:rPr>
              <w:t>（</w:t>
            </w:r>
            <w:r>
              <w:rPr>
                <w:rFonts w:hint="eastAsia"/>
                <w:sz w:val="22"/>
                <w:szCs w:val="21"/>
              </w:rPr>
              <w:t>7</w:t>
            </w:r>
            <w:r>
              <w:rPr>
                <w:rFonts w:hint="eastAsia"/>
                <w:sz w:val="22"/>
                <w:szCs w:val="21"/>
              </w:rPr>
              <w:t>学分）</w:t>
            </w:r>
          </w:p>
        </w:tc>
        <w:tc>
          <w:tcPr>
            <w:tcW w:w="856" w:type="dxa"/>
            <w:vMerge w:val="restart"/>
            <w:tcMar>
              <w:top w:w="57" w:type="dxa"/>
              <w:left w:w="57" w:type="dxa"/>
              <w:bottom w:w="57" w:type="dxa"/>
              <w:right w:w="57" w:type="dxa"/>
            </w:tcMar>
            <w:vAlign w:val="center"/>
          </w:tcPr>
          <w:p w:rsidR="00E348A1" w:rsidRDefault="00E832DF" w:rsidP="00DC52B5">
            <w:pPr>
              <w:adjustRightInd w:val="0"/>
              <w:snapToGrid w:val="0"/>
              <w:ind w:leftChars="-50" w:left="-105" w:rightChars="-50" w:right="-105"/>
              <w:jc w:val="center"/>
              <w:rPr>
                <w:rFonts w:cs="宋体"/>
                <w:sz w:val="22"/>
                <w:szCs w:val="21"/>
              </w:rPr>
            </w:pPr>
            <w:r>
              <w:rPr>
                <w:rFonts w:cs="宋体" w:hint="eastAsia"/>
                <w:sz w:val="22"/>
                <w:szCs w:val="21"/>
              </w:rPr>
              <w:t>外语</w:t>
            </w:r>
          </w:p>
          <w:p w:rsidR="00E348A1" w:rsidRDefault="00E832DF" w:rsidP="00DC52B5">
            <w:pPr>
              <w:snapToGrid w:val="0"/>
              <w:ind w:leftChars="-50" w:left="-105" w:rightChars="-50" w:right="-105"/>
              <w:jc w:val="center"/>
              <w:rPr>
                <w:rFonts w:cs="宋体"/>
                <w:sz w:val="22"/>
                <w:szCs w:val="21"/>
              </w:rPr>
            </w:pPr>
            <w:r>
              <w:rPr>
                <w:rFonts w:cs="宋体" w:hint="eastAsia"/>
                <w:sz w:val="22"/>
                <w:szCs w:val="21"/>
              </w:rPr>
              <w:t>（</w:t>
            </w:r>
            <w:r>
              <w:rPr>
                <w:rFonts w:cs="宋体" w:hint="eastAsia"/>
                <w:sz w:val="22"/>
                <w:szCs w:val="21"/>
              </w:rPr>
              <w:t>4</w:t>
            </w:r>
            <w:r>
              <w:rPr>
                <w:rFonts w:cs="宋体" w:hint="eastAsia"/>
                <w:sz w:val="22"/>
                <w:szCs w:val="21"/>
              </w:rPr>
              <w:t>学分）</w:t>
            </w:r>
          </w:p>
        </w:tc>
        <w:tc>
          <w:tcPr>
            <w:tcW w:w="1317" w:type="dxa"/>
            <w:tcMar>
              <w:top w:w="57" w:type="dxa"/>
              <w:left w:w="57" w:type="dxa"/>
              <w:bottom w:w="57" w:type="dxa"/>
              <w:right w:w="57" w:type="dxa"/>
            </w:tcMar>
            <w:vAlign w:val="center"/>
          </w:tcPr>
          <w:p w:rsidR="00E348A1" w:rsidRDefault="009165AE" w:rsidP="00DC52B5">
            <w:pPr>
              <w:ind w:leftChars="-50" w:left="-105" w:rightChars="-50" w:right="-105"/>
              <w:jc w:val="center"/>
              <w:rPr>
                <w:sz w:val="22"/>
                <w:szCs w:val="21"/>
              </w:rPr>
            </w:pPr>
            <w:r>
              <w:rPr>
                <w:bCs/>
                <w:kern w:val="0"/>
                <w:sz w:val="22"/>
                <w:szCs w:val="22"/>
              </w:rPr>
              <w:t>01821080</w:t>
            </w:r>
          </w:p>
        </w:tc>
        <w:tc>
          <w:tcPr>
            <w:tcW w:w="1518" w:type="dxa"/>
            <w:tcMar>
              <w:top w:w="57" w:type="dxa"/>
              <w:left w:w="57" w:type="dxa"/>
              <w:bottom w:w="57" w:type="dxa"/>
              <w:right w:w="57" w:type="dxa"/>
            </w:tcMar>
            <w:vAlign w:val="center"/>
          </w:tcPr>
          <w:p w:rsidR="00E348A1" w:rsidRDefault="00E832DF" w:rsidP="00DC52B5">
            <w:pPr>
              <w:snapToGrid w:val="0"/>
              <w:jc w:val="center"/>
              <w:rPr>
                <w:rFonts w:cs="宋体"/>
                <w:sz w:val="22"/>
                <w:szCs w:val="21"/>
              </w:rPr>
            </w:pPr>
            <w:r>
              <w:rPr>
                <w:bCs/>
                <w:kern w:val="0"/>
                <w:sz w:val="22"/>
                <w:szCs w:val="22"/>
              </w:rPr>
              <w:t>第一外国语（英语）</w:t>
            </w:r>
          </w:p>
        </w:tc>
        <w:tc>
          <w:tcPr>
            <w:tcW w:w="707" w:type="dxa"/>
            <w:tcMar>
              <w:top w:w="57" w:type="dxa"/>
              <w:left w:w="57" w:type="dxa"/>
              <w:bottom w:w="57" w:type="dxa"/>
              <w:right w:w="57" w:type="dxa"/>
            </w:tcMar>
            <w:vAlign w:val="center"/>
          </w:tcPr>
          <w:p w:rsidR="00E348A1" w:rsidRDefault="00E832DF" w:rsidP="00DC52B5">
            <w:pPr>
              <w:jc w:val="center"/>
              <w:rPr>
                <w:rFonts w:cs="宋体"/>
                <w:sz w:val="22"/>
                <w:szCs w:val="21"/>
              </w:rPr>
            </w:pPr>
            <w:r>
              <w:rPr>
                <w:sz w:val="22"/>
                <w:szCs w:val="22"/>
              </w:rPr>
              <w:t>54</w:t>
            </w:r>
          </w:p>
        </w:tc>
        <w:tc>
          <w:tcPr>
            <w:tcW w:w="709" w:type="dxa"/>
            <w:tcMar>
              <w:top w:w="57" w:type="dxa"/>
              <w:left w:w="57" w:type="dxa"/>
              <w:bottom w:w="57" w:type="dxa"/>
              <w:right w:w="57" w:type="dxa"/>
            </w:tcMar>
            <w:vAlign w:val="center"/>
          </w:tcPr>
          <w:p w:rsidR="00E348A1" w:rsidRDefault="00E348A1" w:rsidP="00DC52B5">
            <w:pPr>
              <w:jc w:val="center"/>
              <w:rPr>
                <w:rFonts w:cs="宋体"/>
                <w:sz w:val="22"/>
                <w:szCs w:val="21"/>
              </w:rPr>
            </w:pPr>
          </w:p>
        </w:tc>
        <w:tc>
          <w:tcPr>
            <w:tcW w:w="566" w:type="dxa"/>
            <w:tcMar>
              <w:top w:w="57" w:type="dxa"/>
              <w:left w:w="57" w:type="dxa"/>
              <w:bottom w:w="57" w:type="dxa"/>
              <w:right w:w="57" w:type="dxa"/>
            </w:tcMar>
            <w:vAlign w:val="center"/>
          </w:tcPr>
          <w:p w:rsidR="00E348A1" w:rsidRDefault="00E832DF" w:rsidP="00DC52B5">
            <w:pPr>
              <w:jc w:val="center"/>
              <w:rPr>
                <w:rFonts w:cs="宋体"/>
                <w:sz w:val="22"/>
                <w:szCs w:val="21"/>
              </w:rPr>
            </w:pPr>
            <w:r>
              <w:rPr>
                <w:sz w:val="22"/>
                <w:szCs w:val="22"/>
              </w:rPr>
              <w:t>3</w:t>
            </w:r>
          </w:p>
        </w:tc>
        <w:tc>
          <w:tcPr>
            <w:tcW w:w="707" w:type="dxa"/>
            <w:tcMar>
              <w:top w:w="57" w:type="dxa"/>
              <w:left w:w="57" w:type="dxa"/>
              <w:bottom w:w="57" w:type="dxa"/>
              <w:right w:w="57" w:type="dxa"/>
            </w:tcMar>
            <w:vAlign w:val="center"/>
          </w:tcPr>
          <w:p w:rsidR="00E348A1" w:rsidRDefault="00E832DF" w:rsidP="00DC52B5">
            <w:pPr>
              <w:jc w:val="center"/>
              <w:rPr>
                <w:rFonts w:cs="宋体"/>
                <w:sz w:val="22"/>
                <w:szCs w:val="21"/>
              </w:rPr>
            </w:pPr>
            <w:r>
              <w:rPr>
                <w:sz w:val="22"/>
                <w:szCs w:val="22"/>
              </w:rPr>
              <w:t>2</w:t>
            </w:r>
          </w:p>
        </w:tc>
        <w:tc>
          <w:tcPr>
            <w:tcW w:w="992" w:type="dxa"/>
            <w:tcMar>
              <w:top w:w="57" w:type="dxa"/>
              <w:left w:w="57" w:type="dxa"/>
              <w:bottom w:w="57" w:type="dxa"/>
              <w:right w:w="57" w:type="dxa"/>
            </w:tcMar>
            <w:vAlign w:val="center"/>
          </w:tcPr>
          <w:p w:rsidR="00E348A1" w:rsidRDefault="00E832DF" w:rsidP="00DC52B5">
            <w:pPr>
              <w:snapToGrid w:val="0"/>
              <w:jc w:val="center"/>
              <w:rPr>
                <w:rFonts w:cs="宋体"/>
                <w:sz w:val="22"/>
                <w:szCs w:val="21"/>
              </w:rPr>
            </w:pPr>
            <w:r>
              <w:rPr>
                <w:sz w:val="22"/>
                <w:szCs w:val="22"/>
              </w:rPr>
              <w:t>外国语学院</w:t>
            </w:r>
          </w:p>
        </w:tc>
        <w:tc>
          <w:tcPr>
            <w:tcW w:w="708" w:type="dxa"/>
            <w:vMerge w:val="restart"/>
            <w:tcMar>
              <w:top w:w="57" w:type="dxa"/>
              <w:left w:w="57" w:type="dxa"/>
              <w:bottom w:w="57" w:type="dxa"/>
              <w:right w:w="57" w:type="dxa"/>
            </w:tcMar>
            <w:vAlign w:val="center"/>
          </w:tcPr>
          <w:p w:rsidR="00E348A1" w:rsidRDefault="00E832DF" w:rsidP="00DC52B5">
            <w:pPr>
              <w:jc w:val="center"/>
              <w:rPr>
                <w:sz w:val="22"/>
                <w:szCs w:val="22"/>
              </w:rPr>
            </w:pPr>
            <w:r>
              <w:rPr>
                <w:sz w:val="22"/>
                <w:szCs w:val="22"/>
              </w:rPr>
              <w:t>必修</w:t>
            </w:r>
          </w:p>
          <w:p w:rsidR="00E348A1" w:rsidRDefault="00E832DF" w:rsidP="00DC52B5">
            <w:pPr>
              <w:snapToGrid w:val="0"/>
              <w:jc w:val="center"/>
              <w:rPr>
                <w:rFonts w:cs="宋体"/>
                <w:sz w:val="22"/>
                <w:szCs w:val="21"/>
              </w:rPr>
            </w:pPr>
            <w:r>
              <w:rPr>
                <w:rFonts w:hint="eastAsia"/>
                <w:sz w:val="22"/>
                <w:szCs w:val="22"/>
              </w:rPr>
              <w:t>1</w:t>
            </w:r>
            <w:r>
              <w:rPr>
                <w:rFonts w:hint="eastAsia"/>
                <w:sz w:val="22"/>
                <w:szCs w:val="22"/>
              </w:rPr>
              <w:t>门</w:t>
            </w:r>
          </w:p>
        </w:tc>
      </w:tr>
      <w:tr w:rsidR="00E348A1" w:rsidTr="00DC52B5">
        <w:trPr>
          <w:trHeight w:val="20"/>
          <w:jc w:val="center"/>
        </w:trPr>
        <w:tc>
          <w:tcPr>
            <w:tcW w:w="846" w:type="dxa"/>
            <w:vMerge/>
            <w:tcMar>
              <w:top w:w="57" w:type="dxa"/>
              <w:left w:w="57" w:type="dxa"/>
              <w:bottom w:w="57" w:type="dxa"/>
              <w:right w:w="57" w:type="dxa"/>
            </w:tcMar>
            <w:vAlign w:val="center"/>
          </w:tcPr>
          <w:p w:rsidR="00E348A1" w:rsidRDefault="00E348A1" w:rsidP="00DC52B5">
            <w:pPr>
              <w:snapToGrid w:val="0"/>
              <w:ind w:leftChars="-50" w:left="-105" w:rightChars="-50" w:right="-105"/>
              <w:jc w:val="center"/>
              <w:rPr>
                <w:rFonts w:cs="宋体"/>
                <w:sz w:val="22"/>
                <w:szCs w:val="21"/>
              </w:rPr>
            </w:pPr>
          </w:p>
        </w:tc>
        <w:tc>
          <w:tcPr>
            <w:tcW w:w="856" w:type="dxa"/>
            <w:vMerge/>
            <w:tcMar>
              <w:top w:w="57" w:type="dxa"/>
              <w:left w:w="57" w:type="dxa"/>
              <w:bottom w:w="57" w:type="dxa"/>
              <w:right w:w="57" w:type="dxa"/>
            </w:tcMar>
            <w:vAlign w:val="center"/>
          </w:tcPr>
          <w:p w:rsidR="00E348A1" w:rsidRDefault="00E348A1" w:rsidP="00DC52B5">
            <w:pPr>
              <w:adjustRightInd w:val="0"/>
              <w:snapToGrid w:val="0"/>
              <w:ind w:leftChars="-50" w:left="-105" w:rightChars="-50" w:right="-105"/>
              <w:jc w:val="center"/>
              <w:rPr>
                <w:rFonts w:cs="宋体"/>
                <w:sz w:val="22"/>
                <w:szCs w:val="21"/>
              </w:rPr>
            </w:pPr>
          </w:p>
        </w:tc>
        <w:tc>
          <w:tcPr>
            <w:tcW w:w="1317" w:type="dxa"/>
            <w:tcMar>
              <w:top w:w="57" w:type="dxa"/>
              <w:left w:w="57" w:type="dxa"/>
              <w:bottom w:w="57" w:type="dxa"/>
              <w:right w:w="57" w:type="dxa"/>
            </w:tcMar>
            <w:vAlign w:val="center"/>
          </w:tcPr>
          <w:p w:rsidR="00E348A1" w:rsidRDefault="00E832DF" w:rsidP="00DC52B5">
            <w:pPr>
              <w:widowControl/>
              <w:jc w:val="center"/>
              <w:rPr>
                <w:bCs/>
                <w:kern w:val="0"/>
                <w:sz w:val="22"/>
                <w:szCs w:val="22"/>
              </w:rPr>
            </w:pPr>
            <w:r>
              <w:rPr>
                <w:bCs/>
                <w:kern w:val="0"/>
                <w:sz w:val="22"/>
                <w:szCs w:val="22"/>
              </w:rPr>
              <w:t>01811034</w:t>
            </w:r>
          </w:p>
          <w:p w:rsidR="00E348A1" w:rsidRDefault="00E832DF" w:rsidP="00DC52B5">
            <w:pPr>
              <w:ind w:leftChars="-50" w:left="-105" w:rightChars="-50" w:right="-105"/>
              <w:jc w:val="center"/>
              <w:rPr>
                <w:sz w:val="22"/>
                <w:szCs w:val="21"/>
              </w:rPr>
            </w:pPr>
            <w:r>
              <w:rPr>
                <w:bCs/>
                <w:kern w:val="0"/>
                <w:sz w:val="22"/>
                <w:szCs w:val="22"/>
              </w:rPr>
              <w:t>-037</w:t>
            </w:r>
          </w:p>
        </w:tc>
        <w:tc>
          <w:tcPr>
            <w:tcW w:w="1518" w:type="dxa"/>
            <w:tcMar>
              <w:top w:w="57" w:type="dxa"/>
              <w:left w:w="57" w:type="dxa"/>
              <w:bottom w:w="57" w:type="dxa"/>
              <w:right w:w="57" w:type="dxa"/>
            </w:tcMar>
            <w:vAlign w:val="center"/>
          </w:tcPr>
          <w:p w:rsidR="00E348A1" w:rsidRDefault="00E832DF" w:rsidP="00DC52B5">
            <w:pPr>
              <w:snapToGrid w:val="0"/>
              <w:jc w:val="center"/>
              <w:rPr>
                <w:rFonts w:cs="宋体"/>
                <w:sz w:val="22"/>
                <w:szCs w:val="21"/>
              </w:rPr>
            </w:pPr>
            <w:r>
              <w:rPr>
                <w:bCs/>
                <w:kern w:val="0"/>
                <w:sz w:val="22"/>
                <w:szCs w:val="22"/>
              </w:rPr>
              <w:t>第一外国语（日、法、德、俄语）</w:t>
            </w:r>
          </w:p>
        </w:tc>
        <w:tc>
          <w:tcPr>
            <w:tcW w:w="707" w:type="dxa"/>
            <w:tcMar>
              <w:top w:w="57" w:type="dxa"/>
              <w:left w:w="57" w:type="dxa"/>
              <w:bottom w:w="57" w:type="dxa"/>
              <w:right w:w="57" w:type="dxa"/>
            </w:tcMar>
            <w:vAlign w:val="center"/>
          </w:tcPr>
          <w:p w:rsidR="00E348A1" w:rsidRDefault="00E832DF" w:rsidP="00DC52B5">
            <w:pPr>
              <w:jc w:val="center"/>
              <w:rPr>
                <w:rFonts w:cs="宋体"/>
                <w:sz w:val="22"/>
                <w:szCs w:val="21"/>
              </w:rPr>
            </w:pPr>
            <w:r>
              <w:rPr>
                <w:sz w:val="22"/>
                <w:szCs w:val="22"/>
              </w:rPr>
              <w:t>72</w:t>
            </w:r>
          </w:p>
        </w:tc>
        <w:tc>
          <w:tcPr>
            <w:tcW w:w="709" w:type="dxa"/>
            <w:tcMar>
              <w:top w:w="57" w:type="dxa"/>
              <w:left w:w="57" w:type="dxa"/>
              <w:bottom w:w="57" w:type="dxa"/>
              <w:right w:w="57" w:type="dxa"/>
            </w:tcMar>
            <w:vAlign w:val="center"/>
          </w:tcPr>
          <w:p w:rsidR="00E348A1" w:rsidRDefault="00E348A1" w:rsidP="00DC52B5">
            <w:pPr>
              <w:jc w:val="center"/>
              <w:rPr>
                <w:rFonts w:cs="宋体"/>
                <w:sz w:val="22"/>
                <w:szCs w:val="21"/>
              </w:rPr>
            </w:pPr>
          </w:p>
        </w:tc>
        <w:tc>
          <w:tcPr>
            <w:tcW w:w="566" w:type="dxa"/>
            <w:tcMar>
              <w:top w:w="57" w:type="dxa"/>
              <w:left w:w="57" w:type="dxa"/>
              <w:bottom w:w="57" w:type="dxa"/>
              <w:right w:w="57" w:type="dxa"/>
            </w:tcMar>
            <w:vAlign w:val="center"/>
          </w:tcPr>
          <w:p w:rsidR="00E348A1" w:rsidRDefault="00E832DF" w:rsidP="00DC52B5">
            <w:pPr>
              <w:jc w:val="center"/>
              <w:rPr>
                <w:rFonts w:cs="宋体"/>
                <w:sz w:val="22"/>
                <w:szCs w:val="21"/>
              </w:rPr>
            </w:pPr>
            <w:r>
              <w:rPr>
                <w:sz w:val="22"/>
                <w:szCs w:val="22"/>
              </w:rPr>
              <w:t>4</w:t>
            </w:r>
          </w:p>
        </w:tc>
        <w:tc>
          <w:tcPr>
            <w:tcW w:w="707" w:type="dxa"/>
            <w:tcMar>
              <w:top w:w="57" w:type="dxa"/>
              <w:left w:w="57" w:type="dxa"/>
              <w:bottom w:w="57" w:type="dxa"/>
              <w:right w:w="57" w:type="dxa"/>
            </w:tcMar>
            <w:vAlign w:val="center"/>
          </w:tcPr>
          <w:p w:rsidR="00E348A1" w:rsidRDefault="00E832DF" w:rsidP="00DC52B5">
            <w:pPr>
              <w:jc w:val="center"/>
              <w:rPr>
                <w:rFonts w:cs="宋体"/>
                <w:sz w:val="22"/>
                <w:szCs w:val="21"/>
              </w:rPr>
            </w:pPr>
            <w:r>
              <w:rPr>
                <w:sz w:val="22"/>
                <w:szCs w:val="22"/>
              </w:rPr>
              <w:t>2</w:t>
            </w:r>
          </w:p>
        </w:tc>
        <w:tc>
          <w:tcPr>
            <w:tcW w:w="992" w:type="dxa"/>
            <w:tcMar>
              <w:top w:w="57" w:type="dxa"/>
              <w:left w:w="57" w:type="dxa"/>
              <w:bottom w:w="57" w:type="dxa"/>
              <w:right w:w="57" w:type="dxa"/>
            </w:tcMar>
            <w:vAlign w:val="center"/>
          </w:tcPr>
          <w:p w:rsidR="00E348A1" w:rsidRDefault="00E832DF" w:rsidP="00DC52B5">
            <w:pPr>
              <w:snapToGrid w:val="0"/>
              <w:jc w:val="center"/>
              <w:rPr>
                <w:rFonts w:cs="宋体"/>
                <w:kern w:val="0"/>
                <w:sz w:val="22"/>
                <w:szCs w:val="21"/>
              </w:rPr>
            </w:pPr>
            <w:r>
              <w:rPr>
                <w:sz w:val="22"/>
                <w:szCs w:val="22"/>
              </w:rPr>
              <w:t>外国语学院</w:t>
            </w:r>
          </w:p>
        </w:tc>
        <w:tc>
          <w:tcPr>
            <w:tcW w:w="708" w:type="dxa"/>
            <w:vMerge/>
            <w:tcMar>
              <w:top w:w="57" w:type="dxa"/>
              <w:left w:w="57" w:type="dxa"/>
              <w:bottom w:w="57" w:type="dxa"/>
              <w:right w:w="57" w:type="dxa"/>
            </w:tcMar>
            <w:vAlign w:val="center"/>
          </w:tcPr>
          <w:p w:rsidR="00E348A1" w:rsidRDefault="00E348A1" w:rsidP="00DC52B5">
            <w:pPr>
              <w:snapToGrid w:val="0"/>
              <w:jc w:val="center"/>
              <w:rPr>
                <w:rFonts w:cs="宋体"/>
                <w:sz w:val="22"/>
                <w:szCs w:val="21"/>
              </w:rPr>
            </w:pPr>
          </w:p>
        </w:tc>
      </w:tr>
      <w:tr w:rsidR="00E348A1" w:rsidTr="00DC52B5">
        <w:trPr>
          <w:trHeight w:val="20"/>
          <w:jc w:val="center"/>
        </w:trPr>
        <w:tc>
          <w:tcPr>
            <w:tcW w:w="846" w:type="dxa"/>
            <w:vMerge/>
            <w:tcMar>
              <w:top w:w="57" w:type="dxa"/>
              <w:left w:w="57" w:type="dxa"/>
              <w:bottom w:w="57" w:type="dxa"/>
              <w:right w:w="57" w:type="dxa"/>
            </w:tcMar>
            <w:vAlign w:val="center"/>
          </w:tcPr>
          <w:p w:rsidR="00E348A1" w:rsidRDefault="00E348A1" w:rsidP="00DC52B5">
            <w:pPr>
              <w:snapToGrid w:val="0"/>
              <w:ind w:leftChars="-50" w:left="-105" w:rightChars="-50" w:right="-105"/>
              <w:jc w:val="center"/>
              <w:rPr>
                <w:sz w:val="22"/>
                <w:szCs w:val="21"/>
              </w:rPr>
            </w:pPr>
          </w:p>
        </w:tc>
        <w:tc>
          <w:tcPr>
            <w:tcW w:w="856" w:type="dxa"/>
            <w:vMerge/>
            <w:tcMar>
              <w:top w:w="57" w:type="dxa"/>
              <w:left w:w="57" w:type="dxa"/>
              <w:bottom w:w="57" w:type="dxa"/>
              <w:right w:w="57" w:type="dxa"/>
            </w:tcMar>
            <w:vAlign w:val="center"/>
          </w:tcPr>
          <w:p w:rsidR="00E348A1" w:rsidRDefault="00E348A1" w:rsidP="00DC52B5">
            <w:pPr>
              <w:snapToGrid w:val="0"/>
              <w:ind w:leftChars="-50" w:left="-105" w:rightChars="-50" w:right="-105"/>
              <w:jc w:val="center"/>
              <w:rPr>
                <w:rFonts w:cs="宋体"/>
                <w:sz w:val="22"/>
                <w:szCs w:val="21"/>
              </w:rPr>
            </w:pPr>
          </w:p>
        </w:tc>
        <w:tc>
          <w:tcPr>
            <w:tcW w:w="1317" w:type="dxa"/>
            <w:tcMar>
              <w:top w:w="57" w:type="dxa"/>
              <w:left w:w="57" w:type="dxa"/>
              <w:bottom w:w="57" w:type="dxa"/>
              <w:right w:w="57" w:type="dxa"/>
            </w:tcMar>
            <w:vAlign w:val="center"/>
          </w:tcPr>
          <w:p w:rsidR="00E348A1" w:rsidRDefault="00E832DF" w:rsidP="00DC52B5">
            <w:pPr>
              <w:ind w:leftChars="-50" w:left="-105" w:rightChars="-50" w:right="-105"/>
              <w:jc w:val="center"/>
              <w:rPr>
                <w:sz w:val="22"/>
                <w:szCs w:val="21"/>
              </w:rPr>
            </w:pPr>
            <w:r>
              <w:rPr>
                <w:rFonts w:hint="eastAsia"/>
                <w:sz w:val="22"/>
                <w:szCs w:val="22"/>
              </w:rPr>
              <w:t>01821060</w:t>
            </w:r>
          </w:p>
        </w:tc>
        <w:tc>
          <w:tcPr>
            <w:tcW w:w="1518" w:type="dxa"/>
            <w:tcMar>
              <w:top w:w="57" w:type="dxa"/>
              <w:left w:w="57" w:type="dxa"/>
              <w:bottom w:w="57" w:type="dxa"/>
              <w:right w:w="57" w:type="dxa"/>
            </w:tcMar>
            <w:vAlign w:val="center"/>
          </w:tcPr>
          <w:p w:rsidR="00E348A1" w:rsidRDefault="00E832DF" w:rsidP="00DC52B5">
            <w:pPr>
              <w:snapToGrid w:val="0"/>
              <w:jc w:val="center"/>
              <w:rPr>
                <w:rFonts w:cs="宋体"/>
                <w:sz w:val="22"/>
                <w:szCs w:val="21"/>
              </w:rPr>
            </w:pPr>
            <w:r>
              <w:rPr>
                <w:rFonts w:hint="eastAsia"/>
                <w:sz w:val="22"/>
              </w:rPr>
              <w:t>翻译技巧与实践</w:t>
            </w:r>
          </w:p>
        </w:tc>
        <w:tc>
          <w:tcPr>
            <w:tcW w:w="707" w:type="dxa"/>
            <w:tcMar>
              <w:top w:w="57" w:type="dxa"/>
              <w:left w:w="57" w:type="dxa"/>
              <w:bottom w:w="57" w:type="dxa"/>
              <w:right w:w="57" w:type="dxa"/>
            </w:tcMar>
            <w:vAlign w:val="center"/>
          </w:tcPr>
          <w:p w:rsidR="00E348A1" w:rsidRDefault="00E832DF" w:rsidP="00DC52B5">
            <w:pPr>
              <w:jc w:val="center"/>
              <w:rPr>
                <w:rFonts w:cs="宋体"/>
                <w:sz w:val="22"/>
                <w:szCs w:val="21"/>
              </w:rPr>
            </w:pPr>
            <w:r>
              <w:rPr>
                <w:rFonts w:cs="宋体" w:hint="eastAsia"/>
                <w:sz w:val="22"/>
                <w:szCs w:val="21"/>
              </w:rPr>
              <w:t>18</w:t>
            </w:r>
          </w:p>
        </w:tc>
        <w:tc>
          <w:tcPr>
            <w:tcW w:w="709" w:type="dxa"/>
            <w:tcMar>
              <w:top w:w="57" w:type="dxa"/>
              <w:left w:w="57" w:type="dxa"/>
              <w:bottom w:w="57" w:type="dxa"/>
              <w:right w:w="57" w:type="dxa"/>
            </w:tcMar>
            <w:vAlign w:val="center"/>
          </w:tcPr>
          <w:p w:rsidR="00E348A1" w:rsidRDefault="00E348A1" w:rsidP="00DC52B5">
            <w:pPr>
              <w:jc w:val="center"/>
              <w:rPr>
                <w:rFonts w:cs="宋体"/>
                <w:sz w:val="22"/>
                <w:szCs w:val="21"/>
              </w:rPr>
            </w:pPr>
          </w:p>
        </w:tc>
        <w:tc>
          <w:tcPr>
            <w:tcW w:w="566" w:type="dxa"/>
            <w:tcMar>
              <w:top w:w="57" w:type="dxa"/>
              <w:left w:w="57" w:type="dxa"/>
              <w:bottom w:w="57" w:type="dxa"/>
              <w:right w:w="57" w:type="dxa"/>
            </w:tcMar>
            <w:vAlign w:val="center"/>
          </w:tcPr>
          <w:p w:rsidR="00E348A1" w:rsidRDefault="00E832DF" w:rsidP="00DC52B5">
            <w:pPr>
              <w:jc w:val="center"/>
              <w:rPr>
                <w:rFonts w:cs="宋体"/>
                <w:sz w:val="22"/>
                <w:szCs w:val="21"/>
              </w:rPr>
            </w:pPr>
            <w:r>
              <w:rPr>
                <w:rFonts w:cs="宋体" w:hint="eastAsia"/>
                <w:sz w:val="22"/>
                <w:szCs w:val="21"/>
              </w:rPr>
              <w:t>1</w:t>
            </w:r>
          </w:p>
        </w:tc>
        <w:tc>
          <w:tcPr>
            <w:tcW w:w="707" w:type="dxa"/>
            <w:tcMar>
              <w:top w:w="57" w:type="dxa"/>
              <w:left w:w="57" w:type="dxa"/>
              <w:bottom w:w="57" w:type="dxa"/>
              <w:right w:w="57" w:type="dxa"/>
            </w:tcMar>
            <w:vAlign w:val="center"/>
          </w:tcPr>
          <w:p w:rsidR="00E348A1" w:rsidRDefault="00E832DF" w:rsidP="00DC52B5">
            <w:pPr>
              <w:jc w:val="center"/>
              <w:rPr>
                <w:rFonts w:cs="宋体"/>
                <w:sz w:val="22"/>
                <w:szCs w:val="21"/>
              </w:rPr>
            </w:pPr>
            <w:r>
              <w:rPr>
                <w:rFonts w:cs="宋体" w:hint="eastAsia"/>
                <w:sz w:val="22"/>
                <w:szCs w:val="21"/>
              </w:rPr>
              <w:t>2</w:t>
            </w:r>
          </w:p>
        </w:tc>
        <w:tc>
          <w:tcPr>
            <w:tcW w:w="992" w:type="dxa"/>
            <w:tcMar>
              <w:top w:w="57" w:type="dxa"/>
              <w:left w:w="57" w:type="dxa"/>
              <w:bottom w:w="57" w:type="dxa"/>
              <w:right w:w="57" w:type="dxa"/>
            </w:tcMar>
            <w:vAlign w:val="center"/>
          </w:tcPr>
          <w:p w:rsidR="00E348A1" w:rsidRDefault="00E832DF" w:rsidP="00DC52B5">
            <w:pPr>
              <w:snapToGrid w:val="0"/>
              <w:jc w:val="center"/>
              <w:rPr>
                <w:rFonts w:cs="宋体"/>
                <w:kern w:val="0"/>
                <w:sz w:val="22"/>
                <w:szCs w:val="21"/>
              </w:rPr>
            </w:pPr>
            <w:r>
              <w:rPr>
                <w:rFonts w:cs="宋体" w:hint="eastAsia"/>
                <w:kern w:val="0"/>
                <w:sz w:val="22"/>
                <w:szCs w:val="21"/>
              </w:rPr>
              <w:t>外国语学院</w:t>
            </w:r>
          </w:p>
        </w:tc>
        <w:tc>
          <w:tcPr>
            <w:tcW w:w="708" w:type="dxa"/>
            <w:vMerge w:val="restart"/>
            <w:tcMar>
              <w:top w:w="57" w:type="dxa"/>
              <w:left w:w="57" w:type="dxa"/>
              <w:bottom w:w="57" w:type="dxa"/>
              <w:right w:w="57" w:type="dxa"/>
            </w:tcMar>
            <w:vAlign w:val="center"/>
          </w:tcPr>
          <w:p w:rsidR="00E348A1" w:rsidRDefault="00E832DF" w:rsidP="00DC52B5">
            <w:pPr>
              <w:adjustRightInd w:val="0"/>
              <w:snapToGrid w:val="0"/>
              <w:jc w:val="center"/>
              <w:rPr>
                <w:rFonts w:cs="宋体"/>
                <w:sz w:val="22"/>
                <w:szCs w:val="21"/>
              </w:rPr>
            </w:pPr>
            <w:r>
              <w:rPr>
                <w:bCs/>
                <w:kern w:val="0"/>
                <w:sz w:val="22"/>
                <w:szCs w:val="22"/>
              </w:rPr>
              <w:t>第一外国语</w:t>
            </w:r>
            <w:r>
              <w:rPr>
                <w:rFonts w:hint="eastAsia"/>
                <w:bCs/>
                <w:kern w:val="0"/>
                <w:sz w:val="22"/>
                <w:szCs w:val="22"/>
              </w:rPr>
              <w:t>为英语</w:t>
            </w:r>
            <w:r>
              <w:rPr>
                <w:rFonts w:hint="eastAsia"/>
                <w:sz w:val="22"/>
                <w:szCs w:val="22"/>
              </w:rPr>
              <w:t>必修</w:t>
            </w:r>
            <w:r>
              <w:rPr>
                <w:rFonts w:hint="eastAsia"/>
                <w:sz w:val="22"/>
                <w:szCs w:val="22"/>
              </w:rPr>
              <w:t>1</w:t>
            </w:r>
            <w:r>
              <w:rPr>
                <w:rFonts w:hint="eastAsia"/>
                <w:sz w:val="22"/>
                <w:szCs w:val="22"/>
              </w:rPr>
              <w:t>门</w:t>
            </w:r>
          </w:p>
        </w:tc>
      </w:tr>
      <w:tr w:rsidR="00E348A1" w:rsidTr="00DC52B5">
        <w:trPr>
          <w:trHeight w:val="20"/>
          <w:jc w:val="center"/>
        </w:trPr>
        <w:tc>
          <w:tcPr>
            <w:tcW w:w="846" w:type="dxa"/>
            <w:vMerge/>
            <w:tcMar>
              <w:top w:w="57" w:type="dxa"/>
              <w:left w:w="57" w:type="dxa"/>
              <w:bottom w:w="57" w:type="dxa"/>
              <w:right w:w="57" w:type="dxa"/>
            </w:tcMar>
            <w:vAlign w:val="center"/>
          </w:tcPr>
          <w:p w:rsidR="00E348A1" w:rsidRDefault="00E348A1" w:rsidP="00DC52B5">
            <w:pPr>
              <w:snapToGrid w:val="0"/>
              <w:ind w:leftChars="-50" w:left="-105" w:rightChars="-50" w:right="-105"/>
              <w:jc w:val="center"/>
              <w:rPr>
                <w:sz w:val="22"/>
                <w:szCs w:val="21"/>
              </w:rPr>
            </w:pPr>
          </w:p>
        </w:tc>
        <w:tc>
          <w:tcPr>
            <w:tcW w:w="856" w:type="dxa"/>
            <w:vMerge/>
            <w:tcMar>
              <w:top w:w="57" w:type="dxa"/>
              <w:left w:w="57" w:type="dxa"/>
              <w:bottom w:w="57" w:type="dxa"/>
              <w:right w:w="57" w:type="dxa"/>
            </w:tcMar>
            <w:vAlign w:val="center"/>
          </w:tcPr>
          <w:p w:rsidR="00E348A1" w:rsidRDefault="00E348A1" w:rsidP="00DC52B5">
            <w:pPr>
              <w:snapToGrid w:val="0"/>
              <w:ind w:leftChars="-50" w:left="-105" w:rightChars="-50" w:right="-105"/>
              <w:jc w:val="center"/>
              <w:rPr>
                <w:rFonts w:cs="宋体"/>
                <w:sz w:val="22"/>
                <w:szCs w:val="21"/>
              </w:rPr>
            </w:pPr>
          </w:p>
        </w:tc>
        <w:tc>
          <w:tcPr>
            <w:tcW w:w="1317" w:type="dxa"/>
            <w:tcMar>
              <w:top w:w="57" w:type="dxa"/>
              <w:left w:w="57" w:type="dxa"/>
              <w:bottom w:w="57" w:type="dxa"/>
              <w:right w:w="57" w:type="dxa"/>
            </w:tcMar>
            <w:vAlign w:val="center"/>
          </w:tcPr>
          <w:p w:rsidR="00E348A1" w:rsidRDefault="00E832DF" w:rsidP="00DC52B5">
            <w:pPr>
              <w:ind w:leftChars="-50" w:left="-105" w:rightChars="-50" w:right="-105"/>
              <w:jc w:val="center"/>
              <w:rPr>
                <w:sz w:val="22"/>
                <w:szCs w:val="21"/>
              </w:rPr>
            </w:pPr>
            <w:r>
              <w:rPr>
                <w:rFonts w:hint="eastAsia"/>
                <w:sz w:val="22"/>
                <w:szCs w:val="22"/>
              </w:rPr>
              <w:t>01821061</w:t>
            </w:r>
          </w:p>
        </w:tc>
        <w:tc>
          <w:tcPr>
            <w:tcW w:w="1518" w:type="dxa"/>
            <w:tcMar>
              <w:top w:w="57" w:type="dxa"/>
              <w:left w:w="57" w:type="dxa"/>
              <w:bottom w:w="57" w:type="dxa"/>
              <w:right w:w="57" w:type="dxa"/>
            </w:tcMar>
            <w:vAlign w:val="center"/>
          </w:tcPr>
          <w:p w:rsidR="00E348A1" w:rsidRDefault="00E832DF" w:rsidP="00DC52B5">
            <w:pPr>
              <w:snapToGrid w:val="0"/>
              <w:jc w:val="center"/>
              <w:rPr>
                <w:rFonts w:cs="宋体"/>
                <w:sz w:val="22"/>
                <w:szCs w:val="21"/>
              </w:rPr>
            </w:pPr>
            <w:r>
              <w:rPr>
                <w:rFonts w:hint="eastAsia"/>
                <w:sz w:val="22"/>
              </w:rPr>
              <w:t>学术英语写作</w:t>
            </w:r>
          </w:p>
        </w:tc>
        <w:tc>
          <w:tcPr>
            <w:tcW w:w="707" w:type="dxa"/>
            <w:tcMar>
              <w:top w:w="57" w:type="dxa"/>
              <w:left w:w="57" w:type="dxa"/>
              <w:bottom w:w="57" w:type="dxa"/>
              <w:right w:w="57" w:type="dxa"/>
            </w:tcMar>
            <w:vAlign w:val="center"/>
          </w:tcPr>
          <w:p w:rsidR="00E348A1" w:rsidRDefault="00E832DF" w:rsidP="00DC52B5">
            <w:pPr>
              <w:jc w:val="center"/>
              <w:rPr>
                <w:rFonts w:cs="宋体"/>
                <w:sz w:val="22"/>
                <w:szCs w:val="21"/>
              </w:rPr>
            </w:pPr>
            <w:r>
              <w:rPr>
                <w:rFonts w:cs="宋体" w:hint="eastAsia"/>
                <w:sz w:val="22"/>
                <w:szCs w:val="21"/>
              </w:rPr>
              <w:t>18</w:t>
            </w:r>
          </w:p>
        </w:tc>
        <w:tc>
          <w:tcPr>
            <w:tcW w:w="709" w:type="dxa"/>
            <w:tcMar>
              <w:top w:w="57" w:type="dxa"/>
              <w:left w:w="57" w:type="dxa"/>
              <w:bottom w:w="57" w:type="dxa"/>
              <w:right w:w="57" w:type="dxa"/>
            </w:tcMar>
            <w:vAlign w:val="center"/>
          </w:tcPr>
          <w:p w:rsidR="00E348A1" w:rsidRDefault="00E348A1" w:rsidP="00DC52B5">
            <w:pPr>
              <w:jc w:val="center"/>
              <w:rPr>
                <w:rFonts w:cs="宋体"/>
                <w:sz w:val="22"/>
                <w:szCs w:val="21"/>
              </w:rPr>
            </w:pPr>
          </w:p>
        </w:tc>
        <w:tc>
          <w:tcPr>
            <w:tcW w:w="566" w:type="dxa"/>
            <w:tcMar>
              <w:top w:w="57" w:type="dxa"/>
              <w:left w:w="57" w:type="dxa"/>
              <w:bottom w:w="57" w:type="dxa"/>
              <w:right w:w="57" w:type="dxa"/>
            </w:tcMar>
            <w:vAlign w:val="center"/>
          </w:tcPr>
          <w:p w:rsidR="00E348A1" w:rsidRDefault="00E832DF" w:rsidP="00DC52B5">
            <w:pPr>
              <w:jc w:val="center"/>
              <w:rPr>
                <w:rFonts w:cs="宋体"/>
                <w:sz w:val="22"/>
                <w:szCs w:val="21"/>
              </w:rPr>
            </w:pPr>
            <w:r>
              <w:rPr>
                <w:rFonts w:cs="宋体" w:hint="eastAsia"/>
                <w:sz w:val="22"/>
                <w:szCs w:val="21"/>
              </w:rPr>
              <w:t>1</w:t>
            </w:r>
          </w:p>
        </w:tc>
        <w:tc>
          <w:tcPr>
            <w:tcW w:w="707" w:type="dxa"/>
            <w:tcMar>
              <w:top w:w="57" w:type="dxa"/>
              <w:left w:w="57" w:type="dxa"/>
              <w:bottom w:w="57" w:type="dxa"/>
              <w:right w:w="57" w:type="dxa"/>
            </w:tcMar>
            <w:vAlign w:val="center"/>
          </w:tcPr>
          <w:p w:rsidR="00E348A1" w:rsidRDefault="00E832DF" w:rsidP="00DC52B5">
            <w:pPr>
              <w:jc w:val="center"/>
              <w:rPr>
                <w:rFonts w:cs="宋体"/>
                <w:sz w:val="22"/>
                <w:szCs w:val="21"/>
              </w:rPr>
            </w:pPr>
            <w:r>
              <w:rPr>
                <w:rFonts w:cs="宋体" w:hint="eastAsia"/>
                <w:sz w:val="22"/>
                <w:szCs w:val="21"/>
              </w:rPr>
              <w:t>2</w:t>
            </w:r>
          </w:p>
        </w:tc>
        <w:tc>
          <w:tcPr>
            <w:tcW w:w="992" w:type="dxa"/>
            <w:tcMar>
              <w:top w:w="57" w:type="dxa"/>
              <w:left w:w="57" w:type="dxa"/>
              <w:bottom w:w="57" w:type="dxa"/>
              <w:right w:w="57" w:type="dxa"/>
            </w:tcMar>
            <w:vAlign w:val="center"/>
          </w:tcPr>
          <w:p w:rsidR="00E348A1" w:rsidRDefault="00E832DF" w:rsidP="00DC52B5">
            <w:pPr>
              <w:snapToGrid w:val="0"/>
              <w:jc w:val="center"/>
              <w:rPr>
                <w:rFonts w:cs="宋体"/>
                <w:kern w:val="0"/>
                <w:sz w:val="22"/>
                <w:szCs w:val="21"/>
              </w:rPr>
            </w:pPr>
            <w:r>
              <w:rPr>
                <w:rFonts w:cs="宋体" w:hint="eastAsia"/>
                <w:kern w:val="0"/>
                <w:sz w:val="22"/>
                <w:szCs w:val="21"/>
              </w:rPr>
              <w:t>外国语学院</w:t>
            </w:r>
          </w:p>
        </w:tc>
        <w:tc>
          <w:tcPr>
            <w:tcW w:w="708" w:type="dxa"/>
            <w:vMerge/>
            <w:tcMar>
              <w:top w:w="57" w:type="dxa"/>
              <w:left w:w="57" w:type="dxa"/>
              <w:bottom w:w="57" w:type="dxa"/>
              <w:right w:w="57" w:type="dxa"/>
            </w:tcMar>
            <w:vAlign w:val="center"/>
          </w:tcPr>
          <w:p w:rsidR="00E348A1" w:rsidRDefault="00E348A1" w:rsidP="00DC52B5">
            <w:pPr>
              <w:snapToGrid w:val="0"/>
              <w:jc w:val="center"/>
              <w:rPr>
                <w:rFonts w:cs="宋体"/>
                <w:sz w:val="22"/>
                <w:szCs w:val="21"/>
              </w:rPr>
            </w:pPr>
          </w:p>
        </w:tc>
      </w:tr>
      <w:tr w:rsidR="00E348A1" w:rsidTr="00DC52B5">
        <w:trPr>
          <w:trHeight w:val="20"/>
          <w:jc w:val="center"/>
        </w:trPr>
        <w:tc>
          <w:tcPr>
            <w:tcW w:w="846" w:type="dxa"/>
            <w:vMerge/>
            <w:tcMar>
              <w:top w:w="57" w:type="dxa"/>
              <w:left w:w="57" w:type="dxa"/>
              <w:bottom w:w="57" w:type="dxa"/>
              <w:right w:w="57" w:type="dxa"/>
            </w:tcMar>
            <w:vAlign w:val="center"/>
          </w:tcPr>
          <w:p w:rsidR="00E348A1" w:rsidRDefault="00E348A1" w:rsidP="00DC52B5">
            <w:pPr>
              <w:snapToGrid w:val="0"/>
              <w:ind w:leftChars="-50" w:left="-105" w:rightChars="-50" w:right="-105"/>
              <w:jc w:val="center"/>
              <w:rPr>
                <w:sz w:val="22"/>
                <w:szCs w:val="21"/>
              </w:rPr>
            </w:pPr>
          </w:p>
        </w:tc>
        <w:tc>
          <w:tcPr>
            <w:tcW w:w="856" w:type="dxa"/>
            <w:vMerge/>
            <w:tcMar>
              <w:top w:w="57" w:type="dxa"/>
              <w:left w:w="57" w:type="dxa"/>
              <w:bottom w:w="57" w:type="dxa"/>
              <w:right w:w="57" w:type="dxa"/>
            </w:tcMar>
            <w:vAlign w:val="center"/>
          </w:tcPr>
          <w:p w:rsidR="00E348A1" w:rsidRDefault="00E348A1" w:rsidP="00DC52B5">
            <w:pPr>
              <w:snapToGrid w:val="0"/>
              <w:ind w:leftChars="-50" w:left="-105" w:rightChars="-50" w:right="-105"/>
              <w:jc w:val="center"/>
              <w:rPr>
                <w:rFonts w:cs="宋体"/>
                <w:sz w:val="22"/>
                <w:szCs w:val="21"/>
              </w:rPr>
            </w:pPr>
          </w:p>
        </w:tc>
        <w:tc>
          <w:tcPr>
            <w:tcW w:w="1317" w:type="dxa"/>
            <w:tcMar>
              <w:top w:w="57" w:type="dxa"/>
              <w:left w:w="57" w:type="dxa"/>
              <w:bottom w:w="57" w:type="dxa"/>
              <w:right w:w="57" w:type="dxa"/>
            </w:tcMar>
            <w:vAlign w:val="center"/>
          </w:tcPr>
          <w:p w:rsidR="00E348A1" w:rsidRDefault="00E832DF" w:rsidP="00DC52B5">
            <w:pPr>
              <w:ind w:leftChars="-50" w:left="-105" w:rightChars="-50" w:right="-105"/>
              <w:jc w:val="center"/>
              <w:rPr>
                <w:sz w:val="22"/>
                <w:szCs w:val="21"/>
              </w:rPr>
            </w:pPr>
            <w:r>
              <w:rPr>
                <w:rFonts w:hint="eastAsia"/>
                <w:sz w:val="22"/>
                <w:szCs w:val="22"/>
              </w:rPr>
              <w:t>01821062</w:t>
            </w:r>
          </w:p>
        </w:tc>
        <w:tc>
          <w:tcPr>
            <w:tcW w:w="1518" w:type="dxa"/>
            <w:tcMar>
              <w:top w:w="57" w:type="dxa"/>
              <w:left w:w="57" w:type="dxa"/>
              <w:bottom w:w="57" w:type="dxa"/>
              <w:right w:w="57" w:type="dxa"/>
            </w:tcMar>
            <w:vAlign w:val="center"/>
          </w:tcPr>
          <w:p w:rsidR="00E348A1" w:rsidRDefault="00E832DF" w:rsidP="00DC52B5">
            <w:pPr>
              <w:snapToGrid w:val="0"/>
              <w:jc w:val="center"/>
              <w:rPr>
                <w:rFonts w:cs="宋体"/>
                <w:sz w:val="22"/>
                <w:szCs w:val="21"/>
              </w:rPr>
            </w:pPr>
            <w:r>
              <w:rPr>
                <w:rFonts w:hint="eastAsia"/>
                <w:sz w:val="22"/>
              </w:rPr>
              <w:t>雅思</w:t>
            </w:r>
          </w:p>
        </w:tc>
        <w:tc>
          <w:tcPr>
            <w:tcW w:w="707" w:type="dxa"/>
            <w:tcMar>
              <w:top w:w="57" w:type="dxa"/>
              <w:left w:w="57" w:type="dxa"/>
              <w:bottom w:w="57" w:type="dxa"/>
              <w:right w:w="57" w:type="dxa"/>
            </w:tcMar>
            <w:vAlign w:val="center"/>
          </w:tcPr>
          <w:p w:rsidR="00E348A1" w:rsidRDefault="00E832DF" w:rsidP="00DC52B5">
            <w:pPr>
              <w:jc w:val="center"/>
              <w:rPr>
                <w:rFonts w:cs="宋体"/>
                <w:sz w:val="22"/>
                <w:szCs w:val="21"/>
              </w:rPr>
            </w:pPr>
            <w:r>
              <w:rPr>
                <w:rFonts w:cs="宋体" w:hint="eastAsia"/>
                <w:sz w:val="22"/>
                <w:szCs w:val="21"/>
              </w:rPr>
              <w:t>18</w:t>
            </w:r>
          </w:p>
        </w:tc>
        <w:tc>
          <w:tcPr>
            <w:tcW w:w="709" w:type="dxa"/>
            <w:tcMar>
              <w:top w:w="57" w:type="dxa"/>
              <w:left w:w="57" w:type="dxa"/>
              <w:bottom w:w="57" w:type="dxa"/>
              <w:right w:w="57" w:type="dxa"/>
            </w:tcMar>
            <w:vAlign w:val="center"/>
          </w:tcPr>
          <w:p w:rsidR="00E348A1" w:rsidRDefault="00E348A1" w:rsidP="00DC52B5">
            <w:pPr>
              <w:jc w:val="center"/>
              <w:rPr>
                <w:rFonts w:cs="宋体"/>
                <w:sz w:val="22"/>
                <w:szCs w:val="21"/>
              </w:rPr>
            </w:pPr>
          </w:p>
        </w:tc>
        <w:tc>
          <w:tcPr>
            <w:tcW w:w="566" w:type="dxa"/>
            <w:tcMar>
              <w:top w:w="57" w:type="dxa"/>
              <w:left w:w="57" w:type="dxa"/>
              <w:bottom w:w="57" w:type="dxa"/>
              <w:right w:w="57" w:type="dxa"/>
            </w:tcMar>
            <w:vAlign w:val="center"/>
          </w:tcPr>
          <w:p w:rsidR="00E348A1" w:rsidRDefault="00E832DF" w:rsidP="00DC52B5">
            <w:pPr>
              <w:jc w:val="center"/>
              <w:rPr>
                <w:rFonts w:cs="宋体"/>
                <w:sz w:val="22"/>
                <w:szCs w:val="21"/>
              </w:rPr>
            </w:pPr>
            <w:r>
              <w:rPr>
                <w:rFonts w:cs="宋体" w:hint="eastAsia"/>
                <w:sz w:val="22"/>
                <w:szCs w:val="21"/>
              </w:rPr>
              <w:t>1</w:t>
            </w:r>
          </w:p>
        </w:tc>
        <w:tc>
          <w:tcPr>
            <w:tcW w:w="707" w:type="dxa"/>
            <w:tcMar>
              <w:top w:w="57" w:type="dxa"/>
              <w:left w:w="57" w:type="dxa"/>
              <w:bottom w:w="57" w:type="dxa"/>
              <w:right w:w="57" w:type="dxa"/>
            </w:tcMar>
            <w:vAlign w:val="center"/>
          </w:tcPr>
          <w:p w:rsidR="00E348A1" w:rsidRDefault="00E832DF" w:rsidP="00DC52B5">
            <w:pPr>
              <w:jc w:val="center"/>
              <w:rPr>
                <w:rFonts w:cs="宋体"/>
                <w:sz w:val="22"/>
                <w:szCs w:val="21"/>
              </w:rPr>
            </w:pPr>
            <w:r>
              <w:rPr>
                <w:rFonts w:cs="宋体" w:hint="eastAsia"/>
                <w:sz w:val="22"/>
                <w:szCs w:val="21"/>
              </w:rPr>
              <w:t>2</w:t>
            </w:r>
          </w:p>
        </w:tc>
        <w:tc>
          <w:tcPr>
            <w:tcW w:w="992" w:type="dxa"/>
            <w:tcMar>
              <w:top w:w="57" w:type="dxa"/>
              <w:left w:w="57" w:type="dxa"/>
              <w:bottom w:w="57" w:type="dxa"/>
              <w:right w:w="57" w:type="dxa"/>
            </w:tcMar>
            <w:vAlign w:val="center"/>
          </w:tcPr>
          <w:p w:rsidR="00E348A1" w:rsidRDefault="00E832DF" w:rsidP="00DC52B5">
            <w:pPr>
              <w:snapToGrid w:val="0"/>
              <w:jc w:val="center"/>
              <w:rPr>
                <w:rFonts w:cs="宋体"/>
                <w:kern w:val="0"/>
                <w:sz w:val="22"/>
                <w:szCs w:val="21"/>
              </w:rPr>
            </w:pPr>
            <w:r>
              <w:rPr>
                <w:rFonts w:cs="宋体" w:hint="eastAsia"/>
                <w:kern w:val="0"/>
                <w:sz w:val="22"/>
                <w:szCs w:val="21"/>
              </w:rPr>
              <w:t>外国语学院</w:t>
            </w:r>
          </w:p>
        </w:tc>
        <w:tc>
          <w:tcPr>
            <w:tcW w:w="708" w:type="dxa"/>
            <w:vMerge/>
            <w:tcMar>
              <w:top w:w="57" w:type="dxa"/>
              <w:left w:w="57" w:type="dxa"/>
              <w:bottom w:w="57" w:type="dxa"/>
              <w:right w:w="57" w:type="dxa"/>
            </w:tcMar>
            <w:vAlign w:val="center"/>
          </w:tcPr>
          <w:p w:rsidR="00E348A1" w:rsidRDefault="00E348A1" w:rsidP="00DC52B5">
            <w:pPr>
              <w:snapToGrid w:val="0"/>
              <w:jc w:val="center"/>
              <w:rPr>
                <w:rFonts w:cs="宋体"/>
                <w:sz w:val="22"/>
                <w:szCs w:val="21"/>
              </w:rPr>
            </w:pPr>
          </w:p>
        </w:tc>
      </w:tr>
      <w:tr w:rsidR="00E348A1" w:rsidTr="00DC52B5">
        <w:trPr>
          <w:trHeight w:val="20"/>
          <w:jc w:val="center"/>
        </w:trPr>
        <w:tc>
          <w:tcPr>
            <w:tcW w:w="846" w:type="dxa"/>
            <w:vMerge/>
            <w:tcMar>
              <w:top w:w="57" w:type="dxa"/>
              <w:left w:w="57" w:type="dxa"/>
              <w:bottom w:w="57" w:type="dxa"/>
              <w:right w:w="57" w:type="dxa"/>
            </w:tcMar>
            <w:vAlign w:val="center"/>
          </w:tcPr>
          <w:p w:rsidR="00E348A1" w:rsidRDefault="00E348A1" w:rsidP="00DC52B5">
            <w:pPr>
              <w:snapToGrid w:val="0"/>
              <w:ind w:leftChars="-50" w:left="-105" w:rightChars="-50" w:right="-105"/>
              <w:jc w:val="center"/>
              <w:rPr>
                <w:sz w:val="22"/>
                <w:szCs w:val="21"/>
              </w:rPr>
            </w:pPr>
          </w:p>
        </w:tc>
        <w:tc>
          <w:tcPr>
            <w:tcW w:w="856" w:type="dxa"/>
            <w:vMerge/>
            <w:tcMar>
              <w:top w:w="57" w:type="dxa"/>
              <w:left w:w="57" w:type="dxa"/>
              <w:bottom w:w="57" w:type="dxa"/>
              <w:right w:w="57" w:type="dxa"/>
            </w:tcMar>
            <w:vAlign w:val="center"/>
          </w:tcPr>
          <w:p w:rsidR="00E348A1" w:rsidRDefault="00E348A1" w:rsidP="00DC52B5">
            <w:pPr>
              <w:snapToGrid w:val="0"/>
              <w:ind w:leftChars="-50" w:left="-105" w:rightChars="-50" w:right="-105"/>
              <w:jc w:val="center"/>
              <w:rPr>
                <w:rFonts w:cs="宋体"/>
                <w:sz w:val="22"/>
                <w:szCs w:val="21"/>
              </w:rPr>
            </w:pPr>
          </w:p>
        </w:tc>
        <w:tc>
          <w:tcPr>
            <w:tcW w:w="1317" w:type="dxa"/>
            <w:tcMar>
              <w:top w:w="57" w:type="dxa"/>
              <w:left w:w="57" w:type="dxa"/>
              <w:bottom w:w="57" w:type="dxa"/>
              <w:right w:w="57" w:type="dxa"/>
            </w:tcMar>
            <w:vAlign w:val="center"/>
          </w:tcPr>
          <w:p w:rsidR="00E348A1" w:rsidRDefault="00E832DF" w:rsidP="00DC52B5">
            <w:pPr>
              <w:ind w:leftChars="-50" w:left="-105" w:rightChars="-50" w:right="-105"/>
              <w:jc w:val="center"/>
              <w:rPr>
                <w:sz w:val="22"/>
                <w:szCs w:val="21"/>
              </w:rPr>
            </w:pPr>
            <w:r>
              <w:rPr>
                <w:rFonts w:hint="eastAsia"/>
                <w:sz w:val="22"/>
                <w:szCs w:val="22"/>
              </w:rPr>
              <w:t>01821063</w:t>
            </w:r>
          </w:p>
        </w:tc>
        <w:tc>
          <w:tcPr>
            <w:tcW w:w="1518" w:type="dxa"/>
            <w:tcMar>
              <w:top w:w="57" w:type="dxa"/>
              <w:left w:w="57" w:type="dxa"/>
              <w:bottom w:w="57" w:type="dxa"/>
              <w:right w:w="57" w:type="dxa"/>
            </w:tcMar>
            <w:vAlign w:val="center"/>
          </w:tcPr>
          <w:p w:rsidR="00E348A1" w:rsidRDefault="00E832DF" w:rsidP="00DC52B5">
            <w:pPr>
              <w:snapToGrid w:val="0"/>
              <w:jc w:val="center"/>
              <w:rPr>
                <w:rFonts w:cs="宋体"/>
                <w:sz w:val="22"/>
                <w:szCs w:val="21"/>
              </w:rPr>
            </w:pPr>
            <w:r>
              <w:rPr>
                <w:rFonts w:hint="eastAsia"/>
                <w:sz w:val="22"/>
              </w:rPr>
              <w:t>名剧民品</w:t>
            </w:r>
          </w:p>
        </w:tc>
        <w:tc>
          <w:tcPr>
            <w:tcW w:w="707" w:type="dxa"/>
            <w:tcMar>
              <w:top w:w="57" w:type="dxa"/>
              <w:left w:w="57" w:type="dxa"/>
              <w:bottom w:w="57" w:type="dxa"/>
              <w:right w:w="57" w:type="dxa"/>
            </w:tcMar>
            <w:vAlign w:val="center"/>
          </w:tcPr>
          <w:p w:rsidR="00E348A1" w:rsidRDefault="00E832DF" w:rsidP="00DC52B5">
            <w:pPr>
              <w:jc w:val="center"/>
              <w:rPr>
                <w:rFonts w:cs="宋体"/>
                <w:sz w:val="22"/>
                <w:szCs w:val="21"/>
              </w:rPr>
            </w:pPr>
            <w:r>
              <w:rPr>
                <w:rFonts w:cs="宋体" w:hint="eastAsia"/>
                <w:sz w:val="22"/>
                <w:szCs w:val="21"/>
              </w:rPr>
              <w:t>18</w:t>
            </w:r>
          </w:p>
        </w:tc>
        <w:tc>
          <w:tcPr>
            <w:tcW w:w="709" w:type="dxa"/>
            <w:tcMar>
              <w:top w:w="57" w:type="dxa"/>
              <w:left w:w="57" w:type="dxa"/>
              <w:bottom w:w="57" w:type="dxa"/>
              <w:right w:w="57" w:type="dxa"/>
            </w:tcMar>
            <w:vAlign w:val="center"/>
          </w:tcPr>
          <w:p w:rsidR="00E348A1" w:rsidRDefault="00E348A1" w:rsidP="00DC52B5">
            <w:pPr>
              <w:jc w:val="center"/>
              <w:rPr>
                <w:rFonts w:cs="宋体"/>
                <w:sz w:val="22"/>
                <w:szCs w:val="21"/>
              </w:rPr>
            </w:pPr>
          </w:p>
        </w:tc>
        <w:tc>
          <w:tcPr>
            <w:tcW w:w="566" w:type="dxa"/>
            <w:tcMar>
              <w:top w:w="57" w:type="dxa"/>
              <w:left w:w="57" w:type="dxa"/>
              <w:bottom w:w="57" w:type="dxa"/>
              <w:right w:w="57" w:type="dxa"/>
            </w:tcMar>
            <w:vAlign w:val="center"/>
          </w:tcPr>
          <w:p w:rsidR="00E348A1" w:rsidRDefault="00E832DF" w:rsidP="00DC52B5">
            <w:pPr>
              <w:jc w:val="center"/>
              <w:rPr>
                <w:rFonts w:cs="宋体"/>
                <w:sz w:val="22"/>
                <w:szCs w:val="21"/>
              </w:rPr>
            </w:pPr>
            <w:r>
              <w:rPr>
                <w:rFonts w:cs="宋体" w:hint="eastAsia"/>
                <w:sz w:val="22"/>
                <w:szCs w:val="21"/>
              </w:rPr>
              <w:t>1</w:t>
            </w:r>
          </w:p>
        </w:tc>
        <w:tc>
          <w:tcPr>
            <w:tcW w:w="707" w:type="dxa"/>
            <w:tcMar>
              <w:top w:w="57" w:type="dxa"/>
              <w:left w:w="57" w:type="dxa"/>
              <w:bottom w:w="57" w:type="dxa"/>
              <w:right w:w="57" w:type="dxa"/>
            </w:tcMar>
            <w:vAlign w:val="center"/>
          </w:tcPr>
          <w:p w:rsidR="00E348A1" w:rsidRDefault="00E832DF" w:rsidP="00DC52B5">
            <w:pPr>
              <w:jc w:val="center"/>
              <w:rPr>
                <w:rFonts w:cs="宋体"/>
                <w:sz w:val="22"/>
                <w:szCs w:val="21"/>
              </w:rPr>
            </w:pPr>
            <w:r>
              <w:rPr>
                <w:rFonts w:cs="宋体" w:hint="eastAsia"/>
                <w:sz w:val="22"/>
                <w:szCs w:val="21"/>
              </w:rPr>
              <w:t>2</w:t>
            </w:r>
          </w:p>
        </w:tc>
        <w:tc>
          <w:tcPr>
            <w:tcW w:w="992" w:type="dxa"/>
            <w:tcMar>
              <w:top w:w="57" w:type="dxa"/>
              <w:left w:w="57" w:type="dxa"/>
              <w:bottom w:w="57" w:type="dxa"/>
              <w:right w:w="57" w:type="dxa"/>
            </w:tcMar>
            <w:vAlign w:val="center"/>
          </w:tcPr>
          <w:p w:rsidR="00E348A1" w:rsidRDefault="00E832DF" w:rsidP="00DC52B5">
            <w:pPr>
              <w:snapToGrid w:val="0"/>
              <w:jc w:val="center"/>
              <w:rPr>
                <w:rFonts w:cs="宋体"/>
                <w:kern w:val="0"/>
                <w:sz w:val="22"/>
                <w:szCs w:val="21"/>
              </w:rPr>
            </w:pPr>
            <w:r>
              <w:rPr>
                <w:rFonts w:cs="宋体" w:hint="eastAsia"/>
                <w:kern w:val="0"/>
                <w:sz w:val="22"/>
                <w:szCs w:val="21"/>
              </w:rPr>
              <w:t>外国语学院</w:t>
            </w:r>
          </w:p>
        </w:tc>
        <w:tc>
          <w:tcPr>
            <w:tcW w:w="708" w:type="dxa"/>
            <w:vMerge/>
            <w:tcMar>
              <w:top w:w="57" w:type="dxa"/>
              <w:left w:w="57" w:type="dxa"/>
              <w:bottom w:w="57" w:type="dxa"/>
              <w:right w:w="57" w:type="dxa"/>
            </w:tcMar>
            <w:vAlign w:val="center"/>
          </w:tcPr>
          <w:p w:rsidR="00E348A1" w:rsidRDefault="00E348A1" w:rsidP="00DC52B5">
            <w:pPr>
              <w:snapToGrid w:val="0"/>
              <w:jc w:val="center"/>
              <w:rPr>
                <w:rFonts w:cs="宋体"/>
                <w:sz w:val="22"/>
                <w:szCs w:val="21"/>
              </w:rPr>
            </w:pPr>
          </w:p>
        </w:tc>
      </w:tr>
      <w:tr w:rsidR="00E348A1" w:rsidTr="00DC52B5">
        <w:trPr>
          <w:trHeight w:val="20"/>
          <w:jc w:val="center"/>
        </w:trPr>
        <w:tc>
          <w:tcPr>
            <w:tcW w:w="846" w:type="dxa"/>
            <w:vMerge/>
            <w:tcMar>
              <w:top w:w="57" w:type="dxa"/>
              <w:left w:w="57" w:type="dxa"/>
              <w:bottom w:w="57" w:type="dxa"/>
              <w:right w:w="57" w:type="dxa"/>
            </w:tcMar>
            <w:vAlign w:val="center"/>
          </w:tcPr>
          <w:p w:rsidR="00E348A1" w:rsidRDefault="00E348A1" w:rsidP="00DC52B5">
            <w:pPr>
              <w:snapToGrid w:val="0"/>
              <w:ind w:leftChars="-50" w:left="-105" w:rightChars="-50" w:right="-105"/>
              <w:jc w:val="center"/>
              <w:rPr>
                <w:sz w:val="22"/>
                <w:szCs w:val="21"/>
              </w:rPr>
            </w:pPr>
          </w:p>
        </w:tc>
        <w:tc>
          <w:tcPr>
            <w:tcW w:w="856" w:type="dxa"/>
            <w:vMerge/>
            <w:tcMar>
              <w:top w:w="57" w:type="dxa"/>
              <w:left w:w="57" w:type="dxa"/>
              <w:bottom w:w="57" w:type="dxa"/>
              <w:right w:w="57" w:type="dxa"/>
            </w:tcMar>
            <w:vAlign w:val="center"/>
          </w:tcPr>
          <w:p w:rsidR="00E348A1" w:rsidRDefault="00E348A1" w:rsidP="00DC52B5">
            <w:pPr>
              <w:snapToGrid w:val="0"/>
              <w:ind w:leftChars="-50" w:left="-105" w:rightChars="-50" w:right="-105"/>
              <w:jc w:val="center"/>
              <w:rPr>
                <w:rFonts w:cs="宋体"/>
                <w:sz w:val="22"/>
                <w:szCs w:val="21"/>
              </w:rPr>
            </w:pPr>
          </w:p>
        </w:tc>
        <w:tc>
          <w:tcPr>
            <w:tcW w:w="1317" w:type="dxa"/>
            <w:tcMar>
              <w:top w:w="57" w:type="dxa"/>
              <w:left w:w="57" w:type="dxa"/>
              <w:bottom w:w="57" w:type="dxa"/>
              <w:right w:w="57" w:type="dxa"/>
            </w:tcMar>
            <w:vAlign w:val="center"/>
          </w:tcPr>
          <w:p w:rsidR="00E348A1" w:rsidRDefault="00E832DF" w:rsidP="00DC52B5">
            <w:pPr>
              <w:ind w:leftChars="-50" w:left="-105" w:rightChars="-50" w:right="-105"/>
              <w:jc w:val="center"/>
              <w:rPr>
                <w:sz w:val="22"/>
                <w:szCs w:val="21"/>
              </w:rPr>
            </w:pPr>
            <w:r>
              <w:rPr>
                <w:rFonts w:hint="eastAsia"/>
                <w:sz w:val="22"/>
                <w:szCs w:val="22"/>
              </w:rPr>
              <w:t>01821064</w:t>
            </w:r>
          </w:p>
        </w:tc>
        <w:tc>
          <w:tcPr>
            <w:tcW w:w="1518" w:type="dxa"/>
            <w:tcMar>
              <w:top w:w="57" w:type="dxa"/>
              <w:left w:w="57" w:type="dxa"/>
              <w:bottom w:w="57" w:type="dxa"/>
              <w:right w:w="57" w:type="dxa"/>
            </w:tcMar>
            <w:vAlign w:val="center"/>
          </w:tcPr>
          <w:p w:rsidR="00E348A1" w:rsidRDefault="00E832DF" w:rsidP="00DC52B5">
            <w:pPr>
              <w:snapToGrid w:val="0"/>
              <w:jc w:val="center"/>
              <w:rPr>
                <w:rFonts w:cs="宋体"/>
                <w:sz w:val="22"/>
                <w:szCs w:val="21"/>
              </w:rPr>
            </w:pPr>
            <w:r>
              <w:rPr>
                <w:rFonts w:hint="eastAsia"/>
                <w:sz w:val="22"/>
              </w:rPr>
              <w:t>英语公共演讲</w:t>
            </w:r>
          </w:p>
        </w:tc>
        <w:tc>
          <w:tcPr>
            <w:tcW w:w="707" w:type="dxa"/>
            <w:tcMar>
              <w:top w:w="57" w:type="dxa"/>
              <w:left w:w="57" w:type="dxa"/>
              <w:bottom w:w="57" w:type="dxa"/>
              <w:right w:w="57" w:type="dxa"/>
            </w:tcMar>
            <w:vAlign w:val="center"/>
          </w:tcPr>
          <w:p w:rsidR="00E348A1" w:rsidRDefault="00E832DF" w:rsidP="00DC52B5">
            <w:pPr>
              <w:jc w:val="center"/>
              <w:rPr>
                <w:rFonts w:cs="宋体"/>
                <w:sz w:val="22"/>
                <w:szCs w:val="21"/>
              </w:rPr>
            </w:pPr>
            <w:r>
              <w:rPr>
                <w:rFonts w:cs="宋体" w:hint="eastAsia"/>
                <w:sz w:val="22"/>
                <w:szCs w:val="21"/>
              </w:rPr>
              <w:t>18</w:t>
            </w:r>
          </w:p>
        </w:tc>
        <w:tc>
          <w:tcPr>
            <w:tcW w:w="709" w:type="dxa"/>
            <w:tcMar>
              <w:top w:w="57" w:type="dxa"/>
              <w:left w:w="57" w:type="dxa"/>
              <w:bottom w:w="57" w:type="dxa"/>
              <w:right w:w="57" w:type="dxa"/>
            </w:tcMar>
            <w:vAlign w:val="center"/>
          </w:tcPr>
          <w:p w:rsidR="00E348A1" w:rsidRDefault="00E348A1" w:rsidP="00DC52B5">
            <w:pPr>
              <w:jc w:val="center"/>
              <w:rPr>
                <w:rFonts w:cs="宋体"/>
                <w:sz w:val="22"/>
                <w:szCs w:val="21"/>
              </w:rPr>
            </w:pPr>
          </w:p>
        </w:tc>
        <w:tc>
          <w:tcPr>
            <w:tcW w:w="566" w:type="dxa"/>
            <w:tcMar>
              <w:top w:w="57" w:type="dxa"/>
              <w:left w:w="57" w:type="dxa"/>
              <w:bottom w:w="57" w:type="dxa"/>
              <w:right w:w="57" w:type="dxa"/>
            </w:tcMar>
            <w:vAlign w:val="center"/>
          </w:tcPr>
          <w:p w:rsidR="00E348A1" w:rsidRDefault="00E832DF" w:rsidP="00DC52B5">
            <w:pPr>
              <w:jc w:val="center"/>
              <w:rPr>
                <w:rFonts w:cs="宋体"/>
                <w:sz w:val="22"/>
                <w:szCs w:val="21"/>
              </w:rPr>
            </w:pPr>
            <w:r>
              <w:rPr>
                <w:rFonts w:cs="宋体" w:hint="eastAsia"/>
                <w:sz w:val="22"/>
                <w:szCs w:val="21"/>
              </w:rPr>
              <w:t>1</w:t>
            </w:r>
          </w:p>
        </w:tc>
        <w:tc>
          <w:tcPr>
            <w:tcW w:w="707" w:type="dxa"/>
            <w:tcMar>
              <w:top w:w="57" w:type="dxa"/>
              <w:left w:w="57" w:type="dxa"/>
              <w:bottom w:w="57" w:type="dxa"/>
              <w:right w:w="57" w:type="dxa"/>
            </w:tcMar>
            <w:vAlign w:val="center"/>
          </w:tcPr>
          <w:p w:rsidR="00E348A1" w:rsidRDefault="00E832DF" w:rsidP="00DC52B5">
            <w:pPr>
              <w:jc w:val="center"/>
              <w:rPr>
                <w:rFonts w:cs="宋体"/>
                <w:sz w:val="22"/>
                <w:szCs w:val="21"/>
              </w:rPr>
            </w:pPr>
            <w:r>
              <w:rPr>
                <w:rFonts w:cs="宋体" w:hint="eastAsia"/>
                <w:sz w:val="22"/>
                <w:szCs w:val="21"/>
              </w:rPr>
              <w:t>2</w:t>
            </w:r>
          </w:p>
        </w:tc>
        <w:tc>
          <w:tcPr>
            <w:tcW w:w="992" w:type="dxa"/>
            <w:tcMar>
              <w:top w:w="57" w:type="dxa"/>
              <w:left w:w="57" w:type="dxa"/>
              <w:bottom w:w="57" w:type="dxa"/>
              <w:right w:w="57" w:type="dxa"/>
            </w:tcMar>
            <w:vAlign w:val="center"/>
          </w:tcPr>
          <w:p w:rsidR="00E348A1" w:rsidRDefault="00E832DF" w:rsidP="00DC52B5">
            <w:pPr>
              <w:snapToGrid w:val="0"/>
              <w:jc w:val="center"/>
              <w:rPr>
                <w:rFonts w:cs="宋体"/>
                <w:kern w:val="0"/>
                <w:sz w:val="22"/>
                <w:szCs w:val="21"/>
              </w:rPr>
            </w:pPr>
            <w:r>
              <w:rPr>
                <w:rFonts w:cs="宋体" w:hint="eastAsia"/>
                <w:kern w:val="0"/>
                <w:sz w:val="22"/>
                <w:szCs w:val="21"/>
              </w:rPr>
              <w:t>外国语学院</w:t>
            </w:r>
          </w:p>
        </w:tc>
        <w:tc>
          <w:tcPr>
            <w:tcW w:w="708" w:type="dxa"/>
            <w:vMerge/>
            <w:tcMar>
              <w:top w:w="57" w:type="dxa"/>
              <w:left w:w="57" w:type="dxa"/>
              <w:bottom w:w="57" w:type="dxa"/>
              <w:right w:w="57" w:type="dxa"/>
            </w:tcMar>
            <w:vAlign w:val="center"/>
          </w:tcPr>
          <w:p w:rsidR="00E348A1" w:rsidRDefault="00E348A1" w:rsidP="00DC52B5">
            <w:pPr>
              <w:snapToGrid w:val="0"/>
              <w:jc w:val="center"/>
              <w:rPr>
                <w:rFonts w:cs="宋体"/>
                <w:sz w:val="22"/>
                <w:szCs w:val="21"/>
              </w:rPr>
            </w:pPr>
          </w:p>
        </w:tc>
      </w:tr>
      <w:tr w:rsidR="00E348A1" w:rsidTr="00DC52B5">
        <w:trPr>
          <w:trHeight w:val="20"/>
          <w:jc w:val="center"/>
        </w:trPr>
        <w:tc>
          <w:tcPr>
            <w:tcW w:w="846" w:type="dxa"/>
            <w:vMerge/>
            <w:tcMar>
              <w:top w:w="57" w:type="dxa"/>
              <w:left w:w="57" w:type="dxa"/>
              <w:bottom w:w="57" w:type="dxa"/>
              <w:right w:w="57" w:type="dxa"/>
            </w:tcMar>
            <w:vAlign w:val="center"/>
          </w:tcPr>
          <w:p w:rsidR="00E348A1" w:rsidRDefault="00E348A1" w:rsidP="00DC52B5">
            <w:pPr>
              <w:snapToGrid w:val="0"/>
              <w:ind w:leftChars="-50" w:left="-105" w:rightChars="-50" w:right="-105"/>
              <w:jc w:val="center"/>
              <w:rPr>
                <w:sz w:val="22"/>
                <w:szCs w:val="21"/>
              </w:rPr>
            </w:pPr>
          </w:p>
        </w:tc>
        <w:tc>
          <w:tcPr>
            <w:tcW w:w="856" w:type="dxa"/>
            <w:vMerge/>
            <w:tcMar>
              <w:top w:w="57" w:type="dxa"/>
              <w:left w:w="57" w:type="dxa"/>
              <w:bottom w:w="57" w:type="dxa"/>
              <w:right w:w="57" w:type="dxa"/>
            </w:tcMar>
            <w:vAlign w:val="center"/>
          </w:tcPr>
          <w:p w:rsidR="00E348A1" w:rsidRDefault="00E348A1" w:rsidP="00DC52B5">
            <w:pPr>
              <w:snapToGrid w:val="0"/>
              <w:ind w:leftChars="-50" w:left="-105" w:rightChars="-50" w:right="-105"/>
              <w:jc w:val="center"/>
              <w:rPr>
                <w:rFonts w:cs="宋体"/>
                <w:sz w:val="22"/>
                <w:szCs w:val="21"/>
              </w:rPr>
            </w:pPr>
          </w:p>
        </w:tc>
        <w:tc>
          <w:tcPr>
            <w:tcW w:w="1317" w:type="dxa"/>
            <w:tcMar>
              <w:top w:w="57" w:type="dxa"/>
              <w:left w:w="57" w:type="dxa"/>
              <w:bottom w:w="57" w:type="dxa"/>
              <w:right w:w="57" w:type="dxa"/>
            </w:tcMar>
            <w:vAlign w:val="center"/>
          </w:tcPr>
          <w:p w:rsidR="00E348A1" w:rsidRDefault="00E832DF" w:rsidP="00DC52B5">
            <w:pPr>
              <w:ind w:leftChars="-50" w:left="-105" w:rightChars="-50" w:right="-105"/>
              <w:jc w:val="center"/>
              <w:rPr>
                <w:sz w:val="22"/>
                <w:szCs w:val="21"/>
              </w:rPr>
            </w:pPr>
            <w:r>
              <w:rPr>
                <w:rFonts w:hint="eastAsia"/>
                <w:sz w:val="22"/>
                <w:szCs w:val="22"/>
              </w:rPr>
              <w:t>01821065</w:t>
            </w:r>
          </w:p>
        </w:tc>
        <w:tc>
          <w:tcPr>
            <w:tcW w:w="1518" w:type="dxa"/>
            <w:tcMar>
              <w:top w:w="57" w:type="dxa"/>
              <w:left w:w="57" w:type="dxa"/>
              <w:bottom w:w="57" w:type="dxa"/>
              <w:right w:w="57" w:type="dxa"/>
            </w:tcMar>
            <w:vAlign w:val="center"/>
          </w:tcPr>
          <w:p w:rsidR="00E348A1" w:rsidRDefault="00E832DF" w:rsidP="00DC52B5">
            <w:pPr>
              <w:snapToGrid w:val="0"/>
              <w:jc w:val="center"/>
              <w:rPr>
                <w:rFonts w:cs="宋体"/>
                <w:sz w:val="22"/>
                <w:szCs w:val="21"/>
              </w:rPr>
            </w:pPr>
            <w:r>
              <w:rPr>
                <w:rFonts w:hint="eastAsia"/>
                <w:sz w:val="22"/>
              </w:rPr>
              <w:t>研究生英语听说实践</w:t>
            </w:r>
          </w:p>
        </w:tc>
        <w:tc>
          <w:tcPr>
            <w:tcW w:w="707" w:type="dxa"/>
            <w:tcMar>
              <w:top w:w="57" w:type="dxa"/>
              <w:left w:w="57" w:type="dxa"/>
              <w:bottom w:w="57" w:type="dxa"/>
              <w:right w:w="57" w:type="dxa"/>
            </w:tcMar>
            <w:vAlign w:val="center"/>
          </w:tcPr>
          <w:p w:rsidR="00E348A1" w:rsidRDefault="00E832DF" w:rsidP="00DC52B5">
            <w:pPr>
              <w:jc w:val="center"/>
              <w:rPr>
                <w:rFonts w:cs="宋体"/>
                <w:sz w:val="22"/>
                <w:szCs w:val="21"/>
              </w:rPr>
            </w:pPr>
            <w:r>
              <w:rPr>
                <w:rFonts w:cs="宋体" w:hint="eastAsia"/>
                <w:sz w:val="22"/>
                <w:szCs w:val="21"/>
              </w:rPr>
              <w:t>18</w:t>
            </w:r>
          </w:p>
        </w:tc>
        <w:tc>
          <w:tcPr>
            <w:tcW w:w="709" w:type="dxa"/>
            <w:tcMar>
              <w:top w:w="57" w:type="dxa"/>
              <w:left w:w="57" w:type="dxa"/>
              <w:bottom w:w="57" w:type="dxa"/>
              <w:right w:w="57" w:type="dxa"/>
            </w:tcMar>
            <w:vAlign w:val="center"/>
          </w:tcPr>
          <w:p w:rsidR="00E348A1" w:rsidRDefault="00E348A1" w:rsidP="00DC52B5">
            <w:pPr>
              <w:jc w:val="center"/>
              <w:rPr>
                <w:rFonts w:cs="宋体"/>
                <w:sz w:val="22"/>
                <w:szCs w:val="21"/>
              </w:rPr>
            </w:pPr>
          </w:p>
        </w:tc>
        <w:tc>
          <w:tcPr>
            <w:tcW w:w="566" w:type="dxa"/>
            <w:tcMar>
              <w:top w:w="57" w:type="dxa"/>
              <w:left w:w="57" w:type="dxa"/>
              <w:bottom w:w="57" w:type="dxa"/>
              <w:right w:w="57" w:type="dxa"/>
            </w:tcMar>
            <w:vAlign w:val="center"/>
          </w:tcPr>
          <w:p w:rsidR="00E348A1" w:rsidRDefault="00E832DF" w:rsidP="00DC52B5">
            <w:pPr>
              <w:jc w:val="center"/>
              <w:rPr>
                <w:rFonts w:cs="宋体"/>
                <w:sz w:val="22"/>
                <w:szCs w:val="21"/>
              </w:rPr>
            </w:pPr>
            <w:r>
              <w:rPr>
                <w:rFonts w:cs="宋体" w:hint="eastAsia"/>
                <w:sz w:val="22"/>
                <w:szCs w:val="21"/>
              </w:rPr>
              <w:t>1</w:t>
            </w:r>
          </w:p>
        </w:tc>
        <w:tc>
          <w:tcPr>
            <w:tcW w:w="707" w:type="dxa"/>
            <w:tcMar>
              <w:top w:w="57" w:type="dxa"/>
              <w:left w:w="57" w:type="dxa"/>
              <w:bottom w:w="57" w:type="dxa"/>
              <w:right w:w="57" w:type="dxa"/>
            </w:tcMar>
            <w:vAlign w:val="center"/>
          </w:tcPr>
          <w:p w:rsidR="00E348A1" w:rsidRDefault="00E832DF" w:rsidP="00DC52B5">
            <w:pPr>
              <w:jc w:val="center"/>
              <w:rPr>
                <w:rFonts w:cs="宋体"/>
                <w:sz w:val="22"/>
                <w:szCs w:val="21"/>
              </w:rPr>
            </w:pPr>
            <w:r>
              <w:rPr>
                <w:rFonts w:cs="宋体" w:hint="eastAsia"/>
                <w:sz w:val="22"/>
                <w:szCs w:val="21"/>
              </w:rPr>
              <w:t>2</w:t>
            </w:r>
          </w:p>
        </w:tc>
        <w:tc>
          <w:tcPr>
            <w:tcW w:w="992" w:type="dxa"/>
            <w:tcMar>
              <w:top w:w="57" w:type="dxa"/>
              <w:left w:w="57" w:type="dxa"/>
              <w:bottom w:w="57" w:type="dxa"/>
              <w:right w:w="57" w:type="dxa"/>
            </w:tcMar>
            <w:vAlign w:val="center"/>
          </w:tcPr>
          <w:p w:rsidR="00E348A1" w:rsidRDefault="00E832DF" w:rsidP="00DC52B5">
            <w:pPr>
              <w:snapToGrid w:val="0"/>
              <w:jc w:val="center"/>
              <w:rPr>
                <w:rFonts w:cs="宋体"/>
                <w:kern w:val="0"/>
                <w:sz w:val="22"/>
                <w:szCs w:val="21"/>
              </w:rPr>
            </w:pPr>
            <w:r>
              <w:rPr>
                <w:rFonts w:cs="宋体" w:hint="eastAsia"/>
                <w:kern w:val="0"/>
                <w:sz w:val="22"/>
                <w:szCs w:val="21"/>
              </w:rPr>
              <w:t>外国语学院</w:t>
            </w:r>
          </w:p>
        </w:tc>
        <w:tc>
          <w:tcPr>
            <w:tcW w:w="708" w:type="dxa"/>
            <w:vMerge/>
            <w:tcMar>
              <w:top w:w="57" w:type="dxa"/>
              <w:left w:w="57" w:type="dxa"/>
              <w:bottom w:w="57" w:type="dxa"/>
              <w:right w:w="57" w:type="dxa"/>
            </w:tcMar>
            <w:vAlign w:val="center"/>
          </w:tcPr>
          <w:p w:rsidR="00E348A1" w:rsidRDefault="00E348A1" w:rsidP="00DC52B5">
            <w:pPr>
              <w:snapToGrid w:val="0"/>
              <w:jc w:val="center"/>
              <w:rPr>
                <w:rFonts w:cs="宋体"/>
                <w:sz w:val="22"/>
                <w:szCs w:val="21"/>
              </w:rPr>
            </w:pPr>
          </w:p>
        </w:tc>
      </w:tr>
      <w:tr w:rsidR="00E348A1" w:rsidTr="00DC52B5">
        <w:trPr>
          <w:trHeight w:val="20"/>
          <w:jc w:val="center"/>
        </w:trPr>
        <w:tc>
          <w:tcPr>
            <w:tcW w:w="846" w:type="dxa"/>
            <w:vMerge/>
            <w:tcMar>
              <w:top w:w="57" w:type="dxa"/>
              <w:left w:w="57" w:type="dxa"/>
              <w:bottom w:w="57" w:type="dxa"/>
              <w:right w:w="57" w:type="dxa"/>
            </w:tcMar>
            <w:vAlign w:val="center"/>
          </w:tcPr>
          <w:p w:rsidR="00E348A1" w:rsidRDefault="00E348A1" w:rsidP="00DC52B5">
            <w:pPr>
              <w:snapToGrid w:val="0"/>
              <w:ind w:leftChars="-50" w:left="-105" w:rightChars="-50" w:right="-105"/>
              <w:jc w:val="center"/>
              <w:rPr>
                <w:sz w:val="22"/>
                <w:szCs w:val="21"/>
              </w:rPr>
            </w:pPr>
          </w:p>
        </w:tc>
        <w:tc>
          <w:tcPr>
            <w:tcW w:w="856" w:type="dxa"/>
            <w:vMerge/>
            <w:tcMar>
              <w:top w:w="57" w:type="dxa"/>
              <w:left w:w="57" w:type="dxa"/>
              <w:bottom w:w="57" w:type="dxa"/>
              <w:right w:w="57" w:type="dxa"/>
            </w:tcMar>
            <w:vAlign w:val="center"/>
          </w:tcPr>
          <w:p w:rsidR="00E348A1" w:rsidRDefault="00E348A1" w:rsidP="00DC52B5">
            <w:pPr>
              <w:snapToGrid w:val="0"/>
              <w:ind w:leftChars="-50" w:left="-105" w:rightChars="-50" w:right="-105"/>
              <w:jc w:val="center"/>
              <w:rPr>
                <w:rFonts w:cs="宋体"/>
                <w:sz w:val="22"/>
                <w:szCs w:val="21"/>
              </w:rPr>
            </w:pPr>
          </w:p>
        </w:tc>
        <w:tc>
          <w:tcPr>
            <w:tcW w:w="1317" w:type="dxa"/>
            <w:tcMar>
              <w:top w:w="57" w:type="dxa"/>
              <w:left w:w="57" w:type="dxa"/>
              <w:bottom w:w="57" w:type="dxa"/>
              <w:right w:w="57" w:type="dxa"/>
            </w:tcMar>
            <w:vAlign w:val="center"/>
          </w:tcPr>
          <w:p w:rsidR="00E348A1" w:rsidRDefault="00E832DF" w:rsidP="00DC52B5">
            <w:pPr>
              <w:ind w:leftChars="-50" w:left="-105" w:rightChars="-50" w:right="-105"/>
              <w:jc w:val="center"/>
              <w:rPr>
                <w:sz w:val="22"/>
                <w:szCs w:val="21"/>
              </w:rPr>
            </w:pPr>
            <w:r>
              <w:rPr>
                <w:rFonts w:hint="eastAsia"/>
                <w:sz w:val="22"/>
                <w:szCs w:val="22"/>
              </w:rPr>
              <w:t>01821066</w:t>
            </w:r>
          </w:p>
        </w:tc>
        <w:tc>
          <w:tcPr>
            <w:tcW w:w="1518" w:type="dxa"/>
            <w:tcMar>
              <w:top w:w="57" w:type="dxa"/>
              <w:left w:w="57" w:type="dxa"/>
              <w:bottom w:w="57" w:type="dxa"/>
              <w:right w:w="57" w:type="dxa"/>
            </w:tcMar>
            <w:vAlign w:val="center"/>
          </w:tcPr>
          <w:p w:rsidR="00E348A1" w:rsidRDefault="00E832DF" w:rsidP="00DC52B5">
            <w:pPr>
              <w:snapToGrid w:val="0"/>
              <w:jc w:val="center"/>
              <w:rPr>
                <w:rFonts w:cs="宋体"/>
                <w:sz w:val="22"/>
                <w:szCs w:val="21"/>
              </w:rPr>
            </w:pPr>
            <w:r>
              <w:rPr>
                <w:rFonts w:hint="eastAsia"/>
                <w:sz w:val="22"/>
              </w:rPr>
              <w:t>跨文化交际</w:t>
            </w:r>
          </w:p>
        </w:tc>
        <w:tc>
          <w:tcPr>
            <w:tcW w:w="707" w:type="dxa"/>
            <w:tcMar>
              <w:top w:w="57" w:type="dxa"/>
              <w:left w:w="57" w:type="dxa"/>
              <w:bottom w:w="57" w:type="dxa"/>
              <w:right w:w="57" w:type="dxa"/>
            </w:tcMar>
            <w:vAlign w:val="center"/>
          </w:tcPr>
          <w:p w:rsidR="00E348A1" w:rsidRDefault="00E832DF" w:rsidP="00DC52B5">
            <w:pPr>
              <w:jc w:val="center"/>
              <w:rPr>
                <w:rFonts w:cs="宋体"/>
                <w:sz w:val="22"/>
                <w:szCs w:val="21"/>
              </w:rPr>
            </w:pPr>
            <w:r>
              <w:rPr>
                <w:rFonts w:cs="宋体" w:hint="eastAsia"/>
                <w:sz w:val="22"/>
                <w:szCs w:val="21"/>
              </w:rPr>
              <w:t>18</w:t>
            </w:r>
          </w:p>
        </w:tc>
        <w:tc>
          <w:tcPr>
            <w:tcW w:w="709" w:type="dxa"/>
            <w:tcMar>
              <w:top w:w="57" w:type="dxa"/>
              <w:left w:w="57" w:type="dxa"/>
              <w:bottom w:w="57" w:type="dxa"/>
              <w:right w:w="57" w:type="dxa"/>
            </w:tcMar>
            <w:vAlign w:val="center"/>
          </w:tcPr>
          <w:p w:rsidR="00E348A1" w:rsidRDefault="00E348A1" w:rsidP="00DC52B5">
            <w:pPr>
              <w:jc w:val="center"/>
              <w:rPr>
                <w:rFonts w:cs="宋体"/>
                <w:sz w:val="22"/>
                <w:szCs w:val="21"/>
              </w:rPr>
            </w:pPr>
          </w:p>
        </w:tc>
        <w:tc>
          <w:tcPr>
            <w:tcW w:w="566" w:type="dxa"/>
            <w:tcMar>
              <w:top w:w="57" w:type="dxa"/>
              <w:left w:w="57" w:type="dxa"/>
              <w:bottom w:w="57" w:type="dxa"/>
              <w:right w:w="57" w:type="dxa"/>
            </w:tcMar>
            <w:vAlign w:val="center"/>
          </w:tcPr>
          <w:p w:rsidR="00E348A1" w:rsidRDefault="00E832DF" w:rsidP="00DC52B5">
            <w:pPr>
              <w:jc w:val="center"/>
              <w:rPr>
                <w:rFonts w:cs="宋体"/>
                <w:sz w:val="22"/>
                <w:szCs w:val="21"/>
              </w:rPr>
            </w:pPr>
            <w:r>
              <w:rPr>
                <w:rFonts w:cs="宋体" w:hint="eastAsia"/>
                <w:sz w:val="22"/>
                <w:szCs w:val="21"/>
              </w:rPr>
              <w:t>1</w:t>
            </w:r>
          </w:p>
        </w:tc>
        <w:tc>
          <w:tcPr>
            <w:tcW w:w="707" w:type="dxa"/>
            <w:tcMar>
              <w:top w:w="57" w:type="dxa"/>
              <w:left w:w="57" w:type="dxa"/>
              <w:bottom w:w="57" w:type="dxa"/>
              <w:right w:w="57" w:type="dxa"/>
            </w:tcMar>
            <w:vAlign w:val="center"/>
          </w:tcPr>
          <w:p w:rsidR="00E348A1" w:rsidRDefault="00E832DF" w:rsidP="00DC52B5">
            <w:pPr>
              <w:jc w:val="center"/>
              <w:rPr>
                <w:rFonts w:cs="宋体"/>
                <w:sz w:val="22"/>
                <w:szCs w:val="21"/>
              </w:rPr>
            </w:pPr>
            <w:r>
              <w:rPr>
                <w:rFonts w:cs="宋体" w:hint="eastAsia"/>
                <w:sz w:val="22"/>
                <w:szCs w:val="21"/>
              </w:rPr>
              <w:t>2</w:t>
            </w:r>
          </w:p>
        </w:tc>
        <w:tc>
          <w:tcPr>
            <w:tcW w:w="992" w:type="dxa"/>
            <w:tcMar>
              <w:top w:w="57" w:type="dxa"/>
              <w:left w:w="57" w:type="dxa"/>
              <w:bottom w:w="57" w:type="dxa"/>
              <w:right w:w="57" w:type="dxa"/>
            </w:tcMar>
            <w:vAlign w:val="center"/>
          </w:tcPr>
          <w:p w:rsidR="00E348A1" w:rsidRDefault="00E832DF" w:rsidP="00DC52B5">
            <w:pPr>
              <w:snapToGrid w:val="0"/>
              <w:jc w:val="center"/>
              <w:rPr>
                <w:rFonts w:cs="宋体"/>
                <w:kern w:val="0"/>
                <w:sz w:val="22"/>
                <w:szCs w:val="21"/>
              </w:rPr>
            </w:pPr>
            <w:r>
              <w:rPr>
                <w:rFonts w:cs="宋体" w:hint="eastAsia"/>
                <w:kern w:val="0"/>
                <w:sz w:val="22"/>
                <w:szCs w:val="21"/>
              </w:rPr>
              <w:t>外国语学院</w:t>
            </w:r>
          </w:p>
        </w:tc>
        <w:tc>
          <w:tcPr>
            <w:tcW w:w="708" w:type="dxa"/>
            <w:vMerge/>
            <w:tcMar>
              <w:top w:w="57" w:type="dxa"/>
              <w:left w:w="57" w:type="dxa"/>
              <w:bottom w:w="57" w:type="dxa"/>
              <w:right w:w="57" w:type="dxa"/>
            </w:tcMar>
            <w:vAlign w:val="center"/>
          </w:tcPr>
          <w:p w:rsidR="00E348A1" w:rsidRDefault="00E348A1" w:rsidP="00DC52B5">
            <w:pPr>
              <w:snapToGrid w:val="0"/>
              <w:jc w:val="center"/>
              <w:rPr>
                <w:rFonts w:cs="宋体"/>
                <w:sz w:val="22"/>
                <w:szCs w:val="21"/>
              </w:rPr>
            </w:pPr>
          </w:p>
        </w:tc>
      </w:tr>
      <w:tr w:rsidR="00E348A1" w:rsidTr="00DC52B5">
        <w:trPr>
          <w:trHeight w:val="20"/>
          <w:jc w:val="center"/>
        </w:trPr>
        <w:tc>
          <w:tcPr>
            <w:tcW w:w="846" w:type="dxa"/>
            <w:vMerge/>
            <w:tcMar>
              <w:top w:w="57" w:type="dxa"/>
              <w:left w:w="57" w:type="dxa"/>
              <w:bottom w:w="57" w:type="dxa"/>
              <w:right w:w="57" w:type="dxa"/>
            </w:tcMar>
            <w:vAlign w:val="center"/>
          </w:tcPr>
          <w:p w:rsidR="00E348A1" w:rsidRDefault="00E348A1" w:rsidP="00DC52B5">
            <w:pPr>
              <w:snapToGrid w:val="0"/>
              <w:ind w:leftChars="-50" w:left="-105" w:rightChars="-50" w:right="-105"/>
              <w:jc w:val="center"/>
              <w:rPr>
                <w:sz w:val="22"/>
                <w:szCs w:val="21"/>
              </w:rPr>
            </w:pPr>
          </w:p>
        </w:tc>
        <w:tc>
          <w:tcPr>
            <w:tcW w:w="856" w:type="dxa"/>
            <w:vMerge/>
            <w:tcMar>
              <w:top w:w="57" w:type="dxa"/>
              <w:left w:w="57" w:type="dxa"/>
              <w:bottom w:w="57" w:type="dxa"/>
              <w:right w:w="57" w:type="dxa"/>
            </w:tcMar>
            <w:vAlign w:val="center"/>
          </w:tcPr>
          <w:p w:rsidR="00E348A1" w:rsidRDefault="00E348A1" w:rsidP="00DC52B5">
            <w:pPr>
              <w:snapToGrid w:val="0"/>
              <w:ind w:leftChars="-50" w:left="-105" w:rightChars="-50" w:right="-105"/>
              <w:jc w:val="center"/>
              <w:rPr>
                <w:rFonts w:cs="宋体"/>
                <w:sz w:val="22"/>
                <w:szCs w:val="21"/>
              </w:rPr>
            </w:pPr>
          </w:p>
        </w:tc>
        <w:tc>
          <w:tcPr>
            <w:tcW w:w="1317" w:type="dxa"/>
            <w:tcMar>
              <w:top w:w="57" w:type="dxa"/>
              <w:left w:w="57" w:type="dxa"/>
              <w:bottom w:w="57" w:type="dxa"/>
              <w:right w:w="57" w:type="dxa"/>
            </w:tcMar>
            <w:vAlign w:val="center"/>
          </w:tcPr>
          <w:p w:rsidR="00E348A1" w:rsidRDefault="00E832DF" w:rsidP="00DC52B5">
            <w:pPr>
              <w:ind w:leftChars="-50" w:left="-105" w:rightChars="-50" w:right="-105"/>
              <w:jc w:val="center"/>
              <w:rPr>
                <w:sz w:val="22"/>
                <w:szCs w:val="21"/>
              </w:rPr>
            </w:pPr>
            <w:r>
              <w:rPr>
                <w:rFonts w:hint="eastAsia"/>
                <w:sz w:val="22"/>
                <w:szCs w:val="22"/>
              </w:rPr>
              <w:t>01821067</w:t>
            </w:r>
          </w:p>
        </w:tc>
        <w:tc>
          <w:tcPr>
            <w:tcW w:w="1518" w:type="dxa"/>
            <w:tcMar>
              <w:top w:w="57" w:type="dxa"/>
              <w:left w:w="57" w:type="dxa"/>
              <w:bottom w:w="57" w:type="dxa"/>
              <w:right w:w="57" w:type="dxa"/>
            </w:tcMar>
            <w:vAlign w:val="center"/>
          </w:tcPr>
          <w:p w:rsidR="00E348A1" w:rsidRDefault="00E832DF" w:rsidP="00DC52B5">
            <w:pPr>
              <w:snapToGrid w:val="0"/>
              <w:jc w:val="center"/>
              <w:rPr>
                <w:rFonts w:cs="宋体"/>
                <w:sz w:val="22"/>
                <w:szCs w:val="21"/>
              </w:rPr>
            </w:pPr>
            <w:r>
              <w:rPr>
                <w:rFonts w:hint="eastAsia"/>
                <w:sz w:val="22"/>
              </w:rPr>
              <w:t>科技英语实训</w:t>
            </w:r>
          </w:p>
        </w:tc>
        <w:tc>
          <w:tcPr>
            <w:tcW w:w="707" w:type="dxa"/>
            <w:tcMar>
              <w:top w:w="57" w:type="dxa"/>
              <w:left w:w="57" w:type="dxa"/>
              <w:bottom w:w="57" w:type="dxa"/>
              <w:right w:w="57" w:type="dxa"/>
            </w:tcMar>
            <w:vAlign w:val="center"/>
          </w:tcPr>
          <w:p w:rsidR="00E348A1" w:rsidRDefault="00E832DF" w:rsidP="00DC52B5">
            <w:pPr>
              <w:jc w:val="center"/>
              <w:rPr>
                <w:rFonts w:cs="宋体"/>
                <w:sz w:val="22"/>
                <w:szCs w:val="21"/>
              </w:rPr>
            </w:pPr>
            <w:r>
              <w:rPr>
                <w:rFonts w:cs="宋体" w:hint="eastAsia"/>
                <w:sz w:val="22"/>
                <w:szCs w:val="21"/>
              </w:rPr>
              <w:t>18</w:t>
            </w:r>
          </w:p>
        </w:tc>
        <w:tc>
          <w:tcPr>
            <w:tcW w:w="709" w:type="dxa"/>
            <w:tcMar>
              <w:top w:w="57" w:type="dxa"/>
              <w:left w:w="57" w:type="dxa"/>
              <w:bottom w:w="57" w:type="dxa"/>
              <w:right w:w="57" w:type="dxa"/>
            </w:tcMar>
            <w:vAlign w:val="center"/>
          </w:tcPr>
          <w:p w:rsidR="00E348A1" w:rsidRDefault="00E348A1" w:rsidP="00DC52B5">
            <w:pPr>
              <w:jc w:val="center"/>
              <w:rPr>
                <w:rFonts w:cs="宋体"/>
                <w:sz w:val="22"/>
                <w:szCs w:val="21"/>
              </w:rPr>
            </w:pPr>
          </w:p>
        </w:tc>
        <w:tc>
          <w:tcPr>
            <w:tcW w:w="566" w:type="dxa"/>
            <w:tcMar>
              <w:top w:w="57" w:type="dxa"/>
              <w:left w:w="57" w:type="dxa"/>
              <w:bottom w:w="57" w:type="dxa"/>
              <w:right w:w="57" w:type="dxa"/>
            </w:tcMar>
            <w:vAlign w:val="center"/>
          </w:tcPr>
          <w:p w:rsidR="00E348A1" w:rsidRDefault="00E832DF" w:rsidP="00DC52B5">
            <w:pPr>
              <w:jc w:val="center"/>
              <w:rPr>
                <w:rFonts w:cs="宋体"/>
                <w:sz w:val="22"/>
                <w:szCs w:val="21"/>
              </w:rPr>
            </w:pPr>
            <w:r>
              <w:rPr>
                <w:rFonts w:cs="宋体" w:hint="eastAsia"/>
                <w:sz w:val="22"/>
                <w:szCs w:val="21"/>
              </w:rPr>
              <w:t>1</w:t>
            </w:r>
          </w:p>
        </w:tc>
        <w:tc>
          <w:tcPr>
            <w:tcW w:w="707" w:type="dxa"/>
            <w:tcMar>
              <w:top w:w="57" w:type="dxa"/>
              <w:left w:w="57" w:type="dxa"/>
              <w:bottom w:w="57" w:type="dxa"/>
              <w:right w:w="57" w:type="dxa"/>
            </w:tcMar>
            <w:vAlign w:val="center"/>
          </w:tcPr>
          <w:p w:rsidR="00E348A1" w:rsidRDefault="00E832DF" w:rsidP="00DC52B5">
            <w:pPr>
              <w:jc w:val="center"/>
              <w:rPr>
                <w:rFonts w:cs="宋体"/>
                <w:sz w:val="22"/>
                <w:szCs w:val="21"/>
              </w:rPr>
            </w:pPr>
            <w:r>
              <w:rPr>
                <w:rFonts w:cs="宋体" w:hint="eastAsia"/>
                <w:sz w:val="22"/>
                <w:szCs w:val="21"/>
              </w:rPr>
              <w:t>2</w:t>
            </w:r>
          </w:p>
        </w:tc>
        <w:tc>
          <w:tcPr>
            <w:tcW w:w="992" w:type="dxa"/>
            <w:tcMar>
              <w:top w:w="57" w:type="dxa"/>
              <w:left w:w="57" w:type="dxa"/>
              <w:bottom w:w="57" w:type="dxa"/>
              <w:right w:w="57" w:type="dxa"/>
            </w:tcMar>
            <w:vAlign w:val="center"/>
          </w:tcPr>
          <w:p w:rsidR="00E348A1" w:rsidRDefault="00E832DF" w:rsidP="00DC52B5">
            <w:pPr>
              <w:snapToGrid w:val="0"/>
              <w:jc w:val="center"/>
              <w:rPr>
                <w:rFonts w:cs="宋体"/>
                <w:kern w:val="0"/>
                <w:sz w:val="22"/>
                <w:szCs w:val="21"/>
              </w:rPr>
            </w:pPr>
            <w:r>
              <w:rPr>
                <w:rFonts w:cs="宋体" w:hint="eastAsia"/>
                <w:kern w:val="0"/>
                <w:sz w:val="22"/>
                <w:szCs w:val="21"/>
              </w:rPr>
              <w:t>外国语学院</w:t>
            </w:r>
          </w:p>
        </w:tc>
        <w:tc>
          <w:tcPr>
            <w:tcW w:w="708" w:type="dxa"/>
            <w:vMerge/>
            <w:tcMar>
              <w:top w:w="57" w:type="dxa"/>
              <w:left w:w="57" w:type="dxa"/>
              <w:bottom w:w="57" w:type="dxa"/>
              <w:right w:w="57" w:type="dxa"/>
            </w:tcMar>
            <w:vAlign w:val="center"/>
          </w:tcPr>
          <w:p w:rsidR="00E348A1" w:rsidRDefault="00E348A1" w:rsidP="00DC52B5">
            <w:pPr>
              <w:snapToGrid w:val="0"/>
              <w:jc w:val="center"/>
              <w:rPr>
                <w:rFonts w:cs="宋体"/>
                <w:sz w:val="22"/>
                <w:szCs w:val="21"/>
              </w:rPr>
            </w:pPr>
          </w:p>
        </w:tc>
      </w:tr>
      <w:tr w:rsidR="00E348A1" w:rsidTr="00DC52B5">
        <w:trPr>
          <w:trHeight w:val="20"/>
          <w:jc w:val="center"/>
        </w:trPr>
        <w:tc>
          <w:tcPr>
            <w:tcW w:w="846" w:type="dxa"/>
            <w:vMerge/>
            <w:tcMar>
              <w:top w:w="57" w:type="dxa"/>
              <w:left w:w="57" w:type="dxa"/>
              <w:bottom w:w="57" w:type="dxa"/>
              <w:right w:w="57" w:type="dxa"/>
            </w:tcMar>
            <w:vAlign w:val="center"/>
          </w:tcPr>
          <w:p w:rsidR="00E348A1" w:rsidRDefault="00E348A1" w:rsidP="00DC52B5">
            <w:pPr>
              <w:snapToGrid w:val="0"/>
              <w:ind w:leftChars="-50" w:left="-105" w:rightChars="-50" w:right="-105"/>
              <w:jc w:val="center"/>
              <w:rPr>
                <w:sz w:val="22"/>
                <w:szCs w:val="21"/>
              </w:rPr>
            </w:pPr>
          </w:p>
        </w:tc>
        <w:tc>
          <w:tcPr>
            <w:tcW w:w="856" w:type="dxa"/>
            <w:vMerge/>
            <w:tcMar>
              <w:top w:w="57" w:type="dxa"/>
              <w:left w:w="57" w:type="dxa"/>
              <w:bottom w:w="57" w:type="dxa"/>
              <w:right w:w="57" w:type="dxa"/>
            </w:tcMar>
            <w:vAlign w:val="center"/>
          </w:tcPr>
          <w:p w:rsidR="00E348A1" w:rsidRDefault="00E348A1" w:rsidP="00DC52B5">
            <w:pPr>
              <w:snapToGrid w:val="0"/>
              <w:ind w:leftChars="-50" w:left="-105" w:rightChars="-50" w:right="-105"/>
              <w:jc w:val="center"/>
              <w:rPr>
                <w:rFonts w:cs="宋体"/>
                <w:sz w:val="22"/>
                <w:szCs w:val="21"/>
              </w:rPr>
            </w:pPr>
          </w:p>
        </w:tc>
        <w:tc>
          <w:tcPr>
            <w:tcW w:w="1317" w:type="dxa"/>
            <w:tcMar>
              <w:top w:w="57" w:type="dxa"/>
              <w:left w:w="57" w:type="dxa"/>
              <w:bottom w:w="57" w:type="dxa"/>
              <w:right w:w="57" w:type="dxa"/>
            </w:tcMar>
            <w:vAlign w:val="center"/>
          </w:tcPr>
          <w:p w:rsidR="00E348A1" w:rsidRDefault="00E832DF" w:rsidP="00DC52B5">
            <w:pPr>
              <w:ind w:leftChars="-50" w:left="-105" w:rightChars="-50" w:right="-105"/>
              <w:jc w:val="center"/>
              <w:rPr>
                <w:sz w:val="22"/>
                <w:szCs w:val="21"/>
              </w:rPr>
            </w:pPr>
            <w:r>
              <w:rPr>
                <w:rFonts w:hint="eastAsia"/>
                <w:sz w:val="22"/>
                <w:szCs w:val="22"/>
              </w:rPr>
              <w:t>01821068</w:t>
            </w:r>
          </w:p>
        </w:tc>
        <w:tc>
          <w:tcPr>
            <w:tcW w:w="1518" w:type="dxa"/>
            <w:tcMar>
              <w:top w:w="57" w:type="dxa"/>
              <w:left w:w="57" w:type="dxa"/>
              <w:bottom w:w="57" w:type="dxa"/>
              <w:right w:w="57" w:type="dxa"/>
            </w:tcMar>
            <w:vAlign w:val="center"/>
          </w:tcPr>
          <w:p w:rsidR="00E348A1" w:rsidRDefault="00E832DF" w:rsidP="00DC52B5">
            <w:pPr>
              <w:snapToGrid w:val="0"/>
              <w:jc w:val="center"/>
              <w:rPr>
                <w:rFonts w:cs="宋体"/>
                <w:sz w:val="22"/>
                <w:szCs w:val="21"/>
              </w:rPr>
            </w:pPr>
            <w:r>
              <w:rPr>
                <w:rFonts w:hint="eastAsia"/>
                <w:sz w:val="22"/>
              </w:rPr>
              <w:t>英文论语选读</w:t>
            </w:r>
          </w:p>
        </w:tc>
        <w:tc>
          <w:tcPr>
            <w:tcW w:w="707" w:type="dxa"/>
            <w:tcMar>
              <w:top w:w="57" w:type="dxa"/>
              <w:left w:w="57" w:type="dxa"/>
              <w:bottom w:w="57" w:type="dxa"/>
              <w:right w:w="57" w:type="dxa"/>
            </w:tcMar>
            <w:vAlign w:val="center"/>
          </w:tcPr>
          <w:p w:rsidR="00E348A1" w:rsidRDefault="00E832DF" w:rsidP="00DC52B5">
            <w:pPr>
              <w:jc w:val="center"/>
              <w:rPr>
                <w:rFonts w:cs="宋体"/>
                <w:sz w:val="22"/>
                <w:szCs w:val="21"/>
              </w:rPr>
            </w:pPr>
            <w:r>
              <w:rPr>
                <w:rFonts w:cs="宋体" w:hint="eastAsia"/>
                <w:sz w:val="22"/>
                <w:szCs w:val="21"/>
              </w:rPr>
              <w:t>18</w:t>
            </w:r>
          </w:p>
        </w:tc>
        <w:tc>
          <w:tcPr>
            <w:tcW w:w="709" w:type="dxa"/>
            <w:tcMar>
              <w:top w:w="57" w:type="dxa"/>
              <w:left w:w="57" w:type="dxa"/>
              <w:bottom w:w="57" w:type="dxa"/>
              <w:right w:w="57" w:type="dxa"/>
            </w:tcMar>
            <w:vAlign w:val="center"/>
          </w:tcPr>
          <w:p w:rsidR="00E348A1" w:rsidRDefault="00E348A1" w:rsidP="00DC52B5">
            <w:pPr>
              <w:jc w:val="center"/>
              <w:rPr>
                <w:rFonts w:cs="宋体"/>
                <w:sz w:val="22"/>
                <w:szCs w:val="21"/>
              </w:rPr>
            </w:pPr>
          </w:p>
        </w:tc>
        <w:tc>
          <w:tcPr>
            <w:tcW w:w="566" w:type="dxa"/>
            <w:tcMar>
              <w:top w:w="57" w:type="dxa"/>
              <w:left w:w="57" w:type="dxa"/>
              <w:bottom w:w="57" w:type="dxa"/>
              <w:right w:w="57" w:type="dxa"/>
            </w:tcMar>
            <w:vAlign w:val="center"/>
          </w:tcPr>
          <w:p w:rsidR="00E348A1" w:rsidRDefault="00E832DF" w:rsidP="00DC52B5">
            <w:pPr>
              <w:jc w:val="center"/>
              <w:rPr>
                <w:rFonts w:cs="宋体"/>
                <w:sz w:val="22"/>
                <w:szCs w:val="21"/>
              </w:rPr>
            </w:pPr>
            <w:r>
              <w:rPr>
                <w:rFonts w:cs="宋体" w:hint="eastAsia"/>
                <w:sz w:val="22"/>
                <w:szCs w:val="21"/>
              </w:rPr>
              <w:t>1</w:t>
            </w:r>
          </w:p>
        </w:tc>
        <w:tc>
          <w:tcPr>
            <w:tcW w:w="707" w:type="dxa"/>
            <w:tcMar>
              <w:top w:w="57" w:type="dxa"/>
              <w:left w:w="57" w:type="dxa"/>
              <w:bottom w:w="57" w:type="dxa"/>
              <w:right w:w="57" w:type="dxa"/>
            </w:tcMar>
            <w:vAlign w:val="center"/>
          </w:tcPr>
          <w:p w:rsidR="00E348A1" w:rsidRDefault="00E832DF" w:rsidP="00DC52B5">
            <w:pPr>
              <w:jc w:val="center"/>
              <w:rPr>
                <w:rFonts w:cs="宋体"/>
                <w:sz w:val="22"/>
                <w:szCs w:val="21"/>
              </w:rPr>
            </w:pPr>
            <w:r>
              <w:rPr>
                <w:rFonts w:cs="宋体" w:hint="eastAsia"/>
                <w:sz w:val="22"/>
                <w:szCs w:val="21"/>
              </w:rPr>
              <w:t>2</w:t>
            </w:r>
          </w:p>
        </w:tc>
        <w:tc>
          <w:tcPr>
            <w:tcW w:w="992" w:type="dxa"/>
            <w:tcMar>
              <w:top w:w="57" w:type="dxa"/>
              <w:left w:w="57" w:type="dxa"/>
              <w:bottom w:w="57" w:type="dxa"/>
              <w:right w:w="57" w:type="dxa"/>
            </w:tcMar>
            <w:vAlign w:val="center"/>
          </w:tcPr>
          <w:p w:rsidR="00E348A1" w:rsidRDefault="00E832DF" w:rsidP="00DC52B5">
            <w:pPr>
              <w:snapToGrid w:val="0"/>
              <w:jc w:val="center"/>
              <w:rPr>
                <w:rFonts w:cs="宋体"/>
                <w:kern w:val="0"/>
                <w:sz w:val="22"/>
                <w:szCs w:val="21"/>
              </w:rPr>
            </w:pPr>
            <w:r>
              <w:rPr>
                <w:rFonts w:cs="宋体" w:hint="eastAsia"/>
                <w:kern w:val="0"/>
                <w:sz w:val="22"/>
                <w:szCs w:val="21"/>
              </w:rPr>
              <w:t>外国语</w:t>
            </w:r>
            <w:r>
              <w:rPr>
                <w:rFonts w:cs="宋体" w:hint="eastAsia"/>
                <w:kern w:val="0"/>
                <w:sz w:val="22"/>
                <w:szCs w:val="21"/>
              </w:rPr>
              <w:lastRenderedPageBreak/>
              <w:t>学院</w:t>
            </w:r>
          </w:p>
        </w:tc>
        <w:tc>
          <w:tcPr>
            <w:tcW w:w="708" w:type="dxa"/>
            <w:vMerge/>
            <w:tcMar>
              <w:top w:w="57" w:type="dxa"/>
              <w:left w:w="57" w:type="dxa"/>
              <w:bottom w:w="57" w:type="dxa"/>
              <w:right w:w="57" w:type="dxa"/>
            </w:tcMar>
            <w:vAlign w:val="center"/>
          </w:tcPr>
          <w:p w:rsidR="00E348A1" w:rsidRDefault="00E348A1" w:rsidP="00DC52B5">
            <w:pPr>
              <w:snapToGrid w:val="0"/>
              <w:jc w:val="center"/>
              <w:rPr>
                <w:rFonts w:cs="宋体"/>
                <w:sz w:val="22"/>
                <w:szCs w:val="21"/>
              </w:rPr>
            </w:pPr>
          </w:p>
        </w:tc>
      </w:tr>
      <w:tr w:rsidR="00E348A1" w:rsidTr="00DC52B5">
        <w:trPr>
          <w:trHeight w:val="20"/>
          <w:jc w:val="center"/>
        </w:trPr>
        <w:tc>
          <w:tcPr>
            <w:tcW w:w="846" w:type="dxa"/>
            <w:vMerge/>
            <w:tcMar>
              <w:top w:w="57" w:type="dxa"/>
              <w:left w:w="57" w:type="dxa"/>
              <w:bottom w:w="57" w:type="dxa"/>
              <w:right w:w="57" w:type="dxa"/>
            </w:tcMar>
            <w:vAlign w:val="center"/>
          </w:tcPr>
          <w:p w:rsidR="00E348A1" w:rsidRDefault="00E348A1" w:rsidP="00DC52B5">
            <w:pPr>
              <w:snapToGrid w:val="0"/>
              <w:ind w:leftChars="-50" w:left="-105" w:rightChars="-50" w:right="-105"/>
              <w:jc w:val="center"/>
              <w:rPr>
                <w:sz w:val="22"/>
                <w:szCs w:val="21"/>
              </w:rPr>
            </w:pPr>
          </w:p>
        </w:tc>
        <w:tc>
          <w:tcPr>
            <w:tcW w:w="856" w:type="dxa"/>
            <w:vMerge/>
            <w:tcMar>
              <w:top w:w="57" w:type="dxa"/>
              <w:left w:w="57" w:type="dxa"/>
              <w:bottom w:w="57" w:type="dxa"/>
              <w:right w:w="57" w:type="dxa"/>
            </w:tcMar>
            <w:vAlign w:val="center"/>
          </w:tcPr>
          <w:p w:rsidR="00E348A1" w:rsidRDefault="00E348A1" w:rsidP="00DC52B5">
            <w:pPr>
              <w:snapToGrid w:val="0"/>
              <w:ind w:leftChars="-50" w:left="-105" w:rightChars="-50" w:right="-105"/>
              <w:jc w:val="center"/>
              <w:rPr>
                <w:rFonts w:cs="宋体"/>
                <w:sz w:val="22"/>
                <w:szCs w:val="21"/>
              </w:rPr>
            </w:pPr>
          </w:p>
        </w:tc>
        <w:tc>
          <w:tcPr>
            <w:tcW w:w="1317" w:type="dxa"/>
            <w:tcMar>
              <w:top w:w="57" w:type="dxa"/>
              <w:left w:w="57" w:type="dxa"/>
              <w:bottom w:w="57" w:type="dxa"/>
              <w:right w:w="57" w:type="dxa"/>
            </w:tcMar>
            <w:vAlign w:val="center"/>
          </w:tcPr>
          <w:p w:rsidR="00E348A1" w:rsidRDefault="00E832DF" w:rsidP="00DC52B5">
            <w:pPr>
              <w:ind w:leftChars="-50" w:left="-105" w:rightChars="-50" w:right="-105"/>
              <w:jc w:val="center"/>
              <w:rPr>
                <w:sz w:val="22"/>
                <w:szCs w:val="21"/>
              </w:rPr>
            </w:pPr>
            <w:r>
              <w:rPr>
                <w:rFonts w:hint="eastAsia"/>
                <w:sz w:val="22"/>
                <w:szCs w:val="22"/>
              </w:rPr>
              <w:t>01821069</w:t>
            </w:r>
          </w:p>
        </w:tc>
        <w:tc>
          <w:tcPr>
            <w:tcW w:w="1518" w:type="dxa"/>
            <w:tcMar>
              <w:top w:w="57" w:type="dxa"/>
              <w:left w:w="57" w:type="dxa"/>
              <w:bottom w:w="57" w:type="dxa"/>
              <w:right w:w="57" w:type="dxa"/>
            </w:tcMar>
            <w:vAlign w:val="center"/>
          </w:tcPr>
          <w:p w:rsidR="00E348A1" w:rsidRDefault="00E832DF" w:rsidP="00DC52B5">
            <w:pPr>
              <w:snapToGrid w:val="0"/>
              <w:jc w:val="center"/>
              <w:rPr>
                <w:rFonts w:cs="宋体"/>
                <w:sz w:val="22"/>
                <w:szCs w:val="21"/>
              </w:rPr>
            </w:pPr>
            <w:r>
              <w:rPr>
                <w:rFonts w:hint="eastAsia"/>
                <w:sz w:val="22"/>
              </w:rPr>
              <w:t>学术英语交流与表达</w:t>
            </w:r>
          </w:p>
        </w:tc>
        <w:tc>
          <w:tcPr>
            <w:tcW w:w="707" w:type="dxa"/>
            <w:tcMar>
              <w:top w:w="57" w:type="dxa"/>
              <w:left w:w="57" w:type="dxa"/>
              <w:bottom w:w="57" w:type="dxa"/>
              <w:right w:w="57" w:type="dxa"/>
            </w:tcMar>
            <w:vAlign w:val="center"/>
          </w:tcPr>
          <w:p w:rsidR="00E348A1" w:rsidRDefault="00E832DF" w:rsidP="00DC52B5">
            <w:pPr>
              <w:jc w:val="center"/>
              <w:rPr>
                <w:rFonts w:cs="宋体"/>
                <w:sz w:val="22"/>
                <w:szCs w:val="21"/>
              </w:rPr>
            </w:pPr>
            <w:r>
              <w:rPr>
                <w:rFonts w:cs="宋体" w:hint="eastAsia"/>
                <w:sz w:val="22"/>
                <w:szCs w:val="21"/>
              </w:rPr>
              <w:t>18</w:t>
            </w:r>
          </w:p>
        </w:tc>
        <w:tc>
          <w:tcPr>
            <w:tcW w:w="709" w:type="dxa"/>
            <w:tcMar>
              <w:top w:w="57" w:type="dxa"/>
              <w:left w:w="57" w:type="dxa"/>
              <w:bottom w:w="57" w:type="dxa"/>
              <w:right w:w="57" w:type="dxa"/>
            </w:tcMar>
            <w:vAlign w:val="center"/>
          </w:tcPr>
          <w:p w:rsidR="00E348A1" w:rsidRDefault="00E348A1" w:rsidP="00DC52B5">
            <w:pPr>
              <w:jc w:val="center"/>
              <w:rPr>
                <w:rFonts w:cs="宋体"/>
                <w:sz w:val="22"/>
                <w:szCs w:val="21"/>
              </w:rPr>
            </w:pPr>
          </w:p>
        </w:tc>
        <w:tc>
          <w:tcPr>
            <w:tcW w:w="566" w:type="dxa"/>
            <w:tcMar>
              <w:top w:w="57" w:type="dxa"/>
              <w:left w:w="57" w:type="dxa"/>
              <w:bottom w:w="57" w:type="dxa"/>
              <w:right w:w="57" w:type="dxa"/>
            </w:tcMar>
            <w:vAlign w:val="center"/>
          </w:tcPr>
          <w:p w:rsidR="00E348A1" w:rsidRDefault="00E832DF" w:rsidP="00DC52B5">
            <w:pPr>
              <w:jc w:val="center"/>
              <w:rPr>
                <w:rFonts w:cs="宋体"/>
                <w:sz w:val="22"/>
                <w:szCs w:val="21"/>
              </w:rPr>
            </w:pPr>
            <w:r>
              <w:rPr>
                <w:rFonts w:cs="宋体" w:hint="eastAsia"/>
                <w:sz w:val="22"/>
                <w:szCs w:val="21"/>
              </w:rPr>
              <w:t>1</w:t>
            </w:r>
          </w:p>
        </w:tc>
        <w:tc>
          <w:tcPr>
            <w:tcW w:w="707" w:type="dxa"/>
            <w:tcMar>
              <w:top w:w="57" w:type="dxa"/>
              <w:left w:w="57" w:type="dxa"/>
              <w:bottom w:w="57" w:type="dxa"/>
              <w:right w:w="57" w:type="dxa"/>
            </w:tcMar>
            <w:vAlign w:val="center"/>
          </w:tcPr>
          <w:p w:rsidR="00E348A1" w:rsidRDefault="00E832DF" w:rsidP="00DC52B5">
            <w:pPr>
              <w:jc w:val="center"/>
              <w:rPr>
                <w:rFonts w:cs="宋体"/>
                <w:sz w:val="22"/>
                <w:szCs w:val="21"/>
              </w:rPr>
            </w:pPr>
            <w:r>
              <w:rPr>
                <w:rFonts w:cs="宋体" w:hint="eastAsia"/>
                <w:sz w:val="22"/>
                <w:szCs w:val="21"/>
              </w:rPr>
              <w:t>2</w:t>
            </w:r>
          </w:p>
        </w:tc>
        <w:tc>
          <w:tcPr>
            <w:tcW w:w="992" w:type="dxa"/>
            <w:tcMar>
              <w:top w:w="57" w:type="dxa"/>
              <w:left w:w="57" w:type="dxa"/>
              <w:bottom w:w="57" w:type="dxa"/>
              <w:right w:w="57" w:type="dxa"/>
            </w:tcMar>
            <w:vAlign w:val="center"/>
          </w:tcPr>
          <w:p w:rsidR="00E348A1" w:rsidRDefault="00E832DF" w:rsidP="00DC52B5">
            <w:pPr>
              <w:snapToGrid w:val="0"/>
              <w:jc w:val="center"/>
              <w:rPr>
                <w:rFonts w:cs="宋体"/>
                <w:kern w:val="0"/>
                <w:sz w:val="22"/>
                <w:szCs w:val="21"/>
              </w:rPr>
            </w:pPr>
            <w:r>
              <w:rPr>
                <w:rFonts w:cs="宋体" w:hint="eastAsia"/>
                <w:kern w:val="0"/>
                <w:sz w:val="22"/>
                <w:szCs w:val="21"/>
              </w:rPr>
              <w:t>外国语学院</w:t>
            </w:r>
          </w:p>
        </w:tc>
        <w:tc>
          <w:tcPr>
            <w:tcW w:w="708" w:type="dxa"/>
            <w:vMerge/>
            <w:tcMar>
              <w:top w:w="57" w:type="dxa"/>
              <w:left w:w="57" w:type="dxa"/>
              <w:bottom w:w="57" w:type="dxa"/>
              <w:right w:w="57" w:type="dxa"/>
            </w:tcMar>
            <w:vAlign w:val="center"/>
          </w:tcPr>
          <w:p w:rsidR="00E348A1" w:rsidRDefault="00E348A1" w:rsidP="00DC52B5">
            <w:pPr>
              <w:snapToGrid w:val="0"/>
              <w:jc w:val="center"/>
              <w:rPr>
                <w:rFonts w:cs="宋体"/>
                <w:sz w:val="22"/>
                <w:szCs w:val="21"/>
              </w:rPr>
            </w:pPr>
          </w:p>
        </w:tc>
      </w:tr>
      <w:tr w:rsidR="00E348A1" w:rsidTr="00DC52B5">
        <w:trPr>
          <w:trHeight w:val="20"/>
          <w:jc w:val="center"/>
        </w:trPr>
        <w:tc>
          <w:tcPr>
            <w:tcW w:w="846" w:type="dxa"/>
            <w:vMerge/>
            <w:tcMar>
              <w:top w:w="57" w:type="dxa"/>
              <w:left w:w="57" w:type="dxa"/>
              <w:bottom w:w="57" w:type="dxa"/>
              <w:right w:w="57" w:type="dxa"/>
            </w:tcMar>
            <w:vAlign w:val="center"/>
          </w:tcPr>
          <w:p w:rsidR="00E348A1" w:rsidRDefault="00E348A1" w:rsidP="00DC52B5">
            <w:pPr>
              <w:snapToGrid w:val="0"/>
              <w:ind w:leftChars="-50" w:left="-105" w:rightChars="-50" w:right="-105"/>
              <w:jc w:val="center"/>
              <w:rPr>
                <w:sz w:val="22"/>
                <w:szCs w:val="21"/>
              </w:rPr>
            </w:pPr>
          </w:p>
        </w:tc>
        <w:tc>
          <w:tcPr>
            <w:tcW w:w="856" w:type="dxa"/>
            <w:vMerge/>
            <w:tcMar>
              <w:top w:w="57" w:type="dxa"/>
              <w:left w:w="57" w:type="dxa"/>
              <w:bottom w:w="57" w:type="dxa"/>
              <w:right w:w="57" w:type="dxa"/>
            </w:tcMar>
            <w:vAlign w:val="center"/>
          </w:tcPr>
          <w:p w:rsidR="00E348A1" w:rsidRDefault="00E348A1" w:rsidP="00DC52B5">
            <w:pPr>
              <w:snapToGrid w:val="0"/>
              <w:ind w:leftChars="-50" w:left="-105" w:rightChars="-50" w:right="-105"/>
              <w:jc w:val="center"/>
              <w:rPr>
                <w:rFonts w:cs="宋体"/>
                <w:sz w:val="22"/>
                <w:szCs w:val="21"/>
              </w:rPr>
            </w:pPr>
          </w:p>
        </w:tc>
        <w:tc>
          <w:tcPr>
            <w:tcW w:w="1317" w:type="dxa"/>
            <w:tcMar>
              <w:top w:w="57" w:type="dxa"/>
              <w:left w:w="57" w:type="dxa"/>
              <w:bottom w:w="57" w:type="dxa"/>
              <w:right w:w="57" w:type="dxa"/>
            </w:tcMar>
            <w:vAlign w:val="center"/>
          </w:tcPr>
          <w:p w:rsidR="00E348A1" w:rsidRDefault="00E832DF" w:rsidP="00DC52B5">
            <w:pPr>
              <w:ind w:leftChars="-50" w:left="-105" w:rightChars="-50" w:right="-105"/>
              <w:jc w:val="center"/>
              <w:rPr>
                <w:sz w:val="22"/>
                <w:szCs w:val="21"/>
              </w:rPr>
            </w:pPr>
            <w:r>
              <w:rPr>
                <w:rFonts w:hint="eastAsia"/>
                <w:sz w:val="22"/>
                <w:szCs w:val="22"/>
              </w:rPr>
              <w:t>01821070</w:t>
            </w:r>
          </w:p>
        </w:tc>
        <w:tc>
          <w:tcPr>
            <w:tcW w:w="1518" w:type="dxa"/>
            <w:tcMar>
              <w:top w:w="57" w:type="dxa"/>
              <w:left w:w="57" w:type="dxa"/>
              <w:bottom w:w="57" w:type="dxa"/>
              <w:right w:w="57" w:type="dxa"/>
            </w:tcMar>
            <w:vAlign w:val="center"/>
          </w:tcPr>
          <w:p w:rsidR="00E348A1" w:rsidRDefault="00E832DF" w:rsidP="00DC52B5">
            <w:pPr>
              <w:snapToGrid w:val="0"/>
              <w:jc w:val="center"/>
              <w:rPr>
                <w:rFonts w:cs="宋体"/>
                <w:sz w:val="22"/>
                <w:szCs w:val="21"/>
              </w:rPr>
            </w:pPr>
            <w:r>
              <w:rPr>
                <w:rFonts w:hint="eastAsia"/>
                <w:sz w:val="22"/>
              </w:rPr>
              <w:t>学术阅读策略</w:t>
            </w:r>
          </w:p>
        </w:tc>
        <w:tc>
          <w:tcPr>
            <w:tcW w:w="707" w:type="dxa"/>
            <w:tcMar>
              <w:top w:w="57" w:type="dxa"/>
              <w:left w:w="57" w:type="dxa"/>
              <w:bottom w:w="57" w:type="dxa"/>
              <w:right w:w="57" w:type="dxa"/>
            </w:tcMar>
            <w:vAlign w:val="center"/>
          </w:tcPr>
          <w:p w:rsidR="00E348A1" w:rsidRDefault="00E832DF" w:rsidP="00DC52B5">
            <w:pPr>
              <w:jc w:val="center"/>
              <w:rPr>
                <w:rFonts w:cs="宋体"/>
                <w:sz w:val="22"/>
                <w:szCs w:val="21"/>
              </w:rPr>
            </w:pPr>
            <w:r>
              <w:rPr>
                <w:rFonts w:cs="宋体" w:hint="eastAsia"/>
                <w:sz w:val="22"/>
                <w:szCs w:val="21"/>
              </w:rPr>
              <w:t>18</w:t>
            </w:r>
          </w:p>
        </w:tc>
        <w:tc>
          <w:tcPr>
            <w:tcW w:w="709" w:type="dxa"/>
            <w:tcMar>
              <w:top w:w="57" w:type="dxa"/>
              <w:left w:w="57" w:type="dxa"/>
              <w:bottom w:w="57" w:type="dxa"/>
              <w:right w:w="57" w:type="dxa"/>
            </w:tcMar>
            <w:vAlign w:val="center"/>
          </w:tcPr>
          <w:p w:rsidR="00E348A1" w:rsidRDefault="00E348A1" w:rsidP="00DC52B5">
            <w:pPr>
              <w:jc w:val="center"/>
              <w:rPr>
                <w:rFonts w:cs="宋体"/>
                <w:sz w:val="22"/>
                <w:szCs w:val="21"/>
              </w:rPr>
            </w:pPr>
          </w:p>
        </w:tc>
        <w:tc>
          <w:tcPr>
            <w:tcW w:w="566" w:type="dxa"/>
            <w:tcMar>
              <w:top w:w="57" w:type="dxa"/>
              <w:left w:w="57" w:type="dxa"/>
              <w:bottom w:w="57" w:type="dxa"/>
              <w:right w:w="57" w:type="dxa"/>
            </w:tcMar>
            <w:vAlign w:val="center"/>
          </w:tcPr>
          <w:p w:rsidR="00E348A1" w:rsidRDefault="00E832DF" w:rsidP="00DC52B5">
            <w:pPr>
              <w:jc w:val="center"/>
              <w:rPr>
                <w:rFonts w:cs="宋体"/>
                <w:sz w:val="22"/>
                <w:szCs w:val="21"/>
              </w:rPr>
            </w:pPr>
            <w:r>
              <w:rPr>
                <w:rFonts w:cs="宋体" w:hint="eastAsia"/>
                <w:sz w:val="22"/>
                <w:szCs w:val="21"/>
              </w:rPr>
              <w:t>1</w:t>
            </w:r>
          </w:p>
        </w:tc>
        <w:tc>
          <w:tcPr>
            <w:tcW w:w="707" w:type="dxa"/>
            <w:tcMar>
              <w:top w:w="57" w:type="dxa"/>
              <w:left w:w="57" w:type="dxa"/>
              <w:bottom w:w="57" w:type="dxa"/>
              <w:right w:w="57" w:type="dxa"/>
            </w:tcMar>
            <w:vAlign w:val="center"/>
          </w:tcPr>
          <w:p w:rsidR="00E348A1" w:rsidRDefault="00E832DF" w:rsidP="00DC52B5">
            <w:pPr>
              <w:jc w:val="center"/>
              <w:rPr>
                <w:rFonts w:cs="宋体"/>
                <w:sz w:val="22"/>
                <w:szCs w:val="21"/>
              </w:rPr>
            </w:pPr>
            <w:r>
              <w:rPr>
                <w:rFonts w:cs="宋体" w:hint="eastAsia"/>
                <w:sz w:val="22"/>
                <w:szCs w:val="21"/>
              </w:rPr>
              <w:t>2</w:t>
            </w:r>
          </w:p>
        </w:tc>
        <w:tc>
          <w:tcPr>
            <w:tcW w:w="992" w:type="dxa"/>
            <w:tcMar>
              <w:top w:w="57" w:type="dxa"/>
              <w:left w:w="57" w:type="dxa"/>
              <w:bottom w:w="57" w:type="dxa"/>
              <w:right w:w="57" w:type="dxa"/>
            </w:tcMar>
            <w:vAlign w:val="center"/>
          </w:tcPr>
          <w:p w:rsidR="00E348A1" w:rsidRDefault="00E832DF" w:rsidP="00DC52B5">
            <w:pPr>
              <w:snapToGrid w:val="0"/>
              <w:jc w:val="center"/>
              <w:rPr>
                <w:rFonts w:cs="宋体"/>
                <w:kern w:val="0"/>
                <w:sz w:val="22"/>
                <w:szCs w:val="21"/>
              </w:rPr>
            </w:pPr>
            <w:r>
              <w:rPr>
                <w:rFonts w:cs="宋体" w:hint="eastAsia"/>
                <w:kern w:val="0"/>
                <w:sz w:val="22"/>
                <w:szCs w:val="21"/>
              </w:rPr>
              <w:t>外国语学院</w:t>
            </w:r>
          </w:p>
        </w:tc>
        <w:tc>
          <w:tcPr>
            <w:tcW w:w="708" w:type="dxa"/>
            <w:vMerge/>
            <w:tcMar>
              <w:top w:w="57" w:type="dxa"/>
              <w:left w:w="57" w:type="dxa"/>
              <w:bottom w:w="57" w:type="dxa"/>
              <w:right w:w="57" w:type="dxa"/>
            </w:tcMar>
            <w:vAlign w:val="center"/>
          </w:tcPr>
          <w:p w:rsidR="00E348A1" w:rsidRDefault="00E348A1" w:rsidP="00DC52B5">
            <w:pPr>
              <w:snapToGrid w:val="0"/>
              <w:jc w:val="center"/>
              <w:rPr>
                <w:rFonts w:cs="宋体"/>
                <w:sz w:val="22"/>
                <w:szCs w:val="21"/>
              </w:rPr>
            </w:pPr>
          </w:p>
        </w:tc>
      </w:tr>
      <w:tr w:rsidR="00E348A1" w:rsidTr="00DC52B5">
        <w:trPr>
          <w:trHeight w:val="20"/>
          <w:jc w:val="center"/>
        </w:trPr>
        <w:tc>
          <w:tcPr>
            <w:tcW w:w="846" w:type="dxa"/>
            <w:vMerge/>
            <w:tcMar>
              <w:top w:w="57" w:type="dxa"/>
              <w:left w:w="57" w:type="dxa"/>
              <w:bottom w:w="57" w:type="dxa"/>
              <w:right w:w="57" w:type="dxa"/>
            </w:tcMar>
            <w:vAlign w:val="center"/>
          </w:tcPr>
          <w:p w:rsidR="00E348A1" w:rsidRDefault="00E348A1" w:rsidP="00DC52B5">
            <w:pPr>
              <w:snapToGrid w:val="0"/>
              <w:ind w:leftChars="-50" w:left="-105" w:rightChars="-50" w:right="-105"/>
              <w:jc w:val="center"/>
              <w:rPr>
                <w:sz w:val="22"/>
                <w:szCs w:val="21"/>
              </w:rPr>
            </w:pPr>
          </w:p>
        </w:tc>
        <w:tc>
          <w:tcPr>
            <w:tcW w:w="856" w:type="dxa"/>
            <w:vMerge/>
            <w:tcMar>
              <w:top w:w="57" w:type="dxa"/>
              <w:left w:w="57" w:type="dxa"/>
              <w:bottom w:w="57" w:type="dxa"/>
              <w:right w:w="57" w:type="dxa"/>
            </w:tcMar>
            <w:vAlign w:val="center"/>
          </w:tcPr>
          <w:p w:rsidR="00E348A1" w:rsidRDefault="00E348A1" w:rsidP="00DC52B5">
            <w:pPr>
              <w:snapToGrid w:val="0"/>
              <w:ind w:leftChars="-50" w:left="-105" w:rightChars="-50" w:right="-105"/>
              <w:jc w:val="center"/>
              <w:rPr>
                <w:rFonts w:cs="宋体"/>
                <w:sz w:val="22"/>
                <w:szCs w:val="21"/>
              </w:rPr>
            </w:pPr>
          </w:p>
        </w:tc>
        <w:tc>
          <w:tcPr>
            <w:tcW w:w="1317" w:type="dxa"/>
            <w:tcMar>
              <w:top w:w="57" w:type="dxa"/>
              <w:left w:w="57" w:type="dxa"/>
              <w:bottom w:w="57" w:type="dxa"/>
              <w:right w:w="57" w:type="dxa"/>
            </w:tcMar>
            <w:vAlign w:val="center"/>
          </w:tcPr>
          <w:p w:rsidR="00E348A1" w:rsidRDefault="00E832DF" w:rsidP="00DC52B5">
            <w:pPr>
              <w:ind w:leftChars="-50" w:left="-105" w:rightChars="-50" w:right="-105"/>
              <w:jc w:val="center"/>
              <w:rPr>
                <w:sz w:val="22"/>
                <w:szCs w:val="21"/>
              </w:rPr>
            </w:pPr>
            <w:r>
              <w:rPr>
                <w:rFonts w:hint="eastAsia"/>
                <w:sz w:val="22"/>
                <w:szCs w:val="22"/>
              </w:rPr>
              <w:t>01821071</w:t>
            </w:r>
          </w:p>
        </w:tc>
        <w:tc>
          <w:tcPr>
            <w:tcW w:w="1518" w:type="dxa"/>
            <w:tcMar>
              <w:top w:w="57" w:type="dxa"/>
              <w:left w:w="57" w:type="dxa"/>
              <w:bottom w:w="57" w:type="dxa"/>
              <w:right w:w="57" w:type="dxa"/>
            </w:tcMar>
            <w:vAlign w:val="center"/>
          </w:tcPr>
          <w:p w:rsidR="00E348A1" w:rsidRDefault="00E832DF" w:rsidP="00DC52B5">
            <w:pPr>
              <w:snapToGrid w:val="0"/>
              <w:jc w:val="center"/>
              <w:rPr>
                <w:rFonts w:cs="宋体"/>
                <w:sz w:val="22"/>
                <w:szCs w:val="21"/>
              </w:rPr>
            </w:pPr>
            <w:r>
              <w:rPr>
                <w:rFonts w:hint="eastAsia"/>
                <w:sz w:val="22"/>
              </w:rPr>
              <w:t>学术英语测试实训</w:t>
            </w:r>
          </w:p>
        </w:tc>
        <w:tc>
          <w:tcPr>
            <w:tcW w:w="707" w:type="dxa"/>
            <w:tcMar>
              <w:top w:w="57" w:type="dxa"/>
              <w:left w:w="57" w:type="dxa"/>
              <w:bottom w:w="57" w:type="dxa"/>
              <w:right w:w="57" w:type="dxa"/>
            </w:tcMar>
            <w:vAlign w:val="center"/>
          </w:tcPr>
          <w:p w:rsidR="00E348A1" w:rsidRDefault="00E832DF" w:rsidP="00DC52B5">
            <w:pPr>
              <w:jc w:val="center"/>
              <w:rPr>
                <w:rFonts w:cs="宋体"/>
                <w:sz w:val="22"/>
                <w:szCs w:val="21"/>
              </w:rPr>
            </w:pPr>
            <w:r>
              <w:rPr>
                <w:rFonts w:cs="宋体" w:hint="eastAsia"/>
                <w:sz w:val="22"/>
                <w:szCs w:val="21"/>
              </w:rPr>
              <w:t>18</w:t>
            </w:r>
          </w:p>
        </w:tc>
        <w:tc>
          <w:tcPr>
            <w:tcW w:w="709" w:type="dxa"/>
            <w:tcMar>
              <w:top w:w="57" w:type="dxa"/>
              <w:left w:w="57" w:type="dxa"/>
              <w:bottom w:w="57" w:type="dxa"/>
              <w:right w:w="57" w:type="dxa"/>
            </w:tcMar>
            <w:vAlign w:val="center"/>
          </w:tcPr>
          <w:p w:rsidR="00E348A1" w:rsidRDefault="00E348A1" w:rsidP="00DC52B5">
            <w:pPr>
              <w:jc w:val="center"/>
              <w:rPr>
                <w:rFonts w:cs="宋体"/>
                <w:sz w:val="22"/>
                <w:szCs w:val="21"/>
              </w:rPr>
            </w:pPr>
          </w:p>
        </w:tc>
        <w:tc>
          <w:tcPr>
            <w:tcW w:w="566" w:type="dxa"/>
            <w:tcMar>
              <w:top w:w="57" w:type="dxa"/>
              <w:left w:w="57" w:type="dxa"/>
              <w:bottom w:w="57" w:type="dxa"/>
              <w:right w:w="57" w:type="dxa"/>
            </w:tcMar>
            <w:vAlign w:val="center"/>
          </w:tcPr>
          <w:p w:rsidR="00E348A1" w:rsidRDefault="00E832DF" w:rsidP="00DC52B5">
            <w:pPr>
              <w:jc w:val="center"/>
              <w:rPr>
                <w:rFonts w:cs="宋体"/>
                <w:sz w:val="22"/>
                <w:szCs w:val="21"/>
              </w:rPr>
            </w:pPr>
            <w:r>
              <w:rPr>
                <w:rFonts w:cs="宋体" w:hint="eastAsia"/>
                <w:sz w:val="22"/>
                <w:szCs w:val="21"/>
              </w:rPr>
              <w:t>1</w:t>
            </w:r>
          </w:p>
        </w:tc>
        <w:tc>
          <w:tcPr>
            <w:tcW w:w="707" w:type="dxa"/>
            <w:tcMar>
              <w:top w:w="57" w:type="dxa"/>
              <w:left w:w="57" w:type="dxa"/>
              <w:bottom w:w="57" w:type="dxa"/>
              <w:right w:w="57" w:type="dxa"/>
            </w:tcMar>
            <w:vAlign w:val="center"/>
          </w:tcPr>
          <w:p w:rsidR="00E348A1" w:rsidRDefault="00E832DF" w:rsidP="00DC52B5">
            <w:pPr>
              <w:jc w:val="center"/>
              <w:rPr>
                <w:rFonts w:cs="宋体"/>
                <w:sz w:val="22"/>
                <w:szCs w:val="21"/>
              </w:rPr>
            </w:pPr>
            <w:r>
              <w:rPr>
                <w:rFonts w:cs="宋体" w:hint="eastAsia"/>
                <w:sz w:val="22"/>
                <w:szCs w:val="21"/>
              </w:rPr>
              <w:t>2</w:t>
            </w:r>
          </w:p>
        </w:tc>
        <w:tc>
          <w:tcPr>
            <w:tcW w:w="992" w:type="dxa"/>
            <w:tcMar>
              <w:top w:w="57" w:type="dxa"/>
              <w:left w:w="57" w:type="dxa"/>
              <w:bottom w:w="57" w:type="dxa"/>
              <w:right w:w="57" w:type="dxa"/>
            </w:tcMar>
            <w:vAlign w:val="center"/>
          </w:tcPr>
          <w:p w:rsidR="00E348A1" w:rsidRDefault="00E832DF" w:rsidP="00DC52B5">
            <w:pPr>
              <w:snapToGrid w:val="0"/>
              <w:jc w:val="center"/>
              <w:rPr>
                <w:rFonts w:cs="宋体"/>
                <w:kern w:val="0"/>
                <w:sz w:val="22"/>
                <w:szCs w:val="21"/>
              </w:rPr>
            </w:pPr>
            <w:r>
              <w:rPr>
                <w:rFonts w:cs="宋体" w:hint="eastAsia"/>
                <w:kern w:val="0"/>
                <w:sz w:val="22"/>
                <w:szCs w:val="21"/>
              </w:rPr>
              <w:t>外国语学院</w:t>
            </w:r>
          </w:p>
        </w:tc>
        <w:tc>
          <w:tcPr>
            <w:tcW w:w="708" w:type="dxa"/>
            <w:vMerge/>
            <w:tcMar>
              <w:top w:w="57" w:type="dxa"/>
              <w:left w:w="57" w:type="dxa"/>
              <w:bottom w:w="57" w:type="dxa"/>
              <w:right w:w="57" w:type="dxa"/>
            </w:tcMar>
            <w:vAlign w:val="center"/>
          </w:tcPr>
          <w:p w:rsidR="00E348A1" w:rsidRDefault="00E348A1" w:rsidP="00DC52B5">
            <w:pPr>
              <w:snapToGrid w:val="0"/>
              <w:jc w:val="center"/>
              <w:rPr>
                <w:rFonts w:cs="宋体"/>
                <w:sz w:val="22"/>
                <w:szCs w:val="21"/>
              </w:rPr>
            </w:pPr>
          </w:p>
        </w:tc>
      </w:tr>
      <w:tr w:rsidR="00E348A1" w:rsidTr="00DC52B5">
        <w:trPr>
          <w:trHeight w:val="20"/>
          <w:jc w:val="center"/>
        </w:trPr>
        <w:tc>
          <w:tcPr>
            <w:tcW w:w="846" w:type="dxa"/>
            <w:vMerge/>
            <w:tcMar>
              <w:top w:w="57" w:type="dxa"/>
              <w:left w:w="57" w:type="dxa"/>
              <w:bottom w:w="57" w:type="dxa"/>
              <w:right w:w="57" w:type="dxa"/>
            </w:tcMar>
            <w:vAlign w:val="center"/>
          </w:tcPr>
          <w:p w:rsidR="00E348A1" w:rsidRDefault="00E348A1" w:rsidP="00DC52B5">
            <w:pPr>
              <w:snapToGrid w:val="0"/>
              <w:ind w:leftChars="-50" w:left="-105" w:rightChars="-50" w:right="-105"/>
              <w:jc w:val="center"/>
              <w:rPr>
                <w:rFonts w:cs="宋体"/>
                <w:sz w:val="22"/>
                <w:szCs w:val="21"/>
              </w:rPr>
            </w:pPr>
          </w:p>
        </w:tc>
        <w:tc>
          <w:tcPr>
            <w:tcW w:w="856" w:type="dxa"/>
            <w:vMerge w:val="restart"/>
            <w:tcMar>
              <w:top w:w="57" w:type="dxa"/>
              <w:left w:w="57" w:type="dxa"/>
              <w:bottom w:w="57" w:type="dxa"/>
              <w:right w:w="57" w:type="dxa"/>
            </w:tcMar>
            <w:vAlign w:val="center"/>
          </w:tcPr>
          <w:p w:rsidR="00E348A1" w:rsidRDefault="00E832DF" w:rsidP="00DC52B5">
            <w:pPr>
              <w:snapToGrid w:val="0"/>
              <w:ind w:leftChars="-50" w:left="-105" w:rightChars="-50" w:right="-105"/>
              <w:jc w:val="center"/>
              <w:rPr>
                <w:rFonts w:cs="宋体"/>
                <w:sz w:val="22"/>
                <w:szCs w:val="21"/>
              </w:rPr>
            </w:pPr>
            <w:r>
              <w:rPr>
                <w:rFonts w:cs="宋体" w:hint="eastAsia"/>
                <w:sz w:val="22"/>
                <w:szCs w:val="21"/>
              </w:rPr>
              <w:t>思政</w:t>
            </w:r>
          </w:p>
          <w:p w:rsidR="00E348A1" w:rsidRDefault="00E832DF" w:rsidP="00DC52B5">
            <w:pPr>
              <w:snapToGrid w:val="0"/>
              <w:ind w:leftChars="-50" w:left="-105" w:rightChars="-50" w:right="-105"/>
              <w:jc w:val="center"/>
              <w:rPr>
                <w:rFonts w:cs="宋体"/>
                <w:sz w:val="22"/>
                <w:szCs w:val="21"/>
              </w:rPr>
            </w:pPr>
            <w:r>
              <w:rPr>
                <w:rFonts w:cs="宋体" w:hint="eastAsia"/>
                <w:sz w:val="22"/>
                <w:szCs w:val="21"/>
              </w:rPr>
              <w:t>（</w:t>
            </w:r>
            <w:r>
              <w:rPr>
                <w:rFonts w:cs="宋体" w:hint="eastAsia"/>
                <w:sz w:val="22"/>
                <w:szCs w:val="21"/>
              </w:rPr>
              <w:t>3</w:t>
            </w:r>
            <w:r>
              <w:rPr>
                <w:rFonts w:cs="宋体" w:hint="eastAsia"/>
                <w:sz w:val="22"/>
                <w:szCs w:val="21"/>
              </w:rPr>
              <w:t>学分）</w:t>
            </w:r>
          </w:p>
        </w:tc>
        <w:tc>
          <w:tcPr>
            <w:tcW w:w="1317" w:type="dxa"/>
            <w:tcMar>
              <w:top w:w="57" w:type="dxa"/>
              <w:left w:w="57" w:type="dxa"/>
              <w:bottom w:w="57" w:type="dxa"/>
              <w:right w:w="57" w:type="dxa"/>
            </w:tcMar>
            <w:vAlign w:val="center"/>
          </w:tcPr>
          <w:p w:rsidR="00E348A1" w:rsidRDefault="00E832DF" w:rsidP="00DC52B5">
            <w:pPr>
              <w:ind w:leftChars="-50" w:left="-105" w:rightChars="-50" w:right="-105"/>
              <w:jc w:val="center"/>
              <w:rPr>
                <w:sz w:val="22"/>
                <w:szCs w:val="21"/>
              </w:rPr>
            </w:pPr>
            <w:r>
              <w:rPr>
                <w:sz w:val="22"/>
                <w:szCs w:val="21"/>
              </w:rPr>
              <w:t>02121103</w:t>
            </w:r>
          </w:p>
        </w:tc>
        <w:tc>
          <w:tcPr>
            <w:tcW w:w="1518" w:type="dxa"/>
            <w:tcMar>
              <w:top w:w="57" w:type="dxa"/>
              <w:left w:w="57" w:type="dxa"/>
              <w:bottom w:w="57"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新时代中国特色社会主义理论与实践</w:t>
            </w:r>
          </w:p>
        </w:tc>
        <w:tc>
          <w:tcPr>
            <w:tcW w:w="707" w:type="dxa"/>
            <w:tcMar>
              <w:top w:w="57" w:type="dxa"/>
              <w:left w:w="57" w:type="dxa"/>
              <w:bottom w:w="57" w:type="dxa"/>
              <w:right w:w="57" w:type="dxa"/>
            </w:tcMar>
            <w:vAlign w:val="center"/>
          </w:tcPr>
          <w:p w:rsidR="00E348A1" w:rsidRDefault="00E832DF" w:rsidP="00DC52B5">
            <w:pPr>
              <w:jc w:val="center"/>
              <w:rPr>
                <w:rFonts w:cs="宋体"/>
                <w:sz w:val="22"/>
                <w:szCs w:val="21"/>
              </w:rPr>
            </w:pPr>
            <w:r>
              <w:rPr>
                <w:rFonts w:cs="宋体" w:hint="eastAsia"/>
                <w:sz w:val="22"/>
                <w:szCs w:val="21"/>
              </w:rPr>
              <w:t>36</w:t>
            </w:r>
          </w:p>
        </w:tc>
        <w:tc>
          <w:tcPr>
            <w:tcW w:w="709" w:type="dxa"/>
            <w:tcMar>
              <w:top w:w="57" w:type="dxa"/>
              <w:left w:w="57" w:type="dxa"/>
              <w:bottom w:w="57" w:type="dxa"/>
              <w:right w:w="57" w:type="dxa"/>
            </w:tcMar>
            <w:vAlign w:val="center"/>
          </w:tcPr>
          <w:p w:rsidR="00E348A1" w:rsidRDefault="00E348A1" w:rsidP="00DC52B5">
            <w:pPr>
              <w:jc w:val="center"/>
              <w:rPr>
                <w:rFonts w:cs="宋体"/>
                <w:sz w:val="22"/>
                <w:szCs w:val="21"/>
              </w:rPr>
            </w:pPr>
          </w:p>
        </w:tc>
        <w:tc>
          <w:tcPr>
            <w:tcW w:w="566" w:type="dxa"/>
            <w:tcMar>
              <w:top w:w="57" w:type="dxa"/>
              <w:left w:w="57" w:type="dxa"/>
              <w:bottom w:w="57" w:type="dxa"/>
              <w:right w:w="57" w:type="dxa"/>
            </w:tcMar>
            <w:vAlign w:val="center"/>
          </w:tcPr>
          <w:p w:rsidR="00E348A1" w:rsidRDefault="00E832DF" w:rsidP="00DC52B5">
            <w:pPr>
              <w:jc w:val="center"/>
              <w:rPr>
                <w:rFonts w:cs="宋体"/>
                <w:sz w:val="22"/>
                <w:szCs w:val="21"/>
              </w:rPr>
            </w:pPr>
            <w:r>
              <w:rPr>
                <w:rFonts w:cs="宋体" w:hint="eastAsia"/>
                <w:sz w:val="22"/>
                <w:szCs w:val="21"/>
              </w:rPr>
              <w:t>2</w:t>
            </w:r>
          </w:p>
        </w:tc>
        <w:tc>
          <w:tcPr>
            <w:tcW w:w="707" w:type="dxa"/>
            <w:tcMar>
              <w:top w:w="57" w:type="dxa"/>
              <w:left w:w="57" w:type="dxa"/>
              <w:bottom w:w="57" w:type="dxa"/>
              <w:right w:w="57" w:type="dxa"/>
            </w:tcMar>
            <w:vAlign w:val="center"/>
          </w:tcPr>
          <w:p w:rsidR="00E348A1" w:rsidRDefault="00E832DF" w:rsidP="00DC52B5">
            <w:pPr>
              <w:jc w:val="center"/>
              <w:rPr>
                <w:rFonts w:cs="宋体"/>
                <w:sz w:val="22"/>
                <w:szCs w:val="21"/>
              </w:rPr>
            </w:pPr>
            <w:r>
              <w:rPr>
                <w:rFonts w:cs="宋体" w:hint="eastAsia"/>
                <w:sz w:val="22"/>
                <w:szCs w:val="21"/>
              </w:rPr>
              <w:t>1</w:t>
            </w:r>
          </w:p>
        </w:tc>
        <w:tc>
          <w:tcPr>
            <w:tcW w:w="992" w:type="dxa"/>
            <w:tcMar>
              <w:top w:w="57" w:type="dxa"/>
              <w:left w:w="57" w:type="dxa"/>
              <w:bottom w:w="57" w:type="dxa"/>
              <w:right w:w="57" w:type="dxa"/>
            </w:tcMar>
            <w:vAlign w:val="center"/>
          </w:tcPr>
          <w:p w:rsidR="00E348A1" w:rsidRDefault="00E832DF" w:rsidP="00DC52B5">
            <w:pPr>
              <w:snapToGrid w:val="0"/>
              <w:jc w:val="center"/>
              <w:rPr>
                <w:rFonts w:cs="宋体"/>
                <w:kern w:val="0"/>
                <w:sz w:val="22"/>
                <w:szCs w:val="21"/>
              </w:rPr>
            </w:pPr>
            <w:r>
              <w:rPr>
                <w:rFonts w:cs="宋体" w:hint="eastAsia"/>
                <w:kern w:val="0"/>
                <w:sz w:val="22"/>
                <w:szCs w:val="21"/>
              </w:rPr>
              <w:t>马克思学院</w:t>
            </w:r>
          </w:p>
        </w:tc>
        <w:tc>
          <w:tcPr>
            <w:tcW w:w="708" w:type="dxa"/>
            <w:vMerge w:val="restart"/>
            <w:tcMar>
              <w:top w:w="57" w:type="dxa"/>
              <w:left w:w="57" w:type="dxa"/>
              <w:bottom w:w="57" w:type="dxa"/>
              <w:right w:w="57" w:type="dxa"/>
            </w:tcMar>
            <w:vAlign w:val="center"/>
          </w:tcPr>
          <w:p w:rsidR="00E348A1" w:rsidRDefault="00E348A1" w:rsidP="00DC52B5">
            <w:pPr>
              <w:snapToGrid w:val="0"/>
              <w:jc w:val="center"/>
              <w:rPr>
                <w:rFonts w:cs="宋体"/>
                <w:sz w:val="22"/>
                <w:szCs w:val="21"/>
              </w:rPr>
            </w:pPr>
          </w:p>
        </w:tc>
      </w:tr>
      <w:tr w:rsidR="00E348A1" w:rsidTr="00DC52B5">
        <w:trPr>
          <w:trHeight w:val="20"/>
          <w:jc w:val="center"/>
        </w:trPr>
        <w:tc>
          <w:tcPr>
            <w:tcW w:w="846" w:type="dxa"/>
            <w:vMerge/>
            <w:tcMar>
              <w:top w:w="57" w:type="dxa"/>
              <w:left w:w="57" w:type="dxa"/>
              <w:bottom w:w="57" w:type="dxa"/>
              <w:right w:w="57" w:type="dxa"/>
            </w:tcMar>
            <w:vAlign w:val="center"/>
          </w:tcPr>
          <w:p w:rsidR="00E348A1" w:rsidRDefault="00E348A1" w:rsidP="00DC52B5">
            <w:pPr>
              <w:snapToGrid w:val="0"/>
              <w:ind w:leftChars="-50" w:left="-105" w:rightChars="-50" w:right="-105"/>
              <w:jc w:val="center"/>
              <w:rPr>
                <w:rFonts w:cs="宋体"/>
                <w:sz w:val="22"/>
                <w:szCs w:val="21"/>
              </w:rPr>
            </w:pPr>
          </w:p>
        </w:tc>
        <w:tc>
          <w:tcPr>
            <w:tcW w:w="856" w:type="dxa"/>
            <w:vMerge/>
            <w:tcMar>
              <w:top w:w="57" w:type="dxa"/>
              <w:left w:w="57" w:type="dxa"/>
              <w:bottom w:w="57" w:type="dxa"/>
              <w:right w:w="57" w:type="dxa"/>
            </w:tcMar>
            <w:vAlign w:val="center"/>
          </w:tcPr>
          <w:p w:rsidR="00E348A1" w:rsidRDefault="00E348A1" w:rsidP="00DC52B5">
            <w:pPr>
              <w:snapToGrid w:val="0"/>
              <w:ind w:leftChars="-50" w:left="-105" w:rightChars="-50" w:right="-105"/>
              <w:jc w:val="center"/>
              <w:rPr>
                <w:rFonts w:cs="宋体"/>
                <w:sz w:val="22"/>
                <w:szCs w:val="21"/>
              </w:rPr>
            </w:pPr>
          </w:p>
        </w:tc>
        <w:tc>
          <w:tcPr>
            <w:tcW w:w="1317" w:type="dxa"/>
            <w:tcMar>
              <w:top w:w="57" w:type="dxa"/>
              <w:left w:w="57" w:type="dxa"/>
              <w:bottom w:w="57" w:type="dxa"/>
              <w:right w:w="57" w:type="dxa"/>
            </w:tcMar>
            <w:vAlign w:val="center"/>
          </w:tcPr>
          <w:p w:rsidR="00E348A1" w:rsidRDefault="00E832DF" w:rsidP="00DC52B5">
            <w:pPr>
              <w:ind w:leftChars="-50" w:left="-105" w:rightChars="-50" w:right="-105"/>
              <w:jc w:val="center"/>
              <w:rPr>
                <w:sz w:val="22"/>
                <w:szCs w:val="21"/>
              </w:rPr>
            </w:pPr>
            <w:r>
              <w:rPr>
                <w:sz w:val="22"/>
                <w:szCs w:val="21"/>
              </w:rPr>
              <w:t>02121</w:t>
            </w:r>
            <w:r>
              <w:rPr>
                <w:rFonts w:hint="eastAsia"/>
                <w:sz w:val="22"/>
                <w:szCs w:val="21"/>
              </w:rPr>
              <w:t>101</w:t>
            </w:r>
          </w:p>
        </w:tc>
        <w:tc>
          <w:tcPr>
            <w:tcW w:w="1518" w:type="dxa"/>
            <w:tcMar>
              <w:top w:w="57" w:type="dxa"/>
              <w:left w:w="57" w:type="dxa"/>
              <w:bottom w:w="57"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马克思主义与社会科学方法论</w:t>
            </w:r>
          </w:p>
        </w:tc>
        <w:tc>
          <w:tcPr>
            <w:tcW w:w="707" w:type="dxa"/>
            <w:tcMar>
              <w:top w:w="57" w:type="dxa"/>
              <w:left w:w="57" w:type="dxa"/>
              <w:bottom w:w="57"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18</w:t>
            </w:r>
          </w:p>
        </w:tc>
        <w:tc>
          <w:tcPr>
            <w:tcW w:w="709" w:type="dxa"/>
            <w:tcMar>
              <w:top w:w="57" w:type="dxa"/>
              <w:left w:w="57" w:type="dxa"/>
              <w:bottom w:w="57" w:type="dxa"/>
              <w:right w:w="57" w:type="dxa"/>
            </w:tcMar>
            <w:vAlign w:val="center"/>
          </w:tcPr>
          <w:p w:rsidR="00E348A1" w:rsidRDefault="00E348A1" w:rsidP="00DC52B5">
            <w:pPr>
              <w:snapToGrid w:val="0"/>
              <w:jc w:val="center"/>
              <w:rPr>
                <w:rFonts w:cs="宋体"/>
                <w:sz w:val="22"/>
                <w:szCs w:val="21"/>
              </w:rPr>
            </w:pPr>
          </w:p>
        </w:tc>
        <w:tc>
          <w:tcPr>
            <w:tcW w:w="566" w:type="dxa"/>
            <w:tcMar>
              <w:top w:w="57" w:type="dxa"/>
              <w:left w:w="57" w:type="dxa"/>
              <w:bottom w:w="57"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1</w:t>
            </w:r>
          </w:p>
        </w:tc>
        <w:tc>
          <w:tcPr>
            <w:tcW w:w="707" w:type="dxa"/>
            <w:tcMar>
              <w:top w:w="57" w:type="dxa"/>
              <w:left w:w="57" w:type="dxa"/>
              <w:bottom w:w="57"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1</w:t>
            </w:r>
          </w:p>
        </w:tc>
        <w:tc>
          <w:tcPr>
            <w:tcW w:w="992" w:type="dxa"/>
            <w:tcMar>
              <w:top w:w="57" w:type="dxa"/>
              <w:left w:w="57" w:type="dxa"/>
              <w:bottom w:w="57" w:type="dxa"/>
              <w:right w:w="57" w:type="dxa"/>
            </w:tcMar>
            <w:vAlign w:val="center"/>
          </w:tcPr>
          <w:p w:rsidR="00E348A1" w:rsidRDefault="00E832DF" w:rsidP="00DC52B5">
            <w:pPr>
              <w:snapToGrid w:val="0"/>
              <w:jc w:val="center"/>
              <w:rPr>
                <w:rFonts w:cs="宋体"/>
                <w:kern w:val="0"/>
                <w:sz w:val="22"/>
                <w:szCs w:val="21"/>
              </w:rPr>
            </w:pPr>
            <w:r>
              <w:rPr>
                <w:rFonts w:cs="宋体" w:hint="eastAsia"/>
                <w:kern w:val="0"/>
                <w:sz w:val="22"/>
                <w:szCs w:val="21"/>
              </w:rPr>
              <w:t>马克思学院</w:t>
            </w:r>
          </w:p>
        </w:tc>
        <w:tc>
          <w:tcPr>
            <w:tcW w:w="708" w:type="dxa"/>
            <w:vMerge/>
            <w:tcMar>
              <w:top w:w="57" w:type="dxa"/>
              <w:left w:w="57" w:type="dxa"/>
              <w:bottom w:w="57" w:type="dxa"/>
              <w:right w:w="57" w:type="dxa"/>
            </w:tcMar>
            <w:vAlign w:val="center"/>
          </w:tcPr>
          <w:p w:rsidR="00E348A1" w:rsidRDefault="00E348A1" w:rsidP="00DC52B5">
            <w:pPr>
              <w:snapToGrid w:val="0"/>
              <w:jc w:val="center"/>
              <w:rPr>
                <w:rFonts w:cs="宋体"/>
                <w:sz w:val="22"/>
                <w:szCs w:val="21"/>
              </w:rPr>
            </w:pPr>
          </w:p>
        </w:tc>
      </w:tr>
      <w:tr w:rsidR="00E348A1" w:rsidTr="00DC52B5">
        <w:trPr>
          <w:trHeight w:val="20"/>
          <w:jc w:val="center"/>
        </w:trPr>
        <w:tc>
          <w:tcPr>
            <w:tcW w:w="1702" w:type="dxa"/>
            <w:gridSpan w:val="2"/>
            <w:vMerge w:val="restart"/>
            <w:tcMar>
              <w:top w:w="57" w:type="dxa"/>
              <w:left w:w="57" w:type="dxa"/>
              <w:bottom w:w="57" w:type="dxa"/>
              <w:right w:w="57" w:type="dxa"/>
            </w:tcMar>
            <w:vAlign w:val="center"/>
          </w:tcPr>
          <w:p w:rsidR="00E348A1" w:rsidRDefault="00E832DF" w:rsidP="00DC52B5">
            <w:pPr>
              <w:snapToGrid w:val="0"/>
              <w:ind w:leftChars="-50" w:left="-105" w:rightChars="-50" w:right="-105"/>
              <w:jc w:val="center"/>
              <w:rPr>
                <w:rFonts w:cs="宋体"/>
                <w:sz w:val="22"/>
                <w:szCs w:val="21"/>
              </w:rPr>
            </w:pPr>
            <w:r>
              <w:rPr>
                <w:rFonts w:cs="宋体" w:hint="eastAsia"/>
                <w:sz w:val="22"/>
                <w:szCs w:val="21"/>
              </w:rPr>
              <w:t>专业</w:t>
            </w:r>
          </w:p>
          <w:p w:rsidR="00E348A1" w:rsidRDefault="00E832DF" w:rsidP="00DC52B5">
            <w:pPr>
              <w:snapToGrid w:val="0"/>
              <w:ind w:leftChars="-50" w:left="-105" w:rightChars="-50" w:right="-105"/>
              <w:jc w:val="center"/>
              <w:rPr>
                <w:rFonts w:cs="宋体"/>
                <w:sz w:val="22"/>
                <w:szCs w:val="21"/>
              </w:rPr>
            </w:pPr>
            <w:r>
              <w:rPr>
                <w:rFonts w:cs="宋体" w:hint="eastAsia"/>
                <w:sz w:val="22"/>
                <w:szCs w:val="21"/>
              </w:rPr>
              <w:t>学位课</w:t>
            </w:r>
          </w:p>
          <w:p w:rsidR="00E348A1" w:rsidRDefault="00E832DF" w:rsidP="00DC52B5">
            <w:pPr>
              <w:snapToGrid w:val="0"/>
              <w:ind w:leftChars="-50" w:left="-105" w:rightChars="-50" w:right="-105"/>
              <w:jc w:val="center"/>
              <w:rPr>
                <w:rFonts w:cs="宋体"/>
                <w:sz w:val="22"/>
                <w:szCs w:val="21"/>
              </w:rPr>
            </w:pPr>
            <w:r>
              <w:rPr>
                <w:rFonts w:cs="宋体" w:hint="eastAsia"/>
                <w:sz w:val="22"/>
                <w:szCs w:val="21"/>
              </w:rPr>
              <w:t>（</w:t>
            </w:r>
            <w:r>
              <w:rPr>
                <w:rFonts w:cs="宋体" w:hint="eastAsia"/>
                <w:sz w:val="22"/>
                <w:szCs w:val="21"/>
              </w:rPr>
              <w:t>15</w:t>
            </w:r>
            <w:r>
              <w:rPr>
                <w:rFonts w:cs="宋体" w:hint="eastAsia"/>
                <w:sz w:val="22"/>
                <w:szCs w:val="21"/>
              </w:rPr>
              <w:t>学分）</w:t>
            </w:r>
          </w:p>
          <w:p w:rsidR="00E348A1" w:rsidRDefault="00E348A1" w:rsidP="00DC52B5">
            <w:pPr>
              <w:snapToGrid w:val="0"/>
              <w:ind w:leftChars="-50" w:left="-105" w:rightChars="-50" w:right="-105"/>
              <w:jc w:val="center"/>
              <w:rPr>
                <w:rFonts w:cs="宋体"/>
                <w:sz w:val="22"/>
                <w:szCs w:val="21"/>
              </w:rPr>
            </w:pPr>
          </w:p>
        </w:tc>
        <w:tc>
          <w:tcPr>
            <w:tcW w:w="1317" w:type="dxa"/>
            <w:tcMar>
              <w:top w:w="57" w:type="dxa"/>
              <w:left w:w="57" w:type="dxa"/>
              <w:bottom w:w="57" w:type="dxa"/>
              <w:right w:w="57" w:type="dxa"/>
            </w:tcMar>
            <w:vAlign w:val="center"/>
          </w:tcPr>
          <w:p w:rsidR="00E348A1" w:rsidRDefault="00E832DF" w:rsidP="00DC52B5">
            <w:pPr>
              <w:snapToGrid w:val="0"/>
              <w:ind w:leftChars="-50" w:left="-105" w:rightChars="-50" w:right="-105"/>
              <w:jc w:val="center"/>
              <w:rPr>
                <w:sz w:val="22"/>
                <w:szCs w:val="21"/>
              </w:rPr>
            </w:pPr>
            <w:r>
              <w:rPr>
                <w:sz w:val="22"/>
                <w:szCs w:val="21"/>
              </w:rPr>
              <w:t>02121207</w:t>
            </w:r>
          </w:p>
        </w:tc>
        <w:tc>
          <w:tcPr>
            <w:tcW w:w="1518" w:type="dxa"/>
            <w:tcMar>
              <w:top w:w="57" w:type="dxa"/>
              <w:left w:w="57" w:type="dxa"/>
              <w:bottom w:w="57" w:type="dxa"/>
              <w:right w:w="57" w:type="dxa"/>
            </w:tcMar>
            <w:vAlign w:val="center"/>
          </w:tcPr>
          <w:p w:rsidR="00E348A1" w:rsidRDefault="00E832DF" w:rsidP="00DC52B5">
            <w:pPr>
              <w:jc w:val="center"/>
              <w:rPr>
                <w:rFonts w:cs="宋体"/>
                <w:sz w:val="22"/>
                <w:szCs w:val="21"/>
              </w:rPr>
            </w:pPr>
            <w:r>
              <w:rPr>
                <w:rFonts w:cs="宋体" w:hint="eastAsia"/>
                <w:sz w:val="22"/>
                <w:szCs w:val="21"/>
              </w:rPr>
              <w:t>选题与方法指导</w:t>
            </w:r>
          </w:p>
        </w:tc>
        <w:tc>
          <w:tcPr>
            <w:tcW w:w="707" w:type="dxa"/>
            <w:tcMar>
              <w:top w:w="57" w:type="dxa"/>
              <w:left w:w="57" w:type="dxa"/>
              <w:bottom w:w="57" w:type="dxa"/>
              <w:right w:w="57" w:type="dxa"/>
            </w:tcMar>
            <w:vAlign w:val="center"/>
          </w:tcPr>
          <w:p w:rsidR="00E348A1" w:rsidRDefault="00E832DF" w:rsidP="00DC52B5">
            <w:pPr>
              <w:jc w:val="center"/>
              <w:rPr>
                <w:rFonts w:cs="宋体"/>
                <w:sz w:val="22"/>
                <w:szCs w:val="21"/>
              </w:rPr>
            </w:pPr>
            <w:r>
              <w:rPr>
                <w:rFonts w:cs="宋体" w:hint="eastAsia"/>
                <w:sz w:val="22"/>
                <w:szCs w:val="21"/>
              </w:rPr>
              <w:t>18</w:t>
            </w:r>
          </w:p>
        </w:tc>
        <w:tc>
          <w:tcPr>
            <w:tcW w:w="709" w:type="dxa"/>
            <w:tcMar>
              <w:top w:w="57" w:type="dxa"/>
              <w:left w:w="57" w:type="dxa"/>
              <w:bottom w:w="57" w:type="dxa"/>
              <w:right w:w="57" w:type="dxa"/>
            </w:tcMar>
            <w:vAlign w:val="center"/>
          </w:tcPr>
          <w:p w:rsidR="00E348A1" w:rsidRDefault="00E348A1" w:rsidP="00DC52B5">
            <w:pPr>
              <w:jc w:val="center"/>
              <w:rPr>
                <w:rFonts w:cs="宋体"/>
                <w:sz w:val="22"/>
                <w:szCs w:val="21"/>
              </w:rPr>
            </w:pPr>
          </w:p>
        </w:tc>
        <w:tc>
          <w:tcPr>
            <w:tcW w:w="566" w:type="dxa"/>
            <w:tcMar>
              <w:top w:w="57" w:type="dxa"/>
              <w:left w:w="57" w:type="dxa"/>
              <w:bottom w:w="57" w:type="dxa"/>
              <w:right w:w="57" w:type="dxa"/>
            </w:tcMar>
            <w:vAlign w:val="center"/>
          </w:tcPr>
          <w:p w:rsidR="00E348A1" w:rsidRDefault="00E832DF" w:rsidP="00DC52B5">
            <w:pPr>
              <w:jc w:val="center"/>
              <w:rPr>
                <w:rFonts w:cs="宋体"/>
                <w:sz w:val="22"/>
                <w:szCs w:val="21"/>
              </w:rPr>
            </w:pPr>
            <w:r>
              <w:rPr>
                <w:rFonts w:cs="宋体" w:hint="eastAsia"/>
                <w:sz w:val="22"/>
                <w:szCs w:val="21"/>
              </w:rPr>
              <w:t>1</w:t>
            </w:r>
          </w:p>
        </w:tc>
        <w:tc>
          <w:tcPr>
            <w:tcW w:w="707" w:type="dxa"/>
            <w:tcMar>
              <w:top w:w="57" w:type="dxa"/>
              <w:left w:w="57" w:type="dxa"/>
              <w:bottom w:w="57"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3</w:t>
            </w:r>
          </w:p>
        </w:tc>
        <w:tc>
          <w:tcPr>
            <w:tcW w:w="992" w:type="dxa"/>
            <w:tcMar>
              <w:top w:w="57" w:type="dxa"/>
              <w:left w:w="57" w:type="dxa"/>
              <w:bottom w:w="57" w:type="dxa"/>
              <w:right w:w="57" w:type="dxa"/>
            </w:tcMar>
            <w:vAlign w:val="center"/>
          </w:tcPr>
          <w:p w:rsidR="00E348A1" w:rsidRDefault="00E832DF" w:rsidP="00DC52B5">
            <w:pPr>
              <w:snapToGrid w:val="0"/>
              <w:jc w:val="center"/>
              <w:rPr>
                <w:rFonts w:cs="宋体"/>
                <w:kern w:val="0"/>
                <w:sz w:val="22"/>
                <w:szCs w:val="21"/>
              </w:rPr>
            </w:pPr>
            <w:r>
              <w:rPr>
                <w:rFonts w:cs="宋体" w:hint="eastAsia"/>
                <w:kern w:val="0"/>
                <w:sz w:val="22"/>
                <w:szCs w:val="21"/>
              </w:rPr>
              <w:t>马克思学院</w:t>
            </w:r>
          </w:p>
        </w:tc>
        <w:tc>
          <w:tcPr>
            <w:tcW w:w="708" w:type="dxa"/>
            <w:vMerge w:val="restart"/>
            <w:tcMar>
              <w:top w:w="57" w:type="dxa"/>
              <w:left w:w="57" w:type="dxa"/>
              <w:bottom w:w="57" w:type="dxa"/>
              <w:right w:w="57" w:type="dxa"/>
            </w:tcMar>
            <w:vAlign w:val="center"/>
          </w:tcPr>
          <w:p w:rsidR="00E348A1" w:rsidRDefault="00E832DF" w:rsidP="00DC52B5">
            <w:pPr>
              <w:snapToGrid w:val="0"/>
              <w:jc w:val="center"/>
              <w:rPr>
                <w:rFonts w:cs="宋体"/>
                <w:spacing w:val="-10"/>
                <w:sz w:val="22"/>
                <w:szCs w:val="21"/>
              </w:rPr>
            </w:pPr>
            <w:r>
              <w:rPr>
                <w:rFonts w:cs="宋体" w:hint="eastAsia"/>
                <w:sz w:val="22"/>
                <w:szCs w:val="21"/>
              </w:rPr>
              <w:t>必选</w:t>
            </w:r>
          </w:p>
          <w:p w:rsidR="00E348A1" w:rsidRDefault="00E348A1" w:rsidP="00DC52B5">
            <w:pPr>
              <w:snapToGrid w:val="0"/>
              <w:jc w:val="center"/>
              <w:rPr>
                <w:rFonts w:cs="宋体"/>
                <w:spacing w:val="-10"/>
                <w:sz w:val="22"/>
                <w:szCs w:val="21"/>
              </w:rPr>
            </w:pPr>
          </w:p>
          <w:p w:rsidR="00E348A1" w:rsidRDefault="00E348A1" w:rsidP="00DC52B5">
            <w:pPr>
              <w:snapToGrid w:val="0"/>
              <w:jc w:val="center"/>
              <w:rPr>
                <w:rFonts w:cs="宋体"/>
                <w:spacing w:val="-10"/>
                <w:sz w:val="22"/>
                <w:szCs w:val="21"/>
              </w:rPr>
            </w:pPr>
          </w:p>
        </w:tc>
      </w:tr>
      <w:tr w:rsidR="00E348A1" w:rsidTr="00DC52B5">
        <w:trPr>
          <w:trHeight w:val="20"/>
          <w:jc w:val="center"/>
        </w:trPr>
        <w:tc>
          <w:tcPr>
            <w:tcW w:w="1702" w:type="dxa"/>
            <w:gridSpan w:val="2"/>
            <w:vMerge/>
            <w:tcMar>
              <w:top w:w="57" w:type="dxa"/>
              <w:left w:w="57" w:type="dxa"/>
              <w:bottom w:w="57" w:type="dxa"/>
              <w:right w:w="57" w:type="dxa"/>
            </w:tcMar>
            <w:textDirection w:val="tbRlV"/>
            <w:vAlign w:val="center"/>
          </w:tcPr>
          <w:p w:rsidR="00E348A1" w:rsidRDefault="00E348A1" w:rsidP="00DC52B5">
            <w:pPr>
              <w:snapToGrid w:val="0"/>
              <w:ind w:leftChars="-50" w:left="-105" w:rightChars="-50" w:right="-105"/>
              <w:jc w:val="center"/>
              <w:rPr>
                <w:rFonts w:cs="宋体"/>
                <w:sz w:val="22"/>
                <w:szCs w:val="21"/>
              </w:rPr>
            </w:pPr>
          </w:p>
        </w:tc>
        <w:tc>
          <w:tcPr>
            <w:tcW w:w="1317" w:type="dxa"/>
            <w:tcMar>
              <w:top w:w="57" w:type="dxa"/>
              <w:left w:w="57" w:type="dxa"/>
              <w:bottom w:w="57" w:type="dxa"/>
              <w:right w:w="57" w:type="dxa"/>
            </w:tcMar>
            <w:vAlign w:val="center"/>
          </w:tcPr>
          <w:p w:rsidR="00E348A1" w:rsidRDefault="00E832DF" w:rsidP="00DC52B5">
            <w:pPr>
              <w:snapToGrid w:val="0"/>
              <w:jc w:val="center"/>
              <w:rPr>
                <w:sz w:val="22"/>
                <w:szCs w:val="21"/>
              </w:rPr>
            </w:pPr>
            <w:r>
              <w:rPr>
                <w:rFonts w:hint="eastAsia"/>
                <w:sz w:val="22"/>
                <w:szCs w:val="21"/>
              </w:rPr>
              <w:t>02121</w:t>
            </w:r>
            <w:r>
              <w:rPr>
                <w:sz w:val="22"/>
                <w:szCs w:val="21"/>
              </w:rPr>
              <w:t>001</w:t>
            </w:r>
          </w:p>
        </w:tc>
        <w:tc>
          <w:tcPr>
            <w:tcW w:w="1518" w:type="dxa"/>
            <w:tcMar>
              <w:top w:w="57" w:type="dxa"/>
              <w:left w:w="57" w:type="dxa"/>
              <w:bottom w:w="57" w:type="dxa"/>
              <w:right w:w="57" w:type="dxa"/>
            </w:tcMar>
            <w:vAlign w:val="center"/>
          </w:tcPr>
          <w:p w:rsidR="00E348A1" w:rsidRDefault="00E832DF" w:rsidP="00DC52B5">
            <w:pPr>
              <w:snapToGrid w:val="0"/>
              <w:jc w:val="center"/>
              <w:rPr>
                <w:sz w:val="22"/>
                <w:szCs w:val="21"/>
              </w:rPr>
            </w:pPr>
            <w:r>
              <w:rPr>
                <w:sz w:val="22"/>
                <w:szCs w:val="21"/>
              </w:rPr>
              <w:t>马克思主义前沿问题</w:t>
            </w:r>
            <w:r>
              <w:rPr>
                <w:rFonts w:hint="eastAsia"/>
                <w:sz w:val="22"/>
                <w:szCs w:val="21"/>
              </w:rPr>
              <w:t>专题</w:t>
            </w:r>
          </w:p>
        </w:tc>
        <w:tc>
          <w:tcPr>
            <w:tcW w:w="707" w:type="dxa"/>
            <w:tcMar>
              <w:top w:w="57" w:type="dxa"/>
              <w:left w:w="57" w:type="dxa"/>
              <w:bottom w:w="57" w:type="dxa"/>
              <w:right w:w="57" w:type="dxa"/>
            </w:tcMar>
            <w:vAlign w:val="center"/>
          </w:tcPr>
          <w:p w:rsidR="00E348A1" w:rsidRDefault="00E832DF" w:rsidP="00DC52B5">
            <w:pPr>
              <w:snapToGrid w:val="0"/>
              <w:jc w:val="center"/>
              <w:rPr>
                <w:sz w:val="22"/>
                <w:szCs w:val="21"/>
              </w:rPr>
            </w:pPr>
            <w:r>
              <w:rPr>
                <w:rFonts w:hint="eastAsia"/>
                <w:sz w:val="22"/>
                <w:szCs w:val="21"/>
              </w:rPr>
              <w:t>36</w:t>
            </w:r>
          </w:p>
        </w:tc>
        <w:tc>
          <w:tcPr>
            <w:tcW w:w="709" w:type="dxa"/>
            <w:tcMar>
              <w:top w:w="57" w:type="dxa"/>
              <w:left w:w="57" w:type="dxa"/>
              <w:bottom w:w="57" w:type="dxa"/>
              <w:right w:w="57" w:type="dxa"/>
            </w:tcMar>
            <w:vAlign w:val="center"/>
          </w:tcPr>
          <w:p w:rsidR="00E348A1" w:rsidRDefault="00E348A1" w:rsidP="00DC52B5">
            <w:pPr>
              <w:snapToGrid w:val="0"/>
              <w:jc w:val="center"/>
              <w:rPr>
                <w:sz w:val="22"/>
                <w:szCs w:val="21"/>
              </w:rPr>
            </w:pPr>
          </w:p>
        </w:tc>
        <w:tc>
          <w:tcPr>
            <w:tcW w:w="566" w:type="dxa"/>
            <w:tcMar>
              <w:top w:w="57" w:type="dxa"/>
              <w:left w:w="57" w:type="dxa"/>
              <w:bottom w:w="57" w:type="dxa"/>
              <w:right w:w="57" w:type="dxa"/>
            </w:tcMar>
            <w:vAlign w:val="center"/>
          </w:tcPr>
          <w:p w:rsidR="00E348A1" w:rsidRDefault="00E832DF" w:rsidP="00DC52B5">
            <w:pPr>
              <w:jc w:val="center"/>
              <w:rPr>
                <w:sz w:val="22"/>
                <w:szCs w:val="21"/>
              </w:rPr>
            </w:pPr>
            <w:r>
              <w:rPr>
                <w:rFonts w:hint="eastAsia"/>
                <w:sz w:val="22"/>
                <w:szCs w:val="21"/>
              </w:rPr>
              <w:t>2</w:t>
            </w:r>
          </w:p>
        </w:tc>
        <w:tc>
          <w:tcPr>
            <w:tcW w:w="707" w:type="dxa"/>
            <w:tcMar>
              <w:top w:w="57" w:type="dxa"/>
              <w:left w:w="57" w:type="dxa"/>
              <w:bottom w:w="57" w:type="dxa"/>
              <w:right w:w="57" w:type="dxa"/>
            </w:tcMar>
            <w:vAlign w:val="center"/>
          </w:tcPr>
          <w:p w:rsidR="00E348A1" w:rsidRDefault="00E832DF" w:rsidP="00DC52B5">
            <w:pPr>
              <w:snapToGrid w:val="0"/>
              <w:jc w:val="center"/>
              <w:rPr>
                <w:sz w:val="22"/>
                <w:szCs w:val="21"/>
              </w:rPr>
            </w:pPr>
            <w:r>
              <w:rPr>
                <w:rFonts w:hint="eastAsia"/>
                <w:sz w:val="22"/>
                <w:szCs w:val="21"/>
              </w:rPr>
              <w:t>1</w:t>
            </w:r>
          </w:p>
        </w:tc>
        <w:tc>
          <w:tcPr>
            <w:tcW w:w="992" w:type="dxa"/>
            <w:tcMar>
              <w:top w:w="57" w:type="dxa"/>
              <w:left w:w="57" w:type="dxa"/>
              <w:bottom w:w="57" w:type="dxa"/>
              <w:right w:w="57" w:type="dxa"/>
            </w:tcMar>
            <w:vAlign w:val="center"/>
          </w:tcPr>
          <w:p w:rsidR="00E348A1" w:rsidRDefault="00E832DF" w:rsidP="00DC52B5">
            <w:pPr>
              <w:snapToGrid w:val="0"/>
              <w:jc w:val="center"/>
              <w:rPr>
                <w:sz w:val="22"/>
              </w:rPr>
            </w:pPr>
            <w:r>
              <w:rPr>
                <w:rFonts w:hint="eastAsia"/>
                <w:sz w:val="22"/>
                <w:szCs w:val="18"/>
              </w:rPr>
              <w:t>马克思学院</w:t>
            </w:r>
          </w:p>
        </w:tc>
        <w:tc>
          <w:tcPr>
            <w:tcW w:w="708" w:type="dxa"/>
            <w:vMerge/>
            <w:tcMar>
              <w:top w:w="57" w:type="dxa"/>
              <w:left w:w="57" w:type="dxa"/>
              <w:bottom w:w="57" w:type="dxa"/>
              <w:right w:w="57" w:type="dxa"/>
            </w:tcMar>
            <w:vAlign w:val="center"/>
          </w:tcPr>
          <w:p w:rsidR="00E348A1" w:rsidRDefault="00E348A1" w:rsidP="00DC52B5">
            <w:pPr>
              <w:snapToGrid w:val="0"/>
              <w:jc w:val="center"/>
              <w:rPr>
                <w:rFonts w:cs="宋体"/>
                <w:spacing w:val="-10"/>
                <w:sz w:val="22"/>
                <w:szCs w:val="21"/>
              </w:rPr>
            </w:pPr>
          </w:p>
        </w:tc>
      </w:tr>
      <w:tr w:rsidR="00E348A1" w:rsidTr="00DC52B5">
        <w:trPr>
          <w:trHeight w:val="20"/>
          <w:jc w:val="center"/>
        </w:trPr>
        <w:tc>
          <w:tcPr>
            <w:tcW w:w="1702" w:type="dxa"/>
            <w:gridSpan w:val="2"/>
            <w:vMerge/>
            <w:tcMar>
              <w:top w:w="57" w:type="dxa"/>
              <w:left w:w="57" w:type="dxa"/>
              <w:bottom w:w="57" w:type="dxa"/>
              <w:right w:w="57" w:type="dxa"/>
            </w:tcMar>
            <w:textDirection w:val="tbRlV"/>
            <w:vAlign w:val="center"/>
          </w:tcPr>
          <w:p w:rsidR="00E348A1" w:rsidRDefault="00E348A1" w:rsidP="00DC52B5">
            <w:pPr>
              <w:snapToGrid w:val="0"/>
              <w:ind w:leftChars="-50" w:left="-105" w:rightChars="-50" w:right="-105"/>
              <w:jc w:val="center"/>
              <w:rPr>
                <w:rFonts w:cs="宋体"/>
                <w:sz w:val="22"/>
                <w:szCs w:val="21"/>
              </w:rPr>
            </w:pPr>
          </w:p>
        </w:tc>
        <w:tc>
          <w:tcPr>
            <w:tcW w:w="1317" w:type="dxa"/>
            <w:tcMar>
              <w:top w:w="57" w:type="dxa"/>
              <w:left w:w="57" w:type="dxa"/>
              <w:bottom w:w="57" w:type="dxa"/>
              <w:right w:w="57" w:type="dxa"/>
            </w:tcMar>
            <w:vAlign w:val="center"/>
          </w:tcPr>
          <w:p w:rsidR="00E348A1" w:rsidRDefault="00E832DF" w:rsidP="00DC52B5">
            <w:pPr>
              <w:snapToGrid w:val="0"/>
              <w:jc w:val="center"/>
              <w:rPr>
                <w:sz w:val="22"/>
                <w:szCs w:val="21"/>
              </w:rPr>
            </w:pPr>
            <w:r>
              <w:rPr>
                <w:rFonts w:cs="Arial"/>
                <w:sz w:val="18"/>
                <w:szCs w:val="18"/>
              </w:rPr>
              <w:t>02111005</w:t>
            </w:r>
          </w:p>
        </w:tc>
        <w:tc>
          <w:tcPr>
            <w:tcW w:w="1518" w:type="dxa"/>
            <w:tcMar>
              <w:top w:w="57" w:type="dxa"/>
              <w:left w:w="57" w:type="dxa"/>
              <w:bottom w:w="57" w:type="dxa"/>
              <w:right w:w="57" w:type="dxa"/>
            </w:tcMar>
            <w:vAlign w:val="center"/>
          </w:tcPr>
          <w:p w:rsidR="00E348A1" w:rsidRDefault="00E832DF" w:rsidP="00DC52B5">
            <w:pPr>
              <w:snapToGrid w:val="0"/>
              <w:jc w:val="center"/>
              <w:rPr>
                <w:sz w:val="22"/>
                <w:szCs w:val="22"/>
              </w:rPr>
            </w:pPr>
            <w:r>
              <w:rPr>
                <w:rFonts w:hint="eastAsia"/>
                <w:sz w:val="22"/>
                <w:szCs w:val="22"/>
              </w:rPr>
              <w:t>马克思主义经典著作导读</w:t>
            </w:r>
          </w:p>
        </w:tc>
        <w:tc>
          <w:tcPr>
            <w:tcW w:w="707" w:type="dxa"/>
            <w:tcMar>
              <w:top w:w="57" w:type="dxa"/>
              <w:left w:w="57" w:type="dxa"/>
              <w:bottom w:w="57" w:type="dxa"/>
              <w:right w:w="57" w:type="dxa"/>
            </w:tcMar>
            <w:vAlign w:val="center"/>
          </w:tcPr>
          <w:p w:rsidR="00E348A1" w:rsidRDefault="00E832DF" w:rsidP="00DC52B5">
            <w:pPr>
              <w:snapToGrid w:val="0"/>
              <w:jc w:val="center"/>
              <w:rPr>
                <w:sz w:val="22"/>
                <w:szCs w:val="21"/>
              </w:rPr>
            </w:pPr>
            <w:r>
              <w:rPr>
                <w:rFonts w:hint="eastAsia"/>
                <w:sz w:val="22"/>
                <w:szCs w:val="21"/>
              </w:rPr>
              <w:t>36</w:t>
            </w:r>
          </w:p>
        </w:tc>
        <w:tc>
          <w:tcPr>
            <w:tcW w:w="709" w:type="dxa"/>
            <w:tcMar>
              <w:top w:w="57" w:type="dxa"/>
              <w:left w:w="57" w:type="dxa"/>
              <w:bottom w:w="57" w:type="dxa"/>
              <w:right w:w="57" w:type="dxa"/>
            </w:tcMar>
            <w:vAlign w:val="center"/>
          </w:tcPr>
          <w:p w:rsidR="00E348A1" w:rsidRDefault="00E348A1" w:rsidP="00DC52B5">
            <w:pPr>
              <w:snapToGrid w:val="0"/>
              <w:jc w:val="center"/>
              <w:rPr>
                <w:sz w:val="22"/>
                <w:szCs w:val="21"/>
              </w:rPr>
            </w:pPr>
          </w:p>
        </w:tc>
        <w:tc>
          <w:tcPr>
            <w:tcW w:w="566" w:type="dxa"/>
            <w:tcMar>
              <w:top w:w="57" w:type="dxa"/>
              <w:left w:w="57" w:type="dxa"/>
              <w:bottom w:w="57" w:type="dxa"/>
              <w:right w:w="57" w:type="dxa"/>
            </w:tcMar>
            <w:vAlign w:val="center"/>
          </w:tcPr>
          <w:p w:rsidR="00E348A1" w:rsidRDefault="00E832DF" w:rsidP="00DC52B5">
            <w:pPr>
              <w:jc w:val="center"/>
              <w:rPr>
                <w:sz w:val="22"/>
              </w:rPr>
            </w:pPr>
            <w:r>
              <w:rPr>
                <w:sz w:val="22"/>
                <w:szCs w:val="21"/>
              </w:rPr>
              <w:t>2</w:t>
            </w:r>
          </w:p>
        </w:tc>
        <w:tc>
          <w:tcPr>
            <w:tcW w:w="707" w:type="dxa"/>
            <w:tcMar>
              <w:top w:w="57" w:type="dxa"/>
              <w:left w:w="57" w:type="dxa"/>
              <w:bottom w:w="57" w:type="dxa"/>
              <w:right w:w="57" w:type="dxa"/>
            </w:tcMar>
            <w:vAlign w:val="center"/>
          </w:tcPr>
          <w:p w:rsidR="00E348A1" w:rsidRDefault="00E832DF" w:rsidP="00DC52B5">
            <w:pPr>
              <w:snapToGrid w:val="0"/>
              <w:jc w:val="center"/>
              <w:rPr>
                <w:sz w:val="22"/>
                <w:szCs w:val="21"/>
              </w:rPr>
            </w:pPr>
            <w:r>
              <w:rPr>
                <w:sz w:val="22"/>
                <w:szCs w:val="21"/>
              </w:rPr>
              <w:t>1</w:t>
            </w:r>
          </w:p>
        </w:tc>
        <w:tc>
          <w:tcPr>
            <w:tcW w:w="992" w:type="dxa"/>
            <w:tcMar>
              <w:top w:w="57" w:type="dxa"/>
              <w:left w:w="57" w:type="dxa"/>
              <w:bottom w:w="57" w:type="dxa"/>
              <w:right w:w="57" w:type="dxa"/>
            </w:tcMar>
            <w:vAlign w:val="center"/>
          </w:tcPr>
          <w:p w:rsidR="00E348A1" w:rsidRDefault="00E832DF" w:rsidP="00DC52B5">
            <w:pPr>
              <w:snapToGrid w:val="0"/>
              <w:jc w:val="center"/>
              <w:rPr>
                <w:sz w:val="22"/>
                <w:szCs w:val="18"/>
              </w:rPr>
            </w:pPr>
            <w:r>
              <w:rPr>
                <w:rFonts w:hint="eastAsia"/>
                <w:sz w:val="22"/>
                <w:szCs w:val="18"/>
              </w:rPr>
              <w:t>马克思学院</w:t>
            </w:r>
          </w:p>
        </w:tc>
        <w:tc>
          <w:tcPr>
            <w:tcW w:w="708" w:type="dxa"/>
            <w:vMerge/>
            <w:tcMar>
              <w:top w:w="57" w:type="dxa"/>
              <w:left w:w="57" w:type="dxa"/>
              <w:bottom w:w="57" w:type="dxa"/>
              <w:right w:w="57" w:type="dxa"/>
            </w:tcMar>
            <w:vAlign w:val="center"/>
          </w:tcPr>
          <w:p w:rsidR="00E348A1" w:rsidRDefault="00E348A1" w:rsidP="00DC52B5">
            <w:pPr>
              <w:snapToGrid w:val="0"/>
              <w:jc w:val="center"/>
              <w:rPr>
                <w:rFonts w:cs="宋体"/>
                <w:spacing w:val="-10"/>
                <w:sz w:val="22"/>
                <w:szCs w:val="21"/>
              </w:rPr>
            </w:pPr>
          </w:p>
        </w:tc>
      </w:tr>
      <w:tr w:rsidR="00E348A1" w:rsidTr="00DC52B5">
        <w:trPr>
          <w:trHeight w:val="697"/>
          <w:jc w:val="center"/>
        </w:trPr>
        <w:tc>
          <w:tcPr>
            <w:tcW w:w="1702" w:type="dxa"/>
            <w:gridSpan w:val="2"/>
            <w:vMerge/>
            <w:tcMar>
              <w:top w:w="57" w:type="dxa"/>
              <w:left w:w="57" w:type="dxa"/>
              <w:bottom w:w="57" w:type="dxa"/>
              <w:right w:w="57" w:type="dxa"/>
            </w:tcMar>
            <w:textDirection w:val="tbRlV"/>
            <w:vAlign w:val="center"/>
          </w:tcPr>
          <w:p w:rsidR="00E348A1" w:rsidRDefault="00E348A1" w:rsidP="00DC52B5">
            <w:pPr>
              <w:snapToGrid w:val="0"/>
              <w:ind w:leftChars="-50" w:left="-105" w:rightChars="-50" w:right="-105"/>
              <w:jc w:val="center"/>
              <w:rPr>
                <w:rFonts w:cs="宋体"/>
                <w:sz w:val="22"/>
                <w:szCs w:val="21"/>
              </w:rPr>
            </w:pPr>
          </w:p>
        </w:tc>
        <w:tc>
          <w:tcPr>
            <w:tcW w:w="1317" w:type="dxa"/>
            <w:tcMar>
              <w:top w:w="57" w:type="dxa"/>
              <w:left w:w="57" w:type="dxa"/>
              <w:bottom w:w="57" w:type="dxa"/>
              <w:right w:w="57" w:type="dxa"/>
            </w:tcMar>
            <w:vAlign w:val="center"/>
          </w:tcPr>
          <w:p w:rsidR="00E348A1" w:rsidRDefault="00E832DF" w:rsidP="00DC52B5">
            <w:pPr>
              <w:snapToGrid w:val="0"/>
              <w:ind w:leftChars="-50" w:left="-105" w:rightChars="-50" w:right="-105"/>
              <w:jc w:val="center"/>
              <w:rPr>
                <w:sz w:val="22"/>
                <w:szCs w:val="21"/>
              </w:rPr>
            </w:pPr>
            <w:r>
              <w:rPr>
                <w:rFonts w:hint="eastAsia"/>
                <w:sz w:val="22"/>
                <w:szCs w:val="21"/>
              </w:rPr>
              <w:t>0</w:t>
            </w:r>
            <w:r>
              <w:rPr>
                <w:sz w:val="22"/>
                <w:szCs w:val="21"/>
              </w:rPr>
              <w:t>2112024</w:t>
            </w:r>
          </w:p>
        </w:tc>
        <w:tc>
          <w:tcPr>
            <w:tcW w:w="1518" w:type="dxa"/>
            <w:tcMar>
              <w:top w:w="57" w:type="dxa"/>
              <w:left w:w="57" w:type="dxa"/>
              <w:bottom w:w="57"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马克思主义基本原理专题</w:t>
            </w:r>
          </w:p>
        </w:tc>
        <w:tc>
          <w:tcPr>
            <w:tcW w:w="707" w:type="dxa"/>
            <w:tcMar>
              <w:top w:w="57" w:type="dxa"/>
              <w:left w:w="57" w:type="dxa"/>
              <w:bottom w:w="57"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36</w:t>
            </w:r>
          </w:p>
        </w:tc>
        <w:tc>
          <w:tcPr>
            <w:tcW w:w="709" w:type="dxa"/>
            <w:tcMar>
              <w:top w:w="57" w:type="dxa"/>
              <w:left w:w="57" w:type="dxa"/>
              <w:bottom w:w="57" w:type="dxa"/>
              <w:right w:w="57" w:type="dxa"/>
            </w:tcMar>
            <w:vAlign w:val="center"/>
          </w:tcPr>
          <w:p w:rsidR="00E348A1" w:rsidRDefault="00E348A1" w:rsidP="00DC52B5">
            <w:pPr>
              <w:snapToGrid w:val="0"/>
              <w:jc w:val="center"/>
              <w:rPr>
                <w:rFonts w:cs="宋体"/>
                <w:sz w:val="22"/>
                <w:szCs w:val="21"/>
              </w:rPr>
            </w:pPr>
          </w:p>
        </w:tc>
        <w:tc>
          <w:tcPr>
            <w:tcW w:w="566" w:type="dxa"/>
            <w:tcMar>
              <w:top w:w="57" w:type="dxa"/>
              <w:left w:w="57" w:type="dxa"/>
              <w:bottom w:w="57"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2</w:t>
            </w:r>
          </w:p>
        </w:tc>
        <w:tc>
          <w:tcPr>
            <w:tcW w:w="707" w:type="dxa"/>
            <w:tcMar>
              <w:top w:w="57" w:type="dxa"/>
              <w:left w:w="57" w:type="dxa"/>
              <w:bottom w:w="57"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2</w:t>
            </w:r>
          </w:p>
        </w:tc>
        <w:tc>
          <w:tcPr>
            <w:tcW w:w="992" w:type="dxa"/>
            <w:tcMar>
              <w:top w:w="57" w:type="dxa"/>
              <w:left w:w="57" w:type="dxa"/>
              <w:bottom w:w="57" w:type="dxa"/>
              <w:right w:w="57" w:type="dxa"/>
            </w:tcMar>
            <w:vAlign w:val="center"/>
          </w:tcPr>
          <w:p w:rsidR="00E348A1" w:rsidRDefault="00E832DF" w:rsidP="00DC52B5">
            <w:pPr>
              <w:snapToGrid w:val="0"/>
              <w:jc w:val="center"/>
              <w:rPr>
                <w:rFonts w:cs="宋体"/>
                <w:sz w:val="22"/>
                <w:szCs w:val="21"/>
              </w:rPr>
            </w:pPr>
            <w:r>
              <w:rPr>
                <w:rFonts w:cs="宋体" w:hint="eastAsia"/>
                <w:kern w:val="0"/>
                <w:sz w:val="22"/>
                <w:szCs w:val="21"/>
              </w:rPr>
              <w:t>马克思学院</w:t>
            </w:r>
          </w:p>
        </w:tc>
        <w:tc>
          <w:tcPr>
            <w:tcW w:w="708" w:type="dxa"/>
            <w:vMerge/>
            <w:tcMar>
              <w:top w:w="57" w:type="dxa"/>
              <w:left w:w="57" w:type="dxa"/>
              <w:bottom w:w="57" w:type="dxa"/>
              <w:right w:w="57" w:type="dxa"/>
            </w:tcMar>
            <w:vAlign w:val="center"/>
          </w:tcPr>
          <w:p w:rsidR="00E348A1" w:rsidRDefault="00E348A1" w:rsidP="00DC52B5">
            <w:pPr>
              <w:snapToGrid w:val="0"/>
              <w:jc w:val="center"/>
              <w:rPr>
                <w:rFonts w:cs="宋体"/>
                <w:spacing w:val="-10"/>
                <w:sz w:val="22"/>
                <w:szCs w:val="21"/>
              </w:rPr>
            </w:pPr>
          </w:p>
        </w:tc>
      </w:tr>
      <w:tr w:rsidR="00E348A1" w:rsidTr="00DC52B5">
        <w:trPr>
          <w:trHeight w:val="707"/>
          <w:jc w:val="center"/>
        </w:trPr>
        <w:tc>
          <w:tcPr>
            <w:tcW w:w="1702" w:type="dxa"/>
            <w:gridSpan w:val="2"/>
            <w:vMerge/>
            <w:tcMar>
              <w:top w:w="57" w:type="dxa"/>
              <w:left w:w="57" w:type="dxa"/>
              <w:bottom w:w="57" w:type="dxa"/>
              <w:right w:w="57" w:type="dxa"/>
            </w:tcMar>
            <w:textDirection w:val="tbRlV"/>
            <w:vAlign w:val="center"/>
          </w:tcPr>
          <w:p w:rsidR="00E348A1" w:rsidRDefault="00E348A1" w:rsidP="00DC52B5">
            <w:pPr>
              <w:snapToGrid w:val="0"/>
              <w:ind w:leftChars="-50" w:left="-105" w:rightChars="-50" w:right="-105"/>
              <w:jc w:val="center"/>
              <w:rPr>
                <w:rFonts w:cs="宋体"/>
                <w:sz w:val="22"/>
                <w:szCs w:val="21"/>
              </w:rPr>
            </w:pPr>
          </w:p>
        </w:tc>
        <w:tc>
          <w:tcPr>
            <w:tcW w:w="1317" w:type="dxa"/>
            <w:tcMar>
              <w:top w:w="57" w:type="dxa"/>
              <w:left w:w="57" w:type="dxa"/>
              <w:bottom w:w="57" w:type="dxa"/>
              <w:right w:w="57" w:type="dxa"/>
            </w:tcMar>
            <w:vAlign w:val="center"/>
          </w:tcPr>
          <w:p w:rsidR="00E348A1" w:rsidRDefault="00E832DF" w:rsidP="00DC52B5">
            <w:pPr>
              <w:snapToGrid w:val="0"/>
              <w:ind w:leftChars="-50" w:left="-105" w:rightChars="-50" w:right="-105"/>
              <w:jc w:val="center"/>
              <w:rPr>
                <w:sz w:val="22"/>
                <w:szCs w:val="21"/>
              </w:rPr>
            </w:pPr>
            <w:r>
              <w:rPr>
                <w:rFonts w:hint="eastAsia"/>
                <w:sz w:val="22"/>
                <w:szCs w:val="21"/>
              </w:rPr>
              <w:t>0</w:t>
            </w:r>
            <w:r>
              <w:rPr>
                <w:sz w:val="22"/>
                <w:szCs w:val="21"/>
              </w:rPr>
              <w:t>2122001</w:t>
            </w:r>
          </w:p>
        </w:tc>
        <w:tc>
          <w:tcPr>
            <w:tcW w:w="1518" w:type="dxa"/>
            <w:tcMar>
              <w:top w:w="57" w:type="dxa"/>
              <w:left w:w="57" w:type="dxa"/>
              <w:bottom w:w="57" w:type="dxa"/>
              <w:right w:w="57" w:type="dxa"/>
            </w:tcMar>
            <w:vAlign w:val="center"/>
          </w:tcPr>
          <w:p w:rsidR="00E348A1" w:rsidRDefault="00E832DF" w:rsidP="00DC52B5">
            <w:pPr>
              <w:snapToGrid w:val="0"/>
              <w:jc w:val="center"/>
              <w:rPr>
                <w:sz w:val="22"/>
                <w:szCs w:val="21"/>
              </w:rPr>
            </w:pPr>
            <w:r>
              <w:rPr>
                <w:rFonts w:hint="eastAsia"/>
                <w:sz w:val="22"/>
                <w:szCs w:val="21"/>
              </w:rPr>
              <w:t>马克思主义发展史专题</w:t>
            </w:r>
          </w:p>
        </w:tc>
        <w:tc>
          <w:tcPr>
            <w:tcW w:w="707" w:type="dxa"/>
            <w:tcMar>
              <w:top w:w="57" w:type="dxa"/>
              <w:left w:w="57" w:type="dxa"/>
              <w:bottom w:w="57" w:type="dxa"/>
              <w:right w:w="57" w:type="dxa"/>
            </w:tcMar>
            <w:vAlign w:val="center"/>
          </w:tcPr>
          <w:p w:rsidR="00E348A1" w:rsidRDefault="00E832DF" w:rsidP="00DC52B5">
            <w:pPr>
              <w:jc w:val="center"/>
              <w:rPr>
                <w:sz w:val="22"/>
              </w:rPr>
            </w:pPr>
            <w:r>
              <w:rPr>
                <w:rFonts w:hint="eastAsia"/>
                <w:sz w:val="22"/>
                <w:szCs w:val="21"/>
              </w:rPr>
              <w:t>36</w:t>
            </w:r>
          </w:p>
        </w:tc>
        <w:tc>
          <w:tcPr>
            <w:tcW w:w="709" w:type="dxa"/>
            <w:tcMar>
              <w:top w:w="57" w:type="dxa"/>
              <w:left w:w="57" w:type="dxa"/>
              <w:bottom w:w="57" w:type="dxa"/>
              <w:right w:w="57" w:type="dxa"/>
            </w:tcMar>
            <w:vAlign w:val="center"/>
          </w:tcPr>
          <w:p w:rsidR="00E348A1" w:rsidRDefault="00E348A1" w:rsidP="00DC52B5">
            <w:pPr>
              <w:jc w:val="center"/>
              <w:rPr>
                <w:sz w:val="22"/>
                <w:szCs w:val="21"/>
              </w:rPr>
            </w:pPr>
          </w:p>
        </w:tc>
        <w:tc>
          <w:tcPr>
            <w:tcW w:w="566" w:type="dxa"/>
            <w:tcMar>
              <w:top w:w="57" w:type="dxa"/>
              <w:left w:w="57" w:type="dxa"/>
              <w:bottom w:w="57" w:type="dxa"/>
              <w:right w:w="57" w:type="dxa"/>
            </w:tcMar>
            <w:vAlign w:val="center"/>
          </w:tcPr>
          <w:p w:rsidR="00E348A1" w:rsidRDefault="00E832DF" w:rsidP="00DC52B5">
            <w:pPr>
              <w:snapToGrid w:val="0"/>
              <w:jc w:val="center"/>
              <w:rPr>
                <w:sz w:val="22"/>
                <w:szCs w:val="21"/>
              </w:rPr>
            </w:pPr>
            <w:r>
              <w:rPr>
                <w:sz w:val="22"/>
                <w:szCs w:val="21"/>
              </w:rPr>
              <w:t>2</w:t>
            </w:r>
          </w:p>
        </w:tc>
        <w:tc>
          <w:tcPr>
            <w:tcW w:w="707" w:type="dxa"/>
            <w:tcMar>
              <w:top w:w="57" w:type="dxa"/>
              <w:left w:w="57" w:type="dxa"/>
              <w:bottom w:w="57" w:type="dxa"/>
              <w:right w:w="57" w:type="dxa"/>
            </w:tcMar>
            <w:vAlign w:val="center"/>
          </w:tcPr>
          <w:p w:rsidR="00E348A1" w:rsidRDefault="00E832DF" w:rsidP="00DC52B5">
            <w:pPr>
              <w:snapToGrid w:val="0"/>
              <w:jc w:val="center"/>
              <w:rPr>
                <w:sz w:val="22"/>
                <w:szCs w:val="21"/>
              </w:rPr>
            </w:pPr>
            <w:r>
              <w:rPr>
                <w:sz w:val="22"/>
                <w:szCs w:val="21"/>
              </w:rPr>
              <w:t>1</w:t>
            </w:r>
          </w:p>
        </w:tc>
        <w:tc>
          <w:tcPr>
            <w:tcW w:w="992" w:type="dxa"/>
            <w:tcMar>
              <w:top w:w="57" w:type="dxa"/>
              <w:left w:w="57" w:type="dxa"/>
              <w:bottom w:w="57" w:type="dxa"/>
              <w:right w:w="57" w:type="dxa"/>
            </w:tcMar>
            <w:vAlign w:val="center"/>
          </w:tcPr>
          <w:p w:rsidR="00E348A1" w:rsidRDefault="00E832DF" w:rsidP="00DC52B5">
            <w:pPr>
              <w:snapToGrid w:val="0"/>
              <w:jc w:val="center"/>
              <w:rPr>
                <w:sz w:val="22"/>
                <w:szCs w:val="18"/>
              </w:rPr>
            </w:pPr>
            <w:r>
              <w:rPr>
                <w:rFonts w:hint="eastAsia"/>
                <w:sz w:val="22"/>
                <w:szCs w:val="18"/>
              </w:rPr>
              <w:t>马克思学院</w:t>
            </w:r>
          </w:p>
        </w:tc>
        <w:tc>
          <w:tcPr>
            <w:tcW w:w="708" w:type="dxa"/>
            <w:vMerge/>
            <w:tcMar>
              <w:top w:w="57" w:type="dxa"/>
              <w:left w:w="57" w:type="dxa"/>
              <w:bottom w:w="57" w:type="dxa"/>
              <w:right w:w="57" w:type="dxa"/>
            </w:tcMar>
            <w:vAlign w:val="center"/>
          </w:tcPr>
          <w:p w:rsidR="00E348A1" w:rsidRDefault="00E348A1" w:rsidP="00DC52B5">
            <w:pPr>
              <w:snapToGrid w:val="0"/>
              <w:jc w:val="center"/>
              <w:rPr>
                <w:rFonts w:cs="宋体"/>
                <w:spacing w:val="-10"/>
                <w:sz w:val="22"/>
                <w:szCs w:val="21"/>
              </w:rPr>
            </w:pPr>
          </w:p>
        </w:tc>
      </w:tr>
      <w:tr w:rsidR="00E348A1" w:rsidTr="00DC52B5">
        <w:trPr>
          <w:trHeight w:val="20"/>
          <w:jc w:val="center"/>
        </w:trPr>
        <w:tc>
          <w:tcPr>
            <w:tcW w:w="1702" w:type="dxa"/>
            <w:gridSpan w:val="2"/>
            <w:vMerge/>
            <w:tcMar>
              <w:top w:w="57" w:type="dxa"/>
              <w:left w:w="57" w:type="dxa"/>
              <w:bottom w:w="57" w:type="dxa"/>
              <w:right w:w="57" w:type="dxa"/>
            </w:tcMar>
            <w:textDirection w:val="tbRlV"/>
            <w:vAlign w:val="center"/>
          </w:tcPr>
          <w:p w:rsidR="00E348A1" w:rsidRDefault="00E348A1" w:rsidP="00DC52B5">
            <w:pPr>
              <w:snapToGrid w:val="0"/>
              <w:ind w:leftChars="-50" w:left="-105" w:rightChars="-50" w:right="-105"/>
              <w:jc w:val="center"/>
              <w:rPr>
                <w:rFonts w:cs="宋体"/>
                <w:sz w:val="22"/>
                <w:szCs w:val="21"/>
              </w:rPr>
            </w:pPr>
          </w:p>
        </w:tc>
        <w:tc>
          <w:tcPr>
            <w:tcW w:w="1317" w:type="dxa"/>
            <w:tcMar>
              <w:top w:w="57" w:type="dxa"/>
              <w:left w:w="57" w:type="dxa"/>
              <w:bottom w:w="57" w:type="dxa"/>
              <w:right w:w="57" w:type="dxa"/>
            </w:tcMar>
            <w:vAlign w:val="center"/>
          </w:tcPr>
          <w:p w:rsidR="00E348A1" w:rsidRDefault="00E832DF" w:rsidP="00DC52B5">
            <w:pPr>
              <w:snapToGrid w:val="0"/>
              <w:ind w:leftChars="-50" w:left="-105" w:rightChars="-50" w:right="-105"/>
              <w:jc w:val="center"/>
              <w:rPr>
                <w:sz w:val="22"/>
                <w:szCs w:val="21"/>
              </w:rPr>
            </w:pPr>
            <w:r>
              <w:rPr>
                <w:sz w:val="22"/>
                <w:szCs w:val="21"/>
              </w:rPr>
              <w:t>02122030</w:t>
            </w:r>
          </w:p>
        </w:tc>
        <w:tc>
          <w:tcPr>
            <w:tcW w:w="1518" w:type="dxa"/>
            <w:tcMar>
              <w:top w:w="57" w:type="dxa"/>
              <w:left w:w="57" w:type="dxa"/>
              <w:bottom w:w="57"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习近平新时代</w:t>
            </w:r>
            <w:r>
              <w:rPr>
                <w:rFonts w:cs="宋体"/>
                <w:sz w:val="22"/>
                <w:szCs w:val="21"/>
              </w:rPr>
              <w:t>中国特色社会主义思想</w:t>
            </w:r>
            <w:r>
              <w:rPr>
                <w:rFonts w:cs="宋体" w:hint="eastAsia"/>
                <w:sz w:val="22"/>
                <w:szCs w:val="21"/>
              </w:rPr>
              <w:t>专题</w:t>
            </w:r>
          </w:p>
        </w:tc>
        <w:tc>
          <w:tcPr>
            <w:tcW w:w="707" w:type="dxa"/>
            <w:tcMar>
              <w:top w:w="57" w:type="dxa"/>
              <w:left w:w="57" w:type="dxa"/>
              <w:bottom w:w="57" w:type="dxa"/>
              <w:right w:w="57" w:type="dxa"/>
            </w:tcMar>
            <w:vAlign w:val="center"/>
          </w:tcPr>
          <w:p w:rsidR="00E348A1" w:rsidRDefault="00E832DF" w:rsidP="00DC52B5">
            <w:pPr>
              <w:jc w:val="center"/>
              <w:rPr>
                <w:rFonts w:cs="宋体"/>
                <w:sz w:val="22"/>
                <w:szCs w:val="21"/>
              </w:rPr>
            </w:pPr>
            <w:r>
              <w:rPr>
                <w:rFonts w:cs="宋体"/>
                <w:sz w:val="22"/>
                <w:szCs w:val="21"/>
              </w:rPr>
              <w:t>36</w:t>
            </w:r>
          </w:p>
        </w:tc>
        <w:tc>
          <w:tcPr>
            <w:tcW w:w="709" w:type="dxa"/>
            <w:tcMar>
              <w:top w:w="57" w:type="dxa"/>
              <w:left w:w="57" w:type="dxa"/>
              <w:bottom w:w="57" w:type="dxa"/>
              <w:right w:w="57" w:type="dxa"/>
            </w:tcMar>
            <w:vAlign w:val="center"/>
          </w:tcPr>
          <w:p w:rsidR="00E348A1" w:rsidRDefault="00E348A1" w:rsidP="00DC52B5">
            <w:pPr>
              <w:jc w:val="center"/>
              <w:rPr>
                <w:rFonts w:cs="宋体"/>
                <w:sz w:val="22"/>
                <w:szCs w:val="21"/>
              </w:rPr>
            </w:pPr>
          </w:p>
        </w:tc>
        <w:tc>
          <w:tcPr>
            <w:tcW w:w="566" w:type="dxa"/>
            <w:tcMar>
              <w:top w:w="57" w:type="dxa"/>
              <w:left w:w="57" w:type="dxa"/>
              <w:bottom w:w="57"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2</w:t>
            </w:r>
          </w:p>
        </w:tc>
        <w:tc>
          <w:tcPr>
            <w:tcW w:w="707" w:type="dxa"/>
            <w:tcMar>
              <w:top w:w="57" w:type="dxa"/>
              <w:left w:w="57" w:type="dxa"/>
              <w:bottom w:w="57"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1</w:t>
            </w:r>
          </w:p>
        </w:tc>
        <w:tc>
          <w:tcPr>
            <w:tcW w:w="992" w:type="dxa"/>
            <w:tcMar>
              <w:top w:w="57" w:type="dxa"/>
              <w:left w:w="57" w:type="dxa"/>
              <w:bottom w:w="57" w:type="dxa"/>
              <w:right w:w="57" w:type="dxa"/>
            </w:tcMar>
            <w:vAlign w:val="center"/>
          </w:tcPr>
          <w:p w:rsidR="00E348A1" w:rsidRDefault="00E832DF" w:rsidP="00DC52B5">
            <w:pPr>
              <w:snapToGrid w:val="0"/>
              <w:jc w:val="center"/>
              <w:rPr>
                <w:rFonts w:cs="宋体"/>
                <w:kern w:val="0"/>
                <w:sz w:val="22"/>
                <w:szCs w:val="21"/>
              </w:rPr>
            </w:pPr>
            <w:r>
              <w:rPr>
                <w:rFonts w:cs="宋体" w:hint="eastAsia"/>
                <w:kern w:val="0"/>
                <w:sz w:val="22"/>
                <w:szCs w:val="21"/>
              </w:rPr>
              <w:t>马克思学院</w:t>
            </w:r>
          </w:p>
        </w:tc>
        <w:tc>
          <w:tcPr>
            <w:tcW w:w="708" w:type="dxa"/>
            <w:vMerge/>
            <w:tcMar>
              <w:top w:w="57" w:type="dxa"/>
              <w:left w:w="57" w:type="dxa"/>
              <w:bottom w:w="57" w:type="dxa"/>
              <w:right w:w="57" w:type="dxa"/>
            </w:tcMar>
            <w:vAlign w:val="center"/>
          </w:tcPr>
          <w:p w:rsidR="00E348A1" w:rsidRDefault="00E348A1" w:rsidP="00DC52B5">
            <w:pPr>
              <w:snapToGrid w:val="0"/>
              <w:jc w:val="center"/>
              <w:rPr>
                <w:rFonts w:cs="宋体"/>
                <w:spacing w:val="-10"/>
                <w:sz w:val="22"/>
                <w:szCs w:val="21"/>
              </w:rPr>
            </w:pPr>
          </w:p>
        </w:tc>
      </w:tr>
      <w:tr w:rsidR="00E348A1" w:rsidTr="00DC52B5">
        <w:trPr>
          <w:trHeight w:val="887"/>
          <w:jc w:val="center"/>
        </w:trPr>
        <w:tc>
          <w:tcPr>
            <w:tcW w:w="1702" w:type="dxa"/>
            <w:gridSpan w:val="2"/>
            <w:vMerge/>
            <w:tcMar>
              <w:top w:w="57" w:type="dxa"/>
              <w:left w:w="57" w:type="dxa"/>
              <w:bottom w:w="57" w:type="dxa"/>
              <w:right w:w="57" w:type="dxa"/>
            </w:tcMar>
            <w:textDirection w:val="tbRlV"/>
            <w:vAlign w:val="center"/>
          </w:tcPr>
          <w:p w:rsidR="00E348A1" w:rsidRDefault="00E348A1" w:rsidP="00DC52B5">
            <w:pPr>
              <w:snapToGrid w:val="0"/>
              <w:ind w:leftChars="-50" w:left="-105" w:rightChars="-50" w:right="-105"/>
              <w:jc w:val="center"/>
              <w:rPr>
                <w:rFonts w:cs="宋体"/>
                <w:sz w:val="22"/>
                <w:szCs w:val="21"/>
              </w:rPr>
            </w:pPr>
          </w:p>
        </w:tc>
        <w:tc>
          <w:tcPr>
            <w:tcW w:w="1317" w:type="dxa"/>
            <w:tcMar>
              <w:top w:w="57" w:type="dxa"/>
              <w:left w:w="57" w:type="dxa"/>
              <w:bottom w:w="57" w:type="dxa"/>
              <w:right w:w="57" w:type="dxa"/>
            </w:tcMar>
            <w:vAlign w:val="center"/>
          </w:tcPr>
          <w:p w:rsidR="00E348A1" w:rsidRDefault="00E832DF" w:rsidP="00DC52B5">
            <w:pPr>
              <w:snapToGrid w:val="0"/>
              <w:jc w:val="center"/>
              <w:rPr>
                <w:sz w:val="22"/>
                <w:szCs w:val="21"/>
              </w:rPr>
            </w:pPr>
            <w:r>
              <w:rPr>
                <w:rFonts w:hint="eastAsia"/>
                <w:sz w:val="22"/>
                <w:szCs w:val="21"/>
              </w:rPr>
              <w:t>02121</w:t>
            </w:r>
            <w:r>
              <w:rPr>
                <w:sz w:val="22"/>
                <w:szCs w:val="21"/>
              </w:rPr>
              <w:t>008</w:t>
            </w:r>
          </w:p>
        </w:tc>
        <w:tc>
          <w:tcPr>
            <w:tcW w:w="1518" w:type="dxa"/>
            <w:tcMar>
              <w:top w:w="57" w:type="dxa"/>
              <w:left w:w="57" w:type="dxa"/>
              <w:bottom w:w="57" w:type="dxa"/>
              <w:right w:w="57" w:type="dxa"/>
            </w:tcMar>
            <w:vAlign w:val="center"/>
          </w:tcPr>
          <w:p w:rsidR="00E348A1" w:rsidRDefault="00E832DF" w:rsidP="00DC52B5">
            <w:pPr>
              <w:snapToGrid w:val="0"/>
              <w:jc w:val="center"/>
              <w:rPr>
                <w:sz w:val="22"/>
                <w:szCs w:val="21"/>
              </w:rPr>
            </w:pPr>
            <w:r>
              <w:rPr>
                <w:sz w:val="22"/>
                <w:szCs w:val="21"/>
              </w:rPr>
              <w:t>马克思主义</w:t>
            </w:r>
            <w:r>
              <w:rPr>
                <w:rFonts w:hint="eastAsia"/>
                <w:sz w:val="22"/>
                <w:szCs w:val="21"/>
              </w:rPr>
              <w:t>中国化专题</w:t>
            </w:r>
          </w:p>
        </w:tc>
        <w:tc>
          <w:tcPr>
            <w:tcW w:w="707" w:type="dxa"/>
            <w:tcMar>
              <w:top w:w="57" w:type="dxa"/>
              <w:left w:w="57" w:type="dxa"/>
              <w:bottom w:w="57" w:type="dxa"/>
              <w:right w:w="57" w:type="dxa"/>
            </w:tcMar>
            <w:vAlign w:val="center"/>
          </w:tcPr>
          <w:p w:rsidR="00E348A1" w:rsidRDefault="00E832DF" w:rsidP="00DC52B5">
            <w:pPr>
              <w:jc w:val="center"/>
              <w:rPr>
                <w:sz w:val="22"/>
              </w:rPr>
            </w:pPr>
            <w:r>
              <w:rPr>
                <w:rFonts w:hint="eastAsia"/>
                <w:sz w:val="22"/>
                <w:szCs w:val="21"/>
              </w:rPr>
              <w:t>36</w:t>
            </w:r>
          </w:p>
        </w:tc>
        <w:tc>
          <w:tcPr>
            <w:tcW w:w="709" w:type="dxa"/>
            <w:tcMar>
              <w:top w:w="57" w:type="dxa"/>
              <w:left w:w="57" w:type="dxa"/>
              <w:bottom w:w="57" w:type="dxa"/>
              <w:right w:w="57" w:type="dxa"/>
            </w:tcMar>
            <w:vAlign w:val="center"/>
          </w:tcPr>
          <w:p w:rsidR="00E348A1" w:rsidRDefault="00E348A1" w:rsidP="00DC52B5">
            <w:pPr>
              <w:jc w:val="center"/>
              <w:rPr>
                <w:sz w:val="22"/>
                <w:szCs w:val="21"/>
              </w:rPr>
            </w:pPr>
          </w:p>
        </w:tc>
        <w:tc>
          <w:tcPr>
            <w:tcW w:w="566" w:type="dxa"/>
            <w:tcMar>
              <w:top w:w="57" w:type="dxa"/>
              <w:left w:w="57" w:type="dxa"/>
              <w:bottom w:w="57" w:type="dxa"/>
              <w:right w:w="57" w:type="dxa"/>
            </w:tcMar>
            <w:vAlign w:val="center"/>
          </w:tcPr>
          <w:p w:rsidR="00E348A1" w:rsidRDefault="00E832DF" w:rsidP="00DC52B5">
            <w:pPr>
              <w:jc w:val="center"/>
              <w:rPr>
                <w:sz w:val="22"/>
              </w:rPr>
            </w:pPr>
            <w:r>
              <w:rPr>
                <w:sz w:val="22"/>
                <w:szCs w:val="21"/>
              </w:rPr>
              <w:t>2</w:t>
            </w:r>
          </w:p>
        </w:tc>
        <w:tc>
          <w:tcPr>
            <w:tcW w:w="707" w:type="dxa"/>
            <w:tcMar>
              <w:top w:w="57" w:type="dxa"/>
              <w:left w:w="57" w:type="dxa"/>
              <w:bottom w:w="57" w:type="dxa"/>
              <w:right w:w="57" w:type="dxa"/>
            </w:tcMar>
            <w:vAlign w:val="center"/>
          </w:tcPr>
          <w:p w:rsidR="00E348A1" w:rsidRDefault="00E832DF" w:rsidP="00DC52B5">
            <w:pPr>
              <w:snapToGrid w:val="0"/>
              <w:jc w:val="center"/>
              <w:rPr>
                <w:sz w:val="22"/>
                <w:szCs w:val="21"/>
              </w:rPr>
            </w:pPr>
            <w:r>
              <w:rPr>
                <w:rFonts w:hint="eastAsia"/>
                <w:sz w:val="22"/>
                <w:szCs w:val="21"/>
              </w:rPr>
              <w:t>1</w:t>
            </w:r>
          </w:p>
        </w:tc>
        <w:tc>
          <w:tcPr>
            <w:tcW w:w="992" w:type="dxa"/>
            <w:tcMar>
              <w:top w:w="57" w:type="dxa"/>
              <w:left w:w="57" w:type="dxa"/>
              <w:bottom w:w="57" w:type="dxa"/>
              <w:right w:w="57" w:type="dxa"/>
            </w:tcMar>
            <w:vAlign w:val="center"/>
          </w:tcPr>
          <w:p w:rsidR="00E348A1" w:rsidRDefault="00E832DF" w:rsidP="00DC52B5">
            <w:pPr>
              <w:snapToGrid w:val="0"/>
              <w:jc w:val="center"/>
              <w:rPr>
                <w:sz w:val="22"/>
                <w:szCs w:val="18"/>
              </w:rPr>
            </w:pPr>
            <w:r>
              <w:rPr>
                <w:rFonts w:hint="eastAsia"/>
                <w:sz w:val="22"/>
                <w:szCs w:val="18"/>
              </w:rPr>
              <w:t>马克思学院</w:t>
            </w:r>
          </w:p>
        </w:tc>
        <w:tc>
          <w:tcPr>
            <w:tcW w:w="708" w:type="dxa"/>
            <w:vMerge w:val="restart"/>
            <w:tcMar>
              <w:top w:w="57" w:type="dxa"/>
              <w:left w:w="57" w:type="dxa"/>
              <w:bottom w:w="57" w:type="dxa"/>
              <w:right w:w="57" w:type="dxa"/>
            </w:tcMar>
            <w:vAlign w:val="center"/>
          </w:tcPr>
          <w:p w:rsidR="00E348A1" w:rsidRDefault="00E832DF" w:rsidP="00DC52B5">
            <w:pPr>
              <w:snapToGrid w:val="0"/>
              <w:jc w:val="center"/>
              <w:rPr>
                <w:rFonts w:cs="宋体"/>
                <w:spacing w:val="-10"/>
                <w:sz w:val="22"/>
                <w:szCs w:val="21"/>
              </w:rPr>
            </w:pPr>
            <w:r>
              <w:rPr>
                <w:rFonts w:hint="eastAsia"/>
                <w:spacing w:val="-10"/>
                <w:sz w:val="22"/>
                <w:szCs w:val="21"/>
              </w:rPr>
              <w:t>研究方向</w:t>
            </w:r>
            <w:r>
              <w:rPr>
                <w:rFonts w:hint="eastAsia"/>
                <w:spacing w:val="-10"/>
                <w:sz w:val="22"/>
                <w:szCs w:val="21"/>
              </w:rPr>
              <w:t>5</w:t>
            </w:r>
            <w:r>
              <w:rPr>
                <w:rFonts w:hint="eastAsia"/>
                <w:spacing w:val="-10"/>
                <w:sz w:val="22"/>
                <w:szCs w:val="21"/>
              </w:rPr>
              <w:t>之外方向必选其中</w:t>
            </w:r>
            <w:r>
              <w:rPr>
                <w:rFonts w:hint="eastAsia"/>
                <w:spacing w:val="-10"/>
                <w:sz w:val="22"/>
                <w:szCs w:val="21"/>
              </w:rPr>
              <w:t>1</w:t>
            </w:r>
            <w:r>
              <w:rPr>
                <w:rFonts w:hint="eastAsia"/>
                <w:spacing w:val="-10"/>
                <w:sz w:val="22"/>
                <w:szCs w:val="21"/>
              </w:rPr>
              <w:t>门</w:t>
            </w:r>
          </w:p>
        </w:tc>
      </w:tr>
      <w:tr w:rsidR="00E348A1" w:rsidTr="00DC52B5">
        <w:trPr>
          <w:trHeight w:val="20"/>
          <w:jc w:val="center"/>
        </w:trPr>
        <w:tc>
          <w:tcPr>
            <w:tcW w:w="1702" w:type="dxa"/>
            <w:gridSpan w:val="2"/>
            <w:vMerge/>
            <w:tcMar>
              <w:top w:w="57" w:type="dxa"/>
              <w:left w:w="57" w:type="dxa"/>
              <w:bottom w:w="57" w:type="dxa"/>
              <w:right w:w="57" w:type="dxa"/>
            </w:tcMar>
            <w:textDirection w:val="tbRlV"/>
            <w:vAlign w:val="center"/>
          </w:tcPr>
          <w:p w:rsidR="00E348A1" w:rsidRDefault="00E348A1" w:rsidP="00DC52B5">
            <w:pPr>
              <w:snapToGrid w:val="0"/>
              <w:ind w:leftChars="-50" w:left="-105" w:rightChars="-50" w:right="-105"/>
              <w:jc w:val="center"/>
              <w:rPr>
                <w:rFonts w:cs="宋体"/>
                <w:sz w:val="22"/>
                <w:szCs w:val="21"/>
              </w:rPr>
            </w:pPr>
          </w:p>
        </w:tc>
        <w:tc>
          <w:tcPr>
            <w:tcW w:w="1317" w:type="dxa"/>
            <w:tcMar>
              <w:top w:w="57" w:type="dxa"/>
              <w:left w:w="57" w:type="dxa"/>
              <w:bottom w:w="57" w:type="dxa"/>
              <w:right w:w="57" w:type="dxa"/>
            </w:tcMar>
            <w:vAlign w:val="center"/>
          </w:tcPr>
          <w:p w:rsidR="00E348A1" w:rsidRDefault="00E832DF" w:rsidP="00DC52B5">
            <w:pPr>
              <w:snapToGrid w:val="0"/>
              <w:jc w:val="center"/>
              <w:rPr>
                <w:sz w:val="22"/>
                <w:szCs w:val="21"/>
              </w:rPr>
            </w:pPr>
            <w:r>
              <w:rPr>
                <w:rFonts w:hint="eastAsia"/>
                <w:sz w:val="22"/>
                <w:szCs w:val="21"/>
              </w:rPr>
              <w:t>02121</w:t>
            </w:r>
            <w:r>
              <w:rPr>
                <w:sz w:val="22"/>
                <w:szCs w:val="21"/>
              </w:rPr>
              <w:t>004</w:t>
            </w:r>
          </w:p>
        </w:tc>
        <w:tc>
          <w:tcPr>
            <w:tcW w:w="1518" w:type="dxa"/>
            <w:tcMar>
              <w:top w:w="57" w:type="dxa"/>
              <w:left w:w="57" w:type="dxa"/>
              <w:bottom w:w="57" w:type="dxa"/>
              <w:right w:w="57" w:type="dxa"/>
            </w:tcMar>
            <w:vAlign w:val="center"/>
          </w:tcPr>
          <w:p w:rsidR="00E348A1" w:rsidRDefault="00E832DF" w:rsidP="00DC52B5">
            <w:pPr>
              <w:snapToGrid w:val="0"/>
              <w:jc w:val="center"/>
              <w:rPr>
                <w:sz w:val="22"/>
                <w:szCs w:val="21"/>
              </w:rPr>
            </w:pPr>
            <w:r>
              <w:rPr>
                <w:rFonts w:hint="eastAsia"/>
                <w:sz w:val="22"/>
                <w:szCs w:val="21"/>
              </w:rPr>
              <w:t>中共党史与执政党建设</w:t>
            </w:r>
          </w:p>
        </w:tc>
        <w:tc>
          <w:tcPr>
            <w:tcW w:w="707" w:type="dxa"/>
            <w:tcMar>
              <w:top w:w="57" w:type="dxa"/>
              <w:left w:w="57" w:type="dxa"/>
              <w:bottom w:w="57" w:type="dxa"/>
              <w:right w:w="57" w:type="dxa"/>
            </w:tcMar>
            <w:vAlign w:val="center"/>
          </w:tcPr>
          <w:p w:rsidR="00E348A1" w:rsidRDefault="00E832DF" w:rsidP="00DC52B5">
            <w:pPr>
              <w:jc w:val="center"/>
              <w:rPr>
                <w:sz w:val="22"/>
              </w:rPr>
            </w:pPr>
            <w:r>
              <w:rPr>
                <w:rFonts w:hint="eastAsia"/>
                <w:sz w:val="22"/>
                <w:szCs w:val="21"/>
              </w:rPr>
              <w:t>36</w:t>
            </w:r>
          </w:p>
        </w:tc>
        <w:tc>
          <w:tcPr>
            <w:tcW w:w="709" w:type="dxa"/>
            <w:tcMar>
              <w:top w:w="57" w:type="dxa"/>
              <w:left w:w="57" w:type="dxa"/>
              <w:bottom w:w="57" w:type="dxa"/>
              <w:right w:w="57" w:type="dxa"/>
            </w:tcMar>
            <w:vAlign w:val="center"/>
          </w:tcPr>
          <w:p w:rsidR="00E348A1" w:rsidRDefault="00E348A1" w:rsidP="00DC52B5">
            <w:pPr>
              <w:jc w:val="center"/>
              <w:rPr>
                <w:sz w:val="22"/>
                <w:szCs w:val="21"/>
              </w:rPr>
            </w:pPr>
          </w:p>
        </w:tc>
        <w:tc>
          <w:tcPr>
            <w:tcW w:w="566" w:type="dxa"/>
            <w:tcMar>
              <w:top w:w="57" w:type="dxa"/>
              <w:left w:w="57" w:type="dxa"/>
              <w:bottom w:w="57" w:type="dxa"/>
              <w:right w:w="57" w:type="dxa"/>
            </w:tcMar>
            <w:vAlign w:val="center"/>
          </w:tcPr>
          <w:p w:rsidR="00E348A1" w:rsidRDefault="00E832DF" w:rsidP="00DC52B5">
            <w:pPr>
              <w:jc w:val="center"/>
              <w:rPr>
                <w:sz w:val="22"/>
              </w:rPr>
            </w:pPr>
            <w:r>
              <w:rPr>
                <w:sz w:val="22"/>
                <w:szCs w:val="21"/>
              </w:rPr>
              <w:t>2</w:t>
            </w:r>
          </w:p>
        </w:tc>
        <w:tc>
          <w:tcPr>
            <w:tcW w:w="707" w:type="dxa"/>
            <w:tcMar>
              <w:top w:w="57" w:type="dxa"/>
              <w:left w:w="57" w:type="dxa"/>
              <w:bottom w:w="57" w:type="dxa"/>
              <w:right w:w="57" w:type="dxa"/>
            </w:tcMar>
            <w:vAlign w:val="center"/>
          </w:tcPr>
          <w:p w:rsidR="00E348A1" w:rsidRDefault="00E832DF" w:rsidP="00DC52B5">
            <w:pPr>
              <w:snapToGrid w:val="0"/>
              <w:jc w:val="center"/>
              <w:rPr>
                <w:sz w:val="22"/>
                <w:szCs w:val="21"/>
              </w:rPr>
            </w:pPr>
            <w:r>
              <w:rPr>
                <w:rFonts w:hint="eastAsia"/>
                <w:sz w:val="22"/>
                <w:szCs w:val="21"/>
              </w:rPr>
              <w:t>2</w:t>
            </w:r>
          </w:p>
        </w:tc>
        <w:tc>
          <w:tcPr>
            <w:tcW w:w="992" w:type="dxa"/>
            <w:tcMar>
              <w:top w:w="57" w:type="dxa"/>
              <w:left w:w="57" w:type="dxa"/>
              <w:bottom w:w="57" w:type="dxa"/>
              <w:right w:w="57" w:type="dxa"/>
            </w:tcMar>
            <w:vAlign w:val="center"/>
          </w:tcPr>
          <w:p w:rsidR="00E348A1" w:rsidRDefault="00E832DF" w:rsidP="00DC52B5">
            <w:pPr>
              <w:snapToGrid w:val="0"/>
              <w:jc w:val="center"/>
              <w:rPr>
                <w:sz w:val="22"/>
                <w:szCs w:val="18"/>
              </w:rPr>
            </w:pPr>
            <w:r>
              <w:rPr>
                <w:rFonts w:hint="eastAsia"/>
                <w:sz w:val="22"/>
                <w:szCs w:val="18"/>
              </w:rPr>
              <w:t>马克思学院</w:t>
            </w:r>
          </w:p>
        </w:tc>
        <w:tc>
          <w:tcPr>
            <w:tcW w:w="708" w:type="dxa"/>
            <w:vMerge/>
            <w:tcMar>
              <w:top w:w="57" w:type="dxa"/>
              <w:left w:w="57" w:type="dxa"/>
              <w:bottom w:w="57" w:type="dxa"/>
              <w:right w:w="57" w:type="dxa"/>
            </w:tcMar>
            <w:vAlign w:val="center"/>
          </w:tcPr>
          <w:p w:rsidR="00E348A1" w:rsidRDefault="00E348A1" w:rsidP="00DC52B5">
            <w:pPr>
              <w:snapToGrid w:val="0"/>
              <w:jc w:val="center"/>
              <w:rPr>
                <w:rFonts w:cs="宋体"/>
                <w:spacing w:val="-10"/>
                <w:sz w:val="22"/>
                <w:szCs w:val="21"/>
              </w:rPr>
            </w:pPr>
          </w:p>
        </w:tc>
      </w:tr>
      <w:tr w:rsidR="00E348A1" w:rsidTr="00DC52B5">
        <w:trPr>
          <w:trHeight w:val="20"/>
          <w:jc w:val="center"/>
        </w:trPr>
        <w:tc>
          <w:tcPr>
            <w:tcW w:w="1702" w:type="dxa"/>
            <w:gridSpan w:val="2"/>
            <w:vMerge/>
            <w:tcMar>
              <w:top w:w="57" w:type="dxa"/>
              <w:left w:w="57" w:type="dxa"/>
              <w:bottom w:w="57" w:type="dxa"/>
              <w:right w:w="57" w:type="dxa"/>
            </w:tcMar>
            <w:textDirection w:val="tbRlV"/>
            <w:vAlign w:val="center"/>
          </w:tcPr>
          <w:p w:rsidR="00E348A1" w:rsidRDefault="00E348A1" w:rsidP="00DC52B5">
            <w:pPr>
              <w:snapToGrid w:val="0"/>
              <w:ind w:leftChars="-50" w:left="-105" w:rightChars="-50" w:right="-105"/>
              <w:jc w:val="center"/>
              <w:rPr>
                <w:rFonts w:cs="宋体"/>
                <w:sz w:val="22"/>
                <w:szCs w:val="21"/>
              </w:rPr>
            </w:pPr>
          </w:p>
        </w:tc>
        <w:tc>
          <w:tcPr>
            <w:tcW w:w="1317" w:type="dxa"/>
            <w:tcMar>
              <w:top w:w="57" w:type="dxa"/>
              <w:left w:w="57" w:type="dxa"/>
              <w:bottom w:w="57" w:type="dxa"/>
              <w:right w:w="57" w:type="dxa"/>
            </w:tcMar>
            <w:vAlign w:val="center"/>
          </w:tcPr>
          <w:p w:rsidR="00E348A1" w:rsidRDefault="00E832DF" w:rsidP="00DC52B5">
            <w:pPr>
              <w:snapToGrid w:val="0"/>
              <w:jc w:val="center"/>
              <w:rPr>
                <w:sz w:val="22"/>
                <w:szCs w:val="22"/>
              </w:rPr>
            </w:pPr>
            <w:r>
              <w:rPr>
                <w:sz w:val="22"/>
                <w:szCs w:val="22"/>
              </w:rPr>
              <w:t>02122007</w:t>
            </w:r>
          </w:p>
        </w:tc>
        <w:tc>
          <w:tcPr>
            <w:tcW w:w="1518" w:type="dxa"/>
            <w:tcMar>
              <w:top w:w="57" w:type="dxa"/>
              <w:left w:w="57" w:type="dxa"/>
              <w:bottom w:w="57" w:type="dxa"/>
              <w:right w:w="57" w:type="dxa"/>
            </w:tcMar>
            <w:vAlign w:val="center"/>
          </w:tcPr>
          <w:p w:rsidR="00E348A1" w:rsidRDefault="00E832DF" w:rsidP="00DC52B5">
            <w:pPr>
              <w:snapToGrid w:val="0"/>
              <w:jc w:val="center"/>
              <w:rPr>
                <w:sz w:val="22"/>
                <w:szCs w:val="22"/>
              </w:rPr>
            </w:pPr>
            <w:r>
              <w:rPr>
                <w:sz w:val="22"/>
                <w:szCs w:val="22"/>
              </w:rPr>
              <w:t>中国近现代</w:t>
            </w:r>
            <w:r>
              <w:rPr>
                <w:rFonts w:hint="eastAsia"/>
                <w:sz w:val="22"/>
                <w:szCs w:val="22"/>
              </w:rPr>
              <w:t>史</w:t>
            </w:r>
            <w:r>
              <w:rPr>
                <w:sz w:val="22"/>
                <w:szCs w:val="22"/>
              </w:rPr>
              <w:t>基本问题研究</w:t>
            </w:r>
          </w:p>
        </w:tc>
        <w:tc>
          <w:tcPr>
            <w:tcW w:w="707" w:type="dxa"/>
            <w:tcMar>
              <w:top w:w="57" w:type="dxa"/>
              <w:left w:w="57" w:type="dxa"/>
              <w:bottom w:w="57" w:type="dxa"/>
              <w:right w:w="57" w:type="dxa"/>
            </w:tcMar>
            <w:vAlign w:val="center"/>
          </w:tcPr>
          <w:p w:rsidR="00E348A1" w:rsidRDefault="00E832DF" w:rsidP="00DC52B5">
            <w:pPr>
              <w:jc w:val="center"/>
              <w:rPr>
                <w:sz w:val="22"/>
                <w:szCs w:val="22"/>
              </w:rPr>
            </w:pPr>
            <w:r>
              <w:rPr>
                <w:rFonts w:hint="eastAsia"/>
                <w:sz w:val="22"/>
                <w:szCs w:val="22"/>
              </w:rPr>
              <w:t>36</w:t>
            </w:r>
          </w:p>
        </w:tc>
        <w:tc>
          <w:tcPr>
            <w:tcW w:w="709" w:type="dxa"/>
            <w:tcMar>
              <w:top w:w="57" w:type="dxa"/>
              <w:left w:w="57" w:type="dxa"/>
              <w:bottom w:w="57" w:type="dxa"/>
              <w:right w:w="57" w:type="dxa"/>
            </w:tcMar>
            <w:vAlign w:val="center"/>
          </w:tcPr>
          <w:p w:rsidR="00E348A1" w:rsidRDefault="00E348A1" w:rsidP="00DC52B5">
            <w:pPr>
              <w:jc w:val="center"/>
              <w:rPr>
                <w:sz w:val="22"/>
                <w:szCs w:val="22"/>
              </w:rPr>
            </w:pPr>
          </w:p>
        </w:tc>
        <w:tc>
          <w:tcPr>
            <w:tcW w:w="566" w:type="dxa"/>
            <w:tcMar>
              <w:top w:w="57" w:type="dxa"/>
              <w:left w:w="57" w:type="dxa"/>
              <w:bottom w:w="57" w:type="dxa"/>
              <w:right w:w="57" w:type="dxa"/>
            </w:tcMar>
            <w:vAlign w:val="center"/>
          </w:tcPr>
          <w:p w:rsidR="00E348A1" w:rsidRDefault="00E832DF" w:rsidP="00DC52B5">
            <w:pPr>
              <w:snapToGrid w:val="0"/>
              <w:jc w:val="center"/>
              <w:rPr>
                <w:sz w:val="22"/>
                <w:szCs w:val="22"/>
              </w:rPr>
            </w:pPr>
            <w:r>
              <w:rPr>
                <w:sz w:val="22"/>
                <w:szCs w:val="22"/>
              </w:rPr>
              <w:t>2</w:t>
            </w:r>
          </w:p>
        </w:tc>
        <w:tc>
          <w:tcPr>
            <w:tcW w:w="707" w:type="dxa"/>
            <w:tcMar>
              <w:top w:w="57" w:type="dxa"/>
              <w:left w:w="57" w:type="dxa"/>
              <w:bottom w:w="57" w:type="dxa"/>
              <w:right w:w="57" w:type="dxa"/>
            </w:tcMar>
            <w:vAlign w:val="center"/>
          </w:tcPr>
          <w:p w:rsidR="00E348A1" w:rsidRDefault="00E832DF" w:rsidP="00DC52B5">
            <w:pPr>
              <w:snapToGrid w:val="0"/>
              <w:jc w:val="center"/>
              <w:rPr>
                <w:sz w:val="22"/>
                <w:szCs w:val="22"/>
              </w:rPr>
            </w:pPr>
            <w:r>
              <w:rPr>
                <w:rFonts w:hint="eastAsia"/>
                <w:sz w:val="22"/>
                <w:szCs w:val="22"/>
              </w:rPr>
              <w:t>2</w:t>
            </w:r>
          </w:p>
        </w:tc>
        <w:tc>
          <w:tcPr>
            <w:tcW w:w="992" w:type="dxa"/>
            <w:tcMar>
              <w:top w:w="57" w:type="dxa"/>
              <w:left w:w="57" w:type="dxa"/>
              <w:bottom w:w="57" w:type="dxa"/>
              <w:right w:w="57" w:type="dxa"/>
            </w:tcMar>
            <w:vAlign w:val="center"/>
          </w:tcPr>
          <w:p w:rsidR="00E348A1" w:rsidRDefault="00E832DF" w:rsidP="00DC52B5">
            <w:pPr>
              <w:snapToGrid w:val="0"/>
              <w:jc w:val="center"/>
              <w:rPr>
                <w:sz w:val="22"/>
                <w:szCs w:val="22"/>
              </w:rPr>
            </w:pPr>
            <w:r>
              <w:rPr>
                <w:rFonts w:hint="eastAsia"/>
                <w:sz w:val="22"/>
                <w:szCs w:val="22"/>
              </w:rPr>
              <w:t>马克思学院</w:t>
            </w:r>
          </w:p>
        </w:tc>
        <w:tc>
          <w:tcPr>
            <w:tcW w:w="708" w:type="dxa"/>
            <w:tcMar>
              <w:top w:w="57" w:type="dxa"/>
              <w:left w:w="57" w:type="dxa"/>
              <w:bottom w:w="57" w:type="dxa"/>
              <w:right w:w="57" w:type="dxa"/>
            </w:tcMar>
            <w:vAlign w:val="center"/>
          </w:tcPr>
          <w:p w:rsidR="00E348A1" w:rsidRDefault="00E832DF" w:rsidP="00DC52B5">
            <w:pPr>
              <w:snapToGrid w:val="0"/>
              <w:jc w:val="center"/>
              <w:rPr>
                <w:rFonts w:cs="宋体"/>
                <w:spacing w:val="-10"/>
                <w:sz w:val="22"/>
                <w:szCs w:val="21"/>
              </w:rPr>
            </w:pPr>
            <w:r>
              <w:rPr>
                <w:rFonts w:hint="eastAsia"/>
                <w:spacing w:val="-10"/>
                <w:sz w:val="22"/>
                <w:szCs w:val="21"/>
              </w:rPr>
              <w:t>研究方向</w:t>
            </w:r>
            <w:r>
              <w:rPr>
                <w:rFonts w:hint="eastAsia"/>
                <w:spacing w:val="-10"/>
                <w:sz w:val="22"/>
                <w:szCs w:val="21"/>
              </w:rPr>
              <w:t>5</w:t>
            </w:r>
            <w:r>
              <w:rPr>
                <w:rFonts w:hint="eastAsia"/>
                <w:spacing w:val="-10"/>
                <w:sz w:val="22"/>
                <w:szCs w:val="21"/>
              </w:rPr>
              <w:t>之外方向必选</w:t>
            </w:r>
          </w:p>
        </w:tc>
      </w:tr>
      <w:tr w:rsidR="00E348A1" w:rsidTr="00DC52B5">
        <w:trPr>
          <w:trHeight w:val="20"/>
          <w:jc w:val="center"/>
        </w:trPr>
        <w:tc>
          <w:tcPr>
            <w:tcW w:w="1702" w:type="dxa"/>
            <w:gridSpan w:val="2"/>
            <w:vMerge/>
            <w:tcMar>
              <w:top w:w="57" w:type="dxa"/>
              <w:left w:w="57" w:type="dxa"/>
              <w:bottom w:w="57" w:type="dxa"/>
              <w:right w:w="57" w:type="dxa"/>
            </w:tcMar>
            <w:textDirection w:val="tbRlV"/>
            <w:vAlign w:val="center"/>
          </w:tcPr>
          <w:p w:rsidR="00E348A1" w:rsidRDefault="00E348A1" w:rsidP="00DC52B5">
            <w:pPr>
              <w:snapToGrid w:val="0"/>
              <w:ind w:leftChars="-50" w:left="-105" w:rightChars="-50" w:right="-105"/>
              <w:jc w:val="center"/>
              <w:rPr>
                <w:rFonts w:cs="宋体"/>
                <w:sz w:val="22"/>
                <w:szCs w:val="21"/>
              </w:rPr>
            </w:pPr>
          </w:p>
        </w:tc>
        <w:tc>
          <w:tcPr>
            <w:tcW w:w="1317" w:type="dxa"/>
            <w:tcMar>
              <w:top w:w="57" w:type="dxa"/>
              <w:left w:w="57" w:type="dxa"/>
              <w:bottom w:w="57" w:type="dxa"/>
              <w:right w:w="57" w:type="dxa"/>
            </w:tcMar>
            <w:vAlign w:val="center"/>
          </w:tcPr>
          <w:p w:rsidR="00E348A1" w:rsidRDefault="00E832DF" w:rsidP="00DC52B5">
            <w:pPr>
              <w:snapToGrid w:val="0"/>
              <w:jc w:val="center"/>
              <w:rPr>
                <w:sz w:val="22"/>
                <w:szCs w:val="21"/>
              </w:rPr>
            </w:pPr>
            <w:r>
              <w:rPr>
                <w:rFonts w:hint="eastAsia"/>
                <w:sz w:val="22"/>
                <w:szCs w:val="21"/>
              </w:rPr>
              <w:t>02121</w:t>
            </w:r>
            <w:r>
              <w:rPr>
                <w:sz w:val="22"/>
                <w:szCs w:val="21"/>
              </w:rPr>
              <w:t>006</w:t>
            </w:r>
          </w:p>
        </w:tc>
        <w:tc>
          <w:tcPr>
            <w:tcW w:w="1518" w:type="dxa"/>
            <w:tcMar>
              <w:top w:w="57" w:type="dxa"/>
              <w:left w:w="57" w:type="dxa"/>
              <w:bottom w:w="57" w:type="dxa"/>
              <w:right w:w="57" w:type="dxa"/>
            </w:tcMar>
            <w:vAlign w:val="center"/>
          </w:tcPr>
          <w:p w:rsidR="00E348A1" w:rsidRDefault="00E832DF" w:rsidP="00DC52B5">
            <w:pPr>
              <w:snapToGrid w:val="0"/>
              <w:jc w:val="center"/>
              <w:rPr>
                <w:sz w:val="22"/>
                <w:szCs w:val="21"/>
              </w:rPr>
            </w:pPr>
            <w:r>
              <w:rPr>
                <w:sz w:val="22"/>
                <w:szCs w:val="21"/>
              </w:rPr>
              <w:t>思想政治教育前沿问题</w:t>
            </w:r>
            <w:r>
              <w:rPr>
                <w:rFonts w:hint="eastAsia"/>
                <w:sz w:val="22"/>
                <w:szCs w:val="21"/>
              </w:rPr>
              <w:t>专题</w:t>
            </w:r>
          </w:p>
        </w:tc>
        <w:tc>
          <w:tcPr>
            <w:tcW w:w="707" w:type="dxa"/>
            <w:tcMar>
              <w:top w:w="57" w:type="dxa"/>
              <w:left w:w="57" w:type="dxa"/>
              <w:bottom w:w="57" w:type="dxa"/>
              <w:right w:w="57" w:type="dxa"/>
            </w:tcMar>
            <w:vAlign w:val="center"/>
          </w:tcPr>
          <w:p w:rsidR="00E348A1" w:rsidRDefault="00E832DF" w:rsidP="00DC52B5">
            <w:pPr>
              <w:jc w:val="center"/>
              <w:rPr>
                <w:sz w:val="22"/>
              </w:rPr>
            </w:pPr>
            <w:r>
              <w:rPr>
                <w:rFonts w:hint="eastAsia"/>
                <w:sz w:val="22"/>
                <w:szCs w:val="21"/>
              </w:rPr>
              <w:t>36</w:t>
            </w:r>
          </w:p>
        </w:tc>
        <w:tc>
          <w:tcPr>
            <w:tcW w:w="709" w:type="dxa"/>
            <w:tcMar>
              <w:top w:w="57" w:type="dxa"/>
              <w:left w:w="57" w:type="dxa"/>
              <w:bottom w:w="57" w:type="dxa"/>
              <w:right w:w="57" w:type="dxa"/>
            </w:tcMar>
            <w:vAlign w:val="center"/>
          </w:tcPr>
          <w:p w:rsidR="00E348A1" w:rsidRDefault="00E348A1" w:rsidP="00DC52B5">
            <w:pPr>
              <w:jc w:val="center"/>
              <w:rPr>
                <w:sz w:val="22"/>
                <w:szCs w:val="21"/>
              </w:rPr>
            </w:pPr>
          </w:p>
        </w:tc>
        <w:tc>
          <w:tcPr>
            <w:tcW w:w="566" w:type="dxa"/>
            <w:tcMar>
              <w:top w:w="57" w:type="dxa"/>
              <w:left w:w="57" w:type="dxa"/>
              <w:bottom w:w="57" w:type="dxa"/>
              <w:right w:w="57" w:type="dxa"/>
            </w:tcMar>
            <w:vAlign w:val="center"/>
          </w:tcPr>
          <w:p w:rsidR="00E348A1" w:rsidRDefault="00E832DF" w:rsidP="00DC52B5">
            <w:pPr>
              <w:jc w:val="center"/>
              <w:rPr>
                <w:sz w:val="22"/>
              </w:rPr>
            </w:pPr>
            <w:r>
              <w:rPr>
                <w:sz w:val="22"/>
                <w:szCs w:val="21"/>
              </w:rPr>
              <w:t>2</w:t>
            </w:r>
          </w:p>
        </w:tc>
        <w:tc>
          <w:tcPr>
            <w:tcW w:w="707" w:type="dxa"/>
            <w:tcMar>
              <w:top w:w="57" w:type="dxa"/>
              <w:left w:w="57" w:type="dxa"/>
              <w:bottom w:w="57" w:type="dxa"/>
              <w:right w:w="57" w:type="dxa"/>
            </w:tcMar>
            <w:vAlign w:val="center"/>
          </w:tcPr>
          <w:p w:rsidR="00E348A1" w:rsidRDefault="00E832DF" w:rsidP="00DC52B5">
            <w:pPr>
              <w:snapToGrid w:val="0"/>
              <w:jc w:val="center"/>
              <w:rPr>
                <w:sz w:val="22"/>
                <w:szCs w:val="21"/>
              </w:rPr>
            </w:pPr>
            <w:r>
              <w:rPr>
                <w:rFonts w:hint="eastAsia"/>
                <w:sz w:val="22"/>
                <w:szCs w:val="21"/>
              </w:rPr>
              <w:t>2</w:t>
            </w:r>
          </w:p>
        </w:tc>
        <w:tc>
          <w:tcPr>
            <w:tcW w:w="992" w:type="dxa"/>
            <w:tcMar>
              <w:top w:w="57" w:type="dxa"/>
              <w:left w:w="57" w:type="dxa"/>
              <w:bottom w:w="57" w:type="dxa"/>
              <w:right w:w="57" w:type="dxa"/>
            </w:tcMar>
            <w:vAlign w:val="center"/>
          </w:tcPr>
          <w:p w:rsidR="00E348A1" w:rsidRDefault="00E832DF" w:rsidP="00DC52B5">
            <w:pPr>
              <w:snapToGrid w:val="0"/>
              <w:jc w:val="center"/>
              <w:rPr>
                <w:sz w:val="22"/>
                <w:szCs w:val="18"/>
              </w:rPr>
            </w:pPr>
            <w:r>
              <w:rPr>
                <w:rFonts w:hint="eastAsia"/>
                <w:sz w:val="22"/>
                <w:szCs w:val="18"/>
              </w:rPr>
              <w:t>马克思学院</w:t>
            </w:r>
          </w:p>
        </w:tc>
        <w:tc>
          <w:tcPr>
            <w:tcW w:w="708" w:type="dxa"/>
            <w:vMerge w:val="restart"/>
            <w:tcMar>
              <w:top w:w="57" w:type="dxa"/>
              <w:left w:w="57" w:type="dxa"/>
              <w:bottom w:w="57" w:type="dxa"/>
              <w:right w:w="57" w:type="dxa"/>
            </w:tcMar>
            <w:vAlign w:val="center"/>
          </w:tcPr>
          <w:p w:rsidR="00E348A1" w:rsidRDefault="00E832DF" w:rsidP="00DC52B5">
            <w:pPr>
              <w:snapToGrid w:val="0"/>
              <w:jc w:val="center"/>
              <w:rPr>
                <w:rFonts w:cs="宋体"/>
                <w:spacing w:val="-10"/>
                <w:sz w:val="22"/>
                <w:szCs w:val="21"/>
              </w:rPr>
            </w:pPr>
            <w:r>
              <w:rPr>
                <w:rFonts w:hint="eastAsia"/>
                <w:spacing w:val="-10"/>
                <w:sz w:val="22"/>
                <w:szCs w:val="21"/>
              </w:rPr>
              <w:t>研究方向</w:t>
            </w:r>
            <w:r>
              <w:rPr>
                <w:rFonts w:hint="eastAsia"/>
                <w:spacing w:val="-10"/>
                <w:sz w:val="22"/>
                <w:szCs w:val="21"/>
              </w:rPr>
              <w:t>5</w:t>
            </w:r>
            <w:r>
              <w:rPr>
                <w:rFonts w:hint="eastAsia"/>
                <w:spacing w:val="-10"/>
                <w:sz w:val="22"/>
                <w:szCs w:val="21"/>
              </w:rPr>
              <w:t>必选</w:t>
            </w:r>
          </w:p>
        </w:tc>
      </w:tr>
      <w:tr w:rsidR="00E348A1" w:rsidTr="00DC52B5">
        <w:trPr>
          <w:trHeight w:val="20"/>
          <w:jc w:val="center"/>
        </w:trPr>
        <w:tc>
          <w:tcPr>
            <w:tcW w:w="1702" w:type="dxa"/>
            <w:gridSpan w:val="2"/>
            <w:vMerge/>
            <w:tcMar>
              <w:top w:w="57" w:type="dxa"/>
              <w:left w:w="57" w:type="dxa"/>
              <w:bottom w:w="57" w:type="dxa"/>
              <w:right w:w="57" w:type="dxa"/>
            </w:tcMar>
            <w:textDirection w:val="tbRlV"/>
            <w:vAlign w:val="center"/>
          </w:tcPr>
          <w:p w:rsidR="00E348A1" w:rsidRDefault="00E348A1" w:rsidP="00DC52B5">
            <w:pPr>
              <w:snapToGrid w:val="0"/>
              <w:ind w:leftChars="-50" w:left="-105" w:rightChars="-50" w:right="-105"/>
              <w:jc w:val="center"/>
              <w:rPr>
                <w:rFonts w:cs="宋体"/>
                <w:sz w:val="22"/>
                <w:szCs w:val="21"/>
              </w:rPr>
            </w:pPr>
          </w:p>
        </w:tc>
        <w:tc>
          <w:tcPr>
            <w:tcW w:w="1317" w:type="dxa"/>
            <w:tcMar>
              <w:top w:w="57" w:type="dxa"/>
              <w:left w:w="57" w:type="dxa"/>
              <w:bottom w:w="57" w:type="dxa"/>
              <w:right w:w="57" w:type="dxa"/>
            </w:tcMar>
            <w:vAlign w:val="center"/>
          </w:tcPr>
          <w:p w:rsidR="00E348A1" w:rsidRDefault="00E832DF" w:rsidP="00DC52B5">
            <w:pPr>
              <w:snapToGrid w:val="0"/>
              <w:jc w:val="center"/>
              <w:rPr>
                <w:sz w:val="22"/>
                <w:szCs w:val="22"/>
              </w:rPr>
            </w:pPr>
            <w:r>
              <w:rPr>
                <w:rFonts w:hint="eastAsia"/>
                <w:sz w:val="22"/>
                <w:szCs w:val="22"/>
              </w:rPr>
              <w:t>0</w:t>
            </w:r>
            <w:r>
              <w:rPr>
                <w:sz w:val="22"/>
                <w:szCs w:val="22"/>
              </w:rPr>
              <w:t>2121005</w:t>
            </w:r>
          </w:p>
        </w:tc>
        <w:tc>
          <w:tcPr>
            <w:tcW w:w="1518" w:type="dxa"/>
            <w:tcMar>
              <w:top w:w="57" w:type="dxa"/>
              <w:left w:w="57" w:type="dxa"/>
              <w:bottom w:w="57" w:type="dxa"/>
              <w:right w:w="57" w:type="dxa"/>
            </w:tcMar>
            <w:vAlign w:val="center"/>
          </w:tcPr>
          <w:p w:rsidR="00E348A1" w:rsidRDefault="00E832DF" w:rsidP="00DC52B5">
            <w:pPr>
              <w:snapToGrid w:val="0"/>
              <w:jc w:val="center"/>
              <w:rPr>
                <w:sz w:val="22"/>
                <w:szCs w:val="21"/>
              </w:rPr>
            </w:pPr>
            <w:r>
              <w:rPr>
                <w:sz w:val="22"/>
                <w:szCs w:val="21"/>
              </w:rPr>
              <w:t>思想政治教育学原理与方法</w:t>
            </w:r>
          </w:p>
        </w:tc>
        <w:tc>
          <w:tcPr>
            <w:tcW w:w="707" w:type="dxa"/>
            <w:tcMar>
              <w:top w:w="57" w:type="dxa"/>
              <w:left w:w="57" w:type="dxa"/>
              <w:bottom w:w="57" w:type="dxa"/>
              <w:right w:w="57" w:type="dxa"/>
            </w:tcMar>
            <w:vAlign w:val="center"/>
          </w:tcPr>
          <w:p w:rsidR="00E348A1" w:rsidRDefault="00E832DF" w:rsidP="00DC52B5">
            <w:pPr>
              <w:jc w:val="center"/>
              <w:rPr>
                <w:sz w:val="22"/>
              </w:rPr>
            </w:pPr>
            <w:r>
              <w:rPr>
                <w:rFonts w:hint="eastAsia"/>
                <w:sz w:val="22"/>
                <w:szCs w:val="21"/>
              </w:rPr>
              <w:t>36</w:t>
            </w:r>
          </w:p>
        </w:tc>
        <w:tc>
          <w:tcPr>
            <w:tcW w:w="709" w:type="dxa"/>
            <w:tcMar>
              <w:top w:w="57" w:type="dxa"/>
              <w:left w:w="57" w:type="dxa"/>
              <w:bottom w:w="57" w:type="dxa"/>
              <w:right w:w="57" w:type="dxa"/>
            </w:tcMar>
            <w:vAlign w:val="center"/>
          </w:tcPr>
          <w:p w:rsidR="00E348A1" w:rsidRDefault="00E348A1" w:rsidP="00DC52B5">
            <w:pPr>
              <w:jc w:val="center"/>
              <w:rPr>
                <w:sz w:val="22"/>
                <w:szCs w:val="21"/>
              </w:rPr>
            </w:pPr>
          </w:p>
        </w:tc>
        <w:tc>
          <w:tcPr>
            <w:tcW w:w="566" w:type="dxa"/>
            <w:tcMar>
              <w:top w:w="57" w:type="dxa"/>
              <w:left w:w="57" w:type="dxa"/>
              <w:bottom w:w="57" w:type="dxa"/>
              <w:right w:w="57" w:type="dxa"/>
            </w:tcMar>
            <w:vAlign w:val="center"/>
          </w:tcPr>
          <w:p w:rsidR="00E348A1" w:rsidRDefault="00E832DF" w:rsidP="00DC52B5">
            <w:pPr>
              <w:jc w:val="center"/>
              <w:rPr>
                <w:sz w:val="22"/>
              </w:rPr>
            </w:pPr>
            <w:r>
              <w:rPr>
                <w:sz w:val="22"/>
                <w:szCs w:val="21"/>
              </w:rPr>
              <w:t>2</w:t>
            </w:r>
          </w:p>
        </w:tc>
        <w:tc>
          <w:tcPr>
            <w:tcW w:w="707" w:type="dxa"/>
            <w:tcMar>
              <w:top w:w="57" w:type="dxa"/>
              <w:left w:w="57" w:type="dxa"/>
              <w:bottom w:w="57" w:type="dxa"/>
              <w:right w:w="57" w:type="dxa"/>
            </w:tcMar>
            <w:vAlign w:val="center"/>
          </w:tcPr>
          <w:p w:rsidR="00E348A1" w:rsidRDefault="00E832DF" w:rsidP="00DC52B5">
            <w:pPr>
              <w:snapToGrid w:val="0"/>
              <w:jc w:val="center"/>
              <w:rPr>
                <w:sz w:val="22"/>
                <w:szCs w:val="21"/>
              </w:rPr>
            </w:pPr>
            <w:r>
              <w:rPr>
                <w:rFonts w:hint="eastAsia"/>
                <w:sz w:val="22"/>
                <w:szCs w:val="21"/>
              </w:rPr>
              <w:t>1</w:t>
            </w:r>
          </w:p>
        </w:tc>
        <w:tc>
          <w:tcPr>
            <w:tcW w:w="992" w:type="dxa"/>
            <w:tcMar>
              <w:top w:w="57" w:type="dxa"/>
              <w:left w:w="57" w:type="dxa"/>
              <w:bottom w:w="57" w:type="dxa"/>
              <w:right w:w="57" w:type="dxa"/>
            </w:tcMar>
            <w:vAlign w:val="center"/>
          </w:tcPr>
          <w:p w:rsidR="00E348A1" w:rsidRDefault="00E832DF" w:rsidP="00DC52B5">
            <w:pPr>
              <w:snapToGrid w:val="0"/>
              <w:jc w:val="center"/>
              <w:rPr>
                <w:sz w:val="22"/>
                <w:szCs w:val="18"/>
              </w:rPr>
            </w:pPr>
            <w:r>
              <w:rPr>
                <w:rFonts w:hint="eastAsia"/>
                <w:sz w:val="22"/>
                <w:szCs w:val="18"/>
              </w:rPr>
              <w:t>马克思学院</w:t>
            </w:r>
          </w:p>
        </w:tc>
        <w:tc>
          <w:tcPr>
            <w:tcW w:w="708" w:type="dxa"/>
            <w:vMerge/>
            <w:tcMar>
              <w:top w:w="57" w:type="dxa"/>
              <w:left w:w="57" w:type="dxa"/>
              <w:bottom w:w="57" w:type="dxa"/>
              <w:right w:w="57" w:type="dxa"/>
            </w:tcMar>
            <w:vAlign w:val="center"/>
          </w:tcPr>
          <w:p w:rsidR="00E348A1" w:rsidRDefault="00E348A1" w:rsidP="00DC52B5">
            <w:pPr>
              <w:snapToGrid w:val="0"/>
              <w:jc w:val="center"/>
              <w:rPr>
                <w:rFonts w:cs="宋体"/>
                <w:spacing w:val="-10"/>
                <w:sz w:val="22"/>
                <w:szCs w:val="21"/>
              </w:rPr>
            </w:pPr>
          </w:p>
        </w:tc>
      </w:tr>
      <w:tr w:rsidR="00E348A1" w:rsidTr="00DC52B5">
        <w:trPr>
          <w:trHeight w:val="20"/>
          <w:jc w:val="center"/>
        </w:trPr>
        <w:tc>
          <w:tcPr>
            <w:tcW w:w="846" w:type="dxa"/>
            <w:vMerge w:val="restart"/>
            <w:tcMar>
              <w:top w:w="57" w:type="dxa"/>
              <w:left w:w="57" w:type="dxa"/>
              <w:bottom w:w="57" w:type="dxa"/>
              <w:right w:w="57" w:type="dxa"/>
            </w:tcMar>
            <w:vAlign w:val="center"/>
          </w:tcPr>
          <w:p w:rsidR="00E348A1" w:rsidRDefault="00E832DF" w:rsidP="00DC52B5">
            <w:pPr>
              <w:snapToGrid w:val="0"/>
              <w:ind w:leftChars="-50" w:left="-105" w:rightChars="-50" w:right="-105"/>
              <w:jc w:val="center"/>
              <w:rPr>
                <w:rFonts w:cs="宋体"/>
                <w:sz w:val="22"/>
                <w:szCs w:val="21"/>
              </w:rPr>
            </w:pPr>
            <w:r>
              <w:rPr>
                <w:rFonts w:cs="宋体" w:hint="eastAsia"/>
                <w:sz w:val="22"/>
                <w:szCs w:val="21"/>
              </w:rPr>
              <w:t>选修课</w:t>
            </w:r>
          </w:p>
          <w:p w:rsidR="00E348A1" w:rsidRDefault="00E832DF" w:rsidP="00DC52B5">
            <w:pPr>
              <w:snapToGrid w:val="0"/>
              <w:ind w:leftChars="-50" w:left="-105" w:rightChars="-50" w:right="-105"/>
              <w:jc w:val="center"/>
              <w:rPr>
                <w:rFonts w:cs="宋体"/>
                <w:sz w:val="22"/>
                <w:szCs w:val="21"/>
              </w:rPr>
            </w:pPr>
            <w:r>
              <w:rPr>
                <w:rFonts w:cs="宋体" w:hint="eastAsia"/>
                <w:sz w:val="22"/>
                <w:szCs w:val="21"/>
              </w:rPr>
              <w:t>（</w:t>
            </w:r>
            <w:r>
              <w:rPr>
                <w:rFonts w:cs="宋体" w:hint="eastAsia"/>
                <w:sz w:val="22"/>
                <w:szCs w:val="21"/>
              </w:rPr>
              <w:t>9</w:t>
            </w:r>
            <w:r>
              <w:rPr>
                <w:rFonts w:cs="宋体" w:hint="eastAsia"/>
                <w:sz w:val="22"/>
                <w:szCs w:val="21"/>
              </w:rPr>
              <w:t>学分）</w:t>
            </w:r>
          </w:p>
        </w:tc>
        <w:tc>
          <w:tcPr>
            <w:tcW w:w="856" w:type="dxa"/>
            <w:vMerge w:val="restart"/>
            <w:tcMar>
              <w:top w:w="57" w:type="dxa"/>
              <w:left w:w="57" w:type="dxa"/>
              <w:bottom w:w="57" w:type="dxa"/>
              <w:right w:w="57" w:type="dxa"/>
            </w:tcMar>
            <w:vAlign w:val="center"/>
          </w:tcPr>
          <w:p w:rsidR="00E348A1" w:rsidRDefault="00E832DF" w:rsidP="00DC52B5">
            <w:pPr>
              <w:ind w:leftChars="-50" w:left="-105" w:rightChars="-50" w:right="-105"/>
              <w:jc w:val="center"/>
              <w:rPr>
                <w:sz w:val="22"/>
                <w:szCs w:val="21"/>
              </w:rPr>
            </w:pPr>
            <w:r>
              <w:rPr>
                <w:rFonts w:hint="eastAsia"/>
                <w:sz w:val="22"/>
                <w:szCs w:val="21"/>
              </w:rPr>
              <w:t>专业</w:t>
            </w:r>
          </w:p>
          <w:p w:rsidR="00E348A1" w:rsidRDefault="00E832DF" w:rsidP="00DC52B5">
            <w:pPr>
              <w:ind w:leftChars="-50" w:left="-105" w:rightChars="-50" w:right="-105"/>
              <w:jc w:val="center"/>
              <w:rPr>
                <w:sz w:val="22"/>
                <w:szCs w:val="21"/>
              </w:rPr>
            </w:pPr>
            <w:r>
              <w:rPr>
                <w:rFonts w:hint="eastAsia"/>
                <w:sz w:val="22"/>
                <w:szCs w:val="21"/>
              </w:rPr>
              <w:t>选修课</w:t>
            </w:r>
          </w:p>
          <w:p w:rsidR="00E348A1" w:rsidRDefault="00E832DF" w:rsidP="00DC52B5">
            <w:pPr>
              <w:snapToGrid w:val="0"/>
              <w:ind w:leftChars="-50" w:left="-105" w:rightChars="-50" w:right="-105"/>
              <w:jc w:val="center"/>
              <w:rPr>
                <w:sz w:val="22"/>
                <w:szCs w:val="21"/>
              </w:rPr>
            </w:pPr>
            <w:r>
              <w:rPr>
                <w:rFonts w:hint="eastAsia"/>
                <w:sz w:val="22"/>
                <w:szCs w:val="21"/>
              </w:rPr>
              <w:t>（</w:t>
            </w:r>
            <w:r>
              <w:rPr>
                <w:rFonts w:hint="eastAsia"/>
                <w:sz w:val="22"/>
                <w:szCs w:val="21"/>
              </w:rPr>
              <w:t>8</w:t>
            </w:r>
            <w:r>
              <w:rPr>
                <w:rFonts w:hint="eastAsia"/>
                <w:sz w:val="22"/>
                <w:szCs w:val="21"/>
              </w:rPr>
              <w:t>学分）</w:t>
            </w:r>
          </w:p>
        </w:tc>
        <w:tc>
          <w:tcPr>
            <w:tcW w:w="1317" w:type="dxa"/>
            <w:tcMar>
              <w:top w:w="57" w:type="dxa"/>
              <w:left w:w="57" w:type="dxa"/>
              <w:bottom w:w="57" w:type="dxa"/>
              <w:right w:w="57" w:type="dxa"/>
            </w:tcMar>
            <w:vAlign w:val="center"/>
          </w:tcPr>
          <w:p w:rsidR="00E348A1" w:rsidRDefault="00E832DF" w:rsidP="00DC52B5">
            <w:pPr>
              <w:snapToGrid w:val="0"/>
              <w:ind w:leftChars="-50" w:left="-105" w:rightChars="-50" w:right="-105"/>
              <w:jc w:val="center"/>
              <w:rPr>
                <w:sz w:val="22"/>
                <w:szCs w:val="21"/>
              </w:rPr>
            </w:pPr>
            <w:r>
              <w:rPr>
                <w:sz w:val="22"/>
                <w:szCs w:val="21"/>
              </w:rPr>
              <w:t>02122021</w:t>
            </w:r>
          </w:p>
        </w:tc>
        <w:tc>
          <w:tcPr>
            <w:tcW w:w="1518" w:type="dxa"/>
            <w:tcMar>
              <w:top w:w="57" w:type="dxa"/>
              <w:left w:w="57" w:type="dxa"/>
              <w:bottom w:w="57" w:type="dxa"/>
              <w:right w:w="57" w:type="dxa"/>
            </w:tcMar>
            <w:vAlign w:val="center"/>
          </w:tcPr>
          <w:p w:rsidR="00E348A1" w:rsidRDefault="00E832DF" w:rsidP="00DC52B5">
            <w:pPr>
              <w:jc w:val="center"/>
              <w:rPr>
                <w:rFonts w:cs="宋体"/>
                <w:sz w:val="22"/>
                <w:szCs w:val="21"/>
              </w:rPr>
            </w:pPr>
            <w:r>
              <w:rPr>
                <w:rFonts w:cs="宋体" w:hint="eastAsia"/>
                <w:sz w:val="22"/>
                <w:szCs w:val="21"/>
              </w:rPr>
              <w:t>专业外语</w:t>
            </w:r>
          </w:p>
        </w:tc>
        <w:tc>
          <w:tcPr>
            <w:tcW w:w="707" w:type="dxa"/>
            <w:tcMar>
              <w:top w:w="57" w:type="dxa"/>
              <w:left w:w="57" w:type="dxa"/>
              <w:bottom w:w="57" w:type="dxa"/>
              <w:right w:w="57" w:type="dxa"/>
            </w:tcMar>
            <w:vAlign w:val="center"/>
          </w:tcPr>
          <w:p w:rsidR="00E348A1" w:rsidRDefault="00E832DF" w:rsidP="00DC52B5">
            <w:pPr>
              <w:jc w:val="center"/>
              <w:rPr>
                <w:rFonts w:cs="宋体"/>
                <w:sz w:val="22"/>
                <w:szCs w:val="21"/>
              </w:rPr>
            </w:pPr>
            <w:r>
              <w:rPr>
                <w:rFonts w:cs="宋体" w:hint="eastAsia"/>
                <w:sz w:val="22"/>
                <w:szCs w:val="21"/>
              </w:rPr>
              <w:t>18</w:t>
            </w:r>
          </w:p>
        </w:tc>
        <w:tc>
          <w:tcPr>
            <w:tcW w:w="709" w:type="dxa"/>
            <w:tcMar>
              <w:top w:w="57" w:type="dxa"/>
              <w:left w:w="57" w:type="dxa"/>
              <w:bottom w:w="57" w:type="dxa"/>
              <w:right w:w="57" w:type="dxa"/>
            </w:tcMar>
            <w:vAlign w:val="center"/>
          </w:tcPr>
          <w:p w:rsidR="00E348A1" w:rsidRDefault="00E348A1" w:rsidP="00DC52B5">
            <w:pPr>
              <w:jc w:val="center"/>
              <w:rPr>
                <w:rFonts w:cs="宋体"/>
                <w:sz w:val="22"/>
                <w:szCs w:val="21"/>
              </w:rPr>
            </w:pPr>
          </w:p>
        </w:tc>
        <w:tc>
          <w:tcPr>
            <w:tcW w:w="566" w:type="dxa"/>
            <w:tcMar>
              <w:top w:w="57" w:type="dxa"/>
              <w:left w:w="57" w:type="dxa"/>
              <w:bottom w:w="57"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1</w:t>
            </w:r>
          </w:p>
        </w:tc>
        <w:tc>
          <w:tcPr>
            <w:tcW w:w="707" w:type="dxa"/>
            <w:tcMar>
              <w:top w:w="57" w:type="dxa"/>
              <w:left w:w="57" w:type="dxa"/>
              <w:bottom w:w="57"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3</w:t>
            </w:r>
          </w:p>
        </w:tc>
        <w:tc>
          <w:tcPr>
            <w:tcW w:w="992" w:type="dxa"/>
            <w:tcMar>
              <w:top w:w="57" w:type="dxa"/>
              <w:left w:w="57" w:type="dxa"/>
              <w:bottom w:w="57" w:type="dxa"/>
              <w:right w:w="57" w:type="dxa"/>
            </w:tcMar>
            <w:vAlign w:val="center"/>
          </w:tcPr>
          <w:p w:rsidR="00E348A1" w:rsidRDefault="00E832DF" w:rsidP="00DC52B5">
            <w:pPr>
              <w:snapToGrid w:val="0"/>
              <w:jc w:val="center"/>
              <w:rPr>
                <w:rFonts w:cs="宋体"/>
                <w:kern w:val="0"/>
                <w:sz w:val="22"/>
                <w:szCs w:val="21"/>
              </w:rPr>
            </w:pPr>
            <w:r>
              <w:rPr>
                <w:rFonts w:cs="宋体" w:hint="eastAsia"/>
                <w:kern w:val="0"/>
                <w:sz w:val="22"/>
                <w:szCs w:val="21"/>
              </w:rPr>
              <w:t>马克思学院</w:t>
            </w:r>
          </w:p>
        </w:tc>
        <w:tc>
          <w:tcPr>
            <w:tcW w:w="708" w:type="dxa"/>
            <w:tcMar>
              <w:top w:w="57" w:type="dxa"/>
              <w:left w:w="57" w:type="dxa"/>
              <w:bottom w:w="57"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必选</w:t>
            </w:r>
          </w:p>
        </w:tc>
      </w:tr>
      <w:tr w:rsidR="00E348A1" w:rsidTr="00DC52B5">
        <w:trPr>
          <w:trHeight w:val="20"/>
          <w:jc w:val="center"/>
        </w:trPr>
        <w:tc>
          <w:tcPr>
            <w:tcW w:w="846" w:type="dxa"/>
            <w:vMerge/>
            <w:tcMar>
              <w:top w:w="57" w:type="dxa"/>
              <w:left w:w="57" w:type="dxa"/>
              <w:bottom w:w="57" w:type="dxa"/>
              <w:right w:w="57" w:type="dxa"/>
            </w:tcMar>
            <w:vAlign w:val="center"/>
          </w:tcPr>
          <w:p w:rsidR="00E348A1" w:rsidRDefault="00E348A1" w:rsidP="00DC52B5">
            <w:pPr>
              <w:snapToGrid w:val="0"/>
              <w:jc w:val="center"/>
              <w:rPr>
                <w:rFonts w:cs="宋体"/>
                <w:sz w:val="22"/>
                <w:szCs w:val="21"/>
              </w:rPr>
            </w:pPr>
          </w:p>
        </w:tc>
        <w:tc>
          <w:tcPr>
            <w:tcW w:w="856" w:type="dxa"/>
            <w:vMerge/>
            <w:tcMar>
              <w:top w:w="57" w:type="dxa"/>
              <w:left w:w="57" w:type="dxa"/>
              <w:bottom w:w="57" w:type="dxa"/>
              <w:right w:w="57" w:type="dxa"/>
            </w:tcMar>
            <w:vAlign w:val="center"/>
          </w:tcPr>
          <w:p w:rsidR="00E348A1" w:rsidRDefault="00E348A1" w:rsidP="00DC52B5">
            <w:pPr>
              <w:snapToGrid w:val="0"/>
              <w:jc w:val="center"/>
              <w:rPr>
                <w:rFonts w:cs="宋体"/>
                <w:sz w:val="22"/>
                <w:szCs w:val="21"/>
              </w:rPr>
            </w:pPr>
          </w:p>
        </w:tc>
        <w:tc>
          <w:tcPr>
            <w:tcW w:w="1317" w:type="dxa"/>
            <w:tcMar>
              <w:top w:w="57" w:type="dxa"/>
              <w:left w:w="57" w:type="dxa"/>
              <w:bottom w:w="57" w:type="dxa"/>
              <w:right w:w="57" w:type="dxa"/>
            </w:tcMar>
            <w:vAlign w:val="center"/>
          </w:tcPr>
          <w:p w:rsidR="00E348A1" w:rsidRDefault="00E832DF" w:rsidP="00DC52B5">
            <w:pPr>
              <w:snapToGrid w:val="0"/>
              <w:ind w:leftChars="-50" w:left="-105" w:rightChars="-50" w:right="-105"/>
              <w:jc w:val="center"/>
              <w:rPr>
                <w:sz w:val="22"/>
                <w:szCs w:val="21"/>
              </w:rPr>
            </w:pPr>
            <w:r>
              <w:rPr>
                <w:rFonts w:hint="eastAsia"/>
                <w:sz w:val="22"/>
                <w:szCs w:val="21"/>
              </w:rPr>
              <w:t>0</w:t>
            </w:r>
            <w:r>
              <w:rPr>
                <w:sz w:val="22"/>
                <w:szCs w:val="21"/>
              </w:rPr>
              <w:t>2122031</w:t>
            </w:r>
          </w:p>
        </w:tc>
        <w:tc>
          <w:tcPr>
            <w:tcW w:w="1518" w:type="dxa"/>
            <w:tcMar>
              <w:top w:w="57" w:type="dxa"/>
              <w:left w:w="57" w:type="dxa"/>
              <w:bottom w:w="57" w:type="dxa"/>
              <w:right w:w="57" w:type="dxa"/>
            </w:tcMar>
            <w:vAlign w:val="center"/>
          </w:tcPr>
          <w:p w:rsidR="00E348A1" w:rsidRDefault="00E832DF" w:rsidP="00DC52B5">
            <w:pPr>
              <w:snapToGrid w:val="0"/>
              <w:jc w:val="center"/>
              <w:rPr>
                <w:rFonts w:cs="宋体"/>
                <w:sz w:val="22"/>
                <w:szCs w:val="22"/>
              </w:rPr>
            </w:pPr>
            <w:r>
              <w:rPr>
                <w:rFonts w:cs="宋体" w:hint="eastAsia"/>
                <w:sz w:val="22"/>
                <w:szCs w:val="22"/>
              </w:rPr>
              <w:t>文献搜集和文献综述</w:t>
            </w:r>
          </w:p>
        </w:tc>
        <w:tc>
          <w:tcPr>
            <w:tcW w:w="707" w:type="dxa"/>
            <w:tcMar>
              <w:top w:w="57" w:type="dxa"/>
              <w:left w:w="57" w:type="dxa"/>
              <w:bottom w:w="57" w:type="dxa"/>
              <w:right w:w="57" w:type="dxa"/>
            </w:tcMar>
            <w:vAlign w:val="center"/>
          </w:tcPr>
          <w:p w:rsidR="00E348A1" w:rsidRDefault="00E832DF" w:rsidP="00DC52B5">
            <w:pPr>
              <w:jc w:val="center"/>
              <w:rPr>
                <w:rFonts w:cs="宋体"/>
                <w:sz w:val="22"/>
                <w:szCs w:val="22"/>
              </w:rPr>
            </w:pPr>
            <w:r>
              <w:rPr>
                <w:rFonts w:cs="宋体" w:hint="eastAsia"/>
                <w:sz w:val="22"/>
                <w:szCs w:val="22"/>
              </w:rPr>
              <w:t>18</w:t>
            </w:r>
          </w:p>
        </w:tc>
        <w:tc>
          <w:tcPr>
            <w:tcW w:w="709" w:type="dxa"/>
            <w:tcMar>
              <w:top w:w="57" w:type="dxa"/>
              <w:left w:w="57" w:type="dxa"/>
              <w:bottom w:w="57" w:type="dxa"/>
              <w:right w:w="57" w:type="dxa"/>
            </w:tcMar>
            <w:vAlign w:val="center"/>
          </w:tcPr>
          <w:p w:rsidR="00E348A1" w:rsidRDefault="00E348A1" w:rsidP="00DC52B5">
            <w:pPr>
              <w:jc w:val="center"/>
              <w:rPr>
                <w:rFonts w:cs="宋体"/>
                <w:sz w:val="22"/>
                <w:szCs w:val="22"/>
              </w:rPr>
            </w:pPr>
          </w:p>
        </w:tc>
        <w:tc>
          <w:tcPr>
            <w:tcW w:w="566" w:type="dxa"/>
            <w:tcMar>
              <w:top w:w="57" w:type="dxa"/>
              <w:left w:w="57" w:type="dxa"/>
              <w:bottom w:w="57" w:type="dxa"/>
              <w:right w:w="57" w:type="dxa"/>
            </w:tcMar>
            <w:vAlign w:val="center"/>
          </w:tcPr>
          <w:p w:rsidR="00E348A1" w:rsidRDefault="00E832DF" w:rsidP="00DC52B5">
            <w:pPr>
              <w:snapToGrid w:val="0"/>
              <w:jc w:val="center"/>
              <w:rPr>
                <w:rFonts w:cs="宋体"/>
                <w:sz w:val="22"/>
                <w:szCs w:val="22"/>
              </w:rPr>
            </w:pPr>
            <w:r>
              <w:rPr>
                <w:rFonts w:cs="宋体" w:hint="eastAsia"/>
                <w:sz w:val="22"/>
                <w:szCs w:val="22"/>
              </w:rPr>
              <w:t>1</w:t>
            </w:r>
          </w:p>
        </w:tc>
        <w:tc>
          <w:tcPr>
            <w:tcW w:w="707" w:type="dxa"/>
            <w:tcMar>
              <w:top w:w="57" w:type="dxa"/>
              <w:left w:w="57" w:type="dxa"/>
              <w:bottom w:w="57" w:type="dxa"/>
              <w:right w:w="57" w:type="dxa"/>
            </w:tcMar>
            <w:vAlign w:val="center"/>
          </w:tcPr>
          <w:p w:rsidR="00E348A1" w:rsidRDefault="00E832DF" w:rsidP="00DC52B5">
            <w:pPr>
              <w:snapToGrid w:val="0"/>
              <w:jc w:val="center"/>
              <w:rPr>
                <w:rFonts w:cs="宋体"/>
                <w:sz w:val="22"/>
                <w:szCs w:val="22"/>
              </w:rPr>
            </w:pPr>
            <w:r>
              <w:rPr>
                <w:rFonts w:cs="宋体" w:hint="eastAsia"/>
                <w:sz w:val="22"/>
                <w:szCs w:val="22"/>
              </w:rPr>
              <w:t>3</w:t>
            </w:r>
          </w:p>
        </w:tc>
        <w:tc>
          <w:tcPr>
            <w:tcW w:w="992" w:type="dxa"/>
            <w:tcMar>
              <w:top w:w="57" w:type="dxa"/>
              <w:left w:w="57" w:type="dxa"/>
              <w:bottom w:w="57" w:type="dxa"/>
              <w:right w:w="57" w:type="dxa"/>
            </w:tcMar>
            <w:vAlign w:val="center"/>
          </w:tcPr>
          <w:p w:rsidR="00E348A1" w:rsidRDefault="00E832DF" w:rsidP="00DC52B5">
            <w:pPr>
              <w:snapToGrid w:val="0"/>
              <w:jc w:val="center"/>
              <w:rPr>
                <w:rFonts w:cs="宋体"/>
                <w:kern w:val="0"/>
                <w:sz w:val="22"/>
                <w:szCs w:val="22"/>
              </w:rPr>
            </w:pPr>
            <w:r>
              <w:rPr>
                <w:rFonts w:cs="宋体" w:hint="eastAsia"/>
                <w:kern w:val="0"/>
                <w:sz w:val="22"/>
                <w:szCs w:val="22"/>
              </w:rPr>
              <w:t>马克思学院</w:t>
            </w:r>
          </w:p>
        </w:tc>
        <w:tc>
          <w:tcPr>
            <w:tcW w:w="708" w:type="dxa"/>
            <w:tcMar>
              <w:top w:w="57" w:type="dxa"/>
              <w:left w:w="57" w:type="dxa"/>
              <w:bottom w:w="57"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必选</w:t>
            </w:r>
          </w:p>
        </w:tc>
      </w:tr>
      <w:tr w:rsidR="00E348A1" w:rsidTr="00DC52B5">
        <w:trPr>
          <w:trHeight w:val="20"/>
          <w:jc w:val="center"/>
        </w:trPr>
        <w:tc>
          <w:tcPr>
            <w:tcW w:w="846" w:type="dxa"/>
            <w:vMerge/>
            <w:tcMar>
              <w:top w:w="57" w:type="dxa"/>
              <w:left w:w="57" w:type="dxa"/>
              <w:bottom w:w="57" w:type="dxa"/>
              <w:right w:w="57" w:type="dxa"/>
            </w:tcMar>
            <w:vAlign w:val="center"/>
          </w:tcPr>
          <w:p w:rsidR="00E348A1" w:rsidRDefault="00E348A1" w:rsidP="00DC52B5">
            <w:pPr>
              <w:snapToGrid w:val="0"/>
              <w:jc w:val="center"/>
              <w:rPr>
                <w:rFonts w:cs="宋体"/>
                <w:sz w:val="22"/>
                <w:szCs w:val="21"/>
              </w:rPr>
            </w:pPr>
          </w:p>
        </w:tc>
        <w:tc>
          <w:tcPr>
            <w:tcW w:w="856" w:type="dxa"/>
            <w:vMerge/>
            <w:tcMar>
              <w:top w:w="57" w:type="dxa"/>
              <w:left w:w="57" w:type="dxa"/>
              <w:bottom w:w="57" w:type="dxa"/>
              <w:right w:w="57" w:type="dxa"/>
            </w:tcMar>
            <w:vAlign w:val="center"/>
          </w:tcPr>
          <w:p w:rsidR="00E348A1" w:rsidRDefault="00E348A1" w:rsidP="00DC52B5">
            <w:pPr>
              <w:snapToGrid w:val="0"/>
              <w:jc w:val="center"/>
              <w:rPr>
                <w:rFonts w:cs="宋体"/>
                <w:sz w:val="22"/>
                <w:szCs w:val="21"/>
              </w:rPr>
            </w:pPr>
          </w:p>
        </w:tc>
        <w:tc>
          <w:tcPr>
            <w:tcW w:w="1317" w:type="dxa"/>
            <w:tcMar>
              <w:top w:w="57" w:type="dxa"/>
              <w:left w:w="57" w:type="dxa"/>
              <w:bottom w:w="57" w:type="dxa"/>
              <w:right w:w="57" w:type="dxa"/>
            </w:tcMar>
            <w:vAlign w:val="center"/>
          </w:tcPr>
          <w:p w:rsidR="00E348A1" w:rsidRDefault="00E832DF" w:rsidP="00DC52B5">
            <w:pPr>
              <w:snapToGrid w:val="0"/>
              <w:ind w:leftChars="-50" w:left="-105" w:rightChars="-50" w:right="-105"/>
              <w:jc w:val="center"/>
              <w:rPr>
                <w:sz w:val="22"/>
                <w:szCs w:val="21"/>
              </w:rPr>
            </w:pPr>
            <w:r>
              <w:rPr>
                <w:rFonts w:hint="eastAsia"/>
                <w:sz w:val="22"/>
                <w:szCs w:val="21"/>
              </w:rPr>
              <w:t>0</w:t>
            </w:r>
            <w:r>
              <w:rPr>
                <w:sz w:val="22"/>
                <w:szCs w:val="21"/>
              </w:rPr>
              <w:t>2122032</w:t>
            </w:r>
          </w:p>
        </w:tc>
        <w:tc>
          <w:tcPr>
            <w:tcW w:w="1518" w:type="dxa"/>
            <w:tcMar>
              <w:top w:w="57" w:type="dxa"/>
              <w:left w:w="57" w:type="dxa"/>
              <w:bottom w:w="57" w:type="dxa"/>
              <w:right w:w="57" w:type="dxa"/>
            </w:tcMar>
            <w:vAlign w:val="center"/>
          </w:tcPr>
          <w:p w:rsidR="00E348A1" w:rsidRDefault="00E832DF" w:rsidP="00DC52B5">
            <w:pPr>
              <w:snapToGrid w:val="0"/>
              <w:jc w:val="center"/>
              <w:rPr>
                <w:rFonts w:cs="宋体"/>
                <w:sz w:val="22"/>
                <w:szCs w:val="22"/>
              </w:rPr>
            </w:pPr>
            <w:r>
              <w:rPr>
                <w:rFonts w:cs="宋体" w:hint="eastAsia"/>
                <w:sz w:val="22"/>
                <w:szCs w:val="22"/>
              </w:rPr>
              <w:t>《资本论》导读</w:t>
            </w:r>
          </w:p>
        </w:tc>
        <w:tc>
          <w:tcPr>
            <w:tcW w:w="707" w:type="dxa"/>
            <w:tcMar>
              <w:top w:w="57" w:type="dxa"/>
              <w:left w:w="57" w:type="dxa"/>
              <w:bottom w:w="57" w:type="dxa"/>
              <w:right w:w="57" w:type="dxa"/>
            </w:tcMar>
            <w:vAlign w:val="center"/>
          </w:tcPr>
          <w:p w:rsidR="00E348A1" w:rsidRDefault="00E832DF" w:rsidP="00DC52B5">
            <w:pPr>
              <w:jc w:val="center"/>
              <w:rPr>
                <w:rFonts w:cs="宋体"/>
                <w:sz w:val="22"/>
                <w:szCs w:val="22"/>
              </w:rPr>
            </w:pPr>
            <w:r>
              <w:rPr>
                <w:rFonts w:cs="宋体" w:hint="eastAsia"/>
                <w:sz w:val="22"/>
                <w:szCs w:val="22"/>
              </w:rPr>
              <w:t>36</w:t>
            </w:r>
          </w:p>
        </w:tc>
        <w:tc>
          <w:tcPr>
            <w:tcW w:w="709" w:type="dxa"/>
            <w:tcMar>
              <w:top w:w="57" w:type="dxa"/>
              <w:left w:w="57" w:type="dxa"/>
              <w:bottom w:w="57" w:type="dxa"/>
              <w:right w:w="57" w:type="dxa"/>
            </w:tcMar>
            <w:vAlign w:val="center"/>
          </w:tcPr>
          <w:p w:rsidR="00E348A1" w:rsidRDefault="00E348A1" w:rsidP="00DC52B5">
            <w:pPr>
              <w:jc w:val="center"/>
              <w:rPr>
                <w:rFonts w:cs="宋体"/>
                <w:sz w:val="22"/>
                <w:szCs w:val="22"/>
              </w:rPr>
            </w:pPr>
          </w:p>
        </w:tc>
        <w:tc>
          <w:tcPr>
            <w:tcW w:w="566" w:type="dxa"/>
            <w:tcMar>
              <w:top w:w="57" w:type="dxa"/>
              <w:left w:w="57" w:type="dxa"/>
              <w:bottom w:w="57" w:type="dxa"/>
              <w:right w:w="57" w:type="dxa"/>
            </w:tcMar>
            <w:vAlign w:val="center"/>
          </w:tcPr>
          <w:p w:rsidR="00E348A1" w:rsidRDefault="00E832DF" w:rsidP="00DC52B5">
            <w:pPr>
              <w:snapToGrid w:val="0"/>
              <w:jc w:val="center"/>
              <w:rPr>
                <w:rFonts w:cs="宋体"/>
                <w:sz w:val="22"/>
                <w:szCs w:val="22"/>
              </w:rPr>
            </w:pPr>
            <w:r>
              <w:rPr>
                <w:rFonts w:cs="宋体" w:hint="eastAsia"/>
                <w:sz w:val="22"/>
                <w:szCs w:val="22"/>
              </w:rPr>
              <w:t>2</w:t>
            </w:r>
          </w:p>
        </w:tc>
        <w:tc>
          <w:tcPr>
            <w:tcW w:w="707" w:type="dxa"/>
            <w:tcMar>
              <w:top w:w="57" w:type="dxa"/>
              <w:left w:w="57" w:type="dxa"/>
              <w:bottom w:w="57" w:type="dxa"/>
              <w:right w:w="57" w:type="dxa"/>
            </w:tcMar>
            <w:vAlign w:val="center"/>
          </w:tcPr>
          <w:p w:rsidR="00E348A1" w:rsidRDefault="00E832DF" w:rsidP="00DC52B5">
            <w:pPr>
              <w:snapToGrid w:val="0"/>
              <w:jc w:val="center"/>
              <w:rPr>
                <w:rFonts w:cs="宋体"/>
                <w:sz w:val="22"/>
                <w:szCs w:val="22"/>
              </w:rPr>
            </w:pPr>
            <w:r>
              <w:rPr>
                <w:rFonts w:cs="宋体" w:hint="eastAsia"/>
                <w:sz w:val="22"/>
                <w:szCs w:val="22"/>
              </w:rPr>
              <w:t>2</w:t>
            </w:r>
          </w:p>
        </w:tc>
        <w:tc>
          <w:tcPr>
            <w:tcW w:w="992" w:type="dxa"/>
            <w:tcMar>
              <w:top w:w="57" w:type="dxa"/>
              <w:left w:w="57" w:type="dxa"/>
              <w:bottom w:w="57" w:type="dxa"/>
              <w:right w:w="57" w:type="dxa"/>
            </w:tcMar>
            <w:vAlign w:val="center"/>
          </w:tcPr>
          <w:p w:rsidR="00E348A1" w:rsidRDefault="00E832DF" w:rsidP="00DC52B5">
            <w:pPr>
              <w:snapToGrid w:val="0"/>
              <w:jc w:val="center"/>
              <w:rPr>
                <w:rFonts w:cs="宋体"/>
                <w:sz w:val="22"/>
                <w:szCs w:val="22"/>
              </w:rPr>
            </w:pPr>
            <w:r>
              <w:rPr>
                <w:rFonts w:cs="宋体" w:hint="eastAsia"/>
                <w:sz w:val="22"/>
                <w:szCs w:val="22"/>
              </w:rPr>
              <w:t>马克思学院</w:t>
            </w:r>
          </w:p>
        </w:tc>
        <w:tc>
          <w:tcPr>
            <w:tcW w:w="708" w:type="dxa"/>
            <w:tcMar>
              <w:top w:w="57" w:type="dxa"/>
              <w:left w:w="57" w:type="dxa"/>
              <w:bottom w:w="57" w:type="dxa"/>
              <w:right w:w="57" w:type="dxa"/>
            </w:tcMar>
            <w:vAlign w:val="center"/>
          </w:tcPr>
          <w:p w:rsidR="00E348A1" w:rsidRDefault="00E348A1" w:rsidP="00DC52B5">
            <w:pPr>
              <w:snapToGrid w:val="0"/>
              <w:jc w:val="center"/>
              <w:rPr>
                <w:rFonts w:cs="宋体"/>
                <w:sz w:val="22"/>
                <w:szCs w:val="21"/>
              </w:rPr>
            </w:pPr>
          </w:p>
        </w:tc>
      </w:tr>
      <w:tr w:rsidR="00E348A1" w:rsidTr="00DC52B5">
        <w:trPr>
          <w:trHeight w:val="20"/>
          <w:jc w:val="center"/>
        </w:trPr>
        <w:tc>
          <w:tcPr>
            <w:tcW w:w="846" w:type="dxa"/>
            <w:vMerge/>
            <w:tcMar>
              <w:top w:w="57" w:type="dxa"/>
              <w:left w:w="57" w:type="dxa"/>
              <w:bottom w:w="57" w:type="dxa"/>
              <w:right w:w="57" w:type="dxa"/>
            </w:tcMar>
            <w:vAlign w:val="center"/>
          </w:tcPr>
          <w:p w:rsidR="00E348A1" w:rsidRDefault="00E348A1" w:rsidP="00DC52B5">
            <w:pPr>
              <w:snapToGrid w:val="0"/>
              <w:jc w:val="center"/>
              <w:rPr>
                <w:rFonts w:cs="宋体"/>
                <w:sz w:val="22"/>
                <w:szCs w:val="21"/>
              </w:rPr>
            </w:pPr>
          </w:p>
        </w:tc>
        <w:tc>
          <w:tcPr>
            <w:tcW w:w="856" w:type="dxa"/>
            <w:vMerge/>
            <w:tcMar>
              <w:top w:w="57" w:type="dxa"/>
              <w:left w:w="57" w:type="dxa"/>
              <w:bottom w:w="57" w:type="dxa"/>
              <w:right w:w="57" w:type="dxa"/>
            </w:tcMar>
            <w:vAlign w:val="center"/>
          </w:tcPr>
          <w:p w:rsidR="00E348A1" w:rsidRDefault="00E348A1" w:rsidP="00DC52B5">
            <w:pPr>
              <w:snapToGrid w:val="0"/>
              <w:jc w:val="center"/>
              <w:rPr>
                <w:rFonts w:cs="宋体"/>
                <w:sz w:val="22"/>
                <w:szCs w:val="21"/>
              </w:rPr>
            </w:pPr>
          </w:p>
        </w:tc>
        <w:tc>
          <w:tcPr>
            <w:tcW w:w="1317" w:type="dxa"/>
            <w:tcMar>
              <w:top w:w="57" w:type="dxa"/>
              <w:left w:w="57" w:type="dxa"/>
              <w:bottom w:w="57" w:type="dxa"/>
              <w:right w:w="57" w:type="dxa"/>
            </w:tcMar>
            <w:vAlign w:val="center"/>
          </w:tcPr>
          <w:p w:rsidR="00E348A1" w:rsidRDefault="00E832DF" w:rsidP="00DC52B5">
            <w:pPr>
              <w:snapToGrid w:val="0"/>
              <w:ind w:leftChars="-50" w:left="-105" w:rightChars="-50" w:right="-105"/>
              <w:jc w:val="center"/>
              <w:rPr>
                <w:sz w:val="22"/>
                <w:szCs w:val="21"/>
              </w:rPr>
            </w:pPr>
            <w:r>
              <w:rPr>
                <w:rFonts w:hint="eastAsia"/>
                <w:sz w:val="22"/>
                <w:szCs w:val="21"/>
              </w:rPr>
              <w:t>0</w:t>
            </w:r>
            <w:r>
              <w:rPr>
                <w:sz w:val="22"/>
                <w:szCs w:val="21"/>
              </w:rPr>
              <w:t>2102033</w:t>
            </w:r>
          </w:p>
        </w:tc>
        <w:tc>
          <w:tcPr>
            <w:tcW w:w="1518" w:type="dxa"/>
            <w:tcMar>
              <w:top w:w="57" w:type="dxa"/>
              <w:left w:w="57" w:type="dxa"/>
              <w:bottom w:w="57" w:type="dxa"/>
              <w:right w:w="57" w:type="dxa"/>
            </w:tcMar>
            <w:vAlign w:val="center"/>
          </w:tcPr>
          <w:p w:rsidR="00E348A1" w:rsidRDefault="00E832DF" w:rsidP="00DC52B5">
            <w:pPr>
              <w:snapToGrid w:val="0"/>
              <w:jc w:val="center"/>
              <w:rPr>
                <w:sz w:val="22"/>
                <w:szCs w:val="22"/>
              </w:rPr>
            </w:pPr>
            <w:r>
              <w:rPr>
                <w:rFonts w:hint="eastAsia"/>
                <w:sz w:val="22"/>
                <w:szCs w:val="22"/>
              </w:rPr>
              <w:t>《共产党宣言》导读</w:t>
            </w:r>
          </w:p>
        </w:tc>
        <w:tc>
          <w:tcPr>
            <w:tcW w:w="707" w:type="dxa"/>
            <w:tcMar>
              <w:top w:w="57" w:type="dxa"/>
              <w:left w:w="57" w:type="dxa"/>
              <w:bottom w:w="57" w:type="dxa"/>
              <w:right w:w="57" w:type="dxa"/>
            </w:tcMar>
            <w:vAlign w:val="center"/>
          </w:tcPr>
          <w:p w:rsidR="00E348A1" w:rsidRDefault="00E832DF" w:rsidP="00DC52B5">
            <w:pPr>
              <w:jc w:val="center"/>
              <w:rPr>
                <w:sz w:val="22"/>
                <w:szCs w:val="22"/>
              </w:rPr>
            </w:pPr>
            <w:r>
              <w:rPr>
                <w:rFonts w:hint="eastAsia"/>
                <w:sz w:val="22"/>
                <w:szCs w:val="22"/>
              </w:rPr>
              <w:t>36</w:t>
            </w:r>
          </w:p>
        </w:tc>
        <w:tc>
          <w:tcPr>
            <w:tcW w:w="709" w:type="dxa"/>
            <w:tcMar>
              <w:top w:w="57" w:type="dxa"/>
              <w:left w:w="57" w:type="dxa"/>
              <w:bottom w:w="57" w:type="dxa"/>
              <w:right w:w="57" w:type="dxa"/>
            </w:tcMar>
            <w:vAlign w:val="center"/>
          </w:tcPr>
          <w:p w:rsidR="00E348A1" w:rsidRDefault="00E348A1" w:rsidP="00DC52B5">
            <w:pPr>
              <w:jc w:val="center"/>
              <w:rPr>
                <w:sz w:val="22"/>
                <w:szCs w:val="22"/>
              </w:rPr>
            </w:pPr>
          </w:p>
        </w:tc>
        <w:tc>
          <w:tcPr>
            <w:tcW w:w="566" w:type="dxa"/>
            <w:tcMar>
              <w:top w:w="57" w:type="dxa"/>
              <w:left w:w="57" w:type="dxa"/>
              <w:bottom w:w="57" w:type="dxa"/>
              <w:right w:w="57" w:type="dxa"/>
            </w:tcMar>
            <w:vAlign w:val="center"/>
          </w:tcPr>
          <w:p w:rsidR="00E348A1" w:rsidRDefault="00E832DF" w:rsidP="00DC52B5">
            <w:pPr>
              <w:snapToGrid w:val="0"/>
              <w:jc w:val="center"/>
              <w:rPr>
                <w:sz w:val="22"/>
                <w:szCs w:val="22"/>
              </w:rPr>
            </w:pPr>
            <w:r>
              <w:rPr>
                <w:rFonts w:hint="eastAsia"/>
                <w:sz w:val="22"/>
                <w:szCs w:val="22"/>
              </w:rPr>
              <w:t>2</w:t>
            </w:r>
          </w:p>
        </w:tc>
        <w:tc>
          <w:tcPr>
            <w:tcW w:w="707" w:type="dxa"/>
            <w:tcMar>
              <w:top w:w="57" w:type="dxa"/>
              <w:left w:w="57" w:type="dxa"/>
              <w:bottom w:w="57" w:type="dxa"/>
              <w:right w:w="57" w:type="dxa"/>
            </w:tcMar>
            <w:vAlign w:val="center"/>
          </w:tcPr>
          <w:p w:rsidR="00E348A1" w:rsidRDefault="00E832DF" w:rsidP="00DC52B5">
            <w:pPr>
              <w:snapToGrid w:val="0"/>
              <w:jc w:val="center"/>
              <w:rPr>
                <w:sz w:val="22"/>
                <w:szCs w:val="22"/>
              </w:rPr>
            </w:pPr>
            <w:r>
              <w:rPr>
                <w:rFonts w:hint="eastAsia"/>
                <w:sz w:val="22"/>
                <w:szCs w:val="22"/>
              </w:rPr>
              <w:t>2</w:t>
            </w:r>
          </w:p>
        </w:tc>
        <w:tc>
          <w:tcPr>
            <w:tcW w:w="992" w:type="dxa"/>
            <w:tcMar>
              <w:top w:w="57" w:type="dxa"/>
              <w:left w:w="57" w:type="dxa"/>
              <w:bottom w:w="57" w:type="dxa"/>
              <w:right w:w="57" w:type="dxa"/>
            </w:tcMar>
            <w:vAlign w:val="center"/>
          </w:tcPr>
          <w:p w:rsidR="00E348A1" w:rsidRDefault="00E832DF" w:rsidP="00DC52B5">
            <w:pPr>
              <w:snapToGrid w:val="0"/>
              <w:jc w:val="center"/>
              <w:rPr>
                <w:sz w:val="22"/>
                <w:szCs w:val="22"/>
              </w:rPr>
            </w:pPr>
            <w:r>
              <w:rPr>
                <w:rFonts w:hint="eastAsia"/>
                <w:sz w:val="22"/>
                <w:szCs w:val="22"/>
              </w:rPr>
              <w:t>马克思学院</w:t>
            </w:r>
          </w:p>
        </w:tc>
        <w:tc>
          <w:tcPr>
            <w:tcW w:w="708" w:type="dxa"/>
            <w:tcMar>
              <w:top w:w="57" w:type="dxa"/>
              <w:left w:w="57" w:type="dxa"/>
              <w:bottom w:w="57" w:type="dxa"/>
              <w:right w:w="57" w:type="dxa"/>
            </w:tcMar>
            <w:vAlign w:val="center"/>
          </w:tcPr>
          <w:p w:rsidR="00E348A1" w:rsidRDefault="00E348A1" w:rsidP="00DC52B5">
            <w:pPr>
              <w:snapToGrid w:val="0"/>
              <w:jc w:val="center"/>
              <w:rPr>
                <w:rFonts w:cs="宋体"/>
                <w:sz w:val="22"/>
                <w:szCs w:val="21"/>
              </w:rPr>
            </w:pPr>
          </w:p>
        </w:tc>
      </w:tr>
      <w:tr w:rsidR="00E348A1" w:rsidTr="00DC52B5">
        <w:trPr>
          <w:trHeight w:val="20"/>
          <w:jc w:val="center"/>
        </w:trPr>
        <w:tc>
          <w:tcPr>
            <w:tcW w:w="846" w:type="dxa"/>
            <w:vMerge/>
            <w:tcMar>
              <w:top w:w="57" w:type="dxa"/>
              <w:left w:w="57" w:type="dxa"/>
              <w:bottom w:w="57" w:type="dxa"/>
              <w:right w:w="57" w:type="dxa"/>
            </w:tcMar>
            <w:textDirection w:val="tbRlV"/>
            <w:vAlign w:val="center"/>
          </w:tcPr>
          <w:p w:rsidR="00E348A1" w:rsidRDefault="00E348A1" w:rsidP="00DC52B5">
            <w:pPr>
              <w:snapToGrid w:val="0"/>
              <w:jc w:val="center"/>
              <w:rPr>
                <w:rFonts w:cs="宋体"/>
                <w:sz w:val="22"/>
                <w:szCs w:val="21"/>
              </w:rPr>
            </w:pPr>
          </w:p>
        </w:tc>
        <w:tc>
          <w:tcPr>
            <w:tcW w:w="856" w:type="dxa"/>
            <w:vMerge/>
            <w:tcMar>
              <w:top w:w="57" w:type="dxa"/>
              <w:left w:w="57" w:type="dxa"/>
              <w:bottom w:w="57" w:type="dxa"/>
              <w:right w:w="57" w:type="dxa"/>
            </w:tcMar>
            <w:textDirection w:val="tbRlV"/>
            <w:vAlign w:val="center"/>
          </w:tcPr>
          <w:p w:rsidR="00E348A1" w:rsidRDefault="00E348A1" w:rsidP="00DC52B5">
            <w:pPr>
              <w:snapToGrid w:val="0"/>
              <w:jc w:val="center"/>
              <w:rPr>
                <w:rFonts w:cs="宋体"/>
                <w:sz w:val="22"/>
                <w:szCs w:val="21"/>
              </w:rPr>
            </w:pPr>
          </w:p>
        </w:tc>
        <w:tc>
          <w:tcPr>
            <w:tcW w:w="1317" w:type="dxa"/>
            <w:tcMar>
              <w:top w:w="57" w:type="dxa"/>
              <w:left w:w="57" w:type="dxa"/>
              <w:bottom w:w="57" w:type="dxa"/>
              <w:right w:w="57" w:type="dxa"/>
            </w:tcMar>
            <w:vAlign w:val="center"/>
          </w:tcPr>
          <w:p w:rsidR="00E348A1" w:rsidRDefault="00E832DF" w:rsidP="00DC52B5">
            <w:pPr>
              <w:snapToGrid w:val="0"/>
              <w:ind w:leftChars="-50" w:left="-105" w:rightChars="-50" w:right="-105"/>
              <w:jc w:val="center"/>
              <w:rPr>
                <w:sz w:val="22"/>
                <w:szCs w:val="21"/>
              </w:rPr>
            </w:pPr>
            <w:r>
              <w:rPr>
                <w:sz w:val="22"/>
                <w:szCs w:val="21"/>
              </w:rPr>
              <w:t>02122002</w:t>
            </w:r>
          </w:p>
        </w:tc>
        <w:tc>
          <w:tcPr>
            <w:tcW w:w="1518" w:type="dxa"/>
            <w:tcMar>
              <w:top w:w="57" w:type="dxa"/>
              <w:left w:w="57" w:type="dxa"/>
              <w:bottom w:w="57" w:type="dxa"/>
              <w:right w:w="57" w:type="dxa"/>
            </w:tcMar>
            <w:vAlign w:val="center"/>
          </w:tcPr>
          <w:p w:rsidR="00E348A1" w:rsidRDefault="00E832DF" w:rsidP="00DC52B5">
            <w:pPr>
              <w:snapToGrid w:val="0"/>
              <w:ind w:leftChars="-50" w:left="-105" w:rightChars="-50" w:right="-105"/>
              <w:jc w:val="center"/>
              <w:rPr>
                <w:rFonts w:cs="宋体"/>
                <w:spacing w:val="-6"/>
                <w:sz w:val="22"/>
                <w:szCs w:val="21"/>
              </w:rPr>
            </w:pPr>
            <w:r>
              <w:rPr>
                <w:rFonts w:cs="宋体" w:hint="eastAsia"/>
                <w:spacing w:val="-6"/>
                <w:sz w:val="22"/>
                <w:szCs w:val="21"/>
              </w:rPr>
              <w:t>国外马克思主义</w:t>
            </w:r>
          </w:p>
          <w:p w:rsidR="00E348A1" w:rsidRDefault="00E832DF" w:rsidP="00DC52B5">
            <w:pPr>
              <w:snapToGrid w:val="0"/>
              <w:ind w:leftChars="-50" w:left="-105" w:rightChars="-50" w:right="-105"/>
              <w:jc w:val="center"/>
              <w:rPr>
                <w:rFonts w:cs="宋体"/>
                <w:spacing w:val="-6"/>
                <w:sz w:val="22"/>
                <w:szCs w:val="21"/>
              </w:rPr>
            </w:pPr>
            <w:r>
              <w:rPr>
                <w:rFonts w:cs="宋体" w:hint="eastAsia"/>
                <w:spacing w:val="-6"/>
                <w:sz w:val="22"/>
                <w:szCs w:val="21"/>
              </w:rPr>
              <w:t>专题</w:t>
            </w:r>
          </w:p>
        </w:tc>
        <w:tc>
          <w:tcPr>
            <w:tcW w:w="707" w:type="dxa"/>
            <w:tcMar>
              <w:top w:w="57" w:type="dxa"/>
              <w:left w:w="57" w:type="dxa"/>
              <w:bottom w:w="57" w:type="dxa"/>
              <w:right w:w="57" w:type="dxa"/>
            </w:tcMar>
            <w:vAlign w:val="center"/>
          </w:tcPr>
          <w:p w:rsidR="00E348A1" w:rsidRDefault="00E832DF" w:rsidP="00DC52B5">
            <w:pPr>
              <w:jc w:val="center"/>
              <w:rPr>
                <w:rFonts w:cs="宋体"/>
                <w:sz w:val="22"/>
                <w:szCs w:val="21"/>
              </w:rPr>
            </w:pPr>
            <w:r>
              <w:rPr>
                <w:rFonts w:cs="宋体" w:hint="eastAsia"/>
                <w:sz w:val="22"/>
                <w:szCs w:val="21"/>
              </w:rPr>
              <w:t>36</w:t>
            </w:r>
          </w:p>
        </w:tc>
        <w:tc>
          <w:tcPr>
            <w:tcW w:w="709" w:type="dxa"/>
            <w:tcMar>
              <w:top w:w="57" w:type="dxa"/>
              <w:left w:w="57" w:type="dxa"/>
              <w:bottom w:w="57" w:type="dxa"/>
              <w:right w:w="57" w:type="dxa"/>
            </w:tcMar>
            <w:vAlign w:val="center"/>
          </w:tcPr>
          <w:p w:rsidR="00E348A1" w:rsidRDefault="00E348A1" w:rsidP="00DC52B5">
            <w:pPr>
              <w:jc w:val="center"/>
              <w:rPr>
                <w:rFonts w:cs="宋体"/>
                <w:sz w:val="22"/>
                <w:szCs w:val="21"/>
              </w:rPr>
            </w:pPr>
          </w:p>
        </w:tc>
        <w:tc>
          <w:tcPr>
            <w:tcW w:w="566" w:type="dxa"/>
            <w:tcMar>
              <w:top w:w="57" w:type="dxa"/>
              <w:left w:w="57" w:type="dxa"/>
              <w:bottom w:w="57"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2</w:t>
            </w:r>
          </w:p>
        </w:tc>
        <w:tc>
          <w:tcPr>
            <w:tcW w:w="707" w:type="dxa"/>
            <w:tcMar>
              <w:top w:w="57" w:type="dxa"/>
              <w:left w:w="57" w:type="dxa"/>
              <w:bottom w:w="57"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1</w:t>
            </w:r>
          </w:p>
        </w:tc>
        <w:tc>
          <w:tcPr>
            <w:tcW w:w="992" w:type="dxa"/>
            <w:tcMar>
              <w:top w:w="57" w:type="dxa"/>
              <w:left w:w="57" w:type="dxa"/>
              <w:bottom w:w="57" w:type="dxa"/>
              <w:right w:w="57" w:type="dxa"/>
            </w:tcMar>
            <w:vAlign w:val="center"/>
          </w:tcPr>
          <w:p w:rsidR="00E348A1" w:rsidRDefault="00E832DF" w:rsidP="00DC52B5">
            <w:pPr>
              <w:snapToGrid w:val="0"/>
              <w:jc w:val="center"/>
              <w:rPr>
                <w:rFonts w:cs="宋体"/>
                <w:sz w:val="22"/>
                <w:szCs w:val="21"/>
              </w:rPr>
            </w:pPr>
            <w:r>
              <w:rPr>
                <w:rFonts w:cs="宋体" w:hint="eastAsia"/>
                <w:kern w:val="0"/>
                <w:sz w:val="22"/>
                <w:szCs w:val="21"/>
              </w:rPr>
              <w:t>马克思学院</w:t>
            </w:r>
          </w:p>
        </w:tc>
        <w:tc>
          <w:tcPr>
            <w:tcW w:w="708" w:type="dxa"/>
            <w:tcMar>
              <w:top w:w="57" w:type="dxa"/>
              <w:left w:w="57" w:type="dxa"/>
              <w:bottom w:w="57"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研究方向</w:t>
            </w:r>
            <w:r>
              <w:rPr>
                <w:rFonts w:cs="宋体" w:hint="eastAsia"/>
                <w:sz w:val="22"/>
                <w:szCs w:val="21"/>
              </w:rPr>
              <w:t>4</w:t>
            </w:r>
            <w:r>
              <w:rPr>
                <w:rFonts w:cs="宋体" w:hint="eastAsia"/>
                <w:sz w:val="22"/>
                <w:szCs w:val="21"/>
              </w:rPr>
              <w:t>必选</w:t>
            </w:r>
          </w:p>
        </w:tc>
      </w:tr>
      <w:tr w:rsidR="00E348A1" w:rsidTr="00DC52B5">
        <w:trPr>
          <w:trHeight w:val="20"/>
          <w:jc w:val="center"/>
        </w:trPr>
        <w:tc>
          <w:tcPr>
            <w:tcW w:w="846" w:type="dxa"/>
            <w:vMerge/>
            <w:tcMar>
              <w:top w:w="57" w:type="dxa"/>
              <w:left w:w="57" w:type="dxa"/>
              <w:bottom w:w="57" w:type="dxa"/>
              <w:right w:w="57" w:type="dxa"/>
            </w:tcMar>
            <w:textDirection w:val="tbRlV"/>
            <w:vAlign w:val="center"/>
          </w:tcPr>
          <w:p w:rsidR="00E348A1" w:rsidRDefault="00E348A1" w:rsidP="00DC52B5">
            <w:pPr>
              <w:snapToGrid w:val="0"/>
              <w:jc w:val="center"/>
              <w:rPr>
                <w:rFonts w:cs="宋体"/>
                <w:sz w:val="22"/>
                <w:szCs w:val="21"/>
              </w:rPr>
            </w:pPr>
          </w:p>
        </w:tc>
        <w:tc>
          <w:tcPr>
            <w:tcW w:w="856" w:type="dxa"/>
            <w:vMerge/>
            <w:tcMar>
              <w:top w:w="57" w:type="dxa"/>
              <w:left w:w="57" w:type="dxa"/>
              <w:bottom w:w="57" w:type="dxa"/>
              <w:right w:w="57" w:type="dxa"/>
            </w:tcMar>
            <w:textDirection w:val="tbRlV"/>
            <w:vAlign w:val="center"/>
          </w:tcPr>
          <w:p w:rsidR="00E348A1" w:rsidRDefault="00E348A1" w:rsidP="00DC52B5">
            <w:pPr>
              <w:snapToGrid w:val="0"/>
              <w:jc w:val="center"/>
              <w:rPr>
                <w:rFonts w:cs="宋体"/>
                <w:sz w:val="22"/>
                <w:szCs w:val="21"/>
              </w:rPr>
            </w:pPr>
          </w:p>
        </w:tc>
        <w:tc>
          <w:tcPr>
            <w:tcW w:w="1317" w:type="dxa"/>
            <w:tcMar>
              <w:top w:w="85" w:type="dxa"/>
              <w:left w:w="57" w:type="dxa"/>
              <w:bottom w:w="85" w:type="dxa"/>
              <w:right w:w="57" w:type="dxa"/>
            </w:tcMar>
            <w:vAlign w:val="center"/>
          </w:tcPr>
          <w:p w:rsidR="00E348A1" w:rsidRDefault="00E832DF" w:rsidP="00DC52B5">
            <w:pPr>
              <w:snapToGrid w:val="0"/>
              <w:ind w:leftChars="-50" w:left="-105" w:rightChars="-50" w:right="-105"/>
              <w:jc w:val="center"/>
              <w:rPr>
                <w:sz w:val="22"/>
                <w:szCs w:val="21"/>
              </w:rPr>
            </w:pPr>
            <w:r>
              <w:rPr>
                <w:sz w:val="22"/>
                <w:szCs w:val="21"/>
              </w:rPr>
              <w:t>02122003</w:t>
            </w:r>
          </w:p>
        </w:tc>
        <w:tc>
          <w:tcPr>
            <w:tcW w:w="1518"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中西文化比较研究</w:t>
            </w:r>
          </w:p>
        </w:tc>
        <w:tc>
          <w:tcPr>
            <w:tcW w:w="707" w:type="dxa"/>
            <w:tcMar>
              <w:top w:w="85" w:type="dxa"/>
              <w:left w:w="57" w:type="dxa"/>
              <w:bottom w:w="85" w:type="dxa"/>
              <w:right w:w="57" w:type="dxa"/>
            </w:tcMar>
            <w:vAlign w:val="center"/>
          </w:tcPr>
          <w:p w:rsidR="00E348A1" w:rsidRDefault="00E832DF" w:rsidP="00DC52B5">
            <w:pPr>
              <w:jc w:val="center"/>
              <w:rPr>
                <w:rFonts w:cs="宋体"/>
                <w:sz w:val="22"/>
                <w:szCs w:val="21"/>
              </w:rPr>
            </w:pPr>
            <w:r>
              <w:rPr>
                <w:rFonts w:cs="宋体" w:hint="eastAsia"/>
                <w:sz w:val="22"/>
                <w:szCs w:val="21"/>
              </w:rPr>
              <w:t>36</w:t>
            </w:r>
          </w:p>
        </w:tc>
        <w:tc>
          <w:tcPr>
            <w:tcW w:w="709" w:type="dxa"/>
            <w:tcMar>
              <w:top w:w="85" w:type="dxa"/>
              <w:left w:w="57" w:type="dxa"/>
              <w:bottom w:w="85" w:type="dxa"/>
              <w:right w:w="57" w:type="dxa"/>
            </w:tcMar>
            <w:vAlign w:val="center"/>
          </w:tcPr>
          <w:p w:rsidR="00E348A1" w:rsidRDefault="00E348A1" w:rsidP="00DC52B5">
            <w:pPr>
              <w:jc w:val="center"/>
              <w:rPr>
                <w:rFonts w:cs="宋体"/>
                <w:sz w:val="22"/>
                <w:szCs w:val="21"/>
              </w:rPr>
            </w:pPr>
          </w:p>
        </w:tc>
        <w:tc>
          <w:tcPr>
            <w:tcW w:w="566" w:type="dxa"/>
            <w:tcMar>
              <w:top w:w="85" w:type="dxa"/>
              <w:left w:w="57" w:type="dxa"/>
              <w:bottom w:w="85" w:type="dxa"/>
              <w:right w:w="57" w:type="dxa"/>
            </w:tcMar>
            <w:vAlign w:val="center"/>
          </w:tcPr>
          <w:p w:rsidR="00E348A1" w:rsidRDefault="00E832DF" w:rsidP="00DC52B5">
            <w:pPr>
              <w:jc w:val="center"/>
              <w:rPr>
                <w:rFonts w:cs="宋体"/>
                <w:sz w:val="22"/>
                <w:szCs w:val="21"/>
              </w:rPr>
            </w:pPr>
            <w:r>
              <w:rPr>
                <w:rFonts w:cs="宋体" w:hint="eastAsia"/>
                <w:sz w:val="22"/>
                <w:szCs w:val="21"/>
              </w:rPr>
              <w:t>2</w:t>
            </w:r>
          </w:p>
        </w:tc>
        <w:tc>
          <w:tcPr>
            <w:tcW w:w="707"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2</w:t>
            </w:r>
          </w:p>
        </w:tc>
        <w:tc>
          <w:tcPr>
            <w:tcW w:w="992"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kern w:val="0"/>
                <w:sz w:val="22"/>
                <w:szCs w:val="21"/>
              </w:rPr>
              <w:t>马克思学院</w:t>
            </w:r>
          </w:p>
        </w:tc>
        <w:tc>
          <w:tcPr>
            <w:tcW w:w="708" w:type="dxa"/>
            <w:tcMar>
              <w:top w:w="85" w:type="dxa"/>
              <w:left w:w="57" w:type="dxa"/>
              <w:bottom w:w="85" w:type="dxa"/>
              <w:right w:w="57" w:type="dxa"/>
            </w:tcMar>
            <w:vAlign w:val="center"/>
          </w:tcPr>
          <w:p w:rsidR="00E348A1" w:rsidRDefault="00E348A1" w:rsidP="00DC52B5">
            <w:pPr>
              <w:snapToGrid w:val="0"/>
              <w:jc w:val="center"/>
              <w:rPr>
                <w:rFonts w:cs="宋体"/>
                <w:sz w:val="22"/>
                <w:szCs w:val="21"/>
              </w:rPr>
            </w:pPr>
          </w:p>
        </w:tc>
      </w:tr>
      <w:tr w:rsidR="00E348A1" w:rsidTr="00DC52B5">
        <w:trPr>
          <w:trHeight w:val="20"/>
          <w:jc w:val="center"/>
        </w:trPr>
        <w:tc>
          <w:tcPr>
            <w:tcW w:w="846" w:type="dxa"/>
            <w:vMerge/>
            <w:tcMar>
              <w:top w:w="57" w:type="dxa"/>
              <w:left w:w="57" w:type="dxa"/>
              <w:bottom w:w="57" w:type="dxa"/>
              <w:right w:w="57" w:type="dxa"/>
            </w:tcMar>
            <w:textDirection w:val="tbRlV"/>
            <w:vAlign w:val="center"/>
          </w:tcPr>
          <w:p w:rsidR="00E348A1" w:rsidRDefault="00E348A1" w:rsidP="00DC52B5">
            <w:pPr>
              <w:snapToGrid w:val="0"/>
              <w:jc w:val="center"/>
              <w:rPr>
                <w:rFonts w:cs="宋体"/>
                <w:sz w:val="22"/>
                <w:szCs w:val="21"/>
              </w:rPr>
            </w:pPr>
          </w:p>
        </w:tc>
        <w:tc>
          <w:tcPr>
            <w:tcW w:w="856" w:type="dxa"/>
            <w:vMerge/>
            <w:tcMar>
              <w:top w:w="57" w:type="dxa"/>
              <w:left w:w="57" w:type="dxa"/>
              <w:bottom w:w="57" w:type="dxa"/>
              <w:right w:w="57" w:type="dxa"/>
            </w:tcMar>
            <w:textDirection w:val="tbRlV"/>
            <w:vAlign w:val="center"/>
          </w:tcPr>
          <w:p w:rsidR="00E348A1" w:rsidRDefault="00E348A1" w:rsidP="00DC52B5">
            <w:pPr>
              <w:snapToGrid w:val="0"/>
              <w:jc w:val="center"/>
              <w:rPr>
                <w:rFonts w:cs="宋体"/>
                <w:sz w:val="22"/>
                <w:szCs w:val="21"/>
              </w:rPr>
            </w:pPr>
          </w:p>
        </w:tc>
        <w:tc>
          <w:tcPr>
            <w:tcW w:w="1317" w:type="dxa"/>
            <w:tcMar>
              <w:top w:w="85" w:type="dxa"/>
              <w:left w:w="57" w:type="dxa"/>
              <w:bottom w:w="85" w:type="dxa"/>
              <w:right w:w="57" w:type="dxa"/>
            </w:tcMar>
            <w:vAlign w:val="center"/>
          </w:tcPr>
          <w:p w:rsidR="00E348A1" w:rsidRDefault="00E832DF" w:rsidP="00DC52B5">
            <w:pPr>
              <w:snapToGrid w:val="0"/>
              <w:ind w:leftChars="-50" w:left="-105" w:rightChars="-50" w:right="-105"/>
              <w:jc w:val="center"/>
              <w:rPr>
                <w:sz w:val="22"/>
                <w:szCs w:val="21"/>
              </w:rPr>
            </w:pPr>
            <w:r>
              <w:rPr>
                <w:sz w:val="22"/>
                <w:szCs w:val="21"/>
              </w:rPr>
              <w:t>02122004</w:t>
            </w:r>
          </w:p>
        </w:tc>
        <w:tc>
          <w:tcPr>
            <w:tcW w:w="1518"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当代中外政治制度比较</w:t>
            </w:r>
          </w:p>
        </w:tc>
        <w:tc>
          <w:tcPr>
            <w:tcW w:w="707" w:type="dxa"/>
            <w:tcMar>
              <w:top w:w="85" w:type="dxa"/>
              <w:left w:w="57" w:type="dxa"/>
              <w:bottom w:w="85" w:type="dxa"/>
              <w:right w:w="57" w:type="dxa"/>
            </w:tcMar>
            <w:vAlign w:val="center"/>
          </w:tcPr>
          <w:p w:rsidR="00E348A1" w:rsidRDefault="00E832DF" w:rsidP="00DC52B5">
            <w:pPr>
              <w:jc w:val="center"/>
              <w:rPr>
                <w:rFonts w:cs="宋体"/>
                <w:sz w:val="22"/>
                <w:szCs w:val="21"/>
              </w:rPr>
            </w:pPr>
            <w:r>
              <w:rPr>
                <w:rFonts w:cs="宋体" w:hint="eastAsia"/>
                <w:sz w:val="22"/>
                <w:szCs w:val="21"/>
              </w:rPr>
              <w:t>36</w:t>
            </w:r>
          </w:p>
        </w:tc>
        <w:tc>
          <w:tcPr>
            <w:tcW w:w="709" w:type="dxa"/>
            <w:tcMar>
              <w:top w:w="85" w:type="dxa"/>
              <w:left w:w="57" w:type="dxa"/>
              <w:bottom w:w="85" w:type="dxa"/>
              <w:right w:w="57" w:type="dxa"/>
            </w:tcMar>
            <w:vAlign w:val="center"/>
          </w:tcPr>
          <w:p w:rsidR="00E348A1" w:rsidRDefault="00E348A1" w:rsidP="00DC52B5">
            <w:pPr>
              <w:jc w:val="center"/>
              <w:rPr>
                <w:rFonts w:cs="宋体"/>
                <w:sz w:val="22"/>
                <w:szCs w:val="21"/>
              </w:rPr>
            </w:pPr>
          </w:p>
        </w:tc>
        <w:tc>
          <w:tcPr>
            <w:tcW w:w="566"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2</w:t>
            </w:r>
          </w:p>
        </w:tc>
        <w:tc>
          <w:tcPr>
            <w:tcW w:w="707"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2</w:t>
            </w:r>
          </w:p>
        </w:tc>
        <w:tc>
          <w:tcPr>
            <w:tcW w:w="992"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kern w:val="0"/>
                <w:sz w:val="22"/>
                <w:szCs w:val="21"/>
              </w:rPr>
              <w:t>马克思学院</w:t>
            </w:r>
          </w:p>
        </w:tc>
        <w:tc>
          <w:tcPr>
            <w:tcW w:w="708" w:type="dxa"/>
            <w:tcMar>
              <w:top w:w="85" w:type="dxa"/>
              <w:left w:w="57" w:type="dxa"/>
              <w:bottom w:w="85" w:type="dxa"/>
              <w:right w:w="57" w:type="dxa"/>
            </w:tcMar>
            <w:vAlign w:val="center"/>
          </w:tcPr>
          <w:p w:rsidR="00E348A1" w:rsidRDefault="00E348A1" w:rsidP="00DC52B5">
            <w:pPr>
              <w:snapToGrid w:val="0"/>
              <w:jc w:val="center"/>
              <w:rPr>
                <w:rFonts w:cs="宋体"/>
                <w:sz w:val="22"/>
                <w:szCs w:val="21"/>
              </w:rPr>
            </w:pPr>
          </w:p>
        </w:tc>
      </w:tr>
      <w:tr w:rsidR="00E348A1" w:rsidTr="00DC52B5">
        <w:trPr>
          <w:trHeight w:val="20"/>
          <w:jc w:val="center"/>
        </w:trPr>
        <w:tc>
          <w:tcPr>
            <w:tcW w:w="846" w:type="dxa"/>
            <w:vMerge/>
            <w:tcMar>
              <w:top w:w="57" w:type="dxa"/>
              <w:left w:w="57" w:type="dxa"/>
              <w:bottom w:w="57" w:type="dxa"/>
              <w:right w:w="57" w:type="dxa"/>
            </w:tcMar>
            <w:textDirection w:val="tbRlV"/>
            <w:vAlign w:val="center"/>
          </w:tcPr>
          <w:p w:rsidR="00E348A1" w:rsidRDefault="00E348A1" w:rsidP="00DC52B5">
            <w:pPr>
              <w:snapToGrid w:val="0"/>
              <w:jc w:val="center"/>
              <w:rPr>
                <w:rFonts w:cs="宋体"/>
                <w:sz w:val="22"/>
                <w:szCs w:val="21"/>
              </w:rPr>
            </w:pPr>
          </w:p>
        </w:tc>
        <w:tc>
          <w:tcPr>
            <w:tcW w:w="856" w:type="dxa"/>
            <w:vMerge/>
            <w:tcMar>
              <w:top w:w="57" w:type="dxa"/>
              <w:left w:w="57" w:type="dxa"/>
              <w:bottom w:w="57" w:type="dxa"/>
              <w:right w:w="57" w:type="dxa"/>
            </w:tcMar>
            <w:textDirection w:val="tbRlV"/>
            <w:vAlign w:val="center"/>
          </w:tcPr>
          <w:p w:rsidR="00E348A1" w:rsidRDefault="00E348A1" w:rsidP="00DC52B5">
            <w:pPr>
              <w:snapToGrid w:val="0"/>
              <w:jc w:val="center"/>
              <w:rPr>
                <w:rFonts w:cs="宋体"/>
                <w:sz w:val="22"/>
                <w:szCs w:val="21"/>
              </w:rPr>
            </w:pPr>
          </w:p>
        </w:tc>
        <w:tc>
          <w:tcPr>
            <w:tcW w:w="1317" w:type="dxa"/>
            <w:tcMar>
              <w:top w:w="85" w:type="dxa"/>
              <w:left w:w="57" w:type="dxa"/>
              <w:bottom w:w="85" w:type="dxa"/>
              <w:right w:w="57" w:type="dxa"/>
            </w:tcMar>
            <w:vAlign w:val="center"/>
          </w:tcPr>
          <w:p w:rsidR="00E348A1" w:rsidRDefault="00E832DF" w:rsidP="00DC52B5">
            <w:pPr>
              <w:snapToGrid w:val="0"/>
              <w:ind w:leftChars="-50" w:left="-105" w:rightChars="-50" w:right="-105"/>
              <w:jc w:val="center"/>
              <w:rPr>
                <w:sz w:val="22"/>
                <w:szCs w:val="21"/>
              </w:rPr>
            </w:pPr>
            <w:r>
              <w:rPr>
                <w:sz w:val="22"/>
                <w:szCs w:val="21"/>
              </w:rPr>
              <w:t>02122005</w:t>
            </w:r>
          </w:p>
        </w:tc>
        <w:tc>
          <w:tcPr>
            <w:tcW w:w="1518"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政治学与政治思想史专题</w:t>
            </w:r>
          </w:p>
        </w:tc>
        <w:tc>
          <w:tcPr>
            <w:tcW w:w="707"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36</w:t>
            </w:r>
          </w:p>
        </w:tc>
        <w:tc>
          <w:tcPr>
            <w:tcW w:w="709" w:type="dxa"/>
            <w:tcMar>
              <w:top w:w="85" w:type="dxa"/>
              <w:left w:w="57" w:type="dxa"/>
              <w:bottom w:w="85" w:type="dxa"/>
              <w:right w:w="57" w:type="dxa"/>
            </w:tcMar>
            <w:vAlign w:val="center"/>
          </w:tcPr>
          <w:p w:rsidR="00E348A1" w:rsidRDefault="00E348A1" w:rsidP="00DC52B5">
            <w:pPr>
              <w:snapToGrid w:val="0"/>
              <w:jc w:val="center"/>
              <w:rPr>
                <w:rFonts w:cs="宋体"/>
                <w:sz w:val="22"/>
                <w:szCs w:val="21"/>
              </w:rPr>
            </w:pPr>
          </w:p>
        </w:tc>
        <w:tc>
          <w:tcPr>
            <w:tcW w:w="566"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2</w:t>
            </w:r>
          </w:p>
        </w:tc>
        <w:tc>
          <w:tcPr>
            <w:tcW w:w="707"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2</w:t>
            </w:r>
          </w:p>
        </w:tc>
        <w:tc>
          <w:tcPr>
            <w:tcW w:w="992"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kern w:val="0"/>
                <w:sz w:val="22"/>
                <w:szCs w:val="21"/>
              </w:rPr>
              <w:t>马克思学院</w:t>
            </w:r>
          </w:p>
        </w:tc>
        <w:tc>
          <w:tcPr>
            <w:tcW w:w="708" w:type="dxa"/>
            <w:tcMar>
              <w:top w:w="85" w:type="dxa"/>
              <w:left w:w="57" w:type="dxa"/>
              <w:bottom w:w="85" w:type="dxa"/>
              <w:right w:w="57" w:type="dxa"/>
            </w:tcMar>
            <w:vAlign w:val="center"/>
          </w:tcPr>
          <w:p w:rsidR="00E348A1" w:rsidRDefault="00E348A1" w:rsidP="00DC52B5">
            <w:pPr>
              <w:snapToGrid w:val="0"/>
              <w:jc w:val="center"/>
              <w:rPr>
                <w:rFonts w:cs="宋体"/>
                <w:sz w:val="22"/>
                <w:szCs w:val="21"/>
              </w:rPr>
            </w:pPr>
          </w:p>
        </w:tc>
      </w:tr>
      <w:tr w:rsidR="00E348A1" w:rsidTr="00DC52B5">
        <w:trPr>
          <w:trHeight w:val="20"/>
          <w:jc w:val="center"/>
        </w:trPr>
        <w:tc>
          <w:tcPr>
            <w:tcW w:w="846" w:type="dxa"/>
            <w:vMerge/>
            <w:tcMar>
              <w:top w:w="57" w:type="dxa"/>
              <w:left w:w="57" w:type="dxa"/>
              <w:bottom w:w="57" w:type="dxa"/>
              <w:right w:w="57" w:type="dxa"/>
            </w:tcMar>
            <w:textDirection w:val="tbRlV"/>
            <w:vAlign w:val="center"/>
          </w:tcPr>
          <w:p w:rsidR="00E348A1" w:rsidRDefault="00E348A1" w:rsidP="00DC52B5">
            <w:pPr>
              <w:snapToGrid w:val="0"/>
              <w:jc w:val="center"/>
              <w:rPr>
                <w:rFonts w:cs="宋体"/>
                <w:sz w:val="22"/>
                <w:szCs w:val="21"/>
              </w:rPr>
            </w:pPr>
          </w:p>
        </w:tc>
        <w:tc>
          <w:tcPr>
            <w:tcW w:w="856" w:type="dxa"/>
            <w:vMerge/>
            <w:tcMar>
              <w:top w:w="57" w:type="dxa"/>
              <w:left w:w="57" w:type="dxa"/>
              <w:bottom w:w="57" w:type="dxa"/>
              <w:right w:w="57" w:type="dxa"/>
            </w:tcMar>
            <w:textDirection w:val="tbRlV"/>
            <w:vAlign w:val="center"/>
          </w:tcPr>
          <w:p w:rsidR="00E348A1" w:rsidRDefault="00E348A1" w:rsidP="00DC52B5">
            <w:pPr>
              <w:snapToGrid w:val="0"/>
              <w:jc w:val="center"/>
              <w:rPr>
                <w:rFonts w:cs="宋体"/>
                <w:sz w:val="22"/>
                <w:szCs w:val="21"/>
              </w:rPr>
            </w:pPr>
          </w:p>
        </w:tc>
        <w:tc>
          <w:tcPr>
            <w:tcW w:w="1317" w:type="dxa"/>
            <w:tcMar>
              <w:top w:w="85" w:type="dxa"/>
              <w:left w:w="57" w:type="dxa"/>
              <w:bottom w:w="85" w:type="dxa"/>
              <w:right w:w="57" w:type="dxa"/>
            </w:tcMar>
            <w:vAlign w:val="center"/>
          </w:tcPr>
          <w:p w:rsidR="00E348A1" w:rsidRDefault="00E832DF" w:rsidP="00DC52B5">
            <w:pPr>
              <w:snapToGrid w:val="0"/>
              <w:ind w:leftChars="-50" w:left="-105" w:rightChars="-50" w:right="-105"/>
              <w:jc w:val="center"/>
              <w:rPr>
                <w:sz w:val="22"/>
                <w:szCs w:val="21"/>
              </w:rPr>
            </w:pPr>
            <w:r>
              <w:rPr>
                <w:rFonts w:hint="eastAsia"/>
                <w:sz w:val="22"/>
                <w:szCs w:val="21"/>
              </w:rPr>
              <w:t>0</w:t>
            </w:r>
            <w:r>
              <w:rPr>
                <w:sz w:val="22"/>
                <w:szCs w:val="21"/>
              </w:rPr>
              <w:t>2112035</w:t>
            </w:r>
          </w:p>
        </w:tc>
        <w:tc>
          <w:tcPr>
            <w:tcW w:w="1518" w:type="dxa"/>
            <w:tcMar>
              <w:top w:w="85" w:type="dxa"/>
              <w:left w:w="57" w:type="dxa"/>
              <w:bottom w:w="85" w:type="dxa"/>
              <w:right w:w="57" w:type="dxa"/>
            </w:tcMar>
            <w:vAlign w:val="center"/>
          </w:tcPr>
          <w:p w:rsidR="00E348A1" w:rsidRDefault="00E832DF" w:rsidP="00DC52B5">
            <w:pPr>
              <w:snapToGrid w:val="0"/>
              <w:jc w:val="center"/>
              <w:rPr>
                <w:rFonts w:cs="宋体"/>
                <w:sz w:val="22"/>
                <w:szCs w:val="22"/>
              </w:rPr>
            </w:pPr>
            <w:r>
              <w:rPr>
                <w:rFonts w:cs="宋体" w:hint="eastAsia"/>
                <w:sz w:val="22"/>
                <w:szCs w:val="22"/>
              </w:rPr>
              <w:t>马克思主义政治经济学专题</w:t>
            </w:r>
          </w:p>
        </w:tc>
        <w:tc>
          <w:tcPr>
            <w:tcW w:w="707" w:type="dxa"/>
            <w:tcMar>
              <w:top w:w="85" w:type="dxa"/>
              <w:left w:w="57" w:type="dxa"/>
              <w:bottom w:w="85" w:type="dxa"/>
              <w:right w:w="57" w:type="dxa"/>
            </w:tcMar>
            <w:vAlign w:val="center"/>
          </w:tcPr>
          <w:p w:rsidR="00E348A1" w:rsidRDefault="00E832DF" w:rsidP="00DC52B5">
            <w:pPr>
              <w:jc w:val="center"/>
              <w:rPr>
                <w:rFonts w:cs="宋体"/>
                <w:sz w:val="22"/>
                <w:szCs w:val="22"/>
              </w:rPr>
            </w:pPr>
            <w:r>
              <w:rPr>
                <w:rFonts w:cs="宋体" w:hint="eastAsia"/>
                <w:sz w:val="22"/>
                <w:szCs w:val="22"/>
              </w:rPr>
              <w:t>36</w:t>
            </w:r>
          </w:p>
        </w:tc>
        <w:tc>
          <w:tcPr>
            <w:tcW w:w="709" w:type="dxa"/>
            <w:tcMar>
              <w:top w:w="85" w:type="dxa"/>
              <w:left w:w="57" w:type="dxa"/>
              <w:bottom w:w="85" w:type="dxa"/>
              <w:right w:w="57" w:type="dxa"/>
            </w:tcMar>
            <w:vAlign w:val="center"/>
          </w:tcPr>
          <w:p w:rsidR="00E348A1" w:rsidRDefault="00E348A1" w:rsidP="00DC52B5">
            <w:pPr>
              <w:jc w:val="center"/>
              <w:rPr>
                <w:rFonts w:cs="宋体"/>
                <w:sz w:val="22"/>
                <w:szCs w:val="22"/>
              </w:rPr>
            </w:pPr>
          </w:p>
        </w:tc>
        <w:tc>
          <w:tcPr>
            <w:tcW w:w="566" w:type="dxa"/>
            <w:tcMar>
              <w:top w:w="85" w:type="dxa"/>
              <w:left w:w="57" w:type="dxa"/>
              <w:bottom w:w="85" w:type="dxa"/>
              <w:right w:w="57" w:type="dxa"/>
            </w:tcMar>
            <w:vAlign w:val="center"/>
          </w:tcPr>
          <w:p w:rsidR="00E348A1" w:rsidRDefault="00E832DF" w:rsidP="00DC52B5">
            <w:pPr>
              <w:snapToGrid w:val="0"/>
              <w:jc w:val="center"/>
              <w:rPr>
                <w:rFonts w:cs="宋体"/>
                <w:sz w:val="22"/>
                <w:szCs w:val="22"/>
              </w:rPr>
            </w:pPr>
            <w:r>
              <w:rPr>
                <w:rFonts w:cs="宋体" w:hint="eastAsia"/>
                <w:sz w:val="22"/>
                <w:szCs w:val="22"/>
              </w:rPr>
              <w:t>2</w:t>
            </w:r>
          </w:p>
        </w:tc>
        <w:tc>
          <w:tcPr>
            <w:tcW w:w="707" w:type="dxa"/>
            <w:tcMar>
              <w:top w:w="85" w:type="dxa"/>
              <w:left w:w="57" w:type="dxa"/>
              <w:bottom w:w="85" w:type="dxa"/>
              <w:right w:w="57" w:type="dxa"/>
            </w:tcMar>
            <w:vAlign w:val="center"/>
          </w:tcPr>
          <w:p w:rsidR="00E348A1" w:rsidRDefault="00E832DF" w:rsidP="00DC52B5">
            <w:pPr>
              <w:snapToGrid w:val="0"/>
              <w:jc w:val="center"/>
              <w:rPr>
                <w:rFonts w:cs="宋体"/>
                <w:sz w:val="22"/>
                <w:szCs w:val="22"/>
              </w:rPr>
            </w:pPr>
            <w:r>
              <w:rPr>
                <w:rFonts w:cs="宋体" w:hint="eastAsia"/>
                <w:sz w:val="22"/>
                <w:szCs w:val="22"/>
              </w:rPr>
              <w:t>2</w:t>
            </w:r>
          </w:p>
        </w:tc>
        <w:tc>
          <w:tcPr>
            <w:tcW w:w="992" w:type="dxa"/>
            <w:tcMar>
              <w:top w:w="85" w:type="dxa"/>
              <w:left w:w="57" w:type="dxa"/>
              <w:bottom w:w="85" w:type="dxa"/>
              <w:right w:w="57" w:type="dxa"/>
            </w:tcMar>
            <w:vAlign w:val="center"/>
          </w:tcPr>
          <w:p w:rsidR="00E348A1" w:rsidRDefault="00E832DF" w:rsidP="00DC52B5">
            <w:pPr>
              <w:snapToGrid w:val="0"/>
              <w:jc w:val="center"/>
              <w:rPr>
                <w:rFonts w:cs="宋体"/>
                <w:kern w:val="0"/>
                <w:sz w:val="22"/>
                <w:szCs w:val="22"/>
              </w:rPr>
            </w:pPr>
            <w:r>
              <w:rPr>
                <w:rFonts w:cs="宋体" w:hint="eastAsia"/>
                <w:kern w:val="0"/>
                <w:sz w:val="22"/>
                <w:szCs w:val="22"/>
              </w:rPr>
              <w:t>马克思学院</w:t>
            </w:r>
          </w:p>
        </w:tc>
        <w:tc>
          <w:tcPr>
            <w:tcW w:w="708" w:type="dxa"/>
            <w:tcMar>
              <w:top w:w="85" w:type="dxa"/>
              <w:left w:w="57" w:type="dxa"/>
              <w:bottom w:w="85" w:type="dxa"/>
              <w:right w:w="57" w:type="dxa"/>
            </w:tcMar>
            <w:vAlign w:val="center"/>
          </w:tcPr>
          <w:p w:rsidR="00E348A1" w:rsidRDefault="00E348A1" w:rsidP="00DC52B5">
            <w:pPr>
              <w:snapToGrid w:val="0"/>
              <w:jc w:val="center"/>
              <w:rPr>
                <w:rFonts w:cs="宋体"/>
                <w:sz w:val="22"/>
                <w:szCs w:val="21"/>
              </w:rPr>
            </w:pPr>
          </w:p>
        </w:tc>
      </w:tr>
      <w:tr w:rsidR="00E348A1" w:rsidTr="00DC52B5">
        <w:trPr>
          <w:trHeight w:val="20"/>
          <w:jc w:val="center"/>
        </w:trPr>
        <w:tc>
          <w:tcPr>
            <w:tcW w:w="846" w:type="dxa"/>
            <w:vMerge/>
            <w:tcMar>
              <w:top w:w="57" w:type="dxa"/>
              <w:left w:w="57" w:type="dxa"/>
              <w:bottom w:w="57" w:type="dxa"/>
              <w:right w:w="57" w:type="dxa"/>
            </w:tcMar>
            <w:textDirection w:val="tbRlV"/>
            <w:vAlign w:val="center"/>
          </w:tcPr>
          <w:p w:rsidR="00E348A1" w:rsidRDefault="00E348A1" w:rsidP="00DC52B5">
            <w:pPr>
              <w:snapToGrid w:val="0"/>
              <w:jc w:val="center"/>
              <w:rPr>
                <w:rFonts w:cs="宋体"/>
                <w:sz w:val="22"/>
                <w:szCs w:val="21"/>
              </w:rPr>
            </w:pPr>
          </w:p>
        </w:tc>
        <w:tc>
          <w:tcPr>
            <w:tcW w:w="856" w:type="dxa"/>
            <w:vMerge/>
            <w:tcMar>
              <w:top w:w="57" w:type="dxa"/>
              <w:left w:w="57" w:type="dxa"/>
              <w:bottom w:w="57" w:type="dxa"/>
              <w:right w:w="57" w:type="dxa"/>
            </w:tcMar>
            <w:textDirection w:val="tbRlV"/>
            <w:vAlign w:val="center"/>
          </w:tcPr>
          <w:p w:rsidR="00E348A1" w:rsidRDefault="00E348A1" w:rsidP="00DC52B5">
            <w:pPr>
              <w:snapToGrid w:val="0"/>
              <w:jc w:val="center"/>
              <w:rPr>
                <w:rFonts w:cs="宋体"/>
                <w:sz w:val="22"/>
                <w:szCs w:val="21"/>
              </w:rPr>
            </w:pPr>
          </w:p>
        </w:tc>
        <w:tc>
          <w:tcPr>
            <w:tcW w:w="1317" w:type="dxa"/>
            <w:tcMar>
              <w:top w:w="85" w:type="dxa"/>
              <w:left w:w="57" w:type="dxa"/>
              <w:bottom w:w="85" w:type="dxa"/>
              <w:right w:w="57" w:type="dxa"/>
            </w:tcMar>
            <w:vAlign w:val="center"/>
          </w:tcPr>
          <w:p w:rsidR="00E348A1" w:rsidRDefault="00E832DF" w:rsidP="00DC52B5">
            <w:pPr>
              <w:snapToGrid w:val="0"/>
              <w:ind w:leftChars="-50" w:left="-105" w:rightChars="-50" w:right="-105"/>
              <w:jc w:val="center"/>
              <w:rPr>
                <w:sz w:val="22"/>
                <w:szCs w:val="21"/>
              </w:rPr>
            </w:pPr>
            <w:r>
              <w:rPr>
                <w:sz w:val="22"/>
                <w:szCs w:val="21"/>
              </w:rPr>
              <w:t>02122008</w:t>
            </w:r>
          </w:p>
        </w:tc>
        <w:tc>
          <w:tcPr>
            <w:tcW w:w="1518"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中国思想文化研究</w:t>
            </w:r>
          </w:p>
        </w:tc>
        <w:tc>
          <w:tcPr>
            <w:tcW w:w="707" w:type="dxa"/>
            <w:tcMar>
              <w:top w:w="85" w:type="dxa"/>
              <w:left w:w="57" w:type="dxa"/>
              <w:bottom w:w="85" w:type="dxa"/>
              <w:right w:w="57" w:type="dxa"/>
            </w:tcMar>
            <w:vAlign w:val="center"/>
          </w:tcPr>
          <w:p w:rsidR="00E348A1" w:rsidRDefault="00E832DF" w:rsidP="00DC52B5">
            <w:pPr>
              <w:jc w:val="center"/>
              <w:rPr>
                <w:rFonts w:cs="宋体"/>
                <w:sz w:val="22"/>
                <w:szCs w:val="21"/>
              </w:rPr>
            </w:pPr>
            <w:r>
              <w:rPr>
                <w:rFonts w:cs="宋体" w:hint="eastAsia"/>
                <w:sz w:val="22"/>
                <w:szCs w:val="21"/>
              </w:rPr>
              <w:t>36</w:t>
            </w:r>
          </w:p>
        </w:tc>
        <w:tc>
          <w:tcPr>
            <w:tcW w:w="709" w:type="dxa"/>
            <w:tcMar>
              <w:top w:w="85" w:type="dxa"/>
              <w:left w:w="57" w:type="dxa"/>
              <w:bottom w:w="85" w:type="dxa"/>
              <w:right w:w="57" w:type="dxa"/>
            </w:tcMar>
            <w:vAlign w:val="center"/>
          </w:tcPr>
          <w:p w:rsidR="00E348A1" w:rsidRDefault="00E348A1" w:rsidP="00DC52B5">
            <w:pPr>
              <w:jc w:val="center"/>
              <w:rPr>
                <w:rFonts w:cs="宋体"/>
                <w:sz w:val="22"/>
                <w:szCs w:val="21"/>
              </w:rPr>
            </w:pPr>
          </w:p>
        </w:tc>
        <w:tc>
          <w:tcPr>
            <w:tcW w:w="566" w:type="dxa"/>
            <w:tcMar>
              <w:top w:w="85" w:type="dxa"/>
              <w:left w:w="57" w:type="dxa"/>
              <w:bottom w:w="85" w:type="dxa"/>
              <w:right w:w="57" w:type="dxa"/>
            </w:tcMar>
            <w:vAlign w:val="center"/>
          </w:tcPr>
          <w:p w:rsidR="00E348A1" w:rsidRDefault="00E832DF" w:rsidP="00DC52B5">
            <w:pPr>
              <w:jc w:val="center"/>
              <w:rPr>
                <w:rFonts w:cs="宋体"/>
                <w:sz w:val="22"/>
                <w:szCs w:val="21"/>
              </w:rPr>
            </w:pPr>
            <w:r>
              <w:rPr>
                <w:rFonts w:cs="宋体" w:hint="eastAsia"/>
                <w:sz w:val="22"/>
                <w:szCs w:val="21"/>
              </w:rPr>
              <w:t>2</w:t>
            </w:r>
          </w:p>
        </w:tc>
        <w:tc>
          <w:tcPr>
            <w:tcW w:w="707"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3</w:t>
            </w:r>
          </w:p>
        </w:tc>
        <w:tc>
          <w:tcPr>
            <w:tcW w:w="992"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kern w:val="0"/>
                <w:sz w:val="22"/>
                <w:szCs w:val="21"/>
              </w:rPr>
              <w:t>马克思学院</w:t>
            </w:r>
          </w:p>
        </w:tc>
        <w:tc>
          <w:tcPr>
            <w:tcW w:w="708" w:type="dxa"/>
            <w:tcMar>
              <w:top w:w="85" w:type="dxa"/>
              <w:left w:w="57" w:type="dxa"/>
              <w:bottom w:w="85" w:type="dxa"/>
              <w:right w:w="57" w:type="dxa"/>
            </w:tcMar>
            <w:vAlign w:val="center"/>
          </w:tcPr>
          <w:p w:rsidR="00E348A1" w:rsidRDefault="00E348A1" w:rsidP="00DC52B5">
            <w:pPr>
              <w:snapToGrid w:val="0"/>
              <w:jc w:val="center"/>
              <w:rPr>
                <w:rFonts w:cs="宋体"/>
                <w:sz w:val="22"/>
                <w:szCs w:val="21"/>
              </w:rPr>
            </w:pPr>
          </w:p>
        </w:tc>
      </w:tr>
      <w:tr w:rsidR="00E348A1" w:rsidTr="00DC52B5">
        <w:trPr>
          <w:trHeight w:val="20"/>
          <w:jc w:val="center"/>
        </w:trPr>
        <w:tc>
          <w:tcPr>
            <w:tcW w:w="846" w:type="dxa"/>
            <w:vMerge/>
            <w:tcMar>
              <w:top w:w="57" w:type="dxa"/>
              <w:left w:w="57" w:type="dxa"/>
              <w:bottom w:w="57" w:type="dxa"/>
              <w:right w:w="57" w:type="dxa"/>
            </w:tcMar>
            <w:textDirection w:val="tbRlV"/>
            <w:vAlign w:val="center"/>
          </w:tcPr>
          <w:p w:rsidR="00E348A1" w:rsidRDefault="00E348A1" w:rsidP="00DC52B5">
            <w:pPr>
              <w:snapToGrid w:val="0"/>
              <w:jc w:val="center"/>
              <w:rPr>
                <w:rFonts w:cs="宋体"/>
                <w:sz w:val="22"/>
                <w:szCs w:val="21"/>
              </w:rPr>
            </w:pPr>
          </w:p>
        </w:tc>
        <w:tc>
          <w:tcPr>
            <w:tcW w:w="856" w:type="dxa"/>
            <w:vMerge/>
            <w:tcMar>
              <w:top w:w="57" w:type="dxa"/>
              <w:left w:w="57" w:type="dxa"/>
              <w:bottom w:w="57" w:type="dxa"/>
              <w:right w:w="57" w:type="dxa"/>
            </w:tcMar>
            <w:textDirection w:val="tbRlV"/>
            <w:vAlign w:val="center"/>
          </w:tcPr>
          <w:p w:rsidR="00E348A1" w:rsidRDefault="00E348A1" w:rsidP="00DC52B5">
            <w:pPr>
              <w:snapToGrid w:val="0"/>
              <w:jc w:val="center"/>
              <w:rPr>
                <w:rFonts w:cs="宋体"/>
                <w:sz w:val="22"/>
                <w:szCs w:val="21"/>
              </w:rPr>
            </w:pPr>
          </w:p>
        </w:tc>
        <w:tc>
          <w:tcPr>
            <w:tcW w:w="1317" w:type="dxa"/>
            <w:tcMar>
              <w:top w:w="85" w:type="dxa"/>
              <w:left w:w="57" w:type="dxa"/>
              <w:bottom w:w="85" w:type="dxa"/>
              <w:right w:w="57" w:type="dxa"/>
            </w:tcMar>
            <w:vAlign w:val="center"/>
          </w:tcPr>
          <w:p w:rsidR="00E348A1" w:rsidRDefault="00E832DF" w:rsidP="00DC52B5">
            <w:pPr>
              <w:snapToGrid w:val="0"/>
              <w:ind w:leftChars="-50" w:left="-105" w:rightChars="-50" w:right="-105"/>
              <w:jc w:val="center"/>
              <w:rPr>
                <w:sz w:val="22"/>
                <w:szCs w:val="21"/>
              </w:rPr>
            </w:pPr>
            <w:r>
              <w:rPr>
                <w:sz w:val="22"/>
                <w:szCs w:val="21"/>
              </w:rPr>
              <w:t>02122006</w:t>
            </w:r>
          </w:p>
        </w:tc>
        <w:tc>
          <w:tcPr>
            <w:tcW w:w="1518"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统一战线理论与实践</w:t>
            </w:r>
          </w:p>
        </w:tc>
        <w:tc>
          <w:tcPr>
            <w:tcW w:w="707" w:type="dxa"/>
            <w:tcMar>
              <w:top w:w="85" w:type="dxa"/>
              <w:left w:w="57" w:type="dxa"/>
              <w:bottom w:w="85" w:type="dxa"/>
              <w:right w:w="57" w:type="dxa"/>
            </w:tcMar>
            <w:vAlign w:val="center"/>
          </w:tcPr>
          <w:p w:rsidR="00E348A1" w:rsidRDefault="00E832DF" w:rsidP="00DC52B5">
            <w:pPr>
              <w:jc w:val="center"/>
              <w:rPr>
                <w:rFonts w:cs="宋体"/>
                <w:sz w:val="22"/>
                <w:szCs w:val="21"/>
              </w:rPr>
            </w:pPr>
            <w:r>
              <w:rPr>
                <w:rFonts w:cs="宋体" w:hint="eastAsia"/>
                <w:sz w:val="22"/>
                <w:szCs w:val="21"/>
              </w:rPr>
              <w:t>36</w:t>
            </w:r>
          </w:p>
        </w:tc>
        <w:tc>
          <w:tcPr>
            <w:tcW w:w="709" w:type="dxa"/>
            <w:tcMar>
              <w:top w:w="85" w:type="dxa"/>
              <w:left w:w="57" w:type="dxa"/>
              <w:bottom w:w="85" w:type="dxa"/>
              <w:right w:w="57" w:type="dxa"/>
            </w:tcMar>
            <w:vAlign w:val="center"/>
          </w:tcPr>
          <w:p w:rsidR="00E348A1" w:rsidRDefault="00E348A1" w:rsidP="00DC52B5">
            <w:pPr>
              <w:jc w:val="center"/>
              <w:rPr>
                <w:rFonts w:cs="宋体"/>
                <w:sz w:val="22"/>
                <w:szCs w:val="21"/>
              </w:rPr>
            </w:pPr>
          </w:p>
        </w:tc>
        <w:tc>
          <w:tcPr>
            <w:tcW w:w="566"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2</w:t>
            </w:r>
          </w:p>
        </w:tc>
        <w:tc>
          <w:tcPr>
            <w:tcW w:w="707"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2</w:t>
            </w:r>
          </w:p>
        </w:tc>
        <w:tc>
          <w:tcPr>
            <w:tcW w:w="992"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kern w:val="0"/>
                <w:sz w:val="22"/>
                <w:szCs w:val="21"/>
              </w:rPr>
              <w:t>马克思学院</w:t>
            </w:r>
          </w:p>
        </w:tc>
        <w:tc>
          <w:tcPr>
            <w:tcW w:w="708" w:type="dxa"/>
            <w:tcMar>
              <w:top w:w="85" w:type="dxa"/>
              <w:left w:w="57" w:type="dxa"/>
              <w:bottom w:w="85" w:type="dxa"/>
              <w:right w:w="57" w:type="dxa"/>
            </w:tcMar>
            <w:vAlign w:val="center"/>
          </w:tcPr>
          <w:p w:rsidR="00E348A1" w:rsidRDefault="00E348A1" w:rsidP="00DC52B5">
            <w:pPr>
              <w:snapToGrid w:val="0"/>
              <w:jc w:val="center"/>
              <w:rPr>
                <w:rFonts w:cs="宋体"/>
                <w:sz w:val="22"/>
                <w:szCs w:val="21"/>
              </w:rPr>
            </w:pPr>
          </w:p>
        </w:tc>
      </w:tr>
      <w:tr w:rsidR="00E348A1" w:rsidTr="00DC52B5">
        <w:trPr>
          <w:trHeight w:val="20"/>
          <w:jc w:val="center"/>
        </w:trPr>
        <w:tc>
          <w:tcPr>
            <w:tcW w:w="846" w:type="dxa"/>
            <w:vMerge/>
            <w:tcMar>
              <w:top w:w="57" w:type="dxa"/>
              <w:left w:w="57" w:type="dxa"/>
              <w:bottom w:w="57" w:type="dxa"/>
              <w:right w:w="57" w:type="dxa"/>
            </w:tcMar>
            <w:textDirection w:val="tbRlV"/>
            <w:vAlign w:val="center"/>
          </w:tcPr>
          <w:p w:rsidR="00E348A1" w:rsidRDefault="00E348A1" w:rsidP="00DC52B5">
            <w:pPr>
              <w:snapToGrid w:val="0"/>
              <w:jc w:val="center"/>
              <w:rPr>
                <w:rFonts w:cs="宋体"/>
                <w:sz w:val="22"/>
                <w:szCs w:val="21"/>
              </w:rPr>
            </w:pPr>
          </w:p>
        </w:tc>
        <w:tc>
          <w:tcPr>
            <w:tcW w:w="856" w:type="dxa"/>
            <w:vMerge/>
            <w:tcMar>
              <w:top w:w="57" w:type="dxa"/>
              <w:left w:w="57" w:type="dxa"/>
              <w:bottom w:w="57" w:type="dxa"/>
              <w:right w:w="57" w:type="dxa"/>
            </w:tcMar>
            <w:textDirection w:val="tbRlV"/>
            <w:vAlign w:val="center"/>
          </w:tcPr>
          <w:p w:rsidR="00E348A1" w:rsidRDefault="00E348A1" w:rsidP="00DC52B5">
            <w:pPr>
              <w:snapToGrid w:val="0"/>
              <w:jc w:val="center"/>
              <w:rPr>
                <w:rFonts w:cs="宋体"/>
                <w:sz w:val="22"/>
                <w:szCs w:val="21"/>
              </w:rPr>
            </w:pPr>
          </w:p>
        </w:tc>
        <w:tc>
          <w:tcPr>
            <w:tcW w:w="1317" w:type="dxa"/>
            <w:tcMar>
              <w:top w:w="85" w:type="dxa"/>
              <w:left w:w="57" w:type="dxa"/>
              <w:bottom w:w="85" w:type="dxa"/>
              <w:right w:w="57" w:type="dxa"/>
            </w:tcMar>
            <w:vAlign w:val="center"/>
          </w:tcPr>
          <w:p w:rsidR="00E348A1" w:rsidRDefault="00E832DF" w:rsidP="00DC52B5">
            <w:pPr>
              <w:snapToGrid w:val="0"/>
              <w:ind w:leftChars="-50" w:left="-105" w:rightChars="-50" w:right="-105"/>
              <w:jc w:val="center"/>
              <w:rPr>
                <w:sz w:val="22"/>
                <w:szCs w:val="21"/>
              </w:rPr>
            </w:pPr>
            <w:r>
              <w:rPr>
                <w:sz w:val="22"/>
                <w:szCs w:val="21"/>
              </w:rPr>
              <w:t>02122009</w:t>
            </w:r>
          </w:p>
        </w:tc>
        <w:tc>
          <w:tcPr>
            <w:tcW w:w="1518"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全球化与当代资本主义问题</w:t>
            </w:r>
          </w:p>
        </w:tc>
        <w:tc>
          <w:tcPr>
            <w:tcW w:w="707" w:type="dxa"/>
            <w:tcMar>
              <w:top w:w="85" w:type="dxa"/>
              <w:left w:w="57" w:type="dxa"/>
              <w:bottom w:w="85" w:type="dxa"/>
              <w:right w:w="57" w:type="dxa"/>
            </w:tcMar>
            <w:vAlign w:val="center"/>
          </w:tcPr>
          <w:p w:rsidR="00E348A1" w:rsidRDefault="00E832DF" w:rsidP="00DC52B5">
            <w:pPr>
              <w:jc w:val="center"/>
              <w:rPr>
                <w:rFonts w:cs="宋体"/>
                <w:sz w:val="22"/>
                <w:szCs w:val="21"/>
              </w:rPr>
            </w:pPr>
            <w:r>
              <w:rPr>
                <w:rFonts w:cs="宋体" w:hint="eastAsia"/>
                <w:sz w:val="22"/>
                <w:szCs w:val="21"/>
              </w:rPr>
              <w:t>36</w:t>
            </w:r>
          </w:p>
        </w:tc>
        <w:tc>
          <w:tcPr>
            <w:tcW w:w="709" w:type="dxa"/>
            <w:tcMar>
              <w:top w:w="85" w:type="dxa"/>
              <w:left w:w="57" w:type="dxa"/>
              <w:bottom w:w="85" w:type="dxa"/>
              <w:right w:w="57" w:type="dxa"/>
            </w:tcMar>
            <w:vAlign w:val="center"/>
          </w:tcPr>
          <w:p w:rsidR="00E348A1" w:rsidRDefault="00E348A1" w:rsidP="00DC52B5">
            <w:pPr>
              <w:jc w:val="center"/>
              <w:rPr>
                <w:rFonts w:cs="宋体"/>
                <w:sz w:val="22"/>
                <w:szCs w:val="21"/>
              </w:rPr>
            </w:pPr>
          </w:p>
        </w:tc>
        <w:tc>
          <w:tcPr>
            <w:tcW w:w="566" w:type="dxa"/>
            <w:tcMar>
              <w:top w:w="85" w:type="dxa"/>
              <w:left w:w="57" w:type="dxa"/>
              <w:bottom w:w="85" w:type="dxa"/>
              <w:right w:w="57" w:type="dxa"/>
            </w:tcMar>
            <w:vAlign w:val="center"/>
          </w:tcPr>
          <w:p w:rsidR="00E348A1" w:rsidRDefault="00E832DF" w:rsidP="00DC52B5">
            <w:pPr>
              <w:jc w:val="center"/>
              <w:rPr>
                <w:rFonts w:cs="宋体"/>
                <w:sz w:val="22"/>
                <w:szCs w:val="21"/>
              </w:rPr>
            </w:pPr>
            <w:r>
              <w:rPr>
                <w:rFonts w:cs="宋体" w:hint="eastAsia"/>
                <w:sz w:val="22"/>
                <w:szCs w:val="21"/>
              </w:rPr>
              <w:t>2</w:t>
            </w:r>
          </w:p>
        </w:tc>
        <w:tc>
          <w:tcPr>
            <w:tcW w:w="707"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3</w:t>
            </w:r>
          </w:p>
        </w:tc>
        <w:tc>
          <w:tcPr>
            <w:tcW w:w="992"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kern w:val="0"/>
                <w:sz w:val="22"/>
                <w:szCs w:val="21"/>
              </w:rPr>
              <w:t>马克思学院</w:t>
            </w:r>
          </w:p>
        </w:tc>
        <w:tc>
          <w:tcPr>
            <w:tcW w:w="708" w:type="dxa"/>
            <w:tcMar>
              <w:top w:w="85" w:type="dxa"/>
              <w:left w:w="57" w:type="dxa"/>
              <w:bottom w:w="85" w:type="dxa"/>
              <w:right w:w="57" w:type="dxa"/>
            </w:tcMar>
            <w:vAlign w:val="center"/>
          </w:tcPr>
          <w:p w:rsidR="00E348A1" w:rsidRDefault="00E348A1" w:rsidP="00DC52B5">
            <w:pPr>
              <w:snapToGrid w:val="0"/>
              <w:jc w:val="center"/>
              <w:rPr>
                <w:rFonts w:cs="宋体"/>
                <w:sz w:val="22"/>
                <w:szCs w:val="21"/>
              </w:rPr>
            </w:pPr>
          </w:p>
        </w:tc>
      </w:tr>
      <w:tr w:rsidR="00E348A1" w:rsidTr="00DC52B5">
        <w:trPr>
          <w:trHeight w:val="20"/>
          <w:jc w:val="center"/>
        </w:trPr>
        <w:tc>
          <w:tcPr>
            <w:tcW w:w="846" w:type="dxa"/>
            <w:vMerge/>
            <w:tcMar>
              <w:top w:w="57" w:type="dxa"/>
              <w:left w:w="57" w:type="dxa"/>
              <w:bottom w:w="57" w:type="dxa"/>
              <w:right w:w="57" w:type="dxa"/>
            </w:tcMar>
            <w:textDirection w:val="tbRlV"/>
            <w:vAlign w:val="center"/>
          </w:tcPr>
          <w:p w:rsidR="00E348A1" w:rsidRDefault="00E348A1" w:rsidP="00DC52B5">
            <w:pPr>
              <w:snapToGrid w:val="0"/>
              <w:jc w:val="center"/>
              <w:rPr>
                <w:rFonts w:cs="宋体"/>
                <w:sz w:val="22"/>
                <w:szCs w:val="21"/>
              </w:rPr>
            </w:pPr>
          </w:p>
        </w:tc>
        <w:tc>
          <w:tcPr>
            <w:tcW w:w="856" w:type="dxa"/>
            <w:vMerge/>
            <w:tcMar>
              <w:top w:w="57" w:type="dxa"/>
              <w:left w:w="57" w:type="dxa"/>
              <w:bottom w:w="57" w:type="dxa"/>
              <w:right w:w="57" w:type="dxa"/>
            </w:tcMar>
            <w:textDirection w:val="tbRlV"/>
            <w:vAlign w:val="center"/>
          </w:tcPr>
          <w:p w:rsidR="00E348A1" w:rsidRDefault="00E348A1" w:rsidP="00DC52B5">
            <w:pPr>
              <w:snapToGrid w:val="0"/>
              <w:jc w:val="center"/>
              <w:rPr>
                <w:rFonts w:cs="宋体"/>
                <w:sz w:val="22"/>
                <w:szCs w:val="21"/>
              </w:rPr>
            </w:pPr>
          </w:p>
        </w:tc>
        <w:tc>
          <w:tcPr>
            <w:tcW w:w="1317" w:type="dxa"/>
            <w:tcMar>
              <w:top w:w="85" w:type="dxa"/>
              <w:left w:w="57" w:type="dxa"/>
              <w:bottom w:w="85" w:type="dxa"/>
              <w:right w:w="57" w:type="dxa"/>
            </w:tcMar>
            <w:vAlign w:val="center"/>
          </w:tcPr>
          <w:p w:rsidR="00E348A1" w:rsidRDefault="00E832DF" w:rsidP="00DC52B5">
            <w:pPr>
              <w:snapToGrid w:val="0"/>
              <w:ind w:leftChars="-50" w:left="-105" w:rightChars="-50" w:right="-105"/>
              <w:jc w:val="center"/>
              <w:rPr>
                <w:sz w:val="22"/>
                <w:szCs w:val="21"/>
              </w:rPr>
            </w:pPr>
            <w:r>
              <w:rPr>
                <w:sz w:val="22"/>
                <w:szCs w:val="21"/>
              </w:rPr>
              <w:t>02122020</w:t>
            </w:r>
          </w:p>
        </w:tc>
        <w:tc>
          <w:tcPr>
            <w:tcW w:w="1518"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社会调查与统计方法</w:t>
            </w:r>
          </w:p>
        </w:tc>
        <w:tc>
          <w:tcPr>
            <w:tcW w:w="707" w:type="dxa"/>
            <w:tcMar>
              <w:top w:w="85" w:type="dxa"/>
              <w:left w:w="57" w:type="dxa"/>
              <w:bottom w:w="85" w:type="dxa"/>
              <w:right w:w="57" w:type="dxa"/>
            </w:tcMar>
            <w:vAlign w:val="center"/>
          </w:tcPr>
          <w:p w:rsidR="00E348A1" w:rsidRDefault="00E832DF" w:rsidP="00DC52B5">
            <w:pPr>
              <w:jc w:val="center"/>
              <w:rPr>
                <w:rFonts w:cs="宋体"/>
                <w:sz w:val="22"/>
                <w:szCs w:val="21"/>
              </w:rPr>
            </w:pPr>
            <w:r>
              <w:rPr>
                <w:rFonts w:cs="宋体" w:hint="eastAsia"/>
                <w:sz w:val="22"/>
                <w:szCs w:val="21"/>
              </w:rPr>
              <w:t>36</w:t>
            </w:r>
          </w:p>
        </w:tc>
        <w:tc>
          <w:tcPr>
            <w:tcW w:w="709" w:type="dxa"/>
            <w:tcMar>
              <w:top w:w="85" w:type="dxa"/>
              <w:left w:w="57" w:type="dxa"/>
              <w:bottom w:w="85" w:type="dxa"/>
              <w:right w:w="57" w:type="dxa"/>
            </w:tcMar>
            <w:vAlign w:val="center"/>
          </w:tcPr>
          <w:p w:rsidR="00E348A1" w:rsidRDefault="00E348A1" w:rsidP="00DC52B5">
            <w:pPr>
              <w:jc w:val="center"/>
              <w:rPr>
                <w:rFonts w:cs="宋体"/>
                <w:sz w:val="22"/>
                <w:szCs w:val="21"/>
              </w:rPr>
            </w:pPr>
          </w:p>
        </w:tc>
        <w:tc>
          <w:tcPr>
            <w:tcW w:w="566" w:type="dxa"/>
            <w:tcMar>
              <w:top w:w="85" w:type="dxa"/>
              <w:left w:w="57" w:type="dxa"/>
              <w:bottom w:w="85" w:type="dxa"/>
              <w:right w:w="57" w:type="dxa"/>
            </w:tcMar>
            <w:vAlign w:val="center"/>
          </w:tcPr>
          <w:p w:rsidR="00E348A1" w:rsidRDefault="00E832DF" w:rsidP="00DC52B5">
            <w:pPr>
              <w:jc w:val="center"/>
              <w:rPr>
                <w:rFonts w:cs="宋体"/>
                <w:sz w:val="22"/>
                <w:szCs w:val="21"/>
              </w:rPr>
            </w:pPr>
            <w:r>
              <w:rPr>
                <w:rFonts w:cs="宋体" w:hint="eastAsia"/>
                <w:sz w:val="22"/>
                <w:szCs w:val="21"/>
              </w:rPr>
              <w:t>2</w:t>
            </w:r>
          </w:p>
        </w:tc>
        <w:tc>
          <w:tcPr>
            <w:tcW w:w="707"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3</w:t>
            </w:r>
          </w:p>
        </w:tc>
        <w:tc>
          <w:tcPr>
            <w:tcW w:w="992"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kern w:val="0"/>
                <w:sz w:val="22"/>
                <w:szCs w:val="21"/>
              </w:rPr>
              <w:t>马克思学院</w:t>
            </w:r>
          </w:p>
        </w:tc>
        <w:tc>
          <w:tcPr>
            <w:tcW w:w="708" w:type="dxa"/>
            <w:tcMar>
              <w:top w:w="85" w:type="dxa"/>
              <w:left w:w="57" w:type="dxa"/>
              <w:bottom w:w="85" w:type="dxa"/>
              <w:right w:w="57" w:type="dxa"/>
            </w:tcMar>
            <w:vAlign w:val="center"/>
          </w:tcPr>
          <w:p w:rsidR="00E348A1" w:rsidRDefault="00E348A1" w:rsidP="00DC52B5">
            <w:pPr>
              <w:snapToGrid w:val="0"/>
              <w:jc w:val="center"/>
              <w:rPr>
                <w:rFonts w:cs="宋体"/>
                <w:sz w:val="22"/>
                <w:szCs w:val="21"/>
              </w:rPr>
            </w:pPr>
          </w:p>
        </w:tc>
      </w:tr>
      <w:tr w:rsidR="00E348A1" w:rsidTr="00DC52B5">
        <w:trPr>
          <w:trHeight w:val="20"/>
          <w:jc w:val="center"/>
        </w:trPr>
        <w:tc>
          <w:tcPr>
            <w:tcW w:w="846" w:type="dxa"/>
            <w:vMerge/>
            <w:tcMar>
              <w:top w:w="57" w:type="dxa"/>
              <w:left w:w="57" w:type="dxa"/>
              <w:bottom w:w="57" w:type="dxa"/>
              <w:right w:w="57" w:type="dxa"/>
            </w:tcMar>
            <w:textDirection w:val="tbRlV"/>
            <w:vAlign w:val="center"/>
          </w:tcPr>
          <w:p w:rsidR="00E348A1" w:rsidRDefault="00E348A1" w:rsidP="00DC52B5">
            <w:pPr>
              <w:snapToGrid w:val="0"/>
              <w:jc w:val="center"/>
              <w:rPr>
                <w:rFonts w:cs="宋体"/>
                <w:sz w:val="22"/>
                <w:szCs w:val="21"/>
              </w:rPr>
            </w:pPr>
          </w:p>
        </w:tc>
        <w:tc>
          <w:tcPr>
            <w:tcW w:w="856" w:type="dxa"/>
            <w:vMerge/>
            <w:tcMar>
              <w:top w:w="57" w:type="dxa"/>
              <w:left w:w="57" w:type="dxa"/>
              <w:bottom w:w="57" w:type="dxa"/>
              <w:right w:w="57" w:type="dxa"/>
            </w:tcMar>
            <w:textDirection w:val="tbRlV"/>
            <w:vAlign w:val="center"/>
          </w:tcPr>
          <w:p w:rsidR="00E348A1" w:rsidRDefault="00E348A1" w:rsidP="00DC52B5">
            <w:pPr>
              <w:snapToGrid w:val="0"/>
              <w:jc w:val="center"/>
              <w:rPr>
                <w:rFonts w:cs="宋体"/>
                <w:sz w:val="22"/>
                <w:szCs w:val="21"/>
              </w:rPr>
            </w:pPr>
          </w:p>
        </w:tc>
        <w:tc>
          <w:tcPr>
            <w:tcW w:w="1317" w:type="dxa"/>
            <w:tcMar>
              <w:top w:w="85" w:type="dxa"/>
              <w:left w:w="57" w:type="dxa"/>
              <w:bottom w:w="85" w:type="dxa"/>
              <w:right w:w="57" w:type="dxa"/>
            </w:tcMar>
            <w:vAlign w:val="center"/>
          </w:tcPr>
          <w:p w:rsidR="00E348A1" w:rsidRDefault="00E832DF" w:rsidP="00DC52B5">
            <w:pPr>
              <w:snapToGrid w:val="0"/>
              <w:ind w:leftChars="-50" w:left="-105" w:rightChars="-50" w:right="-105"/>
              <w:jc w:val="center"/>
              <w:rPr>
                <w:sz w:val="22"/>
                <w:szCs w:val="21"/>
              </w:rPr>
            </w:pPr>
            <w:r>
              <w:rPr>
                <w:sz w:val="22"/>
                <w:szCs w:val="21"/>
              </w:rPr>
              <w:t>02122011</w:t>
            </w:r>
          </w:p>
        </w:tc>
        <w:tc>
          <w:tcPr>
            <w:tcW w:w="1518"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中国近现代工业遗产研究</w:t>
            </w:r>
          </w:p>
        </w:tc>
        <w:tc>
          <w:tcPr>
            <w:tcW w:w="707" w:type="dxa"/>
            <w:tcMar>
              <w:top w:w="85" w:type="dxa"/>
              <w:left w:w="57" w:type="dxa"/>
              <w:bottom w:w="85" w:type="dxa"/>
              <w:right w:w="57" w:type="dxa"/>
            </w:tcMar>
            <w:vAlign w:val="center"/>
          </w:tcPr>
          <w:p w:rsidR="00E348A1" w:rsidRDefault="00E832DF" w:rsidP="00DC52B5">
            <w:pPr>
              <w:jc w:val="center"/>
              <w:rPr>
                <w:rFonts w:cs="宋体"/>
                <w:sz w:val="22"/>
                <w:szCs w:val="21"/>
              </w:rPr>
            </w:pPr>
            <w:r>
              <w:rPr>
                <w:rFonts w:cs="宋体" w:hint="eastAsia"/>
                <w:sz w:val="22"/>
                <w:szCs w:val="21"/>
              </w:rPr>
              <w:t>36</w:t>
            </w:r>
          </w:p>
        </w:tc>
        <w:tc>
          <w:tcPr>
            <w:tcW w:w="709" w:type="dxa"/>
            <w:tcMar>
              <w:top w:w="85" w:type="dxa"/>
              <w:left w:w="57" w:type="dxa"/>
              <w:bottom w:w="85" w:type="dxa"/>
              <w:right w:w="57" w:type="dxa"/>
            </w:tcMar>
            <w:vAlign w:val="center"/>
          </w:tcPr>
          <w:p w:rsidR="00E348A1" w:rsidRDefault="00E348A1" w:rsidP="00DC52B5">
            <w:pPr>
              <w:jc w:val="center"/>
              <w:rPr>
                <w:rFonts w:cs="宋体"/>
                <w:sz w:val="22"/>
                <w:szCs w:val="21"/>
              </w:rPr>
            </w:pPr>
          </w:p>
        </w:tc>
        <w:tc>
          <w:tcPr>
            <w:tcW w:w="566"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2</w:t>
            </w:r>
          </w:p>
        </w:tc>
        <w:tc>
          <w:tcPr>
            <w:tcW w:w="707"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2</w:t>
            </w:r>
          </w:p>
        </w:tc>
        <w:tc>
          <w:tcPr>
            <w:tcW w:w="992"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kern w:val="0"/>
                <w:sz w:val="22"/>
                <w:szCs w:val="21"/>
              </w:rPr>
              <w:t>马克思学院</w:t>
            </w:r>
          </w:p>
        </w:tc>
        <w:tc>
          <w:tcPr>
            <w:tcW w:w="708" w:type="dxa"/>
            <w:tcMar>
              <w:top w:w="85" w:type="dxa"/>
              <w:left w:w="57" w:type="dxa"/>
              <w:bottom w:w="85" w:type="dxa"/>
              <w:right w:w="57" w:type="dxa"/>
            </w:tcMar>
            <w:vAlign w:val="center"/>
          </w:tcPr>
          <w:p w:rsidR="00E348A1" w:rsidRDefault="00E348A1" w:rsidP="00DC52B5">
            <w:pPr>
              <w:snapToGrid w:val="0"/>
              <w:jc w:val="center"/>
              <w:rPr>
                <w:rFonts w:cs="宋体"/>
                <w:sz w:val="22"/>
                <w:szCs w:val="21"/>
              </w:rPr>
            </w:pPr>
          </w:p>
        </w:tc>
      </w:tr>
      <w:tr w:rsidR="00E348A1" w:rsidTr="00DC52B5">
        <w:trPr>
          <w:trHeight w:val="20"/>
          <w:jc w:val="center"/>
        </w:trPr>
        <w:tc>
          <w:tcPr>
            <w:tcW w:w="846" w:type="dxa"/>
            <w:vMerge/>
            <w:tcMar>
              <w:top w:w="57" w:type="dxa"/>
              <w:left w:w="57" w:type="dxa"/>
              <w:bottom w:w="57" w:type="dxa"/>
              <w:right w:w="57" w:type="dxa"/>
            </w:tcMar>
            <w:textDirection w:val="tbRlV"/>
            <w:vAlign w:val="center"/>
          </w:tcPr>
          <w:p w:rsidR="00E348A1" w:rsidRDefault="00E348A1" w:rsidP="00DC52B5">
            <w:pPr>
              <w:snapToGrid w:val="0"/>
              <w:jc w:val="center"/>
              <w:rPr>
                <w:rFonts w:cs="宋体"/>
                <w:sz w:val="22"/>
                <w:szCs w:val="21"/>
              </w:rPr>
            </w:pPr>
          </w:p>
        </w:tc>
        <w:tc>
          <w:tcPr>
            <w:tcW w:w="856" w:type="dxa"/>
            <w:vMerge/>
            <w:tcMar>
              <w:top w:w="57" w:type="dxa"/>
              <w:left w:w="57" w:type="dxa"/>
              <w:bottom w:w="57" w:type="dxa"/>
              <w:right w:w="57" w:type="dxa"/>
            </w:tcMar>
            <w:textDirection w:val="tbRlV"/>
            <w:vAlign w:val="center"/>
          </w:tcPr>
          <w:p w:rsidR="00E348A1" w:rsidRDefault="00E348A1" w:rsidP="00DC52B5">
            <w:pPr>
              <w:snapToGrid w:val="0"/>
              <w:jc w:val="center"/>
              <w:rPr>
                <w:rFonts w:cs="宋体"/>
                <w:sz w:val="22"/>
                <w:szCs w:val="21"/>
              </w:rPr>
            </w:pPr>
          </w:p>
        </w:tc>
        <w:tc>
          <w:tcPr>
            <w:tcW w:w="1317" w:type="dxa"/>
            <w:tcMar>
              <w:top w:w="85" w:type="dxa"/>
              <w:left w:w="57" w:type="dxa"/>
              <w:bottom w:w="85" w:type="dxa"/>
              <w:right w:w="57" w:type="dxa"/>
            </w:tcMar>
            <w:vAlign w:val="center"/>
          </w:tcPr>
          <w:p w:rsidR="00E348A1" w:rsidRDefault="00E832DF" w:rsidP="00DC52B5">
            <w:pPr>
              <w:snapToGrid w:val="0"/>
              <w:ind w:leftChars="-50" w:left="-105" w:rightChars="-50" w:right="-105"/>
              <w:jc w:val="center"/>
              <w:rPr>
                <w:sz w:val="22"/>
                <w:szCs w:val="21"/>
              </w:rPr>
            </w:pPr>
            <w:r>
              <w:rPr>
                <w:sz w:val="22"/>
                <w:szCs w:val="21"/>
              </w:rPr>
              <w:t>02122012</w:t>
            </w:r>
          </w:p>
        </w:tc>
        <w:tc>
          <w:tcPr>
            <w:tcW w:w="1518"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总体国家安全观教育研究</w:t>
            </w:r>
          </w:p>
        </w:tc>
        <w:tc>
          <w:tcPr>
            <w:tcW w:w="707" w:type="dxa"/>
            <w:tcMar>
              <w:top w:w="85" w:type="dxa"/>
              <w:left w:w="57" w:type="dxa"/>
              <w:bottom w:w="85" w:type="dxa"/>
              <w:right w:w="57" w:type="dxa"/>
            </w:tcMar>
            <w:vAlign w:val="center"/>
          </w:tcPr>
          <w:p w:rsidR="00E348A1" w:rsidRDefault="00E832DF" w:rsidP="00DC52B5">
            <w:pPr>
              <w:jc w:val="center"/>
              <w:rPr>
                <w:rFonts w:cs="宋体"/>
                <w:sz w:val="22"/>
                <w:szCs w:val="21"/>
              </w:rPr>
            </w:pPr>
            <w:r>
              <w:rPr>
                <w:rFonts w:cs="宋体" w:hint="eastAsia"/>
                <w:sz w:val="22"/>
                <w:szCs w:val="21"/>
              </w:rPr>
              <w:t>36</w:t>
            </w:r>
          </w:p>
        </w:tc>
        <w:tc>
          <w:tcPr>
            <w:tcW w:w="709" w:type="dxa"/>
            <w:tcMar>
              <w:top w:w="85" w:type="dxa"/>
              <w:left w:w="57" w:type="dxa"/>
              <w:bottom w:w="85" w:type="dxa"/>
              <w:right w:w="57" w:type="dxa"/>
            </w:tcMar>
            <w:vAlign w:val="center"/>
          </w:tcPr>
          <w:p w:rsidR="00E348A1" w:rsidRDefault="00E348A1" w:rsidP="00DC52B5">
            <w:pPr>
              <w:jc w:val="center"/>
              <w:rPr>
                <w:rFonts w:cs="宋体"/>
                <w:sz w:val="22"/>
                <w:szCs w:val="21"/>
              </w:rPr>
            </w:pPr>
          </w:p>
        </w:tc>
        <w:tc>
          <w:tcPr>
            <w:tcW w:w="566"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2</w:t>
            </w:r>
          </w:p>
        </w:tc>
        <w:tc>
          <w:tcPr>
            <w:tcW w:w="707"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3</w:t>
            </w:r>
          </w:p>
        </w:tc>
        <w:tc>
          <w:tcPr>
            <w:tcW w:w="992"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kern w:val="0"/>
                <w:sz w:val="22"/>
                <w:szCs w:val="21"/>
              </w:rPr>
              <w:t>马克思学院</w:t>
            </w:r>
          </w:p>
        </w:tc>
        <w:tc>
          <w:tcPr>
            <w:tcW w:w="708" w:type="dxa"/>
            <w:tcMar>
              <w:top w:w="85" w:type="dxa"/>
              <w:left w:w="57" w:type="dxa"/>
              <w:bottom w:w="85" w:type="dxa"/>
              <w:right w:w="57" w:type="dxa"/>
            </w:tcMar>
            <w:vAlign w:val="center"/>
          </w:tcPr>
          <w:p w:rsidR="00E348A1" w:rsidRDefault="00E348A1" w:rsidP="00DC52B5">
            <w:pPr>
              <w:snapToGrid w:val="0"/>
              <w:jc w:val="center"/>
              <w:rPr>
                <w:rFonts w:cs="宋体"/>
                <w:sz w:val="22"/>
                <w:szCs w:val="21"/>
              </w:rPr>
            </w:pPr>
          </w:p>
        </w:tc>
      </w:tr>
      <w:tr w:rsidR="00E348A1" w:rsidTr="00DC52B5">
        <w:trPr>
          <w:trHeight w:val="20"/>
          <w:jc w:val="center"/>
        </w:trPr>
        <w:tc>
          <w:tcPr>
            <w:tcW w:w="846" w:type="dxa"/>
            <w:vMerge/>
            <w:tcMar>
              <w:top w:w="57" w:type="dxa"/>
              <w:left w:w="57" w:type="dxa"/>
              <w:bottom w:w="57" w:type="dxa"/>
              <w:right w:w="57" w:type="dxa"/>
            </w:tcMar>
            <w:textDirection w:val="tbRlV"/>
            <w:vAlign w:val="center"/>
          </w:tcPr>
          <w:p w:rsidR="00E348A1" w:rsidRDefault="00E348A1" w:rsidP="00DC52B5">
            <w:pPr>
              <w:snapToGrid w:val="0"/>
              <w:jc w:val="center"/>
              <w:rPr>
                <w:rFonts w:cs="宋体"/>
                <w:sz w:val="22"/>
                <w:szCs w:val="21"/>
              </w:rPr>
            </w:pPr>
          </w:p>
        </w:tc>
        <w:tc>
          <w:tcPr>
            <w:tcW w:w="856" w:type="dxa"/>
            <w:vMerge/>
            <w:tcMar>
              <w:top w:w="57" w:type="dxa"/>
              <w:left w:w="57" w:type="dxa"/>
              <w:bottom w:w="57" w:type="dxa"/>
              <w:right w:w="57" w:type="dxa"/>
            </w:tcMar>
            <w:textDirection w:val="tbRlV"/>
            <w:vAlign w:val="center"/>
          </w:tcPr>
          <w:p w:rsidR="00E348A1" w:rsidRDefault="00E348A1" w:rsidP="00DC52B5">
            <w:pPr>
              <w:snapToGrid w:val="0"/>
              <w:jc w:val="center"/>
              <w:rPr>
                <w:rFonts w:cs="宋体"/>
                <w:sz w:val="22"/>
                <w:szCs w:val="21"/>
              </w:rPr>
            </w:pPr>
          </w:p>
        </w:tc>
        <w:tc>
          <w:tcPr>
            <w:tcW w:w="1317" w:type="dxa"/>
            <w:tcMar>
              <w:top w:w="85" w:type="dxa"/>
              <w:left w:w="57" w:type="dxa"/>
              <w:bottom w:w="85" w:type="dxa"/>
              <w:right w:w="57" w:type="dxa"/>
            </w:tcMar>
            <w:vAlign w:val="center"/>
          </w:tcPr>
          <w:p w:rsidR="00E348A1" w:rsidRDefault="00E832DF" w:rsidP="00DC52B5">
            <w:pPr>
              <w:snapToGrid w:val="0"/>
              <w:ind w:leftChars="-50" w:left="-105" w:rightChars="-50" w:right="-105"/>
              <w:jc w:val="center"/>
              <w:rPr>
                <w:sz w:val="22"/>
                <w:szCs w:val="21"/>
              </w:rPr>
            </w:pPr>
            <w:r>
              <w:rPr>
                <w:sz w:val="22"/>
                <w:szCs w:val="21"/>
              </w:rPr>
              <w:t>02122013</w:t>
            </w:r>
          </w:p>
        </w:tc>
        <w:tc>
          <w:tcPr>
            <w:tcW w:w="1518"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中国传统文化与思想政治教育</w:t>
            </w:r>
          </w:p>
        </w:tc>
        <w:tc>
          <w:tcPr>
            <w:tcW w:w="707" w:type="dxa"/>
            <w:tcMar>
              <w:top w:w="85" w:type="dxa"/>
              <w:left w:w="57" w:type="dxa"/>
              <w:bottom w:w="85" w:type="dxa"/>
              <w:right w:w="57" w:type="dxa"/>
            </w:tcMar>
            <w:vAlign w:val="center"/>
          </w:tcPr>
          <w:p w:rsidR="00E348A1" w:rsidRDefault="00E832DF" w:rsidP="00DC52B5">
            <w:pPr>
              <w:jc w:val="center"/>
              <w:rPr>
                <w:rFonts w:cs="宋体"/>
                <w:sz w:val="22"/>
                <w:szCs w:val="21"/>
              </w:rPr>
            </w:pPr>
            <w:r>
              <w:rPr>
                <w:rFonts w:cs="宋体" w:hint="eastAsia"/>
                <w:sz w:val="22"/>
                <w:szCs w:val="21"/>
              </w:rPr>
              <w:t>36</w:t>
            </w:r>
          </w:p>
        </w:tc>
        <w:tc>
          <w:tcPr>
            <w:tcW w:w="709" w:type="dxa"/>
            <w:tcMar>
              <w:top w:w="85" w:type="dxa"/>
              <w:left w:w="57" w:type="dxa"/>
              <w:bottom w:w="85" w:type="dxa"/>
              <w:right w:w="57" w:type="dxa"/>
            </w:tcMar>
            <w:vAlign w:val="center"/>
          </w:tcPr>
          <w:p w:rsidR="00E348A1" w:rsidRDefault="00E348A1" w:rsidP="00DC52B5">
            <w:pPr>
              <w:jc w:val="center"/>
              <w:rPr>
                <w:rFonts w:cs="宋体"/>
                <w:sz w:val="22"/>
                <w:szCs w:val="21"/>
              </w:rPr>
            </w:pPr>
          </w:p>
        </w:tc>
        <w:tc>
          <w:tcPr>
            <w:tcW w:w="566" w:type="dxa"/>
            <w:tcMar>
              <w:top w:w="85" w:type="dxa"/>
              <w:left w:w="57" w:type="dxa"/>
              <w:bottom w:w="85" w:type="dxa"/>
              <w:right w:w="57" w:type="dxa"/>
            </w:tcMar>
            <w:vAlign w:val="center"/>
          </w:tcPr>
          <w:p w:rsidR="00E348A1" w:rsidRDefault="00E832DF" w:rsidP="00DC52B5">
            <w:pPr>
              <w:jc w:val="center"/>
              <w:rPr>
                <w:rFonts w:cs="宋体"/>
                <w:sz w:val="22"/>
                <w:szCs w:val="21"/>
              </w:rPr>
            </w:pPr>
            <w:r>
              <w:rPr>
                <w:rFonts w:cs="宋体" w:hint="eastAsia"/>
                <w:sz w:val="22"/>
                <w:szCs w:val="21"/>
              </w:rPr>
              <w:t>2</w:t>
            </w:r>
          </w:p>
        </w:tc>
        <w:tc>
          <w:tcPr>
            <w:tcW w:w="707"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3</w:t>
            </w:r>
          </w:p>
        </w:tc>
        <w:tc>
          <w:tcPr>
            <w:tcW w:w="992"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kern w:val="0"/>
                <w:sz w:val="22"/>
                <w:szCs w:val="21"/>
              </w:rPr>
              <w:t>马克思学院</w:t>
            </w:r>
          </w:p>
        </w:tc>
        <w:tc>
          <w:tcPr>
            <w:tcW w:w="708" w:type="dxa"/>
            <w:tcMar>
              <w:top w:w="85" w:type="dxa"/>
              <w:left w:w="57" w:type="dxa"/>
              <w:bottom w:w="85" w:type="dxa"/>
              <w:right w:w="57" w:type="dxa"/>
            </w:tcMar>
            <w:vAlign w:val="center"/>
          </w:tcPr>
          <w:p w:rsidR="00E348A1" w:rsidRDefault="00E348A1" w:rsidP="00DC52B5">
            <w:pPr>
              <w:snapToGrid w:val="0"/>
              <w:jc w:val="center"/>
              <w:rPr>
                <w:rFonts w:cs="宋体"/>
                <w:sz w:val="22"/>
                <w:szCs w:val="21"/>
              </w:rPr>
            </w:pPr>
          </w:p>
        </w:tc>
      </w:tr>
      <w:tr w:rsidR="00E348A1" w:rsidTr="00DC52B5">
        <w:trPr>
          <w:trHeight w:val="20"/>
          <w:jc w:val="center"/>
        </w:trPr>
        <w:tc>
          <w:tcPr>
            <w:tcW w:w="846" w:type="dxa"/>
            <w:vMerge/>
            <w:tcMar>
              <w:top w:w="57" w:type="dxa"/>
              <w:left w:w="57" w:type="dxa"/>
              <w:bottom w:w="57" w:type="dxa"/>
              <w:right w:w="57" w:type="dxa"/>
            </w:tcMar>
            <w:textDirection w:val="tbRlV"/>
            <w:vAlign w:val="center"/>
          </w:tcPr>
          <w:p w:rsidR="00E348A1" w:rsidRDefault="00E348A1" w:rsidP="00DC52B5">
            <w:pPr>
              <w:snapToGrid w:val="0"/>
              <w:jc w:val="center"/>
              <w:rPr>
                <w:rFonts w:cs="宋体"/>
                <w:sz w:val="22"/>
                <w:szCs w:val="21"/>
              </w:rPr>
            </w:pPr>
          </w:p>
        </w:tc>
        <w:tc>
          <w:tcPr>
            <w:tcW w:w="856" w:type="dxa"/>
            <w:vMerge/>
            <w:tcMar>
              <w:top w:w="57" w:type="dxa"/>
              <w:left w:w="57" w:type="dxa"/>
              <w:bottom w:w="57" w:type="dxa"/>
              <w:right w:w="57" w:type="dxa"/>
            </w:tcMar>
            <w:textDirection w:val="tbRlV"/>
            <w:vAlign w:val="center"/>
          </w:tcPr>
          <w:p w:rsidR="00E348A1" w:rsidRDefault="00E348A1" w:rsidP="00DC52B5">
            <w:pPr>
              <w:snapToGrid w:val="0"/>
              <w:jc w:val="center"/>
              <w:rPr>
                <w:rFonts w:cs="宋体"/>
                <w:sz w:val="22"/>
                <w:szCs w:val="21"/>
              </w:rPr>
            </w:pPr>
          </w:p>
        </w:tc>
        <w:tc>
          <w:tcPr>
            <w:tcW w:w="1317" w:type="dxa"/>
            <w:tcMar>
              <w:top w:w="85" w:type="dxa"/>
              <w:left w:w="57" w:type="dxa"/>
              <w:bottom w:w="85" w:type="dxa"/>
              <w:right w:w="57" w:type="dxa"/>
            </w:tcMar>
            <w:vAlign w:val="center"/>
          </w:tcPr>
          <w:p w:rsidR="00E348A1" w:rsidRDefault="00E832DF" w:rsidP="00DC52B5">
            <w:pPr>
              <w:snapToGrid w:val="0"/>
              <w:ind w:leftChars="-50" w:left="-105" w:rightChars="-50" w:right="-105"/>
              <w:jc w:val="center"/>
              <w:rPr>
                <w:sz w:val="22"/>
                <w:szCs w:val="21"/>
              </w:rPr>
            </w:pPr>
            <w:r>
              <w:rPr>
                <w:sz w:val="22"/>
                <w:szCs w:val="21"/>
              </w:rPr>
              <w:t>02122014</w:t>
            </w:r>
          </w:p>
        </w:tc>
        <w:tc>
          <w:tcPr>
            <w:tcW w:w="1518"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思想政治工作史</w:t>
            </w:r>
          </w:p>
        </w:tc>
        <w:tc>
          <w:tcPr>
            <w:tcW w:w="707" w:type="dxa"/>
            <w:tcMar>
              <w:top w:w="85" w:type="dxa"/>
              <w:left w:w="57" w:type="dxa"/>
              <w:bottom w:w="85" w:type="dxa"/>
              <w:right w:w="57" w:type="dxa"/>
            </w:tcMar>
            <w:vAlign w:val="center"/>
          </w:tcPr>
          <w:p w:rsidR="00E348A1" w:rsidRDefault="00E832DF" w:rsidP="00DC52B5">
            <w:pPr>
              <w:jc w:val="center"/>
              <w:rPr>
                <w:rFonts w:cs="宋体"/>
                <w:sz w:val="22"/>
                <w:szCs w:val="21"/>
              </w:rPr>
            </w:pPr>
            <w:r>
              <w:rPr>
                <w:rFonts w:cs="宋体" w:hint="eastAsia"/>
                <w:sz w:val="22"/>
                <w:szCs w:val="21"/>
              </w:rPr>
              <w:t>36</w:t>
            </w:r>
          </w:p>
        </w:tc>
        <w:tc>
          <w:tcPr>
            <w:tcW w:w="709" w:type="dxa"/>
            <w:tcMar>
              <w:top w:w="85" w:type="dxa"/>
              <w:left w:w="57" w:type="dxa"/>
              <w:bottom w:w="85" w:type="dxa"/>
              <w:right w:w="57" w:type="dxa"/>
            </w:tcMar>
            <w:vAlign w:val="center"/>
          </w:tcPr>
          <w:p w:rsidR="00E348A1" w:rsidRDefault="00E348A1" w:rsidP="00DC52B5">
            <w:pPr>
              <w:jc w:val="center"/>
              <w:rPr>
                <w:rFonts w:cs="宋体"/>
                <w:sz w:val="22"/>
                <w:szCs w:val="21"/>
              </w:rPr>
            </w:pPr>
          </w:p>
        </w:tc>
        <w:tc>
          <w:tcPr>
            <w:tcW w:w="566"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2</w:t>
            </w:r>
          </w:p>
        </w:tc>
        <w:tc>
          <w:tcPr>
            <w:tcW w:w="707"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2</w:t>
            </w:r>
          </w:p>
        </w:tc>
        <w:tc>
          <w:tcPr>
            <w:tcW w:w="992"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kern w:val="0"/>
                <w:sz w:val="22"/>
                <w:szCs w:val="21"/>
              </w:rPr>
              <w:t>马克思学院</w:t>
            </w:r>
          </w:p>
        </w:tc>
        <w:tc>
          <w:tcPr>
            <w:tcW w:w="708" w:type="dxa"/>
            <w:tcMar>
              <w:top w:w="85" w:type="dxa"/>
              <w:left w:w="57" w:type="dxa"/>
              <w:bottom w:w="85" w:type="dxa"/>
              <w:right w:w="57" w:type="dxa"/>
            </w:tcMar>
            <w:vAlign w:val="center"/>
          </w:tcPr>
          <w:p w:rsidR="00E348A1" w:rsidRDefault="00E348A1" w:rsidP="00DC52B5">
            <w:pPr>
              <w:snapToGrid w:val="0"/>
              <w:jc w:val="center"/>
              <w:rPr>
                <w:rFonts w:cs="宋体"/>
                <w:sz w:val="22"/>
                <w:szCs w:val="21"/>
              </w:rPr>
            </w:pPr>
          </w:p>
        </w:tc>
      </w:tr>
      <w:tr w:rsidR="00E348A1" w:rsidTr="00DC52B5">
        <w:trPr>
          <w:trHeight w:val="20"/>
          <w:jc w:val="center"/>
        </w:trPr>
        <w:tc>
          <w:tcPr>
            <w:tcW w:w="846" w:type="dxa"/>
            <w:vMerge/>
            <w:tcMar>
              <w:top w:w="57" w:type="dxa"/>
              <w:left w:w="57" w:type="dxa"/>
              <w:bottom w:w="57" w:type="dxa"/>
              <w:right w:w="57" w:type="dxa"/>
            </w:tcMar>
            <w:textDirection w:val="tbRlV"/>
            <w:vAlign w:val="center"/>
          </w:tcPr>
          <w:p w:rsidR="00E348A1" w:rsidRDefault="00E348A1" w:rsidP="00DC52B5">
            <w:pPr>
              <w:snapToGrid w:val="0"/>
              <w:jc w:val="center"/>
              <w:rPr>
                <w:rFonts w:cs="宋体"/>
                <w:sz w:val="22"/>
                <w:szCs w:val="21"/>
              </w:rPr>
            </w:pPr>
          </w:p>
        </w:tc>
        <w:tc>
          <w:tcPr>
            <w:tcW w:w="856" w:type="dxa"/>
            <w:vMerge/>
            <w:tcMar>
              <w:top w:w="57" w:type="dxa"/>
              <w:left w:w="57" w:type="dxa"/>
              <w:bottom w:w="57" w:type="dxa"/>
              <w:right w:w="57" w:type="dxa"/>
            </w:tcMar>
            <w:textDirection w:val="tbRlV"/>
            <w:vAlign w:val="center"/>
          </w:tcPr>
          <w:p w:rsidR="00E348A1" w:rsidRDefault="00E348A1" w:rsidP="00DC52B5">
            <w:pPr>
              <w:snapToGrid w:val="0"/>
              <w:jc w:val="center"/>
              <w:rPr>
                <w:rFonts w:cs="宋体"/>
                <w:sz w:val="22"/>
                <w:szCs w:val="21"/>
              </w:rPr>
            </w:pPr>
          </w:p>
        </w:tc>
        <w:tc>
          <w:tcPr>
            <w:tcW w:w="1317" w:type="dxa"/>
            <w:tcMar>
              <w:top w:w="85" w:type="dxa"/>
              <w:left w:w="57" w:type="dxa"/>
              <w:bottom w:w="85" w:type="dxa"/>
              <w:right w:w="57" w:type="dxa"/>
            </w:tcMar>
            <w:vAlign w:val="center"/>
          </w:tcPr>
          <w:p w:rsidR="00E348A1" w:rsidRDefault="00E832DF" w:rsidP="00DC52B5">
            <w:pPr>
              <w:snapToGrid w:val="0"/>
              <w:ind w:leftChars="-50" w:left="-105" w:rightChars="-50" w:right="-105"/>
              <w:jc w:val="center"/>
              <w:rPr>
                <w:sz w:val="22"/>
                <w:szCs w:val="21"/>
              </w:rPr>
            </w:pPr>
            <w:r>
              <w:rPr>
                <w:sz w:val="22"/>
                <w:szCs w:val="21"/>
              </w:rPr>
              <w:t>02122015</w:t>
            </w:r>
          </w:p>
        </w:tc>
        <w:tc>
          <w:tcPr>
            <w:tcW w:w="1518"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心理健康教育与咨询</w:t>
            </w:r>
          </w:p>
        </w:tc>
        <w:tc>
          <w:tcPr>
            <w:tcW w:w="707" w:type="dxa"/>
            <w:tcMar>
              <w:top w:w="85" w:type="dxa"/>
              <w:left w:w="57" w:type="dxa"/>
              <w:bottom w:w="85" w:type="dxa"/>
              <w:right w:w="57" w:type="dxa"/>
            </w:tcMar>
            <w:vAlign w:val="center"/>
          </w:tcPr>
          <w:p w:rsidR="00E348A1" w:rsidRDefault="00E832DF" w:rsidP="00DC52B5">
            <w:pPr>
              <w:jc w:val="center"/>
              <w:rPr>
                <w:rFonts w:cs="宋体"/>
                <w:sz w:val="22"/>
                <w:szCs w:val="21"/>
              </w:rPr>
            </w:pPr>
            <w:r>
              <w:rPr>
                <w:rFonts w:cs="宋体" w:hint="eastAsia"/>
                <w:sz w:val="22"/>
                <w:szCs w:val="21"/>
              </w:rPr>
              <w:t>36</w:t>
            </w:r>
          </w:p>
        </w:tc>
        <w:tc>
          <w:tcPr>
            <w:tcW w:w="709" w:type="dxa"/>
            <w:tcMar>
              <w:top w:w="85" w:type="dxa"/>
              <w:left w:w="57" w:type="dxa"/>
              <w:bottom w:w="85" w:type="dxa"/>
              <w:right w:w="57" w:type="dxa"/>
            </w:tcMar>
            <w:vAlign w:val="center"/>
          </w:tcPr>
          <w:p w:rsidR="00E348A1" w:rsidRDefault="00E348A1" w:rsidP="00DC52B5">
            <w:pPr>
              <w:jc w:val="center"/>
              <w:rPr>
                <w:rFonts w:cs="宋体"/>
                <w:sz w:val="22"/>
                <w:szCs w:val="21"/>
              </w:rPr>
            </w:pPr>
          </w:p>
        </w:tc>
        <w:tc>
          <w:tcPr>
            <w:tcW w:w="566"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2</w:t>
            </w:r>
          </w:p>
        </w:tc>
        <w:tc>
          <w:tcPr>
            <w:tcW w:w="707"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3</w:t>
            </w:r>
          </w:p>
        </w:tc>
        <w:tc>
          <w:tcPr>
            <w:tcW w:w="992"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kern w:val="0"/>
                <w:sz w:val="22"/>
                <w:szCs w:val="21"/>
              </w:rPr>
              <w:t>马克思学院</w:t>
            </w:r>
          </w:p>
        </w:tc>
        <w:tc>
          <w:tcPr>
            <w:tcW w:w="708" w:type="dxa"/>
            <w:tcMar>
              <w:top w:w="85" w:type="dxa"/>
              <w:left w:w="57" w:type="dxa"/>
              <w:bottom w:w="85" w:type="dxa"/>
              <w:right w:w="57" w:type="dxa"/>
            </w:tcMar>
            <w:vAlign w:val="center"/>
          </w:tcPr>
          <w:p w:rsidR="00E348A1" w:rsidRDefault="00E348A1" w:rsidP="00DC52B5">
            <w:pPr>
              <w:snapToGrid w:val="0"/>
              <w:jc w:val="center"/>
              <w:rPr>
                <w:rFonts w:cs="宋体"/>
                <w:sz w:val="22"/>
                <w:szCs w:val="21"/>
              </w:rPr>
            </w:pPr>
          </w:p>
        </w:tc>
      </w:tr>
      <w:tr w:rsidR="00E348A1" w:rsidTr="00DC52B5">
        <w:trPr>
          <w:trHeight w:val="20"/>
          <w:jc w:val="center"/>
        </w:trPr>
        <w:tc>
          <w:tcPr>
            <w:tcW w:w="846" w:type="dxa"/>
            <w:vMerge/>
            <w:tcMar>
              <w:top w:w="57" w:type="dxa"/>
              <w:left w:w="57" w:type="dxa"/>
              <w:bottom w:w="57" w:type="dxa"/>
              <w:right w:w="57" w:type="dxa"/>
            </w:tcMar>
            <w:textDirection w:val="tbRlV"/>
            <w:vAlign w:val="center"/>
          </w:tcPr>
          <w:p w:rsidR="00E348A1" w:rsidRDefault="00E348A1" w:rsidP="00DC52B5">
            <w:pPr>
              <w:snapToGrid w:val="0"/>
              <w:jc w:val="center"/>
              <w:rPr>
                <w:rFonts w:cs="宋体"/>
                <w:sz w:val="22"/>
                <w:szCs w:val="21"/>
              </w:rPr>
            </w:pPr>
          </w:p>
        </w:tc>
        <w:tc>
          <w:tcPr>
            <w:tcW w:w="856" w:type="dxa"/>
            <w:vMerge/>
            <w:tcMar>
              <w:top w:w="57" w:type="dxa"/>
              <w:left w:w="57" w:type="dxa"/>
              <w:bottom w:w="57" w:type="dxa"/>
              <w:right w:w="57" w:type="dxa"/>
            </w:tcMar>
            <w:textDirection w:val="tbRlV"/>
            <w:vAlign w:val="center"/>
          </w:tcPr>
          <w:p w:rsidR="00E348A1" w:rsidRDefault="00E348A1" w:rsidP="00DC52B5">
            <w:pPr>
              <w:snapToGrid w:val="0"/>
              <w:jc w:val="center"/>
              <w:rPr>
                <w:rFonts w:cs="宋体"/>
                <w:sz w:val="22"/>
                <w:szCs w:val="21"/>
              </w:rPr>
            </w:pPr>
          </w:p>
        </w:tc>
        <w:tc>
          <w:tcPr>
            <w:tcW w:w="1317" w:type="dxa"/>
            <w:tcMar>
              <w:top w:w="85" w:type="dxa"/>
              <w:left w:w="57" w:type="dxa"/>
              <w:bottom w:w="85" w:type="dxa"/>
              <w:right w:w="57" w:type="dxa"/>
            </w:tcMar>
            <w:vAlign w:val="center"/>
          </w:tcPr>
          <w:p w:rsidR="00E348A1" w:rsidRDefault="00E832DF" w:rsidP="00DC52B5">
            <w:pPr>
              <w:snapToGrid w:val="0"/>
              <w:ind w:leftChars="-50" w:left="-105" w:rightChars="-50" w:right="-105"/>
              <w:jc w:val="center"/>
              <w:rPr>
                <w:sz w:val="22"/>
                <w:szCs w:val="21"/>
              </w:rPr>
            </w:pPr>
            <w:r>
              <w:rPr>
                <w:sz w:val="22"/>
                <w:szCs w:val="21"/>
              </w:rPr>
              <w:t>02122016</w:t>
            </w:r>
          </w:p>
        </w:tc>
        <w:tc>
          <w:tcPr>
            <w:tcW w:w="1518"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高校学生事务管理研究</w:t>
            </w:r>
          </w:p>
        </w:tc>
        <w:tc>
          <w:tcPr>
            <w:tcW w:w="707" w:type="dxa"/>
            <w:tcMar>
              <w:top w:w="85" w:type="dxa"/>
              <w:left w:w="57" w:type="dxa"/>
              <w:bottom w:w="85" w:type="dxa"/>
              <w:right w:w="57" w:type="dxa"/>
            </w:tcMar>
            <w:vAlign w:val="center"/>
          </w:tcPr>
          <w:p w:rsidR="00E348A1" w:rsidRDefault="00E832DF" w:rsidP="00DC52B5">
            <w:pPr>
              <w:jc w:val="center"/>
              <w:rPr>
                <w:rFonts w:cs="宋体"/>
                <w:sz w:val="22"/>
                <w:szCs w:val="21"/>
              </w:rPr>
            </w:pPr>
            <w:r>
              <w:rPr>
                <w:rFonts w:cs="宋体" w:hint="eastAsia"/>
                <w:sz w:val="22"/>
                <w:szCs w:val="21"/>
              </w:rPr>
              <w:t>36</w:t>
            </w:r>
          </w:p>
        </w:tc>
        <w:tc>
          <w:tcPr>
            <w:tcW w:w="709" w:type="dxa"/>
            <w:tcMar>
              <w:top w:w="85" w:type="dxa"/>
              <w:left w:w="57" w:type="dxa"/>
              <w:bottom w:w="85" w:type="dxa"/>
              <w:right w:w="57" w:type="dxa"/>
            </w:tcMar>
            <w:vAlign w:val="center"/>
          </w:tcPr>
          <w:p w:rsidR="00E348A1" w:rsidRDefault="00E348A1" w:rsidP="00DC52B5">
            <w:pPr>
              <w:jc w:val="center"/>
              <w:rPr>
                <w:rFonts w:cs="宋体"/>
                <w:sz w:val="22"/>
                <w:szCs w:val="21"/>
              </w:rPr>
            </w:pPr>
          </w:p>
        </w:tc>
        <w:tc>
          <w:tcPr>
            <w:tcW w:w="566" w:type="dxa"/>
            <w:tcMar>
              <w:top w:w="85" w:type="dxa"/>
              <w:left w:w="57" w:type="dxa"/>
              <w:bottom w:w="85" w:type="dxa"/>
              <w:right w:w="57" w:type="dxa"/>
            </w:tcMar>
            <w:vAlign w:val="center"/>
          </w:tcPr>
          <w:p w:rsidR="00E348A1" w:rsidRDefault="00E832DF" w:rsidP="00DC52B5">
            <w:pPr>
              <w:jc w:val="center"/>
              <w:rPr>
                <w:rFonts w:cs="宋体"/>
                <w:sz w:val="22"/>
                <w:szCs w:val="21"/>
              </w:rPr>
            </w:pPr>
            <w:r>
              <w:rPr>
                <w:rFonts w:cs="宋体" w:hint="eastAsia"/>
                <w:sz w:val="22"/>
                <w:szCs w:val="21"/>
              </w:rPr>
              <w:t>2</w:t>
            </w:r>
          </w:p>
        </w:tc>
        <w:tc>
          <w:tcPr>
            <w:tcW w:w="707"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3</w:t>
            </w:r>
          </w:p>
        </w:tc>
        <w:tc>
          <w:tcPr>
            <w:tcW w:w="992"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kern w:val="0"/>
                <w:sz w:val="22"/>
                <w:szCs w:val="21"/>
              </w:rPr>
              <w:t>马克思学院</w:t>
            </w:r>
          </w:p>
        </w:tc>
        <w:tc>
          <w:tcPr>
            <w:tcW w:w="708" w:type="dxa"/>
            <w:tcMar>
              <w:top w:w="85" w:type="dxa"/>
              <w:left w:w="57" w:type="dxa"/>
              <w:bottom w:w="85" w:type="dxa"/>
              <w:right w:w="57" w:type="dxa"/>
            </w:tcMar>
            <w:vAlign w:val="center"/>
          </w:tcPr>
          <w:p w:rsidR="00E348A1" w:rsidRDefault="00E348A1" w:rsidP="00DC52B5">
            <w:pPr>
              <w:snapToGrid w:val="0"/>
              <w:jc w:val="center"/>
              <w:rPr>
                <w:rFonts w:cs="宋体"/>
                <w:sz w:val="22"/>
                <w:szCs w:val="21"/>
              </w:rPr>
            </w:pPr>
          </w:p>
        </w:tc>
      </w:tr>
      <w:tr w:rsidR="00E348A1" w:rsidTr="00DC52B5">
        <w:trPr>
          <w:trHeight w:val="20"/>
          <w:jc w:val="center"/>
        </w:trPr>
        <w:tc>
          <w:tcPr>
            <w:tcW w:w="846" w:type="dxa"/>
            <w:vMerge/>
            <w:tcMar>
              <w:top w:w="57" w:type="dxa"/>
              <w:left w:w="57" w:type="dxa"/>
              <w:bottom w:w="57" w:type="dxa"/>
              <w:right w:w="57" w:type="dxa"/>
            </w:tcMar>
            <w:textDirection w:val="tbRlV"/>
            <w:vAlign w:val="center"/>
          </w:tcPr>
          <w:p w:rsidR="00E348A1" w:rsidRDefault="00E348A1" w:rsidP="00DC52B5">
            <w:pPr>
              <w:snapToGrid w:val="0"/>
              <w:jc w:val="center"/>
              <w:rPr>
                <w:rFonts w:cs="宋体"/>
                <w:sz w:val="22"/>
                <w:szCs w:val="21"/>
              </w:rPr>
            </w:pPr>
          </w:p>
        </w:tc>
        <w:tc>
          <w:tcPr>
            <w:tcW w:w="856" w:type="dxa"/>
            <w:vMerge/>
            <w:tcMar>
              <w:top w:w="57" w:type="dxa"/>
              <w:left w:w="57" w:type="dxa"/>
              <w:bottom w:w="57" w:type="dxa"/>
              <w:right w:w="57" w:type="dxa"/>
            </w:tcMar>
            <w:textDirection w:val="tbRlV"/>
            <w:vAlign w:val="center"/>
          </w:tcPr>
          <w:p w:rsidR="00E348A1" w:rsidRDefault="00E348A1" w:rsidP="00DC52B5">
            <w:pPr>
              <w:snapToGrid w:val="0"/>
              <w:jc w:val="center"/>
              <w:rPr>
                <w:rFonts w:cs="宋体"/>
                <w:sz w:val="22"/>
                <w:szCs w:val="21"/>
              </w:rPr>
            </w:pPr>
          </w:p>
        </w:tc>
        <w:tc>
          <w:tcPr>
            <w:tcW w:w="1317" w:type="dxa"/>
            <w:tcMar>
              <w:top w:w="85" w:type="dxa"/>
              <w:left w:w="57" w:type="dxa"/>
              <w:bottom w:w="85" w:type="dxa"/>
              <w:right w:w="57" w:type="dxa"/>
            </w:tcMar>
            <w:vAlign w:val="center"/>
          </w:tcPr>
          <w:p w:rsidR="00E348A1" w:rsidRDefault="00E832DF" w:rsidP="00DC52B5">
            <w:pPr>
              <w:snapToGrid w:val="0"/>
              <w:ind w:leftChars="-50" w:left="-105" w:rightChars="-50" w:right="-105"/>
              <w:jc w:val="center"/>
              <w:rPr>
                <w:sz w:val="22"/>
                <w:szCs w:val="21"/>
              </w:rPr>
            </w:pPr>
            <w:r>
              <w:rPr>
                <w:sz w:val="22"/>
                <w:szCs w:val="21"/>
              </w:rPr>
              <w:t>02122017</w:t>
            </w:r>
          </w:p>
        </w:tc>
        <w:tc>
          <w:tcPr>
            <w:tcW w:w="1518"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职业测评与生涯辅导</w:t>
            </w:r>
          </w:p>
        </w:tc>
        <w:tc>
          <w:tcPr>
            <w:tcW w:w="707" w:type="dxa"/>
            <w:tcMar>
              <w:top w:w="85" w:type="dxa"/>
              <w:left w:w="57" w:type="dxa"/>
              <w:bottom w:w="85" w:type="dxa"/>
              <w:right w:w="57" w:type="dxa"/>
            </w:tcMar>
            <w:vAlign w:val="center"/>
          </w:tcPr>
          <w:p w:rsidR="00E348A1" w:rsidRDefault="00E832DF" w:rsidP="00DC52B5">
            <w:pPr>
              <w:jc w:val="center"/>
              <w:rPr>
                <w:rFonts w:cs="宋体"/>
                <w:sz w:val="22"/>
                <w:szCs w:val="21"/>
              </w:rPr>
            </w:pPr>
            <w:r>
              <w:rPr>
                <w:rFonts w:cs="宋体" w:hint="eastAsia"/>
                <w:sz w:val="22"/>
                <w:szCs w:val="21"/>
              </w:rPr>
              <w:t>36</w:t>
            </w:r>
          </w:p>
        </w:tc>
        <w:tc>
          <w:tcPr>
            <w:tcW w:w="709" w:type="dxa"/>
            <w:tcMar>
              <w:top w:w="85" w:type="dxa"/>
              <w:left w:w="57" w:type="dxa"/>
              <w:bottom w:w="85" w:type="dxa"/>
              <w:right w:w="57" w:type="dxa"/>
            </w:tcMar>
            <w:vAlign w:val="center"/>
          </w:tcPr>
          <w:p w:rsidR="00E348A1" w:rsidRDefault="00E348A1" w:rsidP="00DC52B5">
            <w:pPr>
              <w:jc w:val="center"/>
              <w:rPr>
                <w:rFonts w:cs="宋体"/>
                <w:sz w:val="22"/>
                <w:szCs w:val="21"/>
              </w:rPr>
            </w:pPr>
          </w:p>
        </w:tc>
        <w:tc>
          <w:tcPr>
            <w:tcW w:w="566" w:type="dxa"/>
            <w:tcMar>
              <w:top w:w="85" w:type="dxa"/>
              <w:left w:w="57" w:type="dxa"/>
              <w:bottom w:w="85" w:type="dxa"/>
              <w:right w:w="57" w:type="dxa"/>
            </w:tcMar>
            <w:vAlign w:val="center"/>
          </w:tcPr>
          <w:p w:rsidR="00E348A1" w:rsidRDefault="00E832DF" w:rsidP="00DC52B5">
            <w:pPr>
              <w:jc w:val="center"/>
              <w:rPr>
                <w:rFonts w:cs="宋体"/>
                <w:sz w:val="22"/>
                <w:szCs w:val="21"/>
              </w:rPr>
            </w:pPr>
            <w:r>
              <w:rPr>
                <w:rFonts w:cs="宋体" w:hint="eastAsia"/>
                <w:sz w:val="22"/>
                <w:szCs w:val="21"/>
              </w:rPr>
              <w:t>2</w:t>
            </w:r>
          </w:p>
        </w:tc>
        <w:tc>
          <w:tcPr>
            <w:tcW w:w="707"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3</w:t>
            </w:r>
          </w:p>
        </w:tc>
        <w:tc>
          <w:tcPr>
            <w:tcW w:w="992"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kern w:val="0"/>
                <w:sz w:val="22"/>
                <w:szCs w:val="21"/>
              </w:rPr>
              <w:t>马克思学院</w:t>
            </w:r>
          </w:p>
        </w:tc>
        <w:tc>
          <w:tcPr>
            <w:tcW w:w="708" w:type="dxa"/>
            <w:tcMar>
              <w:top w:w="85" w:type="dxa"/>
              <w:left w:w="57" w:type="dxa"/>
              <w:bottom w:w="85" w:type="dxa"/>
              <w:right w:w="57" w:type="dxa"/>
            </w:tcMar>
            <w:vAlign w:val="center"/>
          </w:tcPr>
          <w:p w:rsidR="00E348A1" w:rsidRDefault="00E348A1" w:rsidP="00DC52B5">
            <w:pPr>
              <w:snapToGrid w:val="0"/>
              <w:jc w:val="center"/>
              <w:rPr>
                <w:rFonts w:cs="宋体"/>
                <w:sz w:val="22"/>
                <w:szCs w:val="21"/>
              </w:rPr>
            </w:pPr>
          </w:p>
        </w:tc>
      </w:tr>
      <w:tr w:rsidR="00E348A1" w:rsidTr="00DC52B5">
        <w:trPr>
          <w:trHeight w:val="20"/>
          <w:jc w:val="center"/>
        </w:trPr>
        <w:tc>
          <w:tcPr>
            <w:tcW w:w="846" w:type="dxa"/>
            <w:vMerge/>
            <w:tcMar>
              <w:top w:w="57" w:type="dxa"/>
              <w:left w:w="57" w:type="dxa"/>
              <w:bottom w:w="57" w:type="dxa"/>
              <w:right w:w="57" w:type="dxa"/>
            </w:tcMar>
            <w:textDirection w:val="tbRlV"/>
            <w:vAlign w:val="center"/>
          </w:tcPr>
          <w:p w:rsidR="00E348A1" w:rsidRDefault="00E348A1" w:rsidP="00DC52B5">
            <w:pPr>
              <w:snapToGrid w:val="0"/>
              <w:jc w:val="center"/>
              <w:rPr>
                <w:rFonts w:cs="宋体"/>
                <w:sz w:val="22"/>
                <w:szCs w:val="21"/>
              </w:rPr>
            </w:pPr>
          </w:p>
        </w:tc>
        <w:tc>
          <w:tcPr>
            <w:tcW w:w="856" w:type="dxa"/>
            <w:vMerge/>
            <w:tcMar>
              <w:top w:w="57" w:type="dxa"/>
              <w:left w:w="57" w:type="dxa"/>
              <w:bottom w:w="57" w:type="dxa"/>
              <w:right w:w="57" w:type="dxa"/>
            </w:tcMar>
            <w:textDirection w:val="tbRlV"/>
            <w:vAlign w:val="center"/>
          </w:tcPr>
          <w:p w:rsidR="00E348A1" w:rsidRDefault="00E348A1" w:rsidP="00DC52B5">
            <w:pPr>
              <w:snapToGrid w:val="0"/>
              <w:jc w:val="center"/>
              <w:rPr>
                <w:rFonts w:cs="宋体"/>
                <w:sz w:val="22"/>
                <w:szCs w:val="21"/>
              </w:rPr>
            </w:pPr>
          </w:p>
        </w:tc>
        <w:tc>
          <w:tcPr>
            <w:tcW w:w="1317" w:type="dxa"/>
            <w:tcMar>
              <w:top w:w="85" w:type="dxa"/>
              <w:left w:w="57" w:type="dxa"/>
              <w:bottom w:w="85" w:type="dxa"/>
              <w:right w:w="57" w:type="dxa"/>
            </w:tcMar>
            <w:vAlign w:val="center"/>
          </w:tcPr>
          <w:p w:rsidR="00E348A1" w:rsidRDefault="00E832DF" w:rsidP="00DC52B5">
            <w:pPr>
              <w:snapToGrid w:val="0"/>
              <w:ind w:leftChars="-50" w:left="-105" w:rightChars="-50" w:right="-105"/>
              <w:jc w:val="center"/>
              <w:rPr>
                <w:sz w:val="22"/>
                <w:szCs w:val="21"/>
              </w:rPr>
            </w:pPr>
            <w:r>
              <w:rPr>
                <w:sz w:val="22"/>
                <w:szCs w:val="21"/>
              </w:rPr>
              <w:t>02122010</w:t>
            </w:r>
          </w:p>
        </w:tc>
        <w:tc>
          <w:tcPr>
            <w:tcW w:w="1518"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企业党建与企业文化专题</w:t>
            </w:r>
          </w:p>
        </w:tc>
        <w:tc>
          <w:tcPr>
            <w:tcW w:w="707" w:type="dxa"/>
            <w:tcMar>
              <w:top w:w="85" w:type="dxa"/>
              <w:left w:w="57" w:type="dxa"/>
              <w:bottom w:w="85" w:type="dxa"/>
              <w:right w:w="57" w:type="dxa"/>
            </w:tcMar>
            <w:vAlign w:val="center"/>
          </w:tcPr>
          <w:p w:rsidR="00E348A1" w:rsidRDefault="00E832DF" w:rsidP="00DC52B5">
            <w:pPr>
              <w:jc w:val="center"/>
              <w:rPr>
                <w:rFonts w:cs="宋体"/>
                <w:sz w:val="22"/>
                <w:szCs w:val="21"/>
              </w:rPr>
            </w:pPr>
            <w:r>
              <w:rPr>
                <w:rFonts w:cs="宋体" w:hint="eastAsia"/>
                <w:sz w:val="22"/>
                <w:szCs w:val="21"/>
              </w:rPr>
              <w:t>36</w:t>
            </w:r>
          </w:p>
        </w:tc>
        <w:tc>
          <w:tcPr>
            <w:tcW w:w="709" w:type="dxa"/>
            <w:tcMar>
              <w:top w:w="85" w:type="dxa"/>
              <w:left w:w="57" w:type="dxa"/>
              <w:bottom w:w="85" w:type="dxa"/>
              <w:right w:w="57" w:type="dxa"/>
            </w:tcMar>
            <w:vAlign w:val="center"/>
          </w:tcPr>
          <w:p w:rsidR="00E348A1" w:rsidRDefault="00E348A1" w:rsidP="00DC52B5">
            <w:pPr>
              <w:jc w:val="center"/>
              <w:rPr>
                <w:rFonts w:cs="宋体"/>
                <w:sz w:val="22"/>
                <w:szCs w:val="21"/>
              </w:rPr>
            </w:pPr>
          </w:p>
        </w:tc>
        <w:tc>
          <w:tcPr>
            <w:tcW w:w="566" w:type="dxa"/>
            <w:tcMar>
              <w:top w:w="85" w:type="dxa"/>
              <w:left w:w="57" w:type="dxa"/>
              <w:bottom w:w="85" w:type="dxa"/>
              <w:right w:w="57" w:type="dxa"/>
            </w:tcMar>
            <w:vAlign w:val="center"/>
          </w:tcPr>
          <w:p w:rsidR="00E348A1" w:rsidRDefault="00E832DF" w:rsidP="00DC52B5">
            <w:pPr>
              <w:jc w:val="center"/>
              <w:rPr>
                <w:rFonts w:cs="宋体"/>
                <w:sz w:val="22"/>
                <w:szCs w:val="21"/>
              </w:rPr>
            </w:pPr>
            <w:r>
              <w:rPr>
                <w:rFonts w:cs="宋体" w:hint="eastAsia"/>
                <w:sz w:val="22"/>
                <w:szCs w:val="21"/>
              </w:rPr>
              <w:t>2</w:t>
            </w:r>
          </w:p>
        </w:tc>
        <w:tc>
          <w:tcPr>
            <w:tcW w:w="707"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2</w:t>
            </w:r>
          </w:p>
        </w:tc>
        <w:tc>
          <w:tcPr>
            <w:tcW w:w="992"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kern w:val="0"/>
                <w:sz w:val="22"/>
                <w:szCs w:val="21"/>
              </w:rPr>
              <w:t>马克思学院</w:t>
            </w:r>
          </w:p>
        </w:tc>
        <w:tc>
          <w:tcPr>
            <w:tcW w:w="708" w:type="dxa"/>
            <w:tcMar>
              <w:top w:w="85" w:type="dxa"/>
              <w:left w:w="57" w:type="dxa"/>
              <w:bottom w:w="85" w:type="dxa"/>
              <w:right w:w="57" w:type="dxa"/>
            </w:tcMar>
            <w:vAlign w:val="center"/>
          </w:tcPr>
          <w:p w:rsidR="00E348A1" w:rsidRDefault="00E348A1" w:rsidP="00DC52B5">
            <w:pPr>
              <w:snapToGrid w:val="0"/>
              <w:jc w:val="center"/>
              <w:rPr>
                <w:rFonts w:cs="宋体"/>
                <w:sz w:val="22"/>
                <w:szCs w:val="21"/>
              </w:rPr>
            </w:pPr>
          </w:p>
        </w:tc>
      </w:tr>
      <w:tr w:rsidR="00E348A1" w:rsidTr="00DC52B5">
        <w:trPr>
          <w:trHeight w:val="20"/>
          <w:jc w:val="center"/>
        </w:trPr>
        <w:tc>
          <w:tcPr>
            <w:tcW w:w="846" w:type="dxa"/>
            <w:vMerge/>
            <w:tcMar>
              <w:top w:w="57" w:type="dxa"/>
              <w:left w:w="57" w:type="dxa"/>
              <w:bottom w:w="57" w:type="dxa"/>
              <w:right w:w="57" w:type="dxa"/>
            </w:tcMar>
            <w:textDirection w:val="tbRlV"/>
            <w:vAlign w:val="center"/>
          </w:tcPr>
          <w:p w:rsidR="00E348A1" w:rsidRDefault="00E348A1" w:rsidP="00DC52B5">
            <w:pPr>
              <w:snapToGrid w:val="0"/>
              <w:jc w:val="center"/>
              <w:rPr>
                <w:rFonts w:cs="宋体"/>
                <w:sz w:val="22"/>
                <w:szCs w:val="21"/>
              </w:rPr>
            </w:pPr>
          </w:p>
        </w:tc>
        <w:tc>
          <w:tcPr>
            <w:tcW w:w="856" w:type="dxa"/>
            <w:vMerge/>
            <w:tcMar>
              <w:top w:w="57" w:type="dxa"/>
              <w:left w:w="57" w:type="dxa"/>
              <w:bottom w:w="57" w:type="dxa"/>
              <w:right w:w="57" w:type="dxa"/>
            </w:tcMar>
            <w:textDirection w:val="tbRlV"/>
            <w:vAlign w:val="center"/>
          </w:tcPr>
          <w:p w:rsidR="00E348A1" w:rsidRDefault="00E348A1" w:rsidP="00DC52B5">
            <w:pPr>
              <w:snapToGrid w:val="0"/>
              <w:jc w:val="center"/>
              <w:rPr>
                <w:rFonts w:cs="宋体"/>
                <w:sz w:val="22"/>
                <w:szCs w:val="21"/>
              </w:rPr>
            </w:pPr>
          </w:p>
        </w:tc>
        <w:tc>
          <w:tcPr>
            <w:tcW w:w="1317" w:type="dxa"/>
            <w:tcMar>
              <w:top w:w="85" w:type="dxa"/>
              <w:left w:w="57" w:type="dxa"/>
              <w:bottom w:w="85" w:type="dxa"/>
              <w:right w:w="57" w:type="dxa"/>
            </w:tcMar>
            <w:vAlign w:val="center"/>
          </w:tcPr>
          <w:p w:rsidR="00E348A1" w:rsidRDefault="00E832DF" w:rsidP="00DC52B5">
            <w:pPr>
              <w:snapToGrid w:val="0"/>
              <w:ind w:leftChars="-50" w:left="-105" w:rightChars="-50" w:right="-105"/>
              <w:jc w:val="center"/>
              <w:rPr>
                <w:sz w:val="22"/>
                <w:szCs w:val="21"/>
              </w:rPr>
            </w:pPr>
            <w:r>
              <w:rPr>
                <w:sz w:val="22"/>
                <w:szCs w:val="21"/>
              </w:rPr>
              <w:t>02122019</w:t>
            </w:r>
          </w:p>
        </w:tc>
        <w:tc>
          <w:tcPr>
            <w:tcW w:w="1518"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教育学理论与方法</w:t>
            </w:r>
          </w:p>
        </w:tc>
        <w:tc>
          <w:tcPr>
            <w:tcW w:w="707" w:type="dxa"/>
            <w:tcMar>
              <w:top w:w="85" w:type="dxa"/>
              <w:left w:w="57" w:type="dxa"/>
              <w:bottom w:w="85" w:type="dxa"/>
              <w:right w:w="57" w:type="dxa"/>
            </w:tcMar>
            <w:vAlign w:val="center"/>
          </w:tcPr>
          <w:p w:rsidR="00E348A1" w:rsidRDefault="00E832DF" w:rsidP="00DC52B5">
            <w:pPr>
              <w:jc w:val="center"/>
              <w:rPr>
                <w:rFonts w:cs="宋体"/>
                <w:sz w:val="22"/>
                <w:szCs w:val="21"/>
              </w:rPr>
            </w:pPr>
            <w:r>
              <w:rPr>
                <w:rFonts w:cs="宋体" w:hint="eastAsia"/>
                <w:sz w:val="22"/>
                <w:szCs w:val="21"/>
              </w:rPr>
              <w:t>36</w:t>
            </w:r>
          </w:p>
        </w:tc>
        <w:tc>
          <w:tcPr>
            <w:tcW w:w="709" w:type="dxa"/>
            <w:tcMar>
              <w:top w:w="85" w:type="dxa"/>
              <w:left w:w="57" w:type="dxa"/>
              <w:bottom w:w="85" w:type="dxa"/>
              <w:right w:w="57" w:type="dxa"/>
            </w:tcMar>
            <w:vAlign w:val="center"/>
          </w:tcPr>
          <w:p w:rsidR="00E348A1" w:rsidRDefault="00E348A1" w:rsidP="00DC52B5">
            <w:pPr>
              <w:jc w:val="center"/>
              <w:rPr>
                <w:rFonts w:cs="宋体"/>
                <w:sz w:val="22"/>
                <w:szCs w:val="21"/>
              </w:rPr>
            </w:pPr>
          </w:p>
        </w:tc>
        <w:tc>
          <w:tcPr>
            <w:tcW w:w="566"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2</w:t>
            </w:r>
          </w:p>
        </w:tc>
        <w:tc>
          <w:tcPr>
            <w:tcW w:w="707"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2</w:t>
            </w:r>
          </w:p>
        </w:tc>
        <w:tc>
          <w:tcPr>
            <w:tcW w:w="992"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kern w:val="0"/>
                <w:sz w:val="22"/>
                <w:szCs w:val="21"/>
              </w:rPr>
              <w:t>马克思学院</w:t>
            </w:r>
          </w:p>
        </w:tc>
        <w:tc>
          <w:tcPr>
            <w:tcW w:w="708" w:type="dxa"/>
            <w:tcMar>
              <w:top w:w="85" w:type="dxa"/>
              <w:left w:w="57" w:type="dxa"/>
              <w:bottom w:w="85" w:type="dxa"/>
              <w:right w:w="57" w:type="dxa"/>
            </w:tcMar>
            <w:vAlign w:val="center"/>
          </w:tcPr>
          <w:p w:rsidR="00E348A1" w:rsidRDefault="00E348A1" w:rsidP="00DC52B5">
            <w:pPr>
              <w:snapToGrid w:val="0"/>
              <w:jc w:val="center"/>
              <w:rPr>
                <w:rFonts w:cs="宋体"/>
                <w:sz w:val="22"/>
                <w:szCs w:val="21"/>
              </w:rPr>
            </w:pPr>
          </w:p>
        </w:tc>
      </w:tr>
      <w:tr w:rsidR="00E348A1" w:rsidTr="00DC52B5">
        <w:trPr>
          <w:trHeight w:val="20"/>
          <w:jc w:val="center"/>
        </w:trPr>
        <w:tc>
          <w:tcPr>
            <w:tcW w:w="846" w:type="dxa"/>
            <w:vMerge/>
            <w:tcMar>
              <w:top w:w="57" w:type="dxa"/>
              <w:left w:w="57" w:type="dxa"/>
              <w:bottom w:w="57" w:type="dxa"/>
              <w:right w:w="57" w:type="dxa"/>
            </w:tcMar>
            <w:textDirection w:val="tbRlV"/>
            <w:vAlign w:val="center"/>
          </w:tcPr>
          <w:p w:rsidR="00E348A1" w:rsidRDefault="00E348A1" w:rsidP="00DC52B5">
            <w:pPr>
              <w:snapToGrid w:val="0"/>
              <w:jc w:val="center"/>
              <w:rPr>
                <w:rFonts w:cs="宋体"/>
                <w:sz w:val="22"/>
                <w:szCs w:val="21"/>
              </w:rPr>
            </w:pPr>
          </w:p>
        </w:tc>
        <w:tc>
          <w:tcPr>
            <w:tcW w:w="856" w:type="dxa"/>
            <w:vMerge/>
            <w:tcMar>
              <w:top w:w="57" w:type="dxa"/>
              <w:left w:w="57" w:type="dxa"/>
              <w:bottom w:w="57" w:type="dxa"/>
              <w:right w:w="57" w:type="dxa"/>
            </w:tcMar>
            <w:textDirection w:val="tbRlV"/>
            <w:vAlign w:val="center"/>
          </w:tcPr>
          <w:p w:rsidR="00E348A1" w:rsidRDefault="00E348A1" w:rsidP="00DC52B5">
            <w:pPr>
              <w:snapToGrid w:val="0"/>
              <w:jc w:val="center"/>
              <w:rPr>
                <w:rFonts w:cs="宋体"/>
                <w:sz w:val="22"/>
                <w:szCs w:val="21"/>
              </w:rPr>
            </w:pPr>
          </w:p>
        </w:tc>
        <w:tc>
          <w:tcPr>
            <w:tcW w:w="1317" w:type="dxa"/>
            <w:tcMar>
              <w:top w:w="85" w:type="dxa"/>
              <w:left w:w="57" w:type="dxa"/>
              <w:bottom w:w="85" w:type="dxa"/>
              <w:right w:w="57" w:type="dxa"/>
            </w:tcMar>
            <w:vAlign w:val="center"/>
          </w:tcPr>
          <w:p w:rsidR="00E348A1" w:rsidRDefault="00E832DF" w:rsidP="00DC52B5">
            <w:pPr>
              <w:snapToGrid w:val="0"/>
              <w:ind w:leftChars="-50" w:left="-105" w:rightChars="-50" w:right="-105"/>
              <w:jc w:val="center"/>
              <w:rPr>
                <w:sz w:val="22"/>
                <w:szCs w:val="21"/>
              </w:rPr>
            </w:pPr>
            <w:r>
              <w:rPr>
                <w:sz w:val="22"/>
                <w:szCs w:val="21"/>
              </w:rPr>
              <w:t>02122022</w:t>
            </w:r>
          </w:p>
        </w:tc>
        <w:tc>
          <w:tcPr>
            <w:tcW w:w="1518" w:type="dxa"/>
            <w:tcMar>
              <w:top w:w="85" w:type="dxa"/>
              <w:left w:w="57" w:type="dxa"/>
              <w:bottom w:w="85" w:type="dxa"/>
              <w:right w:w="57" w:type="dxa"/>
            </w:tcMar>
            <w:vAlign w:val="center"/>
          </w:tcPr>
          <w:p w:rsidR="00E348A1" w:rsidRDefault="00E832DF" w:rsidP="00DC52B5">
            <w:pPr>
              <w:jc w:val="center"/>
              <w:rPr>
                <w:rFonts w:cs="宋体"/>
                <w:sz w:val="22"/>
                <w:szCs w:val="21"/>
              </w:rPr>
            </w:pPr>
            <w:r>
              <w:rPr>
                <w:rFonts w:cs="宋体" w:hint="eastAsia"/>
                <w:sz w:val="22"/>
                <w:szCs w:val="21"/>
              </w:rPr>
              <w:t>当代中国反腐败问题研究</w:t>
            </w:r>
          </w:p>
        </w:tc>
        <w:tc>
          <w:tcPr>
            <w:tcW w:w="707" w:type="dxa"/>
            <w:tcMar>
              <w:top w:w="85" w:type="dxa"/>
              <w:left w:w="57" w:type="dxa"/>
              <w:bottom w:w="85" w:type="dxa"/>
              <w:right w:w="57" w:type="dxa"/>
            </w:tcMar>
            <w:vAlign w:val="center"/>
          </w:tcPr>
          <w:p w:rsidR="00E348A1" w:rsidRDefault="00E832DF" w:rsidP="00DC52B5">
            <w:pPr>
              <w:jc w:val="center"/>
              <w:rPr>
                <w:rFonts w:cs="宋体"/>
                <w:sz w:val="22"/>
                <w:szCs w:val="21"/>
              </w:rPr>
            </w:pPr>
            <w:r>
              <w:rPr>
                <w:rFonts w:cs="宋体" w:hint="eastAsia"/>
                <w:sz w:val="22"/>
                <w:szCs w:val="21"/>
              </w:rPr>
              <w:t>36</w:t>
            </w:r>
          </w:p>
        </w:tc>
        <w:tc>
          <w:tcPr>
            <w:tcW w:w="709" w:type="dxa"/>
            <w:tcMar>
              <w:top w:w="85" w:type="dxa"/>
              <w:left w:w="57" w:type="dxa"/>
              <w:bottom w:w="85" w:type="dxa"/>
              <w:right w:w="57" w:type="dxa"/>
            </w:tcMar>
            <w:vAlign w:val="center"/>
          </w:tcPr>
          <w:p w:rsidR="00E348A1" w:rsidRDefault="00E348A1" w:rsidP="00DC52B5">
            <w:pPr>
              <w:jc w:val="center"/>
              <w:rPr>
                <w:rFonts w:cs="宋体"/>
                <w:sz w:val="22"/>
                <w:szCs w:val="21"/>
              </w:rPr>
            </w:pPr>
          </w:p>
        </w:tc>
        <w:tc>
          <w:tcPr>
            <w:tcW w:w="566"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2</w:t>
            </w:r>
          </w:p>
        </w:tc>
        <w:tc>
          <w:tcPr>
            <w:tcW w:w="707" w:type="dxa"/>
            <w:tcMar>
              <w:top w:w="85" w:type="dxa"/>
              <w:left w:w="57" w:type="dxa"/>
              <w:bottom w:w="85"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2</w:t>
            </w:r>
          </w:p>
        </w:tc>
        <w:tc>
          <w:tcPr>
            <w:tcW w:w="992" w:type="dxa"/>
            <w:tcMar>
              <w:top w:w="85" w:type="dxa"/>
              <w:left w:w="57" w:type="dxa"/>
              <w:bottom w:w="85" w:type="dxa"/>
              <w:right w:w="57" w:type="dxa"/>
            </w:tcMar>
            <w:vAlign w:val="center"/>
          </w:tcPr>
          <w:p w:rsidR="00E348A1" w:rsidRDefault="00E832DF" w:rsidP="00DC52B5">
            <w:pPr>
              <w:snapToGrid w:val="0"/>
              <w:jc w:val="center"/>
              <w:rPr>
                <w:rFonts w:cs="宋体"/>
                <w:kern w:val="0"/>
                <w:sz w:val="22"/>
                <w:szCs w:val="21"/>
              </w:rPr>
            </w:pPr>
            <w:r>
              <w:rPr>
                <w:rFonts w:cs="宋体" w:hint="eastAsia"/>
                <w:kern w:val="0"/>
                <w:sz w:val="22"/>
                <w:szCs w:val="21"/>
              </w:rPr>
              <w:t>马克思学院</w:t>
            </w:r>
          </w:p>
        </w:tc>
        <w:tc>
          <w:tcPr>
            <w:tcW w:w="708" w:type="dxa"/>
            <w:tcMar>
              <w:top w:w="85" w:type="dxa"/>
              <w:left w:w="57" w:type="dxa"/>
              <w:bottom w:w="85" w:type="dxa"/>
              <w:right w:w="57" w:type="dxa"/>
            </w:tcMar>
            <w:vAlign w:val="center"/>
          </w:tcPr>
          <w:p w:rsidR="00E348A1" w:rsidRDefault="00E348A1" w:rsidP="00DC52B5">
            <w:pPr>
              <w:snapToGrid w:val="0"/>
              <w:jc w:val="center"/>
              <w:rPr>
                <w:rFonts w:cs="宋体"/>
                <w:sz w:val="22"/>
                <w:szCs w:val="21"/>
              </w:rPr>
            </w:pPr>
          </w:p>
        </w:tc>
      </w:tr>
      <w:tr w:rsidR="00E348A1" w:rsidTr="00DC52B5">
        <w:trPr>
          <w:trHeight w:val="20"/>
          <w:jc w:val="center"/>
        </w:trPr>
        <w:tc>
          <w:tcPr>
            <w:tcW w:w="846" w:type="dxa"/>
            <w:vMerge/>
            <w:tcMar>
              <w:top w:w="57" w:type="dxa"/>
              <w:left w:w="57" w:type="dxa"/>
              <w:bottom w:w="57" w:type="dxa"/>
              <w:right w:w="57" w:type="dxa"/>
            </w:tcMar>
            <w:textDirection w:val="tbRlV"/>
            <w:vAlign w:val="center"/>
          </w:tcPr>
          <w:p w:rsidR="00E348A1" w:rsidRDefault="00E348A1" w:rsidP="00DC52B5">
            <w:pPr>
              <w:snapToGrid w:val="0"/>
              <w:jc w:val="center"/>
              <w:rPr>
                <w:rFonts w:cs="宋体"/>
                <w:sz w:val="22"/>
                <w:szCs w:val="21"/>
              </w:rPr>
            </w:pPr>
          </w:p>
        </w:tc>
        <w:tc>
          <w:tcPr>
            <w:tcW w:w="856" w:type="dxa"/>
            <w:vMerge/>
            <w:tcMar>
              <w:top w:w="57" w:type="dxa"/>
              <w:left w:w="57" w:type="dxa"/>
              <w:bottom w:w="57" w:type="dxa"/>
              <w:right w:w="57" w:type="dxa"/>
            </w:tcMar>
            <w:textDirection w:val="tbRlV"/>
            <w:vAlign w:val="center"/>
          </w:tcPr>
          <w:p w:rsidR="00E348A1" w:rsidRDefault="00E348A1" w:rsidP="00DC52B5">
            <w:pPr>
              <w:snapToGrid w:val="0"/>
              <w:jc w:val="center"/>
              <w:rPr>
                <w:rFonts w:cs="宋体"/>
                <w:sz w:val="22"/>
                <w:szCs w:val="21"/>
              </w:rPr>
            </w:pPr>
          </w:p>
        </w:tc>
        <w:tc>
          <w:tcPr>
            <w:tcW w:w="1317" w:type="dxa"/>
            <w:tcMar>
              <w:top w:w="57" w:type="dxa"/>
              <w:left w:w="57" w:type="dxa"/>
              <w:bottom w:w="57" w:type="dxa"/>
              <w:right w:w="57" w:type="dxa"/>
            </w:tcMar>
            <w:vAlign w:val="center"/>
          </w:tcPr>
          <w:p w:rsidR="00E348A1" w:rsidRDefault="00E832DF" w:rsidP="00DC52B5">
            <w:pPr>
              <w:snapToGrid w:val="0"/>
              <w:ind w:leftChars="-50" w:left="-105" w:rightChars="-50" w:right="-105"/>
              <w:jc w:val="center"/>
              <w:rPr>
                <w:sz w:val="22"/>
                <w:szCs w:val="21"/>
              </w:rPr>
            </w:pPr>
            <w:r>
              <w:rPr>
                <w:sz w:val="22"/>
                <w:szCs w:val="21"/>
              </w:rPr>
              <w:t>02122018</w:t>
            </w:r>
          </w:p>
        </w:tc>
        <w:tc>
          <w:tcPr>
            <w:tcW w:w="1518" w:type="dxa"/>
            <w:tcMar>
              <w:top w:w="57" w:type="dxa"/>
              <w:left w:w="57" w:type="dxa"/>
              <w:bottom w:w="57"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比较思想政治教育学</w:t>
            </w:r>
          </w:p>
        </w:tc>
        <w:tc>
          <w:tcPr>
            <w:tcW w:w="707" w:type="dxa"/>
            <w:tcMar>
              <w:top w:w="57" w:type="dxa"/>
              <w:left w:w="57" w:type="dxa"/>
              <w:bottom w:w="57" w:type="dxa"/>
              <w:right w:w="57" w:type="dxa"/>
            </w:tcMar>
            <w:vAlign w:val="center"/>
          </w:tcPr>
          <w:p w:rsidR="00E348A1" w:rsidRDefault="00E832DF" w:rsidP="00DC52B5">
            <w:pPr>
              <w:jc w:val="center"/>
              <w:rPr>
                <w:rFonts w:cs="宋体"/>
                <w:sz w:val="22"/>
                <w:szCs w:val="21"/>
              </w:rPr>
            </w:pPr>
            <w:r>
              <w:rPr>
                <w:rFonts w:cs="宋体" w:hint="eastAsia"/>
                <w:sz w:val="22"/>
                <w:szCs w:val="21"/>
              </w:rPr>
              <w:t>36</w:t>
            </w:r>
          </w:p>
        </w:tc>
        <w:tc>
          <w:tcPr>
            <w:tcW w:w="709" w:type="dxa"/>
            <w:tcMar>
              <w:top w:w="57" w:type="dxa"/>
              <w:left w:w="57" w:type="dxa"/>
              <w:bottom w:w="57" w:type="dxa"/>
              <w:right w:w="57" w:type="dxa"/>
            </w:tcMar>
            <w:vAlign w:val="center"/>
          </w:tcPr>
          <w:p w:rsidR="00E348A1" w:rsidRDefault="00E348A1" w:rsidP="00DC52B5">
            <w:pPr>
              <w:jc w:val="center"/>
              <w:rPr>
                <w:rFonts w:cs="宋体"/>
                <w:sz w:val="22"/>
                <w:szCs w:val="21"/>
              </w:rPr>
            </w:pPr>
          </w:p>
        </w:tc>
        <w:tc>
          <w:tcPr>
            <w:tcW w:w="566" w:type="dxa"/>
            <w:tcMar>
              <w:top w:w="57" w:type="dxa"/>
              <w:left w:w="57" w:type="dxa"/>
              <w:bottom w:w="57"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2</w:t>
            </w:r>
          </w:p>
        </w:tc>
        <w:tc>
          <w:tcPr>
            <w:tcW w:w="707" w:type="dxa"/>
            <w:tcMar>
              <w:top w:w="57" w:type="dxa"/>
              <w:left w:w="57" w:type="dxa"/>
              <w:bottom w:w="57"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3</w:t>
            </w:r>
          </w:p>
        </w:tc>
        <w:tc>
          <w:tcPr>
            <w:tcW w:w="992" w:type="dxa"/>
            <w:tcMar>
              <w:top w:w="57" w:type="dxa"/>
              <w:left w:w="57" w:type="dxa"/>
              <w:bottom w:w="57" w:type="dxa"/>
              <w:right w:w="57" w:type="dxa"/>
            </w:tcMar>
            <w:vAlign w:val="center"/>
          </w:tcPr>
          <w:p w:rsidR="00E348A1" w:rsidRDefault="00E832DF" w:rsidP="00DC52B5">
            <w:pPr>
              <w:snapToGrid w:val="0"/>
              <w:jc w:val="center"/>
              <w:rPr>
                <w:rFonts w:cs="宋体"/>
                <w:sz w:val="22"/>
                <w:szCs w:val="21"/>
              </w:rPr>
            </w:pPr>
            <w:r>
              <w:rPr>
                <w:rFonts w:cs="宋体" w:hint="eastAsia"/>
                <w:kern w:val="0"/>
                <w:sz w:val="22"/>
                <w:szCs w:val="21"/>
              </w:rPr>
              <w:t>马克思学院</w:t>
            </w:r>
          </w:p>
        </w:tc>
        <w:tc>
          <w:tcPr>
            <w:tcW w:w="708" w:type="dxa"/>
            <w:tcMar>
              <w:top w:w="57" w:type="dxa"/>
              <w:left w:w="57" w:type="dxa"/>
              <w:bottom w:w="57" w:type="dxa"/>
              <w:right w:w="57" w:type="dxa"/>
            </w:tcMar>
            <w:vAlign w:val="center"/>
          </w:tcPr>
          <w:p w:rsidR="00E348A1" w:rsidRDefault="00E348A1" w:rsidP="00DC52B5">
            <w:pPr>
              <w:snapToGrid w:val="0"/>
              <w:jc w:val="center"/>
              <w:rPr>
                <w:rFonts w:cs="宋体"/>
                <w:sz w:val="22"/>
                <w:szCs w:val="21"/>
              </w:rPr>
            </w:pPr>
          </w:p>
        </w:tc>
      </w:tr>
      <w:tr w:rsidR="00E348A1" w:rsidTr="00DC52B5">
        <w:trPr>
          <w:trHeight w:val="20"/>
          <w:jc w:val="center"/>
        </w:trPr>
        <w:tc>
          <w:tcPr>
            <w:tcW w:w="846" w:type="dxa"/>
            <w:vMerge/>
            <w:tcMar>
              <w:top w:w="57" w:type="dxa"/>
              <w:left w:w="57" w:type="dxa"/>
              <w:bottom w:w="57" w:type="dxa"/>
              <w:right w:w="57" w:type="dxa"/>
            </w:tcMar>
            <w:textDirection w:val="tbRlV"/>
            <w:vAlign w:val="center"/>
          </w:tcPr>
          <w:p w:rsidR="00E348A1" w:rsidRDefault="00E348A1" w:rsidP="00DC52B5">
            <w:pPr>
              <w:snapToGrid w:val="0"/>
              <w:jc w:val="center"/>
              <w:rPr>
                <w:rFonts w:cs="宋体"/>
                <w:sz w:val="22"/>
                <w:szCs w:val="21"/>
              </w:rPr>
            </w:pPr>
          </w:p>
        </w:tc>
        <w:tc>
          <w:tcPr>
            <w:tcW w:w="856" w:type="dxa"/>
            <w:vMerge/>
            <w:tcMar>
              <w:top w:w="57" w:type="dxa"/>
              <w:left w:w="57" w:type="dxa"/>
              <w:bottom w:w="57" w:type="dxa"/>
              <w:right w:w="57" w:type="dxa"/>
            </w:tcMar>
            <w:textDirection w:val="tbRlV"/>
            <w:vAlign w:val="center"/>
          </w:tcPr>
          <w:p w:rsidR="00E348A1" w:rsidRDefault="00E348A1" w:rsidP="00DC52B5">
            <w:pPr>
              <w:snapToGrid w:val="0"/>
              <w:jc w:val="center"/>
              <w:rPr>
                <w:rFonts w:cs="宋体"/>
                <w:sz w:val="22"/>
                <w:szCs w:val="21"/>
              </w:rPr>
            </w:pPr>
          </w:p>
        </w:tc>
        <w:tc>
          <w:tcPr>
            <w:tcW w:w="1317" w:type="dxa"/>
            <w:tcMar>
              <w:top w:w="57" w:type="dxa"/>
              <w:left w:w="57" w:type="dxa"/>
              <w:bottom w:w="57" w:type="dxa"/>
              <w:right w:w="57" w:type="dxa"/>
            </w:tcMar>
            <w:vAlign w:val="center"/>
          </w:tcPr>
          <w:p w:rsidR="00E348A1" w:rsidRDefault="00E832DF" w:rsidP="00DC52B5">
            <w:pPr>
              <w:snapToGrid w:val="0"/>
              <w:ind w:leftChars="-50" w:left="-105" w:rightChars="-50" w:right="-105"/>
              <w:jc w:val="center"/>
              <w:rPr>
                <w:sz w:val="22"/>
                <w:szCs w:val="21"/>
              </w:rPr>
            </w:pPr>
            <w:r>
              <w:rPr>
                <w:rFonts w:hint="eastAsia"/>
                <w:sz w:val="22"/>
                <w:szCs w:val="21"/>
              </w:rPr>
              <w:t>0</w:t>
            </w:r>
            <w:r>
              <w:rPr>
                <w:sz w:val="22"/>
                <w:szCs w:val="21"/>
              </w:rPr>
              <w:t>2122034</w:t>
            </w:r>
          </w:p>
        </w:tc>
        <w:tc>
          <w:tcPr>
            <w:tcW w:w="1518" w:type="dxa"/>
            <w:tcMar>
              <w:top w:w="57" w:type="dxa"/>
              <w:left w:w="57" w:type="dxa"/>
              <w:bottom w:w="57" w:type="dxa"/>
              <w:right w:w="57" w:type="dxa"/>
            </w:tcMar>
            <w:vAlign w:val="center"/>
          </w:tcPr>
          <w:p w:rsidR="00E348A1" w:rsidRDefault="00E832DF" w:rsidP="00DC52B5">
            <w:pPr>
              <w:snapToGrid w:val="0"/>
              <w:jc w:val="center"/>
              <w:rPr>
                <w:rFonts w:cs="宋体"/>
                <w:sz w:val="22"/>
                <w:szCs w:val="22"/>
              </w:rPr>
            </w:pPr>
            <w:r>
              <w:rPr>
                <w:rFonts w:cs="宋体" w:hint="eastAsia"/>
                <w:sz w:val="22"/>
                <w:szCs w:val="22"/>
              </w:rPr>
              <w:t>中国特色社会主义政治发展道路专题</w:t>
            </w:r>
          </w:p>
        </w:tc>
        <w:tc>
          <w:tcPr>
            <w:tcW w:w="707" w:type="dxa"/>
            <w:tcMar>
              <w:top w:w="57" w:type="dxa"/>
              <w:left w:w="57" w:type="dxa"/>
              <w:bottom w:w="57" w:type="dxa"/>
              <w:right w:w="57" w:type="dxa"/>
            </w:tcMar>
            <w:vAlign w:val="center"/>
          </w:tcPr>
          <w:p w:rsidR="00E348A1" w:rsidRDefault="00E832DF" w:rsidP="00DC52B5">
            <w:pPr>
              <w:jc w:val="center"/>
              <w:rPr>
                <w:rFonts w:cs="宋体"/>
                <w:sz w:val="22"/>
                <w:szCs w:val="22"/>
              </w:rPr>
            </w:pPr>
            <w:r>
              <w:rPr>
                <w:rFonts w:cs="宋体" w:hint="eastAsia"/>
                <w:sz w:val="22"/>
                <w:szCs w:val="22"/>
              </w:rPr>
              <w:t>36</w:t>
            </w:r>
          </w:p>
        </w:tc>
        <w:tc>
          <w:tcPr>
            <w:tcW w:w="709" w:type="dxa"/>
            <w:tcMar>
              <w:top w:w="57" w:type="dxa"/>
              <w:left w:w="57" w:type="dxa"/>
              <w:bottom w:w="57" w:type="dxa"/>
              <w:right w:w="57" w:type="dxa"/>
            </w:tcMar>
            <w:vAlign w:val="center"/>
          </w:tcPr>
          <w:p w:rsidR="00E348A1" w:rsidRDefault="00E348A1" w:rsidP="00DC52B5">
            <w:pPr>
              <w:jc w:val="center"/>
              <w:rPr>
                <w:rFonts w:cs="宋体"/>
                <w:sz w:val="22"/>
                <w:szCs w:val="22"/>
              </w:rPr>
            </w:pPr>
          </w:p>
        </w:tc>
        <w:tc>
          <w:tcPr>
            <w:tcW w:w="566" w:type="dxa"/>
            <w:tcMar>
              <w:top w:w="57" w:type="dxa"/>
              <w:left w:w="57" w:type="dxa"/>
              <w:bottom w:w="57" w:type="dxa"/>
              <w:right w:w="57" w:type="dxa"/>
            </w:tcMar>
            <w:vAlign w:val="center"/>
          </w:tcPr>
          <w:p w:rsidR="00E348A1" w:rsidRDefault="00E832DF" w:rsidP="00DC52B5">
            <w:pPr>
              <w:snapToGrid w:val="0"/>
              <w:jc w:val="center"/>
              <w:rPr>
                <w:rFonts w:cs="宋体"/>
                <w:sz w:val="22"/>
                <w:szCs w:val="22"/>
              </w:rPr>
            </w:pPr>
            <w:r>
              <w:rPr>
                <w:rFonts w:cs="宋体" w:hint="eastAsia"/>
                <w:sz w:val="22"/>
                <w:szCs w:val="22"/>
              </w:rPr>
              <w:t>2</w:t>
            </w:r>
          </w:p>
        </w:tc>
        <w:tc>
          <w:tcPr>
            <w:tcW w:w="707" w:type="dxa"/>
            <w:tcMar>
              <w:top w:w="57" w:type="dxa"/>
              <w:left w:w="57" w:type="dxa"/>
              <w:bottom w:w="57" w:type="dxa"/>
              <w:right w:w="57" w:type="dxa"/>
            </w:tcMar>
            <w:vAlign w:val="center"/>
          </w:tcPr>
          <w:p w:rsidR="00E348A1" w:rsidRDefault="00E832DF" w:rsidP="00DC52B5">
            <w:pPr>
              <w:snapToGrid w:val="0"/>
              <w:jc w:val="center"/>
              <w:rPr>
                <w:rFonts w:cs="宋体"/>
                <w:sz w:val="22"/>
                <w:szCs w:val="22"/>
              </w:rPr>
            </w:pPr>
            <w:r>
              <w:rPr>
                <w:rFonts w:cs="宋体" w:hint="eastAsia"/>
                <w:sz w:val="22"/>
                <w:szCs w:val="22"/>
              </w:rPr>
              <w:t>2</w:t>
            </w:r>
          </w:p>
        </w:tc>
        <w:tc>
          <w:tcPr>
            <w:tcW w:w="992" w:type="dxa"/>
            <w:tcMar>
              <w:top w:w="57" w:type="dxa"/>
              <w:left w:w="57" w:type="dxa"/>
              <w:bottom w:w="57" w:type="dxa"/>
              <w:right w:w="57" w:type="dxa"/>
            </w:tcMar>
            <w:vAlign w:val="center"/>
          </w:tcPr>
          <w:p w:rsidR="00E348A1" w:rsidRDefault="00E832DF" w:rsidP="00DC52B5">
            <w:pPr>
              <w:snapToGrid w:val="0"/>
              <w:jc w:val="center"/>
              <w:rPr>
                <w:rFonts w:cs="宋体"/>
                <w:sz w:val="22"/>
                <w:szCs w:val="22"/>
              </w:rPr>
            </w:pPr>
            <w:r>
              <w:rPr>
                <w:rFonts w:cs="宋体" w:hint="eastAsia"/>
                <w:kern w:val="0"/>
                <w:sz w:val="22"/>
                <w:szCs w:val="22"/>
              </w:rPr>
              <w:t>马克思学院</w:t>
            </w:r>
          </w:p>
        </w:tc>
        <w:tc>
          <w:tcPr>
            <w:tcW w:w="708" w:type="dxa"/>
            <w:tcMar>
              <w:top w:w="57" w:type="dxa"/>
              <w:left w:w="57" w:type="dxa"/>
              <w:bottom w:w="57" w:type="dxa"/>
              <w:right w:w="57" w:type="dxa"/>
            </w:tcMar>
            <w:vAlign w:val="center"/>
          </w:tcPr>
          <w:p w:rsidR="00E348A1" w:rsidRDefault="00E348A1" w:rsidP="00DC52B5">
            <w:pPr>
              <w:snapToGrid w:val="0"/>
              <w:jc w:val="center"/>
              <w:rPr>
                <w:rFonts w:cs="宋体"/>
                <w:sz w:val="22"/>
                <w:szCs w:val="21"/>
              </w:rPr>
            </w:pPr>
          </w:p>
        </w:tc>
      </w:tr>
      <w:tr w:rsidR="00E348A1" w:rsidTr="00DC52B5">
        <w:trPr>
          <w:cantSplit/>
          <w:trHeight w:val="20"/>
          <w:jc w:val="center"/>
        </w:trPr>
        <w:tc>
          <w:tcPr>
            <w:tcW w:w="846" w:type="dxa"/>
            <w:vMerge/>
            <w:tcMar>
              <w:top w:w="57" w:type="dxa"/>
              <w:left w:w="57" w:type="dxa"/>
              <w:bottom w:w="57" w:type="dxa"/>
              <w:right w:w="57" w:type="dxa"/>
            </w:tcMar>
            <w:vAlign w:val="center"/>
          </w:tcPr>
          <w:p w:rsidR="00E348A1" w:rsidRDefault="00E348A1" w:rsidP="00DC52B5">
            <w:pPr>
              <w:snapToGrid w:val="0"/>
              <w:jc w:val="center"/>
              <w:rPr>
                <w:rFonts w:cs="宋体"/>
                <w:sz w:val="22"/>
                <w:szCs w:val="21"/>
              </w:rPr>
            </w:pPr>
          </w:p>
        </w:tc>
        <w:tc>
          <w:tcPr>
            <w:tcW w:w="856" w:type="dxa"/>
            <w:vMerge w:val="restart"/>
            <w:tcMar>
              <w:top w:w="57" w:type="dxa"/>
              <w:left w:w="57" w:type="dxa"/>
              <w:bottom w:w="57" w:type="dxa"/>
              <w:right w:w="57" w:type="dxa"/>
            </w:tcMar>
            <w:vAlign w:val="center"/>
          </w:tcPr>
          <w:p w:rsidR="00E348A1" w:rsidRDefault="00E832DF" w:rsidP="00DC52B5">
            <w:pPr>
              <w:snapToGrid w:val="0"/>
              <w:ind w:leftChars="-50" w:left="-105" w:rightChars="-50" w:right="-105"/>
              <w:jc w:val="center"/>
              <w:rPr>
                <w:rFonts w:cs="宋体"/>
                <w:sz w:val="22"/>
                <w:szCs w:val="21"/>
              </w:rPr>
            </w:pPr>
            <w:r>
              <w:rPr>
                <w:rFonts w:cs="宋体" w:hint="eastAsia"/>
                <w:sz w:val="22"/>
                <w:szCs w:val="21"/>
              </w:rPr>
              <w:t>跨学科</w:t>
            </w:r>
          </w:p>
          <w:p w:rsidR="00E348A1" w:rsidRDefault="00E832DF" w:rsidP="00DC52B5">
            <w:pPr>
              <w:snapToGrid w:val="0"/>
              <w:ind w:leftChars="-50" w:left="-105" w:rightChars="-50" w:right="-105"/>
              <w:jc w:val="center"/>
              <w:rPr>
                <w:rFonts w:cs="宋体"/>
                <w:sz w:val="22"/>
                <w:szCs w:val="21"/>
              </w:rPr>
            </w:pPr>
            <w:r>
              <w:rPr>
                <w:rFonts w:cs="宋体" w:hint="eastAsia"/>
                <w:sz w:val="22"/>
                <w:szCs w:val="21"/>
              </w:rPr>
              <w:t>选修课</w:t>
            </w:r>
          </w:p>
          <w:p w:rsidR="00E348A1" w:rsidRDefault="00E832DF" w:rsidP="00DC52B5">
            <w:pPr>
              <w:snapToGrid w:val="0"/>
              <w:ind w:leftChars="-50" w:left="-105" w:rightChars="-50" w:right="-105"/>
              <w:jc w:val="center"/>
              <w:rPr>
                <w:rFonts w:cs="宋体"/>
                <w:sz w:val="22"/>
                <w:szCs w:val="21"/>
              </w:rPr>
            </w:pPr>
            <w:r>
              <w:rPr>
                <w:rFonts w:hint="eastAsia"/>
                <w:sz w:val="22"/>
                <w:szCs w:val="21"/>
              </w:rPr>
              <w:t>（</w:t>
            </w:r>
            <w:r>
              <w:rPr>
                <w:rFonts w:hint="eastAsia"/>
                <w:sz w:val="22"/>
                <w:szCs w:val="21"/>
              </w:rPr>
              <w:t>1</w:t>
            </w:r>
            <w:r>
              <w:rPr>
                <w:rFonts w:hint="eastAsia"/>
                <w:sz w:val="22"/>
                <w:szCs w:val="21"/>
              </w:rPr>
              <w:t>学分）</w:t>
            </w:r>
          </w:p>
        </w:tc>
        <w:tc>
          <w:tcPr>
            <w:tcW w:w="1317" w:type="dxa"/>
            <w:tcMar>
              <w:top w:w="57" w:type="dxa"/>
              <w:left w:w="57" w:type="dxa"/>
              <w:bottom w:w="57" w:type="dxa"/>
              <w:right w:w="57" w:type="dxa"/>
            </w:tcMar>
            <w:vAlign w:val="center"/>
          </w:tcPr>
          <w:p w:rsidR="00E348A1" w:rsidRDefault="00E832DF" w:rsidP="00DC52B5">
            <w:pPr>
              <w:ind w:leftChars="-50" w:left="-105" w:rightChars="-50" w:right="-105"/>
              <w:jc w:val="center"/>
              <w:rPr>
                <w:bCs/>
                <w:sz w:val="22"/>
                <w:szCs w:val="22"/>
              </w:rPr>
            </w:pPr>
            <w:r>
              <w:rPr>
                <w:bCs/>
                <w:sz w:val="22"/>
                <w:szCs w:val="22"/>
              </w:rPr>
              <w:t>0042300</w:t>
            </w:r>
            <w:r>
              <w:rPr>
                <w:rFonts w:hint="eastAsia"/>
                <w:bCs/>
                <w:sz w:val="22"/>
                <w:szCs w:val="22"/>
              </w:rPr>
              <w:t>2</w:t>
            </w:r>
          </w:p>
        </w:tc>
        <w:tc>
          <w:tcPr>
            <w:tcW w:w="1518" w:type="dxa"/>
            <w:tcMar>
              <w:top w:w="57" w:type="dxa"/>
              <w:left w:w="57" w:type="dxa"/>
              <w:bottom w:w="57" w:type="dxa"/>
              <w:right w:w="57" w:type="dxa"/>
            </w:tcMar>
            <w:vAlign w:val="center"/>
          </w:tcPr>
          <w:p w:rsidR="00E348A1" w:rsidRDefault="00E832DF" w:rsidP="00DC52B5">
            <w:pPr>
              <w:jc w:val="center"/>
              <w:rPr>
                <w:bCs/>
                <w:sz w:val="22"/>
                <w:szCs w:val="22"/>
              </w:rPr>
            </w:pPr>
            <w:r>
              <w:rPr>
                <w:bCs/>
                <w:sz w:val="22"/>
                <w:szCs w:val="22"/>
              </w:rPr>
              <w:t>人工智能前沿</w:t>
            </w:r>
          </w:p>
        </w:tc>
        <w:tc>
          <w:tcPr>
            <w:tcW w:w="707" w:type="dxa"/>
            <w:tcMar>
              <w:top w:w="57" w:type="dxa"/>
              <w:left w:w="57" w:type="dxa"/>
              <w:bottom w:w="57" w:type="dxa"/>
              <w:right w:w="57" w:type="dxa"/>
            </w:tcMar>
            <w:vAlign w:val="center"/>
          </w:tcPr>
          <w:p w:rsidR="00E348A1" w:rsidRDefault="00E832DF" w:rsidP="00DC52B5">
            <w:pPr>
              <w:jc w:val="center"/>
              <w:rPr>
                <w:bCs/>
                <w:sz w:val="22"/>
                <w:szCs w:val="22"/>
              </w:rPr>
            </w:pPr>
            <w:r>
              <w:rPr>
                <w:bCs/>
                <w:sz w:val="22"/>
                <w:szCs w:val="22"/>
              </w:rPr>
              <w:t>18</w:t>
            </w:r>
          </w:p>
        </w:tc>
        <w:tc>
          <w:tcPr>
            <w:tcW w:w="709" w:type="dxa"/>
            <w:tcMar>
              <w:top w:w="57" w:type="dxa"/>
              <w:left w:w="57" w:type="dxa"/>
              <w:bottom w:w="57" w:type="dxa"/>
              <w:right w:w="57" w:type="dxa"/>
            </w:tcMar>
            <w:vAlign w:val="center"/>
          </w:tcPr>
          <w:p w:rsidR="00E348A1" w:rsidRDefault="00E348A1" w:rsidP="00DC52B5">
            <w:pPr>
              <w:jc w:val="center"/>
              <w:rPr>
                <w:bCs/>
                <w:sz w:val="22"/>
                <w:szCs w:val="22"/>
              </w:rPr>
            </w:pPr>
          </w:p>
        </w:tc>
        <w:tc>
          <w:tcPr>
            <w:tcW w:w="566" w:type="dxa"/>
            <w:tcMar>
              <w:top w:w="57" w:type="dxa"/>
              <w:left w:w="57" w:type="dxa"/>
              <w:bottom w:w="57" w:type="dxa"/>
              <w:right w:w="57" w:type="dxa"/>
            </w:tcMar>
            <w:vAlign w:val="center"/>
          </w:tcPr>
          <w:p w:rsidR="00E348A1" w:rsidRDefault="00E832DF" w:rsidP="00DC52B5">
            <w:pPr>
              <w:jc w:val="center"/>
              <w:rPr>
                <w:bCs/>
                <w:sz w:val="22"/>
                <w:szCs w:val="22"/>
              </w:rPr>
            </w:pPr>
            <w:r>
              <w:rPr>
                <w:bCs/>
                <w:sz w:val="22"/>
                <w:szCs w:val="22"/>
              </w:rPr>
              <w:t>1</w:t>
            </w:r>
          </w:p>
        </w:tc>
        <w:tc>
          <w:tcPr>
            <w:tcW w:w="707" w:type="dxa"/>
            <w:tcMar>
              <w:top w:w="57" w:type="dxa"/>
              <w:left w:w="57" w:type="dxa"/>
              <w:bottom w:w="57" w:type="dxa"/>
              <w:right w:w="57" w:type="dxa"/>
            </w:tcMar>
            <w:vAlign w:val="center"/>
          </w:tcPr>
          <w:p w:rsidR="00E348A1" w:rsidRDefault="00E832DF" w:rsidP="00DC52B5">
            <w:pPr>
              <w:jc w:val="center"/>
              <w:rPr>
                <w:bCs/>
                <w:sz w:val="22"/>
                <w:szCs w:val="22"/>
              </w:rPr>
            </w:pPr>
            <w:r>
              <w:rPr>
                <w:bCs/>
                <w:sz w:val="22"/>
                <w:szCs w:val="22"/>
              </w:rPr>
              <w:t>1</w:t>
            </w:r>
          </w:p>
        </w:tc>
        <w:tc>
          <w:tcPr>
            <w:tcW w:w="992" w:type="dxa"/>
            <w:tcMar>
              <w:top w:w="57" w:type="dxa"/>
              <w:left w:w="57" w:type="dxa"/>
              <w:bottom w:w="57" w:type="dxa"/>
              <w:right w:w="57" w:type="dxa"/>
            </w:tcMar>
            <w:vAlign w:val="center"/>
          </w:tcPr>
          <w:p w:rsidR="00E348A1" w:rsidRDefault="00E832DF" w:rsidP="00DC52B5">
            <w:pPr>
              <w:jc w:val="center"/>
              <w:rPr>
                <w:bCs/>
                <w:sz w:val="22"/>
                <w:szCs w:val="22"/>
              </w:rPr>
            </w:pPr>
            <w:r>
              <w:rPr>
                <w:bCs/>
                <w:sz w:val="22"/>
                <w:szCs w:val="22"/>
              </w:rPr>
              <w:t>机电学院</w:t>
            </w:r>
          </w:p>
        </w:tc>
        <w:tc>
          <w:tcPr>
            <w:tcW w:w="708" w:type="dxa"/>
            <w:tcMar>
              <w:top w:w="57" w:type="dxa"/>
              <w:left w:w="57" w:type="dxa"/>
              <w:bottom w:w="57" w:type="dxa"/>
              <w:right w:w="57" w:type="dxa"/>
            </w:tcMar>
            <w:vAlign w:val="center"/>
          </w:tcPr>
          <w:p w:rsidR="00E348A1" w:rsidRDefault="00E348A1" w:rsidP="00DC52B5">
            <w:pPr>
              <w:jc w:val="center"/>
              <w:rPr>
                <w:bCs/>
                <w:sz w:val="22"/>
                <w:szCs w:val="22"/>
              </w:rPr>
            </w:pPr>
          </w:p>
        </w:tc>
      </w:tr>
      <w:tr w:rsidR="00E348A1" w:rsidTr="00DC52B5">
        <w:trPr>
          <w:cantSplit/>
          <w:trHeight w:val="20"/>
          <w:jc w:val="center"/>
        </w:trPr>
        <w:tc>
          <w:tcPr>
            <w:tcW w:w="846" w:type="dxa"/>
            <w:vMerge/>
            <w:tcMar>
              <w:top w:w="57" w:type="dxa"/>
              <w:left w:w="57" w:type="dxa"/>
              <w:bottom w:w="57" w:type="dxa"/>
              <w:right w:w="57" w:type="dxa"/>
            </w:tcMar>
            <w:vAlign w:val="center"/>
          </w:tcPr>
          <w:p w:rsidR="00E348A1" w:rsidRDefault="00E348A1" w:rsidP="00DC52B5">
            <w:pPr>
              <w:snapToGrid w:val="0"/>
              <w:jc w:val="center"/>
              <w:rPr>
                <w:rFonts w:cs="宋体"/>
                <w:sz w:val="22"/>
                <w:szCs w:val="21"/>
              </w:rPr>
            </w:pPr>
          </w:p>
        </w:tc>
        <w:tc>
          <w:tcPr>
            <w:tcW w:w="856" w:type="dxa"/>
            <w:vMerge/>
            <w:tcMar>
              <w:top w:w="57" w:type="dxa"/>
              <w:left w:w="57" w:type="dxa"/>
              <w:bottom w:w="57" w:type="dxa"/>
              <w:right w:w="57" w:type="dxa"/>
            </w:tcMar>
            <w:vAlign w:val="center"/>
          </w:tcPr>
          <w:p w:rsidR="00E348A1" w:rsidRDefault="00E348A1" w:rsidP="00DC52B5">
            <w:pPr>
              <w:snapToGrid w:val="0"/>
              <w:ind w:leftChars="-50" w:left="-105" w:rightChars="-50" w:right="-105"/>
              <w:jc w:val="center"/>
              <w:rPr>
                <w:rFonts w:cs="宋体"/>
                <w:sz w:val="22"/>
                <w:szCs w:val="21"/>
              </w:rPr>
            </w:pPr>
          </w:p>
        </w:tc>
        <w:tc>
          <w:tcPr>
            <w:tcW w:w="7224" w:type="dxa"/>
            <w:gridSpan w:val="8"/>
            <w:tcMar>
              <w:top w:w="57" w:type="dxa"/>
              <w:left w:w="57" w:type="dxa"/>
              <w:bottom w:w="57" w:type="dxa"/>
              <w:right w:w="57" w:type="dxa"/>
            </w:tcMar>
            <w:vAlign w:val="center"/>
          </w:tcPr>
          <w:p w:rsidR="00E348A1" w:rsidRDefault="00E832DF" w:rsidP="00DC52B5">
            <w:pPr>
              <w:jc w:val="center"/>
              <w:rPr>
                <w:bCs/>
                <w:sz w:val="22"/>
                <w:szCs w:val="22"/>
              </w:rPr>
            </w:pPr>
            <w:r>
              <w:rPr>
                <w:rFonts w:hint="eastAsia"/>
                <w:bCs/>
                <w:sz w:val="22"/>
                <w:szCs w:val="22"/>
              </w:rPr>
              <w:t>其他跨学科选修课</w:t>
            </w:r>
            <w:r>
              <w:rPr>
                <w:rFonts w:cs="宋体" w:hint="eastAsia"/>
                <w:sz w:val="22"/>
                <w:szCs w:val="21"/>
              </w:rPr>
              <w:t>具体课程见原则意见</w:t>
            </w:r>
          </w:p>
        </w:tc>
      </w:tr>
      <w:tr w:rsidR="00E348A1" w:rsidTr="00DC52B5">
        <w:trPr>
          <w:trHeight w:val="20"/>
          <w:jc w:val="center"/>
        </w:trPr>
        <w:tc>
          <w:tcPr>
            <w:tcW w:w="1702" w:type="dxa"/>
            <w:gridSpan w:val="2"/>
            <w:vMerge w:val="restart"/>
            <w:tcMar>
              <w:top w:w="57" w:type="dxa"/>
              <w:left w:w="57" w:type="dxa"/>
              <w:bottom w:w="57" w:type="dxa"/>
              <w:right w:w="57" w:type="dxa"/>
            </w:tcMar>
            <w:vAlign w:val="center"/>
          </w:tcPr>
          <w:p w:rsidR="00E348A1" w:rsidRDefault="00E832DF" w:rsidP="00DC52B5">
            <w:pPr>
              <w:widowControl/>
              <w:jc w:val="center"/>
              <w:textAlignment w:val="center"/>
              <w:rPr>
                <w:rFonts w:cs="宋体"/>
                <w:kern w:val="0"/>
                <w:sz w:val="22"/>
                <w:szCs w:val="21"/>
              </w:rPr>
            </w:pPr>
            <w:r>
              <w:rPr>
                <w:rFonts w:cs="宋体" w:hint="eastAsia"/>
                <w:kern w:val="0"/>
                <w:sz w:val="22"/>
                <w:szCs w:val="21"/>
              </w:rPr>
              <w:t>必修</w:t>
            </w:r>
          </w:p>
          <w:p w:rsidR="00E348A1" w:rsidRDefault="00E832DF" w:rsidP="00DC52B5">
            <w:pPr>
              <w:widowControl/>
              <w:jc w:val="center"/>
              <w:textAlignment w:val="center"/>
              <w:rPr>
                <w:rFonts w:cs="宋体"/>
                <w:kern w:val="0"/>
                <w:sz w:val="22"/>
                <w:szCs w:val="21"/>
              </w:rPr>
            </w:pPr>
            <w:r>
              <w:rPr>
                <w:rFonts w:cs="宋体" w:hint="eastAsia"/>
                <w:kern w:val="0"/>
                <w:sz w:val="22"/>
                <w:szCs w:val="21"/>
              </w:rPr>
              <w:t>环节</w:t>
            </w:r>
          </w:p>
          <w:p w:rsidR="00E348A1" w:rsidRDefault="00E832DF" w:rsidP="00DC52B5">
            <w:pPr>
              <w:widowControl/>
              <w:jc w:val="center"/>
              <w:textAlignment w:val="center"/>
              <w:rPr>
                <w:rFonts w:cs="宋体"/>
                <w:sz w:val="22"/>
                <w:szCs w:val="21"/>
              </w:rPr>
            </w:pPr>
            <w:r>
              <w:rPr>
                <w:rFonts w:cs="宋体" w:hint="eastAsia"/>
                <w:kern w:val="0"/>
                <w:sz w:val="22"/>
                <w:szCs w:val="21"/>
              </w:rPr>
              <w:t>（</w:t>
            </w:r>
            <w:r>
              <w:rPr>
                <w:rFonts w:cs="宋体" w:hint="eastAsia"/>
                <w:kern w:val="0"/>
                <w:sz w:val="22"/>
                <w:szCs w:val="21"/>
              </w:rPr>
              <w:t>6</w:t>
            </w:r>
            <w:r>
              <w:rPr>
                <w:rFonts w:cs="宋体" w:hint="eastAsia"/>
                <w:kern w:val="0"/>
                <w:sz w:val="22"/>
                <w:szCs w:val="21"/>
              </w:rPr>
              <w:t>学分）</w:t>
            </w:r>
          </w:p>
        </w:tc>
        <w:tc>
          <w:tcPr>
            <w:tcW w:w="1317" w:type="dxa"/>
            <w:tcMar>
              <w:top w:w="57" w:type="dxa"/>
              <w:left w:w="57" w:type="dxa"/>
              <w:bottom w:w="57" w:type="dxa"/>
              <w:right w:w="57" w:type="dxa"/>
            </w:tcMar>
            <w:vAlign w:val="center"/>
          </w:tcPr>
          <w:p w:rsidR="00E348A1" w:rsidRDefault="00E832DF" w:rsidP="00DC52B5">
            <w:pPr>
              <w:snapToGrid w:val="0"/>
              <w:ind w:leftChars="-50" w:left="-105" w:rightChars="-50" w:right="-105"/>
              <w:jc w:val="center"/>
              <w:rPr>
                <w:rFonts w:cs="宋体"/>
                <w:spacing w:val="-20"/>
                <w:sz w:val="22"/>
                <w:szCs w:val="21"/>
              </w:rPr>
            </w:pPr>
            <w:r>
              <w:rPr>
                <w:rFonts w:cs="宋体" w:hint="eastAsia"/>
                <w:sz w:val="22"/>
                <w:szCs w:val="21"/>
              </w:rPr>
              <w:t>0212400</w:t>
            </w:r>
            <w:r>
              <w:rPr>
                <w:rFonts w:cs="宋体"/>
                <w:sz w:val="22"/>
                <w:szCs w:val="21"/>
              </w:rPr>
              <w:t>5</w:t>
            </w:r>
          </w:p>
        </w:tc>
        <w:tc>
          <w:tcPr>
            <w:tcW w:w="1518" w:type="dxa"/>
            <w:tcMar>
              <w:top w:w="57" w:type="dxa"/>
              <w:left w:w="57" w:type="dxa"/>
              <w:bottom w:w="57" w:type="dxa"/>
              <w:right w:w="57" w:type="dxa"/>
            </w:tcMar>
            <w:vAlign w:val="center"/>
          </w:tcPr>
          <w:p w:rsidR="00E348A1" w:rsidRDefault="00E832DF" w:rsidP="00DC52B5">
            <w:pPr>
              <w:snapToGrid w:val="0"/>
              <w:jc w:val="center"/>
              <w:rPr>
                <w:rFonts w:cs="宋体"/>
                <w:kern w:val="0"/>
                <w:sz w:val="22"/>
                <w:szCs w:val="21"/>
              </w:rPr>
            </w:pPr>
            <w:r>
              <w:rPr>
                <w:rFonts w:cs="宋体" w:hint="eastAsia"/>
                <w:kern w:val="0"/>
                <w:sz w:val="22"/>
                <w:szCs w:val="21"/>
              </w:rPr>
              <w:t>实践环节</w:t>
            </w:r>
          </w:p>
        </w:tc>
        <w:tc>
          <w:tcPr>
            <w:tcW w:w="707" w:type="dxa"/>
            <w:tcMar>
              <w:top w:w="57" w:type="dxa"/>
              <w:left w:w="57" w:type="dxa"/>
              <w:bottom w:w="57" w:type="dxa"/>
              <w:right w:w="57" w:type="dxa"/>
            </w:tcMar>
            <w:vAlign w:val="center"/>
          </w:tcPr>
          <w:p w:rsidR="00E348A1" w:rsidRDefault="00E348A1" w:rsidP="00DC52B5">
            <w:pPr>
              <w:snapToGrid w:val="0"/>
              <w:jc w:val="center"/>
              <w:rPr>
                <w:rFonts w:cs="宋体"/>
                <w:sz w:val="22"/>
                <w:szCs w:val="21"/>
              </w:rPr>
            </w:pPr>
          </w:p>
        </w:tc>
        <w:tc>
          <w:tcPr>
            <w:tcW w:w="709" w:type="dxa"/>
            <w:tcMar>
              <w:top w:w="57" w:type="dxa"/>
              <w:left w:w="57" w:type="dxa"/>
              <w:bottom w:w="57" w:type="dxa"/>
              <w:right w:w="57" w:type="dxa"/>
            </w:tcMar>
            <w:vAlign w:val="center"/>
          </w:tcPr>
          <w:p w:rsidR="00E348A1" w:rsidRDefault="00E348A1" w:rsidP="00DC52B5">
            <w:pPr>
              <w:snapToGrid w:val="0"/>
              <w:jc w:val="center"/>
              <w:rPr>
                <w:rFonts w:cs="宋体"/>
                <w:sz w:val="22"/>
                <w:szCs w:val="21"/>
              </w:rPr>
            </w:pPr>
          </w:p>
        </w:tc>
        <w:tc>
          <w:tcPr>
            <w:tcW w:w="566" w:type="dxa"/>
            <w:tcMar>
              <w:top w:w="57" w:type="dxa"/>
              <w:left w:w="57" w:type="dxa"/>
              <w:bottom w:w="57"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4</w:t>
            </w:r>
          </w:p>
        </w:tc>
        <w:tc>
          <w:tcPr>
            <w:tcW w:w="707" w:type="dxa"/>
            <w:tcMar>
              <w:top w:w="57" w:type="dxa"/>
              <w:left w:w="57" w:type="dxa"/>
              <w:bottom w:w="57"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4</w:t>
            </w:r>
          </w:p>
        </w:tc>
        <w:tc>
          <w:tcPr>
            <w:tcW w:w="992" w:type="dxa"/>
            <w:tcMar>
              <w:top w:w="57" w:type="dxa"/>
              <w:left w:w="57" w:type="dxa"/>
              <w:bottom w:w="57" w:type="dxa"/>
              <w:right w:w="57" w:type="dxa"/>
            </w:tcMar>
            <w:vAlign w:val="center"/>
          </w:tcPr>
          <w:p w:rsidR="00E348A1" w:rsidRDefault="00E832DF" w:rsidP="00DC52B5">
            <w:pPr>
              <w:jc w:val="center"/>
              <w:rPr>
                <w:rFonts w:cs="宋体"/>
                <w:sz w:val="22"/>
                <w:szCs w:val="21"/>
              </w:rPr>
            </w:pPr>
            <w:r>
              <w:rPr>
                <w:rFonts w:cs="宋体" w:hint="eastAsia"/>
                <w:kern w:val="0"/>
                <w:sz w:val="22"/>
                <w:szCs w:val="21"/>
              </w:rPr>
              <w:t>马克思学院</w:t>
            </w:r>
          </w:p>
        </w:tc>
        <w:tc>
          <w:tcPr>
            <w:tcW w:w="708" w:type="dxa"/>
            <w:tcMar>
              <w:top w:w="57" w:type="dxa"/>
              <w:left w:w="57" w:type="dxa"/>
              <w:bottom w:w="57" w:type="dxa"/>
              <w:right w:w="57" w:type="dxa"/>
            </w:tcMar>
            <w:vAlign w:val="center"/>
          </w:tcPr>
          <w:p w:rsidR="00E348A1" w:rsidRDefault="00E348A1" w:rsidP="00DC52B5">
            <w:pPr>
              <w:snapToGrid w:val="0"/>
              <w:jc w:val="center"/>
              <w:rPr>
                <w:rFonts w:cs="宋体"/>
                <w:sz w:val="22"/>
                <w:szCs w:val="21"/>
              </w:rPr>
            </w:pPr>
          </w:p>
        </w:tc>
      </w:tr>
      <w:tr w:rsidR="00E348A1" w:rsidTr="00DC52B5">
        <w:trPr>
          <w:trHeight w:val="20"/>
          <w:jc w:val="center"/>
        </w:trPr>
        <w:tc>
          <w:tcPr>
            <w:tcW w:w="1702" w:type="dxa"/>
            <w:gridSpan w:val="2"/>
            <w:vMerge/>
            <w:tcMar>
              <w:top w:w="57" w:type="dxa"/>
              <w:left w:w="57" w:type="dxa"/>
              <w:bottom w:w="57" w:type="dxa"/>
              <w:right w:w="57" w:type="dxa"/>
            </w:tcMar>
            <w:textDirection w:val="tbRlV"/>
            <w:vAlign w:val="center"/>
          </w:tcPr>
          <w:p w:rsidR="00E348A1" w:rsidRDefault="00E348A1" w:rsidP="00DC52B5">
            <w:pPr>
              <w:snapToGrid w:val="0"/>
              <w:jc w:val="center"/>
              <w:rPr>
                <w:rFonts w:cs="宋体"/>
                <w:sz w:val="22"/>
                <w:szCs w:val="21"/>
              </w:rPr>
            </w:pPr>
          </w:p>
        </w:tc>
        <w:tc>
          <w:tcPr>
            <w:tcW w:w="1317" w:type="dxa"/>
            <w:tcMar>
              <w:top w:w="57" w:type="dxa"/>
              <w:left w:w="57" w:type="dxa"/>
              <w:bottom w:w="57" w:type="dxa"/>
              <w:right w:w="57" w:type="dxa"/>
            </w:tcMar>
            <w:vAlign w:val="center"/>
          </w:tcPr>
          <w:p w:rsidR="00E348A1" w:rsidRDefault="00E832DF" w:rsidP="00DC52B5">
            <w:pPr>
              <w:snapToGrid w:val="0"/>
              <w:ind w:leftChars="-50" w:left="-105" w:rightChars="-50" w:right="-105"/>
              <w:jc w:val="center"/>
              <w:rPr>
                <w:rFonts w:cs="宋体"/>
                <w:sz w:val="22"/>
                <w:szCs w:val="21"/>
              </w:rPr>
            </w:pPr>
            <w:r>
              <w:rPr>
                <w:rFonts w:cs="宋体" w:hint="eastAsia"/>
                <w:sz w:val="22"/>
                <w:szCs w:val="21"/>
              </w:rPr>
              <w:t>02124002</w:t>
            </w:r>
          </w:p>
        </w:tc>
        <w:tc>
          <w:tcPr>
            <w:tcW w:w="1518" w:type="dxa"/>
            <w:tcMar>
              <w:top w:w="57" w:type="dxa"/>
              <w:left w:w="57" w:type="dxa"/>
              <w:bottom w:w="57" w:type="dxa"/>
              <w:right w:w="57" w:type="dxa"/>
            </w:tcMar>
            <w:vAlign w:val="center"/>
          </w:tcPr>
          <w:p w:rsidR="00E348A1" w:rsidRDefault="00E832DF" w:rsidP="00DC52B5">
            <w:pPr>
              <w:snapToGrid w:val="0"/>
              <w:jc w:val="center"/>
              <w:rPr>
                <w:rFonts w:cs="宋体"/>
                <w:kern w:val="0"/>
                <w:sz w:val="22"/>
                <w:szCs w:val="21"/>
              </w:rPr>
            </w:pPr>
            <w:r>
              <w:rPr>
                <w:rFonts w:cs="宋体" w:hint="eastAsia"/>
                <w:kern w:val="0"/>
                <w:sz w:val="22"/>
                <w:szCs w:val="21"/>
              </w:rPr>
              <w:t>选题报告及中期考核</w:t>
            </w:r>
          </w:p>
        </w:tc>
        <w:tc>
          <w:tcPr>
            <w:tcW w:w="707" w:type="dxa"/>
            <w:tcMar>
              <w:top w:w="57" w:type="dxa"/>
              <w:left w:w="57" w:type="dxa"/>
              <w:bottom w:w="57" w:type="dxa"/>
              <w:right w:w="57" w:type="dxa"/>
            </w:tcMar>
            <w:vAlign w:val="center"/>
          </w:tcPr>
          <w:p w:rsidR="00E348A1" w:rsidRDefault="00E348A1" w:rsidP="00DC52B5">
            <w:pPr>
              <w:snapToGrid w:val="0"/>
              <w:jc w:val="center"/>
              <w:rPr>
                <w:rFonts w:cs="宋体"/>
                <w:sz w:val="22"/>
                <w:szCs w:val="21"/>
              </w:rPr>
            </w:pPr>
          </w:p>
        </w:tc>
        <w:tc>
          <w:tcPr>
            <w:tcW w:w="709" w:type="dxa"/>
            <w:tcMar>
              <w:top w:w="57" w:type="dxa"/>
              <w:left w:w="57" w:type="dxa"/>
              <w:bottom w:w="57" w:type="dxa"/>
              <w:right w:w="57" w:type="dxa"/>
            </w:tcMar>
            <w:vAlign w:val="center"/>
          </w:tcPr>
          <w:p w:rsidR="00E348A1" w:rsidRDefault="00E348A1" w:rsidP="00DC52B5">
            <w:pPr>
              <w:snapToGrid w:val="0"/>
              <w:jc w:val="center"/>
              <w:rPr>
                <w:rFonts w:cs="宋体"/>
                <w:sz w:val="22"/>
                <w:szCs w:val="21"/>
              </w:rPr>
            </w:pPr>
          </w:p>
        </w:tc>
        <w:tc>
          <w:tcPr>
            <w:tcW w:w="566" w:type="dxa"/>
            <w:tcMar>
              <w:top w:w="57" w:type="dxa"/>
              <w:left w:w="57" w:type="dxa"/>
              <w:bottom w:w="57" w:type="dxa"/>
              <w:right w:w="57" w:type="dxa"/>
            </w:tcMar>
            <w:vAlign w:val="center"/>
          </w:tcPr>
          <w:p w:rsidR="00E348A1" w:rsidRDefault="00E832DF" w:rsidP="00DC52B5">
            <w:pPr>
              <w:snapToGrid w:val="0"/>
              <w:jc w:val="center"/>
              <w:rPr>
                <w:rFonts w:cs="宋体"/>
                <w:sz w:val="22"/>
                <w:szCs w:val="21"/>
              </w:rPr>
            </w:pPr>
            <w:r>
              <w:rPr>
                <w:rFonts w:cs="宋体"/>
                <w:sz w:val="22"/>
                <w:szCs w:val="21"/>
              </w:rPr>
              <w:t>1</w:t>
            </w:r>
          </w:p>
        </w:tc>
        <w:tc>
          <w:tcPr>
            <w:tcW w:w="707" w:type="dxa"/>
            <w:tcMar>
              <w:top w:w="57" w:type="dxa"/>
              <w:left w:w="57" w:type="dxa"/>
              <w:bottom w:w="57"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4</w:t>
            </w:r>
          </w:p>
        </w:tc>
        <w:tc>
          <w:tcPr>
            <w:tcW w:w="992" w:type="dxa"/>
            <w:tcMar>
              <w:top w:w="57" w:type="dxa"/>
              <w:left w:w="57" w:type="dxa"/>
              <w:bottom w:w="57" w:type="dxa"/>
              <w:right w:w="57" w:type="dxa"/>
            </w:tcMar>
            <w:vAlign w:val="center"/>
          </w:tcPr>
          <w:p w:rsidR="00E348A1" w:rsidRDefault="00E832DF" w:rsidP="00DC52B5">
            <w:pPr>
              <w:jc w:val="center"/>
              <w:rPr>
                <w:rFonts w:cs="宋体"/>
                <w:sz w:val="22"/>
                <w:szCs w:val="21"/>
              </w:rPr>
            </w:pPr>
            <w:r>
              <w:rPr>
                <w:rFonts w:cs="宋体" w:hint="eastAsia"/>
                <w:kern w:val="0"/>
                <w:sz w:val="22"/>
                <w:szCs w:val="21"/>
              </w:rPr>
              <w:t>马克思学院</w:t>
            </w:r>
          </w:p>
        </w:tc>
        <w:tc>
          <w:tcPr>
            <w:tcW w:w="708" w:type="dxa"/>
            <w:tcMar>
              <w:top w:w="57" w:type="dxa"/>
              <w:left w:w="57" w:type="dxa"/>
              <w:bottom w:w="57" w:type="dxa"/>
              <w:right w:w="57" w:type="dxa"/>
            </w:tcMar>
            <w:vAlign w:val="center"/>
          </w:tcPr>
          <w:p w:rsidR="00E348A1" w:rsidRDefault="00E348A1" w:rsidP="00DC52B5">
            <w:pPr>
              <w:snapToGrid w:val="0"/>
              <w:jc w:val="center"/>
              <w:rPr>
                <w:rFonts w:cs="宋体"/>
                <w:sz w:val="22"/>
                <w:szCs w:val="21"/>
              </w:rPr>
            </w:pPr>
          </w:p>
        </w:tc>
      </w:tr>
      <w:tr w:rsidR="00E348A1" w:rsidTr="00DC52B5">
        <w:trPr>
          <w:trHeight w:val="20"/>
          <w:jc w:val="center"/>
        </w:trPr>
        <w:tc>
          <w:tcPr>
            <w:tcW w:w="1702" w:type="dxa"/>
            <w:gridSpan w:val="2"/>
            <w:vMerge/>
            <w:tcMar>
              <w:top w:w="57" w:type="dxa"/>
              <w:left w:w="57" w:type="dxa"/>
              <w:bottom w:w="57" w:type="dxa"/>
              <w:right w:w="57" w:type="dxa"/>
            </w:tcMar>
            <w:textDirection w:val="tbRlV"/>
            <w:vAlign w:val="center"/>
          </w:tcPr>
          <w:p w:rsidR="00E348A1" w:rsidRDefault="00E348A1" w:rsidP="00DC52B5">
            <w:pPr>
              <w:snapToGrid w:val="0"/>
              <w:jc w:val="center"/>
              <w:rPr>
                <w:rFonts w:cs="宋体"/>
                <w:sz w:val="22"/>
                <w:szCs w:val="21"/>
              </w:rPr>
            </w:pPr>
          </w:p>
        </w:tc>
        <w:tc>
          <w:tcPr>
            <w:tcW w:w="1317" w:type="dxa"/>
            <w:tcMar>
              <w:top w:w="57" w:type="dxa"/>
              <w:left w:w="57" w:type="dxa"/>
              <w:bottom w:w="57" w:type="dxa"/>
              <w:right w:w="57" w:type="dxa"/>
            </w:tcMar>
            <w:vAlign w:val="center"/>
          </w:tcPr>
          <w:p w:rsidR="00E348A1" w:rsidRDefault="00E832DF" w:rsidP="00DC52B5">
            <w:pPr>
              <w:snapToGrid w:val="0"/>
              <w:ind w:leftChars="-50" w:left="-105" w:rightChars="-50" w:right="-105"/>
              <w:jc w:val="center"/>
              <w:rPr>
                <w:rFonts w:cs="宋体"/>
                <w:sz w:val="22"/>
                <w:szCs w:val="21"/>
              </w:rPr>
            </w:pPr>
            <w:r>
              <w:rPr>
                <w:rFonts w:cs="宋体" w:hint="eastAsia"/>
                <w:sz w:val="22"/>
                <w:szCs w:val="21"/>
              </w:rPr>
              <w:t>02124003</w:t>
            </w:r>
          </w:p>
        </w:tc>
        <w:tc>
          <w:tcPr>
            <w:tcW w:w="1518" w:type="dxa"/>
            <w:tcMar>
              <w:top w:w="57" w:type="dxa"/>
              <w:left w:w="57" w:type="dxa"/>
              <w:bottom w:w="57" w:type="dxa"/>
              <w:right w:w="57" w:type="dxa"/>
            </w:tcMar>
            <w:vAlign w:val="center"/>
          </w:tcPr>
          <w:p w:rsidR="00E348A1" w:rsidRDefault="00E832DF" w:rsidP="00DC52B5">
            <w:pPr>
              <w:snapToGrid w:val="0"/>
              <w:jc w:val="center"/>
              <w:rPr>
                <w:rFonts w:cs="宋体"/>
                <w:kern w:val="0"/>
                <w:sz w:val="22"/>
                <w:szCs w:val="21"/>
              </w:rPr>
            </w:pPr>
            <w:r>
              <w:rPr>
                <w:rFonts w:cs="宋体" w:hint="eastAsia"/>
                <w:kern w:val="0"/>
                <w:sz w:val="22"/>
                <w:szCs w:val="21"/>
              </w:rPr>
              <w:t>学术活动</w:t>
            </w:r>
          </w:p>
        </w:tc>
        <w:tc>
          <w:tcPr>
            <w:tcW w:w="707" w:type="dxa"/>
            <w:tcMar>
              <w:top w:w="57" w:type="dxa"/>
              <w:left w:w="57" w:type="dxa"/>
              <w:bottom w:w="57" w:type="dxa"/>
              <w:right w:w="57" w:type="dxa"/>
            </w:tcMar>
            <w:vAlign w:val="center"/>
          </w:tcPr>
          <w:p w:rsidR="00E348A1" w:rsidRDefault="00E348A1" w:rsidP="00DC52B5">
            <w:pPr>
              <w:snapToGrid w:val="0"/>
              <w:jc w:val="center"/>
              <w:rPr>
                <w:rFonts w:cs="宋体"/>
                <w:sz w:val="22"/>
                <w:szCs w:val="21"/>
              </w:rPr>
            </w:pPr>
          </w:p>
        </w:tc>
        <w:tc>
          <w:tcPr>
            <w:tcW w:w="709" w:type="dxa"/>
            <w:tcMar>
              <w:top w:w="57" w:type="dxa"/>
              <w:left w:w="57" w:type="dxa"/>
              <w:bottom w:w="57" w:type="dxa"/>
              <w:right w:w="57" w:type="dxa"/>
            </w:tcMar>
            <w:vAlign w:val="center"/>
          </w:tcPr>
          <w:p w:rsidR="00E348A1" w:rsidRDefault="00E348A1" w:rsidP="00DC52B5">
            <w:pPr>
              <w:snapToGrid w:val="0"/>
              <w:jc w:val="center"/>
              <w:rPr>
                <w:rFonts w:cs="宋体"/>
                <w:sz w:val="22"/>
                <w:szCs w:val="21"/>
              </w:rPr>
            </w:pPr>
          </w:p>
        </w:tc>
        <w:tc>
          <w:tcPr>
            <w:tcW w:w="566" w:type="dxa"/>
            <w:tcMar>
              <w:top w:w="57" w:type="dxa"/>
              <w:left w:w="57" w:type="dxa"/>
              <w:bottom w:w="57"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1</w:t>
            </w:r>
          </w:p>
        </w:tc>
        <w:tc>
          <w:tcPr>
            <w:tcW w:w="707" w:type="dxa"/>
            <w:tcMar>
              <w:top w:w="57" w:type="dxa"/>
              <w:left w:w="57" w:type="dxa"/>
              <w:bottom w:w="57" w:type="dxa"/>
              <w:right w:w="57" w:type="dxa"/>
            </w:tcMar>
            <w:vAlign w:val="center"/>
          </w:tcPr>
          <w:p w:rsidR="00E348A1" w:rsidRDefault="00E832DF" w:rsidP="00DC52B5">
            <w:pPr>
              <w:snapToGrid w:val="0"/>
              <w:jc w:val="center"/>
              <w:rPr>
                <w:rFonts w:cs="宋体"/>
                <w:sz w:val="22"/>
                <w:szCs w:val="21"/>
              </w:rPr>
            </w:pPr>
            <w:r>
              <w:rPr>
                <w:rFonts w:cs="宋体" w:hint="eastAsia"/>
                <w:sz w:val="22"/>
                <w:szCs w:val="21"/>
              </w:rPr>
              <w:t>4</w:t>
            </w:r>
          </w:p>
        </w:tc>
        <w:tc>
          <w:tcPr>
            <w:tcW w:w="992" w:type="dxa"/>
            <w:tcMar>
              <w:top w:w="57" w:type="dxa"/>
              <w:left w:w="57" w:type="dxa"/>
              <w:bottom w:w="57" w:type="dxa"/>
              <w:right w:w="57" w:type="dxa"/>
            </w:tcMar>
            <w:vAlign w:val="center"/>
          </w:tcPr>
          <w:p w:rsidR="00E348A1" w:rsidRDefault="00E832DF" w:rsidP="00DC52B5">
            <w:pPr>
              <w:jc w:val="center"/>
              <w:rPr>
                <w:rFonts w:cs="宋体"/>
                <w:sz w:val="22"/>
                <w:szCs w:val="21"/>
              </w:rPr>
            </w:pPr>
            <w:r>
              <w:rPr>
                <w:rFonts w:cs="宋体" w:hint="eastAsia"/>
                <w:kern w:val="0"/>
                <w:sz w:val="22"/>
                <w:szCs w:val="21"/>
              </w:rPr>
              <w:t>马克思学院</w:t>
            </w:r>
          </w:p>
        </w:tc>
        <w:tc>
          <w:tcPr>
            <w:tcW w:w="708" w:type="dxa"/>
            <w:tcMar>
              <w:top w:w="57" w:type="dxa"/>
              <w:left w:w="57" w:type="dxa"/>
              <w:bottom w:w="57" w:type="dxa"/>
              <w:right w:w="57" w:type="dxa"/>
            </w:tcMar>
            <w:vAlign w:val="center"/>
          </w:tcPr>
          <w:p w:rsidR="00E348A1" w:rsidRDefault="00E832DF" w:rsidP="00DC52B5">
            <w:pPr>
              <w:snapToGrid w:val="0"/>
              <w:ind w:leftChars="-50" w:left="-105" w:rightChars="-50" w:right="-105"/>
              <w:jc w:val="center"/>
              <w:rPr>
                <w:rFonts w:cs="宋体"/>
                <w:sz w:val="22"/>
                <w:szCs w:val="21"/>
              </w:rPr>
            </w:pPr>
            <w:r>
              <w:rPr>
                <w:rFonts w:cs="宋体" w:hint="eastAsia"/>
                <w:sz w:val="22"/>
                <w:szCs w:val="21"/>
              </w:rPr>
              <w:t>≥</w:t>
            </w:r>
            <w:r>
              <w:rPr>
                <w:rFonts w:cs="宋体" w:hint="eastAsia"/>
                <w:sz w:val="22"/>
                <w:szCs w:val="21"/>
              </w:rPr>
              <w:t>5</w:t>
            </w:r>
            <w:r>
              <w:rPr>
                <w:rFonts w:cs="宋体" w:hint="eastAsia"/>
                <w:sz w:val="22"/>
                <w:szCs w:val="21"/>
              </w:rPr>
              <w:t>次</w:t>
            </w:r>
          </w:p>
        </w:tc>
      </w:tr>
    </w:tbl>
    <w:p w:rsidR="00E348A1" w:rsidRDefault="00E832DF">
      <w:pPr>
        <w:pStyle w:val="3"/>
        <w:spacing w:before="156" w:after="156"/>
      </w:pPr>
      <w:bookmarkStart w:id="126" w:name="_Toc23999"/>
      <w:r>
        <w:rPr>
          <w:rFonts w:hint="eastAsia"/>
        </w:rPr>
        <w:t>五、必修环节</w:t>
      </w:r>
      <w:bookmarkEnd w:id="126"/>
    </w:p>
    <w:p w:rsidR="00E348A1" w:rsidRDefault="00E832DF">
      <w:pPr>
        <w:adjustRightInd w:val="0"/>
        <w:snapToGrid w:val="0"/>
        <w:spacing w:line="400" w:lineRule="exact"/>
        <w:ind w:firstLineChars="200" w:firstLine="480"/>
        <w:rPr>
          <w:rFonts w:cs="宋体"/>
          <w:sz w:val="24"/>
        </w:rPr>
      </w:pPr>
      <w:r>
        <w:rPr>
          <w:rFonts w:cs="宋体" w:hint="eastAsia"/>
          <w:sz w:val="24"/>
        </w:rPr>
        <w:t>（一）实践环节的基本类型</w:t>
      </w:r>
    </w:p>
    <w:p w:rsidR="00E348A1" w:rsidRDefault="00E832DF">
      <w:pPr>
        <w:adjustRightInd w:val="0"/>
        <w:snapToGrid w:val="0"/>
        <w:spacing w:line="400" w:lineRule="exact"/>
        <w:ind w:firstLineChars="200" w:firstLine="480"/>
        <w:rPr>
          <w:rFonts w:cs="宋体"/>
          <w:sz w:val="24"/>
        </w:rPr>
      </w:pPr>
      <w:r>
        <w:rPr>
          <w:rFonts w:cs="宋体" w:hint="eastAsia"/>
          <w:sz w:val="24"/>
        </w:rPr>
        <w:t>1</w:t>
      </w:r>
      <w:r>
        <w:rPr>
          <w:rFonts w:cs="宋体" w:hint="eastAsia"/>
          <w:sz w:val="24"/>
        </w:rPr>
        <w:t>．社会实践</w:t>
      </w:r>
    </w:p>
    <w:p w:rsidR="00E348A1" w:rsidRDefault="00E832DF">
      <w:pPr>
        <w:adjustRightInd w:val="0"/>
        <w:snapToGrid w:val="0"/>
        <w:spacing w:line="400" w:lineRule="exact"/>
        <w:ind w:firstLineChars="200" w:firstLine="480"/>
        <w:rPr>
          <w:rFonts w:cs="宋体"/>
          <w:sz w:val="24"/>
        </w:rPr>
      </w:pPr>
      <w:r>
        <w:rPr>
          <w:rFonts w:cs="宋体" w:hint="eastAsia"/>
          <w:sz w:val="24"/>
        </w:rPr>
        <w:lastRenderedPageBreak/>
        <w:t>研究生可以通过组织和参与社会调查、支教、扶贫及其他志愿者服务或等方式进行实践活动，提倡以小组或团队形式开展，累计不少于</w:t>
      </w:r>
      <w:r>
        <w:rPr>
          <w:rFonts w:cs="宋体" w:hint="eastAsia"/>
          <w:sz w:val="24"/>
        </w:rPr>
        <w:t>15</w:t>
      </w:r>
      <w:r>
        <w:rPr>
          <w:rFonts w:cs="宋体" w:hint="eastAsia"/>
          <w:sz w:val="24"/>
        </w:rPr>
        <w:t>个工作日。</w:t>
      </w:r>
    </w:p>
    <w:p w:rsidR="00E348A1" w:rsidRDefault="00E832DF">
      <w:pPr>
        <w:adjustRightInd w:val="0"/>
        <w:snapToGrid w:val="0"/>
        <w:spacing w:line="400" w:lineRule="exact"/>
        <w:ind w:firstLineChars="200" w:firstLine="480"/>
        <w:rPr>
          <w:rFonts w:cs="宋体"/>
          <w:sz w:val="24"/>
        </w:rPr>
      </w:pPr>
      <w:r>
        <w:rPr>
          <w:rFonts w:cs="宋体" w:hint="eastAsia"/>
          <w:sz w:val="24"/>
        </w:rPr>
        <w:t>研究生完成“社会实践”活动后，需撰写不少于</w:t>
      </w:r>
      <w:r>
        <w:rPr>
          <w:rFonts w:cs="宋体" w:hint="eastAsia"/>
          <w:sz w:val="24"/>
        </w:rPr>
        <w:t>2000</w:t>
      </w:r>
      <w:r>
        <w:rPr>
          <w:rFonts w:cs="宋体" w:hint="eastAsia"/>
          <w:sz w:val="24"/>
        </w:rPr>
        <w:t>字的社会实践总结报告，内容包括实践过程概述及体会、感想等，并附必要的佐证材料。社会实践服务对象（单位或个人）应在报告上填写评语。</w:t>
      </w:r>
    </w:p>
    <w:p w:rsidR="00E348A1" w:rsidRDefault="00E832DF">
      <w:pPr>
        <w:adjustRightInd w:val="0"/>
        <w:snapToGrid w:val="0"/>
        <w:spacing w:line="400" w:lineRule="exact"/>
        <w:ind w:firstLineChars="200" w:firstLine="480"/>
        <w:rPr>
          <w:kern w:val="0"/>
          <w:sz w:val="24"/>
        </w:rPr>
      </w:pPr>
      <w:r>
        <w:rPr>
          <w:rFonts w:cs="宋体" w:hint="eastAsia"/>
          <w:sz w:val="24"/>
        </w:rPr>
        <w:t>研究生提交由实践单位和指导教师签署意见的书面实践报告</w:t>
      </w:r>
      <w:r>
        <w:rPr>
          <w:rFonts w:hint="eastAsia"/>
          <w:kern w:val="0"/>
          <w:sz w:val="24"/>
        </w:rPr>
        <w:t>，</w:t>
      </w:r>
      <w:r>
        <w:rPr>
          <w:kern w:val="0"/>
          <w:sz w:val="24"/>
        </w:rPr>
        <w:t>学院审核通过后记</w:t>
      </w:r>
      <w:r>
        <w:rPr>
          <w:kern w:val="0"/>
          <w:sz w:val="24"/>
        </w:rPr>
        <w:t>1</w:t>
      </w:r>
      <w:r>
        <w:rPr>
          <w:kern w:val="0"/>
          <w:sz w:val="24"/>
        </w:rPr>
        <w:t>学分。</w:t>
      </w:r>
    </w:p>
    <w:p w:rsidR="00E348A1" w:rsidRDefault="00E832DF">
      <w:pPr>
        <w:adjustRightInd w:val="0"/>
        <w:snapToGrid w:val="0"/>
        <w:spacing w:line="400" w:lineRule="exact"/>
        <w:ind w:firstLineChars="200" w:firstLine="480"/>
        <w:rPr>
          <w:rFonts w:cs="宋体"/>
          <w:sz w:val="24"/>
        </w:rPr>
      </w:pPr>
      <w:r>
        <w:rPr>
          <w:rFonts w:hint="eastAsia"/>
          <w:sz w:val="24"/>
        </w:rPr>
        <w:t>2</w:t>
      </w:r>
      <w:r>
        <w:rPr>
          <w:rFonts w:hint="eastAsia"/>
          <w:sz w:val="24"/>
        </w:rPr>
        <w:t>．</w:t>
      </w:r>
      <w:r>
        <w:rPr>
          <w:rFonts w:cs="宋体" w:hint="eastAsia"/>
          <w:sz w:val="24"/>
        </w:rPr>
        <w:t>见习实践</w:t>
      </w:r>
    </w:p>
    <w:p w:rsidR="00E348A1" w:rsidRDefault="00E832DF">
      <w:pPr>
        <w:adjustRightInd w:val="0"/>
        <w:snapToGrid w:val="0"/>
        <w:spacing w:line="400" w:lineRule="exact"/>
        <w:ind w:firstLineChars="200" w:firstLine="480"/>
        <w:rPr>
          <w:rFonts w:cs="宋体"/>
          <w:sz w:val="24"/>
        </w:rPr>
      </w:pPr>
      <w:r>
        <w:rPr>
          <w:rFonts w:cs="宋体" w:hint="eastAsia"/>
          <w:sz w:val="24"/>
        </w:rPr>
        <w:t>研究生必须根据学院安排到合作高校进行见习实践，提高授课能力。</w:t>
      </w:r>
      <w:bookmarkStart w:id="127" w:name="_Hlk105421588"/>
      <w:r>
        <w:rPr>
          <w:rFonts w:cs="宋体" w:hint="eastAsia"/>
          <w:sz w:val="24"/>
        </w:rPr>
        <w:t>学院审核通过后记</w:t>
      </w:r>
      <w:r>
        <w:rPr>
          <w:rFonts w:cs="宋体" w:hint="eastAsia"/>
          <w:sz w:val="24"/>
        </w:rPr>
        <w:t>1</w:t>
      </w:r>
      <w:r>
        <w:rPr>
          <w:rFonts w:cs="宋体" w:hint="eastAsia"/>
          <w:sz w:val="24"/>
        </w:rPr>
        <w:t>学分。</w:t>
      </w:r>
      <w:bookmarkEnd w:id="127"/>
    </w:p>
    <w:p w:rsidR="00E348A1" w:rsidRDefault="00E832DF">
      <w:pPr>
        <w:spacing w:line="400" w:lineRule="exact"/>
        <w:ind w:firstLineChars="200" w:firstLine="480"/>
        <w:rPr>
          <w:sz w:val="24"/>
        </w:rPr>
      </w:pPr>
      <w:r>
        <w:rPr>
          <w:rFonts w:hint="eastAsia"/>
          <w:sz w:val="24"/>
        </w:rPr>
        <w:t>3</w:t>
      </w:r>
      <w:r>
        <w:rPr>
          <w:rFonts w:hint="eastAsia"/>
          <w:sz w:val="24"/>
        </w:rPr>
        <w:t>．助研、助管</w:t>
      </w:r>
    </w:p>
    <w:p w:rsidR="00E348A1" w:rsidRDefault="00E832DF">
      <w:pPr>
        <w:spacing w:line="400" w:lineRule="exact"/>
        <w:ind w:firstLineChars="200" w:firstLine="480"/>
        <w:rPr>
          <w:sz w:val="24"/>
        </w:rPr>
      </w:pPr>
      <w:r>
        <w:rPr>
          <w:rFonts w:hint="eastAsia"/>
          <w:sz w:val="24"/>
        </w:rPr>
        <w:t>研究生担任助管或助研工作，其目的是培养研究生的综合能力，是研究生培养过程的有机组成部分。完成至少一个标准岗位的助管或助研工作，通过后记</w:t>
      </w:r>
      <w:r>
        <w:rPr>
          <w:sz w:val="24"/>
        </w:rPr>
        <w:t>1</w:t>
      </w:r>
      <w:r>
        <w:rPr>
          <w:rFonts w:hint="eastAsia"/>
          <w:sz w:val="24"/>
        </w:rPr>
        <w:t>学分。</w:t>
      </w:r>
    </w:p>
    <w:p w:rsidR="00E348A1" w:rsidRDefault="00E832DF">
      <w:pPr>
        <w:spacing w:line="400" w:lineRule="exact"/>
        <w:ind w:firstLineChars="200" w:firstLine="480"/>
        <w:rPr>
          <w:sz w:val="24"/>
        </w:rPr>
      </w:pPr>
      <w:r>
        <w:rPr>
          <w:rFonts w:hint="eastAsia"/>
          <w:sz w:val="24"/>
        </w:rPr>
        <w:t>研究生担任助研、助管的相关要求和考核办法等参照学校研究生“三助”工作有关规定执行。</w:t>
      </w:r>
    </w:p>
    <w:p w:rsidR="00E348A1" w:rsidRDefault="00E832DF">
      <w:pPr>
        <w:adjustRightInd w:val="0"/>
        <w:snapToGrid w:val="0"/>
        <w:spacing w:line="400" w:lineRule="exact"/>
        <w:ind w:firstLineChars="200" w:firstLine="480"/>
        <w:rPr>
          <w:rFonts w:cs="宋体"/>
          <w:sz w:val="24"/>
        </w:rPr>
      </w:pPr>
      <w:r>
        <w:rPr>
          <w:rFonts w:cs="宋体" w:hint="eastAsia"/>
          <w:sz w:val="24"/>
        </w:rPr>
        <w:t>4</w:t>
      </w:r>
      <w:r>
        <w:rPr>
          <w:rFonts w:cs="宋体" w:hint="eastAsia"/>
          <w:sz w:val="24"/>
        </w:rPr>
        <w:t>．创新创业竞赛</w:t>
      </w:r>
    </w:p>
    <w:p w:rsidR="00E348A1" w:rsidRDefault="00E832DF">
      <w:pPr>
        <w:adjustRightInd w:val="0"/>
        <w:snapToGrid w:val="0"/>
        <w:spacing w:line="400" w:lineRule="exact"/>
        <w:ind w:firstLineChars="200" w:firstLine="480"/>
        <w:rPr>
          <w:rFonts w:cs="宋体"/>
          <w:sz w:val="24"/>
        </w:rPr>
      </w:pPr>
      <w:r>
        <w:rPr>
          <w:rFonts w:cs="宋体" w:hint="eastAsia"/>
          <w:sz w:val="24"/>
        </w:rPr>
        <w:t>规范和促进研究生科研成果转化，鼓励研究生开展创业实践，提高创业技能。研究生在读期间，参与并完成我校各类创新创业竞赛，学院审核通过后记</w:t>
      </w:r>
      <w:r>
        <w:rPr>
          <w:rFonts w:cs="宋体" w:hint="eastAsia"/>
          <w:sz w:val="24"/>
        </w:rPr>
        <w:t>1</w:t>
      </w:r>
      <w:r>
        <w:rPr>
          <w:rFonts w:cs="宋体" w:hint="eastAsia"/>
          <w:sz w:val="24"/>
        </w:rPr>
        <w:t>学分。</w:t>
      </w:r>
    </w:p>
    <w:p w:rsidR="00E348A1" w:rsidRDefault="00E832DF">
      <w:pPr>
        <w:adjustRightInd w:val="0"/>
        <w:snapToGrid w:val="0"/>
        <w:spacing w:line="400" w:lineRule="exact"/>
        <w:ind w:firstLineChars="200" w:firstLine="480"/>
        <w:rPr>
          <w:rFonts w:cs="宋体"/>
          <w:sz w:val="24"/>
        </w:rPr>
      </w:pPr>
      <w:r>
        <w:rPr>
          <w:rFonts w:cs="宋体" w:hint="eastAsia"/>
          <w:sz w:val="24"/>
        </w:rPr>
        <w:t>5</w:t>
      </w:r>
      <w:r>
        <w:rPr>
          <w:rFonts w:cs="宋体" w:hint="eastAsia"/>
          <w:sz w:val="24"/>
        </w:rPr>
        <w:t>．基金申请书撰写</w:t>
      </w:r>
    </w:p>
    <w:p w:rsidR="00E348A1" w:rsidRDefault="00E832DF">
      <w:pPr>
        <w:adjustRightInd w:val="0"/>
        <w:snapToGrid w:val="0"/>
        <w:spacing w:line="400" w:lineRule="exact"/>
        <w:ind w:firstLineChars="200" w:firstLine="480"/>
        <w:rPr>
          <w:rFonts w:cs="宋体"/>
          <w:sz w:val="24"/>
        </w:rPr>
      </w:pPr>
      <w:r>
        <w:rPr>
          <w:rFonts w:cs="宋体" w:hint="eastAsia"/>
          <w:sz w:val="24"/>
        </w:rPr>
        <w:t>研究生在导师指导下完成</w:t>
      </w:r>
      <w:r>
        <w:rPr>
          <w:rFonts w:cs="宋体" w:hint="eastAsia"/>
          <w:sz w:val="24"/>
        </w:rPr>
        <w:t>1</w:t>
      </w:r>
      <w:r>
        <w:rPr>
          <w:rFonts w:cs="宋体" w:hint="eastAsia"/>
          <w:sz w:val="24"/>
        </w:rPr>
        <w:t>篇省（市）级及以上自然（社会）科学基金等纵向项目的申请书及</w:t>
      </w:r>
      <w:r>
        <w:rPr>
          <w:rFonts w:cs="宋体" w:hint="eastAsia"/>
          <w:sz w:val="24"/>
        </w:rPr>
        <w:t>20</w:t>
      </w:r>
      <w:r>
        <w:rPr>
          <w:rFonts w:cs="宋体" w:hint="eastAsia"/>
          <w:sz w:val="24"/>
        </w:rPr>
        <w:t>分钟汇报</w:t>
      </w:r>
      <w:r>
        <w:rPr>
          <w:rFonts w:cs="宋体" w:hint="eastAsia"/>
          <w:sz w:val="24"/>
        </w:rPr>
        <w:t>PPT</w:t>
      </w:r>
      <w:r>
        <w:rPr>
          <w:rFonts w:cs="宋体" w:hint="eastAsia"/>
          <w:sz w:val="24"/>
        </w:rPr>
        <w:t>，经指导教师检查、评阅合格者记</w:t>
      </w:r>
      <w:r>
        <w:rPr>
          <w:rFonts w:cs="宋体" w:hint="eastAsia"/>
          <w:sz w:val="24"/>
        </w:rPr>
        <w:t>1</w:t>
      </w:r>
      <w:r>
        <w:rPr>
          <w:rFonts w:cs="宋体" w:hint="eastAsia"/>
          <w:sz w:val="24"/>
        </w:rPr>
        <w:t>学分。</w:t>
      </w:r>
    </w:p>
    <w:p w:rsidR="00E348A1" w:rsidRDefault="00E832DF">
      <w:pPr>
        <w:adjustRightInd w:val="0"/>
        <w:snapToGrid w:val="0"/>
        <w:spacing w:line="400" w:lineRule="exact"/>
        <w:ind w:firstLineChars="200" w:firstLine="480"/>
        <w:rPr>
          <w:rFonts w:cs="宋体"/>
          <w:sz w:val="24"/>
        </w:rPr>
      </w:pPr>
      <w:r>
        <w:rPr>
          <w:rFonts w:cs="宋体" w:hint="eastAsia"/>
          <w:sz w:val="24"/>
        </w:rPr>
        <w:t>6</w:t>
      </w:r>
      <w:r>
        <w:rPr>
          <w:rFonts w:cs="宋体" w:hint="eastAsia"/>
          <w:sz w:val="24"/>
        </w:rPr>
        <w:t>．国际交流</w:t>
      </w:r>
    </w:p>
    <w:p w:rsidR="00E348A1" w:rsidRDefault="00E832DF">
      <w:pPr>
        <w:adjustRightInd w:val="0"/>
        <w:snapToGrid w:val="0"/>
        <w:spacing w:line="400" w:lineRule="exact"/>
        <w:ind w:firstLineChars="200" w:firstLine="480"/>
        <w:rPr>
          <w:rFonts w:cs="宋体"/>
          <w:sz w:val="24"/>
        </w:rPr>
      </w:pPr>
      <w:r>
        <w:rPr>
          <w:rFonts w:cs="宋体" w:hint="eastAsia"/>
          <w:sz w:val="24"/>
        </w:rPr>
        <w:t>研究生在读期间通过各类项目赴境外高校、科研机构学习、交流合作（不少于</w:t>
      </w:r>
      <w:r>
        <w:rPr>
          <w:rFonts w:cs="宋体" w:hint="eastAsia"/>
          <w:sz w:val="24"/>
        </w:rPr>
        <w:t>3</w:t>
      </w:r>
      <w:r>
        <w:rPr>
          <w:rFonts w:cs="宋体" w:hint="eastAsia"/>
          <w:sz w:val="24"/>
        </w:rPr>
        <w:t>个月），或参加一次境外国际学术会议并做口头报告。学院审核通过后记</w:t>
      </w:r>
      <w:r>
        <w:rPr>
          <w:rFonts w:cs="宋体" w:hint="eastAsia"/>
          <w:sz w:val="24"/>
        </w:rPr>
        <w:t>1</w:t>
      </w:r>
      <w:r>
        <w:rPr>
          <w:rFonts w:cs="宋体" w:hint="eastAsia"/>
          <w:sz w:val="24"/>
        </w:rPr>
        <w:t>学分。</w:t>
      </w:r>
    </w:p>
    <w:p w:rsidR="00E348A1" w:rsidRDefault="00E832DF">
      <w:pPr>
        <w:adjustRightInd w:val="0"/>
        <w:snapToGrid w:val="0"/>
        <w:spacing w:line="400" w:lineRule="exact"/>
        <w:ind w:firstLineChars="200" w:firstLine="480"/>
        <w:rPr>
          <w:rFonts w:cs="宋体"/>
          <w:sz w:val="24"/>
        </w:rPr>
      </w:pPr>
      <w:r>
        <w:rPr>
          <w:rFonts w:cs="宋体" w:hint="eastAsia"/>
          <w:sz w:val="24"/>
        </w:rPr>
        <w:t>7</w:t>
      </w:r>
      <w:r>
        <w:rPr>
          <w:rFonts w:cs="宋体" w:hint="eastAsia"/>
          <w:sz w:val="24"/>
        </w:rPr>
        <w:t>．</w:t>
      </w:r>
      <w:r>
        <w:rPr>
          <w:rFonts w:cs="宋体"/>
          <w:sz w:val="24"/>
        </w:rPr>
        <w:t>安全培训</w:t>
      </w:r>
    </w:p>
    <w:p w:rsidR="00E348A1" w:rsidRDefault="00E832DF">
      <w:pPr>
        <w:spacing w:line="400" w:lineRule="exact"/>
        <w:ind w:leftChars="128" w:left="269" w:firstLineChars="100" w:firstLine="240"/>
        <w:rPr>
          <w:rFonts w:cs="宋体"/>
          <w:sz w:val="24"/>
        </w:rPr>
      </w:pPr>
      <w:r>
        <w:rPr>
          <w:rFonts w:cs="宋体"/>
          <w:sz w:val="24"/>
        </w:rPr>
        <w:t>研究生进入课题之前必须完成安全培训。考核通过后记</w:t>
      </w:r>
      <w:r>
        <w:rPr>
          <w:rFonts w:cs="宋体"/>
          <w:sz w:val="24"/>
        </w:rPr>
        <w:t>1</w:t>
      </w:r>
      <w:r>
        <w:rPr>
          <w:rFonts w:cs="宋体"/>
          <w:sz w:val="24"/>
        </w:rPr>
        <w:t>学分。</w:t>
      </w:r>
    </w:p>
    <w:p w:rsidR="00E348A1" w:rsidRDefault="00E832DF">
      <w:pPr>
        <w:adjustRightInd w:val="0"/>
        <w:snapToGrid w:val="0"/>
        <w:spacing w:line="400" w:lineRule="exact"/>
        <w:ind w:firstLineChars="200" w:firstLine="480"/>
        <w:rPr>
          <w:rFonts w:cs="宋体"/>
          <w:sz w:val="24"/>
        </w:rPr>
      </w:pPr>
      <w:r>
        <w:rPr>
          <w:rFonts w:hint="eastAsia"/>
          <w:sz w:val="24"/>
          <w:szCs w:val="21"/>
        </w:rPr>
        <w:t>※</w:t>
      </w:r>
      <w:r>
        <w:rPr>
          <w:rFonts w:cs="宋体" w:hint="eastAsia"/>
          <w:sz w:val="24"/>
        </w:rPr>
        <w:t>定向培养研究生、来华留学生可免修实践环节，但不记学分，所缺学分必须通过选修课程补齐。</w:t>
      </w:r>
    </w:p>
    <w:p w:rsidR="00E348A1" w:rsidRDefault="00E832DF">
      <w:pPr>
        <w:numPr>
          <w:ilvl w:val="255"/>
          <w:numId w:val="0"/>
        </w:numPr>
        <w:spacing w:line="400" w:lineRule="exact"/>
        <w:ind w:firstLineChars="200" w:firstLine="480"/>
        <w:rPr>
          <w:rFonts w:cs="宋体"/>
          <w:sz w:val="24"/>
        </w:rPr>
      </w:pPr>
      <w:r>
        <w:rPr>
          <w:rFonts w:cs="宋体" w:hint="eastAsia"/>
          <w:sz w:val="24"/>
        </w:rPr>
        <w:t>（二）学术活动</w:t>
      </w:r>
    </w:p>
    <w:p w:rsidR="00E348A1" w:rsidRDefault="00E832DF">
      <w:pPr>
        <w:spacing w:line="400" w:lineRule="exact"/>
        <w:ind w:firstLineChars="200" w:firstLine="480"/>
        <w:rPr>
          <w:bCs/>
          <w:sz w:val="24"/>
        </w:rPr>
      </w:pPr>
      <w:r>
        <w:rPr>
          <w:bCs/>
          <w:sz w:val="24"/>
        </w:rPr>
        <w:t>为了促使研究生能主动关心和了解国内外本学科前沿的发展动态，开阔视野，启发创造力，要求每个学术学位硕士研究生</w:t>
      </w:r>
      <w:r>
        <w:rPr>
          <w:rFonts w:hint="eastAsia"/>
          <w:bCs/>
          <w:sz w:val="24"/>
        </w:rPr>
        <w:t>完成以下任意一类学术活动。</w:t>
      </w:r>
    </w:p>
    <w:p w:rsidR="00E348A1" w:rsidRDefault="00E832DF">
      <w:pPr>
        <w:numPr>
          <w:ilvl w:val="255"/>
          <w:numId w:val="0"/>
        </w:numPr>
        <w:spacing w:line="400" w:lineRule="exact"/>
        <w:ind w:firstLineChars="200" w:firstLine="480"/>
        <w:rPr>
          <w:rFonts w:cs="宋体"/>
          <w:bCs/>
          <w:sz w:val="24"/>
        </w:rPr>
      </w:pPr>
      <w:r>
        <w:rPr>
          <w:rFonts w:cs="宋体" w:hint="eastAsia"/>
          <w:bCs/>
          <w:sz w:val="24"/>
        </w:rPr>
        <w:t>1</w:t>
      </w:r>
      <w:r>
        <w:rPr>
          <w:rFonts w:cs="宋体" w:hint="eastAsia"/>
          <w:bCs/>
          <w:sz w:val="24"/>
        </w:rPr>
        <w:t>．参加学术有约、导师讲坛、导师面对面、马研论坛、读书会等学术活动不少于</w:t>
      </w:r>
      <w:r>
        <w:rPr>
          <w:rFonts w:cs="宋体" w:hint="eastAsia"/>
          <w:bCs/>
          <w:sz w:val="24"/>
        </w:rPr>
        <w:t>5</w:t>
      </w:r>
      <w:r>
        <w:rPr>
          <w:rFonts w:cs="宋体" w:hint="eastAsia"/>
          <w:bCs/>
          <w:sz w:val="24"/>
        </w:rPr>
        <w:t>次，且每次参加学术活动必须写出</w:t>
      </w:r>
      <w:r>
        <w:rPr>
          <w:rFonts w:cs="宋体" w:hint="eastAsia"/>
          <w:bCs/>
          <w:sz w:val="24"/>
        </w:rPr>
        <w:t>500</w:t>
      </w:r>
      <w:r>
        <w:rPr>
          <w:rFonts w:cs="宋体" w:hint="eastAsia"/>
          <w:bCs/>
          <w:sz w:val="24"/>
        </w:rPr>
        <w:t>字以上的心得。经指导教师（小组）检查、审核，完成者在必修环节记</w:t>
      </w:r>
      <w:r>
        <w:rPr>
          <w:rFonts w:cs="宋体" w:hint="eastAsia"/>
          <w:bCs/>
          <w:sz w:val="24"/>
        </w:rPr>
        <w:t>1</w:t>
      </w:r>
      <w:r>
        <w:rPr>
          <w:rFonts w:cs="宋体" w:hint="eastAsia"/>
          <w:bCs/>
          <w:sz w:val="24"/>
        </w:rPr>
        <w:t>个学分。</w:t>
      </w:r>
    </w:p>
    <w:p w:rsidR="00E348A1" w:rsidRDefault="00E832DF">
      <w:pPr>
        <w:autoSpaceDE w:val="0"/>
        <w:autoSpaceDN w:val="0"/>
        <w:adjustRightInd w:val="0"/>
        <w:spacing w:line="400" w:lineRule="exact"/>
        <w:ind w:firstLineChars="200" w:firstLine="480"/>
        <w:rPr>
          <w:rFonts w:cs="宋体"/>
          <w:bCs/>
          <w:sz w:val="24"/>
        </w:rPr>
      </w:pPr>
      <w:bookmarkStart w:id="128" w:name="_Hlk105426019"/>
      <w:r>
        <w:rPr>
          <w:rFonts w:cs="宋体" w:hint="eastAsia"/>
          <w:bCs/>
          <w:sz w:val="24"/>
        </w:rPr>
        <w:t>2</w:t>
      </w:r>
      <w:r>
        <w:rPr>
          <w:rFonts w:cs="宋体" w:hint="eastAsia"/>
          <w:bCs/>
          <w:sz w:val="24"/>
        </w:rPr>
        <w:t>．参加</w:t>
      </w:r>
      <w:r>
        <w:rPr>
          <w:rFonts w:cs="宋体"/>
          <w:bCs/>
          <w:sz w:val="24"/>
        </w:rPr>
        <w:t>1</w:t>
      </w:r>
      <w:r>
        <w:rPr>
          <w:rFonts w:cs="宋体" w:hint="eastAsia"/>
          <w:bCs/>
          <w:sz w:val="24"/>
        </w:rPr>
        <w:t>次及以上全国性学术论坛，且本人为第一作者的参赛论文获奖，学院审</w:t>
      </w:r>
      <w:r>
        <w:rPr>
          <w:rFonts w:cs="宋体" w:hint="eastAsia"/>
          <w:bCs/>
          <w:sz w:val="24"/>
        </w:rPr>
        <w:lastRenderedPageBreak/>
        <w:t>核通过后记</w:t>
      </w:r>
      <w:r>
        <w:rPr>
          <w:rFonts w:cs="宋体" w:hint="eastAsia"/>
          <w:bCs/>
          <w:sz w:val="24"/>
        </w:rPr>
        <w:t>1</w:t>
      </w:r>
      <w:r>
        <w:rPr>
          <w:rFonts w:cs="宋体" w:hint="eastAsia"/>
          <w:bCs/>
          <w:sz w:val="24"/>
        </w:rPr>
        <w:t>个学分。</w:t>
      </w:r>
    </w:p>
    <w:bookmarkEnd w:id="128"/>
    <w:p w:rsidR="00E348A1" w:rsidRDefault="00E832DF">
      <w:pPr>
        <w:autoSpaceDE w:val="0"/>
        <w:autoSpaceDN w:val="0"/>
        <w:adjustRightInd w:val="0"/>
        <w:spacing w:line="400" w:lineRule="exact"/>
        <w:ind w:firstLineChars="200" w:firstLine="480"/>
        <w:rPr>
          <w:rFonts w:cs="宋体"/>
          <w:bCs/>
          <w:sz w:val="24"/>
        </w:rPr>
      </w:pPr>
      <w:r>
        <w:rPr>
          <w:rFonts w:cs="宋体" w:hint="eastAsia"/>
          <w:bCs/>
          <w:sz w:val="24"/>
        </w:rPr>
        <w:t>3</w:t>
      </w:r>
      <w:r>
        <w:rPr>
          <w:rFonts w:cs="宋体" w:hint="eastAsia"/>
          <w:bCs/>
          <w:sz w:val="24"/>
        </w:rPr>
        <w:t>．在国内外国家级媒体上发表</w:t>
      </w:r>
      <w:r>
        <w:rPr>
          <w:rFonts w:cs="宋体" w:hint="eastAsia"/>
          <w:bCs/>
          <w:sz w:val="24"/>
        </w:rPr>
        <w:t>1</w:t>
      </w:r>
      <w:r>
        <w:rPr>
          <w:rFonts w:cs="宋体" w:hint="eastAsia"/>
          <w:bCs/>
          <w:sz w:val="24"/>
        </w:rPr>
        <w:t>篇具有马克思主义立场的学术或时事评论，学院审核通过后记</w:t>
      </w:r>
      <w:r>
        <w:rPr>
          <w:rFonts w:cs="宋体" w:hint="eastAsia"/>
          <w:bCs/>
          <w:sz w:val="24"/>
        </w:rPr>
        <w:t>1</w:t>
      </w:r>
      <w:r>
        <w:rPr>
          <w:rFonts w:cs="宋体" w:hint="eastAsia"/>
          <w:bCs/>
          <w:sz w:val="24"/>
        </w:rPr>
        <w:t>个学分。</w:t>
      </w:r>
    </w:p>
    <w:p w:rsidR="00E348A1" w:rsidRDefault="00E832DF">
      <w:pPr>
        <w:numPr>
          <w:ilvl w:val="255"/>
          <w:numId w:val="0"/>
        </w:numPr>
        <w:spacing w:line="400" w:lineRule="exact"/>
        <w:ind w:firstLineChars="200" w:firstLine="480"/>
        <w:rPr>
          <w:rFonts w:cs="宋体"/>
          <w:sz w:val="24"/>
        </w:rPr>
      </w:pPr>
      <w:r>
        <w:rPr>
          <w:rFonts w:cs="宋体" w:hint="eastAsia"/>
          <w:sz w:val="24"/>
        </w:rPr>
        <w:t>（三）中期考核及选题报告</w:t>
      </w:r>
    </w:p>
    <w:p w:rsidR="00E348A1" w:rsidRDefault="00E832DF">
      <w:pPr>
        <w:spacing w:line="400" w:lineRule="exact"/>
        <w:ind w:firstLineChars="200" w:firstLine="480"/>
        <w:rPr>
          <w:sz w:val="24"/>
        </w:rPr>
      </w:pPr>
      <w:r>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E348A1" w:rsidRDefault="00E832DF">
      <w:pPr>
        <w:spacing w:line="400" w:lineRule="exact"/>
        <w:ind w:firstLineChars="200" w:firstLine="480"/>
        <w:rPr>
          <w:sz w:val="24"/>
        </w:rPr>
      </w:pPr>
      <w:r>
        <w:rPr>
          <w:sz w:val="24"/>
        </w:rPr>
        <w:t>学术学位硕士研究生选题报告和中期考核的具体要求，按照学校研究生中期考核及开题管理有关规定要求执行。选题报告通过后记</w:t>
      </w:r>
      <w:r>
        <w:rPr>
          <w:sz w:val="24"/>
        </w:rPr>
        <w:t>1</w:t>
      </w:r>
      <w:r>
        <w:rPr>
          <w:sz w:val="24"/>
        </w:rPr>
        <w:t>个必修环节学分。</w:t>
      </w:r>
    </w:p>
    <w:p w:rsidR="00E348A1" w:rsidRDefault="00E832DF">
      <w:pPr>
        <w:pStyle w:val="3"/>
        <w:keepNext w:val="0"/>
        <w:keepLines/>
        <w:widowControl/>
        <w:spacing w:before="156" w:after="156"/>
      </w:pPr>
      <w:bookmarkStart w:id="129" w:name="_Toc9646"/>
      <w:r>
        <w:rPr>
          <w:rFonts w:hint="eastAsia"/>
        </w:rPr>
        <w:t>六、科学研究与学位论文</w:t>
      </w:r>
      <w:bookmarkEnd w:id="129"/>
    </w:p>
    <w:p w:rsidR="00E348A1" w:rsidRDefault="00E832DF">
      <w:pPr>
        <w:spacing w:line="400" w:lineRule="exact"/>
        <w:ind w:firstLineChars="200" w:firstLine="480"/>
        <w:rPr>
          <w:sz w:val="24"/>
          <w:szCs w:val="21"/>
        </w:rPr>
      </w:pPr>
      <w:bookmarkStart w:id="130" w:name="_Toc6354"/>
      <w:r>
        <w:rPr>
          <w:rFonts w:hint="eastAsia"/>
          <w:sz w:val="24"/>
          <w:szCs w:val="21"/>
        </w:rPr>
        <w:t>（一）科学研究</w:t>
      </w:r>
    </w:p>
    <w:p w:rsidR="00E348A1" w:rsidRDefault="00E832DF">
      <w:pPr>
        <w:spacing w:line="400" w:lineRule="exact"/>
        <w:ind w:firstLineChars="200" w:firstLine="480"/>
        <w:rPr>
          <w:bCs/>
          <w:sz w:val="24"/>
        </w:rPr>
      </w:pPr>
      <w:r>
        <w:rPr>
          <w:rFonts w:hint="eastAsia"/>
          <w:sz w:val="24"/>
          <w:szCs w:val="21"/>
        </w:rPr>
        <w:t>马克思主义理论</w:t>
      </w:r>
      <w:r>
        <w:rPr>
          <w:bCs/>
          <w:sz w:val="24"/>
        </w:rPr>
        <w:t>学术学位硕士研究生</w:t>
      </w:r>
      <w:r>
        <w:rPr>
          <w:rFonts w:hint="eastAsia"/>
          <w:sz w:val="24"/>
        </w:rPr>
        <w:t>应参与导师实际课题或预研课题的研究，开展调研分析、文献查阅、方法应用、方案设计等工作。通过科学研究，培养研究生创新能力，综合运用所学知识发现问题、分析问题和解决问题的能力。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学位论文工作的主要目的是培养学术学位硕士研究生独立思考、勇于创新的精神和从事科学研究的能力，使研究生的综合业务素质在科学研究中得到全面提高。</w:t>
      </w:r>
      <w:r>
        <w:rPr>
          <w:rFonts w:hint="eastAsia"/>
          <w:sz w:val="24"/>
          <w:szCs w:val="21"/>
        </w:rPr>
        <w:t>马克思主义理论</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rFonts w:hint="eastAsia"/>
          <w:sz w:val="24"/>
          <w:szCs w:val="21"/>
        </w:rPr>
        <w:t>马克思主义理论</w:t>
      </w:r>
      <w:r>
        <w:rPr>
          <w:rFonts w:hint="eastAsia"/>
          <w:sz w:val="24"/>
        </w:rPr>
        <w:t>学术学位硕士研究生在硕士学位论文送审前，须满足取得学籍当年学校申请硕士学位学术成果有关规定和</w:t>
      </w:r>
      <w:r>
        <w:rPr>
          <w:sz w:val="24"/>
        </w:rPr>
        <w:t>马克思主义学院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rFonts w:hint="eastAsia"/>
          <w:sz w:val="24"/>
          <w:szCs w:val="21"/>
        </w:rPr>
        <w:t>马克思主义理论</w:t>
      </w:r>
      <w:r>
        <w:rPr>
          <w:rFonts w:hint="eastAsia"/>
          <w:sz w:val="24"/>
        </w:rPr>
        <w:t>学术学位硕士研究生在硕士学位论文答辩前，须达到学校研究生学位论文答辩管理办法有关要求，方可答辩。</w:t>
      </w:r>
    </w:p>
    <w:p w:rsidR="00E348A1" w:rsidRDefault="00E832DF">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w:t>
      </w:r>
      <w:r>
        <w:rPr>
          <w:sz w:val="24"/>
        </w:rPr>
        <w:t>马克思主义学院</w:t>
      </w:r>
      <w:r>
        <w:rPr>
          <w:rFonts w:hint="eastAsia"/>
          <w:sz w:val="24"/>
        </w:rPr>
        <w:t>学位与研究生教育有关规定为准。</w:t>
      </w:r>
    </w:p>
    <w:p w:rsidR="00E348A1" w:rsidRDefault="00E832DF">
      <w:pPr>
        <w:pStyle w:val="3"/>
        <w:keepNext w:val="0"/>
        <w:widowControl/>
        <w:spacing w:before="156" w:after="156"/>
      </w:pPr>
      <w:r>
        <w:rPr>
          <w:rFonts w:hint="eastAsia"/>
        </w:rPr>
        <w:t>七、培养方式与方法</w:t>
      </w:r>
      <w:bookmarkEnd w:id="130"/>
    </w:p>
    <w:p w:rsidR="00E348A1" w:rsidRDefault="00E832DF">
      <w:pPr>
        <w:keepLines/>
        <w:widowControl/>
        <w:spacing w:line="400" w:lineRule="exact"/>
        <w:ind w:firstLineChars="200" w:firstLine="480"/>
        <w:rPr>
          <w:rFonts w:cs="宋体"/>
          <w:kern w:val="0"/>
          <w:sz w:val="24"/>
        </w:rPr>
      </w:pPr>
      <w:r>
        <w:rPr>
          <w:rFonts w:hint="eastAsia"/>
          <w:sz w:val="24"/>
        </w:rPr>
        <w:t>马克思主义理论</w:t>
      </w:r>
      <w:r>
        <w:rPr>
          <w:sz w:val="24"/>
        </w:rPr>
        <w:t>学术学位</w:t>
      </w:r>
      <w:r>
        <w:rPr>
          <w:rFonts w:cs="宋体" w:hint="eastAsia"/>
          <w:sz w:val="24"/>
        </w:rPr>
        <w:t>硕士</w:t>
      </w:r>
      <w:r>
        <w:rPr>
          <w:rFonts w:cs="宋体" w:hint="eastAsia"/>
          <w:kern w:val="0"/>
          <w:sz w:val="24"/>
        </w:rPr>
        <w:t>研究生的培养采取导师负责制与所研究方向导师组集体培养相结合的方式，充分发挥指导教师的主导作用，调动导师组的积极性，从政治思想和业务学习两方面引导研究生全面发展。具体方式如下：</w:t>
      </w:r>
    </w:p>
    <w:p w:rsidR="00E348A1" w:rsidRDefault="00E832DF">
      <w:pPr>
        <w:keepLines/>
        <w:widowControl/>
        <w:spacing w:line="400" w:lineRule="exact"/>
        <w:ind w:firstLineChars="200" w:firstLine="480"/>
        <w:rPr>
          <w:rFonts w:cs="宋体"/>
          <w:kern w:val="0"/>
          <w:sz w:val="24"/>
        </w:rPr>
      </w:pPr>
      <w:r>
        <w:rPr>
          <w:rFonts w:cs="宋体" w:hint="eastAsia"/>
          <w:kern w:val="0"/>
          <w:sz w:val="24"/>
        </w:rPr>
        <w:t>（一）坚持政治理论学习与经常性的政治纪律和思想教育相结合。在认真学好政治理论课的同时，要求研究生积极参加政治学习、公益劳动、校内外理论宣讲</w:t>
      </w:r>
      <w:r>
        <w:rPr>
          <w:rFonts w:cs="宋体" w:hint="eastAsia"/>
          <w:kern w:val="0"/>
          <w:sz w:val="24"/>
        </w:rPr>
        <w:t xml:space="preserve"> </w:t>
      </w:r>
      <w:r>
        <w:rPr>
          <w:rFonts w:cs="宋体" w:hint="eastAsia"/>
          <w:kern w:val="0"/>
          <w:sz w:val="24"/>
        </w:rPr>
        <w:t>、思想政治理论课助教等集体活动。</w:t>
      </w:r>
    </w:p>
    <w:p w:rsidR="00E348A1" w:rsidRDefault="00E832DF">
      <w:pPr>
        <w:autoSpaceDE w:val="0"/>
        <w:autoSpaceDN w:val="0"/>
        <w:adjustRightInd w:val="0"/>
        <w:spacing w:line="400" w:lineRule="exact"/>
        <w:ind w:firstLineChars="200" w:firstLine="480"/>
        <w:rPr>
          <w:kern w:val="0"/>
          <w:sz w:val="24"/>
        </w:rPr>
      </w:pPr>
      <w:r>
        <w:rPr>
          <w:kern w:val="0"/>
          <w:sz w:val="24"/>
        </w:rPr>
        <w:t>（二）坚持课堂讲授和自学讨论相结合的教学方式</w:t>
      </w:r>
      <w:r>
        <w:rPr>
          <w:rFonts w:hint="eastAsia"/>
          <w:kern w:val="0"/>
          <w:sz w:val="24"/>
        </w:rPr>
        <w:t>。充分运用现代化教学手段和</w:t>
      </w:r>
      <w:r>
        <w:rPr>
          <w:rFonts w:hint="eastAsia"/>
          <w:kern w:val="0"/>
          <w:sz w:val="24"/>
        </w:rPr>
        <w:lastRenderedPageBreak/>
        <w:t>在线教学资源，辅助教师教学和学生学习</w:t>
      </w:r>
      <w:r>
        <w:rPr>
          <w:kern w:val="0"/>
          <w:sz w:val="24"/>
        </w:rPr>
        <w:t>。</w:t>
      </w:r>
      <w:r>
        <w:rPr>
          <w:rFonts w:hint="eastAsia"/>
          <w:kern w:val="0"/>
          <w:sz w:val="24"/>
        </w:rPr>
        <w:t>提倡应用现代信息技术的线上与线下结合的混合式、</w:t>
      </w:r>
      <w:r>
        <w:rPr>
          <w:kern w:val="0"/>
          <w:sz w:val="24"/>
        </w:rPr>
        <w:t>启发式、研讨式</w:t>
      </w:r>
      <w:r>
        <w:rPr>
          <w:rFonts w:hint="eastAsia"/>
          <w:kern w:val="0"/>
          <w:sz w:val="24"/>
        </w:rPr>
        <w:t>和案例式</w:t>
      </w:r>
      <w:r>
        <w:rPr>
          <w:kern w:val="0"/>
          <w:sz w:val="24"/>
        </w:rPr>
        <w:t>教学，</w:t>
      </w:r>
      <w:r>
        <w:rPr>
          <w:rFonts w:hint="eastAsia"/>
          <w:kern w:val="0"/>
          <w:sz w:val="24"/>
        </w:rPr>
        <w:t>以研究生的专业背景和研究兴趣为基础，形成个性化的前沿方向和跨学科研究，</w:t>
      </w:r>
      <w:r>
        <w:rPr>
          <w:kern w:val="0"/>
          <w:sz w:val="24"/>
        </w:rPr>
        <w:t>培养独立</w:t>
      </w:r>
      <w:r>
        <w:rPr>
          <w:rFonts w:hint="eastAsia"/>
          <w:kern w:val="0"/>
          <w:sz w:val="24"/>
        </w:rPr>
        <w:t>发现问题、</w:t>
      </w:r>
      <w:r>
        <w:rPr>
          <w:kern w:val="0"/>
          <w:sz w:val="24"/>
        </w:rPr>
        <w:t>分析问题和解决实际问题的能力。</w:t>
      </w:r>
    </w:p>
    <w:p w:rsidR="00E348A1" w:rsidRDefault="00E832DF">
      <w:pPr>
        <w:autoSpaceDE w:val="0"/>
        <w:autoSpaceDN w:val="0"/>
        <w:adjustRightInd w:val="0"/>
        <w:spacing w:line="400" w:lineRule="exact"/>
        <w:ind w:firstLineChars="200" w:firstLine="480"/>
        <w:rPr>
          <w:kern w:val="0"/>
          <w:sz w:val="24"/>
        </w:rPr>
      </w:pPr>
      <w:r>
        <w:rPr>
          <w:kern w:val="0"/>
          <w:sz w:val="24"/>
        </w:rPr>
        <w:t>（三）</w:t>
      </w:r>
      <w:r>
        <w:rPr>
          <w:rFonts w:hint="eastAsia"/>
          <w:kern w:val="0"/>
          <w:sz w:val="24"/>
        </w:rPr>
        <w:t>坚持</w:t>
      </w:r>
      <w:r>
        <w:rPr>
          <w:kern w:val="0"/>
          <w:sz w:val="24"/>
        </w:rPr>
        <w:t>课程学习和科研论文工作并重的原则。</w:t>
      </w:r>
      <w:r>
        <w:rPr>
          <w:rFonts w:hint="eastAsia"/>
          <w:kern w:val="0"/>
          <w:sz w:val="24"/>
        </w:rPr>
        <w:t>传统式和开放式考核形式相结合，</w:t>
      </w:r>
      <w:r>
        <w:rPr>
          <w:kern w:val="0"/>
          <w:sz w:val="24"/>
        </w:rPr>
        <w:t>既要深入掌握本门学科坚实的基础理论和系统的专门知识，又要培养具有科学研究或独立担负专门技术工作的能力。</w:t>
      </w:r>
      <w:r>
        <w:rPr>
          <w:rFonts w:hint="eastAsia"/>
          <w:kern w:val="0"/>
          <w:sz w:val="24"/>
        </w:rPr>
        <w:t>引导采取测试、口试、论文和小组作业等多元化课程考核方式。</w:t>
      </w:r>
    </w:p>
    <w:p w:rsidR="00E348A1" w:rsidRDefault="00E832DF">
      <w:pPr>
        <w:autoSpaceDE w:val="0"/>
        <w:autoSpaceDN w:val="0"/>
        <w:adjustRightInd w:val="0"/>
        <w:spacing w:line="400" w:lineRule="exact"/>
        <w:ind w:firstLineChars="200" w:firstLine="480"/>
        <w:rPr>
          <w:kern w:val="0"/>
          <w:sz w:val="24"/>
        </w:rPr>
      </w:pPr>
      <w:r>
        <w:rPr>
          <w:rFonts w:hint="eastAsia"/>
          <w:kern w:val="0"/>
          <w:sz w:val="24"/>
        </w:rPr>
        <w:t>（四）坚持产学研相结合的培养途径，构建校内导师、校外导师和研究基地相结合的“三位一体”培养新模式。整合校内外课程资源，发挥基地和校外导师作用，实现协同育人。</w:t>
      </w:r>
    </w:p>
    <w:p w:rsidR="00E348A1" w:rsidRDefault="00E832DF">
      <w:pPr>
        <w:pStyle w:val="3"/>
        <w:keepNext w:val="0"/>
        <w:keepLines/>
        <w:widowControl/>
        <w:spacing w:before="156" w:after="156"/>
      </w:pPr>
      <w:bookmarkStart w:id="131" w:name="_Toc27262"/>
      <w:r>
        <w:rPr>
          <w:rFonts w:hint="eastAsia"/>
        </w:rPr>
        <w:t>八、其他</w:t>
      </w:r>
      <w:bookmarkEnd w:id="131"/>
    </w:p>
    <w:p w:rsidR="00E348A1" w:rsidRDefault="00E832DF" w:rsidP="00DC52B5">
      <w:pPr>
        <w:spacing w:line="400" w:lineRule="exact"/>
        <w:ind w:firstLineChars="200" w:firstLine="480"/>
        <w:rPr>
          <w:rFonts w:cs="宋体"/>
          <w:sz w:val="24"/>
        </w:rPr>
      </w:pPr>
      <w:r>
        <w:rPr>
          <w:rFonts w:cs="宋体" w:hint="eastAsia"/>
          <w:sz w:val="24"/>
        </w:rPr>
        <w:t>（一）马克思主义理论学术学位硕士研究生开题前须修满学位课程的学分，允许研究生开题后根据论文研究需要选修部分其他课程，申请答辩前须修完全部课程。</w:t>
      </w:r>
    </w:p>
    <w:p w:rsidR="00E348A1" w:rsidRDefault="00E832DF" w:rsidP="00DC52B5">
      <w:pPr>
        <w:spacing w:line="400" w:lineRule="exact"/>
        <w:ind w:firstLineChars="200" w:firstLine="480"/>
        <w:rPr>
          <w:rFonts w:cs="宋体"/>
          <w:sz w:val="24"/>
        </w:rPr>
      </w:pPr>
      <w:r>
        <w:rPr>
          <w:rFonts w:cs="宋体" w:hint="eastAsia"/>
          <w:sz w:val="24"/>
        </w:rPr>
        <w:t>（二）马克思主义理论学术学位硕士研究生应查阅本学科国内外文献</w:t>
      </w:r>
      <w:r>
        <w:rPr>
          <w:rFonts w:cs="宋体" w:hint="eastAsia"/>
          <w:sz w:val="24"/>
        </w:rPr>
        <w:t>40</w:t>
      </w:r>
      <w:r>
        <w:rPr>
          <w:rFonts w:cs="宋体" w:hint="eastAsia"/>
          <w:sz w:val="24"/>
        </w:rPr>
        <w:t>篇以上，其中外文文献不少于三分之一。</w:t>
      </w:r>
    </w:p>
    <w:p w:rsidR="00E348A1" w:rsidRDefault="00E832DF" w:rsidP="00DC52B5">
      <w:pPr>
        <w:spacing w:line="400" w:lineRule="exact"/>
        <w:ind w:firstLineChars="200" w:firstLine="480"/>
        <w:rPr>
          <w:rFonts w:cs="宋体"/>
          <w:sz w:val="24"/>
        </w:rPr>
      </w:pPr>
      <w:r>
        <w:rPr>
          <w:rFonts w:cs="宋体" w:hint="eastAsia"/>
          <w:sz w:val="24"/>
        </w:rPr>
        <w:t>（三）马克思主义理论学术学位硕士研究生在课程学习阶段每月至少</w:t>
      </w:r>
      <w:r>
        <w:rPr>
          <w:rFonts w:cs="宋体" w:hint="eastAsia"/>
          <w:sz w:val="24"/>
        </w:rPr>
        <w:t>1</w:t>
      </w:r>
      <w:r>
        <w:rPr>
          <w:rFonts w:cs="宋体" w:hint="eastAsia"/>
          <w:sz w:val="24"/>
        </w:rPr>
        <w:t>次，论文工作阶段每月至少</w:t>
      </w:r>
      <w:r>
        <w:rPr>
          <w:rFonts w:cs="宋体" w:hint="eastAsia"/>
          <w:sz w:val="24"/>
        </w:rPr>
        <w:t>2</w:t>
      </w:r>
      <w:r>
        <w:rPr>
          <w:rFonts w:cs="宋体" w:hint="eastAsia"/>
          <w:sz w:val="24"/>
        </w:rPr>
        <w:t>次向指导教师汇报自己的学习和研究工作情况，并形成制度。</w:t>
      </w:r>
    </w:p>
    <w:p w:rsidR="00E348A1" w:rsidRDefault="00E832DF" w:rsidP="00DC52B5">
      <w:pPr>
        <w:spacing w:line="400" w:lineRule="exact"/>
        <w:ind w:firstLineChars="200" w:firstLine="480"/>
        <w:rPr>
          <w:rFonts w:cs="宋体"/>
          <w:sz w:val="24"/>
        </w:rPr>
      </w:pPr>
      <w:r>
        <w:rPr>
          <w:rFonts w:cs="宋体" w:hint="eastAsia"/>
          <w:sz w:val="24"/>
        </w:rPr>
        <w:t>（四）全日制、非全日制研究生适用同一培养方案。</w:t>
      </w:r>
    </w:p>
    <w:p w:rsidR="00E348A1" w:rsidRDefault="00E832DF" w:rsidP="00DC52B5">
      <w:pPr>
        <w:spacing w:line="400" w:lineRule="exact"/>
        <w:ind w:firstLineChars="200" w:firstLine="480"/>
        <w:rPr>
          <w:rFonts w:cs="宋体"/>
          <w:sz w:val="24"/>
        </w:rPr>
      </w:pPr>
      <w:r>
        <w:rPr>
          <w:rFonts w:cs="宋体" w:hint="eastAsia"/>
          <w:sz w:val="24"/>
        </w:rPr>
        <w:t>（五）本次制订培养方案从</w:t>
      </w:r>
      <w:r>
        <w:rPr>
          <w:rFonts w:cs="宋体" w:hint="eastAsia"/>
          <w:sz w:val="24"/>
        </w:rPr>
        <w:t>2022</w:t>
      </w:r>
      <w:r>
        <w:rPr>
          <w:rFonts w:cs="宋体" w:hint="eastAsia"/>
          <w:sz w:val="24"/>
        </w:rPr>
        <w:t>级马克思主义理论学术学位硕士研究生开始执行。</w:t>
      </w:r>
    </w:p>
    <w:p w:rsidR="00E348A1" w:rsidRDefault="00E832DF">
      <w:pPr>
        <w:widowControl/>
        <w:jc w:val="left"/>
        <w:rPr>
          <w:rFonts w:cs="宋体"/>
          <w:sz w:val="24"/>
        </w:rPr>
      </w:pPr>
      <w:r>
        <w:rPr>
          <w:rFonts w:cs="宋体"/>
          <w:sz w:val="24"/>
        </w:rPr>
        <w:br w:type="page"/>
      </w:r>
    </w:p>
    <w:p w:rsidR="00E348A1" w:rsidRDefault="00E832DF">
      <w:pPr>
        <w:pStyle w:val="1"/>
        <w:spacing w:before="312" w:after="312"/>
      </w:pPr>
      <w:bookmarkStart w:id="132" w:name="_Toc15641116"/>
      <w:bookmarkStart w:id="133" w:name="_Toc4191"/>
      <w:r>
        <w:rPr>
          <w:rFonts w:hint="eastAsia"/>
        </w:rPr>
        <w:lastRenderedPageBreak/>
        <w:t>马克思主义理论学术学位硕士研究生培养方案</w:t>
      </w:r>
      <w:bookmarkEnd w:id="132"/>
      <w:bookmarkEnd w:id="133"/>
    </w:p>
    <w:p w:rsidR="00E348A1" w:rsidRDefault="00E832DF" w:rsidP="00DC52B5">
      <w:pPr>
        <w:spacing w:afterLines="100" w:after="312" w:line="360" w:lineRule="auto"/>
        <w:jc w:val="center"/>
        <w:outlineLvl w:val="1"/>
        <w:rPr>
          <w:rFonts w:cs="宋体"/>
          <w:sz w:val="24"/>
        </w:rPr>
      </w:pPr>
      <w:bookmarkStart w:id="134" w:name="_Toc15151667"/>
      <w:bookmarkStart w:id="135" w:name="_Toc15641117"/>
      <w:bookmarkStart w:id="136" w:name="_Toc14598661"/>
      <w:r>
        <w:rPr>
          <w:rFonts w:cs="宋体" w:hint="eastAsia"/>
          <w:sz w:val="24"/>
        </w:rPr>
        <w:t>（教育部高校思想政治理论课教师队伍后备人才培养专项支持计划）</w:t>
      </w:r>
    </w:p>
    <w:p w:rsidR="00E348A1" w:rsidRDefault="00E832DF" w:rsidP="00DC52B5">
      <w:pPr>
        <w:spacing w:afterLines="100" w:after="312" w:line="360" w:lineRule="auto"/>
        <w:jc w:val="center"/>
        <w:outlineLvl w:val="1"/>
        <w:rPr>
          <w:kern w:val="0"/>
          <w:sz w:val="24"/>
        </w:rPr>
      </w:pPr>
      <w:r>
        <w:rPr>
          <w:rFonts w:hint="eastAsia"/>
          <w:kern w:val="0"/>
          <w:sz w:val="24"/>
        </w:rPr>
        <w:t>（学科代码：</w:t>
      </w:r>
      <w:r>
        <w:rPr>
          <w:rFonts w:hint="eastAsia"/>
          <w:kern w:val="0"/>
          <w:sz w:val="24"/>
        </w:rPr>
        <w:t>0305</w:t>
      </w:r>
      <w:r>
        <w:rPr>
          <w:rFonts w:hint="eastAsia"/>
          <w:kern w:val="0"/>
          <w:sz w:val="24"/>
        </w:rPr>
        <w:t>，申请法学硕士学位适用）</w:t>
      </w:r>
      <w:bookmarkEnd w:id="134"/>
      <w:bookmarkEnd w:id="135"/>
      <w:bookmarkEnd w:id="136"/>
    </w:p>
    <w:p w:rsidR="00E348A1" w:rsidRDefault="00E832DF">
      <w:pPr>
        <w:pStyle w:val="3"/>
        <w:spacing w:before="156" w:after="156"/>
      </w:pPr>
      <w:bookmarkStart w:id="137" w:name="_Toc14720"/>
      <w:r>
        <w:t>一</w:t>
      </w:r>
      <w:r>
        <w:rPr>
          <w:rFonts w:hint="eastAsia"/>
        </w:rPr>
        <w:t>、</w:t>
      </w:r>
      <w:r>
        <w:t>培养目标</w:t>
      </w:r>
      <w:bookmarkEnd w:id="137"/>
    </w:p>
    <w:p w:rsidR="00E348A1" w:rsidRDefault="00E832DF">
      <w:pPr>
        <w:spacing w:line="400" w:lineRule="exact"/>
        <w:ind w:firstLineChars="200" w:firstLine="480"/>
        <w:rPr>
          <w:bCs/>
          <w:sz w:val="24"/>
        </w:rPr>
      </w:pPr>
      <w:bookmarkStart w:id="138" w:name="_Toc27520"/>
      <w:r>
        <w:rPr>
          <w:rFonts w:hint="eastAsia"/>
          <w:bCs/>
          <w:sz w:val="24"/>
        </w:rPr>
        <w:t>以习近平新时代中国特色社会主义思想为指导，落实立德树人根本任务，面向从整体上研究马克思主义基本原理和科学体系、发展</w:t>
      </w:r>
      <w:r>
        <w:rPr>
          <w:rFonts w:hint="eastAsia"/>
          <w:bCs/>
          <w:sz w:val="24"/>
        </w:rPr>
        <w:t>21</w:t>
      </w:r>
      <w:r>
        <w:rPr>
          <w:rFonts w:hint="eastAsia"/>
          <w:bCs/>
          <w:sz w:val="24"/>
        </w:rPr>
        <w:t>世纪中国的马克思主义、巩固马克思主义在意识形态领域主导地位、增强中国化马克思主义的解释力和影响力、支撑高校思想政治理论课教育教学的重大需求，瞄准马克思主义理论领域学术前沿，培养德智体美劳全面发展、具有坚定的理想信念、掌握扎实的理论基础和系统的专业知识、了解学科前沿动态、能够综合应用本专业知识分析问题和解决问题的具有竞争力的学术人才。具体要求为：</w:t>
      </w:r>
    </w:p>
    <w:p w:rsidR="00E348A1" w:rsidRDefault="00E832DF">
      <w:pPr>
        <w:spacing w:line="400" w:lineRule="exact"/>
        <w:ind w:firstLineChars="200" w:firstLine="480"/>
        <w:rPr>
          <w:bCs/>
          <w:sz w:val="24"/>
        </w:rPr>
      </w:pPr>
      <w:r>
        <w:rPr>
          <w:rFonts w:hint="eastAsia"/>
          <w:sz w:val="24"/>
        </w:rPr>
        <w:t>（一）</w:t>
      </w:r>
      <w:r>
        <w:rPr>
          <w:rFonts w:hint="eastAsia"/>
          <w:bCs/>
          <w:sz w:val="24"/>
        </w:rPr>
        <w:t>坚持党的基本路线，热爱祖国，热爱人民；掌握马克思主义基本理论，具有正确的世界观、人生观和价值观；具有良好的职业道德、团结合作精神、追求真理、追求卓越的优良品质；遵纪守法，品行端正，诚实守信，学风严谨。</w:t>
      </w:r>
    </w:p>
    <w:p w:rsidR="00E348A1" w:rsidRDefault="00E832DF">
      <w:pPr>
        <w:spacing w:line="400" w:lineRule="exact"/>
        <w:ind w:firstLineChars="200" w:firstLine="480"/>
        <w:rPr>
          <w:bCs/>
          <w:sz w:val="24"/>
        </w:rPr>
      </w:pPr>
      <w:r>
        <w:rPr>
          <w:rFonts w:hint="eastAsia"/>
          <w:sz w:val="24"/>
        </w:rPr>
        <w:t>（二）</w:t>
      </w:r>
      <w:r>
        <w:rPr>
          <w:rFonts w:hint="eastAsia"/>
          <w:bCs/>
          <w:sz w:val="24"/>
        </w:rPr>
        <w:t>具有马克思主义理论学科领域坚实的理论基础和系统的专门知识，可胜任本学科领域较高层次的</w:t>
      </w:r>
      <w:r>
        <w:rPr>
          <w:rFonts w:hAnsi="宋体"/>
          <w:kern w:val="0"/>
          <w:sz w:val="24"/>
        </w:rPr>
        <w:t>教学</w:t>
      </w:r>
      <w:r>
        <w:rPr>
          <w:rFonts w:hAnsi="宋体" w:hint="eastAsia"/>
          <w:kern w:val="0"/>
          <w:sz w:val="24"/>
        </w:rPr>
        <w:t>、科研</w:t>
      </w:r>
      <w:r>
        <w:rPr>
          <w:rFonts w:hAnsi="宋体"/>
          <w:kern w:val="0"/>
          <w:sz w:val="24"/>
        </w:rPr>
        <w:t>与人才培养</w:t>
      </w:r>
      <w:r>
        <w:rPr>
          <w:rFonts w:hint="eastAsia"/>
          <w:bCs/>
          <w:sz w:val="24"/>
        </w:rPr>
        <w:t>工作；具有综合应用本专业知识解决问题的能力；具有创造性和批判性思维，熟悉学科发展前沿，掌握一门外语并能熟练阅读本专业外文文献，具有良好外语听说能力以及一定的国际学术交流能力。</w:t>
      </w:r>
    </w:p>
    <w:p w:rsidR="00E348A1" w:rsidRDefault="00E832DF">
      <w:pPr>
        <w:spacing w:line="400" w:lineRule="exact"/>
        <w:ind w:firstLineChars="200" w:firstLine="480"/>
        <w:rPr>
          <w:bCs/>
          <w:sz w:val="24"/>
        </w:rPr>
      </w:pPr>
      <w:r>
        <w:rPr>
          <w:rFonts w:hint="eastAsia"/>
          <w:bCs/>
          <w:sz w:val="24"/>
        </w:rPr>
        <w:t>（三）积极参加文体活动，具有良好的心理素质和健康的体魄，树立正确的审美观念，形成积极的文化主体意识和创新意识，具备良好的人文素养和道德情操。</w:t>
      </w:r>
    </w:p>
    <w:p w:rsidR="00E348A1" w:rsidRDefault="00E832DF">
      <w:pPr>
        <w:spacing w:line="400" w:lineRule="exact"/>
        <w:ind w:firstLineChars="200" w:firstLine="480"/>
        <w:rPr>
          <w:bCs/>
          <w:sz w:val="24"/>
        </w:rPr>
      </w:pPr>
      <w:r>
        <w:rPr>
          <w:rFonts w:hint="eastAsia"/>
          <w:sz w:val="24"/>
        </w:rPr>
        <w:t>（四）</w:t>
      </w:r>
      <w:r>
        <w:rPr>
          <w:rFonts w:hint="eastAsia"/>
          <w:bCs/>
          <w:sz w:val="24"/>
        </w:rPr>
        <w:t>积极参加社会实践、社会志愿服务、创新创业等活动，形成良好劳动习惯。</w:t>
      </w:r>
    </w:p>
    <w:p w:rsidR="00E348A1" w:rsidRDefault="00E832DF">
      <w:pPr>
        <w:pStyle w:val="3"/>
        <w:spacing w:before="156" w:after="156"/>
      </w:pPr>
      <w:r>
        <w:t>二</w:t>
      </w:r>
      <w:r>
        <w:rPr>
          <w:rFonts w:hint="eastAsia"/>
        </w:rPr>
        <w:t>、</w:t>
      </w:r>
      <w:r>
        <w:t>研究方向</w:t>
      </w:r>
      <w:bookmarkEnd w:id="138"/>
    </w:p>
    <w:p w:rsidR="00E348A1" w:rsidRDefault="00E832DF">
      <w:pPr>
        <w:spacing w:line="400" w:lineRule="exact"/>
        <w:ind w:firstLineChars="200" w:firstLine="480"/>
        <w:rPr>
          <w:rFonts w:cs="宋体"/>
          <w:sz w:val="24"/>
        </w:rPr>
      </w:pPr>
      <w:bookmarkStart w:id="139" w:name="_Toc5186"/>
      <w:r>
        <w:rPr>
          <w:rFonts w:cs="宋体" w:hint="eastAsia"/>
          <w:sz w:val="24"/>
        </w:rPr>
        <w:t>（一）马克思主义基本原理</w:t>
      </w:r>
    </w:p>
    <w:p w:rsidR="00E348A1" w:rsidRDefault="00E832DF">
      <w:pPr>
        <w:spacing w:line="400" w:lineRule="exact"/>
        <w:ind w:firstLineChars="200" w:firstLine="480"/>
        <w:rPr>
          <w:rFonts w:cs="宋体"/>
          <w:sz w:val="24"/>
        </w:rPr>
      </w:pPr>
      <w:r>
        <w:rPr>
          <w:rFonts w:cs="宋体" w:hint="eastAsia"/>
          <w:sz w:val="24"/>
        </w:rPr>
        <w:t>（二）马克思主义发展史</w:t>
      </w:r>
    </w:p>
    <w:p w:rsidR="00E348A1" w:rsidRDefault="00E832DF">
      <w:pPr>
        <w:spacing w:line="400" w:lineRule="exact"/>
        <w:ind w:firstLineChars="200" w:firstLine="480"/>
        <w:rPr>
          <w:rFonts w:cs="宋体"/>
          <w:sz w:val="24"/>
        </w:rPr>
      </w:pPr>
      <w:r>
        <w:rPr>
          <w:rFonts w:cs="宋体" w:hint="eastAsia"/>
          <w:sz w:val="24"/>
        </w:rPr>
        <w:t>（三）马克思主义中国化研究</w:t>
      </w:r>
    </w:p>
    <w:p w:rsidR="00E348A1" w:rsidRDefault="00E832DF">
      <w:pPr>
        <w:spacing w:line="400" w:lineRule="exact"/>
        <w:ind w:firstLineChars="200" w:firstLine="480"/>
        <w:rPr>
          <w:rFonts w:cs="宋体"/>
          <w:sz w:val="24"/>
        </w:rPr>
      </w:pPr>
      <w:r>
        <w:rPr>
          <w:rFonts w:cs="宋体" w:hint="eastAsia"/>
          <w:sz w:val="24"/>
        </w:rPr>
        <w:t>（四）国外马克思主义研究</w:t>
      </w:r>
    </w:p>
    <w:p w:rsidR="00E348A1" w:rsidRDefault="00E832DF">
      <w:pPr>
        <w:spacing w:line="400" w:lineRule="exact"/>
        <w:ind w:firstLineChars="200" w:firstLine="480"/>
        <w:rPr>
          <w:rFonts w:cs="宋体"/>
          <w:sz w:val="24"/>
        </w:rPr>
      </w:pPr>
      <w:r>
        <w:rPr>
          <w:rFonts w:cs="宋体" w:hint="eastAsia"/>
          <w:sz w:val="24"/>
        </w:rPr>
        <w:t>（五）思想政治教育</w:t>
      </w:r>
    </w:p>
    <w:p w:rsidR="00E348A1" w:rsidRDefault="00E832DF">
      <w:pPr>
        <w:spacing w:line="400" w:lineRule="exact"/>
        <w:ind w:firstLineChars="200" w:firstLine="480"/>
        <w:rPr>
          <w:rFonts w:cs="宋体"/>
          <w:sz w:val="24"/>
        </w:rPr>
      </w:pPr>
      <w:r>
        <w:rPr>
          <w:rFonts w:cs="宋体" w:hint="eastAsia"/>
          <w:sz w:val="24"/>
        </w:rPr>
        <w:t>（六）中国近现代史基本问题研究</w:t>
      </w:r>
    </w:p>
    <w:p w:rsidR="00E348A1" w:rsidRDefault="00E832DF">
      <w:pPr>
        <w:spacing w:line="400" w:lineRule="exact"/>
        <w:ind w:firstLineChars="200" w:firstLine="480"/>
        <w:rPr>
          <w:rFonts w:cs="宋体"/>
          <w:sz w:val="24"/>
        </w:rPr>
      </w:pPr>
      <w:r>
        <w:rPr>
          <w:rFonts w:cs="宋体" w:hint="eastAsia"/>
          <w:sz w:val="24"/>
        </w:rPr>
        <w:t>（七）</w:t>
      </w:r>
      <w:r>
        <w:rPr>
          <w:rFonts w:hint="eastAsia"/>
          <w:bCs/>
          <w:sz w:val="24"/>
        </w:rPr>
        <w:t>党的建设</w:t>
      </w:r>
    </w:p>
    <w:p w:rsidR="00E348A1" w:rsidRDefault="00E832DF">
      <w:pPr>
        <w:spacing w:line="400" w:lineRule="exact"/>
        <w:ind w:firstLineChars="200" w:firstLine="480"/>
        <w:rPr>
          <w:rFonts w:hAnsi="宋体"/>
          <w:kern w:val="0"/>
          <w:sz w:val="24"/>
        </w:rPr>
      </w:pPr>
      <w:r>
        <w:rPr>
          <w:rFonts w:hAnsi="宋体" w:hint="eastAsia"/>
          <w:kern w:val="0"/>
          <w:sz w:val="24"/>
        </w:rPr>
        <w:t>（八）高校思想政治理论课教学与研究</w:t>
      </w:r>
    </w:p>
    <w:p w:rsidR="00E348A1" w:rsidRDefault="00E832DF">
      <w:pPr>
        <w:pStyle w:val="3"/>
        <w:spacing w:before="156" w:after="156"/>
      </w:pPr>
      <w:r>
        <w:lastRenderedPageBreak/>
        <w:t>三</w:t>
      </w:r>
      <w:r>
        <w:rPr>
          <w:rFonts w:hint="eastAsia"/>
        </w:rPr>
        <w:t>、学制及</w:t>
      </w:r>
      <w:r>
        <w:t>学习年限</w:t>
      </w:r>
      <w:bookmarkEnd w:id="139"/>
    </w:p>
    <w:p w:rsidR="00E348A1" w:rsidRDefault="00E832DF">
      <w:pPr>
        <w:spacing w:line="400" w:lineRule="exact"/>
        <w:ind w:firstLineChars="200" w:firstLine="480"/>
        <w:rPr>
          <w:rFonts w:cs="宋体"/>
          <w:sz w:val="24"/>
        </w:rPr>
      </w:pPr>
      <w:r>
        <w:rPr>
          <w:rFonts w:cs="宋体" w:hint="eastAsia"/>
          <w:sz w:val="24"/>
        </w:rPr>
        <w:t>马克思主义理论学术学位硕士研究生学制为</w:t>
      </w:r>
      <w:r>
        <w:rPr>
          <w:rFonts w:cs="宋体" w:hint="eastAsia"/>
          <w:sz w:val="24"/>
        </w:rPr>
        <w:t>3</w:t>
      </w:r>
      <w:r>
        <w:rPr>
          <w:rFonts w:cs="宋体" w:hint="eastAsia"/>
          <w:sz w:val="24"/>
        </w:rPr>
        <w:t>年，学习年限一般为</w:t>
      </w:r>
      <w:r>
        <w:rPr>
          <w:rFonts w:cs="宋体" w:hint="eastAsia"/>
          <w:sz w:val="24"/>
        </w:rPr>
        <w:t>3-4</w:t>
      </w:r>
      <w:r>
        <w:rPr>
          <w:rFonts w:cs="宋体" w:hint="eastAsia"/>
          <w:sz w:val="24"/>
        </w:rPr>
        <w:t>年，最长不超过</w:t>
      </w:r>
      <w:r>
        <w:rPr>
          <w:rFonts w:cs="宋体" w:hint="eastAsia"/>
          <w:sz w:val="24"/>
        </w:rPr>
        <w:t>5</w:t>
      </w:r>
      <w:r>
        <w:rPr>
          <w:rFonts w:cs="宋体" w:hint="eastAsia"/>
          <w:sz w:val="24"/>
        </w:rPr>
        <w:t>年。</w:t>
      </w:r>
    </w:p>
    <w:p w:rsidR="00E348A1" w:rsidRDefault="00E832DF">
      <w:pPr>
        <w:spacing w:line="400" w:lineRule="exact"/>
        <w:ind w:firstLineChars="200" w:firstLine="480"/>
        <w:rPr>
          <w:rFonts w:cs="宋体"/>
          <w:sz w:val="24"/>
        </w:rPr>
      </w:pPr>
      <w:r>
        <w:rPr>
          <w:rFonts w:cs="宋体" w:hint="eastAsia"/>
          <w:sz w:val="24"/>
        </w:rPr>
        <w:t>非全日制学术学位硕士研究生学习年限可适当延长，一般为</w:t>
      </w:r>
      <w:r>
        <w:rPr>
          <w:rFonts w:cs="宋体" w:hint="eastAsia"/>
          <w:sz w:val="24"/>
        </w:rPr>
        <w:t>3-4</w:t>
      </w:r>
      <w:r>
        <w:rPr>
          <w:rFonts w:cs="宋体" w:hint="eastAsia"/>
          <w:sz w:val="24"/>
        </w:rPr>
        <w:t>年，最长不超过</w:t>
      </w:r>
      <w:r>
        <w:rPr>
          <w:rFonts w:cs="宋体" w:hint="eastAsia"/>
          <w:sz w:val="24"/>
        </w:rPr>
        <w:t>6</w:t>
      </w:r>
      <w:r>
        <w:rPr>
          <w:rFonts w:cs="宋体" w:hint="eastAsia"/>
          <w:sz w:val="24"/>
        </w:rPr>
        <w:t>年。</w:t>
      </w:r>
    </w:p>
    <w:p w:rsidR="00E348A1" w:rsidRDefault="00E832DF">
      <w:pPr>
        <w:spacing w:line="400" w:lineRule="exact"/>
        <w:ind w:firstLineChars="200" w:firstLine="480"/>
        <w:rPr>
          <w:kern w:val="0"/>
          <w:sz w:val="24"/>
        </w:rPr>
      </w:pPr>
      <w:r>
        <w:rPr>
          <w:rFonts w:cs="宋体" w:hint="eastAsia"/>
          <w:sz w:val="24"/>
        </w:rPr>
        <w:t>休学创业的研究生，最长学习年限为</w:t>
      </w:r>
      <w:r>
        <w:rPr>
          <w:rFonts w:cs="宋体" w:hint="eastAsia"/>
          <w:sz w:val="24"/>
        </w:rPr>
        <w:t>10</w:t>
      </w:r>
      <w:r>
        <w:rPr>
          <w:rFonts w:cs="宋体" w:hint="eastAsia"/>
          <w:sz w:val="24"/>
        </w:rPr>
        <w:t>年。</w:t>
      </w:r>
    </w:p>
    <w:p w:rsidR="00E348A1" w:rsidRDefault="00E832DF">
      <w:pPr>
        <w:pStyle w:val="3"/>
        <w:spacing w:before="156" w:after="156"/>
      </w:pPr>
      <w:bookmarkStart w:id="140" w:name="_Toc18666"/>
      <w:r>
        <w:rPr>
          <w:rFonts w:hint="eastAsia"/>
        </w:rPr>
        <w:t>四、</w:t>
      </w:r>
      <w:r>
        <w:t>课程</w:t>
      </w:r>
      <w:r>
        <w:rPr>
          <w:rFonts w:hint="eastAsia"/>
        </w:rPr>
        <w:t>设置及</w:t>
      </w:r>
      <w:r>
        <w:t>学分要求</w:t>
      </w:r>
      <w:bookmarkEnd w:id="140"/>
    </w:p>
    <w:p w:rsidR="00E348A1" w:rsidRDefault="00E832DF">
      <w:pPr>
        <w:spacing w:line="400" w:lineRule="exact"/>
        <w:ind w:firstLineChars="200" w:firstLine="480"/>
        <w:rPr>
          <w:rFonts w:cs="宋体"/>
          <w:sz w:val="24"/>
        </w:rPr>
      </w:pPr>
      <w:r>
        <w:rPr>
          <w:rFonts w:cs="宋体" w:hint="eastAsia"/>
          <w:sz w:val="24"/>
        </w:rPr>
        <w:t>（一）学分要求</w:t>
      </w:r>
    </w:p>
    <w:p w:rsidR="00E348A1" w:rsidRDefault="00E832DF">
      <w:pPr>
        <w:spacing w:line="400" w:lineRule="exact"/>
        <w:ind w:firstLineChars="200" w:firstLine="480"/>
        <w:rPr>
          <w:rFonts w:cs="宋体"/>
          <w:sz w:val="24"/>
        </w:rPr>
      </w:pPr>
      <w:r>
        <w:rPr>
          <w:rFonts w:cs="宋体" w:hint="eastAsia"/>
          <w:sz w:val="24"/>
        </w:rPr>
        <w:t>总学分数为</w:t>
      </w:r>
      <w:r>
        <w:rPr>
          <w:sz w:val="24"/>
        </w:rPr>
        <w:t>≥</w:t>
      </w:r>
      <w:r>
        <w:rPr>
          <w:rFonts w:cs="宋体" w:hint="eastAsia"/>
          <w:sz w:val="24"/>
        </w:rPr>
        <w:t>3</w:t>
      </w:r>
      <w:r>
        <w:rPr>
          <w:rFonts w:cs="宋体"/>
          <w:sz w:val="24"/>
        </w:rPr>
        <w:t>6</w:t>
      </w:r>
      <w:r>
        <w:rPr>
          <w:rFonts w:cs="宋体" w:hint="eastAsia"/>
          <w:sz w:val="24"/>
        </w:rPr>
        <w:t>学分，其中课程学习学分为</w:t>
      </w:r>
      <w:r>
        <w:rPr>
          <w:sz w:val="24"/>
        </w:rPr>
        <w:t>≥</w:t>
      </w:r>
      <w:r>
        <w:rPr>
          <w:rFonts w:cs="宋体" w:hint="eastAsia"/>
          <w:sz w:val="24"/>
        </w:rPr>
        <w:t>30</w:t>
      </w:r>
      <w:r>
        <w:rPr>
          <w:rFonts w:cs="宋体" w:hint="eastAsia"/>
          <w:sz w:val="24"/>
        </w:rPr>
        <w:t>学分，必修环节学分为</w:t>
      </w:r>
      <w:r>
        <w:rPr>
          <w:rFonts w:cs="宋体"/>
          <w:sz w:val="24"/>
        </w:rPr>
        <w:t>6</w:t>
      </w:r>
      <w:r>
        <w:rPr>
          <w:rFonts w:cs="宋体" w:hint="eastAsia"/>
          <w:sz w:val="24"/>
        </w:rPr>
        <w:t>学分。所修课程由公共学位课、专业学位课和选修课三部分组成，其中公共学位课</w:t>
      </w:r>
      <w:r>
        <w:rPr>
          <w:sz w:val="24"/>
        </w:rPr>
        <w:t>≥</w:t>
      </w:r>
      <w:r>
        <w:rPr>
          <w:rFonts w:cs="宋体" w:hint="eastAsia"/>
          <w:sz w:val="24"/>
        </w:rPr>
        <w:t>7</w:t>
      </w:r>
      <w:r>
        <w:rPr>
          <w:rFonts w:cs="宋体" w:hint="eastAsia"/>
          <w:sz w:val="24"/>
        </w:rPr>
        <w:t>学分，专业学位课</w:t>
      </w:r>
      <w:r>
        <w:rPr>
          <w:sz w:val="24"/>
        </w:rPr>
        <w:t>≥</w:t>
      </w:r>
      <w:r>
        <w:rPr>
          <w:rFonts w:cs="宋体" w:hint="eastAsia"/>
          <w:sz w:val="24"/>
        </w:rPr>
        <w:t>15</w:t>
      </w:r>
      <w:r>
        <w:rPr>
          <w:rFonts w:cs="宋体" w:hint="eastAsia"/>
          <w:sz w:val="24"/>
        </w:rPr>
        <w:t>学分，专业选修课</w:t>
      </w:r>
      <w:r>
        <w:rPr>
          <w:sz w:val="24"/>
        </w:rPr>
        <w:t>≥</w:t>
      </w:r>
      <w:r>
        <w:rPr>
          <w:rFonts w:cs="宋体" w:hint="eastAsia"/>
          <w:sz w:val="24"/>
        </w:rPr>
        <w:t>7</w:t>
      </w:r>
      <w:r>
        <w:rPr>
          <w:rFonts w:cs="宋体" w:hint="eastAsia"/>
          <w:sz w:val="24"/>
        </w:rPr>
        <w:t>学分，跨学科选修课</w:t>
      </w:r>
      <w:r>
        <w:rPr>
          <w:sz w:val="24"/>
        </w:rPr>
        <w:t>≥</w:t>
      </w:r>
      <w:r>
        <w:rPr>
          <w:rFonts w:cs="宋体" w:hint="eastAsia"/>
          <w:sz w:val="24"/>
        </w:rPr>
        <w:t>1</w:t>
      </w:r>
      <w:r>
        <w:rPr>
          <w:rFonts w:cs="宋体" w:hint="eastAsia"/>
          <w:sz w:val="24"/>
        </w:rPr>
        <w:t>学分。必修环节包括：实践环节</w:t>
      </w:r>
      <w:r>
        <w:rPr>
          <w:rFonts w:cs="宋体"/>
          <w:sz w:val="24"/>
        </w:rPr>
        <w:t>4</w:t>
      </w:r>
      <w:r>
        <w:rPr>
          <w:rFonts w:cs="宋体" w:hint="eastAsia"/>
          <w:sz w:val="24"/>
        </w:rPr>
        <w:t>学分、学术活动</w:t>
      </w:r>
      <w:r>
        <w:rPr>
          <w:rFonts w:cs="宋体"/>
          <w:sz w:val="24"/>
        </w:rPr>
        <w:t>1</w:t>
      </w:r>
      <w:r>
        <w:rPr>
          <w:rFonts w:cs="宋体" w:hint="eastAsia"/>
          <w:sz w:val="24"/>
        </w:rPr>
        <w:t>学分、选题报告及中期考核</w:t>
      </w:r>
      <w:r>
        <w:rPr>
          <w:rFonts w:cs="宋体"/>
          <w:sz w:val="24"/>
        </w:rPr>
        <w:t>1</w:t>
      </w:r>
      <w:r>
        <w:rPr>
          <w:rFonts w:cs="宋体" w:hint="eastAsia"/>
          <w:sz w:val="24"/>
        </w:rPr>
        <w:t>学分。</w:t>
      </w:r>
    </w:p>
    <w:p w:rsidR="00E348A1" w:rsidRDefault="00E832DF">
      <w:pPr>
        <w:widowControl/>
        <w:spacing w:line="400" w:lineRule="exact"/>
        <w:ind w:firstLineChars="200" w:firstLine="480"/>
        <w:rPr>
          <w:rFonts w:cs="宋体"/>
          <w:sz w:val="24"/>
        </w:rPr>
      </w:pPr>
      <w:r>
        <w:rPr>
          <w:rFonts w:cs="宋体" w:hint="eastAsia"/>
          <w:sz w:val="24"/>
        </w:rPr>
        <w:t>（二）课程设置</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1"/>
        <w:gridCol w:w="712"/>
        <w:gridCol w:w="1276"/>
        <w:gridCol w:w="1558"/>
        <w:gridCol w:w="709"/>
        <w:gridCol w:w="709"/>
        <w:gridCol w:w="602"/>
        <w:gridCol w:w="816"/>
        <w:gridCol w:w="1276"/>
        <w:gridCol w:w="708"/>
      </w:tblGrid>
      <w:tr w:rsidR="00E348A1" w:rsidTr="00394E22">
        <w:trPr>
          <w:cantSplit/>
          <w:trHeight w:val="340"/>
          <w:tblHeader/>
          <w:jc w:val="center"/>
        </w:trPr>
        <w:tc>
          <w:tcPr>
            <w:tcW w:w="701" w:type="dxa"/>
            <w:tcMar>
              <w:top w:w="57" w:type="dxa"/>
              <w:left w:w="57" w:type="dxa"/>
              <w:bottom w:w="57" w:type="dxa"/>
              <w:right w:w="57" w:type="dxa"/>
            </w:tcMar>
            <w:vAlign w:val="center"/>
          </w:tcPr>
          <w:p w:rsidR="00E348A1" w:rsidRDefault="00E832DF">
            <w:pPr>
              <w:snapToGrid w:val="0"/>
              <w:jc w:val="center"/>
              <w:rPr>
                <w:b/>
                <w:sz w:val="22"/>
                <w:szCs w:val="22"/>
              </w:rPr>
            </w:pPr>
            <w:r>
              <w:rPr>
                <w:b/>
                <w:sz w:val="22"/>
                <w:szCs w:val="22"/>
              </w:rPr>
              <w:t>课程</w:t>
            </w:r>
          </w:p>
          <w:p w:rsidR="00E348A1" w:rsidRDefault="00E832DF">
            <w:pPr>
              <w:snapToGrid w:val="0"/>
              <w:jc w:val="center"/>
              <w:rPr>
                <w:b/>
                <w:sz w:val="22"/>
                <w:szCs w:val="22"/>
              </w:rPr>
            </w:pPr>
            <w:r>
              <w:rPr>
                <w:b/>
                <w:sz w:val="22"/>
                <w:szCs w:val="22"/>
              </w:rPr>
              <w:t>类别</w:t>
            </w:r>
          </w:p>
        </w:tc>
        <w:tc>
          <w:tcPr>
            <w:tcW w:w="712" w:type="dxa"/>
            <w:tcMar>
              <w:top w:w="57" w:type="dxa"/>
              <w:left w:w="57" w:type="dxa"/>
              <w:bottom w:w="57" w:type="dxa"/>
              <w:right w:w="57" w:type="dxa"/>
            </w:tcMar>
            <w:vAlign w:val="center"/>
          </w:tcPr>
          <w:p w:rsidR="00E348A1" w:rsidRDefault="00E832DF">
            <w:pPr>
              <w:jc w:val="center"/>
              <w:rPr>
                <w:b/>
                <w:sz w:val="22"/>
                <w:szCs w:val="22"/>
              </w:rPr>
            </w:pPr>
            <w:r>
              <w:rPr>
                <w:b/>
                <w:sz w:val="22"/>
                <w:szCs w:val="22"/>
              </w:rPr>
              <w:t>课程</w:t>
            </w:r>
          </w:p>
          <w:p w:rsidR="00E348A1" w:rsidRDefault="00E832DF">
            <w:pPr>
              <w:snapToGrid w:val="0"/>
              <w:jc w:val="center"/>
              <w:rPr>
                <w:b/>
                <w:sz w:val="22"/>
                <w:szCs w:val="22"/>
              </w:rPr>
            </w:pPr>
            <w:r>
              <w:rPr>
                <w:b/>
                <w:sz w:val="22"/>
                <w:szCs w:val="22"/>
              </w:rPr>
              <w:t>类型</w:t>
            </w:r>
          </w:p>
        </w:tc>
        <w:tc>
          <w:tcPr>
            <w:tcW w:w="1276" w:type="dxa"/>
            <w:tcMar>
              <w:top w:w="57" w:type="dxa"/>
              <w:left w:w="57" w:type="dxa"/>
              <w:bottom w:w="57" w:type="dxa"/>
              <w:right w:w="57" w:type="dxa"/>
            </w:tcMar>
            <w:vAlign w:val="center"/>
          </w:tcPr>
          <w:p w:rsidR="00E348A1" w:rsidRDefault="00E832DF">
            <w:pPr>
              <w:snapToGrid w:val="0"/>
              <w:jc w:val="center"/>
              <w:rPr>
                <w:b/>
                <w:sz w:val="22"/>
                <w:szCs w:val="22"/>
              </w:rPr>
            </w:pPr>
            <w:r>
              <w:rPr>
                <w:b/>
                <w:sz w:val="22"/>
                <w:szCs w:val="22"/>
              </w:rPr>
              <w:t>课程编号</w:t>
            </w:r>
          </w:p>
        </w:tc>
        <w:tc>
          <w:tcPr>
            <w:tcW w:w="1558" w:type="dxa"/>
            <w:tcMar>
              <w:top w:w="57" w:type="dxa"/>
              <w:left w:w="57" w:type="dxa"/>
              <w:bottom w:w="57" w:type="dxa"/>
              <w:right w:w="57" w:type="dxa"/>
            </w:tcMar>
            <w:vAlign w:val="center"/>
          </w:tcPr>
          <w:p w:rsidR="00E348A1" w:rsidRDefault="00E832DF">
            <w:pPr>
              <w:snapToGrid w:val="0"/>
              <w:jc w:val="center"/>
              <w:rPr>
                <w:b/>
                <w:sz w:val="22"/>
                <w:szCs w:val="22"/>
              </w:rPr>
            </w:pPr>
            <w:r>
              <w:rPr>
                <w:b/>
                <w:sz w:val="22"/>
                <w:szCs w:val="22"/>
              </w:rPr>
              <w:t>课程名称</w:t>
            </w:r>
          </w:p>
        </w:tc>
        <w:tc>
          <w:tcPr>
            <w:tcW w:w="709" w:type="dxa"/>
            <w:tcMar>
              <w:top w:w="57" w:type="dxa"/>
              <w:left w:w="57" w:type="dxa"/>
              <w:bottom w:w="57" w:type="dxa"/>
              <w:right w:w="57" w:type="dxa"/>
            </w:tcMar>
            <w:vAlign w:val="center"/>
          </w:tcPr>
          <w:p w:rsidR="00E348A1" w:rsidRDefault="00E832DF">
            <w:pPr>
              <w:snapToGrid w:val="0"/>
              <w:jc w:val="center"/>
              <w:rPr>
                <w:b/>
                <w:sz w:val="22"/>
                <w:szCs w:val="22"/>
              </w:rPr>
            </w:pPr>
            <w:r>
              <w:rPr>
                <w:b/>
                <w:sz w:val="22"/>
                <w:szCs w:val="22"/>
              </w:rPr>
              <w:t>理论</w:t>
            </w:r>
          </w:p>
          <w:p w:rsidR="00E348A1" w:rsidRDefault="00E832DF">
            <w:pPr>
              <w:snapToGrid w:val="0"/>
              <w:jc w:val="center"/>
              <w:rPr>
                <w:b/>
                <w:sz w:val="22"/>
                <w:szCs w:val="22"/>
              </w:rPr>
            </w:pPr>
            <w:r>
              <w:rPr>
                <w:b/>
                <w:sz w:val="22"/>
                <w:szCs w:val="22"/>
              </w:rPr>
              <w:t>学时</w:t>
            </w:r>
          </w:p>
        </w:tc>
        <w:tc>
          <w:tcPr>
            <w:tcW w:w="709" w:type="dxa"/>
            <w:tcMar>
              <w:top w:w="57" w:type="dxa"/>
              <w:left w:w="57" w:type="dxa"/>
              <w:bottom w:w="57" w:type="dxa"/>
              <w:right w:w="57" w:type="dxa"/>
            </w:tcMar>
            <w:vAlign w:val="center"/>
          </w:tcPr>
          <w:p w:rsidR="00E348A1" w:rsidRDefault="00E832DF">
            <w:pPr>
              <w:snapToGrid w:val="0"/>
              <w:jc w:val="center"/>
              <w:rPr>
                <w:b/>
                <w:sz w:val="22"/>
                <w:szCs w:val="22"/>
              </w:rPr>
            </w:pPr>
            <w:r>
              <w:rPr>
                <w:b/>
                <w:sz w:val="22"/>
                <w:szCs w:val="22"/>
              </w:rPr>
              <w:t>实验</w:t>
            </w:r>
          </w:p>
          <w:p w:rsidR="00E348A1" w:rsidRDefault="00E832DF">
            <w:pPr>
              <w:snapToGrid w:val="0"/>
              <w:jc w:val="center"/>
              <w:rPr>
                <w:b/>
                <w:sz w:val="22"/>
                <w:szCs w:val="22"/>
              </w:rPr>
            </w:pPr>
            <w:r>
              <w:rPr>
                <w:b/>
                <w:sz w:val="22"/>
                <w:szCs w:val="22"/>
              </w:rPr>
              <w:t>学时</w:t>
            </w:r>
          </w:p>
        </w:tc>
        <w:tc>
          <w:tcPr>
            <w:tcW w:w="602" w:type="dxa"/>
            <w:tcMar>
              <w:top w:w="57" w:type="dxa"/>
              <w:left w:w="57" w:type="dxa"/>
              <w:bottom w:w="57" w:type="dxa"/>
              <w:right w:w="57" w:type="dxa"/>
            </w:tcMar>
            <w:vAlign w:val="center"/>
          </w:tcPr>
          <w:p w:rsidR="00E348A1" w:rsidRDefault="00E832DF">
            <w:pPr>
              <w:snapToGrid w:val="0"/>
              <w:jc w:val="center"/>
              <w:rPr>
                <w:b/>
                <w:sz w:val="22"/>
                <w:szCs w:val="22"/>
              </w:rPr>
            </w:pPr>
            <w:r>
              <w:rPr>
                <w:b/>
                <w:sz w:val="22"/>
                <w:szCs w:val="22"/>
              </w:rPr>
              <w:t>学</w:t>
            </w:r>
          </w:p>
          <w:p w:rsidR="00E348A1" w:rsidRDefault="00E832DF">
            <w:pPr>
              <w:snapToGrid w:val="0"/>
              <w:jc w:val="center"/>
              <w:rPr>
                <w:b/>
                <w:sz w:val="22"/>
                <w:szCs w:val="22"/>
              </w:rPr>
            </w:pPr>
            <w:r>
              <w:rPr>
                <w:b/>
                <w:sz w:val="22"/>
                <w:szCs w:val="22"/>
              </w:rPr>
              <w:t>分</w:t>
            </w:r>
          </w:p>
        </w:tc>
        <w:tc>
          <w:tcPr>
            <w:tcW w:w="816" w:type="dxa"/>
            <w:tcMar>
              <w:top w:w="57" w:type="dxa"/>
              <w:left w:w="57" w:type="dxa"/>
              <w:bottom w:w="57" w:type="dxa"/>
              <w:right w:w="57" w:type="dxa"/>
            </w:tcMar>
            <w:vAlign w:val="center"/>
          </w:tcPr>
          <w:p w:rsidR="00E348A1" w:rsidRDefault="00E832DF">
            <w:pPr>
              <w:snapToGrid w:val="0"/>
              <w:jc w:val="center"/>
              <w:rPr>
                <w:b/>
                <w:sz w:val="22"/>
                <w:szCs w:val="22"/>
              </w:rPr>
            </w:pPr>
            <w:r>
              <w:rPr>
                <w:b/>
                <w:sz w:val="22"/>
                <w:szCs w:val="22"/>
              </w:rPr>
              <w:t>开课</w:t>
            </w:r>
          </w:p>
          <w:p w:rsidR="00E348A1" w:rsidRDefault="00E832DF">
            <w:pPr>
              <w:snapToGrid w:val="0"/>
              <w:jc w:val="center"/>
              <w:rPr>
                <w:b/>
                <w:sz w:val="22"/>
                <w:szCs w:val="22"/>
              </w:rPr>
            </w:pPr>
            <w:r>
              <w:rPr>
                <w:b/>
                <w:sz w:val="22"/>
                <w:szCs w:val="22"/>
              </w:rPr>
              <w:t>学期</w:t>
            </w:r>
          </w:p>
        </w:tc>
        <w:tc>
          <w:tcPr>
            <w:tcW w:w="1276" w:type="dxa"/>
            <w:tcMar>
              <w:top w:w="57" w:type="dxa"/>
              <w:left w:w="57" w:type="dxa"/>
              <w:bottom w:w="57" w:type="dxa"/>
              <w:right w:w="57" w:type="dxa"/>
            </w:tcMar>
            <w:vAlign w:val="center"/>
          </w:tcPr>
          <w:p w:rsidR="00E348A1" w:rsidRDefault="00E832DF">
            <w:pPr>
              <w:snapToGrid w:val="0"/>
              <w:jc w:val="center"/>
              <w:rPr>
                <w:b/>
                <w:sz w:val="22"/>
                <w:szCs w:val="22"/>
              </w:rPr>
            </w:pPr>
            <w:r>
              <w:rPr>
                <w:b/>
                <w:sz w:val="22"/>
                <w:szCs w:val="22"/>
              </w:rPr>
              <w:t>开课</w:t>
            </w:r>
          </w:p>
          <w:p w:rsidR="00E348A1" w:rsidRDefault="00E832DF">
            <w:pPr>
              <w:snapToGrid w:val="0"/>
              <w:jc w:val="center"/>
              <w:rPr>
                <w:b/>
                <w:sz w:val="22"/>
                <w:szCs w:val="22"/>
              </w:rPr>
            </w:pPr>
            <w:r>
              <w:rPr>
                <w:b/>
                <w:sz w:val="22"/>
                <w:szCs w:val="22"/>
              </w:rPr>
              <w:t>单位</w:t>
            </w:r>
          </w:p>
        </w:tc>
        <w:tc>
          <w:tcPr>
            <w:tcW w:w="708" w:type="dxa"/>
            <w:tcMar>
              <w:top w:w="57" w:type="dxa"/>
              <w:left w:w="57" w:type="dxa"/>
              <w:bottom w:w="57" w:type="dxa"/>
              <w:right w:w="57" w:type="dxa"/>
            </w:tcMar>
            <w:vAlign w:val="center"/>
          </w:tcPr>
          <w:p w:rsidR="00E348A1" w:rsidRDefault="00E832DF">
            <w:pPr>
              <w:snapToGrid w:val="0"/>
              <w:jc w:val="center"/>
              <w:rPr>
                <w:b/>
                <w:sz w:val="22"/>
                <w:szCs w:val="22"/>
              </w:rPr>
            </w:pPr>
            <w:r>
              <w:rPr>
                <w:b/>
                <w:sz w:val="22"/>
                <w:szCs w:val="22"/>
              </w:rPr>
              <w:t>备注</w:t>
            </w:r>
          </w:p>
        </w:tc>
      </w:tr>
      <w:tr w:rsidR="00E348A1" w:rsidTr="00394E22">
        <w:trPr>
          <w:cantSplit/>
          <w:trHeight w:val="781"/>
          <w:jc w:val="center"/>
        </w:trPr>
        <w:tc>
          <w:tcPr>
            <w:tcW w:w="701" w:type="dxa"/>
            <w:vMerge w:val="restart"/>
            <w:tcMar>
              <w:top w:w="57" w:type="dxa"/>
              <w:left w:w="57" w:type="dxa"/>
              <w:bottom w:w="57" w:type="dxa"/>
              <w:right w:w="57" w:type="dxa"/>
            </w:tcMar>
            <w:vAlign w:val="center"/>
          </w:tcPr>
          <w:p w:rsidR="00E348A1" w:rsidRDefault="00E832DF">
            <w:pPr>
              <w:snapToGrid w:val="0"/>
              <w:ind w:leftChars="-50" w:left="-105" w:rightChars="-50" w:right="-105"/>
              <w:jc w:val="center"/>
              <w:rPr>
                <w:sz w:val="22"/>
                <w:szCs w:val="22"/>
              </w:rPr>
            </w:pPr>
            <w:r>
              <w:rPr>
                <w:sz w:val="22"/>
                <w:szCs w:val="22"/>
              </w:rPr>
              <w:t>公共</w:t>
            </w:r>
          </w:p>
          <w:p w:rsidR="00E348A1" w:rsidRDefault="00E832DF">
            <w:pPr>
              <w:snapToGrid w:val="0"/>
              <w:ind w:leftChars="-50" w:left="-105" w:rightChars="-50" w:right="-105"/>
              <w:jc w:val="center"/>
              <w:rPr>
                <w:sz w:val="22"/>
                <w:szCs w:val="22"/>
              </w:rPr>
            </w:pPr>
            <w:r>
              <w:rPr>
                <w:sz w:val="22"/>
                <w:szCs w:val="22"/>
              </w:rPr>
              <w:t>学位课</w:t>
            </w:r>
          </w:p>
          <w:p w:rsidR="00E348A1" w:rsidRDefault="00E832DF">
            <w:pPr>
              <w:snapToGrid w:val="0"/>
              <w:ind w:leftChars="-50" w:left="-105" w:rightChars="-50" w:right="-105"/>
              <w:jc w:val="center"/>
              <w:rPr>
                <w:sz w:val="22"/>
                <w:szCs w:val="22"/>
              </w:rPr>
            </w:pPr>
            <w:r>
              <w:rPr>
                <w:sz w:val="22"/>
                <w:szCs w:val="22"/>
              </w:rPr>
              <w:t>（</w:t>
            </w:r>
            <w:r>
              <w:rPr>
                <w:sz w:val="22"/>
                <w:szCs w:val="22"/>
              </w:rPr>
              <w:t>7</w:t>
            </w:r>
            <w:r>
              <w:rPr>
                <w:sz w:val="22"/>
                <w:szCs w:val="22"/>
              </w:rPr>
              <w:t>学分）</w:t>
            </w:r>
          </w:p>
        </w:tc>
        <w:tc>
          <w:tcPr>
            <w:tcW w:w="712" w:type="dxa"/>
            <w:vMerge w:val="restart"/>
            <w:tcMar>
              <w:top w:w="57" w:type="dxa"/>
              <w:left w:w="57" w:type="dxa"/>
              <w:bottom w:w="57" w:type="dxa"/>
              <w:right w:w="57" w:type="dxa"/>
            </w:tcMar>
            <w:vAlign w:val="center"/>
          </w:tcPr>
          <w:p w:rsidR="00E348A1" w:rsidRDefault="00E832DF">
            <w:pPr>
              <w:adjustRightInd w:val="0"/>
              <w:snapToGrid w:val="0"/>
              <w:ind w:leftChars="-50" w:left="-105" w:rightChars="-50" w:right="-105"/>
              <w:jc w:val="center"/>
              <w:rPr>
                <w:sz w:val="22"/>
                <w:szCs w:val="22"/>
              </w:rPr>
            </w:pPr>
            <w:r>
              <w:rPr>
                <w:sz w:val="22"/>
                <w:szCs w:val="22"/>
              </w:rPr>
              <w:t>外语</w:t>
            </w:r>
          </w:p>
          <w:p w:rsidR="00E348A1" w:rsidRDefault="00E832DF">
            <w:pPr>
              <w:snapToGrid w:val="0"/>
              <w:ind w:leftChars="-50" w:left="-105" w:rightChars="-50" w:right="-105"/>
              <w:jc w:val="center"/>
              <w:rPr>
                <w:sz w:val="22"/>
                <w:szCs w:val="22"/>
              </w:rPr>
            </w:pPr>
            <w:r>
              <w:rPr>
                <w:sz w:val="22"/>
                <w:szCs w:val="22"/>
              </w:rPr>
              <w:t>（</w:t>
            </w:r>
            <w:r>
              <w:rPr>
                <w:sz w:val="22"/>
                <w:szCs w:val="22"/>
              </w:rPr>
              <w:t>4</w:t>
            </w:r>
            <w:r>
              <w:rPr>
                <w:sz w:val="22"/>
                <w:szCs w:val="22"/>
              </w:rPr>
              <w:t>学分）</w:t>
            </w:r>
          </w:p>
        </w:tc>
        <w:tc>
          <w:tcPr>
            <w:tcW w:w="1276" w:type="dxa"/>
            <w:tcMar>
              <w:top w:w="57" w:type="dxa"/>
              <w:left w:w="57" w:type="dxa"/>
              <w:bottom w:w="57" w:type="dxa"/>
              <w:right w:w="57" w:type="dxa"/>
            </w:tcMar>
            <w:vAlign w:val="center"/>
          </w:tcPr>
          <w:p w:rsidR="00E348A1" w:rsidRDefault="009165AE">
            <w:pPr>
              <w:jc w:val="center"/>
              <w:rPr>
                <w:sz w:val="22"/>
                <w:szCs w:val="22"/>
              </w:rPr>
            </w:pPr>
            <w:r>
              <w:rPr>
                <w:bCs/>
                <w:kern w:val="0"/>
                <w:sz w:val="22"/>
                <w:szCs w:val="22"/>
              </w:rPr>
              <w:t>01821080</w:t>
            </w:r>
          </w:p>
        </w:tc>
        <w:tc>
          <w:tcPr>
            <w:tcW w:w="1558" w:type="dxa"/>
            <w:tcMar>
              <w:top w:w="57" w:type="dxa"/>
              <w:left w:w="57" w:type="dxa"/>
              <w:bottom w:w="57" w:type="dxa"/>
              <w:right w:w="57" w:type="dxa"/>
            </w:tcMar>
            <w:vAlign w:val="center"/>
          </w:tcPr>
          <w:p w:rsidR="00E348A1" w:rsidRDefault="00E832DF">
            <w:pPr>
              <w:snapToGrid w:val="0"/>
              <w:jc w:val="center"/>
              <w:rPr>
                <w:sz w:val="22"/>
                <w:szCs w:val="22"/>
              </w:rPr>
            </w:pPr>
            <w:r>
              <w:rPr>
                <w:bCs/>
                <w:kern w:val="0"/>
                <w:sz w:val="22"/>
                <w:szCs w:val="22"/>
              </w:rPr>
              <w:t>第一外国语（英语）</w:t>
            </w:r>
          </w:p>
        </w:tc>
        <w:tc>
          <w:tcPr>
            <w:tcW w:w="709" w:type="dxa"/>
            <w:tcMar>
              <w:top w:w="57" w:type="dxa"/>
              <w:left w:w="57" w:type="dxa"/>
              <w:bottom w:w="57" w:type="dxa"/>
              <w:right w:w="57" w:type="dxa"/>
            </w:tcMar>
            <w:vAlign w:val="center"/>
          </w:tcPr>
          <w:p w:rsidR="00E348A1" w:rsidRDefault="00E832DF">
            <w:pPr>
              <w:jc w:val="center"/>
              <w:rPr>
                <w:sz w:val="22"/>
                <w:szCs w:val="22"/>
              </w:rPr>
            </w:pPr>
            <w:r>
              <w:rPr>
                <w:sz w:val="22"/>
                <w:szCs w:val="22"/>
              </w:rPr>
              <w:t>54</w:t>
            </w:r>
          </w:p>
        </w:tc>
        <w:tc>
          <w:tcPr>
            <w:tcW w:w="709" w:type="dxa"/>
            <w:tcMar>
              <w:top w:w="57" w:type="dxa"/>
              <w:left w:w="57" w:type="dxa"/>
              <w:bottom w:w="57" w:type="dxa"/>
              <w:right w:w="57" w:type="dxa"/>
            </w:tcMar>
          </w:tcPr>
          <w:p w:rsidR="00E348A1" w:rsidRDefault="00E348A1">
            <w:pPr>
              <w:jc w:val="center"/>
              <w:rPr>
                <w:sz w:val="22"/>
                <w:szCs w:val="22"/>
              </w:rPr>
            </w:pPr>
          </w:p>
        </w:tc>
        <w:tc>
          <w:tcPr>
            <w:tcW w:w="602" w:type="dxa"/>
            <w:tcMar>
              <w:top w:w="57" w:type="dxa"/>
              <w:left w:w="57" w:type="dxa"/>
              <w:bottom w:w="57" w:type="dxa"/>
              <w:right w:w="57" w:type="dxa"/>
            </w:tcMar>
            <w:vAlign w:val="center"/>
          </w:tcPr>
          <w:p w:rsidR="00E348A1" w:rsidRDefault="00E832DF">
            <w:pPr>
              <w:jc w:val="center"/>
              <w:rPr>
                <w:sz w:val="22"/>
                <w:szCs w:val="22"/>
              </w:rPr>
            </w:pPr>
            <w:r>
              <w:rPr>
                <w:sz w:val="22"/>
                <w:szCs w:val="22"/>
              </w:rPr>
              <w:t>3</w:t>
            </w:r>
          </w:p>
        </w:tc>
        <w:tc>
          <w:tcPr>
            <w:tcW w:w="816" w:type="dxa"/>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外国语学院</w:t>
            </w:r>
          </w:p>
        </w:tc>
        <w:tc>
          <w:tcPr>
            <w:tcW w:w="708" w:type="dxa"/>
            <w:vMerge w:val="restart"/>
            <w:tcMar>
              <w:top w:w="57" w:type="dxa"/>
              <w:left w:w="57" w:type="dxa"/>
              <w:bottom w:w="57" w:type="dxa"/>
              <w:right w:w="57" w:type="dxa"/>
            </w:tcMar>
            <w:vAlign w:val="center"/>
          </w:tcPr>
          <w:p w:rsidR="00E348A1" w:rsidRDefault="00E832DF">
            <w:pPr>
              <w:jc w:val="center"/>
              <w:rPr>
                <w:sz w:val="22"/>
                <w:szCs w:val="22"/>
              </w:rPr>
            </w:pPr>
            <w:r>
              <w:rPr>
                <w:sz w:val="22"/>
                <w:szCs w:val="22"/>
              </w:rPr>
              <w:t>必修</w:t>
            </w:r>
          </w:p>
          <w:p w:rsidR="00E348A1" w:rsidRDefault="00E832DF">
            <w:pPr>
              <w:snapToGrid w:val="0"/>
              <w:ind w:firstLineChars="50" w:firstLine="110"/>
              <w:rPr>
                <w:sz w:val="22"/>
                <w:szCs w:val="22"/>
              </w:rPr>
            </w:pPr>
            <w:r>
              <w:rPr>
                <w:sz w:val="22"/>
                <w:szCs w:val="22"/>
              </w:rPr>
              <w:t>1</w:t>
            </w:r>
            <w:r>
              <w:rPr>
                <w:sz w:val="22"/>
                <w:szCs w:val="22"/>
              </w:rPr>
              <w:t>门</w:t>
            </w:r>
          </w:p>
        </w:tc>
      </w:tr>
      <w:tr w:rsidR="00E348A1" w:rsidTr="00394E22">
        <w:trPr>
          <w:cantSplit/>
          <w:trHeight w:val="781"/>
          <w:jc w:val="center"/>
        </w:trPr>
        <w:tc>
          <w:tcPr>
            <w:tcW w:w="701"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2"/>
              </w:rPr>
            </w:pPr>
          </w:p>
        </w:tc>
        <w:tc>
          <w:tcPr>
            <w:tcW w:w="712" w:type="dxa"/>
            <w:vMerge/>
            <w:tcMar>
              <w:top w:w="57" w:type="dxa"/>
              <w:left w:w="57" w:type="dxa"/>
              <w:bottom w:w="57" w:type="dxa"/>
              <w:right w:w="57" w:type="dxa"/>
            </w:tcMar>
            <w:vAlign w:val="center"/>
          </w:tcPr>
          <w:p w:rsidR="00E348A1" w:rsidRDefault="00E348A1">
            <w:pPr>
              <w:adjustRightInd w:val="0"/>
              <w:snapToGrid w:val="0"/>
              <w:ind w:leftChars="-50" w:left="-105" w:rightChars="-50" w:right="-105"/>
              <w:jc w:val="center"/>
              <w:rPr>
                <w:sz w:val="22"/>
                <w:szCs w:val="22"/>
              </w:rPr>
            </w:pPr>
          </w:p>
        </w:tc>
        <w:tc>
          <w:tcPr>
            <w:tcW w:w="1276" w:type="dxa"/>
            <w:tcMar>
              <w:top w:w="57" w:type="dxa"/>
              <w:left w:w="57" w:type="dxa"/>
              <w:bottom w:w="57" w:type="dxa"/>
              <w:right w:w="57" w:type="dxa"/>
            </w:tcMar>
            <w:vAlign w:val="center"/>
          </w:tcPr>
          <w:p w:rsidR="00E348A1" w:rsidRDefault="00E832DF">
            <w:pPr>
              <w:widowControl/>
              <w:jc w:val="center"/>
              <w:rPr>
                <w:bCs/>
                <w:kern w:val="0"/>
                <w:sz w:val="22"/>
                <w:szCs w:val="22"/>
              </w:rPr>
            </w:pPr>
            <w:r>
              <w:rPr>
                <w:bCs/>
                <w:kern w:val="0"/>
                <w:sz w:val="22"/>
                <w:szCs w:val="22"/>
              </w:rPr>
              <w:t>01811034</w:t>
            </w:r>
          </w:p>
          <w:p w:rsidR="00E348A1" w:rsidRDefault="00E832DF">
            <w:pPr>
              <w:jc w:val="center"/>
              <w:rPr>
                <w:sz w:val="22"/>
                <w:szCs w:val="22"/>
              </w:rPr>
            </w:pPr>
            <w:r>
              <w:rPr>
                <w:bCs/>
                <w:kern w:val="0"/>
                <w:sz w:val="22"/>
                <w:szCs w:val="22"/>
              </w:rPr>
              <w:t>-037</w:t>
            </w:r>
          </w:p>
        </w:tc>
        <w:tc>
          <w:tcPr>
            <w:tcW w:w="1558" w:type="dxa"/>
            <w:tcMar>
              <w:top w:w="57" w:type="dxa"/>
              <w:left w:w="57" w:type="dxa"/>
              <w:bottom w:w="57" w:type="dxa"/>
              <w:right w:w="57" w:type="dxa"/>
            </w:tcMar>
            <w:vAlign w:val="center"/>
          </w:tcPr>
          <w:p w:rsidR="00E348A1" w:rsidRDefault="00E832DF">
            <w:pPr>
              <w:snapToGrid w:val="0"/>
              <w:jc w:val="center"/>
              <w:rPr>
                <w:sz w:val="22"/>
                <w:szCs w:val="22"/>
              </w:rPr>
            </w:pPr>
            <w:r>
              <w:rPr>
                <w:bCs/>
                <w:kern w:val="0"/>
                <w:sz w:val="22"/>
                <w:szCs w:val="22"/>
              </w:rPr>
              <w:t>第一外国语（日、法、德、俄语）</w:t>
            </w:r>
          </w:p>
        </w:tc>
        <w:tc>
          <w:tcPr>
            <w:tcW w:w="709" w:type="dxa"/>
            <w:tcMar>
              <w:top w:w="57" w:type="dxa"/>
              <w:left w:w="57" w:type="dxa"/>
              <w:bottom w:w="57" w:type="dxa"/>
              <w:right w:w="57" w:type="dxa"/>
            </w:tcMar>
            <w:vAlign w:val="center"/>
          </w:tcPr>
          <w:p w:rsidR="00E348A1" w:rsidRDefault="00E832DF">
            <w:pPr>
              <w:jc w:val="center"/>
              <w:rPr>
                <w:sz w:val="22"/>
                <w:szCs w:val="22"/>
              </w:rPr>
            </w:pPr>
            <w:r>
              <w:rPr>
                <w:sz w:val="22"/>
                <w:szCs w:val="22"/>
              </w:rPr>
              <w:t>72</w:t>
            </w:r>
          </w:p>
        </w:tc>
        <w:tc>
          <w:tcPr>
            <w:tcW w:w="709" w:type="dxa"/>
            <w:tcMar>
              <w:top w:w="57" w:type="dxa"/>
              <w:left w:w="57" w:type="dxa"/>
              <w:bottom w:w="57" w:type="dxa"/>
              <w:right w:w="57" w:type="dxa"/>
            </w:tcMar>
            <w:vAlign w:val="center"/>
          </w:tcPr>
          <w:p w:rsidR="00E348A1" w:rsidRDefault="00E348A1">
            <w:pPr>
              <w:jc w:val="center"/>
              <w:rPr>
                <w:sz w:val="22"/>
                <w:szCs w:val="22"/>
              </w:rPr>
            </w:pPr>
          </w:p>
        </w:tc>
        <w:tc>
          <w:tcPr>
            <w:tcW w:w="602" w:type="dxa"/>
            <w:tcMar>
              <w:top w:w="57" w:type="dxa"/>
              <w:left w:w="57" w:type="dxa"/>
              <w:bottom w:w="57" w:type="dxa"/>
              <w:right w:w="57" w:type="dxa"/>
            </w:tcMar>
            <w:vAlign w:val="center"/>
          </w:tcPr>
          <w:p w:rsidR="00E348A1" w:rsidRDefault="00E832DF">
            <w:pPr>
              <w:jc w:val="center"/>
              <w:rPr>
                <w:sz w:val="22"/>
                <w:szCs w:val="22"/>
              </w:rPr>
            </w:pPr>
            <w:r>
              <w:rPr>
                <w:sz w:val="22"/>
                <w:szCs w:val="22"/>
              </w:rPr>
              <w:t>4</w:t>
            </w:r>
          </w:p>
        </w:tc>
        <w:tc>
          <w:tcPr>
            <w:tcW w:w="816" w:type="dxa"/>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外国语学院</w:t>
            </w:r>
          </w:p>
        </w:tc>
        <w:tc>
          <w:tcPr>
            <w:tcW w:w="708" w:type="dxa"/>
            <w:vMerge/>
            <w:tcMar>
              <w:top w:w="57" w:type="dxa"/>
              <w:left w:w="57" w:type="dxa"/>
              <w:bottom w:w="57" w:type="dxa"/>
              <w:right w:w="57" w:type="dxa"/>
            </w:tcMar>
            <w:vAlign w:val="center"/>
          </w:tcPr>
          <w:p w:rsidR="00E348A1" w:rsidRDefault="00E348A1">
            <w:pPr>
              <w:snapToGrid w:val="0"/>
              <w:ind w:firstLineChars="50" w:firstLine="110"/>
              <w:rPr>
                <w:sz w:val="22"/>
                <w:szCs w:val="22"/>
              </w:rPr>
            </w:pPr>
          </w:p>
        </w:tc>
      </w:tr>
      <w:tr w:rsidR="00E348A1" w:rsidTr="00394E22">
        <w:trPr>
          <w:cantSplit/>
          <w:trHeight w:val="781"/>
          <w:jc w:val="center"/>
        </w:trPr>
        <w:tc>
          <w:tcPr>
            <w:tcW w:w="701"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2"/>
              </w:rPr>
            </w:pPr>
          </w:p>
        </w:tc>
        <w:tc>
          <w:tcPr>
            <w:tcW w:w="712"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2"/>
              </w:rPr>
            </w:pPr>
          </w:p>
        </w:tc>
        <w:tc>
          <w:tcPr>
            <w:tcW w:w="1276" w:type="dxa"/>
            <w:tcMar>
              <w:top w:w="57" w:type="dxa"/>
              <w:left w:w="57" w:type="dxa"/>
              <w:bottom w:w="57" w:type="dxa"/>
              <w:right w:w="57" w:type="dxa"/>
            </w:tcMar>
            <w:vAlign w:val="center"/>
          </w:tcPr>
          <w:p w:rsidR="00E348A1" w:rsidRDefault="00E832DF">
            <w:pPr>
              <w:jc w:val="center"/>
              <w:rPr>
                <w:sz w:val="22"/>
                <w:szCs w:val="22"/>
              </w:rPr>
            </w:pPr>
            <w:r>
              <w:rPr>
                <w:sz w:val="22"/>
                <w:szCs w:val="22"/>
              </w:rPr>
              <w:t>01821060</w:t>
            </w:r>
          </w:p>
        </w:tc>
        <w:tc>
          <w:tcPr>
            <w:tcW w:w="1558"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翻译技巧与实践</w:t>
            </w:r>
          </w:p>
        </w:tc>
        <w:tc>
          <w:tcPr>
            <w:tcW w:w="709" w:type="dxa"/>
            <w:tcMar>
              <w:top w:w="57" w:type="dxa"/>
              <w:left w:w="57" w:type="dxa"/>
              <w:bottom w:w="57" w:type="dxa"/>
              <w:right w:w="57" w:type="dxa"/>
            </w:tcMar>
            <w:vAlign w:val="center"/>
          </w:tcPr>
          <w:p w:rsidR="00E348A1" w:rsidRDefault="00E832DF">
            <w:pPr>
              <w:jc w:val="center"/>
              <w:rPr>
                <w:sz w:val="22"/>
                <w:szCs w:val="22"/>
              </w:rPr>
            </w:pPr>
            <w:r>
              <w:rPr>
                <w:sz w:val="22"/>
                <w:szCs w:val="22"/>
              </w:rPr>
              <w:t>18</w:t>
            </w:r>
          </w:p>
        </w:tc>
        <w:tc>
          <w:tcPr>
            <w:tcW w:w="709" w:type="dxa"/>
            <w:tcMar>
              <w:top w:w="57" w:type="dxa"/>
              <w:left w:w="57" w:type="dxa"/>
              <w:bottom w:w="57" w:type="dxa"/>
              <w:right w:w="57" w:type="dxa"/>
            </w:tcMar>
            <w:vAlign w:val="center"/>
          </w:tcPr>
          <w:p w:rsidR="00E348A1" w:rsidRDefault="00E348A1">
            <w:pPr>
              <w:jc w:val="center"/>
              <w:rPr>
                <w:sz w:val="22"/>
                <w:szCs w:val="22"/>
              </w:rPr>
            </w:pPr>
          </w:p>
        </w:tc>
        <w:tc>
          <w:tcPr>
            <w:tcW w:w="602" w:type="dxa"/>
            <w:tcMar>
              <w:top w:w="57" w:type="dxa"/>
              <w:left w:w="57" w:type="dxa"/>
              <w:bottom w:w="57" w:type="dxa"/>
              <w:right w:w="57" w:type="dxa"/>
            </w:tcMar>
            <w:vAlign w:val="center"/>
          </w:tcPr>
          <w:p w:rsidR="00E348A1" w:rsidRDefault="00E832DF">
            <w:pPr>
              <w:jc w:val="center"/>
              <w:rPr>
                <w:sz w:val="22"/>
                <w:szCs w:val="22"/>
              </w:rPr>
            </w:pPr>
            <w:r>
              <w:rPr>
                <w:sz w:val="22"/>
                <w:szCs w:val="22"/>
              </w:rPr>
              <w:t>1</w:t>
            </w:r>
          </w:p>
        </w:tc>
        <w:tc>
          <w:tcPr>
            <w:tcW w:w="816" w:type="dxa"/>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外国语学院</w:t>
            </w:r>
          </w:p>
        </w:tc>
        <w:tc>
          <w:tcPr>
            <w:tcW w:w="708" w:type="dxa"/>
            <w:vMerge w:val="restart"/>
            <w:tcMar>
              <w:top w:w="57" w:type="dxa"/>
              <w:left w:w="57" w:type="dxa"/>
              <w:bottom w:w="57" w:type="dxa"/>
              <w:right w:w="57" w:type="dxa"/>
            </w:tcMar>
            <w:vAlign w:val="center"/>
          </w:tcPr>
          <w:p w:rsidR="00E348A1" w:rsidRDefault="00E832DF">
            <w:pPr>
              <w:snapToGrid w:val="0"/>
              <w:ind w:firstLineChars="50" w:firstLine="110"/>
              <w:jc w:val="center"/>
              <w:rPr>
                <w:sz w:val="22"/>
                <w:szCs w:val="22"/>
              </w:rPr>
            </w:pPr>
            <w:r>
              <w:rPr>
                <w:bCs/>
                <w:kern w:val="0"/>
                <w:sz w:val="22"/>
                <w:szCs w:val="22"/>
              </w:rPr>
              <w:t>第一外国语为英语</w:t>
            </w:r>
            <w:r>
              <w:rPr>
                <w:sz w:val="22"/>
                <w:szCs w:val="22"/>
              </w:rPr>
              <w:t>必修</w:t>
            </w:r>
            <w:r>
              <w:rPr>
                <w:sz w:val="22"/>
                <w:szCs w:val="22"/>
              </w:rPr>
              <w:t>1</w:t>
            </w:r>
            <w:r>
              <w:rPr>
                <w:sz w:val="22"/>
                <w:szCs w:val="22"/>
              </w:rPr>
              <w:t>门</w:t>
            </w:r>
          </w:p>
        </w:tc>
      </w:tr>
      <w:tr w:rsidR="00E348A1" w:rsidTr="00394E22">
        <w:trPr>
          <w:cantSplit/>
          <w:trHeight w:val="781"/>
          <w:jc w:val="center"/>
        </w:trPr>
        <w:tc>
          <w:tcPr>
            <w:tcW w:w="701"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2"/>
              </w:rPr>
            </w:pPr>
          </w:p>
        </w:tc>
        <w:tc>
          <w:tcPr>
            <w:tcW w:w="712"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2"/>
              </w:rPr>
            </w:pPr>
          </w:p>
        </w:tc>
        <w:tc>
          <w:tcPr>
            <w:tcW w:w="1276" w:type="dxa"/>
            <w:tcMar>
              <w:top w:w="57" w:type="dxa"/>
              <w:left w:w="57" w:type="dxa"/>
              <w:bottom w:w="57" w:type="dxa"/>
              <w:right w:w="57" w:type="dxa"/>
            </w:tcMar>
            <w:vAlign w:val="center"/>
          </w:tcPr>
          <w:p w:rsidR="00E348A1" w:rsidRDefault="00E832DF">
            <w:pPr>
              <w:jc w:val="center"/>
              <w:rPr>
                <w:sz w:val="22"/>
                <w:szCs w:val="22"/>
              </w:rPr>
            </w:pPr>
            <w:r>
              <w:rPr>
                <w:sz w:val="22"/>
                <w:szCs w:val="22"/>
              </w:rPr>
              <w:t>01821061</w:t>
            </w:r>
          </w:p>
        </w:tc>
        <w:tc>
          <w:tcPr>
            <w:tcW w:w="1558"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学术英语写作</w:t>
            </w:r>
          </w:p>
        </w:tc>
        <w:tc>
          <w:tcPr>
            <w:tcW w:w="709" w:type="dxa"/>
            <w:tcMar>
              <w:top w:w="57" w:type="dxa"/>
              <w:left w:w="57" w:type="dxa"/>
              <w:bottom w:w="57" w:type="dxa"/>
              <w:right w:w="57" w:type="dxa"/>
            </w:tcMar>
            <w:vAlign w:val="center"/>
          </w:tcPr>
          <w:p w:rsidR="00E348A1" w:rsidRDefault="00E832DF">
            <w:pPr>
              <w:jc w:val="center"/>
              <w:rPr>
                <w:sz w:val="22"/>
                <w:szCs w:val="22"/>
              </w:rPr>
            </w:pPr>
            <w:r>
              <w:rPr>
                <w:sz w:val="22"/>
                <w:szCs w:val="22"/>
              </w:rPr>
              <w:t>18</w:t>
            </w:r>
          </w:p>
        </w:tc>
        <w:tc>
          <w:tcPr>
            <w:tcW w:w="709" w:type="dxa"/>
            <w:tcMar>
              <w:top w:w="57" w:type="dxa"/>
              <w:left w:w="57" w:type="dxa"/>
              <w:bottom w:w="57" w:type="dxa"/>
              <w:right w:w="57" w:type="dxa"/>
            </w:tcMar>
            <w:vAlign w:val="center"/>
          </w:tcPr>
          <w:p w:rsidR="00E348A1" w:rsidRDefault="00E348A1">
            <w:pPr>
              <w:jc w:val="center"/>
              <w:rPr>
                <w:sz w:val="22"/>
                <w:szCs w:val="22"/>
              </w:rPr>
            </w:pPr>
          </w:p>
        </w:tc>
        <w:tc>
          <w:tcPr>
            <w:tcW w:w="602" w:type="dxa"/>
            <w:tcMar>
              <w:top w:w="57" w:type="dxa"/>
              <w:left w:w="57" w:type="dxa"/>
              <w:bottom w:w="57" w:type="dxa"/>
              <w:right w:w="57" w:type="dxa"/>
            </w:tcMar>
            <w:vAlign w:val="center"/>
          </w:tcPr>
          <w:p w:rsidR="00E348A1" w:rsidRDefault="00E832DF">
            <w:pPr>
              <w:jc w:val="center"/>
              <w:rPr>
                <w:sz w:val="22"/>
                <w:szCs w:val="22"/>
              </w:rPr>
            </w:pPr>
            <w:r>
              <w:rPr>
                <w:sz w:val="22"/>
                <w:szCs w:val="22"/>
              </w:rPr>
              <w:t>1</w:t>
            </w:r>
          </w:p>
        </w:tc>
        <w:tc>
          <w:tcPr>
            <w:tcW w:w="816" w:type="dxa"/>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外国语学院</w:t>
            </w:r>
          </w:p>
        </w:tc>
        <w:tc>
          <w:tcPr>
            <w:tcW w:w="708" w:type="dxa"/>
            <w:vMerge/>
            <w:tcMar>
              <w:top w:w="57" w:type="dxa"/>
              <w:left w:w="57" w:type="dxa"/>
              <w:bottom w:w="57" w:type="dxa"/>
              <w:right w:w="57" w:type="dxa"/>
            </w:tcMar>
            <w:vAlign w:val="center"/>
          </w:tcPr>
          <w:p w:rsidR="00E348A1" w:rsidRDefault="00E348A1">
            <w:pPr>
              <w:snapToGrid w:val="0"/>
              <w:ind w:firstLineChars="50" w:firstLine="110"/>
              <w:jc w:val="center"/>
              <w:rPr>
                <w:sz w:val="22"/>
                <w:szCs w:val="22"/>
              </w:rPr>
            </w:pPr>
          </w:p>
        </w:tc>
      </w:tr>
      <w:tr w:rsidR="00E348A1" w:rsidTr="00394E22">
        <w:trPr>
          <w:cantSplit/>
          <w:trHeight w:val="781"/>
          <w:jc w:val="center"/>
        </w:trPr>
        <w:tc>
          <w:tcPr>
            <w:tcW w:w="701"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2"/>
              </w:rPr>
            </w:pPr>
          </w:p>
        </w:tc>
        <w:tc>
          <w:tcPr>
            <w:tcW w:w="712"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2"/>
              </w:rPr>
            </w:pPr>
          </w:p>
        </w:tc>
        <w:tc>
          <w:tcPr>
            <w:tcW w:w="1276" w:type="dxa"/>
            <w:tcMar>
              <w:top w:w="57" w:type="dxa"/>
              <w:left w:w="57" w:type="dxa"/>
              <w:bottom w:w="57" w:type="dxa"/>
              <w:right w:w="57" w:type="dxa"/>
            </w:tcMar>
            <w:vAlign w:val="center"/>
          </w:tcPr>
          <w:p w:rsidR="00E348A1" w:rsidRDefault="00E832DF">
            <w:pPr>
              <w:jc w:val="center"/>
              <w:rPr>
                <w:sz w:val="22"/>
                <w:szCs w:val="22"/>
              </w:rPr>
            </w:pPr>
            <w:r>
              <w:rPr>
                <w:sz w:val="22"/>
                <w:szCs w:val="22"/>
              </w:rPr>
              <w:t>01821062</w:t>
            </w:r>
          </w:p>
        </w:tc>
        <w:tc>
          <w:tcPr>
            <w:tcW w:w="1558"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雅思</w:t>
            </w:r>
          </w:p>
        </w:tc>
        <w:tc>
          <w:tcPr>
            <w:tcW w:w="709" w:type="dxa"/>
            <w:tcMar>
              <w:top w:w="57" w:type="dxa"/>
              <w:left w:w="57" w:type="dxa"/>
              <w:bottom w:w="57" w:type="dxa"/>
              <w:right w:w="57" w:type="dxa"/>
            </w:tcMar>
            <w:vAlign w:val="center"/>
          </w:tcPr>
          <w:p w:rsidR="00E348A1" w:rsidRDefault="00E832DF">
            <w:pPr>
              <w:jc w:val="center"/>
              <w:rPr>
                <w:sz w:val="22"/>
                <w:szCs w:val="22"/>
              </w:rPr>
            </w:pPr>
            <w:r>
              <w:rPr>
                <w:sz w:val="22"/>
                <w:szCs w:val="22"/>
              </w:rPr>
              <w:t>18</w:t>
            </w:r>
          </w:p>
        </w:tc>
        <w:tc>
          <w:tcPr>
            <w:tcW w:w="709" w:type="dxa"/>
            <w:tcMar>
              <w:top w:w="57" w:type="dxa"/>
              <w:left w:w="57" w:type="dxa"/>
              <w:bottom w:w="57" w:type="dxa"/>
              <w:right w:w="57" w:type="dxa"/>
            </w:tcMar>
            <w:vAlign w:val="center"/>
          </w:tcPr>
          <w:p w:rsidR="00E348A1" w:rsidRDefault="00E348A1">
            <w:pPr>
              <w:jc w:val="center"/>
              <w:rPr>
                <w:sz w:val="22"/>
                <w:szCs w:val="22"/>
              </w:rPr>
            </w:pPr>
          </w:p>
        </w:tc>
        <w:tc>
          <w:tcPr>
            <w:tcW w:w="602" w:type="dxa"/>
            <w:tcMar>
              <w:top w:w="57" w:type="dxa"/>
              <w:left w:w="57" w:type="dxa"/>
              <w:bottom w:w="57" w:type="dxa"/>
              <w:right w:w="57" w:type="dxa"/>
            </w:tcMar>
            <w:vAlign w:val="center"/>
          </w:tcPr>
          <w:p w:rsidR="00E348A1" w:rsidRDefault="00E832DF">
            <w:pPr>
              <w:jc w:val="center"/>
              <w:rPr>
                <w:sz w:val="22"/>
                <w:szCs w:val="22"/>
              </w:rPr>
            </w:pPr>
            <w:r>
              <w:rPr>
                <w:sz w:val="22"/>
                <w:szCs w:val="22"/>
              </w:rPr>
              <w:t>1</w:t>
            </w:r>
          </w:p>
        </w:tc>
        <w:tc>
          <w:tcPr>
            <w:tcW w:w="816" w:type="dxa"/>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外国语学院</w:t>
            </w:r>
          </w:p>
        </w:tc>
        <w:tc>
          <w:tcPr>
            <w:tcW w:w="708" w:type="dxa"/>
            <w:vMerge/>
            <w:tcMar>
              <w:top w:w="57" w:type="dxa"/>
              <w:left w:w="57" w:type="dxa"/>
              <w:bottom w:w="57" w:type="dxa"/>
              <w:right w:w="57" w:type="dxa"/>
            </w:tcMar>
            <w:vAlign w:val="center"/>
          </w:tcPr>
          <w:p w:rsidR="00E348A1" w:rsidRDefault="00E348A1">
            <w:pPr>
              <w:snapToGrid w:val="0"/>
              <w:ind w:firstLineChars="50" w:firstLine="110"/>
              <w:jc w:val="center"/>
              <w:rPr>
                <w:sz w:val="22"/>
                <w:szCs w:val="22"/>
              </w:rPr>
            </w:pPr>
          </w:p>
        </w:tc>
      </w:tr>
      <w:tr w:rsidR="00E348A1" w:rsidTr="00394E22">
        <w:trPr>
          <w:cantSplit/>
          <w:trHeight w:val="781"/>
          <w:jc w:val="center"/>
        </w:trPr>
        <w:tc>
          <w:tcPr>
            <w:tcW w:w="701"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2"/>
              </w:rPr>
            </w:pPr>
          </w:p>
        </w:tc>
        <w:tc>
          <w:tcPr>
            <w:tcW w:w="712"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2"/>
              </w:rPr>
            </w:pPr>
          </w:p>
        </w:tc>
        <w:tc>
          <w:tcPr>
            <w:tcW w:w="1276" w:type="dxa"/>
            <w:tcMar>
              <w:top w:w="57" w:type="dxa"/>
              <w:left w:w="57" w:type="dxa"/>
              <w:bottom w:w="57" w:type="dxa"/>
              <w:right w:w="57" w:type="dxa"/>
            </w:tcMar>
            <w:vAlign w:val="center"/>
          </w:tcPr>
          <w:p w:rsidR="00E348A1" w:rsidRDefault="00E832DF">
            <w:pPr>
              <w:jc w:val="center"/>
              <w:rPr>
                <w:sz w:val="22"/>
                <w:szCs w:val="22"/>
              </w:rPr>
            </w:pPr>
            <w:r>
              <w:rPr>
                <w:sz w:val="22"/>
                <w:szCs w:val="22"/>
              </w:rPr>
              <w:t>01821063</w:t>
            </w:r>
          </w:p>
        </w:tc>
        <w:tc>
          <w:tcPr>
            <w:tcW w:w="1558"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名剧民品</w:t>
            </w:r>
          </w:p>
        </w:tc>
        <w:tc>
          <w:tcPr>
            <w:tcW w:w="709" w:type="dxa"/>
            <w:tcMar>
              <w:top w:w="57" w:type="dxa"/>
              <w:left w:w="57" w:type="dxa"/>
              <w:bottom w:w="57" w:type="dxa"/>
              <w:right w:w="57" w:type="dxa"/>
            </w:tcMar>
            <w:vAlign w:val="center"/>
          </w:tcPr>
          <w:p w:rsidR="00E348A1" w:rsidRDefault="00E832DF">
            <w:pPr>
              <w:jc w:val="center"/>
              <w:rPr>
                <w:sz w:val="22"/>
                <w:szCs w:val="22"/>
              </w:rPr>
            </w:pPr>
            <w:r>
              <w:rPr>
                <w:sz w:val="22"/>
                <w:szCs w:val="22"/>
              </w:rPr>
              <w:t>18</w:t>
            </w:r>
          </w:p>
        </w:tc>
        <w:tc>
          <w:tcPr>
            <w:tcW w:w="709" w:type="dxa"/>
            <w:tcMar>
              <w:top w:w="57" w:type="dxa"/>
              <w:left w:w="57" w:type="dxa"/>
              <w:bottom w:w="57" w:type="dxa"/>
              <w:right w:w="57" w:type="dxa"/>
            </w:tcMar>
            <w:vAlign w:val="center"/>
          </w:tcPr>
          <w:p w:rsidR="00E348A1" w:rsidRDefault="00E348A1">
            <w:pPr>
              <w:jc w:val="center"/>
              <w:rPr>
                <w:sz w:val="22"/>
                <w:szCs w:val="22"/>
              </w:rPr>
            </w:pPr>
          </w:p>
        </w:tc>
        <w:tc>
          <w:tcPr>
            <w:tcW w:w="602" w:type="dxa"/>
            <w:tcMar>
              <w:top w:w="57" w:type="dxa"/>
              <w:left w:w="57" w:type="dxa"/>
              <w:bottom w:w="57" w:type="dxa"/>
              <w:right w:w="57" w:type="dxa"/>
            </w:tcMar>
            <w:vAlign w:val="center"/>
          </w:tcPr>
          <w:p w:rsidR="00E348A1" w:rsidRDefault="00E832DF">
            <w:pPr>
              <w:jc w:val="center"/>
              <w:rPr>
                <w:sz w:val="22"/>
                <w:szCs w:val="22"/>
              </w:rPr>
            </w:pPr>
            <w:r>
              <w:rPr>
                <w:sz w:val="22"/>
                <w:szCs w:val="22"/>
              </w:rPr>
              <w:t>1</w:t>
            </w:r>
          </w:p>
        </w:tc>
        <w:tc>
          <w:tcPr>
            <w:tcW w:w="816" w:type="dxa"/>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外国语学院</w:t>
            </w:r>
          </w:p>
        </w:tc>
        <w:tc>
          <w:tcPr>
            <w:tcW w:w="708" w:type="dxa"/>
            <w:vMerge/>
            <w:tcMar>
              <w:top w:w="57" w:type="dxa"/>
              <w:left w:w="57" w:type="dxa"/>
              <w:bottom w:w="57" w:type="dxa"/>
              <w:right w:w="57" w:type="dxa"/>
            </w:tcMar>
            <w:vAlign w:val="center"/>
          </w:tcPr>
          <w:p w:rsidR="00E348A1" w:rsidRDefault="00E348A1">
            <w:pPr>
              <w:snapToGrid w:val="0"/>
              <w:ind w:firstLineChars="50" w:firstLine="110"/>
              <w:jc w:val="center"/>
              <w:rPr>
                <w:sz w:val="22"/>
                <w:szCs w:val="22"/>
              </w:rPr>
            </w:pPr>
          </w:p>
        </w:tc>
      </w:tr>
      <w:tr w:rsidR="00E348A1" w:rsidTr="00394E22">
        <w:trPr>
          <w:cantSplit/>
          <w:trHeight w:val="781"/>
          <w:jc w:val="center"/>
        </w:trPr>
        <w:tc>
          <w:tcPr>
            <w:tcW w:w="701"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2"/>
              </w:rPr>
            </w:pPr>
          </w:p>
        </w:tc>
        <w:tc>
          <w:tcPr>
            <w:tcW w:w="712"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2"/>
              </w:rPr>
            </w:pPr>
          </w:p>
        </w:tc>
        <w:tc>
          <w:tcPr>
            <w:tcW w:w="1276" w:type="dxa"/>
            <w:tcMar>
              <w:top w:w="57" w:type="dxa"/>
              <w:left w:w="57" w:type="dxa"/>
              <w:bottom w:w="57" w:type="dxa"/>
              <w:right w:w="57" w:type="dxa"/>
            </w:tcMar>
            <w:vAlign w:val="center"/>
          </w:tcPr>
          <w:p w:rsidR="00E348A1" w:rsidRDefault="00E832DF">
            <w:pPr>
              <w:jc w:val="center"/>
              <w:rPr>
                <w:sz w:val="22"/>
                <w:szCs w:val="22"/>
              </w:rPr>
            </w:pPr>
            <w:r>
              <w:rPr>
                <w:sz w:val="22"/>
                <w:szCs w:val="22"/>
              </w:rPr>
              <w:t>01821064</w:t>
            </w:r>
          </w:p>
        </w:tc>
        <w:tc>
          <w:tcPr>
            <w:tcW w:w="1558"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英语公共演讲</w:t>
            </w:r>
          </w:p>
        </w:tc>
        <w:tc>
          <w:tcPr>
            <w:tcW w:w="709" w:type="dxa"/>
            <w:tcMar>
              <w:top w:w="57" w:type="dxa"/>
              <w:left w:w="57" w:type="dxa"/>
              <w:bottom w:w="57" w:type="dxa"/>
              <w:right w:w="57" w:type="dxa"/>
            </w:tcMar>
            <w:vAlign w:val="center"/>
          </w:tcPr>
          <w:p w:rsidR="00E348A1" w:rsidRDefault="00E832DF">
            <w:pPr>
              <w:jc w:val="center"/>
              <w:rPr>
                <w:sz w:val="22"/>
                <w:szCs w:val="22"/>
              </w:rPr>
            </w:pPr>
            <w:r>
              <w:rPr>
                <w:sz w:val="22"/>
                <w:szCs w:val="22"/>
              </w:rPr>
              <w:t>18</w:t>
            </w:r>
          </w:p>
        </w:tc>
        <w:tc>
          <w:tcPr>
            <w:tcW w:w="709" w:type="dxa"/>
            <w:tcMar>
              <w:top w:w="57" w:type="dxa"/>
              <w:left w:w="57" w:type="dxa"/>
              <w:bottom w:w="57" w:type="dxa"/>
              <w:right w:w="57" w:type="dxa"/>
            </w:tcMar>
            <w:vAlign w:val="center"/>
          </w:tcPr>
          <w:p w:rsidR="00E348A1" w:rsidRDefault="00E348A1">
            <w:pPr>
              <w:jc w:val="center"/>
              <w:rPr>
                <w:sz w:val="22"/>
                <w:szCs w:val="22"/>
              </w:rPr>
            </w:pPr>
          </w:p>
        </w:tc>
        <w:tc>
          <w:tcPr>
            <w:tcW w:w="602" w:type="dxa"/>
            <w:tcMar>
              <w:top w:w="57" w:type="dxa"/>
              <w:left w:w="57" w:type="dxa"/>
              <w:bottom w:w="57" w:type="dxa"/>
              <w:right w:w="57" w:type="dxa"/>
            </w:tcMar>
            <w:vAlign w:val="center"/>
          </w:tcPr>
          <w:p w:rsidR="00E348A1" w:rsidRDefault="00E832DF">
            <w:pPr>
              <w:jc w:val="center"/>
              <w:rPr>
                <w:sz w:val="22"/>
                <w:szCs w:val="22"/>
              </w:rPr>
            </w:pPr>
            <w:r>
              <w:rPr>
                <w:sz w:val="22"/>
                <w:szCs w:val="22"/>
              </w:rPr>
              <w:t>1</w:t>
            </w:r>
          </w:p>
        </w:tc>
        <w:tc>
          <w:tcPr>
            <w:tcW w:w="816" w:type="dxa"/>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外国语学院</w:t>
            </w:r>
          </w:p>
        </w:tc>
        <w:tc>
          <w:tcPr>
            <w:tcW w:w="708" w:type="dxa"/>
            <w:vMerge/>
            <w:tcMar>
              <w:top w:w="57" w:type="dxa"/>
              <w:left w:w="57" w:type="dxa"/>
              <w:bottom w:w="57" w:type="dxa"/>
              <w:right w:w="57" w:type="dxa"/>
            </w:tcMar>
            <w:vAlign w:val="center"/>
          </w:tcPr>
          <w:p w:rsidR="00E348A1" w:rsidRDefault="00E348A1">
            <w:pPr>
              <w:snapToGrid w:val="0"/>
              <w:ind w:firstLineChars="50" w:firstLine="110"/>
              <w:jc w:val="center"/>
              <w:rPr>
                <w:sz w:val="22"/>
                <w:szCs w:val="22"/>
              </w:rPr>
            </w:pPr>
          </w:p>
        </w:tc>
      </w:tr>
      <w:tr w:rsidR="00E348A1" w:rsidTr="00394E22">
        <w:trPr>
          <w:cantSplit/>
          <w:trHeight w:val="781"/>
          <w:jc w:val="center"/>
        </w:trPr>
        <w:tc>
          <w:tcPr>
            <w:tcW w:w="701"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2"/>
              </w:rPr>
            </w:pPr>
          </w:p>
        </w:tc>
        <w:tc>
          <w:tcPr>
            <w:tcW w:w="712"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2"/>
              </w:rPr>
            </w:pPr>
          </w:p>
        </w:tc>
        <w:tc>
          <w:tcPr>
            <w:tcW w:w="1276" w:type="dxa"/>
            <w:tcMar>
              <w:top w:w="57" w:type="dxa"/>
              <w:left w:w="57" w:type="dxa"/>
              <w:bottom w:w="57" w:type="dxa"/>
              <w:right w:w="57" w:type="dxa"/>
            </w:tcMar>
            <w:vAlign w:val="center"/>
          </w:tcPr>
          <w:p w:rsidR="00E348A1" w:rsidRDefault="00E832DF">
            <w:pPr>
              <w:jc w:val="center"/>
              <w:rPr>
                <w:sz w:val="22"/>
                <w:szCs w:val="22"/>
              </w:rPr>
            </w:pPr>
            <w:r>
              <w:rPr>
                <w:sz w:val="22"/>
                <w:szCs w:val="22"/>
              </w:rPr>
              <w:t>01821065</w:t>
            </w:r>
          </w:p>
        </w:tc>
        <w:tc>
          <w:tcPr>
            <w:tcW w:w="1558"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研究生英语听说实践</w:t>
            </w:r>
          </w:p>
        </w:tc>
        <w:tc>
          <w:tcPr>
            <w:tcW w:w="709" w:type="dxa"/>
            <w:tcMar>
              <w:top w:w="57" w:type="dxa"/>
              <w:left w:w="57" w:type="dxa"/>
              <w:bottom w:w="57" w:type="dxa"/>
              <w:right w:w="57" w:type="dxa"/>
            </w:tcMar>
            <w:vAlign w:val="center"/>
          </w:tcPr>
          <w:p w:rsidR="00E348A1" w:rsidRDefault="00E832DF">
            <w:pPr>
              <w:jc w:val="center"/>
              <w:rPr>
                <w:sz w:val="22"/>
                <w:szCs w:val="22"/>
              </w:rPr>
            </w:pPr>
            <w:r>
              <w:rPr>
                <w:sz w:val="22"/>
                <w:szCs w:val="22"/>
              </w:rPr>
              <w:t>18</w:t>
            </w:r>
          </w:p>
        </w:tc>
        <w:tc>
          <w:tcPr>
            <w:tcW w:w="709" w:type="dxa"/>
            <w:tcMar>
              <w:top w:w="57" w:type="dxa"/>
              <w:left w:w="57" w:type="dxa"/>
              <w:bottom w:w="57" w:type="dxa"/>
              <w:right w:w="57" w:type="dxa"/>
            </w:tcMar>
            <w:vAlign w:val="center"/>
          </w:tcPr>
          <w:p w:rsidR="00E348A1" w:rsidRDefault="00E348A1">
            <w:pPr>
              <w:jc w:val="center"/>
              <w:rPr>
                <w:sz w:val="22"/>
                <w:szCs w:val="22"/>
              </w:rPr>
            </w:pPr>
          </w:p>
        </w:tc>
        <w:tc>
          <w:tcPr>
            <w:tcW w:w="602" w:type="dxa"/>
            <w:tcMar>
              <w:top w:w="57" w:type="dxa"/>
              <w:left w:w="57" w:type="dxa"/>
              <w:bottom w:w="57" w:type="dxa"/>
              <w:right w:w="57" w:type="dxa"/>
            </w:tcMar>
            <w:vAlign w:val="center"/>
          </w:tcPr>
          <w:p w:rsidR="00E348A1" w:rsidRDefault="00E832DF">
            <w:pPr>
              <w:jc w:val="center"/>
              <w:rPr>
                <w:sz w:val="22"/>
                <w:szCs w:val="22"/>
              </w:rPr>
            </w:pPr>
            <w:r>
              <w:rPr>
                <w:sz w:val="22"/>
                <w:szCs w:val="22"/>
              </w:rPr>
              <w:t>1</w:t>
            </w:r>
          </w:p>
        </w:tc>
        <w:tc>
          <w:tcPr>
            <w:tcW w:w="816" w:type="dxa"/>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外国语学院</w:t>
            </w:r>
          </w:p>
        </w:tc>
        <w:tc>
          <w:tcPr>
            <w:tcW w:w="708" w:type="dxa"/>
            <w:vMerge/>
            <w:tcMar>
              <w:top w:w="57" w:type="dxa"/>
              <w:left w:w="57" w:type="dxa"/>
              <w:bottom w:w="57" w:type="dxa"/>
              <w:right w:w="57" w:type="dxa"/>
            </w:tcMar>
            <w:vAlign w:val="center"/>
          </w:tcPr>
          <w:p w:rsidR="00E348A1" w:rsidRDefault="00E348A1">
            <w:pPr>
              <w:snapToGrid w:val="0"/>
              <w:ind w:firstLineChars="50" w:firstLine="110"/>
              <w:jc w:val="center"/>
              <w:rPr>
                <w:sz w:val="22"/>
                <w:szCs w:val="22"/>
              </w:rPr>
            </w:pPr>
          </w:p>
        </w:tc>
      </w:tr>
      <w:tr w:rsidR="00E348A1" w:rsidTr="00394E22">
        <w:trPr>
          <w:cantSplit/>
          <w:trHeight w:val="781"/>
          <w:jc w:val="center"/>
        </w:trPr>
        <w:tc>
          <w:tcPr>
            <w:tcW w:w="701"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2"/>
              </w:rPr>
            </w:pPr>
          </w:p>
        </w:tc>
        <w:tc>
          <w:tcPr>
            <w:tcW w:w="712"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2"/>
              </w:rPr>
            </w:pPr>
          </w:p>
        </w:tc>
        <w:tc>
          <w:tcPr>
            <w:tcW w:w="1276" w:type="dxa"/>
            <w:tcMar>
              <w:top w:w="57" w:type="dxa"/>
              <w:left w:w="57" w:type="dxa"/>
              <w:bottom w:w="57" w:type="dxa"/>
              <w:right w:w="57" w:type="dxa"/>
            </w:tcMar>
            <w:vAlign w:val="center"/>
          </w:tcPr>
          <w:p w:rsidR="00E348A1" w:rsidRDefault="00E832DF">
            <w:pPr>
              <w:jc w:val="center"/>
              <w:rPr>
                <w:sz w:val="22"/>
                <w:szCs w:val="22"/>
              </w:rPr>
            </w:pPr>
            <w:r>
              <w:rPr>
                <w:sz w:val="22"/>
                <w:szCs w:val="22"/>
              </w:rPr>
              <w:t>01821066</w:t>
            </w:r>
          </w:p>
        </w:tc>
        <w:tc>
          <w:tcPr>
            <w:tcW w:w="1558"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跨文化交际</w:t>
            </w:r>
          </w:p>
        </w:tc>
        <w:tc>
          <w:tcPr>
            <w:tcW w:w="709" w:type="dxa"/>
            <w:tcMar>
              <w:top w:w="57" w:type="dxa"/>
              <w:left w:w="57" w:type="dxa"/>
              <w:bottom w:w="57" w:type="dxa"/>
              <w:right w:w="57" w:type="dxa"/>
            </w:tcMar>
            <w:vAlign w:val="center"/>
          </w:tcPr>
          <w:p w:rsidR="00E348A1" w:rsidRDefault="00E832DF">
            <w:pPr>
              <w:jc w:val="center"/>
              <w:rPr>
                <w:sz w:val="22"/>
                <w:szCs w:val="22"/>
              </w:rPr>
            </w:pPr>
            <w:r>
              <w:rPr>
                <w:sz w:val="22"/>
                <w:szCs w:val="22"/>
              </w:rPr>
              <w:t>18</w:t>
            </w:r>
          </w:p>
        </w:tc>
        <w:tc>
          <w:tcPr>
            <w:tcW w:w="709" w:type="dxa"/>
            <w:tcMar>
              <w:top w:w="57" w:type="dxa"/>
              <w:left w:w="57" w:type="dxa"/>
              <w:bottom w:w="57" w:type="dxa"/>
              <w:right w:w="57" w:type="dxa"/>
            </w:tcMar>
            <w:vAlign w:val="center"/>
          </w:tcPr>
          <w:p w:rsidR="00E348A1" w:rsidRDefault="00E348A1">
            <w:pPr>
              <w:jc w:val="center"/>
              <w:rPr>
                <w:sz w:val="22"/>
                <w:szCs w:val="22"/>
              </w:rPr>
            </w:pPr>
          </w:p>
        </w:tc>
        <w:tc>
          <w:tcPr>
            <w:tcW w:w="602" w:type="dxa"/>
            <w:tcMar>
              <w:top w:w="57" w:type="dxa"/>
              <w:left w:w="57" w:type="dxa"/>
              <w:bottom w:w="57" w:type="dxa"/>
              <w:right w:w="57" w:type="dxa"/>
            </w:tcMar>
            <w:vAlign w:val="center"/>
          </w:tcPr>
          <w:p w:rsidR="00E348A1" w:rsidRDefault="00E832DF">
            <w:pPr>
              <w:jc w:val="center"/>
              <w:rPr>
                <w:sz w:val="22"/>
                <w:szCs w:val="22"/>
              </w:rPr>
            </w:pPr>
            <w:r>
              <w:rPr>
                <w:sz w:val="22"/>
                <w:szCs w:val="22"/>
              </w:rPr>
              <w:t>1</w:t>
            </w:r>
          </w:p>
        </w:tc>
        <w:tc>
          <w:tcPr>
            <w:tcW w:w="816" w:type="dxa"/>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外国语学院</w:t>
            </w:r>
          </w:p>
        </w:tc>
        <w:tc>
          <w:tcPr>
            <w:tcW w:w="708" w:type="dxa"/>
            <w:vMerge/>
            <w:tcMar>
              <w:top w:w="57" w:type="dxa"/>
              <w:left w:w="57" w:type="dxa"/>
              <w:bottom w:w="57" w:type="dxa"/>
              <w:right w:w="57" w:type="dxa"/>
            </w:tcMar>
            <w:vAlign w:val="center"/>
          </w:tcPr>
          <w:p w:rsidR="00E348A1" w:rsidRDefault="00E348A1">
            <w:pPr>
              <w:snapToGrid w:val="0"/>
              <w:ind w:firstLineChars="50" w:firstLine="110"/>
              <w:jc w:val="center"/>
              <w:rPr>
                <w:sz w:val="22"/>
                <w:szCs w:val="22"/>
              </w:rPr>
            </w:pPr>
          </w:p>
        </w:tc>
      </w:tr>
      <w:tr w:rsidR="00E348A1" w:rsidTr="00394E22">
        <w:trPr>
          <w:cantSplit/>
          <w:trHeight w:val="781"/>
          <w:jc w:val="center"/>
        </w:trPr>
        <w:tc>
          <w:tcPr>
            <w:tcW w:w="701"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2"/>
              </w:rPr>
            </w:pPr>
          </w:p>
        </w:tc>
        <w:tc>
          <w:tcPr>
            <w:tcW w:w="712"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2"/>
              </w:rPr>
            </w:pPr>
          </w:p>
        </w:tc>
        <w:tc>
          <w:tcPr>
            <w:tcW w:w="1276" w:type="dxa"/>
            <w:tcMar>
              <w:top w:w="57" w:type="dxa"/>
              <w:left w:w="57" w:type="dxa"/>
              <w:bottom w:w="57" w:type="dxa"/>
              <w:right w:w="57" w:type="dxa"/>
            </w:tcMar>
            <w:vAlign w:val="center"/>
          </w:tcPr>
          <w:p w:rsidR="00E348A1" w:rsidRDefault="00E832DF">
            <w:pPr>
              <w:jc w:val="center"/>
              <w:rPr>
                <w:sz w:val="22"/>
                <w:szCs w:val="22"/>
              </w:rPr>
            </w:pPr>
            <w:r>
              <w:rPr>
                <w:sz w:val="22"/>
                <w:szCs w:val="22"/>
              </w:rPr>
              <w:t>01821067</w:t>
            </w:r>
          </w:p>
        </w:tc>
        <w:tc>
          <w:tcPr>
            <w:tcW w:w="1558"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科技英语实训</w:t>
            </w:r>
          </w:p>
        </w:tc>
        <w:tc>
          <w:tcPr>
            <w:tcW w:w="709" w:type="dxa"/>
            <w:tcMar>
              <w:top w:w="57" w:type="dxa"/>
              <w:left w:w="57" w:type="dxa"/>
              <w:bottom w:w="57" w:type="dxa"/>
              <w:right w:w="57" w:type="dxa"/>
            </w:tcMar>
            <w:vAlign w:val="center"/>
          </w:tcPr>
          <w:p w:rsidR="00E348A1" w:rsidRDefault="00E832DF">
            <w:pPr>
              <w:jc w:val="center"/>
              <w:rPr>
                <w:sz w:val="22"/>
                <w:szCs w:val="22"/>
              </w:rPr>
            </w:pPr>
            <w:r>
              <w:rPr>
                <w:sz w:val="22"/>
                <w:szCs w:val="22"/>
              </w:rPr>
              <w:t>18</w:t>
            </w:r>
          </w:p>
        </w:tc>
        <w:tc>
          <w:tcPr>
            <w:tcW w:w="709" w:type="dxa"/>
            <w:tcMar>
              <w:top w:w="57" w:type="dxa"/>
              <w:left w:w="57" w:type="dxa"/>
              <w:bottom w:w="57" w:type="dxa"/>
              <w:right w:w="57" w:type="dxa"/>
            </w:tcMar>
            <w:vAlign w:val="center"/>
          </w:tcPr>
          <w:p w:rsidR="00E348A1" w:rsidRDefault="00E348A1">
            <w:pPr>
              <w:jc w:val="center"/>
              <w:rPr>
                <w:sz w:val="22"/>
                <w:szCs w:val="22"/>
              </w:rPr>
            </w:pPr>
          </w:p>
        </w:tc>
        <w:tc>
          <w:tcPr>
            <w:tcW w:w="602" w:type="dxa"/>
            <w:tcMar>
              <w:top w:w="57" w:type="dxa"/>
              <w:left w:w="57" w:type="dxa"/>
              <w:bottom w:w="57" w:type="dxa"/>
              <w:right w:w="57" w:type="dxa"/>
            </w:tcMar>
            <w:vAlign w:val="center"/>
          </w:tcPr>
          <w:p w:rsidR="00E348A1" w:rsidRDefault="00E832DF">
            <w:pPr>
              <w:jc w:val="center"/>
              <w:rPr>
                <w:sz w:val="22"/>
                <w:szCs w:val="22"/>
              </w:rPr>
            </w:pPr>
            <w:r>
              <w:rPr>
                <w:sz w:val="22"/>
                <w:szCs w:val="22"/>
              </w:rPr>
              <w:t>1</w:t>
            </w:r>
          </w:p>
        </w:tc>
        <w:tc>
          <w:tcPr>
            <w:tcW w:w="816" w:type="dxa"/>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外国语学院</w:t>
            </w:r>
          </w:p>
        </w:tc>
        <w:tc>
          <w:tcPr>
            <w:tcW w:w="708" w:type="dxa"/>
            <w:vMerge/>
            <w:tcMar>
              <w:top w:w="57" w:type="dxa"/>
              <w:left w:w="57" w:type="dxa"/>
              <w:bottom w:w="57" w:type="dxa"/>
              <w:right w:w="57" w:type="dxa"/>
            </w:tcMar>
            <w:vAlign w:val="center"/>
          </w:tcPr>
          <w:p w:rsidR="00E348A1" w:rsidRDefault="00E348A1">
            <w:pPr>
              <w:snapToGrid w:val="0"/>
              <w:ind w:firstLineChars="50" w:firstLine="110"/>
              <w:jc w:val="center"/>
              <w:rPr>
                <w:sz w:val="22"/>
                <w:szCs w:val="22"/>
              </w:rPr>
            </w:pPr>
          </w:p>
        </w:tc>
      </w:tr>
      <w:tr w:rsidR="00E348A1" w:rsidTr="00394E22">
        <w:trPr>
          <w:cantSplit/>
          <w:trHeight w:val="781"/>
          <w:jc w:val="center"/>
        </w:trPr>
        <w:tc>
          <w:tcPr>
            <w:tcW w:w="701"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2"/>
              </w:rPr>
            </w:pPr>
          </w:p>
        </w:tc>
        <w:tc>
          <w:tcPr>
            <w:tcW w:w="712"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2"/>
              </w:rPr>
            </w:pPr>
          </w:p>
        </w:tc>
        <w:tc>
          <w:tcPr>
            <w:tcW w:w="1276" w:type="dxa"/>
            <w:tcMar>
              <w:top w:w="57" w:type="dxa"/>
              <w:left w:w="57" w:type="dxa"/>
              <w:bottom w:w="57" w:type="dxa"/>
              <w:right w:w="57" w:type="dxa"/>
            </w:tcMar>
            <w:vAlign w:val="center"/>
          </w:tcPr>
          <w:p w:rsidR="00E348A1" w:rsidRDefault="00E832DF">
            <w:pPr>
              <w:jc w:val="center"/>
              <w:rPr>
                <w:sz w:val="22"/>
                <w:szCs w:val="22"/>
              </w:rPr>
            </w:pPr>
            <w:r>
              <w:rPr>
                <w:sz w:val="22"/>
                <w:szCs w:val="22"/>
              </w:rPr>
              <w:t>01821068</w:t>
            </w:r>
          </w:p>
        </w:tc>
        <w:tc>
          <w:tcPr>
            <w:tcW w:w="1558"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英文论语选读</w:t>
            </w:r>
          </w:p>
        </w:tc>
        <w:tc>
          <w:tcPr>
            <w:tcW w:w="709" w:type="dxa"/>
            <w:tcMar>
              <w:top w:w="57" w:type="dxa"/>
              <w:left w:w="57" w:type="dxa"/>
              <w:bottom w:w="57" w:type="dxa"/>
              <w:right w:w="57" w:type="dxa"/>
            </w:tcMar>
            <w:vAlign w:val="center"/>
          </w:tcPr>
          <w:p w:rsidR="00E348A1" w:rsidRDefault="00E832DF">
            <w:pPr>
              <w:jc w:val="center"/>
              <w:rPr>
                <w:sz w:val="22"/>
                <w:szCs w:val="22"/>
              </w:rPr>
            </w:pPr>
            <w:r>
              <w:rPr>
                <w:sz w:val="22"/>
                <w:szCs w:val="22"/>
              </w:rPr>
              <w:t>18</w:t>
            </w:r>
          </w:p>
        </w:tc>
        <w:tc>
          <w:tcPr>
            <w:tcW w:w="709" w:type="dxa"/>
            <w:tcMar>
              <w:top w:w="57" w:type="dxa"/>
              <w:left w:w="57" w:type="dxa"/>
              <w:bottom w:w="57" w:type="dxa"/>
              <w:right w:w="57" w:type="dxa"/>
            </w:tcMar>
            <w:vAlign w:val="center"/>
          </w:tcPr>
          <w:p w:rsidR="00E348A1" w:rsidRDefault="00E348A1">
            <w:pPr>
              <w:jc w:val="center"/>
              <w:rPr>
                <w:sz w:val="22"/>
                <w:szCs w:val="22"/>
              </w:rPr>
            </w:pPr>
          </w:p>
        </w:tc>
        <w:tc>
          <w:tcPr>
            <w:tcW w:w="602" w:type="dxa"/>
            <w:tcMar>
              <w:top w:w="57" w:type="dxa"/>
              <w:left w:w="57" w:type="dxa"/>
              <w:bottom w:w="57" w:type="dxa"/>
              <w:right w:w="57" w:type="dxa"/>
            </w:tcMar>
            <w:vAlign w:val="center"/>
          </w:tcPr>
          <w:p w:rsidR="00E348A1" w:rsidRDefault="00E832DF">
            <w:pPr>
              <w:jc w:val="center"/>
              <w:rPr>
                <w:sz w:val="22"/>
                <w:szCs w:val="22"/>
              </w:rPr>
            </w:pPr>
            <w:r>
              <w:rPr>
                <w:sz w:val="22"/>
                <w:szCs w:val="22"/>
              </w:rPr>
              <w:t>1</w:t>
            </w:r>
          </w:p>
        </w:tc>
        <w:tc>
          <w:tcPr>
            <w:tcW w:w="816" w:type="dxa"/>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外国语学院</w:t>
            </w:r>
          </w:p>
        </w:tc>
        <w:tc>
          <w:tcPr>
            <w:tcW w:w="708" w:type="dxa"/>
            <w:vMerge/>
            <w:tcMar>
              <w:top w:w="57" w:type="dxa"/>
              <w:left w:w="57" w:type="dxa"/>
              <w:bottom w:w="57" w:type="dxa"/>
              <w:right w:w="57" w:type="dxa"/>
            </w:tcMar>
            <w:vAlign w:val="center"/>
          </w:tcPr>
          <w:p w:rsidR="00E348A1" w:rsidRDefault="00E348A1">
            <w:pPr>
              <w:snapToGrid w:val="0"/>
              <w:ind w:firstLineChars="50" w:firstLine="110"/>
              <w:jc w:val="center"/>
              <w:rPr>
                <w:sz w:val="22"/>
                <w:szCs w:val="22"/>
              </w:rPr>
            </w:pPr>
          </w:p>
        </w:tc>
      </w:tr>
      <w:tr w:rsidR="00E348A1" w:rsidTr="00394E22">
        <w:trPr>
          <w:cantSplit/>
          <w:trHeight w:val="781"/>
          <w:jc w:val="center"/>
        </w:trPr>
        <w:tc>
          <w:tcPr>
            <w:tcW w:w="701"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2"/>
              </w:rPr>
            </w:pPr>
          </w:p>
        </w:tc>
        <w:tc>
          <w:tcPr>
            <w:tcW w:w="712"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2"/>
              </w:rPr>
            </w:pPr>
          </w:p>
        </w:tc>
        <w:tc>
          <w:tcPr>
            <w:tcW w:w="1276" w:type="dxa"/>
            <w:tcMar>
              <w:top w:w="57" w:type="dxa"/>
              <w:left w:w="57" w:type="dxa"/>
              <w:bottom w:w="57" w:type="dxa"/>
              <w:right w:w="57" w:type="dxa"/>
            </w:tcMar>
            <w:vAlign w:val="center"/>
          </w:tcPr>
          <w:p w:rsidR="00E348A1" w:rsidRDefault="00E832DF">
            <w:pPr>
              <w:jc w:val="center"/>
              <w:rPr>
                <w:sz w:val="22"/>
                <w:szCs w:val="22"/>
              </w:rPr>
            </w:pPr>
            <w:r>
              <w:rPr>
                <w:sz w:val="22"/>
                <w:szCs w:val="22"/>
              </w:rPr>
              <w:t>01821069</w:t>
            </w:r>
          </w:p>
        </w:tc>
        <w:tc>
          <w:tcPr>
            <w:tcW w:w="1558"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学术英语交流与表达</w:t>
            </w:r>
          </w:p>
        </w:tc>
        <w:tc>
          <w:tcPr>
            <w:tcW w:w="709" w:type="dxa"/>
            <w:tcMar>
              <w:top w:w="57" w:type="dxa"/>
              <w:left w:w="57" w:type="dxa"/>
              <w:bottom w:w="57" w:type="dxa"/>
              <w:right w:w="57" w:type="dxa"/>
            </w:tcMar>
            <w:vAlign w:val="center"/>
          </w:tcPr>
          <w:p w:rsidR="00E348A1" w:rsidRDefault="00E832DF">
            <w:pPr>
              <w:jc w:val="center"/>
              <w:rPr>
                <w:sz w:val="22"/>
                <w:szCs w:val="22"/>
              </w:rPr>
            </w:pPr>
            <w:r>
              <w:rPr>
                <w:sz w:val="22"/>
                <w:szCs w:val="22"/>
              </w:rPr>
              <w:t>18</w:t>
            </w:r>
          </w:p>
        </w:tc>
        <w:tc>
          <w:tcPr>
            <w:tcW w:w="709" w:type="dxa"/>
            <w:tcMar>
              <w:top w:w="57" w:type="dxa"/>
              <w:left w:w="57" w:type="dxa"/>
              <w:bottom w:w="57" w:type="dxa"/>
              <w:right w:w="57" w:type="dxa"/>
            </w:tcMar>
            <w:vAlign w:val="center"/>
          </w:tcPr>
          <w:p w:rsidR="00E348A1" w:rsidRDefault="00E348A1">
            <w:pPr>
              <w:jc w:val="center"/>
              <w:rPr>
                <w:sz w:val="22"/>
                <w:szCs w:val="22"/>
              </w:rPr>
            </w:pPr>
          </w:p>
        </w:tc>
        <w:tc>
          <w:tcPr>
            <w:tcW w:w="602" w:type="dxa"/>
            <w:tcMar>
              <w:top w:w="57" w:type="dxa"/>
              <w:left w:w="57" w:type="dxa"/>
              <w:bottom w:w="57" w:type="dxa"/>
              <w:right w:w="57" w:type="dxa"/>
            </w:tcMar>
            <w:vAlign w:val="center"/>
          </w:tcPr>
          <w:p w:rsidR="00E348A1" w:rsidRDefault="00E832DF">
            <w:pPr>
              <w:jc w:val="center"/>
              <w:rPr>
                <w:sz w:val="22"/>
                <w:szCs w:val="22"/>
              </w:rPr>
            </w:pPr>
            <w:r>
              <w:rPr>
                <w:sz w:val="22"/>
                <w:szCs w:val="22"/>
              </w:rPr>
              <w:t>1</w:t>
            </w:r>
          </w:p>
        </w:tc>
        <w:tc>
          <w:tcPr>
            <w:tcW w:w="816" w:type="dxa"/>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外国语学院</w:t>
            </w:r>
          </w:p>
        </w:tc>
        <w:tc>
          <w:tcPr>
            <w:tcW w:w="708" w:type="dxa"/>
            <w:vMerge/>
            <w:tcMar>
              <w:top w:w="57" w:type="dxa"/>
              <w:left w:w="57" w:type="dxa"/>
              <w:bottom w:w="57" w:type="dxa"/>
              <w:right w:w="57" w:type="dxa"/>
            </w:tcMar>
            <w:vAlign w:val="center"/>
          </w:tcPr>
          <w:p w:rsidR="00E348A1" w:rsidRDefault="00E348A1">
            <w:pPr>
              <w:snapToGrid w:val="0"/>
              <w:ind w:firstLineChars="50" w:firstLine="110"/>
              <w:jc w:val="center"/>
              <w:rPr>
                <w:sz w:val="22"/>
                <w:szCs w:val="22"/>
              </w:rPr>
            </w:pPr>
          </w:p>
        </w:tc>
      </w:tr>
      <w:tr w:rsidR="00E348A1" w:rsidTr="00394E22">
        <w:trPr>
          <w:cantSplit/>
          <w:trHeight w:val="781"/>
          <w:jc w:val="center"/>
        </w:trPr>
        <w:tc>
          <w:tcPr>
            <w:tcW w:w="701"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2"/>
              </w:rPr>
            </w:pPr>
          </w:p>
        </w:tc>
        <w:tc>
          <w:tcPr>
            <w:tcW w:w="712"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2"/>
              </w:rPr>
            </w:pPr>
          </w:p>
        </w:tc>
        <w:tc>
          <w:tcPr>
            <w:tcW w:w="1276" w:type="dxa"/>
            <w:tcMar>
              <w:top w:w="57" w:type="dxa"/>
              <w:left w:w="57" w:type="dxa"/>
              <w:bottom w:w="57" w:type="dxa"/>
              <w:right w:w="57" w:type="dxa"/>
            </w:tcMar>
            <w:vAlign w:val="center"/>
          </w:tcPr>
          <w:p w:rsidR="00E348A1" w:rsidRDefault="00E832DF">
            <w:pPr>
              <w:jc w:val="center"/>
              <w:rPr>
                <w:sz w:val="22"/>
                <w:szCs w:val="22"/>
              </w:rPr>
            </w:pPr>
            <w:r>
              <w:rPr>
                <w:sz w:val="22"/>
                <w:szCs w:val="22"/>
              </w:rPr>
              <w:t>01821070</w:t>
            </w:r>
          </w:p>
        </w:tc>
        <w:tc>
          <w:tcPr>
            <w:tcW w:w="1558"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学术阅读策略</w:t>
            </w:r>
          </w:p>
        </w:tc>
        <w:tc>
          <w:tcPr>
            <w:tcW w:w="709" w:type="dxa"/>
            <w:tcMar>
              <w:top w:w="57" w:type="dxa"/>
              <w:left w:w="57" w:type="dxa"/>
              <w:bottom w:w="57" w:type="dxa"/>
              <w:right w:w="57" w:type="dxa"/>
            </w:tcMar>
            <w:vAlign w:val="center"/>
          </w:tcPr>
          <w:p w:rsidR="00E348A1" w:rsidRDefault="00E832DF">
            <w:pPr>
              <w:jc w:val="center"/>
              <w:rPr>
                <w:sz w:val="22"/>
                <w:szCs w:val="22"/>
              </w:rPr>
            </w:pPr>
            <w:r>
              <w:rPr>
                <w:sz w:val="22"/>
                <w:szCs w:val="22"/>
              </w:rPr>
              <w:t>18</w:t>
            </w:r>
          </w:p>
        </w:tc>
        <w:tc>
          <w:tcPr>
            <w:tcW w:w="709" w:type="dxa"/>
            <w:tcMar>
              <w:top w:w="57" w:type="dxa"/>
              <w:left w:w="57" w:type="dxa"/>
              <w:bottom w:w="57" w:type="dxa"/>
              <w:right w:w="57" w:type="dxa"/>
            </w:tcMar>
            <w:vAlign w:val="center"/>
          </w:tcPr>
          <w:p w:rsidR="00E348A1" w:rsidRDefault="00E348A1">
            <w:pPr>
              <w:jc w:val="center"/>
              <w:rPr>
                <w:sz w:val="22"/>
                <w:szCs w:val="22"/>
              </w:rPr>
            </w:pPr>
          </w:p>
        </w:tc>
        <w:tc>
          <w:tcPr>
            <w:tcW w:w="602" w:type="dxa"/>
            <w:tcMar>
              <w:top w:w="57" w:type="dxa"/>
              <w:left w:w="57" w:type="dxa"/>
              <w:bottom w:w="57" w:type="dxa"/>
              <w:right w:w="57" w:type="dxa"/>
            </w:tcMar>
            <w:vAlign w:val="center"/>
          </w:tcPr>
          <w:p w:rsidR="00E348A1" w:rsidRDefault="00E832DF">
            <w:pPr>
              <w:jc w:val="center"/>
              <w:rPr>
                <w:sz w:val="22"/>
                <w:szCs w:val="22"/>
              </w:rPr>
            </w:pPr>
            <w:r>
              <w:rPr>
                <w:sz w:val="22"/>
                <w:szCs w:val="22"/>
              </w:rPr>
              <w:t>1</w:t>
            </w:r>
          </w:p>
        </w:tc>
        <w:tc>
          <w:tcPr>
            <w:tcW w:w="816" w:type="dxa"/>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外国语学院</w:t>
            </w:r>
          </w:p>
        </w:tc>
        <w:tc>
          <w:tcPr>
            <w:tcW w:w="708" w:type="dxa"/>
            <w:vMerge/>
            <w:tcMar>
              <w:top w:w="57" w:type="dxa"/>
              <w:left w:w="57" w:type="dxa"/>
              <w:bottom w:w="57" w:type="dxa"/>
              <w:right w:w="57" w:type="dxa"/>
            </w:tcMar>
            <w:vAlign w:val="center"/>
          </w:tcPr>
          <w:p w:rsidR="00E348A1" w:rsidRDefault="00E348A1">
            <w:pPr>
              <w:snapToGrid w:val="0"/>
              <w:ind w:firstLineChars="50" w:firstLine="110"/>
              <w:jc w:val="center"/>
              <w:rPr>
                <w:sz w:val="22"/>
                <w:szCs w:val="22"/>
              </w:rPr>
            </w:pPr>
          </w:p>
        </w:tc>
      </w:tr>
      <w:tr w:rsidR="00E348A1" w:rsidTr="00394E22">
        <w:trPr>
          <w:cantSplit/>
          <w:trHeight w:val="781"/>
          <w:jc w:val="center"/>
        </w:trPr>
        <w:tc>
          <w:tcPr>
            <w:tcW w:w="701"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2"/>
              </w:rPr>
            </w:pPr>
          </w:p>
        </w:tc>
        <w:tc>
          <w:tcPr>
            <w:tcW w:w="712"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2"/>
              </w:rPr>
            </w:pPr>
          </w:p>
        </w:tc>
        <w:tc>
          <w:tcPr>
            <w:tcW w:w="1276" w:type="dxa"/>
            <w:tcMar>
              <w:top w:w="57" w:type="dxa"/>
              <w:left w:w="57" w:type="dxa"/>
              <w:bottom w:w="57" w:type="dxa"/>
              <w:right w:w="57" w:type="dxa"/>
            </w:tcMar>
            <w:vAlign w:val="center"/>
          </w:tcPr>
          <w:p w:rsidR="00E348A1" w:rsidRDefault="00E832DF">
            <w:pPr>
              <w:jc w:val="center"/>
              <w:rPr>
                <w:sz w:val="22"/>
                <w:szCs w:val="22"/>
              </w:rPr>
            </w:pPr>
            <w:r>
              <w:rPr>
                <w:sz w:val="22"/>
                <w:szCs w:val="22"/>
              </w:rPr>
              <w:t>01821071</w:t>
            </w:r>
          </w:p>
        </w:tc>
        <w:tc>
          <w:tcPr>
            <w:tcW w:w="1558"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学术英语测试实训</w:t>
            </w:r>
          </w:p>
        </w:tc>
        <w:tc>
          <w:tcPr>
            <w:tcW w:w="709" w:type="dxa"/>
            <w:tcMar>
              <w:top w:w="57" w:type="dxa"/>
              <w:left w:w="57" w:type="dxa"/>
              <w:bottom w:w="57" w:type="dxa"/>
              <w:right w:w="57" w:type="dxa"/>
            </w:tcMar>
            <w:vAlign w:val="center"/>
          </w:tcPr>
          <w:p w:rsidR="00E348A1" w:rsidRDefault="00E832DF">
            <w:pPr>
              <w:jc w:val="center"/>
              <w:rPr>
                <w:sz w:val="22"/>
                <w:szCs w:val="22"/>
              </w:rPr>
            </w:pPr>
            <w:r>
              <w:rPr>
                <w:sz w:val="22"/>
                <w:szCs w:val="22"/>
              </w:rPr>
              <w:t>18</w:t>
            </w:r>
          </w:p>
        </w:tc>
        <w:tc>
          <w:tcPr>
            <w:tcW w:w="709" w:type="dxa"/>
            <w:tcMar>
              <w:top w:w="57" w:type="dxa"/>
              <w:left w:w="57" w:type="dxa"/>
              <w:bottom w:w="57" w:type="dxa"/>
              <w:right w:w="57" w:type="dxa"/>
            </w:tcMar>
            <w:vAlign w:val="center"/>
          </w:tcPr>
          <w:p w:rsidR="00E348A1" w:rsidRDefault="00E348A1">
            <w:pPr>
              <w:jc w:val="center"/>
              <w:rPr>
                <w:sz w:val="22"/>
                <w:szCs w:val="22"/>
              </w:rPr>
            </w:pPr>
          </w:p>
        </w:tc>
        <w:tc>
          <w:tcPr>
            <w:tcW w:w="602" w:type="dxa"/>
            <w:tcMar>
              <w:top w:w="57" w:type="dxa"/>
              <w:left w:w="57" w:type="dxa"/>
              <w:bottom w:w="57" w:type="dxa"/>
              <w:right w:w="57" w:type="dxa"/>
            </w:tcMar>
            <w:vAlign w:val="center"/>
          </w:tcPr>
          <w:p w:rsidR="00E348A1" w:rsidRDefault="00E832DF">
            <w:pPr>
              <w:jc w:val="center"/>
              <w:rPr>
                <w:sz w:val="22"/>
                <w:szCs w:val="22"/>
              </w:rPr>
            </w:pPr>
            <w:r>
              <w:rPr>
                <w:sz w:val="22"/>
                <w:szCs w:val="22"/>
              </w:rPr>
              <w:t>1</w:t>
            </w:r>
          </w:p>
        </w:tc>
        <w:tc>
          <w:tcPr>
            <w:tcW w:w="816" w:type="dxa"/>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外国语学院</w:t>
            </w:r>
          </w:p>
        </w:tc>
        <w:tc>
          <w:tcPr>
            <w:tcW w:w="708" w:type="dxa"/>
            <w:vMerge/>
            <w:tcMar>
              <w:top w:w="57" w:type="dxa"/>
              <w:left w:w="57" w:type="dxa"/>
              <w:bottom w:w="57" w:type="dxa"/>
              <w:right w:w="57" w:type="dxa"/>
            </w:tcMar>
            <w:vAlign w:val="center"/>
          </w:tcPr>
          <w:p w:rsidR="00E348A1" w:rsidRDefault="00E348A1">
            <w:pPr>
              <w:snapToGrid w:val="0"/>
              <w:ind w:firstLineChars="50" w:firstLine="110"/>
              <w:jc w:val="center"/>
              <w:rPr>
                <w:sz w:val="22"/>
                <w:szCs w:val="22"/>
              </w:rPr>
            </w:pPr>
          </w:p>
        </w:tc>
      </w:tr>
      <w:tr w:rsidR="00E348A1" w:rsidTr="00394E22">
        <w:trPr>
          <w:cantSplit/>
          <w:trHeight w:val="772"/>
          <w:jc w:val="center"/>
        </w:trPr>
        <w:tc>
          <w:tcPr>
            <w:tcW w:w="701"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2"/>
              </w:rPr>
            </w:pPr>
          </w:p>
        </w:tc>
        <w:tc>
          <w:tcPr>
            <w:tcW w:w="712" w:type="dxa"/>
            <w:vMerge w:val="restart"/>
            <w:tcMar>
              <w:top w:w="57" w:type="dxa"/>
              <w:left w:w="57" w:type="dxa"/>
              <w:bottom w:w="57" w:type="dxa"/>
              <w:right w:w="57" w:type="dxa"/>
            </w:tcMar>
            <w:vAlign w:val="center"/>
          </w:tcPr>
          <w:p w:rsidR="00E348A1" w:rsidRDefault="00E832DF">
            <w:pPr>
              <w:widowControl/>
              <w:ind w:leftChars="-50" w:left="-105" w:rightChars="-50" w:right="-105"/>
              <w:jc w:val="center"/>
              <w:rPr>
                <w:sz w:val="22"/>
                <w:szCs w:val="22"/>
              </w:rPr>
            </w:pPr>
            <w:r>
              <w:rPr>
                <w:sz w:val="22"/>
                <w:szCs w:val="22"/>
              </w:rPr>
              <w:t>思政</w:t>
            </w:r>
          </w:p>
          <w:p w:rsidR="00E348A1" w:rsidRDefault="00E832DF">
            <w:pPr>
              <w:snapToGrid w:val="0"/>
              <w:ind w:leftChars="-50" w:left="-105" w:rightChars="-50" w:right="-105"/>
              <w:jc w:val="center"/>
              <w:rPr>
                <w:sz w:val="22"/>
                <w:szCs w:val="22"/>
              </w:rPr>
            </w:pPr>
            <w:r>
              <w:rPr>
                <w:sz w:val="22"/>
                <w:szCs w:val="22"/>
              </w:rPr>
              <w:t>（</w:t>
            </w:r>
            <w:r>
              <w:rPr>
                <w:sz w:val="22"/>
                <w:szCs w:val="22"/>
              </w:rPr>
              <w:t>3</w:t>
            </w:r>
            <w:r>
              <w:rPr>
                <w:sz w:val="22"/>
                <w:szCs w:val="22"/>
              </w:rPr>
              <w:t>学分）</w:t>
            </w:r>
          </w:p>
        </w:tc>
        <w:tc>
          <w:tcPr>
            <w:tcW w:w="1276" w:type="dxa"/>
            <w:tcMar>
              <w:top w:w="57" w:type="dxa"/>
              <w:left w:w="57" w:type="dxa"/>
              <w:bottom w:w="57" w:type="dxa"/>
              <w:right w:w="57" w:type="dxa"/>
            </w:tcMar>
            <w:vAlign w:val="center"/>
          </w:tcPr>
          <w:p w:rsidR="00E348A1" w:rsidRDefault="00E832DF">
            <w:pPr>
              <w:jc w:val="center"/>
              <w:rPr>
                <w:sz w:val="22"/>
                <w:szCs w:val="22"/>
              </w:rPr>
            </w:pPr>
            <w:r>
              <w:rPr>
                <w:sz w:val="22"/>
                <w:szCs w:val="22"/>
              </w:rPr>
              <w:t>02121103</w:t>
            </w:r>
          </w:p>
        </w:tc>
        <w:tc>
          <w:tcPr>
            <w:tcW w:w="1558" w:type="dxa"/>
            <w:tcMar>
              <w:top w:w="57" w:type="dxa"/>
              <w:left w:w="57" w:type="dxa"/>
              <w:bottom w:w="57" w:type="dxa"/>
              <w:right w:w="57" w:type="dxa"/>
            </w:tcMar>
            <w:vAlign w:val="center"/>
          </w:tcPr>
          <w:p w:rsidR="00E348A1" w:rsidRDefault="00E832DF">
            <w:pPr>
              <w:jc w:val="center"/>
              <w:rPr>
                <w:sz w:val="22"/>
                <w:szCs w:val="22"/>
              </w:rPr>
            </w:pPr>
            <w:r>
              <w:rPr>
                <w:sz w:val="22"/>
                <w:szCs w:val="22"/>
              </w:rPr>
              <w:t>新时代中国特色社会主义理论与实践</w:t>
            </w:r>
          </w:p>
        </w:tc>
        <w:tc>
          <w:tcPr>
            <w:tcW w:w="709" w:type="dxa"/>
            <w:tcMar>
              <w:top w:w="57" w:type="dxa"/>
              <w:left w:w="57" w:type="dxa"/>
              <w:bottom w:w="57" w:type="dxa"/>
              <w:right w:w="57" w:type="dxa"/>
            </w:tcMar>
            <w:vAlign w:val="center"/>
          </w:tcPr>
          <w:p w:rsidR="00E348A1" w:rsidRDefault="00E832DF">
            <w:pPr>
              <w:jc w:val="center"/>
              <w:rPr>
                <w:sz w:val="22"/>
                <w:szCs w:val="22"/>
              </w:rPr>
            </w:pPr>
            <w:r>
              <w:rPr>
                <w:sz w:val="22"/>
                <w:szCs w:val="22"/>
              </w:rPr>
              <w:t>36</w:t>
            </w:r>
          </w:p>
        </w:tc>
        <w:tc>
          <w:tcPr>
            <w:tcW w:w="709" w:type="dxa"/>
            <w:tcMar>
              <w:top w:w="57" w:type="dxa"/>
              <w:left w:w="57" w:type="dxa"/>
              <w:bottom w:w="57" w:type="dxa"/>
              <w:right w:w="57" w:type="dxa"/>
            </w:tcMar>
            <w:vAlign w:val="center"/>
          </w:tcPr>
          <w:p w:rsidR="00E348A1" w:rsidRDefault="00E348A1">
            <w:pPr>
              <w:jc w:val="center"/>
              <w:rPr>
                <w:sz w:val="22"/>
                <w:szCs w:val="22"/>
              </w:rPr>
            </w:pPr>
          </w:p>
        </w:tc>
        <w:tc>
          <w:tcPr>
            <w:tcW w:w="602" w:type="dxa"/>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816" w:type="dxa"/>
            <w:tcMar>
              <w:top w:w="57" w:type="dxa"/>
              <w:left w:w="57" w:type="dxa"/>
              <w:bottom w:w="57" w:type="dxa"/>
              <w:right w:w="57" w:type="dxa"/>
            </w:tcMar>
            <w:vAlign w:val="center"/>
          </w:tcPr>
          <w:p w:rsidR="00E348A1" w:rsidRDefault="00E832DF">
            <w:pPr>
              <w:jc w:val="center"/>
              <w:rPr>
                <w:sz w:val="22"/>
                <w:szCs w:val="22"/>
              </w:rPr>
            </w:pPr>
            <w:r>
              <w:rPr>
                <w:sz w:val="22"/>
                <w:szCs w:val="22"/>
              </w:rPr>
              <w:t>1</w:t>
            </w: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马克思学院</w:t>
            </w:r>
          </w:p>
        </w:tc>
        <w:tc>
          <w:tcPr>
            <w:tcW w:w="708" w:type="dxa"/>
            <w:tcMar>
              <w:top w:w="57" w:type="dxa"/>
              <w:left w:w="57" w:type="dxa"/>
              <w:bottom w:w="57" w:type="dxa"/>
              <w:right w:w="57" w:type="dxa"/>
            </w:tcMar>
            <w:vAlign w:val="center"/>
          </w:tcPr>
          <w:p w:rsidR="00E348A1" w:rsidRDefault="00E348A1">
            <w:pPr>
              <w:snapToGrid w:val="0"/>
              <w:jc w:val="center"/>
              <w:rPr>
                <w:sz w:val="22"/>
                <w:szCs w:val="22"/>
              </w:rPr>
            </w:pPr>
          </w:p>
        </w:tc>
      </w:tr>
      <w:tr w:rsidR="00E348A1" w:rsidTr="00394E22">
        <w:trPr>
          <w:cantSplit/>
          <w:trHeight w:val="340"/>
          <w:jc w:val="center"/>
        </w:trPr>
        <w:tc>
          <w:tcPr>
            <w:tcW w:w="701"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2"/>
              </w:rPr>
            </w:pPr>
          </w:p>
        </w:tc>
        <w:tc>
          <w:tcPr>
            <w:tcW w:w="712" w:type="dxa"/>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2"/>
              </w:rPr>
            </w:pPr>
          </w:p>
        </w:tc>
        <w:tc>
          <w:tcPr>
            <w:tcW w:w="1276" w:type="dxa"/>
            <w:tcMar>
              <w:top w:w="57" w:type="dxa"/>
              <w:left w:w="57" w:type="dxa"/>
              <w:bottom w:w="57" w:type="dxa"/>
              <w:right w:w="57" w:type="dxa"/>
            </w:tcMar>
            <w:vAlign w:val="center"/>
          </w:tcPr>
          <w:p w:rsidR="00E348A1" w:rsidRDefault="00E832DF">
            <w:pPr>
              <w:jc w:val="center"/>
              <w:rPr>
                <w:sz w:val="22"/>
                <w:szCs w:val="22"/>
              </w:rPr>
            </w:pPr>
            <w:r>
              <w:rPr>
                <w:sz w:val="22"/>
                <w:szCs w:val="22"/>
              </w:rPr>
              <w:t>02121101</w:t>
            </w:r>
          </w:p>
        </w:tc>
        <w:tc>
          <w:tcPr>
            <w:tcW w:w="1558" w:type="dxa"/>
            <w:tcMar>
              <w:top w:w="57" w:type="dxa"/>
              <w:left w:w="57" w:type="dxa"/>
              <w:bottom w:w="57" w:type="dxa"/>
              <w:right w:w="57" w:type="dxa"/>
            </w:tcMar>
            <w:vAlign w:val="center"/>
          </w:tcPr>
          <w:p w:rsidR="00E348A1" w:rsidRDefault="00E832DF">
            <w:pPr>
              <w:jc w:val="center"/>
              <w:rPr>
                <w:sz w:val="22"/>
                <w:szCs w:val="22"/>
              </w:rPr>
            </w:pPr>
            <w:r>
              <w:rPr>
                <w:sz w:val="22"/>
                <w:szCs w:val="22"/>
              </w:rPr>
              <w:t>马克思主义与社会科学方法论</w:t>
            </w:r>
          </w:p>
        </w:tc>
        <w:tc>
          <w:tcPr>
            <w:tcW w:w="709" w:type="dxa"/>
            <w:tcMar>
              <w:top w:w="57" w:type="dxa"/>
              <w:left w:w="57" w:type="dxa"/>
              <w:bottom w:w="57" w:type="dxa"/>
              <w:right w:w="57" w:type="dxa"/>
            </w:tcMar>
            <w:vAlign w:val="center"/>
          </w:tcPr>
          <w:p w:rsidR="00E348A1" w:rsidRDefault="00E832DF">
            <w:pPr>
              <w:jc w:val="center"/>
              <w:rPr>
                <w:sz w:val="22"/>
                <w:szCs w:val="22"/>
              </w:rPr>
            </w:pPr>
            <w:r>
              <w:rPr>
                <w:sz w:val="22"/>
                <w:szCs w:val="22"/>
              </w:rPr>
              <w:t>18</w:t>
            </w:r>
          </w:p>
        </w:tc>
        <w:tc>
          <w:tcPr>
            <w:tcW w:w="709" w:type="dxa"/>
            <w:tcMar>
              <w:top w:w="57" w:type="dxa"/>
              <w:left w:w="57" w:type="dxa"/>
              <w:bottom w:w="57" w:type="dxa"/>
              <w:right w:w="57" w:type="dxa"/>
            </w:tcMar>
            <w:vAlign w:val="center"/>
          </w:tcPr>
          <w:p w:rsidR="00E348A1" w:rsidRDefault="00E348A1">
            <w:pPr>
              <w:jc w:val="center"/>
              <w:rPr>
                <w:sz w:val="22"/>
                <w:szCs w:val="22"/>
              </w:rPr>
            </w:pPr>
          </w:p>
        </w:tc>
        <w:tc>
          <w:tcPr>
            <w:tcW w:w="602" w:type="dxa"/>
            <w:tcMar>
              <w:top w:w="57" w:type="dxa"/>
              <w:left w:w="57" w:type="dxa"/>
              <w:bottom w:w="57" w:type="dxa"/>
              <w:right w:w="57" w:type="dxa"/>
            </w:tcMar>
            <w:vAlign w:val="center"/>
          </w:tcPr>
          <w:p w:rsidR="00E348A1" w:rsidRDefault="00E832DF">
            <w:pPr>
              <w:jc w:val="center"/>
              <w:rPr>
                <w:sz w:val="22"/>
                <w:szCs w:val="22"/>
              </w:rPr>
            </w:pPr>
            <w:r>
              <w:rPr>
                <w:sz w:val="22"/>
                <w:szCs w:val="22"/>
              </w:rPr>
              <w:t>1</w:t>
            </w:r>
          </w:p>
        </w:tc>
        <w:tc>
          <w:tcPr>
            <w:tcW w:w="816" w:type="dxa"/>
            <w:tcMar>
              <w:top w:w="57" w:type="dxa"/>
              <w:left w:w="57" w:type="dxa"/>
              <w:bottom w:w="57" w:type="dxa"/>
              <w:right w:w="57" w:type="dxa"/>
            </w:tcMar>
            <w:vAlign w:val="center"/>
          </w:tcPr>
          <w:p w:rsidR="00E348A1" w:rsidRDefault="00E832DF">
            <w:pPr>
              <w:jc w:val="center"/>
              <w:rPr>
                <w:sz w:val="22"/>
                <w:szCs w:val="22"/>
              </w:rPr>
            </w:pPr>
            <w:r>
              <w:rPr>
                <w:sz w:val="22"/>
                <w:szCs w:val="22"/>
              </w:rPr>
              <w:t>1</w:t>
            </w: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马克思学院</w:t>
            </w:r>
          </w:p>
        </w:tc>
        <w:tc>
          <w:tcPr>
            <w:tcW w:w="708" w:type="dxa"/>
            <w:tcMar>
              <w:top w:w="57" w:type="dxa"/>
              <w:left w:w="57" w:type="dxa"/>
              <w:bottom w:w="57" w:type="dxa"/>
              <w:right w:w="57" w:type="dxa"/>
            </w:tcMar>
            <w:vAlign w:val="center"/>
          </w:tcPr>
          <w:p w:rsidR="00E348A1" w:rsidRDefault="00E348A1">
            <w:pPr>
              <w:snapToGrid w:val="0"/>
              <w:jc w:val="center"/>
              <w:rPr>
                <w:spacing w:val="-10"/>
                <w:sz w:val="22"/>
                <w:szCs w:val="22"/>
              </w:rPr>
            </w:pPr>
          </w:p>
        </w:tc>
      </w:tr>
      <w:tr w:rsidR="00E348A1" w:rsidTr="00394E22">
        <w:trPr>
          <w:cantSplit/>
          <w:trHeight w:val="531"/>
          <w:jc w:val="center"/>
        </w:trPr>
        <w:tc>
          <w:tcPr>
            <w:tcW w:w="1413" w:type="dxa"/>
            <w:gridSpan w:val="2"/>
            <w:vMerge w:val="restart"/>
            <w:tcMar>
              <w:top w:w="57" w:type="dxa"/>
              <w:left w:w="57" w:type="dxa"/>
              <w:bottom w:w="57" w:type="dxa"/>
              <w:right w:w="57" w:type="dxa"/>
            </w:tcMar>
            <w:vAlign w:val="center"/>
          </w:tcPr>
          <w:p w:rsidR="00E348A1" w:rsidRDefault="00E832DF">
            <w:pPr>
              <w:snapToGrid w:val="0"/>
              <w:ind w:leftChars="-50" w:left="-105" w:rightChars="-50" w:right="-105"/>
              <w:jc w:val="center"/>
              <w:rPr>
                <w:sz w:val="22"/>
                <w:szCs w:val="22"/>
              </w:rPr>
            </w:pPr>
            <w:r>
              <w:rPr>
                <w:sz w:val="22"/>
                <w:szCs w:val="22"/>
              </w:rPr>
              <w:t>专业</w:t>
            </w:r>
          </w:p>
          <w:p w:rsidR="00E348A1" w:rsidRDefault="00E832DF">
            <w:pPr>
              <w:snapToGrid w:val="0"/>
              <w:ind w:leftChars="-50" w:left="-105" w:rightChars="-50" w:right="-105"/>
              <w:jc w:val="center"/>
              <w:rPr>
                <w:sz w:val="22"/>
                <w:szCs w:val="22"/>
              </w:rPr>
            </w:pPr>
            <w:r>
              <w:rPr>
                <w:sz w:val="22"/>
                <w:szCs w:val="22"/>
              </w:rPr>
              <w:t>学位课</w:t>
            </w:r>
          </w:p>
          <w:p w:rsidR="00E348A1" w:rsidRDefault="00E832DF">
            <w:pPr>
              <w:snapToGrid w:val="0"/>
              <w:ind w:leftChars="-50" w:left="-105" w:rightChars="-50" w:right="-105"/>
              <w:jc w:val="center"/>
              <w:rPr>
                <w:sz w:val="22"/>
                <w:szCs w:val="22"/>
              </w:rPr>
            </w:pPr>
            <w:r>
              <w:rPr>
                <w:sz w:val="22"/>
                <w:szCs w:val="22"/>
              </w:rPr>
              <w:t>（</w:t>
            </w:r>
            <w:r>
              <w:rPr>
                <w:sz w:val="22"/>
                <w:szCs w:val="22"/>
              </w:rPr>
              <w:t>15</w:t>
            </w:r>
            <w:r>
              <w:rPr>
                <w:sz w:val="22"/>
                <w:szCs w:val="22"/>
              </w:rPr>
              <w:t>学分）</w:t>
            </w: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02121207</w:t>
            </w:r>
          </w:p>
        </w:tc>
        <w:tc>
          <w:tcPr>
            <w:tcW w:w="1558" w:type="dxa"/>
            <w:tcMar>
              <w:top w:w="57" w:type="dxa"/>
              <w:left w:w="57" w:type="dxa"/>
              <w:bottom w:w="57" w:type="dxa"/>
              <w:right w:w="57" w:type="dxa"/>
            </w:tcMar>
            <w:vAlign w:val="center"/>
          </w:tcPr>
          <w:p w:rsidR="00E348A1" w:rsidRDefault="00E832DF">
            <w:pPr>
              <w:jc w:val="center"/>
              <w:rPr>
                <w:sz w:val="22"/>
                <w:szCs w:val="22"/>
              </w:rPr>
            </w:pPr>
            <w:r>
              <w:rPr>
                <w:sz w:val="22"/>
                <w:szCs w:val="22"/>
              </w:rPr>
              <w:t>选题与方法指导</w:t>
            </w:r>
          </w:p>
        </w:tc>
        <w:tc>
          <w:tcPr>
            <w:tcW w:w="709" w:type="dxa"/>
            <w:tcMar>
              <w:top w:w="57" w:type="dxa"/>
              <w:left w:w="57" w:type="dxa"/>
              <w:bottom w:w="57" w:type="dxa"/>
              <w:right w:w="57" w:type="dxa"/>
            </w:tcMar>
            <w:vAlign w:val="center"/>
          </w:tcPr>
          <w:p w:rsidR="00E348A1" w:rsidRDefault="00E832DF">
            <w:pPr>
              <w:jc w:val="center"/>
              <w:rPr>
                <w:sz w:val="22"/>
                <w:szCs w:val="22"/>
              </w:rPr>
            </w:pPr>
            <w:r>
              <w:rPr>
                <w:sz w:val="22"/>
                <w:szCs w:val="22"/>
              </w:rPr>
              <w:t>18</w:t>
            </w:r>
          </w:p>
        </w:tc>
        <w:tc>
          <w:tcPr>
            <w:tcW w:w="709" w:type="dxa"/>
            <w:tcMar>
              <w:top w:w="57" w:type="dxa"/>
              <w:left w:w="57" w:type="dxa"/>
              <w:bottom w:w="57" w:type="dxa"/>
              <w:right w:w="57" w:type="dxa"/>
            </w:tcMar>
            <w:vAlign w:val="center"/>
          </w:tcPr>
          <w:p w:rsidR="00E348A1" w:rsidRDefault="00E348A1">
            <w:pPr>
              <w:jc w:val="center"/>
              <w:rPr>
                <w:sz w:val="22"/>
                <w:szCs w:val="22"/>
              </w:rPr>
            </w:pPr>
          </w:p>
        </w:tc>
        <w:tc>
          <w:tcPr>
            <w:tcW w:w="602" w:type="dxa"/>
            <w:tcMar>
              <w:top w:w="57" w:type="dxa"/>
              <w:left w:w="57" w:type="dxa"/>
              <w:bottom w:w="57" w:type="dxa"/>
              <w:right w:w="57" w:type="dxa"/>
            </w:tcMar>
            <w:vAlign w:val="center"/>
          </w:tcPr>
          <w:p w:rsidR="00E348A1" w:rsidRDefault="00E832DF">
            <w:pPr>
              <w:jc w:val="center"/>
              <w:rPr>
                <w:sz w:val="22"/>
                <w:szCs w:val="22"/>
              </w:rPr>
            </w:pPr>
            <w:r>
              <w:rPr>
                <w:sz w:val="22"/>
                <w:szCs w:val="22"/>
              </w:rPr>
              <w:t>1</w:t>
            </w:r>
          </w:p>
        </w:tc>
        <w:tc>
          <w:tcPr>
            <w:tcW w:w="81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3</w:t>
            </w:r>
          </w:p>
        </w:tc>
        <w:tc>
          <w:tcPr>
            <w:tcW w:w="1276" w:type="dxa"/>
            <w:tcMar>
              <w:top w:w="57" w:type="dxa"/>
              <w:left w:w="57" w:type="dxa"/>
              <w:bottom w:w="57" w:type="dxa"/>
              <w:right w:w="57" w:type="dxa"/>
            </w:tcMar>
            <w:vAlign w:val="center"/>
          </w:tcPr>
          <w:p w:rsidR="00E348A1" w:rsidRDefault="00E832DF">
            <w:pPr>
              <w:snapToGrid w:val="0"/>
              <w:jc w:val="center"/>
              <w:rPr>
                <w:kern w:val="0"/>
                <w:sz w:val="22"/>
                <w:szCs w:val="22"/>
              </w:rPr>
            </w:pPr>
            <w:r>
              <w:rPr>
                <w:kern w:val="0"/>
                <w:sz w:val="22"/>
                <w:szCs w:val="22"/>
              </w:rPr>
              <w:t>马克思学院</w:t>
            </w:r>
          </w:p>
        </w:tc>
        <w:tc>
          <w:tcPr>
            <w:tcW w:w="708" w:type="dxa"/>
            <w:vMerge w:val="restart"/>
            <w:tcMar>
              <w:top w:w="57" w:type="dxa"/>
              <w:left w:w="57" w:type="dxa"/>
              <w:bottom w:w="57" w:type="dxa"/>
              <w:right w:w="57" w:type="dxa"/>
            </w:tcMar>
            <w:vAlign w:val="center"/>
          </w:tcPr>
          <w:p w:rsidR="00E348A1" w:rsidRDefault="00E832DF">
            <w:pPr>
              <w:snapToGrid w:val="0"/>
              <w:jc w:val="center"/>
              <w:rPr>
                <w:spacing w:val="-10"/>
                <w:sz w:val="22"/>
                <w:szCs w:val="22"/>
              </w:rPr>
            </w:pPr>
            <w:r>
              <w:rPr>
                <w:sz w:val="22"/>
                <w:szCs w:val="22"/>
              </w:rPr>
              <w:t>必选</w:t>
            </w:r>
          </w:p>
        </w:tc>
      </w:tr>
      <w:tr w:rsidR="00E348A1" w:rsidTr="00394E22">
        <w:trPr>
          <w:cantSplit/>
          <w:trHeight w:val="510"/>
          <w:jc w:val="center"/>
        </w:trPr>
        <w:tc>
          <w:tcPr>
            <w:tcW w:w="1413" w:type="dxa"/>
            <w:gridSpan w:val="2"/>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2"/>
              </w:rPr>
            </w:pP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02121001</w:t>
            </w:r>
          </w:p>
        </w:tc>
        <w:tc>
          <w:tcPr>
            <w:tcW w:w="1558"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马克思主义前沿问题专题</w:t>
            </w:r>
          </w:p>
        </w:tc>
        <w:tc>
          <w:tcPr>
            <w:tcW w:w="709"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36</w:t>
            </w:r>
          </w:p>
        </w:tc>
        <w:tc>
          <w:tcPr>
            <w:tcW w:w="709" w:type="dxa"/>
            <w:tcMar>
              <w:top w:w="57" w:type="dxa"/>
              <w:left w:w="57" w:type="dxa"/>
              <w:bottom w:w="57" w:type="dxa"/>
              <w:right w:w="57" w:type="dxa"/>
            </w:tcMar>
            <w:vAlign w:val="center"/>
          </w:tcPr>
          <w:p w:rsidR="00E348A1" w:rsidRDefault="00E348A1">
            <w:pPr>
              <w:snapToGrid w:val="0"/>
              <w:jc w:val="center"/>
              <w:rPr>
                <w:sz w:val="22"/>
                <w:szCs w:val="22"/>
              </w:rPr>
            </w:pPr>
          </w:p>
        </w:tc>
        <w:tc>
          <w:tcPr>
            <w:tcW w:w="602" w:type="dxa"/>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81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1</w:t>
            </w: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马克思学院</w:t>
            </w:r>
          </w:p>
        </w:tc>
        <w:tc>
          <w:tcPr>
            <w:tcW w:w="708" w:type="dxa"/>
            <w:vMerge/>
            <w:tcMar>
              <w:top w:w="57" w:type="dxa"/>
              <w:left w:w="57" w:type="dxa"/>
              <w:bottom w:w="57" w:type="dxa"/>
              <w:right w:w="57" w:type="dxa"/>
            </w:tcMar>
            <w:vAlign w:val="center"/>
          </w:tcPr>
          <w:p w:rsidR="00E348A1" w:rsidRDefault="00E348A1">
            <w:pPr>
              <w:snapToGrid w:val="0"/>
              <w:jc w:val="center"/>
              <w:rPr>
                <w:spacing w:val="-10"/>
                <w:sz w:val="22"/>
                <w:szCs w:val="22"/>
              </w:rPr>
            </w:pPr>
          </w:p>
        </w:tc>
      </w:tr>
      <w:tr w:rsidR="00E348A1" w:rsidTr="00394E22">
        <w:trPr>
          <w:cantSplit/>
          <w:trHeight w:val="774"/>
          <w:jc w:val="center"/>
        </w:trPr>
        <w:tc>
          <w:tcPr>
            <w:tcW w:w="1413" w:type="dxa"/>
            <w:gridSpan w:val="2"/>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2"/>
              </w:rPr>
            </w:pP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02111005</w:t>
            </w:r>
          </w:p>
        </w:tc>
        <w:tc>
          <w:tcPr>
            <w:tcW w:w="1558"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马克思主义经典著作导读</w:t>
            </w:r>
          </w:p>
        </w:tc>
        <w:tc>
          <w:tcPr>
            <w:tcW w:w="709"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36</w:t>
            </w:r>
          </w:p>
        </w:tc>
        <w:tc>
          <w:tcPr>
            <w:tcW w:w="709" w:type="dxa"/>
            <w:tcMar>
              <w:top w:w="57" w:type="dxa"/>
              <w:left w:w="57" w:type="dxa"/>
              <w:bottom w:w="57" w:type="dxa"/>
              <w:right w:w="57" w:type="dxa"/>
            </w:tcMar>
            <w:vAlign w:val="center"/>
          </w:tcPr>
          <w:p w:rsidR="00E348A1" w:rsidRDefault="00E348A1">
            <w:pPr>
              <w:snapToGrid w:val="0"/>
              <w:jc w:val="center"/>
              <w:rPr>
                <w:sz w:val="22"/>
                <w:szCs w:val="22"/>
              </w:rPr>
            </w:pPr>
          </w:p>
        </w:tc>
        <w:tc>
          <w:tcPr>
            <w:tcW w:w="602" w:type="dxa"/>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81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1</w:t>
            </w: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马克思学院</w:t>
            </w:r>
          </w:p>
        </w:tc>
        <w:tc>
          <w:tcPr>
            <w:tcW w:w="708" w:type="dxa"/>
            <w:vMerge/>
            <w:tcMar>
              <w:top w:w="57" w:type="dxa"/>
              <w:left w:w="57" w:type="dxa"/>
              <w:bottom w:w="57" w:type="dxa"/>
              <w:right w:w="57" w:type="dxa"/>
            </w:tcMar>
            <w:vAlign w:val="center"/>
          </w:tcPr>
          <w:p w:rsidR="00E348A1" w:rsidRDefault="00E348A1">
            <w:pPr>
              <w:snapToGrid w:val="0"/>
              <w:jc w:val="center"/>
              <w:rPr>
                <w:spacing w:val="-10"/>
                <w:sz w:val="22"/>
                <w:szCs w:val="22"/>
              </w:rPr>
            </w:pPr>
          </w:p>
        </w:tc>
      </w:tr>
      <w:tr w:rsidR="00E348A1" w:rsidTr="00394E22">
        <w:trPr>
          <w:cantSplit/>
          <w:trHeight w:val="774"/>
          <w:jc w:val="center"/>
        </w:trPr>
        <w:tc>
          <w:tcPr>
            <w:tcW w:w="1413" w:type="dxa"/>
            <w:gridSpan w:val="2"/>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2"/>
              </w:rPr>
            </w:pPr>
          </w:p>
        </w:tc>
        <w:tc>
          <w:tcPr>
            <w:tcW w:w="1276" w:type="dxa"/>
            <w:tcMar>
              <w:top w:w="57" w:type="dxa"/>
              <w:left w:w="57" w:type="dxa"/>
              <w:bottom w:w="57" w:type="dxa"/>
              <w:right w:w="57" w:type="dxa"/>
            </w:tcMar>
            <w:vAlign w:val="center"/>
          </w:tcPr>
          <w:p w:rsidR="00E348A1" w:rsidRDefault="00E832DF">
            <w:pPr>
              <w:snapToGrid w:val="0"/>
              <w:ind w:leftChars="-50" w:left="-105" w:rightChars="-50" w:right="-105"/>
              <w:jc w:val="center"/>
              <w:rPr>
                <w:sz w:val="22"/>
                <w:szCs w:val="22"/>
              </w:rPr>
            </w:pPr>
            <w:r>
              <w:rPr>
                <w:sz w:val="22"/>
                <w:szCs w:val="22"/>
              </w:rPr>
              <w:t>02112024</w:t>
            </w:r>
          </w:p>
        </w:tc>
        <w:tc>
          <w:tcPr>
            <w:tcW w:w="1558"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马克思主义基本原理专题</w:t>
            </w:r>
          </w:p>
        </w:tc>
        <w:tc>
          <w:tcPr>
            <w:tcW w:w="709"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36</w:t>
            </w:r>
          </w:p>
        </w:tc>
        <w:tc>
          <w:tcPr>
            <w:tcW w:w="709" w:type="dxa"/>
            <w:tcMar>
              <w:top w:w="57" w:type="dxa"/>
              <w:left w:w="57" w:type="dxa"/>
              <w:bottom w:w="57" w:type="dxa"/>
              <w:right w:w="57" w:type="dxa"/>
            </w:tcMar>
            <w:vAlign w:val="center"/>
          </w:tcPr>
          <w:p w:rsidR="00E348A1" w:rsidRDefault="00E348A1">
            <w:pPr>
              <w:snapToGrid w:val="0"/>
              <w:jc w:val="center"/>
              <w:rPr>
                <w:sz w:val="22"/>
                <w:szCs w:val="22"/>
              </w:rPr>
            </w:pPr>
          </w:p>
        </w:tc>
        <w:tc>
          <w:tcPr>
            <w:tcW w:w="602"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2</w:t>
            </w:r>
          </w:p>
        </w:tc>
        <w:tc>
          <w:tcPr>
            <w:tcW w:w="81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2</w:t>
            </w: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kern w:val="0"/>
                <w:sz w:val="22"/>
                <w:szCs w:val="22"/>
              </w:rPr>
              <w:t>马克思学院</w:t>
            </w:r>
          </w:p>
        </w:tc>
        <w:tc>
          <w:tcPr>
            <w:tcW w:w="708" w:type="dxa"/>
            <w:vMerge/>
            <w:tcMar>
              <w:top w:w="57" w:type="dxa"/>
              <w:left w:w="57" w:type="dxa"/>
              <w:bottom w:w="57" w:type="dxa"/>
              <w:right w:w="57" w:type="dxa"/>
            </w:tcMar>
            <w:vAlign w:val="center"/>
          </w:tcPr>
          <w:p w:rsidR="00E348A1" w:rsidRDefault="00E348A1">
            <w:pPr>
              <w:snapToGrid w:val="0"/>
              <w:jc w:val="center"/>
              <w:rPr>
                <w:spacing w:val="-10"/>
                <w:sz w:val="22"/>
                <w:szCs w:val="22"/>
              </w:rPr>
            </w:pPr>
          </w:p>
        </w:tc>
      </w:tr>
      <w:tr w:rsidR="00E348A1" w:rsidTr="00394E22">
        <w:trPr>
          <w:cantSplit/>
          <w:trHeight w:val="754"/>
          <w:jc w:val="center"/>
        </w:trPr>
        <w:tc>
          <w:tcPr>
            <w:tcW w:w="1413" w:type="dxa"/>
            <w:gridSpan w:val="2"/>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2"/>
              </w:rPr>
            </w:pPr>
          </w:p>
        </w:tc>
        <w:tc>
          <w:tcPr>
            <w:tcW w:w="1276" w:type="dxa"/>
            <w:tcMar>
              <w:top w:w="57" w:type="dxa"/>
              <w:left w:w="57" w:type="dxa"/>
              <w:bottom w:w="57" w:type="dxa"/>
              <w:right w:w="57" w:type="dxa"/>
            </w:tcMar>
            <w:vAlign w:val="center"/>
          </w:tcPr>
          <w:p w:rsidR="00E348A1" w:rsidRDefault="00E832DF">
            <w:pPr>
              <w:snapToGrid w:val="0"/>
              <w:ind w:leftChars="-50" w:left="-105" w:rightChars="-50" w:right="-105"/>
              <w:jc w:val="center"/>
              <w:rPr>
                <w:sz w:val="22"/>
                <w:szCs w:val="22"/>
              </w:rPr>
            </w:pPr>
            <w:r>
              <w:rPr>
                <w:sz w:val="22"/>
                <w:szCs w:val="22"/>
              </w:rPr>
              <w:t>02122001</w:t>
            </w:r>
          </w:p>
        </w:tc>
        <w:tc>
          <w:tcPr>
            <w:tcW w:w="1558"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马克思主义发展史专题</w:t>
            </w:r>
          </w:p>
        </w:tc>
        <w:tc>
          <w:tcPr>
            <w:tcW w:w="709" w:type="dxa"/>
            <w:tcMar>
              <w:top w:w="57" w:type="dxa"/>
              <w:left w:w="57" w:type="dxa"/>
              <w:bottom w:w="57" w:type="dxa"/>
              <w:right w:w="57" w:type="dxa"/>
            </w:tcMar>
            <w:vAlign w:val="center"/>
          </w:tcPr>
          <w:p w:rsidR="00E348A1" w:rsidRDefault="00E832DF">
            <w:pPr>
              <w:jc w:val="center"/>
              <w:rPr>
                <w:sz w:val="22"/>
                <w:szCs w:val="22"/>
              </w:rPr>
            </w:pPr>
            <w:r>
              <w:rPr>
                <w:sz w:val="22"/>
                <w:szCs w:val="22"/>
              </w:rPr>
              <w:t>36</w:t>
            </w:r>
          </w:p>
        </w:tc>
        <w:tc>
          <w:tcPr>
            <w:tcW w:w="709" w:type="dxa"/>
            <w:tcMar>
              <w:top w:w="57" w:type="dxa"/>
              <w:left w:w="57" w:type="dxa"/>
              <w:bottom w:w="57" w:type="dxa"/>
              <w:right w:w="57" w:type="dxa"/>
            </w:tcMar>
            <w:vAlign w:val="center"/>
          </w:tcPr>
          <w:p w:rsidR="00E348A1" w:rsidRDefault="00E348A1">
            <w:pPr>
              <w:jc w:val="center"/>
              <w:rPr>
                <w:sz w:val="22"/>
                <w:szCs w:val="22"/>
              </w:rPr>
            </w:pPr>
          </w:p>
        </w:tc>
        <w:tc>
          <w:tcPr>
            <w:tcW w:w="602"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2</w:t>
            </w:r>
          </w:p>
        </w:tc>
        <w:tc>
          <w:tcPr>
            <w:tcW w:w="81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1</w:t>
            </w: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马克思学院</w:t>
            </w:r>
          </w:p>
        </w:tc>
        <w:tc>
          <w:tcPr>
            <w:tcW w:w="708" w:type="dxa"/>
            <w:vMerge/>
            <w:tcMar>
              <w:top w:w="57" w:type="dxa"/>
              <w:left w:w="57" w:type="dxa"/>
              <w:bottom w:w="57" w:type="dxa"/>
              <w:right w:w="57" w:type="dxa"/>
            </w:tcMar>
            <w:vAlign w:val="center"/>
          </w:tcPr>
          <w:p w:rsidR="00E348A1" w:rsidRDefault="00E348A1">
            <w:pPr>
              <w:snapToGrid w:val="0"/>
              <w:jc w:val="center"/>
              <w:rPr>
                <w:spacing w:val="-10"/>
                <w:sz w:val="22"/>
                <w:szCs w:val="22"/>
              </w:rPr>
            </w:pPr>
          </w:p>
        </w:tc>
      </w:tr>
      <w:tr w:rsidR="00E348A1" w:rsidTr="00394E22">
        <w:trPr>
          <w:cantSplit/>
          <w:trHeight w:val="734"/>
          <w:jc w:val="center"/>
        </w:trPr>
        <w:tc>
          <w:tcPr>
            <w:tcW w:w="1413" w:type="dxa"/>
            <w:gridSpan w:val="2"/>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2"/>
              </w:rPr>
            </w:pPr>
          </w:p>
        </w:tc>
        <w:tc>
          <w:tcPr>
            <w:tcW w:w="1276" w:type="dxa"/>
            <w:tcMar>
              <w:top w:w="57" w:type="dxa"/>
              <w:left w:w="57" w:type="dxa"/>
              <w:bottom w:w="57" w:type="dxa"/>
              <w:right w:w="57" w:type="dxa"/>
            </w:tcMar>
            <w:vAlign w:val="center"/>
          </w:tcPr>
          <w:p w:rsidR="00E348A1" w:rsidRDefault="00E832DF">
            <w:pPr>
              <w:snapToGrid w:val="0"/>
              <w:ind w:leftChars="-50" w:left="-105" w:rightChars="-50" w:right="-105"/>
              <w:jc w:val="center"/>
              <w:rPr>
                <w:sz w:val="22"/>
                <w:szCs w:val="22"/>
              </w:rPr>
            </w:pPr>
            <w:r>
              <w:rPr>
                <w:sz w:val="22"/>
                <w:szCs w:val="22"/>
              </w:rPr>
              <w:t>02122030</w:t>
            </w:r>
          </w:p>
        </w:tc>
        <w:tc>
          <w:tcPr>
            <w:tcW w:w="1558"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习近平新时代中国特色社会主义思想专题</w:t>
            </w:r>
          </w:p>
        </w:tc>
        <w:tc>
          <w:tcPr>
            <w:tcW w:w="709" w:type="dxa"/>
            <w:tcMar>
              <w:top w:w="57" w:type="dxa"/>
              <w:left w:w="57" w:type="dxa"/>
              <w:bottom w:w="57" w:type="dxa"/>
              <w:right w:w="57" w:type="dxa"/>
            </w:tcMar>
            <w:vAlign w:val="center"/>
          </w:tcPr>
          <w:p w:rsidR="00E348A1" w:rsidRDefault="00E832DF">
            <w:pPr>
              <w:jc w:val="center"/>
              <w:rPr>
                <w:sz w:val="22"/>
                <w:szCs w:val="22"/>
              </w:rPr>
            </w:pPr>
            <w:r>
              <w:rPr>
                <w:sz w:val="22"/>
                <w:szCs w:val="22"/>
              </w:rPr>
              <w:t>36</w:t>
            </w:r>
          </w:p>
        </w:tc>
        <w:tc>
          <w:tcPr>
            <w:tcW w:w="709" w:type="dxa"/>
            <w:tcMar>
              <w:top w:w="57" w:type="dxa"/>
              <w:left w:w="57" w:type="dxa"/>
              <w:bottom w:w="57" w:type="dxa"/>
              <w:right w:w="57" w:type="dxa"/>
            </w:tcMar>
            <w:vAlign w:val="center"/>
          </w:tcPr>
          <w:p w:rsidR="00E348A1" w:rsidRDefault="00E348A1">
            <w:pPr>
              <w:jc w:val="center"/>
              <w:rPr>
                <w:sz w:val="22"/>
                <w:szCs w:val="22"/>
              </w:rPr>
            </w:pPr>
          </w:p>
        </w:tc>
        <w:tc>
          <w:tcPr>
            <w:tcW w:w="602"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2</w:t>
            </w:r>
          </w:p>
        </w:tc>
        <w:tc>
          <w:tcPr>
            <w:tcW w:w="81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1</w:t>
            </w:r>
          </w:p>
        </w:tc>
        <w:tc>
          <w:tcPr>
            <w:tcW w:w="1276" w:type="dxa"/>
            <w:tcMar>
              <w:top w:w="57" w:type="dxa"/>
              <w:left w:w="57" w:type="dxa"/>
              <w:bottom w:w="57" w:type="dxa"/>
              <w:right w:w="57" w:type="dxa"/>
            </w:tcMar>
            <w:vAlign w:val="center"/>
          </w:tcPr>
          <w:p w:rsidR="00E348A1" w:rsidRDefault="00E832DF">
            <w:pPr>
              <w:snapToGrid w:val="0"/>
              <w:jc w:val="center"/>
              <w:rPr>
                <w:kern w:val="0"/>
                <w:sz w:val="22"/>
                <w:szCs w:val="22"/>
              </w:rPr>
            </w:pPr>
            <w:r>
              <w:rPr>
                <w:kern w:val="0"/>
                <w:sz w:val="22"/>
                <w:szCs w:val="22"/>
              </w:rPr>
              <w:t>马克思学院</w:t>
            </w:r>
          </w:p>
        </w:tc>
        <w:tc>
          <w:tcPr>
            <w:tcW w:w="708" w:type="dxa"/>
            <w:vMerge/>
            <w:tcMar>
              <w:top w:w="57" w:type="dxa"/>
              <w:left w:w="57" w:type="dxa"/>
              <w:bottom w:w="57" w:type="dxa"/>
              <w:right w:w="57" w:type="dxa"/>
            </w:tcMar>
            <w:vAlign w:val="center"/>
          </w:tcPr>
          <w:p w:rsidR="00E348A1" w:rsidRDefault="00E348A1">
            <w:pPr>
              <w:snapToGrid w:val="0"/>
              <w:jc w:val="center"/>
              <w:rPr>
                <w:spacing w:val="-10"/>
                <w:sz w:val="22"/>
                <w:szCs w:val="22"/>
              </w:rPr>
            </w:pPr>
          </w:p>
        </w:tc>
      </w:tr>
      <w:tr w:rsidR="00E348A1" w:rsidTr="00394E22">
        <w:trPr>
          <w:cantSplit/>
          <w:trHeight w:val="714"/>
          <w:jc w:val="center"/>
        </w:trPr>
        <w:tc>
          <w:tcPr>
            <w:tcW w:w="1413" w:type="dxa"/>
            <w:gridSpan w:val="2"/>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2"/>
              </w:rPr>
            </w:pP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02121008</w:t>
            </w:r>
          </w:p>
        </w:tc>
        <w:tc>
          <w:tcPr>
            <w:tcW w:w="1558"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马克思主义中国化专题</w:t>
            </w:r>
          </w:p>
        </w:tc>
        <w:tc>
          <w:tcPr>
            <w:tcW w:w="709" w:type="dxa"/>
            <w:tcMar>
              <w:top w:w="57" w:type="dxa"/>
              <w:left w:w="57" w:type="dxa"/>
              <w:bottom w:w="57" w:type="dxa"/>
              <w:right w:w="57" w:type="dxa"/>
            </w:tcMar>
            <w:vAlign w:val="center"/>
          </w:tcPr>
          <w:p w:rsidR="00E348A1" w:rsidRDefault="00E832DF">
            <w:pPr>
              <w:jc w:val="center"/>
              <w:rPr>
                <w:sz w:val="22"/>
                <w:szCs w:val="22"/>
              </w:rPr>
            </w:pPr>
            <w:r>
              <w:rPr>
                <w:sz w:val="22"/>
                <w:szCs w:val="22"/>
              </w:rPr>
              <w:t>36</w:t>
            </w:r>
          </w:p>
        </w:tc>
        <w:tc>
          <w:tcPr>
            <w:tcW w:w="709" w:type="dxa"/>
            <w:tcMar>
              <w:top w:w="57" w:type="dxa"/>
              <w:left w:w="57" w:type="dxa"/>
              <w:bottom w:w="57" w:type="dxa"/>
              <w:right w:w="57" w:type="dxa"/>
            </w:tcMar>
            <w:vAlign w:val="center"/>
          </w:tcPr>
          <w:p w:rsidR="00E348A1" w:rsidRDefault="00E348A1">
            <w:pPr>
              <w:jc w:val="center"/>
              <w:rPr>
                <w:sz w:val="22"/>
                <w:szCs w:val="22"/>
              </w:rPr>
            </w:pPr>
          </w:p>
        </w:tc>
        <w:tc>
          <w:tcPr>
            <w:tcW w:w="602" w:type="dxa"/>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81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1</w:t>
            </w: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马克思学院</w:t>
            </w:r>
          </w:p>
        </w:tc>
        <w:tc>
          <w:tcPr>
            <w:tcW w:w="708" w:type="dxa"/>
            <w:vMerge w:val="restart"/>
            <w:tcMar>
              <w:top w:w="57" w:type="dxa"/>
              <w:left w:w="57" w:type="dxa"/>
              <w:bottom w:w="57" w:type="dxa"/>
              <w:right w:w="57" w:type="dxa"/>
            </w:tcMar>
            <w:vAlign w:val="center"/>
          </w:tcPr>
          <w:p w:rsidR="00E348A1" w:rsidRDefault="00E832DF">
            <w:pPr>
              <w:snapToGrid w:val="0"/>
              <w:jc w:val="center"/>
              <w:rPr>
                <w:spacing w:val="-10"/>
                <w:sz w:val="22"/>
                <w:szCs w:val="22"/>
              </w:rPr>
            </w:pPr>
            <w:r>
              <w:rPr>
                <w:spacing w:val="-10"/>
                <w:sz w:val="22"/>
                <w:szCs w:val="22"/>
              </w:rPr>
              <w:t>研究方向</w:t>
            </w:r>
            <w:r>
              <w:rPr>
                <w:spacing w:val="-10"/>
                <w:sz w:val="22"/>
                <w:szCs w:val="22"/>
              </w:rPr>
              <w:t>5</w:t>
            </w:r>
            <w:r>
              <w:rPr>
                <w:spacing w:val="-10"/>
                <w:sz w:val="22"/>
                <w:szCs w:val="22"/>
              </w:rPr>
              <w:t>之外方向必选其中</w:t>
            </w:r>
            <w:r>
              <w:rPr>
                <w:spacing w:val="-10"/>
                <w:sz w:val="22"/>
                <w:szCs w:val="22"/>
              </w:rPr>
              <w:t>1</w:t>
            </w:r>
            <w:r>
              <w:rPr>
                <w:spacing w:val="-10"/>
                <w:sz w:val="22"/>
                <w:szCs w:val="22"/>
              </w:rPr>
              <w:t>门</w:t>
            </w:r>
          </w:p>
        </w:tc>
      </w:tr>
      <w:tr w:rsidR="00E348A1" w:rsidTr="00394E22">
        <w:trPr>
          <w:cantSplit/>
          <w:trHeight w:val="955"/>
          <w:jc w:val="center"/>
        </w:trPr>
        <w:tc>
          <w:tcPr>
            <w:tcW w:w="1413" w:type="dxa"/>
            <w:gridSpan w:val="2"/>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2"/>
              </w:rPr>
            </w:pP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02121004</w:t>
            </w:r>
          </w:p>
        </w:tc>
        <w:tc>
          <w:tcPr>
            <w:tcW w:w="1558"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中共党史与执政党建设</w:t>
            </w:r>
          </w:p>
        </w:tc>
        <w:tc>
          <w:tcPr>
            <w:tcW w:w="709" w:type="dxa"/>
            <w:tcMar>
              <w:top w:w="57" w:type="dxa"/>
              <w:left w:w="57" w:type="dxa"/>
              <w:bottom w:w="57" w:type="dxa"/>
              <w:right w:w="57" w:type="dxa"/>
            </w:tcMar>
            <w:vAlign w:val="center"/>
          </w:tcPr>
          <w:p w:rsidR="00E348A1" w:rsidRDefault="00E832DF">
            <w:pPr>
              <w:jc w:val="center"/>
              <w:rPr>
                <w:sz w:val="22"/>
                <w:szCs w:val="22"/>
              </w:rPr>
            </w:pPr>
            <w:r>
              <w:rPr>
                <w:sz w:val="22"/>
                <w:szCs w:val="22"/>
              </w:rPr>
              <w:t>36</w:t>
            </w:r>
          </w:p>
        </w:tc>
        <w:tc>
          <w:tcPr>
            <w:tcW w:w="709" w:type="dxa"/>
            <w:tcMar>
              <w:top w:w="57" w:type="dxa"/>
              <w:left w:w="57" w:type="dxa"/>
              <w:bottom w:w="57" w:type="dxa"/>
              <w:right w:w="57" w:type="dxa"/>
            </w:tcMar>
            <w:vAlign w:val="center"/>
          </w:tcPr>
          <w:p w:rsidR="00E348A1" w:rsidRDefault="00E348A1">
            <w:pPr>
              <w:jc w:val="center"/>
              <w:rPr>
                <w:sz w:val="22"/>
                <w:szCs w:val="22"/>
              </w:rPr>
            </w:pPr>
          </w:p>
        </w:tc>
        <w:tc>
          <w:tcPr>
            <w:tcW w:w="602" w:type="dxa"/>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81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2</w:t>
            </w: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马克思学院</w:t>
            </w:r>
          </w:p>
        </w:tc>
        <w:tc>
          <w:tcPr>
            <w:tcW w:w="708" w:type="dxa"/>
            <w:vMerge/>
            <w:tcMar>
              <w:top w:w="57" w:type="dxa"/>
              <w:left w:w="57" w:type="dxa"/>
              <w:bottom w:w="57" w:type="dxa"/>
              <w:right w:w="57" w:type="dxa"/>
            </w:tcMar>
            <w:vAlign w:val="center"/>
          </w:tcPr>
          <w:p w:rsidR="00E348A1" w:rsidRDefault="00E348A1">
            <w:pPr>
              <w:snapToGrid w:val="0"/>
              <w:jc w:val="center"/>
              <w:rPr>
                <w:spacing w:val="-10"/>
                <w:sz w:val="22"/>
                <w:szCs w:val="22"/>
              </w:rPr>
            </w:pPr>
          </w:p>
        </w:tc>
      </w:tr>
      <w:tr w:rsidR="00E348A1" w:rsidTr="00394E22">
        <w:trPr>
          <w:cantSplit/>
          <w:trHeight w:val="884"/>
          <w:jc w:val="center"/>
        </w:trPr>
        <w:tc>
          <w:tcPr>
            <w:tcW w:w="1413" w:type="dxa"/>
            <w:gridSpan w:val="2"/>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2"/>
              </w:rPr>
            </w:pP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02122007</w:t>
            </w:r>
          </w:p>
        </w:tc>
        <w:tc>
          <w:tcPr>
            <w:tcW w:w="1558"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中国近现代史基本问题研究</w:t>
            </w:r>
          </w:p>
        </w:tc>
        <w:tc>
          <w:tcPr>
            <w:tcW w:w="709" w:type="dxa"/>
            <w:tcMar>
              <w:top w:w="57" w:type="dxa"/>
              <w:left w:w="57" w:type="dxa"/>
              <w:bottom w:w="57" w:type="dxa"/>
              <w:right w:w="57" w:type="dxa"/>
            </w:tcMar>
            <w:vAlign w:val="center"/>
          </w:tcPr>
          <w:p w:rsidR="00E348A1" w:rsidRDefault="00E832DF">
            <w:pPr>
              <w:jc w:val="center"/>
              <w:rPr>
                <w:sz w:val="22"/>
                <w:szCs w:val="22"/>
              </w:rPr>
            </w:pPr>
            <w:r>
              <w:rPr>
                <w:sz w:val="22"/>
                <w:szCs w:val="22"/>
              </w:rPr>
              <w:t>36</w:t>
            </w:r>
          </w:p>
        </w:tc>
        <w:tc>
          <w:tcPr>
            <w:tcW w:w="709" w:type="dxa"/>
            <w:tcMar>
              <w:top w:w="57" w:type="dxa"/>
              <w:left w:w="57" w:type="dxa"/>
              <w:bottom w:w="57" w:type="dxa"/>
              <w:right w:w="57" w:type="dxa"/>
            </w:tcMar>
            <w:vAlign w:val="center"/>
          </w:tcPr>
          <w:p w:rsidR="00E348A1" w:rsidRDefault="00E348A1">
            <w:pPr>
              <w:jc w:val="center"/>
              <w:rPr>
                <w:sz w:val="22"/>
                <w:szCs w:val="22"/>
              </w:rPr>
            </w:pPr>
          </w:p>
        </w:tc>
        <w:tc>
          <w:tcPr>
            <w:tcW w:w="602"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2</w:t>
            </w:r>
          </w:p>
        </w:tc>
        <w:tc>
          <w:tcPr>
            <w:tcW w:w="81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2</w:t>
            </w: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马克思学院</w:t>
            </w:r>
          </w:p>
        </w:tc>
        <w:tc>
          <w:tcPr>
            <w:tcW w:w="708" w:type="dxa"/>
            <w:tcMar>
              <w:top w:w="57" w:type="dxa"/>
              <w:left w:w="57" w:type="dxa"/>
              <w:bottom w:w="57" w:type="dxa"/>
              <w:right w:w="57" w:type="dxa"/>
            </w:tcMar>
            <w:vAlign w:val="center"/>
          </w:tcPr>
          <w:p w:rsidR="00E348A1" w:rsidRDefault="00E832DF">
            <w:pPr>
              <w:snapToGrid w:val="0"/>
              <w:jc w:val="center"/>
              <w:rPr>
                <w:spacing w:val="-10"/>
                <w:sz w:val="22"/>
                <w:szCs w:val="22"/>
              </w:rPr>
            </w:pPr>
            <w:r>
              <w:rPr>
                <w:spacing w:val="-10"/>
                <w:sz w:val="22"/>
                <w:szCs w:val="22"/>
              </w:rPr>
              <w:t>研究方向</w:t>
            </w:r>
            <w:r>
              <w:rPr>
                <w:spacing w:val="-10"/>
                <w:sz w:val="22"/>
                <w:szCs w:val="22"/>
              </w:rPr>
              <w:t>5</w:t>
            </w:r>
            <w:r>
              <w:rPr>
                <w:spacing w:val="-10"/>
                <w:sz w:val="22"/>
                <w:szCs w:val="22"/>
              </w:rPr>
              <w:t>之外必选</w:t>
            </w:r>
          </w:p>
        </w:tc>
      </w:tr>
      <w:tr w:rsidR="00E348A1" w:rsidTr="00394E22">
        <w:trPr>
          <w:cantSplit/>
          <w:trHeight w:val="1230"/>
          <w:jc w:val="center"/>
        </w:trPr>
        <w:tc>
          <w:tcPr>
            <w:tcW w:w="1413" w:type="dxa"/>
            <w:gridSpan w:val="2"/>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2"/>
              </w:rPr>
            </w:pP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02121006</w:t>
            </w:r>
          </w:p>
        </w:tc>
        <w:tc>
          <w:tcPr>
            <w:tcW w:w="1558"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思想政治教育前沿问题专题</w:t>
            </w:r>
          </w:p>
        </w:tc>
        <w:tc>
          <w:tcPr>
            <w:tcW w:w="709" w:type="dxa"/>
            <w:tcMar>
              <w:top w:w="57" w:type="dxa"/>
              <w:left w:w="57" w:type="dxa"/>
              <w:bottom w:w="57" w:type="dxa"/>
              <w:right w:w="57" w:type="dxa"/>
            </w:tcMar>
            <w:vAlign w:val="center"/>
          </w:tcPr>
          <w:p w:rsidR="00E348A1" w:rsidRDefault="00E832DF">
            <w:pPr>
              <w:jc w:val="center"/>
              <w:rPr>
                <w:sz w:val="22"/>
                <w:szCs w:val="22"/>
              </w:rPr>
            </w:pPr>
            <w:r>
              <w:rPr>
                <w:sz w:val="22"/>
                <w:szCs w:val="22"/>
              </w:rPr>
              <w:t>36</w:t>
            </w:r>
          </w:p>
        </w:tc>
        <w:tc>
          <w:tcPr>
            <w:tcW w:w="709" w:type="dxa"/>
            <w:tcMar>
              <w:top w:w="57" w:type="dxa"/>
              <w:left w:w="57" w:type="dxa"/>
              <w:bottom w:w="57" w:type="dxa"/>
              <w:right w:w="57" w:type="dxa"/>
            </w:tcMar>
            <w:vAlign w:val="center"/>
          </w:tcPr>
          <w:p w:rsidR="00E348A1" w:rsidRDefault="00E348A1">
            <w:pPr>
              <w:jc w:val="center"/>
              <w:rPr>
                <w:sz w:val="22"/>
                <w:szCs w:val="22"/>
              </w:rPr>
            </w:pPr>
          </w:p>
        </w:tc>
        <w:tc>
          <w:tcPr>
            <w:tcW w:w="602" w:type="dxa"/>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81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2</w:t>
            </w: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马克思学院</w:t>
            </w:r>
          </w:p>
        </w:tc>
        <w:tc>
          <w:tcPr>
            <w:tcW w:w="708" w:type="dxa"/>
            <w:vMerge w:val="restart"/>
            <w:tcMar>
              <w:top w:w="57" w:type="dxa"/>
              <w:left w:w="57" w:type="dxa"/>
              <w:bottom w:w="57" w:type="dxa"/>
              <w:right w:w="57" w:type="dxa"/>
            </w:tcMar>
            <w:vAlign w:val="center"/>
          </w:tcPr>
          <w:p w:rsidR="00E348A1" w:rsidRDefault="00E832DF">
            <w:pPr>
              <w:snapToGrid w:val="0"/>
              <w:jc w:val="center"/>
              <w:rPr>
                <w:spacing w:val="-10"/>
                <w:sz w:val="22"/>
                <w:szCs w:val="22"/>
              </w:rPr>
            </w:pPr>
            <w:r>
              <w:rPr>
                <w:spacing w:val="-10"/>
                <w:sz w:val="22"/>
                <w:szCs w:val="22"/>
              </w:rPr>
              <w:t>研究方向</w:t>
            </w:r>
            <w:r>
              <w:rPr>
                <w:spacing w:val="-10"/>
                <w:sz w:val="22"/>
                <w:szCs w:val="22"/>
              </w:rPr>
              <w:t>5</w:t>
            </w:r>
            <w:r>
              <w:rPr>
                <w:spacing w:val="-10"/>
                <w:sz w:val="22"/>
                <w:szCs w:val="22"/>
              </w:rPr>
              <w:t>必选</w:t>
            </w:r>
          </w:p>
        </w:tc>
      </w:tr>
      <w:tr w:rsidR="00E348A1" w:rsidTr="00394E22">
        <w:trPr>
          <w:cantSplit/>
          <w:trHeight w:val="852"/>
          <w:jc w:val="center"/>
        </w:trPr>
        <w:tc>
          <w:tcPr>
            <w:tcW w:w="1413" w:type="dxa"/>
            <w:gridSpan w:val="2"/>
            <w:vMerge/>
            <w:tcMar>
              <w:top w:w="57" w:type="dxa"/>
              <w:left w:w="57" w:type="dxa"/>
              <w:bottom w:w="57" w:type="dxa"/>
              <w:right w:w="57" w:type="dxa"/>
            </w:tcMar>
            <w:vAlign w:val="center"/>
          </w:tcPr>
          <w:p w:rsidR="00E348A1" w:rsidRDefault="00E348A1">
            <w:pPr>
              <w:snapToGrid w:val="0"/>
              <w:ind w:leftChars="-50" w:left="-105" w:rightChars="-50" w:right="-105"/>
              <w:jc w:val="center"/>
              <w:rPr>
                <w:sz w:val="22"/>
                <w:szCs w:val="22"/>
              </w:rPr>
            </w:pP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02122005</w:t>
            </w:r>
          </w:p>
        </w:tc>
        <w:tc>
          <w:tcPr>
            <w:tcW w:w="1558"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思想政治教育学原理与方法</w:t>
            </w:r>
          </w:p>
        </w:tc>
        <w:tc>
          <w:tcPr>
            <w:tcW w:w="709" w:type="dxa"/>
            <w:tcMar>
              <w:top w:w="57" w:type="dxa"/>
              <w:left w:w="57" w:type="dxa"/>
              <w:bottom w:w="57" w:type="dxa"/>
              <w:right w:w="57" w:type="dxa"/>
            </w:tcMar>
            <w:vAlign w:val="center"/>
          </w:tcPr>
          <w:p w:rsidR="00E348A1" w:rsidRDefault="00E832DF">
            <w:pPr>
              <w:jc w:val="center"/>
              <w:rPr>
                <w:sz w:val="22"/>
                <w:szCs w:val="22"/>
              </w:rPr>
            </w:pPr>
            <w:r>
              <w:rPr>
                <w:sz w:val="22"/>
                <w:szCs w:val="22"/>
              </w:rPr>
              <w:t>36</w:t>
            </w:r>
          </w:p>
        </w:tc>
        <w:tc>
          <w:tcPr>
            <w:tcW w:w="709" w:type="dxa"/>
            <w:tcMar>
              <w:top w:w="57" w:type="dxa"/>
              <w:left w:w="57" w:type="dxa"/>
              <w:bottom w:w="57" w:type="dxa"/>
              <w:right w:w="57" w:type="dxa"/>
            </w:tcMar>
            <w:vAlign w:val="center"/>
          </w:tcPr>
          <w:p w:rsidR="00E348A1" w:rsidRDefault="00E348A1">
            <w:pPr>
              <w:jc w:val="center"/>
              <w:rPr>
                <w:sz w:val="22"/>
                <w:szCs w:val="22"/>
              </w:rPr>
            </w:pPr>
          </w:p>
        </w:tc>
        <w:tc>
          <w:tcPr>
            <w:tcW w:w="602" w:type="dxa"/>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81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1</w:t>
            </w: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马克思学院</w:t>
            </w:r>
          </w:p>
        </w:tc>
        <w:tc>
          <w:tcPr>
            <w:tcW w:w="708" w:type="dxa"/>
            <w:vMerge/>
            <w:tcMar>
              <w:top w:w="57" w:type="dxa"/>
              <w:left w:w="57" w:type="dxa"/>
              <w:bottom w:w="57" w:type="dxa"/>
              <w:right w:w="57" w:type="dxa"/>
            </w:tcMar>
            <w:vAlign w:val="center"/>
          </w:tcPr>
          <w:p w:rsidR="00E348A1" w:rsidRDefault="00E348A1">
            <w:pPr>
              <w:snapToGrid w:val="0"/>
              <w:jc w:val="center"/>
              <w:rPr>
                <w:spacing w:val="-10"/>
                <w:sz w:val="22"/>
                <w:szCs w:val="22"/>
              </w:rPr>
            </w:pPr>
          </w:p>
        </w:tc>
      </w:tr>
      <w:tr w:rsidR="00E348A1" w:rsidTr="00394E22">
        <w:trPr>
          <w:cantSplit/>
          <w:trHeight w:val="420"/>
          <w:jc w:val="center"/>
        </w:trPr>
        <w:tc>
          <w:tcPr>
            <w:tcW w:w="701" w:type="dxa"/>
            <w:vMerge w:val="restart"/>
            <w:tcMar>
              <w:top w:w="57" w:type="dxa"/>
              <w:left w:w="57" w:type="dxa"/>
              <w:bottom w:w="57" w:type="dxa"/>
              <w:right w:w="57" w:type="dxa"/>
            </w:tcMar>
            <w:vAlign w:val="center"/>
          </w:tcPr>
          <w:p w:rsidR="00E348A1" w:rsidRDefault="00E832DF">
            <w:pPr>
              <w:snapToGrid w:val="0"/>
              <w:ind w:leftChars="-50" w:left="-105" w:rightChars="-50" w:right="-105"/>
              <w:jc w:val="center"/>
              <w:rPr>
                <w:sz w:val="22"/>
                <w:szCs w:val="22"/>
              </w:rPr>
            </w:pPr>
            <w:r>
              <w:rPr>
                <w:sz w:val="22"/>
                <w:szCs w:val="22"/>
              </w:rPr>
              <w:t>选修课</w:t>
            </w:r>
          </w:p>
          <w:p w:rsidR="00E348A1" w:rsidRDefault="00E832DF">
            <w:pPr>
              <w:snapToGrid w:val="0"/>
              <w:ind w:leftChars="-50" w:left="-105" w:rightChars="-50" w:right="-105"/>
              <w:jc w:val="center"/>
              <w:rPr>
                <w:sz w:val="22"/>
                <w:szCs w:val="22"/>
              </w:rPr>
            </w:pPr>
            <w:r>
              <w:rPr>
                <w:sz w:val="22"/>
                <w:szCs w:val="22"/>
              </w:rPr>
              <w:t>（</w:t>
            </w:r>
            <w:r>
              <w:rPr>
                <w:sz w:val="22"/>
                <w:szCs w:val="22"/>
              </w:rPr>
              <w:t>9</w:t>
            </w:r>
            <w:r>
              <w:rPr>
                <w:sz w:val="22"/>
                <w:szCs w:val="22"/>
              </w:rPr>
              <w:t>学分）</w:t>
            </w:r>
          </w:p>
        </w:tc>
        <w:tc>
          <w:tcPr>
            <w:tcW w:w="712" w:type="dxa"/>
            <w:vMerge w:val="restart"/>
            <w:tcMar>
              <w:top w:w="57" w:type="dxa"/>
              <w:left w:w="57" w:type="dxa"/>
              <w:bottom w:w="57" w:type="dxa"/>
              <w:right w:w="57" w:type="dxa"/>
            </w:tcMar>
            <w:vAlign w:val="center"/>
          </w:tcPr>
          <w:p w:rsidR="00E348A1" w:rsidRDefault="00E832DF">
            <w:pPr>
              <w:ind w:leftChars="-50" w:left="-105" w:rightChars="-50" w:right="-105"/>
              <w:jc w:val="center"/>
              <w:rPr>
                <w:sz w:val="22"/>
                <w:szCs w:val="22"/>
              </w:rPr>
            </w:pPr>
            <w:r>
              <w:rPr>
                <w:sz w:val="22"/>
                <w:szCs w:val="22"/>
              </w:rPr>
              <w:t>专业</w:t>
            </w:r>
          </w:p>
          <w:p w:rsidR="00E348A1" w:rsidRDefault="00E832DF">
            <w:pPr>
              <w:ind w:leftChars="-50" w:left="-105" w:rightChars="-50" w:right="-105"/>
              <w:jc w:val="center"/>
              <w:rPr>
                <w:sz w:val="22"/>
                <w:szCs w:val="22"/>
              </w:rPr>
            </w:pPr>
            <w:r>
              <w:rPr>
                <w:sz w:val="22"/>
                <w:szCs w:val="22"/>
              </w:rPr>
              <w:t>选修课</w:t>
            </w:r>
          </w:p>
          <w:p w:rsidR="00E348A1" w:rsidRDefault="00E832DF">
            <w:pPr>
              <w:snapToGrid w:val="0"/>
              <w:ind w:leftChars="-50" w:left="-105" w:rightChars="-50" w:right="-105"/>
              <w:jc w:val="center"/>
              <w:rPr>
                <w:sz w:val="22"/>
                <w:szCs w:val="22"/>
              </w:rPr>
            </w:pPr>
            <w:r>
              <w:rPr>
                <w:sz w:val="22"/>
                <w:szCs w:val="22"/>
              </w:rPr>
              <w:t>（</w:t>
            </w:r>
            <w:r>
              <w:rPr>
                <w:sz w:val="22"/>
                <w:szCs w:val="22"/>
              </w:rPr>
              <w:t>8</w:t>
            </w:r>
            <w:r>
              <w:rPr>
                <w:sz w:val="22"/>
                <w:szCs w:val="22"/>
              </w:rPr>
              <w:t>学分）</w:t>
            </w: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02122021</w:t>
            </w:r>
          </w:p>
        </w:tc>
        <w:tc>
          <w:tcPr>
            <w:tcW w:w="1558" w:type="dxa"/>
            <w:tcMar>
              <w:top w:w="57" w:type="dxa"/>
              <w:left w:w="57" w:type="dxa"/>
              <w:bottom w:w="57" w:type="dxa"/>
              <w:right w:w="57" w:type="dxa"/>
            </w:tcMar>
            <w:vAlign w:val="center"/>
          </w:tcPr>
          <w:p w:rsidR="00E348A1" w:rsidRDefault="00E832DF">
            <w:pPr>
              <w:jc w:val="center"/>
              <w:rPr>
                <w:sz w:val="22"/>
                <w:szCs w:val="22"/>
              </w:rPr>
            </w:pPr>
            <w:r>
              <w:rPr>
                <w:sz w:val="22"/>
                <w:szCs w:val="22"/>
              </w:rPr>
              <w:t>专业外语</w:t>
            </w:r>
          </w:p>
        </w:tc>
        <w:tc>
          <w:tcPr>
            <w:tcW w:w="709" w:type="dxa"/>
            <w:tcMar>
              <w:top w:w="57" w:type="dxa"/>
              <w:left w:w="57" w:type="dxa"/>
              <w:bottom w:w="57" w:type="dxa"/>
              <w:right w:w="57" w:type="dxa"/>
            </w:tcMar>
            <w:vAlign w:val="center"/>
          </w:tcPr>
          <w:p w:rsidR="00E348A1" w:rsidRDefault="00E832DF">
            <w:pPr>
              <w:jc w:val="center"/>
              <w:rPr>
                <w:sz w:val="22"/>
                <w:szCs w:val="22"/>
              </w:rPr>
            </w:pPr>
            <w:r>
              <w:rPr>
                <w:sz w:val="22"/>
                <w:szCs w:val="22"/>
              </w:rPr>
              <w:t>18</w:t>
            </w:r>
          </w:p>
        </w:tc>
        <w:tc>
          <w:tcPr>
            <w:tcW w:w="709" w:type="dxa"/>
            <w:tcMar>
              <w:top w:w="57" w:type="dxa"/>
              <w:left w:w="57" w:type="dxa"/>
              <w:bottom w:w="57" w:type="dxa"/>
              <w:right w:w="57" w:type="dxa"/>
            </w:tcMar>
            <w:vAlign w:val="center"/>
          </w:tcPr>
          <w:p w:rsidR="00E348A1" w:rsidRDefault="00E348A1">
            <w:pPr>
              <w:jc w:val="center"/>
              <w:rPr>
                <w:sz w:val="22"/>
                <w:szCs w:val="22"/>
              </w:rPr>
            </w:pPr>
          </w:p>
        </w:tc>
        <w:tc>
          <w:tcPr>
            <w:tcW w:w="602"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1</w:t>
            </w:r>
          </w:p>
        </w:tc>
        <w:tc>
          <w:tcPr>
            <w:tcW w:w="81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3</w:t>
            </w: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kern w:val="0"/>
                <w:sz w:val="22"/>
                <w:szCs w:val="22"/>
              </w:rPr>
              <w:t>马克思学院</w:t>
            </w:r>
          </w:p>
        </w:tc>
        <w:tc>
          <w:tcPr>
            <w:tcW w:w="708"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必选</w:t>
            </w:r>
          </w:p>
        </w:tc>
      </w:tr>
      <w:tr w:rsidR="00E348A1" w:rsidTr="00394E22">
        <w:trPr>
          <w:cantSplit/>
          <w:trHeight w:val="164"/>
          <w:jc w:val="center"/>
        </w:trPr>
        <w:tc>
          <w:tcPr>
            <w:tcW w:w="701" w:type="dxa"/>
            <w:vMerge/>
            <w:tcMar>
              <w:top w:w="57" w:type="dxa"/>
              <w:left w:w="57" w:type="dxa"/>
              <w:bottom w:w="57" w:type="dxa"/>
              <w:right w:w="57" w:type="dxa"/>
            </w:tcMar>
            <w:vAlign w:val="center"/>
          </w:tcPr>
          <w:p w:rsidR="00E348A1" w:rsidRDefault="00E348A1">
            <w:pPr>
              <w:snapToGrid w:val="0"/>
              <w:jc w:val="center"/>
              <w:rPr>
                <w:sz w:val="22"/>
                <w:szCs w:val="22"/>
              </w:rPr>
            </w:pPr>
          </w:p>
        </w:tc>
        <w:tc>
          <w:tcPr>
            <w:tcW w:w="712" w:type="dxa"/>
            <w:vMerge/>
            <w:tcMar>
              <w:top w:w="57" w:type="dxa"/>
              <w:left w:w="57" w:type="dxa"/>
              <w:bottom w:w="57" w:type="dxa"/>
              <w:right w:w="57" w:type="dxa"/>
            </w:tcMar>
            <w:vAlign w:val="center"/>
          </w:tcPr>
          <w:p w:rsidR="00E348A1" w:rsidRDefault="00E348A1">
            <w:pPr>
              <w:snapToGrid w:val="0"/>
              <w:jc w:val="center"/>
              <w:rPr>
                <w:sz w:val="22"/>
                <w:szCs w:val="22"/>
              </w:rPr>
            </w:pPr>
          </w:p>
        </w:tc>
        <w:tc>
          <w:tcPr>
            <w:tcW w:w="1276" w:type="dxa"/>
            <w:tcMar>
              <w:top w:w="57" w:type="dxa"/>
              <w:left w:w="57" w:type="dxa"/>
              <w:bottom w:w="57" w:type="dxa"/>
              <w:right w:w="57" w:type="dxa"/>
            </w:tcMar>
            <w:vAlign w:val="center"/>
          </w:tcPr>
          <w:p w:rsidR="00E348A1" w:rsidRDefault="00E832DF">
            <w:pPr>
              <w:snapToGrid w:val="0"/>
              <w:ind w:leftChars="-50" w:left="-105" w:rightChars="-50" w:right="-105"/>
              <w:jc w:val="center"/>
              <w:rPr>
                <w:sz w:val="22"/>
                <w:szCs w:val="22"/>
              </w:rPr>
            </w:pPr>
            <w:r>
              <w:rPr>
                <w:sz w:val="22"/>
                <w:szCs w:val="22"/>
              </w:rPr>
              <w:t>02122031</w:t>
            </w:r>
          </w:p>
        </w:tc>
        <w:tc>
          <w:tcPr>
            <w:tcW w:w="1558"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文献搜集和文献综述</w:t>
            </w:r>
          </w:p>
        </w:tc>
        <w:tc>
          <w:tcPr>
            <w:tcW w:w="709" w:type="dxa"/>
            <w:tcMar>
              <w:top w:w="57" w:type="dxa"/>
              <w:left w:w="57" w:type="dxa"/>
              <w:bottom w:w="57" w:type="dxa"/>
              <w:right w:w="57" w:type="dxa"/>
            </w:tcMar>
            <w:vAlign w:val="center"/>
          </w:tcPr>
          <w:p w:rsidR="00E348A1" w:rsidRDefault="00E832DF">
            <w:pPr>
              <w:jc w:val="center"/>
              <w:rPr>
                <w:sz w:val="22"/>
                <w:szCs w:val="22"/>
              </w:rPr>
            </w:pPr>
            <w:r>
              <w:rPr>
                <w:sz w:val="22"/>
                <w:szCs w:val="22"/>
              </w:rPr>
              <w:t>18</w:t>
            </w:r>
          </w:p>
        </w:tc>
        <w:tc>
          <w:tcPr>
            <w:tcW w:w="709" w:type="dxa"/>
            <w:tcMar>
              <w:top w:w="57" w:type="dxa"/>
              <w:left w:w="57" w:type="dxa"/>
              <w:bottom w:w="57" w:type="dxa"/>
              <w:right w:w="57" w:type="dxa"/>
            </w:tcMar>
            <w:vAlign w:val="center"/>
          </w:tcPr>
          <w:p w:rsidR="00E348A1" w:rsidRDefault="00E348A1">
            <w:pPr>
              <w:jc w:val="center"/>
              <w:rPr>
                <w:sz w:val="22"/>
                <w:szCs w:val="22"/>
              </w:rPr>
            </w:pPr>
          </w:p>
        </w:tc>
        <w:tc>
          <w:tcPr>
            <w:tcW w:w="602"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1</w:t>
            </w:r>
          </w:p>
        </w:tc>
        <w:tc>
          <w:tcPr>
            <w:tcW w:w="81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3</w:t>
            </w:r>
          </w:p>
        </w:tc>
        <w:tc>
          <w:tcPr>
            <w:tcW w:w="1276" w:type="dxa"/>
            <w:tcMar>
              <w:top w:w="57" w:type="dxa"/>
              <w:left w:w="57" w:type="dxa"/>
              <w:bottom w:w="57" w:type="dxa"/>
              <w:right w:w="57" w:type="dxa"/>
            </w:tcMar>
            <w:vAlign w:val="center"/>
          </w:tcPr>
          <w:p w:rsidR="00E348A1" w:rsidRDefault="00E832DF">
            <w:pPr>
              <w:snapToGrid w:val="0"/>
              <w:jc w:val="center"/>
              <w:rPr>
                <w:kern w:val="0"/>
                <w:sz w:val="22"/>
                <w:szCs w:val="22"/>
              </w:rPr>
            </w:pPr>
            <w:r>
              <w:rPr>
                <w:kern w:val="0"/>
                <w:sz w:val="22"/>
                <w:szCs w:val="22"/>
              </w:rPr>
              <w:t>马克思学院</w:t>
            </w:r>
          </w:p>
        </w:tc>
        <w:tc>
          <w:tcPr>
            <w:tcW w:w="708"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必选</w:t>
            </w:r>
          </w:p>
        </w:tc>
      </w:tr>
      <w:tr w:rsidR="00E348A1" w:rsidTr="00394E22">
        <w:trPr>
          <w:cantSplit/>
          <w:trHeight w:val="760"/>
          <w:jc w:val="center"/>
        </w:trPr>
        <w:tc>
          <w:tcPr>
            <w:tcW w:w="701" w:type="dxa"/>
            <w:vMerge/>
            <w:tcMar>
              <w:top w:w="57" w:type="dxa"/>
              <w:left w:w="57" w:type="dxa"/>
              <w:bottom w:w="57" w:type="dxa"/>
              <w:right w:w="57" w:type="dxa"/>
            </w:tcMar>
            <w:vAlign w:val="center"/>
          </w:tcPr>
          <w:p w:rsidR="00E348A1" w:rsidRDefault="00E348A1">
            <w:pPr>
              <w:snapToGrid w:val="0"/>
              <w:jc w:val="center"/>
              <w:rPr>
                <w:sz w:val="22"/>
                <w:szCs w:val="22"/>
              </w:rPr>
            </w:pPr>
          </w:p>
        </w:tc>
        <w:tc>
          <w:tcPr>
            <w:tcW w:w="712" w:type="dxa"/>
            <w:vMerge/>
            <w:tcMar>
              <w:top w:w="57" w:type="dxa"/>
              <w:left w:w="57" w:type="dxa"/>
              <w:bottom w:w="57" w:type="dxa"/>
              <w:right w:w="57" w:type="dxa"/>
            </w:tcMar>
            <w:vAlign w:val="center"/>
          </w:tcPr>
          <w:p w:rsidR="00E348A1" w:rsidRDefault="00E348A1">
            <w:pPr>
              <w:snapToGrid w:val="0"/>
              <w:jc w:val="center"/>
              <w:rPr>
                <w:sz w:val="22"/>
                <w:szCs w:val="22"/>
              </w:rPr>
            </w:pPr>
          </w:p>
        </w:tc>
        <w:tc>
          <w:tcPr>
            <w:tcW w:w="1276" w:type="dxa"/>
            <w:tcMar>
              <w:top w:w="57" w:type="dxa"/>
              <w:left w:w="57" w:type="dxa"/>
              <w:bottom w:w="57" w:type="dxa"/>
              <w:right w:w="57" w:type="dxa"/>
            </w:tcMar>
            <w:vAlign w:val="center"/>
          </w:tcPr>
          <w:p w:rsidR="00E348A1" w:rsidRDefault="00E832DF">
            <w:pPr>
              <w:snapToGrid w:val="0"/>
              <w:ind w:leftChars="-50" w:left="-105" w:rightChars="-50" w:right="-105"/>
              <w:jc w:val="center"/>
              <w:rPr>
                <w:sz w:val="22"/>
                <w:szCs w:val="22"/>
              </w:rPr>
            </w:pPr>
            <w:r>
              <w:rPr>
                <w:sz w:val="22"/>
                <w:szCs w:val="22"/>
              </w:rPr>
              <w:t>02122032</w:t>
            </w:r>
          </w:p>
        </w:tc>
        <w:tc>
          <w:tcPr>
            <w:tcW w:w="1558"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《资本论》导读</w:t>
            </w:r>
          </w:p>
        </w:tc>
        <w:tc>
          <w:tcPr>
            <w:tcW w:w="709" w:type="dxa"/>
            <w:tcMar>
              <w:top w:w="57" w:type="dxa"/>
              <w:left w:w="57" w:type="dxa"/>
              <w:bottom w:w="57" w:type="dxa"/>
              <w:right w:w="57" w:type="dxa"/>
            </w:tcMar>
            <w:vAlign w:val="center"/>
          </w:tcPr>
          <w:p w:rsidR="00E348A1" w:rsidRDefault="00E832DF">
            <w:pPr>
              <w:jc w:val="center"/>
              <w:rPr>
                <w:sz w:val="22"/>
                <w:szCs w:val="22"/>
              </w:rPr>
            </w:pPr>
            <w:r>
              <w:rPr>
                <w:sz w:val="22"/>
                <w:szCs w:val="22"/>
              </w:rPr>
              <w:t>36</w:t>
            </w:r>
          </w:p>
        </w:tc>
        <w:tc>
          <w:tcPr>
            <w:tcW w:w="709" w:type="dxa"/>
            <w:tcMar>
              <w:top w:w="57" w:type="dxa"/>
              <w:left w:w="57" w:type="dxa"/>
              <w:bottom w:w="57" w:type="dxa"/>
              <w:right w:w="57" w:type="dxa"/>
            </w:tcMar>
            <w:vAlign w:val="center"/>
          </w:tcPr>
          <w:p w:rsidR="00E348A1" w:rsidRDefault="00E348A1">
            <w:pPr>
              <w:jc w:val="center"/>
              <w:rPr>
                <w:sz w:val="22"/>
                <w:szCs w:val="22"/>
              </w:rPr>
            </w:pPr>
          </w:p>
        </w:tc>
        <w:tc>
          <w:tcPr>
            <w:tcW w:w="602"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2</w:t>
            </w:r>
          </w:p>
        </w:tc>
        <w:tc>
          <w:tcPr>
            <w:tcW w:w="81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2</w:t>
            </w: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马克思学院</w:t>
            </w:r>
          </w:p>
        </w:tc>
        <w:tc>
          <w:tcPr>
            <w:tcW w:w="708" w:type="dxa"/>
            <w:tcMar>
              <w:top w:w="57" w:type="dxa"/>
              <w:left w:w="57" w:type="dxa"/>
              <w:bottom w:w="57" w:type="dxa"/>
              <w:right w:w="57" w:type="dxa"/>
            </w:tcMar>
            <w:vAlign w:val="center"/>
          </w:tcPr>
          <w:p w:rsidR="00E348A1" w:rsidRDefault="00E348A1">
            <w:pPr>
              <w:snapToGrid w:val="0"/>
              <w:jc w:val="center"/>
              <w:rPr>
                <w:sz w:val="22"/>
                <w:szCs w:val="22"/>
              </w:rPr>
            </w:pPr>
          </w:p>
        </w:tc>
      </w:tr>
      <w:tr w:rsidR="00E348A1" w:rsidTr="00394E22">
        <w:trPr>
          <w:cantSplit/>
          <w:trHeight w:val="734"/>
          <w:jc w:val="center"/>
        </w:trPr>
        <w:tc>
          <w:tcPr>
            <w:tcW w:w="701" w:type="dxa"/>
            <w:vMerge/>
            <w:tcMar>
              <w:top w:w="57" w:type="dxa"/>
              <w:left w:w="57" w:type="dxa"/>
              <w:bottom w:w="57" w:type="dxa"/>
              <w:right w:w="57" w:type="dxa"/>
            </w:tcMar>
            <w:vAlign w:val="center"/>
          </w:tcPr>
          <w:p w:rsidR="00E348A1" w:rsidRDefault="00E348A1">
            <w:pPr>
              <w:snapToGrid w:val="0"/>
              <w:jc w:val="center"/>
              <w:rPr>
                <w:sz w:val="22"/>
                <w:szCs w:val="22"/>
              </w:rPr>
            </w:pPr>
          </w:p>
        </w:tc>
        <w:tc>
          <w:tcPr>
            <w:tcW w:w="712" w:type="dxa"/>
            <w:vMerge/>
            <w:tcMar>
              <w:top w:w="57" w:type="dxa"/>
              <w:left w:w="57" w:type="dxa"/>
              <w:bottom w:w="57" w:type="dxa"/>
              <w:right w:w="57" w:type="dxa"/>
            </w:tcMar>
            <w:vAlign w:val="center"/>
          </w:tcPr>
          <w:p w:rsidR="00E348A1" w:rsidRDefault="00E348A1">
            <w:pPr>
              <w:snapToGrid w:val="0"/>
              <w:jc w:val="center"/>
              <w:rPr>
                <w:sz w:val="22"/>
                <w:szCs w:val="22"/>
              </w:rPr>
            </w:pP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02122033</w:t>
            </w:r>
          </w:p>
        </w:tc>
        <w:tc>
          <w:tcPr>
            <w:tcW w:w="1558"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《共产党宣言》导读</w:t>
            </w:r>
          </w:p>
        </w:tc>
        <w:tc>
          <w:tcPr>
            <w:tcW w:w="709" w:type="dxa"/>
            <w:tcMar>
              <w:top w:w="57" w:type="dxa"/>
              <w:left w:w="57" w:type="dxa"/>
              <w:bottom w:w="57" w:type="dxa"/>
              <w:right w:w="57" w:type="dxa"/>
            </w:tcMar>
            <w:vAlign w:val="center"/>
          </w:tcPr>
          <w:p w:rsidR="00E348A1" w:rsidRDefault="00E832DF">
            <w:pPr>
              <w:jc w:val="center"/>
              <w:rPr>
                <w:sz w:val="22"/>
                <w:szCs w:val="22"/>
              </w:rPr>
            </w:pPr>
            <w:r>
              <w:rPr>
                <w:sz w:val="22"/>
                <w:szCs w:val="22"/>
              </w:rPr>
              <w:t>36</w:t>
            </w:r>
          </w:p>
        </w:tc>
        <w:tc>
          <w:tcPr>
            <w:tcW w:w="709" w:type="dxa"/>
            <w:tcMar>
              <w:top w:w="57" w:type="dxa"/>
              <w:left w:w="57" w:type="dxa"/>
              <w:bottom w:w="57" w:type="dxa"/>
              <w:right w:w="57" w:type="dxa"/>
            </w:tcMar>
            <w:vAlign w:val="center"/>
          </w:tcPr>
          <w:p w:rsidR="00E348A1" w:rsidRDefault="00E348A1">
            <w:pPr>
              <w:jc w:val="center"/>
              <w:rPr>
                <w:sz w:val="22"/>
                <w:szCs w:val="22"/>
              </w:rPr>
            </w:pPr>
          </w:p>
        </w:tc>
        <w:tc>
          <w:tcPr>
            <w:tcW w:w="602"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2</w:t>
            </w:r>
          </w:p>
        </w:tc>
        <w:tc>
          <w:tcPr>
            <w:tcW w:w="81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2</w:t>
            </w: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马克思学院</w:t>
            </w:r>
          </w:p>
        </w:tc>
        <w:tc>
          <w:tcPr>
            <w:tcW w:w="708" w:type="dxa"/>
            <w:tcMar>
              <w:top w:w="57" w:type="dxa"/>
              <w:left w:w="57" w:type="dxa"/>
              <w:bottom w:w="57" w:type="dxa"/>
              <w:right w:w="57" w:type="dxa"/>
            </w:tcMar>
            <w:vAlign w:val="center"/>
          </w:tcPr>
          <w:p w:rsidR="00E348A1" w:rsidRDefault="00E348A1">
            <w:pPr>
              <w:snapToGrid w:val="0"/>
              <w:jc w:val="center"/>
              <w:rPr>
                <w:sz w:val="22"/>
                <w:szCs w:val="22"/>
              </w:rPr>
            </w:pPr>
          </w:p>
        </w:tc>
      </w:tr>
      <w:tr w:rsidR="00E348A1" w:rsidTr="00394E22">
        <w:trPr>
          <w:cantSplit/>
          <w:trHeight w:val="420"/>
          <w:jc w:val="center"/>
        </w:trPr>
        <w:tc>
          <w:tcPr>
            <w:tcW w:w="701" w:type="dxa"/>
            <w:vMerge/>
            <w:tcMar>
              <w:top w:w="57" w:type="dxa"/>
              <w:left w:w="57" w:type="dxa"/>
              <w:bottom w:w="57" w:type="dxa"/>
              <w:right w:w="57" w:type="dxa"/>
            </w:tcMar>
            <w:vAlign w:val="center"/>
          </w:tcPr>
          <w:p w:rsidR="00E348A1" w:rsidRDefault="00E348A1">
            <w:pPr>
              <w:snapToGrid w:val="0"/>
              <w:jc w:val="center"/>
              <w:rPr>
                <w:sz w:val="22"/>
                <w:szCs w:val="22"/>
              </w:rPr>
            </w:pPr>
          </w:p>
        </w:tc>
        <w:tc>
          <w:tcPr>
            <w:tcW w:w="712" w:type="dxa"/>
            <w:vMerge/>
            <w:tcMar>
              <w:top w:w="57" w:type="dxa"/>
              <w:left w:w="57" w:type="dxa"/>
              <w:bottom w:w="57" w:type="dxa"/>
              <w:right w:w="57" w:type="dxa"/>
            </w:tcMar>
            <w:vAlign w:val="center"/>
          </w:tcPr>
          <w:p w:rsidR="00E348A1" w:rsidRDefault="00E348A1">
            <w:pPr>
              <w:snapToGrid w:val="0"/>
              <w:jc w:val="center"/>
              <w:rPr>
                <w:sz w:val="22"/>
                <w:szCs w:val="22"/>
              </w:rPr>
            </w:pP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02122002</w:t>
            </w:r>
          </w:p>
        </w:tc>
        <w:tc>
          <w:tcPr>
            <w:tcW w:w="1558"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国外马克思主义专题</w:t>
            </w:r>
          </w:p>
        </w:tc>
        <w:tc>
          <w:tcPr>
            <w:tcW w:w="709" w:type="dxa"/>
            <w:tcMar>
              <w:top w:w="57" w:type="dxa"/>
              <w:left w:w="57" w:type="dxa"/>
              <w:bottom w:w="57" w:type="dxa"/>
              <w:right w:w="57" w:type="dxa"/>
            </w:tcMar>
            <w:vAlign w:val="center"/>
          </w:tcPr>
          <w:p w:rsidR="00E348A1" w:rsidRDefault="00E832DF">
            <w:pPr>
              <w:jc w:val="center"/>
              <w:rPr>
                <w:sz w:val="22"/>
                <w:szCs w:val="22"/>
              </w:rPr>
            </w:pPr>
            <w:r>
              <w:rPr>
                <w:sz w:val="22"/>
                <w:szCs w:val="22"/>
              </w:rPr>
              <w:t>36</w:t>
            </w:r>
          </w:p>
        </w:tc>
        <w:tc>
          <w:tcPr>
            <w:tcW w:w="709" w:type="dxa"/>
            <w:tcMar>
              <w:top w:w="57" w:type="dxa"/>
              <w:left w:w="57" w:type="dxa"/>
              <w:bottom w:w="57" w:type="dxa"/>
              <w:right w:w="57" w:type="dxa"/>
            </w:tcMar>
            <w:vAlign w:val="center"/>
          </w:tcPr>
          <w:p w:rsidR="00E348A1" w:rsidRDefault="00E348A1">
            <w:pPr>
              <w:jc w:val="center"/>
              <w:rPr>
                <w:sz w:val="22"/>
                <w:szCs w:val="22"/>
              </w:rPr>
            </w:pPr>
          </w:p>
        </w:tc>
        <w:tc>
          <w:tcPr>
            <w:tcW w:w="602"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2</w:t>
            </w:r>
          </w:p>
        </w:tc>
        <w:tc>
          <w:tcPr>
            <w:tcW w:w="81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1</w:t>
            </w: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马克思学院</w:t>
            </w:r>
          </w:p>
        </w:tc>
        <w:tc>
          <w:tcPr>
            <w:tcW w:w="708"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研究方向</w:t>
            </w:r>
            <w:r>
              <w:rPr>
                <w:sz w:val="22"/>
                <w:szCs w:val="22"/>
              </w:rPr>
              <w:t>4</w:t>
            </w:r>
            <w:r>
              <w:rPr>
                <w:sz w:val="22"/>
                <w:szCs w:val="22"/>
              </w:rPr>
              <w:t>必选</w:t>
            </w:r>
          </w:p>
        </w:tc>
      </w:tr>
      <w:tr w:rsidR="00E348A1" w:rsidTr="00394E22">
        <w:trPr>
          <w:cantSplit/>
          <w:trHeight w:val="250"/>
          <w:jc w:val="center"/>
        </w:trPr>
        <w:tc>
          <w:tcPr>
            <w:tcW w:w="701" w:type="dxa"/>
            <w:vMerge/>
            <w:tcMar>
              <w:top w:w="57" w:type="dxa"/>
              <w:left w:w="57" w:type="dxa"/>
              <w:bottom w:w="57" w:type="dxa"/>
              <w:right w:w="57" w:type="dxa"/>
            </w:tcMar>
            <w:vAlign w:val="center"/>
          </w:tcPr>
          <w:p w:rsidR="00E348A1" w:rsidRDefault="00E348A1">
            <w:pPr>
              <w:snapToGrid w:val="0"/>
              <w:jc w:val="center"/>
              <w:rPr>
                <w:sz w:val="22"/>
                <w:szCs w:val="22"/>
              </w:rPr>
            </w:pPr>
          </w:p>
        </w:tc>
        <w:tc>
          <w:tcPr>
            <w:tcW w:w="712" w:type="dxa"/>
            <w:vMerge/>
            <w:tcMar>
              <w:top w:w="57" w:type="dxa"/>
              <w:left w:w="57" w:type="dxa"/>
              <w:bottom w:w="57" w:type="dxa"/>
              <w:right w:w="57" w:type="dxa"/>
            </w:tcMar>
            <w:vAlign w:val="center"/>
          </w:tcPr>
          <w:p w:rsidR="00E348A1" w:rsidRDefault="00E348A1">
            <w:pPr>
              <w:snapToGrid w:val="0"/>
              <w:jc w:val="center"/>
              <w:rPr>
                <w:sz w:val="22"/>
                <w:szCs w:val="22"/>
              </w:rPr>
            </w:pP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02122003</w:t>
            </w:r>
          </w:p>
        </w:tc>
        <w:tc>
          <w:tcPr>
            <w:tcW w:w="1558"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中西文化比较研究</w:t>
            </w:r>
          </w:p>
        </w:tc>
        <w:tc>
          <w:tcPr>
            <w:tcW w:w="709" w:type="dxa"/>
            <w:tcMar>
              <w:top w:w="57" w:type="dxa"/>
              <w:left w:w="57" w:type="dxa"/>
              <w:bottom w:w="57" w:type="dxa"/>
              <w:right w:w="57" w:type="dxa"/>
            </w:tcMar>
            <w:vAlign w:val="center"/>
          </w:tcPr>
          <w:p w:rsidR="00E348A1" w:rsidRDefault="00E832DF">
            <w:pPr>
              <w:jc w:val="center"/>
              <w:rPr>
                <w:sz w:val="22"/>
                <w:szCs w:val="22"/>
              </w:rPr>
            </w:pPr>
            <w:r>
              <w:rPr>
                <w:sz w:val="22"/>
                <w:szCs w:val="22"/>
              </w:rPr>
              <w:t>36</w:t>
            </w:r>
          </w:p>
        </w:tc>
        <w:tc>
          <w:tcPr>
            <w:tcW w:w="709" w:type="dxa"/>
            <w:tcMar>
              <w:top w:w="57" w:type="dxa"/>
              <w:left w:w="57" w:type="dxa"/>
              <w:bottom w:w="57" w:type="dxa"/>
              <w:right w:w="57" w:type="dxa"/>
            </w:tcMar>
            <w:vAlign w:val="center"/>
          </w:tcPr>
          <w:p w:rsidR="00E348A1" w:rsidRDefault="00E348A1">
            <w:pPr>
              <w:jc w:val="center"/>
              <w:rPr>
                <w:sz w:val="22"/>
                <w:szCs w:val="22"/>
              </w:rPr>
            </w:pPr>
          </w:p>
        </w:tc>
        <w:tc>
          <w:tcPr>
            <w:tcW w:w="602" w:type="dxa"/>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81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2</w:t>
            </w: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马克思学院</w:t>
            </w:r>
          </w:p>
        </w:tc>
        <w:tc>
          <w:tcPr>
            <w:tcW w:w="708" w:type="dxa"/>
            <w:tcMar>
              <w:top w:w="57" w:type="dxa"/>
              <w:left w:w="57" w:type="dxa"/>
              <w:bottom w:w="57" w:type="dxa"/>
              <w:right w:w="57" w:type="dxa"/>
            </w:tcMar>
            <w:vAlign w:val="center"/>
          </w:tcPr>
          <w:p w:rsidR="00E348A1" w:rsidRDefault="00E348A1">
            <w:pPr>
              <w:snapToGrid w:val="0"/>
              <w:jc w:val="center"/>
              <w:rPr>
                <w:sz w:val="22"/>
                <w:szCs w:val="22"/>
              </w:rPr>
            </w:pPr>
          </w:p>
        </w:tc>
      </w:tr>
      <w:tr w:rsidR="00E348A1" w:rsidTr="00394E22">
        <w:trPr>
          <w:cantSplit/>
          <w:trHeight w:val="340"/>
          <w:jc w:val="center"/>
        </w:trPr>
        <w:tc>
          <w:tcPr>
            <w:tcW w:w="701" w:type="dxa"/>
            <w:vMerge/>
            <w:tcMar>
              <w:top w:w="57" w:type="dxa"/>
              <w:left w:w="57" w:type="dxa"/>
              <w:bottom w:w="57" w:type="dxa"/>
              <w:right w:w="57" w:type="dxa"/>
            </w:tcMar>
            <w:vAlign w:val="center"/>
          </w:tcPr>
          <w:p w:rsidR="00E348A1" w:rsidRDefault="00E348A1">
            <w:pPr>
              <w:snapToGrid w:val="0"/>
              <w:jc w:val="center"/>
              <w:rPr>
                <w:sz w:val="22"/>
                <w:szCs w:val="22"/>
              </w:rPr>
            </w:pPr>
          </w:p>
        </w:tc>
        <w:tc>
          <w:tcPr>
            <w:tcW w:w="712" w:type="dxa"/>
            <w:vMerge/>
            <w:tcMar>
              <w:top w:w="57" w:type="dxa"/>
              <w:left w:w="57" w:type="dxa"/>
              <w:bottom w:w="57" w:type="dxa"/>
              <w:right w:w="57" w:type="dxa"/>
            </w:tcMar>
            <w:vAlign w:val="center"/>
          </w:tcPr>
          <w:p w:rsidR="00E348A1" w:rsidRDefault="00E348A1">
            <w:pPr>
              <w:snapToGrid w:val="0"/>
              <w:jc w:val="center"/>
              <w:rPr>
                <w:sz w:val="22"/>
                <w:szCs w:val="22"/>
              </w:rPr>
            </w:pP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02122004</w:t>
            </w:r>
          </w:p>
        </w:tc>
        <w:tc>
          <w:tcPr>
            <w:tcW w:w="1558"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当代中外政治制度比较</w:t>
            </w:r>
          </w:p>
        </w:tc>
        <w:tc>
          <w:tcPr>
            <w:tcW w:w="709" w:type="dxa"/>
            <w:tcMar>
              <w:top w:w="57" w:type="dxa"/>
              <w:left w:w="57" w:type="dxa"/>
              <w:bottom w:w="57" w:type="dxa"/>
              <w:right w:w="57" w:type="dxa"/>
            </w:tcMar>
            <w:vAlign w:val="center"/>
          </w:tcPr>
          <w:p w:rsidR="00E348A1" w:rsidRDefault="00E832DF">
            <w:pPr>
              <w:jc w:val="center"/>
              <w:rPr>
                <w:sz w:val="22"/>
                <w:szCs w:val="22"/>
              </w:rPr>
            </w:pPr>
            <w:r>
              <w:rPr>
                <w:sz w:val="22"/>
                <w:szCs w:val="22"/>
              </w:rPr>
              <w:t>36</w:t>
            </w:r>
          </w:p>
        </w:tc>
        <w:tc>
          <w:tcPr>
            <w:tcW w:w="709" w:type="dxa"/>
            <w:tcMar>
              <w:top w:w="57" w:type="dxa"/>
              <w:left w:w="57" w:type="dxa"/>
              <w:bottom w:w="57" w:type="dxa"/>
              <w:right w:w="57" w:type="dxa"/>
            </w:tcMar>
            <w:vAlign w:val="center"/>
          </w:tcPr>
          <w:p w:rsidR="00E348A1" w:rsidRDefault="00E348A1">
            <w:pPr>
              <w:jc w:val="center"/>
              <w:rPr>
                <w:sz w:val="22"/>
                <w:szCs w:val="22"/>
              </w:rPr>
            </w:pPr>
          </w:p>
        </w:tc>
        <w:tc>
          <w:tcPr>
            <w:tcW w:w="602"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2</w:t>
            </w:r>
          </w:p>
        </w:tc>
        <w:tc>
          <w:tcPr>
            <w:tcW w:w="81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2</w:t>
            </w: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马克思学院</w:t>
            </w:r>
          </w:p>
        </w:tc>
        <w:tc>
          <w:tcPr>
            <w:tcW w:w="708" w:type="dxa"/>
            <w:tcMar>
              <w:top w:w="57" w:type="dxa"/>
              <w:left w:w="57" w:type="dxa"/>
              <w:bottom w:w="57" w:type="dxa"/>
              <w:right w:w="57" w:type="dxa"/>
            </w:tcMar>
            <w:vAlign w:val="center"/>
          </w:tcPr>
          <w:p w:rsidR="00E348A1" w:rsidRDefault="00E348A1">
            <w:pPr>
              <w:snapToGrid w:val="0"/>
              <w:jc w:val="center"/>
              <w:rPr>
                <w:sz w:val="22"/>
                <w:szCs w:val="22"/>
              </w:rPr>
            </w:pPr>
          </w:p>
        </w:tc>
      </w:tr>
      <w:tr w:rsidR="00E348A1" w:rsidTr="00394E22">
        <w:trPr>
          <w:cantSplit/>
          <w:trHeight w:val="90"/>
          <w:jc w:val="center"/>
        </w:trPr>
        <w:tc>
          <w:tcPr>
            <w:tcW w:w="701" w:type="dxa"/>
            <w:vMerge/>
            <w:tcMar>
              <w:top w:w="57" w:type="dxa"/>
              <w:left w:w="57" w:type="dxa"/>
              <w:bottom w:w="57" w:type="dxa"/>
              <w:right w:w="57" w:type="dxa"/>
            </w:tcMar>
            <w:vAlign w:val="center"/>
          </w:tcPr>
          <w:p w:rsidR="00E348A1" w:rsidRDefault="00E348A1">
            <w:pPr>
              <w:snapToGrid w:val="0"/>
              <w:jc w:val="center"/>
              <w:rPr>
                <w:sz w:val="22"/>
                <w:szCs w:val="22"/>
              </w:rPr>
            </w:pPr>
          </w:p>
        </w:tc>
        <w:tc>
          <w:tcPr>
            <w:tcW w:w="712" w:type="dxa"/>
            <w:vMerge/>
            <w:tcMar>
              <w:top w:w="57" w:type="dxa"/>
              <w:left w:w="57" w:type="dxa"/>
              <w:bottom w:w="57" w:type="dxa"/>
              <w:right w:w="57" w:type="dxa"/>
            </w:tcMar>
            <w:vAlign w:val="center"/>
          </w:tcPr>
          <w:p w:rsidR="00E348A1" w:rsidRDefault="00E348A1">
            <w:pPr>
              <w:snapToGrid w:val="0"/>
              <w:jc w:val="center"/>
              <w:rPr>
                <w:sz w:val="22"/>
                <w:szCs w:val="22"/>
              </w:rPr>
            </w:pP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02122005</w:t>
            </w:r>
          </w:p>
        </w:tc>
        <w:tc>
          <w:tcPr>
            <w:tcW w:w="1558"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政治学与政治思想史专题</w:t>
            </w:r>
          </w:p>
        </w:tc>
        <w:tc>
          <w:tcPr>
            <w:tcW w:w="709" w:type="dxa"/>
            <w:tcMar>
              <w:top w:w="57" w:type="dxa"/>
              <w:left w:w="57" w:type="dxa"/>
              <w:bottom w:w="57" w:type="dxa"/>
              <w:right w:w="57" w:type="dxa"/>
            </w:tcMar>
            <w:vAlign w:val="center"/>
          </w:tcPr>
          <w:p w:rsidR="00E348A1" w:rsidRDefault="00E832DF">
            <w:pPr>
              <w:jc w:val="center"/>
              <w:rPr>
                <w:sz w:val="22"/>
                <w:szCs w:val="22"/>
              </w:rPr>
            </w:pPr>
            <w:r>
              <w:rPr>
                <w:sz w:val="22"/>
                <w:szCs w:val="22"/>
              </w:rPr>
              <w:t>36</w:t>
            </w:r>
          </w:p>
        </w:tc>
        <w:tc>
          <w:tcPr>
            <w:tcW w:w="709" w:type="dxa"/>
            <w:tcMar>
              <w:top w:w="57" w:type="dxa"/>
              <w:left w:w="57" w:type="dxa"/>
              <w:bottom w:w="57" w:type="dxa"/>
              <w:right w:w="57" w:type="dxa"/>
            </w:tcMar>
            <w:vAlign w:val="center"/>
          </w:tcPr>
          <w:p w:rsidR="00E348A1" w:rsidRDefault="00E348A1">
            <w:pPr>
              <w:jc w:val="center"/>
              <w:rPr>
                <w:sz w:val="22"/>
                <w:szCs w:val="22"/>
              </w:rPr>
            </w:pPr>
          </w:p>
        </w:tc>
        <w:tc>
          <w:tcPr>
            <w:tcW w:w="602" w:type="dxa"/>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81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2</w:t>
            </w: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马克思学院</w:t>
            </w:r>
          </w:p>
        </w:tc>
        <w:tc>
          <w:tcPr>
            <w:tcW w:w="708" w:type="dxa"/>
            <w:tcMar>
              <w:top w:w="57" w:type="dxa"/>
              <w:left w:w="57" w:type="dxa"/>
              <w:bottom w:w="57" w:type="dxa"/>
              <w:right w:w="57" w:type="dxa"/>
            </w:tcMar>
            <w:vAlign w:val="center"/>
          </w:tcPr>
          <w:p w:rsidR="00E348A1" w:rsidRDefault="00E348A1">
            <w:pPr>
              <w:snapToGrid w:val="0"/>
              <w:jc w:val="center"/>
              <w:rPr>
                <w:sz w:val="22"/>
                <w:szCs w:val="22"/>
              </w:rPr>
            </w:pPr>
          </w:p>
        </w:tc>
      </w:tr>
      <w:tr w:rsidR="00E348A1" w:rsidTr="00394E22">
        <w:trPr>
          <w:cantSplit/>
          <w:trHeight w:val="340"/>
          <w:jc w:val="center"/>
        </w:trPr>
        <w:tc>
          <w:tcPr>
            <w:tcW w:w="701" w:type="dxa"/>
            <w:vMerge/>
            <w:tcMar>
              <w:top w:w="57" w:type="dxa"/>
              <w:left w:w="57" w:type="dxa"/>
              <w:bottom w:w="57" w:type="dxa"/>
              <w:right w:w="57" w:type="dxa"/>
            </w:tcMar>
            <w:vAlign w:val="center"/>
          </w:tcPr>
          <w:p w:rsidR="00E348A1" w:rsidRDefault="00E348A1">
            <w:pPr>
              <w:snapToGrid w:val="0"/>
              <w:jc w:val="center"/>
              <w:rPr>
                <w:sz w:val="22"/>
                <w:szCs w:val="22"/>
              </w:rPr>
            </w:pPr>
          </w:p>
        </w:tc>
        <w:tc>
          <w:tcPr>
            <w:tcW w:w="712" w:type="dxa"/>
            <w:vMerge/>
            <w:tcMar>
              <w:top w:w="57" w:type="dxa"/>
              <w:left w:w="57" w:type="dxa"/>
              <w:bottom w:w="57" w:type="dxa"/>
              <w:right w:w="57" w:type="dxa"/>
            </w:tcMar>
            <w:vAlign w:val="center"/>
          </w:tcPr>
          <w:p w:rsidR="00E348A1" w:rsidRDefault="00E348A1">
            <w:pPr>
              <w:snapToGrid w:val="0"/>
              <w:jc w:val="center"/>
              <w:rPr>
                <w:sz w:val="22"/>
                <w:szCs w:val="22"/>
              </w:rPr>
            </w:pP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02122006</w:t>
            </w:r>
          </w:p>
        </w:tc>
        <w:tc>
          <w:tcPr>
            <w:tcW w:w="1558"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统一战线理论与实践</w:t>
            </w:r>
          </w:p>
        </w:tc>
        <w:tc>
          <w:tcPr>
            <w:tcW w:w="709" w:type="dxa"/>
            <w:tcMar>
              <w:top w:w="57" w:type="dxa"/>
              <w:left w:w="57" w:type="dxa"/>
              <w:bottom w:w="57" w:type="dxa"/>
              <w:right w:w="57" w:type="dxa"/>
            </w:tcMar>
            <w:vAlign w:val="center"/>
          </w:tcPr>
          <w:p w:rsidR="00E348A1" w:rsidRDefault="00E832DF">
            <w:pPr>
              <w:jc w:val="center"/>
              <w:rPr>
                <w:sz w:val="22"/>
                <w:szCs w:val="22"/>
              </w:rPr>
            </w:pPr>
            <w:r>
              <w:rPr>
                <w:sz w:val="22"/>
                <w:szCs w:val="22"/>
              </w:rPr>
              <w:t>36</w:t>
            </w:r>
          </w:p>
        </w:tc>
        <w:tc>
          <w:tcPr>
            <w:tcW w:w="709" w:type="dxa"/>
            <w:tcMar>
              <w:top w:w="57" w:type="dxa"/>
              <w:left w:w="57" w:type="dxa"/>
              <w:bottom w:w="57" w:type="dxa"/>
              <w:right w:w="57" w:type="dxa"/>
            </w:tcMar>
            <w:vAlign w:val="center"/>
          </w:tcPr>
          <w:p w:rsidR="00E348A1" w:rsidRDefault="00E348A1">
            <w:pPr>
              <w:jc w:val="center"/>
              <w:rPr>
                <w:sz w:val="22"/>
                <w:szCs w:val="22"/>
              </w:rPr>
            </w:pPr>
          </w:p>
        </w:tc>
        <w:tc>
          <w:tcPr>
            <w:tcW w:w="602"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2</w:t>
            </w:r>
          </w:p>
        </w:tc>
        <w:tc>
          <w:tcPr>
            <w:tcW w:w="81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2</w:t>
            </w: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马克思学院</w:t>
            </w:r>
          </w:p>
        </w:tc>
        <w:tc>
          <w:tcPr>
            <w:tcW w:w="708" w:type="dxa"/>
            <w:tcMar>
              <w:top w:w="57" w:type="dxa"/>
              <w:left w:w="57" w:type="dxa"/>
              <w:bottom w:w="57" w:type="dxa"/>
              <w:right w:w="57" w:type="dxa"/>
            </w:tcMar>
            <w:vAlign w:val="center"/>
          </w:tcPr>
          <w:p w:rsidR="00E348A1" w:rsidRDefault="00E348A1">
            <w:pPr>
              <w:snapToGrid w:val="0"/>
              <w:jc w:val="center"/>
              <w:rPr>
                <w:sz w:val="22"/>
                <w:szCs w:val="22"/>
              </w:rPr>
            </w:pPr>
          </w:p>
        </w:tc>
      </w:tr>
      <w:tr w:rsidR="00E348A1" w:rsidTr="00394E22">
        <w:trPr>
          <w:cantSplit/>
          <w:trHeight w:val="479"/>
          <w:jc w:val="center"/>
        </w:trPr>
        <w:tc>
          <w:tcPr>
            <w:tcW w:w="701" w:type="dxa"/>
            <w:vMerge/>
            <w:tcMar>
              <w:top w:w="57" w:type="dxa"/>
              <w:left w:w="57" w:type="dxa"/>
              <w:bottom w:w="57" w:type="dxa"/>
              <w:right w:w="57" w:type="dxa"/>
            </w:tcMar>
            <w:vAlign w:val="center"/>
          </w:tcPr>
          <w:p w:rsidR="00E348A1" w:rsidRDefault="00E348A1">
            <w:pPr>
              <w:snapToGrid w:val="0"/>
              <w:jc w:val="center"/>
              <w:rPr>
                <w:sz w:val="22"/>
                <w:szCs w:val="22"/>
              </w:rPr>
            </w:pPr>
          </w:p>
        </w:tc>
        <w:tc>
          <w:tcPr>
            <w:tcW w:w="712" w:type="dxa"/>
            <w:vMerge/>
            <w:tcMar>
              <w:top w:w="57" w:type="dxa"/>
              <w:left w:w="57" w:type="dxa"/>
              <w:bottom w:w="57" w:type="dxa"/>
              <w:right w:w="57" w:type="dxa"/>
            </w:tcMar>
            <w:vAlign w:val="center"/>
          </w:tcPr>
          <w:p w:rsidR="00E348A1" w:rsidRDefault="00E348A1">
            <w:pPr>
              <w:snapToGrid w:val="0"/>
              <w:jc w:val="center"/>
              <w:rPr>
                <w:sz w:val="22"/>
                <w:szCs w:val="22"/>
              </w:rPr>
            </w:pP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02122035</w:t>
            </w:r>
          </w:p>
        </w:tc>
        <w:tc>
          <w:tcPr>
            <w:tcW w:w="1558"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马克思主义政治经济学专题</w:t>
            </w:r>
          </w:p>
        </w:tc>
        <w:tc>
          <w:tcPr>
            <w:tcW w:w="709" w:type="dxa"/>
            <w:tcMar>
              <w:top w:w="57" w:type="dxa"/>
              <w:left w:w="57" w:type="dxa"/>
              <w:bottom w:w="57" w:type="dxa"/>
              <w:right w:w="57" w:type="dxa"/>
            </w:tcMar>
            <w:vAlign w:val="center"/>
          </w:tcPr>
          <w:p w:rsidR="00E348A1" w:rsidRDefault="00E832DF">
            <w:pPr>
              <w:jc w:val="center"/>
              <w:rPr>
                <w:sz w:val="22"/>
                <w:szCs w:val="22"/>
              </w:rPr>
            </w:pPr>
            <w:r>
              <w:rPr>
                <w:sz w:val="22"/>
                <w:szCs w:val="22"/>
              </w:rPr>
              <w:t>36</w:t>
            </w:r>
          </w:p>
        </w:tc>
        <w:tc>
          <w:tcPr>
            <w:tcW w:w="709" w:type="dxa"/>
            <w:tcMar>
              <w:top w:w="57" w:type="dxa"/>
              <w:left w:w="57" w:type="dxa"/>
              <w:bottom w:w="57" w:type="dxa"/>
              <w:right w:w="57" w:type="dxa"/>
            </w:tcMar>
            <w:vAlign w:val="center"/>
          </w:tcPr>
          <w:p w:rsidR="00E348A1" w:rsidRDefault="00E348A1">
            <w:pPr>
              <w:jc w:val="center"/>
              <w:rPr>
                <w:sz w:val="22"/>
                <w:szCs w:val="22"/>
              </w:rPr>
            </w:pPr>
          </w:p>
        </w:tc>
        <w:tc>
          <w:tcPr>
            <w:tcW w:w="602"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2</w:t>
            </w:r>
          </w:p>
        </w:tc>
        <w:tc>
          <w:tcPr>
            <w:tcW w:w="81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2</w:t>
            </w:r>
          </w:p>
        </w:tc>
        <w:tc>
          <w:tcPr>
            <w:tcW w:w="1276" w:type="dxa"/>
            <w:tcMar>
              <w:top w:w="57" w:type="dxa"/>
              <w:left w:w="57" w:type="dxa"/>
              <w:bottom w:w="57" w:type="dxa"/>
              <w:right w:w="57" w:type="dxa"/>
            </w:tcMar>
            <w:vAlign w:val="center"/>
          </w:tcPr>
          <w:p w:rsidR="00E348A1" w:rsidRDefault="00E832DF">
            <w:pPr>
              <w:snapToGrid w:val="0"/>
              <w:jc w:val="center"/>
              <w:rPr>
                <w:kern w:val="0"/>
                <w:sz w:val="22"/>
                <w:szCs w:val="22"/>
              </w:rPr>
            </w:pPr>
            <w:r>
              <w:rPr>
                <w:kern w:val="0"/>
                <w:sz w:val="22"/>
                <w:szCs w:val="22"/>
              </w:rPr>
              <w:t>马克思学院</w:t>
            </w:r>
          </w:p>
        </w:tc>
        <w:tc>
          <w:tcPr>
            <w:tcW w:w="708" w:type="dxa"/>
            <w:tcMar>
              <w:top w:w="57" w:type="dxa"/>
              <w:left w:w="57" w:type="dxa"/>
              <w:bottom w:w="57" w:type="dxa"/>
              <w:right w:w="57" w:type="dxa"/>
            </w:tcMar>
            <w:vAlign w:val="center"/>
          </w:tcPr>
          <w:p w:rsidR="00E348A1" w:rsidRDefault="00E348A1">
            <w:pPr>
              <w:snapToGrid w:val="0"/>
              <w:jc w:val="center"/>
              <w:rPr>
                <w:sz w:val="22"/>
                <w:szCs w:val="22"/>
              </w:rPr>
            </w:pPr>
          </w:p>
        </w:tc>
      </w:tr>
      <w:tr w:rsidR="00E348A1" w:rsidTr="00394E22">
        <w:trPr>
          <w:cantSplit/>
          <w:trHeight w:val="340"/>
          <w:jc w:val="center"/>
        </w:trPr>
        <w:tc>
          <w:tcPr>
            <w:tcW w:w="701" w:type="dxa"/>
            <w:vMerge/>
            <w:tcMar>
              <w:top w:w="57" w:type="dxa"/>
              <w:left w:w="57" w:type="dxa"/>
              <w:bottom w:w="57" w:type="dxa"/>
              <w:right w:w="57" w:type="dxa"/>
            </w:tcMar>
            <w:vAlign w:val="center"/>
          </w:tcPr>
          <w:p w:rsidR="00E348A1" w:rsidRDefault="00E348A1">
            <w:pPr>
              <w:snapToGrid w:val="0"/>
              <w:jc w:val="center"/>
              <w:rPr>
                <w:sz w:val="22"/>
                <w:szCs w:val="22"/>
              </w:rPr>
            </w:pPr>
          </w:p>
        </w:tc>
        <w:tc>
          <w:tcPr>
            <w:tcW w:w="712" w:type="dxa"/>
            <w:vMerge/>
            <w:tcMar>
              <w:top w:w="57" w:type="dxa"/>
              <w:left w:w="57" w:type="dxa"/>
              <w:bottom w:w="57" w:type="dxa"/>
              <w:right w:w="57" w:type="dxa"/>
            </w:tcMar>
            <w:vAlign w:val="center"/>
          </w:tcPr>
          <w:p w:rsidR="00E348A1" w:rsidRDefault="00E348A1">
            <w:pPr>
              <w:snapToGrid w:val="0"/>
              <w:jc w:val="center"/>
              <w:rPr>
                <w:sz w:val="22"/>
                <w:szCs w:val="22"/>
              </w:rPr>
            </w:pP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02122014</w:t>
            </w:r>
          </w:p>
        </w:tc>
        <w:tc>
          <w:tcPr>
            <w:tcW w:w="1558"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思想政治工作史</w:t>
            </w:r>
          </w:p>
        </w:tc>
        <w:tc>
          <w:tcPr>
            <w:tcW w:w="709" w:type="dxa"/>
            <w:tcMar>
              <w:top w:w="57" w:type="dxa"/>
              <w:left w:w="57" w:type="dxa"/>
              <w:bottom w:w="57" w:type="dxa"/>
              <w:right w:w="57" w:type="dxa"/>
            </w:tcMar>
            <w:vAlign w:val="center"/>
          </w:tcPr>
          <w:p w:rsidR="00E348A1" w:rsidRDefault="00E832DF">
            <w:pPr>
              <w:jc w:val="center"/>
              <w:rPr>
                <w:sz w:val="22"/>
                <w:szCs w:val="22"/>
              </w:rPr>
            </w:pPr>
            <w:r>
              <w:rPr>
                <w:sz w:val="22"/>
                <w:szCs w:val="22"/>
              </w:rPr>
              <w:t>36</w:t>
            </w:r>
          </w:p>
        </w:tc>
        <w:tc>
          <w:tcPr>
            <w:tcW w:w="709" w:type="dxa"/>
            <w:tcMar>
              <w:top w:w="57" w:type="dxa"/>
              <w:left w:w="57" w:type="dxa"/>
              <w:bottom w:w="57" w:type="dxa"/>
              <w:right w:w="57" w:type="dxa"/>
            </w:tcMar>
            <w:vAlign w:val="center"/>
          </w:tcPr>
          <w:p w:rsidR="00E348A1" w:rsidRDefault="00E348A1">
            <w:pPr>
              <w:jc w:val="center"/>
              <w:rPr>
                <w:sz w:val="22"/>
                <w:szCs w:val="22"/>
              </w:rPr>
            </w:pPr>
          </w:p>
        </w:tc>
        <w:tc>
          <w:tcPr>
            <w:tcW w:w="602"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2</w:t>
            </w:r>
          </w:p>
        </w:tc>
        <w:tc>
          <w:tcPr>
            <w:tcW w:w="81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2</w:t>
            </w: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马克思学院</w:t>
            </w:r>
          </w:p>
        </w:tc>
        <w:tc>
          <w:tcPr>
            <w:tcW w:w="708" w:type="dxa"/>
            <w:tcMar>
              <w:top w:w="57" w:type="dxa"/>
              <w:left w:w="57" w:type="dxa"/>
              <w:bottom w:w="57" w:type="dxa"/>
              <w:right w:w="57" w:type="dxa"/>
            </w:tcMar>
            <w:vAlign w:val="center"/>
          </w:tcPr>
          <w:p w:rsidR="00E348A1" w:rsidRDefault="00E348A1">
            <w:pPr>
              <w:snapToGrid w:val="0"/>
              <w:jc w:val="center"/>
              <w:rPr>
                <w:sz w:val="22"/>
                <w:szCs w:val="22"/>
              </w:rPr>
            </w:pPr>
          </w:p>
        </w:tc>
      </w:tr>
      <w:tr w:rsidR="00E348A1" w:rsidTr="00394E22">
        <w:trPr>
          <w:cantSplit/>
          <w:trHeight w:val="340"/>
          <w:jc w:val="center"/>
        </w:trPr>
        <w:tc>
          <w:tcPr>
            <w:tcW w:w="701" w:type="dxa"/>
            <w:vMerge/>
            <w:tcMar>
              <w:top w:w="57" w:type="dxa"/>
              <w:left w:w="57" w:type="dxa"/>
              <w:bottom w:w="57" w:type="dxa"/>
              <w:right w:w="57" w:type="dxa"/>
            </w:tcMar>
            <w:vAlign w:val="center"/>
          </w:tcPr>
          <w:p w:rsidR="00E348A1" w:rsidRDefault="00E348A1">
            <w:pPr>
              <w:snapToGrid w:val="0"/>
              <w:jc w:val="center"/>
              <w:rPr>
                <w:sz w:val="22"/>
                <w:szCs w:val="22"/>
              </w:rPr>
            </w:pPr>
          </w:p>
        </w:tc>
        <w:tc>
          <w:tcPr>
            <w:tcW w:w="712" w:type="dxa"/>
            <w:vMerge/>
            <w:tcMar>
              <w:top w:w="57" w:type="dxa"/>
              <w:left w:w="57" w:type="dxa"/>
              <w:bottom w:w="57" w:type="dxa"/>
              <w:right w:w="57" w:type="dxa"/>
            </w:tcMar>
            <w:vAlign w:val="center"/>
          </w:tcPr>
          <w:p w:rsidR="00E348A1" w:rsidRDefault="00E348A1">
            <w:pPr>
              <w:snapToGrid w:val="0"/>
              <w:jc w:val="center"/>
              <w:rPr>
                <w:sz w:val="22"/>
                <w:szCs w:val="22"/>
              </w:rPr>
            </w:pP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02122015</w:t>
            </w:r>
          </w:p>
        </w:tc>
        <w:tc>
          <w:tcPr>
            <w:tcW w:w="1558"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心理健康教育与咨询</w:t>
            </w:r>
          </w:p>
        </w:tc>
        <w:tc>
          <w:tcPr>
            <w:tcW w:w="709" w:type="dxa"/>
            <w:tcMar>
              <w:top w:w="57" w:type="dxa"/>
              <w:left w:w="57" w:type="dxa"/>
              <w:bottom w:w="57" w:type="dxa"/>
              <w:right w:w="57" w:type="dxa"/>
            </w:tcMar>
            <w:vAlign w:val="center"/>
          </w:tcPr>
          <w:p w:rsidR="00E348A1" w:rsidRDefault="00E832DF">
            <w:pPr>
              <w:jc w:val="center"/>
              <w:rPr>
                <w:sz w:val="22"/>
                <w:szCs w:val="22"/>
              </w:rPr>
            </w:pPr>
            <w:r>
              <w:rPr>
                <w:sz w:val="22"/>
                <w:szCs w:val="22"/>
              </w:rPr>
              <w:t>36</w:t>
            </w:r>
          </w:p>
        </w:tc>
        <w:tc>
          <w:tcPr>
            <w:tcW w:w="709" w:type="dxa"/>
            <w:tcMar>
              <w:top w:w="57" w:type="dxa"/>
              <w:left w:w="57" w:type="dxa"/>
              <w:bottom w:w="57" w:type="dxa"/>
              <w:right w:w="57" w:type="dxa"/>
            </w:tcMar>
            <w:vAlign w:val="center"/>
          </w:tcPr>
          <w:p w:rsidR="00E348A1" w:rsidRDefault="00E348A1">
            <w:pPr>
              <w:jc w:val="center"/>
              <w:rPr>
                <w:sz w:val="22"/>
                <w:szCs w:val="22"/>
              </w:rPr>
            </w:pPr>
          </w:p>
        </w:tc>
        <w:tc>
          <w:tcPr>
            <w:tcW w:w="602"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2</w:t>
            </w:r>
          </w:p>
        </w:tc>
        <w:tc>
          <w:tcPr>
            <w:tcW w:w="81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3</w:t>
            </w: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马克思学院</w:t>
            </w:r>
          </w:p>
        </w:tc>
        <w:tc>
          <w:tcPr>
            <w:tcW w:w="708" w:type="dxa"/>
            <w:tcMar>
              <w:top w:w="57" w:type="dxa"/>
              <w:left w:w="57" w:type="dxa"/>
              <w:bottom w:w="57" w:type="dxa"/>
              <w:right w:w="57" w:type="dxa"/>
            </w:tcMar>
            <w:vAlign w:val="center"/>
          </w:tcPr>
          <w:p w:rsidR="00E348A1" w:rsidRDefault="00E348A1">
            <w:pPr>
              <w:snapToGrid w:val="0"/>
              <w:jc w:val="center"/>
              <w:rPr>
                <w:sz w:val="22"/>
                <w:szCs w:val="22"/>
              </w:rPr>
            </w:pPr>
          </w:p>
        </w:tc>
      </w:tr>
      <w:tr w:rsidR="00E348A1" w:rsidTr="00394E22">
        <w:trPr>
          <w:cantSplit/>
          <w:trHeight w:val="340"/>
          <w:jc w:val="center"/>
        </w:trPr>
        <w:tc>
          <w:tcPr>
            <w:tcW w:w="701" w:type="dxa"/>
            <w:vMerge/>
            <w:tcMar>
              <w:top w:w="57" w:type="dxa"/>
              <w:left w:w="57" w:type="dxa"/>
              <w:bottom w:w="57" w:type="dxa"/>
              <w:right w:w="57" w:type="dxa"/>
            </w:tcMar>
            <w:vAlign w:val="center"/>
          </w:tcPr>
          <w:p w:rsidR="00E348A1" w:rsidRDefault="00E348A1">
            <w:pPr>
              <w:snapToGrid w:val="0"/>
              <w:jc w:val="center"/>
              <w:rPr>
                <w:sz w:val="22"/>
                <w:szCs w:val="22"/>
              </w:rPr>
            </w:pPr>
          </w:p>
        </w:tc>
        <w:tc>
          <w:tcPr>
            <w:tcW w:w="712" w:type="dxa"/>
            <w:vMerge/>
            <w:tcMar>
              <w:top w:w="57" w:type="dxa"/>
              <w:left w:w="57" w:type="dxa"/>
              <w:bottom w:w="57" w:type="dxa"/>
              <w:right w:w="57" w:type="dxa"/>
            </w:tcMar>
            <w:vAlign w:val="center"/>
          </w:tcPr>
          <w:p w:rsidR="00E348A1" w:rsidRDefault="00E348A1">
            <w:pPr>
              <w:snapToGrid w:val="0"/>
              <w:jc w:val="center"/>
              <w:rPr>
                <w:sz w:val="22"/>
                <w:szCs w:val="22"/>
              </w:rPr>
            </w:pP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02122016</w:t>
            </w:r>
          </w:p>
        </w:tc>
        <w:tc>
          <w:tcPr>
            <w:tcW w:w="1558"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高校学生事务管理研究</w:t>
            </w:r>
          </w:p>
        </w:tc>
        <w:tc>
          <w:tcPr>
            <w:tcW w:w="709" w:type="dxa"/>
            <w:tcMar>
              <w:top w:w="57" w:type="dxa"/>
              <w:left w:w="57" w:type="dxa"/>
              <w:bottom w:w="57" w:type="dxa"/>
              <w:right w:w="57" w:type="dxa"/>
            </w:tcMar>
            <w:vAlign w:val="center"/>
          </w:tcPr>
          <w:p w:rsidR="00E348A1" w:rsidRDefault="00E832DF">
            <w:pPr>
              <w:jc w:val="center"/>
              <w:rPr>
                <w:sz w:val="22"/>
                <w:szCs w:val="22"/>
              </w:rPr>
            </w:pPr>
            <w:r>
              <w:rPr>
                <w:sz w:val="22"/>
                <w:szCs w:val="22"/>
              </w:rPr>
              <w:t>36</w:t>
            </w:r>
          </w:p>
        </w:tc>
        <w:tc>
          <w:tcPr>
            <w:tcW w:w="709" w:type="dxa"/>
            <w:tcMar>
              <w:top w:w="57" w:type="dxa"/>
              <w:left w:w="57" w:type="dxa"/>
              <w:bottom w:w="57" w:type="dxa"/>
              <w:right w:w="57" w:type="dxa"/>
            </w:tcMar>
            <w:vAlign w:val="center"/>
          </w:tcPr>
          <w:p w:rsidR="00E348A1" w:rsidRDefault="00E348A1">
            <w:pPr>
              <w:jc w:val="center"/>
              <w:rPr>
                <w:sz w:val="22"/>
                <w:szCs w:val="22"/>
              </w:rPr>
            </w:pPr>
          </w:p>
        </w:tc>
        <w:tc>
          <w:tcPr>
            <w:tcW w:w="602" w:type="dxa"/>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81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3</w:t>
            </w: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马克思学院</w:t>
            </w:r>
          </w:p>
        </w:tc>
        <w:tc>
          <w:tcPr>
            <w:tcW w:w="708" w:type="dxa"/>
            <w:tcMar>
              <w:top w:w="57" w:type="dxa"/>
              <w:left w:w="57" w:type="dxa"/>
              <w:bottom w:w="57" w:type="dxa"/>
              <w:right w:w="57" w:type="dxa"/>
            </w:tcMar>
            <w:vAlign w:val="center"/>
          </w:tcPr>
          <w:p w:rsidR="00E348A1" w:rsidRDefault="00E348A1">
            <w:pPr>
              <w:snapToGrid w:val="0"/>
              <w:jc w:val="center"/>
              <w:rPr>
                <w:sz w:val="22"/>
                <w:szCs w:val="22"/>
              </w:rPr>
            </w:pPr>
          </w:p>
        </w:tc>
      </w:tr>
      <w:tr w:rsidR="00E348A1" w:rsidTr="00394E22">
        <w:trPr>
          <w:cantSplit/>
          <w:trHeight w:val="738"/>
          <w:jc w:val="center"/>
        </w:trPr>
        <w:tc>
          <w:tcPr>
            <w:tcW w:w="701" w:type="dxa"/>
            <w:vMerge/>
            <w:tcMar>
              <w:top w:w="57" w:type="dxa"/>
              <w:left w:w="57" w:type="dxa"/>
              <w:bottom w:w="57" w:type="dxa"/>
              <w:right w:w="57" w:type="dxa"/>
            </w:tcMar>
            <w:vAlign w:val="center"/>
          </w:tcPr>
          <w:p w:rsidR="00E348A1" w:rsidRDefault="00E348A1">
            <w:pPr>
              <w:snapToGrid w:val="0"/>
              <w:jc w:val="center"/>
              <w:rPr>
                <w:sz w:val="22"/>
                <w:szCs w:val="22"/>
              </w:rPr>
            </w:pPr>
          </w:p>
        </w:tc>
        <w:tc>
          <w:tcPr>
            <w:tcW w:w="712" w:type="dxa"/>
            <w:vMerge/>
            <w:tcMar>
              <w:top w:w="57" w:type="dxa"/>
              <w:left w:w="57" w:type="dxa"/>
              <w:bottom w:w="57" w:type="dxa"/>
              <w:right w:w="57" w:type="dxa"/>
            </w:tcMar>
            <w:vAlign w:val="center"/>
          </w:tcPr>
          <w:p w:rsidR="00E348A1" w:rsidRDefault="00E348A1">
            <w:pPr>
              <w:snapToGrid w:val="0"/>
              <w:jc w:val="center"/>
              <w:rPr>
                <w:sz w:val="22"/>
                <w:szCs w:val="22"/>
              </w:rPr>
            </w:pP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02122017</w:t>
            </w:r>
          </w:p>
        </w:tc>
        <w:tc>
          <w:tcPr>
            <w:tcW w:w="1558"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职业测评与生涯辅导</w:t>
            </w:r>
          </w:p>
        </w:tc>
        <w:tc>
          <w:tcPr>
            <w:tcW w:w="709" w:type="dxa"/>
            <w:tcMar>
              <w:top w:w="57" w:type="dxa"/>
              <w:left w:w="57" w:type="dxa"/>
              <w:bottom w:w="57" w:type="dxa"/>
              <w:right w:w="57" w:type="dxa"/>
            </w:tcMar>
            <w:vAlign w:val="center"/>
          </w:tcPr>
          <w:p w:rsidR="00E348A1" w:rsidRDefault="00E832DF">
            <w:pPr>
              <w:jc w:val="center"/>
              <w:rPr>
                <w:sz w:val="22"/>
                <w:szCs w:val="22"/>
              </w:rPr>
            </w:pPr>
            <w:r>
              <w:rPr>
                <w:sz w:val="22"/>
                <w:szCs w:val="22"/>
              </w:rPr>
              <w:t>36</w:t>
            </w:r>
          </w:p>
        </w:tc>
        <w:tc>
          <w:tcPr>
            <w:tcW w:w="709" w:type="dxa"/>
            <w:tcMar>
              <w:top w:w="57" w:type="dxa"/>
              <w:left w:w="57" w:type="dxa"/>
              <w:bottom w:w="57" w:type="dxa"/>
              <w:right w:w="57" w:type="dxa"/>
            </w:tcMar>
            <w:vAlign w:val="center"/>
          </w:tcPr>
          <w:p w:rsidR="00E348A1" w:rsidRDefault="00E348A1">
            <w:pPr>
              <w:jc w:val="center"/>
              <w:rPr>
                <w:sz w:val="22"/>
                <w:szCs w:val="22"/>
              </w:rPr>
            </w:pPr>
          </w:p>
        </w:tc>
        <w:tc>
          <w:tcPr>
            <w:tcW w:w="602" w:type="dxa"/>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81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3</w:t>
            </w: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马克思学院</w:t>
            </w:r>
          </w:p>
        </w:tc>
        <w:tc>
          <w:tcPr>
            <w:tcW w:w="708" w:type="dxa"/>
            <w:tcMar>
              <w:top w:w="57" w:type="dxa"/>
              <w:left w:w="57" w:type="dxa"/>
              <w:bottom w:w="57" w:type="dxa"/>
              <w:right w:w="57" w:type="dxa"/>
            </w:tcMar>
            <w:vAlign w:val="center"/>
          </w:tcPr>
          <w:p w:rsidR="00E348A1" w:rsidRDefault="00E348A1">
            <w:pPr>
              <w:snapToGrid w:val="0"/>
              <w:jc w:val="center"/>
              <w:rPr>
                <w:sz w:val="22"/>
                <w:szCs w:val="22"/>
              </w:rPr>
            </w:pPr>
          </w:p>
        </w:tc>
      </w:tr>
      <w:tr w:rsidR="00E348A1" w:rsidTr="00394E22">
        <w:trPr>
          <w:cantSplit/>
          <w:trHeight w:val="340"/>
          <w:jc w:val="center"/>
        </w:trPr>
        <w:tc>
          <w:tcPr>
            <w:tcW w:w="701" w:type="dxa"/>
            <w:vMerge/>
            <w:tcMar>
              <w:top w:w="57" w:type="dxa"/>
              <w:left w:w="57" w:type="dxa"/>
              <w:bottom w:w="57" w:type="dxa"/>
              <w:right w:w="57" w:type="dxa"/>
            </w:tcMar>
            <w:vAlign w:val="center"/>
          </w:tcPr>
          <w:p w:rsidR="00E348A1" w:rsidRDefault="00E348A1">
            <w:pPr>
              <w:snapToGrid w:val="0"/>
              <w:jc w:val="center"/>
              <w:rPr>
                <w:sz w:val="22"/>
                <w:szCs w:val="22"/>
              </w:rPr>
            </w:pPr>
          </w:p>
        </w:tc>
        <w:tc>
          <w:tcPr>
            <w:tcW w:w="712" w:type="dxa"/>
            <w:vMerge/>
            <w:tcMar>
              <w:top w:w="57" w:type="dxa"/>
              <w:left w:w="57" w:type="dxa"/>
              <w:bottom w:w="57" w:type="dxa"/>
              <w:right w:w="57" w:type="dxa"/>
            </w:tcMar>
            <w:vAlign w:val="center"/>
          </w:tcPr>
          <w:p w:rsidR="00E348A1" w:rsidRDefault="00E348A1">
            <w:pPr>
              <w:snapToGrid w:val="0"/>
              <w:jc w:val="center"/>
              <w:rPr>
                <w:sz w:val="22"/>
                <w:szCs w:val="22"/>
              </w:rPr>
            </w:pP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02122018</w:t>
            </w:r>
          </w:p>
        </w:tc>
        <w:tc>
          <w:tcPr>
            <w:tcW w:w="1558"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比较思想政治教育学</w:t>
            </w:r>
          </w:p>
        </w:tc>
        <w:tc>
          <w:tcPr>
            <w:tcW w:w="709" w:type="dxa"/>
            <w:tcMar>
              <w:top w:w="57" w:type="dxa"/>
              <w:left w:w="57" w:type="dxa"/>
              <w:bottom w:w="57" w:type="dxa"/>
              <w:right w:w="57" w:type="dxa"/>
            </w:tcMar>
            <w:vAlign w:val="center"/>
          </w:tcPr>
          <w:p w:rsidR="00E348A1" w:rsidRDefault="00E832DF">
            <w:pPr>
              <w:jc w:val="center"/>
              <w:rPr>
                <w:sz w:val="22"/>
                <w:szCs w:val="22"/>
              </w:rPr>
            </w:pPr>
            <w:r>
              <w:rPr>
                <w:sz w:val="22"/>
                <w:szCs w:val="22"/>
              </w:rPr>
              <w:t>36</w:t>
            </w:r>
          </w:p>
        </w:tc>
        <w:tc>
          <w:tcPr>
            <w:tcW w:w="709" w:type="dxa"/>
            <w:tcMar>
              <w:top w:w="57" w:type="dxa"/>
              <w:left w:w="57" w:type="dxa"/>
              <w:bottom w:w="57" w:type="dxa"/>
              <w:right w:w="57" w:type="dxa"/>
            </w:tcMar>
            <w:vAlign w:val="center"/>
          </w:tcPr>
          <w:p w:rsidR="00E348A1" w:rsidRDefault="00E348A1">
            <w:pPr>
              <w:jc w:val="center"/>
              <w:rPr>
                <w:sz w:val="22"/>
                <w:szCs w:val="22"/>
              </w:rPr>
            </w:pPr>
          </w:p>
        </w:tc>
        <w:tc>
          <w:tcPr>
            <w:tcW w:w="602"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2</w:t>
            </w:r>
          </w:p>
        </w:tc>
        <w:tc>
          <w:tcPr>
            <w:tcW w:w="81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3</w:t>
            </w: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马克思学院</w:t>
            </w:r>
          </w:p>
        </w:tc>
        <w:tc>
          <w:tcPr>
            <w:tcW w:w="708" w:type="dxa"/>
            <w:tcMar>
              <w:top w:w="57" w:type="dxa"/>
              <w:left w:w="57" w:type="dxa"/>
              <w:bottom w:w="57" w:type="dxa"/>
              <w:right w:w="57" w:type="dxa"/>
            </w:tcMar>
            <w:vAlign w:val="center"/>
          </w:tcPr>
          <w:p w:rsidR="00E348A1" w:rsidRDefault="00E348A1">
            <w:pPr>
              <w:snapToGrid w:val="0"/>
              <w:jc w:val="center"/>
              <w:rPr>
                <w:sz w:val="22"/>
                <w:szCs w:val="22"/>
              </w:rPr>
            </w:pPr>
          </w:p>
        </w:tc>
      </w:tr>
      <w:tr w:rsidR="00E348A1" w:rsidTr="00394E22">
        <w:trPr>
          <w:cantSplit/>
          <w:trHeight w:val="522"/>
          <w:jc w:val="center"/>
        </w:trPr>
        <w:tc>
          <w:tcPr>
            <w:tcW w:w="701" w:type="dxa"/>
            <w:vMerge/>
            <w:tcMar>
              <w:top w:w="57" w:type="dxa"/>
              <w:left w:w="57" w:type="dxa"/>
              <w:bottom w:w="57" w:type="dxa"/>
              <w:right w:w="57" w:type="dxa"/>
            </w:tcMar>
            <w:vAlign w:val="center"/>
          </w:tcPr>
          <w:p w:rsidR="00E348A1" w:rsidRDefault="00E348A1">
            <w:pPr>
              <w:snapToGrid w:val="0"/>
              <w:jc w:val="center"/>
              <w:rPr>
                <w:sz w:val="22"/>
                <w:szCs w:val="22"/>
              </w:rPr>
            </w:pPr>
          </w:p>
        </w:tc>
        <w:tc>
          <w:tcPr>
            <w:tcW w:w="712" w:type="dxa"/>
            <w:vMerge/>
            <w:tcMar>
              <w:top w:w="57" w:type="dxa"/>
              <w:left w:w="57" w:type="dxa"/>
              <w:bottom w:w="57" w:type="dxa"/>
              <w:right w:w="57" w:type="dxa"/>
            </w:tcMar>
            <w:vAlign w:val="center"/>
          </w:tcPr>
          <w:p w:rsidR="00E348A1" w:rsidRDefault="00E348A1">
            <w:pPr>
              <w:snapToGrid w:val="0"/>
              <w:jc w:val="center"/>
              <w:rPr>
                <w:sz w:val="22"/>
                <w:szCs w:val="22"/>
              </w:rPr>
            </w:pP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02122020</w:t>
            </w:r>
          </w:p>
        </w:tc>
        <w:tc>
          <w:tcPr>
            <w:tcW w:w="1558"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教育学理论与方法</w:t>
            </w:r>
          </w:p>
        </w:tc>
        <w:tc>
          <w:tcPr>
            <w:tcW w:w="709" w:type="dxa"/>
            <w:tcMar>
              <w:top w:w="57" w:type="dxa"/>
              <w:left w:w="57" w:type="dxa"/>
              <w:bottom w:w="57" w:type="dxa"/>
              <w:right w:w="57" w:type="dxa"/>
            </w:tcMar>
            <w:vAlign w:val="center"/>
          </w:tcPr>
          <w:p w:rsidR="00E348A1" w:rsidRDefault="00E832DF">
            <w:pPr>
              <w:jc w:val="center"/>
              <w:rPr>
                <w:sz w:val="22"/>
                <w:szCs w:val="22"/>
              </w:rPr>
            </w:pPr>
            <w:r>
              <w:rPr>
                <w:sz w:val="22"/>
                <w:szCs w:val="22"/>
              </w:rPr>
              <w:t>36</w:t>
            </w:r>
          </w:p>
        </w:tc>
        <w:tc>
          <w:tcPr>
            <w:tcW w:w="709" w:type="dxa"/>
            <w:tcMar>
              <w:top w:w="57" w:type="dxa"/>
              <w:left w:w="57" w:type="dxa"/>
              <w:bottom w:w="57" w:type="dxa"/>
              <w:right w:w="57" w:type="dxa"/>
            </w:tcMar>
            <w:vAlign w:val="center"/>
          </w:tcPr>
          <w:p w:rsidR="00E348A1" w:rsidRDefault="00E348A1">
            <w:pPr>
              <w:jc w:val="center"/>
              <w:rPr>
                <w:sz w:val="22"/>
                <w:szCs w:val="22"/>
              </w:rPr>
            </w:pPr>
          </w:p>
        </w:tc>
        <w:tc>
          <w:tcPr>
            <w:tcW w:w="602"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2</w:t>
            </w:r>
          </w:p>
        </w:tc>
        <w:tc>
          <w:tcPr>
            <w:tcW w:w="81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2</w:t>
            </w: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马克思学院</w:t>
            </w:r>
          </w:p>
        </w:tc>
        <w:tc>
          <w:tcPr>
            <w:tcW w:w="708" w:type="dxa"/>
            <w:tcMar>
              <w:top w:w="57" w:type="dxa"/>
              <w:left w:w="57" w:type="dxa"/>
              <w:bottom w:w="57" w:type="dxa"/>
              <w:right w:w="57" w:type="dxa"/>
            </w:tcMar>
            <w:vAlign w:val="center"/>
          </w:tcPr>
          <w:p w:rsidR="00E348A1" w:rsidRDefault="00E348A1">
            <w:pPr>
              <w:snapToGrid w:val="0"/>
              <w:jc w:val="center"/>
              <w:rPr>
                <w:sz w:val="22"/>
                <w:szCs w:val="22"/>
              </w:rPr>
            </w:pPr>
          </w:p>
        </w:tc>
      </w:tr>
      <w:tr w:rsidR="00E348A1" w:rsidTr="00394E22">
        <w:trPr>
          <w:cantSplit/>
          <w:trHeight w:val="558"/>
          <w:jc w:val="center"/>
        </w:trPr>
        <w:tc>
          <w:tcPr>
            <w:tcW w:w="701" w:type="dxa"/>
            <w:vMerge/>
            <w:tcMar>
              <w:top w:w="57" w:type="dxa"/>
              <w:left w:w="57" w:type="dxa"/>
              <w:bottom w:w="57" w:type="dxa"/>
              <w:right w:w="57" w:type="dxa"/>
            </w:tcMar>
            <w:vAlign w:val="center"/>
          </w:tcPr>
          <w:p w:rsidR="00E348A1" w:rsidRDefault="00E348A1">
            <w:pPr>
              <w:snapToGrid w:val="0"/>
              <w:jc w:val="center"/>
              <w:rPr>
                <w:sz w:val="22"/>
                <w:szCs w:val="22"/>
              </w:rPr>
            </w:pPr>
          </w:p>
        </w:tc>
        <w:tc>
          <w:tcPr>
            <w:tcW w:w="712" w:type="dxa"/>
            <w:vMerge/>
            <w:tcMar>
              <w:top w:w="57" w:type="dxa"/>
              <w:left w:w="57" w:type="dxa"/>
              <w:bottom w:w="57" w:type="dxa"/>
              <w:right w:w="57" w:type="dxa"/>
            </w:tcMar>
            <w:vAlign w:val="center"/>
          </w:tcPr>
          <w:p w:rsidR="00E348A1" w:rsidRDefault="00E348A1">
            <w:pPr>
              <w:snapToGrid w:val="0"/>
              <w:jc w:val="center"/>
              <w:rPr>
                <w:sz w:val="22"/>
                <w:szCs w:val="22"/>
              </w:rPr>
            </w:pP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02122020</w:t>
            </w:r>
          </w:p>
        </w:tc>
        <w:tc>
          <w:tcPr>
            <w:tcW w:w="1558"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社会调查与统计方法</w:t>
            </w:r>
          </w:p>
        </w:tc>
        <w:tc>
          <w:tcPr>
            <w:tcW w:w="709" w:type="dxa"/>
            <w:tcMar>
              <w:top w:w="57" w:type="dxa"/>
              <w:left w:w="57" w:type="dxa"/>
              <w:bottom w:w="57" w:type="dxa"/>
              <w:right w:w="57" w:type="dxa"/>
            </w:tcMar>
            <w:vAlign w:val="center"/>
          </w:tcPr>
          <w:p w:rsidR="00E348A1" w:rsidRDefault="00E832DF">
            <w:pPr>
              <w:jc w:val="center"/>
              <w:rPr>
                <w:sz w:val="22"/>
                <w:szCs w:val="22"/>
              </w:rPr>
            </w:pPr>
            <w:r>
              <w:rPr>
                <w:sz w:val="22"/>
                <w:szCs w:val="22"/>
              </w:rPr>
              <w:t>36</w:t>
            </w:r>
          </w:p>
        </w:tc>
        <w:tc>
          <w:tcPr>
            <w:tcW w:w="709" w:type="dxa"/>
            <w:tcMar>
              <w:top w:w="57" w:type="dxa"/>
              <w:left w:w="57" w:type="dxa"/>
              <w:bottom w:w="57" w:type="dxa"/>
              <w:right w:w="57" w:type="dxa"/>
            </w:tcMar>
            <w:vAlign w:val="center"/>
          </w:tcPr>
          <w:p w:rsidR="00E348A1" w:rsidRDefault="00E348A1">
            <w:pPr>
              <w:jc w:val="center"/>
              <w:rPr>
                <w:sz w:val="22"/>
                <w:szCs w:val="22"/>
              </w:rPr>
            </w:pPr>
          </w:p>
        </w:tc>
        <w:tc>
          <w:tcPr>
            <w:tcW w:w="602" w:type="dxa"/>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81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3</w:t>
            </w: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马克思学院</w:t>
            </w:r>
          </w:p>
        </w:tc>
        <w:tc>
          <w:tcPr>
            <w:tcW w:w="708" w:type="dxa"/>
            <w:tcMar>
              <w:top w:w="57" w:type="dxa"/>
              <w:left w:w="57" w:type="dxa"/>
              <w:bottom w:w="57" w:type="dxa"/>
              <w:right w:w="57" w:type="dxa"/>
            </w:tcMar>
            <w:vAlign w:val="center"/>
          </w:tcPr>
          <w:p w:rsidR="00E348A1" w:rsidRDefault="00E348A1">
            <w:pPr>
              <w:snapToGrid w:val="0"/>
              <w:jc w:val="center"/>
              <w:rPr>
                <w:sz w:val="22"/>
                <w:szCs w:val="22"/>
              </w:rPr>
            </w:pPr>
          </w:p>
        </w:tc>
      </w:tr>
      <w:tr w:rsidR="00E348A1" w:rsidTr="00394E22">
        <w:trPr>
          <w:cantSplit/>
          <w:trHeight w:val="105"/>
          <w:jc w:val="center"/>
        </w:trPr>
        <w:tc>
          <w:tcPr>
            <w:tcW w:w="701" w:type="dxa"/>
            <w:vMerge/>
            <w:tcMar>
              <w:top w:w="57" w:type="dxa"/>
              <w:left w:w="57" w:type="dxa"/>
              <w:bottom w:w="57" w:type="dxa"/>
              <w:right w:w="57" w:type="dxa"/>
            </w:tcMar>
            <w:vAlign w:val="center"/>
          </w:tcPr>
          <w:p w:rsidR="00E348A1" w:rsidRDefault="00E348A1">
            <w:pPr>
              <w:snapToGrid w:val="0"/>
              <w:jc w:val="center"/>
              <w:rPr>
                <w:sz w:val="22"/>
                <w:szCs w:val="22"/>
              </w:rPr>
            </w:pPr>
          </w:p>
        </w:tc>
        <w:tc>
          <w:tcPr>
            <w:tcW w:w="712" w:type="dxa"/>
            <w:vMerge/>
            <w:tcMar>
              <w:top w:w="57" w:type="dxa"/>
              <w:left w:w="57" w:type="dxa"/>
              <w:bottom w:w="57" w:type="dxa"/>
              <w:right w:w="57" w:type="dxa"/>
            </w:tcMar>
            <w:vAlign w:val="center"/>
          </w:tcPr>
          <w:p w:rsidR="00E348A1" w:rsidRDefault="00E348A1">
            <w:pPr>
              <w:snapToGrid w:val="0"/>
              <w:jc w:val="center"/>
              <w:rPr>
                <w:sz w:val="22"/>
                <w:szCs w:val="22"/>
              </w:rPr>
            </w:pP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02122036</w:t>
            </w:r>
          </w:p>
        </w:tc>
        <w:tc>
          <w:tcPr>
            <w:tcW w:w="1558" w:type="dxa"/>
            <w:tcMar>
              <w:top w:w="57" w:type="dxa"/>
              <w:left w:w="57" w:type="dxa"/>
              <w:bottom w:w="57" w:type="dxa"/>
              <w:right w:w="57" w:type="dxa"/>
            </w:tcMar>
            <w:vAlign w:val="center"/>
          </w:tcPr>
          <w:p w:rsidR="00E348A1" w:rsidRDefault="00E832DF">
            <w:pPr>
              <w:jc w:val="center"/>
              <w:rPr>
                <w:sz w:val="22"/>
                <w:szCs w:val="22"/>
              </w:rPr>
            </w:pPr>
            <w:r>
              <w:rPr>
                <w:bCs/>
                <w:sz w:val="22"/>
                <w:szCs w:val="22"/>
              </w:rPr>
              <w:t>思想政治理论课教学与研究</w:t>
            </w:r>
          </w:p>
        </w:tc>
        <w:tc>
          <w:tcPr>
            <w:tcW w:w="709" w:type="dxa"/>
            <w:tcMar>
              <w:top w:w="57" w:type="dxa"/>
              <w:left w:w="57" w:type="dxa"/>
              <w:bottom w:w="57" w:type="dxa"/>
              <w:right w:w="57" w:type="dxa"/>
            </w:tcMar>
            <w:vAlign w:val="center"/>
          </w:tcPr>
          <w:p w:rsidR="00E348A1" w:rsidRDefault="00E832DF">
            <w:pPr>
              <w:jc w:val="center"/>
              <w:rPr>
                <w:sz w:val="22"/>
                <w:szCs w:val="22"/>
              </w:rPr>
            </w:pPr>
            <w:r>
              <w:rPr>
                <w:sz w:val="22"/>
                <w:szCs w:val="22"/>
              </w:rPr>
              <w:t>54</w:t>
            </w:r>
          </w:p>
        </w:tc>
        <w:tc>
          <w:tcPr>
            <w:tcW w:w="709" w:type="dxa"/>
            <w:tcMar>
              <w:top w:w="57" w:type="dxa"/>
              <w:left w:w="57" w:type="dxa"/>
              <w:bottom w:w="57" w:type="dxa"/>
              <w:right w:w="57" w:type="dxa"/>
            </w:tcMar>
            <w:vAlign w:val="center"/>
          </w:tcPr>
          <w:p w:rsidR="00E348A1" w:rsidRDefault="00E348A1">
            <w:pPr>
              <w:jc w:val="center"/>
              <w:rPr>
                <w:sz w:val="22"/>
                <w:szCs w:val="22"/>
              </w:rPr>
            </w:pPr>
          </w:p>
        </w:tc>
        <w:tc>
          <w:tcPr>
            <w:tcW w:w="602" w:type="dxa"/>
            <w:tcMar>
              <w:top w:w="57" w:type="dxa"/>
              <w:left w:w="57" w:type="dxa"/>
              <w:bottom w:w="57" w:type="dxa"/>
              <w:right w:w="57" w:type="dxa"/>
            </w:tcMar>
            <w:vAlign w:val="center"/>
          </w:tcPr>
          <w:p w:rsidR="00E348A1" w:rsidRDefault="00E832DF">
            <w:pPr>
              <w:jc w:val="center"/>
              <w:rPr>
                <w:sz w:val="22"/>
                <w:szCs w:val="22"/>
              </w:rPr>
            </w:pPr>
            <w:r>
              <w:rPr>
                <w:sz w:val="22"/>
                <w:szCs w:val="22"/>
              </w:rPr>
              <w:t>3</w:t>
            </w:r>
          </w:p>
        </w:tc>
        <w:tc>
          <w:tcPr>
            <w:tcW w:w="81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2</w:t>
            </w:r>
          </w:p>
        </w:tc>
        <w:tc>
          <w:tcPr>
            <w:tcW w:w="1276"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马克思学院</w:t>
            </w:r>
          </w:p>
        </w:tc>
        <w:tc>
          <w:tcPr>
            <w:tcW w:w="708" w:type="dxa"/>
            <w:tcMar>
              <w:top w:w="57" w:type="dxa"/>
              <w:left w:w="57" w:type="dxa"/>
              <w:bottom w:w="57" w:type="dxa"/>
              <w:right w:w="57" w:type="dxa"/>
            </w:tcMar>
            <w:vAlign w:val="center"/>
          </w:tcPr>
          <w:p w:rsidR="00E348A1" w:rsidRDefault="00E832DF">
            <w:pPr>
              <w:snapToGrid w:val="0"/>
              <w:jc w:val="center"/>
              <w:rPr>
                <w:sz w:val="22"/>
                <w:szCs w:val="22"/>
              </w:rPr>
            </w:pPr>
            <w:r>
              <w:rPr>
                <w:sz w:val="22"/>
                <w:szCs w:val="22"/>
              </w:rPr>
              <w:t>必选</w:t>
            </w:r>
          </w:p>
        </w:tc>
      </w:tr>
      <w:tr w:rsidR="00E348A1" w:rsidTr="00394E22">
        <w:trPr>
          <w:cantSplit/>
          <w:trHeight w:val="529"/>
          <w:jc w:val="center"/>
        </w:trPr>
        <w:tc>
          <w:tcPr>
            <w:tcW w:w="701" w:type="dxa"/>
            <w:vMerge/>
            <w:tcMar>
              <w:top w:w="57" w:type="dxa"/>
              <w:left w:w="57" w:type="dxa"/>
              <w:bottom w:w="57" w:type="dxa"/>
              <w:right w:w="57" w:type="dxa"/>
            </w:tcMar>
            <w:vAlign w:val="center"/>
          </w:tcPr>
          <w:p w:rsidR="00E348A1" w:rsidRDefault="00E348A1">
            <w:pPr>
              <w:snapToGrid w:val="0"/>
              <w:jc w:val="center"/>
              <w:rPr>
                <w:sz w:val="22"/>
                <w:szCs w:val="22"/>
              </w:rPr>
            </w:pPr>
          </w:p>
        </w:tc>
        <w:tc>
          <w:tcPr>
            <w:tcW w:w="712" w:type="dxa"/>
            <w:vMerge w:val="restart"/>
            <w:tcMar>
              <w:top w:w="57" w:type="dxa"/>
              <w:left w:w="57" w:type="dxa"/>
              <w:bottom w:w="57" w:type="dxa"/>
              <w:right w:w="57" w:type="dxa"/>
            </w:tcMar>
            <w:vAlign w:val="center"/>
          </w:tcPr>
          <w:p w:rsidR="00E348A1" w:rsidRDefault="00E832DF">
            <w:pPr>
              <w:snapToGrid w:val="0"/>
              <w:jc w:val="center"/>
              <w:rPr>
                <w:sz w:val="22"/>
                <w:szCs w:val="22"/>
              </w:rPr>
            </w:pPr>
            <w:r>
              <w:rPr>
                <w:sz w:val="22"/>
                <w:szCs w:val="22"/>
              </w:rPr>
              <w:t>跨学科</w:t>
            </w:r>
          </w:p>
          <w:p w:rsidR="00E348A1" w:rsidRDefault="00E832DF">
            <w:pPr>
              <w:snapToGrid w:val="0"/>
              <w:jc w:val="center"/>
              <w:rPr>
                <w:sz w:val="22"/>
                <w:szCs w:val="22"/>
              </w:rPr>
            </w:pPr>
            <w:r>
              <w:rPr>
                <w:sz w:val="22"/>
                <w:szCs w:val="22"/>
              </w:rPr>
              <w:t>选修课</w:t>
            </w:r>
          </w:p>
          <w:p w:rsidR="00E348A1" w:rsidRDefault="00E832DF">
            <w:pPr>
              <w:snapToGrid w:val="0"/>
              <w:jc w:val="center"/>
              <w:rPr>
                <w:sz w:val="22"/>
                <w:szCs w:val="22"/>
              </w:rPr>
            </w:pPr>
            <w:r>
              <w:rPr>
                <w:sz w:val="22"/>
                <w:szCs w:val="22"/>
              </w:rPr>
              <w:t>（</w:t>
            </w:r>
            <w:r>
              <w:rPr>
                <w:sz w:val="22"/>
                <w:szCs w:val="22"/>
              </w:rPr>
              <w:t>1</w:t>
            </w:r>
            <w:r>
              <w:rPr>
                <w:sz w:val="22"/>
                <w:szCs w:val="22"/>
              </w:rPr>
              <w:t>学分）</w:t>
            </w:r>
          </w:p>
        </w:tc>
        <w:tc>
          <w:tcPr>
            <w:tcW w:w="1276" w:type="dxa"/>
            <w:tcMar>
              <w:top w:w="57" w:type="dxa"/>
              <w:left w:w="57" w:type="dxa"/>
              <w:bottom w:w="57" w:type="dxa"/>
              <w:right w:w="57" w:type="dxa"/>
            </w:tcMar>
            <w:vAlign w:val="center"/>
          </w:tcPr>
          <w:p w:rsidR="00E348A1" w:rsidRDefault="00E832DF">
            <w:pPr>
              <w:ind w:leftChars="-50" w:left="-105" w:rightChars="-50" w:right="-105"/>
              <w:jc w:val="center"/>
              <w:rPr>
                <w:bCs/>
                <w:sz w:val="22"/>
                <w:szCs w:val="22"/>
              </w:rPr>
            </w:pPr>
            <w:r>
              <w:rPr>
                <w:bCs/>
                <w:sz w:val="22"/>
                <w:szCs w:val="22"/>
              </w:rPr>
              <w:t>00423002</w:t>
            </w:r>
          </w:p>
        </w:tc>
        <w:tc>
          <w:tcPr>
            <w:tcW w:w="1558" w:type="dxa"/>
            <w:tcMar>
              <w:top w:w="57" w:type="dxa"/>
              <w:left w:w="57" w:type="dxa"/>
              <w:bottom w:w="57" w:type="dxa"/>
              <w:right w:w="57" w:type="dxa"/>
            </w:tcMar>
            <w:vAlign w:val="center"/>
          </w:tcPr>
          <w:p w:rsidR="00E348A1" w:rsidRDefault="00E832DF">
            <w:pPr>
              <w:jc w:val="center"/>
              <w:rPr>
                <w:bCs/>
                <w:sz w:val="22"/>
                <w:szCs w:val="22"/>
              </w:rPr>
            </w:pPr>
            <w:r>
              <w:rPr>
                <w:bCs/>
                <w:sz w:val="22"/>
                <w:szCs w:val="22"/>
              </w:rPr>
              <w:t>人工智能前沿</w:t>
            </w:r>
          </w:p>
        </w:tc>
        <w:tc>
          <w:tcPr>
            <w:tcW w:w="709" w:type="dxa"/>
            <w:tcMar>
              <w:top w:w="57" w:type="dxa"/>
              <w:left w:w="57" w:type="dxa"/>
              <w:bottom w:w="57" w:type="dxa"/>
              <w:right w:w="57" w:type="dxa"/>
            </w:tcMar>
            <w:vAlign w:val="center"/>
          </w:tcPr>
          <w:p w:rsidR="00E348A1" w:rsidRDefault="00E832DF">
            <w:pPr>
              <w:jc w:val="center"/>
              <w:rPr>
                <w:bCs/>
                <w:sz w:val="22"/>
                <w:szCs w:val="22"/>
              </w:rPr>
            </w:pPr>
            <w:r>
              <w:rPr>
                <w:bCs/>
                <w:sz w:val="22"/>
                <w:szCs w:val="22"/>
              </w:rPr>
              <w:t>18</w:t>
            </w:r>
          </w:p>
        </w:tc>
        <w:tc>
          <w:tcPr>
            <w:tcW w:w="709" w:type="dxa"/>
            <w:tcMar>
              <w:top w:w="57" w:type="dxa"/>
              <w:left w:w="57" w:type="dxa"/>
              <w:bottom w:w="57" w:type="dxa"/>
              <w:right w:w="57" w:type="dxa"/>
            </w:tcMar>
            <w:vAlign w:val="center"/>
          </w:tcPr>
          <w:p w:rsidR="00E348A1" w:rsidRDefault="00E348A1">
            <w:pPr>
              <w:jc w:val="center"/>
              <w:rPr>
                <w:bCs/>
                <w:sz w:val="22"/>
                <w:szCs w:val="22"/>
              </w:rPr>
            </w:pPr>
          </w:p>
        </w:tc>
        <w:tc>
          <w:tcPr>
            <w:tcW w:w="602" w:type="dxa"/>
            <w:tcMar>
              <w:top w:w="57" w:type="dxa"/>
              <w:left w:w="57" w:type="dxa"/>
              <w:bottom w:w="57" w:type="dxa"/>
              <w:right w:w="57" w:type="dxa"/>
            </w:tcMar>
            <w:vAlign w:val="center"/>
          </w:tcPr>
          <w:p w:rsidR="00E348A1" w:rsidRDefault="00E832DF">
            <w:pPr>
              <w:jc w:val="center"/>
              <w:rPr>
                <w:bCs/>
                <w:sz w:val="22"/>
                <w:szCs w:val="22"/>
              </w:rPr>
            </w:pPr>
            <w:r>
              <w:rPr>
                <w:bCs/>
                <w:sz w:val="22"/>
                <w:szCs w:val="22"/>
              </w:rPr>
              <w:t>1</w:t>
            </w:r>
          </w:p>
        </w:tc>
        <w:tc>
          <w:tcPr>
            <w:tcW w:w="816" w:type="dxa"/>
            <w:tcMar>
              <w:top w:w="57" w:type="dxa"/>
              <w:left w:w="57" w:type="dxa"/>
              <w:bottom w:w="57" w:type="dxa"/>
              <w:right w:w="57" w:type="dxa"/>
            </w:tcMar>
            <w:vAlign w:val="center"/>
          </w:tcPr>
          <w:p w:rsidR="00E348A1" w:rsidRDefault="00E832DF">
            <w:pPr>
              <w:jc w:val="center"/>
              <w:rPr>
                <w:bCs/>
                <w:sz w:val="22"/>
                <w:szCs w:val="22"/>
              </w:rPr>
            </w:pPr>
            <w:r>
              <w:rPr>
                <w:bCs/>
                <w:sz w:val="22"/>
                <w:szCs w:val="22"/>
              </w:rPr>
              <w:t>1</w:t>
            </w:r>
          </w:p>
        </w:tc>
        <w:tc>
          <w:tcPr>
            <w:tcW w:w="1276" w:type="dxa"/>
            <w:tcMar>
              <w:top w:w="57" w:type="dxa"/>
              <w:left w:w="57" w:type="dxa"/>
              <w:bottom w:w="57" w:type="dxa"/>
              <w:right w:w="57" w:type="dxa"/>
            </w:tcMar>
            <w:vAlign w:val="center"/>
          </w:tcPr>
          <w:p w:rsidR="00E348A1" w:rsidRDefault="00E832DF">
            <w:pPr>
              <w:jc w:val="center"/>
              <w:rPr>
                <w:bCs/>
                <w:sz w:val="22"/>
                <w:szCs w:val="22"/>
              </w:rPr>
            </w:pPr>
            <w:r>
              <w:rPr>
                <w:bCs/>
                <w:sz w:val="22"/>
                <w:szCs w:val="22"/>
              </w:rPr>
              <w:t>机电学院</w:t>
            </w:r>
          </w:p>
        </w:tc>
        <w:tc>
          <w:tcPr>
            <w:tcW w:w="708" w:type="dxa"/>
            <w:tcMar>
              <w:top w:w="57" w:type="dxa"/>
              <w:left w:w="57" w:type="dxa"/>
              <w:bottom w:w="57" w:type="dxa"/>
              <w:right w:w="57" w:type="dxa"/>
            </w:tcMar>
            <w:vAlign w:val="center"/>
          </w:tcPr>
          <w:p w:rsidR="00E348A1" w:rsidRDefault="00E348A1">
            <w:pPr>
              <w:jc w:val="center"/>
              <w:rPr>
                <w:bCs/>
                <w:sz w:val="22"/>
                <w:szCs w:val="22"/>
              </w:rPr>
            </w:pPr>
          </w:p>
        </w:tc>
      </w:tr>
      <w:tr w:rsidR="00E348A1" w:rsidTr="00DC52B5">
        <w:trPr>
          <w:cantSplit/>
          <w:trHeight w:val="255"/>
          <w:jc w:val="center"/>
        </w:trPr>
        <w:tc>
          <w:tcPr>
            <w:tcW w:w="701" w:type="dxa"/>
            <w:vMerge/>
            <w:tcMar>
              <w:top w:w="57" w:type="dxa"/>
              <w:left w:w="57" w:type="dxa"/>
              <w:bottom w:w="57" w:type="dxa"/>
              <w:right w:w="57" w:type="dxa"/>
            </w:tcMar>
            <w:vAlign w:val="center"/>
          </w:tcPr>
          <w:p w:rsidR="00E348A1" w:rsidRDefault="00E348A1">
            <w:pPr>
              <w:snapToGrid w:val="0"/>
              <w:jc w:val="center"/>
              <w:rPr>
                <w:sz w:val="22"/>
                <w:szCs w:val="21"/>
              </w:rPr>
            </w:pPr>
          </w:p>
        </w:tc>
        <w:tc>
          <w:tcPr>
            <w:tcW w:w="712" w:type="dxa"/>
            <w:vMerge/>
            <w:tcMar>
              <w:top w:w="57" w:type="dxa"/>
              <w:left w:w="57" w:type="dxa"/>
              <w:bottom w:w="57" w:type="dxa"/>
              <w:right w:w="57" w:type="dxa"/>
            </w:tcMar>
            <w:vAlign w:val="center"/>
          </w:tcPr>
          <w:p w:rsidR="00E348A1" w:rsidRDefault="00E348A1">
            <w:pPr>
              <w:snapToGrid w:val="0"/>
              <w:jc w:val="center"/>
              <w:rPr>
                <w:rFonts w:cs="宋体"/>
                <w:sz w:val="22"/>
                <w:szCs w:val="21"/>
              </w:rPr>
            </w:pPr>
          </w:p>
        </w:tc>
        <w:tc>
          <w:tcPr>
            <w:tcW w:w="7654" w:type="dxa"/>
            <w:gridSpan w:val="8"/>
            <w:tcMar>
              <w:top w:w="57" w:type="dxa"/>
              <w:left w:w="57" w:type="dxa"/>
              <w:bottom w:w="57" w:type="dxa"/>
              <w:right w:w="57" w:type="dxa"/>
            </w:tcMar>
            <w:vAlign w:val="center"/>
          </w:tcPr>
          <w:p w:rsidR="00E348A1" w:rsidRDefault="00E832DF">
            <w:pPr>
              <w:jc w:val="center"/>
              <w:rPr>
                <w:rFonts w:cs="宋体"/>
                <w:sz w:val="22"/>
                <w:szCs w:val="21"/>
              </w:rPr>
            </w:pPr>
            <w:r>
              <w:rPr>
                <w:rFonts w:hint="eastAsia"/>
                <w:bCs/>
                <w:sz w:val="22"/>
                <w:szCs w:val="22"/>
              </w:rPr>
              <w:t>其他跨学科选修课</w:t>
            </w:r>
            <w:r>
              <w:rPr>
                <w:rFonts w:cs="宋体" w:hint="eastAsia"/>
                <w:sz w:val="22"/>
                <w:szCs w:val="21"/>
              </w:rPr>
              <w:t>具体课程见原则意见</w:t>
            </w:r>
          </w:p>
        </w:tc>
      </w:tr>
      <w:tr w:rsidR="00E348A1" w:rsidTr="00394E22">
        <w:trPr>
          <w:cantSplit/>
          <w:trHeight w:val="637"/>
          <w:jc w:val="center"/>
        </w:trPr>
        <w:tc>
          <w:tcPr>
            <w:tcW w:w="1413" w:type="dxa"/>
            <w:gridSpan w:val="2"/>
            <w:vMerge w:val="restart"/>
            <w:tcMar>
              <w:top w:w="57" w:type="dxa"/>
              <w:left w:w="57" w:type="dxa"/>
              <w:bottom w:w="57" w:type="dxa"/>
              <w:right w:w="57" w:type="dxa"/>
            </w:tcMar>
            <w:vAlign w:val="center"/>
          </w:tcPr>
          <w:p w:rsidR="00E348A1" w:rsidRDefault="00E832DF">
            <w:pPr>
              <w:widowControl/>
              <w:jc w:val="center"/>
              <w:textAlignment w:val="center"/>
              <w:rPr>
                <w:sz w:val="22"/>
                <w:szCs w:val="21"/>
              </w:rPr>
            </w:pPr>
            <w:r>
              <w:rPr>
                <w:sz w:val="22"/>
                <w:szCs w:val="21"/>
              </w:rPr>
              <w:t>必修</w:t>
            </w:r>
          </w:p>
          <w:p w:rsidR="00E348A1" w:rsidRDefault="00E832DF">
            <w:pPr>
              <w:widowControl/>
              <w:jc w:val="center"/>
              <w:textAlignment w:val="center"/>
              <w:rPr>
                <w:spacing w:val="-10"/>
                <w:sz w:val="22"/>
                <w:szCs w:val="21"/>
              </w:rPr>
            </w:pPr>
            <w:r>
              <w:rPr>
                <w:spacing w:val="-10"/>
                <w:sz w:val="22"/>
                <w:szCs w:val="21"/>
              </w:rPr>
              <w:t>环节</w:t>
            </w:r>
          </w:p>
          <w:p w:rsidR="00E348A1" w:rsidRDefault="00E832DF">
            <w:pPr>
              <w:widowControl/>
              <w:jc w:val="center"/>
              <w:textAlignment w:val="center"/>
              <w:rPr>
                <w:spacing w:val="-10"/>
                <w:sz w:val="22"/>
                <w:szCs w:val="21"/>
              </w:rPr>
            </w:pPr>
            <w:r>
              <w:rPr>
                <w:rFonts w:cs="宋体" w:hint="eastAsia"/>
                <w:kern w:val="0"/>
                <w:sz w:val="22"/>
                <w:szCs w:val="21"/>
              </w:rPr>
              <w:t>（</w:t>
            </w:r>
            <w:r>
              <w:rPr>
                <w:rFonts w:cs="宋体" w:hint="eastAsia"/>
                <w:kern w:val="0"/>
                <w:sz w:val="22"/>
                <w:szCs w:val="21"/>
              </w:rPr>
              <w:t>6</w:t>
            </w:r>
            <w:r>
              <w:rPr>
                <w:rFonts w:cs="宋体" w:hint="eastAsia"/>
                <w:kern w:val="0"/>
                <w:sz w:val="22"/>
                <w:szCs w:val="21"/>
              </w:rPr>
              <w:t>学分）</w:t>
            </w:r>
          </w:p>
        </w:tc>
        <w:tc>
          <w:tcPr>
            <w:tcW w:w="1276" w:type="dxa"/>
            <w:tcMar>
              <w:top w:w="57" w:type="dxa"/>
              <w:left w:w="57" w:type="dxa"/>
              <w:bottom w:w="57" w:type="dxa"/>
              <w:right w:w="57" w:type="dxa"/>
            </w:tcMar>
            <w:vAlign w:val="center"/>
          </w:tcPr>
          <w:p w:rsidR="00E348A1" w:rsidRDefault="00E832DF">
            <w:pPr>
              <w:widowControl/>
              <w:jc w:val="center"/>
              <w:textAlignment w:val="center"/>
              <w:rPr>
                <w:rFonts w:cs="宋体"/>
                <w:kern w:val="0"/>
                <w:sz w:val="22"/>
                <w:szCs w:val="21"/>
              </w:rPr>
            </w:pPr>
            <w:r>
              <w:rPr>
                <w:rFonts w:cs="宋体" w:hint="eastAsia"/>
                <w:kern w:val="0"/>
                <w:sz w:val="22"/>
                <w:szCs w:val="21"/>
              </w:rPr>
              <w:t>0212400</w:t>
            </w:r>
            <w:r>
              <w:rPr>
                <w:rFonts w:cs="宋体"/>
                <w:kern w:val="0"/>
                <w:sz w:val="22"/>
                <w:szCs w:val="21"/>
              </w:rPr>
              <w:t>5</w:t>
            </w:r>
          </w:p>
        </w:tc>
        <w:tc>
          <w:tcPr>
            <w:tcW w:w="1558" w:type="dxa"/>
            <w:tcMar>
              <w:top w:w="57" w:type="dxa"/>
              <w:left w:w="57" w:type="dxa"/>
              <w:bottom w:w="57" w:type="dxa"/>
              <w:right w:w="57" w:type="dxa"/>
            </w:tcMar>
            <w:vAlign w:val="center"/>
          </w:tcPr>
          <w:p w:rsidR="00E348A1" w:rsidRDefault="00E832DF">
            <w:pPr>
              <w:snapToGrid w:val="0"/>
              <w:jc w:val="center"/>
              <w:rPr>
                <w:sz w:val="22"/>
                <w:szCs w:val="21"/>
              </w:rPr>
            </w:pPr>
            <w:r>
              <w:rPr>
                <w:spacing w:val="-20"/>
                <w:sz w:val="22"/>
                <w:szCs w:val="21"/>
              </w:rPr>
              <w:t>实践环节</w:t>
            </w:r>
          </w:p>
        </w:tc>
        <w:tc>
          <w:tcPr>
            <w:tcW w:w="709" w:type="dxa"/>
            <w:tcMar>
              <w:top w:w="57" w:type="dxa"/>
              <w:left w:w="57" w:type="dxa"/>
              <w:bottom w:w="57" w:type="dxa"/>
              <w:right w:w="57" w:type="dxa"/>
            </w:tcMar>
            <w:vAlign w:val="center"/>
          </w:tcPr>
          <w:p w:rsidR="00E348A1" w:rsidRDefault="00E348A1">
            <w:pPr>
              <w:snapToGrid w:val="0"/>
              <w:jc w:val="center"/>
              <w:rPr>
                <w:sz w:val="22"/>
                <w:szCs w:val="21"/>
              </w:rPr>
            </w:pPr>
          </w:p>
        </w:tc>
        <w:tc>
          <w:tcPr>
            <w:tcW w:w="709" w:type="dxa"/>
            <w:tcMar>
              <w:top w:w="57" w:type="dxa"/>
              <w:left w:w="57" w:type="dxa"/>
              <w:bottom w:w="57" w:type="dxa"/>
              <w:right w:w="57" w:type="dxa"/>
            </w:tcMar>
            <w:vAlign w:val="center"/>
          </w:tcPr>
          <w:p w:rsidR="00E348A1" w:rsidRDefault="00E348A1">
            <w:pPr>
              <w:snapToGrid w:val="0"/>
              <w:jc w:val="center"/>
              <w:rPr>
                <w:sz w:val="22"/>
                <w:szCs w:val="21"/>
              </w:rPr>
            </w:pPr>
          </w:p>
        </w:tc>
        <w:tc>
          <w:tcPr>
            <w:tcW w:w="602"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4</w:t>
            </w:r>
          </w:p>
        </w:tc>
        <w:tc>
          <w:tcPr>
            <w:tcW w:w="816"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4</w:t>
            </w:r>
          </w:p>
        </w:tc>
        <w:tc>
          <w:tcPr>
            <w:tcW w:w="1276" w:type="dxa"/>
            <w:tcMar>
              <w:top w:w="57" w:type="dxa"/>
              <w:left w:w="57" w:type="dxa"/>
              <w:bottom w:w="57" w:type="dxa"/>
              <w:right w:w="57" w:type="dxa"/>
            </w:tcMar>
            <w:vAlign w:val="center"/>
          </w:tcPr>
          <w:p w:rsidR="00E348A1" w:rsidRDefault="00E832DF">
            <w:pPr>
              <w:jc w:val="center"/>
              <w:rPr>
                <w:sz w:val="22"/>
              </w:rPr>
            </w:pPr>
            <w:r>
              <w:rPr>
                <w:rFonts w:hint="eastAsia"/>
                <w:sz w:val="22"/>
                <w:szCs w:val="18"/>
              </w:rPr>
              <w:t>马克思学院</w:t>
            </w:r>
          </w:p>
        </w:tc>
        <w:tc>
          <w:tcPr>
            <w:tcW w:w="708" w:type="dxa"/>
            <w:tcMar>
              <w:top w:w="57" w:type="dxa"/>
              <w:left w:w="57" w:type="dxa"/>
              <w:bottom w:w="57" w:type="dxa"/>
              <w:right w:w="57" w:type="dxa"/>
            </w:tcMar>
            <w:vAlign w:val="center"/>
          </w:tcPr>
          <w:p w:rsidR="00E348A1" w:rsidRDefault="00E348A1">
            <w:pPr>
              <w:snapToGrid w:val="0"/>
              <w:jc w:val="center"/>
              <w:rPr>
                <w:sz w:val="22"/>
                <w:szCs w:val="21"/>
              </w:rPr>
            </w:pPr>
          </w:p>
        </w:tc>
      </w:tr>
      <w:tr w:rsidR="00E348A1" w:rsidTr="00394E22">
        <w:trPr>
          <w:cantSplit/>
          <w:trHeight w:val="703"/>
          <w:jc w:val="center"/>
        </w:trPr>
        <w:tc>
          <w:tcPr>
            <w:tcW w:w="1413" w:type="dxa"/>
            <w:gridSpan w:val="2"/>
            <w:vMerge/>
            <w:tcMar>
              <w:top w:w="57" w:type="dxa"/>
              <w:left w:w="57" w:type="dxa"/>
              <w:bottom w:w="57" w:type="dxa"/>
              <w:right w:w="57" w:type="dxa"/>
            </w:tcMar>
            <w:vAlign w:val="center"/>
          </w:tcPr>
          <w:p w:rsidR="00E348A1" w:rsidRDefault="00E348A1">
            <w:pPr>
              <w:snapToGrid w:val="0"/>
              <w:jc w:val="center"/>
              <w:rPr>
                <w:sz w:val="22"/>
                <w:szCs w:val="21"/>
              </w:rPr>
            </w:pPr>
          </w:p>
        </w:tc>
        <w:tc>
          <w:tcPr>
            <w:tcW w:w="1276" w:type="dxa"/>
            <w:tcMar>
              <w:top w:w="57" w:type="dxa"/>
              <w:left w:w="57" w:type="dxa"/>
              <w:bottom w:w="57" w:type="dxa"/>
              <w:right w:w="57" w:type="dxa"/>
            </w:tcMar>
            <w:vAlign w:val="center"/>
          </w:tcPr>
          <w:p w:rsidR="00E348A1" w:rsidRDefault="00E832DF">
            <w:pPr>
              <w:widowControl/>
              <w:jc w:val="center"/>
              <w:textAlignment w:val="center"/>
              <w:rPr>
                <w:rFonts w:cs="宋体"/>
                <w:kern w:val="0"/>
                <w:sz w:val="22"/>
                <w:szCs w:val="21"/>
              </w:rPr>
            </w:pPr>
            <w:r>
              <w:rPr>
                <w:rFonts w:cs="宋体" w:hint="eastAsia"/>
                <w:kern w:val="0"/>
                <w:sz w:val="22"/>
                <w:szCs w:val="21"/>
              </w:rPr>
              <w:t>02124002</w:t>
            </w:r>
          </w:p>
        </w:tc>
        <w:tc>
          <w:tcPr>
            <w:tcW w:w="1558" w:type="dxa"/>
            <w:tcMar>
              <w:top w:w="57" w:type="dxa"/>
              <w:left w:w="57" w:type="dxa"/>
              <w:bottom w:w="57" w:type="dxa"/>
              <w:right w:w="57" w:type="dxa"/>
            </w:tcMar>
            <w:vAlign w:val="center"/>
          </w:tcPr>
          <w:p w:rsidR="00E348A1" w:rsidRDefault="00E832DF">
            <w:pPr>
              <w:snapToGrid w:val="0"/>
              <w:jc w:val="center"/>
              <w:rPr>
                <w:sz w:val="22"/>
                <w:szCs w:val="21"/>
              </w:rPr>
            </w:pPr>
            <w:r>
              <w:rPr>
                <w:spacing w:val="-20"/>
                <w:sz w:val="22"/>
                <w:szCs w:val="21"/>
              </w:rPr>
              <w:t>选题报告</w:t>
            </w:r>
            <w:r>
              <w:rPr>
                <w:rFonts w:hint="eastAsia"/>
                <w:spacing w:val="-20"/>
                <w:sz w:val="22"/>
                <w:szCs w:val="21"/>
              </w:rPr>
              <w:t>及中期考核</w:t>
            </w:r>
          </w:p>
        </w:tc>
        <w:tc>
          <w:tcPr>
            <w:tcW w:w="709" w:type="dxa"/>
            <w:tcMar>
              <w:top w:w="57" w:type="dxa"/>
              <w:left w:w="57" w:type="dxa"/>
              <w:bottom w:w="57" w:type="dxa"/>
              <w:right w:w="57" w:type="dxa"/>
            </w:tcMar>
            <w:vAlign w:val="center"/>
          </w:tcPr>
          <w:p w:rsidR="00E348A1" w:rsidRDefault="00E348A1">
            <w:pPr>
              <w:snapToGrid w:val="0"/>
              <w:jc w:val="center"/>
              <w:rPr>
                <w:sz w:val="22"/>
                <w:szCs w:val="21"/>
              </w:rPr>
            </w:pPr>
          </w:p>
        </w:tc>
        <w:tc>
          <w:tcPr>
            <w:tcW w:w="709" w:type="dxa"/>
            <w:tcMar>
              <w:top w:w="57" w:type="dxa"/>
              <w:left w:w="57" w:type="dxa"/>
              <w:bottom w:w="57" w:type="dxa"/>
              <w:right w:w="57" w:type="dxa"/>
            </w:tcMar>
            <w:vAlign w:val="center"/>
          </w:tcPr>
          <w:p w:rsidR="00E348A1" w:rsidRDefault="00E348A1">
            <w:pPr>
              <w:snapToGrid w:val="0"/>
              <w:jc w:val="center"/>
              <w:rPr>
                <w:sz w:val="22"/>
                <w:szCs w:val="21"/>
              </w:rPr>
            </w:pPr>
          </w:p>
        </w:tc>
        <w:tc>
          <w:tcPr>
            <w:tcW w:w="602"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1</w:t>
            </w:r>
          </w:p>
        </w:tc>
        <w:tc>
          <w:tcPr>
            <w:tcW w:w="816"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4</w:t>
            </w:r>
          </w:p>
        </w:tc>
        <w:tc>
          <w:tcPr>
            <w:tcW w:w="1276" w:type="dxa"/>
            <w:tcMar>
              <w:top w:w="57" w:type="dxa"/>
              <w:left w:w="57" w:type="dxa"/>
              <w:bottom w:w="57" w:type="dxa"/>
              <w:right w:w="57" w:type="dxa"/>
            </w:tcMar>
            <w:vAlign w:val="center"/>
          </w:tcPr>
          <w:p w:rsidR="00E348A1" w:rsidRDefault="00E832DF">
            <w:pPr>
              <w:jc w:val="center"/>
              <w:rPr>
                <w:sz w:val="22"/>
              </w:rPr>
            </w:pPr>
            <w:r>
              <w:rPr>
                <w:rFonts w:hint="eastAsia"/>
                <w:sz w:val="22"/>
                <w:szCs w:val="18"/>
              </w:rPr>
              <w:t>马克思学院</w:t>
            </w:r>
          </w:p>
        </w:tc>
        <w:tc>
          <w:tcPr>
            <w:tcW w:w="708" w:type="dxa"/>
            <w:tcMar>
              <w:top w:w="57" w:type="dxa"/>
              <w:left w:w="57" w:type="dxa"/>
              <w:bottom w:w="57" w:type="dxa"/>
              <w:right w:w="57" w:type="dxa"/>
            </w:tcMar>
            <w:vAlign w:val="center"/>
          </w:tcPr>
          <w:p w:rsidR="00E348A1" w:rsidRDefault="00E348A1">
            <w:pPr>
              <w:snapToGrid w:val="0"/>
              <w:jc w:val="center"/>
              <w:rPr>
                <w:sz w:val="22"/>
                <w:szCs w:val="21"/>
              </w:rPr>
            </w:pPr>
          </w:p>
        </w:tc>
      </w:tr>
      <w:tr w:rsidR="00E348A1" w:rsidTr="00394E22">
        <w:trPr>
          <w:cantSplit/>
          <w:trHeight w:val="697"/>
          <w:jc w:val="center"/>
        </w:trPr>
        <w:tc>
          <w:tcPr>
            <w:tcW w:w="1413" w:type="dxa"/>
            <w:gridSpan w:val="2"/>
            <w:vMerge/>
            <w:tcMar>
              <w:top w:w="57" w:type="dxa"/>
              <w:left w:w="57" w:type="dxa"/>
              <w:bottom w:w="57" w:type="dxa"/>
              <w:right w:w="57" w:type="dxa"/>
            </w:tcMar>
            <w:vAlign w:val="center"/>
          </w:tcPr>
          <w:p w:rsidR="00E348A1" w:rsidRDefault="00E348A1">
            <w:pPr>
              <w:snapToGrid w:val="0"/>
              <w:jc w:val="center"/>
              <w:rPr>
                <w:sz w:val="22"/>
                <w:szCs w:val="21"/>
              </w:rPr>
            </w:pPr>
          </w:p>
        </w:tc>
        <w:tc>
          <w:tcPr>
            <w:tcW w:w="1276" w:type="dxa"/>
            <w:tcMar>
              <w:top w:w="57" w:type="dxa"/>
              <w:left w:w="57" w:type="dxa"/>
              <w:bottom w:w="57" w:type="dxa"/>
              <w:right w:w="57" w:type="dxa"/>
            </w:tcMar>
            <w:vAlign w:val="center"/>
          </w:tcPr>
          <w:p w:rsidR="00E348A1" w:rsidRDefault="00E832DF">
            <w:pPr>
              <w:widowControl/>
              <w:jc w:val="center"/>
              <w:textAlignment w:val="center"/>
              <w:rPr>
                <w:rFonts w:cs="宋体"/>
                <w:kern w:val="0"/>
                <w:sz w:val="22"/>
                <w:szCs w:val="21"/>
              </w:rPr>
            </w:pPr>
            <w:r>
              <w:rPr>
                <w:rFonts w:cs="宋体" w:hint="eastAsia"/>
                <w:kern w:val="0"/>
                <w:sz w:val="22"/>
                <w:szCs w:val="21"/>
              </w:rPr>
              <w:t>02124003</w:t>
            </w:r>
          </w:p>
        </w:tc>
        <w:tc>
          <w:tcPr>
            <w:tcW w:w="1558" w:type="dxa"/>
            <w:tcMar>
              <w:top w:w="57" w:type="dxa"/>
              <w:left w:w="57" w:type="dxa"/>
              <w:bottom w:w="57" w:type="dxa"/>
              <w:right w:w="57" w:type="dxa"/>
            </w:tcMar>
            <w:vAlign w:val="center"/>
          </w:tcPr>
          <w:p w:rsidR="00E348A1" w:rsidRDefault="00E832DF">
            <w:pPr>
              <w:snapToGrid w:val="0"/>
              <w:jc w:val="center"/>
              <w:rPr>
                <w:sz w:val="22"/>
                <w:szCs w:val="21"/>
              </w:rPr>
            </w:pPr>
            <w:r>
              <w:rPr>
                <w:spacing w:val="-20"/>
                <w:sz w:val="22"/>
                <w:szCs w:val="21"/>
              </w:rPr>
              <w:t>学术活动</w:t>
            </w:r>
          </w:p>
        </w:tc>
        <w:tc>
          <w:tcPr>
            <w:tcW w:w="709" w:type="dxa"/>
            <w:tcMar>
              <w:top w:w="57" w:type="dxa"/>
              <w:left w:w="57" w:type="dxa"/>
              <w:bottom w:w="57" w:type="dxa"/>
              <w:right w:w="57" w:type="dxa"/>
            </w:tcMar>
            <w:vAlign w:val="center"/>
          </w:tcPr>
          <w:p w:rsidR="00E348A1" w:rsidRDefault="00E348A1">
            <w:pPr>
              <w:snapToGrid w:val="0"/>
              <w:jc w:val="center"/>
              <w:rPr>
                <w:sz w:val="22"/>
                <w:szCs w:val="21"/>
              </w:rPr>
            </w:pPr>
          </w:p>
        </w:tc>
        <w:tc>
          <w:tcPr>
            <w:tcW w:w="709" w:type="dxa"/>
            <w:tcMar>
              <w:top w:w="57" w:type="dxa"/>
              <w:left w:w="57" w:type="dxa"/>
              <w:bottom w:w="57" w:type="dxa"/>
              <w:right w:w="57" w:type="dxa"/>
            </w:tcMar>
            <w:vAlign w:val="center"/>
          </w:tcPr>
          <w:p w:rsidR="00E348A1" w:rsidRDefault="00E348A1">
            <w:pPr>
              <w:snapToGrid w:val="0"/>
              <w:jc w:val="center"/>
              <w:rPr>
                <w:sz w:val="22"/>
                <w:szCs w:val="21"/>
              </w:rPr>
            </w:pPr>
          </w:p>
        </w:tc>
        <w:tc>
          <w:tcPr>
            <w:tcW w:w="602" w:type="dxa"/>
            <w:tcMar>
              <w:top w:w="57" w:type="dxa"/>
              <w:left w:w="57" w:type="dxa"/>
              <w:bottom w:w="57" w:type="dxa"/>
              <w:right w:w="57" w:type="dxa"/>
            </w:tcMar>
            <w:vAlign w:val="center"/>
          </w:tcPr>
          <w:p w:rsidR="00E348A1" w:rsidRDefault="00E832DF">
            <w:pPr>
              <w:snapToGrid w:val="0"/>
              <w:jc w:val="center"/>
              <w:rPr>
                <w:sz w:val="22"/>
                <w:szCs w:val="21"/>
              </w:rPr>
            </w:pPr>
            <w:r>
              <w:rPr>
                <w:sz w:val="22"/>
                <w:szCs w:val="21"/>
              </w:rPr>
              <w:t>1</w:t>
            </w:r>
          </w:p>
        </w:tc>
        <w:tc>
          <w:tcPr>
            <w:tcW w:w="816" w:type="dxa"/>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4</w:t>
            </w:r>
          </w:p>
        </w:tc>
        <w:tc>
          <w:tcPr>
            <w:tcW w:w="1276" w:type="dxa"/>
            <w:tcMar>
              <w:top w:w="57" w:type="dxa"/>
              <w:left w:w="57" w:type="dxa"/>
              <w:bottom w:w="57" w:type="dxa"/>
              <w:right w:w="57" w:type="dxa"/>
            </w:tcMar>
            <w:vAlign w:val="center"/>
          </w:tcPr>
          <w:p w:rsidR="00E348A1" w:rsidRDefault="00E832DF">
            <w:pPr>
              <w:jc w:val="center"/>
              <w:rPr>
                <w:sz w:val="22"/>
              </w:rPr>
            </w:pPr>
            <w:r>
              <w:rPr>
                <w:rFonts w:hint="eastAsia"/>
                <w:sz w:val="22"/>
                <w:szCs w:val="18"/>
              </w:rPr>
              <w:t>马克思学院</w:t>
            </w:r>
          </w:p>
        </w:tc>
        <w:tc>
          <w:tcPr>
            <w:tcW w:w="708" w:type="dxa"/>
            <w:tcMar>
              <w:top w:w="57" w:type="dxa"/>
              <w:left w:w="57" w:type="dxa"/>
              <w:bottom w:w="57" w:type="dxa"/>
              <w:right w:w="57" w:type="dxa"/>
            </w:tcMar>
            <w:vAlign w:val="center"/>
          </w:tcPr>
          <w:p w:rsidR="00E348A1" w:rsidRDefault="00E832DF">
            <w:pPr>
              <w:snapToGrid w:val="0"/>
              <w:jc w:val="center"/>
              <w:rPr>
                <w:sz w:val="22"/>
                <w:szCs w:val="21"/>
              </w:rPr>
            </w:pPr>
            <w:r>
              <w:rPr>
                <w:rFonts w:cs="宋体" w:hint="eastAsia"/>
                <w:sz w:val="22"/>
                <w:szCs w:val="21"/>
              </w:rPr>
              <w:t>≥</w:t>
            </w:r>
            <w:r>
              <w:rPr>
                <w:rFonts w:cs="宋体" w:hint="eastAsia"/>
                <w:sz w:val="22"/>
                <w:szCs w:val="21"/>
              </w:rPr>
              <w:t>5</w:t>
            </w:r>
            <w:r>
              <w:rPr>
                <w:rFonts w:cs="宋体" w:hint="eastAsia"/>
                <w:sz w:val="22"/>
                <w:szCs w:val="21"/>
              </w:rPr>
              <w:t>次</w:t>
            </w:r>
          </w:p>
        </w:tc>
      </w:tr>
    </w:tbl>
    <w:p w:rsidR="00E348A1" w:rsidRDefault="00E832DF">
      <w:pPr>
        <w:pStyle w:val="3"/>
        <w:spacing w:before="156" w:after="156"/>
      </w:pPr>
      <w:bookmarkStart w:id="141" w:name="_Toc7324"/>
      <w:r>
        <w:t>五</w:t>
      </w:r>
      <w:r>
        <w:rPr>
          <w:rFonts w:hint="eastAsia"/>
        </w:rPr>
        <w:t>、必修环节</w:t>
      </w:r>
      <w:bookmarkEnd w:id="141"/>
    </w:p>
    <w:p w:rsidR="00E348A1" w:rsidRDefault="00E832DF">
      <w:pPr>
        <w:adjustRightInd w:val="0"/>
        <w:snapToGrid w:val="0"/>
        <w:spacing w:line="400" w:lineRule="exact"/>
        <w:ind w:firstLineChars="200" w:firstLine="480"/>
        <w:rPr>
          <w:rFonts w:cs="等线"/>
          <w:sz w:val="24"/>
        </w:rPr>
      </w:pPr>
      <w:r>
        <w:rPr>
          <w:rFonts w:cs="等线" w:hint="eastAsia"/>
          <w:sz w:val="24"/>
        </w:rPr>
        <w:t>（一）实践环节的基本类型</w:t>
      </w:r>
    </w:p>
    <w:p w:rsidR="00E348A1" w:rsidRDefault="00E832DF">
      <w:pPr>
        <w:spacing w:line="400" w:lineRule="exact"/>
        <w:ind w:firstLineChars="200" w:firstLine="480"/>
        <w:rPr>
          <w:sz w:val="24"/>
        </w:rPr>
      </w:pPr>
      <w:r>
        <w:rPr>
          <w:rFonts w:hint="eastAsia"/>
          <w:sz w:val="24"/>
        </w:rPr>
        <w:t>1</w:t>
      </w:r>
      <w:r>
        <w:rPr>
          <w:rFonts w:hint="eastAsia"/>
          <w:sz w:val="24"/>
        </w:rPr>
        <w:t>．社会实践</w:t>
      </w:r>
    </w:p>
    <w:p w:rsidR="00E348A1" w:rsidRDefault="00E832DF">
      <w:pPr>
        <w:spacing w:line="400" w:lineRule="exact"/>
        <w:ind w:firstLineChars="200" w:firstLine="480"/>
        <w:rPr>
          <w:sz w:val="24"/>
        </w:rPr>
      </w:pPr>
      <w:r>
        <w:rPr>
          <w:rFonts w:hint="eastAsia"/>
          <w:sz w:val="24"/>
        </w:rPr>
        <w:t>研究生可以通过组织和参与社会调查、支教、扶贫、到企事业单位见习及其他志愿者服务等方式进行实践活动，提倡以小组或团队形式开展，累计不少于</w:t>
      </w:r>
      <w:r>
        <w:rPr>
          <w:rFonts w:hint="eastAsia"/>
          <w:sz w:val="24"/>
        </w:rPr>
        <w:t>15</w:t>
      </w:r>
      <w:r>
        <w:rPr>
          <w:rFonts w:hint="eastAsia"/>
          <w:sz w:val="24"/>
        </w:rPr>
        <w:t>个工作</w:t>
      </w:r>
      <w:r>
        <w:rPr>
          <w:rFonts w:hint="eastAsia"/>
          <w:sz w:val="24"/>
        </w:rPr>
        <w:lastRenderedPageBreak/>
        <w:t>日。</w:t>
      </w:r>
    </w:p>
    <w:p w:rsidR="00E348A1" w:rsidRDefault="00E832DF">
      <w:pPr>
        <w:spacing w:line="400" w:lineRule="exact"/>
        <w:ind w:firstLineChars="200" w:firstLine="480"/>
        <w:rPr>
          <w:sz w:val="24"/>
        </w:rPr>
      </w:pPr>
      <w:r>
        <w:rPr>
          <w:rFonts w:hint="eastAsia"/>
          <w:sz w:val="24"/>
        </w:rPr>
        <w:t>研究生完成“社会实践”活动后，需撰写不少于</w:t>
      </w:r>
      <w:r>
        <w:rPr>
          <w:rFonts w:hint="eastAsia"/>
          <w:sz w:val="24"/>
        </w:rPr>
        <w:t>2000</w:t>
      </w:r>
      <w:r>
        <w:rPr>
          <w:rFonts w:hint="eastAsia"/>
          <w:sz w:val="24"/>
        </w:rPr>
        <w:t>字的社会实践总结报告，内容包括实践过程概述及体会、感想等，并附必要的佐证材料。社会实践服务对象（单位或个人）应在报告上填写评语。</w:t>
      </w:r>
    </w:p>
    <w:p w:rsidR="00E348A1" w:rsidRDefault="00E832DF">
      <w:pPr>
        <w:adjustRightInd w:val="0"/>
        <w:snapToGrid w:val="0"/>
        <w:spacing w:line="400" w:lineRule="exact"/>
        <w:ind w:firstLineChars="200" w:firstLine="480"/>
        <w:rPr>
          <w:kern w:val="0"/>
          <w:sz w:val="24"/>
        </w:rPr>
      </w:pPr>
      <w:r>
        <w:rPr>
          <w:rFonts w:cs="宋体" w:hint="eastAsia"/>
          <w:sz w:val="24"/>
        </w:rPr>
        <w:t>研究生提交由实践单位和指导教师签署意见的书面实践报告</w:t>
      </w:r>
      <w:r>
        <w:rPr>
          <w:rFonts w:hint="eastAsia"/>
          <w:kern w:val="0"/>
          <w:sz w:val="24"/>
        </w:rPr>
        <w:t>，</w:t>
      </w:r>
      <w:r>
        <w:rPr>
          <w:kern w:val="0"/>
          <w:sz w:val="24"/>
        </w:rPr>
        <w:t>学院审核通过后记</w:t>
      </w:r>
      <w:r>
        <w:rPr>
          <w:kern w:val="0"/>
          <w:sz w:val="24"/>
        </w:rPr>
        <w:t>1</w:t>
      </w:r>
      <w:r>
        <w:rPr>
          <w:kern w:val="0"/>
          <w:sz w:val="24"/>
        </w:rPr>
        <w:t>学分。</w:t>
      </w:r>
    </w:p>
    <w:p w:rsidR="00E348A1" w:rsidRDefault="00E832DF">
      <w:pPr>
        <w:adjustRightInd w:val="0"/>
        <w:snapToGrid w:val="0"/>
        <w:spacing w:line="400" w:lineRule="exact"/>
        <w:ind w:firstLineChars="200" w:firstLine="480"/>
        <w:rPr>
          <w:rFonts w:cs="宋体"/>
          <w:sz w:val="24"/>
        </w:rPr>
      </w:pPr>
      <w:r>
        <w:rPr>
          <w:rFonts w:cs="宋体" w:hint="eastAsia"/>
          <w:sz w:val="24"/>
        </w:rPr>
        <w:t>2</w:t>
      </w:r>
      <w:r>
        <w:rPr>
          <w:rFonts w:cs="宋体" w:hint="eastAsia"/>
          <w:sz w:val="24"/>
        </w:rPr>
        <w:t>．见习实践</w:t>
      </w:r>
    </w:p>
    <w:p w:rsidR="00E348A1" w:rsidRDefault="00E832DF">
      <w:pPr>
        <w:adjustRightInd w:val="0"/>
        <w:snapToGrid w:val="0"/>
        <w:spacing w:line="400" w:lineRule="exact"/>
        <w:ind w:firstLineChars="200" w:firstLine="480"/>
        <w:rPr>
          <w:rFonts w:cs="宋体"/>
          <w:sz w:val="24"/>
        </w:rPr>
      </w:pPr>
      <w:r>
        <w:rPr>
          <w:rFonts w:cs="宋体" w:hint="eastAsia"/>
          <w:sz w:val="24"/>
        </w:rPr>
        <w:t>研究生在课程学习阶段应参与相关教研室活动，并根据学院安排到合作高校进行见习实践，提高授课能力。学院审核通过后记</w:t>
      </w:r>
      <w:r>
        <w:rPr>
          <w:rFonts w:cs="宋体" w:hint="eastAsia"/>
          <w:sz w:val="24"/>
        </w:rPr>
        <w:t>1</w:t>
      </w:r>
      <w:r>
        <w:rPr>
          <w:rFonts w:cs="宋体" w:hint="eastAsia"/>
          <w:sz w:val="24"/>
        </w:rPr>
        <w:t>学分。</w:t>
      </w:r>
    </w:p>
    <w:p w:rsidR="00E348A1" w:rsidRDefault="00E832DF">
      <w:pPr>
        <w:spacing w:line="400" w:lineRule="exact"/>
        <w:ind w:firstLineChars="200" w:firstLine="480"/>
        <w:rPr>
          <w:sz w:val="24"/>
        </w:rPr>
      </w:pPr>
      <w:r>
        <w:rPr>
          <w:rFonts w:hint="eastAsia"/>
          <w:sz w:val="24"/>
        </w:rPr>
        <w:t>3</w:t>
      </w:r>
      <w:r>
        <w:rPr>
          <w:rFonts w:hint="eastAsia"/>
          <w:sz w:val="24"/>
        </w:rPr>
        <w:t>．助研、助管</w:t>
      </w:r>
    </w:p>
    <w:p w:rsidR="00E348A1" w:rsidRDefault="00E832DF">
      <w:pPr>
        <w:spacing w:line="400" w:lineRule="exact"/>
        <w:ind w:firstLineChars="200" w:firstLine="480"/>
        <w:rPr>
          <w:sz w:val="24"/>
        </w:rPr>
      </w:pPr>
      <w:r>
        <w:rPr>
          <w:rFonts w:hint="eastAsia"/>
          <w:sz w:val="24"/>
        </w:rPr>
        <w:t>研究生担任助管或助研工作，其目的是培养研究生的综合能力，是研究生培养过程的有机组成部分。完成至少一个标准岗位的助管或助研工作，通过后记</w:t>
      </w:r>
      <w:r>
        <w:rPr>
          <w:sz w:val="24"/>
        </w:rPr>
        <w:t>1</w:t>
      </w:r>
      <w:r>
        <w:rPr>
          <w:rFonts w:hint="eastAsia"/>
          <w:sz w:val="24"/>
        </w:rPr>
        <w:t>学分。</w:t>
      </w:r>
    </w:p>
    <w:p w:rsidR="00E348A1" w:rsidRDefault="00E832DF">
      <w:pPr>
        <w:spacing w:line="400" w:lineRule="exact"/>
        <w:ind w:firstLineChars="200" w:firstLine="480"/>
        <w:rPr>
          <w:sz w:val="24"/>
        </w:rPr>
      </w:pPr>
      <w:r>
        <w:rPr>
          <w:rFonts w:hint="eastAsia"/>
          <w:sz w:val="24"/>
        </w:rPr>
        <w:t>研究生担任助研、助管的相关要求和考核办法等参照学校研究生“三助”工作有关规定执行。</w:t>
      </w:r>
    </w:p>
    <w:p w:rsidR="00E348A1" w:rsidRDefault="00E832DF">
      <w:pPr>
        <w:adjustRightInd w:val="0"/>
        <w:snapToGrid w:val="0"/>
        <w:spacing w:line="400" w:lineRule="exact"/>
        <w:ind w:firstLineChars="200" w:firstLine="480"/>
        <w:rPr>
          <w:rFonts w:cs="等线"/>
          <w:sz w:val="24"/>
        </w:rPr>
      </w:pPr>
      <w:r>
        <w:rPr>
          <w:rFonts w:cs="等线" w:hint="eastAsia"/>
          <w:sz w:val="24"/>
        </w:rPr>
        <w:t>4</w:t>
      </w:r>
      <w:r>
        <w:rPr>
          <w:rFonts w:cs="等线" w:hint="eastAsia"/>
          <w:sz w:val="24"/>
        </w:rPr>
        <w:t>．创新创业竞赛</w:t>
      </w:r>
    </w:p>
    <w:p w:rsidR="00E348A1" w:rsidRDefault="00E832DF">
      <w:pPr>
        <w:adjustRightInd w:val="0"/>
        <w:snapToGrid w:val="0"/>
        <w:spacing w:line="400" w:lineRule="exact"/>
        <w:ind w:firstLineChars="200" w:firstLine="480"/>
        <w:rPr>
          <w:rFonts w:cs="等线"/>
          <w:sz w:val="24"/>
        </w:rPr>
      </w:pPr>
      <w:r>
        <w:rPr>
          <w:rFonts w:cs="等线" w:hint="eastAsia"/>
          <w:sz w:val="24"/>
        </w:rPr>
        <w:t>规范和促进研究生科研成果转化，鼓励研究生开展创业实践，提高创业技能。研究生在读期间，参与并完成我校各类创新创业竞赛，学院审核通过后记</w:t>
      </w:r>
      <w:r>
        <w:rPr>
          <w:rFonts w:cs="等线" w:hint="eastAsia"/>
          <w:sz w:val="24"/>
        </w:rPr>
        <w:t>1</w:t>
      </w:r>
      <w:r>
        <w:rPr>
          <w:rFonts w:cs="等线" w:hint="eastAsia"/>
          <w:sz w:val="24"/>
        </w:rPr>
        <w:t>学分。</w:t>
      </w:r>
    </w:p>
    <w:p w:rsidR="00E348A1" w:rsidRDefault="00E832DF">
      <w:pPr>
        <w:adjustRightInd w:val="0"/>
        <w:snapToGrid w:val="0"/>
        <w:spacing w:line="400" w:lineRule="exact"/>
        <w:ind w:firstLineChars="200" w:firstLine="480"/>
        <w:rPr>
          <w:rFonts w:cs="等线"/>
          <w:sz w:val="24"/>
        </w:rPr>
      </w:pPr>
      <w:r>
        <w:rPr>
          <w:rFonts w:cs="等线" w:hint="eastAsia"/>
          <w:sz w:val="24"/>
        </w:rPr>
        <w:t>5</w:t>
      </w:r>
      <w:r>
        <w:rPr>
          <w:rFonts w:cs="等线" w:hint="eastAsia"/>
          <w:sz w:val="24"/>
        </w:rPr>
        <w:t>．基金申请书撰写</w:t>
      </w:r>
    </w:p>
    <w:p w:rsidR="00E348A1" w:rsidRDefault="00E832DF">
      <w:pPr>
        <w:adjustRightInd w:val="0"/>
        <w:snapToGrid w:val="0"/>
        <w:spacing w:line="400" w:lineRule="exact"/>
        <w:ind w:firstLineChars="200" w:firstLine="480"/>
        <w:rPr>
          <w:rFonts w:cs="等线"/>
          <w:sz w:val="24"/>
        </w:rPr>
      </w:pPr>
      <w:r>
        <w:rPr>
          <w:rFonts w:cs="等线" w:hint="eastAsia"/>
          <w:sz w:val="24"/>
        </w:rPr>
        <w:t>研究生在导师指导下完成</w:t>
      </w:r>
      <w:r>
        <w:rPr>
          <w:rFonts w:cs="等线" w:hint="eastAsia"/>
          <w:sz w:val="24"/>
        </w:rPr>
        <w:t>1</w:t>
      </w:r>
      <w:r>
        <w:rPr>
          <w:rFonts w:cs="等线" w:hint="eastAsia"/>
          <w:sz w:val="24"/>
        </w:rPr>
        <w:t>篇省（市）级及以上自然（社会）科学基金等纵向项目的申请书及</w:t>
      </w:r>
      <w:r>
        <w:rPr>
          <w:rFonts w:cs="等线" w:hint="eastAsia"/>
          <w:sz w:val="24"/>
        </w:rPr>
        <w:t>20</w:t>
      </w:r>
      <w:r>
        <w:rPr>
          <w:rFonts w:cs="等线" w:hint="eastAsia"/>
          <w:sz w:val="24"/>
        </w:rPr>
        <w:t>分钟汇报</w:t>
      </w:r>
      <w:r>
        <w:rPr>
          <w:rFonts w:cs="等线" w:hint="eastAsia"/>
          <w:sz w:val="24"/>
        </w:rPr>
        <w:t>PPT</w:t>
      </w:r>
      <w:r>
        <w:rPr>
          <w:rFonts w:cs="等线" w:hint="eastAsia"/>
          <w:sz w:val="24"/>
        </w:rPr>
        <w:t>，经指导教师检查、评阅合格者记</w:t>
      </w:r>
      <w:r>
        <w:rPr>
          <w:rFonts w:cs="等线" w:hint="eastAsia"/>
          <w:sz w:val="24"/>
        </w:rPr>
        <w:t>1</w:t>
      </w:r>
      <w:r>
        <w:rPr>
          <w:rFonts w:cs="等线" w:hint="eastAsia"/>
          <w:sz w:val="24"/>
        </w:rPr>
        <w:t>学分。</w:t>
      </w:r>
    </w:p>
    <w:p w:rsidR="00E348A1" w:rsidRDefault="00E832DF">
      <w:pPr>
        <w:adjustRightInd w:val="0"/>
        <w:snapToGrid w:val="0"/>
        <w:spacing w:line="400" w:lineRule="exact"/>
        <w:ind w:firstLineChars="200" w:firstLine="480"/>
        <w:rPr>
          <w:rFonts w:cs="等线"/>
          <w:sz w:val="24"/>
        </w:rPr>
      </w:pPr>
      <w:r>
        <w:rPr>
          <w:rFonts w:cs="等线" w:hint="eastAsia"/>
          <w:sz w:val="24"/>
        </w:rPr>
        <w:t>6</w:t>
      </w:r>
      <w:r>
        <w:rPr>
          <w:rFonts w:cs="等线" w:hint="eastAsia"/>
          <w:sz w:val="24"/>
        </w:rPr>
        <w:t>．国际交流</w:t>
      </w:r>
    </w:p>
    <w:p w:rsidR="00E348A1" w:rsidRDefault="00E832DF">
      <w:pPr>
        <w:adjustRightInd w:val="0"/>
        <w:snapToGrid w:val="0"/>
        <w:spacing w:line="400" w:lineRule="exact"/>
        <w:ind w:firstLineChars="200" w:firstLine="480"/>
        <w:rPr>
          <w:rFonts w:cs="等线"/>
          <w:sz w:val="24"/>
        </w:rPr>
      </w:pPr>
      <w:r>
        <w:rPr>
          <w:rFonts w:cs="等线" w:hint="eastAsia"/>
          <w:sz w:val="24"/>
        </w:rPr>
        <w:t>研究生在读期间通过各类项目赴境外高校、科研机构学习、交流合作（不少于</w:t>
      </w:r>
      <w:r>
        <w:rPr>
          <w:rFonts w:cs="等线" w:hint="eastAsia"/>
          <w:sz w:val="24"/>
        </w:rPr>
        <w:t>3</w:t>
      </w:r>
      <w:r>
        <w:rPr>
          <w:rFonts w:cs="等线" w:hint="eastAsia"/>
          <w:sz w:val="24"/>
        </w:rPr>
        <w:t>个月），或参加一次境外国际学术会议并做口头报告。学院审核通过后记</w:t>
      </w:r>
      <w:r>
        <w:rPr>
          <w:rFonts w:cs="等线" w:hint="eastAsia"/>
          <w:sz w:val="24"/>
        </w:rPr>
        <w:t>1</w:t>
      </w:r>
      <w:r>
        <w:rPr>
          <w:rFonts w:cs="等线" w:hint="eastAsia"/>
          <w:sz w:val="24"/>
        </w:rPr>
        <w:t>学分。</w:t>
      </w:r>
      <w:bookmarkStart w:id="142" w:name="_Hlk105406679"/>
    </w:p>
    <w:p w:rsidR="00E348A1" w:rsidRDefault="00E832DF">
      <w:pPr>
        <w:adjustRightInd w:val="0"/>
        <w:snapToGrid w:val="0"/>
        <w:spacing w:line="400" w:lineRule="exact"/>
        <w:ind w:firstLineChars="200" w:firstLine="480"/>
        <w:rPr>
          <w:rFonts w:cs="等线"/>
          <w:sz w:val="24"/>
        </w:rPr>
      </w:pPr>
      <w:r>
        <w:rPr>
          <w:rFonts w:cs="等线" w:hint="eastAsia"/>
          <w:sz w:val="24"/>
        </w:rPr>
        <w:t>7</w:t>
      </w:r>
      <w:r>
        <w:rPr>
          <w:rFonts w:cs="等线" w:hint="eastAsia"/>
          <w:sz w:val="24"/>
        </w:rPr>
        <w:t>．</w:t>
      </w:r>
      <w:r>
        <w:rPr>
          <w:rFonts w:cs="宋体"/>
          <w:sz w:val="24"/>
        </w:rPr>
        <w:t>安全培训</w:t>
      </w:r>
    </w:p>
    <w:p w:rsidR="00E348A1" w:rsidRDefault="00E832DF">
      <w:pPr>
        <w:spacing w:line="400" w:lineRule="exact"/>
        <w:ind w:leftChars="128" w:left="269" w:firstLineChars="100" w:firstLine="240"/>
        <w:rPr>
          <w:rFonts w:cs="宋体"/>
          <w:sz w:val="24"/>
        </w:rPr>
      </w:pPr>
      <w:r>
        <w:rPr>
          <w:rFonts w:cs="宋体"/>
          <w:sz w:val="24"/>
        </w:rPr>
        <w:t>研究生进入课题之前必须完成安全培训。考核通过后记</w:t>
      </w:r>
      <w:r>
        <w:rPr>
          <w:rFonts w:cs="宋体"/>
          <w:sz w:val="24"/>
        </w:rPr>
        <w:t>1</w:t>
      </w:r>
      <w:r>
        <w:rPr>
          <w:rFonts w:cs="宋体"/>
          <w:sz w:val="24"/>
        </w:rPr>
        <w:t>学分。</w:t>
      </w:r>
    </w:p>
    <w:bookmarkEnd w:id="142"/>
    <w:p w:rsidR="00E348A1" w:rsidRDefault="00E832DF">
      <w:pPr>
        <w:adjustRightInd w:val="0"/>
        <w:snapToGrid w:val="0"/>
        <w:spacing w:line="400" w:lineRule="exact"/>
        <w:ind w:firstLineChars="200" w:firstLine="480"/>
        <w:rPr>
          <w:rFonts w:cs="等线"/>
          <w:sz w:val="24"/>
        </w:rPr>
      </w:pPr>
      <w:r>
        <w:rPr>
          <w:rFonts w:cs="等线" w:hint="eastAsia"/>
          <w:sz w:val="24"/>
        </w:rPr>
        <w:t>※定向培养研究生、来华留学生可免修实践环节，但不记学分，所缺学分必须通过选修课程补齐。</w:t>
      </w:r>
    </w:p>
    <w:p w:rsidR="00E348A1" w:rsidRDefault="00E832DF">
      <w:pPr>
        <w:spacing w:line="400" w:lineRule="exact"/>
        <w:ind w:firstLineChars="200" w:firstLine="480"/>
        <w:rPr>
          <w:bCs/>
          <w:sz w:val="24"/>
        </w:rPr>
      </w:pPr>
      <w:r>
        <w:rPr>
          <w:sz w:val="24"/>
        </w:rPr>
        <w:t>（二）</w:t>
      </w:r>
      <w:r>
        <w:rPr>
          <w:bCs/>
          <w:sz w:val="24"/>
        </w:rPr>
        <w:t>学术活动</w:t>
      </w:r>
    </w:p>
    <w:p w:rsidR="00E348A1" w:rsidRDefault="00E832DF">
      <w:pPr>
        <w:spacing w:line="400" w:lineRule="exact"/>
        <w:ind w:firstLineChars="200" w:firstLine="480"/>
        <w:rPr>
          <w:bCs/>
          <w:sz w:val="24"/>
        </w:rPr>
      </w:pPr>
      <w:r>
        <w:rPr>
          <w:bCs/>
          <w:sz w:val="24"/>
        </w:rPr>
        <w:t>为了促使研究生能主动关心和了解国内外本学科前沿的发展动态，开阔视野，启发创造力，</w:t>
      </w:r>
      <w:r>
        <w:rPr>
          <w:rFonts w:hint="eastAsia"/>
          <w:bCs/>
          <w:sz w:val="24"/>
        </w:rPr>
        <w:t>要求每个学术学位硕士研究生完成以下任意一类学术活动。</w:t>
      </w:r>
    </w:p>
    <w:p w:rsidR="00E348A1" w:rsidRDefault="00E832DF">
      <w:pPr>
        <w:spacing w:line="400" w:lineRule="exact"/>
        <w:ind w:firstLineChars="200" w:firstLine="480"/>
        <w:rPr>
          <w:bCs/>
          <w:sz w:val="24"/>
        </w:rPr>
      </w:pPr>
      <w:r>
        <w:rPr>
          <w:rFonts w:hint="eastAsia"/>
          <w:bCs/>
          <w:sz w:val="24"/>
        </w:rPr>
        <w:t>1</w:t>
      </w:r>
      <w:r>
        <w:rPr>
          <w:rFonts w:hint="eastAsia"/>
          <w:bCs/>
          <w:sz w:val="24"/>
        </w:rPr>
        <w:t>．</w:t>
      </w:r>
      <w:r>
        <w:rPr>
          <w:bCs/>
          <w:sz w:val="24"/>
        </w:rPr>
        <w:t>参加</w:t>
      </w:r>
      <w:r>
        <w:rPr>
          <w:rFonts w:hint="eastAsia"/>
          <w:bCs/>
          <w:sz w:val="24"/>
        </w:rPr>
        <w:t>学术有约、导师讲坛、导师面对面、马研论坛、读书会等</w:t>
      </w:r>
      <w:r>
        <w:rPr>
          <w:bCs/>
          <w:sz w:val="24"/>
        </w:rPr>
        <w:t>学术活动不少于</w:t>
      </w:r>
      <w:r>
        <w:rPr>
          <w:bCs/>
          <w:sz w:val="24"/>
        </w:rPr>
        <w:t>5</w:t>
      </w:r>
      <w:r>
        <w:rPr>
          <w:bCs/>
          <w:sz w:val="24"/>
        </w:rPr>
        <w:t>次，且每次参加学术活动必须写出</w:t>
      </w:r>
      <w:r>
        <w:rPr>
          <w:bCs/>
          <w:sz w:val="24"/>
        </w:rPr>
        <w:t>500</w:t>
      </w:r>
      <w:r>
        <w:rPr>
          <w:bCs/>
          <w:sz w:val="24"/>
        </w:rPr>
        <w:t>字以上的心得。经指导教师（小组）检查、审核，完成者在必修环节记</w:t>
      </w:r>
      <w:r>
        <w:rPr>
          <w:bCs/>
          <w:sz w:val="24"/>
        </w:rPr>
        <w:t>1</w:t>
      </w:r>
      <w:r>
        <w:rPr>
          <w:bCs/>
          <w:sz w:val="24"/>
        </w:rPr>
        <w:t>个学分。</w:t>
      </w:r>
    </w:p>
    <w:p w:rsidR="00E348A1" w:rsidRDefault="00E832DF">
      <w:pPr>
        <w:autoSpaceDE w:val="0"/>
        <w:autoSpaceDN w:val="0"/>
        <w:adjustRightInd w:val="0"/>
        <w:spacing w:line="400" w:lineRule="exact"/>
        <w:ind w:firstLineChars="200" w:firstLine="480"/>
        <w:rPr>
          <w:bCs/>
          <w:sz w:val="24"/>
        </w:rPr>
      </w:pPr>
      <w:r>
        <w:rPr>
          <w:rFonts w:cs="宋体" w:hint="eastAsia"/>
          <w:bCs/>
          <w:sz w:val="24"/>
        </w:rPr>
        <w:t>2</w:t>
      </w:r>
      <w:r>
        <w:rPr>
          <w:rFonts w:cs="宋体" w:hint="eastAsia"/>
          <w:bCs/>
          <w:sz w:val="24"/>
        </w:rPr>
        <w:t>．</w:t>
      </w:r>
      <w:r>
        <w:rPr>
          <w:rFonts w:hint="eastAsia"/>
          <w:bCs/>
          <w:sz w:val="24"/>
        </w:rPr>
        <w:t>参加</w:t>
      </w:r>
      <w:r>
        <w:rPr>
          <w:rFonts w:hint="eastAsia"/>
          <w:bCs/>
          <w:sz w:val="24"/>
        </w:rPr>
        <w:t>1</w:t>
      </w:r>
      <w:r>
        <w:rPr>
          <w:rFonts w:hint="eastAsia"/>
          <w:bCs/>
          <w:sz w:val="24"/>
        </w:rPr>
        <w:t>次及以上全国性学术论坛，且本人为第一作者的参赛论文获奖，学院审核通过后记</w:t>
      </w:r>
      <w:r>
        <w:rPr>
          <w:rFonts w:hint="eastAsia"/>
          <w:bCs/>
          <w:sz w:val="24"/>
        </w:rPr>
        <w:t>1</w:t>
      </w:r>
      <w:r>
        <w:rPr>
          <w:rFonts w:hint="eastAsia"/>
          <w:bCs/>
          <w:sz w:val="24"/>
        </w:rPr>
        <w:t>个学分。</w:t>
      </w:r>
    </w:p>
    <w:p w:rsidR="00E348A1" w:rsidRDefault="00E832DF">
      <w:pPr>
        <w:spacing w:line="400" w:lineRule="exact"/>
        <w:ind w:firstLineChars="200" w:firstLine="480"/>
        <w:rPr>
          <w:rFonts w:cs="宋体"/>
          <w:bCs/>
          <w:sz w:val="24"/>
        </w:rPr>
      </w:pPr>
      <w:r>
        <w:rPr>
          <w:rFonts w:cs="宋体" w:hint="eastAsia"/>
          <w:bCs/>
          <w:sz w:val="24"/>
        </w:rPr>
        <w:lastRenderedPageBreak/>
        <w:t>3</w:t>
      </w:r>
      <w:r>
        <w:rPr>
          <w:rFonts w:cs="宋体" w:hint="eastAsia"/>
          <w:bCs/>
          <w:sz w:val="24"/>
        </w:rPr>
        <w:t>．在国内外国家级媒体上发表</w:t>
      </w:r>
      <w:r>
        <w:rPr>
          <w:rFonts w:cs="宋体" w:hint="eastAsia"/>
          <w:bCs/>
          <w:sz w:val="24"/>
        </w:rPr>
        <w:t>1</w:t>
      </w:r>
      <w:r>
        <w:rPr>
          <w:rFonts w:cs="宋体" w:hint="eastAsia"/>
          <w:bCs/>
          <w:sz w:val="24"/>
        </w:rPr>
        <w:t>篇具有马克思主义立场的学术或时事评论，学院审核通过后记</w:t>
      </w:r>
      <w:r>
        <w:rPr>
          <w:rFonts w:cs="宋体" w:hint="eastAsia"/>
          <w:bCs/>
          <w:sz w:val="24"/>
        </w:rPr>
        <w:t>1</w:t>
      </w:r>
      <w:r>
        <w:rPr>
          <w:rFonts w:cs="宋体" w:hint="eastAsia"/>
          <w:bCs/>
          <w:sz w:val="24"/>
        </w:rPr>
        <w:t>学分。</w:t>
      </w:r>
    </w:p>
    <w:p w:rsidR="00E348A1" w:rsidRDefault="00E832DF">
      <w:pPr>
        <w:spacing w:line="400" w:lineRule="exact"/>
        <w:ind w:firstLineChars="200" w:firstLine="480"/>
        <w:rPr>
          <w:sz w:val="24"/>
        </w:rPr>
      </w:pPr>
      <w:r>
        <w:rPr>
          <w:rFonts w:hint="eastAsia"/>
          <w:sz w:val="24"/>
        </w:rPr>
        <w:t>（三）中期考核及选题报告</w:t>
      </w:r>
    </w:p>
    <w:p w:rsidR="00E348A1" w:rsidRDefault="00E832DF">
      <w:pPr>
        <w:spacing w:line="400" w:lineRule="exact"/>
        <w:ind w:firstLineChars="200" w:firstLine="480"/>
        <w:rPr>
          <w:sz w:val="24"/>
        </w:rPr>
      </w:pPr>
      <w:r>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E348A1" w:rsidRDefault="00E832DF">
      <w:pPr>
        <w:spacing w:line="400" w:lineRule="exact"/>
        <w:ind w:firstLineChars="200" w:firstLine="480"/>
        <w:rPr>
          <w:sz w:val="24"/>
        </w:rPr>
      </w:pPr>
      <w:r>
        <w:rPr>
          <w:sz w:val="24"/>
        </w:rPr>
        <w:t>学术学位硕士研究生必须参加学校的中期考核。学术学位硕士研究生选题报告和中期考核的具体要求，按照学校研究生中期考核及开题管理有关规定要求执行。选题报告通过后记</w:t>
      </w:r>
      <w:r>
        <w:rPr>
          <w:sz w:val="24"/>
        </w:rPr>
        <w:t>1</w:t>
      </w:r>
      <w:r>
        <w:rPr>
          <w:sz w:val="24"/>
        </w:rPr>
        <w:t>个必修环节学分。</w:t>
      </w:r>
    </w:p>
    <w:p w:rsidR="00E348A1" w:rsidRDefault="00E832DF">
      <w:pPr>
        <w:pStyle w:val="3"/>
        <w:spacing w:before="156" w:after="156"/>
      </w:pPr>
      <w:bookmarkStart w:id="143" w:name="_Toc4408"/>
      <w:r>
        <w:rPr>
          <w:rFonts w:hint="eastAsia"/>
        </w:rPr>
        <w:t>六、科学研究与学位论文</w:t>
      </w:r>
      <w:bookmarkEnd w:id="143"/>
    </w:p>
    <w:p w:rsidR="00E348A1" w:rsidRDefault="00E832DF">
      <w:pPr>
        <w:spacing w:line="400" w:lineRule="exact"/>
        <w:ind w:firstLineChars="200" w:firstLine="480"/>
        <w:rPr>
          <w:sz w:val="24"/>
          <w:szCs w:val="21"/>
        </w:rPr>
      </w:pPr>
      <w:bookmarkStart w:id="144" w:name="_Toc22072"/>
      <w:r>
        <w:rPr>
          <w:rFonts w:hint="eastAsia"/>
          <w:sz w:val="24"/>
          <w:szCs w:val="21"/>
        </w:rPr>
        <w:t>（一）科学研究</w:t>
      </w:r>
    </w:p>
    <w:p w:rsidR="00E348A1" w:rsidRDefault="00E832DF">
      <w:pPr>
        <w:spacing w:line="400" w:lineRule="exact"/>
        <w:ind w:firstLineChars="200" w:firstLine="480"/>
        <w:rPr>
          <w:bCs/>
          <w:sz w:val="24"/>
        </w:rPr>
      </w:pPr>
      <w:r>
        <w:rPr>
          <w:rFonts w:hint="eastAsia"/>
          <w:sz w:val="24"/>
          <w:szCs w:val="21"/>
        </w:rPr>
        <w:t>马克思主义理论</w:t>
      </w:r>
      <w:r>
        <w:rPr>
          <w:bCs/>
          <w:sz w:val="24"/>
        </w:rPr>
        <w:t>学术学位硕士研究生</w:t>
      </w:r>
      <w:r>
        <w:rPr>
          <w:rFonts w:hint="eastAsia"/>
          <w:sz w:val="24"/>
        </w:rPr>
        <w:t>应参与导师实际课题或预研课题的研究，开展调研分析、文献查阅、方法应用、方案设计等工作。通过科学研究，培养研究生创新能力，综合运用所学知识发现问题、分析问题和解决问题的能力。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学位论文工作的主要目的是培养学术学位硕士研究生独立思考、勇于创新的精神和从事科学研究的能力，使研究生的综合业务素质在科学研究中得到全面提高。</w:t>
      </w:r>
      <w:r>
        <w:rPr>
          <w:rFonts w:hint="eastAsia"/>
          <w:sz w:val="24"/>
          <w:szCs w:val="21"/>
        </w:rPr>
        <w:t>马克思主义理论</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rFonts w:hint="eastAsia"/>
          <w:sz w:val="24"/>
          <w:szCs w:val="21"/>
        </w:rPr>
        <w:t>马克思主义理论</w:t>
      </w:r>
      <w:r>
        <w:rPr>
          <w:rFonts w:hint="eastAsia"/>
          <w:sz w:val="24"/>
        </w:rPr>
        <w:t>学术学位硕士研究生在硕士学位论文送审前，须满足取得学籍当年学校申请硕士学位学术成果有关规定和</w:t>
      </w:r>
      <w:r>
        <w:rPr>
          <w:sz w:val="24"/>
        </w:rPr>
        <w:t>马克思主义学院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rFonts w:hint="eastAsia"/>
          <w:sz w:val="24"/>
          <w:szCs w:val="21"/>
        </w:rPr>
        <w:t>马克思主义理论</w:t>
      </w:r>
      <w:r>
        <w:rPr>
          <w:rFonts w:hint="eastAsia"/>
          <w:sz w:val="24"/>
        </w:rPr>
        <w:t>学术学位硕士研究生在硕士学位论文答辩前，须达到学校研究生学位论文答辩管理办法有关要求，方可答辩。</w:t>
      </w:r>
    </w:p>
    <w:p w:rsidR="00E348A1" w:rsidRDefault="00E832DF">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w:t>
      </w:r>
      <w:r>
        <w:rPr>
          <w:sz w:val="24"/>
        </w:rPr>
        <w:t>马克思主义学院</w:t>
      </w:r>
      <w:r>
        <w:rPr>
          <w:rFonts w:hint="eastAsia"/>
          <w:sz w:val="24"/>
        </w:rPr>
        <w:t>学位与研究生教育有关规定为准。</w:t>
      </w:r>
    </w:p>
    <w:p w:rsidR="00E348A1" w:rsidRDefault="00E832DF">
      <w:pPr>
        <w:pStyle w:val="3"/>
        <w:spacing w:before="156" w:after="156"/>
      </w:pPr>
      <w:r>
        <w:rPr>
          <w:rFonts w:hint="eastAsia"/>
        </w:rPr>
        <w:t>七、培养方式与方法</w:t>
      </w:r>
      <w:bookmarkEnd w:id="144"/>
    </w:p>
    <w:p w:rsidR="00E348A1" w:rsidRDefault="00E832DF">
      <w:pPr>
        <w:spacing w:line="400" w:lineRule="exact"/>
        <w:ind w:firstLineChars="200" w:firstLine="480"/>
        <w:rPr>
          <w:rFonts w:cs="宋体"/>
          <w:kern w:val="0"/>
          <w:sz w:val="24"/>
        </w:rPr>
      </w:pPr>
      <w:r>
        <w:rPr>
          <w:rFonts w:cs="宋体" w:hint="eastAsia"/>
          <w:kern w:val="0"/>
          <w:sz w:val="24"/>
        </w:rPr>
        <w:t>马克思主义理论学术学位硕士研究生的培养采取导师负责制与所研究方向导师组集体培养相结合的方式，充分发挥指导教师的主导作用，调动导师组的积极性，从政治思想和业务学习两方面引导研究生全面发展。具体方式：</w:t>
      </w:r>
    </w:p>
    <w:p w:rsidR="00E348A1" w:rsidRDefault="00E832DF">
      <w:pPr>
        <w:spacing w:line="400" w:lineRule="exact"/>
        <w:ind w:firstLineChars="200" w:firstLine="480"/>
        <w:rPr>
          <w:rFonts w:cs="宋体"/>
          <w:kern w:val="0"/>
          <w:sz w:val="24"/>
        </w:rPr>
      </w:pPr>
      <w:r>
        <w:rPr>
          <w:rFonts w:cs="宋体" w:hint="eastAsia"/>
          <w:kern w:val="0"/>
          <w:sz w:val="24"/>
        </w:rPr>
        <w:t>（一）坚持政治理论学习与经常性的政治纪律和思想教育相结合。在认真学好政治理论课的同时，要求研究生积极参加政治学习、公益劳动、校内外理论宣讲</w:t>
      </w:r>
      <w:r>
        <w:rPr>
          <w:rFonts w:cs="宋体" w:hint="eastAsia"/>
          <w:kern w:val="0"/>
          <w:sz w:val="24"/>
        </w:rPr>
        <w:t xml:space="preserve"> </w:t>
      </w:r>
      <w:r>
        <w:rPr>
          <w:rFonts w:cs="宋体" w:hint="eastAsia"/>
          <w:kern w:val="0"/>
          <w:sz w:val="24"/>
        </w:rPr>
        <w:t>、思想政治理论课助教等集体活动。</w:t>
      </w:r>
    </w:p>
    <w:p w:rsidR="00E348A1" w:rsidRDefault="00E832DF">
      <w:pPr>
        <w:autoSpaceDE w:val="0"/>
        <w:autoSpaceDN w:val="0"/>
        <w:adjustRightInd w:val="0"/>
        <w:spacing w:line="400" w:lineRule="exact"/>
        <w:ind w:firstLineChars="200" w:firstLine="480"/>
        <w:rPr>
          <w:rFonts w:cs="宋体"/>
          <w:kern w:val="0"/>
          <w:sz w:val="24"/>
        </w:rPr>
      </w:pPr>
      <w:r>
        <w:rPr>
          <w:rFonts w:cs="宋体"/>
          <w:kern w:val="0"/>
          <w:sz w:val="24"/>
        </w:rPr>
        <w:t>（二）坚持课堂讲授和自学讨论相结合的教学方式</w:t>
      </w:r>
      <w:r>
        <w:rPr>
          <w:rFonts w:cs="宋体" w:hint="eastAsia"/>
          <w:kern w:val="0"/>
          <w:sz w:val="24"/>
        </w:rPr>
        <w:t>。充分运用现代化教学手段和</w:t>
      </w:r>
      <w:r>
        <w:rPr>
          <w:rFonts w:cs="宋体" w:hint="eastAsia"/>
          <w:kern w:val="0"/>
          <w:sz w:val="24"/>
        </w:rPr>
        <w:lastRenderedPageBreak/>
        <w:t>在线教学资源，辅助教师教学和学生学习</w:t>
      </w:r>
      <w:r>
        <w:rPr>
          <w:rFonts w:cs="宋体"/>
          <w:kern w:val="0"/>
          <w:sz w:val="24"/>
        </w:rPr>
        <w:t>。</w:t>
      </w:r>
      <w:r>
        <w:rPr>
          <w:rFonts w:cs="宋体" w:hint="eastAsia"/>
          <w:kern w:val="0"/>
          <w:sz w:val="24"/>
        </w:rPr>
        <w:t>提倡应用现代信息技术的线上与线下结合的混合式、</w:t>
      </w:r>
      <w:r>
        <w:rPr>
          <w:rFonts w:cs="宋体"/>
          <w:kern w:val="0"/>
          <w:sz w:val="24"/>
        </w:rPr>
        <w:t>启发式、研讨式</w:t>
      </w:r>
      <w:r>
        <w:rPr>
          <w:rFonts w:cs="宋体" w:hint="eastAsia"/>
          <w:kern w:val="0"/>
          <w:sz w:val="24"/>
        </w:rPr>
        <w:t>和案例式</w:t>
      </w:r>
      <w:r>
        <w:rPr>
          <w:rFonts w:cs="宋体"/>
          <w:kern w:val="0"/>
          <w:sz w:val="24"/>
        </w:rPr>
        <w:t>教学，</w:t>
      </w:r>
      <w:r>
        <w:rPr>
          <w:rFonts w:cs="宋体" w:hint="eastAsia"/>
          <w:kern w:val="0"/>
          <w:sz w:val="24"/>
        </w:rPr>
        <w:t>以研究生的专业背景和研究兴趣为基础，形成个性化的前沿方向和跨学科研究，</w:t>
      </w:r>
      <w:r>
        <w:rPr>
          <w:rFonts w:cs="宋体"/>
          <w:kern w:val="0"/>
          <w:sz w:val="24"/>
        </w:rPr>
        <w:t>培养独立</w:t>
      </w:r>
      <w:r>
        <w:rPr>
          <w:rFonts w:cs="宋体" w:hint="eastAsia"/>
          <w:kern w:val="0"/>
          <w:sz w:val="24"/>
        </w:rPr>
        <w:t>发现问题、</w:t>
      </w:r>
      <w:r>
        <w:rPr>
          <w:rFonts w:cs="宋体"/>
          <w:kern w:val="0"/>
          <w:sz w:val="24"/>
        </w:rPr>
        <w:t>分析问题和解决实际问题的能力。</w:t>
      </w:r>
    </w:p>
    <w:p w:rsidR="00E348A1" w:rsidRDefault="00E832DF">
      <w:pPr>
        <w:autoSpaceDE w:val="0"/>
        <w:autoSpaceDN w:val="0"/>
        <w:adjustRightInd w:val="0"/>
        <w:spacing w:line="400" w:lineRule="exact"/>
        <w:ind w:firstLineChars="200" w:firstLine="480"/>
        <w:rPr>
          <w:rFonts w:cs="宋体"/>
          <w:kern w:val="0"/>
          <w:sz w:val="24"/>
        </w:rPr>
      </w:pPr>
      <w:r>
        <w:rPr>
          <w:rFonts w:cs="宋体"/>
          <w:kern w:val="0"/>
          <w:sz w:val="24"/>
        </w:rPr>
        <w:t>（三）</w:t>
      </w:r>
      <w:r>
        <w:rPr>
          <w:rFonts w:cs="宋体" w:hint="eastAsia"/>
          <w:kern w:val="0"/>
          <w:sz w:val="24"/>
        </w:rPr>
        <w:t>坚持</w:t>
      </w:r>
      <w:r>
        <w:rPr>
          <w:rFonts w:cs="宋体"/>
          <w:kern w:val="0"/>
          <w:sz w:val="24"/>
        </w:rPr>
        <w:t>课程学习</w:t>
      </w:r>
      <w:r>
        <w:rPr>
          <w:rFonts w:cs="宋体" w:hint="eastAsia"/>
          <w:kern w:val="0"/>
          <w:sz w:val="24"/>
        </w:rPr>
        <w:t>、</w:t>
      </w:r>
      <w:r>
        <w:rPr>
          <w:rFonts w:cs="宋体"/>
          <w:kern w:val="0"/>
          <w:sz w:val="24"/>
        </w:rPr>
        <w:t>科研论文工作和教学实践并重的原则。</w:t>
      </w:r>
      <w:r>
        <w:rPr>
          <w:rFonts w:cs="宋体" w:hint="eastAsia"/>
          <w:kern w:val="0"/>
          <w:sz w:val="24"/>
        </w:rPr>
        <w:t>传统式和开放式考核形式相结合，</w:t>
      </w:r>
      <w:r>
        <w:rPr>
          <w:rFonts w:cs="宋体"/>
          <w:kern w:val="0"/>
          <w:sz w:val="24"/>
        </w:rPr>
        <w:t>既要深入掌握本门学科坚实的基础理论和系统的专门知识，又要培养具有科学研究或独立担负专门技术工作的能力</w:t>
      </w:r>
      <w:r>
        <w:rPr>
          <w:rFonts w:cs="宋体" w:hint="eastAsia"/>
          <w:kern w:val="0"/>
          <w:sz w:val="24"/>
        </w:rPr>
        <w:t>，</w:t>
      </w:r>
      <w:r>
        <w:rPr>
          <w:rFonts w:cs="宋体"/>
          <w:kern w:val="0"/>
          <w:sz w:val="24"/>
        </w:rPr>
        <w:t>还要在思想政治理论课的教学实践中培养和提升教学能力。</w:t>
      </w:r>
      <w:r>
        <w:rPr>
          <w:rFonts w:cs="宋体" w:hint="eastAsia"/>
          <w:kern w:val="0"/>
          <w:sz w:val="24"/>
        </w:rPr>
        <w:t>引导采取测试、口试、论文和小组作业等多元化课程考核方式。</w:t>
      </w:r>
    </w:p>
    <w:p w:rsidR="00E348A1" w:rsidRDefault="00E832DF">
      <w:pPr>
        <w:autoSpaceDE w:val="0"/>
        <w:autoSpaceDN w:val="0"/>
        <w:adjustRightInd w:val="0"/>
        <w:spacing w:line="400" w:lineRule="exact"/>
        <w:ind w:firstLineChars="200" w:firstLine="480"/>
        <w:rPr>
          <w:rFonts w:cs="宋体"/>
          <w:kern w:val="0"/>
          <w:sz w:val="24"/>
        </w:rPr>
      </w:pPr>
      <w:r>
        <w:rPr>
          <w:rFonts w:cs="宋体"/>
          <w:kern w:val="0"/>
          <w:sz w:val="24"/>
        </w:rPr>
        <w:t>（四）</w:t>
      </w:r>
      <w:r>
        <w:rPr>
          <w:rFonts w:cs="宋体" w:hint="eastAsia"/>
          <w:kern w:val="0"/>
          <w:sz w:val="24"/>
        </w:rPr>
        <w:t>坚持产学研相结合的培养途径，构建校内导师、校外导师和研究基地相结合的“三位一体”培养新模式。整合校内外课程资源，发挥基地和校外导师作用，实现协同育人。</w:t>
      </w:r>
    </w:p>
    <w:p w:rsidR="00E348A1" w:rsidRDefault="00E832DF">
      <w:pPr>
        <w:pStyle w:val="3"/>
        <w:spacing w:before="156" w:after="156"/>
      </w:pPr>
      <w:bookmarkStart w:id="145" w:name="_Toc2282"/>
      <w:r>
        <w:rPr>
          <w:rFonts w:hint="eastAsia"/>
        </w:rPr>
        <w:t>八、其他</w:t>
      </w:r>
      <w:bookmarkEnd w:id="145"/>
    </w:p>
    <w:p w:rsidR="00E348A1" w:rsidRDefault="00E832DF">
      <w:pPr>
        <w:spacing w:line="400" w:lineRule="exact"/>
        <w:ind w:firstLineChars="200" w:firstLine="480"/>
        <w:rPr>
          <w:sz w:val="24"/>
        </w:rPr>
      </w:pPr>
      <w:r>
        <w:rPr>
          <w:rFonts w:hint="eastAsia"/>
          <w:kern w:val="0"/>
          <w:sz w:val="24"/>
        </w:rPr>
        <w:t>（一）</w:t>
      </w:r>
      <w:r>
        <w:rPr>
          <w:rFonts w:cs="宋体" w:hint="eastAsia"/>
          <w:sz w:val="24"/>
        </w:rPr>
        <w:t>马克思主义理论学术学位硕士研究生</w:t>
      </w:r>
      <w:r>
        <w:rPr>
          <w:sz w:val="24"/>
        </w:rPr>
        <w:t>开题前须修满学位课程的学分，允许研究生开题后根据论文研究需要选修部分其他课程，申请答辩前须修完全部课程。</w:t>
      </w:r>
    </w:p>
    <w:p w:rsidR="00E348A1" w:rsidRDefault="00E832DF">
      <w:pPr>
        <w:spacing w:line="400" w:lineRule="exact"/>
        <w:ind w:firstLineChars="200" w:firstLine="480"/>
        <w:rPr>
          <w:kern w:val="0"/>
          <w:sz w:val="24"/>
        </w:rPr>
      </w:pPr>
      <w:r>
        <w:rPr>
          <w:rFonts w:hint="eastAsia"/>
          <w:sz w:val="24"/>
        </w:rPr>
        <w:t>（二）</w:t>
      </w:r>
      <w:r>
        <w:rPr>
          <w:rFonts w:hint="eastAsia"/>
          <w:kern w:val="0"/>
          <w:sz w:val="24"/>
        </w:rPr>
        <w:t>马克思主义理论学术学位硕士研究生应精读马列主义经典文献</w:t>
      </w:r>
      <w:r>
        <w:rPr>
          <w:rFonts w:hint="eastAsia"/>
          <w:kern w:val="0"/>
          <w:sz w:val="24"/>
        </w:rPr>
        <w:t>30</w:t>
      </w:r>
      <w:r>
        <w:rPr>
          <w:rFonts w:hint="eastAsia"/>
          <w:kern w:val="0"/>
          <w:sz w:val="24"/>
        </w:rPr>
        <w:t>篇以上，应查阅本学科国内外文献</w:t>
      </w:r>
      <w:r>
        <w:rPr>
          <w:rFonts w:hint="eastAsia"/>
          <w:kern w:val="0"/>
          <w:sz w:val="24"/>
        </w:rPr>
        <w:t>100</w:t>
      </w:r>
      <w:r>
        <w:rPr>
          <w:rFonts w:hint="eastAsia"/>
          <w:kern w:val="0"/>
          <w:sz w:val="24"/>
        </w:rPr>
        <w:t>篇以上，其中外文文献不少于五分之一。</w:t>
      </w:r>
    </w:p>
    <w:p w:rsidR="00E348A1" w:rsidRDefault="00E832DF">
      <w:pPr>
        <w:spacing w:line="400" w:lineRule="exact"/>
        <w:ind w:firstLineChars="200" w:firstLine="480"/>
        <w:rPr>
          <w:kern w:val="0"/>
          <w:sz w:val="24"/>
        </w:rPr>
      </w:pPr>
      <w:r>
        <w:rPr>
          <w:rFonts w:hint="eastAsia"/>
          <w:kern w:val="0"/>
          <w:sz w:val="24"/>
        </w:rPr>
        <w:t>（三）马克思主义理论学术学位硕士研究生</w:t>
      </w:r>
      <w:bookmarkStart w:id="146" w:name="_Hlk105422417"/>
      <w:r>
        <w:rPr>
          <w:rFonts w:hint="eastAsia"/>
          <w:kern w:val="0"/>
          <w:sz w:val="24"/>
        </w:rPr>
        <w:t>在课程学习阶段</w:t>
      </w:r>
      <w:bookmarkStart w:id="147" w:name="_Hlk105422296"/>
      <w:r>
        <w:rPr>
          <w:rFonts w:hint="eastAsia"/>
          <w:kern w:val="0"/>
          <w:sz w:val="24"/>
        </w:rPr>
        <w:t>应参与相关教研室活动并至少助教一个学期、观摩名师示范课堂、参加社会实践</w:t>
      </w:r>
      <w:bookmarkEnd w:id="146"/>
      <w:bookmarkEnd w:id="147"/>
      <w:r>
        <w:rPr>
          <w:rFonts w:hint="eastAsia"/>
          <w:kern w:val="0"/>
          <w:sz w:val="24"/>
        </w:rPr>
        <w:t>；论文工作阶段每月至少</w:t>
      </w:r>
      <w:r>
        <w:rPr>
          <w:rFonts w:hint="eastAsia"/>
          <w:kern w:val="0"/>
          <w:sz w:val="24"/>
        </w:rPr>
        <w:t>2</w:t>
      </w:r>
      <w:r>
        <w:rPr>
          <w:rFonts w:hint="eastAsia"/>
          <w:kern w:val="0"/>
          <w:sz w:val="24"/>
        </w:rPr>
        <w:t>次向指导教师汇报自己的学习和研究工作情况，并形成制度。</w:t>
      </w:r>
    </w:p>
    <w:p w:rsidR="00E348A1" w:rsidRDefault="00E832DF">
      <w:pPr>
        <w:spacing w:line="400" w:lineRule="exact"/>
        <w:ind w:firstLineChars="200" w:firstLine="480"/>
        <w:rPr>
          <w:bCs/>
          <w:sz w:val="24"/>
        </w:rPr>
      </w:pPr>
      <w:r>
        <w:rPr>
          <w:rFonts w:hint="eastAsia"/>
          <w:bCs/>
          <w:sz w:val="24"/>
        </w:rPr>
        <w:t>（四）本次制订培养方案适用于教育部高校思想政治理论课教师队伍后备人才培养专项支持计划，</w:t>
      </w:r>
    </w:p>
    <w:p w:rsidR="00E348A1" w:rsidRDefault="00E832DF">
      <w:pPr>
        <w:spacing w:line="400" w:lineRule="exact"/>
        <w:ind w:firstLineChars="200" w:firstLine="480"/>
        <w:rPr>
          <w:rFonts w:cs="宋体"/>
          <w:sz w:val="24"/>
        </w:rPr>
      </w:pPr>
      <w:r>
        <w:rPr>
          <w:rFonts w:hint="eastAsia"/>
          <w:bCs/>
          <w:sz w:val="24"/>
        </w:rPr>
        <w:t>（五）</w:t>
      </w:r>
      <w:r>
        <w:rPr>
          <w:rFonts w:cs="宋体" w:hint="eastAsia"/>
          <w:sz w:val="24"/>
        </w:rPr>
        <w:t>全日制、非全日制研究生适用同一培养方案。</w:t>
      </w:r>
    </w:p>
    <w:p w:rsidR="00E348A1" w:rsidRDefault="00E832DF">
      <w:pPr>
        <w:spacing w:line="400" w:lineRule="exact"/>
        <w:ind w:firstLine="480"/>
        <w:rPr>
          <w:rFonts w:cs="宋体"/>
          <w:sz w:val="24"/>
        </w:rPr>
      </w:pPr>
      <w:r>
        <w:rPr>
          <w:rFonts w:cs="宋体" w:hint="eastAsia"/>
          <w:sz w:val="24"/>
        </w:rPr>
        <w:t>（六）本次制订培养方案从</w:t>
      </w:r>
      <w:r>
        <w:rPr>
          <w:rFonts w:cs="宋体" w:hint="eastAsia"/>
          <w:sz w:val="24"/>
        </w:rPr>
        <w:t>2022</w:t>
      </w:r>
      <w:r>
        <w:rPr>
          <w:rFonts w:cs="宋体" w:hint="eastAsia"/>
          <w:sz w:val="24"/>
        </w:rPr>
        <w:t>级马克思主义理论学术学位硕士研究生开始执行。</w:t>
      </w:r>
    </w:p>
    <w:p w:rsidR="00E348A1" w:rsidRDefault="00E832DF">
      <w:pPr>
        <w:widowControl/>
        <w:jc w:val="left"/>
        <w:rPr>
          <w:sz w:val="24"/>
          <w:szCs w:val="21"/>
        </w:rPr>
      </w:pPr>
      <w:r>
        <w:rPr>
          <w:sz w:val="24"/>
          <w:szCs w:val="21"/>
        </w:rPr>
        <w:br w:type="page"/>
      </w:r>
    </w:p>
    <w:p w:rsidR="00E348A1" w:rsidRDefault="00E832DF">
      <w:pPr>
        <w:keepNext/>
        <w:keepLines/>
        <w:spacing w:beforeLines="100" w:before="312" w:afterLines="100" w:after="312"/>
        <w:jc w:val="center"/>
        <w:outlineLvl w:val="0"/>
        <w:rPr>
          <w:rFonts w:eastAsia="黑体"/>
          <w:b/>
          <w:kern w:val="44"/>
          <w:sz w:val="32"/>
        </w:rPr>
      </w:pPr>
      <w:bookmarkStart w:id="148" w:name="_Toc27953"/>
      <w:bookmarkStart w:id="149" w:name="_Toc455393563"/>
      <w:bookmarkStart w:id="150" w:name="_Toc455393343"/>
      <w:bookmarkStart w:id="151" w:name="_Toc14111"/>
      <w:bookmarkStart w:id="152" w:name="_Toc15641118"/>
      <w:bookmarkStart w:id="153" w:name="_Toc456711381"/>
      <w:bookmarkStart w:id="154" w:name="_Toc455394122"/>
      <w:r>
        <w:rPr>
          <w:rFonts w:eastAsia="黑体" w:hint="eastAsia"/>
          <w:b/>
          <w:kern w:val="44"/>
          <w:sz w:val="32"/>
        </w:rPr>
        <w:lastRenderedPageBreak/>
        <w:t>教育学学术学位硕士研究生培养方案</w:t>
      </w:r>
      <w:bookmarkEnd w:id="148"/>
      <w:bookmarkEnd w:id="149"/>
      <w:bookmarkEnd w:id="150"/>
      <w:bookmarkEnd w:id="151"/>
      <w:bookmarkEnd w:id="152"/>
      <w:bookmarkEnd w:id="153"/>
      <w:bookmarkEnd w:id="154"/>
    </w:p>
    <w:p w:rsidR="00E348A1" w:rsidRDefault="00E832DF" w:rsidP="00394E22">
      <w:pPr>
        <w:spacing w:afterLines="100" w:after="312" w:line="360" w:lineRule="auto"/>
        <w:jc w:val="center"/>
        <w:outlineLvl w:val="1"/>
        <w:rPr>
          <w:kern w:val="0"/>
          <w:sz w:val="24"/>
        </w:rPr>
      </w:pPr>
      <w:bookmarkStart w:id="155" w:name="_Toc15151669"/>
      <w:bookmarkStart w:id="156" w:name="_Toc14598663"/>
      <w:bookmarkStart w:id="157" w:name="_Toc15641119"/>
      <w:r>
        <w:rPr>
          <w:rFonts w:hint="eastAsia"/>
          <w:kern w:val="0"/>
          <w:sz w:val="24"/>
        </w:rPr>
        <w:t>（学科代码：</w:t>
      </w:r>
      <w:r>
        <w:rPr>
          <w:kern w:val="0"/>
          <w:sz w:val="24"/>
        </w:rPr>
        <w:t>0401</w:t>
      </w:r>
      <w:r>
        <w:rPr>
          <w:rFonts w:hint="eastAsia"/>
          <w:kern w:val="0"/>
          <w:sz w:val="24"/>
        </w:rPr>
        <w:t>，申请教育学硕士学位适用）</w:t>
      </w:r>
      <w:bookmarkEnd w:id="155"/>
      <w:bookmarkEnd w:id="156"/>
      <w:bookmarkEnd w:id="157"/>
    </w:p>
    <w:p w:rsidR="00E348A1" w:rsidRDefault="00E832DF">
      <w:pPr>
        <w:keepNext/>
        <w:spacing w:beforeLines="50" w:before="156" w:afterLines="50" w:after="156"/>
        <w:outlineLvl w:val="2"/>
        <w:rPr>
          <w:b/>
          <w:bCs/>
          <w:kern w:val="0"/>
          <w:sz w:val="24"/>
        </w:rPr>
      </w:pPr>
      <w:bookmarkStart w:id="158" w:name="_Toc1785"/>
      <w:r>
        <w:rPr>
          <w:rFonts w:hint="eastAsia"/>
          <w:b/>
          <w:bCs/>
          <w:kern w:val="0"/>
          <w:sz w:val="24"/>
        </w:rPr>
        <w:t>一、培养目标</w:t>
      </w:r>
      <w:bookmarkEnd w:id="158"/>
    </w:p>
    <w:p w:rsidR="00E348A1" w:rsidRDefault="00E832DF">
      <w:pPr>
        <w:spacing w:line="400" w:lineRule="exact"/>
        <w:ind w:firstLineChars="200" w:firstLine="480"/>
        <w:rPr>
          <w:bCs/>
          <w:sz w:val="24"/>
        </w:rPr>
      </w:pPr>
      <w:bookmarkStart w:id="159" w:name="_Toc29367"/>
      <w:r>
        <w:rPr>
          <w:rFonts w:hint="eastAsia"/>
          <w:bCs/>
          <w:sz w:val="24"/>
        </w:rPr>
        <w:t>以习近平新时代中国特色社会主义思想为指导，落实立德树人根本任务，面向教育强国建设的重大需求，服务教育现代化，瞄准教育领域学术前沿，培养德智体美劳五育并举，具有坚定的理想信念，掌握扎实的理论基础、系统的专业知识，了解学科前沿动态，具有综合运用本学科的专业知识解决教育研究领域和实践领域问题的能力，具有竞争力的学术人才。具体要求为：</w:t>
      </w:r>
    </w:p>
    <w:p w:rsidR="00E348A1" w:rsidRDefault="00E832DF">
      <w:pPr>
        <w:spacing w:line="400" w:lineRule="exact"/>
        <w:ind w:firstLineChars="200" w:firstLine="480"/>
        <w:rPr>
          <w:bCs/>
          <w:sz w:val="24"/>
        </w:rPr>
      </w:pPr>
      <w:r>
        <w:rPr>
          <w:rFonts w:hint="eastAsia"/>
          <w:bCs/>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E348A1" w:rsidRDefault="00E832DF">
      <w:pPr>
        <w:spacing w:line="400" w:lineRule="exact"/>
        <w:ind w:firstLineChars="200" w:firstLine="480"/>
        <w:rPr>
          <w:bCs/>
          <w:sz w:val="24"/>
        </w:rPr>
      </w:pPr>
      <w:r>
        <w:rPr>
          <w:rFonts w:hint="eastAsia"/>
          <w:bCs/>
          <w:sz w:val="24"/>
        </w:rPr>
        <w:t>（二）具有教育学科领域坚实的理论基础和系统的专门知识，能够胜任教育研究、教学及管理等工作；具有综合应用本学科知识解决问题的能力；具有创造性和批判性思维，熟悉学科发展前沿，掌握一门外语，能熟练阅读本专业外文文献，具有良好外语听说能力以及一定国际学术交流能力；</w:t>
      </w:r>
    </w:p>
    <w:p w:rsidR="00E348A1" w:rsidRDefault="00E832DF">
      <w:pPr>
        <w:spacing w:line="400" w:lineRule="exact"/>
        <w:ind w:firstLineChars="200" w:firstLine="480"/>
        <w:rPr>
          <w:bCs/>
          <w:sz w:val="24"/>
        </w:rPr>
      </w:pPr>
      <w:r>
        <w:rPr>
          <w:rFonts w:hint="eastAsia"/>
          <w:bCs/>
          <w:sz w:val="24"/>
        </w:rPr>
        <w:t>（三）积极参加文体活动，具有良好的心理素质和健康的体魄，树立正确的审美观念，形成积极的文化主体意识和创新意识，具备良好的人文素养和道德情操；</w:t>
      </w:r>
    </w:p>
    <w:p w:rsidR="00E348A1" w:rsidRDefault="00E832DF">
      <w:pPr>
        <w:spacing w:line="400" w:lineRule="exact"/>
        <w:ind w:firstLineChars="200" w:firstLine="480"/>
        <w:rPr>
          <w:bCs/>
          <w:sz w:val="24"/>
        </w:rPr>
      </w:pPr>
      <w:r>
        <w:rPr>
          <w:rFonts w:hint="eastAsia"/>
          <w:bCs/>
          <w:sz w:val="24"/>
        </w:rPr>
        <w:t>（四）积极参加社会实践、社会志愿服务、创新创业等活动，形成良好劳动习惯。</w:t>
      </w:r>
    </w:p>
    <w:p w:rsidR="00E348A1" w:rsidRDefault="00E832DF">
      <w:pPr>
        <w:keepNext/>
        <w:spacing w:beforeLines="50" w:before="156" w:afterLines="50" w:after="156"/>
        <w:outlineLvl w:val="2"/>
        <w:rPr>
          <w:b/>
          <w:bCs/>
          <w:kern w:val="0"/>
          <w:sz w:val="24"/>
        </w:rPr>
      </w:pPr>
      <w:r>
        <w:rPr>
          <w:rFonts w:hint="eastAsia"/>
          <w:b/>
          <w:bCs/>
          <w:kern w:val="0"/>
          <w:sz w:val="24"/>
        </w:rPr>
        <w:t>二、研究方向</w:t>
      </w:r>
      <w:bookmarkStart w:id="160" w:name="_Hlk13387765"/>
      <w:bookmarkEnd w:id="159"/>
    </w:p>
    <w:p w:rsidR="00E348A1" w:rsidRDefault="00E832DF">
      <w:pPr>
        <w:tabs>
          <w:tab w:val="center" w:pos="4393"/>
        </w:tabs>
        <w:spacing w:line="400" w:lineRule="exact"/>
        <w:ind w:firstLineChars="200" w:firstLine="480"/>
        <w:rPr>
          <w:bCs/>
          <w:sz w:val="24"/>
        </w:rPr>
      </w:pPr>
      <w:bookmarkStart w:id="161" w:name="_Toc7533"/>
      <w:bookmarkEnd w:id="160"/>
      <w:r>
        <w:rPr>
          <w:rFonts w:hint="eastAsia"/>
          <w:bCs/>
          <w:sz w:val="24"/>
        </w:rPr>
        <w:t>（一）教育学原理</w:t>
      </w:r>
    </w:p>
    <w:p w:rsidR="00E348A1" w:rsidRDefault="00E832DF">
      <w:pPr>
        <w:spacing w:line="400" w:lineRule="exact"/>
        <w:ind w:firstLineChars="200" w:firstLine="480"/>
        <w:rPr>
          <w:bCs/>
          <w:sz w:val="24"/>
        </w:rPr>
      </w:pPr>
      <w:r>
        <w:rPr>
          <w:rFonts w:hint="eastAsia"/>
          <w:bCs/>
          <w:sz w:val="24"/>
        </w:rPr>
        <w:t>（二）高等教育学</w:t>
      </w:r>
    </w:p>
    <w:p w:rsidR="00E348A1" w:rsidRDefault="00E832DF">
      <w:pPr>
        <w:spacing w:line="400" w:lineRule="exact"/>
        <w:ind w:firstLineChars="200" w:firstLine="480"/>
        <w:rPr>
          <w:bCs/>
          <w:sz w:val="24"/>
        </w:rPr>
      </w:pPr>
      <w:r>
        <w:rPr>
          <w:rFonts w:hint="eastAsia"/>
          <w:bCs/>
          <w:sz w:val="24"/>
        </w:rPr>
        <w:t>（三）教育技术学</w:t>
      </w:r>
    </w:p>
    <w:p w:rsidR="00E348A1" w:rsidRDefault="00E832DF">
      <w:pPr>
        <w:spacing w:line="400" w:lineRule="exact"/>
        <w:ind w:firstLineChars="200" w:firstLine="480"/>
        <w:rPr>
          <w:bCs/>
          <w:sz w:val="24"/>
        </w:rPr>
      </w:pPr>
      <w:r>
        <w:rPr>
          <w:rFonts w:hint="eastAsia"/>
          <w:bCs/>
          <w:sz w:val="24"/>
        </w:rPr>
        <w:t>（四）教育人力资源开发</w:t>
      </w:r>
    </w:p>
    <w:p w:rsidR="00E348A1" w:rsidRDefault="00E832DF">
      <w:pPr>
        <w:keepNext/>
        <w:spacing w:beforeLines="50" w:before="156" w:afterLines="50" w:after="156"/>
        <w:outlineLvl w:val="2"/>
        <w:rPr>
          <w:b/>
          <w:bCs/>
          <w:kern w:val="0"/>
          <w:sz w:val="24"/>
        </w:rPr>
      </w:pPr>
      <w:r>
        <w:rPr>
          <w:rFonts w:hint="eastAsia"/>
          <w:b/>
          <w:bCs/>
          <w:kern w:val="0"/>
          <w:sz w:val="24"/>
        </w:rPr>
        <w:t>三、学制及学习年限</w:t>
      </w:r>
      <w:bookmarkEnd w:id="161"/>
    </w:p>
    <w:p w:rsidR="00E348A1" w:rsidRDefault="00E832DF">
      <w:pPr>
        <w:spacing w:line="400" w:lineRule="exact"/>
        <w:ind w:firstLineChars="200" w:firstLine="480"/>
        <w:rPr>
          <w:bCs/>
          <w:sz w:val="24"/>
        </w:rPr>
      </w:pPr>
      <w:r>
        <w:rPr>
          <w:rFonts w:hint="eastAsia"/>
          <w:bCs/>
          <w:sz w:val="24"/>
        </w:rPr>
        <w:t>教育学学术学位硕士研究生学制为</w:t>
      </w:r>
      <w:r>
        <w:rPr>
          <w:bCs/>
          <w:sz w:val="24"/>
        </w:rPr>
        <w:t>3</w:t>
      </w:r>
      <w:r>
        <w:rPr>
          <w:rFonts w:hint="eastAsia"/>
          <w:bCs/>
          <w:sz w:val="24"/>
        </w:rPr>
        <w:t>年，学习年限一般为</w:t>
      </w:r>
      <w:r>
        <w:rPr>
          <w:bCs/>
          <w:sz w:val="24"/>
        </w:rPr>
        <w:t>3-4</w:t>
      </w:r>
      <w:r>
        <w:rPr>
          <w:rFonts w:hint="eastAsia"/>
          <w:bCs/>
          <w:sz w:val="24"/>
        </w:rPr>
        <w:t>年，最长不超过</w:t>
      </w:r>
      <w:r>
        <w:rPr>
          <w:bCs/>
          <w:sz w:val="24"/>
        </w:rPr>
        <w:t>5</w:t>
      </w:r>
      <w:r>
        <w:rPr>
          <w:rFonts w:hint="eastAsia"/>
          <w:bCs/>
          <w:sz w:val="24"/>
        </w:rPr>
        <w:t>年。</w:t>
      </w:r>
    </w:p>
    <w:p w:rsidR="00E348A1" w:rsidRDefault="00E832DF">
      <w:pPr>
        <w:spacing w:line="400" w:lineRule="exact"/>
        <w:ind w:firstLineChars="200" w:firstLine="480"/>
        <w:rPr>
          <w:bCs/>
          <w:sz w:val="24"/>
        </w:rPr>
      </w:pPr>
      <w:r>
        <w:rPr>
          <w:rFonts w:hint="eastAsia"/>
          <w:bCs/>
          <w:sz w:val="24"/>
        </w:rPr>
        <w:t>非全日制学术学位硕士研究生学习年限可适当延长，一般为</w:t>
      </w:r>
      <w:r>
        <w:rPr>
          <w:bCs/>
          <w:sz w:val="24"/>
        </w:rPr>
        <w:t>3-4</w:t>
      </w:r>
      <w:r>
        <w:rPr>
          <w:rFonts w:hint="eastAsia"/>
          <w:bCs/>
          <w:sz w:val="24"/>
        </w:rPr>
        <w:t>年，最长不超过</w:t>
      </w:r>
      <w:r>
        <w:rPr>
          <w:bCs/>
          <w:sz w:val="24"/>
        </w:rPr>
        <w:t>6</w:t>
      </w:r>
      <w:r>
        <w:rPr>
          <w:rFonts w:hint="eastAsia"/>
          <w:bCs/>
          <w:sz w:val="24"/>
        </w:rPr>
        <w:t>年。</w:t>
      </w:r>
    </w:p>
    <w:p w:rsidR="00E348A1" w:rsidRDefault="00E832DF">
      <w:pPr>
        <w:spacing w:line="400" w:lineRule="exact"/>
        <w:ind w:firstLineChars="200" w:firstLine="480"/>
        <w:rPr>
          <w:bCs/>
          <w:sz w:val="24"/>
        </w:rPr>
      </w:pPr>
      <w:r>
        <w:rPr>
          <w:rFonts w:hint="eastAsia"/>
          <w:bCs/>
          <w:sz w:val="24"/>
        </w:rPr>
        <w:t>休学创业的研究生，最长学习年限为</w:t>
      </w:r>
      <w:r>
        <w:rPr>
          <w:bCs/>
          <w:sz w:val="24"/>
        </w:rPr>
        <w:t>10</w:t>
      </w:r>
      <w:r>
        <w:rPr>
          <w:rFonts w:hint="eastAsia"/>
          <w:bCs/>
          <w:sz w:val="24"/>
        </w:rPr>
        <w:t>年。</w:t>
      </w:r>
    </w:p>
    <w:p w:rsidR="00E348A1" w:rsidRDefault="00E832DF">
      <w:pPr>
        <w:keepNext/>
        <w:spacing w:beforeLines="50" w:before="156" w:afterLines="50" w:after="156"/>
        <w:outlineLvl w:val="2"/>
        <w:rPr>
          <w:b/>
          <w:bCs/>
          <w:kern w:val="0"/>
          <w:sz w:val="24"/>
        </w:rPr>
      </w:pPr>
      <w:bookmarkStart w:id="162" w:name="_Toc18404"/>
      <w:r>
        <w:rPr>
          <w:rFonts w:hint="eastAsia"/>
          <w:b/>
          <w:bCs/>
          <w:kern w:val="0"/>
          <w:sz w:val="24"/>
        </w:rPr>
        <w:lastRenderedPageBreak/>
        <w:t>四、课程设置及学分要求</w:t>
      </w:r>
      <w:bookmarkEnd w:id="162"/>
    </w:p>
    <w:p w:rsidR="00E348A1" w:rsidRDefault="00E832DF">
      <w:pPr>
        <w:spacing w:line="400" w:lineRule="exact"/>
        <w:ind w:firstLineChars="200" w:firstLine="480"/>
        <w:rPr>
          <w:bCs/>
          <w:sz w:val="24"/>
        </w:rPr>
      </w:pPr>
      <w:r>
        <w:rPr>
          <w:bCs/>
          <w:sz w:val="24"/>
        </w:rPr>
        <w:t>（一）</w:t>
      </w:r>
      <w:r>
        <w:rPr>
          <w:rFonts w:hint="eastAsia"/>
          <w:bCs/>
          <w:sz w:val="24"/>
        </w:rPr>
        <w:t>学分要求</w:t>
      </w:r>
    </w:p>
    <w:p w:rsidR="00E348A1" w:rsidRDefault="00E832DF">
      <w:pPr>
        <w:spacing w:line="400" w:lineRule="exact"/>
        <w:ind w:firstLineChars="200" w:firstLine="480"/>
        <w:rPr>
          <w:bCs/>
          <w:sz w:val="24"/>
        </w:rPr>
      </w:pPr>
      <w:r>
        <w:rPr>
          <w:rFonts w:hint="eastAsia"/>
          <w:bCs/>
          <w:sz w:val="24"/>
        </w:rPr>
        <w:t>总学分</w:t>
      </w:r>
      <w:r>
        <w:rPr>
          <w:bCs/>
          <w:sz w:val="24"/>
        </w:rPr>
        <w:t>≥3</w:t>
      </w:r>
      <w:r>
        <w:rPr>
          <w:rFonts w:hint="eastAsia"/>
          <w:bCs/>
          <w:sz w:val="24"/>
        </w:rPr>
        <w:t>3</w:t>
      </w:r>
      <w:r>
        <w:rPr>
          <w:rFonts w:hint="eastAsia"/>
          <w:bCs/>
          <w:sz w:val="24"/>
        </w:rPr>
        <w:t>学分，其中课程学习学分</w:t>
      </w:r>
      <w:r>
        <w:rPr>
          <w:sz w:val="24"/>
        </w:rPr>
        <w:t>≥</w:t>
      </w:r>
      <w:r>
        <w:rPr>
          <w:bCs/>
          <w:sz w:val="24"/>
        </w:rPr>
        <w:t>27</w:t>
      </w:r>
      <w:r>
        <w:rPr>
          <w:rFonts w:hint="eastAsia"/>
          <w:bCs/>
          <w:sz w:val="24"/>
        </w:rPr>
        <w:t>学分，必修环节学分</w:t>
      </w:r>
      <w:r>
        <w:rPr>
          <w:rFonts w:hint="eastAsia"/>
          <w:sz w:val="24"/>
        </w:rPr>
        <w:t>为</w:t>
      </w:r>
      <w:r>
        <w:rPr>
          <w:rFonts w:hint="eastAsia"/>
          <w:bCs/>
          <w:sz w:val="24"/>
        </w:rPr>
        <w:t>6</w:t>
      </w:r>
      <w:r>
        <w:rPr>
          <w:rFonts w:hint="eastAsia"/>
          <w:bCs/>
          <w:sz w:val="24"/>
        </w:rPr>
        <w:t>学分。所修课程由公共学位课、专业学位课和选修课三部分组成，其中公共学位课</w:t>
      </w:r>
      <w:r>
        <w:rPr>
          <w:bCs/>
          <w:sz w:val="24"/>
        </w:rPr>
        <w:t>7</w:t>
      </w:r>
      <w:r>
        <w:rPr>
          <w:rFonts w:hint="eastAsia"/>
          <w:bCs/>
          <w:sz w:val="24"/>
        </w:rPr>
        <w:t>学分，专业学位课</w:t>
      </w:r>
      <w:r>
        <w:rPr>
          <w:bCs/>
          <w:sz w:val="24"/>
        </w:rPr>
        <w:t>≥12</w:t>
      </w:r>
      <w:r>
        <w:rPr>
          <w:rFonts w:hint="eastAsia"/>
          <w:bCs/>
          <w:sz w:val="24"/>
        </w:rPr>
        <w:t>学分，专业选修课</w:t>
      </w:r>
      <w:r>
        <w:rPr>
          <w:bCs/>
          <w:sz w:val="24"/>
        </w:rPr>
        <w:t>≥7</w:t>
      </w:r>
      <w:r>
        <w:rPr>
          <w:rFonts w:hint="eastAsia"/>
          <w:bCs/>
          <w:sz w:val="24"/>
        </w:rPr>
        <w:t>学分，跨学科选修课</w:t>
      </w:r>
      <w:r>
        <w:rPr>
          <w:bCs/>
          <w:sz w:val="24"/>
        </w:rPr>
        <w:t>≥1</w:t>
      </w:r>
      <w:r>
        <w:rPr>
          <w:rFonts w:hint="eastAsia"/>
          <w:bCs/>
          <w:sz w:val="24"/>
        </w:rPr>
        <w:t>学分。必修环节包括：实践环节</w:t>
      </w:r>
      <w:r>
        <w:rPr>
          <w:rFonts w:hint="eastAsia"/>
          <w:bCs/>
          <w:sz w:val="24"/>
        </w:rPr>
        <w:t>4</w:t>
      </w:r>
      <w:r>
        <w:rPr>
          <w:rFonts w:hint="eastAsia"/>
          <w:bCs/>
          <w:sz w:val="24"/>
        </w:rPr>
        <w:t>学分、学术活动</w:t>
      </w:r>
      <w:r>
        <w:rPr>
          <w:bCs/>
          <w:sz w:val="24"/>
        </w:rPr>
        <w:t>1</w:t>
      </w:r>
      <w:r>
        <w:rPr>
          <w:rFonts w:hint="eastAsia"/>
          <w:bCs/>
          <w:sz w:val="24"/>
        </w:rPr>
        <w:t>学分、选题报告及中期考核</w:t>
      </w:r>
      <w:r>
        <w:rPr>
          <w:bCs/>
          <w:sz w:val="24"/>
        </w:rPr>
        <w:t>1</w:t>
      </w:r>
      <w:r>
        <w:rPr>
          <w:rFonts w:hint="eastAsia"/>
          <w:bCs/>
          <w:sz w:val="24"/>
        </w:rPr>
        <w:t>学分。</w:t>
      </w:r>
    </w:p>
    <w:p w:rsidR="00E348A1" w:rsidRDefault="00E832DF">
      <w:pPr>
        <w:spacing w:line="400" w:lineRule="exact"/>
        <w:ind w:firstLineChars="250" w:firstLine="600"/>
        <w:rPr>
          <w:bCs/>
          <w:sz w:val="24"/>
        </w:rPr>
      </w:pPr>
      <w:r>
        <w:rPr>
          <w:bCs/>
          <w:sz w:val="24"/>
        </w:rPr>
        <w:t>（二）</w:t>
      </w:r>
      <w:r>
        <w:rPr>
          <w:rFonts w:hint="eastAsia"/>
          <w:bCs/>
          <w:sz w:val="24"/>
        </w:rPr>
        <w:t>课程设置</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8"/>
        <w:gridCol w:w="881"/>
        <w:gridCol w:w="1046"/>
        <w:gridCol w:w="1816"/>
        <w:gridCol w:w="652"/>
        <w:gridCol w:w="567"/>
        <w:gridCol w:w="567"/>
        <w:gridCol w:w="567"/>
        <w:gridCol w:w="1133"/>
        <w:gridCol w:w="709"/>
      </w:tblGrid>
      <w:tr w:rsidR="00E348A1" w:rsidTr="00AC60F6">
        <w:trPr>
          <w:cantSplit/>
          <w:trHeight w:val="57"/>
          <w:tblHeader/>
          <w:jc w:val="center"/>
        </w:trPr>
        <w:tc>
          <w:tcPr>
            <w:tcW w:w="98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b/>
                <w:bCs/>
                <w:sz w:val="22"/>
                <w:szCs w:val="21"/>
              </w:rPr>
            </w:pPr>
            <w:bookmarkStart w:id="163" w:name="_Toc11109"/>
            <w:r>
              <w:rPr>
                <w:rFonts w:hint="eastAsia"/>
                <w:b/>
                <w:bCs/>
                <w:sz w:val="22"/>
                <w:szCs w:val="21"/>
              </w:rPr>
              <w:t>课程</w:t>
            </w:r>
          </w:p>
          <w:p w:rsidR="00E348A1" w:rsidRDefault="00E832DF" w:rsidP="00AC60F6">
            <w:pPr>
              <w:spacing w:line="300" w:lineRule="exact"/>
              <w:ind w:leftChars="-50" w:left="-105" w:rightChars="-50" w:right="-105"/>
              <w:jc w:val="center"/>
              <w:rPr>
                <w:b/>
                <w:sz w:val="22"/>
                <w:szCs w:val="21"/>
              </w:rPr>
            </w:pPr>
            <w:r>
              <w:rPr>
                <w:rFonts w:hint="eastAsia"/>
                <w:b/>
                <w:bCs/>
                <w:sz w:val="22"/>
                <w:szCs w:val="21"/>
              </w:rPr>
              <w:t>类别</w:t>
            </w:r>
          </w:p>
        </w:tc>
        <w:tc>
          <w:tcPr>
            <w:tcW w:w="88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b/>
                <w:bCs/>
                <w:sz w:val="22"/>
                <w:szCs w:val="21"/>
              </w:rPr>
            </w:pPr>
            <w:r>
              <w:rPr>
                <w:rFonts w:hint="eastAsia"/>
                <w:b/>
                <w:bCs/>
                <w:sz w:val="22"/>
                <w:szCs w:val="21"/>
              </w:rPr>
              <w:t>课程</w:t>
            </w:r>
          </w:p>
          <w:p w:rsidR="00E348A1" w:rsidRDefault="00E832DF" w:rsidP="00AC60F6">
            <w:pPr>
              <w:spacing w:line="300" w:lineRule="exact"/>
              <w:ind w:leftChars="-50" w:left="-105" w:rightChars="-50" w:right="-105"/>
              <w:jc w:val="center"/>
              <w:rPr>
                <w:b/>
                <w:bCs/>
                <w:sz w:val="22"/>
                <w:szCs w:val="21"/>
              </w:rPr>
            </w:pPr>
            <w:r>
              <w:rPr>
                <w:rFonts w:hint="eastAsia"/>
                <w:b/>
                <w:bCs/>
                <w:sz w:val="22"/>
                <w:szCs w:val="21"/>
              </w:rPr>
              <w:t>类型</w:t>
            </w:r>
          </w:p>
        </w:tc>
        <w:tc>
          <w:tcPr>
            <w:tcW w:w="10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b/>
                <w:bCs/>
                <w:sz w:val="22"/>
                <w:szCs w:val="21"/>
              </w:rPr>
            </w:pPr>
            <w:r>
              <w:rPr>
                <w:rFonts w:hint="eastAsia"/>
                <w:b/>
                <w:bCs/>
                <w:sz w:val="22"/>
                <w:szCs w:val="21"/>
              </w:rPr>
              <w:t>课程编号</w:t>
            </w:r>
          </w:p>
        </w:tc>
        <w:tc>
          <w:tcPr>
            <w:tcW w:w="18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b/>
                <w:bCs/>
                <w:sz w:val="22"/>
                <w:szCs w:val="21"/>
              </w:rPr>
            </w:pPr>
            <w:r>
              <w:rPr>
                <w:rFonts w:hint="eastAsia"/>
                <w:b/>
                <w:bCs/>
                <w:sz w:val="22"/>
                <w:szCs w:val="21"/>
              </w:rPr>
              <w:t>课程名称</w:t>
            </w:r>
          </w:p>
        </w:tc>
        <w:tc>
          <w:tcPr>
            <w:tcW w:w="6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b/>
                <w:bCs/>
                <w:sz w:val="22"/>
                <w:szCs w:val="21"/>
              </w:rPr>
            </w:pPr>
            <w:r>
              <w:rPr>
                <w:rFonts w:hint="eastAsia"/>
                <w:b/>
                <w:bCs/>
                <w:sz w:val="22"/>
                <w:szCs w:val="21"/>
              </w:rPr>
              <w:t>理论</w:t>
            </w:r>
          </w:p>
          <w:p w:rsidR="00E348A1" w:rsidRDefault="00E832DF" w:rsidP="00AC60F6">
            <w:pPr>
              <w:spacing w:line="300" w:lineRule="exact"/>
              <w:ind w:leftChars="-50" w:left="-105" w:rightChars="-50" w:right="-105"/>
              <w:jc w:val="center"/>
              <w:rPr>
                <w:b/>
                <w:bCs/>
                <w:sz w:val="22"/>
                <w:szCs w:val="21"/>
              </w:rPr>
            </w:pPr>
            <w:r>
              <w:rPr>
                <w:rFonts w:hint="eastAsia"/>
                <w:b/>
                <w:bCs/>
                <w:sz w:val="22"/>
                <w:szCs w:val="21"/>
              </w:rPr>
              <w:t>学时</w:t>
            </w:r>
          </w:p>
        </w:tc>
        <w:tc>
          <w:tcPr>
            <w:tcW w:w="567" w:type="dxa"/>
            <w:tcBorders>
              <w:top w:val="single" w:sz="4" w:space="0" w:color="auto"/>
              <w:left w:val="single" w:sz="4" w:space="0" w:color="auto"/>
              <w:bottom w:val="single" w:sz="4" w:space="0" w:color="auto"/>
              <w:right w:val="single" w:sz="4" w:space="0" w:color="auto"/>
            </w:tcBorders>
            <w:vAlign w:val="center"/>
          </w:tcPr>
          <w:p w:rsidR="00E348A1" w:rsidRDefault="00E832DF" w:rsidP="00AC60F6">
            <w:pPr>
              <w:spacing w:line="300" w:lineRule="exact"/>
              <w:ind w:leftChars="-50" w:left="-105" w:rightChars="-50" w:right="-105"/>
              <w:jc w:val="center"/>
              <w:rPr>
                <w:b/>
                <w:bCs/>
                <w:sz w:val="22"/>
                <w:szCs w:val="21"/>
              </w:rPr>
            </w:pPr>
            <w:r>
              <w:rPr>
                <w:rFonts w:hint="eastAsia"/>
                <w:b/>
                <w:bCs/>
                <w:sz w:val="22"/>
                <w:szCs w:val="21"/>
              </w:rPr>
              <w:t>实验</w:t>
            </w:r>
          </w:p>
          <w:p w:rsidR="00E348A1" w:rsidRDefault="00E832DF" w:rsidP="00AC60F6">
            <w:pPr>
              <w:spacing w:line="300" w:lineRule="exact"/>
              <w:ind w:leftChars="-50" w:left="-105" w:rightChars="-50" w:right="-105"/>
              <w:jc w:val="center"/>
              <w:rPr>
                <w:b/>
                <w:bCs/>
                <w:sz w:val="22"/>
                <w:szCs w:val="21"/>
              </w:rPr>
            </w:pPr>
            <w:r>
              <w:rPr>
                <w:rFonts w:hint="eastAsia"/>
                <w:b/>
                <w:bCs/>
                <w:sz w:val="22"/>
                <w:szCs w:val="21"/>
              </w:rPr>
              <w:t>学时</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b/>
                <w:bCs/>
                <w:sz w:val="22"/>
                <w:szCs w:val="21"/>
              </w:rPr>
            </w:pPr>
            <w:r>
              <w:rPr>
                <w:rFonts w:hint="eastAsia"/>
                <w:b/>
                <w:bCs/>
                <w:sz w:val="22"/>
                <w:szCs w:val="21"/>
              </w:rPr>
              <w:t>学分</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b/>
                <w:bCs/>
                <w:sz w:val="22"/>
                <w:szCs w:val="21"/>
              </w:rPr>
            </w:pPr>
            <w:r>
              <w:rPr>
                <w:rFonts w:hint="eastAsia"/>
                <w:b/>
                <w:bCs/>
                <w:sz w:val="22"/>
                <w:szCs w:val="21"/>
              </w:rPr>
              <w:t>开课</w:t>
            </w:r>
          </w:p>
          <w:p w:rsidR="00E348A1" w:rsidRDefault="00E832DF" w:rsidP="00AC60F6">
            <w:pPr>
              <w:spacing w:line="300" w:lineRule="exact"/>
              <w:ind w:leftChars="-50" w:left="-105" w:rightChars="-50" w:right="-105"/>
              <w:jc w:val="center"/>
              <w:rPr>
                <w:b/>
                <w:bCs/>
                <w:sz w:val="22"/>
                <w:szCs w:val="21"/>
              </w:rPr>
            </w:pPr>
            <w:r>
              <w:rPr>
                <w:rFonts w:hint="eastAsia"/>
                <w:b/>
                <w:bCs/>
                <w:sz w:val="22"/>
                <w:szCs w:val="21"/>
              </w:rPr>
              <w:t>学期</w:t>
            </w:r>
          </w:p>
        </w:tc>
        <w:tc>
          <w:tcPr>
            <w:tcW w:w="113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b/>
                <w:bCs/>
                <w:sz w:val="22"/>
                <w:szCs w:val="21"/>
              </w:rPr>
            </w:pPr>
            <w:r>
              <w:rPr>
                <w:rFonts w:hint="eastAsia"/>
                <w:b/>
                <w:bCs/>
                <w:sz w:val="22"/>
                <w:szCs w:val="21"/>
              </w:rPr>
              <w:t>开课单位</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b/>
                <w:bCs/>
                <w:sz w:val="22"/>
                <w:szCs w:val="21"/>
              </w:rPr>
            </w:pPr>
            <w:r>
              <w:rPr>
                <w:rFonts w:hint="eastAsia"/>
                <w:b/>
                <w:bCs/>
                <w:sz w:val="22"/>
                <w:szCs w:val="21"/>
              </w:rPr>
              <w:t>备注</w:t>
            </w:r>
          </w:p>
        </w:tc>
      </w:tr>
      <w:tr w:rsidR="00E348A1" w:rsidTr="00AC60F6">
        <w:trPr>
          <w:cantSplit/>
          <w:trHeight w:val="57"/>
          <w:jc w:val="center"/>
        </w:trPr>
        <w:tc>
          <w:tcPr>
            <w:tcW w:w="988"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bCs/>
                <w:sz w:val="22"/>
                <w:szCs w:val="21"/>
              </w:rPr>
            </w:pPr>
            <w:r>
              <w:rPr>
                <w:rFonts w:hint="eastAsia"/>
                <w:bCs/>
                <w:sz w:val="22"/>
                <w:szCs w:val="21"/>
              </w:rPr>
              <w:t>公共</w:t>
            </w:r>
          </w:p>
          <w:p w:rsidR="00E348A1" w:rsidRDefault="00E832DF" w:rsidP="00AC60F6">
            <w:pPr>
              <w:spacing w:line="300" w:lineRule="exact"/>
              <w:ind w:leftChars="-50" w:left="-105" w:rightChars="-50" w:right="-105"/>
              <w:jc w:val="center"/>
              <w:rPr>
                <w:bCs/>
                <w:sz w:val="22"/>
                <w:szCs w:val="21"/>
              </w:rPr>
            </w:pPr>
            <w:r>
              <w:rPr>
                <w:rFonts w:hint="eastAsia"/>
                <w:bCs/>
                <w:sz w:val="22"/>
                <w:szCs w:val="21"/>
              </w:rPr>
              <w:t>学位课</w:t>
            </w:r>
          </w:p>
          <w:p w:rsidR="00E348A1" w:rsidRDefault="00E832DF" w:rsidP="00AC60F6">
            <w:pPr>
              <w:spacing w:line="300" w:lineRule="exact"/>
              <w:ind w:leftChars="-50" w:left="-105" w:rightChars="-50" w:right="-105"/>
              <w:jc w:val="center"/>
              <w:rPr>
                <w:bCs/>
                <w:sz w:val="22"/>
                <w:szCs w:val="21"/>
              </w:rPr>
            </w:pPr>
            <w:r>
              <w:rPr>
                <w:rFonts w:hint="eastAsia"/>
                <w:bCs/>
                <w:sz w:val="22"/>
                <w:szCs w:val="21"/>
              </w:rPr>
              <w:t>（</w:t>
            </w:r>
            <w:r>
              <w:rPr>
                <w:bCs/>
                <w:sz w:val="22"/>
                <w:szCs w:val="21"/>
              </w:rPr>
              <w:t>7</w:t>
            </w:r>
            <w:r>
              <w:rPr>
                <w:rFonts w:hint="eastAsia"/>
                <w:bCs/>
                <w:sz w:val="22"/>
                <w:szCs w:val="21"/>
              </w:rPr>
              <w:t>学分）</w:t>
            </w:r>
          </w:p>
        </w:tc>
        <w:tc>
          <w:tcPr>
            <w:tcW w:w="881" w:type="dxa"/>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sz w:val="22"/>
                <w:szCs w:val="21"/>
              </w:rPr>
            </w:pPr>
            <w:r>
              <w:rPr>
                <w:rFonts w:hint="eastAsia"/>
                <w:sz w:val="22"/>
                <w:szCs w:val="21"/>
              </w:rPr>
              <w:t>外语</w:t>
            </w:r>
          </w:p>
          <w:p w:rsidR="00E348A1" w:rsidRDefault="00E832DF" w:rsidP="00AC60F6">
            <w:pPr>
              <w:spacing w:line="300" w:lineRule="exact"/>
              <w:ind w:leftChars="-50" w:left="-105" w:rightChars="-50" w:right="-105"/>
              <w:jc w:val="center"/>
              <w:rPr>
                <w:sz w:val="22"/>
                <w:szCs w:val="21"/>
              </w:rPr>
            </w:pPr>
            <w:r>
              <w:rPr>
                <w:rFonts w:hint="eastAsia"/>
                <w:sz w:val="22"/>
                <w:szCs w:val="21"/>
              </w:rPr>
              <w:t>（</w:t>
            </w:r>
            <w:r>
              <w:rPr>
                <w:sz w:val="22"/>
                <w:szCs w:val="21"/>
              </w:rPr>
              <w:t>4</w:t>
            </w:r>
            <w:r>
              <w:rPr>
                <w:rFonts w:hint="eastAsia"/>
                <w:sz w:val="22"/>
                <w:szCs w:val="21"/>
              </w:rPr>
              <w:t>学分）</w:t>
            </w:r>
          </w:p>
        </w:tc>
        <w:tc>
          <w:tcPr>
            <w:tcW w:w="1046" w:type="dxa"/>
            <w:tcMar>
              <w:top w:w="57" w:type="dxa"/>
              <w:left w:w="57" w:type="dxa"/>
              <w:bottom w:w="57" w:type="dxa"/>
              <w:right w:w="57" w:type="dxa"/>
            </w:tcMar>
            <w:vAlign w:val="center"/>
          </w:tcPr>
          <w:p w:rsidR="00E348A1" w:rsidRDefault="009165AE" w:rsidP="00AC60F6">
            <w:pPr>
              <w:spacing w:line="300" w:lineRule="exact"/>
              <w:ind w:leftChars="-50" w:left="-105" w:rightChars="-50" w:right="-105"/>
              <w:jc w:val="center"/>
              <w:rPr>
                <w:sz w:val="22"/>
                <w:szCs w:val="21"/>
              </w:rPr>
            </w:pPr>
            <w:r>
              <w:rPr>
                <w:bCs/>
                <w:kern w:val="0"/>
                <w:sz w:val="22"/>
                <w:szCs w:val="22"/>
              </w:rPr>
              <w:t>01821080</w:t>
            </w:r>
          </w:p>
        </w:tc>
        <w:tc>
          <w:tcPr>
            <w:tcW w:w="1816"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bCs/>
                <w:kern w:val="0"/>
                <w:sz w:val="22"/>
                <w:szCs w:val="22"/>
              </w:rPr>
              <w:t>第一外国语（英语）</w:t>
            </w:r>
          </w:p>
        </w:tc>
        <w:tc>
          <w:tcPr>
            <w:tcW w:w="652"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sz w:val="22"/>
                <w:szCs w:val="22"/>
              </w:rPr>
              <w:t>54</w:t>
            </w:r>
          </w:p>
        </w:tc>
        <w:tc>
          <w:tcPr>
            <w:tcW w:w="567" w:type="dxa"/>
            <w:vAlign w:val="center"/>
          </w:tcPr>
          <w:p w:rsidR="00E348A1" w:rsidRDefault="00E348A1" w:rsidP="00AC60F6">
            <w:pPr>
              <w:spacing w:line="300" w:lineRule="exact"/>
              <w:jc w:val="center"/>
              <w:rPr>
                <w:sz w:val="22"/>
                <w:szCs w:val="22"/>
              </w:rPr>
            </w:pPr>
          </w:p>
        </w:tc>
        <w:tc>
          <w:tcPr>
            <w:tcW w:w="567"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sz w:val="22"/>
                <w:szCs w:val="22"/>
              </w:rPr>
              <w:t>3</w:t>
            </w:r>
          </w:p>
        </w:tc>
        <w:tc>
          <w:tcPr>
            <w:tcW w:w="567"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sz w:val="22"/>
                <w:szCs w:val="22"/>
              </w:rPr>
              <w:t>2</w:t>
            </w:r>
          </w:p>
        </w:tc>
        <w:tc>
          <w:tcPr>
            <w:tcW w:w="1133" w:type="dxa"/>
            <w:tcMar>
              <w:top w:w="57" w:type="dxa"/>
              <w:left w:w="57" w:type="dxa"/>
              <w:bottom w:w="57" w:type="dxa"/>
              <w:right w:w="57" w:type="dxa"/>
            </w:tcMar>
            <w:vAlign w:val="center"/>
          </w:tcPr>
          <w:p w:rsidR="00394E22" w:rsidRDefault="00E832DF" w:rsidP="00AC60F6">
            <w:pPr>
              <w:spacing w:line="300" w:lineRule="exact"/>
              <w:jc w:val="center"/>
              <w:rPr>
                <w:sz w:val="22"/>
                <w:szCs w:val="22"/>
              </w:rPr>
            </w:pPr>
            <w:r>
              <w:rPr>
                <w:sz w:val="22"/>
                <w:szCs w:val="22"/>
              </w:rPr>
              <w:t>外国语</w:t>
            </w:r>
          </w:p>
          <w:p w:rsidR="00E348A1" w:rsidRDefault="00E832DF" w:rsidP="00AC60F6">
            <w:pPr>
              <w:spacing w:line="300" w:lineRule="exact"/>
              <w:jc w:val="center"/>
              <w:rPr>
                <w:sz w:val="22"/>
                <w:szCs w:val="21"/>
              </w:rPr>
            </w:pPr>
            <w:r>
              <w:rPr>
                <w:sz w:val="22"/>
                <w:szCs w:val="22"/>
              </w:rPr>
              <w:t>学院</w:t>
            </w:r>
          </w:p>
        </w:tc>
        <w:tc>
          <w:tcPr>
            <w:tcW w:w="709" w:type="dxa"/>
            <w:vMerge w:val="restart"/>
            <w:tcMar>
              <w:top w:w="57" w:type="dxa"/>
              <w:left w:w="57" w:type="dxa"/>
              <w:bottom w:w="57" w:type="dxa"/>
              <w:right w:w="57" w:type="dxa"/>
            </w:tcMar>
            <w:vAlign w:val="center"/>
          </w:tcPr>
          <w:p w:rsidR="00E348A1" w:rsidRDefault="00E832DF" w:rsidP="00AC60F6">
            <w:pPr>
              <w:spacing w:line="300" w:lineRule="exact"/>
              <w:jc w:val="center"/>
              <w:rPr>
                <w:sz w:val="22"/>
                <w:szCs w:val="22"/>
              </w:rPr>
            </w:pPr>
            <w:r>
              <w:rPr>
                <w:sz w:val="22"/>
                <w:szCs w:val="22"/>
              </w:rPr>
              <w:t>必修</w:t>
            </w:r>
          </w:p>
          <w:p w:rsidR="00E348A1" w:rsidRDefault="00E832DF" w:rsidP="00AC60F6">
            <w:pPr>
              <w:spacing w:line="300" w:lineRule="exact"/>
              <w:jc w:val="center"/>
              <w:rPr>
                <w:sz w:val="22"/>
                <w:szCs w:val="21"/>
              </w:rPr>
            </w:pPr>
            <w:r>
              <w:rPr>
                <w:sz w:val="22"/>
                <w:szCs w:val="22"/>
              </w:rPr>
              <w:t>1</w:t>
            </w:r>
            <w:r>
              <w:rPr>
                <w:sz w:val="22"/>
                <w:szCs w:val="22"/>
              </w:rPr>
              <w:t>门</w:t>
            </w:r>
          </w:p>
        </w:tc>
      </w:tr>
      <w:tr w:rsidR="00E348A1" w:rsidTr="00AC60F6">
        <w:trPr>
          <w:cantSplit/>
          <w:trHeight w:val="57"/>
          <w:jc w:val="center"/>
        </w:trPr>
        <w:tc>
          <w:tcPr>
            <w:tcW w:w="988"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ind w:leftChars="-50" w:left="-105" w:rightChars="-50" w:right="-105"/>
              <w:jc w:val="center"/>
              <w:rPr>
                <w:bCs/>
                <w:sz w:val="22"/>
                <w:szCs w:val="21"/>
              </w:rPr>
            </w:pPr>
          </w:p>
        </w:tc>
        <w:tc>
          <w:tcPr>
            <w:tcW w:w="881" w:type="dxa"/>
            <w:vMerge/>
            <w:tcBorders>
              <w:top w:val="single" w:sz="4" w:space="0" w:color="auto"/>
              <w:left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ind w:leftChars="-50" w:left="-105" w:rightChars="-50" w:right="-105"/>
              <w:jc w:val="center"/>
              <w:rPr>
                <w:sz w:val="22"/>
                <w:szCs w:val="21"/>
              </w:rPr>
            </w:pPr>
          </w:p>
        </w:tc>
        <w:tc>
          <w:tcPr>
            <w:tcW w:w="1046" w:type="dxa"/>
            <w:tcMar>
              <w:top w:w="57" w:type="dxa"/>
              <w:left w:w="57" w:type="dxa"/>
              <w:bottom w:w="57" w:type="dxa"/>
              <w:right w:w="57" w:type="dxa"/>
            </w:tcMar>
            <w:vAlign w:val="center"/>
          </w:tcPr>
          <w:p w:rsidR="00E348A1" w:rsidRDefault="00E832DF" w:rsidP="00AC60F6">
            <w:pPr>
              <w:widowControl/>
              <w:spacing w:line="300" w:lineRule="exact"/>
              <w:jc w:val="center"/>
              <w:rPr>
                <w:bCs/>
                <w:kern w:val="0"/>
                <w:sz w:val="22"/>
                <w:szCs w:val="22"/>
              </w:rPr>
            </w:pPr>
            <w:r>
              <w:rPr>
                <w:bCs/>
                <w:kern w:val="0"/>
                <w:sz w:val="22"/>
                <w:szCs w:val="22"/>
              </w:rPr>
              <w:t>01811034</w:t>
            </w:r>
          </w:p>
          <w:p w:rsidR="00E348A1" w:rsidRDefault="00E832DF" w:rsidP="00AC60F6">
            <w:pPr>
              <w:widowControl/>
              <w:spacing w:line="300" w:lineRule="exact"/>
              <w:jc w:val="center"/>
              <w:rPr>
                <w:bCs/>
                <w:kern w:val="0"/>
                <w:sz w:val="22"/>
                <w:szCs w:val="22"/>
              </w:rPr>
            </w:pPr>
            <w:r>
              <w:rPr>
                <w:bCs/>
                <w:kern w:val="0"/>
                <w:sz w:val="22"/>
                <w:szCs w:val="22"/>
              </w:rPr>
              <w:t>-037</w:t>
            </w:r>
          </w:p>
        </w:tc>
        <w:tc>
          <w:tcPr>
            <w:tcW w:w="1816" w:type="dxa"/>
            <w:tcMar>
              <w:top w:w="57" w:type="dxa"/>
              <w:left w:w="57" w:type="dxa"/>
              <w:bottom w:w="57" w:type="dxa"/>
              <w:right w:w="57" w:type="dxa"/>
            </w:tcMar>
            <w:vAlign w:val="center"/>
          </w:tcPr>
          <w:p w:rsidR="00E348A1" w:rsidRDefault="00E832DF" w:rsidP="00AC60F6">
            <w:pPr>
              <w:spacing w:line="300" w:lineRule="exact"/>
              <w:jc w:val="center"/>
              <w:rPr>
                <w:bCs/>
                <w:kern w:val="0"/>
                <w:sz w:val="22"/>
                <w:szCs w:val="22"/>
              </w:rPr>
            </w:pPr>
            <w:r>
              <w:rPr>
                <w:bCs/>
                <w:kern w:val="0"/>
                <w:sz w:val="22"/>
                <w:szCs w:val="22"/>
              </w:rPr>
              <w:t>第一外国语（日、法、德、俄语）</w:t>
            </w:r>
          </w:p>
        </w:tc>
        <w:tc>
          <w:tcPr>
            <w:tcW w:w="652" w:type="dxa"/>
            <w:tcMar>
              <w:top w:w="57" w:type="dxa"/>
              <w:left w:w="57" w:type="dxa"/>
              <w:bottom w:w="57" w:type="dxa"/>
              <w:right w:w="57" w:type="dxa"/>
            </w:tcMar>
            <w:vAlign w:val="center"/>
          </w:tcPr>
          <w:p w:rsidR="00E348A1" w:rsidRDefault="00E832DF" w:rsidP="00AC60F6">
            <w:pPr>
              <w:spacing w:line="300" w:lineRule="exact"/>
              <w:jc w:val="center"/>
              <w:rPr>
                <w:sz w:val="22"/>
                <w:szCs w:val="22"/>
              </w:rPr>
            </w:pPr>
            <w:r>
              <w:rPr>
                <w:sz w:val="22"/>
                <w:szCs w:val="22"/>
              </w:rPr>
              <w:t>72</w:t>
            </w:r>
          </w:p>
        </w:tc>
        <w:tc>
          <w:tcPr>
            <w:tcW w:w="567" w:type="dxa"/>
            <w:vAlign w:val="center"/>
          </w:tcPr>
          <w:p w:rsidR="00E348A1" w:rsidRDefault="00E348A1" w:rsidP="00AC60F6">
            <w:pPr>
              <w:spacing w:line="300" w:lineRule="exact"/>
              <w:jc w:val="center"/>
              <w:rPr>
                <w:sz w:val="22"/>
                <w:szCs w:val="22"/>
              </w:rPr>
            </w:pPr>
          </w:p>
        </w:tc>
        <w:tc>
          <w:tcPr>
            <w:tcW w:w="567" w:type="dxa"/>
            <w:tcMar>
              <w:top w:w="57" w:type="dxa"/>
              <w:left w:w="57" w:type="dxa"/>
              <w:bottom w:w="57" w:type="dxa"/>
              <w:right w:w="57" w:type="dxa"/>
            </w:tcMar>
            <w:vAlign w:val="center"/>
          </w:tcPr>
          <w:p w:rsidR="00E348A1" w:rsidRDefault="00E832DF" w:rsidP="00AC60F6">
            <w:pPr>
              <w:spacing w:line="300" w:lineRule="exact"/>
              <w:jc w:val="center"/>
              <w:rPr>
                <w:sz w:val="22"/>
                <w:szCs w:val="22"/>
              </w:rPr>
            </w:pPr>
            <w:r>
              <w:rPr>
                <w:sz w:val="22"/>
                <w:szCs w:val="22"/>
              </w:rPr>
              <w:t>4</w:t>
            </w:r>
          </w:p>
        </w:tc>
        <w:tc>
          <w:tcPr>
            <w:tcW w:w="567" w:type="dxa"/>
            <w:tcMar>
              <w:top w:w="57" w:type="dxa"/>
              <w:left w:w="57" w:type="dxa"/>
              <w:bottom w:w="57" w:type="dxa"/>
              <w:right w:w="57" w:type="dxa"/>
            </w:tcMar>
            <w:vAlign w:val="center"/>
          </w:tcPr>
          <w:p w:rsidR="00E348A1" w:rsidRDefault="00E832DF" w:rsidP="00AC60F6">
            <w:pPr>
              <w:spacing w:line="300" w:lineRule="exact"/>
              <w:jc w:val="center"/>
              <w:rPr>
                <w:sz w:val="22"/>
                <w:szCs w:val="22"/>
              </w:rPr>
            </w:pPr>
            <w:r>
              <w:rPr>
                <w:sz w:val="22"/>
                <w:szCs w:val="22"/>
              </w:rPr>
              <w:t>2</w:t>
            </w:r>
          </w:p>
        </w:tc>
        <w:tc>
          <w:tcPr>
            <w:tcW w:w="1133" w:type="dxa"/>
            <w:tcMar>
              <w:top w:w="57" w:type="dxa"/>
              <w:left w:w="57" w:type="dxa"/>
              <w:bottom w:w="57" w:type="dxa"/>
              <w:right w:w="57" w:type="dxa"/>
            </w:tcMar>
            <w:vAlign w:val="center"/>
          </w:tcPr>
          <w:p w:rsidR="00394E22" w:rsidRDefault="00E832DF" w:rsidP="00AC60F6">
            <w:pPr>
              <w:spacing w:line="300" w:lineRule="exact"/>
              <w:jc w:val="center"/>
              <w:rPr>
                <w:sz w:val="22"/>
                <w:szCs w:val="22"/>
              </w:rPr>
            </w:pPr>
            <w:r>
              <w:rPr>
                <w:sz w:val="22"/>
                <w:szCs w:val="22"/>
              </w:rPr>
              <w:t>外国语</w:t>
            </w:r>
          </w:p>
          <w:p w:rsidR="00E348A1" w:rsidRDefault="00E832DF" w:rsidP="00AC60F6">
            <w:pPr>
              <w:spacing w:line="300" w:lineRule="exact"/>
              <w:jc w:val="center"/>
              <w:rPr>
                <w:sz w:val="22"/>
                <w:szCs w:val="22"/>
              </w:rPr>
            </w:pPr>
            <w:r>
              <w:rPr>
                <w:sz w:val="22"/>
                <w:szCs w:val="22"/>
              </w:rPr>
              <w:t>学院</w:t>
            </w:r>
          </w:p>
        </w:tc>
        <w:tc>
          <w:tcPr>
            <w:tcW w:w="709" w:type="dxa"/>
            <w:vMerge/>
            <w:tcMar>
              <w:top w:w="57" w:type="dxa"/>
              <w:left w:w="57" w:type="dxa"/>
              <w:bottom w:w="57" w:type="dxa"/>
              <w:right w:w="57" w:type="dxa"/>
            </w:tcMar>
            <w:vAlign w:val="center"/>
          </w:tcPr>
          <w:p w:rsidR="00E348A1" w:rsidRDefault="00E348A1" w:rsidP="00AC60F6">
            <w:pPr>
              <w:spacing w:line="300" w:lineRule="exact"/>
              <w:jc w:val="center"/>
              <w:rPr>
                <w:sz w:val="22"/>
                <w:szCs w:val="21"/>
              </w:rPr>
            </w:pPr>
          </w:p>
        </w:tc>
      </w:tr>
      <w:tr w:rsidR="00E348A1" w:rsidTr="00AC60F6">
        <w:trPr>
          <w:cantSplit/>
          <w:trHeight w:val="57"/>
          <w:jc w:val="center"/>
        </w:trPr>
        <w:tc>
          <w:tcPr>
            <w:tcW w:w="988"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ind w:leftChars="-50" w:left="-105" w:rightChars="-50" w:right="-105"/>
              <w:jc w:val="center"/>
              <w:rPr>
                <w:bCs/>
                <w:sz w:val="22"/>
                <w:szCs w:val="21"/>
              </w:rPr>
            </w:pPr>
          </w:p>
        </w:tc>
        <w:tc>
          <w:tcPr>
            <w:tcW w:w="881"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ind w:leftChars="-50" w:left="-105" w:rightChars="-50" w:right="-105"/>
              <w:jc w:val="center"/>
              <w:rPr>
                <w:sz w:val="22"/>
                <w:szCs w:val="21"/>
              </w:rPr>
            </w:pPr>
          </w:p>
        </w:tc>
        <w:tc>
          <w:tcPr>
            <w:tcW w:w="1046" w:type="dxa"/>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sz w:val="22"/>
                <w:szCs w:val="21"/>
              </w:rPr>
            </w:pPr>
            <w:r>
              <w:rPr>
                <w:rFonts w:hint="eastAsia"/>
                <w:sz w:val="22"/>
                <w:szCs w:val="22"/>
              </w:rPr>
              <w:t>01821060</w:t>
            </w:r>
          </w:p>
        </w:tc>
        <w:tc>
          <w:tcPr>
            <w:tcW w:w="1816"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rFonts w:hint="eastAsia"/>
                <w:bCs/>
                <w:kern w:val="0"/>
                <w:sz w:val="22"/>
                <w:szCs w:val="22"/>
              </w:rPr>
              <w:t>翻译技巧与实践</w:t>
            </w:r>
          </w:p>
        </w:tc>
        <w:tc>
          <w:tcPr>
            <w:tcW w:w="652"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rFonts w:hint="eastAsia"/>
                <w:sz w:val="22"/>
                <w:szCs w:val="22"/>
              </w:rPr>
              <w:t>18</w:t>
            </w:r>
          </w:p>
        </w:tc>
        <w:tc>
          <w:tcPr>
            <w:tcW w:w="567" w:type="dxa"/>
            <w:vAlign w:val="center"/>
          </w:tcPr>
          <w:p w:rsidR="00E348A1" w:rsidRDefault="00E348A1" w:rsidP="00AC60F6">
            <w:pPr>
              <w:spacing w:line="300" w:lineRule="exact"/>
              <w:jc w:val="center"/>
              <w:rPr>
                <w:sz w:val="22"/>
                <w:szCs w:val="22"/>
              </w:rPr>
            </w:pPr>
          </w:p>
        </w:tc>
        <w:tc>
          <w:tcPr>
            <w:tcW w:w="567"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rFonts w:hint="eastAsia"/>
                <w:sz w:val="22"/>
                <w:szCs w:val="22"/>
              </w:rPr>
              <w:t>1</w:t>
            </w:r>
          </w:p>
        </w:tc>
        <w:tc>
          <w:tcPr>
            <w:tcW w:w="567"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rFonts w:hint="eastAsia"/>
                <w:sz w:val="22"/>
                <w:szCs w:val="22"/>
              </w:rPr>
              <w:t>2</w:t>
            </w:r>
          </w:p>
        </w:tc>
        <w:tc>
          <w:tcPr>
            <w:tcW w:w="1133" w:type="dxa"/>
            <w:tcMar>
              <w:top w:w="57" w:type="dxa"/>
              <w:left w:w="57" w:type="dxa"/>
              <w:bottom w:w="57" w:type="dxa"/>
              <w:right w:w="57" w:type="dxa"/>
            </w:tcMar>
            <w:vAlign w:val="center"/>
          </w:tcPr>
          <w:p w:rsidR="00E348A1" w:rsidRDefault="00E832DF" w:rsidP="00AC60F6">
            <w:pPr>
              <w:spacing w:line="300" w:lineRule="exact"/>
              <w:jc w:val="center"/>
              <w:rPr>
                <w:sz w:val="22"/>
                <w:szCs w:val="22"/>
              </w:rPr>
            </w:pPr>
            <w:r>
              <w:rPr>
                <w:sz w:val="22"/>
                <w:szCs w:val="22"/>
              </w:rPr>
              <w:t>外国语</w:t>
            </w:r>
          </w:p>
          <w:p w:rsidR="00E348A1" w:rsidRDefault="00E832DF" w:rsidP="00AC60F6">
            <w:pPr>
              <w:spacing w:line="300" w:lineRule="exact"/>
              <w:jc w:val="center"/>
              <w:rPr>
                <w:sz w:val="22"/>
                <w:szCs w:val="21"/>
              </w:rPr>
            </w:pPr>
            <w:r>
              <w:rPr>
                <w:sz w:val="22"/>
                <w:szCs w:val="22"/>
              </w:rPr>
              <w:t>学院</w:t>
            </w:r>
          </w:p>
        </w:tc>
        <w:tc>
          <w:tcPr>
            <w:tcW w:w="709" w:type="dxa"/>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jc w:val="center"/>
              <w:rPr>
                <w:sz w:val="22"/>
                <w:szCs w:val="21"/>
              </w:rPr>
            </w:pPr>
            <w:r>
              <w:rPr>
                <w:bCs/>
                <w:kern w:val="0"/>
                <w:sz w:val="22"/>
                <w:szCs w:val="22"/>
              </w:rPr>
              <w:t>第一外国语为英语</w:t>
            </w:r>
            <w:r>
              <w:rPr>
                <w:sz w:val="22"/>
                <w:szCs w:val="22"/>
              </w:rPr>
              <w:t>必修</w:t>
            </w:r>
            <w:r>
              <w:rPr>
                <w:sz w:val="22"/>
                <w:szCs w:val="22"/>
              </w:rPr>
              <w:t>1</w:t>
            </w:r>
            <w:r>
              <w:rPr>
                <w:sz w:val="22"/>
                <w:szCs w:val="22"/>
              </w:rPr>
              <w:t>门</w:t>
            </w:r>
          </w:p>
        </w:tc>
      </w:tr>
      <w:tr w:rsidR="00E348A1" w:rsidTr="00AC60F6">
        <w:trPr>
          <w:cantSplit/>
          <w:trHeight w:val="57"/>
          <w:jc w:val="center"/>
        </w:trPr>
        <w:tc>
          <w:tcPr>
            <w:tcW w:w="988"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ind w:leftChars="-50" w:left="-105" w:rightChars="-50" w:right="-105"/>
              <w:jc w:val="center"/>
              <w:rPr>
                <w:bCs/>
                <w:sz w:val="22"/>
                <w:szCs w:val="21"/>
              </w:rPr>
            </w:pPr>
          </w:p>
        </w:tc>
        <w:tc>
          <w:tcPr>
            <w:tcW w:w="881"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ind w:leftChars="-50" w:left="-105" w:rightChars="-50" w:right="-105"/>
              <w:jc w:val="center"/>
              <w:rPr>
                <w:sz w:val="22"/>
                <w:szCs w:val="21"/>
              </w:rPr>
            </w:pPr>
          </w:p>
        </w:tc>
        <w:tc>
          <w:tcPr>
            <w:tcW w:w="1046" w:type="dxa"/>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sz w:val="22"/>
                <w:szCs w:val="21"/>
              </w:rPr>
            </w:pPr>
            <w:r>
              <w:rPr>
                <w:rFonts w:hint="eastAsia"/>
                <w:sz w:val="22"/>
                <w:szCs w:val="22"/>
              </w:rPr>
              <w:t>01821061</w:t>
            </w:r>
          </w:p>
        </w:tc>
        <w:tc>
          <w:tcPr>
            <w:tcW w:w="1816"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rFonts w:hint="eastAsia"/>
                <w:bCs/>
                <w:kern w:val="0"/>
                <w:sz w:val="22"/>
                <w:szCs w:val="22"/>
              </w:rPr>
              <w:t>学术英语写作</w:t>
            </w:r>
          </w:p>
        </w:tc>
        <w:tc>
          <w:tcPr>
            <w:tcW w:w="652"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rFonts w:hint="eastAsia"/>
                <w:sz w:val="22"/>
                <w:szCs w:val="22"/>
              </w:rPr>
              <w:t>18</w:t>
            </w:r>
          </w:p>
        </w:tc>
        <w:tc>
          <w:tcPr>
            <w:tcW w:w="567" w:type="dxa"/>
            <w:vAlign w:val="center"/>
          </w:tcPr>
          <w:p w:rsidR="00E348A1" w:rsidRDefault="00E348A1" w:rsidP="00AC60F6">
            <w:pPr>
              <w:spacing w:line="300" w:lineRule="exact"/>
              <w:jc w:val="center"/>
              <w:rPr>
                <w:sz w:val="22"/>
                <w:szCs w:val="22"/>
              </w:rPr>
            </w:pPr>
          </w:p>
        </w:tc>
        <w:tc>
          <w:tcPr>
            <w:tcW w:w="567"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rFonts w:hint="eastAsia"/>
                <w:sz w:val="22"/>
                <w:szCs w:val="22"/>
              </w:rPr>
              <w:t>1</w:t>
            </w:r>
          </w:p>
        </w:tc>
        <w:tc>
          <w:tcPr>
            <w:tcW w:w="567"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rFonts w:hint="eastAsia"/>
                <w:sz w:val="22"/>
                <w:szCs w:val="22"/>
              </w:rPr>
              <w:t>2</w:t>
            </w:r>
          </w:p>
        </w:tc>
        <w:tc>
          <w:tcPr>
            <w:tcW w:w="1133" w:type="dxa"/>
            <w:tcMar>
              <w:top w:w="57" w:type="dxa"/>
              <w:left w:w="57" w:type="dxa"/>
              <w:bottom w:w="57" w:type="dxa"/>
              <w:right w:w="57" w:type="dxa"/>
            </w:tcMar>
            <w:vAlign w:val="center"/>
          </w:tcPr>
          <w:p w:rsidR="00E348A1" w:rsidRDefault="00E832DF" w:rsidP="00AC60F6">
            <w:pPr>
              <w:spacing w:line="300" w:lineRule="exact"/>
              <w:jc w:val="center"/>
              <w:rPr>
                <w:sz w:val="22"/>
                <w:szCs w:val="22"/>
              </w:rPr>
            </w:pPr>
            <w:r>
              <w:rPr>
                <w:sz w:val="22"/>
                <w:szCs w:val="22"/>
              </w:rPr>
              <w:t>外国语</w:t>
            </w:r>
          </w:p>
          <w:p w:rsidR="00E348A1" w:rsidRDefault="00E832DF" w:rsidP="00AC60F6">
            <w:pPr>
              <w:spacing w:line="300" w:lineRule="exact"/>
              <w:jc w:val="center"/>
              <w:rPr>
                <w:sz w:val="22"/>
                <w:szCs w:val="21"/>
              </w:rPr>
            </w:pPr>
            <w:r>
              <w:rPr>
                <w:sz w:val="22"/>
                <w:szCs w:val="22"/>
              </w:rPr>
              <w:t>学院</w:t>
            </w:r>
          </w:p>
        </w:tc>
        <w:tc>
          <w:tcPr>
            <w:tcW w:w="709"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jc w:val="center"/>
              <w:rPr>
                <w:sz w:val="22"/>
                <w:szCs w:val="21"/>
              </w:rPr>
            </w:pPr>
          </w:p>
        </w:tc>
      </w:tr>
      <w:tr w:rsidR="00E348A1" w:rsidTr="00AC60F6">
        <w:trPr>
          <w:cantSplit/>
          <w:trHeight w:val="57"/>
          <w:jc w:val="center"/>
        </w:trPr>
        <w:tc>
          <w:tcPr>
            <w:tcW w:w="988"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ind w:leftChars="-50" w:left="-105" w:rightChars="-50" w:right="-105"/>
              <w:jc w:val="center"/>
              <w:rPr>
                <w:bCs/>
                <w:sz w:val="22"/>
                <w:szCs w:val="21"/>
              </w:rPr>
            </w:pPr>
          </w:p>
        </w:tc>
        <w:tc>
          <w:tcPr>
            <w:tcW w:w="881"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ind w:leftChars="-50" w:left="-105" w:rightChars="-50" w:right="-105"/>
              <w:jc w:val="center"/>
              <w:rPr>
                <w:sz w:val="22"/>
                <w:szCs w:val="21"/>
              </w:rPr>
            </w:pPr>
          </w:p>
        </w:tc>
        <w:tc>
          <w:tcPr>
            <w:tcW w:w="1046" w:type="dxa"/>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sz w:val="22"/>
                <w:szCs w:val="21"/>
              </w:rPr>
            </w:pPr>
            <w:r>
              <w:rPr>
                <w:rFonts w:hint="eastAsia"/>
                <w:sz w:val="22"/>
                <w:szCs w:val="22"/>
              </w:rPr>
              <w:t>01821062</w:t>
            </w:r>
          </w:p>
        </w:tc>
        <w:tc>
          <w:tcPr>
            <w:tcW w:w="1816"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rFonts w:hint="eastAsia"/>
                <w:bCs/>
                <w:kern w:val="0"/>
                <w:sz w:val="22"/>
                <w:szCs w:val="22"/>
              </w:rPr>
              <w:t>雅思</w:t>
            </w:r>
          </w:p>
        </w:tc>
        <w:tc>
          <w:tcPr>
            <w:tcW w:w="652"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rFonts w:hint="eastAsia"/>
                <w:sz w:val="22"/>
                <w:szCs w:val="22"/>
              </w:rPr>
              <w:t>18</w:t>
            </w:r>
          </w:p>
        </w:tc>
        <w:tc>
          <w:tcPr>
            <w:tcW w:w="567" w:type="dxa"/>
            <w:vAlign w:val="center"/>
          </w:tcPr>
          <w:p w:rsidR="00E348A1" w:rsidRDefault="00E348A1" w:rsidP="00AC60F6">
            <w:pPr>
              <w:spacing w:line="300" w:lineRule="exact"/>
              <w:jc w:val="center"/>
              <w:rPr>
                <w:sz w:val="22"/>
                <w:szCs w:val="22"/>
              </w:rPr>
            </w:pPr>
          </w:p>
        </w:tc>
        <w:tc>
          <w:tcPr>
            <w:tcW w:w="567"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rFonts w:hint="eastAsia"/>
                <w:sz w:val="22"/>
                <w:szCs w:val="22"/>
              </w:rPr>
              <w:t>1</w:t>
            </w:r>
          </w:p>
        </w:tc>
        <w:tc>
          <w:tcPr>
            <w:tcW w:w="567"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rFonts w:hint="eastAsia"/>
                <w:sz w:val="22"/>
                <w:szCs w:val="22"/>
              </w:rPr>
              <w:t>2</w:t>
            </w:r>
          </w:p>
        </w:tc>
        <w:tc>
          <w:tcPr>
            <w:tcW w:w="1133" w:type="dxa"/>
            <w:tcMar>
              <w:top w:w="57" w:type="dxa"/>
              <w:left w:w="57" w:type="dxa"/>
              <w:bottom w:w="57" w:type="dxa"/>
              <w:right w:w="57" w:type="dxa"/>
            </w:tcMar>
            <w:vAlign w:val="center"/>
          </w:tcPr>
          <w:p w:rsidR="00E348A1" w:rsidRDefault="00E832DF" w:rsidP="00AC60F6">
            <w:pPr>
              <w:spacing w:line="300" w:lineRule="exact"/>
              <w:jc w:val="center"/>
              <w:rPr>
                <w:sz w:val="22"/>
                <w:szCs w:val="22"/>
              </w:rPr>
            </w:pPr>
            <w:r>
              <w:rPr>
                <w:sz w:val="22"/>
                <w:szCs w:val="22"/>
              </w:rPr>
              <w:t>外国语</w:t>
            </w:r>
          </w:p>
          <w:p w:rsidR="00E348A1" w:rsidRDefault="00E832DF" w:rsidP="00AC60F6">
            <w:pPr>
              <w:spacing w:line="300" w:lineRule="exact"/>
              <w:jc w:val="center"/>
              <w:rPr>
                <w:sz w:val="22"/>
                <w:szCs w:val="21"/>
              </w:rPr>
            </w:pPr>
            <w:r>
              <w:rPr>
                <w:sz w:val="22"/>
                <w:szCs w:val="22"/>
              </w:rPr>
              <w:t>学院</w:t>
            </w:r>
          </w:p>
        </w:tc>
        <w:tc>
          <w:tcPr>
            <w:tcW w:w="709"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jc w:val="center"/>
              <w:rPr>
                <w:sz w:val="22"/>
                <w:szCs w:val="21"/>
              </w:rPr>
            </w:pPr>
          </w:p>
        </w:tc>
      </w:tr>
      <w:tr w:rsidR="00E348A1" w:rsidTr="00AC60F6">
        <w:trPr>
          <w:cantSplit/>
          <w:trHeight w:val="57"/>
          <w:jc w:val="center"/>
        </w:trPr>
        <w:tc>
          <w:tcPr>
            <w:tcW w:w="988"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ind w:leftChars="-50" w:left="-105" w:rightChars="-50" w:right="-105"/>
              <w:jc w:val="center"/>
              <w:rPr>
                <w:bCs/>
                <w:sz w:val="22"/>
                <w:szCs w:val="21"/>
              </w:rPr>
            </w:pPr>
          </w:p>
        </w:tc>
        <w:tc>
          <w:tcPr>
            <w:tcW w:w="881"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ind w:leftChars="-50" w:left="-105" w:rightChars="-50" w:right="-105"/>
              <w:jc w:val="center"/>
              <w:rPr>
                <w:sz w:val="22"/>
                <w:szCs w:val="21"/>
              </w:rPr>
            </w:pPr>
          </w:p>
        </w:tc>
        <w:tc>
          <w:tcPr>
            <w:tcW w:w="1046" w:type="dxa"/>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sz w:val="22"/>
                <w:szCs w:val="21"/>
              </w:rPr>
            </w:pPr>
            <w:r>
              <w:rPr>
                <w:rFonts w:hint="eastAsia"/>
                <w:sz w:val="22"/>
                <w:szCs w:val="22"/>
              </w:rPr>
              <w:t>01821063</w:t>
            </w:r>
          </w:p>
        </w:tc>
        <w:tc>
          <w:tcPr>
            <w:tcW w:w="1816"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rFonts w:hint="eastAsia"/>
                <w:bCs/>
                <w:kern w:val="0"/>
                <w:sz w:val="22"/>
                <w:szCs w:val="22"/>
              </w:rPr>
              <w:t>名剧民品</w:t>
            </w:r>
          </w:p>
        </w:tc>
        <w:tc>
          <w:tcPr>
            <w:tcW w:w="652"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rFonts w:hint="eastAsia"/>
                <w:sz w:val="22"/>
                <w:szCs w:val="22"/>
              </w:rPr>
              <w:t>18</w:t>
            </w:r>
          </w:p>
        </w:tc>
        <w:tc>
          <w:tcPr>
            <w:tcW w:w="567" w:type="dxa"/>
            <w:vAlign w:val="center"/>
          </w:tcPr>
          <w:p w:rsidR="00E348A1" w:rsidRDefault="00E348A1" w:rsidP="00AC60F6">
            <w:pPr>
              <w:spacing w:line="300" w:lineRule="exact"/>
              <w:jc w:val="center"/>
              <w:rPr>
                <w:sz w:val="22"/>
                <w:szCs w:val="22"/>
              </w:rPr>
            </w:pPr>
          </w:p>
        </w:tc>
        <w:tc>
          <w:tcPr>
            <w:tcW w:w="567"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rFonts w:hint="eastAsia"/>
                <w:sz w:val="22"/>
                <w:szCs w:val="22"/>
              </w:rPr>
              <w:t>1</w:t>
            </w:r>
          </w:p>
        </w:tc>
        <w:tc>
          <w:tcPr>
            <w:tcW w:w="567"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rFonts w:hint="eastAsia"/>
                <w:sz w:val="22"/>
                <w:szCs w:val="22"/>
              </w:rPr>
              <w:t>2</w:t>
            </w:r>
          </w:p>
        </w:tc>
        <w:tc>
          <w:tcPr>
            <w:tcW w:w="1133" w:type="dxa"/>
            <w:tcMar>
              <w:top w:w="57" w:type="dxa"/>
              <w:left w:w="57" w:type="dxa"/>
              <w:bottom w:w="57" w:type="dxa"/>
              <w:right w:w="57" w:type="dxa"/>
            </w:tcMar>
            <w:vAlign w:val="center"/>
          </w:tcPr>
          <w:p w:rsidR="00E348A1" w:rsidRDefault="00E832DF" w:rsidP="00AC60F6">
            <w:pPr>
              <w:spacing w:line="300" w:lineRule="exact"/>
              <w:jc w:val="center"/>
              <w:rPr>
                <w:sz w:val="22"/>
                <w:szCs w:val="22"/>
              </w:rPr>
            </w:pPr>
            <w:r>
              <w:rPr>
                <w:sz w:val="22"/>
                <w:szCs w:val="22"/>
              </w:rPr>
              <w:t>外国语</w:t>
            </w:r>
          </w:p>
          <w:p w:rsidR="00E348A1" w:rsidRDefault="00E832DF" w:rsidP="00AC60F6">
            <w:pPr>
              <w:spacing w:line="300" w:lineRule="exact"/>
              <w:jc w:val="center"/>
              <w:rPr>
                <w:sz w:val="22"/>
                <w:szCs w:val="21"/>
              </w:rPr>
            </w:pPr>
            <w:r>
              <w:rPr>
                <w:sz w:val="22"/>
                <w:szCs w:val="22"/>
              </w:rPr>
              <w:t>学院</w:t>
            </w:r>
          </w:p>
        </w:tc>
        <w:tc>
          <w:tcPr>
            <w:tcW w:w="709"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jc w:val="center"/>
              <w:rPr>
                <w:sz w:val="22"/>
                <w:szCs w:val="21"/>
              </w:rPr>
            </w:pPr>
          </w:p>
        </w:tc>
      </w:tr>
      <w:tr w:rsidR="00E348A1" w:rsidTr="00AC60F6">
        <w:trPr>
          <w:cantSplit/>
          <w:trHeight w:val="57"/>
          <w:jc w:val="center"/>
        </w:trPr>
        <w:tc>
          <w:tcPr>
            <w:tcW w:w="988"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ind w:leftChars="-50" w:left="-105" w:rightChars="-50" w:right="-105"/>
              <w:jc w:val="center"/>
              <w:rPr>
                <w:bCs/>
                <w:sz w:val="22"/>
                <w:szCs w:val="21"/>
              </w:rPr>
            </w:pPr>
          </w:p>
        </w:tc>
        <w:tc>
          <w:tcPr>
            <w:tcW w:w="881"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ind w:leftChars="-50" w:left="-105" w:rightChars="-50" w:right="-105"/>
              <w:jc w:val="center"/>
              <w:rPr>
                <w:sz w:val="22"/>
                <w:szCs w:val="21"/>
              </w:rPr>
            </w:pPr>
          </w:p>
        </w:tc>
        <w:tc>
          <w:tcPr>
            <w:tcW w:w="1046" w:type="dxa"/>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sz w:val="22"/>
                <w:szCs w:val="21"/>
              </w:rPr>
            </w:pPr>
            <w:r>
              <w:rPr>
                <w:rFonts w:hint="eastAsia"/>
                <w:sz w:val="22"/>
                <w:szCs w:val="22"/>
              </w:rPr>
              <w:t>01821064</w:t>
            </w:r>
          </w:p>
        </w:tc>
        <w:tc>
          <w:tcPr>
            <w:tcW w:w="1816"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rFonts w:hint="eastAsia"/>
                <w:bCs/>
                <w:kern w:val="0"/>
                <w:sz w:val="22"/>
                <w:szCs w:val="22"/>
              </w:rPr>
              <w:t>英语公共演讲</w:t>
            </w:r>
          </w:p>
        </w:tc>
        <w:tc>
          <w:tcPr>
            <w:tcW w:w="652"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rFonts w:hint="eastAsia"/>
                <w:sz w:val="22"/>
                <w:szCs w:val="22"/>
              </w:rPr>
              <w:t>18</w:t>
            </w:r>
          </w:p>
        </w:tc>
        <w:tc>
          <w:tcPr>
            <w:tcW w:w="567" w:type="dxa"/>
            <w:vAlign w:val="center"/>
          </w:tcPr>
          <w:p w:rsidR="00E348A1" w:rsidRDefault="00E348A1" w:rsidP="00AC60F6">
            <w:pPr>
              <w:spacing w:line="300" w:lineRule="exact"/>
              <w:jc w:val="center"/>
              <w:rPr>
                <w:sz w:val="22"/>
                <w:szCs w:val="22"/>
              </w:rPr>
            </w:pPr>
          </w:p>
        </w:tc>
        <w:tc>
          <w:tcPr>
            <w:tcW w:w="567"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rFonts w:hint="eastAsia"/>
                <w:sz w:val="22"/>
                <w:szCs w:val="22"/>
              </w:rPr>
              <w:t>1</w:t>
            </w:r>
          </w:p>
        </w:tc>
        <w:tc>
          <w:tcPr>
            <w:tcW w:w="567"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rFonts w:hint="eastAsia"/>
                <w:sz w:val="22"/>
                <w:szCs w:val="22"/>
              </w:rPr>
              <w:t>2</w:t>
            </w:r>
          </w:p>
        </w:tc>
        <w:tc>
          <w:tcPr>
            <w:tcW w:w="1133" w:type="dxa"/>
            <w:tcMar>
              <w:top w:w="57" w:type="dxa"/>
              <w:left w:w="57" w:type="dxa"/>
              <w:bottom w:w="57" w:type="dxa"/>
              <w:right w:w="57" w:type="dxa"/>
            </w:tcMar>
            <w:vAlign w:val="center"/>
          </w:tcPr>
          <w:p w:rsidR="00E348A1" w:rsidRDefault="00E832DF" w:rsidP="00AC60F6">
            <w:pPr>
              <w:spacing w:line="300" w:lineRule="exact"/>
              <w:jc w:val="center"/>
              <w:rPr>
                <w:sz w:val="22"/>
                <w:szCs w:val="22"/>
              </w:rPr>
            </w:pPr>
            <w:r>
              <w:rPr>
                <w:sz w:val="22"/>
                <w:szCs w:val="22"/>
              </w:rPr>
              <w:t>外国语</w:t>
            </w:r>
          </w:p>
          <w:p w:rsidR="00E348A1" w:rsidRDefault="00E832DF" w:rsidP="00AC60F6">
            <w:pPr>
              <w:spacing w:line="300" w:lineRule="exact"/>
              <w:jc w:val="center"/>
              <w:rPr>
                <w:sz w:val="22"/>
                <w:szCs w:val="21"/>
              </w:rPr>
            </w:pPr>
            <w:r>
              <w:rPr>
                <w:sz w:val="22"/>
                <w:szCs w:val="22"/>
              </w:rPr>
              <w:t>学院</w:t>
            </w:r>
          </w:p>
        </w:tc>
        <w:tc>
          <w:tcPr>
            <w:tcW w:w="709"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jc w:val="center"/>
              <w:rPr>
                <w:sz w:val="22"/>
                <w:szCs w:val="21"/>
              </w:rPr>
            </w:pPr>
          </w:p>
        </w:tc>
      </w:tr>
      <w:tr w:rsidR="00E348A1" w:rsidTr="00AC60F6">
        <w:trPr>
          <w:cantSplit/>
          <w:trHeight w:val="57"/>
          <w:jc w:val="center"/>
        </w:trPr>
        <w:tc>
          <w:tcPr>
            <w:tcW w:w="988"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ind w:leftChars="-50" w:left="-105" w:rightChars="-50" w:right="-105"/>
              <w:jc w:val="center"/>
              <w:rPr>
                <w:bCs/>
                <w:sz w:val="22"/>
                <w:szCs w:val="21"/>
              </w:rPr>
            </w:pPr>
          </w:p>
        </w:tc>
        <w:tc>
          <w:tcPr>
            <w:tcW w:w="881"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ind w:leftChars="-50" w:left="-105" w:rightChars="-50" w:right="-105"/>
              <w:jc w:val="center"/>
              <w:rPr>
                <w:sz w:val="22"/>
                <w:szCs w:val="21"/>
              </w:rPr>
            </w:pPr>
          </w:p>
        </w:tc>
        <w:tc>
          <w:tcPr>
            <w:tcW w:w="1046" w:type="dxa"/>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sz w:val="22"/>
                <w:szCs w:val="21"/>
              </w:rPr>
            </w:pPr>
            <w:r>
              <w:rPr>
                <w:rFonts w:hint="eastAsia"/>
                <w:sz w:val="22"/>
                <w:szCs w:val="22"/>
              </w:rPr>
              <w:t>01821065</w:t>
            </w:r>
          </w:p>
        </w:tc>
        <w:tc>
          <w:tcPr>
            <w:tcW w:w="1816"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rFonts w:hint="eastAsia"/>
                <w:bCs/>
                <w:kern w:val="0"/>
                <w:sz w:val="22"/>
                <w:szCs w:val="22"/>
              </w:rPr>
              <w:t>研究生英语听说实践</w:t>
            </w:r>
          </w:p>
        </w:tc>
        <w:tc>
          <w:tcPr>
            <w:tcW w:w="652"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rFonts w:hint="eastAsia"/>
                <w:sz w:val="22"/>
                <w:szCs w:val="22"/>
              </w:rPr>
              <w:t>18</w:t>
            </w:r>
          </w:p>
        </w:tc>
        <w:tc>
          <w:tcPr>
            <w:tcW w:w="567" w:type="dxa"/>
            <w:vAlign w:val="center"/>
          </w:tcPr>
          <w:p w:rsidR="00E348A1" w:rsidRDefault="00E348A1" w:rsidP="00AC60F6">
            <w:pPr>
              <w:spacing w:line="300" w:lineRule="exact"/>
              <w:jc w:val="center"/>
              <w:rPr>
                <w:sz w:val="22"/>
                <w:szCs w:val="22"/>
              </w:rPr>
            </w:pPr>
          </w:p>
        </w:tc>
        <w:tc>
          <w:tcPr>
            <w:tcW w:w="567"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rFonts w:hint="eastAsia"/>
                <w:sz w:val="22"/>
                <w:szCs w:val="22"/>
              </w:rPr>
              <w:t>1</w:t>
            </w:r>
          </w:p>
        </w:tc>
        <w:tc>
          <w:tcPr>
            <w:tcW w:w="567"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rFonts w:hint="eastAsia"/>
                <w:sz w:val="22"/>
                <w:szCs w:val="22"/>
              </w:rPr>
              <w:t>2</w:t>
            </w:r>
          </w:p>
        </w:tc>
        <w:tc>
          <w:tcPr>
            <w:tcW w:w="1133" w:type="dxa"/>
            <w:tcMar>
              <w:top w:w="57" w:type="dxa"/>
              <w:left w:w="57" w:type="dxa"/>
              <w:bottom w:w="57" w:type="dxa"/>
              <w:right w:w="57" w:type="dxa"/>
            </w:tcMar>
            <w:vAlign w:val="center"/>
          </w:tcPr>
          <w:p w:rsidR="00E348A1" w:rsidRDefault="00E832DF" w:rsidP="00AC60F6">
            <w:pPr>
              <w:spacing w:line="300" w:lineRule="exact"/>
              <w:jc w:val="center"/>
              <w:rPr>
                <w:sz w:val="22"/>
                <w:szCs w:val="22"/>
              </w:rPr>
            </w:pPr>
            <w:r>
              <w:rPr>
                <w:sz w:val="22"/>
                <w:szCs w:val="22"/>
              </w:rPr>
              <w:t>外国语</w:t>
            </w:r>
          </w:p>
          <w:p w:rsidR="00E348A1" w:rsidRDefault="00E832DF" w:rsidP="00AC60F6">
            <w:pPr>
              <w:spacing w:line="300" w:lineRule="exact"/>
              <w:jc w:val="center"/>
              <w:rPr>
                <w:sz w:val="22"/>
                <w:szCs w:val="21"/>
              </w:rPr>
            </w:pPr>
            <w:r>
              <w:rPr>
                <w:sz w:val="22"/>
                <w:szCs w:val="22"/>
              </w:rPr>
              <w:t>学院</w:t>
            </w:r>
          </w:p>
        </w:tc>
        <w:tc>
          <w:tcPr>
            <w:tcW w:w="709"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jc w:val="center"/>
              <w:rPr>
                <w:sz w:val="22"/>
                <w:szCs w:val="21"/>
              </w:rPr>
            </w:pPr>
          </w:p>
        </w:tc>
      </w:tr>
      <w:tr w:rsidR="00E348A1" w:rsidTr="00AC60F6">
        <w:trPr>
          <w:cantSplit/>
          <w:trHeight w:val="57"/>
          <w:jc w:val="center"/>
        </w:trPr>
        <w:tc>
          <w:tcPr>
            <w:tcW w:w="988"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ind w:leftChars="-50" w:left="-105" w:rightChars="-50" w:right="-105"/>
              <w:jc w:val="center"/>
              <w:rPr>
                <w:bCs/>
                <w:sz w:val="22"/>
                <w:szCs w:val="21"/>
              </w:rPr>
            </w:pPr>
          </w:p>
        </w:tc>
        <w:tc>
          <w:tcPr>
            <w:tcW w:w="881"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ind w:leftChars="-50" w:left="-105" w:rightChars="-50" w:right="-105"/>
              <w:jc w:val="center"/>
              <w:rPr>
                <w:sz w:val="22"/>
                <w:szCs w:val="21"/>
              </w:rPr>
            </w:pPr>
          </w:p>
        </w:tc>
        <w:tc>
          <w:tcPr>
            <w:tcW w:w="1046" w:type="dxa"/>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sz w:val="22"/>
                <w:szCs w:val="21"/>
              </w:rPr>
            </w:pPr>
            <w:r>
              <w:rPr>
                <w:rFonts w:hint="eastAsia"/>
                <w:sz w:val="22"/>
                <w:szCs w:val="22"/>
              </w:rPr>
              <w:t>01821066</w:t>
            </w:r>
          </w:p>
        </w:tc>
        <w:tc>
          <w:tcPr>
            <w:tcW w:w="1816"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rFonts w:hint="eastAsia"/>
                <w:bCs/>
                <w:kern w:val="0"/>
                <w:sz w:val="22"/>
                <w:szCs w:val="22"/>
              </w:rPr>
              <w:t>跨文化交际</w:t>
            </w:r>
          </w:p>
        </w:tc>
        <w:tc>
          <w:tcPr>
            <w:tcW w:w="652"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rFonts w:hint="eastAsia"/>
                <w:sz w:val="22"/>
                <w:szCs w:val="22"/>
              </w:rPr>
              <w:t>18</w:t>
            </w:r>
          </w:p>
        </w:tc>
        <w:tc>
          <w:tcPr>
            <w:tcW w:w="567" w:type="dxa"/>
            <w:vAlign w:val="center"/>
          </w:tcPr>
          <w:p w:rsidR="00E348A1" w:rsidRDefault="00E348A1" w:rsidP="00AC60F6">
            <w:pPr>
              <w:spacing w:line="300" w:lineRule="exact"/>
              <w:jc w:val="center"/>
              <w:rPr>
                <w:sz w:val="22"/>
                <w:szCs w:val="22"/>
              </w:rPr>
            </w:pPr>
          </w:p>
        </w:tc>
        <w:tc>
          <w:tcPr>
            <w:tcW w:w="567"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rFonts w:hint="eastAsia"/>
                <w:sz w:val="22"/>
                <w:szCs w:val="22"/>
              </w:rPr>
              <w:t>1</w:t>
            </w:r>
          </w:p>
        </w:tc>
        <w:tc>
          <w:tcPr>
            <w:tcW w:w="567"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rFonts w:hint="eastAsia"/>
                <w:sz w:val="22"/>
                <w:szCs w:val="22"/>
              </w:rPr>
              <w:t>2</w:t>
            </w:r>
          </w:p>
        </w:tc>
        <w:tc>
          <w:tcPr>
            <w:tcW w:w="1133" w:type="dxa"/>
            <w:tcMar>
              <w:top w:w="57" w:type="dxa"/>
              <w:left w:w="57" w:type="dxa"/>
              <w:bottom w:w="57" w:type="dxa"/>
              <w:right w:w="57" w:type="dxa"/>
            </w:tcMar>
            <w:vAlign w:val="center"/>
          </w:tcPr>
          <w:p w:rsidR="00E348A1" w:rsidRDefault="00E832DF" w:rsidP="00AC60F6">
            <w:pPr>
              <w:spacing w:line="300" w:lineRule="exact"/>
              <w:jc w:val="center"/>
              <w:rPr>
                <w:sz w:val="22"/>
                <w:szCs w:val="22"/>
              </w:rPr>
            </w:pPr>
            <w:r>
              <w:rPr>
                <w:sz w:val="22"/>
                <w:szCs w:val="22"/>
              </w:rPr>
              <w:t>外国语</w:t>
            </w:r>
          </w:p>
          <w:p w:rsidR="00E348A1" w:rsidRDefault="00E832DF" w:rsidP="00AC60F6">
            <w:pPr>
              <w:spacing w:line="300" w:lineRule="exact"/>
              <w:jc w:val="center"/>
              <w:rPr>
                <w:sz w:val="22"/>
                <w:szCs w:val="21"/>
              </w:rPr>
            </w:pPr>
            <w:r>
              <w:rPr>
                <w:sz w:val="22"/>
                <w:szCs w:val="22"/>
              </w:rPr>
              <w:t>学院</w:t>
            </w:r>
          </w:p>
        </w:tc>
        <w:tc>
          <w:tcPr>
            <w:tcW w:w="709"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jc w:val="center"/>
              <w:rPr>
                <w:sz w:val="22"/>
                <w:szCs w:val="21"/>
              </w:rPr>
            </w:pPr>
          </w:p>
        </w:tc>
      </w:tr>
      <w:tr w:rsidR="00E348A1" w:rsidTr="00AC60F6">
        <w:trPr>
          <w:cantSplit/>
          <w:trHeight w:val="57"/>
          <w:jc w:val="center"/>
        </w:trPr>
        <w:tc>
          <w:tcPr>
            <w:tcW w:w="988"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ind w:leftChars="-50" w:left="-105" w:rightChars="-50" w:right="-105"/>
              <w:jc w:val="center"/>
              <w:rPr>
                <w:bCs/>
                <w:sz w:val="22"/>
                <w:szCs w:val="21"/>
              </w:rPr>
            </w:pPr>
          </w:p>
        </w:tc>
        <w:tc>
          <w:tcPr>
            <w:tcW w:w="881"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ind w:leftChars="-50" w:left="-105" w:rightChars="-50" w:right="-105"/>
              <w:jc w:val="center"/>
              <w:rPr>
                <w:sz w:val="22"/>
                <w:szCs w:val="21"/>
              </w:rPr>
            </w:pPr>
          </w:p>
        </w:tc>
        <w:tc>
          <w:tcPr>
            <w:tcW w:w="1046" w:type="dxa"/>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sz w:val="22"/>
                <w:szCs w:val="21"/>
              </w:rPr>
            </w:pPr>
            <w:r>
              <w:rPr>
                <w:rFonts w:hint="eastAsia"/>
                <w:sz w:val="22"/>
                <w:szCs w:val="22"/>
              </w:rPr>
              <w:t>01821067</w:t>
            </w:r>
          </w:p>
        </w:tc>
        <w:tc>
          <w:tcPr>
            <w:tcW w:w="1816"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rFonts w:hint="eastAsia"/>
                <w:bCs/>
                <w:kern w:val="0"/>
                <w:sz w:val="22"/>
                <w:szCs w:val="22"/>
              </w:rPr>
              <w:t>科技英语实训</w:t>
            </w:r>
          </w:p>
        </w:tc>
        <w:tc>
          <w:tcPr>
            <w:tcW w:w="652"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rFonts w:hint="eastAsia"/>
                <w:sz w:val="22"/>
                <w:szCs w:val="22"/>
              </w:rPr>
              <w:t>18</w:t>
            </w:r>
          </w:p>
        </w:tc>
        <w:tc>
          <w:tcPr>
            <w:tcW w:w="567" w:type="dxa"/>
            <w:vAlign w:val="center"/>
          </w:tcPr>
          <w:p w:rsidR="00E348A1" w:rsidRDefault="00E348A1" w:rsidP="00AC60F6">
            <w:pPr>
              <w:spacing w:line="300" w:lineRule="exact"/>
              <w:jc w:val="center"/>
              <w:rPr>
                <w:sz w:val="22"/>
                <w:szCs w:val="22"/>
              </w:rPr>
            </w:pPr>
          </w:p>
        </w:tc>
        <w:tc>
          <w:tcPr>
            <w:tcW w:w="567"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rFonts w:hint="eastAsia"/>
                <w:sz w:val="22"/>
                <w:szCs w:val="22"/>
              </w:rPr>
              <w:t>1</w:t>
            </w:r>
          </w:p>
        </w:tc>
        <w:tc>
          <w:tcPr>
            <w:tcW w:w="567"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rFonts w:hint="eastAsia"/>
                <w:sz w:val="22"/>
                <w:szCs w:val="22"/>
              </w:rPr>
              <w:t>2</w:t>
            </w:r>
          </w:p>
        </w:tc>
        <w:tc>
          <w:tcPr>
            <w:tcW w:w="1133" w:type="dxa"/>
            <w:tcMar>
              <w:top w:w="57" w:type="dxa"/>
              <w:left w:w="57" w:type="dxa"/>
              <w:bottom w:w="57" w:type="dxa"/>
              <w:right w:w="57" w:type="dxa"/>
            </w:tcMar>
            <w:vAlign w:val="center"/>
          </w:tcPr>
          <w:p w:rsidR="00E348A1" w:rsidRDefault="00E832DF" w:rsidP="00AC60F6">
            <w:pPr>
              <w:spacing w:line="300" w:lineRule="exact"/>
              <w:jc w:val="center"/>
              <w:rPr>
                <w:sz w:val="22"/>
                <w:szCs w:val="22"/>
              </w:rPr>
            </w:pPr>
            <w:r>
              <w:rPr>
                <w:sz w:val="22"/>
                <w:szCs w:val="22"/>
              </w:rPr>
              <w:t>外国语</w:t>
            </w:r>
          </w:p>
          <w:p w:rsidR="00E348A1" w:rsidRDefault="00E832DF" w:rsidP="00AC60F6">
            <w:pPr>
              <w:spacing w:line="300" w:lineRule="exact"/>
              <w:jc w:val="center"/>
              <w:rPr>
                <w:sz w:val="22"/>
                <w:szCs w:val="21"/>
              </w:rPr>
            </w:pPr>
            <w:r>
              <w:rPr>
                <w:sz w:val="22"/>
                <w:szCs w:val="22"/>
              </w:rPr>
              <w:t>学院</w:t>
            </w:r>
          </w:p>
        </w:tc>
        <w:tc>
          <w:tcPr>
            <w:tcW w:w="709"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jc w:val="center"/>
              <w:rPr>
                <w:sz w:val="22"/>
                <w:szCs w:val="21"/>
              </w:rPr>
            </w:pPr>
          </w:p>
        </w:tc>
      </w:tr>
      <w:tr w:rsidR="00E348A1" w:rsidTr="00AC60F6">
        <w:trPr>
          <w:cantSplit/>
          <w:trHeight w:val="57"/>
          <w:jc w:val="center"/>
        </w:trPr>
        <w:tc>
          <w:tcPr>
            <w:tcW w:w="988"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ind w:leftChars="-50" w:left="-105" w:rightChars="-50" w:right="-105"/>
              <w:jc w:val="center"/>
              <w:rPr>
                <w:bCs/>
                <w:sz w:val="22"/>
                <w:szCs w:val="21"/>
              </w:rPr>
            </w:pPr>
          </w:p>
        </w:tc>
        <w:tc>
          <w:tcPr>
            <w:tcW w:w="881"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ind w:leftChars="-50" w:left="-105" w:rightChars="-50" w:right="-105"/>
              <w:jc w:val="center"/>
              <w:rPr>
                <w:sz w:val="22"/>
                <w:szCs w:val="21"/>
              </w:rPr>
            </w:pPr>
          </w:p>
        </w:tc>
        <w:tc>
          <w:tcPr>
            <w:tcW w:w="1046" w:type="dxa"/>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sz w:val="22"/>
                <w:szCs w:val="21"/>
              </w:rPr>
            </w:pPr>
            <w:r>
              <w:rPr>
                <w:rFonts w:hint="eastAsia"/>
                <w:sz w:val="22"/>
                <w:szCs w:val="22"/>
              </w:rPr>
              <w:t>01821068</w:t>
            </w:r>
          </w:p>
        </w:tc>
        <w:tc>
          <w:tcPr>
            <w:tcW w:w="1816"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rFonts w:hint="eastAsia"/>
                <w:bCs/>
                <w:kern w:val="0"/>
                <w:sz w:val="22"/>
                <w:szCs w:val="22"/>
              </w:rPr>
              <w:t>英文论语选读</w:t>
            </w:r>
          </w:p>
        </w:tc>
        <w:tc>
          <w:tcPr>
            <w:tcW w:w="652"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rFonts w:hint="eastAsia"/>
                <w:sz w:val="22"/>
                <w:szCs w:val="22"/>
              </w:rPr>
              <w:t>18</w:t>
            </w:r>
          </w:p>
        </w:tc>
        <w:tc>
          <w:tcPr>
            <w:tcW w:w="567" w:type="dxa"/>
            <w:vAlign w:val="center"/>
          </w:tcPr>
          <w:p w:rsidR="00E348A1" w:rsidRDefault="00E348A1" w:rsidP="00AC60F6">
            <w:pPr>
              <w:spacing w:line="300" w:lineRule="exact"/>
              <w:jc w:val="center"/>
              <w:rPr>
                <w:sz w:val="22"/>
                <w:szCs w:val="22"/>
              </w:rPr>
            </w:pPr>
          </w:p>
        </w:tc>
        <w:tc>
          <w:tcPr>
            <w:tcW w:w="567"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rFonts w:hint="eastAsia"/>
                <w:sz w:val="22"/>
                <w:szCs w:val="22"/>
              </w:rPr>
              <w:t>1</w:t>
            </w:r>
          </w:p>
        </w:tc>
        <w:tc>
          <w:tcPr>
            <w:tcW w:w="567"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rFonts w:hint="eastAsia"/>
                <w:sz w:val="22"/>
                <w:szCs w:val="22"/>
              </w:rPr>
              <w:t>2</w:t>
            </w:r>
          </w:p>
        </w:tc>
        <w:tc>
          <w:tcPr>
            <w:tcW w:w="1133" w:type="dxa"/>
            <w:tcMar>
              <w:top w:w="57" w:type="dxa"/>
              <w:left w:w="57" w:type="dxa"/>
              <w:bottom w:w="57" w:type="dxa"/>
              <w:right w:w="57" w:type="dxa"/>
            </w:tcMar>
            <w:vAlign w:val="center"/>
          </w:tcPr>
          <w:p w:rsidR="00E348A1" w:rsidRDefault="00E832DF" w:rsidP="00AC60F6">
            <w:pPr>
              <w:spacing w:line="300" w:lineRule="exact"/>
              <w:jc w:val="center"/>
              <w:rPr>
                <w:sz w:val="22"/>
                <w:szCs w:val="22"/>
              </w:rPr>
            </w:pPr>
            <w:r>
              <w:rPr>
                <w:sz w:val="22"/>
                <w:szCs w:val="22"/>
              </w:rPr>
              <w:t>外国语</w:t>
            </w:r>
          </w:p>
          <w:p w:rsidR="00E348A1" w:rsidRDefault="00E832DF" w:rsidP="00AC60F6">
            <w:pPr>
              <w:spacing w:line="300" w:lineRule="exact"/>
              <w:jc w:val="center"/>
              <w:rPr>
                <w:sz w:val="22"/>
                <w:szCs w:val="21"/>
              </w:rPr>
            </w:pPr>
            <w:r>
              <w:rPr>
                <w:sz w:val="22"/>
                <w:szCs w:val="22"/>
              </w:rPr>
              <w:t>学院</w:t>
            </w:r>
          </w:p>
        </w:tc>
        <w:tc>
          <w:tcPr>
            <w:tcW w:w="709"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jc w:val="center"/>
              <w:rPr>
                <w:sz w:val="22"/>
                <w:szCs w:val="21"/>
              </w:rPr>
            </w:pPr>
          </w:p>
        </w:tc>
      </w:tr>
      <w:tr w:rsidR="00E348A1" w:rsidTr="00AC60F6">
        <w:trPr>
          <w:cantSplit/>
          <w:trHeight w:val="57"/>
          <w:jc w:val="center"/>
        </w:trPr>
        <w:tc>
          <w:tcPr>
            <w:tcW w:w="988"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ind w:leftChars="-50" w:left="-105" w:rightChars="-50" w:right="-105"/>
              <w:jc w:val="center"/>
              <w:rPr>
                <w:bCs/>
                <w:sz w:val="22"/>
                <w:szCs w:val="21"/>
              </w:rPr>
            </w:pPr>
          </w:p>
        </w:tc>
        <w:tc>
          <w:tcPr>
            <w:tcW w:w="881"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ind w:leftChars="-50" w:left="-105" w:rightChars="-50" w:right="-105"/>
              <w:jc w:val="center"/>
              <w:rPr>
                <w:sz w:val="22"/>
                <w:szCs w:val="21"/>
              </w:rPr>
            </w:pPr>
          </w:p>
        </w:tc>
        <w:tc>
          <w:tcPr>
            <w:tcW w:w="1046" w:type="dxa"/>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sz w:val="22"/>
                <w:szCs w:val="21"/>
              </w:rPr>
            </w:pPr>
            <w:r>
              <w:rPr>
                <w:rFonts w:hint="eastAsia"/>
                <w:sz w:val="22"/>
                <w:szCs w:val="22"/>
              </w:rPr>
              <w:t>01821069</w:t>
            </w:r>
          </w:p>
        </w:tc>
        <w:tc>
          <w:tcPr>
            <w:tcW w:w="1816"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rFonts w:hint="eastAsia"/>
                <w:bCs/>
                <w:kern w:val="0"/>
                <w:sz w:val="22"/>
                <w:szCs w:val="22"/>
              </w:rPr>
              <w:t>学术英语交流与表达</w:t>
            </w:r>
          </w:p>
        </w:tc>
        <w:tc>
          <w:tcPr>
            <w:tcW w:w="652"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rFonts w:hint="eastAsia"/>
                <w:sz w:val="22"/>
                <w:szCs w:val="22"/>
              </w:rPr>
              <w:t>18</w:t>
            </w:r>
          </w:p>
        </w:tc>
        <w:tc>
          <w:tcPr>
            <w:tcW w:w="567" w:type="dxa"/>
            <w:vAlign w:val="center"/>
          </w:tcPr>
          <w:p w:rsidR="00E348A1" w:rsidRDefault="00E348A1" w:rsidP="00AC60F6">
            <w:pPr>
              <w:spacing w:line="300" w:lineRule="exact"/>
              <w:jc w:val="center"/>
              <w:rPr>
                <w:sz w:val="22"/>
                <w:szCs w:val="22"/>
              </w:rPr>
            </w:pPr>
          </w:p>
        </w:tc>
        <w:tc>
          <w:tcPr>
            <w:tcW w:w="567"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rFonts w:hint="eastAsia"/>
                <w:sz w:val="22"/>
                <w:szCs w:val="22"/>
              </w:rPr>
              <w:t>1</w:t>
            </w:r>
          </w:p>
        </w:tc>
        <w:tc>
          <w:tcPr>
            <w:tcW w:w="567"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rFonts w:hint="eastAsia"/>
                <w:sz w:val="22"/>
                <w:szCs w:val="22"/>
              </w:rPr>
              <w:t>2</w:t>
            </w:r>
          </w:p>
        </w:tc>
        <w:tc>
          <w:tcPr>
            <w:tcW w:w="1133" w:type="dxa"/>
            <w:tcMar>
              <w:top w:w="57" w:type="dxa"/>
              <w:left w:w="57" w:type="dxa"/>
              <w:bottom w:w="57" w:type="dxa"/>
              <w:right w:w="57" w:type="dxa"/>
            </w:tcMar>
            <w:vAlign w:val="center"/>
          </w:tcPr>
          <w:p w:rsidR="00E348A1" w:rsidRDefault="00E832DF" w:rsidP="00AC60F6">
            <w:pPr>
              <w:spacing w:line="300" w:lineRule="exact"/>
              <w:jc w:val="center"/>
              <w:rPr>
                <w:sz w:val="22"/>
                <w:szCs w:val="22"/>
              </w:rPr>
            </w:pPr>
            <w:r>
              <w:rPr>
                <w:sz w:val="22"/>
                <w:szCs w:val="22"/>
              </w:rPr>
              <w:t>外国语</w:t>
            </w:r>
          </w:p>
          <w:p w:rsidR="00E348A1" w:rsidRDefault="00E832DF" w:rsidP="00AC60F6">
            <w:pPr>
              <w:spacing w:line="300" w:lineRule="exact"/>
              <w:jc w:val="center"/>
              <w:rPr>
                <w:sz w:val="22"/>
                <w:szCs w:val="21"/>
              </w:rPr>
            </w:pPr>
            <w:r>
              <w:rPr>
                <w:sz w:val="22"/>
                <w:szCs w:val="22"/>
              </w:rPr>
              <w:t>学院</w:t>
            </w:r>
          </w:p>
        </w:tc>
        <w:tc>
          <w:tcPr>
            <w:tcW w:w="709"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jc w:val="center"/>
              <w:rPr>
                <w:sz w:val="22"/>
                <w:szCs w:val="21"/>
              </w:rPr>
            </w:pPr>
          </w:p>
        </w:tc>
      </w:tr>
      <w:tr w:rsidR="00E348A1" w:rsidTr="00AC60F6">
        <w:trPr>
          <w:cantSplit/>
          <w:trHeight w:val="57"/>
          <w:jc w:val="center"/>
        </w:trPr>
        <w:tc>
          <w:tcPr>
            <w:tcW w:w="988"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ind w:leftChars="-50" w:left="-105" w:rightChars="-50" w:right="-105"/>
              <w:jc w:val="center"/>
              <w:rPr>
                <w:bCs/>
                <w:sz w:val="22"/>
                <w:szCs w:val="21"/>
              </w:rPr>
            </w:pPr>
          </w:p>
        </w:tc>
        <w:tc>
          <w:tcPr>
            <w:tcW w:w="881"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ind w:leftChars="-50" w:left="-105" w:rightChars="-50" w:right="-105"/>
              <w:jc w:val="center"/>
              <w:rPr>
                <w:sz w:val="22"/>
                <w:szCs w:val="21"/>
              </w:rPr>
            </w:pPr>
          </w:p>
        </w:tc>
        <w:tc>
          <w:tcPr>
            <w:tcW w:w="1046" w:type="dxa"/>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sz w:val="22"/>
                <w:szCs w:val="21"/>
              </w:rPr>
            </w:pPr>
            <w:r>
              <w:rPr>
                <w:rFonts w:hint="eastAsia"/>
                <w:sz w:val="22"/>
                <w:szCs w:val="22"/>
              </w:rPr>
              <w:t>01821070</w:t>
            </w:r>
          </w:p>
        </w:tc>
        <w:tc>
          <w:tcPr>
            <w:tcW w:w="1816"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rFonts w:hint="eastAsia"/>
                <w:bCs/>
                <w:kern w:val="0"/>
                <w:sz w:val="22"/>
                <w:szCs w:val="22"/>
              </w:rPr>
              <w:t>学术阅读策略</w:t>
            </w:r>
          </w:p>
        </w:tc>
        <w:tc>
          <w:tcPr>
            <w:tcW w:w="652"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rFonts w:hint="eastAsia"/>
                <w:sz w:val="22"/>
                <w:szCs w:val="22"/>
              </w:rPr>
              <w:t>18</w:t>
            </w:r>
          </w:p>
        </w:tc>
        <w:tc>
          <w:tcPr>
            <w:tcW w:w="567" w:type="dxa"/>
            <w:vAlign w:val="center"/>
          </w:tcPr>
          <w:p w:rsidR="00E348A1" w:rsidRDefault="00E348A1" w:rsidP="00AC60F6">
            <w:pPr>
              <w:spacing w:line="300" w:lineRule="exact"/>
              <w:jc w:val="center"/>
              <w:rPr>
                <w:sz w:val="22"/>
                <w:szCs w:val="22"/>
              </w:rPr>
            </w:pPr>
          </w:p>
        </w:tc>
        <w:tc>
          <w:tcPr>
            <w:tcW w:w="567"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rFonts w:hint="eastAsia"/>
                <w:sz w:val="22"/>
                <w:szCs w:val="22"/>
              </w:rPr>
              <w:t>1</w:t>
            </w:r>
          </w:p>
        </w:tc>
        <w:tc>
          <w:tcPr>
            <w:tcW w:w="567"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rFonts w:hint="eastAsia"/>
                <w:sz w:val="22"/>
                <w:szCs w:val="22"/>
              </w:rPr>
              <w:t>2</w:t>
            </w:r>
          </w:p>
        </w:tc>
        <w:tc>
          <w:tcPr>
            <w:tcW w:w="1133" w:type="dxa"/>
            <w:tcMar>
              <w:top w:w="57" w:type="dxa"/>
              <w:left w:w="57" w:type="dxa"/>
              <w:bottom w:w="57" w:type="dxa"/>
              <w:right w:w="57" w:type="dxa"/>
            </w:tcMar>
            <w:vAlign w:val="center"/>
          </w:tcPr>
          <w:p w:rsidR="00E348A1" w:rsidRDefault="00E832DF" w:rsidP="00AC60F6">
            <w:pPr>
              <w:spacing w:line="300" w:lineRule="exact"/>
              <w:jc w:val="center"/>
              <w:rPr>
                <w:sz w:val="22"/>
                <w:szCs w:val="22"/>
              </w:rPr>
            </w:pPr>
            <w:r>
              <w:rPr>
                <w:sz w:val="22"/>
                <w:szCs w:val="22"/>
              </w:rPr>
              <w:t>外国语</w:t>
            </w:r>
          </w:p>
          <w:p w:rsidR="00E348A1" w:rsidRDefault="00E832DF" w:rsidP="00AC60F6">
            <w:pPr>
              <w:spacing w:line="300" w:lineRule="exact"/>
              <w:jc w:val="center"/>
              <w:rPr>
                <w:sz w:val="22"/>
                <w:szCs w:val="21"/>
              </w:rPr>
            </w:pPr>
            <w:r>
              <w:rPr>
                <w:sz w:val="22"/>
                <w:szCs w:val="22"/>
              </w:rPr>
              <w:t>学院</w:t>
            </w:r>
          </w:p>
        </w:tc>
        <w:tc>
          <w:tcPr>
            <w:tcW w:w="709"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jc w:val="center"/>
              <w:rPr>
                <w:sz w:val="22"/>
                <w:szCs w:val="21"/>
              </w:rPr>
            </w:pPr>
          </w:p>
        </w:tc>
      </w:tr>
      <w:tr w:rsidR="00E348A1" w:rsidTr="00AC60F6">
        <w:trPr>
          <w:cantSplit/>
          <w:trHeight w:val="57"/>
          <w:jc w:val="center"/>
        </w:trPr>
        <w:tc>
          <w:tcPr>
            <w:tcW w:w="988"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ind w:leftChars="-50" w:left="-105" w:rightChars="-50" w:right="-105"/>
              <w:jc w:val="center"/>
              <w:rPr>
                <w:bCs/>
                <w:sz w:val="22"/>
                <w:szCs w:val="21"/>
              </w:rPr>
            </w:pPr>
          </w:p>
        </w:tc>
        <w:tc>
          <w:tcPr>
            <w:tcW w:w="881" w:type="dxa"/>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ind w:leftChars="-50" w:left="-105" w:rightChars="-50" w:right="-105"/>
              <w:jc w:val="center"/>
              <w:rPr>
                <w:sz w:val="22"/>
                <w:szCs w:val="21"/>
              </w:rPr>
            </w:pPr>
          </w:p>
        </w:tc>
        <w:tc>
          <w:tcPr>
            <w:tcW w:w="1046" w:type="dxa"/>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sz w:val="22"/>
                <w:szCs w:val="21"/>
              </w:rPr>
            </w:pPr>
            <w:r>
              <w:rPr>
                <w:rFonts w:hint="eastAsia"/>
                <w:sz w:val="22"/>
                <w:szCs w:val="22"/>
              </w:rPr>
              <w:t>01821071</w:t>
            </w:r>
          </w:p>
        </w:tc>
        <w:tc>
          <w:tcPr>
            <w:tcW w:w="1816"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rFonts w:hint="eastAsia"/>
                <w:bCs/>
                <w:kern w:val="0"/>
                <w:sz w:val="22"/>
                <w:szCs w:val="22"/>
              </w:rPr>
              <w:t>学术英语测试实训</w:t>
            </w:r>
          </w:p>
        </w:tc>
        <w:tc>
          <w:tcPr>
            <w:tcW w:w="652"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rFonts w:hint="eastAsia"/>
                <w:sz w:val="22"/>
                <w:szCs w:val="22"/>
              </w:rPr>
              <w:t>18</w:t>
            </w:r>
          </w:p>
        </w:tc>
        <w:tc>
          <w:tcPr>
            <w:tcW w:w="567" w:type="dxa"/>
            <w:vAlign w:val="center"/>
          </w:tcPr>
          <w:p w:rsidR="00E348A1" w:rsidRDefault="00E348A1" w:rsidP="00AC60F6">
            <w:pPr>
              <w:spacing w:line="300" w:lineRule="exact"/>
              <w:jc w:val="center"/>
              <w:rPr>
                <w:sz w:val="22"/>
                <w:szCs w:val="22"/>
              </w:rPr>
            </w:pPr>
          </w:p>
        </w:tc>
        <w:tc>
          <w:tcPr>
            <w:tcW w:w="567"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rFonts w:hint="eastAsia"/>
                <w:sz w:val="22"/>
                <w:szCs w:val="22"/>
              </w:rPr>
              <w:t>1</w:t>
            </w:r>
          </w:p>
        </w:tc>
        <w:tc>
          <w:tcPr>
            <w:tcW w:w="567"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rFonts w:hint="eastAsia"/>
                <w:sz w:val="22"/>
                <w:szCs w:val="22"/>
              </w:rPr>
              <w:t>2</w:t>
            </w:r>
          </w:p>
        </w:tc>
        <w:tc>
          <w:tcPr>
            <w:tcW w:w="1133" w:type="dxa"/>
            <w:tcMar>
              <w:top w:w="57" w:type="dxa"/>
              <w:left w:w="57" w:type="dxa"/>
              <w:bottom w:w="57" w:type="dxa"/>
              <w:right w:w="57" w:type="dxa"/>
            </w:tcMar>
            <w:vAlign w:val="center"/>
          </w:tcPr>
          <w:p w:rsidR="00E348A1" w:rsidRDefault="00E832DF" w:rsidP="00AC60F6">
            <w:pPr>
              <w:spacing w:line="300" w:lineRule="exact"/>
              <w:jc w:val="center"/>
              <w:rPr>
                <w:sz w:val="22"/>
                <w:szCs w:val="22"/>
              </w:rPr>
            </w:pPr>
            <w:r>
              <w:rPr>
                <w:sz w:val="22"/>
                <w:szCs w:val="22"/>
              </w:rPr>
              <w:t>外国语</w:t>
            </w:r>
          </w:p>
          <w:p w:rsidR="00E348A1" w:rsidRDefault="00E832DF" w:rsidP="00AC60F6">
            <w:pPr>
              <w:spacing w:line="300" w:lineRule="exact"/>
              <w:jc w:val="center"/>
              <w:rPr>
                <w:sz w:val="22"/>
                <w:szCs w:val="21"/>
              </w:rPr>
            </w:pPr>
            <w:r>
              <w:rPr>
                <w:sz w:val="22"/>
                <w:szCs w:val="22"/>
              </w:rPr>
              <w:t>学院</w:t>
            </w:r>
          </w:p>
        </w:tc>
        <w:tc>
          <w:tcPr>
            <w:tcW w:w="709" w:type="dxa"/>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jc w:val="center"/>
              <w:rPr>
                <w:sz w:val="22"/>
                <w:szCs w:val="21"/>
              </w:rPr>
            </w:pPr>
          </w:p>
        </w:tc>
      </w:tr>
      <w:tr w:rsidR="00E348A1" w:rsidTr="00AC60F6">
        <w:trPr>
          <w:cantSplit/>
          <w:trHeight w:val="57"/>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E348A1" w:rsidRDefault="00E348A1" w:rsidP="00AC60F6">
            <w:pPr>
              <w:widowControl/>
              <w:spacing w:line="300" w:lineRule="exact"/>
              <w:jc w:val="center"/>
              <w:rPr>
                <w:bCs/>
                <w:sz w:val="22"/>
                <w:szCs w:val="21"/>
              </w:rPr>
            </w:pPr>
          </w:p>
        </w:tc>
        <w:tc>
          <w:tcPr>
            <w:tcW w:w="881"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sz w:val="22"/>
                <w:szCs w:val="21"/>
              </w:rPr>
            </w:pPr>
            <w:r>
              <w:rPr>
                <w:rFonts w:hint="eastAsia"/>
                <w:sz w:val="22"/>
                <w:szCs w:val="21"/>
              </w:rPr>
              <w:t>思政</w:t>
            </w:r>
          </w:p>
          <w:p w:rsidR="00E348A1" w:rsidRDefault="00E832DF" w:rsidP="00AC60F6">
            <w:pPr>
              <w:spacing w:line="300" w:lineRule="exact"/>
              <w:ind w:leftChars="-50" w:left="-105" w:rightChars="-50" w:right="-105"/>
              <w:jc w:val="center"/>
              <w:rPr>
                <w:sz w:val="22"/>
                <w:szCs w:val="21"/>
              </w:rPr>
            </w:pPr>
            <w:r>
              <w:rPr>
                <w:rFonts w:hint="eastAsia"/>
                <w:sz w:val="22"/>
                <w:szCs w:val="21"/>
              </w:rPr>
              <w:t>（</w:t>
            </w:r>
            <w:r>
              <w:rPr>
                <w:sz w:val="22"/>
                <w:szCs w:val="21"/>
              </w:rPr>
              <w:t>3</w:t>
            </w:r>
            <w:r>
              <w:rPr>
                <w:rFonts w:hint="eastAsia"/>
                <w:sz w:val="22"/>
                <w:szCs w:val="21"/>
              </w:rPr>
              <w:t>学分）</w:t>
            </w:r>
          </w:p>
        </w:tc>
        <w:tc>
          <w:tcPr>
            <w:tcW w:w="1046" w:type="dxa"/>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sz w:val="22"/>
                <w:szCs w:val="21"/>
              </w:rPr>
            </w:pPr>
            <w:r>
              <w:rPr>
                <w:sz w:val="22"/>
                <w:szCs w:val="22"/>
              </w:rPr>
              <w:t>02121103</w:t>
            </w:r>
          </w:p>
        </w:tc>
        <w:tc>
          <w:tcPr>
            <w:tcW w:w="1816"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sz w:val="22"/>
                <w:szCs w:val="22"/>
              </w:rPr>
              <w:t>新时代中国特色社会主义理论与实践</w:t>
            </w:r>
          </w:p>
        </w:tc>
        <w:tc>
          <w:tcPr>
            <w:tcW w:w="652"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sz w:val="22"/>
                <w:szCs w:val="22"/>
              </w:rPr>
              <w:t>36</w:t>
            </w:r>
          </w:p>
        </w:tc>
        <w:tc>
          <w:tcPr>
            <w:tcW w:w="567" w:type="dxa"/>
            <w:vAlign w:val="center"/>
          </w:tcPr>
          <w:p w:rsidR="00E348A1" w:rsidRDefault="00E348A1" w:rsidP="00AC60F6">
            <w:pPr>
              <w:spacing w:line="300" w:lineRule="exact"/>
              <w:jc w:val="center"/>
              <w:rPr>
                <w:sz w:val="22"/>
                <w:szCs w:val="22"/>
              </w:rPr>
            </w:pPr>
          </w:p>
        </w:tc>
        <w:tc>
          <w:tcPr>
            <w:tcW w:w="567"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sz w:val="22"/>
                <w:szCs w:val="22"/>
              </w:rPr>
              <w:t>2</w:t>
            </w:r>
          </w:p>
        </w:tc>
        <w:tc>
          <w:tcPr>
            <w:tcW w:w="567"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sz w:val="22"/>
                <w:szCs w:val="22"/>
              </w:rPr>
              <w:t>1</w:t>
            </w:r>
          </w:p>
        </w:tc>
        <w:tc>
          <w:tcPr>
            <w:tcW w:w="1133"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sz w:val="22"/>
                <w:szCs w:val="22"/>
              </w:rPr>
              <w:t>马克思主义学院</w:t>
            </w:r>
          </w:p>
        </w:tc>
        <w:tc>
          <w:tcPr>
            <w:tcW w:w="709" w:type="dxa"/>
            <w:tcMar>
              <w:top w:w="57" w:type="dxa"/>
              <w:left w:w="57" w:type="dxa"/>
              <w:bottom w:w="57" w:type="dxa"/>
              <w:right w:w="57" w:type="dxa"/>
            </w:tcMar>
            <w:vAlign w:val="center"/>
          </w:tcPr>
          <w:p w:rsidR="00E348A1" w:rsidRDefault="00E348A1" w:rsidP="00AC60F6">
            <w:pPr>
              <w:spacing w:line="300" w:lineRule="exact"/>
              <w:jc w:val="center"/>
              <w:rPr>
                <w:sz w:val="22"/>
                <w:szCs w:val="21"/>
              </w:rPr>
            </w:pPr>
          </w:p>
        </w:tc>
      </w:tr>
      <w:tr w:rsidR="00E348A1" w:rsidTr="00AC60F6">
        <w:trPr>
          <w:cantSplit/>
          <w:trHeight w:val="57"/>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E348A1" w:rsidRDefault="00E348A1" w:rsidP="00AC60F6">
            <w:pPr>
              <w:widowControl/>
              <w:spacing w:line="300" w:lineRule="exact"/>
              <w:jc w:val="center"/>
              <w:rPr>
                <w:bCs/>
                <w:sz w:val="22"/>
                <w:szCs w:val="21"/>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E348A1" w:rsidRDefault="00E348A1" w:rsidP="00AC60F6">
            <w:pPr>
              <w:widowControl/>
              <w:spacing w:line="300" w:lineRule="exact"/>
              <w:jc w:val="center"/>
              <w:rPr>
                <w:sz w:val="22"/>
                <w:szCs w:val="21"/>
              </w:rPr>
            </w:pPr>
          </w:p>
        </w:tc>
        <w:tc>
          <w:tcPr>
            <w:tcW w:w="1046" w:type="dxa"/>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sz w:val="22"/>
                <w:szCs w:val="21"/>
              </w:rPr>
            </w:pPr>
            <w:r>
              <w:rPr>
                <w:sz w:val="22"/>
                <w:szCs w:val="22"/>
              </w:rPr>
              <w:t>02121101</w:t>
            </w:r>
          </w:p>
        </w:tc>
        <w:tc>
          <w:tcPr>
            <w:tcW w:w="1816"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sz w:val="22"/>
                <w:szCs w:val="22"/>
              </w:rPr>
              <w:t>马克思主义与社会科学方法论</w:t>
            </w:r>
          </w:p>
        </w:tc>
        <w:tc>
          <w:tcPr>
            <w:tcW w:w="652"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sz w:val="22"/>
                <w:szCs w:val="22"/>
              </w:rPr>
              <w:t>18</w:t>
            </w:r>
          </w:p>
        </w:tc>
        <w:tc>
          <w:tcPr>
            <w:tcW w:w="567" w:type="dxa"/>
            <w:vAlign w:val="center"/>
          </w:tcPr>
          <w:p w:rsidR="00E348A1" w:rsidRDefault="00E348A1" w:rsidP="00AC60F6">
            <w:pPr>
              <w:spacing w:line="300" w:lineRule="exact"/>
              <w:jc w:val="center"/>
              <w:rPr>
                <w:sz w:val="22"/>
                <w:szCs w:val="22"/>
              </w:rPr>
            </w:pPr>
          </w:p>
        </w:tc>
        <w:tc>
          <w:tcPr>
            <w:tcW w:w="567"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sz w:val="22"/>
                <w:szCs w:val="22"/>
              </w:rPr>
              <w:t>1</w:t>
            </w:r>
          </w:p>
        </w:tc>
        <w:tc>
          <w:tcPr>
            <w:tcW w:w="567"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sz w:val="22"/>
                <w:szCs w:val="22"/>
              </w:rPr>
              <w:t>1</w:t>
            </w:r>
          </w:p>
        </w:tc>
        <w:tc>
          <w:tcPr>
            <w:tcW w:w="1133" w:type="dxa"/>
            <w:tcMar>
              <w:top w:w="57" w:type="dxa"/>
              <w:left w:w="57" w:type="dxa"/>
              <w:bottom w:w="57" w:type="dxa"/>
              <w:right w:w="57" w:type="dxa"/>
            </w:tcMar>
            <w:vAlign w:val="center"/>
          </w:tcPr>
          <w:p w:rsidR="00E348A1" w:rsidRDefault="00E832DF" w:rsidP="00AC60F6">
            <w:pPr>
              <w:spacing w:line="300" w:lineRule="exact"/>
              <w:jc w:val="center"/>
              <w:rPr>
                <w:sz w:val="22"/>
                <w:szCs w:val="21"/>
              </w:rPr>
            </w:pPr>
            <w:r>
              <w:rPr>
                <w:sz w:val="22"/>
                <w:szCs w:val="22"/>
              </w:rPr>
              <w:t>马克思主义学院</w:t>
            </w:r>
          </w:p>
        </w:tc>
        <w:tc>
          <w:tcPr>
            <w:tcW w:w="709" w:type="dxa"/>
            <w:tcMar>
              <w:top w:w="57" w:type="dxa"/>
              <w:left w:w="57" w:type="dxa"/>
              <w:bottom w:w="57" w:type="dxa"/>
              <w:right w:w="57" w:type="dxa"/>
            </w:tcMar>
            <w:vAlign w:val="center"/>
          </w:tcPr>
          <w:p w:rsidR="00E348A1" w:rsidRDefault="00E348A1" w:rsidP="00AC60F6">
            <w:pPr>
              <w:spacing w:line="300" w:lineRule="exact"/>
              <w:jc w:val="center"/>
              <w:rPr>
                <w:sz w:val="22"/>
                <w:szCs w:val="21"/>
              </w:rPr>
            </w:pPr>
          </w:p>
        </w:tc>
      </w:tr>
      <w:tr w:rsidR="00E348A1" w:rsidTr="00AC60F6">
        <w:trPr>
          <w:cantSplit/>
          <w:trHeight w:val="57"/>
          <w:jc w:val="center"/>
        </w:trPr>
        <w:tc>
          <w:tcPr>
            <w:tcW w:w="1869" w:type="dxa"/>
            <w:gridSpan w:val="2"/>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bCs/>
                <w:sz w:val="22"/>
                <w:szCs w:val="21"/>
              </w:rPr>
            </w:pPr>
            <w:r>
              <w:rPr>
                <w:rFonts w:hint="eastAsia"/>
                <w:bCs/>
                <w:sz w:val="22"/>
                <w:szCs w:val="21"/>
              </w:rPr>
              <w:t>专业</w:t>
            </w:r>
          </w:p>
          <w:p w:rsidR="00E348A1" w:rsidRDefault="00E832DF" w:rsidP="00AC60F6">
            <w:pPr>
              <w:spacing w:line="300" w:lineRule="exact"/>
              <w:ind w:leftChars="-50" w:left="-105" w:rightChars="-50" w:right="-105"/>
              <w:jc w:val="center"/>
              <w:rPr>
                <w:bCs/>
                <w:sz w:val="22"/>
                <w:szCs w:val="21"/>
              </w:rPr>
            </w:pPr>
            <w:r>
              <w:rPr>
                <w:rFonts w:hint="eastAsia"/>
                <w:bCs/>
                <w:sz w:val="22"/>
                <w:szCs w:val="21"/>
              </w:rPr>
              <w:t>学位课</w:t>
            </w:r>
          </w:p>
          <w:p w:rsidR="00E348A1" w:rsidRDefault="00E832DF" w:rsidP="00AC60F6">
            <w:pPr>
              <w:spacing w:line="300" w:lineRule="exact"/>
              <w:ind w:leftChars="-50" w:left="-105" w:rightChars="-50" w:right="-105"/>
              <w:jc w:val="center"/>
              <w:rPr>
                <w:sz w:val="22"/>
                <w:szCs w:val="21"/>
              </w:rPr>
            </w:pPr>
            <w:r>
              <w:rPr>
                <w:rFonts w:hint="eastAsia"/>
                <w:bCs/>
                <w:sz w:val="22"/>
                <w:szCs w:val="21"/>
              </w:rPr>
              <w:t>（</w:t>
            </w:r>
            <w:r>
              <w:rPr>
                <w:bCs/>
                <w:sz w:val="22"/>
                <w:szCs w:val="21"/>
              </w:rPr>
              <w:t>12</w:t>
            </w:r>
            <w:r>
              <w:rPr>
                <w:rFonts w:hint="eastAsia"/>
                <w:bCs/>
                <w:sz w:val="22"/>
                <w:szCs w:val="21"/>
              </w:rPr>
              <w:t>学分）</w:t>
            </w:r>
          </w:p>
        </w:tc>
        <w:tc>
          <w:tcPr>
            <w:tcW w:w="10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sz w:val="22"/>
                <w:szCs w:val="21"/>
              </w:rPr>
            </w:pPr>
            <w:r>
              <w:rPr>
                <w:sz w:val="22"/>
                <w:szCs w:val="21"/>
              </w:rPr>
              <w:t>01921801</w:t>
            </w:r>
          </w:p>
        </w:tc>
        <w:tc>
          <w:tcPr>
            <w:tcW w:w="18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adjustRightInd w:val="0"/>
              <w:snapToGrid w:val="0"/>
              <w:spacing w:line="300" w:lineRule="exact"/>
              <w:jc w:val="center"/>
              <w:rPr>
                <w:sz w:val="22"/>
                <w:szCs w:val="21"/>
              </w:rPr>
            </w:pPr>
            <w:r>
              <w:rPr>
                <w:rFonts w:hint="eastAsia"/>
                <w:sz w:val="22"/>
                <w:szCs w:val="21"/>
              </w:rPr>
              <w:t>教育原理</w:t>
            </w:r>
          </w:p>
        </w:tc>
        <w:tc>
          <w:tcPr>
            <w:tcW w:w="6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36</w:t>
            </w:r>
          </w:p>
        </w:tc>
        <w:tc>
          <w:tcPr>
            <w:tcW w:w="567" w:type="dxa"/>
            <w:tcBorders>
              <w:top w:val="single" w:sz="4" w:space="0" w:color="auto"/>
              <w:left w:val="single" w:sz="4" w:space="0" w:color="auto"/>
              <w:bottom w:val="single" w:sz="4" w:space="0" w:color="auto"/>
              <w:right w:val="single" w:sz="4" w:space="0" w:color="auto"/>
            </w:tcBorders>
            <w:vAlign w:val="center"/>
          </w:tcPr>
          <w:p w:rsidR="00E348A1" w:rsidRDefault="00E348A1" w:rsidP="00AC60F6">
            <w:pPr>
              <w:snapToGrid w:val="0"/>
              <w:spacing w:line="300" w:lineRule="exact"/>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1</w:t>
            </w:r>
          </w:p>
        </w:tc>
        <w:tc>
          <w:tcPr>
            <w:tcW w:w="113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rFonts w:hint="eastAsia"/>
                <w:sz w:val="22"/>
                <w:szCs w:val="21"/>
              </w:rPr>
              <w:t>法学社会学院</w:t>
            </w:r>
          </w:p>
        </w:tc>
        <w:tc>
          <w:tcPr>
            <w:tcW w:w="709" w:type="dxa"/>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jc w:val="center"/>
              <w:rPr>
                <w:sz w:val="22"/>
                <w:szCs w:val="21"/>
              </w:rPr>
            </w:pPr>
            <w:r>
              <w:rPr>
                <w:rFonts w:hint="eastAsia"/>
                <w:sz w:val="22"/>
                <w:szCs w:val="21"/>
              </w:rPr>
              <w:t>必选</w:t>
            </w:r>
          </w:p>
        </w:tc>
      </w:tr>
      <w:tr w:rsidR="00E348A1" w:rsidTr="00AC60F6">
        <w:trPr>
          <w:cantSplit/>
          <w:trHeight w:val="57"/>
          <w:jc w:val="center"/>
        </w:trPr>
        <w:tc>
          <w:tcPr>
            <w:tcW w:w="1869" w:type="dxa"/>
            <w:gridSpan w:val="2"/>
            <w:vMerge/>
            <w:tcBorders>
              <w:top w:val="single" w:sz="4" w:space="0" w:color="auto"/>
              <w:left w:val="single" w:sz="4" w:space="0" w:color="auto"/>
              <w:bottom w:val="single" w:sz="4" w:space="0" w:color="auto"/>
              <w:right w:val="single" w:sz="4" w:space="0" w:color="auto"/>
            </w:tcBorders>
            <w:vAlign w:val="center"/>
          </w:tcPr>
          <w:p w:rsidR="00E348A1" w:rsidRDefault="00E348A1" w:rsidP="00AC60F6">
            <w:pPr>
              <w:widowControl/>
              <w:spacing w:line="300" w:lineRule="exact"/>
              <w:jc w:val="center"/>
              <w:rPr>
                <w:sz w:val="22"/>
                <w:szCs w:val="21"/>
              </w:rPr>
            </w:pPr>
          </w:p>
        </w:tc>
        <w:tc>
          <w:tcPr>
            <w:tcW w:w="10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sz w:val="22"/>
                <w:szCs w:val="21"/>
              </w:rPr>
            </w:pPr>
            <w:r>
              <w:rPr>
                <w:sz w:val="22"/>
                <w:szCs w:val="21"/>
              </w:rPr>
              <w:t>01921802</w:t>
            </w:r>
          </w:p>
        </w:tc>
        <w:tc>
          <w:tcPr>
            <w:tcW w:w="18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adjustRightInd w:val="0"/>
              <w:snapToGrid w:val="0"/>
              <w:spacing w:line="300" w:lineRule="exact"/>
              <w:jc w:val="center"/>
              <w:rPr>
                <w:sz w:val="22"/>
                <w:szCs w:val="21"/>
              </w:rPr>
            </w:pPr>
            <w:r>
              <w:rPr>
                <w:rFonts w:hint="eastAsia"/>
                <w:sz w:val="22"/>
                <w:szCs w:val="21"/>
              </w:rPr>
              <w:t>教育科学研究方法</w:t>
            </w:r>
          </w:p>
        </w:tc>
        <w:tc>
          <w:tcPr>
            <w:tcW w:w="6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36</w:t>
            </w:r>
          </w:p>
        </w:tc>
        <w:tc>
          <w:tcPr>
            <w:tcW w:w="567" w:type="dxa"/>
            <w:tcBorders>
              <w:top w:val="single" w:sz="4" w:space="0" w:color="auto"/>
              <w:left w:val="single" w:sz="4" w:space="0" w:color="auto"/>
              <w:bottom w:val="single" w:sz="4" w:space="0" w:color="auto"/>
              <w:right w:val="single" w:sz="4" w:space="0" w:color="auto"/>
            </w:tcBorders>
            <w:vAlign w:val="center"/>
          </w:tcPr>
          <w:p w:rsidR="00E348A1" w:rsidRDefault="00E348A1" w:rsidP="00AC60F6">
            <w:pPr>
              <w:snapToGrid w:val="0"/>
              <w:spacing w:line="300" w:lineRule="exact"/>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2</w:t>
            </w:r>
          </w:p>
        </w:tc>
        <w:tc>
          <w:tcPr>
            <w:tcW w:w="113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rFonts w:hint="eastAsia"/>
                <w:sz w:val="22"/>
                <w:szCs w:val="21"/>
              </w:rPr>
              <w:t>法学社会学院</w:t>
            </w:r>
          </w:p>
        </w:tc>
        <w:tc>
          <w:tcPr>
            <w:tcW w:w="709" w:type="dxa"/>
            <w:vMerge/>
            <w:tcBorders>
              <w:left w:val="single" w:sz="4" w:space="0" w:color="auto"/>
              <w:bottom w:val="single" w:sz="4" w:space="0" w:color="auto"/>
              <w:right w:val="single" w:sz="4" w:space="0" w:color="auto"/>
            </w:tcBorders>
            <w:vAlign w:val="center"/>
          </w:tcPr>
          <w:p w:rsidR="00E348A1" w:rsidRDefault="00E348A1" w:rsidP="00AC60F6">
            <w:pPr>
              <w:spacing w:line="300" w:lineRule="exact"/>
              <w:jc w:val="center"/>
              <w:rPr>
                <w:sz w:val="22"/>
                <w:szCs w:val="21"/>
              </w:rPr>
            </w:pPr>
          </w:p>
        </w:tc>
      </w:tr>
      <w:tr w:rsidR="00E348A1" w:rsidTr="00AC60F6">
        <w:trPr>
          <w:cantSplit/>
          <w:trHeight w:val="57"/>
          <w:jc w:val="center"/>
        </w:trPr>
        <w:tc>
          <w:tcPr>
            <w:tcW w:w="1869" w:type="dxa"/>
            <w:gridSpan w:val="2"/>
            <w:vMerge/>
            <w:tcBorders>
              <w:top w:val="single" w:sz="4" w:space="0" w:color="auto"/>
              <w:left w:val="single" w:sz="4" w:space="0" w:color="auto"/>
              <w:bottom w:val="single" w:sz="4" w:space="0" w:color="auto"/>
              <w:right w:val="single" w:sz="4" w:space="0" w:color="auto"/>
            </w:tcBorders>
            <w:vAlign w:val="center"/>
          </w:tcPr>
          <w:p w:rsidR="00E348A1" w:rsidRDefault="00E348A1" w:rsidP="00AC60F6">
            <w:pPr>
              <w:widowControl/>
              <w:spacing w:line="300" w:lineRule="exact"/>
              <w:jc w:val="center"/>
              <w:rPr>
                <w:sz w:val="22"/>
                <w:szCs w:val="21"/>
              </w:rPr>
            </w:pPr>
          </w:p>
        </w:tc>
        <w:tc>
          <w:tcPr>
            <w:tcW w:w="10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sz w:val="22"/>
                <w:szCs w:val="21"/>
              </w:rPr>
            </w:pPr>
            <w:r>
              <w:rPr>
                <w:sz w:val="22"/>
                <w:szCs w:val="21"/>
              </w:rPr>
              <w:t>01921803</w:t>
            </w:r>
          </w:p>
        </w:tc>
        <w:tc>
          <w:tcPr>
            <w:tcW w:w="18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adjustRightInd w:val="0"/>
              <w:snapToGrid w:val="0"/>
              <w:spacing w:line="300" w:lineRule="exact"/>
              <w:jc w:val="center"/>
              <w:rPr>
                <w:sz w:val="22"/>
                <w:szCs w:val="21"/>
              </w:rPr>
            </w:pPr>
            <w:r>
              <w:rPr>
                <w:rFonts w:hint="eastAsia"/>
                <w:sz w:val="22"/>
                <w:szCs w:val="21"/>
              </w:rPr>
              <w:t>教育哲学</w:t>
            </w:r>
          </w:p>
        </w:tc>
        <w:tc>
          <w:tcPr>
            <w:tcW w:w="6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36</w:t>
            </w:r>
          </w:p>
        </w:tc>
        <w:tc>
          <w:tcPr>
            <w:tcW w:w="567" w:type="dxa"/>
            <w:tcBorders>
              <w:top w:val="single" w:sz="4" w:space="0" w:color="auto"/>
              <w:left w:val="single" w:sz="4" w:space="0" w:color="auto"/>
              <w:bottom w:val="single" w:sz="4" w:space="0" w:color="auto"/>
              <w:right w:val="single" w:sz="4" w:space="0" w:color="auto"/>
            </w:tcBorders>
            <w:vAlign w:val="center"/>
          </w:tcPr>
          <w:p w:rsidR="00E348A1" w:rsidRDefault="00E348A1" w:rsidP="00AC60F6">
            <w:pPr>
              <w:snapToGrid w:val="0"/>
              <w:spacing w:line="300" w:lineRule="exact"/>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2</w:t>
            </w:r>
          </w:p>
        </w:tc>
        <w:tc>
          <w:tcPr>
            <w:tcW w:w="113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rFonts w:hint="eastAsia"/>
                <w:sz w:val="22"/>
                <w:szCs w:val="21"/>
              </w:rPr>
              <w:t>法学社会学院</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jc w:val="center"/>
              <w:rPr>
                <w:sz w:val="22"/>
                <w:szCs w:val="21"/>
              </w:rPr>
            </w:pPr>
          </w:p>
        </w:tc>
      </w:tr>
      <w:tr w:rsidR="00E348A1" w:rsidTr="00AC60F6">
        <w:trPr>
          <w:cantSplit/>
          <w:trHeight w:val="57"/>
          <w:jc w:val="center"/>
        </w:trPr>
        <w:tc>
          <w:tcPr>
            <w:tcW w:w="1869" w:type="dxa"/>
            <w:gridSpan w:val="2"/>
            <w:vMerge/>
            <w:tcBorders>
              <w:top w:val="single" w:sz="4" w:space="0" w:color="auto"/>
              <w:left w:val="single" w:sz="4" w:space="0" w:color="auto"/>
              <w:bottom w:val="single" w:sz="4" w:space="0" w:color="auto"/>
              <w:right w:val="single" w:sz="4" w:space="0" w:color="auto"/>
            </w:tcBorders>
            <w:vAlign w:val="center"/>
          </w:tcPr>
          <w:p w:rsidR="00E348A1" w:rsidRDefault="00E348A1" w:rsidP="00AC60F6">
            <w:pPr>
              <w:widowControl/>
              <w:spacing w:line="300" w:lineRule="exact"/>
              <w:jc w:val="center"/>
              <w:rPr>
                <w:sz w:val="22"/>
                <w:szCs w:val="21"/>
              </w:rPr>
            </w:pPr>
          </w:p>
        </w:tc>
        <w:tc>
          <w:tcPr>
            <w:tcW w:w="10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sz w:val="22"/>
                <w:szCs w:val="21"/>
              </w:rPr>
            </w:pPr>
            <w:r>
              <w:rPr>
                <w:sz w:val="22"/>
                <w:szCs w:val="21"/>
              </w:rPr>
              <w:t>01921804</w:t>
            </w:r>
          </w:p>
        </w:tc>
        <w:tc>
          <w:tcPr>
            <w:tcW w:w="18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adjustRightInd w:val="0"/>
              <w:snapToGrid w:val="0"/>
              <w:spacing w:line="300" w:lineRule="exact"/>
              <w:jc w:val="center"/>
              <w:rPr>
                <w:sz w:val="22"/>
                <w:szCs w:val="21"/>
              </w:rPr>
            </w:pPr>
            <w:r>
              <w:rPr>
                <w:rFonts w:hint="eastAsia"/>
                <w:sz w:val="22"/>
                <w:szCs w:val="21"/>
              </w:rPr>
              <w:t>课程与教学论</w:t>
            </w:r>
          </w:p>
        </w:tc>
        <w:tc>
          <w:tcPr>
            <w:tcW w:w="6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36</w:t>
            </w:r>
          </w:p>
        </w:tc>
        <w:tc>
          <w:tcPr>
            <w:tcW w:w="567" w:type="dxa"/>
            <w:tcBorders>
              <w:top w:val="single" w:sz="4" w:space="0" w:color="auto"/>
              <w:left w:val="single" w:sz="4" w:space="0" w:color="auto"/>
              <w:bottom w:val="single" w:sz="4" w:space="0" w:color="auto"/>
              <w:right w:val="single" w:sz="4" w:space="0" w:color="auto"/>
            </w:tcBorders>
            <w:vAlign w:val="center"/>
          </w:tcPr>
          <w:p w:rsidR="00E348A1" w:rsidRDefault="00E348A1" w:rsidP="00AC60F6">
            <w:pPr>
              <w:snapToGrid w:val="0"/>
              <w:spacing w:line="300" w:lineRule="exact"/>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2</w:t>
            </w:r>
          </w:p>
        </w:tc>
        <w:tc>
          <w:tcPr>
            <w:tcW w:w="113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rFonts w:hint="eastAsia"/>
                <w:sz w:val="22"/>
                <w:szCs w:val="21"/>
              </w:rPr>
              <w:t>法学社会学院</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jc w:val="center"/>
              <w:rPr>
                <w:sz w:val="22"/>
                <w:szCs w:val="21"/>
              </w:rPr>
            </w:pPr>
          </w:p>
        </w:tc>
      </w:tr>
      <w:tr w:rsidR="00E348A1" w:rsidTr="00AC60F6">
        <w:trPr>
          <w:cantSplit/>
          <w:trHeight w:val="57"/>
          <w:jc w:val="center"/>
        </w:trPr>
        <w:tc>
          <w:tcPr>
            <w:tcW w:w="1869" w:type="dxa"/>
            <w:gridSpan w:val="2"/>
            <w:vMerge/>
            <w:tcBorders>
              <w:top w:val="single" w:sz="4" w:space="0" w:color="auto"/>
              <w:left w:val="single" w:sz="4" w:space="0" w:color="auto"/>
              <w:bottom w:val="single" w:sz="4" w:space="0" w:color="auto"/>
              <w:right w:val="single" w:sz="4" w:space="0" w:color="auto"/>
            </w:tcBorders>
            <w:vAlign w:val="center"/>
          </w:tcPr>
          <w:p w:rsidR="00E348A1" w:rsidRDefault="00E348A1" w:rsidP="00AC60F6">
            <w:pPr>
              <w:widowControl/>
              <w:spacing w:line="300" w:lineRule="exact"/>
              <w:jc w:val="center"/>
              <w:rPr>
                <w:sz w:val="22"/>
                <w:szCs w:val="21"/>
              </w:rPr>
            </w:pPr>
          </w:p>
        </w:tc>
        <w:tc>
          <w:tcPr>
            <w:tcW w:w="10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sz w:val="22"/>
                <w:szCs w:val="21"/>
              </w:rPr>
            </w:pPr>
            <w:r>
              <w:rPr>
                <w:sz w:val="22"/>
                <w:szCs w:val="21"/>
              </w:rPr>
              <w:t>01921805</w:t>
            </w:r>
          </w:p>
        </w:tc>
        <w:tc>
          <w:tcPr>
            <w:tcW w:w="18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adjustRightInd w:val="0"/>
              <w:snapToGrid w:val="0"/>
              <w:spacing w:line="300" w:lineRule="exact"/>
              <w:jc w:val="center"/>
              <w:rPr>
                <w:sz w:val="22"/>
                <w:szCs w:val="21"/>
              </w:rPr>
            </w:pPr>
            <w:r>
              <w:rPr>
                <w:rFonts w:hint="eastAsia"/>
                <w:sz w:val="22"/>
                <w:szCs w:val="21"/>
              </w:rPr>
              <w:t>教育法学</w:t>
            </w:r>
          </w:p>
        </w:tc>
        <w:tc>
          <w:tcPr>
            <w:tcW w:w="6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36</w:t>
            </w:r>
          </w:p>
        </w:tc>
        <w:tc>
          <w:tcPr>
            <w:tcW w:w="567" w:type="dxa"/>
            <w:tcBorders>
              <w:top w:val="single" w:sz="4" w:space="0" w:color="auto"/>
              <w:left w:val="single" w:sz="4" w:space="0" w:color="auto"/>
              <w:bottom w:val="single" w:sz="4" w:space="0" w:color="auto"/>
              <w:right w:val="single" w:sz="4" w:space="0" w:color="auto"/>
            </w:tcBorders>
            <w:vAlign w:val="center"/>
          </w:tcPr>
          <w:p w:rsidR="00E348A1" w:rsidRDefault="00E348A1" w:rsidP="00AC60F6">
            <w:pPr>
              <w:snapToGrid w:val="0"/>
              <w:spacing w:line="300" w:lineRule="exact"/>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2</w:t>
            </w:r>
          </w:p>
        </w:tc>
        <w:tc>
          <w:tcPr>
            <w:tcW w:w="113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rFonts w:hint="eastAsia"/>
                <w:sz w:val="22"/>
                <w:szCs w:val="21"/>
              </w:rPr>
              <w:t>法学社会学院</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jc w:val="center"/>
              <w:rPr>
                <w:sz w:val="22"/>
                <w:szCs w:val="21"/>
              </w:rPr>
            </w:pPr>
          </w:p>
        </w:tc>
      </w:tr>
      <w:tr w:rsidR="00E348A1" w:rsidTr="00AC60F6">
        <w:trPr>
          <w:cantSplit/>
          <w:trHeight w:val="57"/>
          <w:jc w:val="center"/>
        </w:trPr>
        <w:tc>
          <w:tcPr>
            <w:tcW w:w="1869" w:type="dxa"/>
            <w:gridSpan w:val="2"/>
            <w:vMerge/>
            <w:tcBorders>
              <w:top w:val="single" w:sz="4" w:space="0" w:color="auto"/>
              <w:left w:val="single" w:sz="4" w:space="0" w:color="auto"/>
              <w:bottom w:val="single" w:sz="4" w:space="0" w:color="auto"/>
              <w:right w:val="single" w:sz="4" w:space="0" w:color="auto"/>
            </w:tcBorders>
            <w:vAlign w:val="center"/>
          </w:tcPr>
          <w:p w:rsidR="00E348A1" w:rsidRDefault="00E348A1" w:rsidP="00AC60F6">
            <w:pPr>
              <w:widowControl/>
              <w:spacing w:line="300" w:lineRule="exact"/>
              <w:jc w:val="center"/>
              <w:rPr>
                <w:sz w:val="22"/>
                <w:szCs w:val="21"/>
              </w:rPr>
            </w:pPr>
          </w:p>
        </w:tc>
        <w:tc>
          <w:tcPr>
            <w:tcW w:w="10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sz w:val="22"/>
                <w:szCs w:val="21"/>
              </w:rPr>
            </w:pPr>
            <w:r>
              <w:rPr>
                <w:sz w:val="22"/>
                <w:szCs w:val="21"/>
              </w:rPr>
              <w:t>01921806</w:t>
            </w:r>
          </w:p>
        </w:tc>
        <w:tc>
          <w:tcPr>
            <w:tcW w:w="18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adjustRightInd w:val="0"/>
              <w:snapToGrid w:val="0"/>
              <w:spacing w:line="300" w:lineRule="exact"/>
              <w:jc w:val="center"/>
              <w:rPr>
                <w:sz w:val="22"/>
                <w:szCs w:val="21"/>
              </w:rPr>
            </w:pPr>
            <w:r>
              <w:rPr>
                <w:rFonts w:hint="eastAsia"/>
                <w:sz w:val="22"/>
                <w:szCs w:val="21"/>
              </w:rPr>
              <w:t>教育心理学</w:t>
            </w:r>
          </w:p>
        </w:tc>
        <w:tc>
          <w:tcPr>
            <w:tcW w:w="6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36</w:t>
            </w:r>
          </w:p>
        </w:tc>
        <w:tc>
          <w:tcPr>
            <w:tcW w:w="567" w:type="dxa"/>
            <w:tcBorders>
              <w:top w:val="single" w:sz="4" w:space="0" w:color="auto"/>
              <w:left w:val="single" w:sz="4" w:space="0" w:color="auto"/>
              <w:bottom w:val="single" w:sz="4" w:space="0" w:color="auto"/>
              <w:right w:val="single" w:sz="4" w:space="0" w:color="auto"/>
            </w:tcBorders>
            <w:vAlign w:val="center"/>
          </w:tcPr>
          <w:p w:rsidR="00E348A1" w:rsidRDefault="00E348A1" w:rsidP="00AC60F6">
            <w:pPr>
              <w:snapToGrid w:val="0"/>
              <w:spacing w:line="300" w:lineRule="exact"/>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1</w:t>
            </w:r>
          </w:p>
        </w:tc>
        <w:tc>
          <w:tcPr>
            <w:tcW w:w="113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rFonts w:hint="eastAsia"/>
                <w:sz w:val="22"/>
                <w:szCs w:val="21"/>
              </w:rPr>
              <w:t>法学社会学院</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jc w:val="center"/>
              <w:rPr>
                <w:sz w:val="22"/>
                <w:szCs w:val="21"/>
              </w:rPr>
            </w:pPr>
          </w:p>
        </w:tc>
      </w:tr>
      <w:tr w:rsidR="00E348A1" w:rsidTr="00AC60F6">
        <w:trPr>
          <w:cantSplit/>
          <w:trHeight w:val="57"/>
          <w:jc w:val="center"/>
        </w:trPr>
        <w:tc>
          <w:tcPr>
            <w:tcW w:w="1869" w:type="dxa"/>
            <w:gridSpan w:val="2"/>
            <w:vMerge/>
            <w:tcBorders>
              <w:top w:val="single" w:sz="4" w:space="0" w:color="auto"/>
              <w:left w:val="single" w:sz="4" w:space="0" w:color="auto"/>
              <w:bottom w:val="single" w:sz="4" w:space="0" w:color="auto"/>
              <w:right w:val="single" w:sz="4" w:space="0" w:color="auto"/>
            </w:tcBorders>
            <w:vAlign w:val="center"/>
          </w:tcPr>
          <w:p w:rsidR="00E348A1" w:rsidRDefault="00E348A1" w:rsidP="00AC60F6">
            <w:pPr>
              <w:widowControl/>
              <w:spacing w:line="300" w:lineRule="exact"/>
              <w:jc w:val="center"/>
              <w:rPr>
                <w:sz w:val="22"/>
                <w:szCs w:val="21"/>
              </w:rPr>
            </w:pPr>
          </w:p>
        </w:tc>
        <w:tc>
          <w:tcPr>
            <w:tcW w:w="10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sz w:val="22"/>
                <w:szCs w:val="21"/>
              </w:rPr>
            </w:pPr>
            <w:r>
              <w:rPr>
                <w:sz w:val="22"/>
                <w:szCs w:val="21"/>
              </w:rPr>
              <w:t>01921807</w:t>
            </w:r>
          </w:p>
        </w:tc>
        <w:tc>
          <w:tcPr>
            <w:tcW w:w="18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adjustRightInd w:val="0"/>
              <w:snapToGrid w:val="0"/>
              <w:spacing w:line="300" w:lineRule="exact"/>
              <w:jc w:val="center"/>
              <w:rPr>
                <w:sz w:val="22"/>
                <w:szCs w:val="21"/>
              </w:rPr>
            </w:pPr>
            <w:r>
              <w:rPr>
                <w:rFonts w:hint="eastAsia"/>
                <w:sz w:val="22"/>
                <w:szCs w:val="21"/>
              </w:rPr>
              <w:t>高等教育学</w:t>
            </w:r>
          </w:p>
        </w:tc>
        <w:tc>
          <w:tcPr>
            <w:tcW w:w="6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36</w:t>
            </w:r>
          </w:p>
        </w:tc>
        <w:tc>
          <w:tcPr>
            <w:tcW w:w="567" w:type="dxa"/>
            <w:tcBorders>
              <w:top w:val="single" w:sz="4" w:space="0" w:color="auto"/>
              <w:left w:val="single" w:sz="4" w:space="0" w:color="auto"/>
              <w:bottom w:val="single" w:sz="4" w:space="0" w:color="auto"/>
              <w:right w:val="single" w:sz="4" w:space="0" w:color="auto"/>
            </w:tcBorders>
            <w:vAlign w:val="center"/>
          </w:tcPr>
          <w:p w:rsidR="00E348A1" w:rsidRDefault="00E348A1" w:rsidP="00AC60F6">
            <w:pPr>
              <w:snapToGrid w:val="0"/>
              <w:spacing w:line="300" w:lineRule="exact"/>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1</w:t>
            </w:r>
          </w:p>
        </w:tc>
        <w:tc>
          <w:tcPr>
            <w:tcW w:w="113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rFonts w:hint="eastAsia"/>
                <w:sz w:val="22"/>
                <w:szCs w:val="21"/>
              </w:rPr>
              <w:t>法学社会学院</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jc w:val="center"/>
              <w:rPr>
                <w:sz w:val="22"/>
                <w:szCs w:val="21"/>
              </w:rPr>
            </w:pPr>
          </w:p>
        </w:tc>
      </w:tr>
      <w:tr w:rsidR="00E348A1" w:rsidTr="00AC60F6">
        <w:trPr>
          <w:cantSplit/>
          <w:trHeight w:val="57"/>
          <w:jc w:val="center"/>
        </w:trPr>
        <w:tc>
          <w:tcPr>
            <w:tcW w:w="1869" w:type="dxa"/>
            <w:gridSpan w:val="2"/>
            <w:vMerge/>
            <w:tcBorders>
              <w:top w:val="single" w:sz="4" w:space="0" w:color="auto"/>
              <w:left w:val="single" w:sz="4" w:space="0" w:color="auto"/>
              <w:bottom w:val="single" w:sz="4" w:space="0" w:color="auto"/>
              <w:right w:val="single" w:sz="4" w:space="0" w:color="auto"/>
            </w:tcBorders>
            <w:vAlign w:val="center"/>
          </w:tcPr>
          <w:p w:rsidR="00E348A1" w:rsidRDefault="00E348A1" w:rsidP="00AC60F6">
            <w:pPr>
              <w:widowControl/>
              <w:spacing w:line="300" w:lineRule="exact"/>
              <w:jc w:val="center"/>
              <w:rPr>
                <w:sz w:val="22"/>
                <w:szCs w:val="21"/>
              </w:rPr>
            </w:pPr>
          </w:p>
        </w:tc>
        <w:tc>
          <w:tcPr>
            <w:tcW w:w="10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sz w:val="22"/>
                <w:szCs w:val="21"/>
              </w:rPr>
            </w:pPr>
            <w:r>
              <w:rPr>
                <w:sz w:val="22"/>
                <w:szCs w:val="21"/>
              </w:rPr>
              <w:t>01921808</w:t>
            </w:r>
          </w:p>
        </w:tc>
        <w:tc>
          <w:tcPr>
            <w:tcW w:w="18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adjustRightInd w:val="0"/>
              <w:snapToGrid w:val="0"/>
              <w:spacing w:line="300" w:lineRule="exact"/>
              <w:jc w:val="center"/>
              <w:rPr>
                <w:sz w:val="22"/>
                <w:szCs w:val="21"/>
              </w:rPr>
            </w:pPr>
            <w:r>
              <w:rPr>
                <w:rFonts w:hint="eastAsia"/>
                <w:sz w:val="22"/>
                <w:szCs w:val="21"/>
              </w:rPr>
              <w:t>高等教育管理学</w:t>
            </w:r>
          </w:p>
        </w:tc>
        <w:tc>
          <w:tcPr>
            <w:tcW w:w="6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36</w:t>
            </w:r>
          </w:p>
        </w:tc>
        <w:tc>
          <w:tcPr>
            <w:tcW w:w="567" w:type="dxa"/>
            <w:tcBorders>
              <w:top w:val="single" w:sz="4" w:space="0" w:color="auto"/>
              <w:left w:val="single" w:sz="4" w:space="0" w:color="auto"/>
              <w:bottom w:val="single" w:sz="4" w:space="0" w:color="auto"/>
              <w:right w:val="single" w:sz="4" w:space="0" w:color="auto"/>
            </w:tcBorders>
            <w:vAlign w:val="center"/>
          </w:tcPr>
          <w:p w:rsidR="00E348A1" w:rsidRDefault="00E348A1" w:rsidP="00AC60F6">
            <w:pPr>
              <w:snapToGrid w:val="0"/>
              <w:spacing w:line="300" w:lineRule="exact"/>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2</w:t>
            </w:r>
          </w:p>
        </w:tc>
        <w:tc>
          <w:tcPr>
            <w:tcW w:w="113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rFonts w:hint="eastAsia"/>
                <w:sz w:val="22"/>
                <w:szCs w:val="21"/>
              </w:rPr>
              <w:t>法学社会学院</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jc w:val="center"/>
              <w:rPr>
                <w:sz w:val="22"/>
                <w:szCs w:val="21"/>
              </w:rPr>
            </w:pPr>
          </w:p>
        </w:tc>
      </w:tr>
      <w:tr w:rsidR="00E348A1" w:rsidTr="00AC60F6">
        <w:trPr>
          <w:cantSplit/>
          <w:trHeight w:val="57"/>
          <w:jc w:val="center"/>
        </w:trPr>
        <w:tc>
          <w:tcPr>
            <w:tcW w:w="1869" w:type="dxa"/>
            <w:gridSpan w:val="2"/>
            <w:vMerge/>
            <w:tcBorders>
              <w:top w:val="single" w:sz="4" w:space="0" w:color="auto"/>
              <w:left w:val="single" w:sz="4" w:space="0" w:color="auto"/>
              <w:bottom w:val="single" w:sz="4" w:space="0" w:color="auto"/>
              <w:right w:val="single" w:sz="4" w:space="0" w:color="auto"/>
            </w:tcBorders>
            <w:vAlign w:val="center"/>
          </w:tcPr>
          <w:p w:rsidR="00E348A1" w:rsidRDefault="00E348A1" w:rsidP="00AC60F6">
            <w:pPr>
              <w:widowControl/>
              <w:spacing w:line="300" w:lineRule="exact"/>
              <w:jc w:val="center"/>
              <w:rPr>
                <w:sz w:val="22"/>
                <w:szCs w:val="21"/>
              </w:rPr>
            </w:pPr>
          </w:p>
        </w:tc>
        <w:tc>
          <w:tcPr>
            <w:tcW w:w="10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sz w:val="22"/>
                <w:szCs w:val="21"/>
              </w:rPr>
            </w:pPr>
            <w:r>
              <w:rPr>
                <w:sz w:val="22"/>
                <w:szCs w:val="21"/>
              </w:rPr>
              <w:t>01921809</w:t>
            </w:r>
          </w:p>
        </w:tc>
        <w:tc>
          <w:tcPr>
            <w:tcW w:w="18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adjustRightInd w:val="0"/>
              <w:snapToGrid w:val="0"/>
              <w:spacing w:line="300" w:lineRule="exact"/>
              <w:jc w:val="center"/>
              <w:rPr>
                <w:sz w:val="22"/>
                <w:szCs w:val="21"/>
              </w:rPr>
            </w:pPr>
            <w:r>
              <w:rPr>
                <w:rFonts w:hint="eastAsia"/>
                <w:sz w:val="22"/>
                <w:szCs w:val="21"/>
              </w:rPr>
              <w:t>高等教育改革与发展</w:t>
            </w:r>
          </w:p>
        </w:tc>
        <w:tc>
          <w:tcPr>
            <w:tcW w:w="6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36</w:t>
            </w:r>
          </w:p>
        </w:tc>
        <w:tc>
          <w:tcPr>
            <w:tcW w:w="567" w:type="dxa"/>
            <w:tcBorders>
              <w:top w:val="single" w:sz="4" w:space="0" w:color="auto"/>
              <w:left w:val="single" w:sz="4" w:space="0" w:color="auto"/>
              <w:bottom w:val="single" w:sz="4" w:space="0" w:color="auto"/>
              <w:right w:val="single" w:sz="4" w:space="0" w:color="auto"/>
            </w:tcBorders>
            <w:vAlign w:val="center"/>
          </w:tcPr>
          <w:p w:rsidR="00E348A1" w:rsidRDefault="00E348A1" w:rsidP="00AC60F6">
            <w:pPr>
              <w:snapToGrid w:val="0"/>
              <w:spacing w:line="300" w:lineRule="exact"/>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3</w:t>
            </w:r>
          </w:p>
        </w:tc>
        <w:tc>
          <w:tcPr>
            <w:tcW w:w="113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rFonts w:hint="eastAsia"/>
                <w:sz w:val="22"/>
                <w:szCs w:val="21"/>
              </w:rPr>
              <w:t>法学社会学院</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jc w:val="center"/>
              <w:rPr>
                <w:sz w:val="22"/>
                <w:szCs w:val="21"/>
              </w:rPr>
            </w:pPr>
          </w:p>
        </w:tc>
      </w:tr>
      <w:tr w:rsidR="00E348A1" w:rsidTr="00AC60F6">
        <w:trPr>
          <w:cantSplit/>
          <w:trHeight w:val="57"/>
          <w:jc w:val="center"/>
        </w:trPr>
        <w:tc>
          <w:tcPr>
            <w:tcW w:w="1869" w:type="dxa"/>
            <w:gridSpan w:val="2"/>
            <w:vMerge/>
            <w:tcBorders>
              <w:top w:val="single" w:sz="4" w:space="0" w:color="auto"/>
              <w:left w:val="single" w:sz="4" w:space="0" w:color="auto"/>
              <w:bottom w:val="single" w:sz="4" w:space="0" w:color="auto"/>
              <w:right w:val="single" w:sz="4" w:space="0" w:color="auto"/>
            </w:tcBorders>
            <w:vAlign w:val="center"/>
          </w:tcPr>
          <w:p w:rsidR="00E348A1" w:rsidRDefault="00E348A1" w:rsidP="00AC60F6">
            <w:pPr>
              <w:widowControl/>
              <w:spacing w:line="300" w:lineRule="exact"/>
              <w:jc w:val="center"/>
              <w:rPr>
                <w:sz w:val="22"/>
                <w:szCs w:val="21"/>
              </w:rPr>
            </w:pPr>
          </w:p>
        </w:tc>
        <w:tc>
          <w:tcPr>
            <w:tcW w:w="10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sz w:val="22"/>
                <w:szCs w:val="21"/>
              </w:rPr>
            </w:pPr>
            <w:r>
              <w:rPr>
                <w:sz w:val="22"/>
                <w:szCs w:val="21"/>
              </w:rPr>
              <w:t>01921810</w:t>
            </w:r>
          </w:p>
        </w:tc>
        <w:tc>
          <w:tcPr>
            <w:tcW w:w="18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adjustRightInd w:val="0"/>
              <w:snapToGrid w:val="0"/>
              <w:spacing w:line="300" w:lineRule="exact"/>
              <w:jc w:val="center"/>
              <w:rPr>
                <w:sz w:val="22"/>
                <w:szCs w:val="21"/>
              </w:rPr>
            </w:pPr>
            <w:r>
              <w:rPr>
                <w:rFonts w:hint="eastAsia"/>
                <w:sz w:val="22"/>
                <w:szCs w:val="21"/>
              </w:rPr>
              <w:t>教育技术学</w:t>
            </w:r>
          </w:p>
        </w:tc>
        <w:tc>
          <w:tcPr>
            <w:tcW w:w="6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36</w:t>
            </w:r>
          </w:p>
        </w:tc>
        <w:tc>
          <w:tcPr>
            <w:tcW w:w="567" w:type="dxa"/>
            <w:tcBorders>
              <w:top w:val="single" w:sz="4" w:space="0" w:color="auto"/>
              <w:left w:val="single" w:sz="4" w:space="0" w:color="auto"/>
              <w:bottom w:val="single" w:sz="4" w:space="0" w:color="auto"/>
              <w:right w:val="single" w:sz="4" w:space="0" w:color="auto"/>
            </w:tcBorders>
            <w:vAlign w:val="center"/>
          </w:tcPr>
          <w:p w:rsidR="00E348A1" w:rsidRDefault="00E348A1" w:rsidP="00AC60F6">
            <w:pPr>
              <w:snapToGrid w:val="0"/>
              <w:spacing w:line="300" w:lineRule="exact"/>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1</w:t>
            </w:r>
          </w:p>
        </w:tc>
        <w:tc>
          <w:tcPr>
            <w:tcW w:w="113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rFonts w:hint="eastAsia"/>
                <w:sz w:val="22"/>
                <w:szCs w:val="21"/>
              </w:rPr>
              <w:t>法学社会学院</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jc w:val="center"/>
              <w:rPr>
                <w:sz w:val="22"/>
                <w:szCs w:val="21"/>
              </w:rPr>
            </w:pPr>
          </w:p>
        </w:tc>
      </w:tr>
      <w:tr w:rsidR="00E348A1" w:rsidTr="00AC60F6">
        <w:trPr>
          <w:cantSplit/>
          <w:trHeight w:val="57"/>
          <w:jc w:val="center"/>
        </w:trPr>
        <w:tc>
          <w:tcPr>
            <w:tcW w:w="1869" w:type="dxa"/>
            <w:gridSpan w:val="2"/>
            <w:vMerge/>
            <w:tcBorders>
              <w:top w:val="single" w:sz="4" w:space="0" w:color="auto"/>
              <w:left w:val="single" w:sz="4" w:space="0" w:color="auto"/>
              <w:bottom w:val="single" w:sz="4" w:space="0" w:color="auto"/>
              <w:right w:val="single" w:sz="4" w:space="0" w:color="auto"/>
            </w:tcBorders>
            <w:vAlign w:val="center"/>
          </w:tcPr>
          <w:p w:rsidR="00E348A1" w:rsidRDefault="00E348A1" w:rsidP="00AC60F6">
            <w:pPr>
              <w:widowControl/>
              <w:spacing w:line="300" w:lineRule="exact"/>
              <w:jc w:val="center"/>
              <w:rPr>
                <w:sz w:val="22"/>
                <w:szCs w:val="21"/>
              </w:rPr>
            </w:pPr>
          </w:p>
        </w:tc>
        <w:tc>
          <w:tcPr>
            <w:tcW w:w="10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sz w:val="22"/>
                <w:szCs w:val="21"/>
              </w:rPr>
            </w:pPr>
            <w:r>
              <w:rPr>
                <w:sz w:val="22"/>
                <w:szCs w:val="21"/>
              </w:rPr>
              <w:t>01921811</w:t>
            </w:r>
          </w:p>
        </w:tc>
        <w:tc>
          <w:tcPr>
            <w:tcW w:w="18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adjustRightInd w:val="0"/>
              <w:snapToGrid w:val="0"/>
              <w:spacing w:line="300" w:lineRule="exact"/>
              <w:jc w:val="center"/>
              <w:rPr>
                <w:sz w:val="22"/>
                <w:szCs w:val="21"/>
              </w:rPr>
            </w:pPr>
            <w:r>
              <w:rPr>
                <w:rFonts w:hint="eastAsia"/>
                <w:sz w:val="22"/>
                <w:szCs w:val="21"/>
              </w:rPr>
              <w:t>教学系统设计</w:t>
            </w:r>
          </w:p>
        </w:tc>
        <w:tc>
          <w:tcPr>
            <w:tcW w:w="6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36</w:t>
            </w:r>
          </w:p>
        </w:tc>
        <w:tc>
          <w:tcPr>
            <w:tcW w:w="567" w:type="dxa"/>
            <w:tcBorders>
              <w:top w:val="single" w:sz="4" w:space="0" w:color="auto"/>
              <w:left w:val="single" w:sz="4" w:space="0" w:color="auto"/>
              <w:bottom w:val="single" w:sz="4" w:space="0" w:color="auto"/>
              <w:right w:val="single" w:sz="4" w:space="0" w:color="auto"/>
            </w:tcBorders>
            <w:vAlign w:val="center"/>
          </w:tcPr>
          <w:p w:rsidR="00E348A1" w:rsidRDefault="00E348A1" w:rsidP="00AC60F6">
            <w:pPr>
              <w:snapToGrid w:val="0"/>
              <w:spacing w:line="300" w:lineRule="exact"/>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2</w:t>
            </w:r>
          </w:p>
        </w:tc>
        <w:tc>
          <w:tcPr>
            <w:tcW w:w="113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rFonts w:hint="eastAsia"/>
                <w:sz w:val="22"/>
                <w:szCs w:val="21"/>
              </w:rPr>
              <w:t>法学社会学院</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jc w:val="center"/>
              <w:rPr>
                <w:sz w:val="22"/>
                <w:szCs w:val="21"/>
              </w:rPr>
            </w:pPr>
          </w:p>
        </w:tc>
      </w:tr>
      <w:tr w:rsidR="00E348A1" w:rsidTr="00AC60F6">
        <w:trPr>
          <w:cantSplit/>
          <w:trHeight w:val="57"/>
          <w:jc w:val="center"/>
        </w:trPr>
        <w:tc>
          <w:tcPr>
            <w:tcW w:w="1869" w:type="dxa"/>
            <w:gridSpan w:val="2"/>
            <w:vMerge/>
            <w:tcBorders>
              <w:top w:val="single" w:sz="4" w:space="0" w:color="auto"/>
              <w:left w:val="single" w:sz="4" w:space="0" w:color="auto"/>
              <w:bottom w:val="single" w:sz="4" w:space="0" w:color="auto"/>
              <w:right w:val="single" w:sz="4" w:space="0" w:color="auto"/>
            </w:tcBorders>
            <w:vAlign w:val="center"/>
          </w:tcPr>
          <w:p w:rsidR="00E348A1" w:rsidRDefault="00E348A1" w:rsidP="00AC60F6">
            <w:pPr>
              <w:widowControl/>
              <w:spacing w:line="300" w:lineRule="exact"/>
              <w:jc w:val="center"/>
              <w:rPr>
                <w:sz w:val="22"/>
                <w:szCs w:val="21"/>
              </w:rPr>
            </w:pPr>
          </w:p>
        </w:tc>
        <w:tc>
          <w:tcPr>
            <w:tcW w:w="10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sz w:val="22"/>
                <w:szCs w:val="21"/>
              </w:rPr>
            </w:pPr>
            <w:r>
              <w:rPr>
                <w:sz w:val="22"/>
                <w:szCs w:val="21"/>
              </w:rPr>
              <w:t>01921816</w:t>
            </w:r>
          </w:p>
        </w:tc>
        <w:tc>
          <w:tcPr>
            <w:tcW w:w="18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adjustRightInd w:val="0"/>
              <w:snapToGrid w:val="0"/>
              <w:spacing w:line="300" w:lineRule="exact"/>
              <w:jc w:val="center"/>
              <w:rPr>
                <w:sz w:val="22"/>
                <w:szCs w:val="21"/>
              </w:rPr>
            </w:pPr>
            <w:r>
              <w:rPr>
                <w:rFonts w:hint="eastAsia"/>
                <w:sz w:val="22"/>
                <w:szCs w:val="21"/>
              </w:rPr>
              <w:t>人工智能与教育</w:t>
            </w:r>
          </w:p>
        </w:tc>
        <w:tc>
          <w:tcPr>
            <w:tcW w:w="6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36</w:t>
            </w:r>
          </w:p>
        </w:tc>
        <w:tc>
          <w:tcPr>
            <w:tcW w:w="567" w:type="dxa"/>
            <w:tcBorders>
              <w:top w:val="single" w:sz="4" w:space="0" w:color="auto"/>
              <w:left w:val="single" w:sz="4" w:space="0" w:color="auto"/>
              <w:bottom w:val="single" w:sz="4" w:space="0" w:color="auto"/>
              <w:right w:val="single" w:sz="4" w:space="0" w:color="auto"/>
            </w:tcBorders>
            <w:vAlign w:val="center"/>
          </w:tcPr>
          <w:p w:rsidR="00E348A1" w:rsidRDefault="00E348A1" w:rsidP="00AC60F6">
            <w:pPr>
              <w:snapToGrid w:val="0"/>
              <w:spacing w:line="300" w:lineRule="exact"/>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2</w:t>
            </w:r>
          </w:p>
        </w:tc>
        <w:tc>
          <w:tcPr>
            <w:tcW w:w="113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rFonts w:hint="eastAsia"/>
                <w:sz w:val="22"/>
                <w:szCs w:val="21"/>
              </w:rPr>
              <w:t>法学社会学院</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jc w:val="center"/>
              <w:rPr>
                <w:sz w:val="22"/>
                <w:szCs w:val="21"/>
              </w:rPr>
            </w:pPr>
          </w:p>
        </w:tc>
      </w:tr>
      <w:tr w:rsidR="00E348A1" w:rsidTr="00AC60F6">
        <w:trPr>
          <w:cantSplit/>
          <w:trHeight w:val="57"/>
          <w:jc w:val="center"/>
        </w:trPr>
        <w:tc>
          <w:tcPr>
            <w:tcW w:w="1869" w:type="dxa"/>
            <w:gridSpan w:val="2"/>
            <w:vMerge/>
            <w:tcBorders>
              <w:top w:val="single" w:sz="4" w:space="0" w:color="auto"/>
              <w:left w:val="single" w:sz="4" w:space="0" w:color="auto"/>
              <w:bottom w:val="single" w:sz="4" w:space="0" w:color="auto"/>
              <w:right w:val="single" w:sz="4" w:space="0" w:color="auto"/>
            </w:tcBorders>
            <w:vAlign w:val="center"/>
          </w:tcPr>
          <w:p w:rsidR="00E348A1" w:rsidRDefault="00E348A1" w:rsidP="00AC60F6">
            <w:pPr>
              <w:widowControl/>
              <w:spacing w:line="300" w:lineRule="exact"/>
              <w:jc w:val="center"/>
              <w:rPr>
                <w:sz w:val="22"/>
                <w:szCs w:val="21"/>
              </w:rPr>
            </w:pPr>
          </w:p>
        </w:tc>
        <w:tc>
          <w:tcPr>
            <w:tcW w:w="10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sz w:val="22"/>
                <w:szCs w:val="21"/>
              </w:rPr>
            </w:pPr>
            <w:r>
              <w:rPr>
                <w:sz w:val="22"/>
                <w:szCs w:val="21"/>
              </w:rPr>
              <w:t>01921813</w:t>
            </w:r>
          </w:p>
        </w:tc>
        <w:tc>
          <w:tcPr>
            <w:tcW w:w="18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rFonts w:hint="eastAsia"/>
                <w:sz w:val="22"/>
                <w:szCs w:val="21"/>
              </w:rPr>
              <w:t>教育人力资源管理</w:t>
            </w:r>
          </w:p>
        </w:tc>
        <w:tc>
          <w:tcPr>
            <w:tcW w:w="6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36</w:t>
            </w:r>
          </w:p>
        </w:tc>
        <w:tc>
          <w:tcPr>
            <w:tcW w:w="567" w:type="dxa"/>
            <w:tcBorders>
              <w:top w:val="single" w:sz="4" w:space="0" w:color="auto"/>
              <w:left w:val="single" w:sz="4" w:space="0" w:color="auto"/>
              <w:bottom w:val="single" w:sz="4" w:space="0" w:color="auto"/>
              <w:right w:val="single" w:sz="4" w:space="0" w:color="auto"/>
            </w:tcBorders>
            <w:vAlign w:val="center"/>
          </w:tcPr>
          <w:p w:rsidR="00E348A1" w:rsidRDefault="00E348A1" w:rsidP="00AC60F6">
            <w:pPr>
              <w:snapToGrid w:val="0"/>
              <w:spacing w:line="300" w:lineRule="exact"/>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1</w:t>
            </w:r>
          </w:p>
        </w:tc>
        <w:tc>
          <w:tcPr>
            <w:tcW w:w="113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rFonts w:hint="eastAsia"/>
                <w:sz w:val="22"/>
                <w:szCs w:val="21"/>
              </w:rPr>
              <w:t>法学社会学院</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jc w:val="center"/>
              <w:rPr>
                <w:sz w:val="22"/>
                <w:szCs w:val="21"/>
              </w:rPr>
            </w:pPr>
          </w:p>
        </w:tc>
      </w:tr>
      <w:tr w:rsidR="00E348A1" w:rsidTr="00AC60F6">
        <w:trPr>
          <w:cantSplit/>
          <w:trHeight w:val="57"/>
          <w:jc w:val="center"/>
        </w:trPr>
        <w:tc>
          <w:tcPr>
            <w:tcW w:w="1869" w:type="dxa"/>
            <w:gridSpan w:val="2"/>
            <w:vMerge/>
            <w:tcBorders>
              <w:top w:val="single" w:sz="4" w:space="0" w:color="auto"/>
              <w:left w:val="single" w:sz="4" w:space="0" w:color="auto"/>
              <w:bottom w:val="single" w:sz="4" w:space="0" w:color="auto"/>
              <w:right w:val="single" w:sz="4" w:space="0" w:color="auto"/>
            </w:tcBorders>
            <w:vAlign w:val="center"/>
          </w:tcPr>
          <w:p w:rsidR="00E348A1" w:rsidRDefault="00E348A1" w:rsidP="00AC60F6">
            <w:pPr>
              <w:widowControl/>
              <w:spacing w:line="300" w:lineRule="exact"/>
              <w:jc w:val="center"/>
              <w:rPr>
                <w:sz w:val="22"/>
                <w:szCs w:val="21"/>
              </w:rPr>
            </w:pPr>
          </w:p>
        </w:tc>
        <w:tc>
          <w:tcPr>
            <w:tcW w:w="10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sz w:val="22"/>
                <w:szCs w:val="21"/>
              </w:rPr>
            </w:pPr>
            <w:r>
              <w:rPr>
                <w:sz w:val="22"/>
                <w:szCs w:val="21"/>
              </w:rPr>
              <w:t>01921814</w:t>
            </w:r>
          </w:p>
        </w:tc>
        <w:tc>
          <w:tcPr>
            <w:tcW w:w="18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adjustRightInd w:val="0"/>
              <w:snapToGrid w:val="0"/>
              <w:spacing w:line="300" w:lineRule="exact"/>
              <w:jc w:val="center"/>
              <w:rPr>
                <w:sz w:val="22"/>
                <w:szCs w:val="21"/>
              </w:rPr>
            </w:pPr>
            <w:r>
              <w:rPr>
                <w:rFonts w:hint="eastAsia"/>
                <w:sz w:val="22"/>
                <w:szCs w:val="21"/>
              </w:rPr>
              <w:t>教师专业发展概论</w:t>
            </w:r>
          </w:p>
        </w:tc>
        <w:tc>
          <w:tcPr>
            <w:tcW w:w="6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36</w:t>
            </w:r>
          </w:p>
        </w:tc>
        <w:tc>
          <w:tcPr>
            <w:tcW w:w="567" w:type="dxa"/>
            <w:tcBorders>
              <w:top w:val="single" w:sz="4" w:space="0" w:color="auto"/>
              <w:left w:val="single" w:sz="4" w:space="0" w:color="auto"/>
              <w:bottom w:val="single" w:sz="4" w:space="0" w:color="auto"/>
              <w:right w:val="single" w:sz="4" w:space="0" w:color="auto"/>
            </w:tcBorders>
            <w:vAlign w:val="center"/>
          </w:tcPr>
          <w:p w:rsidR="00E348A1" w:rsidRDefault="00E348A1" w:rsidP="00AC60F6">
            <w:pPr>
              <w:snapToGrid w:val="0"/>
              <w:spacing w:line="300" w:lineRule="exact"/>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2</w:t>
            </w:r>
          </w:p>
        </w:tc>
        <w:tc>
          <w:tcPr>
            <w:tcW w:w="113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rFonts w:hint="eastAsia"/>
                <w:sz w:val="22"/>
                <w:szCs w:val="21"/>
              </w:rPr>
              <w:t>法学社会学院</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jc w:val="center"/>
              <w:rPr>
                <w:sz w:val="22"/>
                <w:szCs w:val="21"/>
              </w:rPr>
            </w:pPr>
          </w:p>
        </w:tc>
      </w:tr>
      <w:tr w:rsidR="00E348A1" w:rsidTr="00AC60F6">
        <w:trPr>
          <w:cantSplit/>
          <w:trHeight w:val="57"/>
          <w:jc w:val="center"/>
        </w:trPr>
        <w:tc>
          <w:tcPr>
            <w:tcW w:w="1869" w:type="dxa"/>
            <w:gridSpan w:val="2"/>
            <w:vMerge/>
            <w:tcBorders>
              <w:top w:val="single" w:sz="4" w:space="0" w:color="auto"/>
              <w:left w:val="single" w:sz="4" w:space="0" w:color="auto"/>
              <w:bottom w:val="single" w:sz="4" w:space="0" w:color="auto"/>
              <w:right w:val="single" w:sz="4" w:space="0" w:color="auto"/>
            </w:tcBorders>
            <w:vAlign w:val="center"/>
          </w:tcPr>
          <w:p w:rsidR="00E348A1" w:rsidRDefault="00E348A1" w:rsidP="00AC60F6">
            <w:pPr>
              <w:widowControl/>
              <w:spacing w:line="300" w:lineRule="exact"/>
              <w:jc w:val="center"/>
              <w:rPr>
                <w:sz w:val="22"/>
                <w:szCs w:val="21"/>
              </w:rPr>
            </w:pPr>
          </w:p>
        </w:tc>
        <w:tc>
          <w:tcPr>
            <w:tcW w:w="10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sz w:val="22"/>
                <w:szCs w:val="21"/>
              </w:rPr>
            </w:pPr>
            <w:r>
              <w:rPr>
                <w:sz w:val="22"/>
                <w:szCs w:val="21"/>
              </w:rPr>
              <w:t>01921815</w:t>
            </w:r>
          </w:p>
        </w:tc>
        <w:tc>
          <w:tcPr>
            <w:tcW w:w="18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adjustRightInd w:val="0"/>
              <w:snapToGrid w:val="0"/>
              <w:spacing w:line="300" w:lineRule="exact"/>
              <w:jc w:val="center"/>
              <w:rPr>
                <w:sz w:val="22"/>
                <w:szCs w:val="21"/>
              </w:rPr>
            </w:pPr>
            <w:r>
              <w:rPr>
                <w:rFonts w:hint="eastAsia"/>
                <w:sz w:val="22"/>
                <w:szCs w:val="21"/>
              </w:rPr>
              <w:t>教师考核与评价</w:t>
            </w:r>
          </w:p>
        </w:tc>
        <w:tc>
          <w:tcPr>
            <w:tcW w:w="6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36</w:t>
            </w:r>
          </w:p>
        </w:tc>
        <w:tc>
          <w:tcPr>
            <w:tcW w:w="567" w:type="dxa"/>
            <w:tcBorders>
              <w:top w:val="single" w:sz="4" w:space="0" w:color="auto"/>
              <w:left w:val="single" w:sz="4" w:space="0" w:color="auto"/>
              <w:bottom w:val="single" w:sz="4" w:space="0" w:color="auto"/>
              <w:right w:val="single" w:sz="4" w:space="0" w:color="auto"/>
            </w:tcBorders>
            <w:vAlign w:val="center"/>
          </w:tcPr>
          <w:p w:rsidR="00E348A1" w:rsidRDefault="00E348A1" w:rsidP="00AC60F6">
            <w:pPr>
              <w:snapToGrid w:val="0"/>
              <w:spacing w:line="300" w:lineRule="exact"/>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2</w:t>
            </w:r>
          </w:p>
        </w:tc>
        <w:tc>
          <w:tcPr>
            <w:tcW w:w="113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rFonts w:hint="eastAsia"/>
                <w:sz w:val="22"/>
                <w:szCs w:val="21"/>
              </w:rPr>
              <w:t>法学社会学院</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jc w:val="center"/>
              <w:rPr>
                <w:sz w:val="22"/>
                <w:szCs w:val="21"/>
              </w:rPr>
            </w:pPr>
          </w:p>
        </w:tc>
      </w:tr>
      <w:tr w:rsidR="00E348A1" w:rsidTr="00AC60F6">
        <w:trPr>
          <w:cantSplit/>
          <w:trHeight w:val="57"/>
          <w:jc w:val="center"/>
        </w:trPr>
        <w:tc>
          <w:tcPr>
            <w:tcW w:w="988"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ind w:leftChars="-50" w:left="-105" w:rightChars="-50" w:right="-105"/>
              <w:jc w:val="center"/>
              <w:rPr>
                <w:bCs/>
                <w:sz w:val="22"/>
                <w:szCs w:val="21"/>
              </w:rPr>
            </w:pPr>
          </w:p>
          <w:p w:rsidR="00E348A1" w:rsidRDefault="00E348A1" w:rsidP="00AC60F6">
            <w:pPr>
              <w:spacing w:line="300" w:lineRule="exact"/>
              <w:ind w:leftChars="-50" w:left="-105" w:rightChars="-50" w:right="-105"/>
              <w:jc w:val="center"/>
              <w:rPr>
                <w:bCs/>
                <w:sz w:val="22"/>
                <w:szCs w:val="21"/>
              </w:rPr>
            </w:pPr>
          </w:p>
          <w:p w:rsidR="00E348A1" w:rsidRDefault="00E348A1" w:rsidP="00AC60F6">
            <w:pPr>
              <w:spacing w:line="300" w:lineRule="exact"/>
              <w:ind w:leftChars="-50" w:left="-105" w:rightChars="-50" w:right="-105"/>
              <w:jc w:val="center"/>
              <w:rPr>
                <w:bCs/>
                <w:sz w:val="22"/>
                <w:szCs w:val="21"/>
              </w:rPr>
            </w:pPr>
          </w:p>
          <w:p w:rsidR="00E348A1" w:rsidRDefault="00E348A1" w:rsidP="00AC60F6">
            <w:pPr>
              <w:spacing w:line="300" w:lineRule="exact"/>
              <w:ind w:leftChars="-50" w:left="-105" w:rightChars="-50" w:right="-105"/>
              <w:jc w:val="center"/>
              <w:rPr>
                <w:bCs/>
                <w:sz w:val="22"/>
                <w:szCs w:val="21"/>
              </w:rPr>
            </w:pPr>
          </w:p>
          <w:p w:rsidR="00E348A1" w:rsidRDefault="00E348A1" w:rsidP="00AC60F6">
            <w:pPr>
              <w:spacing w:line="300" w:lineRule="exact"/>
              <w:ind w:leftChars="-50" w:left="-105" w:rightChars="-50" w:right="-105"/>
              <w:jc w:val="center"/>
              <w:rPr>
                <w:bCs/>
                <w:sz w:val="22"/>
                <w:szCs w:val="21"/>
              </w:rPr>
            </w:pPr>
          </w:p>
          <w:p w:rsidR="00E348A1" w:rsidRDefault="00E348A1" w:rsidP="00AC60F6">
            <w:pPr>
              <w:spacing w:line="300" w:lineRule="exact"/>
              <w:ind w:leftChars="-50" w:left="-105" w:rightChars="-50" w:right="-105"/>
              <w:jc w:val="center"/>
              <w:rPr>
                <w:bCs/>
                <w:sz w:val="22"/>
                <w:szCs w:val="21"/>
              </w:rPr>
            </w:pPr>
          </w:p>
          <w:p w:rsidR="00E348A1" w:rsidRDefault="00E348A1" w:rsidP="00AC60F6">
            <w:pPr>
              <w:spacing w:line="300" w:lineRule="exact"/>
              <w:ind w:leftChars="-50" w:left="-105" w:rightChars="-50" w:right="-105"/>
              <w:jc w:val="center"/>
              <w:rPr>
                <w:bCs/>
                <w:sz w:val="22"/>
                <w:szCs w:val="21"/>
              </w:rPr>
            </w:pPr>
          </w:p>
          <w:p w:rsidR="00E348A1" w:rsidRDefault="00E348A1" w:rsidP="00AC60F6">
            <w:pPr>
              <w:spacing w:line="300" w:lineRule="exact"/>
              <w:ind w:leftChars="-50" w:left="-105" w:rightChars="-50" w:right="-105"/>
              <w:jc w:val="center"/>
              <w:rPr>
                <w:bCs/>
                <w:sz w:val="22"/>
                <w:szCs w:val="21"/>
              </w:rPr>
            </w:pPr>
          </w:p>
          <w:p w:rsidR="00E348A1" w:rsidRDefault="00E832DF" w:rsidP="00AC60F6">
            <w:pPr>
              <w:spacing w:line="300" w:lineRule="exact"/>
              <w:ind w:leftChars="-50" w:left="-105" w:rightChars="-50" w:right="-105"/>
              <w:jc w:val="center"/>
              <w:rPr>
                <w:bCs/>
                <w:sz w:val="22"/>
                <w:szCs w:val="21"/>
              </w:rPr>
            </w:pPr>
            <w:r>
              <w:rPr>
                <w:rFonts w:hint="eastAsia"/>
                <w:bCs/>
                <w:sz w:val="22"/>
                <w:szCs w:val="21"/>
              </w:rPr>
              <w:t>选修课</w:t>
            </w:r>
          </w:p>
          <w:p w:rsidR="00E348A1" w:rsidRDefault="00E832DF" w:rsidP="00AC60F6">
            <w:pPr>
              <w:spacing w:line="300" w:lineRule="exact"/>
              <w:ind w:leftChars="-50" w:left="-105" w:rightChars="-50" w:right="-105"/>
              <w:jc w:val="center"/>
              <w:rPr>
                <w:sz w:val="22"/>
                <w:szCs w:val="21"/>
              </w:rPr>
            </w:pPr>
            <w:r>
              <w:rPr>
                <w:rFonts w:hint="eastAsia"/>
                <w:bCs/>
                <w:sz w:val="22"/>
                <w:szCs w:val="21"/>
              </w:rPr>
              <w:t>（</w:t>
            </w:r>
            <w:r>
              <w:rPr>
                <w:bCs/>
                <w:sz w:val="22"/>
                <w:szCs w:val="21"/>
              </w:rPr>
              <w:t>8</w:t>
            </w:r>
            <w:r>
              <w:rPr>
                <w:rFonts w:hint="eastAsia"/>
                <w:bCs/>
                <w:sz w:val="22"/>
                <w:szCs w:val="21"/>
              </w:rPr>
              <w:t>学分）</w:t>
            </w:r>
          </w:p>
        </w:tc>
        <w:tc>
          <w:tcPr>
            <w:tcW w:w="881"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ind w:leftChars="-50" w:left="-105" w:rightChars="-50" w:right="-105"/>
              <w:jc w:val="center"/>
              <w:rPr>
                <w:bCs/>
                <w:sz w:val="22"/>
                <w:szCs w:val="21"/>
              </w:rPr>
            </w:pPr>
          </w:p>
          <w:p w:rsidR="00E348A1" w:rsidRDefault="00E348A1" w:rsidP="00AC60F6">
            <w:pPr>
              <w:spacing w:line="300" w:lineRule="exact"/>
              <w:ind w:leftChars="-50" w:left="-105" w:rightChars="-50" w:right="-105"/>
              <w:jc w:val="center"/>
              <w:rPr>
                <w:bCs/>
                <w:sz w:val="22"/>
                <w:szCs w:val="21"/>
              </w:rPr>
            </w:pPr>
          </w:p>
          <w:p w:rsidR="00E348A1" w:rsidRDefault="00E348A1" w:rsidP="00AC60F6">
            <w:pPr>
              <w:spacing w:line="300" w:lineRule="exact"/>
              <w:ind w:leftChars="-50" w:left="-105" w:rightChars="-50" w:right="-105"/>
              <w:jc w:val="center"/>
              <w:rPr>
                <w:bCs/>
                <w:sz w:val="22"/>
                <w:szCs w:val="21"/>
              </w:rPr>
            </w:pPr>
          </w:p>
          <w:p w:rsidR="00E348A1" w:rsidRDefault="00E348A1" w:rsidP="00AC60F6">
            <w:pPr>
              <w:spacing w:line="300" w:lineRule="exact"/>
              <w:ind w:leftChars="-50" w:left="-105" w:rightChars="-50" w:right="-105"/>
              <w:jc w:val="center"/>
              <w:rPr>
                <w:bCs/>
                <w:sz w:val="22"/>
                <w:szCs w:val="21"/>
              </w:rPr>
            </w:pPr>
          </w:p>
          <w:p w:rsidR="00E348A1" w:rsidRDefault="00E348A1" w:rsidP="00AC60F6">
            <w:pPr>
              <w:spacing w:line="300" w:lineRule="exact"/>
              <w:ind w:leftChars="-50" w:left="-105" w:rightChars="-50" w:right="-105"/>
              <w:jc w:val="center"/>
              <w:rPr>
                <w:bCs/>
                <w:sz w:val="22"/>
                <w:szCs w:val="21"/>
              </w:rPr>
            </w:pPr>
          </w:p>
          <w:p w:rsidR="00E348A1" w:rsidRDefault="00E348A1" w:rsidP="00AC60F6">
            <w:pPr>
              <w:spacing w:line="300" w:lineRule="exact"/>
              <w:ind w:leftChars="-50" w:left="-105" w:rightChars="-50" w:right="-105"/>
              <w:jc w:val="center"/>
              <w:rPr>
                <w:bCs/>
                <w:sz w:val="22"/>
                <w:szCs w:val="21"/>
              </w:rPr>
            </w:pPr>
          </w:p>
          <w:p w:rsidR="00E348A1" w:rsidRDefault="00E348A1" w:rsidP="00AC60F6">
            <w:pPr>
              <w:spacing w:line="300" w:lineRule="exact"/>
              <w:ind w:leftChars="-50" w:left="-105" w:rightChars="-50" w:right="-105"/>
              <w:jc w:val="center"/>
              <w:rPr>
                <w:bCs/>
                <w:sz w:val="22"/>
                <w:szCs w:val="21"/>
              </w:rPr>
            </w:pPr>
          </w:p>
          <w:p w:rsidR="00E348A1" w:rsidRDefault="00E348A1" w:rsidP="00AC60F6">
            <w:pPr>
              <w:spacing w:line="300" w:lineRule="exact"/>
              <w:ind w:leftChars="-50" w:left="-105" w:rightChars="-50" w:right="-105"/>
              <w:jc w:val="center"/>
              <w:rPr>
                <w:bCs/>
                <w:sz w:val="22"/>
                <w:szCs w:val="21"/>
              </w:rPr>
            </w:pPr>
          </w:p>
          <w:p w:rsidR="00E348A1" w:rsidRDefault="00E348A1" w:rsidP="00AC60F6">
            <w:pPr>
              <w:spacing w:line="300" w:lineRule="exact"/>
              <w:ind w:leftChars="-50" w:left="-105" w:rightChars="-50" w:right="-105"/>
              <w:jc w:val="center"/>
              <w:rPr>
                <w:bCs/>
                <w:sz w:val="22"/>
                <w:szCs w:val="21"/>
              </w:rPr>
            </w:pPr>
          </w:p>
          <w:p w:rsidR="00E348A1" w:rsidRDefault="00E348A1" w:rsidP="00AC60F6">
            <w:pPr>
              <w:spacing w:line="300" w:lineRule="exact"/>
              <w:ind w:leftChars="-50" w:left="-105" w:rightChars="-50" w:right="-105"/>
              <w:jc w:val="center"/>
              <w:rPr>
                <w:bCs/>
                <w:sz w:val="22"/>
                <w:szCs w:val="21"/>
              </w:rPr>
            </w:pPr>
          </w:p>
          <w:p w:rsidR="00E348A1" w:rsidRDefault="00E348A1" w:rsidP="00AC60F6">
            <w:pPr>
              <w:spacing w:line="300" w:lineRule="exact"/>
              <w:ind w:leftChars="-50" w:left="-105" w:rightChars="-50" w:right="-105"/>
              <w:jc w:val="center"/>
              <w:rPr>
                <w:bCs/>
                <w:sz w:val="22"/>
                <w:szCs w:val="21"/>
              </w:rPr>
            </w:pPr>
          </w:p>
          <w:p w:rsidR="00E348A1" w:rsidRDefault="00E348A1" w:rsidP="00AC60F6">
            <w:pPr>
              <w:spacing w:line="300" w:lineRule="exact"/>
              <w:ind w:leftChars="-50" w:left="-105" w:rightChars="-50" w:right="-105"/>
              <w:jc w:val="center"/>
              <w:rPr>
                <w:bCs/>
                <w:sz w:val="22"/>
                <w:szCs w:val="21"/>
              </w:rPr>
            </w:pPr>
          </w:p>
          <w:p w:rsidR="00E348A1" w:rsidRDefault="00E348A1" w:rsidP="00AC60F6">
            <w:pPr>
              <w:spacing w:line="300" w:lineRule="exact"/>
              <w:ind w:leftChars="-50" w:left="-105" w:rightChars="-50" w:right="-105"/>
              <w:jc w:val="center"/>
              <w:rPr>
                <w:bCs/>
                <w:sz w:val="22"/>
                <w:szCs w:val="21"/>
              </w:rPr>
            </w:pPr>
          </w:p>
          <w:p w:rsidR="00E348A1" w:rsidRDefault="00E348A1" w:rsidP="00AC60F6">
            <w:pPr>
              <w:spacing w:line="300" w:lineRule="exact"/>
              <w:ind w:leftChars="-50" w:left="-105" w:rightChars="-50" w:right="-105"/>
              <w:jc w:val="center"/>
              <w:rPr>
                <w:bCs/>
                <w:sz w:val="22"/>
                <w:szCs w:val="21"/>
              </w:rPr>
            </w:pPr>
          </w:p>
          <w:p w:rsidR="00E348A1" w:rsidRDefault="00E832DF" w:rsidP="00AC60F6">
            <w:pPr>
              <w:spacing w:line="300" w:lineRule="exact"/>
              <w:ind w:leftChars="-50" w:left="-105" w:rightChars="-50" w:right="-105"/>
              <w:jc w:val="center"/>
              <w:rPr>
                <w:bCs/>
                <w:sz w:val="22"/>
                <w:szCs w:val="21"/>
              </w:rPr>
            </w:pPr>
            <w:r>
              <w:rPr>
                <w:rFonts w:hint="eastAsia"/>
                <w:bCs/>
                <w:sz w:val="22"/>
                <w:szCs w:val="21"/>
              </w:rPr>
              <w:t>专业</w:t>
            </w:r>
          </w:p>
          <w:p w:rsidR="00E348A1" w:rsidRDefault="00E832DF" w:rsidP="00AC60F6">
            <w:pPr>
              <w:spacing w:line="300" w:lineRule="exact"/>
              <w:ind w:leftChars="-50" w:left="-105" w:rightChars="-50" w:right="-105"/>
              <w:jc w:val="center"/>
              <w:rPr>
                <w:bCs/>
                <w:sz w:val="22"/>
                <w:szCs w:val="21"/>
              </w:rPr>
            </w:pPr>
            <w:r>
              <w:rPr>
                <w:rFonts w:hint="eastAsia"/>
                <w:bCs/>
                <w:sz w:val="22"/>
                <w:szCs w:val="21"/>
              </w:rPr>
              <w:t>选修课</w:t>
            </w:r>
          </w:p>
          <w:p w:rsidR="00E348A1" w:rsidRDefault="00E832DF" w:rsidP="00AC60F6">
            <w:pPr>
              <w:spacing w:line="300" w:lineRule="exact"/>
              <w:ind w:leftChars="-50" w:left="-105" w:rightChars="-50" w:right="-105"/>
              <w:jc w:val="center"/>
              <w:rPr>
                <w:sz w:val="22"/>
                <w:szCs w:val="21"/>
              </w:rPr>
            </w:pPr>
            <w:r>
              <w:rPr>
                <w:rFonts w:hint="eastAsia"/>
                <w:bCs/>
                <w:sz w:val="22"/>
                <w:szCs w:val="21"/>
              </w:rPr>
              <w:t>（</w:t>
            </w:r>
            <w:r>
              <w:rPr>
                <w:bCs/>
                <w:sz w:val="22"/>
                <w:szCs w:val="21"/>
              </w:rPr>
              <w:t>7</w:t>
            </w:r>
            <w:r>
              <w:rPr>
                <w:rFonts w:hint="eastAsia"/>
                <w:bCs/>
                <w:sz w:val="22"/>
                <w:szCs w:val="21"/>
              </w:rPr>
              <w:t>学分）</w:t>
            </w:r>
          </w:p>
        </w:tc>
        <w:tc>
          <w:tcPr>
            <w:tcW w:w="10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sz w:val="22"/>
                <w:szCs w:val="21"/>
              </w:rPr>
            </w:pPr>
            <w:r>
              <w:rPr>
                <w:sz w:val="22"/>
                <w:szCs w:val="21"/>
              </w:rPr>
              <w:t>01922801</w:t>
            </w:r>
          </w:p>
        </w:tc>
        <w:tc>
          <w:tcPr>
            <w:tcW w:w="18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adjustRightInd w:val="0"/>
              <w:snapToGrid w:val="0"/>
              <w:spacing w:line="300" w:lineRule="exact"/>
              <w:jc w:val="center"/>
              <w:rPr>
                <w:sz w:val="22"/>
                <w:szCs w:val="21"/>
              </w:rPr>
            </w:pPr>
            <w:r>
              <w:rPr>
                <w:rFonts w:hint="eastAsia"/>
                <w:sz w:val="22"/>
                <w:szCs w:val="21"/>
              </w:rPr>
              <w:t>教育学专业外语</w:t>
            </w:r>
          </w:p>
        </w:tc>
        <w:tc>
          <w:tcPr>
            <w:tcW w:w="6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18</w:t>
            </w:r>
          </w:p>
        </w:tc>
        <w:tc>
          <w:tcPr>
            <w:tcW w:w="567" w:type="dxa"/>
            <w:tcBorders>
              <w:top w:val="single" w:sz="4" w:space="0" w:color="auto"/>
              <w:left w:val="single" w:sz="4" w:space="0" w:color="auto"/>
              <w:bottom w:val="single" w:sz="4" w:space="0" w:color="auto"/>
              <w:right w:val="single" w:sz="4" w:space="0" w:color="auto"/>
            </w:tcBorders>
            <w:vAlign w:val="center"/>
          </w:tcPr>
          <w:p w:rsidR="00E348A1" w:rsidRDefault="00E348A1" w:rsidP="00AC60F6">
            <w:pPr>
              <w:snapToGrid w:val="0"/>
              <w:spacing w:line="300" w:lineRule="exact"/>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1</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rFonts w:hint="eastAsia"/>
                <w:sz w:val="22"/>
                <w:szCs w:val="21"/>
              </w:rPr>
              <w:t>1</w:t>
            </w:r>
          </w:p>
        </w:tc>
        <w:tc>
          <w:tcPr>
            <w:tcW w:w="113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rFonts w:hint="eastAsia"/>
                <w:sz w:val="22"/>
                <w:szCs w:val="21"/>
              </w:rPr>
              <w:t>法学社会学院</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jc w:val="center"/>
              <w:rPr>
                <w:bCs/>
                <w:sz w:val="22"/>
                <w:szCs w:val="21"/>
              </w:rPr>
            </w:pPr>
            <w:r>
              <w:rPr>
                <w:rFonts w:hint="eastAsia"/>
                <w:bCs/>
                <w:sz w:val="22"/>
                <w:szCs w:val="21"/>
              </w:rPr>
              <w:t>必选</w:t>
            </w:r>
          </w:p>
        </w:tc>
      </w:tr>
      <w:tr w:rsidR="00E348A1" w:rsidTr="00AC60F6">
        <w:trPr>
          <w:cantSplit/>
          <w:trHeight w:val="57"/>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E348A1" w:rsidRDefault="00E348A1" w:rsidP="00AC60F6">
            <w:pPr>
              <w:widowControl/>
              <w:spacing w:line="300" w:lineRule="exact"/>
              <w:jc w:val="center"/>
              <w:rPr>
                <w:sz w:val="22"/>
                <w:szCs w:val="21"/>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E348A1" w:rsidRDefault="00E348A1" w:rsidP="00AC60F6">
            <w:pPr>
              <w:widowControl/>
              <w:spacing w:line="300" w:lineRule="exact"/>
              <w:jc w:val="center"/>
              <w:rPr>
                <w:sz w:val="22"/>
                <w:szCs w:val="21"/>
              </w:rPr>
            </w:pPr>
          </w:p>
        </w:tc>
        <w:tc>
          <w:tcPr>
            <w:tcW w:w="10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sz w:val="22"/>
                <w:szCs w:val="21"/>
              </w:rPr>
            </w:pPr>
            <w:r>
              <w:rPr>
                <w:sz w:val="22"/>
                <w:szCs w:val="21"/>
              </w:rPr>
              <w:t>01922825</w:t>
            </w:r>
          </w:p>
        </w:tc>
        <w:tc>
          <w:tcPr>
            <w:tcW w:w="18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adjustRightInd w:val="0"/>
              <w:snapToGrid w:val="0"/>
              <w:spacing w:line="300" w:lineRule="exact"/>
              <w:jc w:val="center"/>
              <w:rPr>
                <w:sz w:val="22"/>
                <w:szCs w:val="21"/>
              </w:rPr>
            </w:pPr>
            <w:r>
              <w:rPr>
                <w:rFonts w:hint="eastAsia"/>
                <w:sz w:val="22"/>
                <w:szCs w:val="21"/>
              </w:rPr>
              <w:t>统计分析与应用</w:t>
            </w:r>
          </w:p>
        </w:tc>
        <w:tc>
          <w:tcPr>
            <w:tcW w:w="6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18</w:t>
            </w:r>
          </w:p>
        </w:tc>
        <w:tc>
          <w:tcPr>
            <w:tcW w:w="567" w:type="dxa"/>
            <w:tcBorders>
              <w:top w:val="single" w:sz="4" w:space="0" w:color="auto"/>
              <w:left w:val="single" w:sz="4" w:space="0" w:color="auto"/>
              <w:bottom w:val="single" w:sz="4" w:space="0" w:color="auto"/>
              <w:right w:val="single" w:sz="4" w:space="0" w:color="auto"/>
            </w:tcBorders>
            <w:vAlign w:val="center"/>
          </w:tcPr>
          <w:p w:rsidR="00E348A1" w:rsidRDefault="00E348A1" w:rsidP="00AC60F6">
            <w:pPr>
              <w:snapToGrid w:val="0"/>
              <w:spacing w:line="300" w:lineRule="exact"/>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1</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2</w:t>
            </w:r>
          </w:p>
        </w:tc>
        <w:tc>
          <w:tcPr>
            <w:tcW w:w="113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rFonts w:hint="eastAsia"/>
                <w:sz w:val="22"/>
                <w:szCs w:val="21"/>
              </w:rPr>
              <w:t>法学社会学院</w:t>
            </w:r>
          </w:p>
        </w:tc>
        <w:tc>
          <w:tcPr>
            <w:tcW w:w="709" w:type="dxa"/>
            <w:tcBorders>
              <w:top w:val="single" w:sz="4" w:space="0" w:color="auto"/>
              <w:left w:val="single" w:sz="4" w:space="0" w:color="auto"/>
              <w:bottom w:val="single" w:sz="4" w:space="0" w:color="auto"/>
              <w:right w:val="single" w:sz="4" w:space="0" w:color="auto"/>
            </w:tcBorders>
            <w:vAlign w:val="center"/>
          </w:tcPr>
          <w:p w:rsidR="00E348A1" w:rsidRDefault="00E832DF" w:rsidP="00AC60F6">
            <w:pPr>
              <w:spacing w:line="300" w:lineRule="exact"/>
              <w:jc w:val="center"/>
              <w:rPr>
                <w:bCs/>
                <w:sz w:val="22"/>
                <w:szCs w:val="21"/>
              </w:rPr>
            </w:pPr>
            <w:r>
              <w:rPr>
                <w:rFonts w:hint="eastAsia"/>
                <w:bCs/>
                <w:sz w:val="22"/>
                <w:szCs w:val="21"/>
              </w:rPr>
              <w:t>必选</w:t>
            </w:r>
          </w:p>
        </w:tc>
      </w:tr>
      <w:tr w:rsidR="00E348A1" w:rsidTr="00AC60F6">
        <w:trPr>
          <w:cantSplit/>
          <w:trHeight w:val="57"/>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E348A1" w:rsidRDefault="00E348A1" w:rsidP="00AC60F6">
            <w:pPr>
              <w:widowControl/>
              <w:spacing w:line="300" w:lineRule="exact"/>
              <w:jc w:val="center"/>
              <w:rPr>
                <w:sz w:val="22"/>
                <w:szCs w:val="21"/>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E348A1" w:rsidRDefault="00E348A1" w:rsidP="00AC60F6">
            <w:pPr>
              <w:widowControl/>
              <w:spacing w:line="300" w:lineRule="exact"/>
              <w:jc w:val="center"/>
              <w:rPr>
                <w:sz w:val="22"/>
                <w:szCs w:val="21"/>
              </w:rPr>
            </w:pPr>
          </w:p>
        </w:tc>
        <w:tc>
          <w:tcPr>
            <w:tcW w:w="10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sz w:val="22"/>
                <w:szCs w:val="21"/>
              </w:rPr>
            </w:pPr>
            <w:r>
              <w:rPr>
                <w:sz w:val="22"/>
                <w:szCs w:val="21"/>
              </w:rPr>
              <w:t>01922804</w:t>
            </w:r>
          </w:p>
        </w:tc>
        <w:tc>
          <w:tcPr>
            <w:tcW w:w="18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adjustRightInd w:val="0"/>
              <w:snapToGrid w:val="0"/>
              <w:spacing w:line="300" w:lineRule="exact"/>
              <w:jc w:val="center"/>
              <w:rPr>
                <w:sz w:val="22"/>
                <w:szCs w:val="21"/>
              </w:rPr>
            </w:pPr>
            <w:r>
              <w:rPr>
                <w:rFonts w:hint="eastAsia"/>
                <w:sz w:val="22"/>
                <w:szCs w:val="21"/>
              </w:rPr>
              <w:t>中外教育史</w:t>
            </w:r>
          </w:p>
        </w:tc>
        <w:tc>
          <w:tcPr>
            <w:tcW w:w="6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36</w:t>
            </w:r>
          </w:p>
        </w:tc>
        <w:tc>
          <w:tcPr>
            <w:tcW w:w="567" w:type="dxa"/>
            <w:tcBorders>
              <w:top w:val="single" w:sz="4" w:space="0" w:color="auto"/>
              <w:left w:val="single" w:sz="4" w:space="0" w:color="auto"/>
              <w:bottom w:val="single" w:sz="4" w:space="0" w:color="auto"/>
              <w:right w:val="single" w:sz="4" w:space="0" w:color="auto"/>
            </w:tcBorders>
            <w:vAlign w:val="center"/>
          </w:tcPr>
          <w:p w:rsidR="00E348A1" w:rsidRDefault="00E348A1" w:rsidP="00AC60F6">
            <w:pPr>
              <w:snapToGrid w:val="0"/>
              <w:spacing w:line="300" w:lineRule="exact"/>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2</w:t>
            </w:r>
          </w:p>
        </w:tc>
        <w:tc>
          <w:tcPr>
            <w:tcW w:w="113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rFonts w:hint="eastAsia"/>
                <w:sz w:val="22"/>
                <w:szCs w:val="21"/>
              </w:rPr>
              <w:t>法学社会学院</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jc w:val="center"/>
              <w:rPr>
                <w:sz w:val="22"/>
                <w:szCs w:val="21"/>
              </w:rPr>
            </w:pPr>
          </w:p>
        </w:tc>
      </w:tr>
      <w:tr w:rsidR="00E348A1" w:rsidTr="00AC60F6">
        <w:trPr>
          <w:cantSplit/>
          <w:trHeight w:val="57"/>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E348A1" w:rsidRDefault="00E348A1" w:rsidP="00AC60F6">
            <w:pPr>
              <w:widowControl/>
              <w:spacing w:line="300" w:lineRule="exact"/>
              <w:jc w:val="center"/>
              <w:rPr>
                <w:sz w:val="22"/>
                <w:szCs w:val="21"/>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E348A1" w:rsidRDefault="00E348A1" w:rsidP="00AC60F6">
            <w:pPr>
              <w:widowControl/>
              <w:spacing w:line="300" w:lineRule="exact"/>
              <w:jc w:val="center"/>
              <w:rPr>
                <w:sz w:val="22"/>
                <w:szCs w:val="21"/>
              </w:rPr>
            </w:pPr>
          </w:p>
        </w:tc>
        <w:tc>
          <w:tcPr>
            <w:tcW w:w="10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sz w:val="22"/>
                <w:szCs w:val="21"/>
              </w:rPr>
            </w:pPr>
            <w:r>
              <w:rPr>
                <w:sz w:val="22"/>
                <w:szCs w:val="21"/>
              </w:rPr>
              <w:t>01928005</w:t>
            </w:r>
          </w:p>
        </w:tc>
        <w:tc>
          <w:tcPr>
            <w:tcW w:w="18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adjustRightInd w:val="0"/>
              <w:snapToGrid w:val="0"/>
              <w:spacing w:line="300" w:lineRule="exact"/>
              <w:jc w:val="center"/>
              <w:rPr>
                <w:sz w:val="22"/>
                <w:szCs w:val="21"/>
              </w:rPr>
            </w:pPr>
            <w:r>
              <w:rPr>
                <w:rFonts w:hint="eastAsia"/>
                <w:sz w:val="22"/>
                <w:szCs w:val="21"/>
              </w:rPr>
              <w:t>比较教育学</w:t>
            </w:r>
          </w:p>
        </w:tc>
        <w:tc>
          <w:tcPr>
            <w:tcW w:w="6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36</w:t>
            </w:r>
          </w:p>
        </w:tc>
        <w:tc>
          <w:tcPr>
            <w:tcW w:w="567" w:type="dxa"/>
            <w:tcBorders>
              <w:top w:val="single" w:sz="4" w:space="0" w:color="auto"/>
              <w:left w:val="single" w:sz="4" w:space="0" w:color="auto"/>
              <w:bottom w:val="single" w:sz="4" w:space="0" w:color="auto"/>
              <w:right w:val="single" w:sz="4" w:space="0" w:color="auto"/>
            </w:tcBorders>
            <w:vAlign w:val="center"/>
          </w:tcPr>
          <w:p w:rsidR="00E348A1" w:rsidRDefault="00E348A1" w:rsidP="00AC60F6">
            <w:pPr>
              <w:snapToGrid w:val="0"/>
              <w:spacing w:line="300" w:lineRule="exact"/>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3</w:t>
            </w:r>
          </w:p>
        </w:tc>
        <w:tc>
          <w:tcPr>
            <w:tcW w:w="113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rFonts w:hint="eastAsia"/>
                <w:sz w:val="22"/>
                <w:szCs w:val="21"/>
              </w:rPr>
              <w:t>法学社会学院</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jc w:val="center"/>
              <w:rPr>
                <w:sz w:val="22"/>
                <w:szCs w:val="21"/>
              </w:rPr>
            </w:pPr>
          </w:p>
        </w:tc>
      </w:tr>
      <w:tr w:rsidR="00E348A1" w:rsidTr="00AC60F6">
        <w:trPr>
          <w:cantSplit/>
          <w:trHeight w:val="57"/>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E348A1" w:rsidRDefault="00E348A1" w:rsidP="00AC60F6">
            <w:pPr>
              <w:widowControl/>
              <w:spacing w:line="300" w:lineRule="exact"/>
              <w:jc w:val="center"/>
              <w:rPr>
                <w:sz w:val="22"/>
                <w:szCs w:val="21"/>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E348A1" w:rsidRDefault="00E348A1" w:rsidP="00AC60F6">
            <w:pPr>
              <w:widowControl/>
              <w:spacing w:line="300" w:lineRule="exact"/>
              <w:jc w:val="center"/>
              <w:rPr>
                <w:sz w:val="22"/>
                <w:szCs w:val="21"/>
              </w:rPr>
            </w:pPr>
          </w:p>
        </w:tc>
        <w:tc>
          <w:tcPr>
            <w:tcW w:w="10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sz w:val="22"/>
                <w:szCs w:val="21"/>
              </w:rPr>
            </w:pPr>
            <w:r>
              <w:rPr>
                <w:sz w:val="22"/>
                <w:szCs w:val="21"/>
              </w:rPr>
              <w:t>01922806</w:t>
            </w:r>
          </w:p>
        </w:tc>
        <w:tc>
          <w:tcPr>
            <w:tcW w:w="18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adjustRightInd w:val="0"/>
              <w:snapToGrid w:val="0"/>
              <w:spacing w:line="300" w:lineRule="exact"/>
              <w:jc w:val="center"/>
              <w:rPr>
                <w:sz w:val="22"/>
                <w:szCs w:val="21"/>
              </w:rPr>
            </w:pPr>
            <w:r>
              <w:rPr>
                <w:rFonts w:hint="eastAsia"/>
                <w:sz w:val="22"/>
                <w:szCs w:val="21"/>
              </w:rPr>
              <w:t>教育社会学</w:t>
            </w:r>
          </w:p>
        </w:tc>
        <w:tc>
          <w:tcPr>
            <w:tcW w:w="6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36</w:t>
            </w:r>
          </w:p>
        </w:tc>
        <w:tc>
          <w:tcPr>
            <w:tcW w:w="567" w:type="dxa"/>
            <w:tcBorders>
              <w:top w:val="single" w:sz="4" w:space="0" w:color="auto"/>
              <w:left w:val="single" w:sz="4" w:space="0" w:color="auto"/>
              <w:bottom w:val="single" w:sz="4" w:space="0" w:color="auto"/>
              <w:right w:val="single" w:sz="4" w:space="0" w:color="auto"/>
            </w:tcBorders>
            <w:vAlign w:val="center"/>
          </w:tcPr>
          <w:p w:rsidR="00E348A1" w:rsidRDefault="00E348A1" w:rsidP="00AC60F6">
            <w:pPr>
              <w:snapToGrid w:val="0"/>
              <w:spacing w:line="300" w:lineRule="exact"/>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2</w:t>
            </w:r>
          </w:p>
        </w:tc>
        <w:tc>
          <w:tcPr>
            <w:tcW w:w="113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rFonts w:hint="eastAsia"/>
                <w:sz w:val="22"/>
                <w:szCs w:val="21"/>
              </w:rPr>
              <w:t>法学社会学院</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jc w:val="center"/>
              <w:rPr>
                <w:sz w:val="22"/>
                <w:szCs w:val="21"/>
              </w:rPr>
            </w:pPr>
          </w:p>
        </w:tc>
      </w:tr>
      <w:tr w:rsidR="00E348A1" w:rsidTr="00AC60F6">
        <w:trPr>
          <w:cantSplit/>
          <w:trHeight w:val="57"/>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E348A1" w:rsidRDefault="00E348A1" w:rsidP="00AC60F6">
            <w:pPr>
              <w:widowControl/>
              <w:spacing w:line="300" w:lineRule="exact"/>
              <w:jc w:val="center"/>
              <w:rPr>
                <w:sz w:val="22"/>
                <w:szCs w:val="21"/>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E348A1" w:rsidRDefault="00E348A1" w:rsidP="00AC60F6">
            <w:pPr>
              <w:widowControl/>
              <w:spacing w:line="300" w:lineRule="exact"/>
              <w:jc w:val="center"/>
              <w:rPr>
                <w:sz w:val="22"/>
                <w:szCs w:val="21"/>
              </w:rPr>
            </w:pPr>
          </w:p>
        </w:tc>
        <w:tc>
          <w:tcPr>
            <w:tcW w:w="10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sz w:val="22"/>
                <w:szCs w:val="21"/>
              </w:rPr>
            </w:pPr>
            <w:r>
              <w:rPr>
                <w:sz w:val="22"/>
                <w:szCs w:val="21"/>
              </w:rPr>
              <w:t>01922807</w:t>
            </w:r>
          </w:p>
        </w:tc>
        <w:tc>
          <w:tcPr>
            <w:tcW w:w="18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adjustRightInd w:val="0"/>
              <w:snapToGrid w:val="0"/>
              <w:spacing w:line="300" w:lineRule="exact"/>
              <w:jc w:val="center"/>
              <w:rPr>
                <w:sz w:val="22"/>
                <w:szCs w:val="21"/>
              </w:rPr>
            </w:pPr>
            <w:r>
              <w:rPr>
                <w:rFonts w:hint="eastAsia"/>
                <w:sz w:val="22"/>
                <w:szCs w:val="21"/>
              </w:rPr>
              <w:t>高等教育史</w:t>
            </w:r>
          </w:p>
        </w:tc>
        <w:tc>
          <w:tcPr>
            <w:tcW w:w="6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36</w:t>
            </w:r>
          </w:p>
        </w:tc>
        <w:tc>
          <w:tcPr>
            <w:tcW w:w="567" w:type="dxa"/>
            <w:tcBorders>
              <w:top w:val="single" w:sz="4" w:space="0" w:color="auto"/>
              <w:left w:val="single" w:sz="4" w:space="0" w:color="auto"/>
              <w:bottom w:val="single" w:sz="4" w:space="0" w:color="auto"/>
              <w:right w:val="single" w:sz="4" w:space="0" w:color="auto"/>
            </w:tcBorders>
            <w:vAlign w:val="center"/>
          </w:tcPr>
          <w:p w:rsidR="00E348A1" w:rsidRDefault="00E348A1" w:rsidP="00AC60F6">
            <w:pPr>
              <w:snapToGrid w:val="0"/>
              <w:spacing w:line="300" w:lineRule="exact"/>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2</w:t>
            </w:r>
          </w:p>
        </w:tc>
        <w:tc>
          <w:tcPr>
            <w:tcW w:w="113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rFonts w:hint="eastAsia"/>
                <w:sz w:val="22"/>
                <w:szCs w:val="21"/>
              </w:rPr>
              <w:t>法学社会学院</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jc w:val="center"/>
              <w:rPr>
                <w:sz w:val="22"/>
                <w:szCs w:val="21"/>
              </w:rPr>
            </w:pPr>
          </w:p>
        </w:tc>
      </w:tr>
      <w:tr w:rsidR="00E348A1" w:rsidTr="00AC60F6">
        <w:trPr>
          <w:cantSplit/>
          <w:trHeight w:val="57"/>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E348A1" w:rsidRDefault="00E348A1" w:rsidP="00AC60F6">
            <w:pPr>
              <w:widowControl/>
              <w:spacing w:line="300" w:lineRule="exact"/>
              <w:jc w:val="center"/>
              <w:rPr>
                <w:sz w:val="22"/>
                <w:szCs w:val="21"/>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E348A1" w:rsidRDefault="00E348A1" w:rsidP="00AC60F6">
            <w:pPr>
              <w:widowControl/>
              <w:spacing w:line="300" w:lineRule="exact"/>
              <w:jc w:val="center"/>
              <w:rPr>
                <w:sz w:val="22"/>
                <w:szCs w:val="21"/>
              </w:rPr>
            </w:pPr>
          </w:p>
        </w:tc>
        <w:tc>
          <w:tcPr>
            <w:tcW w:w="10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sz w:val="22"/>
                <w:szCs w:val="21"/>
              </w:rPr>
            </w:pPr>
            <w:r>
              <w:rPr>
                <w:sz w:val="22"/>
                <w:szCs w:val="21"/>
              </w:rPr>
              <w:t>01922808</w:t>
            </w:r>
          </w:p>
        </w:tc>
        <w:tc>
          <w:tcPr>
            <w:tcW w:w="18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adjustRightInd w:val="0"/>
              <w:snapToGrid w:val="0"/>
              <w:spacing w:line="300" w:lineRule="exact"/>
              <w:jc w:val="center"/>
              <w:rPr>
                <w:sz w:val="22"/>
                <w:szCs w:val="21"/>
              </w:rPr>
            </w:pPr>
            <w:r>
              <w:rPr>
                <w:rFonts w:hint="eastAsia"/>
                <w:sz w:val="22"/>
                <w:szCs w:val="21"/>
              </w:rPr>
              <w:t>院校研究</w:t>
            </w:r>
          </w:p>
        </w:tc>
        <w:tc>
          <w:tcPr>
            <w:tcW w:w="6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36</w:t>
            </w:r>
          </w:p>
        </w:tc>
        <w:tc>
          <w:tcPr>
            <w:tcW w:w="567" w:type="dxa"/>
            <w:tcBorders>
              <w:top w:val="single" w:sz="4" w:space="0" w:color="auto"/>
              <w:left w:val="single" w:sz="4" w:space="0" w:color="auto"/>
              <w:bottom w:val="single" w:sz="4" w:space="0" w:color="auto"/>
              <w:right w:val="single" w:sz="4" w:space="0" w:color="auto"/>
            </w:tcBorders>
            <w:vAlign w:val="center"/>
          </w:tcPr>
          <w:p w:rsidR="00E348A1" w:rsidRDefault="00E348A1" w:rsidP="00AC60F6">
            <w:pPr>
              <w:snapToGrid w:val="0"/>
              <w:spacing w:line="300" w:lineRule="exact"/>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3</w:t>
            </w:r>
          </w:p>
        </w:tc>
        <w:tc>
          <w:tcPr>
            <w:tcW w:w="113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rFonts w:hint="eastAsia"/>
                <w:sz w:val="22"/>
                <w:szCs w:val="21"/>
              </w:rPr>
              <w:t>法学社会学院</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jc w:val="center"/>
              <w:rPr>
                <w:sz w:val="22"/>
                <w:szCs w:val="21"/>
              </w:rPr>
            </w:pPr>
          </w:p>
        </w:tc>
      </w:tr>
      <w:tr w:rsidR="00E348A1" w:rsidTr="00AC60F6">
        <w:trPr>
          <w:cantSplit/>
          <w:trHeight w:val="57"/>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E348A1" w:rsidRDefault="00E348A1" w:rsidP="00AC60F6">
            <w:pPr>
              <w:widowControl/>
              <w:spacing w:line="300" w:lineRule="exact"/>
              <w:jc w:val="center"/>
              <w:rPr>
                <w:sz w:val="22"/>
                <w:szCs w:val="21"/>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E348A1" w:rsidRDefault="00E348A1" w:rsidP="00AC60F6">
            <w:pPr>
              <w:widowControl/>
              <w:spacing w:line="300" w:lineRule="exact"/>
              <w:jc w:val="center"/>
              <w:rPr>
                <w:sz w:val="22"/>
                <w:szCs w:val="21"/>
              </w:rPr>
            </w:pPr>
          </w:p>
        </w:tc>
        <w:tc>
          <w:tcPr>
            <w:tcW w:w="10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sz w:val="22"/>
                <w:szCs w:val="21"/>
              </w:rPr>
            </w:pPr>
            <w:r>
              <w:rPr>
                <w:sz w:val="22"/>
                <w:szCs w:val="21"/>
              </w:rPr>
              <w:t>01922809</w:t>
            </w:r>
          </w:p>
        </w:tc>
        <w:tc>
          <w:tcPr>
            <w:tcW w:w="18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adjustRightInd w:val="0"/>
              <w:snapToGrid w:val="0"/>
              <w:spacing w:line="300" w:lineRule="exact"/>
              <w:jc w:val="center"/>
              <w:rPr>
                <w:sz w:val="22"/>
                <w:szCs w:val="21"/>
              </w:rPr>
            </w:pPr>
            <w:r>
              <w:rPr>
                <w:rFonts w:hint="eastAsia"/>
                <w:sz w:val="22"/>
                <w:szCs w:val="21"/>
              </w:rPr>
              <w:t>高等教育名著导读</w:t>
            </w:r>
          </w:p>
        </w:tc>
        <w:tc>
          <w:tcPr>
            <w:tcW w:w="6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36</w:t>
            </w:r>
          </w:p>
        </w:tc>
        <w:tc>
          <w:tcPr>
            <w:tcW w:w="567" w:type="dxa"/>
            <w:tcBorders>
              <w:top w:val="single" w:sz="4" w:space="0" w:color="auto"/>
              <w:left w:val="single" w:sz="4" w:space="0" w:color="auto"/>
              <w:bottom w:val="single" w:sz="4" w:space="0" w:color="auto"/>
              <w:right w:val="single" w:sz="4" w:space="0" w:color="auto"/>
            </w:tcBorders>
            <w:vAlign w:val="center"/>
          </w:tcPr>
          <w:p w:rsidR="00E348A1" w:rsidRDefault="00E348A1" w:rsidP="00AC60F6">
            <w:pPr>
              <w:snapToGrid w:val="0"/>
              <w:spacing w:line="300" w:lineRule="exact"/>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3</w:t>
            </w:r>
          </w:p>
        </w:tc>
        <w:tc>
          <w:tcPr>
            <w:tcW w:w="113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rFonts w:hint="eastAsia"/>
                <w:sz w:val="22"/>
                <w:szCs w:val="21"/>
              </w:rPr>
              <w:t>法学社会学院</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jc w:val="center"/>
              <w:rPr>
                <w:sz w:val="22"/>
                <w:szCs w:val="21"/>
              </w:rPr>
            </w:pPr>
          </w:p>
        </w:tc>
      </w:tr>
      <w:tr w:rsidR="00E348A1" w:rsidTr="00AC60F6">
        <w:trPr>
          <w:cantSplit/>
          <w:trHeight w:val="57"/>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E348A1" w:rsidRDefault="00E348A1" w:rsidP="00AC60F6">
            <w:pPr>
              <w:widowControl/>
              <w:spacing w:line="300" w:lineRule="exact"/>
              <w:jc w:val="center"/>
              <w:rPr>
                <w:sz w:val="22"/>
                <w:szCs w:val="21"/>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E348A1" w:rsidRDefault="00E348A1" w:rsidP="00AC60F6">
            <w:pPr>
              <w:widowControl/>
              <w:spacing w:line="300" w:lineRule="exact"/>
              <w:jc w:val="center"/>
              <w:rPr>
                <w:sz w:val="22"/>
                <w:szCs w:val="21"/>
              </w:rPr>
            </w:pPr>
          </w:p>
        </w:tc>
        <w:tc>
          <w:tcPr>
            <w:tcW w:w="10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sz w:val="22"/>
                <w:szCs w:val="21"/>
              </w:rPr>
            </w:pPr>
            <w:r>
              <w:rPr>
                <w:sz w:val="22"/>
                <w:szCs w:val="21"/>
              </w:rPr>
              <w:t>01922810</w:t>
            </w:r>
          </w:p>
        </w:tc>
        <w:tc>
          <w:tcPr>
            <w:tcW w:w="18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rFonts w:hint="eastAsia"/>
                <w:sz w:val="22"/>
                <w:szCs w:val="21"/>
              </w:rPr>
              <w:t>高等教育评估</w:t>
            </w:r>
          </w:p>
        </w:tc>
        <w:tc>
          <w:tcPr>
            <w:tcW w:w="6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36</w:t>
            </w:r>
          </w:p>
        </w:tc>
        <w:tc>
          <w:tcPr>
            <w:tcW w:w="567" w:type="dxa"/>
            <w:tcBorders>
              <w:top w:val="single" w:sz="4" w:space="0" w:color="auto"/>
              <w:left w:val="single" w:sz="4" w:space="0" w:color="auto"/>
              <w:bottom w:val="single" w:sz="4" w:space="0" w:color="auto"/>
              <w:right w:val="single" w:sz="4" w:space="0" w:color="auto"/>
            </w:tcBorders>
            <w:vAlign w:val="center"/>
          </w:tcPr>
          <w:p w:rsidR="00E348A1" w:rsidRDefault="00E348A1" w:rsidP="00AC60F6">
            <w:pPr>
              <w:snapToGrid w:val="0"/>
              <w:spacing w:line="300" w:lineRule="exact"/>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2</w:t>
            </w:r>
          </w:p>
        </w:tc>
        <w:tc>
          <w:tcPr>
            <w:tcW w:w="113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rFonts w:hint="eastAsia"/>
                <w:sz w:val="22"/>
                <w:szCs w:val="21"/>
              </w:rPr>
              <w:t>法学社会学院</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jc w:val="center"/>
              <w:rPr>
                <w:sz w:val="22"/>
                <w:szCs w:val="21"/>
              </w:rPr>
            </w:pPr>
          </w:p>
        </w:tc>
      </w:tr>
      <w:tr w:rsidR="00E348A1" w:rsidTr="00AC60F6">
        <w:trPr>
          <w:cantSplit/>
          <w:trHeight w:val="57"/>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E348A1" w:rsidRDefault="00E348A1" w:rsidP="00AC60F6">
            <w:pPr>
              <w:widowControl/>
              <w:spacing w:line="300" w:lineRule="exact"/>
              <w:jc w:val="center"/>
              <w:rPr>
                <w:sz w:val="22"/>
                <w:szCs w:val="21"/>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E348A1" w:rsidRDefault="00E348A1" w:rsidP="00AC60F6">
            <w:pPr>
              <w:widowControl/>
              <w:spacing w:line="300" w:lineRule="exact"/>
              <w:jc w:val="center"/>
              <w:rPr>
                <w:sz w:val="22"/>
                <w:szCs w:val="21"/>
              </w:rPr>
            </w:pPr>
          </w:p>
        </w:tc>
        <w:tc>
          <w:tcPr>
            <w:tcW w:w="10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sz w:val="22"/>
                <w:szCs w:val="21"/>
              </w:rPr>
            </w:pPr>
            <w:r>
              <w:rPr>
                <w:sz w:val="22"/>
                <w:szCs w:val="21"/>
              </w:rPr>
              <w:t>01922811</w:t>
            </w:r>
          </w:p>
        </w:tc>
        <w:tc>
          <w:tcPr>
            <w:tcW w:w="18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rFonts w:hint="eastAsia"/>
                <w:sz w:val="22"/>
                <w:szCs w:val="21"/>
              </w:rPr>
              <w:t>学位与研究生教育专题</w:t>
            </w:r>
          </w:p>
        </w:tc>
        <w:tc>
          <w:tcPr>
            <w:tcW w:w="6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36</w:t>
            </w:r>
          </w:p>
        </w:tc>
        <w:tc>
          <w:tcPr>
            <w:tcW w:w="567" w:type="dxa"/>
            <w:tcBorders>
              <w:top w:val="single" w:sz="4" w:space="0" w:color="auto"/>
              <w:left w:val="single" w:sz="4" w:space="0" w:color="auto"/>
              <w:bottom w:val="single" w:sz="4" w:space="0" w:color="auto"/>
              <w:right w:val="single" w:sz="4" w:space="0" w:color="auto"/>
            </w:tcBorders>
            <w:vAlign w:val="center"/>
          </w:tcPr>
          <w:p w:rsidR="00E348A1" w:rsidRDefault="00E348A1" w:rsidP="00AC60F6">
            <w:pPr>
              <w:snapToGrid w:val="0"/>
              <w:spacing w:line="300" w:lineRule="exact"/>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3</w:t>
            </w:r>
          </w:p>
        </w:tc>
        <w:tc>
          <w:tcPr>
            <w:tcW w:w="113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rFonts w:hint="eastAsia"/>
                <w:sz w:val="22"/>
                <w:szCs w:val="21"/>
              </w:rPr>
              <w:t>法学社会学院</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jc w:val="center"/>
              <w:rPr>
                <w:sz w:val="22"/>
                <w:szCs w:val="21"/>
              </w:rPr>
            </w:pPr>
          </w:p>
        </w:tc>
      </w:tr>
      <w:tr w:rsidR="00E348A1" w:rsidTr="00AC60F6">
        <w:trPr>
          <w:cantSplit/>
          <w:trHeight w:val="57"/>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E348A1" w:rsidRDefault="00E348A1" w:rsidP="00AC60F6">
            <w:pPr>
              <w:widowControl/>
              <w:spacing w:line="300" w:lineRule="exact"/>
              <w:jc w:val="center"/>
              <w:rPr>
                <w:sz w:val="22"/>
                <w:szCs w:val="21"/>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E348A1" w:rsidRDefault="00E348A1" w:rsidP="00AC60F6">
            <w:pPr>
              <w:widowControl/>
              <w:spacing w:line="300" w:lineRule="exact"/>
              <w:jc w:val="center"/>
              <w:rPr>
                <w:sz w:val="22"/>
                <w:szCs w:val="21"/>
              </w:rPr>
            </w:pPr>
          </w:p>
        </w:tc>
        <w:tc>
          <w:tcPr>
            <w:tcW w:w="10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sz w:val="22"/>
                <w:szCs w:val="21"/>
              </w:rPr>
            </w:pPr>
            <w:r>
              <w:rPr>
                <w:sz w:val="22"/>
                <w:szCs w:val="21"/>
              </w:rPr>
              <w:t>01922812</w:t>
            </w:r>
          </w:p>
        </w:tc>
        <w:tc>
          <w:tcPr>
            <w:tcW w:w="18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adjustRightInd w:val="0"/>
              <w:snapToGrid w:val="0"/>
              <w:spacing w:line="300" w:lineRule="exact"/>
              <w:jc w:val="center"/>
              <w:rPr>
                <w:sz w:val="22"/>
                <w:szCs w:val="21"/>
              </w:rPr>
            </w:pPr>
            <w:r>
              <w:rPr>
                <w:rFonts w:hint="eastAsia"/>
                <w:sz w:val="22"/>
                <w:szCs w:val="21"/>
              </w:rPr>
              <w:t>培训设计与开发</w:t>
            </w:r>
          </w:p>
        </w:tc>
        <w:tc>
          <w:tcPr>
            <w:tcW w:w="6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36</w:t>
            </w:r>
          </w:p>
        </w:tc>
        <w:tc>
          <w:tcPr>
            <w:tcW w:w="567" w:type="dxa"/>
            <w:tcBorders>
              <w:top w:val="single" w:sz="4" w:space="0" w:color="auto"/>
              <w:left w:val="single" w:sz="4" w:space="0" w:color="auto"/>
              <w:bottom w:val="single" w:sz="4" w:space="0" w:color="auto"/>
              <w:right w:val="single" w:sz="4" w:space="0" w:color="auto"/>
            </w:tcBorders>
            <w:vAlign w:val="center"/>
          </w:tcPr>
          <w:p w:rsidR="00E348A1" w:rsidRDefault="00E348A1" w:rsidP="00AC60F6">
            <w:pPr>
              <w:snapToGrid w:val="0"/>
              <w:spacing w:line="300" w:lineRule="exact"/>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2</w:t>
            </w:r>
          </w:p>
        </w:tc>
        <w:tc>
          <w:tcPr>
            <w:tcW w:w="113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rFonts w:hint="eastAsia"/>
                <w:sz w:val="22"/>
                <w:szCs w:val="21"/>
              </w:rPr>
              <w:t>法学社会学院</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jc w:val="center"/>
              <w:rPr>
                <w:sz w:val="22"/>
                <w:szCs w:val="21"/>
              </w:rPr>
            </w:pPr>
          </w:p>
        </w:tc>
      </w:tr>
      <w:tr w:rsidR="00E348A1" w:rsidTr="00AC60F6">
        <w:trPr>
          <w:cantSplit/>
          <w:trHeight w:val="57"/>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E348A1" w:rsidRDefault="00E348A1" w:rsidP="00AC60F6">
            <w:pPr>
              <w:widowControl/>
              <w:spacing w:line="300" w:lineRule="exact"/>
              <w:jc w:val="center"/>
              <w:rPr>
                <w:sz w:val="22"/>
                <w:szCs w:val="21"/>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E348A1" w:rsidRDefault="00E348A1" w:rsidP="00AC60F6">
            <w:pPr>
              <w:widowControl/>
              <w:spacing w:line="300" w:lineRule="exact"/>
              <w:jc w:val="center"/>
              <w:rPr>
                <w:sz w:val="22"/>
                <w:szCs w:val="21"/>
              </w:rPr>
            </w:pPr>
          </w:p>
        </w:tc>
        <w:tc>
          <w:tcPr>
            <w:tcW w:w="10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sz w:val="22"/>
                <w:szCs w:val="21"/>
              </w:rPr>
            </w:pPr>
            <w:r>
              <w:rPr>
                <w:sz w:val="22"/>
                <w:szCs w:val="21"/>
              </w:rPr>
              <w:t>01922818</w:t>
            </w:r>
          </w:p>
        </w:tc>
        <w:tc>
          <w:tcPr>
            <w:tcW w:w="18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rFonts w:hint="eastAsia"/>
                <w:sz w:val="22"/>
                <w:szCs w:val="21"/>
              </w:rPr>
              <w:t>创客教育</w:t>
            </w:r>
          </w:p>
        </w:tc>
        <w:tc>
          <w:tcPr>
            <w:tcW w:w="6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36</w:t>
            </w:r>
          </w:p>
        </w:tc>
        <w:tc>
          <w:tcPr>
            <w:tcW w:w="567" w:type="dxa"/>
            <w:tcBorders>
              <w:top w:val="single" w:sz="4" w:space="0" w:color="auto"/>
              <w:left w:val="single" w:sz="4" w:space="0" w:color="auto"/>
              <w:bottom w:val="single" w:sz="4" w:space="0" w:color="auto"/>
              <w:right w:val="single" w:sz="4" w:space="0" w:color="auto"/>
            </w:tcBorders>
            <w:vAlign w:val="center"/>
          </w:tcPr>
          <w:p w:rsidR="00E348A1" w:rsidRDefault="00E348A1" w:rsidP="00AC60F6">
            <w:pPr>
              <w:snapToGrid w:val="0"/>
              <w:spacing w:line="300" w:lineRule="exact"/>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3</w:t>
            </w:r>
          </w:p>
        </w:tc>
        <w:tc>
          <w:tcPr>
            <w:tcW w:w="113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rFonts w:hint="eastAsia"/>
                <w:sz w:val="22"/>
                <w:szCs w:val="21"/>
              </w:rPr>
              <w:t>法学社会学院</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jc w:val="center"/>
              <w:rPr>
                <w:sz w:val="22"/>
                <w:szCs w:val="21"/>
              </w:rPr>
            </w:pPr>
          </w:p>
        </w:tc>
      </w:tr>
      <w:tr w:rsidR="00E348A1" w:rsidTr="00AC60F6">
        <w:trPr>
          <w:cantSplit/>
          <w:trHeight w:val="57"/>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E348A1" w:rsidRDefault="00E348A1" w:rsidP="00AC60F6">
            <w:pPr>
              <w:widowControl/>
              <w:spacing w:line="300" w:lineRule="exact"/>
              <w:jc w:val="center"/>
              <w:rPr>
                <w:sz w:val="22"/>
                <w:szCs w:val="21"/>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E348A1" w:rsidRDefault="00E348A1" w:rsidP="00AC60F6">
            <w:pPr>
              <w:widowControl/>
              <w:spacing w:line="300" w:lineRule="exact"/>
              <w:jc w:val="center"/>
              <w:rPr>
                <w:sz w:val="22"/>
                <w:szCs w:val="21"/>
              </w:rPr>
            </w:pPr>
          </w:p>
        </w:tc>
        <w:tc>
          <w:tcPr>
            <w:tcW w:w="10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sz w:val="22"/>
                <w:szCs w:val="21"/>
              </w:rPr>
            </w:pPr>
            <w:r>
              <w:rPr>
                <w:sz w:val="22"/>
                <w:szCs w:val="21"/>
              </w:rPr>
              <w:t>01922819</w:t>
            </w:r>
          </w:p>
        </w:tc>
        <w:tc>
          <w:tcPr>
            <w:tcW w:w="18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rFonts w:hint="eastAsia"/>
                <w:sz w:val="22"/>
                <w:szCs w:val="21"/>
              </w:rPr>
              <w:t>教育大数据分析与运用</w:t>
            </w:r>
          </w:p>
        </w:tc>
        <w:tc>
          <w:tcPr>
            <w:tcW w:w="6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36</w:t>
            </w:r>
          </w:p>
        </w:tc>
        <w:tc>
          <w:tcPr>
            <w:tcW w:w="567" w:type="dxa"/>
            <w:tcBorders>
              <w:top w:val="single" w:sz="4" w:space="0" w:color="auto"/>
              <w:left w:val="single" w:sz="4" w:space="0" w:color="auto"/>
              <w:bottom w:val="single" w:sz="4" w:space="0" w:color="auto"/>
              <w:right w:val="single" w:sz="4" w:space="0" w:color="auto"/>
            </w:tcBorders>
            <w:vAlign w:val="center"/>
          </w:tcPr>
          <w:p w:rsidR="00E348A1" w:rsidRDefault="00E348A1" w:rsidP="00AC60F6">
            <w:pPr>
              <w:snapToGrid w:val="0"/>
              <w:spacing w:line="300" w:lineRule="exact"/>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2</w:t>
            </w:r>
          </w:p>
        </w:tc>
        <w:tc>
          <w:tcPr>
            <w:tcW w:w="113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rFonts w:hint="eastAsia"/>
                <w:sz w:val="22"/>
                <w:szCs w:val="21"/>
              </w:rPr>
              <w:t>法学社会学院</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jc w:val="center"/>
              <w:rPr>
                <w:sz w:val="22"/>
                <w:szCs w:val="21"/>
              </w:rPr>
            </w:pPr>
          </w:p>
        </w:tc>
      </w:tr>
      <w:tr w:rsidR="00E348A1" w:rsidTr="00AC60F6">
        <w:trPr>
          <w:cantSplit/>
          <w:trHeight w:val="57"/>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E348A1" w:rsidRDefault="00E348A1" w:rsidP="00AC60F6">
            <w:pPr>
              <w:widowControl/>
              <w:spacing w:line="300" w:lineRule="exact"/>
              <w:jc w:val="center"/>
              <w:rPr>
                <w:sz w:val="22"/>
                <w:szCs w:val="21"/>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E348A1" w:rsidRDefault="00E348A1" w:rsidP="00AC60F6">
            <w:pPr>
              <w:widowControl/>
              <w:spacing w:line="300" w:lineRule="exact"/>
              <w:jc w:val="center"/>
              <w:rPr>
                <w:sz w:val="22"/>
                <w:szCs w:val="21"/>
              </w:rPr>
            </w:pPr>
          </w:p>
        </w:tc>
        <w:tc>
          <w:tcPr>
            <w:tcW w:w="10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sz w:val="22"/>
                <w:szCs w:val="21"/>
              </w:rPr>
            </w:pPr>
            <w:r>
              <w:rPr>
                <w:sz w:val="22"/>
                <w:szCs w:val="21"/>
              </w:rPr>
              <w:t>0192281</w:t>
            </w:r>
            <w:r>
              <w:rPr>
                <w:rFonts w:hint="eastAsia"/>
                <w:sz w:val="22"/>
                <w:szCs w:val="21"/>
              </w:rPr>
              <w:t>5</w:t>
            </w:r>
          </w:p>
        </w:tc>
        <w:tc>
          <w:tcPr>
            <w:tcW w:w="18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rFonts w:hint="eastAsia"/>
                <w:sz w:val="22"/>
                <w:szCs w:val="21"/>
              </w:rPr>
              <w:t>人才学</w:t>
            </w:r>
          </w:p>
        </w:tc>
        <w:tc>
          <w:tcPr>
            <w:tcW w:w="6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36</w:t>
            </w:r>
          </w:p>
        </w:tc>
        <w:tc>
          <w:tcPr>
            <w:tcW w:w="567" w:type="dxa"/>
            <w:tcBorders>
              <w:top w:val="single" w:sz="4" w:space="0" w:color="auto"/>
              <w:left w:val="single" w:sz="4" w:space="0" w:color="auto"/>
              <w:bottom w:val="single" w:sz="4" w:space="0" w:color="auto"/>
              <w:right w:val="single" w:sz="4" w:space="0" w:color="auto"/>
            </w:tcBorders>
            <w:vAlign w:val="center"/>
          </w:tcPr>
          <w:p w:rsidR="00E348A1" w:rsidRDefault="00E348A1" w:rsidP="00AC60F6">
            <w:pPr>
              <w:snapToGrid w:val="0"/>
              <w:spacing w:line="300" w:lineRule="exact"/>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2</w:t>
            </w:r>
          </w:p>
        </w:tc>
        <w:tc>
          <w:tcPr>
            <w:tcW w:w="113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rFonts w:hint="eastAsia"/>
                <w:sz w:val="22"/>
                <w:szCs w:val="21"/>
              </w:rPr>
              <w:t>法学社会学院</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jc w:val="center"/>
              <w:rPr>
                <w:sz w:val="22"/>
                <w:szCs w:val="21"/>
              </w:rPr>
            </w:pPr>
          </w:p>
        </w:tc>
      </w:tr>
      <w:tr w:rsidR="00E348A1" w:rsidTr="00AC60F6">
        <w:trPr>
          <w:cantSplit/>
          <w:trHeight w:val="57"/>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E348A1" w:rsidRDefault="00E348A1" w:rsidP="00AC60F6">
            <w:pPr>
              <w:widowControl/>
              <w:spacing w:line="300" w:lineRule="exact"/>
              <w:jc w:val="center"/>
              <w:rPr>
                <w:sz w:val="22"/>
                <w:szCs w:val="21"/>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E348A1" w:rsidRDefault="00E348A1" w:rsidP="00AC60F6">
            <w:pPr>
              <w:widowControl/>
              <w:spacing w:line="300" w:lineRule="exact"/>
              <w:jc w:val="center"/>
              <w:rPr>
                <w:sz w:val="22"/>
                <w:szCs w:val="21"/>
              </w:rPr>
            </w:pPr>
          </w:p>
        </w:tc>
        <w:tc>
          <w:tcPr>
            <w:tcW w:w="10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sz w:val="22"/>
                <w:szCs w:val="21"/>
              </w:rPr>
            </w:pPr>
            <w:r>
              <w:rPr>
                <w:sz w:val="22"/>
                <w:szCs w:val="21"/>
              </w:rPr>
              <w:t>01922817</w:t>
            </w:r>
          </w:p>
        </w:tc>
        <w:tc>
          <w:tcPr>
            <w:tcW w:w="18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rFonts w:hint="eastAsia"/>
                <w:sz w:val="22"/>
                <w:szCs w:val="21"/>
              </w:rPr>
              <w:t>学术劳动力导论</w:t>
            </w:r>
          </w:p>
        </w:tc>
        <w:tc>
          <w:tcPr>
            <w:tcW w:w="6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36</w:t>
            </w:r>
          </w:p>
        </w:tc>
        <w:tc>
          <w:tcPr>
            <w:tcW w:w="567" w:type="dxa"/>
            <w:tcBorders>
              <w:top w:val="single" w:sz="4" w:space="0" w:color="auto"/>
              <w:left w:val="single" w:sz="4" w:space="0" w:color="auto"/>
              <w:bottom w:val="single" w:sz="4" w:space="0" w:color="auto"/>
              <w:right w:val="single" w:sz="4" w:space="0" w:color="auto"/>
            </w:tcBorders>
            <w:vAlign w:val="center"/>
          </w:tcPr>
          <w:p w:rsidR="00E348A1" w:rsidRDefault="00E348A1" w:rsidP="00AC60F6">
            <w:pPr>
              <w:snapToGrid w:val="0"/>
              <w:spacing w:line="300" w:lineRule="exact"/>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3</w:t>
            </w:r>
          </w:p>
        </w:tc>
        <w:tc>
          <w:tcPr>
            <w:tcW w:w="113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rFonts w:hint="eastAsia"/>
                <w:sz w:val="22"/>
                <w:szCs w:val="21"/>
              </w:rPr>
              <w:t>法学社会学院</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jc w:val="center"/>
              <w:rPr>
                <w:sz w:val="22"/>
                <w:szCs w:val="21"/>
              </w:rPr>
            </w:pPr>
          </w:p>
        </w:tc>
      </w:tr>
      <w:tr w:rsidR="00E348A1" w:rsidTr="00AC60F6">
        <w:trPr>
          <w:cantSplit/>
          <w:trHeight w:val="57"/>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E348A1" w:rsidRDefault="00E348A1" w:rsidP="00AC60F6">
            <w:pPr>
              <w:widowControl/>
              <w:spacing w:line="300" w:lineRule="exact"/>
              <w:jc w:val="center"/>
              <w:rPr>
                <w:sz w:val="22"/>
                <w:szCs w:val="21"/>
              </w:rPr>
            </w:pPr>
          </w:p>
        </w:tc>
        <w:tc>
          <w:tcPr>
            <w:tcW w:w="88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ind w:rightChars="-50" w:right="-105"/>
              <w:jc w:val="center"/>
              <w:rPr>
                <w:bCs/>
                <w:sz w:val="22"/>
                <w:szCs w:val="21"/>
              </w:rPr>
            </w:pPr>
            <w:r>
              <w:rPr>
                <w:rFonts w:hint="eastAsia"/>
                <w:bCs/>
                <w:sz w:val="22"/>
                <w:szCs w:val="21"/>
              </w:rPr>
              <w:t>跨学科</w:t>
            </w:r>
          </w:p>
          <w:p w:rsidR="00E348A1" w:rsidRDefault="00E832DF" w:rsidP="00AC60F6">
            <w:pPr>
              <w:spacing w:line="300" w:lineRule="exact"/>
              <w:ind w:rightChars="-50" w:right="-105"/>
              <w:jc w:val="center"/>
              <w:rPr>
                <w:bCs/>
                <w:sz w:val="22"/>
                <w:szCs w:val="21"/>
              </w:rPr>
            </w:pPr>
            <w:r>
              <w:rPr>
                <w:rFonts w:hint="eastAsia"/>
                <w:bCs/>
                <w:sz w:val="22"/>
                <w:szCs w:val="21"/>
              </w:rPr>
              <w:t>选修课</w:t>
            </w:r>
          </w:p>
          <w:p w:rsidR="00E348A1" w:rsidRDefault="00E832DF" w:rsidP="00AC60F6">
            <w:pPr>
              <w:spacing w:line="300" w:lineRule="exact"/>
              <w:ind w:rightChars="-50" w:right="-105"/>
              <w:jc w:val="center"/>
              <w:rPr>
                <w:sz w:val="22"/>
                <w:szCs w:val="21"/>
              </w:rPr>
            </w:pPr>
            <w:r>
              <w:rPr>
                <w:rFonts w:hint="eastAsia"/>
                <w:bCs/>
                <w:sz w:val="22"/>
                <w:szCs w:val="21"/>
              </w:rPr>
              <w:t>（</w:t>
            </w:r>
            <w:r>
              <w:rPr>
                <w:bCs/>
                <w:sz w:val="22"/>
                <w:szCs w:val="21"/>
              </w:rPr>
              <w:t>1</w:t>
            </w:r>
            <w:r>
              <w:rPr>
                <w:rFonts w:hint="eastAsia"/>
                <w:bCs/>
                <w:sz w:val="22"/>
                <w:szCs w:val="21"/>
              </w:rPr>
              <w:t>学分）</w:t>
            </w:r>
          </w:p>
        </w:tc>
        <w:tc>
          <w:tcPr>
            <w:tcW w:w="10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ind w:leftChars="-50" w:left="-105" w:rightChars="-50" w:right="-105"/>
              <w:jc w:val="center"/>
              <w:rPr>
                <w:sz w:val="22"/>
                <w:szCs w:val="21"/>
              </w:rPr>
            </w:pPr>
          </w:p>
        </w:tc>
        <w:tc>
          <w:tcPr>
            <w:tcW w:w="18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adjustRightInd w:val="0"/>
              <w:snapToGrid w:val="0"/>
              <w:spacing w:line="300" w:lineRule="exact"/>
              <w:jc w:val="center"/>
              <w:rPr>
                <w:sz w:val="22"/>
                <w:szCs w:val="21"/>
              </w:rPr>
            </w:pPr>
            <w:r>
              <w:rPr>
                <w:rFonts w:hint="eastAsia"/>
                <w:sz w:val="22"/>
                <w:szCs w:val="21"/>
              </w:rPr>
              <w:t>具体课程见原则意见</w:t>
            </w:r>
          </w:p>
        </w:tc>
        <w:tc>
          <w:tcPr>
            <w:tcW w:w="6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napToGrid w:val="0"/>
              <w:spacing w:line="300" w:lineRule="exact"/>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E348A1" w:rsidRDefault="00E348A1" w:rsidP="00AC60F6">
            <w:pPr>
              <w:snapToGrid w:val="0"/>
              <w:spacing w:line="300" w:lineRule="exact"/>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napToGrid w:val="0"/>
              <w:spacing w:line="300" w:lineRule="exact"/>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1-2</w:t>
            </w:r>
          </w:p>
        </w:tc>
        <w:tc>
          <w:tcPr>
            <w:tcW w:w="113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jc w:val="center"/>
              <w:rPr>
                <w:sz w:val="22"/>
                <w:szCs w:val="21"/>
              </w:rPr>
            </w:pPr>
            <w:r>
              <w:rPr>
                <w:rFonts w:hint="eastAsia"/>
                <w:sz w:val="22"/>
                <w:szCs w:val="21"/>
              </w:rPr>
              <w:t>研究生院</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jc w:val="center"/>
              <w:rPr>
                <w:bCs/>
                <w:sz w:val="22"/>
                <w:szCs w:val="21"/>
              </w:rPr>
            </w:pPr>
            <w:r>
              <w:rPr>
                <w:rFonts w:hint="eastAsia"/>
                <w:bCs/>
                <w:sz w:val="22"/>
                <w:szCs w:val="21"/>
              </w:rPr>
              <w:t>至少</w:t>
            </w:r>
          </w:p>
          <w:p w:rsidR="00E348A1" w:rsidRDefault="00E832DF" w:rsidP="00AC60F6">
            <w:pPr>
              <w:spacing w:line="300" w:lineRule="exact"/>
              <w:jc w:val="center"/>
              <w:rPr>
                <w:bCs/>
                <w:sz w:val="22"/>
                <w:szCs w:val="21"/>
              </w:rPr>
            </w:pPr>
            <w:r>
              <w:rPr>
                <w:rFonts w:hint="eastAsia"/>
                <w:bCs/>
                <w:sz w:val="22"/>
                <w:szCs w:val="21"/>
              </w:rPr>
              <w:t>选修</w:t>
            </w:r>
          </w:p>
          <w:p w:rsidR="00E348A1" w:rsidRDefault="00E832DF" w:rsidP="00AC60F6">
            <w:pPr>
              <w:spacing w:line="300" w:lineRule="exact"/>
              <w:jc w:val="center"/>
              <w:rPr>
                <w:sz w:val="22"/>
                <w:szCs w:val="21"/>
              </w:rPr>
            </w:pPr>
            <w:r>
              <w:rPr>
                <w:bCs/>
                <w:sz w:val="22"/>
                <w:szCs w:val="21"/>
              </w:rPr>
              <w:t>1</w:t>
            </w:r>
            <w:r>
              <w:rPr>
                <w:rFonts w:hint="eastAsia"/>
                <w:bCs/>
                <w:sz w:val="22"/>
                <w:szCs w:val="21"/>
              </w:rPr>
              <w:t>门</w:t>
            </w:r>
          </w:p>
        </w:tc>
      </w:tr>
      <w:tr w:rsidR="00E348A1" w:rsidTr="00AC60F6">
        <w:trPr>
          <w:cantSplit/>
          <w:trHeight w:val="57"/>
          <w:jc w:val="center"/>
        </w:trPr>
        <w:tc>
          <w:tcPr>
            <w:tcW w:w="1869" w:type="dxa"/>
            <w:gridSpan w:val="2"/>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bCs/>
                <w:sz w:val="22"/>
                <w:szCs w:val="21"/>
              </w:rPr>
            </w:pPr>
            <w:r>
              <w:rPr>
                <w:rFonts w:hint="eastAsia"/>
                <w:bCs/>
                <w:sz w:val="22"/>
                <w:szCs w:val="21"/>
              </w:rPr>
              <w:lastRenderedPageBreak/>
              <w:t>必修</w:t>
            </w:r>
          </w:p>
          <w:p w:rsidR="00E348A1" w:rsidRDefault="00E832DF" w:rsidP="00AC60F6">
            <w:pPr>
              <w:spacing w:line="300" w:lineRule="exact"/>
              <w:ind w:leftChars="-50" w:left="-105" w:rightChars="-50" w:right="-105"/>
              <w:jc w:val="center"/>
              <w:rPr>
                <w:bCs/>
                <w:sz w:val="22"/>
                <w:szCs w:val="21"/>
              </w:rPr>
            </w:pPr>
            <w:r>
              <w:rPr>
                <w:rFonts w:hint="eastAsia"/>
                <w:bCs/>
                <w:sz w:val="22"/>
                <w:szCs w:val="21"/>
              </w:rPr>
              <w:t>环节</w:t>
            </w:r>
          </w:p>
          <w:p w:rsidR="00E348A1" w:rsidRDefault="00E832DF" w:rsidP="00AC60F6">
            <w:pPr>
              <w:spacing w:line="300" w:lineRule="exact"/>
              <w:ind w:leftChars="-50" w:left="-105" w:rightChars="-50" w:right="-105"/>
              <w:jc w:val="center"/>
              <w:rPr>
                <w:sz w:val="22"/>
                <w:szCs w:val="21"/>
              </w:rPr>
            </w:pPr>
            <w:r>
              <w:rPr>
                <w:rFonts w:hint="eastAsia"/>
                <w:bCs/>
                <w:sz w:val="22"/>
                <w:szCs w:val="21"/>
              </w:rPr>
              <w:t>（</w:t>
            </w:r>
            <w:r>
              <w:rPr>
                <w:rFonts w:hint="eastAsia"/>
                <w:bCs/>
                <w:sz w:val="22"/>
                <w:szCs w:val="21"/>
              </w:rPr>
              <w:t>6</w:t>
            </w:r>
            <w:r>
              <w:rPr>
                <w:rFonts w:hint="eastAsia"/>
                <w:bCs/>
                <w:sz w:val="22"/>
                <w:szCs w:val="21"/>
              </w:rPr>
              <w:t>学分</w:t>
            </w:r>
            <w:r>
              <w:rPr>
                <w:rFonts w:hint="eastAsia"/>
                <w:sz w:val="22"/>
                <w:szCs w:val="21"/>
              </w:rPr>
              <w:t>）</w:t>
            </w:r>
          </w:p>
        </w:tc>
        <w:tc>
          <w:tcPr>
            <w:tcW w:w="10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3870DB" w:rsidP="00AC60F6">
            <w:pPr>
              <w:spacing w:line="300" w:lineRule="exact"/>
              <w:ind w:leftChars="-50" w:left="-105" w:rightChars="-50" w:right="-105"/>
              <w:jc w:val="center"/>
              <w:rPr>
                <w:sz w:val="22"/>
                <w:szCs w:val="21"/>
              </w:rPr>
            </w:pPr>
            <w:r w:rsidRPr="003870DB">
              <w:rPr>
                <w:sz w:val="22"/>
                <w:szCs w:val="21"/>
              </w:rPr>
              <w:t>01924005</w:t>
            </w:r>
          </w:p>
        </w:tc>
        <w:tc>
          <w:tcPr>
            <w:tcW w:w="18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adjustRightInd w:val="0"/>
              <w:snapToGrid w:val="0"/>
              <w:spacing w:line="300" w:lineRule="exact"/>
              <w:jc w:val="center"/>
              <w:rPr>
                <w:sz w:val="22"/>
                <w:szCs w:val="21"/>
              </w:rPr>
            </w:pPr>
            <w:r>
              <w:rPr>
                <w:rFonts w:hint="eastAsia"/>
                <w:sz w:val="22"/>
                <w:szCs w:val="21"/>
              </w:rPr>
              <w:t>实践环节</w:t>
            </w:r>
          </w:p>
        </w:tc>
        <w:tc>
          <w:tcPr>
            <w:tcW w:w="6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E348A1" w:rsidRDefault="00E348A1" w:rsidP="00AC60F6">
            <w:pPr>
              <w:snapToGrid w:val="0"/>
              <w:spacing w:line="300" w:lineRule="exact"/>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rFonts w:hint="eastAsia"/>
                <w:sz w:val="22"/>
                <w:szCs w:val="21"/>
              </w:rPr>
              <w:t>4</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1-5</w:t>
            </w:r>
          </w:p>
        </w:tc>
        <w:tc>
          <w:tcPr>
            <w:tcW w:w="113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rFonts w:hint="eastAsia"/>
                <w:sz w:val="22"/>
                <w:szCs w:val="21"/>
              </w:rPr>
              <w:t>法学社会学院</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napToGrid w:val="0"/>
              <w:spacing w:line="300" w:lineRule="exact"/>
              <w:jc w:val="center"/>
              <w:rPr>
                <w:sz w:val="22"/>
                <w:szCs w:val="21"/>
              </w:rPr>
            </w:pPr>
          </w:p>
        </w:tc>
      </w:tr>
      <w:tr w:rsidR="00E348A1" w:rsidTr="00AC60F6">
        <w:trPr>
          <w:cantSplit/>
          <w:trHeight w:val="57"/>
          <w:jc w:val="center"/>
        </w:trPr>
        <w:tc>
          <w:tcPr>
            <w:tcW w:w="1869" w:type="dxa"/>
            <w:gridSpan w:val="2"/>
            <w:vMerge/>
            <w:tcBorders>
              <w:top w:val="single" w:sz="4" w:space="0" w:color="auto"/>
              <w:left w:val="single" w:sz="4" w:space="0" w:color="auto"/>
              <w:bottom w:val="single" w:sz="4" w:space="0" w:color="auto"/>
              <w:right w:val="single" w:sz="4" w:space="0" w:color="auto"/>
            </w:tcBorders>
            <w:vAlign w:val="center"/>
          </w:tcPr>
          <w:p w:rsidR="00E348A1" w:rsidRDefault="00E348A1" w:rsidP="00AC60F6">
            <w:pPr>
              <w:widowControl/>
              <w:spacing w:line="300" w:lineRule="exact"/>
              <w:jc w:val="center"/>
              <w:rPr>
                <w:sz w:val="22"/>
                <w:szCs w:val="21"/>
              </w:rPr>
            </w:pPr>
          </w:p>
        </w:tc>
        <w:tc>
          <w:tcPr>
            <w:tcW w:w="10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sz w:val="22"/>
                <w:szCs w:val="21"/>
              </w:rPr>
            </w:pPr>
            <w:r>
              <w:rPr>
                <w:sz w:val="22"/>
                <w:szCs w:val="21"/>
              </w:rPr>
              <w:t>01922751</w:t>
            </w:r>
          </w:p>
        </w:tc>
        <w:tc>
          <w:tcPr>
            <w:tcW w:w="18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adjustRightInd w:val="0"/>
              <w:snapToGrid w:val="0"/>
              <w:spacing w:line="300" w:lineRule="exact"/>
              <w:jc w:val="center"/>
              <w:rPr>
                <w:sz w:val="22"/>
                <w:szCs w:val="21"/>
              </w:rPr>
            </w:pPr>
            <w:r>
              <w:rPr>
                <w:rFonts w:hint="eastAsia"/>
                <w:sz w:val="22"/>
                <w:szCs w:val="21"/>
              </w:rPr>
              <w:t>开题报告与中期考核</w:t>
            </w:r>
          </w:p>
        </w:tc>
        <w:tc>
          <w:tcPr>
            <w:tcW w:w="6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pacing w:line="300" w:lineRule="exact"/>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E348A1" w:rsidRDefault="00E348A1" w:rsidP="00AC60F6">
            <w:pPr>
              <w:snapToGrid w:val="0"/>
              <w:spacing w:line="300" w:lineRule="exact"/>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1</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3-4</w:t>
            </w:r>
          </w:p>
        </w:tc>
        <w:tc>
          <w:tcPr>
            <w:tcW w:w="113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rFonts w:hint="eastAsia"/>
                <w:sz w:val="22"/>
                <w:szCs w:val="21"/>
              </w:rPr>
              <w:t>法学社会学院</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napToGrid w:val="0"/>
              <w:spacing w:line="300" w:lineRule="exact"/>
              <w:jc w:val="center"/>
              <w:rPr>
                <w:sz w:val="22"/>
                <w:szCs w:val="21"/>
              </w:rPr>
            </w:pPr>
          </w:p>
        </w:tc>
      </w:tr>
      <w:tr w:rsidR="00E348A1" w:rsidTr="00AC60F6">
        <w:trPr>
          <w:cantSplit/>
          <w:trHeight w:val="57"/>
          <w:jc w:val="center"/>
        </w:trPr>
        <w:tc>
          <w:tcPr>
            <w:tcW w:w="1869" w:type="dxa"/>
            <w:gridSpan w:val="2"/>
            <w:vMerge/>
            <w:tcBorders>
              <w:top w:val="single" w:sz="4" w:space="0" w:color="auto"/>
              <w:left w:val="single" w:sz="4" w:space="0" w:color="auto"/>
              <w:bottom w:val="single" w:sz="4" w:space="0" w:color="auto"/>
              <w:right w:val="single" w:sz="4" w:space="0" w:color="auto"/>
            </w:tcBorders>
            <w:vAlign w:val="center"/>
          </w:tcPr>
          <w:p w:rsidR="00E348A1" w:rsidRDefault="00E348A1" w:rsidP="00AC60F6">
            <w:pPr>
              <w:widowControl/>
              <w:spacing w:line="300" w:lineRule="exact"/>
              <w:jc w:val="center"/>
              <w:rPr>
                <w:sz w:val="22"/>
                <w:szCs w:val="21"/>
              </w:rPr>
            </w:pPr>
          </w:p>
        </w:tc>
        <w:tc>
          <w:tcPr>
            <w:tcW w:w="104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pacing w:line="300" w:lineRule="exact"/>
              <w:ind w:leftChars="-50" w:left="-105" w:rightChars="-50" w:right="-105"/>
              <w:jc w:val="center"/>
              <w:rPr>
                <w:sz w:val="22"/>
                <w:szCs w:val="21"/>
              </w:rPr>
            </w:pPr>
            <w:r>
              <w:rPr>
                <w:sz w:val="22"/>
                <w:szCs w:val="21"/>
              </w:rPr>
              <w:t>01924003</w:t>
            </w:r>
          </w:p>
        </w:tc>
        <w:tc>
          <w:tcPr>
            <w:tcW w:w="181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adjustRightInd w:val="0"/>
              <w:snapToGrid w:val="0"/>
              <w:spacing w:line="300" w:lineRule="exact"/>
              <w:jc w:val="center"/>
              <w:rPr>
                <w:sz w:val="22"/>
                <w:szCs w:val="21"/>
              </w:rPr>
            </w:pPr>
            <w:r>
              <w:rPr>
                <w:rFonts w:hint="eastAsia"/>
                <w:sz w:val="22"/>
                <w:szCs w:val="21"/>
              </w:rPr>
              <w:t>学术活动</w:t>
            </w:r>
          </w:p>
        </w:tc>
        <w:tc>
          <w:tcPr>
            <w:tcW w:w="6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napToGrid w:val="0"/>
              <w:spacing w:line="300" w:lineRule="exact"/>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E348A1" w:rsidRDefault="00E348A1" w:rsidP="00AC60F6">
            <w:pPr>
              <w:snapToGrid w:val="0"/>
              <w:spacing w:line="300" w:lineRule="exact"/>
              <w:jc w:val="center"/>
              <w:rPr>
                <w:sz w:val="22"/>
                <w:szCs w:val="21"/>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1</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sz w:val="22"/>
                <w:szCs w:val="21"/>
              </w:rPr>
              <w:t>1-4</w:t>
            </w:r>
          </w:p>
        </w:tc>
        <w:tc>
          <w:tcPr>
            <w:tcW w:w="113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rFonts w:hint="eastAsia"/>
                <w:sz w:val="22"/>
                <w:szCs w:val="21"/>
              </w:rPr>
              <w:t>法学社会学院</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spacing w:line="300" w:lineRule="exact"/>
              <w:jc w:val="center"/>
              <w:rPr>
                <w:sz w:val="22"/>
                <w:szCs w:val="21"/>
              </w:rPr>
            </w:pPr>
            <w:r>
              <w:rPr>
                <w:bCs/>
                <w:sz w:val="22"/>
                <w:szCs w:val="21"/>
              </w:rPr>
              <w:t>≥</w:t>
            </w:r>
            <w:r>
              <w:rPr>
                <w:sz w:val="22"/>
                <w:szCs w:val="21"/>
              </w:rPr>
              <w:t>5</w:t>
            </w:r>
            <w:r>
              <w:rPr>
                <w:rFonts w:hint="eastAsia"/>
                <w:sz w:val="22"/>
                <w:szCs w:val="21"/>
              </w:rPr>
              <w:t>次</w:t>
            </w:r>
          </w:p>
        </w:tc>
      </w:tr>
    </w:tbl>
    <w:p w:rsidR="00E348A1" w:rsidRDefault="00E832DF">
      <w:pPr>
        <w:keepNext/>
        <w:spacing w:beforeLines="50" w:before="156" w:afterLines="50" w:after="156"/>
        <w:outlineLvl w:val="2"/>
        <w:rPr>
          <w:b/>
          <w:bCs/>
          <w:kern w:val="0"/>
          <w:sz w:val="24"/>
        </w:rPr>
      </w:pPr>
      <w:r>
        <w:rPr>
          <w:rFonts w:hint="eastAsia"/>
          <w:b/>
          <w:bCs/>
          <w:kern w:val="0"/>
          <w:sz w:val="24"/>
        </w:rPr>
        <w:t>五、必修环节</w:t>
      </w:r>
      <w:bookmarkEnd w:id="163"/>
    </w:p>
    <w:p w:rsidR="00E348A1" w:rsidRDefault="00E832DF">
      <w:pPr>
        <w:spacing w:line="400" w:lineRule="exact"/>
        <w:ind w:firstLineChars="200" w:firstLine="480"/>
        <w:rPr>
          <w:bCs/>
          <w:sz w:val="24"/>
        </w:rPr>
      </w:pPr>
      <w:r>
        <w:rPr>
          <w:bCs/>
          <w:sz w:val="24"/>
        </w:rPr>
        <w:t>（一）</w:t>
      </w:r>
      <w:r>
        <w:rPr>
          <w:rFonts w:hint="eastAsia"/>
          <w:bCs/>
          <w:sz w:val="24"/>
        </w:rPr>
        <w:t>实践环节的基本类型</w:t>
      </w:r>
    </w:p>
    <w:p w:rsidR="00E348A1" w:rsidRDefault="00E832DF">
      <w:pPr>
        <w:spacing w:line="400" w:lineRule="exact"/>
        <w:ind w:firstLineChars="200" w:firstLine="480"/>
        <w:rPr>
          <w:sz w:val="24"/>
        </w:rPr>
      </w:pPr>
      <w:r>
        <w:rPr>
          <w:rFonts w:hint="eastAsia"/>
          <w:sz w:val="24"/>
        </w:rPr>
        <w:t>1</w:t>
      </w:r>
      <w:r>
        <w:rPr>
          <w:rFonts w:hint="eastAsia"/>
          <w:sz w:val="24"/>
        </w:rPr>
        <w:t>．社会实践</w:t>
      </w:r>
    </w:p>
    <w:p w:rsidR="00E348A1" w:rsidRDefault="00E832DF">
      <w:pPr>
        <w:spacing w:line="400" w:lineRule="exact"/>
        <w:ind w:firstLineChars="200" w:firstLine="480"/>
        <w:rPr>
          <w:sz w:val="24"/>
        </w:rPr>
      </w:pPr>
      <w:r>
        <w:rPr>
          <w:rFonts w:hint="eastAsia"/>
          <w:sz w:val="24"/>
        </w:rPr>
        <w:t>研究生可以通过组织和参与社会调查、支教、扶贫及其他志愿者服务等方式进行实践活动，提倡以小组或团队形式开展，累计不少于</w:t>
      </w:r>
      <w:r>
        <w:rPr>
          <w:sz w:val="24"/>
        </w:rPr>
        <w:t>15</w:t>
      </w:r>
      <w:r>
        <w:rPr>
          <w:rFonts w:hint="eastAsia"/>
          <w:sz w:val="24"/>
        </w:rPr>
        <w:t>个工作日。</w:t>
      </w:r>
    </w:p>
    <w:p w:rsidR="00E348A1" w:rsidRDefault="00E832DF">
      <w:pPr>
        <w:spacing w:line="400" w:lineRule="exact"/>
        <w:ind w:firstLineChars="200" w:firstLine="480"/>
        <w:rPr>
          <w:sz w:val="24"/>
        </w:rPr>
      </w:pPr>
      <w:r>
        <w:rPr>
          <w:rFonts w:hint="eastAsia"/>
          <w:sz w:val="24"/>
        </w:rPr>
        <w:t>研究生完成“社会实践”活动后，需撰写不少于</w:t>
      </w:r>
      <w:r>
        <w:rPr>
          <w:sz w:val="24"/>
        </w:rPr>
        <w:t>2000</w:t>
      </w:r>
      <w:r>
        <w:rPr>
          <w:rFonts w:hint="eastAsia"/>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rFonts w:hint="eastAsia"/>
          <w:sz w:val="24"/>
        </w:rPr>
        <w:t>学分。</w:t>
      </w:r>
    </w:p>
    <w:p w:rsidR="00E348A1" w:rsidRDefault="00E832DF">
      <w:pPr>
        <w:spacing w:line="400" w:lineRule="exact"/>
        <w:ind w:firstLineChars="200" w:firstLine="480"/>
        <w:rPr>
          <w:sz w:val="24"/>
        </w:rPr>
      </w:pPr>
      <w:r>
        <w:rPr>
          <w:rFonts w:hint="eastAsia"/>
          <w:sz w:val="24"/>
        </w:rPr>
        <w:t>2</w:t>
      </w:r>
      <w:r>
        <w:rPr>
          <w:rFonts w:hint="eastAsia"/>
          <w:sz w:val="24"/>
        </w:rPr>
        <w:t>．专业实践</w:t>
      </w:r>
    </w:p>
    <w:p w:rsidR="00E348A1" w:rsidRDefault="00E832DF">
      <w:pPr>
        <w:spacing w:line="400" w:lineRule="exact"/>
        <w:ind w:firstLineChars="200" w:firstLine="480"/>
        <w:rPr>
          <w:sz w:val="24"/>
        </w:rPr>
      </w:pPr>
      <w:r>
        <w:rPr>
          <w:rFonts w:hint="eastAsia"/>
          <w:sz w:val="24"/>
        </w:rPr>
        <w:t>根据教育学科学习的要求，研究生必须在第</w:t>
      </w:r>
      <w:r>
        <w:rPr>
          <w:sz w:val="24"/>
        </w:rPr>
        <w:t>5</w:t>
      </w:r>
      <w:r>
        <w:rPr>
          <w:rFonts w:hint="eastAsia"/>
          <w:sz w:val="24"/>
        </w:rPr>
        <w:t>学期前到校内外相关部门参与教学管理工作，或承担教育学类课程教学工作（不少于</w:t>
      </w:r>
      <w:r>
        <w:rPr>
          <w:sz w:val="24"/>
        </w:rPr>
        <w:t>18</w:t>
      </w:r>
      <w:r>
        <w:rPr>
          <w:rFonts w:hint="eastAsia"/>
          <w:sz w:val="24"/>
        </w:rPr>
        <w:t>学时），或参与与专业相关的其他教学、科研与管理服务工作，研究生提交书面报告，经导师检查，学院审核通过后，记</w:t>
      </w:r>
      <w:r>
        <w:rPr>
          <w:sz w:val="24"/>
        </w:rPr>
        <w:t>1</w:t>
      </w:r>
      <w:r>
        <w:rPr>
          <w:rFonts w:hint="eastAsia"/>
          <w:sz w:val="24"/>
        </w:rPr>
        <w:t>学分。</w:t>
      </w:r>
    </w:p>
    <w:p w:rsidR="00E348A1" w:rsidRDefault="00E832DF">
      <w:pPr>
        <w:spacing w:line="400" w:lineRule="exact"/>
        <w:ind w:firstLineChars="200" w:firstLine="480"/>
        <w:rPr>
          <w:sz w:val="24"/>
        </w:rPr>
      </w:pPr>
      <w:r>
        <w:rPr>
          <w:rFonts w:hint="eastAsia"/>
          <w:sz w:val="24"/>
        </w:rPr>
        <w:t>3</w:t>
      </w:r>
      <w:r>
        <w:rPr>
          <w:rFonts w:hint="eastAsia"/>
          <w:sz w:val="24"/>
        </w:rPr>
        <w:t>．助研、助管</w:t>
      </w:r>
    </w:p>
    <w:p w:rsidR="00E348A1" w:rsidRDefault="00E832DF">
      <w:pPr>
        <w:spacing w:line="400" w:lineRule="exact"/>
        <w:ind w:firstLineChars="200" w:firstLine="480"/>
        <w:rPr>
          <w:sz w:val="24"/>
        </w:rPr>
      </w:pPr>
      <w:r>
        <w:rPr>
          <w:rFonts w:hint="eastAsia"/>
          <w:sz w:val="24"/>
        </w:rPr>
        <w:t>研究生担任助管或助研工作，其目的是培养研究生的综合能力，是研究生培养过程的有机组成部分。完成至少一个标准岗位的助管或助研工作通过后记</w:t>
      </w:r>
      <w:r>
        <w:rPr>
          <w:sz w:val="24"/>
        </w:rPr>
        <w:t>1</w:t>
      </w:r>
      <w:r>
        <w:rPr>
          <w:rFonts w:hint="eastAsia"/>
          <w:sz w:val="24"/>
        </w:rPr>
        <w:t>学分。</w:t>
      </w:r>
    </w:p>
    <w:p w:rsidR="00E348A1" w:rsidRDefault="00E832DF">
      <w:pPr>
        <w:spacing w:line="400" w:lineRule="exact"/>
        <w:ind w:firstLineChars="200" w:firstLine="480"/>
        <w:rPr>
          <w:sz w:val="24"/>
        </w:rPr>
      </w:pPr>
      <w:r>
        <w:rPr>
          <w:rFonts w:hint="eastAsia"/>
          <w:sz w:val="24"/>
        </w:rPr>
        <w:t>研究生担任助研、助管的相关要求和考核办法等参照学校研究生“三助”工作有关规定执行。</w:t>
      </w:r>
    </w:p>
    <w:p w:rsidR="00E348A1" w:rsidRDefault="00E832DF">
      <w:pPr>
        <w:spacing w:line="400" w:lineRule="exact"/>
        <w:ind w:firstLineChars="200" w:firstLine="480"/>
        <w:rPr>
          <w:sz w:val="24"/>
        </w:rPr>
      </w:pPr>
      <w:r>
        <w:rPr>
          <w:rFonts w:hint="eastAsia"/>
          <w:sz w:val="24"/>
        </w:rPr>
        <w:t>4</w:t>
      </w:r>
      <w:r>
        <w:rPr>
          <w:rFonts w:hint="eastAsia"/>
          <w:sz w:val="24"/>
        </w:rPr>
        <w:t>．创新创业活动</w:t>
      </w:r>
    </w:p>
    <w:p w:rsidR="00E348A1" w:rsidRDefault="00E832DF">
      <w:pPr>
        <w:spacing w:line="400" w:lineRule="exact"/>
        <w:ind w:firstLineChars="200" w:firstLine="480"/>
        <w:rPr>
          <w:sz w:val="24"/>
        </w:rPr>
      </w:pPr>
      <w:r>
        <w:rPr>
          <w:rFonts w:hint="eastAsia"/>
          <w:sz w:val="24"/>
        </w:rPr>
        <w:t>规范和促进研究生科研成果转化，鼓励研究生开展创业实践，提高创业技能。研究生在读期间，参与并完成调研报告、咨询报告、数据库建设、高水平发表论文</w:t>
      </w:r>
      <w:r>
        <w:rPr>
          <w:sz w:val="24"/>
        </w:rPr>
        <w:t>1</w:t>
      </w:r>
      <w:r>
        <w:rPr>
          <w:rFonts w:hint="eastAsia"/>
          <w:sz w:val="24"/>
        </w:rPr>
        <w:t>篇以上或获得省级学会奖励</w:t>
      </w:r>
      <w:r>
        <w:rPr>
          <w:sz w:val="24"/>
        </w:rPr>
        <w:t>1</w:t>
      </w:r>
      <w:r>
        <w:rPr>
          <w:rFonts w:hint="eastAsia"/>
          <w:sz w:val="24"/>
        </w:rPr>
        <w:t>次，记</w:t>
      </w:r>
      <w:r>
        <w:rPr>
          <w:sz w:val="24"/>
        </w:rPr>
        <w:t>1</w:t>
      </w:r>
      <w:r>
        <w:rPr>
          <w:rFonts w:hint="eastAsia"/>
          <w:sz w:val="24"/>
        </w:rPr>
        <w:t>学分。</w:t>
      </w:r>
    </w:p>
    <w:p w:rsidR="00E348A1" w:rsidRDefault="00E832DF">
      <w:pPr>
        <w:spacing w:line="400" w:lineRule="exact"/>
        <w:ind w:firstLineChars="200" w:firstLine="480"/>
        <w:rPr>
          <w:sz w:val="24"/>
        </w:rPr>
      </w:pPr>
      <w:r>
        <w:rPr>
          <w:rFonts w:hint="eastAsia"/>
          <w:sz w:val="24"/>
        </w:rPr>
        <w:t>5</w:t>
      </w:r>
      <w:r>
        <w:rPr>
          <w:rFonts w:hint="eastAsia"/>
          <w:sz w:val="24"/>
        </w:rPr>
        <w:t>．基金申请书撰写</w:t>
      </w:r>
    </w:p>
    <w:p w:rsidR="00E348A1" w:rsidRDefault="00E832DF">
      <w:pPr>
        <w:spacing w:line="400" w:lineRule="exact"/>
        <w:ind w:firstLineChars="200" w:firstLine="480"/>
        <w:rPr>
          <w:sz w:val="24"/>
        </w:rPr>
      </w:pPr>
      <w:r>
        <w:rPr>
          <w:rFonts w:hint="eastAsia"/>
          <w:sz w:val="24"/>
        </w:rPr>
        <w:t>研究生在导师指导下完成一篇省（市）级及以上自然（社会）科学基金等纵向项目的申请书及</w:t>
      </w:r>
      <w:r>
        <w:rPr>
          <w:sz w:val="24"/>
        </w:rPr>
        <w:t>20</w:t>
      </w:r>
      <w:r>
        <w:rPr>
          <w:rFonts w:hint="eastAsia"/>
          <w:sz w:val="24"/>
        </w:rPr>
        <w:t>分钟汇报</w:t>
      </w:r>
      <w:r>
        <w:rPr>
          <w:sz w:val="24"/>
        </w:rPr>
        <w:t>PPT</w:t>
      </w:r>
      <w:r>
        <w:rPr>
          <w:rFonts w:hint="eastAsia"/>
          <w:sz w:val="24"/>
        </w:rPr>
        <w:t>，经指导教师检查、评阅合格者，记</w:t>
      </w:r>
      <w:r>
        <w:rPr>
          <w:sz w:val="24"/>
        </w:rPr>
        <w:t>1</w:t>
      </w:r>
      <w:r>
        <w:rPr>
          <w:rFonts w:hint="eastAsia"/>
          <w:sz w:val="24"/>
        </w:rPr>
        <w:t>学分。</w:t>
      </w:r>
    </w:p>
    <w:p w:rsidR="00E348A1" w:rsidRDefault="00E832DF">
      <w:pPr>
        <w:spacing w:line="400" w:lineRule="exact"/>
        <w:ind w:firstLineChars="200" w:firstLine="480"/>
        <w:rPr>
          <w:sz w:val="24"/>
        </w:rPr>
      </w:pPr>
      <w:r>
        <w:rPr>
          <w:rFonts w:hint="eastAsia"/>
          <w:sz w:val="24"/>
        </w:rPr>
        <w:t>6</w:t>
      </w:r>
      <w:r>
        <w:rPr>
          <w:rFonts w:hint="eastAsia"/>
          <w:sz w:val="24"/>
        </w:rPr>
        <w:t>．国际交流</w:t>
      </w:r>
    </w:p>
    <w:p w:rsidR="00E348A1" w:rsidRDefault="00E832DF">
      <w:pPr>
        <w:spacing w:line="400" w:lineRule="exact"/>
        <w:ind w:firstLineChars="200" w:firstLine="480"/>
        <w:rPr>
          <w:sz w:val="24"/>
        </w:rPr>
      </w:pPr>
      <w:r>
        <w:rPr>
          <w:rFonts w:hint="eastAsia"/>
          <w:sz w:val="24"/>
        </w:rPr>
        <w:lastRenderedPageBreak/>
        <w:t>研究生在读期间通过各类项目赴境外高校、科研机构学习、交流合作（不少于</w:t>
      </w:r>
      <w:r>
        <w:rPr>
          <w:sz w:val="24"/>
        </w:rPr>
        <w:t>3</w:t>
      </w:r>
      <w:r>
        <w:rPr>
          <w:rFonts w:hint="eastAsia"/>
          <w:sz w:val="24"/>
        </w:rPr>
        <w:t>个月），或参加一次境外举行的高水平国际学术会议。学院审核通过后记</w:t>
      </w:r>
      <w:r>
        <w:rPr>
          <w:sz w:val="24"/>
        </w:rPr>
        <w:t>1</w:t>
      </w:r>
      <w:r>
        <w:rPr>
          <w:rFonts w:hint="eastAsia"/>
          <w:sz w:val="24"/>
        </w:rPr>
        <w:t>学分。</w:t>
      </w:r>
    </w:p>
    <w:p w:rsidR="00E348A1" w:rsidRDefault="00E832DF">
      <w:pPr>
        <w:spacing w:line="400" w:lineRule="exact"/>
        <w:ind w:firstLineChars="200" w:firstLine="480"/>
        <w:rPr>
          <w:sz w:val="24"/>
        </w:rPr>
      </w:pPr>
      <w:r>
        <w:rPr>
          <w:rFonts w:hint="eastAsia"/>
          <w:sz w:val="24"/>
        </w:rPr>
        <w:t>7</w:t>
      </w:r>
      <w:r>
        <w:rPr>
          <w:rFonts w:hint="eastAsia"/>
          <w:sz w:val="24"/>
        </w:rPr>
        <w:t>．实验室安全培训</w:t>
      </w:r>
    </w:p>
    <w:p w:rsidR="00E348A1" w:rsidRDefault="00E832DF">
      <w:pPr>
        <w:spacing w:line="400" w:lineRule="exact"/>
        <w:ind w:firstLineChars="200" w:firstLine="480"/>
        <w:rPr>
          <w:sz w:val="24"/>
        </w:rPr>
      </w:pPr>
      <w:r>
        <w:rPr>
          <w:rFonts w:hint="eastAsia"/>
          <w:sz w:val="24"/>
        </w:rPr>
        <w:t>研究生进入课题之前完成实验室安全培训。考核通过后记</w:t>
      </w:r>
      <w:r>
        <w:rPr>
          <w:rFonts w:hint="eastAsia"/>
          <w:sz w:val="24"/>
        </w:rPr>
        <w:t>1</w:t>
      </w:r>
      <w:r>
        <w:rPr>
          <w:rFonts w:hint="eastAsia"/>
          <w:sz w:val="24"/>
        </w:rPr>
        <w:t>学分。</w:t>
      </w:r>
    </w:p>
    <w:p w:rsidR="00E348A1" w:rsidRDefault="00E832DF">
      <w:pPr>
        <w:spacing w:line="400" w:lineRule="exact"/>
        <w:ind w:firstLineChars="200" w:firstLine="480"/>
        <w:rPr>
          <w:sz w:val="24"/>
        </w:rPr>
      </w:pPr>
      <w:r>
        <w:rPr>
          <w:rFonts w:hint="eastAsia"/>
          <w:sz w:val="24"/>
        </w:rPr>
        <w:t>※定向培养研究生、来华留学生可免修实践环节，但不记学分，所缺学分必须通过选修课程补齐。</w:t>
      </w:r>
    </w:p>
    <w:p w:rsidR="00E348A1" w:rsidRDefault="00E832DF">
      <w:pPr>
        <w:spacing w:line="400" w:lineRule="exact"/>
        <w:ind w:firstLineChars="200" w:firstLine="480"/>
        <w:rPr>
          <w:bCs/>
          <w:sz w:val="24"/>
        </w:rPr>
      </w:pPr>
      <w:r>
        <w:rPr>
          <w:bCs/>
          <w:sz w:val="24"/>
        </w:rPr>
        <w:t>（二）</w:t>
      </w:r>
      <w:r>
        <w:rPr>
          <w:rFonts w:hint="eastAsia"/>
          <w:bCs/>
          <w:sz w:val="24"/>
        </w:rPr>
        <w:t>学术活动</w:t>
      </w:r>
    </w:p>
    <w:p w:rsidR="00E348A1" w:rsidRDefault="00E832DF">
      <w:pPr>
        <w:spacing w:line="400" w:lineRule="exact"/>
        <w:ind w:firstLineChars="200" w:firstLine="480"/>
        <w:rPr>
          <w:sz w:val="24"/>
        </w:rPr>
      </w:pPr>
      <w:r>
        <w:rPr>
          <w:rFonts w:hint="eastAsia"/>
          <w:sz w:val="24"/>
        </w:rPr>
        <w:t>为了促使研究生能主动关心和了解国内外本学科前沿的发展动态，开阔视野，启发创造力，要求每个硕士研究生应参加学术活动不少于</w:t>
      </w:r>
      <w:r>
        <w:rPr>
          <w:sz w:val="24"/>
        </w:rPr>
        <w:t>5</w:t>
      </w:r>
      <w:r>
        <w:rPr>
          <w:rFonts w:hint="eastAsia"/>
          <w:sz w:val="24"/>
        </w:rPr>
        <w:t>次，且每次参加学术活动必须写出</w:t>
      </w:r>
      <w:r>
        <w:rPr>
          <w:sz w:val="24"/>
        </w:rPr>
        <w:t>500</w:t>
      </w:r>
      <w:r>
        <w:rPr>
          <w:rFonts w:hint="eastAsia"/>
          <w:sz w:val="24"/>
        </w:rPr>
        <w:t>字以上的心得。经指导教师（小组）检查、审核，完成者在必修环节，记</w:t>
      </w:r>
      <w:r>
        <w:rPr>
          <w:sz w:val="24"/>
        </w:rPr>
        <w:t>1</w:t>
      </w:r>
      <w:r>
        <w:rPr>
          <w:rFonts w:hint="eastAsia"/>
          <w:sz w:val="24"/>
        </w:rPr>
        <w:t>个学分。</w:t>
      </w:r>
    </w:p>
    <w:p w:rsidR="00E348A1" w:rsidRDefault="00E832DF">
      <w:pPr>
        <w:spacing w:line="400" w:lineRule="exact"/>
        <w:ind w:firstLineChars="200" w:firstLine="480"/>
        <w:rPr>
          <w:sz w:val="24"/>
        </w:rPr>
      </w:pPr>
      <w:r>
        <w:rPr>
          <w:sz w:val="24"/>
        </w:rPr>
        <w:t>（三）</w:t>
      </w:r>
      <w:r>
        <w:rPr>
          <w:rFonts w:hint="eastAsia"/>
          <w:sz w:val="24"/>
        </w:rPr>
        <w:t>选题报告及中期考核</w:t>
      </w:r>
    </w:p>
    <w:p w:rsidR="00E348A1" w:rsidRDefault="00E832DF">
      <w:pPr>
        <w:spacing w:line="400" w:lineRule="exact"/>
        <w:ind w:firstLineChars="200" w:firstLine="480"/>
        <w:rPr>
          <w:sz w:val="24"/>
        </w:rPr>
      </w:pPr>
      <w:r>
        <w:rPr>
          <w:rFonts w:hint="eastAsia"/>
          <w:sz w:val="24"/>
        </w:rPr>
        <w:t>学位论文选题一般应结合导师的研究方向和科研项目，面向国民经济和社会发展的需要选择具有理论意义或应用价值的课题。确定学位论文工作的内容和工作量时应考虑硕士研究生的类型、知识结构、工作能力和培养年限等因素。</w:t>
      </w:r>
    </w:p>
    <w:p w:rsidR="00E348A1" w:rsidRDefault="00E832DF">
      <w:pPr>
        <w:spacing w:line="400" w:lineRule="exact"/>
        <w:ind w:firstLineChars="200" w:firstLine="480"/>
        <w:rPr>
          <w:sz w:val="24"/>
        </w:rPr>
      </w:pPr>
      <w:r>
        <w:rPr>
          <w:rFonts w:hint="eastAsia"/>
          <w:sz w:val="24"/>
        </w:rPr>
        <w:t>硕士研究生必须参加学校的中期考核。硕士研究生选题报告和中期考核的具体要求，</w:t>
      </w:r>
      <w:r>
        <w:rPr>
          <w:rFonts w:hint="eastAsia"/>
          <w:spacing w:val="1"/>
          <w:sz w:val="24"/>
        </w:rPr>
        <w:t>按照学校研究生中期考核及开题管理有关规定要求执行</w:t>
      </w:r>
      <w:r>
        <w:rPr>
          <w:rFonts w:hint="eastAsia"/>
          <w:sz w:val="24"/>
        </w:rPr>
        <w:t>。选题报告通过后，记</w:t>
      </w:r>
      <w:r>
        <w:rPr>
          <w:sz w:val="24"/>
        </w:rPr>
        <w:t>1</w:t>
      </w:r>
      <w:r>
        <w:rPr>
          <w:rFonts w:hint="eastAsia"/>
          <w:sz w:val="24"/>
        </w:rPr>
        <w:t>个必修环节学分。</w:t>
      </w:r>
    </w:p>
    <w:p w:rsidR="00E348A1" w:rsidRDefault="00E832DF">
      <w:pPr>
        <w:keepNext/>
        <w:spacing w:beforeLines="50" w:before="156" w:afterLines="50" w:after="156"/>
        <w:outlineLvl w:val="2"/>
        <w:rPr>
          <w:b/>
          <w:bCs/>
          <w:kern w:val="0"/>
          <w:sz w:val="24"/>
        </w:rPr>
      </w:pPr>
      <w:bookmarkStart w:id="164" w:name="_Toc28706"/>
      <w:r>
        <w:rPr>
          <w:rFonts w:hint="eastAsia"/>
          <w:b/>
          <w:bCs/>
          <w:kern w:val="0"/>
          <w:sz w:val="24"/>
        </w:rPr>
        <w:t>六、科学研究与学位论文</w:t>
      </w:r>
      <w:bookmarkEnd w:id="164"/>
    </w:p>
    <w:p w:rsidR="00E348A1" w:rsidRDefault="00E832DF">
      <w:pPr>
        <w:spacing w:line="400" w:lineRule="exact"/>
        <w:ind w:firstLineChars="200" w:firstLine="480"/>
        <w:rPr>
          <w:sz w:val="24"/>
          <w:szCs w:val="21"/>
        </w:rPr>
      </w:pPr>
      <w:bookmarkStart w:id="165" w:name="_Toc19548"/>
      <w:r>
        <w:rPr>
          <w:rFonts w:hint="eastAsia"/>
          <w:sz w:val="24"/>
          <w:szCs w:val="21"/>
        </w:rPr>
        <w:t>（一）科学研究</w:t>
      </w:r>
    </w:p>
    <w:p w:rsidR="00E348A1" w:rsidRDefault="00E832DF">
      <w:pPr>
        <w:spacing w:line="400" w:lineRule="exact"/>
        <w:ind w:firstLineChars="200" w:firstLine="480"/>
        <w:rPr>
          <w:bCs/>
          <w:sz w:val="24"/>
        </w:rPr>
      </w:pPr>
      <w:r>
        <w:rPr>
          <w:rFonts w:hint="eastAsia"/>
          <w:sz w:val="24"/>
          <w:szCs w:val="21"/>
        </w:rPr>
        <w:t>教育学</w:t>
      </w:r>
      <w:r>
        <w:rPr>
          <w:bCs/>
          <w:sz w:val="24"/>
        </w:rPr>
        <w:t>学术学位硕士研究生</w:t>
      </w:r>
      <w:r>
        <w:rPr>
          <w:rFonts w:hint="eastAsia"/>
          <w:sz w:val="24"/>
        </w:rPr>
        <w:t>应参与导师实际课题或预研课题的研究，开展调研分析、文献查阅、方法应用、方案设计等工作。通过科学研究，培养研究生创新能力，综合运用所学知识发现问题、分析问题和解决问题的能力。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学位论文工作的主要目的是培养学术学位硕士研究生独立思考、勇于创新的精神和从事科学研究的能力，使研究生的综合业务素质在科学研究中得到全面提高。</w:t>
      </w:r>
      <w:r>
        <w:rPr>
          <w:rFonts w:hint="eastAsia"/>
          <w:sz w:val="24"/>
          <w:szCs w:val="21"/>
        </w:rPr>
        <w:t>教育学</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rFonts w:hint="eastAsia"/>
          <w:sz w:val="24"/>
          <w:szCs w:val="21"/>
        </w:rPr>
        <w:t>教育学</w:t>
      </w:r>
      <w:r>
        <w:rPr>
          <w:rFonts w:hint="eastAsia"/>
          <w:sz w:val="24"/>
        </w:rPr>
        <w:t>学术学位硕士研究生在硕士学位论文送审前，须满足取得学籍当年学校申请硕士学位学术成果有关规定和法学社会学院学位与研究生教育有关规定，方可送审。</w:t>
      </w:r>
    </w:p>
    <w:p w:rsidR="00E348A1" w:rsidRDefault="00E832DF">
      <w:pPr>
        <w:adjustRightInd w:val="0"/>
        <w:snapToGrid w:val="0"/>
        <w:spacing w:line="400" w:lineRule="exact"/>
        <w:ind w:firstLineChars="200" w:firstLine="480"/>
        <w:rPr>
          <w:sz w:val="24"/>
        </w:rPr>
      </w:pPr>
      <w:r>
        <w:rPr>
          <w:rFonts w:hint="eastAsia"/>
          <w:sz w:val="24"/>
          <w:szCs w:val="21"/>
        </w:rPr>
        <w:t>教育学</w:t>
      </w:r>
      <w:r>
        <w:rPr>
          <w:rFonts w:hint="eastAsia"/>
          <w:sz w:val="24"/>
        </w:rPr>
        <w:t>学术学位硕士研究生在硕士学位论文答辩前，须达到学校研究生学位论文答辩管理办法有关要求，方可答辩。</w:t>
      </w:r>
    </w:p>
    <w:p w:rsidR="00E348A1" w:rsidRDefault="00E832DF">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未尽事宜以研究生取得学籍当年武汉理工大学《研究生手册》和法学社会学院学位与研究生教育有关规定为准。</w:t>
      </w:r>
    </w:p>
    <w:p w:rsidR="00E348A1" w:rsidRDefault="00E832DF">
      <w:pPr>
        <w:keepNext/>
        <w:spacing w:beforeLines="50" w:before="156" w:afterLines="50" w:after="156"/>
        <w:outlineLvl w:val="2"/>
        <w:rPr>
          <w:b/>
          <w:bCs/>
          <w:kern w:val="0"/>
          <w:sz w:val="24"/>
        </w:rPr>
      </w:pPr>
      <w:r>
        <w:rPr>
          <w:rFonts w:hint="eastAsia"/>
          <w:b/>
          <w:bCs/>
          <w:kern w:val="0"/>
          <w:sz w:val="24"/>
        </w:rPr>
        <w:lastRenderedPageBreak/>
        <w:t>七、培养方式与方法</w:t>
      </w:r>
      <w:bookmarkEnd w:id="165"/>
    </w:p>
    <w:p w:rsidR="00E348A1" w:rsidRDefault="00E832DF">
      <w:pPr>
        <w:tabs>
          <w:tab w:val="left" w:pos="360"/>
        </w:tabs>
        <w:adjustRightInd w:val="0"/>
        <w:snapToGrid w:val="0"/>
        <w:spacing w:line="400" w:lineRule="exact"/>
        <w:ind w:firstLineChars="200" w:firstLine="480"/>
        <w:rPr>
          <w:sz w:val="24"/>
        </w:rPr>
      </w:pPr>
      <w:r>
        <w:rPr>
          <w:rFonts w:hint="eastAsia"/>
          <w:sz w:val="24"/>
        </w:rPr>
        <w:t>教育学学术学位硕士研究生的培养采取导师负责制或以导师为主的指导小组的指导方法，培养方式应灵活多样，更多地采取启发式、研讨式的教学方式，充分发挥指导教师的主导作用。具体方式如下：</w:t>
      </w:r>
    </w:p>
    <w:p w:rsidR="00E348A1" w:rsidRDefault="00E832DF">
      <w:pPr>
        <w:numPr>
          <w:ilvl w:val="0"/>
          <w:numId w:val="2"/>
        </w:numPr>
        <w:tabs>
          <w:tab w:val="left" w:pos="360"/>
        </w:tabs>
        <w:adjustRightInd w:val="0"/>
        <w:snapToGrid w:val="0"/>
        <w:spacing w:line="400" w:lineRule="exact"/>
        <w:ind w:firstLineChars="200" w:firstLine="480"/>
        <w:rPr>
          <w:sz w:val="24"/>
        </w:rPr>
      </w:pPr>
      <w:r>
        <w:rPr>
          <w:rFonts w:hint="eastAsia"/>
          <w:sz w:val="24"/>
        </w:rPr>
        <w:t>坚持政治理论学习与经常性的政治、纪律和思想教育相结合。在认真学好政治理论课的同时，要求研究生积极参加政治学习、公益劳动等集体活动。</w:t>
      </w:r>
    </w:p>
    <w:p w:rsidR="00E348A1" w:rsidRDefault="00E832DF">
      <w:pPr>
        <w:numPr>
          <w:ilvl w:val="0"/>
          <w:numId w:val="2"/>
        </w:numPr>
        <w:tabs>
          <w:tab w:val="left" w:pos="360"/>
        </w:tabs>
        <w:adjustRightInd w:val="0"/>
        <w:snapToGrid w:val="0"/>
        <w:spacing w:line="400" w:lineRule="exact"/>
        <w:ind w:firstLineChars="200" w:firstLine="480"/>
        <w:rPr>
          <w:sz w:val="24"/>
        </w:rPr>
      </w:pPr>
      <w:r>
        <w:rPr>
          <w:rFonts w:hint="eastAsia"/>
          <w:sz w:val="24"/>
        </w:rPr>
        <w:t>坚持课堂讲授和自学讨论相结合的教学方式。提倡启发式、研讨式教学，培养独立分析问题和解决实际问题的能力。</w:t>
      </w:r>
    </w:p>
    <w:p w:rsidR="00E348A1" w:rsidRDefault="00E832DF">
      <w:pPr>
        <w:numPr>
          <w:ilvl w:val="0"/>
          <w:numId w:val="2"/>
        </w:numPr>
        <w:tabs>
          <w:tab w:val="left" w:pos="360"/>
        </w:tabs>
        <w:adjustRightInd w:val="0"/>
        <w:snapToGrid w:val="0"/>
        <w:spacing w:line="400" w:lineRule="exact"/>
        <w:ind w:firstLineChars="200" w:firstLine="464"/>
        <w:rPr>
          <w:spacing w:val="-4"/>
          <w:sz w:val="24"/>
        </w:rPr>
      </w:pPr>
      <w:r>
        <w:rPr>
          <w:rFonts w:hint="eastAsia"/>
          <w:spacing w:val="-4"/>
          <w:sz w:val="24"/>
        </w:rPr>
        <w:t>课程学习和科研论文工作并重的原则。既要深入掌握本门学科坚实的基础理论和系统的专门知识，又要培养具有教育科学研究或独立担负教学、管理工作的能力。</w:t>
      </w:r>
    </w:p>
    <w:p w:rsidR="00E348A1" w:rsidRDefault="00E832DF">
      <w:pPr>
        <w:keepNext/>
        <w:spacing w:beforeLines="50" w:before="156" w:afterLines="50" w:after="156"/>
        <w:outlineLvl w:val="2"/>
        <w:rPr>
          <w:b/>
          <w:bCs/>
          <w:kern w:val="0"/>
          <w:sz w:val="24"/>
        </w:rPr>
      </w:pPr>
      <w:bookmarkStart w:id="166" w:name="_Toc4047"/>
      <w:r>
        <w:rPr>
          <w:rFonts w:hint="eastAsia"/>
          <w:b/>
          <w:bCs/>
          <w:kern w:val="0"/>
          <w:sz w:val="24"/>
        </w:rPr>
        <w:t>八、其它</w:t>
      </w:r>
      <w:bookmarkEnd w:id="166"/>
    </w:p>
    <w:p w:rsidR="00E348A1" w:rsidRDefault="00E832DF">
      <w:pPr>
        <w:kinsoku w:val="0"/>
        <w:overflowPunct w:val="0"/>
        <w:spacing w:line="400" w:lineRule="exact"/>
        <w:ind w:firstLineChars="200" w:firstLine="480"/>
        <w:rPr>
          <w:bCs/>
          <w:sz w:val="24"/>
        </w:rPr>
      </w:pPr>
      <w:r>
        <w:rPr>
          <w:bCs/>
          <w:sz w:val="24"/>
        </w:rPr>
        <w:t>（一）</w:t>
      </w:r>
      <w:r>
        <w:rPr>
          <w:rFonts w:hint="eastAsia"/>
          <w:bCs/>
          <w:sz w:val="24"/>
        </w:rPr>
        <w:t>凡以同等学力或跨学科录取的教育学学术学位硕士研究生，须在原总学分要求基础上增选不低于</w:t>
      </w:r>
      <w:r>
        <w:rPr>
          <w:bCs/>
          <w:sz w:val="24"/>
        </w:rPr>
        <w:t>4</w:t>
      </w:r>
      <w:r>
        <w:rPr>
          <w:rFonts w:hint="eastAsia"/>
          <w:bCs/>
          <w:sz w:val="24"/>
        </w:rPr>
        <w:t>学分的本学科基础类课程（包括专业学位课和专业选修课）来替代补本课程的修习环节。</w:t>
      </w:r>
    </w:p>
    <w:p w:rsidR="00E348A1" w:rsidRDefault="00E832DF">
      <w:pPr>
        <w:kinsoku w:val="0"/>
        <w:overflowPunct w:val="0"/>
        <w:spacing w:line="400" w:lineRule="exact"/>
        <w:ind w:firstLineChars="200" w:firstLine="480"/>
        <w:rPr>
          <w:sz w:val="24"/>
        </w:rPr>
      </w:pPr>
      <w:r>
        <w:rPr>
          <w:sz w:val="24"/>
        </w:rPr>
        <w:t>（二）</w:t>
      </w:r>
      <w:r>
        <w:rPr>
          <w:rFonts w:hint="eastAsia"/>
          <w:sz w:val="24"/>
        </w:rPr>
        <w:t>教育学学术学位硕士研究生开题前须修满学位课程的学分，允许研究生开题后根据论文研究需要选修部分其他课程，申请答辩前须修完全部课程。</w:t>
      </w:r>
    </w:p>
    <w:p w:rsidR="00E348A1" w:rsidRDefault="00E832DF">
      <w:pPr>
        <w:kinsoku w:val="0"/>
        <w:overflowPunct w:val="0"/>
        <w:spacing w:line="400" w:lineRule="exact"/>
        <w:ind w:firstLineChars="200" w:firstLine="480"/>
        <w:rPr>
          <w:sz w:val="24"/>
        </w:rPr>
      </w:pPr>
      <w:r>
        <w:rPr>
          <w:sz w:val="24"/>
        </w:rPr>
        <w:t>（三）</w:t>
      </w:r>
      <w:r>
        <w:rPr>
          <w:rFonts w:hint="eastAsia"/>
          <w:sz w:val="24"/>
        </w:rPr>
        <w:t>教育学学术学位硕士研究生应查阅本学科国内外文献</w:t>
      </w:r>
      <w:r>
        <w:rPr>
          <w:sz w:val="24"/>
        </w:rPr>
        <w:t>40</w:t>
      </w:r>
      <w:r>
        <w:rPr>
          <w:rFonts w:hint="eastAsia"/>
          <w:sz w:val="24"/>
        </w:rPr>
        <w:t>篇以上，其中外文文献不少于三分之一。</w:t>
      </w:r>
    </w:p>
    <w:p w:rsidR="00E348A1" w:rsidRDefault="00E832DF">
      <w:pPr>
        <w:kinsoku w:val="0"/>
        <w:overflowPunct w:val="0"/>
        <w:spacing w:line="400" w:lineRule="exact"/>
        <w:ind w:firstLineChars="200" w:firstLine="480"/>
        <w:rPr>
          <w:bCs/>
          <w:sz w:val="24"/>
        </w:rPr>
      </w:pPr>
      <w:r>
        <w:rPr>
          <w:bCs/>
          <w:sz w:val="24"/>
        </w:rPr>
        <w:t>（四）</w:t>
      </w:r>
      <w:r>
        <w:rPr>
          <w:rFonts w:hint="eastAsia"/>
          <w:bCs/>
          <w:sz w:val="24"/>
        </w:rPr>
        <w:t>教育学术学位硕士研究生第三学期的课程学分</w:t>
      </w:r>
      <w:r>
        <w:rPr>
          <w:rFonts w:hint="eastAsia"/>
          <w:sz w:val="24"/>
        </w:rPr>
        <w:t>不少于</w:t>
      </w:r>
      <w:r>
        <w:rPr>
          <w:rFonts w:hint="eastAsia"/>
          <w:bCs/>
          <w:sz w:val="24"/>
        </w:rPr>
        <w:t>2</w:t>
      </w:r>
      <w:r>
        <w:rPr>
          <w:rFonts w:hint="eastAsia"/>
          <w:bCs/>
          <w:sz w:val="24"/>
        </w:rPr>
        <w:t>学分；</w:t>
      </w:r>
    </w:p>
    <w:p w:rsidR="00E348A1" w:rsidRDefault="00E832DF">
      <w:pPr>
        <w:kinsoku w:val="0"/>
        <w:overflowPunct w:val="0"/>
        <w:spacing w:line="400" w:lineRule="exact"/>
        <w:ind w:firstLineChars="200" w:firstLine="480"/>
        <w:rPr>
          <w:sz w:val="24"/>
        </w:rPr>
      </w:pPr>
      <w:r>
        <w:rPr>
          <w:sz w:val="24"/>
        </w:rPr>
        <w:t>（五）</w:t>
      </w:r>
      <w:r>
        <w:rPr>
          <w:rFonts w:hint="eastAsia"/>
          <w:sz w:val="24"/>
        </w:rPr>
        <w:t>教育学学术学位硕士研究生在课程学习阶段每月至少</w:t>
      </w:r>
      <w:r>
        <w:rPr>
          <w:sz w:val="24"/>
        </w:rPr>
        <w:t>1</w:t>
      </w:r>
      <w:r>
        <w:rPr>
          <w:rFonts w:hint="eastAsia"/>
          <w:sz w:val="24"/>
        </w:rPr>
        <w:t>次、论文工作阶段每月至少</w:t>
      </w:r>
      <w:r>
        <w:rPr>
          <w:sz w:val="24"/>
        </w:rPr>
        <w:t>2</w:t>
      </w:r>
      <w:r>
        <w:rPr>
          <w:rFonts w:hint="eastAsia"/>
          <w:sz w:val="24"/>
        </w:rPr>
        <w:t>次向指导教师汇报自己的学习和研究工作情况，并形成制度。</w:t>
      </w:r>
    </w:p>
    <w:p w:rsidR="00E348A1" w:rsidRDefault="00E832DF">
      <w:pPr>
        <w:kinsoku w:val="0"/>
        <w:overflowPunct w:val="0"/>
        <w:spacing w:line="400" w:lineRule="exact"/>
        <w:ind w:firstLineChars="200" w:firstLine="480"/>
        <w:rPr>
          <w:sz w:val="24"/>
        </w:rPr>
      </w:pPr>
      <w:r>
        <w:rPr>
          <w:sz w:val="24"/>
        </w:rPr>
        <w:t>（六）</w:t>
      </w:r>
      <w:r>
        <w:rPr>
          <w:rFonts w:hint="eastAsia"/>
          <w:sz w:val="24"/>
        </w:rPr>
        <w:t>全日制、非全日制研究生适用同一培养方案。</w:t>
      </w:r>
    </w:p>
    <w:p w:rsidR="00E348A1" w:rsidRDefault="00E832DF">
      <w:pPr>
        <w:kinsoku w:val="0"/>
        <w:overflowPunct w:val="0"/>
        <w:spacing w:line="400" w:lineRule="exact"/>
        <w:ind w:firstLineChars="200" w:firstLine="480"/>
      </w:pPr>
      <w:r>
        <w:rPr>
          <w:sz w:val="24"/>
        </w:rPr>
        <w:t>（七）</w:t>
      </w:r>
      <w:r>
        <w:rPr>
          <w:rFonts w:hint="eastAsia"/>
          <w:sz w:val="24"/>
        </w:rPr>
        <w:t>本次制订培养方案从</w:t>
      </w:r>
      <w:r>
        <w:rPr>
          <w:sz w:val="24"/>
        </w:rPr>
        <w:t>202</w:t>
      </w:r>
      <w:r>
        <w:rPr>
          <w:rFonts w:hint="eastAsia"/>
          <w:sz w:val="24"/>
        </w:rPr>
        <w:t>2</w:t>
      </w:r>
      <w:r>
        <w:rPr>
          <w:rFonts w:hint="eastAsia"/>
          <w:sz w:val="24"/>
        </w:rPr>
        <w:t>级教育学学术学位硕士研究生开始执行。</w:t>
      </w:r>
    </w:p>
    <w:p w:rsidR="00E348A1" w:rsidRDefault="00E832DF">
      <w:pPr>
        <w:widowControl/>
        <w:jc w:val="left"/>
        <w:rPr>
          <w:sz w:val="24"/>
          <w:szCs w:val="21"/>
        </w:rPr>
      </w:pPr>
      <w:r>
        <w:rPr>
          <w:sz w:val="24"/>
          <w:szCs w:val="21"/>
        </w:rPr>
        <w:br w:type="page"/>
      </w:r>
    </w:p>
    <w:p w:rsidR="00E348A1" w:rsidRDefault="00E832DF">
      <w:pPr>
        <w:keepNext/>
        <w:keepLines/>
        <w:spacing w:beforeLines="100" w:before="312" w:afterLines="100" w:after="312"/>
        <w:jc w:val="center"/>
        <w:outlineLvl w:val="0"/>
        <w:rPr>
          <w:b/>
          <w:bCs/>
          <w:kern w:val="0"/>
          <w:sz w:val="36"/>
          <w:szCs w:val="36"/>
        </w:rPr>
      </w:pPr>
      <w:bookmarkStart w:id="167" w:name="_Toc30397"/>
      <w:r>
        <w:rPr>
          <w:rFonts w:eastAsia="黑体"/>
          <w:b/>
          <w:kern w:val="0"/>
          <w:sz w:val="32"/>
        </w:rPr>
        <w:lastRenderedPageBreak/>
        <w:t>体育学</w:t>
      </w:r>
      <w:r>
        <w:rPr>
          <w:rFonts w:eastAsia="黑体" w:hint="eastAsia"/>
          <w:b/>
          <w:kern w:val="0"/>
          <w:sz w:val="32"/>
        </w:rPr>
        <w:t>学术学位</w:t>
      </w:r>
      <w:r>
        <w:rPr>
          <w:rFonts w:eastAsia="黑体"/>
          <w:b/>
          <w:kern w:val="0"/>
          <w:sz w:val="32"/>
        </w:rPr>
        <w:t>硕士研究生培养方案</w:t>
      </w:r>
      <w:bookmarkEnd w:id="167"/>
    </w:p>
    <w:p w:rsidR="00E348A1" w:rsidRDefault="00E832DF" w:rsidP="00AC60F6">
      <w:pPr>
        <w:spacing w:beforeLines="100" w:before="312" w:afterLines="100" w:after="312" w:line="360" w:lineRule="auto"/>
        <w:jc w:val="center"/>
        <w:outlineLvl w:val="1"/>
        <w:rPr>
          <w:kern w:val="0"/>
          <w:sz w:val="24"/>
        </w:rPr>
      </w:pPr>
      <w:r>
        <w:rPr>
          <w:kern w:val="0"/>
          <w:sz w:val="24"/>
        </w:rPr>
        <w:t>（学科代码</w:t>
      </w:r>
      <w:r>
        <w:rPr>
          <w:rFonts w:hint="eastAsia"/>
          <w:kern w:val="0"/>
          <w:sz w:val="24"/>
        </w:rPr>
        <w:t>：</w:t>
      </w:r>
      <w:r>
        <w:rPr>
          <w:kern w:val="0"/>
          <w:sz w:val="24"/>
        </w:rPr>
        <w:t>0403</w:t>
      </w:r>
      <w:r>
        <w:rPr>
          <w:rFonts w:hint="eastAsia"/>
          <w:kern w:val="0"/>
          <w:sz w:val="24"/>
        </w:rPr>
        <w:t>，申请教育学硕士学位适用</w:t>
      </w:r>
      <w:r>
        <w:rPr>
          <w:kern w:val="0"/>
          <w:sz w:val="24"/>
        </w:rPr>
        <w:t>）</w:t>
      </w:r>
    </w:p>
    <w:p w:rsidR="00E348A1" w:rsidRDefault="00E832DF">
      <w:pPr>
        <w:keepNext/>
        <w:spacing w:beforeLines="50" w:before="156" w:afterLines="50" w:after="156"/>
        <w:outlineLvl w:val="2"/>
        <w:rPr>
          <w:b/>
          <w:bCs/>
          <w:kern w:val="0"/>
          <w:sz w:val="24"/>
        </w:rPr>
      </w:pPr>
      <w:bookmarkStart w:id="168" w:name="_Toc16652"/>
      <w:r>
        <w:rPr>
          <w:rFonts w:hint="eastAsia"/>
          <w:b/>
          <w:bCs/>
          <w:kern w:val="0"/>
          <w:sz w:val="24"/>
        </w:rPr>
        <w:t>一、培养目标</w:t>
      </w:r>
      <w:bookmarkEnd w:id="168"/>
    </w:p>
    <w:p w:rsidR="00E348A1" w:rsidRDefault="00E832DF">
      <w:pPr>
        <w:spacing w:line="400" w:lineRule="exact"/>
        <w:ind w:firstLineChars="200" w:firstLine="480"/>
        <w:rPr>
          <w:sz w:val="24"/>
        </w:rPr>
      </w:pPr>
      <w:bookmarkStart w:id="169" w:name="_Toc27657"/>
      <w:r>
        <w:rPr>
          <w:rFonts w:hint="eastAsia"/>
          <w:sz w:val="24"/>
        </w:rPr>
        <w:t>以习近平新时代中国特色社会主义思想为指导，落实立德树人根本任务，面向体育强国战略目标、体育产业转型升级、体育行业人才发展的重大需求，瞄准国际体育领域学术前沿，培养德智体美劳五育并举，具有坚定的理想信念，掌握扎实的理论基础、系统的专业知识，了解学科前沿动态，具备独立从事科学研究并取得创造性研究成果的突出能力，具有国际竞争力的引领体育科学前沿发展的学术领军后备人才，基本要求为：</w:t>
      </w:r>
    </w:p>
    <w:p w:rsidR="00E348A1" w:rsidRDefault="00E832DF">
      <w:pPr>
        <w:spacing w:line="400" w:lineRule="exact"/>
        <w:ind w:firstLineChars="200" w:firstLine="480"/>
        <w:rPr>
          <w:sz w:val="24"/>
        </w:rPr>
      </w:pPr>
      <w:r>
        <w:rPr>
          <w:rFonts w:hint="eastAsia"/>
          <w:sz w:val="24"/>
        </w:rPr>
        <w:t>（一）坚持党的基本路线，热爱祖国，热爱人民；掌握马克思主义基础理论，具有正确的世界观、人生观和价值观；具有良好的职业道德、团队合作精神、追求真理、追求卓越的优良品质；遵纪守法，品行端正，诚实守信，学风严谨；</w:t>
      </w:r>
      <w:r>
        <w:rPr>
          <w:sz w:val="24"/>
        </w:rPr>
        <w:t xml:space="preserve"> </w:t>
      </w:r>
    </w:p>
    <w:p w:rsidR="00E348A1" w:rsidRDefault="00E832DF">
      <w:pPr>
        <w:spacing w:line="400" w:lineRule="exact"/>
        <w:ind w:firstLineChars="200" w:firstLine="480"/>
        <w:rPr>
          <w:sz w:val="24"/>
        </w:rPr>
      </w:pPr>
      <w:r>
        <w:rPr>
          <w:rFonts w:hint="eastAsia"/>
          <w:sz w:val="24"/>
        </w:rPr>
        <w:t>（二）具有体育学科领域坚实、宽广的理论基础和系统深入的专门知识；具有独立从事体育科学研究工作的能力，具有创新性和批判性思维，具有在本学科领域取得创造性学术成果的能力；熟悉体育学科国际发展前沿，掌握一门外语，能熟练阅读本专业外文文献，具有良好外语听说能力以及国际学术交流能力；</w:t>
      </w:r>
    </w:p>
    <w:p w:rsidR="00E348A1" w:rsidRDefault="00E832DF">
      <w:pPr>
        <w:spacing w:line="400" w:lineRule="exact"/>
        <w:ind w:firstLineChars="200" w:firstLine="480"/>
        <w:rPr>
          <w:sz w:val="24"/>
        </w:rPr>
      </w:pPr>
      <w:r>
        <w:rPr>
          <w:rFonts w:hint="eastAsia"/>
          <w:sz w:val="24"/>
        </w:rPr>
        <w:t>（三）积极参加文体活动，具有良好的心理素质和健康的体魄，树立正确的审美观念，形成积极的文化主体意识和创新意识，具备良好的人文素养和道德情操；</w:t>
      </w:r>
    </w:p>
    <w:p w:rsidR="00E348A1" w:rsidRDefault="00E832DF">
      <w:pPr>
        <w:spacing w:line="400" w:lineRule="exact"/>
        <w:ind w:firstLineChars="200" w:firstLine="480"/>
        <w:rPr>
          <w:sz w:val="24"/>
        </w:rPr>
      </w:pPr>
      <w:r>
        <w:rPr>
          <w:rFonts w:hint="eastAsia"/>
          <w:sz w:val="24"/>
        </w:rPr>
        <w:t>（四）积极参加社会实践、社会志愿服务、创新创业等活动，形成良好劳动习惯。</w:t>
      </w:r>
    </w:p>
    <w:p w:rsidR="00E348A1" w:rsidRDefault="00E832DF">
      <w:pPr>
        <w:keepNext/>
        <w:spacing w:beforeLines="50" w:before="156" w:afterLines="50" w:after="156"/>
        <w:outlineLvl w:val="2"/>
        <w:rPr>
          <w:b/>
          <w:bCs/>
          <w:kern w:val="0"/>
          <w:sz w:val="24"/>
        </w:rPr>
      </w:pPr>
      <w:r>
        <w:rPr>
          <w:rFonts w:hint="eastAsia"/>
          <w:b/>
          <w:bCs/>
          <w:kern w:val="0"/>
          <w:sz w:val="24"/>
        </w:rPr>
        <w:t>二、研究方向</w:t>
      </w:r>
      <w:bookmarkEnd w:id="169"/>
    </w:p>
    <w:p w:rsidR="00E348A1" w:rsidRDefault="00E832DF">
      <w:pPr>
        <w:spacing w:line="400" w:lineRule="exact"/>
        <w:ind w:firstLineChars="200" w:firstLine="480"/>
        <w:rPr>
          <w:sz w:val="24"/>
        </w:rPr>
      </w:pPr>
      <w:bookmarkStart w:id="170" w:name="_Toc30666"/>
      <w:r>
        <w:rPr>
          <w:rFonts w:hint="eastAsia"/>
          <w:sz w:val="24"/>
        </w:rPr>
        <w:t>（一）体育健康教学训练理论与实践</w:t>
      </w:r>
    </w:p>
    <w:p w:rsidR="00E348A1" w:rsidRDefault="00E832DF">
      <w:pPr>
        <w:spacing w:line="400" w:lineRule="exact"/>
        <w:ind w:firstLineChars="200" w:firstLine="480"/>
        <w:rPr>
          <w:sz w:val="24"/>
        </w:rPr>
      </w:pPr>
      <w:r>
        <w:rPr>
          <w:rFonts w:hint="eastAsia"/>
          <w:sz w:val="24"/>
        </w:rPr>
        <w:t>（二）体育健康促进与运动干预</w:t>
      </w:r>
    </w:p>
    <w:p w:rsidR="00E348A1" w:rsidRDefault="00E832DF">
      <w:pPr>
        <w:spacing w:line="400" w:lineRule="exact"/>
        <w:ind w:firstLineChars="200" w:firstLine="480"/>
        <w:rPr>
          <w:sz w:val="24"/>
        </w:rPr>
      </w:pPr>
      <w:r>
        <w:rPr>
          <w:rFonts w:hint="eastAsia"/>
          <w:sz w:val="24"/>
        </w:rPr>
        <w:t>（三）体育健康文化产业开发与管理</w:t>
      </w:r>
    </w:p>
    <w:p w:rsidR="00E348A1" w:rsidRDefault="00E832DF">
      <w:pPr>
        <w:spacing w:line="400" w:lineRule="exact"/>
        <w:ind w:firstLineChars="200" w:firstLine="480"/>
        <w:rPr>
          <w:sz w:val="24"/>
        </w:rPr>
      </w:pPr>
      <w:r>
        <w:rPr>
          <w:rFonts w:hint="eastAsia"/>
          <w:sz w:val="24"/>
        </w:rPr>
        <w:t>（四）体育健康文化传播与教育</w:t>
      </w:r>
    </w:p>
    <w:p w:rsidR="00E348A1" w:rsidRDefault="00E832DF">
      <w:pPr>
        <w:keepNext/>
        <w:spacing w:beforeLines="50" w:before="156" w:afterLines="50" w:after="156"/>
        <w:outlineLvl w:val="2"/>
        <w:rPr>
          <w:b/>
          <w:bCs/>
          <w:kern w:val="0"/>
          <w:sz w:val="24"/>
        </w:rPr>
      </w:pPr>
      <w:r>
        <w:rPr>
          <w:rFonts w:hint="eastAsia"/>
          <w:b/>
          <w:bCs/>
          <w:kern w:val="0"/>
          <w:sz w:val="24"/>
        </w:rPr>
        <w:t>三、学制及学习年限</w:t>
      </w:r>
      <w:bookmarkEnd w:id="170"/>
    </w:p>
    <w:p w:rsidR="00E348A1" w:rsidRDefault="00E832DF">
      <w:pPr>
        <w:spacing w:line="400" w:lineRule="exact"/>
        <w:ind w:firstLineChars="200" w:firstLine="480"/>
        <w:rPr>
          <w:sz w:val="24"/>
        </w:rPr>
      </w:pPr>
      <w:r>
        <w:rPr>
          <w:rFonts w:hint="eastAsia"/>
          <w:sz w:val="24"/>
        </w:rPr>
        <w:t>全日制学术学位硕士研究生学制为</w:t>
      </w:r>
      <w:r>
        <w:rPr>
          <w:sz w:val="24"/>
        </w:rPr>
        <w:t>3</w:t>
      </w:r>
      <w:r>
        <w:rPr>
          <w:rFonts w:hint="eastAsia"/>
          <w:sz w:val="24"/>
        </w:rPr>
        <w:t>年，学习年限一般为</w:t>
      </w:r>
      <w:r>
        <w:rPr>
          <w:sz w:val="24"/>
        </w:rPr>
        <w:t>3</w:t>
      </w:r>
      <w:r>
        <w:rPr>
          <w:rFonts w:hint="eastAsia"/>
          <w:sz w:val="24"/>
        </w:rPr>
        <w:t>-</w:t>
      </w:r>
      <w:r>
        <w:rPr>
          <w:sz w:val="24"/>
        </w:rPr>
        <w:t>4</w:t>
      </w:r>
      <w:r>
        <w:rPr>
          <w:rFonts w:hint="eastAsia"/>
          <w:sz w:val="24"/>
        </w:rPr>
        <w:t>年，最长不超过</w:t>
      </w:r>
      <w:r>
        <w:rPr>
          <w:sz w:val="24"/>
        </w:rPr>
        <w:t>5</w:t>
      </w:r>
      <w:r>
        <w:rPr>
          <w:rFonts w:hint="eastAsia"/>
          <w:sz w:val="24"/>
        </w:rPr>
        <w:t>年。非全日制学术学位硕士研究生学习年限可适当延长，一般为</w:t>
      </w:r>
      <w:r>
        <w:rPr>
          <w:rFonts w:hint="eastAsia"/>
          <w:sz w:val="24"/>
        </w:rPr>
        <w:t>3-4</w:t>
      </w:r>
      <w:r>
        <w:rPr>
          <w:rFonts w:hint="eastAsia"/>
          <w:sz w:val="24"/>
        </w:rPr>
        <w:t>年，最长不超过</w:t>
      </w:r>
      <w:r>
        <w:rPr>
          <w:rFonts w:hint="eastAsia"/>
          <w:sz w:val="24"/>
        </w:rPr>
        <w:t>6</w:t>
      </w:r>
      <w:r>
        <w:rPr>
          <w:rFonts w:hint="eastAsia"/>
          <w:sz w:val="24"/>
        </w:rPr>
        <w:t>年。</w:t>
      </w:r>
    </w:p>
    <w:p w:rsidR="00E348A1" w:rsidRDefault="00E832DF">
      <w:pPr>
        <w:spacing w:line="400" w:lineRule="exact"/>
        <w:ind w:firstLineChars="200" w:firstLine="480"/>
        <w:rPr>
          <w:sz w:val="24"/>
        </w:rPr>
      </w:pPr>
      <w:r>
        <w:rPr>
          <w:rFonts w:hint="eastAsia"/>
          <w:sz w:val="24"/>
        </w:rPr>
        <w:t>休学创业的研究生，最长学习年限为</w:t>
      </w:r>
      <w:r>
        <w:rPr>
          <w:rFonts w:hint="eastAsia"/>
          <w:sz w:val="24"/>
        </w:rPr>
        <w:t>10</w:t>
      </w:r>
      <w:r>
        <w:rPr>
          <w:rFonts w:hint="eastAsia"/>
          <w:sz w:val="24"/>
        </w:rPr>
        <w:t>年。</w:t>
      </w:r>
    </w:p>
    <w:p w:rsidR="00E348A1" w:rsidRDefault="00E832DF">
      <w:pPr>
        <w:keepNext/>
        <w:spacing w:beforeLines="50" w:before="156" w:afterLines="50" w:after="156"/>
        <w:outlineLvl w:val="2"/>
        <w:rPr>
          <w:b/>
          <w:bCs/>
          <w:kern w:val="0"/>
          <w:sz w:val="24"/>
        </w:rPr>
      </w:pPr>
      <w:bookmarkStart w:id="171" w:name="_Toc28429"/>
      <w:r>
        <w:rPr>
          <w:rFonts w:hint="eastAsia"/>
          <w:b/>
          <w:bCs/>
          <w:kern w:val="0"/>
          <w:sz w:val="24"/>
        </w:rPr>
        <w:lastRenderedPageBreak/>
        <w:t>四、课程设置及学分要求</w:t>
      </w:r>
      <w:bookmarkEnd w:id="171"/>
    </w:p>
    <w:p w:rsidR="00E348A1" w:rsidRDefault="00E832DF">
      <w:pPr>
        <w:spacing w:line="400" w:lineRule="exact"/>
        <w:ind w:firstLineChars="200" w:firstLine="480"/>
        <w:rPr>
          <w:sz w:val="24"/>
        </w:rPr>
      </w:pPr>
      <w:r>
        <w:rPr>
          <w:rFonts w:hint="eastAsia"/>
          <w:sz w:val="24"/>
        </w:rPr>
        <w:t>（一）学分要求</w:t>
      </w:r>
    </w:p>
    <w:p w:rsidR="00E348A1" w:rsidRDefault="00E832DF">
      <w:pPr>
        <w:spacing w:line="400" w:lineRule="exact"/>
        <w:ind w:firstLineChars="200" w:firstLine="480"/>
        <w:rPr>
          <w:sz w:val="24"/>
        </w:rPr>
      </w:pPr>
      <w:r>
        <w:rPr>
          <w:rFonts w:hint="eastAsia"/>
          <w:sz w:val="24"/>
        </w:rPr>
        <w:t>总学分数为</w:t>
      </w:r>
      <w:r>
        <w:rPr>
          <w:sz w:val="24"/>
        </w:rPr>
        <w:t>≥</w:t>
      </w:r>
      <w:r>
        <w:rPr>
          <w:rFonts w:hint="eastAsia"/>
          <w:sz w:val="24"/>
        </w:rPr>
        <w:t>33</w:t>
      </w:r>
      <w:r>
        <w:rPr>
          <w:rFonts w:hint="eastAsia"/>
          <w:sz w:val="24"/>
        </w:rPr>
        <w:t>学分，其中课程学习学分为</w:t>
      </w:r>
      <w:r>
        <w:rPr>
          <w:sz w:val="24"/>
        </w:rPr>
        <w:t>≥</w:t>
      </w:r>
      <w:r>
        <w:rPr>
          <w:rFonts w:hint="eastAsia"/>
          <w:sz w:val="24"/>
        </w:rPr>
        <w:t>2</w:t>
      </w:r>
      <w:r>
        <w:rPr>
          <w:sz w:val="24"/>
        </w:rPr>
        <w:t>7</w:t>
      </w:r>
      <w:r>
        <w:rPr>
          <w:rFonts w:hint="eastAsia"/>
          <w:sz w:val="24"/>
        </w:rPr>
        <w:t>学分，必修环节学分为</w:t>
      </w:r>
      <w:r>
        <w:rPr>
          <w:rFonts w:hint="eastAsia"/>
          <w:sz w:val="24"/>
        </w:rPr>
        <w:t>6</w:t>
      </w:r>
      <w:r>
        <w:rPr>
          <w:rFonts w:hint="eastAsia"/>
          <w:sz w:val="24"/>
        </w:rPr>
        <w:t>学分。所修课程由公共学位课、专业学位课和选修课三部分组成，其中公共学位课</w:t>
      </w:r>
      <w:r>
        <w:rPr>
          <w:sz w:val="24"/>
        </w:rPr>
        <w:t>≥7</w:t>
      </w:r>
      <w:r>
        <w:rPr>
          <w:rFonts w:hint="eastAsia"/>
          <w:sz w:val="24"/>
        </w:rPr>
        <w:t>学分，专业学位课</w:t>
      </w:r>
      <w:r>
        <w:rPr>
          <w:sz w:val="24"/>
        </w:rPr>
        <w:t>≥12</w:t>
      </w:r>
      <w:r>
        <w:rPr>
          <w:rFonts w:hint="eastAsia"/>
          <w:sz w:val="24"/>
        </w:rPr>
        <w:t>学分，专业选修课</w:t>
      </w:r>
      <w:r>
        <w:rPr>
          <w:sz w:val="24"/>
        </w:rPr>
        <w:t>≥7</w:t>
      </w:r>
      <w:r>
        <w:rPr>
          <w:rFonts w:hint="eastAsia"/>
          <w:sz w:val="24"/>
        </w:rPr>
        <w:t>学分，跨学科选修课</w:t>
      </w:r>
      <w:r>
        <w:rPr>
          <w:sz w:val="24"/>
        </w:rPr>
        <w:t>≥</w:t>
      </w:r>
      <w:r>
        <w:rPr>
          <w:rFonts w:hint="eastAsia"/>
          <w:sz w:val="24"/>
        </w:rPr>
        <w:t>1</w:t>
      </w:r>
      <w:r>
        <w:rPr>
          <w:rFonts w:hint="eastAsia"/>
          <w:sz w:val="24"/>
        </w:rPr>
        <w:t>学分。必修环节包括：实践环节</w:t>
      </w:r>
      <w:r>
        <w:rPr>
          <w:rFonts w:hint="eastAsia"/>
          <w:sz w:val="24"/>
        </w:rPr>
        <w:t>4</w:t>
      </w:r>
      <w:r>
        <w:rPr>
          <w:rFonts w:hint="eastAsia"/>
          <w:sz w:val="24"/>
        </w:rPr>
        <w:t>学分、学术活动</w:t>
      </w:r>
      <w:r>
        <w:rPr>
          <w:rFonts w:hint="eastAsia"/>
          <w:sz w:val="24"/>
        </w:rPr>
        <w:t>1</w:t>
      </w:r>
      <w:r>
        <w:rPr>
          <w:rFonts w:hint="eastAsia"/>
          <w:sz w:val="24"/>
        </w:rPr>
        <w:t>学分、选题报告及中期考核</w:t>
      </w:r>
      <w:r>
        <w:rPr>
          <w:rFonts w:hint="eastAsia"/>
          <w:sz w:val="24"/>
        </w:rPr>
        <w:t>1</w:t>
      </w:r>
      <w:r>
        <w:rPr>
          <w:rFonts w:hint="eastAsia"/>
          <w:sz w:val="24"/>
        </w:rPr>
        <w:t>学分。</w:t>
      </w:r>
    </w:p>
    <w:p w:rsidR="00E348A1" w:rsidRDefault="00E832DF">
      <w:pPr>
        <w:spacing w:line="400" w:lineRule="exact"/>
        <w:ind w:firstLineChars="200" w:firstLine="480"/>
        <w:rPr>
          <w:sz w:val="24"/>
        </w:rPr>
      </w:pPr>
      <w:r>
        <w:rPr>
          <w:rFonts w:hint="eastAsia"/>
          <w:sz w:val="24"/>
        </w:rPr>
        <w:t>（二）课程设置</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811"/>
        <w:gridCol w:w="1169"/>
        <w:gridCol w:w="1962"/>
        <w:gridCol w:w="714"/>
        <w:gridCol w:w="671"/>
        <w:gridCol w:w="663"/>
        <w:gridCol w:w="728"/>
        <w:gridCol w:w="1078"/>
        <w:gridCol w:w="705"/>
      </w:tblGrid>
      <w:tr w:rsidR="00E348A1" w:rsidRPr="00323337" w:rsidTr="00323337">
        <w:trPr>
          <w:cantSplit/>
          <w:tblHeader/>
          <w:jc w:val="center"/>
        </w:trPr>
        <w:tc>
          <w:tcPr>
            <w:tcW w:w="850" w:type="dxa"/>
            <w:vAlign w:val="center"/>
          </w:tcPr>
          <w:p w:rsidR="00E348A1" w:rsidRPr="00323337" w:rsidRDefault="00E832DF">
            <w:pPr>
              <w:spacing w:line="280" w:lineRule="exact"/>
              <w:ind w:leftChars="-20" w:left="-42" w:rightChars="-20" w:right="-42"/>
              <w:jc w:val="center"/>
              <w:rPr>
                <w:b/>
                <w:sz w:val="22"/>
                <w:szCs w:val="21"/>
              </w:rPr>
            </w:pPr>
            <w:r w:rsidRPr="00323337">
              <w:rPr>
                <w:b/>
                <w:sz w:val="22"/>
                <w:szCs w:val="21"/>
              </w:rPr>
              <w:t>课程</w:t>
            </w:r>
          </w:p>
          <w:p w:rsidR="00E348A1" w:rsidRPr="00323337" w:rsidRDefault="00E832DF">
            <w:pPr>
              <w:spacing w:line="280" w:lineRule="exact"/>
              <w:ind w:leftChars="-20" w:left="-42" w:rightChars="-20" w:right="-42"/>
              <w:jc w:val="center"/>
              <w:rPr>
                <w:b/>
                <w:sz w:val="22"/>
                <w:szCs w:val="21"/>
              </w:rPr>
            </w:pPr>
            <w:r w:rsidRPr="00323337">
              <w:rPr>
                <w:b/>
                <w:sz w:val="22"/>
                <w:szCs w:val="21"/>
              </w:rPr>
              <w:t>类别</w:t>
            </w:r>
          </w:p>
        </w:tc>
        <w:tc>
          <w:tcPr>
            <w:tcW w:w="811" w:type="dxa"/>
            <w:vAlign w:val="center"/>
          </w:tcPr>
          <w:p w:rsidR="00E348A1" w:rsidRPr="00323337" w:rsidRDefault="00E832DF">
            <w:pPr>
              <w:spacing w:line="280" w:lineRule="exact"/>
              <w:ind w:leftChars="-20" w:left="-42" w:rightChars="-20" w:right="-42"/>
              <w:jc w:val="center"/>
              <w:rPr>
                <w:b/>
                <w:sz w:val="22"/>
                <w:szCs w:val="21"/>
              </w:rPr>
            </w:pPr>
            <w:r w:rsidRPr="00323337">
              <w:rPr>
                <w:b/>
                <w:sz w:val="22"/>
                <w:szCs w:val="21"/>
              </w:rPr>
              <w:t>课程</w:t>
            </w:r>
          </w:p>
          <w:p w:rsidR="00E348A1" w:rsidRPr="00323337" w:rsidRDefault="00E832DF">
            <w:pPr>
              <w:spacing w:line="280" w:lineRule="exact"/>
              <w:ind w:leftChars="-20" w:left="-42" w:rightChars="-20" w:right="-42"/>
              <w:jc w:val="center"/>
              <w:rPr>
                <w:b/>
                <w:sz w:val="22"/>
                <w:szCs w:val="21"/>
              </w:rPr>
            </w:pPr>
            <w:r w:rsidRPr="00323337">
              <w:rPr>
                <w:b/>
                <w:sz w:val="22"/>
                <w:szCs w:val="21"/>
              </w:rPr>
              <w:t>类型</w:t>
            </w:r>
          </w:p>
        </w:tc>
        <w:tc>
          <w:tcPr>
            <w:tcW w:w="1169" w:type="dxa"/>
            <w:vAlign w:val="center"/>
          </w:tcPr>
          <w:p w:rsidR="00E348A1" w:rsidRPr="00323337" w:rsidRDefault="00E832DF">
            <w:pPr>
              <w:spacing w:line="280" w:lineRule="exact"/>
              <w:ind w:leftChars="-20" w:left="-42" w:rightChars="-20" w:right="-42"/>
              <w:jc w:val="center"/>
              <w:rPr>
                <w:b/>
                <w:sz w:val="22"/>
                <w:szCs w:val="21"/>
              </w:rPr>
            </w:pPr>
            <w:r w:rsidRPr="00323337">
              <w:rPr>
                <w:b/>
                <w:sz w:val="22"/>
                <w:szCs w:val="21"/>
              </w:rPr>
              <w:t>课程编号</w:t>
            </w:r>
          </w:p>
        </w:tc>
        <w:tc>
          <w:tcPr>
            <w:tcW w:w="1962" w:type="dxa"/>
            <w:vAlign w:val="center"/>
          </w:tcPr>
          <w:p w:rsidR="00E348A1" w:rsidRPr="00323337" w:rsidRDefault="00E832DF">
            <w:pPr>
              <w:spacing w:line="280" w:lineRule="exact"/>
              <w:ind w:leftChars="-20" w:left="-42" w:rightChars="-20" w:right="-42"/>
              <w:jc w:val="center"/>
              <w:rPr>
                <w:b/>
                <w:sz w:val="22"/>
                <w:szCs w:val="21"/>
              </w:rPr>
            </w:pPr>
            <w:r w:rsidRPr="00323337">
              <w:rPr>
                <w:b/>
                <w:sz w:val="22"/>
                <w:szCs w:val="21"/>
              </w:rPr>
              <w:t>课程名称</w:t>
            </w:r>
          </w:p>
        </w:tc>
        <w:tc>
          <w:tcPr>
            <w:tcW w:w="714" w:type="dxa"/>
            <w:vAlign w:val="center"/>
          </w:tcPr>
          <w:p w:rsidR="00E348A1" w:rsidRPr="00323337" w:rsidRDefault="00E832DF">
            <w:pPr>
              <w:spacing w:line="280" w:lineRule="exact"/>
              <w:ind w:leftChars="-20" w:left="-42" w:rightChars="-20" w:right="-42"/>
              <w:jc w:val="center"/>
              <w:rPr>
                <w:b/>
                <w:sz w:val="22"/>
                <w:szCs w:val="21"/>
              </w:rPr>
            </w:pPr>
            <w:r w:rsidRPr="00323337">
              <w:rPr>
                <w:b/>
                <w:sz w:val="22"/>
                <w:szCs w:val="21"/>
              </w:rPr>
              <w:t>理论学时</w:t>
            </w:r>
          </w:p>
        </w:tc>
        <w:tc>
          <w:tcPr>
            <w:tcW w:w="671" w:type="dxa"/>
            <w:vAlign w:val="center"/>
          </w:tcPr>
          <w:p w:rsidR="00E348A1" w:rsidRPr="00323337" w:rsidRDefault="00E832DF">
            <w:pPr>
              <w:spacing w:line="280" w:lineRule="exact"/>
              <w:ind w:leftChars="-20" w:left="-42" w:rightChars="-20" w:right="-42"/>
              <w:jc w:val="center"/>
              <w:rPr>
                <w:b/>
                <w:sz w:val="22"/>
                <w:szCs w:val="21"/>
              </w:rPr>
            </w:pPr>
            <w:r w:rsidRPr="00323337">
              <w:rPr>
                <w:b/>
                <w:sz w:val="22"/>
                <w:szCs w:val="21"/>
              </w:rPr>
              <w:t>实验</w:t>
            </w:r>
          </w:p>
          <w:p w:rsidR="00E348A1" w:rsidRPr="00323337" w:rsidRDefault="00E832DF">
            <w:pPr>
              <w:spacing w:line="280" w:lineRule="exact"/>
              <w:ind w:leftChars="-20" w:left="-42" w:rightChars="-20" w:right="-42"/>
              <w:jc w:val="center"/>
              <w:rPr>
                <w:b/>
                <w:sz w:val="22"/>
                <w:szCs w:val="21"/>
              </w:rPr>
            </w:pPr>
            <w:r w:rsidRPr="00323337">
              <w:rPr>
                <w:b/>
                <w:sz w:val="22"/>
                <w:szCs w:val="21"/>
              </w:rPr>
              <w:t>学时</w:t>
            </w:r>
          </w:p>
        </w:tc>
        <w:tc>
          <w:tcPr>
            <w:tcW w:w="663" w:type="dxa"/>
            <w:vAlign w:val="center"/>
          </w:tcPr>
          <w:p w:rsidR="00E348A1" w:rsidRPr="00323337" w:rsidRDefault="00E832DF">
            <w:pPr>
              <w:spacing w:line="280" w:lineRule="exact"/>
              <w:ind w:leftChars="-20" w:left="-42" w:rightChars="-20" w:right="-42"/>
              <w:jc w:val="center"/>
              <w:rPr>
                <w:b/>
                <w:sz w:val="22"/>
                <w:szCs w:val="21"/>
              </w:rPr>
            </w:pPr>
            <w:r w:rsidRPr="00323337">
              <w:rPr>
                <w:b/>
                <w:sz w:val="22"/>
                <w:szCs w:val="21"/>
              </w:rPr>
              <w:t>学分</w:t>
            </w:r>
          </w:p>
        </w:tc>
        <w:tc>
          <w:tcPr>
            <w:tcW w:w="728" w:type="dxa"/>
            <w:vAlign w:val="center"/>
          </w:tcPr>
          <w:p w:rsidR="00E348A1" w:rsidRPr="00323337" w:rsidRDefault="00E832DF">
            <w:pPr>
              <w:spacing w:line="280" w:lineRule="exact"/>
              <w:ind w:leftChars="-20" w:left="-42" w:rightChars="-20" w:right="-42"/>
              <w:jc w:val="center"/>
              <w:rPr>
                <w:b/>
                <w:sz w:val="22"/>
                <w:szCs w:val="21"/>
              </w:rPr>
            </w:pPr>
            <w:r w:rsidRPr="00323337">
              <w:rPr>
                <w:b/>
                <w:sz w:val="22"/>
                <w:szCs w:val="21"/>
              </w:rPr>
              <w:t>开课</w:t>
            </w:r>
          </w:p>
          <w:p w:rsidR="00E348A1" w:rsidRPr="00323337" w:rsidRDefault="00E832DF">
            <w:pPr>
              <w:spacing w:line="280" w:lineRule="exact"/>
              <w:ind w:leftChars="-20" w:left="-42" w:rightChars="-20" w:right="-42"/>
              <w:jc w:val="center"/>
              <w:rPr>
                <w:b/>
                <w:sz w:val="22"/>
                <w:szCs w:val="21"/>
              </w:rPr>
            </w:pPr>
            <w:r w:rsidRPr="00323337">
              <w:rPr>
                <w:b/>
                <w:sz w:val="22"/>
                <w:szCs w:val="21"/>
              </w:rPr>
              <w:t>学期</w:t>
            </w:r>
          </w:p>
        </w:tc>
        <w:tc>
          <w:tcPr>
            <w:tcW w:w="1078" w:type="dxa"/>
            <w:vAlign w:val="center"/>
          </w:tcPr>
          <w:p w:rsidR="00E348A1" w:rsidRPr="00323337" w:rsidRDefault="00E832DF">
            <w:pPr>
              <w:spacing w:line="280" w:lineRule="exact"/>
              <w:ind w:leftChars="-20" w:left="-42" w:rightChars="-20" w:right="-42"/>
              <w:jc w:val="center"/>
              <w:rPr>
                <w:b/>
                <w:sz w:val="22"/>
                <w:szCs w:val="21"/>
              </w:rPr>
            </w:pPr>
            <w:r w:rsidRPr="00323337">
              <w:rPr>
                <w:b/>
                <w:sz w:val="22"/>
                <w:szCs w:val="21"/>
              </w:rPr>
              <w:t>开课</w:t>
            </w:r>
          </w:p>
          <w:p w:rsidR="00E348A1" w:rsidRPr="00323337" w:rsidRDefault="00E832DF">
            <w:pPr>
              <w:spacing w:line="280" w:lineRule="exact"/>
              <w:ind w:leftChars="-20" w:left="-42" w:rightChars="-20" w:right="-42"/>
              <w:jc w:val="center"/>
              <w:rPr>
                <w:b/>
                <w:sz w:val="22"/>
                <w:szCs w:val="21"/>
              </w:rPr>
            </w:pPr>
            <w:r w:rsidRPr="00323337">
              <w:rPr>
                <w:b/>
                <w:sz w:val="22"/>
                <w:szCs w:val="21"/>
              </w:rPr>
              <w:t>单位</w:t>
            </w:r>
          </w:p>
        </w:tc>
        <w:tc>
          <w:tcPr>
            <w:tcW w:w="705" w:type="dxa"/>
            <w:vAlign w:val="center"/>
          </w:tcPr>
          <w:p w:rsidR="00E348A1" w:rsidRPr="00323337" w:rsidRDefault="00E832DF">
            <w:pPr>
              <w:spacing w:line="280" w:lineRule="exact"/>
              <w:ind w:leftChars="-20" w:left="-42" w:rightChars="-20" w:right="-42"/>
              <w:jc w:val="center"/>
              <w:rPr>
                <w:b/>
                <w:sz w:val="22"/>
                <w:szCs w:val="21"/>
              </w:rPr>
            </w:pPr>
            <w:r w:rsidRPr="00323337">
              <w:rPr>
                <w:b/>
                <w:sz w:val="22"/>
                <w:szCs w:val="21"/>
              </w:rPr>
              <w:t>备注</w:t>
            </w:r>
          </w:p>
        </w:tc>
      </w:tr>
      <w:tr w:rsidR="00323337" w:rsidRPr="00323337" w:rsidTr="00323337">
        <w:trPr>
          <w:cantSplit/>
          <w:jc w:val="center"/>
        </w:trPr>
        <w:tc>
          <w:tcPr>
            <w:tcW w:w="850" w:type="dxa"/>
            <w:vMerge w:val="restart"/>
            <w:vAlign w:val="center"/>
          </w:tcPr>
          <w:p w:rsidR="00323337" w:rsidRPr="00323337" w:rsidRDefault="00323337">
            <w:pPr>
              <w:spacing w:line="280" w:lineRule="exact"/>
              <w:ind w:leftChars="-50" w:left="-105" w:rightChars="-50" w:right="-105"/>
              <w:jc w:val="center"/>
              <w:rPr>
                <w:sz w:val="22"/>
                <w:szCs w:val="21"/>
              </w:rPr>
            </w:pPr>
            <w:r w:rsidRPr="00323337">
              <w:rPr>
                <w:sz w:val="22"/>
                <w:szCs w:val="21"/>
              </w:rPr>
              <w:t>公共</w:t>
            </w:r>
          </w:p>
          <w:p w:rsidR="00323337" w:rsidRPr="00323337" w:rsidRDefault="00323337">
            <w:pPr>
              <w:spacing w:line="280" w:lineRule="exact"/>
              <w:ind w:leftChars="-50" w:left="-105" w:rightChars="-50" w:right="-105"/>
              <w:jc w:val="center"/>
              <w:rPr>
                <w:sz w:val="22"/>
                <w:szCs w:val="21"/>
              </w:rPr>
            </w:pPr>
            <w:r w:rsidRPr="00323337">
              <w:rPr>
                <w:sz w:val="22"/>
                <w:szCs w:val="21"/>
              </w:rPr>
              <w:t>学位课</w:t>
            </w:r>
          </w:p>
          <w:p w:rsidR="00323337" w:rsidRPr="00323337" w:rsidRDefault="00323337">
            <w:pPr>
              <w:spacing w:line="280" w:lineRule="exact"/>
              <w:ind w:leftChars="-50" w:left="-105" w:rightChars="-50" w:right="-105"/>
              <w:jc w:val="center"/>
              <w:rPr>
                <w:sz w:val="22"/>
                <w:szCs w:val="21"/>
              </w:rPr>
            </w:pPr>
            <w:r w:rsidRPr="00323337">
              <w:rPr>
                <w:sz w:val="22"/>
                <w:szCs w:val="21"/>
              </w:rPr>
              <w:t>（</w:t>
            </w:r>
            <w:r w:rsidRPr="00323337">
              <w:rPr>
                <w:sz w:val="22"/>
                <w:szCs w:val="21"/>
              </w:rPr>
              <w:t>7</w:t>
            </w:r>
            <w:r w:rsidRPr="00323337">
              <w:rPr>
                <w:sz w:val="22"/>
                <w:szCs w:val="21"/>
              </w:rPr>
              <w:t>学分）</w:t>
            </w:r>
          </w:p>
        </w:tc>
        <w:tc>
          <w:tcPr>
            <w:tcW w:w="811" w:type="dxa"/>
            <w:vMerge w:val="restart"/>
            <w:vAlign w:val="center"/>
          </w:tcPr>
          <w:p w:rsidR="00323337" w:rsidRPr="00323337" w:rsidRDefault="00323337">
            <w:pPr>
              <w:spacing w:line="280" w:lineRule="exact"/>
              <w:ind w:leftChars="-50" w:left="-105" w:rightChars="-50" w:right="-105"/>
              <w:jc w:val="center"/>
              <w:rPr>
                <w:sz w:val="22"/>
                <w:szCs w:val="21"/>
              </w:rPr>
            </w:pPr>
            <w:r w:rsidRPr="00323337">
              <w:rPr>
                <w:sz w:val="22"/>
                <w:szCs w:val="21"/>
              </w:rPr>
              <w:t>外语</w:t>
            </w:r>
          </w:p>
          <w:p w:rsidR="00323337" w:rsidRPr="00323337" w:rsidRDefault="00323337">
            <w:pPr>
              <w:spacing w:line="280" w:lineRule="exact"/>
              <w:ind w:leftChars="-50" w:left="-105" w:rightChars="-50" w:right="-105"/>
              <w:jc w:val="center"/>
              <w:rPr>
                <w:sz w:val="22"/>
                <w:szCs w:val="21"/>
              </w:rPr>
            </w:pPr>
            <w:r w:rsidRPr="00323337">
              <w:rPr>
                <w:sz w:val="22"/>
                <w:szCs w:val="21"/>
              </w:rPr>
              <w:t>（</w:t>
            </w:r>
            <w:r w:rsidRPr="00323337">
              <w:rPr>
                <w:sz w:val="22"/>
                <w:szCs w:val="21"/>
              </w:rPr>
              <w:t>4</w:t>
            </w:r>
            <w:r w:rsidRPr="00323337">
              <w:rPr>
                <w:sz w:val="22"/>
                <w:szCs w:val="21"/>
              </w:rPr>
              <w:t>学分）</w:t>
            </w:r>
          </w:p>
        </w:tc>
        <w:tc>
          <w:tcPr>
            <w:tcW w:w="1169" w:type="dxa"/>
            <w:vAlign w:val="center"/>
          </w:tcPr>
          <w:p w:rsidR="00323337" w:rsidRPr="00323337" w:rsidRDefault="00323337">
            <w:pPr>
              <w:spacing w:line="280" w:lineRule="exact"/>
              <w:ind w:leftChars="-50" w:left="-105" w:rightChars="-50" w:right="-105"/>
              <w:jc w:val="center"/>
              <w:rPr>
                <w:sz w:val="22"/>
                <w:szCs w:val="21"/>
              </w:rPr>
            </w:pPr>
            <w:r w:rsidRPr="00323337">
              <w:rPr>
                <w:bCs/>
                <w:kern w:val="0"/>
                <w:sz w:val="22"/>
                <w:szCs w:val="22"/>
              </w:rPr>
              <w:t>01821080</w:t>
            </w:r>
          </w:p>
        </w:tc>
        <w:tc>
          <w:tcPr>
            <w:tcW w:w="1962" w:type="dxa"/>
            <w:vAlign w:val="center"/>
          </w:tcPr>
          <w:p w:rsidR="00323337" w:rsidRPr="00323337" w:rsidRDefault="00323337">
            <w:pPr>
              <w:spacing w:line="280" w:lineRule="exact"/>
              <w:ind w:leftChars="-50" w:left="-105" w:rightChars="-50" w:right="-105"/>
              <w:jc w:val="center"/>
              <w:rPr>
                <w:sz w:val="22"/>
                <w:szCs w:val="21"/>
              </w:rPr>
            </w:pPr>
            <w:r w:rsidRPr="00323337">
              <w:rPr>
                <w:bCs/>
                <w:kern w:val="0"/>
                <w:sz w:val="22"/>
                <w:szCs w:val="22"/>
              </w:rPr>
              <w:t>第一外国语（英语）</w:t>
            </w:r>
          </w:p>
        </w:tc>
        <w:tc>
          <w:tcPr>
            <w:tcW w:w="714" w:type="dxa"/>
            <w:vAlign w:val="center"/>
          </w:tcPr>
          <w:p w:rsidR="00323337" w:rsidRPr="00323337" w:rsidRDefault="00323337">
            <w:pPr>
              <w:spacing w:line="280" w:lineRule="exact"/>
              <w:ind w:leftChars="-50" w:left="-105" w:rightChars="-50" w:right="-105"/>
              <w:jc w:val="center"/>
              <w:rPr>
                <w:sz w:val="22"/>
                <w:szCs w:val="21"/>
              </w:rPr>
            </w:pPr>
            <w:r w:rsidRPr="00323337">
              <w:rPr>
                <w:sz w:val="22"/>
                <w:szCs w:val="22"/>
              </w:rPr>
              <w:t>54</w:t>
            </w:r>
          </w:p>
        </w:tc>
        <w:tc>
          <w:tcPr>
            <w:tcW w:w="671" w:type="dxa"/>
          </w:tcPr>
          <w:p w:rsidR="00323337" w:rsidRPr="00323337" w:rsidRDefault="00323337">
            <w:pPr>
              <w:spacing w:line="280" w:lineRule="exact"/>
              <w:ind w:leftChars="-50" w:left="-105" w:rightChars="-50" w:right="-105"/>
              <w:jc w:val="center"/>
              <w:rPr>
                <w:sz w:val="22"/>
                <w:szCs w:val="21"/>
              </w:rPr>
            </w:pPr>
          </w:p>
        </w:tc>
        <w:tc>
          <w:tcPr>
            <w:tcW w:w="663" w:type="dxa"/>
            <w:vAlign w:val="center"/>
          </w:tcPr>
          <w:p w:rsidR="00323337" w:rsidRPr="00323337" w:rsidRDefault="00323337">
            <w:pPr>
              <w:spacing w:line="280" w:lineRule="exact"/>
              <w:ind w:leftChars="-50" w:left="-105" w:rightChars="-50" w:right="-105"/>
              <w:jc w:val="center"/>
              <w:rPr>
                <w:sz w:val="22"/>
                <w:szCs w:val="21"/>
              </w:rPr>
            </w:pPr>
            <w:r w:rsidRPr="00323337">
              <w:rPr>
                <w:sz w:val="22"/>
                <w:szCs w:val="22"/>
              </w:rPr>
              <w:t>3</w:t>
            </w:r>
          </w:p>
        </w:tc>
        <w:tc>
          <w:tcPr>
            <w:tcW w:w="728" w:type="dxa"/>
            <w:vAlign w:val="center"/>
          </w:tcPr>
          <w:p w:rsidR="00323337" w:rsidRPr="00323337" w:rsidRDefault="00323337">
            <w:pPr>
              <w:spacing w:line="280" w:lineRule="exact"/>
              <w:ind w:leftChars="-50" w:left="-105" w:rightChars="-50" w:right="-105"/>
              <w:jc w:val="center"/>
              <w:rPr>
                <w:sz w:val="22"/>
                <w:szCs w:val="21"/>
              </w:rPr>
            </w:pPr>
            <w:r w:rsidRPr="00323337">
              <w:rPr>
                <w:sz w:val="22"/>
                <w:szCs w:val="22"/>
              </w:rPr>
              <w:t>2</w:t>
            </w:r>
          </w:p>
        </w:tc>
        <w:tc>
          <w:tcPr>
            <w:tcW w:w="1078" w:type="dxa"/>
            <w:vAlign w:val="center"/>
          </w:tcPr>
          <w:p w:rsidR="00323337" w:rsidRPr="00323337" w:rsidRDefault="00323337">
            <w:pPr>
              <w:spacing w:line="280" w:lineRule="exact"/>
              <w:ind w:leftChars="-50" w:left="-105" w:rightChars="-50" w:right="-105"/>
              <w:jc w:val="center"/>
              <w:rPr>
                <w:sz w:val="22"/>
                <w:szCs w:val="22"/>
              </w:rPr>
            </w:pPr>
            <w:r w:rsidRPr="00323337">
              <w:rPr>
                <w:sz w:val="22"/>
                <w:szCs w:val="22"/>
              </w:rPr>
              <w:t>外国语</w:t>
            </w:r>
          </w:p>
          <w:p w:rsidR="00323337" w:rsidRPr="00323337" w:rsidRDefault="00323337">
            <w:pPr>
              <w:spacing w:line="280" w:lineRule="exact"/>
              <w:ind w:leftChars="-50" w:left="-105" w:rightChars="-50" w:right="-105"/>
              <w:jc w:val="center"/>
              <w:rPr>
                <w:sz w:val="22"/>
                <w:szCs w:val="21"/>
              </w:rPr>
            </w:pPr>
            <w:r w:rsidRPr="00323337">
              <w:rPr>
                <w:sz w:val="22"/>
                <w:szCs w:val="22"/>
              </w:rPr>
              <w:t>学院</w:t>
            </w:r>
          </w:p>
        </w:tc>
        <w:tc>
          <w:tcPr>
            <w:tcW w:w="705" w:type="dxa"/>
            <w:vMerge w:val="restart"/>
            <w:vAlign w:val="center"/>
          </w:tcPr>
          <w:p w:rsidR="00323337" w:rsidRPr="00323337" w:rsidRDefault="00323337">
            <w:pPr>
              <w:jc w:val="center"/>
              <w:rPr>
                <w:sz w:val="22"/>
                <w:szCs w:val="22"/>
              </w:rPr>
            </w:pPr>
            <w:r w:rsidRPr="00323337">
              <w:rPr>
                <w:sz w:val="22"/>
                <w:szCs w:val="22"/>
              </w:rPr>
              <w:t>必修</w:t>
            </w:r>
          </w:p>
          <w:p w:rsidR="00323337" w:rsidRPr="00323337" w:rsidRDefault="00323337">
            <w:pPr>
              <w:spacing w:line="280" w:lineRule="exact"/>
              <w:ind w:leftChars="-50" w:left="-105" w:rightChars="-50" w:right="-105"/>
              <w:jc w:val="center"/>
              <w:rPr>
                <w:sz w:val="22"/>
                <w:szCs w:val="21"/>
              </w:rPr>
            </w:pPr>
            <w:r w:rsidRPr="00323337">
              <w:rPr>
                <w:sz w:val="22"/>
                <w:szCs w:val="22"/>
              </w:rPr>
              <w:t>1</w:t>
            </w:r>
            <w:r w:rsidRPr="00323337">
              <w:rPr>
                <w:sz w:val="22"/>
                <w:szCs w:val="22"/>
              </w:rPr>
              <w:t>门</w:t>
            </w:r>
          </w:p>
        </w:tc>
      </w:tr>
      <w:tr w:rsidR="00323337" w:rsidRPr="00323337" w:rsidTr="00323337">
        <w:trPr>
          <w:cantSplit/>
          <w:jc w:val="center"/>
        </w:trPr>
        <w:tc>
          <w:tcPr>
            <w:tcW w:w="850" w:type="dxa"/>
            <w:vMerge/>
            <w:vAlign w:val="center"/>
          </w:tcPr>
          <w:p w:rsidR="00323337" w:rsidRPr="00323337" w:rsidRDefault="00323337">
            <w:pPr>
              <w:spacing w:line="280" w:lineRule="exact"/>
              <w:ind w:leftChars="-50" w:left="-105" w:rightChars="-50" w:right="-105"/>
              <w:jc w:val="center"/>
              <w:rPr>
                <w:sz w:val="22"/>
                <w:szCs w:val="21"/>
              </w:rPr>
            </w:pPr>
          </w:p>
        </w:tc>
        <w:tc>
          <w:tcPr>
            <w:tcW w:w="811" w:type="dxa"/>
            <w:vMerge/>
            <w:vAlign w:val="center"/>
          </w:tcPr>
          <w:p w:rsidR="00323337" w:rsidRPr="00323337" w:rsidRDefault="00323337">
            <w:pPr>
              <w:spacing w:line="280" w:lineRule="exact"/>
              <w:ind w:leftChars="-50" w:left="-105" w:rightChars="-50" w:right="-105"/>
              <w:jc w:val="center"/>
              <w:rPr>
                <w:sz w:val="22"/>
                <w:szCs w:val="21"/>
              </w:rPr>
            </w:pPr>
          </w:p>
        </w:tc>
        <w:tc>
          <w:tcPr>
            <w:tcW w:w="1169" w:type="dxa"/>
            <w:vAlign w:val="center"/>
          </w:tcPr>
          <w:p w:rsidR="00323337" w:rsidRPr="00323337" w:rsidRDefault="00323337">
            <w:pPr>
              <w:widowControl/>
              <w:jc w:val="center"/>
              <w:rPr>
                <w:bCs/>
                <w:kern w:val="0"/>
                <w:sz w:val="22"/>
                <w:szCs w:val="22"/>
              </w:rPr>
            </w:pPr>
            <w:r w:rsidRPr="00323337">
              <w:rPr>
                <w:bCs/>
                <w:kern w:val="0"/>
                <w:sz w:val="22"/>
                <w:szCs w:val="22"/>
              </w:rPr>
              <w:t>01811034</w:t>
            </w:r>
          </w:p>
          <w:p w:rsidR="00323337" w:rsidRPr="00323337" w:rsidRDefault="00323337">
            <w:pPr>
              <w:spacing w:line="280" w:lineRule="exact"/>
              <w:ind w:leftChars="-50" w:left="-105" w:rightChars="-50" w:right="-105"/>
              <w:jc w:val="center"/>
              <w:rPr>
                <w:sz w:val="22"/>
                <w:szCs w:val="21"/>
              </w:rPr>
            </w:pPr>
            <w:r w:rsidRPr="00323337">
              <w:rPr>
                <w:bCs/>
                <w:kern w:val="0"/>
                <w:sz w:val="22"/>
                <w:szCs w:val="22"/>
              </w:rPr>
              <w:t>-037</w:t>
            </w:r>
          </w:p>
        </w:tc>
        <w:tc>
          <w:tcPr>
            <w:tcW w:w="1962" w:type="dxa"/>
            <w:vAlign w:val="center"/>
          </w:tcPr>
          <w:p w:rsidR="00323337" w:rsidRPr="00323337" w:rsidRDefault="00323337">
            <w:pPr>
              <w:spacing w:line="280" w:lineRule="exact"/>
              <w:ind w:leftChars="-50" w:left="-105" w:rightChars="-50" w:right="-105"/>
              <w:jc w:val="center"/>
              <w:rPr>
                <w:sz w:val="22"/>
                <w:szCs w:val="21"/>
              </w:rPr>
            </w:pPr>
            <w:r w:rsidRPr="00323337">
              <w:rPr>
                <w:bCs/>
                <w:kern w:val="0"/>
                <w:sz w:val="22"/>
                <w:szCs w:val="22"/>
              </w:rPr>
              <w:t>第一外国语（日、法、德、俄语）</w:t>
            </w:r>
          </w:p>
        </w:tc>
        <w:tc>
          <w:tcPr>
            <w:tcW w:w="714" w:type="dxa"/>
            <w:vAlign w:val="center"/>
          </w:tcPr>
          <w:p w:rsidR="00323337" w:rsidRPr="00323337" w:rsidRDefault="00323337">
            <w:pPr>
              <w:spacing w:line="280" w:lineRule="exact"/>
              <w:ind w:leftChars="-50" w:left="-105" w:rightChars="-50" w:right="-105"/>
              <w:jc w:val="center"/>
              <w:rPr>
                <w:sz w:val="22"/>
                <w:szCs w:val="21"/>
              </w:rPr>
            </w:pPr>
            <w:r w:rsidRPr="00323337">
              <w:rPr>
                <w:sz w:val="22"/>
                <w:szCs w:val="22"/>
              </w:rPr>
              <w:t>72</w:t>
            </w:r>
          </w:p>
        </w:tc>
        <w:tc>
          <w:tcPr>
            <w:tcW w:w="671" w:type="dxa"/>
            <w:vAlign w:val="center"/>
          </w:tcPr>
          <w:p w:rsidR="00323337" w:rsidRPr="00323337" w:rsidRDefault="00323337">
            <w:pPr>
              <w:spacing w:line="280" w:lineRule="exact"/>
              <w:ind w:leftChars="-50" w:left="-105" w:rightChars="-50" w:right="-105"/>
              <w:jc w:val="center"/>
              <w:rPr>
                <w:sz w:val="22"/>
                <w:szCs w:val="21"/>
              </w:rPr>
            </w:pPr>
          </w:p>
        </w:tc>
        <w:tc>
          <w:tcPr>
            <w:tcW w:w="663" w:type="dxa"/>
            <w:vAlign w:val="center"/>
          </w:tcPr>
          <w:p w:rsidR="00323337" w:rsidRPr="00323337" w:rsidRDefault="00323337">
            <w:pPr>
              <w:spacing w:line="280" w:lineRule="exact"/>
              <w:ind w:leftChars="-50" w:left="-105" w:rightChars="-50" w:right="-105"/>
              <w:jc w:val="center"/>
              <w:rPr>
                <w:sz w:val="22"/>
                <w:szCs w:val="21"/>
              </w:rPr>
            </w:pPr>
            <w:r w:rsidRPr="00323337">
              <w:rPr>
                <w:sz w:val="22"/>
                <w:szCs w:val="22"/>
              </w:rPr>
              <w:t>4</w:t>
            </w:r>
          </w:p>
        </w:tc>
        <w:tc>
          <w:tcPr>
            <w:tcW w:w="728" w:type="dxa"/>
            <w:vAlign w:val="center"/>
          </w:tcPr>
          <w:p w:rsidR="00323337" w:rsidRPr="00323337" w:rsidRDefault="00323337">
            <w:pPr>
              <w:spacing w:line="280" w:lineRule="exact"/>
              <w:ind w:leftChars="-50" w:left="-105" w:rightChars="-50" w:right="-105"/>
              <w:jc w:val="center"/>
              <w:rPr>
                <w:sz w:val="22"/>
                <w:szCs w:val="21"/>
              </w:rPr>
            </w:pPr>
            <w:r w:rsidRPr="00323337">
              <w:rPr>
                <w:sz w:val="22"/>
                <w:szCs w:val="22"/>
              </w:rPr>
              <w:t>2</w:t>
            </w:r>
          </w:p>
        </w:tc>
        <w:tc>
          <w:tcPr>
            <w:tcW w:w="1078" w:type="dxa"/>
            <w:vAlign w:val="center"/>
          </w:tcPr>
          <w:p w:rsidR="00323337" w:rsidRPr="00323337" w:rsidRDefault="00323337">
            <w:pPr>
              <w:spacing w:line="280" w:lineRule="exact"/>
              <w:ind w:leftChars="-50" w:left="-105" w:rightChars="-50" w:right="-105"/>
              <w:jc w:val="center"/>
              <w:rPr>
                <w:sz w:val="22"/>
                <w:szCs w:val="22"/>
              </w:rPr>
            </w:pPr>
            <w:r w:rsidRPr="00323337">
              <w:rPr>
                <w:sz w:val="22"/>
                <w:szCs w:val="22"/>
              </w:rPr>
              <w:t>外国语</w:t>
            </w:r>
          </w:p>
          <w:p w:rsidR="00323337" w:rsidRPr="00323337" w:rsidRDefault="00323337">
            <w:pPr>
              <w:spacing w:line="280" w:lineRule="exact"/>
              <w:ind w:leftChars="-50" w:left="-105" w:rightChars="-50" w:right="-105"/>
              <w:jc w:val="center"/>
              <w:rPr>
                <w:sz w:val="22"/>
                <w:szCs w:val="21"/>
              </w:rPr>
            </w:pPr>
            <w:r w:rsidRPr="00323337">
              <w:rPr>
                <w:sz w:val="22"/>
                <w:szCs w:val="22"/>
              </w:rPr>
              <w:t>学院</w:t>
            </w:r>
          </w:p>
        </w:tc>
        <w:tc>
          <w:tcPr>
            <w:tcW w:w="705" w:type="dxa"/>
            <w:vMerge/>
            <w:vAlign w:val="center"/>
          </w:tcPr>
          <w:p w:rsidR="00323337" w:rsidRPr="00323337" w:rsidRDefault="00323337">
            <w:pPr>
              <w:spacing w:line="280" w:lineRule="exact"/>
              <w:ind w:leftChars="-50" w:left="-105" w:rightChars="-50" w:right="-105"/>
              <w:jc w:val="center"/>
              <w:rPr>
                <w:sz w:val="22"/>
                <w:szCs w:val="21"/>
              </w:rPr>
            </w:pPr>
          </w:p>
        </w:tc>
      </w:tr>
      <w:tr w:rsidR="00323337" w:rsidRPr="00323337" w:rsidTr="00323337">
        <w:trPr>
          <w:cantSplit/>
          <w:jc w:val="center"/>
        </w:trPr>
        <w:tc>
          <w:tcPr>
            <w:tcW w:w="850" w:type="dxa"/>
            <w:vMerge/>
            <w:vAlign w:val="center"/>
          </w:tcPr>
          <w:p w:rsidR="00323337" w:rsidRPr="00323337" w:rsidRDefault="00323337">
            <w:pPr>
              <w:spacing w:line="280" w:lineRule="exact"/>
              <w:ind w:leftChars="-50" w:left="-105" w:rightChars="-50" w:right="-105"/>
              <w:jc w:val="center"/>
              <w:rPr>
                <w:sz w:val="22"/>
                <w:szCs w:val="21"/>
              </w:rPr>
            </w:pPr>
          </w:p>
        </w:tc>
        <w:tc>
          <w:tcPr>
            <w:tcW w:w="811" w:type="dxa"/>
            <w:vMerge/>
          </w:tcPr>
          <w:p w:rsidR="00323337" w:rsidRPr="00323337" w:rsidRDefault="00323337">
            <w:pPr>
              <w:spacing w:line="280" w:lineRule="exact"/>
              <w:ind w:leftChars="-50" w:left="-105" w:rightChars="-50" w:right="-105"/>
              <w:jc w:val="center"/>
              <w:rPr>
                <w:sz w:val="22"/>
                <w:szCs w:val="21"/>
              </w:rPr>
            </w:pPr>
          </w:p>
        </w:tc>
        <w:tc>
          <w:tcPr>
            <w:tcW w:w="1169"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01821070</w:t>
            </w:r>
          </w:p>
        </w:tc>
        <w:tc>
          <w:tcPr>
            <w:tcW w:w="1962"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学术阅读策略</w:t>
            </w:r>
          </w:p>
        </w:tc>
        <w:tc>
          <w:tcPr>
            <w:tcW w:w="714"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18</w:t>
            </w:r>
          </w:p>
        </w:tc>
        <w:tc>
          <w:tcPr>
            <w:tcW w:w="671" w:type="dxa"/>
            <w:vAlign w:val="center"/>
          </w:tcPr>
          <w:p w:rsidR="00323337" w:rsidRPr="00323337" w:rsidRDefault="00323337" w:rsidP="00323337">
            <w:pPr>
              <w:spacing w:line="280" w:lineRule="exact"/>
              <w:ind w:leftChars="-50" w:left="-105" w:rightChars="-50" w:right="-105"/>
              <w:jc w:val="center"/>
              <w:rPr>
                <w:sz w:val="22"/>
                <w:szCs w:val="21"/>
              </w:rPr>
            </w:pPr>
          </w:p>
        </w:tc>
        <w:tc>
          <w:tcPr>
            <w:tcW w:w="663"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1</w:t>
            </w:r>
          </w:p>
        </w:tc>
        <w:tc>
          <w:tcPr>
            <w:tcW w:w="72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2</w:t>
            </w:r>
          </w:p>
        </w:tc>
        <w:tc>
          <w:tcPr>
            <w:tcW w:w="107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外国语</w:t>
            </w:r>
          </w:p>
          <w:p w:rsidR="00323337" w:rsidRPr="00323337" w:rsidRDefault="00323337" w:rsidP="00323337">
            <w:pPr>
              <w:spacing w:line="280" w:lineRule="exact"/>
              <w:ind w:leftChars="-50" w:left="-105" w:rightChars="-50" w:right="-105"/>
              <w:jc w:val="center"/>
              <w:rPr>
                <w:sz w:val="22"/>
                <w:szCs w:val="21"/>
              </w:rPr>
            </w:pPr>
            <w:r w:rsidRPr="00323337">
              <w:rPr>
                <w:sz w:val="22"/>
                <w:szCs w:val="21"/>
              </w:rPr>
              <w:t>学院</w:t>
            </w:r>
          </w:p>
        </w:tc>
        <w:tc>
          <w:tcPr>
            <w:tcW w:w="705" w:type="dxa"/>
            <w:vMerge w:val="restart"/>
            <w:vAlign w:val="center"/>
          </w:tcPr>
          <w:p w:rsidR="00323337" w:rsidRPr="00323337" w:rsidRDefault="00323337">
            <w:pPr>
              <w:spacing w:line="280" w:lineRule="exact"/>
              <w:ind w:leftChars="-50" w:left="-105" w:rightChars="-50" w:right="-105"/>
              <w:jc w:val="center"/>
              <w:rPr>
                <w:sz w:val="22"/>
                <w:szCs w:val="21"/>
              </w:rPr>
            </w:pPr>
            <w:r w:rsidRPr="00323337">
              <w:rPr>
                <w:bCs/>
                <w:kern w:val="0"/>
                <w:sz w:val="22"/>
                <w:szCs w:val="22"/>
              </w:rPr>
              <w:t>第一外国语为英语</w:t>
            </w:r>
            <w:r w:rsidRPr="00323337">
              <w:rPr>
                <w:sz w:val="22"/>
                <w:szCs w:val="22"/>
              </w:rPr>
              <w:t>必修</w:t>
            </w:r>
            <w:r w:rsidRPr="00323337">
              <w:rPr>
                <w:sz w:val="22"/>
                <w:szCs w:val="22"/>
              </w:rPr>
              <w:t>1</w:t>
            </w:r>
            <w:r w:rsidRPr="00323337">
              <w:rPr>
                <w:sz w:val="22"/>
                <w:szCs w:val="22"/>
              </w:rPr>
              <w:t>门</w:t>
            </w:r>
          </w:p>
        </w:tc>
      </w:tr>
      <w:tr w:rsidR="00323337" w:rsidRPr="00323337" w:rsidTr="00323337">
        <w:trPr>
          <w:cantSplit/>
          <w:jc w:val="center"/>
        </w:trPr>
        <w:tc>
          <w:tcPr>
            <w:tcW w:w="850" w:type="dxa"/>
            <w:vMerge/>
            <w:vAlign w:val="center"/>
          </w:tcPr>
          <w:p w:rsidR="00323337" w:rsidRPr="00323337" w:rsidRDefault="00323337">
            <w:pPr>
              <w:spacing w:line="280" w:lineRule="exact"/>
              <w:ind w:leftChars="-50" w:left="-105" w:rightChars="-50" w:right="-105"/>
              <w:jc w:val="center"/>
              <w:rPr>
                <w:sz w:val="22"/>
                <w:szCs w:val="21"/>
              </w:rPr>
            </w:pPr>
          </w:p>
        </w:tc>
        <w:tc>
          <w:tcPr>
            <w:tcW w:w="811" w:type="dxa"/>
            <w:vMerge/>
          </w:tcPr>
          <w:p w:rsidR="00323337" w:rsidRPr="00323337" w:rsidRDefault="00323337">
            <w:pPr>
              <w:spacing w:line="280" w:lineRule="exact"/>
              <w:ind w:leftChars="-50" w:left="-105" w:rightChars="-50" w:right="-105"/>
              <w:jc w:val="center"/>
              <w:rPr>
                <w:sz w:val="22"/>
                <w:szCs w:val="21"/>
              </w:rPr>
            </w:pPr>
          </w:p>
        </w:tc>
        <w:tc>
          <w:tcPr>
            <w:tcW w:w="1169"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01821060</w:t>
            </w:r>
          </w:p>
        </w:tc>
        <w:tc>
          <w:tcPr>
            <w:tcW w:w="1962" w:type="dxa"/>
            <w:vAlign w:val="center"/>
          </w:tcPr>
          <w:p w:rsidR="00323337" w:rsidRPr="00323337" w:rsidRDefault="00323337" w:rsidP="00323337">
            <w:pPr>
              <w:widowControl/>
              <w:spacing w:line="280" w:lineRule="exact"/>
              <w:ind w:leftChars="-50" w:left="-105" w:rightChars="-50" w:right="-105"/>
              <w:jc w:val="center"/>
              <w:rPr>
                <w:sz w:val="22"/>
                <w:szCs w:val="21"/>
              </w:rPr>
            </w:pPr>
            <w:r w:rsidRPr="00323337">
              <w:rPr>
                <w:sz w:val="22"/>
                <w:szCs w:val="21"/>
              </w:rPr>
              <w:t>翻译技巧与实践</w:t>
            </w:r>
          </w:p>
        </w:tc>
        <w:tc>
          <w:tcPr>
            <w:tcW w:w="714"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18</w:t>
            </w:r>
          </w:p>
        </w:tc>
        <w:tc>
          <w:tcPr>
            <w:tcW w:w="671" w:type="dxa"/>
            <w:vAlign w:val="center"/>
          </w:tcPr>
          <w:p w:rsidR="00323337" w:rsidRPr="00323337" w:rsidRDefault="00323337" w:rsidP="00323337">
            <w:pPr>
              <w:spacing w:line="280" w:lineRule="exact"/>
              <w:ind w:leftChars="-50" w:left="-105" w:rightChars="-50" w:right="-105"/>
              <w:jc w:val="center"/>
              <w:rPr>
                <w:sz w:val="22"/>
                <w:szCs w:val="21"/>
              </w:rPr>
            </w:pPr>
          </w:p>
        </w:tc>
        <w:tc>
          <w:tcPr>
            <w:tcW w:w="663"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1</w:t>
            </w:r>
          </w:p>
        </w:tc>
        <w:tc>
          <w:tcPr>
            <w:tcW w:w="72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2</w:t>
            </w:r>
          </w:p>
        </w:tc>
        <w:tc>
          <w:tcPr>
            <w:tcW w:w="107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外国语</w:t>
            </w:r>
          </w:p>
          <w:p w:rsidR="00323337" w:rsidRPr="00323337" w:rsidRDefault="00323337" w:rsidP="00323337">
            <w:pPr>
              <w:spacing w:line="280" w:lineRule="exact"/>
              <w:ind w:leftChars="-50" w:left="-105" w:rightChars="-50" w:right="-105"/>
              <w:jc w:val="center"/>
              <w:rPr>
                <w:sz w:val="22"/>
                <w:szCs w:val="21"/>
              </w:rPr>
            </w:pPr>
            <w:r w:rsidRPr="00323337">
              <w:rPr>
                <w:sz w:val="22"/>
                <w:szCs w:val="21"/>
              </w:rPr>
              <w:t>学院</w:t>
            </w:r>
          </w:p>
        </w:tc>
        <w:tc>
          <w:tcPr>
            <w:tcW w:w="705" w:type="dxa"/>
            <w:vMerge/>
            <w:vAlign w:val="center"/>
          </w:tcPr>
          <w:p w:rsidR="00323337" w:rsidRPr="00323337" w:rsidRDefault="00323337">
            <w:pPr>
              <w:spacing w:line="280" w:lineRule="exact"/>
              <w:ind w:leftChars="-50" w:left="-105" w:rightChars="-50" w:right="-105"/>
              <w:jc w:val="center"/>
              <w:rPr>
                <w:sz w:val="22"/>
                <w:szCs w:val="21"/>
              </w:rPr>
            </w:pPr>
          </w:p>
        </w:tc>
      </w:tr>
      <w:tr w:rsidR="00323337" w:rsidRPr="00323337" w:rsidTr="00323337">
        <w:trPr>
          <w:cantSplit/>
          <w:jc w:val="center"/>
        </w:trPr>
        <w:tc>
          <w:tcPr>
            <w:tcW w:w="850" w:type="dxa"/>
            <w:vMerge/>
            <w:vAlign w:val="center"/>
          </w:tcPr>
          <w:p w:rsidR="00323337" w:rsidRPr="00323337" w:rsidRDefault="00323337">
            <w:pPr>
              <w:spacing w:line="280" w:lineRule="exact"/>
              <w:ind w:leftChars="-50" w:left="-105" w:rightChars="-50" w:right="-105"/>
              <w:jc w:val="center"/>
              <w:rPr>
                <w:sz w:val="22"/>
                <w:szCs w:val="21"/>
              </w:rPr>
            </w:pPr>
          </w:p>
        </w:tc>
        <w:tc>
          <w:tcPr>
            <w:tcW w:w="811" w:type="dxa"/>
            <w:vMerge/>
          </w:tcPr>
          <w:p w:rsidR="00323337" w:rsidRPr="00323337" w:rsidRDefault="00323337">
            <w:pPr>
              <w:spacing w:line="280" w:lineRule="exact"/>
              <w:ind w:leftChars="-50" w:left="-105" w:rightChars="-50" w:right="-105"/>
              <w:jc w:val="center"/>
              <w:rPr>
                <w:sz w:val="22"/>
                <w:szCs w:val="21"/>
              </w:rPr>
            </w:pPr>
          </w:p>
        </w:tc>
        <w:tc>
          <w:tcPr>
            <w:tcW w:w="1169"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01821062</w:t>
            </w:r>
          </w:p>
        </w:tc>
        <w:tc>
          <w:tcPr>
            <w:tcW w:w="1962" w:type="dxa"/>
            <w:vAlign w:val="center"/>
          </w:tcPr>
          <w:p w:rsidR="00323337" w:rsidRPr="00323337" w:rsidRDefault="00323337" w:rsidP="00323337">
            <w:pPr>
              <w:widowControl/>
              <w:spacing w:line="280" w:lineRule="exact"/>
              <w:ind w:leftChars="-50" w:left="-105" w:rightChars="-50" w:right="-105"/>
              <w:jc w:val="center"/>
              <w:rPr>
                <w:sz w:val="22"/>
                <w:szCs w:val="21"/>
              </w:rPr>
            </w:pPr>
            <w:r w:rsidRPr="00323337">
              <w:rPr>
                <w:sz w:val="22"/>
                <w:szCs w:val="21"/>
              </w:rPr>
              <w:t>雅思</w:t>
            </w:r>
          </w:p>
        </w:tc>
        <w:tc>
          <w:tcPr>
            <w:tcW w:w="714"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18</w:t>
            </w:r>
          </w:p>
        </w:tc>
        <w:tc>
          <w:tcPr>
            <w:tcW w:w="671" w:type="dxa"/>
            <w:vAlign w:val="center"/>
          </w:tcPr>
          <w:p w:rsidR="00323337" w:rsidRPr="00323337" w:rsidRDefault="00323337" w:rsidP="00323337">
            <w:pPr>
              <w:spacing w:line="280" w:lineRule="exact"/>
              <w:ind w:leftChars="-50" w:left="-105" w:rightChars="-50" w:right="-105"/>
              <w:jc w:val="center"/>
              <w:rPr>
                <w:sz w:val="22"/>
                <w:szCs w:val="21"/>
              </w:rPr>
            </w:pPr>
          </w:p>
        </w:tc>
        <w:tc>
          <w:tcPr>
            <w:tcW w:w="663"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1</w:t>
            </w:r>
          </w:p>
        </w:tc>
        <w:tc>
          <w:tcPr>
            <w:tcW w:w="72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2</w:t>
            </w:r>
          </w:p>
        </w:tc>
        <w:tc>
          <w:tcPr>
            <w:tcW w:w="107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外国语</w:t>
            </w:r>
          </w:p>
          <w:p w:rsidR="00323337" w:rsidRPr="00323337" w:rsidRDefault="00323337" w:rsidP="00323337">
            <w:pPr>
              <w:spacing w:line="280" w:lineRule="exact"/>
              <w:ind w:leftChars="-50" w:left="-105" w:rightChars="-50" w:right="-105"/>
              <w:jc w:val="center"/>
              <w:rPr>
                <w:sz w:val="22"/>
                <w:szCs w:val="21"/>
              </w:rPr>
            </w:pPr>
            <w:r w:rsidRPr="00323337">
              <w:rPr>
                <w:sz w:val="22"/>
                <w:szCs w:val="21"/>
              </w:rPr>
              <w:t>学院</w:t>
            </w:r>
          </w:p>
        </w:tc>
        <w:tc>
          <w:tcPr>
            <w:tcW w:w="705" w:type="dxa"/>
            <w:vMerge/>
            <w:vAlign w:val="center"/>
          </w:tcPr>
          <w:p w:rsidR="00323337" w:rsidRPr="00323337" w:rsidRDefault="00323337">
            <w:pPr>
              <w:spacing w:line="280" w:lineRule="exact"/>
              <w:ind w:leftChars="-50" w:left="-105" w:rightChars="-50" w:right="-105"/>
              <w:jc w:val="center"/>
              <w:rPr>
                <w:sz w:val="22"/>
                <w:szCs w:val="21"/>
              </w:rPr>
            </w:pPr>
          </w:p>
        </w:tc>
      </w:tr>
      <w:tr w:rsidR="00323337" w:rsidRPr="00323337" w:rsidTr="00323337">
        <w:trPr>
          <w:cantSplit/>
          <w:jc w:val="center"/>
        </w:trPr>
        <w:tc>
          <w:tcPr>
            <w:tcW w:w="850" w:type="dxa"/>
            <w:vMerge/>
            <w:vAlign w:val="center"/>
          </w:tcPr>
          <w:p w:rsidR="00323337" w:rsidRPr="00323337" w:rsidRDefault="00323337" w:rsidP="00323337">
            <w:pPr>
              <w:spacing w:line="280" w:lineRule="exact"/>
              <w:ind w:leftChars="-50" w:left="-105" w:rightChars="-50" w:right="-105"/>
              <w:jc w:val="center"/>
              <w:rPr>
                <w:sz w:val="22"/>
                <w:szCs w:val="21"/>
              </w:rPr>
            </w:pPr>
          </w:p>
        </w:tc>
        <w:tc>
          <w:tcPr>
            <w:tcW w:w="811" w:type="dxa"/>
            <w:vMerge/>
          </w:tcPr>
          <w:p w:rsidR="00323337" w:rsidRPr="00323337" w:rsidRDefault="00323337" w:rsidP="00323337">
            <w:pPr>
              <w:spacing w:line="280" w:lineRule="exact"/>
              <w:ind w:leftChars="-50" w:left="-105" w:rightChars="-50" w:right="-105"/>
              <w:jc w:val="center"/>
              <w:rPr>
                <w:sz w:val="22"/>
                <w:szCs w:val="21"/>
              </w:rPr>
            </w:pPr>
          </w:p>
        </w:tc>
        <w:tc>
          <w:tcPr>
            <w:tcW w:w="1169" w:type="dxa"/>
            <w:vAlign w:val="center"/>
          </w:tcPr>
          <w:p w:rsidR="00323337" w:rsidRPr="00323337" w:rsidRDefault="00323337" w:rsidP="00323337">
            <w:pPr>
              <w:jc w:val="center"/>
              <w:rPr>
                <w:sz w:val="22"/>
                <w:szCs w:val="22"/>
              </w:rPr>
            </w:pPr>
            <w:r w:rsidRPr="00323337">
              <w:rPr>
                <w:sz w:val="22"/>
                <w:szCs w:val="22"/>
              </w:rPr>
              <w:t>01821063</w:t>
            </w:r>
          </w:p>
        </w:tc>
        <w:tc>
          <w:tcPr>
            <w:tcW w:w="1962" w:type="dxa"/>
            <w:vAlign w:val="center"/>
          </w:tcPr>
          <w:p w:rsidR="00323337" w:rsidRPr="00323337" w:rsidRDefault="00323337" w:rsidP="00323337">
            <w:pPr>
              <w:jc w:val="center"/>
              <w:rPr>
                <w:sz w:val="22"/>
                <w:szCs w:val="22"/>
              </w:rPr>
            </w:pPr>
            <w:r w:rsidRPr="00323337">
              <w:rPr>
                <w:sz w:val="22"/>
                <w:szCs w:val="22"/>
              </w:rPr>
              <w:t>名剧民品</w:t>
            </w:r>
          </w:p>
        </w:tc>
        <w:tc>
          <w:tcPr>
            <w:tcW w:w="714" w:type="dxa"/>
            <w:vAlign w:val="center"/>
          </w:tcPr>
          <w:p w:rsidR="00323337" w:rsidRPr="00323337" w:rsidRDefault="00323337" w:rsidP="00323337">
            <w:pPr>
              <w:spacing w:line="280" w:lineRule="exact"/>
              <w:ind w:leftChars="-50" w:left="-105" w:rightChars="-50" w:right="-105"/>
              <w:jc w:val="center"/>
              <w:rPr>
                <w:sz w:val="22"/>
                <w:szCs w:val="22"/>
              </w:rPr>
            </w:pPr>
            <w:r w:rsidRPr="00323337">
              <w:rPr>
                <w:sz w:val="22"/>
                <w:szCs w:val="22"/>
              </w:rPr>
              <w:t>18</w:t>
            </w:r>
          </w:p>
        </w:tc>
        <w:tc>
          <w:tcPr>
            <w:tcW w:w="671" w:type="dxa"/>
            <w:vAlign w:val="center"/>
          </w:tcPr>
          <w:p w:rsidR="00323337" w:rsidRPr="00323337" w:rsidRDefault="00323337" w:rsidP="00323337">
            <w:pPr>
              <w:spacing w:line="280" w:lineRule="exact"/>
              <w:ind w:leftChars="-50" w:left="-105" w:rightChars="-50" w:right="-105"/>
              <w:jc w:val="center"/>
              <w:rPr>
                <w:sz w:val="22"/>
                <w:szCs w:val="21"/>
              </w:rPr>
            </w:pPr>
          </w:p>
        </w:tc>
        <w:tc>
          <w:tcPr>
            <w:tcW w:w="663"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1</w:t>
            </w:r>
          </w:p>
        </w:tc>
        <w:tc>
          <w:tcPr>
            <w:tcW w:w="72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2</w:t>
            </w:r>
          </w:p>
        </w:tc>
        <w:tc>
          <w:tcPr>
            <w:tcW w:w="1078" w:type="dxa"/>
          </w:tcPr>
          <w:p w:rsidR="00323337" w:rsidRPr="00323337" w:rsidRDefault="00323337" w:rsidP="00323337">
            <w:pPr>
              <w:spacing w:line="280" w:lineRule="exact"/>
              <w:ind w:leftChars="-50" w:left="-105" w:rightChars="-50" w:right="-105"/>
              <w:jc w:val="center"/>
              <w:rPr>
                <w:sz w:val="22"/>
                <w:szCs w:val="21"/>
              </w:rPr>
            </w:pPr>
            <w:r w:rsidRPr="00323337">
              <w:rPr>
                <w:sz w:val="22"/>
                <w:szCs w:val="21"/>
              </w:rPr>
              <w:t>外国语</w:t>
            </w:r>
          </w:p>
          <w:p w:rsidR="00323337" w:rsidRPr="00323337" w:rsidRDefault="00323337" w:rsidP="00323337">
            <w:pPr>
              <w:spacing w:line="280" w:lineRule="exact"/>
              <w:jc w:val="center"/>
              <w:rPr>
                <w:sz w:val="22"/>
                <w:szCs w:val="21"/>
              </w:rPr>
            </w:pPr>
            <w:r w:rsidRPr="00323337">
              <w:rPr>
                <w:sz w:val="22"/>
                <w:szCs w:val="21"/>
              </w:rPr>
              <w:t>学院</w:t>
            </w:r>
          </w:p>
        </w:tc>
        <w:tc>
          <w:tcPr>
            <w:tcW w:w="705" w:type="dxa"/>
            <w:vMerge/>
            <w:vAlign w:val="center"/>
          </w:tcPr>
          <w:p w:rsidR="00323337" w:rsidRPr="00323337" w:rsidRDefault="00323337" w:rsidP="00323337">
            <w:pPr>
              <w:spacing w:line="280" w:lineRule="exact"/>
              <w:ind w:leftChars="-50" w:left="-105" w:rightChars="-50" w:right="-105"/>
              <w:jc w:val="center"/>
              <w:rPr>
                <w:sz w:val="22"/>
                <w:szCs w:val="21"/>
              </w:rPr>
            </w:pPr>
          </w:p>
        </w:tc>
      </w:tr>
      <w:tr w:rsidR="00323337" w:rsidRPr="00323337" w:rsidTr="00323337">
        <w:trPr>
          <w:cantSplit/>
          <w:jc w:val="center"/>
        </w:trPr>
        <w:tc>
          <w:tcPr>
            <w:tcW w:w="850" w:type="dxa"/>
            <w:vMerge/>
            <w:vAlign w:val="center"/>
          </w:tcPr>
          <w:p w:rsidR="00323337" w:rsidRPr="00323337" w:rsidRDefault="00323337" w:rsidP="00323337">
            <w:pPr>
              <w:spacing w:line="280" w:lineRule="exact"/>
              <w:ind w:leftChars="-50" w:left="-105" w:rightChars="-50" w:right="-105"/>
              <w:jc w:val="center"/>
              <w:rPr>
                <w:sz w:val="22"/>
                <w:szCs w:val="21"/>
              </w:rPr>
            </w:pPr>
          </w:p>
        </w:tc>
        <w:tc>
          <w:tcPr>
            <w:tcW w:w="811" w:type="dxa"/>
            <w:vMerge/>
          </w:tcPr>
          <w:p w:rsidR="00323337" w:rsidRPr="00323337" w:rsidRDefault="00323337" w:rsidP="00323337">
            <w:pPr>
              <w:spacing w:line="280" w:lineRule="exact"/>
              <w:ind w:leftChars="-50" w:left="-105" w:rightChars="-50" w:right="-105"/>
              <w:jc w:val="center"/>
              <w:rPr>
                <w:sz w:val="22"/>
                <w:szCs w:val="21"/>
              </w:rPr>
            </w:pPr>
          </w:p>
        </w:tc>
        <w:tc>
          <w:tcPr>
            <w:tcW w:w="1169" w:type="dxa"/>
            <w:vAlign w:val="center"/>
          </w:tcPr>
          <w:p w:rsidR="00323337" w:rsidRPr="00323337" w:rsidRDefault="00323337" w:rsidP="00323337">
            <w:pPr>
              <w:jc w:val="center"/>
              <w:rPr>
                <w:sz w:val="22"/>
                <w:szCs w:val="22"/>
              </w:rPr>
            </w:pPr>
            <w:r w:rsidRPr="00323337">
              <w:rPr>
                <w:sz w:val="22"/>
                <w:szCs w:val="22"/>
              </w:rPr>
              <w:t>01821064</w:t>
            </w:r>
          </w:p>
        </w:tc>
        <w:tc>
          <w:tcPr>
            <w:tcW w:w="1962" w:type="dxa"/>
            <w:vAlign w:val="center"/>
          </w:tcPr>
          <w:p w:rsidR="00323337" w:rsidRPr="00323337" w:rsidRDefault="00323337" w:rsidP="00323337">
            <w:pPr>
              <w:jc w:val="center"/>
              <w:rPr>
                <w:sz w:val="22"/>
                <w:szCs w:val="22"/>
              </w:rPr>
            </w:pPr>
            <w:r w:rsidRPr="00323337">
              <w:rPr>
                <w:sz w:val="22"/>
                <w:szCs w:val="22"/>
              </w:rPr>
              <w:t>英语公共演讲</w:t>
            </w:r>
          </w:p>
        </w:tc>
        <w:tc>
          <w:tcPr>
            <w:tcW w:w="714" w:type="dxa"/>
            <w:vAlign w:val="center"/>
          </w:tcPr>
          <w:p w:rsidR="00323337" w:rsidRPr="00323337" w:rsidRDefault="00323337" w:rsidP="00323337">
            <w:pPr>
              <w:spacing w:line="280" w:lineRule="exact"/>
              <w:ind w:leftChars="-50" w:left="-105" w:rightChars="-50" w:right="-105"/>
              <w:jc w:val="center"/>
              <w:rPr>
                <w:sz w:val="22"/>
                <w:szCs w:val="22"/>
              </w:rPr>
            </w:pPr>
            <w:r w:rsidRPr="00323337">
              <w:rPr>
                <w:sz w:val="22"/>
                <w:szCs w:val="22"/>
              </w:rPr>
              <w:t>18</w:t>
            </w:r>
          </w:p>
        </w:tc>
        <w:tc>
          <w:tcPr>
            <w:tcW w:w="671" w:type="dxa"/>
            <w:vAlign w:val="center"/>
          </w:tcPr>
          <w:p w:rsidR="00323337" w:rsidRPr="00323337" w:rsidRDefault="00323337" w:rsidP="00323337">
            <w:pPr>
              <w:spacing w:line="280" w:lineRule="exact"/>
              <w:ind w:leftChars="-50" w:left="-105" w:rightChars="-50" w:right="-105"/>
              <w:jc w:val="center"/>
              <w:rPr>
                <w:sz w:val="22"/>
                <w:szCs w:val="21"/>
              </w:rPr>
            </w:pPr>
          </w:p>
        </w:tc>
        <w:tc>
          <w:tcPr>
            <w:tcW w:w="663"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1</w:t>
            </w:r>
          </w:p>
        </w:tc>
        <w:tc>
          <w:tcPr>
            <w:tcW w:w="72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2</w:t>
            </w:r>
          </w:p>
        </w:tc>
        <w:tc>
          <w:tcPr>
            <w:tcW w:w="1078" w:type="dxa"/>
          </w:tcPr>
          <w:p w:rsidR="00323337" w:rsidRPr="00323337" w:rsidRDefault="00323337" w:rsidP="00323337">
            <w:pPr>
              <w:spacing w:line="280" w:lineRule="exact"/>
              <w:ind w:leftChars="-50" w:left="-105" w:rightChars="-50" w:right="-105"/>
              <w:jc w:val="center"/>
              <w:rPr>
                <w:sz w:val="22"/>
                <w:szCs w:val="21"/>
              </w:rPr>
            </w:pPr>
            <w:r w:rsidRPr="00323337">
              <w:rPr>
                <w:sz w:val="22"/>
                <w:szCs w:val="21"/>
              </w:rPr>
              <w:t>外国语</w:t>
            </w:r>
          </w:p>
          <w:p w:rsidR="00323337" w:rsidRPr="00323337" w:rsidRDefault="00323337" w:rsidP="00323337">
            <w:pPr>
              <w:jc w:val="center"/>
            </w:pPr>
            <w:r w:rsidRPr="00323337">
              <w:rPr>
                <w:sz w:val="22"/>
                <w:szCs w:val="21"/>
              </w:rPr>
              <w:t>学院</w:t>
            </w:r>
          </w:p>
        </w:tc>
        <w:tc>
          <w:tcPr>
            <w:tcW w:w="705" w:type="dxa"/>
            <w:vMerge/>
            <w:vAlign w:val="center"/>
          </w:tcPr>
          <w:p w:rsidR="00323337" w:rsidRPr="00323337" w:rsidRDefault="00323337" w:rsidP="00323337">
            <w:pPr>
              <w:spacing w:line="280" w:lineRule="exact"/>
              <w:ind w:leftChars="-50" w:left="-105" w:rightChars="-50" w:right="-105"/>
              <w:jc w:val="center"/>
              <w:rPr>
                <w:sz w:val="22"/>
                <w:szCs w:val="21"/>
              </w:rPr>
            </w:pPr>
          </w:p>
        </w:tc>
      </w:tr>
      <w:tr w:rsidR="00323337" w:rsidRPr="00323337" w:rsidTr="00323337">
        <w:trPr>
          <w:cantSplit/>
          <w:jc w:val="center"/>
        </w:trPr>
        <w:tc>
          <w:tcPr>
            <w:tcW w:w="850" w:type="dxa"/>
            <w:vMerge/>
            <w:vAlign w:val="center"/>
          </w:tcPr>
          <w:p w:rsidR="00323337" w:rsidRPr="00323337" w:rsidRDefault="00323337" w:rsidP="00323337">
            <w:pPr>
              <w:spacing w:line="280" w:lineRule="exact"/>
              <w:ind w:leftChars="-50" w:left="-105" w:rightChars="-50" w:right="-105"/>
              <w:jc w:val="center"/>
              <w:rPr>
                <w:sz w:val="22"/>
                <w:szCs w:val="21"/>
              </w:rPr>
            </w:pPr>
          </w:p>
        </w:tc>
        <w:tc>
          <w:tcPr>
            <w:tcW w:w="811" w:type="dxa"/>
            <w:vMerge/>
          </w:tcPr>
          <w:p w:rsidR="00323337" w:rsidRPr="00323337" w:rsidRDefault="00323337" w:rsidP="00323337">
            <w:pPr>
              <w:spacing w:line="280" w:lineRule="exact"/>
              <w:ind w:leftChars="-50" w:left="-105" w:rightChars="-50" w:right="-105"/>
              <w:jc w:val="center"/>
              <w:rPr>
                <w:sz w:val="22"/>
                <w:szCs w:val="21"/>
              </w:rPr>
            </w:pPr>
          </w:p>
        </w:tc>
        <w:tc>
          <w:tcPr>
            <w:tcW w:w="1169" w:type="dxa"/>
            <w:vAlign w:val="center"/>
          </w:tcPr>
          <w:p w:rsidR="00323337" w:rsidRPr="00323337" w:rsidRDefault="00323337" w:rsidP="00323337">
            <w:pPr>
              <w:jc w:val="center"/>
              <w:rPr>
                <w:sz w:val="22"/>
                <w:szCs w:val="22"/>
              </w:rPr>
            </w:pPr>
            <w:r w:rsidRPr="00323337">
              <w:rPr>
                <w:sz w:val="22"/>
                <w:szCs w:val="22"/>
              </w:rPr>
              <w:t>01821065</w:t>
            </w:r>
          </w:p>
        </w:tc>
        <w:tc>
          <w:tcPr>
            <w:tcW w:w="1962" w:type="dxa"/>
            <w:vAlign w:val="center"/>
          </w:tcPr>
          <w:p w:rsidR="00323337" w:rsidRPr="00323337" w:rsidRDefault="00323337" w:rsidP="00323337">
            <w:pPr>
              <w:jc w:val="center"/>
              <w:rPr>
                <w:sz w:val="22"/>
                <w:szCs w:val="22"/>
              </w:rPr>
            </w:pPr>
            <w:r w:rsidRPr="00323337">
              <w:rPr>
                <w:sz w:val="22"/>
                <w:szCs w:val="22"/>
              </w:rPr>
              <w:t>研究生英语听说实践</w:t>
            </w:r>
          </w:p>
        </w:tc>
        <w:tc>
          <w:tcPr>
            <w:tcW w:w="714" w:type="dxa"/>
            <w:vAlign w:val="center"/>
          </w:tcPr>
          <w:p w:rsidR="00323337" w:rsidRPr="00323337" w:rsidRDefault="00323337" w:rsidP="00323337">
            <w:pPr>
              <w:spacing w:line="280" w:lineRule="exact"/>
              <w:ind w:leftChars="-50" w:left="-105" w:rightChars="-50" w:right="-105"/>
              <w:jc w:val="center"/>
              <w:rPr>
                <w:sz w:val="22"/>
                <w:szCs w:val="22"/>
              </w:rPr>
            </w:pPr>
            <w:r w:rsidRPr="00323337">
              <w:rPr>
                <w:sz w:val="22"/>
                <w:szCs w:val="22"/>
              </w:rPr>
              <w:t>18</w:t>
            </w:r>
          </w:p>
        </w:tc>
        <w:tc>
          <w:tcPr>
            <w:tcW w:w="671" w:type="dxa"/>
            <w:vAlign w:val="center"/>
          </w:tcPr>
          <w:p w:rsidR="00323337" w:rsidRPr="00323337" w:rsidRDefault="00323337" w:rsidP="00323337">
            <w:pPr>
              <w:spacing w:line="280" w:lineRule="exact"/>
              <w:ind w:leftChars="-50" w:left="-105" w:rightChars="-50" w:right="-105"/>
              <w:jc w:val="center"/>
              <w:rPr>
                <w:sz w:val="22"/>
                <w:szCs w:val="21"/>
              </w:rPr>
            </w:pPr>
          </w:p>
        </w:tc>
        <w:tc>
          <w:tcPr>
            <w:tcW w:w="663"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1</w:t>
            </w:r>
          </w:p>
        </w:tc>
        <w:tc>
          <w:tcPr>
            <w:tcW w:w="72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2</w:t>
            </w:r>
          </w:p>
        </w:tc>
        <w:tc>
          <w:tcPr>
            <w:tcW w:w="1078" w:type="dxa"/>
          </w:tcPr>
          <w:p w:rsidR="00323337" w:rsidRPr="00323337" w:rsidRDefault="00323337" w:rsidP="00323337">
            <w:pPr>
              <w:spacing w:line="280" w:lineRule="exact"/>
              <w:ind w:leftChars="-50" w:left="-105" w:rightChars="-50" w:right="-105"/>
              <w:jc w:val="center"/>
              <w:rPr>
                <w:sz w:val="22"/>
                <w:szCs w:val="21"/>
              </w:rPr>
            </w:pPr>
            <w:r w:rsidRPr="00323337">
              <w:rPr>
                <w:sz w:val="22"/>
                <w:szCs w:val="21"/>
              </w:rPr>
              <w:t>外国语</w:t>
            </w:r>
          </w:p>
          <w:p w:rsidR="00323337" w:rsidRPr="00323337" w:rsidRDefault="00323337" w:rsidP="00323337">
            <w:pPr>
              <w:spacing w:line="280" w:lineRule="exact"/>
              <w:jc w:val="center"/>
              <w:rPr>
                <w:sz w:val="22"/>
                <w:szCs w:val="21"/>
              </w:rPr>
            </w:pPr>
            <w:r w:rsidRPr="00323337">
              <w:rPr>
                <w:sz w:val="22"/>
                <w:szCs w:val="21"/>
              </w:rPr>
              <w:t>学院</w:t>
            </w:r>
          </w:p>
        </w:tc>
        <w:tc>
          <w:tcPr>
            <w:tcW w:w="705" w:type="dxa"/>
            <w:vMerge/>
            <w:vAlign w:val="center"/>
          </w:tcPr>
          <w:p w:rsidR="00323337" w:rsidRPr="00323337" w:rsidRDefault="00323337" w:rsidP="00323337">
            <w:pPr>
              <w:spacing w:line="280" w:lineRule="exact"/>
              <w:ind w:leftChars="-50" w:left="-105" w:rightChars="-50" w:right="-105"/>
              <w:jc w:val="center"/>
              <w:rPr>
                <w:sz w:val="22"/>
                <w:szCs w:val="21"/>
              </w:rPr>
            </w:pPr>
          </w:p>
        </w:tc>
      </w:tr>
      <w:tr w:rsidR="00323337" w:rsidRPr="00323337" w:rsidTr="00323337">
        <w:trPr>
          <w:cantSplit/>
          <w:jc w:val="center"/>
        </w:trPr>
        <w:tc>
          <w:tcPr>
            <w:tcW w:w="850" w:type="dxa"/>
            <w:vMerge/>
            <w:vAlign w:val="center"/>
          </w:tcPr>
          <w:p w:rsidR="00323337" w:rsidRPr="00323337" w:rsidRDefault="00323337" w:rsidP="00323337">
            <w:pPr>
              <w:spacing w:line="280" w:lineRule="exact"/>
              <w:ind w:leftChars="-50" w:left="-105" w:rightChars="-50" w:right="-105"/>
              <w:jc w:val="center"/>
              <w:rPr>
                <w:sz w:val="22"/>
                <w:szCs w:val="21"/>
              </w:rPr>
            </w:pPr>
          </w:p>
        </w:tc>
        <w:tc>
          <w:tcPr>
            <w:tcW w:w="811" w:type="dxa"/>
            <w:vMerge/>
          </w:tcPr>
          <w:p w:rsidR="00323337" w:rsidRPr="00323337" w:rsidRDefault="00323337" w:rsidP="00323337">
            <w:pPr>
              <w:spacing w:line="280" w:lineRule="exact"/>
              <w:ind w:leftChars="-50" w:left="-105" w:rightChars="-50" w:right="-105"/>
              <w:jc w:val="center"/>
              <w:rPr>
                <w:sz w:val="22"/>
                <w:szCs w:val="21"/>
              </w:rPr>
            </w:pPr>
          </w:p>
        </w:tc>
        <w:tc>
          <w:tcPr>
            <w:tcW w:w="1169" w:type="dxa"/>
            <w:vAlign w:val="center"/>
          </w:tcPr>
          <w:p w:rsidR="00323337" w:rsidRPr="00323337" w:rsidRDefault="00323337" w:rsidP="00323337">
            <w:pPr>
              <w:jc w:val="center"/>
              <w:rPr>
                <w:sz w:val="22"/>
                <w:szCs w:val="22"/>
              </w:rPr>
            </w:pPr>
            <w:r w:rsidRPr="00323337">
              <w:rPr>
                <w:sz w:val="22"/>
                <w:szCs w:val="22"/>
              </w:rPr>
              <w:t>01821066</w:t>
            </w:r>
          </w:p>
        </w:tc>
        <w:tc>
          <w:tcPr>
            <w:tcW w:w="1962" w:type="dxa"/>
            <w:vAlign w:val="center"/>
          </w:tcPr>
          <w:p w:rsidR="00323337" w:rsidRPr="00323337" w:rsidRDefault="00323337" w:rsidP="00323337">
            <w:pPr>
              <w:jc w:val="center"/>
              <w:rPr>
                <w:sz w:val="22"/>
                <w:szCs w:val="22"/>
              </w:rPr>
            </w:pPr>
            <w:r w:rsidRPr="00323337">
              <w:rPr>
                <w:sz w:val="22"/>
                <w:szCs w:val="22"/>
              </w:rPr>
              <w:t>跨文化交际</w:t>
            </w:r>
          </w:p>
        </w:tc>
        <w:tc>
          <w:tcPr>
            <w:tcW w:w="714" w:type="dxa"/>
            <w:vAlign w:val="center"/>
          </w:tcPr>
          <w:p w:rsidR="00323337" w:rsidRPr="00323337" w:rsidRDefault="00323337" w:rsidP="00323337">
            <w:pPr>
              <w:spacing w:line="280" w:lineRule="exact"/>
              <w:ind w:leftChars="-50" w:left="-105" w:rightChars="-50" w:right="-105"/>
              <w:jc w:val="center"/>
              <w:rPr>
                <w:sz w:val="22"/>
                <w:szCs w:val="22"/>
              </w:rPr>
            </w:pPr>
            <w:r w:rsidRPr="00323337">
              <w:rPr>
                <w:sz w:val="22"/>
                <w:szCs w:val="22"/>
              </w:rPr>
              <w:t>18</w:t>
            </w:r>
          </w:p>
        </w:tc>
        <w:tc>
          <w:tcPr>
            <w:tcW w:w="671" w:type="dxa"/>
            <w:vAlign w:val="center"/>
          </w:tcPr>
          <w:p w:rsidR="00323337" w:rsidRPr="00323337" w:rsidRDefault="00323337" w:rsidP="00323337">
            <w:pPr>
              <w:spacing w:line="280" w:lineRule="exact"/>
              <w:ind w:leftChars="-50" w:left="-105" w:rightChars="-50" w:right="-105"/>
              <w:jc w:val="center"/>
              <w:rPr>
                <w:sz w:val="22"/>
                <w:szCs w:val="21"/>
              </w:rPr>
            </w:pPr>
          </w:p>
        </w:tc>
        <w:tc>
          <w:tcPr>
            <w:tcW w:w="663"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1</w:t>
            </w:r>
          </w:p>
        </w:tc>
        <w:tc>
          <w:tcPr>
            <w:tcW w:w="72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2</w:t>
            </w:r>
          </w:p>
        </w:tc>
        <w:tc>
          <w:tcPr>
            <w:tcW w:w="1078" w:type="dxa"/>
          </w:tcPr>
          <w:p w:rsidR="00323337" w:rsidRPr="00323337" w:rsidRDefault="00323337" w:rsidP="00323337">
            <w:pPr>
              <w:spacing w:line="280" w:lineRule="exact"/>
              <w:ind w:leftChars="-50" w:left="-105" w:rightChars="-50" w:right="-105"/>
              <w:jc w:val="center"/>
              <w:rPr>
                <w:sz w:val="22"/>
                <w:szCs w:val="21"/>
              </w:rPr>
            </w:pPr>
            <w:r w:rsidRPr="00323337">
              <w:rPr>
                <w:sz w:val="22"/>
                <w:szCs w:val="21"/>
              </w:rPr>
              <w:t>外国语</w:t>
            </w:r>
          </w:p>
          <w:p w:rsidR="00323337" w:rsidRPr="00323337" w:rsidRDefault="00323337" w:rsidP="00323337">
            <w:pPr>
              <w:jc w:val="center"/>
            </w:pPr>
            <w:r w:rsidRPr="00323337">
              <w:rPr>
                <w:sz w:val="22"/>
                <w:szCs w:val="21"/>
              </w:rPr>
              <w:t>学院</w:t>
            </w:r>
          </w:p>
        </w:tc>
        <w:tc>
          <w:tcPr>
            <w:tcW w:w="705" w:type="dxa"/>
            <w:vMerge/>
            <w:vAlign w:val="center"/>
          </w:tcPr>
          <w:p w:rsidR="00323337" w:rsidRPr="00323337" w:rsidRDefault="00323337" w:rsidP="00323337">
            <w:pPr>
              <w:spacing w:line="280" w:lineRule="exact"/>
              <w:ind w:leftChars="-50" w:left="-105" w:rightChars="-50" w:right="-105"/>
              <w:jc w:val="center"/>
              <w:rPr>
                <w:sz w:val="22"/>
                <w:szCs w:val="21"/>
              </w:rPr>
            </w:pPr>
          </w:p>
        </w:tc>
      </w:tr>
      <w:tr w:rsidR="00323337" w:rsidRPr="00323337" w:rsidTr="00323337">
        <w:trPr>
          <w:cantSplit/>
          <w:jc w:val="center"/>
        </w:trPr>
        <w:tc>
          <w:tcPr>
            <w:tcW w:w="850" w:type="dxa"/>
            <w:vMerge/>
            <w:vAlign w:val="center"/>
          </w:tcPr>
          <w:p w:rsidR="00323337" w:rsidRPr="00323337" w:rsidRDefault="00323337" w:rsidP="00323337">
            <w:pPr>
              <w:spacing w:line="280" w:lineRule="exact"/>
              <w:ind w:leftChars="-50" w:left="-105" w:rightChars="-50" w:right="-105"/>
              <w:jc w:val="center"/>
              <w:rPr>
                <w:sz w:val="22"/>
                <w:szCs w:val="21"/>
              </w:rPr>
            </w:pPr>
          </w:p>
        </w:tc>
        <w:tc>
          <w:tcPr>
            <w:tcW w:w="811" w:type="dxa"/>
            <w:vMerge/>
          </w:tcPr>
          <w:p w:rsidR="00323337" w:rsidRPr="00323337" w:rsidRDefault="00323337" w:rsidP="00323337">
            <w:pPr>
              <w:spacing w:line="280" w:lineRule="exact"/>
              <w:ind w:leftChars="-50" w:left="-105" w:rightChars="-50" w:right="-105"/>
              <w:jc w:val="center"/>
              <w:rPr>
                <w:sz w:val="22"/>
                <w:szCs w:val="21"/>
              </w:rPr>
            </w:pPr>
          </w:p>
        </w:tc>
        <w:tc>
          <w:tcPr>
            <w:tcW w:w="1169" w:type="dxa"/>
            <w:vAlign w:val="center"/>
          </w:tcPr>
          <w:p w:rsidR="00323337" w:rsidRPr="00323337" w:rsidRDefault="00323337" w:rsidP="00323337">
            <w:pPr>
              <w:jc w:val="center"/>
              <w:rPr>
                <w:sz w:val="22"/>
                <w:szCs w:val="22"/>
              </w:rPr>
            </w:pPr>
            <w:r w:rsidRPr="00323337">
              <w:rPr>
                <w:sz w:val="22"/>
                <w:szCs w:val="22"/>
              </w:rPr>
              <w:t>01821067</w:t>
            </w:r>
          </w:p>
        </w:tc>
        <w:tc>
          <w:tcPr>
            <w:tcW w:w="1962" w:type="dxa"/>
            <w:vAlign w:val="center"/>
          </w:tcPr>
          <w:p w:rsidR="00323337" w:rsidRPr="00323337" w:rsidRDefault="00323337" w:rsidP="00323337">
            <w:pPr>
              <w:jc w:val="center"/>
              <w:rPr>
                <w:sz w:val="22"/>
                <w:szCs w:val="22"/>
              </w:rPr>
            </w:pPr>
            <w:r w:rsidRPr="00323337">
              <w:rPr>
                <w:sz w:val="22"/>
                <w:szCs w:val="22"/>
              </w:rPr>
              <w:t>科技英语实训</w:t>
            </w:r>
          </w:p>
        </w:tc>
        <w:tc>
          <w:tcPr>
            <w:tcW w:w="714" w:type="dxa"/>
            <w:vAlign w:val="center"/>
          </w:tcPr>
          <w:p w:rsidR="00323337" w:rsidRPr="00323337" w:rsidRDefault="00323337" w:rsidP="00323337">
            <w:pPr>
              <w:spacing w:line="280" w:lineRule="exact"/>
              <w:ind w:leftChars="-50" w:left="-105" w:rightChars="-50" w:right="-105"/>
              <w:jc w:val="center"/>
              <w:rPr>
                <w:sz w:val="22"/>
                <w:szCs w:val="22"/>
              </w:rPr>
            </w:pPr>
            <w:r w:rsidRPr="00323337">
              <w:rPr>
                <w:sz w:val="22"/>
                <w:szCs w:val="22"/>
              </w:rPr>
              <w:t>18</w:t>
            </w:r>
          </w:p>
        </w:tc>
        <w:tc>
          <w:tcPr>
            <w:tcW w:w="671" w:type="dxa"/>
            <w:vAlign w:val="center"/>
          </w:tcPr>
          <w:p w:rsidR="00323337" w:rsidRPr="00323337" w:rsidRDefault="00323337" w:rsidP="00323337">
            <w:pPr>
              <w:spacing w:line="280" w:lineRule="exact"/>
              <w:ind w:leftChars="-50" w:left="-105" w:rightChars="-50" w:right="-105"/>
              <w:jc w:val="center"/>
              <w:rPr>
                <w:sz w:val="22"/>
                <w:szCs w:val="21"/>
              </w:rPr>
            </w:pPr>
          </w:p>
        </w:tc>
        <w:tc>
          <w:tcPr>
            <w:tcW w:w="663"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1</w:t>
            </w:r>
          </w:p>
        </w:tc>
        <w:tc>
          <w:tcPr>
            <w:tcW w:w="72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2</w:t>
            </w:r>
          </w:p>
        </w:tc>
        <w:tc>
          <w:tcPr>
            <w:tcW w:w="1078" w:type="dxa"/>
          </w:tcPr>
          <w:p w:rsidR="00323337" w:rsidRPr="00323337" w:rsidRDefault="00323337" w:rsidP="00323337">
            <w:pPr>
              <w:spacing w:line="280" w:lineRule="exact"/>
              <w:ind w:leftChars="-50" w:left="-105" w:rightChars="-50" w:right="-105"/>
              <w:jc w:val="center"/>
              <w:rPr>
                <w:sz w:val="22"/>
                <w:szCs w:val="21"/>
              </w:rPr>
            </w:pPr>
            <w:r w:rsidRPr="00323337">
              <w:rPr>
                <w:sz w:val="22"/>
                <w:szCs w:val="21"/>
              </w:rPr>
              <w:t>外国语</w:t>
            </w:r>
          </w:p>
          <w:p w:rsidR="00323337" w:rsidRPr="00323337" w:rsidRDefault="00323337" w:rsidP="00323337">
            <w:pPr>
              <w:spacing w:line="280" w:lineRule="exact"/>
              <w:jc w:val="center"/>
              <w:rPr>
                <w:sz w:val="22"/>
                <w:szCs w:val="21"/>
              </w:rPr>
            </w:pPr>
            <w:r w:rsidRPr="00323337">
              <w:rPr>
                <w:sz w:val="22"/>
                <w:szCs w:val="21"/>
              </w:rPr>
              <w:t>学院</w:t>
            </w:r>
          </w:p>
        </w:tc>
        <w:tc>
          <w:tcPr>
            <w:tcW w:w="705" w:type="dxa"/>
            <w:vMerge/>
            <w:vAlign w:val="center"/>
          </w:tcPr>
          <w:p w:rsidR="00323337" w:rsidRPr="00323337" w:rsidRDefault="00323337" w:rsidP="00323337">
            <w:pPr>
              <w:spacing w:line="280" w:lineRule="exact"/>
              <w:ind w:leftChars="-50" w:left="-105" w:rightChars="-50" w:right="-105"/>
              <w:jc w:val="center"/>
              <w:rPr>
                <w:sz w:val="22"/>
                <w:szCs w:val="21"/>
              </w:rPr>
            </w:pPr>
          </w:p>
        </w:tc>
      </w:tr>
      <w:tr w:rsidR="00323337" w:rsidRPr="00323337" w:rsidTr="00323337">
        <w:trPr>
          <w:cantSplit/>
          <w:jc w:val="center"/>
        </w:trPr>
        <w:tc>
          <w:tcPr>
            <w:tcW w:w="850" w:type="dxa"/>
            <w:vMerge/>
            <w:vAlign w:val="center"/>
          </w:tcPr>
          <w:p w:rsidR="00323337" w:rsidRPr="00323337" w:rsidRDefault="00323337" w:rsidP="00323337">
            <w:pPr>
              <w:spacing w:line="280" w:lineRule="exact"/>
              <w:ind w:leftChars="-50" w:left="-105" w:rightChars="-50" w:right="-105"/>
              <w:jc w:val="center"/>
              <w:rPr>
                <w:sz w:val="22"/>
                <w:szCs w:val="21"/>
              </w:rPr>
            </w:pPr>
          </w:p>
        </w:tc>
        <w:tc>
          <w:tcPr>
            <w:tcW w:w="811" w:type="dxa"/>
            <w:vMerge/>
          </w:tcPr>
          <w:p w:rsidR="00323337" w:rsidRPr="00323337" w:rsidRDefault="00323337" w:rsidP="00323337">
            <w:pPr>
              <w:spacing w:line="280" w:lineRule="exact"/>
              <w:ind w:leftChars="-50" w:left="-105" w:rightChars="-50" w:right="-105"/>
              <w:jc w:val="center"/>
              <w:rPr>
                <w:sz w:val="22"/>
                <w:szCs w:val="21"/>
              </w:rPr>
            </w:pPr>
          </w:p>
        </w:tc>
        <w:tc>
          <w:tcPr>
            <w:tcW w:w="1169" w:type="dxa"/>
            <w:vAlign w:val="center"/>
          </w:tcPr>
          <w:p w:rsidR="00323337" w:rsidRPr="00323337" w:rsidRDefault="00323337" w:rsidP="00323337">
            <w:pPr>
              <w:jc w:val="center"/>
              <w:rPr>
                <w:sz w:val="22"/>
                <w:szCs w:val="22"/>
              </w:rPr>
            </w:pPr>
            <w:r w:rsidRPr="00323337">
              <w:rPr>
                <w:sz w:val="22"/>
                <w:szCs w:val="22"/>
              </w:rPr>
              <w:t>01821068</w:t>
            </w:r>
          </w:p>
        </w:tc>
        <w:tc>
          <w:tcPr>
            <w:tcW w:w="1962" w:type="dxa"/>
            <w:vAlign w:val="center"/>
          </w:tcPr>
          <w:p w:rsidR="00323337" w:rsidRPr="00323337" w:rsidRDefault="00323337" w:rsidP="00323337">
            <w:pPr>
              <w:jc w:val="center"/>
              <w:rPr>
                <w:sz w:val="22"/>
                <w:szCs w:val="22"/>
              </w:rPr>
            </w:pPr>
            <w:r w:rsidRPr="00323337">
              <w:rPr>
                <w:sz w:val="22"/>
                <w:szCs w:val="22"/>
              </w:rPr>
              <w:t>英文论语选读</w:t>
            </w:r>
          </w:p>
        </w:tc>
        <w:tc>
          <w:tcPr>
            <w:tcW w:w="714" w:type="dxa"/>
            <w:vAlign w:val="center"/>
          </w:tcPr>
          <w:p w:rsidR="00323337" w:rsidRPr="00323337" w:rsidRDefault="00323337" w:rsidP="00323337">
            <w:pPr>
              <w:spacing w:line="280" w:lineRule="exact"/>
              <w:ind w:leftChars="-50" w:left="-105" w:rightChars="-50" w:right="-105"/>
              <w:jc w:val="center"/>
              <w:rPr>
                <w:sz w:val="22"/>
                <w:szCs w:val="22"/>
              </w:rPr>
            </w:pPr>
            <w:r w:rsidRPr="00323337">
              <w:rPr>
                <w:sz w:val="22"/>
                <w:szCs w:val="22"/>
              </w:rPr>
              <w:t>18</w:t>
            </w:r>
          </w:p>
        </w:tc>
        <w:tc>
          <w:tcPr>
            <w:tcW w:w="671" w:type="dxa"/>
            <w:vAlign w:val="center"/>
          </w:tcPr>
          <w:p w:rsidR="00323337" w:rsidRPr="00323337" w:rsidRDefault="00323337" w:rsidP="00323337">
            <w:pPr>
              <w:spacing w:line="280" w:lineRule="exact"/>
              <w:ind w:leftChars="-50" w:left="-105" w:rightChars="-50" w:right="-105"/>
              <w:jc w:val="center"/>
              <w:rPr>
                <w:sz w:val="22"/>
                <w:szCs w:val="21"/>
              </w:rPr>
            </w:pPr>
          </w:p>
        </w:tc>
        <w:tc>
          <w:tcPr>
            <w:tcW w:w="663"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1</w:t>
            </w:r>
          </w:p>
        </w:tc>
        <w:tc>
          <w:tcPr>
            <w:tcW w:w="72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2</w:t>
            </w:r>
          </w:p>
        </w:tc>
        <w:tc>
          <w:tcPr>
            <w:tcW w:w="1078" w:type="dxa"/>
          </w:tcPr>
          <w:p w:rsidR="00323337" w:rsidRPr="00323337" w:rsidRDefault="00323337" w:rsidP="00323337">
            <w:pPr>
              <w:spacing w:line="280" w:lineRule="exact"/>
              <w:ind w:leftChars="-50" w:left="-105" w:rightChars="-50" w:right="-105"/>
              <w:jc w:val="center"/>
              <w:rPr>
                <w:sz w:val="22"/>
                <w:szCs w:val="21"/>
              </w:rPr>
            </w:pPr>
            <w:r w:rsidRPr="00323337">
              <w:rPr>
                <w:sz w:val="22"/>
                <w:szCs w:val="21"/>
              </w:rPr>
              <w:t>外国语</w:t>
            </w:r>
          </w:p>
          <w:p w:rsidR="00323337" w:rsidRPr="00323337" w:rsidRDefault="00323337" w:rsidP="00323337">
            <w:pPr>
              <w:jc w:val="center"/>
            </w:pPr>
            <w:r w:rsidRPr="00323337">
              <w:rPr>
                <w:sz w:val="22"/>
                <w:szCs w:val="21"/>
              </w:rPr>
              <w:t>学院</w:t>
            </w:r>
          </w:p>
        </w:tc>
        <w:tc>
          <w:tcPr>
            <w:tcW w:w="705" w:type="dxa"/>
            <w:vMerge/>
            <w:vAlign w:val="center"/>
          </w:tcPr>
          <w:p w:rsidR="00323337" w:rsidRPr="00323337" w:rsidRDefault="00323337" w:rsidP="00323337">
            <w:pPr>
              <w:spacing w:line="280" w:lineRule="exact"/>
              <w:ind w:leftChars="-50" w:left="-105" w:rightChars="-50" w:right="-105"/>
              <w:jc w:val="center"/>
              <w:rPr>
                <w:sz w:val="22"/>
                <w:szCs w:val="21"/>
              </w:rPr>
            </w:pPr>
          </w:p>
        </w:tc>
      </w:tr>
      <w:tr w:rsidR="00323337" w:rsidRPr="00323337" w:rsidTr="00323337">
        <w:trPr>
          <w:cantSplit/>
          <w:jc w:val="center"/>
        </w:trPr>
        <w:tc>
          <w:tcPr>
            <w:tcW w:w="850" w:type="dxa"/>
            <w:vMerge/>
            <w:vAlign w:val="center"/>
          </w:tcPr>
          <w:p w:rsidR="00323337" w:rsidRPr="00323337" w:rsidRDefault="00323337" w:rsidP="00323337">
            <w:pPr>
              <w:spacing w:line="280" w:lineRule="exact"/>
              <w:ind w:leftChars="-50" w:left="-105" w:rightChars="-50" w:right="-105"/>
              <w:jc w:val="center"/>
              <w:rPr>
                <w:sz w:val="22"/>
                <w:szCs w:val="21"/>
              </w:rPr>
            </w:pPr>
          </w:p>
        </w:tc>
        <w:tc>
          <w:tcPr>
            <w:tcW w:w="811" w:type="dxa"/>
            <w:vMerge/>
          </w:tcPr>
          <w:p w:rsidR="00323337" w:rsidRPr="00323337" w:rsidRDefault="00323337" w:rsidP="00323337">
            <w:pPr>
              <w:spacing w:line="280" w:lineRule="exact"/>
              <w:ind w:leftChars="-50" w:left="-105" w:rightChars="-50" w:right="-105"/>
              <w:jc w:val="center"/>
              <w:rPr>
                <w:sz w:val="22"/>
                <w:szCs w:val="21"/>
              </w:rPr>
            </w:pPr>
          </w:p>
        </w:tc>
        <w:tc>
          <w:tcPr>
            <w:tcW w:w="1169" w:type="dxa"/>
            <w:vAlign w:val="center"/>
          </w:tcPr>
          <w:p w:rsidR="00323337" w:rsidRPr="00323337" w:rsidRDefault="00323337" w:rsidP="00323337">
            <w:pPr>
              <w:jc w:val="center"/>
              <w:rPr>
                <w:sz w:val="22"/>
                <w:szCs w:val="22"/>
              </w:rPr>
            </w:pPr>
            <w:r w:rsidRPr="00323337">
              <w:rPr>
                <w:sz w:val="22"/>
                <w:szCs w:val="22"/>
              </w:rPr>
              <w:t>01821069</w:t>
            </w:r>
          </w:p>
        </w:tc>
        <w:tc>
          <w:tcPr>
            <w:tcW w:w="1962" w:type="dxa"/>
            <w:vAlign w:val="center"/>
          </w:tcPr>
          <w:p w:rsidR="00323337" w:rsidRPr="00323337" w:rsidRDefault="00323337" w:rsidP="00323337">
            <w:pPr>
              <w:jc w:val="center"/>
              <w:rPr>
                <w:sz w:val="22"/>
                <w:szCs w:val="22"/>
              </w:rPr>
            </w:pPr>
            <w:r w:rsidRPr="00323337">
              <w:rPr>
                <w:sz w:val="22"/>
                <w:szCs w:val="22"/>
              </w:rPr>
              <w:t>学术英语交流与表达</w:t>
            </w:r>
          </w:p>
        </w:tc>
        <w:tc>
          <w:tcPr>
            <w:tcW w:w="714" w:type="dxa"/>
            <w:vAlign w:val="center"/>
          </w:tcPr>
          <w:p w:rsidR="00323337" w:rsidRPr="00323337" w:rsidRDefault="00323337" w:rsidP="00323337">
            <w:pPr>
              <w:spacing w:line="280" w:lineRule="exact"/>
              <w:ind w:leftChars="-50" w:left="-105" w:rightChars="-50" w:right="-105"/>
              <w:jc w:val="center"/>
              <w:rPr>
                <w:sz w:val="22"/>
                <w:szCs w:val="22"/>
              </w:rPr>
            </w:pPr>
            <w:r w:rsidRPr="00323337">
              <w:rPr>
                <w:sz w:val="22"/>
                <w:szCs w:val="22"/>
              </w:rPr>
              <w:t>18</w:t>
            </w:r>
          </w:p>
        </w:tc>
        <w:tc>
          <w:tcPr>
            <w:tcW w:w="671" w:type="dxa"/>
            <w:vAlign w:val="center"/>
          </w:tcPr>
          <w:p w:rsidR="00323337" w:rsidRPr="00323337" w:rsidRDefault="00323337" w:rsidP="00323337">
            <w:pPr>
              <w:spacing w:line="280" w:lineRule="exact"/>
              <w:ind w:leftChars="-50" w:left="-105" w:rightChars="-50" w:right="-105"/>
              <w:jc w:val="center"/>
              <w:rPr>
                <w:sz w:val="22"/>
                <w:szCs w:val="21"/>
              </w:rPr>
            </w:pPr>
          </w:p>
        </w:tc>
        <w:tc>
          <w:tcPr>
            <w:tcW w:w="663"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1</w:t>
            </w:r>
          </w:p>
        </w:tc>
        <w:tc>
          <w:tcPr>
            <w:tcW w:w="72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2</w:t>
            </w:r>
          </w:p>
        </w:tc>
        <w:tc>
          <w:tcPr>
            <w:tcW w:w="1078" w:type="dxa"/>
          </w:tcPr>
          <w:p w:rsidR="00323337" w:rsidRPr="00323337" w:rsidRDefault="00323337" w:rsidP="00323337">
            <w:pPr>
              <w:spacing w:line="280" w:lineRule="exact"/>
              <w:ind w:leftChars="-50" w:left="-105" w:rightChars="-50" w:right="-105"/>
              <w:jc w:val="center"/>
              <w:rPr>
                <w:sz w:val="22"/>
                <w:szCs w:val="21"/>
              </w:rPr>
            </w:pPr>
            <w:r w:rsidRPr="00323337">
              <w:rPr>
                <w:sz w:val="22"/>
                <w:szCs w:val="21"/>
              </w:rPr>
              <w:t>外国语</w:t>
            </w:r>
          </w:p>
          <w:p w:rsidR="00323337" w:rsidRPr="00323337" w:rsidRDefault="00323337" w:rsidP="00323337">
            <w:pPr>
              <w:spacing w:line="280" w:lineRule="exact"/>
              <w:jc w:val="center"/>
              <w:rPr>
                <w:sz w:val="22"/>
                <w:szCs w:val="21"/>
              </w:rPr>
            </w:pPr>
            <w:r w:rsidRPr="00323337">
              <w:rPr>
                <w:sz w:val="22"/>
                <w:szCs w:val="21"/>
              </w:rPr>
              <w:t>学院</w:t>
            </w:r>
          </w:p>
        </w:tc>
        <w:tc>
          <w:tcPr>
            <w:tcW w:w="705" w:type="dxa"/>
            <w:vMerge/>
            <w:vAlign w:val="center"/>
          </w:tcPr>
          <w:p w:rsidR="00323337" w:rsidRPr="00323337" w:rsidRDefault="00323337" w:rsidP="00323337">
            <w:pPr>
              <w:spacing w:line="280" w:lineRule="exact"/>
              <w:ind w:leftChars="-50" w:left="-105" w:rightChars="-50" w:right="-105"/>
              <w:jc w:val="center"/>
              <w:rPr>
                <w:sz w:val="22"/>
                <w:szCs w:val="21"/>
              </w:rPr>
            </w:pPr>
          </w:p>
        </w:tc>
      </w:tr>
      <w:tr w:rsidR="00323337" w:rsidRPr="00323337" w:rsidTr="00323337">
        <w:trPr>
          <w:cantSplit/>
          <w:jc w:val="center"/>
        </w:trPr>
        <w:tc>
          <w:tcPr>
            <w:tcW w:w="850" w:type="dxa"/>
            <w:vMerge/>
            <w:vAlign w:val="center"/>
          </w:tcPr>
          <w:p w:rsidR="00323337" w:rsidRPr="00323337" w:rsidRDefault="00323337" w:rsidP="00323337">
            <w:pPr>
              <w:spacing w:line="280" w:lineRule="exact"/>
              <w:ind w:leftChars="-50" w:left="-105" w:rightChars="-50" w:right="-105"/>
              <w:jc w:val="center"/>
              <w:rPr>
                <w:sz w:val="22"/>
                <w:szCs w:val="21"/>
              </w:rPr>
            </w:pPr>
          </w:p>
        </w:tc>
        <w:tc>
          <w:tcPr>
            <w:tcW w:w="811" w:type="dxa"/>
            <w:vMerge/>
          </w:tcPr>
          <w:p w:rsidR="00323337" w:rsidRPr="00323337" w:rsidRDefault="00323337" w:rsidP="00323337">
            <w:pPr>
              <w:spacing w:line="280" w:lineRule="exact"/>
              <w:ind w:leftChars="-50" w:left="-105" w:rightChars="-50" w:right="-105"/>
              <w:jc w:val="center"/>
              <w:rPr>
                <w:sz w:val="22"/>
                <w:szCs w:val="21"/>
              </w:rPr>
            </w:pPr>
          </w:p>
        </w:tc>
        <w:tc>
          <w:tcPr>
            <w:tcW w:w="1169" w:type="dxa"/>
            <w:vAlign w:val="center"/>
          </w:tcPr>
          <w:p w:rsidR="00323337" w:rsidRPr="00323337" w:rsidRDefault="00323337" w:rsidP="00323337">
            <w:pPr>
              <w:jc w:val="center"/>
              <w:rPr>
                <w:sz w:val="22"/>
                <w:szCs w:val="22"/>
              </w:rPr>
            </w:pPr>
            <w:r w:rsidRPr="00323337">
              <w:rPr>
                <w:sz w:val="22"/>
                <w:szCs w:val="22"/>
              </w:rPr>
              <w:t>01821070</w:t>
            </w:r>
          </w:p>
        </w:tc>
        <w:tc>
          <w:tcPr>
            <w:tcW w:w="1962" w:type="dxa"/>
            <w:vAlign w:val="center"/>
          </w:tcPr>
          <w:p w:rsidR="00323337" w:rsidRPr="00323337" w:rsidRDefault="00323337" w:rsidP="00323337">
            <w:pPr>
              <w:jc w:val="center"/>
              <w:rPr>
                <w:sz w:val="22"/>
                <w:szCs w:val="22"/>
              </w:rPr>
            </w:pPr>
            <w:r w:rsidRPr="00323337">
              <w:rPr>
                <w:sz w:val="22"/>
                <w:szCs w:val="22"/>
              </w:rPr>
              <w:t>学术阅读策略</w:t>
            </w:r>
          </w:p>
        </w:tc>
        <w:tc>
          <w:tcPr>
            <w:tcW w:w="714" w:type="dxa"/>
            <w:vAlign w:val="center"/>
          </w:tcPr>
          <w:p w:rsidR="00323337" w:rsidRPr="00323337" w:rsidRDefault="00323337" w:rsidP="00323337">
            <w:pPr>
              <w:spacing w:line="280" w:lineRule="exact"/>
              <w:ind w:leftChars="-50" w:left="-105" w:rightChars="-50" w:right="-105"/>
              <w:jc w:val="center"/>
              <w:rPr>
                <w:sz w:val="22"/>
                <w:szCs w:val="22"/>
              </w:rPr>
            </w:pPr>
            <w:r w:rsidRPr="00323337">
              <w:rPr>
                <w:sz w:val="22"/>
                <w:szCs w:val="22"/>
              </w:rPr>
              <w:t>18</w:t>
            </w:r>
          </w:p>
        </w:tc>
        <w:tc>
          <w:tcPr>
            <w:tcW w:w="671" w:type="dxa"/>
            <w:vAlign w:val="center"/>
          </w:tcPr>
          <w:p w:rsidR="00323337" w:rsidRPr="00323337" w:rsidRDefault="00323337" w:rsidP="00323337">
            <w:pPr>
              <w:spacing w:line="280" w:lineRule="exact"/>
              <w:ind w:leftChars="-50" w:left="-105" w:rightChars="-50" w:right="-105"/>
              <w:jc w:val="center"/>
              <w:rPr>
                <w:sz w:val="22"/>
                <w:szCs w:val="21"/>
              </w:rPr>
            </w:pPr>
          </w:p>
        </w:tc>
        <w:tc>
          <w:tcPr>
            <w:tcW w:w="663"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1</w:t>
            </w:r>
          </w:p>
        </w:tc>
        <w:tc>
          <w:tcPr>
            <w:tcW w:w="72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2</w:t>
            </w:r>
          </w:p>
        </w:tc>
        <w:tc>
          <w:tcPr>
            <w:tcW w:w="1078" w:type="dxa"/>
          </w:tcPr>
          <w:p w:rsidR="00323337" w:rsidRPr="00323337" w:rsidRDefault="00323337" w:rsidP="00323337">
            <w:pPr>
              <w:spacing w:line="280" w:lineRule="exact"/>
              <w:ind w:leftChars="-50" w:left="-105" w:rightChars="-50" w:right="-105"/>
              <w:jc w:val="center"/>
              <w:rPr>
                <w:sz w:val="22"/>
                <w:szCs w:val="21"/>
              </w:rPr>
            </w:pPr>
            <w:r w:rsidRPr="00323337">
              <w:rPr>
                <w:sz w:val="22"/>
                <w:szCs w:val="21"/>
              </w:rPr>
              <w:t>外国语</w:t>
            </w:r>
          </w:p>
          <w:p w:rsidR="00323337" w:rsidRPr="00323337" w:rsidRDefault="00323337" w:rsidP="00323337">
            <w:pPr>
              <w:jc w:val="center"/>
            </w:pPr>
            <w:r w:rsidRPr="00323337">
              <w:rPr>
                <w:sz w:val="22"/>
                <w:szCs w:val="21"/>
              </w:rPr>
              <w:t>学院</w:t>
            </w:r>
          </w:p>
        </w:tc>
        <w:tc>
          <w:tcPr>
            <w:tcW w:w="705" w:type="dxa"/>
            <w:vMerge/>
            <w:vAlign w:val="center"/>
          </w:tcPr>
          <w:p w:rsidR="00323337" w:rsidRPr="00323337" w:rsidRDefault="00323337" w:rsidP="00323337">
            <w:pPr>
              <w:spacing w:line="280" w:lineRule="exact"/>
              <w:ind w:leftChars="-50" w:left="-105" w:rightChars="-50" w:right="-105"/>
              <w:jc w:val="center"/>
              <w:rPr>
                <w:sz w:val="22"/>
                <w:szCs w:val="21"/>
              </w:rPr>
            </w:pPr>
          </w:p>
        </w:tc>
      </w:tr>
      <w:tr w:rsidR="00323337" w:rsidRPr="00323337" w:rsidTr="00323337">
        <w:trPr>
          <w:cantSplit/>
          <w:jc w:val="center"/>
        </w:trPr>
        <w:tc>
          <w:tcPr>
            <w:tcW w:w="850" w:type="dxa"/>
            <w:vMerge/>
            <w:vAlign w:val="center"/>
          </w:tcPr>
          <w:p w:rsidR="00323337" w:rsidRPr="00323337" w:rsidRDefault="00323337" w:rsidP="00323337">
            <w:pPr>
              <w:spacing w:line="280" w:lineRule="exact"/>
              <w:ind w:leftChars="-50" w:left="-105" w:rightChars="-50" w:right="-105"/>
              <w:jc w:val="center"/>
              <w:rPr>
                <w:sz w:val="22"/>
                <w:szCs w:val="21"/>
              </w:rPr>
            </w:pPr>
          </w:p>
        </w:tc>
        <w:tc>
          <w:tcPr>
            <w:tcW w:w="811" w:type="dxa"/>
            <w:vMerge/>
          </w:tcPr>
          <w:p w:rsidR="00323337" w:rsidRPr="00323337" w:rsidRDefault="00323337" w:rsidP="00323337">
            <w:pPr>
              <w:spacing w:line="280" w:lineRule="exact"/>
              <w:ind w:leftChars="-50" w:left="-105" w:rightChars="-50" w:right="-105"/>
              <w:jc w:val="center"/>
              <w:rPr>
                <w:sz w:val="22"/>
                <w:szCs w:val="21"/>
              </w:rPr>
            </w:pPr>
          </w:p>
        </w:tc>
        <w:tc>
          <w:tcPr>
            <w:tcW w:w="1169" w:type="dxa"/>
            <w:vAlign w:val="center"/>
          </w:tcPr>
          <w:p w:rsidR="00323337" w:rsidRPr="00323337" w:rsidRDefault="00323337" w:rsidP="00323337">
            <w:pPr>
              <w:jc w:val="center"/>
              <w:rPr>
                <w:sz w:val="22"/>
                <w:szCs w:val="22"/>
              </w:rPr>
            </w:pPr>
            <w:r w:rsidRPr="00323337">
              <w:rPr>
                <w:sz w:val="22"/>
                <w:szCs w:val="22"/>
              </w:rPr>
              <w:t>01821071</w:t>
            </w:r>
          </w:p>
        </w:tc>
        <w:tc>
          <w:tcPr>
            <w:tcW w:w="1962" w:type="dxa"/>
            <w:vAlign w:val="center"/>
          </w:tcPr>
          <w:p w:rsidR="00323337" w:rsidRPr="00323337" w:rsidRDefault="00323337" w:rsidP="00323337">
            <w:pPr>
              <w:jc w:val="center"/>
              <w:rPr>
                <w:sz w:val="22"/>
                <w:szCs w:val="22"/>
              </w:rPr>
            </w:pPr>
            <w:r w:rsidRPr="00323337">
              <w:rPr>
                <w:sz w:val="22"/>
                <w:szCs w:val="22"/>
              </w:rPr>
              <w:t>学术英语测试实训</w:t>
            </w:r>
          </w:p>
        </w:tc>
        <w:tc>
          <w:tcPr>
            <w:tcW w:w="714" w:type="dxa"/>
            <w:vAlign w:val="center"/>
          </w:tcPr>
          <w:p w:rsidR="00323337" w:rsidRPr="00323337" w:rsidRDefault="00323337" w:rsidP="00323337">
            <w:pPr>
              <w:spacing w:line="280" w:lineRule="exact"/>
              <w:ind w:leftChars="-50" w:left="-105" w:rightChars="-50" w:right="-105"/>
              <w:jc w:val="center"/>
              <w:rPr>
                <w:sz w:val="22"/>
                <w:szCs w:val="22"/>
              </w:rPr>
            </w:pPr>
            <w:r w:rsidRPr="00323337">
              <w:rPr>
                <w:sz w:val="22"/>
                <w:szCs w:val="22"/>
              </w:rPr>
              <w:t>18</w:t>
            </w:r>
          </w:p>
        </w:tc>
        <w:tc>
          <w:tcPr>
            <w:tcW w:w="671" w:type="dxa"/>
            <w:vAlign w:val="center"/>
          </w:tcPr>
          <w:p w:rsidR="00323337" w:rsidRPr="00323337" w:rsidRDefault="00323337" w:rsidP="00323337">
            <w:pPr>
              <w:spacing w:line="280" w:lineRule="exact"/>
              <w:ind w:leftChars="-50" w:left="-105" w:rightChars="-50" w:right="-105"/>
              <w:jc w:val="center"/>
              <w:rPr>
                <w:sz w:val="22"/>
                <w:szCs w:val="21"/>
              </w:rPr>
            </w:pPr>
          </w:p>
        </w:tc>
        <w:tc>
          <w:tcPr>
            <w:tcW w:w="663"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1</w:t>
            </w:r>
          </w:p>
        </w:tc>
        <w:tc>
          <w:tcPr>
            <w:tcW w:w="72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2</w:t>
            </w:r>
          </w:p>
        </w:tc>
        <w:tc>
          <w:tcPr>
            <w:tcW w:w="1078" w:type="dxa"/>
          </w:tcPr>
          <w:p w:rsidR="00323337" w:rsidRPr="00323337" w:rsidRDefault="00323337" w:rsidP="00323337">
            <w:pPr>
              <w:spacing w:line="280" w:lineRule="exact"/>
              <w:ind w:leftChars="-50" w:left="-105" w:rightChars="-50" w:right="-105"/>
              <w:jc w:val="center"/>
              <w:rPr>
                <w:sz w:val="22"/>
                <w:szCs w:val="21"/>
              </w:rPr>
            </w:pPr>
            <w:r w:rsidRPr="00323337">
              <w:rPr>
                <w:sz w:val="22"/>
                <w:szCs w:val="21"/>
              </w:rPr>
              <w:t>外国语</w:t>
            </w:r>
          </w:p>
          <w:p w:rsidR="00323337" w:rsidRPr="00323337" w:rsidRDefault="00323337" w:rsidP="00323337">
            <w:pPr>
              <w:spacing w:line="280" w:lineRule="exact"/>
              <w:jc w:val="center"/>
              <w:rPr>
                <w:sz w:val="22"/>
                <w:szCs w:val="21"/>
              </w:rPr>
            </w:pPr>
            <w:r w:rsidRPr="00323337">
              <w:rPr>
                <w:sz w:val="22"/>
                <w:szCs w:val="21"/>
              </w:rPr>
              <w:t>学院</w:t>
            </w:r>
          </w:p>
        </w:tc>
        <w:tc>
          <w:tcPr>
            <w:tcW w:w="705" w:type="dxa"/>
            <w:vMerge/>
            <w:vAlign w:val="center"/>
          </w:tcPr>
          <w:p w:rsidR="00323337" w:rsidRPr="00323337" w:rsidRDefault="00323337" w:rsidP="00323337">
            <w:pPr>
              <w:spacing w:line="280" w:lineRule="exact"/>
              <w:ind w:leftChars="-50" w:left="-105" w:rightChars="-50" w:right="-105"/>
              <w:jc w:val="center"/>
              <w:rPr>
                <w:sz w:val="22"/>
                <w:szCs w:val="21"/>
              </w:rPr>
            </w:pPr>
          </w:p>
        </w:tc>
      </w:tr>
      <w:tr w:rsidR="00323337" w:rsidRPr="00323337" w:rsidTr="00323337">
        <w:trPr>
          <w:cantSplit/>
          <w:jc w:val="center"/>
        </w:trPr>
        <w:tc>
          <w:tcPr>
            <w:tcW w:w="850" w:type="dxa"/>
            <w:vMerge/>
            <w:vAlign w:val="center"/>
          </w:tcPr>
          <w:p w:rsidR="00323337" w:rsidRPr="00323337" w:rsidRDefault="00323337" w:rsidP="00323337">
            <w:pPr>
              <w:spacing w:line="280" w:lineRule="exact"/>
              <w:ind w:leftChars="-50" w:left="-105" w:rightChars="-50" w:right="-105"/>
              <w:jc w:val="center"/>
              <w:rPr>
                <w:sz w:val="22"/>
                <w:szCs w:val="21"/>
              </w:rPr>
            </w:pPr>
          </w:p>
        </w:tc>
        <w:tc>
          <w:tcPr>
            <w:tcW w:w="811" w:type="dxa"/>
            <w:vMerge w:val="restart"/>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思政</w:t>
            </w:r>
          </w:p>
          <w:p w:rsidR="00323337" w:rsidRPr="00323337" w:rsidRDefault="00323337" w:rsidP="00323337">
            <w:pPr>
              <w:spacing w:line="280" w:lineRule="exact"/>
              <w:ind w:leftChars="-50" w:left="-105" w:rightChars="-50" w:right="-105"/>
              <w:jc w:val="center"/>
              <w:rPr>
                <w:sz w:val="22"/>
                <w:szCs w:val="21"/>
              </w:rPr>
            </w:pPr>
            <w:r w:rsidRPr="00323337">
              <w:rPr>
                <w:sz w:val="22"/>
                <w:szCs w:val="21"/>
              </w:rPr>
              <w:t>（</w:t>
            </w:r>
            <w:r w:rsidRPr="00323337">
              <w:rPr>
                <w:sz w:val="22"/>
                <w:szCs w:val="21"/>
              </w:rPr>
              <w:t>3</w:t>
            </w:r>
            <w:r w:rsidRPr="00323337">
              <w:rPr>
                <w:sz w:val="22"/>
                <w:szCs w:val="21"/>
              </w:rPr>
              <w:t>学分）</w:t>
            </w:r>
          </w:p>
        </w:tc>
        <w:tc>
          <w:tcPr>
            <w:tcW w:w="1169"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02121103</w:t>
            </w:r>
          </w:p>
        </w:tc>
        <w:tc>
          <w:tcPr>
            <w:tcW w:w="1962"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新时代中国特色社会主义理论与实践</w:t>
            </w:r>
          </w:p>
        </w:tc>
        <w:tc>
          <w:tcPr>
            <w:tcW w:w="714"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36</w:t>
            </w:r>
          </w:p>
        </w:tc>
        <w:tc>
          <w:tcPr>
            <w:tcW w:w="671" w:type="dxa"/>
            <w:vAlign w:val="center"/>
          </w:tcPr>
          <w:p w:rsidR="00323337" w:rsidRPr="00323337" w:rsidRDefault="00323337" w:rsidP="00323337">
            <w:pPr>
              <w:spacing w:line="280" w:lineRule="exact"/>
              <w:ind w:leftChars="-50" w:left="-105" w:rightChars="-50" w:right="-105"/>
              <w:jc w:val="center"/>
              <w:rPr>
                <w:sz w:val="22"/>
                <w:szCs w:val="21"/>
              </w:rPr>
            </w:pPr>
          </w:p>
        </w:tc>
        <w:tc>
          <w:tcPr>
            <w:tcW w:w="663"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2</w:t>
            </w:r>
          </w:p>
        </w:tc>
        <w:tc>
          <w:tcPr>
            <w:tcW w:w="72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1</w:t>
            </w:r>
          </w:p>
        </w:tc>
        <w:tc>
          <w:tcPr>
            <w:tcW w:w="1078" w:type="dxa"/>
            <w:vAlign w:val="center"/>
          </w:tcPr>
          <w:p w:rsidR="00325B28" w:rsidRDefault="00323337" w:rsidP="00323337">
            <w:pPr>
              <w:spacing w:line="280" w:lineRule="exact"/>
              <w:ind w:leftChars="-50" w:left="-105" w:rightChars="-50" w:right="-105"/>
              <w:jc w:val="center"/>
              <w:rPr>
                <w:sz w:val="22"/>
                <w:szCs w:val="21"/>
              </w:rPr>
            </w:pPr>
            <w:r w:rsidRPr="00323337">
              <w:rPr>
                <w:sz w:val="22"/>
                <w:szCs w:val="21"/>
              </w:rPr>
              <w:t>马克思</w:t>
            </w:r>
          </w:p>
          <w:p w:rsidR="00323337" w:rsidRPr="00323337" w:rsidRDefault="00323337" w:rsidP="00323337">
            <w:pPr>
              <w:spacing w:line="280" w:lineRule="exact"/>
              <w:ind w:leftChars="-50" w:left="-105" w:rightChars="-50" w:right="-105"/>
              <w:jc w:val="center"/>
              <w:rPr>
                <w:sz w:val="22"/>
                <w:szCs w:val="21"/>
              </w:rPr>
            </w:pPr>
            <w:r w:rsidRPr="00323337">
              <w:rPr>
                <w:sz w:val="22"/>
                <w:szCs w:val="21"/>
              </w:rPr>
              <w:t>主义学院</w:t>
            </w:r>
          </w:p>
        </w:tc>
        <w:tc>
          <w:tcPr>
            <w:tcW w:w="705" w:type="dxa"/>
            <w:vAlign w:val="center"/>
          </w:tcPr>
          <w:p w:rsidR="00323337" w:rsidRPr="00323337" w:rsidRDefault="00323337" w:rsidP="00323337">
            <w:pPr>
              <w:spacing w:line="280" w:lineRule="exact"/>
              <w:ind w:leftChars="-50" w:left="-105" w:rightChars="-50" w:right="-105"/>
              <w:jc w:val="center"/>
              <w:rPr>
                <w:sz w:val="22"/>
                <w:szCs w:val="21"/>
              </w:rPr>
            </w:pPr>
          </w:p>
        </w:tc>
      </w:tr>
      <w:tr w:rsidR="00323337" w:rsidRPr="00323337" w:rsidTr="00323337">
        <w:trPr>
          <w:cantSplit/>
          <w:trHeight w:val="413"/>
          <w:jc w:val="center"/>
        </w:trPr>
        <w:tc>
          <w:tcPr>
            <w:tcW w:w="850" w:type="dxa"/>
            <w:vMerge/>
            <w:vAlign w:val="center"/>
          </w:tcPr>
          <w:p w:rsidR="00323337" w:rsidRPr="00323337" w:rsidRDefault="00323337" w:rsidP="00323337">
            <w:pPr>
              <w:spacing w:line="280" w:lineRule="exact"/>
              <w:ind w:leftChars="-50" w:left="-105" w:rightChars="-50" w:right="-105"/>
              <w:jc w:val="center"/>
              <w:rPr>
                <w:sz w:val="22"/>
                <w:szCs w:val="21"/>
              </w:rPr>
            </w:pPr>
          </w:p>
        </w:tc>
        <w:tc>
          <w:tcPr>
            <w:tcW w:w="811" w:type="dxa"/>
            <w:vMerge/>
            <w:vAlign w:val="center"/>
          </w:tcPr>
          <w:p w:rsidR="00323337" w:rsidRPr="00323337" w:rsidRDefault="00323337" w:rsidP="00323337">
            <w:pPr>
              <w:spacing w:line="280" w:lineRule="exact"/>
              <w:ind w:leftChars="-50" w:left="-105" w:rightChars="-50" w:right="-105"/>
              <w:jc w:val="center"/>
              <w:rPr>
                <w:sz w:val="22"/>
                <w:szCs w:val="21"/>
              </w:rPr>
            </w:pPr>
          </w:p>
        </w:tc>
        <w:tc>
          <w:tcPr>
            <w:tcW w:w="1169"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02121101</w:t>
            </w:r>
          </w:p>
        </w:tc>
        <w:tc>
          <w:tcPr>
            <w:tcW w:w="1962"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马克思主义与社会科学方法论</w:t>
            </w:r>
          </w:p>
        </w:tc>
        <w:tc>
          <w:tcPr>
            <w:tcW w:w="714"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18</w:t>
            </w:r>
          </w:p>
        </w:tc>
        <w:tc>
          <w:tcPr>
            <w:tcW w:w="671" w:type="dxa"/>
            <w:vAlign w:val="center"/>
          </w:tcPr>
          <w:p w:rsidR="00323337" w:rsidRPr="00323337" w:rsidRDefault="00323337" w:rsidP="00323337">
            <w:pPr>
              <w:spacing w:line="280" w:lineRule="exact"/>
              <w:ind w:leftChars="-50" w:left="-105" w:rightChars="-50" w:right="-105"/>
              <w:jc w:val="center"/>
              <w:rPr>
                <w:sz w:val="22"/>
                <w:szCs w:val="21"/>
              </w:rPr>
            </w:pPr>
          </w:p>
        </w:tc>
        <w:tc>
          <w:tcPr>
            <w:tcW w:w="663"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1</w:t>
            </w:r>
          </w:p>
        </w:tc>
        <w:tc>
          <w:tcPr>
            <w:tcW w:w="72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1</w:t>
            </w:r>
          </w:p>
        </w:tc>
        <w:tc>
          <w:tcPr>
            <w:tcW w:w="1078" w:type="dxa"/>
            <w:vAlign w:val="center"/>
          </w:tcPr>
          <w:p w:rsidR="00325B28" w:rsidRDefault="00323337" w:rsidP="00323337">
            <w:pPr>
              <w:spacing w:line="280" w:lineRule="exact"/>
              <w:ind w:leftChars="-50" w:left="-105" w:rightChars="-50" w:right="-105"/>
              <w:jc w:val="center"/>
              <w:rPr>
                <w:sz w:val="22"/>
                <w:szCs w:val="21"/>
              </w:rPr>
            </w:pPr>
            <w:r w:rsidRPr="00323337">
              <w:rPr>
                <w:sz w:val="22"/>
                <w:szCs w:val="21"/>
              </w:rPr>
              <w:t>马克思</w:t>
            </w:r>
          </w:p>
          <w:p w:rsidR="00323337" w:rsidRPr="00323337" w:rsidRDefault="00323337" w:rsidP="00323337">
            <w:pPr>
              <w:spacing w:line="280" w:lineRule="exact"/>
              <w:ind w:leftChars="-50" w:left="-105" w:rightChars="-50" w:right="-105"/>
              <w:jc w:val="center"/>
              <w:rPr>
                <w:sz w:val="22"/>
                <w:szCs w:val="21"/>
              </w:rPr>
            </w:pPr>
            <w:r w:rsidRPr="00323337">
              <w:rPr>
                <w:sz w:val="22"/>
                <w:szCs w:val="21"/>
              </w:rPr>
              <w:t>主义学院</w:t>
            </w:r>
          </w:p>
        </w:tc>
        <w:tc>
          <w:tcPr>
            <w:tcW w:w="705" w:type="dxa"/>
            <w:vAlign w:val="center"/>
          </w:tcPr>
          <w:p w:rsidR="00323337" w:rsidRPr="00323337" w:rsidRDefault="00323337" w:rsidP="00323337">
            <w:pPr>
              <w:spacing w:line="280" w:lineRule="exact"/>
              <w:ind w:leftChars="-50" w:left="-105" w:rightChars="-50" w:right="-105"/>
              <w:jc w:val="center"/>
              <w:rPr>
                <w:sz w:val="22"/>
                <w:szCs w:val="21"/>
              </w:rPr>
            </w:pPr>
          </w:p>
        </w:tc>
      </w:tr>
      <w:tr w:rsidR="00323337" w:rsidRPr="00323337" w:rsidTr="00323337">
        <w:trPr>
          <w:cantSplit/>
          <w:trHeight w:val="529"/>
          <w:jc w:val="center"/>
        </w:trPr>
        <w:tc>
          <w:tcPr>
            <w:tcW w:w="1661" w:type="dxa"/>
            <w:gridSpan w:val="2"/>
            <w:vMerge w:val="restart"/>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专业</w:t>
            </w:r>
          </w:p>
          <w:p w:rsidR="00323337" w:rsidRPr="00323337" w:rsidRDefault="00323337" w:rsidP="00323337">
            <w:pPr>
              <w:spacing w:line="280" w:lineRule="exact"/>
              <w:ind w:leftChars="-50" w:left="-105" w:rightChars="-50" w:right="-105"/>
              <w:jc w:val="center"/>
              <w:rPr>
                <w:sz w:val="22"/>
                <w:szCs w:val="21"/>
              </w:rPr>
            </w:pPr>
            <w:r w:rsidRPr="00323337">
              <w:rPr>
                <w:sz w:val="22"/>
                <w:szCs w:val="21"/>
              </w:rPr>
              <w:t>学位课</w:t>
            </w:r>
          </w:p>
          <w:p w:rsidR="00323337" w:rsidRPr="00323337" w:rsidRDefault="00323337" w:rsidP="00323337">
            <w:pPr>
              <w:spacing w:line="280" w:lineRule="exact"/>
              <w:ind w:leftChars="-50" w:left="-105" w:rightChars="-50" w:right="-105"/>
              <w:jc w:val="center"/>
              <w:rPr>
                <w:sz w:val="22"/>
                <w:szCs w:val="21"/>
              </w:rPr>
            </w:pPr>
            <w:r w:rsidRPr="00323337">
              <w:rPr>
                <w:sz w:val="22"/>
                <w:szCs w:val="21"/>
              </w:rPr>
              <w:lastRenderedPageBreak/>
              <w:t>（</w:t>
            </w:r>
            <w:r w:rsidRPr="00323337">
              <w:rPr>
                <w:sz w:val="22"/>
                <w:szCs w:val="21"/>
              </w:rPr>
              <w:t>12</w:t>
            </w:r>
            <w:r w:rsidRPr="00323337">
              <w:rPr>
                <w:sz w:val="22"/>
                <w:szCs w:val="21"/>
              </w:rPr>
              <w:t>学分）</w:t>
            </w:r>
          </w:p>
        </w:tc>
        <w:tc>
          <w:tcPr>
            <w:tcW w:w="1169"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lastRenderedPageBreak/>
              <w:t>02221015</w:t>
            </w:r>
          </w:p>
        </w:tc>
        <w:tc>
          <w:tcPr>
            <w:tcW w:w="1962"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体育科学研究</w:t>
            </w:r>
          </w:p>
          <w:p w:rsidR="00323337" w:rsidRPr="00323337" w:rsidRDefault="00323337" w:rsidP="00323337">
            <w:pPr>
              <w:spacing w:line="280" w:lineRule="exact"/>
              <w:ind w:leftChars="-50" w:left="-105" w:rightChars="-50" w:right="-105"/>
              <w:jc w:val="center"/>
              <w:rPr>
                <w:sz w:val="22"/>
                <w:szCs w:val="21"/>
              </w:rPr>
            </w:pPr>
            <w:r w:rsidRPr="00323337">
              <w:rPr>
                <w:sz w:val="22"/>
                <w:szCs w:val="21"/>
              </w:rPr>
              <w:t>理论与方法</w:t>
            </w:r>
          </w:p>
        </w:tc>
        <w:tc>
          <w:tcPr>
            <w:tcW w:w="714"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28</w:t>
            </w:r>
          </w:p>
        </w:tc>
        <w:tc>
          <w:tcPr>
            <w:tcW w:w="671"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8</w:t>
            </w:r>
          </w:p>
        </w:tc>
        <w:tc>
          <w:tcPr>
            <w:tcW w:w="663"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2</w:t>
            </w:r>
          </w:p>
        </w:tc>
        <w:tc>
          <w:tcPr>
            <w:tcW w:w="72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2</w:t>
            </w:r>
          </w:p>
        </w:tc>
        <w:tc>
          <w:tcPr>
            <w:tcW w:w="107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体育学院</w:t>
            </w:r>
          </w:p>
        </w:tc>
        <w:tc>
          <w:tcPr>
            <w:tcW w:w="705" w:type="dxa"/>
            <w:vAlign w:val="center"/>
          </w:tcPr>
          <w:p w:rsidR="00323337" w:rsidRPr="00323337" w:rsidRDefault="00323337" w:rsidP="00323337">
            <w:pPr>
              <w:spacing w:line="280" w:lineRule="exact"/>
              <w:ind w:leftChars="-50" w:left="-105" w:rightChars="-50" w:right="-105"/>
              <w:jc w:val="center"/>
              <w:rPr>
                <w:sz w:val="22"/>
                <w:szCs w:val="21"/>
              </w:rPr>
            </w:pPr>
          </w:p>
        </w:tc>
      </w:tr>
      <w:tr w:rsidR="00323337" w:rsidRPr="00323337" w:rsidTr="00323337">
        <w:trPr>
          <w:cantSplit/>
          <w:jc w:val="center"/>
        </w:trPr>
        <w:tc>
          <w:tcPr>
            <w:tcW w:w="1661" w:type="dxa"/>
            <w:gridSpan w:val="2"/>
            <w:vMerge/>
            <w:vAlign w:val="center"/>
          </w:tcPr>
          <w:p w:rsidR="00323337" w:rsidRPr="00323337" w:rsidRDefault="00323337" w:rsidP="00323337">
            <w:pPr>
              <w:spacing w:line="280" w:lineRule="exact"/>
              <w:ind w:leftChars="-50" w:left="-105" w:rightChars="-50" w:right="-105"/>
              <w:jc w:val="center"/>
              <w:rPr>
                <w:sz w:val="22"/>
                <w:szCs w:val="21"/>
              </w:rPr>
            </w:pPr>
          </w:p>
        </w:tc>
        <w:tc>
          <w:tcPr>
            <w:tcW w:w="1169"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02261031</w:t>
            </w:r>
          </w:p>
        </w:tc>
        <w:tc>
          <w:tcPr>
            <w:tcW w:w="1962"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体育应用统计</w:t>
            </w:r>
          </w:p>
          <w:p w:rsidR="00323337" w:rsidRPr="00323337" w:rsidRDefault="00323337" w:rsidP="00323337">
            <w:pPr>
              <w:spacing w:line="280" w:lineRule="exact"/>
              <w:ind w:leftChars="-50" w:left="-105" w:rightChars="-50" w:right="-105"/>
              <w:jc w:val="center"/>
              <w:rPr>
                <w:sz w:val="22"/>
                <w:szCs w:val="21"/>
              </w:rPr>
            </w:pPr>
            <w:r w:rsidRPr="00323337">
              <w:rPr>
                <w:sz w:val="22"/>
                <w:szCs w:val="21"/>
              </w:rPr>
              <w:t>与案例分析</w:t>
            </w:r>
          </w:p>
        </w:tc>
        <w:tc>
          <w:tcPr>
            <w:tcW w:w="714"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30</w:t>
            </w:r>
          </w:p>
        </w:tc>
        <w:tc>
          <w:tcPr>
            <w:tcW w:w="671"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6</w:t>
            </w:r>
          </w:p>
        </w:tc>
        <w:tc>
          <w:tcPr>
            <w:tcW w:w="663"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2</w:t>
            </w:r>
          </w:p>
        </w:tc>
        <w:tc>
          <w:tcPr>
            <w:tcW w:w="72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2</w:t>
            </w:r>
          </w:p>
        </w:tc>
        <w:tc>
          <w:tcPr>
            <w:tcW w:w="107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体育学院</w:t>
            </w:r>
          </w:p>
        </w:tc>
        <w:tc>
          <w:tcPr>
            <w:tcW w:w="705" w:type="dxa"/>
            <w:vAlign w:val="center"/>
          </w:tcPr>
          <w:p w:rsidR="00323337" w:rsidRPr="00323337" w:rsidRDefault="00323337" w:rsidP="00323337">
            <w:pPr>
              <w:spacing w:line="280" w:lineRule="exact"/>
              <w:ind w:leftChars="-50" w:left="-105" w:rightChars="-50" w:right="-105"/>
              <w:jc w:val="center"/>
              <w:rPr>
                <w:sz w:val="22"/>
                <w:szCs w:val="21"/>
              </w:rPr>
            </w:pPr>
          </w:p>
        </w:tc>
      </w:tr>
      <w:tr w:rsidR="00323337" w:rsidRPr="00323337" w:rsidTr="00323337">
        <w:trPr>
          <w:cantSplit/>
          <w:trHeight w:val="546"/>
          <w:jc w:val="center"/>
        </w:trPr>
        <w:tc>
          <w:tcPr>
            <w:tcW w:w="1661" w:type="dxa"/>
            <w:gridSpan w:val="2"/>
            <w:vMerge/>
            <w:vAlign w:val="center"/>
          </w:tcPr>
          <w:p w:rsidR="00323337" w:rsidRPr="00323337" w:rsidRDefault="00323337" w:rsidP="00323337">
            <w:pPr>
              <w:spacing w:line="280" w:lineRule="exact"/>
              <w:ind w:leftChars="-50" w:left="-105" w:rightChars="-50" w:right="-105"/>
              <w:jc w:val="center"/>
              <w:rPr>
                <w:sz w:val="22"/>
                <w:szCs w:val="21"/>
              </w:rPr>
            </w:pPr>
          </w:p>
        </w:tc>
        <w:tc>
          <w:tcPr>
            <w:tcW w:w="1169"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02221032</w:t>
            </w:r>
          </w:p>
        </w:tc>
        <w:tc>
          <w:tcPr>
            <w:tcW w:w="1962"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体育教学训练</w:t>
            </w:r>
          </w:p>
          <w:p w:rsidR="00323337" w:rsidRPr="00323337" w:rsidRDefault="00323337" w:rsidP="00323337">
            <w:pPr>
              <w:spacing w:line="280" w:lineRule="exact"/>
              <w:ind w:leftChars="-50" w:left="-105" w:rightChars="-50" w:right="-105"/>
              <w:jc w:val="center"/>
              <w:rPr>
                <w:sz w:val="22"/>
                <w:szCs w:val="21"/>
              </w:rPr>
            </w:pPr>
            <w:r w:rsidRPr="00323337">
              <w:rPr>
                <w:sz w:val="22"/>
                <w:szCs w:val="21"/>
              </w:rPr>
              <w:t>前沿理论与实践</w:t>
            </w:r>
          </w:p>
        </w:tc>
        <w:tc>
          <w:tcPr>
            <w:tcW w:w="714"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26</w:t>
            </w:r>
          </w:p>
        </w:tc>
        <w:tc>
          <w:tcPr>
            <w:tcW w:w="671"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10</w:t>
            </w:r>
          </w:p>
        </w:tc>
        <w:tc>
          <w:tcPr>
            <w:tcW w:w="663"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2</w:t>
            </w:r>
          </w:p>
        </w:tc>
        <w:tc>
          <w:tcPr>
            <w:tcW w:w="72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1</w:t>
            </w:r>
          </w:p>
        </w:tc>
        <w:tc>
          <w:tcPr>
            <w:tcW w:w="107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体育学院</w:t>
            </w:r>
          </w:p>
        </w:tc>
        <w:tc>
          <w:tcPr>
            <w:tcW w:w="705" w:type="dxa"/>
            <w:vAlign w:val="center"/>
          </w:tcPr>
          <w:p w:rsidR="00323337" w:rsidRPr="00323337" w:rsidRDefault="00323337" w:rsidP="00323337">
            <w:pPr>
              <w:spacing w:line="280" w:lineRule="exact"/>
              <w:ind w:leftChars="-50" w:left="-105" w:rightChars="-50" w:right="-105"/>
              <w:jc w:val="center"/>
              <w:rPr>
                <w:sz w:val="22"/>
                <w:szCs w:val="21"/>
              </w:rPr>
            </w:pPr>
          </w:p>
        </w:tc>
      </w:tr>
      <w:tr w:rsidR="00323337" w:rsidRPr="00323337" w:rsidTr="00323337">
        <w:trPr>
          <w:cantSplit/>
          <w:jc w:val="center"/>
        </w:trPr>
        <w:tc>
          <w:tcPr>
            <w:tcW w:w="1661" w:type="dxa"/>
            <w:gridSpan w:val="2"/>
            <w:vMerge/>
            <w:vAlign w:val="center"/>
          </w:tcPr>
          <w:p w:rsidR="00323337" w:rsidRPr="00323337" w:rsidRDefault="00323337" w:rsidP="00323337">
            <w:pPr>
              <w:spacing w:line="280" w:lineRule="exact"/>
              <w:ind w:leftChars="-50" w:left="-105" w:rightChars="-50" w:right="-105"/>
              <w:jc w:val="center"/>
              <w:rPr>
                <w:sz w:val="22"/>
                <w:szCs w:val="21"/>
              </w:rPr>
            </w:pPr>
          </w:p>
        </w:tc>
        <w:tc>
          <w:tcPr>
            <w:tcW w:w="1169"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02221033</w:t>
            </w:r>
          </w:p>
        </w:tc>
        <w:tc>
          <w:tcPr>
            <w:tcW w:w="1962"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体育产业</w:t>
            </w:r>
          </w:p>
          <w:p w:rsidR="00323337" w:rsidRPr="00323337" w:rsidRDefault="00323337" w:rsidP="00323337">
            <w:pPr>
              <w:spacing w:line="280" w:lineRule="exact"/>
              <w:ind w:leftChars="-50" w:left="-105" w:rightChars="-50" w:right="-105"/>
              <w:jc w:val="center"/>
              <w:rPr>
                <w:sz w:val="22"/>
                <w:szCs w:val="21"/>
              </w:rPr>
            </w:pPr>
            <w:r w:rsidRPr="00323337">
              <w:rPr>
                <w:sz w:val="22"/>
                <w:szCs w:val="21"/>
              </w:rPr>
              <w:t>经营与管理</w:t>
            </w:r>
          </w:p>
        </w:tc>
        <w:tc>
          <w:tcPr>
            <w:tcW w:w="714"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30</w:t>
            </w:r>
          </w:p>
        </w:tc>
        <w:tc>
          <w:tcPr>
            <w:tcW w:w="671"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6</w:t>
            </w:r>
          </w:p>
        </w:tc>
        <w:tc>
          <w:tcPr>
            <w:tcW w:w="663"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2</w:t>
            </w:r>
          </w:p>
        </w:tc>
        <w:tc>
          <w:tcPr>
            <w:tcW w:w="72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1</w:t>
            </w:r>
          </w:p>
        </w:tc>
        <w:tc>
          <w:tcPr>
            <w:tcW w:w="107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体育学院</w:t>
            </w:r>
          </w:p>
        </w:tc>
        <w:tc>
          <w:tcPr>
            <w:tcW w:w="705" w:type="dxa"/>
            <w:vAlign w:val="center"/>
          </w:tcPr>
          <w:p w:rsidR="00323337" w:rsidRPr="00323337" w:rsidRDefault="00323337" w:rsidP="00323337">
            <w:pPr>
              <w:spacing w:line="280" w:lineRule="exact"/>
              <w:ind w:leftChars="-50" w:left="-105" w:rightChars="-50" w:right="-105"/>
              <w:jc w:val="center"/>
              <w:rPr>
                <w:sz w:val="22"/>
                <w:szCs w:val="21"/>
              </w:rPr>
            </w:pPr>
          </w:p>
        </w:tc>
      </w:tr>
      <w:tr w:rsidR="00323337" w:rsidRPr="00323337" w:rsidTr="00323337">
        <w:trPr>
          <w:cantSplit/>
          <w:jc w:val="center"/>
        </w:trPr>
        <w:tc>
          <w:tcPr>
            <w:tcW w:w="1661" w:type="dxa"/>
            <w:gridSpan w:val="2"/>
            <w:vMerge/>
            <w:vAlign w:val="center"/>
          </w:tcPr>
          <w:p w:rsidR="00323337" w:rsidRPr="00323337" w:rsidRDefault="00323337" w:rsidP="00323337">
            <w:pPr>
              <w:spacing w:line="280" w:lineRule="exact"/>
              <w:ind w:leftChars="-50" w:left="-105" w:rightChars="-50" w:right="-105"/>
              <w:jc w:val="center"/>
              <w:rPr>
                <w:sz w:val="22"/>
                <w:szCs w:val="21"/>
              </w:rPr>
            </w:pPr>
          </w:p>
        </w:tc>
        <w:tc>
          <w:tcPr>
            <w:tcW w:w="1169"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02221029</w:t>
            </w:r>
          </w:p>
        </w:tc>
        <w:tc>
          <w:tcPr>
            <w:tcW w:w="1962"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健康促进与</w:t>
            </w:r>
          </w:p>
          <w:p w:rsidR="00323337" w:rsidRPr="00323337" w:rsidRDefault="00323337" w:rsidP="00323337">
            <w:pPr>
              <w:spacing w:line="280" w:lineRule="exact"/>
              <w:ind w:leftChars="-50" w:left="-105" w:rightChars="-50" w:right="-105"/>
              <w:jc w:val="center"/>
              <w:rPr>
                <w:sz w:val="22"/>
                <w:szCs w:val="21"/>
              </w:rPr>
            </w:pPr>
            <w:r w:rsidRPr="00323337">
              <w:rPr>
                <w:sz w:val="22"/>
                <w:szCs w:val="21"/>
              </w:rPr>
              <w:t>运动干预</w:t>
            </w:r>
          </w:p>
        </w:tc>
        <w:tc>
          <w:tcPr>
            <w:tcW w:w="714"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32</w:t>
            </w:r>
          </w:p>
        </w:tc>
        <w:tc>
          <w:tcPr>
            <w:tcW w:w="671"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4</w:t>
            </w:r>
          </w:p>
        </w:tc>
        <w:tc>
          <w:tcPr>
            <w:tcW w:w="663"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2</w:t>
            </w:r>
          </w:p>
        </w:tc>
        <w:tc>
          <w:tcPr>
            <w:tcW w:w="72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1</w:t>
            </w:r>
          </w:p>
        </w:tc>
        <w:tc>
          <w:tcPr>
            <w:tcW w:w="107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体育学院</w:t>
            </w:r>
          </w:p>
        </w:tc>
        <w:tc>
          <w:tcPr>
            <w:tcW w:w="705" w:type="dxa"/>
            <w:vAlign w:val="center"/>
          </w:tcPr>
          <w:p w:rsidR="00323337" w:rsidRPr="00323337" w:rsidRDefault="00323337" w:rsidP="00323337">
            <w:pPr>
              <w:spacing w:line="280" w:lineRule="exact"/>
              <w:ind w:leftChars="-50" w:left="-105" w:rightChars="-50" w:right="-105"/>
              <w:jc w:val="center"/>
              <w:rPr>
                <w:sz w:val="22"/>
                <w:szCs w:val="21"/>
              </w:rPr>
            </w:pPr>
          </w:p>
        </w:tc>
      </w:tr>
      <w:tr w:rsidR="00323337" w:rsidRPr="00323337" w:rsidTr="00323337">
        <w:trPr>
          <w:cantSplit/>
          <w:trHeight w:val="531"/>
          <w:jc w:val="center"/>
        </w:trPr>
        <w:tc>
          <w:tcPr>
            <w:tcW w:w="1661" w:type="dxa"/>
            <w:gridSpan w:val="2"/>
            <w:vMerge/>
            <w:vAlign w:val="center"/>
          </w:tcPr>
          <w:p w:rsidR="00323337" w:rsidRPr="00323337" w:rsidRDefault="00323337" w:rsidP="00323337">
            <w:pPr>
              <w:spacing w:line="280" w:lineRule="exact"/>
              <w:ind w:leftChars="-50" w:left="-105" w:rightChars="-50" w:right="-105"/>
              <w:jc w:val="center"/>
              <w:rPr>
                <w:sz w:val="22"/>
                <w:szCs w:val="21"/>
              </w:rPr>
            </w:pPr>
          </w:p>
        </w:tc>
        <w:tc>
          <w:tcPr>
            <w:tcW w:w="1169"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02221030</w:t>
            </w:r>
          </w:p>
        </w:tc>
        <w:tc>
          <w:tcPr>
            <w:tcW w:w="1962"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传统体育导论</w:t>
            </w:r>
          </w:p>
        </w:tc>
        <w:tc>
          <w:tcPr>
            <w:tcW w:w="714"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32</w:t>
            </w:r>
          </w:p>
        </w:tc>
        <w:tc>
          <w:tcPr>
            <w:tcW w:w="671"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4</w:t>
            </w:r>
          </w:p>
        </w:tc>
        <w:tc>
          <w:tcPr>
            <w:tcW w:w="663"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2</w:t>
            </w:r>
          </w:p>
        </w:tc>
        <w:tc>
          <w:tcPr>
            <w:tcW w:w="72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2</w:t>
            </w:r>
          </w:p>
        </w:tc>
        <w:tc>
          <w:tcPr>
            <w:tcW w:w="107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体育学院</w:t>
            </w:r>
          </w:p>
        </w:tc>
        <w:tc>
          <w:tcPr>
            <w:tcW w:w="705" w:type="dxa"/>
            <w:vAlign w:val="center"/>
          </w:tcPr>
          <w:p w:rsidR="00323337" w:rsidRPr="00323337" w:rsidRDefault="00323337" w:rsidP="00323337">
            <w:pPr>
              <w:spacing w:line="280" w:lineRule="exact"/>
              <w:ind w:leftChars="-50" w:left="-105" w:rightChars="-50" w:right="-105"/>
              <w:jc w:val="center"/>
              <w:rPr>
                <w:sz w:val="22"/>
                <w:szCs w:val="21"/>
              </w:rPr>
            </w:pPr>
          </w:p>
        </w:tc>
      </w:tr>
      <w:tr w:rsidR="00323337" w:rsidRPr="00323337" w:rsidTr="00323337">
        <w:trPr>
          <w:cantSplit/>
          <w:trHeight w:val="532"/>
          <w:jc w:val="center"/>
        </w:trPr>
        <w:tc>
          <w:tcPr>
            <w:tcW w:w="850" w:type="dxa"/>
            <w:vMerge w:val="restart"/>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选修课</w:t>
            </w:r>
          </w:p>
          <w:p w:rsidR="00323337" w:rsidRPr="00323337" w:rsidRDefault="00323337" w:rsidP="00323337">
            <w:pPr>
              <w:spacing w:line="280" w:lineRule="exact"/>
              <w:ind w:leftChars="-50" w:left="-105" w:rightChars="-50" w:right="-105"/>
              <w:jc w:val="center"/>
              <w:rPr>
                <w:sz w:val="22"/>
                <w:szCs w:val="21"/>
              </w:rPr>
            </w:pPr>
            <w:r w:rsidRPr="00323337">
              <w:rPr>
                <w:sz w:val="22"/>
                <w:szCs w:val="21"/>
              </w:rPr>
              <w:t>（</w:t>
            </w:r>
            <w:r w:rsidRPr="00323337">
              <w:rPr>
                <w:sz w:val="22"/>
                <w:szCs w:val="21"/>
              </w:rPr>
              <w:t>8</w:t>
            </w:r>
            <w:r w:rsidRPr="00323337">
              <w:rPr>
                <w:sz w:val="22"/>
                <w:szCs w:val="21"/>
              </w:rPr>
              <w:t>学分）</w:t>
            </w:r>
          </w:p>
        </w:tc>
        <w:tc>
          <w:tcPr>
            <w:tcW w:w="811" w:type="dxa"/>
            <w:vMerge w:val="restart"/>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专业</w:t>
            </w:r>
          </w:p>
          <w:p w:rsidR="00323337" w:rsidRPr="00323337" w:rsidRDefault="00323337" w:rsidP="00323337">
            <w:pPr>
              <w:spacing w:line="280" w:lineRule="exact"/>
              <w:ind w:leftChars="-50" w:left="-105" w:rightChars="-50" w:right="-105"/>
              <w:jc w:val="center"/>
              <w:rPr>
                <w:sz w:val="22"/>
                <w:szCs w:val="21"/>
              </w:rPr>
            </w:pPr>
            <w:r w:rsidRPr="00323337">
              <w:rPr>
                <w:sz w:val="22"/>
                <w:szCs w:val="21"/>
              </w:rPr>
              <w:t>选修课</w:t>
            </w:r>
          </w:p>
          <w:p w:rsidR="00323337" w:rsidRPr="00323337" w:rsidRDefault="00323337" w:rsidP="00323337">
            <w:pPr>
              <w:spacing w:line="280" w:lineRule="exact"/>
              <w:ind w:leftChars="-50" w:left="-105" w:rightChars="-50" w:right="-105"/>
              <w:jc w:val="center"/>
              <w:rPr>
                <w:sz w:val="22"/>
                <w:szCs w:val="21"/>
              </w:rPr>
            </w:pPr>
            <w:r w:rsidRPr="00323337">
              <w:rPr>
                <w:sz w:val="22"/>
                <w:szCs w:val="21"/>
              </w:rPr>
              <w:t>（</w:t>
            </w:r>
            <w:r w:rsidRPr="00323337">
              <w:rPr>
                <w:sz w:val="22"/>
                <w:szCs w:val="21"/>
              </w:rPr>
              <w:t>7</w:t>
            </w:r>
            <w:r w:rsidRPr="00323337">
              <w:rPr>
                <w:sz w:val="22"/>
                <w:szCs w:val="21"/>
              </w:rPr>
              <w:t>学分）</w:t>
            </w:r>
          </w:p>
        </w:tc>
        <w:tc>
          <w:tcPr>
            <w:tcW w:w="1169"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02262031</w:t>
            </w:r>
          </w:p>
        </w:tc>
        <w:tc>
          <w:tcPr>
            <w:tcW w:w="1962"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体育专业英语</w:t>
            </w:r>
          </w:p>
        </w:tc>
        <w:tc>
          <w:tcPr>
            <w:tcW w:w="714"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18</w:t>
            </w:r>
          </w:p>
        </w:tc>
        <w:tc>
          <w:tcPr>
            <w:tcW w:w="671" w:type="dxa"/>
            <w:vAlign w:val="center"/>
          </w:tcPr>
          <w:p w:rsidR="00323337" w:rsidRPr="00323337" w:rsidRDefault="00323337" w:rsidP="00323337">
            <w:pPr>
              <w:spacing w:line="280" w:lineRule="exact"/>
              <w:ind w:leftChars="-50" w:left="-105" w:rightChars="-50" w:right="-105"/>
              <w:jc w:val="center"/>
              <w:rPr>
                <w:sz w:val="22"/>
                <w:szCs w:val="21"/>
              </w:rPr>
            </w:pPr>
          </w:p>
        </w:tc>
        <w:tc>
          <w:tcPr>
            <w:tcW w:w="663"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1</w:t>
            </w:r>
          </w:p>
        </w:tc>
        <w:tc>
          <w:tcPr>
            <w:tcW w:w="72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1</w:t>
            </w:r>
          </w:p>
        </w:tc>
        <w:tc>
          <w:tcPr>
            <w:tcW w:w="107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体育学院</w:t>
            </w:r>
          </w:p>
        </w:tc>
        <w:tc>
          <w:tcPr>
            <w:tcW w:w="705"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必选</w:t>
            </w:r>
          </w:p>
        </w:tc>
      </w:tr>
      <w:tr w:rsidR="00323337" w:rsidRPr="00323337" w:rsidTr="00323337">
        <w:trPr>
          <w:cantSplit/>
          <w:trHeight w:val="532"/>
          <w:jc w:val="center"/>
        </w:trPr>
        <w:tc>
          <w:tcPr>
            <w:tcW w:w="850" w:type="dxa"/>
            <w:vMerge/>
            <w:vAlign w:val="center"/>
          </w:tcPr>
          <w:p w:rsidR="00323337" w:rsidRPr="00323337" w:rsidRDefault="00323337" w:rsidP="00323337">
            <w:pPr>
              <w:spacing w:line="280" w:lineRule="exact"/>
              <w:ind w:leftChars="-50" w:left="-105" w:rightChars="-50" w:right="-105"/>
              <w:jc w:val="center"/>
              <w:rPr>
                <w:sz w:val="22"/>
                <w:szCs w:val="21"/>
              </w:rPr>
            </w:pPr>
          </w:p>
        </w:tc>
        <w:tc>
          <w:tcPr>
            <w:tcW w:w="811" w:type="dxa"/>
            <w:vMerge/>
            <w:vAlign w:val="center"/>
          </w:tcPr>
          <w:p w:rsidR="00323337" w:rsidRPr="00323337" w:rsidRDefault="00323337" w:rsidP="00323337">
            <w:pPr>
              <w:spacing w:line="280" w:lineRule="exact"/>
              <w:ind w:leftChars="-50" w:left="-105" w:rightChars="-50" w:right="-105"/>
              <w:jc w:val="center"/>
              <w:rPr>
                <w:sz w:val="22"/>
                <w:szCs w:val="21"/>
              </w:rPr>
            </w:pPr>
          </w:p>
        </w:tc>
        <w:tc>
          <w:tcPr>
            <w:tcW w:w="1169"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02222040</w:t>
            </w:r>
          </w:p>
        </w:tc>
        <w:tc>
          <w:tcPr>
            <w:tcW w:w="1962"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质性研究方法</w:t>
            </w:r>
          </w:p>
          <w:p w:rsidR="00323337" w:rsidRPr="00323337" w:rsidRDefault="00323337" w:rsidP="00323337">
            <w:pPr>
              <w:spacing w:line="280" w:lineRule="exact"/>
              <w:ind w:leftChars="-50" w:left="-105" w:rightChars="-50" w:right="-105"/>
              <w:jc w:val="center"/>
              <w:rPr>
                <w:sz w:val="22"/>
                <w:szCs w:val="21"/>
              </w:rPr>
            </w:pPr>
            <w:r w:rsidRPr="00323337">
              <w:rPr>
                <w:sz w:val="22"/>
                <w:szCs w:val="21"/>
              </w:rPr>
              <w:t>及应用</w:t>
            </w:r>
          </w:p>
        </w:tc>
        <w:tc>
          <w:tcPr>
            <w:tcW w:w="714"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36</w:t>
            </w:r>
          </w:p>
        </w:tc>
        <w:tc>
          <w:tcPr>
            <w:tcW w:w="671" w:type="dxa"/>
            <w:vAlign w:val="center"/>
          </w:tcPr>
          <w:p w:rsidR="00323337" w:rsidRPr="00323337" w:rsidRDefault="00323337" w:rsidP="00323337">
            <w:pPr>
              <w:spacing w:line="280" w:lineRule="exact"/>
              <w:ind w:leftChars="-50" w:left="-105" w:rightChars="-50" w:right="-105"/>
              <w:jc w:val="center"/>
              <w:rPr>
                <w:sz w:val="22"/>
                <w:szCs w:val="21"/>
              </w:rPr>
            </w:pPr>
          </w:p>
        </w:tc>
        <w:tc>
          <w:tcPr>
            <w:tcW w:w="663"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2</w:t>
            </w:r>
          </w:p>
        </w:tc>
        <w:tc>
          <w:tcPr>
            <w:tcW w:w="72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2</w:t>
            </w:r>
          </w:p>
        </w:tc>
        <w:tc>
          <w:tcPr>
            <w:tcW w:w="107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体育学院</w:t>
            </w:r>
          </w:p>
        </w:tc>
        <w:tc>
          <w:tcPr>
            <w:tcW w:w="705" w:type="dxa"/>
            <w:vMerge w:val="restart"/>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必选</w:t>
            </w:r>
          </w:p>
          <w:p w:rsidR="00323337" w:rsidRPr="00323337" w:rsidRDefault="00323337" w:rsidP="00323337">
            <w:pPr>
              <w:spacing w:line="280" w:lineRule="exact"/>
              <w:ind w:leftChars="-50" w:left="-105" w:rightChars="-50" w:right="-105"/>
              <w:jc w:val="center"/>
              <w:rPr>
                <w:sz w:val="22"/>
                <w:szCs w:val="21"/>
              </w:rPr>
            </w:pPr>
            <w:r w:rsidRPr="00323337">
              <w:rPr>
                <w:sz w:val="22"/>
                <w:szCs w:val="21"/>
              </w:rPr>
              <w:t>一门</w:t>
            </w:r>
          </w:p>
        </w:tc>
      </w:tr>
      <w:tr w:rsidR="00323337" w:rsidRPr="00323337" w:rsidTr="00323337">
        <w:trPr>
          <w:cantSplit/>
          <w:trHeight w:val="532"/>
          <w:jc w:val="center"/>
        </w:trPr>
        <w:tc>
          <w:tcPr>
            <w:tcW w:w="850" w:type="dxa"/>
            <w:vMerge/>
            <w:vAlign w:val="center"/>
          </w:tcPr>
          <w:p w:rsidR="00323337" w:rsidRPr="00323337" w:rsidRDefault="00323337" w:rsidP="00323337">
            <w:pPr>
              <w:spacing w:line="280" w:lineRule="exact"/>
              <w:ind w:leftChars="-50" w:left="-105" w:rightChars="-50" w:right="-105"/>
              <w:jc w:val="center"/>
              <w:rPr>
                <w:sz w:val="22"/>
                <w:szCs w:val="21"/>
              </w:rPr>
            </w:pPr>
          </w:p>
        </w:tc>
        <w:tc>
          <w:tcPr>
            <w:tcW w:w="811" w:type="dxa"/>
            <w:vMerge/>
            <w:vAlign w:val="center"/>
          </w:tcPr>
          <w:p w:rsidR="00323337" w:rsidRPr="00323337" w:rsidRDefault="00323337" w:rsidP="00323337">
            <w:pPr>
              <w:spacing w:line="280" w:lineRule="exact"/>
              <w:ind w:leftChars="-50" w:left="-105" w:rightChars="-50" w:right="-105"/>
              <w:jc w:val="center"/>
              <w:rPr>
                <w:sz w:val="22"/>
                <w:szCs w:val="21"/>
              </w:rPr>
            </w:pPr>
          </w:p>
        </w:tc>
        <w:tc>
          <w:tcPr>
            <w:tcW w:w="1169"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02222033</w:t>
            </w:r>
          </w:p>
        </w:tc>
        <w:tc>
          <w:tcPr>
            <w:tcW w:w="1962"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运动表现视频分析</w:t>
            </w:r>
          </w:p>
        </w:tc>
        <w:tc>
          <w:tcPr>
            <w:tcW w:w="714"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24</w:t>
            </w:r>
          </w:p>
        </w:tc>
        <w:tc>
          <w:tcPr>
            <w:tcW w:w="671"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12</w:t>
            </w:r>
          </w:p>
        </w:tc>
        <w:tc>
          <w:tcPr>
            <w:tcW w:w="663"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2</w:t>
            </w:r>
          </w:p>
        </w:tc>
        <w:tc>
          <w:tcPr>
            <w:tcW w:w="72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1</w:t>
            </w:r>
          </w:p>
        </w:tc>
        <w:tc>
          <w:tcPr>
            <w:tcW w:w="107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体育学院</w:t>
            </w:r>
          </w:p>
        </w:tc>
        <w:tc>
          <w:tcPr>
            <w:tcW w:w="705" w:type="dxa"/>
            <w:vMerge/>
            <w:vAlign w:val="center"/>
          </w:tcPr>
          <w:p w:rsidR="00323337" w:rsidRPr="00323337" w:rsidRDefault="00323337" w:rsidP="00323337">
            <w:pPr>
              <w:spacing w:line="280" w:lineRule="exact"/>
              <w:ind w:leftChars="-50" w:left="-105" w:rightChars="-50" w:right="-105"/>
              <w:jc w:val="center"/>
              <w:rPr>
                <w:sz w:val="22"/>
                <w:szCs w:val="21"/>
              </w:rPr>
            </w:pPr>
          </w:p>
        </w:tc>
      </w:tr>
      <w:tr w:rsidR="00323337" w:rsidRPr="00323337" w:rsidTr="00323337">
        <w:trPr>
          <w:cantSplit/>
          <w:trHeight w:val="532"/>
          <w:jc w:val="center"/>
        </w:trPr>
        <w:tc>
          <w:tcPr>
            <w:tcW w:w="850" w:type="dxa"/>
            <w:vMerge/>
            <w:vAlign w:val="center"/>
          </w:tcPr>
          <w:p w:rsidR="00323337" w:rsidRPr="00323337" w:rsidRDefault="00323337" w:rsidP="00323337">
            <w:pPr>
              <w:spacing w:line="280" w:lineRule="exact"/>
              <w:ind w:leftChars="-50" w:left="-105" w:rightChars="-50" w:right="-105"/>
              <w:jc w:val="center"/>
              <w:rPr>
                <w:sz w:val="22"/>
                <w:szCs w:val="21"/>
              </w:rPr>
            </w:pPr>
          </w:p>
        </w:tc>
        <w:tc>
          <w:tcPr>
            <w:tcW w:w="811" w:type="dxa"/>
            <w:vMerge/>
            <w:vAlign w:val="center"/>
          </w:tcPr>
          <w:p w:rsidR="00323337" w:rsidRPr="00323337" w:rsidRDefault="00323337" w:rsidP="00323337">
            <w:pPr>
              <w:spacing w:line="280" w:lineRule="exact"/>
              <w:ind w:leftChars="-50" w:left="-105" w:rightChars="-50" w:right="-105"/>
              <w:jc w:val="center"/>
              <w:rPr>
                <w:sz w:val="22"/>
                <w:szCs w:val="21"/>
              </w:rPr>
            </w:pPr>
          </w:p>
        </w:tc>
        <w:tc>
          <w:tcPr>
            <w:tcW w:w="1169"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02222015</w:t>
            </w:r>
          </w:p>
        </w:tc>
        <w:tc>
          <w:tcPr>
            <w:tcW w:w="1962"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运动营养学</w:t>
            </w:r>
          </w:p>
        </w:tc>
        <w:tc>
          <w:tcPr>
            <w:tcW w:w="714"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28</w:t>
            </w:r>
          </w:p>
        </w:tc>
        <w:tc>
          <w:tcPr>
            <w:tcW w:w="671"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8</w:t>
            </w:r>
          </w:p>
        </w:tc>
        <w:tc>
          <w:tcPr>
            <w:tcW w:w="663"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2</w:t>
            </w:r>
          </w:p>
        </w:tc>
        <w:tc>
          <w:tcPr>
            <w:tcW w:w="72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1</w:t>
            </w:r>
          </w:p>
        </w:tc>
        <w:tc>
          <w:tcPr>
            <w:tcW w:w="107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体育学院</w:t>
            </w:r>
          </w:p>
        </w:tc>
        <w:tc>
          <w:tcPr>
            <w:tcW w:w="705" w:type="dxa"/>
            <w:vMerge/>
            <w:vAlign w:val="center"/>
          </w:tcPr>
          <w:p w:rsidR="00323337" w:rsidRPr="00323337" w:rsidRDefault="00323337" w:rsidP="00323337">
            <w:pPr>
              <w:spacing w:line="280" w:lineRule="exact"/>
              <w:ind w:leftChars="-50" w:left="-105" w:rightChars="-50" w:right="-105"/>
              <w:jc w:val="center"/>
              <w:rPr>
                <w:sz w:val="22"/>
                <w:szCs w:val="21"/>
              </w:rPr>
            </w:pPr>
          </w:p>
        </w:tc>
      </w:tr>
      <w:tr w:rsidR="00323337" w:rsidRPr="00323337" w:rsidTr="00323337">
        <w:trPr>
          <w:cantSplit/>
          <w:trHeight w:val="532"/>
          <w:jc w:val="center"/>
        </w:trPr>
        <w:tc>
          <w:tcPr>
            <w:tcW w:w="850" w:type="dxa"/>
            <w:vMerge/>
            <w:vAlign w:val="center"/>
          </w:tcPr>
          <w:p w:rsidR="00323337" w:rsidRPr="00323337" w:rsidRDefault="00323337" w:rsidP="00323337">
            <w:pPr>
              <w:spacing w:line="280" w:lineRule="exact"/>
              <w:ind w:leftChars="-50" w:left="-105" w:rightChars="-50" w:right="-105"/>
              <w:jc w:val="center"/>
              <w:rPr>
                <w:sz w:val="22"/>
                <w:szCs w:val="21"/>
              </w:rPr>
            </w:pPr>
          </w:p>
        </w:tc>
        <w:tc>
          <w:tcPr>
            <w:tcW w:w="811" w:type="dxa"/>
            <w:vMerge/>
            <w:vAlign w:val="center"/>
          </w:tcPr>
          <w:p w:rsidR="00323337" w:rsidRPr="00323337" w:rsidRDefault="00323337" w:rsidP="00323337">
            <w:pPr>
              <w:spacing w:line="280" w:lineRule="exact"/>
              <w:ind w:leftChars="-50" w:left="-105" w:rightChars="-50" w:right="-105"/>
              <w:jc w:val="center"/>
              <w:rPr>
                <w:sz w:val="22"/>
                <w:szCs w:val="21"/>
              </w:rPr>
            </w:pPr>
          </w:p>
        </w:tc>
        <w:tc>
          <w:tcPr>
            <w:tcW w:w="1169"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02222048</w:t>
            </w:r>
          </w:p>
        </w:tc>
        <w:tc>
          <w:tcPr>
            <w:tcW w:w="1962"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智能技术与智能场馆</w:t>
            </w:r>
          </w:p>
        </w:tc>
        <w:tc>
          <w:tcPr>
            <w:tcW w:w="714"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18</w:t>
            </w:r>
          </w:p>
        </w:tc>
        <w:tc>
          <w:tcPr>
            <w:tcW w:w="671" w:type="dxa"/>
            <w:vAlign w:val="center"/>
          </w:tcPr>
          <w:p w:rsidR="00323337" w:rsidRPr="00323337" w:rsidRDefault="00323337" w:rsidP="00323337">
            <w:pPr>
              <w:spacing w:line="280" w:lineRule="exact"/>
              <w:ind w:leftChars="-50" w:left="-105" w:rightChars="-50" w:right="-105"/>
              <w:jc w:val="center"/>
              <w:rPr>
                <w:sz w:val="22"/>
                <w:szCs w:val="21"/>
              </w:rPr>
            </w:pPr>
          </w:p>
        </w:tc>
        <w:tc>
          <w:tcPr>
            <w:tcW w:w="663"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1</w:t>
            </w:r>
          </w:p>
        </w:tc>
        <w:tc>
          <w:tcPr>
            <w:tcW w:w="72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1</w:t>
            </w:r>
          </w:p>
        </w:tc>
        <w:tc>
          <w:tcPr>
            <w:tcW w:w="107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体育学院</w:t>
            </w:r>
          </w:p>
        </w:tc>
        <w:tc>
          <w:tcPr>
            <w:tcW w:w="705" w:type="dxa"/>
            <w:vMerge/>
            <w:vAlign w:val="center"/>
          </w:tcPr>
          <w:p w:rsidR="00323337" w:rsidRPr="00323337" w:rsidRDefault="00323337" w:rsidP="00323337">
            <w:pPr>
              <w:spacing w:line="280" w:lineRule="exact"/>
              <w:ind w:leftChars="-50" w:left="-105" w:rightChars="-50" w:right="-105"/>
              <w:jc w:val="center"/>
              <w:rPr>
                <w:sz w:val="22"/>
                <w:szCs w:val="21"/>
              </w:rPr>
            </w:pPr>
          </w:p>
        </w:tc>
      </w:tr>
      <w:tr w:rsidR="00323337" w:rsidRPr="00323337" w:rsidTr="00323337">
        <w:trPr>
          <w:cantSplit/>
          <w:trHeight w:val="532"/>
          <w:jc w:val="center"/>
        </w:trPr>
        <w:tc>
          <w:tcPr>
            <w:tcW w:w="850" w:type="dxa"/>
            <w:vMerge/>
            <w:vAlign w:val="center"/>
          </w:tcPr>
          <w:p w:rsidR="00323337" w:rsidRPr="00323337" w:rsidRDefault="00323337" w:rsidP="00323337">
            <w:pPr>
              <w:spacing w:line="280" w:lineRule="exact"/>
              <w:ind w:leftChars="-50" w:left="-105" w:rightChars="-50" w:right="-105"/>
              <w:jc w:val="center"/>
              <w:rPr>
                <w:sz w:val="22"/>
                <w:szCs w:val="21"/>
              </w:rPr>
            </w:pPr>
          </w:p>
        </w:tc>
        <w:tc>
          <w:tcPr>
            <w:tcW w:w="811" w:type="dxa"/>
            <w:vMerge/>
            <w:vAlign w:val="center"/>
          </w:tcPr>
          <w:p w:rsidR="00323337" w:rsidRPr="00323337" w:rsidRDefault="00323337" w:rsidP="00323337">
            <w:pPr>
              <w:spacing w:line="280" w:lineRule="exact"/>
              <w:ind w:leftChars="-50" w:left="-105" w:rightChars="-50" w:right="-105"/>
              <w:jc w:val="center"/>
              <w:rPr>
                <w:sz w:val="22"/>
                <w:szCs w:val="21"/>
              </w:rPr>
            </w:pPr>
          </w:p>
        </w:tc>
        <w:tc>
          <w:tcPr>
            <w:tcW w:w="1169"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02222049</w:t>
            </w:r>
          </w:p>
        </w:tc>
        <w:tc>
          <w:tcPr>
            <w:tcW w:w="1962"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智能运动监测与训练</w:t>
            </w:r>
          </w:p>
        </w:tc>
        <w:tc>
          <w:tcPr>
            <w:tcW w:w="714"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18</w:t>
            </w:r>
          </w:p>
        </w:tc>
        <w:tc>
          <w:tcPr>
            <w:tcW w:w="671" w:type="dxa"/>
            <w:vAlign w:val="center"/>
          </w:tcPr>
          <w:p w:rsidR="00323337" w:rsidRPr="00323337" w:rsidRDefault="00323337" w:rsidP="00323337">
            <w:pPr>
              <w:spacing w:line="280" w:lineRule="exact"/>
              <w:ind w:leftChars="-50" w:left="-105" w:rightChars="-50" w:right="-105"/>
              <w:jc w:val="center"/>
              <w:rPr>
                <w:sz w:val="22"/>
                <w:szCs w:val="21"/>
              </w:rPr>
            </w:pPr>
          </w:p>
        </w:tc>
        <w:tc>
          <w:tcPr>
            <w:tcW w:w="663"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1</w:t>
            </w:r>
          </w:p>
        </w:tc>
        <w:tc>
          <w:tcPr>
            <w:tcW w:w="72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1</w:t>
            </w:r>
          </w:p>
        </w:tc>
        <w:tc>
          <w:tcPr>
            <w:tcW w:w="107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体育学院</w:t>
            </w:r>
          </w:p>
        </w:tc>
        <w:tc>
          <w:tcPr>
            <w:tcW w:w="705" w:type="dxa"/>
            <w:vMerge/>
            <w:vAlign w:val="center"/>
          </w:tcPr>
          <w:p w:rsidR="00323337" w:rsidRPr="00323337" w:rsidRDefault="00323337" w:rsidP="00323337">
            <w:pPr>
              <w:spacing w:line="280" w:lineRule="exact"/>
              <w:ind w:leftChars="-50" w:left="-105" w:rightChars="-50" w:right="-105"/>
              <w:jc w:val="center"/>
              <w:rPr>
                <w:sz w:val="22"/>
                <w:szCs w:val="21"/>
              </w:rPr>
            </w:pPr>
          </w:p>
        </w:tc>
      </w:tr>
      <w:tr w:rsidR="00323337" w:rsidRPr="00323337" w:rsidTr="00323337">
        <w:trPr>
          <w:cantSplit/>
          <w:trHeight w:val="532"/>
          <w:jc w:val="center"/>
        </w:trPr>
        <w:tc>
          <w:tcPr>
            <w:tcW w:w="850" w:type="dxa"/>
            <w:vMerge/>
            <w:vAlign w:val="center"/>
          </w:tcPr>
          <w:p w:rsidR="00323337" w:rsidRPr="00323337" w:rsidRDefault="00323337" w:rsidP="00323337">
            <w:pPr>
              <w:spacing w:line="280" w:lineRule="exact"/>
              <w:ind w:leftChars="-50" w:left="-105" w:rightChars="-50" w:right="-105"/>
              <w:jc w:val="center"/>
              <w:rPr>
                <w:sz w:val="22"/>
                <w:szCs w:val="21"/>
              </w:rPr>
            </w:pPr>
          </w:p>
        </w:tc>
        <w:tc>
          <w:tcPr>
            <w:tcW w:w="811" w:type="dxa"/>
            <w:vMerge/>
            <w:vAlign w:val="center"/>
          </w:tcPr>
          <w:p w:rsidR="00323337" w:rsidRPr="00323337" w:rsidRDefault="00323337" w:rsidP="00323337">
            <w:pPr>
              <w:spacing w:line="280" w:lineRule="exact"/>
              <w:ind w:leftChars="-50" w:left="-105" w:rightChars="-50" w:right="-105"/>
              <w:jc w:val="center"/>
              <w:rPr>
                <w:sz w:val="22"/>
                <w:szCs w:val="21"/>
              </w:rPr>
            </w:pPr>
          </w:p>
        </w:tc>
        <w:tc>
          <w:tcPr>
            <w:tcW w:w="1169"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02222034</w:t>
            </w:r>
          </w:p>
        </w:tc>
        <w:tc>
          <w:tcPr>
            <w:tcW w:w="1962"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体能训练</w:t>
            </w:r>
          </w:p>
          <w:p w:rsidR="00323337" w:rsidRPr="00323337" w:rsidRDefault="00323337" w:rsidP="00323337">
            <w:pPr>
              <w:spacing w:line="280" w:lineRule="exact"/>
              <w:ind w:leftChars="-50" w:left="-105" w:rightChars="-50" w:right="-105"/>
              <w:jc w:val="center"/>
              <w:rPr>
                <w:sz w:val="22"/>
                <w:szCs w:val="21"/>
              </w:rPr>
            </w:pPr>
            <w:r w:rsidRPr="00323337">
              <w:rPr>
                <w:sz w:val="22"/>
                <w:szCs w:val="21"/>
              </w:rPr>
              <w:t>理论与实践</w:t>
            </w:r>
          </w:p>
        </w:tc>
        <w:tc>
          <w:tcPr>
            <w:tcW w:w="714"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20</w:t>
            </w:r>
          </w:p>
        </w:tc>
        <w:tc>
          <w:tcPr>
            <w:tcW w:w="671"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16</w:t>
            </w:r>
          </w:p>
        </w:tc>
        <w:tc>
          <w:tcPr>
            <w:tcW w:w="663"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2</w:t>
            </w:r>
          </w:p>
        </w:tc>
        <w:tc>
          <w:tcPr>
            <w:tcW w:w="72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3</w:t>
            </w:r>
          </w:p>
        </w:tc>
        <w:tc>
          <w:tcPr>
            <w:tcW w:w="107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体育学院</w:t>
            </w:r>
          </w:p>
        </w:tc>
        <w:tc>
          <w:tcPr>
            <w:tcW w:w="705" w:type="dxa"/>
            <w:vAlign w:val="center"/>
          </w:tcPr>
          <w:p w:rsidR="00323337" w:rsidRPr="00323337" w:rsidRDefault="00323337" w:rsidP="00323337">
            <w:pPr>
              <w:spacing w:line="280" w:lineRule="exact"/>
              <w:ind w:leftChars="-50" w:left="-105" w:rightChars="-50" w:right="-105"/>
              <w:jc w:val="center"/>
              <w:rPr>
                <w:sz w:val="22"/>
                <w:szCs w:val="21"/>
              </w:rPr>
            </w:pPr>
          </w:p>
        </w:tc>
      </w:tr>
      <w:tr w:rsidR="00323337" w:rsidRPr="00323337" w:rsidTr="00323337">
        <w:trPr>
          <w:cantSplit/>
          <w:trHeight w:val="532"/>
          <w:jc w:val="center"/>
        </w:trPr>
        <w:tc>
          <w:tcPr>
            <w:tcW w:w="850" w:type="dxa"/>
            <w:vMerge/>
            <w:vAlign w:val="center"/>
          </w:tcPr>
          <w:p w:rsidR="00323337" w:rsidRPr="00323337" w:rsidRDefault="00323337" w:rsidP="00323337">
            <w:pPr>
              <w:spacing w:line="280" w:lineRule="exact"/>
              <w:ind w:leftChars="-50" w:left="-105" w:rightChars="-50" w:right="-105"/>
              <w:jc w:val="center"/>
              <w:rPr>
                <w:sz w:val="22"/>
                <w:szCs w:val="21"/>
              </w:rPr>
            </w:pPr>
          </w:p>
        </w:tc>
        <w:tc>
          <w:tcPr>
            <w:tcW w:w="811" w:type="dxa"/>
            <w:vMerge/>
            <w:vAlign w:val="center"/>
          </w:tcPr>
          <w:p w:rsidR="00323337" w:rsidRPr="00323337" w:rsidRDefault="00323337" w:rsidP="00323337">
            <w:pPr>
              <w:spacing w:line="280" w:lineRule="exact"/>
              <w:ind w:leftChars="-50" w:left="-105" w:rightChars="-50" w:right="-105"/>
              <w:jc w:val="center"/>
              <w:rPr>
                <w:sz w:val="22"/>
                <w:szCs w:val="21"/>
              </w:rPr>
            </w:pPr>
          </w:p>
        </w:tc>
        <w:tc>
          <w:tcPr>
            <w:tcW w:w="1169"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02222041</w:t>
            </w:r>
          </w:p>
        </w:tc>
        <w:tc>
          <w:tcPr>
            <w:tcW w:w="1962"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体育学科</w:t>
            </w:r>
          </w:p>
          <w:p w:rsidR="00323337" w:rsidRPr="00323337" w:rsidRDefault="00323337" w:rsidP="00323337">
            <w:pPr>
              <w:spacing w:line="280" w:lineRule="exact"/>
              <w:ind w:leftChars="-50" w:left="-105" w:rightChars="-50" w:right="-105"/>
              <w:jc w:val="center"/>
              <w:rPr>
                <w:sz w:val="22"/>
                <w:szCs w:val="21"/>
              </w:rPr>
            </w:pPr>
            <w:r w:rsidRPr="00323337">
              <w:rPr>
                <w:sz w:val="22"/>
                <w:szCs w:val="21"/>
              </w:rPr>
              <w:t>前沿动态讲座</w:t>
            </w:r>
          </w:p>
        </w:tc>
        <w:tc>
          <w:tcPr>
            <w:tcW w:w="714"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18</w:t>
            </w:r>
          </w:p>
        </w:tc>
        <w:tc>
          <w:tcPr>
            <w:tcW w:w="671"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18</w:t>
            </w:r>
          </w:p>
        </w:tc>
        <w:tc>
          <w:tcPr>
            <w:tcW w:w="663"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2</w:t>
            </w:r>
          </w:p>
        </w:tc>
        <w:tc>
          <w:tcPr>
            <w:tcW w:w="72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3</w:t>
            </w:r>
          </w:p>
        </w:tc>
        <w:tc>
          <w:tcPr>
            <w:tcW w:w="107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体育学院</w:t>
            </w:r>
          </w:p>
        </w:tc>
        <w:tc>
          <w:tcPr>
            <w:tcW w:w="705" w:type="dxa"/>
            <w:vAlign w:val="center"/>
          </w:tcPr>
          <w:p w:rsidR="00323337" w:rsidRPr="00323337" w:rsidRDefault="00323337" w:rsidP="00323337">
            <w:pPr>
              <w:spacing w:line="280" w:lineRule="exact"/>
              <w:ind w:leftChars="-50" w:left="-105" w:rightChars="-50" w:right="-105"/>
              <w:jc w:val="center"/>
              <w:rPr>
                <w:sz w:val="22"/>
                <w:szCs w:val="21"/>
              </w:rPr>
            </w:pPr>
          </w:p>
        </w:tc>
      </w:tr>
      <w:tr w:rsidR="00323337" w:rsidRPr="00323337" w:rsidTr="00323337">
        <w:trPr>
          <w:cantSplit/>
          <w:trHeight w:val="532"/>
          <w:jc w:val="center"/>
        </w:trPr>
        <w:tc>
          <w:tcPr>
            <w:tcW w:w="850" w:type="dxa"/>
            <w:vMerge/>
            <w:vAlign w:val="center"/>
          </w:tcPr>
          <w:p w:rsidR="00323337" w:rsidRPr="00323337" w:rsidRDefault="00323337" w:rsidP="00323337">
            <w:pPr>
              <w:spacing w:line="280" w:lineRule="exact"/>
              <w:ind w:leftChars="-50" w:left="-105" w:rightChars="-50" w:right="-105"/>
              <w:jc w:val="center"/>
              <w:rPr>
                <w:sz w:val="22"/>
                <w:szCs w:val="21"/>
              </w:rPr>
            </w:pPr>
          </w:p>
        </w:tc>
        <w:tc>
          <w:tcPr>
            <w:tcW w:w="811" w:type="dxa"/>
            <w:vMerge/>
            <w:vAlign w:val="center"/>
          </w:tcPr>
          <w:p w:rsidR="00323337" w:rsidRPr="00323337" w:rsidRDefault="00323337" w:rsidP="00323337">
            <w:pPr>
              <w:spacing w:line="280" w:lineRule="exact"/>
              <w:ind w:leftChars="-50" w:left="-105" w:rightChars="-50" w:right="-105"/>
              <w:jc w:val="center"/>
              <w:rPr>
                <w:sz w:val="22"/>
                <w:szCs w:val="21"/>
              </w:rPr>
            </w:pPr>
          </w:p>
        </w:tc>
        <w:tc>
          <w:tcPr>
            <w:tcW w:w="1169"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02221007</w:t>
            </w:r>
          </w:p>
        </w:tc>
        <w:tc>
          <w:tcPr>
            <w:tcW w:w="1962"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体育人力资源</w:t>
            </w:r>
          </w:p>
          <w:p w:rsidR="00323337" w:rsidRPr="00323337" w:rsidRDefault="00323337" w:rsidP="00323337">
            <w:pPr>
              <w:spacing w:line="280" w:lineRule="exact"/>
              <w:ind w:leftChars="-50" w:left="-105" w:rightChars="-50" w:right="-105"/>
              <w:jc w:val="center"/>
              <w:rPr>
                <w:sz w:val="22"/>
                <w:szCs w:val="21"/>
              </w:rPr>
            </w:pPr>
            <w:r w:rsidRPr="00323337">
              <w:rPr>
                <w:sz w:val="22"/>
                <w:szCs w:val="21"/>
              </w:rPr>
              <w:t>开发与管理</w:t>
            </w:r>
          </w:p>
        </w:tc>
        <w:tc>
          <w:tcPr>
            <w:tcW w:w="714"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32</w:t>
            </w:r>
          </w:p>
        </w:tc>
        <w:tc>
          <w:tcPr>
            <w:tcW w:w="671"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4</w:t>
            </w:r>
          </w:p>
        </w:tc>
        <w:tc>
          <w:tcPr>
            <w:tcW w:w="663"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2</w:t>
            </w:r>
          </w:p>
        </w:tc>
        <w:tc>
          <w:tcPr>
            <w:tcW w:w="72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2</w:t>
            </w:r>
          </w:p>
        </w:tc>
        <w:tc>
          <w:tcPr>
            <w:tcW w:w="107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体育学院</w:t>
            </w:r>
          </w:p>
        </w:tc>
        <w:tc>
          <w:tcPr>
            <w:tcW w:w="705" w:type="dxa"/>
            <w:vAlign w:val="center"/>
          </w:tcPr>
          <w:p w:rsidR="00323337" w:rsidRPr="00323337" w:rsidRDefault="00323337" w:rsidP="00323337">
            <w:pPr>
              <w:spacing w:line="280" w:lineRule="exact"/>
              <w:ind w:leftChars="-50" w:left="-105" w:rightChars="-50" w:right="-105"/>
              <w:jc w:val="center"/>
              <w:rPr>
                <w:sz w:val="22"/>
                <w:szCs w:val="21"/>
              </w:rPr>
            </w:pPr>
          </w:p>
        </w:tc>
      </w:tr>
      <w:tr w:rsidR="00323337" w:rsidRPr="00323337" w:rsidTr="00323337">
        <w:trPr>
          <w:cantSplit/>
          <w:trHeight w:val="532"/>
          <w:jc w:val="center"/>
        </w:trPr>
        <w:tc>
          <w:tcPr>
            <w:tcW w:w="850" w:type="dxa"/>
            <w:vMerge/>
            <w:vAlign w:val="center"/>
          </w:tcPr>
          <w:p w:rsidR="00323337" w:rsidRPr="00323337" w:rsidRDefault="00323337" w:rsidP="00323337">
            <w:pPr>
              <w:spacing w:line="280" w:lineRule="exact"/>
              <w:ind w:leftChars="-50" w:left="-105" w:rightChars="-50" w:right="-105"/>
              <w:jc w:val="center"/>
              <w:rPr>
                <w:sz w:val="22"/>
                <w:szCs w:val="21"/>
              </w:rPr>
            </w:pPr>
          </w:p>
        </w:tc>
        <w:tc>
          <w:tcPr>
            <w:tcW w:w="811" w:type="dxa"/>
            <w:vMerge/>
            <w:vAlign w:val="center"/>
          </w:tcPr>
          <w:p w:rsidR="00323337" w:rsidRPr="00323337" w:rsidRDefault="00323337" w:rsidP="00323337">
            <w:pPr>
              <w:spacing w:line="280" w:lineRule="exact"/>
              <w:ind w:leftChars="-50" w:left="-105" w:rightChars="-50" w:right="-105"/>
              <w:jc w:val="center"/>
              <w:rPr>
                <w:sz w:val="22"/>
                <w:szCs w:val="21"/>
              </w:rPr>
            </w:pPr>
          </w:p>
        </w:tc>
        <w:tc>
          <w:tcPr>
            <w:tcW w:w="1169"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02222042</w:t>
            </w:r>
          </w:p>
        </w:tc>
        <w:tc>
          <w:tcPr>
            <w:tcW w:w="1962"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现代体育艺术</w:t>
            </w:r>
          </w:p>
          <w:p w:rsidR="00323337" w:rsidRPr="00323337" w:rsidRDefault="00323337" w:rsidP="00323337">
            <w:pPr>
              <w:spacing w:line="280" w:lineRule="exact"/>
              <w:ind w:leftChars="-50" w:left="-105" w:rightChars="-50" w:right="-105"/>
              <w:jc w:val="center"/>
              <w:rPr>
                <w:sz w:val="22"/>
                <w:szCs w:val="21"/>
              </w:rPr>
            </w:pPr>
            <w:r w:rsidRPr="00323337">
              <w:rPr>
                <w:sz w:val="22"/>
                <w:szCs w:val="21"/>
              </w:rPr>
              <w:t>理论研究</w:t>
            </w:r>
          </w:p>
        </w:tc>
        <w:tc>
          <w:tcPr>
            <w:tcW w:w="714"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30</w:t>
            </w:r>
          </w:p>
        </w:tc>
        <w:tc>
          <w:tcPr>
            <w:tcW w:w="671"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6</w:t>
            </w:r>
          </w:p>
        </w:tc>
        <w:tc>
          <w:tcPr>
            <w:tcW w:w="663"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2</w:t>
            </w:r>
          </w:p>
        </w:tc>
        <w:tc>
          <w:tcPr>
            <w:tcW w:w="72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3</w:t>
            </w:r>
          </w:p>
        </w:tc>
        <w:tc>
          <w:tcPr>
            <w:tcW w:w="107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体育学院</w:t>
            </w:r>
          </w:p>
        </w:tc>
        <w:tc>
          <w:tcPr>
            <w:tcW w:w="705" w:type="dxa"/>
            <w:vAlign w:val="center"/>
          </w:tcPr>
          <w:p w:rsidR="00323337" w:rsidRPr="00323337" w:rsidRDefault="00323337" w:rsidP="00323337">
            <w:pPr>
              <w:spacing w:line="280" w:lineRule="exact"/>
              <w:ind w:leftChars="-50" w:left="-105" w:rightChars="-50" w:right="-105"/>
              <w:jc w:val="center"/>
              <w:rPr>
                <w:sz w:val="22"/>
                <w:szCs w:val="21"/>
              </w:rPr>
            </w:pPr>
          </w:p>
        </w:tc>
      </w:tr>
      <w:tr w:rsidR="00323337" w:rsidRPr="00323337" w:rsidTr="00323337">
        <w:trPr>
          <w:cantSplit/>
          <w:trHeight w:val="532"/>
          <w:jc w:val="center"/>
        </w:trPr>
        <w:tc>
          <w:tcPr>
            <w:tcW w:w="850" w:type="dxa"/>
            <w:vMerge/>
            <w:vAlign w:val="center"/>
          </w:tcPr>
          <w:p w:rsidR="00323337" w:rsidRPr="00323337" w:rsidRDefault="00323337" w:rsidP="00323337">
            <w:pPr>
              <w:spacing w:line="280" w:lineRule="exact"/>
              <w:ind w:leftChars="-50" w:left="-105" w:rightChars="-50" w:right="-105"/>
              <w:jc w:val="center"/>
              <w:rPr>
                <w:sz w:val="22"/>
                <w:szCs w:val="21"/>
              </w:rPr>
            </w:pPr>
          </w:p>
        </w:tc>
        <w:tc>
          <w:tcPr>
            <w:tcW w:w="811" w:type="dxa"/>
            <w:vMerge/>
            <w:vAlign w:val="center"/>
          </w:tcPr>
          <w:p w:rsidR="00323337" w:rsidRPr="00323337" w:rsidRDefault="00323337" w:rsidP="00323337">
            <w:pPr>
              <w:spacing w:line="280" w:lineRule="exact"/>
              <w:ind w:leftChars="-50" w:left="-105" w:rightChars="-50" w:right="-105"/>
              <w:jc w:val="center"/>
              <w:rPr>
                <w:sz w:val="22"/>
                <w:szCs w:val="21"/>
              </w:rPr>
            </w:pPr>
          </w:p>
        </w:tc>
        <w:tc>
          <w:tcPr>
            <w:tcW w:w="1169"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02222043</w:t>
            </w:r>
          </w:p>
        </w:tc>
        <w:tc>
          <w:tcPr>
            <w:tcW w:w="1962"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体育社会学理论前沿与实践</w:t>
            </w:r>
          </w:p>
        </w:tc>
        <w:tc>
          <w:tcPr>
            <w:tcW w:w="714"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32</w:t>
            </w:r>
          </w:p>
        </w:tc>
        <w:tc>
          <w:tcPr>
            <w:tcW w:w="671"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4</w:t>
            </w:r>
          </w:p>
        </w:tc>
        <w:tc>
          <w:tcPr>
            <w:tcW w:w="663"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2</w:t>
            </w:r>
          </w:p>
        </w:tc>
        <w:tc>
          <w:tcPr>
            <w:tcW w:w="72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2</w:t>
            </w:r>
          </w:p>
        </w:tc>
        <w:tc>
          <w:tcPr>
            <w:tcW w:w="107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体育学院</w:t>
            </w:r>
          </w:p>
        </w:tc>
        <w:tc>
          <w:tcPr>
            <w:tcW w:w="705" w:type="dxa"/>
            <w:vAlign w:val="center"/>
          </w:tcPr>
          <w:p w:rsidR="00323337" w:rsidRPr="00323337" w:rsidRDefault="00323337" w:rsidP="00323337">
            <w:pPr>
              <w:spacing w:line="280" w:lineRule="exact"/>
              <w:ind w:leftChars="-50" w:left="-105" w:rightChars="-50" w:right="-105"/>
              <w:jc w:val="center"/>
              <w:rPr>
                <w:sz w:val="22"/>
                <w:szCs w:val="21"/>
              </w:rPr>
            </w:pPr>
          </w:p>
        </w:tc>
      </w:tr>
      <w:tr w:rsidR="00323337" w:rsidRPr="00323337" w:rsidTr="00323337">
        <w:trPr>
          <w:cantSplit/>
          <w:trHeight w:val="532"/>
          <w:jc w:val="center"/>
        </w:trPr>
        <w:tc>
          <w:tcPr>
            <w:tcW w:w="850" w:type="dxa"/>
            <w:vMerge/>
            <w:vAlign w:val="center"/>
          </w:tcPr>
          <w:p w:rsidR="00323337" w:rsidRPr="00323337" w:rsidRDefault="00323337" w:rsidP="00323337">
            <w:pPr>
              <w:spacing w:line="280" w:lineRule="exact"/>
              <w:ind w:leftChars="-50" w:left="-105" w:rightChars="-50" w:right="-105"/>
              <w:jc w:val="center"/>
              <w:rPr>
                <w:sz w:val="22"/>
                <w:szCs w:val="21"/>
              </w:rPr>
            </w:pPr>
          </w:p>
        </w:tc>
        <w:tc>
          <w:tcPr>
            <w:tcW w:w="811" w:type="dxa"/>
            <w:vMerge/>
            <w:vAlign w:val="center"/>
          </w:tcPr>
          <w:p w:rsidR="00323337" w:rsidRPr="00323337" w:rsidRDefault="00323337" w:rsidP="00323337">
            <w:pPr>
              <w:spacing w:line="280" w:lineRule="exact"/>
              <w:ind w:leftChars="-50" w:left="-105" w:rightChars="-50" w:right="-105"/>
              <w:jc w:val="center"/>
              <w:rPr>
                <w:sz w:val="22"/>
                <w:szCs w:val="21"/>
              </w:rPr>
            </w:pPr>
          </w:p>
        </w:tc>
        <w:tc>
          <w:tcPr>
            <w:tcW w:w="1169"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02222044</w:t>
            </w:r>
          </w:p>
        </w:tc>
        <w:tc>
          <w:tcPr>
            <w:tcW w:w="1962"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体育法学理论前沿与实践</w:t>
            </w:r>
          </w:p>
        </w:tc>
        <w:tc>
          <w:tcPr>
            <w:tcW w:w="714"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36</w:t>
            </w:r>
          </w:p>
        </w:tc>
        <w:tc>
          <w:tcPr>
            <w:tcW w:w="671" w:type="dxa"/>
            <w:vAlign w:val="center"/>
          </w:tcPr>
          <w:p w:rsidR="00323337" w:rsidRPr="00323337" w:rsidRDefault="00323337" w:rsidP="00323337">
            <w:pPr>
              <w:spacing w:line="280" w:lineRule="exact"/>
              <w:ind w:leftChars="-50" w:left="-105" w:rightChars="-50" w:right="-105"/>
              <w:jc w:val="center"/>
              <w:rPr>
                <w:sz w:val="22"/>
                <w:szCs w:val="21"/>
              </w:rPr>
            </w:pPr>
          </w:p>
        </w:tc>
        <w:tc>
          <w:tcPr>
            <w:tcW w:w="663"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2</w:t>
            </w:r>
          </w:p>
        </w:tc>
        <w:tc>
          <w:tcPr>
            <w:tcW w:w="72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3</w:t>
            </w:r>
          </w:p>
        </w:tc>
        <w:tc>
          <w:tcPr>
            <w:tcW w:w="107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体育学院</w:t>
            </w:r>
          </w:p>
        </w:tc>
        <w:tc>
          <w:tcPr>
            <w:tcW w:w="705" w:type="dxa"/>
            <w:vAlign w:val="center"/>
          </w:tcPr>
          <w:p w:rsidR="00323337" w:rsidRPr="00323337" w:rsidRDefault="00323337" w:rsidP="00323337">
            <w:pPr>
              <w:spacing w:line="280" w:lineRule="exact"/>
              <w:ind w:leftChars="-50" w:left="-105" w:rightChars="-50" w:right="-105"/>
              <w:jc w:val="center"/>
              <w:rPr>
                <w:sz w:val="22"/>
                <w:szCs w:val="21"/>
              </w:rPr>
            </w:pPr>
          </w:p>
        </w:tc>
      </w:tr>
      <w:tr w:rsidR="00323337" w:rsidRPr="00323337" w:rsidTr="00323337">
        <w:trPr>
          <w:cantSplit/>
          <w:trHeight w:val="532"/>
          <w:jc w:val="center"/>
        </w:trPr>
        <w:tc>
          <w:tcPr>
            <w:tcW w:w="850" w:type="dxa"/>
            <w:vMerge/>
            <w:vAlign w:val="center"/>
          </w:tcPr>
          <w:p w:rsidR="00323337" w:rsidRPr="00323337" w:rsidRDefault="00323337" w:rsidP="00323337">
            <w:pPr>
              <w:spacing w:line="280" w:lineRule="exact"/>
              <w:ind w:leftChars="-50" w:left="-105" w:rightChars="-50" w:right="-105"/>
              <w:jc w:val="center"/>
              <w:rPr>
                <w:sz w:val="22"/>
                <w:szCs w:val="21"/>
              </w:rPr>
            </w:pPr>
          </w:p>
        </w:tc>
        <w:tc>
          <w:tcPr>
            <w:tcW w:w="811" w:type="dxa"/>
            <w:vMerge/>
            <w:vAlign w:val="center"/>
          </w:tcPr>
          <w:p w:rsidR="00323337" w:rsidRPr="00323337" w:rsidRDefault="00323337" w:rsidP="00323337">
            <w:pPr>
              <w:spacing w:line="280" w:lineRule="exact"/>
              <w:ind w:leftChars="-50" w:left="-105" w:rightChars="-50" w:right="-105"/>
              <w:jc w:val="center"/>
              <w:rPr>
                <w:sz w:val="22"/>
                <w:szCs w:val="21"/>
              </w:rPr>
            </w:pPr>
          </w:p>
        </w:tc>
        <w:tc>
          <w:tcPr>
            <w:tcW w:w="1169"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02222045</w:t>
            </w:r>
          </w:p>
        </w:tc>
        <w:tc>
          <w:tcPr>
            <w:tcW w:w="1962"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体育运动心理学理论前沿与实践</w:t>
            </w:r>
          </w:p>
        </w:tc>
        <w:tc>
          <w:tcPr>
            <w:tcW w:w="714"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36</w:t>
            </w:r>
          </w:p>
        </w:tc>
        <w:tc>
          <w:tcPr>
            <w:tcW w:w="671" w:type="dxa"/>
            <w:vAlign w:val="center"/>
          </w:tcPr>
          <w:p w:rsidR="00323337" w:rsidRPr="00323337" w:rsidRDefault="00323337" w:rsidP="00323337">
            <w:pPr>
              <w:spacing w:line="280" w:lineRule="exact"/>
              <w:ind w:leftChars="-50" w:left="-105" w:rightChars="-50" w:right="-105"/>
              <w:jc w:val="center"/>
              <w:rPr>
                <w:sz w:val="22"/>
                <w:szCs w:val="21"/>
              </w:rPr>
            </w:pPr>
          </w:p>
        </w:tc>
        <w:tc>
          <w:tcPr>
            <w:tcW w:w="663"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2</w:t>
            </w:r>
          </w:p>
        </w:tc>
        <w:tc>
          <w:tcPr>
            <w:tcW w:w="72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2</w:t>
            </w:r>
          </w:p>
        </w:tc>
        <w:tc>
          <w:tcPr>
            <w:tcW w:w="107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体育学院</w:t>
            </w:r>
          </w:p>
        </w:tc>
        <w:tc>
          <w:tcPr>
            <w:tcW w:w="705" w:type="dxa"/>
            <w:vAlign w:val="center"/>
          </w:tcPr>
          <w:p w:rsidR="00323337" w:rsidRPr="00323337" w:rsidRDefault="00323337" w:rsidP="00323337">
            <w:pPr>
              <w:spacing w:line="280" w:lineRule="exact"/>
              <w:ind w:leftChars="-50" w:left="-105" w:rightChars="-50" w:right="-105"/>
              <w:jc w:val="center"/>
              <w:rPr>
                <w:sz w:val="22"/>
                <w:szCs w:val="21"/>
              </w:rPr>
            </w:pPr>
          </w:p>
        </w:tc>
      </w:tr>
      <w:tr w:rsidR="00323337" w:rsidRPr="00323337" w:rsidTr="00323337">
        <w:trPr>
          <w:cantSplit/>
          <w:trHeight w:val="532"/>
          <w:jc w:val="center"/>
        </w:trPr>
        <w:tc>
          <w:tcPr>
            <w:tcW w:w="850" w:type="dxa"/>
            <w:vMerge/>
            <w:vAlign w:val="center"/>
          </w:tcPr>
          <w:p w:rsidR="00323337" w:rsidRPr="00323337" w:rsidRDefault="00323337" w:rsidP="00323337">
            <w:pPr>
              <w:spacing w:line="280" w:lineRule="exact"/>
              <w:ind w:leftChars="-50" w:left="-105" w:rightChars="-50" w:right="-105"/>
              <w:jc w:val="center"/>
              <w:rPr>
                <w:sz w:val="22"/>
                <w:szCs w:val="21"/>
              </w:rPr>
            </w:pPr>
          </w:p>
        </w:tc>
        <w:tc>
          <w:tcPr>
            <w:tcW w:w="811" w:type="dxa"/>
            <w:vMerge/>
            <w:vAlign w:val="center"/>
          </w:tcPr>
          <w:p w:rsidR="00323337" w:rsidRPr="00323337" w:rsidRDefault="00323337" w:rsidP="00323337">
            <w:pPr>
              <w:spacing w:line="280" w:lineRule="exact"/>
              <w:ind w:leftChars="-50" w:left="-105" w:rightChars="-50" w:right="-105"/>
              <w:jc w:val="center"/>
              <w:rPr>
                <w:sz w:val="22"/>
                <w:szCs w:val="21"/>
              </w:rPr>
            </w:pPr>
          </w:p>
        </w:tc>
        <w:tc>
          <w:tcPr>
            <w:tcW w:w="1169"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02222038</w:t>
            </w:r>
          </w:p>
        </w:tc>
        <w:tc>
          <w:tcPr>
            <w:tcW w:w="1962"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科学运动与</w:t>
            </w:r>
          </w:p>
          <w:p w:rsidR="00323337" w:rsidRPr="00323337" w:rsidRDefault="00323337" w:rsidP="00323337">
            <w:pPr>
              <w:spacing w:line="280" w:lineRule="exact"/>
              <w:ind w:leftChars="-50" w:left="-105" w:rightChars="-50" w:right="-105"/>
              <w:jc w:val="center"/>
              <w:rPr>
                <w:sz w:val="22"/>
                <w:szCs w:val="21"/>
              </w:rPr>
            </w:pPr>
            <w:r w:rsidRPr="00323337">
              <w:rPr>
                <w:sz w:val="22"/>
                <w:szCs w:val="21"/>
              </w:rPr>
              <w:t>健康管理</w:t>
            </w:r>
          </w:p>
        </w:tc>
        <w:tc>
          <w:tcPr>
            <w:tcW w:w="714"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24</w:t>
            </w:r>
          </w:p>
        </w:tc>
        <w:tc>
          <w:tcPr>
            <w:tcW w:w="671"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12</w:t>
            </w:r>
          </w:p>
        </w:tc>
        <w:tc>
          <w:tcPr>
            <w:tcW w:w="663"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2</w:t>
            </w:r>
          </w:p>
        </w:tc>
        <w:tc>
          <w:tcPr>
            <w:tcW w:w="72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2</w:t>
            </w:r>
          </w:p>
        </w:tc>
        <w:tc>
          <w:tcPr>
            <w:tcW w:w="107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体育学院</w:t>
            </w:r>
          </w:p>
        </w:tc>
        <w:tc>
          <w:tcPr>
            <w:tcW w:w="705" w:type="dxa"/>
            <w:vAlign w:val="center"/>
          </w:tcPr>
          <w:p w:rsidR="00323337" w:rsidRPr="00323337" w:rsidRDefault="00323337" w:rsidP="00323337">
            <w:pPr>
              <w:spacing w:line="280" w:lineRule="exact"/>
              <w:ind w:leftChars="-50" w:left="-105" w:rightChars="-50" w:right="-105"/>
              <w:jc w:val="center"/>
              <w:rPr>
                <w:sz w:val="22"/>
                <w:szCs w:val="21"/>
              </w:rPr>
            </w:pPr>
          </w:p>
        </w:tc>
      </w:tr>
      <w:tr w:rsidR="00323337" w:rsidRPr="00323337" w:rsidTr="00323337">
        <w:trPr>
          <w:cantSplit/>
          <w:trHeight w:val="532"/>
          <w:jc w:val="center"/>
        </w:trPr>
        <w:tc>
          <w:tcPr>
            <w:tcW w:w="850" w:type="dxa"/>
            <w:vMerge/>
            <w:vAlign w:val="center"/>
          </w:tcPr>
          <w:p w:rsidR="00323337" w:rsidRPr="00323337" w:rsidRDefault="00323337" w:rsidP="00323337">
            <w:pPr>
              <w:spacing w:line="280" w:lineRule="exact"/>
              <w:ind w:leftChars="-50" w:left="-105" w:rightChars="-50" w:right="-105"/>
              <w:jc w:val="center"/>
              <w:rPr>
                <w:sz w:val="22"/>
                <w:szCs w:val="21"/>
              </w:rPr>
            </w:pPr>
          </w:p>
        </w:tc>
        <w:tc>
          <w:tcPr>
            <w:tcW w:w="811" w:type="dxa"/>
            <w:vMerge/>
            <w:vAlign w:val="center"/>
          </w:tcPr>
          <w:p w:rsidR="00323337" w:rsidRPr="00323337" w:rsidRDefault="00323337" w:rsidP="00323337">
            <w:pPr>
              <w:spacing w:line="280" w:lineRule="exact"/>
              <w:ind w:leftChars="-50" w:left="-105" w:rightChars="-50" w:right="-105"/>
              <w:jc w:val="center"/>
              <w:rPr>
                <w:sz w:val="22"/>
                <w:szCs w:val="21"/>
              </w:rPr>
            </w:pPr>
          </w:p>
        </w:tc>
        <w:tc>
          <w:tcPr>
            <w:tcW w:w="1169"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02222047</w:t>
            </w:r>
          </w:p>
        </w:tc>
        <w:tc>
          <w:tcPr>
            <w:tcW w:w="1962"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运动训练理论前沿与实践</w:t>
            </w:r>
          </w:p>
        </w:tc>
        <w:tc>
          <w:tcPr>
            <w:tcW w:w="714"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36</w:t>
            </w:r>
          </w:p>
        </w:tc>
        <w:tc>
          <w:tcPr>
            <w:tcW w:w="671" w:type="dxa"/>
            <w:vAlign w:val="center"/>
          </w:tcPr>
          <w:p w:rsidR="00323337" w:rsidRPr="00323337" w:rsidRDefault="00323337" w:rsidP="00323337">
            <w:pPr>
              <w:spacing w:line="280" w:lineRule="exact"/>
              <w:ind w:leftChars="-50" w:left="-105" w:rightChars="-50" w:right="-105"/>
              <w:jc w:val="center"/>
              <w:rPr>
                <w:sz w:val="22"/>
                <w:szCs w:val="21"/>
              </w:rPr>
            </w:pPr>
          </w:p>
        </w:tc>
        <w:tc>
          <w:tcPr>
            <w:tcW w:w="663"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2</w:t>
            </w:r>
          </w:p>
        </w:tc>
        <w:tc>
          <w:tcPr>
            <w:tcW w:w="72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2</w:t>
            </w:r>
          </w:p>
        </w:tc>
        <w:tc>
          <w:tcPr>
            <w:tcW w:w="107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体育学院</w:t>
            </w:r>
          </w:p>
        </w:tc>
        <w:tc>
          <w:tcPr>
            <w:tcW w:w="705" w:type="dxa"/>
            <w:vAlign w:val="center"/>
          </w:tcPr>
          <w:p w:rsidR="00323337" w:rsidRPr="00323337" w:rsidRDefault="00323337" w:rsidP="00323337">
            <w:pPr>
              <w:spacing w:line="280" w:lineRule="exact"/>
              <w:ind w:leftChars="-50" w:left="-105" w:rightChars="-50" w:right="-105"/>
              <w:jc w:val="center"/>
              <w:rPr>
                <w:sz w:val="22"/>
                <w:szCs w:val="21"/>
              </w:rPr>
            </w:pPr>
          </w:p>
        </w:tc>
      </w:tr>
      <w:tr w:rsidR="00323337" w:rsidRPr="00323337" w:rsidTr="00323337">
        <w:trPr>
          <w:cantSplit/>
          <w:jc w:val="center"/>
        </w:trPr>
        <w:tc>
          <w:tcPr>
            <w:tcW w:w="850" w:type="dxa"/>
            <w:vMerge/>
            <w:vAlign w:val="center"/>
          </w:tcPr>
          <w:p w:rsidR="00323337" w:rsidRPr="00323337" w:rsidRDefault="00323337" w:rsidP="00323337">
            <w:pPr>
              <w:spacing w:line="280" w:lineRule="exact"/>
              <w:ind w:leftChars="-50" w:left="-105" w:rightChars="-50" w:right="-105"/>
              <w:jc w:val="center"/>
              <w:rPr>
                <w:sz w:val="22"/>
                <w:szCs w:val="21"/>
              </w:rPr>
            </w:pPr>
          </w:p>
        </w:tc>
        <w:tc>
          <w:tcPr>
            <w:tcW w:w="811" w:type="dxa"/>
          </w:tcPr>
          <w:p w:rsidR="00323337" w:rsidRPr="00323337" w:rsidRDefault="00323337" w:rsidP="00323337">
            <w:pPr>
              <w:spacing w:line="280" w:lineRule="exact"/>
              <w:ind w:leftChars="-50" w:left="-105" w:rightChars="-50" w:right="-105"/>
              <w:jc w:val="center"/>
              <w:rPr>
                <w:sz w:val="22"/>
                <w:szCs w:val="21"/>
              </w:rPr>
            </w:pPr>
            <w:r w:rsidRPr="00323337">
              <w:rPr>
                <w:sz w:val="22"/>
                <w:szCs w:val="21"/>
              </w:rPr>
              <w:t>跨学科</w:t>
            </w:r>
          </w:p>
          <w:p w:rsidR="00323337" w:rsidRPr="00323337" w:rsidRDefault="00323337" w:rsidP="00323337">
            <w:pPr>
              <w:spacing w:line="280" w:lineRule="exact"/>
              <w:ind w:leftChars="-50" w:left="-105" w:rightChars="-50" w:right="-105"/>
              <w:jc w:val="center"/>
              <w:rPr>
                <w:sz w:val="22"/>
                <w:szCs w:val="21"/>
              </w:rPr>
            </w:pPr>
            <w:r w:rsidRPr="00323337">
              <w:rPr>
                <w:sz w:val="22"/>
                <w:szCs w:val="21"/>
              </w:rPr>
              <w:t>选修课</w:t>
            </w:r>
          </w:p>
          <w:p w:rsidR="00323337" w:rsidRPr="00323337" w:rsidRDefault="00323337" w:rsidP="00323337">
            <w:pPr>
              <w:spacing w:line="280" w:lineRule="exact"/>
              <w:ind w:leftChars="-50" w:left="-105" w:rightChars="-50" w:right="-105"/>
              <w:jc w:val="center"/>
              <w:rPr>
                <w:sz w:val="22"/>
                <w:szCs w:val="21"/>
              </w:rPr>
            </w:pPr>
            <w:r w:rsidRPr="00323337">
              <w:rPr>
                <w:sz w:val="22"/>
                <w:szCs w:val="21"/>
              </w:rPr>
              <w:t>（</w:t>
            </w:r>
            <w:r w:rsidRPr="00323337">
              <w:rPr>
                <w:sz w:val="22"/>
                <w:szCs w:val="21"/>
              </w:rPr>
              <w:t>1</w:t>
            </w:r>
            <w:r w:rsidRPr="00323337">
              <w:rPr>
                <w:sz w:val="22"/>
                <w:szCs w:val="21"/>
              </w:rPr>
              <w:t>学分）</w:t>
            </w:r>
          </w:p>
        </w:tc>
        <w:tc>
          <w:tcPr>
            <w:tcW w:w="1169" w:type="dxa"/>
            <w:vAlign w:val="center"/>
          </w:tcPr>
          <w:p w:rsidR="00323337" w:rsidRPr="00323337" w:rsidRDefault="00323337" w:rsidP="00323337">
            <w:pPr>
              <w:spacing w:line="280" w:lineRule="exact"/>
              <w:ind w:leftChars="-50" w:left="-105" w:rightChars="-50" w:right="-105"/>
              <w:jc w:val="center"/>
              <w:rPr>
                <w:sz w:val="22"/>
                <w:szCs w:val="21"/>
              </w:rPr>
            </w:pPr>
          </w:p>
        </w:tc>
        <w:tc>
          <w:tcPr>
            <w:tcW w:w="1962"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具体课程见</w:t>
            </w:r>
          </w:p>
          <w:p w:rsidR="00323337" w:rsidRPr="00323337" w:rsidRDefault="00323337" w:rsidP="00323337">
            <w:pPr>
              <w:spacing w:line="280" w:lineRule="exact"/>
              <w:ind w:leftChars="-50" w:left="-105" w:rightChars="-50" w:right="-105"/>
              <w:jc w:val="center"/>
              <w:rPr>
                <w:sz w:val="22"/>
                <w:szCs w:val="21"/>
              </w:rPr>
            </w:pPr>
            <w:r w:rsidRPr="00323337">
              <w:rPr>
                <w:sz w:val="22"/>
                <w:szCs w:val="21"/>
              </w:rPr>
              <w:t>原则意见</w:t>
            </w:r>
          </w:p>
        </w:tc>
        <w:tc>
          <w:tcPr>
            <w:tcW w:w="714" w:type="dxa"/>
            <w:vAlign w:val="center"/>
          </w:tcPr>
          <w:p w:rsidR="00323337" w:rsidRPr="00323337" w:rsidRDefault="00323337" w:rsidP="00323337">
            <w:pPr>
              <w:spacing w:line="280" w:lineRule="exact"/>
              <w:ind w:leftChars="-50" w:left="-105" w:rightChars="-50" w:right="-105"/>
              <w:jc w:val="center"/>
              <w:rPr>
                <w:sz w:val="22"/>
                <w:szCs w:val="21"/>
              </w:rPr>
            </w:pPr>
          </w:p>
        </w:tc>
        <w:tc>
          <w:tcPr>
            <w:tcW w:w="671" w:type="dxa"/>
            <w:vAlign w:val="center"/>
          </w:tcPr>
          <w:p w:rsidR="00323337" w:rsidRPr="00323337" w:rsidRDefault="00323337" w:rsidP="00323337">
            <w:pPr>
              <w:spacing w:line="280" w:lineRule="exact"/>
              <w:ind w:leftChars="-50" w:left="-105" w:rightChars="-50" w:right="-105"/>
              <w:jc w:val="center"/>
              <w:rPr>
                <w:sz w:val="22"/>
                <w:szCs w:val="21"/>
              </w:rPr>
            </w:pPr>
          </w:p>
        </w:tc>
        <w:tc>
          <w:tcPr>
            <w:tcW w:w="663" w:type="dxa"/>
            <w:vAlign w:val="center"/>
          </w:tcPr>
          <w:p w:rsidR="00323337" w:rsidRPr="00323337" w:rsidRDefault="00323337" w:rsidP="00323337">
            <w:pPr>
              <w:spacing w:line="280" w:lineRule="exact"/>
              <w:ind w:leftChars="-50" w:left="-105" w:rightChars="-50" w:right="-105"/>
              <w:jc w:val="center"/>
              <w:rPr>
                <w:sz w:val="22"/>
                <w:szCs w:val="21"/>
              </w:rPr>
            </w:pPr>
          </w:p>
        </w:tc>
        <w:tc>
          <w:tcPr>
            <w:tcW w:w="72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1</w:t>
            </w:r>
            <w:r w:rsidRPr="00323337">
              <w:rPr>
                <w:sz w:val="22"/>
                <w:szCs w:val="21"/>
              </w:rPr>
              <w:t>、</w:t>
            </w:r>
            <w:r w:rsidRPr="00323337">
              <w:rPr>
                <w:sz w:val="22"/>
                <w:szCs w:val="21"/>
              </w:rPr>
              <w:t>2</w:t>
            </w:r>
          </w:p>
        </w:tc>
        <w:tc>
          <w:tcPr>
            <w:tcW w:w="107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研究生院</w:t>
            </w:r>
          </w:p>
        </w:tc>
        <w:tc>
          <w:tcPr>
            <w:tcW w:w="705"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至少</w:t>
            </w:r>
          </w:p>
          <w:p w:rsidR="00323337" w:rsidRPr="00323337" w:rsidRDefault="00323337" w:rsidP="00323337">
            <w:pPr>
              <w:spacing w:line="280" w:lineRule="exact"/>
              <w:ind w:leftChars="-50" w:left="-105" w:rightChars="-50" w:right="-105"/>
              <w:jc w:val="center"/>
              <w:rPr>
                <w:sz w:val="22"/>
                <w:szCs w:val="21"/>
              </w:rPr>
            </w:pPr>
            <w:r w:rsidRPr="00323337">
              <w:rPr>
                <w:sz w:val="22"/>
                <w:szCs w:val="21"/>
              </w:rPr>
              <w:t>选修</w:t>
            </w:r>
          </w:p>
          <w:p w:rsidR="00323337" w:rsidRPr="00323337" w:rsidRDefault="00323337" w:rsidP="00323337">
            <w:pPr>
              <w:spacing w:line="280" w:lineRule="exact"/>
              <w:ind w:leftChars="-50" w:left="-105" w:rightChars="-50" w:right="-105"/>
              <w:jc w:val="center"/>
              <w:rPr>
                <w:sz w:val="22"/>
                <w:szCs w:val="21"/>
              </w:rPr>
            </w:pPr>
            <w:r w:rsidRPr="00323337">
              <w:rPr>
                <w:sz w:val="22"/>
                <w:szCs w:val="21"/>
              </w:rPr>
              <w:t>一门</w:t>
            </w:r>
          </w:p>
        </w:tc>
      </w:tr>
      <w:tr w:rsidR="00323337" w:rsidRPr="00323337" w:rsidTr="00323337">
        <w:trPr>
          <w:cantSplit/>
          <w:trHeight w:val="686"/>
          <w:jc w:val="center"/>
        </w:trPr>
        <w:tc>
          <w:tcPr>
            <w:tcW w:w="1661" w:type="dxa"/>
            <w:gridSpan w:val="2"/>
            <w:vMerge w:val="restart"/>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必修</w:t>
            </w:r>
          </w:p>
          <w:p w:rsidR="00323337" w:rsidRPr="00323337" w:rsidRDefault="00323337" w:rsidP="00323337">
            <w:pPr>
              <w:spacing w:line="280" w:lineRule="exact"/>
              <w:ind w:leftChars="-50" w:left="-105" w:rightChars="-50" w:right="-105"/>
              <w:jc w:val="center"/>
              <w:rPr>
                <w:sz w:val="22"/>
                <w:szCs w:val="21"/>
              </w:rPr>
            </w:pPr>
            <w:r w:rsidRPr="00323337">
              <w:rPr>
                <w:sz w:val="22"/>
                <w:szCs w:val="21"/>
              </w:rPr>
              <w:t>环节</w:t>
            </w:r>
          </w:p>
          <w:p w:rsidR="00323337" w:rsidRPr="00323337" w:rsidRDefault="00323337" w:rsidP="00323337">
            <w:pPr>
              <w:spacing w:line="280" w:lineRule="exact"/>
              <w:ind w:leftChars="-50" w:left="-105" w:rightChars="-50" w:right="-105"/>
              <w:jc w:val="center"/>
              <w:rPr>
                <w:sz w:val="22"/>
                <w:szCs w:val="21"/>
              </w:rPr>
            </w:pPr>
            <w:r w:rsidRPr="00323337">
              <w:rPr>
                <w:sz w:val="22"/>
                <w:szCs w:val="21"/>
              </w:rPr>
              <w:lastRenderedPageBreak/>
              <w:t>（</w:t>
            </w:r>
            <w:r w:rsidRPr="00323337">
              <w:rPr>
                <w:sz w:val="22"/>
                <w:szCs w:val="21"/>
              </w:rPr>
              <w:t>6</w:t>
            </w:r>
            <w:r w:rsidRPr="00323337">
              <w:rPr>
                <w:sz w:val="22"/>
                <w:szCs w:val="21"/>
              </w:rPr>
              <w:t>学分）</w:t>
            </w:r>
          </w:p>
        </w:tc>
        <w:tc>
          <w:tcPr>
            <w:tcW w:w="1169"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lastRenderedPageBreak/>
              <w:t>02224005</w:t>
            </w:r>
          </w:p>
        </w:tc>
        <w:tc>
          <w:tcPr>
            <w:tcW w:w="1962"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实践环节</w:t>
            </w:r>
          </w:p>
        </w:tc>
        <w:tc>
          <w:tcPr>
            <w:tcW w:w="714" w:type="dxa"/>
            <w:vAlign w:val="center"/>
          </w:tcPr>
          <w:p w:rsidR="00323337" w:rsidRPr="00323337" w:rsidRDefault="00323337" w:rsidP="00323337">
            <w:pPr>
              <w:spacing w:line="280" w:lineRule="exact"/>
              <w:ind w:leftChars="-50" w:left="-105" w:rightChars="-50" w:right="-105"/>
              <w:jc w:val="center"/>
              <w:rPr>
                <w:sz w:val="22"/>
                <w:szCs w:val="21"/>
              </w:rPr>
            </w:pPr>
          </w:p>
        </w:tc>
        <w:tc>
          <w:tcPr>
            <w:tcW w:w="671" w:type="dxa"/>
            <w:vAlign w:val="center"/>
          </w:tcPr>
          <w:p w:rsidR="00323337" w:rsidRPr="00323337" w:rsidRDefault="00323337" w:rsidP="00323337">
            <w:pPr>
              <w:spacing w:line="280" w:lineRule="exact"/>
              <w:ind w:leftChars="-50" w:left="-105" w:rightChars="-50" w:right="-105"/>
              <w:jc w:val="center"/>
              <w:rPr>
                <w:sz w:val="22"/>
                <w:szCs w:val="21"/>
              </w:rPr>
            </w:pPr>
          </w:p>
        </w:tc>
        <w:tc>
          <w:tcPr>
            <w:tcW w:w="663"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4</w:t>
            </w:r>
          </w:p>
        </w:tc>
        <w:tc>
          <w:tcPr>
            <w:tcW w:w="72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1-3</w:t>
            </w:r>
          </w:p>
        </w:tc>
        <w:tc>
          <w:tcPr>
            <w:tcW w:w="107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体育学院</w:t>
            </w:r>
          </w:p>
        </w:tc>
        <w:tc>
          <w:tcPr>
            <w:tcW w:w="705" w:type="dxa"/>
            <w:vAlign w:val="center"/>
          </w:tcPr>
          <w:p w:rsidR="00323337" w:rsidRPr="00323337" w:rsidRDefault="00323337" w:rsidP="00323337">
            <w:pPr>
              <w:spacing w:line="280" w:lineRule="exact"/>
              <w:ind w:leftChars="-50" w:left="-105" w:rightChars="-50" w:right="-105"/>
              <w:jc w:val="center"/>
              <w:rPr>
                <w:sz w:val="22"/>
                <w:szCs w:val="21"/>
              </w:rPr>
            </w:pPr>
          </w:p>
        </w:tc>
      </w:tr>
      <w:tr w:rsidR="00323337" w:rsidRPr="00323337" w:rsidTr="00323337">
        <w:trPr>
          <w:cantSplit/>
          <w:trHeight w:val="723"/>
          <w:jc w:val="center"/>
        </w:trPr>
        <w:tc>
          <w:tcPr>
            <w:tcW w:w="1661" w:type="dxa"/>
            <w:gridSpan w:val="2"/>
            <w:vMerge/>
            <w:vAlign w:val="center"/>
          </w:tcPr>
          <w:p w:rsidR="00323337" w:rsidRPr="00323337" w:rsidRDefault="00323337" w:rsidP="00323337">
            <w:pPr>
              <w:spacing w:line="280" w:lineRule="exact"/>
              <w:ind w:leftChars="-50" w:left="-105" w:rightChars="-50" w:right="-105"/>
              <w:jc w:val="center"/>
              <w:rPr>
                <w:sz w:val="22"/>
                <w:szCs w:val="21"/>
              </w:rPr>
            </w:pPr>
          </w:p>
        </w:tc>
        <w:tc>
          <w:tcPr>
            <w:tcW w:w="1169"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02224002</w:t>
            </w:r>
          </w:p>
        </w:tc>
        <w:tc>
          <w:tcPr>
            <w:tcW w:w="1962"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选题报告及</w:t>
            </w:r>
          </w:p>
          <w:p w:rsidR="00323337" w:rsidRPr="00323337" w:rsidRDefault="00323337" w:rsidP="00323337">
            <w:pPr>
              <w:spacing w:line="280" w:lineRule="exact"/>
              <w:ind w:leftChars="-50" w:left="-105" w:rightChars="-50" w:right="-105"/>
              <w:jc w:val="center"/>
              <w:rPr>
                <w:sz w:val="22"/>
                <w:szCs w:val="21"/>
              </w:rPr>
            </w:pPr>
            <w:r w:rsidRPr="00323337">
              <w:rPr>
                <w:sz w:val="22"/>
                <w:szCs w:val="21"/>
              </w:rPr>
              <w:t>中期考核</w:t>
            </w:r>
          </w:p>
        </w:tc>
        <w:tc>
          <w:tcPr>
            <w:tcW w:w="714" w:type="dxa"/>
            <w:vAlign w:val="center"/>
          </w:tcPr>
          <w:p w:rsidR="00323337" w:rsidRPr="00323337" w:rsidRDefault="00323337" w:rsidP="00323337">
            <w:pPr>
              <w:spacing w:line="280" w:lineRule="exact"/>
              <w:ind w:leftChars="-50" w:left="-105" w:rightChars="-50" w:right="-105"/>
              <w:jc w:val="center"/>
              <w:rPr>
                <w:sz w:val="22"/>
                <w:szCs w:val="21"/>
              </w:rPr>
            </w:pPr>
          </w:p>
        </w:tc>
        <w:tc>
          <w:tcPr>
            <w:tcW w:w="671" w:type="dxa"/>
            <w:vAlign w:val="center"/>
          </w:tcPr>
          <w:p w:rsidR="00323337" w:rsidRPr="00323337" w:rsidRDefault="00323337" w:rsidP="00323337">
            <w:pPr>
              <w:spacing w:line="280" w:lineRule="exact"/>
              <w:ind w:leftChars="-50" w:left="-105" w:rightChars="-50" w:right="-105"/>
              <w:jc w:val="center"/>
              <w:rPr>
                <w:sz w:val="22"/>
                <w:szCs w:val="21"/>
              </w:rPr>
            </w:pPr>
          </w:p>
        </w:tc>
        <w:tc>
          <w:tcPr>
            <w:tcW w:w="663"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1</w:t>
            </w:r>
          </w:p>
        </w:tc>
        <w:tc>
          <w:tcPr>
            <w:tcW w:w="72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4</w:t>
            </w:r>
          </w:p>
        </w:tc>
        <w:tc>
          <w:tcPr>
            <w:tcW w:w="107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体育学院</w:t>
            </w:r>
          </w:p>
        </w:tc>
        <w:tc>
          <w:tcPr>
            <w:tcW w:w="705" w:type="dxa"/>
            <w:vAlign w:val="center"/>
          </w:tcPr>
          <w:p w:rsidR="00323337" w:rsidRPr="00323337" w:rsidRDefault="00323337" w:rsidP="00323337">
            <w:pPr>
              <w:spacing w:line="280" w:lineRule="exact"/>
              <w:ind w:leftChars="-50" w:left="-105" w:rightChars="-50" w:right="-105"/>
              <w:jc w:val="center"/>
              <w:rPr>
                <w:sz w:val="22"/>
                <w:szCs w:val="21"/>
              </w:rPr>
            </w:pPr>
          </w:p>
        </w:tc>
      </w:tr>
      <w:tr w:rsidR="00323337" w:rsidRPr="00323337" w:rsidTr="00323337">
        <w:trPr>
          <w:cantSplit/>
          <w:trHeight w:val="567"/>
          <w:jc w:val="center"/>
        </w:trPr>
        <w:tc>
          <w:tcPr>
            <w:tcW w:w="1661" w:type="dxa"/>
            <w:gridSpan w:val="2"/>
            <w:vMerge/>
            <w:vAlign w:val="center"/>
          </w:tcPr>
          <w:p w:rsidR="00323337" w:rsidRPr="00323337" w:rsidRDefault="00323337" w:rsidP="00323337">
            <w:pPr>
              <w:spacing w:line="280" w:lineRule="exact"/>
              <w:ind w:leftChars="-50" w:left="-105" w:rightChars="-50" w:right="-105"/>
              <w:jc w:val="center"/>
              <w:rPr>
                <w:sz w:val="22"/>
                <w:szCs w:val="21"/>
              </w:rPr>
            </w:pPr>
          </w:p>
        </w:tc>
        <w:tc>
          <w:tcPr>
            <w:tcW w:w="1169"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02224003</w:t>
            </w:r>
          </w:p>
        </w:tc>
        <w:tc>
          <w:tcPr>
            <w:tcW w:w="1962"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学术活动</w:t>
            </w:r>
          </w:p>
        </w:tc>
        <w:tc>
          <w:tcPr>
            <w:tcW w:w="714" w:type="dxa"/>
            <w:vAlign w:val="center"/>
          </w:tcPr>
          <w:p w:rsidR="00323337" w:rsidRPr="00323337" w:rsidRDefault="00323337" w:rsidP="00323337">
            <w:pPr>
              <w:spacing w:line="280" w:lineRule="exact"/>
              <w:ind w:leftChars="-50" w:left="-105" w:rightChars="-50" w:right="-105"/>
              <w:jc w:val="center"/>
              <w:rPr>
                <w:sz w:val="22"/>
                <w:szCs w:val="21"/>
              </w:rPr>
            </w:pPr>
          </w:p>
        </w:tc>
        <w:tc>
          <w:tcPr>
            <w:tcW w:w="671" w:type="dxa"/>
            <w:vAlign w:val="center"/>
          </w:tcPr>
          <w:p w:rsidR="00323337" w:rsidRPr="00323337" w:rsidRDefault="00323337" w:rsidP="00323337">
            <w:pPr>
              <w:spacing w:line="280" w:lineRule="exact"/>
              <w:ind w:leftChars="-50" w:left="-105" w:rightChars="-50" w:right="-105"/>
              <w:jc w:val="center"/>
              <w:rPr>
                <w:sz w:val="22"/>
                <w:szCs w:val="21"/>
              </w:rPr>
            </w:pPr>
          </w:p>
        </w:tc>
        <w:tc>
          <w:tcPr>
            <w:tcW w:w="663"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1</w:t>
            </w:r>
          </w:p>
        </w:tc>
        <w:tc>
          <w:tcPr>
            <w:tcW w:w="72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1-4</w:t>
            </w:r>
          </w:p>
        </w:tc>
        <w:tc>
          <w:tcPr>
            <w:tcW w:w="1078"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体育学院</w:t>
            </w:r>
          </w:p>
        </w:tc>
        <w:tc>
          <w:tcPr>
            <w:tcW w:w="705" w:type="dxa"/>
            <w:vAlign w:val="center"/>
          </w:tcPr>
          <w:p w:rsidR="00323337" w:rsidRPr="00323337" w:rsidRDefault="00323337" w:rsidP="00323337">
            <w:pPr>
              <w:spacing w:line="280" w:lineRule="exact"/>
              <w:ind w:leftChars="-50" w:left="-105" w:rightChars="-50" w:right="-105"/>
              <w:jc w:val="center"/>
              <w:rPr>
                <w:sz w:val="22"/>
                <w:szCs w:val="21"/>
              </w:rPr>
            </w:pPr>
            <w:r w:rsidRPr="00323337">
              <w:rPr>
                <w:sz w:val="22"/>
                <w:szCs w:val="21"/>
              </w:rPr>
              <w:t>≥5</w:t>
            </w:r>
            <w:r w:rsidRPr="00323337">
              <w:rPr>
                <w:sz w:val="22"/>
                <w:szCs w:val="21"/>
              </w:rPr>
              <w:t>次</w:t>
            </w:r>
          </w:p>
        </w:tc>
      </w:tr>
    </w:tbl>
    <w:p w:rsidR="00E348A1" w:rsidRDefault="00E832DF">
      <w:pPr>
        <w:keepNext/>
        <w:spacing w:beforeLines="50" w:before="156" w:afterLines="50" w:after="156" w:line="380" w:lineRule="exact"/>
        <w:outlineLvl w:val="2"/>
        <w:rPr>
          <w:b/>
          <w:bCs/>
          <w:kern w:val="0"/>
          <w:sz w:val="24"/>
        </w:rPr>
      </w:pPr>
      <w:bookmarkStart w:id="172" w:name="_Toc14239"/>
      <w:r>
        <w:rPr>
          <w:rFonts w:hint="eastAsia"/>
          <w:b/>
          <w:bCs/>
          <w:kern w:val="0"/>
          <w:sz w:val="24"/>
        </w:rPr>
        <w:t>五、必修环节</w:t>
      </w:r>
      <w:bookmarkEnd w:id="172"/>
    </w:p>
    <w:p w:rsidR="00E348A1" w:rsidRDefault="00E832DF">
      <w:pPr>
        <w:spacing w:line="400" w:lineRule="exact"/>
        <w:ind w:firstLineChars="200" w:firstLine="480"/>
        <w:rPr>
          <w:sz w:val="24"/>
        </w:rPr>
      </w:pPr>
      <w:r>
        <w:rPr>
          <w:sz w:val="24"/>
        </w:rPr>
        <w:t>（一）</w:t>
      </w:r>
      <w:r>
        <w:rPr>
          <w:rFonts w:hint="eastAsia"/>
          <w:sz w:val="24"/>
        </w:rPr>
        <w:t>实践环节的基本类型</w:t>
      </w:r>
    </w:p>
    <w:p w:rsidR="00E348A1" w:rsidRDefault="00E832DF">
      <w:pPr>
        <w:spacing w:line="400" w:lineRule="exact"/>
        <w:ind w:firstLineChars="200" w:firstLine="480"/>
        <w:rPr>
          <w:sz w:val="24"/>
        </w:rPr>
      </w:pPr>
      <w:r>
        <w:rPr>
          <w:rFonts w:hint="eastAsia"/>
          <w:sz w:val="24"/>
        </w:rPr>
        <w:t>1</w:t>
      </w:r>
      <w:r>
        <w:rPr>
          <w:rFonts w:hint="eastAsia"/>
          <w:sz w:val="24"/>
        </w:rPr>
        <w:t>．社会实践</w:t>
      </w:r>
    </w:p>
    <w:p w:rsidR="00E348A1" w:rsidRDefault="00E832DF">
      <w:pPr>
        <w:spacing w:line="400" w:lineRule="exact"/>
        <w:ind w:firstLineChars="200" w:firstLine="480"/>
        <w:rPr>
          <w:sz w:val="24"/>
        </w:rPr>
      </w:pPr>
      <w:r>
        <w:rPr>
          <w:rFonts w:hint="eastAsia"/>
          <w:sz w:val="24"/>
        </w:rPr>
        <w:t>研究生可以通过和参与社会调查、支教、扶贫及其他志愿者服务等方式进行实践活动，提倡以小组或团队形式开展，累计不少于</w:t>
      </w:r>
      <w:r>
        <w:rPr>
          <w:rFonts w:hint="eastAsia"/>
          <w:sz w:val="24"/>
        </w:rPr>
        <w:t>15</w:t>
      </w:r>
      <w:r>
        <w:rPr>
          <w:rFonts w:hint="eastAsia"/>
          <w:sz w:val="24"/>
        </w:rPr>
        <w:t>个工作日。</w:t>
      </w:r>
    </w:p>
    <w:p w:rsidR="00E348A1" w:rsidRDefault="00E832DF">
      <w:pPr>
        <w:spacing w:line="400" w:lineRule="exact"/>
        <w:ind w:firstLineChars="200" w:firstLine="480"/>
        <w:rPr>
          <w:sz w:val="24"/>
        </w:rPr>
      </w:pPr>
      <w:r>
        <w:rPr>
          <w:rFonts w:hint="eastAsia"/>
          <w:sz w:val="24"/>
        </w:rPr>
        <w:t>研究生完成“社会实践”活动后，需撰写不少于</w:t>
      </w:r>
      <w:r>
        <w:rPr>
          <w:rFonts w:hint="eastAsia"/>
          <w:sz w:val="24"/>
        </w:rPr>
        <w:t>2000</w:t>
      </w:r>
      <w:r>
        <w:rPr>
          <w:rFonts w:hint="eastAsia"/>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2</w:t>
      </w:r>
      <w:r>
        <w:rPr>
          <w:rFonts w:hint="eastAsia"/>
          <w:sz w:val="24"/>
        </w:rPr>
        <w:t>．助研、助管</w:t>
      </w:r>
    </w:p>
    <w:p w:rsidR="00E348A1" w:rsidRDefault="00E832DF">
      <w:pPr>
        <w:spacing w:line="400" w:lineRule="exact"/>
        <w:ind w:firstLineChars="200" w:firstLine="480"/>
        <w:rPr>
          <w:sz w:val="24"/>
        </w:rPr>
      </w:pPr>
      <w:r>
        <w:rPr>
          <w:rFonts w:hint="eastAsia"/>
          <w:sz w:val="24"/>
        </w:rPr>
        <w:t>研究生担任助管或助研工作，其目的是培养研究生的综合能力，是研究生培养过程的有机组成部分。完成至少一个标准岗位的助管或助研工作后记</w:t>
      </w:r>
      <w:r>
        <w:rPr>
          <w:rFonts w:hint="eastAsia"/>
          <w:sz w:val="24"/>
        </w:rPr>
        <w:t>1</w:t>
      </w:r>
      <w:r>
        <w:rPr>
          <w:rFonts w:hint="eastAsia"/>
          <w:sz w:val="24"/>
        </w:rPr>
        <w:t>学分。</w:t>
      </w:r>
    </w:p>
    <w:p w:rsidR="00E348A1" w:rsidRDefault="00E832DF">
      <w:pPr>
        <w:spacing w:line="400" w:lineRule="exact"/>
        <w:ind w:firstLineChars="200" w:firstLine="480"/>
        <w:rPr>
          <w:sz w:val="24"/>
        </w:rPr>
      </w:pPr>
      <w:r>
        <w:rPr>
          <w:rFonts w:hint="eastAsia"/>
          <w:sz w:val="24"/>
        </w:rPr>
        <w:t>研究生担任助研、助管的相关要求和考核办法等参照学校研究生“三助”工作有关规定执行（校研字</w:t>
      </w:r>
      <w:r>
        <w:rPr>
          <w:rFonts w:hint="eastAsia"/>
          <w:sz w:val="24"/>
        </w:rPr>
        <w:t>[2016]1</w:t>
      </w:r>
      <w:r>
        <w:rPr>
          <w:rFonts w:hint="eastAsia"/>
          <w:sz w:val="24"/>
        </w:rPr>
        <w:t>号）。</w:t>
      </w:r>
    </w:p>
    <w:p w:rsidR="00E348A1" w:rsidRDefault="00E832DF">
      <w:pPr>
        <w:spacing w:line="400" w:lineRule="exact"/>
        <w:ind w:firstLineChars="200" w:firstLine="480"/>
        <w:rPr>
          <w:sz w:val="24"/>
        </w:rPr>
      </w:pPr>
      <w:r>
        <w:rPr>
          <w:rFonts w:hint="eastAsia"/>
          <w:sz w:val="24"/>
        </w:rPr>
        <w:t>3</w:t>
      </w:r>
      <w:r>
        <w:rPr>
          <w:rFonts w:hint="eastAsia"/>
          <w:sz w:val="24"/>
        </w:rPr>
        <w:t>．创新创业竞赛</w:t>
      </w:r>
      <w:r>
        <w:rPr>
          <w:rFonts w:hint="eastAsia"/>
          <w:sz w:val="24"/>
        </w:rPr>
        <w:t xml:space="preserve"> </w:t>
      </w:r>
    </w:p>
    <w:p w:rsidR="00E348A1" w:rsidRDefault="00E832DF">
      <w:pPr>
        <w:spacing w:line="400" w:lineRule="exact"/>
        <w:ind w:firstLineChars="200" w:firstLine="480"/>
        <w:rPr>
          <w:sz w:val="24"/>
        </w:rPr>
      </w:pPr>
      <w:r>
        <w:rPr>
          <w:rFonts w:hint="eastAsia"/>
          <w:sz w:val="24"/>
        </w:rPr>
        <w:t>规范和促进研究生科研成果转化，鼓励研究生开展创业实践，提高创业技能。研究生在读期间，参与并完成我校各类创新创业竞赛，学院审核通过后记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4</w:t>
      </w:r>
      <w:r>
        <w:rPr>
          <w:rFonts w:hint="eastAsia"/>
          <w:sz w:val="24"/>
        </w:rPr>
        <w:t>．基金申请书撰写</w:t>
      </w:r>
    </w:p>
    <w:p w:rsidR="00E348A1" w:rsidRDefault="00E832DF">
      <w:pPr>
        <w:spacing w:line="400" w:lineRule="exact"/>
        <w:ind w:firstLineChars="200" w:firstLine="480"/>
        <w:rPr>
          <w:sz w:val="24"/>
        </w:rPr>
      </w:pPr>
      <w:r>
        <w:rPr>
          <w:rFonts w:hint="eastAsia"/>
          <w:sz w:val="24"/>
        </w:rPr>
        <w:t>研究生在导师指导下完成一篇省（市）级及以上自然</w:t>
      </w:r>
      <w:r>
        <w:rPr>
          <w:sz w:val="24"/>
        </w:rPr>
        <w:t>(</w:t>
      </w:r>
      <w:r>
        <w:rPr>
          <w:rFonts w:hint="eastAsia"/>
          <w:sz w:val="24"/>
        </w:rPr>
        <w:t>社会</w:t>
      </w:r>
      <w:r>
        <w:rPr>
          <w:sz w:val="24"/>
        </w:rPr>
        <w:t>)</w:t>
      </w:r>
      <w:r>
        <w:rPr>
          <w:rFonts w:hint="eastAsia"/>
          <w:sz w:val="24"/>
        </w:rPr>
        <w:t>科学基金等纵向项目的申请书及</w:t>
      </w:r>
      <w:r>
        <w:rPr>
          <w:sz w:val="24"/>
        </w:rPr>
        <w:t>20</w:t>
      </w:r>
      <w:r>
        <w:rPr>
          <w:rFonts w:hint="eastAsia"/>
          <w:sz w:val="24"/>
        </w:rPr>
        <w:t>分钟汇报</w:t>
      </w:r>
      <w:r>
        <w:rPr>
          <w:sz w:val="24"/>
        </w:rPr>
        <w:t>PPT</w:t>
      </w:r>
      <w:r>
        <w:rPr>
          <w:rFonts w:hint="eastAsia"/>
          <w:sz w:val="24"/>
        </w:rPr>
        <w:t>，经指导教师检查、评阅合格者记</w:t>
      </w:r>
      <w:r>
        <w:rPr>
          <w:sz w:val="24"/>
        </w:rPr>
        <w:t>1</w:t>
      </w:r>
      <w:r>
        <w:rPr>
          <w:sz w:val="24"/>
        </w:rPr>
        <w:t>学分。</w:t>
      </w:r>
    </w:p>
    <w:p w:rsidR="00E348A1" w:rsidRDefault="00E832DF">
      <w:pPr>
        <w:spacing w:line="400" w:lineRule="exact"/>
        <w:ind w:firstLineChars="200" w:firstLine="480"/>
        <w:rPr>
          <w:sz w:val="24"/>
        </w:rPr>
      </w:pPr>
      <w:r>
        <w:rPr>
          <w:rFonts w:hint="eastAsia"/>
          <w:sz w:val="24"/>
        </w:rPr>
        <w:t>5</w:t>
      </w:r>
      <w:r>
        <w:rPr>
          <w:rFonts w:hint="eastAsia"/>
          <w:sz w:val="24"/>
        </w:rPr>
        <w:t>．国际交流</w:t>
      </w:r>
    </w:p>
    <w:p w:rsidR="00E348A1" w:rsidRDefault="00E832DF">
      <w:pPr>
        <w:spacing w:line="400" w:lineRule="exact"/>
        <w:ind w:firstLineChars="200" w:firstLine="480"/>
        <w:rPr>
          <w:sz w:val="24"/>
        </w:rPr>
      </w:pPr>
      <w:r>
        <w:rPr>
          <w:rFonts w:hint="eastAsia"/>
          <w:sz w:val="24"/>
        </w:rPr>
        <w:t>研究生在读期间通过各类项目赴境外高校、科研机构学习、交流合作（不少于</w:t>
      </w:r>
      <w:r>
        <w:rPr>
          <w:rFonts w:hint="eastAsia"/>
          <w:sz w:val="24"/>
        </w:rPr>
        <w:t>3</w:t>
      </w:r>
      <w:r>
        <w:rPr>
          <w:rFonts w:hint="eastAsia"/>
          <w:sz w:val="24"/>
        </w:rPr>
        <w:t>个月），或参加一次境外国际学术会议并做口头报告，学院审核通过后记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6</w:t>
      </w:r>
      <w:r>
        <w:rPr>
          <w:rFonts w:hint="eastAsia"/>
          <w:sz w:val="24"/>
        </w:rPr>
        <w:t>．专项技术</w:t>
      </w:r>
    </w:p>
    <w:p w:rsidR="00E348A1" w:rsidRDefault="00E832DF">
      <w:pPr>
        <w:spacing w:line="400" w:lineRule="exact"/>
        <w:ind w:firstLineChars="200" w:firstLine="480"/>
        <w:rPr>
          <w:sz w:val="24"/>
        </w:rPr>
      </w:pPr>
      <w:r>
        <w:rPr>
          <w:rFonts w:hint="eastAsia"/>
          <w:sz w:val="24"/>
        </w:rPr>
        <w:t>研究生就读期间选择适合自己的</w:t>
      </w:r>
      <w:r>
        <w:rPr>
          <w:rFonts w:hint="eastAsia"/>
          <w:sz w:val="24"/>
        </w:rPr>
        <w:t>1</w:t>
      </w:r>
      <w:r>
        <w:rPr>
          <w:rFonts w:hint="eastAsia"/>
          <w:sz w:val="24"/>
        </w:rPr>
        <w:t>个体育项目作为运动专项，体育学院选派从事相应专项技术教学的指导教师对其进行指导和训练。要求学生</w:t>
      </w:r>
      <w:r>
        <w:rPr>
          <w:rFonts w:hint="eastAsia"/>
          <w:sz w:val="24"/>
        </w:rPr>
        <w:t>1-3</w:t>
      </w:r>
      <w:r>
        <w:rPr>
          <w:rFonts w:hint="eastAsia"/>
          <w:sz w:val="24"/>
        </w:rPr>
        <w:t>个学期至少完成</w:t>
      </w:r>
      <w:r>
        <w:rPr>
          <w:rFonts w:hint="eastAsia"/>
          <w:sz w:val="24"/>
        </w:rPr>
        <w:t>108</w:t>
      </w:r>
      <w:r>
        <w:rPr>
          <w:rFonts w:hint="eastAsia"/>
          <w:sz w:val="24"/>
        </w:rPr>
        <w:t>个学时的专项技术学习，每个学期按</w:t>
      </w:r>
      <w:r>
        <w:rPr>
          <w:rFonts w:hint="eastAsia"/>
          <w:sz w:val="24"/>
        </w:rPr>
        <w:t>36</w:t>
      </w:r>
      <w:r>
        <w:rPr>
          <w:rFonts w:hint="eastAsia"/>
          <w:sz w:val="24"/>
        </w:rPr>
        <w:t>学时计算。成绩由负责各专项技术教学的指导教师在学生毕业前对学生专项技能进行综合评判，合格后记</w:t>
      </w:r>
      <w:r>
        <w:rPr>
          <w:rFonts w:hint="eastAsia"/>
          <w:sz w:val="24"/>
        </w:rPr>
        <w:t>1</w:t>
      </w:r>
      <w:r>
        <w:rPr>
          <w:rFonts w:hint="eastAsia"/>
          <w:sz w:val="24"/>
        </w:rPr>
        <w:t>学分。</w:t>
      </w:r>
    </w:p>
    <w:p w:rsidR="00E348A1" w:rsidRDefault="00E832DF">
      <w:pPr>
        <w:spacing w:line="400" w:lineRule="exact"/>
        <w:ind w:firstLineChars="200" w:firstLine="480"/>
        <w:rPr>
          <w:sz w:val="24"/>
        </w:rPr>
      </w:pPr>
      <w:r>
        <w:rPr>
          <w:rFonts w:hint="eastAsia"/>
          <w:sz w:val="24"/>
        </w:rPr>
        <w:t>7</w:t>
      </w:r>
      <w:r>
        <w:rPr>
          <w:rFonts w:hint="eastAsia"/>
          <w:sz w:val="24"/>
        </w:rPr>
        <w:t>．实验室安全培训环节</w:t>
      </w:r>
    </w:p>
    <w:p w:rsidR="00E348A1" w:rsidRDefault="00E832DF">
      <w:pPr>
        <w:spacing w:line="400" w:lineRule="exact"/>
        <w:ind w:firstLineChars="200" w:firstLine="480"/>
        <w:rPr>
          <w:sz w:val="24"/>
        </w:rPr>
      </w:pPr>
      <w:r>
        <w:rPr>
          <w:rFonts w:hint="eastAsia"/>
          <w:sz w:val="24"/>
        </w:rPr>
        <w:lastRenderedPageBreak/>
        <w:t>研究生就读期间至少进行一次实验室安全培训，考核通过后记</w:t>
      </w:r>
      <w:r>
        <w:rPr>
          <w:sz w:val="24"/>
        </w:rPr>
        <w:t>1</w:t>
      </w:r>
      <w:r>
        <w:rPr>
          <w:sz w:val="24"/>
        </w:rPr>
        <w:t>学分。</w:t>
      </w:r>
    </w:p>
    <w:p w:rsidR="00E348A1" w:rsidRDefault="00E832DF">
      <w:pPr>
        <w:spacing w:line="400" w:lineRule="exact"/>
        <w:ind w:firstLineChars="200" w:firstLine="480"/>
        <w:rPr>
          <w:sz w:val="24"/>
        </w:rPr>
      </w:pPr>
      <w:r>
        <w:rPr>
          <w:sz w:val="24"/>
        </w:rPr>
        <w:t>（二）</w:t>
      </w:r>
      <w:r>
        <w:rPr>
          <w:rFonts w:hint="eastAsia"/>
          <w:sz w:val="24"/>
        </w:rPr>
        <w:t>学术活动</w:t>
      </w:r>
    </w:p>
    <w:p w:rsidR="00E348A1" w:rsidRDefault="00E832DF">
      <w:pPr>
        <w:spacing w:line="400" w:lineRule="exact"/>
        <w:ind w:firstLineChars="200" w:firstLine="480"/>
        <w:rPr>
          <w:sz w:val="24"/>
        </w:rPr>
      </w:pPr>
      <w:r>
        <w:rPr>
          <w:rFonts w:hint="eastAsia"/>
          <w:sz w:val="24"/>
        </w:rPr>
        <w:t>为了促使研究生主动关心和了解国内外本学科前沿发展动态，开阔视野，启发创造力，每位硕士研究生应参加学术活动不少于</w:t>
      </w:r>
      <w:r>
        <w:rPr>
          <w:sz w:val="24"/>
        </w:rPr>
        <w:t>5</w:t>
      </w:r>
      <w:r>
        <w:rPr>
          <w:rFonts w:hint="eastAsia"/>
          <w:sz w:val="24"/>
        </w:rPr>
        <w:t>次，且每次参加学术活动必须写出</w:t>
      </w:r>
      <w:r>
        <w:rPr>
          <w:sz w:val="24"/>
        </w:rPr>
        <w:t>500</w:t>
      </w:r>
      <w:r>
        <w:rPr>
          <w:rFonts w:hint="eastAsia"/>
          <w:sz w:val="24"/>
        </w:rPr>
        <w:t>字以上的心得，</w:t>
      </w:r>
      <w:r>
        <w:rPr>
          <w:sz w:val="24"/>
        </w:rPr>
        <w:t>记</w:t>
      </w:r>
      <w:r>
        <w:rPr>
          <w:sz w:val="24"/>
        </w:rPr>
        <w:t>1</w:t>
      </w:r>
      <w:r>
        <w:rPr>
          <w:sz w:val="24"/>
        </w:rPr>
        <w:t>个学分</w:t>
      </w:r>
      <w:r>
        <w:rPr>
          <w:rFonts w:hint="eastAsia"/>
          <w:sz w:val="24"/>
        </w:rPr>
        <w:t>。</w:t>
      </w:r>
    </w:p>
    <w:p w:rsidR="00E348A1" w:rsidRDefault="00E832DF">
      <w:pPr>
        <w:spacing w:line="400" w:lineRule="exact"/>
        <w:ind w:firstLineChars="200" w:firstLine="480"/>
        <w:rPr>
          <w:sz w:val="24"/>
        </w:rPr>
      </w:pPr>
      <w:r>
        <w:rPr>
          <w:sz w:val="24"/>
        </w:rPr>
        <w:t>（三）</w:t>
      </w:r>
      <w:r>
        <w:rPr>
          <w:rFonts w:hint="eastAsia"/>
          <w:sz w:val="24"/>
        </w:rPr>
        <w:t>选题报告及中期考核</w:t>
      </w:r>
    </w:p>
    <w:p w:rsidR="00E348A1" w:rsidRDefault="00E832DF">
      <w:pPr>
        <w:spacing w:line="400" w:lineRule="exact"/>
        <w:ind w:firstLineChars="200" w:firstLine="480"/>
        <w:rPr>
          <w:sz w:val="24"/>
        </w:rPr>
      </w:pPr>
      <w:r>
        <w:rPr>
          <w:rFonts w:hint="eastAsia"/>
          <w:sz w:val="24"/>
        </w:rPr>
        <w:t>学位论文选题一般应结合导师的研究方向和科研项目，面向国民经济和社会发展的需要选择具有理论意义或应用价值的课题。确定学位论文工作的内容和工作量时应考虑硕士研究生的类型、知识结构、工作能力和培养年限等因素。</w:t>
      </w:r>
    </w:p>
    <w:p w:rsidR="00E348A1" w:rsidRDefault="00E832DF">
      <w:pPr>
        <w:spacing w:line="400" w:lineRule="exact"/>
        <w:ind w:firstLineChars="200" w:firstLine="480"/>
        <w:rPr>
          <w:sz w:val="24"/>
        </w:rPr>
      </w:pPr>
      <w:r>
        <w:rPr>
          <w:sz w:val="24"/>
        </w:rPr>
        <w:t>学术学位硕士研究生必须参加学校的中期考核。学术学位硕士研究生选题报告和中期考核的具体要求，按照学校研究生中期考核及开题管理有关规定要求执行。选题报告通过后记</w:t>
      </w:r>
      <w:r>
        <w:rPr>
          <w:sz w:val="24"/>
        </w:rPr>
        <w:t>1</w:t>
      </w:r>
      <w:r>
        <w:rPr>
          <w:sz w:val="24"/>
        </w:rPr>
        <w:t>个必修环节学分。</w:t>
      </w:r>
    </w:p>
    <w:p w:rsidR="00E348A1" w:rsidRDefault="00E832DF">
      <w:pPr>
        <w:keepNext/>
        <w:spacing w:beforeLines="50" w:before="156" w:afterLines="50" w:after="156"/>
        <w:outlineLvl w:val="2"/>
        <w:rPr>
          <w:b/>
          <w:bCs/>
          <w:kern w:val="0"/>
          <w:sz w:val="24"/>
        </w:rPr>
      </w:pPr>
      <w:bookmarkStart w:id="173" w:name="_Toc6407"/>
      <w:r>
        <w:rPr>
          <w:rFonts w:hint="eastAsia"/>
          <w:b/>
          <w:bCs/>
          <w:kern w:val="0"/>
          <w:sz w:val="24"/>
        </w:rPr>
        <w:t>六、</w:t>
      </w:r>
      <w:bookmarkStart w:id="174" w:name="_Hlk107560702"/>
      <w:r>
        <w:rPr>
          <w:rFonts w:hint="eastAsia"/>
          <w:b/>
          <w:bCs/>
          <w:kern w:val="0"/>
          <w:sz w:val="24"/>
        </w:rPr>
        <w:t>科学研究与学位论文</w:t>
      </w:r>
      <w:bookmarkEnd w:id="173"/>
      <w:bookmarkEnd w:id="174"/>
    </w:p>
    <w:p w:rsidR="00E348A1" w:rsidRDefault="00E832DF">
      <w:pPr>
        <w:spacing w:line="400" w:lineRule="exact"/>
        <w:ind w:firstLineChars="200" w:firstLine="480"/>
        <w:rPr>
          <w:sz w:val="24"/>
          <w:szCs w:val="21"/>
        </w:rPr>
      </w:pPr>
      <w:bookmarkStart w:id="175" w:name="_Toc12521"/>
      <w:r>
        <w:rPr>
          <w:rFonts w:hint="eastAsia"/>
          <w:sz w:val="24"/>
          <w:szCs w:val="21"/>
        </w:rPr>
        <w:t>（一）科学研究</w:t>
      </w:r>
    </w:p>
    <w:p w:rsidR="00E348A1" w:rsidRDefault="00E832DF">
      <w:pPr>
        <w:spacing w:line="400" w:lineRule="exact"/>
        <w:ind w:firstLineChars="200" w:firstLine="480"/>
        <w:rPr>
          <w:bCs/>
          <w:sz w:val="24"/>
        </w:rPr>
      </w:pPr>
      <w:r>
        <w:rPr>
          <w:rFonts w:hint="eastAsia"/>
          <w:bCs/>
          <w:sz w:val="24"/>
          <w:szCs w:val="21"/>
        </w:rPr>
        <w:t>体育学</w:t>
      </w:r>
      <w:r>
        <w:rPr>
          <w:bCs/>
          <w:sz w:val="24"/>
        </w:rPr>
        <w:t>学术学位硕士研究生</w:t>
      </w:r>
      <w:r>
        <w:rPr>
          <w:rFonts w:hint="eastAsia"/>
          <w:sz w:val="24"/>
        </w:rPr>
        <w:t>应参与导师实际课题或预研课题的研究，开展调研分析、文献查阅、方法应用、方案设计等工作。通过科学研究，培养研究生创新能力，综合运用所学知识发现问题、分析问题和解决问题的能力。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学位论文工作的主要目的是培养学术学位硕士研究生独立思考、勇于创新的精神和从事科学研究的能力，使研究生的综合业务素质在科学研究中得到全面提高。</w:t>
      </w:r>
      <w:r>
        <w:rPr>
          <w:rFonts w:hint="eastAsia"/>
          <w:bCs/>
          <w:sz w:val="24"/>
          <w:szCs w:val="21"/>
        </w:rPr>
        <w:t>体育学</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rFonts w:hint="eastAsia"/>
          <w:bCs/>
          <w:sz w:val="24"/>
          <w:szCs w:val="21"/>
        </w:rPr>
        <w:t>体育学</w:t>
      </w:r>
      <w:r>
        <w:rPr>
          <w:rFonts w:hint="eastAsia"/>
          <w:sz w:val="24"/>
        </w:rPr>
        <w:t>学术学位硕士研究生在硕士学位论文送审前，须满足取得学籍当年学校申请硕士学位学术成果有关规定和体育学院学位与研究生教育有关规定，方可送审。</w:t>
      </w:r>
    </w:p>
    <w:p w:rsidR="00E348A1" w:rsidRDefault="00E832DF">
      <w:pPr>
        <w:adjustRightInd w:val="0"/>
        <w:snapToGrid w:val="0"/>
        <w:spacing w:line="400" w:lineRule="exact"/>
        <w:ind w:firstLineChars="200" w:firstLine="480"/>
        <w:rPr>
          <w:sz w:val="24"/>
        </w:rPr>
      </w:pPr>
      <w:r>
        <w:rPr>
          <w:rFonts w:hint="eastAsia"/>
          <w:bCs/>
          <w:sz w:val="24"/>
          <w:szCs w:val="21"/>
        </w:rPr>
        <w:t>体育学</w:t>
      </w:r>
      <w:r>
        <w:rPr>
          <w:rFonts w:hint="eastAsia"/>
          <w:sz w:val="24"/>
        </w:rPr>
        <w:t>学术学位硕士研究生在硕士学位论文答辩前，须达到学校研究生学位论文答辩管理办法有关要求，方可答辩。</w:t>
      </w:r>
    </w:p>
    <w:p w:rsidR="00E348A1" w:rsidRDefault="00E832DF">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未尽事宜以研究生取得学籍当年武汉理工大学《研究生手册》和体育学院学位与研究生教育有关规定为准。</w:t>
      </w:r>
    </w:p>
    <w:p w:rsidR="00E348A1" w:rsidRDefault="00E832DF">
      <w:pPr>
        <w:keepNext/>
        <w:spacing w:beforeLines="50" w:before="156" w:afterLines="50" w:after="156"/>
        <w:outlineLvl w:val="2"/>
        <w:rPr>
          <w:b/>
          <w:bCs/>
          <w:kern w:val="0"/>
          <w:sz w:val="24"/>
        </w:rPr>
      </w:pPr>
      <w:r>
        <w:rPr>
          <w:rFonts w:hint="eastAsia"/>
          <w:b/>
          <w:bCs/>
          <w:kern w:val="0"/>
          <w:sz w:val="24"/>
        </w:rPr>
        <w:t>七、培养方式与方法</w:t>
      </w:r>
      <w:bookmarkEnd w:id="175"/>
    </w:p>
    <w:p w:rsidR="00E348A1" w:rsidRDefault="00E832DF">
      <w:pPr>
        <w:spacing w:line="400" w:lineRule="exact"/>
        <w:ind w:firstLineChars="196" w:firstLine="470"/>
        <w:rPr>
          <w:sz w:val="24"/>
        </w:rPr>
      </w:pPr>
      <w:r>
        <w:rPr>
          <w:rFonts w:hint="eastAsia"/>
          <w:sz w:val="24"/>
        </w:rPr>
        <w:t>学术学位硕士研究生的培养采取导师负责制或以导师为主的指导小组的指导方法，培养方式应灵活多样，更多地采取启发式、研讨式的教学方式，充分发挥指导教师的主导作用。</w:t>
      </w:r>
    </w:p>
    <w:p w:rsidR="00E348A1" w:rsidRDefault="00E832DF">
      <w:pPr>
        <w:spacing w:line="400" w:lineRule="exact"/>
        <w:ind w:firstLineChars="196" w:firstLine="470"/>
        <w:rPr>
          <w:sz w:val="24"/>
        </w:rPr>
      </w:pPr>
      <w:r>
        <w:rPr>
          <w:sz w:val="24"/>
        </w:rPr>
        <w:t>（一）</w:t>
      </w:r>
      <w:r>
        <w:rPr>
          <w:rFonts w:hint="eastAsia"/>
          <w:sz w:val="24"/>
        </w:rPr>
        <w:t>坚持政治理论学习与常态化的政治、纪律和思想教育相结合。在认真学好政治理论课的同时，要求研究生积极参加政治学习、公益劳动和体育学院举办的各类</w:t>
      </w:r>
      <w:r>
        <w:rPr>
          <w:rFonts w:hint="eastAsia"/>
          <w:sz w:val="24"/>
        </w:rPr>
        <w:lastRenderedPageBreak/>
        <w:t>集体活动。</w:t>
      </w:r>
    </w:p>
    <w:p w:rsidR="00E348A1" w:rsidRDefault="00E832DF">
      <w:pPr>
        <w:spacing w:line="400" w:lineRule="exact"/>
        <w:ind w:firstLineChars="196" w:firstLine="470"/>
        <w:rPr>
          <w:sz w:val="24"/>
        </w:rPr>
      </w:pPr>
      <w:r>
        <w:rPr>
          <w:sz w:val="24"/>
        </w:rPr>
        <w:t>（二）</w:t>
      </w:r>
      <w:r>
        <w:rPr>
          <w:rFonts w:hint="eastAsia"/>
          <w:sz w:val="24"/>
        </w:rPr>
        <w:t>坚持课堂讲授和自学讨论相结合的教学方式。广泛、灵活的采用案例式教学、专题讲座式教学、辩论式教学、研究式教学、学术沙龙以及学术报告与学术讲座等多种教学方式，提倡启发式、研讨式教学，培养独立分析问题和解决实际问题的能力。</w:t>
      </w:r>
    </w:p>
    <w:p w:rsidR="00E348A1" w:rsidRDefault="00E832DF">
      <w:pPr>
        <w:spacing w:line="400" w:lineRule="exact"/>
        <w:ind w:firstLineChars="196" w:firstLine="470"/>
        <w:rPr>
          <w:sz w:val="24"/>
        </w:rPr>
      </w:pPr>
      <w:r>
        <w:rPr>
          <w:sz w:val="24"/>
        </w:rPr>
        <w:t>（三）</w:t>
      </w:r>
      <w:r>
        <w:rPr>
          <w:sz w:val="24"/>
        </w:rPr>
        <w:t xml:space="preserve"> </w:t>
      </w:r>
      <w:r>
        <w:rPr>
          <w:rFonts w:hint="eastAsia"/>
          <w:sz w:val="24"/>
        </w:rPr>
        <w:t>课程学习和科研论文工作并重的原则。既要深入掌握本门学科坚实的基础理论和系统的专业知识，又要培养具有科学研究或独立担负专业技术工作的能力。</w:t>
      </w:r>
    </w:p>
    <w:p w:rsidR="00E348A1" w:rsidRDefault="00E832DF">
      <w:pPr>
        <w:keepNext/>
        <w:spacing w:beforeLines="50" w:before="156" w:afterLines="50" w:after="156"/>
        <w:outlineLvl w:val="2"/>
        <w:rPr>
          <w:b/>
          <w:bCs/>
          <w:kern w:val="0"/>
          <w:sz w:val="24"/>
        </w:rPr>
      </w:pPr>
      <w:bookmarkStart w:id="176" w:name="_Toc11428"/>
      <w:r>
        <w:rPr>
          <w:rFonts w:hint="eastAsia"/>
          <w:b/>
          <w:bCs/>
          <w:kern w:val="0"/>
          <w:sz w:val="24"/>
        </w:rPr>
        <w:t>八、其它</w:t>
      </w:r>
      <w:bookmarkEnd w:id="176"/>
    </w:p>
    <w:p w:rsidR="00E348A1" w:rsidRDefault="00E832DF">
      <w:pPr>
        <w:spacing w:line="400" w:lineRule="exact"/>
        <w:ind w:firstLineChars="200" w:firstLine="480"/>
        <w:rPr>
          <w:bCs/>
          <w:sz w:val="24"/>
        </w:rPr>
      </w:pPr>
      <w:r>
        <w:rPr>
          <w:bCs/>
          <w:sz w:val="24"/>
        </w:rPr>
        <w:t>（一）</w:t>
      </w:r>
      <w:r>
        <w:rPr>
          <w:rFonts w:hint="eastAsia"/>
          <w:bCs/>
          <w:sz w:val="24"/>
        </w:rPr>
        <w:t>体育学学术学位硕士研究生开题前需修满学位课程的学分，允许研究生开题后根据论文研究需要选修部分其他课程，申请答辩前修完全部课程即可。</w:t>
      </w:r>
    </w:p>
    <w:p w:rsidR="00E348A1" w:rsidRDefault="00E832DF">
      <w:pPr>
        <w:spacing w:line="400" w:lineRule="exact"/>
        <w:ind w:firstLineChars="200" w:firstLine="480"/>
        <w:rPr>
          <w:bCs/>
          <w:sz w:val="24"/>
        </w:rPr>
      </w:pPr>
      <w:r>
        <w:rPr>
          <w:bCs/>
          <w:sz w:val="24"/>
        </w:rPr>
        <w:t>（二）</w:t>
      </w:r>
      <w:r>
        <w:rPr>
          <w:rFonts w:hint="eastAsia"/>
          <w:bCs/>
          <w:sz w:val="24"/>
        </w:rPr>
        <w:t>体育学学术学位硕士研究生应查阅本学科国内外文献</w:t>
      </w:r>
      <w:r>
        <w:rPr>
          <w:bCs/>
          <w:sz w:val="24"/>
        </w:rPr>
        <w:t>40</w:t>
      </w:r>
      <w:r>
        <w:rPr>
          <w:rFonts w:hint="eastAsia"/>
          <w:bCs/>
          <w:sz w:val="24"/>
        </w:rPr>
        <w:t>篇以上，其中外文文献不少于三分之一。</w:t>
      </w:r>
    </w:p>
    <w:p w:rsidR="00E348A1" w:rsidRDefault="00E832DF">
      <w:pPr>
        <w:spacing w:line="400" w:lineRule="exact"/>
        <w:ind w:firstLineChars="200" w:firstLine="480"/>
        <w:rPr>
          <w:bCs/>
          <w:sz w:val="24"/>
        </w:rPr>
      </w:pPr>
      <w:r>
        <w:rPr>
          <w:bCs/>
          <w:sz w:val="24"/>
        </w:rPr>
        <w:t>（三）</w:t>
      </w:r>
      <w:r>
        <w:rPr>
          <w:rFonts w:hint="eastAsia"/>
          <w:bCs/>
          <w:sz w:val="24"/>
        </w:rPr>
        <w:t>体育学学术学位硕士研究生在课程学习阶段每月至少</w:t>
      </w:r>
      <w:r>
        <w:rPr>
          <w:bCs/>
          <w:sz w:val="24"/>
        </w:rPr>
        <w:t>1</w:t>
      </w:r>
      <w:r>
        <w:rPr>
          <w:rFonts w:hint="eastAsia"/>
          <w:bCs/>
          <w:sz w:val="24"/>
        </w:rPr>
        <w:t>次、论文工作阶段至少每月</w:t>
      </w:r>
      <w:r>
        <w:rPr>
          <w:bCs/>
          <w:sz w:val="24"/>
        </w:rPr>
        <w:t>2</w:t>
      </w:r>
      <w:r>
        <w:rPr>
          <w:rFonts w:hint="eastAsia"/>
          <w:bCs/>
          <w:sz w:val="24"/>
        </w:rPr>
        <w:t>次向指导教师汇报自己的学习和研究工作情况。</w:t>
      </w:r>
    </w:p>
    <w:p w:rsidR="00E348A1" w:rsidRDefault="00E832DF">
      <w:pPr>
        <w:spacing w:line="400" w:lineRule="exact"/>
        <w:ind w:firstLineChars="200" w:firstLine="480"/>
        <w:rPr>
          <w:bCs/>
          <w:sz w:val="24"/>
        </w:rPr>
      </w:pPr>
      <w:r>
        <w:rPr>
          <w:bCs/>
          <w:sz w:val="24"/>
        </w:rPr>
        <w:t>（四）</w:t>
      </w:r>
      <w:r>
        <w:rPr>
          <w:rFonts w:hint="eastAsia"/>
          <w:bCs/>
          <w:sz w:val="24"/>
        </w:rPr>
        <w:t>全日制、非全日制学术型硕士研究生适用同一培养方案。</w:t>
      </w:r>
    </w:p>
    <w:p w:rsidR="00E348A1" w:rsidRDefault="00E832DF">
      <w:pPr>
        <w:spacing w:line="400" w:lineRule="exact"/>
        <w:ind w:firstLineChars="200" w:firstLine="480"/>
        <w:rPr>
          <w:bCs/>
          <w:sz w:val="24"/>
        </w:rPr>
      </w:pPr>
      <w:r>
        <w:rPr>
          <w:bCs/>
          <w:sz w:val="24"/>
        </w:rPr>
        <w:t>（五）</w:t>
      </w:r>
      <w:r>
        <w:rPr>
          <w:rFonts w:hint="eastAsia"/>
          <w:bCs/>
          <w:sz w:val="24"/>
        </w:rPr>
        <w:t>本次制订培养方案从</w:t>
      </w:r>
      <w:r>
        <w:rPr>
          <w:bCs/>
          <w:sz w:val="24"/>
        </w:rPr>
        <w:t>2022</w:t>
      </w:r>
      <w:r>
        <w:rPr>
          <w:rFonts w:hint="eastAsia"/>
          <w:bCs/>
          <w:sz w:val="24"/>
        </w:rPr>
        <w:t>级体育学学术学位硕士研究生开始执行。</w:t>
      </w:r>
    </w:p>
    <w:p w:rsidR="00E348A1" w:rsidRDefault="00E832DF">
      <w:r>
        <w:br w:type="page"/>
      </w:r>
    </w:p>
    <w:p w:rsidR="00E348A1" w:rsidRDefault="00E832DF">
      <w:pPr>
        <w:spacing w:beforeLines="100" w:before="312" w:afterLines="100" w:after="312"/>
        <w:jc w:val="center"/>
        <w:outlineLvl w:val="0"/>
        <w:rPr>
          <w:rFonts w:eastAsia="黑体"/>
          <w:b/>
          <w:bCs/>
          <w:kern w:val="0"/>
          <w:sz w:val="32"/>
          <w:szCs w:val="30"/>
          <w:lang w:val="zh-CN"/>
        </w:rPr>
      </w:pPr>
      <w:bookmarkStart w:id="177" w:name="_Toc455394173"/>
      <w:bookmarkStart w:id="178" w:name="_Toc455393390"/>
      <w:bookmarkStart w:id="179" w:name="_Toc455393611"/>
      <w:bookmarkStart w:id="180" w:name="_Toc18494"/>
      <w:r>
        <w:rPr>
          <w:rFonts w:eastAsia="黑体" w:hint="eastAsia"/>
          <w:b/>
          <w:bCs/>
          <w:kern w:val="0"/>
          <w:sz w:val="32"/>
          <w:szCs w:val="30"/>
          <w:lang w:val="zh-CN"/>
        </w:rPr>
        <w:lastRenderedPageBreak/>
        <w:t>外国语言文学</w:t>
      </w:r>
      <w:r>
        <w:rPr>
          <w:rFonts w:eastAsia="黑体"/>
          <w:b/>
          <w:bCs/>
          <w:kern w:val="0"/>
          <w:sz w:val="32"/>
          <w:szCs w:val="30"/>
          <w:lang w:val="zh-CN"/>
        </w:rPr>
        <w:t>学术</w:t>
      </w:r>
      <w:r>
        <w:rPr>
          <w:rFonts w:eastAsia="黑体" w:hint="eastAsia"/>
          <w:b/>
          <w:bCs/>
          <w:kern w:val="0"/>
          <w:sz w:val="32"/>
          <w:szCs w:val="30"/>
          <w:lang w:val="zh-CN"/>
        </w:rPr>
        <w:t>学位</w:t>
      </w:r>
      <w:r>
        <w:rPr>
          <w:rFonts w:eastAsia="黑体"/>
          <w:b/>
          <w:bCs/>
          <w:kern w:val="0"/>
          <w:sz w:val="32"/>
          <w:szCs w:val="30"/>
          <w:lang w:val="zh-CN"/>
        </w:rPr>
        <w:t>硕士研究生培养方案</w:t>
      </w:r>
      <w:bookmarkStart w:id="181" w:name="_Toc454898932"/>
      <w:bookmarkEnd w:id="177"/>
      <w:bookmarkEnd w:id="178"/>
      <w:bookmarkEnd w:id="179"/>
      <w:bookmarkEnd w:id="180"/>
    </w:p>
    <w:p w:rsidR="00E348A1" w:rsidRDefault="00E832DF">
      <w:pPr>
        <w:spacing w:afterLines="100" w:after="312" w:line="360" w:lineRule="auto"/>
        <w:jc w:val="center"/>
        <w:outlineLvl w:val="1"/>
        <w:rPr>
          <w:bCs/>
          <w:kern w:val="0"/>
          <w:sz w:val="24"/>
          <w:lang w:val="zh-CN"/>
        </w:rPr>
      </w:pPr>
      <w:bookmarkStart w:id="182" w:name="_Toc455394174"/>
      <w:bookmarkStart w:id="183" w:name="_Toc455393612"/>
      <w:bookmarkStart w:id="184" w:name="_Toc455393391"/>
      <w:r>
        <w:rPr>
          <w:bCs/>
          <w:kern w:val="0"/>
          <w:sz w:val="24"/>
          <w:lang w:val="zh-CN"/>
        </w:rPr>
        <w:t>（学科代码：</w:t>
      </w:r>
      <w:r>
        <w:rPr>
          <w:bCs/>
          <w:kern w:val="0"/>
          <w:sz w:val="24"/>
          <w:lang w:val="zh-CN"/>
        </w:rPr>
        <w:t>0502</w:t>
      </w:r>
      <w:r>
        <w:rPr>
          <w:bCs/>
          <w:kern w:val="0"/>
          <w:sz w:val="24"/>
          <w:lang w:val="zh-CN"/>
        </w:rPr>
        <w:t>，申请文学硕士学位适用）</w:t>
      </w:r>
      <w:bookmarkEnd w:id="181"/>
      <w:bookmarkEnd w:id="182"/>
      <w:bookmarkEnd w:id="183"/>
      <w:bookmarkEnd w:id="184"/>
    </w:p>
    <w:p w:rsidR="00E348A1" w:rsidRDefault="00E832DF">
      <w:pPr>
        <w:numPr>
          <w:ilvl w:val="0"/>
          <w:numId w:val="3"/>
        </w:numPr>
        <w:spacing w:beforeLines="50" w:before="156" w:afterLines="50" w:after="156"/>
        <w:outlineLvl w:val="2"/>
        <w:rPr>
          <w:b/>
          <w:bCs/>
          <w:kern w:val="0"/>
          <w:sz w:val="24"/>
          <w:lang w:val="zh-CN"/>
        </w:rPr>
      </w:pPr>
      <w:bookmarkStart w:id="185" w:name="_Toc32318"/>
      <w:r>
        <w:rPr>
          <w:b/>
          <w:bCs/>
          <w:kern w:val="0"/>
          <w:sz w:val="24"/>
          <w:lang w:val="zh-CN"/>
        </w:rPr>
        <w:t>培养目标</w:t>
      </w:r>
      <w:bookmarkEnd w:id="185"/>
    </w:p>
    <w:p w:rsidR="00E348A1" w:rsidRDefault="00E832DF">
      <w:pPr>
        <w:spacing w:line="400" w:lineRule="exact"/>
        <w:ind w:firstLineChars="200" w:firstLine="480"/>
        <w:rPr>
          <w:bCs/>
          <w:sz w:val="24"/>
        </w:rPr>
      </w:pPr>
      <w:bookmarkStart w:id="186" w:name="_Toc25158"/>
      <w:r>
        <w:rPr>
          <w:rFonts w:hint="eastAsia"/>
          <w:sz w:val="24"/>
        </w:rPr>
        <w:t>以习近平新时代中国特色社会主义思想为指导，落实立德树人根本任务，培养</w:t>
      </w:r>
      <w:r>
        <w:rPr>
          <w:rFonts w:hint="eastAsia"/>
          <w:bCs/>
          <w:sz w:val="24"/>
        </w:rPr>
        <w:t>德智体美劳五育并举，具有坚定的理想信念，掌握扎实的理论基础、系统的专业知识，了解学科前沿动态，具备独立从事科学研究的能力，</w:t>
      </w:r>
      <w:r>
        <w:rPr>
          <w:sz w:val="24"/>
        </w:rPr>
        <w:t>适应我国社会主义改革开放和二十一世纪人类社会所需要的全面发展的高层次外语专门人才</w:t>
      </w:r>
      <w:r>
        <w:rPr>
          <w:rFonts w:hint="eastAsia"/>
          <w:sz w:val="24"/>
        </w:rPr>
        <w:t>，</w:t>
      </w:r>
      <w:r>
        <w:rPr>
          <w:sz w:val="24"/>
        </w:rPr>
        <w:t>特别是各高校外语教师、科研院所及涉外企事业</w:t>
      </w:r>
      <w:r>
        <w:rPr>
          <w:rFonts w:hint="eastAsia"/>
          <w:sz w:val="24"/>
        </w:rPr>
        <w:t>单位</w:t>
      </w:r>
      <w:r>
        <w:rPr>
          <w:sz w:val="24"/>
        </w:rPr>
        <w:t>等其它领域的高级外语人才</w:t>
      </w:r>
      <w:r>
        <w:rPr>
          <w:rFonts w:hint="eastAsia"/>
          <w:sz w:val="24"/>
        </w:rPr>
        <w:t>，具</w:t>
      </w:r>
      <w:r>
        <w:rPr>
          <w:rFonts w:hint="eastAsia"/>
          <w:bCs/>
          <w:sz w:val="24"/>
        </w:rPr>
        <w:t>体要求为：</w:t>
      </w:r>
    </w:p>
    <w:p w:rsidR="00E348A1" w:rsidRDefault="00E832DF">
      <w:pPr>
        <w:adjustRightInd w:val="0"/>
        <w:snapToGrid w:val="0"/>
        <w:spacing w:line="400" w:lineRule="exact"/>
        <w:ind w:firstLineChars="200" w:firstLine="480"/>
        <w:rPr>
          <w:bCs/>
          <w:sz w:val="24"/>
        </w:rPr>
      </w:pPr>
      <w:r>
        <w:rPr>
          <w:rFonts w:hint="eastAsia"/>
          <w:bCs/>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E348A1" w:rsidRDefault="00E832DF">
      <w:pPr>
        <w:spacing w:line="400" w:lineRule="exact"/>
        <w:ind w:firstLineChars="200" w:firstLine="480"/>
        <w:rPr>
          <w:sz w:val="24"/>
        </w:rPr>
      </w:pPr>
      <w:r>
        <w:rPr>
          <w:rFonts w:hint="eastAsia"/>
          <w:bCs/>
          <w:sz w:val="24"/>
        </w:rPr>
        <w:t>（二）具有外国语言文学领域较强的理论基础和专业素养</w:t>
      </w:r>
      <w:r>
        <w:rPr>
          <w:bCs/>
          <w:sz w:val="24"/>
        </w:rPr>
        <w:t>，较深入了解本学科的现状与发展方向以及国际学术的前沿发展动态</w:t>
      </w:r>
      <w:r>
        <w:rPr>
          <w:rFonts w:hint="eastAsia"/>
          <w:bCs/>
          <w:sz w:val="24"/>
        </w:rPr>
        <w:t>，具有独立从事科学研究工作的能力，具有创造性和批判性思维，能熟练阅读本专业外文文献资料，具有</w:t>
      </w:r>
      <w:r>
        <w:rPr>
          <w:rFonts w:hint="eastAsia"/>
          <w:sz w:val="24"/>
        </w:rPr>
        <w:t>良好的听说读写译水平。</w:t>
      </w:r>
    </w:p>
    <w:p w:rsidR="00E348A1" w:rsidRDefault="00E832DF">
      <w:pPr>
        <w:adjustRightInd w:val="0"/>
        <w:snapToGrid w:val="0"/>
        <w:spacing w:line="400" w:lineRule="exact"/>
        <w:ind w:firstLineChars="200" w:firstLine="480"/>
        <w:rPr>
          <w:bCs/>
          <w:sz w:val="24"/>
        </w:rPr>
      </w:pPr>
      <w:r>
        <w:rPr>
          <w:rFonts w:hint="eastAsia"/>
          <w:bCs/>
          <w:sz w:val="24"/>
        </w:rPr>
        <w:t>（三）积极参加文体活动，具有良好的心理素质和健康的体魄，树立正确的审美观念，形成积极的文化主体意识和创新意识，具备良好的人文素养和道德情操。</w:t>
      </w:r>
    </w:p>
    <w:p w:rsidR="00E348A1" w:rsidRDefault="00E832DF">
      <w:pPr>
        <w:adjustRightInd w:val="0"/>
        <w:snapToGrid w:val="0"/>
        <w:spacing w:line="400" w:lineRule="exact"/>
        <w:ind w:firstLineChars="200" w:firstLine="480"/>
        <w:rPr>
          <w:bCs/>
          <w:sz w:val="24"/>
        </w:rPr>
      </w:pPr>
      <w:r>
        <w:rPr>
          <w:rFonts w:hint="eastAsia"/>
          <w:bCs/>
          <w:sz w:val="24"/>
        </w:rPr>
        <w:t>（四）积极参加社会实践、社会志愿服务、创新创业等活动，形成良好劳动习惯。</w:t>
      </w:r>
    </w:p>
    <w:p w:rsidR="00E348A1" w:rsidRDefault="00E832DF">
      <w:pPr>
        <w:spacing w:beforeLines="50" w:before="156" w:afterLines="50" w:after="156"/>
        <w:outlineLvl w:val="2"/>
        <w:rPr>
          <w:b/>
          <w:bCs/>
          <w:kern w:val="0"/>
          <w:sz w:val="24"/>
          <w:lang w:val="zh-CN"/>
        </w:rPr>
      </w:pPr>
      <w:r>
        <w:rPr>
          <w:b/>
          <w:bCs/>
          <w:kern w:val="0"/>
          <w:sz w:val="24"/>
          <w:lang w:val="zh-CN"/>
        </w:rPr>
        <w:t>二、研究方向</w:t>
      </w:r>
      <w:bookmarkEnd w:id="186"/>
    </w:p>
    <w:p w:rsidR="00E348A1" w:rsidRDefault="00E832DF">
      <w:pPr>
        <w:spacing w:line="400" w:lineRule="exact"/>
        <w:ind w:left="480"/>
        <w:rPr>
          <w:sz w:val="24"/>
        </w:rPr>
      </w:pPr>
      <w:r>
        <w:rPr>
          <w:rFonts w:hint="eastAsia"/>
          <w:bCs/>
          <w:sz w:val="24"/>
        </w:rPr>
        <w:t>（一）</w:t>
      </w:r>
      <w:r>
        <w:rPr>
          <w:rFonts w:hint="eastAsia"/>
          <w:sz w:val="24"/>
        </w:rPr>
        <w:t>英语语言文学</w:t>
      </w:r>
    </w:p>
    <w:p w:rsidR="00E348A1" w:rsidRDefault="00E832DF">
      <w:pPr>
        <w:spacing w:line="400" w:lineRule="exact"/>
        <w:ind w:left="480"/>
        <w:rPr>
          <w:sz w:val="24"/>
        </w:rPr>
      </w:pPr>
      <w:r>
        <w:rPr>
          <w:bCs/>
          <w:sz w:val="24"/>
        </w:rPr>
        <w:t>（二）</w:t>
      </w:r>
      <w:r>
        <w:rPr>
          <w:rFonts w:hint="eastAsia"/>
          <w:sz w:val="24"/>
        </w:rPr>
        <w:t>外国语言学及应用语言学</w:t>
      </w:r>
    </w:p>
    <w:p w:rsidR="00E348A1" w:rsidRDefault="00E832DF">
      <w:pPr>
        <w:spacing w:line="400" w:lineRule="exact"/>
        <w:ind w:left="480"/>
        <w:rPr>
          <w:sz w:val="24"/>
        </w:rPr>
      </w:pPr>
      <w:r>
        <w:rPr>
          <w:bCs/>
          <w:sz w:val="24"/>
        </w:rPr>
        <w:t>（三）</w:t>
      </w:r>
      <w:r>
        <w:rPr>
          <w:rFonts w:hint="eastAsia"/>
          <w:sz w:val="24"/>
        </w:rPr>
        <w:t>法语语言文学</w:t>
      </w:r>
    </w:p>
    <w:p w:rsidR="00E348A1" w:rsidRDefault="00E832DF">
      <w:pPr>
        <w:spacing w:line="400" w:lineRule="exact"/>
        <w:ind w:left="480"/>
        <w:rPr>
          <w:sz w:val="24"/>
        </w:rPr>
      </w:pPr>
      <w:r>
        <w:rPr>
          <w:bCs/>
          <w:sz w:val="24"/>
        </w:rPr>
        <w:t>（四）</w:t>
      </w:r>
      <w:r>
        <w:rPr>
          <w:rFonts w:hint="eastAsia"/>
          <w:sz w:val="24"/>
        </w:rPr>
        <w:t>日语语言文学</w:t>
      </w:r>
    </w:p>
    <w:p w:rsidR="00E348A1" w:rsidRDefault="00E832DF">
      <w:pPr>
        <w:spacing w:beforeLines="50" w:before="156" w:afterLines="50" w:after="156"/>
        <w:outlineLvl w:val="2"/>
        <w:rPr>
          <w:b/>
          <w:bCs/>
          <w:kern w:val="0"/>
          <w:sz w:val="24"/>
          <w:lang w:val="zh-CN"/>
        </w:rPr>
      </w:pPr>
      <w:bookmarkStart w:id="187" w:name="_Toc711"/>
      <w:r>
        <w:rPr>
          <w:b/>
          <w:bCs/>
          <w:kern w:val="0"/>
          <w:sz w:val="24"/>
          <w:lang w:val="zh-CN"/>
        </w:rPr>
        <w:t>三、学制</w:t>
      </w:r>
      <w:r>
        <w:rPr>
          <w:rFonts w:hint="eastAsia"/>
          <w:b/>
          <w:bCs/>
          <w:kern w:val="0"/>
          <w:sz w:val="24"/>
          <w:lang w:val="zh-CN"/>
        </w:rPr>
        <w:t>及</w:t>
      </w:r>
      <w:r>
        <w:rPr>
          <w:b/>
          <w:bCs/>
          <w:kern w:val="0"/>
          <w:sz w:val="24"/>
          <w:lang w:val="zh-CN"/>
        </w:rPr>
        <w:t>学习年限要求</w:t>
      </w:r>
      <w:bookmarkEnd w:id="187"/>
    </w:p>
    <w:p w:rsidR="00E348A1" w:rsidRDefault="00E832DF">
      <w:pPr>
        <w:spacing w:line="400" w:lineRule="exact"/>
        <w:ind w:firstLineChars="200" w:firstLine="480"/>
        <w:rPr>
          <w:bCs/>
          <w:sz w:val="24"/>
        </w:rPr>
      </w:pPr>
      <w:r>
        <w:rPr>
          <w:bCs/>
          <w:sz w:val="24"/>
        </w:rPr>
        <w:t>全日制学术学位硕士研究生学制为</w:t>
      </w:r>
      <w:r>
        <w:rPr>
          <w:bCs/>
          <w:sz w:val="24"/>
        </w:rPr>
        <w:t>3</w:t>
      </w:r>
      <w:r>
        <w:rPr>
          <w:bCs/>
          <w:sz w:val="24"/>
        </w:rPr>
        <w:t>年，学习年限一般为</w:t>
      </w:r>
      <w:r>
        <w:rPr>
          <w:bCs/>
          <w:sz w:val="24"/>
        </w:rPr>
        <w:t>3-4</w:t>
      </w:r>
      <w:r>
        <w:rPr>
          <w:bCs/>
          <w:sz w:val="24"/>
        </w:rPr>
        <w:t>年，最长不超过</w:t>
      </w:r>
      <w:r>
        <w:rPr>
          <w:bCs/>
          <w:sz w:val="24"/>
        </w:rPr>
        <w:t>5</w:t>
      </w:r>
      <w:r>
        <w:rPr>
          <w:bCs/>
          <w:sz w:val="24"/>
        </w:rPr>
        <w:t>年。</w:t>
      </w:r>
    </w:p>
    <w:p w:rsidR="00E348A1" w:rsidRDefault="00E832DF">
      <w:pPr>
        <w:spacing w:line="400" w:lineRule="exact"/>
        <w:ind w:firstLineChars="200" w:firstLine="480"/>
        <w:rPr>
          <w:bCs/>
          <w:sz w:val="24"/>
        </w:rPr>
      </w:pPr>
      <w:r>
        <w:rPr>
          <w:bCs/>
          <w:sz w:val="24"/>
        </w:rPr>
        <w:t>非全日制学术学位硕士研究生学习年限可适当延长，一般为</w:t>
      </w:r>
      <w:r>
        <w:rPr>
          <w:bCs/>
          <w:sz w:val="24"/>
        </w:rPr>
        <w:t>3-4</w:t>
      </w:r>
      <w:r>
        <w:rPr>
          <w:bCs/>
          <w:sz w:val="24"/>
        </w:rPr>
        <w:t>年，最长不超过</w:t>
      </w:r>
      <w:r>
        <w:rPr>
          <w:bCs/>
          <w:sz w:val="24"/>
        </w:rPr>
        <w:t>6</w:t>
      </w:r>
      <w:r>
        <w:rPr>
          <w:bCs/>
          <w:sz w:val="24"/>
        </w:rPr>
        <w:t>年。</w:t>
      </w:r>
    </w:p>
    <w:p w:rsidR="00E348A1" w:rsidRDefault="00E832DF">
      <w:pPr>
        <w:spacing w:line="400" w:lineRule="exact"/>
        <w:ind w:firstLineChars="200" w:firstLine="480"/>
      </w:pPr>
      <w:r>
        <w:rPr>
          <w:bCs/>
          <w:sz w:val="24"/>
        </w:rPr>
        <w:t>休学创业的研究生，最长学习年限为</w:t>
      </w:r>
      <w:r>
        <w:rPr>
          <w:bCs/>
          <w:sz w:val="24"/>
        </w:rPr>
        <w:t>10</w:t>
      </w:r>
      <w:r>
        <w:rPr>
          <w:bCs/>
          <w:sz w:val="24"/>
        </w:rPr>
        <w:t>年。</w:t>
      </w:r>
    </w:p>
    <w:p w:rsidR="00E348A1" w:rsidRDefault="00E832DF">
      <w:pPr>
        <w:spacing w:beforeLines="50" w:before="156" w:afterLines="50" w:after="156"/>
        <w:outlineLvl w:val="2"/>
        <w:rPr>
          <w:b/>
          <w:bCs/>
          <w:kern w:val="0"/>
          <w:sz w:val="24"/>
          <w:lang w:val="zh-CN"/>
        </w:rPr>
      </w:pPr>
      <w:bookmarkStart w:id="188" w:name="_Toc24425"/>
      <w:r>
        <w:rPr>
          <w:rFonts w:hint="eastAsia"/>
          <w:b/>
          <w:bCs/>
          <w:kern w:val="0"/>
          <w:sz w:val="24"/>
          <w:lang w:val="zh-CN"/>
        </w:rPr>
        <w:t>四、</w:t>
      </w:r>
      <w:r>
        <w:rPr>
          <w:b/>
          <w:bCs/>
          <w:kern w:val="0"/>
          <w:sz w:val="24"/>
          <w:lang w:val="zh-CN"/>
        </w:rPr>
        <w:t>课程设置</w:t>
      </w:r>
      <w:r>
        <w:rPr>
          <w:rFonts w:hint="eastAsia"/>
          <w:b/>
          <w:bCs/>
          <w:kern w:val="0"/>
          <w:sz w:val="24"/>
          <w:lang w:val="zh-CN"/>
        </w:rPr>
        <w:t>及学分要求</w:t>
      </w:r>
      <w:bookmarkEnd w:id="188"/>
    </w:p>
    <w:p w:rsidR="00E348A1" w:rsidRDefault="00E832DF">
      <w:pPr>
        <w:spacing w:line="400" w:lineRule="exact"/>
        <w:ind w:left="567"/>
        <w:rPr>
          <w:sz w:val="24"/>
        </w:rPr>
      </w:pPr>
      <w:r>
        <w:rPr>
          <w:rFonts w:hint="eastAsia"/>
          <w:bCs/>
          <w:sz w:val="24"/>
        </w:rPr>
        <w:lastRenderedPageBreak/>
        <w:t>（一）</w:t>
      </w:r>
      <w:r>
        <w:rPr>
          <w:sz w:val="24"/>
        </w:rPr>
        <w:t>学分要求</w:t>
      </w:r>
    </w:p>
    <w:p w:rsidR="00E348A1" w:rsidRDefault="00E832DF">
      <w:pPr>
        <w:spacing w:line="400" w:lineRule="exact"/>
        <w:ind w:firstLineChars="200" w:firstLine="480"/>
      </w:pPr>
      <w:r>
        <w:rPr>
          <w:sz w:val="24"/>
        </w:rPr>
        <w:t xml:space="preserve"> </w:t>
      </w:r>
      <w:r>
        <w:rPr>
          <w:sz w:val="24"/>
        </w:rPr>
        <w:t>学术学位研究生总学分</w:t>
      </w:r>
      <w:r>
        <w:rPr>
          <w:sz w:val="24"/>
        </w:rPr>
        <w:t>≥34</w:t>
      </w:r>
      <w:r>
        <w:rPr>
          <w:sz w:val="24"/>
        </w:rPr>
        <w:t>学分，其中课程学习学分</w:t>
      </w:r>
      <w:r>
        <w:rPr>
          <w:sz w:val="24"/>
        </w:rPr>
        <w:t>≥28</w:t>
      </w:r>
      <w:r>
        <w:rPr>
          <w:sz w:val="24"/>
        </w:rPr>
        <w:t>学分，必修环节学分为</w:t>
      </w:r>
      <w:r>
        <w:rPr>
          <w:sz w:val="24"/>
        </w:rPr>
        <w:t>6</w:t>
      </w:r>
      <w:r>
        <w:rPr>
          <w:sz w:val="24"/>
        </w:rPr>
        <w:t>学分。所修课程由公共学位课、专业学位课和选修课三部分组成，其中公共学位课</w:t>
      </w:r>
      <w:r>
        <w:rPr>
          <w:sz w:val="24"/>
        </w:rPr>
        <w:t>7</w:t>
      </w:r>
      <w:r>
        <w:rPr>
          <w:sz w:val="24"/>
        </w:rPr>
        <w:t>学分，专业学位课</w:t>
      </w:r>
      <w:r>
        <w:rPr>
          <w:sz w:val="24"/>
        </w:rPr>
        <w:t>≥12</w:t>
      </w:r>
      <w:r>
        <w:rPr>
          <w:sz w:val="24"/>
        </w:rPr>
        <w:t>学分，专业选修课</w:t>
      </w:r>
      <w:r>
        <w:rPr>
          <w:sz w:val="24"/>
        </w:rPr>
        <w:t>≥8</w:t>
      </w:r>
      <w:r>
        <w:rPr>
          <w:sz w:val="24"/>
        </w:rPr>
        <w:t>学分，跨学科选修课</w:t>
      </w:r>
      <w:r>
        <w:rPr>
          <w:sz w:val="24"/>
        </w:rPr>
        <w:t>≥1</w:t>
      </w:r>
      <w:r>
        <w:rPr>
          <w:sz w:val="24"/>
        </w:rPr>
        <w:t>学分。必修环节包括：实践环节</w:t>
      </w:r>
      <w:r>
        <w:rPr>
          <w:sz w:val="24"/>
        </w:rPr>
        <w:t>4</w:t>
      </w:r>
      <w:r>
        <w:rPr>
          <w:sz w:val="24"/>
        </w:rPr>
        <w:t>学分，学术活动</w:t>
      </w:r>
      <w:r>
        <w:rPr>
          <w:sz w:val="24"/>
        </w:rPr>
        <w:t>1</w:t>
      </w:r>
      <w:r>
        <w:rPr>
          <w:sz w:val="24"/>
        </w:rPr>
        <w:t>学分、选题报告及中期考核</w:t>
      </w:r>
      <w:r>
        <w:rPr>
          <w:sz w:val="24"/>
        </w:rPr>
        <w:t>1</w:t>
      </w:r>
      <w:r>
        <w:rPr>
          <w:sz w:val="24"/>
        </w:rPr>
        <w:t>学分。</w:t>
      </w:r>
    </w:p>
    <w:p w:rsidR="00E348A1" w:rsidRDefault="00E832DF">
      <w:pPr>
        <w:spacing w:line="400" w:lineRule="exact"/>
        <w:ind w:left="567"/>
        <w:rPr>
          <w:sz w:val="24"/>
        </w:rPr>
      </w:pPr>
      <w:r>
        <w:rPr>
          <w:bCs/>
          <w:sz w:val="24"/>
        </w:rPr>
        <w:t>（二）</w:t>
      </w:r>
      <w:r>
        <w:rPr>
          <w:sz w:val="24"/>
        </w:rPr>
        <w:t>课程设置</w:t>
      </w:r>
    </w:p>
    <w:tbl>
      <w:tblPr>
        <w:tblW w:w="5284" w:type="pct"/>
        <w:jc w:val="center"/>
        <w:tblBorders>
          <w:top w:val="single" w:sz="8" w:space="0" w:color="000000"/>
          <w:left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095"/>
        <w:gridCol w:w="969"/>
        <w:gridCol w:w="1383"/>
        <w:gridCol w:w="1532"/>
        <w:gridCol w:w="687"/>
        <w:gridCol w:w="679"/>
        <w:gridCol w:w="504"/>
        <w:gridCol w:w="696"/>
        <w:gridCol w:w="933"/>
        <w:gridCol w:w="727"/>
      </w:tblGrid>
      <w:tr w:rsidR="002B3489" w:rsidRPr="002B3489" w:rsidTr="00AC60F6">
        <w:trPr>
          <w:trHeight w:val="737"/>
          <w:tblHeader/>
          <w:jc w:val="center"/>
        </w:trPr>
        <w:tc>
          <w:tcPr>
            <w:tcW w:w="594" w:type="pct"/>
            <w:tcMar>
              <w:top w:w="15" w:type="dxa"/>
              <w:left w:w="108" w:type="dxa"/>
              <w:bottom w:w="0" w:type="dxa"/>
              <w:right w:w="108" w:type="dxa"/>
            </w:tcMar>
            <w:vAlign w:val="center"/>
          </w:tcPr>
          <w:p w:rsidR="002B3489" w:rsidRPr="002B3489" w:rsidRDefault="002B3489" w:rsidP="00AC60F6">
            <w:pPr>
              <w:spacing w:line="300" w:lineRule="exact"/>
              <w:jc w:val="center"/>
              <w:rPr>
                <w:b/>
                <w:sz w:val="22"/>
                <w:szCs w:val="22"/>
              </w:rPr>
            </w:pPr>
            <w:bookmarkStart w:id="189" w:name="_Toc25406"/>
            <w:r w:rsidRPr="002B3489">
              <w:rPr>
                <w:b/>
                <w:sz w:val="22"/>
                <w:szCs w:val="22"/>
              </w:rPr>
              <w:t>课程</w:t>
            </w:r>
          </w:p>
          <w:p w:rsidR="002B3489" w:rsidRPr="002B3489" w:rsidRDefault="002B3489" w:rsidP="00AC60F6">
            <w:pPr>
              <w:spacing w:line="300" w:lineRule="exact"/>
              <w:jc w:val="center"/>
              <w:rPr>
                <w:b/>
                <w:sz w:val="22"/>
                <w:szCs w:val="22"/>
              </w:rPr>
            </w:pPr>
            <w:r w:rsidRPr="002B3489">
              <w:rPr>
                <w:b/>
                <w:sz w:val="22"/>
                <w:szCs w:val="22"/>
              </w:rPr>
              <w:t>类别</w:t>
            </w:r>
          </w:p>
        </w:tc>
        <w:tc>
          <w:tcPr>
            <w:tcW w:w="526" w:type="pct"/>
            <w:tcMar>
              <w:top w:w="15" w:type="dxa"/>
              <w:left w:w="108" w:type="dxa"/>
              <w:bottom w:w="0" w:type="dxa"/>
              <w:right w:w="108" w:type="dxa"/>
            </w:tcMar>
            <w:vAlign w:val="center"/>
          </w:tcPr>
          <w:p w:rsidR="002B3489" w:rsidRPr="002B3489" w:rsidRDefault="002B3489" w:rsidP="00AC60F6">
            <w:pPr>
              <w:spacing w:line="300" w:lineRule="exact"/>
              <w:jc w:val="center"/>
              <w:rPr>
                <w:b/>
                <w:sz w:val="22"/>
                <w:szCs w:val="22"/>
              </w:rPr>
            </w:pPr>
            <w:r w:rsidRPr="002B3489">
              <w:rPr>
                <w:b/>
                <w:sz w:val="22"/>
                <w:szCs w:val="22"/>
              </w:rPr>
              <w:t>课程</w:t>
            </w:r>
          </w:p>
          <w:p w:rsidR="002B3489" w:rsidRPr="002B3489" w:rsidRDefault="002B3489" w:rsidP="00AC60F6">
            <w:pPr>
              <w:spacing w:line="300" w:lineRule="exact"/>
              <w:jc w:val="center"/>
              <w:rPr>
                <w:b/>
                <w:sz w:val="22"/>
                <w:szCs w:val="22"/>
              </w:rPr>
            </w:pPr>
            <w:r w:rsidRPr="002B3489">
              <w:rPr>
                <w:b/>
                <w:sz w:val="22"/>
                <w:szCs w:val="22"/>
              </w:rPr>
              <w:t>类型</w:t>
            </w: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
                <w:sz w:val="22"/>
                <w:szCs w:val="22"/>
              </w:rPr>
            </w:pPr>
            <w:r w:rsidRPr="002B3489">
              <w:rPr>
                <w:b/>
                <w:sz w:val="22"/>
                <w:szCs w:val="22"/>
              </w:rPr>
              <w:t>课程编号</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
                <w:sz w:val="22"/>
                <w:szCs w:val="22"/>
              </w:rPr>
            </w:pPr>
            <w:r w:rsidRPr="002B3489">
              <w:rPr>
                <w:b/>
                <w:sz w:val="22"/>
                <w:szCs w:val="22"/>
              </w:rPr>
              <w:t>课程名称</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
                <w:sz w:val="22"/>
                <w:szCs w:val="22"/>
              </w:rPr>
            </w:pPr>
            <w:r w:rsidRPr="002B3489">
              <w:rPr>
                <w:b/>
                <w:sz w:val="22"/>
                <w:szCs w:val="22"/>
              </w:rPr>
              <w:t>理论</w:t>
            </w:r>
          </w:p>
          <w:p w:rsidR="002B3489" w:rsidRPr="002B3489" w:rsidRDefault="002B3489" w:rsidP="00AC60F6">
            <w:pPr>
              <w:spacing w:line="300" w:lineRule="exact"/>
              <w:jc w:val="center"/>
              <w:rPr>
                <w:b/>
                <w:sz w:val="22"/>
                <w:szCs w:val="22"/>
              </w:rPr>
            </w:pPr>
            <w:r w:rsidRPr="002B3489">
              <w:rPr>
                <w:b/>
                <w:sz w:val="22"/>
                <w:szCs w:val="22"/>
              </w:rPr>
              <w:t>学时</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
                <w:sz w:val="22"/>
                <w:szCs w:val="22"/>
              </w:rPr>
            </w:pPr>
            <w:r w:rsidRPr="002B3489">
              <w:rPr>
                <w:b/>
                <w:sz w:val="22"/>
                <w:szCs w:val="22"/>
              </w:rPr>
              <w:t>实验</w:t>
            </w:r>
          </w:p>
          <w:p w:rsidR="002B3489" w:rsidRPr="002B3489" w:rsidRDefault="002B3489" w:rsidP="00AC60F6">
            <w:pPr>
              <w:spacing w:line="300" w:lineRule="exact"/>
              <w:jc w:val="center"/>
              <w:rPr>
                <w:b/>
                <w:sz w:val="22"/>
                <w:szCs w:val="22"/>
              </w:rPr>
            </w:pPr>
            <w:r w:rsidRPr="002B3489">
              <w:rPr>
                <w:b/>
                <w:sz w:val="22"/>
                <w:szCs w:val="22"/>
              </w:rPr>
              <w:t>学时</w:t>
            </w:r>
          </w:p>
        </w:tc>
        <w:tc>
          <w:tcPr>
            <w:tcW w:w="274" w:type="pct"/>
            <w:tcMar>
              <w:top w:w="15" w:type="dxa"/>
              <w:left w:w="108" w:type="dxa"/>
              <w:bottom w:w="0" w:type="dxa"/>
              <w:right w:w="108" w:type="dxa"/>
            </w:tcMar>
            <w:vAlign w:val="center"/>
          </w:tcPr>
          <w:p w:rsidR="002B3489" w:rsidRPr="002B3489" w:rsidRDefault="002B3489" w:rsidP="00AC60F6">
            <w:pPr>
              <w:spacing w:line="300" w:lineRule="exact"/>
              <w:jc w:val="center"/>
              <w:rPr>
                <w:b/>
                <w:sz w:val="22"/>
                <w:szCs w:val="22"/>
              </w:rPr>
            </w:pPr>
            <w:r w:rsidRPr="002B3489">
              <w:rPr>
                <w:b/>
                <w:sz w:val="22"/>
                <w:szCs w:val="22"/>
              </w:rPr>
              <w:t>学分</w:t>
            </w:r>
          </w:p>
        </w:tc>
        <w:tc>
          <w:tcPr>
            <w:tcW w:w="378" w:type="pct"/>
            <w:tcMar>
              <w:top w:w="15" w:type="dxa"/>
              <w:left w:w="108" w:type="dxa"/>
              <w:bottom w:w="0" w:type="dxa"/>
              <w:right w:w="108" w:type="dxa"/>
            </w:tcMar>
            <w:vAlign w:val="center"/>
          </w:tcPr>
          <w:p w:rsidR="002B3489" w:rsidRPr="002B3489" w:rsidRDefault="002B3489" w:rsidP="00AC60F6">
            <w:pPr>
              <w:spacing w:line="300" w:lineRule="exact"/>
              <w:jc w:val="center"/>
              <w:rPr>
                <w:b/>
                <w:sz w:val="22"/>
                <w:szCs w:val="22"/>
              </w:rPr>
            </w:pPr>
            <w:r w:rsidRPr="002B3489">
              <w:rPr>
                <w:b/>
                <w:sz w:val="22"/>
                <w:szCs w:val="22"/>
              </w:rPr>
              <w:t>开课</w:t>
            </w:r>
          </w:p>
          <w:p w:rsidR="002B3489" w:rsidRPr="002B3489" w:rsidRDefault="002B3489" w:rsidP="00AC60F6">
            <w:pPr>
              <w:spacing w:line="300" w:lineRule="exact"/>
              <w:jc w:val="center"/>
              <w:rPr>
                <w:b/>
                <w:sz w:val="22"/>
                <w:szCs w:val="22"/>
              </w:rPr>
            </w:pPr>
            <w:r w:rsidRPr="002B3489">
              <w:rPr>
                <w:b/>
                <w:sz w:val="22"/>
                <w:szCs w:val="22"/>
              </w:rPr>
              <w:t>学期</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
                <w:sz w:val="22"/>
                <w:szCs w:val="22"/>
              </w:rPr>
            </w:pPr>
            <w:r w:rsidRPr="002B3489">
              <w:rPr>
                <w:b/>
                <w:sz w:val="22"/>
                <w:szCs w:val="22"/>
              </w:rPr>
              <w:t>开课</w:t>
            </w:r>
          </w:p>
          <w:p w:rsidR="002B3489" w:rsidRPr="002B3489" w:rsidRDefault="002B3489" w:rsidP="00AC60F6">
            <w:pPr>
              <w:spacing w:line="300" w:lineRule="exact"/>
              <w:jc w:val="center"/>
              <w:rPr>
                <w:b/>
                <w:sz w:val="22"/>
                <w:szCs w:val="22"/>
              </w:rPr>
            </w:pPr>
            <w:r w:rsidRPr="002B3489">
              <w:rPr>
                <w:b/>
                <w:sz w:val="22"/>
                <w:szCs w:val="22"/>
              </w:rPr>
              <w:t>单位</w:t>
            </w:r>
          </w:p>
        </w:tc>
        <w:tc>
          <w:tcPr>
            <w:tcW w:w="395" w:type="pct"/>
            <w:tcMar>
              <w:top w:w="15" w:type="dxa"/>
              <w:left w:w="108" w:type="dxa"/>
              <w:bottom w:w="0" w:type="dxa"/>
              <w:right w:w="108" w:type="dxa"/>
            </w:tcMar>
            <w:vAlign w:val="center"/>
          </w:tcPr>
          <w:p w:rsidR="002B3489" w:rsidRPr="002B3489" w:rsidRDefault="002B3489" w:rsidP="00AC60F6">
            <w:pPr>
              <w:spacing w:line="300" w:lineRule="exact"/>
              <w:jc w:val="center"/>
              <w:rPr>
                <w:b/>
                <w:sz w:val="22"/>
                <w:szCs w:val="22"/>
              </w:rPr>
            </w:pPr>
            <w:r w:rsidRPr="002B3489">
              <w:rPr>
                <w:b/>
                <w:sz w:val="22"/>
                <w:szCs w:val="22"/>
              </w:rPr>
              <w:t>备注</w:t>
            </w:r>
          </w:p>
        </w:tc>
      </w:tr>
      <w:tr w:rsidR="002B3489" w:rsidRPr="002B3489" w:rsidTr="002B3489">
        <w:trPr>
          <w:trHeight w:val="812"/>
          <w:jc w:val="center"/>
        </w:trPr>
        <w:tc>
          <w:tcPr>
            <w:tcW w:w="594" w:type="pct"/>
            <w:vMerge w:val="restar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公共</w:t>
            </w:r>
          </w:p>
          <w:p w:rsidR="002B3489" w:rsidRPr="002B3489" w:rsidRDefault="002B3489" w:rsidP="00AC60F6">
            <w:pPr>
              <w:spacing w:line="300" w:lineRule="exact"/>
              <w:jc w:val="center"/>
              <w:rPr>
                <w:bCs/>
                <w:sz w:val="22"/>
                <w:szCs w:val="22"/>
              </w:rPr>
            </w:pPr>
            <w:r w:rsidRPr="002B3489">
              <w:rPr>
                <w:bCs/>
                <w:sz w:val="22"/>
                <w:szCs w:val="22"/>
              </w:rPr>
              <w:t>学位课</w:t>
            </w:r>
          </w:p>
          <w:p w:rsidR="002B3489" w:rsidRPr="002B3489" w:rsidRDefault="002B3489" w:rsidP="00AC60F6">
            <w:pPr>
              <w:spacing w:line="300" w:lineRule="exact"/>
              <w:jc w:val="center"/>
              <w:rPr>
                <w:bCs/>
                <w:sz w:val="22"/>
                <w:szCs w:val="22"/>
              </w:rPr>
            </w:pPr>
            <w:r w:rsidRPr="002B3489">
              <w:rPr>
                <w:bCs/>
                <w:sz w:val="22"/>
                <w:szCs w:val="22"/>
              </w:rPr>
              <w:t>（</w:t>
            </w:r>
            <w:r w:rsidRPr="002B3489">
              <w:rPr>
                <w:bCs/>
                <w:sz w:val="22"/>
                <w:szCs w:val="22"/>
              </w:rPr>
              <w:t>7</w:t>
            </w:r>
            <w:r w:rsidRPr="002B3489">
              <w:rPr>
                <w:bCs/>
                <w:sz w:val="22"/>
                <w:szCs w:val="22"/>
              </w:rPr>
              <w:t>学分）</w:t>
            </w:r>
          </w:p>
        </w:tc>
        <w:tc>
          <w:tcPr>
            <w:tcW w:w="526" w:type="pct"/>
            <w:vMerge w:val="restar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外语（</w:t>
            </w:r>
            <w:r w:rsidRPr="002B3489">
              <w:rPr>
                <w:bCs/>
                <w:sz w:val="22"/>
                <w:szCs w:val="22"/>
              </w:rPr>
              <w:t>4</w:t>
            </w:r>
            <w:r w:rsidRPr="002B3489">
              <w:rPr>
                <w:bCs/>
                <w:sz w:val="22"/>
                <w:szCs w:val="22"/>
              </w:rPr>
              <w:t>学分）</w:t>
            </w: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01821041-</w:t>
            </w:r>
          </w:p>
          <w:p w:rsidR="002B3489" w:rsidRPr="002B3489" w:rsidRDefault="002B3489" w:rsidP="00AC60F6">
            <w:pPr>
              <w:spacing w:line="300" w:lineRule="exact"/>
              <w:jc w:val="center"/>
              <w:rPr>
                <w:bCs/>
                <w:sz w:val="22"/>
                <w:szCs w:val="22"/>
              </w:rPr>
            </w:pPr>
            <w:r w:rsidRPr="002B3489">
              <w:rPr>
                <w:bCs/>
                <w:sz w:val="22"/>
                <w:szCs w:val="22"/>
              </w:rPr>
              <w:t>045</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第二外国语（英、日、法、德、俄语）上</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1</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r>
      <w:tr w:rsidR="002B3489" w:rsidRPr="002B3489" w:rsidTr="002B3489">
        <w:trPr>
          <w:trHeight w:val="812"/>
          <w:jc w:val="center"/>
        </w:trPr>
        <w:tc>
          <w:tcPr>
            <w:tcW w:w="594" w:type="pct"/>
            <w:vMerge/>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526" w:type="pct"/>
            <w:vMerge/>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01821046-</w:t>
            </w:r>
          </w:p>
          <w:p w:rsidR="002B3489" w:rsidRPr="002B3489" w:rsidRDefault="002B3489" w:rsidP="00AC60F6">
            <w:pPr>
              <w:spacing w:line="300" w:lineRule="exact"/>
              <w:jc w:val="center"/>
              <w:rPr>
                <w:bCs/>
                <w:sz w:val="22"/>
                <w:szCs w:val="22"/>
              </w:rPr>
            </w:pPr>
            <w:r w:rsidRPr="002B3489">
              <w:rPr>
                <w:bCs/>
                <w:sz w:val="22"/>
                <w:szCs w:val="22"/>
              </w:rPr>
              <w:t>050</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第二外国语（英、日、法、德、俄语）下</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2</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r>
      <w:tr w:rsidR="002B3489" w:rsidRPr="002B3489" w:rsidTr="002B3489">
        <w:trPr>
          <w:trHeight w:val="507"/>
          <w:jc w:val="center"/>
        </w:trPr>
        <w:tc>
          <w:tcPr>
            <w:tcW w:w="594" w:type="pct"/>
            <w:vMerge/>
            <w:vAlign w:val="center"/>
          </w:tcPr>
          <w:p w:rsidR="002B3489" w:rsidRPr="002B3489" w:rsidRDefault="002B3489" w:rsidP="00AC60F6">
            <w:pPr>
              <w:spacing w:line="300" w:lineRule="exact"/>
              <w:jc w:val="center"/>
              <w:rPr>
                <w:bCs/>
                <w:sz w:val="22"/>
                <w:szCs w:val="22"/>
              </w:rPr>
            </w:pPr>
          </w:p>
        </w:tc>
        <w:tc>
          <w:tcPr>
            <w:tcW w:w="526" w:type="pct"/>
            <w:vMerge w:val="restar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思政</w:t>
            </w:r>
          </w:p>
          <w:p w:rsidR="002B3489" w:rsidRPr="002B3489" w:rsidRDefault="002B3489" w:rsidP="00AC60F6">
            <w:pPr>
              <w:spacing w:line="300" w:lineRule="exact"/>
              <w:jc w:val="center"/>
              <w:rPr>
                <w:bCs/>
                <w:sz w:val="22"/>
                <w:szCs w:val="22"/>
              </w:rPr>
            </w:pPr>
            <w:r w:rsidRPr="002B3489">
              <w:rPr>
                <w:bCs/>
                <w:sz w:val="22"/>
                <w:szCs w:val="22"/>
              </w:rPr>
              <w:t>（</w:t>
            </w:r>
            <w:r w:rsidRPr="002B3489">
              <w:rPr>
                <w:bCs/>
                <w:sz w:val="22"/>
                <w:szCs w:val="22"/>
              </w:rPr>
              <w:t>3</w:t>
            </w:r>
            <w:r w:rsidRPr="002B3489">
              <w:rPr>
                <w:bCs/>
                <w:sz w:val="22"/>
                <w:szCs w:val="22"/>
              </w:rPr>
              <w:t>学分）</w:t>
            </w: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02121103</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新时代中国特色社会主义理论与实践</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1</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马克思主义学院</w:t>
            </w:r>
          </w:p>
        </w:tc>
        <w:tc>
          <w:tcPr>
            <w:tcW w:w="395" w:type="pct"/>
            <w:vMerge w:val="restar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r>
      <w:tr w:rsidR="002B3489" w:rsidRPr="002B3489" w:rsidTr="002B3489">
        <w:trPr>
          <w:trHeight w:val="1225"/>
          <w:jc w:val="center"/>
        </w:trPr>
        <w:tc>
          <w:tcPr>
            <w:tcW w:w="594" w:type="pct"/>
            <w:vMerge/>
            <w:vAlign w:val="center"/>
          </w:tcPr>
          <w:p w:rsidR="002B3489" w:rsidRPr="002B3489" w:rsidRDefault="002B3489" w:rsidP="00AC60F6">
            <w:pPr>
              <w:spacing w:line="300" w:lineRule="exact"/>
              <w:jc w:val="center"/>
              <w:rPr>
                <w:bCs/>
                <w:sz w:val="22"/>
                <w:szCs w:val="22"/>
              </w:rPr>
            </w:pPr>
          </w:p>
        </w:tc>
        <w:tc>
          <w:tcPr>
            <w:tcW w:w="526" w:type="pct"/>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02121101</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马克思主义与社会科学方法论</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18</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1</w:t>
            </w:r>
          </w:p>
        </w:tc>
        <w:tc>
          <w:tcPr>
            <w:tcW w:w="378"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1</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马克思主义学院</w:t>
            </w:r>
          </w:p>
        </w:tc>
        <w:tc>
          <w:tcPr>
            <w:tcW w:w="395" w:type="pct"/>
            <w:vMerge/>
            <w:vAlign w:val="center"/>
          </w:tcPr>
          <w:p w:rsidR="002B3489" w:rsidRPr="002B3489" w:rsidRDefault="002B3489" w:rsidP="00AC60F6">
            <w:pPr>
              <w:spacing w:line="300" w:lineRule="exact"/>
              <w:jc w:val="center"/>
              <w:rPr>
                <w:bCs/>
                <w:sz w:val="22"/>
                <w:szCs w:val="22"/>
              </w:rPr>
            </w:pPr>
          </w:p>
        </w:tc>
      </w:tr>
      <w:tr w:rsidR="002B3489" w:rsidRPr="002B3489" w:rsidTr="002B3489">
        <w:trPr>
          <w:trHeight w:val="2386"/>
          <w:jc w:val="center"/>
        </w:trPr>
        <w:tc>
          <w:tcPr>
            <w:tcW w:w="1120" w:type="pct"/>
            <w:gridSpan w:val="2"/>
            <w:vMerge w:val="restar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专业</w:t>
            </w:r>
          </w:p>
          <w:p w:rsidR="002B3489" w:rsidRPr="002B3489" w:rsidRDefault="002B3489" w:rsidP="00AC60F6">
            <w:pPr>
              <w:spacing w:line="300" w:lineRule="exact"/>
              <w:jc w:val="center"/>
              <w:rPr>
                <w:bCs/>
                <w:sz w:val="22"/>
                <w:szCs w:val="22"/>
              </w:rPr>
            </w:pPr>
            <w:r w:rsidRPr="002B3489">
              <w:rPr>
                <w:bCs/>
                <w:sz w:val="22"/>
                <w:szCs w:val="22"/>
              </w:rPr>
              <w:t>学位课</w:t>
            </w:r>
          </w:p>
          <w:p w:rsidR="002B3489" w:rsidRPr="002B3489" w:rsidRDefault="002B3489" w:rsidP="00AC60F6">
            <w:pPr>
              <w:spacing w:line="300" w:lineRule="exact"/>
              <w:jc w:val="center"/>
              <w:rPr>
                <w:bCs/>
                <w:sz w:val="22"/>
                <w:szCs w:val="22"/>
              </w:rPr>
            </w:pPr>
            <w:r w:rsidRPr="002B3489">
              <w:rPr>
                <w:bCs/>
                <w:sz w:val="22"/>
                <w:szCs w:val="22"/>
              </w:rPr>
              <w:t>（</w:t>
            </w:r>
            <w:r w:rsidRPr="002B3489">
              <w:rPr>
                <w:bCs/>
                <w:sz w:val="22"/>
                <w:szCs w:val="22"/>
              </w:rPr>
              <w:t>12</w:t>
            </w:r>
            <w:r w:rsidRPr="002B3489">
              <w:rPr>
                <w:bCs/>
                <w:sz w:val="22"/>
                <w:szCs w:val="22"/>
              </w:rPr>
              <w:t>学分）</w:t>
            </w: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01821007</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二十一世纪西方文学批评理论</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54</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w:t>
            </w:r>
          </w:p>
        </w:tc>
        <w:tc>
          <w:tcPr>
            <w:tcW w:w="378"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Pr>
                <w:bCs/>
                <w:sz w:val="22"/>
                <w:szCs w:val="22"/>
              </w:rPr>
              <w:t>英、法</w:t>
            </w:r>
            <w:r w:rsidRPr="002B3489">
              <w:rPr>
                <w:bCs/>
                <w:sz w:val="22"/>
                <w:szCs w:val="22"/>
              </w:rPr>
              <w:t>、日语语言文学方向必选</w:t>
            </w:r>
          </w:p>
        </w:tc>
      </w:tr>
      <w:tr w:rsidR="002B3489" w:rsidRPr="002B3489" w:rsidTr="00AC60F6">
        <w:trPr>
          <w:trHeight w:val="2576"/>
          <w:jc w:val="center"/>
        </w:trPr>
        <w:tc>
          <w:tcPr>
            <w:tcW w:w="1120" w:type="pct"/>
            <w:gridSpan w:val="2"/>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sz w:val="22"/>
                <w:szCs w:val="22"/>
              </w:rPr>
              <w:t>01821072</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普通语言学</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54</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w:t>
            </w:r>
          </w:p>
        </w:tc>
        <w:tc>
          <w:tcPr>
            <w:tcW w:w="378"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1</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英语语言文学、语言学方向必选</w:t>
            </w:r>
          </w:p>
        </w:tc>
      </w:tr>
      <w:tr w:rsidR="002B3489" w:rsidRPr="002B3489" w:rsidTr="002B3489">
        <w:trPr>
          <w:trHeight w:val="275"/>
          <w:jc w:val="center"/>
        </w:trPr>
        <w:tc>
          <w:tcPr>
            <w:tcW w:w="1120" w:type="pct"/>
            <w:gridSpan w:val="2"/>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01821020</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日语语言学</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1</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vMerge w:val="restar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日语语言</w:t>
            </w:r>
            <w:r w:rsidRPr="002B3489">
              <w:rPr>
                <w:bCs/>
                <w:sz w:val="22"/>
                <w:szCs w:val="22"/>
              </w:rPr>
              <w:lastRenderedPageBreak/>
              <w:t>文学方向</w:t>
            </w:r>
          </w:p>
          <w:p w:rsidR="002B3489" w:rsidRPr="002B3489" w:rsidRDefault="002B3489" w:rsidP="00AC60F6">
            <w:pPr>
              <w:spacing w:line="300" w:lineRule="exact"/>
              <w:jc w:val="center"/>
              <w:rPr>
                <w:bCs/>
                <w:sz w:val="22"/>
                <w:szCs w:val="22"/>
              </w:rPr>
            </w:pPr>
            <w:r w:rsidRPr="002B3489">
              <w:rPr>
                <w:bCs/>
                <w:sz w:val="22"/>
                <w:szCs w:val="22"/>
              </w:rPr>
              <w:t>必选</w:t>
            </w:r>
          </w:p>
        </w:tc>
      </w:tr>
      <w:tr w:rsidR="002B3489" w:rsidRPr="002B3489" w:rsidTr="002B3489">
        <w:trPr>
          <w:trHeight w:val="275"/>
          <w:jc w:val="center"/>
        </w:trPr>
        <w:tc>
          <w:tcPr>
            <w:tcW w:w="1120" w:type="pct"/>
            <w:gridSpan w:val="2"/>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01821021</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日本近现代文学研究</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1</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vMerge/>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r>
      <w:tr w:rsidR="002B3489" w:rsidRPr="002B3489" w:rsidTr="002B3489">
        <w:trPr>
          <w:trHeight w:val="275"/>
          <w:jc w:val="center"/>
        </w:trPr>
        <w:tc>
          <w:tcPr>
            <w:tcW w:w="1120" w:type="pct"/>
            <w:gridSpan w:val="2"/>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01822041</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日本文化专题研究</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1</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vMerge/>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r>
      <w:tr w:rsidR="002B3489" w:rsidRPr="002B3489" w:rsidTr="002B3489">
        <w:trPr>
          <w:trHeight w:val="275"/>
          <w:jc w:val="center"/>
        </w:trPr>
        <w:tc>
          <w:tcPr>
            <w:tcW w:w="1120" w:type="pct"/>
            <w:gridSpan w:val="2"/>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01821051</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日本教育专题研究</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2</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vMerge/>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r>
      <w:tr w:rsidR="002B3489" w:rsidRPr="002B3489" w:rsidTr="002B3489">
        <w:trPr>
          <w:trHeight w:val="275"/>
          <w:jc w:val="center"/>
        </w:trPr>
        <w:tc>
          <w:tcPr>
            <w:tcW w:w="1120" w:type="pct"/>
            <w:gridSpan w:val="2"/>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01821052</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日语科技概论</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2</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vMerge/>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r>
      <w:tr w:rsidR="002B3489" w:rsidRPr="002B3489" w:rsidTr="002B3489">
        <w:trPr>
          <w:trHeight w:val="510"/>
          <w:jc w:val="center"/>
        </w:trPr>
        <w:tc>
          <w:tcPr>
            <w:tcW w:w="1120" w:type="pct"/>
            <w:gridSpan w:val="2"/>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01821053</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法国文学史</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1</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vMerge w:val="restar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法语语言文学方向</w:t>
            </w:r>
          </w:p>
          <w:p w:rsidR="002B3489" w:rsidRPr="002B3489" w:rsidRDefault="002B3489" w:rsidP="00AC60F6">
            <w:pPr>
              <w:spacing w:line="300" w:lineRule="exact"/>
              <w:jc w:val="center"/>
              <w:rPr>
                <w:bCs/>
                <w:sz w:val="22"/>
                <w:szCs w:val="22"/>
              </w:rPr>
            </w:pPr>
            <w:r w:rsidRPr="002B3489">
              <w:rPr>
                <w:bCs/>
                <w:sz w:val="22"/>
                <w:szCs w:val="22"/>
              </w:rPr>
              <w:t>必选</w:t>
            </w:r>
          </w:p>
        </w:tc>
      </w:tr>
      <w:tr w:rsidR="002B3489" w:rsidRPr="002B3489" w:rsidTr="002B3489">
        <w:trPr>
          <w:trHeight w:val="275"/>
          <w:jc w:val="center"/>
        </w:trPr>
        <w:tc>
          <w:tcPr>
            <w:tcW w:w="1120" w:type="pct"/>
            <w:gridSpan w:val="2"/>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01821073</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lang w:val="fr-FR"/>
              </w:rPr>
              <w:t>法语语言学</w:t>
            </w:r>
            <w:r w:rsidRPr="002B3489">
              <w:rPr>
                <w:bCs/>
                <w:sz w:val="22"/>
                <w:szCs w:val="22"/>
              </w:rPr>
              <w:t>导论</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1</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vMerge/>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r>
      <w:tr w:rsidR="002B3489" w:rsidRPr="002B3489" w:rsidTr="002B3489">
        <w:trPr>
          <w:trHeight w:val="275"/>
          <w:jc w:val="center"/>
        </w:trPr>
        <w:tc>
          <w:tcPr>
            <w:tcW w:w="1120" w:type="pct"/>
            <w:gridSpan w:val="2"/>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01821074</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lang w:val="fr-FR"/>
              </w:rPr>
              <w:t>认知语言学</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2</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vMerge/>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r>
      <w:tr w:rsidR="002B3489" w:rsidRPr="002B3489" w:rsidTr="002B3489">
        <w:trPr>
          <w:trHeight w:val="275"/>
          <w:jc w:val="center"/>
        </w:trPr>
        <w:tc>
          <w:tcPr>
            <w:tcW w:w="1120" w:type="pct"/>
            <w:gridSpan w:val="2"/>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01821075</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法国时政专题研究</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2</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vMerge/>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r>
      <w:tr w:rsidR="002B3489" w:rsidRPr="002B3489" w:rsidTr="002B3489">
        <w:trPr>
          <w:trHeight w:val="275"/>
          <w:jc w:val="center"/>
        </w:trPr>
        <w:tc>
          <w:tcPr>
            <w:tcW w:w="1120" w:type="pct"/>
            <w:gridSpan w:val="2"/>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01821076</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非洲法语国家专题研究</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vMerge/>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r>
      <w:tr w:rsidR="002B3489" w:rsidRPr="002B3489" w:rsidTr="002B3489">
        <w:trPr>
          <w:trHeight w:val="334"/>
          <w:jc w:val="center"/>
        </w:trPr>
        <w:tc>
          <w:tcPr>
            <w:tcW w:w="1120" w:type="pct"/>
            <w:gridSpan w:val="2"/>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01821005</w:t>
            </w:r>
          </w:p>
        </w:tc>
        <w:tc>
          <w:tcPr>
            <w:tcW w:w="832" w:type="pct"/>
            <w:tcMar>
              <w:top w:w="15" w:type="dxa"/>
              <w:left w:w="108" w:type="dxa"/>
              <w:bottom w:w="0" w:type="dxa"/>
              <w:right w:w="108" w:type="dxa"/>
            </w:tcMar>
            <w:vAlign w:val="center"/>
          </w:tcPr>
          <w:p w:rsidR="002B3489" w:rsidRPr="002B3489" w:rsidRDefault="002B3489" w:rsidP="00AC60F6">
            <w:pPr>
              <w:spacing w:line="300" w:lineRule="exact"/>
              <w:ind w:left="40" w:hangingChars="18" w:hanging="40"/>
              <w:jc w:val="center"/>
              <w:rPr>
                <w:bCs/>
                <w:sz w:val="22"/>
                <w:szCs w:val="22"/>
              </w:rPr>
            </w:pPr>
            <w:r w:rsidRPr="002B3489">
              <w:rPr>
                <w:bCs/>
                <w:sz w:val="22"/>
                <w:szCs w:val="22"/>
              </w:rPr>
              <w:t>美国文学作品导读</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ind w:left="40" w:hangingChars="18" w:hanging="40"/>
              <w:jc w:val="center"/>
              <w:rPr>
                <w:bCs/>
                <w:sz w:val="22"/>
                <w:szCs w:val="22"/>
              </w:rPr>
            </w:pPr>
            <w:r w:rsidRPr="002B3489">
              <w:rPr>
                <w:bCs/>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ind w:left="40" w:hangingChars="18" w:hanging="40"/>
              <w:jc w:val="center"/>
              <w:rPr>
                <w:bCs/>
                <w:sz w:val="22"/>
                <w:szCs w:val="22"/>
              </w:rPr>
            </w:pPr>
            <w:r w:rsidRPr="002B3489">
              <w:rPr>
                <w:bCs/>
                <w:sz w:val="22"/>
                <w:szCs w:val="22"/>
              </w:rPr>
              <w:t>1</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vMerge w:val="restar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英语语言文学方向</w:t>
            </w:r>
          </w:p>
          <w:p w:rsidR="002B3489" w:rsidRPr="002B3489" w:rsidRDefault="002B3489" w:rsidP="00AC60F6">
            <w:pPr>
              <w:spacing w:line="300" w:lineRule="exact"/>
              <w:jc w:val="center"/>
              <w:rPr>
                <w:bCs/>
                <w:sz w:val="22"/>
                <w:szCs w:val="22"/>
              </w:rPr>
            </w:pPr>
            <w:r w:rsidRPr="002B3489">
              <w:rPr>
                <w:bCs/>
                <w:sz w:val="22"/>
                <w:szCs w:val="22"/>
              </w:rPr>
              <w:t>必选</w:t>
            </w:r>
          </w:p>
        </w:tc>
      </w:tr>
      <w:tr w:rsidR="002B3489" w:rsidRPr="002B3489" w:rsidTr="002B3489">
        <w:trPr>
          <w:trHeight w:val="383"/>
          <w:jc w:val="center"/>
        </w:trPr>
        <w:tc>
          <w:tcPr>
            <w:tcW w:w="1120" w:type="pct"/>
            <w:gridSpan w:val="2"/>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01821006</w:t>
            </w:r>
          </w:p>
        </w:tc>
        <w:tc>
          <w:tcPr>
            <w:tcW w:w="832" w:type="pct"/>
            <w:tcMar>
              <w:top w:w="15" w:type="dxa"/>
              <w:left w:w="108" w:type="dxa"/>
              <w:bottom w:w="0" w:type="dxa"/>
              <w:right w:w="108" w:type="dxa"/>
            </w:tcMar>
            <w:vAlign w:val="center"/>
          </w:tcPr>
          <w:p w:rsidR="002B3489" w:rsidRPr="002B3489" w:rsidRDefault="002B3489" w:rsidP="00AC60F6">
            <w:pPr>
              <w:spacing w:line="300" w:lineRule="exact"/>
              <w:ind w:left="40" w:hangingChars="18" w:hanging="40"/>
              <w:jc w:val="center"/>
              <w:rPr>
                <w:bCs/>
                <w:sz w:val="22"/>
                <w:szCs w:val="22"/>
              </w:rPr>
            </w:pPr>
            <w:r w:rsidRPr="002B3489">
              <w:rPr>
                <w:bCs/>
                <w:sz w:val="22"/>
                <w:szCs w:val="22"/>
              </w:rPr>
              <w:t>英国文学作品导读</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ind w:left="40" w:hangingChars="18" w:hanging="40"/>
              <w:jc w:val="center"/>
              <w:rPr>
                <w:bCs/>
                <w:sz w:val="22"/>
                <w:szCs w:val="22"/>
              </w:rPr>
            </w:pPr>
            <w:r w:rsidRPr="002B3489">
              <w:rPr>
                <w:bCs/>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ind w:left="40" w:hangingChars="18" w:hanging="40"/>
              <w:jc w:val="center"/>
              <w:rPr>
                <w:bCs/>
                <w:sz w:val="22"/>
                <w:szCs w:val="22"/>
              </w:rPr>
            </w:pPr>
            <w:r w:rsidRPr="002B3489">
              <w:rPr>
                <w:bCs/>
                <w:sz w:val="22"/>
                <w:szCs w:val="22"/>
              </w:rPr>
              <w:t>2</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vMerge/>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r>
      <w:tr w:rsidR="002B3489" w:rsidRPr="002B3489" w:rsidTr="002B3489">
        <w:trPr>
          <w:trHeight w:val="389"/>
          <w:jc w:val="center"/>
        </w:trPr>
        <w:tc>
          <w:tcPr>
            <w:tcW w:w="1120" w:type="pct"/>
            <w:gridSpan w:val="2"/>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01821009</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文学翻译</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ind w:left="40" w:hangingChars="18" w:hanging="40"/>
              <w:jc w:val="center"/>
              <w:rPr>
                <w:bCs/>
                <w:sz w:val="22"/>
                <w:szCs w:val="22"/>
              </w:rPr>
            </w:pPr>
            <w:r w:rsidRPr="002B3489">
              <w:rPr>
                <w:bCs/>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ind w:left="40" w:hangingChars="18" w:hanging="40"/>
              <w:jc w:val="center"/>
              <w:rPr>
                <w:bCs/>
                <w:sz w:val="22"/>
                <w:szCs w:val="22"/>
              </w:rPr>
            </w:pPr>
            <w:r w:rsidRPr="002B3489">
              <w:rPr>
                <w:bCs/>
                <w:sz w:val="22"/>
                <w:szCs w:val="22"/>
              </w:rPr>
              <w:t>3</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vMerge/>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r>
      <w:tr w:rsidR="002B3489" w:rsidRPr="002B3489" w:rsidTr="002B3489">
        <w:trPr>
          <w:trHeight w:val="275"/>
          <w:jc w:val="center"/>
        </w:trPr>
        <w:tc>
          <w:tcPr>
            <w:tcW w:w="1120" w:type="pct"/>
            <w:gridSpan w:val="2"/>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01821015</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kern w:val="0"/>
                <w:sz w:val="22"/>
                <w:szCs w:val="22"/>
              </w:rPr>
            </w:pPr>
            <w:r w:rsidRPr="002B3489">
              <w:rPr>
                <w:bCs/>
                <w:kern w:val="0"/>
                <w:sz w:val="22"/>
                <w:szCs w:val="22"/>
              </w:rPr>
              <w:t>翻译理论与实践</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kern w:val="0"/>
                <w:sz w:val="22"/>
                <w:szCs w:val="22"/>
              </w:rPr>
            </w:pPr>
            <w:r w:rsidRPr="002B3489">
              <w:rPr>
                <w:bCs/>
                <w:kern w:val="0"/>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jc w:val="center"/>
              <w:rPr>
                <w:bCs/>
                <w:kern w:val="0"/>
                <w:sz w:val="22"/>
                <w:szCs w:val="22"/>
              </w:rPr>
            </w:pPr>
            <w:r w:rsidRPr="002B3489">
              <w:rPr>
                <w:bCs/>
                <w:kern w:val="0"/>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jc w:val="center"/>
              <w:rPr>
                <w:bCs/>
                <w:kern w:val="0"/>
                <w:sz w:val="22"/>
                <w:szCs w:val="22"/>
              </w:rPr>
            </w:pPr>
            <w:r w:rsidRPr="002B3489">
              <w:rPr>
                <w:bCs/>
                <w:kern w:val="0"/>
                <w:sz w:val="22"/>
                <w:szCs w:val="22"/>
              </w:rPr>
              <w:t>1</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vMerge w:val="restar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语言学方向必选</w:t>
            </w:r>
          </w:p>
        </w:tc>
      </w:tr>
      <w:tr w:rsidR="002B3489" w:rsidRPr="002B3489" w:rsidTr="002B3489">
        <w:trPr>
          <w:trHeight w:val="275"/>
          <w:jc w:val="center"/>
        </w:trPr>
        <w:tc>
          <w:tcPr>
            <w:tcW w:w="1120" w:type="pct"/>
            <w:gridSpan w:val="2"/>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01821013</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kern w:val="0"/>
                <w:sz w:val="22"/>
                <w:szCs w:val="22"/>
              </w:rPr>
              <w:t>语言与文化</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kern w:val="0"/>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kern w:val="0"/>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kern w:val="0"/>
                <w:sz w:val="22"/>
                <w:szCs w:val="22"/>
              </w:rPr>
              <w:t>2</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vMerge/>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r>
      <w:tr w:rsidR="002B3489" w:rsidRPr="002B3489" w:rsidTr="002B3489">
        <w:trPr>
          <w:trHeight w:val="275"/>
          <w:jc w:val="center"/>
        </w:trPr>
        <w:tc>
          <w:tcPr>
            <w:tcW w:w="1120" w:type="pct"/>
            <w:gridSpan w:val="2"/>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01821012</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kern w:val="0"/>
                <w:sz w:val="22"/>
                <w:szCs w:val="22"/>
              </w:rPr>
              <w:t>社会语言学</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kern w:val="0"/>
                <w:sz w:val="22"/>
                <w:szCs w:val="22"/>
              </w:rPr>
              <w:t>54</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kern w:val="0"/>
                <w:sz w:val="22"/>
                <w:szCs w:val="22"/>
              </w:rPr>
              <w:t>3</w:t>
            </w:r>
          </w:p>
        </w:tc>
        <w:tc>
          <w:tcPr>
            <w:tcW w:w="378"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kern w:val="0"/>
                <w:sz w:val="22"/>
                <w:szCs w:val="22"/>
              </w:rPr>
              <w:t>3</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vMerge/>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r>
      <w:tr w:rsidR="002B3489" w:rsidRPr="002B3489" w:rsidTr="002B3489">
        <w:trPr>
          <w:trHeight w:val="275"/>
          <w:jc w:val="center"/>
        </w:trPr>
        <w:tc>
          <w:tcPr>
            <w:tcW w:w="1120" w:type="pct"/>
            <w:gridSpan w:val="2"/>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01821014</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kern w:val="0"/>
                <w:sz w:val="22"/>
                <w:szCs w:val="22"/>
              </w:rPr>
              <w:t>语义学</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kern w:val="0"/>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kern w:val="0"/>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kern w:val="0"/>
                <w:sz w:val="22"/>
                <w:szCs w:val="22"/>
              </w:rPr>
              <w:t>4</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vMerge/>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r>
      <w:tr w:rsidR="002B3489" w:rsidRPr="002B3489" w:rsidTr="002B3489">
        <w:trPr>
          <w:trHeight w:val="429"/>
          <w:jc w:val="center"/>
        </w:trPr>
        <w:tc>
          <w:tcPr>
            <w:tcW w:w="594" w:type="pct"/>
            <w:vMerge w:val="restart"/>
            <w:vAlign w:val="center"/>
          </w:tcPr>
          <w:p w:rsidR="002B3489" w:rsidRDefault="002B3489" w:rsidP="00AC60F6">
            <w:pPr>
              <w:spacing w:line="300" w:lineRule="exact"/>
              <w:jc w:val="center"/>
              <w:rPr>
                <w:bCs/>
                <w:sz w:val="22"/>
                <w:szCs w:val="22"/>
              </w:rPr>
            </w:pPr>
          </w:p>
          <w:p w:rsidR="002B3489" w:rsidRDefault="002B3489" w:rsidP="00AC60F6">
            <w:pPr>
              <w:spacing w:line="300" w:lineRule="exact"/>
              <w:jc w:val="center"/>
              <w:rPr>
                <w:bCs/>
                <w:sz w:val="22"/>
                <w:szCs w:val="22"/>
              </w:rPr>
            </w:pPr>
          </w:p>
          <w:p w:rsidR="002B3489" w:rsidRPr="002B3489" w:rsidRDefault="002B3489" w:rsidP="00AC60F6">
            <w:pPr>
              <w:spacing w:line="300" w:lineRule="exact"/>
              <w:jc w:val="center"/>
              <w:rPr>
                <w:bCs/>
                <w:sz w:val="22"/>
                <w:szCs w:val="22"/>
              </w:rPr>
            </w:pPr>
            <w:r w:rsidRPr="002B3489">
              <w:rPr>
                <w:bCs/>
                <w:sz w:val="22"/>
                <w:szCs w:val="22"/>
              </w:rPr>
              <w:t>选修课</w:t>
            </w:r>
          </w:p>
          <w:p w:rsidR="002B3489" w:rsidRPr="002B3489" w:rsidRDefault="002B3489" w:rsidP="00AC60F6">
            <w:pPr>
              <w:spacing w:line="300" w:lineRule="exact"/>
              <w:jc w:val="center"/>
              <w:rPr>
                <w:bCs/>
                <w:sz w:val="22"/>
                <w:szCs w:val="22"/>
              </w:rPr>
            </w:pPr>
            <w:r w:rsidRPr="002B3489">
              <w:rPr>
                <w:bCs/>
                <w:sz w:val="22"/>
                <w:szCs w:val="22"/>
              </w:rPr>
              <w:t>（</w:t>
            </w:r>
            <w:r w:rsidRPr="002B3489">
              <w:rPr>
                <w:bCs/>
                <w:sz w:val="22"/>
                <w:szCs w:val="22"/>
              </w:rPr>
              <w:t>9</w:t>
            </w:r>
            <w:r w:rsidRPr="002B3489">
              <w:rPr>
                <w:bCs/>
                <w:sz w:val="22"/>
                <w:szCs w:val="22"/>
              </w:rPr>
              <w:t>学分）</w:t>
            </w:r>
          </w:p>
          <w:p w:rsidR="002B3489" w:rsidRPr="002B3489" w:rsidRDefault="002B3489" w:rsidP="00AC60F6">
            <w:pPr>
              <w:spacing w:line="300" w:lineRule="exact"/>
              <w:jc w:val="center"/>
              <w:rPr>
                <w:bCs/>
                <w:sz w:val="22"/>
                <w:szCs w:val="22"/>
              </w:rPr>
            </w:pPr>
          </w:p>
          <w:p w:rsidR="002B3489" w:rsidRPr="002B3489" w:rsidRDefault="002B3489" w:rsidP="00AC60F6">
            <w:pPr>
              <w:spacing w:line="300" w:lineRule="exact"/>
              <w:jc w:val="center"/>
              <w:rPr>
                <w:bCs/>
                <w:sz w:val="22"/>
                <w:szCs w:val="22"/>
              </w:rPr>
            </w:pPr>
          </w:p>
          <w:p w:rsidR="002B3489" w:rsidRPr="002B3489" w:rsidRDefault="002B3489" w:rsidP="00AC60F6">
            <w:pPr>
              <w:spacing w:line="300" w:lineRule="exact"/>
              <w:jc w:val="center"/>
              <w:rPr>
                <w:bCs/>
                <w:sz w:val="22"/>
                <w:szCs w:val="22"/>
              </w:rPr>
            </w:pPr>
          </w:p>
          <w:p w:rsidR="002B3489" w:rsidRPr="002B3489" w:rsidRDefault="002B3489" w:rsidP="00AC60F6">
            <w:pPr>
              <w:spacing w:line="300" w:lineRule="exact"/>
              <w:jc w:val="center"/>
              <w:rPr>
                <w:bCs/>
                <w:sz w:val="22"/>
                <w:szCs w:val="22"/>
              </w:rPr>
            </w:pPr>
          </w:p>
          <w:p w:rsidR="002B3489" w:rsidRPr="002B3489" w:rsidRDefault="002B3489" w:rsidP="00AC60F6">
            <w:pPr>
              <w:spacing w:line="300" w:lineRule="exact"/>
              <w:jc w:val="center"/>
              <w:rPr>
                <w:bCs/>
                <w:sz w:val="22"/>
                <w:szCs w:val="22"/>
              </w:rPr>
            </w:pPr>
          </w:p>
          <w:p w:rsidR="002B3489" w:rsidRPr="002B3489" w:rsidRDefault="002B3489" w:rsidP="00AC60F6">
            <w:pPr>
              <w:spacing w:line="300" w:lineRule="exact"/>
              <w:jc w:val="center"/>
              <w:rPr>
                <w:bCs/>
                <w:sz w:val="22"/>
                <w:szCs w:val="22"/>
              </w:rPr>
            </w:pPr>
          </w:p>
          <w:p w:rsidR="002B3489" w:rsidRPr="002B3489" w:rsidRDefault="002B3489" w:rsidP="00AC60F6">
            <w:pPr>
              <w:spacing w:line="300" w:lineRule="exact"/>
              <w:jc w:val="center"/>
              <w:rPr>
                <w:bCs/>
                <w:sz w:val="22"/>
                <w:szCs w:val="22"/>
              </w:rPr>
            </w:pPr>
          </w:p>
          <w:p w:rsidR="002B3489" w:rsidRPr="002B3489" w:rsidRDefault="002B3489" w:rsidP="00AC60F6">
            <w:pPr>
              <w:spacing w:line="300" w:lineRule="exact"/>
              <w:jc w:val="center"/>
              <w:rPr>
                <w:bCs/>
                <w:sz w:val="22"/>
                <w:szCs w:val="22"/>
              </w:rPr>
            </w:pPr>
          </w:p>
          <w:p w:rsidR="002B3489" w:rsidRPr="002B3489" w:rsidRDefault="002B3489" w:rsidP="00AC60F6">
            <w:pPr>
              <w:spacing w:line="300" w:lineRule="exact"/>
              <w:jc w:val="center"/>
              <w:rPr>
                <w:bCs/>
                <w:sz w:val="22"/>
                <w:szCs w:val="22"/>
              </w:rPr>
            </w:pPr>
          </w:p>
          <w:p w:rsidR="002B3489" w:rsidRPr="002B3489" w:rsidRDefault="002B3489" w:rsidP="00AC60F6">
            <w:pPr>
              <w:spacing w:line="300" w:lineRule="exact"/>
              <w:jc w:val="center"/>
              <w:rPr>
                <w:bCs/>
                <w:sz w:val="22"/>
                <w:szCs w:val="22"/>
              </w:rPr>
            </w:pPr>
          </w:p>
          <w:p w:rsidR="002B3489" w:rsidRPr="002B3489" w:rsidRDefault="002B3489" w:rsidP="00AC60F6">
            <w:pPr>
              <w:spacing w:line="300" w:lineRule="exact"/>
              <w:jc w:val="center"/>
              <w:rPr>
                <w:bCs/>
                <w:sz w:val="22"/>
                <w:szCs w:val="22"/>
              </w:rPr>
            </w:pPr>
          </w:p>
          <w:p w:rsidR="002B3489" w:rsidRPr="002B3489" w:rsidRDefault="002B3489" w:rsidP="00AC60F6">
            <w:pPr>
              <w:spacing w:line="300" w:lineRule="exact"/>
              <w:jc w:val="center"/>
              <w:rPr>
                <w:bCs/>
                <w:sz w:val="22"/>
                <w:szCs w:val="22"/>
              </w:rPr>
            </w:pPr>
          </w:p>
          <w:p w:rsidR="002B3489" w:rsidRPr="002B3489" w:rsidRDefault="002B3489" w:rsidP="00AC60F6">
            <w:pPr>
              <w:spacing w:line="300" w:lineRule="exact"/>
              <w:jc w:val="center"/>
              <w:rPr>
                <w:bCs/>
                <w:sz w:val="22"/>
                <w:szCs w:val="22"/>
              </w:rPr>
            </w:pPr>
          </w:p>
          <w:p w:rsidR="002B3489" w:rsidRPr="002B3489" w:rsidRDefault="002B3489" w:rsidP="00AC60F6">
            <w:pPr>
              <w:spacing w:line="300" w:lineRule="exact"/>
              <w:jc w:val="center"/>
              <w:rPr>
                <w:bCs/>
                <w:sz w:val="22"/>
                <w:szCs w:val="22"/>
              </w:rPr>
            </w:pPr>
          </w:p>
          <w:p w:rsidR="002B3489" w:rsidRPr="002B3489" w:rsidRDefault="002B3489" w:rsidP="00AC60F6">
            <w:pPr>
              <w:spacing w:line="300" w:lineRule="exact"/>
              <w:jc w:val="center"/>
              <w:rPr>
                <w:bCs/>
                <w:sz w:val="22"/>
                <w:szCs w:val="22"/>
              </w:rPr>
            </w:pPr>
          </w:p>
          <w:p w:rsidR="002B3489" w:rsidRPr="002B3489" w:rsidRDefault="002B3489" w:rsidP="00AC60F6">
            <w:pPr>
              <w:spacing w:line="300" w:lineRule="exact"/>
              <w:jc w:val="center"/>
              <w:rPr>
                <w:bCs/>
                <w:sz w:val="22"/>
                <w:szCs w:val="22"/>
              </w:rPr>
            </w:pPr>
          </w:p>
          <w:p w:rsidR="002B3489" w:rsidRPr="002B3489" w:rsidRDefault="002B3489" w:rsidP="00AC60F6">
            <w:pPr>
              <w:spacing w:line="300" w:lineRule="exact"/>
              <w:jc w:val="center"/>
              <w:rPr>
                <w:bCs/>
                <w:sz w:val="22"/>
                <w:szCs w:val="22"/>
              </w:rPr>
            </w:pPr>
          </w:p>
          <w:p w:rsidR="002B3489" w:rsidRPr="002B3489" w:rsidRDefault="002B3489" w:rsidP="00AC60F6">
            <w:pPr>
              <w:spacing w:line="300" w:lineRule="exact"/>
              <w:jc w:val="center"/>
              <w:rPr>
                <w:bCs/>
                <w:sz w:val="22"/>
                <w:szCs w:val="22"/>
              </w:rPr>
            </w:pPr>
          </w:p>
          <w:p w:rsidR="002B3489" w:rsidRPr="002B3489" w:rsidRDefault="002B3489" w:rsidP="00AC60F6">
            <w:pPr>
              <w:spacing w:line="300" w:lineRule="exact"/>
              <w:jc w:val="center"/>
              <w:rPr>
                <w:bCs/>
                <w:sz w:val="22"/>
                <w:szCs w:val="22"/>
              </w:rPr>
            </w:pPr>
          </w:p>
          <w:p w:rsidR="002B3489" w:rsidRPr="002B3489" w:rsidRDefault="002B3489" w:rsidP="00AC60F6">
            <w:pPr>
              <w:spacing w:line="300" w:lineRule="exact"/>
              <w:jc w:val="center"/>
              <w:rPr>
                <w:bCs/>
                <w:sz w:val="22"/>
                <w:szCs w:val="22"/>
              </w:rPr>
            </w:pPr>
          </w:p>
          <w:p w:rsidR="002B3489" w:rsidRPr="002B3489" w:rsidRDefault="002B3489" w:rsidP="00AC60F6">
            <w:pPr>
              <w:spacing w:line="300" w:lineRule="exact"/>
              <w:jc w:val="center"/>
              <w:rPr>
                <w:bCs/>
                <w:sz w:val="22"/>
                <w:szCs w:val="22"/>
              </w:rPr>
            </w:pPr>
          </w:p>
          <w:p w:rsidR="002B3489" w:rsidRPr="002B3489" w:rsidRDefault="002B3489" w:rsidP="00AC60F6">
            <w:pPr>
              <w:spacing w:line="300" w:lineRule="exact"/>
              <w:jc w:val="center"/>
              <w:rPr>
                <w:bCs/>
                <w:sz w:val="22"/>
                <w:szCs w:val="22"/>
              </w:rPr>
            </w:pPr>
            <w:r w:rsidRPr="002B3489">
              <w:rPr>
                <w:bCs/>
                <w:sz w:val="22"/>
                <w:szCs w:val="22"/>
              </w:rPr>
              <w:t>选修课</w:t>
            </w:r>
          </w:p>
          <w:p w:rsidR="002B3489" w:rsidRPr="002B3489" w:rsidRDefault="002B3489" w:rsidP="00AC60F6">
            <w:pPr>
              <w:spacing w:line="300" w:lineRule="exact"/>
              <w:jc w:val="center"/>
              <w:rPr>
                <w:bCs/>
                <w:sz w:val="22"/>
                <w:szCs w:val="22"/>
              </w:rPr>
            </w:pPr>
            <w:r w:rsidRPr="002B3489">
              <w:rPr>
                <w:bCs/>
                <w:sz w:val="22"/>
                <w:szCs w:val="22"/>
              </w:rPr>
              <w:t>（</w:t>
            </w:r>
            <w:r w:rsidRPr="002B3489">
              <w:rPr>
                <w:bCs/>
                <w:sz w:val="22"/>
                <w:szCs w:val="22"/>
              </w:rPr>
              <w:t>9</w:t>
            </w:r>
            <w:r w:rsidRPr="002B3489">
              <w:rPr>
                <w:bCs/>
                <w:sz w:val="22"/>
                <w:szCs w:val="22"/>
              </w:rPr>
              <w:t>学分）</w:t>
            </w:r>
          </w:p>
          <w:p w:rsidR="002B3489" w:rsidRPr="002B3489" w:rsidRDefault="002B3489" w:rsidP="00AC60F6">
            <w:pPr>
              <w:spacing w:line="300" w:lineRule="exact"/>
              <w:jc w:val="center"/>
              <w:rPr>
                <w:bCs/>
                <w:sz w:val="22"/>
                <w:szCs w:val="22"/>
              </w:rPr>
            </w:pPr>
          </w:p>
        </w:tc>
        <w:tc>
          <w:tcPr>
            <w:tcW w:w="526" w:type="pct"/>
            <w:vMerge w:val="restart"/>
            <w:vAlign w:val="center"/>
          </w:tcPr>
          <w:p w:rsidR="002B3489" w:rsidRDefault="002B3489" w:rsidP="00AC60F6">
            <w:pPr>
              <w:spacing w:line="300" w:lineRule="exact"/>
              <w:jc w:val="center"/>
              <w:rPr>
                <w:bCs/>
                <w:sz w:val="22"/>
                <w:szCs w:val="22"/>
              </w:rPr>
            </w:pPr>
          </w:p>
          <w:p w:rsidR="002B3489" w:rsidRDefault="002B3489" w:rsidP="00AC60F6">
            <w:pPr>
              <w:spacing w:line="300" w:lineRule="exact"/>
              <w:jc w:val="center"/>
              <w:rPr>
                <w:bCs/>
                <w:sz w:val="22"/>
                <w:szCs w:val="22"/>
              </w:rPr>
            </w:pPr>
          </w:p>
          <w:p w:rsidR="002B3489" w:rsidRPr="002B3489" w:rsidRDefault="002B3489" w:rsidP="00AC60F6">
            <w:pPr>
              <w:spacing w:line="300" w:lineRule="exact"/>
              <w:jc w:val="center"/>
              <w:rPr>
                <w:bCs/>
                <w:sz w:val="22"/>
                <w:szCs w:val="22"/>
              </w:rPr>
            </w:pPr>
            <w:r w:rsidRPr="002B3489">
              <w:rPr>
                <w:bCs/>
                <w:sz w:val="22"/>
                <w:szCs w:val="22"/>
              </w:rPr>
              <w:t>专业</w:t>
            </w:r>
          </w:p>
          <w:p w:rsidR="002B3489" w:rsidRPr="002B3489" w:rsidRDefault="002B3489" w:rsidP="00AC60F6">
            <w:pPr>
              <w:spacing w:line="300" w:lineRule="exact"/>
              <w:jc w:val="center"/>
              <w:rPr>
                <w:bCs/>
                <w:sz w:val="22"/>
                <w:szCs w:val="22"/>
              </w:rPr>
            </w:pPr>
            <w:r w:rsidRPr="002B3489">
              <w:rPr>
                <w:bCs/>
                <w:sz w:val="22"/>
                <w:szCs w:val="22"/>
              </w:rPr>
              <w:t>选修课</w:t>
            </w:r>
          </w:p>
          <w:p w:rsidR="002B3489" w:rsidRPr="002B3489" w:rsidRDefault="002B3489" w:rsidP="00AC60F6">
            <w:pPr>
              <w:spacing w:line="300" w:lineRule="exact"/>
              <w:jc w:val="center"/>
              <w:rPr>
                <w:bCs/>
                <w:sz w:val="22"/>
                <w:szCs w:val="22"/>
              </w:rPr>
            </w:pPr>
            <w:r w:rsidRPr="002B3489">
              <w:rPr>
                <w:bCs/>
                <w:sz w:val="22"/>
                <w:szCs w:val="22"/>
              </w:rPr>
              <w:t>（</w:t>
            </w:r>
            <w:r w:rsidRPr="002B3489">
              <w:rPr>
                <w:bCs/>
                <w:sz w:val="22"/>
                <w:szCs w:val="22"/>
              </w:rPr>
              <w:t>8</w:t>
            </w:r>
            <w:r w:rsidRPr="002B3489">
              <w:rPr>
                <w:bCs/>
                <w:sz w:val="22"/>
                <w:szCs w:val="22"/>
              </w:rPr>
              <w:t>学分）</w:t>
            </w:r>
          </w:p>
          <w:p w:rsidR="002B3489" w:rsidRPr="002B3489" w:rsidRDefault="002B3489" w:rsidP="00AC60F6">
            <w:pPr>
              <w:spacing w:line="300" w:lineRule="exact"/>
              <w:jc w:val="center"/>
              <w:rPr>
                <w:bCs/>
                <w:sz w:val="22"/>
                <w:szCs w:val="22"/>
              </w:rPr>
            </w:pPr>
          </w:p>
          <w:p w:rsidR="002B3489" w:rsidRPr="002B3489" w:rsidRDefault="002B3489" w:rsidP="00AC60F6">
            <w:pPr>
              <w:spacing w:line="300" w:lineRule="exact"/>
              <w:jc w:val="center"/>
              <w:rPr>
                <w:bCs/>
                <w:sz w:val="22"/>
                <w:szCs w:val="22"/>
              </w:rPr>
            </w:pPr>
          </w:p>
          <w:p w:rsidR="002B3489" w:rsidRPr="002B3489" w:rsidRDefault="002B3489" w:rsidP="00AC60F6">
            <w:pPr>
              <w:spacing w:line="300" w:lineRule="exact"/>
              <w:jc w:val="center"/>
              <w:rPr>
                <w:bCs/>
                <w:sz w:val="22"/>
                <w:szCs w:val="22"/>
              </w:rPr>
            </w:pPr>
          </w:p>
          <w:p w:rsidR="002B3489" w:rsidRPr="002B3489" w:rsidRDefault="002B3489" w:rsidP="00AC60F6">
            <w:pPr>
              <w:spacing w:line="300" w:lineRule="exact"/>
              <w:jc w:val="center"/>
              <w:rPr>
                <w:bCs/>
                <w:sz w:val="22"/>
                <w:szCs w:val="22"/>
              </w:rPr>
            </w:pPr>
          </w:p>
          <w:p w:rsidR="002B3489" w:rsidRPr="002B3489" w:rsidRDefault="002B3489" w:rsidP="00AC60F6">
            <w:pPr>
              <w:spacing w:line="300" w:lineRule="exact"/>
              <w:jc w:val="center"/>
              <w:rPr>
                <w:bCs/>
                <w:sz w:val="22"/>
                <w:szCs w:val="22"/>
              </w:rPr>
            </w:pPr>
          </w:p>
          <w:p w:rsidR="002B3489" w:rsidRPr="002B3489" w:rsidRDefault="002B3489" w:rsidP="00AC60F6">
            <w:pPr>
              <w:spacing w:line="300" w:lineRule="exact"/>
              <w:jc w:val="center"/>
              <w:rPr>
                <w:bCs/>
                <w:sz w:val="22"/>
                <w:szCs w:val="22"/>
              </w:rPr>
            </w:pPr>
          </w:p>
          <w:p w:rsidR="002B3489" w:rsidRPr="002B3489" w:rsidRDefault="002B3489" w:rsidP="00AC60F6">
            <w:pPr>
              <w:spacing w:line="300" w:lineRule="exact"/>
              <w:jc w:val="center"/>
              <w:rPr>
                <w:bCs/>
                <w:sz w:val="22"/>
                <w:szCs w:val="22"/>
              </w:rPr>
            </w:pPr>
          </w:p>
          <w:p w:rsidR="002B3489" w:rsidRPr="002B3489" w:rsidRDefault="002B3489" w:rsidP="00AC60F6">
            <w:pPr>
              <w:spacing w:line="300" w:lineRule="exact"/>
              <w:jc w:val="center"/>
              <w:rPr>
                <w:bCs/>
                <w:sz w:val="22"/>
                <w:szCs w:val="22"/>
              </w:rPr>
            </w:pPr>
          </w:p>
          <w:p w:rsidR="002B3489" w:rsidRPr="002B3489" w:rsidRDefault="002B3489" w:rsidP="00AC60F6">
            <w:pPr>
              <w:spacing w:line="300" w:lineRule="exact"/>
              <w:jc w:val="center"/>
              <w:rPr>
                <w:bCs/>
                <w:sz w:val="22"/>
                <w:szCs w:val="22"/>
              </w:rPr>
            </w:pPr>
          </w:p>
          <w:p w:rsidR="002B3489" w:rsidRPr="002B3489" w:rsidRDefault="002B3489" w:rsidP="00AC60F6">
            <w:pPr>
              <w:spacing w:line="300" w:lineRule="exact"/>
              <w:jc w:val="center"/>
              <w:rPr>
                <w:bCs/>
                <w:sz w:val="22"/>
                <w:szCs w:val="22"/>
              </w:rPr>
            </w:pPr>
          </w:p>
          <w:p w:rsidR="002B3489" w:rsidRPr="002B3489" w:rsidRDefault="002B3489" w:rsidP="00AC60F6">
            <w:pPr>
              <w:spacing w:line="300" w:lineRule="exact"/>
              <w:jc w:val="center"/>
              <w:rPr>
                <w:bCs/>
                <w:sz w:val="22"/>
                <w:szCs w:val="22"/>
              </w:rPr>
            </w:pPr>
          </w:p>
          <w:p w:rsidR="002B3489" w:rsidRPr="002B3489" w:rsidRDefault="002B3489" w:rsidP="00AC60F6">
            <w:pPr>
              <w:spacing w:line="300" w:lineRule="exact"/>
              <w:jc w:val="center"/>
              <w:rPr>
                <w:bCs/>
                <w:sz w:val="22"/>
                <w:szCs w:val="22"/>
              </w:rPr>
            </w:pPr>
          </w:p>
          <w:p w:rsidR="002B3489" w:rsidRPr="002B3489" w:rsidRDefault="002B3489" w:rsidP="00AC60F6">
            <w:pPr>
              <w:spacing w:line="300" w:lineRule="exact"/>
              <w:jc w:val="center"/>
              <w:rPr>
                <w:bCs/>
                <w:sz w:val="22"/>
                <w:szCs w:val="22"/>
              </w:rPr>
            </w:pPr>
          </w:p>
          <w:p w:rsidR="002B3489" w:rsidRPr="002B3489" w:rsidRDefault="002B3489" w:rsidP="00AC60F6">
            <w:pPr>
              <w:spacing w:line="300" w:lineRule="exact"/>
              <w:jc w:val="center"/>
              <w:rPr>
                <w:bCs/>
                <w:sz w:val="22"/>
                <w:szCs w:val="22"/>
              </w:rPr>
            </w:pPr>
          </w:p>
          <w:p w:rsidR="002B3489" w:rsidRPr="002B3489" w:rsidRDefault="002B3489" w:rsidP="00AC60F6">
            <w:pPr>
              <w:spacing w:line="300" w:lineRule="exact"/>
              <w:jc w:val="center"/>
              <w:rPr>
                <w:bCs/>
                <w:sz w:val="22"/>
                <w:szCs w:val="22"/>
              </w:rPr>
            </w:pPr>
          </w:p>
          <w:p w:rsidR="002B3489" w:rsidRPr="002B3489" w:rsidRDefault="002B3489" w:rsidP="00AC60F6">
            <w:pPr>
              <w:spacing w:line="300" w:lineRule="exact"/>
              <w:jc w:val="center"/>
              <w:rPr>
                <w:bCs/>
                <w:sz w:val="22"/>
                <w:szCs w:val="22"/>
              </w:rPr>
            </w:pPr>
          </w:p>
          <w:p w:rsidR="002B3489" w:rsidRPr="002B3489" w:rsidRDefault="002B3489" w:rsidP="00AC60F6">
            <w:pPr>
              <w:spacing w:line="300" w:lineRule="exact"/>
              <w:jc w:val="center"/>
              <w:rPr>
                <w:bCs/>
                <w:sz w:val="22"/>
                <w:szCs w:val="22"/>
              </w:rPr>
            </w:pPr>
          </w:p>
          <w:p w:rsidR="002B3489" w:rsidRPr="002B3489" w:rsidRDefault="002B3489" w:rsidP="00AC60F6">
            <w:pPr>
              <w:spacing w:line="300" w:lineRule="exact"/>
              <w:jc w:val="center"/>
              <w:rPr>
                <w:bCs/>
                <w:sz w:val="22"/>
                <w:szCs w:val="22"/>
              </w:rPr>
            </w:pPr>
          </w:p>
          <w:p w:rsidR="002B3489" w:rsidRPr="002B3489" w:rsidRDefault="002B3489" w:rsidP="00AC60F6">
            <w:pPr>
              <w:spacing w:line="300" w:lineRule="exact"/>
              <w:jc w:val="center"/>
              <w:rPr>
                <w:bCs/>
                <w:sz w:val="22"/>
                <w:szCs w:val="22"/>
              </w:rPr>
            </w:pPr>
          </w:p>
          <w:p w:rsidR="002B3489" w:rsidRPr="002B3489" w:rsidRDefault="002B3489" w:rsidP="00AC60F6">
            <w:pPr>
              <w:spacing w:line="300" w:lineRule="exact"/>
              <w:jc w:val="center"/>
              <w:rPr>
                <w:bCs/>
                <w:sz w:val="22"/>
                <w:szCs w:val="22"/>
              </w:rPr>
            </w:pPr>
          </w:p>
          <w:p w:rsidR="002B3489" w:rsidRPr="002B3489" w:rsidRDefault="002B3489" w:rsidP="00AC60F6">
            <w:pPr>
              <w:spacing w:line="300" w:lineRule="exact"/>
              <w:jc w:val="center"/>
              <w:rPr>
                <w:bCs/>
                <w:sz w:val="22"/>
                <w:szCs w:val="22"/>
              </w:rPr>
            </w:pPr>
            <w:r w:rsidRPr="002B3489">
              <w:rPr>
                <w:bCs/>
                <w:sz w:val="22"/>
                <w:szCs w:val="22"/>
              </w:rPr>
              <w:t>专业</w:t>
            </w:r>
          </w:p>
          <w:p w:rsidR="002B3489" w:rsidRPr="002B3489" w:rsidRDefault="002B3489" w:rsidP="00AC60F6">
            <w:pPr>
              <w:spacing w:line="300" w:lineRule="exact"/>
              <w:jc w:val="center"/>
              <w:rPr>
                <w:bCs/>
                <w:sz w:val="22"/>
                <w:szCs w:val="22"/>
              </w:rPr>
            </w:pPr>
            <w:r w:rsidRPr="002B3489">
              <w:rPr>
                <w:bCs/>
                <w:sz w:val="22"/>
                <w:szCs w:val="22"/>
              </w:rPr>
              <w:t>选修课</w:t>
            </w:r>
          </w:p>
          <w:p w:rsidR="002B3489" w:rsidRPr="002B3489" w:rsidRDefault="002B3489" w:rsidP="00AC60F6">
            <w:pPr>
              <w:spacing w:line="300" w:lineRule="exact"/>
              <w:jc w:val="center"/>
              <w:rPr>
                <w:bCs/>
                <w:sz w:val="22"/>
                <w:szCs w:val="22"/>
              </w:rPr>
            </w:pPr>
            <w:r w:rsidRPr="002B3489">
              <w:rPr>
                <w:bCs/>
                <w:sz w:val="22"/>
                <w:szCs w:val="22"/>
              </w:rPr>
              <w:t>（</w:t>
            </w:r>
            <w:r w:rsidRPr="002B3489">
              <w:rPr>
                <w:bCs/>
                <w:sz w:val="22"/>
                <w:szCs w:val="22"/>
              </w:rPr>
              <w:t>8</w:t>
            </w:r>
            <w:r w:rsidRPr="002B3489">
              <w:rPr>
                <w:bCs/>
                <w:sz w:val="22"/>
                <w:szCs w:val="22"/>
              </w:rPr>
              <w:t>学分）</w:t>
            </w:r>
          </w:p>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lastRenderedPageBreak/>
              <w:t>01822043</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文学概论</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2</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vMerge w:val="restar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日语语言文学方向</w:t>
            </w:r>
          </w:p>
          <w:p w:rsidR="002B3489" w:rsidRPr="002B3489" w:rsidRDefault="002B3489" w:rsidP="00AC60F6">
            <w:pPr>
              <w:spacing w:line="300" w:lineRule="exact"/>
              <w:jc w:val="center"/>
              <w:rPr>
                <w:bCs/>
                <w:sz w:val="22"/>
                <w:szCs w:val="22"/>
              </w:rPr>
            </w:pPr>
            <w:r w:rsidRPr="002B3489">
              <w:rPr>
                <w:bCs/>
                <w:sz w:val="22"/>
                <w:szCs w:val="22"/>
              </w:rPr>
              <w:t>选修</w:t>
            </w:r>
          </w:p>
        </w:tc>
      </w:tr>
      <w:tr w:rsidR="002B3489" w:rsidRPr="002B3489" w:rsidTr="002B3489">
        <w:trPr>
          <w:trHeight w:val="429"/>
          <w:jc w:val="center"/>
        </w:trPr>
        <w:tc>
          <w:tcPr>
            <w:tcW w:w="594" w:type="pct"/>
            <w:vMerge/>
            <w:vAlign w:val="center"/>
          </w:tcPr>
          <w:p w:rsidR="002B3489" w:rsidRPr="002B3489" w:rsidRDefault="002B3489" w:rsidP="00AC60F6">
            <w:pPr>
              <w:spacing w:line="300" w:lineRule="exact"/>
              <w:jc w:val="center"/>
              <w:rPr>
                <w:bCs/>
                <w:sz w:val="22"/>
                <w:szCs w:val="22"/>
              </w:rPr>
            </w:pPr>
          </w:p>
        </w:tc>
        <w:tc>
          <w:tcPr>
            <w:tcW w:w="526" w:type="pct"/>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01822045</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研究方法与论文写作（必选）</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vMerge/>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r>
      <w:tr w:rsidR="002B3489" w:rsidRPr="002B3489" w:rsidTr="002B3489">
        <w:trPr>
          <w:trHeight w:val="429"/>
          <w:jc w:val="center"/>
        </w:trPr>
        <w:tc>
          <w:tcPr>
            <w:tcW w:w="594" w:type="pct"/>
            <w:vMerge/>
            <w:vAlign w:val="center"/>
          </w:tcPr>
          <w:p w:rsidR="002B3489" w:rsidRPr="002B3489" w:rsidRDefault="002B3489" w:rsidP="00AC60F6">
            <w:pPr>
              <w:spacing w:line="300" w:lineRule="exact"/>
              <w:jc w:val="center"/>
              <w:rPr>
                <w:bCs/>
                <w:sz w:val="22"/>
                <w:szCs w:val="22"/>
              </w:rPr>
            </w:pPr>
          </w:p>
        </w:tc>
        <w:tc>
          <w:tcPr>
            <w:tcW w:w="526" w:type="pct"/>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01822050</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日语语用学</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vMerge/>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r>
      <w:tr w:rsidR="002B3489" w:rsidRPr="002B3489" w:rsidTr="002B3489">
        <w:trPr>
          <w:trHeight w:val="429"/>
          <w:jc w:val="center"/>
        </w:trPr>
        <w:tc>
          <w:tcPr>
            <w:tcW w:w="594" w:type="pct"/>
            <w:vMerge/>
            <w:vAlign w:val="center"/>
          </w:tcPr>
          <w:p w:rsidR="002B3489" w:rsidRPr="002B3489" w:rsidRDefault="002B3489" w:rsidP="00AC60F6">
            <w:pPr>
              <w:spacing w:line="300" w:lineRule="exact"/>
              <w:jc w:val="center"/>
              <w:rPr>
                <w:bCs/>
                <w:sz w:val="22"/>
                <w:szCs w:val="22"/>
              </w:rPr>
            </w:pPr>
          </w:p>
        </w:tc>
        <w:tc>
          <w:tcPr>
            <w:tcW w:w="526" w:type="pct"/>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01822053</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国别与区域研究专题</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vMerge/>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r>
      <w:tr w:rsidR="002B3489" w:rsidRPr="002B3489" w:rsidTr="002B3489">
        <w:trPr>
          <w:trHeight w:val="429"/>
          <w:jc w:val="center"/>
        </w:trPr>
        <w:tc>
          <w:tcPr>
            <w:tcW w:w="594" w:type="pct"/>
            <w:vMerge/>
            <w:vAlign w:val="center"/>
          </w:tcPr>
          <w:p w:rsidR="002B3489" w:rsidRPr="002B3489" w:rsidRDefault="002B3489" w:rsidP="00AC60F6">
            <w:pPr>
              <w:spacing w:line="300" w:lineRule="exact"/>
              <w:jc w:val="center"/>
              <w:rPr>
                <w:bCs/>
                <w:sz w:val="22"/>
                <w:szCs w:val="22"/>
              </w:rPr>
            </w:pPr>
          </w:p>
        </w:tc>
        <w:tc>
          <w:tcPr>
            <w:tcW w:w="526" w:type="pct"/>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01821019</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法语教学法</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1</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vMerge w:val="restar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法语语言文学方向</w:t>
            </w:r>
          </w:p>
          <w:p w:rsidR="002B3489" w:rsidRPr="002B3489" w:rsidRDefault="002B3489" w:rsidP="00AC60F6">
            <w:pPr>
              <w:spacing w:line="300" w:lineRule="exact"/>
              <w:jc w:val="center"/>
              <w:rPr>
                <w:bCs/>
                <w:sz w:val="22"/>
                <w:szCs w:val="22"/>
              </w:rPr>
            </w:pPr>
            <w:r w:rsidRPr="002B3489">
              <w:rPr>
                <w:bCs/>
                <w:sz w:val="22"/>
                <w:szCs w:val="22"/>
              </w:rPr>
              <w:t>选修</w:t>
            </w:r>
          </w:p>
        </w:tc>
      </w:tr>
      <w:tr w:rsidR="002B3489" w:rsidRPr="002B3489" w:rsidTr="002B3489">
        <w:trPr>
          <w:trHeight w:val="429"/>
          <w:jc w:val="center"/>
        </w:trPr>
        <w:tc>
          <w:tcPr>
            <w:tcW w:w="594" w:type="pct"/>
            <w:vMerge/>
            <w:vAlign w:val="center"/>
          </w:tcPr>
          <w:p w:rsidR="002B3489" w:rsidRPr="002B3489" w:rsidRDefault="002B3489" w:rsidP="00AC60F6">
            <w:pPr>
              <w:spacing w:line="300" w:lineRule="exact"/>
              <w:jc w:val="center"/>
              <w:rPr>
                <w:bCs/>
                <w:sz w:val="22"/>
                <w:szCs w:val="22"/>
              </w:rPr>
            </w:pPr>
          </w:p>
        </w:tc>
        <w:tc>
          <w:tcPr>
            <w:tcW w:w="526" w:type="pct"/>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01822035</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当代法国翻译理论</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2</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vMerge/>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r>
      <w:tr w:rsidR="002B3489" w:rsidRPr="002B3489" w:rsidTr="002B3489">
        <w:trPr>
          <w:trHeight w:val="429"/>
          <w:jc w:val="center"/>
        </w:trPr>
        <w:tc>
          <w:tcPr>
            <w:tcW w:w="594" w:type="pct"/>
            <w:vMerge/>
            <w:vAlign w:val="center"/>
          </w:tcPr>
          <w:p w:rsidR="002B3489" w:rsidRPr="002B3489" w:rsidRDefault="002B3489" w:rsidP="00AC60F6">
            <w:pPr>
              <w:spacing w:line="300" w:lineRule="exact"/>
              <w:jc w:val="center"/>
              <w:rPr>
                <w:bCs/>
                <w:sz w:val="22"/>
                <w:szCs w:val="22"/>
              </w:rPr>
            </w:pPr>
          </w:p>
        </w:tc>
        <w:tc>
          <w:tcPr>
            <w:tcW w:w="526" w:type="pct"/>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01822048</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法语文</w:t>
            </w:r>
            <w:r w:rsidRPr="002B3489">
              <w:rPr>
                <w:sz w:val="22"/>
                <w:szCs w:val="22"/>
              </w:rPr>
              <w:t>学选读及文本分析</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2</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vMerge/>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r>
      <w:tr w:rsidR="002B3489" w:rsidRPr="002B3489" w:rsidTr="002B3489">
        <w:trPr>
          <w:trHeight w:val="429"/>
          <w:jc w:val="center"/>
        </w:trPr>
        <w:tc>
          <w:tcPr>
            <w:tcW w:w="594" w:type="pct"/>
            <w:vMerge/>
            <w:vAlign w:val="center"/>
          </w:tcPr>
          <w:p w:rsidR="002B3489" w:rsidRPr="002B3489" w:rsidRDefault="002B3489" w:rsidP="00AC60F6">
            <w:pPr>
              <w:spacing w:line="300" w:lineRule="exact"/>
              <w:jc w:val="center"/>
              <w:rPr>
                <w:bCs/>
                <w:sz w:val="22"/>
                <w:szCs w:val="22"/>
              </w:rPr>
            </w:pPr>
          </w:p>
        </w:tc>
        <w:tc>
          <w:tcPr>
            <w:tcW w:w="526" w:type="pct"/>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01822054</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跨文化交际学</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vMerge/>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r>
      <w:tr w:rsidR="002B3489" w:rsidRPr="002B3489" w:rsidTr="002B3489">
        <w:trPr>
          <w:trHeight w:val="429"/>
          <w:jc w:val="center"/>
        </w:trPr>
        <w:tc>
          <w:tcPr>
            <w:tcW w:w="594" w:type="pct"/>
            <w:vMerge/>
            <w:vAlign w:val="center"/>
          </w:tcPr>
          <w:p w:rsidR="002B3489" w:rsidRPr="002B3489" w:rsidRDefault="002B3489" w:rsidP="00AC60F6">
            <w:pPr>
              <w:spacing w:line="300" w:lineRule="exact"/>
              <w:jc w:val="center"/>
              <w:rPr>
                <w:bCs/>
                <w:sz w:val="22"/>
                <w:szCs w:val="22"/>
              </w:rPr>
            </w:pPr>
          </w:p>
        </w:tc>
        <w:tc>
          <w:tcPr>
            <w:tcW w:w="526" w:type="pct"/>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01822034</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中西文化比较</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2</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vMerge/>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r>
      <w:tr w:rsidR="002B3489" w:rsidRPr="002B3489" w:rsidTr="002B3489">
        <w:trPr>
          <w:trHeight w:val="429"/>
          <w:jc w:val="center"/>
        </w:trPr>
        <w:tc>
          <w:tcPr>
            <w:tcW w:w="594" w:type="pct"/>
            <w:vMerge/>
            <w:vAlign w:val="center"/>
          </w:tcPr>
          <w:p w:rsidR="002B3489" w:rsidRPr="002B3489" w:rsidRDefault="002B3489" w:rsidP="00AC60F6">
            <w:pPr>
              <w:spacing w:line="300" w:lineRule="exact"/>
              <w:jc w:val="center"/>
              <w:rPr>
                <w:bCs/>
                <w:sz w:val="22"/>
                <w:szCs w:val="22"/>
              </w:rPr>
            </w:pPr>
          </w:p>
        </w:tc>
        <w:tc>
          <w:tcPr>
            <w:tcW w:w="526" w:type="pct"/>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01822055</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非洲法语文学</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vMerge/>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r>
      <w:tr w:rsidR="002B3489" w:rsidRPr="002B3489" w:rsidTr="002B3489">
        <w:trPr>
          <w:trHeight w:val="429"/>
          <w:jc w:val="center"/>
        </w:trPr>
        <w:tc>
          <w:tcPr>
            <w:tcW w:w="594" w:type="pct"/>
            <w:vMerge/>
            <w:vAlign w:val="center"/>
          </w:tcPr>
          <w:p w:rsidR="002B3489" w:rsidRPr="002B3489" w:rsidRDefault="002B3489" w:rsidP="00AC60F6">
            <w:pPr>
              <w:spacing w:line="300" w:lineRule="exact"/>
              <w:jc w:val="center"/>
              <w:rPr>
                <w:bCs/>
                <w:sz w:val="22"/>
                <w:szCs w:val="22"/>
              </w:rPr>
            </w:pPr>
          </w:p>
        </w:tc>
        <w:tc>
          <w:tcPr>
            <w:tcW w:w="526" w:type="pct"/>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01822056</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法国现代文学</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vMerge/>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r>
      <w:tr w:rsidR="002B3489" w:rsidRPr="002B3489" w:rsidTr="002B3489">
        <w:trPr>
          <w:trHeight w:val="429"/>
          <w:jc w:val="center"/>
        </w:trPr>
        <w:tc>
          <w:tcPr>
            <w:tcW w:w="594" w:type="pct"/>
            <w:vMerge/>
            <w:vAlign w:val="center"/>
          </w:tcPr>
          <w:p w:rsidR="002B3489" w:rsidRPr="002B3489" w:rsidRDefault="002B3489" w:rsidP="00AC60F6">
            <w:pPr>
              <w:spacing w:line="300" w:lineRule="exact"/>
              <w:jc w:val="center"/>
              <w:rPr>
                <w:bCs/>
                <w:sz w:val="22"/>
                <w:szCs w:val="22"/>
              </w:rPr>
            </w:pPr>
          </w:p>
        </w:tc>
        <w:tc>
          <w:tcPr>
            <w:tcW w:w="526" w:type="pct"/>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01822006</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英语教学法</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kern w:val="0"/>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kern w:val="0"/>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kern w:val="0"/>
                <w:sz w:val="22"/>
                <w:szCs w:val="22"/>
              </w:rPr>
              <w:t>2</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vMerge w:val="restar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其他方向选修</w:t>
            </w:r>
          </w:p>
        </w:tc>
      </w:tr>
      <w:tr w:rsidR="002B3489" w:rsidRPr="002B3489" w:rsidTr="002B3489">
        <w:trPr>
          <w:trHeight w:val="429"/>
          <w:jc w:val="center"/>
        </w:trPr>
        <w:tc>
          <w:tcPr>
            <w:tcW w:w="594" w:type="pct"/>
            <w:vMerge/>
            <w:vAlign w:val="center"/>
          </w:tcPr>
          <w:p w:rsidR="002B3489" w:rsidRPr="002B3489" w:rsidRDefault="002B3489" w:rsidP="00AC60F6">
            <w:pPr>
              <w:spacing w:line="300" w:lineRule="exact"/>
              <w:jc w:val="center"/>
              <w:rPr>
                <w:bCs/>
                <w:sz w:val="22"/>
                <w:szCs w:val="22"/>
              </w:rPr>
            </w:pPr>
          </w:p>
        </w:tc>
        <w:tc>
          <w:tcPr>
            <w:tcW w:w="526" w:type="pct"/>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01822026</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语料库语言学</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vMerge/>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r>
      <w:tr w:rsidR="002B3489" w:rsidRPr="002B3489" w:rsidTr="002B3489">
        <w:trPr>
          <w:trHeight w:val="429"/>
          <w:jc w:val="center"/>
        </w:trPr>
        <w:tc>
          <w:tcPr>
            <w:tcW w:w="594" w:type="pct"/>
            <w:vMerge/>
            <w:vAlign w:val="center"/>
          </w:tcPr>
          <w:p w:rsidR="002B3489" w:rsidRPr="002B3489" w:rsidRDefault="002B3489" w:rsidP="00AC60F6">
            <w:pPr>
              <w:spacing w:line="300" w:lineRule="exact"/>
              <w:jc w:val="center"/>
              <w:rPr>
                <w:bCs/>
                <w:sz w:val="22"/>
                <w:szCs w:val="22"/>
              </w:rPr>
            </w:pPr>
          </w:p>
        </w:tc>
        <w:tc>
          <w:tcPr>
            <w:tcW w:w="526" w:type="pct"/>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01822009</w:t>
            </w:r>
          </w:p>
        </w:tc>
        <w:tc>
          <w:tcPr>
            <w:tcW w:w="832" w:type="pct"/>
            <w:tcMar>
              <w:top w:w="15" w:type="dxa"/>
              <w:left w:w="108" w:type="dxa"/>
              <w:bottom w:w="0" w:type="dxa"/>
              <w:right w:w="108" w:type="dxa"/>
            </w:tcMar>
            <w:vAlign w:val="center"/>
          </w:tcPr>
          <w:p w:rsidR="002B3489" w:rsidRPr="002B3489" w:rsidRDefault="002B3489" w:rsidP="00AC60F6">
            <w:pPr>
              <w:spacing w:line="300" w:lineRule="exact"/>
              <w:ind w:rightChars="-32" w:right="-67"/>
              <w:jc w:val="center"/>
              <w:rPr>
                <w:bCs/>
                <w:sz w:val="22"/>
                <w:szCs w:val="22"/>
              </w:rPr>
            </w:pPr>
            <w:r w:rsidRPr="002B3489">
              <w:rPr>
                <w:bCs/>
                <w:sz w:val="22"/>
                <w:szCs w:val="22"/>
              </w:rPr>
              <w:t>英语学术论文写作</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4</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vMerge/>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r>
      <w:tr w:rsidR="002B3489" w:rsidRPr="002B3489" w:rsidTr="002B3489">
        <w:trPr>
          <w:trHeight w:val="429"/>
          <w:jc w:val="center"/>
        </w:trPr>
        <w:tc>
          <w:tcPr>
            <w:tcW w:w="594" w:type="pct"/>
            <w:vMerge/>
            <w:vAlign w:val="center"/>
          </w:tcPr>
          <w:p w:rsidR="002B3489" w:rsidRPr="002B3489" w:rsidRDefault="002B3489" w:rsidP="00AC60F6">
            <w:pPr>
              <w:spacing w:line="300" w:lineRule="exact"/>
              <w:jc w:val="center"/>
              <w:rPr>
                <w:bCs/>
                <w:sz w:val="22"/>
                <w:szCs w:val="22"/>
              </w:rPr>
            </w:pPr>
          </w:p>
        </w:tc>
        <w:tc>
          <w:tcPr>
            <w:tcW w:w="526" w:type="pct"/>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01822002</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翻译理论与实践</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ind w:left="40" w:hangingChars="18" w:hanging="40"/>
              <w:jc w:val="center"/>
              <w:rPr>
                <w:bCs/>
                <w:sz w:val="22"/>
                <w:szCs w:val="22"/>
              </w:rPr>
            </w:pPr>
            <w:r w:rsidRPr="002B3489">
              <w:rPr>
                <w:bCs/>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ind w:left="40" w:hangingChars="18" w:hanging="40"/>
              <w:jc w:val="center"/>
              <w:rPr>
                <w:bCs/>
                <w:sz w:val="22"/>
                <w:szCs w:val="22"/>
              </w:rPr>
            </w:pPr>
            <w:r w:rsidRPr="002B3489">
              <w:rPr>
                <w:bCs/>
                <w:sz w:val="22"/>
                <w:szCs w:val="22"/>
              </w:rPr>
              <w:t>1</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vMerge/>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r>
      <w:tr w:rsidR="002B3489" w:rsidRPr="002B3489" w:rsidTr="002B3489">
        <w:trPr>
          <w:trHeight w:val="429"/>
          <w:jc w:val="center"/>
        </w:trPr>
        <w:tc>
          <w:tcPr>
            <w:tcW w:w="594" w:type="pct"/>
            <w:vMerge/>
            <w:vAlign w:val="center"/>
          </w:tcPr>
          <w:p w:rsidR="002B3489" w:rsidRPr="002B3489" w:rsidRDefault="002B3489" w:rsidP="00AC60F6">
            <w:pPr>
              <w:spacing w:line="300" w:lineRule="exact"/>
              <w:jc w:val="center"/>
              <w:rPr>
                <w:bCs/>
                <w:sz w:val="22"/>
                <w:szCs w:val="22"/>
              </w:rPr>
            </w:pPr>
          </w:p>
        </w:tc>
        <w:tc>
          <w:tcPr>
            <w:tcW w:w="526" w:type="pct"/>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01822007</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英美戏剧赏析</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ind w:left="40" w:hangingChars="18" w:hanging="40"/>
              <w:jc w:val="center"/>
              <w:rPr>
                <w:bCs/>
                <w:sz w:val="22"/>
                <w:szCs w:val="22"/>
              </w:rPr>
            </w:pPr>
            <w:r w:rsidRPr="002B3489">
              <w:rPr>
                <w:bCs/>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ind w:left="40" w:hangingChars="18" w:hanging="40"/>
              <w:jc w:val="center"/>
              <w:rPr>
                <w:bCs/>
                <w:sz w:val="22"/>
                <w:szCs w:val="22"/>
              </w:rPr>
            </w:pPr>
            <w:r w:rsidRPr="002B3489">
              <w:rPr>
                <w:bCs/>
                <w:sz w:val="22"/>
                <w:szCs w:val="22"/>
              </w:rPr>
              <w:t>2</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vMerge/>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r>
      <w:tr w:rsidR="002B3489" w:rsidRPr="002B3489" w:rsidTr="002B3489">
        <w:trPr>
          <w:trHeight w:val="429"/>
          <w:jc w:val="center"/>
        </w:trPr>
        <w:tc>
          <w:tcPr>
            <w:tcW w:w="594" w:type="pct"/>
            <w:vMerge/>
            <w:vAlign w:val="center"/>
          </w:tcPr>
          <w:p w:rsidR="002B3489" w:rsidRPr="002B3489" w:rsidRDefault="002B3489" w:rsidP="00AC60F6">
            <w:pPr>
              <w:spacing w:line="300" w:lineRule="exact"/>
              <w:jc w:val="center"/>
              <w:rPr>
                <w:bCs/>
                <w:sz w:val="22"/>
                <w:szCs w:val="22"/>
              </w:rPr>
            </w:pPr>
          </w:p>
        </w:tc>
        <w:tc>
          <w:tcPr>
            <w:tcW w:w="526" w:type="pct"/>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01822051</w:t>
            </w:r>
          </w:p>
        </w:tc>
        <w:tc>
          <w:tcPr>
            <w:tcW w:w="832" w:type="pct"/>
            <w:tcMar>
              <w:top w:w="15" w:type="dxa"/>
              <w:left w:w="108" w:type="dxa"/>
              <w:bottom w:w="0" w:type="dxa"/>
              <w:right w:w="108" w:type="dxa"/>
            </w:tcMar>
            <w:vAlign w:val="center"/>
          </w:tcPr>
          <w:p w:rsidR="002B3489" w:rsidRPr="002B3489" w:rsidRDefault="002B3489" w:rsidP="00AC60F6">
            <w:pPr>
              <w:spacing w:line="300" w:lineRule="exact"/>
              <w:ind w:left="40" w:hangingChars="18" w:hanging="40"/>
              <w:jc w:val="center"/>
              <w:rPr>
                <w:bCs/>
                <w:sz w:val="22"/>
                <w:szCs w:val="22"/>
              </w:rPr>
            </w:pPr>
            <w:r w:rsidRPr="002B3489">
              <w:rPr>
                <w:bCs/>
                <w:sz w:val="22"/>
                <w:szCs w:val="22"/>
              </w:rPr>
              <w:t>比较文学</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ind w:left="40" w:hangingChars="18" w:hanging="40"/>
              <w:jc w:val="center"/>
              <w:rPr>
                <w:bCs/>
                <w:sz w:val="22"/>
                <w:szCs w:val="22"/>
              </w:rPr>
            </w:pPr>
            <w:r w:rsidRPr="002B3489">
              <w:rPr>
                <w:bCs/>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ind w:left="40" w:hangingChars="18" w:hanging="40"/>
              <w:jc w:val="center"/>
              <w:rPr>
                <w:bCs/>
                <w:sz w:val="22"/>
                <w:szCs w:val="22"/>
              </w:rPr>
            </w:pPr>
            <w:r w:rsidRPr="002B3489">
              <w:rPr>
                <w:bCs/>
                <w:sz w:val="22"/>
                <w:szCs w:val="22"/>
              </w:rPr>
              <w:t>2</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vMerge/>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r>
      <w:tr w:rsidR="002B3489" w:rsidRPr="002B3489" w:rsidTr="002B3489">
        <w:trPr>
          <w:trHeight w:val="429"/>
          <w:jc w:val="center"/>
        </w:trPr>
        <w:tc>
          <w:tcPr>
            <w:tcW w:w="594" w:type="pct"/>
            <w:vMerge/>
            <w:vAlign w:val="center"/>
          </w:tcPr>
          <w:p w:rsidR="002B3489" w:rsidRPr="002B3489" w:rsidRDefault="002B3489" w:rsidP="00AC60F6">
            <w:pPr>
              <w:spacing w:line="300" w:lineRule="exact"/>
              <w:jc w:val="center"/>
              <w:rPr>
                <w:bCs/>
                <w:sz w:val="22"/>
                <w:szCs w:val="22"/>
              </w:rPr>
            </w:pPr>
          </w:p>
        </w:tc>
        <w:tc>
          <w:tcPr>
            <w:tcW w:w="526" w:type="pct"/>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01822003</w:t>
            </w:r>
          </w:p>
        </w:tc>
        <w:tc>
          <w:tcPr>
            <w:tcW w:w="832" w:type="pct"/>
            <w:tcMar>
              <w:top w:w="15" w:type="dxa"/>
              <w:left w:w="108" w:type="dxa"/>
              <w:bottom w:w="0" w:type="dxa"/>
              <w:right w:w="108" w:type="dxa"/>
            </w:tcMar>
            <w:vAlign w:val="center"/>
          </w:tcPr>
          <w:p w:rsidR="002B3489" w:rsidRPr="002B3489" w:rsidRDefault="002B3489" w:rsidP="00AC60F6">
            <w:pPr>
              <w:spacing w:line="300" w:lineRule="exact"/>
              <w:ind w:left="40" w:hangingChars="18" w:hanging="40"/>
              <w:jc w:val="center"/>
              <w:rPr>
                <w:bCs/>
                <w:sz w:val="22"/>
                <w:szCs w:val="22"/>
              </w:rPr>
            </w:pPr>
            <w:r w:rsidRPr="002B3489">
              <w:rPr>
                <w:bCs/>
                <w:sz w:val="22"/>
                <w:szCs w:val="22"/>
              </w:rPr>
              <w:t>语言与文化</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ind w:left="40" w:hangingChars="18" w:hanging="40"/>
              <w:jc w:val="center"/>
              <w:rPr>
                <w:bCs/>
                <w:sz w:val="22"/>
                <w:szCs w:val="22"/>
              </w:rPr>
            </w:pPr>
            <w:r w:rsidRPr="002B3489">
              <w:rPr>
                <w:bCs/>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ind w:left="40" w:hangingChars="18" w:hanging="40"/>
              <w:jc w:val="center"/>
              <w:rPr>
                <w:bCs/>
                <w:sz w:val="22"/>
                <w:szCs w:val="22"/>
              </w:rPr>
            </w:pPr>
            <w:r w:rsidRPr="002B3489">
              <w:rPr>
                <w:bCs/>
                <w:sz w:val="22"/>
                <w:szCs w:val="22"/>
              </w:rPr>
              <w:t>2</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vMerge/>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r>
      <w:tr w:rsidR="002B3489" w:rsidRPr="002B3489" w:rsidTr="002B3489">
        <w:trPr>
          <w:trHeight w:val="429"/>
          <w:jc w:val="center"/>
        </w:trPr>
        <w:tc>
          <w:tcPr>
            <w:tcW w:w="594" w:type="pct"/>
            <w:vMerge/>
            <w:vAlign w:val="center"/>
          </w:tcPr>
          <w:p w:rsidR="002B3489" w:rsidRPr="002B3489" w:rsidRDefault="002B3489" w:rsidP="00AC60F6">
            <w:pPr>
              <w:spacing w:line="300" w:lineRule="exact"/>
              <w:jc w:val="center"/>
              <w:rPr>
                <w:bCs/>
                <w:sz w:val="22"/>
                <w:szCs w:val="22"/>
              </w:rPr>
            </w:pPr>
          </w:p>
        </w:tc>
        <w:tc>
          <w:tcPr>
            <w:tcW w:w="526" w:type="pct"/>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01822008</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英美短篇小说选读</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ind w:left="40" w:hangingChars="18" w:hanging="40"/>
              <w:jc w:val="center"/>
              <w:rPr>
                <w:bCs/>
                <w:sz w:val="22"/>
                <w:szCs w:val="22"/>
              </w:rPr>
            </w:pPr>
            <w:r w:rsidRPr="002B3489">
              <w:rPr>
                <w:bCs/>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ind w:left="40" w:hangingChars="18" w:hanging="40"/>
              <w:jc w:val="center"/>
              <w:rPr>
                <w:bCs/>
                <w:sz w:val="22"/>
                <w:szCs w:val="22"/>
              </w:rPr>
            </w:pPr>
            <w:r w:rsidRPr="002B3489">
              <w:rPr>
                <w:bCs/>
                <w:sz w:val="22"/>
                <w:szCs w:val="22"/>
              </w:rPr>
              <w:t>3</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vMerge/>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r>
      <w:tr w:rsidR="002B3489" w:rsidRPr="002B3489" w:rsidTr="002B3489">
        <w:trPr>
          <w:trHeight w:val="429"/>
          <w:jc w:val="center"/>
        </w:trPr>
        <w:tc>
          <w:tcPr>
            <w:tcW w:w="594" w:type="pct"/>
            <w:vMerge/>
            <w:vAlign w:val="center"/>
          </w:tcPr>
          <w:p w:rsidR="002B3489" w:rsidRPr="002B3489" w:rsidRDefault="002B3489" w:rsidP="00AC60F6">
            <w:pPr>
              <w:spacing w:line="300" w:lineRule="exact"/>
              <w:jc w:val="center"/>
              <w:rPr>
                <w:bCs/>
                <w:sz w:val="22"/>
                <w:szCs w:val="22"/>
              </w:rPr>
            </w:pPr>
          </w:p>
        </w:tc>
        <w:tc>
          <w:tcPr>
            <w:tcW w:w="526" w:type="pct"/>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01822012</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文学研究方法（文学方向必选）</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ind w:left="40" w:hangingChars="18" w:hanging="40"/>
              <w:jc w:val="center"/>
              <w:rPr>
                <w:bCs/>
                <w:sz w:val="22"/>
                <w:szCs w:val="22"/>
              </w:rPr>
            </w:pPr>
            <w:r w:rsidRPr="002B3489">
              <w:rPr>
                <w:bCs/>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ind w:left="40" w:hangingChars="18" w:hanging="40"/>
              <w:jc w:val="center"/>
              <w:rPr>
                <w:bCs/>
                <w:sz w:val="22"/>
                <w:szCs w:val="22"/>
              </w:rPr>
            </w:pPr>
            <w:r w:rsidRPr="002B3489">
              <w:rPr>
                <w:bCs/>
                <w:sz w:val="22"/>
                <w:szCs w:val="22"/>
              </w:rPr>
              <w:t>3</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vMerge/>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r>
      <w:tr w:rsidR="002B3489" w:rsidRPr="002B3489" w:rsidTr="002B3489">
        <w:trPr>
          <w:trHeight w:val="429"/>
          <w:jc w:val="center"/>
        </w:trPr>
        <w:tc>
          <w:tcPr>
            <w:tcW w:w="594" w:type="pct"/>
            <w:vMerge/>
            <w:vAlign w:val="center"/>
          </w:tcPr>
          <w:p w:rsidR="002B3489" w:rsidRPr="002B3489" w:rsidRDefault="002B3489" w:rsidP="00AC60F6">
            <w:pPr>
              <w:spacing w:line="300" w:lineRule="exact"/>
              <w:jc w:val="center"/>
              <w:rPr>
                <w:bCs/>
                <w:sz w:val="22"/>
                <w:szCs w:val="22"/>
              </w:rPr>
            </w:pPr>
          </w:p>
        </w:tc>
        <w:tc>
          <w:tcPr>
            <w:tcW w:w="526" w:type="pct"/>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01822010</w:t>
            </w:r>
          </w:p>
        </w:tc>
        <w:tc>
          <w:tcPr>
            <w:tcW w:w="832" w:type="pct"/>
            <w:tcMar>
              <w:top w:w="15" w:type="dxa"/>
              <w:left w:w="108" w:type="dxa"/>
              <w:bottom w:w="0" w:type="dxa"/>
              <w:right w:w="108" w:type="dxa"/>
            </w:tcMar>
            <w:vAlign w:val="center"/>
          </w:tcPr>
          <w:p w:rsidR="002B3489" w:rsidRPr="002B3489" w:rsidRDefault="002B3489" w:rsidP="00AC60F6">
            <w:pPr>
              <w:spacing w:line="300" w:lineRule="exact"/>
              <w:ind w:rightChars="-32" w:right="-67"/>
              <w:jc w:val="center"/>
              <w:rPr>
                <w:bCs/>
                <w:sz w:val="22"/>
                <w:szCs w:val="22"/>
              </w:rPr>
            </w:pPr>
            <w:r w:rsidRPr="002B3489">
              <w:rPr>
                <w:bCs/>
                <w:sz w:val="22"/>
                <w:szCs w:val="22"/>
              </w:rPr>
              <w:t>英美诗歌赏析</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ind w:left="40" w:hangingChars="18" w:hanging="40"/>
              <w:jc w:val="center"/>
              <w:rPr>
                <w:bCs/>
                <w:sz w:val="22"/>
                <w:szCs w:val="22"/>
              </w:rPr>
            </w:pPr>
            <w:r w:rsidRPr="002B3489">
              <w:rPr>
                <w:bCs/>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ind w:left="40" w:hangingChars="18" w:hanging="40"/>
              <w:jc w:val="center"/>
              <w:rPr>
                <w:bCs/>
                <w:sz w:val="22"/>
                <w:szCs w:val="22"/>
              </w:rPr>
            </w:pPr>
            <w:r w:rsidRPr="002B3489">
              <w:rPr>
                <w:bCs/>
                <w:sz w:val="22"/>
                <w:szCs w:val="22"/>
              </w:rPr>
              <w:t>4</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vMerge/>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r>
      <w:tr w:rsidR="002B3489" w:rsidRPr="002B3489" w:rsidTr="002B3489">
        <w:trPr>
          <w:trHeight w:val="429"/>
          <w:jc w:val="center"/>
        </w:trPr>
        <w:tc>
          <w:tcPr>
            <w:tcW w:w="594" w:type="pct"/>
            <w:vMerge/>
            <w:vAlign w:val="center"/>
          </w:tcPr>
          <w:p w:rsidR="002B3489" w:rsidRPr="002B3489" w:rsidRDefault="002B3489" w:rsidP="00AC60F6">
            <w:pPr>
              <w:spacing w:line="300" w:lineRule="exact"/>
              <w:jc w:val="center"/>
              <w:rPr>
                <w:bCs/>
                <w:sz w:val="22"/>
                <w:szCs w:val="22"/>
              </w:rPr>
            </w:pPr>
          </w:p>
        </w:tc>
        <w:tc>
          <w:tcPr>
            <w:tcW w:w="526" w:type="pct"/>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01822011</w:t>
            </w:r>
          </w:p>
        </w:tc>
        <w:tc>
          <w:tcPr>
            <w:tcW w:w="832" w:type="pct"/>
            <w:tcMar>
              <w:top w:w="15" w:type="dxa"/>
              <w:left w:w="108" w:type="dxa"/>
              <w:bottom w:w="0" w:type="dxa"/>
              <w:right w:w="108" w:type="dxa"/>
            </w:tcMar>
            <w:vAlign w:val="center"/>
          </w:tcPr>
          <w:p w:rsidR="002B3489" w:rsidRPr="002B3489" w:rsidRDefault="002B3489" w:rsidP="00AC60F6">
            <w:pPr>
              <w:spacing w:line="300" w:lineRule="exact"/>
              <w:ind w:rightChars="-32" w:right="-67"/>
              <w:jc w:val="center"/>
              <w:rPr>
                <w:bCs/>
                <w:sz w:val="22"/>
                <w:szCs w:val="22"/>
              </w:rPr>
            </w:pPr>
            <w:r w:rsidRPr="002B3489">
              <w:rPr>
                <w:bCs/>
                <w:sz w:val="22"/>
                <w:szCs w:val="22"/>
              </w:rPr>
              <w:t>西方叙事学</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ind w:left="40" w:hangingChars="18" w:hanging="40"/>
              <w:jc w:val="center"/>
              <w:rPr>
                <w:bCs/>
                <w:sz w:val="22"/>
                <w:szCs w:val="22"/>
              </w:rPr>
            </w:pPr>
            <w:r w:rsidRPr="002B3489">
              <w:rPr>
                <w:bCs/>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ind w:left="40" w:hangingChars="18" w:hanging="40"/>
              <w:jc w:val="center"/>
              <w:rPr>
                <w:bCs/>
                <w:sz w:val="22"/>
                <w:szCs w:val="22"/>
              </w:rPr>
            </w:pPr>
            <w:r w:rsidRPr="002B3489">
              <w:rPr>
                <w:bCs/>
                <w:sz w:val="22"/>
                <w:szCs w:val="22"/>
              </w:rPr>
              <w:t>4</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vMerge/>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r>
      <w:tr w:rsidR="002B3489" w:rsidRPr="002B3489" w:rsidTr="002B3489">
        <w:trPr>
          <w:trHeight w:val="429"/>
          <w:jc w:val="center"/>
        </w:trPr>
        <w:tc>
          <w:tcPr>
            <w:tcW w:w="594" w:type="pct"/>
            <w:vMerge/>
            <w:vAlign w:val="center"/>
          </w:tcPr>
          <w:p w:rsidR="002B3489" w:rsidRPr="002B3489" w:rsidRDefault="002B3489" w:rsidP="00AC60F6">
            <w:pPr>
              <w:spacing w:line="300" w:lineRule="exact"/>
              <w:jc w:val="center"/>
              <w:rPr>
                <w:bCs/>
                <w:sz w:val="22"/>
                <w:szCs w:val="22"/>
              </w:rPr>
            </w:pPr>
          </w:p>
        </w:tc>
        <w:tc>
          <w:tcPr>
            <w:tcW w:w="526" w:type="pct"/>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01822019</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kern w:val="0"/>
                <w:sz w:val="22"/>
                <w:szCs w:val="22"/>
              </w:rPr>
              <w:t>应用语言学</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kern w:val="0"/>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kern w:val="0"/>
                <w:sz w:val="22"/>
                <w:szCs w:val="22"/>
              </w:rPr>
              <w:t>1</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vMerge/>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r>
      <w:tr w:rsidR="002B3489" w:rsidRPr="002B3489" w:rsidTr="002B3489">
        <w:trPr>
          <w:trHeight w:val="429"/>
          <w:jc w:val="center"/>
        </w:trPr>
        <w:tc>
          <w:tcPr>
            <w:tcW w:w="594" w:type="pct"/>
            <w:vMerge/>
            <w:vAlign w:val="center"/>
          </w:tcPr>
          <w:p w:rsidR="002B3489" w:rsidRPr="002B3489" w:rsidRDefault="002B3489" w:rsidP="00AC60F6">
            <w:pPr>
              <w:spacing w:line="300" w:lineRule="exact"/>
              <w:jc w:val="center"/>
              <w:rPr>
                <w:bCs/>
                <w:sz w:val="22"/>
                <w:szCs w:val="22"/>
              </w:rPr>
            </w:pPr>
          </w:p>
        </w:tc>
        <w:tc>
          <w:tcPr>
            <w:tcW w:w="526" w:type="pct"/>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01822018</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kern w:val="0"/>
                <w:sz w:val="22"/>
                <w:szCs w:val="22"/>
              </w:rPr>
              <w:t>美国文学作</w:t>
            </w:r>
            <w:r w:rsidRPr="002B3489">
              <w:rPr>
                <w:bCs/>
                <w:kern w:val="0"/>
                <w:sz w:val="22"/>
                <w:szCs w:val="22"/>
              </w:rPr>
              <w:lastRenderedPageBreak/>
              <w:t>品导读</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lastRenderedPageBreak/>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kern w:val="0"/>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kern w:val="0"/>
                <w:sz w:val="22"/>
                <w:szCs w:val="22"/>
              </w:rPr>
              <w:t>1</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w:t>
            </w:r>
            <w:r w:rsidRPr="002B3489">
              <w:rPr>
                <w:bCs/>
                <w:sz w:val="22"/>
                <w:szCs w:val="22"/>
              </w:rPr>
              <w:lastRenderedPageBreak/>
              <w:t>学院</w:t>
            </w:r>
          </w:p>
        </w:tc>
        <w:tc>
          <w:tcPr>
            <w:tcW w:w="395" w:type="pct"/>
            <w:vMerge/>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r>
      <w:tr w:rsidR="002B3489" w:rsidRPr="002B3489" w:rsidTr="002B3489">
        <w:trPr>
          <w:trHeight w:val="429"/>
          <w:jc w:val="center"/>
        </w:trPr>
        <w:tc>
          <w:tcPr>
            <w:tcW w:w="594" w:type="pct"/>
            <w:vMerge/>
            <w:vAlign w:val="center"/>
          </w:tcPr>
          <w:p w:rsidR="002B3489" w:rsidRPr="002B3489" w:rsidRDefault="002B3489" w:rsidP="00AC60F6">
            <w:pPr>
              <w:spacing w:line="300" w:lineRule="exact"/>
              <w:jc w:val="center"/>
              <w:rPr>
                <w:bCs/>
                <w:sz w:val="22"/>
                <w:szCs w:val="22"/>
              </w:rPr>
            </w:pPr>
          </w:p>
        </w:tc>
        <w:tc>
          <w:tcPr>
            <w:tcW w:w="526" w:type="pct"/>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01862001</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kern w:val="0"/>
                <w:sz w:val="22"/>
                <w:szCs w:val="22"/>
              </w:rPr>
              <w:t>科技英语翻译</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kern w:val="0"/>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kern w:val="0"/>
                <w:sz w:val="22"/>
                <w:szCs w:val="22"/>
              </w:rPr>
              <w:t>2</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vMerge/>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r>
      <w:tr w:rsidR="002B3489" w:rsidRPr="002B3489" w:rsidTr="002B3489">
        <w:trPr>
          <w:trHeight w:val="429"/>
          <w:jc w:val="center"/>
        </w:trPr>
        <w:tc>
          <w:tcPr>
            <w:tcW w:w="594" w:type="pct"/>
            <w:vMerge/>
            <w:vAlign w:val="center"/>
          </w:tcPr>
          <w:p w:rsidR="002B3489" w:rsidRPr="002B3489" w:rsidRDefault="002B3489" w:rsidP="00AC60F6">
            <w:pPr>
              <w:spacing w:line="300" w:lineRule="exact"/>
              <w:jc w:val="center"/>
              <w:rPr>
                <w:bCs/>
                <w:sz w:val="22"/>
                <w:szCs w:val="22"/>
              </w:rPr>
            </w:pPr>
          </w:p>
        </w:tc>
        <w:tc>
          <w:tcPr>
            <w:tcW w:w="526" w:type="pct"/>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01822023</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kern w:val="0"/>
                <w:sz w:val="22"/>
                <w:szCs w:val="22"/>
              </w:rPr>
              <w:t>语用学</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kern w:val="0"/>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kern w:val="0"/>
                <w:sz w:val="22"/>
                <w:szCs w:val="22"/>
              </w:rPr>
              <w:t>2</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vMerge/>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r>
      <w:tr w:rsidR="002B3489" w:rsidRPr="002B3489" w:rsidTr="002B3489">
        <w:trPr>
          <w:trHeight w:val="429"/>
          <w:jc w:val="center"/>
        </w:trPr>
        <w:tc>
          <w:tcPr>
            <w:tcW w:w="594" w:type="pct"/>
            <w:vMerge/>
            <w:vAlign w:val="center"/>
          </w:tcPr>
          <w:p w:rsidR="002B3489" w:rsidRPr="002B3489" w:rsidRDefault="002B3489" w:rsidP="00AC60F6">
            <w:pPr>
              <w:spacing w:line="300" w:lineRule="exact"/>
              <w:jc w:val="center"/>
              <w:rPr>
                <w:bCs/>
                <w:sz w:val="22"/>
                <w:szCs w:val="22"/>
              </w:rPr>
            </w:pPr>
          </w:p>
        </w:tc>
        <w:tc>
          <w:tcPr>
            <w:tcW w:w="526" w:type="pct"/>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01822017</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kern w:val="0"/>
                <w:sz w:val="22"/>
                <w:szCs w:val="22"/>
              </w:rPr>
              <w:t>英国文学作品导读</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kern w:val="0"/>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kern w:val="0"/>
                <w:sz w:val="22"/>
                <w:szCs w:val="22"/>
              </w:rPr>
              <w:t>2</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vMerge/>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r>
      <w:tr w:rsidR="002B3489" w:rsidRPr="002B3489" w:rsidTr="002B3489">
        <w:trPr>
          <w:trHeight w:val="429"/>
          <w:jc w:val="center"/>
        </w:trPr>
        <w:tc>
          <w:tcPr>
            <w:tcW w:w="594" w:type="pct"/>
            <w:vMerge/>
            <w:vAlign w:val="center"/>
          </w:tcPr>
          <w:p w:rsidR="002B3489" w:rsidRPr="002B3489" w:rsidRDefault="002B3489" w:rsidP="00AC60F6">
            <w:pPr>
              <w:spacing w:line="300" w:lineRule="exact"/>
              <w:jc w:val="center"/>
              <w:rPr>
                <w:bCs/>
                <w:sz w:val="22"/>
                <w:szCs w:val="22"/>
              </w:rPr>
            </w:pPr>
          </w:p>
        </w:tc>
        <w:tc>
          <w:tcPr>
            <w:tcW w:w="526" w:type="pct"/>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01822052</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kern w:val="0"/>
                <w:sz w:val="22"/>
                <w:szCs w:val="22"/>
              </w:rPr>
              <w:t>统计分析</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kern w:val="0"/>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kern w:val="0"/>
                <w:sz w:val="22"/>
                <w:szCs w:val="22"/>
              </w:rPr>
              <w:t>3</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vMerge/>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r>
      <w:tr w:rsidR="002B3489" w:rsidRPr="002B3489" w:rsidTr="002B3489">
        <w:trPr>
          <w:trHeight w:val="429"/>
          <w:jc w:val="center"/>
        </w:trPr>
        <w:tc>
          <w:tcPr>
            <w:tcW w:w="594" w:type="pct"/>
            <w:vMerge/>
            <w:vAlign w:val="center"/>
          </w:tcPr>
          <w:p w:rsidR="002B3489" w:rsidRPr="002B3489" w:rsidRDefault="002B3489" w:rsidP="00AC60F6">
            <w:pPr>
              <w:spacing w:line="300" w:lineRule="exact"/>
              <w:jc w:val="center"/>
              <w:rPr>
                <w:bCs/>
                <w:sz w:val="22"/>
                <w:szCs w:val="22"/>
              </w:rPr>
            </w:pPr>
          </w:p>
        </w:tc>
        <w:tc>
          <w:tcPr>
            <w:tcW w:w="526" w:type="pct"/>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01822028</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kern w:val="0"/>
                <w:sz w:val="22"/>
                <w:szCs w:val="22"/>
              </w:rPr>
              <w:t>语言测试</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kern w:val="0"/>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kern w:val="0"/>
                <w:sz w:val="22"/>
                <w:szCs w:val="22"/>
              </w:rPr>
              <w:t>3</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vMerge/>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r>
      <w:tr w:rsidR="002B3489" w:rsidRPr="002B3489" w:rsidTr="002B3489">
        <w:trPr>
          <w:trHeight w:val="429"/>
          <w:jc w:val="center"/>
        </w:trPr>
        <w:tc>
          <w:tcPr>
            <w:tcW w:w="594" w:type="pct"/>
            <w:vMerge/>
            <w:vAlign w:val="center"/>
          </w:tcPr>
          <w:p w:rsidR="002B3489" w:rsidRPr="002B3489" w:rsidRDefault="002B3489" w:rsidP="00AC60F6">
            <w:pPr>
              <w:spacing w:line="300" w:lineRule="exact"/>
              <w:jc w:val="center"/>
              <w:rPr>
                <w:bCs/>
                <w:sz w:val="22"/>
                <w:szCs w:val="22"/>
              </w:rPr>
            </w:pPr>
          </w:p>
        </w:tc>
        <w:tc>
          <w:tcPr>
            <w:tcW w:w="526" w:type="pct"/>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01822032</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kern w:val="0"/>
                <w:sz w:val="22"/>
                <w:szCs w:val="22"/>
              </w:rPr>
              <w:t>话语分析</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kern w:val="0"/>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kern w:val="0"/>
                <w:sz w:val="22"/>
                <w:szCs w:val="22"/>
              </w:rPr>
              <w:t>3</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vMerge/>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r>
      <w:tr w:rsidR="002B3489" w:rsidRPr="002B3489" w:rsidTr="002B3489">
        <w:trPr>
          <w:trHeight w:val="429"/>
          <w:jc w:val="center"/>
        </w:trPr>
        <w:tc>
          <w:tcPr>
            <w:tcW w:w="594" w:type="pct"/>
            <w:vMerge/>
            <w:vAlign w:val="center"/>
          </w:tcPr>
          <w:p w:rsidR="002B3489" w:rsidRPr="002B3489" w:rsidRDefault="002B3489" w:rsidP="00AC60F6">
            <w:pPr>
              <w:spacing w:line="300" w:lineRule="exact"/>
              <w:jc w:val="center"/>
              <w:rPr>
                <w:bCs/>
                <w:sz w:val="22"/>
                <w:szCs w:val="22"/>
              </w:rPr>
            </w:pPr>
          </w:p>
        </w:tc>
        <w:tc>
          <w:tcPr>
            <w:tcW w:w="526" w:type="pct"/>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01821007</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kern w:val="0"/>
                <w:sz w:val="22"/>
                <w:szCs w:val="22"/>
              </w:rPr>
              <w:t>二十一世纪西方文学批评理论</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54</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kern w:val="0"/>
                <w:sz w:val="22"/>
                <w:szCs w:val="22"/>
              </w:rPr>
              <w:t>3</w:t>
            </w:r>
          </w:p>
        </w:tc>
        <w:tc>
          <w:tcPr>
            <w:tcW w:w="378"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kern w:val="0"/>
                <w:sz w:val="22"/>
                <w:szCs w:val="22"/>
              </w:rPr>
              <w:t>3</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vMerge/>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r>
      <w:tr w:rsidR="002B3489" w:rsidRPr="002B3489" w:rsidTr="002B3489">
        <w:trPr>
          <w:trHeight w:val="429"/>
          <w:jc w:val="center"/>
        </w:trPr>
        <w:tc>
          <w:tcPr>
            <w:tcW w:w="594" w:type="pct"/>
            <w:vMerge/>
            <w:vAlign w:val="center"/>
          </w:tcPr>
          <w:p w:rsidR="002B3489" w:rsidRPr="002B3489" w:rsidRDefault="002B3489" w:rsidP="00AC60F6">
            <w:pPr>
              <w:spacing w:line="300" w:lineRule="exact"/>
              <w:jc w:val="center"/>
              <w:rPr>
                <w:bCs/>
                <w:sz w:val="22"/>
                <w:szCs w:val="22"/>
              </w:rPr>
            </w:pPr>
          </w:p>
        </w:tc>
        <w:tc>
          <w:tcPr>
            <w:tcW w:w="526" w:type="pct"/>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01822027</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kern w:val="0"/>
                <w:sz w:val="22"/>
                <w:szCs w:val="22"/>
              </w:rPr>
            </w:pPr>
            <w:r w:rsidRPr="002B3489">
              <w:rPr>
                <w:bCs/>
                <w:kern w:val="0"/>
                <w:sz w:val="22"/>
                <w:szCs w:val="22"/>
              </w:rPr>
              <w:t>句法学</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4</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vMerge/>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r>
      <w:tr w:rsidR="002B3489" w:rsidRPr="002B3489" w:rsidTr="002B3489">
        <w:trPr>
          <w:trHeight w:val="429"/>
          <w:jc w:val="center"/>
        </w:trPr>
        <w:tc>
          <w:tcPr>
            <w:tcW w:w="594" w:type="pct"/>
            <w:vMerge/>
            <w:vAlign w:val="center"/>
          </w:tcPr>
          <w:p w:rsidR="002B3489" w:rsidRPr="002B3489" w:rsidRDefault="002B3489" w:rsidP="00AC60F6">
            <w:pPr>
              <w:spacing w:line="300" w:lineRule="exact"/>
              <w:jc w:val="center"/>
              <w:rPr>
                <w:bCs/>
                <w:sz w:val="22"/>
                <w:szCs w:val="22"/>
              </w:rPr>
            </w:pPr>
          </w:p>
        </w:tc>
        <w:tc>
          <w:tcPr>
            <w:tcW w:w="526" w:type="pct"/>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01822029</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kern w:val="0"/>
                <w:sz w:val="22"/>
                <w:szCs w:val="22"/>
              </w:rPr>
            </w:pPr>
            <w:r w:rsidRPr="002B3489">
              <w:rPr>
                <w:bCs/>
                <w:kern w:val="0"/>
                <w:sz w:val="22"/>
                <w:szCs w:val="22"/>
              </w:rPr>
              <w:t>语言学方法论（语言学方向必选）</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4</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vMerge/>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r>
      <w:tr w:rsidR="002B3489" w:rsidRPr="002B3489" w:rsidTr="002B3489">
        <w:trPr>
          <w:trHeight w:val="429"/>
          <w:jc w:val="center"/>
        </w:trPr>
        <w:tc>
          <w:tcPr>
            <w:tcW w:w="594" w:type="pct"/>
            <w:vMerge/>
            <w:vAlign w:val="center"/>
          </w:tcPr>
          <w:p w:rsidR="002B3489" w:rsidRPr="002B3489" w:rsidRDefault="002B3489" w:rsidP="00AC60F6">
            <w:pPr>
              <w:spacing w:line="300" w:lineRule="exact"/>
              <w:jc w:val="center"/>
              <w:rPr>
                <w:bCs/>
                <w:sz w:val="22"/>
                <w:szCs w:val="22"/>
              </w:rPr>
            </w:pPr>
          </w:p>
        </w:tc>
        <w:tc>
          <w:tcPr>
            <w:tcW w:w="526" w:type="pct"/>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01822022</w:t>
            </w: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kern w:val="0"/>
                <w:sz w:val="22"/>
                <w:szCs w:val="22"/>
              </w:rPr>
              <w:t>文学翻译</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36</w:t>
            </w: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2</w:t>
            </w:r>
          </w:p>
        </w:tc>
        <w:tc>
          <w:tcPr>
            <w:tcW w:w="378"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3</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vMerge/>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r>
      <w:tr w:rsidR="002B3489" w:rsidRPr="002B3489" w:rsidTr="002B3489">
        <w:trPr>
          <w:trHeight w:val="1258"/>
          <w:jc w:val="center"/>
        </w:trPr>
        <w:tc>
          <w:tcPr>
            <w:tcW w:w="594" w:type="pct"/>
            <w:vMerge/>
            <w:vAlign w:val="center"/>
          </w:tcPr>
          <w:p w:rsidR="002B3489" w:rsidRPr="002B3489" w:rsidRDefault="002B3489" w:rsidP="00AC60F6">
            <w:pPr>
              <w:spacing w:line="300" w:lineRule="exact"/>
              <w:jc w:val="center"/>
              <w:rPr>
                <w:bCs/>
                <w:sz w:val="22"/>
                <w:szCs w:val="22"/>
              </w:rPr>
            </w:pPr>
          </w:p>
        </w:tc>
        <w:tc>
          <w:tcPr>
            <w:tcW w:w="526"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跨学科选修课</w:t>
            </w:r>
          </w:p>
          <w:p w:rsidR="002B3489" w:rsidRPr="002B3489" w:rsidRDefault="002B3489" w:rsidP="00AC60F6">
            <w:pPr>
              <w:spacing w:line="300" w:lineRule="exact"/>
              <w:jc w:val="center"/>
              <w:rPr>
                <w:bCs/>
                <w:sz w:val="22"/>
                <w:szCs w:val="22"/>
              </w:rPr>
            </w:pPr>
            <w:r w:rsidRPr="002B3489">
              <w:rPr>
                <w:bCs/>
                <w:sz w:val="22"/>
                <w:szCs w:val="22"/>
              </w:rPr>
              <w:t>(1</w:t>
            </w:r>
            <w:r w:rsidRPr="002B3489">
              <w:rPr>
                <w:bCs/>
                <w:sz w:val="22"/>
                <w:szCs w:val="22"/>
              </w:rPr>
              <w:t>学分</w:t>
            </w:r>
            <w:r w:rsidRPr="002B3489">
              <w:rPr>
                <w:bCs/>
                <w:sz w:val="22"/>
                <w:szCs w:val="22"/>
              </w:rPr>
              <w:t>)</w:t>
            </w: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832"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rFonts w:hint="eastAsia"/>
                <w:bCs/>
                <w:sz w:val="22"/>
                <w:szCs w:val="22"/>
              </w:rPr>
              <w:t>具体课程见</w:t>
            </w:r>
          </w:p>
          <w:p w:rsidR="002B3489" w:rsidRPr="002B3489" w:rsidRDefault="002B3489" w:rsidP="00AC60F6">
            <w:pPr>
              <w:spacing w:line="300" w:lineRule="exact"/>
              <w:jc w:val="center"/>
              <w:rPr>
                <w:bCs/>
                <w:sz w:val="22"/>
                <w:szCs w:val="22"/>
              </w:rPr>
            </w:pPr>
            <w:r w:rsidRPr="002B3489">
              <w:rPr>
                <w:rFonts w:hint="eastAsia"/>
                <w:bCs/>
                <w:sz w:val="22"/>
                <w:szCs w:val="22"/>
              </w:rPr>
              <w:t>原则意见</w:t>
            </w:r>
          </w:p>
        </w:tc>
        <w:tc>
          <w:tcPr>
            <w:tcW w:w="373"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378"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1-2</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研究生院</w:t>
            </w:r>
          </w:p>
        </w:tc>
        <w:tc>
          <w:tcPr>
            <w:tcW w:w="395" w:type="pct"/>
            <w:tcMar>
              <w:top w:w="15" w:type="dxa"/>
              <w:left w:w="108" w:type="dxa"/>
              <w:bottom w:w="0" w:type="dxa"/>
              <w:right w:w="108" w:type="dxa"/>
            </w:tcMar>
            <w:vAlign w:val="center"/>
          </w:tcPr>
          <w:p w:rsidR="002B3489" w:rsidRDefault="002B3489" w:rsidP="00AC60F6">
            <w:pPr>
              <w:spacing w:line="300" w:lineRule="exact"/>
              <w:jc w:val="center"/>
              <w:rPr>
                <w:bCs/>
                <w:sz w:val="22"/>
                <w:szCs w:val="22"/>
              </w:rPr>
            </w:pPr>
            <w:r w:rsidRPr="002B3489">
              <w:rPr>
                <w:bCs/>
                <w:sz w:val="22"/>
                <w:szCs w:val="22"/>
              </w:rPr>
              <w:t>至少</w:t>
            </w:r>
          </w:p>
          <w:p w:rsidR="002B3489" w:rsidRPr="002B3489" w:rsidRDefault="002B3489" w:rsidP="00AC60F6">
            <w:pPr>
              <w:spacing w:line="300" w:lineRule="exact"/>
              <w:jc w:val="center"/>
              <w:rPr>
                <w:bCs/>
                <w:sz w:val="22"/>
                <w:szCs w:val="22"/>
              </w:rPr>
            </w:pPr>
            <w:r w:rsidRPr="002B3489">
              <w:rPr>
                <w:bCs/>
                <w:sz w:val="22"/>
                <w:szCs w:val="22"/>
              </w:rPr>
              <w:t>选修</w:t>
            </w:r>
          </w:p>
          <w:p w:rsidR="002B3489" w:rsidRPr="002B3489" w:rsidRDefault="002B3489" w:rsidP="00AC60F6">
            <w:pPr>
              <w:spacing w:line="300" w:lineRule="exact"/>
              <w:jc w:val="center"/>
              <w:rPr>
                <w:bCs/>
                <w:sz w:val="22"/>
                <w:szCs w:val="22"/>
              </w:rPr>
            </w:pPr>
            <w:r w:rsidRPr="002B3489">
              <w:rPr>
                <w:bCs/>
                <w:sz w:val="22"/>
                <w:szCs w:val="22"/>
              </w:rPr>
              <w:t>1</w:t>
            </w:r>
            <w:r w:rsidRPr="002B3489">
              <w:rPr>
                <w:bCs/>
                <w:sz w:val="22"/>
                <w:szCs w:val="22"/>
              </w:rPr>
              <w:t>门</w:t>
            </w:r>
          </w:p>
        </w:tc>
      </w:tr>
      <w:tr w:rsidR="002B3489" w:rsidRPr="002B3489" w:rsidTr="002B3489">
        <w:trPr>
          <w:trHeight w:val="489"/>
          <w:jc w:val="center"/>
        </w:trPr>
        <w:tc>
          <w:tcPr>
            <w:tcW w:w="1120" w:type="pct"/>
            <w:gridSpan w:val="2"/>
            <w:vMerge w:val="restar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必修</w:t>
            </w:r>
          </w:p>
          <w:p w:rsidR="002B3489" w:rsidRPr="002B3489" w:rsidRDefault="002B3489" w:rsidP="00AC60F6">
            <w:pPr>
              <w:spacing w:line="300" w:lineRule="exact"/>
              <w:jc w:val="center"/>
              <w:rPr>
                <w:bCs/>
                <w:sz w:val="22"/>
                <w:szCs w:val="22"/>
              </w:rPr>
            </w:pPr>
            <w:r w:rsidRPr="002B3489">
              <w:rPr>
                <w:bCs/>
                <w:sz w:val="22"/>
                <w:szCs w:val="22"/>
              </w:rPr>
              <w:t>环节</w:t>
            </w:r>
          </w:p>
          <w:p w:rsidR="002B3489" w:rsidRPr="002B3489" w:rsidRDefault="002B3489" w:rsidP="00AC60F6">
            <w:pPr>
              <w:spacing w:line="300" w:lineRule="exact"/>
              <w:jc w:val="center"/>
              <w:rPr>
                <w:bCs/>
                <w:sz w:val="22"/>
                <w:szCs w:val="22"/>
              </w:rPr>
            </w:pPr>
            <w:r w:rsidRPr="002B3489">
              <w:rPr>
                <w:bCs/>
                <w:sz w:val="22"/>
                <w:szCs w:val="22"/>
              </w:rPr>
              <w:t>（</w:t>
            </w:r>
            <w:r w:rsidRPr="002B3489">
              <w:rPr>
                <w:bCs/>
                <w:sz w:val="22"/>
                <w:szCs w:val="22"/>
              </w:rPr>
              <w:t>6</w:t>
            </w:r>
            <w:r w:rsidRPr="002B3489">
              <w:rPr>
                <w:bCs/>
                <w:sz w:val="22"/>
                <w:szCs w:val="22"/>
              </w:rPr>
              <w:t>学分）</w:t>
            </w: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01824005</w:t>
            </w:r>
          </w:p>
        </w:tc>
        <w:tc>
          <w:tcPr>
            <w:tcW w:w="832" w:type="pct"/>
            <w:tcMar>
              <w:top w:w="15" w:type="dxa"/>
              <w:left w:w="108" w:type="dxa"/>
              <w:bottom w:w="0" w:type="dxa"/>
              <w:right w:w="108" w:type="dxa"/>
            </w:tcMar>
            <w:vAlign w:val="center"/>
          </w:tcPr>
          <w:p w:rsidR="002B3489" w:rsidRPr="002B3489" w:rsidRDefault="002B3489" w:rsidP="00AC60F6">
            <w:pPr>
              <w:spacing w:line="300" w:lineRule="exact"/>
              <w:ind w:rightChars="-32" w:right="-67"/>
              <w:jc w:val="center"/>
              <w:rPr>
                <w:bCs/>
                <w:sz w:val="22"/>
                <w:szCs w:val="22"/>
              </w:rPr>
            </w:pPr>
            <w:r w:rsidRPr="002B3489">
              <w:rPr>
                <w:bCs/>
                <w:sz w:val="22"/>
                <w:szCs w:val="22"/>
              </w:rPr>
              <w:t>实践环节</w:t>
            </w:r>
          </w:p>
        </w:tc>
        <w:tc>
          <w:tcPr>
            <w:tcW w:w="373" w:type="pct"/>
            <w:tcMar>
              <w:top w:w="15" w:type="dxa"/>
              <w:left w:w="108" w:type="dxa"/>
              <w:bottom w:w="0" w:type="dxa"/>
              <w:right w:w="108" w:type="dxa"/>
            </w:tcMar>
            <w:vAlign w:val="center"/>
          </w:tcPr>
          <w:p w:rsidR="002B3489" w:rsidRPr="002B3489" w:rsidRDefault="002B3489" w:rsidP="00AC60F6">
            <w:pPr>
              <w:spacing w:line="300" w:lineRule="exact"/>
              <w:ind w:rightChars="-32" w:right="-67"/>
              <w:jc w:val="center"/>
              <w:rPr>
                <w:bCs/>
                <w:sz w:val="22"/>
                <w:szCs w:val="22"/>
              </w:rPr>
            </w:pP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spacing w:line="300" w:lineRule="exact"/>
              <w:ind w:rightChars="-32" w:right="-67"/>
              <w:jc w:val="center"/>
              <w:rPr>
                <w:bCs/>
                <w:sz w:val="22"/>
                <w:szCs w:val="22"/>
              </w:rPr>
            </w:pPr>
            <w:r w:rsidRPr="002B3489">
              <w:rPr>
                <w:bCs/>
                <w:sz w:val="22"/>
                <w:szCs w:val="22"/>
              </w:rPr>
              <w:t>4</w:t>
            </w:r>
          </w:p>
        </w:tc>
        <w:tc>
          <w:tcPr>
            <w:tcW w:w="378" w:type="pct"/>
            <w:tcMar>
              <w:top w:w="15" w:type="dxa"/>
              <w:left w:w="108" w:type="dxa"/>
              <w:bottom w:w="0" w:type="dxa"/>
              <w:right w:w="108" w:type="dxa"/>
            </w:tcMar>
            <w:vAlign w:val="center"/>
          </w:tcPr>
          <w:p w:rsidR="002B3489" w:rsidRPr="002B3489" w:rsidRDefault="002B3489" w:rsidP="00AC60F6">
            <w:pPr>
              <w:spacing w:line="300" w:lineRule="exact"/>
              <w:ind w:rightChars="-32" w:right="-67"/>
              <w:jc w:val="center"/>
              <w:rPr>
                <w:bCs/>
                <w:sz w:val="22"/>
                <w:szCs w:val="22"/>
              </w:rPr>
            </w:pPr>
            <w:r w:rsidRPr="002B3489">
              <w:rPr>
                <w:bCs/>
                <w:sz w:val="22"/>
                <w:szCs w:val="22"/>
              </w:rPr>
              <w:t>3</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r>
      <w:tr w:rsidR="002B3489" w:rsidRPr="002B3489" w:rsidTr="002B3489">
        <w:trPr>
          <w:trHeight w:val="485"/>
          <w:jc w:val="center"/>
        </w:trPr>
        <w:tc>
          <w:tcPr>
            <w:tcW w:w="1120" w:type="pct"/>
            <w:gridSpan w:val="2"/>
            <w:vMerge/>
            <w:vAlign w:val="center"/>
          </w:tcPr>
          <w:p w:rsidR="002B3489" w:rsidRPr="002B3489" w:rsidRDefault="002B3489" w:rsidP="00AC60F6">
            <w:pPr>
              <w:spacing w:line="300" w:lineRule="exact"/>
              <w:jc w:val="center"/>
              <w:rPr>
                <w:bCs/>
                <w:sz w:val="22"/>
                <w:szCs w:val="22"/>
              </w:rPr>
            </w:pPr>
          </w:p>
        </w:tc>
        <w:tc>
          <w:tcPr>
            <w:tcW w:w="751"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01824002</w:t>
            </w:r>
          </w:p>
        </w:tc>
        <w:tc>
          <w:tcPr>
            <w:tcW w:w="832" w:type="pct"/>
            <w:tcMar>
              <w:top w:w="15" w:type="dxa"/>
              <w:left w:w="108" w:type="dxa"/>
              <w:bottom w:w="0" w:type="dxa"/>
              <w:right w:w="108" w:type="dxa"/>
            </w:tcMar>
            <w:vAlign w:val="center"/>
          </w:tcPr>
          <w:p w:rsidR="002B3489" w:rsidRPr="002B3489" w:rsidRDefault="002B3489" w:rsidP="00AC60F6">
            <w:pPr>
              <w:spacing w:line="300" w:lineRule="exact"/>
              <w:ind w:rightChars="-32" w:right="-67"/>
              <w:jc w:val="center"/>
              <w:rPr>
                <w:bCs/>
                <w:sz w:val="22"/>
                <w:szCs w:val="22"/>
              </w:rPr>
            </w:pPr>
            <w:r w:rsidRPr="002B3489">
              <w:rPr>
                <w:bCs/>
                <w:sz w:val="22"/>
                <w:szCs w:val="22"/>
              </w:rPr>
              <w:t>选题报告及中期考核</w:t>
            </w:r>
          </w:p>
        </w:tc>
        <w:tc>
          <w:tcPr>
            <w:tcW w:w="373" w:type="pct"/>
            <w:tcMar>
              <w:top w:w="15" w:type="dxa"/>
              <w:left w:w="108" w:type="dxa"/>
              <w:bottom w:w="0" w:type="dxa"/>
              <w:right w:w="108" w:type="dxa"/>
            </w:tcMar>
            <w:vAlign w:val="center"/>
          </w:tcPr>
          <w:p w:rsidR="002B3489" w:rsidRPr="002B3489" w:rsidRDefault="002B3489" w:rsidP="00AC60F6">
            <w:pPr>
              <w:spacing w:line="300" w:lineRule="exact"/>
              <w:ind w:rightChars="-32" w:right="-67"/>
              <w:jc w:val="center"/>
              <w:rPr>
                <w:bCs/>
                <w:sz w:val="22"/>
                <w:szCs w:val="22"/>
              </w:rPr>
            </w:pPr>
          </w:p>
        </w:tc>
        <w:tc>
          <w:tcPr>
            <w:tcW w:w="369"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Mar>
              <w:top w:w="15" w:type="dxa"/>
              <w:left w:w="108" w:type="dxa"/>
              <w:bottom w:w="0" w:type="dxa"/>
              <w:right w:w="108" w:type="dxa"/>
            </w:tcMar>
            <w:vAlign w:val="center"/>
          </w:tcPr>
          <w:p w:rsidR="002B3489" w:rsidRPr="002B3489" w:rsidRDefault="002B3489" w:rsidP="00AC60F6">
            <w:pPr>
              <w:tabs>
                <w:tab w:val="left" w:pos="420"/>
                <w:tab w:val="center" w:pos="4153"/>
                <w:tab w:val="right" w:pos="8306"/>
              </w:tabs>
              <w:spacing w:line="300" w:lineRule="exact"/>
              <w:ind w:rightChars="-32" w:right="-67"/>
              <w:jc w:val="center"/>
              <w:rPr>
                <w:bCs/>
                <w:sz w:val="22"/>
                <w:szCs w:val="22"/>
              </w:rPr>
            </w:pPr>
            <w:r w:rsidRPr="002B3489">
              <w:rPr>
                <w:bCs/>
                <w:sz w:val="22"/>
                <w:szCs w:val="22"/>
              </w:rPr>
              <w:t>1</w:t>
            </w:r>
          </w:p>
        </w:tc>
        <w:tc>
          <w:tcPr>
            <w:tcW w:w="378" w:type="pct"/>
            <w:tcMar>
              <w:top w:w="15" w:type="dxa"/>
              <w:left w:w="108" w:type="dxa"/>
              <w:bottom w:w="0" w:type="dxa"/>
              <w:right w:w="108" w:type="dxa"/>
            </w:tcMar>
            <w:vAlign w:val="center"/>
          </w:tcPr>
          <w:p w:rsidR="002B3489" w:rsidRPr="002B3489" w:rsidRDefault="002B3489" w:rsidP="00AC60F6">
            <w:pPr>
              <w:spacing w:line="300" w:lineRule="exact"/>
              <w:ind w:rightChars="-32" w:right="-67"/>
              <w:jc w:val="center"/>
              <w:rPr>
                <w:bCs/>
                <w:sz w:val="22"/>
                <w:szCs w:val="22"/>
              </w:rPr>
            </w:pPr>
            <w:r w:rsidRPr="002B3489">
              <w:rPr>
                <w:bCs/>
                <w:sz w:val="22"/>
                <w:szCs w:val="22"/>
              </w:rPr>
              <w:t>4</w:t>
            </w:r>
          </w:p>
        </w:tc>
        <w:tc>
          <w:tcPr>
            <w:tcW w:w="507"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r>
      <w:tr w:rsidR="002B3489" w:rsidRPr="002B3489" w:rsidTr="002B3489">
        <w:trPr>
          <w:trHeight w:val="485"/>
          <w:jc w:val="center"/>
        </w:trPr>
        <w:tc>
          <w:tcPr>
            <w:tcW w:w="1120" w:type="pct"/>
            <w:gridSpan w:val="2"/>
            <w:vMerge/>
            <w:tcBorders>
              <w:bottom w:val="single" w:sz="8" w:space="0" w:color="000000"/>
            </w:tcBorders>
            <w:vAlign w:val="center"/>
          </w:tcPr>
          <w:p w:rsidR="002B3489" w:rsidRPr="002B3489" w:rsidRDefault="002B3489" w:rsidP="00AC60F6">
            <w:pPr>
              <w:spacing w:line="300" w:lineRule="exact"/>
              <w:jc w:val="center"/>
              <w:rPr>
                <w:bCs/>
                <w:sz w:val="22"/>
                <w:szCs w:val="22"/>
              </w:rPr>
            </w:pPr>
          </w:p>
        </w:tc>
        <w:tc>
          <w:tcPr>
            <w:tcW w:w="751" w:type="pct"/>
            <w:tcBorders>
              <w:bottom w:val="single" w:sz="8" w:space="0" w:color="000000"/>
            </w:tcBorders>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01824003</w:t>
            </w:r>
          </w:p>
        </w:tc>
        <w:tc>
          <w:tcPr>
            <w:tcW w:w="832" w:type="pct"/>
            <w:tcBorders>
              <w:bottom w:val="single" w:sz="8" w:space="0" w:color="000000"/>
            </w:tcBorders>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学术活动</w:t>
            </w:r>
          </w:p>
        </w:tc>
        <w:tc>
          <w:tcPr>
            <w:tcW w:w="373" w:type="pct"/>
            <w:tcBorders>
              <w:bottom w:val="single" w:sz="8" w:space="0" w:color="000000"/>
            </w:tcBorders>
            <w:tcMar>
              <w:top w:w="15" w:type="dxa"/>
              <w:left w:w="108" w:type="dxa"/>
              <w:bottom w:w="0" w:type="dxa"/>
              <w:right w:w="108" w:type="dxa"/>
            </w:tcMar>
            <w:vAlign w:val="center"/>
          </w:tcPr>
          <w:p w:rsidR="002B3489" w:rsidRPr="002B3489" w:rsidRDefault="002B3489" w:rsidP="00AC60F6">
            <w:pPr>
              <w:spacing w:line="300" w:lineRule="exact"/>
              <w:ind w:rightChars="-50" w:right="-105"/>
              <w:jc w:val="center"/>
              <w:rPr>
                <w:bCs/>
                <w:sz w:val="22"/>
                <w:szCs w:val="22"/>
              </w:rPr>
            </w:pPr>
          </w:p>
        </w:tc>
        <w:tc>
          <w:tcPr>
            <w:tcW w:w="369" w:type="pct"/>
            <w:tcBorders>
              <w:bottom w:val="single" w:sz="8" w:space="0" w:color="000000"/>
            </w:tcBorders>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p>
        </w:tc>
        <w:tc>
          <w:tcPr>
            <w:tcW w:w="274" w:type="pct"/>
            <w:tcBorders>
              <w:bottom w:val="single" w:sz="8" w:space="0" w:color="000000"/>
            </w:tcBorders>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1</w:t>
            </w:r>
          </w:p>
        </w:tc>
        <w:tc>
          <w:tcPr>
            <w:tcW w:w="378" w:type="pct"/>
            <w:tcBorders>
              <w:bottom w:val="single" w:sz="8" w:space="0" w:color="000000"/>
            </w:tcBorders>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1-4</w:t>
            </w:r>
          </w:p>
        </w:tc>
        <w:tc>
          <w:tcPr>
            <w:tcW w:w="507" w:type="pct"/>
            <w:tcBorders>
              <w:bottom w:val="single" w:sz="8" w:space="0" w:color="000000"/>
            </w:tcBorders>
            <w:tcMar>
              <w:top w:w="15" w:type="dxa"/>
              <w:left w:w="108" w:type="dxa"/>
              <w:bottom w:w="0" w:type="dxa"/>
              <w:right w:w="108" w:type="dxa"/>
            </w:tcMar>
            <w:vAlign w:val="center"/>
          </w:tcPr>
          <w:p w:rsidR="002B3489" w:rsidRPr="002B3489" w:rsidRDefault="002B3489" w:rsidP="00AC60F6">
            <w:pPr>
              <w:spacing w:line="300" w:lineRule="exact"/>
              <w:jc w:val="center"/>
              <w:rPr>
                <w:bCs/>
                <w:sz w:val="22"/>
                <w:szCs w:val="22"/>
              </w:rPr>
            </w:pPr>
            <w:r w:rsidRPr="002B3489">
              <w:rPr>
                <w:bCs/>
                <w:sz w:val="22"/>
                <w:szCs w:val="22"/>
              </w:rPr>
              <w:t>外国语学院</w:t>
            </w:r>
          </w:p>
        </w:tc>
        <w:tc>
          <w:tcPr>
            <w:tcW w:w="395" w:type="pct"/>
            <w:tcBorders>
              <w:bottom w:val="single" w:sz="8" w:space="0" w:color="000000"/>
            </w:tcBorders>
            <w:tcMar>
              <w:top w:w="15" w:type="dxa"/>
              <w:left w:w="108" w:type="dxa"/>
              <w:bottom w:w="0" w:type="dxa"/>
              <w:right w:w="108" w:type="dxa"/>
            </w:tcMar>
            <w:vAlign w:val="center"/>
          </w:tcPr>
          <w:p w:rsidR="002B3489" w:rsidRPr="002B3489" w:rsidRDefault="002B3489" w:rsidP="00AC60F6">
            <w:pPr>
              <w:spacing w:line="300" w:lineRule="exact"/>
              <w:ind w:rightChars="-50" w:right="-105"/>
              <w:jc w:val="center"/>
              <w:rPr>
                <w:bCs/>
                <w:sz w:val="22"/>
                <w:szCs w:val="22"/>
              </w:rPr>
            </w:pPr>
            <w:r w:rsidRPr="002B3489">
              <w:rPr>
                <w:bCs/>
                <w:sz w:val="22"/>
                <w:szCs w:val="22"/>
              </w:rPr>
              <w:t>≥5</w:t>
            </w:r>
            <w:r w:rsidRPr="002B3489">
              <w:rPr>
                <w:bCs/>
                <w:sz w:val="22"/>
                <w:szCs w:val="22"/>
              </w:rPr>
              <w:t>次</w:t>
            </w:r>
          </w:p>
        </w:tc>
      </w:tr>
    </w:tbl>
    <w:p w:rsidR="00E348A1" w:rsidRDefault="00E832DF">
      <w:pPr>
        <w:spacing w:beforeLines="50" w:before="156" w:afterLines="50" w:after="156"/>
        <w:outlineLvl w:val="2"/>
        <w:rPr>
          <w:b/>
          <w:bCs/>
          <w:kern w:val="0"/>
          <w:sz w:val="24"/>
          <w:lang w:val="zh-CN"/>
        </w:rPr>
      </w:pPr>
      <w:r>
        <w:rPr>
          <w:rFonts w:hint="eastAsia"/>
          <w:b/>
          <w:bCs/>
          <w:kern w:val="0"/>
          <w:sz w:val="24"/>
          <w:lang w:val="zh-CN"/>
        </w:rPr>
        <w:t>五、必修环节</w:t>
      </w:r>
      <w:bookmarkEnd w:id="189"/>
    </w:p>
    <w:p w:rsidR="00E348A1" w:rsidRDefault="00E832DF">
      <w:pPr>
        <w:spacing w:line="400" w:lineRule="exact"/>
        <w:ind w:firstLineChars="200" w:firstLine="480"/>
        <w:rPr>
          <w:bCs/>
          <w:sz w:val="24"/>
        </w:rPr>
      </w:pPr>
      <w:r>
        <w:rPr>
          <w:rFonts w:hint="eastAsia"/>
          <w:bCs/>
          <w:sz w:val="24"/>
        </w:rPr>
        <w:t>（一）</w:t>
      </w:r>
      <w:r>
        <w:rPr>
          <w:bCs/>
          <w:sz w:val="24"/>
        </w:rPr>
        <w:t>实践环节的基本类型</w:t>
      </w:r>
    </w:p>
    <w:p w:rsidR="00E348A1" w:rsidRDefault="00E832DF">
      <w:pPr>
        <w:spacing w:line="400" w:lineRule="exact"/>
        <w:ind w:firstLineChars="200" w:firstLine="480"/>
        <w:rPr>
          <w:sz w:val="24"/>
        </w:rPr>
      </w:pPr>
      <w:r>
        <w:rPr>
          <w:sz w:val="24"/>
        </w:rPr>
        <w:t>1</w:t>
      </w:r>
      <w:r>
        <w:rPr>
          <w:sz w:val="24"/>
        </w:rPr>
        <w:t>．社会实践</w:t>
      </w:r>
    </w:p>
    <w:p w:rsidR="00E348A1" w:rsidRDefault="00E832DF">
      <w:pPr>
        <w:spacing w:line="400" w:lineRule="exact"/>
        <w:ind w:firstLineChars="200" w:firstLine="480"/>
        <w:rPr>
          <w:bCs/>
          <w:sz w:val="24"/>
        </w:rPr>
      </w:pPr>
      <w:r>
        <w:rPr>
          <w:bCs/>
          <w:sz w:val="24"/>
        </w:rPr>
        <w:t>研究生可以通过组织和参与社会调查、支教、扶贫及其他志愿者服务等方式进行实践活动，提倡以小组或团队形式开展，累计不少于</w:t>
      </w:r>
      <w:r>
        <w:rPr>
          <w:bCs/>
          <w:sz w:val="24"/>
        </w:rPr>
        <w:t>15</w:t>
      </w:r>
      <w:r>
        <w:rPr>
          <w:bCs/>
          <w:sz w:val="24"/>
        </w:rPr>
        <w:t>个工作日。</w:t>
      </w:r>
    </w:p>
    <w:p w:rsidR="00E348A1" w:rsidRDefault="00E832DF">
      <w:pPr>
        <w:spacing w:line="400" w:lineRule="exact"/>
        <w:ind w:firstLineChars="200" w:firstLine="480"/>
        <w:rPr>
          <w:bCs/>
          <w:sz w:val="24"/>
        </w:rPr>
      </w:pPr>
      <w:r>
        <w:rPr>
          <w:bCs/>
          <w:sz w:val="24"/>
        </w:rPr>
        <w:lastRenderedPageBreak/>
        <w:t>研究生完成</w:t>
      </w:r>
      <w:r>
        <w:rPr>
          <w:bCs/>
          <w:sz w:val="24"/>
        </w:rPr>
        <w:t>“</w:t>
      </w:r>
      <w:r>
        <w:rPr>
          <w:bCs/>
          <w:sz w:val="24"/>
        </w:rPr>
        <w:t>社会实践</w:t>
      </w:r>
      <w:r>
        <w:rPr>
          <w:bCs/>
          <w:sz w:val="24"/>
        </w:rPr>
        <w:t>”</w:t>
      </w:r>
      <w:r>
        <w:rPr>
          <w:bCs/>
          <w:sz w:val="24"/>
        </w:rPr>
        <w:t>活动后，需撰写不少于</w:t>
      </w:r>
      <w:r>
        <w:rPr>
          <w:bCs/>
          <w:sz w:val="24"/>
        </w:rPr>
        <w:t>2000</w:t>
      </w:r>
      <w:r>
        <w:rPr>
          <w:bCs/>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bCs/>
          <w:sz w:val="24"/>
        </w:rPr>
        <w:t>1</w:t>
      </w:r>
      <w:r>
        <w:rPr>
          <w:bCs/>
          <w:sz w:val="24"/>
        </w:rPr>
        <w:t>学分。</w:t>
      </w:r>
    </w:p>
    <w:p w:rsidR="00E348A1" w:rsidRDefault="00E832DF">
      <w:pPr>
        <w:spacing w:line="400" w:lineRule="exact"/>
        <w:ind w:firstLineChars="200" w:firstLine="480"/>
        <w:rPr>
          <w:sz w:val="24"/>
        </w:rPr>
      </w:pPr>
      <w:r>
        <w:rPr>
          <w:sz w:val="24"/>
        </w:rPr>
        <w:t>2</w:t>
      </w:r>
      <w:r>
        <w:rPr>
          <w:sz w:val="24"/>
        </w:rPr>
        <w:t>．助研、助管</w:t>
      </w:r>
    </w:p>
    <w:p w:rsidR="00E348A1" w:rsidRDefault="00E832DF">
      <w:pPr>
        <w:spacing w:line="400" w:lineRule="exact"/>
        <w:ind w:firstLineChars="200" w:firstLine="480"/>
        <w:rPr>
          <w:sz w:val="24"/>
        </w:rPr>
      </w:pPr>
      <w:r>
        <w:rPr>
          <w:sz w:val="24"/>
        </w:rPr>
        <w:t>研究生担任助管或助研工作，其目的是培养研究生的综合能力，是研究生培养过程的有机组成部分。完成至少一个标准岗位的助管或助研工作通过后记</w:t>
      </w:r>
      <w:r>
        <w:rPr>
          <w:sz w:val="24"/>
        </w:rPr>
        <w:t>1</w:t>
      </w:r>
      <w:r>
        <w:rPr>
          <w:sz w:val="24"/>
        </w:rPr>
        <w:t>学分。</w:t>
      </w:r>
    </w:p>
    <w:p w:rsidR="00E348A1" w:rsidRDefault="00E832DF">
      <w:pPr>
        <w:spacing w:line="400" w:lineRule="exact"/>
        <w:ind w:firstLineChars="200" w:firstLine="480"/>
        <w:rPr>
          <w:sz w:val="24"/>
        </w:rPr>
      </w:pPr>
      <w:r>
        <w:rPr>
          <w:sz w:val="24"/>
        </w:rPr>
        <w:t>研究生担任助研、助管的相关要求和考核办法等参照学校研究生</w:t>
      </w:r>
      <w:r>
        <w:rPr>
          <w:sz w:val="24"/>
        </w:rPr>
        <w:t>“</w:t>
      </w:r>
      <w:r>
        <w:rPr>
          <w:sz w:val="24"/>
        </w:rPr>
        <w:t>三助</w:t>
      </w:r>
      <w:r>
        <w:rPr>
          <w:sz w:val="24"/>
        </w:rPr>
        <w:t>”</w:t>
      </w:r>
      <w:r>
        <w:rPr>
          <w:sz w:val="24"/>
        </w:rPr>
        <w:t>工作有关规定执行。</w:t>
      </w:r>
    </w:p>
    <w:p w:rsidR="00E348A1" w:rsidRDefault="00E832DF">
      <w:pPr>
        <w:spacing w:line="400" w:lineRule="exact"/>
        <w:ind w:firstLineChars="200" w:firstLine="480"/>
        <w:rPr>
          <w:sz w:val="24"/>
        </w:rPr>
      </w:pPr>
      <w:r>
        <w:rPr>
          <w:sz w:val="24"/>
        </w:rPr>
        <w:t>3</w:t>
      </w:r>
      <w:r>
        <w:rPr>
          <w:sz w:val="24"/>
        </w:rPr>
        <w:t>．创新创业竞赛</w:t>
      </w:r>
    </w:p>
    <w:p w:rsidR="00E348A1" w:rsidRDefault="00E832DF">
      <w:pPr>
        <w:spacing w:line="400" w:lineRule="exact"/>
        <w:ind w:firstLineChars="200" w:firstLine="480"/>
        <w:rPr>
          <w:sz w:val="24"/>
        </w:rPr>
      </w:pPr>
      <w:r>
        <w:rPr>
          <w:sz w:val="24"/>
        </w:rPr>
        <w:t>规范和促进研究生科研成果转化，鼓励研究生开展创业实践，提高创业技能。研究生在读期间，参与并完成我校各类创新创业竞赛，学院审核通过后记</w:t>
      </w:r>
      <w:r>
        <w:rPr>
          <w:sz w:val="24"/>
        </w:rPr>
        <w:t>1</w:t>
      </w:r>
      <w:r>
        <w:rPr>
          <w:sz w:val="24"/>
        </w:rPr>
        <w:t>学分。</w:t>
      </w:r>
    </w:p>
    <w:p w:rsidR="00E348A1" w:rsidRDefault="00E832DF">
      <w:pPr>
        <w:spacing w:line="400" w:lineRule="exact"/>
        <w:ind w:firstLineChars="200" w:firstLine="480"/>
        <w:rPr>
          <w:sz w:val="24"/>
        </w:rPr>
      </w:pPr>
      <w:r>
        <w:rPr>
          <w:sz w:val="24"/>
        </w:rPr>
        <w:t>4</w:t>
      </w:r>
      <w:r>
        <w:rPr>
          <w:sz w:val="24"/>
        </w:rPr>
        <w:t>．基金申请书撰写</w:t>
      </w:r>
    </w:p>
    <w:p w:rsidR="00E348A1" w:rsidRDefault="00E832DF">
      <w:pPr>
        <w:spacing w:line="400" w:lineRule="exact"/>
        <w:ind w:firstLineChars="200" w:firstLine="480"/>
        <w:rPr>
          <w:sz w:val="24"/>
        </w:rPr>
      </w:pPr>
      <w:r>
        <w:rPr>
          <w:sz w:val="24"/>
        </w:rPr>
        <w:t>研究生在导师指导下完成一篇省（市）级及以上自然（社会）科学基金等纵向项目的申请书及</w:t>
      </w:r>
      <w:r>
        <w:rPr>
          <w:sz w:val="24"/>
        </w:rPr>
        <w:t>20</w:t>
      </w:r>
      <w:r>
        <w:rPr>
          <w:sz w:val="24"/>
        </w:rPr>
        <w:t>分钟汇报</w:t>
      </w:r>
      <w:r>
        <w:rPr>
          <w:sz w:val="24"/>
        </w:rPr>
        <w:t>PPT</w:t>
      </w:r>
      <w:r>
        <w:rPr>
          <w:sz w:val="24"/>
        </w:rPr>
        <w:t>，经指导教师检查、评阅合格者记</w:t>
      </w:r>
      <w:r>
        <w:rPr>
          <w:sz w:val="24"/>
        </w:rPr>
        <w:t>1</w:t>
      </w:r>
      <w:r>
        <w:rPr>
          <w:sz w:val="24"/>
        </w:rPr>
        <w:t>学分。</w:t>
      </w:r>
    </w:p>
    <w:p w:rsidR="00E348A1" w:rsidRDefault="00E832DF">
      <w:pPr>
        <w:spacing w:line="400" w:lineRule="exact"/>
        <w:ind w:firstLineChars="200" w:firstLine="480"/>
        <w:rPr>
          <w:sz w:val="24"/>
        </w:rPr>
      </w:pPr>
      <w:r>
        <w:rPr>
          <w:sz w:val="24"/>
        </w:rPr>
        <w:t>5</w:t>
      </w:r>
      <w:r>
        <w:rPr>
          <w:sz w:val="24"/>
        </w:rPr>
        <w:t>．国际交流</w:t>
      </w:r>
    </w:p>
    <w:p w:rsidR="00E348A1" w:rsidRDefault="00E832DF">
      <w:pPr>
        <w:spacing w:line="400" w:lineRule="exact"/>
        <w:ind w:firstLineChars="200" w:firstLine="480"/>
        <w:rPr>
          <w:sz w:val="24"/>
        </w:rPr>
      </w:pPr>
      <w:r>
        <w:rPr>
          <w:sz w:val="24"/>
        </w:rPr>
        <w:t>研究生在读期间通过各类项目赴境外高校、科研机构学习、交流合作（不少于</w:t>
      </w:r>
      <w:r>
        <w:rPr>
          <w:sz w:val="24"/>
        </w:rPr>
        <w:t>3</w:t>
      </w:r>
      <w:r>
        <w:rPr>
          <w:sz w:val="24"/>
        </w:rPr>
        <w:t>个月），或参加一次境外国际学术会议并做口头报告。学院审核通过后记</w:t>
      </w:r>
      <w:r>
        <w:rPr>
          <w:sz w:val="24"/>
        </w:rPr>
        <w:t>1</w:t>
      </w:r>
      <w:r>
        <w:rPr>
          <w:sz w:val="24"/>
        </w:rPr>
        <w:t>学分。</w:t>
      </w:r>
    </w:p>
    <w:p w:rsidR="00E348A1" w:rsidRDefault="00E832DF">
      <w:pPr>
        <w:spacing w:line="400" w:lineRule="exact"/>
        <w:ind w:firstLineChars="200" w:firstLine="480"/>
        <w:rPr>
          <w:sz w:val="24"/>
        </w:rPr>
      </w:pPr>
      <w:r>
        <w:rPr>
          <w:sz w:val="24"/>
        </w:rPr>
        <w:t>6</w:t>
      </w:r>
      <w:r>
        <w:rPr>
          <w:sz w:val="24"/>
        </w:rPr>
        <w:t>．实验室安全培训</w:t>
      </w:r>
    </w:p>
    <w:p w:rsidR="00E348A1" w:rsidRDefault="00E832DF">
      <w:pPr>
        <w:spacing w:line="400" w:lineRule="exact"/>
        <w:ind w:firstLineChars="200" w:firstLine="480"/>
        <w:rPr>
          <w:sz w:val="24"/>
        </w:rPr>
      </w:pPr>
      <w:r>
        <w:rPr>
          <w:sz w:val="24"/>
        </w:rPr>
        <w:t>研究生进入课题之前必须完成实验室安全培训。考核通过后记</w:t>
      </w:r>
      <w:r>
        <w:rPr>
          <w:sz w:val="24"/>
        </w:rPr>
        <w:t>1</w:t>
      </w:r>
      <w:r>
        <w:rPr>
          <w:sz w:val="24"/>
        </w:rPr>
        <w:t>学分。</w:t>
      </w:r>
    </w:p>
    <w:p w:rsidR="00E348A1" w:rsidRDefault="00E832DF">
      <w:pPr>
        <w:spacing w:line="400" w:lineRule="exact"/>
        <w:ind w:firstLineChars="200" w:firstLine="480"/>
        <w:rPr>
          <w:sz w:val="24"/>
        </w:rPr>
      </w:pPr>
      <w:r>
        <w:rPr>
          <w:rFonts w:cs="宋体" w:hint="eastAsia"/>
          <w:sz w:val="24"/>
        </w:rPr>
        <w:t>※</w:t>
      </w:r>
      <w:r>
        <w:rPr>
          <w:sz w:val="24"/>
        </w:rPr>
        <w:t>定向培养研究生、来华留学生可免修实践环节，但不记学分，所缺学分必须通过选修课程补齐。</w:t>
      </w:r>
    </w:p>
    <w:p w:rsidR="00E348A1" w:rsidRDefault="00E832DF">
      <w:pPr>
        <w:spacing w:line="400" w:lineRule="exact"/>
        <w:ind w:firstLineChars="200" w:firstLine="480"/>
        <w:rPr>
          <w:sz w:val="24"/>
        </w:rPr>
      </w:pPr>
      <w:r>
        <w:rPr>
          <w:bCs/>
          <w:sz w:val="24"/>
        </w:rPr>
        <w:t>（二）</w:t>
      </w:r>
      <w:r>
        <w:rPr>
          <w:sz w:val="24"/>
        </w:rPr>
        <w:t>学术活动</w:t>
      </w:r>
    </w:p>
    <w:p w:rsidR="00E348A1" w:rsidRDefault="00E832DF">
      <w:pPr>
        <w:spacing w:line="400" w:lineRule="exact"/>
        <w:ind w:firstLineChars="200" w:firstLine="480"/>
        <w:rPr>
          <w:sz w:val="24"/>
        </w:rPr>
      </w:pPr>
      <w:r>
        <w:rPr>
          <w:sz w:val="24"/>
        </w:rPr>
        <w:t>为了促使研究生能主动关心和了解国内外本学科前沿的发展动态，开阔视野，启发创造力，要求每个硕士研究生应参加学术活动不少于</w:t>
      </w:r>
      <w:r>
        <w:rPr>
          <w:sz w:val="24"/>
        </w:rPr>
        <w:t>5</w:t>
      </w:r>
      <w:r>
        <w:rPr>
          <w:sz w:val="24"/>
        </w:rPr>
        <w:t>次，且每次参加学术活动必须写出</w:t>
      </w:r>
      <w:r>
        <w:rPr>
          <w:sz w:val="24"/>
        </w:rPr>
        <w:t>500</w:t>
      </w:r>
      <w:r>
        <w:rPr>
          <w:sz w:val="24"/>
        </w:rPr>
        <w:t>字以上的心得。经指导教师（小组）检查、审核，完成者在必修环节记</w:t>
      </w:r>
      <w:r>
        <w:rPr>
          <w:sz w:val="24"/>
        </w:rPr>
        <w:t>1</w:t>
      </w:r>
      <w:r>
        <w:rPr>
          <w:sz w:val="24"/>
        </w:rPr>
        <w:t>个学分。</w:t>
      </w:r>
    </w:p>
    <w:p w:rsidR="00E348A1" w:rsidRDefault="00E832DF">
      <w:pPr>
        <w:spacing w:line="400" w:lineRule="exact"/>
        <w:ind w:firstLineChars="200" w:firstLine="480"/>
        <w:rPr>
          <w:b/>
          <w:bCs/>
          <w:sz w:val="24"/>
        </w:rPr>
      </w:pPr>
      <w:r>
        <w:rPr>
          <w:bCs/>
          <w:sz w:val="24"/>
        </w:rPr>
        <w:t>（三）</w:t>
      </w:r>
      <w:r>
        <w:rPr>
          <w:sz w:val="24"/>
        </w:rPr>
        <w:t>选题报告及中期考核</w:t>
      </w:r>
    </w:p>
    <w:p w:rsidR="00E348A1" w:rsidRDefault="00E832DF">
      <w:pPr>
        <w:spacing w:line="400" w:lineRule="exact"/>
        <w:ind w:firstLineChars="200" w:firstLine="480"/>
        <w:rPr>
          <w:sz w:val="24"/>
        </w:rPr>
      </w:pPr>
      <w:r>
        <w:rPr>
          <w:sz w:val="24"/>
        </w:rPr>
        <w:t>学位论文选题一般应结合导师的研究方向和科研项目，面向国民经济和社会发展的需要选择具有理论意义或应用价值的课题。确定学位论文工作的内容和工作量时应考虑硕士研究生的类型、知识结构、工作能力和培养年限等因素。</w:t>
      </w:r>
    </w:p>
    <w:p w:rsidR="00E348A1" w:rsidRDefault="00E832DF">
      <w:pPr>
        <w:spacing w:line="400" w:lineRule="exact"/>
        <w:ind w:firstLineChars="200" w:firstLine="480"/>
        <w:rPr>
          <w:sz w:val="24"/>
        </w:rPr>
      </w:pPr>
      <w:r>
        <w:rPr>
          <w:sz w:val="24"/>
        </w:rPr>
        <w:t>学术学位硕士研究生必须参加学校的中期考核。学术学位硕士研究生选题报告和中期考核的具体要求，按照研究生手册《研究生中期考核与选题管理办法》执行。选题报告通过后记</w:t>
      </w:r>
      <w:r>
        <w:rPr>
          <w:sz w:val="24"/>
        </w:rPr>
        <w:t>1</w:t>
      </w:r>
      <w:r>
        <w:rPr>
          <w:sz w:val="24"/>
        </w:rPr>
        <w:t>个必修环节学分。</w:t>
      </w:r>
    </w:p>
    <w:p w:rsidR="00E348A1" w:rsidRDefault="00E832DF">
      <w:pPr>
        <w:spacing w:beforeLines="50" w:before="156" w:afterLines="50" w:after="156"/>
        <w:outlineLvl w:val="2"/>
        <w:rPr>
          <w:b/>
          <w:bCs/>
          <w:kern w:val="0"/>
          <w:sz w:val="24"/>
          <w:lang w:val="zh-CN"/>
        </w:rPr>
      </w:pPr>
      <w:bookmarkStart w:id="190" w:name="_Toc19968"/>
      <w:r>
        <w:rPr>
          <w:rFonts w:hint="eastAsia"/>
          <w:b/>
          <w:bCs/>
          <w:kern w:val="0"/>
          <w:sz w:val="24"/>
          <w:lang w:val="zh-CN"/>
        </w:rPr>
        <w:lastRenderedPageBreak/>
        <w:t>六、</w:t>
      </w:r>
      <w:bookmarkEnd w:id="190"/>
      <w:r>
        <w:rPr>
          <w:rFonts w:hint="eastAsia"/>
          <w:b/>
          <w:bCs/>
          <w:kern w:val="0"/>
          <w:sz w:val="24"/>
        </w:rPr>
        <w:t>科学研究与学位论文</w:t>
      </w:r>
    </w:p>
    <w:p w:rsidR="00E348A1" w:rsidRDefault="00E832DF">
      <w:pPr>
        <w:spacing w:line="400" w:lineRule="exact"/>
        <w:ind w:firstLineChars="200" w:firstLine="480"/>
        <w:rPr>
          <w:sz w:val="24"/>
          <w:szCs w:val="21"/>
        </w:rPr>
      </w:pPr>
      <w:bookmarkStart w:id="191" w:name="_Toc8359"/>
      <w:r>
        <w:rPr>
          <w:rFonts w:hint="eastAsia"/>
          <w:sz w:val="24"/>
          <w:szCs w:val="21"/>
        </w:rPr>
        <w:t>（一）科学研究</w:t>
      </w:r>
    </w:p>
    <w:p w:rsidR="00E348A1" w:rsidRDefault="00E832DF">
      <w:pPr>
        <w:spacing w:line="400" w:lineRule="exact"/>
        <w:ind w:firstLineChars="200" w:firstLine="480"/>
        <w:rPr>
          <w:bCs/>
          <w:sz w:val="24"/>
        </w:rPr>
      </w:pPr>
      <w:r>
        <w:rPr>
          <w:rFonts w:hint="eastAsia"/>
          <w:sz w:val="24"/>
        </w:rPr>
        <w:t>外国语言文学</w:t>
      </w:r>
      <w:r>
        <w:rPr>
          <w:bCs/>
          <w:sz w:val="24"/>
        </w:rPr>
        <w:t>学术学位硕士研究生</w:t>
      </w:r>
      <w:r>
        <w:rPr>
          <w:rFonts w:hint="eastAsia"/>
          <w:sz w:val="24"/>
        </w:rPr>
        <w:t>应参与导师实际课题或预研课题的研究，开展调研分析、文献查阅、方法应用、方案设计等工作。通过科学研究，培养研究生创新能力，综合运用所学知识发现问题、分析问题和解决问题的能力。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学位论文工作的主要目的是培养学术学位硕士研究生独立思考、勇于创新的精神和从事科学研究的能力，使研究生的综合业务素质在科学研究中得到全面提高。</w:t>
      </w:r>
      <w:r>
        <w:rPr>
          <w:rFonts w:hint="eastAsia"/>
          <w:sz w:val="24"/>
        </w:rPr>
        <w:t>外国语言文学</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rFonts w:hint="eastAsia"/>
          <w:sz w:val="24"/>
        </w:rPr>
        <w:t>外国语言文学学术学位硕士研究生在硕士学位论文送审前，须满足取得学籍当年学校申请硕士学位学术成果有关规定和</w:t>
      </w:r>
      <w:r>
        <w:rPr>
          <w:bCs/>
          <w:sz w:val="24"/>
        </w:rPr>
        <w:t>外国语学院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rFonts w:hint="eastAsia"/>
          <w:sz w:val="24"/>
        </w:rPr>
        <w:t>外国语言文学学术学位硕士研究生在硕士学位论文答辩前，须达到学校研究生学位论文答辩管理办法有关要求，方可答辩。</w:t>
      </w:r>
    </w:p>
    <w:p w:rsidR="00E348A1" w:rsidRDefault="00E832DF">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w:t>
      </w:r>
      <w:r>
        <w:rPr>
          <w:bCs/>
          <w:sz w:val="24"/>
        </w:rPr>
        <w:t>外国语学院</w:t>
      </w:r>
      <w:r>
        <w:rPr>
          <w:rFonts w:hint="eastAsia"/>
          <w:sz w:val="24"/>
        </w:rPr>
        <w:t>学位与研究生教育有关规定为准。</w:t>
      </w:r>
    </w:p>
    <w:p w:rsidR="00E348A1" w:rsidRDefault="00E832DF">
      <w:pPr>
        <w:spacing w:beforeLines="50" w:before="156" w:afterLines="50" w:after="156"/>
        <w:outlineLvl w:val="2"/>
        <w:rPr>
          <w:b/>
          <w:bCs/>
          <w:kern w:val="0"/>
          <w:sz w:val="24"/>
          <w:lang w:val="zh-CN"/>
        </w:rPr>
      </w:pPr>
      <w:r>
        <w:rPr>
          <w:b/>
          <w:bCs/>
          <w:kern w:val="0"/>
          <w:sz w:val="24"/>
          <w:lang w:val="zh-CN"/>
        </w:rPr>
        <w:t>七、培养方式与方法</w:t>
      </w:r>
      <w:bookmarkEnd w:id="191"/>
    </w:p>
    <w:p w:rsidR="00E348A1" w:rsidRDefault="00E832DF">
      <w:pPr>
        <w:spacing w:line="400" w:lineRule="exact"/>
        <w:ind w:firstLineChars="200" w:firstLine="480"/>
        <w:rPr>
          <w:sz w:val="24"/>
        </w:rPr>
      </w:pPr>
      <w:r>
        <w:rPr>
          <w:rFonts w:hint="eastAsia"/>
          <w:sz w:val="24"/>
        </w:rPr>
        <w:t>外国语言文学学术学位</w:t>
      </w:r>
      <w:r>
        <w:rPr>
          <w:sz w:val="24"/>
        </w:rPr>
        <w:t>硕士研究生的培养采取导师负责制或以导师为主的指导小组的指导方法，培养方式应灵活多样，更多地采取启发式、研讨式的教学方式，充分发挥指导教师的主导作用。</w:t>
      </w:r>
    </w:p>
    <w:p w:rsidR="00E348A1" w:rsidRDefault="00E832DF">
      <w:pPr>
        <w:spacing w:line="400" w:lineRule="exact"/>
        <w:ind w:firstLineChars="200" w:firstLine="480"/>
        <w:rPr>
          <w:sz w:val="24"/>
        </w:rPr>
      </w:pPr>
      <w:r>
        <w:rPr>
          <w:sz w:val="24"/>
        </w:rPr>
        <w:t>积极探索交叉学科研究生团队指导模式改革，组建跨单位跨学科的研究生导师团队，打造多学科交叉融合的课程体系，培养科学化、系统化理论知识与实践深度融合的复合型外语人才，具体要求为：</w:t>
      </w:r>
    </w:p>
    <w:p w:rsidR="00E348A1" w:rsidRDefault="00E832DF">
      <w:pPr>
        <w:spacing w:line="400" w:lineRule="exact"/>
        <w:ind w:firstLineChars="200" w:firstLine="480"/>
        <w:rPr>
          <w:sz w:val="24"/>
        </w:rPr>
      </w:pPr>
      <w:r>
        <w:rPr>
          <w:rFonts w:hint="eastAsia"/>
          <w:sz w:val="24"/>
        </w:rPr>
        <w:t>（一）</w:t>
      </w:r>
      <w:r>
        <w:rPr>
          <w:sz w:val="24"/>
        </w:rPr>
        <w:t>导师应有适于培养外国语言文学学术学位硕士研究生的研究课题，同时定期与学术学位硕士研究生交流，关心学术学位硕士研究生的思想品德、学术进展和综合素质，促进硕士生德、智、体、美、劳全面发展。</w:t>
      </w:r>
    </w:p>
    <w:p w:rsidR="00E348A1" w:rsidRDefault="00E832DF">
      <w:pPr>
        <w:spacing w:line="400" w:lineRule="exact"/>
        <w:ind w:firstLineChars="200" w:firstLine="480"/>
        <w:rPr>
          <w:sz w:val="24"/>
        </w:rPr>
      </w:pPr>
      <w:r>
        <w:rPr>
          <w:bCs/>
          <w:sz w:val="24"/>
        </w:rPr>
        <w:t>（二）</w:t>
      </w:r>
      <w:r>
        <w:rPr>
          <w:sz w:val="24"/>
        </w:rPr>
        <w:t>导师负责外国语言文学学术学位硕士研究生培养计划制定、学位论文选题、中期、论文撰写和学位申请等方面的指导工作。导师全面负责学术学位硕士研究生的培养质量，建立规范化的学术交流和学术报告制度，按期检查培养环节的完成情况。</w:t>
      </w:r>
    </w:p>
    <w:p w:rsidR="00E348A1" w:rsidRDefault="00E832DF">
      <w:pPr>
        <w:spacing w:line="400" w:lineRule="exact"/>
        <w:ind w:firstLineChars="200" w:firstLine="480"/>
        <w:rPr>
          <w:sz w:val="24"/>
        </w:rPr>
      </w:pPr>
      <w:r>
        <w:rPr>
          <w:bCs/>
          <w:sz w:val="24"/>
        </w:rPr>
        <w:t>（三）</w:t>
      </w:r>
      <w:r>
        <w:rPr>
          <w:sz w:val="24"/>
        </w:rPr>
        <w:t>坚持课程学习和科研论文工作并重的原则。既要深入掌握本门学科坚实的基础理论和系统的专门知识，又要培养具有科学研究或独立担负专门技术工作的能力。</w:t>
      </w:r>
    </w:p>
    <w:p w:rsidR="00AC60F6" w:rsidRDefault="00AC60F6">
      <w:pPr>
        <w:spacing w:line="400" w:lineRule="exact"/>
        <w:ind w:firstLineChars="200" w:firstLine="480"/>
        <w:rPr>
          <w:sz w:val="24"/>
        </w:rPr>
      </w:pPr>
    </w:p>
    <w:p w:rsidR="00E348A1" w:rsidRDefault="00E832DF">
      <w:pPr>
        <w:spacing w:beforeLines="50" w:before="156" w:afterLines="50" w:after="156"/>
        <w:outlineLvl w:val="2"/>
        <w:rPr>
          <w:b/>
          <w:bCs/>
          <w:sz w:val="24"/>
          <w:lang w:val="zh-CN"/>
        </w:rPr>
      </w:pPr>
      <w:bookmarkStart w:id="192" w:name="_Toc20193"/>
      <w:r>
        <w:rPr>
          <w:b/>
          <w:bCs/>
          <w:kern w:val="0"/>
          <w:sz w:val="24"/>
          <w:lang w:val="zh-CN"/>
        </w:rPr>
        <w:lastRenderedPageBreak/>
        <w:t>八</w:t>
      </w:r>
      <w:r>
        <w:rPr>
          <w:rFonts w:hint="eastAsia"/>
          <w:b/>
          <w:bCs/>
          <w:kern w:val="0"/>
          <w:sz w:val="24"/>
          <w:lang w:val="zh-CN"/>
        </w:rPr>
        <w:t>、</w:t>
      </w:r>
      <w:r>
        <w:rPr>
          <w:b/>
          <w:bCs/>
          <w:sz w:val="24"/>
          <w:lang w:val="zh-CN"/>
        </w:rPr>
        <w:t>其他</w:t>
      </w:r>
      <w:bookmarkEnd w:id="192"/>
    </w:p>
    <w:p w:rsidR="00E348A1" w:rsidRDefault="00E832DF">
      <w:pPr>
        <w:spacing w:line="400" w:lineRule="exact"/>
        <w:ind w:firstLineChars="200" w:firstLine="480"/>
        <w:rPr>
          <w:bCs/>
          <w:sz w:val="24"/>
        </w:rPr>
      </w:pPr>
      <w:r>
        <w:rPr>
          <w:bCs/>
          <w:sz w:val="24"/>
        </w:rPr>
        <w:t>（一）外国语言文学学术学位硕士研究生开题前需修满学位课程的学分，允许研究生开题后根据论文研究需要选修部分其他课程，申请答辩前须修完全部课程。</w:t>
      </w:r>
    </w:p>
    <w:p w:rsidR="00E348A1" w:rsidRDefault="00E832DF">
      <w:pPr>
        <w:spacing w:line="400" w:lineRule="exact"/>
        <w:ind w:firstLineChars="200" w:firstLine="480"/>
        <w:rPr>
          <w:bCs/>
          <w:sz w:val="24"/>
        </w:rPr>
      </w:pPr>
      <w:r>
        <w:rPr>
          <w:bCs/>
          <w:sz w:val="24"/>
        </w:rPr>
        <w:t>（二）外国语言文学学术学位硕士研究生在学期间应查阅本学科国内外文献</w:t>
      </w:r>
      <w:r>
        <w:rPr>
          <w:bCs/>
          <w:sz w:val="24"/>
        </w:rPr>
        <w:t>40</w:t>
      </w:r>
      <w:r>
        <w:rPr>
          <w:bCs/>
          <w:sz w:val="24"/>
        </w:rPr>
        <w:t>篇以上，其中外文文献不少于三分之一。</w:t>
      </w:r>
    </w:p>
    <w:p w:rsidR="00E348A1" w:rsidRDefault="00E832DF">
      <w:pPr>
        <w:spacing w:line="400" w:lineRule="exact"/>
        <w:ind w:firstLineChars="200" w:firstLine="480"/>
        <w:rPr>
          <w:bCs/>
          <w:sz w:val="24"/>
        </w:rPr>
      </w:pPr>
      <w:r>
        <w:rPr>
          <w:bCs/>
          <w:sz w:val="24"/>
        </w:rPr>
        <w:t>（三）外国语言文学学术学位硕士研究生在课程学习阶段每月至少</w:t>
      </w:r>
      <w:r>
        <w:rPr>
          <w:bCs/>
          <w:sz w:val="24"/>
        </w:rPr>
        <w:t>1</w:t>
      </w:r>
      <w:r>
        <w:rPr>
          <w:bCs/>
          <w:sz w:val="24"/>
        </w:rPr>
        <w:t>次、论文工作阶段至少每月</w:t>
      </w:r>
      <w:r>
        <w:rPr>
          <w:bCs/>
          <w:sz w:val="24"/>
        </w:rPr>
        <w:t>2</w:t>
      </w:r>
      <w:r>
        <w:rPr>
          <w:bCs/>
          <w:sz w:val="24"/>
        </w:rPr>
        <w:t>次向指导教师汇报自己的学习和研究工作情况并形成制度。</w:t>
      </w:r>
    </w:p>
    <w:p w:rsidR="00E348A1" w:rsidRDefault="00E832DF">
      <w:pPr>
        <w:spacing w:line="400" w:lineRule="exact"/>
        <w:ind w:firstLineChars="200" w:firstLine="480"/>
        <w:rPr>
          <w:bCs/>
          <w:sz w:val="24"/>
        </w:rPr>
      </w:pPr>
      <w:r>
        <w:rPr>
          <w:bCs/>
          <w:sz w:val="24"/>
        </w:rPr>
        <w:t>（四）全日制、非全日制研究生适用同一培养方案。</w:t>
      </w:r>
    </w:p>
    <w:p w:rsidR="00E348A1" w:rsidRDefault="00E832DF">
      <w:pPr>
        <w:spacing w:line="400" w:lineRule="exact"/>
        <w:ind w:firstLineChars="200" w:firstLine="480"/>
        <w:rPr>
          <w:sz w:val="24"/>
        </w:rPr>
      </w:pPr>
      <w:r>
        <w:rPr>
          <w:bCs/>
          <w:sz w:val="24"/>
        </w:rPr>
        <w:t>（五）本次制订培养方案从</w:t>
      </w:r>
      <w:r>
        <w:rPr>
          <w:bCs/>
          <w:sz w:val="24"/>
        </w:rPr>
        <w:t>2022</w:t>
      </w:r>
      <w:r>
        <w:rPr>
          <w:bCs/>
          <w:sz w:val="24"/>
        </w:rPr>
        <w:t>级外国语言文学学术学位硕士研究生开始执行</w:t>
      </w:r>
      <w:r>
        <w:rPr>
          <w:sz w:val="24"/>
        </w:rPr>
        <w:t>。</w:t>
      </w:r>
    </w:p>
    <w:p w:rsidR="00E348A1" w:rsidRDefault="00E832DF">
      <w:r>
        <w:br w:type="page"/>
      </w:r>
    </w:p>
    <w:p w:rsidR="00E348A1" w:rsidRDefault="00E832DF">
      <w:pPr>
        <w:keepNext/>
        <w:keepLines/>
        <w:spacing w:beforeLines="100" w:before="312" w:afterLines="100" w:after="312"/>
        <w:jc w:val="center"/>
        <w:outlineLvl w:val="0"/>
        <w:rPr>
          <w:rFonts w:eastAsia="黑体"/>
          <w:b/>
          <w:kern w:val="44"/>
          <w:sz w:val="32"/>
        </w:rPr>
      </w:pPr>
      <w:bookmarkStart w:id="193" w:name="_Toc29908"/>
      <w:bookmarkStart w:id="194" w:name="_Toc455393618"/>
      <w:bookmarkStart w:id="195" w:name="_Toc15641124"/>
      <w:bookmarkStart w:id="196" w:name="_Toc455393397"/>
      <w:bookmarkStart w:id="197" w:name="_Toc455394180"/>
      <w:r>
        <w:rPr>
          <w:rFonts w:eastAsia="黑体"/>
          <w:b/>
          <w:kern w:val="44"/>
          <w:sz w:val="32"/>
        </w:rPr>
        <w:lastRenderedPageBreak/>
        <w:t>新闻传播学学术</w:t>
      </w:r>
      <w:r>
        <w:rPr>
          <w:rFonts w:eastAsia="黑体" w:hint="eastAsia"/>
          <w:b/>
          <w:kern w:val="44"/>
          <w:sz w:val="32"/>
        </w:rPr>
        <w:t>学位</w:t>
      </w:r>
      <w:r>
        <w:rPr>
          <w:rFonts w:eastAsia="黑体"/>
          <w:b/>
          <w:kern w:val="44"/>
          <w:sz w:val="32"/>
        </w:rPr>
        <w:t>硕士研究生培养方案</w:t>
      </w:r>
      <w:bookmarkStart w:id="198" w:name="_Toc334437703"/>
      <w:bookmarkStart w:id="199" w:name="_Toc454898937"/>
      <w:bookmarkEnd w:id="193"/>
      <w:bookmarkEnd w:id="194"/>
      <w:bookmarkEnd w:id="195"/>
      <w:bookmarkEnd w:id="196"/>
      <w:bookmarkEnd w:id="197"/>
    </w:p>
    <w:p w:rsidR="00E348A1" w:rsidRDefault="00E832DF" w:rsidP="00AC60F6">
      <w:pPr>
        <w:spacing w:afterLines="100" w:after="312" w:line="360" w:lineRule="auto"/>
        <w:jc w:val="center"/>
        <w:outlineLvl w:val="1"/>
        <w:rPr>
          <w:kern w:val="0"/>
          <w:sz w:val="24"/>
        </w:rPr>
      </w:pPr>
      <w:bookmarkStart w:id="200" w:name="_Toc455394181"/>
      <w:bookmarkStart w:id="201" w:name="_Toc455393619"/>
      <w:bookmarkStart w:id="202" w:name="_Toc15641125"/>
      <w:bookmarkStart w:id="203" w:name="_Toc14598671"/>
      <w:bookmarkStart w:id="204" w:name="_Toc15151675"/>
      <w:bookmarkStart w:id="205" w:name="_Toc455393398"/>
      <w:r>
        <w:rPr>
          <w:kern w:val="0"/>
          <w:sz w:val="24"/>
        </w:rPr>
        <w:t>（学科代码：</w:t>
      </w:r>
      <w:r>
        <w:rPr>
          <w:kern w:val="0"/>
          <w:sz w:val="24"/>
        </w:rPr>
        <w:t>0503</w:t>
      </w:r>
      <w:r>
        <w:rPr>
          <w:rFonts w:hint="eastAsia"/>
          <w:kern w:val="0"/>
          <w:sz w:val="24"/>
        </w:rPr>
        <w:t>，申请文学硕士学位适用</w:t>
      </w:r>
      <w:r>
        <w:rPr>
          <w:kern w:val="0"/>
          <w:sz w:val="24"/>
        </w:rPr>
        <w:t>）</w:t>
      </w:r>
      <w:bookmarkEnd w:id="198"/>
      <w:bookmarkEnd w:id="199"/>
      <w:bookmarkEnd w:id="200"/>
      <w:bookmarkEnd w:id="201"/>
      <w:bookmarkEnd w:id="202"/>
      <w:bookmarkEnd w:id="203"/>
      <w:bookmarkEnd w:id="204"/>
      <w:bookmarkEnd w:id="205"/>
    </w:p>
    <w:p w:rsidR="00E348A1" w:rsidRDefault="00E832DF">
      <w:pPr>
        <w:keepNext/>
        <w:spacing w:beforeLines="50" w:before="156" w:afterLines="50" w:after="156"/>
        <w:outlineLvl w:val="2"/>
        <w:rPr>
          <w:b/>
          <w:bCs/>
          <w:kern w:val="0"/>
          <w:sz w:val="24"/>
        </w:rPr>
      </w:pPr>
      <w:bookmarkStart w:id="206" w:name="_Toc18307"/>
      <w:r>
        <w:rPr>
          <w:b/>
          <w:bCs/>
          <w:kern w:val="0"/>
          <w:sz w:val="24"/>
        </w:rPr>
        <w:t>一</w:t>
      </w:r>
      <w:r>
        <w:rPr>
          <w:rFonts w:hint="eastAsia"/>
          <w:b/>
          <w:bCs/>
          <w:kern w:val="0"/>
          <w:sz w:val="24"/>
        </w:rPr>
        <w:t>、</w:t>
      </w:r>
      <w:r>
        <w:rPr>
          <w:b/>
          <w:bCs/>
          <w:kern w:val="0"/>
          <w:sz w:val="24"/>
        </w:rPr>
        <w:t>培养目标</w:t>
      </w:r>
      <w:bookmarkEnd w:id="206"/>
    </w:p>
    <w:p w:rsidR="00E348A1" w:rsidRDefault="00E832DF">
      <w:pPr>
        <w:spacing w:line="400" w:lineRule="exact"/>
        <w:ind w:firstLineChars="200" w:firstLine="480"/>
        <w:rPr>
          <w:sz w:val="24"/>
        </w:rPr>
      </w:pPr>
      <w:bookmarkStart w:id="207" w:name="_Toc16016"/>
      <w:r>
        <w:rPr>
          <w:rFonts w:hint="eastAsia"/>
          <w:sz w:val="24"/>
        </w:rPr>
        <w:t>以习近平新时代中国特色社会主义思想为指导，落实立德树人根本任务，</w:t>
      </w:r>
      <w:r>
        <w:rPr>
          <w:sz w:val="24"/>
        </w:rPr>
        <w:t xml:space="preserve"> </w:t>
      </w:r>
      <w:r>
        <w:rPr>
          <w:rFonts w:hint="eastAsia"/>
          <w:sz w:val="24"/>
        </w:rPr>
        <w:t>面向大数据时代媒体融合创新、文化传媒产业培育、新闻传播舆论阵地建设的重大需求，</w:t>
      </w:r>
      <w:r>
        <w:rPr>
          <w:rFonts w:hint="eastAsia"/>
          <w:bCs/>
          <w:sz w:val="24"/>
        </w:rPr>
        <w:t>瞄准世界新闻传播领域学术前沿，</w:t>
      </w:r>
      <w:r>
        <w:rPr>
          <w:rFonts w:hint="eastAsia"/>
          <w:sz w:val="24"/>
        </w:rPr>
        <w:t>培养德智体美劳五育并举，具有坚定的理想信念，掌握马克思主义新闻观和正确世界观，掌握扎实的理论基础和系统的专业知识，了解学科前沿动态，具备良好的科研道德和职业操守的高层次、复合型的新闻与传播专门人才。具体要求为：</w:t>
      </w:r>
    </w:p>
    <w:p w:rsidR="00E348A1" w:rsidRDefault="00E832DF">
      <w:pPr>
        <w:spacing w:line="400" w:lineRule="exact"/>
        <w:ind w:firstLineChars="200" w:firstLine="480"/>
        <w:rPr>
          <w:sz w:val="24"/>
        </w:rPr>
      </w:pPr>
      <w:r>
        <w:rPr>
          <w:rFonts w:hint="eastAsia"/>
          <w:bCs/>
          <w:sz w:val="24"/>
        </w:rPr>
        <w:t>（一）</w:t>
      </w:r>
      <w:r>
        <w:rPr>
          <w:rFonts w:hint="eastAsia"/>
          <w:sz w:val="24"/>
        </w:rPr>
        <w:t>坚持党的基本路线，热爱祖国，热爱人民；掌握马克思主义基本理论，具有正确的世界观、人生观和价值观；具有良好的职业道德、团结合作精神、追求真理、追求卓越的优良品质；遵纪守法，品行端正，诚实守信，学风严谨；</w:t>
      </w:r>
    </w:p>
    <w:p w:rsidR="00E348A1" w:rsidRDefault="00E832DF">
      <w:pPr>
        <w:spacing w:line="400" w:lineRule="exact"/>
        <w:ind w:firstLineChars="200" w:firstLine="480"/>
        <w:rPr>
          <w:sz w:val="24"/>
        </w:rPr>
      </w:pPr>
      <w:r>
        <w:rPr>
          <w:rFonts w:hint="eastAsia"/>
          <w:bCs/>
          <w:sz w:val="24"/>
        </w:rPr>
        <w:t>（二）</w:t>
      </w:r>
      <w:r>
        <w:rPr>
          <w:rFonts w:hint="eastAsia"/>
          <w:sz w:val="24"/>
        </w:rPr>
        <w:t>具有新闻传播学科领域坚实、宽广的理论基础和系统深入的专业知识，</w:t>
      </w:r>
      <w:r>
        <w:rPr>
          <w:rFonts w:hint="eastAsia"/>
          <w:bCs/>
          <w:sz w:val="24"/>
        </w:rPr>
        <w:t>可胜任本学科领域较高层次的教学、科研、工程技术工作与科技管理工作；具有综合应用本专业知识解决问题的能力；</w:t>
      </w:r>
      <w:r>
        <w:rPr>
          <w:rFonts w:hint="eastAsia"/>
          <w:sz w:val="24"/>
        </w:rPr>
        <w:t>具有创造性和批判性思维，具有在本学科领域独立取得一定创新性成果的能力；熟悉学科学术发展动态，</w:t>
      </w:r>
      <w:r>
        <w:rPr>
          <w:rFonts w:hint="eastAsia"/>
          <w:bCs/>
          <w:sz w:val="24"/>
        </w:rPr>
        <w:t>具有现代传播理念与国际化视野</w:t>
      </w:r>
      <w:r>
        <w:rPr>
          <w:rFonts w:hint="eastAsia"/>
          <w:sz w:val="24"/>
        </w:rPr>
        <w:t>；掌握一门外语，能熟练阅读本专业外文文献，具有良好外语听说能力以及一定的国际学术交流能力；</w:t>
      </w:r>
    </w:p>
    <w:p w:rsidR="00E348A1" w:rsidRDefault="00E832DF">
      <w:pPr>
        <w:spacing w:line="400" w:lineRule="exact"/>
        <w:ind w:firstLineChars="200" w:firstLine="480"/>
        <w:rPr>
          <w:sz w:val="24"/>
        </w:rPr>
      </w:pPr>
      <w:r>
        <w:rPr>
          <w:rFonts w:hint="eastAsia"/>
          <w:bCs/>
          <w:sz w:val="24"/>
        </w:rPr>
        <w:t>（三）</w:t>
      </w:r>
      <w:r>
        <w:rPr>
          <w:rFonts w:hint="eastAsia"/>
          <w:sz w:val="24"/>
        </w:rPr>
        <w:t>积极参加文体活动，具有良好的心理素质和健康的体魄，树立正确的审美观念，形成积极的文化主体意识和创新意识，具备良好的人文素养和道德情操；</w:t>
      </w:r>
    </w:p>
    <w:p w:rsidR="00E348A1" w:rsidRDefault="00E832DF">
      <w:pPr>
        <w:spacing w:line="400" w:lineRule="exact"/>
        <w:ind w:firstLineChars="200" w:firstLine="480"/>
        <w:rPr>
          <w:sz w:val="24"/>
        </w:rPr>
      </w:pPr>
      <w:r>
        <w:rPr>
          <w:rFonts w:hint="eastAsia"/>
          <w:sz w:val="24"/>
        </w:rPr>
        <w:t>（四）积极参加社会实践、社会志愿服务、创新创业等活动，形成良好劳动习惯。</w:t>
      </w:r>
    </w:p>
    <w:p w:rsidR="00E348A1" w:rsidRDefault="00E832DF">
      <w:pPr>
        <w:keepNext/>
        <w:spacing w:beforeLines="50" w:before="156" w:afterLines="50" w:after="156"/>
        <w:outlineLvl w:val="2"/>
        <w:rPr>
          <w:b/>
          <w:bCs/>
          <w:kern w:val="0"/>
          <w:sz w:val="24"/>
        </w:rPr>
      </w:pPr>
      <w:r>
        <w:rPr>
          <w:b/>
          <w:bCs/>
          <w:kern w:val="0"/>
          <w:sz w:val="24"/>
        </w:rPr>
        <w:t>二、研究方向</w:t>
      </w:r>
      <w:bookmarkEnd w:id="207"/>
    </w:p>
    <w:p w:rsidR="00E348A1" w:rsidRDefault="00E832DF">
      <w:pPr>
        <w:spacing w:line="400" w:lineRule="exact"/>
        <w:ind w:firstLineChars="200" w:firstLine="480"/>
        <w:rPr>
          <w:bCs/>
          <w:sz w:val="24"/>
        </w:rPr>
      </w:pPr>
      <w:bookmarkStart w:id="208" w:name="_Toc5645"/>
      <w:r>
        <w:rPr>
          <w:rFonts w:hint="eastAsia"/>
          <w:bCs/>
          <w:sz w:val="24"/>
        </w:rPr>
        <w:t>（一）数字出版与传播</w:t>
      </w:r>
    </w:p>
    <w:p w:rsidR="00E348A1" w:rsidRDefault="00E832DF">
      <w:pPr>
        <w:spacing w:line="400" w:lineRule="exact"/>
        <w:ind w:firstLineChars="200" w:firstLine="480"/>
        <w:rPr>
          <w:bCs/>
          <w:sz w:val="24"/>
        </w:rPr>
      </w:pPr>
      <w:r>
        <w:rPr>
          <w:rFonts w:hint="eastAsia"/>
          <w:bCs/>
          <w:sz w:val="24"/>
        </w:rPr>
        <w:t>（二）营销传播研究</w:t>
      </w:r>
    </w:p>
    <w:p w:rsidR="00E348A1" w:rsidRDefault="00E832DF">
      <w:pPr>
        <w:spacing w:line="400" w:lineRule="exact"/>
        <w:ind w:firstLineChars="200" w:firstLine="480"/>
        <w:rPr>
          <w:bCs/>
          <w:sz w:val="24"/>
        </w:rPr>
      </w:pPr>
      <w:r>
        <w:rPr>
          <w:rFonts w:hint="eastAsia"/>
          <w:bCs/>
          <w:sz w:val="24"/>
        </w:rPr>
        <w:t>（三）跨文化传播研究</w:t>
      </w:r>
    </w:p>
    <w:p w:rsidR="00E348A1" w:rsidRDefault="00E832DF">
      <w:pPr>
        <w:spacing w:line="400" w:lineRule="exact"/>
        <w:ind w:firstLineChars="200" w:firstLine="480"/>
        <w:rPr>
          <w:bCs/>
          <w:sz w:val="24"/>
        </w:rPr>
      </w:pPr>
      <w:r>
        <w:rPr>
          <w:rFonts w:hint="eastAsia"/>
          <w:bCs/>
          <w:sz w:val="24"/>
        </w:rPr>
        <w:t>（四）编辑出版学</w:t>
      </w:r>
    </w:p>
    <w:p w:rsidR="00E348A1" w:rsidRDefault="00E832DF">
      <w:pPr>
        <w:spacing w:line="400" w:lineRule="exact"/>
        <w:ind w:firstLineChars="200" w:firstLine="480"/>
        <w:rPr>
          <w:bCs/>
          <w:sz w:val="24"/>
        </w:rPr>
      </w:pPr>
      <w:r>
        <w:rPr>
          <w:rFonts w:hint="eastAsia"/>
          <w:bCs/>
          <w:sz w:val="24"/>
        </w:rPr>
        <w:t>（五）新闻事业管理</w:t>
      </w:r>
    </w:p>
    <w:p w:rsidR="00E348A1" w:rsidRDefault="00E832DF">
      <w:pPr>
        <w:keepNext/>
        <w:spacing w:beforeLines="50" w:before="156" w:afterLines="50" w:after="156"/>
        <w:outlineLvl w:val="2"/>
        <w:rPr>
          <w:b/>
          <w:bCs/>
          <w:kern w:val="0"/>
          <w:sz w:val="24"/>
        </w:rPr>
      </w:pPr>
      <w:r>
        <w:rPr>
          <w:rFonts w:hint="eastAsia"/>
          <w:b/>
          <w:bCs/>
          <w:kern w:val="0"/>
          <w:sz w:val="24"/>
        </w:rPr>
        <w:t>三、</w:t>
      </w:r>
      <w:r>
        <w:rPr>
          <w:b/>
          <w:bCs/>
          <w:kern w:val="0"/>
          <w:sz w:val="24"/>
        </w:rPr>
        <w:t>学制</w:t>
      </w:r>
      <w:r>
        <w:rPr>
          <w:rFonts w:hint="eastAsia"/>
          <w:b/>
          <w:bCs/>
          <w:kern w:val="0"/>
          <w:sz w:val="24"/>
        </w:rPr>
        <w:t>及</w:t>
      </w:r>
      <w:r>
        <w:rPr>
          <w:b/>
          <w:bCs/>
          <w:kern w:val="0"/>
          <w:sz w:val="24"/>
        </w:rPr>
        <w:t>学习年限</w:t>
      </w:r>
      <w:bookmarkEnd w:id="208"/>
    </w:p>
    <w:p w:rsidR="00E348A1" w:rsidRDefault="00E832DF">
      <w:pPr>
        <w:spacing w:line="400" w:lineRule="exact"/>
        <w:ind w:firstLineChars="200" w:firstLine="480"/>
        <w:rPr>
          <w:sz w:val="24"/>
        </w:rPr>
      </w:pPr>
      <w:r>
        <w:rPr>
          <w:rFonts w:hint="eastAsia"/>
          <w:sz w:val="24"/>
        </w:rPr>
        <w:t>新闻传播学学术学位硕士研究生学制为</w:t>
      </w:r>
      <w:r>
        <w:rPr>
          <w:rFonts w:hint="eastAsia"/>
          <w:sz w:val="24"/>
        </w:rPr>
        <w:t>3</w:t>
      </w:r>
      <w:r>
        <w:rPr>
          <w:rFonts w:hint="eastAsia"/>
          <w:sz w:val="24"/>
        </w:rPr>
        <w:t>年，学习年限一般为</w:t>
      </w:r>
      <w:r>
        <w:rPr>
          <w:rFonts w:hint="eastAsia"/>
          <w:sz w:val="24"/>
        </w:rPr>
        <w:t>3-4</w:t>
      </w:r>
      <w:r>
        <w:rPr>
          <w:rFonts w:hint="eastAsia"/>
          <w:sz w:val="24"/>
        </w:rPr>
        <w:t>年，最长不超过</w:t>
      </w:r>
      <w:r>
        <w:rPr>
          <w:rFonts w:hint="eastAsia"/>
          <w:sz w:val="24"/>
        </w:rPr>
        <w:t>5</w:t>
      </w:r>
      <w:r>
        <w:rPr>
          <w:rFonts w:hint="eastAsia"/>
          <w:sz w:val="24"/>
        </w:rPr>
        <w:t>年。</w:t>
      </w:r>
    </w:p>
    <w:p w:rsidR="00E348A1" w:rsidRDefault="00E832DF">
      <w:pPr>
        <w:spacing w:line="400" w:lineRule="exact"/>
        <w:ind w:firstLineChars="200" w:firstLine="480"/>
        <w:rPr>
          <w:sz w:val="24"/>
        </w:rPr>
      </w:pPr>
      <w:r>
        <w:rPr>
          <w:rFonts w:hint="eastAsia"/>
          <w:sz w:val="24"/>
        </w:rPr>
        <w:t>非全日制学术学位硕士研究生学习年限可适当延长，一般为</w:t>
      </w:r>
      <w:r>
        <w:rPr>
          <w:rFonts w:hint="eastAsia"/>
          <w:sz w:val="24"/>
        </w:rPr>
        <w:t>3-4</w:t>
      </w:r>
      <w:r>
        <w:rPr>
          <w:rFonts w:hint="eastAsia"/>
          <w:sz w:val="24"/>
        </w:rPr>
        <w:t>年，最长不超过</w:t>
      </w:r>
      <w:r>
        <w:rPr>
          <w:rFonts w:hint="eastAsia"/>
          <w:sz w:val="24"/>
        </w:rPr>
        <w:lastRenderedPageBreak/>
        <w:t>6</w:t>
      </w:r>
      <w:r>
        <w:rPr>
          <w:rFonts w:hint="eastAsia"/>
          <w:sz w:val="24"/>
        </w:rPr>
        <w:t>年。</w:t>
      </w:r>
    </w:p>
    <w:p w:rsidR="00E348A1" w:rsidRDefault="00E832DF">
      <w:pPr>
        <w:spacing w:line="400" w:lineRule="exact"/>
        <w:ind w:firstLineChars="200" w:firstLine="480"/>
        <w:rPr>
          <w:sz w:val="24"/>
        </w:rPr>
      </w:pPr>
      <w:r>
        <w:rPr>
          <w:rFonts w:hint="eastAsia"/>
          <w:sz w:val="24"/>
        </w:rPr>
        <w:t>休学创业的研究生，最长学习年限为</w:t>
      </w:r>
      <w:r>
        <w:rPr>
          <w:rFonts w:hint="eastAsia"/>
          <w:sz w:val="24"/>
        </w:rPr>
        <w:t>10</w:t>
      </w:r>
      <w:r>
        <w:rPr>
          <w:rFonts w:hint="eastAsia"/>
          <w:sz w:val="24"/>
        </w:rPr>
        <w:t>年。</w:t>
      </w:r>
    </w:p>
    <w:p w:rsidR="00E348A1" w:rsidRDefault="00E832DF">
      <w:pPr>
        <w:keepNext/>
        <w:spacing w:beforeLines="50" w:before="156" w:afterLines="50" w:after="156"/>
        <w:outlineLvl w:val="2"/>
        <w:rPr>
          <w:b/>
          <w:bCs/>
          <w:kern w:val="0"/>
          <w:sz w:val="24"/>
        </w:rPr>
      </w:pPr>
      <w:bookmarkStart w:id="209" w:name="_Toc31707"/>
      <w:r>
        <w:rPr>
          <w:rFonts w:hint="eastAsia"/>
          <w:b/>
          <w:bCs/>
          <w:kern w:val="0"/>
          <w:sz w:val="24"/>
        </w:rPr>
        <w:t>四、课程设置及学分要求</w:t>
      </w:r>
      <w:bookmarkEnd w:id="209"/>
    </w:p>
    <w:p w:rsidR="00E348A1" w:rsidRDefault="00E832DF">
      <w:pPr>
        <w:spacing w:line="400" w:lineRule="exact"/>
        <w:ind w:firstLineChars="200" w:firstLine="480"/>
        <w:rPr>
          <w:kern w:val="0"/>
          <w:sz w:val="24"/>
        </w:rPr>
      </w:pPr>
      <w:r>
        <w:rPr>
          <w:rFonts w:hint="eastAsia"/>
          <w:kern w:val="0"/>
          <w:sz w:val="24"/>
        </w:rPr>
        <w:t>（一）学分要求</w:t>
      </w:r>
    </w:p>
    <w:p w:rsidR="00E348A1" w:rsidRDefault="00E832DF">
      <w:pPr>
        <w:spacing w:line="400" w:lineRule="exact"/>
        <w:ind w:firstLineChars="200" w:firstLine="480"/>
        <w:rPr>
          <w:sz w:val="24"/>
        </w:rPr>
      </w:pPr>
      <w:r>
        <w:rPr>
          <w:rFonts w:hint="eastAsia"/>
          <w:sz w:val="24"/>
        </w:rPr>
        <w:t>总学分数为</w:t>
      </w:r>
      <w:r>
        <w:rPr>
          <w:sz w:val="24"/>
        </w:rPr>
        <w:t>≥ 39</w:t>
      </w:r>
      <w:r>
        <w:rPr>
          <w:rFonts w:hint="eastAsia"/>
          <w:sz w:val="24"/>
        </w:rPr>
        <w:t>学分，其中课程学习学分为</w:t>
      </w:r>
      <w:r>
        <w:rPr>
          <w:sz w:val="24"/>
        </w:rPr>
        <w:t xml:space="preserve">≥ </w:t>
      </w:r>
      <w:r>
        <w:rPr>
          <w:rFonts w:hint="eastAsia"/>
          <w:sz w:val="24"/>
        </w:rPr>
        <w:t>3</w:t>
      </w:r>
      <w:r>
        <w:rPr>
          <w:sz w:val="24"/>
        </w:rPr>
        <w:t>3</w:t>
      </w:r>
      <w:r>
        <w:rPr>
          <w:rFonts w:hint="eastAsia"/>
          <w:sz w:val="24"/>
        </w:rPr>
        <w:t>学分，必修环节学分为</w:t>
      </w:r>
      <w:r>
        <w:rPr>
          <w:rFonts w:hint="eastAsia"/>
          <w:sz w:val="24"/>
        </w:rPr>
        <w:t>6</w:t>
      </w:r>
      <w:r>
        <w:rPr>
          <w:rFonts w:hint="eastAsia"/>
          <w:sz w:val="24"/>
        </w:rPr>
        <w:t>学分。所修课程由公共学位课、专业学位课和选修课三部分组成，其中公共学位课</w:t>
      </w:r>
      <w:r>
        <w:rPr>
          <w:sz w:val="24"/>
        </w:rPr>
        <w:t xml:space="preserve">≥ </w:t>
      </w:r>
      <w:r>
        <w:rPr>
          <w:rFonts w:hint="eastAsia"/>
          <w:sz w:val="24"/>
        </w:rPr>
        <w:t>7</w:t>
      </w:r>
      <w:r>
        <w:rPr>
          <w:rFonts w:hint="eastAsia"/>
          <w:sz w:val="24"/>
        </w:rPr>
        <w:t>学分，专业学位课</w:t>
      </w:r>
      <w:r>
        <w:rPr>
          <w:sz w:val="24"/>
        </w:rPr>
        <w:t xml:space="preserve">≥ </w:t>
      </w:r>
      <w:r>
        <w:rPr>
          <w:rFonts w:hint="eastAsia"/>
          <w:sz w:val="24"/>
        </w:rPr>
        <w:t>18</w:t>
      </w:r>
      <w:r>
        <w:rPr>
          <w:rFonts w:hint="eastAsia"/>
          <w:sz w:val="24"/>
        </w:rPr>
        <w:t>学分，专业选修课</w:t>
      </w:r>
      <w:r>
        <w:rPr>
          <w:sz w:val="24"/>
        </w:rPr>
        <w:t>≥ 7</w:t>
      </w:r>
      <w:r>
        <w:rPr>
          <w:rFonts w:hint="eastAsia"/>
          <w:sz w:val="24"/>
        </w:rPr>
        <w:t>学分，跨学科选修课</w:t>
      </w:r>
      <w:r>
        <w:rPr>
          <w:sz w:val="24"/>
        </w:rPr>
        <w:t xml:space="preserve">≥ </w:t>
      </w:r>
      <w:r>
        <w:rPr>
          <w:rFonts w:hint="eastAsia"/>
          <w:sz w:val="24"/>
        </w:rPr>
        <w:t>1</w:t>
      </w:r>
      <w:r>
        <w:rPr>
          <w:rFonts w:hint="eastAsia"/>
          <w:sz w:val="24"/>
        </w:rPr>
        <w:t>学分。必修环节包括：实践环节</w:t>
      </w:r>
      <w:r>
        <w:rPr>
          <w:rFonts w:hint="eastAsia"/>
          <w:sz w:val="24"/>
        </w:rPr>
        <w:t>4</w:t>
      </w:r>
      <w:r>
        <w:rPr>
          <w:rFonts w:hint="eastAsia"/>
          <w:sz w:val="24"/>
        </w:rPr>
        <w:t>学分、学术活动</w:t>
      </w:r>
      <w:r>
        <w:rPr>
          <w:rFonts w:hint="eastAsia"/>
          <w:sz w:val="24"/>
        </w:rPr>
        <w:t>1</w:t>
      </w:r>
      <w:r>
        <w:rPr>
          <w:rFonts w:hint="eastAsia"/>
          <w:sz w:val="24"/>
        </w:rPr>
        <w:t>学分、选题报告及中期考核</w:t>
      </w:r>
      <w:r>
        <w:rPr>
          <w:rFonts w:hint="eastAsia"/>
          <w:sz w:val="24"/>
        </w:rPr>
        <w:t>1</w:t>
      </w:r>
      <w:r>
        <w:rPr>
          <w:rFonts w:hint="eastAsia"/>
          <w:sz w:val="24"/>
        </w:rPr>
        <w:t>学分。</w:t>
      </w:r>
    </w:p>
    <w:p w:rsidR="00E348A1" w:rsidRDefault="00E832DF">
      <w:pPr>
        <w:spacing w:line="400" w:lineRule="exact"/>
        <w:ind w:firstLineChars="200" w:firstLine="480"/>
        <w:rPr>
          <w:bCs/>
          <w:sz w:val="24"/>
        </w:rPr>
      </w:pPr>
      <w:r>
        <w:rPr>
          <w:bCs/>
          <w:sz w:val="24"/>
        </w:rPr>
        <w:t>（二）课程设置</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842"/>
        <w:gridCol w:w="1259"/>
        <w:gridCol w:w="1647"/>
        <w:gridCol w:w="552"/>
        <w:gridCol w:w="552"/>
        <w:gridCol w:w="413"/>
        <w:gridCol w:w="552"/>
        <w:gridCol w:w="1133"/>
        <w:gridCol w:w="567"/>
      </w:tblGrid>
      <w:tr w:rsidR="00E348A1" w:rsidTr="00325B28">
        <w:trPr>
          <w:cantSplit/>
          <w:tblHeader/>
          <w:jc w:val="center"/>
        </w:trPr>
        <w:tc>
          <w:tcPr>
            <w:tcW w:w="842" w:type="dxa"/>
            <w:tcMar>
              <w:top w:w="85" w:type="dxa"/>
              <w:left w:w="57" w:type="dxa"/>
              <w:bottom w:w="85" w:type="dxa"/>
              <w:right w:w="57" w:type="dxa"/>
            </w:tcMar>
            <w:vAlign w:val="center"/>
          </w:tcPr>
          <w:p w:rsidR="00E348A1" w:rsidRDefault="00E832DF">
            <w:pPr>
              <w:ind w:leftChars="-50" w:left="-105" w:rightChars="-50" w:right="-105"/>
              <w:jc w:val="center"/>
              <w:rPr>
                <w:b/>
                <w:sz w:val="22"/>
                <w:szCs w:val="21"/>
              </w:rPr>
            </w:pPr>
            <w:bookmarkStart w:id="210" w:name="_Toc24330"/>
            <w:r>
              <w:rPr>
                <w:b/>
                <w:sz w:val="22"/>
                <w:szCs w:val="21"/>
              </w:rPr>
              <w:t>课程</w:t>
            </w:r>
          </w:p>
          <w:p w:rsidR="00E348A1" w:rsidRDefault="00E832DF">
            <w:pPr>
              <w:ind w:leftChars="-50" w:left="-105" w:rightChars="-50" w:right="-105"/>
              <w:jc w:val="center"/>
              <w:rPr>
                <w:b/>
                <w:sz w:val="22"/>
                <w:szCs w:val="21"/>
              </w:rPr>
            </w:pPr>
            <w:r>
              <w:rPr>
                <w:b/>
                <w:sz w:val="22"/>
                <w:szCs w:val="21"/>
              </w:rPr>
              <w:t>类别</w:t>
            </w:r>
          </w:p>
        </w:tc>
        <w:tc>
          <w:tcPr>
            <w:tcW w:w="842" w:type="dxa"/>
            <w:tcMar>
              <w:top w:w="85" w:type="dxa"/>
              <w:left w:w="57" w:type="dxa"/>
              <w:bottom w:w="85" w:type="dxa"/>
              <w:right w:w="57" w:type="dxa"/>
            </w:tcMar>
            <w:vAlign w:val="center"/>
          </w:tcPr>
          <w:p w:rsidR="00E348A1" w:rsidRDefault="00E832DF">
            <w:pPr>
              <w:ind w:leftChars="-50" w:left="-105" w:rightChars="-50" w:right="-105"/>
              <w:jc w:val="center"/>
              <w:rPr>
                <w:b/>
                <w:sz w:val="22"/>
                <w:szCs w:val="21"/>
              </w:rPr>
            </w:pPr>
            <w:r>
              <w:rPr>
                <w:b/>
                <w:sz w:val="22"/>
                <w:szCs w:val="21"/>
              </w:rPr>
              <w:t>课程</w:t>
            </w:r>
          </w:p>
          <w:p w:rsidR="00E348A1" w:rsidRDefault="00E832DF">
            <w:pPr>
              <w:ind w:leftChars="-50" w:left="-105" w:rightChars="-50" w:right="-105"/>
              <w:jc w:val="center"/>
              <w:rPr>
                <w:b/>
                <w:sz w:val="22"/>
                <w:szCs w:val="21"/>
              </w:rPr>
            </w:pPr>
            <w:r>
              <w:rPr>
                <w:rFonts w:hint="eastAsia"/>
                <w:b/>
                <w:sz w:val="22"/>
                <w:szCs w:val="21"/>
              </w:rPr>
              <w:t>类型</w:t>
            </w:r>
          </w:p>
        </w:tc>
        <w:tc>
          <w:tcPr>
            <w:tcW w:w="1259" w:type="dxa"/>
            <w:tcMar>
              <w:top w:w="85" w:type="dxa"/>
              <w:left w:w="57" w:type="dxa"/>
              <w:bottom w:w="85" w:type="dxa"/>
              <w:right w:w="57" w:type="dxa"/>
            </w:tcMar>
            <w:vAlign w:val="center"/>
          </w:tcPr>
          <w:p w:rsidR="00E348A1" w:rsidRDefault="00E832DF">
            <w:pPr>
              <w:ind w:rightChars="-50" w:right="-105"/>
              <w:jc w:val="center"/>
              <w:rPr>
                <w:b/>
                <w:sz w:val="22"/>
                <w:szCs w:val="21"/>
              </w:rPr>
            </w:pPr>
            <w:r>
              <w:rPr>
                <w:b/>
                <w:sz w:val="22"/>
                <w:szCs w:val="21"/>
              </w:rPr>
              <w:t>课程编号</w:t>
            </w:r>
          </w:p>
        </w:tc>
        <w:tc>
          <w:tcPr>
            <w:tcW w:w="1647" w:type="dxa"/>
            <w:tcMar>
              <w:top w:w="85" w:type="dxa"/>
              <w:left w:w="57" w:type="dxa"/>
              <w:bottom w:w="85" w:type="dxa"/>
              <w:right w:w="57" w:type="dxa"/>
            </w:tcMar>
            <w:vAlign w:val="center"/>
          </w:tcPr>
          <w:p w:rsidR="00E348A1" w:rsidRDefault="00E832DF">
            <w:pPr>
              <w:ind w:leftChars="-50" w:left="-105" w:rightChars="-50" w:right="-105"/>
              <w:jc w:val="center"/>
              <w:rPr>
                <w:b/>
                <w:sz w:val="22"/>
                <w:szCs w:val="21"/>
              </w:rPr>
            </w:pPr>
            <w:r>
              <w:rPr>
                <w:b/>
                <w:sz w:val="22"/>
                <w:szCs w:val="21"/>
              </w:rPr>
              <w:t>课程名称</w:t>
            </w:r>
          </w:p>
        </w:tc>
        <w:tc>
          <w:tcPr>
            <w:tcW w:w="552" w:type="dxa"/>
            <w:tcMar>
              <w:top w:w="85" w:type="dxa"/>
              <w:left w:w="57" w:type="dxa"/>
              <w:bottom w:w="85" w:type="dxa"/>
              <w:right w:w="57" w:type="dxa"/>
            </w:tcMar>
            <w:vAlign w:val="center"/>
          </w:tcPr>
          <w:p w:rsidR="00E348A1" w:rsidRDefault="00E832DF">
            <w:pPr>
              <w:ind w:leftChars="-50" w:left="-105" w:rightChars="-50" w:right="-105"/>
              <w:jc w:val="center"/>
              <w:rPr>
                <w:b/>
                <w:sz w:val="22"/>
                <w:szCs w:val="21"/>
              </w:rPr>
            </w:pPr>
            <w:r>
              <w:rPr>
                <w:b/>
                <w:sz w:val="22"/>
                <w:szCs w:val="21"/>
              </w:rPr>
              <w:t>理论</w:t>
            </w:r>
          </w:p>
          <w:p w:rsidR="00E348A1" w:rsidRDefault="00E832DF">
            <w:pPr>
              <w:ind w:leftChars="-50" w:left="-105" w:rightChars="-50" w:right="-105"/>
              <w:jc w:val="center"/>
              <w:rPr>
                <w:b/>
                <w:sz w:val="22"/>
                <w:szCs w:val="21"/>
              </w:rPr>
            </w:pPr>
            <w:r>
              <w:rPr>
                <w:b/>
                <w:sz w:val="22"/>
                <w:szCs w:val="21"/>
              </w:rPr>
              <w:t>学时</w:t>
            </w:r>
          </w:p>
        </w:tc>
        <w:tc>
          <w:tcPr>
            <w:tcW w:w="552" w:type="dxa"/>
            <w:tcMar>
              <w:top w:w="85" w:type="dxa"/>
              <w:left w:w="57" w:type="dxa"/>
              <w:bottom w:w="85" w:type="dxa"/>
              <w:right w:w="57" w:type="dxa"/>
            </w:tcMar>
            <w:vAlign w:val="center"/>
          </w:tcPr>
          <w:p w:rsidR="00E348A1" w:rsidRDefault="00E832DF">
            <w:pPr>
              <w:ind w:leftChars="-50" w:left="-105" w:rightChars="-50" w:right="-105"/>
              <w:jc w:val="center"/>
              <w:rPr>
                <w:b/>
                <w:sz w:val="22"/>
                <w:szCs w:val="21"/>
              </w:rPr>
            </w:pPr>
            <w:r>
              <w:rPr>
                <w:b/>
                <w:sz w:val="22"/>
                <w:szCs w:val="21"/>
              </w:rPr>
              <w:t>实验</w:t>
            </w:r>
          </w:p>
          <w:p w:rsidR="00E348A1" w:rsidRDefault="00E832DF">
            <w:pPr>
              <w:ind w:leftChars="-50" w:left="-105" w:rightChars="-50" w:right="-105"/>
              <w:jc w:val="center"/>
              <w:rPr>
                <w:b/>
                <w:sz w:val="22"/>
                <w:szCs w:val="21"/>
              </w:rPr>
            </w:pPr>
            <w:r>
              <w:rPr>
                <w:b/>
                <w:sz w:val="22"/>
                <w:szCs w:val="21"/>
              </w:rPr>
              <w:t>学时</w:t>
            </w:r>
          </w:p>
        </w:tc>
        <w:tc>
          <w:tcPr>
            <w:tcW w:w="413" w:type="dxa"/>
            <w:tcMar>
              <w:top w:w="85" w:type="dxa"/>
              <w:left w:w="57" w:type="dxa"/>
              <w:bottom w:w="85" w:type="dxa"/>
              <w:right w:w="57" w:type="dxa"/>
            </w:tcMar>
            <w:vAlign w:val="center"/>
          </w:tcPr>
          <w:p w:rsidR="00E348A1" w:rsidRDefault="00E832DF">
            <w:pPr>
              <w:jc w:val="center"/>
              <w:rPr>
                <w:b/>
                <w:sz w:val="22"/>
                <w:szCs w:val="21"/>
              </w:rPr>
            </w:pPr>
            <w:r>
              <w:rPr>
                <w:b/>
                <w:sz w:val="22"/>
                <w:szCs w:val="21"/>
              </w:rPr>
              <w:t>学分</w:t>
            </w:r>
          </w:p>
        </w:tc>
        <w:tc>
          <w:tcPr>
            <w:tcW w:w="552" w:type="dxa"/>
            <w:tcMar>
              <w:top w:w="85" w:type="dxa"/>
              <w:left w:w="57" w:type="dxa"/>
              <w:bottom w:w="85" w:type="dxa"/>
              <w:right w:w="57" w:type="dxa"/>
            </w:tcMar>
            <w:vAlign w:val="center"/>
          </w:tcPr>
          <w:p w:rsidR="00E348A1" w:rsidRDefault="00E832DF">
            <w:pPr>
              <w:ind w:leftChars="-50" w:left="-105" w:rightChars="-50" w:right="-105"/>
              <w:jc w:val="center"/>
              <w:rPr>
                <w:b/>
                <w:sz w:val="22"/>
                <w:szCs w:val="21"/>
              </w:rPr>
            </w:pPr>
            <w:r>
              <w:rPr>
                <w:b/>
                <w:sz w:val="22"/>
                <w:szCs w:val="21"/>
              </w:rPr>
              <w:t>开课</w:t>
            </w:r>
          </w:p>
          <w:p w:rsidR="00E348A1" w:rsidRDefault="00E832DF">
            <w:pPr>
              <w:ind w:leftChars="-50" w:left="-105" w:rightChars="-50" w:right="-105"/>
              <w:jc w:val="center"/>
              <w:rPr>
                <w:b/>
                <w:sz w:val="22"/>
                <w:szCs w:val="21"/>
              </w:rPr>
            </w:pPr>
            <w:r>
              <w:rPr>
                <w:b/>
                <w:sz w:val="22"/>
                <w:szCs w:val="21"/>
              </w:rPr>
              <w:t>学期</w:t>
            </w:r>
          </w:p>
        </w:tc>
        <w:tc>
          <w:tcPr>
            <w:tcW w:w="1133" w:type="dxa"/>
            <w:tcMar>
              <w:top w:w="85" w:type="dxa"/>
              <w:left w:w="57" w:type="dxa"/>
              <w:bottom w:w="85" w:type="dxa"/>
              <w:right w:w="57" w:type="dxa"/>
            </w:tcMar>
            <w:vAlign w:val="center"/>
          </w:tcPr>
          <w:p w:rsidR="00E348A1" w:rsidRDefault="00E832DF">
            <w:pPr>
              <w:ind w:leftChars="-50" w:left="-105" w:rightChars="-50" w:right="-105"/>
              <w:jc w:val="center"/>
              <w:rPr>
                <w:b/>
                <w:sz w:val="22"/>
                <w:szCs w:val="21"/>
              </w:rPr>
            </w:pPr>
            <w:r>
              <w:rPr>
                <w:b/>
                <w:sz w:val="22"/>
                <w:szCs w:val="21"/>
              </w:rPr>
              <w:t>开课</w:t>
            </w:r>
          </w:p>
          <w:p w:rsidR="00E348A1" w:rsidRDefault="00E832DF">
            <w:pPr>
              <w:ind w:leftChars="-50" w:left="-105" w:rightChars="-50" w:right="-105"/>
              <w:jc w:val="center"/>
              <w:rPr>
                <w:b/>
                <w:sz w:val="22"/>
                <w:szCs w:val="21"/>
              </w:rPr>
            </w:pPr>
            <w:r>
              <w:rPr>
                <w:b/>
                <w:sz w:val="22"/>
                <w:szCs w:val="21"/>
              </w:rPr>
              <w:t>单位</w:t>
            </w:r>
          </w:p>
        </w:tc>
        <w:tc>
          <w:tcPr>
            <w:tcW w:w="567" w:type="dxa"/>
            <w:tcMar>
              <w:top w:w="85" w:type="dxa"/>
              <w:left w:w="57" w:type="dxa"/>
              <w:bottom w:w="85" w:type="dxa"/>
              <w:right w:w="57" w:type="dxa"/>
            </w:tcMar>
            <w:vAlign w:val="center"/>
          </w:tcPr>
          <w:p w:rsidR="00E348A1" w:rsidRDefault="00E832DF">
            <w:pPr>
              <w:ind w:leftChars="-50" w:left="-105" w:rightChars="-50" w:right="-105"/>
              <w:jc w:val="center"/>
              <w:rPr>
                <w:b/>
                <w:sz w:val="22"/>
                <w:szCs w:val="21"/>
              </w:rPr>
            </w:pPr>
            <w:r>
              <w:rPr>
                <w:b/>
                <w:sz w:val="22"/>
                <w:szCs w:val="21"/>
              </w:rPr>
              <w:t>备注</w:t>
            </w:r>
          </w:p>
        </w:tc>
      </w:tr>
      <w:tr w:rsidR="00E348A1" w:rsidTr="00325B28">
        <w:trPr>
          <w:cantSplit/>
          <w:jc w:val="center"/>
        </w:trPr>
        <w:tc>
          <w:tcPr>
            <w:tcW w:w="842" w:type="dxa"/>
            <w:vMerge w:val="restart"/>
            <w:tcMar>
              <w:top w:w="85" w:type="dxa"/>
              <w:left w:w="57" w:type="dxa"/>
              <w:bottom w:w="85" w:type="dxa"/>
              <w:right w:w="57" w:type="dxa"/>
            </w:tcMar>
            <w:vAlign w:val="center"/>
          </w:tcPr>
          <w:p w:rsidR="00E348A1" w:rsidRDefault="00E832DF">
            <w:pPr>
              <w:ind w:leftChars="-50" w:left="-105" w:rightChars="-50" w:right="-105"/>
              <w:jc w:val="center"/>
              <w:rPr>
                <w:sz w:val="22"/>
                <w:szCs w:val="21"/>
              </w:rPr>
            </w:pPr>
            <w:r>
              <w:rPr>
                <w:sz w:val="22"/>
                <w:szCs w:val="21"/>
              </w:rPr>
              <w:t>公共</w:t>
            </w:r>
          </w:p>
          <w:p w:rsidR="00E348A1" w:rsidRDefault="00E832DF">
            <w:pPr>
              <w:ind w:leftChars="-50" w:left="-105" w:rightChars="-50" w:right="-105"/>
              <w:jc w:val="center"/>
              <w:rPr>
                <w:sz w:val="22"/>
                <w:szCs w:val="21"/>
              </w:rPr>
            </w:pPr>
            <w:r>
              <w:rPr>
                <w:sz w:val="22"/>
                <w:szCs w:val="21"/>
              </w:rPr>
              <w:t>学位课</w:t>
            </w:r>
          </w:p>
          <w:p w:rsidR="00E348A1" w:rsidRDefault="00E832DF">
            <w:pPr>
              <w:ind w:leftChars="-50" w:left="-105" w:rightChars="-50" w:right="-105"/>
              <w:jc w:val="center"/>
              <w:rPr>
                <w:sz w:val="22"/>
                <w:szCs w:val="21"/>
              </w:rPr>
            </w:pPr>
            <w:r>
              <w:rPr>
                <w:rFonts w:hint="eastAsia"/>
                <w:sz w:val="22"/>
                <w:szCs w:val="21"/>
              </w:rPr>
              <w:t>（</w:t>
            </w:r>
            <w:r>
              <w:rPr>
                <w:rFonts w:hint="eastAsia"/>
                <w:sz w:val="22"/>
                <w:szCs w:val="21"/>
              </w:rPr>
              <w:t>7</w:t>
            </w:r>
            <w:r>
              <w:rPr>
                <w:rFonts w:hint="eastAsia"/>
                <w:sz w:val="22"/>
                <w:szCs w:val="21"/>
              </w:rPr>
              <w:t>学分）</w:t>
            </w:r>
          </w:p>
        </w:tc>
        <w:tc>
          <w:tcPr>
            <w:tcW w:w="842" w:type="dxa"/>
            <w:vMerge w:val="restart"/>
            <w:tcMar>
              <w:top w:w="85" w:type="dxa"/>
              <w:left w:w="57" w:type="dxa"/>
              <w:bottom w:w="85" w:type="dxa"/>
              <w:right w:w="57" w:type="dxa"/>
            </w:tcMar>
            <w:vAlign w:val="center"/>
          </w:tcPr>
          <w:p w:rsidR="00E348A1" w:rsidRDefault="00E832DF">
            <w:pPr>
              <w:jc w:val="center"/>
              <w:rPr>
                <w:sz w:val="22"/>
                <w:szCs w:val="21"/>
              </w:rPr>
            </w:pPr>
            <w:r>
              <w:rPr>
                <w:sz w:val="22"/>
                <w:szCs w:val="21"/>
              </w:rPr>
              <w:t>外语</w:t>
            </w:r>
          </w:p>
          <w:p w:rsidR="00E348A1" w:rsidRDefault="00E832DF">
            <w:pPr>
              <w:jc w:val="center"/>
              <w:rPr>
                <w:sz w:val="22"/>
                <w:szCs w:val="21"/>
              </w:rPr>
            </w:pPr>
            <w:r>
              <w:rPr>
                <w:rFonts w:hint="eastAsia"/>
                <w:sz w:val="22"/>
                <w:szCs w:val="21"/>
              </w:rPr>
              <w:t>（</w:t>
            </w:r>
            <w:r>
              <w:rPr>
                <w:rFonts w:hint="eastAsia"/>
                <w:sz w:val="22"/>
                <w:szCs w:val="21"/>
              </w:rPr>
              <w:t>4</w:t>
            </w:r>
            <w:r>
              <w:rPr>
                <w:rFonts w:hint="eastAsia"/>
                <w:sz w:val="22"/>
                <w:szCs w:val="21"/>
              </w:rPr>
              <w:t>学分）</w:t>
            </w:r>
          </w:p>
        </w:tc>
        <w:tc>
          <w:tcPr>
            <w:tcW w:w="1259" w:type="dxa"/>
            <w:tcMar>
              <w:top w:w="85" w:type="dxa"/>
              <w:left w:w="57" w:type="dxa"/>
              <w:bottom w:w="85" w:type="dxa"/>
              <w:right w:w="57" w:type="dxa"/>
            </w:tcMar>
            <w:vAlign w:val="center"/>
          </w:tcPr>
          <w:p w:rsidR="00E348A1" w:rsidRDefault="009165AE">
            <w:pPr>
              <w:jc w:val="center"/>
              <w:rPr>
                <w:strike/>
                <w:sz w:val="22"/>
                <w:szCs w:val="21"/>
              </w:rPr>
            </w:pPr>
            <w:r>
              <w:rPr>
                <w:bCs/>
                <w:kern w:val="0"/>
                <w:sz w:val="22"/>
                <w:szCs w:val="22"/>
              </w:rPr>
              <w:t>01821080</w:t>
            </w:r>
          </w:p>
        </w:tc>
        <w:tc>
          <w:tcPr>
            <w:tcW w:w="1647" w:type="dxa"/>
            <w:tcMar>
              <w:top w:w="85" w:type="dxa"/>
              <w:left w:w="57" w:type="dxa"/>
              <w:bottom w:w="85" w:type="dxa"/>
              <w:right w:w="57" w:type="dxa"/>
            </w:tcMar>
            <w:vAlign w:val="center"/>
          </w:tcPr>
          <w:p w:rsidR="00E348A1" w:rsidRDefault="00E832DF">
            <w:pPr>
              <w:jc w:val="center"/>
              <w:rPr>
                <w:strike/>
                <w:sz w:val="22"/>
                <w:szCs w:val="21"/>
              </w:rPr>
            </w:pPr>
            <w:r>
              <w:rPr>
                <w:bCs/>
                <w:kern w:val="0"/>
                <w:sz w:val="22"/>
                <w:szCs w:val="22"/>
              </w:rPr>
              <w:t>第一外国语（英语）</w:t>
            </w:r>
          </w:p>
        </w:tc>
        <w:tc>
          <w:tcPr>
            <w:tcW w:w="552" w:type="dxa"/>
            <w:tcMar>
              <w:top w:w="85" w:type="dxa"/>
              <w:left w:w="57" w:type="dxa"/>
              <w:bottom w:w="85" w:type="dxa"/>
              <w:right w:w="57" w:type="dxa"/>
            </w:tcMar>
            <w:vAlign w:val="center"/>
          </w:tcPr>
          <w:p w:rsidR="00E348A1" w:rsidRDefault="00E832DF">
            <w:pPr>
              <w:jc w:val="center"/>
              <w:rPr>
                <w:strike/>
                <w:sz w:val="22"/>
                <w:szCs w:val="21"/>
              </w:rPr>
            </w:pPr>
            <w:r>
              <w:rPr>
                <w:sz w:val="22"/>
                <w:szCs w:val="22"/>
              </w:rPr>
              <w:t>54</w:t>
            </w:r>
          </w:p>
        </w:tc>
        <w:tc>
          <w:tcPr>
            <w:tcW w:w="552" w:type="dxa"/>
            <w:tcMar>
              <w:top w:w="85" w:type="dxa"/>
              <w:left w:w="57" w:type="dxa"/>
              <w:bottom w:w="85" w:type="dxa"/>
              <w:right w:w="57" w:type="dxa"/>
            </w:tcMar>
          </w:tcPr>
          <w:p w:rsidR="00E348A1" w:rsidRDefault="00E348A1">
            <w:pPr>
              <w:jc w:val="center"/>
              <w:rPr>
                <w:strike/>
                <w:sz w:val="22"/>
                <w:szCs w:val="21"/>
              </w:rPr>
            </w:pPr>
          </w:p>
        </w:tc>
        <w:tc>
          <w:tcPr>
            <w:tcW w:w="413" w:type="dxa"/>
            <w:tcMar>
              <w:top w:w="85" w:type="dxa"/>
              <w:left w:w="57" w:type="dxa"/>
              <w:bottom w:w="85" w:type="dxa"/>
              <w:right w:w="57" w:type="dxa"/>
            </w:tcMar>
            <w:vAlign w:val="center"/>
          </w:tcPr>
          <w:p w:rsidR="00E348A1" w:rsidRDefault="00E832DF">
            <w:pPr>
              <w:jc w:val="center"/>
              <w:rPr>
                <w:strike/>
                <w:sz w:val="22"/>
                <w:szCs w:val="21"/>
              </w:rPr>
            </w:pPr>
            <w:r>
              <w:rPr>
                <w:sz w:val="22"/>
                <w:szCs w:val="22"/>
              </w:rPr>
              <w:t>3</w:t>
            </w:r>
          </w:p>
        </w:tc>
        <w:tc>
          <w:tcPr>
            <w:tcW w:w="552" w:type="dxa"/>
            <w:tcMar>
              <w:top w:w="85" w:type="dxa"/>
              <w:left w:w="57" w:type="dxa"/>
              <w:bottom w:w="85" w:type="dxa"/>
              <w:right w:w="57" w:type="dxa"/>
            </w:tcMar>
            <w:vAlign w:val="center"/>
          </w:tcPr>
          <w:p w:rsidR="00E348A1" w:rsidRDefault="00E832DF">
            <w:pPr>
              <w:jc w:val="center"/>
              <w:rPr>
                <w:strike/>
                <w:sz w:val="22"/>
                <w:szCs w:val="21"/>
              </w:rPr>
            </w:pPr>
            <w:r>
              <w:rPr>
                <w:sz w:val="22"/>
                <w:szCs w:val="22"/>
              </w:rPr>
              <w:t>2</w:t>
            </w:r>
          </w:p>
        </w:tc>
        <w:tc>
          <w:tcPr>
            <w:tcW w:w="1133" w:type="dxa"/>
            <w:tcMar>
              <w:top w:w="85" w:type="dxa"/>
              <w:left w:w="57" w:type="dxa"/>
              <w:bottom w:w="85" w:type="dxa"/>
              <w:right w:w="57" w:type="dxa"/>
            </w:tcMar>
            <w:vAlign w:val="center"/>
          </w:tcPr>
          <w:p w:rsidR="00E348A1" w:rsidRDefault="00E832DF">
            <w:pPr>
              <w:jc w:val="center"/>
              <w:rPr>
                <w:strike/>
                <w:sz w:val="22"/>
                <w:szCs w:val="21"/>
              </w:rPr>
            </w:pPr>
            <w:r>
              <w:rPr>
                <w:sz w:val="22"/>
                <w:szCs w:val="22"/>
              </w:rPr>
              <w:t>外国语学院</w:t>
            </w:r>
          </w:p>
        </w:tc>
        <w:tc>
          <w:tcPr>
            <w:tcW w:w="567" w:type="dxa"/>
            <w:vMerge w:val="restart"/>
            <w:tcMar>
              <w:top w:w="85" w:type="dxa"/>
              <w:left w:w="57" w:type="dxa"/>
              <w:bottom w:w="85" w:type="dxa"/>
              <w:right w:w="57" w:type="dxa"/>
            </w:tcMar>
            <w:vAlign w:val="center"/>
          </w:tcPr>
          <w:p w:rsidR="00E348A1" w:rsidRDefault="00E832DF">
            <w:pPr>
              <w:jc w:val="center"/>
              <w:rPr>
                <w:sz w:val="22"/>
                <w:szCs w:val="22"/>
              </w:rPr>
            </w:pPr>
            <w:r>
              <w:rPr>
                <w:sz w:val="22"/>
                <w:szCs w:val="22"/>
              </w:rPr>
              <w:t>必修</w:t>
            </w:r>
          </w:p>
          <w:p w:rsidR="00E348A1" w:rsidRDefault="00E832DF">
            <w:pPr>
              <w:jc w:val="center"/>
              <w:rPr>
                <w:sz w:val="22"/>
                <w:szCs w:val="21"/>
              </w:rPr>
            </w:pPr>
            <w:r>
              <w:rPr>
                <w:sz w:val="22"/>
                <w:szCs w:val="22"/>
              </w:rPr>
              <w:t>1</w:t>
            </w:r>
            <w:r>
              <w:rPr>
                <w:sz w:val="22"/>
                <w:szCs w:val="22"/>
              </w:rPr>
              <w:t>门</w:t>
            </w:r>
          </w:p>
        </w:tc>
      </w:tr>
      <w:tr w:rsidR="00E348A1" w:rsidTr="00325B28">
        <w:trPr>
          <w:cantSplit/>
          <w:jc w:val="center"/>
        </w:trPr>
        <w:tc>
          <w:tcPr>
            <w:tcW w:w="842" w:type="dxa"/>
            <w:vMerge/>
            <w:tcMar>
              <w:top w:w="85" w:type="dxa"/>
              <w:left w:w="57" w:type="dxa"/>
              <w:bottom w:w="85" w:type="dxa"/>
              <w:right w:w="57" w:type="dxa"/>
            </w:tcMar>
            <w:vAlign w:val="center"/>
          </w:tcPr>
          <w:p w:rsidR="00E348A1" w:rsidRDefault="00E348A1">
            <w:pPr>
              <w:ind w:leftChars="-50" w:left="-105" w:rightChars="-50" w:right="-105"/>
              <w:jc w:val="center"/>
              <w:rPr>
                <w:sz w:val="22"/>
                <w:szCs w:val="21"/>
              </w:rPr>
            </w:pPr>
          </w:p>
        </w:tc>
        <w:tc>
          <w:tcPr>
            <w:tcW w:w="842" w:type="dxa"/>
            <w:vMerge/>
            <w:tcMar>
              <w:top w:w="85" w:type="dxa"/>
              <w:left w:w="57" w:type="dxa"/>
              <w:bottom w:w="85" w:type="dxa"/>
              <w:right w:w="57" w:type="dxa"/>
            </w:tcMar>
            <w:vAlign w:val="center"/>
          </w:tcPr>
          <w:p w:rsidR="00E348A1" w:rsidRDefault="00E348A1">
            <w:pPr>
              <w:jc w:val="center"/>
              <w:rPr>
                <w:sz w:val="22"/>
                <w:szCs w:val="21"/>
              </w:rPr>
            </w:pPr>
          </w:p>
        </w:tc>
        <w:tc>
          <w:tcPr>
            <w:tcW w:w="1259" w:type="dxa"/>
            <w:tcMar>
              <w:top w:w="85" w:type="dxa"/>
              <w:left w:w="57" w:type="dxa"/>
              <w:bottom w:w="85" w:type="dxa"/>
              <w:right w:w="57" w:type="dxa"/>
            </w:tcMar>
            <w:vAlign w:val="center"/>
          </w:tcPr>
          <w:p w:rsidR="00E348A1" w:rsidRDefault="00E832DF">
            <w:pPr>
              <w:widowControl/>
              <w:jc w:val="center"/>
              <w:rPr>
                <w:bCs/>
                <w:kern w:val="0"/>
                <w:sz w:val="22"/>
                <w:szCs w:val="22"/>
              </w:rPr>
            </w:pPr>
            <w:r>
              <w:rPr>
                <w:bCs/>
                <w:kern w:val="0"/>
                <w:sz w:val="22"/>
                <w:szCs w:val="22"/>
              </w:rPr>
              <w:t>01811034</w:t>
            </w:r>
          </w:p>
          <w:p w:rsidR="00E348A1" w:rsidRDefault="00E832DF">
            <w:pPr>
              <w:widowControl/>
              <w:jc w:val="center"/>
              <w:rPr>
                <w:bCs/>
                <w:kern w:val="0"/>
                <w:sz w:val="22"/>
              </w:rPr>
            </w:pPr>
            <w:r>
              <w:rPr>
                <w:bCs/>
                <w:kern w:val="0"/>
                <w:sz w:val="22"/>
                <w:szCs w:val="22"/>
              </w:rPr>
              <w:t>-037</w:t>
            </w:r>
          </w:p>
        </w:tc>
        <w:tc>
          <w:tcPr>
            <w:tcW w:w="1647" w:type="dxa"/>
            <w:tcMar>
              <w:top w:w="85" w:type="dxa"/>
              <w:left w:w="57" w:type="dxa"/>
              <w:bottom w:w="85" w:type="dxa"/>
              <w:right w:w="57" w:type="dxa"/>
            </w:tcMar>
            <w:vAlign w:val="center"/>
          </w:tcPr>
          <w:p w:rsidR="00E348A1" w:rsidRDefault="00E832DF">
            <w:pPr>
              <w:jc w:val="center"/>
              <w:rPr>
                <w:bCs/>
                <w:kern w:val="0"/>
                <w:sz w:val="22"/>
              </w:rPr>
            </w:pPr>
            <w:r>
              <w:rPr>
                <w:bCs/>
                <w:kern w:val="0"/>
                <w:sz w:val="22"/>
                <w:szCs w:val="22"/>
              </w:rPr>
              <w:t>第一外国语（日、法、德、俄语）</w:t>
            </w:r>
          </w:p>
        </w:tc>
        <w:tc>
          <w:tcPr>
            <w:tcW w:w="552" w:type="dxa"/>
            <w:tcMar>
              <w:top w:w="85" w:type="dxa"/>
              <w:left w:w="57" w:type="dxa"/>
              <w:bottom w:w="85" w:type="dxa"/>
              <w:right w:w="57" w:type="dxa"/>
            </w:tcMar>
            <w:vAlign w:val="center"/>
          </w:tcPr>
          <w:p w:rsidR="00E348A1" w:rsidRDefault="00E832DF">
            <w:pPr>
              <w:jc w:val="center"/>
              <w:rPr>
                <w:sz w:val="22"/>
              </w:rPr>
            </w:pPr>
            <w:r>
              <w:rPr>
                <w:sz w:val="22"/>
                <w:szCs w:val="22"/>
              </w:rPr>
              <w:t>72</w:t>
            </w:r>
          </w:p>
        </w:tc>
        <w:tc>
          <w:tcPr>
            <w:tcW w:w="552" w:type="dxa"/>
            <w:tcMar>
              <w:top w:w="85" w:type="dxa"/>
              <w:left w:w="57" w:type="dxa"/>
              <w:bottom w:w="85" w:type="dxa"/>
              <w:right w:w="57" w:type="dxa"/>
            </w:tcMar>
            <w:vAlign w:val="center"/>
          </w:tcPr>
          <w:p w:rsidR="00E348A1" w:rsidRDefault="00E348A1">
            <w:pPr>
              <w:jc w:val="center"/>
              <w:rPr>
                <w:strike/>
                <w:sz w:val="22"/>
                <w:szCs w:val="21"/>
              </w:rPr>
            </w:pPr>
          </w:p>
        </w:tc>
        <w:tc>
          <w:tcPr>
            <w:tcW w:w="413" w:type="dxa"/>
            <w:tcMar>
              <w:top w:w="85" w:type="dxa"/>
              <w:left w:w="57" w:type="dxa"/>
              <w:bottom w:w="85" w:type="dxa"/>
              <w:right w:w="57" w:type="dxa"/>
            </w:tcMar>
            <w:vAlign w:val="center"/>
          </w:tcPr>
          <w:p w:rsidR="00E348A1" w:rsidRDefault="00E832DF">
            <w:pPr>
              <w:jc w:val="center"/>
              <w:rPr>
                <w:sz w:val="22"/>
              </w:rPr>
            </w:pPr>
            <w:r>
              <w:rPr>
                <w:sz w:val="22"/>
                <w:szCs w:val="22"/>
              </w:rPr>
              <w:t>4</w:t>
            </w:r>
          </w:p>
        </w:tc>
        <w:tc>
          <w:tcPr>
            <w:tcW w:w="552" w:type="dxa"/>
            <w:tcMar>
              <w:top w:w="85" w:type="dxa"/>
              <w:left w:w="57" w:type="dxa"/>
              <w:bottom w:w="85" w:type="dxa"/>
              <w:right w:w="57" w:type="dxa"/>
            </w:tcMar>
            <w:vAlign w:val="center"/>
          </w:tcPr>
          <w:p w:rsidR="00E348A1" w:rsidRDefault="00E832DF">
            <w:pPr>
              <w:jc w:val="center"/>
              <w:rPr>
                <w:sz w:val="22"/>
              </w:rPr>
            </w:pPr>
            <w:r>
              <w:rPr>
                <w:sz w:val="22"/>
                <w:szCs w:val="22"/>
              </w:rPr>
              <w:t>2</w:t>
            </w:r>
          </w:p>
        </w:tc>
        <w:tc>
          <w:tcPr>
            <w:tcW w:w="1133" w:type="dxa"/>
            <w:tcMar>
              <w:top w:w="85" w:type="dxa"/>
              <w:left w:w="57" w:type="dxa"/>
              <w:bottom w:w="85" w:type="dxa"/>
              <w:right w:w="57" w:type="dxa"/>
            </w:tcMar>
            <w:vAlign w:val="center"/>
          </w:tcPr>
          <w:p w:rsidR="00E348A1" w:rsidRDefault="00E832DF">
            <w:pPr>
              <w:jc w:val="center"/>
              <w:rPr>
                <w:sz w:val="22"/>
              </w:rPr>
            </w:pPr>
            <w:r>
              <w:rPr>
                <w:sz w:val="22"/>
                <w:szCs w:val="22"/>
              </w:rPr>
              <w:t>外国语学院</w:t>
            </w:r>
          </w:p>
        </w:tc>
        <w:tc>
          <w:tcPr>
            <w:tcW w:w="567" w:type="dxa"/>
            <w:vMerge/>
            <w:tcMar>
              <w:top w:w="85" w:type="dxa"/>
              <w:left w:w="57" w:type="dxa"/>
              <w:bottom w:w="85" w:type="dxa"/>
              <w:right w:w="57" w:type="dxa"/>
            </w:tcMar>
            <w:vAlign w:val="center"/>
          </w:tcPr>
          <w:p w:rsidR="00E348A1" w:rsidRDefault="00E348A1">
            <w:pPr>
              <w:jc w:val="center"/>
              <w:rPr>
                <w:sz w:val="22"/>
                <w:szCs w:val="21"/>
              </w:rPr>
            </w:pPr>
          </w:p>
        </w:tc>
      </w:tr>
      <w:tr w:rsidR="00E348A1" w:rsidTr="00325B28">
        <w:trPr>
          <w:cantSplit/>
          <w:trHeight w:val="622"/>
          <w:jc w:val="center"/>
        </w:trPr>
        <w:tc>
          <w:tcPr>
            <w:tcW w:w="842" w:type="dxa"/>
            <w:vMerge/>
            <w:tcMar>
              <w:top w:w="85" w:type="dxa"/>
              <w:left w:w="57" w:type="dxa"/>
              <w:bottom w:w="85" w:type="dxa"/>
              <w:right w:w="57" w:type="dxa"/>
            </w:tcMar>
            <w:vAlign w:val="center"/>
          </w:tcPr>
          <w:p w:rsidR="00E348A1" w:rsidRDefault="00E348A1">
            <w:pPr>
              <w:ind w:leftChars="-50" w:left="-105" w:rightChars="-50" w:right="-105"/>
              <w:jc w:val="center"/>
              <w:rPr>
                <w:sz w:val="22"/>
                <w:szCs w:val="21"/>
              </w:rPr>
            </w:pPr>
          </w:p>
        </w:tc>
        <w:tc>
          <w:tcPr>
            <w:tcW w:w="842" w:type="dxa"/>
            <w:vMerge/>
            <w:tcMar>
              <w:top w:w="85" w:type="dxa"/>
              <w:left w:w="57" w:type="dxa"/>
              <w:bottom w:w="85" w:type="dxa"/>
              <w:right w:w="57" w:type="dxa"/>
            </w:tcMar>
            <w:vAlign w:val="center"/>
          </w:tcPr>
          <w:p w:rsidR="00E348A1" w:rsidRDefault="00E348A1">
            <w:pPr>
              <w:jc w:val="center"/>
              <w:rPr>
                <w:sz w:val="22"/>
                <w:szCs w:val="21"/>
              </w:rPr>
            </w:pPr>
          </w:p>
        </w:tc>
        <w:tc>
          <w:tcPr>
            <w:tcW w:w="1259" w:type="dxa"/>
            <w:tcMar>
              <w:top w:w="85" w:type="dxa"/>
              <w:left w:w="57" w:type="dxa"/>
              <w:bottom w:w="85" w:type="dxa"/>
              <w:right w:w="57" w:type="dxa"/>
            </w:tcMar>
            <w:vAlign w:val="center"/>
          </w:tcPr>
          <w:p w:rsidR="00E348A1" w:rsidRDefault="00E832DF">
            <w:pPr>
              <w:jc w:val="center"/>
              <w:rPr>
                <w:strike/>
                <w:sz w:val="22"/>
                <w:szCs w:val="21"/>
              </w:rPr>
            </w:pPr>
            <w:r>
              <w:rPr>
                <w:rFonts w:hint="eastAsia"/>
                <w:sz w:val="22"/>
              </w:rPr>
              <w:t>01821060</w:t>
            </w:r>
          </w:p>
        </w:tc>
        <w:tc>
          <w:tcPr>
            <w:tcW w:w="1647" w:type="dxa"/>
            <w:tcMar>
              <w:top w:w="85" w:type="dxa"/>
              <w:left w:w="57" w:type="dxa"/>
              <w:bottom w:w="85" w:type="dxa"/>
              <w:right w:w="57" w:type="dxa"/>
            </w:tcMar>
            <w:vAlign w:val="center"/>
          </w:tcPr>
          <w:p w:rsidR="00E348A1" w:rsidRDefault="00E832DF">
            <w:pPr>
              <w:jc w:val="center"/>
              <w:rPr>
                <w:strike/>
                <w:sz w:val="22"/>
                <w:szCs w:val="21"/>
              </w:rPr>
            </w:pPr>
            <w:r>
              <w:rPr>
                <w:rFonts w:hint="eastAsia"/>
                <w:bCs/>
                <w:kern w:val="0"/>
                <w:sz w:val="22"/>
              </w:rPr>
              <w:t>翻译技巧与实践</w:t>
            </w:r>
          </w:p>
        </w:tc>
        <w:tc>
          <w:tcPr>
            <w:tcW w:w="552" w:type="dxa"/>
            <w:tcMar>
              <w:top w:w="85" w:type="dxa"/>
              <w:left w:w="57" w:type="dxa"/>
              <w:bottom w:w="85" w:type="dxa"/>
              <w:right w:w="57" w:type="dxa"/>
            </w:tcMar>
            <w:vAlign w:val="center"/>
          </w:tcPr>
          <w:p w:rsidR="00E348A1" w:rsidRDefault="00E832DF">
            <w:pPr>
              <w:jc w:val="center"/>
              <w:rPr>
                <w:strike/>
                <w:sz w:val="22"/>
                <w:szCs w:val="21"/>
              </w:rPr>
            </w:pPr>
            <w:r>
              <w:rPr>
                <w:rFonts w:hint="eastAsia"/>
                <w:sz w:val="22"/>
              </w:rPr>
              <w:t>18</w:t>
            </w:r>
          </w:p>
        </w:tc>
        <w:tc>
          <w:tcPr>
            <w:tcW w:w="552" w:type="dxa"/>
            <w:tcMar>
              <w:top w:w="85" w:type="dxa"/>
              <w:left w:w="57" w:type="dxa"/>
              <w:bottom w:w="85" w:type="dxa"/>
              <w:right w:w="57" w:type="dxa"/>
            </w:tcMar>
          </w:tcPr>
          <w:p w:rsidR="00E348A1" w:rsidRDefault="00E348A1">
            <w:pPr>
              <w:jc w:val="center"/>
              <w:rPr>
                <w:strike/>
                <w:sz w:val="22"/>
                <w:szCs w:val="21"/>
              </w:rPr>
            </w:pPr>
          </w:p>
        </w:tc>
        <w:tc>
          <w:tcPr>
            <w:tcW w:w="413" w:type="dxa"/>
            <w:tcMar>
              <w:top w:w="85" w:type="dxa"/>
              <w:left w:w="57" w:type="dxa"/>
              <w:bottom w:w="85" w:type="dxa"/>
              <w:right w:w="57" w:type="dxa"/>
            </w:tcMar>
            <w:vAlign w:val="center"/>
          </w:tcPr>
          <w:p w:rsidR="00E348A1" w:rsidRDefault="00E832DF">
            <w:pPr>
              <w:jc w:val="center"/>
              <w:rPr>
                <w:strike/>
                <w:sz w:val="22"/>
                <w:szCs w:val="21"/>
              </w:rPr>
            </w:pPr>
            <w:r>
              <w:rPr>
                <w:rFonts w:hint="eastAsia"/>
                <w:sz w:val="22"/>
              </w:rPr>
              <w:t>1</w:t>
            </w:r>
          </w:p>
        </w:tc>
        <w:tc>
          <w:tcPr>
            <w:tcW w:w="552" w:type="dxa"/>
            <w:tcMar>
              <w:top w:w="85" w:type="dxa"/>
              <w:left w:w="57" w:type="dxa"/>
              <w:bottom w:w="85" w:type="dxa"/>
              <w:right w:w="57" w:type="dxa"/>
            </w:tcMar>
            <w:vAlign w:val="center"/>
          </w:tcPr>
          <w:p w:rsidR="00E348A1" w:rsidRDefault="00E832DF">
            <w:pPr>
              <w:jc w:val="center"/>
              <w:rPr>
                <w:strike/>
                <w:sz w:val="22"/>
                <w:szCs w:val="21"/>
              </w:rPr>
            </w:pPr>
            <w:r>
              <w:rPr>
                <w:rFonts w:hint="eastAsia"/>
                <w:sz w:val="22"/>
              </w:rPr>
              <w:t>2</w:t>
            </w:r>
          </w:p>
        </w:tc>
        <w:tc>
          <w:tcPr>
            <w:tcW w:w="1133" w:type="dxa"/>
            <w:tcMar>
              <w:top w:w="85" w:type="dxa"/>
              <w:left w:w="57" w:type="dxa"/>
              <w:bottom w:w="85" w:type="dxa"/>
              <w:right w:w="57" w:type="dxa"/>
            </w:tcMar>
            <w:vAlign w:val="center"/>
          </w:tcPr>
          <w:p w:rsidR="00E348A1" w:rsidRDefault="00E832DF">
            <w:pPr>
              <w:jc w:val="center"/>
              <w:rPr>
                <w:sz w:val="22"/>
              </w:rPr>
            </w:pPr>
            <w:r>
              <w:rPr>
                <w:sz w:val="22"/>
              </w:rPr>
              <w:t>外国语</w:t>
            </w:r>
          </w:p>
          <w:p w:rsidR="00E348A1" w:rsidRDefault="00E832DF">
            <w:pPr>
              <w:jc w:val="center"/>
              <w:rPr>
                <w:strike/>
                <w:sz w:val="22"/>
                <w:szCs w:val="21"/>
              </w:rPr>
            </w:pPr>
            <w:r>
              <w:rPr>
                <w:sz w:val="22"/>
              </w:rPr>
              <w:t>学院</w:t>
            </w:r>
          </w:p>
        </w:tc>
        <w:tc>
          <w:tcPr>
            <w:tcW w:w="567" w:type="dxa"/>
            <w:vMerge w:val="restart"/>
            <w:tcMar>
              <w:top w:w="85" w:type="dxa"/>
              <w:left w:w="57" w:type="dxa"/>
              <w:bottom w:w="85" w:type="dxa"/>
              <w:right w:w="57" w:type="dxa"/>
            </w:tcMar>
            <w:vAlign w:val="center"/>
          </w:tcPr>
          <w:p w:rsidR="00E348A1" w:rsidRDefault="00E832DF">
            <w:pPr>
              <w:jc w:val="center"/>
              <w:rPr>
                <w:sz w:val="22"/>
                <w:szCs w:val="21"/>
              </w:rPr>
            </w:pPr>
            <w:r>
              <w:rPr>
                <w:bCs/>
                <w:kern w:val="0"/>
                <w:sz w:val="22"/>
                <w:szCs w:val="22"/>
              </w:rPr>
              <w:t>第一外国语为英语</w:t>
            </w:r>
            <w:r>
              <w:rPr>
                <w:sz w:val="22"/>
                <w:szCs w:val="22"/>
              </w:rPr>
              <w:t>必修</w:t>
            </w:r>
            <w:r>
              <w:rPr>
                <w:sz w:val="22"/>
                <w:szCs w:val="22"/>
              </w:rPr>
              <w:t>1</w:t>
            </w:r>
            <w:r>
              <w:rPr>
                <w:sz w:val="22"/>
                <w:szCs w:val="22"/>
              </w:rPr>
              <w:t>门</w:t>
            </w:r>
          </w:p>
        </w:tc>
      </w:tr>
      <w:tr w:rsidR="00E348A1" w:rsidTr="00325B28">
        <w:trPr>
          <w:cantSplit/>
          <w:jc w:val="center"/>
        </w:trPr>
        <w:tc>
          <w:tcPr>
            <w:tcW w:w="842" w:type="dxa"/>
            <w:vMerge/>
            <w:tcMar>
              <w:top w:w="85" w:type="dxa"/>
              <w:left w:w="57" w:type="dxa"/>
              <w:bottom w:w="85" w:type="dxa"/>
              <w:right w:w="57" w:type="dxa"/>
            </w:tcMar>
            <w:vAlign w:val="center"/>
          </w:tcPr>
          <w:p w:rsidR="00E348A1" w:rsidRDefault="00E348A1">
            <w:pPr>
              <w:jc w:val="center"/>
              <w:rPr>
                <w:sz w:val="22"/>
                <w:szCs w:val="21"/>
              </w:rPr>
            </w:pPr>
          </w:p>
        </w:tc>
        <w:tc>
          <w:tcPr>
            <w:tcW w:w="842" w:type="dxa"/>
            <w:vMerge/>
            <w:tcMar>
              <w:top w:w="85" w:type="dxa"/>
              <w:left w:w="57" w:type="dxa"/>
              <w:bottom w:w="85" w:type="dxa"/>
              <w:right w:w="57" w:type="dxa"/>
            </w:tcMar>
            <w:vAlign w:val="center"/>
          </w:tcPr>
          <w:p w:rsidR="00E348A1" w:rsidRDefault="00E348A1">
            <w:pPr>
              <w:jc w:val="center"/>
              <w:rPr>
                <w:sz w:val="22"/>
                <w:szCs w:val="21"/>
              </w:rPr>
            </w:pPr>
          </w:p>
        </w:tc>
        <w:tc>
          <w:tcPr>
            <w:tcW w:w="1259" w:type="dxa"/>
            <w:tcMar>
              <w:top w:w="85" w:type="dxa"/>
              <w:left w:w="57" w:type="dxa"/>
              <w:bottom w:w="85" w:type="dxa"/>
              <w:right w:w="57" w:type="dxa"/>
            </w:tcMar>
            <w:vAlign w:val="center"/>
          </w:tcPr>
          <w:p w:rsidR="00E348A1" w:rsidRDefault="00E832DF">
            <w:pPr>
              <w:jc w:val="center"/>
              <w:rPr>
                <w:sz w:val="22"/>
                <w:szCs w:val="21"/>
              </w:rPr>
            </w:pPr>
            <w:r>
              <w:rPr>
                <w:rFonts w:hint="eastAsia"/>
                <w:sz w:val="22"/>
              </w:rPr>
              <w:t>01821061</w:t>
            </w:r>
          </w:p>
        </w:tc>
        <w:tc>
          <w:tcPr>
            <w:tcW w:w="1647" w:type="dxa"/>
            <w:tcMar>
              <w:top w:w="85" w:type="dxa"/>
              <w:left w:w="57" w:type="dxa"/>
              <w:bottom w:w="85" w:type="dxa"/>
              <w:right w:w="57" w:type="dxa"/>
            </w:tcMar>
            <w:vAlign w:val="center"/>
          </w:tcPr>
          <w:p w:rsidR="00E348A1" w:rsidRDefault="00E832DF">
            <w:pPr>
              <w:jc w:val="center"/>
              <w:rPr>
                <w:sz w:val="22"/>
                <w:szCs w:val="21"/>
              </w:rPr>
            </w:pPr>
            <w:r>
              <w:rPr>
                <w:rFonts w:hint="eastAsia"/>
                <w:bCs/>
                <w:kern w:val="0"/>
                <w:sz w:val="22"/>
              </w:rPr>
              <w:t>学术英语写作</w:t>
            </w:r>
          </w:p>
        </w:tc>
        <w:tc>
          <w:tcPr>
            <w:tcW w:w="552" w:type="dxa"/>
            <w:tcMar>
              <w:top w:w="85" w:type="dxa"/>
              <w:left w:w="57" w:type="dxa"/>
              <w:bottom w:w="85" w:type="dxa"/>
              <w:right w:w="57" w:type="dxa"/>
            </w:tcMar>
            <w:vAlign w:val="center"/>
          </w:tcPr>
          <w:p w:rsidR="00E348A1" w:rsidRDefault="00E832DF">
            <w:pPr>
              <w:jc w:val="center"/>
              <w:rPr>
                <w:sz w:val="22"/>
                <w:szCs w:val="21"/>
              </w:rPr>
            </w:pPr>
            <w:r>
              <w:rPr>
                <w:rFonts w:hint="eastAsia"/>
                <w:sz w:val="22"/>
              </w:rPr>
              <w:t>18</w:t>
            </w:r>
          </w:p>
        </w:tc>
        <w:tc>
          <w:tcPr>
            <w:tcW w:w="552" w:type="dxa"/>
            <w:tcMar>
              <w:top w:w="85" w:type="dxa"/>
              <w:left w:w="57" w:type="dxa"/>
              <w:bottom w:w="85" w:type="dxa"/>
              <w:right w:w="57" w:type="dxa"/>
            </w:tcMar>
          </w:tcPr>
          <w:p w:rsidR="00E348A1" w:rsidRDefault="00E348A1">
            <w:pPr>
              <w:jc w:val="center"/>
              <w:rPr>
                <w:sz w:val="22"/>
                <w:szCs w:val="21"/>
              </w:rPr>
            </w:pPr>
          </w:p>
        </w:tc>
        <w:tc>
          <w:tcPr>
            <w:tcW w:w="413" w:type="dxa"/>
            <w:tcMar>
              <w:top w:w="85" w:type="dxa"/>
              <w:left w:w="57" w:type="dxa"/>
              <w:bottom w:w="85" w:type="dxa"/>
              <w:right w:w="57" w:type="dxa"/>
            </w:tcMar>
            <w:vAlign w:val="center"/>
          </w:tcPr>
          <w:p w:rsidR="00E348A1" w:rsidRDefault="00E832DF">
            <w:pPr>
              <w:jc w:val="center"/>
              <w:rPr>
                <w:sz w:val="22"/>
                <w:szCs w:val="21"/>
              </w:rPr>
            </w:pPr>
            <w:r>
              <w:rPr>
                <w:rFonts w:hint="eastAsia"/>
                <w:sz w:val="22"/>
              </w:rPr>
              <w:t>1</w:t>
            </w:r>
          </w:p>
        </w:tc>
        <w:tc>
          <w:tcPr>
            <w:tcW w:w="552" w:type="dxa"/>
            <w:tcMar>
              <w:top w:w="85" w:type="dxa"/>
              <w:left w:w="57" w:type="dxa"/>
              <w:bottom w:w="85" w:type="dxa"/>
              <w:right w:w="57" w:type="dxa"/>
            </w:tcMar>
            <w:vAlign w:val="center"/>
          </w:tcPr>
          <w:p w:rsidR="00E348A1" w:rsidRDefault="00E832DF">
            <w:pPr>
              <w:jc w:val="center"/>
              <w:rPr>
                <w:sz w:val="22"/>
                <w:szCs w:val="21"/>
              </w:rPr>
            </w:pPr>
            <w:r>
              <w:rPr>
                <w:rFonts w:hint="eastAsia"/>
                <w:sz w:val="22"/>
              </w:rPr>
              <w:t>2</w:t>
            </w:r>
          </w:p>
        </w:tc>
        <w:tc>
          <w:tcPr>
            <w:tcW w:w="1133" w:type="dxa"/>
            <w:tcMar>
              <w:top w:w="85" w:type="dxa"/>
              <w:left w:w="57" w:type="dxa"/>
              <w:bottom w:w="85" w:type="dxa"/>
              <w:right w:w="57" w:type="dxa"/>
            </w:tcMar>
            <w:vAlign w:val="center"/>
          </w:tcPr>
          <w:p w:rsidR="00E348A1" w:rsidRDefault="00E832DF">
            <w:pPr>
              <w:jc w:val="center"/>
              <w:rPr>
                <w:sz w:val="22"/>
              </w:rPr>
            </w:pPr>
            <w:r>
              <w:rPr>
                <w:sz w:val="22"/>
              </w:rPr>
              <w:t>外国语</w:t>
            </w:r>
          </w:p>
          <w:p w:rsidR="00E348A1" w:rsidRDefault="00E832DF">
            <w:pPr>
              <w:jc w:val="center"/>
              <w:rPr>
                <w:sz w:val="22"/>
                <w:szCs w:val="21"/>
              </w:rPr>
            </w:pPr>
            <w:r>
              <w:rPr>
                <w:sz w:val="22"/>
              </w:rPr>
              <w:t>学院</w:t>
            </w:r>
          </w:p>
        </w:tc>
        <w:tc>
          <w:tcPr>
            <w:tcW w:w="567" w:type="dxa"/>
            <w:vMerge/>
            <w:tcMar>
              <w:top w:w="85" w:type="dxa"/>
              <w:left w:w="57" w:type="dxa"/>
              <w:bottom w:w="85" w:type="dxa"/>
              <w:right w:w="57" w:type="dxa"/>
            </w:tcMar>
            <w:vAlign w:val="center"/>
          </w:tcPr>
          <w:p w:rsidR="00E348A1" w:rsidRDefault="00E348A1">
            <w:pPr>
              <w:jc w:val="center"/>
              <w:rPr>
                <w:sz w:val="22"/>
                <w:szCs w:val="21"/>
              </w:rPr>
            </w:pPr>
          </w:p>
        </w:tc>
      </w:tr>
      <w:tr w:rsidR="00E348A1" w:rsidTr="00325B28">
        <w:trPr>
          <w:cantSplit/>
          <w:jc w:val="center"/>
        </w:trPr>
        <w:tc>
          <w:tcPr>
            <w:tcW w:w="842" w:type="dxa"/>
            <w:vMerge/>
            <w:tcMar>
              <w:top w:w="85" w:type="dxa"/>
              <w:left w:w="57" w:type="dxa"/>
              <w:bottom w:w="85" w:type="dxa"/>
              <w:right w:w="57" w:type="dxa"/>
            </w:tcMar>
            <w:vAlign w:val="center"/>
          </w:tcPr>
          <w:p w:rsidR="00E348A1" w:rsidRDefault="00E348A1">
            <w:pPr>
              <w:jc w:val="center"/>
              <w:rPr>
                <w:sz w:val="22"/>
                <w:szCs w:val="21"/>
              </w:rPr>
            </w:pPr>
          </w:p>
        </w:tc>
        <w:tc>
          <w:tcPr>
            <w:tcW w:w="842" w:type="dxa"/>
            <w:vMerge/>
            <w:tcMar>
              <w:top w:w="85" w:type="dxa"/>
              <w:left w:w="57" w:type="dxa"/>
              <w:bottom w:w="85" w:type="dxa"/>
              <w:right w:w="57" w:type="dxa"/>
            </w:tcMar>
            <w:vAlign w:val="center"/>
          </w:tcPr>
          <w:p w:rsidR="00E348A1" w:rsidRDefault="00E348A1">
            <w:pPr>
              <w:jc w:val="center"/>
              <w:rPr>
                <w:sz w:val="22"/>
                <w:szCs w:val="21"/>
              </w:rPr>
            </w:pPr>
          </w:p>
        </w:tc>
        <w:tc>
          <w:tcPr>
            <w:tcW w:w="1259" w:type="dxa"/>
            <w:tcMar>
              <w:top w:w="85" w:type="dxa"/>
              <w:left w:w="57" w:type="dxa"/>
              <w:bottom w:w="85" w:type="dxa"/>
              <w:right w:w="57" w:type="dxa"/>
            </w:tcMar>
            <w:vAlign w:val="center"/>
          </w:tcPr>
          <w:p w:rsidR="00E348A1" w:rsidRDefault="00E832DF">
            <w:pPr>
              <w:jc w:val="center"/>
              <w:rPr>
                <w:sz w:val="22"/>
                <w:szCs w:val="21"/>
              </w:rPr>
            </w:pPr>
            <w:r>
              <w:rPr>
                <w:rFonts w:hint="eastAsia"/>
                <w:sz w:val="22"/>
              </w:rPr>
              <w:t>01821062</w:t>
            </w:r>
          </w:p>
        </w:tc>
        <w:tc>
          <w:tcPr>
            <w:tcW w:w="1647" w:type="dxa"/>
            <w:tcMar>
              <w:top w:w="85" w:type="dxa"/>
              <w:left w:w="57" w:type="dxa"/>
              <w:bottom w:w="85" w:type="dxa"/>
              <w:right w:w="57" w:type="dxa"/>
            </w:tcMar>
            <w:vAlign w:val="center"/>
          </w:tcPr>
          <w:p w:rsidR="00E348A1" w:rsidRDefault="00E832DF">
            <w:pPr>
              <w:jc w:val="center"/>
              <w:rPr>
                <w:sz w:val="22"/>
                <w:szCs w:val="21"/>
              </w:rPr>
            </w:pPr>
            <w:r>
              <w:rPr>
                <w:rFonts w:hint="eastAsia"/>
                <w:bCs/>
                <w:kern w:val="0"/>
                <w:sz w:val="22"/>
              </w:rPr>
              <w:t>雅思</w:t>
            </w:r>
          </w:p>
        </w:tc>
        <w:tc>
          <w:tcPr>
            <w:tcW w:w="552" w:type="dxa"/>
            <w:tcMar>
              <w:top w:w="85" w:type="dxa"/>
              <w:left w:w="57" w:type="dxa"/>
              <w:bottom w:w="85" w:type="dxa"/>
              <w:right w:w="57" w:type="dxa"/>
            </w:tcMar>
            <w:vAlign w:val="center"/>
          </w:tcPr>
          <w:p w:rsidR="00E348A1" w:rsidRDefault="00E832DF">
            <w:pPr>
              <w:jc w:val="center"/>
              <w:rPr>
                <w:sz w:val="22"/>
                <w:szCs w:val="21"/>
              </w:rPr>
            </w:pPr>
            <w:r>
              <w:rPr>
                <w:rFonts w:hint="eastAsia"/>
                <w:sz w:val="22"/>
              </w:rPr>
              <w:t>18</w:t>
            </w:r>
          </w:p>
        </w:tc>
        <w:tc>
          <w:tcPr>
            <w:tcW w:w="552" w:type="dxa"/>
            <w:tcMar>
              <w:top w:w="85" w:type="dxa"/>
              <w:left w:w="57" w:type="dxa"/>
              <w:bottom w:w="85" w:type="dxa"/>
              <w:right w:w="57" w:type="dxa"/>
            </w:tcMar>
          </w:tcPr>
          <w:p w:rsidR="00E348A1" w:rsidRDefault="00E348A1">
            <w:pPr>
              <w:jc w:val="center"/>
              <w:rPr>
                <w:sz w:val="22"/>
                <w:szCs w:val="21"/>
              </w:rPr>
            </w:pPr>
          </w:p>
        </w:tc>
        <w:tc>
          <w:tcPr>
            <w:tcW w:w="413" w:type="dxa"/>
            <w:tcMar>
              <w:top w:w="85" w:type="dxa"/>
              <w:left w:w="57" w:type="dxa"/>
              <w:bottom w:w="85" w:type="dxa"/>
              <w:right w:w="57" w:type="dxa"/>
            </w:tcMar>
            <w:vAlign w:val="center"/>
          </w:tcPr>
          <w:p w:rsidR="00E348A1" w:rsidRDefault="00E832DF">
            <w:pPr>
              <w:jc w:val="center"/>
              <w:rPr>
                <w:sz w:val="22"/>
                <w:szCs w:val="21"/>
              </w:rPr>
            </w:pPr>
            <w:r>
              <w:rPr>
                <w:rFonts w:hint="eastAsia"/>
                <w:sz w:val="22"/>
              </w:rPr>
              <w:t>1</w:t>
            </w:r>
          </w:p>
        </w:tc>
        <w:tc>
          <w:tcPr>
            <w:tcW w:w="552" w:type="dxa"/>
            <w:tcMar>
              <w:top w:w="85" w:type="dxa"/>
              <w:left w:w="57" w:type="dxa"/>
              <w:bottom w:w="85" w:type="dxa"/>
              <w:right w:w="57" w:type="dxa"/>
            </w:tcMar>
            <w:vAlign w:val="center"/>
          </w:tcPr>
          <w:p w:rsidR="00E348A1" w:rsidRDefault="00E832DF">
            <w:pPr>
              <w:jc w:val="center"/>
              <w:rPr>
                <w:sz w:val="22"/>
                <w:szCs w:val="21"/>
              </w:rPr>
            </w:pPr>
            <w:r>
              <w:rPr>
                <w:rFonts w:hint="eastAsia"/>
                <w:sz w:val="22"/>
              </w:rPr>
              <w:t>2</w:t>
            </w:r>
          </w:p>
        </w:tc>
        <w:tc>
          <w:tcPr>
            <w:tcW w:w="1133" w:type="dxa"/>
            <w:tcMar>
              <w:top w:w="85" w:type="dxa"/>
              <w:left w:w="57" w:type="dxa"/>
              <w:bottom w:w="85" w:type="dxa"/>
              <w:right w:w="57" w:type="dxa"/>
            </w:tcMar>
            <w:vAlign w:val="center"/>
          </w:tcPr>
          <w:p w:rsidR="00E348A1" w:rsidRDefault="00E832DF">
            <w:pPr>
              <w:jc w:val="center"/>
              <w:rPr>
                <w:sz w:val="22"/>
              </w:rPr>
            </w:pPr>
            <w:r>
              <w:rPr>
                <w:sz w:val="22"/>
              </w:rPr>
              <w:t>外国语</w:t>
            </w:r>
          </w:p>
          <w:p w:rsidR="00E348A1" w:rsidRDefault="00E832DF">
            <w:pPr>
              <w:jc w:val="center"/>
              <w:rPr>
                <w:sz w:val="22"/>
                <w:szCs w:val="21"/>
              </w:rPr>
            </w:pPr>
            <w:r>
              <w:rPr>
                <w:sz w:val="22"/>
              </w:rPr>
              <w:t>学院</w:t>
            </w:r>
          </w:p>
        </w:tc>
        <w:tc>
          <w:tcPr>
            <w:tcW w:w="567" w:type="dxa"/>
            <w:vMerge/>
            <w:tcMar>
              <w:top w:w="85" w:type="dxa"/>
              <w:left w:w="57" w:type="dxa"/>
              <w:bottom w:w="85" w:type="dxa"/>
              <w:right w:w="57" w:type="dxa"/>
            </w:tcMar>
            <w:vAlign w:val="center"/>
          </w:tcPr>
          <w:p w:rsidR="00E348A1" w:rsidRDefault="00E348A1">
            <w:pPr>
              <w:jc w:val="center"/>
              <w:rPr>
                <w:sz w:val="22"/>
                <w:szCs w:val="21"/>
              </w:rPr>
            </w:pPr>
          </w:p>
        </w:tc>
      </w:tr>
      <w:tr w:rsidR="00E348A1" w:rsidTr="00325B28">
        <w:trPr>
          <w:cantSplit/>
          <w:jc w:val="center"/>
        </w:trPr>
        <w:tc>
          <w:tcPr>
            <w:tcW w:w="842" w:type="dxa"/>
            <w:vMerge/>
            <w:tcMar>
              <w:top w:w="85" w:type="dxa"/>
              <w:left w:w="57" w:type="dxa"/>
              <w:bottom w:w="85" w:type="dxa"/>
              <w:right w:w="57" w:type="dxa"/>
            </w:tcMar>
            <w:vAlign w:val="center"/>
          </w:tcPr>
          <w:p w:rsidR="00E348A1" w:rsidRDefault="00E348A1">
            <w:pPr>
              <w:jc w:val="center"/>
              <w:rPr>
                <w:sz w:val="22"/>
                <w:szCs w:val="21"/>
              </w:rPr>
            </w:pPr>
          </w:p>
        </w:tc>
        <w:tc>
          <w:tcPr>
            <w:tcW w:w="842" w:type="dxa"/>
            <w:vMerge/>
            <w:tcMar>
              <w:top w:w="85" w:type="dxa"/>
              <w:left w:w="57" w:type="dxa"/>
              <w:bottom w:w="85" w:type="dxa"/>
              <w:right w:w="57" w:type="dxa"/>
            </w:tcMar>
            <w:vAlign w:val="center"/>
          </w:tcPr>
          <w:p w:rsidR="00E348A1" w:rsidRDefault="00E348A1">
            <w:pPr>
              <w:jc w:val="center"/>
              <w:rPr>
                <w:sz w:val="22"/>
                <w:szCs w:val="21"/>
              </w:rPr>
            </w:pPr>
          </w:p>
        </w:tc>
        <w:tc>
          <w:tcPr>
            <w:tcW w:w="1259" w:type="dxa"/>
            <w:tcMar>
              <w:top w:w="85" w:type="dxa"/>
              <w:left w:w="57" w:type="dxa"/>
              <w:bottom w:w="85" w:type="dxa"/>
              <w:right w:w="57" w:type="dxa"/>
            </w:tcMar>
            <w:vAlign w:val="center"/>
          </w:tcPr>
          <w:p w:rsidR="00E348A1" w:rsidRDefault="00E832DF">
            <w:pPr>
              <w:jc w:val="center"/>
              <w:rPr>
                <w:sz w:val="22"/>
                <w:szCs w:val="21"/>
              </w:rPr>
            </w:pPr>
            <w:r>
              <w:rPr>
                <w:rFonts w:hint="eastAsia"/>
                <w:sz w:val="22"/>
              </w:rPr>
              <w:t>01821063</w:t>
            </w:r>
          </w:p>
        </w:tc>
        <w:tc>
          <w:tcPr>
            <w:tcW w:w="1647" w:type="dxa"/>
            <w:tcMar>
              <w:top w:w="85" w:type="dxa"/>
              <w:left w:w="57" w:type="dxa"/>
              <w:bottom w:w="85" w:type="dxa"/>
              <w:right w:w="57" w:type="dxa"/>
            </w:tcMar>
            <w:vAlign w:val="center"/>
          </w:tcPr>
          <w:p w:rsidR="00E348A1" w:rsidRDefault="00E832DF">
            <w:pPr>
              <w:jc w:val="center"/>
              <w:rPr>
                <w:sz w:val="22"/>
                <w:szCs w:val="21"/>
              </w:rPr>
            </w:pPr>
            <w:r>
              <w:rPr>
                <w:rFonts w:hint="eastAsia"/>
                <w:bCs/>
                <w:kern w:val="0"/>
                <w:sz w:val="22"/>
              </w:rPr>
              <w:t>名剧民品</w:t>
            </w:r>
          </w:p>
        </w:tc>
        <w:tc>
          <w:tcPr>
            <w:tcW w:w="552" w:type="dxa"/>
            <w:tcMar>
              <w:top w:w="85" w:type="dxa"/>
              <w:left w:w="57" w:type="dxa"/>
              <w:bottom w:w="85" w:type="dxa"/>
              <w:right w:w="57" w:type="dxa"/>
            </w:tcMar>
            <w:vAlign w:val="center"/>
          </w:tcPr>
          <w:p w:rsidR="00E348A1" w:rsidRDefault="00E832DF">
            <w:pPr>
              <w:jc w:val="center"/>
              <w:rPr>
                <w:sz w:val="22"/>
                <w:szCs w:val="21"/>
              </w:rPr>
            </w:pPr>
            <w:r>
              <w:rPr>
                <w:rFonts w:hint="eastAsia"/>
                <w:sz w:val="22"/>
              </w:rPr>
              <w:t>18</w:t>
            </w:r>
          </w:p>
        </w:tc>
        <w:tc>
          <w:tcPr>
            <w:tcW w:w="552" w:type="dxa"/>
            <w:tcMar>
              <w:top w:w="85" w:type="dxa"/>
              <w:left w:w="57" w:type="dxa"/>
              <w:bottom w:w="85" w:type="dxa"/>
              <w:right w:w="57" w:type="dxa"/>
            </w:tcMar>
          </w:tcPr>
          <w:p w:rsidR="00E348A1" w:rsidRDefault="00E348A1">
            <w:pPr>
              <w:jc w:val="center"/>
              <w:rPr>
                <w:sz w:val="22"/>
                <w:szCs w:val="21"/>
              </w:rPr>
            </w:pPr>
          </w:p>
        </w:tc>
        <w:tc>
          <w:tcPr>
            <w:tcW w:w="413" w:type="dxa"/>
            <w:tcMar>
              <w:top w:w="85" w:type="dxa"/>
              <w:left w:w="57" w:type="dxa"/>
              <w:bottom w:w="85" w:type="dxa"/>
              <w:right w:w="57" w:type="dxa"/>
            </w:tcMar>
            <w:vAlign w:val="center"/>
          </w:tcPr>
          <w:p w:rsidR="00E348A1" w:rsidRDefault="00E832DF">
            <w:pPr>
              <w:jc w:val="center"/>
              <w:rPr>
                <w:sz w:val="22"/>
                <w:szCs w:val="21"/>
              </w:rPr>
            </w:pPr>
            <w:r>
              <w:rPr>
                <w:rFonts w:hint="eastAsia"/>
                <w:sz w:val="22"/>
              </w:rPr>
              <w:t>1</w:t>
            </w:r>
          </w:p>
        </w:tc>
        <w:tc>
          <w:tcPr>
            <w:tcW w:w="552" w:type="dxa"/>
            <w:tcMar>
              <w:top w:w="85" w:type="dxa"/>
              <w:left w:w="57" w:type="dxa"/>
              <w:bottom w:w="85" w:type="dxa"/>
              <w:right w:w="57" w:type="dxa"/>
            </w:tcMar>
            <w:vAlign w:val="center"/>
          </w:tcPr>
          <w:p w:rsidR="00E348A1" w:rsidRDefault="00E832DF">
            <w:pPr>
              <w:jc w:val="center"/>
              <w:rPr>
                <w:sz w:val="22"/>
                <w:szCs w:val="21"/>
              </w:rPr>
            </w:pPr>
            <w:r>
              <w:rPr>
                <w:rFonts w:hint="eastAsia"/>
                <w:sz w:val="22"/>
              </w:rPr>
              <w:t>2</w:t>
            </w:r>
          </w:p>
        </w:tc>
        <w:tc>
          <w:tcPr>
            <w:tcW w:w="1133" w:type="dxa"/>
            <w:tcMar>
              <w:top w:w="85" w:type="dxa"/>
              <w:left w:w="57" w:type="dxa"/>
              <w:bottom w:w="85" w:type="dxa"/>
              <w:right w:w="57" w:type="dxa"/>
            </w:tcMar>
            <w:vAlign w:val="center"/>
          </w:tcPr>
          <w:p w:rsidR="00E348A1" w:rsidRDefault="00E832DF">
            <w:pPr>
              <w:jc w:val="center"/>
              <w:rPr>
                <w:sz w:val="22"/>
              </w:rPr>
            </w:pPr>
            <w:r>
              <w:rPr>
                <w:sz w:val="22"/>
              </w:rPr>
              <w:t>外国语</w:t>
            </w:r>
          </w:p>
          <w:p w:rsidR="00E348A1" w:rsidRDefault="00E832DF">
            <w:pPr>
              <w:jc w:val="center"/>
              <w:rPr>
                <w:sz w:val="22"/>
                <w:szCs w:val="21"/>
              </w:rPr>
            </w:pPr>
            <w:r>
              <w:rPr>
                <w:sz w:val="22"/>
              </w:rPr>
              <w:t>学院</w:t>
            </w:r>
          </w:p>
        </w:tc>
        <w:tc>
          <w:tcPr>
            <w:tcW w:w="567" w:type="dxa"/>
            <w:vMerge/>
            <w:tcMar>
              <w:top w:w="85" w:type="dxa"/>
              <w:left w:w="57" w:type="dxa"/>
              <w:bottom w:w="85" w:type="dxa"/>
              <w:right w:w="57" w:type="dxa"/>
            </w:tcMar>
            <w:vAlign w:val="center"/>
          </w:tcPr>
          <w:p w:rsidR="00E348A1" w:rsidRDefault="00E348A1">
            <w:pPr>
              <w:jc w:val="center"/>
              <w:rPr>
                <w:sz w:val="22"/>
                <w:szCs w:val="21"/>
              </w:rPr>
            </w:pPr>
          </w:p>
        </w:tc>
      </w:tr>
      <w:tr w:rsidR="00E348A1" w:rsidTr="00325B28">
        <w:trPr>
          <w:cantSplit/>
          <w:jc w:val="center"/>
        </w:trPr>
        <w:tc>
          <w:tcPr>
            <w:tcW w:w="842" w:type="dxa"/>
            <w:vMerge/>
            <w:tcMar>
              <w:top w:w="85" w:type="dxa"/>
              <w:left w:w="57" w:type="dxa"/>
              <w:bottom w:w="85" w:type="dxa"/>
              <w:right w:w="57" w:type="dxa"/>
            </w:tcMar>
            <w:vAlign w:val="center"/>
          </w:tcPr>
          <w:p w:rsidR="00E348A1" w:rsidRDefault="00E348A1">
            <w:pPr>
              <w:jc w:val="center"/>
              <w:rPr>
                <w:sz w:val="22"/>
                <w:szCs w:val="21"/>
              </w:rPr>
            </w:pPr>
          </w:p>
        </w:tc>
        <w:tc>
          <w:tcPr>
            <w:tcW w:w="842" w:type="dxa"/>
            <w:vMerge/>
            <w:tcMar>
              <w:top w:w="85" w:type="dxa"/>
              <w:left w:w="57" w:type="dxa"/>
              <w:bottom w:w="85" w:type="dxa"/>
              <w:right w:w="57" w:type="dxa"/>
            </w:tcMar>
            <w:vAlign w:val="center"/>
          </w:tcPr>
          <w:p w:rsidR="00E348A1" w:rsidRDefault="00E348A1">
            <w:pPr>
              <w:jc w:val="center"/>
              <w:rPr>
                <w:sz w:val="22"/>
                <w:szCs w:val="21"/>
              </w:rPr>
            </w:pPr>
          </w:p>
        </w:tc>
        <w:tc>
          <w:tcPr>
            <w:tcW w:w="1259" w:type="dxa"/>
            <w:tcMar>
              <w:top w:w="85" w:type="dxa"/>
              <w:left w:w="57" w:type="dxa"/>
              <w:bottom w:w="85" w:type="dxa"/>
              <w:right w:w="57" w:type="dxa"/>
            </w:tcMar>
            <w:vAlign w:val="center"/>
          </w:tcPr>
          <w:p w:rsidR="00E348A1" w:rsidRDefault="00E832DF">
            <w:pPr>
              <w:jc w:val="center"/>
              <w:rPr>
                <w:sz w:val="22"/>
                <w:szCs w:val="21"/>
              </w:rPr>
            </w:pPr>
            <w:r>
              <w:rPr>
                <w:rFonts w:hint="eastAsia"/>
                <w:sz w:val="22"/>
              </w:rPr>
              <w:t>01821064</w:t>
            </w:r>
          </w:p>
        </w:tc>
        <w:tc>
          <w:tcPr>
            <w:tcW w:w="1647" w:type="dxa"/>
            <w:tcMar>
              <w:top w:w="85" w:type="dxa"/>
              <w:left w:w="57" w:type="dxa"/>
              <w:bottom w:w="85" w:type="dxa"/>
              <w:right w:w="57" w:type="dxa"/>
            </w:tcMar>
            <w:vAlign w:val="center"/>
          </w:tcPr>
          <w:p w:rsidR="00E348A1" w:rsidRDefault="00E832DF">
            <w:pPr>
              <w:jc w:val="center"/>
              <w:rPr>
                <w:sz w:val="22"/>
                <w:szCs w:val="21"/>
              </w:rPr>
            </w:pPr>
            <w:r>
              <w:rPr>
                <w:rFonts w:hint="eastAsia"/>
                <w:bCs/>
                <w:kern w:val="0"/>
                <w:sz w:val="22"/>
              </w:rPr>
              <w:t>英语公共演讲</w:t>
            </w:r>
          </w:p>
        </w:tc>
        <w:tc>
          <w:tcPr>
            <w:tcW w:w="552" w:type="dxa"/>
            <w:tcMar>
              <w:top w:w="85" w:type="dxa"/>
              <w:left w:w="57" w:type="dxa"/>
              <w:bottom w:w="85" w:type="dxa"/>
              <w:right w:w="57" w:type="dxa"/>
            </w:tcMar>
            <w:vAlign w:val="center"/>
          </w:tcPr>
          <w:p w:rsidR="00E348A1" w:rsidRDefault="00E832DF">
            <w:pPr>
              <w:jc w:val="center"/>
              <w:rPr>
                <w:sz w:val="22"/>
                <w:szCs w:val="21"/>
              </w:rPr>
            </w:pPr>
            <w:r>
              <w:rPr>
                <w:rFonts w:hint="eastAsia"/>
                <w:sz w:val="22"/>
              </w:rPr>
              <w:t>18</w:t>
            </w:r>
          </w:p>
        </w:tc>
        <w:tc>
          <w:tcPr>
            <w:tcW w:w="552" w:type="dxa"/>
            <w:tcMar>
              <w:top w:w="85" w:type="dxa"/>
              <w:left w:w="57" w:type="dxa"/>
              <w:bottom w:w="85" w:type="dxa"/>
              <w:right w:w="57" w:type="dxa"/>
            </w:tcMar>
          </w:tcPr>
          <w:p w:rsidR="00E348A1" w:rsidRDefault="00E348A1">
            <w:pPr>
              <w:jc w:val="center"/>
              <w:rPr>
                <w:sz w:val="22"/>
                <w:szCs w:val="21"/>
              </w:rPr>
            </w:pPr>
          </w:p>
        </w:tc>
        <w:tc>
          <w:tcPr>
            <w:tcW w:w="413" w:type="dxa"/>
            <w:tcMar>
              <w:top w:w="85" w:type="dxa"/>
              <w:left w:w="57" w:type="dxa"/>
              <w:bottom w:w="85" w:type="dxa"/>
              <w:right w:w="57" w:type="dxa"/>
            </w:tcMar>
            <w:vAlign w:val="center"/>
          </w:tcPr>
          <w:p w:rsidR="00E348A1" w:rsidRDefault="00E832DF">
            <w:pPr>
              <w:jc w:val="center"/>
              <w:rPr>
                <w:sz w:val="22"/>
                <w:szCs w:val="21"/>
              </w:rPr>
            </w:pPr>
            <w:r>
              <w:rPr>
                <w:rFonts w:hint="eastAsia"/>
                <w:sz w:val="22"/>
              </w:rPr>
              <w:t>1</w:t>
            </w:r>
          </w:p>
        </w:tc>
        <w:tc>
          <w:tcPr>
            <w:tcW w:w="552" w:type="dxa"/>
            <w:tcMar>
              <w:top w:w="85" w:type="dxa"/>
              <w:left w:w="57" w:type="dxa"/>
              <w:bottom w:w="85" w:type="dxa"/>
              <w:right w:w="57" w:type="dxa"/>
            </w:tcMar>
            <w:vAlign w:val="center"/>
          </w:tcPr>
          <w:p w:rsidR="00E348A1" w:rsidRDefault="00E832DF">
            <w:pPr>
              <w:jc w:val="center"/>
              <w:rPr>
                <w:sz w:val="22"/>
                <w:szCs w:val="21"/>
              </w:rPr>
            </w:pPr>
            <w:r>
              <w:rPr>
                <w:rFonts w:hint="eastAsia"/>
                <w:sz w:val="22"/>
              </w:rPr>
              <w:t>2</w:t>
            </w:r>
          </w:p>
        </w:tc>
        <w:tc>
          <w:tcPr>
            <w:tcW w:w="1133" w:type="dxa"/>
            <w:tcMar>
              <w:top w:w="85" w:type="dxa"/>
              <w:left w:w="57" w:type="dxa"/>
              <w:bottom w:w="85" w:type="dxa"/>
              <w:right w:w="57" w:type="dxa"/>
            </w:tcMar>
            <w:vAlign w:val="center"/>
          </w:tcPr>
          <w:p w:rsidR="00E348A1" w:rsidRDefault="00E832DF">
            <w:pPr>
              <w:jc w:val="center"/>
              <w:rPr>
                <w:sz w:val="22"/>
              </w:rPr>
            </w:pPr>
            <w:r>
              <w:rPr>
                <w:sz w:val="22"/>
              </w:rPr>
              <w:t>外国语</w:t>
            </w:r>
          </w:p>
          <w:p w:rsidR="00E348A1" w:rsidRDefault="00E832DF">
            <w:pPr>
              <w:jc w:val="center"/>
              <w:rPr>
                <w:sz w:val="22"/>
                <w:szCs w:val="21"/>
              </w:rPr>
            </w:pPr>
            <w:r>
              <w:rPr>
                <w:sz w:val="22"/>
              </w:rPr>
              <w:t>学院</w:t>
            </w:r>
          </w:p>
        </w:tc>
        <w:tc>
          <w:tcPr>
            <w:tcW w:w="567" w:type="dxa"/>
            <w:vMerge/>
            <w:tcMar>
              <w:top w:w="85" w:type="dxa"/>
              <w:left w:w="57" w:type="dxa"/>
              <w:bottom w:w="85" w:type="dxa"/>
              <w:right w:w="57" w:type="dxa"/>
            </w:tcMar>
            <w:vAlign w:val="center"/>
          </w:tcPr>
          <w:p w:rsidR="00E348A1" w:rsidRDefault="00E348A1">
            <w:pPr>
              <w:jc w:val="center"/>
              <w:rPr>
                <w:sz w:val="22"/>
                <w:szCs w:val="21"/>
              </w:rPr>
            </w:pPr>
          </w:p>
        </w:tc>
      </w:tr>
      <w:tr w:rsidR="00E348A1" w:rsidTr="00325B28">
        <w:trPr>
          <w:cantSplit/>
          <w:jc w:val="center"/>
        </w:trPr>
        <w:tc>
          <w:tcPr>
            <w:tcW w:w="842" w:type="dxa"/>
            <w:vMerge/>
            <w:tcMar>
              <w:top w:w="85" w:type="dxa"/>
              <w:left w:w="57" w:type="dxa"/>
              <w:bottom w:w="85" w:type="dxa"/>
              <w:right w:w="57" w:type="dxa"/>
            </w:tcMar>
            <w:vAlign w:val="center"/>
          </w:tcPr>
          <w:p w:rsidR="00E348A1" w:rsidRDefault="00E348A1">
            <w:pPr>
              <w:jc w:val="center"/>
              <w:rPr>
                <w:sz w:val="22"/>
                <w:szCs w:val="21"/>
              </w:rPr>
            </w:pPr>
          </w:p>
        </w:tc>
        <w:tc>
          <w:tcPr>
            <w:tcW w:w="842" w:type="dxa"/>
            <w:vMerge/>
            <w:tcMar>
              <w:top w:w="85" w:type="dxa"/>
              <w:left w:w="57" w:type="dxa"/>
              <w:bottom w:w="85" w:type="dxa"/>
              <w:right w:w="57" w:type="dxa"/>
            </w:tcMar>
            <w:vAlign w:val="center"/>
          </w:tcPr>
          <w:p w:rsidR="00E348A1" w:rsidRDefault="00E348A1">
            <w:pPr>
              <w:jc w:val="center"/>
              <w:rPr>
                <w:sz w:val="22"/>
                <w:szCs w:val="21"/>
              </w:rPr>
            </w:pPr>
          </w:p>
        </w:tc>
        <w:tc>
          <w:tcPr>
            <w:tcW w:w="1259" w:type="dxa"/>
            <w:tcMar>
              <w:top w:w="85" w:type="dxa"/>
              <w:left w:w="57" w:type="dxa"/>
              <w:bottom w:w="85" w:type="dxa"/>
              <w:right w:w="57" w:type="dxa"/>
            </w:tcMar>
            <w:vAlign w:val="center"/>
          </w:tcPr>
          <w:p w:rsidR="00E348A1" w:rsidRDefault="00E832DF">
            <w:pPr>
              <w:jc w:val="center"/>
              <w:rPr>
                <w:sz w:val="22"/>
                <w:szCs w:val="21"/>
              </w:rPr>
            </w:pPr>
            <w:r>
              <w:rPr>
                <w:rFonts w:hint="eastAsia"/>
                <w:sz w:val="22"/>
              </w:rPr>
              <w:t>01821065</w:t>
            </w:r>
          </w:p>
        </w:tc>
        <w:tc>
          <w:tcPr>
            <w:tcW w:w="1647" w:type="dxa"/>
            <w:tcMar>
              <w:top w:w="85" w:type="dxa"/>
              <w:left w:w="57" w:type="dxa"/>
              <w:bottom w:w="85" w:type="dxa"/>
              <w:right w:w="57" w:type="dxa"/>
            </w:tcMar>
            <w:vAlign w:val="center"/>
          </w:tcPr>
          <w:p w:rsidR="00E348A1" w:rsidRDefault="00E832DF">
            <w:pPr>
              <w:jc w:val="center"/>
              <w:rPr>
                <w:sz w:val="22"/>
                <w:szCs w:val="21"/>
              </w:rPr>
            </w:pPr>
            <w:r>
              <w:rPr>
                <w:rFonts w:hint="eastAsia"/>
                <w:bCs/>
                <w:kern w:val="0"/>
                <w:sz w:val="22"/>
              </w:rPr>
              <w:t>研究生英语听说实践</w:t>
            </w:r>
          </w:p>
        </w:tc>
        <w:tc>
          <w:tcPr>
            <w:tcW w:w="552" w:type="dxa"/>
            <w:tcMar>
              <w:top w:w="85" w:type="dxa"/>
              <w:left w:w="57" w:type="dxa"/>
              <w:bottom w:w="85" w:type="dxa"/>
              <w:right w:w="57" w:type="dxa"/>
            </w:tcMar>
            <w:vAlign w:val="center"/>
          </w:tcPr>
          <w:p w:rsidR="00E348A1" w:rsidRDefault="00E832DF">
            <w:pPr>
              <w:jc w:val="center"/>
              <w:rPr>
                <w:sz w:val="22"/>
                <w:szCs w:val="21"/>
              </w:rPr>
            </w:pPr>
            <w:r>
              <w:rPr>
                <w:rFonts w:hint="eastAsia"/>
                <w:sz w:val="22"/>
              </w:rPr>
              <w:t>18</w:t>
            </w:r>
          </w:p>
        </w:tc>
        <w:tc>
          <w:tcPr>
            <w:tcW w:w="552" w:type="dxa"/>
            <w:tcMar>
              <w:top w:w="85" w:type="dxa"/>
              <w:left w:w="57" w:type="dxa"/>
              <w:bottom w:w="85" w:type="dxa"/>
              <w:right w:w="57" w:type="dxa"/>
            </w:tcMar>
          </w:tcPr>
          <w:p w:rsidR="00E348A1" w:rsidRDefault="00E348A1">
            <w:pPr>
              <w:jc w:val="center"/>
              <w:rPr>
                <w:sz w:val="22"/>
                <w:szCs w:val="21"/>
              </w:rPr>
            </w:pPr>
          </w:p>
        </w:tc>
        <w:tc>
          <w:tcPr>
            <w:tcW w:w="413" w:type="dxa"/>
            <w:tcMar>
              <w:top w:w="85" w:type="dxa"/>
              <w:left w:w="57" w:type="dxa"/>
              <w:bottom w:w="85" w:type="dxa"/>
              <w:right w:w="57" w:type="dxa"/>
            </w:tcMar>
            <w:vAlign w:val="center"/>
          </w:tcPr>
          <w:p w:rsidR="00E348A1" w:rsidRDefault="00E832DF">
            <w:pPr>
              <w:jc w:val="center"/>
              <w:rPr>
                <w:sz w:val="22"/>
                <w:szCs w:val="21"/>
              </w:rPr>
            </w:pPr>
            <w:r>
              <w:rPr>
                <w:rFonts w:hint="eastAsia"/>
                <w:sz w:val="22"/>
              </w:rPr>
              <w:t>1</w:t>
            </w:r>
          </w:p>
        </w:tc>
        <w:tc>
          <w:tcPr>
            <w:tcW w:w="552" w:type="dxa"/>
            <w:tcMar>
              <w:top w:w="85" w:type="dxa"/>
              <w:left w:w="57" w:type="dxa"/>
              <w:bottom w:w="85" w:type="dxa"/>
              <w:right w:w="57" w:type="dxa"/>
            </w:tcMar>
            <w:vAlign w:val="center"/>
          </w:tcPr>
          <w:p w:rsidR="00E348A1" w:rsidRDefault="00E832DF">
            <w:pPr>
              <w:jc w:val="center"/>
              <w:rPr>
                <w:sz w:val="22"/>
                <w:szCs w:val="21"/>
              </w:rPr>
            </w:pPr>
            <w:r>
              <w:rPr>
                <w:rFonts w:hint="eastAsia"/>
                <w:sz w:val="22"/>
              </w:rPr>
              <w:t>2</w:t>
            </w:r>
          </w:p>
        </w:tc>
        <w:tc>
          <w:tcPr>
            <w:tcW w:w="1133" w:type="dxa"/>
            <w:tcMar>
              <w:top w:w="85" w:type="dxa"/>
              <w:left w:w="57" w:type="dxa"/>
              <w:bottom w:w="85" w:type="dxa"/>
              <w:right w:w="57" w:type="dxa"/>
            </w:tcMar>
            <w:vAlign w:val="center"/>
          </w:tcPr>
          <w:p w:rsidR="00E348A1" w:rsidRDefault="00E832DF">
            <w:pPr>
              <w:jc w:val="center"/>
              <w:rPr>
                <w:sz w:val="22"/>
              </w:rPr>
            </w:pPr>
            <w:r>
              <w:rPr>
                <w:sz w:val="22"/>
              </w:rPr>
              <w:t>外国语</w:t>
            </w:r>
          </w:p>
          <w:p w:rsidR="00E348A1" w:rsidRDefault="00E832DF">
            <w:pPr>
              <w:jc w:val="center"/>
              <w:rPr>
                <w:sz w:val="22"/>
                <w:szCs w:val="21"/>
              </w:rPr>
            </w:pPr>
            <w:r>
              <w:rPr>
                <w:sz w:val="22"/>
              </w:rPr>
              <w:t>学院</w:t>
            </w:r>
          </w:p>
        </w:tc>
        <w:tc>
          <w:tcPr>
            <w:tcW w:w="567" w:type="dxa"/>
            <w:vMerge/>
            <w:tcMar>
              <w:top w:w="85" w:type="dxa"/>
              <w:left w:w="57" w:type="dxa"/>
              <w:bottom w:w="85" w:type="dxa"/>
              <w:right w:w="57" w:type="dxa"/>
            </w:tcMar>
            <w:vAlign w:val="center"/>
          </w:tcPr>
          <w:p w:rsidR="00E348A1" w:rsidRDefault="00E348A1">
            <w:pPr>
              <w:jc w:val="center"/>
              <w:rPr>
                <w:sz w:val="22"/>
                <w:szCs w:val="21"/>
              </w:rPr>
            </w:pPr>
          </w:p>
        </w:tc>
      </w:tr>
      <w:tr w:rsidR="00E348A1" w:rsidTr="00325B28">
        <w:trPr>
          <w:cantSplit/>
          <w:jc w:val="center"/>
        </w:trPr>
        <w:tc>
          <w:tcPr>
            <w:tcW w:w="842" w:type="dxa"/>
            <w:vMerge/>
            <w:tcMar>
              <w:top w:w="85" w:type="dxa"/>
              <w:left w:w="57" w:type="dxa"/>
              <w:bottom w:w="85" w:type="dxa"/>
              <w:right w:w="57" w:type="dxa"/>
            </w:tcMar>
            <w:vAlign w:val="center"/>
          </w:tcPr>
          <w:p w:rsidR="00E348A1" w:rsidRDefault="00E348A1">
            <w:pPr>
              <w:jc w:val="center"/>
              <w:rPr>
                <w:sz w:val="22"/>
                <w:szCs w:val="21"/>
              </w:rPr>
            </w:pPr>
          </w:p>
        </w:tc>
        <w:tc>
          <w:tcPr>
            <w:tcW w:w="842" w:type="dxa"/>
            <w:vMerge/>
            <w:tcMar>
              <w:top w:w="85" w:type="dxa"/>
              <w:left w:w="57" w:type="dxa"/>
              <w:bottom w:w="85" w:type="dxa"/>
              <w:right w:w="57" w:type="dxa"/>
            </w:tcMar>
            <w:vAlign w:val="center"/>
          </w:tcPr>
          <w:p w:rsidR="00E348A1" w:rsidRDefault="00E348A1">
            <w:pPr>
              <w:jc w:val="center"/>
              <w:rPr>
                <w:sz w:val="22"/>
                <w:szCs w:val="21"/>
              </w:rPr>
            </w:pPr>
          </w:p>
        </w:tc>
        <w:tc>
          <w:tcPr>
            <w:tcW w:w="1259" w:type="dxa"/>
            <w:tcMar>
              <w:top w:w="85" w:type="dxa"/>
              <w:left w:w="57" w:type="dxa"/>
              <w:bottom w:w="85" w:type="dxa"/>
              <w:right w:w="57" w:type="dxa"/>
            </w:tcMar>
            <w:vAlign w:val="center"/>
          </w:tcPr>
          <w:p w:rsidR="00E348A1" w:rsidRDefault="00E832DF">
            <w:pPr>
              <w:jc w:val="center"/>
              <w:rPr>
                <w:sz w:val="22"/>
                <w:szCs w:val="21"/>
              </w:rPr>
            </w:pPr>
            <w:r>
              <w:rPr>
                <w:rFonts w:hint="eastAsia"/>
                <w:sz w:val="22"/>
              </w:rPr>
              <w:t>01821066</w:t>
            </w:r>
          </w:p>
        </w:tc>
        <w:tc>
          <w:tcPr>
            <w:tcW w:w="1647" w:type="dxa"/>
            <w:tcMar>
              <w:top w:w="85" w:type="dxa"/>
              <w:left w:w="57" w:type="dxa"/>
              <w:bottom w:w="85" w:type="dxa"/>
              <w:right w:w="57" w:type="dxa"/>
            </w:tcMar>
            <w:vAlign w:val="center"/>
          </w:tcPr>
          <w:p w:rsidR="00E348A1" w:rsidRDefault="00E832DF">
            <w:pPr>
              <w:jc w:val="center"/>
              <w:rPr>
                <w:sz w:val="22"/>
                <w:szCs w:val="21"/>
              </w:rPr>
            </w:pPr>
            <w:r>
              <w:rPr>
                <w:rFonts w:hint="eastAsia"/>
                <w:bCs/>
                <w:kern w:val="0"/>
                <w:sz w:val="22"/>
              </w:rPr>
              <w:t>跨文化交际</w:t>
            </w:r>
          </w:p>
        </w:tc>
        <w:tc>
          <w:tcPr>
            <w:tcW w:w="552" w:type="dxa"/>
            <w:tcMar>
              <w:top w:w="85" w:type="dxa"/>
              <w:left w:w="57" w:type="dxa"/>
              <w:bottom w:w="85" w:type="dxa"/>
              <w:right w:w="57" w:type="dxa"/>
            </w:tcMar>
            <w:vAlign w:val="center"/>
          </w:tcPr>
          <w:p w:rsidR="00E348A1" w:rsidRDefault="00E832DF">
            <w:pPr>
              <w:jc w:val="center"/>
              <w:rPr>
                <w:sz w:val="22"/>
                <w:szCs w:val="21"/>
              </w:rPr>
            </w:pPr>
            <w:r>
              <w:rPr>
                <w:rFonts w:hint="eastAsia"/>
                <w:sz w:val="22"/>
              </w:rPr>
              <w:t>18</w:t>
            </w:r>
          </w:p>
        </w:tc>
        <w:tc>
          <w:tcPr>
            <w:tcW w:w="552" w:type="dxa"/>
            <w:tcMar>
              <w:top w:w="85" w:type="dxa"/>
              <w:left w:w="57" w:type="dxa"/>
              <w:bottom w:w="85" w:type="dxa"/>
              <w:right w:w="57" w:type="dxa"/>
            </w:tcMar>
          </w:tcPr>
          <w:p w:rsidR="00E348A1" w:rsidRDefault="00E348A1">
            <w:pPr>
              <w:jc w:val="center"/>
              <w:rPr>
                <w:sz w:val="22"/>
                <w:szCs w:val="21"/>
              </w:rPr>
            </w:pPr>
          </w:p>
        </w:tc>
        <w:tc>
          <w:tcPr>
            <w:tcW w:w="413" w:type="dxa"/>
            <w:tcMar>
              <w:top w:w="85" w:type="dxa"/>
              <w:left w:w="57" w:type="dxa"/>
              <w:bottom w:w="85" w:type="dxa"/>
              <w:right w:w="57" w:type="dxa"/>
            </w:tcMar>
            <w:vAlign w:val="center"/>
          </w:tcPr>
          <w:p w:rsidR="00E348A1" w:rsidRDefault="00E832DF">
            <w:pPr>
              <w:jc w:val="center"/>
              <w:rPr>
                <w:sz w:val="22"/>
                <w:szCs w:val="21"/>
              </w:rPr>
            </w:pPr>
            <w:r>
              <w:rPr>
                <w:rFonts w:hint="eastAsia"/>
                <w:sz w:val="22"/>
              </w:rPr>
              <w:t>1</w:t>
            </w:r>
          </w:p>
        </w:tc>
        <w:tc>
          <w:tcPr>
            <w:tcW w:w="552" w:type="dxa"/>
            <w:tcMar>
              <w:top w:w="85" w:type="dxa"/>
              <w:left w:w="57" w:type="dxa"/>
              <w:bottom w:w="85" w:type="dxa"/>
              <w:right w:w="57" w:type="dxa"/>
            </w:tcMar>
            <w:vAlign w:val="center"/>
          </w:tcPr>
          <w:p w:rsidR="00E348A1" w:rsidRDefault="00E832DF">
            <w:pPr>
              <w:jc w:val="center"/>
              <w:rPr>
                <w:sz w:val="22"/>
                <w:szCs w:val="21"/>
              </w:rPr>
            </w:pPr>
            <w:r>
              <w:rPr>
                <w:rFonts w:hint="eastAsia"/>
                <w:sz w:val="22"/>
              </w:rPr>
              <w:t>2</w:t>
            </w:r>
          </w:p>
        </w:tc>
        <w:tc>
          <w:tcPr>
            <w:tcW w:w="1133" w:type="dxa"/>
            <w:tcMar>
              <w:top w:w="85" w:type="dxa"/>
              <w:left w:w="57" w:type="dxa"/>
              <w:bottom w:w="85" w:type="dxa"/>
              <w:right w:w="57" w:type="dxa"/>
            </w:tcMar>
            <w:vAlign w:val="center"/>
          </w:tcPr>
          <w:p w:rsidR="00E348A1" w:rsidRDefault="00E832DF">
            <w:pPr>
              <w:jc w:val="center"/>
              <w:rPr>
                <w:sz w:val="22"/>
              </w:rPr>
            </w:pPr>
            <w:r>
              <w:rPr>
                <w:sz w:val="22"/>
              </w:rPr>
              <w:t>外国语</w:t>
            </w:r>
          </w:p>
          <w:p w:rsidR="00E348A1" w:rsidRDefault="00E832DF">
            <w:pPr>
              <w:jc w:val="center"/>
              <w:rPr>
                <w:sz w:val="22"/>
                <w:szCs w:val="21"/>
              </w:rPr>
            </w:pPr>
            <w:r>
              <w:rPr>
                <w:sz w:val="22"/>
              </w:rPr>
              <w:t>学院</w:t>
            </w:r>
          </w:p>
        </w:tc>
        <w:tc>
          <w:tcPr>
            <w:tcW w:w="567" w:type="dxa"/>
            <w:vMerge/>
            <w:tcMar>
              <w:top w:w="85" w:type="dxa"/>
              <w:left w:w="57" w:type="dxa"/>
              <w:bottom w:w="85" w:type="dxa"/>
              <w:right w:w="57" w:type="dxa"/>
            </w:tcMar>
            <w:vAlign w:val="center"/>
          </w:tcPr>
          <w:p w:rsidR="00E348A1" w:rsidRDefault="00E348A1">
            <w:pPr>
              <w:jc w:val="center"/>
              <w:rPr>
                <w:sz w:val="22"/>
                <w:szCs w:val="21"/>
              </w:rPr>
            </w:pPr>
          </w:p>
        </w:tc>
      </w:tr>
      <w:tr w:rsidR="00E348A1" w:rsidTr="00325B28">
        <w:trPr>
          <w:cantSplit/>
          <w:jc w:val="center"/>
        </w:trPr>
        <w:tc>
          <w:tcPr>
            <w:tcW w:w="842" w:type="dxa"/>
            <w:vMerge/>
            <w:tcMar>
              <w:top w:w="85" w:type="dxa"/>
              <w:left w:w="57" w:type="dxa"/>
              <w:bottom w:w="85" w:type="dxa"/>
              <w:right w:w="57" w:type="dxa"/>
            </w:tcMar>
            <w:vAlign w:val="center"/>
          </w:tcPr>
          <w:p w:rsidR="00E348A1" w:rsidRDefault="00E348A1">
            <w:pPr>
              <w:jc w:val="center"/>
              <w:rPr>
                <w:sz w:val="22"/>
                <w:szCs w:val="21"/>
              </w:rPr>
            </w:pPr>
          </w:p>
        </w:tc>
        <w:tc>
          <w:tcPr>
            <w:tcW w:w="842" w:type="dxa"/>
            <w:vMerge/>
            <w:tcMar>
              <w:top w:w="85" w:type="dxa"/>
              <w:left w:w="57" w:type="dxa"/>
              <w:bottom w:w="85" w:type="dxa"/>
              <w:right w:w="57" w:type="dxa"/>
            </w:tcMar>
            <w:vAlign w:val="center"/>
          </w:tcPr>
          <w:p w:rsidR="00E348A1" w:rsidRDefault="00E348A1">
            <w:pPr>
              <w:jc w:val="center"/>
              <w:rPr>
                <w:sz w:val="22"/>
                <w:szCs w:val="21"/>
              </w:rPr>
            </w:pPr>
          </w:p>
        </w:tc>
        <w:tc>
          <w:tcPr>
            <w:tcW w:w="1259" w:type="dxa"/>
            <w:tcMar>
              <w:top w:w="85" w:type="dxa"/>
              <w:left w:w="57" w:type="dxa"/>
              <w:bottom w:w="85" w:type="dxa"/>
              <w:right w:w="57" w:type="dxa"/>
            </w:tcMar>
            <w:vAlign w:val="center"/>
          </w:tcPr>
          <w:p w:rsidR="00E348A1" w:rsidRDefault="00E832DF">
            <w:pPr>
              <w:jc w:val="center"/>
              <w:rPr>
                <w:sz w:val="22"/>
                <w:szCs w:val="21"/>
              </w:rPr>
            </w:pPr>
            <w:r>
              <w:rPr>
                <w:rFonts w:hint="eastAsia"/>
                <w:sz w:val="22"/>
              </w:rPr>
              <w:t>01821067</w:t>
            </w:r>
          </w:p>
        </w:tc>
        <w:tc>
          <w:tcPr>
            <w:tcW w:w="1647" w:type="dxa"/>
            <w:tcMar>
              <w:top w:w="85" w:type="dxa"/>
              <w:left w:w="57" w:type="dxa"/>
              <w:bottom w:w="85" w:type="dxa"/>
              <w:right w:w="57" w:type="dxa"/>
            </w:tcMar>
            <w:vAlign w:val="center"/>
          </w:tcPr>
          <w:p w:rsidR="00E348A1" w:rsidRDefault="00E832DF">
            <w:pPr>
              <w:jc w:val="center"/>
              <w:rPr>
                <w:sz w:val="22"/>
                <w:szCs w:val="21"/>
              </w:rPr>
            </w:pPr>
            <w:r>
              <w:rPr>
                <w:rFonts w:hint="eastAsia"/>
                <w:bCs/>
                <w:kern w:val="0"/>
                <w:sz w:val="22"/>
              </w:rPr>
              <w:t>科技英语实训</w:t>
            </w:r>
          </w:p>
        </w:tc>
        <w:tc>
          <w:tcPr>
            <w:tcW w:w="552" w:type="dxa"/>
            <w:tcMar>
              <w:top w:w="85" w:type="dxa"/>
              <w:left w:w="57" w:type="dxa"/>
              <w:bottom w:w="85" w:type="dxa"/>
              <w:right w:w="57" w:type="dxa"/>
            </w:tcMar>
            <w:vAlign w:val="center"/>
          </w:tcPr>
          <w:p w:rsidR="00E348A1" w:rsidRDefault="00E832DF">
            <w:pPr>
              <w:jc w:val="center"/>
              <w:rPr>
                <w:sz w:val="22"/>
                <w:szCs w:val="21"/>
              </w:rPr>
            </w:pPr>
            <w:r>
              <w:rPr>
                <w:rFonts w:hint="eastAsia"/>
                <w:sz w:val="22"/>
              </w:rPr>
              <w:t>18</w:t>
            </w:r>
          </w:p>
        </w:tc>
        <w:tc>
          <w:tcPr>
            <w:tcW w:w="552" w:type="dxa"/>
            <w:tcMar>
              <w:top w:w="85" w:type="dxa"/>
              <w:left w:w="57" w:type="dxa"/>
              <w:bottom w:w="85" w:type="dxa"/>
              <w:right w:w="57" w:type="dxa"/>
            </w:tcMar>
          </w:tcPr>
          <w:p w:rsidR="00E348A1" w:rsidRDefault="00E348A1">
            <w:pPr>
              <w:jc w:val="center"/>
              <w:rPr>
                <w:sz w:val="22"/>
                <w:szCs w:val="21"/>
              </w:rPr>
            </w:pPr>
          </w:p>
        </w:tc>
        <w:tc>
          <w:tcPr>
            <w:tcW w:w="413" w:type="dxa"/>
            <w:tcMar>
              <w:top w:w="85" w:type="dxa"/>
              <w:left w:w="57" w:type="dxa"/>
              <w:bottom w:w="85" w:type="dxa"/>
              <w:right w:w="57" w:type="dxa"/>
            </w:tcMar>
            <w:vAlign w:val="center"/>
          </w:tcPr>
          <w:p w:rsidR="00E348A1" w:rsidRDefault="00E832DF">
            <w:pPr>
              <w:jc w:val="center"/>
              <w:rPr>
                <w:sz w:val="22"/>
                <w:szCs w:val="21"/>
              </w:rPr>
            </w:pPr>
            <w:r>
              <w:rPr>
                <w:rFonts w:hint="eastAsia"/>
                <w:sz w:val="22"/>
              </w:rPr>
              <w:t>1</w:t>
            </w:r>
          </w:p>
        </w:tc>
        <w:tc>
          <w:tcPr>
            <w:tcW w:w="552" w:type="dxa"/>
            <w:tcMar>
              <w:top w:w="85" w:type="dxa"/>
              <w:left w:w="57" w:type="dxa"/>
              <w:bottom w:w="85" w:type="dxa"/>
              <w:right w:w="57" w:type="dxa"/>
            </w:tcMar>
            <w:vAlign w:val="center"/>
          </w:tcPr>
          <w:p w:rsidR="00E348A1" w:rsidRDefault="00E832DF">
            <w:pPr>
              <w:jc w:val="center"/>
              <w:rPr>
                <w:sz w:val="22"/>
                <w:szCs w:val="21"/>
              </w:rPr>
            </w:pPr>
            <w:r>
              <w:rPr>
                <w:rFonts w:hint="eastAsia"/>
                <w:sz w:val="22"/>
              </w:rPr>
              <w:t>2</w:t>
            </w:r>
          </w:p>
        </w:tc>
        <w:tc>
          <w:tcPr>
            <w:tcW w:w="1133" w:type="dxa"/>
            <w:tcMar>
              <w:top w:w="85" w:type="dxa"/>
              <w:left w:w="57" w:type="dxa"/>
              <w:bottom w:w="85" w:type="dxa"/>
              <w:right w:w="57" w:type="dxa"/>
            </w:tcMar>
            <w:vAlign w:val="center"/>
          </w:tcPr>
          <w:p w:rsidR="00E348A1" w:rsidRDefault="00E832DF">
            <w:pPr>
              <w:jc w:val="center"/>
              <w:rPr>
                <w:sz w:val="22"/>
              </w:rPr>
            </w:pPr>
            <w:r>
              <w:rPr>
                <w:sz w:val="22"/>
              </w:rPr>
              <w:t>外国语</w:t>
            </w:r>
          </w:p>
          <w:p w:rsidR="00E348A1" w:rsidRDefault="00E832DF">
            <w:pPr>
              <w:jc w:val="center"/>
              <w:rPr>
                <w:sz w:val="22"/>
                <w:szCs w:val="21"/>
              </w:rPr>
            </w:pPr>
            <w:r>
              <w:rPr>
                <w:sz w:val="22"/>
              </w:rPr>
              <w:t>学院</w:t>
            </w:r>
          </w:p>
        </w:tc>
        <w:tc>
          <w:tcPr>
            <w:tcW w:w="567" w:type="dxa"/>
            <w:vMerge/>
            <w:tcMar>
              <w:top w:w="85" w:type="dxa"/>
              <w:left w:w="57" w:type="dxa"/>
              <w:bottom w:w="85" w:type="dxa"/>
              <w:right w:w="57" w:type="dxa"/>
            </w:tcMar>
            <w:vAlign w:val="center"/>
          </w:tcPr>
          <w:p w:rsidR="00E348A1" w:rsidRDefault="00E348A1">
            <w:pPr>
              <w:jc w:val="center"/>
              <w:rPr>
                <w:sz w:val="22"/>
                <w:szCs w:val="21"/>
              </w:rPr>
            </w:pPr>
          </w:p>
        </w:tc>
      </w:tr>
      <w:tr w:rsidR="00E348A1" w:rsidTr="00325B28">
        <w:trPr>
          <w:cantSplit/>
          <w:jc w:val="center"/>
        </w:trPr>
        <w:tc>
          <w:tcPr>
            <w:tcW w:w="842" w:type="dxa"/>
            <w:vMerge/>
            <w:tcMar>
              <w:top w:w="85" w:type="dxa"/>
              <w:left w:w="57" w:type="dxa"/>
              <w:bottom w:w="85" w:type="dxa"/>
              <w:right w:w="57" w:type="dxa"/>
            </w:tcMar>
            <w:vAlign w:val="center"/>
          </w:tcPr>
          <w:p w:rsidR="00E348A1" w:rsidRDefault="00E348A1">
            <w:pPr>
              <w:jc w:val="center"/>
              <w:rPr>
                <w:sz w:val="22"/>
                <w:szCs w:val="21"/>
              </w:rPr>
            </w:pPr>
          </w:p>
        </w:tc>
        <w:tc>
          <w:tcPr>
            <w:tcW w:w="842" w:type="dxa"/>
            <w:vMerge/>
            <w:tcMar>
              <w:top w:w="85" w:type="dxa"/>
              <w:left w:w="57" w:type="dxa"/>
              <w:bottom w:w="85" w:type="dxa"/>
              <w:right w:w="57" w:type="dxa"/>
            </w:tcMar>
            <w:vAlign w:val="center"/>
          </w:tcPr>
          <w:p w:rsidR="00E348A1" w:rsidRDefault="00E348A1">
            <w:pPr>
              <w:jc w:val="center"/>
              <w:rPr>
                <w:sz w:val="22"/>
                <w:szCs w:val="21"/>
              </w:rPr>
            </w:pPr>
          </w:p>
        </w:tc>
        <w:tc>
          <w:tcPr>
            <w:tcW w:w="1259" w:type="dxa"/>
            <w:tcMar>
              <w:top w:w="85" w:type="dxa"/>
              <w:left w:w="57" w:type="dxa"/>
              <w:bottom w:w="85" w:type="dxa"/>
              <w:right w:w="57" w:type="dxa"/>
            </w:tcMar>
            <w:vAlign w:val="center"/>
          </w:tcPr>
          <w:p w:rsidR="00E348A1" w:rsidRDefault="00E832DF">
            <w:pPr>
              <w:jc w:val="center"/>
              <w:rPr>
                <w:sz w:val="22"/>
                <w:szCs w:val="21"/>
              </w:rPr>
            </w:pPr>
            <w:r>
              <w:rPr>
                <w:rFonts w:hint="eastAsia"/>
                <w:sz w:val="22"/>
              </w:rPr>
              <w:t>01821068</w:t>
            </w:r>
          </w:p>
        </w:tc>
        <w:tc>
          <w:tcPr>
            <w:tcW w:w="1647" w:type="dxa"/>
            <w:tcMar>
              <w:top w:w="85" w:type="dxa"/>
              <w:left w:w="57" w:type="dxa"/>
              <w:bottom w:w="85" w:type="dxa"/>
              <w:right w:w="57" w:type="dxa"/>
            </w:tcMar>
            <w:vAlign w:val="center"/>
          </w:tcPr>
          <w:p w:rsidR="00E348A1" w:rsidRDefault="00E832DF">
            <w:pPr>
              <w:jc w:val="center"/>
              <w:rPr>
                <w:sz w:val="22"/>
                <w:szCs w:val="21"/>
              </w:rPr>
            </w:pPr>
            <w:r>
              <w:rPr>
                <w:rFonts w:hint="eastAsia"/>
                <w:bCs/>
                <w:kern w:val="0"/>
                <w:sz w:val="22"/>
              </w:rPr>
              <w:t>英文论语选读</w:t>
            </w:r>
          </w:p>
        </w:tc>
        <w:tc>
          <w:tcPr>
            <w:tcW w:w="552" w:type="dxa"/>
            <w:tcMar>
              <w:top w:w="85" w:type="dxa"/>
              <w:left w:w="57" w:type="dxa"/>
              <w:bottom w:w="85" w:type="dxa"/>
              <w:right w:w="57" w:type="dxa"/>
            </w:tcMar>
            <w:vAlign w:val="center"/>
          </w:tcPr>
          <w:p w:rsidR="00E348A1" w:rsidRDefault="00E832DF">
            <w:pPr>
              <w:jc w:val="center"/>
              <w:rPr>
                <w:sz w:val="22"/>
                <w:szCs w:val="21"/>
              </w:rPr>
            </w:pPr>
            <w:r>
              <w:rPr>
                <w:rFonts w:hint="eastAsia"/>
                <w:sz w:val="22"/>
              </w:rPr>
              <w:t>18</w:t>
            </w:r>
          </w:p>
        </w:tc>
        <w:tc>
          <w:tcPr>
            <w:tcW w:w="552" w:type="dxa"/>
            <w:tcMar>
              <w:top w:w="85" w:type="dxa"/>
              <w:left w:w="57" w:type="dxa"/>
              <w:bottom w:w="85" w:type="dxa"/>
              <w:right w:w="57" w:type="dxa"/>
            </w:tcMar>
          </w:tcPr>
          <w:p w:rsidR="00E348A1" w:rsidRDefault="00E348A1">
            <w:pPr>
              <w:jc w:val="center"/>
              <w:rPr>
                <w:sz w:val="22"/>
                <w:szCs w:val="21"/>
              </w:rPr>
            </w:pPr>
          </w:p>
        </w:tc>
        <w:tc>
          <w:tcPr>
            <w:tcW w:w="413" w:type="dxa"/>
            <w:tcMar>
              <w:top w:w="85" w:type="dxa"/>
              <w:left w:w="57" w:type="dxa"/>
              <w:bottom w:w="85" w:type="dxa"/>
              <w:right w:w="57" w:type="dxa"/>
            </w:tcMar>
            <w:vAlign w:val="center"/>
          </w:tcPr>
          <w:p w:rsidR="00E348A1" w:rsidRDefault="00E832DF">
            <w:pPr>
              <w:jc w:val="center"/>
              <w:rPr>
                <w:sz w:val="22"/>
                <w:szCs w:val="21"/>
              </w:rPr>
            </w:pPr>
            <w:r>
              <w:rPr>
                <w:rFonts w:hint="eastAsia"/>
                <w:sz w:val="22"/>
              </w:rPr>
              <w:t>1</w:t>
            </w:r>
          </w:p>
        </w:tc>
        <w:tc>
          <w:tcPr>
            <w:tcW w:w="552" w:type="dxa"/>
            <w:tcMar>
              <w:top w:w="85" w:type="dxa"/>
              <w:left w:w="57" w:type="dxa"/>
              <w:bottom w:w="85" w:type="dxa"/>
              <w:right w:w="57" w:type="dxa"/>
            </w:tcMar>
            <w:vAlign w:val="center"/>
          </w:tcPr>
          <w:p w:rsidR="00E348A1" w:rsidRDefault="00E832DF">
            <w:pPr>
              <w:jc w:val="center"/>
              <w:rPr>
                <w:sz w:val="22"/>
                <w:szCs w:val="21"/>
              </w:rPr>
            </w:pPr>
            <w:r>
              <w:rPr>
                <w:rFonts w:hint="eastAsia"/>
                <w:sz w:val="22"/>
              </w:rPr>
              <w:t>2</w:t>
            </w:r>
          </w:p>
        </w:tc>
        <w:tc>
          <w:tcPr>
            <w:tcW w:w="1133" w:type="dxa"/>
            <w:tcMar>
              <w:top w:w="85" w:type="dxa"/>
              <w:left w:w="57" w:type="dxa"/>
              <w:bottom w:w="85" w:type="dxa"/>
              <w:right w:w="57" w:type="dxa"/>
            </w:tcMar>
            <w:vAlign w:val="center"/>
          </w:tcPr>
          <w:p w:rsidR="00E348A1" w:rsidRDefault="00E832DF">
            <w:pPr>
              <w:jc w:val="center"/>
              <w:rPr>
                <w:sz w:val="22"/>
              </w:rPr>
            </w:pPr>
            <w:r>
              <w:rPr>
                <w:sz w:val="22"/>
              </w:rPr>
              <w:t>外国语</w:t>
            </w:r>
          </w:p>
          <w:p w:rsidR="00E348A1" w:rsidRDefault="00E832DF">
            <w:pPr>
              <w:jc w:val="center"/>
              <w:rPr>
                <w:sz w:val="22"/>
                <w:szCs w:val="21"/>
              </w:rPr>
            </w:pPr>
            <w:r>
              <w:rPr>
                <w:sz w:val="22"/>
              </w:rPr>
              <w:t>学院</w:t>
            </w:r>
          </w:p>
        </w:tc>
        <w:tc>
          <w:tcPr>
            <w:tcW w:w="567" w:type="dxa"/>
            <w:vMerge/>
            <w:tcMar>
              <w:top w:w="85" w:type="dxa"/>
              <w:left w:w="57" w:type="dxa"/>
              <w:bottom w:w="85" w:type="dxa"/>
              <w:right w:w="57" w:type="dxa"/>
            </w:tcMar>
            <w:vAlign w:val="center"/>
          </w:tcPr>
          <w:p w:rsidR="00E348A1" w:rsidRDefault="00E348A1">
            <w:pPr>
              <w:jc w:val="center"/>
              <w:rPr>
                <w:sz w:val="22"/>
                <w:szCs w:val="21"/>
              </w:rPr>
            </w:pPr>
          </w:p>
        </w:tc>
      </w:tr>
      <w:tr w:rsidR="00E348A1" w:rsidTr="00325B28">
        <w:trPr>
          <w:cantSplit/>
          <w:jc w:val="center"/>
        </w:trPr>
        <w:tc>
          <w:tcPr>
            <w:tcW w:w="842" w:type="dxa"/>
            <w:vMerge/>
            <w:tcMar>
              <w:top w:w="85" w:type="dxa"/>
              <w:left w:w="57" w:type="dxa"/>
              <w:bottom w:w="85" w:type="dxa"/>
              <w:right w:w="57" w:type="dxa"/>
            </w:tcMar>
            <w:vAlign w:val="center"/>
          </w:tcPr>
          <w:p w:rsidR="00E348A1" w:rsidRDefault="00E348A1">
            <w:pPr>
              <w:jc w:val="center"/>
              <w:rPr>
                <w:sz w:val="22"/>
                <w:szCs w:val="21"/>
              </w:rPr>
            </w:pPr>
          </w:p>
        </w:tc>
        <w:tc>
          <w:tcPr>
            <w:tcW w:w="842" w:type="dxa"/>
            <w:vMerge/>
            <w:tcMar>
              <w:top w:w="85" w:type="dxa"/>
              <w:left w:w="57" w:type="dxa"/>
              <w:bottom w:w="85" w:type="dxa"/>
              <w:right w:w="57" w:type="dxa"/>
            </w:tcMar>
            <w:vAlign w:val="center"/>
          </w:tcPr>
          <w:p w:rsidR="00E348A1" w:rsidRDefault="00E348A1">
            <w:pPr>
              <w:jc w:val="center"/>
              <w:rPr>
                <w:sz w:val="22"/>
                <w:szCs w:val="21"/>
              </w:rPr>
            </w:pPr>
          </w:p>
        </w:tc>
        <w:tc>
          <w:tcPr>
            <w:tcW w:w="1259" w:type="dxa"/>
            <w:tcMar>
              <w:top w:w="85" w:type="dxa"/>
              <w:left w:w="57" w:type="dxa"/>
              <w:bottom w:w="85" w:type="dxa"/>
              <w:right w:w="57" w:type="dxa"/>
            </w:tcMar>
            <w:vAlign w:val="center"/>
          </w:tcPr>
          <w:p w:rsidR="00E348A1" w:rsidRDefault="00E832DF">
            <w:pPr>
              <w:jc w:val="center"/>
              <w:rPr>
                <w:sz w:val="22"/>
                <w:szCs w:val="21"/>
              </w:rPr>
            </w:pPr>
            <w:r>
              <w:rPr>
                <w:rFonts w:hint="eastAsia"/>
                <w:sz w:val="22"/>
              </w:rPr>
              <w:t>01821069</w:t>
            </w:r>
          </w:p>
        </w:tc>
        <w:tc>
          <w:tcPr>
            <w:tcW w:w="1647" w:type="dxa"/>
            <w:tcMar>
              <w:top w:w="85" w:type="dxa"/>
              <w:left w:w="57" w:type="dxa"/>
              <w:bottom w:w="85" w:type="dxa"/>
              <w:right w:w="57" w:type="dxa"/>
            </w:tcMar>
            <w:vAlign w:val="center"/>
          </w:tcPr>
          <w:p w:rsidR="00E348A1" w:rsidRDefault="00E832DF">
            <w:pPr>
              <w:jc w:val="center"/>
              <w:rPr>
                <w:sz w:val="22"/>
                <w:szCs w:val="21"/>
              </w:rPr>
            </w:pPr>
            <w:r>
              <w:rPr>
                <w:rFonts w:hint="eastAsia"/>
                <w:bCs/>
                <w:kern w:val="0"/>
                <w:sz w:val="22"/>
              </w:rPr>
              <w:t>学术英语交流与表达</w:t>
            </w:r>
          </w:p>
        </w:tc>
        <w:tc>
          <w:tcPr>
            <w:tcW w:w="552" w:type="dxa"/>
            <w:tcMar>
              <w:top w:w="85" w:type="dxa"/>
              <w:left w:w="57" w:type="dxa"/>
              <w:bottom w:w="85" w:type="dxa"/>
              <w:right w:w="57" w:type="dxa"/>
            </w:tcMar>
            <w:vAlign w:val="center"/>
          </w:tcPr>
          <w:p w:rsidR="00E348A1" w:rsidRDefault="00E832DF">
            <w:pPr>
              <w:jc w:val="center"/>
              <w:rPr>
                <w:sz w:val="22"/>
                <w:szCs w:val="21"/>
              </w:rPr>
            </w:pPr>
            <w:r>
              <w:rPr>
                <w:rFonts w:hint="eastAsia"/>
                <w:sz w:val="22"/>
              </w:rPr>
              <w:t>18</w:t>
            </w:r>
          </w:p>
        </w:tc>
        <w:tc>
          <w:tcPr>
            <w:tcW w:w="552" w:type="dxa"/>
            <w:tcMar>
              <w:top w:w="85" w:type="dxa"/>
              <w:left w:w="57" w:type="dxa"/>
              <w:bottom w:w="85" w:type="dxa"/>
              <w:right w:w="57" w:type="dxa"/>
            </w:tcMar>
          </w:tcPr>
          <w:p w:rsidR="00E348A1" w:rsidRDefault="00E348A1">
            <w:pPr>
              <w:jc w:val="center"/>
              <w:rPr>
                <w:sz w:val="22"/>
                <w:szCs w:val="21"/>
              </w:rPr>
            </w:pPr>
          </w:p>
        </w:tc>
        <w:tc>
          <w:tcPr>
            <w:tcW w:w="413" w:type="dxa"/>
            <w:tcMar>
              <w:top w:w="85" w:type="dxa"/>
              <w:left w:w="57" w:type="dxa"/>
              <w:bottom w:w="85" w:type="dxa"/>
              <w:right w:w="57" w:type="dxa"/>
            </w:tcMar>
            <w:vAlign w:val="center"/>
          </w:tcPr>
          <w:p w:rsidR="00E348A1" w:rsidRDefault="00E832DF">
            <w:pPr>
              <w:jc w:val="center"/>
              <w:rPr>
                <w:sz w:val="22"/>
                <w:szCs w:val="21"/>
              </w:rPr>
            </w:pPr>
            <w:r>
              <w:rPr>
                <w:rFonts w:hint="eastAsia"/>
                <w:sz w:val="22"/>
              </w:rPr>
              <w:t>1</w:t>
            </w:r>
          </w:p>
        </w:tc>
        <w:tc>
          <w:tcPr>
            <w:tcW w:w="552" w:type="dxa"/>
            <w:tcMar>
              <w:top w:w="85" w:type="dxa"/>
              <w:left w:w="57" w:type="dxa"/>
              <w:bottom w:w="85" w:type="dxa"/>
              <w:right w:w="57" w:type="dxa"/>
            </w:tcMar>
            <w:vAlign w:val="center"/>
          </w:tcPr>
          <w:p w:rsidR="00E348A1" w:rsidRDefault="00E832DF">
            <w:pPr>
              <w:jc w:val="center"/>
              <w:rPr>
                <w:sz w:val="22"/>
                <w:szCs w:val="21"/>
              </w:rPr>
            </w:pPr>
            <w:r>
              <w:rPr>
                <w:rFonts w:hint="eastAsia"/>
                <w:sz w:val="22"/>
              </w:rPr>
              <w:t>2</w:t>
            </w:r>
          </w:p>
        </w:tc>
        <w:tc>
          <w:tcPr>
            <w:tcW w:w="1133" w:type="dxa"/>
            <w:tcMar>
              <w:top w:w="85" w:type="dxa"/>
              <w:left w:w="57" w:type="dxa"/>
              <w:bottom w:w="85" w:type="dxa"/>
              <w:right w:w="57" w:type="dxa"/>
            </w:tcMar>
            <w:vAlign w:val="center"/>
          </w:tcPr>
          <w:p w:rsidR="00E348A1" w:rsidRDefault="00E832DF">
            <w:pPr>
              <w:jc w:val="center"/>
              <w:rPr>
                <w:sz w:val="22"/>
              </w:rPr>
            </w:pPr>
            <w:r>
              <w:rPr>
                <w:sz w:val="22"/>
              </w:rPr>
              <w:t>外国语</w:t>
            </w:r>
          </w:p>
          <w:p w:rsidR="00E348A1" w:rsidRDefault="00E832DF">
            <w:pPr>
              <w:jc w:val="center"/>
              <w:rPr>
                <w:sz w:val="22"/>
                <w:szCs w:val="21"/>
              </w:rPr>
            </w:pPr>
            <w:r>
              <w:rPr>
                <w:sz w:val="22"/>
              </w:rPr>
              <w:t>学院</w:t>
            </w:r>
          </w:p>
        </w:tc>
        <w:tc>
          <w:tcPr>
            <w:tcW w:w="567" w:type="dxa"/>
            <w:vMerge/>
            <w:tcMar>
              <w:top w:w="85" w:type="dxa"/>
              <w:left w:w="57" w:type="dxa"/>
              <w:bottom w:w="85" w:type="dxa"/>
              <w:right w:w="57" w:type="dxa"/>
            </w:tcMar>
            <w:vAlign w:val="center"/>
          </w:tcPr>
          <w:p w:rsidR="00E348A1" w:rsidRDefault="00E348A1">
            <w:pPr>
              <w:jc w:val="center"/>
              <w:rPr>
                <w:sz w:val="22"/>
                <w:szCs w:val="21"/>
              </w:rPr>
            </w:pPr>
          </w:p>
        </w:tc>
      </w:tr>
      <w:tr w:rsidR="00E348A1" w:rsidTr="00325B28">
        <w:trPr>
          <w:cantSplit/>
          <w:jc w:val="center"/>
        </w:trPr>
        <w:tc>
          <w:tcPr>
            <w:tcW w:w="842" w:type="dxa"/>
            <w:vMerge/>
            <w:tcMar>
              <w:top w:w="85" w:type="dxa"/>
              <w:left w:w="57" w:type="dxa"/>
              <w:bottom w:w="85" w:type="dxa"/>
              <w:right w:w="57" w:type="dxa"/>
            </w:tcMar>
            <w:vAlign w:val="center"/>
          </w:tcPr>
          <w:p w:rsidR="00E348A1" w:rsidRDefault="00E348A1">
            <w:pPr>
              <w:jc w:val="center"/>
              <w:rPr>
                <w:sz w:val="22"/>
                <w:szCs w:val="21"/>
              </w:rPr>
            </w:pPr>
          </w:p>
        </w:tc>
        <w:tc>
          <w:tcPr>
            <w:tcW w:w="842" w:type="dxa"/>
            <w:vMerge/>
            <w:tcMar>
              <w:top w:w="85" w:type="dxa"/>
              <w:left w:w="57" w:type="dxa"/>
              <w:bottom w:w="85" w:type="dxa"/>
              <w:right w:w="57" w:type="dxa"/>
            </w:tcMar>
            <w:vAlign w:val="center"/>
          </w:tcPr>
          <w:p w:rsidR="00E348A1" w:rsidRDefault="00E348A1">
            <w:pPr>
              <w:jc w:val="center"/>
              <w:rPr>
                <w:sz w:val="22"/>
                <w:szCs w:val="21"/>
              </w:rPr>
            </w:pPr>
          </w:p>
        </w:tc>
        <w:tc>
          <w:tcPr>
            <w:tcW w:w="1259" w:type="dxa"/>
            <w:tcMar>
              <w:top w:w="85" w:type="dxa"/>
              <w:left w:w="57" w:type="dxa"/>
              <w:bottom w:w="85" w:type="dxa"/>
              <w:right w:w="57" w:type="dxa"/>
            </w:tcMar>
            <w:vAlign w:val="center"/>
          </w:tcPr>
          <w:p w:rsidR="00E348A1" w:rsidRDefault="00E832DF">
            <w:pPr>
              <w:jc w:val="center"/>
              <w:rPr>
                <w:sz w:val="22"/>
                <w:szCs w:val="21"/>
              </w:rPr>
            </w:pPr>
            <w:r>
              <w:rPr>
                <w:rFonts w:hint="eastAsia"/>
                <w:sz w:val="22"/>
              </w:rPr>
              <w:t>01821070</w:t>
            </w:r>
          </w:p>
        </w:tc>
        <w:tc>
          <w:tcPr>
            <w:tcW w:w="1647" w:type="dxa"/>
            <w:tcMar>
              <w:top w:w="85" w:type="dxa"/>
              <w:left w:w="57" w:type="dxa"/>
              <w:bottom w:w="85" w:type="dxa"/>
              <w:right w:w="57" w:type="dxa"/>
            </w:tcMar>
            <w:vAlign w:val="center"/>
          </w:tcPr>
          <w:p w:rsidR="00E348A1" w:rsidRDefault="00E832DF">
            <w:pPr>
              <w:jc w:val="center"/>
              <w:rPr>
                <w:sz w:val="22"/>
                <w:szCs w:val="21"/>
              </w:rPr>
            </w:pPr>
            <w:r>
              <w:rPr>
                <w:rFonts w:hint="eastAsia"/>
                <w:bCs/>
                <w:kern w:val="0"/>
                <w:sz w:val="22"/>
              </w:rPr>
              <w:t>学术阅读策略</w:t>
            </w:r>
          </w:p>
        </w:tc>
        <w:tc>
          <w:tcPr>
            <w:tcW w:w="552" w:type="dxa"/>
            <w:tcMar>
              <w:top w:w="85" w:type="dxa"/>
              <w:left w:w="57" w:type="dxa"/>
              <w:bottom w:w="85" w:type="dxa"/>
              <w:right w:w="57" w:type="dxa"/>
            </w:tcMar>
            <w:vAlign w:val="center"/>
          </w:tcPr>
          <w:p w:rsidR="00E348A1" w:rsidRDefault="00E832DF">
            <w:pPr>
              <w:jc w:val="center"/>
              <w:rPr>
                <w:sz w:val="22"/>
                <w:szCs w:val="21"/>
              </w:rPr>
            </w:pPr>
            <w:r>
              <w:rPr>
                <w:rFonts w:hint="eastAsia"/>
                <w:sz w:val="22"/>
              </w:rPr>
              <w:t>18</w:t>
            </w:r>
          </w:p>
        </w:tc>
        <w:tc>
          <w:tcPr>
            <w:tcW w:w="552" w:type="dxa"/>
            <w:tcMar>
              <w:top w:w="85" w:type="dxa"/>
              <w:left w:w="57" w:type="dxa"/>
              <w:bottom w:w="85" w:type="dxa"/>
              <w:right w:w="57" w:type="dxa"/>
            </w:tcMar>
          </w:tcPr>
          <w:p w:rsidR="00E348A1" w:rsidRDefault="00E348A1">
            <w:pPr>
              <w:jc w:val="center"/>
              <w:rPr>
                <w:sz w:val="22"/>
                <w:szCs w:val="21"/>
              </w:rPr>
            </w:pPr>
          </w:p>
        </w:tc>
        <w:tc>
          <w:tcPr>
            <w:tcW w:w="413" w:type="dxa"/>
            <w:tcMar>
              <w:top w:w="85" w:type="dxa"/>
              <w:left w:w="57" w:type="dxa"/>
              <w:bottom w:w="85" w:type="dxa"/>
              <w:right w:w="57" w:type="dxa"/>
            </w:tcMar>
            <w:vAlign w:val="center"/>
          </w:tcPr>
          <w:p w:rsidR="00E348A1" w:rsidRDefault="00E832DF">
            <w:pPr>
              <w:jc w:val="center"/>
              <w:rPr>
                <w:sz w:val="22"/>
                <w:szCs w:val="21"/>
              </w:rPr>
            </w:pPr>
            <w:r>
              <w:rPr>
                <w:rFonts w:hint="eastAsia"/>
                <w:sz w:val="22"/>
              </w:rPr>
              <w:t>1</w:t>
            </w:r>
          </w:p>
        </w:tc>
        <w:tc>
          <w:tcPr>
            <w:tcW w:w="552" w:type="dxa"/>
            <w:tcMar>
              <w:top w:w="85" w:type="dxa"/>
              <w:left w:w="57" w:type="dxa"/>
              <w:bottom w:w="85" w:type="dxa"/>
              <w:right w:w="57" w:type="dxa"/>
            </w:tcMar>
            <w:vAlign w:val="center"/>
          </w:tcPr>
          <w:p w:rsidR="00E348A1" w:rsidRDefault="00E832DF">
            <w:pPr>
              <w:jc w:val="center"/>
              <w:rPr>
                <w:sz w:val="22"/>
                <w:szCs w:val="21"/>
              </w:rPr>
            </w:pPr>
            <w:r>
              <w:rPr>
                <w:rFonts w:hint="eastAsia"/>
                <w:sz w:val="22"/>
              </w:rPr>
              <w:t>2</w:t>
            </w:r>
          </w:p>
        </w:tc>
        <w:tc>
          <w:tcPr>
            <w:tcW w:w="1133" w:type="dxa"/>
            <w:tcMar>
              <w:top w:w="85" w:type="dxa"/>
              <w:left w:w="57" w:type="dxa"/>
              <w:bottom w:w="85" w:type="dxa"/>
              <w:right w:w="57" w:type="dxa"/>
            </w:tcMar>
            <w:vAlign w:val="center"/>
          </w:tcPr>
          <w:p w:rsidR="00E348A1" w:rsidRDefault="00E832DF">
            <w:pPr>
              <w:jc w:val="center"/>
              <w:rPr>
                <w:sz w:val="22"/>
              </w:rPr>
            </w:pPr>
            <w:r>
              <w:rPr>
                <w:sz w:val="22"/>
              </w:rPr>
              <w:t>外国语</w:t>
            </w:r>
          </w:p>
          <w:p w:rsidR="00E348A1" w:rsidRDefault="00E832DF">
            <w:pPr>
              <w:jc w:val="center"/>
              <w:rPr>
                <w:sz w:val="22"/>
                <w:szCs w:val="21"/>
              </w:rPr>
            </w:pPr>
            <w:r>
              <w:rPr>
                <w:sz w:val="22"/>
              </w:rPr>
              <w:t>学院</w:t>
            </w:r>
          </w:p>
        </w:tc>
        <w:tc>
          <w:tcPr>
            <w:tcW w:w="567" w:type="dxa"/>
            <w:vMerge/>
            <w:tcMar>
              <w:top w:w="85" w:type="dxa"/>
              <w:left w:w="57" w:type="dxa"/>
              <w:bottom w:w="85" w:type="dxa"/>
              <w:right w:w="57" w:type="dxa"/>
            </w:tcMar>
            <w:vAlign w:val="center"/>
          </w:tcPr>
          <w:p w:rsidR="00E348A1" w:rsidRDefault="00E348A1">
            <w:pPr>
              <w:jc w:val="center"/>
              <w:rPr>
                <w:sz w:val="22"/>
                <w:szCs w:val="21"/>
              </w:rPr>
            </w:pPr>
          </w:p>
        </w:tc>
      </w:tr>
      <w:tr w:rsidR="00E348A1" w:rsidTr="00325B28">
        <w:trPr>
          <w:cantSplit/>
          <w:jc w:val="center"/>
        </w:trPr>
        <w:tc>
          <w:tcPr>
            <w:tcW w:w="842" w:type="dxa"/>
            <w:vMerge/>
            <w:tcMar>
              <w:top w:w="85" w:type="dxa"/>
              <w:left w:w="57" w:type="dxa"/>
              <w:bottom w:w="85" w:type="dxa"/>
              <w:right w:w="57" w:type="dxa"/>
            </w:tcMar>
            <w:vAlign w:val="center"/>
          </w:tcPr>
          <w:p w:rsidR="00E348A1" w:rsidRDefault="00E348A1">
            <w:pPr>
              <w:jc w:val="center"/>
              <w:rPr>
                <w:sz w:val="22"/>
                <w:szCs w:val="21"/>
              </w:rPr>
            </w:pPr>
          </w:p>
        </w:tc>
        <w:tc>
          <w:tcPr>
            <w:tcW w:w="842" w:type="dxa"/>
            <w:vMerge/>
            <w:tcMar>
              <w:top w:w="85" w:type="dxa"/>
              <w:left w:w="57" w:type="dxa"/>
              <w:bottom w:w="85" w:type="dxa"/>
              <w:right w:w="57" w:type="dxa"/>
            </w:tcMar>
            <w:vAlign w:val="center"/>
          </w:tcPr>
          <w:p w:rsidR="00E348A1" w:rsidRDefault="00E348A1">
            <w:pPr>
              <w:jc w:val="center"/>
              <w:rPr>
                <w:sz w:val="22"/>
                <w:szCs w:val="21"/>
              </w:rPr>
            </w:pPr>
          </w:p>
        </w:tc>
        <w:tc>
          <w:tcPr>
            <w:tcW w:w="1259" w:type="dxa"/>
            <w:tcMar>
              <w:top w:w="85" w:type="dxa"/>
              <w:left w:w="57" w:type="dxa"/>
              <w:bottom w:w="85" w:type="dxa"/>
              <w:right w:w="57" w:type="dxa"/>
            </w:tcMar>
            <w:vAlign w:val="center"/>
          </w:tcPr>
          <w:p w:rsidR="00E348A1" w:rsidRDefault="00E832DF">
            <w:pPr>
              <w:jc w:val="center"/>
              <w:rPr>
                <w:sz w:val="22"/>
                <w:szCs w:val="21"/>
              </w:rPr>
            </w:pPr>
            <w:r>
              <w:rPr>
                <w:rFonts w:hint="eastAsia"/>
                <w:sz w:val="22"/>
              </w:rPr>
              <w:t>01821071</w:t>
            </w:r>
          </w:p>
        </w:tc>
        <w:tc>
          <w:tcPr>
            <w:tcW w:w="1647" w:type="dxa"/>
            <w:tcMar>
              <w:top w:w="85" w:type="dxa"/>
              <w:left w:w="57" w:type="dxa"/>
              <w:bottom w:w="85" w:type="dxa"/>
              <w:right w:w="57" w:type="dxa"/>
            </w:tcMar>
            <w:vAlign w:val="center"/>
          </w:tcPr>
          <w:p w:rsidR="00E348A1" w:rsidRDefault="00E832DF">
            <w:pPr>
              <w:jc w:val="center"/>
              <w:rPr>
                <w:sz w:val="22"/>
                <w:szCs w:val="21"/>
              </w:rPr>
            </w:pPr>
            <w:r>
              <w:rPr>
                <w:rFonts w:hint="eastAsia"/>
                <w:bCs/>
                <w:kern w:val="0"/>
                <w:sz w:val="22"/>
              </w:rPr>
              <w:t>学术英语测试实训</w:t>
            </w:r>
          </w:p>
        </w:tc>
        <w:tc>
          <w:tcPr>
            <w:tcW w:w="552" w:type="dxa"/>
            <w:tcMar>
              <w:top w:w="85" w:type="dxa"/>
              <w:left w:w="57" w:type="dxa"/>
              <w:bottom w:w="85" w:type="dxa"/>
              <w:right w:w="57" w:type="dxa"/>
            </w:tcMar>
            <w:vAlign w:val="center"/>
          </w:tcPr>
          <w:p w:rsidR="00E348A1" w:rsidRDefault="00E832DF">
            <w:pPr>
              <w:jc w:val="center"/>
              <w:rPr>
                <w:sz w:val="22"/>
                <w:szCs w:val="21"/>
              </w:rPr>
            </w:pPr>
            <w:r>
              <w:rPr>
                <w:rFonts w:hint="eastAsia"/>
                <w:sz w:val="22"/>
              </w:rPr>
              <w:t>18</w:t>
            </w:r>
          </w:p>
        </w:tc>
        <w:tc>
          <w:tcPr>
            <w:tcW w:w="552" w:type="dxa"/>
            <w:tcMar>
              <w:top w:w="85" w:type="dxa"/>
              <w:left w:w="57" w:type="dxa"/>
              <w:bottom w:w="85" w:type="dxa"/>
              <w:right w:w="57" w:type="dxa"/>
            </w:tcMar>
          </w:tcPr>
          <w:p w:rsidR="00E348A1" w:rsidRDefault="00E348A1">
            <w:pPr>
              <w:jc w:val="center"/>
              <w:rPr>
                <w:sz w:val="22"/>
                <w:szCs w:val="21"/>
              </w:rPr>
            </w:pPr>
          </w:p>
        </w:tc>
        <w:tc>
          <w:tcPr>
            <w:tcW w:w="413" w:type="dxa"/>
            <w:tcMar>
              <w:top w:w="85" w:type="dxa"/>
              <w:left w:w="57" w:type="dxa"/>
              <w:bottom w:w="85" w:type="dxa"/>
              <w:right w:w="57" w:type="dxa"/>
            </w:tcMar>
            <w:vAlign w:val="center"/>
          </w:tcPr>
          <w:p w:rsidR="00E348A1" w:rsidRDefault="00E832DF">
            <w:pPr>
              <w:jc w:val="center"/>
              <w:rPr>
                <w:sz w:val="22"/>
                <w:szCs w:val="21"/>
              </w:rPr>
            </w:pPr>
            <w:r>
              <w:rPr>
                <w:rFonts w:hint="eastAsia"/>
                <w:sz w:val="22"/>
              </w:rPr>
              <w:t>1</w:t>
            </w:r>
          </w:p>
        </w:tc>
        <w:tc>
          <w:tcPr>
            <w:tcW w:w="552" w:type="dxa"/>
            <w:tcMar>
              <w:top w:w="85" w:type="dxa"/>
              <w:left w:w="57" w:type="dxa"/>
              <w:bottom w:w="85" w:type="dxa"/>
              <w:right w:w="57" w:type="dxa"/>
            </w:tcMar>
            <w:vAlign w:val="center"/>
          </w:tcPr>
          <w:p w:rsidR="00E348A1" w:rsidRDefault="00E832DF">
            <w:pPr>
              <w:jc w:val="center"/>
              <w:rPr>
                <w:sz w:val="22"/>
                <w:szCs w:val="21"/>
              </w:rPr>
            </w:pPr>
            <w:r>
              <w:rPr>
                <w:rFonts w:hint="eastAsia"/>
                <w:sz w:val="22"/>
              </w:rPr>
              <w:t>2</w:t>
            </w:r>
          </w:p>
        </w:tc>
        <w:tc>
          <w:tcPr>
            <w:tcW w:w="1133" w:type="dxa"/>
            <w:tcMar>
              <w:top w:w="85" w:type="dxa"/>
              <w:left w:w="57" w:type="dxa"/>
              <w:bottom w:w="85" w:type="dxa"/>
              <w:right w:w="57" w:type="dxa"/>
            </w:tcMar>
            <w:vAlign w:val="center"/>
          </w:tcPr>
          <w:p w:rsidR="00E348A1" w:rsidRDefault="00E832DF">
            <w:pPr>
              <w:jc w:val="center"/>
              <w:rPr>
                <w:sz w:val="22"/>
              </w:rPr>
            </w:pPr>
            <w:r>
              <w:rPr>
                <w:sz w:val="22"/>
              </w:rPr>
              <w:t>外国语</w:t>
            </w:r>
          </w:p>
          <w:p w:rsidR="00E348A1" w:rsidRDefault="00E832DF">
            <w:pPr>
              <w:jc w:val="center"/>
              <w:rPr>
                <w:sz w:val="22"/>
                <w:szCs w:val="21"/>
              </w:rPr>
            </w:pPr>
            <w:r>
              <w:rPr>
                <w:sz w:val="22"/>
              </w:rPr>
              <w:t>学院</w:t>
            </w:r>
          </w:p>
        </w:tc>
        <w:tc>
          <w:tcPr>
            <w:tcW w:w="567" w:type="dxa"/>
            <w:vMerge/>
            <w:tcMar>
              <w:top w:w="85" w:type="dxa"/>
              <w:left w:w="57" w:type="dxa"/>
              <w:bottom w:w="85" w:type="dxa"/>
              <w:right w:w="57" w:type="dxa"/>
            </w:tcMar>
            <w:vAlign w:val="center"/>
          </w:tcPr>
          <w:p w:rsidR="00E348A1" w:rsidRDefault="00E348A1">
            <w:pPr>
              <w:jc w:val="center"/>
              <w:rPr>
                <w:sz w:val="22"/>
                <w:szCs w:val="21"/>
              </w:rPr>
            </w:pPr>
          </w:p>
        </w:tc>
      </w:tr>
      <w:tr w:rsidR="00E348A1" w:rsidTr="00325B28">
        <w:trPr>
          <w:cantSplit/>
          <w:jc w:val="center"/>
        </w:trPr>
        <w:tc>
          <w:tcPr>
            <w:tcW w:w="842" w:type="dxa"/>
            <w:vMerge/>
            <w:tcMar>
              <w:top w:w="85" w:type="dxa"/>
              <w:left w:w="57" w:type="dxa"/>
              <w:bottom w:w="85" w:type="dxa"/>
              <w:right w:w="57" w:type="dxa"/>
            </w:tcMar>
            <w:vAlign w:val="center"/>
          </w:tcPr>
          <w:p w:rsidR="00E348A1" w:rsidRDefault="00E348A1">
            <w:pPr>
              <w:jc w:val="center"/>
              <w:rPr>
                <w:sz w:val="22"/>
                <w:szCs w:val="21"/>
              </w:rPr>
            </w:pPr>
          </w:p>
        </w:tc>
        <w:tc>
          <w:tcPr>
            <w:tcW w:w="842" w:type="dxa"/>
            <w:vMerge w:val="restart"/>
            <w:tcMar>
              <w:top w:w="85" w:type="dxa"/>
              <w:left w:w="57" w:type="dxa"/>
              <w:bottom w:w="85" w:type="dxa"/>
              <w:right w:w="57" w:type="dxa"/>
            </w:tcMar>
            <w:vAlign w:val="center"/>
          </w:tcPr>
          <w:p w:rsidR="00E348A1" w:rsidRDefault="00E832DF">
            <w:pPr>
              <w:jc w:val="center"/>
              <w:rPr>
                <w:sz w:val="22"/>
                <w:szCs w:val="21"/>
              </w:rPr>
            </w:pPr>
            <w:r>
              <w:rPr>
                <w:sz w:val="22"/>
                <w:szCs w:val="21"/>
              </w:rPr>
              <w:t>思政</w:t>
            </w:r>
          </w:p>
          <w:p w:rsidR="00E348A1" w:rsidRDefault="00E832DF">
            <w:pPr>
              <w:jc w:val="center"/>
              <w:rPr>
                <w:sz w:val="22"/>
                <w:szCs w:val="21"/>
              </w:rPr>
            </w:pPr>
            <w:r>
              <w:rPr>
                <w:rFonts w:hint="eastAsia"/>
                <w:sz w:val="22"/>
                <w:szCs w:val="21"/>
              </w:rPr>
              <w:t>（</w:t>
            </w:r>
            <w:r>
              <w:rPr>
                <w:rFonts w:hint="eastAsia"/>
                <w:sz w:val="22"/>
                <w:szCs w:val="21"/>
              </w:rPr>
              <w:t>3</w:t>
            </w:r>
            <w:r>
              <w:rPr>
                <w:rFonts w:hint="eastAsia"/>
                <w:sz w:val="22"/>
                <w:szCs w:val="21"/>
              </w:rPr>
              <w:t>学分）</w:t>
            </w:r>
          </w:p>
        </w:tc>
        <w:tc>
          <w:tcPr>
            <w:tcW w:w="1259" w:type="dxa"/>
            <w:tcMar>
              <w:top w:w="85" w:type="dxa"/>
              <w:left w:w="57" w:type="dxa"/>
              <w:bottom w:w="85" w:type="dxa"/>
              <w:right w:w="57" w:type="dxa"/>
            </w:tcMar>
            <w:vAlign w:val="center"/>
          </w:tcPr>
          <w:p w:rsidR="00E348A1" w:rsidRDefault="00E832DF">
            <w:pPr>
              <w:jc w:val="center"/>
              <w:rPr>
                <w:sz w:val="22"/>
                <w:szCs w:val="21"/>
              </w:rPr>
            </w:pPr>
            <w:r>
              <w:rPr>
                <w:sz w:val="22"/>
                <w:szCs w:val="21"/>
              </w:rPr>
              <w:t>02121101</w:t>
            </w:r>
          </w:p>
        </w:tc>
        <w:tc>
          <w:tcPr>
            <w:tcW w:w="1647" w:type="dxa"/>
            <w:tcMar>
              <w:top w:w="85" w:type="dxa"/>
              <w:left w:w="57" w:type="dxa"/>
              <w:bottom w:w="85" w:type="dxa"/>
              <w:right w:w="57" w:type="dxa"/>
            </w:tcMar>
            <w:vAlign w:val="center"/>
          </w:tcPr>
          <w:p w:rsidR="00E348A1" w:rsidRDefault="00E832DF">
            <w:pPr>
              <w:jc w:val="center"/>
              <w:rPr>
                <w:sz w:val="22"/>
                <w:szCs w:val="21"/>
              </w:rPr>
            </w:pPr>
            <w:r>
              <w:rPr>
                <w:sz w:val="22"/>
                <w:szCs w:val="21"/>
              </w:rPr>
              <w:t>马克思主义与社会科学方法论</w:t>
            </w:r>
          </w:p>
        </w:tc>
        <w:tc>
          <w:tcPr>
            <w:tcW w:w="552" w:type="dxa"/>
            <w:tcMar>
              <w:top w:w="85" w:type="dxa"/>
              <w:left w:w="57" w:type="dxa"/>
              <w:bottom w:w="85" w:type="dxa"/>
              <w:right w:w="57" w:type="dxa"/>
            </w:tcMar>
            <w:vAlign w:val="center"/>
          </w:tcPr>
          <w:p w:rsidR="00E348A1" w:rsidRDefault="00E832DF">
            <w:pPr>
              <w:jc w:val="center"/>
              <w:rPr>
                <w:sz w:val="22"/>
                <w:szCs w:val="21"/>
              </w:rPr>
            </w:pPr>
            <w:r>
              <w:rPr>
                <w:sz w:val="22"/>
                <w:szCs w:val="21"/>
              </w:rPr>
              <w:t>18</w:t>
            </w:r>
          </w:p>
        </w:tc>
        <w:tc>
          <w:tcPr>
            <w:tcW w:w="552" w:type="dxa"/>
            <w:tcMar>
              <w:top w:w="85" w:type="dxa"/>
              <w:left w:w="57" w:type="dxa"/>
              <w:bottom w:w="85" w:type="dxa"/>
              <w:right w:w="57" w:type="dxa"/>
            </w:tcMar>
            <w:vAlign w:val="center"/>
          </w:tcPr>
          <w:p w:rsidR="00E348A1" w:rsidRDefault="00E348A1">
            <w:pPr>
              <w:jc w:val="center"/>
              <w:rPr>
                <w:sz w:val="22"/>
                <w:szCs w:val="21"/>
              </w:rPr>
            </w:pPr>
          </w:p>
        </w:tc>
        <w:tc>
          <w:tcPr>
            <w:tcW w:w="413" w:type="dxa"/>
            <w:tcMar>
              <w:top w:w="85" w:type="dxa"/>
              <w:left w:w="57" w:type="dxa"/>
              <w:bottom w:w="85" w:type="dxa"/>
              <w:right w:w="57" w:type="dxa"/>
            </w:tcMar>
            <w:vAlign w:val="center"/>
          </w:tcPr>
          <w:p w:rsidR="00E348A1" w:rsidRDefault="00E832DF">
            <w:pPr>
              <w:jc w:val="center"/>
              <w:rPr>
                <w:sz w:val="22"/>
                <w:szCs w:val="21"/>
              </w:rPr>
            </w:pPr>
            <w:r>
              <w:rPr>
                <w:sz w:val="22"/>
                <w:szCs w:val="21"/>
              </w:rPr>
              <w:t>1</w:t>
            </w:r>
          </w:p>
        </w:tc>
        <w:tc>
          <w:tcPr>
            <w:tcW w:w="552" w:type="dxa"/>
            <w:tcMar>
              <w:top w:w="85" w:type="dxa"/>
              <w:left w:w="57" w:type="dxa"/>
              <w:bottom w:w="85" w:type="dxa"/>
              <w:right w:w="57" w:type="dxa"/>
            </w:tcMar>
            <w:vAlign w:val="center"/>
          </w:tcPr>
          <w:p w:rsidR="00E348A1" w:rsidRDefault="00E832DF">
            <w:pPr>
              <w:jc w:val="center"/>
              <w:rPr>
                <w:sz w:val="22"/>
                <w:szCs w:val="21"/>
              </w:rPr>
            </w:pPr>
            <w:r>
              <w:rPr>
                <w:sz w:val="22"/>
                <w:szCs w:val="21"/>
              </w:rPr>
              <w:t>1</w:t>
            </w:r>
          </w:p>
        </w:tc>
        <w:tc>
          <w:tcPr>
            <w:tcW w:w="1133" w:type="dxa"/>
            <w:tcMar>
              <w:top w:w="85" w:type="dxa"/>
              <w:left w:w="57" w:type="dxa"/>
              <w:bottom w:w="85" w:type="dxa"/>
              <w:right w:w="57" w:type="dxa"/>
            </w:tcMar>
            <w:vAlign w:val="center"/>
          </w:tcPr>
          <w:p w:rsidR="00325B28" w:rsidRDefault="00E832DF">
            <w:pPr>
              <w:jc w:val="center"/>
              <w:rPr>
                <w:sz w:val="22"/>
                <w:szCs w:val="21"/>
              </w:rPr>
            </w:pPr>
            <w:r>
              <w:rPr>
                <w:sz w:val="22"/>
                <w:szCs w:val="21"/>
              </w:rPr>
              <w:t>马克思</w:t>
            </w:r>
          </w:p>
          <w:p w:rsidR="00E348A1" w:rsidRDefault="00E832DF">
            <w:pPr>
              <w:jc w:val="center"/>
              <w:rPr>
                <w:sz w:val="22"/>
                <w:szCs w:val="21"/>
              </w:rPr>
            </w:pPr>
            <w:r>
              <w:rPr>
                <w:sz w:val="22"/>
                <w:szCs w:val="21"/>
              </w:rPr>
              <w:t>主义学院</w:t>
            </w:r>
          </w:p>
        </w:tc>
        <w:tc>
          <w:tcPr>
            <w:tcW w:w="567" w:type="dxa"/>
            <w:vMerge w:val="restart"/>
            <w:tcMar>
              <w:top w:w="85" w:type="dxa"/>
              <w:left w:w="57" w:type="dxa"/>
              <w:bottom w:w="85" w:type="dxa"/>
              <w:right w:w="57" w:type="dxa"/>
            </w:tcMar>
            <w:vAlign w:val="center"/>
          </w:tcPr>
          <w:p w:rsidR="00E348A1" w:rsidRDefault="00E348A1">
            <w:pPr>
              <w:jc w:val="center"/>
              <w:rPr>
                <w:sz w:val="22"/>
                <w:szCs w:val="21"/>
              </w:rPr>
            </w:pPr>
          </w:p>
        </w:tc>
      </w:tr>
      <w:tr w:rsidR="00E348A1" w:rsidTr="00325B28">
        <w:trPr>
          <w:cantSplit/>
          <w:jc w:val="center"/>
        </w:trPr>
        <w:tc>
          <w:tcPr>
            <w:tcW w:w="842" w:type="dxa"/>
            <w:vMerge/>
            <w:tcMar>
              <w:top w:w="85" w:type="dxa"/>
              <w:left w:w="57" w:type="dxa"/>
              <w:bottom w:w="85" w:type="dxa"/>
              <w:right w:w="57" w:type="dxa"/>
            </w:tcMar>
            <w:vAlign w:val="center"/>
          </w:tcPr>
          <w:p w:rsidR="00E348A1" w:rsidRDefault="00E348A1">
            <w:pPr>
              <w:jc w:val="center"/>
              <w:rPr>
                <w:sz w:val="22"/>
                <w:szCs w:val="21"/>
              </w:rPr>
            </w:pPr>
          </w:p>
        </w:tc>
        <w:tc>
          <w:tcPr>
            <w:tcW w:w="842" w:type="dxa"/>
            <w:vMerge/>
            <w:tcMar>
              <w:top w:w="85" w:type="dxa"/>
              <w:left w:w="57" w:type="dxa"/>
              <w:bottom w:w="85" w:type="dxa"/>
              <w:right w:w="57" w:type="dxa"/>
            </w:tcMar>
            <w:vAlign w:val="center"/>
          </w:tcPr>
          <w:p w:rsidR="00E348A1" w:rsidRDefault="00E348A1">
            <w:pPr>
              <w:jc w:val="center"/>
              <w:rPr>
                <w:sz w:val="22"/>
                <w:szCs w:val="21"/>
              </w:rPr>
            </w:pPr>
          </w:p>
        </w:tc>
        <w:tc>
          <w:tcPr>
            <w:tcW w:w="1259" w:type="dxa"/>
            <w:tcMar>
              <w:top w:w="85" w:type="dxa"/>
              <w:left w:w="57" w:type="dxa"/>
              <w:bottom w:w="85" w:type="dxa"/>
              <w:right w:w="57" w:type="dxa"/>
            </w:tcMar>
            <w:vAlign w:val="center"/>
          </w:tcPr>
          <w:p w:rsidR="00E348A1" w:rsidRDefault="00E832DF">
            <w:pPr>
              <w:jc w:val="center"/>
              <w:rPr>
                <w:sz w:val="22"/>
                <w:szCs w:val="21"/>
              </w:rPr>
            </w:pPr>
            <w:r>
              <w:rPr>
                <w:sz w:val="22"/>
                <w:szCs w:val="21"/>
              </w:rPr>
              <w:t>02121103</w:t>
            </w:r>
          </w:p>
        </w:tc>
        <w:tc>
          <w:tcPr>
            <w:tcW w:w="1647" w:type="dxa"/>
            <w:tcMar>
              <w:top w:w="85" w:type="dxa"/>
              <w:left w:w="57" w:type="dxa"/>
              <w:bottom w:w="85" w:type="dxa"/>
              <w:right w:w="57" w:type="dxa"/>
            </w:tcMar>
            <w:vAlign w:val="center"/>
          </w:tcPr>
          <w:p w:rsidR="00E348A1" w:rsidRDefault="00E832DF">
            <w:pPr>
              <w:jc w:val="center"/>
              <w:rPr>
                <w:sz w:val="22"/>
                <w:szCs w:val="21"/>
              </w:rPr>
            </w:pPr>
            <w:r>
              <w:rPr>
                <w:sz w:val="22"/>
                <w:szCs w:val="21"/>
              </w:rPr>
              <w:t>新时代中国特色社会主义理论与实践</w:t>
            </w:r>
          </w:p>
        </w:tc>
        <w:tc>
          <w:tcPr>
            <w:tcW w:w="552" w:type="dxa"/>
            <w:tcMar>
              <w:top w:w="85" w:type="dxa"/>
              <w:left w:w="57" w:type="dxa"/>
              <w:bottom w:w="85" w:type="dxa"/>
              <w:right w:w="57" w:type="dxa"/>
            </w:tcMar>
            <w:vAlign w:val="center"/>
          </w:tcPr>
          <w:p w:rsidR="00E348A1" w:rsidRDefault="00E832DF">
            <w:pPr>
              <w:jc w:val="center"/>
              <w:rPr>
                <w:sz w:val="22"/>
                <w:szCs w:val="21"/>
              </w:rPr>
            </w:pPr>
            <w:r>
              <w:rPr>
                <w:sz w:val="22"/>
                <w:szCs w:val="21"/>
              </w:rPr>
              <w:t>36</w:t>
            </w:r>
          </w:p>
        </w:tc>
        <w:tc>
          <w:tcPr>
            <w:tcW w:w="552" w:type="dxa"/>
            <w:tcMar>
              <w:top w:w="85" w:type="dxa"/>
              <w:left w:w="57" w:type="dxa"/>
              <w:bottom w:w="85" w:type="dxa"/>
              <w:right w:w="57" w:type="dxa"/>
            </w:tcMar>
            <w:vAlign w:val="center"/>
          </w:tcPr>
          <w:p w:rsidR="00E348A1" w:rsidRDefault="00E348A1">
            <w:pPr>
              <w:jc w:val="center"/>
              <w:rPr>
                <w:sz w:val="22"/>
                <w:szCs w:val="21"/>
              </w:rPr>
            </w:pPr>
          </w:p>
        </w:tc>
        <w:tc>
          <w:tcPr>
            <w:tcW w:w="413" w:type="dxa"/>
            <w:tcMar>
              <w:top w:w="85" w:type="dxa"/>
              <w:left w:w="57" w:type="dxa"/>
              <w:bottom w:w="85" w:type="dxa"/>
              <w:right w:w="57" w:type="dxa"/>
            </w:tcMar>
            <w:vAlign w:val="center"/>
          </w:tcPr>
          <w:p w:rsidR="00E348A1" w:rsidRDefault="00E832DF">
            <w:pPr>
              <w:jc w:val="center"/>
              <w:rPr>
                <w:sz w:val="22"/>
                <w:szCs w:val="21"/>
              </w:rPr>
            </w:pPr>
            <w:r>
              <w:rPr>
                <w:sz w:val="22"/>
                <w:szCs w:val="21"/>
              </w:rPr>
              <w:t>2</w:t>
            </w:r>
          </w:p>
        </w:tc>
        <w:tc>
          <w:tcPr>
            <w:tcW w:w="552" w:type="dxa"/>
            <w:tcMar>
              <w:top w:w="85" w:type="dxa"/>
              <w:left w:w="57" w:type="dxa"/>
              <w:bottom w:w="85" w:type="dxa"/>
              <w:right w:w="57" w:type="dxa"/>
            </w:tcMar>
            <w:vAlign w:val="center"/>
          </w:tcPr>
          <w:p w:rsidR="00E348A1" w:rsidRDefault="00E832DF">
            <w:pPr>
              <w:jc w:val="center"/>
              <w:rPr>
                <w:sz w:val="22"/>
                <w:szCs w:val="21"/>
              </w:rPr>
            </w:pPr>
            <w:r>
              <w:rPr>
                <w:sz w:val="22"/>
                <w:szCs w:val="21"/>
              </w:rPr>
              <w:t>1</w:t>
            </w:r>
          </w:p>
        </w:tc>
        <w:tc>
          <w:tcPr>
            <w:tcW w:w="1133" w:type="dxa"/>
            <w:tcMar>
              <w:top w:w="85" w:type="dxa"/>
              <w:left w:w="57" w:type="dxa"/>
              <w:bottom w:w="85" w:type="dxa"/>
              <w:right w:w="57" w:type="dxa"/>
            </w:tcMar>
            <w:vAlign w:val="center"/>
          </w:tcPr>
          <w:p w:rsidR="00325B28" w:rsidRDefault="00E832DF">
            <w:pPr>
              <w:jc w:val="center"/>
              <w:rPr>
                <w:sz w:val="22"/>
                <w:szCs w:val="21"/>
              </w:rPr>
            </w:pPr>
            <w:r>
              <w:rPr>
                <w:sz w:val="22"/>
                <w:szCs w:val="21"/>
              </w:rPr>
              <w:t>马克思</w:t>
            </w:r>
          </w:p>
          <w:p w:rsidR="00E348A1" w:rsidRDefault="00E832DF">
            <w:pPr>
              <w:jc w:val="center"/>
              <w:rPr>
                <w:sz w:val="22"/>
                <w:szCs w:val="21"/>
              </w:rPr>
            </w:pPr>
            <w:r>
              <w:rPr>
                <w:sz w:val="22"/>
                <w:szCs w:val="21"/>
              </w:rPr>
              <w:t>主义学院</w:t>
            </w:r>
          </w:p>
        </w:tc>
        <w:tc>
          <w:tcPr>
            <w:tcW w:w="567" w:type="dxa"/>
            <w:vMerge/>
            <w:tcMar>
              <w:top w:w="85" w:type="dxa"/>
              <w:left w:w="57" w:type="dxa"/>
              <w:bottom w:w="85" w:type="dxa"/>
              <w:right w:w="57" w:type="dxa"/>
            </w:tcMar>
            <w:vAlign w:val="center"/>
          </w:tcPr>
          <w:p w:rsidR="00E348A1" w:rsidRDefault="00E348A1">
            <w:pPr>
              <w:jc w:val="center"/>
              <w:rPr>
                <w:sz w:val="22"/>
                <w:szCs w:val="21"/>
              </w:rPr>
            </w:pPr>
          </w:p>
        </w:tc>
      </w:tr>
      <w:tr w:rsidR="00E348A1" w:rsidTr="00325B28">
        <w:trPr>
          <w:cantSplit/>
          <w:jc w:val="center"/>
        </w:trPr>
        <w:tc>
          <w:tcPr>
            <w:tcW w:w="1684" w:type="dxa"/>
            <w:gridSpan w:val="2"/>
            <w:vMerge w:val="restart"/>
            <w:tcMar>
              <w:top w:w="85" w:type="dxa"/>
              <w:left w:w="57" w:type="dxa"/>
              <w:bottom w:w="85" w:type="dxa"/>
              <w:right w:w="57" w:type="dxa"/>
            </w:tcMar>
            <w:vAlign w:val="center"/>
          </w:tcPr>
          <w:p w:rsidR="00E348A1" w:rsidRDefault="00E832DF">
            <w:pPr>
              <w:jc w:val="center"/>
              <w:rPr>
                <w:sz w:val="22"/>
                <w:szCs w:val="21"/>
              </w:rPr>
            </w:pPr>
            <w:r>
              <w:rPr>
                <w:sz w:val="22"/>
                <w:szCs w:val="21"/>
              </w:rPr>
              <w:t>专业</w:t>
            </w:r>
          </w:p>
          <w:p w:rsidR="00E348A1" w:rsidRDefault="00E832DF">
            <w:pPr>
              <w:jc w:val="center"/>
              <w:rPr>
                <w:sz w:val="22"/>
                <w:szCs w:val="21"/>
              </w:rPr>
            </w:pPr>
            <w:r>
              <w:rPr>
                <w:rFonts w:hint="eastAsia"/>
                <w:sz w:val="22"/>
                <w:szCs w:val="21"/>
              </w:rPr>
              <w:t>学</w:t>
            </w:r>
            <w:r>
              <w:rPr>
                <w:sz w:val="22"/>
                <w:szCs w:val="21"/>
              </w:rPr>
              <w:t>位</w:t>
            </w:r>
            <w:r>
              <w:rPr>
                <w:rFonts w:hint="eastAsia"/>
                <w:sz w:val="22"/>
                <w:szCs w:val="21"/>
              </w:rPr>
              <w:t>课</w:t>
            </w:r>
          </w:p>
          <w:p w:rsidR="00E348A1" w:rsidRDefault="00E832DF">
            <w:pPr>
              <w:jc w:val="center"/>
              <w:rPr>
                <w:sz w:val="22"/>
                <w:szCs w:val="21"/>
              </w:rPr>
            </w:pPr>
            <w:r>
              <w:rPr>
                <w:rFonts w:hint="eastAsia"/>
                <w:sz w:val="22"/>
                <w:szCs w:val="21"/>
              </w:rPr>
              <w:t>（</w:t>
            </w:r>
            <w:r>
              <w:rPr>
                <w:rFonts w:hint="eastAsia"/>
                <w:sz w:val="22"/>
                <w:szCs w:val="21"/>
              </w:rPr>
              <w:t>18</w:t>
            </w:r>
            <w:r>
              <w:rPr>
                <w:rFonts w:hint="eastAsia"/>
                <w:sz w:val="22"/>
                <w:szCs w:val="21"/>
              </w:rPr>
              <w:t>学分）</w:t>
            </w:r>
          </w:p>
        </w:tc>
        <w:tc>
          <w:tcPr>
            <w:tcW w:w="1259" w:type="dxa"/>
            <w:tcMar>
              <w:top w:w="85" w:type="dxa"/>
              <w:left w:w="57" w:type="dxa"/>
              <w:bottom w:w="85" w:type="dxa"/>
              <w:right w:w="57" w:type="dxa"/>
            </w:tcMar>
            <w:vAlign w:val="center"/>
          </w:tcPr>
          <w:p w:rsidR="00E348A1" w:rsidRDefault="00E832DF">
            <w:pPr>
              <w:jc w:val="center"/>
              <w:rPr>
                <w:sz w:val="22"/>
                <w:szCs w:val="21"/>
              </w:rPr>
            </w:pPr>
            <w:r>
              <w:rPr>
                <w:rFonts w:hint="eastAsia"/>
                <w:sz w:val="22"/>
                <w:szCs w:val="21"/>
              </w:rPr>
              <w:t>01921001</w:t>
            </w:r>
          </w:p>
        </w:tc>
        <w:tc>
          <w:tcPr>
            <w:tcW w:w="1647" w:type="dxa"/>
            <w:tcMar>
              <w:top w:w="85" w:type="dxa"/>
              <w:left w:w="57" w:type="dxa"/>
              <w:bottom w:w="85" w:type="dxa"/>
              <w:right w:w="57" w:type="dxa"/>
            </w:tcMar>
            <w:vAlign w:val="center"/>
          </w:tcPr>
          <w:p w:rsidR="00E348A1" w:rsidRDefault="00E832DF">
            <w:pPr>
              <w:jc w:val="center"/>
              <w:rPr>
                <w:sz w:val="22"/>
                <w:szCs w:val="21"/>
              </w:rPr>
            </w:pPr>
            <w:r>
              <w:rPr>
                <w:sz w:val="22"/>
                <w:szCs w:val="21"/>
              </w:rPr>
              <w:t>传播学理论研究</w:t>
            </w:r>
          </w:p>
        </w:tc>
        <w:tc>
          <w:tcPr>
            <w:tcW w:w="552" w:type="dxa"/>
            <w:tcMar>
              <w:top w:w="85" w:type="dxa"/>
              <w:left w:w="57" w:type="dxa"/>
              <w:bottom w:w="85" w:type="dxa"/>
              <w:right w:w="57" w:type="dxa"/>
            </w:tcMar>
            <w:vAlign w:val="center"/>
          </w:tcPr>
          <w:p w:rsidR="00E348A1" w:rsidRDefault="00E832DF">
            <w:pPr>
              <w:jc w:val="center"/>
              <w:rPr>
                <w:sz w:val="22"/>
                <w:szCs w:val="21"/>
              </w:rPr>
            </w:pPr>
            <w:r>
              <w:rPr>
                <w:sz w:val="22"/>
                <w:szCs w:val="21"/>
              </w:rPr>
              <w:t>36</w:t>
            </w:r>
          </w:p>
        </w:tc>
        <w:tc>
          <w:tcPr>
            <w:tcW w:w="552" w:type="dxa"/>
            <w:tcMar>
              <w:top w:w="85" w:type="dxa"/>
              <w:left w:w="57" w:type="dxa"/>
              <w:bottom w:w="85" w:type="dxa"/>
              <w:right w:w="57" w:type="dxa"/>
            </w:tcMar>
            <w:vAlign w:val="center"/>
          </w:tcPr>
          <w:p w:rsidR="00E348A1" w:rsidRDefault="00E348A1">
            <w:pPr>
              <w:jc w:val="center"/>
              <w:rPr>
                <w:sz w:val="22"/>
                <w:szCs w:val="21"/>
              </w:rPr>
            </w:pPr>
          </w:p>
        </w:tc>
        <w:tc>
          <w:tcPr>
            <w:tcW w:w="413" w:type="dxa"/>
            <w:tcMar>
              <w:top w:w="85" w:type="dxa"/>
              <w:left w:w="57" w:type="dxa"/>
              <w:bottom w:w="85" w:type="dxa"/>
              <w:right w:w="57" w:type="dxa"/>
            </w:tcMar>
            <w:vAlign w:val="center"/>
          </w:tcPr>
          <w:p w:rsidR="00E348A1" w:rsidRDefault="00E832DF">
            <w:pPr>
              <w:jc w:val="center"/>
              <w:rPr>
                <w:sz w:val="22"/>
                <w:szCs w:val="21"/>
              </w:rPr>
            </w:pPr>
            <w:r>
              <w:rPr>
                <w:sz w:val="22"/>
                <w:szCs w:val="21"/>
              </w:rPr>
              <w:t>2</w:t>
            </w:r>
          </w:p>
        </w:tc>
        <w:tc>
          <w:tcPr>
            <w:tcW w:w="552" w:type="dxa"/>
            <w:tcMar>
              <w:top w:w="85" w:type="dxa"/>
              <w:left w:w="57" w:type="dxa"/>
              <w:bottom w:w="85" w:type="dxa"/>
              <w:right w:w="57" w:type="dxa"/>
            </w:tcMar>
            <w:vAlign w:val="center"/>
          </w:tcPr>
          <w:p w:rsidR="00E348A1" w:rsidRDefault="00E832DF">
            <w:pPr>
              <w:jc w:val="center"/>
              <w:rPr>
                <w:sz w:val="22"/>
                <w:szCs w:val="21"/>
              </w:rPr>
            </w:pPr>
            <w:r>
              <w:rPr>
                <w:sz w:val="22"/>
                <w:szCs w:val="21"/>
              </w:rPr>
              <w:t>2</w:t>
            </w:r>
          </w:p>
        </w:tc>
        <w:tc>
          <w:tcPr>
            <w:tcW w:w="1133" w:type="dxa"/>
            <w:tcMar>
              <w:top w:w="85" w:type="dxa"/>
              <w:left w:w="57" w:type="dxa"/>
              <w:bottom w:w="85" w:type="dxa"/>
              <w:right w:w="57" w:type="dxa"/>
            </w:tcMar>
            <w:vAlign w:val="center"/>
          </w:tcPr>
          <w:p w:rsidR="00E348A1" w:rsidRDefault="00E832DF">
            <w:pPr>
              <w:jc w:val="center"/>
              <w:rPr>
                <w:sz w:val="22"/>
                <w:szCs w:val="21"/>
              </w:rPr>
            </w:pPr>
            <w:r>
              <w:rPr>
                <w:rFonts w:hint="eastAsia"/>
                <w:kern w:val="0"/>
                <w:sz w:val="22"/>
                <w:szCs w:val="21"/>
              </w:rPr>
              <w:t>法学社会学院</w:t>
            </w:r>
          </w:p>
        </w:tc>
        <w:tc>
          <w:tcPr>
            <w:tcW w:w="567" w:type="dxa"/>
            <w:tcMar>
              <w:top w:w="85" w:type="dxa"/>
              <w:left w:w="57" w:type="dxa"/>
              <w:bottom w:w="85" w:type="dxa"/>
              <w:right w:w="57" w:type="dxa"/>
            </w:tcMar>
            <w:vAlign w:val="center"/>
          </w:tcPr>
          <w:p w:rsidR="00E348A1" w:rsidRDefault="00E348A1">
            <w:pPr>
              <w:jc w:val="center"/>
              <w:rPr>
                <w:sz w:val="22"/>
                <w:szCs w:val="21"/>
              </w:rPr>
            </w:pPr>
          </w:p>
        </w:tc>
      </w:tr>
      <w:tr w:rsidR="00E348A1" w:rsidTr="00325B28">
        <w:trPr>
          <w:cantSplit/>
          <w:jc w:val="center"/>
        </w:trPr>
        <w:tc>
          <w:tcPr>
            <w:tcW w:w="1684" w:type="dxa"/>
            <w:gridSpan w:val="2"/>
            <w:vMerge/>
            <w:tcMar>
              <w:top w:w="85" w:type="dxa"/>
              <w:left w:w="57" w:type="dxa"/>
              <w:bottom w:w="85" w:type="dxa"/>
              <w:right w:w="57" w:type="dxa"/>
            </w:tcMar>
            <w:vAlign w:val="center"/>
          </w:tcPr>
          <w:p w:rsidR="00E348A1" w:rsidRDefault="00E348A1">
            <w:pPr>
              <w:jc w:val="center"/>
              <w:rPr>
                <w:sz w:val="22"/>
                <w:szCs w:val="21"/>
              </w:rPr>
            </w:pPr>
          </w:p>
        </w:tc>
        <w:tc>
          <w:tcPr>
            <w:tcW w:w="1259" w:type="dxa"/>
            <w:tcMar>
              <w:top w:w="85" w:type="dxa"/>
              <w:left w:w="57" w:type="dxa"/>
              <w:bottom w:w="85" w:type="dxa"/>
              <w:right w:w="57" w:type="dxa"/>
            </w:tcMar>
            <w:vAlign w:val="center"/>
          </w:tcPr>
          <w:p w:rsidR="00E348A1" w:rsidRDefault="00E832DF">
            <w:pPr>
              <w:jc w:val="center"/>
              <w:rPr>
                <w:sz w:val="22"/>
                <w:szCs w:val="21"/>
              </w:rPr>
            </w:pPr>
            <w:r>
              <w:rPr>
                <w:sz w:val="22"/>
                <w:szCs w:val="21"/>
              </w:rPr>
              <w:t>0</w:t>
            </w:r>
            <w:r>
              <w:rPr>
                <w:rFonts w:hint="eastAsia"/>
                <w:sz w:val="22"/>
                <w:szCs w:val="21"/>
              </w:rPr>
              <w:t>1921015</w:t>
            </w:r>
          </w:p>
        </w:tc>
        <w:tc>
          <w:tcPr>
            <w:tcW w:w="1647" w:type="dxa"/>
            <w:tcMar>
              <w:top w:w="85" w:type="dxa"/>
              <w:left w:w="57" w:type="dxa"/>
              <w:bottom w:w="85" w:type="dxa"/>
              <w:right w:w="57" w:type="dxa"/>
            </w:tcMar>
            <w:vAlign w:val="center"/>
          </w:tcPr>
          <w:p w:rsidR="00E348A1" w:rsidRDefault="00E832DF">
            <w:pPr>
              <w:jc w:val="center"/>
              <w:rPr>
                <w:sz w:val="22"/>
                <w:szCs w:val="21"/>
              </w:rPr>
            </w:pPr>
            <w:r>
              <w:rPr>
                <w:sz w:val="22"/>
                <w:szCs w:val="21"/>
              </w:rPr>
              <w:t>传播学研究方法</w:t>
            </w:r>
          </w:p>
        </w:tc>
        <w:tc>
          <w:tcPr>
            <w:tcW w:w="552" w:type="dxa"/>
            <w:tcMar>
              <w:top w:w="85" w:type="dxa"/>
              <w:left w:w="57" w:type="dxa"/>
              <w:bottom w:w="85" w:type="dxa"/>
              <w:right w:w="57" w:type="dxa"/>
            </w:tcMar>
            <w:vAlign w:val="center"/>
          </w:tcPr>
          <w:p w:rsidR="00E348A1" w:rsidRDefault="00E832DF">
            <w:pPr>
              <w:jc w:val="center"/>
              <w:rPr>
                <w:sz w:val="22"/>
                <w:szCs w:val="21"/>
              </w:rPr>
            </w:pPr>
            <w:r>
              <w:rPr>
                <w:sz w:val="22"/>
                <w:szCs w:val="21"/>
              </w:rPr>
              <w:t>36</w:t>
            </w:r>
          </w:p>
        </w:tc>
        <w:tc>
          <w:tcPr>
            <w:tcW w:w="552" w:type="dxa"/>
            <w:tcMar>
              <w:top w:w="85" w:type="dxa"/>
              <w:left w:w="57" w:type="dxa"/>
              <w:bottom w:w="85" w:type="dxa"/>
              <w:right w:w="57" w:type="dxa"/>
            </w:tcMar>
            <w:vAlign w:val="center"/>
          </w:tcPr>
          <w:p w:rsidR="00E348A1" w:rsidRDefault="00E348A1">
            <w:pPr>
              <w:jc w:val="center"/>
              <w:rPr>
                <w:sz w:val="22"/>
                <w:szCs w:val="21"/>
              </w:rPr>
            </w:pPr>
          </w:p>
        </w:tc>
        <w:tc>
          <w:tcPr>
            <w:tcW w:w="413" w:type="dxa"/>
            <w:tcMar>
              <w:top w:w="85" w:type="dxa"/>
              <w:left w:w="57" w:type="dxa"/>
              <w:bottom w:w="85" w:type="dxa"/>
              <w:right w:w="57" w:type="dxa"/>
            </w:tcMar>
            <w:vAlign w:val="center"/>
          </w:tcPr>
          <w:p w:rsidR="00E348A1" w:rsidRDefault="00E832DF">
            <w:pPr>
              <w:jc w:val="center"/>
              <w:rPr>
                <w:sz w:val="22"/>
                <w:szCs w:val="21"/>
              </w:rPr>
            </w:pPr>
            <w:r>
              <w:rPr>
                <w:sz w:val="22"/>
                <w:szCs w:val="21"/>
              </w:rPr>
              <w:t>2</w:t>
            </w:r>
          </w:p>
        </w:tc>
        <w:tc>
          <w:tcPr>
            <w:tcW w:w="552" w:type="dxa"/>
            <w:tcMar>
              <w:top w:w="85" w:type="dxa"/>
              <w:left w:w="57" w:type="dxa"/>
              <w:bottom w:w="85" w:type="dxa"/>
              <w:right w:w="57" w:type="dxa"/>
            </w:tcMar>
            <w:vAlign w:val="center"/>
          </w:tcPr>
          <w:p w:rsidR="00E348A1" w:rsidRDefault="00E832DF">
            <w:pPr>
              <w:jc w:val="center"/>
              <w:rPr>
                <w:sz w:val="22"/>
                <w:szCs w:val="21"/>
              </w:rPr>
            </w:pPr>
            <w:r>
              <w:rPr>
                <w:sz w:val="22"/>
                <w:szCs w:val="21"/>
              </w:rPr>
              <w:t>1</w:t>
            </w:r>
          </w:p>
        </w:tc>
        <w:tc>
          <w:tcPr>
            <w:tcW w:w="1133" w:type="dxa"/>
            <w:tcMar>
              <w:top w:w="85" w:type="dxa"/>
              <w:left w:w="57" w:type="dxa"/>
              <w:bottom w:w="85" w:type="dxa"/>
              <w:right w:w="57" w:type="dxa"/>
            </w:tcMar>
            <w:vAlign w:val="center"/>
          </w:tcPr>
          <w:p w:rsidR="00E348A1" w:rsidRDefault="00E832DF">
            <w:pPr>
              <w:jc w:val="center"/>
              <w:rPr>
                <w:sz w:val="22"/>
                <w:szCs w:val="21"/>
              </w:rPr>
            </w:pPr>
            <w:r>
              <w:rPr>
                <w:sz w:val="22"/>
                <w:szCs w:val="21"/>
              </w:rPr>
              <w:t>法学社会学院</w:t>
            </w:r>
          </w:p>
        </w:tc>
        <w:tc>
          <w:tcPr>
            <w:tcW w:w="567" w:type="dxa"/>
            <w:tcMar>
              <w:top w:w="85" w:type="dxa"/>
              <w:left w:w="57" w:type="dxa"/>
              <w:bottom w:w="85" w:type="dxa"/>
              <w:right w:w="57" w:type="dxa"/>
            </w:tcMar>
            <w:vAlign w:val="center"/>
          </w:tcPr>
          <w:p w:rsidR="00E348A1" w:rsidRDefault="00E348A1">
            <w:pPr>
              <w:jc w:val="center"/>
              <w:rPr>
                <w:sz w:val="22"/>
                <w:szCs w:val="21"/>
              </w:rPr>
            </w:pPr>
          </w:p>
        </w:tc>
      </w:tr>
      <w:tr w:rsidR="00E348A1" w:rsidTr="00325B28">
        <w:trPr>
          <w:cantSplit/>
          <w:jc w:val="center"/>
        </w:trPr>
        <w:tc>
          <w:tcPr>
            <w:tcW w:w="1684" w:type="dxa"/>
            <w:gridSpan w:val="2"/>
            <w:vMerge/>
            <w:tcMar>
              <w:top w:w="85" w:type="dxa"/>
              <w:left w:w="57" w:type="dxa"/>
              <w:bottom w:w="85" w:type="dxa"/>
              <w:right w:w="57" w:type="dxa"/>
            </w:tcMar>
            <w:vAlign w:val="center"/>
          </w:tcPr>
          <w:p w:rsidR="00E348A1" w:rsidRDefault="00E348A1">
            <w:pPr>
              <w:jc w:val="center"/>
              <w:rPr>
                <w:sz w:val="22"/>
                <w:szCs w:val="21"/>
              </w:rPr>
            </w:pPr>
          </w:p>
        </w:tc>
        <w:tc>
          <w:tcPr>
            <w:tcW w:w="1259" w:type="dxa"/>
            <w:tcMar>
              <w:top w:w="85" w:type="dxa"/>
              <w:left w:w="57" w:type="dxa"/>
              <w:bottom w:w="85" w:type="dxa"/>
              <w:right w:w="57" w:type="dxa"/>
            </w:tcMar>
            <w:vAlign w:val="center"/>
          </w:tcPr>
          <w:p w:rsidR="00E348A1" w:rsidRDefault="00E832DF">
            <w:pPr>
              <w:jc w:val="center"/>
              <w:rPr>
                <w:sz w:val="22"/>
                <w:szCs w:val="21"/>
              </w:rPr>
            </w:pPr>
            <w:r>
              <w:rPr>
                <w:sz w:val="22"/>
                <w:szCs w:val="21"/>
              </w:rPr>
              <w:t>0</w:t>
            </w:r>
            <w:r>
              <w:rPr>
                <w:rFonts w:hint="eastAsia"/>
                <w:sz w:val="22"/>
                <w:szCs w:val="21"/>
              </w:rPr>
              <w:t>1921003</w:t>
            </w:r>
          </w:p>
        </w:tc>
        <w:tc>
          <w:tcPr>
            <w:tcW w:w="1647" w:type="dxa"/>
            <w:tcMar>
              <w:top w:w="85" w:type="dxa"/>
              <w:left w:w="57" w:type="dxa"/>
              <w:bottom w:w="85" w:type="dxa"/>
              <w:right w:w="57" w:type="dxa"/>
            </w:tcMar>
            <w:vAlign w:val="center"/>
          </w:tcPr>
          <w:p w:rsidR="00E348A1" w:rsidRDefault="00E832DF">
            <w:pPr>
              <w:jc w:val="center"/>
              <w:rPr>
                <w:sz w:val="22"/>
                <w:szCs w:val="21"/>
              </w:rPr>
            </w:pPr>
            <w:r>
              <w:rPr>
                <w:sz w:val="22"/>
                <w:szCs w:val="21"/>
              </w:rPr>
              <w:t>新媒体研究</w:t>
            </w:r>
          </w:p>
        </w:tc>
        <w:tc>
          <w:tcPr>
            <w:tcW w:w="552" w:type="dxa"/>
            <w:tcMar>
              <w:top w:w="85" w:type="dxa"/>
              <w:left w:w="57" w:type="dxa"/>
              <w:bottom w:w="85" w:type="dxa"/>
              <w:right w:w="57" w:type="dxa"/>
            </w:tcMar>
            <w:vAlign w:val="center"/>
          </w:tcPr>
          <w:p w:rsidR="00E348A1" w:rsidRDefault="00E832DF">
            <w:pPr>
              <w:jc w:val="center"/>
              <w:rPr>
                <w:sz w:val="22"/>
                <w:szCs w:val="21"/>
              </w:rPr>
            </w:pPr>
            <w:r>
              <w:rPr>
                <w:sz w:val="22"/>
                <w:szCs w:val="21"/>
              </w:rPr>
              <w:t>36</w:t>
            </w:r>
          </w:p>
        </w:tc>
        <w:tc>
          <w:tcPr>
            <w:tcW w:w="552" w:type="dxa"/>
            <w:tcMar>
              <w:top w:w="85" w:type="dxa"/>
              <w:left w:w="57" w:type="dxa"/>
              <w:bottom w:w="85" w:type="dxa"/>
              <w:right w:w="57" w:type="dxa"/>
            </w:tcMar>
            <w:vAlign w:val="center"/>
          </w:tcPr>
          <w:p w:rsidR="00E348A1" w:rsidRDefault="00E348A1">
            <w:pPr>
              <w:jc w:val="center"/>
              <w:rPr>
                <w:sz w:val="22"/>
                <w:szCs w:val="21"/>
              </w:rPr>
            </w:pPr>
          </w:p>
        </w:tc>
        <w:tc>
          <w:tcPr>
            <w:tcW w:w="413" w:type="dxa"/>
            <w:tcMar>
              <w:top w:w="85" w:type="dxa"/>
              <w:left w:w="57" w:type="dxa"/>
              <w:bottom w:w="85" w:type="dxa"/>
              <w:right w:w="57" w:type="dxa"/>
            </w:tcMar>
            <w:vAlign w:val="center"/>
          </w:tcPr>
          <w:p w:rsidR="00E348A1" w:rsidRDefault="00E832DF">
            <w:pPr>
              <w:jc w:val="center"/>
              <w:rPr>
                <w:sz w:val="22"/>
                <w:szCs w:val="21"/>
              </w:rPr>
            </w:pPr>
            <w:r>
              <w:rPr>
                <w:sz w:val="22"/>
                <w:szCs w:val="21"/>
              </w:rPr>
              <w:t>2</w:t>
            </w:r>
          </w:p>
        </w:tc>
        <w:tc>
          <w:tcPr>
            <w:tcW w:w="552" w:type="dxa"/>
            <w:tcMar>
              <w:top w:w="85" w:type="dxa"/>
              <w:left w:w="57" w:type="dxa"/>
              <w:bottom w:w="85" w:type="dxa"/>
              <w:right w:w="57" w:type="dxa"/>
            </w:tcMar>
            <w:vAlign w:val="center"/>
          </w:tcPr>
          <w:p w:rsidR="00E348A1" w:rsidRDefault="00E832DF">
            <w:pPr>
              <w:jc w:val="center"/>
              <w:rPr>
                <w:sz w:val="22"/>
                <w:szCs w:val="21"/>
              </w:rPr>
            </w:pPr>
            <w:r>
              <w:rPr>
                <w:sz w:val="22"/>
                <w:szCs w:val="21"/>
              </w:rPr>
              <w:t>1</w:t>
            </w:r>
          </w:p>
        </w:tc>
        <w:tc>
          <w:tcPr>
            <w:tcW w:w="1133" w:type="dxa"/>
            <w:tcMar>
              <w:top w:w="85" w:type="dxa"/>
              <w:left w:w="57" w:type="dxa"/>
              <w:bottom w:w="85" w:type="dxa"/>
              <w:right w:w="57" w:type="dxa"/>
            </w:tcMar>
            <w:vAlign w:val="center"/>
          </w:tcPr>
          <w:p w:rsidR="00E348A1" w:rsidRDefault="00E832DF">
            <w:pPr>
              <w:jc w:val="center"/>
              <w:rPr>
                <w:sz w:val="22"/>
                <w:szCs w:val="21"/>
              </w:rPr>
            </w:pPr>
            <w:r>
              <w:rPr>
                <w:rFonts w:hint="eastAsia"/>
                <w:sz w:val="22"/>
                <w:szCs w:val="21"/>
              </w:rPr>
              <w:t>法学社会学院</w:t>
            </w:r>
          </w:p>
        </w:tc>
        <w:tc>
          <w:tcPr>
            <w:tcW w:w="567" w:type="dxa"/>
            <w:tcMar>
              <w:top w:w="85" w:type="dxa"/>
              <w:left w:w="57" w:type="dxa"/>
              <w:bottom w:w="85" w:type="dxa"/>
              <w:right w:w="57" w:type="dxa"/>
            </w:tcMar>
            <w:vAlign w:val="center"/>
          </w:tcPr>
          <w:p w:rsidR="00E348A1" w:rsidRDefault="00E348A1">
            <w:pPr>
              <w:jc w:val="center"/>
              <w:rPr>
                <w:sz w:val="22"/>
                <w:szCs w:val="21"/>
              </w:rPr>
            </w:pPr>
          </w:p>
        </w:tc>
      </w:tr>
      <w:tr w:rsidR="00E348A1" w:rsidTr="00325B28">
        <w:trPr>
          <w:cantSplit/>
          <w:jc w:val="center"/>
        </w:trPr>
        <w:tc>
          <w:tcPr>
            <w:tcW w:w="1684" w:type="dxa"/>
            <w:gridSpan w:val="2"/>
            <w:vMerge/>
            <w:tcMar>
              <w:top w:w="85" w:type="dxa"/>
              <w:left w:w="57" w:type="dxa"/>
              <w:bottom w:w="85" w:type="dxa"/>
              <w:right w:w="57" w:type="dxa"/>
            </w:tcMar>
            <w:vAlign w:val="center"/>
          </w:tcPr>
          <w:p w:rsidR="00E348A1" w:rsidRDefault="00E348A1">
            <w:pPr>
              <w:jc w:val="center"/>
              <w:rPr>
                <w:sz w:val="22"/>
                <w:szCs w:val="21"/>
              </w:rPr>
            </w:pPr>
          </w:p>
        </w:tc>
        <w:tc>
          <w:tcPr>
            <w:tcW w:w="1259" w:type="dxa"/>
            <w:tcMar>
              <w:top w:w="85" w:type="dxa"/>
              <w:left w:w="57" w:type="dxa"/>
              <w:bottom w:w="85" w:type="dxa"/>
              <w:right w:w="57" w:type="dxa"/>
            </w:tcMar>
            <w:vAlign w:val="center"/>
          </w:tcPr>
          <w:p w:rsidR="00E348A1" w:rsidRDefault="00E832DF">
            <w:pPr>
              <w:jc w:val="center"/>
              <w:rPr>
                <w:sz w:val="22"/>
                <w:szCs w:val="21"/>
              </w:rPr>
            </w:pPr>
            <w:r>
              <w:rPr>
                <w:sz w:val="22"/>
                <w:szCs w:val="21"/>
              </w:rPr>
              <w:t>0</w:t>
            </w:r>
            <w:r>
              <w:rPr>
                <w:rFonts w:hint="eastAsia"/>
                <w:sz w:val="22"/>
                <w:szCs w:val="21"/>
              </w:rPr>
              <w:t>1921016</w:t>
            </w:r>
          </w:p>
        </w:tc>
        <w:tc>
          <w:tcPr>
            <w:tcW w:w="1647" w:type="dxa"/>
            <w:tcMar>
              <w:top w:w="85" w:type="dxa"/>
              <w:left w:w="57" w:type="dxa"/>
              <w:bottom w:w="85" w:type="dxa"/>
              <w:right w:w="57" w:type="dxa"/>
            </w:tcMar>
            <w:vAlign w:val="center"/>
          </w:tcPr>
          <w:p w:rsidR="00E348A1" w:rsidRDefault="00E832DF">
            <w:pPr>
              <w:jc w:val="center"/>
              <w:rPr>
                <w:sz w:val="22"/>
                <w:szCs w:val="21"/>
              </w:rPr>
            </w:pPr>
            <w:r>
              <w:rPr>
                <w:sz w:val="22"/>
                <w:szCs w:val="21"/>
              </w:rPr>
              <w:t>新闻理论与实务</w:t>
            </w:r>
          </w:p>
        </w:tc>
        <w:tc>
          <w:tcPr>
            <w:tcW w:w="552" w:type="dxa"/>
            <w:tcMar>
              <w:top w:w="85" w:type="dxa"/>
              <w:left w:w="57" w:type="dxa"/>
              <w:bottom w:w="85" w:type="dxa"/>
              <w:right w:w="57" w:type="dxa"/>
            </w:tcMar>
            <w:vAlign w:val="center"/>
          </w:tcPr>
          <w:p w:rsidR="00E348A1" w:rsidRDefault="00E832DF">
            <w:pPr>
              <w:jc w:val="center"/>
              <w:rPr>
                <w:sz w:val="22"/>
                <w:szCs w:val="21"/>
              </w:rPr>
            </w:pPr>
            <w:r>
              <w:rPr>
                <w:sz w:val="22"/>
                <w:szCs w:val="21"/>
              </w:rPr>
              <w:t>36</w:t>
            </w:r>
          </w:p>
        </w:tc>
        <w:tc>
          <w:tcPr>
            <w:tcW w:w="552" w:type="dxa"/>
            <w:tcMar>
              <w:top w:w="85" w:type="dxa"/>
              <w:left w:w="57" w:type="dxa"/>
              <w:bottom w:w="85" w:type="dxa"/>
              <w:right w:w="57" w:type="dxa"/>
            </w:tcMar>
            <w:vAlign w:val="center"/>
          </w:tcPr>
          <w:p w:rsidR="00E348A1" w:rsidRDefault="00E348A1">
            <w:pPr>
              <w:jc w:val="center"/>
              <w:rPr>
                <w:sz w:val="22"/>
                <w:szCs w:val="21"/>
              </w:rPr>
            </w:pPr>
          </w:p>
        </w:tc>
        <w:tc>
          <w:tcPr>
            <w:tcW w:w="413" w:type="dxa"/>
            <w:tcMar>
              <w:top w:w="85" w:type="dxa"/>
              <w:left w:w="57" w:type="dxa"/>
              <w:bottom w:w="85" w:type="dxa"/>
              <w:right w:w="57" w:type="dxa"/>
            </w:tcMar>
            <w:vAlign w:val="center"/>
          </w:tcPr>
          <w:p w:rsidR="00E348A1" w:rsidRDefault="00E832DF">
            <w:pPr>
              <w:jc w:val="center"/>
              <w:rPr>
                <w:sz w:val="22"/>
                <w:szCs w:val="21"/>
              </w:rPr>
            </w:pPr>
            <w:r>
              <w:rPr>
                <w:sz w:val="22"/>
                <w:szCs w:val="21"/>
              </w:rPr>
              <w:t>2</w:t>
            </w:r>
          </w:p>
        </w:tc>
        <w:tc>
          <w:tcPr>
            <w:tcW w:w="552" w:type="dxa"/>
            <w:tcMar>
              <w:top w:w="85" w:type="dxa"/>
              <w:left w:w="57" w:type="dxa"/>
              <w:bottom w:w="85" w:type="dxa"/>
              <w:right w:w="57" w:type="dxa"/>
            </w:tcMar>
            <w:vAlign w:val="center"/>
          </w:tcPr>
          <w:p w:rsidR="00E348A1" w:rsidRDefault="00E832DF">
            <w:pPr>
              <w:jc w:val="center"/>
              <w:rPr>
                <w:sz w:val="22"/>
                <w:szCs w:val="21"/>
              </w:rPr>
            </w:pPr>
            <w:r>
              <w:rPr>
                <w:sz w:val="22"/>
                <w:szCs w:val="21"/>
              </w:rPr>
              <w:t>2</w:t>
            </w:r>
          </w:p>
        </w:tc>
        <w:tc>
          <w:tcPr>
            <w:tcW w:w="1133" w:type="dxa"/>
            <w:tcMar>
              <w:top w:w="85" w:type="dxa"/>
              <w:left w:w="57" w:type="dxa"/>
              <w:bottom w:w="85" w:type="dxa"/>
              <w:right w:w="57" w:type="dxa"/>
            </w:tcMar>
            <w:vAlign w:val="center"/>
          </w:tcPr>
          <w:p w:rsidR="00E348A1" w:rsidRDefault="00E832DF">
            <w:pPr>
              <w:jc w:val="center"/>
              <w:rPr>
                <w:sz w:val="22"/>
                <w:szCs w:val="21"/>
              </w:rPr>
            </w:pPr>
            <w:r>
              <w:rPr>
                <w:kern w:val="0"/>
                <w:sz w:val="22"/>
                <w:szCs w:val="21"/>
              </w:rPr>
              <w:t>法学社会学院</w:t>
            </w:r>
          </w:p>
        </w:tc>
        <w:tc>
          <w:tcPr>
            <w:tcW w:w="567" w:type="dxa"/>
            <w:tcMar>
              <w:top w:w="85" w:type="dxa"/>
              <w:left w:w="57" w:type="dxa"/>
              <w:bottom w:w="85" w:type="dxa"/>
              <w:right w:w="57" w:type="dxa"/>
            </w:tcMar>
            <w:vAlign w:val="center"/>
          </w:tcPr>
          <w:p w:rsidR="00E348A1" w:rsidRDefault="00E348A1">
            <w:pPr>
              <w:jc w:val="center"/>
              <w:rPr>
                <w:sz w:val="22"/>
                <w:szCs w:val="21"/>
              </w:rPr>
            </w:pPr>
          </w:p>
        </w:tc>
      </w:tr>
      <w:tr w:rsidR="00E348A1" w:rsidTr="00325B28">
        <w:trPr>
          <w:cantSplit/>
          <w:jc w:val="center"/>
        </w:trPr>
        <w:tc>
          <w:tcPr>
            <w:tcW w:w="1684" w:type="dxa"/>
            <w:gridSpan w:val="2"/>
            <w:vMerge/>
            <w:tcMar>
              <w:top w:w="85" w:type="dxa"/>
              <w:left w:w="57" w:type="dxa"/>
              <w:bottom w:w="85" w:type="dxa"/>
              <w:right w:w="57" w:type="dxa"/>
            </w:tcMar>
            <w:vAlign w:val="center"/>
          </w:tcPr>
          <w:p w:rsidR="00E348A1" w:rsidRDefault="00E348A1">
            <w:pPr>
              <w:jc w:val="center"/>
              <w:rPr>
                <w:sz w:val="22"/>
                <w:szCs w:val="21"/>
              </w:rPr>
            </w:pPr>
          </w:p>
        </w:tc>
        <w:tc>
          <w:tcPr>
            <w:tcW w:w="1259" w:type="dxa"/>
            <w:tcMar>
              <w:top w:w="85" w:type="dxa"/>
              <w:left w:w="57" w:type="dxa"/>
              <w:bottom w:w="85" w:type="dxa"/>
              <w:right w:w="57" w:type="dxa"/>
            </w:tcMar>
            <w:vAlign w:val="center"/>
          </w:tcPr>
          <w:p w:rsidR="00E348A1" w:rsidRDefault="00E832DF">
            <w:pPr>
              <w:jc w:val="center"/>
              <w:rPr>
                <w:sz w:val="22"/>
                <w:szCs w:val="21"/>
              </w:rPr>
            </w:pPr>
            <w:r>
              <w:rPr>
                <w:sz w:val="22"/>
                <w:szCs w:val="21"/>
              </w:rPr>
              <w:t>0</w:t>
            </w:r>
            <w:r>
              <w:rPr>
                <w:rFonts w:hint="eastAsia"/>
                <w:sz w:val="22"/>
                <w:szCs w:val="21"/>
              </w:rPr>
              <w:t>1921018</w:t>
            </w:r>
          </w:p>
        </w:tc>
        <w:tc>
          <w:tcPr>
            <w:tcW w:w="1647" w:type="dxa"/>
            <w:tcMar>
              <w:top w:w="85" w:type="dxa"/>
              <w:left w:w="57" w:type="dxa"/>
              <w:bottom w:w="85" w:type="dxa"/>
              <w:right w:w="57" w:type="dxa"/>
            </w:tcMar>
            <w:vAlign w:val="center"/>
          </w:tcPr>
          <w:p w:rsidR="00E348A1" w:rsidRDefault="00E832DF">
            <w:pPr>
              <w:jc w:val="center"/>
              <w:rPr>
                <w:sz w:val="22"/>
                <w:szCs w:val="21"/>
              </w:rPr>
            </w:pPr>
            <w:r>
              <w:rPr>
                <w:sz w:val="22"/>
                <w:szCs w:val="21"/>
              </w:rPr>
              <w:t>新闻传媒经营管理研究</w:t>
            </w:r>
          </w:p>
        </w:tc>
        <w:tc>
          <w:tcPr>
            <w:tcW w:w="552" w:type="dxa"/>
            <w:tcMar>
              <w:top w:w="85" w:type="dxa"/>
              <w:left w:w="57" w:type="dxa"/>
              <w:bottom w:w="85" w:type="dxa"/>
              <w:right w:w="57" w:type="dxa"/>
            </w:tcMar>
            <w:vAlign w:val="center"/>
          </w:tcPr>
          <w:p w:rsidR="00E348A1" w:rsidRDefault="00E832DF">
            <w:pPr>
              <w:jc w:val="center"/>
              <w:rPr>
                <w:sz w:val="22"/>
                <w:szCs w:val="21"/>
              </w:rPr>
            </w:pPr>
            <w:r>
              <w:rPr>
                <w:sz w:val="22"/>
                <w:szCs w:val="21"/>
              </w:rPr>
              <w:t>36</w:t>
            </w:r>
          </w:p>
        </w:tc>
        <w:tc>
          <w:tcPr>
            <w:tcW w:w="552" w:type="dxa"/>
            <w:tcMar>
              <w:top w:w="85" w:type="dxa"/>
              <w:left w:w="57" w:type="dxa"/>
              <w:bottom w:w="85" w:type="dxa"/>
              <w:right w:w="57" w:type="dxa"/>
            </w:tcMar>
            <w:vAlign w:val="center"/>
          </w:tcPr>
          <w:p w:rsidR="00E348A1" w:rsidRDefault="00E348A1">
            <w:pPr>
              <w:jc w:val="center"/>
              <w:rPr>
                <w:sz w:val="22"/>
                <w:szCs w:val="21"/>
              </w:rPr>
            </w:pPr>
          </w:p>
        </w:tc>
        <w:tc>
          <w:tcPr>
            <w:tcW w:w="413" w:type="dxa"/>
            <w:tcMar>
              <w:top w:w="85" w:type="dxa"/>
              <w:left w:w="57" w:type="dxa"/>
              <w:bottom w:w="85" w:type="dxa"/>
              <w:right w:w="57" w:type="dxa"/>
            </w:tcMar>
            <w:vAlign w:val="center"/>
          </w:tcPr>
          <w:p w:rsidR="00E348A1" w:rsidRDefault="00E832DF">
            <w:pPr>
              <w:jc w:val="center"/>
              <w:rPr>
                <w:sz w:val="22"/>
                <w:szCs w:val="21"/>
              </w:rPr>
            </w:pPr>
            <w:r>
              <w:rPr>
                <w:sz w:val="22"/>
                <w:szCs w:val="21"/>
              </w:rPr>
              <w:t>2</w:t>
            </w:r>
          </w:p>
        </w:tc>
        <w:tc>
          <w:tcPr>
            <w:tcW w:w="552" w:type="dxa"/>
            <w:tcMar>
              <w:top w:w="85" w:type="dxa"/>
              <w:left w:w="57" w:type="dxa"/>
              <w:bottom w:w="85" w:type="dxa"/>
              <w:right w:w="57" w:type="dxa"/>
            </w:tcMar>
            <w:vAlign w:val="center"/>
          </w:tcPr>
          <w:p w:rsidR="00E348A1" w:rsidRDefault="00E832DF">
            <w:pPr>
              <w:jc w:val="center"/>
              <w:rPr>
                <w:sz w:val="22"/>
                <w:szCs w:val="21"/>
              </w:rPr>
            </w:pPr>
            <w:r>
              <w:rPr>
                <w:sz w:val="22"/>
                <w:szCs w:val="21"/>
              </w:rPr>
              <w:t>2</w:t>
            </w:r>
          </w:p>
        </w:tc>
        <w:tc>
          <w:tcPr>
            <w:tcW w:w="1133" w:type="dxa"/>
            <w:tcMar>
              <w:top w:w="85" w:type="dxa"/>
              <w:left w:w="57" w:type="dxa"/>
              <w:bottom w:w="85" w:type="dxa"/>
              <w:right w:w="57" w:type="dxa"/>
            </w:tcMar>
            <w:vAlign w:val="center"/>
          </w:tcPr>
          <w:p w:rsidR="00E348A1" w:rsidRDefault="00E832DF">
            <w:pPr>
              <w:jc w:val="center"/>
              <w:rPr>
                <w:sz w:val="22"/>
                <w:szCs w:val="21"/>
              </w:rPr>
            </w:pPr>
            <w:r>
              <w:rPr>
                <w:kern w:val="0"/>
                <w:sz w:val="22"/>
                <w:szCs w:val="21"/>
              </w:rPr>
              <w:t>法学社会学院</w:t>
            </w:r>
          </w:p>
        </w:tc>
        <w:tc>
          <w:tcPr>
            <w:tcW w:w="567" w:type="dxa"/>
            <w:tcMar>
              <w:top w:w="85" w:type="dxa"/>
              <w:left w:w="57" w:type="dxa"/>
              <w:bottom w:w="85" w:type="dxa"/>
              <w:right w:w="57" w:type="dxa"/>
            </w:tcMar>
            <w:vAlign w:val="center"/>
          </w:tcPr>
          <w:p w:rsidR="00E348A1" w:rsidRDefault="00E348A1">
            <w:pPr>
              <w:jc w:val="center"/>
              <w:rPr>
                <w:sz w:val="22"/>
                <w:szCs w:val="21"/>
              </w:rPr>
            </w:pPr>
          </w:p>
        </w:tc>
      </w:tr>
      <w:tr w:rsidR="00E348A1" w:rsidTr="00325B28">
        <w:trPr>
          <w:cantSplit/>
          <w:jc w:val="center"/>
        </w:trPr>
        <w:tc>
          <w:tcPr>
            <w:tcW w:w="1684" w:type="dxa"/>
            <w:gridSpan w:val="2"/>
            <w:vMerge/>
            <w:tcMar>
              <w:top w:w="85" w:type="dxa"/>
              <w:left w:w="57" w:type="dxa"/>
              <w:bottom w:w="85" w:type="dxa"/>
              <w:right w:w="57" w:type="dxa"/>
            </w:tcMar>
            <w:vAlign w:val="center"/>
          </w:tcPr>
          <w:p w:rsidR="00E348A1" w:rsidRDefault="00E348A1">
            <w:pPr>
              <w:jc w:val="center"/>
              <w:rPr>
                <w:sz w:val="22"/>
                <w:szCs w:val="21"/>
              </w:rPr>
            </w:pPr>
          </w:p>
        </w:tc>
        <w:tc>
          <w:tcPr>
            <w:tcW w:w="1259" w:type="dxa"/>
            <w:tcMar>
              <w:top w:w="85" w:type="dxa"/>
              <w:left w:w="57" w:type="dxa"/>
              <w:bottom w:w="85" w:type="dxa"/>
              <w:right w:w="57" w:type="dxa"/>
            </w:tcMar>
            <w:vAlign w:val="center"/>
          </w:tcPr>
          <w:p w:rsidR="00E348A1" w:rsidRDefault="00E832DF">
            <w:pPr>
              <w:jc w:val="center"/>
              <w:rPr>
                <w:sz w:val="22"/>
                <w:szCs w:val="21"/>
              </w:rPr>
            </w:pPr>
            <w:r>
              <w:rPr>
                <w:sz w:val="22"/>
                <w:szCs w:val="21"/>
              </w:rPr>
              <w:t>0</w:t>
            </w:r>
            <w:r>
              <w:rPr>
                <w:rFonts w:hint="eastAsia"/>
                <w:sz w:val="22"/>
                <w:szCs w:val="21"/>
              </w:rPr>
              <w:t>1921406</w:t>
            </w:r>
          </w:p>
        </w:tc>
        <w:tc>
          <w:tcPr>
            <w:tcW w:w="1647" w:type="dxa"/>
            <w:tcMar>
              <w:top w:w="85" w:type="dxa"/>
              <w:left w:w="57" w:type="dxa"/>
              <w:bottom w:w="85" w:type="dxa"/>
              <w:right w:w="57" w:type="dxa"/>
            </w:tcMar>
            <w:vAlign w:val="center"/>
          </w:tcPr>
          <w:p w:rsidR="00E348A1" w:rsidRDefault="00E832DF">
            <w:pPr>
              <w:jc w:val="center"/>
              <w:rPr>
                <w:sz w:val="22"/>
                <w:szCs w:val="21"/>
              </w:rPr>
            </w:pPr>
            <w:r>
              <w:rPr>
                <w:rFonts w:hint="eastAsia"/>
                <w:sz w:val="22"/>
                <w:szCs w:val="21"/>
              </w:rPr>
              <w:t>数字出版理论及实践</w:t>
            </w:r>
          </w:p>
        </w:tc>
        <w:tc>
          <w:tcPr>
            <w:tcW w:w="552" w:type="dxa"/>
            <w:tcMar>
              <w:top w:w="85" w:type="dxa"/>
              <w:left w:w="57" w:type="dxa"/>
              <w:bottom w:w="85" w:type="dxa"/>
              <w:right w:w="57" w:type="dxa"/>
            </w:tcMar>
            <w:vAlign w:val="center"/>
          </w:tcPr>
          <w:p w:rsidR="00E348A1" w:rsidRDefault="00E832DF">
            <w:pPr>
              <w:jc w:val="center"/>
              <w:rPr>
                <w:sz w:val="22"/>
                <w:szCs w:val="21"/>
              </w:rPr>
            </w:pPr>
            <w:r>
              <w:rPr>
                <w:sz w:val="22"/>
                <w:szCs w:val="21"/>
              </w:rPr>
              <w:t>36</w:t>
            </w:r>
          </w:p>
        </w:tc>
        <w:tc>
          <w:tcPr>
            <w:tcW w:w="552" w:type="dxa"/>
            <w:tcMar>
              <w:top w:w="85" w:type="dxa"/>
              <w:left w:w="57" w:type="dxa"/>
              <w:bottom w:w="85" w:type="dxa"/>
              <w:right w:w="57" w:type="dxa"/>
            </w:tcMar>
            <w:vAlign w:val="center"/>
          </w:tcPr>
          <w:p w:rsidR="00E348A1" w:rsidRDefault="00E348A1">
            <w:pPr>
              <w:jc w:val="center"/>
              <w:rPr>
                <w:sz w:val="22"/>
                <w:szCs w:val="21"/>
              </w:rPr>
            </w:pPr>
          </w:p>
        </w:tc>
        <w:tc>
          <w:tcPr>
            <w:tcW w:w="413" w:type="dxa"/>
            <w:tcMar>
              <w:top w:w="85" w:type="dxa"/>
              <w:left w:w="57" w:type="dxa"/>
              <w:bottom w:w="85" w:type="dxa"/>
              <w:right w:w="57" w:type="dxa"/>
            </w:tcMar>
            <w:vAlign w:val="center"/>
          </w:tcPr>
          <w:p w:rsidR="00E348A1" w:rsidRDefault="00E832DF">
            <w:pPr>
              <w:jc w:val="center"/>
              <w:rPr>
                <w:sz w:val="22"/>
                <w:szCs w:val="21"/>
              </w:rPr>
            </w:pPr>
            <w:r>
              <w:rPr>
                <w:sz w:val="22"/>
                <w:szCs w:val="21"/>
              </w:rPr>
              <w:t>2</w:t>
            </w:r>
          </w:p>
        </w:tc>
        <w:tc>
          <w:tcPr>
            <w:tcW w:w="552" w:type="dxa"/>
            <w:tcMar>
              <w:top w:w="85" w:type="dxa"/>
              <w:left w:w="57" w:type="dxa"/>
              <w:bottom w:w="85" w:type="dxa"/>
              <w:right w:w="57" w:type="dxa"/>
            </w:tcMar>
            <w:vAlign w:val="center"/>
          </w:tcPr>
          <w:p w:rsidR="00E348A1" w:rsidRDefault="00E832DF">
            <w:pPr>
              <w:jc w:val="center"/>
              <w:rPr>
                <w:sz w:val="22"/>
                <w:szCs w:val="21"/>
              </w:rPr>
            </w:pPr>
            <w:r>
              <w:rPr>
                <w:sz w:val="22"/>
                <w:szCs w:val="21"/>
              </w:rPr>
              <w:t>1</w:t>
            </w:r>
          </w:p>
        </w:tc>
        <w:tc>
          <w:tcPr>
            <w:tcW w:w="1133" w:type="dxa"/>
            <w:tcMar>
              <w:top w:w="85" w:type="dxa"/>
              <w:left w:w="57" w:type="dxa"/>
              <w:bottom w:w="85" w:type="dxa"/>
              <w:right w:w="57" w:type="dxa"/>
            </w:tcMar>
            <w:vAlign w:val="center"/>
          </w:tcPr>
          <w:p w:rsidR="00E348A1" w:rsidRDefault="00E832DF">
            <w:pPr>
              <w:jc w:val="center"/>
              <w:rPr>
                <w:sz w:val="22"/>
                <w:szCs w:val="21"/>
              </w:rPr>
            </w:pPr>
            <w:r>
              <w:rPr>
                <w:kern w:val="0"/>
                <w:sz w:val="22"/>
                <w:szCs w:val="21"/>
              </w:rPr>
              <w:t>法学社会学院</w:t>
            </w:r>
          </w:p>
        </w:tc>
        <w:tc>
          <w:tcPr>
            <w:tcW w:w="567" w:type="dxa"/>
            <w:tcMar>
              <w:top w:w="85" w:type="dxa"/>
              <w:left w:w="57" w:type="dxa"/>
              <w:bottom w:w="85" w:type="dxa"/>
              <w:right w:w="57" w:type="dxa"/>
            </w:tcMar>
            <w:vAlign w:val="center"/>
          </w:tcPr>
          <w:p w:rsidR="00E348A1" w:rsidRDefault="00E348A1">
            <w:pPr>
              <w:jc w:val="center"/>
              <w:rPr>
                <w:sz w:val="22"/>
                <w:szCs w:val="21"/>
              </w:rPr>
            </w:pPr>
          </w:p>
        </w:tc>
      </w:tr>
      <w:tr w:rsidR="00E348A1" w:rsidTr="00325B28">
        <w:trPr>
          <w:cantSplit/>
          <w:jc w:val="center"/>
        </w:trPr>
        <w:tc>
          <w:tcPr>
            <w:tcW w:w="1684" w:type="dxa"/>
            <w:gridSpan w:val="2"/>
            <w:vMerge/>
            <w:tcMar>
              <w:top w:w="85" w:type="dxa"/>
              <w:left w:w="57" w:type="dxa"/>
              <w:bottom w:w="85" w:type="dxa"/>
              <w:right w:w="57" w:type="dxa"/>
            </w:tcMar>
            <w:vAlign w:val="center"/>
          </w:tcPr>
          <w:p w:rsidR="00E348A1" w:rsidRDefault="00E348A1">
            <w:pPr>
              <w:jc w:val="center"/>
              <w:rPr>
                <w:sz w:val="22"/>
                <w:szCs w:val="21"/>
              </w:rPr>
            </w:pPr>
          </w:p>
        </w:tc>
        <w:tc>
          <w:tcPr>
            <w:tcW w:w="1259" w:type="dxa"/>
            <w:tcMar>
              <w:top w:w="85" w:type="dxa"/>
              <w:left w:w="57" w:type="dxa"/>
              <w:bottom w:w="85" w:type="dxa"/>
              <w:right w:w="57" w:type="dxa"/>
            </w:tcMar>
            <w:vAlign w:val="center"/>
          </w:tcPr>
          <w:p w:rsidR="00E348A1" w:rsidRDefault="00E832DF">
            <w:pPr>
              <w:jc w:val="center"/>
              <w:rPr>
                <w:sz w:val="22"/>
                <w:szCs w:val="21"/>
              </w:rPr>
            </w:pPr>
            <w:r>
              <w:rPr>
                <w:sz w:val="22"/>
                <w:szCs w:val="21"/>
              </w:rPr>
              <w:t>0</w:t>
            </w:r>
            <w:r>
              <w:rPr>
                <w:rFonts w:hint="eastAsia"/>
                <w:sz w:val="22"/>
                <w:szCs w:val="21"/>
              </w:rPr>
              <w:t>1921017</w:t>
            </w:r>
          </w:p>
        </w:tc>
        <w:tc>
          <w:tcPr>
            <w:tcW w:w="1647" w:type="dxa"/>
            <w:tcMar>
              <w:top w:w="85" w:type="dxa"/>
              <w:left w:w="57" w:type="dxa"/>
              <w:bottom w:w="85" w:type="dxa"/>
              <w:right w:w="57" w:type="dxa"/>
            </w:tcMar>
            <w:vAlign w:val="center"/>
          </w:tcPr>
          <w:p w:rsidR="00E348A1" w:rsidRDefault="00E832DF">
            <w:pPr>
              <w:jc w:val="center"/>
              <w:rPr>
                <w:sz w:val="22"/>
                <w:szCs w:val="21"/>
              </w:rPr>
            </w:pPr>
            <w:bookmarkStart w:id="211" w:name="OLE_LINK3"/>
            <w:r>
              <w:rPr>
                <w:sz w:val="22"/>
                <w:szCs w:val="21"/>
              </w:rPr>
              <w:t>图书出版与编辑实务</w:t>
            </w:r>
            <w:bookmarkEnd w:id="211"/>
          </w:p>
        </w:tc>
        <w:tc>
          <w:tcPr>
            <w:tcW w:w="552" w:type="dxa"/>
            <w:tcMar>
              <w:top w:w="85" w:type="dxa"/>
              <w:left w:w="57" w:type="dxa"/>
              <w:bottom w:w="85" w:type="dxa"/>
              <w:right w:w="57" w:type="dxa"/>
            </w:tcMar>
            <w:vAlign w:val="center"/>
          </w:tcPr>
          <w:p w:rsidR="00E348A1" w:rsidRDefault="00E832DF">
            <w:pPr>
              <w:jc w:val="center"/>
              <w:rPr>
                <w:sz w:val="22"/>
                <w:szCs w:val="21"/>
              </w:rPr>
            </w:pPr>
            <w:r>
              <w:rPr>
                <w:sz w:val="22"/>
                <w:szCs w:val="21"/>
              </w:rPr>
              <w:t>36</w:t>
            </w:r>
          </w:p>
        </w:tc>
        <w:tc>
          <w:tcPr>
            <w:tcW w:w="552" w:type="dxa"/>
            <w:tcMar>
              <w:top w:w="85" w:type="dxa"/>
              <w:left w:w="57" w:type="dxa"/>
              <w:bottom w:w="85" w:type="dxa"/>
              <w:right w:w="57" w:type="dxa"/>
            </w:tcMar>
            <w:vAlign w:val="center"/>
          </w:tcPr>
          <w:p w:rsidR="00E348A1" w:rsidRDefault="00E348A1">
            <w:pPr>
              <w:jc w:val="center"/>
              <w:rPr>
                <w:sz w:val="22"/>
                <w:szCs w:val="21"/>
              </w:rPr>
            </w:pPr>
          </w:p>
        </w:tc>
        <w:tc>
          <w:tcPr>
            <w:tcW w:w="413" w:type="dxa"/>
            <w:tcMar>
              <w:top w:w="85" w:type="dxa"/>
              <w:left w:w="57" w:type="dxa"/>
              <w:bottom w:w="85" w:type="dxa"/>
              <w:right w:w="57" w:type="dxa"/>
            </w:tcMar>
            <w:vAlign w:val="center"/>
          </w:tcPr>
          <w:p w:rsidR="00E348A1" w:rsidRDefault="00E832DF">
            <w:pPr>
              <w:jc w:val="center"/>
              <w:rPr>
                <w:sz w:val="22"/>
                <w:szCs w:val="21"/>
              </w:rPr>
            </w:pPr>
            <w:r>
              <w:rPr>
                <w:sz w:val="22"/>
                <w:szCs w:val="21"/>
              </w:rPr>
              <w:t>2</w:t>
            </w:r>
          </w:p>
        </w:tc>
        <w:tc>
          <w:tcPr>
            <w:tcW w:w="552" w:type="dxa"/>
            <w:tcMar>
              <w:top w:w="85" w:type="dxa"/>
              <w:left w:w="57" w:type="dxa"/>
              <w:bottom w:w="85" w:type="dxa"/>
              <w:right w:w="57" w:type="dxa"/>
            </w:tcMar>
            <w:vAlign w:val="center"/>
          </w:tcPr>
          <w:p w:rsidR="00E348A1" w:rsidRDefault="00E832DF">
            <w:pPr>
              <w:jc w:val="center"/>
              <w:rPr>
                <w:sz w:val="22"/>
                <w:szCs w:val="21"/>
              </w:rPr>
            </w:pPr>
            <w:r>
              <w:rPr>
                <w:sz w:val="22"/>
                <w:szCs w:val="21"/>
              </w:rPr>
              <w:t>2</w:t>
            </w:r>
          </w:p>
        </w:tc>
        <w:tc>
          <w:tcPr>
            <w:tcW w:w="1133" w:type="dxa"/>
            <w:tcMar>
              <w:top w:w="85" w:type="dxa"/>
              <w:left w:w="57" w:type="dxa"/>
              <w:bottom w:w="85" w:type="dxa"/>
              <w:right w:w="57" w:type="dxa"/>
            </w:tcMar>
            <w:vAlign w:val="center"/>
          </w:tcPr>
          <w:p w:rsidR="00E348A1" w:rsidRDefault="00E832DF">
            <w:pPr>
              <w:jc w:val="center"/>
              <w:rPr>
                <w:sz w:val="22"/>
                <w:szCs w:val="21"/>
              </w:rPr>
            </w:pPr>
            <w:r>
              <w:rPr>
                <w:kern w:val="0"/>
                <w:sz w:val="22"/>
                <w:szCs w:val="21"/>
              </w:rPr>
              <w:t>法学社会学院</w:t>
            </w:r>
          </w:p>
        </w:tc>
        <w:tc>
          <w:tcPr>
            <w:tcW w:w="567" w:type="dxa"/>
            <w:tcMar>
              <w:top w:w="85" w:type="dxa"/>
              <w:left w:w="57" w:type="dxa"/>
              <w:bottom w:w="85" w:type="dxa"/>
              <w:right w:w="57" w:type="dxa"/>
            </w:tcMar>
            <w:vAlign w:val="center"/>
          </w:tcPr>
          <w:p w:rsidR="00E348A1" w:rsidRDefault="00E348A1">
            <w:pPr>
              <w:jc w:val="center"/>
              <w:rPr>
                <w:sz w:val="22"/>
                <w:szCs w:val="21"/>
              </w:rPr>
            </w:pPr>
          </w:p>
        </w:tc>
      </w:tr>
      <w:tr w:rsidR="00E348A1" w:rsidTr="00325B28">
        <w:trPr>
          <w:cantSplit/>
          <w:jc w:val="center"/>
        </w:trPr>
        <w:tc>
          <w:tcPr>
            <w:tcW w:w="1684" w:type="dxa"/>
            <w:gridSpan w:val="2"/>
            <w:vMerge/>
            <w:tcMar>
              <w:top w:w="85" w:type="dxa"/>
              <w:left w:w="57" w:type="dxa"/>
              <w:bottom w:w="85" w:type="dxa"/>
              <w:right w:w="57" w:type="dxa"/>
            </w:tcMar>
            <w:vAlign w:val="center"/>
          </w:tcPr>
          <w:p w:rsidR="00E348A1" w:rsidRDefault="00E348A1">
            <w:pPr>
              <w:jc w:val="center"/>
              <w:rPr>
                <w:sz w:val="22"/>
                <w:szCs w:val="21"/>
              </w:rPr>
            </w:pPr>
          </w:p>
        </w:tc>
        <w:tc>
          <w:tcPr>
            <w:tcW w:w="1259" w:type="dxa"/>
            <w:tcMar>
              <w:top w:w="85" w:type="dxa"/>
              <w:left w:w="57" w:type="dxa"/>
              <w:bottom w:w="85" w:type="dxa"/>
              <w:right w:w="57" w:type="dxa"/>
            </w:tcMar>
            <w:vAlign w:val="center"/>
          </w:tcPr>
          <w:p w:rsidR="00E348A1" w:rsidRDefault="00E832DF">
            <w:pPr>
              <w:jc w:val="center"/>
              <w:rPr>
                <w:sz w:val="22"/>
                <w:szCs w:val="21"/>
              </w:rPr>
            </w:pPr>
            <w:r>
              <w:rPr>
                <w:sz w:val="22"/>
                <w:szCs w:val="21"/>
              </w:rPr>
              <w:t>0</w:t>
            </w:r>
            <w:r>
              <w:rPr>
                <w:rFonts w:hint="eastAsia"/>
                <w:sz w:val="22"/>
                <w:szCs w:val="21"/>
              </w:rPr>
              <w:t>1921019</w:t>
            </w:r>
          </w:p>
        </w:tc>
        <w:tc>
          <w:tcPr>
            <w:tcW w:w="1647" w:type="dxa"/>
            <w:tcMar>
              <w:top w:w="85" w:type="dxa"/>
              <w:left w:w="57" w:type="dxa"/>
              <w:bottom w:w="85" w:type="dxa"/>
              <w:right w:w="57" w:type="dxa"/>
            </w:tcMar>
            <w:vAlign w:val="center"/>
          </w:tcPr>
          <w:p w:rsidR="00E348A1" w:rsidRDefault="00E832DF">
            <w:pPr>
              <w:jc w:val="center"/>
              <w:rPr>
                <w:sz w:val="22"/>
                <w:szCs w:val="21"/>
              </w:rPr>
            </w:pPr>
            <w:bookmarkStart w:id="212" w:name="OLE_LINK4"/>
            <w:r>
              <w:rPr>
                <w:sz w:val="22"/>
                <w:szCs w:val="21"/>
              </w:rPr>
              <w:t>营销传播研究</w:t>
            </w:r>
            <w:bookmarkEnd w:id="212"/>
          </w:p>
        </w:tc>
        <w:tc>
          <w:tcPr>
            <w:tcW w:w="552" w:type="dxa"/>
            <w:tcMar>
              <w:top w:w="85" w:type="dxa"/>
              <w:left w:w="57" w:type="dxa"/>
              <w:bottom w:w="85" w:type="dxa"/>
              <w:right w:w="57" w:type="dxa"/>
            </w:tcMar>
            <w:vAlign w:val="center"/>
          </w:tcPr>
          <w:p w:rsidR="00E348A1" w:rsidRDefault="00E832DF">
            <w:pPr>
              <w:jc w:val="center"/>
              <w:rPr>
                <w:sz w:val="22"/>
                <w:szCs w:val="21"/>
              </w:rPr>
            </w:pPr>
            <w:r>
              <w:rPr>
                <w:sz w:val="22"/>
                <w:szCs w:val="21"/>
              </w:rPr>
              <w:t>36</w:t>
            </w:r>
          </w:p>
        </w:tc>
        <w:tc>
          <w:tcPr>
            <w:tcW w:w="552" w:type="dxa"/>
            <w:tcMar>
              <w:top w:w="85" w:type="dxa"/>
              <w:left w:w="57" w:type="dxa"/>
              <w:bottom w:w="85" w:type="dxa"/>
              <w:right w:w="57" w:type="dxa"/>
            </w:tcMar>
            <w:vAlign w:val="center"/>
          </w:tcPr>
          <w:p w:rsidR="00E348A1" w:rsidRDefault="00E348A1">
            <w:pPr>
              <w:jc w:val="center"/>
              <w:rPr>
                <w:sz w:val="22"/>
                <w:szCs w:val="21"/>
              </w:rPr>
            </w:pPr>
          </w:p>
        </w:tc>
        <w:tc>
          <w:tcPr>
            <w:tcW w:w="413" w:type="dxa"/>
            <w:tcMar>
              <w:top w:w="85" w:type="dxa"/>
              <w:left w:w="57" w:type="dxa"/>
              <w:bottom w:w="85" w:type="dxa"/>
              <w:right w:w="57" w:type="dxa"/>
            </w:tcMar>
            <w:vAlign w:val="center"/>
          </w:tcPr>
          <w:p w:rsidR="00E348A1" w:rsidRDefault="00E832DF">
            <w:pPr>
              <w:jc w:val="center"/>
              <w:rPr>
                <w:sz w:val="22"/>
                <w:szCs w:val="21"/>
              </w:rPr>
            </w:pPr>
            <w:r>
              <w:rPr>
                <w:sz w:val="22"/>
                <w:szCs w:val="21"/>
              </w:rPr>
              <w:t>2</w:t>
            </w:r>
          </w:p>
        </w:tc>
        <w:tc>
          <w:tcPr>
            <w:tcW w:w="552" w:type="dxa"/>
            <w:tcMar>
              <w:top w:w="85" w:type="dxa"/>
              <w:left w:w="57" w:type="dxa"/>
              <w:bottom w:w="85" w:type="dxa"/>
              <w:right w:w="57" w:type="dxa"/>
            </w:tcMar>
            <w:vAlign w:val="center"/>
          </w:tcPr>
          <w:p w:rsidR="00E348A1" w:rsidRDefault="00E832DF">
            <w:pPr>
              <w:jc w:val="center"/>
              <w:rPr>
                <w:sz w:val="22"/>
                <w:szCs w:val="21"/>
              </w:rPr>
            </w:pPr>
            <w:r>
              <w:rPr>
                <w:sz w:val="22"/>
                <w:szCs w:val="21"/>
              </w:rPr>
              <w:t>2</w:t>
            </w:r>
          </w:p>
        </w:tc>
        <w:tc>
          <w:tcPr>
            <w:tcW w:w="1133" w:type="dxa"/>
            <w:tcMar>
              <w:top w:w="85" w:type="dxa"/>
              <w:left w:w="57" w:type="dxa"/>
              <w:bottom w:w="85" w:type="dxa"/>
              <w:right w:w="57" w:type="dxa"/>
            </w:tcMar>
            <w:vAlign w:val="center"/>
          </w:tcPr>
          <w:p w:rsidR="00E348A1" w:rsidRDefault="00E832DF">
            <w:pPr>
              <w:jc w:val="center"/>
              <w:rPr>
                <w:sz w:val="22"/>
                <w:szCs w:val="21"/>
              </w:rPr>
            </w:pPr>
            <w:r>
              <w:rPr>
                <w:kern w:val="0"/>
                <w:sz w:val="22"/>
                <w:szCs w:val="21"/>
              </w:rPr>
              <w:t>法学社会学院</w:t>
            </w:r>
          </w:p>
        </w:tc>
        <w:tc>
          <w:tcPr>
            <w:tcW w:w="567" w:type="dxa"/>
            <w:tcMar>
              <w:top w:w="85" w:type="dxa"/>
              <w:left w:w="57" w:type="dxa"/>
              <w:bottom w:w="85" w:type="dxa"/>
              <w:right w:w="57" w:type="dxa"/>
            </w:tcMar>
            <w:vAlign w:val="center"/>
          </w:tcPr>
          <w:p w:rsidR="00E348A1" w:rsidRDefault="00E348A1">
            <w:pPr>
              <w:jc w:val="center"/>
              <w:rPr>
                <w:sz w:val="22"/>
                <w:szCs w:val="21"/>
              </w:rPr>
            </w:pPr>
          </w:p>
        </w:tc>
      </w:tr>
      <w:tr w:rsidR="00E348A1" w:rsidTr="00325B28">
        <w:trPr>
          <w:cantSplit/>
          <w:jc w:val="center"/>
        </w:trPr>
        <w:tc>
          <w:tcPr>
            <w:tcW w:w="1684" w:type="dxa"/>
            <w:gridSpan w:val="2"/>
            <w:vMerge/>
            <w:tcMar>
              <w:top w:w="85" w:type="dxa"/>
              <w:left w:w="57" w:type="dxa"/>
              <w:bottom w:w="85" w:type="dxa"/>
              <w:right w:w="57" w:type="dxa"/>
            </w:tcMar>
            <w:vAlign w:val="center"/>
          </w:tcPr>
          <w:p w:rsidR="00E348A1" w:rsidRDefault="00E348A1">
            <w:pPr>
              <w:jc w:val="center"/>
              <w:rPr>
                <w:sz w:val="22"/>
                <w:szCs w:val="21"/>
              </w:rPr>
            </w:pPr>
          </w:p>
        </w:tc>
        <w:tc>
          <w:tcPr>
            <w:tcW w:w="1259" w:type="dxa"/>
            <w:tcMar>
              <w:top w:w="85" w:type="dxa"/>
              <w:left w:w="57" w:type="dxa"/>
              <w:bottom w:w="85" w:type="dxa"/>
              <w:right w:w="57" w:type="dxa"/>
            </w:tcMar>
            <w:vAlign w:val="center"/>
          </w:tcPr>
          <w:p w:rsidR="00E348A1" w:rsidRDefault="00E832DF">
            <w:pPr>
              <w:jc w:val="center"/>
              <w:rPr>
                <w:sz w:val="22"/>
                <w:szCs w:val="21"/>
              </w:rPr>
            </w:pPr>
            <w:r>
              <w:rPr>
                <w:sz w:val="22"/>
                <w:szCs w:val="21"/>
              </w:rPr>
              <w:t>0</w:t>
            </w:r>
            <w:r>
              <w:rPr>
                <w:rFonts w:hint="eastAsia"/>
                <w:sz w:val="22"/>
                <w:szCs w:val="21"/>
              </w:rPr>
              <w:t>1921020</w:t>
            </w:r>
          </w:p>
        </w:tc>
        <w:tc>
          <w:tcPr>
            <w:tcW w:w="1647" w:type="dxa"/>
            <w:tcMar>
              <w:top w:w="85" w:type="dxa"/>
              <w:left w:w="57" w:type="dxa"/>
              <w:bottom w:w="85" w:type="dxa"/>
              <w:right w:w="57" w:type="dxa"/>
            </w:tcMar>
            <w:vAlign w:val="center"/>
          </w:tcPr>
          <w:p w:rsidR="00E348A1" w:rsidRDefault="00E832DF">
            <w:pPr>
              <w:jc w:val="center"/>
              <w:rPr>
                <w:sz w:val="22"/>
                <w:szCs w:val="21"/>
              </w:rPr>
            </w:pPr>
            <w:bookmarkStart w:id="213" w:name="OLE_LINK5"/>
            <w:r>
              <w:rPr>
                <w:sz w:val="22"/>
                <w:szCs w:val="21"/>
              </w:rPr>
              <w:t>跨文化传播研究</w:t>
            </w:r>
            <w:bookmarkEnd w:id="213"/>
          </w:p>
        </w:tc>
        <w:tc>
          <w:tcPr>
            <w:tcW w:w="552" w:type="dxa"/>
            <w:tcMar>
              <w:top w:w="85" w:type="dxa"/>
              <w:left w:w="57" w:type="dxa"/>
              <w:bottom w:w="85" w:type="dxa"/>
              <w:right w:w="57" w:type="dxa"/>
            </w:tcMar>
            <w:vAlign w:val="center"/>
          </w:tcPr>
          <w:p w:rsidR="00E348A1" w:rsidRDefault="00E832DF">
            <w:pPr>
              <w:jc w:val="center"/>
              <w:rPr>
                <w:sz w:val="22"/>
                <w:szCs w:val="21"/>
              </w:rPr>
            </w:pPr>
            <w:r>
              <w:rPr>
                <w:sz w:val="22"/>
                <w:szCs w:val="21"/>
              </w:rPr>
              <w:t>36</w:t>
            </w:r>
          </w:p>
        </w:tc>
        <w:tc>
          <w:tcPr>
            <w:tcW w:w="552" w:type="dxa"/>
            <w:tcMar>
              <w:top w:w="85" w:type="dxa"/>
              <w:left w:w="57" w:type="dxa"/>
              <w:bottom w:w="85" w:type="dxa"/>
              <w:right w:w="57" w:type="dxa"/>
            </w:tcMar>
            <w:vAlign w:val="center"/>
          </w:tcPr>
          <w:p w:rsidR="00E348A1" w:rsidRDefault="00E348A1">
            <w:pPr>
              <w:jc w:val="center"/>
              <w:rPr>
                <w:sz w:val="22"/>
                <w:szCs w:val="21"/>
              </w:rPr>
            </w:pPr>
          </w:p>
        </w:tc>
        <w:tc>
          <w:tcPr>
            <w:tcW w:w="413" w:type="dxa"/>
            <w:tcMar>
              <w:top w:w="85" w:type="dxa"/>
              <w:left w:w="57" w:type="dxa"/>
              <w:bottom w:w="85" w:type="dxa"/>
              <w:right w:w="57" w:type="dxa"/>
            </w:tcMar>
            <w:vAlign w:val="center"/>
          </w:tcPr>
          <w:p w:rsidR="00E348A1" w:rsidRDefault="00E832DF">
            <w:pPr>
              <w:jc w:val="center"/>
              <w:rPr>
                <w:sz w:val="22"/>
                <w:szCs w:val="21"/>
              </w:rPr>
            </w:pPr>
            <w:r>
              <w:rPr>
                <w:sz w:val="22"/>
                <w:szCs w:val="21"/>
              </w:rPr>
              <w:t>2</w:t>
            </w:r>
          </w:p>
        </w:tc>
        <w:tc>
          <w:tcPr>
            <w:tcW w:w="552" w:type="dxa"/>
            <w:tcMar>
              <w:top w:w="85" w:type="dxa"/>
              <w:left w:w="57" w:type="dxa"/>
              <w:bottom w:w="85" w:type="dxa"/>
              <w:right w:w="57" w:type="dxa"/>
            </w:tcMar>
            <w:vAlign w:val="center"/>
          </w:tcPr>
          <w:p w:rsidR="00E348A1" w:rsidRDefault="00E832DF">
            <w:pPr>
              <w:jc w:val="center"/>
              <w:rPr>
                <w:sz w:val="22"/>
                <w:szCs w:val="21"/>
              </w:rPr>
            </w:pPr>
            <w:r>
              <w:rPr>
                <w:sz w:val="22"/>
                <w:szCs w:val="21"/>
              </w:rPr>
              <w:t>2</w:t>
            </w:r>
          </w:p>
        </w:tc>
        <w:tc>
          <w:tcPr>
            <w:tcW w:w="1133" w:type="dxa"/>
            <w:tcMar>
              <w:top w:w="85" w:type="dxa"/>
              <w:left w:w="57" w:type="dxa"/>
              <w:bottom w:w="85" w:type="dxa"/>
              <w:right w:w="57" w:type="dxa"/>
            </w:tcMar>
            <w:vAlign w:val="center"/>
          </w:tcPr>
          <w:p w:rsidR="00E348A1" w:rsidRDefault="00E832DF">
            <w:pPr>
              <w:jc w:val="center"/>
              <w:rPr>
                <w:sz w:val="22"/>
                <w:szCs w:val="21"/>
              </w:rPr>
            </w:pPr>
            <w:r>
              <w:rPr>
                <w:kern w:val="0"/>
                <w:sz w:val="22"/>
                <w:szCs w:val="21"/>
              </w:rPr>
              <w:t>法学社会学院</w:t>
            </w:r>
          </w:p>
        </w:tc>
        <w:tc>
          <w:tcPr>
            <w:tcW w:w="567" w:type="dxa"/>
            <w:tcMar>
              <w:top w:w="85" w:type="dxa"/>
              <w:left w:w="57" w:type="dxa"/>
              <w:bottom w:w="85" w:type="dxa"/>
              <w:right w:w="57" w:type="dxa"/>
            </w:tcMar>
            <w:vAlign w:val="center"/>
          </w:tcPr>
          <w:p w:rsidR="00E348A1" w:rsidRDefault="00E348A1">
            <w:pPr>
              <w:jc w:val="center"/>
              <w:rPr>
                <w:sz w:val="22"/>
                <w:szCs w:val="21"/>
              </w:rPr>
            </w:pPr>
          </w:p>
        </w:tc>
      </w:tr>
      <w:tr w:rsidR="00E348A1" w:rsidTr="00325B28">
        <w:trPr>
          <w:cantSplit/>
          <w:jc w:val="center"/>
        </w:trPr>
        <w:tc>
          <w:tcPr>
            <w:tcW w:w="842" w:type="dxa"/>
            <w:vMerge w:val="restart"/>
            <w:tcMar>
              <w:top w:w="85" w:type="dxa"/>
              <w:left w:w="57" w:type="dxa"/>
              <w:bottom w:w="85" w:type="dxa"/>
              <w:right w:w="57" w:type="dxa"/>
            </w:tcMar>
            <w:vAlign w:val="center"/>
          </w:tcPr>
          <w:p w:rsidR="00E348A1" w:rsidRDefault="00E832DF">
            <w:pPr>
              <w:ind w:leftChars="-50" w:left="-105" w:rightChars="-50" w:right="-105"/>
              <w:jc w:val="center"/>
              <w:rPr>
                <w:sz w:val="22"/>
                <w:szCs w:val="21"/>
              </w:rPr>
            </w:pPr>
            <w:r>
              <w:rPr>
                <w:sz w:val="22"/>
                <w:szCs w:val="21"/>
              </w:rPr>
              <w:t>选修课</w:t>
            </w:r>
          </w:p>
          <w:p w:rsidR="00E348A1" w:rsidRDefault="00E832DF">
            <w:pPr>
              <w:ind w:leftChars="-50" w:left="-105" w:rightChars="-50" w:right="-105"/>
              <w:jc w:val="center"/>
              <w:rPr>
                <w:sz w:val="22"/>
                <w:szCs w:val="21"/>
              </w:rPr>
            </w:pPr>
            <w:r>
              <w:rPr>
                <w:rFonts w:hint="eastAsia"/>
                <w:sz w:val="22"/>
                <w:szCs w:val="21"/>
              </w:rPr>
              <w:t>（</w:t>
            </w:r>
            <w:r>
              <w:rPr>
                <w:rFonts w:hint="eastAsia"/>
                <w:sz w:val="22"/>
                <w:szCs w:val="21"/>
              </w:rPr>
              <w:t>8</w:t>
            </w:r>
            <w:r>
              <w:rPr>
                <w:rFonts w:hint="eastAsia"/>
                <w:sz w:val="22"/>
                <w:szCs w:val="21"/>
              </w:rPr>
              <w:t>学</w:t>
            </w:r>
            <w:r>
              <w:rPr>
                <w:rFonts w:hint="eastAsia"/>
                <w:sz w:val="22"/>
                <w:szCs w:val="21"/>
              </w:rPr>
              <w:lastRenderedPageBreak/>
              <w:t>分）</w:t>
            </w:r>
          </w:p>
        </w:tc>
        <w:tc>
          <w:tcPr>
            <w:tcW w:w="842" w:type="dxa"/>
            <w:vMerge w:val="restart"/>
            <w:tcMar>
              <w:top w:w="85" w:type="dxa"/>
              <w:left w:w="57" w:type="dxa"/>
              <w:bottom w:w="85" w:type="dxa"/>
              <w:right w:w="57" w:type="dxa"/>
            </w:tcMar>
            <w:vAlign w:val="center"/>
          </w:tcPr>
          <w:p w:rsidR="00E348A1" w:rsidRDefault="00E832DF">
            <w:pPr>
              <w:ind w:leftChars="-50" w:left="-105" w:rightChars="-50" w:right="-105"/>
              <w:jc w:val="center"/>
              <w:rPr>
                <w:sz w:val="22"/>
                <w:szCs w:val="21"/>
              </w:rPr>
            </w:pPr>
            <w:r>
              <w:rPr>
                <w:sz w:val="22"/>
                <w:szCs w:val="21"/>
              </w:rPr>
              <w:lastRenderedPageBreak/>
              <w:t>专业</w:t>
            </w:r>
          </w:p>
          <w:p w:rsidR="00E348A1" w:rsidRDefault="00E832DF">
            <w:pPr>
              <w:ind w:leftChars="-50" w:left="-105" w:rightChars="-50" w:right="-105"/>
              <w:jc w:val="center"/>
              <w:rPr>
                <w:sz w:val="22"/>
                <w:szCs w:val="21"/>
              </w:rPr>
            </w:pPr>
            <w:r>
              <w:rPr>
                <w:sz w:val="22"/>
                <w:szCs w:val="21"/>
              </w:rPr>
              <w:t>选修课</w:t>
            </w:r>
          </w:p>
          <w:p w:rsidR="00E348A1" w:rsidRDefault="00E832DF">
            <w:pPr>
              <w:ind w:leftChars="-50" w:left="-105" w:rightChars="-50" w:right="-105"/>
              <w:jc w:val="center"/>
              <w:rPr>
                <w:sz w:val="22"/>
                <w:szCs w:val="21"/>
              </w:rPr>
            </w:pPr>
            <w:r>
              <w:rPr>
                <w:rFonts w:hint="eastAsia"/>
                <w:sz w:val="22"/>
                <w:szCs w:val="21"/>
              </w:rPr>
              <w:lastRenderedPageBreak/>
              <w:t>（</w:t>
            </w:r>
            <w:r>
              <w:rPr>
                <w:rFonts w:hint="eastAsia"/>
                <w:sz w:val="22"/>
                <w:szCs w:val="21"/>
              </w:rPr>
              <w:t>7</w:t>
            </w:r>
            <w:r>
              <w:rPr>
                <w:rFonts w:hint="eastAsia"/>
                <w:sz w:val="22"/>
                <w:szCs w:val="21"/>
              </w:rPr>
              <w:t>学分）</w:t>
            </w:r>
          </w:p>
        </w:tc>
        <w:tc>
          <w:tcPr>
            <w:tcW w:w="1259" w:type="dxa"/>
            <w:tcBorders>
              <w:bottom w:val="single" w:sz="4" w:space="0" w:color="auto"/>
            </w:tcBorders>
            <w:tcMar>
              <w:top w:w="85" w:type="dxa"/>
              <w:left w:w="57" w:type="dxa"/>
              <w:bottom w:w="85" w:type="dxa"/>
              <w:right w:w="57" w:type="dxa"/>
            </w:tcMar>
            <w:vAlign w:val="center"/>
          </w:tcPr>
          <w:p w:rsidR="00E348A1" w:rsidRDefault="00E832DF">
            <w:pPr>
              <w:jc w:val="center"/>
              <w:rPr>
                <w:sz w:val="22"/>
                <w:szCs w:val="21"/>
              </w:rPr>
            </w:pPr>
            <w:r>
              <w:rPr>
                <w:sz w:val="22"/>
                <w:szCs w:val="21"/>
              </w:rPr>
              <w:lastRenderedPageBreak/>
              <w:t>0</w:t>
            </w:r>
            <w:r>
              <w:rPr>
                <w:rFonts w:hint="eastAsia"/>
                <w:sz w:val="22"/>
                <w:szCs w:val="21"/>
              </w:rPr>
              <w:t>19</w:t>
            </w:r>
            <w:r>
              <w:rPr>
                <w:sz w:val="22"/>
                <w:szCs w:val="21"/>
              </w:rPr>
              <w:t>2</w:t>
            </w:r>
            <w:r>
              <w:rPr>
                <w:rFonts w:hint="eastAsia"/>
                <w:sz w:val="22"/>
                <w:szCs w:val="21"/>
              </w:rPr>
              <w:t>2125</w:t>
            </w:r>
          </w:p>
        </w:tc>
        <w:tc>
          <w:tcPr>
            <w:tcW w:w="1647" w:type="dxa"/>
            <w:tcMar>
              <w:top w:w="85" w:type="dxa"/>
              <w:left w:w="57" w:type="dxa"/>
              <w:bottom w:w="85" w:type="dxa"/>
              <w:right w:w="57" w:type="dxa"/>
            </w:tcMar>
            <w:vAlign w:val="center"/>
          </w:tcPr>
          <w:p w:rsidR="00E348A1" w:rsidRDefault="00E832DF">
            <w:pPr>
              <w:jc w:val="center"/>
              <w:rPr>
                <w:sz w:val="22"/>
                <w:szCs w:val="21"/>
              </w:rPr>
            </w:pPr>
            <w:bookmarkStart w:id="214" w:name="OLE_LINK6"/>
            <w:r>
              <w:rPr>
                <w:rFonts w:hint="eastAsia"/>
                <w:sz w:val="22"/>
                <w:szCs w:val="21"/>
              </w:rPr>
              <w:t>新闻传播学</w:t>
            </w:r>
            <w:r>
              <w:rPr>
                <w:sz w:val="22"/>
                <w:szCs w:val="21"/>
              </w:rPr>
              <w:t>专业英语</w:t>
            </w:r>
            <w:bookmarkEnd w:id="214"/>
          </w:p>
        </w:tc>
        <w:tc>
          <w:tcPr>
            <w:tcW w:w="552" w:type="dxa"/>
            <w:tcMar>
              <w:top w:w="85" w:type="dxa"/>
              <w:left w:w="57" w:type="dxa"/>
              <w:bottom w:w="85" w:type="dxa"/>
              <w:right w:w="57" w:type="dxa"/>
            </w:tcMar>
            <w:vAlign w:val="center"/>
          </w:tcPr>
          <w:p w:rsidR="00E348A1" w:rsidRDefault="00E832DF">
            <w:pPr>
              <w:jc w:val="center"/>
              <w:rPr>
                <w:sz w:val="22"/>
                <w:szCs w:val="21"/>
              </w:rPr>
            </w:pPr>
            <w:r>
              <w:rPr>
                <w:sz w:val="22"/>
                <w:szCs w:val="21"/>
              </w:rPr>
              <w:t>18</w:t>
            </w:r>
          </w:p>
        </w:tc>
        <w:tc>
          <w:tcPr>
            <w:tcW w:w="552" w:type="dxa"/>
            <w:tcMar>
              <w:top w:w="85" w:type="dxa"/>
              <w:left w:w="57" w:type="dxa"/>
              <w:bottom w:w="85" w:type="dxa"/>
              <w:right w:w="57" w:type="dxa"/>
            </w:tcMar>
            <w:vAlign w:val="center"/>
          </w:tcPr>
          <w:p w:rsidR="00E348A1" w:rsidRDefault="00E348A1">
            <w:pPr>
              <w:jc w:val="center"/>
              <w:rPr>
                <w:sz w:val="22"/>
                <w:szCs w:val="21"/>
              </w:rPr>
            </w:pPr>
          </w:p>
        </w:tc>
        <w:tc>
          <w:tcPr>
            <w:tcW w:w="413" w:type="dxa"/>
            <w:tcMar>
              <w:top w:w="85" w:type="dxa"/>
              <w:left w:w="57" w:type="dxa"/>
              <w:bottom w:w="85" w:type="dxa"/>
              <w:right w:w="57" w:type="dxa"/>
            </w:tcMar>
            <w:vAlign w:val="center"/>
          </w:tcPr>
          <w:p w:rsidR="00E348A1" w:rsidRDefault="00E832DF">
            <w:pPr>
              <w:jc w:val="center"/>
              <w:rPr>
                <w:sz w:val="22"/>
                <w:szCs w:val="21"/>
              </w:rPr>
            </w:pPr>
            <w:r>
              <w:rPr>
                <w:sz w:val="22"/>
                <w:szCs w:val="21"/>
              </w:rPr>
              <w:t>1</w:t>
            </w:r>
          </w:p>
        </w:tc>
        <w:tc>
          <w:tcPr>
            <w:tcW w:w="552" w:type="dxa"/>
            <w:tcMar>
              <w:top w:w="85" w:type="dxa"/>
              <w:left w:w="57" w:type="dxa"/>
              <w:bottom w:w="85" w:type="dxa"/>
              <w:right w:w="57" w:type="dxa"/>
            </w:tcMar>
            <w:vAlign w:val="center"/>
          </w:tcPr>
          <w:p w:rsidR="00E348A1" w:rsidRDefault="00E832DF">
            <w:pPr>
              <w:jc w:val="center"/>
              <w:rPr>
                <w:sz w:val="22"/>
                <w:szCs w:val="21"/>
              </w:rPr>
            </w:pPr>
            <w:r>
              <w:rPr>
                <w:sz w:val="22"/>
                <w:szCs w:val="21"/>
              </w:rPr>
              <w:t>3</w:t>
            </w:r>
          </w:p>
        </w:tc>
        <w:tc>
          <w:tcPr>
            <w:tcW w:w="1133" w:type="dxa"/>
            <w:tcMar>
              <w:top w:w="85" w:type="dxa"/>
              <w:left w:w="57" w:type="dxa"/>
              <w:bottom w:w="85" w:type="dxa"/>
              <w:right w:w="57" w:type="dxa"/>
            </w:tcMar>
            <w:vAlign w:val="center"/>
          </w:tcPr>
          <w:p w:rsidR="00E348A1" w:rsidRDefault="00E832DF">
            <w:pPr>
              <w:jc w:val="center"/>
              <w:rPr>
                <w:sz w:val="22"/>
                <w:szCs w:val="21"/>
              </w:rPr>
            </w:pPr>
            <w:r>
              <w:rPr>
                <w:kern w:val="0"/>
                <w:sz w:val="22"/>
                <w:szCs w:val="21"/>
              </w:rPr>
              <w:t>法学社会学院</w:t>
            </w:r>
          </w:p>
        </w:tc>
        <w:tc>
          <w:tcPr>
            <w:tcW w:w="567" w:type="dxa"/>
            <w:tcMar>
              <w:top w:w="85" w:type="dxa"/>
              <w:left w:w="57" w:type="dxa"/>
              <w:bottom w:w="85" w:type="dxa"/>
              <w:right w:w="57" w:type="dxa"/>
            </w:tcMar>
            <w:vAlign w:val="center"/>
          </w:tcPr>
          <w:p w:rsidR="00E348A1" w:rsidRDefault="00E832DF">
            <w:pPr>
              <w:jc w:val="center"/>
              <w:rPr>
                <w:sz w:val="22"/>
                <w:szCs w:val="21"/>
              </w:rPr>
            </w:pPr>
            <w:r>
              <w:rPr>
                <w:rFonts w:hint="eastAsia"/>
                <w:sz w:val="22"/>
                <w:szCs w:val="21"/>
              </w:rPr>
              <w:t>必选</w:t>
            </w:r>
          </w:p>
        </w:tc>
      </w:tr>
      <w:tr w:rsidR="00E348A1" w:rsidTr="00325B28">
        <w:trPr>
          <w:cantSplit/>
          <w:jc w:val="center"/>
        </w:trPr>
        <w:tc>
          <w:tcPr>
            <w:tcW w:w="842" w:type="dxa"/>
            <w:vMerge/>
            <w:tcMar>
              <w:top w:w="85" w:type="dxa"/>
              <w:left w:w="57" w:type="dxa"/>
              <w:bottom w:w="85" w:type="dxa"/>
              <w:right w:w="57" w:type="dxa"/>
            </w:tcMar>
            <w:vAlign w:val="center"/>
          </w:tcPr>
          <w:p w:rsidR="00E348A1" w:rsidRDefault="00E348A1">
            <w:pPr>
              <w:jc w:val="center"/>
              <w:rPr>
                <w:sz w:val="22"/>
                <w:szCs w:val="21"/>
              </w:rPr>
            </w:pPr>
          </w:p>
        </w:tc>
        <w:tc>
          <w:tcPr>
            <w:tcW w:w="842" w:type="dxa"/>
            <w:vMerge/>
            <w:tcMar>
              <w:top w:w="85" w:type="dxa"/>
              <w:left w:w="57" w:type="dxa"/>
              <w:bottom w:w="85" w:type="dxa"/>
              <w:right w:w="57" w:type="dxa"/>
            </w:tcMar>
            <w:vAlign w:val="center"/>
          </w:tcPr>
          <w:p w:rsidR="00E348A1" w:rsidRDefault="00E348A1">
            <w:pPr>
              <w:jc w:val="center"/>
              <w:rPr>
                <w:sz w:val="22"/>
                <w:szCs w:val="21"/>
              </w:rPr>
            </w:pPr>
          </w:p>
        </w:tc>
        <w:tc>
          <w:tcPr>
            <w:tcW w:w="1259" w:type="dxa"/>
            <w:tcBorders>
              <w:top w:val="single" w:sz="4" w:space="0" w:color="auto"/>
              <w:bottom w:val="single" w:sz="4" w:space="0" w:color="auto"/>
            </w:tcBorders>
            <w:tcMar>
              <w:top w:w="85" w:type="dxa"/>
              <w:left w:w="57" w:type="dxa"/>
              <w:bottom w:w="85" w:type="dxa"/>
              <w:right w:w="57" w:type="dxa"/>
            </w:tcMar>
            <w:vAlign w:val="center"/>
          </w:tcPr>
          <w:p w:rsidR="00E348A1" w:rsidRDefault="00E832DF">
            <w:pPr>
              <w:jc w:val="center"/>
              <w:rPr>
                <w:sz w:val="22"/>
                <w:szCs w:val="21"/>
              </w:rPr>
            </w:pPr>
            <w:r>
              <w:rPr>
                <w:sz w:val="22"/>
                <w:szCs w:val="21"/>
              </w:rPr>
              <w:t>0</w:t>
            </w:r>
            <w:r>
              <w:rPr>
                <w:rFonts w:hint="eastAsia"/>
                <w:sz w:val="22"/>
                <w:szCs w:val="21"/>
              </w:rPr>
              <w:t>1922001</w:t>
            </w:r>
          </w:p>
        </w:tc>
        <w:tc>
          <w:tcPr>
            <w:tcW w:w="1647" w:type="dxa"/>
            <w:tcMar>
              <w:top w:w="85" w:type="dxa"/>
              <w:left w:w="57" w:type="dxa"/>
              <w:bottom w:w="85" w:type="dxa"/>
              <w:right w:w="57" w:type="dxa"/>
            </w:tcMar>
            <w:vAlign w:val="center"/>
          </w:tcPr>
          <w:p w:rsidR="00E348A1" w:rsidRDefault="00E832DF">
            <w:pPr>
              <w:jc w:val="center"/>
              <w:rPr>
                <w:sz w:val="22"/>
                <w:szCs w:val="21"/>
              </w:rPr>
            </w:pPr>
            <w:r>
              <w:rPr>
                <w:sz w:val="22"/>
                <w:szCs w:val="21"/>
              </w:rPr>
              <w:t>文化学研究</w:t>
            </w:r>
          </w:p>
        </w:tc>
        <w:tc>
          <w:tcPr>
            <w:tcW w:w="552" w:type="dxa"/>
            <w:tcMar>
              <w:top w:w="85" w:type="dxa"/>
              <w:left w:w="57" w:type="dxa"/>
              <w:bottom w:w="85" w:type="dxa"/>
              <w:right w:w="57" w:type="dxa"/>
            </w:tcMar>
            <w:vAlign w:val="center"/>
          </w:tcPr>
          <w:p w:rsidR="00E348A1" w:rsidRDefault="00E832DF">
            <w:pPr>
              <w:jc w:val="center"/>
              <w:rPr>
                <w:sz w:val="22"/>
                <w:szCs w:val="21"/>
              </w:rPr>
            </w:pPr>
            <w:r>
              <w:rPr>
                <w:sz w:val="22"/>
                <w:szCs w:val="21"/>
              </w:rPr>
              <w:t>36</w:t>
            </w:r>
          </w:p>
        </w:tc>
        <w:tc>
          <w:tcPr>
            <w:tcW w:w="552" w:type="dxa"/>
            <w:tcMar>
              <w:top w:w="85" w:type="dxa"/>
              <w:left w:w="57" w:type="dxa"/>
              <w:bottom w:w="85" w:type="dxa"/>
              <w:right w:w="57" w:type="dxa"/>
            </w:tcMar>
            <w:vAlign w:val="center"/>
          </w:tcPr>
          <w:p w:rsidR="00E348A1" w:rsidRDefault="00E348A1">
            <w:pPr>
              <w:jc w:val="center"/>
              <w:rPr>
                <w:sz w:val="22"/>
                <w:szCs w:val="21"/>
              </w:rPr>
            </w:pPr>
          </w:p>
        </w:tc>
        <w:tc>
          <w:tcPr>
            <w:tcW w:w="413" w:type="dxa"/>
            <w:tcMar>
              <w:top w:w="85" w:type="dxa"/>
              <w:left w:w="57" w:type="dxa"/>
              <w:bottom w:w="85" w:type="dxa"/>
              <w:right w:w="57" w:type="dxa"/>
            </w:tcMar>
            <w:vAlign w:val="center"/>
          </w:tcPr>
          <w:p w:rsidR="00E348A1" w:rsidRDefault="00E832DF">
            <w:pPr>
              <w:jc w:val="center"/>
              <w:rPr>
                <w:sz w:val="22"/>
                <w:szCs w:val="21"/>
              </w:rPr>
            </w:pPr>
            <w:r>
              <w:rPr>
                <w:sz w:val="22"/>
                <w:szCs w:val="21"/>
              </w:rPr>
              <w:t>2</w:t>
            </w:r>
          </w:p>
        </w:tc>
        <w:tc>
          <w:tcPr>
            <w:tcW w:w="552" w:type="dxa"/>
            <w:tcMar>
              <w:top w:w="85" w:type="dxa"/>
              <w:left w:w="57" w:type="dxa"/>
              <w:bottom w:w="85" w:type="dxa"/>
              <w:right w:w="57" w:type="dxa"/>
            </w:tcMar>
            <w:vAlign w:val="center"/>
          </w:tcPr>
          <w:p w:rsidR="00E348A1" w:rsidRDefault="00E832DF">
            <w:pPr>
              <w:jc w:val="center"/>
              <w:rPr>
                <w:sz w:val="22"/>
                <w:szCs w:val="21"/>
              </w:rPr>
            </w:pPr>
            <w:r>
              <w:rPr>
                <w:sz w:val="22"/>
                <w:szCs w:val="21"/>
              </w:rPr>
              <w:t>3</w:t>
            </w:r>
          </w:p>
        </w:tc>
        <w:tc>
          <w:tcPr>
            <w:tcW w:w="1133" w:type="dxa"/>
            <w:tcMar>
              <w:top w:w="85" w:type="dxa"/>
              <w:left w:w="57" w:type="dxa"/>
              <w:bottom w:w="85" w:type="dxa"/>
              <w:right w:w="57" w:type="dxa"/>
            </w:tcMar>
            <w:vAlign w:val="center"/>
          </w:tcPr>
          <w:p w:rsidR="00E348A1" w:rsidRDefault="00E832DF">
            <w:pPr>
              <w:jc w:val="center"/>
              <w:rPr>
                <w:sz w:val="22"/>
                <w:szCs w:val="21"/>
              </w:rPr>
            </w:pPr>
            <w:r>
              <w:rPr>
                <w:kern w:val="0"/>
                <w:sz w:val="22"/>
                <w:szCs w:val="21"/>
              </w:rPr>
              <w:t>法学社会学院</w:t>
            </w:r>
          </w:p>
        </w:tc>
        <w:tc>
          <w:tcPr>
            <w:tcW w:w="567" w:type="dxa"/>
            <w:tcMar>
              <w:top w:w="85" w:type="dxa"/>
              <w:left w:w="57" w:type="dxa"/>
              <w:bottom w:w="85" w:type="dxa"/>
              <w:right w:w="57" w:type="dxa"/>
            </w:tcMar>
            <w:vAlign w:val="center"/>
          </w:tcPr>
          <w:p w:rsidR="00E348A1" w:rsidRDefault="00E348A1">
            <w:pPr>
              <w:jc w:val="center"/>
              <w:rPr>
                <w:sz w:val="22"/>
                <w:szCs w:val="21"/>
              </w:rPr>
            </w:pPr>
          </w:p>
        </w:tc>
      </w:tr>
      <w:tr w:rsidR="00E348A1" w:rsidTr="00325B28">
        <w:trPr>
          <w:cantSplit/>
          <w:jc w:val="center"/>
        </w:trPr>
        <w:tc>
          <w:tcPr>
            <w:tcW w:w="842" w:type="dxa"/>
            <w:vMerge/>
            <w:tcMar>
              <w:top w:w="85" w:type="dxa"/>
              <w:left w:w="57" w:type="dxa"/>
              <w:bottom w:w="85" w:type="dxa"/>
              <w:right w:w="57" w:type="dxa"/>
            </w:tcMar>
            <w:vAlign w:val="center"/>
          </w:tcPr>
          <w:p w:rsidR="00E348A1" w:rsidRDefault="00E348A1">
            <w:pPr>
              <w:jc w:val="center"/>
              <w:rPr>
                <w:sz w:val="22"/>
                <w:szCs w:val="21"/>
              </w:rPr>
            </w:pPr>
          </w:p>
        </w:tc>
        <w:tc>
          <w:tcPr>
            <w:tcW w:w="842" w:type="dxa"/>
            <w:vMerge/>
            <w:tcMar>
              <w:top w:w="85" w:type="dxa"/>
              <w:left w:w="57" w:type="dxa"/>
              <w:bottom w:w="85" w:type="dxa"/>
              <w:right w:w="57" w:type="dxa"/>
            </w:tcMar>
            <w:vAlign w:val="center"/>
          </w:tcPr>
          <w:p w:rsidR="00E348A1" w:rsidRDefault="00E348A1">
            <w:pPr>
              <w:jc w:val="center"/>
              <w:rPr>
                <w:sz w:val="22"/>
                <w:szCs w:val="21"/>
              </w:rPr>
            </w:pPr>
          </w:p>
        </w:tc>
        <w:tc>
          <w:tcPr>
            <w:tcW w:w="1259" w:type="dxa"/>
            <w:tcBorders>
              <w:top w:val="single" w:sz="4" w:space="0" w:color="auto"/>
              <w:bottom w:val="single" w:sz="4" w:space="0" w:color="auto"/>
            </w:tcBorders>
            <w:tcMar>
              <w:top w:w="85" w:type="dxa"/>
              <w:left w:w="57" w:type="dxa"/>
              <w:bottom w:w="85" w:type="dxa"/>
              <w:right w:w="57" w:type="dxa"/>
            </w:tcMar>
            <w:vAlign w:val="center"/>
          </w:tcPr>
          <w:p w:rsidR="00E348A1" w:rsidRDefault="00754F86">
            <w:pPr>
              <w:jc w:val="center"/>
              <w:rPr>
                <w:sz w:val="22"/>
                <w:szCs w:val="21"/>
              </w:rPr>
            </w:pPr>
            <w:r w:rsidRPr="00754F86">
              <w:rPr>
                <w:sz w:val="22"/>
                <w:szCs w:val="21"/>
              </w:rPr>
              <w:t>01922010</w:t>
            </w:r>
          </w:p>
        </w:tc>
        <w:tc>
          <w:tcPr>
            <w:tcW w:w="1647" w:type="dxa"/>
            <w:tcMar>
              <w:top w:w="85" w:type="dxa"/>
              <w:left w:w="57" w:type="dxa"/>
              <w:bottom w:w="85" w:type="dxa"/>
              <w:right w:w="57" w:type="dxa"/>
            </w:tcMar>
            <w:vAlign w:val="center"/>
          </w:tcPr>
          <w:p w:rsidR="00E348A1" w:rsidRDefault="00E832DF">
            <w:pPr>
              <w:jc w:val="center"/>
              <w:rPr>
                <w:sz w:val="22"/>
                <w:szCs w:val="21"/>
              </w:rPr>
            </w:pPr>
            <w:r>
              <w:rPr>
                <w:rFonts w:hint="eastAsia"/>
                <w:sz w:val="22"/>
                <w:szCs w:val="21"/>
              </w:rPr>
              <w:t>三维全景新闻制作</w:t>
            </w:r>
          </w:p>
        </w:tc>
        <w:tc>
          <w:tcPr>
            <w:tcW w:w="552" w:type="dxa"/>
            <w:tcMar>
              <w:top w:w="85" w:type="dxa"/>
              <w:left w:w="57" w:type="dxa"/>
              <w:bottom w:w="85" w:type="dxa"/>
              <w:right w:w="57" w:type="dxa"/>
            </w:tcMar>
            <w:vAlign w:val="center"/>
          </w:tcPr>
          <w:p w:rsidR="00E348A1" w:rsidRDefault="00E832DF">
            <w:pPr>
              <w:jc w:val="center"/>
              <w:rPr>
                <w:sz w:val="22"/>
                <w:szCs w:val="21"/>
              </w:rPr>
            </w:pPr>
            <w:r>
              <w:rPr>
                <w:rFonts w:hint="eastAsia"/>
                <w:sz w:val="22"/>
                <w:szCs w:val="21"/>
              </w:rPr>
              <w:t>36</w:t>
            </w:r>
          </w:p>
        </w:tc>
        <w:tc>
          <w:tcPr>
            <w:tcW w:w="552" w:type="dxa"/>
            <w:tcMar>
              <w:top w:w="85" w:type="dxa"/>
              <w:left w:w="57" w:type="dxa"/>
              <w:bottom w:w="85" w:type="dxa"/>
              <w:right w:w="57" w:type="dxa"/>
            </w:tcMar>
            <w:vAlign w:val="center"/>
          </w:tcPr>
          <w:p w:rsidR="00E348A1" w:rsidRDefault="00E348A1">
            <w:pPr>
              <w:jc w:val="center"/>
              <w:rPr>
                <w:sz w:val="22"/>
                <w:szCs w:val="21"/>
              </w:rPr>
            </w:pPr>
          </w:p>
        </w:tc>
        <w:tc>
          <w:tcPr>
            <w:tcW w:w="413" w:type="dxa"/>
            <w:tcMar>
              <w:top w:w="85" w:type="dxa"/>
              <w:left w:w="57" w:type="dxa"/>
              <w:bottom w:w="85" w:type="dxa"/>
              <w:right w:w="57" w:type="dxa"/>
            </w:tcMar>
            <w:vAlign w:val="center"/>
          </w:tcPr>
          <w:p w:rsidR="00E348A1" w:rsidRDefault="00E832DF">
            <w:pPr>
              <w:jc w:val="center"/>
              <w:rPr>
                <w:sz w:val="22"/>
                <w:szCs w:val="21"/>
              </w:rPr>
            </w:pPr>
            <w:r>
              <w:rPr>
                <w:rFonts w:hint="eastAsia"/>
                <w:sz w:val="22"/>
                <w:szCs w:val="21"/>
              </w:rPr>
              <w:t>2</w:t>
            </w:r>
          </w:p>
        </w:tc>
        <w:tc>
          <w:tcPr>
            <w:tcW w:w="552" w:type="dxa"/>
            <w:tcMar>
              <w:top w:w="85" w:type="dxa"/>
              <w:left w:w="57" w:type="dxa"/>
              <w:bottom w:w="85" w:type="dxa"/>
              <w:right w:w="57" w:type="dxa"/>
            </w:tcMar>
            <w:vAlign w:val="center"/>
          </w:tcPr>
          <w:p w:rsidR="00E348A1" w:rsidRDefault="00E832DF">
            <w:pPr>
              <w:jc w:val="center"/>
              <w:rPr>
                <w:sz w:val="22"/>
                <w:szCs w:val="21"/>
              </w:rPr>
            </w:pPr>
            <w:r>
              <w:rPr>
                <w:rFonts w:hint="eastAsia"/>
                <w:sz w:val="22"/>
                <w:szCs w:val="21"/>
              </w:rPr>
              <w:t>2</w:t>
            </w:r>
          </w:p>
        </w:tc>
        <w:tc>
          <w:tcPr>
            <w:tcW w:w="1133" w:type="dxa"/>
            <w:tcMar>
              <w:top w:w="85" w:type="dxa"/>
              <w:left w:w="57" w:type="dxa"/>
              <w:bottom w:w="85" w:type="dxa"/>
              <w:right w:w="57" w:type="dxa"/>
            </w:tcMar>
            <w:vAlign w:val="center"/>
          </w:tcPr>
          <w:p w:rsidR="00E348A1" w:rsidRDefault="00E832DF">
            <w:pPr>
              <w:jc w:val="center"/>
              <w:rPr>
                <w:kern w:val="0"/>
                <w:sz w:val="22"/>
                <w:szCs w:val="21"/>
              </w:rPr>
            </w:pPr>
            <w:r>
              <w:rPr>
                <w:kern w:val="0"/>
                <w:sz w:val="22"/>
                <w:szCs w:val="21"/>
              </w:rPr>
              <w:t>法学社会学院</w:t>
            </w:r>
          </w:p>
        </w:tc>
        <w:tc>
          <w:tcPr>
            <w:tcW w:w="567" w:type="dxa"/>
            <w:tcMar>
              <w:top w:w="85" w:type="dxa"/>
              <w:left w:w="57" w:type="dxa"/>
              <w:bottom w:w="85" w:type="dxa"/>
              <w:right w:w="57" w:type="dxa"/>
            </w:tcMar>
            <w:vAlign w:val="center"/>
          </w:tcPr>
          <w:p w:rsidR="00E348A1" w:rsidRDefault="00E832DF">
            <w:pPr>
              <w:jc w:val="center"/>
              <w:rPr>
                <w:sz w:val="22"/>
                <w:szCs w:val="21"/>
              </w:rPr>
            </w:pPr>
            <w:r>
              <w:rPr>
                <w:rFonts w:hint="eastAsia"/>
                <w:sz w:val="22"/>
                <w:szCs w:val="21"/>
              </w:rPr>
              <w:t>必选</w:t>
            </w:r>
          </w:p>
        </w:tc>
      </w:tr>
      <w:tr w:rsidR="00E348A1" w:rsidTr="00325B28">
        <w:trPr>
          <w:cantSplit/>
          <w:jc w:val="center"/>
        </w:trPr>
        <w:tc>
          <w:tcPr>
            <w:tcW w:w="842" w:type="dxa"/>
            <w:vMerge/>
            <w:tcMar>
              <w:top w:w="85" w:type="dxa"/>
              <w:left w:w="57" w:type="dxa"/>
              <w:bottom w:w="85" w:type="dxa"/>
              <w:right w:w="57" w:type="dxa"/>
            </w:tcMar>
            <w:vAlign w:val="center"/>
          </w:tcPr>
          <w:p w:rsidR="00E348A1" w:rsidRDefault="00E348A1">
            <w:pPr>
              <w:jc w:val="center"/>
              <w:rPr>
                <w:sz w:val="22"/>
                <w:szCs w:val="21"/>
              </w:rPr>
            </w:pPr>
          </w:p>
        </w:tc>
        <w:tc>
          <w:tcPr>
            <w:tcW w:w="842" w:type="dxa"/>
            <w:vMerge/>
            <w:tcMar>
              <w:top w:w="85" w:type="dxa"/>
              <w:left w:w="57" w:type="dxa"/>
              <w:bottom w:w="85" w:type="dxa"/>
              <w:right w:w="57" w:type="dxa"/>
            </w:tcMar>
            <w:vAlign w:val="center"/>
          </w:tcPr>
          <w:p w:rsidR="00E348A1" w:rsidRDefault="00E348A1">
            <w:pPr>
              <w:jc w:val="center"/>
              <w:rPr>
                <w:sz w:val="22"/>
                <w:szCs w:val="21"/>
              </w:rPr>
            </w:pPr>
          </w:p>
        </w:tc>
        <w:tc>
          <w:tcPr>
            <w:tcW w:w="1259" w:type="dxa"/>
            <w:tcBorders>
              <w:top w:val="single" w:sz="4" w:space="0" w:color="auto"/>
              <w:bottom w:val="single" w:sz="4" w:space="0" w:color="auto"/>
            </w:tcBorders>
            <w:tcMar>
              <w:top w:w="85" w:type="dxa"/>
              <w:left w:w="57" w:type="dxa"/>
              <w:bottom w:w="85" w:type="dxa"/>
              <w:right w:w="57" w:type="dxa"/>
            </w:tcMar>
            <w:vAlign w:val="center"/>
          </w:tcPr>
          <w:p w:rsidR="00E348A1" w:rsidRDefault="00E832DF">
            <w:pPr>
              <w:jc w:val="center"/>
              <w:rPr>
                <w:sz w:val="22"/>
                <w:szCs w:val="21"/>
              </w:rPr>
            </w:pPr>
            <w:r>
              <w:rPr>
                <w:sz w:val="22"/>
                <w:szCs w:val="21"/>
              </w:rPr>
              <w:t>0</w:t>
            </w:r>
            <w:r>
              <w:rPr>
                <w:rFonts w:hint="eastAsia"/>
                <w:sz w:val="22"/>
                <w:szCs w:val="21"/>
              </w:rPr>
              <w:t>1922007</w:t>
            </w:r>
          </w:p>
        </w:tc>
        <w:tc>
          <w:tcPr>
            <w:tcW w:w="1647" w:type="dxa"/>
            <w:tcMar>
              <w:top w:w="85" w:type="dxa"/>
              <w:left w:w="57" w:type="dxa"/>
              <w:bottom w:w="85" w:type="dxa"/>
              <w:right w:w="57" w:type="dxa"/>
            </w:tcMar>
            <w:vAlign w:val="center"/>
          </w:tcPr>
          <w:p w:rsidR="00E348A1" w:rsidRDefault="00E832DF">
            <w:pPr>
              <w:jc w:val="center"/>
              <w:rPr>
                <w:sz w:val="22"/>
                <w:szCs w:val="21"/>
              </w:rPr>
            </w:pPr>
            <w:bookmarkStart w:id="215" w:name="OLE_LINK8"/>
            <w:r>
              <w:rPr>
                <w:sz w:val="22"/>
                <w:szCs w:val="21"/>
              </w:rPr>
              <w:t>中西文化比较研究</w:t>
            </w:r>
            <w:bookmarkEnd w:id="215"/>
          </w:p>
        </w:tc>
        <w:tc>
          <w:tcPr>
            <w:tcW w:w="552" w:type="dxa"/>
            <w:tcMar>
              <w:top w:w="85" w:type="dxa"/>
              <w:left w:w="57" w:type="dxa"/>
              <w:bottom w:w="85" w:type="dxa"/>
              <w:right w:w="57" w:type="dxa"/>
            </w:tcMar>
            <w:vAlign w:val="center"/>
          </w:tcPr>
          <w:p w:rsidR="00E348A1" w:rsidRDefault="00E832DF">
            <w:pPr>
              <w:jc w:val="center"/>
              <w:rPr>
                <w:sz w:val="22"/>
                <w:szCs w:val="21"/>
              </w:rPr>
            </w:pPr>
            <w:r>
              <w:rPr>
                <w:sz w:val="22"/>
                <w:szCs w:val="21"/>
              </w:rPr>
              <w:t>36</w:t>
            </w:r>
          </w:p>
        </w:tc>
        <w:tc>
          <w:tcPr>
            <w:tcW w:w="552" w:type="dxa"/>
            <w:tcMar>
              <w:top w:w="85" w:type="dxa"/>
              <w:left w:w="57" w:type="dxa"/>
              <w:bottom w:w="85" w:type="dxa"/>
              <w:right w:w="57" w:type="dxa"/>
            </w:tcMar>
            <w:vAlign w:val="center"/>
          </w:tcPr>
          <w:p w:rsidR="00E348A1" w:rsidRDefault="00E348A1">
            <w:pPr>
              <w:jc w:val="center"/>
              <w:rPr>
                <w:sz w:val="22"/>
                <w:szCs w:val="21"/>
              </w:rPr>
            </w:pPr>
          </w:p>
        </w:tc>
        <w:tc>
          <w:tcPr>
            <w:tcW w:w="413" w:type="dxa"/>
            <w:tcMar>
              <w:top w:w="85" w:type="dxa"/>
              <w:left w:w="57" w:type="dxa"/>
              <w:bottom w:w="85" w:type="dxa"/>
              <w:right w:w="57" w:type="dxa"/>
            </w:tcMar>
            <w:vAlign w:val="center"/>
          </w:tcPr>
          <w:p w:rsidR="00E348A1" w:rsidRDefault="00E832DF">
            <w:pPr>
              <w:jc w:val="center"/>
              <w:rPr>
                <w:sz w:val="22"/>
                <w:szCs w:val="21"/>
              </w:rPr>
            </w:pPr>
            <w:r>
              <w:rPr>
                <w:sz w:val="22"/>
                <w:szCs w:val="21"/>
              </w:rPr>
              <w:t>2</w:t>
            </w:r>
          </w:p>
        </w:tc>
        <w:tc>
          <w:tcPr>
            <w:tcW w:w="552" w:type="dxa"/>
            <w:tcMar>
              <w:top w:w="85" w:type="dxa"/>
              <w:left w:w="57" w:type="dxa"/>
              <w:bottom w:w="85" w:type="dxa"/>
              <w:right w:w="57" w:type="dxa"/>
            </w:tcMar>
            <w:vAlign w:val="center"/>
          </w:tcPr>
          <w:p w:rsidR="00E348A1" w:rsidRDefault="00E832DF">
            <w:pPr>
              <w:jc w:val="center"/>
              <w:rPr>
                <w:sz w:val="22"/>
                <w:szCs w:val="21"/>
              </w:rPr>
            </w:pPr>
            <w:r>
              <w:rPr>
                <w:sz w:val="22"/>
                <w:szCs w:val="21"/>
              </w:rPr>
              <w:t>3</w:t>
            </w:r>
          </w:p>
        </w:tc>
        <w:tc>
          <w:tcPr>
            <w:tcW w:w="1133" w:type="dxa"/>
            <w:tcMar>
              <w:top w:w="85" w:type="dxa"/>
              <w:left w:w="57" w:type="dxa"/>
              <w:bottom w:w="85" w:type="dxa"/>
              <w:right w:w="57" w:type="dxa"/>
            </w:tcMar>
            <w:vAlign w:val="center"/>
          </w:tcPr>
          <w:p w:rsidR="00E348A1" w:rsidRDefault="00E832DF">
            <w:pPr>
              <w:jc w:val="center"/>
              <w:rPr>
                <w:sz w:val="22"/>
                <w:szCs w:val="21"/>
              </w:rPr>
            </w:pPr>
            <w:r>
              <w:rPr>
                <w:rFonts w:hint="eastAsia"/>
                <w:kern w:val="0"/>
                <w:sz w:val="22"/>
                <w:szCs w:val="21"/>
              </w:rPr>
              <w:t>法学社会学院</w:t>
            </w:r>
          </w:p>
        </w:tc>
        <w:tc>
          <w:tcPr>
            <w:tcW w:w="567" w:type="dxa"/>
            <w:tcMar>
              <w:top w:w="85" w:type="dxa"/>
              <w:left w:w="57" w:type="dxa"/>
              <w:bottom w:w="85" w:type="dxa"/>
              <w:right w:w="57" w:type="dxa"/>
            </w:tcMar>
            <w:vAlign w:val="center"/>
          </w:tcPr>
          <w:p w:rsidR="00E348A1" w:rsidRDefault="00E348A1">
            <w:pPr>
              <w:jc w:val="center"/>
              <w:rPr>
                <w:sz w:val="22"/>
                <w:szCs w:val="21"/>
              </w:rPr>
            </w:pPr>
          </w:p>
        </w:tc>
      </w:tr>
      <w:tr w:rsidR="00E348A1" w:rsidTr="00325B28">
        <w:trPr>
          <w:cantSplit/>
          <w:jc w:val="center"/>
        </w:trPr>
        <w:tc>
          <w:tcPr>
            <w:tcW w:w="842" w:type="dxa"/>
            <w:vMerge/>
            <w:tcMar>
              <w:top w:w="85" w:type="dxa"/>
              <w:left w:w="57" w:type="dxa"/>
              <w:bottom w:w="85" w:type="dxa"/>
              <w:right w:w="57" w:type="dxa"/>
            </w:tcMar>
            <w:vAlign w:val="center"/>
          </w:tcPr>
          <w:p w:rsidR="00E348A1" w:rsidRDefault="00E348A1">
            <w:pPr>
              <w:jc w:val="center"/>
              <w:rPr>
                <w:sz w:val="22"/>
                <w:szCs w:val="21"/>
              </w:rPr>
            </w:pPr>
          </w:p>
        </w:tc>
        <w:tc>
          <w:tcPr>
            <w:tcW w:w="842" w:type="dxa"/>
            <w:tcMar>
              <w:top w:w="85" w:type="dxa"/>
              <w:left w:w="57" w:type="dxa"/>
              <w:bottom w:w="85" w:type="dxa"/>
              <w:right w:w="57" w:type="dxa"/>
            </w:tcMar>
            <w:vAlign w:val="center"/>
          </w:tcPr>
          <w:p w:rsidR="00E348A1" w:rsidRDefault="00E832DF">
            <w:pPr>
              <w:jc w:val="center"/>
              <w:rPr>
                <w:sz w:val="22"/>
                <w:szCs w:val="21"/>
              </w:rPr>
            </w:pPr>
            <w:r>
              <w:rPr>
                <w:sz w:val="22"/>
                <w:szCs w:val="21"/>
              </w:rPr>
              <w:t>跨学科</w:t>
            </w:r>
          </w:p>
          <w:p w:rsidR="00E348A1" w:rsidRDefault="00E832DF">
            <w:pPr>
              <w:jc w:val="center"/>
              <w:rPr>
                <w:sz w:val="22"/>
                <w:szCs w:val="21"/>
              </w:rPr>
            </w:pPr>
            <w:r>
              <w:rPr>
                <w:sz w:val="22"/>
                <w:szCs w:val="21"/>
              </w:rPr>
              <w:t>选修课</w:t>
            </w:r>
          </w:p>
          <w:p w:rsidR="00E348A1" w:rsidRDefault="00E832DF">
            <w:pPr>
              <w:jc w:val="center"/>
              <w:rPr>
                <w:sz w:val="22"/>
                <w:szCs w:val="21"/>
              </w:rPr>
            </w:pPr>
            <w:r>
              <w:rPr>
                <w:rFonts w:hint="eastAsia"/>
                <w:sz w:val="22"/>
                <w:szCs w:val="21"/>
              </w:rPr>
              <w:t>（</w:t>
            </w:r>
            <w:r>
              <w:rPr>
                <w:rFonts w:hint="eastAsia"/>
                <w:sz w:val="22"/>
                <w:szCs w:val="21"/>
              </w:rPr>
              <w:t>1</w:t>
            </w:r>
            <w:r>
              <w:rPr>
                <w:rFonts w:hint="eastAsia"/>
                <w:sz w:val="22"/>
                <w:szCs w:val="21"/>
              </w:rPr>
              <w:t>学分）</w:t>
            </w:r>
          </w:p>
        </w:tc>
        <w:tc>
          <w:tcPr>
            <w:tcW w:w="1259" w:type="dxa"/>
            <w:tcBorders>
              <w:top w:val="single" w:sz="4" w:space="0" w:color="auto"/>
              <w:bottom w:val="single" w:sz="4" w:space="0" w:color="auto"/>
            </w:tcBorders>
            <w:tcMar>
              <w:top w:w="85" w:type="dxa"/>
              <w:left w:w="57" w:type="dxa"/>
              <w:bottom w:w="85" w:type="dxa"/>
              <w:right w:w="57" w:type="dxa"/>
            </w:tcMar>
            <w:vAlign w:val="center"/>
          </w:tcPr>
          <w:p w:rsidR="00E348A1" w:rsidRDefault="00E348A1">
            <w:pPr>
              <w:jc w:val="center"/>
              <w:rPr>
                <w:sz w:val="22"/>
                <w:szCs w:val="21"/>
              </w:rPr>
            </w:pPr>
          </w:p>
        </w:tc>
        <w:tc>
          <w:tcPr>
            <w:tcW w:w="1647" w:type="dxa"/>
            <w:tcMar>
              <w:top w:w="85" w:type="dxa"/>
              <w:left w:w="57" w:type="dxa"/>
              <w:bottom w:w="85" w:type="dxa"/>
              <w:right w:w="57" w:type="dxa"/>
            </w:tcMar>
            <w:vAlign w:val="center"/>
          </w:tcPr>
          <w:p w:rsidR="00E348A1" w:rsidRDefault="00E832DF">
            <w:pPr>
              <w:jc w:val="center"/>
              <w:rPr>
                <w:sz w:val="22"/>
                <w:szCs w:val="21"/>
              </w:rPr>
            </w:pPr>
            <w:r>
              <w:rPr>
                <w:sz w:val="22"/>
                <w:szCs w:val="21"/>
              </w:rPr>
              <w:t>具体课程见原则意见</w:t>
            </w:r>
          </w:p>
        </w:tc>
        <w:tc>
          <w:tcPr>
            <w:tcW w:w="552" w:type="dxa"/>
            <w:tcMar>
              <w:top w:w="85" w:type="dxa"/>
              <w:left w:w="57" w:type="dxa"/>
              <w:bottom w:w="85" w:type="dxa"/>
              <w:right w:w="57" w:type="dxa"/>
            </w:tcMar>
            <w:vAlign w:val="center"/>
          </w:tcPr>
          <w:p w:rsidR="00E348A1" w:rsidRDefault="00E348A1">
            <w:pPr>
              <w:jc w:val="center"/>
              <w:rPr>
                <w:sz w:val="22"/>
                <w:szCs w:val="21"/>
              </w:rPr>
            </w:pPr>
          </w:p>
        </w:tc>
        <w:tc>
          <w:tcPr>
            <w:tcW w:w="552" w:type="dxa"/>
            <w:tcMar>
              <w:top w:w="85" w:type="dxa"/>
              <w:left w:w="57" w:type="dxa"/>
              <w:bottom w:w="85" w:type="dxa"/>
              <w:right w:w="57" w:type="dxa"/>
            </w:tcMar>
            <w:vAlign w:val="center"/>
          </w:tcPr>
          <w:p w:rsidR="00E348A1" w:rsidRDefault="00E348A1">
            <w:pPr>
              <w:jc w:val="center"/>
              <w:rPr>
                <w:sz w:val="22"/>
                <w:szCs w:val="21"/>
              </w:rPr>
            </w:pPr>
          </w:p>
        </w:tc>
        <w:tc>
          <w:tcPr>
            <w:tcW w:w="413" w:type="dxa"/>
            <w:tcMar>
              <w:top w:w="85" w:type="dxa"/>
              <w:left w:w="57" w:type="dxa"/>
              <w:bottom w:w="85" w:type="dxa"/>
              <w:right w:w="57" w:type="dxa"/>
            </w:tcMar>
            <w:vAlign w:val="center"/>
          </w:tcPr>
          <w:p w:rsidR="00E348A1" w:rsidRDefault="00E348A1">
            <w:pPr>
              <w:jc w:val="center"/>
              <w:rPr>
                <w:sz w:val="22"/>
                <w:szCs w:val="21"/>
              </w:rPr>
            </w:pPr>
          </w:p>
        </w:tc>
        <w:tc>
          <w:tcPr>
            <w:tcW w:w="552" w:type="dxa"/>
            <w:tcMar>
              <w:top w:w="85" w:type="dxa"/>
              <w:left w:w="57" w:type="dxa"/>
              <w:bottom w:w="85" w:type="dxa"/>
              <w:right w:w="57" w:type="dxa"/>
            </w:tcMar>
            <w:vAlign w:val="center"/>
          </w:tcPr>
          <w:p w:rsidR="00E348A1" w:rsidRDefault="00E832DF">
            <w:pPr>
              <w:jc w:val="center"/>
              <w:rPr>
                <w:sz w:val="22"/>
                <w:szCs w:val="21"/>
              </w:rPr>
            </w:pPr>
            <w:r>
              <w:rPr>
                <w:sz w:val="22"/>
                <w:szCs w:val="21"/>
              </w:rPr>
              <w:t>1-2</w:t>
            </w:r>
          </w:p>
        </w:tc>
        <w:tc>
          <w:tcPr>
            <w:tcW w:w="1133" w:type="dxa"/>
            <w:tcMar>
              <w:top w:w="85" w:type="dxa"/>
              <w:left w:w="57" w:type="dxa"/>
              <w:bottom w:w="85" w:type="dxa"/>
              <w:right w:w="57" w:type="dxa"/>
            </w:tcMar>
            <w:vAlign w:val="center"/>
          </w:tcPr>
          <w:p w:rsidR="00E348A1" w:rsidRDefault="00E832DF">
            <w:pPr>
              <w:jc w:val="center"/>
              <w:rPr>
                <w:sz w:val="22"/>
                <w:szCs w:val="21"/>
              </w:rPr>
            </w:pPr>
            <w:r>
              <w:rPr>
                <w:sz w:val="22"/>
                <w:szCs w:val="21"/>
              </w:rPr>
              <w:t>研究生院</w:t>
            </w:r>
          </w:p>
        </w:tc>
        <w:tc>
          <w:tcPr>
            <w:tcW w:w="567" w:type="dxa"/>
            <w:tcMar>
              <w:top w:w="85" w:type="dxa"/>
              <w:left w:w="57" w:type="dxa"/>
              <w:bottom w:w="85" w:type="dxa"/>
              <w:right w:w="57" w:type="dxa"/>
            </w:tcMar>
            <w:vAlign w:val="center"/>
          </w:tcPr>
          <w:p w:rsidR="00E348A1" w:rsidRDefault="00E832DF">
            <w:pPr>
              <w:jc w:val="center"/>
              <w:rPr>
                <w:sz w:val="22"/>
                <w:szCs w:val="21"/>
              </w:rPr>
            </w:pPr>
            <w:r>
              <w:rPr>
                <w:sz w:val="22"/>
                <w:szCs w:val="21"/>
              </w:rPr>
              <w:t>至少选修一门</w:t>
            </w:r>
          </w:p>
        </w:tc>
      </w:tr>
      <w:tr w:rsidR="003870DB" w:rsidTr="00325B28">
        <w:trPr>
          <w:cantSplit/>
          <w:jc w:val="center"/>
        </w:trPr>
        <w:tc>
          <w:tcPr>
            <w:tcW w:w="1684" w:type="dxa"/>
            <w:gridSpan w:val="2"/>
            <w:vMerge w:val="restart"/>
            <w:tcMar>
              <w:top w:w="85" w:type="dxa"/>
              <w:left w:w="57" w:type="dxa"/>
              <w:bottom w:w="85" w:type="dxa"/>
              <w:right w:w="57" w:type="dxa"/>
            </w:tcMar>
            <w:vAlign w:val="center"/>
          </w:tcPr>
          <w:p w:rsidR="003870DB" w:rsidRDefault="003870DB" w:rsidP="003870DB">
            <w:pPr>
              <w:jc w:val="center"/>
              <w:rPr>
                <w:sz w:val="22"/>
                <w:szCs w:val="21"/>
              </w:rPr>
            </w:pPr>
            <w:r>
              <w:rPr>
                <w:sz w:val="22"/>
                <w:szCs w:val="21"/>
              </w:rPr>
              <w:t>必修</w:t>
            </w:r>
          </w:p>
          <w:p w:rsidR="003870DB" w:rsidRDefault="003870DB" w:rsidP="003870DB">
            <w:pPr>
              <w:jc w:val="center"/>
              <w:rPr>
                <w:sz w:val="22"/>
                <w:szCs w:val="21"/>
              </w:rPr>
            </w:pPr>
            <w:r>
              <w:rPr>
                <w:sz w:val="22"/>
                <w:szCs w:val="21"/>
              </w:rPr>
              <w:t>环节</w:t>
            </w:r>
          </w:p>
          <w:p w:rsidR="003870DB" w:rsidRDefault="003870DB" w:rsidP="003870DB">
            <w:pPr>
              <w:jc w:val="center"/>
              <w:rPr>
                <w:sz w:val="22"/>
                <w:szCs w:val="21"/>
              </w:rPr>
            </w:pPr>
            <w:r>
              <w:rPr>
                <w:rFonts w:hint="eastAsia"/>
                <w:sz w:val="22"/>
                <w:szCs w:val="21"/>
              </w:rPr>
              <w:t>（</w:t>
            </w:r>
            <w:r>
              <w:rPr>
                <w:rFonts w:hint="eastAsia"/>
                <w:sz w:val="22"/>
                <w:szCs w:val="21"/>
              </w:rPr>
              <w:t>6</w:t>
            </w:r>
            <w:r>
              <w:rPr>
                <w:rFonts w:hint="eastAsia"/>
                <w:sz w:val="22"/>
                <w:szCs w:val="21"/>
              </w:rPr>
              <w:t>学分）</w:t>
            </w:r>
          </w:p>
        </w:tc>
        <w:tc>
          <w:tcPr>
            <w:tcW w:w="1259" w:type="dxa"/>
            <w:tcMar>
              <w:top w:w="85" w:type="dxa"/>
              <w:left w:w="57" w:type="dxa"/>
              <w:bottom w:w="85" w:type="dxa"/>
              <w:right w:w="57" w:type="dxa"/>
            </w:tcMar>
            <w:vAlign w:val="center"/>
          </w:tcPr>
          <w:p w:rsidR="003870DB" w:rsidRPr="003870DB" w:rsidRDefault="003870DB" w:rsidP="003870DB">
            <w:pPr>
              <w:jc w:val="center"/>
              <w:rPr>
                <w:sz w:val="22"/>
                <w:szCs w:val="21"/>
              </w:rPr>
            </w:pPr>
            <w:r w:rsidRPr="003870DB">
              <w:rPr>
                <w:sz w:val="22"/>
                <w:szCs w:val="21"/>
              </w:rPr>
              <w:t>0</w:t>
            </w:r>
            <w:r w:rsidRPr="003870DB">
              <w:rPr>
                <w:rFonts w:hint="eastAsia"/>
                <w:sz w:val="22"/>
                <w:szCs w:val="21"/>
              </w:rPr>
              <w:t>1924005</w:t>
            </w:r>
          </w:p>
        </w:tc>
        <w:tc>
          <w:tcPr>
            <w:tcW w:w="1647" w:type="dxa"/>
            <w:tcMar>
              <w:top w:w="85" w:type="dxa"/>
              <w:left w:w="57" w:type="dxa"/>
              <w:bottom w:w="85" w:type="dxa"/>
              <w:right w:w="57" w:type="dxa"/>
            </w:tcMar>
            <w:vAlign w:val="center"/>
          </w:tcPr>
          <w:p w:rsidR="003870DB" w:rsidRDefault="003870DB" w:rsidP="003870DB">
            <w:pPr>
              <w:jc w:val="center"/>
              <w:rPr>
                <w:sz w:val="22"/>
                <w:szCs w:val="21"/>
              </w:rPr>
            </w:pPr>
            <w:bookmarkStart w:id="216" w:name="OLE_LINK9"/>
            <w:r>
              <w:rPr>
                <w:sz w:val="22"/>
                <w:szCs w:val="21"/>
              </w:rPr>
              <w:t>实践环节</w:t>
            </w:r>
            <w:bookmarkEnd w:id="216"/>
          </w:p>
        </w:tc>
        <w:tc>
          <w:tcPr>
            <w:tcW w:w="552" w:type="dxa"/>
            <w:tcMar>
              <w:top w:w="85" w:type="dxa"/>
              <w:left w:w="57" w:type="dxa"/>
              <w:bottom w:w="85" w:type="dxa"/>
              <w:right w:w="57" w:type="dxa"/>
            </w:tcMar>
            <w:vAlign w:val="center"/>
          </w:tcPr>
          <w:p w:rsidR="003870DB" w:rsidRDefault="003870DB" w:rsidP="003870DB">
            <w:pPr>
              <w:jc w:val="center"/>
              <w:rPr>
                <w:sz w:val="22"/>
                <w:szCs w:val="21"/>
              </w:rPr>
            </w:pPr>
          </w:p>
        </w:tc>
        <w:tc>
          <w:tcPr>
            <w:tcW w:w="552" w:type="dxa"/>
            <w:tcMar>
              <w:top w:w="85" w:type="dxa"/>
              <w:left w:w="57" w:type="dxa"/>
              <w:bottom w:w="85" w:type="dxa"/>
              <w:right w:w="57" w:type="dxa"/>
            </w:tcMar>
            <w:vAlign w:val="center"/>
          </w:tcPr>
          <w:p w:rsidR="003870DB" w:rsidRDefault="003870DB" w:rsidP="003870DB">
            <w:pPr>
              <w:jc w:val="center"/>
              <w:rPr>
                <w:sz w:val="22"/>
                <w:szCs w:val="21"/>
              </w:rPr>
            </w:pPr>
          </w:p>
        </w:tc>
        <w:tc>
          <w:tcPr>
            <w:tcW w:w="413" w:type="dxa"/>
            <w:tcMar>
              <w:top w:w="85" w:type="dxa"/>
              <w:left w:w="57" w:type="dxa"/>
              <w:bottom w:w="85" w:type="dxa"/>
              <w:right w:w="57" w:type="dxa"/>
            </w:tcMar>
            <w:vAlign w:val="center"/>
          </w:tcPr>
          <w:p w:rsidR="003870DB" w:rsidRDefault="003870DB" w:rsidP="003870DB">
            <w:pPr>
              <w:jc w:val="center"/>
              <w:rPr>
                <w:sz w:val="22"/>
                <w:szCs w:val="21"/>
              </w:rPr>
            </w:pPr>
            <w:r>
              <w:rPr>
                <w:sz w:val="22"/>
                <w:szCs w:val="21"/>
              </w:rPr>
              <w:t>4</w:t>
            </w:r>
          </w:p>
        </w:tc>
        <w:tc>
          <w:tcPr>
            <w:tcW w:w="552" w:type="dxa"/>
            <w:tcMar>
              <w:top w:w="85" w:type="dxa"/>
              <w:left w:w="57" w:type="dxa"/>
              <w:bottom w:w="85" w:type="dxa"/>
              <w:right w:w="57" w:type="dxa"/>
            </w:tcMar>
            <w:vAlign w:val="center"/>
          </w:tcPr>
          <w:p w:rsidR="003870DB" w:rsidRDefault="003870DB" w:rsidP="003870DB">
            <w:pPr>
              <w:jc w:val="center"/>
              <w:rPr>
                <w:sz w:val="22"/>
                <w:szCs w:val="21"/>
              </w:rPr>
            </w:pPr>
            <w:r>
              <w:rPr>
                <w:sz w:val="22"/>
                <w:szCs w:val="21"/>
              </w:rPr>
              <w:t>3-</w:t>
            </w:r>
            <w:r>
              <w:rPr>
                <w:rFonts w:hint="eastAsia"/>
                <w:sz w:val="22"/>
                <w:szCs w:val="21"/>
              </w:rPr>
              <w:t>4</w:t>
            </w:r>
          </w:p>
        </w:tc>
        <w:tc>
          <w:tcPr>
            <w:tcW w:w="1133" w:type="dxa"/>
            <w:tcMar>
              <w:top w:w="85" w:type="dxa"/>
              <w:left w:w="57" w:type="dxa"/>
              <w:bottom w:w="85" w:type="dxa"/>
              <w:right w:w="57" w:type="dxa"/>
            </w:tcMar>
            <w:vAlign w:val="center"/>
          </w:tcPr>
          <w:p w:rsidR="003870DB" w:rsidRDefault="003870DB" w:rsidP="003870DB">
            <w:pPr>
              <w:jc w:val="center"/>
              <w:rPr>
                <w:sz w:val="22"/>
                <w:szCs w:val="21"/>
              </w:rPr>
            </w:pPr>
            <w:r>
              <w:rPr>
                <w:rFonts w:hint="eastAsia"/>
                <w:kern w:val="0"/>
                <w:sz w:val="22"/>
                <w:szCs w:val="21"/>
              </w:rPr>
              <w:t>法学社会学院</w:t>
            </w:r>
          </w:p>
        </w:tc>
        <w:tc>
          <w:tcPr>
            <w:tcW w:w="567" w:type="dxa"/>
            <w:tcMar>
              <w:top w:w="85" w:type="dxa"/>
              <w:left w:w="57" w:type="dxa"/>
              <w:bottom w:w="85" w:type="dxa"/>
              <w:right w:w="57" w:type="dxa"/>
            </w:tcMar>
            <w:vAlign w:val="center"/>
          </w:tcPr>
          <w:p w:rsidR="003870DB" w:rsidRDefault="003870DB" w:rsidP="003870DB">
            <w:pPr>
              <w:jc w:val="center"/>
              <w:rPr>
                <w:sz w:val="22"/>
                <w:szCs w:val="21"/>
              </w:rPr>
            </w:pPr>
          </w:p>
        </w:tc>
      </w:tr>
      <w:tr w:rsidR="003870DB" w:rsidTr="00325B28">
        <w:trPr>
          <w:cantSplit/>
          <w:jc w:val="center"/>
        </w:trPr>
        <w:tc>
          <w:tcPr>
            <w:tcW w:w="1684" w:type="dxa"/>
            <w:gridSpan w:val="2"/>
            <w:vMerge/>
            <w:tcMar>
              <w:top w:w="85" w:type="dxa"/>
              <w:left w:w="57" w:type="dxa"/>
              <w:bottom w:w="85" w:type="dxa"/>
              <w:right w:w="57" w:type="dxa"/>
            </w:tcMar>
            <w:vAlign w:val="center"/>
          </w:tcPr>
          <w:p w:rsidR="003870DB" w:rsidRDefault="003870DB" w:rsidP="003870DB">
            <w:pPr>
              <w:jc w:val="center"/>
              <w:rPr>
                <w:sz w:val="22"/>
                <w:szCs w:val="21"/>
              </w:rPr>
            </w:pPr>
          </w:p>
        </w:tc>
        <w:tc>
          <w:tcPr>
            <w:tcW w:w="1259" w:type="dxa"/>
            <w:tcMar>
              <w:top w:w="85" w:type="dxa"/>
              <w:left w:w="57" w:type="dxa"/>
              <w:bottom w:w="85" w:type="dxa"/>
              <w:right w:w="57" w:type="dxa"/>
            </w:tcMar>
            <w:vAlign w:val="center"/>
          </w:tcPr>
          <w:p w:rsidR="003870DB" w:rsidRPr="003870DB" w:rsidRDefault="003870DB" w:rsidP="003870DB">
            <w:pPr>
              <w:jc w:val="center"/>
              <w:rPr>
                <w:sz w:val="22"/>
                <w:szCs w:val="21"/>
              </w:rPr>
            </w:pPr>
            <w:r w:rsidRPr="003870DB">
              <w:rPr>
                <w:sz w:val="22"/>
                <w:szCs w:val="21"/>
              </w:rPr>
              <w:t>0</w:t>
            </w:r>
            <w:r w:rsidRPr="003870DB">
              <w:rPr>
                <w:rFonts w:hint="eastAsia"/>
                <w:sz w:val="22"/>
                <w:szCs w:val="21"/>
              </w:rPr>
              <w:t>1924002</w:t>
            </w:r>
          </w:p>
        </w:tc>
        <w:tc>
          <w:tcPr>
            <w:tcW w:w="1647" w:type="dxa"/>
            <w:tcMar>
              <w:top w:w="85" w:type="dxa"/>
              <w:left w:w="57" w:type="dxa"/>
              <w:bottom w:w="85" w:type="dxa"/>
              <w:right w:w="57" w:type="dxa"/>
            </w:tcMar>
            <w:vAlign w:val="center"/>
          </w:tcPr>
          <w:p w:rsidR="003870DB" w:rsidRDefault="003870DB" w:rsidP="003870DB">
            <w:pPr>
              <w:jc w:val="center"/>
              <w:rPr>
                <w:sz w:val="22"/>
                <w:szCs w:val="21"/>
              </w:rPr>
            </w:pPr>
            <w:r>
              <w:rPr>
                <w:sz w:val="22"/>
                <w:szCs w:val="21"/>
              </w:rPr>
              <w:t>选题报告</w:t>
            </w:r>
          </w:p>
        </w:tc>
        <w:tc>
          <w:tcPr>
            <w:tcW w:w="552" w:type="dxa"/>
            <w:tcMar>
              <w:top w:w="85" w:type="dxa"/>
              <w:left w:w="57" w:type="dxa"/>
              <w:bottom w:w="85" w:type="dxa"/>
              <w:right w:w="57" w:type="dxa"/>
            </w:tcMar>
            <w:vAlign w:val="center"/>
          </w:tcPr>
          <w:p w:rsidR="003870DB" w:rsidRDefault="003870DB" w:rsidP="003870DB">
            <w:pPr>
              <w:jc w:val="center"/>
              <w:rPr>
                <w:sz w:val="22"/>
                <w:szCs w:val="21"/>
              </w:rPr>
            </w:pPr>
          </w:p>
        </w:tc>
        <w:tc>
          <w:tcPr>
            <w:tcW w:w="552" w:type="dxa"/>
            <w:tcMar>
              <w:top w:w="85" w:type="dxa"/>
              <w:left w:w="57" w:type="dxa"/>
              <w:bottom w:w="85" w:type="dxa"/>
              <w:right w:w="57" w:type="dxa"/>
            </w:tcMar>
            <w:vAlign w:val="center"/>
          </w:tcPr>
          <w:p w:rsidR="003870DB" w:rsidRDefault="003870DB" w:rsidP="003870DB">
            <w:pPr>
              <w:jc w:val="center"/>
              <w:rPr>
                <w:sz w:val="22"/>
                <w:szCs w:val="21"/>
              </w:rPr>
            </w:pPr>
          </w:p>
        </w:tc>
        <w:tc>
          <w:tcPr>
            <w:tcW w:w="413" w:type="dxa"/>
            <w:tcMar>
              <w:top w:w="85" w:type="dxa"/>
              <w:left w:w="57" w:type="dxa"/>
              <w:bottom w:w="85" w:type="dxa"/>
              <w:right w:w="57" w:type="dxa"/>
            </w:tcMar>
            <w:vAlign w:val="center"/>
          </w:tcPr>
          <w:p w:rsidR="003870DB" w:rsidRDefault="003870DB" w:rsidP="003870DB">
            <w:pPr>
              <w:jc w:val="center"/>
              <w:rPr>
                <w:sz w:val="22"/>
                <w:szCs w:val="21"/>
              </w:rPr>
            </w:pPr>
            <w:r>
              <w:rPr>
                <w:sz w:val="22"/>
                <w:szCs w:val="21"/>
              </w:rPr>
              <w:t>1</w:t>
            </w:r>
          </w:p>
        </w:tc>
        <w:tc>
          <w:tcPr>
            <w:tcW w:w="552" w:type="dxa"/>
            <w:tcMar>
              <w:top w:w="85" w:type="dxa"/>
              <w:left w:w="57" w:type="dxa"/>
              <w:bottom w:w="85" w:type="dxa"/>
              <w:right w:w="57" w:type="dxa"/>
            </w:tcMar>
            <w:vAlign w:val="center"/>
          </w:tcPr>
          <w:p w:rsidR="003870DB" w:rsidRDefault="003870DB" w:rsidP="003870DB">
            <w:pPr>
              <w:jc w:val="center"/>
              <w:rPr>
                <w:sz w:val="22"/>
                <w:szCs w:val="21"/>
              </w:rPr>
            </w:pPr>
            <w:r>
              <w:rPr>
                <w:rFonts w:hint="eastAsia"/>
                <w:sz w:val="22"/>
                <w:szCs w:val="21"/>
              </w:rPr>
              <w:t>4</w:t>
            </w:r>
          </w:p>
        </w:tc>
        <w:tc>
          <w:tcPr>
            <w:tcW w:w="1133" w:type="dxa"/>
            <w:tcMar>
              <w:top w:w="85" w:type="dxa"/>
              <w:left w:w="57" w:type="dxa"/>
              <w:bottom w:w="85" w:type="dxa"/>
              <w:right w:w="57" w:type="dxa"/>
            </w:tcMar>
            <w:vAlign w:val="center"/>
          </w:tcPr>
          <w:p w:rsidR="003870DB" w:rsidRDefault="003870DB" w:rsidP="003870DB">
            <w:pPr>
              <w:jc w:val="center"/>
              <w:rPr>
                <w:sz w:val="22"/>
                <w:szCs w:val="21"/>
              </w:rPr>
            </w:pPr>
            <w:r>
              <w:rPr>
                <w:rFonts w:hint="eastAsia"/>
                <w:kern w:val="0"/>
                <w:sz w:val="22"/>
                <w:szCs w:val="21"/>
              </w:rPr>
              <w:t>法学社会学院</w:t>
            </w:r>
          </w:p>
        </w:tc>
        <w:tc>
          <w:tcPr>
            <w:tcW w:w="567" w:type="dxa"/>
            <w:tcMar>
              <w:top w:w="85" w:type="dxa"/>
              <w:left w:w="57" w:type="dxa"/>
              <w:bottom w:w="85" w:type="dxa"/>
              <w:right w:w="57" w:type="dxa"/>
            </w:tcMar>
            <w:vAlign w:val="center"/>
          </w:tcPr>
          <w:p w:rsidR="003870DB" w:rsidRDefault="003870DB" w:rsidP="003870DB">
            <w:pPr>
              <w:jc w:val="center"/>
              <w:rPr>
                <w:sz w:val="22"/>
                <w:szCs w:val="21"/>
              </w:rPr>
            </w:pPr>
          </w:p>
        </w:tc>
      </w:tr>
      <w:tr w:rsidR="003870DB" w:rsidTr="00325B28">
        <w:trPr>
          <w:cantSplit/>
          <w:jc w:val="center"/>
        </w:trPr>
        <w:tc>
          <w:tcPr>
            <w:tcW w:w="1684" w:type="dxa"/>
            <w:gridSpan w:val="2"/>
            <w:vMerge/>
            <w:tcMar>
              <w:top w:w="85" w:type="dxa"/>
              <w:left w:w="57" w:type="dxa"/>
              <w:bottom w:w="85" w:type="dxa"/>
              <w:right w:w="57" w:type="dxa"/>
            </w:tcMar>
            <w:vAlign w:val="center"/>
          </w:tcPr>
          <w:p w:rsidR="003870DB" w:rsidRDefault="003870DB" w:rsidP="003870DB">
            <w:pPr>
              <w:jc w:val="center"/>
              <w:rPr>
                <w:sz w:val="22"/>
                <w:szCs w:val="21"/>
              </w:rPr>
            </w:pPr>
          </w:p>
        </w:tc>
        <w:tc>
          <w:tcPr>
            <w:tcW w:w="1259" w:type="dxa"/>
            <w:tcMar>
              <w:top w:w="85" w:type="dxa"/>
              <w:left w:w="57" w:type="dxa"/>
              <w:bottom w:w="85" w:type="dxa"/>
              <w:right w:w="57" w:type="dxa"/>
            </w:tcMar>
            <w:vAlign w:val="center"/>
          </w:tcPr>
          <w:p w:rsidR="003870DB" w:rsidRPr="003870DB" w:rsidRDefault="003870DB" w:rsidP="003870DB">
            <w:pPr>
              <w:jc w:val="center"/>
              <w:rPr>
                <w:sz w:val="22"/>
                <w:szCs w:val="21"/>
              </w:rPr>
            </w:pPr>
            <w:r w:rsidRPr="003870DB">
              <w:rPr>
                <w:sz w:val="22"/>
                <w:szCs w:val="21"/>
              </w:rPr>
              <w:t>0</w:t>
            </w:r>
            <w:r w:rsidRPr="003870DB">
              <w:rPr>
                <w:rFonts w:hint="eastAsia"/>
                <w:sz w:val="22"/>
                <w:szCs w:val="21"/>
              </w:rPr>
              <w:t>1924003</w:t>
            </w:r>
          </w:p>
        </w:tc>
        <w:tc>
          <w:tcPr>
            <w:tcW w:w="1647" w:type="dxa"/>
            <w:tcMar>
              <w:top w:w="85" w:type="dxa"/>
              <w:left w:w="57" w:type="dxa"/>
              <w:bottom w:w="85" w:type="dxa"/>
              <w:right w:w="57" w:type="dxa"/>
            </w:tcMar>
            <w:vAlign w:val="center"/>
          </w:tcPr>
          <w:p w:rsidR="003870DB" w:rsidRDefault="003870DB" w:rsidP="003870DB">
            <w:pPr>
              <w:jc w:val="center"/>
              <w:rPr>
                <w:sz w:val="22"/>
                <w:szCs w:val="21"/>
              </w:rPr>
            </w:pPr>
            <w:r>
              <w:rPr>
                <w:sz w:val="22"/>
                <w:szCs w:val="21"/>
              </w:rPr>
              <w:t>学术活动</w:t>
            </w:r>
          </w:p>
        </w:tc>
        <w:tc>
          <w:tcPr>
            <w:tcW w:w="552" w:type="dxa"/>
            <w:tcMar>
              <w:top w:w="85" w:type="dxa"/>
              <w:left w:w="57" w:type="dxa"/>
              <w:bottom w:w="85" w:type="dxa"/>
              <w:right w:w="57" w:type="dxa"/>
            </w:tcMar>
            <w:vAlign w:val="center"/>
          </w:tcPr>
          <w:p w:rsidR="003870DB" w:rsidRDefault="003870DB" w:rsidP="003870DB">
            <w:pPr>
              <w:jc w:val="center"/>
              <w:rPr>
                <w:sz w:val="22"/>
                <w:szCs w:val="21"/>
              </w:rPr>
            </w:pPr>
          </w:p>
        </w:tc>
        <w:tc>
          <w:tcPr>
            <w:tcW w:w="552" w:type="dxa"/>
            <w:tcMar>
              <w:top w:w="85" w:type="dxa"/>
              <w:left w:w="57" w:type="dxa"/>
              <w:bottom w:w="85" w:type="dxa"/>
              <w:right w:w="57" w:type="dxa"/>
            </w:tcMar>
            <w:vAlign w:val="center"/>
          </w:tcPr>
          <w:p w:rsidR="003870DB" w:rsidRDefault="003870DB" w:rsidP="003870DB">
            <w:pPr>
              <w:jc w:val="center"/>
              <w:rPr>
                <w:sz w:val="22"/>
                <w:szCs w:val="21"/>
              </w:rPr>
            </w:pPr>
          </w:p>
        </w:tc>
        <w:tc>
          <w:tcPr>
            <w:tcW w:w="413" w:type="dxa"/>
            <w:tcMar>
              <w:top w:w="85" w:type="dxa"/>
              <w:left w:w="57" w:type="dxa"/>
              <w:bottom w:w="85" w:type="dxa"/>
              <w:right w:w="57" w:type="dxa"/>
            </w:tcMar>
            <w:vAlign w:val="center"/>
          </w:tcPr>
          <w:p w:rsidR="003870DB" w:rsidRDefault="003870DB" w:rsidP="003870DB">
            <w:pPr>
              <w:jc w:val="center"/>
              <w:rPr>
                <w:sz w:val="22"/>
                <w:szCs w:val="21"/>
              </w:rPr>
            </w:pPr>
            <w:r>
              <w:rPr>
                <w:sz w:val="22"/>
                <w:szCs w:val="21"/>
              </w:rPr>
              <w:t>1</w:t>
            </w:r>
          </w:p>
        </w:tc>
        <w:tc>
          <w:tcPr>
            <w:tcW w:w="552" w:type="dxa"/>
            <w:tcMar>
              <w:top w:w="85" w:type="dxa"/>
              <w:left w:w="57" w:type="dxa"/>
              <w:bottom w:w="85" w:type="dxa"/>
              <w:right w:w="57" w:type="dxa"/>
            </w:tcMar>
            <w:vAlign w:val="center"/>
          </w:tcPr>
          <w:p w:rsidR="003870DB" w:rsidRDefault="003870DB" w:rsidP="003870DB">
            <w:pPr>
              <w:jc w:val="center"/>
              <w:rPr>
                <w:sz w:val="22"/>
                <w:szCs w:val="21"/>
              </w:rPr>
            </w:pPr>
            <w:r>
              <w:rPr>
                <w:sz w:val="22"/>
                <w:szCs w:val="21"/>
              </w:rPr>
              <w:t>1-</w:t>
            </w:r>
            <w:r>
              <w:rPr>
                <w:rFonts w:hint="eastAsia"/>
                <w:sz w:val="22"/>
                <w:szCs w:val="21"/>
              </w:rPr>
              <w:t>4</w:t>
            </w:r>
          </w:p>
        </w:tc>
        <w:tc>
          <w:tcPr>
            <w:tcW w:w="1133" w:type="dxa"/>
            <w:tcMar>
              <w:top w:w="85" w:type="dxa"/>
              <w:left w:w="57" w:type="dxa"/>
              <w:bottom w:w="85" w:type="dxa"/>
              <w:right w:w="57" w:type="dxa"/>
            </w:tcMar>
            <w:vAlign w:val="center"/>
          </w:tcPr>
          <w:p w:rsidR="003870DB" w:rsidRDefault="003870DB" w:rsidP="003870DB">
            <w:pPr>
              <w:jc w:val="center"/>
              <w:rPr>
                <w:sz w:val="22"/>
                <w:szCs w:val="21"/>
              </w:rPr>
            </w:pPr>
            <w:r>
              <w:rPr>
                <w:rFonts w:hint="eastAsia"/>
                <w:kern w:val="0"/>
                <w:sz w:val="22"/>
                <w:szCs w:val="21"/>
              </w:rPr>
              <w:t>法学社会学院</w:t>
            </w:r>
          </w:p>
        </w:tc>
        <w:tc>
          <w:tcPr>
            <w:tcW w:w="567" w:type="dxa"/>
            <w:tcMar>
              <w:top w:w="85" w:type="dxa"/>
              <w:left w:w="57" w:type="dxa"/>
              <w:bottom w:w="85" w:type="dxa"/>
              <w:right w:w="57" w:type="dxa"/>
            </w:tcMar>
            <w:vAlign w:val="center"/>
          </w:tcPr>
          <w:p w:rsidR="003870DB" w:rsidRDefault="003870DB" w:rsidP="003870DB">
            <w:pPr>
              <w:jc w:val="center"/>
              <w:rPr>
                <w:sz w:val="22"/>
                <w:szCs w:val="21"/>
              </w:rPr>
            </w:pPr>
            <w:r>
              <w:rPr>
                <w:rFonts w:hint="eastAsia"/>
                <w:sz w:val="22"/>
                <w:szCs w:val="21"/>
              </w:rPr>
              <w:t>≥</w:t>
            </w:r>
            <w:r>
              <w:rPr>
                <w:rFonts w:hint="eastAsia"/>
                <w:sz w:val="22"/>
                <w:szCs w:val="21"/>
              </w:rPr>
              <w:t>5</w:t>
            </w:r>
            <w:r>
              <w:rPr>
                <w:rFonts w:hint="eastAsia"/>
                <w:sz w:val="22"/>
                <w:szCs w:val="21"/>
              </w:rPr>
              <w:t>次</w:t>
            </w:r>
          </w:p>
        </w:tc>
      </w:tr>
    </w:tbl>
    <w:p w:rsidR="00E348A1" w:rsidRDefault="00E832DF">
      <w:pPr>
        <w:keepNext/>
        <w:spacing w:beforeLines="50" w:before="156" w:afterLines="50" w:after="156"/>
        <w:outlineLvl w:val="2"/>
        <w:rPr>
          <w:b/>
          <w:bCs/>
          <w:kern w:val="0"/>
          <w:sz w:val="24"/>
        </w:rPr>
      </w:pPr>
      <w:r>
        <w:rPr>
          <w:b/>
          <w:bCs/>
          <w:kern w:val="0"/>
          <w:sz w:val="24"/>
        </w:rPr>
        <w:t>五</w:t>
      </w:r>
      <w:r>
        <w:rPr>
          <w:rFonts w:hint="eastAsia"/>
          <w:b/>
          <w:bCs/>
          <w:kern w:val="0"/>
          <w:sz w:val="24"/>
        </w:rPr>
        <w:t>、</w:t>
      </w:r>
      <w:r>
        <w:rPr>
          <w:b/>
          <w:bCs/>
          <w:kern w:val="0"/>
          <w:sz w:val="24"/>
        </w:rPr>
        <w:t>必修环节</w:t>
      </w:r>
      <w:bookmarkEnd w:id="210"/>
    </w:p>
    <w:p w:rsidR="00E348A1" w:rsidRDefault="00E832DF">
      <w:pPr>
        <w:spacing w:line="400" w:lineRule="exact"/>
        <w:ind w:firstLineChars="200" w:firstLine="480"/>
        <w:rPr>
          <w:bCs/>
          <w:sz w:val="24"/>
        </w:rPr>
      </w:pPr>
      <w:r>
        <w:rPr>
          <w:bCs/>
          <w:sz w:val="24"/>
        </w:rPr>
        <w:t>（一）实践环节的基本类型</w:t>
      </w:r>
    </w:p>
    <w:p w:rsidR="00E348A1" w:rsidRDefault="00E832DF">
      <w:pPr>
        <w:spacing w:line="400" w:lineRule="exact"/>
        <w:ind w:firstLineChars="200" w:firstLine="480"/>
        <w:rPr>
          <w:sz w:val="24"/>
        </w:rPr>
      </w:pPr>
      <w:r>
        <w:rPr>
          <w:rFonts w:hint="eastAsia"/>
          <w:sz w:val="24"/>
        </w:rPr>
        <w:t>1</w:t>
      </w:r>
      <w:r>
        <w:rPr>
          <w:rFonts w:hint="eastAsia"/>
          <w:sz w:val="24"/>
        </w:rPr>
        <w:t>．</w:t>
      </w:r>
      <w:r>
        <w:rPr>
          <w:sz w:val="24"/>
        </w:rPr>
        <w:t>社会实践</w:t>
      </w:r>
    </w:p>
    <w:p w:rsidR="00E348A1" w:rsidRDefault="00E832DF">
      <w:pPr>
        <w:spacing w:line="400" w:lineRule="exact"/>
        <w:ind w:firstLineChars="200" w:firstLine="480"/>
        <w:rPr>
          <w:sz w:val="24"/>
        </w:rPr>
      </w:pPr>
      <w:r>
        <w:rPr>
          <w:sz w:val="24"/>
        </w:rPr>
        <w:t>研究生可以通过组织和参与社会调查、支教、扶贫及其他志愿者服务等方式进行实践活动，提倡以小组或团队形式开展，累计不少于</w:t>
      </w:r>
      <w:r>
        <w:rPr>
          <w:sz w:val="24"/>
        </w:rPr>
        <w:t>15</w:t>
      </w:r>
      <w:r>
        <w:rPr>
          <w:sz w:val="24"/>
        </w:rPr>
        <w:t>个工作日。</w:t>
      </w:r>
    </w:p>
    <w:p w:rsidR="00E348A1" w:rsidRDefault="00E832DF">
      <w:pPr>
        <w:spacing w:line="400" w:lineRule="exact"/>
        <w:ind w:firstLineChars="200" w:firstLine="480"/>
        <w:rPr>
          <w:sz w:val="24"/>
        </w:rPr>
      </w:pPr>
      <w:r>
        <w:rPr>
          <w:sz w:val="24"/>
        </w:rPr>
        <w:t>研究生完成</w:t>
      </w:r>
      <w:r>
        <w:rPr>
          <w:sz w:val="24"/>
        </w:rPr>
        <w:t>“</w:t>
      </w:r>
      <w:r>
        <w:rPr>
          <w:sz w:val="24"/>
        </w:rPr>
        <w:t>社会实践</w:t>
      </w:r>
      <w:r>
        <w:rPr>
          <w:sz w:val="24"/>
        </w:rPr>
        <w:t>”</w:t>
      </w:r>
      <w:r>
        <w:rPr>
          <w:sz w:val="24"/>
        </w:rPr>
        <w:t>活动后，需撰写不少于</w:t>
      </w:r>
      <w:r>
        <w:rPr>
          <w:sz w:val="24"/>
        </w:rPr>
        <w:t>2000</w:t>
      </w:r>
      <w:r>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2</w:t>
      </w:r>
      <w:r>
        <w:rPr>
          <w:rFonts w:hint="eastAsia"/>
          <w:sz w:val="24"/>
        </w:rPr>
        <w:t>．助研、助管</w:t>
      </w:r>
    </w:p>
    <w:p w:rsidR="00E348A1" w:rsidRDefault="00E832DF">
      <w:pPr>
        <w:spacing w:line="400" w:lineRule="exact"/>
        <w:ind w:firstLineChars="200" w:firstLine="480"/>
        <w:rPr>
          <w:sz w:val="24"/>
        </w:rPr>
      </w:pPr>
      <w:r>
        <w:rPr>
          <w:rFonts w:hint="eastAsia"/>
          <w:sz w:val="24"/>
        </w:rPr>
        <w:t>研究生担任助管或助研工作，其目的是培养研究生的综合能力，是研究生培养过程的有机组成部分。完成至少一个标准岗位的助管或助研工作通过后记</w:t>
      </w:r>
      <w:r>
        <w:rPr>
          <w:sz w:val="24"/>
        </w:rPr>
        <w:t>1</w:t>
      </w:r>
      <w:r>
        <w:rPr>
          <w:rFonts w:hint="eastAsia"/>
          <w:sz w:val="24"/>
        </w:rPr>
        <w:t>学分。</w:t>
      </w:r>
    </w:p>
    <w:p w:rsidR="00E348A1" w:rsidRDefault="00E832DF">
      <w:pPr>
        <w:spacing w:line="400" w:lineRule="exact"/>
        <w:ind w:firstLineChars="200" w:firstLine="480"/>
        <w:rPr>
          <w:sz w:val="24"/>
        </w:rPr>
      </w:pPr>
      <w:r>
        <w:rPr>
          <w:rFonts w:hint="eastAsia"/>
          <w:sz w:val="24"/>
        </w:rPr>
        <w:t>研究生担任助研、助管的相关要求和考核办法等参照学校研究生“三助”工作有关规定执行。</w:t>
      </w:r>
    </w:p>
    <w:p w:rsidR="00E348A1" w:rsidRDefault="00E832DF">
      <w:pPr>
        <w:spacing w:line="400" w:lineRule="exact"/>
        <w:ind w:firstLineChars="200" w:firstLine="480"/>
        <w:rPr>
          <w:sz w:val="24"/>
        </w:rPr>
      </w:pPr>
      <w:r>
        <w:rPr>
          <w:rFonts w:hint="eastAsia"/>
          <w:sz w:val="24"/>
        </w:rPr>
        <w:t>3</w:t>
      </w:r>
      <w:r>
        <w:rPr>
          <w:rFonts w:hint="eastAsia"/>
          <w:sz w:val="24"/>
        </w:rPr>
        <w:t>．</w:t>
      </w:r>
      <w:r>
        <w:rPr>
          <w:sz w:val="24"/>
        </w:rPr>
        <w:t>创新创业竞赛</w:t>
      </w:r>
    </w:p>
    <w:p w:rsidR="00E348A1" w:rsidRDefault="00E832DF">
      <w:pPr>
        <w:spacing w:line="400" w:lineRule="exact"/>
        <w:ind w:firstLineChars="200" w:firstLine="480"/>
        <w:rPr>
          <w:sz w:val="24"/>
        </w:rPr>
      </w:pPr>
      <w:r>
        <w:rPr>
          <w:sz w:val="24"/>
        </w:rPr>
        <w:t>规范和促进研究生科研成果转化，鼓励研究生开展创业实践，提高创业技能。研</w:t>
      </w:r>
      <w:r>
        <w:rPr>
          <w:sz w:val="24"/>
        </w:rPr>
        <w:lastRenderedPageBreak/>
        <w:t>究生在读期间，参与并完成我校各类创新创业竞赛，学院审核通过后记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4</w:t>
      </w:r>
      <w:r>
        <w:rPr>
          <w:rFonts w:hint="eastAsia"/>
          <w:sz w:val="24"/>
        </w:rPr>
        <w:t>．</w:t>
      </w:r>
      <w:r>
        <w:rPr>
          <w:sz w:val="24"/>
        </w:rPr>
        <w:t>基金申请书撰写</w:t>
      </w:r>
    </w:p>
    <w:p w:rsidR="00E348A1" w:rsidRDefault="00E832DF">
      <w:pPr>
        <w:spacing w:line="400" w:lineRule="exact"/>
        <w:ind w:firstLineChars="200" w:firstLine="480"/>
        <w:rPr>
          <w:sz w:val="24"/>
        </w:rPr>
      </w:pPr>
      <w:r>
        <w:rPr>
          <w:sz w:val="24"/>
        </w:rPr>
        <w:t>研究生在导师指导下完成一篇省（市）级及以上自然（社会）科学基金等纵向项目的申请书及</w:t>
      </w:r>
      <w:r>
        <w:rPr>
          <w:sz w:val="24"/>
        </w:rPr>
        <w:t>20</w:t>
      </w:r>
      <w:r>
        <w:rPr>
          <w:sz w:val="24"/>
        </w:rPr>
        <w:t>分钟汇报</w:t>
      </w:r>
      <w:r>
        <w:rPr>
          <w:sz w:val="24"/>
        </w:rPr>
        <w:t>PPT</w:t>
      </w:r>
      <w:r>
        <w:rPr>
          <w:sz w:val="24"/>
        </w:rPr>
        <w:t>，经指导教师检查、评阅合格者记</w:t>
      </w:r>
      <w:r>
        <w:rPr>
          <w:sz w:val="24"/>
        </w:rPr>
        <w:t>1</w:t>
      </w:r>
      <w:r>
        <w:rPr>
          <w:sz w:val="24"/>
        </w:rPr>
        <w:t>学分。</w:t>
      </w:r>
    </w:p>
    <w:p w:rsidR="00E348A1" w:rsidRDefault="00E832DF">
      <w:pPr>
        <w:spacing w:line="400" w:lineRule="exact"/>
        <w:ind w:firstLineChars="200" w:firstLine="480"/>
        <w:rPr>
          <w:sz w:val="24"/>
        </w:rPr>
      </w:pPr>
      <w:r>
        <w:rPr>
          <w:rFonts w:hint="eastAsia"/>
          <w:sz w:val="24"/>
        </w:rPr>
        <w:t>5</w:t>
      </w:r>
      <w:r>
        <w:rPr>
          <w:rFonts w:hint="eastAsia"/>
          <w:sz w:val="24"/>
        </w:rPr>
        <w:t>．</w:t>
      </w:r>
      <w:r>
        <w:rPr>
          <w:sz w:val="24"/>
        </w:rPr>
        <w:t>国际交流</w:t>
      </w:r>
    </w:p>
    <w:p w:rsidR="00E348A1" w:rsidRDefault="00E832DF">
      <w:pPr>
        <w:spacing w:line="400" w:lineRule="exact"/>
        <w:ind w:firstLineChars="200" w:firstLine="480"/>
        <w:rPr>
          <w:sz w:val="24"/>
        </w:rPr>
      </w:pPr>
      <w:r>
        <w:rPr>
          <w:sz w:val="24"/>
        </w:rPr>
        <w:t>研究生在读期间通过各类项目赴境外高校、科研机构学习、交流合作（不少于</w:t>
      </w:r>
      <w:r>
        <w:rPr>
          <w:sz w:val="24"/>
        </w:rPr>
        <w:t>3</w:t>
      </w:r>
      <w:r>
        <w:rPr>
          <w:sz w:val="24"/>
        </w:rPr>
        <w:t>个月），或参加一次境外国际学术会议并做口头报告。学院审核通过后记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6</w:t>
      </w:r>
      <w:r>
        <w:rPr>
          <w:rFonts w:hint="eastAsia"/>
          <w:sz w:val="24"/>
        </w:rPr>
        <w:t>．实验室安全培训</w:t>
      </w:r>
    </w:p>
    <w:p w:rsidR="00E348A1" w:rsidRDefault="00E832DF">
      <w:pPr>
        <w:spacing w:line="400" w:lineRule="exact"/>
        <w:ind w:firstLineChars="200" w:firstLine="480"/>
        <w:rPr>
          <w:sz w:val="24"/>
        </w:rPr>
      </w:pPr>
      <w:r>
        <w:rPr>
          <w:rFonts w:hint="eastAsia"/>
          <w:sz w:val="24"/>
        </w:rPr>
        <w:t>研究生进入课题之前必须完成实验室安全培训，考核通过后记</w:t>
      </w:r>
      <w:r>
        <w:rPr>
          <w:rFonts w:hint="eastAsia"/>
          <w:sz w:val="24"/>
        </w:rPr>
        <w:t>1</w:t>
      </w:r>
      <w:r>
        <w:rPr>
          <w:rFonts w:hint="eastAsia"/>
          <w:sz w:val="24"/>
        </w:rPr>
        <w:t>个必修环节学分。</w:t>
      </w:r>
    </w:p>
    <w:p w:rsidR="00E348A1" w:rsidRDefault="00E832DF">
      <w:pPr>
        <w:spacing w:line="400" w:lineRule="exact"/>
        <w:ind w:firstLineChars="200" w:firstLine="480"/>
        <w:rPr>
          <w:sz w:val="24"/>
        </w:rPr>
      </w:pPr>
      <w:r>
        <w:rPr>
          <w:rFonts w:cs="宋体" w:hint="eastAsia"/>
          <w:sz w:val="24"/>
        </w:rPr>
        <w:t>※</w:t>
      </w:r>
      <w:r>
        <w:rPr>
          <w:rFonts w:hint="eastAsia"/>
          <w:sz w:val="24"/>
        </w:rPr>
        <w:t>定向培养</w:t>
      </w:r>
      <w:r>
        <w:rPr>
          <w:sz w:val="24"/>
        </w:rPr>
        <w:t>研究生</w:t>
      </w:r>
      <w:r>
        <w:rPr>
          <w:rFonts w:hint="eastAsia"/>
          <w:sz w:val="24"/>
        </w:rPr>
        <w:t>、来华留学生</w:t>
      </w:r>
      <w:r>
        <w:rPr>
          <w:sz w:val="24"/>
        </w:rPr>
        <w:t>可免修实践环节，但不记学分，所缺学分必须通过选修课程补齐。</w:t>
      </w:r>
    </w:p>
    <w:p w:rsidR="00E348A1" w:rsidRDefault="00E832DF">
      <w:pPr>
        <w:spacing w:line="400" w:lineRule="exact"/>
        <w:ind w:firstLineChars="200" w:firstLine="480"/>
        <w:rPr>
          <w:bCs/>
          <w:sz w:val="24"/>
        </w:rPr>
      </w:pPr>
      <w:r>
        <w:rPr>
          <w:sz w:val="24"/>
        </w:rPr>
        <w:t>（二）</w:t>
      </w:r>
      <w:r>
        <w:rPr>
          <w:bCs/>
          <w:sz w:val="24"/>
        </w:rPr>
        <w:t>学术活动</w:t>
      </w:r>
    </w:p>
    <w:p w:rsidR="00E348A1" w:rsidRDefault="00E832DF">
      <w:pPr>
        <w:spacing w:line="400" w:lineRule="exact"/>
        <w:ind w:firstLineChars="200" w:firstLine="480"/>
        <w:rPr>
          <w:bCs/>
          <w:sz w:val="24"/>
        </w:rPr>
      </w:pPr>
      <w:r>
        <w:rPr>
          <w:bCs/>
          <w:sz w:val="24"/>
        </w:rPr>
        <w:t>为了促使研究生能主动关心和了解国内外本学科前沿的发展动态，开阔视野，启发创造力，要求每个学术学位硕士研究生应参加学术活动不少于</w:t>
      </w:r>
      <w:r>
        <w:rPr>
          <w:bCs/>
          <w:sz w:val="24"/>
        </w:rPr>
        <w:t>5</w:t>
      </w:r>
      <w:r>
        <w:rPr>
          <w:bCs/>
          <w:sz w:val="24"/>
        </w:rPr>
        <w:t>次，且每次参加学术活动必须写出</w:t>
      </w:r>
      <w:r>
        <w:rPr>
          <w:bCs/>
          <w:sz w:val="24"/>
        </w:rPr>
        <w:t>500</w:t>
      </w:r>
      <w:r>
        <w:rPr>
          <w:bCs/>
          <w:sz w:val="24"/>
        </w:rPr>
        <w:t>字以上的心得。经指导教师（小组）检查、审核，完成者在必修环节记</w:t>
      </w:r>
      <w:r>
        <w:rPr>
          <w:bCs/>
          <w:sz w:val="24"/>
        </w:rPr>
        <w:t>1</w:t>
      </w:r>
      <w:r>
        <w:rPr>
          <w:bCs/>
          <w:sz w:val="24"/>
        </w:rPr>
        <w:t>个学分。</w:t>
      </w:r>
    </w:p>
    <w:p w:rsidR="00E348A1" w:rsidRDefault="00E832DF">
      <w:pPr>
        <w:spacing w:line="400" w:lineRule="exact"/>
        <w:ind w:firstLineChars="200" w:firstLine="480"/>
        <w:rPr>
          <w:sz w:val="24"/>
        </w:rPr>
      </w:pPr>
      <w:r>
        <w:rPr>
          <w:sz w:val="24"/>
        </w:rPr>
        <w:t>（三）选题报告及中期考核</w:t>
      </w:r>
    </w:p>
    <w:p w:rsidR="00E348A1" w:rsidRDefault="00E832DF">
      <w:pPr>
        <w:spacing w:line="400" w:lineRule="exact"/>
        <w:ind w:firstLineChars="200" w:firstLine="480"/>
        <w:rPr>
          <w:sz w:val="24"/>
        </w:rPr>
      </w:pPr>
      <w:r>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E348A1" w:rsidRDefault="00E832DF">
      <w:pPr>
        <w:spacing w:line="400" w:lineRule="exact"/>
        <w:ind w:firstLineChars="200" w:firstLine="480"/>
        <w:rPr>
          <w:sz w:val="24"/>
        </w:rPr>
      </w:pPr>
      <w:r>
        <w:rPr>
          <w:sz w:val="24"/>
        </w:rPr>
        <w:t>学术学位硕士研究生必须参加学校的中期考核。学术学位硕士研究生选题报告和中期考核的具体要求，按照学校研究生中期考核及开题管理有关规定要求执行。选题报告通过后记</w:t>
      </w:r>
      <w:r>
        <w:rPr>
          <w:sz w:val="24"/>
        </w:rPr>
        <w:t>1</w:t>
      </w:r>
      <w:r>
        <w:rPr>
          <w:sz w:val="24"/>
        </w:rPr>
        <w:t>个必修环节学分。</w:t>
      </w:r>
    </w:p>
    <w:p w:rsidR="00E348A1" w:rsidRDefault="00E832DF">
      <w:pPr>
        <w:keepNext/>
        <w:spacing w:beforeLines="50" w:before="156" w:afterLines="50" w:after="156"/>
        <w:outlineLvl w:val="2"/>
        <w:rPr>
          <w:b/>
          <w:bCs/>
          <w:kern w:val="0"/>
          <w:sz w:val="24"/>
        </w:rPr>
      </w:pPr>
      <w:bookmarkStart w:id="217" w:name="_Toc11106"/>
      <w:r>
        <w:rPr>
          <w:rFonts w:hint="eastAsia"/>
          <w:b/>
          <w:bCs/>
          <w:kern w:val="0"/>
          <w:sz w:val="24"/>
        </w:rPr>
        <w:t>六、科学研究</w:t>
      </w:r>
      <w:r>
        <w:rPr>
          <w:b/>
          <w:bCs/>
          <w:kern w:val="0"/>
          <w:sz w:val="24"/>
        </w:rPr>
        <w:t>与学位论文</w:t>
      </w:r>
      <w:bookmarkEnd w:id="217"/>
    </w:p>
    <w:p w:rsidR="00E348A1" w:rsidRDefault="00E832DF">
      <w:pPr>
        <w:spacing w:line="400" w:lineRule="exact"/>
        <w:ind w:firstLineChars="200" w:firstLine="480"/>
        <w:rPr>
          <w:sz w:val="24"/>
          <w:szCs w:val="21"/>
        </w:rPr>
      </w:pPr>
      <w:bookmarkStart w:id="218" w:name="_Toc2461"/>
      <w:r>
        <w:rPr>
          <w:rFonts w:hint="eastAsia"/>
          <w:sz w:val="24"/>
          <w:szCs w:val="21"/>
        </w:rPr>
        <w:t>（一）科学研究</w:t>
      </w:r>
    </w:p>
    <w:p w:rsidR="00E348A1" w:rsidRDefault="00E832DF">
      <w:pPr>
        <w:spacing w:line="400" w:lineRule="exact"/>
        <w:ind w:firstLineChars="200" w:firstLine="480"/>
        <w:rPr>
          <w:bCs/>
          <w:sz w:val="24"/>
        </w:rPr>
      </w:pPr>
      <w:r>
        <w:rPr>
          <w:kern w:val="0"/>
          <w:sz w:val="24"/>
        </w:rPr>
        <w:t>新闻传播学</w:t>
      </w:r>
      <w:r>
        <w:rPr>
          <w:bCs/>
          <w:sz w:val="24"/>
        </w:rPr>
        <w:t>学术学位硕士研究生</w:t>
      </w:r>
      <w:r>
        <w:rPr>
          <w:rFonts w:hint="eastAsia"/>
          <w:sz w:val="24"/>
        </w:rPr>
        <w:t>应参与导师实际课题或预研课题的研究，开展调研分析、文献查阅、方法应用、方案设计等工作。通过科学研究，培养研究生创新能力，综合运用所学知识发现问题、分析问题和解决问题的能力。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学位论文工作的主要目的是培养学术学位硕士研究生独立思考、勇于创新的精神和从事科学研究的能力，使研究生的综合业务素质在科学研究中得到全面提高。</w:t>
      </w:r>
      <w:r>
        <w:rPr>
          <w:kern w:val="0"/>
          <w:sz w:val="24"/>
        </w:rPr>
        <w:t>新闻传播学</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kern w:val="0"/>
          <w:sz w:val="24"/>
        </w:rPr>
        <w:t>新闻传播学</w:t>
      </w:r>
      <w:r>
        <w:rPr>
          <w:rFonts w:hint="eastAsia"/>
          <w:sz w:val="24"/>
        </w:rPr>
        <w:t>学术学位硕士研究生在硕士学位论文送审前，须满足取得学籍当年</w:t>
      </w:r>
      <w:r>
        <w:rPr>
          <w:rFonts w:hint="eastAsia"/>
          <w:sz w:val="24"/>
        </w:rPr>
        <w:lastRenderedPageBreak/>
        <w:t>学校申请硕士学位学术成果有关规定和</w:t>
      </w:r>
      <w:r>
        <w:rPr>
          <w:rFonts w:hint="eastAsia"/>
          <w:bCs/>
          <w:sz w:val="24"/>
        </w:rPr>
        <w:t>法学社会学院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kern w:val="0"/>
          <w:sz w:val="24"/>
        </w:rPr>
        <w:t>新闻传播学</w:t>
      </w:r>
      <w:r>
        <w:rPr>
          <w:rFonts w:hint="eastAsia"/>
          <w:sz w:val="24"/>
        </w:rPr>
        <w:t>学术学位硕士研究生在硕士学位论文答辩前，须达到学校研究生学位论文答辩管理办法有关要求，方可答辩。</w:t>
      </w:r>
    </w:p>
    <w:p w:rsidR="00E348A1" w:rsidRDefault="00E832DF">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w:t>
      </w:r>
      <w:r>
        <w:rPr>
          <w:rFonts w:hint="eastAsia"/>
          <w:bCs/>
          <w:sz w:val="24"/>
        </w:rPr>
        <w:t>法学社会学院</w:t>
      </w:r>
      <w:r>
        <w:rPr>
          <w:rFonts w:hint="eastAsia"/>
          <w:sz w:val="24"/>
        </w:rPr>
        <w:t>学位与研究生教育有关规定为准。</w:t>
      </w:r>
    </w:p>
    <w:p w:rsidR="00E348A1" w:rsidRDefault="00E832DF">
      <w:pPr>
        <w:keepNext/>
        <w:spacing w:beforeLines="50" w:before="156" w:afterLines="50" w:after="156"/>
        <w:outlineLvl w:val="2"/>
        <w:rPr>
          <w:b/>
          <w:bCs/>
          <w:kern w:val="0"/>
          <w:sz w:val="24"/>
        </w:rPr>
      </w:pPr>
      <w:r>
        <w:rPr>
          <w:rFonts w:hint="eastAsia"/>
          <w:b/>
          <w:bCs/>
          <w:kern w:val="0"/>
          <w:sz w:val="24"/>
        </w:rPr>
        <w:t>七、</w:t>
      </w:r>
      <w:r>
        <w:rPr>
          <w:b/>
          <w:bCs/>
          <w:kern w:val="0"/>
          <w:sz w:val="24"/>
        </w:rPr>
        <w:t>培养方式与方法</w:t>
      </w:r>
      <w:bookmarkEnd w:id="218"/>
    </w:p>
    <w:p w:rsidR="00E348A1" w:rsidRDefault="00E832DF">
      <w:pPr>
        <w:spacing w:line="400" w:lineRule="exact"/>
        <w:ind w:firstLineChars="200" w:firstLine="480"/>
        <w:rPr>
          <w:kern w:val="0"/>
          <w:sz w:val="24"/>
        </w:rPr>
      </w:pPr>
      <w:r>
        <w:rPr>
          <w:kern w:val="0"/>
          <w:sz w:val="24"/>
        </w:rPr>
        <w:t>新闻传播学学术学位硕士研究生的培养采取导师负责制或以导师为主</w:t>
      </w:r>
      <w:r>
        <w:rPr>
          <w:rFonts w:hint="eastAsia"/>
          <w:kern w:val="0"/>
          <w:sz w:val="24"/>
        </w:rPr>
        <w:t>的</w:t>
      </w:r>
      <w:r>
        <w:rPr>
          <w:kern w:val="0"/>
          <w:sz w:val="24"/>
        </w:rPr>
        <w:t>指导小组集体培养方式。导师全面关心研究生的政治思想、道德品质、业务学习、生活作风、工作能力及身心健康。导师</w:t>
      </w:r>
      <w:r>
        <w:rPr>
          <w:rFonts w:hint="eastAsia"/>
          <w:kern w:val="0"/>
          <w:sz w:val="24"/>
        </w:rPr>
        <w:t>采取启发式、研讨式的教学方式，让学生</w:t>
      </w:r>
      <w:r>
        <w:rPr>
          <w:kern w:val="0"/>
          <w:sz w:val="24"/>
        </w:rPr>
        <w:t>通过专业课程学习、社会实践锻炼、参加学术讨论和撰写学位论文等多种形式，培养其在理论科研和实践开拓方面的独立工作能力，并全面提升其综合素质。</w:t>
      </w:r>
    </w:p>
    <w:p w:rsidR="00E348A1" w:rsidRDefault="00E832DF">
      <w:pPr>
        <w:keepNext/>
        <w:spacing w:beforeLines="50" w:before="156" w:afterLines="50" w:after="156"/>
        <w:outlineLvl w:val="2"/>
        <w:rPr>
          <w:b/>
          <w:bCs/>
          <w:kern w:val="0"/>
          <w:sz w:val="24"/>
        </w:rPr>
      </w:pPr>
      <w:bookmarkStart w:id="219" w:name="_Toc30293"/>
      <w:r>
        <w:rPr>
          <w:rFonts w:hint="eastAsia"/>
          <w:b/>
          <w:bCs/>
          <w:kern w:val="0"/>
          <w:sz w:val="24"/>
        </w:rPr>
        <w:t>八、</w:t>
      </w:r>
      <w:r>
        <w:rPr>
          <w:b/>
          <w:bCs/>
          <w:kern w:val="0"/>
          <w:sz w:val="24"/>
        </w:rPr>
        <w:t>其他</w:t>
      </w:r>
      <w:bookmarkEnd w:id="219"/>
    </w:p>
    <w:p w:rsidR="00E348A1" w:rsidRDefault="00E832DF">
      <w:pPr>
        <w:spacing w:line="400" w:lineRule="exact"/>
        <w:ind w:firstLineChars="200" w:firstLine="480"/>
        <w:rPr>
          <w:bCs/>
          <w:sz w:val="24"/>
        </w:rPr>
      </w:pPr>
      <w:r>
        <w:rPr>
          <w:bCs/>
          <w:sz w:val="24"/>
        </w:rPr>
        <w:t>（一）凡以同等学力或跨学科录取的新闻传播学学术</w:t>
      </w:r>
      <w:r>
        <w:rPr>
          <w:rFonts w:hint="eastAsia"/>
          <w:bCs/>
          <w:sz w:val="24"/>
        </w:rPr>
        <w:t>学位</w:t>
      </w:r>
      <w:r>
        <w:rPr>
          <w:bCs/>
          <w:sz w:val="24"/>
        </w:rPr>
        <w:t>硕士研究生，根据武汉理工大学关于研究生补修课程的规定，均须补修本学科大学本科主干课程，并不计学分。</w:t>
      </w:r>
    </w:p>
    <w:p w:rsidR="00E348A1" w:rsidRDefault="00E832DF">
      <w:pPr>
        <w:spacing w:line="400" w:lineRule="exact"/>
        <w:ind w:firstLineChars="200" w:firstLine="480"/>
        <w:rPr>
          <w:bCs/>
          <w:sz w:val="24"/>
        </w:rPr>
      </w:pPr>
      <w:r>
        <w:rPr>
          <w:bCs/>
          <w:sz w:val="24"/>
        </w:rPr>
        <w:t>（二）新闻传播学学术</w:t>
      </w:r>
      <w:r>
        <w:rPr>
          <w:rFonts w:hint="eastAsia"/>
          <w:bCs/>
          <w:sz w:val="24"/>
        </w:rPr>
        <w:t>学位</w:t>
      </w:r>
      <w:r>
        <w:rPr>
          <w:bCs/>
          <w:sz w:val="24"/>
        </w:rPr>
        <w:t>硕士研究生</w:t>
      </w:r>
      <w:r>
        <w:rPr>
          <w:rFonts w:hint="eastAsia"/>
          <w:bCs/>
          <w:sz w:val="24"/>
        </w:rPr>
        <w:t>开题前须修满学位课程的学分，允许研究生开题后根据论文研究需要选修部分其他课程。申请答辩前需修完全部课程并修满</w:t>
      </w:r>
      <w:r>
        <w:rPr>
          <w:rFonts w:hint="eastAsia"/>
          <w:bCs/>
          <w:sz w:val="24"/>
        </w:rPr>
        <w:t>3</w:t>
      </w:r>
      <w:r>
        <w:rPr>
          <w:bCs/>
          <w:sz w:val="24"/>
        </w:rPr>
        <w:t>6</w:t>
      </w:r>
      <w:r>
        <w:rPr>
          <w:bCs/>
          <w:sz w:val="24"/>
        </w:rPr>
        <w:t>学分</w:t>
      </w:r>
      <w:r>
        <w:rPr>
          <w:rFonts w:hint="eastAsia"/>
          <w:bCs/>
          <w:sz w:val="24"/>
        </w:rPr>
        <w:t>，方可获得论文答辩资格。</w:t>
      </w:r>
    </w:p>
    <w:p w:rsidR="00E348A1" w:rsidRDefault="00E832DF">
      <w:pPr>
        <w:spacing w:line="400" w:lineRule="exact"/>
        <w:ind w:firstLineChars="200" w:firstLine="480"/>
        <w:rPr>
          <w:bCs/>
          <w:sz w:val="24"/>
        </w:rPr>
      </w:pPr>
      <w:r>
        <w:rPr>
          <w:bCs/>
          <w:sz w:val="24"/>
        </w:rPr>
        <w:t>（三）新闻传播学学术</w:t>
      </w:r>
      <w:r>
        <w:rPr>
          <w:rFonts w:hint="eastAsia"/>
          <w:bCs/>
          <w:sz w:val="24"/>
        </w:rPr>
        <w:t>学位</w:t>
      </w:r>
      <w:r>
        <w:rPr>
          <w:bCs/>
          <w:sz w:val="24"/>
        </w:rPr>
        <w:t>硕士研究生在学期间应查阅本学科国内外文献</w:t>
      </w:r>
      <w:r>
        <w:rPr>
          <w:bCs/>
          <w:sz w:val="24"/>
        </w:rPr>
        <w:t>40</w:t>
      </w:r>
      <w:r>
        <w:rPr>
          <w:bCs/>
          <w:sz w:val="24"/>
        </w:rPr>
        <w:t>篇以上，其中外文文献不少于三分之一。</w:t>
      </w:r>
    </w:p>
    <w:p w:rsidR="00E348A1" w:rsidRDefault="00E832DF">
      <w:pPr>
        <w:spacing w:line="400" w:lineRule="exact"/>
        <w:ind w:firstLineChars="200" w:firstLine="480"/>
        <w:rPr>
          <w:bCs/>
          <w:sz w:val="24"/>
        </w:rPr>
      </w:pPr>
      <w:r>
        <w:rPr>
          <w:bCs/>
          <w:sz w:val="24"/>
        </w:rPr>
        <w:t>（四）新闻传播学学术</w:t>
      </w:r>
      <w:r>
        <w:rPr>
          <w:rFonts w:hint="eastAsia"/>
          <w:bCs/>
          <w:sz w:val="24"/>
        </w:rPr>
        <w:t>学位</w:t>
      </w:r>
      <w:r>
        <w:rPr>
          <w:bCs/>
          <w:sz w:val="24"/>
        </w:rPr>
        <w:t>硕士研究生在课程学习阶段每月至少</w:t>
      </w:r>
      <w:r>
        <w:rPr>
          <w:bCs/>
          <w:sz w:val="24"/>
        </w:rPr>
        <w:t>1</w:t>
      </w:r>
      <w:r>
        <w:rPr>
          <w:bCs/>
          <w:sz w:val="24"/>
        </w:rPr>
        <w:t>次、论文工作阶段每月至少</w:t>
      </w:r>
      <w:r>
        <w:rPr>
          <w:bCs/>
          <w:sz w:val="24"/>
        </w:rPr>
        <w:t>2</w:t>
      </w:r>
      <w:r>
        <w:rPr>
          <w:bCs/>
          <w:sz w:val="24"/>
        </w:rPr>
        <w:t>次向指导教师汇报自己的学习和研究工作情况，并形成制度。</w:t>
      </w:r>
    </w:p>
    <w:p w:rsidR="00E348A1" w:rsidRDefault="00E832DF">
      <w:pPr>
        <w:spacing w:line="400" w:lineRule="exact"/>
        <w:ind w:firstLineChars="200" w:firstLine="480"/>
        <w:rPr>
          <w:bCs/>
          <w:sz w:val="24"/>
        </w:rPr>
      </w:pPr>
      <w:r>
        <w:rPr>
          <w:bCs/>
          <w:sz w:val="24"/>
        </w:rPr>
        <w:t>（五）全日制</w:t>
      </w:r>
      <w:r>
        <w:rPr>
          <w:rFonts w:hint="eastAsia"/>
          <w:bCs/>
          <w:sz w:val="24"/>
        </w:rPr>
        <w:t>、</w:t>
      </w:r>
      <w:r>
        <w:rPr>
          <w:bCs/>
          <w:sz w:val="24"/>
        </w:rPr>
        <w:t>非全日制研究生适用同一培养方案</w:t>
      </w:r>
      <w:r>
        <w:rPr>
          <w:rFonts w:hint="eastAsia"/>
          <w:bCs/>
          <w:sz w:val="24"/>
        </w:rPr>
        <w:t>。</w:t>
      </w:r>
    </w:p>
    <w:p w:rsidR="00E348A1" w:rsidRDefault="00E832DF">
      <w:pPr>
        <w:spacing w:line="400" w:lineRule="exact"/>
        <w:ind w:firstLineChars="200" w:firstLine="480"/>
        <w:rPr>
          <w:sz w:val="24"/>
        </w:rPr>
      </w:pPr>
      <w:r>
        <w:rPr>
          <w:bCs/>
          <w:sz w:val="24"/>
        </w:rPr>
        <w:t>（六）</w:t>
      </w:r>
      <w:r>
        <w:rPr>
          <w:sz w:val="24"/>
        </w:rPr>
        <w:t>本次制订培养方案从</w:t>
      </w:r>
      <w:r>
        <w:rPr>
          <w:sz w:val="24"/>
        </w:rPr>
        <w:t>202</w:t>
      </w:r>
      <w:r>
        <w:rPr>
          <w:rFonts w:hint="eastAsia"/>
          <w:sz w:val="24"/>
        </w:rPr>
        <w:t>2</w:t>
      </w:r>
      <w:r>
        <w:rPr>
          <w:sz w:val="24"/>
        </w:rPr>
        <w:t>级</w:t>
      </w:r>
      <w:r>
        <w:rPr>
          <w:bCs/>
          <w:sz w:val="24"/>
        </w:rPr>
        <w:t>新闻传播学学术</w:t>
      </w:r>
      <w:r>
        <w:rPr>
          <w:rFonts w:hint="eastAsia"/>
          <w:bCs/>
          <w:sz w:val="24"/>
        </w:rPr>
        <w:t>学位</w:t>
      </w:r>
      <w:r>
        <w:rPr>
          <w:bCs/>
          <w:sz w:val="24"/>
        </w:rPr>
        <w:t>硕士研究生</w:t>
      </w:r>
      <w:r>
        <w:rPr>
          <w:sz w:val="24"/>
        </w:rPr>
        <w:t>开始执行</w:t>
      </w:r>
      <w:r>
        <w:rPr>
          <w:rFonts w:hint="eastAsia"/>
          <w:sz w:val="24"/>
        </w:rPr>
        <w:t>。</w:t>
      </w:r>
    </w:p>
    <w:p w:rsidR="00E348A1" w:rsidRDefault="00E832DF">
      <w:r>
        <w:br w:type="page"/>
      </w:r>
    </w:p>
    <w:p w:rsidR="00E348A1" w:rsidRDefault="00E832DF">
      <w:pPr>
        <w:keepNext/>
        <w:keepLines/>
        <w:spacing w:beforeLines="100" w:before="312" w:afterLines="100" w:after="312"/>
        <w:jc w:val="center"/>
        <w:outlineLvl w:val="0"/>
        <w:rPr>
          <w:rFonts w:eastAsia="黑体"/>
          <w:b/>
          <w:kern w:val="44"/>
          <w:sz w:val="32"/>
          <w:szCs w:val="22"/>
        </w:rPr>
      </w:pPr>
      <w:bookmarkStart w:id="220" w:name="_Toc15641126"/>
      <w:bookmarkStart w:id="221" w:name="_Toc26211"/>
      <w:r>
        <w:rPr>
          <w:rFonts w:eastAsia="黑体"/>
          <w:b/>
          <w:kern w:val="44"/>
          <w:sz w:val="32"/>
          <w:szCs w:val="22"/>
        </w:rPr>
        <w:lastRenderedPageBreak/>
        <w:t>中国史学术</w:t>
      </w:r>
      <w:r>
        <w:rPr>
          <w:rFonts w:eastAsia="黑体" w:hint="eastAsia"/>
          <w:b/>
          <w:kern w:val="44"/>
          <w:sz w:val="32"/>
          <w:szCs w:val="22"/>
        </w:rPr>
        <w:t>学位硕士研究</w:t>
      </w:r>
      <w:r>
        <w:rPr>
          <w:rFonts w:eastAsia="黑体"/>
          <w:b/>
          <w:kern w:val="44"/>
          <w:sz w:val="32"/>
          <w:szCs w:val="22"/>
        </w:rPr>
        <w:t>生培养方案</w:t>
      </w:r>
      <w:bookmarkStart w:id="222" w:name="_Toc454898939"/>
      <w:bookmarkStart w:id="223" w:name="_Toc334437705"/>
      <w:bookmarkEnd w:id="220"/>
      <w:bookmarkEnd w:id="221"/>
    </w:p>
    <w:p w:rsidR="00E348A1" w:rsidRDefault="00E832DF" w:rsidP="00AC60F6">
      <w:pPr>
        <w:spacing w:beforeLines="100" w:before="312" w:afterLines="100" w:after="312" w:line="360" w:lineRule="auto"/>
        <w:jc w:val="center"/>
        <w:outlineLvl w:val="1"/>
        <w:rPr>
          <w:kern w:val="0"/>
          <w:sz w:val="24"/>
          <w:szCs w:val="22"/>
        </w:rPr>
      </w:pPr>
      <w:bookmarkStart w:id="224" w:name="_Toc455393623"/>
      <w:bookmarkStart w:id="225" w:name="_Toc15151677"/>
      <w:bookmarkStart w:id="226" w:name="_Toc455393402"/>
      <w:bookmarkStart w:id="227" w:name="_Toc28309"/>
      <w:bookmarkStart w:id="228" w:name="_Toc15641127"/>
      <w:bookmarkStart w:id="229" w:name="_Toc455394185"/>
      <w:bookmarkStart w:id="230" w:name="_Toc14598675"/>
      <w:bookmarkStart w:id="231" w:name="_Toc456711447"/>
      <w:r>
        <w:rPr>
          <w:kern w:val="0"/>
          <w:sz w:val="24"/>
          <w:szCs w:val="22"/>
        </w:rPr>
        <w:t>（学科代码：</w:t>
      </w:r>
      <w:r>
        <w:rPr>
          <w:kern w:val="0"/>
          <w:sz w:val="24"/>
          <w:szCs w:val="22"/>
        </w:rPr>
        <w:t>0602</w:t>
      </w:r>
      <w:r>
        <w:rPr>
          <w:rFonts w:hint="eastAsia"/>
          <w:kern w:val="0"/>
          <w:sz w:val="24"/>
          <w:szCs w:val="22"/>
        </w:rPr>
        <w:t>，申请历</w:t>
      </w:r>
      <w:r>
        <w:rPr>
          <w:kern w:val="0"/>
          <w:sz w:val="24"/>
          <w:szCs w:val="22"/>
        </w:rPr>
        <w:t>史学</w:t>
      </w:r>
      <w:r>
        <w:rPr>
          <w:rFonts w:hint="eastAsia"/>
          <w:kern w:val="0"/>
          <w:sz w:val="24"/>
          <w:szCs w:val="22"/>
        </w:rPr>
        <w:t>硕士</w:t>
      </w:r>
      <w:r>
        <w:rPr>
          <w:kern w:val="0"/>
          <w:sz w:val="24"/>
          <w:szCs w:val="22"/>
        </w:rPr>
        <w:t>学位</w:t>
      </w:r>
      <w:r>
        <w:rPr>
          <w:rFonts w:hint="eastAsia"/>
          <w:kern w:val="0"/>
          <w:sz w:val="24"/>
          <w:szCs w:val="22"/>
        </w:rPr>
        <w:t>适用</w:t>
      </w:r>
      <w:r>
        <w:rPr>
          <w:kern w:val="0"/>
          <w:sz w:val="24"/>
          <w:szCs w:val="22"/>
        </w:rPr>
        <w:t>）</w:t>
      </w:r>
      <w:bookmarkEnd w:id="222"/>
      <w:bookmarkEnd w:id="223"/>
      <w:bookmarkEnd w:id="224"/>
      <w:bookmarkEnd w:id="225"/>
      <w:bookmarkEnd w:id="226"/>
      <w:bookmarkEnd w:id="227"/>
      <w:bookmarkEnd w:id="228"/>
      <w:bookmarkEnd w:id="229"/>
      <w:bookmarkEnd w:id="230"/>
      <w:bookmarkEnd w:id="231"/>
    </w:p>
    <w:p w:rsidR="00E348A1" w:rsidRDefault="00E832DF">
      <w:pPr>
        <w:keepNext/>
        <w:spacing w:beforeLines="50" w:before="156" w:afterLines="50" w:after="156"/>
        <w:outlineLvl w:val="2"/>
        <w:rPr>
          <w:b/>
          <w:bCs/>
          <w:kern w:val="0"/>
          <w:sz w:val="24"/>
          <w:szCs w:val="22"/>
        </w:rPr>
      </w:pPr>
      <w:bookmarkStart w:id="232" w:name="_Toc20037"/>
      <w:r>
        <w:rPr>
          <w:rFonts w:hint="eastAsia"/>
          <w:b/>
          <w:bCs/>
          <w:kern w:val="0"/>
          <w:sz w:val="24"/>
          <w:szCs w:val="22"/>
        </w:rPr>
        <w:t>一、培养目标</w:t>
      </w:r>
      <w:bookmarkEnd w:id="232"/>
    </w:p>
    <w:p w:rsidR="00E348A1" w:rsidRDefault="00E832DF">
      <w:pPr>
        <w:spacing w:line="400" w:lineRule="exact"/>
        <w:ind w:firstLineChars="200" w:firstLine="480"/>
        <w:rPr>
          <w:rFonts w:ascii="宋体" w:hAnsi="宋体" w:cs="宋体"/>
          <w:kern w:val="0"/>
          <w:sz w:val="24"/>
        </w:rPr>
      </w:pPr>
      <w:bookmarkStart w:id="233" w:name="_Toc7789"/>
      <w:r>
        <w:rPr>
          <w:rFonts w:ascii="宋体" w:hAnsi="宋体" w:cs="宋体" w:hint="eastAsia"/>
          <w:kern w:val="0"/>
          <w:sz w:val="24"/>
        </w:rPr>
        <w:t>以习近平新时代中国特色社会主义思想为指导，贯彻</w:t>
      </w:r>
      <w:r>
        <w:rPr>
          <w:rFonts w:ascii="宋体" w:hAnsi="宋体" w:cs="宋体"/>
          <w:kern w:val="0"/>
          <w:sz w:val="24"/>
        </w:rPr>
        <w:t>马克思主义唯物史观</w:t>
      </w:r>
      <w:r>
        <w:rPr>
          <w:rFonts w:ascii="宋体" w:hAnsi="宋体" w:cs="宋体" w:hint="eastAsia"/>
          <w:kern w:val="0"/>
          <w:sz w:val="24"/>
        </w:rPr>
        <w:t>和</w:t>
      </w:r>
      <w:r>
        <w:rPr>
          <w:rFonts w:ascii="宋体" w:hAnsi="宋体" w:cs="宋体"/>
          <w:kern w:val="0"/>
          <w:sz w:val="24"/>
        </w:rPr>
        <w:t>史学理论，</w:t>
      </w:r>
      <w:r>
        <w:rPr>
          <w:rFonts w:ascii="宋体" w:hAnsi="宋体" w:cs="宋体" w:hint="eastAsia"/>
          <w:kern w:val="0"/>
          <w:sz w:val="24"/>
        </w:rPr>
        <w:t>落实立德树人根本任务，建构中国特色的中国史知识体系，增强新时代中国史学科的解释力和影响力；瞄准中国</w:t>
      </w:r>
      <w:r>
        <w:rPr>
          <w:rFonts w:ascii="宋体" w:hAnsi="宋体" w:cs="宋体"/>
          <w:kern w:val="0"/>
          <w:sz w:val="24"/>
        </w:rPr>
        <w:t>史</w:t>
      </w:r>
      <w:r>
        <w:rPr>
          <w:rFonts w:ascii="宋体" w:hAnsi="宋体" w:cs="宋体" w:hint="eastAsia"/>
          <w:kern w:val="0"/>
          <w:sz w:val="24"/>
        </w:rPr>
        <w:t>领域学术前沿，培养面向世界、面向未来、面向现代化，德智体美劳全面发展，</w:t>
      </w:r>
      <w:r>
        <w:rPr>
          <w:rFonts w:ascii="宋体" w:hAnsi="宋体" w:cs="宋体"/>
          <w:kern w:val="0"/>
          <w:sz w:val="24"/>
        </w:rPr>
        <w:t>拥有</w:t>
      </w:r>
      <w:r>
        <w:rPr>
          <w:rFonts w:ascii="宋体" w:hAnsi="宋体" w:cs="宋体" w:hint="eastAsia"/>
          <w:kern w:val="0"/>
          <w:sz w:val="24"/>
        </w:rPr>
        <w:t>健康人格与广博学识，掌握中国史基本理论，具有扎实的中国史理论基础和专业知识，能胜任高等院校、研究机构、政府部门或企业等单位的研究、教学、</w:t>
      </w:r>
      <w:r>
        <w:rPr>
          <w:rFonts w:ascii="宋体" w:hAnsi="宋体" w:cs="宋体"/>
          <w:kern w:val="0"/>
          <w:sz w:val="24"/>
        </w:rPr>
        <w:t>宣传</w:t>
      </w:r>
      <w:r>
        <w:rPr>
          <w:rFonts w:ascii="宋体" w:hAnsi="宋体" w:cs="宋体" w:hint="eastAsia"/>
          <w:kern w:val="0"/>
          <w:sz w:val="24"/>
        </w:rPr>
        <w:t>及管理工作的创新</w:t>
      </w:r>
      <w:r>
        <w:rPr>
          <w:rFonts w:ascii="宋体" w:hAnsi="宋体" w:cs="宋体"/>
          <w:kern w:val="0"/>
          <w:sz w:val="24"/>
        </w:rPr>
        <w:t>型</w:t>
      </w:r>
      <w:r>
        <w:rPr>
          <w:rFonts w:ascii="宋体" w:hAnsi="宋体" w:cs="宋体" w:hint="eastAsia"/>
          <w:kern w:val="0"/>
          <w:sz w:val="24"/>
        </w:rPr>
        <w:t>人才。具体要求为：</w:t>
      </w:r>
    </w:p>
    <w:p w:rsidR="00E348A1" w:rsidRDefault="00E832DF">
      <w:pPr>
        <w:spacing w:line="400" w:lineRule="exact"/>
        <w:ind w:firstLineChars="200" w:firstLine="480"/>
        <w:rPr>
          <w:bCs/>
          <w:sz w:val="24"/>
        </w:rPr>
      </w:pPr>
      <w:r>
        <w:rPr>
          <w:rFonts w:hint="eastAsia"/>
          <w:sz w:val="24"/>
          <w:szCs w:val="22"/>
        </w:rPr>
        <w:t>（一）</w:t>
      </w:r>
      <w:r>
        <w:rPr>
          <w:rFonts w:hint="eastAsia"/>
          <w:bCs/>
          <w:sz w:val="24"/>
        </w:rPr>
        <w:t>坚持党的基本路线，热爱祖国，热爱人民；掌握马克思主义基本理论，具有正确的世界观、人生观和价值观；具有良好的职业道德、团结合作精神、追求真理、追求卓越的优良品质；遵纪守法，品行端正，诚实守信，学风严谨。</w:t>
      </w:r>
    </w:p>
    <w:p w:rsidR="00E348A1" w:rsidRDefault="00E832DF">
      <w:pPr>
        <w:spacing w:line="400" w:lineRule="exact"/>
        <w:ind w:firstLineChars="200" w:firstLine="480"/>
        <w:rPr>
          <w:sz w:val="24"/>
          <w:szCs w:val="22"/>
        </w:rPr>
      </w:pPr>
      <w:r>
        <w:rPr>
          <w:rFonts w:hint="eastAsia"/>
          <w:sz w:val="24"/>
          <w:szCs w:val="22"/>
        </w:rPr>
        <w:t>（二）掌</w:t>
      </w:r>
      <w:r>
        <w:rPr>
          <w:sz w:val="24"/>
          <w:szCs w:val="22"/>
        </w:rPr>
        <w:t>握</w:t>
      </w:r>
      <w:r>
        <w:rPr>
          <w:rFonts w:hint="eastAsia"/>
          <w:sz w:val="24"/>
          <w:szCs w:val="22"/>
        </w:rPr>
        <w:t>马克思主义唯物史观</w:t>
      </w:r>
      <w:r>
        <w:rPr>
          <w:sz w:val="24"/>
          <w:szCs w:val="22"/>
        </w:rPr>
        <w:t>和史学</w:t>
      </w:r>
      <w:r>
        <w:rPr>
          <w:rFonts w:hint="eastAsia"/>
          <w:sz w:val="24"/>
          <w:szCs w:val="22"/>
        </w:rPr>
        <w:t>基础</w:t>
      </w:r>
      <w:r>
        <w:rPr>
          <w:sz w:val="24"/>
          <w:szCs w:val="22"/>
        </w:rPr>
        <w:t>理论</w:t>
      </w:r>
      <w:r>
        <w:rPr>
          <w:rFonts w:hint="eastAsia"/>
          <w:sz w:val="24"/>
          <w:szCs w:val="22"/>
        </w:rPr>
        <w:t>，具有中国史领域扎实、系统的专业知识，可胜任中国历史、中国古代史、中国近现代史、中共党史、中国近现代史纲要等相关学科的教学和科研工作。</w:t>
      </w:r>
      <w:r>
        <w:rPr>
          <w:rFonts w:hint="eastAsia"/>
          <w:bCs/>
          <w:sz w:val="24"/>
        </w:rPr>
        <w:t>具有创造性和批判性思维，熟悉学科发展前沿，</w:t>
      </w:r>
      <w:r>
        <w:rPr>
          <w:rFonts w:hint="eastAsia"/>
          <w:sz w:val="24"/>
          <w:szCs w:val="21"/>
        </w:rPr>
        <w:t>掌握一门外国语，能熟练阅读本专业外文文献，能熟练使用一种外语撰写学术论文，并具有良好的外语听说能力以及进行国际学术交流能力。</w:t>
      </w:r>
    </w:p>
    <w:p w:rsidR="00E348A1" w:rsidRDefault="00E832DF">
      <w:pPr>
        <w:spacing w:line="400" w:lineRule="exact"/>
        <w:ind w:firstLineChars="200" w:firstLine="480"/>
        <w:rPr>
          <w:bCs/>
          <w:sz w:val="24"/>
        </w:rPr>
      </w:pPr>
      <w:r>
        <w:rPr>
          <w:rFonts w:hint="eastAsia"/>
          <w:sz w:val="24"/>
          <w:szCs w:val="22"/>
        </w:rPr>
        <w:t>（三）</w:t>
      </w:r>
      <w:r>
        <w:rPr>
          <w:rFonts w:hint="eastAsia"/>
          <w:bCs/>
          <w:sz w:val="24"/>
        </w:rPr>
        <w:t>积极参加文体活动，具有良好的心理素质和健康的体魄，树立正确的审美观念，形成积极的文化主体意识和创新意识，具备良好的人文素养和道德情操。</w:t>
      </w:r>
    </w:p>
    <w:p w:rsidR="00E348A1" w:rsidRDefault="00E832DF">
      <w:pPr>
        <w:spacing w:line="400" w:lineRule="exact"/>
        <w:ind w:firstLineChars="200" w:firstLine="480"/>
        <w:rPr>
          <w:bCs/>
          <w:sz w:val="24"/>
        </w:rPr>
      </w:pPr>
      <w:r>
        <w:rPr>
          <w:rFonts w:hint="eastAsia"/>
          <w:sz w:val="24"/>
        </w:rPr>
        <w:t>（四）</w:t>
      </w:r>
      <w:r>
        <w:rPr>
          <w:rFonts w:hint="eastAsia"/>
          <w:bCs/>
          <w:sz w:val="24"/>
        </w:rPr>
        <w:t>积极参加社会实践、社会志愿服务、创新创业等活动，形成良好劳动习惯。</w:t>
      </w:r>
    </w:p>
    <w:p w:rsidR="00E348A1" w:rsidRDefault="00E832DF">
      <w:pPr>
        <w:keepNext/>
        <w:spacing w:beforeLines="50" w:before="156" w:afterLines="50" w:after="156"/>
        <w:outlineLvl w:val="2"/>
        <w:rPr>
          <w:b/>
          <w:bCs/>
          <w:kern w:val="0"/>
          <w:sz w:val="24"/>
          <w:szCs w:val="22"/>
        </w:rPr>
      </w:pPr>
      <w:r>
        <w:rPr>
          <w:rFonts w:hint="eastAsia"/>
          <w:b/>
          <w:bCs/>
          <w:kern w:val="0"/>
          <w:sz w:val="24"/>
          <w:szCs w:val="22"/>
        </w:rPr>
        <w:t>二、研究方向</w:t>
      </w:r>
      <w:bookmarkEnd w:id="233"/>
    </w:p>
    <w:p w:rsidR="00E348A1" w:rsidRDefault="00E832DF">
      <w:pPr>
        <w:spacing w:line="400" w:lineRule="exact"/>
        <w:ind w:firstLineChars="200" w:firstLine="480"/>
        <w:rPr>
          <w:sz w:val="24"/>
          <w:szCs w:val="22"/>
        </w:rPr>
      </w:pPr>
      <w:r>
        <w:rPr>
          <w:rFonts w:hint="eastAsia"/>
          <w:sz w:val="24"/>
          <w:szCs w:val="22"/>
        </w:rPr>
        <w:t>（一）中国古代史</w:t>
      </w:r>
    </w:p>
    <w:p w:rsidR="00E348A1" w:rsidRDefault="00E832DF">
      <w:pPr>
        <w:spacing w:line="400" w:lineRule="exact"/>
        <w:ind w:firstLineChars="200" w:firstLine="480"/>
        <w:rPr>
          <w:sz w:val="24"/>
          <w:szCs w:val="22"/>
        </w:rPr>
      </w:pPr>
      <w:r>
        <w:rPr>
          <w:rFonts w:hint="eastAsia"/>
          <w:sz w:val="24"/>
          <w:szCs w:val="22"/>
        </w:rPr>
        <w:t>（二）中国近代史</w:t>
      </w:r>
    </w:p>
    <w:p w:rsidR="00E348A1" w:rsidRDefault="00E832DF">
      <w:pPr>
        <w:spacing w:line="400" w:lineRule="exact"/>
        <w:ind w:firstLineChars="200" w:firstLine="480"/>
        <w:rPr>
          <w:sz w:val="24"/>
          <w:szCs w:val="22"/>
        </w:rPr>
      </w:pPr>
      <w:r>
        <w:rPr>
          <w:rFonts w:hint="eastAsia"/>
          <w:sz w:val="24"/>
          <w:szCs w:val="22"/>
        </w:rPr>
        <w:t>（三）中国现代史</w:t>
      </w:r>
    </w:p>
    <w:p w:rsidR="00E348A1" w:rsidRDefault="00E832DF">
      <w:pPr>
        <w:spacing w:line="400" w:lineRule="exact"/>
        <w:ind w:firstLineChars="200" w:firstLine="480"/>
        <w:rPr>
          <w:sz w:val="24"/>
          <w:szCs w:val="22"/>
        </w:rPr>
      </w:pPr>
      <w:r>
        <w:rPr>
          <w:rFonts w:hint="eastAsia"/>
          <w:sz w:val="24"/>
          <w:szCs w:val="22"/>
        </w:rPr>
        <w:t>（四）专门史</w:t>
      </w:r>
    </w:p>
    <w:p w:rsidR="00E348A1" w:rsidRDefault="00E832DF">
      <w:pPr>
        <w:keepNext/>
        <w:spacing w:beforeLines="50" w:before="156" w:afterLines="50" w:after="156"/>
        <w:outlineLvl w:val="2"/>
        <w:rPr>
          <w:b/>
          <w:bCs/>
          <w:kern w:val="0"/>
          <w:sz w:val="24"/>
          <w:szCs w:val="22"/>
        </w:rPr>
      </w:pPr>
      <w:bookmarkStart w:id="234" w:name="_Toc18107"/>
      <w:r>
        <w:rPr>
          <w:rFonts w:hint="eastAsia"/>
          <w:b/>
          <w:bCs/>
          <w:kern w:val="0"/>
          <w:sz w:val="24"/>
          <w:szCs w:val="22"/>
        </w:rPr>
        <w:t>三、学制及学习年限</w:t>
      </w:r>
      <w:bookmarkEnd w:id="234"/>
    </w:p>
    <w:p w:rsidR="00E348A1" w:rsidRDefault="00E832DF">
      <w:pPr>
        <w:spacing w:line="400" w:lineRule="exact"/>
        <w:ind w:firstLineChars="200" w:firstLine="480"/>
        <w:rPr>
          <w:rFonts w:cs="宋体"/>
          <w:sz w:val="24"/>
          <w:szCs w:val="22"/>
        </w:rPr>
      </w:pPr>
      <w:r>
        <w:rPr>
          <w:rFonts w:cs="宋体" w:hint="eastAsia"/>
          <w:sz w:val="24"/>
          <w:szCs w:val="22"/>
        </w:rPr>
        <w:t>中国史学术学位硕士研究生学制为</w:t>
      </w:r>
      <w:r>
        <w:rPr>
          <w:rFonts w:cs="宋体" w:hint="eastAsia"/>
          <w:sz w:val="24"/>
          <w:szCs w:val="22"/>
        </w:rPr>
        <w:t>3</w:t>
      </w:r>
      <w:r>
        <w:rPr>
          <w:rFonts w:cs="宋体" w:hint="eastAsia"/>
          <w:sz w:val="24"/>
          <w:szCs w:val="22"/>
        </w:rPr>
        <w:t>年，学习年限一般为</w:t>
      </w:r>
      <w:r>
        <w:rPr>
          <w:rFonts w:cs="宋体" w:hint="eastAsia"/>
          <w:sz w:val="24"/>
          <w:szCs w:val="22"/>
        </w:rPr>
        <w:t>3-4</w:t>
      </w:r>
      <w:r>
        <w:rPr>
          <w:rFonts w:cs="宋体" w:hint="eastAsia"/>
          <w:sz w:val="24"/>
          <w:szCs w:val="22"/>
        </w:rPr>
        <w:t>年，最长不超过</w:t>
      </w:r>
      <w:r>
        <w:rPr>
          <w:rFonts w:cs="宋体" w:hint="eastAsia"/>
          <w:sz w:val="24"/>
          <w:szCs w:val="22"/>
        </w:rPr>
        <w:t>5</w:t>
      </w:r>
      <w:r>
        <w:rPr>
          <w:rFonts w:cs="宋体" w:hint="eastAsia"/>
          <w:sz w:val="24"/>
          <w:szCs w:val="22"/>
        </w:rPr>
        <w:t>年。</w:t>
      </w:r>
    </w:p>
    <w:p w:rsidR="00E348A1" w:rsidRDefault="00E832DF">
      <w:pPr>
        <w:spacing w:line="400" w:lineRule="exact"/>
        <w:ind w:firstLineChars="200" w:firstLine="480"/>
        <w:rPr>
          <w:rFonts w:cs="宋体"/>
          <w:sz w:val="24"/>
          <w:szCs w:val="22"/>
        </w:rPr>
      </w:pPr>
      <w:r>
        <w:rPr>
          <w:rFonts w:cs="宋体" w:hint="eastAsia"/>
          <w:sz w:val="24"/>
          <w:szCs w:val="22"/>
        </w:rPr>
        <w:t>非全日制学术学位硕士研究生学习年限可适当延长，一般为</w:t>
      </w:r>
      <w:r>
        <w:rPr>
          <w:rFonts w:cs="宋体" w:hint="eastAsia"/>
          <w:sz w:val="24"/>
          <w:szCs w:val="22"/>
        </w:rPr>
        <w:t>3-4</w:t>
      </w:r>
      <w:r>
        <w:rPr>
          <w:rFonts w:cs="宋体" w:hint="eastAsia"/>
          <w:sz w:val="24"/>
          <w:szCs w:val="22"/>
        </w:rPr>
        <w:t>年，最长不超过</w:t>
      </w:r>
      <w:r>
        <w:rPr>
          <w:rFonts w:cs="宋体" w:hint="eastAsia"/>
          <w:sz w:val="24"/>
          <w:szCs w:val="22"/>
        </w:rPr>
        <w:t>6</w:t>
      </w:r>
      <w:r>
        <w:rPr>
          <w:rFonts w:cs="宋体" w:hint="eastAsia"/>
          <w:sz w:val="24"/>
          <w:szCs w:val="22"/>
        </w:rPr>
        <w:t>年。</w:t>
      </w:r>
    </w:p>
    <w:p w:rsidR="00E348A1" w:rsidRDefault="00E832DF">
      <w:pPr>
        <w:spacing w:line="400" w:lineRule="exact"/>
        <w:ind w:firstLineChars="200" w:firstLine="480"/>
        <w:rPr>
          <w:kern w:val="0"/>
          <w:sz w:val="24"/>
          <w:szCs w:val="22"/>
        </w:rPr>
      </w:pPr>
      <w:r>
        <w:rPr>
          <w:rFonts w:cs="宋体" w:hint="eastAsia"/>
          <w:sz w:val="24"/>
          <w:szCs w:val="22"/>
        </w:rPr>
        <w:t>休学创业的研究生，最长学习年限为</w:t>
      </w:r>
      <w:r>
        <w:rPr>
          <w:rFonts w:cs="宋体" w:hint="eastAsia"/>
          <w:sz w:val="24"/>
          <w:szCs w:val="22"/>
        </w:rPr>
        <w:t>10</w:t>
      </w:r>
      <w:r>
        <w:rPr>
          <w:rFonts w:cs="宋体" w:hint="eastAsia"/>
          <w:sz w:val="24"/>
          <w:szCs w:val="22"/>
        </w:rPr>
        <w:t>年。</w:t>
      </w:r>
    </w:p>
    <w:p w:rsidR="00E348A1" w:rsidRDefault="00E832DF">
      <w:pPr>
        <w:keepNext/>
        <w:spacing w:beforeLines="50" w:before="156" w:afterLines="50" w:after="156"/>
        <w:outlineLvl w:val="2"/>
        <w:rPr>
          <w:b/>
          <w:bCs/>
          <w:kern w:val="0"/>
          <w:sz w:val="24"/>
          <w:szCs w:val="22"/>
        </w:rPr>
      </w:pPr>
      <w:bookmarkStart w:id="235" w:name="_Toc13042"/>
      <w:r>
        <w:rPr>
          <w:rFonts w:hint="eastAsia"/>
          <w:b/>
          <w:bCs/>
          <w:kern w:val="0"/>
          <w:sz w:val="24"/>
          <w:szCs w:val="22"/>
        </w:rPr>
        <w:lastRenderedPageBreak/>
        <w:t>四、课程设置及学分要求</w:t>
      </w:r>
      <w:bookmarkEnd w:id="235"/>
    </w:p>
    <w:p w:rsidR="00E348A1" w:rsidRDefault="00E832DF">
      <w:pPr>
        <w:spacing w:line="400" w:lineRule="exact"/>
        <w:ind w:firstLineChars="200" w:firstLine="480"/>
        <w:rPr>
          <w:rFonts w:cs="宋体"/>
          <w:bCs/>
          <w:sz w:val="24"/>
          <w:szCs w:val="22"/>
        </w:rPr>
      </w:pPr>
      <w:r>
        <w:rPr>
          <w:rFonts w:cs="宋体" w:hint="eastAsia"/>
          <w:bCs/>
          <w:sz w:val="24"/>
          <w:szCs w:val="22"/>
        </w:rPr>
        <w:t>（一）学分要求</w:t>
      </w:r>
    </w:p>
    <w:p w:rsidR="00E348A1" w:rsidRDefault="00E832DF">
      <w:pPr>
        <w:widowControl/>
        <w:adjustRightInd w:val="0"/>
        <w:snapToGrid w:val="0"/>
        <w:spacing w:line="400" w:lineRule="exact"/>
        <w:ind w:firstLineChars="200" w:firstLine="480"/>
        <w:rPr>
          <w:sz w:val="24"/>
          <w:szCs w:val="21"/>
        </w:rPr>
      </w:pPr>
      <w:r>
        <w:rPr>
          <w:rFonts w:hint="eastAsia"/>
          <w:sz w:val="24"/>
          <w:szCs w:val="21"/>
        </w:rPr>
        <w:t>总学分数为</w:t>
      </w:r>
      <w:r>
        <w:rPr>
          <w:sz w:val="24"/>
        </w:rPr>
        <w:t xml:space="preserve">≥ </w:t>
      </w:r>
      <w:r>
        <w:rPr>
          <w:rFonts w:hint="eastAsia"/>
          <w:sz w:val="24"/>
          <w:szCs w:val="21"/>
        </w:rPr>
        <w:t>3</w:t>
      </w:r>
      <w:r>
        <w:rPr>
          <w:sz w:val="24"/>
          <w:szCs w:val="21"/>
        </w:rPr>
        <w:t>3</w:t>
      </w:r>
      <w:r>
        <w:rPr>
          <w:rFonts w:hint="eastAsia"/>
          <w:sz w:val="24"/>
          <w:szCs w:val="21"/>
        </w:rPr>
        <w:t>学分，其中课程学习学分为</w:t>
      </w:r>
      <w:r>
        <w:rPr>
          <w:sz w:val="24"/>
        </w:rPr>
        <w:t xml:space="preserve">≥ </w:t>
      </w:r>
      <w:r>
        <w:rPr>
          <w:rFonts w:hint="eastAsia"/>
          <w:sz w:val="24"/>
          <w:szCs w:val="21"/>
        </w:rPr>
        <w:t>27</w:t>
      </w:r>
      <w:r>
        <w:rPr>
          <w:rFonts w:hint="eastAsia"/>
          <w:sz w:val="24"/>
          <w:szCs w:val="21"/>
        </w:rPr>
        <w:t>学分，必修环节学分为</w:t>
      </w:r>
      <w:r>
        <w:rPr>
          <w:sz w:val="24"/>
          <w:szCs w:val="21"/>
        </w:rPr>
        <w:t>6</w:t>
      </w:r>
      <w:r>
        <w:rPr>
          <w:rFonts w:hint="eastAsia"/>
          <w:sz w:val="24"/>
          <w:szCs w:val="21"/>
        </w:rPr>
        <w:t>学分。所修课程由公共学位课、专业学位课和选修课三部分组成，其中公共学位课</w:t>
      </w:r>
      <w:r>
        <w:rPr>
          <w:sz w:val="24"/>
        </w:rPr>
        <w:t xml:space="preserve">≥ </w:t>
      </w:r>
      <w:r>
        <w:rPr>
          <w:rFonts w:hint="eastAsia"/>
          <w:sz w:val="24"/>
          <w:szCs w:val="21"/>
        </w:rPr>
        <w:t>7</w:t>
      </w:r>
      <w:r>
        <w:rPr>
          <w:rFonts w:hint="eastAsia"/>
          <w:sz w:val="24"/>
          <w:szCs w:val="21"/>
        </w:rPr>
        <w:t>学分，专业学位课</w:t>
      </w:r>
      <w:r>
        <w:rPr>
          <w:sz w:val="24"/>
        </w:rPr>
        <w:t xml:space="preserve">≥ </w:t>
      </w:r>
      <w:r>
        <w:rPr>
          <w:rFonts w:hint="eastAsia"/>
          <w:sz w:val="24"/>
          <w:szCs w:val="21"/>
        </w:rPr>
        <w:t>12</w:t>
      </w:r>
      <w:r>
        <w:rPr>
          <w:rFonts w:hint="eastAsia"/>
          <w:sz w:val="24"/>
          <w:szCs w:val="21"/>
        </w:rPr>
        <w:t>学分，专业选修课</w:t>
      </w:r>
      <w:r>
        <w:rPr>
          <w:sz w:val="24"/>
        </w:rPr>
        <w:t xml:space="preserve">≥ </w:t>
      </w:r>
      <w:r>
        <w:rPr>
          <w:rFonts w:hint="eastAsia"/>
          <w:sz w:val="24"/>
          <w:szCs w:val="21"/>
        </w:rPr>
        <w:t>7</w:t>
      </w:r>
      <w:r>
        <w:rPr>
          <w:rFonts w:hint="eastAsia"/>
          <w:sz w:val="24"/>
          <w:szCs w:val="21"/>
        </w:rPr>
        <w:t>学分，跨学科选修课</w:t>
      </w:r>
      <w:r>
        <w:rPr>
          <w:sz w:val="24"/>
        </w:rPr>
        <w:t xml:space="preserve">≥ </w:t>
      </w:r>
      <w:r>
        <w:rPr>
          <w:rFonts w:hint="eastAsia"/>
          <w:sz w:val="24"/>
          <w:szCs w:val="21"/>
        </w:rPr>
        <w:t>1</w:t>
      </w:r>
      <w:r>
        <w:rPr>
          <w:rFonts w:hint="eastAsia"/>
          <w:sz w:val="24"/>
          <w:szCs w:val="21"/>
        </w:rPr>
        <w:t>学分。必修环节包括：实践环节</w:t>
      </w:r>
      <w:r>
        <w:rPr>
          <w:sz w:val="24"/>
          <w:szCs w:val="21"/>
        </w:rPr>
        <w:t>4</w:t>
      </w:r>
      <w:r>
        <w:rPr>
          <w:rFonts w:hint="eastAsia"/>
          <w:sz w:val="24"/>
          <w:szCs w:val="21"/>
        </w:rPr>
        <w:t>学分、学术活动</w:t>
      </w:r>
      <w:r>
        <w:rPr>
          <w:rFonts w:hint="eastAsia"/>
          <w:sz w:val="24"/>
          <w:szCs w:val="21"/>
        </w:rPr>
        <w:t>1</w:t>
      </w:r>
      <w:r>
        <w:rPr>
          <w:rFonts w:hint="eastAsia"/>
          <w:sz w:val="24"/>
          <w:szCs w:val="21"/>
        </w:rPr>
        <w:t>学分、选题报告及中期考核</w:t>
      </w:r>
      <w:r>
        <w:rPr>
          <w:rFonts w:hint="eastAsia"/>
          <w:sz w:val="24"/>
          <w:szCs w:val="21"/>
        </w:rPr>
        <w:t>1</w:t>
      </w:r>
      <w:r>
        <w:rPr>
          <w:rFonts w:hint="eastAsia"/>
          <w:sz w:val="24"/>
          <w:szCs w:val="21"/>
        </w:rPr>
        <w:t>学分。</w:t>
      </w:r>
    </w:p>
    <w:p w:rsidR="00E348A1" w:rsidRDefault="00E832DF">
      <w:pPr>
        <w:widowControl/>
        <w:adjustRightInd w:val="0"/>
        <w:snapToGrid w:val="0"/>
        <w:spacing w:line="400" w:lineRule="exact"/>
        <w:ind w:firstLineChars="200" w:firstLine="480"/>
        <w:rPr>
          <w:sz w:val="24"/>
          <w:szCs w:val="21"/>
        </w:rPr>
      </w:pPr>
      <w:r>
        <w:rPr>
          <w:rFonts w:hint="eastAsia"/>
          <w:sz w:val="24"/>
          <w:szCs w:val="21"/>
        </w:rPr>
        <w:t>（二）课程设置</w:t>
      </w: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53"/>
        <w:gridCol w:w="1418"/>
        <w:gridCol w:w="1559"/>
        <w:gridCol w:w="708"/>
        <w:gridCol w:w="567"/>
        <w:gridCol w:w="569"/>
        <w:gridCol w:w="562"/>
        <w:gridCol w:w="1271"/>
        <w:gridCol w:w="651"/>
      </w:tblGrid>
      <w:tr w:rsidR="00E348A1" w:rsidTr="00AC60F6">
        <w:trPr>
          <w:cantSplit/>
          <w:trHeight w:val="20"/>
          <w:tblHeader/>
          <w:jc w:val="center"/>
        </w:trPr>
        <w:tc>
          <w:tcPr>
            <w:tcW w:w="993"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b/>
                <w:sz w:val="22"/>
                <w:szCs w:val="22"/>
              </w:rPr>
            </w:pPr>
            <w:r>
              <w:rPr>
                <w:rFonts w:hint="eastAsia"/>
                <w:b/>
                <w:sz w:val="22"/>
                <w:szCs w:val="22"/>
              </w:rPr>
              <w:t>课程</w:t>
            </w:r>
          </w:p>
          <w:p w:rsidR="00E348A1" w:rsidRDefault="00E832DF" w:rsidP="00AC60F6">
            <w:pPr>
              <w:adjustRightInd w:val="0"/>
              <w:snapToGrid w:val="0"/>
              <w:jc w:val="center"/>
              <w:rPr>
                <w:b/>
                <w:sz w:val="22"/>
                <w:szCs w:val="22"/>
              </w:rPr>
            </w:pPr>
            <w:r>
              <w:rPr>
                <w:rFonts w:hint="eastAsia"/>
                <w:b/>
                <w:sz w:val="22"/>
                <w:szCs w:val="22"/>
              </w:rPr>
              <w:t>类别</w:t>
            </w:r>
          </w:p>
        </w:tc>
        <w:tc>
          <w:tcPr>
            <w:tcW w:w="853"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b/>
                <w:sz w:val="22"/>
                <w:szCs w:val="22"/>
              </w:rPr>
            </w:pPr>
            <w:r>
              <w:rPr>
                <w:rFonts w:hint="eastAsia"/>
                <w:b/>
                <w:sz w:val="22"/>
                <w:szCs w:val="22"/>
              </w:rPr>
              <w:t>课程</w:t>
            </w:r>
          </w:p>
          <w:p w:rsidR="00E348A1" w:rsidRDefault="00E832DF" w:rsidP="00AC60F6">
            <w:pPr>
              <w:adjustRightInd w:val="0"/>
              <w:snapToGrid w:val="0"/>
              <w:jc w:val="center"/>
              <w:rPr>
                <w:b/>
                <w:sz w:val="22"/>
                <w:szCs w:val="22"/>
              </w:rPr>
            </w:pPr>
            <w:r>
              <w:rPr>
                <w:rFonts w:hint="eastAsia"/>
                <w:b/>
                <w:sz w:val="22"/>
                <w:szCs w:val="22"/>
              </w:rPr>
              <w:t>类型</w:t>
            </w:r>
          </w:p>
        </w:tc>
        <w:tc>
          <w:tcPr>
            <w:tcW w:w="1418"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b/>
                <w:sz w:val="22"/>
                <w:szCs w:val="22"/>
              </w:rPr>
            </w:pPr>
            <w:r>
              <w:rPr>
                <w:rFonts w:hint="eastAsia"/>
                <w:b/>
                <w:sz w:val="22"/>
                <w:szCs w:val="22"/>
              </w:rPr>
              <w:t>课程编号</w:t>
            </w:r>
          </w:p>
        </w:tc>
        <w:tc>
          <w:tcPr>
            <w:tcW w:w="1559"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b/>
                <w:sz w:val="22"/>
                <w:szCs w:val="22"/>
              </w:rPr>
            </w:pPr>
            <w:r>
              <w:rPr>
                <w:rFonts w:hint="eastAsia"/>
                <w:b/>
                <w:sz w:val="22"/>
                <w:szCs w:val="22"/>
              </w:rPr>
              <w:t>课程名称</w:t>
            </w:r>
          </w:p>
        </w:tc>
        <w:tc>
          <w:tcPr>
            <w:tcW w:w="708"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b/>
                <w:sz w:val="22"/>
                <w:szCs w:val="22"/>
              </w:rPr>
            </w:pPr>
            <w:r>
              <w:rPr>
                <w:rFonts w:hint="eastAsia"/>
                <w:b/>
                <w:sz w:val="22"/>
                <w:szCs w:val="22"/>
              </w:rPr>
              <w:t>理论</w:t>
            </w:r>
          </w:p>
          <w:p w:rsidR="00E348A1" w:rsidRDefault="00E832DF" w:rsidP="00AC60F6">
            <w:pPr>
              <w:adjustRightInd w:val="0"/>
              <w:snapToGrid w:val="0"/>
              <w:jc w:val="center"/>
              <w:rPr>
                <w:b/>
                <w:sz w:val="22"/>
                <w:szCs w:val="22"/>
              </w:rPr>
            </w:pPr>
            <w:r>
              <w:rPr>
                <w:rFonts w:hint="eastAsia"/>
                <w:b/>
                <w:sz w:val="22"/>
                <w:szCs w:val="22"/>
              </w:rPr>
              <w:t>学时</w:t>
            </w:r>
          </w:p>
        </w:tc>
        <w:tc>
          <w:tcPr>
            <w:tcW w:w="567"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b/>
                <w:sz w:val="22"/>
                <w:szCs w:val="22"/>
              </w:rPr>
            </w:pPr>
            <w:r>
              <w:rPr>
                <w:rFonts w:hint="eastAsia"/>
                <w:b/>
                <w:sz w:val="22"/>
                <w:szCs w:val="22"/>
              </w:rPr>
              <w:t>实验</w:t>
            </w:r>
          </w:p>
          <w:p w:rsidR="00E348A1" w:rsidRDefault="00E832DF" w:rsidP="00AC60F6">
            <w:pPr>
              <w:adjustRightInd w:val="0"/>
              <w:snapToGrid w:val="0"/>
              <w:jc w:val="center"/>
              <w:rPr>
                <w:b/>
                <w:sz w:val="22"/>
                <w:szCs w:val="22"/>
              </w:rPr>
            </w:pPr>
            <w:r>
              <w:rPr>
                <w:rFonts w:hint="eastAsia"/>
                <w:b/>
                <w:sz w:val="22"/>
                <w:szCs w:val="22"/>
              </w:rPr>
              <w:t>学时</w:t>
            </w:r>
          </w:p>
        </w:tc>
        <w:tc>
          <w:tcPr>
            <w:tcW w:w="569"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b/>
                <w:sz w:val="22"/>
                <w:szCs w:val="22"/>
              </w:rPr>
            </w:pPr>
            <w:r>
              <w:rPr>
                <w:rFonts w:hint="eastAsia"/>
                <w:b/>
                <w:sz w:val="22"/>
                <w:szCs w:val="22"/>
              </w:rPr>
              <w:t>学</w:t>
            </w:r>
          </w:p>
          <w:p w:rsidR="00E348A1" w:rsidRDefault="00E832DF" w:rsidP="00AC60F6">
            <w:pPr>
              <w:adjustRightInd w:val="0"/>
              <w:snapToGrid w:val="0"/>
              <w:jc w:val="center"/>
              <w:rPr>
                <w:b/>
                <w:sz w:val="22"/>
                <w:szCs w:val="22"/>
              </w:rPr>
            </w:pPr>
            <w:r>
              <w:rPr>
                <w:rFonts w:hint="eastAsia"/>
                <w:b/>
                <w:sz w:val="22"/>
                <w:szCs w:val="22"/>
              </w:rPr>
              <w:t>分</w:t>
            </w:r>
          </w:p>
        </w:tc>
        <w:tc>
          <w:tcPr>
            <w:tcW w:w="56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b/>
                <w:sz w:val="22"/>
                <w:szCs w:val="22"/>
              </w:rPr>
            </w:pPr>
            <w:r>
              <w:rPr>
                <w:rFonts w:hint="eastAsia"/>
                <w:b/>
                <w:sz w:val="22"/>
                <w:szCs w:val="22"/>
              </w:rPr>
              <w:t>开课</w:t>
            </w:r>
          </w:p>
          <w:p w:rsidR="00E348A1" w:rsidRDefault="00E832DF" w:rsidP="00AC60F6">
            <w:pPr>
              <w:adjustRightInd w:val="0"/>
              <w:snapToGrid w:val="0"/>
              <w:jc w:val="center"/>
              <w:rPr>
                <w:b/>
                <w:sz w:val="22"/>
                <w:szCs w:val="22"/>
              </w:rPr>
            </w:pPr>
            <w:r>
              <w:rPr>
                <w:rFonts w:hint="eastAsia"/>
                <w:b/>
                <w:sz w:val="22"/>
                <w:szCs w:val="22"/>
              </w:rPr>
              <w:t>学期</w:t>
            </w:r>
          </w:p>
        </w:tc>
        <w:tc>
          <w:tcPr>
            <w:tcW w:w="1271"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b/>
                <w:sz w:val="22"/>
                <w:szCs w:val="22"/>
              </w:rPr>
            </w:pPr>
            <w:r>
              <w:rPr>
                <w:b/>
                <w:sz w:val="22"/>
                <w:szCs w:val="22"/>
              </w:rPr>
              <w:t>开课</w:t>
            </w:r>
          </w:p>
          <w:p w:rsidR="00E348A1" w:rsidRDefault="00E832DF" w:rsidP="00AC60F6">
            <w:pPr>
              <w:adjustRightInd w:val="0"/>
              <w:snapToGrid w:val="0"/>
              <w:jc w:val="center"/>
              <w:rPr>
                <w:b/>
                <w:sz w:val="22"/>
                <w:szCs w:val="22"/>
              </w:rPr>
            </w:pPr>
            <w:r>
              <w:rPr>
                <w:b/>
                <w:sz w:val="22"/>
                <w:szCs w:val="22"/>
              </w:rPr>
              <w:t>单位</w:t>
            </w:r>
          </w:p>
        </w:tc>
        <w:tc>
          <w:tcPr>
            <w:tcW w:w="651"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b/>
                <w:sz w:val="22"/>
                <w:szCs w:val="22"/>
              </w:rPr>
            </w:pPr>
            <w:r>
              <w:rPr>
                <w:rFonts w:hint="eastAsia"/>
                <w:b/>
                <w:sz w:val="22"/>
                <w:szCs w:val="22"/>
              </w:rPr>
              <w:t>备注</w:t>
            </w:r>
          </w:p>
        </w:tc>
      </w:tr>
      <w:tr w:rsidR="00E348A1" w:rsidTr="00AC60F6">
        <w:trPr>
          <w:cantSplit/>
          <w:trHeight w:val="825"/>
          <w:jc w:val="center"/>
        </w:trPr>
        <w:tc>
          <w:tcPr>
            <w:tcW w:w="993" w:type="dxa"/>
            <w:vMerge w:val="restart"/>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ind w:leftChars="-50" w:left="-105" w:rightChars="-50" w:right="-105"/>
              <w:jc w:val="center"/>
              <w:rPr>
                <w:sz w:val="22"/>
                <w:szCs w:val="22"/>
              </w:rPr>
            </w:pPr>
          </w:p>
          <w:p w:rsidR="00E348A1" w:rsidRDefault="00E832DF" w:rsidP="00AC60F6">
            <w:pPr>
              <w:adjustRightInd w:val="0"/>
              <w:snapToGrid w:val="0"/>
              <w:ind w:leftChars="-50" w:left="-105" w:rightChars="-50" w:right="-105"/>
              <w:jc w:val="center"/>
              <w:rPr>
                <w:sz w:val="22"/>
                <w:szCs w:val="22"/>
              </w:rPr>
            </w:pPr>
            <w:r>
              <w:rPr>
                <w:rFonts w:hint="eastAsia"/>
                <w:sz w:val="22"/>
                <w:szCs w:val="22"/>
              </w:rPr>
              <w:t>公共</w:t>
            </w:r>
          </w:p>
          <w:p w:rsidR="00E348A1" w:rsidRDefault="00E832DF" w:rsidP="00AC60F6">
            <w:pPr>
              <w:adjustRightInd w:val="0"/>
              <w:snapToGrid w:val="0"/>
              <w:ind w:leftChars="-50" w:left="-105" w:rightChars="-50" w:right="-105"/>
              <w:jc w:val="center"/>
              <w:rPr>
                <w:sz w:val="22"/>
                <w:szCs w:val="22"/>
              </w:rPr>
            </w:pPr>
            <w:r>
              <w:rPr>
                <w:rFonts w:hint="eastAsia"/>
                <w:sz w:val="22"/>
                <w:szCs w:val="22"/>
              </w:rPr>
              <w:t>学位课</w:t>
            </w:r>
          </w:p>
          <w:p w:rsidR="00E348A1" w:rsidRDefault="00E832DF" w:rsidP="00AC60F6">
            <w:pPr>
              <w:adjustRightInd w:val="0"/>
              <w:snapToGrid w:val="0"/>
              <w:ind w:leftChars="-50" w:left="-105" w:rightChars="-50" w:right="-105"/>
              <w:jc w:val="center"/>
              <w:rPr>
                <w:sz w:val="22"/>
                <w:szCs w:val="22"/>
              </w:rPr>
            </w:pPr>
            <w:r>
              <w:rPr>
                <w:rFonts w:hint="eastAsia"/>
                <w:sz w:val="22"/>
                <w:szCs w:val="22"/>
              </w:rPr>
              <w:t>（</w:t>
            </w:r>
            <w:r>
              <w:rPr>
                <w:rFonts w:hint="eastAsia"/>
                <w:sz w:val="22"/>
                <w:szCs w:val="22"/>
              </w:rPr>
              <w:t>7</w:t>
            </w:r>
            <w:r>
              <w:rPr>
                <w:rFonts w:hint="eastAsia"/>
                <w:sz w:val="22"/>
                <w:szCs w:val="22"/>
              </w:rPr>
              <w:t>学分）</w:t>
            </w:r>
          </w:p>
        </w:tc>
        <w:tc>
          <w:tcPr>
            <w:tcW w:w="853" w:type="dxa"/>
            <w:vMerge w:val="restart"/>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外语</w:t>
            </w:r>
          </w:p>
          <w:p w:rsidR="00E348A1" w:rsidRDefault="00E832DF" w:rsidP="00AC60F6">
            <w:pPr>
              <w:adjustRightInd w:val="0"/>
              <w:snapToGrid w:val="0"/>
              <w:jc w:val="center"/>
              <w:rPr>
                <w:sz w:val="22"/>
                <w:szCs w:val="22"/>
              </w:rPr>
            </w:pPr>
            <w:r>
              <w:rPr>
                <w:rFonts w:hint="eastAsia"/>
                <w:sz w:val="22"/>
                <w:szCs w:val="22"/>
              </w:rPr>
              <w:t>（</w:t>
            </w:r>
            <w:r>
              <w:rPr>
                <w:rFonts w:hint="eastAsia"/>
                <w:sz w:val="22"/>
                <w:szCs w:val="22"/>
              </w:rPr>
              <w:t>4</w:t>
            </w:r>
            <w:r>
              <w:rPr>
                <w:rFonts w:hint="eastAsia"/>
                <w:sz w:val="22"/>
                <w:szCs w:val="22"/>
              </w:rPr>
              <w:t>学分）</w:t>
            </w:r>
          </w:p>
        </w:tc>
        <w:tc>
          <w:tcPr>
            <w:tcW w:w="1418"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9165AE" w:rsidP="00AC60F6">
            <w:pPr>
              <w:adjustRightInd w:val="0"/>
              <w:snapToGrid w:val="0"/>
              <w:jc w:val="center"/>
              <w:rPr>
                <w:sz w:val="22"/>
                <w:szCs w:val="22"/>
              </w:rPr>
            </w:pPr>
            <w:r>
              <w:rPr>
                <w:bCs/>
                <w:kern w:val="0"/>
                <w:sz w:val="22"/>
                <w:szCs w:val="22"/>
              </w:rPr>
              <w:t>01821080</w:t>
            </w:r>
          </w:p>
        </w:tc>
        <w:tc>
          <w:tcPr>
            <w:tcW w:w="1559"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bCs/>
                <w:kern w:val="0"/>
                <w:sz w:val="22"/>
                <w:szCs w:val="22"/>
              </w:rPr>
              <w:t>第一外国语（英语）</w:t>
            </w:r>
          </w:p>
        </w:tc>
        <w:tc>
          <w:tcPr>
            <w:tcW w:w="708"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sz w:val="22"/>
                <w:szCs w:val="22"/>
              </w:rPr>
              <w:t>54</w:t>
            </w:r>
          </w:p>
        </w:tc>
        <w:tc>
          <w:tcPr>
            <w:tcW w:w="567"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jc w:val="center"/>
              <w:rPr>
                <w:sz w:val="22"/>
                <w:szCs w:val="22"/>
              </w:rPr>
            </w:pPr>
          </w:p>
        </w:tc>
        <w:tc>
          <w:tcPr>
            <w:tcW w:w="569"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sz w:val="22"/>
                <w:szCs w:val="22"/>
              </w:rPr>
              <w:t>3</w:t>
            </w:r>
          </w:p>
        </w:tc>
        <w:tc>
          <w:tcPr>
            <w:tcW w:w="56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sz w:val="22"/>
                <w:szCs w:val="22"/>
              </w:rPr>
              <w:t>2</w:t>
            </w:r>
          </w:p>
        </w:tc>
        <w:tc>
          <w:tcPr>
            <w:tcW w:w="1271" w:type="dxa"/>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832DF" w:rsidP="00AC60F6">
            <w:pPr>
              <w:jc w:val="center"/>
              <w:rPr>
                <w:sz w:val="22"/>
                <w:szCs w:val="22"/>
              </w:rPr>
            </w:pPr>
            <w:r>
              <w:rPr>
                <w:sz w:val="22"/>
                <w:szCs w:val="22"/>
              </w:rPr>
              <w:t>外国语学院</w:t>
            </w:r>
          </w:p>
        </w:tc>
        <w:tc>
          <w:tcPr>
            <w:tcW w:w="651" w:type="dxa"/>
            <w:vMerge w:val="restart"/>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832DF" w:rsidP="00AC60F6">
            <w:pPr>
              <w:jc w:val="center"/>
              <w:rPr>
                <w:sz w:val="22"/>
                <w:szCs w:val="22"/>
              </w:rPr>
            </w:pPr>
            <w:r>
              <w:rPr>
                <w:sz w:val="22"/>
                <w:szCs w:val="22"/>
              </w:rPr>
              <w:t>必修</w:t>
            </w:r>
          </w:p>
          <w:p w:rsidR="00E348A1" w:rsidRDefault="00E832DF" w:rsidP="00AC60F6">
            <w:pPr>
              <w:adjustRightInd w:val="0"/>
              <w:snapToGrid w:val="0"/>
              <w:jc w:val="center"/>
              <w:rPr>
                <w:sz w:val="22"/>
                <w:szCs w:val="22"/>
              </w:rPr>
            </w:pPr>
            <w:r>
              <w:rPr>
                <w:sz w:val="22"/>
                <w:szCs w:val="22"/>
              </w:rPr>
              <w:t>1</w:t>
            </w:r>
            <w:r>
              <w:rPr>
                <w:sz w:val="22"/>
                <w:szCs w:val="22"/>
              </w:rPr>
              <w:t>门</w:t>
            </w:r>
          </w:p>
        </w:tc>
      </w:tr>
      <w:tr w:rsidR="00E348A1" w:rsidTr="00AC60F6">
        <w:trPr>
          <w:cantSplit/>
          <w:trHeight w:val="825"/>
          <w:jc w:val="center"/>
        </w:trPr>
        <w:tc>
          <w:tcPr>
            <w:tcW w:w="993" w:type="dxa"/>
            <w:vMerge/>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ind w:leftChars="-50" w:left="-105" w:rightChars="-50" w:right="-105"/>
              <w:jc w:val="center"/>
              <w:rPr>
                <w:sz w:val="22"/>
                <w:szCs w:val="22"/>
              </w:rPr>
            </w:pPr>
          </w:p>
        </w:tc>
        <w:tc>
          <w:tcPr>
            <w:tcW w:w="853" w:type="dxa"/>
            <w:vMerge/>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widowControl/>
              <w:jc w:val="center"/>
              <w:rPr>
                <w:bCs/>
                <w:kern w:val="0"/>
                <w:sz w:val="22"/>
                <w:szCs w:val="22"/>
              </w:rPr>
            </w:pPr>
            <w:r>
              <w:rPr>
                <w:bCs/>
                <w:kern w:val="0"/>
                <w:sz w:val="22"/>
                <w:szCs w:val="22"/>
              </w:rPr>
              <w:t>01811034</w:t>
            </w:r>
          </w:p>
          <w:p w:rsidR="00E348A1" w:rsidRDefault="00E832DF" w:rsidP="00AC60F6">
            <w:pPr>
              <w:adjustRightInd w:val="0"/>
              <w:snapToGrid w:val="0"/>
              <w:jc w:val="center"/>
              <w:rPr>
                <w:sz w:val="22"/>
                <w:szCs w:val="22"/>
              </w:rPr>
            </w:pPr>
            <w:r>
              <w:rPr>
                <w:bCs/>
                <w:kern w:val="0"/>
                <w:sz w:val="22"/>
                <w:szCs w:val="22"/>
              </w:rPr>
              <w:t>-037</w:t>
            </w:r>
          </w:p>
        </w:tc>
        <w:tc>
          <w:tcPr>
            <w:tcW w:w="1559"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bCs/>
                <w:kern w:val="0"/>
                <w:sz w:val="22"/>
                <w:szCs w:val="22"/>
              </w:rPr>
              <w:t>第一外国语（日、法、德、俄语）</w:t>
            </w:r>
          </w:p>
        </w:tc>
        <w:tc>
          <w:tcPr>
            <w:tcW w:w="708"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sz w:val="22"/>
                <w:szCs w:val="22"/>
              </w:rPr>
              <w:t>72</w:t>
            </w:r>
          </w:p>
        </w:tc>
        <w:tc>
          <w:tcPr>
            <w:tcW w:w="567"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jc w:val="center"/>
              <w:rPr>
                <w:sz w:val="22"/>
                <w:szCs w:val="22"/>
              </w:rPr>
            </w:pPr>
          </w:p>
        </w:tc>
        <w:tc>
          <w:tcPr>
            <w:tcW w:w="569"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sz w:val="22"/>
                <w:szCs w:val="22"/>
              </w:rPr>
              <w:t>4</w:t>
            </w:r>
          </w:p>
        </w:tc>
        <w:tc>
          <w:tcPr>
            <w:tcW w:w="56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sz w:val="22"/>
                <w:szCs w:val="22"/>
              </w:rPr>
              <w:t>2</w:t>
            </w:r>
          </w:p>
        </w:tc>
        <w:tc>
          <w:tcPr>
            <w:tcW w:w="1271" w:type="dxa"/>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832DF" w:rsidP="00AC60F6">
            <w:pPr>
              <w:jc w:val="center"/>
              <w:rPr>
                <w:sz w:val="22"/>
                <w:szCs w:val="22"/>
              </w:rPr>
            </w:pPr>
            <w:r>
              <w:rPr>
                <w:sz w:val="22"/>
                <w:szCs w:val="22"/>
              </w:rPr>
              <w:t>外国语学院</w:t>
            </w:r>
          </w:p>
        </w:tc>
        <w:tc>
          <w:tcPr>
            <w:tcW w:w="651"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jc w:val="center"/>
              <w:rPr>
                <w:sz w:val="22"/>
                <w:szCs w:val="22"/>
              </w:rPr>
            </w:pPr>
          </w:p>
        </w:tc>
      </w:tr>
      <w:tr w:rsidR="00E348A1" w:rsidTr="00AC60F6">
        <w:trPr>
          <w:cantSplit/>
          <w:trHeight w:val="363"/>
          <w:jc w:val="center"/>
        </w:trPr>
        <w:tc>
          <w:tcPr>
            <w:tcW w:w="993" w:type="dxa"/>
            <w:vMerge/>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ind w:leftChars="-50" w:left="-105" w:rightChars="-50" w:right="-105"/>
              <w:jc w:val="center"/>
              <w:rPr>
                <w:sz w:val="22"/>
                <w:szCs w:val="22"/>
              </w:rPr>
            </w:pPr>
          </w:p>
        </w:tc>
        <w:tc>
          <w:tcPr>
            <w:tcW w:w="853"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sz w:val="22"/>
                <w:szCs w:val="22"/>
              </w:rPr>
              <w:t>01821060</w:t>
            </w:r>
          </w:p>
        </w:tc>
        <w:tc>
          <w:tcPr>
            <w:tcW w:w="1559"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翻译技巧与实践</w:t>
            </w:r>
          </w:p>
        </w:tc>
        <w:tc>
          <w:tcPr>
            <w:tcW w:w="708"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1</w:t>
            </w:r>
            <w:r>
              <w:rPr>
                <w:sz w:val="22"/>
                <w:szCs w:val="22"/>
              </w:rPr>
              <w:t>8</w:t>
            </w:r>
          </w:p>
        </w:tc>
        <w:tc>
          <w:tcPr>
            <w:tcW w:w="567"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jc w:val="center"/>
              <w:rPr>
                <w:sz w:val="22"/>
                <w:szCs w:val="22"/>
              </w:rPr>
            </w:pPr>
          </w:p>
        </w:tc>
        <w:tc>
          <w:tcPr>
            <w:tcW w:w="569"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1</w:t>
            </w:r>
          </w:p>
        </w:tc>
        <w:tc>
          <w:tcPr>
            <w:tcW w:w="56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2</w:t>
            </w:r>
          </w:p>
        </w:tc>
        <w:tc>
          <w:tcPr>
            <w:tcW w:w="1271" w:type="dxa"/>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832DF" w:rsidP="00AC60F6">
            <w:pPr>
              <w:jc w:val="center"/>
              <w:rPr>
                <w:sz w:val="22"/>
                <w:szCs w:val="22"/>
              </w:rPr>
            </w:pPr>
            <w:r>
              <w:rPr>
                <w:rFonts w:hint="eastAsia"/>
                <w:sz w:val="22"/>
                <w:szCs w:val="22"/>
              </w:rPr>
              <w:t>外国语学院</w:t>
            </w:r>
          </w:p>
        </w:tc>
        <w:tc>
          <w:tcPr>
            <w:tcW w:w="651" w:type="dxa"/>
            <w:vMerge w:val="restart"/>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bCs/>
                <w:kern w:val="0"/>
                <w:sz w:val="22"/>
                <w:szCs w:val="22"/>
              </w:rPr>
              <w:t>第一外国语为英语</w:t>
            </w:r>
            <w:r>
              <w:rPr>
                <w:sz w:val="22"/>
                <w:szCs w:val="22"/>
              </w:rPr>
              <w:t>必修</w:t>
            </w:r>
            <w:r>
              <w:rPr>
                <w:sz w:val="22"/>
                <w:szCs w:val="22"/>
              </w:rPr>
              <w:t>1</w:t>
            </w:r>
            <w:r>
              <w:rPr>
                <w:sz w:val="22"/>
                <w:szCs w:val="22"/>
              </w:rPr>
              <w:t>门</w:t>
            </w:r>
          </w:p>
        </w:tc>
      </w:tr>
      <w:tr w:rsidR="00E348A1" w:rsidTr="00AC60F6">
        <w:trPr>
          <w:cantSplit/>
          <w:trHeight w:val="399"/>
          <w:jc w:val="center"/>
        </w:trPr>
        <w:tc>
          <w:tcPr>
            <w:tcW w:w="993" w:type="dxa"/>
            <w:vMerge/>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ind w:leftChars="-50" w:left="-105" w:rightChars="-50" w:right="-105"/>
              <w:jc w:val="center"/>
              <w:rPr>
                <w:sz w:val="22"/>
                <w:szCs w:val="22"/>
              </w:rPr>
            </w:pPr>
          </w:p>
        </w:tc>
        <w:tc>
          <w:tcPr>
            <w:tcW w:w="853"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sz w:val="22"/>
                <w:szCs w:val="22"/>
              </w:rPr>
              <w:t>01821061</w:t>
            </w:r>
          </w:p>
        </w:tc>
        <w:tc>
          <w:tcPr>
            <w:tcW w:w="1559"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学术英语写作</w:t>
            </w:r>
          </w:p>
        </w:tc>
        <w:tc>
          <w:tcPr>
            <w:tcW w:w="708"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18</w:t>
            </w:r>
          </w:p>
        </w:tc>
        <w:tc>
          <w:tcPr>
            <w:tcW w:w="567"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jc w:val="center"/>
              <w:rPr>
                <w:sz w:val="22"/>
                <w:szCs w:val="22"/>
              </w:rPr>
            </w:pPr>
          </w:p>
        </w:tc>
        <w:tc>
          <w:tcPr>
            <w:tcW w:w="569"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1</w:t>
            </w:r>
          </w:p>
        </w:tc>
        <w:tc>
          <w:tcPr>
            <w:tcW w:w="56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2</w:t>
            </w:r>
          </w:p>
        </w:tc>
        <w:tc>
          <w:tcPr>
            <w:tcW w:w="1271" w:type="dxa"/>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832DF" w:rsidP="00AC60F6">
            <w:pPr>
              <w:jc w:val="center"/>
              <w:rPr>
                <w:sz w:val="22"/>
                <w:szCs w:val="22"/>
              </w:rPr>
            </w:pPr>
            <w:r>
              <w:rPr>
                <w:rFonts w:hint="eastAsia"/>
                <w:sz w:val="22"/>
                <w:szCs w:val="22"/>
              </w:rPr>
              <w:t>外国语学院</w:t>
            </w:r>
          </w:p>
        </w:tc>
        <w:tc>
          <w:tcPr>
            <w:tcW w:w="651"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jc w:val="center"/>
              <w:rPr>
                <w:sz w:val="22"/>
                <w:szCs w:val="22"/>
              </w:rPr>
            </w:pPr>
          </w:p>
        </w:tc>
      </w:tr>
      <w:tr w:rsidR="00E348A1" w:rsidTr="00AC60F6">
        <w:trPr>
          <w:cantSplit/>
          <w:trHeight w:val="408"/>
          <w:jc w:val="center"/>
        </w:trPr>
        <w:tc>
          <w:tcPr>
            <w:tcW w:w="993" w:type="dxa"/>
            <w:vMerge/>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ind w:leftChars="-50" w:left="-105" w:rightChars="-50" w:right="-105"/>
              <w:jc w:val="center"/>
              <w:rPr>
                <w:sz w:val="22"/>
                <w:szCs w:val="22"/>
              </w:rPr>
            </w:pPr>
          </w:p>
        </w:tc>
        <w:tc>
          <w:tcPr>
            <w:tcW w:w="853"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sz w:val="22"/>
                <w:szCs w:val="22"/>
              </w:rPr>
              <w:t>01821062</w:t>
            </w:r>
          </w:p>
        </w:tc>
        <w:tc>
          <w:tcPr>
            <w:tcW w:w="1559"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雅思</w:t>
            </w:r>
          </w:p>
        </w:tc>
        <w:tc>
          <w:tcPr>
            <w:tcW w:w="708"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18</w:t>
            </w:r>
          </w:p>
        </w:tc>
        <w:tc>
          <w:tcPr>
            <w:tcW w:w="567"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jc w:val="center"/>
              <w:rPr>
                <w:sz w:val="22"/>
                <w:szCs w:val="22"/>
              </w:rPr>
            </w:pPr>
          </w:p>
        </w:tc>
        <w:tc>
          <w:tcPr>
            <w:tcW w:w="569"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1</w:t>
            </w:r>
          </w:p>
        </w:tc>
        <w:tc>
          <w:tcPr>
            <w:tcW w:w="56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2</w:t>
            </w:r>
          </w:p>
        </w:tc>
        <w:tc>
          <w:tcPr>
            <w:tcW w:w="1271" w:type="dxa"/>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832DF" w:rsidP="00AC60F6">
            <w:pPr>
              <w:jc w:val="center"/>
              <w:rPr>
                <w:sz w:val="22"/>
                <w:szCs w:val="22"/>
              </w:rPr>
            </w:pPr>
            <w:r>
              <w:rPr>
                <w:rFonts w:hint="eastAsia"/>
                <w:sz w:val="22"/>
                <w:szCs w:val="22"/>
              </w:rPr>
              <w:t>外国语学院</w:t>
            </w:r>
          </w:p>
        </w:tc>
        <w:tc>
          <w:tcPr>
            <w:tcW w:w="651"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jc w:val="center"/>
              <w:rPr>
                <w:sz w:val="22"/>
                <w:szCs w:val="22"/>
              </w:rPr>
            </w:pPr>
          </w:p>
        </w:tc>
      </w:tr>
      <w:tr w:rsidR="00E348A1" w:rsidTr="00AC60F6">
        <w:trPr>
          <w:cantSplit/>
          <w:trHeight w:val="274"/>
          <w:jc w:val="center"/>
        </w:trPr>
        <w:tc>
          <w:tcPr>
            <w:tcW w:w="993" w:type="dxa"/>
            <w:vMerge/>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ind w:leftChars="-50" w:left="-105" w:rightChars="-50" w:right="-105"/>
              <w:jc w:val="center"/>
              <w:rPr>
                <w:sz w:val="22"/>
                <w:szCs w:val="22"/>
              </w:rPr>
            </w:pPr>
          </w:p>
        </w:tc>
        <w:tc>
          <w:tcPr>
            <w:tcW w:w="853"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sz w:val="22"/>
                <w:szCs w:val="22"/>
              </w:rPr>
              <w:t>01821063</w:t>
            </w:r>
          </w:p>
        </w:tc>
        <w:tc>
          <w:tcPr>
            <w:tcW w:w="1559"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名剧民品</w:t>
            </w:r>
          </w:p>
        </w:tc>
        <w:tc>
          <w:tcPr>
            <w:tcW w:w="708"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18</w:t>
            </w:r>
          </w:p>
        </w:tc>
        <w:tc>
          <w:tcPr>
            <w:tcW w:w="567"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jc w:val="center"/>
              <w:rPr>
                <w:sz w:val="22"/>
                <w:szCs w:val="22"/>
              </w:rPr>
            </w:pPr>
          </w:p>
        </w:tc>
        <w:tc>
          <w:tcPr>
            <w:tcW w:w="569"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1</w:t>
            </w:r>
          </w:p>
        </w:tc>
        <w:tc>
          <w:tcPr>
            <w:tcW w:w="56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2</w:t>
            </w:r>
          </w:p>
        </w:tc>
        <w:tc>
          <w:tcPr>
            <w:tcW w:w="1271" w:type="dxa"/>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832DF" w:rsidP="00AC60F6">
            <w:pPr>
              <w:jc w:val="center"/>
              <w:rPr>
                <w:sz w:val="22"/>
                <w:szCs w:val="22"/>
              </w:rPr>
            </w:pPr>
            <w:r>
              <w:rPr>
                <w:rFonts w:hint="eastAsia"/>
                <w:sz w:val="22"/>
                <w:szCs w:val="22"/>
              </w:rPr>
              <w:t>外国语学院</w:t>
            </w:r>
          </w:p>
        </w:tc>
        <w:tc>
          <w:tcPr>
            <w:tcW w:w="651"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jc w:val="center"/>
              <w:rPr>
                <w:sz w:val="22"/>
                <w:szCs w:val="22"/>
              </w:rPr>
            </w:pPr>
          </w:p>
        </w:tc>
      </w:tr>
      <w:tr w:rsidR="00E348A1" w:rsidTr="00AC60F6">
        <w:trPr>
          <w:cantSplit/>
          <w:trHeight w:val="352"/>
          <w:jc w:val="center"/>
        </w:trPr>
        <w:tc>
          <w:tcPr>
            <w:tcW w:w="993" w:type="dxa"/>
            <w:vMerge/>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ind w:leftChars="-50" w:left="-105" w:rightChars="-50" w:right="-105"/>
              <w:jc w:val="center"/>
              <w:rPr>
                <w:sz w:val="22"/>
                <w:szCs w:val="22"/>
              </w:rPr>
            </w:pPr>
          </w:p>
        </w:tc>
        <w:tc>
          <w:tcPr>
            <w:tcW w:w="853"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sz w:val="22"/>
                <w:szCs w:val="22"/>
              </w:rPr>
              <w:t>01821064</w:t>
            </w:r>
          </w:p>
        </w:tc>
        <w:tc>
          <w:tcPr>
            <w:tcW w:w="1559"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英语公共演讲</w:t>
            </w:r>
          </w:p>
        </w:tc>
        <w:tc>
          <w:tcPr>
            <w:tcW w:w="708"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18</w:t>
            </w:r>
          </w:p>
        </w:tc>
        <w:tc>
          <w:tcPr>
            <w:tcW w:w="567"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jc w:val="center"/>
              <w:rPr>
                <w:sz w:val="22"/>
                <w:szCs w:val="22"/>
              </w:rPr>
            </w:pPr>
          </w:p>
        </w:tc>
        <w:tc>
          <w:tcPr>
            <w:tcW w:w="569"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1</w:t>
            </w:r>
          </w:p>
        </w:tc>
        <w:tc>
          <w:tcPr>
            <w:tcW w:w="56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2</w:t>
            </w:r>
          </w:p>
        </w:tc>
        <w:tc>
          <w:tcPr>
            <w:tcW w:w="1271" w:type="dxa"/>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832DF" w:rsidP="00AC60F6">
            <w:pPr>
              <w:jc w:val="center"/>
              <w:rPr>
                <w:sz w:val="22"/>
                <w:szCs w:val="22"/>
              </w:rPr>
            </w:pPr>
            <w:r>
              <w:rPr>
                <w:rFonts w:hint="eastAsia"/>
                <w:sz w:val="22"/>
                <w:szCs w:val="22"/>
              </w:rPr>
              <w:t>外国语学院</w:t>
            </w:r>
          </w:p>
        </w:tc>
        <w:tc>
          <w:tcPr>
            <w:tcW w:w="651"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jc w:val="center"/>
              <w:rPr>
                <w:sz w:val="22"/>
                <w:szCs w:val="22"/>
              </w:rPr>
            </w:pPr>
          </w:p>
        </w:tc>
      </w:tr>
      <w:tr w:rsidR="00E348A1" w:rsidTr="00AC60F6">
        <w:trPr>
          <w:cantSplit/>
          <w:trHeight w:val="699"/>
          <w:jc w:val="center"/>
        </w:trPr>
        <w:tc>
          <w:tcPr>
            <w:tcW w:w="993" w:type="dxa"/>
            <w:vMerge/>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ind w:leftChars="-50" w:left="-105" w:rightChars="-50" w:right="-105"/>
              <w:jc w:val="center"/>
              <w:rPr>
                <w:sz w:val="22"/>
                <w:szCs w:val="22"/>
              </w:rPr>
            </w:pPr>
          </w:p>
        </w:tc>
        <w:tc>
          <w:tcPr>
            <w:tcW w:w="853"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sz w:val="22"/>
                <w:szCs w:val="22"/>
              </w:rPr>
              <w:t>01821065</w:t>
            </w:r>
          </w:p>
        </w:tc>
        <w:tc>
          <w:tcPr>
            <w:tcW w:w="1559"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研究生英语听说实践</w:t>
            </w:r>
          </w:p>
        </w:tc>
        <w:tc>
          <w:tcPr>
            <w:tcW w:w="708"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18</w:t>
            </w:r>
          </w:p>
        </w:tc>
        <w:tc>
          <w:tcPr>
            <w:tcW w:w="567"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jc w:val="center"/>
              <w:rPr>
                <w:sz w:val="22"/>
                <w:szCs w:val="22"/>
              </w:rPr>
            </w:pPr>
          </w:p>
        </w:tc>
        <w:tc>
          <w:tcPr>
            <w:tcW w:w="569"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1</w:t>
            </w:r>
          </w:p>
        </w:tc>
        <w:tc>
          <w:tcPr>
            <w:tcW w:w="56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2</w:t>
            </w:r>
          </w:p>
        </w:tc>
        <w:tc>
          <w:tcPr>
            <w:tcW w:w="1271" w:type="dxa"/>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832DF" w:rsidP="00AC60F6">
            <w:pPr>
              <w:jc w:val="center"/>
              <w:rPr>
                <w:sz w:val="22"/>
                <w:szCs w:val="22"/>
              </w:rPr>
            </w:pPr>
            <w:r>
              <w:rPr>
                <w:rFonts w:hint="eastAsia"/>
                <w:sz w:val="22"/>
                <w:szCs w:val="22"/>
              </w:rPr>
              <w:t>外国语学院</w:t>
            </w:r>
          </w:p>
        </w:tc>
        <w:tc>
          <w:tcPr>
            <w:tcW w:w="651"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jc w:val="center"/>
              <w:rPr>
                <w:sz w:val="22"/>
                <w:szCs w:val="22"/>
              </w:rPr>
            </w:pPr>
          </w:p>
        </w:tc>
      </w:tr>
      <w:tr w:rsidR="00E348A1" w:rsidTr="00AC60F6">
        <w:trPr>
          <w:cantSplit/>
          <w:trHeight w:val="399"/>
          <w:jc w:val="center"/>
        </w:trPr>
        <w:tc>
          <w:tcPr>
            <w:tcW w:w="993" w:type="dxa"/>
            <w:vMerge/>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ind w:leftChars="-50" w:left="-105" w:rightChars="-50" w:right="-105"/>
              <w:jc w:val="center"/>
              <w:rPr>
                <w:sz w:val="22"/>
                <w:szCs w:val="22"/>
              </w:rPr>
            </w:pPr>
          </w:p>
        </w:tc>
        <w:tc>
          <w:tcPr>
            <w:tcW w:w="853"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sz w:val="22"/>
                <w:szCs w:val="22"/>
              </w:rPr>
              <w:t>01821066</w:t>
            </w:r>
          </w:p>
        </w:tc>
        <w:tc>
          <w:tcPr>
            <w:tcW w:w="1559"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跨文化交际</w:t>
            </w:r>
          </w:p>
        </w:tc>
        <w:tc>
          <w:tcPr>
            <w:tcW w:w="708"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18</w:t>
            </w:r>
          </w:p>
        </w:tc>
        <w:tc>
          <w:tcPr>
            <w:tcW w:w="567"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jc w:val="center"/>
              <w:rPr>
                <w:sz w:val="22"/>
                <w:szCs w:val="22"/>
              </w:rPr>
            </w:pPr>
          </w:p>
        </w:tc>
        <w:tc>
          <w:tcPr>
            <w:tcW w:w="569"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1</w:t>
            </w:r>
          </w:p>
        </w:tc>
        <w:tc>
          <w:tcPr>
            <w:tcW w:w="56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2</w:t>
            </w:r>
          </w:p>
        </w:tc>
        <w:tc>
          <w:tcPr>
            <w:tcW w:w="1271" w:type="dxa"/>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832DF" w:rsidP="00AC60F6">
            <w:pPr>
              <w:jc w:val="center"/>
              <w:rPr>
                <w:sz w:val="22"/>
                <w:szCs w:val="22"/>
              </w:rPr>
            </w:pPr>
            <w:r>
              <w:rPr>
                <w:rFonts w:hint="eastAsia"/>
                <w:sz w:val="22"/>
                <w:szCs w:val="22"/>
              </w:rPr>
              <w:t>外国语学院</w:t>
            </w:r>
          </w:p>
        </w:tc>
        <w:tc>
          <w:tcPr>
            <w:tcW w:w="651"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jc w:val="center"/>
              <w:rPr>
                <w:sz w:val="22"/>
                <w:szCs w:val="22"/>
              </w:rPr>
            </w:pPr>
          </w:p>
        </w:tc>
      </w:tr>
      <w:tr w:rsidR="00E348A1" w:rsidTr="00AC60F6">
        <w:trPr>
          <w:cantSplit/>
          <w:trHeight w:val="407"/>
          <w:jc w:val="center"/>
        </w:trPr>
        <w:tc>
          <w:tcPr>
            <w:tcW w:w="993" w:type="dxa"/>
            <w:vMerge/>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ind w:leftChars="-50" w:left="-105" w:rightChars="-50" w:right="-105"/>
              <w:jc w:val="center"/>
              <w:rPr>
                <w:sz w:val="22"/>
                <w:szCs w:val="22"/>
              </w:rPr>
            </w:pPr>
          </w:p>
        </w:tc>
        <w:tc>
          <w:tcPr>
            <w:tcW w:w="853"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sz w:val="22"/>
                <w:szCs w:val="22"/>
              </w:rPr>
              <w:t>01821067</w:t>
            </w:r>
          </w:p>
        </w:tc>
        <w:tc>
          <w:tcPr>
            <w:tcW w:w="1559"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科技英语实训</w:t>
            </w:r>
          </w:p>
        </w:tc>
        <w:tc>
          <w:tcPr>
            <w:tcW w:w="708"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18</w:t>
            </w:r>
          </w:p>
        </w:tc>
        <w:tc>
          <w:tcPr>
            <w:tcW w:w="567"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jc w:val="center"/>
              <w:rPr>
                <w:sz w:val="22"/>
                <w:szCs w:val="22"/>
              </w:rPr>
            </w:pPr>
          </w:p>
        </w:tc>
        <w:tc>
          <w:tcPr>
            <w:tcW w:w="569"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1</w:t>
            </w:r>
          </w:p>
        </w:tc>
        <w:tc>
          <w:tcPr>
            <w:tcW w:w="56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2</w:t>
            </w:r>
          </w:p>
        </w:tc>
        <w:tc>
          <w:tcPr>
            <w:tcW w:w="1271" w:type="dxa"/>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832DF" w:rsidP="00AC60F6">
            <w:pPr>
              <w:jc w:val="center"/>
              <w:rPr>
                <w:sz w:val="22"/>
                <w:szCs w:val="22"/>
              </w:rPr>
            </w:pPr>
            <w:r>
              <w:rPr>
                <w:rFonts w:hint="eastAsia"/>
                <w:sz w:val="22"/>
                <w:szCs w:val="22"/>
              </w:rPr>
              <w:t>外国语学院</w:t>
            </w:r>
          </w:p>
        </w:tc>
        <w:tc>
          <w:tcPr>
            <w:tcW w:w="651"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jc w:val="center"/>
              <w:rPr>
                <w:sz w:val="22"/>
                <w:szCs w:val="22"/>
              </w:rPr>
            </w:pPr>
          </w:p>
        </w:tc>
      </w:tr>
      <w:tr w:rsidR="00E348A1" w:rsidTr="00AC60F6">
        <w:trPr>
          <w:cantSplit/>
          <w:trHeight w:val="401"/>
          <w:jc w:val="center"/>
        </w:trPr>
        <w:tc>
          <w:tcPr>
            <w:tcW w:w="993" w:type="dxa"/>
            <w:vMerge/>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ind w:leftChars="-50" w:left="-105" w:rightChars="-50" w:right="-105"/>
              <w:jc w:val="center"/>
              <w:rPr>
                <w:sz w:val="22"/>
                <w:szCs w:val="22"/>
              </w:rPr>
            </w:pPr>
          </w:p>
        </w:tc>
        <w:tc>
          <w:tcPr>
            <w:tcW w:w="853"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sz w:val="22"/>
                <w:szCs w:val="22"/>
              </w:rPr>
              <w:t>01821068</w:t>
            </w:r>
          </w:p>
        </w:tc>
        <w:tc>
          <w:tcPr>
            <w:tcW w:w="1559"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英文论语选读</w:t>
            </w:r>
          </w:p>
        </w:tc>
        <w:tc>
          <w:tcPr>
            <w:tcW w:w="708"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18</w:t>
            </w:r>
          </w:p>
        </w:tc>
        <w:tc>
          <w:tcPr>
            <w:tcW w:w="567"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jc w:val="center"/>
              <w:rPr>
                <w:sz w:val="22"/>
                <w:szCs w:val="22"/>
              </w:rPr>
            </w:pPr>
          </w:p>
        </w:tc>
        <w:tc>
          <w:tcPr>
            <w:tcW w:w="569"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1</w:t>
            </w:r>
          </w:p>
        </w:tc>
        <w:tc>
          <w:tcPr>
            <w:tcW w:w="56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2</w:t>
            </w:r>
          </w:p>
        </w:tc>
        <w:tc>
          <w:tcPr>
            <w:tcW w:w="1271" w:type="dxa"/>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832DF" w:rsidP="00AC60F6">
            <w:pPr>
              <w:jc w:val="center"/>
              <w:rPr>
                <w:sz w:val="22"/>
                <w:szCs w:val="22"/>
              </w:rPr>
            </w:pPr>
            <w:r>
              <w:rPr>
                <w:rFonts w:hint="eastAsia"/>
                <w:sz w:val="22"/>
                <w:szCs w:val="22"/>
              </w:rPr>
              <w:t>外国语学院</w:t>
            </w:r>
          </w:p>
        </w:tc>
        <w:tc>
          <w:tcPr>
            <w:tcW w:w="651"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jc w:val="center"/>
              <w:rPr>
                <w:sz w:val="22"/>
                <w:szCs w:val="22"/>
              </w:rPr>
            </w:pPr>
          </w:p>
        </w:tc>
      </w:tr>
      <w:tr w:rsidR="00E348A1" w:rsidTr="00AC60F6">
        <w:trPr>
          <w:cantSplit/>
          <w:trHeight w:val="409"/>
          <w:jc w:val="center"/>
        </w:trPr>
        <w:tc>
          <w:tcPr>
            <w:tcW w:w="993" w:type="dxa"/>
            <w:vMerge/>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ind w:leftChars="-50" w:left="-105" w:rightChars="-50" w:right="-105"/>
              <w:jc w:val="center"/>
              <w:rPr>
                <w:sz w:val="22"/>
                <w:szCs w:val="22"/>
              </w:rPr>
            </w:pPr>
          </w:p>
        </w:tc>
        <w:tc>
          <w:tcPr>
            <w:tcW w:w="853"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sz w:val="22"/>
                <w:szCs w:val="22"/>
              </w:rPr>
              <w:t>01821069</w:t>
            </w:r>
          </w:p>
        </w:tc>
        <w:tc>
          <w:tcPr>
            <w:tcW w:w="1559"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学术英语交流与表达</w:t>
            </w:r>
          </w:p>
        </w:tc>
        <w:tc>
          <w:tcPr>
            <w:tcW w:w="708"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18</w:t>
            </w:r>
          </w:p>
        </w:tc>
        <w:tc>
          <w:tcPr>
            <w:tcW w:w="567"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jc w:val="center"/>
              <w:rPr>
                <w:sz w:val="22"/>
                <w:szCs w:val="22"/>
              </w:rPr>
            </w:pPr>
          </w:p>
        </w:tc>
        <w:tc>
          <w:tcPr>
            <w:tcW w:w="569"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1</w:t>
            </w:r>
          </w:p>
        </w:tc>
        <w:tc>
          <w:tcPr>
            <w:tcW w:w="56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2</w:t>
            </w:r>
          </w:p>
        </w:tc>
        <w:tc>
          <w:tcPr>
            <w:tcW w:w="1271" w:type="dxa"/>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832DF" w:rsidP="00AC60F6">
            <w:pPr>
              <w:jc w:val="center"/>
              <w:rPr>
                <w:sz w:val="22"/>
                <w:szCs w:val="22"/>
              </w:rPr>
            </w:pPr>
            <w:r>
              <w:rPr>
                <w:rFonts w:hint="eastAsia"/>
                <w:sz w:val="22"/>
                <w:szCs w:val="22"/>
              </w:rPr>
              <w:t>外国语学院</w:t>
            </w:r>
          </w:p>
        </w:tc>
        <w:tc>
          <w:tcPr>
            <w:tcW w:w="651"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jc w:val="center"/>
              <w:rPr>
                <w:sz w:val="22"/>
                <w:szCs w:val="22"/>
              </w:rPr>
            </w:pPr>
          </w:p>
        </w:tc>
      </w:tr>
      <w:tr w:rsidR="00E348A1" w:rsidTr="00AC60F6">
        <w:trPr>
          <w:cantSplit/>
          <w:trHeight w:val="403"/>
          <w:jc w:val="center"/>
        </w:trPr>
        <w:tc>
          <w:tcPr>
            <w:tcW w:w="993" w:type="dxa"/>
            <w:vMerge/>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ind w:leftChars="-50" w:left="-105" w:rightChars="-50" w:right="-105"/>
              <w:jc w:val="center"/>
              <w:rPr>
                <w:sz w:val="22"/>
                <w:szCs w:val="22"/>
              </w:rPr>
            </w:pPr>
          </w:p>
        </w:tc>
        <w:tc>
          <w:tcPr>
            <w:tcW w:w="853"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sz w:val="22"/>
                <w:szCs w:val="22"/>
              </w:rPr>
              <w:t>01821070</w:t>
            </w:r>
          </w:p>
        </w:tc>
        <w:tc>
          <w:tcPr>
            <w:tcW w:w="1559"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学术阅读策略</w:t>
            </w:r>
          </w:p>
        </w:tc>
        <w:tc>
          <w:tcPr>
            <w:tcW w:w="708"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18</w:t>
            </w:r>
          </w:p>
        </w:tc>
        <w:tc>
          <w:tcPr>
            <w:tcW w:w="567"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jc w:val="center"/>
              <w:rPr>
                <w:sz w:val="22"/>
                <w:szCs w:val="22"/>
              </w:rPr>
            </w:pPr>
          </w:p>
        </w:tc>
        <w:tc>
          <w:tcPr>
            <w:tcW w:w="569"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1</w:t>
            </w:r>
          </w:p>
        </w:tc>
        <w:tc>
          <w:tcPr>
            <w:tcW w:w="56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2</w:t>
            </w:r>
          </w:p>
        </w:tc>
        <w:tc>
          <w:tcPr>
            <w:tcW w:w="1271" w:type="dxa"/>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832DF" w:rsidP="00AC60F6">
            <w:pPr>
              <w:jc w:val="center"/>
              <w:rPr>
                <w:sz w:val="22"/>
                <w:szCs w:val="22"/>
              </w:rPr>
            </w:pPr>
            <w:r>
              <w:rPr>
                <w:rFonts w:hint="eastAsia"/>
                <w:sz w:val="22"/>
                <w:szCs w:val="22"/>
              </w:rPr>
              <w:t>外国语学院</w:t>
            </w:r>
          </w:p>
        </w:tc>
        <w:tc>
          <w:tcPr>
            <w:tcW w:w="651"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jc w:val="center"/>
              <w:rPr>
                <w:sz w:val="22"/>
                <w:szCs w:val="22"/>
              </w:rPr>
            </w:pPr>
          </w:p>
        </w:tc>
      </w:tr>
      <w:tr w:rsidR="00E348A1" w:rsidTr="00AC60F6">
        <w:trPr>
          <w:cantSplit/>
          <w:trHeight w:val="596"/>
          <w:jc w:val="center"/>
        </w:trPr>
        <w:tc>
          <w:tcPr>
            <w:tcW w:w="993" w:type="dxa"/>
            <w:vMerge/>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ind w:leftChars="-50" w:left="-105" w:rightChars="-50" w:right="-105"/>
              <w:jc w:val="center"/>
              <w:rPr>
                <w:sz w:val="22"/>
                <w:szCs w:val="22"/>
              </w:rPr>
            </w:pPr>
          </w:p>
        </w:tc>
        <w:tc>
          <w:tcPr>
            <w:tcW w:w="853"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sz w:val="22"/>
                <w:szCs w:val="22"/>
              </w:rPr>
              <w:t>01821071</w:t>
            </w:r>
          </w:p>
        </w:tc>
        <w:tc>
          <w:tcPr>
            <w:tcW w:w="1559"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学术英语测试实训</w:t>
            </w:r>
          </w:p>
        </w:tc>
        <w:tc>
          <w:tcPr>
            <w:tcW w:w="708"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18</w:t>
            </w:r>
          </w:p>
        </w:tc>
        <w:tc>
          <w:tcPr>
            <w:tcW w:w="567"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jc w:val="center"/>
              <w:rPr>
                <w:sz w:val="22"/>
                <w:szCs w:val="22"/>
              </w:rPr>
            </w:pPr>
          </w:p>
        </w:tc>
        <w:tc>
          <w:tcPr>
            <w:tcW w:w="569"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1</w:t>
            </w:r>
          </w:p>
        </w:tc>
        <w:tc>
          <w:tcPr>
            <w:tcW w:w="56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2</w:t>
            </w:r>
          </w:p>
        </w:tc>
        <w:tc>
          <w:tcPr>
            <w:tcW w:w="1271" w:type="dxa"/>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832DF" w:rsidP="00AC60F6">
            <w:pPr>
              <w:jc w:val="center"/>
              <w:rPr>
                <w:sz w:val="22"/>
                <w:szCs w:val="22"/>
              </w:rPr>
            </w:pPr>
            <w:r>
              <w:rPr>
                <w:rFonts w:hint="eastAsia"/>
                <w:sz w:val="22"/>
                <w:szCs w:val="22"/>
              </w:rPr>
              <w:t>外国语学院</w:t>
            </w:r>
          </w:p>
        </w:tc>
        <w:tc>
          <w:tcPr>
            <w:tcW w:w="651"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jc w:val="center"/>
              <w:rPr>
                <w:sz w:val="22"/>
                <w:szCs w:val="22"/>
              </w:rPr>
            </w:pPr>
          </w:p>
        </w:tc>
      </w:tr>
      <w:tr w:rsidR="00E348A1" w:rsidTr="00AC60F6">
        <w:trPr>
          <w:cantSplit/>
          <w:trHeight w:val="20"/>
          <w:jc w:val="center"/>
        </w:trPr>
        <w:tc>
          <w:tcPr>
            <w:tcW w:w="993"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rsidP="00AC60F6">
            <w:pPr>
              <w:widowControl/>
              <w:jc w:val="center"/>
              <w:rPr>
                <w:sz w:val="22"/>
                <w:szCs w:val="22"/>
              </w:rPr>
            </w:pPr>
          </w:p>
        </w:tc>
        <w:tc>
          <w:tcPr>
            <w:tcW w:w="853" w:type="dxa"/>
            <w:vMerge w:val="restart"/>
            <w:tcBorders>
              <w:left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sz w:val="22"/>
                <w:szCs w:val="22"/>
              </w:rPr>
              <w:t>思政</w:t>
            </w:r>
          </w:p>
          <w:p w:rsidR="00E348A1" w:rsidRDefault="00E832DF" w:rsidP="00AC60F6">
            <w:pPr>
              <w:adjustRightInd w:val="0"/>
              <w:snapToGrid w:val="0"/>
              <w:jc w:val="center"/>
              <w:rPr>
                <w:sz w:val="22"/>
                <w:szCs w:val="22"/>
              </w:rPr>
            </w:pPr>
            <w:r>
              <w:rPr>
                <w:rFonts w:hint="eastAsia"/>
                <w:sz w:val="22"/>
                <w:szCs w:val="22"/>
              </w:rPr>
              <w:t>（</w:t>
            </w:r>
            <w:r>
              <w:rPr>
                <w:rFonts w:hint="eastAsia"/>
                <w:sz w:val="22"/>
                <w:szCs w:val="22"/>
              </w:rPr>
              <w:t>3</w:t>
            </w:r>
            <w:r>
              <w:rPr>
                <w:rFonts w:hint="eastAsia"/>
                <w:sz w:val="22"/>
                <w:szCs w:val="22"/>
              </w:rPr>
              <w:t>学分）</w:t>
            </w:r>
          </w:p>
        </w:tc>
        <w:tc>
          <w:tcPr>
            <w:tcW w:w="1418"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02121101</w:t>
            </w:r>
          </w:p>
        </w:tc>
        <w:tc>
          <w:tcPr>
            <w:tcW w:w="1559"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马克思主义与社会科学方法论</w:t>
            </w:r>
          </w:p>
        </w:tc>
        <w:tc>
          <w:tcPr>
            <w:tcW w:w="708"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18</w:t>
            </w:r>
          </w:p>
        </w:tc>
        <w:tc>
          <w:tcPr>
            <w:tcW w:w="567"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jc w:val="center"/>
              <w:rPr>
                <w:sz w:val="22"/>
                <w:szCs w:val="22"/>
              </w:rPr>
            </w:pPr>
          </w:p>
        </w:tc>
        <w:tc>
          <w:tcPr>
            <w:tcW w:w="569"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1</w:t>
            </w:r>
          </w:p>
        </w:tc>
        <w:tc>
          <w:tcPr>
            <w:tcW w:w="56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1</w:t>
            </w:r>
          </w:p>
        </w:tc>
        <w:tc>
          <w:tcPr>
            <w:tcW w:w="1271" w:type="dxa"/>
            <w:tcBorders>
              <w:left w:val="single" w:sz="4" w:space="0" w:color="auto"/>
              <w:right w:val="single" w:sz="4" w:space="0" w:color="auto"/>
            </w:tcBorders>
            <w:tcMar>
              <w:top w:w="85" w:type="dxa"/>
              <w:left w:w="57" w:type="dxa"/>
              <w:bottom w:w="68" w:type="dxa"/>
              <w:right w:w="57" w:type="dxa"/>
            </w:tcMar>
            <w:vAlign w:val="center"/>
          </w:tcPr>
          <w:p w:rsidR="00E348A1" w:rsidRDefault="00E832DF" w:rsidP="00AC60F6">
            <w:pPr>
              <w:jc w:val="center"/>
              <w:rPr>
                <w:sz w:val="22"/>
                <w:szCs w:val="22"/>
              </w:rPr>
            </w:pPr>
            <w:r>
              <w:rPr>
                <w:rFonts w:hint="eastAsia"/>
                <w:sz w:val="22"/>
                <w:szCs w:val="22"/>
              </w:rPr>
              <w:t>马克思主义学院</w:t>
            </w:r>
          </w:p>
        </w:tc>
        <w:tc>
          <w:tcPr>
            <w:tcW w:w="651" w:type="dxa"/>
            <w:vMerge w:val="restart"/>
            <w:tcBorders>
              <w:left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jc w:val="center"/>
              <w:rPr>
                <w:sz w:val="22"/>
                <w:szCs w:val="22"/>
              </w:rPr>
            </w:pPr>
          </w:p>
        </w:tc>
      </w:tr>
      <w:tr w:rsidR="00E348A1" w:rsidTr="00AC60F6">
        <w:trPr>
          <w:cantSplit/>
          <w:trHeight w:val="20"/>
          <w:jc w:val="center"/>
        </w:trPr>
        <w:tc>
          <w:tcPr>
            <w:tcW w:w="993"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rsidP="00AC60F6">
            <w:pPr>
              <w:widowControl/>
              <w:jc w:val="center"/>
              <w:rPr>
                <w:sz w:val="22"/>
                <w:szCs w:val="22"/>
              </w:rPr>
            </w:pPr>
          </w:p>
        </w:tc>
        <w:tc>
          <w:tcPr>
            <w:tcW w:w="853"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rsidP="00AC60F6">
            <w:pPr>
              <w:widowControl/>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sz w:val="22"/>
                <w:szCs w:val="22"/>
              </w:rPr>
              <w:t>02121103</w:t>
            </w:r>
          </w:p>
        </w:tc>
        <w:tc>
          <w:tcPr>
            <w:tcW w:w="1559"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tabs>
                <w:tab w:val="left" w:pos="7384"/>
              </w:tabs>
              <w:adjustRightInd w:val="0"/>
              <w:snapToGrid w:val="0"/>
              <w:jc w:val="center"/>
              <w:rPr>
                <w:bCs/>
                <w:sz w:val="22"/>
                <w:szCs w:val="22"/>
              </w:rPr>
            </w:pPr>
            <w:r>
              <w:rPr>
                <w:rFonts w:hint="eastAsia"/>
                <w:bCs/>
                <w:sz w:val="22"/>
                <w:szCs w:val="22"/>
              </w:rPr>
              <w:t>新时代中国特色社会主义理论与实践</w:t>
            </w:r>
          </w:p>
        </w:tc>
        <w:tc>
          <w:tcPr>
            <w:tcW w:w="708"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36</w:t>
            </w:r>
          </w:p>
        </w:tc>
        <w:tc>
          <w:tcPr>
            <w:tcW w:w="567"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jc w:val="center"/>
              <w:rPr>
                <w:sz w:val="22"/>
                <w:szCs w:val="22"/>
              </w:rPr>
            </w:pPr>
          </w:p>
        </w:tc>
        <w:tc>
          <w:tcPr>
            <w:tcW w:w="569"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2</w:t>
            </w:r>
          </w:p>
        </w:tc>
        <w:tc>
          <w:tcPr>
            <w:tcW w:w="562" w:type="dxa"/>
            <w:tcBorders>
              <w:top w:val="single" w:sz="4" w:space="0" w:color="auto"/>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1</w:t>
            </w:r>
          </w:p>
        </w:tc>
        <w:tc>
          <w:tcPr>
            <w:tcW w:w="1271" w:type="dxa"/>
            <w:tcBorders>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pacing w:val="-10"/>
                <w:sz w:val="22"/>
                <w:szCs w:val="22"/>
              </w:rPr>
            </w:pPr>
            <w:r>
              <w:rPr>
                <w:rFonts w:hint="eastAsia"/>
                <w:sz w:val="22"/>
                <w:szCs w:val="22"/>
              </w:rPr>
              <w:t>马克思主义学院</w:t>
            </w:r>
          </w:p>
        </w:tc>
        <w:tc>
          <w:tcPr>
            <w:tcW w:w="651" w:type="dxa"/>
            <w:vMerge/>
            <w:tcBorders>
              <w:left w:val="single" w:sz="4" w:space="0" w:color="auto"/>
              <w:bottom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jc w:val="center"/>
              <w:rPr>
                <w:spacing w:val="-10"/>
                <w:sz w:val="22"/>
                <w:szCs w:val="22"/>
              </w:rPr>
            </w:pPr>
          </w:p>
        </w:tc>
      </w:tr>
      <w:tr w:rsidR="00E348A1" w:rsidTr="00AC60F6">
        <w:trPr>
          <w:cantSplit/>
          <w:trHeight w:val="892"/>
          <w:jc w:val="center"/>
        </w:trPr>
        <w:tc>
          <w:tcPr>
            <w:tcW w:w="1846" w:type="dxa"/>
            <w:gridSpan w:val="2"/>
            <w:vMerge w:val="restart"/>
            <w:tcBorders>
              <w:left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专业</w:t>
            </w:r>
          </w:p>
          <w:p w:rsidR="00E348A1" w:rsidRDefault="00E832DF" w:rsidP="00AC60F6">
            <w:pPr>
              <w:adjustRightInd w:val="0"/>
              <w:snapToGrid w:val="0"/>
              <w:jc w:val="center"/>
              <w:rPr>
                <w:sz w:val="22"/>
                <w:szCs w:val="22"/>
              </w:rPr>
            </w:pPr>
            <w:r>
              <w:rPr>
                <w:rFonts w:hint="eastAsia"/>
                <w:sz w:val="22"/>
                <w:szCs w:val="22"/>
              </w:rPr>
              <w:t>学位课</w:t>
            </w:r>
          </w:p>
          <w:p w:rsidR="00E348A1" w:rsidRDefault="00E832DF" w:rsidP="00AC60F6">
            <w:pPr>
              <w:adjustRightInd w:val="0"/>
              <w:snapToGrid w:val="0"/>
              <w:jc w:val="center"/>
              <w:rPr>
                <w:sz w:val="22"/>
                <w:szCs w:val="22"/>
              </w:rPr>
            </w:pPr>
            <w:r>
              <w:rPr>
                <w:rFonts w:hint="eastAsia"/>
                <w:sz w:val="22"/>
                <w:szCs w:val="22"/>
              </w:rPr>
              <w:t>（</w:t>
            </w:r>
            <w:r>
              <w:rPr>
                <w:rFonts w:hint="eastAsia"/>
                <w:sz w:val="22"/>
                <w:szCs w:val="22"/>
              </w:rPr>
              <w:t>12</w:t>
            </w:r>
            <w:r>
              <w:rPr>
                <w:rFonts w:hint="eastAsia"/>
                <w:sz w:val="22"/>
                <w:szCs w:val="22"/>
              </w:rPr>
              <w:t>学分）</w:t>
            </w:r>
          </w:p>
        </w:tc>
        <w:tc>
          <w:tcPr>
            <w:tcW w:w="1418" w:type="dxa"/>
            <w:tcMar>
              <w:top w:w="85" w:type="dxa"/>
              <w:left w:w="57" w:type="dxa"/>
              <w:bottom w:w="68" w:type="dxa"/>
              <w:right w:w="57" w:type="dxa"/>
            </w:tcMar>
            <w:vAlign w:val="center"/>
          </w:tcPr>
          <w:p w:rsidR="00E348A1" w:rsidRDefault="00E832DF" w:rsidP="00AC60F6">
            <w:pPr>
              <w:snapToGrid w:val="0"/>
              <w:jc w:val="center"/>
              <w:rPr>
                <w:rFonts w:cs="宋体"/>
                <w:sz w:val="22"/>
                <w:szCs w:val="22"/>
              </w:rPr>
            </w:pPr>
            <w:r>
              <w:rPr>
                <w:sz w:val="22"/>
                <w:szCs w:val="22"/>
              </w:rPr>
              <w:t>02</w:t>
            </w:r>
            <w:r>
              <w:rPr>
                <w:rFonts w:hint="eastAsia"/>
                <w:sz w:val="22"/>
                <w:szCs w:val="22"/>
              </w:rPr>
              <w:t>1</w:t>
            </w:r>
            <w:r>
              <w:rPr>
                <w:sz w:val="22"/>
                <w:szCs w:val="22"/>
              </w:rPr>
              <w:t>21</w:t>
            </w:r>
            <w:r>
              <w:rPr>
                <w:rFonts w:hint="eastAsia"/>
                <w:sz w:val="22"/>
                <w:szCs w:val="22"/>
              </w:rPr>
              <w:t>2</w:t>
            </w:r>
            <w:r>
              <w:rPr>
                <w:sz w:val="22"/>
                <w:szCs w:val="22"/>
              </w:rPr>
              <w:t>09</w:t>
            </w:r>
          </w:p>
        </w:tc>
        <w:tc>
          <w:tcPr>
            <w:tcW w:w="1559" w:type="dxa"/>
            <w:tcMar>
              <w:top w:w="85" w:type="dxa"/>
              <w:left w:w="57" w:type="dxa"/>
              <w:bottom w:w="68" w:type="dxa"/>
              <w:right w:w="57" w:type="dxa"/>
            </w:tcMar>
            <w:vAlign w:val="center"/>
          </w:tcPr>
          <w:p w:rsidR="00E348A1" w:rsidRDefault="00E832DF" w:rsidP="00AC60F6">
            <w:pPr>
              <w:snapToGrid w:val="0"/>
              <w:jc w:val="center"/>
              <w:rPr>
                <w:rFonts w:cs="宋体"/>
                <w:sz w:val="22"/>
                <w:szCs w:val="22"/>
              </w:rPr>
            </w:pPr>
            <w:r>
              <w:rPr>
                <w:rFonts w:hint="eastAsia"/>
                <w:sz w:val="22"/>
                <w:szCs w:val="22"/>
              </w:rPr>
              <w:t>中国史</w:t>
            </w:r>
            <w:r>
              <w:rPr>
                <w:sz w:val="22"/>
                <w:szCs w:val="22"/>
              </w:rPr>
              <w:t>研究的理论</w:t>
            </w:r>
            <w:r>
              <w:rPr>
                <w:rFonts w:hint="eastAsia"/>
                <w:sz w:val="22"/>
                <w:szCs w:val="22"/>
              </w:rPr>
              <w:t>与</w:t>
            </w:r>
            <w:r>
              <w:rPr>
                <w:sz w:val="22"/>
                <w:szCs w:val="22"/>
              </w:rPr>
              <w:t>方法</w:t>
            </w:r>
          </w:p>
        </w:tc>
        <w:tc>
          <w:tcPr>
            <w:tcW w:w="708" w:type="dxa"/>
            <w:tcMar>
              <w:top w:w="85" w:type="dxa"/>
              <w:left w:w="57" w:type="dxa"/>
              <w:bottom w:w="68" w:type="dxa"/>
              <w:right w:w="57" w:type="dxa"/>
            </w:tcMar>
            <w:vAlign w:val="center"/>
          </w:tcPr>
          <w:p w:rsidR="00E348A1" w:rsidRDefault="00E832DF" w:rsidP="00AC60F6">
            <w:pPr>
              <w:snapToGrid w:val="0"/>
              <w:jc w:val="center"/>
              <w:rPr>
                <w:rFonts w:cs="宋体"/>
                <w:sz w:val="22"/>
                <w:szCs w:val="22"/>
              </w:rPr>
            </w:pPr>
            <w:r>
              <w:rPr>
                <w:sz w:val="22"/>
                <w:szCs w:val="22"/>
              </w:rPr>
              <w:t>36</w:t>
            </w:r>
          </w:p>
        </w:tc>
        <w:tc>
          <w:tcPr>
            <w:tcW w:w="567" w:type="dxa"/>
            <w:tcMar>
              <w:top w:w="85" w:type="dxa"/>
              <w:left w:w="57" w:type="dxa"/>
              <w:bottom w:w="68" w:type="dxa"/>
              <w:right w:w="57" w:type="dxa"/>
            </w:tcMar>
            <w:vAlign w:val="center"/>
          </w:tcPr>
          <w:p w:rsidR="00E348A1" w:rsidRDefault="00E348A1" w:rsidP="00AC60F6">
            <w:pPr>
              <w:jc w:val="center"/>
              <w:rPr>
                <w:rFonts w:cs="宋体"/>
                <w:sz w:val="22"/>
                <w:szCs w:val="22"/>
              </w:rPr>
            </w:pPr>
          </w:p>
        </w:tc>
        <w:tc>
          <w:tcPr>
            <w:tcW w:w="569" w:type="dxa"/>
            <w:tcMar>
              <w:top w:w="85" w:type="dxa"/>
              <w:left w:w="57" w:type="dxa"/>
              <w:bottom w:w="68" w:type="dxa"/>
              <w:right w:w="57" w:type="dxa"/>
            </w:tcMar>
            <w:vAlign w:val="center"/>
          </w:tcPr>
          <w:p w:rsidR="00E348A1" w:rsidRDefault="00E832DF" w:rsidP="00AC60F6">
            <w:pPr>
              <w:jc w:val="center"/>
              <w:rPr>
                <w:rFonts w:cs="宋体"/>
                <w:sz w:val="22"/>
                <w:szCs w:val="22"/>
              </w:rPr>
            </w:pPr>
            <w:r>
              <w:rPr>
                <w:sz w:val="22"/>
                <w:szCs w:val="22"/>
              </w:rPr>
              <w:t>2</w:t>
            </w:r>
          </w:p>
        </w:tc>
        <w:tc>
          <w:tcPr>
            <w:tcW w:w="562" w:type="dxa"/>
            <w:tcMar>
              <w:top w:w="85" w:type="dxa"/>
              <w:left w:w="57" w:type="dxa"/>
              <w:bottom w:w="68" w:type="dxa"/>
              <w:right w:w="57" w:type="dxa"/>
            </w:tcMar>
            <w:vAlign w:val="center"/>
          </w:tcPr>
          <w:p w:rsidR="00E348A1" w:rsidRDefault="00E832DF" w:rsidP="00AC60F6">
            <w:pPr>
              <w:snapToGrid w:val="0"/>
              <w:jc w:val="center"/>
              <w:rPr>
                <w:rFonts w:cs="宋体"/>
                <w:sz w:val="22"/>
                <w:szCs w:val="22"/>
              </w:rPr>
            </w:pPr>
            <w:r>
              <w:rPr>
                <w:sz w:val="22"/>
                <w:szCs w:val="22"/>
              </w:rPr>
              <w:t>1</w:t>
            </w:r>
          </w:p>
        </w:tc>
        <w:tc>
          <w:tcPr>
            <w:tcW w:w="1271" w:type="dxa"/>
            <w:tcMar>
              <w:top w:w="85" w:type="dxa"/>
              <w:left w:w="57" w:type="dxa"/>
              <w:bottom w:w="68" w:type="dxa"/>
              <w:right w:w="57" w:type="dxa"/>
            </w:tcMar>
            <w:vAlign w:val="center"/>
          </w:tcPr>
          <w:p w:rsidR="00E348A1" w:rsidRDefault="00E832DF" w:rsidP="00AC60F6">
            <w:pPr>
              <w:snapToGrid w:val="0"/>
              <w:jc w:val="center"/>
              <w:rPr>
                <w:rFonts w:cs="宋体"/>
                <w:sz w:val="22"/>
                <w:szCs w:val="22"/>
              </w:rPr>
            </w:pPr>
            <w:r>
              <w:rPr>
                <w:rFonts w:cs="宋体" w:hint="eastAsia"/>
                <w:kern w:val="0"/>
                <w:sz w:val="22"/>
                <w:szCs w:val="22"/>
              </w:rPr>
              <w:t>马克思主义学院</w:t>
            </w:r>
          </w:p>
        </w:tc>
        <w:tc>
          <w:tcPr>
            <w:tcW w:w="651" w:type="dxa"/>
            <w:tcBorders>
              <w:top w:val="single" w:sz="4" w:space="0" w:color="auto"/>
              <w:left w:val="single" w:sz="4" w:space="0" w:color="auto"/>
              <w:right w:val="single" w:sz="4" w:space="0" w:color="auto"/>
            </w:tcBorders>
            <w:tcMar>
              <w:top w:w="85" w:type="dxa"/>
              <w:left w:w="57" w:type="dxa"/>
              <w:bottom w:w="68" w:type="dxa"/>
              <w:right w:w="57" w:type="dxa"/>
            </w:tcMar>
            <w:vAlign w:val="center"/>
          </w:tcPr>
          <w:p w:rsidR="00E348A1" w:rsidRDefault="00E832DF" w:rsidP="00AC60F6">
            <w:pPr>
              <w:adjustRightInd w:val="0"/>
              <w:snapToGrid w:val="0"/>
              <w:jc w:val="center"/>
              <w:rPr>
                <w:sz w:val="22"/>
                <w:szCs w:val="22"/>
              </w:rPr>
            </w:pPr>
            <w:r>
              <w:rPr>
                <w:rFonts w:hint="eastAsia"/>
                <w:sz w:val="22"/>
                <w:szCs w:val="22"/>
              </w:rPr>
              <w:t>研究方法类课程</w:t>
            </w:r>
          </w:p>
        </w:tc>
      </w:tr>
      <w:tr w:rsidR="00E348A1" w:rsidTr="00AC60F6">
        <w:trPr>
          <w:cantSplit/>
          <w:trHeight w:val="20"/>
          <w:jc w:val="center"/>
        </w:trPr>
        <w:tc>
          <w:tcPr>
            <w:tcW w:w="1846" w:type="dxa"/>
            <w:gridSpan w:val="2"/>
            <w:vMerge/>
            <w:tcBorders>
              <w:left w:val="single" w:sz="4" w:space="0" w:color="auto"/>
              <w:right w:val="single" w:sz="4" w:space="0" w:color="auto"/>
            </w:tcBorders>
            <w:tcMar>
              <w:top w:w="85" w:type="dxa"/>
              <w:left w:w="57" w:type="dxa"/>
              <w:bottom w:w="68" w:type="dxa"/>
              <w:right w:w="57" w:type="dxa"/>
            </w:tcMar>
            <w:vAlign w:val="center"/>
          </w:tcPr>
          <w:p w:rsidR="00E348A1" w:rsidRDefault="00E348A1" w:rsidP="00AC60F6">
            <w:pPr>
              <w:widowControl/>
              <w:jc w:val="center"/>
              <w:rPr>
                <w:sz w:val="22"/>
                <w:szCs w:val="22"/>
              </w:rPr>
            </w:pPr>
          </w:p>
        </w:tc>
        <w:tc>
          <w:tcPr>
            <w:tcW w:w="1418" w:type="dxa"/>
            <w:tcMar>
              <w:top w:w="85" w:type="dxa"/>
              <w:left w:w="57" w:type="dxa"/>
              <w:bottom w:w="68" w:type="dxa"/>
              <w:right w:w="57" w:type="dxa"/>
            </w:tcMar>
            <w:vAlign w:val="center"/>
          </w:tcPr>
          <w:p w:rsidR="00E348A1" w:rsidRDefault="00E832DF" w:rsidP="00AC60F6">
            <w:pPr>
              <w:snapToGrid w:val="0"/>
              <w:jc w:val="center"/>
              <w:rPr>
                <w:rFonts w:cs="宋体"/>
                <w:sz w:val="22"/>
                <w:szCs w:val="22"/>
              </w:rPr>
            </w:pPr>
            <w:r>
              <w:rPr>
                <w:sz w:val="22"/>
                <w:szCs w:val="22"/>
              </w:rPr>
              <w:t>02</w:t>
            </w:r>
            <w:r>
              <w:rPr>
                <w:rFonts w:hint="eastAsia"/>
                <w:sz w:val="22"/>
                <w:szCs w:val="22"/>
              </w:rPr>
              <w:t>1</w:t>
            </w:r>
            <w:r>
              <w:rPr>
                <w:sz w:val="22"/>
                <w:szCs w:val="22"/>
              </w:rPr>
              <w:t>21</w:t>
            </w:r>
            <w:r>
              <w:rPr>
                <w:rFonts w:hint="eastAsia"/>
                <w:sz w:val="22"/>
                <w:szCs w:val="22"/>
              </w:rPr>
              <w:t>2</w:t>
            </w:r>
            <w:r>
              <w:rPr>
                <w:sz w:val="22"/>
                <w:szCs w:val="22"/>
              </w:rPr>
              <w:t>10</w:t>
            </w:r>
          </w:p>
        </w:tc>
        <w:tc>
          <w:tcPr>
            <w:tcW w:w="1559" w:type="dxa"/>
            <w:tcMar>
              <w:top w:w="85" w:type="dxa"/>
              <w:left w:w="57" w:type="dxa"/>
              <w:bottom w:w="68" w:type="dxa"/>
              <w:right w:w="57" w:type="dxa"/>
            </w:tcMar>
            <w:vAlign w:val="center"/>
          </w:tcPr>
          <w:p w:rsidR="00E348A1" w:rsidRDefault="00E832DF" w:rsidP="00AC60F6">
            <w:pPr>
              <w:snapToGrid w:val="0"/>
              <w:jc w:val="center"/>
              <w:rPr>
                <w:rFonts w:cs="宋体"/>
                <w:sz w:val="22"/>
                <w:szCs w:val="22"/>
              </w:rPr>
            </w:pPr>
            <w:r>
              <w:rPr>
                <w:rFonts w:hint="eastAsia"/>
                <w:sz w:val="22"/>
                <w:szCs w:val="22"/>
              </w:rPr>
              <w:t>中国</w:t>
            </w:r>
            <w:r>
              <w:rPr>
                <w:sz w:val="22"/>
                <w:szCs w:val="22"/>
              </w:rPr>
              <w:t>历史文献与史料学</w:t>
            </w:r>
          </w:p>
        </w:tc>
        <w:tc>
          <w:tcPr>
            <w:tcW w:w="708" w:type="dxa"/>
            <w:tcMar>
              <w:top w:w="85" w:type="dxa"/>
              <w:left w:w="57" w:type="dxa"/>
              <w:bottom w:w="68" w:type="dxa"/>
              <w:right w:w="57" w:type="dxa"/>
            </w:tcMar>
            <w:vAlign w:val="center"/>
          </w:tcPr>
          <w:p w:rsidR="00E348A1" w:rsidRDefault="00E832DF" w:rsidP="00AC60F6">
            <w:pPr>
              <w:jc w:val="center"/>
              <w:rPr>
                <w:rFonts w:cs="宋体"/>
                <w:sz w:val="22"/>
                <w:szCs w:val="22"/>
              </w:rPr>
            </w:pPr>
            <w:r>
              <w:rPr>
                <w:sz w:val="22"/>
                <w:szCs w:val="22"/>
              </w:rPr>
              <w:t>36</w:t>
            </w:r>
          </w:p>
        </w:tc>
        <w:tc>
          <w:tcPr>
            <w:tcW w:w="567" w:type="dxa"/>
            <w:tcMar>
              <w:top w:w="85" w:type="dxa"/>
              <w:left w:w="57" w:type="dxa"/>
              <w:bottom w:w="68" w:type="dxa"/>
              <w:right w:w="57" w:type="dxa"/>
            </w:tcMar>
            <w:vAlign w:val="center"/>
          </w:tcPr>
          <w:p w:rsidR="00E348A1" w:rsidRDefault="00E348A1" w:rsidP="00AC60F6">
            <w:pPr>
              <w:jc w:val="center"/>
              <w:rPr>
                <w:rFonts w:cs="宋体"/>
                <w:sz w:val="22"/>
                <w:szCs w:val="22"/>
              </w:rPr>
            </w:pPr>
          </w:p>
        </w:tc>
        <w:tc>
          <w:tcPr>
            <w:tcW w:w="569" w:type="dxa"/>
            <w:tcMar>
              <w:top w:w="85" w:type="dxa"/>
              <w:left w:w="57" w:type="dxa"/>
              <w:bottom w:w="68" w:type="dxa"/>
              <w:right w:w="57" w:type="dxa"/>
            </w:tcMar>
            <w:vAlign w:val="center"/>
          </w:tcPr>
          <w:p w:rsidR="00E348A1" w:rsidRDefault="00E832DF" w:rsidP="00AC60F6">
            <w:pPr>
              <w:jc w:val="center"/>
              <w:rPr>
                <w:rFonts w:cs="宋体"/>
                <w:sz w:val="22"/>
                <w:szCs w:val="22"/>
              </w:rPr>
            </w:pPr>
            <w:r>
              <w:rPr>
                <w:sz w:val="22"/>
                <w:szCs w:val="22"/>
              </w:rPr>
              <w:t>2</w:t>
            </w:r>
          </w:p>
        </w:tc>
        <w:tc>
          <w:tcPr>
            <w:tcW w:w="562" w:type="dxa"/>
            <w:tcMar>
              <w:top w:w="85" w:type="dxa"/>
              <w:left w:w="57" w:type="dxa"/>
              <w:bottom w:w="68" w:type="dxa"/>
              <w:right w:w="57" w:type="dxa"/>
            </w:tcMar>
            <w:vAlign w:val="center"/>
          </w:tcPr>
          <w:p w:rsidR="00E348A1" w:rsidRDefault="00E832DF" w:rsidP="00AC60F6">
            <w:pPr>
              <w:snapToGrid w:val="0"/>
              <w:jc w:val="center"/>
              <w:rPr>
                <w:rFonts w:cs="宋体"/>
                <w:sz w:val="22"/>
                <w:szCs w:val="22"/>
              </w:rPr>
            </w:pPr>
            <w:r>
              <w:rPr>
                <w:sz w:val="22"/>
                <w:szCs w:val="22"/>
              </w:rPr>
              <w:t>2</w:t>
            </w:r>
          </w:p>
        </w:tc>
        <w:tc>
          <w:tcPr>
            <w:tcW w:w="1271" w:type="dxa"/>
            <w:tcMar>
              <w:top w:w="85" w:type="dxa"/>
              <w:left w:w="57" w:type="dxa"/>
              <w:bottom w:w="68" w:type="dxa"/>
              <w:right w:w="57" w:type="dxa"/>
            </w:tcMar>
            <w:vAlign w:val="center"/>
          </w:tcPr>
          <w:p w:rsidR="00E348A1" w:rsidRDefault="00E832DF" w:rsidP="00AC60F6">
            <w:pPr>
              <w:snapToGrid w:val="0"/>
              <w:jc w:val="center"/>
              <w:rPr>
                <w:rFonts w:cs="宋体"/>
                <w:sz w:val="22"/>
                <w:szCs w:val="22"/>
              </w:rPr>
            </w:pPr>
            <w:r>
              <w:rPr>
                <w:rFonts w:cs="宋体" w:hint="eastAsia"/>
                <w:kern w:val="0"/>
                <w:sz w:val="22"/>
                <w:szCs w:val="22"/>
              </w:rPr>
              <w:t>马克思主义学院</w:t>
            </w:r>
          </w:p>
        </w:tc>
        <w:tc>
          <w:tcPr>
            <w:tcW w:w="651" w:type="dxa"/>
            <w:vMerge w:val="restart"/>
            <w:tcBorders>
              <w:left w:val="single" w:sz="4" w:space="0" w:color="auto"/>
              <w:right w:val="single" w:sz="4" w:space="0" w:color="auto"/>
            </w:tcBorders>
            <w:tcMar>
              <w:top w:w="85" w:type="dxa"/>
              <w:left w:w="57" w:type="dxa"/>
              <w:bottom w:w="68" w:type="dxa"/>
              <w:right w:w="57" w:type="dxa"/>
            </w:tcMar>
            <w:vAlign w:val="center"/>
          </w:tcPr>
          <w:p w:rsidR="00E348A1" w:rsidRDefault="00E348A1" w:rsidP="00AC60F6">
            <w:pPr>
              <w:widowControl/>
              <w:jc w:val="center"/>
              <w:rPr>
                <w:sz w:val="22"/>
                <w:szCs w:val="22"/>
              </w:rPr>
            </w:pPr>
          </w:p>
        </w:tc>
      </w:tr>
      <w:tr w:rsidR="00E348A1" w:rsidTr="00AC60F6">
        <w:trPr>
          <w:cantSplit/>
          <w:trHeight w:val="715"/>
          <w:jc w:val="center"/>
        </w:trPr>
        <w:tc>
          <w:tcPr>
            <w:tcW w:w="1846" w:type="dxa"/>
            <w:gridSpan w:val="2"/>
            <w:vMerge/>
            <w:tcBorders>
              <w:left w:val="single" w:sz="4" w:space="0" w:color="auto"/>
              <w:right w:val="single" w:sz="4" w:space="0" w:color="auto"/>
            </w:tcBorders>
            <w:tcMar>
              <w:top w:w="85" w:type="dxa"/>
              <w:left w:w="57" w:type="dxa"/>
              <w:bottom w:w="68" w:type="dxa"/>
              <w:right w:w="57" w:type="dxa"/>
            </w:tcMar>
            <w:vAlign w:val="center"/>
          </w:tcPr>
          <w:p w:rsidR="00E348A1" w:rsidRDefault="00E348A1" w:rsidP="00AC60F6">
            <w:pPr>
              <w:widowControl/>
              <w:jc w:val="center"/>
              <w:rPr>
                <w:sz w:val="22"/>
                <w:szCs w:val="22"/>
              </w:rPr>
            </w:pPr>
          </w:p>
        </w:tc>
        <w:tc>
          <w:tcPr>
            <w:tcW w:w="1418" w:type="dxa"/>
            <w:tcMar>
              <w:top w:w="85" w:type="dxa"/>
              <w:left w:w="57" w:type="dxa"/>
              <w:bottom w:w="68" w:type="dxa"/>
              <w:right w:w="57" w:type="dxa"/>
            </w:tcMar>
            <w:vAlign w:val="center"/>
          </w:tcPr>
          <w:p w:rsidR="00E348A1" w:rsidRDefault="00E832DF" w:rsidP="00AC60F6">
            <w:pPr>
              <w:snapToGrid w:val="0"/>
              <w:jc w:val="center"/>
              <w:rPr>
                <w:rFonts w:cs="宋体"/>
                <w:sz w:val="22"/>
                <w:szCs w:val="22"/>
              </w:rPr>
            </w:pPr>
            <w:r>
              <w:rPr>
                <w:sz w:val="22"/>
                <w:szCs w:val="22"/>
              </w:rPr>
              <w:t>02</w:t>
            </w:r>
            <w:r>
              <w:rPr>
                <w:rFonts w:hint="eastAsia"/>
                <w:sz w:val="22"/>
                <w:szCs w:val="22"/>
              </w:rPr>
              <w:t>1</w:t>
            </w:r>
            <w:r>
              <w:rPr>
                <w:sz w:val="22"/>
                <w:szCs w:val="22"/>
              </w:rPr>
              <w:t>21</w:t>
            </w:r>
            <w:r>
              <w:rPr>
                <w:rFonts w:hint="eastAsia"/>
                <w:sz w:val="22"/>
                <w:szCs w:val="22"/>
              </w:rPr>
              <w:t>2</w:t>
            </w:r>
            <w:r>
              <w:rPr>
                <w:sz w:val="22"/>
                <w:szCs w:val="22"/>
              </w:rPr>
              <w:t>11</w:t>
            </w:r>
          </w:p>
        </w:tc>
        <w:tc>
          <w:tcPr>
            <w:tcW w:w="1559" w:type="dxa"/>
            <w:tcMar>
              <w:top w:w="85" w:type="dxa"/>
              <w:left w:w="57" w:type="dxa"/>
              <w:bottom w:w="68" w:type="dxa"/>
              <w:right w:w="57" w:type="dxa"/>
            </w:tcMar>
            <w:vAlign w:val="center"/>
          </w:tcPr>
          <w:p w:rsidR="00E348A1" w:rsidRDefault="00E832DF" w:rsidP="00AC60F6">
            <w:pPr>
              <w:snapToGrid w:val="0"/>
              <w:jc w:val="center"/>
              <w:rPr>
                <w:rFonts w:cs="宋体"/>
                <w:sz w:val="22"/>
                <w:szCs w:val="22"/>
              </w:rPr>
            </w:pPr>
            <w:r>
              <w:rPr>
                <w:sz w:val="22"/>
                <w:szCs w:val="22"/>
              </w:rPr>
              <w:t>中国史</w:t>
            </w:r>
            <w:r>
              <w:rPr>
                <w:rFonts w:hint="eastAsia"/>
                <w:sz w:val="22"/>
                <w:szCs w:val="22"/>
              </w:rPr>
              <w:t>研究前沿</w:t>
            </w:r>
          </w:p>
        </w:tc>
        <w:tc>
          <w:tcPr>
            <w:tcW w:w="708" w:type="dxa"/>
            <w:tcMar>
              <w:top w:w="85" w:type="dxa"/>
              <w:left w:w="57" w:type="dxa"/>
              <w:bottom w:w="68" w:type="dxa"/>
              <w:right w:w="57" w:type="dxa"/>
            </w:tcMar>
            <w:vAlign w:val="center"/>
          </w:tcPr>
          <w:p w:rsidR="00E348A1" w:rsidRDefault="00E832DF" w:rsidP="00AC60F6">
            <w:pPr>
              <w:snapToGrid w:val="0"/>
              <w:jc w:val="center"/>
              <w:rPr>
                <w:rFonts w:cs="宋体"/>
                <w:sz w:val="22"/>
                <w:szCs w:val="22"/>
              </w:rPr>
            </w:pPr>
            <w:r>
              <w:rPr>
                <w:sz w:val="22"/>
                <w:szCs w:val="22"/>
              </w:rPr>
              <w:t>36</w:t>
            </w:r>
          </w:p>
        </w:tc>
        <w:tc>
          <w:tcPr>
            <w:tcW w:w="567" w:type="dxa"/>
            <w:tcMar>
              <w:top w:w="85" w:type="dxa"/>
              <w:left w:w="57" w:type="dxa"/>
              <w:bottom w:w="68" w:type="dxa"/>
              <w:right w:w="57" w:type="dxa"/>
            </w:tcMar>
            <w:vAlign w:val="center"/>
          </w:tcPr>
          <w:p w:rsidR="00E348A1" w:rsidRDefault="00E348A1" w:rsidP="00AC60F6">
            <w:pPr>
              <w:snapToGrid w:val="0"/>
              <w:jc w:val="center"/>
              <w:rPr>
                <w:rFonts w:cs="宋体"/>
                <w:sz w:val="22"/>
                <w:szCs w:val="22"/>
              </w:rPr>
            </w:pPr>
          </w:p>
        </w:tc>
        <w:tc>
          <w:tcPr>
            <w:tcW w:w="569" w:type="dxa"/>
            <w:tcMar>
              <w:top w:w="85" w:type="dxa"/>
              <w:left w:w="57" w:type="dxa"/>
              <w:bottom w:w="68" w:type="dxa"/>
              <w:right w:w="57" w:type="dxa"/>
            </w:tcMar>
            <w:vAlign w:val="center"/>
          </w:tcPr>
          <w:p w:rsidR="00E348A1" w:rsidRDefault="00E832DF" w:rsidP="00AC60F6">
            <w:pPr>
              <w:jc w:val="center"/>
              <w:rPr>
                <w:rFonts w:cs="宋体"/>
                <w:sz w:val="22"/>
                <w:szCs w:val="22"/>
              </w:rPr>
            </w:pPr>
            <w:r>
              <w:rPr>
                <w:sz w:val="22"/>
                <w:szCs w:val="22"/>
              </w:rPr>
              <w:t>2</w:t>
            </w:r>
          </w:p>
        </w:tc>
        <w:tc>
          <w:tcPr>
            <w:tcW w:w="562" w:type="dxa"/>
            <w:tcMar>
              <w:top w:w="85" w:type="dxa"/>
              <w:left w:w="57" w:type="dxa"/>
              <w:bottom w:w="68" w:type="dxa"/>
              <w:right w:w="57" w:type="dxa"/>
            </w:tcMar>
            <w:vAlign w:val="center"/>
          </w:tcPr>
          <w:p w:rsidR="00E348A1" w:rsidRDefault="00E832DF" w:rsidP="00AC60F6">
            <w:pPr>
              <w:snapToGrid w:val="0"/>
              <w:jc w:val="center"/>
              <w:rPr>
                <w:rFonts w:cs="宋体"/>
                <w:sz w:val="22"/>
                <w:szCs w:val="22"/>
              </w:rPr>
            </w:pPr>
            <w:r>
              <w:rPr>
                <w:sz w:val="22"/>
                <w:szCs w:val="22"/>
              </w:rPr>
              <w:t>1</w:t>
            </w:r>
          </w:p>
        </w:tc>
        <w:tc>
          <w:tcPr>
            <w:tcW w:w="1271" w:type="dxa"/>
            <w:tcMar>
              <w:top w:w="85" w:type="dxa"/>
              <w:left w:w="57" w:type="dxa"/>
              <w:bottom w:w="68" w:type="dxa"/>
              <w:right w:w="57" w:type="dxa"/>
            </w:tcMar>
            <w:vAlign w:val="center"/>
          </w:tcPr>
          <w:p w:rsidR="00E348A1" w:rsidRDefault="00E832DF" w:rsidP="00AC60F6">
            <w:pPr>
              <w:snapToGrid w:val="0"/>
              <w:jc w:val="center"/>
              <w:rPr>
                <w:rFonts w:cs="宋体"/>
                <w:sz w:val="22"/>
                <w:szCs w:val="22"/>
              </w:rPr>
            </w:pPr>
            <w:r>
              <w:rPr>
                <w:rFonts w:cs="宋体" w:hint="eastAsia"/>
                <w:kern w:val="0"/>
                <w:sz w:val="22"/>
                <w:szCs w:val="22"/>
              </w:rPr>
              <w:t>马克思主义学院</w:t>
            </w:r>
          </w:p>
        </w:tc>
        <w:tc>
          <w:tcPr>
            <w:tcW w:w="651"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rsidP="00AC60F6">
            <w:pPr>
              <w:adjustRightInd w:val="0"/>
              <w:snapToGrid w:val="0"/>
              <w:jc w:val="center"/>
              <w:rPr>
                <w:spacing w:val="-10"/>
                <w:sz w:val="22"/>
                <w:szCs w:val="22"/>
              </w:rPr>
            </w:pPr>
          </w:p>
        </w:tc>
      </w:tr>
      <w:tr w:rsidR="00E348A1" w:rsidTr="00AC60F6">
        <w:trPr>
          <w:cantSplit/>
          <w:trHeight w:val="20"/>
          <w:jc w:val="center"/>
        </w:trPr>
        <w:tc>
          <w:tcPr>
            <w:tcW w:w="1846" w:type="dxa"/>
            <w:gridSpan w:val="2"/>
            <w:vMerge/>
            <w:tcBorders>
              <w:left w:val="single" w:sz="4" w:space="0" w:color="auto"/>
              <w:right w:val="single" w:sz="4" w:space="0" w:color="auto"/>
            </w:tcBorders>
            <w:tcMar>
              <w:top w:w="85" w:type="dxa"/>
              <w:left w:w="57" w:type="dxa"/>
              <w:bottom w:w="68" w:type="dxa"/>
              <w:right w:w="57" w:type="dxa"/>
            </w:tcMar>
            <w:vAlign w:val="center"/>
          </w:tcPr>
          <w:p w:rsidR="00E348A1" w:rsidRDefault="00E348A1" w:rsidP="00AC60F6">
            <w:pPr>
              <w:widowControl/>
              <w:jc w:val="center"/>
              <w:rPr>
                <w:sz w:val="22"/>
                <w:szCs w:val="22"/>
              </w:rPr>
            </w:pPr>
          </w:p>
        </w:tc>
        <w:tc>
          <w:tcPr>
            <w:tcW w:w="1418" w:type="dxa"/>
            <w:tcMar>
              <w:top w:w="85" w:type="dxa"/>
              <w:left w:w="57" w:type="dxa"/>
              <w:bottom w:w="68" w:type="dxa"/>
              <w:right w:w="57" w:type="dxa"/>
            </w:tcMar>
            <w:vAlign w:val="center"/>
          </w:tcPr>
          <w:p w:rsidR="00E348A1" w:rsidRDefault="00E832DF" w:rsidP="00AC60F6">
            <w:pPr>
              <w:snapToGrid w:val="0"/>
              <w:jc w:val="center"/>
              <w:rPr>
                <w:rFonts w:cs="宋体"/>
                <w:sz w:val="22"/>
                <w:szCs w:val="22"/>
              </w:rPr>
            </w:pPr>
            <w:r>
              <w:rPr>
                <w:sz w:val="22"/>
                <w:szCs w:val="22"/>
              </w:rPr>
              <w:t>02</w:t>
            </w:r>
            <w:r>
              <w:rPr>
                <w:rFonts w:hint="eastAsia"/>
                <w:sz w:val="22"/>
                <w:szCs w:val="22"/>
              </w:rPr>
              <w:t>1</w:t>
            </w:r>
            <w:r>
              <w:rPr>
                <w:sz w:val="22"/>
                <w:szCs w:val="22"/>
              </w:rPr>
              <w:t>21</w:t>
            </w:r>
            <w:r>
              <w:rPr>
                <w:rFonts w:hint="eastAsia"/>
                <w:sz w:val="22"/>
                <w:szCs w:val="22"/>
              </w:rPr>
              <w:t>2</w:t>
            </w:r>
            <w:r>
              <w:rPr>
                <w:sz w:val="22"/>
                <w:szCs w:val="22"/>
              </w:rPr>
              <w:t>14</w:t>
            </w:r>
          </w:p>
        </w:tc>
        <w:tc>
          <w:tcPr>
            <w:tcW w:w="1559" w:type="dxa"/>
            <w:tcMar>
              <w:top w:w="85" w:type="dxa"/>
              <w:left w:w="57" w:type="dxa"/>
              <w:bottom w:w="68" w:type="dxa"/>
              <w:right w:w="57" w:type="dxa"/>
            </w:tcMar>
            <w:vAlign w:val="center"/>
          </w:tcPr>
          <w:p w:rsidR="00E348A1" w:rsidRDefault="00E832DF" w:rsidP="00AC60F6">
            <w:pPr>
              <w:ind w:left="220" w:hangingChars="100" w:hanging="220"/>
              <w:jc w:val="center"/>
              <w:rPr>
                <w:rFonts w:cs="宋体"/>
                <w:sz w:val="22"/>
                <w:szCs w:val="22"/>
              </w:rPr>
            </w:pPr>
            <w:r>
              <w:rPr>
                <w:sz w:val="22"/>
                <w:szCs w:val="22"/>
              </w:rPr>
              <w:t>中国政治发展史专题</w:t>
            </w:r>
          </w:p>
        </w:tc>
        <w:tc>
          <w:tcPr>
            <w:tcW w:w="708" w:type="dxa"/>
            <w:tcMar>
              <w:top w:w="85" w:type="dxa"/>
              <w:left w:w="57" w:type="dxa"/>
              <w:bottom w:w="68" w:type="dxa"/>
              <w:right w:w="57" w:type="dxa"/>
            </w:tcMar>
            <w:vAlign w:val="center"/>
          </w:tcPr>
          <w:p w:rsidR="00E348A1" w:rsidRDefault="00E832DF" w:rsidP="00AC60F6">
            <w:pPr>
              <w:jc w:val="center"/>
              <w:rPr>
                <w:rFonts w:cs="宋体"/>
                <w:sz w:val="22"/>
                <w:szCs w:val="22"/>
              </w:rPr>
            </w:pPr>
            <w:r>
              <w:rPr>
                <w:sz w:val="22"/>
                <w:szCs w:val="22"/>
              </w:rPr>
              <w:t>36</w:t>
            </w:r>
          </w:p>
        </w:tc>
        <w:tc>
          <w:tcPr>
            <w:tcW w:w="567" w:type="dxa"/>
            <w:tcMar>
              <w:top w:w="85" w:type="dxa"/>
              <w:left w:w="57" w:type="dxa"/>
              <w:bottom w:w="68" w:type="dxa"/>
              <w:right w:w="57" w:type="dxa"/>
            </w:tcMar>
            <w:vAlign w:val="center"/>
          </w:tcPr>
          <w:p w:rsidR="00E348A1" w:rsidRDefault="00E348A1" w:rsidP="00AC60F6">
            <w:pPr>
              <w:jc w:val="center"/>
              <w:rPr>
                <w:rFonts w:cs="宋体"/>
                <w:sz w:val="22"/>
                <w:szCs w:val="22"/>
              </w:rPr>
            </w:pPr>
          </w:p>
        </w:tc>
        <w:tc>
          <w:tcPr>
            <w:tcW w:w="569" w:type="dxa"/>
            <w:tcMar>
              <w:top w:w="85" w:type="dxa"/>
              <w:left w:w="57" w:type="dxa"/>
              <w:bottom w:w="68" w:type="dxa"/>
              <w:right w:w="57" w:type="dxa"/>
            </w:tcMar>
            <w:vAlign w:val="center"/>
          </w:tcPr>
          <w:p w:rsidR="00E348A1" w:rsidRDefault="00E832DF" w:rsidP="00AC60F6">
            <w:pPr>
              <w:jc w:val="center"/>
              <w:rPr>
                <w:rFonts w:cs="宋体"/>
                <w:sz w:val="22"/>
                <w:szCs w:val="22"/>
              </w:rPr>
            </w:pPr>
            <w:r>
              <w:rPr>
                <w:sz w:val="22"/>
                <w:szCs w:val="22"/>
              </w:rPr>
              <w:t>2</w:t>
            </w:r>
          </w:p>
        </w:tc>
        <w:tc>
          <w:tcPr>
            <w:tcW w:w="562" w:type="dxa"/>
            <w:tcMar>
              <w:top w:w="85" w:type="dxa"/>
              <w:left w:w="57" w:type="dxa"/>
              <w:bottom w:w="68" w:type="dxa"/>
              <w:right w:w="57" w:type="dxa"/>
            </w:tcMar>
            <w:vAlign w:val="center"/>
          </w:tcPr>
          <w:p w:rsidR="00E348A1" w:rsidRDefault="00E832DF" w:rsidP="00AC60F6">
            <w:pPr>
              <w:snapToGrid w:val="0"/>
              <w:jc w:val="center"/>
              <w:rPr>
                <w:rFonts w:cs="宋体"/>
                <w:sz w:val="22"/>
                <w:szCs w:val="22"/>
              </w:rPr>
            </w:pPr>
            <w:r>
              <w:rPr>
                <w:sz w:val="22"/>
                <w:szCs w:val="22"/>
              </w:rPr>
              <w:t>2</w:t>
            </w:r>
          </w:p>
        </w:tc>
        <w:tc>
          <w:tcPr>
            <w:tcW w:w="1271" w:type="dxa"/>
            <w:tcMar>
              <w:top w:w="85" w:type="dxa"/>
              <w:left w:w="57" w:type="dxa"/>
              <w:bottom w:w="68" w:type="dxa"/>
              <w:right w:w="57" w:type="dxa"/>
            </w:tcMar>
            <w:vAlign w:val="center"/>
          </w:tcPr>
          <w:p w:rsidR="00E348A1" w:rsidRDefault="00E832DF" w:rsidP="00AC60F6">
            <w:pPr>
              <w:snapToGrid w:val="0"/>
              <w:jc w:val="center"/>
              <w:rPr>
                <w:rFonts w:cs="宋体"/>
                <w:sz w:val="22"/>
                <w:szCs w:val="22"/>
              </w:rPr>
            </w:pPr>
            <w:r>
              <w:rPr>
                <w:rFonts w:cs="宋体" w:hint="eastAsia"/>
                <w:kern w:val="0"/>
                <w:sz w:val="22"/>
                <w:szCs w:val="22"/>
              </w:rPr>
              <w:t>马克思主义学院</w:t>
            </w:r>
          </w:p>
        </w:tc>
        <w:tc>
          <w:tcPr>
            <w:tcW w:w="651"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rsidP="00AC60F6">
            <w:pPr>
              <w:jc w:val="center"/>
              <w:rPr>
                <w:spacing w:val="-10"/>
                <w:sz w:val="22"/>
                <w:szCs w:val="22"/>
              </w:rPr>
            </w:pPr>
          </w:p>
        </w:tc>
      </w:tr>
      <w:tr w:rsidR="00E348A1" w:rsidTr="00AC60F6">
        <w:trPr>
          <w:cantSplit/>
          <w:trHeight w:val="20"/>
          <w:jc w:val="center"/>
        </w:trPr>
        <w:tc>
          <w:tcPr>
            <w:tcW w:w="1846" w:type="dxa"/>
            <w:gridSpan w:val="2"/>
            <w:vMerge/>
            <w:tcBorders>
              <w:left w:val="single" w:sz="4" w:space="0" w:color="auto"/>
              <w:right w:val="single" w:sz="4" w:space="0" w:color="auto"/>
            </w:tcBorders>
            <w:tcMar>
              <w:top w:w="85" w:type="dxa"/>
              <w:left w:w="57" w:type="dxa"/>
              <w:bottom w:w="68" w:type="dxa"/>
              <w:right w:w="57" w:type="dxa"/>
            </w:tcMar>
            <w:vAlign w:val="center"/>
          </w:tcPr>
          <w:p w:rsidR="00E348A1" w:rsidRDefault="00E348A1" w:rsidP="00AC60F6">
            <w:pPr>
              <w:widowControl/>
              <w:jc w:val="center"/>
              <w:rPr>
                <w:sz w:val="22"/>
                <w:szCs w:val="22"/>
              </w:rPr>
            </w:pPr>
          </w:p>
        </w:tc>
        <w:tc>
          <w:tcPr>
            <w:tcW w:w="1418" w:type="dxa"/>
            <w:tcMar>
              <w:top w:w="85" w:type="dxa"/>
              <w:left w:w="57" w:type="dxa"/>
              <w:bottom w:w="68" w:type="dxa"/>
              <w:right w:w="57" w:type="dxa"/>
            </w:tcMar>
            <w:vAlign w:val="center"/>
          </w:tcPr>
          <w:p w:rsidR="00E348A1" w:rsidRDefault="00E832DF" w:rsidP="00AC60F6">
            <w:pPr>
              <w:snapToGrid w:val="0"/>
              <w:jc w:val="center"/>
              <w:rPr>
                <w:rFonts w:cs="宋体"/>
                <w:sz w:val="22"/>
                <w:szCs w:val="22"/>
              </w:rPr>
            </w:pPr>
            <w:r>
              <w:rPr>
                <w:sz w:val="22"/>
                <w:szCs w:val="22"/>
              </w:rPr>
              <w:t>02</w:t>
            </w:r>
            <w:r>
              <w:rPr>
                <w:rFonts w:hint="eastAsia"/>
                <w:sz w:val="22"/>
                <w:szCs w:val="22"/>
              </w:rPr>
              <w:t>1</w:t>
            </w:r>
            <w:r>
              <w:rPr>
                <w:sz w:val="22"/>
                <w:szCs w:val="22"/>
              </w:rPr>
              <w:t>21</w:t>
            </w:r>
            <w:r>
              <w:rPr>
                <w:rFonts w:hint="eastAsia"/>
                <w:sz w:val="22"/>
                <w:szCs w:val="22"/>
              </w:rPr>
              <w:t>20</w:t>
            </w:r>
            <w:r>
              <w:rPr>
                <w:sz w:val="22"/>
                <w:szCs w:val="22"/>
              </w:rPr>
              <w:t>5</w:t>
            </w:r>
          </w:p>
        </w:tc>
        <w:tc>
          <w:tcPr>
            <w:tcW w:w="1559" w:type="dxa"/>
            <w:tcMar>
              <w:top w:w="85" w:type="dxa"/>
              <w:left w:w="57" w:type="dxa"/>
              <w:bottom w:w="68" w:type="dxa"/>
              <w:right w:w="57" w:type="dxa"/>
            </w:tcMar>
            <w:vAlign w:val="center"/>
          </w:tcPr>
          <w:p w:rsidR="00E348A1" w:rsidRDefault="00E832DF" w:rsidP="00AC60F6">
            <w:pPr>
              <w:snapToGrid w:val="0"/>
              <w:jc w:val="center"/>
              <w:rPr>
                <w:rFonts w:cs="宋体"/>
                <w:sz w:val="22"/>
                <w:szCs w:val="22"/>
              </w:rPr>
            </w:pPr>
            <w:r>
              <w:rPr>
                <w:sz w:val="22"/>
                <w:szCs w:val="22"/>
              </w:rPr>
              <w:t>中国</w:t>
            </w:r>
            <w:r>
              <w:rPr>
                <w:rFonts w:hint="eastAsia"/>
                <w:sz w:val="22"/>
                <w:szCs w:val="22"/>
              </w:rPr>
              <w:t>近代</w:t>
            </w:r>
            <w:r>
              <w:rPr>
                <w:sz w:val="22"/>
                <w:szCs w:val="22"/>
              </w:rPr>
              <w:t>思想与文化专题</w:t>
            </w:r>
          </w:p>
        </w:tc>
        <w:tc>
          <w:tcPr>
            <w:tcW w:w="708" w:type="dxa"/>
            <w:tcMar>
              <w:top w:w="85" w:type="dxa"/>
              <w:left w:w="57" w:type="dxa"/>
              <w:bottom w:w="68" w:type="dxa"/>
              <w:right w:w="57" w:type="dxa"/>
            </w:tcMar>
            <w:vAlign w:val="center"/>
          </w:tcPr>
          <w:p w:rsidR="00E348A1" w:rsidRDefault="00E832DF" w:rsidP="00AC60F6">
            <w:pPr>
              <w:jc w:val="center"/>
              <w:rPr>
                <w:rFonts w:cs="宋体"/>
                <w:sz w:val="22"/>
                <w:szCs w:val="22"/>
              </w:rPr>
            </w:pPr>
            <w:r>
              <w:rPr>
                <w:sz w:val="22"/>
                <w:szCs w:val="22"/>
              </w:rPr>
              <w:t>36</w:t>
            </w:r>
          </w:p>
        </w:tc>
        <w:tc>
          <w:tcPr>
            <w:tcW w:w="567" w:type="dxa"/>
            <w:tcMar>
              <w:top w:w="85" w:type="dxa"/>
              <w:left w:w="57" w:type="dxa"/>
              <w:bottom w:w="68" w:type="dxa"/>
              <w:right w:w="57" w:type="dxa"/>
            </w:tcMar>
            <w:vAlign w:val="center"/>
          </w:tcPr>
          <w:p w:rsidR="00E348A1" w:rsidRDefault="00E348A1" w:rsidP="00AC60F6">
            <w:pPr>
              <w:jc w:val="center"/>
              <w:rPr>
                <w:rFonts w:cs="宋体"/>
                <w:sz w:val="22"/>
                <w:szCs w:val="22"/>
              </w:rPr>
            </w:pPr>
          </w:p>
        </w:tc>
        <w:tc>
          <w:tcPr>
            <w:tcW w:w="569" w:type="dxa"/>
            <w:tcMar>
              <w:top w:w="85" w:type="dxa"/>
              <w:left w:w="57" w:type="dxa"/>
              <w:bottom w:w="68" w:type="dxa"/>
              <w:right w:w="57" w:type="dxa"/>
            </w:tcMar>
            <w:vAlign w:val="center"/>
          </w:tcPr>
          <w:p w:rsidR="00E348A1" w:rsidRDefault="00E832DF" w:rsidP="00AC60F6">
            <w:pPr>
              <w:jc w:val="center"/>
              <w:rPr>
                <w:rFonts w:cs="宋体"/>
                <w:sz w:val="22"/>
                <w:szCs w:val="22"/>
              </w:rPr>
            </w:pPr>
            <w:r>
              <w:rPr>
                <w:sz w:val="22"/>
                <w:szCs w:val="22"/>
              </w:rPr>
              <w:t>2</w:t>
            </w:r>
          </w:p>
        </w:tc>
        <w:tc>
          <w:tcPr>
            <w:tcW w:w="562" w:type="dxa"/>
            <w:tcMar>
              <w:top w:w="85" w:type="dxa"/>
              <w:left w:w="57" w:type="dxa"/>
              <w:bottom w:w="68" w:type="dxa"/>
              <w:right w:w="57" w:type="dxa"/>
            </w:tcMar>
            <w:vAlign w:val="center"/>
          </w:tcPr>
          <w:p w:rsidR="00E348A1" w:rsidRDefault="00E832DF" w:rsidP="00AC60F6">
            <w:pPr>
              <w:snapToGrid w:val="0"/>
              <w:jc w:val="center"/>
              <w:rPr>
                <w:rFonts w:cs="宋体"/>
                <w:sz w:val="22"/>
                <w:szCs w:val="22"/>
              </w:rPr>
            </w:pPr>
            <w:r>
              <w:rPr>
                <w:sz w:val="22"/>
                <w:szCs w:val="22"/>
              </w:rPr>
              <w:t>2</w:t>
            </w:r>
          </w:p>
        </w:tc>
        <w:tc>
          <w:tcPr>
            <w:tcW w:w="1271" w:type="dxa"/>
            <w:tcMar>
              <w:top w:w="85" w:type="dxa"/>
              <w:left w:w="57" w:type="dxa"/>
              <w:bottom w:w="68" w:type="dxa"/>
              <w:right w:w="57" w:type="dxa"/>
            </w:tcMar>
            <w:vAlign w:val="center"/>
          </w:tcPr>
          <w:p w:rsidR="00E348A1" w:rsidRDefault="00E832DF" w:rsidP="00AC60F6">
            <w:pPr>
              <w:snapToGrid w:val="0"/>
              <w:jc w:val="center"/>
              <w:rPr>
                <w:rFonts w:cs="宋体"/>
                <w:sz w:val="22"/>
                <w:szCs w:val="22"/>
              </w:rPr>
            </w:pPr>
            <w:r>
              <w:rPr>
                <w:rFonts w:cs="宋体" w:hint="eastAsia"/>
                <w:kern w:val="0"/>
                <w:sz w:val="22"/>
                <w:szCs w:val="22"/>
              </w:rPr>
              <w:t>马克思主义学院</w:t>
            </w:r>
          </w:p>
        </w:tc>
        <w:tc>
          <w:tcPr>
            <w:tcW w:w="651"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rsidP="00AC60F6">
            <w:pPr>
              <w:widowControl/>
              <w:jc w:val="center"/>
              <w:rPr>
                <w:spacing w:val="-10"/>
                <w:sz w:val="22"/>
                <w:szCs w:val="22"/>
              </w:rPr>
            </w:pPr>
          </w:p>
        </w:tc>
      </w:tr>
      <w:tr w:rsidR="00E348A1" w:rsidTr="00AC60F6">
        <w:trPr>
          <w:cantSplit/>
          <w:trHeight w:val="20"/>
          <w:jc w:val="center"/>
        </w:trPr>
        <w:tc>
          <w:tcPr>
            <w:tcW w:w="1846" w:type="dxa"/>
            <w:gridSpan w:val="2"/>
            <w:vMerge/>
            <w:tcBorders>
              <w:left w:val="single" w:sz="4" w:space="0" w:color="auto"/>
              <w:right w:val="single" w:sz="4" w:space="0" w:color="auto"/>
            </w:tcBorders>
            <w:tcMar>
              <w:top w:w="85" w:type="dxa"/>
              <w:left w:w="57" w:type="dxa"/>
              <w:bottom w:w="68" w:type="dxa"/>
              <w:right w:w="57" w:type="dxa"/>
            </w:tcMar>
            <w:vAlign w:val="center"/>
          </w:tcPr>
          <w:p w:rsidR="00E348A1" w:rsidRDefault="00E348A1" w:rsidP="00AC60F6">
            <w:pPr>
              <w:widowControl/>
              <w:jc w:val="center"/>
              <w:rPr>
                <w:sz w:val="22"/>
                <w:szCs w:val="22"/>
              </w:rPr>
            </w:pPr>
          </w:p>
        </w:tc>
        <w:tc>
          <w:tcPr>
            <w:tcW w:w="1418" w:type="dxa"/>
            <w:tcMar>
              <w:top w:w="85" w:type="dxa"/>
              <w:left w:w="57" w:type="dxa"/>
              <w:bottom w:w="68" w:type="dxa"/>
              <w:right w:w="57" w:type="dxa"/>
            </w:tcMar>
            <w:vAlign w:val="center"/>
          </w:tcPr>
          <w:p w:rsidR="00E348A1" w:rsidRDefault="00E832DF" w:rsidP="00AC60F6">
            <w:pPr>
              <w:snapToGrid w:val="0"/>
              <w:jc w:val="center"/>
              <w:rPr>
                <w:rFonts w:cs="宋体"/>
                <w:sz w:val="22"/>
                <w:szCs w:val="22"/>
              </w:rPr>
            </w:pPr>
            <w:r>
              <w:rPr>
                <w:sz w:val="22"/>
                <w:szCs w:val="22"/>
              </w:rPr>
              <w:t>02</w:t>
            </w:r>
            <w:r>
              <w:rPr>
                <w:rFonts w:hint="eastAsia"/>
                <w:sz w:val="22"/>
                <w:szCs w:val="22"/>
              </w:rPr>
              <w:t>1</w:t>
            </w:r>
            <w:r>
              <w:rPr>
                <w:sz w:val="22"/>
                <w:szCs w:val="22"/>
              </w:rPr>
              <w:t>21</w:t>
            </w:r>
            <w:r>
              <w:rPr>
                <w:rFonts w:hint="eastAsia"/>
                <w:sz w:val="22"/>
                <w:szCs w:val="22"/>
              </w:rPr>
              <w:t>20</w:t>
            </w:r>
            <w:r>
              <w:rPr>
                <w:sz w:val="22"/>
                <w:szCs w:val="22"/>
              </w:rPr>
              <w:t>6</w:t>
            </w:r>
          </w:p>
        </w:tc>
        <w:tc>
          <w:tcPr>
            <w:tcW w:w="1559" w:type="dxa"/>
            <w:tcMar>
              <w:top w:w="85" w:type="dxa"/>
              <w:left w:w="57" w:type="dxa"/>
              <w:bottom w:w="68" w:type="dxa"/>
              <w:right w:w="57" w:type="dxa"/>
            </w:tcMar>
            <w:vAlign w:val="center"/>
          </w:tcPr>
          <w:p w:rsidR="00E348A1" w:rsidRDefault="00E832DF" w:rsidP="00AC60F6">
            <w:pPr>
              <w:snapToGrid w:val="0"/>
              <w:jc w:val="center"/>
              <w:rPr>
                <w:rFonts w:cs="宋体"/>
                <w:sz w:val="22"/>
                <w:szCs w:val="22"/>
              </w:rPr>
            </w:pPr>
            <w:r>
              <w:rPr>
                <w:sz w:val="22"/>
                <w:szCs w:val="22"/>
              </w:rPr>
              <w:t>中国</w:t>
            </w:r>
            <w:r>
              <w:rPr>
                <w:rFonts w:hint="eastAsia"/>
                <w:sz w:val="22"/>
                <w:szCs w:val="22"/>
              </w:rPr>
              <w:t>近代</w:t>
            </w:r>
            <w:r>
              <w:rPr>
                <w:sz w:val="22"/>
                <w:szCs w:val="22"/>
              </w:rPr>
              <w:t>经济与社会发展专题</w:t>
            </w:r>
          </w:p>
        </w:tc>
        <w:tc>
          <w:tcPr>
            <w:tcW w:w="708" w:type="dxa"/>
            <w:tcMar>
              <w:top w:w="85" w:type="dxa"/>
              <w:left w:w="57" w:type="dxa"/>
              <w:bottom w:w="68" w:type="dxa"/>
              <w:right w:w="57" w:type="dxa"/>
            </w:tcMar>
            <w:vAlign w:val="center"/>
          </w:tcPr>
          <w:p w:rsidR="00E348A1" w:rsidRDefault="00E832DF" w:rsidP="00AC60F6">
            <w:pPr>
              <w:snapToGrid w:val="0"/>
              <w:jc w:val="center"/>
              <w:rPr>
                <w:rFonts w:cs="宋体"/>
                <w:sz w:val="22"/>
                <w:szCs w:val="22"/>
              </w:rPr>
            </w:pPr>
            <w:r>
              <w:rPr>
                <w:sz w:val="22"/>
                <w:szCs w:val="22"/>
              </w:rPr>
              <w:t>36</w:t>
            </w:r>
          </w:p>
        </w:tc>
        <w:tc>
          <w:tcPr>
            <w:tcW w:w="567" w:type="dxa"/>
            <w:tcMar>
              <w:top w:w="85" w:type="dxa"/>
              <w:left w:w="57" w:type="dxa"/>
              <w:bottom w:w="68" w:type="dxa"/>
              <w:right w:w="57" w:type="dxa"/>
            </w:tcMar>
            <w:vAlign w:val="center"/>
          </w:tcPr>
          <w:p w:rsidR="00E348A1" w:rsidRDefault="00E348A1" w:rsidP="00AC60F6">
            <w:pPr>
              <w:snapToGrid w:val="0"/>
              <w:jc w:val="center"/>
              <w:rPr>
                <w:rFonts w:cs="宋体"/>
                <w:sz w:val="22"/>
                <w:szCs w:val="22"/>
              </w:rPr>
            </w:pPr>
          </w:p>
        </w:tc>
        <w:tc>
          <w:tcPr>
            <w:tcW w:w="569" w:type="dxa"/>
            <w:tcMar>
              <w:top w:w="85" w:type="dxa"/>
              <w:left w:w="57" w:type="dxa"/>
              <w:bottom w:w="68" w:type="dxa"/>
              <w:right w:w="57" w:type="dxa"/>
            </w:tcMar>
            <w:vAlign w:val="center"/>
          </w:tcPr>
          <w:p w:rsidR="00E348A1" w:rsidRDefault="00E832DF" w:rsidP="00AC60F6">
            <w:pPr>
              <w:snapToGrid w:val="0"/>
              <w:jc w:val="center"/>
              <w:rPr>
                <w:rFonts w:cs="宋体"/>
                <w:sz w:val="22"/>
                <w:szCs w:val="22"/>
              </w:rPr>
            </w:pPr>
            <w:r>
              <w:rPr>
                <w:sz w:val="22"/>
                <w:szCs w:val="22"/>
              </w:rPr>
              <w:t>2</w:t>
            </w:r>
          </w:p>
        </w:tc>
        <w:tc>
          <w:tcPr>
            <w:tcW w:w="562" w:type="dxa"/>
            <w:tcMar>
              <w:top w:w="85" w:type="dxa"/>
              <w:left w:w="57" w:type="dxa"/>
              <w:bottom w:w="68" w:type="dxa"/>
              <w:right w:w="57" w:type="dxa"/>
            </w:tcMar>
            <w:vAlign w:val="center"/>
          </w:tcPr>
          <w:p w:rsidR="00E348A1" w:rsidRDefault="00E832DF" w:rsidP="00AC60F6">
            <w:pPr>
              <w:snapToGrid w:val="0"/>
              <w:jc w:val="center"/>
              <w:rPr>
                <w:rFonts w:cs="宋体"/>
                <w:sz w:val="22"/>
                <w:szCs w:val="22"/>
              </w:rPr>
            </w:pPr>
            <w:r>
              <w:rPr>
                <w:sz w:val="22"/>
                <w:szCs w:val="22"/>
              </w:rPr>
              <w:t>2</w:t>
            </w:r>
          </w:p>
        </w:tc>
        <w:tc>
          <w:tcPr>
            <w:tcW w:w="1271" w:type="dxa"/>
            <w:tcMar>
              <w:top w:w="85" w:type="dxa"/>
              <w:left w:w="57" w:type="dxa"/>
              <w:bottom w:w="68" w:type="dxa"/>
              <w:right w:w="57" w:type="dxa"/>
            </w:tcMar>
            <w:vAlign w:val="center"/>
          </w:tcPr>
          <w:p w:rsidR="00E348A1" w:rsidRDefault="00E832DF" w:rsidP="00AC60F6">
            <w:pPr>
              <w:snapToGrid w:val="0"/>
              <w:jc w:val="center"/>
              <w:rPr>
                <w:rFonts w:cs="宋体"/>
                <w:kern w:val="0"/>
                <w:sz w:val="22"/>
                <w:szCs w:val="22"/>
              </w:rPr>
            </w:pPr>
            <w:r>
              <w:rPr>
                <w:rFonts w:cs="宋体" w:hint="eastAsia"/>
                <w:kern w:val="0"/>
                <w:sz w:val="22"/>
                <w:szCs w:val="22"/>
              </w:rPr>
              <w:t>马克思主义学院</w:t>
            </w:r>
          </w:p>
        </w:tc>
        <w:tc>
          <w:tcPr>
            <w:tcW w:w="651" w:type="dxa"/>
            <w:vMerge/>
            <w:tcBorders>
              <w:left w:val="single" w:sz="4" w:space="0" w:color="auto"/>
              <w:right w:val="single" w:sz="4" w:space="0" w:color="auto"/>
            </w:tcBorders>
            <w:tcMar>
              <w:top w:w="85" w:type="dxa"/>
              <w:left w:w="57" w:type="dxa"/>
              <w:bottom w:w="68" w:type="dxa"/>
              <w:right w:w="57" w:type="dxa"/>
            </w:tcMar>
            <w:vAlign w:val="center"/>
          </w:tcPr>
          <w:p w:rsidR="00E348A1" w:rsidRDefault="00E348A1" w:rsidP="00AC60F6">
            <w:pPr>
              <w:jc w:val="center"/>
              <w:rPr>
                <w:spacing w:val="-10"/>
                <w:sz w:val="22"/>
                <w:szCs w:val="22"/>
              </w:rPr>
            </w:pPr>
          </w:p>
        </w:tc>
      </w:tr>
      <w:tr w:rsidR="00E348A1" w:rsidTr="00AC60F6">
        <w:trPr>
          <w:cantSplit/>
          <w:trHeight w:val="20"/>
          <w:jc w:val="center"/>
        </w:trPr>
        <w:tc>
          <w:tcPr>
            <w:tcW w:w="993" w:type="dxa"/>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rsidR="00E348A1" w:rsidRDefault="00E832DF" w:rsidP="00AC60F6">
            <w:pPr>
              <w:adjustRightInd w:val="0"/>
              <w:snapToGrid w:val="0"/>
              <w:ind w:leftChars="-50" w:left="-105" w:rightChars="-50" w:right="-105"/>
              <w:jc w:val="center"/>
              <w:rPr>
                <w:sz w:val="22"/>
                <w:szCs w:val="22"/>
              </w:rPr>
            </w:pPr>
            <w:r>
              <w:rPr>
                <w:rFonts w:hint="eastAsia"/>
                <w:sz w:val="22"/>
                <w:szCs w:val="22"/>
              </w:rPr>
              <w:t>选修课</w:t>
            </w:r>
          </w:p>
          <w:p w:rsidR="00E348A1" w:rsidRDefault="00E832DF" w:rsidP="00AC60F6">
            <w:pPr>
              <w:adjustRightInd w:val="0"/>
              <w:snapToGrid w:val="0"/>
              <w:ind w:leftChars="-50" w:left="-105" w:rightChars="-50" w:right="-105"/>
              <w:jc w:val="center"/>
              <w:rPr>
                <w:sz w:val="22"/>
                <w:szCs w:val="22"/>
              </w:rPr>
            </w:pPr>
            <w:r>
              <w:rPr>
                <w:rFonts w:hint="eastAsia"/>
                <w:sz w:val="22"/>
                <w:szCs w:val="22"/>
              </w:rPr>
              <w:t>（</w:t>
            </w:r>
            <w:r>
              <w:rPr>
                <w:rFonts w:hint="eastAsia"/>
                <w:sz w:val="22"/>
                <w:szCs w:val="22"/>
              </w:rPr>
              <w:t>8</w:t>
            </w:r>
            <w:r>
              <w:rPr>
                <w:rFonts w:hint="eastAsia"/>
                <w:sz w:val="22"/>
                <w:szCs w:val="22"/>
              </w:rPr>
              <w:t>学分）</w:t>
            </w:r>
          </w:p>
          <w:p w:rsidR="00E348A1" w:rsidRDefault="00E348A1" w:rsidP="00AC60F6">
            <w:pPr>
              <w:adjustRightInd w:val="0"/>
              <w:snapToGrid w:val="0"/>
              <w:ind w:leftChars="-50" w:left="-105" w:rightChars="-50" w:right="-105"/>
              <w:jc w:val="center"/>
              <w:rPr>
                <w:sz w:val="22"/>
                <w:szCs w:val="22"/>
              </w:rPr>
            </w:pPr>
          </w:p>
        </w:tc>
        <w:tc>
          <w:tcPr>
            <w:tcW w:w="853" w:type="dxa"/>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rsidR="00E348A1" w:rsidRDefault="00E832DF" w:rsidP="00AC60F6">
            <w:pPr>
              <w:adjustRightInd w:val="0"/>
              <w:snapToGrid w:val="0"/>
              <w:ind w:leftChars="-50" w:left="-105" w:rightChars="-50" w:right="-105"/>
              <w:jc w:val="center"/>
              <w:rPr>
                <w:sz w:val="22"/>
                <w:szCs w:val="22"/>
              </w:rPr>
            </w:pPr>
            <w:r>
              <w:rPr>
                <w:rFonts w:hint="eastAsia"/>
                <w:sz w:val="22"/>
                <w:szCs w:val="22"/>
              </w:rPr>
              <w:t>专业</w:t>
            </w:r>
          </w:p>
          <w:p w:rsidR="00E348A1" w:rsidRDefault="00E832DF" w:rsidP="00AC60F6">
            <w:pPr>
              <w:adjustRightInd w:val="0"/>
              <w:snapToGrid w:val="0"/>
              <w:ind w:leftChars="-50" w:left="-105" w:rightChars="-50" w:right="-105"/>
              <w:jc w:val="center"/>
              <w:rPr>
                <w:sz w:val="22"/>
                <w:szCs w:val="22"/>
              </w:rPr>
            </w:pPr>
            <w:r>
              <w:rPr>
                <w:rFonts w:hint="eastAsia"/>
                <w:sz w:val="22"/>
                <w:szCs w:val="22"/>
              </w:rPr>
              <w:t>选修课</w:t>
            </w:r>
          </w:p>
          <w:p w:rsidR="00E348A1" w:rsidRDefault="00E832DF" w:rsidP="00AC60F6">
            <w:pPr>
              <w:adjustRightInd w:val="0"/>
              <w:snapToGrid w:val="0"/>
              <w:ind w:leftChars="-50" w:left="-105" w:rightChars="-50" w:right="-105"/>
              <w:jc w:val="center"/>
              <w:rPr>
                <w:sz w:val="22"/>
                <w:szCs w:val="22"/>
              </w:rPr>
            </w:pPr>
            <w:r>
              <w:rPr>
                <w:rFonts w:hint="eastAsia"/>
                <w:sz w:val="22"/>
                <w:szCs w:val="22"/>
              </w:rPr>
              <w:t>（</w:t>
            </w:r>
            <w:r>
              <w:rPr>
                <w:rFonts w:hint="eastAsia"/>
                <w:sz w:val="22"/>
                <w:szCs w:val="22"/>
              </w:rPr>
              <w:t>7</w:t>
            </w:r>
            <w:r>
              <w:rPr>
                <w:rFonts w:hint="eastAsia"/>
                <w:sz w:val="22"/>
                <w:szCs w:val="22"/>
              </w:rPr>
              <w:t>学分）</w:t>
            </w:r>
          </w:p>
          <w:p w:rsidR="00E348A1" w:rsidRDefault="00E348A1" w:rsidP="00AC60F6">
            <w:pPr>
              <w:adjustRightInd w:val="0"/>
              <w:snapToGrid w:val="0"/>
              <w:ind w:leftChars="-50" w:left="-105" w:rightChars="-50" w:right="-105"/>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jc w:val="center"/>
              <w:rPr>
                <w:sz w:val="22"/>
                <w:szCs w:val="22"/>
              </w:rPr>
            </w:pPr>
            <w:r>
              <w:rPr>
                <w:sz w:val="22"/>
                <w:szCs w:val="22"/>
              </w:rPr>
              <w:t>02</w:t>
            </w:r>
            <w:r>
              <w:rPr>
                <w:rFonts w:hint="eastAsia"/>
                <w:sz w:val="22"/>
                <w:szCs w:val="22"/>
              </w:rPr>
              <w:t>1</w:t>
            </w:r>
            <w:r>
              <w:rPr>
                <w:sz w:val="22"/>
                <w:szCs w:val="22"/>
              </w:rPr>
              <w:t>2</w:t>
            </w:r>
            <w:r>
              <w:rPr>
                <w:rFonts w:hint="eastAsia"/>
                <w:sz w:val="22"/>
                <w:szCs w:val="22"/>
              </w:rPr>
              <w:t>22</w:t>
            </w:r>
            <w:r>
              <w:rPr>
                <w:sz w:val="22"/>
                <w:szCs w:val="22"/>
              </w:rPr>
              <w:t>16</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jc w:val="center"/>
              <w:rPr>
                <w:sz w:val="22"/>
                <w:szCs w:val="22"/>
              </w:rPr>
            </w:pPr>
            <w:r>
              <w:rPr>
                <w:rFonts w:hint="eastAsia"/>
                <w:sz w:val="22"/>
                <w:szCs w:val="22"/>
              </w:rPr>
              <w:t>中国史</w:t>
            </w:r>
            <w:r>
              <w:rPr>
                <w:sz w:val="22"/>
                <w:szCs w:val="22"/>
              </w:rPr>
              <w:t>专业外语</w:t>
            </w: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jc w:val="center"/>
              <w:rPr>
                <w:sz w:val="22"/>
                <w:szCs w:val="22"/>
              </w:rPr>
            </w:pPr>
            <w:r>
              <w:rPr>
                <w:sz w:val="22"/>
                <w:szCs w:val="22"/>
              </w:rPr>
              <w:t>18</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jc w:val="center"/>
              <w:rPr>
                <w:rFonts w:cs="宋体"/>
                <w:sz w:val="22"/>
                <w:szCs w:val="22"/>
              </w:rPr>
            </w:pPr>
          </w:p>
        </w:tc>
        <w:tc>
          <w:tcPr>
            <w:tcW w:w="56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jc w:val="center"/>
              <w:rPr>
                <w:sz w:val="22"/>
                <w:szCs w:val="22"/>
              </w:rPr>
            </w:pPr>
            <w:r>
              <w:rPr>
                <w:sz w:val="22"/>
                <w:szCs w:val="22"/>
              </w:rPr>
              <w:t>1</w:t>
            </w:r>
          </w:p>
        </w:tc>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jc w:val="center"/>
              <w:rPr>
                <w:sz w:val="22"/>
                <w:szCs w:val="22"/>
              </w:rPr>
            </w:pPr>
            <w:r>
              <w:rPr>
                <w:rFonts w:cs="宋体" w:hint="eastAsia"/>
                <w:kern w:val="0"/>
                <w:sz w:val="22"/>
                <w:szCs w:val="22"/>
              </w:rPr>
              <w:t>2</w:t>
            </w:r>
          </w:p>
        </w:tc>
        <w:tc>
          <w:tcPr>
            <w:tcW w:w="1271" w:type="dxa"/>
            <w:tcBorders>
              <w:top w:val="single" w:sz="4" w:space="0" w:color="auto"/>
              <w:left w:val="single" w:sz="4" w:space="0" w:color="auto"/>
              <w:right w:val="single" w:sz="4" w:space="0" w:color="auto"/>
            </w:tcBorders>
            <w:tcMar>
              <w:top w:w="57" w:type="dxa"/>
              <w:left w:w="57" w:type="dxa"/>
              <w:bottom w:w="57" w:type="dxa"/>
              <w:right w:w="57" w:type="dxa"/>
            </w:tcMar>
            <w:vAlign w:val="center"/>
          </w:tcPr>
          <w:p w:rsidR="00E348A1" w:rsidRDefault="00E832DF" w:rsidP="00AC60F6">
            <w:pPr>
              <w:jc w:val="center"/>
              <w:rPr>
                <w:sz w:val="22"/>
                <w:szCs w:val="22"/>
              </w:rPr>
            </w:pPr>
            <w:r>
              <w:rPr>
                <w:sz w:val="22"/>
                <w:szCs w:val="22"/>
              </w:rPr>
              <w:t>马克思</w:t>
            </w:r>
            <w:r>
              <w:rPr>
                <w:rFonts w:hint="eastAsia"/>
                <w:sz w:val="22"/>
                <w:szCs w:val="22"/>
              </w:rPr>
              <w:t>主义学</w:t>
            </w:r>
            <w:r>
              <w:rPr>
                <w:sz w:val="22"/>
                <w:szCs w:val="22"/>
              </w:rPr>
              <w:t>院</w:t>
            </w:r>
          </w:p>
        </w:tc>
        <w:tc>
          <w:tcPr>
            <w:tcW w:w="651" w:type="dxa"/>
            <w:tcBorders>
              <w:top w:val="single" w:sz="4" w:space="0" w:color="auto"/>
              <w:left w:val="single" w:sz="4" w:space="0" w:color="auto"/>
              <w:right w:val="single" w:sz="4" w:space="0" w:color="auto"/>
            </w:tcBorders>
            <w:tcMar>
              <w:top w:w="57" w:type="dxa"/>
              <w:left w:w="57" w:type="dxa"/>
              <w:bottom w:w="57" w:type="dxa"/>
              <w:right w:w="57" w:type="dxa"/>
            </w:tcMar>
            <w:vAlign w:val="center"/>
          </w:tcPr>
          <w:p w:rsidR="00E348A1" w:rsidRDefault="00E832DF" w:rsidP="00AC60F6">
            <w:pPr>
              <w:adjustRightInd w:val="0"/>
              <w:snapToGrid w:val="0"/>
              <w:jc w:val="center"/>
              <w:rPr>
                <w:sz w:val="22"/>
                <w:szCs w:val="22"/>
              </w:rPr>
            </w:pPr>
            <w:r>
              <w:rPr>
                <w:sz w:val="22"/>
                <w:szCs w:val="22"/>
              </w:rPr>
              <w:t>必选</w:t>
            </w:r>
          </w:p>
        </w:tc>
      </w:tr>
      <w:tr w:rsidR="00E348A1" w:rsidTr="00AC60F6">
        <w:trPr>
          <w:cantSplit/>
          <w:trHeight w:val="20"/>
          <w:jc w:val="center"/>
        </w:trPr>
        <w:tc>
          <w:tcPr>
            <w:tcW w:w="993" w:type="dxa"/>
            <w:vMerge/>
            <w:tcBorders>
              <w:top w:val="single" w:sz="4" w:space="0" w:color="auto"/>
              <w:left w:val="single" w:sz="4" w:space="0" w:color="auto"/>
              <w:right w:val="single" w:sz="4" w:space="0" w:color="auto"/>
            </w:tcBorders>
            <w:tcMar>
              <w:top w:w="57" w:type="dxa"/>
              <w:left w:w="57" w:type="dxa"/>
              <w:bottom w:w="57" w:type="dxa"/>
              <w:right w:w="57" w:type="dxa"/>
            </w:tcMar>
            <w:vAlign w:val="center"/>
          </w:tcPr>
          <w:p w:rsidR="00E348A1" w:rsidRDefault="00E348A1" w:rsidP="00AC60F6">
            <w:pPr>
              <w:adjustRightInd w:val="0"/>
              <w:snapToGrid w:val="0"/>
              <w:jc w:val="center"/>
              <w:rPr>
                <w:sz w:val="22"/>
                <w:szCs w:val="22"/>
              </w:rPr>
            </w:pPr>
          </w:p>
        </w:tc>
        <w:tc>
          <w:tcPr>
            <w:tcW w:w="853" w:type="dxa"/>
            <w:vMerge/>
            <w:tcBorders>
              <w:top w:val="single" w:sz="4" w:space="0" w:color="auto"/>
              <w:left w:val="single" w:sz="4" w:space="0" w:color="auto"/>
              <w:right w:val="single" w:sz="4" w:space="0" w:color="auto"/>
            </w:tcBorders>
            <w:tcMar>
              <w:top w:w="57" w:type="dxa"/>
              <w:left w:w="57" w:type="dxa"/>
              <w:bottom w:w="57" w:type="dxa"/>
              <w:right w:w="57" w:type="dxa"/>
            </w:tcMar>
            <w:vAlign w:val="center"/>
          </w:tcPr>
          <w:p w:rsidR="00E348A1" w:rsidRDefault="00E348A1" w:rsidP="00AC60F6">
            <w:pPr>
              <w:adjustRightInd w:val="0"/>
              <w:snapToGrid w:val="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jc w:val="center"/>
              <w:rPr>
                <w:rFonts w:cs="宋体"/>
                <w:sz w:val="22"/>
                <w:szCs w:val="22"/>
              </w:rPr>
            </w:pPr>
            <w:r>
              <w:rPr>
                <w:sz w:val="22"/>
                <w:szCs w:val="22"/>
              </w:rPr>
              <w:t>02</w:t>
            </w:r>
            <w:r>
              <w:rPr>
                <w:rFonts w:hint="eastAsia"/>
                <w:sz w:val="22"/>
                <w:szCs w:val="22"/>
              </w:rPr>
              <w:t>1</w:t>
            </w:r>
            <w:r>
              <w:rPr>
                <w:sz w:val="22"/>
                <w:szCs w:val="22"/>
              </w:rPr>
              <w:t>2</w:t>
            </w:r>
            <w:r>
              <w:rPr>
                <w:rFonts w:hint="eastAsia"/>
                <w:sz w:val="22"/>
                <w:szCs w:val="22"/>
              </w:rPr>
              <w:t>22</w:t>
            </w:r>
            <w:r>
              <w:rPr>
                <w:sz w:val="22"/>
                <w:szCs w:val="22"/>
              </w:rPr>
              <w:t>11</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jc w:val="center"/>
              <w:rPr>
                <w:rFonts w:cs="宋体"/>
                <w:sz w:val="22"/>
                <w:szCs w:val="22"/>
              </w:rPr>
            </w:pPr>
            <w:r>
              <w:rPr>
                <w:sz w:val="22"/>
                <w:szCs w:val="22"/>
              </w:rPr>
              <w:t>中国</w:t>
            </w:r>
            <w:r>
              <w:rPr>
                <w:rFonts w:hint="eastAsia"/>
                <w:sz w:val="22"/>
                <w:szCs w:val="22"/>
              </w:rPr>
              <w:t>文化遗址和文化遗产专题研究</w:t>
            </w: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jc w:val="center"/>
              <w:rPr>
                <w:rFonts w:cs="宋体"/>
                <w:sz w:val="22"/>
                <w:szCs w:val="22"/>
              </w:rPr>
            </w:pPr>
            <w:r>
              <w:rPr>
                <w:sz w:val="22"/>
                <w:szCs w:val="22"/>
              </w:rPr>
              <w:t>36</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jc w:val="center"/>
              <w:rPr>
                <w:rFonts w:cs="宋体"/>
                <w:sz w:val="22"/>
                <w:szCs w:val="22"/>
              </w:rPr>
            </w:pPr>
          </w:p>
        </w:tc>
        <w:tc>
          <w:tcPr>
            <w:tcW w:w="56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jc w:val="center"/>
              <w:rPr>
                <w:rFonts w:cs="宋体"/>
                <w:sz w:val="22"/>
                <w:szCs w:val="22"/>
              </w:rPr>
            </w:pPr>
            <w:r>
              <w:rPr>
                <w:sz w:val="22"/>
                <w:szCs w:val="22"/>
              </w:rPr>
              <w:t>2</w:t>
            </w:r>
          </w:p>
        </w:tc>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jc w:val="center"/>
              <w:rPr>
                <w:rFonts w:cs="宋体"/>
                <w:sz w:val="22"/>
                <w:szCs w:val="22"/>
              </w:rPr>
            </w:pPr>
            <w:r>
              <w:rPr>
                <w:sz w:val="22"/>
                <w:szCs w:val="22"/>
              </w:rPr>
              <w:t>2</w:t>
            </w:r>
          </w:p>
        </w:tc>
        <w:tc>
          <w:tcPr>
            <w:tcW w:w="1271" w:type="dxa"/>
            <w:tcBorders>
              <w:left w:val="single" w:sz="4" w:space="0" w:color="auto"/>
              <w:right w:val="single" w:sz="4" w:space="0" w:color="auto"/>
            </w:tcBorders>
            <w:tcMar>
              <w:top w:w="57" w:type="dxa"/>
              <w:left w:w="57" w:type="dxa"/>
              <w:bottom w:w="57" w:type="dxa"/>
              <w:right w:w="57" w:type="dxa"/>
            </w:tcMar>
            <w:vAlign w:val="center"/>
          </w:tcPr>
          <w:p w:rsidR="00E348A1" w:rsidRDefault="00E832DF" w:rsidP="00AC60F6">
            <w:pPr>
              <w:jc w:val="center"/>
              <w:rPr>
                <w:sz w:val="22"/>
                <w:szCs w:val="22"/>
              </w:rPr>
            </w:pPr>
            <w:r>
              <w:rPr>
                <w:sz w:val="22"/>
                <w:szCs w:val="22"/>
              </w:rPr>
              <w:t>马克思</w:t>
            </w:r>
            <w:r>
              <w:rPr>
                <w:rFonts w:hint="eastAsia"/>
                <w:sz w:val="22"/>
                <w:szCs w:val="22"/>
              </w:rPr>
              <w:t>主义学</w:t>
            </w:r>
            <w:r>
              <w:rPr>
                <w:sz w:val="22"/>
                <w:szCs w:val="22"/>
              </w:rPr>
              <w:t>院</w:t>
            </w:r>
          </w:p>
        </w:tc>
        <w:tc>
          <w:tcPr>
            <w:tcW w:w="651" w:type="dxa"/>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rsidR="00E348A1" w:rsidRDefault="00E348A1" w:rsidP="00AC60F6">
            <w:pPr>
              <w:adjustRightInd w:val="0"/>
              <w:snapToGrid w:val="0"/>
              <w:jc w:val="center"/>
              <w:rPr>
                <w:sz w:val="22"/>
                <w:szCs w:val="22"/>
              </w:rPr>
            </w:pPr>
          </w:p>
          <w:p w:rsidR="00E348A1" w:rsidRDefault="00E348A1" w:rsidP="00AC60F6">
            <w:pPr>
              <w:adjustRightInd w:val="0"/>
              <w:snapToGrid w:val="0"/>
              <w:jc w:val="center"/>
              <w:rPr>
                <w:sz w:val="22"/>
                <w:szCs w:val="22"/>
              </w:rPr>
            </w:pPr>
          </w:p>
          <w:p w:rsidR="00E348A1" w:rsidRDefault="00E348A1" w:rsidP="00AC60F6">
            <w:pPr>
              <w:adjustRightInd w:val="0"/>
              <w:snapToGrid w:val="0"/>
              <w:jc w:val="center"/>
              <w:rPr>
                <w:rFonts w:cs="宋体"/>
                <w:kern w:val="0"/>
                <w:sz w:val="22"/>
                <w:szCs w:val="22"/>
              </w:rPr>
            </w:pPr>
          </w:p>
        </w:tc>
      </w:tr>
      <w:tr w:rsidR="00E348A1" w:rsidTr="00AC60F6">
        <w:trPr>
          <w:cantSplit/>
          <w:trHeight w:val="20"/>
          <w:jc w:val="center"/>
        </w:trPr>
        <w:tc>
          <w:tcPr>
            <w:tcW w:w="993"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rsidP="00AC60F6">
            <w:pPr>
              <w:widowControl/>
              <w:jc w:val="center"/>
              <w:rPr>
                <w:sz w:val="22"/>
                <w:szCs w:val="22"/>
              </w:rPr>
            </w:pPr>
          </w:p>
        </w:tc>
        <w:tc>
          <w:tcPr>
            <w:tcW w:w="853"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rsidP="00AC60F6">
            <w:pPr>
              <w:widowControl/>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jc w:val="center"/>
              <w:rPr>
                <w:rFonts w:cs="宋体"/>
                <w:sz w:val="22"/>
                <w:szCs w:val="22"/>
              </w:rPr>
            </w:pPr>
            <w:r>
              <w:rPr>
                <w:sz w:val="22"/>
                <w:szCs w:val="22"/>
              </w:rPr>
              <w:t>02</w:t>
            </w:r>
            <w:r>
              <w:rPr>
                <w:rFonts w:hint="eastAsia"/>
                <w:sz w:val="22"/>
                <w:szCs w:val="22"/>
              </w:rPr>
              <w:t>1</w:t>
            </w:r>
            <w:r>
              <w:rPr>
                <w:sz w:val="22"/>
                <w:szCs w:val="22"/>
              </w:rPr>
              <w:t>2</w:t>
            </w:r>
            <w:r>
              <w:rPr>
                <w:rFonts w:hint="eastAsia"/>
                <w:sz w:val="22"/>
                <w:szCs w:val="22"/>
              </w:rPr>
              <w:t>22</w:t>
            </w:r>
            <w:r>
              <w:rPr>
                <w:sz w:val="22"/>
                <w:szCs w:val="22"/>
              </w:rPr>
              <w:t>12</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jc w:val="center"/>
              <w:rPr>
                <w:rFonts w:cs="宋体"/>
                <w:sz w:val="22"/>
                <w:szCs w:val="22"/>
              </w:rPr>
            </w:pPr>
            <w:r>
              <w:rPr>
                <w:sz w:val="22"/>
                <w:szCs w:val="22"/>
              </w:rPr>
              <w:t>中国军事史专题</w:t>
            </w: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jc w:val="center"/>
              <w:rPr>
                <w:rFonts w:cs="宋体"/>
                <w:sz w:val="22"/>
                <w:szCs w:val="22"/>
              </w:rPr>
            </w:pPr>
            <w:r>
              <w:rPr>
                <w:sz w:val="22"/>
                <w:szCs w:val="22"/>
              </w:rPr>
              <w:t>36</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jc w:val="center"/>
              <w:rPr>
                <w:rFonts w:cs="宋体"/>
                <w:sz w:val="22"/>
                <w:szCs w:val="22"/>
              </w:rPr>
            </w:pPr>
          </w:p>
        </w:tc>
        <w:tc>
          <w:tcPr>
            <w:tcW w:w="56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jc w:val="center"/>
              <w:rPr>
                <w:rFonts w:cs="宋体"/>
                <w:sz w:val="22"/>
                <w:szCs w:val="22"/>
              </w:rPr>
            </w:pPr>
            <w:r>
              <w:rPr>
                <w:sz w:val="22"/>
                <w:szCs w:val="22"/>
              </w:rPr>
              <w:t>2</w:t>
            </w:r>
          </w:p>
        </w:tc>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jc w:val="center"/>
              <w:rPr>
                <w:rFonts w:cs="宋体"/>
                <w:sz w:val="22"/>
                <w:szCs w:val="22"/>
              </w:rPr>
            </w:pPr>
            <w:r>
              <w:rPr>
                <w:sz w:val="22"/>
                <w:szCs w:val="22"/>
              </w:rPr>
              <w:t>3</w:t>
            </w:r>
          </w:p>
        </w:tc>
        <w:tc>
          <w:tcPr>
            <w:tcW w:w="1271" w:type="dxa"/>
            <w:tcBorders>
              <w:left w:val="single" w:sz="4" w:space="0" w:color="auto"/>
              <w:right w:val="single" w:sz="4" w:space="0" w:color="auto"/>
            </w:tcBorders>
            <w:tcMar>
              <w:top w:w="57" w:type="dxa"/>
              <w:left w:w="57" w:type="dxa"/>
              <w:bottom w:w="57" w:type="dxa"/>
              <w:right w:w="57" w:type="dxa"/>
            </w:tcMar>
            <w:vAlign w:val="center"/>
          </w:tcPr>
          <w:p w:rsidR="00E348A1" w:rsidRDefault="00E832DF" w:rsidP="00AC60F6">
            <w:pPr>
              <w:jc w:val="center"/>
              <w:rPr>
                <w:sz w:val="22"/>
                <w:szCs w:val="22"/>
              </w:rPr>
            </w:pPr>
            <w:r>
              <w:rPr>
                <w:sz w:val="22"/>
                <w:szCs w:val="22"/>
              </w:rPr>
              <w:t>马克思</w:t>
            </w:r>
            <w:r>
              <w:rPr>
                <w:rFonts w:hint="eastAsia"/>
                <w:sz w:val="22"/>
                <w:szCs w:val="22"/>
              </w:rPr>
              <w:t>主义学</w:t>
            </w:r>
            <w:r>
              <w:rPr>
                <w:sz w:val="22"/>
                <w:szCs w:val="22"/>
              </w:rPr>
              <w:t>院</w:t>
            </w:r>
          </w:p>
        </w:tc>
        <w:tc>
          <w:tcPr>
            <w:tcW w:w="651"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rsidP="00AC60F6">
            <w:pPr>
              <w:adjustRightInd w:val="0"/>
              <w:snapToGrid w:val="0"/>
              <w:jc w:val="center"/>
              <w:rPr>
                <w:sz w:val="22"/>
                <w:szCs w:val="22"/>
              </w:rPr>
            </w:pPr>
          </w:p>
        </w:tc>
      </w:tr>
      <w:tr w:rsidR="00E348A1" w:rsidTr="00AC60F6">
        <w:trPr>
          <w:cantSplit/>
          <w:trHeight w:val="20"/>
          <w:jc w:val="center"/>
        </w:trPr>
        <w:tc>
          <w:tcPr>
            <w:tcW w:w="993"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rsidP="00AC60F6">
            <w:pPr>
              <w:widowControl/>
              <w:jc w:val="center"/>
              <w:rPr>
                <w:sz w:val="22"/>
                <w:szCs w:val="22"/>
              </w:rPr>
            </w:pPr>
          </w:p>
        </w:tc>
        <w:tc>
          <w:tcPr>
            <w:tcW w:w="853"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rsidP="00AC60F6">
            <w:pPr>
              <w:widowControl/>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jc w:val="center"/>
              <w:rPr>
                <w:rFonts w:cs="宋体"/>
                <w:sz w:val="22"/>
                <w:szCs w:val="22"/>
              </w:rPr>
            </w:pPr>
            <w:r>
              <w:rPr>
                <w:sz w:val="22"/>
                <w:szCs w:val="22"/>
              </w:rPr>
              <w:t>02</w:t>
            </w:r>
            <w:r>
              <w:rPr>
                <w:rFonts w:hint="eastAsia"/>
                <w:sz w:val="22"/>
                <w:szCs w:val="22"/>
              </w:rPr>
              <w:t>1</w:t>
            </w:r>
            <w:r>
              <w:rPr>
                <w:sz w:val="22"/>
                <w:szCs w:val="22"/>
              </w:rPr>
              <w:t>2</w:t>
            </w:r>
            <w:r>
              <w:rPr>
                <w:rFonts w:hint="eastAsia"/>
                <w:sz w:val="22"/>
                <w:szCs w:val="22"/>
              </w:rPr>
              <w:t>22</w:t>
            </w:r>
            <w:r>
              <w:rPr>
                <w:sz w:val="22"/>
                <w:szCs w:val="22"/>
              </w:rPr>
              <w:t>13</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jc w:val="center"/>
              <w:rPr>
                <w:rFonts w:cs="宋体"/>
                <w:sz w:val="22"/>
                <w:szCs w:val="22"/>
              </w:rPr>
            </w:pPr>
            <w:r>
              <w:rPr>
                <w:sz w:val="22"/>
                <w:szCs w:val="22"/>
              </w:rPr>
              <w:t>中华民国史专题</w:t>
            </w: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jc w:val="center"/>
              <w:rPr>
                <w:rFonts w:cs="宋体"/>
                <w:sz w:val="22"/>
                <w:szCs w:val="22"/>
              </w:rPr>
            </w:pPr>
            <w:r>
              <w:rPr>
                <w:sz w:val="22"/>
                <w:szCs w:val="22"/>
              </w:rPr>
              <w:t>36</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jc w:val="center"/>
              <w:rPr>
                <w:rFonts w:cs="宋体"/>
                <w:sz w:val="22"/>
                <w:szCs w:val="22"/>
              </w:rPr>
            </w:pPr>
          </w:p>
        </w:tc>
        <w:tc>
          <w:tcPr>
            <w:tcW w:w="56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jc w:val="center"/>
              <w:rPr>
                <w:rFonts w:cs="宋体"/>
                <w:sz w:val="22"/>
                <w:szCs w:val="22"/>
              </w:rPr>
            </w:pPr>
            <w:r>
              <w:rPr>
                <w:sz w:val="22"/>
                <w:szCs w:val="22"/>
              </w:rPr>
              <w:t>2</w:t>
            </w:r>
          </w:p>
        </w:tc>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jc w:val="center"/>
              <w:rPr>
                <w:rFonts w:cs="宋体"/>
                <w:sz w:val="22"/>
                <w:szCs w:val="22"/>
              </w:rPr>
            </w:pPr>
            <w:r>
              <w:rPr>
                <w:sz w:val="22"/>
                <w:szCs w:val="22"/>
              </w:rPr>
              <w:t>2</w:t>
            </w:r>
          </w:p>
        </w:tc>
        <w:tc>
          <w:tcPr>
            <w:tcW w:w="1271" w:type="dxa"/>
            <w:tcBorders>
              <w:left w:val="single" w:sz="4" w:space="0" w:color="auto"/>
              <w:right w:val="single" w:sz="4" w:space="0" w:color="auto"/>
            </w:tcBorders>
            <w:tcMar>
              <w:top w:w="57" w:type="dxa"/>
              <w:left w:w="57" w:type="dxa"/>
              <w:bottom w:w="57" w:type="dxa"/>
              <w:right w:w="57" w:type="dxa"/>
            </w:tcMar>
            <w:vAlign w:val="center"/>
          </w:tcPr>
          <w:p w:rsidR="00E348A1" w:rsidRDefault="00E832DF" w:rsidP="00AC60F6">
            <w:pPr>
              <w:jc w:val="center"/>
              <w:rPr>
                <w:sz w:val="22"/>
                <w:szCs w:val="22"/>
              </w:rPr>
            </w:pPr>
            <w:r>
              <w:rPr>
                <w:sz w:val="22"/>
                <w:szCs w:val="22"/>
              </w:rPr>
              <w:t>马克思</w:t>
            </w:r>
            <w:r>
              <w:rPr>
                <w:rFonts w:hint="eastAsia"/>
                <w:sz w:val="22"/>
                <w:szCs w:val="22"/>
              </w:rPr>
              <w:t>主义学</w:t>
            </w:r>
            <w:r>
              <w:rPr>
                <w:sz w:val="22"/>
                <w:szCs w:val="22"/>
              </w:rPr>
              <w:t>院</w:t>
            </w:r>
          </w:p>
        </w:tc>
        <w:tc>
          <w:tcPr>
            <w:tcW w:w="651"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rsidP="00AC60F6">
            <w:pPr>
              <w:adjustRightInd w:val="0"/>
              <w:snapToGrid w:val="0"/>
              <w:jc w:val="center"/>
              <w:rPr>
                <w:sz w:val="22"/>
                <w:szCs w:val="22"/>
              </w:rPr>
            </w:pPr>
          </w:p>
        </w:tc>
      </w:tr>
      <w:tr w:rsidR="00E348A1" w:rsidTr="00AC60F6">
        <w:trPr>
          <w:cantSplit/>
          <w:trHeight w:val="20"/>
          <w:jc w:val="center"/>
        </w:trPr>
        <w:tc>
          <w:tcPr>
            <w:tcW w:w="993"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rsidP="00AC60F6">
            <w:pPr>
              <w:widowControl/>
              <w:jc w:val="center"/>
              <w:rPr>
                <w:sz w:val="22"/>
                <w:szCs w:val="22"/>
              </w:rPr>
            </w:pPr>
          </w:p>
        </w:tc>
        <w:tc>
          <w:tcPr>
            <w:tcW w:w="853"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rsidP="00AC60F6">
            <w:pPr>
              <w:widowControl/>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jc w:val="center"/>
              <w:rPr>
                <w:rFonts w:cs="宋体"/>
                <w:sz w:val="22"/>
                <w:szCs w:val="22"/>
              </w:rPr>
            </w:pPr>
            <w:r>
              <w:rPr>
                <w:sz w:val="22"/>
                <w:szCs w:val="22"/>
              </w:rPr>
              <w:t>02</w:t>
            </w:r>
            <w:r>
              <w:rPr>
                <w:rFonts w:hint="eastAsia"/>
                <w:sz w:val="22"/>
                <w:szCs w:val="22"/>
              </w:rPr>
              <w:t>1</w:t>
            </w:r>
            <w:r>
              <w:rPr>
                <w:sz w:val="22"/>
                <w:szCs w:val="22"/>
              </w:rPr>
              <w:t>2</w:t>
            </w:r>
            <w:r>
              <w:rPr>
                <w:rFonts w:hint="eastAsia"/>
                <w:sz w:val="22"/>
                <w:szCs w:val="22"/>
              </w:rPr>
              <w:t>22</w:t>
            </w:r>
            <w:r>
              <w:rPr>
                <w:sz w:val="22"/>
                <w:szCs w:val="22"/>
              </w:rPr>
              <w:t>14</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jc w:val="center"/>
              <w:rPr>
                <w:rFonts w:cs="宋体"/>
                <w:sz w:val="22"/>
                <w:szCs w:val="22"/>
              </w:rPr>
            </w:pPr>
            <w:r>
              <w:rPr>
                <w:rFonts w:hint="eastAsia"/>
                <w:sz w:val="22"/>
                <w:szCs w:val="22"/>
              </w:rPr>
              <w:t>中共党史</w:t>
            </w:r>
            <w:r>
              <w:rPr>
                <w:sz w:val="22"/>
                <w:szCs w:val="22"/>
              </w:rPr>
              <w:t>专题</w:t>
            </w: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jc w:val="center"/>
              <w:rPr>
                <w:rFonts w:cs="宋体"/>
                <w:sz w:val="22"/>
                <w:szCs w:val="22"/>
              </w:rPr>
            </w:pPr>
            <w:r>
              <w:rPr>
                <w:sz w:val="22"/>
                <w:szCs w:val="22"/>
              </w:rPr>
              <w:t>36</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jc w:val="center"/>
              <w:rPr>
                <w:rFonts w:cs="宋体"/>
                <w:sz w:val="22"/>
                <w:szCs w:val="22"/>
              </w:rPr>
            </w:pPr>
          </w:p>
        </w:tc>
        <w:tc>
          <w:tcPr>
            <w:tcW w:w="56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jc w:val="center"/>
              <w:rPr>
                <w:rFonts w:cs="宋体"/>
                <w:sz w:val="22"/>
                <w:szCs w:val="22"/>
              </w:rPr>
            </w:pPr>
            <w:r>
              <w:rPr>
                <w:sz w:val="22"/>
                <w:szCs w:val="22"/>
              </w:rPr>
              <w:t>2</w:t>
            </w:r>
          </w:p>
        </w:tc>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jc w:val="center"/>
              <w:rPr>
                <w:rFonts w:cs="宋体"/>
                <w:sz w:val="22"/>
                <w:szCs w:val="22"/>
              </w:rPr>
            </w:pPr>
            <w:r>
              <w:rPr>
                <w:sz w:val="22"/>
                <w:szCs w:val="22"/>
              </w:rPr>
              <w:t>3</w:t>
            </w:r>
          </w:p>
        </w:tc>
        <w:tc>
          <w:tcPr>
            <w:tcW w:w="1271" w:type="dxa"/>
            <w:tcBorders>
              <w:left w:val="single" w:sz="4" w:space="0" w:color="auto"/>
              <w:right w:val="single" w:sz="4" w:space="0" w:color="auto"/>
            </w:tcBorders>
            <w:tcMar>
              <w:top w:w="57" w:type="dxa"/>
              <w:left w:w="57" w:type="dxa"/>
              <w:bottom w:w="57" w:type="dxa"/>
              <w:right w:w="57" w:type="dxa"/>
            </w:tcMar>
            <w:vAlign w:val="center"/>
          </w:tcPr>
          <w:p w:rsidR="00E348A1" w:rsidRDefault="00E832DF" w:rsidP="00AC60F6">
            <w:pPr>
              <w:jc w:val="center"/>
              <w:rPr>
                <w:sz w:val="22"/>
                <w:szCs w:val="22"/>
              </w:rPr>
            </w:pPr>
            <w:r>
              <w:rPr>
                <w:sz w:val="22"/>
                <w:szCs w:val="22"/>
              </w:rPr>
              <w:t>马克思</w:t>
            </w:r>
            <w:r>
              <w:rPr>
                <w:rFonts w:hint="eastAsia"/>
                <w:sz w:val="22"/>
                <w:szCs w:val="22"/>
              </w:rPr>
              <w:t>主义学</w:t>
            </w:r>
            <w:r>
              <w:rPr>
                <w:sz w:val="22"/>
                <w:szCs w:val="22"/>
              </w:rPr>
              <w:t>院</w:t>
            </w:r>
          </w:p>
        </w:tc>
        <w:tc>
          <w:tcPr>
            <w:tcW w:w="651"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rsidP="00AC60F6">
            <w:pPr>
              <w:jc w:val="center"/>
              <w:rPr>
                <w:sz w:val="22"/>
                <w:szCs w:val="22"/>
              </w:rPr>
            </w:pPr>
          </w:p>
        </w:tc>
      </w:tr>
      <w:tr w:rsidR="00E348A1" w:rsidTr="00AC60F6">
        <w:trPr>
          <w:cantSplit/>
          <w:trHeight w:val="20"/>
          <w:jc w:val="center"/>
        </w:trPr>
        <w:tc>
          <w:tcPr>
            <w:tcW w:w="993"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rsidP="00AC60F6">
            <w:pPr>
              <w:widowControl/>
              <w:jc w:val="center"/>
              <w:rPr>
                <w:sz w:val="22"/>
                <w:szCs w:val="22"/>
              </w:rPr>
            </w:pPr>
          </w:p>
        </w:tc>
        <w:tc>
          <w:tcPr>
            <w:tcW w:w="853"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rsidP="00AC60F6">
            <w:pPr>
              <w:widowControl/>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jc w:val="center"/>
              <w:rPr>
                <w:rFonts w:cs="宋体"/>
                <w:sz w:val="22"/>
                <w:szCs w:val="22"/>
              </w:rPr>
            </w:pPr>
            <w:r>
              <w:rPr>
                <w:sz w:val="22"/>
                <w:szCs w:val="22"/>
              </w:rPr>
              <w:t>02</w:t>
            </w:r>
            <w:r>
              <w:rPr>
                <w:rFonts w:hint="eastAsia"/>
                <w:sz w:val="22"/>
                <w:szCs w:val="22"/>
              </w:rPr>
              <w:t>1</w:t>
            </w:r>
            <w:r>
              <w:rPr>
                <w:sz w:val="22"/>
                <w:szCs w:val="22"/>
              </w:rPr>
              <w:t>2</w:t>
            </w:r>
            <w:r>
              <w:rPr>
                <w:rFonts w:hint="eastAsia"/>
                <w:sz w:val="22"/>
                <w:szCs w:val="22"/>
              </w:rPr>
              <w:t>22</w:t>
            </w:r>
            <w:r>
              <w:rPr>
                <w:sz w:val="22"/>
                <w:szCs w:val="22"/>
              </w:rPr>
              <w:t>15</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jc w:val="center"/>
              <w:rPr>
                <w:rFonts w:cs="宋体"/>
                <w:sz w:val="22"/>
                <w:szCs w:val="22"/>
              </w:rPr>
            </w:pPr>
            <w:r>
              <w:rPr>
                <w:sz w:val="22"/>
                <w:szCs w:val="22"/>
              </w:rPr>
              <w:t>中</w:t>
            </w:r>
            <w:r>
              <w:rPr>
                <w:rFonts w:hint="eastAsia"/>
                <w:sz w:val="22"/>
                <w:szCs w:val="22"/>
              </w:rPr>
              <w:t>外</w:t>
            </w:r>
            <w:r>
              <w:rPr>
                <w:sz w:val="22"/>
                <w:szCs w:val="22"/>
              </w:rPr>
              <w:t>关系史</w:t>
            </w:r>
            <w:r>
              <w:rPr>
                <w:rFonts w:hint="eastAsia"/>
                <w:sz w:val="22"/>
                <w:szCs w:val="22"/>
              </w:rPr>
              <w:t>专题</w:t>
            </w: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jc w:val="center"/>
              <w:rPr>
                <w:rFonts w:cs="宋体"/>
                <w:sz w:val="22"/>
                <w:szCs w:val="22"/>
              </w:rPr>
            </w:pPr>
            <w:r>
              <w:rPr>
                <w:sz w:val="22"/>
                <w:szCs w:val="22"/>
              </w:rPr>
              <w:t>36</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napToGrid w:val="0"/>
              <w:jc w:val="center"/>
              <w:rPr>
                <w:rFonts w:cs="宋体"/>
                <w:sz w:val="22"/>
                <w:szCs w:val="22"/>
              </w:rPr>
            </w:pPr>
          </w:p>
        </w:tc>
        <w:tc>
          <w:tcPr>
            <w:tcW w:w="56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jc w:val="center"/>
              <w:rPr>
                <w:rFonts w:cs="宋体"/>
                <w:sz w:val="22"/>
                <w:szCs w:val="22"/>
              </w:rPr>
            </w:pPr>
            <w:r>
              <w:rPr>
                <w:sz w:val="22"/>
                <w:szCs w:val="22"/>
              </w:rPr>
              <w:t>2</w:t>
            </w:r>
          </w:p>
        </w:tc>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jc w:val="center"/>
              <w:rPr>
                <w:rFonts w:cs="宋体"/>
                <w:sz w:val="22"/>
                <w:szCs w:val="22"/>
              </w:rPr>
            </w:pPr>
            <w:r>
              <w:rPr>
                <w:sz w:val="22"/>
                <w:szCs w:val="22"/>
              </w:rPr>
              <w:t>3</w:t>
            </w:r>
          </w:p>
        </w:tc>
        <w:tc>
          <w:tcPr>
            <w:tcW w:w="1271" w:type="dxa"/>
            <w:tcBorders>
              <w:left w:val="single" w:sz="4" w:space="0" w:color="auto"/>
              <w:right w:val="single" w:sz="4" w:space="0" w:color="auto"/>
            </w:tcBorders>
            <w:tcMar>
              <w:top w:w="57" w:type="dxa"/>
              <w:left w:w="57" w:type="dxa"/>
              <w:bottom w:w="57" w:type="dxa"/>
              <w:right w:w="57" w:type="dxa"/>
            </w:tcMar>
            <w:vAlign w:val="center"/>
          </w:tcPr>
          <w:p w:rsidR="00E348A1" w:rsidRDefault="00E832DF" w:rsidP="00AC60F6">
            <w:pPr>
              <w:jc w:val="center"/>
              <w:rPr>
                <w:sz w:val="22"/>
                <w:szCs w:val="22"/>
              </w:rPr>
            </w:pPr>
            <w:r>
              <w:rPr>
                <w:sz w:val="22"/>
                <w:szCs w:val="22"/>
              </w:rPr>
              <w:t>马克思</w:t>
            </w:r>
            <w:r>
              <w:rPr>
                <w:rFonts w:hint="eastAsia"/>
                <w:sz w:val="22"/>
                <w:szCs w:val="22"/>
              </w:rPr>
              <w:t>主义学</w:t>
            </w:r>
            <w:r>
              <w:rPr>
                <w:sz w:val="22"/>
                <w:szCs w:val="22"/>
              </w:rPr>
              <w:t>院</w:t>
            </w:r>
          </w:p>
        </w:tc>
        <w:tc>
          <w:tcPr>
            <w:tcW w:w="651"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rsidP="00AC60F6">
            <w:pPr>
              <w:jc w:val="center"/>
              <w:rPr>
                <w:sz w:val="22"/>
                <w:szCs w:val="22"/>
              </w:rPr>
            </w:pPr>
          </w:p>
        </w:tc>
      </w:tr>
      <w:tr w:rsidR="00E348A1" w:rsidTr="00AC60F6">
        <w:trPr>
          <w:cantSplit/>
          <w:trHeight w:val="20"/>
          <w:jc w:val="center"/>
        </w:trPr>
        <w:tc>
          <w:tcPr>
            <w:tcW w:w="993"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rsidP="00AC60F6">
            <w:pPr>
              <w:adjustRightInd w:val="0"/>
              <w:snapToGrid w:val="0"/>
              <w:jc w:val="center"/>
              <w:rPr>
                <w:sz w:val="22"/>
                <w:szCs w:val="22"/>
              </w:rPr>
            </w:pPr>
          </w:p>
        </w:tc>
        <w:tc>
          <w:tcPr>
            <w:tcW w:w="853" w:type="dxa"/>
            <w:tcBorders>
              <w:left w:val="single" w:sz="4" w:space="0" w:color="auto"/>
              <w:right w:val="single" w:sz="4" w:space="0" w:color="auto"/>
            </w:tcBorders>
            <w:tcMar>
              <w:top w:w="57" w:type="dxa"/>
              <w:left w:w="57" w:type="dxa"/>
              <w:bottom w:w="57" w:type="dxa"/>
              <w:right w:w="57" w:type="dxa"/>
            </w:tcMar>
            <w:vAlign w:val="center"/>
          </w:tcPr>
          <w:p w:rsidR="00E348A1" w:rsidRDefault="00E832DF" w:rsidP="00AC60F6">
            <w:pPr>
              <w:adjustRightInd w:val="0"/>
              <w:snapToGrid w:val="0"/>
              <w:jc w:val="center"/>
              <w:rPr>
                <w:sz w:val="22"/>
                <w:szCs w:val="22"/>
              </w:rPr>
            </w:pPr>
            <w:r>
              <w:rPr>
                <w:rFonts w:hint="eastAsia"/>
                <w:sz w:val="22"/>
                <w:szCs w:val="22"/>
              </w:rPr>
              <w:t>跨学科</w:t>
            </w:r>
          </w:p>
          <w:p w:rsidR="00E348A1" w:rsidRDefault="00E832DF" w:rsidP="00AC60F6">
            <w:pPr>
              <w:adjustRightInd w:val="0"/>
              <w:snapToGrid w:val="0"/>
              <w:jc w:val="center"/>
              <w:rPr>
                <w:sz w:val="22"/>
                <w:szCs w:val="22"/>
              </w:rPr>
            </w:pPr>
            <w:r>
              <w:rPr>
                <w:rFonts w:hint="eastAsia"/>
                <w:sz w:val="22"/>
                <w:szCs w:val="22"/>
              </w:rPr>
              <w:t>选修课</w:t>
            </w:r>
          </w:p>
          <w:p w:rsidR="00E348A1" w:rsidRDefault="00E832DF" w:rsidP="00AC60F6">
            <w:pPr>
              <w:adjustRightInd w:val="0"/>
              <w:snapToGrid w:val="0"/>
              <w:jc w:val="center"/>
              <w:rPr>
                <w:sz w:val="22"/>
                <w:szCs w:val="22"/>
              </w:rPr>
            </w:pPr>
            <w:r>
              <w:rPr>
                <w:rFonts w:hint="eastAsia"/>
                <w:sz w:val="22"/>
                <w:szCs w:val="22"/>
              </w:rPr>
              <w:t>（</w:t>
            </w:r>
            <w:r>
              <w:rPr>
                <w:rFonts w:hint="eastAsia"/>
                <w:sz w:val="22"/>
                <w:szCs w:val="22"/>
              </w:rPr>
              <w:t>1</w:t>
            </w:r>
            <w:r>
              <w:rPr>
                <w:rFonts w:hint="eastAsia"/>
                <w:sz w:val="22"/>
                <w:szCs w:val="22"/>
              </w:rPr>
              <w:t>学分）</w:t>
            </w: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widowControl/>
              <w:jc w:val="center"/>
              <w:textAlignment w:val="center"/>
              <w:rPr>
                <w:rFonts w:cs="宋体"/>
                <w:sz w:val="22"/>
                <w:szCs w:val="22"/>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widowControl/>
              <w:adjustRightInd w:val="0"/>
              <w:snapToGrid w:val="0"/>
              <w:jc w:val="center"/>
              <w:textAlignment w:val="center"/>
              <w:rPr>
                <w:rFonts w:cs="宋体"/>
                <w:kern w:val="0"/>
                <w:sz w:val="22"/>
                <w:szCs w:val="22"/>
              </w:rPr>
            </w:pPr>
            <w:r>
              <w:rPr>
                <w:rFonts w:cs="宋体" w:hint="eastAsia"/>
                <w:kern w:val="0"/>
                <w:sz w:val="22"/>
                <w:szCs w:val="22"/>
              </w:rPr>
              <w:t>具体课程见原则意见</w:t>
            </w: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widowControl/>
              <w:adjustRightInd w:val="0"/>
              <w:snapToGrid w:val="0"/>
              <w:jc w:val="center"/>
              <w:textAlignment w:val="center"/>
              <w:rPr>
                <w:rFonts w:cs="宋体"/>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widowControl/>
              <w:jc w:val="center"/>
              <w:textAlignment w:val="center"/>
              <w:rPr>
                <w:rFonts w:cs="宋体"/>
                <w:sz w:val="22"/>
                <w:szCs w:val="22"/>
              </w:rPr>
            </w:pPr>
          </w:p>
        </w:tc>
        <w:tc>
          <w:tcPr>
            <w:tcW w:w="56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widowControl/>
              <w:jc w:val="center"/>
              <w:textAlignment w:val="center"/>
              <w:rPr>
                <w:rFonts w:cs="宋体"/>
                <w:sz w:val="22"/>
                <w:szCs w:val="22"/>
              </w:rPr>
            </w:pPr>
          </w:p>
        </w:tc>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widowControl/>
              <w:jc w:val="center"/>
              <w:textAlignment w:val="center"/>
              <w:rPr>
                <w:rFonts w:cs="宋体"/>
                <w:sz w:val="22"/>
                <w:szCs w:val="22"/>
              </w:rPr>
            </w:pPr>
            <w:r>
              <w:rPr>
                <w:rFonts w:cs="宋体"/>
                <w:sz w:val="22"/>
                <w:szCs w:val="22"/>
              </w:rPr>
              <w:t>1-2</w:t>
            </w:r>
          </w:p>
        </w:tc>
        <w:tc>
          <w:tcPr>
            <w:tcW w:w="1271" w:type="dxa"/>
            <w:tcBorders>
              <w:left w:val="single" w:sz="4" w:space="0" w:color="auto"/>
              <w:right w:val="single" w:sz="4" w:space="0" w:color="auto"/>
            </w:tcBorders>
            <w:tcMar>
              <w:top w:w="57" w:type="dxa"/>
              <w:left w:w="57" w:type="dxa"/>
              <w:bottom w:w="57" w:type="dxa"/>
              <w:right w:w="57" w:type="dxa"/>
            </w:tcMar>
            <w:vAlign w:val="center"/>
          </w:tcPr>
          <w:p w:rsidR="00E348A1" w:rsidRDefault="00E832DF" w:rsidP="00AC60F6">
            <w:pPr>
              <w:widowControl/>
              <w:jc w:val="center"/>
              <w:textAlignment w:val="center"/>
              <w:rPr>
                <w:rFonts w:cs="宋体"/>
                <w:kern w:val="0"/>
                <w:sz w:val="22"/>
                <w:szCs w:val="22"/>
              </w:rPr>
            </w:pPr>
            <w:r>
              <w:rPr>
                <w:rFonts w:cs="宋体" w:hint="eastAsia"/>
                <w:kern w:val="0"/>
                <w:sz w:val="22"/>
                <w:szCs w:val="22"/>
              </w:rPr>
              <w:t>研究生院</w:t>
            </w:r>
          </w:p>
        </w:tc>
        <w:tc>
          <w:tcPr>
            <w:tcW w:w="651" w:type="dxa"/>
            <w:tcBorders>
              <w:left w:val="single" w:sz="4" w:space="0" w:color="auto"/>
              <w:right w:val="single" w:sz="4" w:space="0" w:color="auto"/>
            </w:tcBorders>
            <w:tcMar>
              <w:top w:w="57" w:type="dxa"/>
              <w:left w:w="57" w:type="dxa"/>
              <w:bottom w:w="57" w:type="dxa"/>
              <w:right w:w="57" w:type="dxa"/>
            </w:tcMar>
            <w:vAlign w:val="center"/>
          </w:tcPr>
          <w:p w:rsidR="00E348A1" w:rsidRDefault="00E832DF" w:rsidP="00AC60F6">
            <w:pPr>
              <w:jc w:val="center"/>
              <w:rPr>
                <w:sz w:val="22"/>
                <w:szCs w:val="22"/>
              </w:rPr>
            </w:pPr>
            <w:r>
              <w:rPr>
                <w:rFonts w:hint="eastAsia"/>
                <w:sz w:val="22"/>
                <w:szCs w:val="22"/>
              </w:rPr>
              <w:t>至少选修</w:t>
            </w:r>
            <w:r>
              <w:rPr>
                <w:rFonts w:hint="eastAsia"/>
                <w:sz w:val="22"/>
                <w:szCs w:val="22"/>
              </w:rPr>
              <w:t>1</w:t>
            </w:r>
            <w:r>
              <w:rPr>
                <w:rFonts w:hint="eastAsia"/>
                <w:sz w:val="22"/>
                <w:szCs w:val="22"/>
              </w:rPr>
              <w:t>门</w:t>
            </w:r>
          </w:p>
        </w:tc>
      </w:tr>
      <w:tr w:rsidR="00E348A1" w:rsidTr="00AC60F6">
        <w:trPr>
          <w:cantSplit/>
          <w:trHeight w:val="20"/>
          <w:jc w:val="center"/>
        </w:trPr>
        <w:tc>
          <w:tcPr>
            <w:tcW w:w="1846" w:type="dxa"/>
            <w:gridSpan w:val="2"/>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rsidR="00E348A1" w:rsidRDefault="00E832DF" w:rsidP="00AC60F6">
            <w:pPr>
              <w:widowControl/>
              <w:jc w:val="center"/>
              <w:textAlignment w:val="center"/>
              <w:rPr>
                <w:rFonts w:cs="宋体"/>
                <w:kern w:val="0"/>
                <w:sz w:val="22"/>
                <w:szCs w:val="22"/>
              </w:rPr>
            </w:pPr>
            <w:r>
              <w:rPr>
                <w:rFonts w:cs="宋体" w:hint="eastAsia"/>
                <w:kern w:val="0"/>
                <w:sz w:val="22"/>
                <w:szCs w:val="22"/>
              </w:rPr>
              <w:t>必修</w:t>
            </w:r>
          </w:p>
          <w:p w:rsidR="00E348A1" w:rsidRDefault="00E832DF" w:rsidP="00AC60F6">
            <w:pPr>
              <w:widowControl/>
              <w:jc w:val="center"/>
              <w:textAlignment w:val="center"/>
              <w:rPr>
                <w:rFonts w:cs="宋体"/>
                <w:kern w:val="0"/>
                <w:sz w:val="22"/>
                <w:szCs w:val="22"/>
              </w:rPr>
            </w:pPr>
            <w:r>
              <w:rPr>
                <w:rFonts w:cs="宋体" w:hint="eastAsia"/>
                <w:kern w:val="0"/>
                <w:sz w:val="22"/>
                <w:szCs w:val="22"/>
              </w:rPr>
              <w:t>环节</w:t>
            </w:r>
          </w:p>
          <w:p w:rsidR="00E348A1" w:rsidRDefault="00E832DF" w:rsidP="00AC60F6">
            <w:pPr>
              <w:widowControl/>
              <w:jc w:val="center"/>
              <w:textAlignment w:val="center"/>
              <w:rPr>
                <w:rFonts w:cs="宋体"/>
                <w:sz w:val="22"/>
                <w:szCs w:val="22"/>
              </w:rPr>
            </w:pPr>
            <w:r>
              <w:rPr>
                <w:rFonts w:cs="宋体" w:hint="eastAsia"/>
                <w:kern w:val="0"/>
                <w:sz w:val="22"/>
                <w:szCs w:val="22"/>
              </w:rPr>
              <w:t>（</w:t>
            </w:r>
            <w:r>
              <w:rPr>
                <w:rFonts w:cs="宋体" w:hint="eastAsia"/>
                <w:kern w:val="0"/>
                <w:sz w:val="22"/>
                <w:szCs w:val="22"/>
              </w:rPr>
              <w:t>6</w:t>
            </w:r>
            <w:r>
              <w:rPr>
                <w:rFonts w:cs="宋体" w:hint="eastAsia"/>
                <w:kern w:val="0"/>
                <w:sz w:val="22"/>
                <w:szCs w:val="22"/>
              </w:rPr>
              <w:t>学分）</w:t>
            </w:r>
          </w:p>
          <w:p w:rsidR="00E348A1" w:rsidRDefault="00E348A1" w:rsidP="00AC60F6">
            <w:pPr>
              <w:widowControl/>
              <w:jc w:val="center"/>
              <w:textAlignment w:val="center"/>
              <w:rPr>
                <w:rFonts w:cs="宋体"/>
                <w:sz w:val="22"/>
                <w:szCs w:val="22"/>
              </w:rPr>
            </w:pP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jc w:val="center"/>
              <w:rPr>
                <w:rFonts w:cs="宋体"/>
                <w:spacing w:val="-20"/>
                <w:sz w:val="22"/>
                <w:szCs w:val="22"/>
              </w:rPr>
            </w:pPr>
            <w:r>
              <w:rPr>
                <w:rFonts w:cs="宋体" w:hint="eastAsia"/>
                <w:sz w:val="22"/>
                <w:szCs w:val="22"/>
              </w:rPr>
              <w:t>0212400</w:t>
            </w:r>
            <w:r>
              <w:rPr>
                <w:rFonts w:cs="宋体"/>
                <w:sz w:val="22"/>
                <w:szCs w:val="22"/>
              </w:rPr>
              <w:t>5</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jc w:val="center"/>
              <w:rPr>
                <w:rFonts w:cs="宋体"/>
                <w:kern w:val="0"/>
                <w:sz w:val="22"/>
                <w:szCs w:val="22"/>
              </w:rPr>
            </w:pPr>
            <w:r>
              <w:rPr>
                <w:rFonts w:cs="宋体" w:hint="eastAsia"/>
                <w:kern w:val="0"/>
                <w:sz w:val="22"/>
                <w:szCs w:val="22"/>
              </w:rPr>
              <w:t>实践环节</w:t>
            </w: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napToGrid w:val="0"/>
              <w:jc w:val="center"/>
              <w:rPr>
                <w:rFonts w:cs="宋体"/>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napToGrid w:val="0"/>
              <w:jc w:val="center"/>
              <w:rPr>
                <w:rFonts w:cs="宋体"/>
                <w:sz w:val="22"/>
                <w:szCs w:val="22"/>
              </w:rPr>
            </w:pPr>
          </w:p>
        </w:tc>
        <w:tc>
          <w:tcPr>
            <w:tcW w:w="56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jc w:val="center"/>
              <w:rPr>
                <w:rFonts w:cs="宋体"/>
                <w:sz w:val="22"/>
                <w:szCs w:val="22"/>
              </w:rPr>
            </w:pPr>
            <w:r>
              <w:rPr>
                <w:rFonts w:cs="宋体"/>
                <w:sz w:val="22"/>
                <w:szCs w:val="22"/>
              </w:rPr>
              <w:t>4</w:t>
            </w:r>
          </w:p>
        </w:tc>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snapToGrid w:val="0"/>
              <w:jc w:val="center"/>
              <w:rPr>
                <w:rFonts w:cs="宋体"/>
                <w:sz w:val="22"/>
                <w:szCs w:val="22"/>
              </w:rPr>
            </w:pPr>
            <w:r>
              <w:rPr>
                <w:rFonts w:cs="宋体" w:hint="eastAsia"/>
                <w:sz w:val="22"/>
                <w:szCs w:val="22"/>
              </w:rPr>
              <w:t>4</w:t>
            </w:r>
          </w:p>
        </w:tc>
        <w:tc>
          <w:tcPr>
            <w:tcW w:w="12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jc w:val="center"/>
              <w:rPr>
                <w:rFonts w:cs="宋体"/>
                <w:sz w:val="22"/>
                <w:szCs w:val="22"/>
              </w:rPr>
            </w:pPr>
            <w:r>
              <w:rPr>
                <w:rFonts w:cs="宋体" w:hint="eastAsia"/>
                <w:kern w:val="0"/>
                <w:sz w:val="22"/>
                <w:szCs w:val="22"/>
              </w:rPr>
              <w:t>马克思主义学院</w:t>
            </w:r>
          </w:p>
        </w:tc>
        <w:tc>
          <w:tcPr>
            <w:tcW w:w="6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snapToGrid w:val="0"/>
              <w:jc w:val="center"/>
              <w:rPr>
                <w:rFonts w:cs="宋体"/>
                <w:sz w:val="22"/>
                <w:szCs w:val="22"/>
              </w:rPr>
            </w:pPr>
          </w:p>
        </w:tc>
      </w:tr>
      <w:tr w:rsidR="00E348A1" w:rsidTr="00AC60F6">
        <w:trPr>
          <w:cantSplit/>
          <w:trHeight w:val="20"/>
          <w:jc w:val="center"/>
        </w:trPr>
        <w:tc>
          <w:tcPr>
            <w:tcW w:w="1846" w:type="dxa"/>
            <w:gridSpan w:val="2"/>
            <w:vMerge/>
            <w:tcBorders>
              <w:left w:val="single" w:sz="4" w:space="0" w:color="auto"/>
              <w:right w:val="single" w:sz="4" w:space="0" w:color="auto"/>
            </w:tcBorders>
            <w:tcMar>
              <w:top w:w="57" w:type="dxa"/>
              <w:left w:w="57" w:type="dxa"/>
              <w:bottom w:w="57" w:type="dxa"/>
              <w:right w:w="57" w:type="dxa"/>
            </w:tcMar>
            <w:textDirection w:val="tbRlV"/>
            <w:vAlign w:val="center"/>
          </w:tcPr>
          <w:p w:rsidR="00E348A1" w:rsidRDefault="00E348A1" w:rsidP="00AC60F6">
            <w:pPr>
              <w:adjustRightInd w:val="0"/>
              <w:snapToGrid w:val="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adjustRightInd w:val="0"/>
              <w:snapToGrid w:val="0"/>
              <w:jc w:val="center"/>
              <w:rPr>
                <w:sz w:val="22"/>
                <w:szCs w:val="22"/>
              </w:rPr>
            </w:pPr>
            <w:r>
              <w:rPr>
                <w:rFonts w:cs="宋体" w:hint="eastAsia"/>
                <w:sz w:val="22"/>
                <w:szCs w:val="22"/>
              </w:rPr>
              <w:t>02124002</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adjustRightInd w:val="0"/>
              <w:snapToGrid w:val="0"/>
              <w:jc w:val="center"/>
              <w:rPr>
                <w:rFonts w:cs="宋体"/>
                <w:kern w:val="0"/>
                <w:sz w:val="22"/>
                <w:szCs w:val="22"/>
              </w:rPr>
            </w:pPr>
            <w:r>
              <w:rPr>
                <w:rFonts w:cs="宋体" w:hint="eastAsia"/>
                <w:kern w:val="0"/>
                <w:sz w:val="22"/>
                <w:szCs w:val="22"/>
              </w:rPr>
              <w:t>选题报告及中期考核</w:t>
            </w: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adjustRightInd w:val="0"/>
              <w:snapToGrid w:val="0"/>
              <w:jc w:val="center"/>
              <w:rPr>
                <w:bCs/>
                <w:kern w:val="0"/>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jc w:val="center"/>
              <w:rPr>
                <w:bCs/>
                <w:kern w:val="0"/>
                <w:sz w:val="22"/>
                <w:szCs w:val="22"/>
              </w:rPr>
            </w:pPr>
          </w:p>
        </w:tc>
        <w:tc>
          <w:tcPr>
            <w:tcW w:w="56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jc w:val="center"/>
              <w:rPr>
                <w:bCs/>
                <w:kern w:val="0"/>
                <w:sz w:val="22"/>
                <w:szCs w:val="22"/>
              </w:rPr>
            </w:pPr>
            <w:r>
              <w:rPr>
                <w:rFonts w:cs="宋体" w:hint="eastAsia"/>
                <w:sz w:val="22"/>
                <w:szCs w:val="22"/>
              </w:rPr>
              <w:t>1</w:t>
            </w:r>
          </w:p>
        </w:tc>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jc w:val="center"/>
              <w:rPr>
                <w:bCs/>
                <w:kern w:val="0"/>
                <w:sz w:val="22"/>
                <w:szCs w:val="22"/>
              </w:rPr>
            </w:pPr>
            <w:r>
              <w:rPr>
                <w:rFonts w:cs="宋体" w:hint="eastAsia"/>
                <w:sz w:val="22"/>
                <w:szCs w:val="22"/>
              </w:rPr>
              <w:t>4</w:t>
            </w:r>
          </w:p>
        </w:tc>
        <w:tc>
          <w:tcPr>
            <w:tcW w:w="12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jc w:val="center"/>
              <w:rPr>
                <w:sz w:val="22"/>
                <w:szCs w:val="22"/>
              </w:rPr>
            </w:pPr>
            <w:r>
              <w:rPr>
                <w:rFonts w:cs="宋体" w:hint="eastAsia"/>
                <w:kern w:val="0"/>
                <w:sz w:val="22"/>
                <w:szCs w:val="22"/>
              </w:rPr>
              <w:t>马克思主义学院</w:t>
            </w:r>
          </w:p>
        </w:tc>
        <w:tc>
          <w:tcPr>
            <w:tcW w:w="6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adjustRightInd w:val="0"/>
              <w:snapToGrid w:val="0"/>
              <w:jc w:val="center"/>
              <w:rPr>
                <w:sz w:val="22"/>
                <w:szCs w:val="22"/>
              </w:rPr>
            </w:pPr>
          </w:p>
        </w:tc>
      </w:tr>
      <w:tr w:rsidR="00E348A1" w:rsidTr="00AC60F6">
        <w:trPr>
          <w:cantSplit/>
          <w:trHeight w:val="20"/>
          <w:jc w:val="center"/>
        </w:trPr>
        <w:tc>
          <w:tcPr>
            <w:tcW w:w="1846" w:type="dxa"/>
            <w:gridSpan w:val="2"/>
            <w:vMerge/>
            <w:tcBorders>
              <w:left w:val="single" w:sz="4" w:space="0" w:color="auto"/>
              <w:right w:val="single" w:sz="4" w:space="0" w:color="auto"/>
            </w:tcBorders>
            <w:tcMar>
              <w:top w:w="57" w:type="dxa"/>
              <w:left w:w="57" w:type="dxa"/>
              <w:bottom w:w="57" w:type="dxa"/>
              <w:right w:w="57" w:type="dxa"/>
            </w:tcMar>
            <w:textDirection w:val="tbRlV"/>
            <w:vAlign w:val="center"/>
          </w:tcPr>
          <w:p w:rsidR="00E348A1" w:rsidRDefault="00E348A1" w:rsidP="00AC60F6">
            <w:pPr>
              <w:adjustRightInd w:val="0"/>
              <w:snapToGrid w:val="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adjustRightInd w:val="0"/>
              <w:snapToGrid w:val="0"/>
              <w:jc w:val="center"/>
              <w:rPr>
                <w:sz w:val="22"/>
                <w:szCs w:val="22"/>
              </w:rPr>
            </w:pPr>
            <w:r>
              <w:rPr>
                <w:rFonts w:cs="宋体" w:hint="eastAsia"/>
                <w:sz w:val="22"/>
                <w:szCs w:val="22"/>
              </w:rPr>
              <w:t>02124003</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adjustRightInd w:val="0"/>
              <w:snapToGrid w:val="0"/>
              <w:jc w:val="center"/>
              <w:rPr>
                <w:rFonts w:cs="宋体"/>
                <w:kern w:val="0"/>
                <w:sz w:val="22"/>
                <w:szCs w:val="22"/>
              </w:rPr>
            </w:pPr>
            <w:r>
              <w:rPr>
                <w:rFonts w:cs="宋体" w:hint="eastAsia"/>
                <w:kern w:val="0"/>
                <w:sz w:val="22"/>
                <w:szCs w:val="22"/>
              </w:rPr>
              <w:t>学术活动</w:t>
            </w:r>
          </w:p>
        </w:tc>
        <w:tc>
          <w:tcPr>
            <w:tcW w:w="7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adjustRightInd w:val="0"/>
              <w:snapToGrid w:val="0"/>
              <w:jc w:val="center"/>
              <w:rPr>
                <w:bCs/>
                <w:kern w:val="0"/>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rsidP="00AC60F6">
            <w:pPr>
              <w:jc w:val="center"/>
              <w:rPr>
                <w:bCs/>
                <w:kern w:val="0"/>
                <w:sz w:val="22"/>
                <w:szCs w:val="22"/>
              </w:rPr>
            </w:pPr>
          </w:p>
        </w:tc>
        <w:tc>
          <w:tcPr>
            <w:tcW w:w="56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jc w:val="center"/>
              <w:rPr>
                <w:bCs/>
                <w:kern w:val="0"/>
                <w:sz w:val="22"/>
                <w:szCs w:val="22"/>
              </w:rPr>
            </w:pPr>
            <w:r>
              <w:rPr>
                <w:rFonts w:cs="宋体" w:hint="eastAsia"/>
                <w:sz w:val="22"/>
                <w:szCs w:val="22"/>
              </w:rPr>
              <w:t>1</w:t>
            </w:r>
          </w:p>
        </w:tc>
        <w:tc>
          <w:tcPr>
            <w:tcW w:w="56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jc w:val="center"/>
              <w:rPr>
                <w:bCs/>
                <w:kern w:val="0"/>
                <w:sz w:val="22"/>
                <w:szCs w:val="22"/>
              </w:rPr>
            </w:pPr>
            <w:r>
              <w:rPr>
                <w:rFonts w:cs="宋体" w:hint="eastAsia"/>
                <w:sz w:val="22"/>
                <w:szCs w:val="22"/>
              </w:rPr>
              <w:t>4</w:t>
            </w:r>
          </w:p>
        </w:tc>
        <w:tc>
          <w:tcPr>
            <w:tcW w:w="12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jc w:val="center"/>
              <w:rPr>
                <w:sz w:val="22"/>
                <w:szCs w:val="22"/>
              </w:rPr>
            </w:pPr>
            <w:r>
              <w:rPr>
                <w:rFonts w:cs="宋体" w:hint="eastAsia"/>
                <w:kern w:val="0"/>
                <w:sz w:val="22"/>
                <w:szCs w:val="22"/>
              </w:rPr>
              <w:t>马克思主义学院</w:t>
            </w:r>
          </w:p>
        </w:tc>
        <w:tc>
          <w:tcPr>
            <w:tcW w:w="6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rsidP="00AC60F6">
            <w:pPr>
              <w:adjustRightInd w:val="0"/>
              <w:snapToGrid w:val="0"/>
              <w:jc w:val="center"/>
              <w:rPr>
                <w:sz w:val="22"/>
                <w:szCs w:val="22"/>
              </w:rPr>
            </w:pPr>
            <w:r>
              <w:rPr>
                <w:rFonts w:cs="宋体" w:hint="eastAsia"/>
                <w:sz w:val="22"/>
                <w:szCs w:val="22"/>
              </w:rPr>
              <w:t>≥</w:t>
            </w:r>
            <w:r>
              <w:rPr>
                <w:rFonts w:cs="宋体" w:hint="eastAsia"/>
                <w:sz w:val="22"/>
                <w:szCs w:val="22"/>
              </w:rPr>
              <w:t>5</w:t>
            </w:r>
            <w:r>
              <w:rPr>
                <w:rFonts w:cs="宋体" w:hint="eastAsia"/>
                <w:sz w:val="22"/>
                <w:szCs w:val="22"/>
              </w:rPr>
              <w:t>次</w:t>
            </w:r>
          </w:p>
        </w:tc>
      </w:tr>
    </w:tbl>
    <w:p w:rsidR="00E348A1" w:rsidRDefault="00E832DF">
      <w:pPr>
        <w:keepNext/>
        <w:spacing w:beforeLines="50" w:before="156" w:afterLines="50" w:after="156"/>
        <w:outlineLvl w:val="2"/>
        <w:rPr>
          <w:b/>
          <w:bCs/>
          <w:kern w:val="0"/>
          <w:sz w:val="24"/>
          <w:szCs w:val="22"/>
        </w:rPr>
      </w:pPr>
      <w:bookmarkStart w:id="236" w:name="_Toc28825"/>
      <w:r>
        <w:rPr>
          <w:rFonts w:hint="eastAsia"/>
          <w:b/>
          <w:bCs/>
          <w:kern w:val="0"/>
          <w:sz w:val="24"/>
          <w:szCs w:val="22"/>
        </w:rPr>
        <w:t>五、必修环节</w:t>
      </w:r>
      <w:bookmarkEnd w:id="236"/>
    </w:p>
    <w:p w:rsidR="00E348A1" w:rsidRDefault="00E832DF">
      <w:pPr>
        <w:widowControl/>
        <w:adjustRightInd w:val="0"/>
        <w:snapToGrid w:val="0"/>
        <w:spacing w:line="400" w:lineRule="exact"/>
        <w:ind w:firstLineChars="200" w:firstLine="480"/>
        <w:rPr>
          <w:sz w:val="24"/>
          <w:szCs w:val="21"/>
        </w:rPr>
      </w:pPr>
      <w:r>
        <w:rPr>
          <w:rFonts w:hint="eastAsia"/>
          <w:sz w:val="24"/>
          <w:szCs w:val="21"/>
        </w:rPr>
        <w:t>（一）实践环节基本类型</w:t>
      </w:r>
    </w:p>
    <w:p w:rsidR="00E348A1" w:rsidRDefault="00E832DF">
      <w:pPr>
        <w:widowControl/>
        <w:adjustRightInd w:val="0"/>
        <w:snapToGrid w:val="0"/>
        <w:spacing w:line="400" w:lineRule="exact"/>
        <w:ind w:firstLineChars="200" w:firstLine="480"/>
        <w:rPr>
          <w:sz w:val="24"/>
          <w:szCs w:val="21"/>
        </w:rPr>
      </w:pPr>
      <w:r>
        <w:rPr>
          <w:rFonts w:hint="eastAsia"/>
          <w:sz w:val="24"/>
          <w:szCs w:val="21"/>
        </w:rPr>
        <w:t>1</w:t>
      </w:r>
      <w:r>
        <w:rPr>
          <w:rFonts w:hint="eastAsia"/>
          <w:sz w:val="24"/>
          <w:szCs w:val="21"/>
        </w:rPr>
        <w:t>．社会实践</w:t>
      </w:r>
    </w:p>
    <w:p w:rsidR="00E348A1" w:rsidRDefault="00E832DF">
      <w:pPr>
        <w:widowControl/>
        <w:adjustRightInd w:val="0"/>
        <w:snapToGrid w:val="0"/>
        <w:spacing w:line="400" w:lineRule="exact"/>
        <w:ind w:firstLineChars="200" w:firstLine="480"/>
        <w:rPr>
          <w:sz w:val="24"/>
          <w:szCs w:val="21"/>
        </w:rPr>
      </w:pPr>
      <w:r>
        <w:rPr>
          <w:rFonts w:hint="eastAsia"/>
          <w:sz w:val="24"/>
          <w:szCs w:val="21"/>
        </w:rPr>
        <w:t>研究生可以通过组织和参与社会调查、支教、扶贫及其他志愿者服务等方式进行实践活动，提倡以小组或团队形式开展，累计不少于</w:t>
      </w:r>
      <w:r>
        <w:rPr>
          <w:rFonts w:hint="eastAsia"/>
          <w:sz w:val="24"/>
          <w:szCs w:val="21"/>
        </w:rPr>
        <w:t>15</w:t>
      </w:r>
      <w:r>
        <w:rPr>
          <w:rFonts w:hint="eastAsia"/>
          <w:sz w:val="24"/>
          <w:szCs w:val="21"/>
        </w:rPr>
        <w:t>个工作日。</w:t>
      </w:r>
    </w:p>
    <w:p w:rsidR="00E348A1" w:rsidRDefault="00E832DF">
      <w:pPr>
        <w:widowControl/>
        <w:adjustRightInd w:val="0"/>
        <w:snapToGrid w:val="0"/>
        <w:spacing w:line="400" w:lineRule="exact"/>
        <w:ind w:firstLineChars="200" w:firstLine="480"/>
        <w:rPr>
          <w:sz w:val="24"/>
          <w:szCs w:val="21"/>
        </w:rPr>
      </w:pPr>
      <w:r>
        <w:rPr>
          <w:rFonts w:hint="eastAsia"/>
          <w:sz w:val="24"/>
          <w:szCs w:val="21"/>
        </w:rPr>
        <w:t>研究生完成“社会实践”活动后，需撰写不少于</w:t>
      </w:r>
      <w:r>
        <w:rPr>
          <w:rFonts w:hint="eastAsia"/>
          <w:sz w:val="24"/>
          <w:szCs w:val="21"/>
        </w:rPr>
        <w:t>2000</w:t>
      </w:r>
      <w:r>
        <w:rPr>
          <w:rFonts w:hint="eastAsia"/>
          <w:sz w:val="24"/>
          <w:szCs w:val="21"/>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rFonts w:hint="eastAsia"/>
          <w:sz w:val="24"/>
          <w:szCs w:val="21"/>
        </w:rPr>
        <w:t>1</w:t>
      </w:r>
      <w:r>
        <w:rPr>
          <w:rFonts w:hint="eastAsia"/>
          <w:sz w:val="24"/>
          <w:szCs w:val="21"/>
        </w:rPr>
        <w:t>学分。</w:t>
      </w:r>
    </w:p>
    <w:p w:rsidR="00E348A1" w:rsidRDefault="00E832DF">
      <w:pPr>
        <w:widowControl/>
        <w:adjustRightInd w:val="0"/>
        <w:snapToGrid w:val="0"/>
        <w:spacing w:line="400" w:lineRule="exact"/>
        <w:ind w:firstLineChars="200" w:firstLine="480"/>
        <w:rPr>
          <w:sz w:val="24"/>
          <w:szCs w:val="21"/>
        </w:rPr>
      </w:pPr>
      <w:r>
        <w:rPr>
          <w:rFonts w:hint="eastAsia"/>
          <w:sz w:val="24"/>
          <w:szCs w:val="21"/>
        </w:rPr>
        <w:t>2</w:t>
      </w:r>
      <w:r>
        <w:rPr>
          <w:rFonts w:hint="eastAsia"/>
          <w:sz w:val="24"/>
          <w:szCs w:val="21"/>
        </w:rPr>
        <w:t>．助研、助管</w:t>
      </w:r>
    </w:p>
    <w:p w:rsidR="00E348A1" w:rsidRDefault="00E832DF">
      <w:pPr>
        <w:widowControl/>
        <w:adjustRightInd w:val="0"/>
        <w:snapToGrid w:val="0"/>
        <w:spacing w:line="400" w:lineRule="exact"/>
        <w:ind w:firstLineChars="200" w:firstLine="480"/>
        <w:rPr>
          <w:sz w:val="24"/>
          <w:szCs w:val="21"/>
        </w:rPr>
      </w:pPr>
      <w:r>
        <w:rPr>
          <w:rFonts w:hint="eastAsia"/>
          <w:sz w:val="24"/>
          <w:szCs w:val="21"/>
        </w:rPr>
        <w:t>研究生担任助管或助研工作，其目的是培养研究生的综合能力，是研究生培养过程的有机组成部分。完成至少一个标准岗位的助管或助研工作通过后记</w:t>
      </w:r>
      <w:r>
        <w:rPr>
          <w:rFonts w:hint="eastAsia"/>
          <w:sz w:val="24"/>
          <w:szCs w:val="21"/>
        </w:rPr>
        <w:t>1</w:t>
      </w:r>
      <w:r>
        <w:rPr>
          <w:rFonts w:hint="eastAsia"/>
          <w:sz w:val="24"/>
          <w:szCs w:val="21"/>
        </w:rPr>
        <w:t>学分。</w:t>
      </w:r>
    </w:p>
    <w:p w:rsidR="00E348A1" w:rsidRDefault="00E832DF">
      <w:pPr>
        <w:widowControl/>
        <w:adjustRightInd w:val="0"/>
        <w:snapToGrid w:val="0"/>
        <w:spacing w:line="400" w:lineRule="exact"/>
        <w:ind w:firstLineChars="200" w:firstLine="480"/>
        <w:rPr>
          <w:sz w:val="24"/>
          <w:szCs w:val="21"/>
        </w:rPr>
      </w:pPr>
      <w:r>
        <w:rPr>
          <w:rFonts w:hint="eastAsia"/>
          <w:sz w:val="24"/>
          <w:szCs w:val="21"/>
        </w:rPr>
        <w:t>研究生担任助研、助管的相关要求和考核办法等参照学校研究生“三助”工作有关规定执行。</w:t>
      </w:r>
    </w:p>
    <w:p w:rsidR="00E348A1" w:rsidRDefault="00E832DF">
      <w:pPr>
        <w:widowControl/>
        <w:adjustRightInd w:val="0"/>
        <w:snapToGrid w:val="0"/>
        <w:spacing w:line="400" w:lineRule="exact"/>
        <w:ind w:firstLineChars="200" w:firstLine="480"/>
        <w:rPr>
          <w:sz w:val="24"/>
          <w:szCs w:val="21"/>
        </w:rPr>
      </w:pPr>
      <w:r>
        <w:rPr>
          <w:rFonts w:hint="eastAsia"/>
          <w:sz w:val="24"/>
          <w:szCs w:val="21"/>
        </w:rPr>
        <w:t>3</w:t>
      </w:r>
      <w:r>
        <w:rPr>
          <w:rFonts w:hint="eastAsia"/>
          <w:sz w:val="24"/>
          <w:szCs w:val="21"/>
        </w:rPr>
        <w:t>．创新创业竞赛</w:t>
      </w:r>
    </w:p>
    <w:p w:rsidR="00E348A1" w:rsidRDefault="00E832DF">
      <w:pPr>
        <w:widowControl/>
        <w:adjustRightInd w:val="0"/>
        <w:snapToGrid w:val="0"/>
        <w:spacing w:line="400" w:lineRule="exact"/>
        <w:ind w:firstLineChars="200" w:firstLine="480"/>
        <w:rPr>
          <w:sz w:val="24"/>
          <w:szCs w:val="21"/>
        </w:rPr>
      </w:pPr>
      <w:r>
        <w:rPr>
          <w:rFonts w:hint="eastAsia"/>
          <w:sz w:val="24"/>
          <w:szCs w:val="21"/>
        </w:rPr>
        <w:t>规范和促进研究生科研成果转化，鼓励研究生开展创业实践，提高创业技能。政治学学术学位硕士研究生在读期间，参与并完成我校各类创新创业竞赛，学院审核通过后记</w:t>
      </w:r>
      <w:r>
        <w:rPr>
          <w:rFonts w:hint="eastAsia"/>
          <w:sz w:val="24"/>
          <w:szCs w:val="21"/>
        </w:rPr>
        <w:t>1</w:t>
      </w:r>
      <w:r>
        <w:rPr>
          <w:rFonts w:hint="eastAsia"/>
          <w:sz w:val="24"/>
          <w:szCs w:val="21"/>
        </w:rPr>
        <w:t>学分。</w:t>
      </w:r>
    </w:p>
    <w:p w:rsidR="00E348A1" w:rsidRDefault="00E832DF">
      <w:pPr>
        <w:widowControl/>
        <w:adjustRightInd w:val="0"/>
        <w:snapToGrid w:val="0"/>
        <w:spacing w:line="400" w:lineRule="exact"/>
        <w:ind w:firstLineChars="200" w:firstLine="480"/>
        <w:rPr>
          <w:sz w:val="24"/>
          <w:szCs w:val="21"/>
        </w:rPr>
      </w:pPr>
      <w:r>
        <w:rPr>
          <w:rFonts w:hint="eastAsia"/>
          <w:sz w:val="24"/>
          <w:szCs w:val="21"/>
        </w:rPr>
        <w:t>4</w:t>
      </w:r>
      <w:r>
        <w:rPr>
          <w:rFonts w:hint="eastAsia"/>
          <w:sz w:val="24"/>
          <w:szCs w:val="21"/>
        </w:rPr>
        <w:t>．基金申请书撰写</w:t>
      </w:r>
    </w:p>
    <w:p w:rsidR="00E348A1" w:rsidRDefault="00E832DF">
      <w:pPr>
        <w:widowControl/>
        <w:adjustRightInd w:val="0"/>
        <w:snapToGrid w:val="0"/>
        <w:spacing w:line="400" w:lineRule="exact"/>
        <w:ind w:firstLineChars="200" w:firstLine="480"/>
        <w:rPr>
          <w:sz w:val="24"/>
          <w:szCs w:val="21"/>
        </w:rPr>
      </w:pPr>
      <w:r>
        <w:rPr>
          <w:rFonts w:hint="eastAsia"/>
          <w:sz w:val="24"/>
          <w:szCs w:val="21"/>
        </w:rPr>
        <w:t>研究生在导师指导下完成一篇省（市）级及以上自然（社会）科学基金等纵向项目的申请书及</w:t>
      </w:r>
      <w:r>
        <w:rPr>
          <w:rFonts w:hint="eastAsia"/>
          <w:sz w:val="24"/>
          <w:szCs w:val="21"/>
        </w:rPr>
        <w:t>20</w:t>
      </w:r>
      <w:r>
        <w:rPr>
          <w:rFonts w:hint="eastAsia"/>
          <w:sz w:val="24"/>
          <w:szCs w:val="21"/>
        </w:rPr>
        <w:t>分钟汇报</w:t>
      </w:r>
      <w:r>
        <w:rPr>
          <w:rFonts w:hint="eastAsia"/>
          <w:sz w:val="24"/>
          <w:szCs w:val="21"/>
        </w:rPr>
        <w:t>PPT</w:t>
      </w:r>
      <w:r>
        <w:rPr>
          <w:rFonts w:hint="eastAsia"/>
          <w:sz w:val="24"/>
          <w:szCs w:val="21"/>
        </w:rPr>
        <w:t>，经指导教师检查、评阅合格者记</w:t>
      </w:r>
      <w:r>
        <w:rPr>
          <w:rFonts w:hint="eastAsia"/>
          <w:sz w:val="24"/>
          <w:szCs w:val="21"/>
        </w:rPr>
        <w:t>1</w:t>
      </w:r>
      <w:r>
        <w:rPr>
          <w:rFonts w:hint="eastAsia"/>
          <w:sz w:val="24"/>
          <w:szCs w:val="21"/>
        </w:rPr>
        <w:t>学分。</w:t>
      </w:r>
    </w:p>
    <w:p w:rsidR="00E348A1" w:rsidRDefault="00E832DF">
      <w:pPr>
        <w:widowControl/>
        <w:adjustRightInd w:val="0"/>
        <w:snapToGrid w:val="0"/>
        <w:spacing w:line="400" w:lineRule="exact"/>
        <w:ind w:firstLineChars="200" w:firstLine="480"/>
        <w:rPr>
          <w:sz w:val="24"/>
          <w:szCs w:val="21"/>
        </w:rPr>
      </w:pPr>
      <w:r>
        <w:rPr>
          <w:rFonts w:hint="eastAsia"/>
          <w:sz w:val="24"/>
          <w:szCs w:val="21"/>
        </w:rPr>
        <w:t>5</w:t>
      </w:r>
      <w:r>
        <w:rPr>
          <w:rFonts w:hint="eastAsia"/>
          <w:sz w:val="24"/>
          <w:szCs w:val="21"/>
        </w:rPr>
        <w:t>．国际交流</w:t>
      </w:r>
    </w:p>
    <w:p w:rsidR="00E348A1" w:rsidRDefault="00E832DF">
      <w:pPr>
        <w:widowControl/>
        <w:adjustRightInd w:val="0"/>
        <w:snapToGrid w:val="0"/>
        <w:spacing w:line="400" w:lineRule="exact"/>
        <w:ind w:firstLineChars="200" w:firstLine="480"/>
        <w:rPr>
          <w:sz w:val="24"/>
          <w:szCs w:val="21"/>
        </w:rPr>
      </w:pPr>
      <w:r>
        <w:rPr>
          <w:rFonts w:hint="eastAsia"/>
          <w:sz w:val="24"/>
          <w:szCs w:val="21"/>
        </w:rPr>
        <w:lastRenderedPageBreak/>
        <w:t>研究生在读期间通过各类项目赴境外高校、科研机构学习、交流合作（不少于</w:t>
      </w:r>
      <w:r>
        <w:rPr>
          <w:rFonts w:hint="eastAsia"/>
          <w:sz w:val="24"/>
          <w:szCs w:val="21"/>
        </w:rPr>
        <w:t>3</w:t>
      </w:r>
      <w:r>
        <w:rPr>
          <w:rFonts w:hint="eastAsia"/>
          <w:sz w:val="24"/>
          <w:szCs w:val="21"/>
        </w:rPr>
        <w:t>个月），或参加一次境外国际学术会议并做口头报告。学院审核通过后记</w:t>
      </w:r>
      <w:r>
        <w:rPr>
          <w:rFonts w:hint="eastAsia"/>
          <w:sz w:val="24"/>
          <w:szCs w:val="21"/>
        </w:rPr>
        <w:t>1</w:t>
      </w:r>
      <w:r>
        <w:rPr>
          <w:rFonts w:hint="eastAsia"/>
          <w:sz w:val="24"/>
          <w:szCs w:val="21"/>
        </w:rPr>
        <w:t>学分。</w:t>
      </w:r>
    </w:p>
    <w:p w:rsidR="00E348A1" w:rsidRDefault="00E832DF">
      <w:pPr>
        <w:widowControl/>
        <w:adjustRightInd w:val="0"/>
        <w:snapToGrid w:val="0"/>
        <w:spacing w:line="400" w:lineRule="exact"/>
        <w:ind w:firstLineChars="200" w:firstLine="480"/>
        <w:rPr>
          <w:sz w:val="24"/>
          <w:szCs w:val="21"/>
        </w:rPr>
      </w:pPr>
      <w:r>
        <w:rPr>
          <w:rFonts w:hint="eastAsia"/>
          <w:sz w:val="24"/>
          <w:szCs w:val="21"/>
        </w:rPr>
        <w:t>6</w:t>
      </w:r>
      <w:r>
        <w:rPr>
          <w:rFonts w:hint="eastAsia"/>
          <w:sz w:val="24"/>
          <w:szCs w:val="21"/>
        </w:rPr>
        <w:t>．安全教育</w:t>
      </w:r>
    </w:p>
    <w:p w:rsidR="00E348A1" w:rsidRDefault="00E832DF">
      <w:pPr>
        <w:widowControl/>
        <w:adjustRightInd w:val="0"/>
        <w:snapToGrid w:val="0"/>
        <w:spacing w:line="400" w:lineRule="exact"/>
        <w:ind w:firstLineChars="200" w:firstLine="480"/>
        <w:rPr>
          <w:sz w:val="24"/>
          <w:szCs w:val="21"/>
        </w:rPr>
      </w:pPr>
      <w:r>
        <w:rPr>
          <w:rFonts w:hint="eastAsia"/>
          <w:sz w:val="24"/>
          <w:szCs w:val="21"/>
        </w:rPr>
        <w:t>研究生进入课题之前必须完成安全培训。考核通过后记</w:t>
      </w:r>
      <w:r>
        <w:rPr>
          <w:rFonts w:hint="eastAsia"/>
          <w:sz w:val="24"/>
          <w:szCs w:val="21"/>
        </w:rPr>
        <w:t>1</w:t>
      </w:r>
      <w:r>
        <w:rPr>
          <w:rFonts w:hint="eastAsia"/>
          <w:sz w:val="24"/>
          <w:szCs w:val="21"/>
        </w:rPr>
        <w:t>学分。</w:t>
      </w:r>
    </w:p>
    <w:p w:rsidR="00E348A1" w:rsidRDefault="00E832DF">
      <w:pPr>
        <w:widowControl/>
        <w:adjustRightInd w:val="0"/>
        <w:snapToGrid w:val="0"/>
        <w:spacing w:line="400" w:lineRule="exact"/>
        <w:ind w:firstLineChars="200" w:firstLine="480"/>
        <w:rPr>
          <w:sz w:val="24"/>
          <w:szCs w:val="21"/>
        </w:rPr>
      </w:pPr>
      <w:r>
        <w:rPr>
          <w:rFonts w:hint="eastAsia"/>
          <w:sz w:val="24"/>
          <w:szCs w:val="21"/>
        </w:rPr>
        <w:t>※定向培养研究生、来华留学生可免修实践环节，但不记学分，所缺学分必须通过选修课程补齐。</w:t>
      </w:r>
    </w:p>
    <w:p w:rsidR="00E348A1" w:rsidRDefault="00E832DF">
      <w:pPr>
        <w:widowControl/>
        <w:adjustRightInd w:val="0"/>
        <w:snapToGrid w:val="0"/>
        <w:spacing w:line="400" w:lineRule="exact"/>
        <w:ind w:firstLineChars="200" w:firstLine="480"/>
        <w:rPr>
          <w:sz w:val="24"/>
          <w:szCs w:val="21"/>
        </w:rPr>
      </w:pPr>
      <w:r>
        <w:rPr>
          <w:rFonts w:hint="eastAsia"/>
          <w:sz w:val="24"/>
          <w:szCs w:val="21"/>
        </w:rPr>
        <w:t>（二）学术活动</w:t>
      </w:r>
    </w:p>
    <w:p w:rsidR="00E348A1" w:rsidRDefault="00E832DF">
      <w:pPr>
        <w:widowControl/>
        <w:adjustRightInd w:val="0"/>
        <w:snapToGrid w:val="0"/>
        <w:spacing w:line="400" w:lineRule="exact"/>
        <w:ind w:firstLineChars="200" w:firstLine="480"/>
        <w:rPr>
          <w:sz w:val="24"/>
          <w:szCs w:val="21"/>
        </w:rPr>
      </w:pPr>
      <w:r>
        <w:rPr>
          <w:rFonts w:hint="eastAsia"/>
          <w:sz w:val="24"/>
          <w:szCs w:val="21"/>
        </w:rPr>
        <w:t>为了促使研究生能主动关心和了解国内外本学科前沿的发展动态，开阔视野，启发创造力，要求每个研究生应参加学术活动不少于</w:t>
      </w:r>
      <w:r>
        <w:rPr>
          <w:rFonts w:hint="eastAsia"/>
          <w:sz w:val="24"/>
          <w:szCs w:val="21"/>
        </w:rPr>
        <w:t>5</w:t>
      </w:r>
      <w:r>
        <w:rPr>
          <w:rFonts w:hint="eastAsia"/>
          <w:sz w:val="24"/>
          <w:szCs w:val="21"/>
        </w:rPr>
        <w:t>次，且每次参加学术活动必须写出</w:t>
      </w:r>
      <w:r>
        <w:rPr>
          <w:rFonts w:hint="eastAsia"/>
          <w:sz w:val="24"/>
          <w:szCs w:val="21"/>
        </w:rPr>
        <w:t>500</w:t>
      </w:r>
      <w:r>
        <w:rPr>
          <w:rFonts w:hint="eastAsia"/>
          <w:sz w:val="24"/>
          <w:szCs w:val="21"/>
        </w:rPr>
        <w:t>字以上的心得。经指导教师（小组）检查、审核，完成者在必修环节记</w:t>
      </w:r>
      <w:r>
        <w:rPr>
          <w:rFonts w:hint="eastAsia"/>
          <w:sz w:val="24"/>
          <w:szCs w:val="21"/>
        </w:rPr>
        <w:t>1</w:t>
      </w:r>
      <w:r>
        <w:rPr>
          <w:rFonts w:hint="eastAsia"/>
          <w:sz w:val="24"/>
          <w:szCs w:val="21"/>
        </w:rPr>
        <w:t>个学分。</w:t>
      </w:r>
    </w:p>
    <w:p w:rsidR="00E348A1" w:rsidRDefault="00E832DF">
      <w:pPr>
        <w:widowControl/>
        <w:adjustRightInd w:val="0"/>
        <w:snapToGrid w:val="0"/>
        <w:spacing w:line="400" w:lineRule="exact"/>
        <w:ind w:firstLineChars="200" w:firstLine="480"/>
        <w:rPr>
          <w:sz w:val="24"/>
          <w:szCs w:val="21"/>
        </w:rPr>
      </w:pPr>
      <w:r>
        <w:rPr>
          <w:rFonts w:hint="eastAsia"/>
          <w:sz w:val="24"/>
          <w:szCs w:val="21"/>
        </w:rPr>
        <w:t>（三）选题报告及中期考核</w:t>
      </w:r>
    </w:p>
    <w:p w:rsidR="00E348A1" w:rsidRDefault="00E832DF">
      <w:pPr>
        <w:widowControl/>
        <w:adjustRightInd w:val="0"/>
        <w:snapToGrid w:val="0"/>
        <w:spacing w:line="400" w:lineRule="exact"/>
        <w:ind w:firstLineChars="200" w:firstLine="480"/>
        <w:rPr>
          <w:sz w:val="24"/>
          <w:szCs w:val="21"/>
        </w:rPr>
      </w:pPr>
      <w:r>
        <w:rPr>
          <w:rFonts w:hint="eastAsia"/>
          <w:sz w:val="24"/>
          <w:szCs w:val="21"/>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E348A1" w:rsidRDefault="00E832DF">
      <w:pPr>
        <w:widowControl/>
        <w:adjustRightInd w:val="0"/>
        <w:snapToGrid w:val="0"/>
        <w:spacing w:line="400" w:lineRule="exact"/>
        <w:ind w:firstLineChars="200" w:firstLine="480"/>
        <w:rPr>
          <w:sz w:val="24"/>
          <w:szCs w:val="21"/>
        </w:rPr>
      </w:pPr>
      <w:r>
        <w:rPr>
          <w:rFonts w:hint="eastAsia"/>
          <w:sz w:val="24"/>
          <w:szCs w:val="21"/>
        </w:rPr>
        <w:t>学术学位硕士研究生必须参加学校的中期考核。学术学位硕士研究生选题报告和中期考核的具体要求，按照学校研究生中期考核及开题管理有关规定要求执行。选题报告通过后记</w:t>
      </w:r>
      <w:r>
        <w:rPr>
          <w:rFonts w:hint="eastAsia"/>
          <w:sz w:val="24"/>
          <w:szCs w:val="21"/>
        </w:rPr>
        <w:t>1</w:t>
      </w:r>
      <w:r>
        <w:rPr>
          <w:rFonts w:hint="eastAsia"/>
          <w:sz w:val="24"/>
          <w:szCs w:val="21"/>
        </w:rPr>
        <w:t>个必修环节学分。</w:t>
      </w:r>
    </w:p>
    <w:p w:rsidR="00E348A1" w:rsidRDefault="00E832DF">
      <w:pPr>
        <w:keepNext/>
        <w:spacing w:beforeLines="50" w:before="156" w:afterLines="50" w:after="156"/>
        <w:outlineLvl w:val="2"/>
        <w:rPr>
          <w:b/>
          <w:bCs/>
          <w:kern w:val="0"/>
          <w:sz w:val="24"/>
          <w:szCs w:val="22"/>
        </w:rPr>
      </w:pPr>
      <w:bookmarkStart w:id="237" w:name="_Toc23468"/>
      <w:r>
        <w:rPr>
          <w:rFonts w:hint="eastAsia"/>
          <w:b/>
          <w:bCs/>
          <w:kern w:val="0"/>
          <w:sz w:val="24"/>
          <w:szCs w:val="22"/>
        </w:rPr>
        <w:t>六、科学研究与学位论文</w:t>
      </w:r>
      <w:bookmarkEnd w:id="237"/>
    </w:p>
    <w:p w:rsidR="00E348A1" w:rsidRDefault="00E832DF">
      <w:pPr>
        <w:spacing w:line="400" w:lineRule="exact"/>
        <w:ind w:firstLineChars="200" w:firstLine="480"/>
        <w:rPr>
          <w:sz w:val="24"/>
          <w:szCs w:val="21"/>
        </w:rPr>
      </w:pPr>
      <w:bookmarkStart w:id="238" w:name="_Toc28049"/>
      <w:r>
        <w:rPr>
          <w:rFonts w:hint="eastAsia"/>
          <w:sz w:val="24"/>
          <w:szCs w:val="21"/>
        </w:rPr>
        <w:t>（一）科学研究</w:t>
      </w:r>
    </w:p>
    <w:p w:rsidR="00E348A1" w:rsidRDefault="00E832DF">
      <w:pPr>
        <w:spacing w:line="400" w:lineRule="exact"/>
        <w:ind w:firstLineChars="200" w:firstLine="480"/>
        <w:rPr>
          <w:bCs/>
          <w:sz w:val="24"/>
        </w:rPr>
      </w:pPr>
      <w:r>
        <w:rPr>
          <w:rFonts w:hint="eastAsia"/>
          <w:kern w:val="0"/>
          <w:sz w:val="24"/>
        </w:rPr>
        <w:t>中国史</w:t>
      </w:r>
      <w:r>
        <w:rPr>
          <w:bCs/>
          <w:sz w:val="24"/>
        </w:rPr>
        <w:t>学术学位硕士研究生</w:t>
      </w:r>
      <w:r>
        <w:rPr>
          <w:rFonts w:hint="eastAsia"/>
          <w:sz w:val="24"/>
        </w:rPr>
        <w:t>应参与导师实际课题或预研课题的研究，开展调研分析、文献查阅、方法应用、方案设计等工作。通过科学研究，培养研究生创新能力，综合运用所学知识发现问题、分析问题和解决问题的能力。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学位论文工作的主要目的是培养学术学位硕士研究生独立思考、勇于创新的精神和从事科学研究的能力，使研究生的综合业务素质在科学研究中得到全面提高。</w:t>
      </w:r>
      <w:r>
        <w:rPr>
          <w:rFonts w:hint="eastAsia"/>
          <w:kern w:val="0"/>
          <w:sz w:val="24"/>
        </w:rPr>
        <w:t>中国史</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rFonts w:hint="eastAsia"/>
          <w:kern w:val="0"/>
          <w:sz w:val="24"/>
        </w:rPr>
        <w:t>中国史</w:t>
      </w:r>
      <w:r>
        <w:rPr>
          <w:rFonts w:hint="eastAsia"/>
          <w:sz w:val="24"/>
        </w:rPr>
        <w:t>学术学位硕士研究生在硕士学位论文送审前，须满足取得学籍当年学校申请硕士学位学术成果有关规定和</w:t>
      </w:r>
      <w:r>
        <w:rPr>
          <w:rFonts w:hint="eastAsia"/>
          <w:bCs/>
          <w:sz w:val="24"/>
        </w:rPr>
        <w:t>马克思主义学院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rFonts w:hint="eastAsia"/>
          <w:kern w:val="0"/>
          <w:sz w:val="24"/>
        </w:rPr>
        <w:t>中国史</w:t>
      </w:r>
      <w:r>
        <w:rPr>
          <w:rFonts w:hint="eastAsia"/>
          <w:sz w:val="24"/>
        </w:rPr>
        <w:t>学术学位硕士研究生在硕士学位论文答辩前，须达到学校研究生学位论文答辩管理办法有关要求，方可答辩。</w:t>
      </w:r>
    </w:p>
    <w:p w:rsidR="00E348A1" w:rsidRDefault="00E832DF">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w:t>
      </w:r>
      <w:r>
        <w:rPr>
          <w:rFonts w:hint="eastAsia"/>
          <w:bCs/>
          <w:sz w:val="24"/>
        </w:rPr>
        <w:t>马克思主义学院</w:t>
      </w:r>
      <w:r>
        <w:rPr>
          <w:rFonts w:hint="eastAsia"/>
          <w:sz w:val="24"/>
        </w:rPr>
        <w:t>学位与研究生教育有关规定为准。</w:t>
      </w:r>
    </w:p>
    <w:p w:rsidR="00E348A1" w:rsidRDefault="00E832DF">
      <w:pPr>
        <w:keepNext/>
        <w:spacing w:beforeLines="50" w:before="156" w:afterLines="50" w:after="156"/>
        <w:outlineLvl w:val="2"/>
        <w:rPr>
          <w:b/>
          <w:bCs/>
          <w:kern w:val="0"/>
          <w:sz w:val="24"/>
          <w:szCs w:val="22"/>
        </w:rPr>
      </w:pPr>
      <w:r>
        <w:rPr>
          <w:rFonts w:hint="eastAsia"/>
          <w:b/>
          <w:bCs/>
          <w:kern w:val="0"/>
          <w:sz w:val="24"/>
          <w:szCs w:val="22"/>
        </w:rPr>
        <w:lastRenderedPageBreak/>
        <w:t>七、</w:t>
      </w:r>
      <w:r>
        <w:rPr>
          <w:b/>
          <w:bCs/>
          <w:kern w:val="0"/>
          <w:sz w:val="24"/>
          <w:szCs w:val="22"/>
        </w:rPr>
        <w:t>培养方式与方法</w:t>
      </w:r>
      <w:bookmarkEnd w:id="238"/>
    </w:p>
    <w:p w:rsidR="00E348A1" w:rsidRDefault="00E832DF">
      <w:pPr>
        <w:spacing w:line="400" w:lineRule="exact"/>
        <w:ind w:firstLineChars="200" w:firstLine="480"/>
        <w:rPr>
          <w:kern w:val="0"/>
          <w:sz w:val="24"/>
          <w:szCs w:val="22"/>
        </w:rPr>
      </w:pPr>
      <w:r>
        <w:rPr>
          <w:rFonts w:hint="eastAsia"/>
          <w:kern w:val="0"/>
          <w:sz w:val="24"/>
          <w:szCs w:val="22"/>
        </w:rPr>
        <w:t>中国史学术学位</w:t>
      </w:r>
      <w:r>
        <w:rPr>
          <w:kern w:val="0"/>
          <w:sz w:val="24"/>
          <w:szCs w:val="22"/>
        </w:rPr>
        <w:t>硕士研究生的培养采取导师负责制与所研究方向导师组集体培养相结合的方式，充分发挥指导教师的主导作用，调动导师组的积极性，从政治思想和业务学习两方面引导研究生全面发展。具体方式如下：</w:t>
      </w:r>
    </w:p>
    <w:p w:rsidR="00E348A1" w:rsidRDefault="00E832DF">
      <w:pPr>
        <w:spacing w:line="400" w:lineRule="exact"/>
        <w:ind w:firstLineChars="200" w:firstLine="480"/>
        <w:rPr>
          <w:rFonts w:cs="宋体"/>
          <w:kern w:val="0"/>
          <w:sz w:val="24"/>
          <w:szCs w:val="22"/>
        </w:rPr>
      </w:pPr>
      <w:r>
        <w:rPr>
          <w:rFonts w:cs="宋体" w:hint="eastAsia"/>
          <w:kern w:val="0"/>
          <w:sz w:val="24"/>
          <w:szCs w:val="22"/>
        </w:rPr>
        <w:t>（一）坚持政治理论学习与经常性的政治纪律和思想教育相结合。在认真学好政治理论课的同时，要求研究生积极参加政治学习、公益劳动等集体活动。</w:t>
      </w:r>
    </w:p>
    <w:p w:rsidR="00E348A1" w:rsidRDefault="00E832DF">
      <w:pPr>
        <w:spacing w:line="400" w:lineRule="exact"/>
        <w:ind w:firstLineChars="200" w:firstLine="480"/>
        <w:rPr>
          <w:rFonts w:cs="宋体"/>
          <w:kern w:val="0"/>
          <w:sz w:val="24"/>
          <w:szCs w:val="22"/>
        </w:rPr>
      </w:pPr>
      <w:r>
        <w:rPr>
          <w:rFonts w:cs="宋体" w:hint="eastAsia"/>
          <w:kern w:val="0"/>
          <w:sz w:val="24"/>
          <w:szCs w:val="22"/>
        </w:rPr>
        <w:t>（二）坚持课堂讲授和自学讨论相结合的教学方式。提倡启发式、研讨式教学，培养独立分析问题和解决实际问题的能力。</w:t>
      </w:r>
    </w:p>
    <w:p w:rsidR="00E348A1" w:rsidRDefault="00E832DF">
      <w:pPr>
        <w:spacing w:line="400" w:lineRule="exact"/>
        <w:ind w:firstLineChars="200" w:firstLine="480"/>
        <w:rPr>
          <w:rFonts w:cs="宋体"/>
          <w:kern w:val="0"/>
          <w:sz w:val="24"/>
          <w:szCs w:val="22"/>
        </w:rPr>
      </w:pPr>
      <w:r>
        <w:rPr>
          <w:rFonts w:cs="宋体" w:hint="eastAsia"/>
          <w:kern w:val="0"/>
          <w:sz w:val="24"/>
          <w:szCs w:val="22"/>
        </w:rPr>
        <w:t>（三）课程学习和科研论文工作并重的原则。既要深入掌握本门学科坚实的基础理论和系统的专门知识，又要培养具有科学研究或独立担负专门技术工作的能力。</w:t>
      </w:r>
    </w:p>
    <w:p w:rsidR="00E348A1" w:rsidRDefault="00E832DF">
      <w:pPr>
        <w:keepNext/>
        <w:spacing w:beforeLines="50" w:before="156" w:afterLines="50" w:after="156"/>
        <w:outlineLvl w:val="2"/>
        <w:rPr>
          <w:b/>
          <w:bCs/>
          <w:kern w:val="0"/>
          <w:sz w:val="24"/>
          <w:szCs w:val="22"/>
        </w:rPr>
      </w:pPr>
      <w:bookmarkStart w:id="239" w:name="_Toc16633"/>
      <w:r>
        <w:rPr>
          <w:b/>
          <w:bCs/>
          <w:kern w:val="0"/>
          <w:sz w:val="24"/>
          <w:szCs w:val="22"/>
        </w:rPr>
        <w:t>八、其他</w:t>
      </w:r>
      <w:bookmarkEnd w:id="239"/>
    </w:p>
    <w:p w:rsidR="00E348A1" w:rsidRDefault="00E832DF">
      <w:pPr>
        <w:spacing w:line="400" w:lineRule="exact"/>
        <w:ind w:firstLineChars="200" w:firstLine="480"/>
        <w:rPr>
          <w:rFonts w:cs="宋体"/>
          <w:sz w:val="24"/>
          <w:szCs w:val="22"/>
        </w:rPr>
      </w:pPr>
      <w:bookmarkStart w:id="240" w:name="OLE_LINK13"/>
      <w:r>
        <w:rPr>
          <w:rFonts w:cs="宋体" w:hint="eastAsia"/>
          <w:sz w:val="24"/>
          <w:szCs w:val="22"/>
        </w:rPr>
        <w:t>（一）中国史学术学位硕士研究生开题前须修满学位课程的学分，允许研究生开题后根据论文研究需要选修部分其他课程，申请答辩前须修完全部课程。</w:t>
      </w:r>
    </w:p>
    <w:p w:rsidR="00E348A1" w:rsidRDefault="00E832DF">
      <w:pPr>
        <w:spacing w:line="400" w:lineRule="exact"/>
        <w:ind w:firstLineChars="200" w:firstLine="480"/>
        <w:rPr>
          <w:rFonts w:cs="宋体"/>
          <w:sz w:val="24"/>
          <w:szCs w:val="22"/>
        </w:rPr>
      </w:pPr>
      <w:r>
        <w:rPr>
          <w:rFonts w:cs="宋体" w:hint="eastAsia"/>
          <w:sz w:val="24"/>
          <w:szCs w:val="22"/>
        </w:rPr>
        <w:t>（二）中国史学术学位硕士研究生应查阅本学科国内外文献</w:t>
      </w:r>
      <w:r>
        <w:rPr>
          <w:rFonts w:cs="宋体" w:hint="eastAsia"/>
          <w:sz w:val="24"/>
          <w:szCs w:val="22"/>
        </w:rPr>
        <w:t>40</w:t>
      </w:r>
      <w:r>
        <w:rPr>
          <w:rFonts w:cs="宋体" w:hint="eastAsia"/>
          <w:sz w:val="24"/>
          <w:szCs w:val="22"/>
        </w:rPr>
        <w:t>篇以上，其中外文文献不少于三分之一。</w:t>
      </w:r>
    </w:p>
    <w:p w:rsidR="00E348A1" w:rsidRDefault="00E832DF">
      <w:pPr>
        <w:spacing w:line="400" w:lineRule="exact"/>
        <w:ind w:firstLineChars="200" w:firstLine="480"/>
        <w:rPr>
          <w:rFonts w:cs="宋体"/>
          <w:sz w:val="24"/>
          <w:szCs w:val="22"/>
        </w:rPr>
      </w:pPr>
      <w:r>
        <w:rPr>
          <w:rFonts w:cs="宋体" w:hint="eastAsia"/>
          <w:sz w:val="24"/>
          <w:szCs w:val="22"/>
        </w:rPr>
        <w:t>（三）中国史学术学位硕士研究生在课程学习阶段每月至少</w:t>
      </w:r>
      <w:r>
        <w:rPr>
          <w:rFonts w:cs="宋体" w:hint="eastAsia"/>
          <w:sz w:val="24"/>
          <w:szCs w:val="22"/>
        </w:rPr>
        <w:t>1</w:t>
      </w:r>
      <w:r>
        <w:rPr>
          <w:rFonts w:cs="宋体" w:hint="eastAsia"/>
          <w:sz w:val="24"/>
          <w:szCs w:val="22"/>
        </w:rPr>
        <w:t>次，论文工作阶段每月至少</w:t>
      </w:r>
      <w:r>
        <w:rPr>
          <w:rFonts w:cs="宋体" w:hint="eastAsia"/>
          <w:sz w:val="24"/>
          <w:szCs w:val="22"/>
        </w:rPr>
        <w:t>2</w:t>
      </w:r>
      <w:r>
        <w:rPr>
          <w:rFonts w:cs="宋体" w:hint="eastAsia"/>
          <w:sz w:val="24"/>
          <w:szCs w:val="22"/>
        </w:rPr>
        <w:t>次向指导教师汇报自己的学习和研究工作情况，并形成制度。</w:t>
      </w:r>
    </w:p>
    <w:p w:rsidR="00E348A1" w:rsidRDefault="00E832DF">
      <w:pPr>
        <w:spacing w:line="400" w:lineRule="exact"/>
        <w:ind w:firstLineChars="200" w:firstLine="480"/>
        <w:rPr>
          <w:rFonts w:cs="宋体"/>
          <w:sz w:val="24"/>
          <w:szCs w:val="22"/>
        </w:rPr>
      </w:pPr>
      <w:r>
        <w:rPr>
          <w:rFonts w:cs="宋体" w:hint="eastAsia"/>
          <w:sz w:val="24"/>
          <w:szCs w:val="22"/>
        </w:rPr>
        <w:t>（四）全日制、非全日制研究生适用同一培养方案。</w:t>
      </w:r>
    </w:p>
    <w:p w:rsidR="00E348A1" w:rsidRDefault="00E832DF">
      <w:pPr>
        <w:spacing w:line="400" w:lineRule="exact"/>
        <w:ind w:firstLineChars="200" w:firstLine="480"/>
        <w:rPr>
          <w:rFonts w:cs="宋体"/>
          <w:sz w:val="24"/>
          <w:szCs w:val="22"/>
        </w:rPr>
      </w:pPr>
      <w:r>
        <w:rPr>
          <w:rFonts w:cs="宋体" w:hint="eastAsia"/>
          <w:sz w:val="24"/>
          <w:szCs w:val="22"/>
        </w:rPr>
        <w:t>（五）本次制订培养方案从</w:t>
      </w:r>
      <w:r>
        <w:rPr>
          <w:rFonts w:cs="宋体" w:hint="eastAsia"/>
          <w:sz w:val="24"/>
          <w:szCs w:val="22"/>
        </w:rPr>
        <w:t>202</w:t>
      </w:r>
      <w:r>
        <w:rPr>
          <w:rFonts w:cs="宋体"/>
          <w:sz w:val="24"/>
          <w:szCs w:val="22"/>
        </w:rPr>
        <w:t>2</w:t>
      </w:r>
      <w:r>
        <w:rPr>
          <w:rFonts w:cs="宋体" w:hint="eastAsia"/>
          <w:sz w:val="24"/>
          <w:szCs w:val="22"/>
        </w:rPr>
        <w:t>级中国史学术学位硕士研究生开始执行。</w:t>
      </w:r>
      <w:bookmarkEnd w:id="240"/>
    </w:p>
    <w:p w:rsidR="00E348A1" w:rsidRDefault="00E832DF">
      <w:r>
        <w:br w:type="page"/>
      </w:r>
    </w:p>
    <w:p w:rsidR="00E348A1" w:rsidRDefault="00E832DF">
      <w:pPr>
        <w:spacing w:beforeLines="100" w:before="312" w:afterLines="100" w:after="312"/>
        <w:jc w:val="center"/>
        <w:outlineLvl w:val="0"/>
        <w:rPr>
          <w:rFonts w:eastAsia="黑体"/>
          <w:b/>
          <w:bCs/>
          <w:kern w:val="0"/>
          <w:sz w:val="32"/>
          <w:szCs w:val="30"/>
        </w:rPr>
      </w:pPr>
      <w:bookmarkStart w:id="241" w:name="_Toc456711450"/>
      <w:bookmarkStart w:id="242" w:name="_Toc455394188"/>
      <w:bookmarkStart w:id="243" w:name="_Toc22352"/>
      <w:bookmarkStart w:id="244" w:name="_Toc455393405"/>
      <w:bookmarkStart w:id="245" w:name="_Toc25644"/>
      <w:bookmarkStart w:id="246" w:name="_Toc455393626"/>
      <w:r>
        <w:rPr>
          <w:rFonts w:eastAsia="黑体"/>
          <w:b/>
          <w:bCs/>
          <w:kern w:val="0"/>
          <w:sz w:val="32"/>
          <w:szCs w:val="30"/>
        </w:rPr>
        <w:lastRenderedPageBreak/>
        <w:t>数学学术学位硕士研究生培养方案</w:t>
      </w:r>
      <w:bookmarkEnd w:id="241"/>
      <w:bookmarkEnd w:id="242"/>
      <w:bookmarkEnd w:id="243"/>
      <w:bookmarkEnd w:id="244"/>
      <w:bookmarkEnd w:id="245"/>
      <w:bookmarkEnd w:id="246"/>
    </w:p>
    <w:p w:rsidR="00E348A1" w:rsidRDefault="00E832DF">
      <w:pPr>
        <w:spacing w:afterLines="100" w:after="312" w:line="360" w:lineRule="auto"/>
        <w:jc w:val="center"/>
        <w:outlineLvl w:val="1"/>
        <w:rPr>
          <w:bCs/>
          <w:kern w:val="0"/>
          <w:sz w:val="24"/>
        </w:rPr>
      </w:pPr>
      <w:bookmarkStart w:id="247" w:name="_Toc7244"/>
      <w:bookmarkStart w:id="248" w:name="_Toc456711451"/>
      <w:bookmarkStart w:id="249" w:name="_Toc5773"/>
      <w:bookmarkStart w:id="250" w:name="_Toc454898943"/>
      <w:bookmarkStart w:id="251" w:name="_Toc455393406"/>
      <w:bookmarkStart w:id="252" w:name="_Toc455394189"/>
      <w:bookmarkStart w:id="253" w:name="_Toc455393627"/>
      <w:r>
        <w:rPr>
          <w:bCs/>
          <w:kern w:val="0"/>
          <w:sz w:val="24"/>
        </w:rPr>
        <w:t>（学科代码：</w:t>
      </w:r>
      <w:r>
        <w:rPr>
          <w:bCs/>
          <w:kern w:val="0"/>
          <w:sz w:val="24"/>
        </w:rPr>
        <w:t>0701</w:t>
      </w:r>
      <w:r>
        <w:rPr>
          <w:bCs/>
          <w:kern w:val="0"/>
          <w:sz w:val="24"/>
        </w:rPr>
        <w:t>，申请理学硕士学位适用）</w:t>
      </w:r>
      <w:bookmarkEnd w:id="247"/>
      <w:bookmarkEnd w:id="248"/>
      <w:bookmarkEnd w:id="249"/>
      <w:bookmarkEnd w:id="250"/>
      <w:bookmarkEnd w:id="251"/>
      <w:bookmarkEnd w:id="252"/>
      <w:bookmarkEnd w:id="253"/>
    </w:p>
    <w:p w:rsidR="00E348A1" w:rsidRDefault="00E832DF">
      <w:pPr>
        <w:spacing w:beforeLines="50" w:before="156" w:afterLines="50" w:after="156"/>
        <w:ind w:rightChars="-94" w:right="-197"/>
        <w:outlineLvl w:val="2"/>
        <w:rPr>
          <w:b/>
          <w:kern w:val="0"/>
          <w:sz w:val="24"/>
        </w:rPr>
      </w:pPr>
      <w:bookmarkStart w:id="254" w:name="_Toc14397"/>
      <w:r>
        <w:rPr>
          <w:b/>
          <w:kern w:val="0"/>
          <w:sz w:val="24"/>
        </w:rPr>
        <w:t>一、培养目标</w:t>
      </w:r>
      <w:bookmarkEnd w:id="254"/>
    </w:p>
    <w:p w:rsidR="00E348A1" w:rsidRDefault="00E832DF">
      <w:pPr>
        <w:spacing w:line="400" w:lineRule="exact"/>
        <w:ind w:rightChars="-94" w:right="-197" w:firstLineChars="200" w:firstLine="480"/>
        <w:contextualSpacing/>
        <w:rPr>
          <w:sz w:val="24"/>
        </w:rPr>
      </w:pPr>
      <w:bookmarkStart w:id="255" w:name="_Toc316"/>
      <w:r>
        <w:rPr>
          <w:rFonts w:hint="eastAsia"/>
          <w:sz w:val="24"/>
        </w:rPr>
        <w:t>以习近平新时代中国特色社会主义思想为指导，落实立德树人根本任务，紧密对接新型材料、新能源汽车、信息技术等战略性新兴产业对科技创新和拔尖创新人才的迫切需求，培养德智体美劳五育并举，具有坚定的理想信念、掌握坚实的数学理论基础、系统的专业知识，了解数学学科前沿动态，</w:t>
      </w:r>
      <w:r>
        <w:rPr>
          <w:sz w:val="24"/>
        </w:rPr>
        <w:t>具备在实际应用领域中进行数学理论研究、信息处理、科学与工程计算的科学技术人才。</w:t>
      </w:r>
    </w:p>
    <w:p w:rsidR="00E348A1" w:rsidRDefault="00E832DF">
      <w:pPr>
        <w:spacing w:line="400" w:lineRule="exact"/>
        <w:ind w:rightChars="-94" w:right="-197" w:firstLineChars="200" w:firstLine="480"/>
        <w:contextualSpacing/>
        <w:rPr>
          <w:sz w:val="24"/>
        </w:rPr>
      </w:pPr>
      <w:r>
        <w:rPr>
          <w:rFonts w:hint="eastAsia"/>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E348A1" w:rsidRDefault="00E832DF">
      <w:pPr>
        <w:spacing w:line="400" w:lineRule="exact"/>
        <w:ind w:rightChars="-94" w:right="-197" w:firstLineChars="200" w:firstLine="480"/>
        <w:contextualSpacing/>
        <w:rPr>
          <w:rFonts w:ascii="宋体" w:hAnsi="宋体"/>
          <w:bCs/>
          <w:sz w:val="24"/>
        </w:rPr>
      </w:pPr>
      <w:r>
        <w:rPr>
          <w:rFonts w:ascii="宋体" w:hAnsi="宋体" w:hint="eastAsia"/>
          <w:bCs/>
          <w:sz w:val="24"/>
        </w:rPr>
        <w:t>（二）具有数学领域坚实、宽广的理论基础和系统深入的专门</w:t>
      </w:r>
      <w:r>
        <w:rPr>
          <w:rFonts w:hint="eastAsia"/>
          <w:sz w:val="24"/>
        </w:rPr>
        <w:t>知识</w:t>
      </w:r>
      <w:r>
        <w:rPr>
          <w:rFonts w:ascii="宋体" w:hAnsi="宋体" w:hint="eastAsia"/>
          <w:bCs/>
          <w:sz w:val="24"/>
        </w:rPr>
        <w:t>；具有独立从事科学研究工作的能力，具有创造性和批判性思维，</w:t>
      </w:r>
      <w:r>
        <w:rPr>
          <w:sz w:val="24"/>
        </w:rPr>
        <w:t>严谨求实的科学态度和作风，</w:t>
      </w:r>
      <w:r>
        <w:rPr>
          <w:rFonts w:ascii="宋体" w:hAnsi="宋体" w:hint="eastAsia"/>
          <w:bCs/>
          <w:sz w:val="24"/>
        </w:rPr>
        <w:t>具有在本学科领域取得创造性学术成果的能力；熟悉学科国际发展前沿，掌握一门外语，能较熟练地阅读本专业外文文献，具有良好的外语听说能力，并能用该语言表达个人学术观点；</w:t>
      </w:r>
    </w:p>
    <w:p w:rsidR="00E348A1" w:rsidRDefault="00E832DF">
      <w:pPr>
        <w:spacing w:line="400" w:lineRule="exact"/>
        <w:ind w:rightChars="-94" w:right="-197" w:firstLineChars="200" w:firstLine="480"/>
        <w:contextualSpacing/>
        <w:rPr>
          <w:sz w:val="24"/>
        </w:rPr>
      </w:pPr>
      <w:r>
        <w:rPr>
          <w:rFonts w:hint="eastAsia"/>
          <w:sz w:val="24"/>
        </w:rPr>
        <w:t>（三）积极参加文体活动，具有良好的心理素质和健康的体魄，树立正确的审美观念，形成积极的文化主体意识和创新意识，具备良好的人文素养和道德情操；</w:t>
      </w:r>
    </w:p>
    <w:p w:rsidR="00E348A1" w:rsidRDefault="00E832DF">
      <w:pPr>
        <w:spacing w:line="400" w:lineRule="exact"/>
        <w:ind w:rightChars="-94" w:right="-197" w:firstLineChars="200" w:firstLine="480"/>
        <w:contextualSpacing/>
        <w:rPr>
          <w:sz w:val="24"/>
        </w:rPr>
      </w:pPr>
      <w:r>
        <w:rPr>
          <w:rFonts w:hint="eastAsia"/>
          <w:sz w:val="24"/>
        </w:rPr>
        <w:t>（四）积极参加社会实践、社会志愿服务、创新创业等活动，形成良好劳动习惯。</w:t>
      </w:r>
    </w:p>
    <w:p w:rsidR="00E348A1" w:rsidRDefault="00E832DF">
      <w:pPr>
        <w:spacing w:beforeLines="50" w:before="156" w:afterLines="50" w:after="156"/>
        <w:ind w:rightChars="-94" w:right="-197"/>
        <w:outlineLvl w:val="2"/>
        <w:rPr>
          <w:b/>
          <w:kern w:val="0"/>
          <w:sz w:val="24"/>
        </w:rPr>
      </w:pPr>
      <w:r>
        <w:rPr>
          <w:b/>
          <w:kern w:val="0"/>
          <w:sz w:val="24"/>
        </w:rPr>
        <w:t>二、研究方向</w:t>
      </w:r>
      <w:bookmarkEnd w:id="255"/>
    </w:p>
    <w:p w:rsidR="00E348A1" w:rsidRDefault="00E832DF">
      <w:pPr>
        <w:spacing w:line="400" w:lineRule="exact"/>
        <w:ind w:rightChars="-94" w:right="-197" w:firstLineChars="200" w:firstLine="480"/>
        <w:rPr>
          <w:sz w:val="24"/>
        </w:rPr>
      </w:pPr>
      <w:r>
        <w:rPr>
          <w:sz w:val="24"/>
        </w:rPr>
        <w:t>（一）应用数学</w:t>
      </w:r>
    </w:p>
    <w:p w:rsidR="00E348A1" w:rsidRDefault="00E832DF">
      <w:pPr>
        <w:spacing w:line="400" w:lineRule="exact"/>
        <w:ind w:rightChars="-94" w:right="-197" w:firstLineChars="200" w:firstLine="480"/>
        <w:rPr>
          <w:sz w:val="24"/>
        </w:rPr>
      </w:pPr>
      <w:r>
        <w:rPr>
          <w:sz w:val="24"/>
        </w:rPr>
        <w:t>（二）</w:t>
      </w:r>
      <w:r>
        <w:rPr>
          <w:rFonts w:hint="eastAsia"/>
          <w:sz w:val="24"/>
        </w:rPr>
        <w:t>计算数学</w:t>
      </w:r>
    </w:p>
    <w:p w:rsidR="00E348A1" w:rsidRDefault="00E832DF">
      <w:pPr>
        <w:spacing w:line="400" w:lineRule="exact"/>
        <w:ind w:rightChars="-94" w:right="-197" w:firstLineChars="200" w:firstLine="480"/>
        <w:rPr>
          <w:sz w:val="24"/>
        </w:rPr>
      </w:pPr>
      <w:r>
        <w:rPr>
          <w:rFonts w:hint="eastAsia"/>
          <w:sz w:val="24"/>
        </w:rPr>
        <w:t>（三）</w:t>
      </w:r>
      <w:r>
        <w:rPr>
          <w:sz w:val="24"/>
        </w:rPr>
        <w:t>概率论与数理统计</w:t>
      </w:r>
    </w:p>
    <w:p w:rsidR="00E348A1" w:rsidRDefault="00E832DF">
      <w:pPr>
        <w:spacing w:line="400" w:lineRule="exact"/>
        <w:ind w:rightChars="-94" w:right="-197" w:firstLineChars="200" w:firstLine="480"/>
        <w:rPr>
          <w:sz w:val="24"/>
        </w:rPr>
      </w:pPr>
      <w:r>
        <w:rPr>
          <w:sz w:val="24"/>
        </w:rPr>
        <w:t>（四）运筹学与控制论</w:t>
      </w:r>
    </w:p>
    <w:p w:rsidR="00E348A1" w:rsidRDefault="00E832DF">
      <w:pPr>
        <w:spacing w:line="400" w:lineRule="exact"/>
        <w:ind w:rightChars="-94" w:right="-197" w:firstLineChars="200" w:firstLine="480"/>
        <w:rPr>
          <w:sz w:val="24"/>
        </w:rPr>
      </w:pPr>
      <w:r>
        <w:rPr>
          <w:sz w:val="24"/>
        </w:rPr>
        <w:t>（五）基础数学</w:t>
      </w:r>
    </w:p>
    <w:p w:rsidR="00E348A1" w:rsidRDefault="00E832DF">
      <w:pPr>
        <w:spacing w:beforeLines="50" w:before="156" w:afterLines="50" w:after="156"/>
        <w:ind w:rightChars="-94" w:right="-197"/>
        <w:outlineLvl w:val="2"/>
        <w:rPr>
          <w:b/>
          <w:kern w:val="0"/>
          <w:sz w:val="24"/>
        </w:rPr>
      </w:pPr>
      <w:bookmarkStart w:id="256" w:name="_Toc7191"/>
      <w:r>
        <w:rPr>
          <w:b/>
          <w:kern w:val="0"/>
          <w:sz w:val="24"/>
        </w:rPr>
        <w:t>三、学制及学习年限</w:t>
      </w:r>
      <w:bookmarkEnd w:id="256"/>
    </w:p>
    <w:p w:rsidR="00E348A1" w:rsidRDefault="00E832DF">
      <w:pPr>
        <w:spacing w:line="400" w:lineRule="exact"/>
        <w:ind w:rightChars="-94" w:right="-197" w:firstLineChars="200" w:firstLine="480"/>
        <w:contextualSpacing/>
        <w:rPr>
          <w:rFonts w:ascii="宋体" w:hAnsi="宋体"/>
          <w:bCs/>
          <w:sz w:val="24"/>
        </w:rPr>
      </w:pPr>
      <w:r>
        <w:rPr>
          <w:rFonts w:ascii="宋体" w:hAnsi="宋体" w:hint="eastAsia"/>
          <w:bCs/>
          <w:sz w:val="24"/>
        </w:rPr>
        <w:t>数学学术学位硕士研究</w:t>
      </w:r>
      <w:r>
        <w:rPr>
          <w:rFonts w:ascii="宋体" w:hAnsi="宋体"/>
          <w:bCs/>
          <w:sz w:val="24"/>
        </w:rPr>
        <w:t>生学制为3年，学习年限一般为3-4年，最长不超过5年。</w:t>
      </w:r>
    </w:p>
    <w:p w:rsidR="00E348A1" w:rsidRDefault="00E832DF">
      <w:pPr>
        <w:spacing w:line="400" w:lineRule="exact"/>
        <w:ind w:rightChars="-94" w:right="-197" w:firstLineChars="200" w:firstLine="480"/>
        <w:contextualSpacing/>
        <w:rPr>
          <w:rFonts w:ascii="宋体" w:hAnsi="宋体"/>
          <w:bCs/>
          <w:sz w:val="24"/>
        </w:rPr>
      </w:pPr>
      <w:r>
        <w:rPr>
          <w:rFonts w:ascii="宋体" w:hAnsi="宋体"/>
          <w:bCs/>
          <w:sz w:val="24"/>
        </w:rPr>
        <w:t>休学创业的研究生，最长学习年限为10年。</w:t>
      </w:r>
    </w:p>
    <w:p w:rsidR="00E348A1" w:rsidRDefault="00E832DF">
      <w:pPr>
        <w:spacing w:beforeLines="50" w:before="156" w:afterLines="50" w:after="156"/>
        <w:ind w:rightChars="-94" w:right="-197"/>
        <w:outlineLvl w:val="2"/>
        <w:rPr>
          <w:b/>
          <w:kern w:val="0"/>
          <w:sz w:val="24"/>
        </w:rPr>
      </w:pPr>
      <w:bookmarkStart w:id="257" w:name="_Toc22960"/>
      <w:r>
        <w:rPr>
          <w:b/>
          <w:kern w:val="0"/>
          <w:sz w:val="24"/>
        </w:rPr>
        <w:t>四、课程设置及学分要求</w:t>
      </w:r>
      <w:bookmarkEnd w:id="257"/>
    </w:p>
    <w:p w:rsidR="00E348A1" w:rsidRDefault="00E832DF">
      <w:pPr>
        <w:spacing w:line="400" w:lineRule="exact"/>
        <w:ind w:rightChars="-94" w:right="-197" w:firstLineChars="200" w:firstLine="480"/>
        <w:rPr>
          <w:sz w:val="24"/>
        </w:rPr>
      </w:pPr>
      <w:r>
        <w:rPr>
          <w:sz w:val="24"/>
        </w:rPr>
        <w:t>（一）学分要求</w:t>
      </w:r>
    </w:p>
    <w:p w:rsidR="00E348A1" w:rsidRDefault="00E832DF">
      <w:pPr>
        <w:spacing w:line="400" w:lineRule="exact"/>
        <w:ind w:rightChars="-94" w:right="-197" w:firstLineChars="200" w:firstLine="480"/>
        <w:rPr>
          <w:sz w:val="24"/>
        </w:rPr>
      </w:pPr>
      <w:r>
        <w:rPr>
          <w:sz w:val="24"/>
        </w:rPr>
        <w:lastRenderedPageBreak/>
        <w:t>总学分数为</w:t>
      </w:r>
      <w:r>
        <w:rPr>
          <w:sz w:val="24"/>
        </w:rPr>
        <w:t>≥31</w:t>
      </w:r>
      <w:r>
        <w:rPr>
          <w:sz w:val="24"/>
        </w:rPr>
        <w:t>学分，其中课程学习学分为</w:t>
      </w:r>
      <w:r>
        <w:rPr>
          <w:sz w:val="24"/>
        </w:rPr>
        <w:t>≥25</w:t>
      </w:r>
      <w:r>
        <w:rPr>
          <w:sz w:val="24"/>
        </w:rPr>
        <w:t>学分，必修环节学分为</w:t>
      </w:r>
      <w:r>
        <w:rPr>
          <w:sz w:val="24"/>
        </w:rPr>
        <w:t>6</w:t>
      </w:r>
      <w:r>
        <w:rPr>
          <w:sz w:val="24"/>
        </w:rPr>
        <w:t>学分。所修课程由公共学位课、专业学位课和选修课三部分组成，其中公共学位课</w:t>
      </w:r>
      <w:r>
        <w:rPr>
          <w:sz w:val="24"/>
        </w:rPr>
        <w:t>≥7</w:t>
      </w:r>
      <w:r>
        <w:rPr>
          <w:sz w:val="24"/>
        </w:rPr>
        <w:t>学分，专业学位课</w:t>
      </w:r>
      <w:r>
        <w:rPr>
          <w:sz w:val="24"/>
        </w:rPr>
        <w:t>≥12</w:t>
      </w:r>
      <w:r>
        <w:rPr>
          <w:sz w:val="24"/>
        </w:rPr>
        <w:t>学分，</w:t>
      </w:r>
      <w:r>
        <w:rPr>
          <w:rFonts w:hint="eastAsia"/>
          <w:sz w:val="24"/>
        </w:rPr>
        <w:t>专业</w:t>
      </w:r>
      <w:r>
        <w:rPr>
          <w:sz w:val="24"/>
        </w:rPr>
        <w:t>选修课</w:t>
      </w:r>
      <w:r>
        <w:rPr>
          <w:sz w:val="24"/>
        </w:rPr>
        <w:t>≥5</w:t>
      </w:r>
      <w:r>
        <w:rPr>
          <w:sz w:val="24"/>
        </w:rPr>
        <w:t>学分</w:t>
      </w:r>
      <w:r>
        <w:rPr>
          <w:rFonts w:hint="eastAsia"/>
          <w:sz w:val="24"/>
        </w:rPr>
        <w:t>，</w:t>
      </w:r>
      <w:r>
        <w:rPr>
          <w:sz w:val="24"/>
        </w:rPr>
        <w:t>跨学科选修课</w:t>
      </w:r>
      <w:r>
        <w:rPr>
          <w:sz w:val="24"/>
        </w:rPr>
        <w:t>≥1</w:t>
      </w:r>
      <w:r>
        <w:rPr>
          <w:sz w:val="24"/>
        </w:rPr>
        <w:t>学分。必修环节包括：实践环节</w:t>
      </w:r>
      <w:r>
        <w:rPr>
          <w:rFonts w:hint="eastAsia"/>
          <w:sz w:val="24"/>
        </w:rPr>
        <w:t>4</w:t>
      </w:r>
      <w:r>
        <w:rPr>
          <w:sz w:val="24"/>
        </w:rPr>
        <w:t>学分、学术活动</w:t>
      </w:r>
      <w:r>
        <w:rPr>
          <w:sz w:val="24"/>
        </w:rPr>
        <w:t>1</w:t>
      </w:r>
      <w:r>
        <w:rPr>
          <w:sz w:val="24"/>
        </w:rPr>
        <w:t>学分、选题报告及中期考核</w:t>
      </w:r>
      <w:r>
        <w:rPr>
          <w:sz w:val="24"/>
        </w:rPr>
        <w:t>1</w:t>
      </w:r>
      <w:r>
        <w:rPr>
          <w:sz w:val="24"/>
        </w:rPr>
        <w:t>学分。</w:t>
      </w:r>
    </w:p>
    <w:p w:rsidR="00E348A1" w:rsidRDefault="00E832DF">
      <w:pPr>
        <w:spacing w:line="400" w:lineRule="exact"/>
        <w:ind w:rightChars="-94" w:right="-197" w:firstLineChars="200" w:firstLine="480"/>
        <w:rPr>
          <w:sz w:val="24"/>
        </w:rPr>
      </w:pPr>
      <w:r>
        <w:rPr>
          <w:rFonts w:hint="eastAsia"/>
          <w:sz w:val="24"/>
        </w:rPr>
        <w:t>（二）</w:t>
      </w:r>
      <w:r>
        <w:rPr>
          <w:sz w:val="24"/>
        </w:rPr>
        <w:t>课程设置</w:t>
      </w:r>
      <w:r>
        <w:rPr>
          <w:sz w:val="24"/>
        </w:rPr>
        <w:t xml:space="preserve"> </w:t>
      </w: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1002"/>
        <w:gridCol w:w="1263"/>
        <w:gridCol w:w="1575"/>
        <w:gridCol w:w="709"/>
        <w:gridCol w:w="709"/>
        <w:gridCol w:w="709"/>
        <w:gridCol w:w="709"/>
        <w:gridCol w:w="1117"/>
        <w:gridCol w:w="719"/>
      </w:tblGrid>
      <w:tr w:rsidR="00E348A1" w:rsidTr="00AC60F6">
        <w:trPr>
          <w:trHeight w:val="20"/>
          <w:tblHeader/>
          <w:jc w:val="center"/>
        </w:trPr>
        <w:tc>
          <w:tcPr>
            <w:tcW w:w="991" w:type="dxa"/>
            <w:vAlign w:val="center"/>
          </w:tcPr>
          <w:p w:rsidR="00E348A1" w:rsidRDefault="00E832DF" w:rsidP="00AC60F6">
            <w:pPr>
              <w:spacing w:line="300" w:lineRule="exact"/>
              <w:jc w:val="center"/>
              <w:rPr>
                <w:b/>
                <w:bCs/>
                <w:sz w:val="22"/>
                <w:szCs w:val="22"/>
              </w:rPr>
            </w:pPr>
            <w:r>
              <w:rPr>
                <w:b/>
                <w:bCs/>
                <w:sz w:val="22"/>
                <w:szCs w:val="22"/>
              </w:rPr>
              <w:t>课程</w:t>
            </w:r>
          </w:p>
          <w:p w:rsidR="00E348A1" w:rsidRDefault="00E832DF" w:rsidP="00AC60F6">
            <w:pPr>
              <w:spacing w:line="300" w:lineRule="exact"/>
              <w:jc w:val="center"/>
              <w:rPr>
                <w:b/>
                <w:bCs/>
                <w:sz w:val="22"/>
                <w:szCs w:val="22"/>
              </w:rPr>
            </w:pPr>
            <w:r>
              <w:rPr>
                <w:b/>
                <w:bCs/>
                <w:sz w:val="22"/>
                <w:szCs w:val="22"/>
              </w:rPr>
              <w:t>类别</w:t>
            </w:r>
          </w:p>
        </w:tc>
        <w:tc>
          <w:tcPr>
            <w:tcW w:w="1002" w:type="dxa"/>
            <w:vAlign w:val="center"/>
          </w:tcPr>
          <w:p w:rsidR="00E348A1" w:rsidRDefault="00E832DF" w:rsidP="00AC60F6">
            <w:pPr>
              <w:spacing w:line="300" w:lineRule="exact"/>
              <w:jc w:val="center"/>
              <w:rPr>
                <w:b/>
                <w:bCs/>
                <w:sz w:val="22"/>
                <w:szCs w:val="22"/>
              </w:rPr>
            </w:pPr>
            <w:r>
              <w:rPr>
                <w:b/>
                <w:bCs/>
                <w:sz w:val="22"/>
                <w:szCs w:val="22"/>
              </w:rPr>
              <w:t>课程</w:t>
            </w:r>
          </w:p>
          <w:p w:rsidR="00E348A1" w:rsidRDefault="00E832DF" w:rsidP="00AC60F6">
            <w:pPr>
              <w:spacing w:line="300" w:lineRule="exact"/>
              <w:jc w:val="center"/>
              <w:rPr>
                <w:b/>
                <w:bCs/>
                <w:sz w:val="22"/>
                <w:szCs w:val="22"/>
              </w:rPr>
            </w:pPr>
            <w:r>
              <w:rPr>
                <w:b/>
                <w:bCs/>
                <w:sz w:val="22"/>
                <w:szCs w:val="22"/>
              </w:rPr>
              <w:t>类型</w:t>
            </w:r>
          </w:p>
        </w:tc>
        <w:tc>
          <w:tcPr>
            <w:tcW w:w="1263" w:type="dxa"/>
            <w:vAlign w:val="center"/>
          </w:tcPr>
          <w:p w:rsidR="00E348A1" w:rsidRDefault="00E832DF" w:rsidP="00AC60F6">
            <w:pPr>
              <w:spacing w:line="300" w:lineRule="exact"/>
              <w:jc w:val="center"/>
              <w:rPr>
                <w:b/>
                <w:bCs/>
                <w:sz w:val="22"/>
                <w:szCs w:val="22"/>
              </w:rPr>
            </w:pPr>
            <w:r>
              <w:rPr>
                <w:b/>
                <w:bCs/>
                <w:sz w:val="22"/>
                <w:szCs w:val="22"/>
              </w:rPr>
              <w:t>课程编号</w:t>
            </w:r>
          </w:p>
        </w:tc>
        <w:tc>
          <w:tcPr>
            <w:tcW w:w="1575" w:type="dxa"/>
            <w:vAlign w:val="center"/>
          </w:tcPr>
          <w:p w:rsidR="00E348A1" w:rsidRDefault="00E832DF" w:rsidP="00AC60F6">
            <w:pPr>
              <w:spacing w:line="300" w:lineRule="exact"/>
              <w:jc w:val="center"/>
              <w:rPr>
                <w:b/>
                <w:bCs/>
                <w:sz w:val="22"/>
                <w:szCs w:val="22"/>
              </w:rPr>
            </w:pPr>
            <w:r>
              <w:rPr>
                <w:b/>
                <w:bCs/>
                <w:sz w:val="22"/>
                <w:szCs w:val="22"/>
              </w:rPr>
              <w:t>课程名称</w:t>
            </w:r>
          </w:p>
        </w:tc>
        <w:tc>
          <w:tcPr>
            <w:tcW w:w="709" w:type="dxa"/>
            <w:vAlign w:val="center"/>
          </w:tcPr>
          <w:p w:rsidR="00E348A1" w:rsidRDefault="00E832DF" w:rsidP="00AC60F6">
            <w:pPr>
              <w:spacing w:line="300" w:lineRule="exact"/>
              <w:jc w:val="center"/>
              <w:rPr>
                <w:b/>
                <w:bCs/>
                <w:sz w:val="22"/>
                <w:szCs w:val="22"/>
              </w:rPr>
            </w:pPr>
            <w:r>
              <w:rPr>
                <w:b/>
                <w:bCs/>
                <w:sz w:val="22"/>
                <w:szCs w:val="22"/>
              </w:rPr>
              <w:t>理论</w:t>
            </w:r>
          </w:p>
          <w:p w:rsidR="00E348A1" w:rsidRDefault="00E832DF" w:rsidP="00AC60F6">
            <w:pPr>
              <w:spacing w:line="300" w:lineRule="exact"/>
              <w:jc w:val="center"/>
              <w:rPr>
                <w:b/>
                <w:bCs/>
                <w:sz w:val="22"/>
                <w:szCs w:val="22"/>
              </w:rPr>
            </w:pPr>
            <w:r>
              <w:rPr>
                <w:b/>
                <w:bCs/>
                <w:sz w:val="22"/>
                <w:szCs w:val="22"/>
              </w:rPr>
              <w:t>学时</w:t>
            </w:r>
          </w:p>
        </w:tc>
        <w:tc>
          <w:tcPr>
            <w:tcW w:w="709" w:type="dxa"/>
          </w:tcPr>
          <w:p w:rsidR="00E348A1" w:rsidRDefault="00E832DF" w:rsidP="00AC60F6">
            <w:pPr>
              <w:spacing w:line="300" w:lineRule="exact"/>
              <w:jc w:val="center"/>
              <w:rPr>
                <w:b/>
                <w:bCs/>
                <w:sz w:val="22"/>
                <w:szCs w:val="22"/>
              </w:rPr>
            </w:pPr>
            <w:r>
              <w:rPr>
                <w:b/>
                <w:bCs/>
                <w:sz w:val="22"/>
                <w:szCs w:val="22"/>
              </w:rPr>
              <w:t>实验</w:t>
            </w:r>
          </w:p>
          <w:p w:rsidR="00E348A1" w:rsidRDefault="00E832DF" w:rsidP="00AC60F6">
            <w:pPr>
              <w:spacing w:line="300" w:lineRule="exact"/>
              <w:jc w:val="center"/>
              <w:rPr>
                <w:b/>
                <w:bCs/>
                <w:sz w:val="22"/>
                <w:szCs w:val="22"/>
              </w:rPr>
            </w:pPr>
            <w:r>
              <w:rPr>
                <w:b/>
                <w:bCs/>
                <w:sz w:val="22"/>
                <w:szCs w:val="22"/>
              </w:rPr>
              <w:t>学时</w:t>
            </w:r>
          </w:p>
        </w:tc>
        <w:tc>
          <w:tcPr>
            <w:tcW w:w="709" w:type="dxa"/>
            <w:vAlign w:val="center"/>
          </w:tcPr>
          <w:p w:rsidR="00E348A1" w:rsidRDefault="00E832DF" w:rsidP="00AC60F6">
            <w:pPr>
              <w:spacing w:line="300" w:lineRule="exact"/>
              <w:jc w:val="center"/>
              <w:rPr>
                <w:b/>
                <w:bCs/>
                <w:sz w:val="22"/>
                <w:szCs w:val="22"/>
              </w:rPr>
            </w:pPr>
            <w:r>
              <w:rPr>
                <w:b/>
                <w:bCs/>
                <w:sz w:val="22"/>
                <w:szCs w:val="22"/>
              </w:rPr>
              <w:t>学分</w:t>
            </w:r>
          </w:p>
        </w:tc>
        <w:tc>
          <w:tcPr>
            <w:tcW w:w="709" w:type="dxa"/>
            <w:vAlign w:val="center"/>
          </w:tcPr>
          <w:p w:rsidR="00E348A1" w:rsidRDefault="00E832DF" w:rsidP="00AC60F6">
            <w:pPr>
              <w:spacing w:line="300" w:lineRule="exact"/>
              <w:jc w:val="center"/>
              <w:rPr>
                <w:b/>
                <w:bCs/>
                <w:sz w:val="22"/>
                <w:szCs w:val="22"/>
              </w:rPr>
            </w:pPr>
            <w:r>
              <w:rPr>
                <w:b/>
                <w:bCs/>
                <w:sz w:val="22"/>
                <w:szCs w:val="22"/>
              </w:rPr>
              <w:t>开课学期</w:t>
            </w:r>
          </w:p>
        </w:tc>
        <w:tc>
          <w:tcPr>
            <w:tcW w:w="1117" w:type="dxa"/>
            <w:vAlign w:val="center"/>
          </w:tcPr>
          <w:p w:rsidR="00E348A1" w:rsidRDefault="00E832DF" w:rsidP="00AC60F6">
            <w:pPr>
              <w:spacing w:line="300" w:lineRule="exact"/>
              <w:jc w:val="center"/>
              <w:rPr>
                <w:b/>
                <w:bCs/>
                <w:sz w:val="22"/>
                <w:szCs w:val="22"/>
              </w:rPr>
            </w:pPr>
            <w:r>
              <w:rPr>
                <w:b/>
                <w:bCs/>
                <w:sz w:val="22"/>
                <w:szCs w:val="22"/>
              </w:rPr>
              <w:t>开课</w:t>
            </w:r>
          </w:p>
          <w:p w:rsidR="00E348A1" w:rsidRDefault="00E832DF" w:rsidP="00AC60F6">
            <w:pPr>
              <w:spacing w:line="300" w:lineRule="exact"/>
              <w:jc w:val="center"/>
              <w:rPr>
                <w:b/>
                <w:bCs/>
                <w:sz w:val="22"/>
                <w:szCs w:val="22"/>
              </w:rPr>
            </w:pPr>
            <w:r>
              <w:rPr>
                <w:b/>
                <w:bCs/>
                <w:sz w:val="22"/>
                <w:szCs w:val="22"/>
              </w:rPr>
              <w:t>单位</w:t>
            </w:r>
          </w:p>
        </w:tc>
        <w:tc>
          <w:tcPr>
            <w:tcW w:w="719" w:type="dxa"/>
            <w:vAlign w:val="center"/>
          </w:tcPr>
          <w:p w:rsidR="00E348A1" w:rsidRDefault="00E832DF" w:rsidP="00AC60F6">
            <w:pPr>
              <w:spacing w:line="300" w:lineRule="exact"/>
              <w:jc w:val="center"/>
              <w:rPr>
                <w:b/>
                <w:bCs/>
                <w:sz w:val="22"/>
                <w:szCs w:val="22"/>
              </w:rPr>
            </w:pPr>
            <w:r>
              <w:rPr>
                <w:b/>
                <w:bCs/>
                <w:sz w:val="22"/>
                <w:szCs w:val="22"/>
              </w:rPr>
              <w:t>备注</w:t>
            </w:r>
          </w:p>
        </w:tc>
      </w:tr>
      <w:tr w:rsidR="00E348A1" w:rsidTr="00AC60F6">
        <w:trPr>
          <w:trHeight w:val="567"/>
          <w:jc w:val="center"/>
        </w:trPr>
        <w:tc>
          <w:tcPr>
            <w:tcW w:w="991" w:type="dxa"/>
            <w:vMerge w:val="restart"/>
            <w:vAlign w:val="center"/>
          </w:tcPr>
          <w:p w:rsidR="00E348A1" w:rsidRDefault="00E832DF" w:rsidP="00AC60F6">
            <w:pPr>
              <w:spacing w:line="300" w:lineRule="exact"/>
              <w:jc w:val="center"/>
              <w:rPr>
                <w:sz w:val="22"/>
                <w:szCs w:val="22"/>
              </w:rPr>
            </w:pPr>
            <w:r>
              <w:rPr>
                <w:sz w:val="22"/>
                <w:szCs w:val="22"/>
              </w:rPr>
              <w:t>公共</w:t>
            </w:r>
          </w:p>
          <w:p w:rsidR="00E348A1" w:rsidRDefault="00E832DF" w:rsidP="00AC60F6">
            <w:pPr>
              <w:spacing w:line="300" w:lineRule="exact"/>
              <w:jc w:val="center"/>
              <w:rPr>
                <w:sz w:val="22"/>
                <w:szCs w:val="22"/>
              </w:rPr>
            </w:pPr>
            <w:r>
              <w:rPr>
                <w:sz w:val="22"/>
                <w:szCs w:val="22"/>
              </w:rPr>
              <w:t>学位课</w:t>
            </w:r>
          </w:p>
          <w:p w:rsidR="00E348A1" w:rsidRDefault="00E832DF" w:rsidP="00AC60F6">
            <w:pPr>
              <w:spacing w:line="300" w:lineRule="exact"/>
              <w:jc w:val="center"/>
              <w:rPr>
                <w:sz w:val="22"/>
                <w:szCs w:val="22"/>
              </w:rPr>
            </w:pPr>
            <w:r>
              <w:rPr>
                <w:rFonts w:hint="eastAsia"/>
                <w:sz w:val="22"/>
                <w:szCs w:val="22"/>
              </w:rPr>
              <w:t>（</w:t>
            </w:r>
            <w:r>
              <w:rPr>
                <w:sz w:val="22"/>
                <w:szCs w:val="22"/>
              </w:rPr>
              <w:t>7</w:t>
            </w:r>
            <w:r>
              <w:rPr>
                <w:sz w:val="22"/>
                <w:szCs w:val="22"/>
              </w:rPr>
              <w:t>学分</w:t>
            </w:r>
            <w:r>
              <w:rPr>
                <w:rFonts w:hint="eastAsia"/>
                <w:sz w:val="22"/>
                <w:szCs w:val="22"/>
              </w:rPr>
              <w:t>）</w:t>
            </w:r>
          </w:p>
        </w:tc>
        <w:tc>
          <w:tcPr>
            <w:tcW w:w="1002" w:type="dxa"/>
            <w:vMerge w:val="restart"/>
            <w:vAlign w:val="center"/>
          </w:tcPr>
          <w:p w:rsidR="00E348A1" w:rsidRDefault="00E832DF" w:rsidP="00AC60F6">
            <w:pPr>
              <w:spacing w:line="300" w:lineRule="exact"/>
              <w:jc w:val="center"/>
              <w:rPr>
                <w:sz w:val="22"/>
                <w:szCs w:val="22"/>
              </w:rPr>
            </w:pPr>
            <w:r>
              <w:rPr>
                <w:sz w:val="22"/>
                <w:szCs w:val="22"/>
              </w:rPr>
              <w:t>外语</w:t>
            </w:r>
          </w:p>
          <w:p w:rsidR="00E348A1" w:rsidRDefault="00E832DF" w:rsidP="00AC60F6">
            <w:pPr>
              <w:spacing w:line="300" w:lineRule="exact"/>
              <w:jc w:val="center"/>
              <w:rPr>
                <w:sz w:val="22"/>
                <w:szCs w:val="22"/>
              </w:rPr>
            </w:pPr>
            <w:r>
              <w:rPr>
                <w:rFonts w:hint="eastAsia"/>
                <w:sz w:val="22"/>
                <w:szCs w:val="22"/>
              </w:rPr>
              <w:t>（</w:t>
            </w:r>
            <w:r>
              <w:rPr>
                <w:sz w:val="22"/>
                <w:szCs w:val="22"/>
              </w:rPr>
              <w:t>4</w:t>
            </w:r>
            <w:r>
              <w:rPr>
                <w:sz w:val="22"/>
                <w:szCs w:val="22"/>
              </w:rPr>
              <w:t>学分</w:t>
            </w:r>
            <w:r>
              <w:rPr>
                <w:rFonts w:hint="eastAsia"/>
                <w:sz w:val="22"/>
                <w:szCs w:val="22"/>
              </w:rPr>
              <w:t>）</w:t>
            </w:r>
          </w:p>
        </w:tc>
        <w:tc>
          <w:tcPr>
            <w:tcW w:w="1263" w:type="dxa"/>
            <w:vAlign w:val="center"/>
          </w:tcPr>
          <w:p w:rsidR="00E348A1" w:rsidRDefault="009165AE" w:rsidP="00AC60F6">
            <w:pPr>
              <w:spacing w:line="300" w:lineRule="exact"/>
              <w:jc w:val="center"/>
              <w:rPr>
                <w:sz w:val="22"/>
                <w:szCs w:val="22"/>
              </w:rPr>
            </w:pPr>
            <w:r>
              <w:rPr>
                <w:bCs/>
                <w:kern w:val="0"/>
                <w:sz w:val="22"/>
                <w:szCs w:val="22"/>
              </w:rPr>
              <w:t>01821080</w:t>
            </w:r>
          </w:p>
        </w:tc>
        <w:tc>
          <w:tcPr>
            <w:tcW w:w="1575" w:type="dxa"/>
            <w:vAlign w:val="center"/>
          </w:tcPr>
          <w:p w:rsidR="00E348A1" w:rsidRDefault="00E832DF" w:rsidP="00AC60F6">
            <w:pPr>
              <w:spacing w:line="300" w:lineRule="exact"/>
              <w:jc w:val="center"/>
              <w:rPr>
                <w:sz w:val="22"/>
                <w:szCs w:val="22"/>
              </w:rPr>
            </w:pPr>
            <w:r>
              <w:rPr>
                <w:bCs/>
                <w:kern w:val="0"/>
                <w:sz w:val="22"/>
                <w:szCs w:val="22"/>
              </w:rPr>
              <w:t>第一外国语（英语）</w:t>
            </w:r>
          </w:p>
        </w:tc>
        <w:tc>
          <w:tcPr>
            <w:tcW w:w="709" w:type="dxa"/>
            <w:vAlign w:val="center"/>
          </w:tcPr>
          <w:p w:rsidR="00E348A1" w:rsidRDefault="00E832DF" w:rsidP="00AC60F6">
            <w:pPr>
              <w:spacing w:line="300" w:lineRule="exact"/>
              <w:jc w:val="center"/>
              <w:rPr>
                <w:sz w:val="22"/>
                <w:szCs w:val="22"/>
              </w:rPr>
            </w:pPr>
            <w:r>
              <w:rPr>
                <w:sz w:val="22"/>
                <w:szCs w:val="22"/>
              </w:rPr>
              <w:t>54</w:t>
            </w:r>
          </w:p>
        </w:tc>
        <w:tc>
          <w:tcPr>
            <w:tcW w:w="709" w:type="dxa"/>
          </w:tcPr>
          <w:p w:rsidR="00E348A1" w:rsidRDefault="00E348A1" w:rsidP="00AC60F6">
            <w:pPr>
              <w:spacing w:line="300" w:lineRule="exact"/>
              <w:jc w:val="center"/>
              <w:rPr>
                <w:sz w:val="22"/>
                <w:szCs w:val="22"/>
              </w:rPr>
            </w:pPr>
          </w:p>
        </w:tc>
        <w:tc>
          <w:tcPr>
            <w:tcW w:w="709" w:type="dxa"/>
            <w:vAlign w:val="center"/>
          </w:tcPr>
          <w:p w:rsidR="00E348A1" w:rsidRDefault="00E832DF" w:rsidP="00AC60F6">
            <w:pPr>
              <w:spacing w:line="300" w:lineRule="exact"/>
              <w:jc w:val="center"/>
              <w:rPr>
                <w:sz w:val="22"/>
                <w:szCs w:val="22"/>
              </w:rPr>
            </w:pPr>
            <w:r>
              <w:rPr>
                <w:sz w:val="22"/>
                <w:szCs w:val="22"/>
              </w:rPr>
              <w:t>3</w:t>
            </w:r>
          </w:p>
        </w:tc>
        <w:tc>
          <w:tcPr>
            <w:tcW w:w="709" w:type="dxa"/>
            <w:vAlign w:val="center"/>
          </w:tcPr>
          <w:p w:rsidR="00E348A1" w:rsidRDefault="00E832DF" w:rsidP="00AC60F6">
            <w:pPr>
              <w:spacing w:line="300" w:lineRule="exact"/>
              <w:jc w:val="center"/>
              <w:rPr>
                <w:sz w:val="22"/>
                <w:szCs w:val="22"/>
              </w:rPr>
            </w:pPr>
            <w:r>
              <w:rPr>
                <w:sz w:val="22"/>
                <w:szCs w:val="22"/>
              </w:rPr>
              <w:t>2</w:t>
            </w:r>
          </w:p>
        </w:tc>
        <w:tc>
          <w:tcPr>
            <w:tcW w:w="1117" w:type="dxa"/>
            <w:vAlign w:val="center"/>
          </w:tcPr>
          <w:p w:rsidR="00AC60F6" w:rsidRDefault="00E832DF" w:rsidP="00AC60F6">
            <w:pPr>
              <w:spacing w:line="300" w:lineRule="exact"/>
              <w:jc w:val="center"/>
              <w:rPr>
                <w:sz w:val="22"/>
                <w:szCs w:val="22"/>
              </w:rPr>
            </w:pPr>
            <w:r>
              <w:rPr>
                <w:sz w:val="22"/>
                <w:szCs w:val="22"/>
              </w:rPr>
              <w:t>外国语</w:t>
            </w:r>
          </w:p>
          <w:p w:rsidR="00E348A1" w:rsidRDefault="00E832DF" w:rsidP="00AC60F6">
            <w:pPr>
              <w:spacing w:line="300" w:lineRule="exact"/>
              <w:jc w:val="center"/>
              <w:rPr>
                <w:sz w:val="22"/>
                <w:szCs w:val="22"/>
              </w:rPr>
            </w:pPr>
            <w:r>
              <w:rPr>
                <w:sz w:val="22"/>
                <w:szCs w:val="22"/>
              </w:rPr>
              <w:t>学院</w:t>
            </w:r>
          </w:p>
        </w:tc>
        <w:tc>
          <w:tcPr>
            <w:tcW w:w="719" w:type="dxa"/>
            <w:vMerge w:val="restart"/>
            <w:vAlign w:val="center"/>
          </w:tcPr>
          <w:p w:rsidR="00E348A1" w:rsidRDefault="00E832DF" w:rsidP="00AC60F6">
            <w:pPr>
              <w:spacing w:line="300" w:lineRule="exact"/>
              <w:jc w:val="center"/>
              <w:rPr>
                <w:sz w:val="22"/>
                <w:szCs w:val="22"/>
              </w:rPr>
            </w:pPr>
            <w:r>
              <w:rPr>
                <w:sz w:val="22"/>
                <w:szCs w:val="22"/>
              </w:rPr>
              <w:t>必修</w:t>
            </w:r>
          </w:p>
          <w:p w:rsidR="00E348A1" w:rsidRDefault="00E832DF" w:rsidP="00AC60F6">
            <w:pPr>
              <w:spacing w:line="300" w:lineRule="exact"/>
              <w:jc w:val="center"/>
              <w:rPr>
                <w:sz w:val="22"/>
                <w:szCs w:val="22"/>
              </w:rPr>
            </w:pPr>
            <w:r>
              <w:rPr>
                <w:sz w:val="22"/>
                <w:szCs w:val="22"/>
              </w:rPr>
              <w:t>1</w:t>
            </w:r>
            <w:r>
              <w:rPr>
                <w:sz w:val="22"/>
                <w:szCs w:val="22"/>
              </w:rPr>
              <w:t>门</w:t>
            </w:r>
          </w:p>
        </w:tc>
      </w:tr>
      <w:tr w:rsidR="00E348A1" w:rsidTr="00AC60F6">
        <w:trPr>
          <w:trHeight w:val="567"/>
          <w:jc w:val="center"/>
        </w:trPr>
        <w:tc>
          <w:tcPr>
            <w:tcW w:w="991" w:type="dxa"/>
            <w:vMerge/>
            <w:vAlign w:val="center"/>
          </w:tcPr>
          <w:p w:rsidR="00E348A1" w:rsidRDefault="00E348A1" w:rsidP="00AC60F6">
            <w:pPr>
              <w:spacing w:line="300" w:lineRule="exact"/>
              <w:jc w:val="center"/>
              <w:rPr>
                <w:sz w:val="22"/>
                <w:szCs w:val="22"/>
              </w:rPr>
            </w:pPr>
          </w:p>
        </w:tc>
        <w:tc>
          <w:tcPr>
            <w:tcW w:w="1002" w:type="dxa"/>
            <w:vMerge/>
            <w:vAlign w:val="center"/>
          </w:tcPr>
          <w:p w:rsidR="00E348A1" w:rsidRDefault="00E348A1" w:rsidP="00AC60F6">
            <w:pPr>
              <w:spacing w:line="300" w:lineRule="exact"/>
              <w:jc w:val="center"/>
              <w:rPr>
                <w:sz w:val="22"/>
                <w:szCs w:val="22"/>
              </w:rPr>
            </w:pPr>
          </w:p>
        </w:tc>
        <w:tc>
          <w:tcPr>
            <w:tcW w:w="1263" w:type="dxa"/>
            <w:vAlign w:val="center"/>
          </w:tcPr>
          <w:p w:rsidR="00E348A1" w:rsidRDefault="00E832DF" w:rsidP="00AC60F6">
            <w:pPr>
              <w:widowControl/>
              <w:spacing w:line="300" w:lineRule="exact"/>
              <w:jc w:val="center"/>
              <w:rPr>
                <w:bCs/>
                <w:kern w:val="0"/>
                <w:sz w:val="22"/>
                <w:szCs w:val="22"/>
              </w:rPr>
            </w:pPr>
            <w:r>
              <w:rPr>
                <w:bCs/>
                <w:kern w:val="0"/>
                <w:sz w:val="22"/>
                <w:szCs w:val="22"/>
              </w:rPr>
              <w:t>01811034</w:t>
            </w:r>
          </w:p>
          <w:p w:rsidR="00E348A1" w:rsidRDefault="00E832DF" w:rsidP="00AC60F6">
            <w:pPr>
              <w:spacing w:line="300" w:lineRule="exact"/>
              <w:jc w:val="center"/>
              <w:rPr>
                <w:sz w:val="22"/>
                <w:szCs w:val="22"/>
              </w:rPr>
            </w:pPr>
            <w:r>
              <w:rPr>
                <w:bCs/>
                <w:kern w:val="0"/>
                <w:sz w:val="22"/>
                <w:szCs w:val="22"/>
              </w:rPr>
              <w:t>-037</w:t>
            </w:r>
          </w:p>
        </w:tc>
        <w:tc>
          <w:tcPr>
            <w:tcW w:w="1575" w:type="dxa"/>
            <w:vAlign w:val="center"/>
          </w:tcPr>
          <w:p w:rsidR="00E348A1" w:rsidRDefault="00E832DF" w:rsidP="00AC60F6">
            <w:pPr>
              <w:spacing w:line="300" w:lineRule="exact"/>
              <w:jc w:val="center"/>
              <w:rPr>
                <w:sz w:val="22"/>
                <w:szCs w:val="22"/>
              </w:rPr>
            </w:pPr>
            <w:r>
              <w:rPr>
                <w:bCs/>
                <w:kern w:val="0"/>
                <w:sz w:val="22"/>
                <w:szCs w:val="22"/>
              </w:rPr>
              <w:t>第一外国语（日、法、德、俄语）</w:t>
            </w:r>
          </w:p>
        </w:tc>
        <w:tc>
          <w:tcPr>
            <w:tcW w:w="709" w:type="dxa"/>
            <w:vAlign w:val="center"/>
          </w:tcPr>
          <w:p w:rsidR="00E348A1" w:rsidRDefault="00E832DF" w:rsidP="00AC60F6">
            <w:pPr>
              <w:spacing w:line="300" w:lineRule="exact"/>
              <w:jc w:val="center"/>
              <w:rPr>
                <w:sz w:val="22"/>
                <w:szCs w:val="22"/>
              </w:rPr>
            </w:pPr>
            <w:r>
              <w:rPr>
                <w:sz w:val="22"/>
                <w:szCs w:val="22"/>
              </w:rPr>
              <w:t>72</w:t>
            </w:r>
          </w:p>
        </w:tc>
        <w:tc>
          <w:tcPr>
            <w:tcW w:w="709" w:type="dxa"/>
            <w:vAlign w:val="center"/>
          </w:tcPr>
          <w:p w:rsidR="00E348A1" w:rsidRDefault="00E348A1" w:rsidP="00AC60F6">
            <w:pPr>
              <w:spacing w:line="300" w:lineRule="exact"/>
              <w:jc w:val="center"/>
              <w:rPr>
                <w:sz w:val="22"/>
                <w:szCs w:val="22"/>
              </w:rPr>
            </w:pPr>
          </w:p>
        </w:tc>
        <w:tc>
          <w:tcPr>
            <w:tcW w:w="709" w:type="dxa"/>
            <w:vAlign w:val="center"/>
          </w:tcPr>
          <w:p w:rsidR="00E348A1" w:rsidRDefault="00E832DF" w:rsidP="00AC60F6">
            <w:pPr>
              <w:spacing w:line="300" w:lineRule="exact"/>
              <w:jc w:val="center"/>
              <w:rPr>
                <w:sz w:val="22"/>
                <w:szCs w:val="22"/>
              </w:rPr>
            </w:pPr>
            <w:r>
              <w:rPr>
                <w:sz w:val="22"/>
                <w:szCs w:val="22"/>
              </w:rPr>
              <w:t>4</w:t>
            </w:r>
          </w:p>
        </w:tc>
        <w:tc>
          <w:tcPr>
            <w:tcW w:w="709" w:type="dxa"/>
            <w:vAlign w:val="center"/>
          </w:tcPr>
          <w:p w:rsidR="00E348A1" w:rsidRDefault="00E832DF" w:rsidP="00AC60F6">
            <w:pPr>
              <w:spacing w:line="300" w:lineRule="exact"/>
              <w:jc w:val="center"/>
              <w:rPr>
                <w:sz w:val="22"/>
                <w:szCs w:val="22"/>
              </w:rPr>
            </w:pPr>
            <w:r>
              <w:rPr>
                <w:sz w:val="22"/>
                <w:szCs w:val="22"/>
              </w:rPr>
              <w:t>2</w:t>
            </w:r>
          </w:p>
        </w:tc>
        <w:tc>
          <w:tcPr>
            <w:tcW w:w="1117" w:type="dxa"/>
            <w:vAlign w:val="center"/>
          </w:tcPr>
          <w:p w:rsidR="00AC60F6" w:rsidRDefault="00E832DF" w:rsidP="00AC60F6">
            <w:pPr>
              <w:spacing w:line="300" w:lineRule="exact"/>
              <w:jc w:val="center"/>
              <w:rPr>
                <w:sz w:val="22"/>
                <w:szCs w:val="22"/>
              </w:rPr>
            </w:pPr>
            <w:r>
              <w:rPr>
                <w:sz w:val="22"/>
                <w:szCs w:val="22"/>
              </w:rPr>
              <w:t>外国语</w:t>
            </w:r>
          </w:p>
          <w:p w:rsidR="00E348A1" w:rsidRDefault="00E832DF" w:rsidP="00AC60F6">
            <w:pPr>
              <w:spacing w:line="300" w:lineRule="exact"/>
              <w:jc w:val="center"/>
              <w:rPr>
                <w:sz w:val="22"/>
                <w:szCs w:val="22"/>
              </w:rPr>
            </w:pPr>
            <w:r>
              <w:rPr>
                <w:sz w:val="22"/>
                <w:szCs w:val="22"/>
              </w:rPr>
              <w:t>学院</w:t>
            </w:r>
          </w:p>
        </w:tc>
        <w:tc>
          <w:tcPr>
            <w:tcW w:w="719" w:type="dxa"/>
            <w:vMerge/>
            <w:vAlign w:val="center"/>
          </w:tcPr>
          <w:p w:rsidR="00E348A1" w:rsidRDefault="00E348A1" w:rsidP="00AC60F6">
            <w:pPr>
              <w:spacing w:line="300" w:lineRule="exact"/>
              <w:jc w:val="center"/>
              <w:rPr>
                <w:sz w:val="22"/>
                <w:szCs w:val="22"/>
              </w:rPr>
            </w:pPr>
          </w:p>
        </w:tc>
      </w:tr>
      <w:tr w:rsidR="00E348A1" w:rsidTr="00AC60F6">
        <w:trPr>
          <w:trHeight w:val="567"/>
          <w:jc w:val="center"/>
        </w:trPr>
        <w:tc>
          <w:tcPr>
            <w:tcW w:w="991" w:type="dxa"/>
            <w:vMerge/>
            <w:vAlign w:val="center"/>
          </w:tcPr>
          <w:p w:rsidR="00E348A1" w:rsidRDefault="00E348A1" w:rsidP="00AC60F6">
            <w:pPr>
              <w:spacing w:line="300" w:lineRule="exact"/>
              <w:jc w:val="center"/>
              <w:rPr>
                <w:sz w:val="22"/>
                <w:szCs w:val="22"/>
              </w:rPr>
            </w:pPr>
          </w:p>
        </w:tc>
        <w:tc>
          <w:tcPr>
            <w:tcW w:w="1002" w:type="dxa"/>
            <w:vMerge/>
            <w:vAlign w:val="center"/>
          </w:tcPr>
          <w:p w:rsidR="00E348A1" w:rsidRDefault="00E348A1" w:rsidP="00AC60F6">
            <w:pPr>
              <w:spacing w:line="300" w:lineRule="exact"/>
              <w:jc w:val="center"/>
              <w:rPr>
                <w:sz w:val="22"/>
                <w:szCs w:val="22"/>
              </w:rPr>
            </w:pPr>
          </w:p>
        </w:tc>
        <w:tc>
          <w:tcPr>
            <w:tcW w:w="1263" w:type="dxa"/>
            <w:vAlign w:val="center"/>
          </w:tcPr>
          <w:p w:rsidR="00E348A1" w:rsidRDefault="00E832DF" w:rsidP="00AC60F6">
            <w:pPr>
              <w:spacing w:line="300" w:lineRule="exact"/>
              <w:jc w:val="center"/>
              <w:rPr>
                <w:sz w:val="22"/>
                <w:szCs w:val="22"/>
              </w:rPr>
            </w:pPr>
            <w:r>
              <w:rPr>
                <w:sz w:val="22"/>
                <w:szCs w:val="22"/>
              </w:rPr>
              <w:t>01821060</w:t>
            </w:r>
          </w:p>
        </w:tc>
        <w:tc>
          <w:tcPr>
            <w:tcW w:w="1575" w:type="dxa"/>
            <w:vAlign w:val="center"/>
          </w:tcPr>
          <w:p w:rsidR="00E348A1" w:rsidRDefault="00E832DF" w:rsidP="00AC60F6">
            <w:pPr>
              <w:widowControl/>
              <w:spacing w:line="300" w:lineRule="exact"/>
              <w:jc w:val="center"/>
              <w:rPr>
                <w:bCs/>
                <w:kern w:val="0"/>
                <w:sz w:val="22"/>
                <w:szCs w:val="22"/>
              </w:rPr>
            </w:pPr>
            <w:r>
              <w:rPr>
                <w:bCs/>
                <w:kern w:val="0"/>
                <w:sz w:val="22"/>
                <w:szCs w:val="22"/>
              </w:rPr>
              <w:t>翻译技巧与实践</w:t>
            </w:r>
          </w:p>
        </w:tc>
        <w:tc>
          <w:tcPr>
            <w:tcW w:w="709" w:type="dxa"/>
            <w:vAlign w:val="center"/>
          </w:tcPr>
          <w:p w:rsidR="00E348A1" w:rsidRDefault="00E832DF" w:rsidP="00AC60F6">
            <w:pPr>
              <w:spacing w:line="300" w:lineRule="exact"/>
              <w:jc w:val="center"/>
              <w:rPr>
                <w:sz w:val="22"/>
                <w:szCs w:val="22"/>
              </w:rPr>
            </w:pPr>
            <w:r>
              <w:rPr>
                <w:sz w:val="22"/>
                <w:szCs w:val="22"/>
              </w:rPr>
              <w:t>18</w:t>
            </w:r>
          </w:p>
        </w:tc>
        <w:tc>
          <w:tcPr>
            <w:tcW w:w="709" w:type="dxa"/>
            <w:vAlign w:val="center"/>
          </w:tcPr>
          <w:p w:rsidR="00E348A1" w:rsidRDefault="00E348A1" w:rsidP="00AC60F6">
            <w:pPr>
              <w:spacing w:line="300" w:lineRule="exact"/>
              <w:jc w:val="center"/>
              <w:rPr>
                <w:sz w:val="22"/>
                <w:szCs w:val="22"/>
              </w:rPr>
            </w:pPr>
          </w:p>
        </w:tc>
        <w:tc>
          <w:tcPr>
            <w:tcW w:w="709" w:type="dxa"/>
            <w:vAlign w:val="center"/>
          </w:tcPr>
          <w:p w:rsidR="00E348A1" w:rsidRDefault="00E832DF" w:rsidP="00AC60F6">
            <w:pPr>
              <w:spacing w:line="300" w:lineRule="exact"/>
              <w:jc w:val="center"/>
              <w:rPr>
                <w:sz w:val="22"/>
                <w:szCs w:val="22"/>
              </w:rPr>
            </w:pPr>
            <w:r>
              <w:rPr>
                <w:sz w:val="22"/>
                <w:szCs w:val="22"/>
              </w:rPr>
              <w:t>1</w:t>
            </w:r>
          </w:p>
        </w:tc>
        <w:tc>
          <w:tcPr>
            <w:tcW w:w="709" w:type="dxa"/>
            <w:vAlign w:val="center"/>
          </w:tcPr>
          <w:p w:rsidR="00E348A1" w:rsidRDefault="00E832DF" w:rsidP="00AC60F6">
            <w:pPr>
              <w:spacing w:line="300" w:lineRule="exact"/>
              <w:jc w:val="center"/>
              <w:rPr>
                <w:sz w:val="22"/>
                <w:szCs w:val="22"/>
              </w:rPr>
            </w:pPr>
            <w:r>
              <w:rPr>
                <w:sz w:val="22"/>
                <w:szCs w:val="22"/>
              </w:rPr>
              <w:t>2</w:t>
            </w:r>
          </w:p>
        </w:tc>
        <w:tc>
          <w:tcPr>
            <w:tcW w:w="1117" w:type="dxa"/>
            <w:vAlign w:val="center"/>
          </w:tcPr>
          <w:p w:rsidR="00E348A1" w:rsidRDefault="00E832DF" w:rsidP="00AC60F6">
            <w:pPr>
              <w:spacing w:line="300" w:lineRule="exact"/>
              <w:jc w:val="center"/>
              <w:rPr>
                <w:sz w:val="22"/>
                <w:szCs w:val="22"/>
              </w:rPr>
            </w:pPr>
            <w:r>
              <w:rPr>
                <w:sz w:val="22"/>
                <w:szCs w:val="22"/>
              </w:rPr>
              <w:t>外国语</w:t>
            </w:r>
          </w:p>
          <w:p w:rsidR="00E348A1" w:rsidRDefault="00E832DF" w:rsidP="00AC60F6">
            <w:pPr>
              <w:spacing w:line="300" w:lineRule="exact"/>
              <w:jc w:val="center"/>
              <w:rPr>
                <w:sz w:val="22"/>
                <w:szCs w:val="22"/>
              </w:rPr>
            </w:pPr>
            <w:r>
              <w:rPr>
                <w:sz w:val="22"/>
                <w:szCs w:val="22"/>
              </w:rPr>
              <w:t>学院</w:t>
            </w:r>
          </w:p>
        </w:tc>
        <w:tc>
          <w:tcPr>
            <w:tcW w:w="719" w:type="dxa"/>
            <w:vMerge w:val="restart"/>
            <w:vAlign w:val="center"/>
          </w:tcPr>
          <w:p w:rsidR="00E348A1" w:rsidRDefault="00E832DF" w:rsidP="00AC60F6">
            <w:pPr>
              <w:spacing w:line="300" w:lineRule="exact"/>
              <w:jc w:val="center"/>
              <w:rPr>
                <w:sz w:val="22"/>
                <w:szCs w:val="22"/>
              </w:rPr>
            </w:pPr>
            <w:r>
              <w:rPr>
                <w:bCs/>
                <w:kern w:val="0"/>
                <w:sz w:val="22"/>
                <w:szCs w:val="22"/>
              </w:rPr>
              <w:t>第一外国语为英语</w:t>
            </w:r>
            <w:r>
              <w:rPr>
                <w:sz w:val="22"/>
                <w:szCs w:val="22"/>
              </w:rPr>
              <w:t>必修</w:t>
            </w:r>
          </w:p>
          <w:p w:rsidR="00E348A1" w:rsidRDefault="00E832DF" w:rsidP="00AC60F6">
            <w:pPr>
              <w:spacing w:line="300" w:lineRule="exact"/>
              <w:jc w:val="center"/>
              <w:rPr>
                <w:sz w:val="22"/>
                <w:szCs w:val="22"/>
              </w:rPr>
            </w:pPr>
            <w:r>
              <w:rPr>
                <w:sz w:val="22"/>
                <w:szCs w:val="22"/>
              </w:rPr>
              <w:t>1</w:t>
            </w:r>
            <w:r>
              <w:rPr>
                <w:sz w:val="22"/>
                <w:szCs w:val="22"/>
              </w:rPr>
              <w:t>门</w:t>
            </w:r>
          </w:p>
        </w:tc>
      </w:tr>
      <w:tr w:rsidR="00E348A1" w:rsidTr="00AC60F6">
        <w:trPr>
          <w:trHeight w:val="567"/>
          <w:jc w:val="center"/>
        </w:trPr>
        <w:tc>
          <w:tcPr>
            <w:tcW w:w="991" w:type="dxa"/>
            <w:vMerge/>
            <w:vAlign w:val="center"/>
          </w:tcPr>
          <w:p w:rsidR="00E348A1" w:rsidRDefault="00E348A1" w:rsidP="00AC60F6">
            <w:pPr>
              <w:spacing w:line="300" w:lineRule="exact"/>
              <w:jc w:val="center"/>
              <w:rPr>
                <w:sz w:val="22"/>
                <w:szCs w:val="22"/>
              </w:rPr>
            </w:pPr>
          </w:p>
        </w:tc>
        <w:tc>
          <w:tcPr>
            <w:tcW w:w="1002" w:type="dxa"/>
            <w:vMerge/>
            <w:vAlign w:val="center"/>
          </w:tcPr>
          <w:p w:rsidR="00E348A1" w:rsidRDefault="00E348A1" w:rsidP="00AC60F6">
            <w:pPr>
              <w:spacing w:line="300" w:lineRule="exact"/>
              <w:jc w:val="center"/>
              <w:rPr>
                <w:sz w:val="22"/>
                <w:szCs w:val="22"/>
              </w:rPr>
            </w:pPr>
          </w:p>
        </w:tc>
        <w:tc>
          <w:tcPr>
            <w:tcW w:w="1263" w:type="dxa"/>
            <w:vAlign w:val="center"/>
          </w:tcPr>
          <w:p w:rsidR="00E348A1" w:rsidRDefault="00E832DF" w:rsidP="00AC60F6">
            <w:pPr>
              <w:spacing w:line="300" w:lineRule="exact"/>
              <w:jc w:val="center"/>
              <w:rPr>
                <w:sz w:val="22"/>
                <w:szCs w:val="22"/>
              </w:rPr>
            </w:pPr>
            <w:r>
              <w:rPr>
                <w:sz w:val="22"/>
                <w:szCs w:val="22"/>
              </w:rPr>
              <w:t>01821061</w:t>
            </w:r>
          </w:p>
        </w:tc>
        <w:tc>
          <w:tcPr>
            <w:tcW w:w="1575" w:type="dxa"/>
            <w:vAlign w:val="center"/>
          </w:tcPr>
          <w:p w:rsidR="00E348A1" w:rsidRDefault="00E832DF" w:rsidP="00AC60F6">
            <w:pPr>
              <w:widowControl/>
              <w:spacing w:line="300" w:lineRule="exact"/>
              <w:jc w:val="center"/>
              <w:rPr>
                <w:bCs/>
                <w:kern w:val="0"/>
                <w:sz w:val="22"/>
                <w:szCs w:val="22"/>
              </w:rPr>
            </w:pPr>
            <w:r>
              <w:rPr>
                <w:bCs/>
                <w:kern w:val="0"/>
                <w:sz w:val="22"/>
                <w:szCs w:val="22"/>
              </w:rPr>
              <w:t>学术英语写作</w:t>
            </w:r>
          </w:p>
        </w:tc>
        <w:tc>
          <w:tcPr>
            <w:tcW w:w="709" w:type="dxa"/>
            <w:vAlign w:val="center"/>
          </w:tcPr>
          <w:p w:rsidR="00E348A1" w:rsidRDefault="00E832DF" w:rsidP="00AC60F6">
            <w:pPr>
              <w:spacing w:line="300" w:lineRule="exact"/>
              <w:jc w:val="center"/>
              <w:rPr>
                <w:sz w:val="22"/>
                <w:szCs w:val="22"/>
              </w:rPr>
            </w:pPr>
            <w:r>
              <w:rPr>
                <w:sz w:val="22"/>
                <w:szCs w:val="22"/>
              </w:rPr>
              <w:t>18</w:t>
            </w:r>
          </w:p>
        </w:tc>
        <w:tc>
          <w:tcPr>
            <w:tcW w:w="709" w:type="dxa"/>
            <w:vAlign w:val="center"/>
          </w:tcPr>
          <w:p w:rsidR="00E348A1" w:rsidRDefault="00E348A1" w:rsidP="00AC60F6">
            <w:pPr>
              <w:spacing w:line="300" w:lineRule="exact"/>
              <w:jc w:val="center"/>
              <w:rPr>
                <w:sz w:val="22"/>
                <w:szCs w:val="22"/>
              </w:rPr>
            </w:pPr>
          </w:p>
        </w:tc>
        <w:tc>
          <w:tcPr>
            <w:tcW w:w="709" w:type="dxa"/>
            <w:vAlign w:val="center"/>
          </w:tcPr>
          <w:p w:rsidR="00E348A1" w:rsidRDefault="00E832DF" w:rsidP="00AC60F6">
            <w:pPr>
              <w:spacing w:line="300" w:lineRule="exact"/>
              <w:jc w:val="center"/>
              <w:rPr>
                <w:sz w:val="22"/>
                <w:szCs w:val="22"/>
              </w:rPr>
            </w:pPr>
            <w:r>
              <w:rPr>
                <w:sz w:val="22"/>
                <w:szCs w:val="22"/>
              </w:rPr>
              <w:t>1</w:t>
            </w:r>
          </w:p>
        </w:tc>
        <w:tc>
          <w:tcPr>
            <w:tcW w:w="709" w:type="dxa"/>
            <w:vAlign w:val="center"/>
          </w:tcPr>
          <w:p w:rsidR="00E348A1" w:rsidRDefault="00E832DF" w:rsidP="00AC60F6">
            <w:pPr>
              <w:spacing w:line="300" w:lineRule="exact"/>
              <w:jc w:val="center"/>
              <w:rPr>
                <w:sz w:val="22"/>
                <w:szCs w:val="22"/>
              </w:rPr>
            </w:pPr>
            <w:r>
              <w:rPr>
                <w:sz w:val="22"/>
                <w:szCs w:val="22"/>
              </w:rPr>
              <w:t>2</w:t>
            </w:r>
          </w:p>
        </w:tc>
        <w:tc>
          <w:tcPr>
            <w:tcW w:w="1117" w:type="dxa"/>
            <w:vAlign w:val="center"/>
          </w:tcPr>
          <w:p w:rsidR="00E348A1" w:rsidRDefault="00E832DF" w:rsidP="00AC60F6">
            <w:pPr>
              <w:spacing w:line="300" w:lineRule="exact"/>
              <w:jc w:val="center"/>
              <w:rPr>
                <w:sz w:val="22"/>
                <w:szCs w:val="22"/>
              </w:rPr>
            </w:pPr>
            <w:r>
              <w:rPr>
                <w:sz w:val="22"/>
                <w:szCs w:val="22"/>
              </w:rPr>
              <w:t>外国语</w:t>
            </w:r>
          </w:p>
          <w:p w:rsidR="00E348A1" w:rsidRDefault="00E832DF" w:rsidP="00AC60F6">
            <w:pPr>
              <w:spacing w:line="300" w:lineRule="exact"/>
              <w:jc w:val="center"/>
              <w:rPr>
                <w:sz w:val="22"/>
                <w:szCs w:val="22"/>
              </w:rPr>
            </w:pPr>
            <w:r>
              <w:rPr>
                <w:sz w:val="22"/>
                <w:szCs w:val="22"/>
              </w:rPr>
              <w:t>学院</w:t>
            </w:r>
          </w:p>
        </w:tc>
        <w:tc>
          <w:tcPr>
            <w:tcW w:w="719" w:type="dxa"/>
            <w:vMerge/>
            <w:vAlign w:val="center"/>
          </w:tcPr>
          <w:p w:rsidR="00E348A1" w:rsidRDefault="00E348A1" w:rsidP="00AC60F6">
            <w:pPr>
              <w:spacing w:line="300" w:lineRule="exact"/>
              <w:jc w:val="center"/>
              <w:rPr>
                <w:sz w:val="22"/>
                <w:szCs w:val="22"/>
              </w:rPr>
            </w:pPr>
          </w:p>
        </w:tc>
      </w:tr>
      <w:tr w:rsidR="00E348A1" w:rsidTr="00AC60F6">
        <w:trPr>
          <w:trHeight w:val="567"/>
          <w:jc w:val="center"/>
        </w:trPr>
        <w:tc>
          <w:tcPr>
            <w:tcW w:w="991" w:type="dxa"/>
            <w:vMerge/>
            <w:vAlign w:val="center"/>
          </w:tcPr>
          <w:p w:rsidR="00E348A1" w:rsidRDefault="00E348A1" w:rsidP="00AC60F6">
            <w:pPr>
              <w:spacing w:line="300" w:lineRule="exact"/>
              <w:jc w:val="center"/>
              <w:rPr>
                <w:sz w:val="22"/>
                <w:szCs w:val="22"/>
              </w:rPr>
            </w:pPr>
          </w:p>
        </w:tc>
        <w:tc>
          <w:tcPr>
            <w:tcW w:w="1002" w:type="dxa"/>
            <w:vMerge/>
            <w:vAlign w:val="center"/>
          </w:tcPr>
          <w:p w:rsidR="00E348A1" w:rsidRDefault="00E348A1" w:rsidP="00AC60F6">
            <w:pPr>
              <w:spacing w:line="300" w:lineRule="exact"/>
              <w:jc w:val="center"/>
              <w:rPr>
                <w:sz w:val="22"/>
                <w:szCs w:val="22"/>
              </w:rPr>
            </w:pPr>
          </w:p>
        </w:tc>
        <w:tc>
          <w:tcPr>
            <w:tcW w:w="1263" w:type="dxa"/>
            <w:vAlign w:val="center"/>
          </w:tcPr>
          <w:p w:rsidR="00E348A1" w:rsidRDefault="00E832DF" w:rsidP="00AC60F6">
            <w:pPr>
              <w:spacing w:line="300" w:lineRule="exact"/>
              <w:jc w:val="center"/>
              <w:rPr>
                <w:sz w:val="22"/>
                <w:szCs w:val="22"/>
              </w:rPr>
            </w:pPr>
            <w:r>
              <w:rPr>
                <w:sz w:val="22"/>
                <w:szCs w:val="22"/>
              </w:rPr>
              <w:t>01821062</w:t>
            </w:r>
          </w:p>
        </w:tc>
        <w:tc>
          <w:tcPr>
            <w:tcW w:w="1575" w:type="dxa"/>
            <w:vAlign w:val="center"/>
          </w:tcPr>
          <w:p w:rsidR="00E348A1" w:rsidRDefault="00E832DF" w:rsidP="00AC60F6">
            <w:pPr>
              <w:widowControl/>
              <w:spacing w:line="300" w:lineRule="exact"/>
              <w:jc w:val="center"/>
              <w:rPr>
                <w:bCs/>
                <w:kern w:val="0"/>
                <w:sz w:val="22"/>
                <w:szCs w:val="22"/>
              </w:rPr>
            </w:pPr>
            <w:r>
              <w:rPr>
                <w:bCs/>
                <w:kern w:val="0"/>
                <w:sz w:val="22"/>
                <w:szCs w:val="22"/>
              </w:rPr>
              <w:t>雅思</w:t>
            </w:r>
          </w:p>
        </w:tc>
        <w:tc>
          <w:tcPr>
            <w:tcW w:w="709" w:type="dxa"/>
            <w:vAlign w:val="center"/>
          </w:tcPr>
          <w:p w:rsidR="00E348A1" w:rsidRDefault="00E832DF" w:rsidP="00AC60F6">
            <w:pPr>
              <w:spacing w:line="300" w:lineRule="exact"/>
              <w:jc w:val="center"/>
              <w:rPr>
                <w:sz w:val="22"/>
                <w:szCs w:val="22"/>
              </w:rPr>
            </w:pPr>
            <w:r>
              <w:rPr>
                <w:sz w:val="22"/>
                <w:szCs w:val="22"/>
              </w:rPr>
              <w:t>18</w:t>
            </w:r>
          </w:p>
        </w:tc>
        <w:tc>
          <w:tcPr>
            <w:tcW w:w="709" w:type="dxa"/>
            <w:vAlign w:val="center"/>
          </w:tcPr>
          <w:p w:rsidR="00E348A1" w:rsidRDefault="00E348A1" w:rsidP="00AC60F6">
            <w:pPr>
              <w:spacing w:line="300" w:lineRule="exact"/>
              <w:jc w:val="center"/>
              <w:rPr>
                <w:sz w:val="22"/>
                <w:szCs w:val="22"/>
              </w:rPr>
            </w:pPr>
          </w:p>
        </w:tc>
        <w:tc>
          <w:tcPr>
            <w:tcW w:w="709" w:type="dxa"/>
            <w:vAlign w:val="center"/>
          </w:tcPr>
          <w:p w:rsidR="00E348A1" w:rsidRDefault="00E832DF" w:rsidP="00AC60F6">
            <w:pPr>
              <w:spacing w:line="300" w:lineRule="exact"/>
              <w:jc w:val="center"/>
              <w:rPr>
                <w:sz w:val="22"/>
                <w:szCs w:val="22"/>
              </w:rPr>
            </w:pPr>
            <w:r>
              <w:rPr>
                <w:sz w:val="22"/>
                <w:szCs w:val="22"/>
              </w:rPr>
              <w:t>1</w:t>
            </w:r>
          </w:p>
        </w:tc>
        <w:tc>
          <w:tcPr>
            <w:tcW w:w="709" w:type="dxa"/>
            <w:vAlign w:val="center"/>
          </w:tcPr>
          <w:p w:rsidR="00E348A1" w:rsidRDefault="00E832DF" w:rsidP="00AC60F6">
            <w:pPr>
              <w:spacing w:line="300" w:lineRule="exact"/>
              <w:jc w:val="center"/>
              <w:rPr>
                <w:sz w:val="22"/>
                <w:szCs w:val="22"/>
              </w:rPr>
            </w:pPr>
            <w:r>
              <w:rPr>
                <w:sz w:val="22"/>
                <w:szCs w:val="22"/>
              </w:rPr>
              <w:t>2</w:t>
            </w:r>
          </w:p>
        </w:tc>
        <w:tc>
          <w:tcPr>
            <w:tcW w:w="1117" w:type="dxa"/>
            <w:vAlign w:val="center"/>
          </w:tcPr>
          <w:p w:rsidR="00E348A1" w:rsidRDefault="00E832DF" w:rsidP="00AC60F6">
            <w:pPr>
              <w:spacing w:line="300" w:lineRule="exact"/>
              <w:jc w:val="center"/>
              <w:rPr>
                <w:sz w:val="22"/>
                <w:szCs w:val="22"/>
              </w:rPr>
            </w:pPr>
            <w:r>
              <w:rPr>
                <w:sz w:val="22"/>
                <w:szCs w:val="22"/>
              </w:rPr>
              <w:t>外国语</w:t>
            </w:r>
          </w:p>
          <w:p w:rsidR="00E348A1" w:rsidRDefault="00E832DF" w:rsidP="00AC60F6">
            <w:pPr>
              <w:spacing w:line="300" w:lineRule="exact"/>
              <w:jc w:val="center"/>
              <w:rPr>
                <w:sz w:val="22"/>
                <w:szCs w:val="22"/>
              </w:rPr>
            </w:pPr>
            <w:r>
              <w:rPr>
                <w:sz w:val="22"/>
                <w:szCs w:val="22"/>
              </w:rPr>
              <w:t>学院</w:t>
            </w:r>
          </w:p>
        </w:tc>
        <w:tc>
          <w:tcPr>
            <w:tcW w:w="719" w:type="dxa"/>
            <w:vMerge/>
            <w:vAlign w:val="center"/>
          </w:tcPr>
          <w:p w:rsidR="00E348A1" w:rsidRDefault="00E348A1" w:rsidP="00AC60F6">
            <w:pPr>
              <w:spacing w:line="300" w:lineRule="exact"/>
              <w:jc w:val="center"/>
              <w:rPr>
                <w:sz w:val="22"/>
                <w:szCs w:val="22"/>
              </w:rPr>
            </w:pPr>
          </w:p>
        </w:tc>
      </w:tr>
      <w:tr w:rsidR="00E348A1" w:rsidTr="00AC60F6">
        <w:trPr>
          <w:trHeight w:val="567"/>
          <w:jc w:val="center"/>
        </w:trPr>
        <w:tc>
          <w:tcPr>
            <w:tcW w:w="991" w:type="dxa"/>
            <w:vMerge/>
            <w:vAlign w:val="center"/>
          </w:tcPr>
          <w:p w:rsidR="00E348A1" w:rsidRDefault="00E348A1" w:rsidP="00AC60F6">
            <w:pPr>
              <w:spacing w:line="300" w:lineRule="exact"/>
              <w:jc w:val="center"/>
              <w:rPr>
                <w:sz w:val="22"/>
                <w:szCs w:val="22"/>
              </w:rPr>
            </w:pPr>
          </w:p>
        </w:tc>
        <w:tc>
          <w:tcPr>
            <w:tcW w:w="1002" w:type="dxa"/>
            <w:vMerge/>
            <w:vAlign w:val="center"/>
          </w:tcPr>
          <w:p w:rsidR="00E348A1" w:rsidRDefault="00E348A1" w:rsidP="00AC60F6">
            <w:pPr>
              <w:spacing w:line="300" w:lineRule="exact"/>
              <w:jc w:val="center"/>
              <w:rPr>
                <w:sz w:val="22"/>
                <w:szCs w:val="22"/>
              </w:rPr>
            </w:pPr>
          </w:p>
        </w:tc>
        <w:tc>
          <w:tcPr>
            <w:tcW w:w="1263" w:type="dxa"/>
            <w:vAlign w:val="center"/>
          </w:tcPr>
          <w:p w:rsidR="00E348A1" w:rsidRDefault="00E832DF" w:rsidP="00AC60F6">
            <w:pPr>
              <w:spacing w:line="300" w:lineRule="exact"/>
              <w:jc w:val="center"/>
              <w:rPr>
                <w:sz w:val="22"/>
                <w:szCs w:val="22"/>
              </w:rPr>
            </w:pPr>
            <w:r>
              <w:rPr>
                <w:sz w:val="22"/>
                <w:szCs w:val="22"/>
              </w:rPr>
              <w:t>01821063</w:t>
            </w:r>
          </w:p>
        </w:tc>
        <w:tc>
          <w:tcPr>
            <w:tcW w:w="1575" w:type="dxa"/>
            <w:vAlign w:val="center"/>
          </w:tcPr>
          <w:p w:rsidR="00E348A1" w:rsidRDefault="00E832DF" w:rsidP="00AC60F6">
            <w:pPr>
              <w:widowControl/>
              <w:spacing w:line="300" w:lineRule="exact"/>
              <w:jc w:val="center"/>
              <w:rPr>
                <w:bCs/>
                <w:kern w:val="0"/>
                <w:sz w:val="22"/>
                <w:szCs w:val="22"/>
              </w:rPr>
            </w:pPr>
            <w:r>
              <w:rPr>
                <w:bCs/>
                <w:kern w:val="0"/>
                <w:sz w:val="22"/>
                <w:szCs w:val="22"/>
              </w:rPr>
              <w:t>名剧民品</w:t>
            </w:r>
          </w:p>
        </w:tc>
        <w:tc>
          <w:tcPr>
            <w:tcW w:w="709" w:type="dxa"/>
            <w:vAlign w:val="center"/>
          </w:tcPr>
          <w:p w:rsidR="00E348A1" w:rsidRDefault="00E832DF" w:rsidP="00AC60F6">
            <w:pPr>
              <w:spacing w:line="300" w:lineRule="exact"/>
              <w:jc w:val="center"/>
              <w:rPr>
                <w:sz w:val="22"/>
                <w:szCs w:val="22"/>
              </w:rPr>
            </w:pPr>
            <w:r>
              <w:rPr>
                <w:sz w:val="22"/>
                <w:szCs w:val="22"/>
              </w:rPr>
              <w:t>18</w:t>
            </w:r>
          </w:p>
        </w:tc>
        <w:tc>
          <w:tcPr>
            <w:tcW w:w="709" w:type="dxa"/>
            <w:vAlign w:val="center"/>
          </w:tcPr>
          <w:p w:rsidR="00E348A1" w:rsidRDefault="00E348A1" w:rsidP="00AC60F6">
            <w:pPr>
              <w:spacing w:line="300" w:lineRule="exact"/>
              <w:jc w:val="center"/>
              <w:rPr>
                <w:sz w:val="22"/>
                <w:szCs w:val="22"/>
              </w:rPr>
            </w:pPr>
          </w:p>
        </w:tc>
        <w:tc>
          <w:tcPr>
            <w:tcW w:w="709" w:type="dxa"/>
            <w:vAlign w:val="center"/>
          </w:tcPr>
          <w:p w:rsidR="00E348A1" w:rsidRDefault="00E832DF" w:rsidP="00AC60F6">
            <w:pPr>
              <w:spacing w:line="300" w:lineRule="exact"/>
              <w:jc w:val="center"/>
              <w:rPr>
                <w:sz w:val="22"/>
                <w:szCs w:val="22"/>
              </w:rPr>
            </w:pPr>
            <w:r>
              <w:rPr>
                <w:sz w:val="22"/>
                <w:szCs w:val="22"/>
              </w:rPr>
              <w:t>1</w:t>
            </w:r>
          </w:p>
        </w:tc>
        <w:tc>
          <w:tcPr>
            <w:tcW w:w="709" w:type="dxa"/>
            <w:vAlign w:val="center"/>
          </w:tcPr>
          <w:p w:rsidR="00E348A1" w:rsidRDefault="00E832DF" w:rsidP="00AC60F6">
            <w:pPr>
              <w:spacing w:line="300" w:lineRule="exact"/>
              <w:jc w:val="center"/>
              <w:rPr>
                <w:sz w:val="22"/>
                <w:szCs w:val="22"/>
              </w:rPr>
            </w:pPr>
            <w:r>
              <w:rPr>
                <w:sz w:val="22"/>
                <w:szCs w:val="22"/>
              </w:rPr>
              <w:t>2</w:t>
            </w:r>
          </w:p>
        </w:tc>
        <w:tc>
          <w:tcPr>
            <w:tcW w:w="1117" w:type="dxa"/>
            <w:vAlign w:val="center"/>
          </w:tcPr>
          <w:p w:rsidR="00E348A1" w:rsidRDefault="00E832DF" w:rsidP="00AC60F6">
            <w:pPr>
              <w:spacing w:line="300" w:lineRule="exact"/>
              <w:jc w:val="center"/>
              <w:rPr>
                <w:sz w:val="22"/>
                <w:szCs w:val="22"/>
              </w:rPr>
            </w:pPr>
            <w:r>
              <w:rPr>
                <w:sz w:val="22"/>
                <w:szCs w:val="22"/>
              </w:rPr>
              <w:t>外国语</w:t>
            </w:r>
          </w:p>
          <w:p w:rsidR="00E348A1" w:rsidRDefault="00E832DF" w:rsidP="00AC60F6">
            <w:pPr>
              <w:spacing w:line="300" w:lineRule="exact"/>
              <w:jc w:val="center"/>
              <w:rPr>
                <w:sz w:val="22"/>
                <w:szCs w:val="22"/>
              </w:rPr>
            </w:pPr>
            <w:r>
              <w:rPr>
                <w:sz w:val="22"/>
                <w:szCs w:val="22"/>
              </w:rPr>
              <w:t>学院</w:t>
            </w:r>
          </w:p>
        </w:tc>
        <w:tc>
          <w:tcPr>
            <w:tcW w:w="719" w:type="dxa"/>
            <w:vMerge/>
            <w:vAlign w:val="center"/>
          </w:tcPr>
          <w:p w:rsidR="00E348A1" w:rsidRDefault="00E348A1" w:rsidP="00AC60F6">
            <w:pPr>
              <w:spacing w:line="300" w:lineRule="exact"/>
              <w:jc w:val="center"/>
              <w:rPr>
                <w:sz w:val="22"/>
                <w:szCs w:val="22"/>
              </w:rPr>
            </w:pPr>
          </w:p>
        </w:tc>
      </w:tr>
      <w:tr w:rsidR="00E348A1" w:rsidTr="00AC60F6">
        <w:trPr>
          <w:trHeight w:val="567"/>
          <w:jc w:val="center"/>
        </w:trPr>
        <w:tc>
          <w:tcPr>
            <w:tcW w:w="991" w:type="dxa"/>
            <w:vMerge/>
            <w:vAlign w:val="center"/>
          </w:tcPr>
          <w:p w:rsidR="00E348A1" w:rsidRDefault="00E348A1" w:rsidP="00AC60F6">
            <w:pPr>
              <w:spacing w:line="300" w:lineRule="exact"/>
              <w:jc w:val="center"/>
              <w:rPr>
                <w:sz w:val="22"/>
                <w:szCs w:val="22"/>
              </w:rPr>
            </w:pPr>
          </w:p>
        </w:tc>
        <w:tc>
          <w:tcPr>
            <w:tcW w:w="1002" w:type="dxa"/>
            <w:vMerge/>
            <w:vAlign w:val="center"/>
          </w:tcPr>
          <w:p w:rsidR="00E348A1" w:rsidRDefault="00E348A1" w:rsidP="00AC60F6">
            <w:pPr>
              <w:spacing w:line="300" w:lineRule="exact"/>
              <w:jc w:val="center"/>
              <w:rPr>
                <w:sz w:val="22"/>
                <w:szCs w:val="22"/>
              </w:rPr>
            </w:pPr>
          </w:p>
        </w:tc>
        <w:tc>
          <w:tcPr>
            <w:tcW w:w="1263" w:type="dxa"/>
            <w:vAlign w:val="center"/>
          </w:tcPr>
          <w:p w:rsidR="00E348A1" w:rsidRDefault="00E832DF" w:rsidP="00AC60F6">
            <w:pPr>
              <w:spacing w:line="300" w:lineRule="exact"/>
              <w:jc w:val="center"/>
              <w:rPr>
                <w:sz w:val="22"/>
                <w:szCs w:val="22"/>
              </w:rPr>
            </w:pPr>
            <w:r>
              <w:rPr>
                <w:sz w:val="22"/>
                <w:szCs w:val="22"/>
              </w:rPr>
              <w:t>01821064</w:t>
            </w:r>
          </w:p>
        </w:tc>
        <w:tc>
          <w:tcPr>
            <w:tcW w:w="1575" w:type="dxa"/>
            <w:vAlign w:val="center"/>
          </w:tcPr>
          <w:p w:rsidR="00E348A1" w:rsidRDefault="00E832DF" w:rsidP="00AC60F6">
            <w:pPr>
              <w:widowControl/>
              <w:spacing w:line="300" w:lineRule="exact"/>
              <w:jc w:val="center"/>
              <w:rPr>
                <w:bCs/>
                <w:kern w:val="0"/>
                <w:sz w:val="22"/>
                <w:szCs w:val="22"/>
              </w:rPr>
            </w:pPr>
            <w:r>
              <w:rPr>
                <w:bCs/>
                <w:kern w:val="0"/>
                <w:sz w:val="22"/>
                <w:szCs w:val="22"/>
              </w:rPr>
              <w:t>英语公共演讲</w:t>
            </w:r>
          </w:p>
        </w:tc>
        <w:tc>
          <w:tcPr>
            <w:tcW w:w="709" w:type="dxa"/>
            <w:vAlign w:val="center"/>
          </w:tcPr>
          <w:p w:rsidR="00E348A1" w:rsidRDefault="00E832DF" w:rsidP="00AC60F6">
            <w:pPr>
              <w:spacing w:line="300" w:lineRule="exact"/>
              <w:jc w:val="center"/>
              <w:rPr>
                <w:sz w:val="22"/>
                <w:szCs w:val="22"/>
              </w:rPr>
            </w:pPr>
            <w:r>
              <w:rPr>
                <w:sz w:val="22"/>
                <w:szCs w:val="22"/>
              </w:rPr>
              <w:t>18</w:t>
            </w:r>
          </w:p>
        </w:tc>
        <w:tc>
          <w:tcPr>
            <w:tcW w:w="709" w:type="dxa"/>
            <w:vAlign w:val="center"/>
          </w:tcPr>
          <w:p w:rsidR="00E348A1" w:rsidRDefault="00E348A1" w:rsidP="00AC60F6">
            <w:pPr>
              <w:spacing w:line="300" w:lineRule="exact"/>
              <w:jc w:val="center"/>
              <w:rPr>
                <w:sz w:val="22"/>
                <w:szCs w:val="22"/>
              </w:rPr>
            </w:pPr>
          </w:p>
        </w:tc>
        <w:tc>
          <w:tcPr>
            <w:tcW w:w="709" w:type="dxa"/>
            <w:vAlign w:val="center"/>
          </w:tcPr>
          <w:p w:rsidR="00E348A1" w:rsidRDefault="00E832DF" w:rsidP="00AC60F6">
            <w:pPr>
              <w:spacing w:line="300" w:lineRule="exact"/>
              <w:jc w:val="center"/>
              <w:rPr>
                <w:sz w:val="22"/>
                <w:szCs w:val="22"/>
              </w:rPr>
            </w:pPr>
            <w:r>
              <w:rPr>
                <w:sz w:val="22"/>
                <w:szCs w:val="22"/>
              </w:rPr>
              <w:t>1</w:t>
            </w:r>
          </w:p>
        </w:tc>
        <w:tc>
          <w:tcPr>
            <w:tcW w:w="709" w:type="dxa"/>
            <w:vAlign w:val="center"/>
          </w:tcPr>
          <w:p w:rsidR="00E348A1" w:rsidRDefault="00E832DF" w:rsidP="00AC60F6">
            <w:pPr>
              <w:spacing w:line="300" w:lineRule="exact"/>
              <w:jc w:val="center"/>
              <w:rPr>
                <w:sz w:val="22"/>
                <w:szCs w:val="22"/>
              </w:rPr>
            </w:pPr>
            <w:r>
              <w:rPr>
                <w:sz w:val="22"/>
                <w:szCs w:val="22"/>
              </w:rPr>
              <w:t>2</w:t>
            </w:r>
          </w:p>
        </w:tc>
        <w:tc>
          <w:tcPr>
            <w:tcW w:w="1117" w:type="dxa"/>
            <w:vAlign w:val="center"/>
          </w:tcPr>
          <w:p w:rsidR="00E348A1" w:rsidRDefault="00E832DF" w:rsidP="00AC60F6">
            <w:pPr>
              <w:spacing w:line="300" w:lineRule="exact"/>
              <w:jc w:val="center"/>
              <w:rPr>
                <w:sz w:val="22"/>
                <w:szCs w:val="22"/>
              </w:rPr>
            </w:pPr>
            <w:r>
              <w:rPr>
                <w:sz w:val="22"/>
                <w:szCs w:val="22"/>
              </w:rPr>
              <w:t>外国语</w:t>
            </w:r>
          </w:p>
          <w:p w:rsidR="00E348A1" w:rsidRDefault="00E832DF" w:rsidP="00AC60F6">
            <w:pPr>
              <w:spacing w:line="300" w:lineRule="exact"/>
              <w:jc w:val="center"/>
              <w:rPr>
                <w:sz w:val="22"/>
                <w:szCs w:val="22"/>
              </w:rPr>
            </w:pPr>
            <w:r>
              <w:rPr>
                <w:sz w:val="22"/>
                <w:szCs w:val="22"/>
              </w:rPr>
              <w:t>学院</w:t>
            </w:r>
          </w:p>
        </w:tc>
        <w:tc>
          <w:tcPr>
            <w:tcW w:w="719" w:type="dxa"/>
            <w:vMerge/>
            <w:vAlign w:val="center"/>
          </w:tcPr>
          <w:p w:rsidR="00E348A1" w:rsidRDefault="00E348A1" w:rsidP="00AC60F6">
            <w:pPr>
              <w:spacing w:line="300" w:lineRule="exact"/>
              <w:jc w:val="center"/>
              <w:rPr>
                <w:sz w:val="22"/>
                <w:szCs w:val="22"/>
              </w:rPr>
            </w:pPr>
          </w:p>
        </w:tc>
      </w:tr>
      <w:tr w:rsidR="00E348A1" w:rsidTr="00AC60F6">
        <w:trPr>
          <w:trHeight w:val="567"/>
          <w:jc w:val="center"/>
        </w:trPr>
        <w:tc>
          <w:tcPr>
            <w:tcW w:w="991" w:type="dxa"/>
            <w:vMerge/>
            <w:vAlign w:val="center"/>
          </w:tcPr>
          <w:p w:rsidR="00E348A1" w:rsidRDefault="00E348A1" w:rsidP="00AC60F6">
            <w:pPr>
              <w:spacing w:line="300" w:lineRule="exact"/>
              <w:jc w:val="center"/>
              <w:rPr>
                <w:sz w:val="22"/>
                <w:szCs w:val="22"/>
              </w:rPr>
            </w:pPr>
          </w:p>
        </w:tc>
        <w:tc>
          <w:tcPr>
            <w:tcW w:w="1002" w:type="dxa"/>
            <w:vMerge/>
            <w:vAlign w:val="center"/>
          </w:tcPr>
          <w:p w:rsidR="00E348A1" w:rsidRDefault="00E348A1" w:rsidP="00AC60F6">
            <w:pPr>
              <w:spacing w:line="300" w:lineRule="exact"/>
              <w:jc w:val="center"/>
              <w:rPr>
                <w:sz w:val="22"/>
                <w:szCs w:val="22"/>
              </w:rPr>
            </w:pPr>
          </w:p>
        </w:tc>
        <w:tc>
          <w:tcPr>
            <w:tcW w:w="1263" w:type="dxa"/>
            <w:vAlign w:val="center"/>
          </w:tcPr>
          <w:p w:rsidR="00E348A1" w:rsidRDefault="00E832DF" w:rsidP="00AC60F6">
            <w:pPr>
              <w:spacing w:line="300" w:lineRule="exact"/>
              <w:jc w:val="center"/>
              <w:rPr>
                <w:sz w:val="22"/>
                <w:szCs w:val="22"/>
              </w:rPr>
            </w:pPr>
            <w:r>
              <w:rPr>
                <w:sz w:val="22"/>
                <w:szCs w:val="22"/>
              </w:rPr>
              <w:t>01821065</w:t>
            </w:r>
          </w:p>
        </w:tc>
        <w:tc>
          <w:tcPr>
            <w:tcW w:w="1575" w:type="dxa"/>
            <w:vAlign w:val="center"/>
          </w:tcPr>
          <w:p w:rsidR="00E348A1" w:rsidRDefault="00E832DF" w:rsidP="00AC60F6">
            <w:pPr>
              <w:widowControl/>
              <w:spacing w:line="300" w:lineRule="exact"/>
              <w:jc w:val="center"/>
              <w:rPr>
                <w:bCs/>
                <w:kern w:val="0"/>
                <w:sz w:val="22"/>
                <w:szCs w:val="22"/>
              </w:rPr>
            </w:pPr>
            <w:r>
              <w:rPr>
                <w:bCs/>
                <w:kern w:val="0"/>
                <w:sz w:val="22"/>
                <w:szCs w:val="22"/>
              </w:rPr>
              <w:t>研究生英语听说</w:t>
            </w:r>
            <w:r>
              <w:rPr>
                <w:bCs/>
                <w:kern w:val="0"/>
                <w:sz w:val="22"/>
                <w:szCs w:val="22"/>
              </w:rPr>
              <w:t xml:space="preserve"> </w:t>
            </w:r>
            <w:r>
              <w:rPr>
                <w:bCs/>
                <w:kern w:val="0"/>
                <w:sz w:val="22"/>
                <w:szCs w:val="22"/>
              </w:rPr>
              <w:t>实践</w:t>
            </w:r>
          </w:p>
        </w:tc>
        <w:tc>
          <w:tcPr>
            <w:tcW w:w="709" w:type="dxa"/>
            <w:vAlign w:val="center"/>
          </w:tcPr>
          <w:p w:rsidR="00E348A1" w:rsidRDefault="00E832DF" w:rsidP="00AC60F6">
            <w:pPr>
              <w:spacing w:line="300" w:lineRule="exact"/>
              <w:jc w:val="center"/>
              <w:rPr>
                <w:sz w:val="22"/>
                <w:szCs w:val="22"/>
              </w:rPr>
            </w:pPr>
            <w:r>
              <w:rPr>
                <w:sz w:val="22"/>
                <w:szCs w:val="22"/>
              </w:rPr>
              <w:t>18</w:t>
            </w:r>
          </w:p>
        </w:tc>
        <w:tc>
          <w:tcPr>
            <w:tcW w:w="709" w:type="dxa"/>
            <w:vAlign w:val="center"/>
          </w:tcPr>
          <w:p w:rsidR="00E348A1" w:rsidRDefault="00E348A1" w:rsidP="00AC60F6">
            <w:pPr>
              <w:spacing w:line="300" w:lineRule="exact"/>
              <w:jc w:val="center"/>
              <w:rPr>
                <w:sz w:val="22"/>
                <w:szCs w:val="22"/>
              </w:rPr>
            </w:pPr>
          </w:p>
        </w:tc>
        <w:tc>
          <w:tcPr>
            <w:tcW w:w="709" w:type="dxa"/>
            <w:vAlign w:val="center"/>
          </w:tcPr>
          <w:p w:rsidR="00E348A1" w:rsidRDefault="00E832DF" w:rsidP="00AC60F6">
            <w:pPr>
              <w:spacing w:line="300" w:lineRule="exact"/>
              <w:jc w:val="center"/>
              <w:rPr>
                <w:sz w:val="22"/>
                <w:szCs w:val="22"/>
              </w:rPr>
            </w:pPr>
            <w:r>
              <w:rPr>
                <w:sz w:val="22"/>
                <w:szCs w:val="22"/>
              </w:rPr>
              <w:t>1</w:t>
            </w:r>
          </w:p>
        </w:tc>
        <w:tc>
          <w:tcPr>
            <w:tcW w:w="709" w:type="dxa"/>
            <w:vAlign w:val="center"/>
          </w:tcPr>
          <w:p w:rsidR="00E348A1" w:rsidRDefault="00E832DF" w:rsidP="00AC60F6">
            <w:pPr>
              <w:spacing w:line="300" w:lineRule="exact"/>
              <w:jc w:val="center"/>
              <w:rPr>
                <w:sz w:val="22"/>
                <w:szCs w:val="22"/>
              </w:rPr>
            </w:pPr>
            <w:r>
              <w:rPr>
                <w:sz w:val="22"/>
                <w:szCs w:val="22"/>
              </w:rPr>
              <w:t>2</w:t>
            </w:r>
          </w:p>
        </w:tc>
        <w:tc>
          <w:tcPr>
            <w:tcW w:w="1117" w:type="dxa"/>
            <w:vAlign w:val="center"/>
          </w:tcPr>
          <w:p w:rsidR="00E348A1" w:rsidRDefault="00E832DF" w:rsidP="00AC60F6">
            <w:pPr>
              <w:spacing w:line="300" w:lineRule="exact"/>
              <w:jc w:val="center"/>
              <w:rPr>
                <w:sz w:val="22"/>
                <w:szCs w:val="22"/>
              </w:rPr>
            </w:pPr>
            <w:r>
              <w:rPr>
                <w:sz w:val="22"/>
                <w:szCs w:val="22"/>
              </w:rPr>
              <w:t>外国语</w:t>
            </w:r>
          </w:p>
          <w:p w:rsidR="00E348A1" w:rsidRDefault="00E832DF" w:rsidP="00AC60F6">
            <w:pPr>
              <w:spacing w:line="300" w:lineRule="exact"/>
              <w:jc w:val="center"/>
              <w:rPr>
                <w:sz w:val="22"/>
                <w:szCs w:val="22"/>
              </w:rPr>
            </w:pPr>
            <w:r>
              <w:rPr>
                <w:sz w:val="22"/>
                <w:szCs w:val="22"/>
              </w:rPr>
              <w:t>学院</w:t>
            </w:r>
          </w:p>
        </w:tc>
        <w:tc>
          <w:tcPr>
            <w:tcW w:w="719" w:type="dxa"/>
            <w:vMerge/>
            <w:vAlign w:val="center"/>
          </w:tcPr>
          <w:p w:rsidR="00E348A1" w:rsidRDefault="00E348A1" w:rsidP="00AC60F6">
            <w:pPr>
              <w:spacing w:line="300" w:lineRule="exact"/>
              <w:jc w:val="center"/>
              <w:rPr>
                <w:sz w:val="22"/>
                <w:szCs w:val="22"/>
              </w:rPr>
            </w:pPr>
          </w:p>
        </w:tc>
      </w:tr>
      <w:tr w:rsidR="00E348A1" w:rsidTr="00AC60F6">
        <w:trPr>
          <w:trHeight w:val="567"/>
          <w:jc w:val="center"/>
        </w:trPr>
        <w:tc>
          <w:tcPr>
            <w:tcW w:w="991" w:type="dxa"/>
            <w:vMerge/>
            <w:vAlign w:val="center"/>
          </w:tcPr>
          <w:p w:rsidR="00E348A1" w:rsidRDefault="00E348A1" w:rsidP="00AC60F6">
            <w:pPr>
              <w:spacing w:line="300" w:lineRule="exact"/>
              <w:jc w:val="center"/>
              <w:rPr>
                <w:sz w:val="22"/>
                <w:szCs w:val="22"/>
              </w:rPr>
            </w:pPr>
          </w:p>
        </w:tc>
        <w:tc>
          <w:tcPr>
            <w:tcW w:w="1002" w:type="dxa"/>
            <w:vMerge/>
            <w:vAlign w:val="center"/>
          </w:tcPr>
          <w:p w:rsidR="00E348A1" w:rsidRDefault="00E348A1" w:rsidP="00AC60F6">
            <w:pPr>
              <w:spacing w:line="300" w:lineRule="exact"/>
              <w:jc w:val="center"/>
              <w:rPr>
                <w:sz w:val="22"/>
                <w:szCs w:val="22"/>
              </w:rPr>
            </w:pPr>
          </w:p>
        </w:tc>
        <w:tc>
          <w:tcPr>
            <w:tcW w:w="1263" w:type="dxa"/>
            <w:vAlign w:val="center"/>
          </w:tcPr>
          <w:p w:rsidR="00E348A1" w:rsidRDefault="00E832DF" w:rsidP="00AC60F6">
            <w:pPr>
              <w:spacing w:line="300" w:lineRule="exact"/>
              <w:jc w:val="center"/>
              <w:rPr>
                <w:sz w:val="22"/>
                <w:szCs w:val="22"/>
              </w:rPr>
            </w:pPr>
            <w:r>
              <w:rPr>
                <w:sz w:val="22"/>
                <w:szCs w:val="22"/>
              </w:rPr>
              <w:t>01821066</w:t>
            </w:r>
          </w:p>
        </w:tc>
        <w:tc>
          <w:tcPr>
            <w:tcW w:w="1575" w:type="dxa"/>
            <w:vAlign w:val="center"/>
          </w:tcPr>
          <w:p w:rsidR="00E348A1" w:rsidRDefault="00E832DF" w:rsidP="00AC60F6">
            <w:pPr>
              <w:widowControl/>
              <w:spacing w:line="300" w:lineRule="exact"/>
              <w:jc w:val="center"/>
              <w:rPr>
                <w:bCs/>
                <w:kern w:val="0"/>
                <w:sz w:val="22"/>
                <w:szCs w:val="22"/>
              </w:rPr>
            </w:pPr>
            <w:r>
              <w:rPr>
                <w:bCs/>
                <w:kern w:val="0"/>
                <w:sz w:val="22"/>
                <w:szCs w:val="22"/>
              </w:rPr>
              <w:t>跨文化交际</w:t>
            </w:r>
          </w:p>
        </w:tc>
        <w:tc>
          <w:tcPr>
            <w:tcW w:w="709" w:type="dxa"/>
            <w:vAlign w:val="center"/>
          </w:tcPr>
          <w:p w:rsidR="00E348A1" w:rsidRDefault="00E832DF" w:rsidP="00AC60F6">
            <w:pPr>
              <w:spacing w:line="300" w:lineRule="exact"/>
              <w:jc w:val="center"/>
              <w:rPr>
                <w:sz w:val="22"/>
                <w:szCs w:val="22"/>
              </w:rPr>
            </w:pPr>
            <w:r>
              <w:rPr>
                <w:sz w:val="22"/>
                <w:szCs w:val="22"/>
              </w:rPr>
              <w:t>18</w:t>
            </w:r>
          </w:p>
        </w:tc>
        <w:tc>
          <w:tcPr>
            <w:tcW w:w="709" w:type="dxa"/>
            <w:vAlign w:val="center"/>
          </w:tcPr>
          <w:p w:rsidR="00E348A1" w:rsidRDefault="00E348A1" w:rsidP="00AC60F6">
            <w:pPr>
              <w:spacing w:line="300" w:lineRule="exact"/>
              <w:jc w:val="center"/>
              <w:rPr>
                <w:sz w:val="22"/>
                <w:szCs w:val="22"/>
              </w:rPr>
            </w:pPr>
          </w:p>
        </w:tc>
        <w:tc>
          <w:tcPr>
            <w:tcW w:w="709" w:type="dxa"/>
            <w:vAlign w:val="center"/>
          </w:tcPr>
          <w:p w:rsidR="00E348A1" w:rsidRDefault="00E832DF" w:rsidP="00AC60F6">
            <w:pPr>
              <w:spacing w:line="300" w:lineRule="exact"/>
              <w:jc w:val="center"/>
              <w:rPr>
                <w:sz w:val="22"/>
                <w:szCs w:val="22"/>
              </w:rPr>
            </w:pPr>
            <w:r>
              <w:rPr>
                <w:sz w:val="22"/>
                <w:szCs w:val="22"/>
              </w:rPr>
              <w:t>1</w:t>
            </w:r>
          </w:p>
        </w:tc>
        <w:tc>
          <w:tcPr>
            <w:tcW w:w="709" w:type="dxa"/>
            <w:vAlign w:val="center"/>
          </w:tcPr>
          <w:p w:rsidR="00E348A1" w:rsidRDefault="00E832DF" w:rsidP="00AC60F6">
            <w:pPr>
              <w:spacing w:line="300" w:lineRule="exact"/>
              <w:jc w:val="center"/>
              <w:rPr>
                <w:sz w:val="22"/>
                <w:szCs w:val="22"/>
              </w:rPr>
            </w:pPr>
            <w:r>
              <w:rPr>
                <w:sz w:val="22"/>
                <w:szCs w:val="22"/>
              </w:rPr>
              <w:t>2</w:t>
            </w:r>
          </w:p>
        </w:tc>
        <w:tc>
          <w:tcPr>
            <w:tcW w:w="1117" w:type="dxa"/>
            <w:vAlign w:val="center"/>
          </w:tcPr>
          <w:p w:rsidR="00E348A1" w:rsidRDefault="00E832DF" w:rsidP="00AC60F6">
            <w:pPr>
              <w:spacing w:line="300" w:lineRule="exact"/>
              <w:jc w:val="center"/>
              <w:rPr>
                <w:sz w:val="22"/>
                <w:szCs w:val="22"/>
              </w:rPr>
            </w:pPr>
            <w:r>
              <w:rPr>
                <w:sz w:val="22"/>
                <w:szCs w:val="22"/>
              </w:rPr>
              <w:t>外国语</w:t>
            </w:r>
          </w:p>
          <w:p w:rsidR="00E348A1" w:rsidRDefault="00E832DF" w:rsidP="00AC60F6">
            <w:pPr>
              <w:spacing w:line="300" w:lineRule="exact"/>
              <w:jc w:val="center"/>
              <w:rPr>
                <w:sz w:val="22"/>
                <w:szCs w:val="22"/>
              </w:rPr>
            </w:pPr>
            <w:r>
              <w:rPr>
                <w:sz w:val="22"/>
                <w:szCs w:val="22"/>
              </w:rPr>
              <w:t>学院</w:t>
            </w:r>
          </w:p>
        </w:tc>
        <w:tc>
          <w:tcPr>
            <w:tcW w:w="719" w:type="dxa"/>
            <w:vMerge/>
            <w:vAlign w:val="center"/>
          </w:tcPr>
          <w:p w:rsidR="00E348A1" w:rsidRDefault="00E348A1" w:rsidP="00AC60F6">
            <w:pPr>
              <w:spacing w:line="300" w:lineRule="exact"/>
              <w:jc w:val="center"/>
              <w:rPr>
                <w:sz w:val="22"/>
                <w:szCs w:val="22"/>
              </w:rPr>
            </w:pPr>
          </w:p>
        </w:tc>
      </w:tr>
      <w:tr w:rsidR="00E348A1" w:rsidTr="00AC60F6">
        <w:trPr>
          <w:trHeight w:val="567"/>
          <w:jc w:val="center"/>
        </w:trPr>
        <w:tc>
          <w:tcPr>
            <w:tcW w:w="991" w:type="dxa"/>
            <w:vMerge/>
            <w:vAlign w:val="center"/>
          </w:tcPr>
          <w:p w:rsidR="00E348A1" w:rsidRDefault="00E348A1" w:rsidP="00AC60F6">
            <w:pPr>
              <w:spacing w:line="300" w:lineRule="exact"/>
              <w:jc w:val="center"/>
              <w:rPr>
                <w:sz w:val="22"/>
                <w:szCs w:val="22"/>
              </w:rPr>
            </w:pPr>
          </w:p>
        </w:tc>
        <w:tc>
          <w:tcPr>
            <w:tcW w:w="1002" w:type="dxa"/>
            <w:vMerge/>
            <w:vAlign w:val="center"/>
          </w:tcPr>
          <w:p w:rsidR="00E348A1" w:rsidRDefault="00E348A1" w:rsidP="00AC60F6">
            <w:pPr>
              <w:spacing w:line="300" w:lineRule="exact"/>
              <w:jc w:val="center"/>
              <w:rPr>
                <w:sz w:val="22"/>
                <w:szCs w:val="22"/>
              </w:rPr>
            </w:pPr>
          </w:p>
        </w:tc>
        <w:tc>
          <w:tcPr>
            <w:tcW w:w="1263" w:type="dxa"/>
            <w:vAlign w:val="center"/>
          </w:tcPr>
          <w:p w:rsidR="00E348A1" w:rsidRDefault="00E832DF" w:rsidP="00AC60F6">
            <w:pPr>
              <w:spacing w:line="300" w:lineRule="exact"/>
              <w:jc w:val="center"/>
              <w:rPr>
                <w:sz w:val="22"/>
                <w:szCs w:val="22"/>
              </w:rPr>
            </w:pPr>
            <w:r>
              <w:rPr>
                <w:sz w:val="22"/>
                <w:szCs w:val="22"/>
              </w:rPr>
              <w:t>01821067</w:t>
            </w:r>
          </w:p>
        </w:tc>
        <w:tc>
          <w:tcPr>
            <w:tcW w:w="1575" w:type="dxa"/>
            <w:vAlign w:val="center"/>
          </w:tcPr>
          <w:p w:rsidR="00E348A1" w:rsidRDefault="00E832DF" w:rsidP="00AC60F6">
            <w:pPr>
              <w:widowControl/>
              <w:spacing w:line="300" w:lineRule="exact"/>
              <w:jc w:val="center"/>
              <w:rPr>
                <w:bCs/>
                <w:kern w:val="0"/>
                <w:sz w:val="22"/>
                <w:szCs w:val="22"/>
              </w:rPr>
            </w:pPr>
            <w:r>
              <w:rPr>
                <w:bCs/>
                <w:kern w:val="0"/>
                <w:sz w:val="22"/>
                <w:szCs w:val="22"/>
              </w:rPr>
              <w:t>科技英语实训</w:t>
            </w:r>
          </w:p>
        </w:tc>
        <w:tc>
          <w:tcPr>
            <w:tcW w:w="709" w:type="dxa"/>
            <w:vAlign w:val="center"/>
          </w:tcPr>
          <w:p w:rsidR="00E348A1" w:rsidRDefault="00E832DF" w:rsidP="00AC60F6">
            <w:pPr>
              <w:spacing w:line="300" w:lineRule="exact"/>
              <w:jc w:val="center"/>
              <w:rPr>
                <w:sz w:val="22"/>
                <w:szCs w:val="22"/>
              </w:rPr>
            </w:pPr>
            <w:r>
              <w:rPr>
                <w:sz w:val="22"/>
                <w:szCs w:val="22"/>
              </w:rPr>
              <w:t>18</w:t>
            </w:r>
          </w:p>
        </w:tc>
        <w:tc>
          <w:tcPr>
            <w:tcW w:w="709" w:type="dxa"/>
            <w:vAlign w:val="center"/>
          </w:tcPr>
          <w:p w:rsidR="00E348A1" w:rsidRDefault="00E348A1" w:rsidP="00AC60F6">
            <w:pPr>
              <w:spacing w:line="300" w:lineRule="exact"/>
              <w:jc w:val="center"/>
              <w:rPr>
                <w:sz w:val="22"/>
                <w:szCs w:val="22"/>
              </w:rPr>
            </w:pPr>
          </w:p>
        </w:tc>
        <w:tc>
          <w:tcPr>
            <w:tcW w:w="709" w:type="dxa"/>
            <w:vAlign w:val="center"/>
          </w:tcPr>
          <w:p w:rsidR="00E348A1" w:rsidRDefault="00E832DF" w:rsidP="00AC60F6">
            <w:pPr>
              <w:spacing w:line="300" w:lineRule="exact"/>
              <w:jc w:val="center"/>
              <w:rPr>
                <w:sz w:val="22"/>
                <w:szCs w:val="22"/>
              </w:rPr>
            </w:pPr>
            <w:r>
              <w:rPr>
                <w:sz w:val="22"/>
                <w:szCs w:val="22"/>
              </w:rPr>
              <w:t>1</w:t>
            </w:r>
          </w:p>
        </w:tc>
        <w:tc>
          <w:tcPr>
            <w:tcW w:w="709" w:type="dxa"/>
            <w:vAlign w:val="center"/>
          </w:tcPr>
          <w:p w:rsidR="00E348A1" w:rsidRDefault="00E832DF" w:rsidP="00AC60F6">
            <w:pPr>
              <w:spacing w:line="300" w:lineRule="exact"/>
              <w:jc w:val="center"/>
              <w:rPr>
                <w:sz w:val="22"/>
                <w:szCs w:val="22"/>
              </w:rPr>
            </w:pPr>
            <w:r>
              <w:rPr>
                <w:sz w:val="22"/>
                <w:szCs w:val="22"/>
              </w:rPr>
              <w:t>2</w:t>
            </w:r>
          </w:p>
        </w:tc>
        <w:tc>
          <w:tcPr>
            <w:tcW w:w="1117" w:type="dxa"/>
            <w:vAlign w:val="center"/>
          </w:tcPr>
          <w:p w:rsidR="00E348A1" w:rsidRDefault="00E832DF" w:rsidP="00AC60F6">
            <w:pPr>
              <w:spacing w:line="300" w:lineRule="exact"/>
              <w:jc w:val="center"/>
              <w:rPr>
                <w:sz w:val="22"/>
                <w:szCs w:val="22"/>
              </w:rPr>
            </w:pPr>
            <w:r>
              <w:rPr>
                <w:sz w:val="22"/>
                <w:szCs w:val="22"/>
              </w:rPr>
              <w:t>外国语</w:t>
            </w:r>
          </w:p>
          <w:p w:rsidR="00E348A1" w:rsidRDefault="00E832DF" w:rsidP="00AC60F6">
            <w:pPr>
              <w:spacing w:line="300" w:lineRule="exact"/>
              <w:jc w:val="center"/>
              <w:rPr>
                <w:sz w:val="22"/>
                <w:szCs w:val="22"/>
              </w:rPr>
            </w:pPr>
            <w:r>
              <w:rPr>
                <w:sz w:val="22"/>
                <w:szCs w:val="22"/>
              </w:rPr>
              <w:t>学院</w:t>
            </w:r>
          </w:p>
        </w:tc>
        <w:tc>
          <w:tcPr>
            <w:tcW w:w="719" w:type="dxa"/>
            <w:vMerge/>
            <w:vAlign w:val="center"/>
          </w:tcPr>
          <w:p w:rsidR="00E348A1" w:rsidRDefault="00E348A1" w:rsidP="00AC60F6">
            <w:pPr>
              <w:spacing w:line="300" w:lineRule="exact"/>
              <w:jc w:val="center"/>
              <w:rPr>
                <w:sz w:val="22"/>
                <w:szCs w:val="22"/>
              </w:rPr>
            </w:pPr>
          </w:p>
        </w:tc>
      </w:tr>
      <w:tr w:rsidR="00E348A1" w:rsidTr="00AC60F6">
        <w:trPr>
          <w:trHeight w:val="567"/>
          <w:jc w:val="center"/>
        </w:trPr>
        <w:tc>
          <w:tcPr>
            <w:tcW w:w="991" w:type="dxa"/>
            <w:vMerge/>
            <w:vAlign w:val="center"/>
          </w:tcPr>
          <w:p w:rsidR="00E348A1" w:rsidRDefault="00E348A1" w:rsidP="00AC60F6">
            <w:pPr>
              <w:spacing w:line="300" w:lineRule="exact"/>
              <w:jc w:val="center"/>
              <w:rPr>
                <w:sz w:val="22"/>
                <w:szCs w:val="22"/>
              </w:rPr>
            </w:pPr>
          </w:p>
        </w:tc>
        <w:tc>
          <w:tcPr>
            <w:tcW w:w="1002" w:type="dxa"/>
            <w:vMerge/>
            <w:vAlign w:val="center"/>
          </w:tcPr>
          <w:p w:rsidR="00E348A1" w:rsidRDefault="00E348A1" w:rsidP="00AC60F6">
            <w:pPr>
              <w:spacing w:line="300" w:lineRule="exact"/>
              <w:jc w:val="center"/>
              <w:rPr>
                <w:sz w:val="22"/>
                <w:szCs w:val="22"/>
              </w:rPr>
            </w:pPr>
          </w:p>
        </w:tc>
        <w:tc>
          <w:tcPr>
            <w:tcW w:w="1263" w:type="dxa"/>
            <w:vAlign w:val="center"/>
          </w:tcPr>
          <w:p w:rsidR="00E348A1" w:rsidRDefault="00E832DF" w:rsidP="00AC60F6">
            <w:pPr>
              <w:spacing w:line="300" w:lineRule="exact"/>
              <w:jc w:val="center"/>
              <w:rPr>
                <w:sz w:val="22"/>
                <w:szCs w:val="22"/>
              </w:rPr>
            </w:pPr>
            <w:r>
              <w:rPr>
                <w:sz w:val="22"/>
                <w:szCs w:val="22"/>
              </w:rPr>
              <w:t>01821068</w:t>
            </w:r>
          </w:p>
        </w:tc>
        <w:tc>
          <w:tcPr>
            <w:tcW w:w="1575" w:type="dxa"/>
            <w:vAlign w:val="center"/>
          </w:tcPr>
          <w:p w:rsidR="00E348A1" w:rsidRDefault="00E832DF" w:rsidP="00AC60F6">
            <w:pPr>
              <w:widowControl/>
              <w:spacing w:line="300" w:lineRule="exact"/>
              <w:jc w:val="center"/>
              <w:rPr>
                <w:bCs/>
                <w:kern w:val="0"/>
                <w:sz w:val="22"/>
                <w:szCs w:val="22"/>
              </w:rPr>
            </w:pPr>
            <w:r>
              <w:rPr>
                <w:bCs/>
                <w:kern w:val="0"/>
                <w:sz w:val="22"/>
                <w:szCs w:val="22"/>
              </w:rPr>
              <w:t>英文论语选读</w:t>
            </w:r>
          </w:p>
        </w:tc>
        <w:tc>
          <w:tcPr>
            <w:tcW w:w="709" w:type="dxa"/>
            <w:vAlign w:val="center"/>
          </w:tcPr>
          <w:p w:rsidR="00E348A1" w:rsidRDefault="00E832DF" w:rsidP="00AC60F6">
            <w:pPr>
              <w:spacing w:line="300" w:lineRule="exact"/>
              <w:jc w:val="center"/>
              <w:rPr>
                <w:sz w:val="22"/>
                <w:szCs w:val="22"/>
              </w:rPr>
            </w:pPr>
            <w:r>
              <w:rPr>
                <w:sz w:val="22"/>
                <w:szCs w:val="22"/>
              </w:rPr>
              <w:t>18</w:t>
            </w:r>
          </w:p>
        </w:tc>
        <w:tc>
          <w:tcPr>
            <w:tcW w:w="709" w:type="dxa"/>
            <w:vAlign w:val="center"/>
          </w:tcPr>
          <w:p w:rsidR="00E348A1" w:rsidRDefault="00E348A1" w:rsidP="00AC60F6">
            <w:pPr>
              <w:spacing w:line="300" w:lineRule="exact"/>
              <w:jc w:val="center"/>
              <w:rPr>
                <w:sz w:val="22"/>
                <w:szCs w:val="22"/>
              </w:rPr>
            </w:pPr>
          </w:p>
        </w:tc>
        <w:tc>
          <w:tcPr>
            <w:tcW w:w="709" w:type="dxa"/>
            <w:vAlign w:val="center"/>
          </w:tcPr>
          <w:p w:rsidR="00E348A1" w:rsidRDefault="00E832DF" w:rsidP="00AC60F6">
            <w:pPr>
              <w:spacing w:line="300" w:lineRule="exact"/>
              <w:jc w:val="center"/>
              <w:rPr>
                <w:sz w:val="22"/>
                <w:szCs w:val="22"/>
              </w:rPr>
            </w:pPr>
            <w:r>
              <w:rPr>
                <w:sz w:val="22"/>
                <w:szCs w:val="22"/>
              </w:rPr>
              <w:t>1</w:t>
            </w:r>
          </w:p>
        </w:tc>
        <w:tc>
          <w:tcPr>
            <w:tcW w:w="709" w:type="dxa"/>
            <w:vAlign w:val="center"/>
          </w:tcPr>
          <w:p w:rsidR="00E348A1" w:rsidRDefault="00E832DF" w:rsidP="00AC60F6">
            <w:pPr>
              <w:spacing w:line="300" w:lineRule="exact"/>
              <w:jc w:val="center"/>
              <w:rPr>
                <w:sz w:val="22"/>
                <w:szCs w:val="22"/>
              </w:rPr>
            </w:pPr>
            <w:r>
              <w:rPr>
                <w:sz w:val="22"/>
                <w:szCs w:val="22"/>
              </w:rPr>
              <w:t>2</w:t>
            </w:r>
          </w:p>
        </w:tc>
        <w:tc>
          <w:tcPr>
            <w:tcW w:w="1117" w:type="dxa"/>
            <w:vAlign w:val="center"/>
          </w:tcPr>
          <w:p w:rsidR="00E348A1" w:rsidRDefault="00E832DF" w:rsidP="00AC60F6">
            <w:pPr>
              <w:spacing w:line="300" w:lineRule="exact"/>
              <w:jc w:val="center"/>
              <w:rPr>
                <w:sz w:val="22"/>
                <w:szCs w:val="22"/>
              </w:rPr>
            </w:pPr>
            <w:r>
              <w:rPr>
                <w:sz w:val="22"/>
                <w:szCs w:val="22"/>
              </w:rPr>
              <w:t>外国语</w:t>
            </w:r>
          </w:p>
          <w:p w:rsidR="00E348A1" w:rsidRDefault="00E832DF" w:rsidP="00AC60F6">
            <w:pPr>
              <w:spacing w:line="300" w:lineRule="exact"/>
              <w:jc w:val="center"/>
              <w:rPr>
                <w:sz w:val="22"/>
                <w:szCs w:val="22"/>
              </w:rPr>
            </w:pPr>
            <w:r>
              <w:rPr>
                <w:sz w:val="22"/>
                <w:szCs w:val="22"/>
              </w:rPr>
              <w:t>学院</w:t>
            </w:r>
          </w:p>
        </w:tc>
        <w:tc>
          <w:tcPr>
            <w:tcW w:w="719" w:type="dxa"/>
            <w:vMerge/>
            <w:vAlign w:val="center"/>
          </w:tcPr>
          <w:p w:rsidR="00E348A1" w:rsidRDefault="00E348A1" w:rsidP="00AC60F6">
            <w:pPr>
              <w:spacing w:line="300" w:lineRule="exact"/>
              <w:jc w:val="center"/>
              <w:rPr>
                <w:sz w:val="22"/>
                <w:szCs w:val="22"/>
              </w:rPr>
            </w:pPr>
          </w:p>
        </w:tc>
      </w:tr>
      <w:tr w:rsidR="00E348A1" w:rsidTr="00AC60F6">
        <w:trPr>
          <w:trHeight w:val="567"/>
          <w:jc w:val="center"/>
        </w:trPr>
        <w:tc>
          <w:tcPr>
            <w:tcW w:w="991" w:type="dxa"/>
            <w:vMerge/>
            <w:vAlign w:val="center"/>
          </w:tcPr>
          <w:p w:rsidR="00E348A1" w:rsidRDefault="00E348A1" w:rsidP="00AC60F6">
            <w:pPr>
              <w:spacing w:line="300" w:lineRule="exact"/>
              <w:jc w:val="center"/>
              <w:rPr>
                <w:sz w:val="22"/>
                <w:szCs w:val="22"/>
              </w:rPr>
            </w:pPr>
          </w:p>
        </w:tc>
        <w:tc>
          <w:tcPr>
            <w:tcW w:w="1002" w:type="dxa"/>
            <w:vMerge/>
            <w:vAlign w:val="center"/>
          </w:tcPr>
          <w:p w:rsidR="00E348A1" w:rsidRDefault="00E348A1" w:rsidP="00AC60F6">
            <w:pPr>
              <w:spacing w:line="300" w:lineRule="exact"/>
              <w:jc w:val="center"/>
              <w:rPr>
                <w:sz w:val="22"/>
                <w:szCs w:val="22"/>
              </w:rPr>
            </w:pPr>
          </w:p>
        </w:tc>
        <w:tc>
          <w:tcPr>
            <w:tcW w:w="1263" w:type="dxa"/>
            <w:vAlign w:val="center"/>
          </w:tcPr>
          <w:p w:rsidR="00E348A1" w:rsidRDefault="00E832DF" w:rsidP="00AC60F6">
            <w:pPr>
              <w:spacing w:line="300" w:lineRule="exact"/>
              <w:jc w:val="center"/>
              <w:rPr>
                <w:sz w:val="22"/>
                <w:szCs w:val="22"/>
              </w:rPr>
            </w:pPr>
            <w:r>
              <w:rPr>
                <w:sz w:val="22"/>
                <w:szCs w:val="22"/>
              </w:rPr>
              <w:t>01821069</w:t>
            </w:r>
          </w:p>
        </w:tc>
        <w:tc>
          <w:tcPr>
            <w:tcW w:w="1575" w:type="dxa"/>
            <w:vAlign w:val="center"/>
          </w:tcPr>
          <w:p w:rsidR="00E348A1" w:rsidRDefault="00E832DF" w:rsidP="00AC60F6">
            <w:pPr>
              <w:widowControl/>
              <w:spacing w:line="300" w:lineRule="exact"/>
              <w:jc w:val="center"/>
              <w:rPr>
                <w:bCs/>
                <w:kern w:val="0"/>
                <w:sz w:val="22"/>
                <w:szCs w:val="22"/>
              </w:rPr>
            </w:pPr>
            <w:r>
              <w:rPr>
                <w:bCs/>
                <w:kern w:val="0"/>
                <w:sz w:val="22"/>
                <w:szCs w:val="22"/>
              </w:rPr>
              <w:t>学术英语交流与表达</w:t>
            </w:r>
          </w:p>
        </w:tc>
        <w:tc>
          <w:tcPr>
            <w:tcW w:w="709" w:type="dxa"/>
            <w:vAlign w:val="center"/>
          </w:tcPr>
          <w:p w:rsidR="00E348A1" w:rsidRDefault="00E832DF" w:rsidP="00AC60F6">
            <w:pPr>
              <w:spacing w:line="300" w:lineRule="exact"/>
              <w:jc w:val="center"/>
              <w:rPr>
                <w:sz w:val="22"/>
                <w:szCs w:val="22"/>
              </w:rPr>
            </w:pPr>
            <w:r>
              <w:rPr>
                <w:sz w:val="22"/>
                <w:szCs w:val="22"/>
              </w:rPr>
              <w:t>18</w:t>
            </w:r>
          </w:p>
        </w:tc>
        <w:tc>
          <w:tcPr>
            <w:tcW w:w="709" w:type="dxa"/>
            <w:vAlign w:val="center"/>
          </w:tcPr>
          <w:p w:rsidR="00E348A1" w:rsidRDefault="00E348A1" w:rsidP="00AC60F6">
            <w:pPr>
              <w:spacing w:line="300" w:lineRule="exact"/>
              <w:jc w:val="center"/>
              <w:rPr>
                <w:sz w:val="22"/>
                <w:szCs w:val="22"/>
              </w:rPr>
            </w:pPr>
          </w:p>
        </w:tc>
        <w:tc>
          <w:tcPr>
            <w:tcW w:w="709" w:type="dxa"/>
            <w:vAlign w:val="center"/>
          </w:tcPr>
          <w:p w:rsidR="00E348A1" w:rsidRDefault="00E832DF" w:rsidP="00AC60F6">
            <w:pPr>
              <w:spacing w:line="300" w:lineRule="exact"/>
              <w:jc w:val="center"/>
              <w:rPr>
                <w:sz w:val="22"/>
                <w:szCs w:val="22"/>
              </w:rPr>
            </w:pPr>
            <w:r>
              <w:rPr>
                <w:sz w:val="22"/>
                <w:szCs w:val="22"/>
              </w:rPr>
              <w:t>1</w:t>
            </w:r>
          </w:p>
        </w:tc>
        <w:tc>
          <w:tcPr>
            <w:tcW w:w="709" w:type="dxa"/>
            <w:vAlign w:val="center"/>
          </w:tcPr>
          <w:p w:rsidR="00E348A1" w:rsidRDefault="00E832DF" w:rsidP="00AC60F6">
            <w:pPr>
              <w:spacing w:line="300" w:lineRule="exact"/>
              <w:jc w:val="center"/>
              <w:rPr>
                <w:sz w:val="22"/>
                <w:szCs w:val="22"/>
              </w:rPr>
            </w:pPr>
            <w:r>
              <w:rPr>
                <w:sz w:val="22"/>
                <w:szCs w:val="22"/>
              </w:rPr>
              <w:t>2</w:t>
            </w:r>
          </w:p>
        </w:tc>
        <w:tc>
          <w:tcPr>
            <w:tcW w:w="1117" w:type="dxa"/>
            <w:vAlign w:val="center"/>
          </w:tcPr>
          <w:p w:rsidR="00E348A1" w:rsidRDefault="00E832DF" w:rsidP="00AC60F6">
            <w:pPr>
              <w:spacing w:line="300" w:lineRule="exact"/>
              <w:jc w:val="center"/>
              <w:rPr>
                <w:sz w:val="22"/>
                <w:szCs w:val="22"/>
              </w:rPr>
            </w:pPr>
            <w:r>
              <w:rPr>
                <w:sz w:val="22"/>
                <w:szCs w:val="22"/>
              </w:rPr>
              <w:t>外国语</w:t>
            </w:r>
          </w:p>
          <w:p w:rsidR="00E348A1" w:rsidRDefault="00E832DF" w:rsidP="00AC60F6">
            <w:pPr>
              <w:spacing w:line="300" w:lineRule="exact"/>
              <w:jc w:val="center"/>
              <w:rPr>
                <w:sz w:val="22"/>
                <w:szCs w:val="22"/>
              </w:rPr>
            </w:pPr>
            <w:r>
              <w:rPr>
                <w:sz w:val="22"/>
                <w:szCs w:val="22"/>
              </w:rPr>
              <w:t>学院</w:t>
            </w:r>
          </w:p>
        </w:tc>
        <w:tc>
          <w:tcPr>
            <w:tcW w:w="719" w:type="dxa"/>
            <w:vMerge/>
            <w:vAlign w:val="center"/>
          </w:tcPr>
          <w:p w:rsidR="00E348A1" w:rsidRDefault="00E348A1" w:rsidP="00AC60F6">
            <w:pPr>
              <w:spacing w:line="300" w:lineRule="exact"/>
              <w:jc w:val="center"/>
              <w:rPr>
                <w:sz w:val="22"/>
                <w:szCs w:val="22"/>
              </w:rPr>
            </w:pPr>
          </w:p>
        </w:tc>
      </w:tr>
      <w:tr w:rsidR="00E348A1" w:rsidTr="00AC60F6">
        <w:trPr>
          <w:trHeight w:val="567"/>
          <w:jc w:val="center"/>
        </w:trPr>
        <w:tc>
          <w:tcPr>
            <w:tcW w:w="991" w:type="dxa"/>
            <w:vMerge/>
            <w:vAlign w:val="center"/>
          </w:tcPr>
          <w:p w:rsidR="00E348A1" w:rsidRDefault="00E348A1" w:rsidP="00AC60F6">
            <w:pPr>
              <w:spacing w:line="300" w:lineRule="exact"/>
              <w:jc w:val="center"/>
              <w:rPr>
                <w:sz w:val="22"/>
                <w:szCs w:val="22"/>
              </w:rPr>
            </w:pPr>
          </w:p>
        </w:tc>
        <w:tc>
          <w:tcPr>
            <w:tcW w:w="1002" w:type="dxa"/>
            <w:vMerge/>
            <w:vAlign w:val="center"/>
          </w:tcPr>
          <w:p w:rsidR="00E348A1" w:rsidRDefault="00E348A1" w:rsidP="00AC60F6">
            <w:pPr>
              <w:spacing w:line="300" w:lineRule="exact"/>
              <w:jc w:val="center"/>
              <w:rPr>
                <w:sz w:val="22"/>
                <w:szCs w:val="22"/>
              </w:rPr>
            </w:pPr>
          </w:p>
        </w:tc>
        <w:tc>
          <w:tcPr>
            <w:tcW w:w="1263" w:type="dxa"/>
            <w:vAlign w:val="center"/>
          </w:tcPr>
          <w:p w:rsidR="00E348A1" w:rsidRDefault="00E832DF" w:rsidP="00AC60F6">
            <w:pPr>
              <w:spacing w:line="300" w:lineRule="exact"/>
              <w:jc w:val="center"/>
              <w:rPr>
                <w:sz w:val="22"/>
                <w:szCs w:val="22"/>
              </w:rPr>
            </w:pPr>
            <w:r>
              <w:rPr>
                <w:sz w:val="22"/>
                <w:szCs w:val="22"/>
              </w:rPr>
              <w:t>01821070</w:t>
            </w:r>
          </w:p>
        </w:tc>
        <w:tc>
          <w:tcPr>
            <w:tcW w:w="1575" w:type="dxa"/>
            <w:vAlign w:val="center"/>
          </w:tcPr>
          <w:p w:rsidR="00E348A1" w:rsidRDefault="00E832DF" w:rsidP="00AC60F6">
            <w:pPr>
              <w:widowControl/>
              <w:spacing w:line="300" w:lineRule="exact"/>
              <w:jc w:val="center"/>
              <w:rPr>
                <w:bCs/>
                <w:kern w:val="0"/>
                <w:sz w:val="22"/>
                <w:szCs w:val="22"/>
              </w:rPr>
            </w:pPr>
            <w:r>
              <w:rPr>
                <w:bCs/>
                <w:kern w:val="0"/>
                <w:sz w:val="22"/>
                <w:szCs w:val="22"/>
              </w:rPr>
              <w:t>学术阅读策略</w:t>
            </w:r>
          </w:p>
        </w:tc>
        <w:tc>
          <w:tcPr>
            <w:tcW w:w="709" w:type="dxa"/>
            <w:vAlign w:val="center"/>
          </w:tcPr>
          <w:p w:rsidR="00E348A1" w:rsidRDefault="00E832DF" w:rsidP="00AC60F6">
            <w:pPr>
              <w:spacing w:line="300" w:lineRule="exact"/>
              <w:jc w:val="center"/>
              <w:rPr>
                <w:sz w:val="22"/>
                <w:szCs w:val="22"/>
              </w:rPr>
            </w:pPr>
            <w:r>
              <w:rPr>
                <w:sz w:val="22"/>
                <w:szCs w:val="22"/>
              </w:rPr>
              <w:t>18</w:t>
            </w:r>
          </w:p>
        </w:tc>
        <w:tc>
          <w:tcPr>
            <w:tcW w:w="709" w:type="dxa"/>
            <w:vAlign w:val="center"/>
          </w:tcPr>
          <w:p w:rsidR="00E348A1" w:rsidRDefault="00E348A1" w:rsidP="00AC60F6">
            <w:pPr>
              <w:spacing w:line="300" w:lineRule="exact"/>
              <w:jc w:val="center"/>
              <w:rPr>
                <w:sz w:val="22"/>
                <w:szCs w:val="22"/>
              </w:rPr>
            </w:pPr>
          </w:p>
        </w:tc>
        <w:tc>
          <w:tcPr>
            <w:tcW w:w="709" w:type="dxa"/>
            <w:vAlign w:val="center"/>
          </w:tcPr>
          <w:p w:rsidR="00E348A1" w:rsidRDefault="00E832DF" w:rsidP="00AC60F6">
            <w:pPr>
              <w:spacing w:line="300" w:lineRule="exact"/>
              <w:jc w:val="center"/>
              <w:rPr>
                <w:sz w:val="22"/>
                <w:szCs w:val="22"/>
              </w:rPr>
            </w:pPr>
            <w:r>
              <w:rPr>
                <w:sz w:val="22"/>
                <w:szCs w:val="22"/>
              </w:rPr>
              <w:t>1</w:t>
            </w:r>
          </w:p>
        </w:tc>
        <w:tc>
          <w:tcPr>
            <w:tcW w:w="709" w:type="dxa"/>
            <w:vAlign w:val="center"/>
          </w:tcPr>
          <w:p w:rsidR="00E348A1" w:rsidRDefault="00E832DF" w:rsidP="00AC60F6">
            <w:pPr>
              <w:spacing w:line="300" w:lineRule="exact"/>
              <w:jc w:val="center"/>
              <w:rPr>
                <w:sz w:val="22"/>
                <w:szCs w:val="22"/>
              </w:rPr>
            </w:pPr>
            <w:r>
              <w:rPr>
                <w:sz w:val="22"/>
                <w:szCs w:val="22"/>
              </w:rPr>
              <w:t>2</w:t>
            </w:r>
          </w:p>
        </w:tc>
        <w:tc>
          <w:tcPr>
            <w:tcW w:w="1117" w:type="dxa"/>
            <w:vAlign w:val="center"/>
          </w:tcPr>
          <w:p w:rsidR="00E348A1" w:rsidRDefault="00E832DF" w:rsidP="00AC60F6">
            <w:pPr>
              <w:spacing w:line="300" w:lineRule="exact"/>
              <w:jc w:val="center"/>
              <w:rPr>
                <w:sz w:val="22"/>
                <w:szCs w:val="22"/>
              </w:rPr>
            </w:pPr>
            <w:r>
              <w:rPr>
                <w:sz w:val="22"/>
                <w:szCs w:val="22"/>
              </w:rPr>
              <w:t>外国语</w:t>
            </w:r>
          </w:p>
          <w:p w:rsidR="00E348A1" w:rsidRDefault="00E832DF" w:rsidP="00AC60F6">
            <w:pPr>
              <w:spacing w:line="300" w:lineRule="exact"/>
              <w:jc w:val="center"/>
              <w:rPr>
                <w:sz w:val="22"/>
                <w:szCs w:val="22"/>
              </w:rPr>
            </w:pPr>
            <w:r>
              <w:rPr>
                <w:sz w:val="22"/>
                <w:szCs w:val="22"/>
              </w:rPr>
              <w:t>学院</w:t>
            </w:r>
          </w:p>
        </w:tc>
        <w:tc>
          <w:tcPr>
            <w:tcW w:w="719" w:type="dxa"/>
            <w:vMerge/>
            <w:vAlign w:val="center"/>
          </w:tcPr>
          <w:p w:rsidR="00E348A1" w:rsidRDefault="00E348A1" w:rsidP="00AC60F6">
            <w:pPr>
              <w:spacing w:line="300" w:lineRule="exact"/>
              <w:jc w:val="center"/>
              <w:rPr>
                <w:sz w:val="22"/>
                <w:szCs w:val="22"/>
              </w:rPr>
            </w:pPr>
          </w:p>
        </w:tc>
      </w:tr>
      <w:tr w:rsidR="00E348A1" w:rsidTr="00AC60F6">
        <w:trPr>
          <w:trHeight w:val="567"/>
          <w:jc w:val="center"/>
        </w:trPr>
        <w:tc>
          <w:tcPr>
            <w:tcW w:w="991" w:type="dxa"/>
            <w:vMerge/>
            <w:vAlign w:val="center"/>
          </w:tcPr>
          <w:p w:rsidR="00E348A1" w:rsidRDefault="00E348A1" w:rsidP="00AC60F6">
            <w:pPr>
              <w:spacing w:line="300" w:lineRule="exact"/>
              <w:jc w:val="center"/>
              <w:rPr>
                <w:sz w:val="22"/>
                <w:szCs w:val="22"/>
              </w:rPr>
            </w:pPr>
          </w:p>
        </w:tc>
        <w:tc>
          <w:tcPr>
            <w:tcW w:w="1002" w:type="dxa"/>
            <w:vMerge/>
            <w:vAlign w:val="center"/>
          </w:tcPr>
          <w:p w:rsidR="00E348A1" w:rsidRDefault="00E348A1" w:rsidP="00AC60F6">
            <w:pPr>
              <w:spacing w:line="300" w:lineRule="exact"/>
              <w:jc w:val="center"/>
              <w:rPr>
                <w:sz w:val="22"/>
                <w:szCs w:val="22"/>
              </w:rPr>
            </w:pPr>
          </w:p>
        </w:tc>
        <w:tc>
          <w:tcPr>
            <w:tcW w:w="1263" w:type="dxa"/>
            <w:vAlign w:val="center"/>
          </w:tcPr>
          <w:p w:rsidR="00E348A1" w:rsidRDefault="00E832DF" w:rsidP="00AC60F6">
            <w:pPr>
              <w:spacing w:line="300" w:lineRule="exact"/>
              <w:jc w:val="center"/>
              <w:rPr>
                <w:sz w:val="22"/>
                <w:szCs w:val="22"/>
              </w:rPr>
            </w:pPr>
            <w:r>
              <w:rPr>
                <w:sz w:val="22"/>
                <w:szCs w:val="22"/>
              </w:rPr>
              <w:t>01821071</w:t>
            </w:r>
          </w:p>
        </w:tc>
        <w:tc>
          <w:tcPr>
            <w:tcW w:w="1575" w:type="dxa"/>
            <w:vAlign w:val="center"/>
          </w:tcPr>
          <w:p w:rsidR="00E348A1" w:rsidRDefault="00E832DF" w:rsidP="00AC60F6">
            <w:pPr>
              <w:widowControl/>
              <w:spacing w:line="300" w:lineRule="exact"/>
              <w:jc w:val="center"/>
              <w:rPr>
                <w:bCs/>
                <w:kern w:val="0"/>
                <w:sz w:val="22"/>
                <w:szCs w:val="22"/>
              </w:rPr>
            </w:pPr>
            <w:r>
              <w:rPr>
                <w:bCs/>
                <w:kern w:val="0"/>
                <w:sz w:val="22"/>
                <w:szCs w:val="22"/>
              </w:rPr>
              <w:t>学术英语测试实训</w:t>
            </w:r>
          </w:p>
        </w:tc>
        <w:tc>
          <w:tcPr>
            <w:tcW w:w="709" w:type="dxa"/>
            <w:vAlign w:val="center"/>
          </w:tcPr>
          <w:p w:rsidR="00E348A1" w:rsidRDefault="00E832DF" w:rsidP="00AC60F6">
            <w:pPr>
              <w:spacing w:line="300" w:lineRule="exact"/>
              <w:jc w:val="center"/>
              <w:rPr>
                <w:sz w:val="22"/>
                <w:szCs w:val="22"/>
              </w:rPr>
            </w:pPr>
            <w:r>
              <w:rPr>
                <w:sz w:val="22"/>
                <w:szCs w:val="22"/>
              </w:rPr>
              <w:t>18</w:t>
            </w:r>
          </w:p>
        </w:tc>
        <w:tc>
          <w:tcPr>
            <w:tcW w:w="709" w:type="dxa"/>
            <w:vAlign w:val="center"/>
          </w:tcPr>
          <w:p w:rsidR="00E348A1" w:rsidRDefault="00E348A1" w:rsidP="00AC60F6">
            <w:pPr>
              <w:spacing w:line="300" w:lineRule="exact"/>
              <w:jc w:val="center"/>
              <w:rPr>
                <w:sz w:val="22"/>
                <w:szCs w:val="22"/>
              </w:rPr>
            </w:pPr>
          </w:p>
        </w:tc>
        <w:tc>
          <w:tcPr>
            <w:tcW w:w="709" w:type="dxa"/>
            <w:vAlign w:val="center"/>
          </w:tcPr>
          <w:p w:rsidR="00E348A1" w:rsidRDefault="00E832DF" w:rsidP="00AC60F6">
            <w:pPr>
              <w:spacing w:line="300" w:lineRule="exact"/>
              <w:jc w:val="center"/>
              <w:rPr>
                <w:sz w:val="22"/>
                <w:szCs w:val="22"/>
              </w:rPr>
            </w:pPr>
            <w:r>
              <w:rPr>
                <w:sz w:val="22"/>
                <w:szCs w:val="22"/>
              </w:rPr>
              <w:t>1</w:t>
            </w:r>
          </w:p>
        </w:tc>
        <w:tc>
          <w:tcPr>
            <w:tcW w:w="709" w:type="dxa"/>
            <w:vAlign w:val="center"/>
          </w:tcPr>
          <w:p w:rsidR="00E348A1" w:rsidRDefault="00E832DF" w:rsidP="00AC60F6">
            <w:pPr>
              <w:spacing w:line="300" w:lineRule="exact"/>
              <w:jc w:val="center"/>
              <w:rPr>
                <w:sz w:val="22"/>
                <w:szCs w:val="22"/>
              </w:rPr>
            </w:pPr>
            <w:r>
              <w:rPr>
                <w:sz w:val="22"/>
                <w:szCs w:val="22"/>
              </w:rPr>
              <w:t>2</w:t>
            </w:r>
          </w:p>
        </w:tc>
        <w:tc>
          <w:tcPr>
            <w:tcW w:w="1117" w:type="dxa"/>
            <w:vAlign w:val="center"/>
          </w:tcPr>
          <w:p w:rsidR="00E348A1" w:rsidRDefault="00E832DF" w:rsidP="00AC60F6">
            <w:pPr>
              <w:spacing w:line="300" w:lineRule="exact"/>
              <w:jc w:val="center"/>
              <w:rPr>
                <w:sz w:val="22"/>
                <w:szCs w:val="22"/>
              </w:rPr>
            </w:pPr>
            <w:r>
              <w:rPr>
                <w:sz w:val="22"/>
                <w:szCs w:val="22"/>
              </w:rPr>
              <w:t>外国语</w:t>
            </w:r>
          </w:p>
          <w:p w:rsidR="00E348A1" w:rsidRDefault="00E832DF" w:rsidP="00AC60F6">
            <w:pPr>
              <w:spacing w:line="300" w:lineRule="exact"/>
              <w:jc w:val="center"/>
              <w:rPr>
                <w:sz w:val="22"/>
                <w:szCs w:val="22"/>
              </w:rPr>
            </w:pPr>
            <w:r>
              <w:rPr>
                <w:sz w:val="22"/>
                <w:szCs w:val="22"/>
              </w:rPr>
              <w:t>学院</w:t>
            </w:r>
          </w:p>
        </w:tc>
        <w:tc>
          <w:tcPr>
            <w:tcW w:w="719" w:type="dxa"/>
            <w:vMerge/>
            <w:vAlign w:val="center"/>
          </w:tcPr>
          <w:p w:rsidR="00E348A1" w:rsidRDefault="00E348A1" w:rsidP="00AC60F6">
            <w:pPr>
              <w:spacing w:line="300" w:lineRule="exact"/>
              <w:jc w:val="center"/>
              <w:rPr>
                <w:sz w:val="22"/>
                <w:szCs w:val="22"/>
              </w:rPr>
            </w:pPr>
          </w:p>
        </w:tc>
      </w:tr>
      <w:tr w:rsidR="00E348A1" w:rsidTr="00AC60F6">
        <w:trPr>
          <w:trHeight w:val="1011"/>
          <w:jc w:val="center"/>
        </w:trPr>
        <w:tc>
          <w:tcPr>
            <w:tcW w:w="991" w:type="dxa"/>
            <w:vMerge/>
            <w:vAlign w:val="center"/>
          </w:tcPr>
          <w:p w:rsidR="00E348A1" w:rsidRDefault="00E348A1" w:rsidP="00AC60F6">
            <w:pPr>
              <w:spacing w:line="300" w:lineRule="exact"/>
              <w:jc w:val="center"/>
              <w:rPr>
                <w:sz w:val="22"/>
                <w:szCs w:val="22"/>
              </w:rPr>
            </w:pPr>
          </w:p>
        </w:tc>
        <w:tc>
          <w:tcPr>
            <w:tcW w:w="1002" w:type="dxa"/>
            <w:vMerge w:val="restart"/>
            <w:vAlign w:val="center"/>
          </w:tcPr>
          <w:p w:rsidR="00E348A1" w:rsidRDefault="00E832DF" w:rsidP="00AC60F6">
            <w:pPr>
              <w:spacing w:line="300" w:lineRule="exact"/>
              <w:jc w:val="center"/>
              <w:rPr>
                <w:sz w:val="22"/>
                <w:szCs w:val="22"/>
              </w:rPr>
            </w:pPr>
            <w:r>
              <w:rPr>
                <w:sz w:val="22"/>
                <w:szCs w:val="22"/>
              </w:rPr>
              <w:t>思政</w:t>
            </w:r>
          </w:p>
          <w:p w:rsidR="00E348A1" w:rsidRDefault="00E832DF" w:rsidP="00AC60F6">
            <w:pPr>
              <w:spacing w:line="300" w:lineRule="exact"/>
              <w:jc w:val="center"/>
              <w:rPr>
                <w:sz w:val="22"/>
                <w:szCs w:val="22"/>
              </w:rPr>
            </w:pPr>
            <w:r>
              <w:rPr>
                <w:rFonts w:hint="eastAsia"/>
                <w:sz w:val="22"/>
                <w:szCs w:val="22"/>
              </w:rPr>
              <w:t>（</w:t>
            </w:r>
            <w:r>
              <w:rPr>
                <w:sz w:val="22"/>
                <w:szCs w:val="22"/>
              </w:rPr>
              <w:t>3</w:t>
            </w:r>
            <w:r>
              <w:rPr>
                <w:sz w:val="22"/>
                <w:szCs w:val="22"/>
              </w:rPr>
              <w:t>学分</w:t>
            </w:r>
            <w:r>
              <w:rPr>
                <w:rFonts w:hint="eastAsia"/>
                <w:sz w:val="22"/>
                <w:szCs w:val="22"/>
              </w:rPr>
              <w:t>）</w:t>
            </w:r>
          </w:p>
        </w:tc>
        <w:tc>
          <w:tcPr>
            <w:tcW w:w="1263" w:type="dxa"/>
            <w:vAlign w:val="center"/>
          </w:tcPr>
          <w:p w:rsidR="00E348A1" w:rsidRDefault="00E832DF" w:rsidP="00AC60F6">
            <w:pPr>
              <w:spacing w:line="300" w:lineRule="exact"/>
              <w:jc w:val="center"/>
              <w:rPr>
                <w:sz w:val="22"/>
                <w:szCs w:val="22"/>
              </w:rPr>
            </w:pPr>
            <w:r>
              <w:rPr>
                <w:sz w:val="22"/>
                <w:szCs w:val="22"/>
              </w:rPr>
              <w:t>02121103</w:t>
            </w:r>
          </w:p>
        </w:tc>
        <w:tc>
          <w:tcPr>
            <w:tcW w:w="1575" w:type="dxa"/>
            <w:vAlign w:val="center"/>
          </w:tcPr>
          <w:p w:rsidR="00E348A1" w:rsidRDefault="00E832DF" w:rsidP="00AC60F6">
            <w:pPr>
              <w:spacing w:line="300" w:lineRule="exact"/>
              <w:jc w:val="center"/>
              <w:rPr>
                <w:sz w:val="22"/>
                <w:szCs w:val="22"/>
              </w:rPr>
            </w:pPr>
            <w:r>
              <w:rPr>
                <w:sz w:val="22"/>
                <w:szCs w:val="22"/>
              </w:rPr>
              <w:t>新时代中国特色社会主义理论与实践</w:t>
            </w:r>
          </w:p>
        </w:tc>
        <w:tc>
          <w:tcPr>
            <w:tcW w:w="709" w:type="dxa"/>
            <w:vAlign w:val="center"/>
          </w:tcPr>
          <w:p w:rsidR="00E348A1" w:rsidRDefault="00E832DF" w:rsidP="00AC60F6">
            <w:pPr>
              <w:spacing w:line="300" w:lineRule="exact"/>
              <w:jc w:val="center"/>
              <w:rPr>
                <w:sz w:val="22"/>
                <w:szCs w:val="22"/>
              </w:rPr>
            </w:pPr>
            <w:r>
              <w:rPr>
                <w:sz w:val="22"/>
                <w:szCs w:val="22"/>
              </w:rPr>
              <w:t>36</w:t>
            </w:r>
          </w:p>
        </w:tc>
        <w:tc>
          <w:tcPr>
            <w:tcW w:w="709" w:type="dxa"/>
            <w:vAlign w:val="center"/>
          </w:tcPr>
          <w:p w:rsidR="00E348A1" w:rsidRDefault="00E348A1" w:rsidP="00AC60F6">
            <w:pPr>
              <w:spacing w:line="300" w:lineRule="exact"/>
              <w:jc w:val="center"/>
              <w:rPr>
                <w:sz w:val="22"/>
                <w:szCs w:val="22"/>
              </w:rPr>
            </w:pPr>
          </w:p>
        </w:tc>
        <w:tc>
          <w:tcPr>
            <w:tcW w:w="709" w:type="dxa"/>
            <w:vAlign w:val="center"/>
          </w:tcPr>
          <w:p w:rsidR="00E348A1" w:rsidRDefault="00E832DF" w:rsidP="00AC60F6">
            <w:pPr>
              <w:spacing w:line="300" w:lineRule="exact"/>
              <w:jc w:val="center"/>
              <w:rPr>
                <w:sz w:val="22"/>
                <w:szCs w:val="22"/>
              </w:rPr>
            </w:pPr>
            <w:r>
              <w:rPr>
                <w:sz w:val="22"/>
                <w:szCs w:val="22"/>
              </w:rPr>
              <w:t>2</w:t>
            </w:r>
          </w:p>
        </w:tc>
        <w:tc>
          <w:tcPr>
            <w:tcW w:w="709" w:type="dxa"/>
            <w:vAlign w:val="center"/>
          </w:tcPr>
          <w:p w:rsidR="00E348A1" w:rsidRDefault="00E832DF" w:rsidP="00AC60F6">
            <w:pPr>
              <w:spacing w:line="300" w:lineRule="exact"/>
              <w:jc w:val="center"/>
              <w:rPr>
                <w:sz w:val="22"/>
                <w:szCs w:val="22"/>
              </w:rPr>
            </w:pPr>
            <w:r>
              <w:rPr>
                <w:sz w:val="22"/>
                <w:szCs w:val="22"/>
              </w:rPr>
              <w:t>1</w:t>
            </w:r>
          </w:p>
        </w:tc>
        <w:tc>
          <w:tcPr>
            <w:tcW w:w="1117" w:type="dxa"/>
            <w:vAlign w:val="center"/>
          </w:tcPr>
          <w:p w:rsidR="00E348A1" w:rsidRDefault="00E832DF" w:rsidP="00AC60F6">
            <w:pPr>
              <w:spacing w:line="300" w:lineRule="exact"/>
              <w:jc w:val="center"/>
              <w:rPr>
                <w:sz w:val="22"/>
                <w:szCs w:val="22"/>
              </w:rPr>
            </w:pPr>
            <w:r>
              <w:rPr>
                <w:sz w:val="22"/>
                <w:szCs w:val="22"/>
              </w:rPr>
              <w:t>马克思</w:t>
            </w:r>
          </w:p>
          <w:p w:rsidR="00E348A1" w:rsidRDefault="00E832DF" w:rsidP="00AC60F6">
            <w:pPr>
              <w:spacing w:line="300" w:lineRule="exact"/>
              <w:jc w:val="center"/>
              <w:rPr>
                <w:sz w:val="22"/>
                <w:szCs w:val="22"/>
              </w:rPr>
            </w:pPr>
            <w:r>
              <w:rPr>
                <w:sz w:val="22"/>
                <w:szCs w:val="22"/>
              </w:rPr>
              <w:t>主义学院</w:t>
            </w:r>
          </w:p>
        </w:tc>
        <w:tc>
          <w:tcPr>
            <w:tcW w:w="719" w:type="dxa"/>
            <w:vAlign w:val="center"/>
          </w:tcPr>
          <w:p w:rsidR="00E348A1" w:rsidRDefault="00E348A1" w:rsidP="00AC60F6">
            <w:pPr>
              <w:spacing w:line="300" w:lineRule="exact"/>
              <w:jc w:val="center"/>
              <w:rPr>
                <w:sz w:val="22"/>
                <w:szCs w:val="22"/>
              </w:rPr>
            </w:pPr>
          </w:p>
        </w:tc>
      </w:tr>
      <w:tr w:rsidR="00E348A1" w:rsidTr="00AC60F6">
        <w:trPr>
          <w:trHeight w:val="1071"/>
          <w:jc w:val="center"/>
        </w:trPr>
        <w:tc>
          <w:tcPr>
            <w:tcW w:w="991" w:type="dxa"/>
            <w:vMerge/>
            <w:vAlign w:val="center"/>
          </w:tcPr>
          <w:p w:rsidR="00E348A1" w:rsidRDefault="00E348A1" w:rsidP="00AC60F6">
            <w:pPr>
              <w:spacing w:line="300" w:lineRule="exact"/>
              <w:jc w:val="center"/>
              <w:rPr>
                <w:sz w:val="22"/>
                <w:szCs w:val="22"/>
              </w:rPr>
            </w:pPr>
          </w:p>
        </w:tc>
        <w:tc>
          <w:tcPr>
            <w:tcW w:w="1002" w:type="dxa"/>
            <w:vMerge/>
            <w:vAlign w:val="center"/>
          </w:tcPr>
          <w:p w:rsidR="00E348A1" w:rsidRDefault="00E348A1" w:rsidP="00AC60F6">
            <w:pPr>
              <w:spacing w:line="300" w:lineRule="exact"/>
              <w:jc w:val="center"/>
              <w:rPr>
                <w:sz w:val="22"/>
                <w:szCs w:val="22"/>
              </w:rPr>
            </w:pPr>
          </w:p>
        </w:tc>
        <w:tc>
          <w:tcPr>
            <w:tcW w:w="1263" w:type="dxa"/>
            <w:vAlign w:val="center"/>
          </w:tcPr>
          <w:p w:rsidR="00E348A1" w:rsidRDefault="00E832DF" w:rsidP="00AC60F6">
            <w:pPr>
              <w:spacing w:line="300" w:lineRule="exact"/>
              <w:jc w:val="center"/>
              <w:rPr>
                <w:sz w:val="22"/>
                <w:szCs w:val="22"/>
              </w:rPr>
            </w:pPr>
            <w:r>
              <w:rPr>
                <w:sz w:val="22"/>
                <w:szCs w:val="22"/>
              </w:rPr>
              <w:t>02121007</w:t>
            </w:r>
          </w:p>
        </w:tc>
        <w:tc>
          <w:tcPr>
            <w:tcW w:w="1575" w:type="dxa"/>
            <w:vAlign w:val="center"/>
          </w:tcPr>
          <w:p w:rsidR="00E348A1" w:rsidRDefault="00E832DF" w:rsidP="00AC60F6">
            <w:pPr>
              <w:spacing w:line="300" w:lineRule="exact"/>
              <w:jc w:val="center"/>
              <w:rPr>
                <w:sz w:val="22"/>
                <w:szCs w:val="22"/>
              </w:rPr>
            </w:pPr>
            <w:r>
              <w:rPr>
                <w:sz w:val="22"/>
                <w:szCs w:val="22"/>
              </w:rPr>
              <w:t>自然辩证法概论</w:t>
            </w:r>
          </w:p>
        </w:tc>
        <w:tc>
          <w:tcPr>
            <w:tcW w:w="709" w:type="dxa"/>
            <w:vAlign w:val="center"/>
          </w:tcPr>
          <w:p w:rsidR="00E348A1" w:rsidRDefault="00E832DF" w:rsidP="00AC60F6">
            <w:pPr>
              <w:spacing w:line="300" w:lineRule="exact"/>
              <w:jc w:val="center"/>
              <w:rPr>
                <w:sz w:val="22"/>
                <w:szCs w:val="22"/>
              </w:rPr>
            </w:pPr>
            <w:r>
              <w:rPr>
                <w:sz w:val="22"/>
                <w:szCs w:val="22"/>
              </w:rPr>
              <w:t>18</w:t>
            </w:r>
          </w:p>
        </w:tc>
        <w:tc>
          <w:tcPr>
            <w:tcW w:w="709" w:type="dxa"/>
            <w:vAlign w:val="center"/>
          </w:tcPr>
          <w:p w:rsidR="00E348A1" w:rsidRDefault="00E348A1" w:rsidP="00AC60F6">
            <w:pPr>
              <w:spacing w:line="300" w:lineRule="exact"/>
              <w:jc w:val="center"/>
              <w:rPr>
                <w:sz w:val="22"/>
                <w:szCs w:val="22"/>
              </w:rPr>
            </w:pPr>
          </w:p>
        </w:tc>
        <w:tc>
          <w:tcPr>
            <w:tcW w:w="709" w:type="dxa"/>
            <w:vAlign w:val="center"/>
          </w:tcPr>
          <w:p w:rsidR="00E348A1" w:rsidRDefault="00E832DF" w:rsidP="00AC60F6">
            <w:pPr>
              <w:spacing w:line="300" w:lineRule="exact"/>
              <w:jc w:val="center"/>
              <w:rPr>
                <w:sz w:val="22"/>
                <w:szCs w:val="22"/>
              </w:rPr>
            </w:pPr>
            <w:r>
              <w:rPr>
                <w:sz w:val="22"/>
                <w:szCs w:val="22"/>
              </w:rPr>
              <w:t>1</w:t>
            </w:r>
          </w:p>
        </w:tc>
        <w:tc>
          <w:tcPr>
            <w:tcW w:w="709" w:type="dxa"/>
            <w:vAlign w:val="center"/>
          </w:tcPr>
          <w:p w:rsidR="00E348A1" w:rsidRDefault="00E832DF" w:rsidP="00AC60F6">
            <w:pPr>
              <w:spacing w:line="300" w:lineRule="exact"/>
              <w:jc w:val="center"/>
              <w:rPr>
                <w:sz w:val="22"/>
                <w:szCs w:val="22"/>
              </w:rPr>
            </w:pPr>
            <w:r>
              <w:rPr>
                <w:sz w:val="22"/>
                <w:szCs w:val="22"/>
              </w:rPr>
              <w:t>1</w:t>
            </w:r>
          </w:p>
        </w:tc>
        <w:tc>
          <w:tcPr>
            <w:tcW w:w="1117" w:type="dxa"/>
            <w:vAlign w:val="center"/>
          </w:tcPr>
          <w:p w:rsidR="00E348A1" w:rsidRDefault="00E832DF" w:rsidP="00AC60F6">
            <w:pPr>
              <w:spacing w:line="300" w:lineRule="exact"/>
              <w:jc w:val="center"/>
              <w:rPr>
                <w:sz w:val="22"/>
                <w:szCs w:val="22"/>
              </w:rPr>
            </w:pPr>
            <w:r>
              <w:rPr>
                <w:sz w:val="22"/>
                <w:szCs w:val="22"/>
              </w:rPr>
              <w:t>马克思</w:t>
            </w:r>
          </w:p>
          <w:p w:rsidR="00E348A1" w:rsidRDefault="00E832DF" w:rsidP="00AC60F6">
            <w:pPr>
              <w:spacing w:line="300" w:lineRule="exact"/>
              <w:jc w:val="center"/>
              <w:rPr>
                <w:sz w:val="22"/>
                <w:szCs w:val="22"/>
              </w:rPr>
            </w:pPr>
            <w:r>
              <w:rPr>
                <w:sz w:val="22"/>
                <w:szCs w:val="22"/>
              </w:rPr>
              <w:t>主义学院</w:t>
            </w:r>
          </w:p>
        </w:tc>
        <w:tc>
          <w:tcPr>
            <w:tcW w:w="719" w:type="dxa"/>
            <w:vAlign w:val="center"/>
          </w:tcPr>
          <w:p w:rsidR="00E348A1" w:rsidRDefault="00E348A1" w:rsidP="00AC60F6">
            <w:pPr>
              <w:spacing w:line="300" w:lineRule="exact"/>
              <w:jc w:val="center"/>
              <w:rPr>
                <w:sz w:val="22"/>
                <w:szCs w:val="22"/>
              </w:rPr>
            </w:pPr>
          </w:p>
        </w:tc>
      </w:tr>
      <w:tr w:rsidR="00E348A1" w:rsidTr="00AC60F6">
        <w:trPr>
          <w:trHeight w:val="510"/>
          <w:jc w:val="center"/>
        </w:trPr>
        <w:tc>
          <w:tcPr>
            <w:tcW w:w="1993" w:type="dxa"/>
            <w:gridSpan w:val="2"/>
            <w:vMerge w:val="restart"/>
            <w:vAlign w:val="center"/>
          </w:tcPr>
          <w:p w:rsidR="00E348A1" w:rsidRDefault="00E832DF" w:rsidP="00AC60F6">
            <w:pPr>
              <w:spacing w:line="300" w:lineRule="exact"/>
              <w:jc w:val="center"/>
              <w:rPr>
                <w:sz w:val="22"/>
                <w:szCs w:val="22"/>
              </w:rPr>
            </w:pPr>
            <w:r>
              <w:rPr>
                <w:sz w:val="22"/>
                <w:szCs w:val="22"/>
              </w:rPr>
              <w:lastRenderedPageBreak/>
              <w:t>专业</w:t>
            </w:r>
          </w:p>
          <w:p w:rsidR="00E348A1" w:rsidRDefault="00E832DF" w:rsidP="00AC60F6">
            <w:pPr>
              <w:spacing w:line="300" w:lineRule="exact"/>
              <w:jc w:val="center"/>
              <w:rPr>
                <w:sz w:val="22"/>
                <w:szCs w:val="22"/>
              </w:rPr>
            </w:pPr>
            <w:r>
              <w:rPr>
                <w:sz w:val="22"/>
                <w:szCs w:val="22"/>
              </w:rPr>
              <w:t>学位课</w:t>
            </w:r>
          </w:p>
          <w:p w:rsidR="00E348A1" w:rsidRDefault="00E832DF" w:rsidP="00AC60F6">
            <w:pPr>
              <w:spacing w:line="300" w:lineRule="exact"/>
              <w:jc w:val="center"/>
              <w:rPr>
                <w:sz w:val="22"/>
                <w:szCs w:val="22"/>
              </w:rPr>
            </w:pPr>
            <w:r>
              <w:rPr>
                <w:rFonts w:hint="eastAsia"/>
                <w:sz w:val="22"/>
                <w:szCs w:val="22"/>
              </w:rPr>
              <w:t>（</w:t>
            </w:r>
            <w:r>
              <w:rPr>
                <w:sz w:val="22"/>
                <w:szCs w:val="22"/>
              </w:rPr>
              <w:t>12</w:t>
            </w:r>
            <w:r>
              <w:rPr>
                <w:sz w:val="22"/>
                <w:szCs w:val="22"/>
              </w:rPr>
              <w:t>学分</w:t>
            </w:r>
            <w:r>
              <w:rPr>
                <w:rFonts w:hint="eastAsia"/>
                <w:sz w:val="22"/>
                <w:szCs w:val="22"/>
              </w:rPr>
              <w:t>）</w:t>
            </w:r>
          </w:p>
        </w:tc>
        <w:tc>
          <w:tcPr>
            <w:tcW w:w="1263" w:type="dxa"/>
            <w:vAlign w:val="center"/>
          </w:tcPr>
          <w:p w:rsidR="00E348A1" w:rsidRDefault="00E832DF" w:rsidP="00AC60F6">
            <w:pPr>
              <w:snapToGrid w:val="0"/>
              <w:spacing w:line="300" w:lineRule="exact"/>
              <w:jc w:val="center"/>
              <w:rPr>
                <w:sz w:val="22"/>
                <w:szCs w:val="22"/>
              </w:rPr>
            </w:pPr>
            <w:r>
              <w:rPr>
                <w:sz w:val="22"/>
                <w:szCs w:val="22"/>
              </w:rPr>
              <w:t>01421001</w:t>
            </w:r>
          </w:p>
        </w:tc>
        <w:tc>
          <w:tcPr>
            <w:tcW w:w="1575" w:type="dxa"/>
            <w:vAlign w:val="center"/>
          </w:tcPr>
          <w:p w:rsidR="00E348A1" w:rsidRDefault="00E832DF" w:rsidP="00AC60F6">
            <w:pPr>
              <w:snapToGrid w:val="0"/>
              <w:spacing w:line="300" w:lineRule="exact"/>
              <w:jc w:val="center"/>
              <w:rPr>
                <w:sz w:val="22"/>
                <w:szCs w:val="22"/>
              </w:rPr>
            </w:pPr>
            <w:r>
              <w:rPr>
                <w:sz w:val="22"/>
                <w:szCs w:val="22"/>
              </w:rPr>
              <w:t>代数学</w:t>
            </w:r>
          </w:p>
        </w:tc>
        <w:tc>
          <w:tcPr>
            <w:tcW w:w="709" w:type="dxa"/>
            <w:vAlign w:val="center"/>
          </w:tcPr>
          <w:p w:rsidR="00E348A1" w:rsidRDefault="00E832DF" w:rsidP="00AC60F6">
            <w:pPr>
              <w:spacing w:line="300" w:lineRule="exact"/>
              <w:jc w:val="center"/>
              <w:rPr>
                <w:sz w:val="22"/>
                <w:szCs w:val="22"/>
              </w:rPr>
            </w:pPr>
            <w:r>
              <w:rPr>
                <w:sz w:val="22"/>
                <w:szCs w:val="22"/>
              </w:rPr>
              <w:t>54</w:t>
            </w:r>
          </w:p>
        </w:tc>
        <w:tc>
          <w:tcPr>
            <w:tcW w:w="709" w:type="dxa"/>
            <w:vAlign w:val="center"/>
          </w:tcPr>
          <w:p w:rsidR="00E348A1" w:rsidRDefault="00E348A1" w:rsidP="00AC60F6">
            <w:pPr>
              <w:spacing w:line="300" w:lineRule="exact"/>
              <w:jc w:val="center"/>
              <w:rPr>
                <w:sz w:val="22"/>
                <w:szCs w:val="22"/>
              </w:rPr>
            </w:pPr>
          </w:p>
        </w:tc>
        <w:tc>
          <w:tcPr>
            <w:tcW w:w="709" w:type="dxa"/>
            <w:vAlign w:val="center"/>
          </w:tcPr>
          <w:p w:rsidR="00E348A1" w:rsidRDefault="00E832DF" w:rsidP="00AC60F6">
            <w:pPr>
              <w:spacing w:line="300" w:lineRule="exact"/>
              <w:jc w:val="center"/>
              <w:rPr>
                <w:sz w:val="22"/>
                <w:szCs w:val="22"/>
              </w:rPr>
            </w:pPr>
            <w:r>
              <w:rPr>
                <w:sz w:val="22"/>
                <w:szCs w:val="22"/>
              </w:rPr>
              <w:t>3</w:t>
            </w:r>
          </w:p>
        </w:tc>
        <w:tc>
          <w:tcPr>
            <w:tcW w:w="709" w:type="dxa"/>
            <w:vAlign w:val="center"/>
          </w:tcPr>
          <w:p w:rsidR="00E348A1" w:rsidRDefault="00E832DF" w:rsidP="00AC60F6">
            <w:pPr>
              <w:spacing w:line="300" w:lineRule="exact"/>
              <w:jc w:val="center"/>
              <w:rPr>
                <w:sz w:val="22"/>
                <w:szCs w:val="22"/>
              </w:rPr>
            </w:pPr>
            <w:r>
              <w:rPr>
                <w:sz w:val="22"/>
                <w:szCs w:val="22"/>
              </w:rPr>
              <w:t>1</w:t>
            </w:r>
          </w:p>
        </w:tc>
        <w:tc>
          <w:tcPr>
            <w:tcW w:w="1117" w:type="dxa"/>
            <w:vAlign w:val="center"/>
          </w:tcPr>
          <w:p w:rsidR="00E348A1" w:rsidRDefault="00E832DF" w:rsidP="00AC60F6">
            <w:pPr>
              <w:spacing w:line="300" w:lineRule="exact"/>
              <w:jc w:val="center"/>
              <w:rPr>
                <w:sz w:val="22"/>
                <w:szCs w:val="22"/>
              </w:rPr>
            </w:pPr>
            <w:r>
              <w:rPr>
                <w:sz w:val="22"/>
                <w:szCs w:val="22"/>
              </w:rPr>
              <w:t>理学院</w:t>
            </w:r>
          </w:p>
        </w:tc>
        <w:tc>
          <w:tcPr>
            <w:tcW w:w="719" w:type="dxa"/>
            <w:vAlign w:val="center"/>
          </w:tcPr>
          <w:p w:rsidR="00E348A1" w:rsidRDefault="00E348A1" w:rsidP="00AC60F6">
            <w:pPr>
              <w:spacing w:line="300" w:lineRule="exact"/>
              <w:jc w:val="center"/>
              <w:rPr>
                <w:sz w:val="22"/>
                <w:szCs w:val="22"/>
              </w:rPr>
            </w:pPr>
          </w:p>
        </w:tc>
      </w:tr>
      <w:tr w:rsidR="00E348A1" w:rsidTr="00AC60F6">
        <w:trPr>
          <w:trHeight w:val="510"/>
          <w:jc w:val="center"/>
        </w:trPr>
        <w:tc>
          <w:tcPr>
            <w:tcW w:w="1993" w:type="dxa"/>
            <w:gridSpan w:val="2"/>
            <w:vMerge/>
            <w:vAlign w:val="center"/>
          </w:tcPr>
          <w:p w:rsidR="00E348A1" w:rsidRDefault="00E348A1" w:rsidP="00AC60F6">
            <w:pPr>
              <w:spacing w:line="300" w:lineRule="exact"/>
              <w:jc w:val="center"/>
              <w:rPr>
                <w:sz w:val="22"/>
                <w:szCs w:val="22"/>
              </w:rPr>
            </w:pPr>
          </w:p>
        </w:tc>
        <w:tc>
          <w:tcPr>
            <w:tcW w:w="1263" w:type="dxa"/>
            <w:vAlign w:val="center"/>
          </w:tcPr>
          <w:p w:rsidR="00E348A1" w:rsidRDefault="00E832DF" w:rsidP="00AC60F6">
            <w:pPr>
              <w:snapToGrid w:val="0"/>
              <w:spacing w:line="300" w:lineRule="exact"/>
              <w:jc w:val="center"/>
              <w:rPr>
                <w:sz w:val="22"/>
                <w:szCs w:val="22"/>
              </w:rPr>
            </w:pPr>
            <w:r>
              <w:rPr>
                <w:sz w:val="22"/>
                <w:szCs w:val="22"/>
              </w:rPr>
              <w:t>01421002</w:t>
            </w:r>
          </w:p>
        </w:tc>
        <w:tc>
          <w:tcPr>
            <w:tcW w:w="1575" w:type="dxa"/>
            <w:vAlign w:val="center"/>
          </w:tcPr>
          <w:p w:rsidR="00E348A1" w:rsidRDefault="00E832DF" w:rsidP="00AC60F6">
            <w:pPr>
              <w:snapToGrid w:val="0"/>
              <w:spacing w:line="300" w:lineRule="exact"/>
              <w:jc w:val="center"/>
              <w:rPr>
                <w:sz w:val="22"/>
                <w:szCs w:val="22"/>
              </w:rPr>
            </w:pPr>
            <w:r>
              <w:rPr>
                <w:sz w:val="22"/>
                <w:szCs w:val="22"/>
              </w:rPr>
              <w:t>拓扑学</w:t>
            </w:r>
          </w:p>
        </w:tc>
        <w:tc>
          <w:tcPr>
            <w:tcW w:w="709" w:type="dxa"/>
            <w:vAlign w:val="center"/>
          </w:tcPr>
          <w:p w:rsidR="00E348A1" w:rsidRDefault="00E832DF" w:rsidP="00AC60F6">
            <w:pPr>
              <w:spacing w:line="300" w:lineRule="exact"/>
              <w:jc w:val="center"/>
              <w:rPr>
                <w:sz w:val="22"/>
                <w:szCs w:val="22"/>
              </w:rPr>
            </w:pPr>
            <w:r>
              <w:rPr>
                <w:sz w:val="22"/>
                <w:szCs w:val="22"/>
              </w:rPr>
              <w:t>54</w:t>
            </w:r>
          </w:p>
        </w:tc>
        <w:tc>
          <w:tcPr>
            <w:tcW w:w="709" w:type="dxa"/>
            <w:vAlign w:val="center"/>
          </w:tcPr>
          <w:p w:rsidR="00E348A1" w:rsidRDefault="00E348A1" w:rsidP="00AC60F6">
            <w:pPr>
              <w:spacing w:line="300" w:lineRule="exact"/>
              <w:jc w:val="center"/>
              <w:rPr>
                <w:sz w:val="22"/>
                <w:szCs w:val="22"/>
              </w:rPr>
            </w:pPr>
          </w:p>
        </w:tc>
        <w:tc>
          <w:tcPr>
            <w:tcW w:w="709" w:type="dxa"/>
            <w:vAlign w:val="center"/>
          </w:tcPr>
          <w:p w:rsidR="00E348A1" w:rsidRDefault="00E832DF" w:rsidP="00AC60F6">
            <w:pPr>
              <w:spacing w:line="300" w:lineRule="exact"/>
              <w:jc w:val="center"/>
              <w:rPr>
                <w:sz w:val="22"/>
                <w:szCs w:val="22"/>
              </w:rPr>
            </w:pPr>
            <w:r>
              <w:rPr>
                <w:sz w:val="22"/>
                <w:szCs w:val="22"/>
              </w:rPr>
              <w:t>3</w:t>
            </w:r>
          </w:p>
        </w:tc>
        <w:tc>
          <w:tcPr>
            <w:tcW w:w="709" w:type="dxa"/>
            <w:vAlign w:val="center"/>
          </w:tcPr>
          <w:p w:rsidR="00E348A1" w:rsidRDefault="00E832DF" w:rsidP="00AC60F6">
            <w:pPr>
              <w:tabs>
                <w:tab w:val="left" w:pos="420"/>
              </w:tabs>
              <w:spacing w:line="300" w:lineRule="exact"/>
              <w:jc w:val="center"/>
              <w:rPr>
                <w:sz w:val="22"/>
                <w:szCs w:val="22"/>
              </w:rPr>
            </w:pPr>
            <w:r>
              <w:rPr>
                <w:sz w:val="22"/>
                <w:szCs w:val="22"/>
              </w:rPr>
              <w:t>1</w:t>
            </w:r>
          </w:p>
        </w:tc>
        <w:tc>
          <w:tcPr>
            <w:tcW w:w="1117" w:type="dxa"/>
            <w:vAlign w:val="center"/>
          </w:tcPr>
          <w:p w:rsidR="00E348A1" w:rsidRDefault="00E832DF" w:rsidP="00AC60F6">
            <w:pPr>
              <w:spacing w:line="300" w:lineRule="exact"/>
              <w:jc w:val="center"/>
              <w:rPr>
                <w:sz w:val="22"/>
                <w:szCs w:val="22"/>
              </w:rPr>
            </w:pPr>
            <w:r>
              <w:rPr>
                <w:sz w:val="22"/>
                <w:szCs w:val="22"/>
              </w:rPr>
              <w:t>理学院</w:t>
            </w:r>
          </w:p>
        </w:tc>
        <w:tc>
          <w:tcPr>
            <w:tcW w:w="719" w:type="dxa"/>
            <w:vAlign w:val="center"/>
          </w:tcPr>
          <w:p w:rsidR="00E348A1" w:rsidRDefault="00E348A1" w:rsidP="00AC60F6">
            <w:pPr>
              <w:spacing w:line="300" w:lineRule="exact"/>
              <w:rPr>
                <w:sz w:val="22"/>
                <w:szCs w:val="22"/>
              </w:rPr>
            </w:pPr>
          </w:p>
        </w:tc>
      </w:tr>
      <w:tr w:rsidR="00E348A1" w:rsidTr="00AC60F6">
        <w:trPr>
          <w:trHeight w:val="510"/>
          <w:jc w:val="center"/>
        </w:trPr>
        <w:tc>
          <w:tcPr>
            <w:tcW w:w="1993" w:type="dxa"/>
            <w:gridSpan w:val="2"/>
            <w:vMerge/>
            <w:vAlign w:val="center"/>
          </w:tcPr>
          <w:p w:rsidR="00E348A1" w:rsidRDefault="00E348A1" w:rsidP="00AC60F6">
            <w:pPr>
              <w:spacing w:line="300" w:lineRule="exact"/>
              <w:jc w:val="center"/>
              <w:rPr>
                <w:sz w:val="22"/>
                <w:szCs w:val="22"/>
              </w:rPr>
            </w:pPr>
          </w:p>
        </w:tc>
        <w:tc>
          <w:tcPr>
            <w:tcW w:w="1263" w:type="dxa"/>
            <w:vAlign w:val="center"/>
          </w:tcPr>
          <w:p w:rsidR="00E348A1" w:rsidRDefault="00E832DF" w:rsidP="00AC60F6">
            <w:pPr>
              <w:snapToGrid w:val="0"/>
              <w:spacing w:line="300" w:lineRule="exact"/>
              <w:jc w:val="center"/>
              <w:rPr>
                <w:sz w:val="22"/>
                <w:szCs w:val="22"/>
              </w:rPr>
            </w:pPr>
            <w:r>
              <w:rPr>
                <w:sz w:val="22"/>
                <w:szCs w:val="22"/>
              </w:rPr>
              <w:t>01421003</w:t>
            </w:r>
          </w:p>
        </w:tc>
        <w:tc>
          <w:tcPr>
            <w:tcW w:w="1575" w:type="dxa"/>
            <w:vAlign w:val="center"/>
          </w:tcPr>
          <w:p w:rsidR="00E348A1" w:rsidRDefault="00E832DF" w:rsidP="00AC60F6">
            <w:pPr>
              <w:snapToGrid w:val="0"/>
              <w:spacing w:line="300" w:lineRule="exact"/>
              <w:jc w:val="center"/>
              <w:rPr>
                <w:sz w:val="22"/>
                <w:szCs w:val="22"/>
              </w:rPr>
            </w:pPr>
            <w:r>
              <w:rPr>
                <w:sz w:val="22"/>
                <w:szCs w:val="22"/>
              </w:rPr>
              <w:t>泛函分析</w:t>
            </w:r>
          </w:p>
        </w:tc>
        <w:tc>
          <w:tcPr>
            <w:tcW w:w="709" w:type="dxa"/>
            <w:vAlign w:val="center"/>
          </w:tcPr>
          <w:p w:rsidR="00E348A1" w:rsidRDefault="00E832DF" w:rsidP="00AC60F6">
            <w:pPr>
              <w:spacing w:line="300" w:lineRule="exact"/>
              <w:jc w:val="center"/>
              <w:rPr>
                <w:sz w:val="22"/>
                <w:szCs w:val="22"/>
              </w:rPr>
            </w:pPr>
            <w:r>
              <w:rPr>
                <w:sz w:val="22"/>
                <w:szCs w:val="22"/>
              </w:rPr>
              <w:t>54</w:t>
            </w:r>
          </w:p>
        </w:tc>
        <w:tc>
          <w:tcPr>
            <w:tcW w:w="709" w:type="dxa"/>
            <w:vAlign w:val="center"/>
          </w:tcPr>
          <w:p w:rsidR="00E348A1" w:rsidRDefault="00E348A1" w:rsidP="00AC60F6">
            <w:pPr>
              <w:spacing w:line="300" w:lineRule="exact"/>
              <w:jc w:val="center"/>
              <w:rPr>
                <w:sz w:val="22"/>
                <w:szCs w:val="22"/>
              </w:rPr>
            </w:pPr>
          </w:p>
        </w:tc>
        <w:tc>
          <w:tcPr>
            <w:tcW w:w="709" w:type="dxa"/>
            <w:vAlign w:val="center"/>
          </w:tcPr>
          <w:p w:rsidR="00E348A1" w:rsidRDefault="00E832DF" w:rsidP="00AC60F6">
            <w:pPr>
              <w:spacing w:line="300" w:lineRule="exact"/>
              <w:jc w:val="center"/>
              <w:rPr>
                <w:sz w:val="22"/>
                <w:szCs w:val="22"/>
              </w:rPr>
            </w:pPr>
            <w:r>
              <w:rPr>
                <w:sz w:val="22"/>
                <w:szCs w:val="22"/>
              </w:rPr>
              <w:t>3</w:t>
            </w:r>
          </w:p>
        </w:tc>
        <w:tc>
          <w:tcPr>
            <w:tcW w:w="709" w:type="dxa"/>
            <w:vAlign w:val="center"/>
          </w:tcPr>
          <w:p w:rsidR="00E348A1" w:rsidRDefault="00E832DF" w:rsidP="00AC60F6">
            <w:pPr>
              <w:spacing w:line="300" w:lineRule="exact"/>
              <w:jc w:val="center"/>
              <w:rPr>
                <w:sz w:val="22"/>
                <w:szCs w:val="22"/>
              </w:rPr>
            </w:pPr>
            <w:r>
              <w:rPr>
                <w:sz w:val="22"/>
                <w:szCs w:val="22"/>
              </w:rPr>
              <w:t>1</w:t>
            </w:r>
          </w:p>
        </w:tc>
        <w:tc>
          <w:tcPr>
            <w:tcW w:w="1117" w:type="dxa"/>
            <w:vAlign w:val="center"/>
          </w:tcPr>
          <w:p w:rsidR="00E348A1" w:rsidRDefault="00E832DF" w:rsidP="00AC60F6">
            <w:pPr>
              <w:spacing w:line="300" w:lineRule="exact"/>
              <w:jc w:val="center"/>
              <w:rPr>
                <w:sz w:val="22"/>
                <w:szCs w:val="22"/>
              </w:rPr>
            </w:pPr>
            <w:r>
              <w:rPr>
                <w:sz w:val="22"/>
                <w:szCs w:val="22"/>
              </w:rPr>
              <w:t>理学院</w:t>
            </w:r>
          </w:p>
        </w:tc>
        <w:tc>
          <w:tcPr>
            <w:tcW w:w="719" w:type="dxa"/>
            <w:vAlign w:val="center"/>
          </w:tcPr>
          <w:p w:rsidR="00E348A1" w:rsidRDefault="00E348A1" w:rsidP="00AC60F6">
            <w:pPr>
              <w:spacing w:line="300" w:lineRule="exact"/>
              <w:rPr>
                <w:sz w:val="22"/>
                <w:szCs w:val="22"/>
              </w:rPr>
            </w:pPr>
          </w:p>
        </w:tc>
      </w:tr>
      <w:tr w:rsidR="00E348A1" w:rsidTr="00AC60F6">
        <w:trPr>
          <w:trHeight w:val="397"/>
          <w:jc w:val="center"/>
        </w:trPr>
        <w:tc>
          <w:tcPr>
            <w:tcW w:w="1993" w:type="dxa"/>
            <w:gridSpan w:val="2"/>
            <w:vMerge/>
            <w:vAlign w:val="center"/>
          </w:tcPr>
          <w:p w:rsidR="00E348A1" w:rsidRDefault="00E348A1" w:rsidP="00AC60F6">
            <w:pPr>
              <w:spacing w:line="300" w:lineRule="exact"/>
              <w:jc w:val="center"/>
              <w:rPr>
                <w:sz w:val="22"/>
                <w:szCs w:val="22"/>
              </w:rPr>
            </w:pPr>
          </w:p>
        </w:tc>
        <w:tc>
          <w:tcPr>
            <w:tcW w:w="1263" w:type="dxa"/>
            <w:vAlign w:val="center"/>
          </w:tcPr>
          <w:p w:rsidR="00E348A1" w:rsidRDefault="00E832DF" w:rsidP="00AC60F6">
            <w:pPr>
              <w:snapToGrid w:val="0"/>
              <w:spacing w:line="300" w:lineRule="exact"/>
              <w:jc w:val="center"/>
              <w:rPr>
                <w:sz w:val="22"/>
                <w:szCs w:val="22"/>
              </w:rPr>
            </w:pPr>
            <w:r>
              <w:rPr>
                <w:sz w:val="22"/>
                <w:szCs w:val="22"/>
              </w:rPr>
              <w:t>01421004</w:t>
            </w:r>
          </w:p>
        </w:tc>
        <w:tc>
          <w:tcPr>
            <w:tcW w:w="1575" w:type="dxa"/>
            <w:vAlign w:val="center"/>
          </w:tcPr>
          <w:p w:rsidR="00E348A1" w:rsidRDefault="00E832DF" w:rsidP="00AC60F6">
            <w:pPr>
              <w:snapToGrid w:val="0"/>
              <w:spacing w:line="300" w:lineRule="exact"/>
              <w:jc w:val="center"/>
              <w:rPr>
                <w:sz w:val="22"/>
                <w:szCs w:val="22"/>
              </w:rPr>
            </w:pPr>
            <w:r>
              <w:rPr>
                <w:sz w:val="22"/>
                <w:szCs w:val="22"/>
              </w:rPr>
              <w:t>高等数值分析</w:t>
            </w:r>
          </w:p>
        </w:tc>
        <w:tc>
          <w:tcPr>
            <w:tcW w:w="709" w:type="dxa"/>
            <w:vAlign w:val="center"/>
          </w:tcPr>
          <w:p w:rsidR="00E348A1" w:rsidRDefault="00E832DF" w:rsidP="00AC60F6">
            <w:pPr>
              <w:spacing w:line="300" w:lineRule="exact"/>
              <w:jc w:val="center"/>
              <w:rPr>
                <w:sz w:val="22"/>
                <w:szCs w:val="22"/>
              </w:rPr>
            </w:pPr>
            <w:r>
              <w:rPr>
                <w:sz w:val="22"/>
                <w:szCs w:val="22"/>
              </w:rPr>
              <w:t>54</w:t>
            </w:r>
          </w:p>
        </w:tc>
        <w:tc>
          <w:tcPr>
            <w:tcW w:w="709" w:type="dxa"/>
            <w:vAlign w:val="center"/>
          </w:tcPr>
          <w:p w:rsidR="00E348A1" w:rsidRDefault="00E348A1" w:rsidP="00AC60F6">
            <w:pPr>
              <w:spacing w:line="300" w:lineRule="exact"/>
              <w:jc w:val="center"/>
              <w:rPr>
                <w:sz w:val="22"/>
                <w:szCs w:val="22"/>
              </w:rPr>
            </w:pPr>
          </w:p>
        </w:tc>
        <w:tc>
          <w:tcPr>
            <w:tcW w:w="709" w:type="dxa"/>
            <w:vAlign w:val="center"/>
          </w:tcPr>
          <w:p w:rsidR="00E348A1" w:rsidRDefault="00E832DF" w:rsidP="00AC60F6">
            <w:pPr>
              <w:spacing w:line="300" w:lineRule="exact"/>
              <w:jc w:val="center"/>
              <w:rPr>
                <w:sz w:val="22"/>
                <w:szCs w:val="22"/>
              </w:rPr>
            </w:pPr>
            <w:r>
              <w:rPr>
                <w:sz w:val="22"/>
                <w:szCs w:val="22"/>
              </w:rPr>
              <w:t>3</w:t>
            </w:r>
          </w:p>
        </w:tc>
        <w:tc>
          <w:tcPr>
            <w:tcW w:w="709" w:type="dxa"/>
            <w:vAlign w:val="center"/>
          </w:tcPr>
          <w:p w:rsidR="00E348A1" w:rsidRDefault="00E832DF" w:rsidP="00AC60F6">
            <w:pPr>
              <w:spacing w:line="300" w:lineRule="exact"/>
              <w:jc w:val="center"/>
              <w:rPr>
                <w:sz w:val="22"/>
                <w:szCs w:val="22"/>
              </w:rPr>
            </w:pPr>
            <w:r>
              <w:rPr>
                <w:sz w:val="22"/>
                <w:szCs w:val="22"/>
              </w:rPr>
              <w:t>2</w:t>
            </w:r>
          </w:p>
        </w:tc>
        <w:tc>
          <w:tcPr>
            <w:tcW w:w="1117" w:type="dxa"/>
            <w:vAlign w:val="center"/>
          </w:tcPr>
          <w:p w:rsidR="00E348A1" w:rsidRDefault="00E832DF" w:rsidP="00AC60F6">
            <w:pPr>
              <w:spacing w:line="300" w:lineRule="exact"/>
              <w:jc w:val="center"/>
              <w:rPr>
                <w:sz w:val="22"/>
                <w:szCs w:val="22"/>
              </w:rPr>
            </w:pPr>
            <w:r>
              <w:rPr>
                <w:sz w:val="22"/>
                <w:szCs w:val="22"/>
              </w:rPr>
              <w:t>理学院</w:t>
            </w:r>
          </w:p>
        </w:tc>
        <w:tc>
          <w:tcPr>
            <w:tcW w:w="719" w:type="dxa"/>
            <w:vAlign w:val="center"/>
          </w:tcPr>
          <w:p w:rsidR="00E348A1" w:rsidRDefault="00E348A1" w:rsidP="00AC60F6">
            <w:pPr>
              <w:spacing w:line="300" w:lineRule="exact"/>
              <w:rPr>
                <w:sz w:val="22"/>
                <w:szCs w:val="22"/>
              </w:rPr>
            </w:pPr>
          </w:p>
        </w:tc>
      </w:tr>
      <w:tr w:rsidR="00E348A1" w:rsidTr="00AC60F6">
        <w:trPr>
          <w:trHeight w:val="397"/>
          <w:jc w:val="center"/>
        </w:trPr>
        <w:tc>
          <w:tcPr>
            <w:tcW w:w="991" w:type="dxa"/>
            <w:vMerge w:val="restart"/>
            <w:vAlign w:val="center"/>
          </w:tcPr>
          <w:p w:rsidR="00E348A1" w:rsidRDefault="00E832DF" w:rsidP="00AC60F6">
            <w:pPr>
              <w:spacing w:line="300" w:lineRule="exact"/>
              <w:jc w:val="center"/>
              <w:rPr>
                <w:sz w:val="22"/>
                <w:szCs w:val="22"/>
              </w:rPr>
            </w:pPr>
            <w:r>
              <w:rPr>
                <w:sz w:val="22"/>
                <w:szCs w:val="22"/>
              </w:rPr>
              <w:t>选修课</w:t>
            </w:r>
          </w:p>
          <w:p w:rsidR="00E348A1" w:rsidRDefault="00E832DF" w:rsidP="00AC60F6">
            <w:pPr>
              <w:spacing w:line="300" w:lineRule="exact"/>
              <w:jc w:val="center"/>
              <w:rPr>
                <w:sz w:val="22"/>
                <w:szCs w:val="22"/>
              </w:rPr>
            </w:pPr>
            <w:r>
              <w:rPr>
                <w:rFonts w:hint="eastAsia"/>
                <w:sz w:val="22"/>
                <w:szCs w:val="22"/>
              </w:rPr>
              <w:t>（</w:t>
            </w:r>
            <w:r>
              <w:rPr>
                <w:sz w:val="22"/>
                <w:szCs w:val="22"/>
              </w:rPr>
              <w:t>6</w:t>
            </w:r>
            <w:r>
              <w:rPr>
                <w:sz w:val="22"/>
                <w:szCs w:val="22"/>
              </w:rPr>
              <w:t>学分</w:t>
            </w:r>
            <w:r>
              <w:rPr>
                <w:rFonts w:hint="eastAsia"/>
                <w:sz w:val="22"/>
                <w:szCs w:val="22"/>
              </w:rPr>
              <w:t>）</w:t>
            </w:r>
          </w:p>
        </w:tc>
        <w:tc>
          <w:tcPr>
            <w:tcW w:w="1002" w:type="dxa"/>
            <w:vMerge w:val="restart"/>
            <w:vAlign w:val="center"/>
          </w:tcPr>
          <w:p w:rsidR="00E348A1" w:rsidRDefault="00E832DF" w:rsidP="00AC60F6">
            <w:pPr>
              <w:spacing w:line="300" w:lineRule="exact"/>
              <w:jc w:val="center"/>
              <w:rPr>
                <w:sz w:val="22"/>
                <w:szCs w:val="22"/>
              </w:rPr>
            </w:pPr>
            <w:r>
              <w:rPr>
                <w:sz w:val="22"/>
                <w:szCs w:val="22"/>
              </w:rPr>
              <w:t>专业</w:t>
            </w:r>
          </w:p>
          <w:p w:rsidR="00E348A1" w:rsidRDefault="00E832DF" w:rsidP="00AC60F6">
            <w:pPr>
              <w:spacing w:line="300" w:lineRule="exact"/>
              <w:jc w:val="center"/>
              <w:rPr>
                <w:sz w:val="22"/>
                <w:szCs w:val="22"/>
              </w:rPr>
            </w:pPr>
            <w:r>
              <w:rPr>
                <w:sz w:val="22"/>
                <w:szCs w:val="22"/>
              </w:rPr>
              <w:t>选修课</w:t>
            </w:r>
          </w:p>
          <w:p w:rsidR="00E348A1" w:rsidRDefault="00E832DF" w:rsidP="00AC60F6">
            <w:pPr>
              <w:spacing w:line="300" w:lineRule="exact"/>
              <w:jc w:val="center"/>
              <w:rPr>
                <w:sz w:val="22"/>
                <w:szCs w:val="22"/>
              </w:rPr>
            </w:pPr>
            <w:r>
              <w:rPr>
                <w:rFonts w:hint="eastAsia"/>
                <w:sz w:val="22"/>
                <w:szCs w:val="22"/>
              </w:rPr>
              <w:t>（</w:t>
            </w:r>
            <w:r>
              <w:rPr>
                <w:sz w:val="22"/>
                <w:szCs w:val="22"/>
              </w:rPr>
              <w:t>5</w:t>
            </w:r>
            <w:r>
              <w:rPr>
                <w:sz w:val="22"/>
                <w:szCs w:val="22"/>
              </w:rPr>
              <w:t>学分</w:t>
            </w:r>
            <w:r>
              <w:rPr>
                <w:rFonts w:hint="eastAsia"/>
                <w:sz w:val="22"/>
                <w:szCs w:val="22"/>
              </w:rPr>
              <w:t>）</w:t>
            </w:r>
          </w:p>
        </w:tc>
        <w:tc>
          <w:tcPr>
            <w:tcW w:w="1263" w:type="dxa"/>
            <w:vAlign w:val="center"/>
          </w:tcPr>
          <w:p w:rsidR="00E348A1" w:rsidRDefault="00E832DF" w:rsidP="00AC60F6">
            <w:pPr>
              <w:spacing w:line="300" w:lineRule="exact"/>
              <w:jc w:val="center"/>
              <w:rPr>
                <w:sz w:val="22"/>
                <w:szCs w:val="22"/>
              </w:rPr>
            </w:pPr>
            <w:r>
              <w:rPr>
                <w:sz w:val="22"/>
                <w:szCs w:val="22"/>
              </w:rPr>
              <w:t>01422001</w:t>
            </w:r>
          </w:p>
        </w:tc>
        <w:tc>
          <w:tcPr>
            <w:tcW w:w="1575" w:type="dxa"/>
            <w:vAlign w:val="center"/>
          </w:tcPr>
          <w:p w:rsidR="00E348A1" w:rsidRDefault="00E832DF" w:rsidP="00AC60F6">
            <w:pPr>
              <w:spacing w:line="300" w:lineRule="exact"/>
              <w:jc w:val="center"/>
              <w:rPr>
                <w:sz w:val="22"/>
                <w:szCs w:val="22"/>
              </w:rPr>
            </w:pPr>
            <w:r>
              <w:rPr>
                <w:sz w:val="22"/>
                <w:szCs w:val="22"/>
              </w:rPr>
              <w:t xml:space="preserve">数学专业英语　</w:t>
            </w:r>
          </w:p>
        </w:tc>
        <w:tc>
          <w:tcPr>
            <w:tcW w:w="709" w:type="dxa"/>
            <w:vAlign w:val="center"/>
          </w:tcPr>
          <w:p w:rsidR="00E348A1" w:rsidRDefault="00E832DF" w:rsidP="00AC60F6">
            <w:pPr>
              <w:spacing w:line="300" w:lineRule="exact"/>
              <w:jc w:val="center"/>
              <w:rPr>
                <w:sz w:val="22"/>
                <w:szCs w:val="22"/>
              </w:rPr>
            </w:pPr>
            <w:r>
              <w:rPr>
                <w:sz w:val="22"/>
                <w:szCs w:val="22"/>
              </w:rPr>
              <w:t>18</w:t>
            </w:r>
          </w:p>
        </w:tc>
        <w:tc>
          <w:tcPr>
            <w:tcW w:w="709" w:type="dxa"/>
            <w:vAlign w:val="center"/>
          </w:tcPr>
          <w:p w:rsidR="00E348A1" w:rsidRDefault="00E348A1" w:rsidP="00AC60F6">
            <w:pPr>
              <w:spacing w:line="300" w:lineRule="exact"/>
              <w:jc w:val="center"/>
              <w:rPr>
                <w:sz w:val="22"/>
                <w:szCs w:val="22"/>
              </w:rPr>
            </w:pPr>
          </w:p>
        </w:tc>
        <w:tc>
          <w:tcPr>
            <w:tcW w:w="709" w:type="dxa"/>
            <w:vAlign w:val="center"/>
          </w:tcPr>
          <w:p w:rsidR="00E348A1" w:rsidRDefault="00E832DF" w:rsidP="00AC60F6">
            <w:pPr>
              <w:spacing w:line="300" w:lineRule="exact"/>
              <w:jc w:val="center"/>
              <w:rPr>
                <w:sz w:val="22"/>
                <w:szCs w:val="22"/>
              </w:rPr>
            </w:pPr>
            <w:r>
              <w:rPr>
                <w:sz w:val="22"/>
                <w:szCs w:val="22"/>
              </w:rPr>
              <w:t>1</w:t>
            </w:r>
          </w:p>
        </w:tc>
        <w:tc>
          <w:tcPr>
            <w:tcW w:w="709" w:type="dxa"/>
            <w:vAlign w:val="center"/>
          </w:tcPr>
          <w:p w:rsidR="00E348A1" w:rsidRDefault="00E832DF" w:rsidP="00AC60F6">
            <w:pPr>
              <w:spacing w:line="300" w:lineRule="exact"/>
              <w:jc w:val="center"/>
              <w:rPr>
                <w:sz w:val="22"/>
                <w:szCs w:val="22"/>
              </w:rPr>
            </w:pPr>
            <w:r>
              <w:rPr>
                <w:sz w:val="22"/>
                <w:szCs w:val="22"/>
              </w:rPr>
              <w:t>1</w:t>
            </w:r>
          </w:p>
        </w:tc>
        <w:tc>
          <w:tcPr>
            <w:tcW w:w="1117" w:type="dxa"/>
            <w:vAlign w:val="center"/>
          </w:tcPr>
          <w:p w:rsidR="00E348A1" w:rsidRDefault="00E832DF" w:rsidP="00AC60F6">
            <w:pPr>
              <w:spacing w:line="300" w:lineRule="exact"/>
              <w:jc w:val="center"/>
              <w:rPr>
                <w:sz w:val="22"/>
                <w:szCs w:val="22"/>
              </w:rPr>
            </w:pPr>
            <w:r>
              <w:rPr>
                <w:sz w:val="22"/>
                <w:szCs w:val="22"/>
              </w:rPr>
              <w:t>理学院</w:t>
            </w:r>
          </w:p>
        </w:tc>
        <w:tc>
          <w:tcPr>
            <w:tcW w:w="719" w:type="dxa"/>
            <w:vAlign w:val="center"/>
          </w:tcPr>
          <w:p w:rsidR="00E348A1" w:rsidRDefault="00E832DF" w:rsidP="00AC60F6">
            <w:pPr>
              <w:spacing w:line="300" w:lineRule="exact"/>
              <w:jc w:val="center"/>
              <w:rPr>
                <w:sz w:val="22"/>
                <w:szCs w:val="22"/>
              </w:rPr>
            </w:pPr>
            <w:r>
              <w:rPr>
                <w:sz w:val="22"/>
                <w:szCs w:val="22"/>
              </w:rPr>
              <w:t>必选</w:t>
            </w:r>
          </w:p>
        </w:tc>
      </w:tr>
      <w:tr w:rsidR="00E348A1" w:rsidTr="00AC60F6">
        <w:trPr>
          <w:trHeight w:val="510"/>
          <w:jc w:val="center"/>
        </w:trPr>
        <w:tc>
          <w:tcPr>
            <w:tcW w:w="991" w:type="dxa"/>
            <w:vMerge/>
            <w:vAlign w:val="center"/>
          </w:tcPr>
          <w:p w:rsidR="00E348A1" w:rsidRDefault="00E348A1" w:rsidP="00AC60F6">
            <w:pPr>
              <w:spacing w:line="300" w:lineRule="exact"/>
              <w:jc w:val="center"/>
              <w:rPr>
                <w:sz w:val="22"/>
                <w:szCs w:val="22"/>
              </w:rPr>
            </w:pPr>
          </w:p>
        </w:tc>
        <w:tc>
          <w:tcPr>
            <w:tcW w:w="1002" w:type="dxa"/>
            <w:vMerge/>
            <w:vAlign w:val="center"/>
          </w:tcPr>
          <w:p w:rsidR="00E348A1" w:rsidRDefault="00E348A1" w:rsidP="00AC60F6">
            <w:pPr>
              <w:spacing w:line="300" w:lineRule="exact"/>
              <w:rPr>
                <w:sz w:val="22"/>
                <w:szCs w:val="22"/>
              </w:rPr>
            </w:pPr>
          </w:p>
        </w:tc>
        <w:tc>
          <w:tcPr>
            <w:tcW w:w="1263" w:type="dxa"/>
            <w:vAlign w:val="center"/>
          </w:tcPr>
          <w:p w:rsidR="00E348A1" w:rsidRDefault="00E832DF" w:rsidP="00AC60F6">
            <w:pPr>
              <w:spacing w:line="300" w:lineRule="exact"/>
              <w:jc w:val="center"/>
              <w:rPr>
                <w:sz w:val="22"/>
                <w:szCs w:val="22"/>
              </w:rPr>
            </w:pPr>
            <w:r>
              <w:rPr>
                <w:sz w:val="22"/>
                <w:szCs w:val="22"/>
              </w:rPr>
              <w:t>01422002</w:t>
            </w:r>
          </w:p>
        </w:tc>
        <w:tc>
          <w:tcPr>
            <w:tcW w:w="1575" w:type="dxa"/>
            <w:vAlign w:val="center"/>
          </w:tcPr>
          <w:p w:rsidR="00E348A1" w:rsidRDefault="00E832DF" w:rsidP="00AC60F6">
            <w:pPr>
              <w:spacing w:line="300" w:lineRule="exact"/>
              <w:jc w:val="center"/>
              <w:rPr>
                <w:sz w:val="22"/>
                <w:szCs w:val="22"/>
              </w:rPr>
            </w:pPr>
            <w:r>
              <w:rPr>
                <w:sz w:val="22"/>
                <w:szCs w:val="22"/>
              </w:rPr>
              <w:t>实分析</w:t>
            </w:r>
          </w:p>
        </w:tc>
        <w:tc>
          <w:tcPr>
            <w:tcW w:w="709" w:type="dxa"/>
            <w:vAlign w:val="center"/>
          </w:tcPr>
          <w:p w:rsidR="00E348A1" w:rsidRDefault="00E832DF" w:rsidP="00AC60F6">
            <w:pPr>
              <w:spacing w:line="300" w:lineRule="exact"/>
              <w:jc w:val="center"/>
              <w:rPr>
                <w:sz w:val="22"/>
                <w:szCs w:val="22"/>
              </w:rPr>
            </w:pPr>
            <w:r>
              <w:rPr>
                <w:sz w:val="22"/>
                <w:szCs w:val="22"/>
              </w:rPr>
              <w:t>36</w:t>
            </w:r>
          </w:p>
        </w:tc>
        <w:tc>
          <w:tcPr>
            <w:tcW w:w="709" w:type="dxa"/>
            <w:vAlign w:val="center"/>
          </w:tcPr>
          <w:p w:rsidR="00E348A1" w:rsidRDefault="00E348A1" w:rsidP="00AC60F6">
            <w:pPr>
              <w:spacing w:line="300" w:lineRule="exact"/>
              <w:jc w:val="center"/>
              <w:rPr>
                <w:sz w:val="22"/>
                <w:szCs w:val="22"/>
              </w:rPr>
            </w:pPr>
          </w:p>
        </w:tc>
        <w:tc>
          <w:tcPr>
            <w:tcW w:w="709" w:type="dxa"/>
            <w:vAlign w:val="center"/>
          </w:tcPr>
          <w:p w:rsidR="00E348A1" w:rsidRDefault="00E832DF" w:rsidP="00AC60F6">
            <w:pPr>
              <w:spacing w:line="300" w:lineRule="exact"/>
              <w:jc w:val="center"/>
              <w:rPr>
                <w:sz w:val="22"/>
                <w:szCs w:val="22"/>
              </w:rPr>
            </w:pPr>
            <w:r>
              <w:rPr>
                <w:sz w:val="22"/>
                <w:szCs w:val="22"/>
              </w:rPr>
              <w:t>2</w:t>
            </w:r>
          </w:p>
        </w:tc>
        <w:tc>
          <w:tcPr>
            <w:tcW w:w="709" w:type="dxa"/>
            <w:vAlign w:val="center"/>
          </w:tcPr>
          <w:p w:rsidR="00E348A1" w:rsidRDefault="00E832DF" w:rsidP="00AC60F6">
            <w:pPr>
              <w:spacing w:line="300" w:lineRule="exact"/>
              <w:jc w:val="center"/>
              <w:rPr>
                <w:sz w:val="22"/>
                <w:szCs w:val="22"/>
              </w:rPr>
            </w:pPr>
            <w:r>
              <w:rPr>
                <w:sz w:val="22"/>
                <w:szCs w:val="22"/>
              </w:rPr>
              <w:t>1</w:t>
            </w:r>
          </w:p>
        </w:tc>
        <w:tc>
          <w:tcPr>
            <w:tcW w:w="1117" w:type="dxa"/>
            <w:vAlign w:val="center"/>
          </w:tcPr>
          <w:p w:rsidR="00E348A1" w:rsidRDefault="00E832DF" w:rsidP="00AC60F6">
            <w:pPr>
              <w:spacing w:line="300" w:lineRule="exact"/>
              <w:jc w:val="center"/>
              <w:rPr>
                <w:sz w:val="22"/>
                <w:szCs w:val="22"/>
              </w:rPr>
            </w:pPr>
            <w:r>
              <w:rPr>
                <w:sz w:val="22"/>
                <w:szCs w:val="22"/>
              </w:rPr>
              <w:t>理学院</w:t>
            </w:r>
          </w:p>
        </w:tc>
        <w:tc>
          <w:tcPr>
            <w:tcW w:w="719" w:type="dxa"/>
            <w:vAlign w:val="center"/>
          </w:tcPr>
          <w:p w:rsidR="00E348A1" w:rsidRDefault="00E348A1" w:rsidP="00AC60F6">
            <w:pPr>
              <w:spacing w:line="300" w:lineRule="exact"/>
              <w:jc w:val="center"/>
              <w:rPr>
                <w:sz w:val="22"/>
                <w:szCs w:val="22"/>
              </w:rPr>
            </w:pPr>
          </w:p>
        </w:tc>
      </w:tr>
      <w:tr w:rsidR="00E348A1" w:rsidTr="00AC60F6">
        <w:trPr>
          <w:trHeight w:val="510"/>
          <w:jc w:val="center"/>
        </w:trPr>
        <w:tc>
          <w:tcPr>
            <w:tcW w:w="991" w:type="dxa"/>
            <w:vMerge/>
            <w:vAlign w:val="center"/>
          </w:tcPr>
          <w:p w:rsidR="00E348A1" w:rsidRDefault="00E348A1" w:rsidP="00AC60F6">
            <w:pPr>
              <w:spacing w:line="300" w:lineRule="exact"/>
              <w:jc w:val="center"/>
              <w:rPr>
                <w:sz w:val="22"/>
                <w:szCs w:val="22"/>
              </w:rPr>
            </w:pPr>
          </w:p>
        </w:tc>
        <w:tc>
          <w:tcPr>
            <w:tcW w:w="1002" w:type="dxa"/>
            <w:vMerge/>
            <w:vAlign w:val="center"/>
          </w:tcPr>
          <w:p w:rsidR="00E348A1" w:rsidRDefault="00E348A1" w:rsidP="00AC60F6">
            <w:pPr>
              <w:spacing w:line="300" w:lineRule="exact"/>
              <w:rPr>
                <w:sz w:val="22"/>
                <w:szCs w:val="22"/>
              </w:rPr>
            </w:pPr>
          </w:p>
        </w:tc>
        <w:tc>
          <w:tcPr>
            <w:tcW w:w="1263" w:type="dxa"/>
            <w:vAlign w:val="center"/>
          </w:tcPr>
          <w:p w:rsidR="00E348A1" w:rsidRDefault="00E832DF" w:rsidP="00AC60F6">
            <w:pPr>
              <w:spacing w:line="300" w:lineRule="exact"/>
              <w:jc w:val="center"/>
              <w:rPr>
                <w:sz w:val="22"/>
                <w:szCs w:val="22"/>
              </w:rPr>
            </w:pPr>
            <w:r>
              <w:rPr>
                <w:sz w:val="22"/>
                <w:szCs w:val="22"/>
              </w:rPr>
              <w:t>01422003</w:t>
            </w:r>
          </w:p>
        </w:tc>
        <w:tc>
          <w:tcPr>
            <w:tcW w:w="1575" w:type="dxa"/>
            <w:vAlign w:val="center"/>
          </w:tcPr>
          <w:p w:rsidR="00E348A1" w:rsidRDefault="00E832DF" w:rsidP="00AC60F6">
            <w:pPr>
              <w:spacing w:line="300" w:lineRule="exact"/>
              <w:jc w:val="center"/>
              <w:rPr>
                <w:sz w:val="22"/>
                <w:szCs w:val="22"/>
                <w:highlight w:val="yellow"/>
              </w:rPr>
            </w:pPr>
            <w:r>
              <w:rPr>
                <w:sz w:val="22"/>
                <w:szCs w:val="22"/>
              </w:rPr>
              <w:t>偏微分方程</w:t>
            </w:r>
          </w:p>
        </w:tc>
        <w:tc>
          <w:tcPr>
            <w:tcW w:w="709" w:type="dxa"/>
            <w:vAlign w:val="center"/>
          </w:tcPr>
          <w:p w:rsidR="00E348A1" w:rsidRDefault="00E832DF" w:rsidP="00AC60F6">
            <w:pPr>
              <w:spacing w:line="300" w:lineRule="exact"/>
              <w:jc w:val="center"/>
              <w:rPr>
                <w:sz w:val="22"/>
                <w:szCs w:val="22"/>
              </w:rPr>
            </w:pPr>
            <w:r>
              <w:rPr>
                <w:sz w:val="22"/>
                <w:szCs w:val="22"/>
              </w:rPr>
              <w:t>36</w:t>
            </w:r>
          </w:p>
        </w:tc>
        <w:tc>
          <w:tcPr>
            <w:tcW w:w="709" w:type="dxa"/>
            <w:vAlign w:val="center"/>
          </w:tcPr>
          <w:p w:rsidR="00E348A1" w:rsidRDefault="00E348A1" w:rsidP="00AC60F6">
            <w:pPr>
              <w:spacing w:line="300" w:lineRule="exact"/>
              <w:jc w:val="center"/>
              <w:rPr>
                <w:sz w:val="22"/>
                <w:szCs w:val="22"/>
              </w:rPr>
            </w:pPr>
          </w:p>
        </w:tc>
        <w:tc>
          <w:tcPr>
            <w:tcW w:w="709" w:type="dxa"/>
            <w:vAlign w:val="center"/>
          </w:tcPr>
          <w:p w:rsidR="00E348A1" w:rsidRDefault="00E832DF" w:rsidP="00AC60F6">
            <w:pPr>
              <w:spacing w:line="300" w:lineRule="exact"/>
              <w:jc w:val="center"/>
              <w:rPr>
                <w:sz w:val="22"/>
                <w:szCs w:val="22"/>
              </w:rPr>
            </w:pPr>
            <w:r>
              <w:rPr>
                <w:sz w:val="22"/>
                <w:szCs w:val="22"/>
              </w:rPr>
              <w:t>2</w:t>
            </w:r>
          </w:p>
        </w:tc>
        <w:tc>
          <w:tcPr>
            <w:tcW w:w="709" w:type="dxa"/>
            <w:vAlign w:val="center"/>
          </w:tcPr>
          <w:p w:rsidR="00E348A1" w:rsidRDefault="00E832DF" w:rsidP="00AC60F6">
            <w:pPr>
              <w:spacing w:line="300" w:lineRule="exact"/>
              <w:jc w:val="center"/>
              <w:rPr>
                <w:sz w:val="22"/>
                <w:szCs w:val="22"/>
              </w:rPr>
            </w:pPr>
            <w:r>
              <w:rPr>
                <w:sz w:val="22"/>
                <w:szCs w:val="22"/>
              </w:rPr>
              <w:t>1</w:t>
            </w:r>
          </w:p>
        </w:tc>
        <w:tc>
          <w:tcPr>
            <w:tcW w:w="1117" w:type="dxa"/>
            <w:vAlign w:val="center"/>
          </w:tcPr>
          <w:p w:rsidR="00E348A1" w:rsidRDefault="00E832DF" w:rsidP="00AC60F6">
            <w:pPr>
              <w:spacing w:line="300" w:lineRule="exact"/>
              <w:jc w:val="center"/>
              <w:rPr>
                <w:sz w:val="22"/>
                <w:szCs w:val="22"/>
              </w:rPr>
            </w:pPr>
            <w:r>
              <w:rPr>
                <w:sz w:val="22"/>
                <w:szCs w:val="22"/>
              </w:rPr>
              <w:t>理学院</w:t>
            </w:r>
          </w:p>
        </w:tc>
        <w:tc>
          <w:tcPr>
            <w:tcW w:w="719" w:type="dxa"/>
            <w:vAlign w:val="center"/>
          </w:tcPr>
          <w:p w:rsidR="00E348A1" w:rsidRDefault="00E348A1" w:rsidP="00AC60F6">
            <w:pPr>
              <w:spacing w:line="300" w:lineRule="exact"/>
              <w:jc w:val="center"/>
              <w:rPr>
                <w:sz w:val="22"/>
                <w:szCs w:val="22"/>
              </w:rPr>
            </w:pPr>
          </w:p>
        </w:tc>
      </w:tr>
      <w:tr w:rsidR="00E348A1" w:rsidTr="00AC60F6">
        <w:trPr>
          <w:trHeight w:val="510"/>
          <w:jc w:val="center"/>
        </w:trPr>
        <w:tc>
          <w:tcPr>
            <w:tcW w:w="991" w:type="dxa"/>
            <w:vMerge/>
            <w:vAlign w:val="center"/>
          </w:tcPr>
          <w:p w:rsidR="00E348A1" w:rsidRDefault="00E348A1" w:rsidP="00AC60F6">
            <w:pPr>
              <w:spacing w:line="300" w:lineRule="exact"/>
              <w:jc w:val="center"/>
              <w:rPr>
                <w:sz w:val="22"/>
                <w:szCs w:val="22"/>
              </w:rPr>
            </w:pPr>
          </w:p>
        </w:tc>
        <w:tc>
          <w:tcPr>
            <w:tcW w:w="1002" w:type="dxa"/>
            <w:vMerge/>
            <w:vAlign w:val="center"/>
          </w:tcPr>
          <w:p w:rsidR="00E348A1" w:rsidRDefault="00E348A1" w:rsidP="00AC60F6">
            <w:pPr>
              <w:spacing w:line="300" w:lineRule="exact"/>
              <w:rPr>
                <w:sz w:val="22"/>
                <w:szCs w:val="22"/>
              </w:rPr>
            </w:pPr>
          </w:p>
        </w:tc>
        <w:tc>
          <w:tcPr>
            <w:tcW w:w="1263" w:type="dxa"/>
            <w:vAlign w:val="center"/>
          </w:tcPr>
          <w:p w:rsidR="00E348A1" w:rsidRDefault="00E832DF" w:rsidP="00AC60F6">
            <w:pPr>
              <w:spacing w:line="300" w:lineRule="exact"/>
              <w:jc w:val="center"/>
              <w:rPr>
                <w:sz w:val="22"/>
                <w:szCs w:val="22"/>
              </w:rPr>
            </w:pPr>
            <w:r>
              <w:rPr>
                <w:sz w:val="22"/>
                <w:szCs w:val="22"/>
              </w:rPr>
              <w:t>01422004</w:t>
            </w:r>
          </w:p>
        </w:tc>
        <w:tc>
          <w:tcPr>
            <w:tcW w:w="1575" w:type="dxa"/>
            <w:vAlign w:val="center"/>
          </w:tcPr>
          <w:p w:rsidR="00E348A1" w:rsidRDefault="00E832DF" w:rsidP="00AC60F6">
            <w:pPr>
              <w:spacing w:line="300" w:lineRule="exact"/>
              <w:jc w:val="center"/>
              <w:rPr>
                <w:sz w:val="22"/>
                <w:szCs w:val="22"/>
              </w:rPr>
            </w:pPr>
            <w:r>
              <w:rPr>
                <w:sz w:val="22"/>
                <w:szCs w:val="22"/>
              </w:rPr>
              <w:t>多元统计分析</w:t>
            </w:r>
          </w:p>
        </w:tc>
        <w:tc>
          <w:tcPr>
            <w:tcW w:w="709" w:type="dxa"/>
            <w:vAlign w:val="center"/>
          </w:tcPr>
          <w:p w:rsidR="00E348A1" w:rsidRDefault="00E832DF" w:rsidP="00AC60F6">
            <w:pPr>
              <w:spacing w:line="300" w:lineRule="exact"/>
              <w:jc w:val="center"/>
              <w:rPr>
                <w:sz w:val="22"/>
                <w:szCs w:val="22"/>
              </w:rPr>
            </w:pPr>
            <w:r>
              <w:rPr>
                <w:sz w:val="22"/>
                <w:szCs w:val="22"/>
              </w:rPr>
              <w:t>36</w:t>
            </w:r>
          </w:p>
        </w:tc>
        <w:tc>
          <w:tcPr>
            <w:tcW w:w="709" w:type="dxa"/>
            <w:vAlign w:val="center"/>
          </w:tcPr>
          <w:p w:rsidR="00E348A1" w:rsidRDefault="00E348A1" w:rsidP="00AC60F6">
            <w:pPr>
              <w:spacing w:line="300" w:lineRule="exact"/>
              <w:jc w:val="center"/>
              <w:rPr>
                <w:sz w:val="22"/>
                <w:szCs w:val="22"/>
              </w:rPr>
            </w:pPr>
          </w:p>
        </w:tc>
        <w:tc>
          <w:tcPr>
            <w:tcW w:w="709" w:type="dxa"/>
            <w:vAlign w:val="center"/>
          </w:tcPr>
          <w:p w:rsidR="00E348A1" w:rsidRDefault="00E832DF" w:rsidP="00AC60F6">
            <w:pPr>
              <w:spacing w:line="300" w:lineRule="exact"/>
              <w:jc w:val="center"/>
              <w:rPr>
                <w:sz w:val="22"/>
                <w:szCs w:val="22"/>
              </w:rPr>
            </w:pPr>
            <w:r>
              <w:rPr>
                <w:sz w:val="22"/>
                <w:szCs w:val="22"/>
              </w:rPr>
              <w:t>2</w:t>
            </w:r>
          </w:p>
        </w:tc>
        <w:tc>
          <w:tcPr>
            <w:tcW w:w="709" w:type="dxa"/>
            <w:vAlign w:val="center"/>
          </w:tcPr>
          <w:p w:rsidR="00E348A1" w:rsidRDefault="00E832DF" w:rsidP="00AC60F6">
            <w:pPr>
              <w:spacing w:line="300" w:lineRule="exact"/>
              <w:jc w:val="center"/>
              <w:rPr>
                <w:sz w:val="22"/>
                <w:szCs w:val="22"/>
              </w:rPr>
            </w:pPr>
            <w:r>
              <w:rPr>
                <w:sz w:val="22"/>
                <w:szCs w:val="22"/>
              </w:rPr>
              <w:t>1</w:t>
            </w:r>
          </w:p>
        </w:tc>
        <w:tc>
          <w:tcPr>
            <w:tcW w:w="1117" w:type="dxa"/>
            <w:vAlign w:val="center"/>
          </w:tcPr>
          <w:p w:rsidR="00E348A1" w:rsidRDefault="00E832DF" w:rsidP="00AC60F6">
            <w:pPr>
              <w:spacing w:line="300" w:lineRule="exact"/>
              <w:jc w:val="center"/>
              <w:rPr>
                <w:sz w:val="22"/>
                <w:szCs w:val="22"/>
              </w:rPr>
            </w:pPr>
            <w:r>
              <w:rPr>
                <w:sz w:val="22"/>
                <w:szCs w:val="22"/>
              </w:rPr>
              <w:t>理学院</w:t>
            </w:r>
          </w:p>
        </w:tc>
        <w:tc>
          <w:tcPr>
            <w:tcW w:w="719" w:type="dxa"/>
            <w:vAlign w:val="center"/>
          </w:tcPr>
          <w:p w:rsidR="00E348A1" w:rsidRDefault="00E348A1" w:rsidP="00AC60F6">
            <w:pPr>
              <w:spacing w:line="300" w:lineRule="exact"/>
              <w:jc w:val="center"/>
              <w:rPr>
                <w:sz w:val="22"/>
                <w:szCs w:val="22"/>
              </w:rPr>
            </w:pPr>
          </w:p>
        </w:tc>
      </w:tr>
      <w:tr w:rsidR="00E348A1" w:rsidTr="00AC60F6">
        <w:trPr>
          <w:trHeight w:val="510"/>
          <w:jc w:val="center"/>
        </w:trPr>
        <w:tc>
          <w:tcPr>
            <w:tcW w:w="991" w:type="dxa"/>
            <w:vMerge/>
            <w:vAlign w:val="center"/>
          </w:tcPr>
          <w:p w:rsidR="00E348A1" w:rsidRDefault="00E348A1" w:rsidP="00AC60F6">
            <w:pPr>
              <w:spacing w:line="300" w:lineRule="exact"/>
              <w:jc w:val="center"/>
              <w:rPr>
                <w:sz w:val="22"/>
                <w:szCs w:val="22"/>
              </w:rPr>
            </w:pPr>
          </w:p>
        </w:tc>
        <w:tc>
          <w:tcPr>
            <w:tcW w:w="1002" w:type="dxa"/>
            <w:vMerge/>
            <w:vAlign w:val="center"/>
          </w:tcPr>
          <w:p w:rsidR="00E348A1" w:rsidRDefault="00E348A1" w:rsidP="00AC60F6">
            <w:pPr>
              <w:spacing w:line="300" w:lineRule="exact"/>
              <w:rPr>
                <w:sz w:val="22"/>
                <w:szCs w:val="22"/>
              </w:rPr>
            </w:pPr>
          </w:p>
        </w:tc>
        <w:tc>
          <w:tcPr>
            <w:tcW w:w="1263" w:type="dxa"/>
            <w:vAlign w:val="center"/>
          </w:tcPr>
          <w:p w:rsidR="00E348A1" w:rsidRDefault="00E832DF" w:rsidP="00AC60F6">
            <w:pPr>
              <w:spacing w:line="300" w:lineRule="exact"/>
              <w:jc w:val="center"/>
              <w:rPr>
                <w:sz w:val="22"/>
                <w:szCs w:val="22"/>
              </w:rPr>
            </w:pPr>
            <w:r>
              <w:rPr>
                <w:sz w:val="22"/>
                <w:szCs w:val="22"/>
              </w:rPr>
              <w:t>01422005</w:t>
            </w:r>
          </w:p>
        </w:tc>
        <w:tc>
          <w:tcPr>
            <w:tcW w:w="1575" w:type="dxa"/>
            <w:vAlign w:val="center"/>
          </w:tcPr>
          <w:p w:rsidR="00E348A1" w:rsidRDefault="00E832DF" w:rsidP="00AC60F6">
            <w:pPr>
              <w:spacing w:line="300" w:lineRule="exact"/>
              <w:jc w:val="center"/>
              <w:rPr>
                <w:sz w:val="22"/>
                <w:szCs w:val="22"/>
              </w:rPr>
            </w:pPr>
            <w:r>
              <w:rPr>
                <w:sz w:val="22"/>
                <w:szCs w:val="22"/>
              </w:rPr>
              <w:t>最优化方法</w:t>
            </w:r>
          </w:p>
        </w:tc>
        <w:tc>
          <w:tcPr>
            <w:tcW w:w="709" w:type="dxa"/>
            <w:vAlign w:val="center"/>
          </w:tcPr>
          <w:p w:rsidR="00E348A1" w:rsidRDefault="00E832DF" w:rsidP="00AC60F6">
            <w:pPr>
              <w:spacing w:line="300" w:lineRule="exact"/>
              <w:jc w:val="center"/>
              <w:rPr>
                <w:sz w:val="22"/>
                <w:szCs w:val="22"/>
              </w:rPr>
            </w:pPr>
            <w:r>
              <w:rPr>
                <w:sz w:val="22"/>
                <w:szCs w:val="22"/>
              </w:rPr>
              <w:t>36</w:t>
            </w:r>
          </w:p>
        </w:tc>
        <w:tc>
          <w:tcPr>
            <w:tcW w:w="709" w:type="dxa"/>
            <w:vAlign w:val="center"/>
          </w:tcPr>
          <w:p w:rsidR="00E348A1" w:rsidRDefault="00E348A1" w:rsidP="00AC60F6">
            <w:pPr>
              <w:spacing w:line="300" w:lineRule="exact"/>
              <w:jc w:val="center"/>
              <w:rPr>
                <w:sz w:val="22"/>
                <w:szCs w:val="22"/>
              </w:rPr>
            </w:pPr>
          </w:p>
        </w:tc>
        <w:tc>
          <w:tcPr>
            <w:tcW w:w="709" w:type="dxa"/>
            <w:vAlign w:val="center"/>
          </w:tcPr>
          <w:p w:rsidR="00E348A1" w:rsidRDefault="00E832DF" w:rsidP="00AC60F6">
            <w:pPr>
              <w:spacing w:line="300" w:lineRule="exact"/>
              <w:jc w:val="center"/>
              <w:rPr>
                <w:sz w:val="22"/>
                <w:szCs w:val="22"/>
              </w:rPr>
            </w:pPr>
            <w:r>
              <w:rPr>
                <w:sz w:val="22"/>
                <w:szCs w:val="22"/>
              </w:rPr>
              <w:t>2</w:t>
            </w:r>
          </w:p>
        </w:tc>
        <w:tc>
          <w:tcPr>
            <w:tcW w:w="709" w:type="dxa"/>
            <w:vAlign w:val="center"/>
          </w:tcPr>
          <w:p w:rsidR="00E348A1" w:rsidRDefault="00E832DF" w:rsidP="00AC60F6">
            <w:pPr>
              <w:spacing w:line="300" w:lineRule="exact"/>
              <w:jc w:val="center"/>
              <w:rPr>
                <w:sz w:val="22"/>
                <w:szCs w:val="22"/>
              </w:rPr>
            </w:pPr>
            <w:r>
              <w:rPr>
                <w:sz w:val="22"/>
                <w:szCs w:val="22"/>
              </w:rPr>
              <w:t>1</w:t>
            </w:r>
          </w:p>
        </w:tc>
        <w:tc>
          <w:tcPr>
            <w:tcW w:w="1117" w:type="dxa"/>
            <w:vAlign w:val="center"/>
          </w:tcPr>
          <w:p w:rsidR="00E348A1" w:rsidRDefault="00E832DF" w:rsidP="00AC60F6">
            <w:pPr>
              <w:spacing w:line="300" w:lineRule="exact"/>
              <w:jc w:val="center"/>
              <w:rPr>
                <w:sz w:val="22"/>
                <w:szCs w:val="22"/>
              </w:rPr>
            </w:pPr>
            <w:r>
              <w:rPr>
                <w:sz w:val="22"/>
                <w:szCs w:val="22"/>
              </w:rPr>
              <w:t>理学院</w:t>
            </w:r>
          </w:p>
        </w:tc>
        <w:tc>
          <w:tcPr>
            <w:tcW w:w="719" w:type="dxa"/>
            <w:vAlign w:val="center"/>
          </w:tcPr>
          <w:p w:rsidR="00E348A1" w:rsidRDefault="00E832DF" w:rsidP="00AC60F6">
            <w:pPr>
              <w:spacing w:line="300" w:lineRule="exact"/>
              <w:jc w:val="center"/>
              <w:rPr>
                <w:sz w:val="22"/>
                <w:szCs w:val="22"/>
              </w:rPr>
            </w:pPr>
            <w:r>
              <w:rPr>
                <w:rFonts w:hint="eastAsia"/>
                <w:sz w:val="22"/>
                <w:szCs w:val="22"/>
              </w:rPr>
              <w:t>必选</w:t>
            </w:r>
          </w:p>
        </w:tc>
      </w:tr>
      <w:tr w:rsidR="00E348A1" w:rsidTr="00AC60F6">
        <w:trPr>
          <w:trHeight w:val="510"/>
          <w:jc w:val="center"/>
        </w:trPr>
        <w:tc>
          <w:tcPr>
            <w:tcW w:w="991" w:type="dxa"/>
            <w:vMerge/>
            <w:vAlign w:val="center"/>
          </w:tcPr>
          <w:p w:rsidR="00E348A1" w:rsidRDefault="00E348A1" w:rsidP="00AC60F6">
            <w:pPr>
              <w:spacing w:line="300" w:lineRule="exact"/>
              <w:jc w:val="center"/>
              <w:rPr>
                <w:sz w:val="22"/>
                <w:szCs w:val="22"/>
              </w:rPr>
            </w:pPr>
          </w:p>
        </w:tc>
        <w:tc>
          <w:tcPr>
            <w:tcW w:w="1002" w:type="dxa"/>
            <w:vMerge/>
            <w:vAlign w:val="center"/>
          </w:tcPr>
          <w:p w:rsidR="00E348A1" w:rsidRDefault="00E348A1" w:rsidP="00AC60F6">
            <w:pPr>
              <w:spacing w:line="300" w:lineRule="exact"/>
              <w:rPr>
                <w:sz w:val="22"/>
                <w:szCs w:val="22"/>
              </w:rPr>
            </w:pPr>
          </w:p>
        </w:tc>
        <w:tc>
          <w:tcPr>
            <w:tcW w:w="1263" w:type="dxa"/>
            <w:vAlign w:val="center"/>
          </w:tcPr>
          <w:p w:rsidR="00E348A1" w:rsidRDefault="00E832DF" w:rsidP="00AC60F6">
            <w:pPr>
              <w:spacing w:line="300" w:lineRule="exact"/>
              <w:jc w:val="center"/>
              <w:rPr>
                <w:sz w:val="22"/>
                <w:szCs w:val="22"/>
              </w:rPr>
            </w:pPr>
            <w:r>
              <w:rPr>
                <w:sz w:val="22"/>
                <w:szCs w:val="22"/>
              </w:rPr>
              <w:t>01422006</w:t>
            </w:r>
          </w:p>
        </w:tc>
        <w:tc>
          <w:tcPr>
            <w:tcW w:w="1575" w:type="dxa"/>
            <w:vAlign w:val="center"/>
          </w:tcPr>
          <w:p w:rsidR="00E348A1" w:rsidRDefault="00E832DF" w:rsidP="00AC60F6">
            <w:pPr>
              <w:spacing w:line="300" w:lineRule="exact"/>
              <w:jc w:val="center"/>
              <w:rPr>
                <w:sz w:val="22"/>
                <w:szCs w:val="22"/>
              </w:rPr>
            </w:pPr>
            <w:r>
              <w:rPr>
                <w:sz w:val="22"/>
                <w:szCs w:val="22"/>
              </w:rPr>
              <w:t>变分法</w:t>
            </w:r>
          </w:p>
        </w:tc>
        <w:tc>
          <w:tcPr>
            <w:tcW w:w="709" w:type="dxa"/>
            <w:vAlign w:val="center"/>
          </w:tcPr>
          <w:p w:rsidR="00E348A1" w:rsidRDefault="00E832DF" w:rsidP="00AC60F6">
            <w:pPr>
              <w:spacing w:line="300" w:lineRule="exact"/>
              <w:jc w:val="center"/>
              <w:rPr>
                <w:sz w:val="22"/>
                <w:szCs w:val="22"/>
              </w:rPr>
            </w:pPr>
            <w:r>
              <w:rPr>
                <w:sz w:val="22"/>
                <w:szCs w:val="22"/>
              </w:rPr>
              <w:t>36</w:t>
            </w:r>
          </w:p>
        </w:tc>
        <w:tc>
          <w:tcPr>
            <w:tcW w:w="709" w:type="dxa"/>
            <w:vAlign w:val="center"/>
          </w:tcPr>
          <w:p w:rsidR="00E348A1" w:rsidRDefault="00E348A1" w:rsidP="00AC60F6">
            <w:pPr>
              <w:spacing w:line="300" w:lineRule="exact"/>
              <w:jc w:val="center"/>
              <w:rPr>
                <w:sz w:val="22"/>
                <w:szCs w:val="22"/>
              </w:rPr>
            </w:pPr>
          </w:p>
        </w:tc>
        <w:tc>
          <w:tcPr>
            <w:tcW w:w="709" w:type="dxa"/>
            <w:vAlign w:val="center"/>
          </w:tcPr>
          <w:p w:rsidR="00E348A1" w:rsidRDefault="00E832DF" w:rsidP="00AC60F6">
            <w:pPr>
              <w:spacing w:line="300" w:lineRule="exact"/>
              <w:jc w:val="center"/>
              <w:rPr>
                <w:sz w:val="22"/>
                <w:szCs w:val="22"/>
              </w:rPr>
            </w:pPr>
            <w:r>
              <w:rPr>
                <w:sz w:val="22"/>
                <w:szCs w:val="22"/>
              </w:rPr>
              <w:t>2</w:t>
            </w:r>
          </w:p>
        </w:tc>
        <w:tc>
          <w:tcPr>
            <w:tcW w:w="709" w:type="dxa"/>
            <w:vAlign w:val="center"/>
          </w:tcPr>
          <w:p w:rsidR="00E348A1" w:rsidRDefault="00E832DF" w:rsidP="00AC60F6">
            <w:pPr>
              <w:spacing w:line="300" w:lineRule="exact"/>
              <w:jc w:val="center"/>
              <w:rPr>
                <w:sz w:val="22"/>
                <w:szCs w:val="22"/>
              </w:rPr>
            </w:pPr>
            <w:r>
              <w:rPr>
                <w:sz w:val="22"/>
                <w:szCs w:val="22"/>
              </w:rPr>
              <w:t>2</w:t>
            </w:r>
          </w:p>
        </w:tc>
        <w:tc>
          <w:tcPr>
            <w:tcW w:w="1117" w:type="dxa"/>
            <w:vAlign w:val="center"/>
          </w:tcPr>
          <w:p w:rsidR="00E348A1" w:rsidRDefault="00E832DF" w:rsidP="00AC60F6">
            <w:pPr>
              <w:spacing w:line="300" w:lineRule="exact"/>
              <w:jc w:val="center"/>
              <w:rPr>
                <w:sz w:val="22"/>
                <w:szCs w:val="22"/>
              </w:rPr>
            </w:pPr>
            <w:r>
              <w:rPr>
                <w:sz w:val="22"/>
                <w:szCs w:val="22"/>
              </w:rPr>
              <w:t>理学院</w:t>
            </w:r>
          </w:p>
        </w:tc>
        <w:tc>
          <w:tcPr>
            <w:tcW w:w="719" w:type="dxa"/>
            <w:vAlign w:val="center"/>
          </w:tcPr>
          <w:p w:rsidR="00E348A1" w:rsidRDefault="00E348A1" w:rsidP="00AC60F6">
            <w:pPr>
              <w:spacing w:line="300" w:lineRule="exact"/>
              <w:jc w:val="center"/>
              <w:rPr>
                <w:sz w:val="22"/>
                <w:szCs w:val="22"/>
              </w:rPr>
            </w:pPr>
          </w:p>
        </w:tc>
      </w:tr>
      <w:tr w:rsidR="00E348A1" w:rsidTr="00AC60F6">
        <w:trPr>
          <w:trHeight w:val="510"/>
          <w:jc w:val="center"/>
        </w:trPr>
        <w:tc>
          <w:tcPr>
            <w:tcW w:w="991" w:type="dxa"/>
            <w:vMerge/>
            <w:vAlign w:val="center"/>
          </w:tcPr>
          <w:p w:rsidR="00E348A1" w:rsidRDefault="00E348A1" w:rsidP="00AC60F6">
            <w:pPr>
              <w:spacing w:line="300" w:lineRule="exact"/>
              <w:jc w:val="center"/>
              <w:rPr>
                <w:sz w:val="22"/>
                <w:szCs w:val="22"/>
              </w:rPr>
            </w:pPr>
          </w:p>
        </w:tc>
        <w:tc>
          <w:tcPr>
            <w:tcW w:w="1002" w:type="dxa"/>
            <w:vMerge/>
            <w:vAlign w:val="center"/>
          </w:tcPr>
          <w:p w:rsidR="00E348A1" w:rsidRDefault="00E348A1" w:rsidP="00AC60F6">
            <w:pPr>
              <w:spacing w:line="300" w:lineRule="exact"/>
              <w:rPr>
                <w:sz w:val="22"/>
                <w:szCs w:val="22"/>
              </w:rPr>
            </w:pPr>
          </w:p>
        </w:tc>
        <w:tc>
          <w:tcPr>
            <w:tcW w:w="1263" w:type="dxa"/>
            <w:vAlign w:val="center"/>
          </w:tcPr>
          <w:p w:rsidR="00E348A1" w:rsidRDefault="00E832DF" w:rsidP="00AC60F6">
            <w:pPr>
              <w:spacing w:line="300" w:lineRule="exact"/>
              <w:jc w:val="center"/>
              <w:rPr>
                <w:sz w:val="22"/>
                <w:szCs w:val="22"/>
              </w:rPr>
            </w:pPr>
            <w:r>
              <w:rPr>
                <w:sz w:val="22"/>
                <w:szCs w:val="22"/>
              </w:rPr>
              <w:t>01422007</w:t>
            </w:r>
          </w:p>
        </w:tc>
        <w:tc>
          <w:tcPr>
            <w:tcW w:w="1575" w:type="dxa"/>
            <w:vAlign w:val="center"/>
          </w:tcPr>
          <w:p w:rsidR="00E348A1" w:rsidRDefault="00E832DF" w:rsidP="00AC60F6">
            <w:pPr>
              <w:spacing w:line="300" w:lineRule="exact"/>
              <w:jc w:val="center"/>
              <w:rPr>
                <w:sz w:val="22"/>
                <w:szCs w:val="22"/>
                <w:highlight w:val="yellow"/>
              </w:rPr>
            </w:pPr>
            <w:r>
              <w:rPr>
                <w:sz w:val="22"/>
                <w:szCs w:val="22"/>
              </w:rPr>
              <w:t>守恒律方程选讲</w:t>
            </w:r>
          </w:p>
        </w:tc>
        <w:tc>
          <w:tcPr>
            <w:tcW w:w="709" w:type="dxa"/>
            <w:vAlign w:val="center"/>
          </w:tcPr>
          <w:p w:rsidR="00E348A1" w:rsidRDefault="00E832DF" w:rsidP="00AC60F6">
            <w:pPr>
              <w:spacing w:line="300" w:lineRule="exact"/>
              <w:jc w:val="center"/>
              <w:rPr>
                <w:sz w:val="22"/>
                <w:szCs w:val="22"/>
              </w:rPr>
            </w:pPr>
            <w:r>
              <w:rPr>
                <w:sz w:val="22"/>
                <w:szCs w:val="22"/>
              </w:rPr>
              <w:t>36</w:t>
            </w:r>
          </w:p>
        </w:tc>
        <w:tc>
          <w:tcPr>
            <w:tcW w:w="709" w:type="dxa"/>
            <w:vAlign w:val="center"/>
          </w:tcPr>
          <w:p w:rsidR="00E348A1" w:rsidRDefault="00E348A1" w:rsidP="00AC60F6">
            <w:pPr>
              <w:spacing w:line="300" w:lineRule="exact"/>
              <w:jc w:val="center"/>
              <w:rPr>
                <w:sz w:val="22"/>
                <w:szCs w:val="22"/>
              </w:rPr>
            </w:pPr>
          </w:p>
        </w:tc>
        <w:tc>
          <w:tcPr>
            <w:tcW w:w="709" w:type="dxa"/>
            <w:vAlign w:val="center"/>
          </w:tcPr>
          <w:p w:rsidR="00E348A1" w:rsidRDefault="00E832DF" w:rsidP="00AC60F6">
            <w:pPr>
              <w:spacing w:line="300" w:lineRule="exact"/>
              <w:jc w:val="center"/>
              <w:rPr>
                <w:sz w:val="22"/>
                <w:szCs w:val="22"/>
              </w:rPr>
            </w:pPr>
            <w:r>
              <w:rPr>
                <w:sz w:val="22"/>
                <w:szCs w:val="22"/>
              </w:rPr>
              <w:t>2</w:t>
            </w:r>
          </w:p>
        </w:tc>
        <w:tc>
          <w:tcPr>
            <w:tcW w:w="709" w:type="dxa"/>
            <w:vAlign w:val="center"/>
          </w:tcPr>
          <w:p w:rsidR="00E348A1" w:rsidRDefault="00E832DF" w:rsidP="00AC60F6">
            <w:pPr>
              <w:spacing w:line="300" w:lineRule="exact"/>
              <w:jc w:val="center"/>
              <w:rPr>
                <w:sz w:val="22"/>
                <w:szCs w:val="22"/>
              </w:rPr>
            </w:pPr>
            <w:r>
              <w:rPr>
                <w:sz w:val="22"/>
                <w:szCs w:val="22"/>
              </w:rPr>
              <w:t>2</w:t>
            </w:r>
          </w:p>
        </w:tc>
        <w:tc>
          <w:tcPr>
            <w:tcW w:w="1117" w:type="dxa"/>
            <w:vAlign w:val="center"/>
          </w:tcPr>
          <w:p w:rsidR="00E348A1" w:rsidRDefault="00E832DF" w:rsidP="00AC60F6">
            <w:pPr>
              <w:spacing w:line="300" w:lineRule="exact"/>
              <w:jc w:val="center"/>
              <w:rPr>
                <w:sz w:val="22"/>
                <w:szCs w:val="22"/>
              </w:rPr>
            </w:pPr>
            <w:r>
              <w:rPr>
                <w:sz w:val="22"/>
                <w:szCs w:val="22"/>
              </w:rPr>
              <w:t>理学院</w:t>
            </w:r>
          </w:p>
        </w:tc>
        <w:tc>
          <w:tcPr>
            <w:tcW w:w="719" w:type="dxa"/>
            <w:vAlign w:val="center"/>
          </w:tcPr>
          <w:p w:rsidR="00E348A1" w:rsidRDefault="00E348A1" w:rsidP="00AC60F6">
            <w:pPr>
              <w:spacing w:line="300" w:lineRule="exact"/>
              <w:jc w:val="center"/>
              <w:rPr>
                <w:sz w:val="22"/>
                <w:szCs w:val="22"/>
              </w:rPr>
            </w:pPr>
          </w:p>
        </w:tc>
      </w:tr>
      <w:tr w:rsidR="00E348A1" w:rsidTr="00AC60F6">
        <w:trPr>
          <w:trHeight w:val="510"/>
          <w:jc w:val="center"/>
        </w:trPr>
        <w:tc>
          <w:tcPr>
            <w:tcW w:w="991" w:type="dxa"/>
            <w:vMerge/>
            <w:vAlign w:val="center"/>
          </w:tcPr>
          <w:p w:rsidR="00E348A1" w:rsidRDefault="00E348A1" w:rsidP="00AC60F6">
            <w:pPr>
              <w:spacing w:line="300" w:lineRule="exact"/>
              <w:jc w:val="center"/>
              <w:rPr>
                <w:sz w:val="22"/>
                <w:szCs w:val="22"/>
              </w:rPr>
            </w:pPr>
          </w:p>
        </w:tc>
        <w:tc>
          <w:tcPr>
            <w:tcW w:w="1002" w:type="dxa"/>
            <w:vMerge/>
            <w:vAlign w:val="center"/>
          </w:tcPr>
          <w:p w:rsidR="00E348A1" w:rsidRDefault="00E348A1" w:rsidP="00AC60F6">
            <w:pPr>
              <w:spacing w:line="300" w:lineRule="exact"/>
              <w:rPr>
                <w:sz w:val="22"/>
                <w:szCs w:val="22"/>
              </w:rPr>
            </w:pPr>
          </w:p>
        </w:tc>
        <w:tc>
          <w:tcPr>
            <w:tcW w:w="1263" w:type="dxa"/>
            <w:vAlign w:val="center"/>
          </w:tcPr>
          <w:p w:rsidR="00E348A1" w:rsidRDefault="00E832DF" w:rsidP="00AC60F6">
            <w:pPr>
              <w:spacing w:line="300" w:lineRule="exact"/>
              <w:jc w:val="center"/>
              <w:rPr>
                <w:sz w:val="22"/>
                <w:szCs w:val="22"/>
              </w:rPr>
            </w:pPr>
            <w:r>
              <w:rPr>
                <w:sz w:val="22"/>
                <w:szCs w:val="22"/>
              </w:rPr>
              <w:t>01422008</w:t>
            </w:r>
          </w:p>
        </w:tc>
        <w:tc>
          <w:tcPr>
            <w:tcW w:w="1575" w:type="dxa"/>
            <w:vAlign w:val="center"/>
          </w:tcPr>
          <w:p w:rsidR="00E348A1" w:rsidRDefault="00E832DF" w:rsidP="00AC60F6">
            <w:pPr>
              <w:spacing w:line="300" w:lineRule="exact"/>
              <w:jc w:val="center"/>
              <w:rPr>
                <w:sz w:val="22"/>
                <w:szCs w:val="22"/>
              </w:rPr>
            </w:pPr>
            <w:r>
              <w:rPr>
                <w:sz w:val="22"/>
                <w:szCs w:val="22"/>
              </w:rPr>
              <w:t>高等概率论</w:t>
            </w:r>
          </w:p>
        </w:tc>
        <w:tc>
          <w:tcPr>
            <w:tcW w:w="709" w:type="dxa"/>
            <w:vAlign w:val="center"/>
          </w:tcPr>
          <w:p w:rsidR="00E348A1" w:rsidRDefault="00E832DF" w:rsidP="00AC60F6">
            <w:pPr>
              <w:spacing w:line="300" w:lineRule="exact"/>
              <w:jc w:val="center"/>
              <w:rPr>
                <w:sz w:val="22"/>
                <w:szCs w:val="22"/>
              </w:rPr>
            </w:pPr>
            <w:r>
              <w:rPr>
                <w:sz w:val="22"/>
                <w:szCs w:val="22"/>
              </w:rPr>
              <w:t>36</w:t>
            </w:r>
          </w:p>
        </w:tc>
        <w:tc>
          <w:tcPr>
            <w:tcW w:w="709" w:type="dxa"/>
            <w:vAlign w:val="center"/>
          </w:tcPr>
          <w:p w:rsidR="00E348A1" w:rsidRDefault="00E348A1" w:rsidP="00AC60F6">
            <w:pPr>
              <w:spacing w:line="300" w:lineRule="exact"/>
              <w:jc w:val="center"/>
              <w:rPr>
                <w:sz w:val="22"/>
                <w:szCs w:val="22"/>
              </w:rPr>
            </w:pPr>
          </w:p>
        </w:tc>
        <w:tc>
          <w:tcPr>
            <w:tcW w:w="709" w:type="dxa"/>
            <w:vAlign w:val="center"/>
          </w:tcPr>
          <w:p w:rsidR="00E348A1" w:rsidRDefault="00E832DF" w:rsidP="00AC60F6">
            <w:pPr>
              <w:spacing w:line="300" w:lineRule="exact"/>
              <w:jc w:val="center"/>
              <w:rPr>
                <w:sz w:val="22"/>
                <w:szCs w:val="22"/>
              </w:rPr>
            </w:pPr>
            <w:r>
              <w:rPr>
                <w:sz w:val="22"/>
                <w:szCs w:val="22"/>
              </w:rPr>
              <w:t>2</w:t>
            </w:r>
          </w:p>
        </w:tc>
        <w:tc>
          <w:tcPr>
            <w:tcW w:w="709" w:type="dxa"/>
            <w:vAlign w:val="center"/>
          </w:tcPr>
          <w:p w:rsidR="00E348A1" w:rsidRDefault="00E832DF" w:rsidP="00AC60F6">
            <w:pPr>
              <w:spacing w:line="300" w:lineRule="exact"/>
              <w:jc w:val="center"/>
              <w:rPr>
                <w:sz w:val="22"/>
                <w:szCs w:val="22"/>
              </w:rPr>
            </w:pPr>
            <w:r>
              <w:rPr>
                <w:sz w:val="22"/>
                <w:szCs w:val="22"/>
              </w:rPr>
              <w:t>2</w:t>
            </w:r>
          </w:p>
        </w:tc>
        <w:tc>
          <w:tcPr>
            <w:tcW w:w="1117" w:type="dxa"/>
            <w:vAlign w:val="center"/>
          </w:tcPr>
          <w:p w:rsidR="00E348A1" w:rsidRDefault="00E832DF" w:rsidP="00AC60F6">
            <w:pPr>
              <w:spacing w:line="300" w:lineRule="exact"/>
              <w:jc w:val="center"/>
              <w:rPr>
                <w:sz w:val="22"/>
                <w:szCs w:val="22"/>
              </w:rPr>
            </w:pPr>
            <w:r>
              <w:rPr>
                <w:sz w:val="22"/>
                <w:szCs w:val="22"/>
              </w:rPr>
              <w:t>理学院</w:t>
            </w:r>
          </w:p>
        </w:tc>
        <w:tc>
          <w:tcPr>
            <w:tcW w:w="719" w:type="dxa"/>
            <w:vAlign w:val="center"/>
          </w:tcPr>
          <w:p w:rsidR="00E348A1" w:rsidRDefault="00E348A1" w:rsidP="00AC60F6">
            <w:pPr>
              <w:spacing w:line="300" w:lineRule="exact"/>
              <w:jc w:val="center"/>
              <w:rPr>
                <w:sz w:val="22"/>
                <w:szCs w:val="22"/>
              </w:rPr>
            </w:pPr>
          </w:p>
        </w:tc>
      </w:tr>
      <w:tr w:rsidR="00E348A1" w:rsidTr="00AC60F6">
        <w:trPr>
          <w:trHeight w:val="510"/>
          <w:jc w:val="center"/>
        </w:trPr>
        <w:tc>
          <w:tcPr>
            <w:tcW w:w="991" w:type="dxa"/>
            <w:vMerge/>
            <w:vAlign w:val="center"/>
          </w:tcPr>
          <w:p w:rsidR="00E348A1" w:rsidRDefault="00E348A1" w:rsidP="00AC60F6">
            <w:pPr>
              <w:spacing w:line="300" w:lineRule="exact"/>
              <w:jc w:val="center"/>
              <w:rPr>
                <w:sz w:val="22"/>
                <w:szCs w:val="22"/>
              </w:rPr>
            </w:pPr>
          </w:p>
        </w:tc>
        <w:tc>
          <w:tcPr>
            <w:tcW w:w="1002" w:type="dxa"/>
            <w:vMerge/>
            <w:vAlign w:val="center"/>
          </w:tcPr>
          <w:p w:rsidR="00E348A1" w:rsidRDefault="00E348A1" w:rsidP="00AC60F6">
            <w:pPr>
              <w:spacing w:line="300" w:lineRule="exact"/>
              <w:rPr>
                <w:sz w:val="22"/>
                <w:szCs w:val="22"/>
              </w:rPr>
            </w:pPr>
          </w:p>
        </w:tc>
        <w:tc>
          <w:tcPr>
            <w:tcW w:w="1263" w:type="dxa"/>
            <w:vAlign w:val="center"/>
          </w:tcPr>
          <w:p w:rsidR="00E348A1" w:rsidRDefault="00E832DF" w:rsidP="00AC60F6">
            <w:pPr>
              <w:spacing w:line="300" w:lineRule="exact"/>
              <w:jc w:val="center"/>
              <w:rPr>
                <w:sz w:val="22"/>
                <w:szCs w:val="22"/>
              </w:rPr>
            </w:pPr>
            <w:r>
              <w:rPr>
                <w:sz w:val="22"/>
                <w:szCs w:val="22"/>
              </w:rPr>
              <w:t>01422009</w:t>
            </w:r>
          </w:p>
        </w:tc>
        <w:tc>
          <w:tcPr>
            <w:tcW w:w="1575" w:type="dxa"/>
            <w:vAlign w:val="center"/>
          </w:tcPr>
          <w:p w:rsidR="00E348A1" w:rsidRDefault="00E832DF" w:rsidP="00AC60F6">
            <w:pPr>
              <w:spacing w:line="300" w:lineRule="exact"/>
              <w:jc w:val="center"/>
              <w:rPr>
                <w:sz w:val="22"/>
                <w:szCs w:val="22"/>
              </w:rPr>
            </w:pPr>
            <w:r>
              <w:rPr>
                <w:sz w:val="22"/>
                <w:szCs w:val="22"/>
              </w:rPr>
              <w:t>偏微分方程数值解</w:t>
            </w:r>
          </w:p>
        </w:tc>
        <w:tc>
          <w:tcPr>
            <w:tcW w:w="709" w:type="dxa"/>
            <w:vAlign w:val="center"/>
          </w:tcPr>
          <w:p w:rsidR="00E348A1" w:rsidRDefault="00E832DF" w:rsidP="00AC60F6">
            <w:pPr>
              <w:spacing w:line="300" w:lineRule="exact"/>
              <w:jc w:val="center"/>
              <w:rPr>
                <w:sz w:val="22"/>
                <w:szCs w:val="22"/>
              </w:rPr>
            </w:pPr>
            <w:r>
              <w:rPr>
                <w:sz w:val="22"/>
                <w:szCs w:val="22"/>
              </w:rPr>
              <w:t>36</w:t>
            </w:r>
          </w:p>
        </w:tc>
        <w:tc>
          <w:tcPr>
            <w:tcW w:w="709" w:type="dxa"/>
            <w:vAlign w:val="center"/>
          </w:tcPr>
          <w:p w:rsidR="00E348A1" w:rsidRDefault="00E348A1" w:rsidP="00AC60F6">
            <w:pPr>
              <w:spacing w:line="300" w:lineRule="exact"/>
              <w:jc w:val="center"/>
              <w:rPr>
                <w:sz w:val="22"/>
                <w:szCs w:val="22"/>
              </w:rPr>
            </w:pPr>
          </w:p>
        </w:tc>
        <w:tc>
          <w:tcPr>
            <w:tcW w:w="709" w:type="dxa"/>
            <w:vAlign w:val="center"/>
          </w:tcPr>
          <w:p w:rsidR="00E348A1" w:rsidRDefault="00E832DF" w:rsidP="00AC60F6">
            <w:pPr>
              <w:spacing w:line="300" w:lineRule="exact"/>
              <w:jc w:val="center"/>
              <w:rPr>
                <w:sz w:val="22"/>
                <w:szCs w:val="22"/>
              </w:rPr>
            </w:pPr>
            <w:r>
              <w:rPr>
                <w:sz w:val="22"/>
                <w:szCs w:val="22"/>
              </w:rPr>
              <w:t>2</w:t>
            </w:r>
          </w:p>
        </w:tc>
        <w:tc>
          <w:tcPr>
            <w:tcW w:w="709" w:type="dxa"/>
            <w:vAlign w:val="center"/>
          </w:tcPr>
          <w:p w:rsidR="00E348A1" w:rsidRDefault="00E832DF" w:rsidP="00AC60F6">
            <w:pPr>
              <w:spacing w:line="300" w:lineRule="exact"/>
              <w:jc w:val="center"/>
              <w:rPr>
                <w:sz w:val="22"/>
                <w:szCs w:val="22"/>
              </w:rPr>
            </w:pPr>
            <w:r>
              <w:rPr>
                <w:sz w:val="22"/>
                <w:szCs w:val="22"/>
              </w:rPr>
              <w:t>2</w:t>
            </w:r>
          </w:p>
        </w:tc>
        <w:tc>
          <w:tcPr>
            <w:tcW w:w="1117" w:type="dxa"/>
            <w:vAlign w:val="center"/>
          </w:tcPr>
          <w:p w:rsidR="00E348A1" w:rsidRDefault="00E832DF" w:rsidP="00AC60F6">
            <w:pPr>
              <w:spacing w:line="300" w:lineRule="exact"/>
              <w:jc w:val="center"/>
              <w:rPr>
                <w:sz w:val="22"/>
                <w:szCs w:val="22"/>
              </w:rPr>
            </w:pPr>
            <w:r>
              <w:rPr>
                <w:sz w:val="22"/>
                <w:szCs w:val="22"/>
              </w:rPr>
              <w:t>理学院</w:t>
            </w:r>
          </w:p>
        </w:tc>
        <w:tc>
          <w:tcPr>
            <w:tcW w:w="719" w:type="dxa"/>
            <w:vAlign w:val="center"/>
          </w:tcPr>
          <w:p w:rsidR="00E348A1" w:rsidRDefault="00E348A1" w:rsidP="00AC60F6">
            <w:pPr>
              <w:spacing w:line="300" w:lineRule="exact"/>
              <w:jc w:val="center"/>
              <w:rPr>
                <w:sz w:val="22"/>
                <w:szCs w:val="22"/>
              </w:rPr>
            </w:pPr>
          </w:p>
        </w:tc>
      </w:tr>
      <w:tr w:rsidR="00E348A1" w:rsidTr="00AC60F6">
        <w:trPr>
          <w:trHeight w:val="510"/>
          <w:jc w:val="center"/>
        </w:trPr>
        <w:tc>
          <w:tcPr>
            <w:tcW w:w="991" w:type="dxa"/>
            <w:vMerge/>
            <w:vAlign w:val="center"/>
          </w:tcPr>
          <w:p w:rsidR="00E348A1" w:rsidRDefault="00E348A1" w:rsidP="00AC60F6">
            <w:pPr>
              <w:spacing w:line="300" w:lineRule="exact"/>
              <w:jc w:val="center"/>
              <w:rPr>
                <w:sz w:val="22"/>
                <w:szCs w:val="22"/>
              </w:rPr>
            </w:pPr>
          </w:p>
        </w:tc>
        <w:tc>
          <w:tcPr>
            <w:tcW w:w="1002" w:type="dxa"/>
            <w:vMerge/>
            <w:vAlign w:val="center"/>
          </w:tcPr>
          <w:p w:rsidR="00E348A1" w:rsidRDefault="00E348A1" w:rsidP="00AC60F6">
            <w:pPr>
              <w:spacing w:line="300" w:lineRule="exact"/>
              <w:rPr>
                <w:sz w:val="22"/>
                <w:szCs w:val="22"/>
              </w:rPr>
            </w:pPr>
          </w:p>
        </w:tc>
        <w:tc>
          <w:tcPr>
            <w:tcW w:w="1263" w:type="dxa"/>
            <w:vAlign w:val="center"/>
          </w:tcPr>
          <w:p w:rsidR="00E348A1" w:rsidRDefault="00E832DF" w:rsidP="00AC60F6">
            <w:pPr>
              <w:spacing w:line="300" w:lineRule="exact"/>
              <w:jc w:val="center"/>
              <w:rPr>
                <w:sz w:val="22"/>
                <w:szCs w:val="22"/>
              </w:rPr>
            </w:pPr>
            <w:r>
              <w:rPr>
                <w:sz w:val="22"/>
                <w:szCs w:val="22"/>
              </w:rPr>
              <w:t>01422010</w:t>
            </w:r>
          </w:p>
        </w:tc>
        <w:tc>
          <w:tcPr>
            <w:tcW w:w="1575" w:type="dxa"/>
            <w:vAlign w:val="center"/>
          </w:tcPr>
          <w:p w:rsidR="00E348A1" w:rsidRDefault="00E832DF" w:rsidP="00AC60F6">
            <w:pPr>
              <w:spacing w:line="300" w:lineRule="exact"/>
              <w:jc w:val="center"/>
              <w:rPr>
                <w:sz w:val="22"/>
                <w:szCs w:val="22"/>
              </w:rPr>
            </w:pPr>
            <w:r>
              <w:rPr>
                <w:sz w:val="22"/>
                <w:szCs w:val="22"/>
              </w:rPr>
              <w:t>智能计算</w:t>
            </w:r>
          </w:p>
        </w:tc>
        <w:tc>
          <w:tcPr>
            <w:tcW w:w="709" w:type="dxa"/>
            <w:vAlign w:val="center"/>
          </w:tcPr>
          <w:p w:rsidR="00E348A1" w:rsidRDefault="00E832DF" w:rsidP="00AC60F6">
            <w:pPr>
              <w:spacing w:line="300" w:lineRule="exact"/>
              <w:jc w:val="center"/>
              <w:rPr>
                <w:sz w:val="22"/>
                <w:szCs w:val="22"/>
              </w:rPr>
            </w:pPr>
            <w:r>
              <w:rPr>
                <w:sz w:val="22"/>
                <w:szCs w:val="22"/>
              </w:rPr>
              <w:t>36</w:t>
            </w:r>
          </w:p>
        </w:tc>
        <w:tc>
          <w:tcPr>
            <w:tcW w:w="709" w:type="dxa"/>
            <w:vAlign w:val="center"/>
          </w:tcPr>
          <w:p w:rsidR="00E348A1" w:rsidRDefault="00E348A1" w:rsidP="00AC60F6">
            <w:pPr>
              <w:spacing w:line="300" w:lineRule="exact"/>
              <w:jc w:val="center"/>
              <w:rPr>
                <w:sz w:val="22"/>
                <w:szCs w:val="22"/>
              </w:rPr>
            </w:pPr>
          </w:p>
        </w:tc>
        <w:tc>
          <w:tcPr>
            <w:tcW w:w="709" w:type="dxa"/>
            <w:vAlign w:val="center"/>
          </w:tcPr>
          <w:p w:rsidR="00E348A1" w:rsidRDefault="00E832DF" w:rsidP="00AC60F6">
            <w:pPr>
              <w:spacing w:line="300" w:lineRule="exact"/>
              <w:jc w:val="center"/>
              <w:rPr>
                <w:sz w:val="22"/>
                <w:szCs w:val="22"/>
              </w:rPr>
            </w:pPr>
            <w:r>
              <w:rPr>
                <w:sz w:val="22"/>
                <w:szCs w:val="22"/>
              </w:rPr>
              <w:t>2</w:t>
            </w:r>
          </w:p>
        </w:tc>
        <w:tc>
          <w:tcPr>
            <w:tcW w:w="709" w:type="dxa"/>
            <w:vAlign w:val="center"/>
          </w:tcPr>
          <w:p w:rsidR="00E348A1" w:rsidRDefault="00E832DF" w:rsidP="00AC60F6">
            <w:pPr>
              <w:spacing w:line="300" w:lineRule="exact"/>
              <w:jc w:val="center"/>
              <w:rPr>
                <w:sz w:val="22"/>
                <w:szCs w:val="22"/>
              </w:rPr>
            </w:pPr>
            <w:r>
              <w:rPr>
                <w:sz w:val="22"/>
                <w:szCs w:val="22"/>
              </w:rPr>
              <w:t>2</w:t>
            </w:r>
          </w:p>
        </w:tc>
        <w:tc>
          <w:tcPr>
            <w:tcW w:w="1117" w:type="dxa"/>
            <w:vAlign w:val="center"/>
          </w:tcPr>
          <w:p w:rsidR="00E348A1" w:rsidRDefault="00E832DF" w:rsidP="00AC60F6">
            <w:pPr>
              <w:spacing w:line="300" w:lineRule="exact"/>
              <w:jc w:val="center"/>
              <w:rPr>
                <w:sz w:val="22"/>
                <w:szCs w:val="22"/>
              </w:rPr>
            </w:pPr>
            <w:r>
              <w:rPr>
                <w:sz w:val="22"/>
                <w:szCs w:val="22"/>
              </w:rPr>
              <w:t>理学院</w:t>
            </w:r>
          </w:p>
        </w:tc>
        <w:tc>
          <w:tcPr>
            <w:tcW w:w="719" w:type="dxa"/>
            <w:vAlign w:val="center"/>
          </w:tcPr>
          <w:p w:rsidR="00E348A1" w:rsidRDefault="00E348A1" w:rsidP="00AC60F6">
            <w:pPr>
              <w:spacing w:line="300" w:lineRule="exact"/>
              <w:jc w:val="center"/>
              <w:rPr>
                <w:sz w:val="22"/>
                <w:szCs w:val="22"/>
              </w:rPr>
            </w:pPr>
          </w:p>
        </w:tc>
      </w:tr>
      <w:tr w:rsidR="00E348A1" w:rsidTr="00AC60F6">
        <w:trPr>
          <w:trHeight w:val="510"/>
          <w:jc w:val="center"/>
        </w:trPr>
        <w:tc>
          <w:tcPr>
            <w:tcW w:w="991" w:type="dxa"/>
            <w:vMerge/>
            <w:vAlign w:val="center"/>
          </w:tcPr>
          <w:p w:rsidR="00E348A1" w:rsidRDefault="00E348A1" w:rsidP="00AC60F6">
            <w:pPr>
              <w:spacing w:line="300" w:lineRule="exact"/>
              <w:jc w:val="center"/>
              <w:rPr>
                <w:sz w:val="22"/>
                <w:szCs w:val="22"/>
              </w:rPr>
            </w:pPr>
          </w:p>
        </w:tc>
        <w:tc>
          <w:tcPr>
            <w:tcW w:w="1002" w:type="dxa"/>
            <w:vMerge/>
            <w:vAlign w:val="center"/>
          </w:tcPr>
          <w:p w:rsidR="00E348A1" w:rsidRDefault="00E348A1" w:rsidP="00AC60F6">
            <w:pPr>
              <w:spacing w:line="300" w:lineRule="exact"/>
              <w:rPr>
                <w:sz w:val="22"/>
                <w:szCs w:val="22"/>
              </w:rPr>
            </w:pPr>
          </w:p>
        </w:tc>
        <w:tc>
          <w:tcPr>
            <w:tcW w:w="1263" w:type="dxa"/>
            <w:vAlign w:val="center"/>
          </w:tcPr>
          <w:p w:rsidR="00E348A1" w:rsidRDefault="00E832DF" w:rsidP="00AC60F6">
            <w:pPr>
              <w:spacing w:line="300" w:lineRule="exact"/>
              <w:jc w:val="center"/>
              <w:rPr>
                <w:sz w:val="22"/>
                <w:szCs w:val="22"/>
              </w:rPr>
            </w:pPr>
            <w:r>
              <w:rPr>
                <w:sz w:val="22"/>
                <w:szCs w:val="22"/>
              </w:rPr>
              <w:t>014220</w:t>
            </w:r>
            <w:r>
              <w:rPr>
                <w:rFonts w:hint="eastAsia"/>
                <w:sz w:val="22"/>
                <w:szCs w:val="22"/>
              </w:rPr>
              <w:t>20</w:t>
            </w:r>
          </w:p>
        </w:tc>
        <w:tc>
          <w:tcPr>
            <w:tcW w:w="1575" w:type="dxa"/>
            <w:vAlign w:val="center"/>
          </w:tcPr>
          <w:p w:rsidR="00E348A1" w:rsidRDefault="00E832DF" w:rsidP="00AC60F6">
            <w:pPr>
              <w:spacing w:line="300" w:lineRule="exact"/>
              <w:jc w:val="center"/>
              <w:rPr>
                <w:sz w:val="22"/>
                <w:szCs w:val="22"/>
              </w:rPr>
            </w:pPr>
            <w:r>
              <w:rPr>
                <w:sz w:val="22"/>
                <w:szCs w:val="22"/>
              </w:rPr>
              <w:t>数据挖掘</w:t>
            </w:r>
          </w:p>
        </w:tc>
        <w:tc>
          <w:tcPr>
            <w:tcW w:w="709" w:type="dxa"/>
            <w:vAlign w:val="center"/>
          </w:tcPr>
          <w:p w:rsidR="00E348A1" w:rsidRDefault="00E832DF" w:rsidP="00AC60F6">
            <w:pPr>
              <w:spacing w:line="300" w:lineRule="exact"/>
              <w:jc w:val="center"/>
              <w:rPr>
                <w:sz w:val="22"/>
                <w:szCs w:val="22"/>
              </w:rPr>
            </w:pPr>
            <w:r>
              <w:rPr>
                <w:sz w:val="22"/>
                <w:szCs w:val="22"/>
              </w:rPr>
              <w:t>36</w:t>
            </w:r>
          </w:p>
        </w:tc>
        <w:tc>
          <w:tcPr>
            <w:tcW w:w="709" w:type="dxa"/>
            <w:vAlign w:val="center"/>
          </w:tcPr>
          <w:p w:rsidR="00E348A1" w:rsidRDefault="00E348A1" w:rsidP="00AC60F6">
            <w:pPr>
              <w:spacing w:line="300" w:lineRule="exact"/>
              <w:jc w:val="center"/>
              <w:rPr>
                <w:sz w:val="22"/>
                <w:szCs w:val="22"/>
              </w:rPr>
            </w:pPr>
          </w:p>
        </w:tc>
        <w:tc>
          <w:tcPr>
            <w:tcW w:w="709" w:type="dxa"/>
            <w:vAlign w:val="center"/>
          </w:tcPr>
          <w:p w:rsidR="00E348A1" w:rsidRDefault="00E832DF" w:rsidP="00AC60F6">
            <w:pPr>
              <w:spacing w:line="300" w:lineRule="exact"/>
              <w:jc w:val="center"/>
              <w:rPr>
                <w:sz w:val="22"/>
                <w:szCs w:val="22"/>
              </w:rPr>
            </w:pPr>
            <w:r>
              <w:rPr>
                <w:sz w:val="22"/>
                <w:szCs w:val="22"/>
              </w:rPr>
              <w:t>2</w:t>
            </w:r>
          </w:p>
        </w:tc>
        <w:tc>
          <w:tcPr>
            <w:tcW w:w="709" w:type="dxa"/>
            <w:vAlign w:val="center"/>
          </w:tcPr>
          <w:p w:rsidR="00E348A1" w:rsidRDefault="00E832DF" w:rsidP="00AC60F6">
            <w:pPr>
              <w:spacing w:line="300" w:lineRule="exact"/>
              <w:jc w:val="center"/>
              <w:rPr>
                <w:sz w:val="22"/>
                <w:szCs w:val="22"/>
              </w:rPr>
            </w:pPr>
            <w:r>
              <w:rPr>
                <w:sz w:val="22"/>
                <w:szCs w:val="22"/>
              </w:rPr>
              <w:t>2</w:t>
            </w:r>
          </w:p>
        </w:tc>
        <w:tc>
          <w:tcPr>
            <w:tcW w:w="1117" w:type="dxa"/>
            <w:vAlign w:val="center"/>
          </w:tcPr>
          <w:p w:rsidR="00E348A1" w:rsidRDefault="00E832DF" w:rsidP="00AC60F6">
            <w:pPr>
              <w:spacing w:line="300" w:lineRule="exact"/>
              <w:jc w:val="center"/>
              <w:rPr>
                <w:sz w:val="22"/>
                <w:szCs w:val="22"/>
              </w:rPr>
            </w:pPr>
            <w:r>
              <w:rPr>
                <w:sz w:val="22"/>
                <w:szCs w:val="22"/>
              </w:rPr>
              <w:t>理学院</w:t>
            </w:r>
          </w:p>
        </w:tc>
        <w:tc>
          <w:tcPr>
            <w:tcW w:w="719" w:type="dxa"/>
            <w:vAlign w:val="center"/>
          </w:tcPr>
          <w:p w:rsidR="00E348A1" w:rsidRDefault="00E348A1" w:rsidP="00AC60F6">
            <w:pPr>
              <w:spacing w:line="300" w:lineRule="exact"/>
              <w:jc w:val="center"/>
              <w:rPr>
                <w:sz w:val="22"/>
                <w:szCs w:val="22"/>
              </w:rPr>
            </w:pPr>
          </w:p>
        </w:tc>
      </w:tr>
      <w:tr w:rsidR="00E348A1" w:rsidTr="00AC60F6">
        <w:trPr>
          <w:trHeight w:val="510"/>
          <w:jc w:val="center"/>
        </w:trPr>
        <w:tc>
          <w:tcPr>
            <w:tcW w:w="991" w:type="dxa"/>
            <w:vMerge/>
            <w:vAlign w:val="center"/>
          </w:tcPr>
          <w:p w:rsidR="00E348A1" w:rsidRDefault="00E348A1" w:rsidP="00AC60F6">
            <w:pPr>
              <w:spacing w:line="300" w:lineRule="exact"/>
              <w:jc w:val="center"/>
              <w:rPr>
                <w:sz w:val="22"/>
                <w:szCs w:val="22"/>
              </w:rPr>
            </w:pPr>
          </w:p>
        </w:tc>
        <w:tc>
          <w:tcPr>
            <w:tcW w:w="1002" w:type="dxa"/>
            <w:vMerge/>
            <w:vAlign w:val="center"/>
          </w:tcPr>
          <w:p w:rsidR="00E348A1" w:rsidRDefault="00E348A1" w:rsidP="00AC60F6">
            <w:pPr>
              <w:spacing w:line="300" w:lineRule="exact"/>
              <w:rPr>
                <w:sz w:val="22"/>
                <w:szCs w:val="22"/>
              </w:rPr>
            </w:pPr>
          </w:p>
        </w:tc>
        <w:tc>
          <w:tcPr>
            <w:tcW w:w="1263" w:type="dxa"/>
            <w:vAlign w:val="center"/>
          </w:tcPr>
          <w:p w:rsidR="00E348A1" w:rsidRDefault="00E832DF" w:rsidP="00AC60F6">
            <w:pPr>
              <w:spacing w:line="300" w:lineRule="exact"/>
              <w:jc w:val="center"/>
              <w:rPr>
                <w:sz w:val="22"/>
                <w:szCs w:val="22"/>
              </w:rPr>
            </w:pPr>
            <w:r>
              <w:rPr>
                <w:sz w:val="22"/>
                <w:szCs w:val="22"/>
              </w:rPr>
              <w:t>01422012</w:t>
            </w:r>
          </w:p>
        </w:tc>
        <w:tc>
          <w:tcPr>
            <w:tcW w:w="1575" w:type="dxa"/>
            <w:vAlign w:val="center"/>
          </w:tcPr>
          <w:p w:rsidR="00E348A1" w:rsidRDefault="00E832DF" w:rsidP="00AC60F6">
            <w:pPr>
              <w:spacing w:line="300" w:lineRule="exact"/>
              <w:jc w:val="center"/>
              <w:rPr>
                <w:sz w:val="22"/>
                <w:szCs w:val="22"/>
              </w:rPr>
            </w:pPr>
            <w:r>
              <w:rPr>
                <w:sz w:val="22"/>
                <w:szCs w:val="22"/>
              </w:rPr>
              <w:t>凸分析</w:t>
            </w:r>
          </w:p>
        </w:tc>
        <w:tc>
          <w:tcPr>
            <w:tcW w:w="709" w:type="dxa"/>
            <w:vAlign w:val="center"/>
          </w:tcPr>
          <w:p w:rsidR="00E348A1" w:rsidRDefault="00E832DF" w:rsidP="00AC60F6">
            <w:pPr>
              <w:spacing w:line="300" w:lineRule="exact"/>
              <w:jc w:val="center"/>
              <w:rPr>
                <w:sz w:val="22"/>
                <w:szCs w:val="22"/>
              </w:rPr>
            </w:pPr>
            <w:r>
              <w:rPr>
                <w:sz w:val="22"/>
                <w:szCs w:val="22"/>
              </w:rPr>
              <w:t>36</w:t>
            </w:r>
          </w:p>
        </w:tc>
        <w:tc>
          <w:tcPr>
            <w:tcW w:w="709" w:type="dxa"/>
            <w:vAlign w:val="center"/>
          </w:tcPr>
          <w:p w:rsidR="00E348A1" w:rsidRDefault="00E348A1" w:rsidP="00AC60F6">
            <w:pPr>
              <w:spacing w:line="300" w:lineRule="exact"/>
              <w:jc w:val="center"/>
              <w:rPr>
                <w:sz w:val="22"/>
                <w:szCs w:val="22"/>
              </w:rPr>
            </w:pPr>
          </w:p>
        </w:tc>
        <w:tc>
          <w:tcPr>
            <w:tcW w:w="709" w:type="dxa"/>
            <w:vAlign w:val="center"/>
          </w:tcPr>
          <w:p w:rsidR="00E348A1" w:rsidRDefault="00E832DF" w:rsidP="00AC60F6">
            <w:pPr>
              <w:spacing w:line="300" w:lineRule="exact"/>
              <w:jc w:val="center"/>
              <w:rPr>
                <w:sz w:val="22"/>
                <w:szCs w:val="22"/>
              </w:rPr>
            </w:pPr>
            <w:r>
              <w:rPr>
                <w:sz w:val="22"/>
                <w:szCs w:val="22"/>
              </w:rPr>
              <w:t>2</w:t>
            </w:r>
          </w:p>
        </w:tc>
        <w:tc>
          <w:tcPr>
            <w:tcW w:w="709" w:type="dxa"/>
            <w:vAlign w:val="center"/>
          </w:tcPr>
          <w:p w:rsidR="00E348A1" w:rsidRDefault="00E832DF" w:rsidP="00AC60F6">
            <w:pPr>
              <w:spacing w:line="300" w:lineRule="exact"/>
              <w:jc w:val="center"/>
              <w:rPr>
                <w:sz w:val="22"/>
                <w:szCs w:val="22"/>
              </w:rPr>
            </w:pPr>
            <w:r>
              <w:rPr>
                <w:sz w:val="22"/>
                <w:szCs w:val="22"/>
              </w:rPr>
              <w:t>2</w:t>
            </w:r>
          </w:p>
        </w:tc>
        <w:tc>
          <w:tcPr>
            <w:tcW w:w="1117" w:type="dxa"/>
            <w:vAlign w:val="center"/>
          </w:tcPr>
          <w:p w:rsidR="00E348A1" w:rsidRDefault="00E832DF" w:rsidP="00AC60F6">
            <w:pPr>
              <w:spacing w:line="300" w:lineRule="exact"/>
              <w:jc w:val="center"/>
              <w:rPr>
                <w:sz w:val="22"/>
                <w:szCs w:val="22"/>
              </w:rPr>
            </w:pPr>
            <w:r>
              <w:rPr>
                <w:sz w:val="22"/>
                <w:szCs w:val="22"/>
              </w:rPr>
              <w:t>理学院</w:t>
            </w:r>
          </w:p>
        </w:tc>
        <w:tc>
          <w:tcPr>
            <w:tcW w:w="719" w:type="dxa"/>
            <w:vAlign w:val="center"/>
          </w:tcPr>
          <w:p w:rsidR="00E348A1" w:rsidRDefault="00E348A1" w:rsidP="00AC60F6">
            <w:pPr>
              <w:spacing w:line="300" w:lineRule="exact"/>
              <w:jc w:val="center"/>
              <w:rPr>
                <w:sz w:val="22"/>
                <w:szCs w:val="22"/>
              </w:rPr>
            </w:pPr>
          </w:p>
        </w:tc>
      </w:tr>
      <w:tr w:rsidR="00E348A1" w:rsidTr="00AC60F6">
        <w:trPr>
          <w:trHeight w:val="510"/>
          <w:jc w:val="center"/>
        </w:trPr>
        <w:tc>
          <w:tcPr>
            <w:tcW w:w="991" w:type="dxa"/>
            <w:vMerge/>
            <w:vAlign w:val="center"/>
          </w:tcPr>
          <w:p w:rsidR="00E348A1" w:rsidRDefault="00E348A1" w:rsidP="00AC60F6">
            <w:pPr>
              <w:spacing w:line="300" w:lineRule="exact"/>
              <w:jc w:val="center"/>
              <w:rPr>
                <w:sz w:val="22"/>
                <w:szCs w:val="22"/>
              </w:rPr>
            </w:pPr>
          </w:p>
        </w:tc>
        <w:tc>
          <w:tcPr>
            <w:tcW w:w="1002" w:type="dxa"/>
            <w:vMerge/>
            <w:vAlign w:val="center"/>
          </w:tcPr>
          <w:p w:rsidR="00E348A1" w:rsidRDefault="00E348A1" w:rsidP="00AC60F6">
            <w:pPr>
              <w:spacing w:line="300" w:lineRule="exact"/>
              <w:rPr>
                <w:sz w:val="22"/>
                <w:szCs w:val="22"/>
              </w:rPr>
            </w:pPr>
          </w:p>
        </w:tc>
        <w:tc>
          <w:tcPr>
            <w:tcW w:w="1263" w:type="dxa"/>
            <w:vAlign w:val="center"/>
          </w:tcPr>
          <w:p w:rsidR="00E348A1" w:rsidRDefault="00E832DF" w:rsidP="00AC60F6">
            <w:pPr>
              <w:spacing w:line="300" w:lineRule="exact"/>
              <w:jc w:val="center"/>
              <w:rPr>
                <w:sz w:val="22"/>
                <w:szCs w:val="22"/>
              </w:rPr>
            </w:pPr>
            <w:r>
              <w:rPr>
                <w:sz w:val="22"/>
                <w:szCs w:val="22"/>
              </w:rPr>
              <w:t>01422013</w:t>
            </w:r>
          </w:p>
        </w:tc>
        <w:tc>
          <w:tcPr>
            <w:tcW w:w="1575" w:type="dxa"/>
            <w:vAlign w:val="center"/>
          </w:tcPr>
          <w:p w:rsidR="00E348A1" w:rsidRDefault="00E832DF" w:rsidP="00AC60F6">
            <w:pPr>
              <w:spacing w:line="300" w:lineRule="exact"/>
              <w:jc w:val="center"/>
              <w:rPr>
                <w:sz w:val="22"/>
                <w:szCs w:val="22"/>
              </w:rPr>
            </w:pPr>
            <w:r>
              <w:rPr>
                <w:sz w:val="22"/>
                <w:szCs w:val="22"/>
              </w:rPr>
              <w:t>数字图像处理</w:t>
            </w:r>
          </w:p>
        </w:tc>
        <w:tc>
          <w:tcPr>
            <w:tcW w:w="709" w:type="dxa"/>
            <w:vAlign w:val="center"/>
          </w:tcPr>
          <w:p w:rsidR="00E348A1" w:rsidRDefault="00E832DF" w:rsidP="00AC60F6">
            <w:pPr>
              <w:spacing w:line="300" w:lineRule="exact"/>
              <w:jc w:val="center"/>
              <w:rPr>
                <w:sz w:val="22"/>
                <w:szCs w:val="22"/>
              </w:rPr>
            </w:pPr>
            <w:r>
              <w:rPr>
                <w:sz w:val="22"/>
                <w:szCs w:val="22"/>
              </w:rPr>
              <w:t>36</w:t>
            </w:r>
          </w:p>
        </w:tc>
        <w:tc>
          <w:tcPr>
            <w:tcW w:w="709" w:type="dxa"/>
            <w:vAlign w:val="center"/>
          </w:tcPr>
          <w:p w:rsidR="00E348A1" w:rsidRDefault="00E348A1" w:rsidP="00AC60F6">
            <w:pPr>
              <w:spacing w:line="300" w:lineRule="exact"/>
              <w:jc w:val="center"/>
              <w:rPr>
                <w:sz w:val="22"/>
                <w:szCs w:val="22"/>
              </w:rPr>
            </w:pPr>
          </w:p>
        </w:tc>
        <w:tc>
          <w:tcPr>
            <w:tcW w:w="709" w:type="dxa"/>
            <w:vAlign w:val="center"/>
          </w:tcPr>
          <w:p w:rsidR="00E348A1" w:rsidRDefault="00E832DF" w:rsidP="00AC60F6">
            <w:pPr>
              <w:spacing w:line="300" w:lineRule="exact"/>
              <w:jc w:val="center"/>
              <w:rPr>
                <w:sz w:val="22"/>
                <w:szCs w:val="22"/>
              </w:rPr>
            </w:pPr>
            <w:r>
              <w:rPr>
                <w:sz w:val="22"/>
                <w:szCs w:val="22"/>
              </w:rPr>
              <w:t>2</w:t>
            </w:r>
          </w:p>
        </w:tc>
        <w:tc>
          <w:tcPr>
            <w:tcW w:w="709" w:type="dxa"/>
            <w:vAlign w:val="center"/>
          </w:tcPr>
          <w:p w:rsidR="00E348A1" w:rsidRDefault="00E832DF" w:rsidP="00AC60F6">
            <w:pPr>
              <w:spacing w:line="300" w:lineRule="exact"/>
              <w:jc w:val="center"/>
              <w:rPr>
                <w:sz w:val="22"/>
                <w:szCs w:val="22"/>
              </w:rPr>
            </w:pPr>
            <w:r>
              <w:rPr>
                <w:sz w:val="22"/>
                <w:szCs w:val="22"/>
              </w:rPr>
              <w:t>2</w:t>
            </w:r>
          </w:p>
        </w:tc>
        <w:tc>
          <w:tcPr>
            <w:tcW w:w="1117" w:type="dxa"/>
            <w:vAlign w:val="center"/>
          </w:tcPr>
          <w:p w:rsidR="00E348A1" w:rsidRDefault="00E832DF" w:rsidP="00AC60F6">
            <w:pPr>
              <w:spacing w:line="300" w:lineRule="exact"/>
              <w:jc w:val="center"/>
              <w:rPr>
                <w:sz w:val="22"/>
                <w:szCs w:val="22"/>
              </w:rPr>
            </w:pPr>
            <w:r>
              <w:rPr>
                <w:sz w:val="22"/>
                <w:szCs w:val="22"/>
              </w:rPr>
              <w:t>理学院</w:t>
            </w:r>
          </w:p>
        </w:tc>
        <w:tc>
          <w:tcPr>
            <w:tcW w:w="719" w:type="dxa"/>
            <w:vAlign w:val="center"/>
          </w:tcPr>
          <w:p w:rsidR="00E348A1" w:rsidRDefault="00E348A1" w:rsidP="00AC60F6">
            <w:pPr>
              <w:spacing w:line="300" w:lineRule="exact"/>
              <w:jc w:val="center"/>
              <w:rPr>
                <w:sz w:val="22"/>
                <w:szCs w:val="22"/>
              </w:rPr>
            </w:pPr>
          </w:p>
        </w:tc>
      </w:tr>
      <w:tr w:rsidR="00E348A1" w:rsidTr="00AC60F6">
        <w:trPr>
          <w:trHeight w:val="510"/>
          <w:jc w:val="center"/>
        </w:trPr>
        <w:tc>
          <w:tcPr>
            <w:tcW w:w="991" w:type="dxa"/>
            <w:vMerge/>
            <w:vAlign w:val="center"/>
          </w:tcPr>
          <w:p w:rsidR="00E348A1" w:rsidRDefault="00E348A1" w:rsidP="00AC60F6">
            <w:pPr>
              <w:spacing w:line="300" w:lineRule="exact"/>
              <w:jc w:val="center"/>
              <w:rPr>
                <w:sz w:val="22"/>
                <w:szCs w:val="22"/>
              </w:rPr>
            </w:pPr>
          </w:p>
        </w:tc>
        <w:tc>
          <w:tcPr>
            <w:tcW w:w="1002" w:type="dxa"/>
            <w:vMerge/>
            <w:vAlign w:val="center"/>
          </w:tcPr>
          <w:p w:rsidR="00E348A1" w:rsidRDefault="00E348A1" w:rsidP="00AC60F6">
            <w:pPr>
              <w:spacing w:line="300" w:lineRule="exact"/>
              <w:rPr>
                <w:sz w:val="22"/>
                <w:szCs w:val="22"/>
              </w:rPr>
            </w:pPr>
          </w:p>
        </w:tc>
        <w:tc>
          <w:tcPr>
            <w:tcW w:w="1263" w:type="dxa"/>
            <w:vAlign w:val="center"/>
          </w:tcPr>
          <w:p w:rsidR="00E348A1" w:rsidRDefault="00E832DF" w:rsidP="00AC60F6">
            <w:pPr>
              <w:spacing w:line="300" w:lineRule="exact"/>
              <w:jc w:val="center"/>
              <w:rPr>
                <w:sz w:val="22"/>
                <w:szCs w:val="22"/>
              </w:rPr>
            </w:pPr>
            <w:r>
              <w:rPr>
                <w:sz w:val="22"/>
                <w:szCs w:val="22"/>
              </w:rPr>
              <w:t>01422014</w:t>
            </w:r>
          </w:p>
        </w:tc>
        <w:tc>
          <w:tcPr>
            <w:tcW w:w="1575" w:type="dxa"/>
            <w:vAlign w:val="center"/>
          </w:tcPr>
          <w:p w:rsidR="00E348A1" w:rsidRDefault="00E832DF" w:rsidP="00AC60F6">
            <w:pPr>
              <w:spacing w:line="300" w:lineRule="exact"/>
              <w:jc w:val="center"/>
              <w:rPr>
                <w:sz w:val="22"/>
                <w:szCs w:val="22"/>
              </w:rPr>
            </w:pPr>
            <w:r>
              <w:rPr>
                <w:sz w:val="22"/>
                <w:szCs w:val="22"/>
              </w:rPr>
              <w:t>微分流形</w:t>
            </w:r>
          </w:p>
        </w:tc>
        <w:tc>
          <w:tcPr>
            <w:tcW w:w="709" w:type="dxa"/>
            <w:vAlign w:val="center"/>
          </w:tcPr>
          <w:p w:rsidR="00E348A1" w:rsidRDefault="00E832DF" w:rsidP="00AC60F6">
            <w:pPr>
              <w:spacing w:line="300" w:lineRule="exact"/>
              <w:jc w:val="center"/>
              <w:rPr>
                <w:sz w:val="22"/>
                <w:szCs w:val="22"/>
              </w:rPr>
            </w:pPr>
            <w:r>
              <w:rPr>
                <w:sz w:val="22"/>
                <w:szCs w:val="22"/>
              </w:rPr>
              <w:t>36</w:t>
            </w:r>
          </w:p>
        </w:tc>
        <w:tc>
          <w:tcPr>
            <w:tcW w:w="709" w:type="dxa"/>
            <w:vAlign w:val="center"/>
          </w:tcPr>
          <w:p w:rsidR="00E348A1" w:rsidRDefault="00E348A1" w:rsidP="00AC60F6">
            <w:pPr>
              <w:spacing w:line="300" w:lineRule="exact"/>
              <w:jc w:val="center"/>
              <w:rPr>
                <w:sz w:val="22"/>
                <w:szCs w:val="22"/>
              </w:rPr>
            </w:pPr>
          </w:p>
        </w:tc>
        <w:tc>
          <w:tcPr>
            <w:tcW w:w="709" w:type="dxa"/>
            <w:vAlign w:val="center"/>
          </w:tcPr>
          <w:p w:rsidR="00E348A1" w:rsidRDefault="00E832DF" w:rsidP="00AC60F6">
            <w:pPr>
              <w:spacing w:line="300" w:lineRule="exact"/>
              <w:jc w:val="center"/>
              <w:rPr>
                <w:sz w:val="22"/>
                <w:szCs w:val="22"/>
              </w:rPr>
            </w:pPr>
            <w:r>
              <w:rPr>
                <w:sz w:val="22"/>
                <w:szCs w:val="22"/>
              </w:rPr>
              <w:t>2</w:t>
            </w:r>
          </w:p>
        </w:tc>
        <w:tc>
          <w:tcPr>
            <w:tcW w:w="709" w:type="dxa"/>
            <w:vAlign w:val="center"/>
          </w:tcPr>
          <w:p w:rsidR="00E348A1" w:rsidRDefault="00E832DF" w:rsidP="00AC60F6">
            <w:pPr>
              <w:spacing w:line="300" w:lineRule="exact"/>
              <w:jc w:val="center"/>
              <w:rPr>
                <w:sz w:val="22"/>
                <w:szCs w:val="22"/>
              </w:rPr>
            </w:pPr>
            <w:r>
              <w:rPr>
                <w:sz w:val="22"/>
                <w:szCs w:val="22"/>
              </w:rPr>
              <w:t>2</w:t>
            </w:r>
          </w:p>
        </w:tc>
        <w:tc>
          <w:tcPr>
            <w:tcW w:w="1117" w:type="dxa"/>
            <w:vAlign w:val="center"/>
          </w:tcPr>
          <w:p w:rsidR="00E348A1" w:rsidRDefault="00E832DF" w:rsidP="00AC60F6">
            <w:pPr>
              <w:spacing w:line="300" w:lineRule="exact"/>
              <w:jc w:val="center"/>
              <w:rPr>
                <w:sz w:val="22"/>
                <w:szCs w:val="22"/>
              </w:rPr>
            </w:pPr>
            <w:r>
              <w:rPr>
                <w:sz w:val="22"/>
                <w:szCs w:val="22"/>
              </w:rPr>
              <w:t>理学院</w:t>
            </w:r>
          </w:p>
        </w:tc>
        <w:tc>
          <w:tcPr>
            <w:tcW w:w="719" w:type="dxa"/>
            <w:vAlign w:val="center"/>
          </w:tcPr>
          <w:p w:rsidR="00E348A1" w:rsidRDefault="00E348A1" w:rsidP="00AC60F6">
            <w:pPr>
              <w:spacing w:line="300" w:lineRule="exact"/>
              <w:jc w:val="center"/>
              <w:rPr>
                <w:sz w:val="22"/>
                <w:szCs w:val="22"/>
              </w:rPr>
            </w:pPr>
          </w:p>
        </w:tc>
      </w:tr>
      <w:tr w:rsidR="00E348A1" w:rsidTr="00AC60F6">
        <w:trPr>
          <w:trHeight w:val="510"/>
          <w:jc w:val="center"/>
        </w:trPr>
        <w:tc>
          <w:tcPr>
            <w:tcW w:w="991" w:type="dxa"/>
            <w:vMerge/>
            <w:vAlign w:val="center"/>
          </w:tcPr>
          <w:p w:rsidR="00E348A1" w:rsidRDefault="00E348A1" w:rsidP="00AC60F6">
            <w:pPr>
              <w:spacing w:line="300" w:lineRule="exact"/>
              <w:jc w:val="center"/>
              <w:rPr>
                <w:sz w:val="22"/>
                <w:szCs w:val="22"/>
              </w:rPr>
            </w:pPr>
          </w:p>
        </w:tc>
        <w:tc>
          <w:tcPr>
            <w:tcW w:w="1002" w:type="dxa"/>
            <w:vMerge/>
            <w:vAlign w:val="center"/>
          </w:tcPr>
          <w:p w:rsidR="00E348A1" w:rsidRDefault="00E348A1" w:rsidP="00AC60F6">
            <w:pPr>
              <w:spacing w:line="300" w:lineRule="exact"/>
              <w:rPr>
                <w:sz w:val="22"/>
                <w:szCs w:val="22"/>
              </w:rPr>
            </w:pPr>
          </w:p>
        </w:tc>
        <w:tc>
          <w:tcPr>
            <w:tcW w:w="1263" w:type="dxa"/>
            <w:vAlign w:val="center"/>
          </w:tcPr>
          <w:p w:rsidR="00E348A1" w:rsidRDefault="00E832DF" w:rsidP="00AC60F6">
            <w:pPr>
              <w:spacing w:line="300" w:lineRule="exact"/>
              <w:jc w:val="center"/>
              <w:rPr>
                <w:sz w:val="22"/>
                <w:szCs w:val="22"/>
              </w:rPr>
            </w:pPr>
            <w:r>
              <w:rPr>
                <w:sz w:val="22"/>
                <w:szCs w:val="22"/>
              </w:rPr>
              <w:t>01422015</w:t>
            </w:r>
          </w:p>
        </w:tc>
        <w:tc>
          <w:tcPr>
            <w:tcW w:w="1575" w:type="dxa"/>
            <w:vAlign w:val="center"/>
          </w:tcPr>
          <w:p w:rsidR="00E348A1" w:rsidRDefault="00E832DF" w:rsidP="00AC60F6">
            <w:pPr>
              <w:spacing w:line="300" w:lineRule="exact"/>
              <w:jc w:val="center"/>
              <w:rPr>
                <w:sz w:val="22"/>
                <w:szCs w:val="22"/>
              </w:rPr>
            </w:pPr>
            <w:r>
              <w:rPr>
                <w:sz w:val="22"/>
                <w:szCs w:val="22"/>
              </w:rPr>
              <w:t>动力系统和遍历理论</w:t>
            </w:r>
          </w:p>
        </w:tc>
        <w:tc>
          <w:tcPr>
            <w:tcW w:w="709" w:type="dxa"/>
            <w:vAlign w:val="center"/>
          </w:tcPr>
          <w:p w:rsidR="00E348A1" w:rsidRDefault="00E832DF" w:rsidP="00AC60F6">
            <w:pPr>
              <w:spacing w:line="300" w:lineRule="exact"/>
              <w:jc w:val="center"/>
              <w:rPr>
                <w:sz w:val="22"/>
                <w:szCs w:val="22"/>
              </w:rPr>
            </w:pPr>
            <w:r>
              <w:rPr>
                <w:sz w:val="22"/>
                <w:szCs w:val="22"/>
              </w:rPr>
              <w:t>36</w:t>
            </w:r>
          </w:p>
        </w:tc>
        <w:tc>
          <w:tcPr>
            <w:tcW w:w="709" w:type="dxa"/>
            <w:vAlign w:val="center"/>
          </w:tcPr>
          <w:p w:rsidR="00E348A1" w:rsidRDefault="00E348A1" w:rsidP="00AC60F6">
            <w:pPr>
              <w:spacing w:line="300" w:lineRule="exact"/>
              <w:jc w:val="center"/>
              <w:rPr>
                <w:sz w:val="22"/>
                <w:szCs w:val="22"/>
              </w:rPr>
            </w:pPr>
          </w:p>
        </w:tc>
        <w:tc>
          <w:tcPr>
            <w:tcW w:w="709" w:type="dxa"/>
            <w:vAlign w:val="center"/>
          </w:tcPr>
          <w:p w:rsidR="00E348A1" w:rsidRDefault="00E832DF" w:rsidP="00AC60F6">
            <w:pPr>
              <w:spacing w:line="300" w:lineRule="exact"/>
              <w:jc w:val="center"/>
              <w:rPr>
                <w:sz w:val="22"/>
                <w:szCs w:val="22"/>
              </w:rPr>
            </w:pPr>
            <w:r>
              <w:rPr>
                <w:sz w:val="22"/>
                <w:szCs w:val="22"/>
              </w:rPr>
              <w:t>2</w:t>
            </w:r>
          </w:p>
        </w:tc>
        <w:tc>
          <w:tcPr>
            <w:tcW w:w="709" w:type="dxa"/>
            <w:vAlign w:val="center"/>
          </w:tcPr>
          <w:p w:rsidR="00E348A1" w:rsidRDefault="00E832DF" w:rsidP="00AC60F6">
            <w:pPr>
              <w:spacing w:line="300" w:lineRule="exact"/>
              <w:jc w:val="center"/>
              <w:rPr>
                <w:sz w:val="22"/>
                <w:szCs w:val="22"/>
              </w:rPr>
            </w:pPr>
            <w:r>
              <w:rPr>
                <w:sz w:val="22"/>
                <w:szCs w:val="22"/>
              </w:rPr>
              <w:t>2</w:t>
            </w:r>
          </w:p>
        </w:tc>
        <w:tc>
          <w:tcPr>
            <w:tcW w:w="1117" w:type="dxa"/>
            <w:vAlign w:val="center"/>
          </w:tcPr>
          <w:p w:rsidR="00E348A1" w:rsidRDefault="00E832DF" w:rsidP="00AC60F6">
            <w:pPr>
              <w:spacing w:line="300" w:lineRule="exact"/>
              <w:jc w:val="center"/>
              <w:rPr>
                <w:sz w:val="22"/>
                <w:szCs w:val="22"/>
              </w:rPr>
            </w:pPr>
            <w:r>
              <w:rPr>
                <w:sz w:val="22"/>
                <w:szCs w:val="22"/>
              </w:rPr>
              <w:t>理学院</w:t>
            </w:r>
          </w:p>
        </w:tc>
        <w:tc>
          <w:tcPr>
            <w:tcW w:w="719" w:type="dxa"/>
            <w:vAlign w:val="center"/>
          </w:tcPr>
          <w:p w:rsidR="00E348A1" w:rsidRDefault="00E348A1" w:rsidP="00AC60F6">
            <w:pPr>
              <w:spacing w:line="300" w:lineRule="exact"/>
              <w:jc w:val="center"/>
              <w:rPr>
                <w:sz w:val="22"/>
                <w:szCs w:val="22"/>
              </w:rPr>
            </w:pPr>
          </w:p>
        </w:tc>
      </w:tr>
      <w:tr w:rsidR="00E348A1" w:rsidTr="00AC60F6">
        <w:trPr>
          <w:trHeight w:val="510"/>
          <w:jc w:val="center"/>
        </w:trPr>
        <w:tc>
          <w:tcPr>
            <w:tcW w:w="991" w:type="dxa"/>
            <w:vMerge/>
            <w:vAlign w:val="center"/>
          </w:tcPr>
          <w:p w:rsidR="00E348A1" w:rsidRDefault="00E348A1" w:rsidP="00AC60F6">
            <w:pPr>
              <w:spacing w:line="300" w:lineRule="exact"/>
              <w:jc w:val="center"/>
              <w:rPr>
                <w:sz w:val="22"/>
                <w:szCs w:val="22"/>
              </w:rPr>
            </w:pPr>
          </w:p>
        </w:tc>
        <w:tc>
          <w:tcPr>
            <w:tcW w:w="1002" w:type="dxa"/>
            <w:vMerge/>
            <w:vAlign w:val="center"/>
          </w:tcPr>
          <w:p w:rsidR="00E348A1" w:rsidRDefault="00E348A1" w:rsidP="00AC60F6">
            <w:pPr>
              <w:spacing w:line="300" w:lineRule="exact"/>
              <w:rPr>
                <w:sz w:val="22"/>
                <w:szCs w:val="22"/>
              </w:rPr>
            </w:pPr>
          </w:p>
        </w:tc>
        <w:tc>
          <w:tcPr>
            <w:tcW w:w="1263" w:type="dxa"/>
            <w:vAlign w:val="center"/>
          </w:tcPr>
          <w:p w:rsidR="00E348A1" w:rsidRDefault="00E832DF" w:rsidP="00AC60F6">
            <w:pPr>
              <w:spacing w:line="300" w:lineRule="exact"/>
              <w:jc w:val="center"/>
              <w:rPr>
                <w:sz w:val="22"/>
                <w:szCs w:val="22"/>
              </w:rPr>
            </w:pPr>
            <w:r>
              <w:rPr>
                <w:sz w:val="22"/>
                <w:szCs w:val="22"/>
              </w:rPr>
              <w:t>01421016</w:t>
            </w:r>
          </w:p>
        </w:tc>
        <w:tc>
          <w:tcPr>
            <w:tcW w:w="1575" w:type="dxa"/>
            <w:vAlign w:val="center"/>
          </w:tcPr>
          <w:p w:rsidR="00E348A1" w:rsidRDefault="00E832DF" w:rsidP="00AC60F6">
            <w:pPr>
              <w:spacing w:line="300" w:lineRule="exact"/>
              <w:jc w:val="center"/>
              <w:rPr>
                <w:sz w:val="22"/>
                <w:szCs w:val="22"/>
              </w:rPr>
            </w:pPr>
            <w:r>
              <w:rPr>
                <w:sz w:val="22"/>
                <w:szCs w:val="22"/>
              </w:rPr>
              <w:t>数学模型</w:t>
            </w:r>
          </w:p>
        </w:tc>
        <w:tc>
          <w:tcPr>
            <w:tcW w:w="709" w:type="dxa"/>
            <w:vAlign w:val="center"/>
          </w:tcPr>
          <w:p w:rsidR="00E348A1" w:rsidRDefault="00E832DF" w:rsidP="00AC60F6">
            <w:pPr>
              <w:spacing w:line="300" w:lineRule="exact"/>
              <w:jc w:val="center"/>
              <w:rPr>
                <w:sz w:val="22"/>
                <w:szCs w:val="22"/>
              </w:rPr>
            </w:pPr>
            <w:r>
              <w:rPr>
                <w:sz w:val="22"/>
                <w:szCs w:val="22"/>
              </w:rPr>
              <w:t>36</w:t>
            </w:r>
          </w:p>
        </w:tc>
        <w:tc>
          <w:tcPr>
            <w:tcW w:w="709" w:type="dxa"/>
            <w:vAlign w:val="center"/>
          </w:tcPr>
          <w:p w:rsidR="00E348A1" w:rsidRDefault="00E348A1" w:rsidP="00AC60F6">
            <w:pPr>
              <w:spacing w:line="300" w:lineRule="exact"/>
              <w:jc w:val="center"/>
              <w:rPr>
                <w:sz w:val="22"/>
                <w:szCs w:val="22"/>
              </w:rPr>
            </w:pPr>
          </w:p>
        </w:tc>
        <w:tc>
          <w:tcPr>
            <w:tcW w:w="709" w:type="dxa"/>
            <w:vAlign w:val="center"/>
          </w:tcPr>
          <w:p w:rsidR="00E348A1" w:rsidRDefault="00E832DF" w:rsidP="00AC60F6">
            <w:pPr>
              <w:spacing w:line="300" w:lineRule="exact"/>
              <w:jc w:val="center"/>
              <w:rPr>
                <w:sz w:val="22"/>
                <w:szCs w:val="22"/>
              </w:rPr>
            </w:pPr>
            <w:r>
              <w:rPr>
                <w:sz w:val="22"/>
                <w:szCs w:val="22"/>
              </w:rPr>
              <w:t>2</w:t>
            </w:r>
          </w:p>
        </w:tc>
        <w:tc>
          <w:tcPr>
            <w:tcW w:w="709" w:type="dxa"/>
            <w:vAlign w:val="center"/>
          </w:tcPr>
          <w:p w:rsidR="00E348A1" w:rsidRDefault="00E832DF" w:rsidP="00AC60F6">
            <w:pPr>
              <w:spacing w:line="300" w:lineRule="exact"/>
              <w:jc w:val="center"/>
              <w:rPr>
                <w:sz w:val="22"/>
                <w:szCs w:val="22"/>
              </w:rPr>
            </w:pPr>
            <w:r>
              <w:rPr>
                <w:sz w:val="22"/>
                <w:szCs w:val="22"/>
              </w:rPr>
              <w:t>2</w:t>
            </w:r>
          </w:p>
        </w:tc>
        <w:tc>
          <w:tcPr>
            <w:tcW w:w="1117" w:type="dxa"/>
            <w:vAlign w:val="center"/>
          </w:tcPr>
          <w:p w:rsidR="00E348A1" w:rsidRDefault="00E832DF" w:rsidP="00AC60F6">
            <w:pPr>
              <w:spacing w:line="300" w:lineRule="exact"/>
              <w:jc w:val="center"/>
              <w:rPr>
                <w:sz w:val="22"/>
                <w:szCs w:val="22"/>
              </w:rPr>
            </w:pPr>
            <w:r>
              <w:rPr>
                <w:sz w:val="22"/>
                <w:szCs w:val="22"/>
              </w:rPr>
              <w:t>理学院</w:t>
            </w:r>
          </w:p>
        </w:tc>
        <w:tc>
          <w:tcPr>
            <w:tcW w:w="719" w:type="dxa"/>
            <w:vAlign w:val="center"/>
          </w:tcPr>
          <w:p w:rsidR="00E348A1" w:rsidRDefault="00E348A1" w:rsidP="00AC60F6">
            <w:pPr>
              <w:spacing w:line="300" w:lineRule="exact"/>
              <w:jc w:val="center"/>
              <w:rPr>
                <w:sz w:val="22"/>
                <w:szCs w:val="22"/>
              </w:rPr>
            </w:pPr>
          </w:p>
        </w:tc>
      </w:tr>
      <w:tr w:rsidR="00E348A1" w:rsidTr="00AC60F6">
        <w:trPr>
          <w:trHeight w:val="510"/>
          <w:jc w:val="center"/>
        </w:trPr>
        <w:tc>
          <w:tcPr>
            <w:tcW w:w="991" w:type="dxa"/>
            <w:vMerge/>
            <w:vAlign w:val="center"/>
          </w:tcPr>
          <w:p w:rsidR="00E348A1" w:rsidRDefault="00E348A1" w:rsidP="00AC60F6">
            <w:pPr>
              <w:spacing w:line="300" w:lineRule="exact"/>
              <w:jc w:val="center"/>
              <w:rPr>
                <w:sz w:val="22"/>
                <w:szCs w:val="22"/>
              </w:rPr>
            </w:pPr>
          </w:p>
        </w:tc>
        <w:tc>
          <w:tcPr>
            <w:tcW w:w="1002" w:type="dxa"/>
            <w:vAlign w:val="center"/>
          </w:tcPr>
          <w:p w:rsidR="00E348A1" w:rsidRDefault="00E832DF" w:rsidP="00AC60F6">
            <w:pPr>
              <w:spacing w:line="240" w:lineRule="exact"/>
              <w:jc w:val="center"/>
              <w:rPr>
                <w:bCs/>
                <w:sz w:val="22"/>
                <w:szCs w:val="22"/>
              </w:rPr>
            </w:pPr>
            <w:r>
              <w:rPr>
                <w:bCs/>
                <w:sz w:val="22"/>
                <w:szCs w:val="22"/>
              </w:rPr>
              <w:t>跨学科</w:t>
            </w:r>
          </w:p>
          <w:p w:rsidR="00E348A1" w:rsidRDefault="00E832DF" w:rsidP="00AC60F6">
            <w:pPr>
              <w:spacing w:line="240" w:lineRule="exact"/>
              <w:jc w:val="center"/>
              <w:rPr>
                <w:bCs/>
                <w:sz w:val="22"/>
                <w:szCs w:val="22"/>
              </w:rPr>
            </w:pPr>
            <w:r>
              <w:rPr>
                <w:bCs/>
                <w:sz w:val="22"/>
                <w:szCs w:val="22"/>
              </w:rPr>
              <w:t>选修课</w:t>
            </w:r>
          </w:p>
          <w:p w:rsidR="00E348A1" w:rsidRDefault="00E832DF" w:rsidP="00AC60F6">
            <w:pPr>
              <w:spacing w:line="240" w:lineRule="exact"/>
              <w:jc w:val="center"/>
              <w:rPr>
                <w:bCs/>
                <w:sz w:val="22"/>
                <w:szCs w:val="22"/>
              </w:rPr>
            </w:pPr>
            <w:r>
              <w:rPr>
                <w:rFonts w:hint="eastAsia"/>
                <w:sz w:val="22"/>
                <w:szCs w:val="22"/>
              </w:rPr>
              <w:t>（</w:t>
            </w:r>
            <w:r>
              <w:rPr>
                <w:sz w:val="22"/>
                <w:szCs w:val="22"/>
              </w:rPr>
              <w:t>1</w:t>
            </w:r>
            <w:r>
              <w:rPr>
                <w:sz w:val="22"/>
                <w:szCs w:val="22"/>
              </w:rPr>
              <w:t>学分</w:t>
            </w:r>
            <w:r>
              <w:rPr>
                <w:rFonts w:hint="eastAsia"/>
                <w:sz w:val="22"/>
                <w:szCs w:val="22"/>
              </w:rPr>
              <w:t>）</w:t>
            </w:r>
          </w:p>
        </w:tc>
        <w:tc>
          <w:tcPr>
            <w:tcW w:w="1263" w:type="dxa"/>
            <w:vAlign w:val="center"/>
          </w:tcPr>
          <w:p w:rsidR="00E348A1" w:rsidRDefault="00E348A1" w:rsidP="00AC60F6">
            <w:pPr>
              <w:widowControl/>
              <w:spacing w:line="300" w:lineRule="exact"/>
              <w:jc w:val="center"/>
              <w:textAlignment w:val="center"/>
              <w:rPr>
                <w:sz w:val="22"/>
                <w:szCs w:val="22"/>
                <w:highlight w:val="yellow"/>
              </w:rPr>
            </w:pPr>
          </w:p>
        </w:tc>
        <w:tc>
          <w:tcPr>
            <w:tcW w:w="1575" w:type="dxa"/>
            <w:vAlign w:val="center"/>
          </w:tcPr>
          <w:p w:rsidR="00E348A1" w:rsidRDefault="00E832DF" w:rsidP="00AC60F6">
            <w:pPr>
              <w:spacing w:line="300" w:lineRule="exact"/>
              <w:jc w:val="center"/>
              <w:rPr>
                <w:sz w:val="22"/>
                <w:szCs w:val="22"/>
              </w:rPr>
            </w:pPr>
            <w:r>
              <w:rPr>
                <w:sz w:val="22"/>
                <w:szCs w:val="22"/>
              </w:rPr>
              <w:t>具体课程见</w:t>
            </w:r>
          </w:p>
          <w:p w:rsidR="00E348A1" w:rsidRDefault="00E832DF" w:rsidP="00AC60F6">
            <w:pPr>
              <w:spacing w:line="300" w:lineRule="exact"/>
              <w:jc w:val="center"/>
              <w:rPr>
                <w:sz w:val="22"/>
                <w:szCs w:val="22"/>
                <w:highlight w:val="yellow"/>
              </w:rPr>
            </w:pPr>
            <w:r>
              <w:rPr>
                <w:sz w:val="22"/>
                <w:szCs w:val="22"/>
              </w:rPr>
              <w:t>原则意见</w:t>
            </w:r>
          </w:p>
        </w:tc>
        <w:tc>
          <w:tcPr>
            <w:tcW w:w="709" w:type="dxa"/>
            <w:vAlign w:val="center"/>
          </w:tcPr>
          <w:p w:rsidR="00E348A1" w:rsidRDefault="00E832DF" w:rsidP="00AC60F6">
            <w:pPr>
              <w:widowControl/>
              <w:spacing w:line="300" w:lineRule="exact"/>
              <w:jc w:val="center"/>
              <w:textAlignment w:val="center"/>
              <w:rPr>
                <w:sz w:val="22"/>
                <w:szCs w:val="22"/>
              </w:rPr>
            </w:pPr>
            <w:r>
              <w:rPr>
                <w:sz w:val="22"/>
                <w:szCs w:val="22"/>
              </w:rPr>
              <w:t>18</w:t>
            </w:r>
          </w:p>
        </w:tc>
        <w:tc>
          <w:tcPr>
            <w:tcW w:w="709" w:type="dxa"/>
            <w:vAlign w:val="center"/>
          </w:tcPr>
          <w:p w:rsidR="00E348A1" w:rsidRDefault="00E348A1" w:rsidP="00AC60F6">
            <w:pPr>
              <w:widowControl/>
              <w:spacing w:line="300" w:lineRule="exact"/>
              <w:jc w:val="center"/>
              <w:textAlignment w:val="center"/>
              <w:rPr>
                <w:sz w:val="22"/>
                <w:szCs w:val="22"/>
              </w:rPr>
            </w:pPr>
          </w:p>
        </w:tc>
        <w:tc>
          <w:tcPr>
            <w:tcW w:w="709" w:type="dxa"/>
            <w:vAlign w:val="center"/>
          </w:tcPr>
          <w:p w:rsidR="00E348A1" w:rsidRDefault="00E832DF" w:rsidP="00AC60F6">
            <w:pPr>
              <w:widowControl/>
              <w:spacing w:line="300" w:lineRule="exact"/>
              <w:jc w:val="center"/>
              <w:textAlignment w:val="center"/>
              <w:rPr>
                <w:sz w:val="22"/>
                <w:szCs w:val="22"/>
              </w:rPr>
            </w:pPr>
            <w:r>
              <w:rPr>
                <w:sz w:val="22"/>
                <w:szCs w:val="22"/>
              </w:rPr>
              <w:t>1</w:t>
            </w:r>
          </w:p>
        </w:tc>
        <w:tc>
          <w:tcPr>
            <w:tcW w:w="709" w:type="dxa"/>
            <w:vAlign w:val="center"/>
          </w:tcPr>
          <w:p w:rsidR="00E348A1" w:rsidRDefault="00E832DF" w:rsidP="00AC60F6">
            <w:pPr>
              <w:spacing w:line="300" w:lineRule="exact"/>
              <w:jc w:val="center"/>
              <w:rPr>
                <w:sz w:val="22"/>
                <w:szCs w:val="22"/>
                <w:highlight w:val="yellow"/>
              </w:rPr>
            </w:pPr>
            <w:r>
              <w:rPr>
                <w:bCs/>
                <w:sz w:val="22"/>
                <w:szCs w:val="22"/>
              </w:rPr>
              <w:t>1-2</w:t>
            </w:r>
          </w:p>
        </w:tc>
        <w:tc>
          <w:tcPr>
            <w:tcW w:w="1117" w:type="dxa"/>
            <w:vAlign w:val="center"/>
          </w:tcPr>
          <w:p w:rsidR="00E348A1" w:rsidRDefault="00E832DF" w:rsidP="00AC60F6">
            <w:pPr>
              <w:spacing w:line="300" w:lineRule="exact"/>
              <w:jc w:val="center"/>
              <w:rPr>
                <w:sz w:val="22"/>
                <w:szCs w:val="22"/>
                <w:highlight w:val="yellow"/>
              </w:rPr>
            </w:pPr>
            <w:r>
              <w:rPr>
                <w:bCs/>
                <w:sz w:val="22"/>
                <w:szCs w:val="22"/>
              </w:rPr>
              <w:t>研究生院</w:t>
            </w:r>
          </w:p>
        </w:tc>
        <w:tc>
          <w:tcPr>
            <w:tcW w:w="719" w:type="dxa"/>
            <w:vAlign w:val="center"/>
          </w:tcPr>
          <w:p w:rsidR="00E348A1" w:rsidRDefault="00E832DF" w:rsidP="00AC60F6">
            <w:pPr>
              <w:spacing w:line="300" w:lineRule="exact"/>
              <w:jc w:val="center"/>
              <w:rPr>
                <w:bCs/>
                <w:sz w:val="22"/>
                <w:szCs w:val="22"/>
              </w:rPr>
            </w:pPr>
            <w:r>
              <w:rPr>
                <w:bCs/>
                <w:sz w:val="22"/>
                <w:szCs w:val="22"/>
              </w:rPr>
              <w:t>至少选修</w:t>
            </w:r>
          </w:p>
          <w:p w:rsidR="00E348A1" w:rsidRDefault="00E832DF" w:rsidP="00AC60F6">
            <w:pPr>
              <w:spacing w:line="300" w:lineRule="exact"/>
              <w:jc w:val="center"/>
              <w:rPr>
                <w:sz w:val="22"/>
                <w:szCs w:val="22"/>
              </w:rPr>
            </w:pPr>
            <w:r>
              <w:rPr>
                <w:bCs/>
                <w:sz w:val="22"/>
                <w:szCs w:val="22"/>
              </w:rPr>
              <w:t>1</w:t>
            </w:r>
            <w:r>
              <w:rPr>
                <w:bCs/>
                <w:sz w:val="22"/>
                <w:szCs w:val="22"/>
              </w:rPr>
              <w:t>门</w:t>
            </w:r>
          </w:p>
        </w:tc>
      </w:tr>
      <w:tr w:rsidR="00E348A1" w:rsidTr="00AC60F6">
        <w:trPr>
          <w:trHeight w:val="510"/>
          <w:jc w:val="center"/>
        </w:trPr>
        <w:tc>
          <w:tcPr>
            <w:tcW w:w="1993" w:type="dxa"/>
            <w:gridSpan w:val="2"/>
            <w:vMerge w:val="restart"/>
            <w:vAlign w:val="center"/>
          </w:tcPr>
          <w:p w:rsidR="00E348A1" w:rsidRDefault="00E832DF" w:rsidP="00AC60F6">
            <w:pPr>
              <w:spacing w:line="300" w:lineRule="exact"/>
              <w:jc w:val="center"/>
              <w:rPr>
                <w:sz w:val="22"/>
                <w:szCs w:val="22"/>
              </w:rPr>
            </w:pPr>
            <w:r>
              <w:rPr>
                <w:sz w:val="22"/>
                <w:szCs w:val="22"/>
              </w:rPr>
              <w:t>必修</w:t>
            </w:r>
          </w:p>
          <w:p w:rsidR="00E348A1" w:rsidRDefault="00E832DF" w:rsidP="00AC60F6">
            <w:pPr>
              <w:spacing w:line="300" w:lineRule="exact"/>
              <w:jc w:val="center"/>
              <w:rPr>
                <w:sz w:val="22"/>
                <w:szCs w:val="22"/>
              </w:rPr>
            </w:pPr>
            <w:r>
              <w:rPr>
                <w:sz w:val="22"/>
                <w:szCs w:val="22"/>
              </w:rPr>
              <w:t>环节</w:t>
            </w:r>
          </w:p>
          <w:p w:rsidR="00E348A1" w:rsidRDefault="00E832DF" w:rsidP="00AC60F6">
            <w:pPr>
              <w:spacing w:line="300" w:lineRule="exact"/>
              <w:jc w:val="center"/>
              <w:rPr>
                <w:sz w:val="22"/>
                <w:szCs w:val="22"/>
              </w:rPr>
            </w:pPr>
            <w:r>
              <w:rPr>
                <w:rFonts w:hint="eastAsia"/>
                <w:sz w:val="22"/>
                <w:szCs w:val="22"/>
              </w:rPr>
              <w:t>（</w:t>
            </w:r>
            <w:r>
              <w:rPr>
                <w:sz w:val="22"/>
                <w:szCs w:val="22"/>
              </w:rPr>
              <w:t>6</w:t>
            </w:r>
            <w:r>
              <w:rPr>
                <w:sz w:val="22"/>
                <w:szCs w:val="22"/>
              </w:rPr>
              <w:t>学分</w:t>
            </w:r>
            <w:r>
              <w:rPr>
                <w:rFonts w:hint="eastAsia"/>
                <w:sz w:val="22"/>
                <w:szCs w:val="22"/>
              </w:rPr>
              <w:t>）</w:t>
            </w:r>
          </w:p>
        </w:tc>
        <w:tc>
          <w:tcPr>
            <w:tcW w:w="1263" w:type="dxa"/>
            <w:vAlign w:val="center"/>
          </w:tcPr>
          <w:p w:rsidR="00E348A1" w:rsidRDefault="00E832DF" w:rsidP="00AC60F6">
            <w:pPr>
              <w:spacing w:line="300" w:lineRule="exact"/>
              <w:jc w:val="center"/>
              <w:rPr>
                <w:sz w:val="22"/>
                <w:szCs w:val="22"/>
              </w:rPr>
            </w:pPr>
            <w:r>
              <w:rPr>
                <w:sz w:val="22"/>
                <w:szCs w:val="22"/>
              </w:rPr>
              <w:t>014</w:t>
            </w:r>
            <w:r>
              <w:rPr>
                <w:rFonts w:hint="eastAsia"/>
                <w:sz w:val="22"/>
                <w:szCs w:val="22"/>
              </w:rPr>
              <w:t>14006</w:t>
            </w:r>
          </w:p>
        </w:tc>
        <w:tc>
          <w:tcPr>
            <w:tcW w:w="1575" w:type="dxa"/>
            <w:vAlign w:val="center"/>
          </w:tcPr>
          <w:p w:rsidR="00E348A1" w:rsidRDefault="00E832DF" w:rsidP="00AC60F6">
            <w:pPr>
              <w:spacing w:line="300" w:lineRule="exact"/>
              <w:jc w:val="center"/>
              <w:rPr>
                <w:sz w:val="22"/>
                <w:szCs w:val="22"/>
              </w:rPr>
            </w:pPr>
            <w:r>
              <w:rPr>
                <w:sz w:val="22"/>
                <w:szCs w:val="22"/>
              </w:rPr>
              <w:t>实践环节</w:t>
            </w:r>
          </w:p>
        </w:tc>
        <w:tc>
          <w:tcPr>
            <w:tcW w:w="709" w:type="dxa"/>
            <w:vAlign w:val="center"/>
          </w:tcPr>
          <w:p w:rsidR="00E348A1" w:rsidRDefault="00E348A1" w:rsidP="00AC60F6">
            <w:pPr>
              <w:widowControl/>
              <w:spacing w:line="300" w:lineRule="exact"/>
              <w:jc w:val="center"/>
              <w:textAlignment w:val="center"/>
              <w:rPr>
                <w:sz w:val="22"/>
                <w:szCs w:val="22"/>
              </w:rPr>
            </w:pPr>
          </w:p>
        </w:tc>
        <w:tc>
          <w:tcPr>
            <w:tcW w:w="709" w:type="dxa"/>
            <w:vAlign w:val="center"/>
          </w:tcPr>
          <w:p w:rsidR="00E348A1" w:rsidRDefault="00E348A1" w:rsidP="00AC60F6">
            <w:pPr>
              <w:spacing w:line="300" w:lineRule="exact"/>
              <w:jc w:val="center"/>
              <w:rPr>
                <w:sz w:val="22"/>
                <w:szCs w:val="22"/>
              </w:rPr>
            </w:pPr>
          </w:p>
        </w:tc>
        <w:tc>
          <w:tcPr>
            <w:tcW w:w="709" w:type="dxa"/>
            <w:vAlign w:val="center"/>
          </w:tcPr>
          <w:p w:rsidR="00E348A1" w:rsidRDefault="00E832DF" w:rsidP="00AC60F6">
            <w:pPr>
              <w:spacing w:line="300" w:lineRule="exact"/>
              <w:jc w:val="center"/>
              <w:rPr>
                <w:sz w:val="22"/>
                <w:szCs w:val="22"/>
              </w:rPr>
            </w:pPr>
            <w:r>
              <w:rPr>
                <w:sz w:val="22"/>
                <w:szCs w:val="22"/>
              </w:rPr>
              <w:t>4</w:t>
            </w:r>
          </w:p>
        </w:tc>
        <w:tc>
          <w:tcPr>
            <w:tcW w:w="709" w:type="dxa"/>
            <w:vAlign w:val="center"/>
          </w:tcPr>
          <w:p w:rsidR="00E348A1" w:rsidRDefault="00E832DF" w:rsidP="00AC60F6">
            <w:pPr>
              <w:spacing w:line="300" w:lineRule="exact"/>
              <w:jc w:val="center"/>
              <w:rPr>
                <w:sz w:val="22"/>
                <w:szCs w:val="22"/>
              </w:rPr>
            </w:pPr>
            <w:r>
              <w:rPr>
                <w:sz w:val="22"/>
                <w:szCs w:val="22"/>
              </w:rPr>
              <w:t>1-4</w:t>
            </w:r>
          </w:p>
        </w:tc>
        <w:tc>
          <w:tcPr>
            <w:tcW w:w="1117" w:type="dxa"/>
            <w:vAlign w:val="center"/>
          </w:tcPr>
          <w:p w:rsidR="00E348A1" w:rsidRDefault="00E832DF" w:rsidP="00AC60F6">
            <w:pPr>
              <w:spacing w:line="300" w:lineRule="exact"/>
              <w:jc w:val="center"/>
              <w:rPr>
                <w:sz w:val="22"/>
                <w:szCs w:val="22"/>
              </w:rPr>
            </w:pPr>
            <w:r>
              <w:rPr>
                <w:sz w:val="22"/>
                <w:szCs w:val="22"/>
              </w:rPr>
              <w:t>理学院</w:t>
            </w:r>
          </w:p>
        </w:tc>
        <w:tc>
          <w:tcPr>
            <w:tcW w:w="719" w:type="dxa"/>
            <w:vAlign w:val="center"/>
          </w:tcPr>
          <w:p w:rsidR="00E348A1" w:rsidRDefault="00E348A1" w:rsidP="00AC60F6">
            <w:pPr>
              <w:spacing w:line="300" w:lineRule="exact"/>
              <w:rPr>
                <w:sz w:val="22"/>
                <w:szCs w:val="22"/>
              </w:rPr>
            </w:pPr>
          </w:p>
        </w:tc>
      </w:tr>
      <w:tr w:rsidR="00E348A1" w:rsidTr="00AC60F6">
        <w:trPr>
          <w:trHeight w:val="510"/>
          <w:jc w:val="center"/>
        </w:trPr>
        <w:tc>
          <w:tcPr>
            <w:tcW w:w="1993" w:type="dxa"/>
            <w:gridSpan w:val="2"/>
            <w:vMerge/>
          </w:tcPr>
          <w:p w:rsidR="00E348A1" w:rsidRDefault="00E348A1" w:rsidP="00AC60F6">
            <w:pPr>
              <w:spacing w:line="300" w:lineRule="exact"/>
              <w:jc w:val="center"/>
              <w:rPr>
                <w:sz w:val="22"/>
                <w:szCs w:val="22"/>
              </w:rPr>
            </w:pPr>
          </w:p>
        </w:tc>
        <w:tc>
          <w:tcPr>
            <w:tcW w:w="1263" w:type="dxa"/>
            <w:vAlign w:val="center"/>
          </w:tcPr>
          <w:p w:rsidR="00E348A1" w:rsidRDefault="00E832DF" w:rsidP="00AC60F6">
            <w:pPr>
              <w:spacing w:line="300" w:lineRule="exact"/>
              <w:jc w:val="center"/>
              <w:rPr>
                <w:sz w:val="22"/>
                <w:szCs w:val="22"/>
              </w:rPr>
            </w:pPr>
            <w:r>
              <w:rPr>
                <w:sz w:val="22"/>
                <w:szCs w:val="22"/>
              </w:rPr>
              <w:t>01421002</w:t>
            </w:r>
          </w:p>
        </w:tc>
        <w:tc>
          <w:tcPr>
            <w:tcW w:w="1575" w:type="dxa"/>
            <w:vAlign w:val="center"/>
          </w:tcPr>
          <w:p w:rsidR="00E348A1" w:rsidRDefault="00E832DF" w:rsidP="00AC60F6">
            <w:pPr>
              <w:spacing w:line="300" w:lineRule="exact"/>
              <w:jc w:val="center"/>
              <w:rPr>
                <w:sz w:val="22"/>
                <w:szCs w:val="22"/>
              </w:rPr>
            </w:pPr>
            <w:r>
              <w:rPr>
                <w:sz w:val="22"/>
                <w:szCs w:val="22"/>
              </w:rPr>
              <w:t>选题报告及中期</w:t>
            </w:r>
            <w:r>
              <w:rPr>
                <w:sz w:val="22"/>
                <w:szCs w:val="22"/>
              </w:rPr>
              <w:t xml:space="preserve"> </w:t>
            </w:r>
            <w:r>
              <w:rPr>
                <w:sz w:val="22"/>
                <w:szCs w:val="22"/>
              </w:rPr>
              <w:t>考核</w:t>
            </w:r>
          </w:p>
        </w:tc>
        <w:tc>
          <w:tcPr>
            <w:tcW w:w="709" w:type="dxa"/>
            <w:vAlign w:val="center"/>
          </w:tcPr>
          <w:p w:rsidR="00E348A1" w:rsidRDefault="00E348A1" w:rsidP="00AC60F6">
            <w:pPr>
              <w:spacing w:line="300" w:lineRule="exact"/>
              <w:jc w:val="center"/>
              <w:rPr>
                <w:sz w:val="22"/>
                <w:szCs w:val="22"/>
              </w:rPr>
            </w:pPr>
          </w:p>
        </w:tc>
        <w:tc>
          <w:tcPr>
            <w:tcW w:w="709" w:type="dxa"/>
            <w:vAlign w:val="center"/>
          </w:tcPr>
          <w:p w:rsidR="00E348A1" w:rsidRDefault="00E348A1" w:rsidP="00AC60F6">
            <w:pPr>
              <w:spacing w:line="300" w:lineRule="exact"/>
              <w:jc w:val="center"/>
              <w:rPr>
                <w:sz w:val="22"/>
                <w:szCs w:val="22"/>
              </w:rPr>
            </w:pPr>
          </w:p>
        </w:tc>
        <w:tc>
          <w:tcPr>
            <w:tcW w:w="709" w:type="dxa"/>
            <w:vAlign w:val="center"/>
          </w:tcPr>
          <w:p w:rsidR="00E348A1" w:rsidRDefault="00E832DF" w:rsidP="00AC60F6">
            <w:pPr>
              <w:spacing w:line="300" w:lineRule="exact"/>
              <w:jc w:val="center"/>
              <w:rPr>
                <w:sz w:val="22"/>
                <w:szCs w:val="22"/>
              </w:rPr>
            </w:pPr>
            <w:r>
              <w:rPr>
                <w:sz w:val="22"/>
                <w:szCs w:val="22"/>
              </w:rPr>
              <w:t>1</w:t>
            </w:r>
          </w:p>
        </w:tc>
        <w:tc>
          <w:tcPr>
            <w:tcW w:w="709" w:type="dxa"/>
            <w:vAlign w:val="center"/>
          </w:tcPr>
          <w:p w:rsidR="00E348A1" w:rsidRDefault="00E832DF" w:rsidP="00AC60F6">
            <w:pPr>
              <w:spacing w:line="300" w:lineRule="exact"/>
              <w:jc w:val="center"/>
              <w:rPr>
                <w:sz w:val="22"/>
                <w:szCs w:val="22"/>
              </w:rPr>
            </w:pPr>
            <w:r>
              <w:rPr>
                <w:sz w:val="22"/>
                <w:szCs w:val="22"/>
              </w:rPr>
              <w:t>3</w:t>
            </w:r>
          </w:p>
        </w:tc>
        <w:tc>
          <w:tcPr>
            <w:tcW w:w="1117" w:type="dxa"/>
            <w:vAlign w:val="center"/>
          </w:tcPr>
          <w:p w:rsidR="00E348A1" w:rsidRDefault="00E832DF" w:rsidP="00AC60F6">
            <w:pPr>
              <w:spacing w:line="300" w:lineRule="exact"/>
              <w:jc w:val="center"/>
              <w:rPr>
                <w:sz w:val="22"/>
                <w:szCs w:val="22"/>
              </w:rPr>
            </w:pPr>
            <w:r>
              <w:rPr>
                <w:sz w:val="22"/>
                <w:szCs w:val="22"/>
              </w:rPr>
              <w:t>理学院</w:t>
            </w:r>
          </w:p>
        </w:tc>
        <w:tc>
          <w:tcPr>
            <w:tcW w:w="719" w:type="dxa"/>
          </w:tcPr>
          <w:p w:rsidR="00E348A1" w:rsidRDefault="00E348A1" w:rsidP="00AC60F6">
            <w:pPr>
              <w:spacing w:line="300" w:lineRule="exact"/>
              <w:jc w:val="center"/>
              <w:rPr>
                <w:sz w:val="22"/>
                <w:szCs w:val="22"/>
              </w:rPr>
            </w:pPr>
          </w:p>
        </w:tc>
      </w:tr>
      <w:tr w:rsidR="00E348A1" w:rsidTr="00AC60F6">
        <w:trPr>
          <w:trHeight w:val="20"/>
          <w:jc w:val="center"/>
        </w:trPr>
        <w:tc>
          <w:tcPr>
            <w:tcW w:w="1993" w:type="dxa"/>
            <w:gridSpan w:val="2"/>
            <w:vMerge/>
          </w:tcPr>
          <w:p w:rsidR="00E348A1" w:rsidRDefault="00E348A1" w:rsidP="00AC60F6">
            <w:pPr>
              <w:spacing w:line="300" w:lineRule="exact"/>
              <w:jc w:val="center"/>
              <w:rPr>
                <w:sz w:val="22"/>
                <w:szCs w:val="22"/>
              </w:rPr>
            </w:pPr>
          </w:p>
        </w:tc>
        <w:tc>
          <w:tcPr>
            <w:tcW w:w="1263" w:type="dxa"/>
            <w:vAlign w:val="center"/>
          </w:tcPr>
          <w:p w:rsidR="00E348A1" w:rsidRDefault="00E832DF" w:rsidP="00AC60F6">
            <w:pPr>
              <w:spacing w:line="300" w:lineRule="exact"/>
              <w:jc w:val="center"/>
              <w:rPr>
                <w:sz w:val="22"/>
                <w:szCs w:val="22"/>
              </w:rPr>
            </w:pPr>
            <w:r>
              <w:rPr>
                <w:sz w:val="22"/>
                <w:szCs w:val="22"/>
              </w:rPr>
              <w:t>01421003</w:t>
            </w:r>
          </w:p>
        </w:tc>
        <w:tc>
          <w:tcPr>
            <w:tcW w:w="1575" w:type="dxa"/>
            <w:vAlign w:val="center"/>
          </w:tcPr>
          <w:p w:rsidR="00E348A1" w:rsidRDefault="00E832DF" w:rsidP="00AC60F6">
            <w:pPr>
              <w:spacing w:line="300" w:lineRule="exact"/>
              <w:jc w:val="center"/>
              <w:rPr>
                <w:sz w:val="22"/>
                <w:szCs w:val="22"/>
              </w:rPr>
            </w:pPr>
            <w:r>
              <w:rPr>
                <w:sz w:val="22"/>
                <w:szCs w:val="22"/>
              </w:rPr>
              <w:t>学术活动</w:t>
            </w:r>
          </w:p>
        </w:tc>
        <w:tc>
          <w:tcPr>
            <w:tcW w:w="709" w:type="dxa"/>
            <w:vAlign w:val="center"/>
          </w:tcPr>
          <w:p w:rsidR="00E348A1" w:rsidRDefault="00E348A1" w:rsidP="00AC60F6">
            <w:pPr>
              <w:spacing w:line="300" w:lineRule="exact"/>
              <w:jc w:val="center"/>
              <w:rPr>
                <w:sz w:val="22"/>
                <w:szCs w:val="22"/>
              </w:rPr>
            </w:pPr>
          </w:p>
        </w:tc>
        <w:tc>
          <w:tcPr>
            <w:tcW w:w="709" w:type="dxa"/>
            <w:vAlign w:val="center"/>
          </w:tcPr>
          <w:p w:rsidR="00E348A1" w:rsidRDefault="00E348A1" w:rsidP="00AC60F6">
            <w:pPr>
              <w:spacing w:line="300" w:lineRule="exact"/>
              <w:jc w:val="center"/>
              <w:rPr>
                <w:sz w:val="22"/>
                <w:szCs w:val="22"/>
              </w:rPr>
            </w:pPr>
          </w:p>
        </w:tc>
        <w:tc>
          <w:tcPr>
            <w:tcW w:w="709" w:type="dxa"/>
            <w:vAlign w:val="center"/>
          </w:tcPr>
          <w:p w:rsidR="00E348A1" w:rsidRDefault="00E832DF" w:rsidP="00AC60F6">
            <w:pPr>
              <w:spacing w:line="300" w:lineRule="exact"/>
              <w:jc w:val="center"/>
              <w:rPr>
                <w:sz w:val="22"/>
                <w:szCs w:val="22"/>
              </w:rPr>
            </w:pPr>
            <w:r>
              <w:rPr>
                <w:sz w:val="22"/>
                <w:szCs w:val="22"/>
              </w:rPr>
              <w:t>1</w:t>
            </w:r>
          </w:p>
        </w:tc>
        <w:tc>
          <w:tcPr>
            <w:tcW w:w="709" w:type="dxa"/>
            <w:vAlign w:val="center"/>
          </w:tcPr>
          <w:p w:rsidR="00E348A1" w:rsidRDefault="00E348A1" w:rsidP="00AC60F6">
            <w:pPr>
              <w:spacing w:line="300" w:lineRule="exact"/>
              <w:jc w:val="center"/>
              <w:rPr>
                <w:sz w:val="22"/>
                <w:szCs w:val="22"/>
              </w:rPr>
            </w:pPr>
          </w:p>
        </w:tc>
        <w:tc>
          <w:tcPr>
            <w:tcW w:w="1117" w:type="dxa"/>
            <w:vAlign w:val="center"/>
          </w:tcPr>
          <w:p w:rsidR="00E348A1" w:rsidRDefault="00E832DF" w:rsidP="00AC60F6">
            <w:pPr>
              <w:spacing w:line="300" w:lineRule="exact"/>
              <w:jc w:val="center"/>
              <w:rPr>
                <w:sz w:val="22"/>
                <w:szCs w:val="22"/>
              </w:rPr>
            </w:pPr>
            <w:bookmarkStart w:id="258" w:name="_Hlk107560909"/>
            <w:r>
              <w:rPr>
                <w:sz w:val="22"/>
                <w:szCs w:val="22"/>
              </w:rPr>
              <w:t>理学院</w:t>
            </w:r>
            <w:bookmarkEnd w:id="258"/>
          </w:p>
        </w:tc>
        <w:tc>
          <w:tcPr>
            <w:tcW w:w="719" w:type="dxa"/>
            <w:vAlign w:val="center"/>
          </w:tcPr>
          <w:p w:rsidR="00E348A1" w:rsidRDefault="00E832DF" w:rsidP="00AC60F6">
            <w:pPr>
              <w:spacing w:line="300" w:lineRule="exact"/>
              <w:jc w:val="center"/>
              <w:rPr>
                <w:sz w:val="22"/>
                <w:szCs w:val="22"/>
              </w:rPr>
            </w:pPr>
            <w:r>
              <w:rPr>
                <w:sz w:val="22"/>
                <w:szCs w:val="22"/>
              </w:rPr>
              <w:t>≥5</w:t>
            </w:r>
            <w:r>
              <w:rPr>
                <w:sz w:val="22"/>
                <w:szCs w:val="22"/>
              </w:rPr>
              <w:t>次</w:t>
            </w:r>
          </w:p>
        </w:tc>
      </w:tr>
    </w:tbl>
    <w:p w:rsidR="00E348A1" w:rsidRDefault="00E832DF">
      <w:pPr>
        <w:spacing w:beforeLines="50" w:before="156" w:afterLines="50" w:after="156"/>
        <w:ind w:rightChars="-94" w:right="-197"/>
        <w:outlineLvl w:val="2"/>
        <w:rPr>
          <w:b/>
          <w:kern w:val="0"/>
          <w:sz w:val="24"/>
        </w:rPr>
      </w:pPr>
      <w:bookmarkStart w:id="259" w:name="_Toc26461"/>
      <w:r>
        <w:rPr>
          <w:b/>
          <w:kern w:val="0"/>
          <w:sz w:val="24"/>
        </w:rPr>
        <w:lastRenderedPageBreak/>
        <w:t>五、必修环节</w:t>
      </w:r>
      <w:bookmarkEnd w:id="259"/>
    </w:p>
    <w:p w:rsidR="00E348A1" w:rsidRDefault="00E832DF">
      <w:pPr>
        <w:spacing w:line="400" w:lineRule="exact"/>
        <w:ind w:rightChars="-94" w:right="-197" w:firstLineChars="200" w:firstLine="480"/>
        <w:rPr>
          <w:sz w:val="24"/>
        </w:rPr>
      </w:pPr>
      <w:r>
        <w:rPr>
          <w:sz w:val="24"/>
        </w:rPr>
        <w:t>（一）实践环节的基本类型</w:t>
      </w:r>
    </w:p>
    <w:p w:rsidR="00E348A1" w:rsidRDefault="00E832DF">
      <w:pPr>
        <w:spacing w:line="400" w:lineRule="exact"/>
        <w:ind w:rightChars="-94" w:right="-197" w:firstLineChars="200" w:firstLine="480"/>
        <w:rPr>
          <w:sz w:val="24"/>
        </w:rPr>
      </w:pPr>
      <w:r>
        <w:rPr>
          <w:sz w:val="24"/>
        </w:rPr>
        <w:t>1</w:t>
      </w:r>
      <w:r>
        <w:rPr>
          <w:sz w:val="24"/>
        </w:rPr>
        <w:t>．社会实践</w:t>
      </w:r>
    </w:p>
    <w:p w:rsidR="00E348A1" w:rsidRDefault="00E832DF">
      <w:pPr>
        <w:spacing w:line="400" w:lineRule="exact"/>
        <w:ind w:rightChars="-94" w:right="-197" w:firstLineChars="200" w:firstLine="480"/>
        <w:rPr>
          <w:sz w:val="24"/>
        </w:rPr>
      </w:pPr>
      <w:r>
        <w:rPr>
          <w:sz w:val="24"/>
        </w:rPr>
        <w:t>研究生可以通过组织和参与社会调查、支教、扶贫及其他志愿者服务等方式进行实践活动，提倡以小组或团队形式开展，累计不少于</w:t>
      </w:r>
      <w:r>
        <w:rPr>
          <w:sz w:val="24"/>
        </w:rPr>
        <w:t>15</w:t>
      </w:r>
      <w:r>
        <w:rPr>
          <w:sz w:val="24"/>
        </w:rPr>
        <w:t>个工作日。</w:t>
      </w:r>
    </w:p>
    <w:p w:rsidR="00E348A1" w:rsidRDefault="00E832DF">
      <w:pPr>
        <w:spacing w:line="400" w:lineRule="exact"/>
        <w:ind w:rightChars="-94" w:right="-197" w:firstLineChars="200" w:firstLine="480"/>
        <w:rPr>
          <w:sz w:val="24"/>
        </w:rPr>
      </w:pPr>
      <w:r>
        <w:rPr>
          <w:sz w:val="24"/>
        </w:rPr>
        <w:t>研究生完成</w:t>
      </w:r>
      <w:r>
        <w:rPr>
          <w:sz w:val="24"/>
        </w:rPr>
        <w:t>“</w:t>
      </w:r>
      <w:r>
        <w:rPr>
          <w:sz w:val="24"/>
        </w:rPr>
        <w:t>社会实践</w:t>
      </w:r>
      <w:r>
        <w:rPr>
          <w:sz w:val="24"/>
        </w:rPr>
        <w:t>”</w:t>
      </w:r>
      <w:r>
        <w:rPr>
          <w:sz w:val="24"/>
        </w:rPr>
        <w:t>活动后，需撰写不少于</w:t>
      </w:r>
      <w:r>
        <w:rPr>
          <w:sz w:val="24"/>
        </w:rPr>
        <w:t>2000</w:t>
      </w:r>
      <w:r>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sz w:val="24"/>
        </w:rPr>
        <w:t>学分。</w:t>
      </w:r>
    </w:p>
    <w:p w:rsidR="00E348A1" w:rsidRDefault="00E832DF">
      <w:pPr>
        <w:spacing w:line="400" w:lineRule="exact"/>
        <w:ind w:rightChars="-94" w:right="-197" w:firstLineChars="200" w:firstLine="480"/>
        <w:rPr>
          <w:sz w:val="24"/>
        </w:rPr>
      </w:pPr>
      <w:r>
        <w:rPr>
          <w:sz w:val="24"/>
        </w:rPr>
        <w:t>2</w:t>
      </w:r>
      <w:r>
        <w:rPr>
          <w:sz w:val="24"/>
        </w:rPr>
        <w:t>．助研、助管</w:t>
      </w:r>
    </w:p>
    <w:p w:rsidR="00E348A1" w:rsidRDefault="00E832DF">
      <w:pPr>
        <w:spacing w:line="400" w:lineRule="exact"/>
        <w:ind w:rightChars="-94" w:right="-197" w:firstLineChars="200" w:firstLine="480"/>
        <w:rPr>
          <w:sz w:val="24"/>
        </w:rPr>
      </w:pPr>
      <w:r>
        <w:rPr>
          <w:sz w:val="24"/>
        </w:rPr>
        <w:t>研究生担任助管或助研工作，其目的是培养研究生的综合能力，是研究生培养过程的有机组成部分。完成至少一个标准岗位的助管或助研工作通过后记</w:t>
      </w:r>
      <w:r>
        <w:rPr>
          <w:sz w:val="24"/>
        </w:rPr>
        <w:t xml:space="preserve"> 1</w:t>
      </w:r>
      <w:r>
        <w:rPr>
          <w:sz w:val="24"/>
        </w:rPr>
        <w:t>学分。</w:t>
      </w:r>
    </w:p>
    <w:p w:rsidR="00E348A1" w:rsidRDefault="00E832DF">
      <w:pPr>
        <w:spacing w:line="400" w:lineRule="exact"/>
        <w:ind w:rightChars="-94" w:right="-197" w:firstLineChars="200" w:firstLine="480"/>
        <w:rPr>
          <w:sz w:val="24"/>
        </w:rPr>
      </w:pPr>
      <w:r>
        <w:rPr>
          <w:sz w:val="24"/>
        </w:rPr>
        <w:t>研究生担任助研、助管的相关要求和考核办法等参照学校研究生</w:t>
      </w:r>
      <w:r>
        <w:rPr>
          <w:sz w:val="24"/>
        </w:rPr>
        <w:t>“</w:t>
      </w:r>
      <w:r>
        <w:rPr>
          <w:sz w:val="24"/>
        </w:rPr>
        <w:t>三助</w:t>
      </w:r>
      <w:r>
        <w:rPr>
          <w:sz w:val="24"/>
        </w:rPr>
        <w:t>”</w:t>
      </w:r>
      <w:r>
        <w:rPr>
          <w:sz w:val="24"/>
        </w:rPr>
        <w:t>工作有关规定执行。</w:t>
      </w:r>
    </w:p>
    <w:p w:rsidR="00E348A1" w:rsidRDefault="00E832DF">
      <w:pPr>
        <w:spacing w:line="400" w:lineRule="exact"/>
        <w:ind w:rightChars="-94" w:right="-197" w:firstLineChars="200" w:firstLine="480"/>
        <w:rPr>
          <w:sz w:val="24"/>
        </w:rPr>
      </w:pPr>
      <w:r>
        <w:rPr>
          <w:sz w:val="24"/>
        </w:rPr>
        <w:t>3</w:t>
      </w:r>
      <w:r>
        <w:rPr>
          <w:sz w:val="24"/>
        </w:rPr>
        <w:t>．创新创业竞赛</w:t>
      </w:r>
    </w:p>
    <w:p w:rsidR="00E348A1" w:rsidRDefault="00E832DF">
      <w:pPr>
        <w:spacing w:line="400" w:lineRule="exact"/>
        <w:ind w:rightChars="-94" w:right="-197" w:firstLineChars="200" w:firstLine="480"/>
        <w:rPr>
          <w:sz w:val="24"/>
        </w:rPr>
      </w:pPr>
      <w:r>
        <w:rPr>
          <w:sz w:val="24"/>
        </w:rPr>
        <w:t>规范和促进研究生科研成果转化，鼓励研究生开展创业实践，提高创业技能。研究生在读期间，参与并完成我校各类创新创业竞赛，学院审核通过后记</w:t>
      </w:r>
      <w:r>
        <w:rPr>
          <w:sz w:val="24"/>
        </w:rPr>
        <w:t>1</w:t>
      </w:r>
      <w:r>
        <w:rPr>
          <w:sz w:val="24"/>
        </w:rPr>
        <w:t>学分。</w:t>
      </w:r>
    </w:p>
    <w:p w:rsidR="00E348A1" w:rsidRDefault="00E832DF">
      <w:pPr>
        <w:spacing w:line="400" w:lineRule="exact"/>
        <w:ind w:rightChars="-94" w:right="-197" w:firstLineChars="200" w:firstLine="480"/>
        <w:rPr>
          <w:sz w:val="24"/>
        </w:rPr>
      </w:pPr>
      <w:r>
        <w:rPr>
          <w:sz w:val="24"/>
        </w:rPr>
        <w:t>4</w:t>
      </w:r>
      <w:r>
        <w:rPr>
          <w:sz w:val="24"/>
        </w:rPr>
        <w:t>．基金申请书撰写</w:t>
      </w:r>
    </w:p>
    <w:p w:rsidR="00E348A1" w:rsidRDefault="00E832DF">
      <w:pPr>
        <w:spacing w:line="400" w:lineRule="exact"/>
        <w:ind w:rightChars="-94" w:right="-197" w:firstLineChars="200" w:firstLine="480"/>
        <w:rPr>
          <w:sz w:val="24"/>
        </w:rPr>
      </w:pPr>
      <w:r>
        <w:rPr>
          <w:sz w:val="24"/>
        </w:rPr>
        <w:t>研究生在导师指导下完成一篇省（市）级及以上自然（社会）科学基金等纵向项目的申请书及</w:t>
      </w:r>
      <w:r>
        <w:rPr>
          <w:sz w:val="24"/>
        </w:rPr>
        <w:t>20</w:t>
      </w:r>
      <w:r>
        <w:rPr>
          <w:sz w:val="24"/>
        </w:rPr>
        <w:t>分钟汇报</w:t>
      </w:r>
      <w:r>
        <w:rPr>
          <w:sz w:val="24"/>
        </w:rPr>
        <w:t>PPT</w:t>
      </w:r>
      <w:r>
        <w:rPr>
          <w:sz w:val="24"/>
        </w:rPr>
        <w:t>，经指导教师检查、评阅合格者记</w:t>
      </w:r>
      <w:r>
        <w:rPr>
          <w:sz w:val="24"/>
        </w:rPr>
        <w:t>1</w:t>
      </w:r>
      <w:r>
        <w:rPr>
          <w:sz w:val="24"/>
        </w:rPr>
        <w:t>学分。</w:t>
      </w:r>
    </w:p>
    <w:p w:rsidR="00E348A1" w:rsidRDefault="00E832DF">
      <w:pPr>
        <w:spacing w:line="400" w:lineRule="exact"/>
        <w:ind w:rightChars="-94" w:right="-197" w:firstLineChars="200" w:firstLine="480"/>
        <w:rPr>
          <w:sz w:val="24"/>
        </w:rPr>
      </w:pPr>
      <w:r>
        <w:rPr>
          <w:sz w:val="24"/>
        </w:rPr>
        <w:t>5</w:t>
      </w:r>
      <w:r>
        <w:rPr>
          <w:sz w:val="24"/>
        </w:rPr>
        <w:t>．国际交流</w:t>
      </w:r>
    </w:p>
    <w:p w:rsidR="00E348A1" w:rsidRDefault="00E832DF">
      <w:pPr>
        <w:spacing w:line="400" w:lineRule="exact"/>
        <w:ind w:rightChars="-94" w:right="-197" w:firstLineChars="200" w:firstLine="480"/>
        <w:rPr>
          <w:sz w:val="24"/>
        </w:rPr>
      </w:pPr>
      <w:r>
        <w:rPr>
          <w:sz w:val="24"/>
        </w:rPr>
        <w:t>研究生在读期间通过各类项目赴境外高校、科研机构学习、交流合作（不少于</w:t>
      </w:r>
      <w:r>
        <w:rPr>
          <w:sz w:val="24"/>
        </w:rPr>
        <w:t>3</w:t>
      </w:r>
      <w:r>
        <w:rPr>
          <w:sz w:val="24"/>
        </w:rPr>
        <w:t>个月），或参加一次境外国际学术会议并做口头报告。学院审核通过后记</w:t>
      </w:r>
      <w:r>
        <w:rPr>
          <w:sz w:val="24"/>
        </w:rPr>
        <w:t>1</w:t>
      </w:r>
      <w:r>
        <w:rPr>
          <w:sz w:val="24"/>
        </w:rPr>
        <w:t>学分。</w:t>
      </w:r>
    </w:p>
    <w:p w:rsidR="00E348A1" w:rsidRDefault="00E832DF">
      <w:pPr>
        <w:spacing w:line="400" w:lineRule="exact"/>
        <w:ind w:rightChars="-94" w:right="-197" w:firstLineChars="200" w:firstLine="480"/>
        <w:rPr>
          <w:sz w:val="24"/>
        </w:rPr>
      </w:pPr>
      <w:r>
        <w:rPr>
          <w:sz w:val="24"/>
        </w:rPr>
        <w:t>6</w:t>
      </w:r>
      <w:r>
        <w:rPr>
          <w:sz w:val="24"/>
        </w:rPr>
        <w:t>．实验室安全培训</w:t>
      </w:r>
    </w:p>
    <w:p w:rsidR="00E348A1" w:rsidRDefault="00E832DF">
      <w:pPr>
        <w:spacing w:line="400" w:lineRule="exact"/>
        <w:ind w:rightChars="-94" w:right="-197" w:firstLineChars="200" w:firstLine="480"/>
        <w:rPr>
          <w:sz w:val="24"/>
        </w:rPr>
      </w:pPr>
      <w:r>
        <w:rPr>
          <w:rFonts w:hint="eastAsia"/>
          <w:sz w:val="24"/>
        </w:rPr>
        <w:t>研究生进入</w:t>
      </w:r>
      <w:r>
        <w:rPr>
          <w:sz w:val="24"/>
        </w:rPr>
        <w:t>课题之前</w:t>
      </w:r>
      <w:r>
        <w:rPr>
          <w:rFonts w:hint="eastAsia"/>
          <w:sz w:val="24"/>
        </w:rPr>
        <w:t>必须</w:t>
      </w:r>
      <w:r>
        <w:rPr>
          <w:sz w:val="24"/>
        </w:rPr>
        <w:t>完成</w:t>
      </w:r>
      <w:r>
        <w:rPr>
          <w:rFonts w:hint="eastAsia"/>
          <w:sz w:val="24"/>
        </w:rPr>
        <w:t>实验室</w:t>
      </w:r>
      <w:r>
        <w:rPr>
          <w:sz w:val="24"/>
        </w:rPr>
        <w:t>安全培训。</w:t>
      </w:r>
      <w:r>
        <w:rPr>
          <w:rFonts w:hint="eastAsia"/>
          <w:sz w:val="24"/>
        </w:rPr>
        <w:t>考核</w:t>
      </w:r>
      <w:r>
        <w:rPr>
          <w:sz w:val="24"/>
        </w:rPr>
        <w:t>通过后记</w:t>
      </w:r>
      <w:r>
        <w:rPr>
          <w:rFonts w:hint="eastAsia"/>
          <w:sz w:val="24"/>
        </w:rPr>
        <w:t>1</w:t>
      </w:r>
      <w:r>
        <w:rPr>
          <w:rFonts w:hint="eastAsia"/>
          <w:sz w:val="24"/>
        </w:rPr>
        <w:t>学分</w:t>
      </w:r>
      <w:r>
        <w:rPr>
          <w:sz w:val="24"/>
        </w:rPr>
        <w:t>。</w:t>
      </w:r>
    </w:p>
    <w:p w:rsidR="00E348A1" w:rsidRDefault="00E832DF">
      <w:pPr>
        <w:spacing w:line="400" w:lineRule="exact"/>
        <w:ind w:rightChars="-94" w:right="-197" w:firstLineChars="200" w:firstLine="480"/>
        <w:rPr>
          <w:sz w:val="24"/>
        </w:rPr>
      </w:pPr>
      <w:r>
        <w:rPr>
          <w:rFonts w:cs="宋体" w:hint="eastAsia"/>
          <w:sz w:val="24"/>
        </w:rPr>
        <w:t>※</w:t>
      </w:r>
      <w:r>
        <w:rPr>
          <w:sz w:val="24"/>
        </w:rPr>
        <w:t>定向培养研究生、来华留学生可免修实践环节，但不记学分，所缺学分必须通过选修课程补齐。</w:t>
      </w:r>
    </w:p>
    <w:p w:rsidR="00E348A1" w:rsidRDefault="00E832DF">
      <w:pPr>
        <w:spacing w:line="400" w:lineRule="exact"/>
        <w:ind w:rightChars="-94" w:right="-197" w:firstLineChars="200" w:firstLine="480"/>
        <w:rPr>
          <w:sz w:val="24"/>
        </w:rPr>
      </w:pPr>
      <w:r>
        <w:rPr>
          <w:sz w:val="24"/>
        </w:rPr>
        <w:t>（二）学术活动</w:t>
      </w:r>
    </w:p>
    <w:p w:rsidR="00E348A1" w:rsidRDefault="00E832DF">
      <w:pPr>
        <w:spacing w:line="400" w:lineRule="exact"/>
        <w:ind w:rightChars="-94" w:right="-197" w:firstLineChars="200" w:firstLine="480"/>
        <w:rPr>
          <w:bCs/>
          <w:sz w:val="24"/>
        </w:rPr>
      </w:pPr>
      <w:r>
        <w:rPr>
          <w:sz w:val="24"/>
        </w:rPr>
        <w:t>为了促使研究生能主动关心和了解国内外本学科前沿的发展动态</w:t>
      </w:r>
      <w:r>
        <w:rPr>
          <w:bCs/>
          <w:sz w:val="24"/>
        </w:rPr>
        <w:t>，开阔视野，启发创造力，要求每个学术学位硕士研究生应参加学术活动不少于</w:t>
      </w:r>
      <w:r>
        <w:rPr>
          <w:bCs/>
          <w:sz w:val="24"/>
        </w:rPr>
        <w:t>5</w:t>
      </w:r>
      <w:r>
        <w:rPr>
          <w:bCs/>
          <w:sz w:val="24"/>
        </w:rPr>
        <w:t>次，且每次参加学术活动必须写出</w:t>
      </w:r>
      <w:r>
        <w:rPr>
          <w:bCs/>
          <w:sz w:val="24"/>
        </w:rPr>
        <w:t>500</w:t>
      </w:r>
      <w:r>
        <w:rPr>
          <w:bCs/>
          <w:sz w:val="24"/>
        </w:rPr>
        <w:t>字以上的心得。经指导教师（小组）检查、审核，完成者在必修环节记</w:t>
      </w:r>
      <w:r>
        <w:rPr>
          <w:bCs/>
          <w:sz w:val="24"/>
        </w:rPr>
        <w:t>1</w:t>
      </w:r>
      <w:r>
        <w:rPr>
          <w:bCs/>
          <w:sz w:val="24"/>
        </w:rPr>
        <w:t>个学分。</w:t>
      </w:r>
    </w:p>
    <w:p w:rsidR="00E348A1" w:rsidRDefault="00E832DF">
      <w:pPr>
        <w:spacing w:line="400" w:lineRule="exact"/>
        <w:ind w:rightChars="-94" w:right="-197" w:firstLineChars="200" w:firstLine="480"/>
        <w:rPr>
          <w:sz w:val="24"/>
        </w:rPr>
      </w:pPr>
      <w:r>
        <w:rPr>
          <w:sz w:val="24"/>
        </w:rPr>
        <w:t>（三）选题报告及中期考核</w:t>
      </w:r>
    </w:p>
    <w:p w:rsidR="00E348A1" w:rsidRDefault="00E832DF">
      <w:pPr>
        <w:spacing w:line="400" w:lineRule="exact"/>
        <w:ind w:rightChars="-94" w:right="-197" w:firstLineChars="200" w:firstLine="480"/>
        <w:rPr>
          <w:sz w:val="24"/>
        </w:rPr>
      </w:pPr>
      <w:r>
        <w:rPr>
          <w:sz w:val="24"/>
        </w:rPr>
        <w:t>学位论文选题一般应结合导师的研究方向和科研项目，面向国民经济和社会发展</w:t>
      </w:r>
      <w:r>
        <w:rPr>
          <w:sz w:val="24"/>
        </w:rPr>
        <w:lastRenderedPageBreak/>
        <w:t>的需要选择具有理论意义或应用价值的课题。确定学位论文工作的内容和工作量时应考虑学术学位硕士研究生的类型、知识结构、工作能力和培养年限等因素。</w:t>
      </w:r>
    </w:p>
    <w:p w:rsidR="00E348A1" w:rsidRDefault="00E832DF">
      <w:pPr>
        <w:spacing w:line="400" w:lineRule="exact"/>
        <w:ind w:rightChars="-94" w:right="-197" w:firstLineChars="200" w:firstLine="480"/>
        <w:rPr>
          <w:sz w:val="24"/>
        </w:rPr>
      </w:pPr>
      <w:r>
        <w:rPr>
          <w:sz w:val="24"/>
        </w:rPr>
        <w:t>学术学位硕士研究生必须参加学校的中期考核。学术学位硕士研究生选题报告和中期考核的具体要求，按照研究生手册</w:t>
      </w:r>
      <w:r>
        <w:rPr>
          <w:sz w:val="24"/>
        </w:rPr>
        <w:t>“</w:t>
      </w:r>
      <w:r>
        <w:rPr>
          <w:sz w:val="24"/>
        </w:rPr>
        <w:t>研究生中期考核与选题管理办法</w:t>
      </w:r>
      <w:r>
        <w:rPr>
          <w:sz w:val="24"/>
        </w:rPr>
        <w:t>”</w:t>
      </w:r>
      <w:r>
        <w:rPr>
          <w:sz w:val="24"/>
        </w:rPr>
        <w:t>执行。选题报告通过后记</w:t>
      </w:r>
      <w:r>
        <w:rPr>
          <w:sz w:val="24"/>
        </w:rPr>
        <w:t>1</w:t>
      </w:r>
      <w:r>
        <w:rPr>
          <w:sz w:val="24"/>
        </w:rPr>
        <w:t>个必修环节学分。</w:t>
      </w:r>
    </w:p>
    <w:p w:rsidR="00E348A1" w:rsidRDefault="00E832DF">
      <w:pPr>
        <w:spacing w:beforeLines="50" w:before="156" w:afterLines="50" w:after="156"/>
        <w:ind w:rightChars="-94" w:right="-197"/>
        <w:outlineLvl w:val="2"/>
        <w:rPr>
          <w:b/>
          <w:kern w:val="0"/>
          <w:sz w:val="24"/>
        </w:rPr>
      </w:pPr>
      <w:bookmarkStart w:id="260" w:name="_Toc22552"/>
      <w:r>
        <w:rPr>
          <w:b/>
          <w:kern w:val="0"/>
          <w:sz w:val="24"/>
        </w:rPr>
        <w:t>六、科学研究与学位论文</w:t>
      </w:r>
      <w:bookmarkEnd w:id="260"/>
    </w:p>
    <w:p w:rsidR="00E348A1" w:rsidRDefault="00E832DF">
      <w:pPr>
        <w:spacing w:line="400" w:lineRule="exact"/>
        <w:ind w:firstLineChars="200" w:firstLine="480"/>
        <w:rPr>
          <w:sz w:val="24"/>
          <w:szCs w:val="21"/>
        </w:rPr>
      </w:pPr>
      <w:bookmarkStart w:id="261" w:name="_Toc12558"/>
      <w:r>
        <w:rPr>
          <w:rFonts w:hint="eastAsia"/>
          <w:sz w:val="24"/>
          <w:szCs w:val="21"/>
        </w:rPr>
        <w:t>（一）科学研究</w:t>
      </w:r>
    </w:p>
    <w:p w:rsidR="00E348A1" w:rsidRDefault="00E832DF">
      <w:pPr>
        <w:spacing w:line="400" w:lineRule="exact"/>
        <w:ind w:firstLineChars="200" w:firstLine="480"/>
        <w:rPr>
          <w:bCs/>
          <w:sz w:val="24"/>
        </w:rPr>
      </w:pPr>
      <w:r>
        <w:rPr>
          <w:kern w:val="0"/>
          <w:sz w:val="24"/>
        </w:rPr>
        <w:t>数学</w:t>
      </w:r>
      <w:r>
        <w:rPr>
          <w:bCs/>
          <w:sz w:val="24"/>
        </w:rPr>
        <w:t>学术学位硕士研究生</w:t>
      </w:r>
      <w:r>
        <w:rPr>
          <w:rFonts w:hint="eastAsia"/>
          <w:sz w:val="24"/>
        </w:rPr>
        <w:t>应参与导师实际课题或预研课题的研究，开展调研分析、文献查阅、方法应用、方案设计等工作。通过科学研究，培养研究生创新能力，综合运用所学知识发现问题、分析问题和解决问题的能力。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学位论文工作的主要目的是培养学术学位硕士研究生独立思考、勇于创新的精神和从事科学研究的能力，使研究生的综合业务素质在科学研究中得到全面提高。</w:t>
      </w:r>
      <w:r>
        <w:rPr>
          <w:kern w:val="0"/>
          <w:sz w:val="24"/>
        </w:rPr>
        <w:t>数学</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kern w:val="0"/>
          <w:sz w:val="24"/>
        </w:rPr>
        <w:t>数学</w:t>
      </w:r>
      <w:r>
        <w:rPr>
          <w:rFonts w:hint="eastAsia"/>
          <w:sz w:val="24"/>
        </w:rPr>
        <w:t>学术学位硕士研究生在硕士学位论文送审前，须满足取得学籍当年学校申请硕士学位学术成果有关规定和</w:t>
      </w:r>
      <w:r>
        <w:rPr>
          <w:bCs/>
          <w:sz w:val="24"/>
        </w:rPr>
        <w:t>理学院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kern w:val="0"/>
          <w:sz w:val="24"/>
        </w:rPr>
        <w:t>数学</w:t>
      </w:r>
      <w:r>
        <w:rPr>
          <w:rFonts w:hint="eastAsia"/>
          <w:sz w:val="24"/>
        </w:rPr>
        <w:t>学术学位硕士研究生在硕士学位论文答辩前，须达到学校研究生学位论文答辩管理办法有关要求，方可答辩。</w:t>
      </w:r>
    </w:p>
    <w:p w:rsidR="00E348A1" w:rsidRDefault="00E832DF">
      <w:pPr>
        <w:adjustRightInd w:val="0"/>
        <w:snapToGrid w:val="0"/>
        <w:spacing w:line="400" w:lineRule="exact"/>
        <w:ind w:firstLineChars="200" w:firstLine="480"/>
        <w:rPr>
          <w:kern w:val="0"/>
          <w:sz w:val="24"/>
        </w:rPr>
      </w:pPr>
      <w:r>
        <w:rPr>
          <w:rFonts w:hint="eastAsia"/>
          <w:kern w:val="0"/>
          <w:sz w:val="24"/>
        </w:rPr>
        <w:t>※</w:t>
      </w:r>
      <w:r>
        <w:rPr>
          <w:rFonts w:hint="eastAsia"/>
          <w:kern w:val="0"/>
          <w:sz w:val="24"/>
        </w:rPr>
        <w:t xml:space="preserve"> </w:t>
      </w:r>
      <w:r>
        <w:rPr>
          <w:rFonts w:hint="eastAsia"/>
          <w:kern w:val="0"/>
          <w:sz w:val="24"/>
        </w:rPr>
        <w:t>未尽事宜以研究生取得学籍当年武汉理工大学《研究生手册》和</w:t>
      </w:r>
      <w:r>
        <w:rPr>
          <w:kern w:val="0"/>
          <w:sz w:val="24"/>
        </w:rPr>
        <w:t>理学院</w:t>
      </w:r>
      <w:r>
        <w:rPr>
          <w:rFonts w:hint="eastAsia"/>
          <w:kern w:val="0"/>
          <w:sz w:val="24"/>
        </w:rPr>
        <w:t>学位与研究生教育有关规定为准。</w:t>
      </w:r>
    </w:p>
    <w:p w:rsidR="00E348A1" w:rsidRDefault="00E832DF">
      <w:pPr>
        <w:spacing w:beforeLines="50" w:before="156" w:afterLines="50" w:after="156"/>
        <w:ind w:rightChars="-94" w:right="-197"/>
        <w:outlineLvl w:val="2"/>
        <w:rPr>
          <w:b/>
          <w:kern w:val="0"/>
          <w:sz w:val="24"/>
        </w:rPr>
      </w:pPr>
      <w:r>
        <w:rPr>
          <w:b/>
          <w:kern w:val="0"/>
          <w:sz w:val="24"/>
        </w:rPr>
        <w:t>七、培养方式与方法</w:t>
      </w:r>
      <w:bookmarkEnd w:id="261"/>
    </w:p>
    <w:p w:rsidR="00E348A1" w:rsidRDefault="00E832DF">
      <w:pPr>
        <w:spacing w:line="400" w:lineRule="exact"/>
        <w:ind w:firstLineChars="200" w:firstLine="480"/>
        <w:rPr>
          <w:sz w:val="24"/>
        </w:rPr>
      </w:pPr>
      <w:r>
        <w:rPr>
          <w:sz w:val="24"/>
        </w:rPr>
        <w:t>数学学术学位硕士研究生的培养采取导师负责制或以导师为主的指导小组的指导方法，培养方式应灵活多样，更多地采取启发式、研讨式的教学方式，充分发挥指导教师的主导作用。</w:t>
      </w:r>
    </w:p>
    <w:p w:rsidR="00E348A1" w:rsidRDefault="00E832DF">
      <w:pPr>
        <w:spacing w:line="400" w:lineRule="exact"/>
        <w:ind w:firstLineChars="200" w:firstLine="480"/>
        <w:rPr>
          <w:bCs/>
          <w:sz w:val="24"/>
        </w:rPr>
      </w:pPr>
      <w:r>
        <w:rPr>
          <w:sz w:val="24"/>
        </w:rPr>
        <w:t>（一）</w:t>
      </w:r>
      <w:r>
        <w:rPr>
          <w:bCs/>
          <w:sz w:val="24"/>
        </w:rPr>
        <w:t>坚持政治理论学习与常态化的政治、纪律和思想教育相结合。在认真学好政治理论课的同时，要求研究生积极参加政治学习、公益劳动和理学院及数学系举办的各类集体活动。</w:t>
      </w:r>
    </w:p>
    <w:p w:rsidR="00E348A1" w:rsidRDefault="00E832DF">
      <w:pPr>
        <w:spacing w:line="400" w:lineRule="exact"/>
        <w:ind w:firstLineChars="200" w:firstLine="480"/>
        <w:rPr>
          <w:bCs/>
          <w:sz w:val="24"/>
        </w:rPr>
      </w:pPr>
      <w:r>
        <w:rPr>
          <w:sz w:val="24"/>
        </w:rPr>
        <w:t>（二）</w:t>
      </w:r>
      <w:r>
        <w:rPr>
          <w:bCs/>
          <w:sz w:val="24"/>
        </w:rPr>
        <w:t>坚持课堂讲授和自学讨论相结合的教学方式。广泛、灵活地采用案例式教学、专题讲座式教学、辩论式教学、研究式教学、学术沙龙以及学术报告与学术讲座等多种教学方式，提倡启发式、研讨式教学，培养厚实的理论研究基础以及独立分析和解决实际问题的能力。</w:t>
      </w:r>
    </w:p>
    <w:p w:rsidR="00E348A1" w:rsidRDefault="00E832DF">
      <w:pPr>
        <w:spacing w:line="400" w:lineRule="exact"/>
        <w:ind w:firstLineChars="200" w:firstLine="480"/>
        <w:rPr>
          <w:sz w:val="24"/>
        </w:rPr>
      </w:pPr>
      <w:r>
        <w:rPr>
          <w:sz w:val="24"/>
        </w:rPr>
        <w:t>（三）</w:t>
      </w:r>
      <w:r>
        <w:rPr>
          <w:bCs/>
          <w:sz w:val="24"/>
        </w:rPr>
        <w:t>课程学习和科研论文工作并重的原则。既要深入掌握数学学科坚实的基础理论和系统的专业知识，又要培养具有科学研究和独立承担相关专业技术工作的能</w:t>
      </w:r>
      <w:r>
        <w:rPr>
          <w:bCs/>
          <w:sz w:val="24"/>
        </w:rPr>
        <w:lastRenderedPageBreak/>
        <w:t>力。</w:t>
      </w:r>
    </w:p>
    <w:p w:rsidR="00E348A1" w:rsidRDefault="00E832DF">
      <w:pPr>
        <w:spacing w:beforeLines="50" w:before="156" w:afterLines="50" w:after="156"/>
        <w:ind w:rightChars="-94" w:right="-197"/>
        <w:outlineLvl w:val="2"/>
        <w:rPr>
          <w:b/>
          <w:kern w:val="0"/>
          <w:sz w:val="24"/>
        </w:rPr>
      </w:pPr>
      <w:bookmarkStart w:id="262" w:name="_Toc31596"/>
      <w:r>
        <w:rPr>
          <w:b/>
          <w:kern w:val="0"/>
          <w:sz w:val="24"/>
        </w:rPr>
        <w:t>八、其它</w:t>
      </w:r>
      <w:bookmarkEnd w:id="262"/>
    </w:p>
    <w:p w:rsidR="00E348A1" w:rsidRDefault="00E832DF">
      <w:pPr>
        <w:spacing w:line="400" w:lineRule="exact"/>
        <w:ind w:firstLineChars="200" w:firstLine="480"/>
        <w:rPr>
          <w:bCs/>
          <w:sz w:val="24"/>
        </w:rPr>
      </w:pPr>
      <w:r>
        <w:rPr>
          <w:bCs/>
          <w:sz w:val="24"/>
        </w:rPr>
        <w:t>（一）数学学术学位硕士研究生开题前需修满学位课程的学分，允许研究生开题后根据论文研究需要选修部分其他课程，申请答辩前修完全部课程即可。</w:t>
      </w:r>
    </w:p>
    <w:p w:rsidR="00E348A1" w:rsidRDefault="00E832DF">
      <w:pPr>
        <w:spacing w:line="400" w:lineRule="exact"/>
        <w:ind w:firstLineChars="200" w:firstLine="480"/>
        <w:rPr>
          <w:bCs/>
          <w:sz w:val="24"/>
        </w:rPr>
      </w:pPr>
      <w:r>
        <w:rPr>
          <w:bCs/>
          <w:sz w:val="24"/>
        </w:rPr>
        <w:t>（二）数学学术学位硕士研究生在学期间应查阅本学科国内外文献</w:t>
      </w:r>
      <w:r>
        <w:rPr>
          <w:bCs/>
          <w:sz w:val="24"/>
        </w:rPr>
        <w:t>40</w:t>
      </w:r>
      <w:r>
        <w:rPr>
          <w:bCs/>
          <w:sz w:val="24"/>
        </w:rPr>
        <w:t>篇以上，其中外文文献不少于三分之一，查阅文献必须做好记录，包括阅读的时间、体会等。</w:t>
      </w:r>
    </w:p>
    <w:p w:rsidR="00E348A1" w:rsidRDefault="00E832DF">
      <w:pPr>
        <w:spacing w:line="400" w:lineRule="exact"/>
        <w:ind w:firstLineChars="200" w:firstLine="480"/>
        <w:rPr>
          <w:bCs/>
          <w:sz w:val="24"/>
        </w:rPr>
      </w:pPr>
      <w:r>
        <w:rPr>
          <w:bCs/>
          <w:sz w:val="24"/>
        </w:rPr>
        <w:t>（三）数学学术学位硕士研究生在课程学习阶段必须每月至少</w:t>
      </w:r>
      <w:r>
        <w:rPr>
          <w:bCs/>
          <w:sz w:val="24"/>
        </w:rPr>
        <w:t>1</w:t>
      </w:r>
      <w:r>
        <w:rPr>
          <w:bCs/>
          <w:sz w:val="24"/>
        </w:rPr>
        <w:t>次、论文工作阶段必须每月至少</w:t>
      </w:r>
      <w:r>
        <w:rPr>
          <w:bCs/>
          <w:sz w:val="24"/>
        </w:rPr>
        <w:t>2</w:t>
      </w:r>
      <w:r>
        <w:rPr>
          <w:bCs/>
          <w:sz w:val="24"/>
        </w:rPr>
        <w:t>次向指导教师汇报自己的学习和研究工作情况。</w:t>
      </w:r>
    </w:p>
    <w:p w:rsidR="00E348A1" w:rsidRDefault="00E832DF">
      <w:pPr>
        <w:spacing w:line="400" w:lineRule="exact"/>
        <w:ind w:firstLineChars="200" w:firstLine="480"/>
        <w:rPr>
          <w:bCs/>
          <w:sz w:val="24"/>
        </w:rPr>
      </w:pPr>
      <w:r>
        <w:rPr>
          <w:bCs/>
          <w:sz w:val="24"/>
        </w:rPr>
        <w:t>（四）</w:t>
      </w:r>
      <w:r>
        <w:rPr>
          <w:kern w:val="0"/>
          <w:sz w:val="24"/>
        </w:rPr>
        <w:t>全日制、非全日制研究生适用同一培养方案</w:t>
      </w:r>
    </w:p>
    <w:p w:rsidR="00E348A1" w:rsidRDefault="00E832DF">
      <w:pPr>
        <w:spacing w:line="400" w:lineRule="exact"/>
        <w:ind w:firstLineChars="200" w:firstLine="480"/>
        <w:rPr>
          <w:bCs/>
          <w:sz w:val="24"/>
        </w:rPr>
      </w:pPr>
      <w:r>
        <w:rPr>
          <w:bCs/>
          <w:sz w:val="24"/>
        </w:rPr>
        <w:t>（五）本次制订培养方案从</w:t>
      </w:r>
      <w:r>
        <w:rPr>
          <w:bCs/>
          <w:sz w:val="24"/>
        </w:rPr>
        <w:t>2022</w:t>
      </w:r>
      <w:r>
        <w:rPr>
          <w:bCs/>
          <w:sz w:val="24"/>
        </w:rPr>
        <w:t>级数学学术学位硕士研究生开始执行。</w:t>
      </w:r>
    </w:p>
    <w:p w:rsidR="00E348A1" w:rsidRDefault="00E832DF">
      <w:r>
        <w:br w:type="page"/>
      </w:r>
    </w:p>
    <w:p w:rsidR="00E348A1" w:rsidRDefault="00E832DF">
      <w:pPr>
        <w:keepNext/>
        <w:keepLines/>
        <w:spacing w:beforeLines="100" w:before="312" w:afterLines="100" w:after="312"/>
        <w:jc w:val="center"/>
        <w:outlineLvl w:val="0"/>
        <w:rPr>
          <w:rFonts w:eastAsia="黑体"/>
          <w:b/>
          <w:kern w:val="44"/>
          <w:sz w:val="32"/>
        </w:rPr>
      </w:pPr>
      <w:bookmarkStart w:id="263" w:name="_Toc15641130"/>
      <w:bookmarkStart w:id="264" w:name="_Toc22663"/>
      <w:r>
        <w:rPr>
          <w:rFonts w:eastAsia="黑体" w:hint="eastAsia"/>
          <w:b/>
          <w:kern w:val="44"/>
          <w:sz w:val="32"/>
        </w:rPr>
        <w:lastRenderedPageBreak/>
        <w:t>物理学学术学位硕士研究生</w:t>
      </w:r>
      <w:r>
        <w:rPr>
          <w:rFonts w:eastAsia="黑体"/>
          <w:b/>
          <w:kern w:val="44"/>
          <w:sz w:val="32"/>
        </w:rPr>
        <w:t>培养方案</w:t>
      </w:r>
      <w:bookmarkEnd w:id="263"/>
      <w:bookmarkEnd w:id="264"/>
    </w:p>
    <w:p w:rsidR="00E348A1" w:rsidRDefault="00E832DF" w:rsidP="001D0D70">
      <w:pPr>
        <w:spacing w:afterLines="100" w:after="312" w:line="360" w:lineRule="auto"/>
        <w:jc w:val="center"/>
        <w:outlineLvl w:val="1"/>
        <w:rPr>
          <w:kern w:val="0"/>
          <w:sz w:val="24"/>
        </w:rPr>
      </w:pPr>
      <w:bookmarkStart w:id="265" w:name="_Toc455394193"/>
      <w:bookmarkStart w:id="266" w:name="_Toc455393410"/>
      <w:bookmarkStart w:id="267" w:name="_Toc8429"/>
      <w:bookmarkStart w:id="268" w:name="_Toc15151681"/>
      <w:bookmarkStart w:id="269" w:name="_Toc14598679"/>
      <w:bookmarkStart w:id="270" w:name="_Toc456711455"/>
      <w:bookmarkStart w:id="271" w:name="_Toc455393631"/>
      <w:bookmarkStart w:id="272" w:name="_Toc15641131"/>
      <w:bookmarkStart w:id="273" w:name="_Toc454898947"/>
      <w:r>
        <w:rPr>
          <w:kern w:val="0"/>
          <w:sz w:val="24"/>
        </w:rPr>
        <w:t>（学科代码：</w:t>
      </w:r>
      <w:r>
        <w:rPr>
          <w:kern w:val="0"/>
          <w:sz w:val="24"/>
        </w:rPr>
        <w:t>0702</w:t>
      </w:r>
      <w:r>
        <w:rPr>
          <w:kern w:val="0"/>
          <w:sz w:val="24"/>
        </w:rPr>
        <w:t>，</w:t>
      </w:r>
      <w:r>
        <w:rPr>
          <w:rFonts w:hint="eastAsia"/>
          <w:kern w:val="0"/>
          <w:sz w:val="24"/>
        </w:rPr>
        <w:t>申请理学</w:t>
      </w:r>
      <w:r w:rsidR="00781C90">
        <w:rPr>
          <w:rFonts w:hint="eastAsia"/>
          <w:kern w:val="0"/>
          <w:sz w:val="24"/>
        </w:rPr>
        <w:t>硕</w:t>
      </w:r>
      <w:r>
        <w:rPr>
          <w:rFonts w:hint="eastAsia"/>
          <w:kern w:val="0"/>
          <w:sz w:val="24"/>
        </w:rPr>
        <w:t>士学位适用</w:t>
      </w:r>
      <w:r>
        <w:rPr>
          <w:kern w:val="0"/>
          <w:sz w:val="24"/>
        </w:rPr>
        <w:t>）</w:t>
      </w:r>
      <w:bookmarkEnd w:id="265"/>
      <w:bookmarkEnd w:id="266"/>
      <w:bookmarkEnd w:id="267"/>
      <w:bookmarkEnd w:id="268"/>
      <w:bookmarkEnd w:id="269"/>
      <w:bookmarkEnd w:id="270"/>
      <w:bookmarkEnd w:id="271"/>
      <w:bookmarkEnd w:id="272"/>
      <w:bookmarkEnd w:id="273"/>
    </w:p>
    <w:p w:rsidR="00E348A1" w:rsidRDefault="00E832DF">
      <w:pPr>
        <w:keepNext/>
        <w:spacing w:beforeLines="50" w:before="156" w:afterLines="50" w:after="156"/>
        <w:outlineLvl w:val="2"/>
        <w:rPr>
          <w:b/>
          <w:bCs/>
          <w:kern w:val="0"/>
          <w:sz w:val="24"/>
        </w:rPr>
      </w:pPr>
      <w:bookmarkStart w:id="274" w:name="_Toc6342"/>
      <w:r>
        <w:rPr>
          <w:b/>
          <w:bCs/>
          <w:kern w:val="0"/>
          <w:sz w:val="24"/>
        </w:rPr>
        <w:t>一、培养目标</w:t>
      </w:r>
      <w:bookmarkEnd w:id="274"/>
    </w:p>
    <w:p w:rsidR="00E348A1" w:rsidRDefault="00E832DF">
      <w:pPr>
        <w:spacing w:line="400" w:lineRule="exact"/>
        <w:ind w:firstLineChars="200" w:firstLine="480"/>
        <w:rPr>
          <w:rFonts w:ascii="宋体" w:hAnsi="宋体"/>
          <w:bCs/>
          <w:sz w:val="24"/>
        </w:rPr>
      </w:pPr>
      <w:bookmarkStart w:id="275" w:name="_Hlk105484126"/>
      <w:bookmarkStart w:id="276" w:name="_Toc27849"/>
      <w:r>
        <w:rPr>
          <w:rFonts w:ascii="宋体" w:hAnsi="宋体" w:hint="eastAsia"/>
          <w:bCs/>
          <w:sz w:val="24"/>
        </w:rPr>
        <w:t>以习近平新时代中国特色社会主义思想为指导，落实立德树人根本任务，面向我国基础学科发展、工业转型升级、新兴产业发展对科学进步和创新人才的急迫需求，瞄准世界物理学领域学术前沿，培养德智体美劳五育并举，具有坚定的理想信念，掌握扎实的理论基础、系统的专业知识，了解学科前沿动态，</w:t>
      </w:r>
      <w:r>
        <w:rPr>
          <w:rFonts w:hint="eastAsia"/>
          <w:bCs/>
          <w:sz w:val="24"/>
        </w:rPr>
        <w:t>具有综合应用本专业知识解决物理学领域科学和技术问题的能力，具有竞争力的学术人才</w:t>
      </w:r>
      <w:r>
        <w:rPr>
          <w:rFonts w:ascii="宋体" w:hAnsi="宋体" w:hint="eastAsia"/>
          <w:bCs/>
          <w:sz w:val="24"/>
        </w:rPr>
        <w:t>。具体要求为：</w:t>
      </w:r>
    </w:p>
    <w:bookmarkEnd w:id="275"/>
    <w:p w:rsidR="00E348A1" w:rsidRDefault="00E832DF">
      <w:pPr>
        <w:spacing w:line="400" w:lineRule="exact"/>
        <w:ind w:firstLine="482"/>
        <w:rPr>
          <w:bCs/>
          <w:sz w:val="24"/>
        </w:rPr>
      </w:pPr>
      <w:r>
        <w:rPr>
          <w:rFonts w:hint="eastAsia"/>
          <w:bCs/>
          <w:sz w:val="24"/>
        </w:rPr>
        <w:t>（一）坚持党的基本路线，热爱祖国，热爱人民；</w:t>
      </w:r>
      <w:r>
        <w:rPr>
          <w:bCs/>
          <w:sz w:val="24"/>
        </w:rPr>
        <w:t>学习、掌握</w:t>
      </w:r>
      <w:r>
        <w:rPr>
          <w:rFonts w:hint="eastAsia"/>
          <w:bCs/>
          <w:sz w:val="24"/>
        </w:rPr>
        <w:t>马克思主义</w:t>
      </w:r>
      <w:r>
        <w:rPr>
          <w:bCs/>
          <w:sz w:val="24"/>
        </w:rPr>
        <w:t>、毛泽东思想的基本理论，树立</w:t>
      </w:r>
      <w:r>
        <w:rPr>
          <w:rFonts w:hint="eastAsia"/>
          <w:bCs/>
          <w:sz w:val="24"/>
        </w:rPr>
        <w:t>辩证</w:t>
      </w:r>
      <w:r>
        <w:rPr>
          <w:bCs/>
          <w:sz w:val="24"/>
        </w:rPr>
        <w:t>唯物主义的世界观，</w:t>
      </w:r>
      <w:r>
        <w:rPr>
          <w:rFonts w:hint="eastAsia"/>
          <w:bCs/>
          <w:sz w:val="24"/>
        </w:rPr>
        <w:t>正确的人生观和价值观；遵纪守法，品行端正，诚实守信，具有良好的</w:t>
      </w:r>
      <w:r>
        <w:rPr>
          <w:bCs/>
          <w:sz w:val="24"/>
        </w:rPr>
        <w:t>思想品德、学术道德、</w:t>
      </w:r>
      <w:r>
        <w:rPr>
          <w:rFonts w:hint="eastAsia"/>
          <w:bCs/>
          <w:sz w:val="24"/>
        </w:rPr>
        <w:t>职业道德、团结合作精神；学风严谨，具有追求真理、追求卓越的优良品质，具有良好的有</w:t>
      </w:r>
      <w:r>
        <w:rPr>
          <w:bCs/>
          <w:sz w:val="24"/>
        </w:rPr>
        <w:t>科学素质和严谨求实的科学态度，以及科学创新思维和开拓的精神、坚持真理的科学品质。</w:t>
      </w:r>
    </w:p>
    <w:p w:rsidR="00E348A1" w:rsidRDefault="00E832DF">
      <w:pPr>
        <w:spacing w:line="400" w:lineRule="exact"/>
        <w:ind w:firstLine="482"/>
        <w:rPr>
          <w:bCs/>
          <w:sz w:val="24"/>
        </w:rPr>
      </w:pPr>
      <w:r>
        <w:rPr>
          <w:rFonts w:hint="eastAsia"/>
          <w:bCs/>
          <w:sz w:val="24"/>
        </w:rPr>
        <w:t>（二）具有物理学科领域坚实的理论基础和系统的专门知识，</w:t>
      </w:r>
      <w:r>
        <w:rPr>
          <w:bCs/>
          <w:sz w:val="24"/>
        </w:rPr>
        <w:t>熟悉物理学科领域的基础理论和一般方法</w:t>
      </w:r>
      <w:r>
        <w:rPr>
          <w:rFonts w:hint="eastAsia"/>
          <w:bCs/>
          <w:sz w:val="24"/>
        </w:rPr>
        <w:t>；</w:t>
      </w:r>
      <w:r>
        <w:rPr>
          <w:bCs/>
          <w:sz w:val="24"/>
        </w:rPr>
        <w:t>系统掌握至少一门二级学科、专业领域的专门知识和基本技能，了解该专业方向的国际学术前沿动态</w:t>
      </w:r>
      <w:r>
        <w:rPr>
          <w:rFonts w:hint="eastAsia"/>
          <w:bCs/>
          <w:sz w:val="24"/>
        </w:rPr>
        <w:t>；</w:t>
      </w:r>
      <w:r>
        <w:rPr>
          <w:bCs/>
          <w:sz w:val="24"/>
        </w:rPr>
        <w:t>能熟练地掌握与本学科研究领域有关的计算机应用技术</w:t>
      </w:r>
      <w:r>
        <w:rPr>
          <w:rFonts w:hint="eastAsia"/>
          <w:bCs/>
          <w:sz w:val="24"/>
        </w:rPr>
        <w:t>；</w:t>
      </w:r>
      <w:r>
        <w:rPr>
          <w:bCs/>
          <w:sz w:val="24"/>
        </w:rPr>
        <w:t>掌握一门外国语，能较熟练地阅读本专业的外文科技文献资料并能用该语言表达个人学术观点</w:t>
      </w:r>
      <w:r>
        <w:rPr>
          <w:rFonts w:hint="eastAsia"/>
          <w:bCs/>
          <w:sz w:val="24"/>
        </w:rPr>
        <w:t>。</w:t>
      </w:r>
    </w:p>
    <w:p w:rsidR="00E348A1" w:rsidRDefault="00E832DF">
      <w:pPr>
        <w:spacing w:line="400" w:lineRule="exact"/>
        <w:ind w:firstLineChars="200" w:firstLine="480"/>
        <w:rPr>
          <w:bCs/>
          <w:sz w:val="24"/>
        </w:rPr>
      </w:pPr>
      <w:r>
        <w:rPr>
          <w:rFonts w:hint="eastAsia"/>
          <w:bCs/>
          <w:sz w:val="24"/>
        </w:rPr>
        <w:t>（三）积极参加文体活动，具有良好的心理素质和健康的体魄，树立正确的审美观念，形成积极的文化主体意识和创新意识，具备良好的人文素养和道德情操；</w:t>
      </w:r>
      <w:r>
        <w:rPr>
          <w:bCs/>
          <w:sz w:val="24"/>
        </w:rPr>
        <w:t xml:space="preserve"> </w:t>
      </w:r>
    </w:p>
    <w:p w:rsidR="00E348A1" w:rsidRDefault="00E832DF">
      <w:pPr>
        <w:spacing w:line="400" w:lineRule="exact"/>
        <w:ind w:firstLineChars="200" w:firstLine="480"/>
        <w:rPr>
          <w:bCs/>
          <w:sz w:val="24"/>
        </w:rPr>
      </w:pPr>
      <w:r>
        <w:rPr>
          <w:rFonts w:hint="eastAsia"/>
          <w:bCs/>
          <w:sz w:val="24"/>
        </w:rPr>
        <w:t>（四）积极参加社会实践、社会志愿服务、创新创业等活动，形成良好的劳动习惯。</w:t>
      </w:r>
    </w:p>
    <w:p w:rsidR="00E348A1" w:rsidRDefault="00E832DF">
      <w:pPr>
        <w:keepNext/>
        <w:spacing w:beforeLines="50" w:before="156" w:afterLines="50" w:after="156"/>
        <w:outlineLvl w:val="2"/>
        <w:rPr>
          <w:b/>
          <w:bCs/>
          <w:kern w:val="0"/>
          <w:sz w:val="24"/>
        </w:rPr>
      </w:pPr>
      <w:r>
        <w:rPr>
          <w:rFonts w:hint="eastAsia"/>
          <w:b/>
          <w:bCs/>
          <w:kern w:val="0"/>
          <w:sz w:val="24"/>
        </w:rPr>
        <w:t>二、</w:t>
      </w:r>
      <w:r>
        <w:rPr>
          <w:b/>
          <w:bCs/>
          <w:kern w:val="0"/>
          <w:sz w:val="24"/>
        </w:rPr>
        <w:t>研究方向</w:t>
      </w:r>
      <w:bookmarkEnd w:id="276"/>
    </w:p>
    <w:p w:rsidR="00E348A1" w:rsidRDefault="00E832DF">
      <w:pPr>
        <w:spacing w:line="400" w:lineRule="exact"/>
        <w:ind w:firstLineChars="177" w:firstLine="425"/>
        <w:rPr>
          <w:bCs/>
          <w:sz w:val="24"/>
        </w:rPr>
      </w:pPr>
      <w:bookmarkStart w:id="277" w:name="_Toc8241"/>
      <w:r>
        <w:rPr>
          <w:rFonts w:hint="eastAsia"/>
          <w:bCs/>
          <w:sz w:val="24"/>
        </w:rPr>
        <w:t>（一）</w:t>
      </w:r>
      <w:r>
        <w:rPr>
          <w:rFonts w:ascii="宋体" w:hAnsi="宋体"/>
          <w:bCs/>
          <w:sz w:val="24"/>
        </w:rPr>
        <w:t>理论物理</w:t>
      </w:r>
    </w:p>
    <w:p w:rsidR="00E348A1" w:rsidRDefault="00E832DF">
      <w:pPr>
        <w:spacing w:line="400" w:lineRule="exact"/>
        <w:ind w:firstLineChars="177" w:firstLine="425"/>
        <w:rPr>
          <w:bCs/>
          <w:sz w:val="24"/>
        </w:rPr>
      </w:pPr>
      <w:r>
        <w:rPr>
          <w:rFonts w:hint="eastAsia"/>
          <w:bCs/>
          <w:sz w:val="24"/>
        </w:rPr>
        <w:t>（二）</w:t>
      </w:r>
      <w:r>
        <w:rPr>
          <w:rFonts w:ascii="宋体" w:hAnsi="宋体"/>
          <w:bCs/>
          <w:sz w:val="24"/>
        </w:rPr>
        <w:t>等离子体物理</w:t>
      </w:r>
    </w:p>
    <w:p w:rsidR="00E348A1" w:rsidRDefault="00E832DF">
      <w:pPr>
        <w:spacing w:line="400" w:lineRule="exact"/>
        <w:ind w:firstLineChars="177" w:firstLine="425"/>
        <w:rPr>
          <w:bCs/>
          <w:sz w:val="24"/>
        </w:rPr>
      </w:pPr>
      <w:r>
        <w:rPr>
          <w:rFonts w:hint="eastAsia"/>
          <w:bCs/>
          <w:sz w:val="24"/>
        </w:rPr>
        <w:t>（三）</w:t>
      </w:r>
      <w:r>
        <w:rPr>
          <w:rFonts w:ascii="宋体" w:hAnsi="宋体"/>
          <w:bCs/>
          <w:sz w:val="24"/>
        </w:rPr>
        <w:t>凝聚态物理</w:t>
      </w:r>
    </w:p>
    <w:p w:rsidR="00E348A1" w:rsidRDefault="00E832DF">
      <w:pPr>
        <w:spacing w:line="400" w:lineRule="exact"/>
        <w:ind w:firstLineChars="177" w:firstLine="425"/>
        <w:rPr>
          <w:bCs/>
          <w:sz w:val="24"/>
        </w:rPr>
      </w:pPr>
      <w:r>
        <w:rPr>
          <w:rFonts w:hint="eastAsia"/>
          <w:bCs/>
          <w:sz w:val="24"/>
        </w:rPr>
        <w:t>（四）</w:t>
      </w:r>
      <w:r>
        <w:rPr>
          <w:rFonts w:ascii="宋体" w:hAnsi="宋体"/>
          <w:bCs/>
          <w:sz w:val="24"/>
        </w:rPr>
        <w:t>光学</w:t>
      </w:r>
    </w:p>
    <w:p w:rsidR="00E348A1" w:rsidRDefault="00E832DF">
      <w:pPr>
        <w:spacing w:line="400" w:lineRule="exact"/>
        <w:ind w:firstLineChars="177" w:firstLine="425"/>
        <w:rPr>
          <w:bCs/>
          <w:sz w:val="24"/>
        </w:rPr>
      </w:pPr>
      <w:r>
        <w:rPr>
          <w:rFonts w:hint="eastAsia"/>
          <w:bCs/>
          <w:sz w:val="24"/>
        </w:rPr>
        <w:t>（五）</w:t>
      </w:r>
      <w:r>
        <w:rPr>
          <w:rFonts w:ascii="宋体" w:hAnsi="宋体"/>
          <w:bCs/>
          <w:sz w:val="24"/>
        </w:rPr>
        <w:t>无线电物理</w:t>
      </w:r>
    </w:p>
    <w:p w:rsidR="00E348A1" w:rsidRDefault="00E832DF">
      <w:pPr>
        <w:keepNext/>
        <w:spacing w:beforeLines="50" w:before="156" w:afterLines="50" w:after="156"/>
        <w:outlineLvl w:val="2"/>
        <w:rPr>
          <w:b/>
          <w:bCs/>
          <w:kern w:val="0"/>
          <w:sz w:val="24"/>
        </w:rPr>
      </w:pPr>
      <w:r>
        <w:rPr>
          <w:b/>
          <w:bCs/>
          <w:kern w:val="0"/>
          <w:sz w:val="24"/>
        </w:rPr>
        <w:t>三、学制及学习年限</w:t>
      </w:r>
      <w:bookmarkEnd w:id="277"/>
    </w:p>
    <w:p w:rsidR="00E348A1" w:rsidRDefault="00E832DF">
      <w:pPr>
        <w:ind w:firstLine="482"/>
        <w:rPr>
          <w:bCs/>
          <w:sz w:val="24"/>
        </w:rPr>
      </w:pPr>
      <w:r>
        <w:rPr>
          <w:rFonts w:hint="eastAsia"/>
          <w:sz w:val="24"/>
        </w:rPr>
        <w:t>物理学</w:t>
      </w:r>
      <w:r>
        <w:rPr>
          <w:bCs/>
          <w:sz w:val="24"/>
        </w:rPr>
        <w:t>学术学位硕士研究生学制为</w:t>
      </w:r>
      <w:r>
        <w:rPr>
          <w:bCs/>
          <w:sz w:val="24"/>
        </w:rPr>
        <w:t>3</w:t>
      </w:r>
      <w:r>
        <w:rPr>
          <w:bCs/>
          <w:sz w:val="24"/>
        </w:rPr>
        <w:t>年，学习年限一般为</w:t>
      </w:r>
      <w:r>
        <w:rPr>
          <w:bCs/>
          <w:sz w:val="24"/>
        </w:rPr>
        <w:t>3-4</w:t>
      </w:r>
      <w:r>
        <w:rPr>
          <w:bCs/>
          <w:sz w:val="24"/>
        </w:rPr>
        <w:t>年，最长不超过</w:t>
      </w:r>
      <w:r>
        <w:rPr>
          <w:bCs/>
          <w:sz w:val="24"/>
        </w:rPr>
        <w:t>5</w:t>
      </w:r>
      <w:r>
        <w:rPr>
          <w:bCs/>
          <w:sz w:val="24"/>
        </w:rPr>
        <w:t>年。</w:t>
      </w:r>
    </w:p>
    <w:p w:rsidR="00E348A1" w:rsidRDefault="00E832DF">
      <w:pPr>
        <w:ind w:firstLine="482"/>
        <w:rPr>
          <w:bCs/>
          <w:sz w:val="24"/>
        </w:rPr>
      </w:pPr>
      <w:r>
        <w:rPr>
          <w:bCs/>
          <w:sz w:val="24"/>
        </w:rPr>
        <w:t>休学创业的研究生，最长学习年限为</w:t>
      </w:r>
      <w:r>
        <w:rPr>
          <w:bCs/>
          <w:sz w:val="24"/>
        </w:rPr>
        <w:t>10</w:t>
      </w:r>
      <w:r>
        <w:rPr>
          <w:bCs/>
          <w:sz w:val="24"/>
        </w:rPr>
        <w:t>年。</w:t>
      </w:r>
    </w:p>
    <w:p w:rsidR="00E348A1" w:rsidRDefault="00E832DF">
      <w:pPr>
        <w:keepNext/>
        <w:spacing w:beforeLines="50" w:before="156" w:afterLines="50" w:after="156"/>
        <w:outlineLvl w:val="2"/>
        <w:rPr>
          <w:b/>
          <w:bCs/>
          <w:kern w:val="0"/>
          <w:sz w:val="24"/>
        </w:rPr>
      </w:pPr>
      <w:bookmarkStart w:id="278" w:name="_Toc28308"/>
      <w:r>
        <w:rPr>
          <w:b/>
          <w:bCs/>
          <w:kern w:val="0"/>
          <w:sz w:val="24"/>
        </w:rPr>
        <w:lastRenderedPageBreak/>
        <w:t>四、课程设置及学分要求</w:t>
      </w:r>
      <w:bookmarkEnd w:id="278"/>
    </w:p>
    <w:p w:rsidR="00E348A1" w:rsidRDefault="00E832DF">
      <w:pPr>
        <w:spacing w:line="400" w:lineRule="exact"/>
        <w:ind w:firstLine="482"/>
        <w:rPr>
          <w:bCs/>
          <w:sz w:val="24"/>
        </w:rPr>
      </w:pPr>
      <w:r>
        <w:rPr>
          <w:bCs/>
          <w:sz w:val="24"/>
        </w:rPr>
        <w:t>（一）学分要求</w:t>
      </w:r>
    </w:p>
    <w:p w:rsidR="00E348A1" w:rsidRDefault="00E832DF">
      <w:pPr>
        <w:spacing w:line="400" w:lineRule="exact"/>
        <w:ind w:firstLineChars="200" w:firstLine="480"/>
        <w:rPr>
          <w:bCs/>
          <w:sz w:val="24"/>
        </w:rPr>
      </w:pPr>
      <w:r>
        <w:rPr>
          <w:bCs/>
          <w:sz w:val="24"/>
        </w:rPr>
        <w:t>总学分</w:t>
      </w:r>
      <w:r>
        <w:rPr>
          <w:rFonts w:hint="eastAsia"/>
          <w:bCs/>
          <w:sz w:val="24"/>
        </w:rPr>
        <w:t>数</w:t>
      </w:r>
      <w:r>
        <w:rPr>
          <w:bCs/>
          <w:sz w:val="24"/>
        </w:rPr>
        <w:t>为</w:t>
      </w:r>
      <w:r>
        <w:rPr>
          <w:bCs/>
          <w:sz w:val="24"/>
        </w:rPr>
        <w:t>≥3</w:t>
      </w:r>
      <w:r>
        <w:rPr>
          <w:rFonts w:hint="eastAsia"/>
          <w:bCs/>
          <w:sz w:val="24"/>
        </w:rPr>
        <w:t>1</w:t>
      </w:r>
      <w:r>
        <w:rPr>
          <w:bCs/>
          <w:sz w:val="24"/>
        </w:rPr>
        <w:t>学分，其中</w:t>
      </w:r>
      <w:r>
        <w:rPr>
          <w:rFonts w:hint="eastAsia"/>
          <w:bCs/>
          <w:sz w:val="24"/>
        </w:rPr>
        <w:t>所修</w:t>
      </w:r>
      <w:r>
        <w:rPr>
          <w:bCs/>
          <w:sz w:val="24"/>
        </w:rPr>
        <w:t>课程学习学分</w:t>
      </w:r>
      <w:r>
        <w:rPr>
          <w:bCs/>
          <w:sz w:val="24"/>
        </w:rPr>
        <w:t>≥25</w:t>
      </w:r>
      <w:r>
        <w:rPr>
          <w:bCs/>
          <w:sz w:val="24"/>
        </w:rPr>
        <w:t>学分，必修环节学分为</w:t>
      </w:r>
      <w:r>
        <w:rPr>
          <w:rFonts w:hint="eastAsia"/>
          <w:bCs/>
          <w:sz w:val="24"/>
        </w:rPr>
        <w:t>6</w:t>
      </w:r>
      <w:r>
        <w:rPr>
          <w:bCs/>
          <w:sz w:val="24"/>
        </w:rPr>
        <w:t>学分。所修课程</w:t>
      </w:r>
      <w:r>
        <w:rPr>
          <w:rFonts w:hint="eastAsia"/>
          <w:bCs/>
          <w:sz w:val="24"/>
        </w:rPr>
        <w:t>包括</w:t>
      </w:r>
      <w:r>
        <w:rPr>
          <w:bCs/>
          <w:sz w:val="24"/>
        </w:rPr>
        <w:t>公共学位课、专业学位课和选修课，其中公共学位课</w:t>
      </w:r>
      <w:r>
        <w:rPr>
          <w:bCs/>
          <w:sz w:val="24"/>
        </w:rPr>
        <w:t>≥11</w:t>
      </w:r>
      <w:r>
        <w:rPr>
          <w:bCs/>
          <w:sz w:val="24"/>
        </w:rPr>
        <w:t>学分，专业学位课</w:t>
      </w:r>
      <w:r>
        <w:rPr>
          <w:bCs/>
          <w:sz w:val="24"/>
        </w:rPr>
        <w:t>≥8</w:t>
      </w:r>
      <w:r>
        <w:rPr>
          <w:bCs/>
          <w:sz w:val="24"/>
        </w:rPr>
        <w:t>学分，</w:t>
      </w:r>
      <w:r>
        <w:rPr>
          <w:rFonts w:hint="eastAsia"/>
          <w:sz w:val="24"/>
        </w:rPr>
        <w:t>专业</w:t>
      </w:r>
      <w:r>
        <w:rPr>
          <w:sz w:val="24"/>
        </w:rPr>
        <w:t>选修课</w:t>
      </w:r>
      <w:r>
        <w:rPr>
          <w:sz w:val="24"/>
        </w:rPr>
        <w:t>≥5</w:t>
      </w:r>
      <w:r>
        <w:rPr>
          <w:sz w:val="24"/>
        </w:rPr>
        <w:t>学分</w:t>
      </w:r>
      <w:r>
        <w:rPr>
          <w:rFonts w:hint="eastAsia"/>
          <w:sz w:val="24"/>
        </w:rPr>
        <w:t>，</w:t>
      </w:r>
      <w:r>
        <w:rPr>
          <w:sz w:val="24"/>
        </w:rPr>
        <w:t>跨学科选修课</w:t>
      </w:r>
      <w:r>
        <w:rPr>
          <w:sz w:val="24"/>
        </w:rPr>
        <w:t>≥1</w:t>
      </w:r>
      <w:r>
        <w:rPr>
          <w:sz w:val="24"/>
        </w:rPr>
        <w:t>学分</w:t>
      </w:r>
      <w:r>
        <w:rPr>
          <w:bCs/>
          <w:sz w:val="24"/>
        </w:rPr>
        <w:t>。必修环节包括：实践环节</w:t>
      </w:r>
      <w:r>
        <w:rPr>
          <w:rFonts w:hint="eastAsia"/>
          <w:bCs/>
          <w:sz w:val="24"/>
        </w:rPr>
        <w:t>4</w:t>
      </w:r>
      <w:r>
        <w:rPr>
          <w:bCs/>
          <w:sz w:val="24"/>
        </w:rPr>
        <w:t>学分、学术活动</w:t>
      </w:r>
      <w:r>
        <w:rPr>
          <w:bCs/>
          <w:sz w:val="24"/>
        </w:rPr>
        <w:t>1</w:t>
      </w:r>
      <w:r>
        <w:rPr>
          <w:bCs/>
          <w:sz w:val="24"/>
        </w:rPr>
        <w:t>学分、选题报告及中期考核</w:t>
      </w:r>
      <w:r>
        <w:rPr>
          <w:bCs/>
          <w:sz w:val="24"/>
        </w:rPr>
        <w:t>1</w:t>
      </w:r>
      <w:r>
        <w:rPr>
          <w:bCs/>
          <w:sz w:val="24"/>
        </w:rPr>
        <w:t>学分。</w:t>
      </w:r>
    </w:p>
    <w:p w:rsidR="00E348A1" w:rsidRDefault="00E832DF">
      <w:pPr>
        <w:spacing w:line="400" w:lineRule="exact"/>
        <w:ind w:firstLine="482"/>
        <w:rPr>
          <w:bCs/>
          <w:sz w:val="24"/>
        </w:rPr>
      </w:pPr>
      <w:r>
        <w:rPr>
          <w:bCs/>
          <w:sz w:val="24"/>
        </w:rPr>
        <w:t>（二）课程设置</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4A0" w:firstRow="1" w:lastRow="0" w:firstColumn="1" w:lastColumn="0" w:noHBand="0" w:noVBand="1"/>
      </w:tblPr>
      <w:tblGrid>
        <w:gridCol w:w="848"/>
        <w:gridCol w:w="861"/>
        <w:gridCol w:w="1121"/>
        <w:gridCol w:w="1713"/>
        <w:gridCol w:w="709"/>
        <w:gridCol w:w="711"/>
        <w:gridCol w:w="564"/>
        <w:gridCol w:w="709"/>
        <w:gridCol w:w="1132"/>
        <w:gridCol w:w="704"/>
      </w:tblGrid>
      <w:tr w:rsidR="00E348A1" w:rsidTr="00457A6C">
        <w:trPr>
          <w:cantSplit/>
          <w:trHeight w:val="20"/>
          <w:tblHeader/>
          <w:jc w:val="center"/>
        </w:trPr>
        <w:tc>
          <w:tcPr>
            <w:tcW w:w="848"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snapToGrid w:val="0"/>
              <w:ind w:leftChars="-50" w:left="-105" w:rightChars="-50" w:right="-105"/>
              <w:jc w:val="center"/>
              <w:rPr>
                <w:b/>
                <w:sz w:val="22"/>
                <w:szCs w:val="21"/>
              </w:rPr>
            </w:pPr>
            <w:r>
              <w:rPr>
                <w:b/>
                <w:sz w:val="22"/>
                <w:szCs w:val="21"/>
              </w:rPr>
              <w:t>课程</w:t>
            </w:r>
          </w:p>
          <w:p w:rsidR="00E348A1" w:rsidRDefault="00E832DF">
            <w:pPr>
              <w:snapToGrid w:val="0"/>
              <w:ind w:leftChars="-50" w:left="-105" w:rightChars="-50" w:right="-105"/>
              <w:jc w:val="center"/>
              <w:rPr>
                <w:b/>
                <w:sz w:val="22"/>
                <w:szCs w:val="21"/>
              </w:rPr>
            </w:pPr>
            <w:r>
              <w:rPr>
                <w:b/>
                <w:sz w:val="22"/>
                <w:szCs w:val="21"/>
              </w:rPr>
              <w:t>类别</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snapToGrid w:val="0"/>
              <w:ind w:leftChars="-50" w:left="-105" w:rightChars="-50" w:right="-105"/>
              <w:jc w:val="center"/>
              <w:rPr>
                <w:b/>
                <w:sz w:val="22"/>
                <w:szCs w:val="21"/>
              </w:rPr>
            </w:pPr>
            <w:r>
              <w:rPr>
                <w:b/>
                <w:sz w:val="22"/>
                <w:szCs w:val="21"/>
              </w:rPr>
              <w:t>课程</w:t>
            </w:r>
          </w:p>
          <w:p w:rsidR="00E348A1" w:rsidRDefault="00E832DF">
            <w:pPr>
              <w:snapToGrid w:val="0"/>
              <w:ind w:leftChars="-50" w:left="-105" w:rightChars="-50" w:right="-105"/>
              <w:jc w:val="center"/>
              <w:rPr>
                <w:b/>
                <w:sz w:val="22"/>
                <w:szCs w:val="21"/>
              </w:rPr>
            </w:pPr>
            <w:r>
              <w:rPr>
                <w:rFonts w:hint="eastAsia"/>
                <w:b/>
                <w:sz w:val="22"/>
                <w:szCs w:val="21"/>
              </w:rPr>
              <w:t>类型</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snapToGrid w:val="0"/>
              <w:ind w:leftChars="-50" w:left="-105" w:rightChars="-50" w:right="-105"/>
              <w:jc w:val="center"/>
              <w:rPr>
                <w:b/>
                <w:sz w:val="22"/>
                <w:szCs w:val="21"/>
              </w:rPr>
            </w:pPr>
            <w:r>
              <w:rPr>
                <w:b/>
                <w:sz w:val="22"/>
                <w:szCs w:val="21"/>
              </w:rPr>
              <w:t>课程编号</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snapToGrid w:val="0"/>
              <w:jc w:val="center"/>
              <w:rPr>
                <w:b/>
                <w:sz w:val="22"/>
                <w:szCs w:val="21"/>
              </w:rPr>
            </w:pPr>
            <w:r>
              <w:rPr>
                <w:b/>
                <w:sz w:val="22"/>
                <w:szCs w:val="21"/>
              </w:rPr>
              <w:t>课程名称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snapToGrid w:val="0"/>
              <w:jc w:val="center"/>
              <w:rPr>
                <w:b/>
                <w:sz w:val="22"/>
                <w:szCs w:val="21"/>
              </w:rPr>
            </w:pPr>
            <w:r>
              <w:rPr>
                <w:rFonts w:hint="eastAsia"/>
                <w:b/>
                <w:sz w:val="22"/>
                <w:szCs w:val="21"/>
              </w:rPr>
              <w:t>理论</w:t>
            </w:r>
          </w:p>
          <w:p w:rsidR="00E348A1" w:rsidRDefault="00E832DF">
            <w:pPr>
              <w:snapToGrid w:val="0"/>
              <w:jc w:val="center"/>
              <w:rPr>
                <w:b/>
                <w:sz w:val="22"/>
                <w:szCs w:val="21"/>
              </w:rPr>
            </w:pPr>
            <w:r>
              <w:rPr>
                <w:b/>
                <w:sz w:val="22"/>
                <w:szCs w:val="21"/>
              </w:rPr>
              <w:t>学时</w:t>
            </w:r>
          </w:p>
        </w:tc>
        <w:tc>
          <w:tcPr>
            <w:tcW w:w="71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348A1" w:rsidRDefault="00E832DF">
            <w:pPr>
              <w:snapToGrid w:val="0"/>
              <w:jc w:val="center"/>
              <w:rPr>
                <w:b/>
                <w:sz w:val="22"/>
                <w:szCs w:val="21"/>
              </w:rPr>
            </w:pPr>
            <w:r>
              <w:rPr>
                <w:rFonts w:hint="eastAsia"/>
                <w:b/>
                <w:sz w:val="22"/>
                <w:szCs w:val="21"/>
              </w:rPr>
              <w:t>实验</w:t>
            </w:r>
          </w:p>
          <w:p w:rsidR="00E348A1" w:rsidRDefault="00E832DF">
            <w:pPr>
              <w:snapToGrid w:val="0"/>
              <w:jc w:val="center"/>
              <w:rPr>
                <w:b/>
                <w:sz w:val="22"/>
                <w:szCs w:val="21"/>
              </w:rPr>
            </w:pPr>
            <w:r>
              <w:rPr>
                <w:b/>
                <w:sz w:val="22"/>
                <w:szCs w:val="21"/>
              </w:rPr>
              <w:t>学时</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snapToGrid w:val="0"/>
              <w:jc w:val="center"/>
              <w:rPr>
                <w:b/>
                <w:sz w:val="22"/>
                <w:szCs w:val="21"/>
              </w:rPr>
            </w:pPr>
            <w:r>
              <w:rPr>
                <w:b/>
                <w:sz w:val="22"/>
                <w:szCs w:val="21"/>
              </w:rPr>
              <w:t>学分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snapToGrid w:val="0"/>
              <w:jc w:val="center"/>
              <w:rPr>
                <w:b/>
                <w:sz w:val="22"/>
                <w:szCs w:val="21"/>
              </w:rPr>
            </w:pPr>
            <w:r>
              <w:rPr>
                <w:b/>
                <w:sz w:val="22"/>
                <w:szCs w:val="21"/>
              </w:rPr>
              <w:t>开课</w:t>
            </w:r>
          </w:p>
          <w:p w:rsidR="00E348A1" w:rsidRDefault="00E832DF">
            <w:pPr>
              <w:snapToGrid w:val="0"/>
              <w:jc w:val="center"/>
              <w:rPr>
                <w:b/>
                <w:sz w:val="22"/>
                <w:szCs w:val="21"/>
              </w:rPr>
            </w:pPr>
            <w:r>
              <w:rPr>
                <w:b/>
                <w:sz w:val="22"/>
                <w:szCs w:val="21"/>
              </w:rPr>
              <w:t>学期</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snapToGrid w:val="0"/>
              <w:jc w:val="center"/>
              <w:rPr>
                <w:b/>
                <w:sz w:val="22"/>
                <w:szCs w:val="21"/>
              </w:rPr>
            </w:pPr>
            <w:r>
              <w:rPr>
                <w:b/>
                <w:sz w:val="22"/>
                <w:szCs w:val="21"/>
              </w:rPr>
              <w:t>开课</w:t>
            </w:r>
          </w:p>
          <w:p w:rsidR="00E348A1" w:rsidRDefault="00E832DF">
            <w:pPr>
              <w:snapToGrid w:val="0"/>
              <w:jc w:val="center"/>
              <w:rPr>
                <w:b/>
                <w:sz w:val="22"/>
                <w:szCs w:val="21"/>
              </w:rPr>
            </w:pPr>
            <w:r>
              <w:rPr>
                <w:b/>
                <w:sz w:val="22"/>
                <w:szCs w:val="21"/>
              </w:rPr>
              <w:t>单位</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snapToGrid w:val="0"/>
              <w:jc w:val="center"/>
              <w:rPr>
                <w:b/>
                <w:sz w:val="22"/>
                <w:szCs w:val="21"/>
              </w:rPr>
            </w:pPr>
            <w:r>
              <w:rPr>
                <w:b/>
                <w:sz w:val="22"/>
                <w:szCs w:val="21"/>
              </w:rPr>
              <w:t>备注</w:t>
            </w:r>
          </w:p>
        </w:tc>
      </w:tr>
      <w:tr w:rsidR="00E348A1" w:rsidTr="00457A6C">
        <w:trPr>
          <w:cantSplit/>
          <w:trHeight w:val="20"/>
          <w:jc w:val="center"/>
        </w:trPr>
        <w:tc>
          <w:tcPr>
            <w:tcW w:w="848"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sz w:val="22"/>
                <w:szCs w:val="21"/>
              </w:rPr>
              <w:t>公共</w:t>
            </w:r>
          </w:p>
          <w:p w:rsidR="00E348A1" w:rsidRDefault="00E832DF">
            <w:pPr>
              <w:ind w:leftChars="-50" w:left="-105" w:rightChars="-50" w:right="-105"/>
              <w:jc w:val="center"/>
              <w:rPr>
                <w:sz w:val="22"/>
                <w:szCs w:val="21"/>
              </w:rPr>
            </w:pPr>
            <w:r>
              <w:rPr>
                <w:sz w:val="22"/>
                <w:szCs w:val="21"/>
              </w:rPr>
              <w:t>学位课</w:t>
            </w:r>
          </w:p>
          <w:p w:rsidR="00E348A1" w:rsidRDefault="00E832DF">
            <w:pPr>
              <w:ind w:leftChars="-50" w:left="-105" w:rightChars="-50" w:right="-105"/>
              <w:jc w:val="center"/>
              <w:rPr>
                <w:sz w:val="22"/>
                <w:szCs w:val="21"/>
              </w:rPr>
            </w:pPr>
            <w:r>
              <w:rPr>
                <w:sz w:val="22"/>
                <w:szCs w:val="21"/>
              </w:rPr>
              <w:t>（</w:t>
            </w:r>
            <w:r>
              <w:rPr>
                <w:sz w:val="22"/>
                <w:szCs w:val="21"/>
              </w:rPr>
              <w:t>11</w:t>
            </w:r>
            <w:r>
              <w:rPr>
                <w:sz w:val="22"/>
                <w:szCs w:val="21"/>
              </w:rPr>
              <w:t>学分）</w:t>
            </w:r>
          </w:p>
          <w:p w:rsidR="00E348A1" w:rsidRDefault="00E348A1">
            <w:pPr>
              <w:ind w:leftChars="-50" w:left="-105" w:rightChars="-50" w:right="-105"/>
              <w:jc w:val="center"/>
              <w:rPr>
                <w:sz w:val="22"/>
                <w:szCs w:val="21"/>
              </w:rPr>
            </w:pPr>
          </w:p>
        </w:tc>
        <w:tc>
          <w:tcPr>
            <w:tcW w:w="861" w:type="dxa"/>
            <w:vMerge w:val="restart"/>
            <w:tcBorders>
              <w:top w:val="single" w:sz="4" w:space="0" w:color="000000"/>
              <w:left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ind w:leftChars="-50" w:left="-105" w:rightChars="-50" w:right="-105"/>
              <w:jc w:val="center"/>
              <w:rPr>
                <w:sz w:val="22"/>
              </w:rPr>
            </w:pPr>
            <w:r>
              <w:rPr>
                <w:sz w:val="22"/>
              </w:rPr>
              <w:t>外语</w:t>
            </w:r>
          </w:p>
          <w:p w:rsidR="00E348A1" w:rsidRDefault="00E832DF">
            <w:pPr>
              <w:ind w:leftChars="-50" w:left="-105" w:rightChars="-50" w:right="-105"/>
              <w:jc w:val="center"/>
              <w:rPr>
                <w:sz w:val="22"/>
              </w:rPr>
            </w:pPr>
            <w:r>
              <w:rPr>
                <w:sz w:val="22"/>
              </w:rPr>
              <w:t>（</w:t>
            </w:r>
            <w:r>
              <w:rPr>
                <w:sz w:val="22"/>
              </w:rPr>
              <w:t>4</w:t>
            </w:r>
            <w:r>
              <w:rPr>
                <w:sz w:val="22"/>
              </w:rPr>
              <w:t>学分）</w:t>
            </w:r>
          </w:p>
        </w:tc>
        <w:tc>
          <w:tcPr>
            <w:tcW w:w="112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9165AE">
            <w:pPr>
              <w:ind w:leftChars="-50" w:left="-105" w:rightChars="-50" w:right="-105"/>
              <w:jc w:val="center"/>
              <w:rPr>
                <w:sz w:val="22"/>
              </w:rPr>
            </w:pPr>
            <w:r>
              <w:rPr>
                <w:bCs/>
                <w:kern w:val="0"/>
                <w:sz w:val="22"/>
                <w:szCs w:val="22"/>
              </w:rPr>
              <w:t>01821080</w:t>
            </w:r>
          </w:p>
        </w:tc>
        <w:tc>
          <w:tcPr>
            <w:tcW w:w="171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bCs/>
                <w:kern w:val="0"/>
                <w:sz w:val="22"/>
                <w:szCs w:val="22"/>
              </w:rPr>
              <w:t>第一外国语（英语）</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2"/>
              </w:rPr>
              <w:t>54</w:t>
            </w:r>
          </w:p>
        </w:tc>
        <w:tc>
          <w:tcPr>
            <w:tcW w:w="71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E348A1" w:rsidRDefault="00E348A1">
            <w:pPr>
              <w:jc w:val="center"/>
              <w:rPr>
                <w:sz w:val="22"/>
                <w:szCs w:val="21"/>
              </w:rPr>
            </w:pP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2"/>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2"/>
              </w:rPr>
              <w:t>2</w:t>
            </w:r>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1D0D70" w:rsidRDefault="00E832DF">
            <w:pPr>
              <w:jc w:val="center"/>
              <w:rPr>
                <w:sz w:val="22"/>
                <w:szCs w:val="22"/>
              </w:rPr>
            </w:pPr>
            <w:r>
              <w:rPr>
                <w:sz w:val="22"/>
                <w:szCs w:val="22"/>
              </w:rPr>
              <w:t>外国语</w:t>
            </w:r>
          </w:p>
          <w:p w:rsidR="00E348A1" w:rsidRDefault="00E832DF">
            <w:pPr>
              <w:jc w:val="center"/>
              <w:rPr>
                <w:sz w:val="22"/>
                <w:szCs w:val="21"/>
              </w:rPr>
            </w:pPr>
            <w:r>
              <w:rPr>
                <w:sz w:val="22"/>
                <w:szCs w:val="22"/>
              </w:rPr>
              <w:t>学院</w:t>
            </w:r>
          </w:p>
        </w:tc>
        <w:tc>
          <w:tcPr>
            <w:tcW w:w="704" w:type="dxa"/>
            <w:vMerge w:val="restart"/>
            <w:tcBorders>
              <w:top w:val="single" w:sz="4" w:space="0" w:color="000000"/>
              <w:left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必修</w:t>
            </w:r>
          </w:p>
          <w:p w:rsidR="00E348A1" w:rsidRDefault="00E832DF">
            <w:pPr>
              <w:jc w:val="center"/>
              <w:rPr>
                <w:sz w:val="22"/>
                <w:szCs w:val="21"/>
              </w:rPr>
            </w:pPr>
            <w:r>
              <w:rPr>
                <w:sz w:val="22"/>
                <w:szCs w:val="22"/>
              </w:rPr>
              <w:t>1</w:t>
            </w:r>
            <w:r>
              <w:rPr>
                <w:sz w:val="22"/>
                <w:szCs w:val="22"/>
              </w:rPr>
              <w:t>门</w:t>
            </w:r>
          </w:p>
        </w:tc>
      </w:tr>
      <w:tr w:rsidR="00E348A1" w:rsidTr="00457A6C">
        <w:trPr>
          <w:cantSplit/>
          <w:trHeight w:val="2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861" w:type="dxa"/>
            <w:vMerge/>
            <w:tcBorders>
              <w:top w:val="single" w:sz="4" w:space="0" w:color="000000"/>
              <w:left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leftChars="-50" w:left="-105" w:rightChars="-50" w:right="-105"/>
              <w:jc w:val="center"/>
              <w:rPr>
                <w:sz w:val="22"/>
              </w:rPr>
            </w:pPr>
          </w:p>
        </w:tc>
        <w:tc>
          <w:tcPr>
            <w:tcW w:w="112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bCs/>
                <w:kern w:val="0"/>
                <w:sz w:val="22"/>
                <w:szCs w:val="22"/>
              </w:rPr>
              <w:t>01811034</w:t>
            </w:r>
          </w:p>
          <w:p w:rsidR="00E348A1" w:rsidRDefault="00E832DF">
            <w:pPr>
              <w:widowControl/>
              <w:jc w:val="center"/>
              <w:rPr>
                <w:bCs/>
                <w:kern w:val="0"/>
                <w:sz w:val="22"/>
                <w:szCs w:val="22"/>
              </w:rPr>
            </w:pPr>
            <w:r>
              <w:rPr>
                <w:bCs/>
                <w:kern w:val="0"/>
                <w:sz w:val="22"/>
                <w:szCs w:val="22"/>
              </w:rPr>
              <w:t>-037</w:t>
            </w:r>
          </w:p>
        </w:tc>
        <w:tc>
          <w:tcPr>
            <w:tcW w:w="171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bCs/>
                <w:kern w:val="0"/>
                <w:sz w:val="22"/>
                <w:szCs w:val="22"/>
              </w:rPr>
            </w:pPr>
            <w:r>
              <w:rPr>
                <w:bCs/>
                <w:kern w:val="0"/>
                <w:sz w:val="22"/>
                <w:szCs w:val="22"/>
              </w:rPr>
              <w:t>第一外国语（日、法、德、俄语）</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72</w:t>
            </w:r>
          </w:p>
        </w:tc>
        <w:tc>
          <w:tcPr>
            <w:tcW w:w="71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E348A1" w:rsidRDefault="00E348A1">
            <w:pPr>
              <w:jc w:val="center"/>
              <w:rPr>
                <w:sz w:val="22"/>
                <w:szCs w:val="21"/>
              </w:rPr>
            </w:pP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bCs/>
                <w:sz w:val="22"/>
                <w:szCs w:val="22"/>
              </w:rPr>
            </w:pPr>
            <w:r>
              <w:rPr>
                <w:sz w:val="22"/>
                <w:szCs w:val="22"/>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bCs/>
                <w:sz w:val="22"/>
                <w:szCs w:val="22"/>
              </w:rPr>
            </w:pPr>
            <w:r>
              <w:rPr>
                <w:sz w:val="22"/>
                <w:szCs w:val="22"/>
              </w:rPr>
              <w:t>2</w:t>
            </w:r>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1D0D70" w:rsidRDefault="00E832DF">
            <w:pPr>
              <w:jc w:val="center"/>
              <w:rPr>
                <w:sz w:val="22"/>
                <w:szCs w:val="22"/>
              </w:rPr>
            </w:pPr>
            <w:r>
              <w:rPr>
                <w:sz w:val="22"/>
                <w:szCs w:val="22"/>
              </w:rPr>
              <w:t>外国语</w:t>
            </w:r>
          </w:p>
          <w:p w:rsidR="00E348A1" w:rsidRDefault="00E832DF">
            <w:pPr>
              <w:jc w:val="center"/>
              <w:rPr>
                <w:bCs/>
                <w:sz w:val="22"/>
                <w:szCs w:val="22"/>
              </w:rPr>
            </w:pPr>
            <w:r>
              <w:rPr>
                <w:sz w:val="22"/>
                <w:szCs w:val="22"/>
              </w:rPr>
              <w:t>学院</w:t>
            </w:r>
          </w:p>
        </w:tc>
        <w:tc>
          <w:tcPr>
            <w:tcW w:w="704" w:type="dxa"/>
            <w:vMerge/>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jc w:val="center"/>
              <w:rPr>
                <w:sz w:val="22"/>
                <w:szCs w:val="21"/>
              </w:rPr>
            </w:pPr>
          </w:p>
        </w:tc>
      </w:tr>
      <w:tr w:rsidR="00E348A1" w:rsidTr="00457A6C">
        <w:trPr>
          <w:cantSplit/>
          <w:trHeight w:val="2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E348A1" w:rsidRDefault="00E348A1">
            <w:pPr>
              <w:ind w:leftChars="-50" w:left="-105" w:rightChars="-50" w:right="-105" w:firstLine="420"/>
              <w:jc w:val="center"/>
              <w:rPr>
                <w:sz w:val="22"/>
                <w:szCs w:val="21"/>
              </w:rPr>
            </w:pPr>
          </w:p>
        </w:tc>
        <w:tc>
          <w:tcPr>
            <w:tcW w:w="861" w:type="dxa"/>
            <w:vMerge/>
            <w:tcBorders>
              <w:left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12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ind w:leftChars="-50" w:left="-105" w:rightChars="-50" w:right="-105"/>
              <w:jc w:val="center"/>
              <w:rPr>
                <w:sz w:val="22"/>
              </w:rPr>
            </w:pPr>
            <w:r>
              <w:rPr>
                <w:sz w:val="22"/>
                <w:szCs w:val="22"/>
              </w:rPr>
              <w:t>01821060</w:t>
            </w:r>
          </w:p>
        </w:tc>
        <w:tc>
          <w:tcPr>
            <w:tcW w:w="171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bCs/>
                <w:kern w:val="0"/>
                <w:sz w:val="22"/>
                <w:szCs w:val="22"/>
              </w:rPr>
              <w:t>翻译技巧与实践</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2"/>
              </w:rPr>
              <w:t>18</w:t>
            </w:r>
          </w:p>
        </w:tc>
        <w:tc>
          <w:tcPr>
            <w:tcW w:w="71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E348A1" w:rsidRDefault="00E348A1">
            <w:pPr>
              <w:jc w:val="center"/>
              <w:rPr>
                <w:sz w:val="22"/>
                <w:szCs w:val="21"/>
              </w:rPr>
            </w:pP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bCs/>
                <w:sz w:val="22"/>
                <w:szCs w:val="22"/>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bCs/>
                <w:sz w:val="22"/>
                <w:szCs w:val="22"/>
              </w:rPr>
              <w:t>2</w:t>
            </w:r>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外国语</w:t>
            </w:r>
          </w:p>
          <w:p w:rsidR="00E348A1" w:rsidRDefault="00E832DF">
            <w:pPr>
              <w:jc w:val="center"/>
              <w:rPr>
                <w:sz w:val="22"/>
                <w:szCs w:val="21"/>
              </w:rPr>
            </w:pPr>
            <w:r>
              <w:rPr>
                <w:bCs/>
                <w:sz w:val="22"/>
                <w:szCs w:val="22"/>
              </w:rPr>
              <w:t>学院</w:t>
            </w:r>
          </w:p>
        </w:tc>
        <w:tc>
          <w:tcPr>
            <w:tcW w:w="704" w:type="dxa"/>
            <w:vMerge w:val="restart"/>
            <w:tcBorders>
              <w:top w:val="single" w:sz="4" w:space="0" w:color="000000"/>
              <w:left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bCs/>
                <w:kern w:val="0"/>
                <w:sz w:val="22"/>
                <w:szCs w:val="22"/>
              </w:rPr>
              <w:t>第一外国语为英语</w:t>
            </w:r>
            <w:r>
              <w:rPr>
                <w:sz w:val="22"/>
                <w:szCs w:val="22"/>
              </w:rPr>
              <w:t>必修</w:t>
            </w:r>
            <w:r>
              <w:rPr>
                <w:sz w:val="22"/>
                <w:szCs w:val="22"/>
              </w:rPr>
              <w:t>1</w:t>
            </w:r>
            <w:r>
              <w:rPr>
                <w:sz w:val="22"/>
                <w:szCs w:val="22"/>
              </w:rPr>
              <w:t>门</w:t>
            </w:r>
          </w:p>
        </w:tc>
      </w:tr>
      <w:tr w:rsidR="00E348A1" w:rsidTr="00457A6C">
        <w:trPr>
          <w:cantSplit/>
          <w:trHeight w:val="2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E348A1" w:rsidRDefault="00E348A1">
            <w:pPr>
              <w:ind w:leftChars="-50" w:left="-105" w:rightChars="-50" w:right="-105" w:firstLine="420"/>
              <w:jc w:val="center"/>
              <w:rPr>
                <w:sz w:val="22"/>
                <w:szCs w:val="21"/>
              </w:rPr>
            </w:pPr>
          </w:p>
        </w:tc>
        <w:tc>
          <w:tcPr>
            <w:tcW w:w="861" w:type="dxa"/>
            <w:vMerge/>
            <w:tcBorders>
              <w:left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12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ind w:leftChars="-50" w:left="-105" w:rightChars="-50" w:right="-105"/>
              <w:jc w:val="center"/>
              <w:rPr>
                <w:sz w:val="22"/>
              </w:rPr>
            </w:pPr>
            <w:r>
              <w:rPr>
                <w:sz w:val="22"/>
                <w:szCs w:val="22"/>
              </w:rPr>
              <w:t>01821061</w:t>
            </w:r>
          </w:p>
        </w:tc>
        <w:tc>
          <w:tcPr>
            <w:tcW w:w="171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bCs/>
                <w:kern w:val="0"/>
                <w:sz w:val="22"/>
                <w:szCs w:val="22"/>
              </w:rPr>
              <w:t>学术英语写作</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2"/>
              </w:rPr>
              <w:t>18</w:t>
            </w:r>
          </w:p>
        </w:tc>
        <w:tc>
          <w:tcPr>
            <w:tcW w:w="71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E348A1" w:rsidRDefault="00E348A1">
            <w:pPr>
              <w:jc w:val="center"/>
              <w:rPr>
                <w:sz w:val="22"/>
                <w:szCs w:val="21"/>
              </w:rPr>
            </w:pP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bCs/>
                <w:sz w:val="22"/>
                <w:szCs w:val="22"/>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bCs/>
                <w:sz w:val="22"/>
                <w:szCs w:val="22"/>
              </w:rPr>
              <w:t>2</w:t>
            </w:r>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外国语</w:t>
            </w:r>
          </w:p>
          <w:p w:rsidR="00E348A1" w:rsidRDefault="00E832DF">
            <w:pPr>
              <w:jc w:val="center"/>
              <w:rPr>
                <w:sz w:val="22"/>
                <w:szCs w:val="21"/>
              </w:rPr>
            </w:pPr>
            <w:r>
              <w:rPr>
                <w:bCs/>
                <w:sz w:val="22"/>
                <w:szCs w:val="22"/>
              </w:rPr>
              <w:t>学院</w:t>
            </w:r>
          </w:p>
        </w:tc>
        <w:tc>
          <w:tcPr>
            <w:tcW w:w="704" w:type="dxa"/>
            <w:vMerge/>
            <w:tcBorders>
              <w:left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jc w:val="center"/>
              <w:rPr>
                <w:sz w:val="22"/>
                <w:szCs w:val="21"/>
              </w:rPr>
            </w:pPr>
          </w:p>
        </w:tc>
      </w:tr>
      <w:tr w:rsidR="00E348A1" w:rsidTr="00457A6C">
        <w:trPr>
          <w:cantSplit/>
          <w:trHeight w:val="2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E348A1" w:rsidRDefault="00E348A1">
            <w:pPr>
              <w:ind w:leftChars="-50" w:left="-105" w:rightChars="-50" w:right="-105" w:firstLine="420"/>
              <w:jc w:val="center"/>
              <w:rPr>
                <w:sz w:val="22"/>
                <w:szCs w:val="21"/>
              </w:rPr>
            </w:pPr>
          </w:p>
        </w:tc>
        <w:tc>
          <w:tcPr>
            <w:tcW w:w="861" w:type="dxa"/>
            <w:vMerge/>
            <w:tcBorders>
              <w:left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12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ind w:leftChars="-50" w:left="-105" w:rightChars="-50" w:right="-105"/>
              <w:jc w:val="center"/>
              <w:rPr>
                <w:sz w:val="22"/>
              </w:rPr>
            </w:pPr>
            <w:r>
              <w:rPr>
                <w:sz w:val="22"/>
                <w:szCs w:val="22"/>
              </w:rPr>
              <w:t>01821062</w:t>
            </w:r>
          </w:p>
        </w:tc>
        <w:tc>
          <w:tcPr>
            <w:tcW w:w="171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bCs/>
                <w:kern w:val="0"/>
                <w:sz w:val="22"/>
                <w:szCs w:val="22"/>
              </w:rPr>
              <w:t>雅思</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2"/>
              </w:rPr>
              <w:t>18</w:t>
            </w:r>
          </w:p>
        </w:tc>
        <w:tc>
          <w:tcPr>
            <w:tcW w:w="71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E348A1" w:rsidRDefault="00E348A1">
            <w:pPr>
              <w:jc w:val="center"/>
              <w:rPr>
                <w:sz w:val="22"/>
                <w:szCs w:val="21"/>
              </w:rPr>
            </w:pP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bCs/>
                <w:sz w:val="22"/>
                <w:szCs w:val="22"/>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bCs/>
                <w:sz w:val="22"/>
                <w:szCs w:val="22"/>
              </w:rPr>
              <w:t>2</w:t>
            </w:r>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外国语</w:t>
            </w:r>
          </w:p>
          <w:p w:rsidR="00E348A1" w:rsidRDefault="00E832DF">
            <w:pPr>
              <w:jc w:val="center"/>
              <w:rPr>
                <w:sz w:val="22"/>
                <w:szCs w:val="21"/>
              </w:rPr>
            </w:pPr>
            <w:r>
              <w:rPr>
                <w:bCs/>
                <w:sz w:val="22"/>
                <w:szCs w:val="22"/>
              </w:rPr>
              <w:t>学院</w:t>
            </w:r>
          </w:p>
        </w:tc>
        <w:tc>
          <w:tcPr>
            <w:tcW w:w="704" w:type="dxa"/>
            <w:vMerge/>
            <w:tcBorders>
              <w:left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jc w:val="center"/>
              <w:rPr>
                <w:sz w:val="22"/>
                <w:szCs w:val="21"/>
              </w:rPr>
            </w:pPr>
          </w:p>
        </w:tc>
      </w:tr>
      <w:tr w:rsidR="00E348A1" w:rsidTr="00457A6C">
        <w:trPr>
          <w:cantSplit/>
          <w:trHeight w:val="2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E348A1" w:rsidRDefault="00E348A1">
            <w:pPr>
              <w:ind w:leftChars="-50" w:left="-105" w:rightChars="-50" w:right="-105" w:firstLine="420"/>
              <w:jc w:val="center"/>
              <w:rPr>
                <w:sz w:val="22"/>
                <w:szCs w:val="21"/>
              </w:rPr>
            </w:pPr>
          </w:p>
        </w:tc>
        <w:tc>
          <w:tcPr>
            <w:tcW w:w="861" w:type="dxa"/>
            <w:vMerge/>
            <w:tcBorders>
              <w:left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12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ind w:leftChars="-50" w:left="-105" w:rightChars="-50" w:right="-105"/>
              <w:jc w:val="center"/>
              <w:rPr>
                <w:sz w:val="22"/>
              </w:rPr>
            </w:pPr>
            <w:r>
              <w:rPr>
                <w:sz w:val="22"/>
                <w:szCs w:val="22"/>
              </w:rPr>
              <w:t>01821063</w:t>
            </w:r>
          </w:p>
        </w:tc>
        <w:tc>
          <w:tcPr>
            <w:tcW w:w="171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bCs/>
                <w:kern w:val="0"/>
                <w:sz w:val="22"/>
                <w:szCs w:val="22"/>
              </w:rPr>
              <w:t>名剧民品</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2"/>
              </w:rPr>
              <w:t>18</w:t>
            </w:r>
          </w:p>
        </w:tc>
        <w:tc>
          <w:tcPr>
            <w:tcW w:w="71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E348A1" w:rsidRDefault="00E348A1">
            <w:pPr>
              <w:jc w:val="center"/>
              <w:rPr>
                <w:sz w:val="22"/>
                <w:szCs w:val="21"/>
              </w:rPr>
            </w:pP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bCs/>
                <w:sz w:val="22"/>
                <w:szCs w:val="22"/>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bCs/>
                <w:sz w:val="22"/>
                <w:szCs w:val="22"/>
              </w:rPr>
              <w:t>2</w:t>
            </w:r>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外国语</w:t>
            </w:r>
          </w:p>
          <w:p w:rsidR="00E348A1" w:rsidRDefault="00E832DF">
            <w:pPr>
              <w:jc w:val="center"/>
              <w:rPr>
                <w:sz w:val="22"/>
                <w:szCs w:val="21"/>
              </w:rPr>
            </w:pPr>
            <w:r>
              <w:rPr>
                <w:bCs/>
                <w:sz w:val="22"/>
                <w:szCs w:val="22"/>
              </w:rPr>
              <w:t>学院</w:t>
            </w:r>
          </w:p>
        </w:tc>
        <w:tc>
          <w:tcPr>
            <w:tcW w:w="704" w:type="dxa"/>
            <w:vMerge/>
            <w:tcBorders>
              <w:left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jc w:val="center"/>
              <w:rPr>
                <w:sz w:val="22"/>
                <w:szCs w:val="21"/>
              </w:rPr>
            </w:pPr>
          </w:p>
        </w:tc>
      </w:tr>
      <w:tr w:rsidR="00E348A1" w:rsidTr="00457A6C">
        <w:trPr>
          <w:cantSplit/>
          <w:trHeight w:val="2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E348A1" w:rsidRDefault="00E348A1">
            <w:pPr>
              <w:ind w:leftChars="-50" w:left="-105" w:rightChars="-50" w:right="-105" w:firstLine="420"/>
              <w:jc w:val="center"/>
              <w:rPr>
                <w:sz w:val="22"/>
                <w:szCs w:val="21"/>
              </w:rPr>
            </w:pPr>
          </w:p>
        </w:tc>
        <w:tc>
          <w:tcPr>
            <w:tcW w:w="861" w:type="dxa"/>
            <w:vMerge/>
            <w:tcBorders>
              <w:left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12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ind w:leftChars="-50" w:left="-105" w:rightChars="-50" w:right="-105"/>
              <w:jc w:val="center"/>
              <w:rPr>
                <w:sz w:val="22"/>
              </w:rPr>
            </w:pPr>
            <w:r>
              <w:rPr>
                <w:sz w:val="22"/>
                <w:szCs w:val="22"/>
              </w:rPr>
              <w:t>01821064</w:t>
            </w:r>
          </w:p>
        </w:tc>
        <w:tc>
          <w:tcPr>
            <w:tcW w:w="171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bCs/>
                <w:kern w:val="0"/>
                <w:sz w:val="22"/>
                <w:szCs w:val="22"/>
              </w:rPr>
              <w:t>英语公共演讲</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2"/>
              </w:rPr>
              <w:t>18</w:t>
            </w:r>
          </w:p>
        </w:tc>
        <w:tc>
          <w:tcPr>
            <w:tcW w:w="71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E348A1" w:rsidRDefault="00E348A1">
            <w:pPr>
              <w:jc w:val="center"/>
              <w:rPr>
                <w:sz w:val="22"/>
                <w:szCs w:val="21"/>
              </w:rPr>
            </w:pP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bCs/>
                <w:sz w:val="22"/>
                <w:szCs w:val="22"/>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bCs/>
                <w:sz w:val="22"/>
                <w:szCs w:val="22"/>
              </w:rPr>
              <w:t>2</w:t>
            </w:r>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外国语</w:t>
            </w:r>
          </w:p>
          <w:p w:rsidR="00E348A1" w:rsidRDefault="00E832DF">
            <w:pPr>
              <w:jc w:val="center"/>
              <w:rPr>
                <w:sz w:val="22"/>
                <w:szCs w:val="21"/>
              </w:rPr>
            </w:pPr>
            <w:r>
              <w:rPr>
                <w:bCs/>
                <w:sz w:val="22"/>
                <w:szCs w:val="22"/>
              </w:rPr>
              <w:t>学院</w:t>
            </w:r>
          </w:p>
        </w:tc>
        <w:tc>
          <w:tcPr>
            <w:tcW w:w="704" w:type="dxa"/>
            <w:vMerge/>
            <w:tcBorders>
              <w:left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jc w:val="center"/>
              <w:rPr>
                <w:sz w:val="22"/>
                <w:szCs w:val="21"/>
              </w:rPr>
            </w:pPr>
          </w:p>
        </w:tc>
      </w:tr>
      <w:tr w:rsidR="00E348A1" w:rsidTr="00457A6C">
        <w:trPr>
          <w:cantSplit/>
          <w:trHeight w:val="2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E348A1" w:rsidRDefault="00E348A1">
            <w:pPr>
              <w:ind w:leftChars="-50" w:left="-105" w:rightChars="-50" w:right="-105" w:firstLine="420"/>
              <w:jc w:val="center"/>
              <w:rPr>
                <w:sz w:val="22"/>
                <w:szCs w:val="21"/>
              </w:rPr>
            </w:pPr>
          </w:p>
        </w:tc>
        <w:tc>
          <w:tcPr>
            <w:tcW w:w="861" w:type="dxa"/>
            <w:vMerge/>
            <w:tcBorders>
              <w:left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12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ind w:leftChars="-50" w:left="-105" w:rightChars="-50" w:right="-105"/>
              <w:jc w:val="center"/>
              <w:rPr>
                <w:sz w:val="22"/>
              </w:rPr>
            </w:pPr>
            <w:r>
              <w:rPr>
                <w:sz w:val="22"/>
                <w:szCs w:val="22"/>
              </w:rPr>
              <w:t>01821065</w:t>
            </w:r>
          </w:p>
        </w:tc>
        <w:tc>
          <w:tcPr>
            <w:tcW w:w="171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bCs/>
                <w:kern w:val="0"/>
                <w:sz w:val="22"/>
                <w:szCs w:val="22"/>
              </w:rPr>
              <w:t>研究生英语听说实践</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2"/>
              </w:rPr>
              <w:t>18</w:t>
            </w:r>
          </w:p>
        </w:tc>
        <w:tc>
          <w:tcPr>
            <w:tcW w:w="71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E348A1" w:rsidRDefault="00E348A1">
            <w:pPr>
              <w:jc w:val="center"/>
              <w:rPr>
                <w:sz w:val="22"/>
                <w:szCs w:val="21"/>
              </w:rPr>
            </w:pP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bCs/>
                <w:sz w:val="22"/>
                <w:szCs w:val="22"/>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bCs/>
                <w:sz w:val="22"/>
                <w:szCs w:val="22"/>
              </w:rPr>
              <w:t>2</w:t>
            </w:r>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外国语</w:t>
            </w:r>
          </w:p>
          <w:p w:rsidR="00E348A1" w:rsidRDefault="00E832DF">
            <w:pPr>
              <w:jc w:val="center"/>
              <w:rPr>
                <w:sz w:val="22"/>
                <w:szCs w:val="21"/>
              </w:rPr>
            </w:pPr>
            <w:r>
              <w:rPr>
                <w:bCs/>
                <w:sz w:val="22"/>
                <w:szCs w:val="22"/>
              </w:rPr>
              <w:t>学院</w:t>
            </w:r>
          </w:p>
        </w:tc>
        <w:tc>
          <w:tcPr>
            <w:tcW w:w="704" w:type="dxa"/>
            <w:vMerge/>
            <w:tcBorders>
              <w:left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jc w:val="center"/>
              <w:rPr>
                <w:sz w:val="22"/>
                <w:szCs w:val="21"/>
              </w:rPr>
            </w:pPr>
          </w:p>
        </w:tc>
      </w:tr>
      <w:tr w:rsidR="00E348A1" w:rsidTr="00457A6C">
        <w:trPr>
          <w:cantSplit/>
          <w:trHeight w:val="2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E348A1" w:rsidRDefault="00E348A1">
            <w:pPr>
              <w:ind w:leftChars="-50" w:left="-105" w:rightChars="-50" w:right="-105" w:firstLine="420"/>
              <w:jc w:val="center"/>
              <w:rPr>
                <w:sz w:val="22"/>
                <w:szCs w:val="21"/>
              </w:rPr>
            </w:pPr>
          </w:p>
        </w:tc>
        <w:tc>
          <w:tcPr>
            <w:tcW w:w="861" w:type="dxa"/>
            <w:vMerge/>
            <w:tcBorders>
              <w:left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12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ind w:leftChars="-50" w:left="-105" w:rightChars="-50" w:right="-105"/>
              <w:jc w:val="center"/>
              <w:rPr>
                <w:sz w:val="22"/>
              </w:rPr>
            </w:pPr>
            <w:r>
              <w:rPr>
                <w:sz w:val="22"/>
                <w:szCs w:val="22"/>
              </w:rPr>
              <w:t>01821066</w:t>
            </w:r>
          </w:p>
        </w:tc>
        <w:tc>
          <w:tcPr>
            <w:tcW w:w="171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bCs/>
                <w:kern w:val="0"/>
                <w:sz w:val="22"/>
                <w:szCs w:val="22"/>
              </w:rPr>
              <w:t>跨文化交际</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2"/>
              </w:rPr>
              <w:t>18</w:t>
            </w:r>
          </w:p>
        </w:tc>
        <w:tc>
          <w:tcPr>
            <w:tcW w:w="71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E348A1" w:rsidRDefault="00E348A1">
            <w:pPr>
              <w:jc w:val="center"/>
              <w:rPr>
                <w:sz w:val="22"/>
                <w:szCs w:val="21"/>
              </w:rPr>
            </w:pP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bCs/>
                <w:sz w:val="22"/>
                <w:szCs w:val="22"/>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bCs/>
                <w:sz w:val="22"/>
                <w:szCs w:val="22"/>
              </w:rPr>
              <w:t>2</w:t>
            </w:r>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外国语</w:t>
            </w:r>
          </w:p>
          <w:p w:rsidR="00E348A1" w:rsidRDefault="00E832DF">
            <w:pPr>
              <w:jc w:val="center"/>
              <w:rPr>
                <w:sz w:val="22"/>
                <w:szCs w:val="21"/>
              </w:rPr>
            </w:pPr>
            <w:r>
              <w:rPr>
                <w:bCs/>
                <w:sz w:val="22"/>
                <w:szCs w:val="22"/>
              </w:rPr>
              <w:t>学院</w:t>
            </w:r>
          </w:p>
        </w:tc>
        <w:tc>
          <w:tcPr>
            <w:tcW w:w="704" w:type="dxa"/>
            <w:vMerge/>
            <w:tcBorders>
              <w:left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jc w:val="center"/>
              <w:rPr>
                <w:sz w:val="22"/>
                <w:szCs w:val="21"/>
              </w:rPr>
            </w:pPr>
          </w:p>
        </w:tc>
      </w:tr>
      <w:tr w:rsidR="00E348A1" w:rsidTr="00457A6C">
        <w:trPr>
          <w:cantSplit/>
          <w:trHeight w:val="2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E348A1" w:rsidRDefault="00E348A1">
            <w:pPr>
              <w:ind w:leftChars="-50" w:left="-105" w:rightChars="-50" w:right="-105" w:firstLine="420"/>
              <w:jc w:val="center"/>
              <w:rPr>
                <w:sz w:val="22"/>
                <w:szCs w:val="21"/>
              </w:rPr>
            </w:pPr>
          </w:p>
        </w:tc>
        <w:tc>
          <w:tcPr>
            <w:tcW w:w="861" w:type="dxa"/>
            <w:vMerge/>
            <w:tcBorders>
              <w:left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12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ind w:leftChars="-50" w:left="-105" w:rightChars="-50" w:right="-105"/>
              <w:jc w:val="center"/>
              <w:rPr>
                <w:sz w:val="22"/>
              </w:rPr>
            </w:pPr>
            <w:r>
              <w:rPr>
                <w:sz w:val="22"/>
                <w:szCs w:val="22"/>
              </w:rPr>
              <w:t>01821067</w:t>
            </w:r>
          </w:p>
        </w:tc>
        <w:tc>
          <w:tcPr>
            <w:tcW w:w="171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bCs/>
                <w:kern w:val="0"/>
                <w:sz w:val="22"/>
                <w:szCs w:val="22"/>
              </w:rPr>
              <w:t>科技英语实训</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2"/>
              </w:rPr>
              <w:t>18</w:t>
            </w:r>
          </w:p>
        </w:tc>
        <w:tc>
          <w:tcPr>
            <w:tcW w:w="71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E348A1" w:rsidRDefault="00E348A1">
            <w:pPr>
              <w:jc w:val="center"/>
              <w:rPr>
                <w:sz w:val="22"/>
                <w:szCs w:val="21"/>
              </w:rPr>
            </w:pP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bCs/>
                <w:sz w:val="22"/>
                <w:szCs w:val="22"/>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bCs/>
                <w:sz w:val="22"/>
                <w:szCs w:val="22"/>
              </w:rPr>
              <w:t>2</w:t>
            </w:r>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外国语</w:t>
            </w:r>
          </w:p>
          <w:p w:rsidR="00E348A1" w:rsidRDefault="00E832DF">
            <w:pPr>
              <w:jc w:val="center"/>
              <w:rPr>
                <w:sz w:val="22"/>
                <w:szCs w:val="21"/>
              </w:rPr>
            </w:pPr>
            <w:r>
              <w:rPr>
                <w:bCs/>
                <w:sz w:val="22"/>
                <w:szCs w:val="22"/>
              </w:rPr>
              <w:t>学院</w:t>
            </w:r>
          </w:p>
        </w:tc>
        <w:tc>
          <w:tcPr>
            <w:tcW w:w="704" w:type="dxa"/>
            <w:vMerge/>
            <w:tcBorders>
              <w:left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jc w:val="center"/>
              <w:rPr>
                <w:sz w:val="22"/>
                <w:szCs w:val="21"/>
              </w:rPr>
            </w:pPr>
          </w:p>
        </w:tc>
      </w:tr>
      <w:tr w:rsidR="00E348A1" w:rsidTr="00457A6C">
        <w:trPr>
          <w:cantSplit/>
          <w:trHeight w:val="2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E348A1" w:rsidRDefault="00E348A1">
            <w:pPr>
              <w:ind w:leftChars="-50" w:left="-105" w:rightChars="-50" w:right="-105" w:firstLine="420"/>
              <w:jc w:val="center"/>
              <w:rPr>
                <w:sz w:val="22"/>
                <w:szCs w:val="21"/>
              </w:rPr>
            </w:pPr>
          </w:p>
        </w:tc>
        <w:tc>
          <w:tcPr>
            <w:tcW w:w="861" w:type="dxa"/>
            <w:vMerge/>
            <w:tcBorders>
              <w:left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12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ind w:leftChars="-50" w:left="-105" w:rightChars="-50" w:right="-105"/>
              <w:jc w:val="center"/>
              <w:rPr>
                <w:sz w:val="22"/>
              </w:rPr>
            </w:pPr>
            <w:r>
              <w:rPr>
                <w:sz w:val="22"/>
                <w:szCs w:val="22"/>
              </w:rPr>
              <w:t>01821068</w:t>
            </w:r>
          </w:p>
        </w:tc>
        <w:tc>
          <w:tcPr>
            <w:tcW w:w="171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bCs/>
                <w:kern w:val="0"/>
                <w:sz w:val="22"/>
                <w:szCs w:val="22"/>
              </w:rPr>
              <w:t>英文论语选读</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2"/>
              </w:rPr>
              <w:t>18</w:t>
            </w:r>
          </w:p>
        </w:tc>
        <w:tc>
          <w:tcPr>
            <w:tcW w:w="71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E348A1" w:rsidRDefault="00E348A1">
            <w:pPr>
              <w:jc w:val="center"/>
              <w:rPr>
                <w:sz w:val="22"/>
                <w:szCs w:val="21"/>
              </w:rPr>
            </w:pP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bCs/>
                <w:sz w:val="22"/>
                <w:szCs w:val="22"/>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bCs/>
                <w:sz w:val="22"/>
                <w:szCs w:val="22"/>
              </w:rPr>
              <w:t>2</w:t>
            </w:r>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外国语</w:t>
            </w:r>
          </w:p>
          <w:p w:rsidR="00E348A1" w:rsidRDefault="00E832DF">
            <w:pPr>
              <w:jc w:val="center"/>
              <w:rPr>
                <w:sz w:val="22"/>
                <w:szCs w:val="21"/>
              </w:rPr>
            </w:pPr>
            <w:r>
              <w:rPr>
                <w:bCs/>
                <w:sz w:val="22"/>
                <w:szCs w:val="22"/>
              </w:rPr>
              <w:t>学院</w:t>
            </w:r>
          </w:p>
        </w:tc>
        <w:tc>
          <w:tcPr>
            <w:tcW w:w="704" w:type="dxa"/>
            <w:vMerge/>
            <w:tcBorders>
              <w:left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jc w:val="center"/>
              <w:rPr>
                <w:sz w:val="22"/>
                <w:szCs w:val="21"/>
              </w:rPr>
            </w:pPr>
          </w:p>
        </w:tc>
      </w:tr>
      <w:tr w:rsidR="00E348A1" w:rsidTr="00457A6C">
        <w:trPr>
          <w:cantSplit/>
          <w:trHeight w:val="2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E348A1" w:rsidRDefault="00E348A1">
            <w:pPr>
              <w:ind w:leftChars="-50" w:left="-105" w:rightChars="-50" w:right="-105" w:firstLine="420"/>
              <w:jc w:val="center"/>
              <w:rPr>
                <w:sz w:val="22"/>
                <w:szCs w:val="21"/>
              </w:rPr>
            </w:pPr>
          </w:p>
        </w:tc>
        <w:tc>
          <w:tcPr>
            <w:tcW w:w="861" w:type="dxa"/>
            <w:vMerge/>
            <w:tcBorders>
              <w:left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12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ind w:leftChars="-50" w:left="-105" w:rightChars="-50" w:right="-105"/>
              <w:jc w:val="center"/>
              <w:rPr>
                <w:sz w:val="22"/>
              </w:rPr>
            </w:pPr>
            <w:r>
              <w:rPr>
                <w:sz w:val="22"/>
                <w:szCs w:val="22"/>
              </w:rPr>
              <w:t>01821069</w:t>
            </w:r>
          </w:p>
        </w:tc>
        <w:tc>
          <w:tcPr>
            <w:tcW w:w="171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bCs/>
                <w:kern w:val="0"/>
                <w:sz w:val="22"/>
                <w:szCs w:val="22"/>
              </w:rPr>
              <w:t>学术英语交流与表达</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2"/>
              </w:rPr>
              <w:t>18</w:t>
            </w:r>
          </w:p>
        </w:tc>
        <w:tc>
          <w:tcPr>
            <w:tcW w:w="71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E348A1" w:rsidRDefault="00E348A1">
            <w:pPr>
              <w:jc w:val="center"/>
              <w:rPr>
                <w:sz w:val="22"/>
                <w:szCs w:val="21"/>
              </w:rPr>
            </w:pP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bCs/>
                <w:sz w:val="22"/>
                <w:szCs w:val="22"/>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bCs/>
                <w:sz w:val="22"/>
                <w:szCs w:val="22"/>
              </w:rPr>
              <w:t>2</w:t>
            </w:r>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外国语</w:t>
            </w:r>
          </w:p>
          <w:p w:rsidR="00E348A1" w:rsidRDefault="00E832DF">
            <w:pPr>
              <w:jc w:val="center"/>
              <w:rPr>
                <w:sz w:val="22"/>
                <w:szCs w:val="21"/>
              </w:rPr>
            </w:pPr>
            <w:r>
              <w:rPr>
                <w:bCs/>
                <w:sz w:val="22"/>
                <w:szCs w:val="22"/>
              </w:rPr>
              <w:t>学院</w:t>
            </w:r>
          </w:p>
        </w:tc>
        <w:tc>
          <w:tcPr>
            <w:tcW w:w="704" w:type="dxa"/>
            <w:vMerge/>
            <w:tcBorders>
              <w:left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jc w:val="center"/>
              <w:rPr>
                <w:sz w:val="22"/>
                <w:szCs w:val="21"/>
              </w:rPr>
            </w:pPr>
          </w:p>
        </w:tc>
      </w:tr>
      <w:tr w:rsidR="00E348A1" w:rsidTr="00457A6C">
        <w:trPr>
          <w:cantSplit/>
          <w:trHeight w:val="2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E348A1" w:rsidRDefault="00E348A1">
            <w:pPr>
              <w:ind w:leftChars="-50" w:left="-105" w:rightChars="-50" w:right="-105" w:firstLine="420"/>
              <w:jc w:val="center"/>
              <w:rPr>
                <w:sz w:val="22"/>
                <w:szCs w:val="21"/>
              </w:rPr>
            </w:pPr>
          </w:p>
        </w:tc>
        <w:tc>
          <w:tcPr>
            <w:tcW w:w="861" w:type="dxa"/>
            <w:vMerge/>
            <w:tcBorders>
              <w:left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12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ind w:leftChars="-50" w:left="-105" w:rightChars="-50" w:right="-105"/>
              <w:jc w:val="center"/>
              <w:rPr>
                <w:sz w:val="22"/>
              </w:rPr>
            </w:pPr>
            <w:r>
              <w:rPr>
                <w:sz w:val="22"/>
                <w:szCs w:val="22"/>
              </w:rPr>
              <w:t>01821070</w:t>
            </w:r>
          </w:p>
        </w:tc>
        <w:tc>
          <w:tcPr>
            <w:tcW w:w="171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bCs/>
                <w:kern w:val="0"/>
                <w:sz w:val="22"/>
                <w:szCs w:val="22"/>
              </w:rPr>
              <w:t>学术阅读策略</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2"/>
              </w:rPr>
              <w:t>18</w:t>
            </w:r>
          </w:p>
        </w:tc>
        <w:tc>
          <w:tcPr>
            <w:tcW w:w="71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E348A1" w:rsidRDefault="00E348A1">
            <w:pPr>
              <w:jc w:val="center"/>
              <w:rPr>
                <w:sz w:val="22"/>
                <w:szCs w:val="21"/>
              </w:rPr>
            </w:pP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bCs/>
                <w:sz w:val="22"/>
                <w:szCs w:val="22"/>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bCs/>
                <w:sz w:val="22"/>
                <w:szCs w:val="22"/>
              </w:rPr>
              <w:t>2</w:t>
            </w:r>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外国语</w:t>
            </w:r>
          </w:p>
          <w:p w:rsidR="00E348A1" w:rsidRDefault="00E832DF">
            <w:pPr>
              <w:jc w:val="center"/>
              <w:rPr>
                <w:sz w:val="22"/>
                <w:szCs w:val="21"/>
              </w:rPr>
            </w:pPr>
            <w:r>
              <w:rPr>
                <w:bCs/>
                <w:sz w:val="22"/>
                <w:szCs w:val="22"/>
              </w:rPr>
              <w:t>学院</w:t>
            </w:r>
          </w:p>
        </w:tc>
        <w:tc>
          <w:tcPr>
            <w:tcW w:w="704" w:type="dxa"/>
            <w:vMerge/>
            <w:tcBorders>
              <w:left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jc w:val="center"/>
              <w:rPr>
                <w:sz w:val="22"/>
                <w:szCs w:val="21"/>
              </w:rPr>
            </w:pPr>
          </w:p>
        </w:tc>
      </w:tr>
      <w:tr w:rsidR="00E348A1" w:rsidTr="00457A6C">
        <w:trPr>
          <w:cantSplit/>
          <w:trHeight w:val="2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E348A1" w:rsidRDefault="00E348A1">
            <w:pPr>
              <w:ind w:leftChars="-50" w:left="-105" w:rightChars="-50" w:right="-105" w:firstLine="420"/>
              <w:jc w:val="center"/>
              <w:rPr>
                <w:sz w:val="22"/>
                <w:szCs w:val="21"/>
              </w:rPr>
            </w:pPr>
          </w:p>
        </w:tc>
        <w:tc>
          <w:tcPr>
            <w:tcW w:w="861" w:type="dxa"/>
            <w:vMerge/>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12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ind w:leftChars="-50" w:left="-105" w:rightChars="-50" w:right="-105"/>
              <w:jc w:val="center"/>
              <w:rPr>
                <w:sz w:val="22"/>
              </w:rPr>
            </w:pPr>
            <w:r>
              <w:rPr>
                <w:sz w:val="22"/>
                <w:szCs w:val="22"/>
              </w:rPr>
              <w:t>01821071</w:t>
            </w:r>
          </w:p>
        </w:tc>
        <w:tc>
          <w:tcPr>
            <w:tcW w:w="171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bCs/>
                <w:kern w:val="0"/>
                <w:sz w:val="22"/>
                <w:szCs w:val="22"/>
              </w:rPr>
              <w:t>学术英语测试实训</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2"/>
              </w:rPr>
              <w:t>18</w:t>
            </w:r>
          </w:p>
        </w:tc>
        <w:tc>
          <w:tcPr>
            <w:tcW w:w="71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E348A1" w:rsidRDefault="00E348A1">
            <w:pPr>
              <w:jc w:val="center"/>
              <w:rPr>
                <w:sz w:val="22"/>
                <w:szCs w:val="21"/>
              </w:rPr>
            </w:pPr>
          </w:p>
        </w:tc>
        <w:tc>
          <w:tcPr>
            <w:tcW w:w="56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bCs/>
                <w:sz w:val="22"/>
                <w:szCs w:val="22"/>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bCs/>
                <w:sz w:val="22"/>
                <w:szCs w:val="22"/>
              </w:rPr>
              <w:t>2</w:t>
            </w:r>
          </w:p>
        </w:tc>
        <w:tc>
          <w:tcPr>
            <w:tcW w:w="113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外国语</w:t>
            </w:r>
          </w:p>
          <w:p w:rsidR="00E348A1" w:rsidRDefault="00E832DF">
            <w:pPr>
              <w:jc w:val="center"/>
              <w:rPr>
                <w:sz w:val="22"/>
                <w:szCs w:val="21"/>
              </w:rPr>
            </w:pPr>
            <w:r>
              <w:rPr>
                <w:bCs/>
                <w:sz w:val="22"/>
                <w:szCs w:val="22"/>
              </w:rPr>
              <w:t>学院</w:t>
            </w:r>
          </w:p>
        </w:tc>
        <w:tc>
          <w:tcPr>
            <w:tcW w:w="704" w:type="dxa"/>
            <w:vMerge/>
            <w:tcBorders>
              <w:left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jc w:val="center"/>
              <w:rPr>
                <w:sz w:val="22"/>
                <w:szCs w:val="21"/>
              </w:rPr>
            </w:pPr>
          </w:p>
        </w:tc>
      </w:tr>
      <w:tr w:rsidR="00E348A1" w:rsidTr="00457A6C">
        <w:trPr>
          <w:cantSplit/>
          <w:trHeight w:val="2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E348A1" w:rsidRDefault="00E348A1">
            <w:pPr>
              <w:ind w:leftChars="-50" w:left="-105" w:rightChars="-50" w:right="-105" w:firstLine="420"/>
              <w:jc w:val="center"/>
              <w:rPr>
                <w:sz w:val="22"/>
                <w:szCs w:val="21"/>
              </w:rPr>
            </w:pPr>
          </w:p>
        </w:tc>
        <w:tc>
          <w:tcPr>
            <w:tcW w:w="861"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思政</w:t>
            </w:r>
          </w:p>
          <w:p w:rsidR="00E348A1" w:rsidRDefault="00E832DF">
            <w:pPr>
              <w:ind w:leftChars="-50" w:left="-105" w:rightChars="-50" w:right="-105"/>
              <w:jc w:val="center"/>
              <w:rPr>
                <w:sz w:val="22"/>
              </w:rPr>
            </w:pPr>
            <w:r>
              <w:rPr>
                <w:bCs/>
                <w:sz w:val="22"/>
                <w:szCs w:val="21"/>
              </w:rPr>
              <w:t>（</w:t>
            </w:r>
            <w:r>
              <w:rPr>
                <w:bCs/>
                <w:sz w:val="22"/>
                <w:szCs w:val="21"/>
              </w:rPr>
              <w:t>3</w:t>
            </w:r>
            <w:r>
              <w:rPr>
                <w:bCs/>
                <w:sz w:val="22"/>
                <w:szCs w:val="21"/>
              </w:rPr>
              <w:t>学分）</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ind w:leftChars="-50" w:left="-105" w:rightChars="-50" w:right="-105"/>
              <w:jc w:val="center"/>
              <w:rPr>
                <w:sz w:val="22"/>
              </w:rPr>
            </w:pPr>
            <w:r>
              <w:rPr>
                <w:sz w:val="22"/>
              </w:rPr>
              <w:t>02121103</w:t>
            </w:r>
          </w:p>
        </w:tc>
        <w:tc>
          <w:tcPr>
            <w:tcW w:w="1713" w:type="dxa"/>
            <w:tcBorders>
              <w:top w:val="single" w:sz="4" w:space="0" w:color="auto"/>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1"/>
              </w:rPr>
              <w:t>新时代中国特色社会主义理论与实践</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71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348A1" w:rsidRDefault="00E348A1">
            <w:pPr>
              <w:jc w:val="center"/>
              <w:rPr>
                <w:sz w:val="22"/>
                <w:szCs w:val="21"/>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1D0D70" w:rsidRDefault="00E832DF">
            <w:pPr>
              <w:jc w:val="center"/>
              <w:rPr>
                <w:sz w:val="22"/>
                <w:szCs w:val="21"/>
              </w:rPr>
            </w:pPr>
            <w:r>
              <w:rPr>
                <w:sz w:val="22"/>
                <w:szCs w:val="21"/>
              </w:rPr>
              <w:t>马克思</w:t>
            </w:r>
          </w:p>
          <w:p w:rsidR="00E348A1" w:rsidRDefault="00E832DF">
            <w:pPr>
              <w:jc w:val="center"/>
              <w:rPr>
                <w:sz w:val="22"/>
                <w:szCs w:val="21"/>
              </w:rPr>
            </w:pPr>
            <w:r>
              <w:rPr>
                <w:sz w:val="22"/>
                <w:szCs w:val="21"/>
              </w:rPr>
              <w:t>主义学院</w:t>
            </w:r>
          </w:p>
        </w:tc>
        <w:tc>
          <w:tcPr>
            <w:tcW w:w="704" w:type="dxa"/>
            <w:tcBorders>
              <w:top w:val="single" w:sz="4" w:space="0" w:color="000000"/>
              <w:left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jc w:val="center"/>
              <w:rPr>
                <w:sz w:val="22"/>
                <w:szCs w:val="21"/>
              </w:rPr>
            </w:pPr>
          </w:p>
        </w:tc>
      </w:tr>
      <w:tr w:rsidR="00E348A1" w:rsidTr="00457A6C">
        <w:trPr>
          <w:cantSplit/>
          <w:trHeight w:val="2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E348A1" w:rsidRDefault="00E348A1">
            <w:pPr>
              <w:ind w:leftChars="-50" w:left="-105" w:rightChars="-50" w:right="-105" w:firstLine="420"/>
              <w:jc w:val="center"/>
              <w:rPr>
                <w:sz w:val="22"/>
                <w:szCs w:val="21"/>
              </w:rPr>
            </w:pPr>
          </w:p>
        </w:tc>
        <w:tc>
          <w:tcPr>
            <w:tcW w:w="861"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leftChars="-50" w:left="-105" w:rightChars="-50" w:right="-105"/>
              <w:jc w:val="center"/>
              <w:rPr>
                <w:sz w:val="22"/>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ind w:leftChars="-50" w:left="-105" w:rightChars="-50" w:right="-105"/>
              <w:jc w:val="center"/>
              <w:rPr>
                <w:sz w:val="22"/>
              </w:rPr>
            </w:pPr>
            <w:r>
              <w:rPr>
                <w:sz w:val="22"/>
              </w:rPr>
              <w:t>02121007</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1"/>
              </w:rPr>
              <w:t>自然辩证法概论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1"/>
              </w:rPr>
              <w:t>18</w:t>
            </w:r>
          </w:p>
        </w:tc>
        <w:tc>
          <w:tcPr>
            <w:tcW w:w="71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348A1" w:rsidRDefault="00E348A1">
            <w:pPr>
              <w:jc w:val="center"/>
              <w:rPr>
                <w:sz w:val="22"/>
                <w:szCs w:val="21"/>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1D0D70" w:rsidRDefault="00E832DF">
            <w:pPr>
              <w:jc w:val="center"/>
              <w:rPr>
                <w:sz w:val="22"/>
                <w:szCs w:val="21"/>
              </w:rPr>
            </w:pPr>
            <w:r>
              <w:rPr>
                <w:sz w:val="22"/>
                <w:szCs w:val="21"/>
              </w:rPr>
              <w:t>马克思</w:t>
            </w:r>
          </w:p>
          <w:p w:rsidR="00E348A1" w:rsidRDefault="00E832DF">
            <w:pPr>
              <w:jc w:val="center"/>
              <w:rPr>
                <w:sz w:val="22"/>
                <w:szCs w:val="21"/>
              </w:rPr>
            </w:pPr>
            <w:r>
              <w:rPr>
                <w:sz w:val="22"/>
                <w:szCs w:val="21"/>
              </w:rPr>
              <w:t>主义学院</w:t>
            </w:r>
          </w:p>
        </w:tc>
        <w:tc>
          <w:tcPr>
            <w:tcW w:w="704"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jc w:val="center"/>
              <w:rPr>
                <w:sz w:val="22"/>
                <w:szCs w:val="21"/>
              </w:rPr>
            </w:pPr>
          </w:p>
        </w:tc>
      </w:tr>
      <w:tr w:rsidR="00E348A1" w:rsidTr="00457A6C">
        <w:trPr>
          <w:cantSplit/>
          <w:trHeight w:val="2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E348A1" w:rsidRDefault="00E348A1">
            <w:pPr>
              <w:ind w:leftChars="-50" w:left="-105" w:rightChars="-50" w:right="-105" w:firstLine="420"/>
              <w:jc w:val="center"/>
              <w:rPr>
                <w:sz w:val="22"/>
                <w:szCs w:val="21"/>
              </w:rPr>
            </w:pPr>
          </w:p>
        </w:tc>
        <w:tc>
          <w:tcPr>
            <w:tcW w:w="861" w:type="dxa"/>
            <w:vMerge w:val="restart"/>
            <w:tcBorders>
              <w:top w:val="single" w:sz="4" w:space="0" w:color="000000"/>
              <w:left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ind w:leftChars="-50" w:left="-105" w:rightChars="-50" w:right="-105"/>
              <w:jc w:val="center"/>
              <w:rPr>
                <w:sz w:val="22"/>
              </w:rPr>
            </w:pPr>
            <w:r>
              <w:rPr>
                <w:sz w:val="22"/>
              </w:rPr>
              <w:t>数学</w:t>
            </w:r>
          </w:p>
          <w:p w:rsidR="00E348A1" w:rsidRDefault="00E832DF">
            <w:pPr>
              <w:ind w:leftChars="-50" w:left="-105" w:rightChars="-50" w:right="-105"/>
              <w:jc w:val="center"/>
              <w:rPr>
                <w:sz w:val="22"/>
              </w:rPr>
            </w:pPr>
            <w:r>
              <w:rPr>
                <w:sz w:val="22"/>
              </w:rPr>
              <w:t>（</w:t>
            </w:r>
            <w:r>
              <w:rPr>
                <w:sz w:val="22"/>
              </w:rPr>
              <w:t>4</w:t>
            </w:r>
            <w:r>
              <w:rPr>
                <w:sz w:val="22"/>
              </w:rPr>
              <w:t>学分）</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01421061</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数学物理方程</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36</w:t>
            </w:r>
          </w:p>
        </w:tc>
        <w:tc>
          <w:tcPr>
            <w:tcW w:w="71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348A1" w:rsidRDefault="00E348A1">
            <w:pPr>
              <w:jc w:val="center"/>
              <w:rPr>
                <w:sz w:val="22"/>
                <w:szCs w:val="22"/>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理学院</w:t>
            </w:r>
          </w:p>
        </w:tc>
        <w:tc>
          <w:tcPr>
            <w:tcW w:w="704" w:type="dxa"/>
            <w:vMerge w:val="restart"/>
            <w:tcBorders>
              <w:top w:val="single" w:sz="4" w:space="0" w:color="000000"/>
              <w:left w:val="single" w:sz="4" w:space="0" w:color="000000"/>
              <w:right w:val="single" w:sz="4" w:space="0" w:color="000000"/>
            </w:tcBorders>
            <w:shd w:val="clear" w:color="auto" w:fill="auto"/>
            <w:tcMar>
              <w:top w:w="57" w:type="dxa"/>
              <w:left w:w="57" w:type="dxa"/>
              <w:bottom w:w="57" w:type="dxa"/>
              <w:right w:w="57" w:type="dxa"/>
            </w:tcMar>
            <w:vAlign w:val="center"/>
          </w:tcPr>
          <w:p w:rsidR="00457A6C" w:rsidRDefault="00E832DF" w:rsidP="00457A6C">
            <w:pPr>
              <w:jc w:val="center"/>
              <w:rPr>
                <w:bCs/>
                <w:sz w:val="22"/>
                <w:szCs w:val="21"/>
              </w:rPr>
            </w:pPr>
            <w:r>
              <w:rPr>
                <w:rFonts w:hint="eastAsia"/>
                <w:bCs/>
                <w:sz w:val="22"/>
                <w:szCs w:val="21"/>
              </w:rPr>
              <w:t>任选</w:t>
            </w:r>
          </w:p>
          <w:p w:rsidR="00E348A1" w:rsidRDefault="00E832DF" w:rsidP="00457A6C">
            <w:pPr>
              <w:jc w:val="center"/>
              <w:rPr>
                <w:bCs/>
                <w:sz w:val="22"/>
                <w:szCs w:val="21"/>
              </w:rPr>
            </w:pPr>
            <w:r>
              <w:rPr>
                <w:bCs/>
                <w:sz w:val="22"/>
                <w:szCs w:val="21"/>
              </w:rPr>
              <w:t>2</w:t>
            </w:r>
            <w:r>
              <w:rPr>
                <w:rFonts w:hint="eastAsia"/>
                <w:bCs/>
                <w:sz w:val="22"/>
                <w:szCs w:val="21"/>
              </w:rPr>
              <w:t>门</w:t>
            </w:r>
          </w:p>
        </w:tc>
      </w:tr>
      <w:tr w:rsidR="00E348A1" w:rsidTr="00457A6C">
        <w:trPr>
          <w:cantSplit/>
          <w:trHeight w:val="2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E348A1" w:rsidRDefault="00E348A1">
            <w:pPr>
              <w:ind w:leftChars="-50" w:left="-105" w:rightChars="-50" w:right="-105" w:firstLine="420"/>
              <w:jc w:val="center"/>
              <w:rPr>
                <w:sz w:val="22"/>
                <w:szCs w:val="21"/>
              </w:rPr>
            </w:pPr>
          </w:p>
        </w:tc>
        <w:tc>
          <w:tcPr>
            <w:tcW w:w="861" w:type="dxa"/>
            <w:vMerge/>
            <w:tcBorders>
              <w:left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leftChars="-50" w:left="-105" w:rightChars="-50" w:right="-105"/>
              <w:jc w:val="center"/>
              <w:rPr>
                <w:sz w:val="22"/>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01421062</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矩阵论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36</w:t>
            </w:r>
          </w:p>
        </w:tc>
        <w:tc>
          <w:tcPr>
            <w:tcW w:w="71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348A1" w:rsidRDefault="00E348A1">
            <w:pPr>
              <w:jc w:val="center"/>
              <w:rPr>
                <w:sz w:val="22"/>
                <w:szCs w:val="22"/>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理学院</w:t>
            </w:r>
          </w:p>
        </w:tc>
        <w:tc>
          <w:tcPr>
            <w:tcW w:w="704" w:type="dxa"/>
            <w:vMerge/>
            <w:tcBorders>
              <w:left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jc w:val="center"/>
              <w:rPr>
                <w:sz w:val="22"/>
                <w:szCs w:val="21"/>
              </w:rPr>
            </w:pPr>
          </w:p>
        </w:tc>
      </w:tr>
      <w:tr w:rsidR="00E348A1" w:rsidTr="00457A6C">
        <w:trPr>
          <w:cantSplit/>
          <w:trHeight w:val="2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E348A1" w:rsidRDefault="00E348A1">
            <w:pPr>
              <w:ind w:leftChars="-50" w:left="-105" w:rightChars="-50" w:right="-105" w:firstLine="420"/>
              <w:jc w:val="center"/>
              <w:rPr>
                <w:sz w:val="22"/>
                <w:szCs w:val="21"/>
              </w:rPr>
            </w:pPr>
          </w:p>
        </w:tc>
        <w:tc>
          <w:tcPr>
            <w:tcW w:w="861" w:type="dxa"/>
            <w:vMerge/>
            <w:tcBorders>
              <w:left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leftChars="-50" w:left="-105" w:rightChars="-50" w:right="-105"/>
              <w:jc w:val="center"/>
              <w:rPr>
                <w:sz w:val="22"/>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01421063</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应用数理统计</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36</w:t>
            </w:r>
          </w:p>
        </w:tc>
        <w:tc>
          <w:tcPr>
            <w:tcW w:w="71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348A1" w:rsidRDefault="00E348A1">
            <w:pPr>
              <w:jc w:val="center"/>
              <w:rPr>
                <w:sz w:val="22"/>
                <w:szCs w:val="22"/>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理学院</w:t>
            </w:r>
          </w:p>
        </w:tc>
        <w:tc>
          <w:tcPr>
            <w:tcW w:w="704" w:type="dxa"/>
            <w:vMerge/>
            <w:tcBorders>
              <w:left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firstLine="420"/>
              <w:jc w:val="center"/>
              <w:rPr>
                <w:sz w:val="22"/>
                <w:szCs w:val="21"/>
              </w:rPr>
            </w:pPr>
          </w:p>
        </w:tc>
      </w:tr>
      <w:tr w:rsidR="00E348A1" w:rsidTr="00457A6C">
        <w:trPr>
          <w:cantSplit/>
          <w:trHeight w:val="20"/>
          <w:jc w:val="center"/>
        </w:trPr>
        <w:tc>
          <w:tcPr>
            <w:tcW w:w="848" w:type="dxa"/>
            <w:vMerge/>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E348A1" w:rsidRDefault="00E348A1">
            <w:pPr>
              <w:ind w:leftChars="-50" w:left="-105" w:rightChars="-50" w:right="-105" w:firstLine="420"/>
              <w:jc w:val="center"/>
              <w:rPr>
                <w:sz w:val="22"/>
                <w:szCs w:val="21"/>
              </w:rPr>
            </w:pPr>
          </w:p>
        </w:tc>
        <w:tc>
          <w:tcPr>
            <w:tcW w:w="861" w:type="dxa"/>
            <w:vMerge/>
            <w:tcBorders>
              <w:left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leftChars="-50" w:left="-105" w:rightChars="-50" w:right="-105"/>
              <w:jc w:val="center"/>
              <w:rPr>
                <w:sz w:val="22"/>
              </w:rPr>
            </w:pPr>
          </w:p>
        </w:tc>
        <w:tc>
          <w:tcPr>
            <w:tcW w:w="1121"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01421064</w:t>
            </w:r>
          </w:p>
        </w:tc>
        <w:tc>
          <w:tcPr>
            <w:tcW w:w="1713"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随机过程</w:t>
            </w:r>
          </w:p>
        </w:tc>
        <w:tc>
          <w:tcPr>
            <w:tcW w:w="709"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36</w:t>
            </w:r>
          </w:p>
        </w:tc>
        <w:tc>
          <w:tcPr>
            <w:tcW w:w="711" w:type="dxa"/>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rsidR="00E348A1" w:rsidRDefault="00E348A1">
            <w:pPr>
              <w:jc w:val="center"/>
              <w:rPr>
                <w:sz w:val="22"/>
                <w:szCs w:val="22"/>
              </w:rPr>
            </w:pPr>
          </w:p>
        </w:tc>
        <w:tc>
          <w:tcPr>
            <w:tcW w:w="564"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709"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1132"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理学院</w:t>
            </w:r>
          </w:p>
        </w:tc>
        <w:tc>
          <w:tcPr>
            <w:tcW w:w="704" w:type="dxa"/>
            <w:vMerge/>
            <w:tcBorders>
              <w:left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firstLine="420"/>
              <w:jc w:val="center"/>
              <w:rPr>
                <w:sz w:val="22"/>
                <w:szCs w:val="21"/>
              </w:rPr>
            </w:pPr>
          </w:p>
        </w:tc>
      </w:tr>
      <w:tr w:rsidR="00E348A1" w:rsidTr="00457A6C">
        <w:trPr>
          <w:cantSplit/>
          <w:trHeight w:val="20"/>
          <w:jc w:val="center"/>
        </w:trPr>
        <w:tc>
          <w:tcPr>
            <w:tcW w:w="848" w:type="dxa"/>
            <w:vMerge/>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E348A1" w:rsidRDefault="00E348A1">
            <w:pPr>
              <w:ind w:leftChars="-50" w:left="-105" w:rightChars="-50" w:right="-105" w:firstLine="420"/>
              <w:jc w:val="center"/>
              <w:rPr>
                <w:sz w:val="22"/>
                <w:szCs w:val="21"/>
              </w:rPr>
            </w:pPr>
          </w:p>
        </w:tc>
        <w:tc>
          <w:tcPr>
            <w:tcW w:w="861" w:type="dxa"/>
            <w:vMerge/>
            <w:tcBorders>
              <w:left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leftChars="-50" w:left="-105" w:rightChars="-50" w:right="-105"/>
              <w:jc w:val="center"/>
              <w:rPr>
                <w:sz w:val="22"/>
              </w:rPr>
            </w:pPr>
          </w:p>
        </w:tc>
        <w:tc>
          <w:tcPr>
            <w:tcW w:w="1121"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01421065</w:t>
            </w:r>
          </w:p>
        </w:tc>
        <w:tc>
          <w:tcPr>
            <w:tcW w:w="1713"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数值</w:t>
            </w:r>
            <w:r>
              <w:rPr>
                <w:rFonts w:hint="eastAsia"/>
                <w:sz w:val="22"/>
                <w:szCs w:val="22"/>
              </w:rPr>
              <w:t>分析</w:t>
            </w:r>
          </w:p>
        </w:tc>
        <w:tc>
          <w:tcPr>
            <w:tcW w:w="709"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36</w:t>
            </w:r>
          </w:p>
        </w:tc>
        <w:tc>
          <w:tcPr>
            <w:tcW w:w="711" w:type="dxa"/>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rsidR="00E348A1" w:rsidRDefault="00E348A1">
            <w:pPr>
              <w:jc w:val="center"/>
              <w:rPr>
                <w:sz w:val="22"/>
                <w:szCs w:val="22"/>
              </w:rPr>
            </w:pPr>
          </w:p>
        </w:tc>
        <w:tc>
          <w:tcPr>
            <w:tcW w:w="564"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709"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1132"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理学院</w:t>
            </w:r>
          </w:p>
        </w:tc>
        <w:tc>
          <w:tcPr>
            <w:tcW w:w="704" w:type="dxa"/>
            <w:vMerge/>
            <w:tcBorders>
              <w:left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firstLine="420"/>
              <w:jc w:val="center"/>
              <w:rPr>
                <w:sz w:val="22"/>
                <w:szCs w:val="21"/>
              </w:rPr>
            </w:pPr>
          </w:p>
        </w:tc>
      </w:tr>
      <w:tr w:rsidR="00E348A1" w:rsidTr="00457A6C">
        <w:trPr>
          <w:cantSplit/>
          <w:trHeight w:val="20"/>
          <w:jc w:val="center"/>
        </w:trPr>
        <w:tc>
          <w:tcPr>
            <w:tcW w:w="848" w:type="dxa"/>
            <w:vMerge/>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E348A1" w:rsidRDefault="00E348A1">
            <w:pPr>
              <w:ind w:leftChars="-50" w:left="-105" w:rightChars="-50" w:right="-105" w:firstLine="420"/>
              <w:jc w:val="center"/>
              <w:rPr>
                <w:sz w:val="22"/>
                <w:szCs w:val="21"/>
              </w:rPr>
            </w:pPr>
          </w:p>
        </w:tc>
        <w:tc>
          <w:tcPr>
            <w:tcW w:w="861" w:type="dxa"/>
            <w:vMerge/>
            <w:tcBorders>
              <w:left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leftChars="-50" w:left="-105" w:rightChars="-50" w:right="-105"/>
              <w:jc w:val="center"/>
              <w:rPr>
                <w:sz w:val="22"/>
              </w:rPr>
            </w:pPr>
          </w:p>
        </w:tc>
        <w:tc>
          <w:tcPr>
            <w:tcW w:w="1121"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01421066</w:t>
            </w:r>
          </w:p>
        </w:tc>
        <w:tc>
          <w:tcPr>
            <w:tcW w:w="1713"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数学模型</w:t>
            </w:r>
          </w:p>
        </w:tc>
        <w:tc>
          <w:tcPr>
            <w:tcW w:w="709"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36</w:t>
            </w:r>
          </w:p>
        </w:tc>
        <w:tc>
          <w:tcPr>
            <w:tcW w:w="711" w:type="dxa"/>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rsidR="00E348A1" w:rsidRDefault="00E348A1">
            <w:pPr>
              <w:jc w:val="center"/>
              <w:rPr>
                <w:sz w:val="22"/>
                <w:szCs w:val="22"/>
              </w:rPr>
            </w:pPr>
          </w:p>
        </w:tc>
        <w:tc>
          <w:tcPr>
            <w:tcW w:w="564"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709"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1132"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理学院</w:t>
            </w:r>
          </w:p>
        </w:tc>
        <w:tc>
          <w:tcPr>
            <w:tcW w:w="704" w:type="dxa"/>
            <w:vMerge/>
            <w:tcBorders>
              <w:left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firstLine="420"/>
              <w:jc w:val="center"/>
              <w:rPr>
                <w:sz w:val="22"/>
                <w:szCs w:val="21"/>
              </w:rPr>
            </w:pPr>
          </w:p>
        </w:tc>
      </w:tr>
      <w:tr w:rsidR="00E348A1" w:rsidTr="00457A6C">
        <w:trPr>
          <w:cantSplit/>
          <w:trHeight w:val="20"/>
          <w:jc w:val="center"/>
        </w:trPr>
        <w:tc>
          <w:tcPr>
            <w:tcW w:w="848" w:type="dxa"/>
            <w:vMerge/>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E348A1" w:rsidRDefault="00E348A1">
            <w:pPr>
              <w:ind w:leftChars="-50" w:left="-105" w:rightChars="-50" w:right="-105" w:firstLine="420"/>
              <w:jc w:val="center"/>
              <w:rPr>
                <w:sz w:val="22"/>
                <w:szCs w:val="21"/>
              </w:rPr>
            </w:pPr>
          </w:p>
        </w:tc>
        <w:tc>
          <w:tcPr>
            <w:tcW w:w="861" w:type="dxa"/>
            <w:vMerge/>
            <w:tcBorders>
              <w:left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leftChars="-50" w:left="-105" w:rightChars="-50" w:right="-105"/>
              <w:jc w:val="center"/>
              <w:rPr>
                <w:sz w:val="22"/>
              </w:rPr>
            </w:pPr>
          </w:p>
        </w:tc>
        <w:tc>
          <w:tcPr>
            <w:tcW w:w="1121"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014</w:t>
            </w:r>
            <w:r>
              <w:rPr>
                <w:rFonts w:hint="eastAsia"/>
                <w:sz w:val="22"/>
                <w:szCs w:val="22"/>
              </w:rPr>
              <w:t>8</w:t>
            </w:r>
            <w:r>
              <w:rPr>
                <w:sz w:val="22"/>
                <w:szCs w:val="22"/>
              </w:rPr>
              <w:t>120</w:t>
            </w:r>
            <w:r>
              <w:rPr>
                <w:rFonts w:hint="eastAsia"/>
                <w:sz w:val="22"/>
                <w:szCs w:val="22"/>
              </w:rPr>
              <w:t>3</w:t>
            </w:r>
          </w:p>
        </w:tc>
        <w:tc>
          <w:tcPr>
            <w:tcW w:w="1713"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群论</w:t>
            </w:r>
          </w:p>
        </w:tc>
        <w:tc>
          <w:tcPr>
            <w:tcW w:w="709"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36</w:t>
            </w:r>
          </w:p>
        </w:tc>
        <w:tc>
          <w:tcPr>
            <w:tcW w:w="711" w:type="dxa"/>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rsidR="00E348A1" w:rsidRDefault="00E348A1">
            <w:pPr>
              <w:jc w:val="center"/>
              <w:rPr>
                <w:sz w:val="22"/>
                <w:szCs w:val="22"/>
              </w:rPr>
            </w:pPr>
          </w:p>
        </w:tc>
        <w:tc>
          <w:tcPr>
            <w:tcW w:w="564"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709"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w:t>
            </w:r>
          </w:p>
        </w:tc>
        <w:tc>
          <w:tcPr>
            <w:tcW w:w="1132"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理学院</w:t>
            </w:r>
          </w:p>
        </w:tc>
        <w:tc>
          <w:tcPr>
            <w:tcW w:w="704" w:type="dxa"/>
            <w:vMerge/>
            <w:tcBorders>
              <w:left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firstLine="420"/>
              <w:jc w:val="center"/>
              <w:rPr>
                <w:sz w:val="22"/>
                <w:szCs w:val="21"/>
              </w:rPr>
            </w:pPr>
          </w:p>
        </w:tc>
      </w:tr>
      <w:tr w:rsidR="00E348A1" w:rsidTr="00457A6C">
        <w:trPr>
          <w:cantSplit/>
          <w:trHeight w:val="20"/>
          <w:jc w:val="center"/>
        </w:trPr>
        <w:tc>
          <w:tcPr>
            <w:tcW w:w="848" w:type="dxa"/>
            <w:vMerge/>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E348A1" w:rsidRDefault="00E348A1">
            <w:pPr>
              <w:ind w:leftChars="-50" w:left="-105" w:rightChars="-50" w:right="-105" w:firstLine="420"/>
              <w:jc w:val="center"/>
              <w:rPr>
                <w:sz w:val="22"/>
                <w:szCs w:val="21"/>
              </w:rPr>
            </w:pPr>
          </w:p>
        </w:tc>
        <w:tc>
          <w:tcPr>
            <w:tcW w:w="861" w:type="dxa"/>
            <w:vMerge/>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leftChars="-50" w:left="-105" w:rightChars="-50" w:right="-105"/>
              <w:jc w:val="center"/>
              <w:rPr>
                <w:sz w:val="22"/>
              </w:rPr>
            </w:pPr>
          </w:p>
        </w:tc>
        <w:tc>
          <w:tcPr>
            <w:tcW w:w="1121"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01481208</w:t>
            </w:r>
          </w:p>
        </w:tc>
        <w:tc>
          <w:tcPr>
            <w:tcW w:w="1713"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数值计算方法</w:t>
            </w:r>
          </w:p>
        </w:tc>
        <w:tc>
          <w:tcPr>
            <w:tcW w:w="709"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36</w:t>
            </w:r>
          </w:p>
        </w:tc>
        <w:tc>
          <w:tcPr>
            <w:tcW w:w="711" w:type="dxa"/>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rsidR="00E348A1" w:rsidRDefault="00E348A1">
            <w:pPr>
              <w:jc w:val="center"/>
              <w:rPr>
                <w:sz w:val="22"/>
                <w:szCs w:val="22"/>
              </w:rPr>
            </w:pPr>
          </w:p>
        </w:tc>
        <w:tc>
          <w:tcPr>
            <w:tcW w:w="564"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2</w:t>
            </w:r>
          </w:p>
        </w:tc>
        <w:tc>
          <w:tcPr>
            <w:tcW w:w="709"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2</w:t>
            </w:r>
          </w:p>
        </w:tc>
        <w:tc>
          <w:tcPr>
            <w:tcW w:w="1132"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理学院</w:t>
            </w:r>
          </w:p>
        </w:tc>
        <w:tc>
          <w:tcPr>
            <w:tcW w:w="704" w:type="dxa"/>
            <w:vMerge/>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firstLine="420"/>
              <w:jc w:val="center"/>
              <w:rPr>
                <w:sz w:val="22"/>
                <w:szCs w:val="21"/>
              </w:rPr>
            </w:pPr>
          </w:p>
        </w:tc>
      </w:tr>
      <w:tr w:rsidR="00E348A1" w:rsidTr="00457A6C">
        <w:trPr>
          <w:cantSplit/>
          <w:trHeight w:val="20"/>
          <w:jc w:val="center"/>
        </w:trPr>
        <w:tc>
          <w:tcPr>
            <w:tcW w:w="1709" w:type="dxa"/>
            <w:gridSpan w:val="2"/>
            <w:vMerge w:val="restart"/>
            <w:tcBorders>
              <w:top w:val="single" w:sz="4" w:space="0" w:color="000000"/>
              <w:left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sz w:val="22"/>
                <w:szCs w:val="21"/>
              </w:rPr>
              <w:t>专业</w:t>
            </w:r>
          </w:p>
          <w:p w:rsidR="00E348A1" w:rsidRDefault="00E832DF">
            <w:pPr>
              <w:ind w:leftChars="-50" w:left="-105" w:rightChars="-50" w:right="-105"/>
              <w:jc w:val="center"/>
              <w:rPr>
                <w:sz w:val="22"/>
                <w:szCs w:val="21"/>
              </w:rPr>
            </w:pPr>
            <w:r>
              <w:rPr>
                <w:sz w:val="22"/>
                <w:szCs w:val="21"/>
              </w:rPr>
              <w:t>学位课</w:t>
            </w:r>
          </w:p>
          <w:p w:rsidR="00E348A1" w:rsidRDefault="00E832DF">
            <w:pPr>
              <w:ind w:leftChars="-50" w:left="-105" w:rightChars="-50" w:right="-105"/>
              <w:jc w:val="center"/>
              <w:rPr>
                <w:sz w:val="22"/>
              </w:rPr>
            </w:pPr>
            <w:r>
              <w:rPr>
                <w:sz w:val="22"/>
                <w:szCs w:val="21"/>
              </w:rPr>
              <w:t>（</w:t>
            </w:r>
            <w:r>
              <w:rPr>
                <w:sz w:val="22"/>
                <w:szCs w:val="21"/>
              </w:rPr>
              <w:t>8</w:t>
            </w:r>
            <w:r>
              <w:rPr>
                <w:sz w:val="22"/>
                <w:szCs w:val="21"/>
              </w:rPr>
              <w:t>学分）</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ind w:leftChars="-50" w:left="-105" w:rightChars="-50" w:right="-105"/>
              <w:jc w:val="center"/>
              <w:rPr>
                <w:sz w:val="22"/>
                <w:szCs w:val="22"/>
              </w:rPr>
            </w:pPr>
            <w:r>
              <w:rPr>
                <w:sz w:val="22"/>
                <w:szCs w:val="22"/>
              </w:rPr>
              <w:t>014</w:t>
            </w:r>
            <w:r>
              <w:rPr>
                <w:rFonts w:hint="eastAsia"/>
                <w:sz w:val="22"/>
                <w:szCs w:val="22"/>
              </w:rPr>
              <w:t>81210</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物理学前沿导论</w:t>
            </w:r>
            <w:r>
              <w:rPr>
                <w:rFonts w:hint="eastAsia"/>
                <w:sz w:val="22"/>
                <w:szCs w:val="22"/>
              </w:rPr>
              <w:t>与研究方法</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36</w:t>
            </w:r>
          </w:p>
        </w:tc>
        <w:tc>
          <w:tcPr>
            <w:tcW w:w="71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348A1" w:rsidRDefault="00E348A1">
            <w:pPr>
              <w:jc w:val="center"/>
              <w:rPr>
                <w:sz w:val="22"/>
                <w:szCs w:val="22"/>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理学院</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必选</w:t>
            </w:r>
          </w:p>
        </w:tc>
      </w:tr>
      <w:tr w:rsidR="00E348A1" w:rsidTr="00457A6C">
        <w:trPr>
          <w:cantSplit/>
          <w:trHeight w:val="20"/>
          <w:jc w:val="center"/>
        </w:trPr>
        <w:tc>
          <w:tcPr>
            <w:tcW w:w="1709" w:type="dxa"/>
            <w:gridSpan w:val="2"/>
            <w:vMerge/>
            <w:tcBorders>
              <w:left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E348A1" w:rsidRDefault="00E348A1">
            <w:pPr>
              <w:ind w:leftChars="-50" w:left="-105" w:rightChars="-50" w:right="-105"/>
              <w:jc w:val="center"/>
              <w:rPr>
                <w:sz w:val="22"/>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ind w:leftChars="-50" w:left="-105" w:rightChars="-50" w:right="-105"/>
              <w:jc w:val="center"/>
              <w:rPr>
                <w:sz w:val="22"/>
                <w:szCs w:val="22"/>
              </w:rPr>
            </w:pPr>
            <w:r>
              <w:rPr>
                <w:sz w:val="22"/>
                <w:szCs w:val="22"/>
              </w:rPr>
              <w:t>014</w:t>
            </w:r>
            <w:r>
              <w:rPr>
                <w:rFonts w:hint="eastAsia"/>
                <w:sz w:val="22"/>
                <w:szCs w:val="22"/>
              </w:rPr>
              <w:t>81202</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量子统计物理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54</w:t>
            </w:r>
          </w:p>
        </w:tc>
        <w:tc>
          <w:tcPr>
            <w:tcW w:w="71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348A1" w:rsidRDefault="00E348A1">
            <w:pPr>
              <w:jc w:val="center"/>
              <w:rPr>
                <w:sz w:val="22"/>
                <w:szCs w:val="22"/>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理学院</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firstLine="420"/>
              <w:jc w:val="center"/>
              <w:rPr>
                <w:sz w:val="22"/>
                <w:szCs w:val="22"/>
              </w:rPr>
            </w:pPr>
          </w:p>
        </w:tc>
      </w:tr>
      <w:tr w:rsidR="00E348A1" w:rsidTr="00457A6C">
        <w:trPr>
          <w:cantSplit/>
          <w:trHeight w:val="20"/>
          <w:jc w:val="center"/>
        </w:trPr>
        <w:tc>
          <w:tcPr>
            <w:tcW w:w="1709" w:type="dxa"/>
            <w:gridSpan w:val="2"/>
            <w:vMerge/>
            <w:tcBorders>
              <w:left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E348A1" w:rsidRDefault="00E348A1">
            <w:pPr>
              <w:ind w:leftChars="-50" w:left="-105" w:rightChars="-50" w:right="-105"/>
              <w:jc w:val="center"/>
              <w:rPr>
                <w:sz w:val="22"/>
              </w:rPr>
            </w:pPr>
          </w:p>
        </w:tc>
        <w:tc>
          <w:tcPr>
            <w:tcW w:w="1121"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ind w:leftChars="-50" w:left="-105" w:rightChars="-50" w:right="-105"/>
              <w:jc w:val="center"/>
              <w:rPr>
                <w:sz w:val="22"/>
                <w:szCs w:val="22"/>
              </w:rPr>
            </w:pPr>
            <w:r>
              <w:rPr>
                <w:sz w:val="22"/>
                <w:szCs w:val="22"/>
              </w:rPr>
              <w:t>014</w:t>
            </w:r>
            <w:r>
              <w:rPr>
                <w:rFonts w:hint="eastAsia"/>
                <w:sz w:val="22"/>
                <w:szCs w:val="22"/>
              </w:rPr>
              <w:t>8</w:t>
            </w:r>
            <w:r>
              <w:rPr>
                <w:sz w:val="22"/>
                <w:szCs w:val="22"/>
              </w:rPr>
              <w:t>120</w:t>
            </w:r>
            <w:r>
              <w:rPr>
                <w:rFonts w:hint="eastAsia"/>
                <w:sz w:val="22"/>
                <w:szCs w:val="22"/>
              </w:rPr>
              <w:t>4</w:t>
            </w:r>
          </w:p>
        </w:tc>
        <w:tc>
          <w:tcPr>
            <w:tcW w:w="1713"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高等量子力学</w:t>
            </w:r>
          </w:p>
        </w:tc>
        <w:tc>
          <w:tcPr>
            <w:tcW w:w="709"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54</w:t>
            </w:r>
          </w:p>
        </w:tc>
        <w:tc>
          <w:tcPr>
            <w:tcW w:w="711" w:type="dxa"/>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rsidR="00E348A1" w:rsidRDefault="00E348A1">
            <w:pPr>
              <w:jc w:val="center"/>
              <w:rPr>
                <w:sz w:val="22"/>
                <w:szCs w:val="22"/>
              </w:rPr>
            </w:pPr>
          </w:p>
        </w:tc>
        <w:tc>
          <w:tcPr>
            <w:tcW w:w="564"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3</w:t>
            </w:r>
          </w:p>
        </w:tc>
        <w:tc>
          <w:tcPr>
            <w:tcW w:w="709"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1</w:t>
            </w:r>
          </w:p>
        </w:tc>
        <w:tc>
          <w:tcPr>
            <w:tcW w:w="1132"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理学院</w:t>
            </w:r>
          </w:p>
        </w:tc>
        <w:tc>
          <w:tcPr>
            <w:tcW w:w="704"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firstLine="420"/>
              <w:jc w:val="center"/>
              <w:rPr>
                <w:sz w:val="22"/>
                <w:szCs w:val="22"/>
              </w:rPr>
            </w:pPr>
          </w:p>
        </w:tc>
      </w:tr>
      <w:tr w:rsidR="00E348A1" w:rsidTr="00457A6C">
        <w:trPr>
          <w:cantSplit/>
          <w:trHeight w:val="20"/>
          <w:jc w:val="center"/>
        </w:trPr>
        <w:tc>
          <w:tcPr>
            <w:tcW w:w="1709" w:type="dxa"/>
            <w:gridSpan w:val="2"/>
            <w:vMerge/>
            <w:tcBorders>
              <w:left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E348A1" w:rsidRDefault="00E348A1">
            <w:pPr>
              <w:ind w:leftChars="-50" w:left="-105" w:rightChars="-50" w:right="-105"/>
              <w:jc w:val="center"/>
              <w:rPr>
                <w:sz w:val="22"/>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ind w:leftChars="-50" w:left="-105" w:rightChars="-50" w:right="-105"/>
              <w:jc w:val="center"/>
              <w:rPr>
                <w:sz w:val="22"/>
                <w:szCs w:val="22"/>
              </w:rPr>
            </w:pPr>
            <w:r>
              <w:rPr>
                <w:sz w:val="22"/>
                <w:szCs w:val="22"/>
              </w:rPr>
              <w:t>014</w:t>
            </w:r>
            <w:r>
              <w:rPr>
                <w:rFonts w:hint="eastAsia"/>
                <w:sz w:val="22"/>
                <w:szCs w:val="22"/>
              </w:rPr>
              <w:t>8</w:t>
            </w:r>
            <w:r>
              <w:rPr>
                <w:sz w:val="22"/>
                <w:szCs w:val="22"/>
              </w:rPr>
              <w:t>12</w:t>
            </w:r>
            <w:r>
              <w:rPr>
                <w:rFonts w:hint="eastAsia"/>
                <w:sz w:val="22"/>
                <w:szCs w:val="22"/>
              </w:rPr>
              <w:t>05</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固体理论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54</w:t>
            </w:r>
          </w:p>
        </w:tc>
        <w:tc>
          <w:tcPr>
            <w:tcW w:w="71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348A1" w:rsidRDefault="00E348A1">
            <w:pPr>
              <w:jc w:val="center"/>
              <w:rPr>
                <w:sz w:val="22"/>
                <w:szCs w:val="22"/>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理学院</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firstLine="420"/>
              <w:jc w:val="center"/>
              <w:rPr>
                <w:sz w:val="22"/>
                <w:szCs w:val="22"/>
              </w:rPr>
            </w:pPr>
          </w:p>
        </w:tc>
      </w:tr>
      <w:tr w:rsidR="00E348A1" w:rsidTr="00457A6C">
        <w:trPr>
          <w:cantSplit/>
          <w:trHeight w:val="20"/>
          <w:jc w:val="center"/>
        </w:trPr>
        <w:tc>
          <w:tcPr>
            <w:tcW w:w="1709" w:type="dxa"/>
            <w:gridSpan w:val="2"/>
            <w:vMerge/>
            <w:tcBorders>
              <w:left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E348A1" w:rsidRDefault="00E348A1">
            <w:pPr>
              <w:ind w:leftChars="-50" w:left="-105" w:rightChars="-50" w:right="-105"/>
              <w:jc w:val="center"/>
              <w:rPr>
                <w:sz w:val="22"/>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ind w:leftChars="-50" w:left="-105" w:rightChars="-50" w:right="-105"/>
              <w:jc w:val="center"/>
              <w:rPr>
                <w:sz w:val="22"/>
                <w:szCs w:val="22"/>
              </w:rPr>
            </w:pPr>
            <w:r>
              <w:rPr>
                <w:sz w:val="22"/>
                <w:szCs w:val="22"/>
              </w:rPr>
              <w:t>014</w:t>
            </w:r>
            <w:r>
              <w:rPr>
                <w:rFonts w:hint="eastAsia"/>
                <w:sz w:val="22"/>
                <w:szCs w:val="22"/>
              </w:rPr>
              <w:t>8</w:t>
            </w:r>
            <w:r>
              <w:rPr>
                <w:sz w:val="22"/>
                <w:szCs w:val="22"/>
              </w:rPr>
              <w:t>12</w:t>
            </w:r>
            <w:r>
              <w:rPr>
                <w:rFonts w:hint="eastAsia"/>
                <w:sz w:val="22"/>
                <w:szCs w:val="22"/>
              </w:rPr>
              <w:t>12</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高等电动力学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54</w:t>
            </w:r>
          </w:p>
        </w:tc>
        <w:tc>
          <w:tcPr>
            <w:tcW w:w="71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348A1" w:rsidRDefault="00E348A1">
            <w:pPr>
              <w:jc w:val="center"/>
              <w:rPr>
                <w:sz w:val="22"/>
                <w:szCs w:val="22"/>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理学院</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firstLine="420"/>
              <w:jc w:val="center"/>
              <w:rPr>
                <w:sz w:val="22"/>
                <w:szCs w:val="22"/>
              </w:rPr>
            </w:pPr>
          </w:p>
        </w:tc>
      </w:tr>
      <w:tr w:rsidR="00E348A1" w:rsidTr="00457A6C">
        <w:trPr>
          <w:cantSplit/>
          <w:trHeight w:val="20"/>
          <w:jc w:val="center"/>
        </w:trPr>
        <w:tc>
          <w:tcPr>
            <w:tcW w:w="1709" w:type="dxa"/>
            <w:gridSpan w:val="2"/>
            <w:vMerge/>
            <w:tcBorders>
              <w:left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E348A1" w:rsidRDefault="00E348A1">
            <w:pPr>
              <w:ind w:leftChars="-50" w:left="-105" w:rightChars="-50" w:right="-105"/>
              <w:jc w:val="center"/>
              <w:rPr>
                <w:sz w:val="22"/>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ind w:leftChars="-50" w:left="-105" w:rightChars="-50" w:right="-105"/>
              <w:jc w:val="center"/>
              <w:rPr>
                <w:sz w:val="22"/>
                <w:szCs w:val="22"/>
              </w:rPr>
            </w:pPr>
            <w:r>
              <w:rPr>
                <w:sz w:val="22"/>
                <w:szCs w:val="22"/>
              </w:rPr>
              <w:t>01</w:t>
            </w:r>
            <w:r>
              <w:rPr>
                <w:rFonts w:hint="eastAsia"/>
                <w:sz w:val="22"/>
                <w:szCs w:val="22"/>
              </w:rPr>
              <w:t>48</w:t>
            </w:r>
            <w:r>
              <w:rPr>
                <w:sz w:val="22"/>
                <w:szCs w:val="22"/>
              </w:rPr>
              <w:t>12</w:t>
            </w:r>
            <w:r>
              <w:rPr>
                <w:rFonts w:hint="eastAsia"/>
                <w:sz w:val="22"/>
                <w:szCs w:val="22"/>
              </w:rPr>
              <w:t>11</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量子场论</w:t>
            </w:r>
            <w:r>
              <w:rPr>
                <w:sz w:val="22"/>
                <w:szCs w:val="22"/>
              </w:rPr>
              <w:t>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54</w:t>
            </w:r>
          </w:p>
        </w:tc>
        <w:tc>
          <w:tcPr>
            <w:tcW w:w="71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348A1" w:rsidRDefault="00E348A1">
            <w:pPr>
              <w:jc w:val="center"/>
              <w:rPr>
                <w:sz w:val="22"/>
                <w:szCs w:val="22"/>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理学院</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firstLine="420"/>
              <w:jc w:val="center"/>
              <w:rPr>
                <w:sz w:val="22"/>
                <w:szCs w:val="22"/>
              </w:rPr>
            </w:pPr>
          </w:p>
        </w:tc>
      </w:tr>
      <w:tr w:rsidR="00E348A1" w:rsidTr="00457A6C">
        <w:trPr>
          <w:cantSplit/>
          <w:trHeight w:val="20"/>
          <w:jc w:val="center"/>
        </w:trPr>
        <w:tc>
          <w:tcPr>
            <w:tcW w:w="848"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sz w:val="22"/>
                <w:szCs w:val="21"/>
              </w:rPr>
              <w:t>选修课</w:t>
            </w:r>
          </w:p>
          <w:p w:rsidR="00E348A1" w:rsidRDefault="00E832DF">
            <w:pPr>
              <w:ind w:leftChars="-50" w:left="-105" w:rightChars="-50" w:right="-105"/>
              <w:jc w:val="center"/>
              <w:rPr>
                <w:sz w:val="22"/>
                <w:szCs w:val="21"/>
              </w:rPr>
            </w:pPr>
            <w:r>
              <w:rPr>
                <w:sz w:val="22"/>
                <w:szCs w:val="21"/>
              </w:rPr>
              <w:t>（</w:t>
            </w:r>
            <w:r>
              <w:rPr>
                <w:sz w:val="22"/>
                <w:szCs w:val="21"/>
              </w:rPr>
              <w:t>6</w:t>
            </w:r>
            <w:r>
              <w:rPr>
                <w:sz w:val="22"/>
                <w:szCs w:val="21"/>
              </w:rPr>
              <w:t>学分）</w:t>
            </w:r>
          </w:p>
        </w:tc>
        <w:tc>
          <w:tcPr>
            <w:tcW w:w="861" w:type="dxa"/>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ind w:leftChars="-50" w:left="-105" w:rightChars="-50" w:right="-105"/>
              <w:jc w:val="center"/>
              <w:rPr>
                <w:sz w:val="22"/>
              </w:rPr>
            </w:pPr>
            <w:r>
              <w:rPr>
                <w:sz w:val="22"/>
              </w:rPr>
              <w:t>专业</w:t>
            </w:r>
          </w:p>
          <w:p w:rsidR="00E348A1" w:rsidRDefault="00E832DF">
            <w:pPr>
              <w:ind w:leftChars="-50" w:left="-105" w:rightChars="-50" w:right="-105"/>
              <w:jc w:val="center"/>
              <w:rPr>
                <w:sz w:val="22"/>
              </w:rPr>
            </w:pPr>
            <w:r>
              <w:rPr>
                <w:sz w:val="22"/>
              </w:rPr>
              <w:t>选修课</w:t>
            </w:r>
          </w:p>
          <w:p w:rsidR="00E348A1" w:rsidRDefault="00E832DF">
            <w:pPr>
              <w:ind w:leftChars="-50" w:left="-105" w:rightChars="-50" w:right="-105"/>
              <w:jc w:val="center"/>
              <w:rPr>
                <w:sz w:val="22"/>
              </w:rPr>
            </w:pPr>
            <w:r>
              <w:rPr>
                <w:sz w:val="22"/>
              </w:rPr>
              <w:t>（</w:t>
            </w:r>
            <w:r>
              <w:rPr>
                <w:sz w:val="22"/>
              </w:rPr>
              <w:t>5</w:t>
            </w:r>
            <w:r>
              <w:rPr>
                <w:sz w:val="22"/>
              </w:rPr>
              <w:t>学分）</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ind w:leftChars="-50" w:left="-105" w:rightChars="-50" w:right="-105"/>
              <w:jc w:val="center"/>
              <w:rPr>
                <w:sz w:val="22"/>
                <w:szCs w:val="22"/>
              </w:rPr>
            </w:pPr>
            <w:r>
              <w:rPr>
                <w:sz w:val="22"/>
                <w:szCs w:val="22"/>
              </w:rPr>
              <w:t>014</w:t>
            </w:r>
            <w:r>
              <w:rPr>
                <w:rFonts w:hint="eastAsia"/>
                <w:sz w:val="22"/>
                <w:szCs w:val="22"/>
              </w:rPr>
              <w:t>8</w:t>
            </w:r>
            <w:r>
              <w:rPr>
                <w:sz w:val="22"/>
                <w:szCs w:val="22"/>
              </w:rPr>
              <w:t>2201</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专业英语</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18</w:t>
            </w:r>
          </w:p>
        </w:tc>
        <w:tc>
          <w:tcPr>
            <w:tcW w:w="71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348A1" w:rsidRDefault="00E348A1">
            <w:pPr>
              <w:jc w:val="center"/>
              <w:rPr>
                <w:sz w:val="22"/>
                <w:szCs w:val="22"/>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理学院</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必选</w:t>
            </w:r>
          </w:p>
        </w:tc>
      </w:tr>
      <w:tr w:rsidR="00E348A1" w:rsidTr="00457A6C">
        <w:trPr>
          <w:cantSplit/>
          <w:trHeight w:val="2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E348A1" w:rsidRDefault="00E348A1">
            <w:pPr>
              <w:ind w:leftChars="-50" w:left="-105" w:rightChars="-50" w:right="-105"/>
              <w:jc w:val="center"/>
              <w:rPr>
                <w:sz w:val="22"/>
                <w:szCs w:val="21"/>
              </w:rPr>
            </w:pPr>
          </w:p>
        </w:tc>
        <w:tc>
          <w:tcPr>
            <w:tcW w:w="861"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leftChars="-50" w:left="-105" w:rightChars="-50" w:right="-105"/>
              <w:jc w:val="center"/>
              <w:rPr>
                <w:sz w:val="22"/>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ind w:leftChars="-50" w:left="-105" w:rightChars="-50" w:right="-105"/>
              <w:jc w:val="center"/>
              <w:rPr>
                <w:sz w:val="22"/>
              </w:rPr>
            </w:pPr>
            <w:r>
              <w:rPr>
                <w:sz w:val="22"/>
              </w:rPr>
              <w:t>014</w:t>
            </w:r>
            <w:r>
              <w:rPr>
                <w:rFonts w:hint="eastAsia"/>
                <w:sz w:val="22"/>
              </w:rPr>
              <w:t>8</w:t>
            </w:r>
            <w:r>
              <w:rPr>
                <w:sz w:val="22"/>
              </w:rPr>
              <w:t>22</w:t>
            </w:r>
            <w:r>
              <w:rPr>
                <w:rFonts w:hint="eastAsia"/>
                <w:sz w:val="22"/>
              </w:rPr>
              <w:t>02</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1"/>
              </w:rPr>
              <w:t>光电传感器原理与应用</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71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348A1" w:rsidRDefault="00E348A1">
            <w:pPr>
              <w:jc w:val="center"/>
              <w:rPr>
                <w:sz w:val="22"/>
                <w:szCs w:val="21"/>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1"/>
              </w:rPr>
              <w:t>理学院</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firstLine="420"/>
              <w:jc w:val="center"/>
              <w:rPr>
                <w:sz w:val="22"/>
                <w:szCs w:val="21"/>
              </w:rPr>
            </w:pPr>
          </w:p>
        </w:tc>
      </w:tr>
      <w:tr w:rsidR="00E348A1" w:rsidTr="00457A6C">
        <w:trPr>
          <w:cantSplit/>
          <w:trHeight w:val="2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E348A1" w:rsidRDefault="00E348A1">
            <w:pPr>
              <w:ind w:leftChars="-50" w:left="-105" w:rightChars="-50" w:right="-105"/>
              <w:jc w:val="center"/>
              <w:rPr>
                <w:sz w:val="22"/>
                <w:szCs w:val="21"/>
              </w:rPr>
            </w:pPr>
          </w:p>
        </w:tc>
        <w:tc>
          <w:tcPr>
            <w:tcW w:w="861"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leftChars="-50" w:left="-105" w:rightChars="-50" w:right="-105"/>
              <w:jc w:val="center"/>
              <w:rPr>
                <w:sz w:val="22"/>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ind w:leftChars="-50" w:left="-105" w:rightChars="-50" w:right="-105"/>
              <w:jc w:val="center"/>
              <w:rPr>
                <w:sz w:val="22"/>
              </w:rPr>
            </w:pPr>
            <w:r>
              <w:rPr>
                <w:sz w:val="22"/>
              </w:rPr>
              <w:t>014</w:t>
            </w:r>
            <w:r>
              <w:rPr>
                <w:rFonts w:hint="eastAsia"/>
                <w:sz w:val="22"/>
              </w:rPr>
              <w:t>8</w:t>
            </w:r>
            <w:r>
              <w:rPr>
                <w:sz w:val="22"/>
              </w:rPr>
              <w:t>220</w:t>
            </w:r>
            <w:r>
              <w:rPr>
                <w:rFonts w:hint="eastAsia"/>
                <w:sz w:val="22"/>
              </w:rPr>
              <w:t>3</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1"/>
              </w:rPr>
              <w:t>导波光学</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71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348A1" w:rsidRDefault="00E348A1">
            <w:pPr>
              <w:jc w:val="center"/>
              <w:rPr>
                <w:sz w:val="22"/>
                <w:szCs w:val="21"/>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1"/>
              </w:rPr>
              <w:t>理学院</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firstLine="420"/>
              <w:jc w:val="center"/>
              <w:rPr>
                <w:sz w:val="22"/>
                <w:szCs w:val="21"/>
              </w:rPr>
            </w:pPr>
          </w:p>
        </w:tc>
      </w:tr>
      <w:tr w:rsidR="00E348A1" w:rsidTr="00457A6C">
        <w:trPr>
          <w:cantSplit/>
          <w:trHeight w:val="2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E348A1" w:rsidRDefault="00E348A1">
            <w:pPr>
              <w:ind w:leftChars="-50" w:left="-105" w:rightChars="-50" w:right="-105"/>
              <w:jc w:val="center"/>
              <w:rPr>
                <w:sz w:val="22"/>
                <w:szCs w:val="21"/>
              </w:rPr>
            </w:pPr>
          </w:p>
        </w:tc>
        <w:tc>
          <w:tcPr>
            <w:tcW w:w="861"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leftChars="-50" w:left="-105" w:rightChars="-50" w:right="-105"/>
              <w:jc w:val="center"/>
              <w:rPr>
                <w:sz w:val="22"/>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ind w:leftChars="-50" w:left="-105" w:rightChars="-50" w:right="-105"/>
              <w:jc w:val="center"/>
              <w:rPr>
                <w:sz w:val="22"/>
              </w:rPr>
            </w:pPr>
            <w:r>
              <w:rPr>
                <w:sz w:val="22"/>
              </w:rPr>
              <w:t>014</w:t>
            </w:r>
            <w:r>
              <w:rPr>
                <w:rFonts w:hint="eastAsia"/>
                <w:sz w:val="22"/>
              </w:rPr>
              <w:t>8</w:t>
            </w:r>
            <w:r>
              <w:rPr>
                <w:sz w:val="22"/>
              </w:rPr>
              <w:t>2</w:t>
            </w:r>
            <w:r>
              <w:rPr>
                <w:rFonts w:hint="eastAsia"/>
                <w:sz w:val="22"/>
              </w:rPr>
              <w:t>204</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射频微波新材料与应用</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36</w:t>
            </w:r>
          </w:p>
        </w:tc>
        <w:tc>
          <w:tcPr>
            <w:tcW w:w="71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348A1" w:rsidRDefault="00E348A1">
            <w:pPr>
              <w:jc w:val="center"/>
              <w:rPr>
                <w:sz w:val="22"/>
                <w:szCs w:val="21"/>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rPr>
            </w:pPr>
            <w:r>
              <w:rPr>
                <w:rFonts w:hint="eastAsia"/>
                <w:sz w:val="22"/>
              </w:rPr>
              <w:t>理学院</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firstLine="420"/>
              <w:jc w:val="center"/>
              <w:rPr>
                <w:sz w:val="22"/>
                <w:szCs w:val="21"/>
              </w:rPr>
            </w:pPr>
          </w:p>
        </w:tc>
      </w:tr>
      <w:tr w:rsidR="00E348A1" w:rsidTr="00457A6C">
        <w:trPr>
          <w:cantSplit/>
          <w:trHeight w:val="2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E348A1" w:rsidRDefault="00E348A1">
            <w:pPr>
              <w:ind w:leftChars="-50" w:left="-105" w:rightChars="-50" w:right="-105"/>
              <w:jc w:val="center"/>
              <w:rPr>
                <w:sz w:val="22"/>
                <w:szCs w:val="21"/>
              </w:rPr>
            </w:pPr>
          </w:p>
        </w:tc>
        <w:tc>
          <w:tcPr>
            <w:tcW w:w="861"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leftChars="-50" w:left="-105" w:rightChars="-50" w:right="-105"/>
              <w:jc w:val="center"/>
              <w:rPr>
                <w:sz w:val="22"/>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ind w:leftChars="-50" w:left="-105" w:rightChars="-50" w:right="-105"/>
              <w:jc w:val="center"/>
              <w:rPr>
                <w:sz w:val="22"/>
              </w:rPr>
            </w:pPr>
            <w:r>
              <w:rPr>
                <w:sz w:val="22"/>
              </w:rPr>
              <w:t>014</w:t>
            </w:r>
            <w:r>
              <w:rPr>
                <w:rFonts w:hint="eastAsia"/>
                <w:sz w:val="22"/>
              </w:rPr>
              <w:t>8</w:t>
            </w:r>
            <w:r>
              <w:rPr>
                <w:sz w:val="22"/>
              </w:rPr>
              <w:t>220</w:t>
            </w:r>
            <w:r>
              <w:rPr>
                <w:rFonts w:hint="eastAsia"/>
                <w:sz w:val="22"/>
              </w:rPr>
              <w:t>5</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1"/>
              </w:rPr>
              <w:t>电磁兼容与信号完整性</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46</w:t>
            </w:r>
          </w:p>
        </w:tc>
        <w:tc>
          <w:tcPr>
            <w:tcW w:w="71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8</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1"/>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rPr>
            </w:pPr>
            <w:r>
              <w:rPr>
                <w:sz w:val="22"/>
              </w:rPr>
              <w:t>理学院</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firstLine="420"/>
              <w:jc w:val="center"/>
              <w:rPr>
                <w:sz w:val="22"/>
                <w:szCs w:val="21"/>
              </w:rPr>
            </w:pPr>
          </w:p>
        </w:tc>
      </w:tr>
      <w:tr w:rsidR="00E348A1" w:rsidTr="00457A6C">
        <w:trPr>
          <w:cantSplit/>
          <w:trHeight w:val="2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E348A1" w:rsidRDefault="00E348A1">
            <w:pPr>
              <w:ind w:leftChars="-50" w:left="-105" w:rightChars="-50" w:right="-105"/>
              <w:jc w:val="center"/>
              <w:rPr>
                <w:sz w:val="22"/>
                <w:szCs w:val="21"/>
              </w:rPr>
            </w:pPr>
          </w:p>
        </w:tc>
        <w:tc>
          <w:tcPr>
            <w:tcW w:w="861"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leftChars="-50" w:left="-105" w:rightChars="-50" w:right="-105"/>
              <w:jc w:val="center"/>
              <w:rPr>
                <w:sz w:val="22"/>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ind w:leftChars="-50" w:left="-105" w:rightChars="-50" w:right="-105"/>
              <w:jc w:val="center"/>
              <w:rPr>
                <w:sz w:val="22"/>
              </w:rPr>
            </w:pPr>
            <w:r>
              <w:rPr>
                <w:sz w:val="22"/>
              </w:rPr>
              <w:t>014</w:t>
            </w:r>
            <w:r>
              <w:rPr>
                <w:rFonts w:hint="eastAsia"/>
                <w:sz w:val="22"/>
              </w:rPr>
              <w:t>8</w:t>
            </w:r>
            <w:r>
              <w:rPr>
                <w:sz w:val="22"/>
              </w:rPr>
              <w:t>220</w:t>
            </w:r>
            <w:r>
              <w:rPr>
                <w:rFonts w:hint="eastAsia"/>
                <w:sz w:val="22"/>
              </w:rPr>
              <w:t>6</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1"/>
              </w:rPr>
              <w:t>材料微观分析与研究方法</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71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348A1" w:rsidRDefault="00E348A1">
            <w:pPr>
              <w:jc w:val="center"/>
              <w:rPr>
                <w:sz w:val="22"/>
                <w:szCs w:val="21"/>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1"/>
              </w:rPr>
              <w:t>理学院</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firstLine="420"/>
              <w:jc w:val="center"/>
              <w:rPr>
                <w:sz w:val="22"/>
                <w:szCs w:val="21"/>
              </w:rPr>
            </w:pPr>
          </w:p>
        </w:tc>
      </w:tr>
      <w:tr w:rsidR="00E348A1" w:rsidTr="00457A6C">
        <w:trPr>
          <w:cantSplit/>
          <w:trHeight w:val="2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E348A1" w:rsidRDefault="00E348A1">
            <w:pPr>
              <w:ind w:leftChars="-50" w:left="-105" w:rightChars="-50" w:right="-105"/>
              <w:jc w:val="center"/>
              <w:rPr>
                <w:sz w:val="22"/>
                <w:szCs w:val="21"/>
              </w:rPr>
            </w:pPr>
          </w:p>
        </w:tc>
        <w:tc>
          <w:tcPr>
            <w:tcW w:w="861"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leftChars="-50" w:left="-105" w:rightChars="-50" w:right="-105"/>
              <w:jc w:val="center"/>
              <w:rPr>
                <w:sz w:val="22"/>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ind w:leftChars="-50" w:left="-105" w:rightChars="-50" w:right="-105"/>
              <w:jc w:val="center"/>
              <w:rPr>
                <w:sz w:val="22"/>
              </w:rPr>
            </w:pPr>
            <w:r>
              <w:rPr>
                <w:sz w:val="22"/>
              </w:rPr>
              <w:t>014</w:t>
            </w:r>
            <w:r>
              <w:rPr>
                <w:rFonts w:hint="eastAsia"/>
                <w:sz w:val="22"/>
              </w:rPr>
              <w:t>8</w:t>
            </w:r>
            <w:r>
              <w:rPr>
                <w:sz w:val="22"/>
              </w:rPr>
              <w:t>220</w:t>
            </w:r>
            <w:r>
              <w:rPr>
                <w:rFonts w:hint="eastAsia"/>
                <w:sz w:val="22"/>
              </w:rPr>
              <w:t>7</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1"/>
              </w:rPr>
              <w:t>半导体器件物理与工艺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71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348A1" w:rsidRDefault="00E348A1">
            <w:pPr>
              <w:jc w:val="center"/>
              <w:rPr>
                <w:sz w:val="22"/>
                <w:szCs w:val="21"/>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1"/>
              </w:rPr>
              <w:t>理学院</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firstLine="420"/>
              <w:jc w:val="center"/>
              <w:rPr>
                <w:sz w:val="22"/>
                <w:szCs w:val="21"/>
              </w:rPr>
            </w:pPr>
          </w:p>
        </w:tc>
      </w:tr>
      <w:tr w:rsidR="00E348A1" w:rsidTr="00457A6C">
        <w:trPr>
          <w:cantSplit/>
          <w:trHeight w:val="2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E348A1" w:rsidRDefault="00E348A1">
            <w:pPr>
              <w:ind w:leftChars="-50" w:left="-105" w:rightChars="-50" w:right="-105"/>
              <w:jc w:val="center"/>
              <w:rPr>
                <w:sz w:val="22"/>
                <w:szCs w:val="21"/>
              </w:rPr>
            </w:pPr>
          </w:p>
        </w:tc>
        <w:tc>
          <w:tcPr>
            <w:tcW w:w="861"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leftChars="-50" w:left="-105" w:rightChars="-50" w:right="-105"/>
              <w:jc w:val="center"/>
              <w:rPr>
                <w:sz w:val="22"/>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ind w:leftChars="-50" w:left="-105" w:rightChars="-50" w:right="-105"/>
              <w:jc w:val="center"/>
              <w:rPr>
                <w:sz w:val="22"/>
              </w:rPr>
            </w:pPr>
            <w:r>
              <w:rPr>
                <w:sz w:val="22"/>
              </w:rPr>
              <w:t>014</w:t>
            </w:r>
            <w:r>
              <w:rPr>
                <w:rFonts w:hint="eastAsia"/>
                <w:sz w:val="22"/>
              </w:rPr>
              <w:t>8</w:t>
            </w:r>
            <w:r>
              <w:rPr>
                <w:sz w:val="22"/>
              </w:rPr>
              <w:t>22</w:t>
            </w:r>
            <w:r>
              <w:rPr>
                <w:rFonts w:hint="eastAsia"/>
                <w:sz w:val="22"/>
              </w:rPr>
              <w:t>09</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1"/>
              </w:rPr>
              <w:t>高压实验原理与应用</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36</w:t>
            </w:r>
          </w:p>
        </w:tc>
        <w:tc>
          <w:tcPr>
            <w:tcW w:w="71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348A1" w:rsidRDefault="00E348A1">
            <w:pPr>
              <w:jc w:val="center"/>
              <w:rPr>
                <w:sz w:val="22"/>
                <w:szCs w:val="21"/>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1"/>
              </w:rPr>
              <w:t>理学院</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firstLine="420"/>
              <w:jc w:val="center"/>
              <w:rPr>
                <w:sz w:val="22"/>
                <w:szCs w:val="21"/>
              </w:rPr>
            </w:pPr>
          </w:p>
        </w:tc>
      </w:tr>
      <w:tr w:rsidR="00E348A1" w:rsidTr="00457A6C">
        <w:trPr>
          <w:cantSplit/>
          <w:trHeight w:val="2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E348A1" w:rsidRDefault="00E348A1">
            <w:pPr>
              <w:ind w:leftChars="-50" w:left="-105" w:rightChars="-50" w:right="-105"/>
              <w:jc w:val="center"/>
              <w:rPr>
                <w:sz w:val="22"/>
                <w:szCs w:val="21"/>
              </w:rPr>
            </w:pPr>
          </w:p>
        </w:tc>
        <w:tc>
          <w:tcPr>
            <w:tcW w:w="861"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leftChars="-50" w:left="-105" w:rightChars="-50" w:right="-105"/>
              <w:jc w:val="center"/>
              <w:rPr>
                <w:sz w:val="22"/>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ind w:leftChars="-50" w:left="-105" w:rightChars="-50" w:right="-105"/>
              <w:jc w:val="center"/>
              <w:rPr>
                <w:sz w:val="22"/>
              </w:rPr>
            </w:pPr>
            <w:r>
              <w:rPr>
                <w:sz w:val="22"/>
              </w:rPr>
              <w:t>014</w:t>
            </w:r>
            <w:r>
              <w:rPr>
                <w:rFonts w:hint="eastAsia"/>
                <w:sz w:val="22"/>
              </w:rPr>
              <w:t>8</w:t>
            </w:r>
            <w:r>
              <w:rPr>
                <w:sz w:val="22"/>
              </w:rPr>
              <w:t>22</w:t>
            </w:r>
            <w:r>
              <w:rPr>
                <w:rFonts w:hint="eastAsia"/>
                <w:sz w:val="22"/>
              </w:rPr>
              <w:t>10</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rPr>
            </w:pPr>
            <w:r>
              <w:rPr>
                <w:rFonts w:hint="eastAsia"/>
                <w:sz w:val="22"/>
              </w:rPr>
              <w:t>粒子物理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rPr>
            </w:pPr>
            <w:r>
              <w:rPr>
                <w:rFonts w:hint="eastAsia"/>
                <w:sz w:val="22"/>
                <w:szCs w:val="21"/>
              </w:rPr>
              <w:t>54</w:t>
            </w:r>
          </w:p>
        </w:tc>
        <w:tc>
          <w:tcPr>
            <w:tcW w:w="71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348A1" w:rsidRDefault="00E348A1">
            <w:pPr>
              <w:jc w:val="center"/>
              <w:rPr>
                <w:sz w:val="22"/>
                <w:szCs w:val="21"/>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rPr>
            </w:pPr>
            <w:r>
              <w:rPr>
                <w:rFonts w:hint="eastAsia"/>
                <w:sz w:val="22"/>
                <w:szCs w:val="21"/>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rPr>
            </w:pPr>
            <w:r>
              <w:rPr>
                <w:rFonts w:hint="eastAsia"/>
                <w:sz w:val="22"/>
              </w:rPr>
              <w:t>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rPr>
            </w:pPr>
            <w:r>
              <w:rPr>
                <w:sz w:val="22"/>
                <w:szCs w:val="21"/>
              </w:rPr>
              <w:t>理学院</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firstLine="420"/>
              <w:jc w:val="center"/>
              <w:rPr>
                <w:sz w:val="22"/>
                <w:szCs w:val="21"/>
              </w:rPr>
            </w:pPr>
          </w:p>
        </w:tc>
      </w:tr>
      <w:tr w:rsidR="00E348A1" w:rsidTr="00457A6C">
        <w:trPr>
          <w:cantSplit/>
          <w:trHeight w:val="20"/>
          <w:jc w:val="center"/>
        </w:trPr>
        <w:tc>
          <w:tcPr>
            <w:tcW w:w="848" w:type="dxa"/>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E348A1" w:rsidRDefault="00E348A1">
            <w:pPr>
              <w:ind w:leftChars="-50" w:left="-105" w:rightChars="-50" w:right="-105"/>
              <w:jc w:val="center"/>
              <w:rPr>
                <w:sz w:val="22"/>
                <w:szCs w:val="21"/>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sz w:val="22"/>
                <w:szCs w:val="21"/>
              </w:rPr>
              <w:t>跨</w:t>
            </w:r>
            <w:r>
              <w:rPr>
                <w:rFonts w:hint="eastAsia"/>
                <w:sz w:val="22"/>
                <w:szCs w:val="21"/>
              </w:rPr>
              <w:t>学科</w:t>
            </w:r>
          </w:p>
          <w:p w:rsidR="00E348A1" w:rsidRDefault="00E832DF">
            <w:pPr>
              <w:ind w:leftChars="-50" w:left="-105" w:rightChars="-50" w:right="-105"/>
              <w:jc w:val="center"/>
              <w:rPr>
                <w:sz w:val="22"/>
                <w:szCs w:val="21"/>
              </w:rPr>
            </w:pPr>
            <w:r>
              <w:rPr>
                <w:sz w:val="22"/>
                <w:szCs w:val="21"/>
              </w:rPr>
              <w:t>选修课</w:t>
            </w:r>
          </w:p>
          <w:p w:rsidR="00E348A1" w:rsidRDefault="00E832DF">
            <w:pPr>
              <w:ind w:leftChars="-50" w:left="-105" w:rightChars="-50" w:right="-105"/>
              <w:jc w:val="center"/>
              <w:rPr>
                <w:sz w:val="22"/>
                <w:szCs w:val="21"/>
              </w:rPr>
            </w:pPr>
            <w:r>
              <w:rPr>
                <w:sz w:val="22"/>
                <w:szCs w:val="21"/>
              </w:rPr>
              <w:t>（</w:t>
            </w:r>
            <w:r>
              <w:rPr>
                <w:sz w:val="22"/>
                <w:szCs w:val="21"/>
              </w:rPr>
              <w:t>1</w:t>
            </w:r>
            <w:r>
              <w:rPr>
                <w:sz w:val="22"/>
                <w:szCs w:val="21"/>
              </w:rPr>
              <w:t>学分）</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1"/>
              </w:rPr>
              <w:t>具体课程见原则意见</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jc w:val="center"/>
              <w:rPr>
                <w:sz w:val="22"/>
                <w:szCs w:val="21"/>
              </w:rPr>
            </w:pPr>
          </w:p>
        </w:tc>
        <w:tc>
          <w:tcPr>
            <w:tcW w:w="71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348A1" w:rsidRDefault="00E348A1">
            <w:pPr>
              <w:jc w:val="center"/>
              <w:rPr>
                <w:sz w:val="22"/>
                <w:szCs w:val="21"/>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jc w:val="center"/>
              <w:rPr>
                <w:sz w:val="22"/>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1"/>
              </w:rPr>
              <w:t>1-2</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1"/>
              </w:rPr>
              <w:t>研究生院</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至少选修</w:t>
            </w:r>
            <w:r>
              <w:rPr>
                <w:rFonts w:hint="eastAsia"/>
                <w:bCs/>
                <w:sz w:val="22"/>
                <w:szCs w:val="21"/>
              </w:rPr>
              <w:t>1</w:t>
            </w:r>
            <w:r>
              <w:rPr>
                <w:rFonts w:hint="eastAsia"/>
                <w:bCs/>
                <w:sz w:val="22"/>
                <w:szCs w:val="21"/>
              </w:rPr>
              <w:t>门</w:t>
            </w:r>
          </w:p>
        </w:tc>
      </w:tr>
      <w:tr w:rsidR="00E348A1" w:rsidTr="00457A6C">
        <w:trPr>
          <w:cantSplit/>
          <w:trHeight w:val="20"/>
          <w:jc w:val="center"/>
        </w:trPr>
        <w:tc>
          <w:tcPr>
            <w:tcW w:w="17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snapToGrid w:val="0"/>
              <w:ind w:leftChars="-50" w:left="-105" w:rightChars="-50" w:right="-105"/>
              <w:jc w:val="center"/>
              <w:rPr>
                <w:sz w:val="22"/>
                <w:szCs w:val="21"/>
              </w:rPr>
            </w:pPr>
            <w:r>
              <w:rPr>
                <w:sz w:val="22"/>
                <w:szCs w:val="21"/>
              </w:rPr>
              <w:t>必修</w:t>
            </w:r>
          </w:p>
          <w:p w:rsidR="00E348A1" w:rsidRDefault="00E832DF">
            <w:pPr>
              <w:snapToGrid w:val="0"/>
              <w:ind w:leftChars="-50" w:left="-105" w:rightChars="-50" w:right="-105"/>
              <w:jc w:val="center"/>
              <w:rPr>
                <w:sz w:val="22"/>
                <w:szCs w:val="21"/>
              </w:rPr>
            </w:pPr>
            <w:r>
              <w:rPr>
                <w:sz w:val="22"/>
                <w:szCs w:val="21"/>
              </w:rPr>
              <w:t>环节</w:t>
            </w:r>
          </w:p>
          <w:p w:rsidR="00E348A1" w:rsidRDefault="00E832DF">
            <w:pPr>
              <w:snapToGrid w:val="0"/>
              <w:ind w:leftChars="-50" w:left="-105" w:rightChars="-50" w:right="-105"/>
              <w:jc w:val="center"/>
              <w:rPr>
                <w:sz w:val="22"/>
                <w:szCs w:val="21"/>
              </w:rPr>
            </w:pPr>
            <w:r>
              <w:rPr>
                <w:sz w:val="22"/>
                <w:szCs w:val="21"/>
              </w:rPr>
              <w:t>（</w:t>
            </w:r>
            <w:r>
              <w:rPr>
                <w:rFonts w:hint="eastAsia"/>
                <w:sz w:val="22"/>
                <w:szCs w:val="21"/>
              </w:rPr>
              <w:t>6</w:t>
            </w:r>
            <w:r>
              <w:rPr>
                <w:sz w:val="22"/>
                <w:szCs w:val="21"/>
              </w:rPr>
              <w:t>学分）</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snapToGrid w:val="0"/>
              <w:ind w:leftChars="-50" w:left="-105" w:rightChars="-50" w:right="-105"/>
              <w:jc w:val="center"/>
              <w:rPr>
                <w:sz w:val="22"/>
                <w:szCs w:val="21"/>
              </w:rPr>
            </w:pPr>
            <w:r>
              <w:rPr>
                <w:sz w:val="22"/>
                <w:szCs w:val="21"/>
              </w:rPr>
              <w:t>014</w:t>
            </w:r>
            <w:r>
              <w:rPr>
                <w:rFonts w:hint="eastAsia"/>
                <w:sz w:val="22"/>
                <w:szCs w:val="21"/>
              </w:rPr>
              <w:t>14006</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rPr>
            </w:pPr>
            <w:r>
              <w:rPr>
                <w:sz w:val="22"/>
              </w:rPr>
              <w:t>实践环节</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snapToGrid w:val="0"/>
              <w:jc w:val="center"/>
              <w:rPr>
                <w:sz w:val="22"/>
                <w:szCs w:val="21"/>
              </w:rPr>
            </w:pPr>
          </w:p>
        </w:tc>
        <w:tc>
          <w:tcPr>
            <w:tcW w:w="71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348A1" w:rsidRDefault="00E348A1">
            <w:pPr>
              <w:snapToGrid w:val="0"/>
              <w:jc w:val="center"/>
              <w:rPr>
                <w:sz w:val="22"/>
                <w:szCs w:val="21"/>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snapToGrid w:val="0"/>
              <w:jc w:val="center"/>
              <w:rPr>
                <w:sz w:val="22"/>
                <w:szCs w:val="21"/>
              </w:rPr>
            </w:pPr>
            <w:r>
              <w:rPr>
                <w:rFonts w:hint="eastAsia"/>
                <w:sz w:val="22"/>
                <w:szCs w:val="21"/>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snapToGrid w:val="0"/>
              <w:jc w:val="center"/>
              <w:rPr>
                <w:sz w:val="22"/>
                <w:szCs w:val="21"/>
              </w:rPr>
            </w:pPr>
            <w:r>
              <w:rPr>
                <w:sz w:val="22"/>
                <w:szCs w:val="21"/>
              </w:rPr>
              <w:t>1-3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snapToGrid w:val="0"/>
              <w:jc w:val="center"/>
              <w:rPr>
                <w:sz w:val="22"/>
                <w:szCs w:val="21"/>
              </w:rPr>
            </w:pPr>
            <w:r>
              <w:rPr>
                <w:sz w:val="22"/>
                <w:szCs w:val="21"/>
              </w:rPr>
              <w:t>理学院</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jc w:val="center"/>
              <w:rPr>
                <w:sz w:val="22"/>
                <w:szCs w:val="21"/>
              </w:rPr>
            </w:pPr>
          </w:p>
        </w:tc>
      </w:tr>
      <w:tr w:rsidR="00E348A1" w:rsidTr="00457A6C">
        <w:trPr>
          <w:cantSplit/>
          <w:trHeight w:val="20"/>
          <w:jc w:val="center"/>
        </w:trPr>
        <w:tc>
          <w:tcPr>
            <w:tcW w:w="170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E348A1" w:rsidRDefault="00E348A1">
            <w:pPr>
              <w:snapToGrid w:val="0"/>
              <w:ind w:leftChars="-50" w:left="-105" w:rightChars="-50" w:right="-105"/>
              <w:jc w:val="center"/>
              <w:rPr>
                <w:sz w:val="22"/>
                <w:szCs w:val="2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snapToGrid w:val="0"/>
              <w:ind w:leftChars="-50" w:left="-105" w:rightChars="-50" w:right="-105"/>
              <w:jc w:val="center"/>
              <w:rPr>
                <w:sz w:val="22"/>
                <w:szCs w:val="21"/>
              </w:rPr>
            </w:pPr>
            <w:r>
              <w:rPr>
                <w:sz w:val="22"/>
                <w:szCs w:val="21"/>
              </w:rPr>
              <w:t>0142400</w:t>
            </w:r>
            <w:r>
              <w:rPr>
                <w:rFonts w:hint="eastAsia"/>
                <w:sz w:val="22"/>
                <w:szCs w:val="21"/>
              </w:rPr>
              <w:t>5</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rPr>
            </w:pPr>
            <w:r>
              <w:rPr>
                <w:sz w:val="22"/>
              </w:rPr>
              <w:t>选题报告及中期考核</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snapToGrid w:val="0"/>
              <w:jc w:val="center"/>
              <w:rPr>
                <w:sz w:val="22"/>
                <w:szCs w:val="21"/>
              </w:rPr>
            </w:pPr>
          </w:p>
        </w:tc>
        <w:tc>
          <w:tcPr>
            <w:tcW w:w="71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348A1" w:rsidRDefault="00E348A1">
            <w:pPr>
              <w:snapToGrid w:val="0"/>
              <w:jc w:val="center"/>
              <w:rPr>
                <w:sz w:val="22"/>
                <w:szCs w:val="21"/>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snapToGrid w:val="0"/>
              <w:jc w:val="center"/>
              <w:rPr>
                <w:sz w:val="22"/>
                <w:szCs w:val="21"/>
              </w:rPr>
            </w:pPr>
            <w:r>
              <w:rPr>
                <w:sz w:val="22"/>
                <w:szCs w:val="21"/>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snapToGrid w:val="0"/>
              <w:jc w:val="center"/>
              <w:rPr>
                <w:sz w:val="22"/>
                <w:szCs w:val="21"/>
              </w:rPr>
            </w:pPr>
            <w:r>
              <w:rPr>
                <w:sz w:val="22"/>
                <w:szCs w:val="21"/>
              </w:rPr>
              <w:t>1-3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snapToGrid w:val="0"/>
              <w:jc w:val="center"/>
              <w:rPr>
                <w:sz w:val="22"/>
                <w:szCs w:val="21"/>
              </w:rPr>
            </w:pPr>
            <w:r>
              <w:rPr>
                <w:sz w:val="22"/>
                <w:szCs w:val="21"/>
              </w:rPr>
              <w:t>理学院</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ind w:firstLine="420"/>
              <w:jc w:val="center"/>
              <w:rPr>
                <w:sz w:val="22"/>
                <w:szCs w:val="21"/>
              </w:rPr>
            </w:pPr>
          </w:p>
        </w:tc>
      </w:tr>
      <w:tr w:rsidR="00E348A1" w:rsidTr="00457A6C">
        <w:trPr>
          <w:cantSplit/>
          <w:trHeight w:val="20"/>
          <w:jc w:val="center"/>
        </w:trPr>
        <w:tc>
          <w:tcPr>
            <w:tcW w:w="170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extDirection w:val="tbRl"/>
            <w:vAlign w:val="center"/>
          </w:tcPr>
          <w:p w:rsidR="00E348A1" w:rsidRDefault="00E348A1">
            <w:pPr>
              <w:snapToGrid w:val="0"/>
              <w:ind w:leftChars="-50" w:left="-105" w:rightChars="-50" w:right="-105"/>
              <w:jc w:val="center"/>
              <w:rPr>
                <w:sz w:val="22"/>
                <w:szCs w:val="21"/>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snapToGrid w:val="0"/>
              <w:ind w:leftChars="-50" w:left="-105" w:rightChars="-50" w:right="-105"/>
              <w:jc w:val="center"/>
              <w:rPr>
                <w:sz w:val="22"/>
                <w:szCs w:val="21"/>
              </w:rPr>
            </w:pPr>
            <w:r>
              <w:rPr>
                <w:sz w:val="22"/>
                <w:szCs w:val="21"/>
              </w:rPr>
              <w:t>01424003</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rPr>
            </w:pPr>
            <w:r>
              <w:rPr>
                <w:sz w:val="22"/>
              </w:rPr>
              <w:t>学术活动</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348A1">
            <w:pPr>
              <w:snapToGrid w:val="0"/>
              <w:jc w:val="center"/>
              <w:rPr>
                <w:sz w:val="22"/>
                <w:szCs w:val="21"/>
              </w:rPr>
            </w:pPr>
          </w:p>
        </w:tc>
        <w:tc>
          <w:tcPr>
            <w:tcW w:w="71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348A1" w:rsidRDefault="00E348A1">
            <w:pPr>
              <w:snapToGrid w:val="0"/>
              <w:jc w:val="center"/>
              <w:rPr>
                <w:sz w:val="22"/>
                <w:szCs w:val="21"/>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snapToGrid w:val="0"/>
              <w:jc w:val="center"/>
              <w:rPr>
                <w:sz w:val="22"/>
                <w:szCs w:val="21"/>
              </w:rPr>
            </w:pPr>
            <w:r>
              <w:rPr>
                <w:sz w:val="22"/>
                <w:szCs w:val="21"/>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snapToGrid w:val="0"/>
              <w:jc w:val="center"/>
              <w:rPr>
                <w:sz w:val="22"/>
                <w:szCs w:val="21"/>
              </w:rPr>
            </w:pPr>
            <w:r>
              <w:rPr>
                <w:sz w:val="22"/>
                <w:szCs w:val="21"/>
              </w:rPr>
              <w:t>3</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snapToGrid w:val="0"/>
              <w:jc w:val="center"/>
              <w:rPr>
                <w:sz w:val="22"/>
                <w:szCs w:val="21"/>
              </w:rPr>
            </w:pPr>
            <w:r>
              <w:rPr>
                <w:sz w:val="22"/>
                <w:szCs w:val="21"/>
              </w:rPr>
              <w:t>理学院</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w:t>
            </w:r>
            <w:r>
              <w:rPr>
                <w:rFonts w:hint="eastAsia"/>
                <w:sz w:val="22"/>
                <w:szCs w:val="21"/>
              </w:rPr>
              <w:t>5</w:t>
            </w:r>
            <w:r>
              <w:rPr>
                <w:rFonts w:hint="eastAsia"/>
                <w:sz w:val="22"/>
                <w:szCs w:val="21"/>
              </w:rPr>
              <w:t>次</w:t>
            </w:r>
          </w:p>
        </w:tc>
      </w:tr>
    </w:tbl>
    <w:p w:rsidR="00E348A1" w:rsidRDefault="00E832DF">
      <w:pPr>
        <w:keepNext/>
        <w:spacing w:beforeLines="50" w:before="156" w:afterLines="50" w:after="156"/>
        <w:outlineLvl w:val="2"/>
        <w:rPr>
          <w:b/>
          <w:bCs/>
          <w:kern w:val="0"/>
          <w:sz w:val="24"/>
        </w:rPr>
      </w:pPr>
      <w:bookmarkStart w:id="279" w:name="_Toc9411"/>
      <w:r>
        <w:rPr>
          <w:b/>
          <w:bCs/>
          <w:kern w:val="0"/>
          <w:sz w:val="24"/>
        </w:rPr>
        <w:t>五、必修环节</w:t>
      </w:r>
      <w:bookmarkEnd w:id="279"/>
    </w:p>
    <w:p w:rsidR="00E348A1" w:rsidRDefault="00E832DF">
      <w:pPr>
        <w:spacing w:line="400" w:lineRule="exact"/>
        <w:ind w:firstLineChars="200" w:firstLine="480"/>
        <w:rPr>
          <w:bCs/>
          <w:sz w:val="24"/>
        </w:rPr>
      </w:pPr>
      <w:r>
        <w:rPr>
          <w:bCs/>
          <w:sz w:val="24"/>
        </w:rPr>
        <w:t>（一）实践环节的基本类型</w:t>
      </w:r>
    </w:p>
    <w:p w:rsidR="00E348A1" w:rsidRDefault="00E832DF">
      <w:pPr>
        <w:spacing w:line="400" w:lineRule="exact"/>
        <w:ind w:firstLineChars="200" w:firstLine="480"/>
        <w:rPr>
          <w:sz w:val="24"/>
        </w:rPr>
      </w:pPr>
      <w:r>
        <w:rPr>
          <w:sz w:val="24"/>
        </w:rPr>
        <w:t>1</w:t>
      </w:r>
      <w:r>
        <w:rPr>
          <w:sz w:val="24"/>
        </w:rPr>
        <w:t>．社会实践</w:t>
      </w:r>
    </w:p>
    <w:p w:rsidR="00E348A1" w:rsidRDefault="00E832DF">
      <w:pPr>
        <w:spacing w:line="400" w:lineRule="exact"/>
        <w:ind w:firstLineChars="200" w:firstLine="480"/>
        <w:rPr>
          <w:sz w:val="24"/>
        </w:rPr>
      </w:pPr>
      <w:r>
        <w:rPr>
          <w:sz w:val="24"/>
        </w:rPr>
        <w:t>研究生可以通过组织和参与社会调查、支教、扶贫及其他志愿者服务等方式进行实践活动，提倡以小组或团队形式开展，累计不少于</w:t>
      </w:r>
      <w:r>
        <w:rPr>
          <w:sz w:val="24"/>
        </w:rPr>
        <w:t>15</w:t>
      </w:r>
      <w:r>
        <w:rPr>
          <w:sz w:val="24"/>
        </w:rPr>
        <w:t>个工作日。</w:t>
      </w:r>
    </w:p>
    <w:p w:rsidR="00E348A1" w:rsidRDefault="00E832DF">
      <w:pPr>
        <w:spacing w:line="400" w:lineRule="exact"/>
        <w:ind w:firstLineChars="200" w:firstLine="480"/>
        <w:rPr>
          <w:sz w:val="24"/>
        </w:rPr>
      </w:pPr>
      <w:r>
        <w:rPr>
          <w:sz w:val="24"/>
        </w:rPr>
        <w:t>研究生完成</w:t>
      </w:r>
      <w:r>
        <w:rPr>
          <w:sz w:val="24"/>
        </w:rPr>
        <w:t>“</w:t>
      </w:r>
      <w:r>
        <w:rPr>
          <w:sz w:val="24"/>
        </w:rPr>
        <w:t>社会实践</w:t>
      </w:r>
      <w:r>
        <w:rPr>
          <w:sz w:val="24"/>
        </w:rPr>
        <w:t>”</w:t>
      </w:r>
      <w:r>
        <w:rPr>
          <w:sz w:val="24"/>
        </w:rPr>
        <w:t>活动后，需撰写不少于</w:t>
      </w:r>
      <w:r>
        <w:rPr>
          <w:sz w:val="24"/>
        </w:rPr>
        <w:t>2000</w:t>
      </w:r>
      <w:r>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sz w:val="24"/>
        </w:rPr>
        <w:t>学分。</w:t>
      </w:r>
    </w:p>
    <w:p w:rsidR="00E348A1" w:rsidRDefault="00E832DF">
      <w:pPr>
        <w:spacing w:line="400" w:lineRule="exact"/>
        <w:ind w:firstLineChars="200" w:firstLine="480"/>
        <w:rPr>
          <w:sz w:val="24"/>
        </w:rPr>
      </w:pPr>
      <w:r>
        <w:rPr>
          <w:sz w:val="24"/>
        </w:rPr>
        <w:t>2</w:t>
      </w:r>
      <w:r>
        <w:rPr>
          <w:sz w:val="24"/>
        </w:rPr>
        <w:t>．助研、助管</w:t>
      </w:r>
    </w:p>
    <w:p w:rsidR="00E348A1" w:rsidRDefault="00E832DF">
      <w:pPr>
        <w:spacing w:line="400" w:lineRule="exact"/>
        <w:ind w:firstLineChars="200" w:firstLine="480"/>
        <w:rPr>
          <w:sz w:val="24"/>
        </w:rPr>
      </w:pPr>
      <w:r>
        <w:rPr>
          <w:sz w:val="24"/>
        </w:rPr>
        <w:t>研究生担任助管或助研工作，其目的是培养研究生的综合能力，是研究生培养过程的有机组成部分。完成至少一个标准岗位的助管或助研工作通过后记</w:t>
      </w:r>
      <w:r>
        <w:rPr>
          <w:sz w:val="24"/>
        </w:rPr>
        <w:t>1</w:t>
      </w:r>
      <w:r>
        <w:rPr>
          <w:sz w:val="24"/>
        </w:rPr>
        <w:t>学分。</w:t>
      </w:r>
    </w:p>
    <w:p w:rsidR="00E348A1" w:rsidRDefault="00E832DF">
      <w:pPr>
        <w:spacing w:line="400" w:lineRule="exact"/>
        <w:ind w:firstLineChars="200" w:firstLine="480"/>
        <w:rPr>
          <w:sz w:val="24"/>
        </w:rPr>
      </w:pPr>
      <w:r>
        <w:rPr>
          <w:sz w:val="24"/>
        </w:rPr>
        <w:t>研究生担任助研、助管的相关要求和考核办法等参照学校研究生</w:t>
      </w:r>
      <w:r>
        <w:rPr>
          <w:sz w:val="24"/>
        </w:rPr>
        <w:t>“</w:t>
      </w:r>
      <w:r>
        <w:rPr>
          <w:sz w:val="24"/>
        </w:rPr>
        <w:t>三助</w:t>
      </w:r>
      <w:r>
        <w:rPr>
          <w:sz w:val="24"/>
        </w:rPr>
        <w:t>”</w:t>
      </w:r>
      <w:r>
        <w:rPr>
          <w:sz w:val="24"/>
        </w:rPr>
        <w:t>工作有关规定执行。</w:t>
      </w:r>
    </w:p>
    <w:p w:rsidR="00E348A1" w:rsidRDefault="00E832DF">
      <w:pPr>
        <w:spacing w:line="400" w:lineRule="exact"/>
        <w:ind w:firstLineChars="200" w:firstLine="480"/>
        <w:rPr>
          <w:sz w:val="24"/>
        </w:rPr>
      </w:pPr>
      <w:r>
        <w:rPr>
          <w:sz w:val="24"/>
        </w:rPr>
        <w:t>3</w:t>
      </w:r>
      <w:r>
        <w:rPr>
          <w:sz w:val="24"/>
        </w:rPr>
        <w:t>．创新创业竞赛</w:t>
      </w:r>
    </w:p>
    <w:p w:rsidR="00E348A1" w:rsidRDefault="00E832DF">
      <w:pPr>
        <w:spacing w:line="400" w:lineRule="exact"/>
        <w:ind w:firstLineChars="200" w:firstLine="480"/>
        <w:rPr>
          <w:sz w:val="24"/>
        </w:rPr>
      </w:pPr>
      <w:r>
        <w:rPr>
          <w:sz w:val="24"/>
        </w:rPr>
        <w:t>规范和促进研究生科研成果转化，鼓励研究生开展创业实践，提高创业技能。研究生在读期间，参与并完成我校各类创新创业竞赛，学院审核通过后记</w:t>
      </w:r>
      <w:r>
        <w:rPr>
          <w:sz w:val="24"/>
        </w:rPr>
        <w:t>1</w:t>
      </w:r>
      <w:r>
        <w:rPr>
          <w:sz w:val="24"/>
        </w:rPr>
        <w:t>学分。</w:t>
      </w:r>
    </w:p>
    <w:p w:rsidR="00E348A1" w:rsidRDefault="00E832DF">
      <w:pPr>
        <w:spacing w:line="400" w:lineRule="exact"/>
        <w:ind w:firstLineChars="200" w:firstLine="480"/>
        <w:rPr>
          <w:sz w:val="24"/>
        </w:rPr>
      </w:pPr>
      <w:r>
        <w:rPr>
          <w:sz w:val="24"/>
        </w:rPr>
        <w:t>4</w:t>
      </w:r>
      <w:r>
        <w:rPr>
          <w:sz w:val="24"/>
        </w:rPr>
        <w:t>．基金申请书撰写</w:t>
      </w:r>
    </w:p>
    <w:p w:rsidR="00E348A1" w:rsidRDefault="00E832DF">
      <w:pPr>
        <w:spacing w:line="400" w:lineRule="exact"/>
        <w:ind w:firstLineChars="200" w:firstLine="480"/>
        <w:rPr>
          <w:sz w:val="24"/>
        </w:rPr>
      </w:pPr>
      <w:r>
        <w:rPr>
          <w:sz w:val="24"/>
        </w:rPr>
        <w:t>研究生在导师指导下完成一篇省（市）级及以上自然（社会）科学基金等纵向项</w:t>
      </w:r>
      <w:r>
        <w:rPr>
          <w:sz w:val="24"/>
        </w:rPr>
        <w:lastRenderedPageBreak/>
        <w:t>目的申请书及</w:t>
      </w:r>
      <w:r>
        <w:rPr>
          <w:sz w:val="24"/>
        </w:rPr>
        <w:t>20</w:t>
      </w:r>
      <w:r>
        <w:rPr>
          <w:sz w:val="24"/>
        </w:rPr>
        <w:t>分钟汇报</w:t>
      </w:r>
      <w:r>
        <w:rPr>
          <w:sz w:val="24"/>
        </w:rPr>
        <w:t>PPT</w:t>
      </w:r>
      <w:r>
        <w:rPr>
          <w:sz w:val="24"/>
        </w:rPr>
        <w:t>，经指导教师检查、评阅合格者记</w:t>
      </w:r>
      <w:r>
        <w:rPr>
          <w:sz w:val="24"/>
        </w:rPr>
        <w:t>1</w:t>
      </w:r>
      <w:r>
        <w:rPr>
          <w:sz w:val="24"/>
        </w:rPr>
        <w:t>学分。</w:t>
      </w:r>
    </w:p>
    <w:p w:rsidR="00E348A1" w:rsidRDefault="00E832DF">
      <w:pPr>
        <w:spacing w:line="400" w:lineRule="exact"/>
        <w:ind w:firstLineChars="200" w:firstLine="480"/>
        <w:rPr>
          <w:sz w:val="24"/>
        </w:rPr>
      </w:pPr>
      <w:r>
        <w:rPr>
          <w:sz w:val="24"/>
        </w:rPr>
        <w:t>5</w:t>
      </w:r>
      <w:r>
        <w:rPr>
          <w:sz w:val="24"/>
        </w:rPr>
        <w:t>．国际交流</w:t>
      </w:r>
    </w:p>
    <w:p w:rsidR="00E348A1" w:rsidRDefault="00E832DF">
      <w:pPr>
        <w:spacing w:line="400" w:lineRule="exact"/>
        <w:ind w:firstLineChars="200" w:firstLine="480"/>
        <w:rPr>
          <w:sz w:val="24"/>
        </w:rPr>
      </w:pPr>
      <w:r>
        <w:rPr>
          <w:sz w:val="24"/>
        </w:rPr>
        <w:t>研究生在读期间通过各类项目赴境外高校、科研机构学习、交流合作（不少于</w:t>
      </w:r>
      <w:r>
        <w:rPr>
          <w:sz w:val="24"/>
        </w:rPr>
        <w:t>3</w:t>
      </w:r>
      <w:r>
        <w:rPr>
          <w:sz w:val="24"/>
        </w:rPr>
        <w:t>个月），或参加一次境外国际学术会议并做口头报告。学院审核通过后记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6</w:t>
      </w:r>
      <w:r>
        <w:rPr>
          <w:rFonts w:hint="eastAsia"/>
          <w:sz w:val="24"/>
        </w:rPr>
        <w:t>．实验室安全</w:t>
      </w:r>
      <w:r>
        <w:rPr>
          <w:sz w:val="24"/>
        </w:rPr>
        <w:t>培训</w:t>
      </w:r>
    </w:p>
    <w:p w:rsidR="00E348A1" w:rsidRDefault="00E832DF">
      <w:pPr>
        <w:spacing w:line="400" w:lineRule="exact"/>
        <w:ind w:firstLineChars="200" w:firstLine="480"/>
        <w:rPr>
          <w:sz w:val="24"/>
        </w:rPr>
      </w:pPr>
      <w:r>
        <w:rPr>
          <w:rFonts w:hint="eastAsia"/>
          <w:sz w:val="24"/>
        </w:rPr>
        <w:t>研究生进入</w:t>
      </w:r>
      <w:r>
        <w:rPr>
          <w:sz w:val="24"/>
        </w:rPr>
        <w:t>课题之前</w:t>
      </w:r>
      <w:r>
        <w:rPr>
          <w:rFonts w:hint="eastAsia"/>
          <w:sz w:val="24"/>
        </w:rPr>
        <w:t>必须</w:t>
      </w:r>
      <w:r>
        <w:rPr>
          <w:sz w:val="24"/>
        </w:rPr>
        <w:t>完成</w:t>
      </w:r>
      <w:r>
        <w:rPr>
          <w:rFonts w:hint="eastAsia"/>
          <w:sz w:val="24"/>
        </w:rPr>
        <w:t>实验室</w:t>
      </w:r>
      <w:r>
        <w:rPr>
          <w:sz w:val="24"/>
        </w:rPr>
        <w:t>安全培训</w:t>
      </w:r>
      <w:r>
        <w:rPr>
          <w:rFonts w:hint="eastAsia"/>
          <w:sz w:val="24"/>
        </w:rPr>
        <w:t>，考核</w:t>
      </w:r>
      <w:r>
        <w:rPr>
          <w:sz w:val="24"/>
        </w:rPr>
        <w:t>通过后记</w:t>
      </w:r>
      <w:r>
        <w:rPr>
          <w:rFonts w:hint="eastAsia"/>
          <w:sz w:val="24"/>
        </w:rPr>
        <w:t>1</w:t>
      </w:r>
      <w:r>
        <w:rPr>
          <w:rFonts w:hint="eastAsia"/>
          <w:sz w:val="24"/>
        </w:rPr>
        <w:t>学分</w:t>
      </w:r>
      <w:r>
        <w:rPr>
          <w:sz w:val="24"/>
        </w:rPr>
        <w:t>。</w:t>
      </w:r>
    </w:p>
    <w:p w:rsidR="00E348A1" w:rsidRDefault="00E832DF">
      <w:pPr>
        <w:spacing w:line="400" w:lineRule="exact"/>
        <w:ind w:firstLineChars="200" w:firstLine="480"/>
        <w:rPr>
          <w:sz w:val="24"/>
        </w:rPr>
      </w:pPr>
      <w:r>
        <w:rPr>
          <w:rFonts w:cs="宋体" w:hint="eastAsia"/>
          <w:sz w:val="24"/>
        </w:rPr>
        <w:t>※</w:t>
      </w:r>
      <w:r>
        <w:rPr>
          <w:sz w:val="24"/>
        </w:rPr>
        <w:t>定向培养研究生、来华留学生可免修实践环节，但不记学分，所缺学分必须通过选修课程补齐。</w:t>
      </w:r>
    </w:p>
    <w:p w:rsidR="00E348A1" w:rsidRDefault="00E832DF">
      <w:pPr>
        <w:spacing w:line="400" w:lineRule="exact"/>
        <w:ind w:firstLineChars="200" w:firstLine="480"/>
        <w:rPr>
          <w:bCs/>
          <w:sz w:val="24"/>
        </w:rPr>
      </w:pPr>
      <w:r>
        <w:rPr>
          <w:sz w:val="24"/>
        </w:rPr>
        <w:t>（二）</w:t>
      </w:r>
      <w:r>
        <w:rPr>
          <w:bCs/>
          <w:sz w:val="24"/>
        </w:rPr>
        <w:t>学术活动</w:t>
      </w:r>
    </w:p>
    <w:p w:rsidR="00E348A1" w:rsidRDefault="00E832DF">
      <w:pPr>
        <w:spacing w:line="400" w:lineRule="exact"/>
        <w:ind w:firstLineChars="200" w:firstLine="480"/>
        <w:rPr>
          <w:bCs/>
          <w:sz w:val="24"/>
        </w:rPr>
      </w:pPr>
      <w:r>
        <w:rPr>
          <w:bCs/>
          <w:sz w:val="24"/>
        </w:rPr>
        <w:t>为了促使研究生能主动关心和了解国内外本学科前沿的发展动态，开阔视野，启发创造力，要求每个学术学位硕士研究生应参加学术活动不少于</w:t>
      </w:r>
      <w:r>
        <w:rPr>
          <w:bCs/>
          <w:sz w:val="24"/>
        </w:rPr>
        <w:t>5</w:t>
      </w:r>
      <w:r>
        <w:rPr>
          <w:bCs/>
          <w:sz w:val="24"/>
        </w:rPr>
        <w:t>次，</w:t>
      </w:r>
      <w:r>
        <w:rPr>
          <w:rFonts w:hint="eastAsia"/>
          <w:bCs/>
          <w:sz w:val="24"/>
        </w:rPr>
        <w:t>公开做学术报告不少于</w:t>
      </w:r>
      <w:r>
        <w:rPr>
          <w:rFonts w:hint="eastAsia"/>
          <w:bCs/>
          <w:sz w:val="24"/>
        </w:rPr>
        <w:t>2</w:t>
      </w:r>
      <w:r>
        <w:rPr>
          <w:rFonts w:hint="eastAsia"/>
          <w:bCs/>
          <w:sz w:val="24"/>
        </w:rPr>
        <w:t>次，</w:t>
      </w:r>
      <w:r>
        <w:rPr>
          <w:bCs/>
          <w:sz w:val="24"/>
        </w:rPr>
        <w:t>且每次参加学术活动必须写出</w:t>
      </w:r>
      <w:r>
        <w:rPr>
          <w:bCs/>
          <w:sz w:val="24"/>
        </w:rPr>
        <w:t>500</w:t>
      </w:r>
      <w:r>
        <w:rPr>
          <w:bCs/>
          <w:sz w:val="24"/>
        </w:rPr>
        <w:t>字以上的心得报告。报告内容包括：学术活动的时间、地点、宣讲人、报告的内容和体会等。经指导教师（小组）检查、审核，完成者在必修环节记</w:t>
      </w:r>
      <w:r>
        <w:rPr>
          <w:bCs/>
          <w:sz w:val="24"/>
        </w:rPr>
        <w:t>1</w:t>
      </w:r>
      <w:r>
        <w:rPr>
          <w:bCs/>
          <w:sz w:val="24"/>
        </w:rPr>
        <w:t>个学分。</w:t>
      </w:r>
    </w:p>
    <w:p w:rsidR="00E348A1" w:rsidRDefault="00E832DF">
      <w:pPr>
        <w:spacing w:line="400" w:lineRule="exact"/>
        <w:ind w:firstLineChars="200" w:firstLine="480"/>
        <w:rPr>
          <w:sz w:val="24"/>
        </w:rPr>
      </w:pPr>
      <w:r>
        <w:rPr>
          <w:sz w:val="24"/>
        </w:rPr>
        <w:t>（三）选题报告及中期考核</w:t>
      </w:r>
    </w:p>
    <w:p w:rsidR="00E348A1" w:rsidRDefault="00E832DF">
      <w:pPr>
        <w:spacing w:line="400" w:lineRule="exact"/>
        <w:ind w:firstLineChars="200" w:firstLine="480"/>
        <w:rPr>
          <w:sz w:val="24"/>
        </w:rPr>
      </w:pPr>
      <w:r>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E348A1" w:rsidRDefault="00E832DF">
      <w:pPr>
        <w:spacing w:line="400" w:lineRule="exact"/>
        <w:ind w:firstLineChars="200" w:firstLine="480"/>
        <w:rPr>
          <w:sz w:val="24"/>
        </w:rPr>
      </w:pPr>
      <w:r>
        <w:rPr>
          <w:sz w:val="24"/>
        </w:rPr>
        <w:t>学术学位硕士研究生必须参加学校的中期考核。学术学位硕士研究生选题报告和中期考核的具体要求，按照学校研究生中期考核及开题管理有关规定要求执行。选题报告通过后记</w:t>
      </w:r>
      <w:r>
        <w:rPr>
          <w:sz w:val="24"/>
        </w:rPr>
        <w:t>1</w:t>
      </w:r>
      <w:r>
        <w:rPr>
          <w:sz w:val="24"/>
        </w:rPr>
        <w:t>个必修环节学分。</w:t>
      </w:r>
    </w:p>
    <w:p w:rsidR="00E348A1" w:rsidRDefault="00E832DF">
      <w:pPr>
        <w:keepNext/>
        <w:spacing w:beforeLines="50" w:before="156" w:afterLines="50" w:after="156"/>
        <w:outlineLvl w:val="2"/>
        <w:rPr>
          <w:b/>
          <w:bCs/>
          <w:kern w:val="0"/>
          <w:sz w:val="24"/>
        </w:rPr>
      </w:pPr>
      <w:bookmarkStart w:id="280" w:name="_Toc19613"/>
      <w:r>
        <w:rPr>
          <w:b/>
          <w:bCs/>
          <w:kern w:val="0"/>
          <w:sz w:val="24"/>
        </w:rPr>
        <w:t>六、科学研究与学位论文</w:t>
      </w:r>
      <w:bookmarkEnd w:id="280"/>
    </w:p>
    <w:p w:rsidR="00E348A1" w:rsidRDefault="00E832DF">
      <w:pPr>
        <w:spacing w:line="400" w:lineRule="exact"/>
        <w:ind w:firstLineChars="200" w:firstLine="480"/>
        <w:rPr>
          <w:sz w:val="24"/>
          <w:szCs w:val="21"/>
        </w:rPr>
      </w:pPr>
      <w:bookmarkStart w:id="281" w:name="_Toc10896"/>
      <w:r>
        <w:rPr>
          <w:rFonts w:hint="eastAsia"/>
          <w:sz w:val="24"/>
          <w:szCs w:val="21"/>
        </w:rPr>
        <w:t>（一）科学研究</w:t>
      </w:r>
    </w:p>
    <w:p w:rsidR="00E348A1" w:rsidRDefault="00E832DF">
      <w:pPr>
        <w:spacing w:line="400" w:lineRule="exact"/>
        <w:ind w:firstLineChars="200" w:firstLine="480"/>
        <w:rPr>
          <w:bCs/>
          <w:sz w:val="24"/>
        </w:rPr>
      </w:pPr>
      <w:r>
        <w:rPr>
          <w:rFonts w:hint="eastAsia"/>
          <w:bCs/>
          <w:sz w:val="24"/>
        </w:rPr>
        <w:t>物理学</w:t>
      </w:r>
      <w:r>
        <w:rPr>
          <w:bCs/>
          <w:sz w:val="24"/>
        </w:rPr>
        <w:t>学术学位硕士研究生</w:t>
      </w:r>
      <w:r>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学位论文工作的主要目的是培养学术学位硕士研究生独立思考、勇于创新的精神和从事科学研究或担负专门技术工作的能力，使研究生的综合业务素质在科学研究中得到全面提高。</w:t>
      </w:r>
      <w:r>
        <w:rPr>
          <w:rFonts w:hint="eastAsia"/>
          <w:bCs/>
          <w:sz w:val="24"/>
        </w:rPr>
        <w:t>物理学</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rFonts w:hint="eastAsia"/>
          <w:bCs/>
          <w:sz w:val="24"/>
        </w:rPr>
        <w:t>物理学</w:t>
      </w:r>
      <w:r>
        <w:rPr>
          <w:rFonts w:hint="eastAsia"/>
          <w:sz w:val="24"/>
        </w:rPr>
        <w:t>学术学位硕士研究生在硕士学位论文送审前，须满足取得学籍当年学校申请硕士学位学术成果有关规定和</w:t>
      </w:r>
      <w:r>
        <w:rPr>
          <w:bCs/>
          <w:sz w:val="24"/>
        </w:rPr>
        <w:t>理学院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rFonts w:hint="eastAsia"/>
          <w:bCs/>
          <w:sz w:val="24"/>
        </w:rPr>
        <w:t>物理学</w:t>
      </w:r>
      <w:r>
        <w:rPr>
          <w:rFonts w:hint="eastAsia"/>
          <w:sz w:val="24"/>
        </w:rPr>
        <w:t>学术学位硕士研究生在硕士学位论文答辩前，须达到学校研究生学位论</w:t>
      </w:r>
      <w:r>
        <w:rPr>
          <w:rFonts w:hint="eastAsia"/>
          <w:sz w:val="24"/>
        </w:rPr>
        <w:lastRenderedPageBreak/>
        <w:t>文答辩管理办法有关要求，方可答辩。</w:t>
      </w:r>
    </w:p>
    <w:p w:rsidR="00E348A1" w:rsidRDefault="00E832DF">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w:t>
      </w:r>
      <w:r>
        <w:rPr>
          <w:bCs/>
          <w:sz w:val="24"/>
        </w:rPr>
        <w:t>理学院</w:t>
      </w:r>
      <w:r>
        <w:rPr>
          <w:rFonts w:hint="eastAsia"/>
          <w:sz w:val="24"/>
        </w:rPr>
        <w:t>学位与研究生教育有关规定为准。</w:t>
      </w:r>
    </w:p>
    <w:p w:rsidR="00E348A1" w:rsidRDefault="00E832DF">
      <w:pPr>
        <w:keepNext/>
        <w:spacing w:beforeLines="50" w:before="156" w:afterLines="50" w:after="156"/>
        <w:outlineLvl w:val="2"/>
        <w:rPr>
          <w:b/>
          <w:bCs/>
          <w:kern w:val="0"/>
          <w:sz w:val="24"/>
        </w:rPr>
      </w:pPr>
      <w:r>
        <w:rPr>
          <w:b/>
          <w:bCs/>
          <w:kern w:val="0"/>
          <w:sz w:val="24"/>
        </w:rPr>
        <w:t>七、培养方式与方法</w:t>
      </w:r>
      <w:bookmarkEnd w:id="281"/>
    </w:p>
    <w:p w:rsidR="00E348A1" w:rsidRDefault="00E832DF">
      <w:pPr>
        <w:spacing w:line="400" w:lineRule="exact"/>
        <w:ind w:firstLineChars="200" w:firstLine="480"/>
        <w:rPr>
          <w:sz w:val="24"/>
        </w:rPr>
      </w:pPr>
      <w:r>
        <w:rPr>
          <w:rFonts w:hint="eastAsia"/>
          <w:sz w:val="24"/>
        </w:rPr>
        <w:t>物理学学术学位</w:t>
      </w:r>
      <w:r>
        <w:rPr>
          <w:sz w:val="24"/>
        </w:rPr>
        <w:t>硕士研究生的培养坚持导师（导师小组）负责制和系（所、教研室）集体培养相结合的方式，充分发挥指导教师的主导作用，调动导师（导师小组）和集体的积极性，从政治思想和业务学习两方面引导研究生全面发展。具体方式如下：</w:t>
      </w:r>
    </w:p>
    <w:p w:rsidR="00E348A1" w:rsidRDefault="00E832DF">
      <w:pPr>
        <w:spacing w:line="400" w:lineRule="exact"/>
        <w:ind w:firstLineChars="200" w:firstLine="480"/>
        <w:rPr>
          <w:sz w:val="24"/>
        </w:rPr>
      </w:pPr>
      <w:r>
        <w:rPr>
          <w:sz w:val="24"/>
        </w:rPr>
        <w:t>（一）坚持政治理论学习与经常性的政治、纪律和思想教育相结合。在认真学好政治理论课的同时，要求研究生积极参加政治学习、公益劳动等集体活动。</w:t>
      </w:r>
    </w:p>
    <w:p w:rsidR="00E348A1" w:rsidRDefault="00E832DF">
      <w:pPr>
        <w:spacing w:line="400" w:lineRule="exact"/>
        <w:ind w:firstLineChars="200" w:firstLine="480"/>
        <w:rPr>
          <w:sz w:val="24"/>
        </w:rPr>
      </w:pPr>
      <w:r>
        <w:rPr>
          <w:sz w:val="24"/>
        </w:rPr>
        <w:t>（二）坚持课堂讲授和自学讨论相结合的教学方式，培养独立分析问题和解决实际问题的能力。广泛、灵活地采用案例式教学、专题讲座式教学、辩论式教学、研究式教学、学术沙龙以及学术报告与学术讲座等多种教学方式。</w:t>
      </w:r>
    </w:p>
    <w:p w:rsidR="00E348A1" w:rsidRDefault="00E832DF">
      <w:pPr>
        <w:spacing w:line="400" w:lineRule="exact"/>
        <w:ind w:firstLineChars="200" w:firstLine="480"/>
        <w:rPr>
          <w:sz w:val="24"/>
        </w:rPr>
      </w:pPr>
      <w:r>
        <w:rPr>
          <w:sz w:val="24"/>
        </w:rPr>
        <w:t>（三）课程学习和科研论文工作并重的原则。既要深入掌握本门学科坚实的基础理论和系统的专门知识，又要培养具有科学研究或独立担负专门技术工作的能力。</w:t>
      </w:r>
    </w:p>
    <w:p w:rsidR="00E348A1" w:rsidRDefault="00E832DF">
      <w:pPr>
        <w:keepNext/>
        <w:spacing w:beforeLines="50" w:before="156" w:afterLines="50" w:after="156"/>
        <w:outlineLvl w:val="2"/>
        <w:rPr>
          <w:b/>
          <w:bCs/>
          <w:kern w:val="0"/>
          <w:sz w:val="24"/>
        </w:rPr>
      </w:pPr>
      <w:bookmarkStart w:id="282" w:name="_Toc12839"/>
      <w:r>
        <w:rPr>
          <w:b/>
          <w:bCs/>
          <w:kern w:val="0"/>
          <w:sz w:val="24"/>
        </w:rPr>
        <w:t>八、其他</w:t>
      </w:r>
      <w:bookmarkEnd w:id="282"/>
    </w:p>
    <w:p w:rsidR="00E348A1" w:rsidRDefault="00E832DF">
      <w:pPr>
        <w:spacing w:line="400" w:lineRule="exact"/>
        <w:ind w:firstLineChars="200" w:firstLine="480"/>
        <w:rPr>
          <w:sz w:val="24"/>
        </w:rPr>
      </w:pPr>
      <w:r>
        <w:rPr>
          <w:sz w:val="24"/>
        </w:rPr>
        <w:t>（一）</w:t>
      </w:r>
      <w:r>
        <w:rPr>
          <w:rFonts w:hint="eastAsia"/>
          <w:sz w:val="24"/>
        </w:rPr>
        <w:t>凡以同等学力或跨学科录取的物理学学术学位硕士研究生，均须补修至少</w:t>
      </w:r>
      <w:r>
        <w:rPr>
          <w:rFonts w:hint="eastAsia"/>
          <w:sz w:val="24"/>
        </w:rPr>
        <w:t>2</w:t>
      </w:r>
      <w:r>
        <w:rPr>
          <w:rFonts w:hint="eastAsia"/>
          <w:sz w:val="24"/>
        </w:rPr>
        <w:t>门本学科大学本科主干课程，不计学分，具体规定见《研究生手册》中研究生培养管理规定。</w:t>
      </w:r>
    </w:p>
    <w:p w:rsidR="00E348A1" w:rsidRDefault="00E832DF">
      <w:pPr>
        <w:spacing w:line="400" w:lineRule="exact"/>
        <w:ind w:firstLineChars="200" w:firstLine="480"/>
        <w:rPr>
          <w:sz w:val="24"/>
        </w:rPr>
      </w:pPr>
      <w:r>
        <w:rPr>
          <w:sz w:val="24"/>
        </w:rPr>
        <w:t>（二）</w:t>
      </w:r>
      <w:r>
        <w:rPr>
          <w:rFonts w:hint="eastAsia"/>
          <w:sz w:val="24"/>
        </w:rPr>
        <w:t>物理学</w:t>
      </w:r>
      <w:r>
        <w:rPr>
          <w:sz w:val="24"/>
        </w:rPr>
        <w:t>学术学位硕士研究生开题前须修满学位课程的学分，允许研究生开题后根据论文研究需要选修部分其他课程，申请答辩前须修完全部课程。</w:t>
      </w:r>
    </w:p>
    <w:p w:rsidR="00E348A1" w:rsidRDefault="00E832DF">
      <w:pPr>
        <w:spacing w:line="400" w:lineRule="exact"/>
        <w:ind w:firstLineChars="200" w:firstLine="480"/>
        <w:rPr>
          <w:sz w:val="24"/>
        </w:rPr>
      </w:pPr>
      <w:r>
        <w:rPr>
          <w:sz w:val="24"/>
        </w:rPr>
        <w:t>（三）</w:t>
      </w:r>
      <w:r>
        <w:rPr>
          <w:rFonts w:hint="eastAsia"/>
          <w:sz w:val="24"/>
        </w:rPr>
        <w:t>物理学学术学位</w:t>
      </w:r>
      <w:r>
        <w:rPr>
          <w:sz w:val="24"/>
        </w:rPr>
        <w:t>硕士研究生在学期间应查阅本学科国内外文献</w:t>
      </w:r>
      <w:r>
        <w:rPr>
          <w:sz w:val="24"/>
        </w:rPr>
        <w:t>40</w:t>
      </w:r>
      <w:r>
        <w:rPr>
          <w:sz w:val="24"/>
        </w:rPr>
        <w:t>篇以上，其中外文文献不少于三分之一。</w:t>
      </w:r>
    </w:p>
    <w:p w:rsidR="00E348A1" w:rsidRDefault="00E832DF">
      <w:pPr>
        <w:spacing w:line="400" w:lineRule="exact"/>
        <w:ind w:firstLineChars="200" w:firstLine="480"/>
        <w:rPr>
          <w:sz w:val="24"/>
        </w:rPr>
      </w:pPr>
      <w:r>
        <w:rPr>
          <w:sz w:val="24"/>
        </w:rPr>
        <w:t>（四）</w:t>
      </w:r>
      <w:r>
        <w:rPr>
          <w:rFonts w:hint="eastAsia"/>
          <w:sz w:val="24"/>
        </w:rPr>
        <w:t>物理学</w:t>
      </w:r>
      <w:r>
        <w:rPr>
          <w:sz w:val="24"/>
        </w:rPr>
        <w:t>学术学位硕士研究生在课程学习阶段</w:t>
      </w:r>
      <w:r>
        <w:rPr>
          <w:rFonts w:hint="eastAsia"/>
          <w:sz w:val="24"/>
        </w:rPr>
        <w:t>每月至少</w:t>
      </w:r>
      <w:r>
        <w:rPr>
          <w:sz w:val="24"/>
        </w:rPr>
        <w:t>1</w:t>
      </w:r>
      <w:r>
        <w:rPr>
          <w:sz w:val="24"/>
        </w:rPr>
        <w:t>次、论文工作阶段每月至少</w:t>
      </w:r>
      <w:r>
        <w:rPr>
          <w:sz w:val="24"/>
        </w:rPr>
        <w:t>2</w:t>
      </w:r>
      <w:r>
        <w:rPr>
          <w:sz w:val="24"/>
        </w:rPr>
        <w:t>次向指导教师汇报自己的学习和研究工作情况，</w:t>
      </w:r>
      <w:r>
        <w:rPr>
          <w:rFonts w:hint="eastAsia"/>
          <w:sz w:val="24"/>
        </w:rPr>
        <w:t>并</w:t>
      </w:r>
      <w:r>
        <w:rPr>
          <w:sz w:val="24"/>
        </w:rPr>
        <w:t>形成制度。</w:t>
      </w:r>
    </w:p>
    <w:p w:rsidR="00E348A1" w:rsidRDefault="00E832DF">
      <w:pPr>
        <w:spacing w:line="400" w:lineRule="exact"/>
        <w:ind w:firstLineChars="200" w:firstLine="480"/>
        <w:rPr>
          <w:sz w:val="24"/>
        </w:rPr>
      </w:pPr>
      <w:r>
        <w:rPr>
          <w:sz w:val="24"/>
        </w:rPr>
        <w:t>（五）本次制订培养方案从</w:t>
      </w:r>
      <w:r>
        <w:rPr>
          <w:sz w:val="24"/>
        </w:rPr>
        <w:t>202</w:t>
      </w:r>
      <w:r>
        <w:rPr>
          <w:rFonts w:hint="eastAsia"/>
          <w:sz w:val="24"/>
        </w:rPr>
        <w:t>2</w:t>
      </w:r>
      <w:r>
        <w:rPr>
          <w:sz w:val="24"/>
        </w:rPr>
        <w:t>级</w:t>
      </w:r>
      <w:r>
        <w:rPr>
          <w:rFonts w:hint="eastAsia"/>
          <w:sz w:val="24"/>
        </w:rPr>
        <w:t>物理学</w:t>
      </w:r>
      <w:r>
        <w:rPr>
          <w:sz w:val="24"/>
        </w:rPr>
        <w:t>学术学位硕士研究生开始执行。</w:t>
      </w:r>
    </w:p>
    <w:p w:rsidR="00E348A1" w:rsidRDefault="00E832DF">
      <w:r>
        <w:br w:type="page"/>
      </w:r>
    </w:p>
    <w:p w:rsidR="00E348A1" w:rsidRDefault="00E832DF">
      <w:pPr>
        <w:keepNext/>
        <w:keepLines/>
        <w:spacing w:beforeLines="100" w:before="312" w:afterLines="100" w:after="312"/>
        <w:jc w:val="center"/>
        <w:outlineLvl w:val="0"/>
        <w:rPr>
          <w:rFonts w:eastAsia="黑体"/>
          <w:b/>
          <w:kern w:val="44"/>
          <w:sz w:val="32"/>
        </w:rPr>
      </w:pPr>
      <w:bookmarkStart w:id="283" w:name="_Toc15641132"/>
      <w:bookmarkStart w:id="284" w:name="_Toc4415"/>
      <w:r>
        <w:rPr>
          <w:rFonts w:eastAsia="黑体" w:hint="eastAsia"/>
          <w:b/>
          <w:kern w:val="44"/>
          <w:sz w:val="32"/>
        </w:rPr>
        <w:lastRenderedPageBreak/>
        <w:t>化学</w:t>
      </w:r>
      <w:r>
        <w:rPr>
          <w:rFonts w:eastAsia="黑体"/>
          <w:b/>
          <w:kern w:val="44"/>
          <w:sz w:val="32"/>
        </w:rPr>
        <w:t>学术学位硕士研究生培养方案</w:t>
      </w:r>
      <w:bookmarkEnd w:id="283"/>
      <w:bookmarkEnd w:id="284"/>
    </w:p>
    <w:p w:rsidR="00E348A1" w:rsidRDefault="00E832DF" w:rsidP="001D0D70">
      <w:pPr>
        <w:spacing w:beforeLines="100" w:before="312" w:afterLines="100" w:after="312"/>
        <w:jc w:val="center"/>
        <w:outlineLvl w:val="1"/>
        <w:rPr>
          <w:kern w:val="0"/>
          <w:sz w:val="24"/>
        </w:rPr>
      </w:pPr>
      <w:bookmarkStart w:id="285" w:name="_Toc15641133"/>
      <w:bookmarkStart w:id="286" w:name="_Toc14598681"/>
      <w:bookmarkStart w:id="287" w:name="_Toc15151683"/>
      <w:r>
        <w:rPr>
          <w:kern w:val="0"/>
          <w:sz w:val="24"/>
        </w:rPr>
        <w:t>（</w:t>
      </w:r>
      <w:r>
        <w:rPr>
          <w:rFonts w:hint="eastAsia"/>
          <w:kern w:val="0"/>
          <w:sz w:val="24"/>
        </w:rPr>
        <w:t>学科</w:t>
      </w:r>
      <w:r>
        <w:rPr>
          <w:kern w:val="0"/>
          <w:sz w:val="24"/>
        </w:rPr>
        <w:t>代码：</w:t>
      </w:r>
      <w:r>
        <w:rPr>
          <w:kern w:val="0"/>
          <w:sz w:val="24"/>
        </w:rPr>
        <w:t>0703</w:t>
      </w:r>
      <w:r>
        <w:rPr>
          <w:rFonts w:hint="eastAsia"/>
          <w:kern w:val="0"/>
          <w:sz w:val="24"/>
        </w:rPr>
        <w:t>，</w:t>
      </w:r>
      <w:r>
        <w:rPr>
          <w:rFonts w:hint="eastAsia"/>
          <w:bCs/>
          <w:kern w:val="0"/>
          <w:sz w:val="24"/>
        </w:rPr>
        <w:t>申请理学硕士学位适用</w:t>
      </w:r>
      <w:r>
        <w:rPr>
          <w:kern w:val="0"/>
          <w:sz w:val="24"/>
        </w:rPr>
        <w:t>）</w:t>
      </w:r>
      <w:bookmarkEnd w:id="285"/>
      <w:bookmarkEnd w:id="286"/>
      <w:bookmarkEnd w:id="287"/>
    </w:p>
    <w:p w:rsidR="00E348A1" w:rsidRDefault="00E832DF">
      <w:pPr>
        <w:keepNext/>
        <w:spacing w:beforeLines="50" w:before="156" w:afterLines="50" w:after="156"/>
        <w:outlineLvl w:val="2"/>
        <w:rPr>
          <w:b/>
          <w:bCs/>
          <w:kern w:val="0"/>
          <w:sz w:val="24"/>
        </w:rPr>
      </w:pPr>
      <w:bookmarkStart w:id="288" w:name="_Toc17359"/>
      <w:r>
        <w:rPr>
          <w:rFonts w:hint="eastAsia"/>
          <w:b/>
          <w:bCs/>
          <w:kern w:val="0"/>
          <w:sz w:val="24"/>
        </w:rPr>
        <w:t>一、</w:t>
      </w:r>
      <w:r>
        <w:rPr>
          <w:b/>
          <w:bCs/>
          <w:kern w:val="0"/>
          <w:sz w:val="24"/>
        </w:rPr>
        <w:t>培养目标</w:t>
      </w:r>
      <w:bookmarkEnd w:id="288"/>
    </w:p>
    <w:p w:rsidR="00E348A1" w:rsidRDefault="00E832DF">
      <w:pPr>
        <w:spacing w:line="400" w:lineRule="exact"/>
        <w:ind w:firstLineChars="200" w:firstLine="480"/>
        <w:rPr>
          <w:bCs/>
          <w:sz w:val="24"/>
        </w:rPr>
      </w:pPr>
      <w:bookmarkStart w:id="289" w:name="_Hlk106280336"/>
      <w:bookmarkStart w:id="290" w:name="_Toc26698"/>
      <w:r>
        <w:rPr>
          <w:rFonts w:hint="eastAsia"/>
          <w:bCs/>
          <w:sz w:val="24"/>
        </w:rPr>
        <w:t>以习近平新时代中国特色社会主义思想为指导，落实立德树人根本任务，面向我国生物医药、新材料、新能源发展的重大需求，瞄准无机化学、有机化学、物理化学、高分子与生物化学等学术前沿，服务重大疾病新药研发、生物医用材料、新能源等领域，培养德智体美劳五育并举，具有坚定的理想信念，掌握扎实的理论基础、系统的专业知识，了解学科前沿动态，具有综合应用本专业知识解决化学及相关领域问题的能力，具有竞争力的学术人才。具体要求为：</w:t>
      </w:r>
    </w:p>
    <w:p w:rsidR="00E348A1" w:rsidRDefault="00E832DF">
      <w:pPr>
        <w:spacing w:line="400" w:lineRule="exact"/>
        <w:ind w:firstLineChars="200" w:firstLine="480"/>
        <w:rPr>
          <w:bCs/>
          <w:sz w:val="24"/>
        </w:rPr>
      </w:pPr>
      <w:r>
        <w:rPr>
          <w:rFonts w:hint="eastAsia"/>
          <w:bCs/>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E348A1" w:rsidRDefault="00E832DF">
      <w:pPr>
        <w:spacing w:line="400" w:lineRule="exact"/>
        <w:ind w:firstLineChars="200" w:firstLine="480"/>
        <w:rPr>
          <w:bCs/>
          <w:sz w:val="24"/>
        </w:rPr>
      </w:pPr>
      <w:r>
        <w:rPr>
          <w:rFonts w:hint="eastAsia"/>
          <w:bCs/>
          <w:sz w:val="24"/>
        </w:rPr>
        <w:t>（二）</w:t>
      </w:r>
      <w:r>
        <w:rPr>
          <w:bCs/>
          <w:sz w:val="24"/>
        </w:rPr>
        <w:t>掌握化学学科领域坚实的基础理论知识和系统的专业知识，熟悉化学学科的前沿动态，具备较强的化学实验技能，掌握科学研究的方法，能够运用化学学科理论与方法分析和解决本学科的实际问题</w:t>
      </w:r>
      <w:r>
        <w:rPr>
          <w:rFonts w:hint="eastAsia"/>
          <w:bCs/>
          <w:sz w:val="24"/>
        </w:rPr>
        <w:t>；可胜任本学科领域较高层次的教学、科学研究、工程技术工作与科技管理工作；掌握一门外国语，能熟练进行专业阅读和写作，具有良好外语听说能力以及一定国际学术交流能力；</w:t>
      </w:r>
    </w:p>
    <w:p w:rsidR="00E348A1" w:rsidRDefault="00E832DF">
      <w:pPr>
        <w:spacing w:line="400" w:lineRule="exact"/>
        <w:ind w:firstLineChars="200" w:firstLine="480"/>
        <w:rPr>
          <w:bCs/>
          <w:sz w:val="24"/>
        </w:rPr>
      </w:pPr>
      <w:r>
        <w:rPr>
          <w:rFonts w:hint="eastAsia"/>
          <w:sz w:val="24"/>
        </w:rPr>
        <w:t>（三）</w:t>
      </w:r>
      <w:r>
        <w:rPr>
          <w:rFonts w:hint="eastAsia"/>
          <w:bCs/>
          <w:sz w:val="24"/>
        </w:rPr>
        <w:t>积极参加文体活动，具有良好的心理素质和健康的体魄，树立正确的审美观念，形成积极的文化主体意识和创新意识，具备良好的人文素养和道德情操；</w:t>
      </w:r>
    </w:p>
    <w:p w:rsidR="00E348A1" w:rsidRDefault="00E832DF">
      <w:pPr>
        <w:spacing w:line="400" w:lineRule="exact"/>
        <w:ind w:firstLineChars="200" w:firstLine="480"/>
        <w:rPr>
          <w:bCs/>
          <w:sz w:val="24"/>
        </w:rPr>
      </w:pPr>
      <w:r>
        <w:rPr>
          <w:rFonts w:hint="eastAsia"/>
          <w:sz w:val="24"/>
        </w:rPr>
        <w:t>（四）</w:t>
      </w:r>
      <w:r>
        <w:rPr>
          <w:rFonts w:hint="eastAsia"/>
          <w:bCs/>
          <w:sz w:val="24"/>
        </w:rPr>
        <w:t>积极参加社会实践、社会志愿服务、创新创业等活动，形成良好劳动习惯</w:t>
      </w:r>
      <w:r>
        <w:rPr>
          <w:bCs/>
          <w:sz w:val="24"/>
        </w:rPr>
        <w:t>。</w:t>
      </w:r>
    </w:p>
    <w:bookmarkEnd w:id="289"/>
    <w:p w:rsidR="00E348A1" w:rsidRDefault="00E832DF">
      <w:pPr>
        <w:keepNext/>
        <w:spacing w:beforeLines="50" w:before="156" w:afterLines="50" w:after="156"/>
        <w:outlineLvl w:val="2"/>
        <w:rPr>
          <w:b/>
          <w:bCs/>
          <w:kern w:val="0"/>
          <w:sz w:val="24"/>
        </w:rPr>
      </w:pPr>
      <w:r>
        <w:rPr>
          <w:rFonts w:hint="eastAsia"/>
          <w:b/>
          <w:bCs/>
          <w:kern w:val="0"/>
          <w:sz w:val="24"/>
        </w:rPr>
        <w:t>二、</w:t>
      </w:r>
      <w:r>
        <w:rPr>
          <w:b/>
          <w:bCs/>
          <w:kern w:val="0"/>
          <w:sz w:val="24"/>
        </w:rPr>
        <w:t>研究方向</w:t>
      </w:r>
      <w:bookmarkEnd w:id="290"/>
    </w:p>
    <w:p w:rsidR="00E348A1" w:rsidRDefault="00E832DF">
      <w:pPr>
        <w:spacing w:line="400" w:lineRule="exact"/>
        <w:ind w:firstLineChars="200" w:firstLine="480"/>
        <w:rPr>
          <w:bCs/>
          <w:sz w:val="24"/>
        </w:rPr>
      </w:pPr>
      <w:r>
        <w:rPr>
          <w:rFonts w:hint="eastAsia"/>
          <w:bCs/>
          <w:sz w:val="24"/>
        </w:rPr>
        <w:t>（一）无机化学</w:t>
      </w:r>
    </w:p>
    <w:p w:rsidR="00E348A1" w:rsidRDefault="00E832DF">
      <w:pPr>
        <w:spacing w:line="400" w:lineRule="exact"/>
        <w:ind w:firstLineChars="200" w:firstLine="480"/>
        <w:rPr>
          <w:bCs/>
          <w:sz w:val="24"/>
        </w:rPr>
      </w:pPr>
      <w:r>
        <w:rPr>
          <w:bCs/>
          <w:sz w:val="24"/>
        </w:rPr>
        <w:t>（二）</w:t>
      </w:r>
      <w:r>
        <w:rPr>
          <w:rFonts w:hint="eastAsia"/>
          <w:bCs/>
          <w:sz w:val="24"/>
        </w:rPr>
        <w:t>物理化学</w:t>
      </w:r>
    </w:p>
    <w:p w:rsidR="00E348A1" w:rsidRDefault="00E832DF">
      <w:pPr>
        <w:spacing w:line="400" w:lineRule="exact"/>
        <w:ind w:firstLineChars="200" w:firstLine="480"/>
        <w:rPr>
          <w:bCs/>
          <w:sz w:val="24"/>
        </w:rPr>
      </w:pPr>
      <w:r>
        <w:rPr>
          <w:bCs/>
          <w:sz w:val="24"/>
        </w:rPr>
        <w:t>（三）</w:t>
      </w:r>
      <w:r>
        <w:rPr>
          <w:rFonts w:hint="eastAsia"/>
          <w:bCs/>
          <w:sz w:val="24"/>
        </w:rPr>
        <w:t>有机化学</w:t>
      </w:r>
    </w:p>
    <w:p w:rsidR="00E348A1" w:rsidRDefault="00E832DF">
      <w:pPr>
        <w:spacing w:line="400" w:lineRule="exact"/>
        <w:ind w:firstLineChars="200" w:firstLine="480"/>
        <w:rPr>
          <w:bCs/>
          <w:sz w:val="24"/>
        </w:rPr>
      </w:pPr>
      <w:r>
        <w:rPr>
          <w:bCs/>
          <w:sz w:val="24"/>
        </w:rPr>
        <w:t>（四）</w:t>
      </w:r>
      <w:r>
        <w:rPr>
          <w:rFonts w:hint="eastAsia"/>
          <w:bCs/>
          <w:sz w:val="24"/>
        </w:rPr>
        <w:t>高分子化学与物理</w:t>
      </w:r>
    </w:p>
    <w:p w:rsidR="00E348A1" w:rsidRDefault="00E832DF">
      <w:pPr>
        <w:spacing w:line="400" w:lineRule="exact"/>
        <w:ind w:firstLineChars="200" w:firstLine="480"/>
        <w:rPr>
          <w:bCs/>
          <w:sz w:val="24"/>
        </w:rPr>
      </w:pPr>
      <w:r>
        <w:rPr>
          <w:rFonts w:hint="eastAsia"/>
          <w:bCs/>
          <w:sz w:val="24"/>
        </w:rPr>
        <w:t>（五）分析化学</w:t>
      </w:r>
    </w:p>
    <w:p w:rsidR="00E348A1" w:rsidRDefault="00E832DF">
      <w:pPr>
        <w:spacing w:line="400" w:lineRule="exact"/>
        <w:ind w:firstLineChars="200" w:firstLine="480"/>
        <w:rPr>
          <w:bCs/>
          <w:sz w:val="24"/>
        </w:rPr>
      </w:pPr>
      <w:r>
        <w:rPr>
          <w:rFonts w:hint="eastAsia"/>
          <w:bCs/>
          <w:sz w:val="24"/>
        </w:rPr>
        <w:t>（六）生物大分子化学</w:t>
      </w:r>
    </w:p>
    <w:p w:rsidR="00E348A1" w:rsidRDefault="00E832DF">
      <w:pPr>
        <w:keepNext/>
        <w:spacing w:beforeLines="50" w:before="156" w:afterLines="50" w:after="156"/>
        <w:outlineLvl w:val="2"/>
        <w:rPr>
          <w:b/>
          <w:bCs/>
          <w:kern w:val="0"/>
          <w:sz w:val="24"/>
        </w:rPr>
      </w:pPr>
      <w:bookmarkStart w:id="291" w:name="_Toc840"/>
      <w:r>
        <w:rPr>
          <w:rFonts w:hint="eastAsia"/>
          <w:b/>
          <w:bCs/>
          <w:kern w:val="0"/>
          <w:sz w:val="24"/>
        </w:rPr>
        <w:t>三、</w:t>
      </w:r>
      <w:r>
        <w:rPr>
          <w:b/>
          <w:bCs/>
          <w:kern w:val="0"/>
          <w:sz w:val="24"/>
        </w:rPr>
        <w:t>学制</w:t>
      </w:r>
      <w:r>
        <w:rPr>
          <w:rFonts w:hint="eastAsia"/>
          <w:b/>
          <w:bCs/>
          <w:kern w:val="0"/>
          <w:sz w:val="24"/>
        </w:rPr>
        <w:t>及</w:t>
      </w:r>
      <w:r>
        <w:rPr>
          <w:b/>
          <w:bCs/>
          <w:kern w:val="0"/>
          <w:sz w:val="24"/>
        </w:rPr>
        <w:t>学习年限</w:t>
      </w:r>
      <w:bookmarkEnd w:id="291"/>
    </w:p>
    <w:p w:rsidR="00E348A1" w:rsidRDefault="00E832DF">
      <w:pPr>
        <w:spacing w:line="400" w:lineRule="exact"/>
        <w:ind w:firstLineChars="200" w:firstLine="480"/>
        <w:rPr>
          <w:bCs/>
          <w:sz w:val="24"/>
        </w:rPr>
      </w:pPr>
      <w:r>
        <w:rPr>
          <w:rFonts w:hint="eastAsia"/>
          <w:sz w:val="24"/>
        </w:rPr>
        <w:t>化学</w:t>
      </w:r>
      <w:r>
        <w:rPr>
          <w:rFonts w:hint="eastAsia"/>
          <w:bCs/>
          <w:sz w:val="24"/>
        </w:rPr>
        <w:t>学术学位硕士研究生学制为</w:t>
      </w:r>
      <w:r>
        <w:rPr>
          <w:rFonts w:hint="eastAsia"/>
          <w:bCs/>
          <w:sz w:val="24"/>
        </w:rPr>
        <w:t>3</w:t>
      </w:r>
      <w:r>
        <w:rPr>
          <w:rFonts w:hint="eastAsia"/>
          <w:bCs/>
          <w:sz w:val="24"/>
        </w:rPr>
        <w:t>年，学习年限一般为</w:t>
      </w:r>
      <w:r>
        <w:rPr>
          <w:rFonts w:hint="eastAsia"/>
          <w:bCs/>
          <w:sz w:val="24"/>
        </w:rPr>
        <w:t>3-4</w:t>
      </w:r>
      <w:r>
        <w:rPr>
          <w:rFonts w:hint="eastAsia"/>
          <w:bCs/>
          <w:sz w:val="24"/>
        </w:rPr>
        <w:t>年，最长不超过</w:t>
      </w:r>
      <w:r>
        <w:rPr>
          <w:rFonts w:hint="eastAsia"/>
          <w:bCs/>
          <w:sz w:val="24"/>
        </w:rPr>
        <w:t>5</w:t>
      </w:r>
      <w:r>
        <w:rPr>
          <w:rFonts w:hint="eastAsia"/>
          <w:bCs/>
          <w:sz w:val="24"/>
        </w:rPr>
        <w:t>年。</w:t>
      </w:r>
    </w:p>
    <w:p w:rsidR="00E348A1" w:rsidRDefault="00E832DF">
      <w:pPr>
        <w:spacing w:line="400" w:lineRule="exact"/>
        <w:ind w:firstLineChars="200" w:firstLine="480"/>
        <w:rPr>
          <w:bCs/>
          <w:sz w:val="24"/>
        </w:rPr>
      </w:pPr>
      <w:r>
        <w:rPr>
          <w:rFonts w:hint="eastAsia"/>
          <w:bCs/>
          <w:sz w:val="24"/>
        </w:rPr>
        <w:t>非全日制</w:t>
      </w:r>
      <w:r>
        <w:rPr>
          <w:rFonts w:hint="eastAsia"/>
          <w:sz w:val="24"/>
        </w:rPr>
        <w:t>化学</w:t>
      </w:r>
      <w:r>
        <w:rPr>
          <w:rFonts w:hint="eastAsia"/>
          <w:bCs/>
          <w:sz w:val="24"/>
        </w:rPr>
        <w:t>学术学位硕士研究生学习年限可适当延长，学习年限一般为</w:t>
      </w:r>
      <w:r>
        <w:rPr>
          <w:rFonts w:hint="eastAsia"/>
          <w:bCs/>
          <w:sz w:val="24"/>
        </w:rPr>
        <w:t>3-4</w:t>
      </w:r>
      <w:r>
        <w:rPr>
          <w:rFonts w:hint="eastAsia"/>
          <w:bCs/>
          <w:sz w:val="24"/>
        </w:rPr>
        <w:t>年，</w:t>
      </w:r>
      <w:r>
        <w:rPr>
          <w:rFonts w:hint="eastAsia"/>
          <w:bCs/>
          <w:sz w:val="24"/>
        </w:rPr>
        <w:lastRenderedPageBreak/>
        <w:t>最长不超过</w:t>
      </w:r>
      <w:r>
        <w:rPr>
          <w:rFonts w:hint="eastAsia"/>
          <w:bCs/>
          <w:sz w:val="24"/>
        </w:rPr>
        <w:t>6</w:t>
      </w:r>
      <w:r>
        <w:rPr>
          <w:rFonts w:hint="eastAsia"/>
          <w:bCs/>
          <w:sz w:val="24"/>
        </w:rPr>
        <w:t>年。</w:t>
      </w:r>
    </w:p>
    <w:p w:rsidR="00E348A1" w:rsidRDefault="00E832DF">
      <w:pPr>
        <w:spacing w:line="400" w:lineRule="exact"/>
        <w:ind w:firstLineChars="200" w:firstLine="480"/>
        <w:rPr>
          <w:bCs/>
          <w:sz w:val="24"/>
        </w:rPr>
      </w:pPr>
      <w:r>
        <w:rPr>
          <w:rFonts w:hint="eastAsia"/>
          <w:bCs/>
          <w:sz w:val="24"/>
        </w:rPr>
        <w:t>休学创业的研究生，最长学习年限为</w:t>
      </w:r>
      <w:r>
        <w:rPr>
          <w:rFonts w:hint="eastAsia"/>
          <w:bCs/>
          <w:sz w:val="24"/>
        </w:rPr>
        <w:t>10</w:t>
      </w:r>
      <w:r>
        <w:rPr>
          <w:rFonts w:hint="eastAsia"/>
          <w:bCs/>
          <w:sz w:val="24"/>
        </w:rPr>
        <w:t>年。</w:t>
      </w:r>
    </w:p>
    <w:p w:rsidR="00E348A1" w:rsidRDefault="00E832DF">
      <w:pPr>
        <w:keepNext/>
        <w:spacing w:beforeLines="50" w:before="156" w:afterLines="50" w:after="156"/>
        <w:outlineLvl w:val="2"/>
        <w:rPr>
          <w:b/>
          <w:bCs/>
          <w:kern w:val="0"/>
          <w:sz w:val="24"/>
        </w:rPr>
      </w:pPr>
      <w:bookmarkStart w:id="292" w:name="_Toc8748"/>
      <w:r>
        <w:rPr>
          <w:rFonts w:hint="eastAsia"/>
          <w:b/>
          <w:bCs/>
          <w:kern w:val="0"/>
          <w:sz w:val="24"/>
        </w:rPr>
        <w:t>四、课程设置及学分要求</w:t>
      </w:r>
      <w:bookmarkEnd w:id="292"/>
    </w:p>
    <w:p w:rsidR="00E348A1" w:rsidRDefault="00E832DF">
      <w:pPr>
        <w:spacing w:line="400" w:lineRule="exact"/>
        <w:ind w:firstLineChars="200" w:firstLine="480"/>
        <w:rPr>
          <w:bCs/>
          <w:sz w:val="24"/>
        </w:rPr>
      </w:pPr>
      <w:r>
        <w:rPr>
          <w:rFonts w:hint="eastAsia"/>
          <w:bCs/>
          <w:sz w:val="24"/>
        </w:rPr>
        <w:t>（一）学分要求</w:t>
      </w:r>
    </w:p>
    <w:p w:rsidR="00E348A1" w:rsidRDefault="00E832DF">
      <w:pPr>
        <w:spacing w:line="400" w:lineRule="exact"/>
        <w:ind w:firstLineChars="200" w:firstLine="480"/>
        <w:rPr>
          <w:bCs/>
          <w:sz w:val="24"/>
        </w:rPr>
      </w:pPr>
      <w:r>
        <w:rPr>
          <w:bCs/>
          <w:sz w:val="24"/>
        </w:rPr>
        <w:t>总学分数</w:t>
      </w:r>
      <w:r>
        <w:rPr>
          <w:rFonts w:hint="eastAsia"/>
          <w:bCs/>
          <w:sz w:val="24"/>
        </w:rPr>
        <w:t>为</w:t>
      </w:r>
      <w:r>
        <w:rPr>
          <w:bCs/>
          <w:sz w:val="24"/>
        </w:rPr>
        <w:t>≥33</w:t>
      </w:r>
      <w:r>
        <w:rPr>
          <w:bCs/>
          <w:sz w:val="24"/>
        </w:rPr>
        <w:t>学分，其中课程学习学分为</w:t>
      </w:r>
      <w:r>
        <w:rPr>
          <w:bCs/>
          <w:sz w:val="24"/>
        </w:rPr>
        <w:t>≥27</w:t>
      </w:r>
      <w:r>
        <w:rPr>
          <w:bCs/>
          <w:sz w:val="24"/>
        </w:rPr>
        <w:t>学分，必修环节学分为</w:t>
      </w:r>
      <w:r>
        <w:rPr>
          <w:bCs/>
          <w:sz w:val="24"/>
        </w:rPr>
        <w:t>6</w:t>
      </w:r>
      <w:r>
        <w:rPr>
          <w:bCs/>
          <w:sz w:val="24"/>
        </w:rPr>
        <w:t>学分。所修课程由公共学位课、专业学位课和选修课三部分组成，其中公共学位课</w:t>
      </w:r>
      <w:r>
        <w:rPr>
          <w:bCs/>
          <w:sz w:val="24"/>
        </w:rPr>
        <w:t>≥7</w:t>
      </w:r>
      <w:r>
        <w:rPr>
          <w:bCs/>
          <w:sz w:val="24"/>
        </w:rPr>
        <w:t>学分，专业学位课</w:t>
      </w:r>
      <w:r>
        <w:rPr>
          <w:bCs/>
          <w:sz w:val="24"/>
        </w:rPr>
        <w:t>≥14</w:t>
      </w:r>
      <w:r>
        <w:rPr>
          <w:bCs/>
          <w:sz w:val="24"/>
        </w:rPr>
        <w:t>学分，</w:t>
      </w:r>
      <w:r>
        <w:rPr>
          <w:rFonts w:hint="eastAsia"/>
          <w:bCs/>
          <w:sz w:val="24"/>
        </w:rPr>
        <w:t>专业选修</w:t>
      </w:r>
      <w:r>
        <w:rPr>
          <w:bCs/>
          <w:sz w:val="24"/>
        </w:rPr>
        <w:t>课</w:t>
      </w:r>
      <w:r>
        <w:rPr>
          <w:bCs/>
          <w:sz w:val="24"/>
        </w:rPr>
        <w:t>≥5</w:t>
      </w:r>
      <w:r>
        <w:rPr>
          <w:bCs/>
          <w:sz w:val="24"/>
        </w:rPr>
        <w:t>学分，跨学科选修课</w:t>
      </w:r>
      <w:r>
        <w:rPr>
          <w:bCs/>
          <w:sz w:val="24"/>
        </w:rPr>
        <w:t>≥</w:t>
      </w:r>
      <w:r>
        <w:rPr>
          <w:rFonts w:hint="eastAsia"/>
          <w:bCs/>
          <w:sz w:val="24"/>
        </w:rPr>
        <w:t>1</w:t>
      </w:r>
      <w:r>
        <w:rPr>
          <w:rFonts w:hint="eastAsia"/>
          <w:bCs/>
          <w:sz w:val="24"/>
        </w:rPr>
        <w:t>学分</w:t>
      </w:r>
      <w:r>
        <w:rPr>
          <w:bCs/>
          <w:sz w:val="24"/>
        </w:rPr>
        <w:t>。必修环节包括：实践环节</w:t>
      </w:r>
      <w:r>
        <w:rPr>
          <w:bCs/>
          <w:sz w:val="24"/>
        </w:rPr>
        <w:t>4</w:t>
      </w:r>
      <w:r>
        <w:rPr>
          <w:bCs/>
          <w:sz w:val="24"/>
        </w:rPr>
        <w:t>学分、学术活动</w:t>
      </w:r>
      <w:r>
        <w:rPr>
          <w:bCs/>
          <w:sz w:val="24"/>
        </w:rPr>
        <w:t>1</w:t>
      </w:r>
      <w:r>
        <w:rPr>
          <w:bCs/>
          <w:sz w:val="24"/>
        </w:rPr>
        <w:t>学分、选题报告及中期考核</w:t>
      </w:r>
      <w:r>
        <w:rPr>
          <w:bCs/>
          <w:sz w:val="24"/>
        </w:rPr>
        <w:t>1</w:t>
      </w:r>
      <w:r>
        <w:rPr>
          <w:bCs/>
          <w:sz w:val="24"/>
        </w:rPr>
        <w:t>学分</w:t>
      </w:r>
      <w:r>
        <w:rPr>
          <w:rFonts w:hint="eastAsia"/>
          <w:bCs/>
          <w:sz w:val="24"/>
        </w:rPr>
        <w:t>。</w:t>
      </w:r>
    </w:p>
    <w:p w:rsidR="00E348A1" w:rsidRDefault="00E832DF">
      <w:pPr>
        <w:spacing w:line="400" w:lineRule="exact"/>
        <w:ind w:firstLineChars="200" w:firstLine="480"/>
        <w:rPr>
          <w:bCs/>
          <w:sz w:val="24"/>
        </w:rPr>
      </w:pPr>
      <w:r>
        <w:rPr>
          <w:bCs/>
          <w:sz w:val="24"/>
        </w:rPr>
        <w:t>（二）</w:t>
      </w:r>
      <w:r>
        <w:rPr>
          <w:rFonts w:hint="eastAsia"/>
          <w:bCs/>
          <w:sz w:val="24"/>
        </w:rPr>
        <w:t>课程设置</w:t>
      </w:r>
    </w:p>
    <w:tbl>
      <w:tblPr>
        <w:tblW w:w="8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42"/>
        <w:gridCol w:w="850"/>
        <w:gridCol w:w="1133"/>
        <w:gridCol w:w="1418"/>
        <w:gridCol w:w="709"/>
        <w:gridCol w:w="709"/>
        <w:gridCol w:w="568"/>
        <w:gridCol w:w="709"/>
        <w:gridCol w:w="1274"/>
        <w:gridCol w:w="567"/>
      </w:tblGrid>
      <w:tr w:rsidR="00E348A1" w:rsidTr="005064F6">
        <w:trPr>
          <w:cantSplit/>
          <w:trHeight w:val="20"/>
          <w:tblHeader/>
          <w:jc w:val="center"/>
        </w:trPr>
        <w:tc>
          <w:tcPr>
            <w:tcW w:w="842" w:type="dxa"/>
            <w:shd w:val="clear" w:color="auto" w:fill="auto"/>
            <w:tcMar>
              <w:top w:w="57" w:type="dxa"/>
              <w:left w:w="57" w:type="dxa"/>
              <w:bottom w:w="57" w:type="dxa"/>
              <w:right w:w="57" w:type="dxa"/>
            </w:tcMar>
            <w:vAlign w:val="center"/>
          </w:tcPr>
          <w:p w:rsidR="00E348A1" w:rsidRDefault="00E832DF">
            <w:pPr>
              <w:widowControl/>
              <w:ind w:leftChars="-50" w:left="-105" w:rightChars="-50" w:right="-105"/>
              <w:jc w:val="center"/>
              <w:rPr>
                <w:b/>
                <w:kern w:val="0"/>
                <w:sz w:val="22"/>
                <w:szCs w:val="21"/>
              </w:rPr>
            </w:pPr>
            <w:r>
              <w:rPr>
                <w:b/>
                <w:bCs/>
                <w:sz w:val="22"/>
                <w:szCs w:val="21"/>
              </w:rPr>
              <w:t>课程</w:t>
            </w:r>
          </w:p>
          <w:p w:rsidR="00E348A1" w:rsidRDefault="00E832DF">
            <w:pPr>
              <w:widowControl/>
              <w:ind w:leftChars="-50" w:left="-105" w:rightChars="-50" w:right="-105"/>
              <w:jc w:val="center"/>
              <w:rPr>
                <w:b/>
                <w:kern w:val="0"/>
                <w:sz w:val="22"/>
                <w:szCs w:val="21"/>
              </w:rPr>
            </w:pPr>
            <w:r>
              <w:rPr>
                <w:b/>
                <w:bCs/>
                <w:sz w:val="22"/>
                <w:szCs w:val="21"/>
              </w:rPr>
              <w:t>类别</w:t>
            </w:r>
          </w:p>
        </w:tc>
        <w:tc>
          <w:tcPr>
            <w:tcW w:w="850" w:type="dxa"/>
            <w:shd w:val="clear" w:color="auto" w:fill="auto"/>
            <w:tcMar>
              <w:top w:w="57" w:type="dxa"/>
              <w:left w:w="57" w:type="dxa"/>
              <w:bottom w:w="57" w:type="dxa"/>
              <w:right w:w="57" w:type="dxa"/>
            </w:tcMar>
            <w:vAlign w:val="center"/>
          </w:tcPr>
          <w:p w:rsidR="00E348A1" w:rsidRDefault="00E832DF">
            <w:pPr>
              <w:widowControl/>
              <w:ind w:leftChars="-50" w:left="-105" w:rightChars="-50" w:right="-105"/>
              <w:jc w:val="center"/>
              <w:rPr>
                <w:b/>
                <w:kern w:val="0"/>
                <w:sz w:val="22"/>
                <w:szCs w:val="21"/>
              </w:rPr>
            </w:pPr>
            <w:r>
              <w:rPr>
                <w:b/>
                <w:bCs/>
                <w:sz w:val="22"/>
                <w:szCs w:val="21"/>
              </w:rPr>
              <w:t>课程</w:t>
            </w:r>
          </w:p>
          <w:p w:rsidR="00E348A1" w:rsidRDefault="00E832DF">
            <w:pPr>
              <w:widowControl/>
              <w:ind w:leftChars="-50" w:left="-105" w:rightChars="-50" w:right="-105"/>
              <w:jc w:val="center"/>
              <w:rPr>
                <w:b/>
                <w:kern w:val="0"/>
                <w:sz w:val="22"/>
                <w:szCs w:val="21"/>
              </w:rPr>
            </w:pPr>
            <w:r>
              <w:rPr>
                <w:b/>
                <w:bCs/>
                <w:sz w:val="22"/>
                <w:szCs w:val="21"/>
              </w:rPr>
              <w:t>类型</w:t>
            </w:r>
          </w:p>
        </w:tc>
        <w:tc>
          <w:tcPr>
            <w:tcW w:w="1133" w:type="dxa"/>
            <w:shd w:val="clear" w:color="auto" w:fill="auto"/>
            <w:tcMar>
              <w:top w:w="57" w:type="dxa"/>
              <w:left w:w="57" w:type="dxa"/>
              <w:bottom w:w="57" w:type="dxa"/>
              <w:right w:w="57" w:type="dxa"/>
            </w:tcMar>
            <w:vAlign w:val="center"/>
          </w:tcPr>
          <w:p w:rsidR="00E348A1" w:rsidRDefault="00E832DF">
            <w:pPr>
              <w:widowControl/>
              <w:ind w:leftChars="-50" w:left="-105" w:rightChars="-50" w:right="-105"/>
              <w:jc w:val="center"/>
              <w:rPr>
                <w:b/>
                <w:kern w:val="0"/>
                <w:sz w:val="22"/>
                <w:szCs w:val="21"/>
              </w:rPr>
            </w:pPr>
            <w:r>
              <w:rPr>
                <w:b/>
                <w:bCs/>
                <w:sz w:val="22"/>
                <w:szCs w:val="21"/>
              </w:rPr>
              <w:t>课程编号</w:t>
            </w:r>
          </w:p>
        </w:tc>
        <w:tc>
          <w:tcPr>
            <w:tcW w:w="1418" w:type="dxa"/>
            <w:shd w:val="clear" w:color="auto" w:fill="auto"/>
            <w:tcMar>
              <w:top w:w="57" w:type="dxa"/>
              <w:left w:w="57" w:type="dxa"/>
              <w:bottom w:w="57" w:type="dxa"/>
              <w:right w:w="57" w:type="dxa"/>
            </w:tcMar>
            <w:vAlign w:val="center"/>
          </w:tcPr>
          <w:p w:rsidR="00E348A1" w:rsidRDefault="00E832DF">
            <w:pPr>
              <w:widowControl/>
              <w:ind w:leftChars="-50" w:left="-105" w:rightChars="-50" w:right="-105"/>
              <w:jc w:val="center"/>
              <w:rPr>
                <w:b/>
                <w:kern w:val="0"/>
                <w:sz w:val="22"/>
                <w:szCs w:val="21"/>
              </w:rPr>
            </w:pPr>
            <w:r>
              <w:rPr>
                <w:b/>
                <w:bCs/>
                <w:sz w:val="22"/>
                <w:szCs w:val="21"/>
              </w:rPr>
              <w:t>课程名称</w:t>
            </w:r>
          </w:p>
        </w:tc>
        <w:tc>
          <w:tcPr>
            <w:tcW w:w="709" w:type="dxa"/>
            <w:shd w:val="clear" w:color="auto" w:fill="auto"/>
            <w:tcMar>
              <w:top w:w="57" w:type="dxa"/>
              <w:left w:w="57" w:type="dxa"/>
              <w:bottom w:w="57" w:type="dxa"/>
              <w:right w:w="57" w:type="dxa"/>
            </w:tcMar>
            <w:vAlign w:val="center"/>
          </w:tcPr>
          <w:p w:rsidR="00E348A1" w:rsidRDefault="00E832DF">
            <w:pPr>
              <w:widowControl/>
              <w:ind w:leftChars="-50" w:left="-105" w:rightChars="-50" w:right="-105"/>
              <w:jc w:val="center"/>
              <w:rPr>
                <w:b/>
                <w:bCs/>
                <w:sz w:val="22"/>
                <w:szCs w:val="21"/>
              </w:rPr>
            </w:pPr>
            <w:r>
              <w:rPr>
                <w:b/>
                <w:bCs/>
                <w:sz w:val="22"/>
                <w:szCs w:val="21"/>
              </w:rPr>
              <w:t>理论</w:t>
            </w:r>
          </w:p>
          <w:p w:rsidR="00E348A1" w:rsidRDefault="00E832DF">
            <w:pPr>
              <w:widowControl/>
              <w:ind w:leftChars="-50" w:left="-105" w:rightChars="-50" w:right="-105"/>
              <w:jc w:val="center"/>
              <w:rPr>
                <w:b/>
                <w:kern w:val="0"/>
                <w:sz w:val="22"/>
                <w:szCs w:val="21"/>
              </w:rPr>
            </w:pPr>
            <w:r>
              <w:rPr>
                <w:b/>
                <w:bCs/>
                <w:sz w:val="22"/>
                <w:szCs w:val="21"/>
              </w:rPr>
              <w:t>学时</w:t>
            </w:r>
          </w:p>
        </w:tc>
        <w:tc>
          <w:tcPr>
            <w:tcW w:w="709" w:type="dxa"/>
            <w:shd w:val="clear" w:color="auto" w:fill="auto"/>
            <w:tcMar>
              <w:top w:w="57" w:type="dxa"/>
              <w:left w:w="57" w:type="dxa"/>
              <w:bottom w:w="57" w:type="dxa"/>
              <w:right w:w="57" w:type="dxa"/>
            </w:tcMar>
            <w:vAlign w:val="center"/>
          </w:tcPr>
          <w:p w:rsidR="00E348A1" w:rsidRDefault="00E832DF">
            <w:pPr>
              <w:widowControl/>
              <w:ind w:leftChars="-50" w:left="-105" w:rightChars="-50" w:right="-105"/>
              <w:jc w:val="center"/>
              <w:rPr>
                <w:b/>
                <w:bCs/>
                <w:sz w:val="22"/>
                <w:szCs w:val="21"/>
              </w:rPr>
            </w:pPr>
            <w:r>
              <w:rPr>
                <w:b/>
                <w:bCs/>
                <w:sz w:val="22"/>
                <w:szCs w:val="21"/>
              </w:rPr>
              <w:t>实验</w:t>
            </w:r>
          </w:p>
          <w:p w:rsidR="00E348A1" w:rsidRDefault="00E832DF">
            <w:pPr>
              <w:widowControl/>
              <w:ind w:leftChars="-50" w:left="-105" w:rightChars="-50" w:right="-105"/>
              <w:jc w:val="center"/>
              <w:rPr>
                <w:b/>
                <w:kern w:val="0"/>
                <w:sz w:val="22"/>
                <w:szCs w:val="21"/>
              </w:rPr>
            </w:pPr>
            <w:r>
              <w:rPr>
                <w:b/>
                <w:bCs/>
                <w:sz w:val="22"/>
                <w:szCs w:val="21"/>
              </w:rPr>
              <w:t>学时</w:t>
            </w:r>
          </w:p>
        </w:tc>
        <w:tc>
          <w:tcPr>
            <w:tcW w:w="568" w:type="dxa"/>
            <w:shd w:val="clear" w:color="auto" w:fill="auto"/>
            <w:tcMar>
              <w:top w:w="57" w:type="dxa"/>
              <w:left w:w="57" w:type="dxa"/>
              <w:bottom w:w="57" w:type="dxa"/>
              <w:right w:w="57" w:type="dxa"/>
            </w:tcMar>
            <w:vAlign w:val="center"/>
          </w:tcPr>
          <w:p w:rsidR="00E348A1" w:rsidRDefault="00E832DF">
            <w:pPr>
              <w:widowControl/>
              <w:ind w:leftChars="-50" w:left="-105" w:rightChars="-50" w:right="-105"/>
              <w:jc w:val="center"/>
              <w:rPr>
                <w:b/>
                <w:bCs/>
                <w:sz w:val="22"/>
                <w:szCs w:val="21"/>
              </w:rPr>
            </w:pPr>
            <w:r>
              <w:rPr>
                <w:b/>
                <w:bCs/>
                <w:sz w:val="22"/>
                <w:szCs w:val="21"/>
              </w:rPr>
              <w:t>学</w:t>
            </w:r>
          </w:p>
          <w:p w:rsidR="00E348A1" w:rsidRDefault="00E832DF">
            <w:pPr>
              <w:widowControl/>
              <w:ind w:leftChars="-50" w:left="-105" w:rightChars="-50" w:right="-105"/>
              <w:jc w:val="center"/>
              <w:rPr>
                <w:b/>
                <w:kern w:val="0"/>
                <w:sz w:val="22"/>
                <w:szCs w:val="21"/>
              </w:rPr>
            </w:pPr>
            <w:r>
              <w:rPr>
                <w:b/>
                <w:bCs/>
                <w:sz w:val="22"/>
                <w:szCs w:val="21"/>
              </w:rPr>
              <w:t>分</w:t>
            </w:r>
          </w:p>
        </w:tc>
        <w:tc>
          <w:tcPr>
            <w:tcW w:w="709" w:type="dxa"/>
            <w:shd w:val="clear" w:color="auto" w:fill="auto"/>
            <w:tcMar>
              <w:top w:w="57" w:type="dxa"/>
              <w:left w:w="57" w:type="dxa"/>
              <w:bottom w:w="57" w:type="dxa"/>
              <w:right w:w="57" w:type="dxa"/>
            </w:tcMar>
            <w:vAlign w:val="center"/>
          </w:tcPr>
          <w:p w:rsidR="00E348A1" w:rsidRDefault="00E832DF">
            <w:pPr>
              <w:widowControl/>
              <w:ind w:leftChars="-50" w:left="-105" w:rightChars="-50" w:right="-105"/>
              <w:jc w:val="center"/>
              <w:rPr>
                <w:b/>
                <w:bCs/>
                <w:sz w:val="22"/>
                <w:szCs w:val="21"/>
              </w:rPr>
            </w:pPr>
            <w:r>
              <w:rPr>
                <w:b/>
                <w:bCs/>
                <w:sz w:val="22"/>
                <w:szCs w:val="21"/>
              </w:rPr>
              <w:t>开课</w:t>
            </w:r>
          </w:p>
          <w:p w:rsidR="00E348A1" w:rsidRDefault="00E832DF">
            <w:pPr>
              <w:widowControl/>
              <w:ind w:leftChars="-50" w:left="-105" w:rightChars="-50" w:right="-105"/>
              <w:jc w:val="center"/>
              <w:rPr>
                <w:b/>
                <w:kern w:val="0"/>
                <w:sz w:val="22"/>
                <w:szCs w:val="21"/>
              </w:rPr>
            </w:pPr>
            <w:r>
              <w:rPr>
                <w:b/>
                <w:bCs/>
                <w:sz w:val="22"/>
                <w:szCs w:val="21"/>
              </w:rPr>
              <w:t>学期</w:t>
            </w:r>
          </w:p>
        </w:tc>
        <w:tc>
          <w:tcPr>
            <w:tcW w:w="1274" w:type="dxa"/>
            <w:shd w:val="clear" w:color="auto" w:fill="auto"/>
            <w:tcMar>
              <w:top w:w="57" w:type="dxa"/>
              <w:left w:w="57" w:type="dxa"/>
              <w:bottom w:w="57" w:type="dxa"/>
              <w:right w:w="57" w:type="dxa"/>
            </w:tcMar>
            <w:vAlign w:val="center"/>
          </w:tcPr>
          <w:p w:rsidR="00E348A1" w:rsidRDefault="00E832DF">
            <w:pPr>
              <w:widowControl/>
              <w:ind w:leftChars="-50" w:left="-105" w:rightChars="-50" w:right="-105"/>
              <w:jc w:val="center"/>
              <w:rPr>
                <w:b/>
                <w:bCs/>
                <w:sz w:val="22"/>
                <w:szCs w:val="21"/>
              </w:rPr>
            </w:pPr>
            <w:r>
              <w:rPr>
                <w:b/>
                <w:bCs/>
                <w:sz w:val="22"/>
                <w:szCs w:val="21"/>
              </w:rPr>
              <w:t>开课</w:t>
            </w:r>
          </w:p>
          <w:p w:rsidR="00E348A1" w:rsidRDefault="00E832DF">
            <w:pPr>
              <w:widowControl/>
              <w:ind w:leftChars="-50" w:left="-105" w:rightChars="-50" w:right="-105"/>
              <w:jc w:val="center"/>
              <w:rPr>
                <w:b/>
                <w:kern w:val="0"/>
                <w:sz w:val="22"/>
                <w:szCs w:val="21"/>
              </w:rPr>
            </w:pPr>
            <w:r>
              <w:rPr>
                <w:b/>
                <w:bCs/>
                <w:sz w:val="22"/>
                <w:szCs w:val="21"/>
              </w:rPr>
              <w:t>单位</w:t>
            </w:r>
          </w:p>
        </w:tc>
        <w:tc>
          <w:tcPr>
            <w:tcW w:w="567" w:type="dxa"/>
            <w:shd w:val="clear" w:color="auto" w:fill="auto"/>
            <w:tcMar>
              <w:top w:w="57" w:type="dxa"/>
              <w:left w:w="57" w:type="dxa"/>
              <w:bottom w:w="57" w:type="dxa"/>
              <w:right w:w="57" w:type="dxa"/>
            </w:tcMar>
            <w:vAlign w:val="center"/>
          </w:tcPr>
          <w:p w:rsidR="00E348A1" w:rsidRDefault="00E832DF">
            <w:pPr>
              <w:widowControl/>
              <w:ind w:leftChars="-50" w:left="-105" w:rightChars="-50" w:right="-105"/>
              <w:jc w:val="center"/>
              <w:rPr>
                <w:b/>
                <w:kern w:val="0"/>
                <w:sz w:val="22"/>
                <w:szCs w:val="21"/>
              </w:rPr>
            </w:pPr>
            <w:r>
              <w:rPr>
                <w:b/>
                <w:bCs/>
                <w:sz w:val="22"/>
                <w:szCs w:val="21"/>
              </w:rPr>
              <w:t>备注</w:t>
            </w:r>
          </w:p>
        </w:tc>
      </w:tr>
      <w:tr w:rsidR="00E348A1" w:rsidTr="005064F6">
        <w:trPr>
          <w:cantSplit/>
          <w:trHeight w:val="655"/>
          <w:jc w:val="center"/>
        </w:trPr>
        <w:tc>
          <w:tcPr>
            <w:tcW w:w="842" w:type="dxa"/>
            <w:vMerge w:val="restart"/>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bCs/>
                <w:sz w:val="22"/>
                <w:szCs w:val="21"/>
              </w:rPr>
              <w:t>公共</w:t>
            </w:r>
          </w:p>
          <w:p w:rsidR="00E348A1" w:rsidRDefault="00E832DF">
            <w:pPr>
              <w:widowControl/>
              <w:jc w:val="center"/>
              <w:rPr>
                <w:kern w:val="0"/>
                <w:sz w:val="22"/>
                <w:szCs w:val="21"/>
              </w:rPr>
            </w:pPr>
            <w:r>
              <w:rPr>
                <w:bCs/>
                <w:sz w:val="22"/>
                <w:szCs w:val="21"/>
              </w:rPr>
              <w:t>学位课</w:t>
            </w:r>
          </w:p>
          <w:p w:rsidR="00E348A1" w:rsidRDefault="00E832DF">
            <w:pPr>
              <w:widowControl/>
              <w:jc w:val="center"/>
              <w:rPr>
                <w:kern w:val="0"/>
                <w:sz w:val="22"/>
                <w:szCs w:val="21"/>
              </w:rPr>
            </w:pPr>
            <w:r>
              <w:rPr>
                <w:bCs/>
                <w:sz w:val="22"/>
                <w:szCs w:val="21"/>
              </w:rPr>
              <w:t>（</w:t>
            </w:r>
            <w:r>
              <w:rPr>
                <w:bCs/>
                <w:sz w:val="22"/>
                <w:szCs w:val="21"/>
              </w:rPr>
              <w:t>7</w:t>
            </w:r>
            <w:r>
              <w:rPr>
                <w:bCs/>
                <w:sz w:val="22"/>
                <w:szCs w:val="21"/>
              </w:rPr>
              <w:t>学分）</w:t>
            </w:r>
          </w:p>
        </w:tc>
        <w:tc>
          <w:tcPr>
            <w:tcW w:w="850" w:type="dxa"/>
            <w:vMerge w:val="restart"/>
            <w:shd w:val="clear" w:color="auto" w:fill="auto"/>
            <w:tcMar>
              <w:top w:w="57" w:type="dxa"/>
              <w:left w:w="57" w:type="dxa"/>
              <w:bottom w:w="57" w:type="dxa"/>
              <w:right w:w="57" w:type="dxa"/>
            </w:tcMar>
            <w:vAlign w:val="center"/>
          </w:tcPr>
          <w:p w:rsidR="00E348A1" w:rsidRDefault="00E832DF">
            <w:pPr>
              <w:widowControl/>
              <w:spacing w:line="300" w:lineRule="exact"/>
              <w:jc w:val="center"/>
              <w:rPr>
                <w:kern w:val="0"/>
                <w:sz w:val="22"/>
                <w:szCs w:val="21"/>
              </w:rPr>
            </w:pPr>
            <w:r>
              <w:rPr>
                <w:bCs/>
                <w:sz w:val="22"/>
                <w:szCs w:val="21"/>
              </w:rPr>
              <w:t>外语</w:t>
            </w:r>
          </w:p>
          <w:p w:rsidR="00E348A1" w:rsidRDefault="00E832DF">
            <w:pPr>
              <w:widowControl/>
              <w:spacing w:line="300" w:lineRule="exact"/>
              <w:jc w:val="center"/>
              <w:rPr>
                <w:kern w:val="0"/>
                <w:sz w:val="22"/>
                <w:szCs w:val="21"/>
              </w:rPr>
            </w:pPr>
            <w:r>
              <w:rPr>
                <w:bCs/>
                <w:sz w:val="22"/>
                <w:szCs w:val="21"/>
              </w:rPr>
              <w:t>（</w:t>
            </w:r>
            <w:r>
              <w:rPr>
                <w:bCs/>
                <w:sz w:val="22"/>
                <w:szCs w:val="21"/>
              </w:rPr>
              <w:t>4</w:t>
            </w:r>
            <w:r>
              <w:rPr>
                <w:bCs/>
                <w:sz w:val="22"/>
                <w:szCs w:val="21"/>
              </w:rPr>
              <w:t>学分）</w:t>
            </w:r>
          </w:p>
        </w:tc>
        <w:tc>
          <w:tcPr>
            <w:tcW w:w="1133" w:type="dxa"/>
            <w:shd w:val="clear" w:color="auto" w:fill="auto"/>
            <w:tcMar>
              <w:top w:w="57" w:type="dxa"/>
              <w:left w:w="57" w:type="dxa"/>
              <w:bottom w:w="57" w:type="dxa"/>
              <w:right w:w="57" w:type="dxa"/>
            </w:tcMar>
            <w:vAlign w:val="center"/>
          </w:tcPr>
          <w:p w:rsidR="00E348A1" w:rsidRDefault="009165AE">
            <w:pPr>
              <w:widowControl/>
              <w:spacing w:line="300" w:lineRule="exact"/>
              <w:jc w:val="center"/>
              <w:rPr>
                <w:kern w:val="0"/>
                <w:sz w:val="22"/>
                <w:szCs w:val="21"/>
              </w:rPr>
            </w:pPr>
            <w:r>
              <w:rPr>
                <w:bCs/>
                <w:kern w:val="0"/>
                <w:sz w:val="22"/>
                <w:szCs w:val="22"/>
              </w:rPr>
              <w:t>01821080</w:t>
            </w:r>
          </w:p>
        </w:tc>
        <w:tc>
          <w:tcPr>
            <w:tcW w:w="1418" w:type="dxa"/>
            <w:shd w:val="clear" w:color="auto" w:fill="auto"/>
            <w:tcMar>
              <w:top w:w="57" w:type="dxa"/>
              <w:left w:w="57" w:type="dxa"/>
              <w:bottom w:w="57" w:type="dxa"/>
              <w:right w:w="57" w:type="dxa"/>
            </w:tcMar>
            <w:vAlign w:val="center"/>
          </w:tcPr>
          <w:p w:rsidR="00E348A1" w:rsidRDefault="00E832DF">
            <w:pPr>
              <w:widowControl/>
              <w:spacing w:line="300" w:lineRule="exact"/>
              <w:jc w:val="center"/>
              <w:rPr>
                <w:sz w:val="22"/>
              </w:rPr>
            </w:pPr>
            <w:r>
              <w:rPr>
                <w:bCs/>
                <w:kern w:val="0"/>
                <w:sz w:val="22"/>
                <w:szCs w:val="22"/>
              </w:rPr>
              <w:t>第一外国语（英语）</w:t>
            </w:r>
          </w:p>
        </w:tc>
        <w:tc>
          <w:tcPr>
            <w:tcW w:w="709" w:type="dxa"/>
            <w:shd w:val="clear" w:color="auto" w:fill="auto"/>
            <w:tcMar>
              <w:top w:w="57" w:type="dxa"/>
              <w:left w:w="57" w:type="dxa"/>
              <w:bottom w:w="57" w:type="dxa"/>
              <w:right w:w="57" w:type="dxa"/>
            </w:tcMar>
            <w:vAlign w:val="center"/>
          </w:tcPr>
          <w:p w:rsidR="00E348A1" w:rsidRDefault="00E832DF">
            <w:pPr>
              <w:widowControl/>
              <w:spacing w:line="300" w:lineRule="exact"/>
              <w:jc w:val="center"/>
              <w:rPr>
                <w:kern w:val="0"/>
                <w:sz w:val="22"/>
                <w:szCs w:val="21"/>
              </w:rPr>
            </w:pPr>
            <w:r>
              <w:rPr>
                <w:sz w:val="22"/>
                <w:szCs w:val="22"/>
              </w:rPr>
              <w:t>54</w:t>
            </w:r>
          </w:p>
        </w:tc>
        <w:tc>
          <w:tcPr>
            <w:tcW w:w="709" w:type="dxa"/>
            <w:shd w:val="clear" w:color="auto" w:fill="auto"/>
            <w:tcMar>
              <w:top w:w="57" w:type="dxa"/>
              <w:left w:w="57" w:type="dxa"/>
              <w:bottom w:w="57" w:type="dxa"/>
              <w:right w:w="57" w:type="dxa"/>
            </w:tcMar>
          </w:tcPr>
          <w:p w:rsidR="00E348A1" w:rsidRDefault="00E348A1">
            <w:pPr>
              <w:widowControl/>
              <w:spacing w:line="300" w:lineRule="exact"/>
              <w:jc w:val="center"/>
              <w:rPr>
                <w:kern w:val="0"/>
                <w:sz w:val="22"/>
                <w:szCs w:val="21"/>
              </w:rPr>
            </w:pPr>
          </w:p>
        </w:tc>
        <w:tc>
          <w:tcPr>
            <w:tcW w:w="568" w:type="dxa"/>
            <w:shd w:val="clear" w:color="auto" w:fill="auto"/>
            <w:tcMar>
              <w:top w:w="57" w:type="dxa"/>
              <w:left w:w="57" w:type="dxa"/>
              <w:bottom w:w="57" w:type="dxa"/>
              <w:right w:w="57" w:type="dxa"/>
            </w:tcMar>
            <w:vAlign w:val="center"/>
          </w:tcPr>
          <w:p w:rsidR="00E348A1" w:rsidRDefault="00E832DF">
            <w:pPr>
              <w:widowControl/>
              <w:spacing w:line="300" w:lineRule="exact"/>
              <w:jc w:val="center"/>
              <w:rPr>
                <w:kern w:val="0"/>
                <w:sz w:val="22"/>
                <w:szCs w:val="21"/>
              </w:rPr>
            </w:pPr>
            <w:r>
              <w:rPr>
                <w:sz w:val="22"/>
                <w:szCs w:val="22"/>
              </w:rPr>
              <w:t>3</w:t>
            </w:r>
          </w:p>
        </w:tc>
        <w:tc>
          <w:tcPr>
            <w:tcW w:w="709" w:type="dxa"/>
            <w:shd w:val="clear" w:color="auto" w:fill="auto"/>
            <w:tcMar>
              <w:top w:w="57" w:type="dxa"/>
              <w:left w:w="57" w:type="dxa"/>
              <w:bottom w:w="57" w:type="dxa"/>
              <w:right w:w="57" w:type="dxa"/>
            </w:tcMar>
            <w:vAlign w:val="center"/>
          </w:tcPr>
          <w:p w:rsidR="00E348A1" w:rsidRDefault="00E832DF">
            <w:pPr>
              <w:widowControl/>
              <w:spacing w:line="300" w:lineRule="exact"/>
              <w:jc w:val="center"/>
              <w:rPr>
                <w:kern w:val="0"/>
                <w:sz w:val="22"/>
                <w:szCs w:val="21"/>
              </w:rPr>
            </w:pPr>
            <w:r>
              <w:rPr>
                <w:sz w:val="22"/>
                <w:szCs w:val="22"/>
              </w:rPr>
              <w:t>2</w:t>
            </w:r>
          </w:p>
        </w:tc>
        <w:tc>
          <w:tcPr>
            <w:tcW w:w="1274" w:type="dxa"/>
            <w:shd w:val="clear" w:color="auto" w:fill="auto"/>
            <w:tcMar>
              <w:top w:w="57" w:type="dxa"/>
              <w:left w:w="57" w:type="dxa"/>
              <w:bottom w:w="57" w:type="dxa"/>
              <w:right w:w="57" w:type="dxa"/>
            </w:tcMar>
            <w:vAlign w:val="center"/>
          </w:tcPr>
          <w:p w:rsidR="00E348A1" w:rsidRDefault="00E832DF">
            <w:pPr>
              <w:widowControl/>
              <w:spacing w:line="300" w:lineRule="exact"/>
              <w:jc w:val="center"/>
              <w:rPr>
                <w:kern w:val="0"/>
                <w:sz w:val="22"/>
                <w:szCs w:val="21"/>
              </w:rPr>
            </w:pPr>
            <w:r>
              <w:rPr>
                <w:sz w:val="22"/>
                <w:szCs w:val="22"/>
              </w:rPr>
              <w:t>外国语学院</w:t>
            </w:r>
          </w:p>
        </w:tc>
        <w:tc>
          <w:tcPr>
            <w:tcW w:w="567" w:type="dxa"/>
            <w:vMerge w:val="restart"/>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必修</w:t>
            </w:r>
          </w:p>
          <w:p w:rsidR="00E348A1" w:rsidRDefault="00E832DF">
            <w:pPr>
              <w:widowControl/>
              <w:spacing w:line="300" w:lineRule="exact"/>
              <w:jc w:val="center"/>
              <w:rPr>
                <w:bCs/>
                <w:sz w:val="22"/>
                <w:szCs w:val="21"/>
              </w:rPr>
            </w:pPr>
            <w:r>
              <w:rPr>
                <w:sz w:val="22"/>
                <w:szCs w:val="22"/>
              </w:rPr>
              <w:t>1</w:t>
            </w:r>
            <w:r>
              <w:rPr>
                <w:sz w:val="22"/>
                <w:szCs w:val="22"/>
              </w:rPr>
              <w:t>门</w:t>
            </w:r>
          </w:p>
        </w:tc>
      </w:tr>
      <w:tr w:rsidR="00E348A1" w:rsidTr="005064F6">
        <w:trPr>
          <w:cantSplit/>
          <w:trHeight w:val="655"/>
          <w:jc w:val="center"/>
        </w:trPr>
        <w:tc>
          <w:tcPr>
            <w:tcW w:w="842" w:type="dxa"/>
            <w:vMerge/>
            <w:shd w:val="clear" w:color="auto" w:fill="auto"/>
            <w:tcMar>
              <w:top w:w="57" w:type="dxa"/>
              <w:left w:w="57" w:type="dxa"/>
              <w:bottom w:w="57" w:type="dxa"/>
              <w:right w:w="57" w:type="dxa"/>
            </w:tcMar>
            <w:vAlign w:val="center"/>
          </w:tcPr>
          <w:p w:rsidR="00E348A1" w:rsidRDefault="00E348A1">
            <w:pPr>
              <w:widowControl/>
              <w:jc w:val="center"/>
              <w:rPr>
                <w:bCs/>
                <w:sz w:val="22"/>
                <w:szCs w:val="21"/>
              </w:rPr>
            </w:pPr>
          </w:p>
        </w:tc>
        <w:tc>
          <w:tcPr>
            <w:tcW w:w="850" w:type="dxa"/>
            <w:vMerge/>
            <w:shd w:val="clear" w:color="auto" w:fill="auto"/>
            <w:tcMar>
              <w:top w:w="57" w:type="dxa"/>
              <w:left w:w="57" w:type="dxa"/>
              <w:bottom w:w="57" w:type="dxa"/>
              <w:right w:w="57" w:type="dxa"/>
            </w:tcMar>
            <w:vAlign w:val="center"/>
          </w:tcPr>
          <w:p w:rsidR="00E348A1" w:rsidRDefault="00E348A1">
            <w:pPr>
              <w:widowControl/>
              <w:spacing w:line="300" w:lineRule="exact"/>
              <w:jc w:val="center"/>
              <w:rPr>
                <w:bCs/>
                <w:sz w:val="22"/>
                <w:szCs w:val="21"/>
              </w:rPr>
            </w:pPr>
          </w:p>
        </w:tc>
        <w:tc>
          <w:tcPr>
            <w:tcW w:w="1133"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bCs/>
                <w:kern w:val="0"/>
                <w:sz w:val="22"/>
                <w:szCs w:val="22"/>
              </w:rPr>
              <w:t>01811034</w:t>
            </w:r>
          </w:p>
          <w:p w:rsidR="00E348A1" w:rsidRDefault="00E832DF">
            <w:pPr>
              <w:widowControl/>
              <w:spacing w:line="300" w:lineRule="exact"/>
              <w:jc w:val="center"/>
              <w:rPr>
                <w:bCs/>
                <w:kern w:val="0"/>
                <w:sz w:val="22"/>
                <w:szCs w:val="21"/>
              </w:rPr>
            </w:pPr>
            <w:r>
              <w:rPr>
                <w:bCs/>
                <w:kern w:val="0"/>
                <w:sz w:val="22"/>
                <w:szCs w:val="22"/>
              </w:rPr>
              <w:t>-037</w:t>
            </w:r>
          </w:p>
        </w:tc>
        <w:tc>
          <w:tcPr>
            <w:tcW w:w="1418" w:type="dxa"/>
            <w:shd w:val="clear" w:color="auto" w:fill="auto"/>
            <w:tcMar>
              <w:top w:w="57" w:type="dxa"/>
              <w:left w:w="57" w:type="dxa"/>
              <w:bottom w:w="57" w:type="dxa"/>
              <w:right w:w="57" w:type="dxa"/>
            </w:tcMar>
            <w:vAlign w:val="center"/>
          </w:tcPr>
          <w:p w:rsidR="00E348A1" w:rsidRDefault="00E832DF">
            <w:pPr>
              <w:widowControl/>
              <w:spacing w:line="300" w:lineRule="exact"/>
              <w:jc w:val="center"/>
              <w:rPr>
                <w:bCs/>
                <w:kern w:val="0"/>
                <w:sz w:val="22"/>
                <w:szCs w:val="21"/>
              </w:rPr>
            </w:pPr>
            <w:r>
              <w:rPr>
                <w:bCs/>
                <w:kern w:val="0"/>
                <w:sz w:val="22"/>
                <w:szCs w:val="22"/>
              </w:rPr>
              <w:t>第一外国语（日、法、德、俄语）</w:t>
            </w:r>
          </w:p>
        </w:tc>
        <w:tc>
          <w:tcPr>
            <w:tcW w:w="709" w:type="dxa"/>
            <w:shd w:val="clear" w:color="auto" w:fill="auto"/>
            <w:tcMar>
              <w:top w:w="57" w:type="dxa"/>
              <w:left w:w="57" w:type="dxa"/>
              <w:bottom w:w="57" w:type="dxa"/>
              <w:right w:w="57" w:type="dxa"/>
            </w:tcMar>
            <w:vAlign w:val="center"/>
          </w:tcPr>
          <w:p w:rsidR="00E348A1" w:rsidRDefault="00E832DF">
            <w:pPr>
              <w:widowControl/>
              <w:spacing w:line="300" w:lineRule="exact"/>
              <w:jc w:val="center"/>
              <w:rPr>
                <w:bCs/>
                <w:kern w:val="0"/>
                <w:sz w:val="22"/>
                <w:szCs w:val="21"/>
              </w:rPr>
            </w:pPr>
            <w:r>
              <w:rPr>
                <w:sz w:val="22"/>
                <w:szCs w:val="22"/>
              </w:rPr>
              <w:t>72</w:t>
            </w:r>
          </w:p>
        </w:tc>
        <w:tc>
          <w:tcPr>
            <w:tcW w:w="709" w:type="dxa"/>
            <w:shd w:val="clear" w:color="auto" w:fill="auto"/>
            <w:tcMar>
              <w:top w:w="57" w:type="dxa"/>
              <w:left w:w="57" w:type="dxa"/>
              <w:bottom w:w="57" w:type="dxa"/>
              <w:right w:w="57" w:type="dxa"/>
            </w:tcMar>
            <w:vAlign w:val="center"/>
          </w:tcPr>
          <w:p w:rsidR="00E348A1" w:rsidRDefault="00E348A1">
            <w:pPr>
              <w:widowControl/>
              <w:spacing w:line="300" w:lineRule="exact"/>
              <w:jc w:val="center"/>
              <w:rPr>
                <w:kern w:val="0"/>
                <w:sz w:val="22"/>
                <w:szCs w:val="21"/>
              </w:rPr>
            </w:pPr>
          </w:p>
        </w:tc>
        <w:tc>
          <w:tcPr>
            <w:tcW w:w="568" w:type="dxa"/>
            <w:shd w:val="clear" w:color="auto" w:fill="auto"/>
            <w:tcMar>
              <w:top w:w="57" w:type="dxa"/>
              <w:left w:w="57" w:type="dxa"/>
              <w:bottom w:w="57" w:type="dxa"/>
              <w:right w:w="57" w:type="dxa"/>
            </w:tcMar>
            <w:vAlign w:val="center"/>
          </w:tcPr>
          <w:p w:rsidR="00E348A1" w:rsidRDefault="00E832DF">
            <w:pPr>
              <w:widowControl/>
              <w:spacing w:line="300" w:lineRule="exact"/>
              <w:jc w:val="center"/>
              <w:rPr>
                <w:bCs/>
                <w:kern w:val="0"/>
                <w:sz w:val="22"/>
                <w:szCs w:val="21"/>
              </w:rPr>
            </w:pPr>
            <w:r>
              <w:rPr>
                <w:sz w:val="22"/>
                <w:szCs w:val="22"/>
              </w:rPr>
              <w:t>4</w:t>
            </w:r>
          </w:p>
        </w:tc>
        <w:tc>
          <w:tcPr>
            <w:tcW w:w="709" w:type="dxa"/>
            <w:shd w:val="clear" w:color="auto" w:fill="auto"/>
            <w:tcMar>
              <w:top w:w="57" w:type="dxa"/>
              <w:left w:w="57" w:type="dxa"/>
              <w:bottom w:w="57" w:type="dxa"/>
              <w:right w:w="57" w:type="dxa"/>
            </w:tcMar>
            <w:vAlign w:val="center"/>
          </w:tcPr>
          <w:p w:rsidR="00E348A1" w:rsidRDefault="00E832DF">
            <w:pPr>
              <w:widowControl/>
              <w:spacing w:line="300" w:lineRule="exact"/>
              <w:jc w:val="center"/>
              <w:rPr>
                <w:bCs/>
                <w:kern w:val="0"/>
                <w:sz w:val="22"/>
                <w:szCs w:val="21"/>
              </w:rPr>
            </w:pPr>
            <w:r>
              <w:rPr>
                <w:sz w:val="22"/>
                <w:szCs w:val="22"/>
              </w:rPr>
              <w:t>2</w:t>
            </w:r>
          </w:p>
        </w:tc>
        <w:tc>
          <w:tcPr>
            <w:tcW w:w="1274" w:type="dxa"/>
            <w:shd w:val="clear" w:color="auto" w:fill="auto"/>
            <w:tcMar>
              <w:top w:w="57" w:type="dxa"/>
              <w:left w:w="57" w:type="dxa"/>
              <w:bottom w:w="57" w:type="dxa"/>
              <w:right w:w="57" w:type="dxa"/>
            </w:tcMar>
            <w:vAlign w:val="center"/>
          </w:tcPr>
          <w:p w:rsidR="00E348A1" w:rsidRDefault="00E832DF">
            <w:pPr>
              <w:widowControl/>
              <w:spacing w:line="300" w:lineRule="exact"/>
              <w:jc w:val="center"/>
              <w:rPr>
                <w:bCs/>
                <w:kern w:val="0"/>
                <w:sz w:val="22"/>
                <w:szCs w:val="21"/>
              </w:rPr>
            </w:pPr>
            <w:r>
              <w:rPr>
                <w:sz w:val="22"/>
                <w:szCs w:val="22"/>
              </w:rPr>
              <w:t>外国语学院</w:t>
            </w:r>
          </w:p>
        </w:tc>
        <w:tc>
          <w:tcPr>
            <w:tcW w:w="567" w:type="dxa"/>
            <w:vMerge/>
            <w:shd w:val="clear" w:color="auto" w:fill="auto"/>
            <w:tcMar>
              <w:top w:w="57" w:type="dxa"/>
              <w:left w:w="57" w:type="dxa"/>
              <w:bottom w:w="57" w:type="dxa"/>
              <w:right w:w="57" w:type="dxa"/>
            </w:tcMar>
            <w:vAlign w:val="center"/>
          </w:tcPr>
          <w:p w:rsidR="00E348A1" w:rsidRDefault="00E348A1">
            <w:pPr>
              <w:widowControl/>
              <w:spacing w:line="300" w:lineRule="exact"/>
              <w:jc w:val="center"/>
              <w:rPr>
                <w:bCs/>
                <w:sz w:val="22"/>
                <w:szCs w:val="21"/>
              </w:rPr>
            </w:pPr>
          </w:p>
        </w:tc>
      </w:tr>
      <w:tr w:rsidR="00E348A1" w:rsidTr="005064F6">
        <w:trPr>
          <w:cantSplit/>
          <w:trHeight w:val="655"/>
          <w:jc w:val="center"/>
        </w:trPr>
        <w:tc>
          <w:tcPr>
            <w:tcW w:w="842" w:type="dxa"/>
            <w:vMerge/>
            <w:shd w:val="clear" w:color="auto" w:fill="auto"/>
            <w:tcMar>
              <w:top w:w="57" w:type="dxa"/>
              <w:left w:w="57" w:type="dxa"/>
              <w:bottom w:w="57" w:type="dxa"/>
              <w:right w:w="57" w:type="dxa"/>
            </w:tcMar>
            <w:vAlign w:val="center"/>
          </w:tcPr>
          <w:p w:rsidR="00E348A1" w:rsidRDefault="00E348A1">
            <w:pPr>
              <w:widowControl/>
              <w:jc w:val="center"/>
              <w:rPr>
                <w:bCs/>
                <w:sz w:val="22"/>
                <w:szCs w:val="21"/>
              </w:rPr>
            </w:pPr>
          </w:p>
        </w:tc>
        <w:tc>
          <w:tcPr>
            <w:tcW w:w="850" w:type="dxa"/>
            <w:vMerge/>
            <w:shd w:val="clear" w:color="auto" w:fill="auto"/>
            <w:tcMar>
              <w:top w:w="57" w:type="dxa"/>
              <w:left w:w="57" w:type="dxa"/>
              <w:bottom w:w="57" w:type="dxa"/>
              <w:right w:w="57" w:type="dxa"/>
            </w:tcMar>
            <w:vAlign w:val="center"/>
          </w:tcPr>
          <w:p w:rsidR="00E348A1" w:rsidRDefault="00E348A1">
            <w:pPr>
              <w:widowControl/>
              <w:spacing w:line="300" w:lineRule="exact"/>
              <w:jc w:val="center"/>
              <w:rPr>
                <w:bCs/>
                <w:sz w:val="22"/>
                <w:szCs w:val="21"/>
              </w:rPr>
            </w:pPr>
          </w:p>
        </w:tc>
        <w:tc>
          <w:tcPr>
            <w:tcW w:w="1133" w:type="dxa"/>
            <w:shd w:val="clear" w:color="auto" w:fill="auto"/>
            <w:tcMar>
              <w:top w:w="57" w:type="dxa"/>
              <w:left w:w="57" w:type="dxa"/>
              <w:bottom w:w="57" w:type="dxa"/>
              <w:right w:w="57" w:type="dxa"/>
            </w:tcMar>
            <w:vAlign w:val="center"/>
          </w:tcPr>
          <w:p w:rsidR="00E348A1" w:rsidRDefault="00E832DF">
            <w:pPr>
              <w:widowControl/>
              <w:spacing w:line="300" w:lineRule="exact"/>
              <w:jc w:val="center"/>
              <w:rPr>
                <w:bCs/>
                <w:kern w:val="0"/>
                <w:sz w:val="22"/>
                <w:szCs w:val="21"/>
              </w:rPr>
            </w:pPr>
            <w:r>
              <w:rPr>
                <w:rFonts w:hint="eastAsia"/>
                <w:bCs/>
                <w:kern w:val="0"/>
                <w:sz w:val="22"/>
                <w:szCs w:val="21"/>
              </w:rPr>
              <w:t>0</w:t>
            </w:r>
            <w:r>
              <w:rPr>
                <w:bCs/>
                <w:kern w:val="0"/>
                <w:sz w:val="22"/>
                <w:szCs w:val="21"/>
              </w:rPr>
              <w:t>1821061</w:t>
            </w:r>
          </w:p>
        </w:tc>
        <w:tc>
          <w:tcPr>
            <w:tcW w:w="1418" w:type="dxa"/>
            <w:shd w:val="clear" w:color="auto" w:fill="auto"/>
            <w:tcMar>
              <w:top w:w="57" w:type="dxa"/>
              <w:left w:w="57" w:type="dxa"/>
              <w:bottom w:w="57" w:type="dxa"/>
              <w:right w:w="57" w:type="dxa"/>
            </w:tcMar>
            <w:vAlign w:val="center"/>
          </w:tcPr>
          <w:p w:rsidR="00E348A1" w:rsidRDefault="00E832DF">
            <w:pPr>
              <w:widowControl/>
              <w:spacing w:line="300" w:lineRule="exact"/>
              <w:jc w:val="center"/>
              <w:rPr>
                <w:bCs/>
                <w:kern w:val="0"/>
                <w:sz w:val="22"/>
                <w:szCs w:val="21"/>
              </w:rPr>
            </w:pPr>
            <w:r>
              <w:rPr>
                <w:rFonts w:hint="eastAsia"/>
                <w:bCs/>
                <w:kern w:val="0"/>
                <w:sz w:val="22"/>
                <w:szCs w:val="21"/>
              </w:rPr>
              <w:t>学术英语写作</w:t>
            </w:r>
          </w:p>
        </w:tc>
        <w:tc>
          <w:tcPr>
            <w:tcW w:w="709" w:type="dxa"/>
            <w:shd w:val="clear" w:color="auto" w:fill="auto"/>
            <w:tcMar>
              <w:top w:w="57" w:type="dxa"/>
              <w:left w:w="57" w:type="dxa"/>
              <w:bottom w:w="57" w:type="dxa"/>
              <w:right w:w="57" w:type="dxa"/>
            </w:tcMar>
            <w:vAlign w:val="center"/>
          </w:tcPr>
          <w:p w:rsidR="00E348A1" w:rsidRDefault="00E832DF">
            <w:pPr>
              <w:widowControl/>
              <w:spacing w:line="300" w:lineRule="exact"/>
              <w:jc w:val="center"/>
              <w:rPr>
                <w:bCs/>
                <w:kern w:val="0"/>
                <w:sz w:val="22"/>
                <w:szCs w:val="21"/>
              </w:rPr>
            </w:pPr>
            <w:r>
              <w:rPr>
                <w:rFonts w:hint="eastAsia"/>
                <w:bCs/>
                <w:kern w:val="0"/>
                <w:sz w:val="22"/>
                <w:szCs w:val="21"/>
              </w:rPr>
              <w:t>1</w:t>
            </w:r>
            <w:r>
              <w:rPr>
                <w:bCs/>
                <w:kern w:val="0"/>
                <w:sz w:val="22"/>
                <w:szCs w:val="21"/>
              </w:rPr>
              <w:t>8</w:t>
            </w:r>
          </w:p>
        </w:tc>
        <w:tc>
          <w:tcPr>
            <w:tcW w:w="709" w:type="dxa"/>
            <w:shd w:val="clear" w:color="auto" w:fill="auto"/>
            <w:tcMar>
              <w:top w:w="57" w:type="dxa"/>
              <w:left w:w="57" w:type="dxa"/>
              <w:bottom w:w="57" w:type="dxa"/>
              <w:right w:w="57" w:type="dxa"/>
            </w:tcMar>
            <w:vAlign w:val="center"/>
          </w:tcPr>
          <w:p w:rsidR="00E348A1" w:rsidRDefault="00E348A1">
            <w:pPr>
              <w:widowControl/>
              <w:spacing w:line="300" w:lineRule="exact"/>
              <w:jc w:val="center"/>
              <w:rPr>
                <w:kern w:val="0"/>
                <w:sz w:val="22"/>
                <w:szCs w:val="21"/>
              </w:rPr>
            </w:pPr>
          </w:p>
        </w:tc>
        <w:tc>
          <w:tcPr>
            <w:tcW w:w="568" w:type="dxa"/>
            <w:shd w:val="clear" w:color="auto" w:fill="auto"/>
            <w:tcMar>
              <w:top w:w="57" w:type="dxa"/>
              <w:left w:w="57" w:type="dxa"/>
              <w:bottom w:w="57" w:type="dxa"/>
              <w:right w:w="57" w:type="dxa"/>
            </w:tcMar>
            <w:vAlign w:val="center"/>
          </w:tcPr>
          <w:p w:rsidR="00E348A1" w:rsidRDefault="00E832DF">
            <w:pPr>
              <w:widowControl/>
              <w:spacing w:line="300" w:lineRule="exact"/>
              <w:jc w:val="center"/>
              <w:rPr>
                <w:bCs/>
                <w:kern w:val="0"/>
                <w:sz w:val="22"/>
                <w:szCs w:val="21"/>
              </w:rPr>
            </w:pPr>
            <w:r>
              <w:rPr>
                <w:rFonts w:hint="eastAsia"/>
                <w:bCs/>
                <w:kern w:val="0"/>
                <w:sz w:val="22"/>
                <w:szCs w:val="21"/>
              </w:rPr>
              <w:t>1</w:t>
            </w:r>
          </w:p>
        </w:tc>
        <w:tc>
          <w:tcPr>
            <w:tcW w:w="709" w:type="dxa"/>
            <w:shd w:val="clear" w:color="auto" w:fill="auto"/>
            <w:tcMar>
              <w:top w:w="57" w:type="dxa"/>
              <w:left w:w="57" w:type="dxa"/>
              <w:bottom w:w="57" w:type="dxa"/>
              <w:right w:w="57" w:type="dxa"/>
            </w:tcMar>
            <w:vAlign w:val="center"/>
          </w:tcPr>
          <w:p w:rsidR="00E348A1" w:rsidRDefault="00E832DF">
            <w:pPr>
              <w:widowControl/>
              <w:spacing w:line="300" w:lineRule="exact"/>
              <w:jc w:val="center"/>
              <w:rPr>
                <w:bCs/>
                <w:kern w:val="0"/>
                <w:sz w:val="22"/>
                <w:szCs w:val="21"/>
              </w:rPr>
            </w:pPr>
            <w:r>
              <w:rPr>
                <w:rFonts w:hint="eastAsia"/>
                <w:bCs/>
                <w:kern w:val="0"/>
                <w:sz w:val="22"/>
                <w:szCs w:val="21"/>
              </w:rPr>
              <w:t>2</w:t>
            </w:r>
          </w:p>
        </w:tc>
        <w:tc>
          <w:tcPr>
            <w:tcW w:w="1274" w:type="dxa"/>
            <w:shd w:val="clear" w:color="auto" w:fill="auto"/>
            <w:tcMar>
              <w:top w:w="57" w:type="dxa"/>
              <w:left w:w="57" w:type="dxa"/>
              <w:bottom w:w="57" w:type="dxa"/>
              <w:right w:w="57" w:type="dxa"/>
            </w:tcMar>
            <w:vAlign w:val="center"/>
          </w:tcPr>
          <w:p w:rsidR="00E348A1" w:rsidRDefault="00E832DF">
            <w:pPr>
              <w:widowControl/>
              <w:spacing w:line="300" w:lineRule="exact"/>
              <w:jc w:val="center"/>
              <w:rPr>
                <w:bCs/>
                <w:kern w:val="0"/>
                <w:sz w:val="22"/>
                <w:szCs w:val="21"/>
              </w:rPr>
            </w:pPr>
            <w:r>
              <w:rPr>
                <w:bCs/>
                <w:kern w:val="0"/>
                <w:sz w:val="22"/>
                <w:szCs w:val="21"/>
              </w:rPr>
              <w:t>外国语学院</w:t>
            </w:r>
          </w:p>
        </w:tc>
        <w:tc>
          <w:tcPr>
            <w:tcW w:w="567" w:type="dxa"/>
            <w:vMerge w:val="restart"/>
            <w:shd w:val="clear" w:color="auto" w:fill="auto"/>
            <w:tcMar>
              <w:top w:w="57" w:type="dxa"/>
              <w:left w:w="57" w:type="dxa"/>
              <w:bottom w:w="57" w:type="dxa"/>
              <w:right w:w="57" w:type="dxa"/>
            </w:tcMar>
            <w:vAlign w:val="center"/>
          </w:tcPr>
          <w:p w:rsidR="00E348A1" w:rsidRDefault="00E832DF">
            <w:pPr>
              <w:widowControl/>
              <w:spacing w:line="300" w:lineRule="exact"/>
              <w:jc w:val="center"/>
              <w:rPr>
                <w:bCs/>
                <w:sz w:val="22"/>
                <w:szCs w:val="21"/>
              </w:rPr>
            </w:pPr>
            <w:r>
              <w:rPr>
                <w:bCs/>
                <w:kern w:val="0"/>
                <w:sz w:val="22"/>
                <w:szCs w:val="22"/>
              </w:rPr>
              <w:t>第一外国语为英语</w:t>
            </w:r>
            <w:r>
              <w:rPr>
                <w:sz w:val="22"/>
                <w:szCs w:val="22"/>
              </w:rPr>
              <w:t>必修</w:t>
            </w:r>
            <w:r>
              <w:rPr>
                <w:sz w:val="22"/>
                <w:szCs w:val="22"/>
              </w:rPr>
              <w:t>1</w:t>
            </w:r>
            <w:r>
              <w:rPr>
                <w:sz w:val="22"/>
                <w:szCs w:val="22"/>
              </w:rPr>
              <w:t>门</w:t>
            </w:r>
          </w:p>
        </w:tc>
      </w:tr>
      <w:tr w:rsidR="00E348A1" w:rsidTr="005064F6">
        <w:trPr>
          <w:cantSplit/>
          <w:trHeight w:val="655"/>
          <w:jc w:val="center"/>
        </w:trPr>
        <w:tc>
          <w:tcPr>
            <w:tcW w:w="842" w:type="dxa"/>
            <w:vMerge/>
            <w:shd w:val="clear" w:color="auto" w:fill="auto"/>
            <w:tcMar>
              <w:top w:w="57" w:type="dxa"/>
              <w:left w:w="57" w:type="dxa"/>
              <w:bottom w:w="57" w:type="dxa"/>
              <w:right w:w="57" w:type="dxa"/>
            </w:tcMar>
            <w:vAlign w:val="center"/>
          </w:tcPr>
          <w:p w:rsidR="00E348A1" w:rsidRDefault="00E348A1">
            <w:pPr>
              <w:widowControl/>
              <w:jc w:val="center"/>
              <w:rPr>
                <w:bCs/>
                <w:sz w:val="22"/>
                <w:szCs w:val="21"/>
              </w:rPr>
            </w:pPr>
          </w:p>
        </w:tc>
        <w:tc>
          <w:tcPr>
            <w:tcW w:w="850" w:type="dxa"/>
            <w:vMerge/>
            <w:shd w:val="clear" w:color="auto" w:fill="auto"/>
            <w:tcMar>
              <w:top w:w="57" w:type="dxa"/>
              <w:left w:w="57" w:type="dxa"/>
              <w:bottom w:w="57" w:type="dxa"/>
              <w:right w:w="57" w:type="dxa"/>
            </w:tcMar>
            <w:vAlign w:val="center"/>
          </w:tcPr>
          <w:p w:rsidR="00E348A1" w:rsidRDefault="00E348A1">
            <w:pPr>
              <w:widowControl/>
              <w:spacing w:line="300" w:lineRule="exact"/>
              <w:jc w:val="center"/>
              <w:rPr>
                <w:bCs/>
                <w:sz w:val="22"/>
                <w:szCs w:val="21"/>
              </w:rPr>
            </w:pPr>
          </w:p>
        </w:tc>
        <w:tc>
          <w:tcPr>
            <w:tcW w:w="1133" w:type="dxa"/>
            <w:shd w:val="clear" w:color="auto" w:fill="auto"/>
            <w:tcMar>
              <w:top w:w="57" w:type="dxa"/>
              <w:left w:w="57" w:type="dxa"/>
              <w:bottom w:w="57" w:type="dxa"/>
              <w:right w:w="57" w:type="dxa"/>
            </w:tcMar>
            <w:vAlign w:val="center"/>
          </w:tcPr>
          <w:p w:rsidR="00E348A1" w:rsidRDefault="00E832DF">
            <w:pPr>
              <w:widowControl/>
              <w:spacing w:line="300" w:lineRule="exact"/>
              <w:jc w:val="center"/>
              <w:rPr>
                <w:bCs/>
                <w:kern w:val="0"/>
                <w:sz w:val="22"/>
                <w:szCs w:val="21"/>
              </w:rPr>
            </w:pPr>
            <w:r>
              <w:rPr>
                <w:rFonts w:hint="eastAsia"/>
                <w:bCs/>
                <w:kern w:val="0"/>
                <w:sz w:val="22"/>
                <w:szCs w:val="21"/>
              </w:rPr>
              <w:t>0</w:t>
            </w:r>
            <w:r>
              <w:rPr>
                <w:bCs/>
                <w:kern w:val="0"/>
                <w:sz w:val="22"/>
                <w:szCs w:val="21"/>
              </w:rPr>
              <w:t>1821067</w:t>
            </w:r>
          </w:p>
        </w:tc>
        <w:tc>
          <w:tcPr>
            <w:tcW w:w="1418" w:type="dxa"/>
            <w:shd w:val="clear" w:color="auto" w:fill="auto"/>
            <w:tcMar>
              <w:top w:w="57" w:type="dxa"/>
              <w:left w:w="57" w:type="dxa"/>
              <w:bottom w:w="57" w:type="dxa"/>
              <w:right w:w="57" w:type="dxa"/>
            </w:tcMar>
            <w:vAlign w:val="center"/>
          </w:tcPr>
          <w:p w:rsidR="00E348A1" w:rsidRDefault="00E832DF">
            <w:pPr>
              <w:widowControl/>
              <w:spacing w:line="300" w:lineRule="exact"/>
              <w:jc w:val="center"/>
              <w:rPr>
                <w:bCs/>
                <w:kern w:val="0"/>
                <w:sz w:val="22"/>
                <w:szCs w:val="21"/>
              </w:rPr>
            </w:pPr>
            <w:r>
              <w:rPr>
                <w:rFonts w:hint="eastAsia"/>
                <w:bCs/>
                <w:kern w:val="0"/>
                <w:sz w:val="22"/>
                <w:szCs w:val="21"/>
              </w:rPr>
              <w:t>科技英语实训</w:t>
            </w:r>
          </w:p>
        </w:tc>
        <w:tc>
          <w:tcPr>
            <w:tcW w:w="709" w:type="dxa"/>
            <w:shd w:val="clear" w:color="auto" w:fill="auto"/>
            <w:tcMar>
              <w:top w:w="57" w:type="dxa"/>
              <w:left w:w="57" w:type="dxa"/>
              <w:bottom w:w="57" w:type="dxa"/>
              <w:right w:w="57" w:type="dxa"/>
            </w:tcMar>
            <w:vAlign w:val="center"/>
          </w:tcPr>
          <w:p w:rsidR="00E348A1" w:rsidRDefault="00E832DF">
            <w:pPr>
              <w:widowControl/>
              <w:spacing w:line="300" w:lineRule="exact"/>
              <w:jc w:val="center"/>
              <w:rPr>
                <w:bCs/>
                <w:kern w:val="0"/>
                <w:sz w:val="22"/>
                <w:szCs w:val="21"/>
              </w:rPr>
            </w:pPr>
            <w:r>
              <w:rPr>
                <w:rFonts w:hint="eastAsia"/>
                <w:bCs/>
                <w:kern w:val="0"/>
                <w:sz w:val="22"/>
                <w:szCs w:val="21"/>
              </w:rPr>
              <w:t>1</w:t>
            </w:r>
            <w:r>
              <w:rPr>
                <w:bCs/>
                <w:kern w:val="0"/>
                <w:sz w:val="22"/>
                <w:szCs w:val="21"/>
              </w:rPr>
              <w:t>8</w:t>
            </w:r>
          </w:p>
        </w:tc>
        <w:tc>
          <w:tcPr>
            <w:tcW w:w="709" w:type="dxa"/>
            <w:shd w:val="clear" w:color="auto" w:fill="auto"/>
            <w:tcMar>
              <w:top w:w="57" w:type="dxa"/>
              <w:left w:w="57" w:type="dxa"/>
              <w:bottom w:w="57" w:type="dxa"/>
              <w:right w:w="57" w:type="dxa"/>
            </w:tcMar>
            <w:vAlign w:val="center"/>
          </w:tcPr>
          <w:p w:rsidR="00E348A1" w:rsidRDefault="00E348A1">
            <w:pPr>
              <w:widowControl/>
              <w:spacing w:line="300" w:lineRule="exact"/>
              <w:jc w:val="center"/>
              <w:rPr>
                <w:kern w:val="0"/>
                <w:sz w:val="22"/>
                <w:szCs w:val="21"/>
              </w:rPr>
            </w:pPr>
          </w:p>
        </w:tc>
        <w:tc>
          <w:tcPr>
            <w:tcW w:w="568" w:type="dxa"/>
            <w:shd w:val="clear" w:color="auto" w:fill="auto"/>
            <w:tcMar>
              <w:top w:w="57" w:type="dxa"/>
              <w:left w:w="57" w:type="dxa"/>
              <w:bottom w:w="57" w:type="dxa"/>
              <w:right w:w="57" w:type="dxa"/>
            </w:tcMar>
            <w:vAlign w:val="center"/>
          </w:tcPr>
          <w:p w:rsidR="00E348A1" w:rsidRDefault="00E832DF">
            <w:pPr>
              <w:widowControl/>
              <w:spacing w:line="300" w:lineRule="exact"/>
              <w:jc w:val="center"/>
              <w:rPr>
                <w:bCs/>
                <w:kern w:val="0"/>
                <w:sz w:val="22"/>
                <w:szCs w:val="21"/>
              </w:rPr>
            </w:pPr>
            <w:r>
              <w:rPr>
                <w:rFonts w:hint="eastAsia"/>
                <w:bCs/>
                <w:kern w:val="0"/>
                <w:sz w:val="22"/>
                <w:szCs w:val="21"/>
              </w:rPr>
              <w:t>1</w:t>
            </w:r>
          </w:p>
        </w:tc>
        <w:tc>
          <w:tcPr>
            <w:tcW w:w="709" w:type="dxa"/>
            <w:shd w:val="clear" w:color="auto" w:fill="auto"/>
            <w:tcMar>
              <w:top w:w="57" w:type="dxa"/>
              <w:left w:w="57" w:type="dxa"/>
              <w:bottom w:w="57" w:type="dxa"/>
              <w:right w:w="57" w:type="dxa"/>
            </w:tcMar>
            <w:vAlign w:val="center"/>
          </w:tcPr>
          <w:p w:rsidR="00E348A1" w:rsidRDefault="00E832DF">
            <w:pPr>
              <w:widowControl/>
              <w:spacing w:line="300" w:lineRule="exact"/>
              <w:jc w:val="center"/>
              <w:rPr>
                <w:bCs/>
                <w:kern w:val="0"/>
                <w:sz w:val="22"/>
                <w:szCs w:val="21"/>
              </w:rPr>
            </w:pPr>
            <w:r>
              <w:rPr>
                <w:rFonts w:hint="eastAsia"/>
                <w:bCs/>
                <w:kern w:val="0"/>
                <w:sz w:val="22"/>
                <w:szCs w:val="21"/>
              </w:rPr>
              <w:t>2</w:t>
            </w:r>
          </w:p>
        </w:tc>
        <w:tc>
          <w:tcPr>
            <w:tcW w:w="1274" w:type="dxa"/>
            <w:shd w:val="clear" w:color="auto" w:fill="auto"/>
            <w:tcMar>
              <w:top w:w="57" w:type="dxa"/>
              <w:left w:w="57" w:type="dxa"/>
              <w:bottom w:w="57" w:type="dxa"/>
              <w:right w:w="57" w:type="dxa"/>
            </w:tcMar>
            <w:vAlign w:val="center"/>
          </w:tcPr>
          <w:p w:rsidR="00E348A1" w:rsidRDefault="00E832DF">
            <w:pPr>
              <w:widowControl/>
              <w:spacing w:line="300" w:lineRule="exact"/>
              <w:jc w:val="center"/>
              <w:rPr>
                <w:bCs/>
                <w:kern w:val="0"/>
                <w:sz w:val="22"/>
                <w:szCs w:val="21"/>
              </w:rPr>
            </w:pPr>
            <w:r>
              <w:rPr>
                <w:bCs/>
                <w:kern w:val="0"/>
                <w:sz w:val="22"/>
                <w:szCs w:val="21"/>
              </w:rPr>
              <w:t>外国语学院</w:t>
            </w:r>
          </w:p>
        </w:tc>
        <w:tc>
          <w:tcPr>
            <w:tcW w:w="567" w:type="dxa"/>
            <w:vMerge/>
            <w:shd w:val="clear" w:color="auto" w:fill="auto"/>
            <w:tcMar>
              <w:top w:w="57" w:type="dxa"/>
              <w:left w:w="57" w:type="dxa"/>
              <w:bottom w:w="57" w:type="dxa"/>
              <w:right w:w="57" w:type="dxa"/>
            </w:tcMar>
            <w:vAlign w:val="center"/>
          </w:tcPr>
          <w:p w:rsidR="00E348A1" w:rsidRDefault="00E348A1">
            <w:pPr>
              <w:widowControl/>
              <w:spacing w:line="300" w:lineRule="exact"/>
              <w:jc w:val="center"/>
              <w:rPr>
                <w:bCs/>
                <w:sz w:val="22"/>
                <w:szCs w:val="21"/>
              </w:rPr>
            </w:pPr>
          </w:p>
        </w:tc>
      </w:tr>
      <w:tr w:rsidR="00E348A1" w:rsidTr="005064F6">
        <w:trPr>
          <w:cantSplit/>
          <w:trHeight w:val="655"/>
          <w:jc w:val="center"/>
        </w:trPr>
        <w:tc>
          <w:tcPr>
            <w:tcW w:w="842" w:type="dxa"/>
            <w:vMerge/>
            <w:shd w:val="clear" w:color="auto" w:fill="auto"/>
            <w:tcMar>
              <w:top w:w="57" w:type="dxa"/>
              <w:left w:w="57" w:type="dxa"/>
              <w:bottom w:w="57" w:type="dxa"/>
              <w:right w:w="57" w:type="dxa"/>
            </w:tcMar>
            <w:vAlign w:val="center"/>
          </w:tcPr>
          <w:p w:rsidR="00E348A1" w:rsidRDefault="00E348A1">
            <w:pPr>
              <w:widowControl/>
              <w:jc w:val="center"/>
              <w:rPr>
                <w:bCs/>
                <w:sz w:val="22"/>
                <w:szCs w:val="21"/>
              </w:rPr>
            </w:pPr>
          </w:p>
        </w:tc>
        <w:tc>
          <w:tcPr>
            <w:tcW w:w="850" w:type="dxa"/>
            <w:vMerge/>
            <w:shd w:val="clear" w:color="auto" w:fill="auto"/>
            <w:tcMar>
              <w:top w:w="57" w:type="dxa"/>
              <w:left w:w="57" w:type="dxa"/>
              <w:bottom w:w="57" w:type="dxa"/>
              <w:right w:w="57" w:type="dxa"/>
            </w:tcMar>
            <w:vAlign w:val="center"/>
          </w:tcPr>
          <w:p w:rsidR="00E348A1" w:rsidRDefault="00E348A1">
            <w:pPr>
              <w:widowControl/>
              <w:spacing w:line="300" w:lineRule="exact"/>
              <w:jc w:val="center"/>
              <w:rPr>
                <w:bCs/>
                <w:sz w:val="22"/>
                <w:szCs w:val="21"/>
              </w:rPr>
            </w:pPr>
          </w:p>
        </w:tc>
        <w:tc>
          <w:tcPr>
            <w:tcW w:w="1133" w:type="dxa"/>
            <w:shd w:val="clear" w:color="auto" w:fill="auto"/>
            <w:tcMar>
              <w:top w:w="57" w:type="dxa"/>
              <w:left w:w="57" w:type="dxa"/>
              <w:bottom w:w="57" w:type="dxa"/>
              <w:right w:w="57" w:type="dxa"/>
            </w:tcMar>
            <w:vAlign w:val="center"/>
          </w:tcPr>
          <w:p w:rsidR="00E348A1" w:rsidRDefault="00E832DF">
            <w:pPr>
              <w:widowControl/>
              <w:spacing w:line="300" w:lineRule="exact"/>
              <w:jc w:val="center"/>
              <w:rPr>
                <w:bCs/>
                <w:kern w:val="0"/>
                <w:sz w:val="22"/>
                <w:szCs w:val="21"/>
              </w:rPr>
            </w:pPr>
            <w:r>
              <w:rPr>
                <w:bCs/>
                <w:kern w:val="0"/>
                <w:sz w:val="22"/>
                <w:szCs w:val="21"/>
              </w:rPr>
              <w:t>01821070</w:t>
            </w:r>
          </w:p>
        </w:tc>
        <w:tc>
          <w:tcPr>
            <w:tcW w:w="1418" w:type="dxa"/>
            <w:shd w:val="clear" w:color="auto" w:fill="auto"/>
            <w:tcMar>
              <w:top w:w="57" w:type="dxa"/>
              <w:left w:w="57" w:type="dxa"/>
              <w:bottom w:w="57" w:type="dxa"/>
              <w:right w:w="57" w:type="dxa"/>
            </w:tcMar>
            <w:vAlign w:val="center"/>
          </w:tcPr>
          <w:p w:rsidR="00E348A1" w:rsidRDefault="00E832DF">
            <w:pPr>
              <w:widowControl/>
              <w:spacing w:line="300" w:lineRule="exact"/>
              <w:jc w:val="center"/>
              <w:rPr>
                <w:bCs/>
                <w:kern w:val="0"/>
                <w:sz w:val="22"/>
                <w:szCs w:val="21"/>
              </w:rPr>
            </w:pPr>
            <w:r>
              <w:rPr>
                <w:rFonts w:hint="eastAsia"/>
                <w:bCs/>
                <w:kern w:val="0"/>
                <w:sz w:val="22"/>
                <w:szCs w:val="21"/>
              </w:rPr>
              <w:t>学术阅读策略</w:t>
            </w:r>
          </w:p>
        </w:tc>
        <w:tc>
          <w:tcPr>
            <w:tcW w:w="709" w:type="dxa"/>
            <w:shd w:val="clear" w:color="auto" w:fill="auto"/>
            <w:tcMar>
              <w:top w:w="57" w:type="dxa"/>
              <w:left w:w="57" w:type="dxa"/>
              <w:bottom w:w="57" w:type="dxa"/>
              <w:right w:w="57" w:type="dxa"/>
            </w:tcMar>
            <w:vAlign w:val="center"/>
          </w:tcPr>
          <w:p w:rsidR="00E348A1" w:rsidRDefault="00E832DF">
            <w:pPr>
              <w:widowControl/>
              <w:spacing w:line="300" w:lineRule="exact"/>
              <w:jc w:val="center"/>
              <w:rPr>
                <w:bCs/>
                <w:kern w:val="0"/>
                <w:sz w:val="22"/>
                <w:szCs w:val="21"/>
              </w:rPr>
            </w:pPr>
            <w:r>
              <w:rPr>
                <w:rFonts w:hint="eastAsia"/>
                <w:bCs/>
                <w:kern w:val="0"/>
                <w:sz w:val="22"/>
                <w:szCs w:val="21"/>
              </w:rPr>
              <w:t>1</w:t>
            </w:r>
            <w:r>
              <w:rPr>
                <w:bCs/>
                <w:kern w:val="0"/>
                <w:sz w:val="22"/>
                <w:szCs w:val="21"/>
              </w:rPr>
              <w:t>8</w:t>
            </w:r>
          </w:p>
        </w:tc>
        <w:tc>
          <w:tcPr>
            <w:tcW w:w="709" w:type="dxa"/>
            <w:shd w:val="clear" w:color="auto" w:fill="auto"/>
            <w:tcMar>
              <w:top w:w="57" w:type="dxa"/>
              <w:left w:w="57" w:type="dxa"/>
              <w:bottom w:w="57" w:type="dxa"/>
              <w:right w:w="57" w:type="dxa"/>
            </w:tcMar>
            <w:vAlign w:val="center"/>
          </w:tcPr>
          <w:p w:rsidR="00E348A1" w:rsidRDefault="00E348A1">
            <w:pPr>
              <w:widowControl/>
              <w:spacing w:line="300" w:lineRule="exact"/>
              <w:jc w:val="center"/>
              <w:rPr>
                <w:kern w:val="0"/>
                <w:sz w:val="22"/>
                <w:szCs w:val="21"/>
              </w:rPr>
            </w:pPr>
          </w:p>
        </w:tc>
        <w:tc>
          <w:tcPr>
            <w:tcW w:w="568" w:type="dxa"/>
            <w:shd w:val="clear" w:color="auto" w:fill="auto"/>
            <w:tcMar>
              <w:top w:w="57" w:type="dxa"/>
              <w:left w:w="57" w:type="dxa"/>
              <w:bottom w:w="57" w:type="dxa"/>
              <w:right w:w="57" w:type="dxa"/>
            </w:tcMar>
            <w:vAlign w:val="center"/>
          </w:tcPr>
          <w:p w:rsidR="00E348A1" w:rsidRDefault="00E832DF">
            <w:pPr>
              <w:widowControl/>
              <w:spacing w:line="300" w:lineRule="exact"/>
              <w:jc w:val="center"/>
              <w:rPr>
                <w:bCs/>
                <w:kern w:val="0"/>
                <w:sz w:val="22"/>
                <w:szCs w:val="21"/>
              </w:rPr>
            </w:pPr>
            <w:r>
              <w:rPr>
                <w:rFonts w:hint="eastAsia"/>
                <w:bCs/>
                <w:kern w:val="0"/>
                <w:sz w:val="22"/>
                <w:szCs w:val="21"/>
              </w:rPr>
              <w:t>1</w:t>
            </w:r>
          </w:p>
        </w:tc>
        <w:tc>
          <w:tcPr>
            <w:tcW w:w="709" w:type="dxa"/>
            <w:shd w:val="clear" w:color="auto" w:fill="auto"/>
            <w:tcMar>
              <w:top w:w="57" w:type="dxa"/>
              <w:left w:w="57" w:type="dxa"/>
              <w:bottom w:w="57" w:type="dxa"/>
              <w:right w:w="57" w:type="dxa"/>
            </w:tcMar>
            <w:vAlign w:val="center"/>
          </w:tcPr>
          <w:p w:rsidR="00E348A1" w:rsidRDefault="00E832DF">
            <w:pPr>
              <w:widowControl/>
              <w:spacing w:line="300" w:lineRule="exact"/>
              <w:jc w:val="center"/>
              <w:rPr>
                <w:bCs/>
                <w:kern w:val="0"/>
                <w:sz w:val="22"/>
                <w:szCs w:val="21"/>
              </w:rPr>
            </w:pPr>
            <w:r>
              <w:rPr>
                <w:rFonts w:hint="eastAsia"/>
                <w:bCs/>
                <w:kern w:val="0"/>
                <w:sz w:val="22"/>
                <w:szCs w:val="21"/>
              </w:rPr>
              <w:t>2</w:t>
            </w:r>
          </w:p>
        </w:tc>
        <w:tc>
          <w:tcPr>
            <w:tcW w:w="1274" w:type="dxa"/>
            <w:shd w:val="clear" w:color="auto" w:fill="auto"/>
            <w:tcMar>
              <w:top w:w="57" w:type="dxa"/>
              <w:left w:w="57" w:type="dxa"/>
              <w:bottom w:w="57" w:type="dxa"/>
              <w:right w:w="57" w:type="dxa"/>
            </w:tcMar>
            <w:vAlign w:val="center"/>
          </w:tcPr>
          <w:p w:rsidR="00E348A1" w:rsidRDefault="00E832DF">
            <w:pPr>
              <w:widowControl/>
              <w:spacing w:line="300" w:lineRule="exact"/>
              <w:jc w:val="center"/>
              <w:rPr>
                <w:bCs/>
                <w:kern w:val="0"/>
                <w:sz w:val="22"/>
                <w:szCs w:val="21"/>
              </w:rPr>
            </w:pPr>
            <w:r>
              <w:rPr>
                <w:bCs/>
                <w:kern w:val="0"/>
                <w:sz w:val="22"/>
                <w:szCs w:val="21"/>
              </w:rPr>
              <w:t>外国语学院</w:t>
            </w:r>
          </w:p>
        </w:tc>
        <w:tc>
          <w:tcPr>
            <w:tcW w:w="567" w:type="dxa"/>
            <w:vMerge/>
            <w:shd w:val="clear" w:color="auto" w:fill="auto"/>
            <w:tcMar>
              <w:top w:w="57" w:type="dxa"/>
              <w:left w:w="57" w:type="dxa"/>
              <w:bottom w:w="57" w:type="dxa"/>
              <w:right w:w="57" w:type="dxa"/>
            </w:tcMar>
            <w:vAlign w:val="center"/>
          </w:tcPr>
          <w:p w:rsidR="00E348A1" w:rsidRDefault="00E348A1">
            <w:pPr>
              <w:widowControl/>
              <w:spacing w:line="300" w:lineRule="exact"/>
              <w:jc w:val="center"/>
              <w:rPr>
                <w:bCs/>
                <w:sz w:val="22"/>
                <w:szCs w:val="21"/>
              </w:rPr>
            </w:pPr>
          </w:p>
        </w:tc>
      </w:tr>
      <w:tr w:rsidR="00E348A1" w:rsidTr="005064F6">
        <w:trPr>
          <w:cantSplit/>
          <w:trHeight w:val="20"/>
          <w:jc w:val="center"/>
        </w:trPr>
        <w:tc>
          <w:tcPr>
            <w:tcW w:w="842" w:type="dxa"/>
            <w:vMerge/>
            <w:tcMar>
              <w:top w:w="57" w:type="dxa"/>
              <w:left w:w="57" w:type="dxa"/>
              <w:bottom w:w="57" w:type="dxa"/>
              <w:right w:w="57" w:type="dxa"/>
            </w:tcMar>
            <w:vAlign w:val="center"/>
          </w:tcPr>
          <w:p w:rsidR="00E348A1" w:rsidRDefault="00E348A1">
            <w:pPr>
              <w:widowControl/>
              <w:jc w:val="center"/>
              <w:rPr>
                <w:kern w:val="0"/>
                <w:sz w:val="22"/>
                <w:szCs w:val="21"/>
              </w:rPr>
            </w:pPr>
          </w:p>
        </w:tc>
        <w:tc>
          <w:tcPr>
            <w:tcW w:w="850" w:type="dxa"/>
            <w:vMerge w:val="restart"/>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bCs/>
                <w:sz w:val="22"/>
                <w:szCs w:val="21"/>
              </w:rPr>
              <w:t>思政</w:t>
            </w:r>
          </w:p>
          <w:p w:rsidR="00E348A1" w:rsidRDefault="00E832DF">
            <w:pPr>
              <w:widowControl/>
              <w:jc w:val="center"/>
              <w:rPr>
                <w:kern w:val="0"/>
                <w:sz w:val="22"/>
                <w:szCs w:val="21"/>
              </w:rPr>
            </w:pPr>
            <w:r>
              <w:rPr>
                <w:bCs/>
                <w:sz w:val="22"/>
                <w:szCs w:val="21"/>
              </w:rPr>
              <w:t>（</w:t>
            </w:r>
            <w:r>
              <w:rPr>
                <w:bCs/>
                <w:sz w:val="22"/>
                <w:szCs w:val="21"/>
              </w:rPr>
              <w:t>3</w:t>
            </w:r>
            <w:r>
              <w:rPr>
                <w:bCs/>
                <w:sz w:val="22"/>
                <w:szCs w:val="21"/>
              </w:rPr>
              <w:t>学分）</w:t>
            </w:r>
          </w:p>
        </w:tc>
        <w:tc>
          <w:tcPr>
            <w:tcW w:w="1133"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bCs/>
                <w:kern w:val="0"/>
                <w:sz w:val="22"/>
                <w:szCs w:val="21"/>
              </w:rPr>
              <w:t>02121103</w:t>
            </w:r>
          </w:p>
        </w:tc>
        <w:tc>
          <w:tcPr>
            <w:tcW w:w="1418"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1"/>
              </w:rPr>
            </w:pPr>
            <w:r>
              <w:rPr>
                <w:rFonts w:hint="eastAsia"/>
                <w:bCs/>
                <w:kern w:val="0"/>
                <w:sz w:val="22"/>
                <w:szCs w:val="21"/>
              </w:rPr>
              <w:t>新时代中国特色社会主义理论与实践</w:t>
            </w:r>
          </w:p>
        </w:tc>
        <w:tc>
          <w:tcPr>
            <w:tcW w:w="709"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bCs/>
                <w:kern w:val="0"/>
                <w:sz w:val="22"/>
                <w:szCs w:val="21"/>
              </w:rPr>
              <w:t>36</w:t>
            </w:r>
          </w:p>
        </w:tc>
        <w:tc>
          <w:tcPr>
            <w:tcW w:w="709" w:type="dxa"/>
            <w:shd w:val="clear" w:color="auto" w:fill="auto"/>
            <w:tcMar>
              <w:top w:w="57" w:type="dxa"/>
              <w:left w:w="57" w:type="dxa"/>
              <w:bottom w:w="57" w:type="dxa"/>
              <w:right w:w="57" w:type="dxa"/>
            </w:tcMar>
            <w:vAlign w:val="center"/>
          </w:tcPr>
          <w:p w:rsidR="00E348A1" w:rsidRDefault="00E348A1">
            <w:pPr>
              <w:widowControl/>
              <w:jc w:val="center"/>
              <w:rPr>
                <w:kern w:val="0"/>
                <w:sz w:val="22"/>
                <w:szCs w:val="21"/>
              </w:rPr>
            </w:pPr>
          </w:p>
        </w:tc>
        <w:tc>
          <w:tcPr>
            <w:tcW w:w="568"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bCs/>
                <w:kern w:val="0"/>
                <w:sz w:val="22"/>
                <w:szCs w:val="21"/>
              </w:rPr>
              <w:t>2</w:t>
            </w:r>
          </w:p>
        </w:tc>
        <w:tc>
          <w:tcPr>
            <w:tcW w:w="709"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bCs/>
                <w:kern w:val="0"/>
                <w:sz w:val="22"/>
                <w:szCs w:val="21"/>
              </w:rPr>
              <w:t>1</w:t>
            </w:r>
          </w:p>
        </w:tc>
        <w:tc>
          <w:tcPr>
            <w:tcW w:w="1274"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1"/>
              </w:rPr>
            </w:pPr>
            <w:r>
              <w:rPr>
                <w:bCs/>
                <w:kern w:val="0"/>
                <w:sz w:val="22"/>
                <w:szCs w:val="21"/>
              </w:rPr>
              <w:t>马克思主义学院</w:t>
            </w:r>
          </w:p>
        </w:tc>
        <w:tc>
          <w:tcPr>
            <w:tcW w:w="567" w:type="dxa"/>
            <w:shd w:val="clear" w:color="auto" w:fill="auto"/>
            <w:tcMar>
              <w:top w:w="57" w:type="dxa"/>
              <w:left w:w="57" w:type="dxa"/>
              <w:bottom w:w="57" w:type="dxa"/>
              <w:right w:w="57" w:type="dxa"/>
            </w:tcMar>
            <w:vAlign w:val="center"/>
          </w:tcPr>
          <w:p w:rsidR="00E348A1" w:rsidRDefault="00E348A1">
            <w:pPr>
              <w:widowControl/>
              <w:jc w:val="center"/>
              <w:rPr>
                <w:bCs/>
                <w:sz w:val="22"/>
                <w:szCs w:val="21"/>
              </w:rPr>
            </w:pPr>
          </w:p>
        </w:tc>
      </w:tr>
      <w:tr w:rsidR="00E348A1" w:rsidTr="005064F6">
        <w:trPr>
          <w:cantSplit/>
          <w:trHeight w:val="90"/>
          <w:jc w:val="center"/>
        </w:trPr>
        <w:tc>
          <w:tcPr>
            <w:tcW w:w="842" w:type="dxa"/>
            <w:vMerge/>
            <w:tcMar>
              <w:top w:w="57" w:type="dxa"/>
              <w:left w:w="57" w:type="dxa"/>
              <w:bottom w:w="57" w:type="dxa"/>
              <w:right w:w="57" w:type="dxa"/>
            </w:tcMar>
            <w:vAlign w:val="center"/>
          </w:tcPr>
          <w:p w:rsidR="00E348A1" w:rsidRDefault="00E348A1">
            <w:pPr>
              <w:widowControl/>
              <w:jc w:val="center"/>
              <w:rPr>
                <w:kern w:val="0"/>
                <w:sz w:val="22"/>
                <w:szCs w:val="21"/>
              </w:rPr>
            </w:pPr>
          </w:p>
        </w:tc>
        <w:tc>
          <w:tcPr>
            <w:tcW w:w="850" w:type="dxa"/>
            <w:vMerge/>
            <w:tcMar>
              <w:top w:w="57" w:type="dxa"/>
              <w:left w:w="57" w:type="dxa"/>
              <w:bottom w:w="57" w:type="dxa"/>
              <w:right w:w="57" w:type="dxa"/>
            </w:tcMar>
            <w:vAlign w:val="center"/>
          </w:tcPr>
          <w:p w:rsidR="00E348A1" w:rsidRDefault="00E348A1">
            <w:pPr>
              <w:widowControl/>
              <w:jc w:val="center"/>
              <w:rPr>
                <w:kern w:val="0"/>
                <w:sz w:val="22"/>
                <w:szCs w:val="21"/>
              </w:rPr>
            </w:pPr>
          </w:p>
        </w:tc>
        <w:tc>
          <w:tcPr>
            <w:tcW w:w="1133"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bCs/>
                <w:sz w:val="22"/>
                <w:szCs w:val="21"/>
              </w:rPr>
              <w:t>02121007</w:t>
            </w:r>
          </w:p>
        </w:tc>
        <w:tc>
          <w:tcPr>
            <w:tcW w:w="1418" w:type="dxa"/>
            <w:shd w:val="clear" w:color="auto" w:fill="auto"/>
            <w:tcMar>
              <w:top w:w="57" w:type="dxa"/>
              <w:left w:w="57" w:type="dxa"/>
              <w:bottom w:w="57" w:type="dxa"/>
              <w:right w:w="57" w:type="dxa"/>
            </w:tcMar>
            <w:vAlign w:val="center"/>
          </w:tcPr>
          <w:p w:rsidR="00E348A1" w:rsidRDefault="00E832DF">
            <w:pPr>
              <w:widowControl/>
              <w:jc w:val="center"/>
              <w:rPr>
                <w:bCs/>
                <w:sz w:val="22"/>
                <w:szCs w:val="21"/>
              </w:rPr>
            </w:pPr>
            <w:r>
              <w:rPr>
                <w:rFonts w:hint="eastAsia"/>
                <w:bCs/>
                <w:sz w:val="22"/>
                <w:szCs w:val="21"/>
              </w:rPr>
              <w:t>自然辩证法概论</w:t>
            </w:r>
          </w:p>
        </w:tc>
        <w:tc>
          <w:tcPr>
            <w:tcW w:w="709"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bCs/>
                <w:kern w:val="0"/>
                <w:sz w:val="22"/>
                <w:szCs w:val="21"/>
              </w:rPr>
              <w:t>18</w:t>
            </w:r>
          </w:p>
        </w:tc>
        <w:tc>
          <w:tcPr>
            <w:tcW w:w="709" w:type="dxa"/>
            <w:shd w:val="clear" w:color="auto" w:fill="auto"/>
            <w:tcMar>
              <w:top w:w="57" w:type="dxa"/>
              <w:left w:w="57" w:type="dxa"/>
              <w:bottom w:w="57" w:type="dxa"/>
              <w:right w:w="57" w:type="dxa"/>
            </w:tcMar>
            <w:vAlign w:val="center"/>
          </w:tcPr>
          <w:p w:rsidR="00E348A1" w:rsidRDefault="00E348A1">
            <w:pPr>
              <w:widowControl/>
              <w:jc w:val="center"/>
              <w:rPr>
                <w:kern w:val="0"/>
                <w:sz w:val="22"/>
                <w:szCs w:val="21"/>
              </w:rPr>
            </w:pPr>
          </w:p>
        </w:tc>
        <w:tc>
          <w:tcPr>
            <w:tcW w:w="568"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bCs/>
                <w:kern w:val="0"/>
                <w:sz w:val="22"/>
                <w:szCs w:val="21"/>
              </w:rPr>
              <w:t>1</w:t>
            </w:r>
          </w:p>
        </w:tc>
        <w:tc>
          <w:tcPr>
            <w:tcW w:w="709" w:type="dxa"/>
            <w:tcBorders>
              <w:bottom w:val="single" w:sz="8" w:space="0" w:color="000000"/>
            </w:tcBorders>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bCs/>
                <w:kern w:val="0"/>
                <w:sz w:val="22"/>
                <w:szCs w:val="21"/>
              </w:rPr>
              <w:t>1</w:t>
            </w:r>
          </w:p>
        </w:tc>
        <w:tc>
          <w:tcPr>
            <w:tcW w:w="1274" w:type="dxa"/>
            <w:tcBorders>
              <w:bottom w:val="single" w:sz="8" w:space="0" w:color="000000"/>
            </w:tcBorders>
            <w:shd w:val="clear" w:color="auto" w:fill="auto"/>
            <w:tcMar>
              <w:top w:w="57" w:type="dxa"/>
              <w:left w:w="57" w:type="dxa"/>
              <w:bottom w:w="57" w:type="dxa"/>
              <w:right w:w="57" w:type="dxa"/>
            </w:tcMar>
            <w:vAlign w:val="center"/>
          </w:tcPr>
          <w:p w:rsidR="00E348A1" w:rsidRDefault="00E832DF">
            <w:pPr>
              <w:widowControl/>
              <w:jc w:val="center"/>
              <w:rPr>
                <w:bCs/>
                <w:kern w:val="0"/>
                <w:sz w:val="22"/>
                <w:szCs w:val="21"/>
              </w:rPr>
            </w:pPr>
            <w:r>
              <w:rPr>
                <w:bCs/>
                <w:kern w:val="0"/>
                <w:sz w:val="22"/>
                <w:szCs w:val="21"/>
              </w:rPr>
              <w:t>马克思主义学院</w:t>
            </w:r>
          </w:p>
        </w:tc>
        <w:tc>
          <w:tcPr>
            <w:tcW w:w="567" w:type="dxa"/>
            <w:tcBorders>
              <w:bottom w:val="single" w:sz="8" w:space="0" w:color="000000"/>
            </w:tcBorders>
            <w:tcMar>
              <w:top w:w="57" w:type="dxa"/>
              <w:left w:w="57" w:type="dxa"/>
              <w:bottom w:w="57" w:type="dxa"/>
              <w:right w:w="57" w:type="dxa"/>
            </w:tcMar>
            <w:vAlign w:val="center"/>
          </w:tcPr>
          <w:p w:rsidR="00E348A1" w:rsidRDefault="00E348A1">
            <w:pPr>
              <w:widowControl/>
              <w:jc w:val="center"/>
              <w:rPr>
                <w:kern w:val="0"/>
                <w:sz w:val="22"/>
                <w:szCs w:val="21"/>
              </w:rPr>
            </w:pPr>
          </w:p>
        </w:tc>
      </w:tr>
      <w:tr w:rsidR="00463495" w:rsidTr="005064F6">
        <w:trPr>
          <w:cantSplit/>
          <w:trHeight w:val="20"/>
          <w:jc w:val="center"/>
        </w:trPr>
        <w:tc>
          <w:tcPr>
            <w:tcW w:w="1692" w:type="dxa"/>
            <w:gridSpan w:val="2"/>
            <w:vMerge w:val="restart"/>
            <w:shd w:val="clear" w:color="auto" w:fill="auto"/>
            <w:tcMar>
              <w:top w:w="57" w:type="dxa"/>
              <w:left w:w="57" w:type="dxa"/>
              <w:bottom w:w="57" w:type="dxa"/>
              <w:right w:w="57" w:type="dxa"/>
            </w:tcMar>
            <w:vAlign w:val="center"/>
          </w:tcPr>
          <w:p w:rsidR="00463495" w:rsidRDefault="00463495">
            <w:pPr>
              <w:widowControl/>
              <w:jc w:val="center"/>
              <w:rPr>
                <w:kern w:val="0"/>
                <w:sz w:val="22"/>
                <w:szCs w:val="21"/>
              </w:rPr>
            </w:pPr>
            <w:r>
              <w:rPr>
                <w:bCs/>
                <w:sz w:val="22"/>
                <w:szCs w:val="21"/>
              </w:rPr>
              <w:t>专业</w:t>
            </w:r>
          </w:p>
          <w:p w:rsidR="00463495" w:rsidRDefault="00463495">
            <w:pPr>
              <w:widowControl/>
              <w:jc w:val="center"/>
              <w:rPr>
                <w:kern w:val="0"/>
                <w:sz w:val="22"/>
                <w:szCs w:val="21"/>
              </w:rPr>
            </w:pPr>
            <w:r>
              <w:rPr>
                <w:bCs/>
                <w:sz w:val="22"/>
                <w:szCs w:val="21"/>
              </w:rPr>
              <w:t>学位课</w:t>
            </w:r>
          </w:p>
          <w:p w:rsidR="00463495" w:rsidRDefault="00463495">
            <w:pPr>
              <w:widowControl/>
              <w:jc w:val="center"/>
              <w:rPr>
                <w:sz w:val="22"/>
              </w:rPr>
            </w:pPr>
            <w:r>
              <w:rPr>
                <w:bCs/>
                <w:sz w:val="22"/>
                <w:szCs w:val="21"/>
              </w:rPr>
              <w:t>（</w:t>
            </w:r>
            <w:r>
              <w:rPr>
                <w:bCs/>
                <w:sz w:val="22"/>
                <w:szCs w:val="21"/>
              </w:rPr>
              <w:t>14</w:t>
            </w:r>
            <w:r>
              <w:rPr>
                <w:bCs/>
                <w:sz w:val="22"/>
                <w:szCs w:val="21"/>
              </w:rPr>
              <w:t>学分）</w:t>
            </w:r>
          </w:p>
        </w:tc>
        <w:tc>
          <w:tcPr>
            <w:tcW w:w="1133" w:type="dxa"/>
            <w:shd w:val="clear" w:color="auto" w:fill="auto"/>
            <w:tcMar>
              <w:top w:w="57" w:type="dxa"/>
              <w:left w:w="57" w:type="dxa"/>
              <w:bottom w:w="57" w:type="dxa"/>
              <w:right w:w="57" w:type="dxa"/>
            </w:tcMar>
            <w:vAlign w:val="center"/>
          </w:tcPr>
          <w:p w:rsidR="00463495" w:rsidRDefault="00463495">
            <w:pPr>
              <w:widowControl/>
              <w:jc w:val="center"/>
              <w:rPr>
                <w:kern w:val="0"/>
                <w:sz w:val="22"/>
                <w:szCs w:val="21"/>
              </w:rPr>
            </w:pPr>
            <w:r>
              <w:rPr>
                <w:bCs/>
                <w:sz w:val="22"/>
                <w:szCs w:val="21"/>
              </w:rPr>
              <w:t>01521321</w:t>
            </w:r>
          </w:p>
        </w:tc>
        <w:tc>
          <w:tcPr>
            <w:tcW w:w="1418" w:type="dxa"/>
            <w:shd w:val="clear" w:color="auto" w:fill="auto"/>
            <w:tcMar>
              <w:top w:w="57" w:type="dxa"/>
              <w:left w:w="57" w:type="dxa"/>
              <w:bottom w:w="57" w:type="dxa"/>
              <w:right w:w="57" w:type="dxa"/>
            </w:tcMar>
            <w:vAlign w:val="center"/>
          </w:tcPr>
          <w:p w:rsidR="00463495" w:rsidRDefault="00463495">
            <w:pPr>
              <w:snapToGrid w:val="0"/>
              <w:jc w:val="center"/>
              <w:rPr>
                <w:sz w:val="22"/>
                <w:szCs w:val="18"/>
              </w:rPr>
            </w:pPr>
            <w:r>
              <w:rPr>
                <w:sz w:val="22"/>
                <w:szCs w:val="18"/>
              </w:rPr>
              <w:t>高等无机化学</w:t>
            </w:r>
          </w:p>
        </w:tc>
        <w:tc>
          <w:tcPr>
            <w:tcW w:w="709" w:type="dxa"/>
            <w:shd w:val="clear" w:color="auto" w:fill="auto"/>
            <w:tcMar>
              <w:top w:w="57" w:type="dxa"/>
              <w:left w:w="57" w:type="dxa"/>
              <w:bottom w:w="57" w:type="dxa"/>
              <w:right w:w="57" w:type="dxa"/>
            </w:tcMar>
            <w:vAlign w:val="center"/>
          </w:tcPr>
          <w:p w:rsidR="00463495" w:rsidRDefault="00463495">
            <w:pPr>
              <w:widowControl/>
              <w:jc w:val="center"/>
              <w:rPr>
                <w:kern w:val="0"/>
                <w:sz w:val="22"/>
                <w:szCs w:val="21"/>
              </w:rPr>
            </w:pPr>
            <w:r>
              <w:rPr>
                <w:bCs/>
                <w:kern w:val="0"/>
                <w:sz w:val="22"/>
                <w:szCs w:val="21"/>
              </w:rPr>
              <w:t>36</w:t>
            </w:r>
          </w:p>
        </w:tc>
        <w:tc>
          <w:tcPr>
            <w:tcW w:w="709" w:type="dxa"/>
            <w:shd w:val="clear" w:color="auto" w:fill="auto"/>
            <w:tcMar>
              <w:top w:w="57" w:type="dxa"/>
              <w:left w:w="57" w:type="dxa"/>
              <w:bottom w:w="57" w:type="dxa"/>
              <w:right w:w="57" w:type="dxa"/>
            </w:tcMar>
            <w:vAlign w:val="center"/>
          </w:tcPr>
          <w:p w:rsidR="00463495" w:rsidRDefault="00463495">
            <w:pPr>
              <w:widowControl/>
              <w:jc w:val="center"/>
              <w:rPr>
                <w:kern w:val="0"/>
                <w:sz w:val="22"/>
                <w:szCs w:val="21"/>
              </w:rPr>
            </w:pPr>
          </w:p>
        </w:tc>
        <w:tc>
          <w:tcPr>
            <w:tcW w:w="568" w:type="dxa"/>
            <w:shd w:val="clear" w:color="auto" w:fill="auto"/>
            <w:tcMar>
              <w:top w:w="57" w:type="dxa"/>
              <w:left w:w="57" w:type="dxa"/>
              <w:bottom w:w="57" w:type="dxa"/>
              <w:right w:w="57" w:type="dxa"/>
            </w:tcMar>
            <w:vAlign w:val="center"/>
          </w:tcPr>
          <w:p w:rsidR="00463495" w:rsidRDefault="00463495">
            <w:pPr>
              <w:widowControl/>
              <w:jc w:val="center"/>
              <w:rPr>
                <w:kern w:val="0"/>
                <w:sz w:val="22"/>
                <w:szCs w:val="21"/>
              </w:rPr>
            </w:pPr>
            <w:r>
              <w:rPr>
                <w:rFonts w:hint="eastAsia"/>
                <w:kern w:val="0"/>
                <w:sz w:val="22"/>
                <w:szCs w:val="21"/>
              </w:rPr>
              <w:t>2</w:t>
            </w:r>
          </w:p>
        </w:tc>
        <w:tc>
          <w:tcPr>
            <w:tcW w:w="709" w:type="dxa"/>
            <w:tcBorders>
              <w:bottom w:val="single" w:sz="8" w:space="0" w:color="000000"/>
            </w:tcBorders>
            <w:shd w:val="clear" w:color="auto" w:fill="auto"/>
            <w:tcMar>
              <w:top w:w="57" w:type="dxa"/>
              <w:left w:w="57" w:type="dxa"/>
              <w:bottom w:w="57" w:type="dxa"/>
              <w:right w:w="57" w:type="dxa"/>
            </w:tcMar>
            <w:vAlign w:val="center"/>
          </w:tcPr>
          <w:p w:rsidR="00463495" w:rsidRDefault="00463495">
            <w:pPr>
              <w:widowControl/>
              <w:jc w:val="center"/>
              <w:rPr>
                <w:kern w:val="0"/>
                <w:sz w:val="22"/>
                <w:szCs w:val="21"/>
              </w:rPr>
            </w:pPr>
            <w:r>
              <w:rPr>
                <w:rFonts w:hint="eastAsia"/>
                <w:kern w:val="0"/>
                <w:sz w:val="22"/>
                <w:szCs w:val="21"/>
              </w:rPr>
              <w:t>1</w:t>
            </w:r>
          </w:p>
        </w:tc>
        <w:tc>
          <w:tcPr>
            <w:tcW w:w="1274" w:type="dxa"/>
            <w:tcBorders>
              <w:bottom w:val="single" w:sz="8" w:space="0" w:color="000000"/>
            </w:tcBorders>
            <w:shd w:val="clear" w:color="auto" w:fill="auto"/>
            <w:tcMar>
              <w:top w:w="57" w:type="dxa"/>
              <w:left w:w="57" w:type="dxa"/>
              <w:bottom w:w="57" w:type="dxa"/>
              <w:right w:w="57" w:type="dxa"/>
            </w:tcMar>
            <w:vAlign w:val="center"/>
          </w:tcPr>
          <w:p w:rsidR="00463495" w:rsidRDefault="00463495">
            <w:pPr>
              <w:jc w:val="center"/>
              <w:rPr>
                <w:sz w:val="22"/>
              </w:rPr>
            </w:pPr>
            <w:r>
              <w:rPr>
                <w:rFonts w:hint="eastAsia"/>
                <w:kern w:val="0"/>
                <w:sz w:val="22"/>
                <w:szCs w:val="21"/>
              </w:rPr>
              <w:t>化生学院</w:t>
            </w:r>
          </w:p>
        </w:tc>
        <w:tc>
          <w:tcPr>
            <w:tcW w:w="567" w:type="dxa"/>
            <w:tcBorders>
              <w:bottom w:val="single" w:sz="8" w:space="0" w:color="000000"/>
            </w:tcBorders>
            <w:shd w:val="clear" w:color="auto" w:fill="auto"/>
            <w:tcMar>
              <w:top w:w="57" w:type="dxa"/>
              <w:left w:w="57" w:type="dxa"/>
              <w:bottom w:w="57" w:type="dxa"/>
              <w:right w:w="57" w:type="dxa"/>
            </w:tcMar>
            <w:vAlign w:val="center"/>
          </w:tcPr>
          <w:p w:rsidR="00463495" w:rsidRDefault="00463495">
            <w:pPr>
              <w:widowControl/>
              <w:jc w:val="center"/>
              <w:rPr>
                <w:bCs/>
                <w:sz w:val="22"/>
                <w:szCs w:val="21"/>
              </w:rPr>
            </w:pPr>
          </w:p>
        </w:tc>
      </w:tr>
      <w:tr w:rsidR="00463495" w:rsidTr="005064F6">
        <w:trPr>
          <w:cantSplit/>
          <w:trHeight w:val="20"/>
          <w:jc w:val="center"/>
        </w:trPr>
        <w:tc>
          <w:tcPr>
            <w:tcW w:w="1692" w:type="dxa"/>
            <w:gridSpan w:val="2"/>
            <w:vMerge/>
            <w:tcMar>
              <w:top w:w="57" w:type="dxa"/>
              <w:left w:w="57" w:type="dxa"/>
              <w:bottom w:w="57" w:type="dxa"/>
              <w:right w:w="57" w:type="dxa"/>
            </w:tcMar>
            <w:vAlign w:val="center"/>
          </w:tcPr>
          <w:p w:rsidR="00463495" w:rsidRDefault="00463495">
            <w:pPr>
              <w:widowControl/>
              <w:jc w:val="center"/>
              <w:rPr>
                <w:kern w:val="0"/>
                <w:sz w:val="22"/>
                <w:szCs w:val="21"/>
              </w:rPr>
            </w:pPr>
          </w:p>
        </w:tc>
        <w:tc>
          <w:tcPr>
            <w:tcW w:w="1133" w:type="dxa"/>
            <w:shd w:val="clear" w:color="auto" w:fill="auto"/>
            <w:tcMar>
              <w:top w:w="57" w:type="dxa"/>
              <w:left w:w="57" w:type="dxa"/>
              <w:bottom w:w="57" w:type="dxa"/>
              <w:right w:w="57" w:type="dxa"/>
            </w:tcMar>
            <w:vAlign w:val="center"/>
          </w:tcPr>
          <w:p w:rsidR="00463495" w:rsidRDefault="00463495">
            <w:pPr>
              <w:widowControl/>
              <w:jc w:val="center"/>
              <w:rPr>
                <w:kern w:val="0"/>
                <w:sz w:val="22"/>
                <w:szCs w:val="21"/>
              </w:rPr>
            </w:pPr>
            <w:r>
              <w:rPr>
                <w:bCs/>
                <w:sz w:val="22"/>
                <w:szCs w:val="21"/>
              </w:rPr>
              <w:t>01521322</w:t>
            </w:r>
          </w:p>
        </w:tc>
        <w:tc>
          <w:tcPr>
            <w:tcW w:w="1418" w:type="dxa"/>
            <w:shd w:val="clear" w:color="auto" w:fill="auto"/>
            <w:tcMar>
              <w:top w:w="57" w:type="dxa"/>
              <w:left w:w="57" w:type="dxa"/>
              <w:bottom w:w="57" w:type="dxa"/>
              <w:right w:w="57" w:type="dxa"/>
            </w:tcMar>
            <w:vAlign w:val="center"/>
          </w:tcPr>
          <w:p w:rsidR="00463495" w:rsidRDefault="00463495">
            <w:pPr>
              <w:widowControl/>
              <w:jc w:val="center"/>
              <w:rPr>
                <w:bCs/>
                <w:sz w:val="22"/>
                <w:szCs w:val="21"/>
              </w:rPr>
            </w:pPr>
            <w:r>
              <w:rPr>
                <w:rFonts w:hint="eastAsia"/>
                <w:bCs/>
                <w:sz w:val="22"/>
                <w:szCs w:val="21"/>
              </w:rPr>
              <w:t>高等有机化学</w:t>
            </w:r>
          </w:p>
        </w:tc>
        <w:tc>
          <w:tcPr>
            <w:tcW w:w="709" w:type="dxa"/>
            <w:shd w:val="clear" w:color="auto" w:fill="auto"/>
            <w:tcMar>
              <w:top w:w="57" w:type="dxa"/>
              <w:left w:w="57" w:type="dxa"/>
              <w:bottom w:w="57" w:type="dxa"/>
              <w:right w:w="57" w:type="dxa"/>
            </w:tcMar>
            <w:vAlign w:val="center"/>
          </w:tcPr>
          <w:p w:rsidR="00463495" w:rsidRDefault="00463495">
            <w:pPr>
              <w:widowControl/>
              <w:jc w:val="center"/>
              <w:rPr>
                <w:kern w:val="0"/>
                <w:sz w:val="22"/>
                <w:szCs w:val="21"/>
              </w:rPr>
            </w:pPr>
            <w:r>
              <w:rPr>
                <w:rFonts w:hint="eastAsia"/>
                <w:kern w:val="0"/>
                <w:sz w:val="22"/>
                <w:szCs w:val="21"/>
              </w:rPr>
              <w:t>3</w:t>
            </w:r>
            <w:r>
              <w:rPr>
                <w:kern w:val="0"/>
                <w:sz w:val="22"/>
                <w:szCs w:val="21"/>
              </w:rPr>
              <w:t>6</w:t>
            </w:r>
          </w:p>
        </w:tc>
        <w:tc>
          <w:tcPr>
            <w:tcW w:w="709" w:type="dxa"/>
            <w:shd w:val="clear" w:color="auto" w:fill="auto"/>
            <w:tcMar>
              <w:top w:w="57" w:type="dxa"/>
              <w:left w:w="57" w:type="dxa"/>
              <w:bottom w:w="57" w:type="dxa"/>
              <w:right w:w="57" w:type="dxa"/>
            </w:tcMar>
            <w:vAlign w:val="center"/>
          </w:tcPr>
          <w:p w:rsidR="00463495" w:rsidRDefault="00463495">
            <w:pPr>
              <w:widowControl/>
              <w:jc w:val="center"/>
              <w:rPr>
                <w:kern w:val="0"/>
                <w:sz w:val="22"/>
                <w:szCs w:val="21"/>
              </w:rPr>
            </w:pPr>
          </w:p>
        </w:tc>
        <w:tc>
          <w:tcPr>
            <w:tcW w:w="568" w:type="dxa"/>
            <w:shd w:val="clear" w:color="auto" w:fill="auto"/>
            <w:tcMar>
              <w:top w:w="57" w:type="dxa"/>
              <w:left w:w="57" w:type="dxa"/>
              <w:bottom w:w="57" w:type="dxa"/>
              <w:right w:w="57" w:type="dxa"/>
            </w:tcMar>
            <w:vAlign w:val="center"/>
          </w:tcPr>
          <w:p w:rsidR="00463495" w:rsidRDefault="00463495">
            <w:pPr>
              <w:widowControl/>
              <w:jc w:val="center"/>
              <w:rPr>
                <w:kern w:val="0"/>
                <w:sz w:val="22"/>
                <w:szCs w:val="21"/>
              </w:rPr>
            </w:pPr>
            <w:r>
              <w:rPr>
                <w:rFonts w:hint="eastAsia"/>
                <w:kern w:val="0"/>
                <w:sz w:val="22"/>
                <w:szCs w:val="21"/>
              </w:rPr>
              <w:t>2</w:t>
            </w:r>
          </w:p>
        </w:tc>
        <w:tc>
          <w:tcPr>
            <w:tcW w:w="709" w:type="dxa"/>
            <w:tcBorders>
              <w:top w:val="single" w:sz="4" w:space="0" w:color="auto"/>
            </w:tcBorders>
            <w:shd w:val="clear" w:color="auto" w:fill="auto"/>
            <w:tcMar>
              <w:top w:w="57" w:type="dxa"/>
              <w:left w:w="57" w:type="dxa"/>
              <w:bottom w:w="57" w:type="dxa"/>
              <w:right w:w="57" w:type="dxa"/>
            </w:tcMar>
            <w:vAlign w:val="center"/>
          </w:tcPr>
          <w:p w:rsidR="00463495" w:rsidRDefault="00463495">
            <w:pPr>
              <w:widowControl/>
              <w:jc w:val="center"/>
              <w:rPr>
                <w:kern w:val="0"/>
                <w:sz w:val="22"/>
                <w:szCs w:val="21"/>
              </w:rPr>
            </w:pPr>
            <w:r>
              <w:rPr>
                <w:rFonts w:hint="eastAsia"/>
                <w:kern w:val="0"/>
                <w:sz w:val="22"/>
                <w:szCs w:val="21"/>
              </w:rPr>
              <w:t>1</w:t>
            </w:r>
          </w:p>
        </w:tc>
        <w:tc>
          <w:tcPr>
            <w:tcW w:w="1274" w:type="dxa"/>
            <w:tcBorders>
              <w:top w:val="single" w:sz="8" w:space="0" w:color="000000"/>
            </w:tcBorders>
            <w:shd w:val="clear" w:color="auto" w:fill="auto"/>
            <w:tcMar>
              <w:top w:w="57" w:type="dxa"/>
              <w:left w:w="57" w:type="dxa"/>
              <w:bottom w:w="57" w:type="dxa"/>
              <w:right w:w="57" w:type="dxa"/>
            </w:tcMar>
            <w:vAlign w:val="center"/>
          </w:tcPr>
          <w:p w:rsidR="00463495" w:rsidRDefault="00463495">
            <w:pPr>
              <w:jc w:val="center"/>
              <w:rPr>
                <w:kern w:val="0"/>
                <w:sz w:val="22"/>
                <w:szCs w:val="21"/>
              </w:rPr>
            </w:pPr>
            <w:r>
              <w:rPr>
                <w:rFonts w:hint="eastAsia"/>
                <w:bCs/>
                <w:kern w:val="0"/>
                <w:sz w:val="22"/>
                <w:szCs w:val="21"/>
              </w:rPr>
              <w:t>化生学院</w:t>
            </w:r>
          </w:p>
        </w:tc>
        <w:tc>
          <w:tcPr>
            <w:tcW w:w="567" w:type="dxa"/>
            <w:tcBorders>
              <w:top w:val="single" w:sz="8" w:space="0" w:color="000000"/>
            </w:tcBorders>
            <w:shd w:val="clear" w:color="auto" w:fill="auto"/>
            <w:tcMar>
              <w:top w:w="57" w:type="dxa"/>
              <w:left w:w="57" w:type="dxa"/>
              <w:bottom w:w="57" w:type="dxa"/>
              <w:right w:w="57" w:type="dxa"/>
            </w:tcMar>
            <w:vAlign w:val="center"/>
          </w:tcPr>
          <w:p w:rsidR="00463495" w:rsidRDefault="00463495">
            <w:pPr>
              <w:widowControl/>
              <w:jc w:val="center"/>
              <w:rPr>
                <w:kern w:val="0"/>
                <w:sz w:val="22"/>
                <w:szCs w:val="21"/>
              </w:rPr>
            </w:pPr>
          </w:p>
        </w:tc>
      </w:tr>
      <w:tr w:rsidR="00463495" w:rsidTr="005064F6">
        <w:trPr>
          <w:cantSplit/>
          <w:trHeight w:val="20"/>
          <w:jc w:val="center"/>
        </w:trPr>
        <w:tc>
          <w:tcPr>
            <w:tcW w:w="1692" w:type="dxa"/>
            <w:gridSpan w:val="2"/>
            <w:vMerge/>
            <w:tcMar>
              <w:top w:w="57" w:type="dxa"/>
              <w:left w:w="57" w:type="dxa"/>
              <w:bottom w:w="57" w:type="dxa"/>
              <w:right w:w="57" w:type="dxa"/>
            </w:tcMar>
            <w:vAlign w:val="center"/>
          </w:tcPr>
          <w:p w:rsidR="00463495" w:rsidRDefault="00463495">
            <w:pPr>
              <w:widowControl/>
              <w:jc w:val="center"/>
              <w:rPr>
                <w:kern w:val="0"/>
                <w:sz w:val="22"/>
                <w:szCs w:val="21"/>
              </w:rPr>
            </w:pPr>
          </w:p>
        </w:tc>
        <w:tc>
          <w:tcPr>
            <w:tcW w:w="1133" w:type="dxa"/>
            <w:shd w:val="clear" w:color="auto" w:fill="auto"/>
            <w:tcMar>
              <w:top w:w="57" w:type="dxa"/>
              <w:left w:w="57" w:type="dxa"/>
              <w:bottom w:w="57" w:type="dxa"/>
              <w:right w:w="57" w:type="dxa"/>
            </w:tcMar>
            <w:vAlign w:val="center"/>
          </w:tcPr>
          <w:p w:rsidR="00463495" w:rsidRDefault="00463495">
            <w:pPr>
              <w:widowControl/>
              <w:jc w:val="center"/>
              <w:rPr>
                <w:bCs/>
                <w:sz w:val="22"/>
                <w:szCs w:val="21"/>
              </w:rPr>
            </w:pPr>
            <w:r>
              <w:rPr>
                <w:bCs/>
                <w:sz w:val="22"/>
                <w:szCs w:val="21"/>
              </w:rPr>
              <w:t>01521307</w:t>
            </w:r>
          </w:p>
        </w:tc>
        <w:tc>
          <w:tcPr>
            <w:tcW w:w="1418" w:type="dxa"/>
            <w:shd w:val="clear" w:color="auto" w:fill="auto"/>
            <w:tcMar>
              <w:top w:w="57" w:type="dxa"/>
              <w:left w:w="57" w:type="dxa"/>
              <w:bottom w:w="57" w:type="dxa"/>
              <w:right w:w="57" w:type="dxa"/>
            </w:tcMar>
            <w:vAlign w:val="center"/>
          </w:tcPr>
          <w:p w:rsidR="00463495" w:rsidRDefault="00463495">
            <w:pPr>
              <w:widowControl/>
              <w:jc w:val="center"/>
              <w:rPr>
                <w:bCs/>
                <w:sz w:val="22"/>
                <w:szCs w:val="21"/>
              </w:rPr>
            </w:pPr>
            <w:r>
              <w:rPr>
                <w:rFonts w:hint="eastAsia"/>
                <w:bCs/>
                <w:sz w:val="22"/>
                <w:szCs w:val="21"/>
              </w:rPr>
              <w:t>高等物理化学</w:t>
            </w:r>
          </w:p>
        </w:tc>
        <w:tc>
          <w:tcPr>
            <w:tcW w:w="709" w:type="dxa"/>
            <w:shd w:val="clear" w:color="auto" w:fill="auto"/>
            <w:tcMar>
              <w:top w:w="57" w:type="dxa"/>
              <w:left w:w="57" w:type="dxa"/>
              <w:bottom w:w="57" w:type="dxa"/>
              <w:right w:w="57" w:type="dxa"/>
            </w:tcMar>
            <w:vAlign w:val="center"/>
          </w:tcPr>
          <w:p w:rsidR="00463495" w:rsidRDefault="00463495">
            <w:pPr>
              <w:widowControl/>
              <w:jc w:val="center"/>
              <w:rPr>
                <w:kern w:val="0"/>
                <w:sz w:val="22"/>
                <w:szCs w:val="21"/>
              </w:rPr>
            </w:pPr>
            <w:r>
              <w:rPr>
                <w:rFonts w:hint="eastAsia"/>
                <w:kern w:val="0"/>
                <w:sz w:val="22"/>
                <w:szCs w:val="21"/>
              </w:rPr>
              <w:t>3</w:t>
            </w:r>
            <w:r>
              <w:rPr>
                <w:kern w:val="0"/>
                <w:sz w:val="22"/>
                <w:szCs w:val="21"/>
              </w:rPr>
              <w:t>6</w:t>
            </w:r>
          </w:p>
        </w:tc>
        <w:tc>
          <w:tcPr>
            <w:tcW w:w="709" w:type="dxa"/>
            <w:shd w:val="clear" w:color="auto" w:fill="auto"/>
            <w:tcMar>
              <w:top w:w="57" w:type="dxa"/>
              <w:left w:w="57" w:type="dxa"/>
              <w:bottom w:w="57" w:type="dxa"/>
              <w:right w:w="57" w:type="dxa"/>
            </w:tcMar>
            <w:vAlign w:val="center"/>
          </w:tcPr>
          <w:p w:rsidR="00463495" w:rsidRDefault="00463495">
            <w:pPr>
              <w:widowControl/>
              <w:jc w:val="center"/>
              <w:rPr>
                <w:kern w:val="0"/>
                <w:sz w:val="22"/>
                <w:szCs w:val="21"/>
              </w:rPr>
            </w:pPr>
          </w:p>
        </w:tc>
        <w:tc>
          <w:tcPr>
            <w:tcW w:w="568" w:type="dxa"/>
            <w:shd w:val="clear" w:color="auto" w:fill="auto"/>
            <w:tcMar>
              <w:top w:w="57" w:type="dxa"/>
              <w:left w:w="57" w:type="dxa"/>
              <w:bottom w:w="57" w:type="dxa"/>
              <w:right w:w="57" w:type="dxa"/>
            </w:tcMar>
            <w:vAlign w:val="center"/>
          </w:tcPr>
          <w:p w:rsidR="00463495" w:rsidRDefault="00463495">
            <w:pPr>
              <w:widowControl/>
              <w:jc w:val="center"/>
              <w:rPr>
                <w:kern w:val="0"/>
                <w:sz w:val="22"/>
                <w:szCs w:val="21"/>
              </w:rPr>
            </w:pPr>
            <w:r>
              <w:rPr>
                <w:rFonts w:hint="eastAsia"/>
                <w:kern w:val="0"/>
                <w:sz w:val="22"/>
                <w:szCs w:val="21"/>
              </w:rPr>
              <w:t>2</w:t>
            </w:r>
          </w:p>
        </w:tc>
        <w:tc>
          <w:tcPr>
            <w:tcW w:w="709" w:type="dxa"/>
            <w:shd w:val="clear" w:color="auto" w:fill="auto"/>
            <w:tcMar>
              <w:top w:w="57" w:type="dxa"/>
              <w:left w:w="57" w:type="dxa"/>
              <w:bottom w:w="57" w:type="dxa"/>
              <w:right w:w="57" w:type="dxa"/>
            </w:tcMar>
            <w:vAlign w:val="center"/>
          </w:tcPr>
          <w:p w:rsidR="00463495" w:rsidRDefault="00463495">
            <w:pPr>
              <w:widowControl/>
              <w:jc w:val="center"/>
              <w:rPr>
                <w:kern w:val="0"/>
                <w:sz w:val="22"/>
                <w:szCs w:val="21"/>
              </w:rPr>
            </w:pPr>
            <w:r>
              <w:rPr>
                <w:rFonts w:hint="eastAsia"/>
                <w:kern w:val="0"/>
                <w:sz w:val="22"/>
                <w:szCs w:val="21"/>
              </w:rPr>
              <w:t>2</w:t>
            </w:r>
          </w:p>
        </w:tc>
        <w:tc>
          <w:tcPr>
            <w:tcW w:w="1274" w:type="dxa"/>
            <w:shd w:val="clear" w:color="auto" w:fill="auto"/>
            <w:tcMar>
              <w:top w:w="57" w:type="dxa"/>
              <w:left w:w="57" w:type="dxa"/>
              <w:bottom w:w="57" w:type="dxa"/>
              <w:right w:w="57" w:type="dxa"/>
            </w:tcMar>
            <w:vAlign w:val="center"/>
          </w:tcPr>
          <w:p w:rsidR="00463495" w:rsidRDefault="00463495">
            <w:pPr>
              <w:widowControl/>
              <w:jc w:val="center"/>
              <w:rPr>
                <w:bCs/>
                <w:kern w:val="0"/>
                <w:sz w:val="22"/>
                <w:szCs w:val="21"/>
              </w:rPr>
            </w:pPr>
            <w:r>
              <w:rPr>
                <w:rFonts w:hint="eastAsia"/>
                <w:bCs/>
                <w:kern w:val="0"/>
                <w:sz w:val="22"/>
                <w:szCs w:val="21"/>
              </w:rPr>
              <w:t>化生学院</w:t>
            </w:r>
          </w:p>
        </w:tc>
        <w:tc>
          <w:tcPr>
            <w:tcW w:w="567" w:type="dxa"/>
            <w:shd w:val="clear" w:color="auto" w:fill="auto"/>
            <w:tcMar>
              <w:top w:w="57" w:type="dxa"/>
              <w:left w:w="57" w:type="dxa"/>
              <w:bottom w:w="57" w:type="dxa"/>
              <w:right w:w="57" w:type="dxa"/>
            </w:tcMar>
            <w:vAlign w:val="center"/>
          </w:tcPr>
          <w:p w:rsidR="00463495" w:rsidRDefault="00463495">
            <w:pPr>
              <w:widowControl/>
              <w:jc w:val="center"/>
              <w:rPr>
                <w:bCs/>
                <w:sz w:val="22"/>
                <w:szCs w:val="21"/>
              </w:rPr>
            </w:pPr>
          </w:p>
        </w:tc>
      </w:tr>
      <w:tr w:rsidR="00463495" w:rsidTr="005064F6">
        <w:trPr>
          <w:cantSplit/>
          <w:trHeight w:val="20"/>
          <w:jc w:val="center"/>
        </w:trPr>
        <w:tc>
          <w:tcPr>
            <w:tcW w:w="1692" w:type="dxa"/>
            <w:gridSpan w:val="2"/>
            <w:vMerge/>
            <w:tcMar>
              <w:top w:w="57" w:type="dxa"/>
              <w:left w:w="57" w:type="dxa"/>
              <w:bottom w:w="57" w:type="dxa"/>
              <w:right w:w="57" w:type="dxa"/>
            </w:tcMar>
            <w:vAlign w:val="center"/>
          </w:tcPr>
          <w:p w:rsidR="00463495" w:rsidRDefault="00463495">
            <w:pPr>
              <w:widowControl/>
              <w:jc w:val="center"/>
              <w:rPr>
                <w:kern w:val="0"/>
                <w:sz w:val="22"/>
                <w:szCs w:val="21"/>
              </w:rPr>
            </w:pPr>
          </w:p>
        </w:tc>
        <w:tc>
          <w:tcPr>
            <w:tcW w:w="1133" w:type="dxa"/>
            <w:shd w:val="clear" w:color="auto" w:fill="auto"/>
            <w:tcMar>
              <w:top w:w="57" w:type="dxa"/>
              <w:left w:w="57" w:type="dxa"/>
              <w:bottom w:w="57" w:type="dxa"/>
              <w:right w:w="57" w:type="dxa"/>
            </w:tcMar>
            <w:vAlign w:val="center"/>
          </w:tcPr>
          <w:p w:rsidR="00463495" w:rsidRDefault="00463495">
            <w:pPr>
              <w:widowControl/>
              <w:jc w:val="center"/>
              <w:rPr>
                <w:bCs/>
                <w:sz w:val="22"/>
                <w:szCs w:val="21"/>
              </w:rPr>
            </w:pPr>
            <w:r>
              <w:rPr>
                <w:bCs/>
                <w:sz w:val="22"/>
                <w:szCs w:val="21"/>
              </w:rPr>
              <w:t>01521304</w:t>
            </w:r>
          </w:p>
        </w:tc>
        <w:tc>
          <w:tcPr>
            <w:tcW w:w="1418" w:type="dxa"/>
            <w:shd w:val="clear" w:color="auto" w:fill="auto"/>
            <w:tcMar>
              <w:top w:w="57" w:type="dxa"/>
              <w:left w:w="57" w:type="dxa"/>
              <w:bottom w:w="57" w:type="dxa"/>
              <w:right w:w="57" w:type="dxa"/>
            </w:tcMar>
            <w:vAlign w:val="center"/>
          </w:tcPr>
          <w:p w:rsidR="00463495" w:rsidRDefault="00463495">
            <w:pPr>
              <w:widowControl/>
              <w:jc w:val="center"/>
              <w:rPr>
                <w:bCs/>
                <w:sz w:val="22"/>
                <w:szCs w:val="21"/>
              </w:rPr>
            </w:pPr>
            <w:r>
              <w:rPr>
                <w:rFonts w:hint="eastAsia"/>
                <w:bCs/>
                <w:sz w:val="22"/>
                <w:szCs w:val="21"/>
              </w:rPr>
              <w:t>化学信息学</w:t>
            </w:r>
          </w:p>
        </w:tc>
        <w:tc>
          <w:tcPr>
            <w:tcW w:w="709" w:type="dxa"/>
            <w:shd w:val="clear" w:color="auto" w:fill="auto"/>
            <w:tcMar>
              <w:top w:w="57" w:type="dxa"/>
              <w:left w:w="57" w:type="dxa"/>
              <w:bottom w:w="57" w:type="dxa"/>
              <w:right w:w="57" w:type="dxa"/>
            </w:tcMar>
            <w:vAlign w:val="center"/>
          </w:tcPr>
          <w:p w:rsidR="00463495" w:rsidRDefault="00463495">
            <w:pPr>
              <w:widowControl/>
              <w:jc w:val="center"/>
              <w:rPr>
                <w:kern w:val="0"/>
                <w:sz w:val="22"/>
                <w:szCs w:val="21"/>
              </w:rPr>
            </w:pPr>
            <w:r>
              <w:rPr>
                <w:kern w:val="0"/>
                <w:sz w:val="22"/>
                <w:szCs w:val="21"/>
              </w:rPr>
              <w:t>18</w:t>
            </w:r>
          </w:p>
        </w:tc>
        <w:tc>
          <w:tcPr>
            <w:tcW w:w="709" w:type="dxa"/>
            <w:shd w:val="clear" w:color="auto" w:fill="auto"/>
            <w:tcMar>
              <w:top w:w="57" w:type="dxa"/>
              <w:left w:w="57" w:type="dxa"/>
              <w:bottom w:w="57" w:type="dxa"/>
              <w:right w:w="57" w:type="dxa"/>
            </w:tcMar>
            <w:vAlign w:val="center"/>
          </w:tcPr>
          <w:p w:rsidR="00463495" w:rsidRDefault="00463495">
            <w:pPr>
              <w:widowControl/>
              <w:jc w:val="center"/>
              <w:rPr>
                <w:kern w:val="0"/>
                <w:sz w:val="22"/>
                <w:szCs w:val="21"/>
              </w:rPr>
            </w:pPr>
            <w:r>
              <w:rPr>
                <w:kern w:val="0"/>
                <w:sz w:val="22"/>
                <w:szCs w:val="21"/>
              </w:rPr>
              <w:t>18</w:t>
            </w:r>
          </w:p>
        </w:tc>
        <w:tc>
          <w:tcPr>
            <w:tcW w:w="568" w:type="dxa"/>
            <w:shd w:val="clear" w:color="auto" w:fill="auto"/>
            <w:tcMar>
              <w:top w:w="57" w:type="dxa"/>
              <w:left w:w="57" w:type="dxa"/>
              <w:bottom w:w="57" w:type="dxa"/>
              <w:right w:w="57" w:type="dxa"/>
            </w:tcMar>
            <w:vAlign w:val="center"/>
          </w:tcPr>
          <w:p w:rsidR="00463495" w:rsidRDefault="00463495">
            <w:pPr>
              <w:widowControl/>
              <w:jc w:val="center"/>
              <w:rPr>
                <w:kern w:val="0"/>
                <w:sz w:val="22"/>
                <w:szCs w:val="21"/>
              </w:rPr>
            </w:pPr>
            <w:r>
              <w:rPr>
                <w:rFonts w:hint="eastAsia"/>
                <w:kern w:val="0"/>
                <w:sz w:val="22"/>
                <w:szCs w:val="21"/>
              </w:rPr>
              <w:t>2</w:t>
            </w:r>
          </w:p>
        </w:tc>
        <w:tc>
          <w:tcPr>
            <w:tcW w:w="709" w:type="dxa"/>
            <w:shd w:val="clear" w:color="auto" w:fill="auto"/>
            <w:tcMar>
              <w:top w:w="57" w:type="dxa"/>
              <w:left w:w="57" w:type="dxa"/>
              <w:bottom w:w="57" w:type="dxa"/>
              <w:right w:w="57" w:type="dxa"/>
            </w:tcMar>
            <w:vAlign w:val="center"/>
          </w:tcPr>
          <w:p w:rsidR="00463495" w:rsidRDefault="00463495">
            <w:pPr>
              <w:widowControl/>
              <w:jc w:val="center"/>
              <w:rPr>
                <w:kern w:val="0"/>
                <w:sz w:val="22"/>
                <w:szCs w:val="21"/>
              </w:rPr>
            </w:pPr>
            <w:r>
              <w:rPr>
                <w:rFonts w:hint="eastAsia"/>
                <w:kern w:val="0"/>
                <w:sz w:val="22"/>
                <w:szCs w:val="21"/>
              </w:rPr>
              <w:t>1</w:t>
            </w:r>
          </w:p>
        </w:tc>
        <w:tc>
          <w:tcPr>
            <w:tcW w:w="1274" w:type="dxa"/>
            <w:shd w:val="clear" w:color="auto" w:fill="auto"/>
            <w:tcMar>
              <w:top w:w="57" w:type="dxa"/>
              <w:left w:w="57" w:type="dxa"/>
              <w:bottom w:w="57" w:type="dxa"/>
              <w:right w:w="57" w:type="dxa"/>
            </w:tcMar>
            <w:vAlign w:val="center"/>
          </w:tcPr>
          <w:p w:rsidR="00463495" w:rsidRDefault="00463495">
            <w:pPr>
              <w:widowControl/>
              <w:jc w:val="center"/>
              <w:rPr>
                <w:bCs/>
                <w:kern w:val="0"/>
                <w:sz w:val="22"/>
                <w:szCs w:val="21"/>
              </w:rPr>
            </w:pPr>
            <w:r>
              <w:rPr>
                <w:rFonts w:hint="eastAsia"/>
                <w:bCs/>
                <w:kern w:val="0"/>
                <w:sz w:val="22"/>
                <w:szCs w:val="21"/>
              </w:rPr>
              <w:t>化生学院</w:t>
            </w:r>
          </w:p>
        </w:tc>
        <w:tc>
          <w:tcPr>
            <w:tcW w:w="567" w:type="dxa"/>
            <w:shd w:val="clear" w:color="auto" w:fill="auto"/>
            <w:tcMar>
              <w:top w:w="57" w:type="dxa"/>
              <w:left w:w="57" w:type="dxa"/>
              <w:bottom w:w="57" w:type="dxa"/>
              <w:right w:w="57" w:type="dxa"/>
            </w:tcMar>
            <w:vAlign w:val="center"/>
          </w:tcPr>
          <w:p w:rsidR="00463495" w:rsidRDefault="00463495">
            <w:pPr>
              <w:widowControl/>
              <w:jc w:val="center"/>
              <w:rPr>
                <w:bCs/>
                <w:sz w:val="22"/>
                <w:szCs w:val="21"/>
              </w:rPr>
            </w:pPr>
            <w:r>
              <w:rPr>
                <w:rFonts w:hint="eastAsia"/>
                <w:bCs/>
                <w:sz w:val="22"/>
                <w:szCs w:val="21"/>
              </w:rPr>
              <w:t>含人工智能计算化学</w:t>
            </w:r>
          </w:p>
        </w:tc>
      </w:tr>
      <w:tr w:rsidR="00463495" w:rsidTr="005064F6">
        <w:trPr>
          <w:cantSplit/>
          <w:trHeight w:val="20"/>
          <w:jc w:val="center"/>
        </w:trPr>
        <w:tc>
          <w:tcPr>
            <w:tcW w:w="1692" w:type="dxa"/>
            <w:gridSpan w:val="2"/>
            <w:vMerge/>
            <w:tcMar>
              <w:top w:w="57" w:type="dxa"/>
              <w:left w:w="57" w:type="dxa"/>
              <w:bottom w:w="57" w:type="dxa"/>
              <w:right w:w="57" w:type="dxa"/>
            </w:tcMar>
            <w:vAlign w:val="center"/>
          </w:tcPr>
          <w:p w:rsidR="00463495" w:rsidRDefault="00463495">
            <w:pPr>
              <w:widowControl/>
              <w:jc w:val="center"/>
              <w:rPr>
                <w:kern w:val="0"/>
                <w:sz w:val="22"/>
                <w:szCs w:val="21"/>
              </w:rPr>
            </w:pPr>
          </w:p>
        </w:tc>
        <w:tc>
          <w:tcPr>
            <w:tcW w:w="1133" w:type="dxa"/>
            <w:shd w:val="clear" w:color="auto" w:fill="auto"/>
            <w:tcMar>
              <w:top w:w="57" w:type="dxa"/>
              <w:left w:w="57" w:type="dxa"/>
              <w:bottom w:w="57" w:type="dxa"/>
              <w:right w:w="57" w:type="dxa"/>
            </w:tcMar>
            <w:vAlign w:val="center"/>
          </w:tcPr>
          <w:p w:rsidR="00463495" w:rsidRDefault="00463495">
            <w:pPr>
              <w:widowControl/>
              <w:jc w:val="center"/>
              <w:rPr>
                <w:bCs/>
                <w:sz w:val="22"/>
                <w:szCs w:val="21"/>
              </w:rPr>
            </w:pPr>
            <w:r w:rsidRPr="00AC31DB">
              <w:rPr>
                <w:bCs/>
                <w:sz w:val="22"/>
                <w:szCs w:val="21"/>
              </w:rPr>
              <w:t>01521053</w:t>
            </w:r>
          </w:p>
        </w:tc>
        <w:tc>
          <w:tcPr>
            <w:tcW w:w="1418" w:type="dxa"/>
            <w:shd w:val="clear" w:color="auto" w:fill="auto"/>
            <w:tcMar>
              <w:top w:w="57" w:type="dxa"/>
              <w:left w:w="57" w:type="dxa"/>
              <w:bottom w:w="57" w:type="dxa"/>
              <w:right w:w="57" w:type="dxa"/>
            </w:tcMar>
            <w:vAlign w:val="center"/>
          </w:tcPr>
          <w:p w:rsidR="00463495" w:rsidRDefault="00463495">
            <w:pPr>
              <w:widowControl/>
              <w:jc w:val="center"/>
              <w:rPr>
                <w:bCs/>
                <w:sz w:val="22"/>
                <w:szCs w:val="21"/>
              </w:rPr>
            </w:pPr>
            <w:r>
              <w:rPr>
                <w:rFonts w:hint="eastAsia"/>
                <w:bCs/>
                <w:sz w:val="22"/>
                <w:szCs w:val="21"/>
              </w:rPr>
              <w:t>高等仪器分析</w:t>
            </w:r>
          </w:p>
        </w:tc>
        <w:tc>
          <w:tcPr>
            <w:tcW w:w="709" w:type="dxa"/>
            <w:shd w:val="clear" w:color="auto" w:fill="auto"/>
            <w:tcMar>
              <w:top w:w="57" w:type="dxa"/>
              <w:left w:w="57" w:type="dxa"/>
              <w:bottom w:w="57" w:type="dxa"/>
              <w:right w:w="57" w:type="dxa"/>
            </w:tcMar>
            <w:vAlign w:val="center"/>
          </w:tcPr>
          <w:p w:rsidR="00463495" w:rsidRDefault="00463495">
            <w:pPr>
              <w:widowControl/>
              <w:jc w:val="center"/>
              <w:rPr>
                <w:kern w:val="0"/>
                <w:sz w:val="22"/>
                <w:szCs w:val="21"/>
              </w:rPr>
            </w:pPr>
            <w:r>
              <w:rPr>
                <w:kern w:val="0"/>
                <w:sz w:val="22"/>
                <w:szCs w:val="21"/>
              </w:rPr>
              <w:t>54</w:t>
            </w:r>
          </w:p>
        </w:tc>
        <w:tc>
          <w:tcPr>
            <w:tcW w:w="709" w:type="dxa"/>
            <w:shd w:val="clear" w:color="auto" w:fill="auto"/>
            <w:tcMar>
              <w:top w:w="57" w:type="dxa"/>
              <w:left w:w="57" w:type="dxa"/>
              <w:bottom w:w="57" w:type="dxa"/>
              <w:right w:w="57" w:type="dxa"/>
            </w:tcMar>
            <w:vAlign w:val="center"/>
          </w:tcPr>
          <w:p w:rsidR="00463495" w:rsidRDefault="00463495">
            <w:pPr>
              <w:widowControl/>
              <w:jc w:val="center"/>
              <w:rPr>
                <w:kern w:val="0"/>
                <w:sz w:val="22"/>
                <w:szCs w:val="21"/>
              </w:rPr>
            </w:pPr>
            <w:r>
              <w:rPr>
                <w:rFonts w:hint="eastAsia"/>
                <w:kern w:val="0"/>
                <w:sz w:val="22"/>
                <w:szCs w:val="21"/>
              </w:rPr>
              <w:t>1</w:t>
            </w:r>
            <w:r>
              <w:rPr>
                <w:kern w:val="0"/>
                <w:sz w:val="22"/>
                <w:szCs w:val="21"/>
              </w:rPr>
              <w:t>8</w:t>
            </w:r>
          </w:p>
        </w:tc>
        <w:tc>
          <w:tcPr>
            <w:tcW w:w="568" w:type="dxa"/>
            <w:shd w:val="clear" w:color="auto" w:fill="auto"/>
            <w:tcMar>
              <w:top w:w="57" w:type="dxa"/>
              <w:left w:w="57" w:type="dxa"/>
              <w:bottom w:w="57" w:type="dxa"/>
              <w:right w:w="57" w:type="dxa"/>
            </w:tcMar>
            <w:vAlign w:val="center"/>
          </w:tcPr>
          <w:p w:rsidR="00463495" w:rsidRDefault="00463495">
            <w:pPr>
              <w:widowControl/>
              <w:jc w:val="center"/>
              <w:rPr>
                <w:kern w:val="0"/>
                <w:sz w:val="22"/>
                <w:szCs w:val="21"/>
              </w:rPr>
            </w:pPr>
            <w:r>
              <w:rPr>
                <w:rFonts w:hint="eastAsia"/>
                <w:kern w:val="0"/>
                <w:sz w:val="22"/>
                <w:szCs w:val="21"/>
              </w:rPr>
              <w:t>4</w:t>
            </w:r>
          </w:p>
        </w:tc>
        <w:tc>
          <w:tcPr>
            <w:tcW w:w="709" w:type="dxa"/>
            <w:shd w:val="clear" w:color="auto" w:fill="auto"/>
            <w:tcMar>
              <w:top w:w="57" w:type="dxa"/>
              <w:left w:w="57" w:type="dxa"/>
              <w:bottom w:w="57" w:type="dxa"/>
              <w:right w:w="57" w:type="dxa"/>
            </w:tcMar>
            <w:vAlign w:val="center"/>
          </w:tcPr>
          <w:p w:rsidR="00463495" w:rsidRDefault="00463495">
            <w:pPr>
              <w:widowControl/>
              <w:jc w:val="center"/>
              <w:rPr>
                <w:kern w:val="0"/>
                <w:sz w:val="22"/>
                <w:szCs w:val="21"/>
              </w:rPr>
            </w:pPr>
            <w:r>
              <w:rPr>
                <w:rFonts w:hint="eastAsia"/>
                <w:kern w:val="0"/>
                <w:sz w:val="22"/>
                <w:szCs w:val="21"/>
              </w:rPr>
              <w:t>2</w:t>
            </w:r>
          </w:p>
        </w:tc>
        <w:tc>
          <w:tcPr>
            <w:tcW w:w="1274" w:type="dxa"/>
            <w:shd w:val="clear" w:color="auto" w:fill="auto"/>
            <w:tcMar>
              <w:top w:w="57" w:type="dxa"/>
              <w:left w:w="57" w:type="dxa"/>
              <w:bottom w:w="57" w:type="dxa"/>
              <w:right w:w="57" w:type="dxa"/>
            </w:tcMar>
            <w:vAlign w:val="center"/>
          </w:tcPr>
          <w:p w:rsidR="00463495" w:rsidRDefault="00463495">
            <w:pPr>
              <w:widowControl/>
              <w:jc w:val="center"/>
              <w:rPr>
                <w:bCs/>
                <w:kern w:val="0"/>
                <w:sz w:val="22"/>
                <w:szCs w:val="21"/>
              </w:rPr>
            </w:pPr>
            <w:r>
              <w:rPr>
                <w:rFonts w:hint="eastAsia"/>
                <w:bCs/>
                <w:kern w:val="0"/>
                <w:sz w:val="22"/>
                <w:szCs w:val="21"/>
              </w:rPr>
              <w:t>化生学院</w:t>
            </w:r>
          </w:p>
        </w:tc>
        <w:tc>
          <w:tcPr>
            <w:tcW w:w="567" w:type="dxa"/>
            <w:shd w:val="clear" w:color="auto" w:fill="auto"/>
            <w:tcMar>
              <w:top w:w="57" w:type="dxa"/>
              <w:left w:w="57" w:type="dxa"/>
              <w:bottom w:w="57" w:type="dxa"/>
              <w:right w:w="57" w:type="dxa"/>
            </w:tcMar>
            <w:vAlign w:val="center"/>
          </w:tcPr>
          <w:p w:rsidR="00463495" w:rsidRDefault="00463495">
            <w:pPr>
              <w:widowControl/>
              <w:jc w:val="center"/>
              <w:rPr>
                <w:bCs/>
                <w:sz w:val="22"/>
                <w:szCs w:val="21"/>
              </w:rPr>
            </w:pPr>
          </w:p>
        </w:tc>
      </w:tr>
      <w:tr w:rsidR="00463495" w:rsidTr="005064F6">
        <w:trPr>
          <w:cantSplit/>
          <w:trHeight w:val="20"/>
          <w:jc w:val="center"/>
        </w:trPr>
        <w:tc>
          <w:tcPr>
            <w:tcW w:w="1692" w:type="dxa"/>
            <w:gridSpan w:val="2"/>
            <w:vMerge/>
            <w:tcMar>
              <w:top w:w="57" w:type="dxa"/>
              <w:left w:w="57" w:type="dxa"/>
              <w:bottom w:w="57" w:type="dxa"/>
              <w:right w:w="57" w:type="dxa"/>
            </w:tcMar>
            <w:vAlign w:val="center"/>
          </w:tcPr>
          <w:p w:rsidR="00463495" w:rsidRDefault="00463495" w:rsidP="00463495">
            <w:pPr>
              <w:widowControl/>
              <w:jc w:val="center"/>
              <w:rPr>
                <w:kern w:val="0"/>
                <w:sz w:val="22"/>
                <w:szCs w:val="21"/>
              </w:rPr>
            </w:pPr>
          </w:p>
        </w:tc>
        <w:tc>
          <w:tcPr>
            <w:tcW w:w="1133" w:type="dxa"/>
            <w:shd w:val="clear" w:color="auto" w:fill="auto"/>
            <w:tcMar>
              <w:top w:w="57" w:type="dxa"/>
              <w:left w:w="57" w:type="dxa"/>
              <w:bottom w:w="57" w:type="dxa"/>
              <w:right w:w="57" w:type="dxa"/>
            </w:tcMar>
            <w:vAlign w:val="center"/>
          </w:tcPr>
          <w:p w:rsidR="00463495" w:rsidRDefault="00463495" w:rsidP="00463495">
            <w:pPr>
              <w:widowControl/>
              <w:jc w:val="center"/>
              <w:rPr>
                <w:bCs/>
                <w:sz w:val="22"/>
                <w:szCs w:val="21"/>
              </w:rPr>
            </w:pPr>
            <w:r>
              <w:rPr>
                <w:bCs/>
                <w:sz w:val="22"/>
                <w:szCs w:val="21"/>
              </w:rPr>
              <w:t>01522302</w:t>
            </w:r>
          </w:p>
        </w:tc>
        <w:tc>
          <w:tcPr>
            <w:tcW w:w="1418" w:type="dxa"/>
            <w:shd w:val="clear" w:color="auto" w:fill="auto"/>
            <w:tcMar>
              <w:top w:w="57" w:type="dxa"/>
              <w:left w:w="57" w:type="dxa"/>
              <w:bottom w:w="57" w:type="dxa"/>
              <w:right w:w="57" w:type="dxa"/>
            </w:tcMar>
            <w:vAlign w:val="center"/>
          </w:tcPr>
          <w:p w:rsidR="00463495" w:rsidRDefault="00463495" w:rsidP="00463495">
            <w:pPr>
              <w:widowControl/>
              <w:jc w:val="center"/>
              <w:rPr>
                <w:bCs/>
                <w:sz w:val="22"/>
                <w:szCs w:val="21"/>
              </w:rPr>
            </w:pPr>
            <w:r>
              <w:rPr>
                <w:rFonts w:hint="eastAsia"/>
                <w:bCs/>
                <w:sz w:val="22"/>
                <w:szCs w:val="21"/>
              </w:rPr>
              <w:t>计算化学</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r>
              <w:rPr>
                <w:bCs/>
                <w:kern w:val="0"/>
                <w:sz w:val="22"/>
                <w:szCs w:val="21"/>
              </w:rPr>
              <w:t>20</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r>
              <w:rPr>
                <w:rFonts w:hint="eastAsia"/>
                <w:bCs/>
                <w:kern w:val="0"/>
                <w:sz w:val="22"/>
                <w:szCs w:val="21"/>
              </w:rPr>
              <w:t>1</w:t>
            </w:r>
            <w:r>
              <w:rPr>
                <w:bCs/>
                <w:kern w:val="0"/>
                <w:sz w:val="22"/>
                <w:szCs w:val="21"/>
              </w:rPr>
              <w:t>6</w:t>
            </w:r>
          </w:p>
        </w:tc>
        <w:tc>
          <w:tcPr>
            <w:tcW w:w="568"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r>
              <w:rPr>
                <w:rFonts w:hint="eastAsia"/>
                <w:bCs/>
                <w:kern w:val="0"/>
                <w:sz w:val="22"/>
                <w:szCs w:val="21"/>
              </w:rPr>
              <w:t>2</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r>
              <w:rPr>
                <w:rFonts w:hint="eastAsia"/>
                <w:bCs/>
                <w:kern w:val="0"/>
                <w:sz w:val="22"/>
                <w:szCs w:val="21"/>
              </w:rPr>
              <w:t>1</w:t>
            </w:r>
          </w:p>
        </w:tc>
        <w:tc>
          <w:tcPr>
            <w:tcW w:w="1274" w:type="dxa"/>
            <w:shd w:val="clear" w:color="auto" w:fill="auto"/>
            <w:tcMar>
              <w:top w:w="57" w:type="dxa"/>
              <w:left w:w="57" w:type="dxa"/>
              <w:bottom w:w="57" w:type="dxa"/>
              <w:right w:w="57" w:type="dxa"/>
            </w:tcMar>
            <w:vAlign w:val="center"/>
          </w:tcPr>
          <w:p w:rsidR="00463495" w:rsidRDefault="00463495" w:rsidP="00463495">
            <w:pPr>
              <w:jc w:val="center"/>
              <w:rPr>
                <w:bCs/>
                <w:kern w:val="0"/>
                <w:sz w:val="22"/>
                <w:szCs w:val="21"/>
              </w:rPr>
            </w:pPr>
            <w:r>
              <w:rPr>
                <w:rFonts w:hint="eastAsia"/>
                <w:bCs/>
                <w:kern w:val="0"/>
                <w:sz w:val="22"/>
                <w:szCs w:val="21"/>
              </w:rPr>
              <w:t>化生学院</w:t>
            </w:r>
          </w:p>
        </w:tc>
        <w:tc>
          <w:tcPr>
            <w:tcW w:w="567" w:type="dxa"/>
            <w:shd w:val="clear" w:color="auto" w:fill="auto"/>
            <w:tcMar>
              <w:top w:w="57" w:type="dxa"/>
              <w:left w:w="57" w:type="dxa"/>
              <w:bottom w:w="57" w:type="dxa"/>
              <w:right w:w="57" w:type="dxa"/>
            </w:tcMar>
            <w:vAlign w:val="center"/>
          </w:tcPr>
          <w:p w:rsidR="00463495" w:rsidRDefault="00463495" w:rsidP="00463495">
            <w:pPr>
              <w:widowControl/>
              <w:jc w:val="center"/>
              <w:rPr>
                <w:bCs/>
                <w:sz w:val="22"/>
                <w:szCs w:val="21"/>
              </w:rPr>
            </w:pPr>
          </w:p>
        </w:tc>
      </w:tr>
      <w:tr w:rsidR="00463495" w:rsidTr="005064F6">
        <w:trPr>
          <w:cantSplit/>
          <w:trHeight w:val="20"/>
          <w:jc w:val="center"/>
        </w:trPr>
        <w:tc>
          <w:tcPr>
            <w:tcW w:w="842" w:type="dxa"/>
            <w:vMerge w:val="restart"/>
            <w:shd w:val="clear" w:color="auto" w:fill="auto"/>
            <w:tcMar>
              <w:top w:w="57" w:type="dxa"/>
              <w:left w:w="57" w:type="dxa"/>
              <w:bottom w:w="57" w:type="dxa"/>
              <w:right w:w="57" w:type="dxa"/>
            </w:tcMar>
            <w:vAlign w:val="center"/>
          </w:tcPr>
          <w:p w:rsidR="00463495" w:rsidRDefault="00463495" w:rsidP="00463495">
            <w:pPr>
              <w:widowControl/>
              <w:jc w:val="center"/>
              <w:rPr>
                <w:kern w:val="0"/>
                <w:sz w:val="22"/>
                <w:szCs w:val="21"/>
              </w:rPr>
            </w:pPr>
            <w:r>
              <w:rPr>
                <w:bCs/>
                <w:sz w:val="22"/>
                <w:szCs w:val="21"/>
              </w:rPr>
              <w:t>选修课</w:t>
            </w:r>
          </w:p>
          <w:p w:rsidR="00463495" w:rsidRDefault="00463495" w:rsidP="00463495">
            <w:pPr>
              <w:widowControl/>
              <w:jc w:val="center"/>
              <w:rPr>
                <w:kern w:val="0"/>
                <w:sz w:val="22"/>
                <w:szCs w:val="21"/>
              </w:rPr>
            </w:pPr>
            <w:r>
              <w:rPr>
                <w:bCs/>
                <w:sz w:val="22"/>
                <w:szCs w:val="21"/>
              </w:rPr>
              <w:t>（</w:t>
            </w:r>
            <w:r>
              <w:rPr>
                <w:bCs/>
                <w:sz w:val="22"/>
                <w:szCs w:val="21"/>
              </w:rPr>
              <w:t>6</w:t>
            </w:r>
            <w:r>
              <w:rPr>
                <w:bCs/>
                <w:sz w:val="22"/>
                <w:szCs w:val="21"/>
              </w:rPr>
              <w:t>学分）</w:t>
            </w:r>
          </w:p>
        </w:tc>
        <w:tc>
          <w:tcPr>
            <w:tcW w:w="850" w:type="dxa"/>
            <w:vMerge w:val="restart"/>
            <w:shd w:val="clear" w:color="auto" w:fill="auto"/>
            <w:tcMar>
              <w:top w:w="57" w:type="dxa"/>
              <w:left w:w="57" w:type="dxa"/>
              <w:bottom w:w="57" w:type="dxa"/>
              <w:right w:w="57" w:type="dxa"/>
            </w:tcMar>
            <w:vAlign w:val="center"/>
          </w:tcPr>
          <w:p w:rsidR="00463495" w:rsidRDefault="00463495" w:rsidP="00463495">
            <w:pPr>
              <w:widowControl/>
              <w:jc w:val="center"/>
              <w:rPr>
                <w:kern w:val="0"/>
                <w:sz w:val="22"/>
                <w:szCs w:val="21"/>
              </w:rPr>
            </w:pPr>
            <w:r>
              <w:rPr>
                <w:bCs/>
                <w:sz w:val="22"/>
                <w:szCs w:val="21"/>
              </w:rPr>
              <w:t>专业</w:t>
            </w:r>
          </w:p>
          <w:p w:rsidR="00463495" w:rsidRDefault="00463495" w:rsidP="00463495">
            <w:pPr>
              <w:widowControl/>
              <w:jc w:val="center"/>
              <w:rPr>
                <w:kern w:val="0"/>
                <w:sz w:val="22"/>
                <w:szCs w:val="21"/>
              </w:rPr>
            </w:pPr>
            <w:r>
              <w:rPr>
                <w:bCs/>
                <w:sz w:val="22"/>
                <w:szCs w:val="21"/>
              </w:rPr>
              <w:t>选修课</w:t>
            </w:r>
          </w:p>
          <w:p w:rsidR="00463495" w:rsidRDefault="00463495" w:rsidP="00463495">
            <w:pPr>
              <w:widowControl/>
              <w:jc w:val="center"/>
              <w:rPr>
                <w:bCs/>
                <w:sz w:val="22"/>
                <w:szCs w:val="21"/>
              </w:rPr>
            </w:pPr>
            <w:r>
              <w:rPr>
                <w:bCs/>
                <w:sz w:val="22"/>
                <w:szCs w:val="21"/>
              </w:rPr>
              <w:t>（</w:t>
            </w:r>
            <w:r>
              <w:rPr>
                <w:bCs/>
                <w:sz w:val="22"/>
                <w:szCs w:val="21"/>
              </w:rPr>
              <w:t>5</w:t>
            </w:r>
            <w:r>
              <w:rPr>
                <w:bCs/>
                <w:sz w:val="22"/>
                <w:szCs w:val="21"/>
              </w:rPr>
              <w:t>学分）</w:t>
            </w:r>
          </w:p>
        </w:tc>
        <w:tc>
          <w:tcPr>
            <w:tcW w:w="1133" w:type="dxa"/>
            <w:shd w:val="clear" w:color="auto" w:fill="auto"/>
            <w:tcMar>
              <w:top w:w="57" w:type="dxa"/>
              <w:left w:w="57" w:type="dxa"/>
              <w:bottom w:w="57" w:type="dxa"/>
              <w:right w:w="57" w:type="dxa"/>
            </w:tcMar>
            <w:vAlign w:val="center"/>
          </w:tcPr>
          <w:p w:rsidR="00463495" w:rsidRDefault="00463495" w:rsidP="00463495">
            <w:pPr>
              <w:widowControl/>
              <w:jc w:val="center"/>
              <w:rPr>
                <w:kern w:val="0"/>
                <w:sz w:val="22"/>
                <w:szCs w:val="21"/>
              </w:rPr>
            </w:pPr>
            <w:r>
              <w:rPr>
                <w:bCs/>
                <w:sz w:val="22"/>
                <w:szCs w:val="21"/>
              </w:rPr>
              <w:t>01562308</w:t>
            </w:r>
          </w:p>
        </w:tc>
        <w:tc>
          <w:tcPr>
            <w:tcW w:w="1418" w:type="dxa"/>
            <w:shd w:val="clear" w:color="auto" w:fill="auto"/>
            <w:tcMar>
              <w:top w:w="57" w:type="dxa"/>
              <w:left w:w="57" w:type="dxa"/>
              <w:bottom w:w="57" w:type="dxa"/>
              <w:right w:w="57" w:type="dxa"/>
            </w:tcMar>
            <w:vAlign w:val="center"/>
          </w:tcPr>
          <w:p w:rsidR="00463495" w:rsidRDefault="00463495" w:rsidP="00463495">
            <w:pPr>
              <w:widowControl/>
              <w:jc w:val="center"/>
              <w:rPr>
                <w:bCs/>
                <w:sz w:val="22"/>
                <w:szCs w:val="21"/>
              </w:rPr>
            </w:pPr>
            <w:r>
              <w:rPr>
                <w:rFonts w:hint="eastAsia"/>
                <w:bCs/>
                <w:sz w:val="22"/>
                <w:szCs w:val="21"/>
              </w:rPr>
              <w:t>化学研究前沿</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kern w:val="0"/>
                <w:sz w:val="22"/>
                <w:szCs w:val="21"/>
              </w:rPr>
            </w:pPr>
            <w:r>
              <w:rPr>
                <w:bCs/>
                <w:kern w:val="0"/>
                <w:sz w:val="22"/>
                <w:szCs w:val="21"/>
              </w:rPr>
              <w:t>18</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kern w:val="0"/>
                <w:sz w:val="22"/>
                <w:szCs w:val="21"/>
              </w:rPr>
            </w:pPr>
          </w:p>
        </w:tc>
        <w:tc>
          <w:tcPr>
            <w:tcW w:w="568" w:type="dxa"/>
            <w:shd w:val="clear" w:color="auto" w:fill="auto"/>
            <w:tcMar>
              <w:top w:w="57" w:type="dxa"/>
              <w:left w:w="57" w:type="dxa"/>
              <w:bottom w:w="57" w:type="dxa"/>
              <w:right w:w="57" w:type="dxa"/>
            </w:tcMar>
            <w:vAlign w:val="center"/>
          </w:tcPr>
          <w:p w:rsidR="00463495" w:rsidRDefault="00463495" w:rsidP="00463495">
            <w:pPr>
              <w:widowControl/>
              <w:jc w:val="center"/>
              <w:rPr>
                <w:kern w:val="0"/>
                <w:sz w:val="22"/>
                <w:szCs w:val="21"/>
              </w:rPr>
            </w:pPr>
            <w:r>
              <w:rPr>
                <w:bCs/>
                <w:kern w:val="0"/>
                <w:sz w:val="22"/>
                <w:szCs w:val="21"/>
              </w:rPr>
              <w:t>1</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kern w:val="0"/>
                <w:sz w:val="22"/>
                <w:szCs w:val="21"/>
              </w:rPr>
            </w:pPr>
            <w:r>
              <w:rPr>
                <w:bCs/>
                <w:kern w:val="0"/>
                <w:sz w:val="22"/>
                <w:szCs w:val="21"/>
              </w:rPr>
              <w:t>1</w:t>
            </w:r>
          </w:p>
        </w:tc>
        <w:tc>
          <w:tcPr>
            <w:tcW w:w="1274" w:type="dxa"/>
            <w:shd w:val="clear" w:color="auto" w:fill="auto"/>
            <w:tcMar>
              <w:top w:w="57" w:type="dxa"/>
              <w:left w:w="57" w:type="dxa"/>
              <w:bottom w:w="57" w:type="dxa"/>
              <w:right w:w="57" w:type="dxa"/>
            </w:tcMar>
            <w:vAlign w:val="center"/>
          </w:tcPr>
          <w:p w:rsidR="00463495" w:rsidRDefault="00463495" w:rsidP="00463495">
            <w:pPr>
              <w:jc w:val="center"/>
              <w:rPr>
                <w:bCs/>
                <w:kern w:val="0"/>
                <w:sz w:val="22"/>
                <w:szCs w:val="21"/>
              </w:rPr>
            </w:pPr>
            <w:r>
              <w:rPr>
                <w:rFonts w:hint="eastAsia"/>
                <w:bCs/>
                <w:kern w:val="0"/>
                <w:sz w:val="22"/>
                <w:szCs w:val="21"/>
              </w:rPr>
              <w:t>化生学院</w:t>
            </w:r>
          </w:p>
        </w:tc>
        <w:tc>
          <w:tcPr>
            <w:tcW w:w="567" w:type="dxa"/>
            <w:vMerge w:val="restart"/>
            <w:shd w:val="clear" w:color="auto" w:fill="auto"/>
            <w:tcMar>
              <w:top w:w="57" w:type="dxa"/>
              <w:left w:w="57" w:type="dxa"/>
              <w:bottom w:w="57" w:type="dxa"/>
              <w:right w:w="57" w:type="dxa"/>
            </w:tcMar>
            <w:vAlign w:val="center"/>
          </w:tcPr>
          <w:p w:rsidR="00463495" w:rsidRDefault="00463495" w:rsidP="00463495">
            <w:pPr>
              <w:widowControl/>
              <w:jc w:val="center"/>
              <w:rPr>
                <w:bCs/>
                <w:sz w:val="22"/>
                <w:szCs w:val="21"/>
              </w:rPr>
            </w:pPr>
            <w:r>
              <w:rPr>
                <w:bCs/>
                <w:sz w:val="22"/>
                <w:szCs w:val="21"/>
              </w:rPr>
              <w:t>必选</w:t>
            </w:r>
          </w:p>
        </w:tc>
      </w:tr>
      <w:tr w:rsidR="00463495" w:rsidTr="005064F6">
        <w:trPr>
          <w:cantSplit/>
          <w:trHeight w:val="20"/>
          <w:jc w:val="center"/>
        </w:trPr>
        <w:tc>
          <w:tcPr>
            <w:tcW w:w="842" w:type="dxa"/>
            <w:vMerge/>
            <w:shd w:val="clear" w:color="auto" w:fill="auto"/>
            <w:tcMar>
              <w:top w:w="57" w:type="dxa"/>
              <w:left w:w="57" w:type="dxa"/>
              <w:bottom w:w="57" w:type="dxa"/>
              <w:right w:w="57" w:type="dxa"/>
            </w:tcMar>
            <w:vAlign w:val="center"/>
          </w:tcPr>
          <w:p w:rsidR="00463495" w:rsidRDefault="00463495" w:rsidP="00463495">
            <w:pPr>
              <w:widowControl/>
              <w:jc w:val="center"/>
              <w:rPr>
                <w:bCs/>
                <w:sz w:val="22"/>
                <w:szCs w:val="21"/>
              </w:rPr>
            </w:pPr>
          </w:p>
        </w:tc>
        <w:tc>
          <w:tcPr>
            <w:tcW w:w="850" w:type="dxa"/>
            <w:vMerge/>
            <w:shd w:val="clear" w:color="auto" w:fill="auto"/>
            <w:tcMar>
              <w:top w:w="57" w:type="dxa"/>
              <w:left w:w="57" w:type="dxa"/>
              <w:bottom w:w="57" w:type="dxa"/>
              <w:right w:w="57" w:type="dxa"/>
            </w:tcMar>
            <w:vAlign w:val="center"/>
          </w:tcPr>
          <w:p w:rsidR="00463495" w:rsidRDefault="00463495" w:rsidP="00463495">
            <w:pPr>
              <w:widowControl/>
              <w:jc w:val="center"/>
              <w:rPr>
                <w:bCs/>
                <w:sz w:val="22"/>
                <w:szCs w:val="21"/>
              </w:rPr>
            </w:pPr>
          </w:p>
        </w:tc>
        <w:tc>
          <w:tcPr>
            <w:tcW w:w="1133" w:type="dxa"/>
            <w:shd w:val="clear" w:color="auto" w:fill="auto"/>
            <w:tcMar>
              <w:top w:w="57" w:type="dxa"/>
              <w:left w:w="57" w:type="dxa"/>
              <w:bottom w:w="57" w:type="dxa"/>
              <w:right w:w="57" w:type="dxa"/>
            </w:tcMar>
            <w:vAlign w:val="center"/>
          </w:tcPr>
          <w:p w:rsidR="00463495" w:rsidRDefault="00463495" w:rsidP="00463495">
            <w:pPr>
              <w:widowControl/>
              <w:jc w:val="center"/>
              <w:rPr>
                <w:bCs/>
                <w:sz w:val="22"/>
                <w:szCs w:val="21"/>
              </w:rPr>
            </w:pPr>
            <w:r>
              <w:rPr>
                <w:bCs/>
                <w:sz w:val="22"/>
                <w:szCs w:val="21"/>
              </w:rPr>
              <w:t>01522324</w:t>
            </w:r>
          </w:p>
        </w:tc>
        <w:tc>
          <w:tcPr>
            <w:tcW w:w="1418" w:type="dxa"/>
            <w:shd w:val="clear" w:color="auto" w:fill="auto"/>
            <w:tcMar>
              <w:top w:w="57" w:type="dxa"/>
              <w:left w:w="57" w:type="dxa"/>
              <w:bottom w:w="57" w:type="dxa"/>
              <w:right w:w="57" w:type="dxa"/>
            </w:tcMar>
            <w:vAlign w:val="center"/>
          </w:tcPr>
          <w:p w:rsidR="00463495" w:rsidRDefault="00463495" w:rsidP="00463495">
            <w:pPr>
              <w:widowControl/>
              <w:jc w:val="center"/>
              <w:rPr>
                <w:bCs/>
                <w:sz w:val="22"/>
                <w:szCs w:val="21"/>
              </w:rPr>
            </w:pPr>
            <w:r>
              <w:rPr>
                <w:rFonts w:hint="eastAsia"/>
                <w:bCs/>
                <w:sz w:val="22"/>
                <w:szCs w:val="21"/>
              </w:rPr>
              <w:t>化学专业英语</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r>
              <w:rPr>
                <w:rFonts w:hint="eastAsia"/>
                <w:bCs/>
                <w:kern w:val="0"/>
                <w:sz w:val="22"/>
                <w:szCs w:val="21"/>
              </w:rPr>
              <w:t>1</w:t>
            </w:r>
            <w:r>
              <w:rPr>
                <w:bCs/>
                <w:kern w:val="0"/>
                <w:sz w:val="22"/>
                <w:szCs w:val="21"/>
              </w:rPr>
              <w:t>8</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kern w:val="0"/>
                <w:sz w:val="22"/>
                <w:szCs w:val="21"/>
              </w:rPr>
            </w:pPr>
          </w:p>
        </w:tc>
        <w:tc>
          <w:tcPr>
            <w:tcW w:w="568"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r>
              <w:rPr>
                <w:rFonts w:hint="eastAsia"/>
                <w:bCs/>
                <w:kern w:val="0"/>
                <w:sz w:val="22"/>
                <w:szCs w:val="21"/>
              </w:rPr>
              <w:t>1</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r>
              <w:rPr>
                <w:bCs/>
                <w:kern w:val="0"/>
                <w:sz w:val="22"/>
                <w:szCs w:val="21"/>
              </w:rPr>
              <w:t>1</w:t>
            </w:r>
          </w:p>
        </w:tc>
        <w:tc>
          <w:tcPr>
            <w:tcW w:w="1274" w:type="dxa"/>
            <w:shd w:val="clear" w:color="auto" w:fill="auto"/>
            <w:tcMar>
              <w:top w:w="57" w:type="dxa"/>
              <w:left w:w="57" w:type="dxa"/>
              <w:bottom w:w="57" w:type="dxa"/>
              <w:right w:w="57" w:type="dxa"/>
            </w:tcMar>
            <w:vAlign w:val="center"/>
          </w:tcPr>
          <w:p w:rsidR="00463495" w:rsidRDefault="00463495" w:rsidP="00463495">
            <w:pPr>
              <w:jc w:val="center"/>
              <w:rPr>
                <w:bCs/>
                <w:kern w:val="0"/>
                <w:sz w:val="22"/>
                <w:szCs w:val="21"/>
              </w:rPr>
            </w:pPr>
            <w:r>
              <w:rPr>
                <w:rFonts w:hint="eastAsia"/>
                <w:bCs/>
                <w:kern w:val="0"/>
                <w:sz w:val="22"/>
                <w:szCs w:val="21"/>
              </w:rPr>
              <w:t>化生学院</w:t>
            </w:r>
          </w:p>
        </w:tc>
        <w:tc>
          <w:tcPr>
            <w:tcW w:w="567" w:type="dxa"/>
            <w:vMerge/>
            <w:shd w:val="clear" w:color="auto" w:fill="auto"/>
            <w:tcMar>
              <w:top w:w="57" w:type="dxa"/>
              <w:left w:w="57" w:type="dxa"/>
              <w:bottom w:w="57" w:type="dxa"/>
              <w:right w:w="57" w:type="dxa"/>
            </w:tcMar>
            <w:vAlign w:val="center"/>
          </w:tcPr>
          <w:p w:rsidR="00463495" w:rsidRDefault="00463495" w:rsidP="00463495">
            <w:pPr>
              <w:widowControl/>
              <w:jc w:val="center"/>
              <w:rPr>
                <w:bCs/>
                <w:sz w:val="22"/>
                <w:szCs w:val="21"/>
              </w:rPr>
            </w:pPr>
          </w:p>
        </w:tc>
      </w:tr>
      <w:tr w:rsidR="00463495" w:rsidTr="005064F6">
        <w:trPr>
          <w:cantSplit/>
          <w:trHeight w:val="20"/>
          <w:jc w:val="center"/>
        </w:trPr>
        <w:tc>
          <w:tcPr>
            <w:tcW w:w="842" w:type="dxa"/>
            <w:vMerge/>
            <w:tcMar>
              <w:top w:w="57" w:type="dxa"/>
              <w:left w:w="57" w:type="dxa"/>
              <w:bottom w:w="57" w:type="dxa"/>
              <w:right w:w="57" w:type="dxa"/>
            </w:tcMar>
            <w:vAlign w:val="center"/>
          </w:tcPr>
          <w:p w:rsidR="00463495" w:rsidRDefault="00463495" w:rsidP="00463495">
            <w:pPr>
              <w:widowControl/>
              <w:jc w:val="center"/>
              <w:rPr>
                <w:kern w:val="0"/>
                <w:sz w:val="22"/>
                <w:szCs w:val="21"/>
              </w:rPr>
            </w:pPr>
          </w:p>
        </w:tc>
        <w:tc>
          <w:tcPr>
            <w:tcW w:w="850" w:type="dxa"/>
            <w:vMerge/>
            <w:tcMar>
              <w:top w:w="57" w:type="dxa"/>
              <w:left w:w="57" w:type="dxa"/>
              <w:bottom w:w="57" w:type="dxa"/>
              <w:right w:w="57" w:type="dxa"/>
            </w:tcMar>
            <w:vAlign w:val="center"/>
          </w:tcPr>
          <w:p w:rsidR="00463495" w:rsidRDefault="00463495" w:rsidP="00463495">
            <w:pPr>
              <w:widowControl/>
              <w:jc w:val="center"/>
              <w:rPr>
                <w:kern w:val="0"/>
                <w:sz w:val="22"/>
                <w:szCs w:val="21"/>
              </w:rPr>
            </w:pPr>
          </w:p>
        </w:tc>
        <w:tc>
          <w:tcPr>
            <w:tcW w:w="1133" w:type="dxa"/>
            <w:shd w:val="clear" w:color="auto" w:fill="auto"/>
            <w:tcMar>
              <w:top w:w="57" w:type="dxa"/>
              <w:left w:w="57" w:type="dxa"/>
              <w:bottom w:w="57" w:type="dxa"/>
              <w:right w:w="57" w:type="dxa"/>
            </w:tcMar>
            <w:vAlign w:val="center"/>
          </w:tcPr>
          <w:p w:rsidR="00463495" w:rsidRDefault="00463495" w:rsidP="00463495">
            <w:pPr>
              <w:widowControl/>
              <w:jc w:val="center"/>
              <w:rPr>
                <w:kern w:val="0"/>
                <w:sz w:val="22"/>
                <w:szCs w:val="21"/>
              </w:rPr>
            </w:pPr>
            <w:r>
              <w:rPr>
                <w:bCs/>
                <w:sz w:val="22"/>
                <w:szCs w:val="21"/>
              </w:rPr>
              <w:t>01521104</w:t>
            </w:r>
          </w:p>
        </w:tc>
        <w:tc>
          <w:tcPr>
            <w:tcW w:w="1418" w:type="dxa"/>
            <w:shd w:val="clear" w:color="auto" w:fill="auto"/>
            <w:tcMar>
              <w:top w:w="57" w:type="dxa"/>
              <w:left w:w="57" w:type="dxa"/>
              <w:bottom w:w="57" w:type="dxa"/>
              <w:right w:w="57" w:type="dxa"/>
            </w:tcMar>
            <w:vAlign w:val="center"/>
          </w:tcPr>
          <w:p w:rsidR="00463495" w:rsidRDefault="00463495" w:rsidP="00463495">
            <w:pPr>
              <w:widowControl/>
              <w:jc w:val="center"/>
              <w:rPr>
                <w:bCs/>
                <w:sz w:val="22"/>
                <w:szCs w:val="21"/>
              </w:rPr>
            </w:pPr>
            <w:r>
              <w:rPr>
                <w:rFonts w:hint="eastAsia"/>
                <w:bCs/>
                <w:sz w:val="22"/>
                <w:szCs w:val="21"/>
              </w:rPr>
              <w:t>高等有机合成</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kern w:val="0"/>
                <w:sz w:val="22"/>
                <w:szCs w:val="21"/>
              </w:rPr>
            </w:pPr>
            <w:r>
              <w:rPr>
                <w:bCs/>
                <w:kern w:val="0"/>
                <w:sz w:val="22"/>
                <w:szCs w:val="21"/>
              </w:rPr>
              <w:t>36</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kern w:val="0"/>
                <w:sz w:val="22"/>
                <w:szCs w:val="21"/>
              </w:rPr>
            </w:pPr>
          </w:p>
        </w:tc>
        <w:tc>
          <w:tcPr>
            <w:tcW w:w="568" w:type="dxa"/>
            <w:shd w:val="clear" w:color="auto" w:fill="auto"/>
            <w:tcMar>
              <w:top w:w="57" w:type="dxa"/>
              <w:left w:w="57" w:type="dxa"/>
              <w:bottom w:w="57" w:type="dxa"/>
              <w:right w:w="57" w:type="dxa"/>
            </w:tcMar>
            <w:vAlign w:val="center"/>
          </w:tcPr>
          <w:p w:rsidR="00463495" w:rsidRDefault="00463495" w:rsidP="00463495">
            <w:pPr>
              <w:widowControl/>
              <w:jc w:val="center"/>
              <w:rPr>
                <w:kern w:val="0"/>
                <w:sz w:val="22"/>
                <w:szCs w:val="21"/>
              </w:rPr>
            </w:pPr>
            <w:r>
              <w:rPr>
                <w:bCs/>
                <w:kern w:val="0"/>
                <w:sz w:val="22"/>
                <w:szCs w:val="21"/>
              </w:rPr>
              <w:t>2</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kern w:val="0"/>
                <w:sz w:val="22"/>
                <w:szCs w:val="21"/>
              </w:rPr>
            </w:pPr>
            <w:r>
              <w:rPr>
                <w:bCs/>
                <w:kern w:val="0"/>
                <w:sz w:val="22"/>
                <w:szCs w:val="21"/>
              </w:rPr>
              <w:t>1</w:t>
            </w:r>
          </w:p>
        </w:tc>
        <w:tc>
          <w:tcPr>
            <w:tcW w:w="1274" w:type="dxa"/>
            <w:shd w:val="clear" w:color="auto" w:fill="auto"/>
            <w:tcMar>
              <w:top w:w="57" w:type="dxa"/>
              <w:left w:w="57" w:type="dxa"/>
              <w:bottom w:w="57" w:type="dxa"/>
              <w:right w:w="57" w:type="dxa"/>
            </w:tcMar>
            <w:vAlign w:val="center"/>
          </w:tcPr>
          <w:p w:rsidR="00463495" w:rsidRDefault="00463495" w:rsidP="00463495">
            <w:pPr>
              <w:jc w:val="center"/>
              <w:rPr>
                <w:kern w:val="0"/>
                <w:sz w:val="22"/>
                <w:szCs w:val="21"/>
              </w:rPr>
            </w:pPr>
            <w:r>
              <w:rPr>
                <w:rFonts w:hint="eastAsia"/>
                <w:bCs/>
                <w:kern w:val="0"/>
                <w:sz w:val="22"/>
                <w:szCs w:val="21"/>
              </w:rPr>
              <w:t>化生学院</w:t>
            </w:r>
          </w:p>
        </w:tc>
        <w:tc>
          <w:tcPr>
            <w:tcW w:w="567" w:type="dxa"/>
            <w:shd w:val="clear" w:color="auto" w:fill="auto"/>
            <w:tcMar>
              <w:top w:w="57" w:type="dxa"/>
              <w:left w:w="57" w:type="dxa"/>
              <w:bottom w:w="57" w:type="dxa"/>
              <w:right w:w="57" w:type="dxa"/>
            </w:tcMar>
            <w:vAlign w:val="center"/>
          </w:tcPr>
          <w:p w:rsidR="00463495" w:rsidRDefault="00463495" w:rsidP="00463495">
            <w:pPr>
              <w:widowControl/>
              <w:jc w:val="center"/>
              <w:rPr>
                <w:kern w:val="0"/>
                <w:sz w:val="22"/>
                <w:szCs w:val="21"/>
              </w:rPr>
            </w:pPr>
          </w:p>
        </w:tc>
      </w:tr>
      <w:tr w:rsidR="00463495" w:rsidTr="005064F6">
        <w:trPr>
          <w:cantSplit/>
          <w:trHeight w:val="20"/>
          <w:jc w:val="center"/>
        </w:trPr>
        <w:tc>
          <w:tcPr>
            <w:tcW w:w="842" w:type="dxa"/>
            <w:vMerge/>
            <w:tcMar>
              <w:top w:w="57" w:type="dxa"/>
              <w:left w:w="57" w:type="dxa"/>
              <w:bottom w:w="57" w:type="dxa"/>
              <w:right w:w="57" w:type="dxa"/>
            </w:tcMar>
            <w:vAlign w:val="center"/>
          </w:tcPr>
          <w:p w:rsidR="00463495" w:rsidRDefault="00463495" w:rsidP="00463495">
            <w:pPr>
              <w:widowControl/>
              <w:jc w:val="center"/>
              <w:rPr>
                <w:kern w:val="0"/>
                <w:sz w:val="22"/>
                <w:szCs w:val="21"/>
              </w:rPr>
            </w:pPr>
          </w:p>
        </w:tc>
        <w:tc>
          <w:tcPr>
            <w:tcW w:w="850" w:type="dxa"/>
            <w:vMerge/>
            <w:tcMar>
              <w:top w:w="57" w:type="dxa"/>
              <w:left w:w="57" w:type="dxa"/>
              <w:bottom w:w="57" w:type="dxa"/>
              <w:right w:w="57" w:type="dxa"/>
            </w:tcMar>
            <w:vAlign w:val="center"/>
          </w:tcPr>
          <w:p w:rsidR="00463495" w:rsidRDefault="00463495" w:rsidP="00463495">
            <w:pPr>
              <w:widowControl/>
              <w:jc w:val="center"/>
              <w:rPr>
                <w:kern w:val="0"/>
                <w:sz w:val="22"/>
                <w:szCs w:val="21"/>
              </w:rPr>
            </w:pPr>
          </w:p>
        </w:tc>
        <w:tc>
          <w:tcPr>
            <w:tcW w:w="1133" w:type="dxa"/>
            <w:shd w:val="clear" w:color="auto" w:fill="auto"/>
            <w:tcMar>
              <w:top w:w="57" w:type="dxa"/>
              <w:left w:w="57" w:type="dxa"/>
              <w:bottom w:w="57" w:type="dxa"/>
              <w:right w:w="57" w:type="dxa"/>
            </w:tcMar>
            <w:vAlign w:val="center"/>
          </w:tcPr>
          <w:p w:rsidR="00463495" w:rsidRDefault="00463495" w:rsidP="00463495">
            <w:pPr>
              <w:widowControl/>
              <w:jc w:val="center"/>
              <w:rPr>
                <w:bCs/>
                <w:sz w:val="22"/>
                <w:szCs w:val="21"/>
              </w:rPr>
            </w:pPr>
            <w:r>
              <w:rPr>
                <w:bCs/>
                <w:sz w:val="22"/>
                <w:szCs w:val="21"/>
              </w:rPr>
              <w:t>01562311</w:t>
            </w:r>
          </w:p>
        </w:tc>
        <w:tc>
          <w:tcPr>
            <w:tcW w:w="1418" w:type="dxa"/>
            <w:shd w:val="clear" w:color="auto" w:fill="auto"/>
            <w:tcMar>
              <w:top w:w="57" w:type="dxa"/>
              <w:left w:w="57" w:type="dxa"/>
              <w:bottom w:w="57" w:type="dxa"/>
              <w:right w:w="57" w:type="dxa"/>
            </w:tcMar>
            <w:vAlign w:val="center"/>
          </w:tcPr>
          <w:p w:rsidR="00463495" w:rsidRDefault="00463495" w:rsidP="00463495">
            <w:pPr>
              <w:widowControl/>
              <w:jc w:val="center"/>
              <w:rPr>
                <w:bCs/>
                <w:sz w:val="22"/>
                <w:szCs w:val="21"/>
              </w:rPr>
            </w:pPr>
            <w:r>
              <w:rPr>
                <w:rFonts w:hint="eastAsia"/>
                <w:bCs/>
                <w:sz w:val="22"/>
                <w:szCs w:val="21"/>
              </w:rPr>
              <w:t>电化学原理与方法</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r>
              <w:rPr>
                <w:bCs/>
                <w:kern w:val="0"/>
                <w:sz w:val="22"/>
                <w:szCs w:val="21"/>
              </w:rPr>
              <w:t>16</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r>
              <w:rPr>
                <w:bCs/>
                <w:kern w:val="0"/>
                <w:sz w:val="22"/>
                <w:szCs w:val="21"/>
              </w:rPr>
              <w:t>20</w:t>
            </w:r>
          </w:p>
        </w:tc>
        <w:tc>
          <w:tcPr>
            <w:tcW w:w="568"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r>
              <w:rPr>
                <w:rFonts w:hint="eastAsia"/>
                <w:bCs/>
                <w:kern w:val="0"/>
                <w:sz w:val="22"/>
                <w:szCs w:val="21"/>
              </w:rPr>
              <w:t>2</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r>
              <w:rPr>
                <w:rFonts w:hint="eastAsia"/>
                <w:bCs/>
                <w:kern w:val="0"/>
                <w:sz w:val="22"/>
                <w:szCs w:val="21"/>
              </w:rPr>
              <w:t>1</w:t>
            </w:r>
          </w:p>
        </w:tc>
        <w:tc>
          <w:tcPr>
            <w:tcW w:w="1274"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r>
              <w:rPr>
                <w:rFonts w:hint="eastAsia"/>
                <w:bCs/>
                <w:kern w:val="0"/>
                <w:sz w:val="22"/>
                <w:szCs w:val="21"/>
              </w:rPr>
              <w:t>化生学院</w:t>
            </w:r>
          </w:p>
        </w:tc>
        <w:tc>
          <w:tcPr>
            <w:tcW w:w="567" w:type="dxa"/>
            <w:shd w:val="clear" w:color="auto" w:fill="auto"/>
            <w:tcMar>
              <w:top w:w="57" w:type="dxa"/>
              <w:left w:w="57" w:type="dxa"/>
              <w:bottom w:w="57" w:type="dxa"/>
              <w:right w:w="57" w:type="dxa"/>
            </w:tcMar>
            <w:vAlign w:val="center"/>
          </w:tcPr>
          <w:p w:rsidR="00463495" w:rsidRDefault="00463495" w:rsidP="00463495">
            <w:pPr>
              <w:widowControl/>
              <w:jc w:val="center"/>
              <w:rPr>
                <w:bCs/>
                <w:sz w:val="22"/>
                <w:szCs w:val="21"/>
              </w:rPr>
            </w:pPr>
          </w:p>
        </w:tc>
      </w:tr>
      <w:tr w:rsidR="00463495" w:rsidTr="005064F6">
        <w:trPr>
          <w:cantSplit/>
          <w:trHeight w:val="20"/>
          <w:jc w:val="center"/>
        </w:trPr>
        <w:tc>
          <w:tcPr>
            <w:tcW w:w="842" w:type="dxa"/>
            <w:vMerge/>
            <w:tcMar>
              <w:top w:w="57" w:type="dxa"/>
              <w:left w:w="57" w:type="dxa"/>
              <w:bottom w:w="57" w:type="dxa"/>
              <w:right w:w="57" w:type="dxa"/>
            </w:tcMar>
            <w:vAlign w:val="center"/>
          </w:tcPr>
          <w:p w:rsidR="00463495" w:rsidRDefault="00463495" w:rsidP="00463495">
            <w:pPr>
              <w:widowControl/>
              <w:jc w:val="center"/>
              <w:rPr>
                <w:kern w:val="0"/>
                <w:sz w:val="22"/>
                <w:szCs w:val="21"/>
              </w:rPr>
            </w:pPr>
          </w:p>
        </w:tc>
        <w:tc>
          <w:tcPr>
            <w:tcW w:w="850" w:type="dxa"/>
            <w:vMerge/>
            <w:tcMar>
              <w:top w:w="57" w:type="dxa"/>
              <w:left w:w="57" w:type="dxa"/>
              <w:bottom w:w="57" w:type="dxa"/>
              <w:right w:w="57" w:type="dxa"/>
            </w:tcMar>
            <w:vAlign w:val="center"/>
          </w:tcPr>
          <w:p w:rsidR="00463495" w:rsidRDefault="00463495" w:rsidP="00463495">
            <w:pPr>
              <w:widowControl/>
              <w:jc w:val="center"/>
              <w:rPr>
                <w:kern w:val="0"/>
                <w:sz w:val="22"/>
                <w:szCs w:val="21"/>
              </w:rPr>
            </w:pPr>
          </w:p>
        </w:tc>
        <w:tc>
          <w:tcPr>
            <w:tcW w:w="1133" w:type="dxa"/>
            <w:shd w:val="clear" w:color="auto" w:fill="auto"/>
            <w:tcMar>
              <w:top w:w="57" w:type="dxa"/>
              <w:left w:w="57" w:type="dxa"/>
              <w:bottom w:w="57" w:type="dxa"/>
              <w:right w:w="57" w:type="dxa"/>
            </w:tcMar>
            <w:vAlign w:val="center"/>
          </w:tcPr>
          <w:p w:rsidR="00463495" w:rsidRDefault="00463495" w:rsidP="00463495">
            <w:pPr>
              <w:widowControl/>
              <w:jc w:val="center"/>
              <w:rPr>
                <w:bCs/>
                <w:sz w:val="22"/>
                <w:szCs w:val="21"/>
              </w:rPr>
            </w:pPr>
            <w:r>
              <w:rPr>
                <w:bCs/>
                <w:sz w:val="22"/>
                <w:szCs w:val="21"/>
              </w:rPr>
              <w:t>01522308</w:t>
            </w:r>
          </w:p>
        </w:tc>
        <w:tc>
          <w:tcPr>
            <w:tcW w:w="1418" w:type="dxa"/>
            <w:shd w:val="clear" w:color="auto" w:fill="auto"/>
            <w:tcMar>
              <w:top w:w="57" w:type="dxa"/>
              <w:left w:w="57" w:type="dxa"/>
              <w:bottom w:w="57" w:type="dxa"/>
              <w:right w:w="57" w:type="dxa"/>
            </w:tcMar>
            <w:vAlign w:val="center"/>
          </w:tcPr>
          <w:p w:rsidR="00463495" w:rsidRDefault="00463495" w:rsidP="00463495">
            <w:pPr>
              <w:widowControl/>
              <w:jc w:val="center"/>
              <w:rPr>
                <w:bCs/>
                <w:sz w:val="22"/>
                <w:szCs w:val="21"/>
              </w:rPr>
            </w:pPr>
            <w:r>
              <w:rPr>
                <w:rFonts w:hint="eastAsia"/>
                <w:bCs/>
                <w:sz w:val="22"/>
                <w:szCs w:val="21"/>
              </w:rPr>
              <w:t>材料化学导论</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r>
              <w:rPr>
                <w:rFonts w:hint="eastAsia"/>
                <w:bCs/>
                <w:kern w:val="0"/>
                <w:sz w:val="22"/>
                <w:szCs w:val="21"/>
              </w:rPr>
              <w:t>3</w:t>
            </w:r>
            <w:r>
              <w:rPr>
                <w:bCs/>
                <w:kern w:val="0"/>
                <w:sz w:val="22"/>
                <w:szCs w:val="21"/>
              </w:rPr>
              <w:t>6</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p>
        </w:tc>
        <w:tc>
          <w:tcPr>
            <w:tcW w:w="568"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r>
              <w:rPr>
                <w:rFonts w:hint="eastAsia"/>
                <w:bCs/>
                <w:kern w:val="0"/>
                <w:sz w:val="22"/>
                <w:szCs w:val="21"/>
              </w:rPr>
              <w:t>2</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r>
              <w:rPr>
                <w:rFonts w:hint="eastAsia"/>
                <w:bCs/>
                <w:kern w:val="0"/>
                <w:sz w:val="22"/>
                <w:szCs w:val="21"/>
              </w:rPr>
              <w:t>1</w:t>
            </w:r>
          </w:p>
        </w:tc>
        <w:tc>
          <w:tcPr>
            <w:tcW w:w="1274"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r>
              <w:rPr>
                <w:rFonts w:hint="eastAsia"/>
                <w:bCs/>
                <w:kern w:val="0"/>
                <w:sz w:val="22"/>
                <w:szCs w:val="21"/>
              </w:rPr>
              <w:t>化生学院</w:t>
            </w:r>
          </w:p>
        </w:tc>
        <w:tc>
          <w:tcPr>
            <w:tcW w:w="567" w:type="dxa"/>
            <w:shd w:val="clear" w:color="auto" w:fill="auto"/>
            <w:tcMar>
              <w:top w:w="57" w:type="dxa"/>
              <w:left w:w="57" w:type="dxa"/>
              <w:bottom w:w="57" w:type="dxa"/>
              <w:right w:w="57" w:type="dxa"/>
            </w:tcMar>
            <w:vAlign w:val="center"/>
          </w:tcPr>
          <w:p w:rsidR="00463495" w:rsidRDefault="00463495" w:rsidP="00463495">
            <w:pPr>
              <w:widowControl/>
              <w:jc w:val="center"/>
              <w:rPr>
                <w:bCs/>
                <w:sz w:val="22"/>
                <w:szCs w:val="21"/>
              </w:rPr>
            </w:pPr>
          </w:p>
        </w:tc>
      </w:tr>
      <w:tr w:rsidR="00463495" w:rsidTr="005064F6">
        <w:trPr>
          <w:cantSplit/>
          <w:trHeight w:val="20"/>
          <w:jc w:val="center"/>
        </w:trPr>
        <w:tc>
          <w:tcPr>
            <w:tcW w:w="842" w:type="dxa"/>
            <w:vMerge/>
            <w:tcMar>
              <w:top w:w="57" w:type="dxa"/>
              <w:left w:w="57" w:type="dxa"/>
              <w:bottom w:w="57" w:type="dxa"/>
              <w:right w:w="57" w:type="dxa"/>
            </w:tcMar>
            <w:vAlign w:val="center"/>
          </w:tcPr>
          <w:p w:rsidR="00463495" w:rsidRDefault="00463495" w:rsidP="00463495">
            <w:pPr>
              <w:widowControl/>
              <w:jc w:val="center"/>
              <w:rPr>
                <w:kern w:val="0"/>
                <w:sz w:val="22"/>
                <w:szCs w:val="21"/>
              </w:rPr>
            </w:pPr>
          </w:p>
        </w:tc>
        <w:tc>
          <w:tcPr>
            <w:tcW w:w="850" w:type="dxa"/>
            <w:vMerge/>
            <w:tcMar>
              <w:top w:w="57" w:type="dxa"/>
              <w:left w:w="57" w:type="dxa"/>
              <w:bottom w:w="57" w:type="dxa"/>
              <w:right w:w="57" w:type="dxa"/>
            </w:tcMar>
            <w:vAlign w:val="center"/>
          </w:tcPr>
          <w:p w:rsidR="00463495" w:rsidRDefault="00463495" w:rsidP="00463495">
            <w:pPr>
              <w:widowControl/>
              <w:jc w:val="center"/>
              <w:rPr>
                <w:kern w:val="0"/>
                <w:sz w:val="22"/>
                <w:szCs w:val="21"/>
              </w:rPr>
            </w:pPr>
          </w:p>
        </w:tc>
        <w:tc>
          <w:tcPr>
            <w:tcW w:w="1133" w:type="dxa"/>
            <w:shd w:val="clear" w:color="auto" w:fill="auto"/>
            <w:tcMar>
              <w:top w:w="57" w:type="dxa"/>
              <w:left w:w="57" w:type="dxa"/>
              <w:bottom w:w="57" w:type="dxa"/>
              <w:right w:w="57" w:type="dxa"/>
            </w:tcMar>
            <w:vAlign w:val="center"/>
          </w:tcPr>
          <w:p w:rsidR="00463495" w:rsidRDefault="00463495" w:rsidP="00463495">
            <w:pPr>
              <w:widowControl/>
              <w:jc w:val="center"/>
              <w:rPr>
                <w:bCs/>
                <w:sz w:val="22"/>
                <w:szCs w:val="21"/>
              </w:rPr>
            </w:pPr>
            <w:r>
              <w:rPr>
                <w:bCs/>
                <w:sz w:val="22"/>
                <w:szCs w:val="21"/>
              </w:rPr>
              <w:t>01522307</w:t>
            </w:r>
          </w:p>
        </w:tc>
        <w:tc>
          <w:tcPr>
            <w:tcW w:w="1418" w:type="dxa"/>
            <w:shd w:val="clear" w:color="auto" w:fill="auto"/>
            <w:tcMar>
              <w:top w:w="57" w:type="dxa"/>
              <w:left w:w="57" w:type="dxa"/>
              <w:bottom w:w="57" w:type="dxa"/>
              <w:right w:w="57" w:type="dxa"/>
            </w:tcMar>
            <w:vAlign w:val="center"/>
          </w:tcPr>
          <w:p w:rsidR="00463495" w:rsidRDefault="00463495" w:rsidP="00463495">
            <w:pPr>
              <w:widowControl/>
              <w:jc w:val="center"/>
              <w:rPr>
                <w:bCs/>
                <w:sz w:val="22"/>
                <w:szCs w:val="21"/>
              </w:rPr>
            </w:pPr>
            <w:r>
              <w:rPr>
                <w:rFonts w:hint="eastAsia"/>
                <w:bCs/>
                <w:sz w:val="22"/>
                <w:szCs w:val="21"/>
              </w:rPr>
              <w:t>量子化学</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r>
              <w:rPr>
                <w:rFonts w:hint="eastAsia"/>
                <w:bCs/>
                <w:kern w:val="0"/>
                <w:sz w:val="22"/>
                <w:szCs w:val="21"/>
              </w:rPr>
              <w:t>5</w:t>
            </w:r>
            <w:r>
              <w:rPr>
                <w:bCs/>
                <w:kern w:val="0"/>
                <w:sz w:val="22"/>
                <w:szCs w:val="21"/>
              </w:rPr>
              <w:t>4</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p>
        </w:tc>
        <w:tc>
          <w:tcPr>
            <w:tcW w:w="568"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r>
              <w:rPr>
                <w:rFonts w:hint="eastAsia"/>
                <w:bCs/>
                <w:kern w:val="0"/>
                <w:sz w:val="22"/>
                <w:szCs w:val="21"/>
              </w:rPr>
              <w:t>3</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r>
              <w:rPr>
                <w:rFonts w:hint="eastAsia"/>
                <w:bCs/>
                <w:kern w:val="0"/>
                <w:sz w:val="22"/>
                <w:szCs w:val="21"/>
              </w:rPr>
              <w:t>2</w:t>
            </w:r>
          </w:p>
        </w:tc>
        <w:tc>
          <w:tcPr>
            <w:tcW w:w="1274"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r>
              <w:rPr>
                <w:rFonts w:hint="eastAsia"/>
                <w:bCs/>
                <w:kern w:val="0"/>
                <w:sz w:val="22"/>
                <w:szCs w:val="21"/>
              </w:rPr>
              <w:t>化生学院</w:t>
            </w:r>
          </w:p>
        </w:tc>
        <w:tc>
          <w:tcPr>
            <w:tcW w:w="567" w:type="dxa"/>
            <w:shd w:val="clear" w:color="auto" w:fill="auto"/>
            <w:tcMar>
              <w:top w:w="57" w:type="dxa"/>
              <w:left w:w="57" w:type="dxa"/>
              <w:bottom w:w="57" w:type="dxa"/>
              <w:right w:w="57" w:type="dxa"/>
            </w:tcMar>
            <w:vAlign w:val="center"/>
          </w:tcPr>
          <w:p w:rsidR="00463495" w:rsidRDefault="00463495" w:rsidP="00463495">
            <w:pPr>
              <w:widowControl/>
              <w:jc w:val="center"/>
              <w:rPr>
                <w:bCs/>
                <w:sz w:val="22"/>
                <w:szCs w:val="21"/>
              </w:rPr>
            </w:pPr>
          </w:p>
        </w:tc>
      </w:tr>
      <w:tr w:rsidR="00463495" w:rsidTr="005064F6">
        <w:trPr>
          <w:cantSplit/>
          <w:trHeight w:val="20"/>
          <w:jc w:val="center"/>
        </w:trPr>
        <w:tc>
          <w:tcPr>
            <w:tcW w:w="842" w:type="dxa"/>
            <w:vMerge/>
            <w:tcMar>
              <w:top w:w="57" w:type="dxa"/>
              <w:left w:w="57" w:type="dxa"/>
              <w:bottom w:w="57" w:type="dxa"/>
              <w:right w:w="57" w:type="dxa"/>
            </w:tcMar>
            <w:vAlign w:val="center"/>
          </w:tcPr>
          <w:p w:rsidR="00463495" w:rsidRDefault="00463495" w:rsidP="00463495">
            <w:pPr>
              <w:widowControl/>
              <w:jc w:val="center"/>
              <w:rPr>
                <w:kern w:val="0"/>
                <w:sz w:val="22"/>
                <w:szCs w:val="21"/>
              </w:rPr>
            </w:pPr>
          </w:p>
        </w:tc>
        <w:tc>
          <w:tcPr>
            <w:tcW w:w="850" w:type="dxa"/>
            <w:vMerge/>
            <w:tcMar>
              <w:top w:w="57" w:type="dxa"/>
              <w:left w:w="57" w:type="dxa"/>
              <w:bottom w:w="57" w:type="dxa"/>
              <w:right w:w="57" w:type="dxa"/>
            </w:tcMar>
            <w:vAlign w:val="center"/>
          </w:tcPr>
          <w:p w:rsidR="00463495" w:rsidRDefault="00463495" w:rsidP="00463495">
            <w:pPr>
              <w:widowControl/>
              <w:jc w:val="center"/>
              <w:rPr>
                <w:kern w:val="0"/>
                <w:sz w:val="22"/>
                <w:szCs w:val="21"/>
              </w:rPr>
            </w:pPr>
          </w:p>
        </w:tc>
        <w:tc>
          <w:tcPr>
            <w:tcW w:w="1133" w:type="dxa"/>
            <w:shd w:val="clear" w:color="auto" w:fill="auto"/>
            <w:tcMar>
              <w:top w:w="57" w:type="dxa"/>
              <w:left w:w="57" w:type="dxa"/>
              <w:bottom w:w="57" w:type="dxa"/>
              <w:right w:w="57" w:type="dxa"/>
            </w:tcMar>
            <w:vAlign w:val="center"/>
          </w:tcPr>
          <w:p w:rsidR="00463495" w:rsidRDefault="00463495" w:rsidP="00463495">
            <w:pPr>
              <w:widowControl/>
              <w:jc w:val="center"/>
              <w:rPr>
                <w:bCs/>
                <w:sz w:val="22"/>
                <w:szCs w:val="21"/>
              </w:rPr>
            </w:pPr>
            <w:r>
              <w:rPr>
                <w:bCs/>
                <w:sz w:val="22"/>
                <w:szCs w:val="21"/>
              </w:rPr>
              <w:t>01522323</w:t>
            </w:r>
          </w:p>
        </w:tc>
        <w:tc>
          <w:tcPr>
            <w:tcW w:w="1418" w:type="dxa"/>
            <w:shd w:val="clear" w:color="auto" w:fill="auto"/>
            <w:tcMar>
              <w:top w:w="57" w:type="dxa"/>
              <w:left w:w="57" w:type="dxa"/>
              <w:bottom w:w="57" w:type="dxa"/>
              <w:right w:w="57" w:type="dxa"/>
            </w:tcMar>
            <w:vAlign w:val="center"/>
          </w:tcPr>
          <w:p w:rsidR="00463495" w:rsidRDefault="00463495" w:rsidP="00463495">
            <w:pPr>
              <w:widowControl/>
              <w:jc w:val="center"/>
              <w:rPr>
                <w:bCs/>
                <w:sz w:val="22"/>
                <w:szCs w:val="21"/>
              </w:rPr>
            </w:pPr>
            <w:r>
              <w:rPr>
                <w:rFonts w:hint="eastAsia"/>
                <w:bCs/>
                <w:sz w:val="22"/>
                <w:szCs w:val="21"/>
              </w:rPr>
              <w:t>精细无机合成</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r>
              <w:rPr>
                <w:rFonts w:hint="eastAsia"/>
                <w:bCs/>
                <w:kern w:val="0"/>
                <w:sz w:val="22"/>
                <w:szCs w:val="21"/>
              </w:rPr>
              <w:t>3</w:t>
            </w:r>
            <w:r>
              <w:rPr>
                <w:bCs/>
                <w:kern w:val="0"/>
                <w:sz w:val="22"/>
                <w:szCs w:val="21"/>
              </w:rPr>
              <w:t>6</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p>
        </w:tc>
        <w:tc>
          <w:tcPr>
            <w:tcW w:w="568"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r>
              <w:rPr>
                <w:rFonts w:hint="eastAsia"/>
                <w:bCs/>
                <w:kern w:val="0"/>
                <w:sz w:val="22"/>
                <w:szCs w:val="21"/>
              </w:rPr>
              <w:t>2</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r>
              <w:rPr>
                <w:rFonts w:hint="eastAsia"/>
                <w:bCs/>
                <w:kern w:val="0"/>
                <w:sz w:val="22"/>
                <w:szCs w:val="21"/>
              </w:rPr>
              <w:t>2</w:t>
            </w:r>
          </w:p>
        </w:tc>
        <w:tc>
          <w:tcPr>
            <w:tcW w:w="1274"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r>
              <w:rPr>
                <w:rFonts w:hint="eastAsia"/>
                <w:bCs/>
                <w:kern w:val="0"/>
                <w:sz w:val="22"/>
                <w:szCs w:val="21"/>
              </w:rPr>
              <w:t>化生学院</w:t>
            </w:r>
          </w:p>
        </w:tc>
        <w:tc>
          <w:tcPr>
            <w:tcW w:w="567" w:type="dxa"/>
            <w:shd w:val="clear" w:color="auto" w:fill="auto"/>
            <w:tcMar>
              <w:top w:w="57" w:type="dxa"/>
              <w:left w:w="57" w:type="dxa"/>
              <w:bottom w:w="57" w:type="dxa"/>
              <w:right w:w="57" w:type="dxa"/>
            </w:tcMar>
            <w:vAlign w:val="center"/>
          </w:tcPr>
          <w:p w:rsidR="00463495" w:rsidRDefault="00463495" w:rsidP="00463495">
            <w:pPr>
              <w:widowControl/>
              <w:jc w:val="center"/>
              <w:rPr>
                <w:bCs/>
                <w:sz w:val="22"/>
                <w:szCs w:val="21"/>
              </w:rPr>
            </w:pPr>
          </w:p>
        </w:tc>
      </w:tr>
      <w:tr w:rsidR="00463495" w:rsidTr="005064F6">
        <w:trPr>
          <w:cantSplit/>
          <w:trHeight w:val="20"/>
          <w:jc w:val="center"/>
        </w:trPr>
        <w:tc>
          <w:tcPr>
            <w:tcW w:w="842" w:type="dxa"/>
            <w:vMerge/>
            <w:tcMar>
              <w:top w:w="57" w:type="dxa"/>
              <w:left w:w="57" w:type="dxa"/>
              <w:bottom w:w="57" w:type="dxa"/>
              <w:right w:w="57" w:type="dxa"/>
            </w:tcMar>
            <w:vAlign w:val="center"/>
          </w:tcPr>
          <w:p w:rsidR="00463495" w:rsidRDefault="00463495" w:rsidP="00463495">
            <w:pPr>
              <w:widowControl/>
              <w:jc w:val="center"/>
              <w:rPr>
                <w:kern w:val="0"/>
                <w:sz w:val="22"/>
                <w:szCs w:val="21"/>
              </w:rPr>
            </w:pPr>
          </w:p>
        </w:tc>
        <w:tc>
          <w:tcPr>
            <w:tcW w:w="850" w:type="dxa"/>
            <w:vMerge/>
            <w:tcMar>
              <w:top w:w="57" w:type="dxa"/>
              <w:left w:w="57" w:type="dxa"/>
              <w:bottom w:w="57" w:type="dxa"/>
              <w:right w:w="57" w:type="dxa"/>
            </w:tcMar>
            <w:vAlign w:val="center"/>
          </w:tcPr>
          <w:p w:rsidR="00463495" w:rsidRDefault="00463495" w:rsidP="00463495">
            <w:pPr>
              <w:widowControl/>
              <w:jc w:val="center"/>
              <w:rPr>
                <w:kern w:val="0"/>
                <w:sz w:val="22"/>
                <w:szCs w:val="21"/>
              </w:rPr>
            </w:pPr>
          </w:p>
        </w:tc>
        <w:tc>
          <w:tcPr>
            <w:tcW w:w="1133" w:type="dxa"/>
            <w:shd w:val="clear" w:color="auto" w:fill="auto"/>
            <w:tcMar>
              <w:top w:w="57" w:type="dxa"/>
              <w:left w:w="57" w:type="dxa"/>
              <w:bottom w:w="57" w:type="dxa"/>
              <w:right w:w="57" w:type="dxa"/>
            </w:tcMar>
            <w:vAlign w:val="center"/>
          </w:tcPr>
          <w:p w:rsidR="00463495" w:rsidRDefault="00463495" w:rsidP="00463495">
            <w:pPr>
              <w:widowControl/>
              <w:jc w:val="center"/>
              <w:rPr>
                <w:bCs/>
                <w:sz w:val="22"/>
                <w:szCs w:val="21"/>
              </w:rPr>
            </w:pPr>
            <w:r>
              <w:rPr>
                <w:bCs/>
                <w:sz w:val="22"/>
                <w:szCs w:val="21"/>
              </w:rPr>
              <w:t>01522309</w:t>
            </w:r>
          </w:p>
        </w:tc>
        <w:tc>
          <w:tcPr>
            <w:tcW w:w="1418" w:type="dxa"/>
            <w:shd w:val="clear" w:color="auto" w:fill="auto"/>
            <w:tcMar>
              <w:top w:w="57" w:type="dxa"/>
              <w:left w:w="57" w:type="dxa"/>
              <w:bottom w:w="57" w:type="dxa"/>
              <w:right w:w="57" w:type="dxa"/>
            </w:tcMar>
            <w:vAlign w:val="center"/>
          </w:tcPr>
          <w:p w:rsidR="00463495" w:rsidRDefault="00463495" w:rsidP="00463495">
            <w:pPr>
              <w:widowControl/>
              <w:jc w:val="center"/>
              <w:rPr>
                <w:bCs/>
                <w:sz w:val="22"/>
                <w:szCs w:val="21"/>
              </w:rPr>
            </w:pPr>
            <w:r>
              <w:rPr>
                <w:rFonts w:hint="eastAsia"/>
                <w:bCs/>
                <w:sz w:val="22"/>
                <w:szCs w:val="21"/>
              </w:rPr>
              <w:t>纳米材料合成表征</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r>
              <w:rPr>
                <w:rFonts w:hint="eastAsia"/>
                <w:bCs/>
                <w:kern w:val="0"/>
                <w:sz w:val="22"/>
                <w:szCs w:val="21"/>
              </w:rPr>
              <w:t>3</w:t>
            </w:r>
            <w:r>
              <w:rPr>
                <w:bCs/>
                <w:kern w:val="0"/>
                <w:sz w:val="22"/>
                <w:szCs w:val="21"/>
              </w:rPr>
              <w:t>6</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p>
        </w:tc>
        <w:tc>
          <w:tcPr>
            <w:tcW w:w="568"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r>
              <w:rPr>
                <w:rFonts w:hint="eastAsia"/>
                <w:bCs/>
                <w:kern w:val="0"/>
                <w:sz w:val="22"/>
                <w:szCs w:val="21"/>
              </w:rPr>
              <w:t>2</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r>
              <w:rPr>
                <w:rFonts w:hint="eastAsia"/>
                <w:bCs/>
                <w:kern w:val="0"/>
                <w:sz w:val="22"/>
                <w:szCs w:val="21"/>
              </w:rPr>
              <w:t>2</w:t>
            </w:r>
          </w:p>
        </w:tc>
        <w:tc>
          <w:tcPr>
            <w:tcW w:w="1274"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r>
              <w:rPr>
                <w:rFonts w:hint="eastAsia"/>
                <w:bCs/>
                <w:kern w:val="0"/>
                <w:sz w:val="22"/>
                <w:szCs w:val="21"/>
              </w:rPr>
              <w:t>化生学院</w:t>
            </w:r>
          </w:p>
        </w:tc>
        <w:tc>
          <w:tcPr>
            <w:tcW w:w="567" w:type="dxa"/>
            <w:shd w:val="clear" w:color="auto" w:fill="auto"/>
            <w:tcMar>
              <w:top w:w="57" w:type="dxa"/>
              <w:left w:w="57" w:type="dxa"/>
              <w:bottom w:w="57" w:type="dxa"/>
              <w:right w:w="57" w:type="dxa"/>
            </w:tcMar>
            <w:vAlign w:val="center"/>
          </w:tcPr>
          <w:p w:rsidR="00463495" w:rsidRDefault="00463495" w:rsidP="00463495">
            <w:pPr>
              <w:widowControl/>
              <w:jc w:val="center"/>
              <w:rPr>
                <w:bCs/>
                <w:sz w:val="22"/>
                <w:szCs w:val="21"/>
              </w:rPr>
            </w:pPr>
          </w:p>
        </w:tc>
      </w:tr>
      <w:tr w:rsidR="00463495" w:rsidTr="005064F6">
        <w:trPr>
          <w:cantSplit/>
          <w:trHeight w:val="20"/>
          <w:jc w:val="center"/>
        </w:trPr>
        <w:tc>
          <w:tcPr>
            <w:tcW w:w="842" w:type="dxa"/>
            <w:vMerge/>
            <w:tcMar>
              <w:top w:w="57" w:type="dxa"/>
              <w:left w:w="57" w:type="dxa"/>
              <w:bottom w:w="57" w:type="dxa"/>
              <w:right w:w="57" w:type="dxa"/>
            </w:tcMar>
            <w:vAlign w:val="center"/>
          </w:tcPr>
          <w:p w:rsidR="00463495" w:rsidRDefault="00463495" w:rsidP="00463495">
            <w:pPr>
              <w:widowControl/>
              <w:jc w:val="center"/>
              <w:rPr>
                <w:kern w:val="0"/>
                <w:sz w:val="22"/>
                <w:szCs w:val="21"/>
              </w:rPr>
            </w:pPr>
          </w:p>
        </w:tc>
        <w:tc>
          <w:tcPr>
            <w:tcW w:w="850" w:type="dxa"/>
            <w:vMerge/>
            <w:tcMar>
              <w:top w:w="57" w:type="dxa"/>
              <w:left w:w="57" w:type="dxa"/>
              <w:bottom w:w="57" w:type="dxa"/>
              <w:right w:w="57" w:type="dxa"/>
            </w:tcMar>
            <w:vAlign w:val="center"/>
          </w:tcPr>
          <w:p w:rsidR="00463495" w:rsidRDefault="00463495" w:rsidP="00463495">
            <w:pPr>
              <w:widowControl/>
              <w:jc w:val="center"/>
              <w:rPr>
                <w:kern w:val="0"/>
                <w:sz w:val="22"/>
                <w:szCs w:val="21"/>
              </w:rPr>
            </w:pPr>
          </w:p>
        </w:tc>
        <w:tc>
          <w:tcPr>
            <w:tcW w:w="1133" w:type="dxa"/>
            <w:shd w:val="clear" w:color="auto" w:fill="auto"/>
            <w:tcMar>
              <w:top w:w="57" w:type="dxa"/>
              <w:left w:w="57" w:type="dxa"/>
              <w:bottom w:w="57" w:type="dxa"/>
              <w:right w:w="57" w:type="dxa"/>
            </w:tcMar>
            <w:vAlign w:val="center"/>
          </w:tcPr>
          <w:p w:rsidR="00463495" w:rsidRDefault="00463495" w:rsidP="00463495">
            <w:pPr>
              <w:widowControl/>
              <w:jc w:val="center"/>
              <w:rPr>
                <w:bCs/>
                <w:sz w:val="22"/>
                <w:szCs w:val="21"/>
              </w:rPr>
            </w:pPr>
            <w:r>
              <w:rPr>
                <w:bCs/>
                <w:sz w:val="22"/>
                <w:szCs w:val="21"/>
              </w:rPr>
              <w:t>01522319</w:t>
            </w:r>
          </w:p>
        </w:tc>
        <w:tc>
          <w:tcPr>
            <w:tcW w:w="1418" w:type="dxa"/>
            <w:shd w:val="clear" w:color="auto" w:fill="auto"/>
            <w:tcMar>
              <w:top w:w="57" w:type="dxa"/>
              <w:left w:w="57" w:type="dxa"/>
              <w:bottom w:w="57" w:type="dxa"/>
              <w:right w:w="57" w:type="dxa"/>
            </w:tcMar>
            <w:vAlign w:val="center"/>
          </w:tcPr>
          <w:p w:rsidR="00463495" w:rsidRDefault="00463495" w:rsidP="00463495">
            <w:pPr>
              <w:widowControl/>
              <w:jc w:val="center"/>
              <w:rPr>
                <w:bCs/>
                <w:sz w:val="22"/>
                <w:szCs w:val="21"/>
              </w:rPr>
            </w:pPr>
            <w:r>
              <w:rPr>
                <w:rFonts w:hint="eastAsia"/>
                <w:bCs/>
                <w:sz w:val="22"/>
                <w:szCs w:val="21"/>
              </w:rPr>
              <w:t>高等高分子化学</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r>
              <w:rPr>
                <w:rFonts w:hint="eastAsia"/>
                <w:bCs/>
                <w:kern w:val="0"/>
                <w:sz w:val="22"/>
                <w:szCs w:val="21"/>
              </w:rPr>
              <w:t>3</w:t>
            </w:r>
            <w:r>
              <w:rPr>
                <w:bCs/>
                <w:kern w:val="0"/>
                <w:sz w:val="22"/>
                <w:szCs w:val="21"/>
              </w:rPr>
              <w:t>6</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p>
        </w:tc>
        <w:tc>
          <w:tcPr>
            <w:tcW w:w="568"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r>
              <w:rPr>
                <w:rFonts w:hint="eastAsia"/>
                <w:bCs/>
                <w:kern w:val="0"/>
                <w:sz w:val="22"/>
                <w:szCs w:val="21"/>
              </w:rPr>
              <w:t>2</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r>
              <w:rPr>
                <w:rFonts w:hint="eastAsia"/>
                <w:bCs/>
                <w:kern w:val="0"/>
                <w:sz w:val="22"/>
                <w:szCs w:val="21"/>
              </w:rPr>
              <w:t>2</w:t>
            </w:r>
          </w:p>
        </w:tc>
        <w:tc>
          <w:tcPr>
            <w:tcW w:w="1274"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r>
              <w:rPr>
                <w:rFonts w:hint="eastAsia"/>
                <w:bCs/>
                <w:kern w:val="0"/>
                <w:sz w:val="22"/>
                <w:szCs w:val="21"/>
              </w:rPr>
              <w:t>化生学院</w:t>
            </w:r>
          </w:p>
        </w:tc>
        <w:tc>
          <w:tcPr>
            <w:tcW w:w="567" w:type="dxa"/>
            <w:shd w:val="clear" w:color="auto" w:fill="auto"/>
            <w:tcMar>
              <w:top w:w="57" w:type="dxa"/>
              <w:left w:w="57" w:type="dxa"/>
              <w:bottom w:w="57" w:type="dxa"/>
              <w:right w:w="57" w:type="dxa"/>
            </w:tcMar>
            <w:vAlign w:val="center"/>
          </w:tcPr>
          <w:p w:rsidR="00463495" w:rsidRDefault="00463495" w:rsidP="00463495">
            <w:pPr>
              <w:widowControl/>
              <w:jc w:val="center"/>
              <w:rPr>
                <w:bCs/>
                <w:sz w:val="22"/>
                <w:szCs w:val="21"/>
              </w:rPr>
            </w:pPr>
          </w:p>
        </w:tc>
      </w:tr>
      <w:tr w:rsidR="00463495" w:rsidTr="005064F6">
        <w:trPr>
          <w:cantSplit/>
          <w:trHeight w:val="20"/>
          <w:jc w:val="center"/>
        </w:trPr>
        <w:tc>
          <w:tcPr>
            <w:tcW w:w="842" w:type="dxa"/>
            <w:vMerge/>
            <w:tcMar>
              <w:top w:w="57" w:type="dxa"/>
              <w:left w:w="57" w:type="dxa"/>
              <w:bottom w:w="57" w:type="dxa"/>
              <w:right w:w="57" w:type="dxa"/>
            </w:tcMar>
            <w:vAlign w:val="center"/>
          </w:tcPr>
          <w:p w:rsidR="00463495" w:rsidRDefault="00463495" w:rsidP="00463495">
            <w:pPr>
              <w:widowControl/>
              <w:jc w:val="center"/>
              <w:rPr>
                <w:kern w:val="0"/>
                <w:sz w:val="22"/>
                <w:szCs w:val="21"/>
              </w:rPr>
            </w:pPr>
          </w:p>
        </w:tc>
        <w:tc>
          <w:tcPr>
            <w:tcW w:w="850" w:type="dxa"/>
            <w:vMerge/>
            <w:tcMar>
              <w:top w:w="57" w:type="dxa"/>
              <w:left w:w="57" w:type="dxa"/>
              <w:bottom w:w="57" w:type="dxa"/>
              <w:right w:w="57" w:type="dxa"/>
            </w:tcMar>
            <w:vAlign w:val="center"/>
          </w:tcPr>
          <w:p w:rsidR="00463495" w:rsidRDefault="00463495" w:rsidP="00463495">
            <w:pPr>
              <w:widowControl/>
              <w:jc w:val="center"/>
              <w:rPr>
                <w:kern w:val="0"/>
                <w:sz w:val="22"/>
                <w:szCs w:val="21"/>
              </w:rPr>
            </w:pPr>
          </w:p>
        </w:tc>
        <w:tc>
          <w:tcPr>
            <w:tcW w:w="1133" w:type="dxa"/>
            <w:shd w:val="clear" w:color="auto" w:fill="auto"/>
            <w:tcMar>
              <w:top w:w="57" w:type="dxa"/>
              <w:left w:w="57" w:type="dxa"/>
              <w:bottom w:w="57" w:type="dxa"/>
              <w:right w:w="57" w:type="dxa"/>
            </w:tcMar>
            <w:vAlign w:val="center"/>
          </w:tcPr>
          <w:p w:rsidR="00463495" w:rsidRDefault="00463495" w:rsidP="00463495">
            <w:pPr>
              <w:widowControl/>
              <w:jc w:val="center"/>
              <w:rPr>
                <w:bCs/>
                <w:sz w:val="22"/>
                <w:szCs w:val="21"/>
              </w:rPr>
            </w:pPr>
            <w:r>
              <w:rPr>
                <w:bCs/>
                <w:sz w:val="22"/>
                <w:szCs w:val="21"/>
              </w:rPr>
              <w:t>01522321</w:t>
            </w:r>
          </w:p>
        </w:tc>
        <w:tc>
          <w:tcPr>
            <w:tcW w:w="1418" w:type="dxa"/>
            <w:shd w:val="clear" w:color="auto" w:fill="auto"/>
            <w:tcMar>
              <w:top w:w="57" w:type="dxa"/>
              <w:left w:w="57" w:type="dxa"/>
              <w:bottom w:w="57" w:type="dxa"/>
              <w:right w:w="57" w:type="dxa"/>
            </w:tcMar>
            <w:vAlign w:val="center"/>
          </w:tcPr>
          <w:p w:rsidR="00463495" w:rsidRDefault="00463495" w:rsidP="00463495">
            <w:pPr>
              <w:widowControl/>
              <w:jc w:val="center"/>
              <w:rPr>
                <w:bCs/>
                <w:sz w:val="22"/>
                <w:szCs w:val="21"/>
              </w:rPr>
            </w:pPr>
            <w:r>
              <w:rPr>
                <w:rFonts w:hint="eastAsia"/>
                <w:bCs/>
                <w:sz w:val="22"/>
                <w:szCs w:val="21"/>
              </w:rPr>
              <w:t>能源环境电化学</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r>
              <w:rPr>
                <w:rFonts w:hint="eastAsia"/>
                <w:bCs/>
                <w:kern w:val="0"/>
                <w:sz w:val="22"/>
                <w:szCs w:val="21"/>
              </w:rPr>
              <w:t>3</w:t>
            </w:r>
            <w:r>
              <w:rPr>
                <w:bCs/>
                <w:kern w:val="0"/>
                <w:sz w:val="22"/>
                <w:szCs w:val="21"/>
              </w:rPr>
              <w:t>6</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p>
        </w:tc>
        <w:tc>
          <w:tcPr>
            <w:tcW w:w="568"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r>
              <w:rPr>
                <w:rFonts w:hint="eastAsia"/>
                <w:bCs/>
                <w:kern w:val="0"/>
                <w:sz w:val="22"/>
                <w:szCs w:val="21"/>
              </w:rPr>
              <w:t>2</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r>
              <w:rPr>
                <w:rFonts w:hint="eastAsia"/>
                <w:bCs/>
                <w:kern w:val="0"/>
                <w:sz w:val="22"/>
                <w:szCs w:val="21"/>
              </w:rPr>
              <w:t>2</w:t>
            </w:r>
          </w:p>
        </w:tc>
        <w:tc>
          <w:tcPr>
            <w:tcW w:w="1274"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r>
              <w:rPr>
                <w:rFonts w:hint="eastAsia"/>
                <w:bCs/>
                <w:kern w:val="0"/>
                <w:sz w:val="22"/>
                <w:szCs w:val="21"/>
              </w:rPr>
              <w:t>化生学院</w:t>
            </w:r>
          </w:p>
        </w:tc>
        <w:tc>
          <w:tcPr>
            <w:tcW w:w="567" w:type="dxa"/>
            <w:shd w:val="clear" w:color="auto" w:fill="auto"/>
            <w:tcMar>
              <w:top w:w="57" w:type="dxa"/>
              <w:left w:w="57" w:type="dxa"/>
              <w:bottom w:w="57" w:type="dxa"/>
              <w:right w:w="57" w:type="dxa"/>
            </w:tcMar>
            <w:vAlign w:val="center"/>
          </w:tcPr>
          <w:p w:rsidR="00463495" w:rsidRDefault="00463495" w:rsidP="00463495">
            <w:pPr>
              <w:widowControl/>
              <w:jc w:val="center"/>
              <w:rPr>
                <w:bCs/>
                <w:sz w:val="22"/>
                <w:szCs w:val="21"/>
              </w:rPr>
            </w:pPr>
          </w:p>
        </w:tc>
      </w:tr>
      <w:tr w:rsidR="00463495" w:rsidTr="005064F6">
        <w:trPr>
          <w:cantSplit/>
          <w:trHeight w:val="20"/>
          <w:jc w:val="center"/>
        </w:trPr>
        <w:tc>
          <w:tcPr>
            <w:tcW w:w="842" w:type="dxa"/>
            <w:vMerge/>
            <w:tcMar>
              <w:top w:w="57" w:type="dxa"/>
              <w:left w:w="57" w:type="dxa"/>
              <w:bottom w:w="57" w:type="dxa"/>
              <w:right w:w="57" w:type="dxa"/>
            </w:tcMar>
            <w:vAlign w:val="center"/>
          </w:tcPr>
          <w:p w:rsidR="00463495" w:rsidRDefault="00463495" w:rsidP="00463495">
            <w:pPr>
              <w:widowControl/>
              <w:jc w:val="center"/>
              <w:rPr>
                <w:kern w:val="0"/>
                <w:sz w:val="22"/>
                <w:szCs w:val="21"/>
              </w:rPr>
            </w:pPr>
          </w:p>
        </w:tc>
        <w:tc>
          <w:tcPr>
            <w:tcW w:w="850" w:type="dxa"/>
            <w:vMerge/>
            <w:tcMar>
              <w:top w:w="57" w:type="dxa"/>
              <w:left w:w="57" w:type="dxa"/>
              <w:bottom w:w="57" w:type="dxa"/>
              <w:right w:w="57" w:type="dxa"/>
            </w:tcMar>
            <w:vAlign w:val="center"/>
          </w:tcPr>
          <w:p w:rsidR="00463495" w:rsidRDefault="00463495" w:rsidP="00463495">
            <w:pPr>
              <w:widowControl/>
              <w:jc w:val="center"/>
              <w:rPr>
                <w:kern w:val="0"/>
                <w:sz w:val="22"/>
                <w:szCs w:val="21"/>
              </w:rPr>
            </w:pPr>
          </w:p>
        </w:tc>
        <w:tc>
          <w:tcPr>
            <w:tcW w:w="1133" w:type="dxa"/>
            <w:shd w:val="clear" w:color="auto" w:fill="auto"/>
            <w:tcMar>
              <w:top w:w="57" w:type="dxa"/>
              <w:left w:w="57" w:type="dxa"/>
              <w:bottom w:w="57" w:type="dxa"/>
              <w:right w:w="57" w:type="dxa"/>
            </w:tcMar>
            <w:vAlign w:val="center"/>
          </w:tcPr>
          <w:p w:rsidR="00463495" w:rsidRDefault="00463495" w:rsidP="00463495">
            <w:pPr>
              <w:widowControl/>
              <w:jc w:val="center"/>
              <w:rPr>
                <w:bCs/>
                <w:sz w:val="22"/>
                <w:szCs w:val="21"/>
              </w:rPr>
            </w:pPr>
            <w:r>
              <w:rPr>
                <w:bCs/>
                <w:sz w:val="22"/>
                <w:szCs w:val="21"/>
              </w:rPr>
              <w:t>01522310</w:t>
            </w:r>
          </w:p>
        </w:tc>
        <w:tc>
          <w:tcPr>
            <w:tcW w:w="1418" w:type="dxa"/>
            <w:shd w:val="clear" w:color="auto" w:fill="auto"/>
            <w:tcMar>
              <w:top w:w="57" w:type="dxa"/>
              <w:left w:w="57" w:type="dxa"/>
              <w:bottom w:w="57" w:type="dxa"/>
              <w:right w:w="57" w:type="dxa"/>
            </w:tcMar>
            <w:vAlign w:val="center"/>
          </w:tcPr>
          <w:p w:rsidR="00463495" w:rsidRDefault="00463495" w:rsidP="00463495">
            <w:pPr>
              <w:widowControl/>
              <w:jc w:val="center"/>
              <w:rPr>
                <w:bCs/>
                <w:sz w:val="22"/>
                <w:szCs w:val="21"/>
              </w:rPr>
            </w:pPr>
            <w:r>
              <w:rPr>
                <w:rFonts w:hint="eastAsia"/>
                <w:bCs/>
                <w:sz w:val="22"/>
                <w:szCs w:val="21"/>
              </w:rPr>
              <w:t>表面与界面化学</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r>
              <w:rPr>
                <w:rFonts w:hint="eastAsia"/>
                <w:bCs/>
                <w:kern w:val="0"/>
                <w:sz w:val="22"/>
                <w:szCs w:val="21"/>
              </w:rPr>
              <w:t>3</w:t>
            </w:r>
            <w:r>
              <w:rPr>
                <w:bCs/>
                <w:kern w:val="0"/>
                <w:sz w:val="22"/>
                <w:szCs w:val="21"/>
              </w:rPr>
              <w:t>6</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p>
        </w:tc>
        <w:tc>
          <w:tcPr>
            <w:tcW w:w="568"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r>
              <w:rPr>
                <w:rFonts w:hint="eastAsia"/>
                <w:bCs/>
                <w:kern w:val="0"/>
                <w:sz w:val="22"/>
                <w:szCs w:val="21"/>
              </w:rPr>
              <w:t>2</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r>
              <w:rPr>
                <w:rFonts w:hint="eastAsia"/>
                <w:bCs/>
                <w:kern w:val="0"/>
                <w:sz w:val="22"/>
                <w:szCs w:val="21"/>
              </w:rPr>
              <w:t>3</w:t>
            </w:r>
          </w:p>
        </w:tc>
        <w:tc>
          <w:tcPr>
            <w:tcW w:w="1274"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r>
              <w:rPr>
                <w:rFonts w:hint="eastAsia"/>
                <w:bCs/>
                <w:kern w:val="0"/>
                <w:sz w:val="22"/>
                <w:szCs w:val="21"/>
              </w:rPr>
              <w:t>化生学院</w:t>
            </w:r>
          </w:p>
        </w:tc>
        <w:tc>
          <w:tcPr>
            <w:tcW w:w="567" w:type="dxa"/>
            <w:shd w:val="clear" w:color="auto" w:fill="auto"/>
            <w:tcMar>
              <w:top w:w="57" w:type="dxa"/>
              <w:left w:w="57" w:type="dxa"/>
              <w:bottom w:w="57" w:type="dxa"/>
              <w:right w:w="57" w:type="dxa"/>
            </w:tcMar>
            <w:vAlign w:val="center"/>
          </w:tcPr>
          <w:p w:rsidR="00463495" w:rsidRDefault="00463495" w:rsidP="00463495">
            <w:pPr>
              <w:widowControl/>
              <w:jc w:val="center"/>
              <w:rPr>
                <w:bCs/>
                <w:sz w:val="22"/>
                <w:szCs w:val="21"/>
              </w:rPr>
            </w:pPr>
          </w:p>
        </w:tc>
      </w:tr>
      <w:tr w:rsidR="00463495" w:rsidTr="005064F6">
        <w:trPr>
          <w:cantSplit/>
          <w:trHeight w:val="20"/>
          <w:jc w:val="center"/>
        </w:trPr>
        <w:tc>
          <w:tcPr>
            <w:tcW w:w="842" w:type="dxa"/>
            <w:vMerge/>
            <w:tcMar>
              <w:top w:w="57" w:type="dxa"/>
              <w:left w:w="57" w:type="dxa"/>
              <w:bottom w:w="57" w:type="dxa"/>
              <w:right w:w="57" w:type="dxa"/>
            </w:tcMar>
            <w:vAlign w:val="center"/>
          </w:tcPr>
          <w:p w:rsidR="00463495" w:rsidRDefault="00463495" w:rsidP="00463495">
            <w:pPr>
              <w:widowControl/>
              <w:jc w:val="center"/>
              <w:rPr>
                <w:kern w:val="0"/>
                <w:sz w:val="22"/>
                <w:szCs w:val="21"/>
              </w:rPr>
            </w:pPr>
          </w:p>
        </w:tc>
        <w:tc>
          <w:tcPr>
            <w:tcW w:w="850" w:type="dxa"/>
            <w:vMerge w:val="restart"/>
            <w:shd w:val="clear" w:color="auto" w:fill="auto"/>
            <w:tcMar>
              <w:top w:w="57" w:type="dxa"/>
              <w:left w:w="57" w:type="dxa"/>
              <w:bottom w:w="57" w:type="dxa"/>
              <w:right w:w="57" w:type="dxa"/>
            </w:tcMar>
            <w:vAlign w:val="center"/>
          </w:tcPr>
          <w:p w:rsidR="00463495" w:rsidRDefault="00463495" w:rsidP="00463495">
            <w:pPr>
              <w:widowControl/>
              <w:jc w:val="center"/>
              <w:rPr>
                <w:bCs/>
                <w:sz w:val="22"/>
                <w:szCs w:val="21"/>
              </w:rPr>
            </w:pPr>
            <w:r>
              <w:rPr>
                <w:bCs/>
                <w:sz w:val="22"/>
                <w:szCs w:val="21"/>
              </w:rPr>
              <w:t>跨</w:t>
            </w:r>
            <w:r>
              <w:rPr>
                <w:rFonts w:hint="eastAsia"/>
                <w:bCs/>
                <w:sz w:val="22"/>
                <w:szCs w:val="21"/>
              </w:rPr>
              <w:t>学科</w:t>
            </w:r>
          </w:p>
          <w:p w:rsidR="00463495" w:rsidRDefault="00463495" w:rsidP="00463495">
            <w:pPr>
              <w:widowControl/>
              <w:jc w:val="center"/>
              <w:rPr>
                <w:bCs/>
                <w:sz w:val="22"/>
                <w:szCs w:val="21"/>
              </w:rPr>
            </w:pPr>
            <w:r>
              <w:rPr>
                <w:bCs/>
                <w:sz w:val="22"/>
                <w:szCs w:val="21"/>
              </w:rPr>
              <w:t>选修课</w:t>
            </w:r>
          </w:p>
          <w:p w:rsidR="00463495" w:rsidRDefault="00463495" w:rsidP="00463495">
            <w:pPr>
              <w:widowControl/>
              <w:jc w:val="center"/>
              <w:rPr>
                <w:bCs/>
                <w:sz w:val="22"/>
                <w:szCs w:val="21"/>
              </w:rPr>
            </w:pPr>
            <w:r>
              <w:rPr>
                <w:bCs/>
                <w:sz w:val="22"/>
                <w:szCs w:val="21"/>
              </w:rPr>
              <w:t>（</w:t>
            </w:r>
            <w:r>
              <w:rPr>
                <w:bCs/>
                <w:sz w:val="22"/>
                <w:szCs w:val="21"/>
              </w:rPr>
              <w:t>1</w:t>
            </w:r>
            <w:r>
              <w:rPr>
                <w:bCs/>
                <w:sz w:val="22"/>
                <w:szCs w:val="21"/>
              </w:rPr>
              <w:t>学分）</w:t>
            </w:r>
          </w:p>
        </w:tc>
        <w:tc>
          <w:tcPr>
            <w:tcW w:w="1133" w:type="dxa"/>
            <w:shd w:val="clear" w:color="auto" w:fill="auto"/>
            <w:tcMar>
              <w:top w:w="57" w:type="dxa"/>
              <w:left w:w="57" w:type="dxa"/>
              <w:bottom w:w="57" w:type="dxa"/>
              <w:right w:w="57" w:type="dxa"/>
            </w:tcMar>
            <w:vAlign w:val="center"/>
          </w:tcPr>
          <w:p w:rsidR="00463495" w:rsidRDefault="00463495" w:rsidP="00463495">
            <w:pPr>
              <w:widowControl/>
              <w:jc w:val="center"/>
              <w:rPr>
                <w:bCs/>
                <w:sz w:val="22"/>
                <w:szCs w:val="21"/>
              </w:rPr>
            </w:pPr>
            <w:r>
              <w:rPr>
                <w:rFonts w:hint="eastAsia"/>
                <w:bCs/>
                <w:sz w:val="22"/>
                <w:szCs w:val="21"/>
              </w:rPr>
              <w:t>0</w:t>
            </w:r>
            <w:r>
              <w:rPr>
                <w:bCs/>
                <w:sz w:val="22"/>
                <w:szCs w:val="21"/>
              </w:rPr>
              <w:t>2123001</w:t>
            </w:r>
          </w:p>
        </w:tc>
        <w:tc>
          <w:tcPr>
            <w:tcW w:w="1418" w:type="dxa"/>
            <w:shd w:val="clear" w:color="auto" w:fill="auto"/>
            <w:tcMar>
              <w:top w:w="57" w:type="dxa"/>
              <w:left w:w="57" w:type="dxa"/>
              <w:bottom w:w="57" w:type="dxa"/>
              <w:right w:w="57" w:type="dxa"/>
            </w:tcMar>
            <w:vAlign w:val="center"/>
          </w:tcPr>
          <w:p w:rsidR="00463495" w:rsidRDefault="00463495" w:rsidP="00463495">
            <w:pPr>
              <w:jc w:val="center"/>
              <w:rPr>
                <w:sz w:val="22"/>
                <w:szCs w:val="21"/>
              </w:rPr>
            </w:pPr>
            <w:r>
              <w:rPr>
                <w:rFonts w:hint="eastAsia"/>
                <w:sz w:val="22"/>
                <w:szCs w:val="21"/>
              </w:rPr>
              <w:t>研究生的压力与情绪</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kern w:val="0"/>
                <w:sz w:val="22"/>
                <w:szCs w:val="21"/>
              </w:rPr>
            </w:pPr>
            <w:r>
              <w:rPr>
                <w:rFonts w:hint="eastAsia"/>
                <w:kern w:val="0"/>
                <w:sz w:val="22"/>
                <w:szCs w:val="21"/>
              </w:rPr>
              <w:t>1</w:t>
            </w:r>
            <w:r>
              <w:rPr>
                <w:kern w:val="0"/>
                <w:sz w:val="22"/>
                <w:szCs w:val="21"/>
              </w:rPr>
              <w:t>8</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kern w:val="0"/>
                <w:sz w:val="22"/>
                <w:szCs w:val="21"/>
              </w:rPr>
            </w:pPr>
          </w:p>
        </w:tc>
        <w:tc>
          <w:tcPr>
            <w:tcW w:w="568" w:type="dxa"/>
            <w:shd w:val="clear" w:color="auto" w:fill="auto"/>
            <w:tcMar>
              <w:top w:w="57" w:type="dxa"/>
              <w:left w:w="57" w:type="dxa"/>
              <w:bottom w:w="57" w:type="dxa"/>
              <w:right w:w="57" w:type="dxa"/>
            </w:tcMar>
            <w:vAlign w:val="center"/>
          </w:tcPr>
          <w:p w:rsidR="00463495" w:rsidRDefault="00463495" w:rsidP="00463495">
            <w:pPr>
              <w:widowControl/>
              <w:jc w:val="center"/>
              <w:rPr>
                <w:kern w:val="0"/>
                <w:sz w:val="22"/>
                <w:szCs w:val="21"/>
              </w:rPr>
            </w:pPr>
            <w:r>
              <w:rPr>
                <w:rFonts w:hint="eastAsia"/>
                <w:kern w:val="0"/>
                <w:sz w:val="22"/>
                <w:szCs w:val="21"/>
              </w:rPr>
              <w:t>1</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kern w:val="0"/>
                <w:sz w:val="22"/>
                <w:szCs w:val="21"/>
              </w:rPr>
            </w:pPr>
            <w:r>
              <w:rPr>
                <w:rFonts w:hint="eastAsia"/>
                <w:kern w:val="0"/>
                <w:sz w:val="22"/>
                <w:szCs w:val="21"/>
              </w:rPr>
              <w:t>1</w:t>
            </w:r>
          </w:p>
        </w:tc>
        <w:tc>
          <w:tcPr>
            <w:tcW w:w="1274" w:type="dxa"/>
            <w:shd w:val="clear" w:color="auto" w:fill="auto"/>
            <w:tcMar>
              <w:top w:w="57" w:type="dxa"/>
              <w:left w:w="57" w:type="dxa"/>
              <w:bottom w:w="57" w:type="dxa"/>
              <w:right w:w="57" w:type="dxa"/>
            </w:tcMar>
            <w:vAlign w:val="center"/>
          </w:tcPr>
          <w:p w:rsidR="00463495" w:rsidRDefault="00463495" w:rsidP="00463495">
            <w:pPr>
              <w:widowControl/>
              <w:jc w:val="center"/>
              <w:rPr>
                <w:kern w:val="0"/>
                <w:sz w:val="22"/>
                <w:szCs w:val="21"/>
              </w:rPr>
            </w:pPr>
            <w:r>
              <w:rPr>
                <w:rFonts w:hint="eastAsia"/>
                <w:kern w:val="0"/>
                <w:sz w:val="22"/>
                <w:szCs w:val="21"/>
              </w:rPr>
              <w:t>马克思学院</w:t>
            </w:r>
          </w:p>
        </w:tc>
        <w:tc>
          <w:tcPr>
            <w:tcW w:w="567" w:type="dxa"/>
            <w:vMerge w:val="restart"/>
            <w:shd w:val="clear" w:color="auto" w:fill="auto"/>
            <w:tcMar>
              <w:top w:w="57" w:type="dxa"/>
              <w:left w:w="57" w:type="dxa"/>
              <w:bottom w:w="57" w:type="dxa"/>
              <w:right w:w="57" w:type="dxa"/>
            </w:tcMar>
            <w:vAlign w:val="center"/>
          </w:tcPr>
          <w:p w:rsidR="00463495" w:rsidRDefault="00463495" w:rsidP="00463495">
            <w:pPr>
              <w:widowControl/>
              <w:jc w:val="center"/>
              <w:rPr>
                <w:kern w:val="0"/>
                <w:sz w:val="22"/>
                <w:szCs w:val="21"/>
              </w:rPr>
            </w:pPr>
            <w:r>
              <w:rPr>
                <w:rFonts w:hint="eastAsia"/>
                <w:bCs/>
                <w:sz w:val="22"/>
                <w:szCs w:val="21"/>
              </w:rPr>
              <w:t>必</w:t>
            </w:r>
            <w:r>
              <w:rPr>
                <w:bCs/>
                <w:sz w:val="22"/>
                <w:szCs w:val="21"/>
              </w:rPr>
              <w:t>修</w:t>
            </w:r>
          </w:p>
          <w:p w:rsidR="00463495" w:rsidRDefault="00463495" w:rsidP="00463495">
            <w:pPr>
              <w:widowControl/>
              <w:jc w:val="center"/>
              <w:rPr>
                <w:kern w:val="0"/>
                <w:sz w:val="22"/>
                <w:szCs w:val="21"/>
              </w:rPr>
            </w:pPr>
            <w:r>
              <w:rPr>
                <w:bCs/>
                <w:sz w:val="22"/>
                <w:szCs w:val="21"/>
              </w:rPr>
              <w:t>1</w:t>
            </w:r>
            <w:r>
              <w:rPr>
                <w:bCs/>
                <w:sz w:val="22"/>
                <w:szCs w:val="21"/>
              </w:rPr>
              <w:t>门</w:t>
            </w:r>
          </w:p>
        </w:tc>
      </w:tr>
      <w:tr w:rsidR="00463495" w:rsidTr="005064F6">
        <w:trPr>
          <w:cantSplit/>
          <w:trHeight w:val="20"/>
          <w:jc w:val="center"/>
        </w:trPr>
        <w:tc>
          <w:tcPr>
            <w:tcW w:w="842" w:type="dxa"/>
            <w:vMerge/>
            <w:tcMar>
              <w:top w:w="57" w:type="dxa"/>
              <w:left w:w="57" w:type="dxa"/>
              <w:bottom w:w="57" w:type="dxa"/>
              <w:right w:w="57" w:type="dxa"/>
            </w:tcMar>
            <w:vAlign w:val="center"/>
          </w:tcPr>
          <w:p w:rsidR="00463495" w:rsidRDefault="00463495" w:rsidP="00463495">
            <w:pPr>
              <w:widowControl/>
              <w:jc w:val="center"/>
              <w:rPr>
                <w:kern w:val="0"/>
                <w:sz w:val="22"/>
                <w:szCs w:val="21"/>
              </w:rPr>
            </w:pPr>
          </w:p>
        </w:tc>
        <w:tc>
          <w:tcPr>
            <w:tcW w:w="850" w:type="dxa"/>
            <w:vMerge/>
            <w:shd w:val="clear" w:color="auto" w:fill="auto"/>
            <w:tcMar>
              <w:top w:w="57" w:type="dxa"/>
              <w:left w:w="57" w:type="dxa"/>
              <w:bottom w:w="57" w:type="dxa"/>
              <w:right w:w="57" w:type="dxa"/>
            </w:tcMar>
            <w:vAlign w:val="center"/>
          </w:tcPr>
          <w:p w:rsidR="00463495" w:rsidRDefault="00463495" w:rsidP="00463495">
            <w:pPr>
              <w:widowControl/>
              <w:jc w:val="center"/>
              <w:rPr>
                <w:bCs/>
                <w:sz w:val="22"/>
                <w:szCs w:val="21"/>
              </w:rPr>
            </w:pPr>
          </w:p>
        </w:tc>
        <w:tc>
          <w:tcPr>
            <w:tcW w:w="1133" w:type="dxa"/>
            <w:shd w:val="clear" w:color="auto" w:fill="auto"/>
            <w:tcMar>
              <w:top w:w="57" w:type="dxa"/>
              <w:left w:w="57" w:type="dxa"/>
              <w:bottom w:w="57" w:type="dxa"/>
              <w:right w:w="57" w:type="dxa"/>
            </w:tcMar>
            <w:vAlign w:val="center"/>
          </w:tcPr>
          <w:p w:rsidR="00463495" w:rsidRDefault="00463495" w:rsidP="00463495">
            <w:pPr>
              <w:widowControl/>
              <w:jc w:val="center"/>
              <w:rPr>
                <w:bCs/>
                <w:sz w:val="22"/>
                <w:szCs w:val="21"/>
              </w:rPr>
            </w:pPr>
            <w:r>
              <w:rPr>
                <w:rFonts w:hint="eastAsia"/>
                <w:bCs/>
                <w:sz w:val="22"/>
                <w:szCs w:val="21"/>
              </w:rPr>
              <w:t>0</w:t>
            </w:r>
            <w:r>
              <w:rPr>
                <w:bCs/>
                <w:sz w:val="22"/>
                <w:szCs w:val="21"/>
              </w:rPr>
              <w:t>2223001</w:t>
            </w:r>
          </w:p>
        </w:tc>
        <w:tc>
          <w:tcPr>
            <w:tcW w:w="1418" w:type="dxa"/>
            <w:shd w:val="clear" w:color="auto" w:fill="auto"/>
            <w:tcMar>
              <w:top w:w="57" w:type="dxa"/>
              <w:left w:w="57" w:type="dxa"/>
              <w:bottom w:w="57" w:type="dxa"/>
              <w:right w:w="57" w:type="dxa"/>
            </w:tcMar>
            <w:vAlign w:val="center"/>
          </w:tcPr>
          <w:p w:rsidR="00463495" w:rsidRDefault="00463495" w:rsidP="00463495">
            <w:pPr>
              <w:jc w:val="center"/>
              <w:rPr>
                <w:sz w:val="22"/>
                <w:szCs w:val="21"/>
              </w:rPr>
            </w:pPr>
            <w:r>
              <w:rPr>
                <w:rFonts w:hint="eastAsia"/>
                <w:sz w:val="22"/>
                <w:szCs w:val="21"/>
              </w:rPr>
              <w:t>信息检索与利用</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kern w:val="0"/>
                <w:sz w:val="22"/>
                <w:szCs w:val="21"/>
              </w:rPr>
            </w:pPr>
            <w:r>
              <w:rPr>
                <w:rFonts w:hint="eastAsia"/>
                <w:kern w:val="0"/>
                <w:sz w:val="22"/>
                <w:szCs w:val="21"/>
              </w:rPr>
              <w:t>1</w:t>
            </w:r>
            <w:r>
              <w:rPr>
                <w:kern w:val="0"/>
                <w:sz w:val="22"/>
                <w:szCs w:val="21"/>
              </w:rPr>
              <w:t>8</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kern w:val="0"/>
                <w:sz w:val="22"/>
                <w:szCs w:val="21"/>
              </w:rPr>
            </w:pPr>
          </w:p>
        </w:tc>
        <w:tc>
          <w:tcPr>
            <w:tcW w:w="568" w:type="dxa"/>
            <w:shd w:val="clear" w:color="auto" w:fill="auto"/>
            <w:tcMar>
              <w:top w:w="57" w:type="dxa"/>
              <w:left w:w="57" w:type="dxa"/>
              <w:bottom w:w="57" w:type="dxa"/>
              <w:right w:w="57" w:type="dxa"/>
            </w:tcMar>
            <w:vAlign w:val="center"/>
          </w:tcPr>
          <w:p w:rsidR="00463495" w:rsidRDefault="00463495" w:rsidP="00463495">
            <w:pPr>
              <w:widowControl/>
              <w:jc w:val="center"/>
              <w:rPr>
                <w:kern w:val="0"/>
                <w:sz w:val="22"/>
                <w:szCs w:val="21"/>
              </w:rPr>
            </w:pPr>
            <w:r>
              <w:rPr>
                <w:rFonts w:hint="eastAsia"/>
                <w:kern w:val="0"/>
                <w:sz w:val="22"/>
                <w:szCs w:val="21"/>
              </w:rPr>
              <w:t>1</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kern w:val="0"/>
                <w:sz w:val="22"/>
                <w:szCs w:val="21"/>
              </w:rPr>
            </w:pPr>
            <w:r>
              <w:rPr>
                <w:rFonts w:hint="eastAsia"/>
                <w:kern w:val="0"/>
                <w:sz w:val="22"/>
                <w:szCs w:val="21"/>
              </w:rPr>
              <w:t>1</w:t>
            </w:r>
          </w:p>
        </w:tc>
        <w:tc>
          <w:tcPr>
            <w:tcW w:w="1274" w:type="dxa"/>
            <w:shd w:val="clear" w:color="auto" w:fill="auto"/>
            <w:tcMar>
              <w:top w:w="57" w:type="dxa"/>
              <w:left w:w="57" w:type="dxa"/>
              <w:bottom w:w="57" w:type="dxa"/>
              <w:right w:w="57" w:type="dxa"/>
            </w:tcMar>
            <w:vAlign w:val="center"/>
          </w:tcPr>
          <w:p w:rsidR="00463495" w:rsidRDefault="00463495" w:rsidP="00463495">
            <w:pPr>
              <w:widowControl/>
              <w:jc w:val="center"/>
              <w:rPr>
                <w:kern w:val="0"/>
                <w:sz w:val="22"/>
                <w:szCs w:val="21"/>
              </w:rPr>
            </w:pPr>
            <w:r>
              <w:rPr>
                <w:rFonts w:hint="eastAsia"/>
                <w:kern w:val="0"/>
                <w:sz w:val="22"/>
                <w:szCs w:val="21"/>
              </w:rPr>
              <w:t>图书馆</w:t>
            </w:r>
          </w:p>
        </w:tc>
        <w:tc>
          <w:tcPr>
            <w:tcW w:w="567" w:type="dxa"/>
            <w:vMerge/>
            <w:shd w:val="clear" w:color="auto" w:fill="auto"/>
            <w:tcMar>
              <w:top w:w="57" w:type="dxa"/>
              <w:left w:w="57" w:type="dxa"/>
              <w:bottom w:w="57" w:type="dxa"/>
              <w:right w:w="57" w:type="dxa"/>
            </w:tcMar>
            <w:vAlign w:val="center"/>
          </w:tcPr>
          <w:p w:rsidR="00463495" w:rsidRDefault="00463495" w:rsidP="00463495">
            <w:pPr>
              <w:widowControl/>
              <w:jc w:val="center"/>
              <w:rPr>
                <w:bCs/>
                <w:sz w:val="22"/>
                <w:szCs w:val="21"/>
              </w:rPr>
            </w:pPr>
          </w:p>
        </w:tc>
      </w:tr>
      <w:tr w:rsidR="00463495" w:rsidTr="005064F6">
        <w:trPr>
          <w:cantSplit/>
          <w:trHeight w:val="20"/>
          <w:jc w:val="center"/>
        </w:trPr>
        <w:tc>
          <w:tcPr>
            <w:tcW w:w="842" w:type="dxa"/>
            <w:vMerge/>
            <w:tcMar>
              <w:top w:w="57" w:type="dxa"/>
              <w:left w:w="57" w:type="dxa"/>
              <w:bottom w:w="57" w:type="dxa"/>
              <w:right w:w="57" w:type="dxa"/>
            </w:tcMar>
            <w:vAlign w:val="center"/>
          </w:tcPr>
          <w:p w:rsidR="00463495" w:rsidRDefault="00463495" w:rsidP="00463495">
            <w:pPr>
              <w:widowControl/>
              <w:jc w:val="center"/>
              <w:rPr>
                <w:kern w:val="0"/>
                <w:sz w:val="22"/>
                <w:szCs w:val="21"/>
              </w:rPr>
            </w:pPr>
          </w:p>
        </w:tc>
        <w:tc>
          <w:tcPr>
            <w:tcW w:w="850" w:type="dxa"/>
            <w:vMerge/>
            <w:shd w:val="clear" w:color="auto" w:fill="auto"/>
            <w:tcMar>
              <w:top w:w="57" w:type="dxa"/>
              <w:left w:w="57" w:type="dxa"/>
              <w:bottom w:w="57" w:type="dxa"/>
              <w:right w:w="57" w:type="dxa"/>
            </w:tcMar>
            <w:vAlign w:val="center"/>
          </w:tcPr>
          <w:p w:rsidR="00463495" w:rsidRDefault="00463495" w:rsidP="00463495">
            <w:pPr>
              <w:widowControl/>
              <w:jc w:val="center"/>
              <w:rPr>
                <w:bCs/>
                <w:sz w:val="22"/>
                <w:szCs w:val="21"/>
              </w:rPr>
            </w:pPr>
          </w:p>
        </w:tc>
        <w:tc>
          <w:tcPr>
            <w:tcW w:w="1133" w:type="dxa"/>
            <w:shd w:val="clear" w:color="auto" w:fill="auto"/>
            <w:tcMar>
              <w:top w:w="57" w:type="dxa"/>
              <w:left w:w="57" w:type="dxa"/>
              <w:bottom w:w="57" w:type="dxa"/>
              <w:right w:w="57" w:type="dxa"/>
            </w:tcMar>
            <w:vAlign w:val="center"/>
          </w:tcPr>
          <w:p w:rsidR="00463495" w:rsidRDefault="00463495" w:rsidP="00463495">
            <w:pPr>
              <w:widowControl/>
              <w:jc w:val="center"/>
              <w:rPr>
                <w:bCs/>
                <w:sz w:val="22"/>
                <w:szCs w:val="21"/>
              </w:rPr>
            </w:pPr>
            <w:r>
              <w:rPr>
                <w:rFonts w:hint="eastAsia"/>
                <w:bCs/>
                <w:sz w:val="22"/>
                <w:szCs w:val="21"/>
              </w:rPr>
              <w:t>0</w:t>
            </w:r>
            <w:r>
              <w:rPr>
                <w:bCs/>
                <w:sz w:val="22"/>
                <w:szCs w:val="21"/>
              </w:rPr>
              <w:t>2523002</w:t>
            </w:r>
          </w:p>
        </w:tc>
        <w:tc>
          <w:tcPr>
            <w:tcW w:w="1418" w:type="dxa"/>
            <w:shd w:val="clear" w:color="auto" w:fill="auto"/>
            <w:tcMar>
              <w:top w:w="57" w:type="dxa"/>
              <w:left w:w="57" w:type="dxa"/>
              <w:bottom w:w="57" w:type="dxa"/>
              <w:right w:w="57" w:type="dxa"/>
            </w:tcMar>
            <w:vAlign w:val="center"/>
          </w:tcPr>
          <w:p w:rsidR="00463495" w:rsidRDefault="00463495" w:rsidP="00463495">
            <w:pPr>
              <w:jc w:val="center"/>
              <w:rPr>
                <w:sz w:val="22"/>
                <w:szCs w:val="21"/>
              </w:rPr>
            </w:pPr>
            <w:r>
              <w:rPr>
                <w:rFonts w:hint="eastAsia"/>
                <w:sz w:val="22"/>
                <w:szCs w:val="21"/>
              </w:rPr>
              <w:t>职业选择与职场适应</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kern w:val="0"/>
                <w:sz w:val="22"/>
                <w:szCs w:val="21"/>
              </w:rPr>
            </w:pPr>
            <w:r>
              <w:rPr>
                <w:rFonts w:hint="eastAsia"/>
                <w:kern w:val="0"/>
                <w:sz w:val="22"/>
                <w:szCs w:val="21"/>
              </w:rPr>
              <w:t>1</w:t>
            </w:r>
            <w:r>
              <w:rPr>
                <w:kern w:val="0"/>
                <w:sz w:val="22"/>
                <w:szCs w:val="21"/>
              </w:rPr>
              <w:t>8</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kern w:val="0"/>
                <w:sz w:val="22"/>
                <w:szCs w:val="21"/>
              </w:rPr>
            </w:pPr>
          </w:p>
        </w:tc>
        <w:tc>
          <w:tcPr>
            <w:tcW w:w="568" w:type="dxa"/>
            <w:shd w:val="clear" w:color="auto" w:fill="auto"/>
            <w:tcMar>
              <w:top w:w="57" w:type="dxa"/>
              <w:left w:w="57" w:type="dxa"/>
              <w:bottom w:w="57" w:type="dxa"/>
              <w:right w:w="57" w:type="dxa"/>
            </w:tcMar>
            <w:vAlign w:val="center"/>
          </w:tcPr>
          <w:p w:rsidR="00463495" w:rsidRDefault="00463495" w:rsidP="00463495">
            <w:pPr>
              <w:widowControl/>
              <w:jc w:val="center"/>
              <w:rPr>
                <w:kern w:val="0"/>
                <w:sz w:val="22"/>
                <w:szCs w:val="21"/>
              </w:rPr>
            </w:pPr>
            <w:r>
              <w:rPr>
                <w:rFonts w:hint="eastAsia"/>
                <w:kern w:val="0"/>
                <w:sz w:val="22"/>
                <w:szCs w:val="21"/>
              </w:rPr>
              <w:t>1</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kern w:val="0"/>
                <w:sz w:val="22"/>
                <w:szCs w:val="21"/>
              </w:rPr>
            </w:pPr>
            <w:r>
              <w:rPr>
                <w:rFonts w:hint="eastAsia"/>
                <w:kern w:val="0"/>
                <w:sz w:val="22"/>
                <w:szCs w:val="21"/>
              </w:rPr>
              <w:t>1</w:t>
            </w:r>
          </w:p>
        </w:tc>
        <w:tc>
          <w:tcPr>
            <w:tcW w:w="1274" w:type="dxa"/>
            <w:shd w:val="clear" w:color="auto" w:fill="auto"/>
            <w:tcMar>
              <w:top w:w="57" w:type="dxa"/>
              <w:left w:w="57" w:type="dxa"/>
              <w:bottom w:w="57" w:type="dxa"/>
              <w:right w:w="57" w:type="dxa"/>
            </w:tcMar>
            <w:vAlign w:val="center"/>
          </w:tcPr>
          <w:p w:rsidR="00463495" w:rsidRDefault="00463495" w:rsidP="00463495">
            <w:pPr>
              <w:widowControl/>
              <w:jc w:val="center"/>
              <w:rPr>
                <w:kern w:val="0"/>
                <w:sz w:val="22"/>
                <w:szCs w:val="21"/>
              </w:rPr>
            </w:pPr>
            <w:r>
              <w:rPr>
                <w:rFonts w:hint="eastAsia"/>
                <w:kern w:val="0"/>
                <w:sz w:val="22"/>
                <w:szCs w:val="21"/>
              </w:rPr>
              <w:t>学工部</w:t>
            </w:r>
          </w:p>
        </w:tc>
        <w:tc>
          <w:tcPr>
            <w:tcW w:w="567" w:type="dxa"/>
            <w:vMerge/>
            <w:shd w:val="clear" w:color="auto" w:fill="auto"/>
            <w:tcMar>
              <w:top w:w="57" w:type="dxa"/>
              <w:left w:w="57" w:type="dxa"/>
              <w:bottom w:w="57" w:type="dxa"/>
              <w:right w:w="57" w:type="dxa"/>
            </w:tcMar>
            <w:vAlign w:val="center"/>
          </w:tcPr>
          <w:p w:rsidR="00463495" w:rsidRDefault="00463495" w:rsidP="00463495">
            <w:pPr>
              <w:widowControl/>
              <w:jc w:val="center"/>
              <w:rPr>
                <w:bCs/>
                <w:sz w:val="22"/>
                <w:szCs w:val="21"/>
              </w:rPr>
            </w:pPr>
          </w:p>
        </w:tc>
      </w:tr>
      <w:tr w:rsidR="00463495" w:rsidTr="005064F6">
        <w:trPr>
          <w:cantSplit/>
          <w:trHeight w:val="20"/>
          <w:jc w:val="center"/>
        </w:trPr>
        <w:tc>
          <w:tcPr>
            <w:tcW w:w="1692" w:type="dxa"/>
            <w:gridSpan w:val="2"/>
            <w:vMerge w:val="restart"/>
            <w:shd w:val="clear" w:color="auto" w:fill="auto"/>
            <w:tcMar>
              <w:top w:w="57" w:type="dxa"/>
              <w:left w:w="57" w:type="dxa"/>
              <w:bottom w:w="57" w:type="dxa"/>
              <w:right w:w="57" w:type="dxa"/>
            </w:tcMar>
            <w:vAlign w:val="center"/>
          </w:tcPr>
          <w:p w:rsidR="00463495" w:rsidRDefault="00463495" w:rsidP="00463495">
            <w:pPr>
              <w:widowControl/>
              <w:jc w:val="center"/>
              <w:rPr>
                <w:bCs/>
                <w:sz w:val="22"/>
                <w:szCs w:val="21"/>
              </w:rPr>
            </w:pPr>
            <w:r>
              <w:rPr>
                <w:bCs/>
                <w:sz w:val="22"/>
                <w:szCs w:val="21"/>
              </w:rPr>
              <w:lastRenderedPageBreak/>
              <w:t>必修</w:t>
            </w:r>
          </w:p>
          <w:p w:rsidR="00463495" w:rsidRDefault="00463495" w:rsidP="00463495">
            <w:pPr>
              <w:widowControl/>
              <w:jc w:val="center"/>
              <w:rPr>
                <w:kern w:val="0"/>
                <w:sz w:val="22"/>
                <w:szCs w:val="21"/>
              </w:rPr>
            </w:pPr>
            <w:r>
              <w:rPr>
                <w:bCs/>
                <w:sz w:val="22"/>
                <w:szCs w:val="21"/>
              </w:rPr>
              <w:t>环节</w:t>
            </w:r>
          </w:p>
          <w:p w:rsidR="00463495" w:rsidRDefault="00463495" w:rsidP="00463495">
            <w:pPr>
              <w:widowControl/>
              <w:jc w:val="center"/>
              <w:rPr>
                <w:bCs/>
                <w:sz w:val="22"/>
                <w:szCs w:val="21"/>
              </w:rPr>
            </w:pPr>
            <w:r>
              <w:rPr>
                <w:bCs/>
                <w:sz w:val="22"/>
                <w:szCs w:val="21"/>
              </w:rPr>
              <w:t>（</w:t>
            </w:r>
            <w:r>
              <w:rPr>
                <w:bCs/>
                <w:sz w:val="22"/>
                <w:szCs w:val="21"/>
              </w:rPr>
              <w:t>6</w:t>
            </w:r>
            <w:r>
              <w:rPr>
                <w:bCs/>
                <w:sz w:val="22"/>
                <w:szCs w:val="21"/>
              </w:rPr>
              <w:t>学分）</w:t>
            </w:r>
          </w:p>
        </w:tc>
        <w:tc>
          <w:tcPr>
            <w:tcW w:w="1133" w:type="dxa"/>
            <w:shd w:val="clear" w:color="auto" w:fill="auto"/>
            <w:tcMar>
              <w:top w:w="57" w:type="dxa"/>
              <w:left w:w="57" w:type="dxa"/>
              <w:bottom w:w="57" w:type="dxa"/>
              <w:right w:w="57" w:type="dxa"/>
            </w:tcMar>
            <w:vAlign w:val="center"/>
          </w:tcPr>
          <w:p w:rsidR="00463495" w:rsidRDefault="00463495" w:rsidP="00B36612">
            <w:pPr>
              <w:widowControl/>
              <w:jc w:val="center"/>
              <w:rPr>
                <w:kern w:val="0"/>
                <w:sz w:val="22"/>
                <w:szCs w:val="21"/>
              </w:rPr>
            </w:pPr>
            <w:r>
              <w:rPr>
                <w:bCs/>
                <w:sz w:val="22"/>
                <w:szCs w:val="21"/>
              </w:rPr>
              <w:t>015243</w:t>
            </w:r>
            <w:r w:rsidR="00B36612">
              <w:rPr>
                <w:bCs/>
                <w:sz w:val="22"/>
                <w:szCs w:val="21"/>
              </w:rPr>
              <w:t>1</w:t>
            </w:r>
            <w:r>
              <w:rPr>
                <w:bCs/>
                <w:sz w:val="22"/>
                <w:szCs w:val="21"/>
              </w:rPr>
              <w:t>1</w:t>
            </w:r>
          </w:p>
        </w:tc>
        <w:tc>
          <w:tcPr>
            <w:tcW w:w="1418" w:type="dxa"/>
            <w:shd w:val="clear" w:color="auto" w:fill="auto"/>
            <w:tcMar>
              <w:top w:w="57" w:type="dxa"/>
              <w:left w:w="57" w:type="dxa"/>
              <w:bottom w:w="57" w:type="dxa"/>
              <w:right w:w="57" w:type="dxa"/>
            </w:tcMar>
            <w:vAlign w:val="center"/>
          </w:tcPr>
          <w:p w:rsidR="00463495" w:rsidRDefault="00463495" w:rsidP="00463495">
            <w:pPr>
              <w:widowControl/>
              <w:jc w:val="center"/>
              <w:rPr>
                <w:kern w:val="0"/>
                <w:sz w:val="22"/>
                <w:szCs w:val="21"/>
              </w:rPr>
            </w:pPr>
            <w:r>
              <w:rPr>
                <w:rFonts w:hint="eastAsia"/>
                <w:bCs/>
                <w:sz w:val="22"/>
                <w:szCs w:val="21"/>
              </w:rPr>
              <w:t>实践环节</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kern w:val="0"/>
                <w:sz w:val="22"/>
                <w:szCs w:val="21"/>
              </w:rPr>
            </w:pP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kern w:val="0"/>
                <w:sz w:val="22"/>
                <w:szCs w:val="21"/>
              </w:rPr>
            </w:pPr>
          </w:p>
        </w:tc>
        <w:tc>
          <w:tcPr>
            <w:tcW w:w="568" w:type="dxa"/>
            <w:shd w:val="clear" w:color="auto" w:fill="auto"/>
            <w:tcMar>
              <w:top w:w="57" w:type="dxa"/>
              <w:left w:w="57" w:type="dxa"/>
              <w:bottom w:w="57" w:type="dxa"/>
              <w:right w:w="57" w:type="dxa"/>
            </w:tcMar>
            <w:vAlign w:val="center"/>
          </w:tcPr>
          <w:p w:rsidR="00463495" w:rsidRDefault="00463495" w:rsidP="00463495">
            <w:pPr>
              <w:widowControl/>
              <w:jc w:val="center"/>
              <w:rPr>
                <w:kern w:val="0"/>
                <w:sz w:val="22"/>
                <w:szCs w:val="21"/>
              </w:rPr>
            </w:pPr>
            <w:r>
              <w:rPr>
                <w:rFonts w:hint="eastAsia"/>
                <w:kern w:val="0"/>
                <w:sz w:val="22"/>
                <w:szCs w:val="21"/>
              </w:rPr>
              <w:t>4</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kern w:val="0"/>
                <w:sz w:val="22"/>
                <w:szCs w:val="21"/>
              </w:rPr>
            </w:pPr>
            <w:r>
              <w:rPr>
                <w:rFonts w:hint="eastAsia"/>
                <w:kern w:val="0"/>
                <w:sz w:val="22"/>
                <w:szCs w:val="21"/>
              </w:rPr>
              <w:t>1</w:t>
            </w:r>
            <w:r>
              <w:rPr>
                <w:kern w:val="0"/>
                <w:sz w:val="22"/>
                <w:szCs w:val="21"/>
              </w:rPr>
              <w:t>-3</w:t>
            </w:r>
          </w:p>
        </w:tc>
        <w:tc>
          <w:tcPr>
            <w:tcW w:w="1274" w:type="dxa"/>
            <w:shd w:val="clear" w:color="auto" w:fill="auto"/>
            <w:tcMar>
              <w:top w:w="57" w:type="dxa"/>
              <w:left w:w="57" w:type="dxa"/>
              <w:bottom w:w="57" w:type="dxa"/>
              <w:right w:w="57" w:type="dxa"/>
            </w:tcMar>
            <w:vAlign w:val="center"/>
          </w:tcPr>
          <w:p w:rsidR="00463495" w:rsidRDefault="00463495" w:rsidP="00463495">
            <w:pPr>
              <w:widowControl/>
              <w:jc w:val="center"/>
              <w:rPr>
                <w:kern w:val="0"/>
                <w:sz w:val="22"/>
                <w:szCs w:val="21"/>
              </w:rPr>
            </w:pPr>
            <w:r>
              <w:rPr>
                <w:rFonts w:hint="eastAsia"/>
                <w:bCs/>
                <w:kern w:val="0"/>
                <w:sz w:val="22"/>
                <w:szCs w:val="21"/>
              </w:rPr>
              <w:t>化生学院</w:t>
            </w:r>
          </w:p>
        </w:tc>
        <w:tc>
          <w:tcPr>
            <w:tcW w:w="567" w:type="dxa"/>
            <w:shd w:val="clear" w:color="auto" w:fill="auto"/>
            <w:tcMar>
              <w:top w:w="57" w:type="dxa"/>
              <w:left w:w="57" w:type="dxa"/>
              <w:bottom w:w="57" w:type="dxa"/>
              <w:right w:w="57" w:type="dxa"/>
            </w:tcMar>
            <w:vAlign w:val="center"/>
          </w:tcPr>
          <w:p w:rsidR="00463495" w:rsidRDefault="00463495" w:rsidP="00463495">
            <w:pPr>
              <w:widowControl/>
              <w:jc w:val="center"/>
              <w:rPr>
                <w:kern w:val="0"/>
                <w:sz w:val="22"/>
                <w:szCs w:val="21"/>
              </w:rPr>
            </w:pPr>
          </w:p>
        </w:tc>
      </w:tr>
      <w:tr w:rsidR="00463495" w:rsidTr="005064F6">
        <w:trPr>
          <w:cantSplit/>
          <w:trHeight w:val="20"/>
          <w:jc w:val="center"/>
        </w:trPr>
        <w:tc>
          <w:tcPr>
            <w:tcW w:w="1692" w:type="dxa"/>
            <w:gridSpan w:val="2"/>
            <w:vMerge/>
            <w:shd w:val="clear" w:color="auto" w:fill="auto"/>
            <w:tcMar>
              <w:top w:w="57" w:type="dxa"/>
              <w:left w:w="57" w:type="dxa"/>
              <w:bottom w:w="57" w:type="dxa"/>
              <w:right w:w="57" w:type="dxa"/>
            </w:tcMar>
            <w:vAlign w:val="center"/>
          </w:tcPr>
          <w:p w:rsidR="00463495" w:rsidRDefault="00463495" w:rsidP="00463495">
            <w:pPr>
              <w:widowControl/>
              <w:jc w:val="center"/>
              <w:rPr>
                <w:kern w:val="0"/>
                <w:sz w:val="22"/>
                <w:szCs w:val="21"/>
              </w:rPr>
            </w:pPr>
          </w:p>
        </w:tc>
        <w:tc>
          <w:tcPr>
            <w:tcW w:w="1133" w:type="dxa"/>
            <w:shd w:val="clear" w:color="auto" w:fill="auto"/>
            <w:tcMar>
              <w:top w:w="57" w:type="dxa"/>
              <w:left w:w="57" w:type="dxa"/>
              <w:bottom w:w="57" w:type="dxa"/>
              <w:right w:w="57" w:type="dxa"/>
            </w:tcMar>
            <w:vAlign w:val="center"/>
          </w:tcPr>
          <w:p w:rsidR="00463495" w:rsidRDefault="00463495" w:rsidP="00463495">
            <w:pPr>
              <w:widowControl/>
              <w:jc w:val="center"/>
              <w:rPr>
                <w:kern w:val="0"/>
                <w:sz w:val="22"/>
                <w:szCs w:val="21"/>
              </w:rPr>
            </w:pPr>
            <w:r>
              <w:rPr>
                <w:bCs/>
                <w:sz w:val="22"/>
                <w:szCs w:val="21"/>
              </w:rPr>
              <w:t>01524002</w:t>
            </w:r>
          </w:p>
        </w:tc>
        <w:tc>
          <w:tcPr>
            <w:tcW w:w="1418" w:type="dxa"/>
            <w:shd w:val="clear" w:color="auto" w:fill="auto"/>
            <w:tcMar>
              <w:top w:w="57" w:type="dxa"/>
              <w:left w:w="57" w:type="dxa"/>
              <w:bottom w:w="57" w:type="dxa"/>
              <w:right w:w="57" w:type="dxa"/>
            </w:tcMar>
            <w:vAlign w:val="center"/>
          </w:tcPr>
          <w:p w:rsidR="00463495" w:rsidRDefault="00463495" w:rsidP="00463495">
            <w:pPr>
              <w:widowControl/>
              <w:jc w:val="center"/>
              <w:rPr>
                <w:kern w:val="0"/>
                <w:sz w:val="22"/>
                <w:szCs w:val="21"/>
              </w:rPr>
            </w:pPr>
            <w:r>
              <w:rPr>
                <w:rFonts w:hint="eastAsia"/>
                <w:bCs/>
                <w:sz w:val="22"/>
                <w:szCs w:val="21"/>
              </w:rPr>
              <w:t>选题报告及中期考核</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kern w:val="0"/>
                <w:sz w:val="22"/>
                <w:szCs w:val="21"/>
              </w:rPr>
            </w:pP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kern w:val="0"/>
                <w:sz w:val="22"/>
                <w:szCs w:val="21"/>
              </w:rPr>
            </w:pPr>
          </w:p>
        </w:tc>
        <w:tc>
          <w:tcPr>
            <w:tcW w:w="568" w:type="dxa"/>
            <w:shd w:val="clear" w:color="auto" w:fill="auto"/>
            <w:tcMar>
              <w:top w:w="57" w:type="dxa"/>
              <w:left w:w="57" w:type="dxa"/>
              <w:bottom w:w="57" w:type="dxa"/>
              <w:right w:w="57" w:type="dxa"/>
            </w:tcMar>
            <w:vAlign w:val="center"/>
          </w:tcPr>
          <w:p w:rsidR="00463495" w:rsidRDefault="00463495" w:rsidP="00463495">
            <w:pPr>
              <w:widowControl/>
              <w:jc w:val="center"/>
              <w:rPr>
                <w:kern w:val="0"/>
                <w:sz w:val="22"/>
                <w:szCs w:val="21"/>
              </w:rPr>
            </w:pPr>
            <w:r>
              <w:rPr>
                <w:rFonts w:hint="eastAsia"/>
                <w:kern w:val="0"/>
                <w:sz w:val="22"/>
                <w:szCs w:val="21"/>
              </w:rPr>
              <w:t>1</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kern w:val="0"/>
                <w:sz w:val="22"/>
                <w:szCs w:val="21"/>
              </w:rPr>
            </w:pPr>
            <w:r>
              <w:rPr>
                <w:rFonts w:hint="eastAsia"/>
                <w:kern w:val="0"/>
                <w:sz w:val="22"/>
                <w:szCs w:val="21"/>
              </w:rPr>
              <w:t>3</w:t>
            </w:r>
            <w:r>
              <w:rPr>
                <w:kern w:val="0"/>
                <w:sz w:val="22"/>
                <w:szCs w:val="21"/>
              </w:rPr>
              <w:t>-5</w:t>
            </w:r>
          </w:p>
        </w:tc>
        <w:tc>
          <w:tcPr>
            <w:tcW w:w="1274" w:type="dxa"/>
            <w:shd w:val="clear" w:color="auto" w:fill="auto"/>
            <w:tcMar>
              <w:top w:w="57" w:type="dxa"/>
              <w:left w:w="57" w:type="dxa"/>
              <w:bottom w:w="57" w:type="dxa"/>
              <w:right w:w="57" w:type="dxa"/>
            </w:tcMar>
            <w:vAlign w:val="center"/>
          </w:tcPr>
          <w:p w:rsidR="00463495" w:rsidRDefault="00463495" w:rsidP="00463495">
            <w:pPr>
              <w:widowControl/>
              <w:jc w:val="center"/>
              <w:rPr>
                <w:kern w:val="0"/>
                <w:sz w:val="22"/>
                <w:szCs w:val="21"/>
              </w:rPr>
            </w:pPr>
            <w:r>
              <w:rPr>
                <w:rFonts w:hint="eastAsia"/>
                <w:bCs/>
                <w:kern w:val="0"/>
                <w:sz w:val="22"/>
                <w:szCs w:val="21"/>
              </w:rPr>
              <w:t>化生学院</w:t>
            </w:r>
          </w:p>
        </w:tc>
        <w:tc>
          <w:tcPr>
            <w:tcW w:w="567" w:type="dxa"/>
            <w:shd w:val="clear" w:color="auto" w:fill="auto"/>
            <w:tcMar>
              <w:top w:w="57" w:type="dxa"/>
              <w:left w:w="57" w:type="dxa"/>
              <w:bottom w:w="57" w:type="dxa"/>
              <w:right w:w="57" w:type="dxa"/>
            </w:tcMar>
            <w:vAlign w:val="center"/>
          </w:tcPr>
          <w:p w:rsidR="00463495" w:rsidRDefault="00463495" w:rsidP="00463495">
            <w:pPr>
              <w:widowControl/>
              <w:jc w:val="center"/>
              <w:rPr>
                <w:kern w:val="0"/>
                <w:sz w:val="22"/>
                <w:szCs w:val="21"/>
              </w:rPr>
            </w:pPr>
          </w:p>
        </w:tc>
      </w:tr>
      <w:tr w:rsidR="00463495" w:rsidTr="005064F6">
        <w:trPr>
          <w:cantSplit/>
          <w:trHeight w:val="20"/>
          <w:jc w:val="center"/>
        </w:trPr>
        <w:tc>
          <w:tcPr>
            <w:tcW w:w="1692" w:type="dxa"/>
            <w:gridSpan w:val="2"/>
            <w:vMerge/>
            <w:shd w:val="clear" w:color="auto" w:fill="auto"/>
            <w:tcMar>
              <w:top w:w="57" w:type="dxa"/>
              <w:left w:w="57" w:type="dxa"/>
              <w:bottom w:w="57" w:type="dxa"/>
              <w:right w:w="57" w:type="dxa"/>
            </w:tcMar>
            <w:vAlign w:val="center"/>
          </w:tcPr>
          <w:p w:rsidR="00463495" w:rsidRDefault="00463495" w:rsidP="00463495">
            <w:pPr>
              <w:widowControl/>
              <w:jc w:val="center"/>
              <w:rPr>
                <w:kern w:val="0"/>
                <w:sz w:val="22"/>
                <w:szCs w:val="21"/>
              </w:rPr>
            </w:pPr>
          </w:p>
        </w:tc>
        <w:tc>
          <w:tcPr>
            <w:tcW w:w="1133" w:type="dxa"/>
            <w:shd w:val="clear" w:color="auto" w:fill="auto"/>
            <w:tcMar>
              <w:top w:w="57" w:type="dxa"/>
              <w:left w:w="57" w:type="dxa"/>
              <w:bottom w:w="57" w:type="dxa"/>
              <w:right w:w="57" w:type="dxa"/>
            </w:tcMar>
            <w:vAlign w:val="center"/>
          </w:tcPr>
          <w:p w:rsidR="00463495" w:rsidRDefault="00463495" w:rsidP="00463495">
            <w:pPr>
              <w:widowControl/>
              <w:jc w:val="center"/>
              <w:rPr>
                <w:bCs/>
                <w:sz w:val="22"/>
                <w:szCs w:val="21"/>
              </w:rPr>
            </w:pPr>
            <w:r>
              <w:rPr>
                <w:bCs/>
                <w:sz w:val="22"/>
                <w:szCs w:val="21"/>
              </w:rPr>
              <w:t>01524003</w:t>
            </w:r>
          </w:p>
        </w:tc>
        <w:tc>
          <w:tcPr>
            <w:tcW w:w="1418" w:type="dxa"/>
            <w:shd w:val="clear" w:color="auto" w:fill="auto"/>
            <w:tcMar>
              <w:top w:w="57" w:type="dxa"/>
              <w:left w:w="57" w:type="dxa"/>
              <w:bottom w:w="57" w:type="dxa"/>
              <w:right w:w="57" w:type="dxa"/>
            </w:tcMar>
            <w:vAlign w:val="center"/>
          </w:tcPr>
          <w:p w:rsidR="00463495" w:rsidRDefault="00463495" w:rsidP="00463495">
            <w:pPr>
              <w:widowControl/>
              <w:jc w:val="center"/>
              <w:rPr>
                <w:bCs/>
                <w:sz w:val="22"/>
                <w:szCs w:val="21"/>
              </w:rPr>
            </w:pPr>
            <w:r>
              <w:rPr>
                <w:rFonts w:hint="eastAsia"/>
                <w:bCs/>
                <w:sz w:val="22"/>
                <w:szCs w:val="21"/>
              </w:rPr>
              <w:t>学术活动</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p>
        </w:tc>
        <w:tc>
          <w:tcPr>
            <w:tcW w:w="568"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r>
              <w:rPr>
                <w:rFonts w:hint="eastAsia"/>
                <w:bCs/>
                <w:kern w:val="0"/>
                <w:sz w:val="22"/>
                <w:szCs w:val="21"/>
              </w:rPr>
              <w:t>1</w:t>
            </w:r>
          </w:p>
        </w:tc>
        <w:tc>
          <w:tcPr>
            <w:tcW w:w="709"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r>
              <w:rPr>
                <w:rFonts w:hint="eastAsia"/>
                <w:bCs/>
                <w:kern w:val="0"/>
                <w:sz w:val="22"/>
                <w:szCs w:val="21"/>
              </w:rPr>
              <w:t>1</w:t>
            </w:r>
            <w:r>
              <w:rPr>
                <w:bCs/>
                <w:kern w:val="0"/>
                <w:sz w:val="22"/>
                <w:szCs w:val="21"/>
              </w:rPr>
              <w:t>-5</w:t>
            </w:r>
          </w:p>
        </w:tc>
        <w:tc>
          <w:tcPr>
            <w:tcW w:w="1274" w:type="dxa"/>
            <w:shd w:val="clear" w:color="auto" w:fill="auto"/>
            <w:tcMar>
              <w:top w:w="57" w:type="dxa"/>
              <w:left w:w="57" w:type="dxa"/>
              <w:bottom w:w="57" w:type="dxa"/>
              <w:right w:w="57" w:type="dxa"/>
            </w:tcMar>
            <w:vAlign w:val="center"/>
          </w:tcPr>
          <w:p w:rsidR="00463495" w:rsidRDefault="00463495" w:rsidP="00463495">
            <w:pPr>
              <w:widowControl/>
              <w:jc w:val="center"/>
              <w:rPr>
                <w:bCs/>
                <w:kern w:val="0"/>
                <w:sz w:val="22"/>
                <w:szCs w:val="21"/>
              </w:rPr>
            </w:pPr>
            <w:r>
              <w:rPr>
                <w:rFonts w:hint="eastAsia"/>
                <w:bCs/>
                <w:kern w:val="0"/>
                <w:sz w:val="22"/>
                <w:szCs w:val="21"/>
              </w:rPr>
              <w:t>化生学院</w:t>
            </w:r>
          </w:p>
        </w:tc>
        <w:tc>
          <w:tcPr>
            <w:tcW w:w="567" w:type="dxa"/>
            <w:shd w:val="clear" w:color="auto" w:fill="auto"/>
            <w:tcMar>
              <w:top w:w="57" w:type="dxa"/>
              <w:left w:w="57" w:type="dxa"/>
              <w:bottom w:w="57" w:type="dxa"/>
              <w:right w:w="57" w:type="dxa"/>
            </w:tcMar>
            <w:vAlign w:val="center"/>
          </w:tcPr>
          <w:p w:rsidR="00463495" w:rsidRDefault="00463495" w:rsidP="00463495">
            <w:pPr>
              <w:widowControl/>
              <w:jc w:val="center"/>
              <w:rPr>
                <w:bCs/>
                <w:sz w:val="22"/>
                <w:szCs w:val="21"/>
              </w:rPr>
            </w:pPr>
            <w:r>
              <w:rPr>
                <w:rFonts w:hint="eastAsia"/>
                <w:bCs/>
                <w:kern w:val="0"/>
                <w:sz w:val="22"/>
                <w:szCs w:val="21"/>
              </w:rPr>
              <w:t>≥</w:t>
            </w:r>
            <w:r>
              <w:rPr>
                <w:rFonts w:hint="eastAsia"/>
                <w:bCs/>
                <w:kern w:val="0"/>
                <w:sz w:val="22"/>
                <w:szCs w:val="21"/>
              </w:rPr>
              <w:t>5</w:t>
            </w:r>
            <w:r>
              <w:rPr>
                <w:rFonts w:hint="eastAsia"/>
                <w:bCs/>
                <w:kern w:val="0"/>
                <w:sz w:val="22"/>
                <w:szCs w:val="21"/>
              </w:rPr>
              <w:t>次</w:t>
            </w:r>
          </w:p>
        </w:tc>
      </w:tr>
    </w:tbl>
    <w:p w:rsidR="00E348A1" w:rsidRDefault="00E832DF">
      <w:pPr>
        <w:keepNext/>
        <w:spacing w:beforeLines="50" w:before="156" w:afterLines="50" w:after="156"/>
        <w:outlineLvl w:val="2"/>
        <w:rPr>
          <w:b/>
          <w:bCs/>
          <w:kern w:val="0"/>
          <w:sz w:val="24"/>
        </w:rPr>
      </w:pPr>
      <w:bookmarkStart w:id="293" w:name="_Toc6742"/>
      <w:r>
        <w:rPr>
          <w:rFonts w:hint="eastAsia"/>
          <w:b/>
          <w:bCs/>
          <w:kern w:val="0"/>
          <w:sz w:val="24"/>
        </w:rPr>
        <w:t>五、</w:t>
      </w:r>
      <w:r>
        <w:rPr>
          <w:b/>
          <w:bCs/>
          <w:kern w:val="0"/>
          <w:sz w:val="24"/>
        </w:rPr>
        <w:t>必修环节</w:t>
      </w:r>
      <w:bookmarkEnd w:id="293"/>
    </w:p>
    <w:p w:rsidR="00E348A1" w:rsidRDefault="00E832DF">
      <w:pPr>
        <w:spacing w:line="400" w:lineRule="exact"/>
        <w:ind w:firstLineChars="200" w:firstLine="480"/>
        <w:rPr>
          <w:bCs/>
          <w:sz w:val="24"/>
        </w:rPr>
      </w:pPr>
      <w:r>
        <w:rPr>
          <w:bCs/>
          <w:sz w:val="24"/>
        </w:rPr>
        <w:t>（一）实践环节的基本类型</w:t>
      </w:r>
    </w:p>
    <w:p w:rsidR="00E348A1" w:rsidRDefault="00E832DF">
      <w:pPr>
        <w:spacing w:line="400" w:lineRule="exact"/>
        <w:ind w:firstLineChars="200" w:firstLine="480"/>
        <w:rPr>
          <w:sz w:val="24"/>
        </w:rPr>
      </w:pPr>
      <w:r>
        <w:rPr>
          <w:rFonts w:hint="eastAsia"/>
          <w:sz w:val="24"/>
        </w:rPr>
        <w:t>1</w:t>
      </w:r>
      <w:r>
        <w:rPr>
          <w:rFonts w:hint="eastAsia"/>
          <w:sz w:val="24"/>
        </w:rPr>
        <w:t>．</w:t>
      </w:r>
      <w:r>
        <w:rPr>
          <w:sz w:val="24"/>
        </w:rPr>
        <w:t>社会实践</w:t>
      </w:r>
    </w:p>
    <w:p w:rsidR="00E348A1" w:rsidRDefault="00E832DF">
      <w:pPr>
        <w:spacing w:line="400" w:lineRule="exact"/>
        <w:ind w:firstLineChars="200" w:firstLine="480"/>
        <w:rPr>
          <w:sz w:val="24"/>
        </w:rPr>
      </w:pPr>
      <w:r>
        <w:rPr>
          <w:sz w:val="24"/>
        </w:rPr>
        <w:t>研究生可以通过组织和参与社会调查、支教、扶贫及其他志愿者服务等方式进行实践活动，提倡以小组或团队形式开展，累计不少于</w:t>
      </w:r>
      <w:r>
        <w:rPr>
          <w:sz w:val="24"/>
        </w:rPr>
        <w:t>15</w:t>
      </w:r>
      <w:r>
        <w:rPr>
          <w:sz w:val="24"/>
        </w:rPr>
        <w:t>个工作日。</w:t>
      </w:r>
    </w:p>
    <w:p w:rsidR="00E348A1" w:rsidRDefault="00E832DF">
      <w:pPr>
        <w:spacing w:line="400" w:lineRule="exact"/>
        <w:ind w:firstLineChars="200" w:firstLine="480"/>
        <w:rPr>
          <w:sz w:val="24"/>
        </w:rPr>
      </w:pPr>
      <w:r>
        <w:rPr>
          <w:sz w:val="24"/>
        </w:rPr>
        <w:t>研究生完成</w:t>
      </w:r>
      <w:r>
        <w:rPr>
          <w:sz w:val="24"/>
        </w:rPr>
        <w:t>“</w:t>
      </w:r>
      <w:r>
        <w:rPr>
          <w:sz w:val="24"/>
        </w:rPr>
        <w:t>社会实践</w:t>
      </w:r>
      <w:r>
        <w:rPr>
          <w:sz w:val="24"/>
        </w:rPr>
        <w:t>”</w:t>
      </w:r>
      <w:r>
        <w:rPr>
          <w:sz w:val="24"/>
        </w:rPr>
        <w:t>活动后，需撰写不少于</w:t>
      </w:r>
      <w:r>
        <w:rPr>
          <w:sz w:val="24"/>
        </w:rPr>
        <w:t>2000</w:t>
      </w:r>
      <w:r>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2</w:t>
      </w:r>
      <w:r>
        <w:rPr>
          <w:rFonts w:hint="eastAsia"/>
          <w:sz w:val="24"/>
        </w:rPr>
        <w:t>．助研、助管</w:t>
      </w:r>
    </w:p>
    <w:p w:rsidR="00E348A1" w:rsidRDefault="00E832DF">
      <w:pPr>
        <w:spacing w:line="400" w:lineRule="exact"/>
        <w:ind w:firstLineChars="200" w:firstLine="480"/>
        <w:rPr>
          <w:sz w:val="24"/>
        </w:rPr>
      </w:pPr>
      <w:r>
        <w:rPr>
          <w:rFonts w:hint="eastAsia"/>
          <w:sz w:val="24"/>
        </w:rPr>
        <w:t>研究生担任助管或助研工作，其目的是培养研究生的综合能力，是研究生培养过程的有机组成部分。完成至少一个标准岗位的助管或助研工作通过后记</w:t>
      </w:r>
      <w:r>
        <w:rPr>
          <w:sz w:val="24"/>
        </w:rPr>
        <w:t>1</w:t>
      </w:r>
      <w:r>
        <w:rPr>
          <w:rFonts w:hint="eastAsia"/>
          <w:sz w:val="24"/>
        </w:rPr>
        <w:t>学分。</w:t>
      </w:r>
    </w:p>
    <w:p w:rsidR="00E348A1" w:rsidRDefault="00E832DF">
      <w:pPr>
        <w:spacing w:line="400" w:lineRule="exact"/>
        <w:ind w:firstLineChars="200" w:firstLine="480"/>
        <w:rPr>
          <w:sz w:val="24"/>
        </w:rPr>
      </w:pPr>
      <w:r>
        <w:rPr>
          <w:rFonts w:hint="eastAsia"/>
          <w:sz w:val="24"/>
        </w:rPr>
        <w:t>研究生担任助研、助管的相关要求和考核办法等参照学校研究生“三助”工作有关规定执行。</w:t>
      </w:r>
    </w:p>
    <w:p w:rsidR="00E348A1" w:rsidRDefault="00E832DF">
      <w:pPr>
        <w:spacing w:line="400" w:lineRule="exact"/>
        <w:ind w:firstLineChars="200" w:firstLine="480"/>
        <w:rPr>
          <w:sz w:val="24"/>
        </w:rPr>
      </w:pPr>
      <w:r>
        <w:rPr>
          <w:rFonts w:hint="eastAsia"/>
          <w:sz w:val="24"/>
        </w:rPr>
        <w:t>3</w:t>
      </w:r>
      <w:r>
        <w:rPr>
          <w:rFonts w:hint="eastAsia"/>
          <w:sz w:val="24"/>
        </w:rPr>
        <w:t>．</w:t>
      </w:r>
      <w:r>
        <w:rPr>
          <w:sz w:val="24"/>
        </w:rPr>
        <w:t>创新创业竞赛</w:t>
      </w:r>
    </w:p>
    <w:p w:rsidR="00E348A1" w:rsidRDefault="00E832DF">
      <w:pPr>
        <w:spacing w:line="400" w:lineRule="exact"/>
        <w:ind w:firstLineChars="200" w:firstLine="480"/>
        <w:rPr>
          <w:sz w:val="24"/>
        </w:rPr>
      </w:pPr>
      <w:r>
        <w:rPr>
          <w:sz w:val="24"/>
        </w:rPr>
        <w:t>规范和促进研究生科研成果转化，鼓励研究生开展创业实践，提高创业技能。研究生在读期间，参与并完成我校各类创新创业竞赛，学院审核通过后记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4</w:t>
      </w:r>
      <w:r>
        <w:rPr>
          <w:rFonts w:hint="eastAsia"/>
          <w:sz w:val="24"/>
        </w:rPr>
        <w:t>．</w:t>
      </w:r>
      <w:r>
        <w:rPr>
          <w:sz w:val="24"/>
        </w:rPr>
        <w:t>基金申请书撰写</w:t>
      </w:r>
    </w:p>
    <w:p w:rsidR="00E348A1" w:rsidRDefault="00E832DF">
      <w:pPr>
        <w:spacing w:line="400" w:lineRule="exact"/>
        <w:ind w:firstLineChars="200" w:firstLine="480"/>
        <w:rPr>
          <w:sz w:val="24"/>
        </w:rPr>
      </w:pPr>
      <w:r>
        <w:rPr>
          <w:sz w:val="24"/>
        </w:rPr>
        <w:t>研究生在导师指导下完成一篇省（市）级及以上自然（社会）科学基金等纵向项目的申请书及</w:t>
      </w:r>
      <w:r>
        <w:rPr>
          <w:sz w:val="24"/>
        </w:rPr>
        <w:t>20</w:t>
      </w:r>
      <w:r>
        <w:rPr>
          <w:sz w:val="24"/>
        </w:rPr>
        <w:t>分钟汇报</w:t>
      </w:r>
      <w:r>
        <w:rPr>
          <w:sz w:val="24"/>
        </w:rPr>
        <w:t>PPT</w:t>
      </w:r>
      <w:r>
        <w:rPr>
          <w:sz w:val="24"/>
        </w:rPr>
        <w:t>，经指导教师检查、评阅合格者记</w:t>
      </w:r>
      <w:r>
        <w:rPr>
          <w:sz w:val="24"/>
        </w:rPr>
        <w:t>1</w:t>
      </w:r>
      <w:r>
        <w:rPr>
          <w:sz w:val="24"/>
        </w:rPr>
        <w:t>学分。</w:t>
      </w:r>
    </w:p>
    <w:p w:rsidR="00E348A1" w:rsidRDefault="00E832DF">
      <w:pPr>
        <w:spacing w:line="400" w:lineRule="exact"/>
        <w:ind w:firstLineChars="200" w:firstLine="480"/>
        <w:rPr>
          <w:sz w:val="24"/>
        </w:rPr>
      </w:pPr>
      <w:r>
        <w:rPr>
          <w:rFonts w:hint="eastAsia"/>
          <w:sz w:val="24"/>
        </w:rPr>
        <w:t>5</w:t>
      </w:r>
      <w:r>
        <w:rPr>
          <w:rFonts w:hint="eastAsia"/>
          <w:sz w:val="24"/>
        </w:rPr>
        <w:t>．</w:t>
      </w:r>
      <w:r>
        <w:rPr>
          <w:sz w:val="24"/>
        </w:rPr>
        <w:t>国际交流</w:t>
      </w:r>
    </w:p>
    <w:p w:rsidR="00E348A1" w:rsidRDefault="00E832DF">
      <w:pPr>
        <w:spacing w:line="400" w:lineRule="exact"/>
        <w:ind w:firstLineChars="200" w:firstLine="480"/>
        <w:rPr>
          <w:sz w:val="24"/>
        </w:rPr>
      </w:pPr>
      <w:r>
        <w:rPr>
          <w:sz w:val="24"/>
        </w:rPr>
        <w:t>研究生在读期间通过各类项目赴境外高校、科研机构学习、交流合作（不少于</w:t>
      </w:r>
      <w:r>
        <w:rPr>
          <w:sz w:val="24"/>
        </w:rPr>
        <w:t>3</w:t>
      </w:r>
      <w:r>
        <w:rPr>
          <w:sz w:val="24"/>
        </w:rPr>
        <w:t>个月），或参加一次境外国际学术会议并做口头报告。学院审核通过后记</w:t>
      </w:r>
      <w:r>
        <w:rPr>
          <w:sz w:val="24"/>
        </w:rPr>
        <w:t>1</w:t>
      </w:r>
      <w:r>
        <w:rPr>
          <w:sz w:val="24"/>
        </w:rPr>
        <w:t>学分。</w:t>
      </w:r>
    </w:p>
    <w:p w:rsidR="00E348A1" w:rsidRDefault="00E832DF">
      <w:pPr>
        <w:spacing w:line="400" w:lineRule="exact"/>
        <w:ind w:firstLineChars="200" w:firstLine="480"/>
        <w:rPr>
          <w:sz w:val="24"/>
        </w:rPr>
      </w:pPr>
      <w:bookmarkStart w:id="294" w:name="OLE_LINK1"/>
      <w:r>
        <w:rPr>
          <w:sz w:val="24"/>
        </w:rPr>
        <w:t>6</w:t>
      </w:r>
      <w:r>
        <w:rPr>
          <w:sz w:val="24"/>
        </w:rPr>
        <w:t>．实验室安全培训</w:t>
      </w:r>
    </w:p>
    <w:p w:rsidR="00E348A1" w:rsidRDefault="00E832DF">
      <w:pPr>
        <w:spacing w:line="400" w:lineRule="exact"/>
        <w:ind w:firstLineChars="200" w:firstLine="480"/>
        <w:rPr>
          <w:sz w:val="24"/>
        </w:rPr>
      </w:pPr>
      <w:r>
        <w:rPr>
          <w:sz w:val="24"/>
        </w:rPr>
        <w:t>研究生进入课题之前必须完成实验室安全培训。考核通过后记</w:t>
      </w:r>
      <w:r>
        <w:rPr>
          <w:sz w:val="24"/>
        </w:rPr>
        <w:t>1</w:t>
      </w:r>
      <w:r>
        <w:rPr>
          <w:sz w:val="24"/>
        </w:rPr>
        <w:t>学分。</w:t>
      </w:r>
      <w:bookmarkEnd w:id="294"/>
    </w:p>
    <w:p w:rsidR="00E348A1" w:rsidRDefault="00E832DF">
      <w:pPr>
        <w:spacing w:line="400" w:lineRule="exact"/>
        <w:ind w:firstLineChars="200" w:firstLine="480"/>
        <w:rPr>
          <w:bCs/>
          <w:sz w:val="24"/>
        </w:rPr>
      </w:pPr>
      <w:r>
        <w:rPr>
          <w:sz w:val="24"/>
        </w:rPr>
        <w:t>（二）</w:t>
      </w:r>
      <w:r>
        <w:rPr>
          <w:bCs/>
          <w:sz w:val="24"/>
        </w:rPr>
        <w:t>学术活动</w:t>
      </w:r>
    </w:p>
    <w:p w:rsidR="00E348A1" w:rsidRDefault="00E832DF">
      <w:pPr>
        <w:spacing w:line="400" w:lineRule="exact"/>
        <w:ind w:firstLineChars="200" w:firstLine="480"/>
        <w:rPr>
          <w:bCs/>
          <w:sz w:val="24"/>
        </w:rPr>
      </w:pPr>
      <w:r>
        <w:rPr>
          <w:bCs/>
          <w:sz w:val="24"/>
        </w:rPr>
        <w:t>为了促使研究生能主动关心和了解国内外本学科前沿的发展动态，开阔视野，启</w:t>
      </w:r>
      <w:r>
        <w:rPr>
          <w:bCs/>
          <w:sz w:val="24"/>
        </w:rPr>
        <w:lastRenderedPageBreak/>
        <w:t>发创造力，要求每个学术学位硕士研究生应参加学术活动不少于</w:t>
      </w:r>
      <w:r>
        <w:rPr>
          <w:bCs/>
          <w:sz w:val="24"/>
        </w:rPr>
        <w:t>5</w:t>
      </w:r>
      <w:r>
        <w:rPr>
          <w:bCs/>
          <w:sz w:val="24"/>
        </w:rPr>
        <w:t>次，且每次参加学术活动必须写出</w:t>
      </w:r>
      <w:r>
        <w:rPr>
          <w:bCs/>
          <w:sz w:val="24"/>
        </w:rPr>
        <w:t>500</w:t>
      </w:r>
      <w:r>
        <w:rPr>
          <w:bCs/>
          <w:sz w:val="24"/>
        </w:rPr>
        <w:t>字以上的心得。经指导教师（小组）检查、审核，完成者在必修环节记</w:t>
      </w:r>
      <w:r>
        <w:rPr>
          <w:bCs/>
          <w:sz w:val="24"/>
        </w:rPr>
        <w:t>1</w:t>
      </w:r>
      <w:r>
        <w:rPr>
          <w:bCs/>
          <w:sz w:val="24"/>
        </w:rPr>
        <w:t>个学分。</w:t>
      </w:r>
    </w:p>
    <w:p w:rsidR="00E348A1" w:rsidRDefault="00E832DF">
      <w:pPr>
        <w:spacing w:line="400" w:lineRule="exact"/>
        <w:ind w:firstLineChars="200" w:firstLine="480"/>
        <w:rPr>
          <w:sz w:val="24"/>
        </w:rPr>
      </w:pPr>
      <w:r>
        <w:rPr>
          <w:sz w:val="24"/>
        </w:rPr>
        <w:t>（三）选题报告及中期考核</w:t>
      </w:r>
    </w:p>
    <w:p w:rsidR="00E348A1" w:rsidRDefault="00E832DF">
      <w:pPr>
        <w:spacing w:line="400" w:lineRule="exact"/>
        <w:ind w:firstLineChars="200" w:firstLine="480"/>
        <w:rPr>
          <w:sz w:val="24"/>
        </w:rPr>
      </w:pPr>
      <w:r>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E348A1" w:rsidRDefault="00E832DF">
      <w:pPr>
        <w:spacing w:line="400" w:lineRule="exact"/>
        <w:ind w:firstLineChars="200" w:firstLine="480"/>
        <w:rPr>
          <w:sz w:val="24"/>
        </w:rPr>
      </w:pPr>
      <w:r>
        <w:rPr>
          <w:sz w:val="24"/>
        </w:rPr>
        <w:t>学术学位硕士研究生必须参加学校的中期考核。学术学位硕士研究生选题报告和中期考核的具体要求，按照学校研究生中期考核及开题管理有关规定要求执行。选题报告通过后记</w:t>
      </w:r>
      <w:r>
        <w:rPr>
          <w:sz w:val="24"/>
        </w:rPr>
        <w:t>1</w:t>
      </w:r>
      <w:r>
        <w:rPr>
          <w:sz w:val="24"/>
        </w:rPr>
        <w:t>个必修环节学分。</w:t>
      </w:r>
    </w:p>
    <w:p w:rsidR="00E348A1" w:rsidRDefault="00E832DF">
      <w:pPr>
        <w:keepNext/>
        <w:spacing w:beforeLines="50" w:before="156" w:afterLines="50" w:after="156"/>
        <w:outlineLvl w:val="2"/>
        <w:rPr>
          <w:b/>
          <w:bCs/>
          <w:kern w:val="0"/>
          <w:sz w:val="24"/>
        </w:rPr>
      </w:pPr>
      <w:bookmarkStart w:id="295" w:name="_Toc1544"/>
      <w:r>
        <w:rPr>
          <w:rFonts w:hint="eastAsia"/>
          <w:b/>
          <w:bCs/>
          <w:kern w:val="0"/>
          <w:sz w:val="24"/>
        </w:rPr>
        <w:t>六、科学研究</w:t>
      </w:r>
      <w:r>
        <w:rPr>
          <w:b/>
          <w:bCs/>
          <w:kern w:val="0"/>
          <w:sz w:val="24"/>
        </w:rPr>
        <w:t>与</w:t>
      </w:r>
      <w:r>
        <w:rPr>
          <w:rFonts w:hint="eastAsia"/>
          <w:b/>
          <w:bCs/>
          <w:kern w:val="0"/>
          <w:sz w:val="24"/>
        </w:rPr>
        <w:t>学位论文</w:t>
      </w:r>
      <w:bookmarkEnd w:id="295"/>
    </w:p>
    <w:p w:rsidR="00E348A1" w:rsidRDefault="00E832DF">
      <w:pPr>
        <w:spacing w:line="400" w:lineRule="exact"/>
        <w:ind w:firstLineChars="200" w:firstLine="480"/>
        <w:rPr>
          <w:sz w:val="24"/>
          <w:szCs w:val="21"/>
        </w:rPr>
      </w:pPr>
      <w:bookmarkStart w:id="296" w:name="_Toc3663"/>
      <w:r>
        <w:rPr>
          <w:rFonts w:hint="eastAsia"/>
          <w:sz w:val="24"/>
          <w:szCs w:val="21"/>
        </w:rPr>
        <w:t>（一）科学研究</w:t>
      </w:r>
    </w:p>
    <w:p w:rsidR="00E348A1" w:rsidRDefault="00E832DF">
      <w:pPr>
        <w:spacing w:line="400" w:lineRule="exact"/>
        <w:ind w:firstLineChars="200" w:firstLine="480"/>
        <w:rPr>
          <w:bCs/>
          <w:sz w:val="24"/>
        </w:rPr>
      </w:pPr>
      <w:r>
        <w:rPr>
          <w:rFonts w:hint="eastAsia"/>
          <w:bCs/>
          <w:sz w:val="24"/>
        </w:rPr>
        <w:t>化学</w:t>
      </w:r>
      <w:r>
        <w:rPr>
          <w:bCs/>
          <w:sz w:val="24"/>
        </w:rPr>
        <w:t>学术学位硕士研究生</w:t>
      </w:r>
      <w:r>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学位论文工作的主要目的是培养学术学位硕士研究生独立思考、勇于创新的精神和从事科学研究或担负专门技术工作的能力，使研究生的综合业务素质在科学研究中得到全面提高。</w:t>
      </w:r>
      <w:r>
        <w:rPr>
          <w:rFonts w:hint="eastAsia"/>
          <w:bCs/>
          <w:sz w:val="24"/>
        </w:rPr>
        <w:t>化学</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rFonts w:hint="eastAsia"/>
          <w:bCs/>
          <w:sz w:val="24"/>
        </w:rPr>
        <w:t>化学</w:t>
      </w:r>
      <w:r>
        <w:rPr>
          <w:rFonts w:hint="eastAsia"/>
          <w:sz w:val="24"/>
        </w:rPr>
        <w:t>学术学位硕士研究生在硕士学位论文送审前，须满足取得学籍当年学校申请硕士学位学术成果有关规定和</w:t>
      </w:r>
      <w:r>
        <w:rPr>
          <w:rFonts w:hint="eastAsia"/>
          <w:bCs/>
          <w:sz w:val="24"/>
        </w:rPr>
        <w:t>化生学院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rFonts w:hint="eastAsia"/>
          <w:bCs/>
          <w:sz w:val="24"/>
        </w:rPr>
        <w:t>化学</w:t>
      </w:r>
      <w:r>
        <w:rPr>
          <w:rFonts w:hint="eastAsia"/>
          <w:sz w:val="24"/>
        </w:rPr>
        <w:t>学术学位硕士研究生在硕士学位论文答辩前，须达到学校研究生学位论文答辩管理办法有关要求，方可答辩。</w:t>
      </w:r>
    </w:p>
    <w:p w:rsidR="00E348A1" w:rsidRDefault="00E832DF">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w:t>
      </w:r>
      <w:r>
        <w:rPr>
          <w:rFonts w:hint="eastAsia"/>
          <w:bCs/>
          <w:sz w:val="24"/>
        </w:rPr>
        <w:t>化生学院</w:t>
      </w:r>
      <w:r>
        <w:rPr>
          <w:rFonts w:hint="eastAsia"/>
          <w:sz w:val="24"/>
        </w:rPr>
        <w:t>学位与研究生教育有关规定为准。</w:t>
      </w:r>
    </w:p>
    <w:p w:rsidR="00E348A1" w:rsidRDefault="00E832DF">
      <w:pPr>
        <w:keepNext/>
        <w:spacing w:beforeLines="50" w:before="156" w:afterLines="50" w:after="156"/>
        <w:outlineLvl w:val="2"/>
        <w:rPr>
          <w:b/>
          <w:bCs/>
          <w:kern w:val="0"/>
          <w:sz w:val="24"/>
        </w:rPr>
      </w:pPr>
      <w:r>
        <w:rPr>
          <w:rFonts w:hint="eastAsia"/>
          <w:b/>
          <w:bCs/>
          <w:kern w:val="0"/>
          <w:sz w:val="24"/>
        </w:rPr>
        <w:t>七、</w:t>
      </w:r>
      <w:r>
        <w:rPr>
          <w:b/>
          <w:bCs/>
          <w:kern w:val="0"/>
          <w:sz w:val="24"/>
        </w:rPr>
        <w:t>培养方式与方法</w:t>
      </w:r>
      <w:bookmarkEnd w:id="296"/>
    </w:p>
    <w:p w:rsidR="00E348A1" w:rsidRDefault="00E832DF">
      <w:pPr>
        <w:spacing w:line="400" w:lineRule="exact"/>
        <w:ind w:firstLineChars="200" w:firstLine="480"/>
        <w:rPr>
          <w:bCs/>
          <w:sz w:val="24"/>
        </w:rPr>
      </w:pPr>
      <w:r>
        <w:rPr>
          <w:rFonts w:hint="eastAsia"/>
          <w:bCs/>
          <w:sz w:val="24"/>
        </w:rPr>
        <w:t>化学</w:t>
      </w:r>
      <w:r>
        <w:rPr>
          <w:bCs/>
          <w:sz w:val="24"/>
        </w:rPr>
        <w:t>学术学位硕士研究生的培养采取导师负责制或以导师为主的指导小组的指导方法，培养方式应灵活多样，更多地采取启发式、研讨式的教学方式，充分发挥指导教师的主导作用。</w:t>
      </w:r>
    </w:p>
    <w:p w:rsidR="00E348A1" w:rsidRDefault="00E832DF">
      <w:pPr>
        <w:spacing w:line="400" w:lineRule="exact"/>
        <w:ind w:firstLineChars="200" w:firstLine="480"/>
        <w:rPr>
          <w:bCs/>
          <w:sz w:val="24"/>
        </w:rPr>
      </w:pPr>
      <w:r>
        <w:rPr>
          <w:bCs/>
          <w:sz w:val="24"/>
        </w:rPr>
        <w:t>（一）</w:t>
      </w:r>
      <w:r>
        <w:rPr>
          <w:rFonts w:hint="eastAsia"/>
          <w:bCs/>
          <w:sz w:val="24"/>
        </w:rPr>
        <w:t>坚持政治理论学习与常态化的政治、纪律和思想教育相结合。在认真学好政治理论课的同时，要求研究生积极参加政治学习、公益劳动和学校举办的各类集体活动。</w:t>
      </w:r>
    </w:p>
    <w:p w:rsidR="00E348A1" w:rsidRDefault="00E832DF">
      <w:pPr>
        <w:spacing w:line="400" w:lineRule="exact"/>
        <w:ind w:firstLineChars="200" w:firstLine="480"/>
        <w:rPr>
          <w:bCs/>
          <w:spacing w:val="-6"/>
          <w:sz w:val="24"/>
        </w:rPr>
      </w:pPr>
      <w:r>
        <w:rPr>
          <w:bCs/>
          <w:sz w:val="24"/>
        </w:rPr>
        <w:lastRenderedPageBreak/>
        <w:t>（二）</w:t>
      </w:r>
      <w:r>
        <w:rPr>
          <w:rFonts w:hint="eastAsia"/>
          <w:bCs/>
          <w:spacing w:val="-6"/>
          <w:sz w:val="24"/>
        </w:rPr>
        <w:t>坚持课堂讲授和自学讨论相结合的教学方式。广泛、灵活的采用案例式教学、专题讲座式教学、辩论式教学、研究式教学、学术沙龙以及学术报告与学术讲座等多种教学方式，提倡启发式、研讨式教学，培养独立分析问题和解决实际问题的能力。</w:t>
      </w:r>
    </w:p>
    <w:p w:rsidR="00E348A1" w:rsidRDefault="00E832DF">
      <w:pPr>
        <w:spacing w:line="400" w:lineRule="exact"/>
        <w:ind w:firstLineChars="200" w:firstLine="480"/>
        <w:rPr>
          <w:bCs/>
          <w:sz w:val="24"/>
        </w:rPr>
      </w:pPr>
      <w:r>
        <w:rPr>
          <w:bCs/>
          <w:sz w:val="24"/>
        </w:rPr>
        <w:t>（三）</w:t>
      </w:r>
      <w:r>
        <w:rPr>
          <w:rFonts w:hint="eastAsia"/>
          <w:bCs/>
          <w:sz w:val="24"/>
        </w:rPr>
        <w:t>课程学习和科研论文工作并重的原则。既要深入掌握本门学科坚实的基础理论和系统的专业知识，又要培养具有科学研究或独立担负专业技术工作的能力。</w:t>
      </w:r>
    </w:p>
    <w:p w:rsidR="00E348A1" w:rsidRDefault="00E832DF">
      <w:pPr>
        <w:keepNext/>
        <w:spacing w:beforeLines="50" w:before="156" w:afterLines="50" w:after="156"/>
        <w:outlineLvl w:val="2"/>
        <w:rPr>
          <w:b/>
          <w:bCs/>
          <w:kern w:val="0"/>
          <w:sz w:val="24"/>
        </w:rPr>
      </w:pPr>
      <w:bookmarkStart w:id="297" w:name="_Toc31637"/>
      <w:r>
        <w:rPr>
          <w:rFonts w:hint="eastAsia"/>
          <w:b/>
          <w:bCs/>
          <w:kern w:val="0"/>
          <w:sz w:val="24"/>
        </w:rPr>
        <w:t>八</w:t>
      </w:r>
      <w:r>
        <w:rPr>
          <w:b/>
          <w:bCs/>
          <w:kern w:val="0"/>
          <w:sz w:val="24"/>
        </w:rPr>
        <w:t>、其它</w:t>
      </w:r>
      <w:bookmarkEnd w:id="297"/>
    </w:p>
    <w:p w:rsidR="00E348A1" w:rsidRDefault="00E832DF">
      <w:pPr>
        <w:spacing w:line="400" w:lineRule="exact"/>
        <w:ind w:firstLineChars="200" w:firstLine="480"/>
        <w:rPr>
          <w:bCs/>
          <w:sz w:val="24"/>
        </w:rPr>
      </w:pPr>
      <w:r>
        <w:rPr>
          <w:rFonts w:hint="eastAsia"/>
          <w:bCs/>
          <w:sz w:val="24"/>
        </w:rPr>
        <w:t>（一）化学</w:t>
      </w:r>
      <w:r>
        <w:rPr>
          <w:bCs/>
          <w:sz w:val="24"/>
        </w:rPr>
        <w:t>学术学位硕士研究生开题前须修满学位课程的学分，允许研究生开题后根据论文研究需要选修部分其他课程，申请答辩前须修完全部课程。</w:t>
      </w:r>
    </w:p>
    <w:p w:rsidR="00E348A1" w:rsidRDefault="00E832DF">
      <w:pPr>
        <w:spacing w:line="400" w:lineRule="exact"/>
        <w:ind w:firstLineChars="200" w:firstLine="480"/>
        <w:rPr>
          <w:bCs/>
          <w:sz w:val="24"/>
        </w:rPr>
      </w:pPr>
      <w:r>
        <w:rPr>
          <w:rFonts w:hint="eastAsia"/>
          <w:bCs/>
          <w:sz w:val="24"/>
        </w:rPr>
        <w:t>（二）化学</w:t>
      </w:r>
      <w:r>
        <w:rPr>
          <w:bCs/>
          <w:sz w:val="24"/>
        </w:rPr>
        <w:t>学术学位硕士研究生在学期间应查阅本学科国内外文献</w:t>
      </w:r>
      <w:r>
        <w:rPr>
          <w:bCs/>
          <w:sz w:val="24"/>
        </w:rPr>
        <w:t>40</w:t>
      </w:r>
      <w:r>
        <w:rPr>
          <w:bCs/>
          <w:sz w:val="24"/>
        </w:rPr>
        <w:t>篇以上，其中外文文献不少于三分之一。</w:t>
      </w:r>
    </w:p>
    <w:p w:rsidR="00E348A1" w:rsidRDefault="00E832DF">
      <w:pPr>
        <w:spacing w:line="400" w:lineRule="exact"/>
        <w:ind w:firstLineChars="200" w:firstLine="480"/>
        <w:rPr>
          <w:bCs/>
          <w:sz w:val="24"/>
        </w:rPr>
      </w:pPr>
      <w:r>
        <w:rPr>
          <w:rFonts w:hint="eastAsia"/>
          <w:bCs/>
          <w:sz w:val="24"/>
        </w:rPr>
        <w:t>（三）化学</w:t>
      </w:r>
      <w:r>
        <w:rPr>
          <w:bCs/>
          <w:sz w:val="24"/>
        </w:rPr>
        <w:t>学术学位硕士研究生在课程学习阶段每月至少</w:t>
      </w:r>
      <w:r>
        <w:rPr>
          <w:bCs/>
          <w:sz w:val="24"/>
        </w:rPr>
        <w:t>1</w:t>
      </w:r>
      <w:r>
        <w:rPr>
          <w:bCs/>
          <w:sz w:val="24"/>
        </w:rPr>
        <w:t>次、论文工作阶段每月至少</w:t>
      </w:r>
      <w:r>
        <w:rPr>
          <w:bCs/>
          <w:sz w:val="24"/>
        </w:rPr>
        <w:t>2</w:t>
      </w:r>
      <w:r>
        <w:rPr>
          <w:bCs/>
          <w:sz w:val="24"/>
        </w:rPr>
        <w:t>次向指导教师汇报自己的学习和研究工作情况</w:t>
      </w:r>
      <w:r>
        <w:rPr>
          <w:rFonts w:hint="eastAsia"/>
          <w:bCs/>
          <w:sz w:val="24"/>
        </w:rPr>
        <w:t>，并</w:t>
      </w:r>
      <w:r>
        <w:rPr>
          <w:bCs/>
          <w:sz w:val="24"/>
        </w:rPr>
        <w:t>形成制度。</w:t>
      </w:r>
    </w:p>
    <w:p w:rsidR="00E348A1" w:rsidRDefault="00E832DF">
      <w:pPr>
        <w:spacing w:line="400" w:lineRule="exact"/>
        <w:ind w:firstLineChars="200" w:firstLine="480"/>
        <w:rPr>
          <w:bCs/>
          <w:sz w:val="24"/>
        </w:rPr>
      </w:pPr>
      <w:r>
        <w:rPr>
          <w:rFonts w:hint="eastAsia"/>
          <w:bCs/>
          <w:sz w:val="24"/>
        </w:rPr>
        <w:t>（四）全日制、非全日制研究生适用同一培养方案。</w:t>
      </w:r>
    </w:p>
    <w:p w:rsidR="00E348A1" w:rsidRDefault="00E832DF">
      <w:pPr>
        <w:spacing w:line="400" w:lineRule="exact"/>
        <w:ind w:firstLineChars="200" w:firstLine="480"/>
        <w:rPr>
          <w:bCs/>
          <w:sz w:val="24"/>
        </w:rPr>
      </w:pPr>
      <w:r>
        <w:rPr>
          <w:bCs/>
          <w:sz w:val="24"/>
        </w:rPr>
        <w:t>（五）本次制订培养方案从</w:t>
      </w:r>
      <w:r>
        <w:rPr>
          <w:bCs/>
          <w:sz w:val="24"/>
        </w:rPr>
        <w:t>2022</w:t>
      </w:r>
      <w:r>
        <w:rPr>
          <w:bCs/>
          <w:sz w:val="24"/>
        </w:rPr>
        <w:t>级</w:t>
      </w:r>
      <w:r>
        <w:rPr>
          <w:rFonts w:hint="eastAsia"/>
          <w:bCs/>
          <w:sz w:val="24"/>
        </w:rPr>
        <w:t>化学</w:t>
      </w:r>
      <w:r>
        <w:rPr>
          <w:bCs/>
          <w:sz w:val="24"/>
        </w:rPr>
        <w:t>学术学位硕士研究生开始执行。</w:t>
      </w:r>
    </w:p>
    <w:p w:rsidR="00E348A1" w:rsidRDefault="00E832DF">
      <w:r>
        <w:br w:type="page"/>
      </w:r>
    </w:p>
    <w:p w:rsidR="00E348A1" w:rsidRDefault="00E832DF">
      <w:pPr>
        <w:keepNext/>
        <w:keepLines/>
        <w:spacing w:beforeLines="100" w:before="312" w:afterLines="100" w:after="312"/>
        <w:jc w:val="center"/>
        <w:outlineLvl w:val="0"/>
        <w:rPr>
          <w:rFonts w:eastAsia="黑体"/>
          <w:b/>
          <w:kern w:val="0"/>
          <w:sz w:val="32"/>
        </w:rPr>
      </w:pPr>
      <w:bookmarkStart w:id="298" w:name="_Toc10467"/>
      <w:bookmarkStart w:id="299" w:name="_Toc15641134"/>
      <w:r>
        <w:rPr>
          <w:rFonts w:eastAsia="黑体" w:hint="eastAsia"/>
          <w:b/>
          <w:kern w:val="0"/>
          <w:sz w:val="32"/>
        </w:rPr>
        <w:lastRenderedPageBreak/>
        <w:t>地理学学术学位硕士研究生培养方案</w:t>
      </w:r>
      <w:bookmarkEnd w:id="298"/>
      <w:bookmarkEnd w:id="299"/>
    </w:p>
    <w:p w:rsidR="00E348A1" w:rsidRDefault="00E832DF" w:rsidP="005064F6">
      <w:pPr>
        <w:spacing w:beforeLines="100" w:before="312" w:afterLines="100" w:after="312"/>
        <w:jc w:val="center"/>
        <w:outlineLvl w:val="1"/>
        <w:rPr>
          <w:kern w:val="0"/>
          <w:sz w:val="24"/>
        </w:rPr>
      </w:pPr>
      <w:bookmarkStart w:id="300" w:name="_Toc15151685"/>
      <w:bookmarkStart w:id="301" w:name="_Toc15641135"/>
      <w:bookmarkStart w:id="302" w:name="_Toc14598683"/>
      <w:bookmarkStart w:id="303" w:name="_Toc454899047"/>
      <w:r>
        <w:rPr>
          <w:rFonts w:hint="eastAsia"/>
          <w:kern w:val="0"/>
          <w:sz w:val="24"/>
        </w:rPr>
        <w:t>（学科代码：</w:t>
      </w:r>
      <w:r>
        <w:rPr>
          <w:kern w:val="0"/>
          <w:sz w:val="24"/>
        </w:rPr>
        <w:t>0705</w:t>
      </w:r>
      <w:r>
        <w:rPr>
          <w:rFonts w:hint="eastAsia"/>
          <w:kern w:val="0"/>
          <w:sz w:val="24"/>
        </w:rPr>
        <w:t>，申请理学硕士学位适用）</w:t>
      </w:r>
      <w:bookmarkEnd w:id="300"/>
      <w:bookmarkEnd w:id="301"/>
      <w:bookmarkEnd w:id="302"/>
      <w:bookmarkEnd w:id="303"/>
    </w:p>
    <w:p w:rsidR="00E348A1" w:rsidRDefault="00E832DF">
      <w:pPr>
        <w:keepNext/>
        <w:spacing w:beforeLines="50" w:before="156" w:afterLines="50" w:after="156"/>
        <w:outlineLvl w:val="2"/>
        <w:rPr>
          <w:b/>
          <w:bCs/>
          <w:kern w:val="0"/>
          <w:sz w:val="24"/>
        </w:rPr>
      </w:pPr>
      <w:bookmarkStart w:id="304" w:name="_Toc27468"/>
      <w:r>
        <w:rPr>
          <w:b/>
          <w:bCs/>
          <w:kern w:val="0"/>
          <w:sz w:val="24"/>
        </w:rPr>
        <w:t>一、培养目标</w:t>
      </w:r>
      <w:bookmarkEnd w:id="304"/>
    </w:p>
    <w:p w:rsidR="00E348A1" w:rsidRDefault="00E832DF">
      <w:pPr>
        <w:spacing w:line="400" w:lineRule="exact"/>
        <w:ind w:firstLineChars="200" w:firstLine="480"/>
        <w:rPr>
          <w:bCs/>
          <w:sz w:val="24"/>
        </w:rPr>
      </w:pPr>
      <w:bookmarkStart w:id="305" w:name="_Toc2052"/>
      <w:r>
        <w:rPr>
          <w:rFonts w:hint="eastAsia"/>
          <w:sz w:val="24"/>
        </w:rPr>
        <w:t>以习近平新时代中国特色社会主义思想为指导，落实立德树人根本任务，面向生态文明建设、区域可持续发展等重大需求，瞄准地理学领域技术前沿</w:t>
      </w:r>
      <w:r>
        <w:rPr>
          <w:sz w:val="24"/>
        </w:rPr>
        <w:t>，</w:t>
      </w:r>
      <w:r>
        <w:rPr>
          <w:rFonts w:hint="eastAsia"/>
          <w:bCs/>
          <w:sz w:val="24"/>
        </w:rPr>
        <w:t>培养德智体美劳五育并举，具有坚定的理想信念，掌握坚实的理论基础、系统的专门知识，具有独立从事环境科学与工程相关领域科学研究或担负专门技术和管理工作能力，可胜任高等院校、科研院所、企业或其他部门的教学、科研、管理和工程设计与开发工作的环境科学与工程高级专门人才，具体要求为：</w:t>
      </w:r>
    </w:p>
    <w:p w:rsidR="00E348A1" w:rsidRDefault="00E832DF">
      <w:pPr>
        <w:spacing w:line="400" w:lineRule="exact"/>
        <w:ind w:firstLineChars="200" w:firstLine="480"/>
        <w:rPr>
          <w:bCs/>
          <w:sz w:val="24"/>
        </w:rPr>
      </w:pPr>
      <w:r>
        <w:rPr>
          <w:rFonts w:hint="eastAsia"/>
          <w:bCs/>
          <w:sz w:val="24"/>
        </w:rPr>
        <w:t>（一）</w:t>
      </w:r>
      <w:r>
        <w:rPr>
          <w:sz w:val="24"/>
        </w:rPr>
        <w:t>坚持党的基本路线，热爱祖国</w:t>
      </w:r>
      <w:r>
        <w:rPr>
          <w:rFonts w:hint="eastAsia"/>
          <w:sz w:val="24"/>
        </w:rPr>
        <w:t>，热爱人民；</w:t>
      </w:r>
      <w:r>
        <w:rPr>
          <w:sz w:val="24"/>
        </w:rPr>
        <w:t>掌握马克思主义基本理论、具有科学的世界观</w:t>
      </w:r>
      <w:r>
        <w:rPr>
          <w:rFonts w:hint="eastAsia"/>
          <w:sz w:val="24"/>
        </w:rPr>
        <w:t>、人生观和价值观；</w:t>
      </w:r>
      <w:r>
        <w:rPr>
          <w:sz w:val="24"/>
        </w:rPr>
        <w:t>具有良好的职业道德、团结合作精神</w:t>
      </w:r>
      <w:r>
        <w:rPr>
          <w:rFonts w:hint="eastAsia"/>
          <w:sz w:val="24"/>
        </w:rPr>
        <w:t>、追求</w:t>
      </w:r>
      <w:r>
        <w:rPr>
          <w:sz w:val="24"/>
        </w:rPr>
        <w:t>真理，</w:t>
      </w:r>
      <w:r>
        <w:rPr>
          <w:rFonts w:hint="eastAsia"/>
          <w:sz w:val="24"/>
        </w:rPr>
        <w:t>追求卓越的优良品质；</w:t>
      </w:r>
      <w:r>
        <w:rPr>
          <w:sz w:val="24"/>
        </w:rPr>
        <w:t>遵纪守法，品行端正</w:t>
      </w:r>
      <w:r>
        <w:rPr>
          <w:rFonts w:hint="eastAsia"/>
          <w:sz w:val="24"/>
        </w:rPr>
        <w:t>，</w:t>
      </w:r>
      <w:r>
        <w:rPr>
          <w:sz w:val="24"/>
        </w:rPr>
        <w:t>诚实守信</w:t>
      </w:r>
      <w:r>
        <w:rPr>
          <w:rFonts w:hint="eastAsia"/>
          <w:sz w:val="24"/>
        </w:rPr>
        <w:t>，</w:t>
      </w:r>
      <w:r>
        <w:rPr>
          <w:sz w:val="24"/>
        </w:rPr>
        <w:t>学风严谨</w:t>
      </w:r>
      <w:r>
        <w:rPr>
          <w:rFonts w:hint="eastAsia"/>
          <w:sz w:val="24"/>
        </w:rPr>
        <w:t>；</w:t>
      </w:r>
    </w:p>
    <w:p w:rsidR="00E348A1" w:rsidRDefault="00E832DF">
      <w:pPr>
        <w:spacing w:line="400" w:lineRule="exact"/>
        <w:ind w:firstLineChars="200" w:firstLine="480"/>
        <w:rPr>
          <w:bCs/>
          <w:sz w:val="24"/>
        </w:rPr>
      </w:pPr>
      <w:r>
        <w:rPr>
          <w:rFonts w:hint="eastAsia"/>
          <w:bCs/>
          <w:sz w:val="24"/>
        </w:rPr>
        <w:t>（二）具有地理学领域坚实的基础理论和系统的专门知识；</w:t>
      </w:r>
      <w:r>
        <w:rPr>
          <w:sz w:val="24"/>
        </w:rPr>
        <w:t>具备</w:t>
      </w:r>
      <w:r>
        <w:rPr>
          <w:rFonts w:hint="eastAsia"/>
          <w:sz w:val="24"/>
        </w:rPr>
        <w:t>承担专业工作的能力，能</w:t>
      </w:r>
      <w:r>
        <w:rPr>
          <w:rFonts w:hint="eastAsia"/>
          <w:bCs/>
          <w:sz w:val="24"/>
        </w:rPr>
        <w:t>胜任环境科学与工程学科领域较高层次的教学、科研、工程技术工作与科技管理工作；熟悉环境科学与工程的发展趋势和前沿领域，较深入了解社会发展对环境科学与工程应用研究的要求；掌握一门外国语，能熟练地进行专业阅读和写作；</w:t>
      </w:r>
    </w:p>
    <w:p w:rsidR="00E348A1" w:rsidRDefault="00E832DF">
      <w:pPr>
        <w:spacing w:line="400" w:lineRule="exact"/>
        <w:ind w:firstLineChars="200" w:firstLine="480"/>
        <w:rPr>
          <w:bCs/>
          <w:sz w:val="24"/>
        </w:rPr>
      </w:pPr>
      <w:r>
        <w:rPr>
          <w:rFonts w:hint="eastAsia"/>
          <w:bCs/>
          <w:sz w:val="24"/>
        </w:rPr>
        <w:t>（三）</w:t>
      </w:r>
      <w:r>
        <w:rPr>
          <w:sz w:val="24"/>
        </w:rPr>
        <w:t>积极参加</w:t>
      </w:r>
      <w:r>
        <w:rPr>
          <w:rFonts w:hint="eastAsia"/>
          <w:sz w:val="24"/>
        </w:rPr>
        <w:t>文体</w:t>
      </w:r>
      <w:r>
        <w:rPr>
          <w:sz w:val="24"/>
        </w:rPr>
        <w:t>活动，</w:t>
      </w:r>
      <w:r>
        <w:rPr>
          <w:rFonts w:hint="eastAsia"/>
          <w:sz w:val="24"/>
        </w:rPr>
        <w:t>具有良好的心理素质和健康的体魄，树立正确的审美观念，形成积极的文化主体意识和创新意识，具备良好的人文素养和道德情操；</w:t>
      </w:r>
      <w:r>
        <w:rPr>
          <w:rFonts w:hint="eastAsia"/>
          <w:bCs/>
          <w:sz w:val="24"/>
        </w:rPr>
        <w:t xml:space="preserve"> </w:t>
      </w:r>
    </w:p>
    <w:p w:rsidR="00E348A1" w:rsidRDefault="00E832DF">
      <w:pPr>
        <w:spacing w:line="400" w:lineRule="exact"/>
        <w:ind w:firstLineChars="200" w:firstLine="480"/>
        <w:rPr>
          <w:bCs/>
          <w:sz w:val="24"/>
        </w:rPr>
      </w:pPr>
      <w:r>
        <w:rPr>
          <w:rFonts w:hint="eastAsia"/>
          <w:bCs/>
          <w:sz w:val="24"/>
        </w:rPr>
        <w:t>（四）</w:t>
      </w:r>
      <w:r>
        <w:rPr>
          <w:sz w:val="24"/>
        </w:rPr>
        <w:t>积极参加社会实践、社会志愿服务、创新创业等活动</w:t>
      </w:r>
      <w:r>
        <w:rPr>
          <w:rFonts w:hint="eastAsia"/>
          <w:sz w:val="24"/>
        </w:rPr>
        <w:t>，形成良好劳动习惯。</w:t>
      </w:r>
      <w:r>
        <w:rPr>
          <w:rFonts w:hint="eastAsia"/>
          <w:bCs/>
          <w:sz w:val="24"/>
        </w:rPr>
        <w:t xml:space="preserve"> </w:t>
      </w:r>
    </w:p>
    <w:p w:rsidR="00E348A1" w:rsidRDefault="00E832DF">
      <w:pPr>
        <w:keepNext/>
        <w:spacing w:beforeLines="50" w:before="156" w:afterLines="50" w:after="156"/>
        <w:outlineLvl w:val="2"/>
        <w:rPr>
          <w:b/>
          <w:bCs/>
          <w:kern w:val="0"/>
          <w:sz w:val="24"/>
        </w:rPr>
      </w:pPr>
      <w:r>
        <w:rPr>
          <w:b/>
          <w:bCs/>
          <w:kern w:val="0"/>
          <w:sz w:val="24"/>
        </w:rPr>
        <w:t>二、研究方向</w:t>
      </w:r>
      <w:bookmarkEnd w:id="305"/>
    </w:p>
    <w:p w:rsidR="00E348A1" w:rsidRDefault="00E832DF">
      <w:pPr>
        <w:spacing w:line="400" w:lineRule="exact"/>
        <w:ind w:firstLineChars="200" w:firstLine="480"/>
        <w:rPr>
          <w:kern w:val="0"/>
          <w:sz w:val="24"/>
        </w:rPr>
      </w:pPr>
      <w:r>
        <w:rPr>
          <w:kern w:val="0"/>
          <w:sz w:val="24"/>
        </w:rPr>
        <w:t>（一）自然地理学</w:t>
      </w:r>
    </w:p>
    <w:p w:rsidR="00E348A1" w:rsidRDefault="00E832DF">
      <w:pPr>
        <w:spacing w:line="400" w:lineRule="exact"/>
        <w:ind w:firstLineChars="200" w:firstLine="480"/>
        <w:rPr>
          <w:kern w:val="0"/>
          <w:sz w:val="24"/>
        </w:rPr>
      </w:pPr>
      <w:r>
        <w:rPr>
          <w:kern w:val="0"/>
          <w:sz w:val="24"/>
        </w:rPr>
        <w:t>（二）人文地理学</w:t>
      </w:r>
    </w:p>
    <w:p w:rsidR="00E348A1" w:rsidRDefault="00E832DF">
      <w:pPr>
        <w:spacing w:line="400" w:lineRule="exact"/>
        <w:ind w:firstLineChars="200" w:firstLine="480"/>
        <w:rPr>
          <w:kern w:val="0"/>
          <w:sz w:val="24"/>
        </w:rPr>
      </w:pPr>
      <w:r>
        <w:rPr>
          <w:kern w:val="0"/>
          <w:sz w:val="24"/>
        </w:rPr>
        <w:t>（三）地图学与地理信息系统</w:t>
      </w:r>
    </w:p>
    <w:p w:rsidR="00E348A1" w:rsidRDefault="00E832DF">
      <w:pPr>
        <w:keepNext/>
        <w:spacing w:beforeLines="50" w:before="156" w:afterLines="50" w:after="156"/>
        <w:outlineLvl w:val="2"/>
        <w:rPr>
          <w:b/>
          <w:bCs/>
          <w:kern w:val="0"/>
          <w:sz w:val="24"/>
        </w:rPr>
      </w:pPr>
      <w:bookmarkStart w:id="306" w:name="_Toc32049"/>
      <w:r>
        <w:rPr>
          <w:b/>
          <w:bCs/>
          <w:kern w:val="0"/>
          <w:sz w:val="24"/>
        </w:rPr>
        <w:t>三、学制及学习年限</w:t>
      </w:r>
      <w:bookmarkEnd w:id="306"/>
    </w:p>
    <w:p w:rsidR="00E348A1" w:rsidRDefault="00E832DF">
      <w:pPr>
        <w:spacing w:line="400" w:lineRule="exact"/>
        <w:ind w:firstLineChars="200" w:firstLine="480"/>
        <w:rPr>
          <w:kern w:val="0"/>
          <w:sz w:val="24"/>
        </w:rPr>
      </w:pPr>
      <w:r>
        <w:rPr>
          <w:rFonts w:hint="eastAsia"/>
          <w:kern w:val="0"/>
          <w:sz w:val="24"/>
        </w:rPr>
        <w:t>地理学</w:t>
      </w:r>
      <w:r>
        <w:rPr>
          <w:kern w:val="0"/>
          <w:sz w:val="24"/>
        </w:rPr>
        <w:t>学术学位硕士研究生学制为</w:t>
      </w:r>
      <w:r>
        <w:rPr>
          <w:kern w:val="0"/>
          <w:sz w:val="24"/>
        </w:rPr>
        <w:t>3</w:t>
      </w:r>
      <w:r>
        <w:rPr>
          <w:kern w:val="0"/>
          <w:sz w:val="24"/>
        </w:rPr>
        <w:t>年，学习年限一般为</w:t>
      </w:r>
      <w:r>
        <w:rPr>
          <w:kern w:val="0"/>
          <w:sz w:val="24"/>
        </w:rPr>
        <w:t>3-4</w:t>
      </w:r>
      <w:r>
        <w:rPr>
          <w:kern w:val="0"/>
          <w:sz w:val="24"/>
        </w:rPr>
        <w:t>年，最长不超过</w:t>
      </w:r>
      <w:r>
        <w:rPr>
          <w:kern w:val="0"/>
          <w:sz w:val="24"/>
        </w:rPr>
        <w:t>5</w:t>
      </w:r>
      <w:r>
        <w:rPr>
          <w:kern w:val="0"/>
          <w:sz w:val="24"/>
        </w:rPr>
        <w:t>年。</w:t>
      </w:r>
    </w:p>
    <w:p w:rsidR="00E348A1" w:rsidRDefault="00E832DF">
      <w:pPr>
        <w:spacing w:line="400" w:lineRule="exact"/>
        <w:ind w:firstLineChars="200" w:firstLine="480"/>
        <w:rPr>
          <w:kern w:val="0"/>
          <w:sz w:val="24"/>
        </w:rPr>
      </w:pPr>
      <w:r>
        <w:rPr>
          <w:kern w:val="0"/>
          <w:sz w:val="24"/>
        </w:rPr>
        <w:t>非全日制学术学位硕士研究生学习年限可适当延长，一般为</w:t>
      </w:r>
      <w:r>
        <w:rPr>
          <w:kern w:val="0"/>
          <w:sz w:val="24"/>
        </w:rPr>
        <w:t>3-4</w:t>
      </w:r>
      <w:r>
        <w:rPr>
          <w:kern w:val="0"/>
          <w:sz w:val="24"/>
        </w:rPr>
        <w:t>年，最长不超过</w:t>
      </w:r>
      <w:r>
        <w:rPr>
          <w:kern w:val="0"/>
          <w:sz w:val="24"/>
        </w:rPr>
        <w:t>6</w:t>
      </w:r>
      <w:r>
        <w:rPr>
          <w:kern w:val="0"/>
          <w:sz w:val="24"/>
        </w:rPr>
        <w:t>年。</w:t>
      </w:r>
    </w:p>
    <w:p w:rsidR="00E348A1" w:rsidRDefault="00E832DF">
      <w:pPr>
        <w:spacing w:line="400" w:lineRule="exact"/>
        <w:ind w:firstLineChars="200" w:firstLine="480"/>
        <w:rPr>
          <w:kern w:val="0"/>
          <w:sz w:val="24"/>
        </w:rPr>
      </w:pPr>
      <w:r>
        <w:rPr>
          <w:kern w:val="0"/>
          <w:sz w:val="24"/>
        </w:rPr>
        <w:t>休学创业的研究生，最长学习年限为</w:t>
      </w:r>
      <w:r>
        <w:rPr>
          <w:kern w:val="0"/>
          <w:sz w:val="24"/>
        </w:rPr>
        <w:t>10</w:t>
      </w:r>
      <w:r>
        <w:rPr>
          <w:kern w:val="0"/>
          <w:sz w:val="24"/>
        </w:rPr>
        <w:t>年。</w:t>
      </w:r>
    </w:p>
    <w:p w:rsidR="00E348A1" w:rsidRDefault="00E832DF">
      <w:pPr>
        <w:keepNext/>
        <w:spacing w:beforeLines="50" w:before="156" w:afterLines="50" w:after="156"/>
        <w:outlineLvl w:val="2"/>
        <w:rPr>
          <w:b/>
          <w:bCs/>
          <w:kern w:val="0"/>
          <w:sz w:val="24"/>
        </w:rPr>
      </w:pPr>
      <w:bookmarkStart w:id="307" w:name="_Toc5663"/>
      <w:r>
        <w:rPr>
          <w:b/>
          <w:bCs/>
          <w:kern w:val="0"/>
          <w:sz w:val="24"/>
        </w:rPr>
        <w:t>四、课程设置及学分要求</w:t>
      </w:r>
      <w:bookmarkEnd w:id="307"/>
    </w:p>
    <w:p w:rsidR="00E348A1" w:rsidRDefault="00E832DF">
      <w:pPr>
        <w:spacing w:line="400" w:lineRule="exact"/>
        <w:ind w:firstLineChars="200" w:firstLine="480"/>
        <w:rPr>
          <w:kern w:val="0"/>
          <w:sz w:val="24"/>
        </w:rPr>
      </w:pPr>
      <w:r>
        <w:rPr>
          <w:kern w:val="0"/>
          <w:sz w:val="24"/>
        </w:rPr>
        <w:t>（一）学分要求</w:t>
      </w:r>
    </w:p>
    <w:p w:rsidR="00E348A1" w:rsidRDefault="00E832DF">
      <w:pPr>
        <w:spacing w:line="400" w:lineRule="exact"/>
        <w:ind w:firstLineChars="200" w:firstLine="480"/>
        <w:rPr>
          <w:kern w:val="0"/>
          <w:sz w:val="24"/>
        </w:rPr>
      </w:pPr>
      <w:r>
        <w:rPr>
          <w:kern w:val="0"/>
          <w:sz w:val="24"/>
        </w:rPr>
        <w:lastRenderedPageBreak/>
        <w:t>总学分数为</w:t>
      </w:r>
      <w:r>
        <w:rPr>
          <w:kern w:val="0"/>
          <w:sz w:val="24"/>
        </w:rPr>
        <w:t>≥3</w:t>
      </w:r>
      <w:r>
        <w:rPr>
          <w:rFonts w:hint="eastAsia"/>
          <w:kern w:val="0"/>
          <w:sz w:val="24"/>
        </w:rPr>
        <w:t>1</w:t>
      </w:r>
      <w:r>
        <w:rPr>
          <w:kern w:val="0"/>
          <w:sz w:val="24"/>
        </w:rPr>
        <w:t>学分，其中课程学习学分为</w:t>
      </w:r>
      <w:r>
        <w:rPr>
          <w:kern w:val="0"/>
          <w:sz w:val="24"/>
        </w:rPr>
        <w:t>≥25</w:t>
      </w:r>
      <w:r>
        <w:rPr>
          <w:kern w:val="0"/>
          <w:sz w:val="24"/>
        </w:rPr>
        <w:t>学分，必修环节学分为</w:t>
      </w:r>
      <w:r>
        <w:rPr>
          <w:kern w:val="0"/>
          <w:sz w:val="24"/>
        </w:rPr>
        <w:t>6</w:t>
      </w:r>
      <w:r>
        <w:rPr>
          <w:kern w:val="0"/>
          <w:sz w:val="24"/>
        </w:rPr>
        <w:t>学分。所修课程由公共学位课、专业学位课和选修课三部分组成，其中公共学位课</w:t>
      </w:r>
      <w:r>
        <w:rPr>
          <w:kern w:val="0"/>
          <w:sz w:val="24"/>
        </w:rPr>
        <w:t>≥11</w:t>
      </w:r>
      <w:r>
        <w:rPr>
          <w:kern w:val="0"/>
          <w:sz w:val="24"/>
        </w:rPr>
        <w:t>学分，专业学位课</w:t>
      </w:r>
      <w:r>
        <w:rPr>
          <w:kern w:val="0"/>
          <w:sz w:val="24"/>
        </w:rPr>
        <w:t>≥8</w:t>
      </w:r>
      <w:r>
        <w:rPr>
          <w:kern w:val="0"/>
          <w:sz w:val="24"/>
        </w:rPr>
        <w:t>学分，专业选修课</w:t>
      </w:r>
      <w:r>
        <w:rPr>
          <w:kern w:val="0"/>
          <w:sz w:val="24"/>
        </w:rPr>
        <w:t>≥5</w:t>
      </w:r>
      <w:r>
        <w:rPr>
          <w:kern w:val="0"/>
          <w:sz w:val="24"/>
        </w:rPr>
        <w:t>学分，跨学科选修课</w:t>
      </w:r>
      <w:r>
        <w:rPr>
          <w:kern w:val="0"/>
          <w:sz w:val="24"/>
        </w:rPr>
        <w:t>≥1</w:t>
      </w:r>
      <w:r>
        <w:rPr>
          <w:kern w:val="0"/>
          <w:sz w:val="24"/>
        </w:rPr>
        <w:t>学分。必修环节包括：实践环节</w:t>
      </w:r>
      <w:r>
        <w:rPr>
          <w:kern w:val="0"/>
          <w:sz w:val="24"/>
        </w:rPr>
        <w:t>4</w:t>
      </w:r>
      <w:r>
        <w:rPr>
          <w:kern w:val="0"/>
          <w:sz w:val="24"/>
        </w:rPr>
        <w:t>学分、学术活动</w:t>
      </w:r>
      <w:r>
        <w:rPr>
          <w:kern w:val="0"/>
          <w:sz w:val="24"/>
        </w:rPr>
        <w:t>1</w:t>
      </w:r>
      <w:r>
        <w:rPr>
          <w:kern w:val="0"/>
          <w:sz w:val="24"/>
        </w:rPr>
        <w:t>学分、选题报告及中期考核</w:t>
      </w:r>
      <w:r>
        <w:rPr>
          <w:kern w:val="0"/>
          <w:sz w:val="24"/>
        </w:rPr>
        <w:t>1</w:t>
      </w:r>
      <w:r>
        <w:rPr>
          <w:kern w:val="0"/>
          <w:sz w:val="24"/>
        </w:rPr>
        <w:t>学分。</w:t>
      </w:r>
    </w:p>
    <w:p w:rsidR="00E348A1" w:rsidRDefault="00E832DF">
      <w:pPr>
        <w:spacing w:line="400" w:lineRule="exact"/>
        <w:ind w:firstLineChars="200" w:firstLine="480"/>
        <w:rPr>
          <w:kern w:val="0"/>
          <w:sz w:val="24"/>
        </w:rPr>
      </w:pPr>
      <w:r>
        <w:rPr>
          <w:rFonts w:hint="eastAsia"/>
          <w:kern w:val="0"/>
          <w:sz w:val="24"/>
        </w:rPr>
        <w:t>（二）课程设置</w:t>
      </w:r>
    </w:p>
    <w:tbl>
      <w:tblPr>
        <w:tblW w:w="8779" w:type="dxa"/>
        <w:jc w:val="center"/>
        <w:tblLayout w:type="fixed"/>
        <w:tblCellMar>
          <w:left w:w="0" w:type="dxa"/>
          <w:right w:w="0" w:type="dxa"/>
        </w:tblCellMar>
        <w:tblLook w:val="04A0" w:firstRow="1" w:lastRow="0" w:firstColumn="1" w:lastColumn="0" w:noHBand="0" w:noVBand="1"/>
      </w:tblPr>
      <w:tblGrid>
        <w:gridCol w:w="978"/>
        <w:gridCol w:w="827"/>
        <w:gridCol w:w="1164"/>
        <w:gridCol w:w="1275"/>
        <w:gridCol w:w="711"/>
        <w:gridCol w:w="707"/>
        <w:gridCol w:w="566"/>
        <w:gridCol w:w="711"/>
        <w:gridCol w:w="1273"/>
        <w:gridCol w:w="567"/>
      </w:tblGrid>
      <w:tr w:rsidR="00E348A1" w:rsidTr="005064F6">
        <w:trPr>
          <w:cantSplit/>
          <w:trHeight w:val="20"/>
          <w:tblHeader/>
          <w:jc w:val="center"/>
        </w:trPr>
        <w:tc>
          <w:tcPr>
            <w:tcW w:w="97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ind w:leftChars="-50" w:left="-105" w:rightChars="-50" w:right="-105"/>
              <w:jc w:val="center"/>
              <w:rPr>
                <w:b/>
                <w:bCs/>
                <w:sz w:val="22"/>
                <w:szCs w:val="21"/>
              </w:rPr>
            </w:pPr>
            <w:r>
              <w:rPr>
                <w:rFonts w:hint="eastAsia"/>
                <w:b/>
                <w:bCs/>
                <w:sz w:val="22"/>
                <w:szCs w:val="21"/>
              </w:rPr>
              <w:t>课程</w:t>
            </w:r>
          </w:p>
          <w:p w:rsidR="00E348A1" w:rsidRDefault="00E832DF">
            <w:pPr>
              <w:ind w:leftChars="-50" w:left="-105" w:rightChars="-50" w:right="-105"/>
              <w:jc w:val="center"/>
              <w:rPr>
                <w:b/>
                <w:bCs/>
                <w:sz w:val="22"/>
                <w:szCs w:val="21"/>
              </w:rPr>
            </w:pPr>
            <w:r>
              <w:rPr>
                <w:rFonts w:hint="eastAsia"/>
                <w:b/>
                <w:bCs/>
                <w:sz w:val="22"/>
                <w:szCs w:val="21"/>
              </w:rPr>
              <w:t>类别</w:t>
            </w:r>
          </w:p>
        </w:tc>
        <w:tc>
          <w:tcPr>
            <w:tcW w:w="82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ind w:leftChars="-50" w:left="-105" w:rightChars="-50" w:right="-105"/>
              <w:jc w:val="center"/>
              <w:rPr>
                <w:b/>
                <w:bCs/>
                <w:sz w:val="22"/>
                <w:szCs w:val="21"/>
              </w:rPr>
            </w:pPr>
            <w:r>
              <w:rPr>
                <w:rFonts w:hint="eastAsia"/>
                <w:b/>
                <w:bCs/>
                <w:sz w:val="22"/>
                <w:szCs w:val="21"/>
              </w:rPr>
              <w:t>课程</w:t>
            </w:r>
          </w:p>
          <w:p w:rsidR="00E348A1" w:rsidRDefault="00E832DF">
            <w:pPr>
              <w:ind w:leftChars="-50" w:left="-105" w:rightChars="-50" w:right="-105"/>
              <w:jc w:val="center"/>
              <w:rPr>
                <w:b/>
                <w:bCs/>
                <w:sz w:val="22"/>
                <w:szCs w:val="21"/>
              </w:rPr>
            </w:pPr>
            <w:r>
              <w:rPr>
                <w:rFonts w:hint="eastAsia"/>
                <w:b/>
                <w:bCs/>
                <w:sz w:val="22"/>
                <w:szCs w:val="21"/>
              </w:rPr>
              <w:t>类型</w:t>
            </w: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b/>
                <w:bCs/>
                <w:sz w:val="22"/>
                <w:szCs w:val="21"/>
              </w:rPr>
            </w:pPr>
            <w:r>
              <w:rPr>
                <w:rFonts w:hint="eastAsia"/>
                <w:b/>
                <w:bCs/>
                <w:sz w:val="22"/>
                <w:szCs w:val="21"/>
              </w:rPr>
              <w:t>课程编号</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b/>
                <w:bCs/>
                <w:sz w:val="22"/>
                <w:szCs w:val="21"/>
              </w:rPr>
            </w:pPr>
            <w:r>
              <w:rPr>
                <w:rFonts w:hint="eastAsia"/>
                <w:b/>
                <w:bCs/>
                <w:sz w:val="22"/>
                <w:szCs w:val="21"/>
              </w:rPr>
              <w:t>课程名称</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b/>
                <w:bCs/>
                <w:sz w:val="22"/>
                <w:szCs w:val="21"/>
              </w:rPr>
            </w:pPr>
            <w:r>
              <w:rPr>
                <w:rFonts w:hint="eastAsia"/>
                <w:b/>
                <w:bCs/>
                <w:sz w:val="22"/>
                <w:szCs w:val="21"/>
              </w:rPr>
              <w:t>理论</w:t>
            </w:r>
          </w:p>
          <w:p w:rsidR="00E348A1" w:rsidRDefault="00E832DF">
            <w:pPr>
              <w:jc w:val="center"/>
              <w:rPr>
                <w:b/>
                <w:bCs/>
                <w:sz w:val="22"/>
                <w:szCs w:val="21"/>
              </w:rPr>
            </w:pPr>
            <w:r>
              <w:rPr>
                <w:rFonts w:hint="eastAsia"/>
                <w:b/>
                <w:bCs/>
                <w:sz w:val="22"/>
                <w:szCs w:val="21"/>
              </w:rPr>
              <w:t>学时</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b/>
                <w:bCs/>
                <w:sz w:val="22"/>
                <w:szCs w:val="21"/>
              </w:rPr>
            </w:pPr>
            <w:r>
              <w:rPr>
                <w:rFonts w:hint="eastAsia"/>
                <w:b/>
                <w:bCs/>
                <w:sz w:val="22"/>
                <w:szCs w:val="21"/>
              </w:rPr>
              <w:t>实验</w:t>
            </w:r>
          </w:p>
          <w:p w:rsidR="00E348A1" w:rsidRDefault="00E832DF">
            <w:pPr>
              <w:jc w:val="center"/>
              <w:rPr>
                <w:b/>
                <w:bCs/>
                <w:sz w:val="22"/>
                <w:szCs w:val="21"/>
              </w:rPr>
            </w:pPr>
            <w:r>
              <w:rPr>
                <w:rFonts w:hint="eastAsia"/>
                <w:b/>
                <w:bCs/>
                <w:sz w:val="22"/>
                <w:szCs w:val="21"/>
              </w:rPr>
              <w:t>学时</w:t>
            </w: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b/>
                <w:bCs/>
                <w:sz w:val="22"/>
                <w:szCs w:val="21"/>
              </w:rPr>
            </w:pPr>
            <w:r>
              <w:rPr>
                <w:rFonts w:hint="eastAsia"/>
                <w:b/>
                <w:bCs/>
                <w:sz w:val="22"/>
                <w:szCs w:val="21"/>
              </w:rPr>
              <w:t>学分</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b/>
                <w:bCs/>
                <w:sz w:val="22"/>
                <w:szCs w:val="21"/>
              </w:rPr>
            </w:pPr>
            <w:r>
              <w:rPr>
                <w:rFonts w:hint="eastAsia"/>
                <w:b/>
                <w:bCs/>
                <w:sz w:val="22"/>
                <w:szCs w:val="21"/>
              </w:rPr>
              <w:t>开课</w:t>
            </w:r>
          </w:p>
          <w:p w:rsidR="00E348A1" w:rsidRDefault="00E832DF">
            <w:pPr>
              <w:jc w:val="center"/>
              <w:rPr>
                <w:b/>
                <w:bCs/>
                <w:sz w:val="22"/>
                <w:szCs w:val="21"/>
              </w:rPr>
            </w:pPr>
            <w:r>
              <w:rPr>
                <w:rFonts w:hint="eastAsia"/>
                <w:b/>
                <w:bCs/>
                <w:sz w:val="22"/>
                <w:szCs w:val="21"/>
              </w:rPr>
              <w:t>学期</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b/>
                <w:bCs/>
                <w:sz w:val="22"/>
                <w:szCs w:val="21"/>
              </w:rPr>
            </w:pPr>
            <w:r>
              <w:rPr>
                <w:rFonts w:hint="eastAsia"/>
                <w:b/>
                <w:bCs/>
                <w:sz w:val="22"/>
                <w:szCs w:val="21"/>
              </w:rPr>
              <w:t>开课</w:t>
            </w:r>
          </w:p>
          <w:p w:rsidR="00E348A1" w:rsidRDefault="00E832DF">
            <w:pPr>
              <w:jc w:val="center"/>
              <w:rPr>
                <w:b/>
                <w:bCs/>
                <w:sz w:val="22"/>
                <w:szCs w:val="21"/>
              </w:rPr>
            </w:pPr>
            <w:r>
              <w:rPr>
                <w:rFonts w:hint="eastAsia"/>
                <w:b/>
                <w:bCs/>
                <w:sz w:val="22"/>
                <w:szCs w:val="21"/>
              </w:rPr>
              <w:t>单位</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E348A1" w:rsidRDefault="00E832DF">
            <w:pPr>
              <w:jc w:val="center"/>
              <w:rPr>
                <w:b/>
                <w:bCs/>
                <w:sz w:val="22"/>
                <w:szCs w:val="21"/>
              </w:rPr>
            </w:pPr>
            <w:r>
              <w:rPr>
                <w:rFonts w:hint="eastAsia"/>
                <w:b/>
                <w:bCs/>
                <w:sz w:val="22"/>
                <w:szCs w:val="21"/>
              </w:rPr>
              <w:t>备注</w:t>
            </w:r>
          </w:p>
        </w:tc>
      </w:tr>
      <w:tr w:rsidR="00E348A1" w:rsidTr="005064F6">
        <w:trPr>
          <w:cantSplit/>
          <w:trHeight w:val="20"/>
          <w:jc w:val="center"/>
        </w:trPr>
        <w:tc>
          <w:tcPr>
            <w:tcW w:w="978" w:type="dxa"/>
            <w:vMerge w:val="restar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公共</w:t>
            </w:r>
          </w:p>
          <w:p w:rsidR="00E348A1" w:rsidRDefault="00E832DF">
            <w:pPr>
              <w:ind w:leftChars="-50" w:left="-105" w:rightChars="-50" w:right="-105"/>
              <w:jc w:val="center"/>
              <w:rPr>
                <w:bCs/>
                <w:sz w:val="22"/>
                <w:szCs w:val="21"/>
              </w:rPr>
            </w:pPr>
            <w:r>
              <w:rPr>
                <w:rFonts w:hint="eastAsia"/>
                <w:bCs/>
                <w:sz w:val="22"/>
                <w:szCs w:val="21"/>
              </w:rPr>
              <w:t>学位课</w:t>
            </w:r>
          </w:p>
          <w:p w:rsidR="00E348A1" w:rsidRDefault="00E832DF">
            <w:pPr>
              <w:ind w:leftChars="-50" w:left="-105" w:rightChars="-50" w:right="-105"/>
              <w:jc w:val="center"/>
              <w:rPr>
                <w:bCs/>
                <w:sz w:val="22"/>
                <w:szCs w:val="21"/>
              </w:rPr>
            </w:pPr>
            <w:r>
              <w:rPr>
                <w:rFonts w:hint="eastAsia"/>
                <w:bCs/>
                <w:sz w:val="22"/>
                <w:szCs w:val="21"/>
              </w:rPr>
              <w:t>（</w:t>
            </w:r>
            <w:r>
              <w:rPr>
                <w:bCs/>
                <w:sz w:val="22"/>
                <w:szCs w:val="21"/>
              </w:rPr>
              <w:t>11</w:t>
            </w:r>
            <w:r>
              <w:rPr>
                <w:rFonts w:hint="eastAsia"/>
                <w:bCs/>
                <w:sz w:val="22"/>
                <w:szCs w:val="21"/>
              </w:rPr>
              <w:t>学分）</w:t>
            </w:r>
          </w:p>
        </w:tc>
        <w:tc>
          <w:tcPr>
            <w:tcW w:w="827" w:type="dxa"/>
            <w:vMerge w:val="restart"/>
            <w:tcBorders>
              <w:top w:val="single" w:sz="8" w:space="0" w:color="000000"/>
              <w:left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外语</w:t>
            </w:r>
          </w:p>
          <w:p w:rsidR="00E348A1" w:rsidRDefault="00E832DF">
            <w:pPr>
              <w:ind w:leftChars="-50" w:left="-105" w:rightChars="-50" w:right="-105"/>
              <w:jc w:val="center"/>
              <w:rPr>
                <w:bCs/>
                <w:sz w:val="22"/>
                <w:szCs w:val="21"/>
              </w:rPr>
            </w:pPr>
            <w:r>
              <w:rPr>
                <w:rFonts w:hint="eastAsia"/>
                <w:bCs/>
                <w:sz w:val="22"/>
                <w:szCs w:val="21"/>
              </w:rPr>
              <w:t>（</w:t>
            </w:r>
            <w:r>
              <w:rPr>
                <w:rFonts w:hint="eastAsia"/>
                <w:bCs/>
                <w:sz w:val="22"/>
                <w:szCs w:val="21"/>
              </w:rPr>
              <w:t>4</w:t>
            </w:r>
            <w:r>
              <w:rPr>
                <w:rFonts w:hint="eastAsia"/>
                <w:bCs/>
                <w:sz w:val="22"/>
                <w:szCs w:val="21"/>
              </w:rPr>
              <w:t>学分）</w:t>
            </w: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9165AE">
            <w:pPr>
              <w:widowControl/>
              <w:jc w:val="center"/>
              <w:rPr>
                <w:bCs/>
                <w:sz w:val="22"/>
                <w:szCs w:val="21"/>
              </w:rPr>
            </w:pPr>
            <w:r>
              <w:rPr>
                <w:bCs/>
                <w:kern w:val="0"/>
                <w:sz w:val="22"/>
                <w:szCs w:val="22"/>
              </w:rPr>
              <w:t>01821080</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bCs/>
                <w:sz w:val="22"/>
                <w:szCs w:val="21"/>
              </w:rPr>
            </w:pPr>
            <w:r>
              <w:rPr>
                <w:bCs/>
                <w:kern w:val="0"/>
                <w:sz w:val="22"/>
                <w:szCs w:val="22"/>
              </w:rPr>
              <w:t>第一外国语（英语）</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bCs/>
                <w:sz w:val="22"/>
                <w:szCs w:val="21"/>
              </w:rPr>
            </w:pPr>
            <w:r>
              <w:rPr>
                <w:sz w:val="22"/>
                <w:szCs w:val="22"/>
              </w:rPr>
              <w:t>54</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tcPr>
          <w:p w:rsidR="00E348A1" w:rsidRDefault="00E348A1">
            <w:pPr>
              <w:jc w:val="center"/>
              <w:rPr>
                <w:bCs/>
                <w:sz w:val="22"/>
                <w:szCs w:val="21"/>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bCs/>
                <w:sz w:val="22"/>
                <w:szCs w:val="21"/>
              </w:rPr>
            </w:pPr>
            <w:r>
              <w:rPr>
                <w:sz w:val="22"/>
                <w:szCs w:val="22"/>
              </w:rPr>
              <w:t>3</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bCs/>
                <w:sz w:val="22"/>
                <w:szCs w:val="21"/>
              </w:rPr>
            </w:pPr>
            <w:r>
              <w:rPr>
                <w:sz w:val="22"/>
                <w:szCs w:val="22"/>
              </w:rPr>
              <w:t>2</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bCs/>
                <w:sz w:val="22"/>
                <w:szCs w:val="21"/>
              </w:rPr>
            </w:pPr>
            <w:r>
              <w:rPr>
                <w:sz w:val="22"/>
                <w:szCs w:val="22"/>
              </w:rPr>
              <w:t>外国语学院</w:t>
            </w:r>
          </w:p>
        </w:tc>
        <w:tc>
          <w:tcPr>
            <w:tcW w:w="567" w:type="dxa"/>
            <w:vMerge w:val="restart"/>
            <w:tcBorders>
              <w:top w:val="single" w:sz="8" w:space="0" w:color="000000"/>
              <w:left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必修</w:t>
            </w:r>
          </w:p>
          <w:p w:rsidR="00E348A1" w:rsidRDefault="00E832DF">
            <w:pPr>
              <w:jc w:val="center"/>
              <w:rPr>
                <w:bCs/>
                <w:sz w:val="22"/>
                <w:szCs w:val="21"/>
              </w:rPr>
            </w:pPr>
            <w:r>
              <w:rPr>
                <w:sz w:val="22"/>
                <w:szCs w:val="22"/>
              </w:rPr>
              <w:t>1</w:t>
            </w:r>
            <w:r>
              <w:rPr>
                <w:sz w:val="22"/>
                <w:szCs w:val="22"/>
              </w:rPr>
              <w:t>门</w:t>
            </w:r>
          </w:p>
        </w:tc>
      </w:tr>
      <w:tr w:rsidR="00E348A1" w:rsidTr="005064F6">
        <w:trPr>
          <w:cantSplit/>
          <w:trHeight w:val="20"/>
          <w:jc w:val="center"/>
        </w:trPr>
        <w:tc>
          <w:tcPr>
            <w:tcW w:w="978" w:type="dxa"/>
            <w:vMerge/>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ind w:leftChars="-50" w:left="-105" w:rightChars="-50" w:right="-105"/>
              <w:jc w:val="center"/>
              <w:rPr>
                <w:bCs/>
                <w:sz w:val="22"/>
                <w:szCs w:val="21"/>
              </w:rPr>
            </w:pPr>
          </w:p>
        </w:tc>
        <w:tc>
          <w:tcPr>
            <w:tcW w:w="827" w:type="dxa"/>
            <w:vMerge/>
            <w:tcBorders>
              <w:top w:val="single" w:sz="8" w:space="0" w:color="000000"/>
              <w:left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ind w:leftChars="-50" w:left="-105" w:rightChars="-50" w:right="-105"/>
              <w:jc w:val="center"/>
              <w:rPr>
                <w:bCs/>
                <w:sz w:val="22"/>
                <w:szCs w:val="21"/>
              </w:rPr>
            </w:pP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widowControl/>
              <w:jc w:val="center"/>
              <w:rPr>
                <w:bCs/>
                <w:kern w:val="0"/>
                <w:sz w:val="22"/>
                <w:szCs w:val="22"/>
              </w:rPr>
            </w:pPr>
            <w:r>
              <w:rPr>
                <w:bCs/>
                <w:kern w:val="0"/>
                <w:sz w:val="22"/>
                <w:szCs w:val="22"/>
              </w:rPr>
              <w:t>01811034</w:t>
            </w:r>
          </w:p>
          <w:p w:rsidR="00E348A1" w:rsidRDefault="00E832DF">
            <w:pPr>
              <w:widowControl/>
              <w:jc w:val="center"/>
              <w:rPr>
                <w:bCs/>
                <w:kern w:val="0"/>
                <w:sz w:val="22"/>
                <w:szCs w:val="22"/>
              </w:rPr>
            </w:pPr>
            <w:r>
              <w:rPr>
                <w:bCs/>
                <w:kern w:val="0"/>
                <w:sz w:val="22"/>
                <w:szCs w:val="22"/>
              </w:rPr>
              <w:t>-037</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bCs/>
                <w:sz w:val="22"/>
                <w:szCs w:val="21"/>
              </w:rPr>
            </w:pPr>
            <w:r>
              <w:rPr>
                <w:bCs/>
                <w:kern w:val="0"/>
                <w:sz w:val="22"/>
                <w:szCs w:val="22"/>
              </w:rPr>
              <w:t>第一外国语（日、法、德、俄语）</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bCs/>
                <w:sz w:val="22"/>
                <w:szCs w:val="21"/>
              </w:rPr>
            </w:pPr>
            <w:r>
              <w:rPr>
                <w:sz w:val="22"/>
                <w:szCs w:val="22"/>
              </w:rPr>
              <w:t>72</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bCs/>
                <w:sz w:val="22"/>
                <w:szCs w:val="21"/>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bCs/>
                <w:sz w:val="22"/>
                <w:szCs w:val="21"/>
              </w:rPr>
            </w:pPr>
            <w:r>
              <w:rPr>
                <w:sz w:val="22"/>
                <w:szCs w:val="22"/>
              </w:rPr>
              <w:t>4</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bCs/>
                <w:sz w:val="22"/>
                <w:szCs w:val="21"/>
              </w:rPr>
            </w:pPr>
            <w:r>
              <w:rPr>
                <w:sz w:val="22"/>
                <w:szCs w:val="22"/>
              </w:rPr>
              <w:t>2</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bCs/>
                <w:sz w:val="22"/>
                <w:szCs w:val="21"/>
              </w:rPr>
            </w:pPr>
            <w:r>
              <w:rPr>
                <w:sz w:val="22"/>
                <w:szCs w:val="22"/>
              </w:rPr>
              <w:t>外国语学院</w:t>
            </w:r>
          </w:p>
        </w:tc>
        <w:tc>
          <w:tcPr>
            <w:tcW w:w="567" w:type="dxa"/>
            <w:vMerge/>
            <w:tcBorders>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bCs/>
                <w:sz w:val="22"/>
                <w:szCs w:val="21"/>
              </w:rPr>
            </w:pPr>
          </w:p>
        </w:tc>
      </w:tr>
      <w:tr w:rsidR="00E348A1" w:rsidTr="005064F6">
        <w:trPr>
          <w:cantSplit/>
          <w:trHeight w:val="20"/>
          <w:jc w:val="center"/>
        </w:trPr>
        <w:tc>
          <w:tcPr>
            <w:tcW w:w="978" w:type="dxa"/>
            <w:vMerge/>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ind w:leftChars="-50" w:left="-105" w:rightChars="-50" w:right="-105"/>
              <w:jc w:val="center"/>
              <w:rPr>
                <w:bCs/>
                <w:sz w:val="22"/>
                <w:szCs w:val="21"/>
              </w:rPr>
            </w:pPr>
          </w:p>
        </w:tc>
        <w:tc>
          <w:tcPr>
            <w:tcW w:w="827" w:type="dxa"/>
            <w:vMerge/>
            <w:tcBorders>
              <w:left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ind w:leftChars="-50" w:left="-105" w:rightChars="-50" w:right="-105"/>
              <w:jc w:val="center"/>
              <w:rPr>
                <w:bCs/>
                <w:sz w:val="22"/>
                <w:szCs w:val="21"/>
              </w:rPr>
            </w:pP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widowControl/>
              <w:jc w:val="center"/>
              <w:rPr>
                <w:bCs/>
                <w:kern w:val="0"/>
                <w:sz w:val="22"/>
                <w:szCs w:val="22"/>
              </w:rPr>
            </w:pPr>
            <w:r>
              <w:rPr>
                <w:bCs/>
                <w:kern w:val="0"/>
                <w:sz w:val="22"/>
                <w:szCs w:val="22"/>
              </w:rPr>
              <w:t>01821069</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bCs/>
                <w:sz w:val="22"/>
                <w:szCs w:val="21"/>
              </w:rPr>
            </w:pPr>
            <w:r>
              <w:rPr>
                <w:rFonts w:hint="eastAsia"/>
                <w:bCs/>
                <w:sz w:val="22"/>
                <w:szCs w:val="21"/>
              </w:rPr>
              <w:t>学术英语交流</w:t>
            </w:r>
          </w:p>
          <w:p w:rsidR="00E348A1" w:rsidRDefault="00E832DF">
            <w:pPr>
              <w:jc w:val="center"/>
              <w:rPr>
                <w:bCs/>
                <w:sz w:val="22"/>
                <w:szCs w:val="21"/>
              </w:rPr>
            </w:pPr>
            <w:r>
              <w:rPr>
                <w:rFonts w:hint="eastAsia"/>
                <w:bCs/>
                <w:sz w:val="22"/>
                <w:szCs w:val="21"/>
              </w:rPr>
              <w:t>与表达</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bCs/>
                <w:sz w:val="22"/>
                <w:szCs w:val="21"/>
              </w:rPr>
            </w:pPr>
            <w:r>
              <w:rPr>
                <w:bCs/>
                <w:sz w:val="22"/>
                <w:szCs w:val="21"/>
              </w:rPr>
              <w:t>18</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bCs/>
                <w:sz w:val="22"/>
                <w:szCs w:val="21"/>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bCs/>
                <w:sz w:val="22"/>
                <w:szCs w:val="21"/>
              </w:rPr>
            </w:pPr>
            <w:r>
              <w:rPr>
                <w:rFonts w:hint="eastAsia"/>
                <w:bCs/>
                <w:sz w:val="22"/>
                <w:szCs w:val="21"/>
              </w:rPr>
              <w:t>1</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bCs/>
                <w:sz w:val="22"/>
                <w:szCs w:val="21"/>
              </w:rPr>
            </w:pPr>
            <w:r>
              <w:rPr>
                <w:rFonts w:hint="eastAsia"/>
                <w:bCs/>
                <w:sz w:val="22"/>
                <w:szCs w:val="21"/>
              </w:rPr>
              <w:t>2</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bCs/>
                <w:sz w:val="22"/>
                <w:szCs w:val="21"/>
              </w:rPr>
            </w:pPr>
            <w:r>
              <w:rPr>
                <w:rFonts w:hint="eastAsia"/>
                <w:bCs/>
                <w:sz w:val="22"/>
                <w:szCs w:val="21"/>
              </w:rPr>
              <w:t>外国语学院</w:t>
            </w:r>
          </w:p>
        </w:tc>
        <w:tc>
          <w:tcPr>
            <w:tcW w:w="567" w:type="dxa"/>
            <w:vMerge w:val="restart"/>
            <w:tcBorders>
              <w:top w:val="single" w:sz="8" w:space="0" w:color="000000"/>
              <w:left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bCs/>
                <w:sz w:val="22"/>
                <w:szCs w:val="21"/>
              </w:rPr>
            </w:pPr>
            <w:r>
              <w:rPr>
                <w:bCs/>
                <w:kern w:val="0"/>
                <w:sz w:val="22"/>
                <w:szCs w:val="22"/>
              </w:rPr>
              <w:t>第一外国语为英语</w:t>
            </w:r>
            <w:r>
              <w:rPr>
                <w:sz w:val="22"/>
                <w:szCs w:val="22"/>
              </w:rPr>
              <w:t>必修</w:t>
            </w:r>
            <w:r>
              <w:rPr>
                <w:sz w:val="22"/>
                <w:szCs w:val="22"/>
              </w:rPr>
              <w:t>1</w:t>
            </w:r>
            <w:r>
              <w:rPr>
                <w:sz w:val="22"/>
                <w:szCs w:val="22"/>
              </w:rPr>
              <w:t>门</w:t>
            </w:r>
          </w:p>
        </w:tc>
      </w:tr>
      <w:tr w:rsidR="00E348A1" w:rsidTr="005064F6">
        <w:trPr>
          <w:cantSplit/>
          <w:trHeight w:val="20"/>
          <w:jc w:val="center"/>
        </w:trPr>
        <w:tc>
          <w:tcPr>
            <w:tcW w:w="978" w:type="dxa"/>
            <w:vMerge/>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ind w:leftChars="-50" w:left="-105" w:rightChars="-50" w:right="-105"/>
              <w:jc w:val="center"/>
              <w:rPr>
                <w:bCs/>
                <w:sz w:val="22"/>
                <w:szCs w:val="21"/>
              </w:rPr>
            </w:pPr>
          </w:p>
        </w:tc>
        <w:tc>
          <w:tcPr>
            <w:tcW w:w="827" w:type="dxa"/>
            <w:vMerge/>
            <w:tcBorders>
              <w:left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ind w:leftChars="-50" w:left="-105" w:rightChars="-50" w:right="-105"/>
              <w:jc w:val="center"/>
              <w:rPr>
                <w:bCs/>
                <w:sz w:val="22"/>
                <w:szCs w:val="21"/>
              </w:rPr>
            </w:pP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widowControl/>
              <w:jc w:val="center"/>
              <w:rPr>
                <w:bCs/>
                <w:kern w:val="0"/>
                <w:sz w:val="22"/>
                <w:szCs w:val="22"/>
              </w:rPr>
            </w:pPr>
            <w:r>
              <w:rPr>
                <w:bCs/>
                <w:kern w:val="0"/>
                <w:sz w:val="22"/>
                <w:szCs w:val="22"/>
              </w:rPr>
              <w:t>01821061</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bCs/>
                <w:sz w:val="22"/>
                <w:szCs w:val="21"/>
              </w:rPr>
            </w:pPr>
            <w:r>
              <w:rPr>
                <w:rFonts w:hint="eastAsia"/>
                <w:bCs/>
                <w:sz w:val="22"/>
                <w:szCs w:val="21"/>
              </w:rPr>
              <w:t>学术英语写作</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bCs/>
                <w:sz w:val="22"/>
                <w:szCs w:val="21"/>
              </w:rPr>
            </w:pPr>
            <w:r>
              <w:rPr>
                <w:rFonts w:hint="eastAsia"/>
                <w:bCs/>
                <w:sz w:val="22"/>
                <w:szCs w:val="21"/>
              </w:rPr>
              <w:t>1</w:t>
            </w:r>
            <w:r>
              <w:rPr>
                <w:bCs/>
                <w:sz w:val="22"/>
                <w:szCs w:val="21"/>
              </w:rPr>
              <w:t>8</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bCs/>
                <w:sz w:val="22"/>
                <w:szCs w:val="21"/>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bCs/>
                <w:sz w:val="22"/>
                <w:szCs w:val="21"/>
              </w:rPr>
            </w:pPr>
            <w:r>
              <w:rPr>
                <w:rFonts w:hint="eastAsia"/>
                <w:bCs/>
                <w:sz w:val="22"/>
                <w:szCs w:val="21"/>
              </w:rPr>
              <w:t>1</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bCs/>
                <w:sz w:val="22"/>
                <w:szCs w:val="21"/>
              </w:rPr>
            </w:pPr>
            <w:r>
              <w:rPr>
                <w:rFonts w:hint="eastAsia"/>
                <w:bCs/>
                <w:sz w:val="22"/>
                <w:szCs w:val="21"/>
              </w:rPr>
              <w:t>2</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bCs/>
                <w:sz w:val="22"/>
                <w:szCs w:val="21"/>
              </w:rPr>
            </w:pPr>
            <w:r>
              <w:rPr>
                <w:rFonts w:hint="eastAsia"/>
                <w:bCs/>
                <w:sz w:val="22"/>
                <w:szCs w:val="21"/>
              </w:rPr>
              <w:t>外国语学院</w:t>
            </w:r>
          </w:p>
        </w:tc>
        <w:tc>
          <w:tcPr>
            <w:tcW w:w="567" w:type="dxa"/>
            <w:vMerge/>
            <w:tcBorders>
              <w:left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bCs/>
                <w:sz w:val="22"/>
                <w:szCs w:val="21"/>
              </w:rPr>
            </w:pPr>
          </w:p>
        </w:tc>
      </w:tr>
      <w:tr w:rsidR="00E348A1" w:rsidTr="005064F6">
        <w:trPr>
          <w:cantSplit/>
          <w:trHeight w:val="20"/>
          <w:jc w:val="center"/>
        </w:trPr>
        <w:tc>
          <w:tcPr>
            <w:tcW w:w="978" w:type="dxa"/>
            <w:vMerge/>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ind w:leftChars="-50" w:left="-105" w:rightChars="-50" w:right="-105"/>
              <w:jc w:val="center"/>
              <w:rPr>
                <w:bCs/>
                <w:sz w:val="22"/>
                <w:szCs w:val="21"/>
              </w:rPr>
            </w:pPr>
          </w:p>
        </w:tc>
        <w:tc>
          <w:tcPr>
            <w:tcW w:w="827" w:type="dxa"/>
            <w:vMerge/>
            <w:tcBorders>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ind w:leftChars="-50" w:left="-105" w:rightChars="-50" w:right="-105"/>
              <w:jc w:val="center"/>
              <w:rPr>
                <w:bCs/>
                <w:sz w:val="22"/>
                <w:szCs w:val="21"/>
              </w:rPr>
            </w:pP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2"/>
              </w:rPr>
            </w:pPr>
            <w:r>
              <w:rPr>
                <w:rFonts w:hint="eastAsia"/>
                <w:sz w:val="22"/>
                <w:szCs w:val="22"/>
              </w:rPr>
              <w:t>01821067</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widowControl/>
              <w:jc w:val="center"/>
              <w:rPr>
                <w:bCs/>
                <w:kern w:val="0"/>
                <w:sz w:val="22"/>
                <w:szCs w:val="22"/>
              </w:rPr>
            </w:pPr>
            <w:r>
              <w:rPr>
                <w:rFonts w:hint="eastAsia"/>
                <w:bCs/>
                <w:kern w:val="0"/>
                <w:sz w:val="22"/>
                <w:szCs w:val="22"/>
              </w:rPr>
              <w:t>科技英语实训</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bCs/>
                <w:sz w:val="22"/>
                <w:szCs w:val="21"/>
              </w:rPr>
            </w:pPr>
            <w:r>
              <w:rPr>
                <w:rFonts w:hint="eastAsia"/>
                <w:bCs/>
                <w:sz w:val="22"/>
                <w:szCs w:val="21"/>
              </w:rPr>
              <w:t>1</w:t>
            </w:r>
            <w:r>
              <w:rPr>
                <w:bCs/>
                <w:sz w:val="22"/>
                <w:szCs w:val="21"/>
              </w:rPr>
              <w:t>8</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bCs/>
                <w:sz w:val="22"/>
                <w:szCs w:val="21"/>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bCs/>
                <w:sz w:val="22"/>
                <w:szCs w:val="21"/>
              </w:rPr>
            </w:pPr>
            <w:r>
              <w:rPr>
                <w:rFonts w:hint="eastAsia"/>
                <w:bCs/>
                <w:sz w:val="22"/>
                <w:szCs w:val="21"/>
              </w:rPr>
              <w:t>1</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bCs/>
                <w:sz w:val="22"/>
                <w:szCs w:val="21"/>
              </w:rPr>
            </w:pPr>
            <w:r>
              <w:rPr>
                <w:rFonts w:hint="eastAsia"/>
                <w:bCs/>
                <w:sz w:val="22"/>
                <w:szCs w:val="21"/>
              </w:rPr>
              <w:t>2</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bCs/>
                <w:sz w:val="22"/>
                <w:szCs w:val="21"/>
              </w:rPr>
            </w:pPr>
            <w:r>
              <w:rPr>
                <w:rFonts w:hint="eastAsia"/>
                <w:bCs/>
                <w:sz w:val="22"/>
                <w:szCs w:val="21"/>
              </w:rPr>
              <w:t>外国语学院</w:t>
            </w:r>
          </w:p>
        </w:tc>
        <w:tc>
          <w:tcPr>
            <w:tcW w:w="567" w:type="dxa"/>
            <w:vMerge/>
            <w:tcBorders>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bCs/>
                <w:sz w:val="22"/>
                <w:szCs w:val="21"/>
              </w:rPr>
            </w:pPr>
          </w:p>
        </w:tc>
      </w:tr>
      <w:tr w:rsidR="00E348A1" w:rsidTr="005064F6">
        <w:trPr>
          <w:cantSplit/>
          <w:trHeight w:val="20"/>
          <w:jc w:val="center"/>
        </w:trPr>
        <w:tc>
          <w:tcPr>
            <w:tcW w:w="978" w:type="dxa"/>
            <w:vMerge/>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rsidR="00E348A1" w:rsidRDefault="00E348A1">
            <w:pPr>
              <w:ind w:leftChars="-50" w:left="-105" w:rightChars="-50" w:right="-105"/>
              <w:jc w:val="center"/>
              <w:rPr>
                <w:bCs/>
                <w:sz w:val="22"/>
                <w:szCs w:val="21"/>
              </w:rPr>
            </w:pPr>
          </w:p>
        </w:tc>
        <w:tc>
          <w:tcPr>
            <w:tcW w:w="827" w:type="dxa"/>
            <w:vMerge w:val="restar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思政</w:t>
            </w:r>
          </w:p>
          <w:p w:rsidR="00E348A1" w:rsidRDefault="00E832DF">
            <w:pPr>
              <w:ind w:leftChars="-50" w:left="-105" w:rightChars="-50" w:right="-105"/>
              <w:jc w:val="center"/>
              <w:rPr>
                <w:bCs/>
                <w:sz w:val="22"/>
                <w:szCs w:val="21"/>
              </w:rPr>
            </w:pPr>
            <w:r>
              <w:rPr>
                <w:rFonts w:hint="eastAsia"/>
                <w:bCs/>
                <w:sz w:val="22"/>
                <w:szCs w:val="21"/>
              </w:rPr>
              <w:t>（</w:t>
            </w:r>
            <w:r>
              <w:rPr>
                <w:rFonts w:hint="eastAsia"/>
                <w:bCs/>
                <w:sz w:val="22"/>
                <w:szCs w:val="21"/>
              </w:rPr>
              <w:t>3</w:t>
            </w:r>
            <w:r>
              <w:rPr>
                <w:rFonts w:hint="eastAsia"/>
                <w:bCs/>
                <w:sz w:val="22"/>
                <w:szCs w:val="21"/>
              </w:rPr>
              <w:t>学分）</w:t>
            </w: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rPr>
            </w:pPr>
            <w:r>
              <w:rPr>
                <w:rFonts w:hint="eastAsia"/>
                <w:sz w:val="22"/>
              </w:rPr>
              <w:t>02121103</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rPr>
            </w:pPr>
            <w:r>
              <w:rPr>
                <w:bCs/>
                <w:kern w:val="0"/>
                <w:sz w:val="22"/>
                <w:szCs w:val="21"/>
              </w:rPr>
              <w:t>新时代中国特色社会主义理论与实践</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bCs/>
                <w:sz w:val="22"/>
                <w:szCs w:val="21"/>
              </w:rPr>
            </w:pPr>
            <w:r>
              <w:rPr>
                <w:rFonts w:hint="eastAsia"/>
                <w:bCs/>
                <w:sz w:val="22"/>
                <w:szCs w:val="21"/>
              </w:rPr>
              <w:t>36</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bCs/>
                <w:sz w:val="22"/>
                <w:szCs w:val="21"/>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bCs/>
                <w:sz w:val="22"/>
                <w:szCs w:val="21"/>
              </w:rPr>
            </w:pPr>
            <w:r>
              <w:rPr>
                <w:rFonts w:hint="eastAsia"/>
                <w:bCs/>
                <w:sz w:val="22"/>
                <w:szCs w:val="21"/>
              </w:rPr>
              <w:t>2</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bCs/>
                <w:sz w:val="22"/>
                <w:szCs w:val="21"/>
              </w:rPr>
            </w:pPr>
            <w:r>
              <w:rPr>
                <w:bCs/>
                <w:sz w:val="22"/>
                <w:szCs w:val="21"/>
              </w:rPr>
              <w:t>1</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bCs/>
                <w:sz w:val="22"/>
                <w:szCs w:val="21"/>
              </w:rPr>
            </w:pPr>
            <w:r>
              <w:rPr>
                <w:rFonts w:hint="eastAsia"/>
                <w:bCs/>
                <w:sz w:val="22"/>
                <w:szCs w:val="21"/>
              </w:rPr>
              <w:t>马克思主义学院</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bCs/>
                <w:sz w:val="22"/>
                <w:szCs w:val="21"/>
              </w:rPr>
            </w:pPr>
          </w:p>
        </w:tc>
      </w:tr>
      <w:tr w:rsidR="00E348A1" w:rsidTr="005064F6">
        <w:trPr>
          <w:cantSplit/>
          <w:trHeight w:val="20"/>
          <w:jc w:val="center"/>
        </w:trPr>
        <w:tc>
          <w:tcPr>
            <w:tcW w:w="978" w:type="dxa"/>
            <w:vMerge/>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rsidR="00E348A1" w:rsidRDefault="00E348A1">
            <w:pPr>
              <w:ind w:leftChars="-50" w:left="-105" w:rightChars="-50" w:right="-105"/>
              <w:jc w:val="center"/>
              <w:rPr>
                <w:bCs/>
                <w:sz w:val="22"/>
                <w:szCs w:val="21"/>
              </w:rPr>
            </w:pPr>
          </w:p>
        </w:tc>
        <w:tc>
          <w:tcPr>
            <w:tcW w:w="827" w:type="dxa"/>
            <w:vMerge/>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rsidR="00E348A1" w:rsidRDefault="00E348A1">
            <w:pPr>
              <w:ind w:leftChars="-50" w:left="-105" w:rightChars="-50" w:right="-105"/>
              <w:jc w:val="center"/>
              <w:rPr>
                <w:bCs/>
                <w:sz w:val="22"/>
                <w:szCs w:val="21"/>
              </w:rPr>
            </w:pP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02121007</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自然辩证法概论</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18</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sz w:val="22"/>
                <w:szCs w:val="21"/>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1</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1</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bCs/>
                <w:sz w:val="22"/>
                <w:szCs w:val="21"/>
              </w:rPr>
            </w:pPr>
            <w:r>
              <w:rPr>
                <w:rFonts w:hint="eastAsia"/>
                <w:bCs/>
                <w:sz w:val="22"/>
                <w:szCs w:val="21"/>
              </w:rPr>
              <w:t>马克思主义学院</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bCs/>
                <w:sz w:val="22"/>
                <w:szCs w:val="21"/>
              </w:rPr>
            </w:pPr>
          </w:p>
        </w:tc>
      </w:tr>
      <w:tr w:rsidR="00E348A1" w:rsidTr="005064F6">
        <w:trPr>
          <w:cantSplit/>
          <w:trHeight w:val="20"/>
          <w:jc w:val="center"/>
        </w:trPr>
        <w:tc>
          <w:tcPr>
            <w:tcW w:w="978" w:type="dxa"/>
            <w:vMerge/>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rsidR="00E348A1" w:rsidRDefault="00E348A1">
            <w:pPr>
              <w:ind w:leftChars="-50" w:left="-105" w:rightChars="-50" w:right="-105"/>
              <w:jc w:val="center"/>
              <w:rPr>
                <w:bCs/>
                <w:sz w:val="22"/>
                <w:szCs w:val="21"/>
              </w:rPr>
            </w:pPr>
          </w:p>
        </w:tc>
        <w:tc>
          <w:tcPr>
            <w:tcW w:w="827" w:type="dxa"/>
            <w:vMerge w:val="restar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数学</w:t>
            </w:r>
          </w:p>
          <w:p w:rsidR="00E348A1" w:rsidRDefault="00E832DF">
            <w:pPr>
              <w:ind w:leftChars="-50" w:left="-105" w:rightChars="-50" w:right="-105"/>
              <w:jc w:val="center"/>
              <w:rPr>
                <w:bCs/>
                <w:sz w:val="22"/>
                <w:szCs w:val="21"/>
              </w:rPr>
            </w:pPr>
            <w:r>
              <w:rPr>
                <w:rFonts w:hint="eastAsia"/>
                <w:bCs/>
                <w:sz w:val="22"/>
                <w:szCs w:val="21"/>
              </w:rPr>
              <w:t>（</w:t>
            </w:r>
            <w:r>
              <w:rPr>
                <w:rFonts w:hint="eastAsia"/>
                <w:bCs/>
                <w:sz w:val="22"/>
                <w:szCs w:val="21"/>
              </w:rPr>
              <w:t>4</w:t>
            </w:r>
            <w:r>
              <w:rPr>
                <w:rFonts w:hint="eastAsia"/>
                <w:bCs/>
                <w:sz w:val="22"/>
                <w:szCs w:val="21"/>
              </w:rPr>
              <w:t>学分）</w:t>
            </w: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01421063</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应用数理统计</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36</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sz w:val="22"/>
                <w:szCs w:val="21"/>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1</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bCs/>
                <w:sz w:val="22"/>
                <w:szCs w:val="21"/>
              </w:rPr>
            </w:pPr>
            <w:r>
              <w:rPr>
                <w:rFonts w:hint="eastAsia"/>
                <w:bCs/>
                <w:sz w:val="22"/>
                <w:szCs w:val="21"/>
              </w:rPr>
              <w:t>理学院</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bCs/>
                <w:sz w:val="22"/>
                <w:szCs w:val="21"/>
              </w:rPr>
            </w:pPr>
          </w:p>
        </w:tc>
      </w:tr>
      <w:tr w:rsidR="00E348A1" w:rsidTr="005064F6">
        <w:trPr>
          <w:cantSplit/>
          <w:trHeight w:val="20"/>
          <w:jc w:val="center"/>
        </w:trPr>
        <w:tc>
          <w:tcPr>
            <w:tcW w:w="978" w:type="dxa"/>
            <w:vMerge/>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rsidR="00E348A1" w:rsidRDefault="00E348A1">
            <w:pPr>
              <w:ind w:leftChars="-50" w:left="-105" w:rightChars="-50" w:right="-105"/>
              <w:jc w:val="center"/>
              <w:rPr>
                <w:bCs/>
                <w:sz w:val="22"/>
                <w:szCs w:val="21"/>
              </w:rPr>
            </w:pPr>
          </w:p>
        </w:tc>
        <w:tc>
          <w:tcPr>
            <w:tcW w:w="827" w:type="dxa"/>
            <w:vMerge/>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rsidR="00E348A1" w:rsidRDefault="00E348A1">
            <w:pPr>
              <w:ind w:leftChars="-50" w:left="-105" w:rightChars="-50" w:right="-105"/>
              <w:jc w:val="center"/>
              <w:rPr>
                <w:bCs/>
                <w:sz w:val="22"/>
                <w:szCs w:val="21"/>
              </w:rPr>
            </w:pP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01421066</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数学模型</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36</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sz w:val="22"/>
                <w:szCs w:val="21"/>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bCs/>
                <w:sz w:val="22"/>
                <w:szCs w:val="21"/>
              </w:rPr>
            </w:pPr>
            <w:r>
              <w:rPr>
                <w:rFonts w:hint="eastAsia"/>
                <w:bCs/>
                <w:sz w:val="22"/>
                <w:szCs w:val="21"/>
              </w:rPr>
              <w:t>理学院</w:t>
            </w:r>
          </w:p>
        </w:tc>
        <w:tc>
          <w:tcPr>
            <w:tcW w:w="567" w:type="dxa"/>
            <w:vMerge/>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rsidR="00E348A1" w:rsidRDefault="00E348A1">
            <w:pPr>
              <w:jc w:val="center"/>
              <w:rPr>
                <w:bCs/>
                <w:sz w:val="22"/>
                <w:szCs w:val="21"/>
              </w:rPr>
            </w:pPr>
          </w:p>
        </w:tc>
      </w:tr>
      <w:tr w:rsidR="00E348A1" w:rsidTr="005064F6">
        <w:trPr>
          <w:cantSplit/>
          <w:trHeight w:val="20"/>
          <w:jc w:val="center"/>
        </w:trPr>
        <w:tc>
          <w:tcPr>
            <w:tcW w:w="180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专业</w:t>
            </w:r>
          </w:p>
          <w:p w:rsidR="00E348A1" w:rsidRDefault="00E832DF">
            <w:pPr>
              <w:ind w:leftChars="-50" w:left="-105" w:rightChars="-50" w:right="-105"/>
              <w:jc w:val="center"/>
              <w:rPr>
                <w:bCs/>
                <w:sz w:val="22"/>
                <w:szCs w:val="21"/>
              </w:rPr>
            </w:pPr>
            <w:r>
              <w:rPr>
                <w:rFonts w:hint="eastAsia"/>
                <w:bCs/>
                <w:sz w:val="22"/>
                <w:szCs w:val="21"/>
              </w:rPr>
              <w:t>学位课</w:t>
            </w:r>
          </w:p>
          <w:p w:rsidR="00E348A1" w:rsidRDefault="00E832DF">
            <w:pPr>
              <w:ind w:leftChars="-50" w:left="-105" w:rightChars="-50" w:right="-105"/>
              <w:jc w:val="center"/>
              <w:rPr>
                <w:bCs/>
                <w:sz w:val="22"/>
                <w:szCs w:val="21"/>
              </w:rPr>
            </w:pPr>
            <w:r>
              <w:rPr>
                <w:rFonts w:hint="eastAsia"/>
                <w:bCs/>
                <w:sz w:val="22"/>
                <w:szCs w:val="21"/>
              </w:rPr>
              <w:t>（</w:t>
            </w:r>
            <w:r>
              <w:rPr>
                <w:bCs/>
                <w:sz w:val="22"/>
                <w:szCs w:val="21"/>
              </w:rPr>
              <w:t>8</w:t>
            </w:r>
            <w:r>
              <w:rPr>
                <w:rFonts w:hint="eastAsia"/>
                <w:bCs/>
                <w:sz w:val="22"/>
                <w:szCs w:val="21"/>
              </w:rPr>
              <w:t>学分）</w:t>
            </w: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00821501</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综合地理学</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36</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sz w:val="22"/>
                <w:szCs w:val="21"/>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1</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rFonts w:hint="eastAsia"/>
                <w:sz w:val="22"/>
                <w:szCs w:val="21"/>
              </w:rPr>
              <w:t>资环学院</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bCs/>
                <w:sz w:val="22"/>
                <w:szCs w:val="21"/>
              </w:rPr>
            </w:pPr>
          </w:p>
        </w:tc>
      </w:tr>
      <w:tr w:rsidR="00E348A1" w:rsidTr="005064F6">
        <w:trPr>
          <w:cantSplit/>
          <w:trHeight w:val="20"/>
          <w:jc w:val="center"/>
        </w:trPr>
        <w:tc>
          <w:tcPr>
            <w:tcW w:w="1805"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ind w:leftChars="-50" w:left="-105" w:rightChars="-50" w:right="-105"/>
              <w:jc w:val="center"/>
              <w:rPr>
                <w:bCs/>
                <w:sz w:val="22"/>
                <w:szCs w:val="21"/>
              </w:rPr>
            </w:pP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00821502</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资源环境遥感</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36</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sz w:val="22"/>
                <w:szCs w:val="21"/>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1</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rFonts w:hint="eastAsia"/>
                <w:sz w:val="22"/>
                <w:szCs w:val="21"/>
              </w:rPr>
              <w:t>资环学院</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bCs/>
                <w:sz w:val="22"/>
                <w:szCs w:val="21"/>
              </w:rPr>
            </w:pPr>
          </w:p>
        </w:tc>
      </w:tr>
      <w:tr w:rsidR="00E348A1" w:rsidTr="005064F6">
        <w:trPr>
          <w:cantSplit/>
          <w:trHeight w:val="20"/>
          <w:jc w:val="center"/>
        </w:trPr>
        <w:tc>
          <w:tcPr>
            <w:tcW w:w="1805"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ind w:leftChars="-50" w:left="-105" w:rightChars="-50" w:right="-105"/>
              <w:jc w:val="center"/>
              <w:rPr>
                <w:bCs/>
                <w:sz w:val="22"/>
                <w:szCs w:val="21"/>
              </w:rPr>
            </w:pP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00821503</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空间统计分析</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36</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sz w:val="22"/>
                <w:szCs w:val="21"/>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1</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rFonts w:hint="eastAsia"/>
                <w:sz w:val="22"/>
                <w:szCs w:val="21"/>
              </w:rPr>
              <w:t>资环学院</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bCs/>
                <w:sz w:val="22"/>
                <w:szCs w:val="21"/>
              </w:rPr>
            </w:pPr>
          </w:p>
        </w:tc>
      </w:tr>
      <w:tr w:rsidR="00E348A1" w:rsidTr="005064F6">
        <w:trPr>
          <w:cantSplit/>
          <w:trHeight w:val="20"/>
          <w:jc w:val="center"/>
        </w:trPr>
        <w:tc>
          <w:tcPr>
            <w:tcW w:w="1805" w:type="dxa"/>
            <w:gridSpan w:val="2"/>
            <w:vMerge/>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rsidR="00E348A1" w:rsidRDefault="00E348A1">
            <w:pPr>
              <w:ind w:leftChars="-50" w:left="-105" w:rightChars="-50" w:right="-105"/>
              <w:jc w:val="center"/>
              <w:rPr>
                <w:bCs/>
                <w:sz w:val="22"/>
                <w:szCs w:val="21"/>
              </w:rPr>
            </w:pP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00821504</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现代地图学</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36</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sz w:val="22"/>
                <w:szCs w:val="21"/>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1</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rFonts w:hint="eastAsia"/>
                <w:sz w:val="22"/>
                <w:szCs w:val="21"/>
              </w:rPr>
              <w:t>资环学院</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bCs/>
                <w:sz w:val="22"/>
                <w:szCs w:val="21"/>
              </w:rPr>
            </w:pPr>
          </w:p>
        </w:tc>
      </w:tr>
      <w:tr w:rsidR="00E348A1" w:rsidTr="005064F6">
        <w:trPr>
          <w:cantSplit/>
          <w:trHeight w:val="20"/>
          <w:jc w:val="center"/>
        </w:trPr>
        <w:tc>
          <w:tcPr>
            <w:tcW w:w="978" w:type="dxa"/>
            <w:vMerge w:val="restart"/>
            <w:tcBorders>
              <w:top w:val="single" w:sz="8" w:space="0" w:color="000000"/>
              <w:left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ind w:leftChars="-50" w:left="-105" w:rightChars="-50" w:right="-105"/>
              <w:jc w:val="center"/>
              <w:rPr>
                <w:bCs/>
                <w:sz w:val="22"/>
                <w:szCs w:val="21"/>
              </w:rPr>
            </w:pPr>
          </w:p>
          <w:p w:rsidR="00E348A1" w:rsidRDefault="00E348A1">
            <w:pPr>
              <w:ind w:leftChars="-50" w:left="-105" w:rightChars="-50" w:right="-105"/>
              <w:jc w:val="center"/>
              <w:rPr>
                <w:bCs/>
                <w:sz w:val="22"/>
                <w:szCs w:val="21"/>
              </w:rPr>
            </w:pPr>
          </w:p>
          <w:p w:rsidR="00E348A1" w:rsidRDefault="00E832DF">
            <w:pPr>
              <w:ind w:leftChars="-50" w:left="-105" w:rightChars="-50" w:right="-105"/>
              <w:jc w:val="center"/>
              <w:rPr>
                <w:bCs/>
                <w:sz w:val="22"/>
                <w:szCs w:val="21"/>
              </w:rPr>
            </w:pPr>
            <w:r>
              <w:rPr>
                <w:rFonts w:hint="eastAsia"/>
                <w:bCs/>
                <w:sz w:val="22"/>
                <w:szCs w:val="21"/>
              </w:rPr>
              <w:t>选修课</w:t>
            </w:r>
          </w:p>
          <w:p w:rsidR="00E348A1" w:rsidRDefault="00E832DF">
            <w:pPr>
              <w:ind w:leftChars="-50" w:left="-105" w:rightChars="-50" w:right="-105"/>
              <w:jc w:val="center"/>
              <w:rPr>
                <w:bCs/>
                <w:sz w:val="22"/>
                <w:szCs w:val="21"/>
              </w:rPr>
            </w:pPr>
            <w:r>
              <w:rPr>
                <w:rFonts w:hint="eastAsia"/>
                <w:bCs/>
                <w:sz w:val="22"/>
                <w:szCs w:val="21"/>
              </w:rPr>
              <w:t>（</w:t>
            </w:r>
            <w:r>
              <w:rPr>
                <w:bCs/>
                <w:sz w:val="22"/>
                <w:szCs w:val="21"/>
              </w:rPr>
              <w:t>6</w:t>
            </w:r>
            <w:r>
              <w:rPr>
                <w:rFonts w:hint="eastAsia"/>
                <w:bCs/>
                <w:sz w:val="22"/>
                <w:szCs w:val="21"/>
              </w:rPr>
              <w:t>学分）</w:t>
            </w:r>
          </w:p>
        </w:tc>
        <w:tc>
          <w:tcPr>
            <w:tcW w:w="827" w:type="dxa"/>
            <w:vMerge w:val="restar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ind w:leftChars="-50" w:left="-105" w:rightChars="-50" w:right="-105"/>
              <w:jc w:val="center"/>
              <w:rPr>
                <w:bCs/>
                <w:sz w:val="22"/>
                <w:szCs w:val="21"/>
              </w:rPr>
            </w:pPr>
          </w:p>
          <w:p w:rsidR="00E348A1" w:rsidRDefault="00E348A1">
            <w:pPr>
              <w:ind w:leftChars="-50" w:left="-105" w:rightChars="-50" w:right="-105"/>
              <w:jc w:val="center"/>
              <w:rPr>
                <w:bCs/>
                <w:sz w:val="22"/>
                <w:szCs w:val="21"/>
              </w:rPr>
            </w:pPr>
          </w:p>
          <w:p w:rsidR="00E348A1" w:rsidRDefault="00E832DF">
            <w:pPr>
              <w:ind w:leftChars="-50" w:left="-105" w:rightChars="-50" w:right="-105"/>
              <w:jc w:val="center"/>
              <w:rPr>
                <w:bCs/>
                <w:sz w:val="22"/>
                <w:szCs w:val="21"/>
              </w:rPr>
            </w:pPr>
            <w:r>
              <w:rPr>
                <w:rFonts w:hint="eastAsia"/>
                <w:bCs/>
                <w:sz w:val="22"/>
                <w:szCs w:val="21"/>
              </w:rPr>
              <w:t>专业</w:t>
            </w:r>
          </w:p>
          <w:p w:rsidR="00E348A1" w:rsidRDefault="00E832DF">
            <w:pPr>
              <w:ind w:leftChars="-50" w:left="-105" w:rightChars="-50" w:right="-105"/>
              <w:jc w:val="center"/>
              <w:rPr>
                <w:bCs/>
                <w:sz w:val="22"/>
                <w:szCs w:val="21"/>
              </w:rPr>
            </w:pPr>
            <w:r>
              <w:rPr>
                <w:rFonts w:hint="eastAsia"/>
                <w:bCs/>
                <w:sz w:val="22"/>
                <w:szCs w:val="21"/>
              </w:rPr>
              <w:t>选修课</w:t>
            </w:r>
          </w:p>
          <w:p w:rsidR="00E348A1" w:rsidRDefault="00E832DF">
            <w:pPr>
              <w:ind w:leftChars="-50" w:left="-105" w:rightChars="-50" w:right="-105"/>
              <w:jc w:val="center"/>
              <w:rPr>
                <w:bCs/>
                <w:sz w:val="22"/>
                <w:szCs w:val="21"/>
              </w:rPr>
            </w:pPr>
            <w:r>
              <w:rPr>
                <w:rFonts w:hint="eastAsia"/>
                <w:bCs/>
                <w:sz w:val="22"/>
                <w:szCs w:val="21"/>
              </w:rPr>
              <w:t>（</w:t>
            </w:r>
            <w:r>
              <w:rPr>
                <w:rFonts w:hint="eastAsia"/>
                <w:bCs/>
                <w:sz w:val="22"/>
                <w:szCs w:val="21"/>
              </w:rPr>
              <w:t>5</w:t>
            </w:r>
            <w:r>
              <w:rPr>
                <w:rFonts w:hint="eastAsia"/>
                <w:bCs/>
                <w:sz w:val="22"/>
                <w:szCs w:val="21"/>
              </w:rPr>
              <w:t>学分）</w:t>
            </w: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00862501</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地理学专业英语</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18</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sz w:val="22"/>
                <w:szCs w:val="21"/>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1</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1</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rFonts w:hint="eastAsia"/>
                <w:sz w:val="22"/>
                <w:szCs w:val="21"/>
              </w:rPr>
              <w:t>资环学院</w:t>
            </w:r>
          </w:p>
        </w:tc>
        <w:tc>
          <w:tcPr>
            <w:tcW w:w="567" w:type="dxa"/>
            <w:vMerge w:val="restart"/>
            <w:tcBorders>
              <w:top w:val="single" w:sz="8" w:space="0" w:color="000000"/>
              <w:left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bCs/>
                <w:sz w:val="22"/>
                <w:szCs w:val="21"/>
              </w:rPr>
            </w:pPr>
            <w:r>
              <w:rPr>
                <w:rFonts w:hint="eastAsia"/>
                <w:bCs/>
                <w:sz w:val="22"/>
                <w:szCs w:val="21"/>
              </w:rPr>
              <w:t>必选</w:t>
            </w:r>
          </w:p>
        </w:tc>
      </w:tr>
      <w:tr w:rsidR="00E348A1" w:rsidTr="005064F6">
        <w:trPr>
          <w:cantSplit/>
          <w:trHeight w:val="20"/>
          <w:jc w:val="center"/>
        </w:trPr>
        <w:tc>
          <w:tcPr>
            <w:tcW w:w="978" w:type="dxa"/>
            <w:vMerge/>
            <w:tcBorders>
              <w:left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ind w:leftChars="-50" w:left="-105" w:rightChars="-50" w:right="-105"/>
              <w:jc w:val="center"/>
              <w:rPr>
                <w:bCs/>
                <w:sz w:val="22"/>
                <w:szCs w:val="21"/>
              </w:rPr>
            </w:pPr>
          </w:p>
        </w:tc>
        <w:tc>
          <w:tcPr>
            <w:tcW w:w="827" w:type="dxa"/>
            <w:vMerge/>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ind w:leftChars="-50" w:left="-105" w:rightChars="-50" w:right="-105"/>
              <w:jc w:val="center"/>
              <w:rPr>
                <w:bCs/>
                <w:sz w:val="22"/>
                <w:szCs w:val="21"/>
              </w:rPr>
            </w:pP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00862502</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3S</w:t>
            </w:r>
            <w:r>
              <w:rPr>
                <w:sz w:val="22"/>
                <w:szCs w:val="21"/>
              </w:rPr>
              <w:t>技术集成综合实验</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18</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sz w:val="22"/>
                <w:szCs w:val="21"/>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1</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1</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rFonts w:hint="eastAsia"/>
                <w:sz w:val="22"/>
                <w:szCs w:val="21"/>
              </w:rPr>
              <w:t>资环学院</w:t>
            </w:r>
          </w:p>
        </w:tc>
        <w:tc>
          <w:tcPr>
            <w:tcW w:w="567" w:type="dxa"/>
            <w:vMerge/>
            <w:tcBorders>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bCs/>
                <w:sz w:val="22"/>
                <w:szCs w:val="21"/>
              </w:rPr>
            </w:pPr>
          </w:p>
        </w:tc>
      </w:tr>
      <w:tr w:rsidR="00E348A1" w:rsidTr="005064F6">
        <w:trPr>
          <w:cantSplit/>
          <w:trHeight w:val="20"/>
          <w:jc w:val="center"/>
        </w:trPr>
        <w:tc>
          <w:tcPr>
            <w:tcW w:w="978" w:type="dxa"/>
            <w:vMerge/>
            <w:tcBorders>
              <w:left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ind w:leftChars="-50" w:left="-105" w:rightChars="-50" w:right="-105"/>
              <w:jc w:val="center"/>
              <w:rPr>
                <w:bCs/>
                <w:sz w:val="22"/>
                <w:szCs w:val="21"/>
              </w:rPr>
            </w:pPr>
          </w:p>
        </w:tc>
        <w:tc>
          <w:tcPr>
            <w:tcW w:w="827" w:type="dxa"/>
            <w:vMerge/>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ind w:leftChars="-50" w:left="-105" w:rightChars="-50" w:right="-105"/>
              <w:jc w:val="center"/>
              <w:rPr>
                <w:bCs/>
                <w:sz w:val="22"/>
                <w:szCs w:val="21"/>
              </w:rPr>
            </w:pP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00862421</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GIS</w:t>
            </w:r>
            <w:r>
              <w:rPr>
                <w:sz w:val="22"/>
                <w:szCs w:val="21"/>
              </w:rPr>
              <w:t>进展与前沿</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36</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sz w:val="22"/>
                <w:szCs w:val="21"/>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1</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rFonts w:hint="eastAsia"/>
                <w:sz w:val="22"/>
                <w:szCs w:val="21"/>
              </w:rPr>
              <w:t>资环学院</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bCs/>
                <w:sz w:val="22"/>
                <w:szCs w:val="21"/>
              </w:rPr>
            </w:pPr>
          </w:p>
        </w:tc>
      </w:tr>
      <w:tr w:rsidR="00E348A1" w:rsidTr="005064F6">
        <w:trPr>
          <w:cantSplit/>
          <w:trHeight w:val="20"/>
          <w:jc w:val="center"/>
        </w:trPr>
        <w:tc>
          <w:tcPr>
            <w:tcW w:w="978" w:type="dxa"/>
            <w:vMerge/>
            <w:tcBorders>
              <w:left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ind w:leftChars="-50" w:left="-105" w:rightChars="-50" w:right="-105"/>
              <w:jc w:val="center"/>
              <w:rPr>
                <w:bCs/>
                <w:sz w:val="22"/>
                <w:szCs w:val="21"/>
              </w:rPr>
            </w:pPr>
          </w:p>
        </w:tc>
        <w:tc>
          <w:tcPr>
            <w:tcW w:w="827" w:type="dxa"/>
            <w:vMerge/>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ind w:leftChars="-50" w:left="-105" w:rightChars="-50" w:right="-105"/>
              <w:jc w:val="center"/>
              <w:rPr>
                <w:bCs/>
                <w:sz w:val="22"/>
                <w:szCs w:val="21"/>
              </w:rPr>
            </w:pP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00862503</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大数据地理信息系统</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36</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sz w:val="22"/>
                <w:szCs w:val="21"/>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1</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rFonts w:hint="eastAsia"/>
                <w:sz w:val="22"/>
                <w:szCs w:val="21"/>
              </w:rPr>
              <w:t>资环学院</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bCs/>
                <w:sz w:val="22"/>
                <w:szCs w:val="21"/>
              </w:rPr>
            </w:pPr>
          </w:p>
        </w:tc>
      </w:tr>
      <w:tr w:rsidR="00E348A1" w:rsidTr="005064F6">
        <w:trPr>
          <w:cantSplit/>
          <w:trHeight w:val="20"/>
          <w:jc w:val="center"/>
        </w:trPr>
        <w:tc>
          <w:tcPr>
            <w:tcW w:w="978" w:type="dxa"/>
            <w:vMerge/>
            <w:tcBorders>
              <w:left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ind w:leftChars="-50" w:left="-105" w:rightChars="-50" w:right="-105"/>
              <w:jc w:val="center"/>
              <w:rPr>
                <w:bCs/>
                <w:sz w:val="22"/>
                <w:szCs w:val="21"/>
              </w:rPr>
            </w:pPr>
          </w:p>
        </w:tc>
        <w:tc>
          <w:tcPr>
            <w:tcW w:w="827" w:type="dxa"/>
            <w:vMerge/>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ind w:leftChars="-50" w:left="-105" w:rightChars="-50" w:right="-105"/>
              <w:jc w:val="center"/>
              <w:rPr>
                <w:bCs/>
                <w:sz w:val="22"/>
                <w:szCs w:val="21"/>
              </w:rPr>
            </w:pP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00862504</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空间数据组织与人工智能</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36</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sz w:val="22"/>
                <w:szCs w:val="21"/>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rFonts w:hint="eastAsia"/>
                <w:sz w:val="22"/>
                <w:szCs w:val="21"/>
              </w:rPr>
              <w:t>资环学院</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bCs/>
                <w:sz w:val="22"/>
                <w:szCs w:val="21"/>
              </w:rPr>
            </w:pPr>
          </w:p>
        </w:tc>
      </w:tr>
      <w:tr w:rsidR="00E348A1" w:rsidTr="005064F6">
        <w:trPr>
          <w:cantSplit/>
          <w:trHeight w:val="20"/>
          <w:jc w:val="center"/>
        </w:trPr>
        <w:tc>
          <w:tcPr>
            <w:tcW w:w="978" w:type="dxa"/>
            <w:vMerge/>
            <w:tcBorders>
              <w:left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ind w:leftChars="-50" w:left="-105" w:rightChars="-50" w:right="-105"/>
              <w:jc w:val="center"/>
              <w:rPr>
                <w:bCs/>
                <w:sz w:val="22"/>
                <w:szCs w:val="21"/>
              </w:rPr>
            </w:pPr>
          </w:p>
        </w:tc>
        <w:tc>
          <w:tcPr>
            <w:tcW w:w="827" w:type="dxa"/>
            <w:vMerge/>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ind w:leftChars="-50" w:left="-105" w:rightChars="-50" w:right="-105"/>
              <w:jc w:val="center"/>
              <w:rPr>
                <w:bCs/>
                <w:sz w:val="22"/>
                <w:szCs w:val="21"/>
              </w:rPr>
            </w:pP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00862505</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GIS</w:t>
            </w:r>
            <w:r>
              <w:rPr>
                <w:sz w:val="22"/>
                <w:szCs w:val="21"/>
              </w:rPr>
              <w:t>工程方法论</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36</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sz w:val="22"/>
                <w:szCs w:val="21"/>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rFonts w:hint="eastAsia"/>
                <w:sz w:val="22"/>
                <w:szCs w:val="21"/>
              </w:rPr>
              <w:t>资环学院</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bCs/>
                <w:sz w:val="22"/>
                <w:szCs w:val="21"/>
              </w:rPr>
            </w:pPr>
          </w:p>
        </w:tc>
      </w:tr>
      <w:tr w:rsidR="00E348A1" w:rsidTr="005064F6">
        <w:trPr>
          <w:cantSplit/>
          <w:trHeight w:val="20"/>
          <w:jc w:val="center"/>
        </w:trPr>
        <w:tc>
          <w:tcPr>
            <w:tcW w:w="978" w:type="dxa"/>
            <w:vMerge/>
            <w:tcBorders>
              <w:left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ind w:leftChars="-50" w:left="-105" w:rightChars="-50" w:right="-105"/>
              <w:jc w:val="center"/>
              <w:rPr>
                <w:bCs/>
                <w:sz w:val="22"/>
                <w:szCs w:val="21"/>
              </w:rPr>
            </w:pPr>
          </w:p>
        </w:tc>
        <w:tc>
          <w:tcPr>
            <w:tcW w:w="827" w:type="dxa"/>
            <w:vMerge/>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ind w:leftChars="-50" w:left="-105" w:rightChars="-50" w:right="-105"/>
              <w:jc w:val="center"/>
              <w:rPr>
                <w:bCs/>
                <w:sz w:val="22"/>
                <w:szCs w:val="21"/>
              </w:rPr>
            </w:pP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00862506</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大气遥感</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36</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sz w:val="22"/>
                <w:szCs w:val="21"/>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1</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rFonts w:hint="eastAsia"/>
                <w:sz w:val="22"/>
                <w:szCs w:val="21"/>
              </w:rPr>
              <w:t>资环学院</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bCs/>
                <w:sz w:val="22"/>
                <w:szCs w:val="21"/>
              </w:rPr>
            </w:pPr>
          </w:p>
        </w:tc>
      </w:tr>
      <w:tr w:rsidR="00E348A1" w:rsidTr="005064F6">
        <w:trPr>
          <w:cantSplit/>
          <w:trHeight w:val="20"/>
          <w:jc w:val="center"/>
        </w:trPr>
        <w:tc>
          <w:tcPr>
            <w:tcW w:w="978" w:type="dxa"/>
            <w:vMerge/>
            <w:tcBorders>
              <w:left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ind w:leftChars="-50" w:left="-105" w:rightChars="-50" w:right="-105"/>
              <w:jc w:val="center"/>
              <w:rPr>
                <w:bCs/>
                <w:sz w:val="22"/>
                <w:szCs w:val="21"/>
              </w:rPr>
            </w:pPr>
          </w:p>
        </w:tc>
        <w:tc>
          <w:tcPr>
            <w:tcW w:w="827" w:type="dxa"/>
            <w:vMerge/>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ind w:leftChars="-50" w:left="-105" w:rightChars="-50" w:right="-105"/>
              <w:jc w:val="center"/>
              <w:rPr>
                <w:bCs/>
                <w:sz w:val="22"/>
                <w:szCs w:val="21"/>
              </w:rPr>
            </w:pP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00862507</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环境演化模拟与建模</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36</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sz w:val="22"/>
                <w:szCs w:val="21"/>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1</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rFonts w:hint="eastAsia"/>
                <w:sz w:val="22"/>
                <w:szCs w:val="21"/>
              </w:rPr>
              <w:t>资环学院</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bCs/>
                <w:sz w:val="22"/>
                <w:szCs w:val="21"/>
              </w:rPr>
            </w:pPr>
          </w:p>
        </w:tc>
      </w:tr>
      <w:tr w:rsidR="00E348A1" w:rsidTr="005064F6">
        <w:trPr>
          <w:cantSplit/>
          <w:trHeight w:val="20"/>
          <w:jc w:val="center"/>
        </w:trPr>
        <w:tc>
          <w:tcPr>
            <w:tcW w:w="978" w:type="dxa"/>
            <w:vMerge/>
            <w:tcBorders>
              <w:left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ind w:leftChars="-50" w:left="-105" w:rightChars="-50" w:right="-105"/>
              <w:jc w:val="center"/>
              <w:rPr>
                <w:bCs/>
                <w:sz w:val="22"/>
                <w:szCs w:val="21"/>
              </w:rPr>
            </w:pPr>
          </w:p>
        </w:tc>
        <w:tc>
          <w:tcPr>
            <w:tcW w:w="827" w:type="dxa"/>
            <w:vMerge/>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ind w:leftChars="-50" w:left="-105" w:rightChars="-50" w:right="-105"/>
              <w:jc w:val="center"/>
              <w:rPr>
                <w:bCs/>
                <w:sz w:val="22"/>
                <w:szCs w:val="21"/>
              </w:rPr>
            </w:pP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00862508</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自然灾害与气候变化</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36</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sz w:val="22"/>
                <w:szCs w:val="21"/>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rFonts w:hint="eastAsia"/>
                <w:sz w:val="22"/>
                <w:szCs w:val="21"/>
              </w:rPr>
              <w:t>资环学院</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bCs/>
                <w:sz w:val="22"/>
                <w:szCs w:val="21"/>
              </w:rPr>
            </w:pPr>
          </w:p>
        </w:tc>
      </w:tr>
      <w:tr w:rsidR="00E348A1" w:rsidTr="005064F6">
        <w:trPr>
          <w:cantSplit/>
          <w:trHeight w:val="20"/>
          <w:jc w:val="center"/>
        </w:trPr>
        <w:tc>
          <w:tcPr>
            <w:tcW w:w="978" w:type="dxa"/>
            <w:vMerge/>
            <w:tcBorders>
              <w:left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ind w:leftChars="-50" w:left="-105" w:rightChars="-50" w:right="-105"/>
              <w:jc w:val="center"/>
              <w:rPr>
                <w:bCs/>
                <w:sz w:val="22"/>
                <w:szCs w:val="21"/>
              </w:rPr>
            </w:pPr>
          </w:p>
        </w:tc>
        <w:tc>
          <w:tcPr>
            <w:tcW w:w="827" w:type="dxa"/>
            <w:vMerge/>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ind w:leftChars="-50" w:left="-105" w:rightChars="-50" w:right="-105"/>
              <w:jc w:val="center"/>
              <w:rPr>
                <w:bCs/>
                <w:sz w:val="22"/>
                <w:szCs w:val="21"/>
              </w:rPr>
            </w:pP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00862509</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生态地理学</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36</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sz w:val="22"/>
                <w:szCs w:val="21"/>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rFonts w:hint="eastAsia"/>
                <w:sz w:val="22"/>
                <w:szCs w:val="21"/>
              </w:rPr>
              <w:t>资环学院</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bCs/>
                <w:sz w:val="22"/>
                <w:szCs w:val="21"/>
              </w:rPr>
            </w:pPr>
          </w:p>
        </w:tc>
      </w:tr>
      <w:tr w:rsidR="00E348A1" w:rsidTr="005064F6">
        <w:trPr>
          <w:cantSplit/>
          <w:trHeight w:val="20"/>
          <w:jc w:val="center"/>
        </w:trPr>
        <w:tc>
          <w:tcPr>
            <w:tcW w:w="978" w:type="dxa"/>
            <w:vMerge/>
            <w:tcBorders>
              <w:left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ind w:leftChars="-50" w:left="-105" w:rightChars="-50" w:right="-105"/>
              <w:jc w:val="center"/>
              <w:rPr>
                <w:bCs/>
                <w:sz w:val="22"/>
                <w:szCs w:val="21"/>
              </w:rPr>
            </w:pPr>
          </w:p>
        </w:tc>
        <w:tc>
          <w:tcPr>
            <w:tcW w:w="827" w:type="dxa"/>
            <w:vMerge/>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ind w:leftChars="-50" w:left="-105" w:rightChars="-50" w:right="-105"/>
              <w:jc w:val="center"/>
              <w:rPr>
                <w:bCs/>
                <w:sz w:val="22"/>
                <w:szCs w:val="21"/>
              </w:rPr>
            </w:pP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00862510</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人文地理学理论</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36</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sz w:val="22"/>
                <w:szCs w:val="21"/>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1</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rFonts w:hint="eastAsia"/>
                <w:sz w:val="22"/>
                <w:szCs w:val="21"/>
              </w:rPr>
              <w:t>资环学院</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bCs/>
                <w:sz w:val="22"/>
                <w:szCs w:val="21"/>
              </w:rPr>
            </w:pPr>
          </w:p>
        </w:tc>
      </w:tr>
      <w:tr w:rsidR="00E348A1" w:rsidTr="005064F6">
        <w:trPr>
          <w:cantSplit/>
          <w:trHeight w:val="20"/>
          <w:jc w:val="center"/>
        </w:trPr>
        <w:tc>
          <w:tcPr>
            <w:tcW w:w="978" w:type="dxa"/>
            <w:vMerge/>
            <w:tcBorders>
              <w:left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ind w:leftChars="-50" w:left="-105" w:rightChars="-50" w:right="-105"/>
              <w:jc w:val="center"/>
              <w:rPr>
                <w:bCs/>
                <w:sz w:val="22"/>
                <w:szCs w:val="21"/>
              </w:rPr>
            </w:pPr>
          </w:p>
        </w:tc>
        <w:tc>
          <w:tcPr>
            <w:tcW w:w="827" w:type="dxa"/>
            <w:vMerge/>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ind w:leftChars="-50" w:left="-105" w:rightChars="-50" w:right="-105"/>
              <w:jc w:val="center"/>
              <w:rPr>
                <w:bCs/>
                <w:sz w:val="22"/>
                <w:szCs w:val="21"/>
              </w:rPr>
            </w:pP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00841412</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环境经济地理学</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36</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sz w:val="22"/>
                <w:szCs w:val="21"/>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1</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rFonts w:hint="eastAsia"/>
                <w:sz w:val="22"/>
                <w:szCs w:val="21"/>
              </w:rPr>
              <w:t>资环学院</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bCs/>
                <w:sz w:val="22"/>
                <w:szCs w:val="21"/>
              </w:rPr>
            </w:pPr>
          </w:p>
        </w:tc>
      </w:tr>
      <w:tr w:rsidR="00E348A1" w:rsidTr="005064F6">
        <w:trPr>
          <w:cantSplit/>
          <w:trHeight w:val="20"/>
          <w:jc w:val="center"/>
        </w:trPr>
        <w:tc>
          <w:tcPr>
            <w:tcW w:w="978" w:type="dxa"/>
            <w:vMerge/>
            <w:tcBorders>
              <w:left w:val="single" w:sz="8" w:space="0" w:color="000000"/>
              <w:right w:val="single" w:sz="8" w:space="0" w:color="000000"/>
            </w:tcBorders>
            <w:tcMar>
              <w:top w:w="68" w:type="dxa"/>
              <w:left w:w="57" w:type="dxa"/>
              <w:bottom w:w="68" w:type="dxa"/>
              <w:right w:w="57" w:type="dxa"/>
            </w:tcMar>
            <w:vAlign w:val="center"/>
          </w:tcPr>
          <w:p w:rsidR="00E348A1" w:rsidRDefault="00E348A1">
            <w:pPr>
              <w:ind w:leftChars="-50" w:left="-105" w:rightChars="-50" w:right="-105"/>
              <w:jc w:val="center"/>
              <w:rPr>
                <w:bCs/>
                <w:sz w:val="22"/>
                <w:szCs w:val="21"/>
              </w:rPr>
            </w:pPr>
          </w:p>
        </w:tc>
        <w:tc>
          <w:tcPr>
            <w:tcW w:w="827" w:type="dxa"/>
            <w:vMerge/>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rsidR="00E348A1" w:rsidRDefault="00E348A1">
            <w:pPr>
              <w:ind w:leftChars="-50" w:left="-105" w:rightChars="-50" w:right="-105"/>
              <w:jc w:val="center"/>
              <w:rPr>
                <w:bCs/>
                <w:sz w:val="22"/>
                <w:szCs w:val="21"/>
              </w:rPr>
            </w:pP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snapToGrid w:val="0"/>
              <w:jc w:val="center"/>
              <w:rPr>
                <w:sz w:val="22"/>
              </w:rPr>
            </w:pPr>
            <w:r>
              <w:rPr>
                <w:sz w:val="22"/>
              </w:rPr>
              <w:t>00862424</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snapToGrid w:val="0"/>
              <w:jc w:val="center"/>
              <w:rPr>
                <w:sz w:val="22"/>
              </w:rPr>
            </w:pPr>
            <w:r>
              <w:rPr>
                <w:rFonts w:hint="eastAsia"/>
                <w:iCs/>
                <w:szCs w:val="21"/>
              </w:rPr>
              <w:t>碳中和战略实践与技术创新</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rFonts w:hint="eastAsia"/>
                <w:sz w:val="22"/>
                <w:szCs w:val="21"/>
              </w:rPr>
              <w:t>3</w:t>
            </w:r>
            <w:r>
              <w:rPr>
                <w:sz w:val="22"/>
                <w:szCs w:val="21"/>
              </w:rPr>
              <w:t>6</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sz w:val="22"/>
                <w:szCs w:val="21"/>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rFonts w:hint="eastAsia"/>
                <w:sz w:val="22"/>
                <w:szCs w:val="21"/>
              </w:rPr>
              <w:t>2</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rFonts w:hint="eastAsia"/>
                <w:sz w:val="22"/>
                <w:szCs w:val="21"/>
              </w:rPr>
              <w:t>2</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rFonts w:hint="eastAsia"/>
                <w:sz w:val="22"/>
                <w:szCs w:val="21"/>
              </w:rPr>
              <w:t>资环学院</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bCs/>
                <w:sz w:val="22"/>
                <w:szCs w:val="21"/>
              </w:rPr>
            </w:pPr>
          </w:p>
        </w:tc>
      </w:tr>
      <w:tr w:rsidR="00E348A1" w:rsidTr="005064F6">
        <w:trPr>
          <w:cantSplit/>
          <w:trHeight w:val="20"/>
          <w:jc w:val="center"/>
        </w:trPr>
        <w:tc>
          <w:tcPr>
            <w:tcW w:w="978" w:type="dxa"/>
            <w:vMerge/>
            <w:tcBorders>
              <w:left w:val="single" w:sz="8" w:space="0" w:color="000000"/>
              <w:right w:val="single" w:sz="8" w:space="0" w:color="000000"/>
            </w:tcBorders>
            <w:tcMar>
              <w:top w:w="68" w:type="dxa"/>
              <w:left w:w="57" w:type="dxa"/>
              <w:bottom w:w="68" w:type="dxa"/>
              <w:right w:w="57" w:type="dxa"/>
            </w:tcMar>
            <w:vAlign w:val="center"/>
          </w:tcPr>
          <w:p w:rsidR="00E348A1" w:rsidRDefault="00E348A1">
            <w:pPr>
              <w:ind w:leftChars="-50" w:left="-105" w:rightChars="-50" w:right="-105"/>
              <w:jc w:val="center"/>
              <w:rPr>
                <w:bCs/>
                <w:sz w:val="22"/>
                <w:szCs w:val="21"/>
              </w:rPr>
            </w:pPr>
          </w:p>
        </w:tc>
        <w:tc>
          <w:tcPr>
            <w:tcW w:w="827" w:type="dxa"/>
            <w:vMerge w:val="restart"/>
            <w:tcBorders>
              <w:top w:val="single" w:sz="8" w:space="0" w:color="000000"/>
              <w:left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跨学科</w:t>
            </w:r>
          </w:p>
          <w:p w:rsidR="00E348A1" w:rsidRDefault="00E832DF">
            <w:pPr>
              <w:ind w:leftChars="-50" w:left="-105" w:rightChars="-50" w:right="-105"/>
              <w:jc w:val="center"/>
              <w:rPr>
                <w:bCs/>
                <w:sz w:val="22"/>
                <w:szCs w:val="21"/>
              </w:rPr>
            </w:pPr>
            <w:r>
              <w:rPr>
                <w:rFonts w:hint="eastAsia"/>
                <w:bCs/>
                <w:sz w:val="22"/>
                <w:szCs w:val="21"/>
              </w:rPr>
              <w:t>选修课</w:t>
            </w:r>
          </w:p>
          <w:p w:rsidR="00E348A1" w:rsidRDefault="00E832DF">
            <w:pPr>
              <w:ind w:leftChars="-50" w:left="-105" w:rightChars="-50" w:right="-105"/>
              <w:jc w:val="center"/>
              <w:rPr>
                <w:bCs/>
                <w:sz w:val="22"/>
                <w:szCs w:val="21"/>
              </w:rPr>
            </w:pPr>
            <w:r>
              <w:rPr>
                <w:rFonts w:hint="eastAsia"/>
                <w:bCs/>
                <w:sz w:val="22"/>
                <w:szCs w:val="21"/>
              </w:rPr>
              <w:t>（</w:t>
            </w:r>
            <w:r>
              <w:rPr>
                <w:rFonts w:hint="eastAsia"/>
                <w:bCs/>
                <w:sz w:val="22"/>
                <w:szCs w:val="21"/>
              </w:rPr>
              <w:t>1</w:t>
            </w:r>
            <w:r>
              <w:rPr>
                <w:rFonts w:hint="eastAsia"/>
                <w:bCs/>
                <w:sz w:val="22"/>
                <w:szCs w:val="21"/>
              </w:rPr>
              <w:t>学分）</w:t>
            </w: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00423002</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人工智能前沿</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18</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sz w:val="22"/>
                <w:szCs w:val="21"/>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1</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1</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rFonts w:hint="eastAsia"/>
                <w:sz w:val="22"/>
                <w:szCs w:val="21"/>
              </w:rPr>
              <w:t>机电学院</w:t>
            </w:r>
          </w:p>
        </w:tc>
        <w:tc>
          <w:tcPr>
            <w:tcW w:w="567" w:type="dxa"/>
            <w:vMerge w:val="restart"/>
            <w:tcBorders>
              <w:top w:val="single" w:sz="8" w:space="0" w:color="000000"/>
              <w:left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bCs/>
                <w:sz w:val="22"/>
                <w:szCs w:val="21"/>
              </w:rPr>
            </w:pPr>
            <w:r>
              <w:rPr>
                <w:rFonts w:hint="eastAsia"/>
                <w:bCs/>
                <w:sz w:val="22"/>
                <w:szCs w:val="21"/>
              </w:rPr>
              <w:t>至少</w:t>
            </w:r>
          </w:p>
          <w:p w:rsidR="00E348A1" w:rsidRDefault="00E832DF">
            <w:pPr>
              <w:jc w:val="center"/>
              <w:rPr>
                <w:bCs/>
                <w:sz w:val="22"/>
                <w:szCs w:val="21"/>
              </w:rPr>
            </w:pPr>
            <w:r>
              <w:rPr>
                <w:rFonts w:hint="eastAsia"/>
                <w:bCs/>
                <w:sz w:val="22"/>
                <w:szCs w:val="21"/>
              </w:rPr>
              <w:t>选修</w:t>
            </w:r>
          </w:p>
          <w:p w:rsidR="00E348A1" w:rsidRDefault="00E832DF">
            <w:pPr>
              <w:jc w:val="center"/>
              <w:rPr>
                <w:bCs/>
                <w:sz w:val="22"/>
                <w:szCs w:val="21"/>
              </w:rPr>
            </w:pPr>
            <w:r>
              <w:rPr>
                <w:rFonts w:hint="eastAsia"/>
                <w:bCs/>
                <w:sz w:val="22"/>
                <w:szCs w:val="21"/>
              </w:rPr>
              <w:t>1</w:t>
            </w:r>
            <w:r>
              <w:rPr>
                <w:rFonts w:hint="eastAsia"/>
                <w:bCs/>
                <w:sz w:val="22"/>
                <w:szCs w:val="21"/>
              </w:rPr>
              <w:t>门</w:t>
            </w:r>
          </w:p>
        </w:tc>
      </w:tr>
      <w:tr w:rsidR="00E348A1" w:rsidTr="005064F6">
        <w:trPr>
          <w:cantSplit/>
          <w:trHeight w:val="20"/>
          <w:jc w:val="center"/>
        </w:trPr>
        <w:tc>
          <w:tcPr>
            <w:tcW w:w="978" w:type="dxa"/>
            <w:vMerge/>
            <w:tcBorders>
              <w:left w:val="single" w:sz="8" w:space="0" w:color="000000"/>
              <w:right w:val="single" w:sz="8" w:space="0" w:color="000000"/>
            </w:tcBorders>
            <w:tcMar>
              <w:top w:w="68" w:type="dxa"/>
              <w:left w:w="57" w:type="dxa"/>
              <w:bottom w:w="68" w:type="dxa"/>
              <w:right w:w="57" w:type="dxa"/>
            </w:tcMar>
            <w:vAlign w:val="center"/>
          </w:tcPr>
          <w:p w:rsidR="00E348A1" w:rsidRDefault="00E348A1">
            <w:pPr>
              <w:ind w:leftChars="-50" w:left="-105" w:rightChars="-50" w:right="-105"/>
              <w:jc w:val="center"/>
              <w:rPr>
                <w:bCs/>
                <w:sz w:val="22"/>
                <w:szCs w:val="21"/>
              </w:rPr>
            </w:pPr>
          </w:p>
        </w:tc>
        <w:tc>
          <w:tcPr>
            <w:tcW w:w="827" w:type="dxa"/>
            <w:vMerge/>
            <w:tcBorders>
              <w:left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ind w:leftChars="-50" w:left="-105" w:rightChars="-50" w:right="-105"/>
              <w:jc w:val="center"/>
              <w:rPr>
                <w:bCs/>
                <w:sz w:val="22"/>
                <w:szCs w:val="21"/>
              </w:rPr>
            </w:pP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01923001</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专利申请与专利信息运用</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18</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sz w:val="22"/>
                <w:szCs w:val="21"/>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1</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1</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rFonts w:hint="eastAsia"/>
                <w:sz w:val="22"/>
                <w:szCs w:val="21"/>
              </w:rPr>
              <w:t>法学社会学院</w:t>
            </w:r>
          </w:p>
        </w:tc>
        <w:tc>
          <w:tcPr>
            <w:tcW w:w="567" w:type="dxa"/>
            <w:vMerge/>
            <w:tcBorders>
              <w:left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bCs/>
                <w:sz w:val="22"/>
                <w:szCs w:val="21"/>
              </w:rPr>
            </w:pPr>
          </w:p>
        </w:tc>
      </w:tr>
      <w:tr w:rsidR="00E348A1" w:rsidTr="005064F6">
        <w:trPr>
          <w:cantSplit/>
          <w:trHeight w:val="20"/>
          <w:jc w:val="center"/>
        </w:trPr>
        <w:tc>
          <w:tcPr>
            <w:tcW w:w="978" w:type="dxa"/>
            <w:vMerge/>
            <w:tcBorders>
              <w:left w:val="single" w:sz="8" w:space="0" w:color="000000"/>
              <w:bottom w:val="single" w:sz="8" w:space="0" w:color="000000"/>
              <w:right w:val="single" w:sz="8" w:space="0" w:color="000000"/>
            </w:tcBorders>
            <w:tcMar>
              <w:top w:w="68" w:type="dxa"/>
              <w:left w:w="57" w:type="dxa"/>
              <w:bottom w:w="68" w:type="dxa"/>
              <w:right w:w="57" w:type="dxa"/>
            </w:tcMar>
            <w:vAlign w:val="center"/>
          </w:tcPr>
          <w:p w:rsidR="00E348A1" w:rsidRDefault="00E348A1">
            <w:pPr>
              <w:ind w:leftChars="-50" w:left="-105" w:rightChars="-50" w:right="-105"/>
              <w:jc w:val="center"/>
              <w:rPr>
                <w:bCs/>
                <w:sz w:val="22"/>
                <w:szCs w:val="21"/>
              </w:rPr>
            </w:pPr>
          </w:p>
        </w:tc>
        <w:tc>
          <w:tcPr>
            <w:tcW w:w="827" w:type="dxa"/>
            <w:vMerge/>
            <w:tcBorders>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ind w:leftChars="-50" w:left="-105" w:rightChars="-50" w:right="-105"/>
              <w:jc w:val="center"/>
              <w:rPr>
                <w:bCs/>
                <w:sz w:val="22"/>
                <w:szCs w:val="21"/>
              </w:rPr>
            </w:pP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02423001</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信息检索与利用</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18</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sz w:val="22"/>
                <w:szCs w:val="21"/>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1</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1</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图书馆</w:t>
            </w:r>
          </w:p>
        </w:tc>
        <w:tc>
          <w:tcPr>
            <w:tcW w:w="567" w:type="dxa"/>
            <w:vMerge/>
            <w:tcBorders>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bCs/>
                <w:sz w:val="22"/>
                <w:szCs w:val="21"/>
              </w:rPr>
            </w:pPr>
          </w:p>
        </w:tc>
      </w:tr>
      <w:tr w:rsidR="00E348A1" w:rsidTr="005064F6">
        <w:trPr>
          <w:cantSplit/>
          <w:trHeight w:val="470"/>
          <w:jc w:val="center"/>
        </w:trPr>
        <w:tc>
          <w:tcPr>
            <w:tcW w:w="180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lastRenderedPageBreak/>
              <w:t>必修</w:t>
            </w:r>
          </w:p>
          <w:p w:rsidR="00E348A1" w:rsidRDefault="00E832DF">
            <w:pPr>
              <w:ind w:leftChars="-50" w:left="-105" w:rightChars="-50" w:right="-105"/>
              <w:jc w:val="center"/>
              <w:rPr>
                <w:bCs/>
                <w:sz w:val="22"/>
                <w:szCs w:val="21"/>
              </w:rPr>
            </w:pPr>
            <w:r>
              <w:rPr>
                <w:rFonts w:hint="eastAsia"/>
                <w:bCs/>
                <w:sz w:val="22"/>
                <w:szCs w:val="21"/>
              </w:rPr>
              <w:t>环节</w:t>
            </w:r>
          </w:p>
          <w:p w:rsidR="00E348A1" w:rsidRDefault="00E832DF">
            <w:pPr>
              <w:ind w:leftChars="-50" w:left="-105" w:rightChars="-50" w:right="-105"/>
              <w:jc w:val="center"/>
              <w:rPr>
                <w:bCs/>
                <w:sz w:val="22"/>
                <w:szCs w:val="21"/>
              </w:rPr>
            </w:pPr>
            <w:r>
              <w:rPr>
                <w:rFonts w:hint="eastAsia"/>
                <w:bCs/>
                <w:sz w:val="22"/>
                <w:szCs w:val="21"/>
              </w:rPr>
              <w:t>（</w:t>
            </w:r>
            <w:r>
              <w:rPr>
                <w:bCs/>
                <w:sz w:val="22"/>
                <w:szCs w:val="21"/>
              </w:rPr>
              <w:t>6</w:t>
            </w:r>
            <w:r>
              <w:rPr>
                <w:rFonts w:hint="eastAsia"/>
                <w:bCs/>
                <w:sz w:val="22"/>
                <w:szCs w:val="21"/>
              </w:rPr>
              <w:t>学分）</w:t>
            </w: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Pr="008562B1" w:rsidRDefault="008562B1" w:rsidP="008562B1">
            <w:pPr>
              <w:widowControl/>
              <w:jc w:val="center"/>
              <w:rPr>
                <w:color w:val="000000"/>
                <w:kern w:val="0"/>
                <w:sz w:val="22"/>
                <w:szCs w:val="22"/>
              </w:rPr>
            </w:pPr>
            <w:r>
              <w:rPr>
                <w:rFonts w:hint="eastAsia"/>
                <w:color w:val="000000"/>
                <w:sz w:val="22"/>
                <w:szCs w:val="22"/>
              </w:rPr>
              <w:t>00824005</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7131A0">
            <w:pPr>
              <w:jc w:val="center"/>
              <w:rPr>
                <w:sz w:val="22"/>
                <w:szCs w:val="21"/>
              </w:rPr>
            </w:pPr>
            <w:r>
              <w:rPr>
                <w:rFonts w:hint="eastAsia"/>
                <w:sz w:val="22"/>
                <w:szCs w:val="21"/>
              </w:rPr>
              <w:t>资环学院</w:t>
            </w:r>
            <w:r>
              <w:rPr>
                <w:sz w:val="22"/>
                <w:szCs w:val="21"/>
              </w:rPr>
              <w:t>硕士</w:t>
            </w:r>
            <w:r w:rsidR="00E832DF">
              <w:rPr>
                <w:sz w:val="22"/>
                <w:szCs w:val="21"/>
              </w:rPr>
              <w:t>实践环节</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sz w:val="22"/>
                <w:szCs w:val="21"/>
              </w:rPr>
            </w:pP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sz w:val="22"/>
                <w:szCs w:val="21"/>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4</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2-4</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rFonts w:hint="eastAsia"/>
                <w:sz w:val="22"/>
                <w:szCs w:val="21"/>
              </w:rPr>
              <w:t>资环学院</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bCs/>
                <w:sz w:val="22"/>
                <w:szCs w:val="21"/>
              </w:rPr>
            </w:pPr>
          </w:p>
        </w:tc>
      </w:tr>
      <w:tr w:rsidR="00E348A1" w:rsidTr="005064F6">
        <w:trPr>
          <w:cantSplit/>
          <w:trHeight w:val="512"/>
          <w:jc w:val="center"/>
        </w:trPr>
        <w:tc>
          <w:tcPr>
            <w:tcW w:w="1805"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ind w:leftChars="-50" w:left="-105" w:rightChars="-50" w:right="-105"/>
              <w:jc w:val="center"/>
              <w:rPr>
                <w:bCs/>
                <w:sz w:val="22"/>
                <w:szCs w:val="21"/>
              </w:rPr>
            </w:pP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Pr="008562B1" w:rsidRDefault="008562B1" w:rsidP="008562B1">
            <w:pPr>
              <w:widowControl/>
              <w:jc w:val="center"/>
              <w:rPr>
                <w:color w:val="000000"/>
                <w:kern w:val="0"/>
                <w:sz w:val="22"/>
                <w:szCs w:val="22"/>
              </w:rPr>
            </w:pPr>
            <w:r>
              <w:rPr>
                <w:rFonts w:hint="eastAsia"/>
                <w:color w:val="000000"/>
                <w:sz w:val="22"/>
                <w:szCs w:val="22"/>
              </w:rPr>
              <w:t>00824006</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Pr="008562B1" w:rsidRDefault="008562B1" w:rsidP="008562B1">
            <w:pPr>
              <w:widowControl/>
              <w:jc w:val="center"/>
              <w:rPr>
                <w:color w:val="000000"/>
                <w:kern w:val="0"/>
                <w:sz w:val="22"/>
                <w:szCs w:val="22"/>
              </w:rPr>
            </w:pPr>
            <w:r>
              <w:rPr>
                <w:rFonts w:hint="eastAsia"/>
                <w:color w:val="000000"/>
                <w:sz w:val="22"/>
                <w:szCs w:val="22"/>
              </w:rPr>
              <w:t>选题报告及中期考核</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sz w:val="22"/>
                <w:szCs w:val="21"/>
              </w:rPr>
            </w:pP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sz w:val="22"/>
                <w:szCs w:val="21"/>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1</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3</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rFonts w:hint="eastAsia"/>
                <w:sz w:val="22"/>
                <w:szCs w:val="21"/>
              </w:rPr>
              <w:t>资环学院</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bCs/>
                <w:sz w:val="22"/>
                <w:szCs w:val="21"/>
              </w:rPr>
            </w:pPr>
          </w:p>
        </w:tc>
      </w:tr>
      <w:tr w:rsidR="00E348A1" w:rsidTr="005064F6">
        <w:trPr>
          <w:cantSplit/>
          <w:trHeight w:val="533"/>
          <w:jc w:val="center"/>
        </w:trPr>
        <w:tc>
          <w:tcPr>
            <w:tcW w:w="1805" w:type="dxa"/>
            <w:gridSpan w:val="2"/>
            <w:vMerge/>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rsidR="00E348A1" w:rsidRDefault="00E348A1">
            <w:pPr>
              <w:ind w:leftChars="-50" w:left="-105" w:rightChars="-50" w:right="-105"/>
              <w:jc w:val="center"/>
              <w:rPr>
                <w:bCs/>
                <w:sz w:val="22"/>
                <w:szCs w:val="21"/>
              </w:rPr>
            </w:pP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Pr="008562B1" w:rsidRDefault="008562B1" w:rsidP="008562B1">
            <w:pPr>
              <w:widowControl/>
              <w:jc w:val="center"/>
              <w:rPr>
                <w:color w:val="000000"/>
                <w:kern w:val="0"/>
                <w:sz w:val="22"/>
                <w:szCs w:val="22"/>
              </w:rPr>
            </w:pPr>
            <w:r>
              <w:rPr>
                <w:rFonts w:hint="eastAsia"/>
                <w:color w:val="000000"/>
                <w:sz w:val="22"/>
                <w:szCs w:val="22"/>
              </w:rPr>
              <w:t>00824007</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学术活动</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sz w:val="22"/>
                <w:szCs w:val="21"/>
              </w:rPr>
            </w:pP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348A1">
            <w:pPr>
              <w:jc w:val="center"/>
              <w:rPr>
                <w:sz w:val="22"/>
                <w:szCs w:val="21"/>
              </w:rPr>
            </w:pPr>
          </w:p>
        </w:tc>
        <w:tc>
          <w:tcPr>
            <w:tcW w:w="566"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sz w:val="22"/>
                <w:szCs w:val="21"/>
              </w:rPr>
              <w:t>1</w:t>
            </w:r>
          </w:p>
        </w:tc>
        <w:tc>
          <w:tcPr>
            <w:tcW w:w="711"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rFonts w:hint="eastAsia"/>
                <w:sz w:val="22"/>
                <w:szCs w:val="21"/>
              </w:rPr>
              <w:t>1-3</w:t>
            </w:r>
          </w:p>
        </w:tc>
        <w:tc>
          <w:tcPr>
            <w:tcW w:w="1273"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sz w:val="22"/>
                <w:szCs w:val="21"/>
              </w:rPr>
            </w:pPr>
            <w:r>
              <w:rPr>
                <w:rFonts w:hint="eastAsia"/>
                <w:sz w:val="22"/>
                <w:szCs w:val="21"/>
              </w:rPr>
              <w:t>资环学院</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68" w:type="dxa"/>
              <w:left w:w="57" w:type="dxa"/>
              <w:bottom w:w="68" w:type="dxa"/>
              <w:right w:w="57" w:type="dxa"/>
            </w:tcMar>
            <w:vAlign w:val="center"/>
          </w:tcPr>
          <w:p w:rsidR="00E348A1" w:rsidRDefault="00E832DF">
            <w:pPr>
              <w:jc w:val="center"/>
              <w:rPr>
                <w:bCs/>
                <w:sz w:val="22"/>
                <w:szCs w:val="21"/>
              </w:rPr>
            </w:pPr>
            <w:r>
              <w:rPr>
                <w:rFonts w:hint="eastAsia"/>
                <w:bCs/>
                <w:sz w:val="22"/>
                <w:szCs w:val="21"/>
              </w:rPr>
              <w:t>≥</w:t>
            </w:r>
            <w:r>
              <w:rPr>
                <w:rFonts w:hint="eastAsia"/>
                <w:bCs/>
                <w:sz w:val="22"/>
                <w:szCs w:val="21"/>
              </w:rPr>
              <w:t>5</w:t>
            </w:r>
            <w:r>
              <w:rPr>
                <w:rFonts w:hint="eastAsia"/>
                <w:bCs/>
                <w:sz w:val="22"/>
                <w:szCs w:val="21"/>
              </w:rPr>
              <w:t>次</w:t>
            </w:r>
          </w:p>
        </w:tc>
      </w:tr>
    </w:tbl>
    <w:p w:rsidR="00E348A1" w:rsidRDefault="00E832DF">
      <w:pPr>
        <w:keepNext/>
        <w:spacing w:beforeLines="50" w:before="156" w:afterLines="50" w:after="156"/>
        <w:outlineLvl w:val="2"/>
        <w:rPr>
          <w:b/>
          <w:bCs/>
          <w:kern w:val="0"/>
          <w:sz w:val="24"/>
        </w:rPr>
      </w:pPr>
      <w:bookmarkStart w:id="308" w:name="_Toc4776"/>
      <w:r>
        <w:rPr>
          <w:rFonts w:hint="eastAsia"/>
          <w:b/>
          <w:bCs/>
          <w:kern w:val="0"/>
          <w:sz w:val="24"/>
        </w:rPr>
        <w:t>五、必修环节</w:t>
      </w:r>
      <w:bookmarkEnd w:id="308"/>
    </w:p>
    <w:p w:rsidR="00E348A1" w:rsidRDefault="00E832DF">
      <w:pPr>
        <w:spacing w:line="400" w:lineRule="exact"/>
        <w:ind w:firstLineChars="200" w:firstLine="480"/>
        <w:rPr>
          <w:kern w:val="0"/>
          <w:sz w:val="24"/>
        </w:rPr>
      </w:pPr>
      <w:r>
        <w:rPr>
          <w:kern w:val="0"/>
          <w:sz w:val="24"/>
        </w:rPr>
        <w:t>（一）实践环节的基本类型</w:t>
      </w:r>
    </w:p>
    <w:p w:rsidR="00E348A1" w:rsidRDefault="00E832DF">
      <w:pPr>
        <w:spacing w:line="400" w:lineRule="exact"/>
        <w:ind w:firstLineChars="200" w:firstLine="480"/>
        <w:rPr>
          <w:kern w:val="0"/>
          <w:sz w:val="24"/>
        </w:rPr>
      </w:pPr>
      <w:r>
        <w:rPr>
          <w:rFonts w:hint="eastAsia"/>
          <w:kern w:val="0"/>
          <w:sz w:val="24"/>
        </w:rPr>
        <w:t>1</w:t>
      </w:r>
      <w:r>
        <w:rPr>
          <w:rFonts w:hint="eastAsia"/>
          <w:kern w:val="0"/>
          <w:sz w:val="24"/>
        </w:rPr>
        <w:t>．</w:t>
      </w:r>
      <w:r>
        <w:rPr>
          <w:kern w:val="0"/>
          <w:sz w:val="24"/>
        </w:rPr>
        <w:t>社会实践</w:t>
      </w:r>
    </w:p>
    <w:p w:rsidR="00E348A1" w:rsidRDefault="00E832DF">
      <w:pPr>
        <w:spacing w:line="400" w:lineRule="exact"/>
        <w:ind w:firstLineChars="200" w:firstLine="480"/>
        <w:rPr>
          <w:kern w:val="0"/>
          <w:sz w:val="24"/>
        </w:rPr>
      </w:pPr>
      <w:r>
        <w:rPr>
          <w:rFonts w:hint="eastAsia"/>
          <w:kern w:val="0"/>
          <w:sz w:val="24"/>
        </w:rPr>
        <w:t>学术学位硕士</w:t>
      </w:r>
      <w:r>
        <w:rPr>
          <w:kern w:val="0"/>
          <w:sz w:val="24"/>
        </w:rPr>
        <w:t>研究生可以通过组织和参与社会调查、支教、扶贫及其他志愿者服务等方式进行实践活动，提倡以小组或团队形式开展，累计不少于</w:t>
      </w:r>
      <w:r>
        <w:rPr>
          <w:kern w:val="0"/>
          <w:sz w:val="24"/>
        </w:rPr>
        <w:t>15</w:t>
      </w:r>
      <w:r>
        <w:rPr>
          <w:kern w:val="0"/>
          <w:sz w:val="24"/>
        </w:rPr>
        <w:t>个工作日。</w:t>
      </w:r>
    </w:p>
    <w:p w:rsidR="00E348A1" w:rsidRDefault="00E832DF">
      <w:pPr>
        <w:spacing w:line="400" w:lineRule="exact"/>
        <w:ind w:firstLineChars="200" w:firstLine="480"/>
        <w:rPr>
          <w:kern w:val="0"/>
          <w:sz w:val="24"/>
        </w:rPr>
      </w:pPr>
      <w:r>
        <w:rPr>
          <w:rFonts w:hint="eastAsia"/>
          <w:kern w:val="0"/>
          <w:sz w:val="24"/>
        </w:rPr>
        <w:t>学术学位硕士</w:t>
      </w:r>
      <w:r>
        <w:rPr>
          <w:kern w:val="0"/>
          <w:sz w:val="24"/>
        </w:rPr>
        <w:t>研究生完成</w:t>
      </w:r>
      <w:r>
        <w:rPr>
          <w:kern w:val="0"/>
          <w:sz w:val="24"/>
        </w:rPr>
        <w:t>“</w:t>
      </w:r>
      <w:r>
        <w:rPr>
          <w:kern w:val="0"/>
          <w:sz w:val="24"/>
        </w:rPr>
        <w:t>社会实践</w:t>
      </w:r>
      <w:r>
        <w:rPr>
          <w:kern w:val="0"/>
          <w:sz w:val="24"/>
        </w:rPr>
        <w:t>”</w:t>
      </w:r>
      <w:r>
        <w:rPr>
          <w:kern w:val="0"/>
          <w:sz w:val="24"/>
        </w:rPr>
        <w:t>活动后，需撰写不少于</w:t>
      </w:r>
      <w:r>
        <w:rPr>
          <w:kern w:val="0"/>
          <w:sz w:val="24"/>
        </w:rPr>
        <w:t>2000</w:t>
      </w:r>
      <w:r>
        <w:rPr>
          <w:kern w:val="0"/>
          <w:sz w:val="24"/>
        </w:rPr>
        <w:t>字的社会实践总结报告，内容包括实践过程概述及体会、感想等，并附必要的佐证材料。社会实践服务对象（单位或个人）应在报告上填写评语。提交由实践单位和指导教师签署意见的书面实践报告，学院审核通过后记</w:t>
      </w:r>
      <w:r>
        <w:rPr>
          <w:kern w:val="0"/>
          <w:sz w:val="24"/>
        </w:rPr>
        <w:t>1</w:t>
      </w:r>
      <w:r>
        <w:rPr>
          <w:kern w:val="0"/>
          <w:sz w:val="24"/>
        </w:rPr>
        <w:t>学分。</w:t>
      </w:r>
    </w:p>
    <w:p w:rsidR="00E348A1" w:rsidRDefault="00E832DF">
      <w:pPr>
        <w:spacing w:line="400" w:lineRule="exact"/>
        <w:ind w:firstLineChars="200" w:firstLine="480"/>
        <w:rPr>
          <w:kern w:val="0"/>
          <w:sz w:val="24"/>
        </w:rPr>
      </w:pPr>
      <w:r>
        <w:rPr>
          <w:rFonts w:hint="eastAsia"/>
          <w:kern w:val="0"/>
          <w:sz w:val="24"/>
        </w:rPr>
        <w:t>2</w:t>
      </w:r>
      <w:r>
        <w:rPr>
          <w:rFonts w:hint="eastAsia"/>
          <w:kern w:val="0"/>
          <w:sz w:val="24"/>
        </w:rPr>
        <w:t>．助研、助管</w:t>
      </w:r>
    </w:p>
    <w:p w:rsidR="00E348A1" w:rsidRDefault="00E832DF">
      <w:pPr>
        <w:spacing w:line="400" w:lineRule="exact"/>
        <w:ind w:firstLineChars="200" w:firstLine="480"/>
        <w:rPr>
          <w:kern w:val="0"/>
          <w:sz w:val="24"/>
        </w:rPr>
      </w:pPr>
      <w:r>
        <w:rPr>
          <w:rFonts w:hint="eastAsia"/>
          <w:kern w:val="0"/>
          <w:sz w:val="24"/>
        </w:rPr>
        <w:t>学术学位硕士研究生担任助管或助研工作，其目的是培养研究生的综合能力，是学术学位硕士研究生培养过程的有机组成部分。完成至少一个标准岗位的助管或助研工作通过后记</w:t>
      </w:r>
      <w:r>
        <w:rPr>
          <w:rFonts w:hint="eastAsia"/>
          <w:kern w:val="0"/>
          <w:sz w:val="24"/>
        </w:rPr>
        <w:t>1</w:t>
      </w:r>
      <w:r>
        <w:rPr>
          <w:rFonts w:hint="eastAsia"/>
          <w:kern w:val="0"/>
          <w:sz w:val="24"/>
        </w:rPr>
        <w:t>学分。</w:t>
      </w:r>
    </w:p>
    <w:p w:rsidR="00E348A1" w:rsidRDefault="00E832DF">
      <w:pPr>
        <w:spacing w:line="400" w:lineRule="exact"/>
        <w:ind w:firstLineChars="200" w:firstLine="480"/>
        <w:rPr>
          <w:kern w:val="0"/>
          <w:sz w:val="24"/>
        </w:rPr>
      </w:pPr>
      <w:r>
        <w:rPr>
          <w:rFonts w:hint="eastAsia"/>
          <w:kern w:val="0"/>
          <w:sz w:val="24"/>
        </w:rPr>
        <w:t>学术学位硕士研究生担任助研、助管的相关要求和考核办法等参照学校研究生“三助”工作有关规定执行。</w:t>
      </w:r>
    </w:p>
    <w:p w:rsidR="00E348A1" w:rsidRDefault="00E832DF">
      <w:pPr>
        <w:spacing w:line="400" w:lineRule="exact"/>
        <w:ind w:firstLineChars="200" w:firstLine="480"/>
        <w:rPr>
          <w:kern w:val="0"/>
          <w:sz w:val="24"/>
        </w:rPr>
      </w:pPr>
      <w:r>
        <w:rPr>
          <w:rFonts w:hint="eastAsia"/>
          <w:kern w:val="0"/>
          <w:sz w:val="24"/>
        </w:rPr>
        <w:t>3</w:t>
      </w:r>
      <w:r>
        <w:rPr>
          <w:rFonts w:hint="eastAsia"/>
          <w:kern w:val="0"/>
          <w:sz w:val="24"/>
        </w:rPr>
        <w:t>．</w:t>
      </w:r>
      <w:r>
        <w:rPr>
          <w:kern w:val="0"/>
          <w:sz w:val="24"/>
        </w:rPr>
        <w:t>创新创业竞赛</w:t>
      </w:r>
    </w:p>
    <w:p w:rsidR="00E348A1" w:rsidRDefault="00E832DF">
      <w:pPr>
        <w:spacing w:line="400" w:lineRule="exact"/>
        <w:ind w:firstLineChars="200" w:firstLine="480"/>
        <w:rPr>
          <w:kern w:val="0"/>
          <w:sz w:val="24"/>
        </w:rPr>
      </w:pPr>
      <w:r>
        <w:rPr>
          <w:kern w:val="0"/>
          <w:sz w:val="24"/>
        </w:rPr>
        <w:t>规范和促进</w:t>
      </w:r>
      <w:r>
        <w:rPr>
          <w:rFonts w:hint="eastAsia"/>
          <w:kern w:val="0"/>
          <w:sz w:val="24"/>
        </w:rPr>
        <w:t>学术学位硕士</w:t>
      </w:r>
      <w:r>
        <w:rPr>
          <w:kern w:val="0"/>
          <w:sz w:val="24"/>
        </w:rPr>
        <w:t>研究生科研成果转化，鼓励</w:t>
      </w:r>
      <w:r>
        <w:rPr>
          <w:rFonts w:hint="eastAsia"/>
          <w:kern w:val="0"/>
          <w:sz w:val="24"/>
        </w:rPr>
        <w:t>学术学位硕士</w:t>
      </w:r>
      <w:r>
        <w:rPr>
          <w:kern w:val="0"/>
          <w:sz w:val="24"/>
        </w:rPr>
        <w:t>研究生开展创业实践，提高创业技能。</w:t>
      </w:r>
      <w:r>
        <w:rPr>
          <w:rFonts w:hint="eastAsia"/>
          <w:kern w:val="0"/>
          <w:sz w:val="24"/>
        </w:rPr>
        <w:t>学术学位硕士</w:t>
      </w:r>
      <w:r>
        <w:rPr>
          <w:kern w:val="0"/>
          <w:sz w:val="24"/>
        </w:rPr>
        <w:t>研究生在读期间，参与并完成我校各类创新创业竞赛，学院审核通过后记</w:t>
      </w:r>
      <w:r>
        <w:rPr>
          <w:kern w:val="0"/>
          <w:sz w:val="24"/>
        </w:rPr>
        <w:t>1</w:t>
      </w:r>
      <w:r>
        <w:rPr>
          <w:kern w:val="0"/>
          <w:sz w:val="24"/>
        </w:rPr>
        <w:t>学分。</w:t>
      </w:r>
    </w:p>
    <w:p w:rsidR="00E348A1" w:rsidRDefault="00E832DF">
      <w:pPr>
        <w:spacing w:line="400" w:lineRule="exact"/>
        <w:ind w:firstLineChars="200" w:firstLine="480"/>
        <w:rPr>
          <w:kern w:val="0"/>
          <w:sz w:val="24"/>
        </w:rPr>
      </w:pPr>
      <w:r>
        <w:rPr>
          <w:rFonts w:hint="eastAsia"/>
          <w:kern w:val="0"/>
          <w:sz w:val="24"/>
        </w:rPr>
        <w:t>4</w:t>
      </w:r>
      <w:r>
        <w:rPr>
          <w:rFonts w:hint="eastAsia"/>
          <w:kern w:val="0"/>
          <w:sz w:val="24"/>
        </w:rPr>
        <w:t>．</w:t>
      </w:r>
      <w:r>
        <w:rPr>
          <w:kern w:val="0"/>
          <w:sz w:val="24"/>
        </w:rPr>
        <w:t>基金申请书撰写</w:t>
      </w:r>
    </w:p>
    <w:p w:rsidR="00E348A1" w:rsidRDefault="00E832DF">
      <w:pPr>
        <w:spacing w:line="400" w:lineRule="exact"/>
        <w:ind w:firstLineChars="200" w:firstLine="480"/>
        <w:rPr>
          <w:kern w:val="0"/>
          <w:sz w:val="24"/>
        </w:rPr>
      </w:pPr>
      <w:r>
        <w:rPr>
          <w:rFonts w:hint="eastAsia"/>
          <w:kern w:val="0"/>
          <w:sz w:val="24"/>
        </w:rPr>
        <w:t>学术学位硕士</w:t>
      </w:r>
      <w:r>
        <w:rPr>
          <w:kern w:val="0"/>
          <w:sz w:val="24"/>
        </w:rPr>
        <w:t>研究生在导师指导下完成一篇省（市）级及以上自然（社会）科学基金等纵向项目的申请书及</w:t>
      </w:r>
      <w:r>
        <w:rPr>
          <w:kern w:val="0"/>
          <w:sz w:val="24"/>
        </w:rPr>
        <w:t>20</w:t>
      </w:r>
      <w:r>
        <w:rPr>
          <w:kern w:val="0"/>
          <w:sz w:val="24"/>
        </w:rPr>
        <w:t>分钟汇报</w:t>
      </w:r>
      <w:r>
        <w:rPr>
          <w:kern w:val="0"/>
          <w:sz w:val="24"/>
        </w:rPr>
        <w:t>PPT</w:t>
      </w:r>
      <w:r>
        <w:rPr>
          <w:kern w:val="0"/>
          <w:sz w:val="24"/>
        </w:rPr>
        <w:t>，经指导教师检查、评阅合格者记</w:t>
      </w:r>
      <w:r>
        <w:rPr>
          <w:kern w:val="0"/>
          <w:sz w:val="24"/>
        </w:rPr>
        <w:t>1</w:t>
      </w:r>
      <w:r>
        <w:rPr>
          <w:kern w:val="0"/>
          <w:sz w:val="24"/>
        </w:rPr>
        <w:t>学分。</w:t>
      </w:r>
    </w:p>
    <w:p w:rsidR="00E348A1" w:rsidRDefault="00E832DF">
      <w:pPr>
        <w:spacing w:line="400" w:lineRule="exact"/>
        <w:ind w:firstLineChars="200" w:firstLine="480"/>
        <w:rPr>
          <w:kern w:val="0"/>
          <w:sz w:val="24"/>
        </w:rPr>
      </w:pPr>
      <w:r>
        <w:rPr>
          <w:rFonts w:hint="eastAsia"/>
          <w:kern w:val="0"/>
          <w:sz w:val="24"/>
        </w:rPr>
        <w:t>5</w:t>
      </w:r>
      <w:r>
        <w:rPr>
          <w:rFonts w:hint="eastAsia"/>
          <w:kern w:val="0"/>
          <w:sz w:val="24"/>
        </w:rPr>
        <w:t>．</w:t>
      </w:r>
      <w:r>
        <w:rPr>
          <w:kern w:val="0"/>
          <w:sz w:val="24"/>
        </w:rPr>
        <w:t>国际交流</w:t>
      </w:r>
    </w:p>
    <w:p w:rsidR="00E348A1" w:rsidRDefault="00E832DF">
      <w:pPr>
        <w:spacing w:line="400" w:lineRule="exact"/>
        <w:ind w:firstLineChars="200" w:firstLine="480"/>
        <w:rPr>
          <w:kern w:val="0"/>
          <w:sz w:val="24"/>
        </w:rPr>
      </w:pPr>
      <w:r>
        <w:rPr>
          <w:rFonts w:hint="eastAsia"/>
          <w:kern w:val="0"/>
          <w:sz w:val="24"/>
        </w:rPr>
        <w:t>学术学位硕士</w:t>
      </w:r>
      <w:r>
        <w:rPr>
          <w:kern w:val="0"/>
          <w:sz w:val="24"/>
        </w:rPr>
        <w:t>研究生在读期间通过各类项目赴境外高校、科研机构学习、交流合作（不少于</w:t>
      </w:r>
      <w:r>
        <w:rPr>
          <w:kern w:val="0"/>
          <w:sz w:val="24"/>
        </w:rPr>
        <w:t>3</w:t>
      </w:r>
      <w:r>
        <w:rPr>
          <w:kern w:val="0"/>
          <w:sz w:val="24"/>
        </w:rPr>
        <w:t>个月），或参加一次境外国际学术会议并做口头报告。学院审核通过后</w:t>
      </w:r>
      <w:r>
        <w:rPr>
          <w:kern w:val="0"/>
          <w:sz w:val="24"/>
        </w:rPr>
        <w:lastRenderedPageBreak/>
        <w:t>记</w:t>
      </w:r>
      <w:r>
        <w:rPr>
          <w:kern w:val="0"/>
          <w:sz w:val="24"/>
        </w:rPr>
        <w:t>1</w:t>
      </w:r>
      <w:r>
        <w:rPr>
          <w:kern w:val="0"/>
          <w:sz w:val="24"/>
        </w:rPr>
        <w:t>学分。</w:t>
      </w:r>
    </w:p>
    <w:p w:rsidR="00E348A1" w:rsidRDefault="00E832DF">
      <w:pPr>
        <w:spacing w:line="400" w:lineRule="exact"/>
        <w:ind w:firstLineChars="200" w:firstLine="480"/>
        <w:rPr>
          <w:kern w:val="0"/>
          <w:sz w:val="24"/>
        </w:rPr>
      </w:pPr>
      <w:r>
        <w:rPr>
          <w:rFonts w:hint="eastAsia"/>
          <w:kern w:val="0"/>
          <w:sz w:val="24"/>
        </w:rPr>
        <w:t>6</w:t>
      </w:r>
      <w:r>
        <w:rPr>
          <w:rFonts w:hint="eastAsia"/>
          <w:kern w:val="0"/>
          <w:sz w:val="24"/>
        </w:rPr>
        <w:t>．实验室安全培训</w:t>
      </w:r>
    </w:p>
    <w:p w:rsidR="00E348A1" w:rsidRDefault="00E832DF">
      <w:pPr>
        <w:spacing w:line="400" w:lineRule="exact"/>
        <w:ind w:firstLineChars="200" w:firstLine="480"/>
        <w:rPr>
          <w:kern w:val="0"/>
          <w:sz w:val="24"/>
        </w:rPr>
      </w:pPr>
      <w:r>
        <w:rPr>
          <w:rFonts w:hint="eastAsia"/>
          <w:kern w:val="0"/>
          <w:sz w:val="24"/>
        </w:rPr>
        <w:t>学术学位硕士研究生参与学院或各系组织的实验室安全培训，考核通过后记</w:t>
      </w:r>
      <w:r>
        <w:rPr>
          <w:rFonts w:hint="eastAsia"/>
          <w:kern w:val="0"/>
          <w:sz w:val="24"/>
        </w:rPr>
        <w:t>1</w:t>
      </w:r>
      <w:r>
        <w:rPr>
          <w:rFonts w:hint="eastAsia"/>
          <w:kern w:val="0"/>
          <w:sz w:val="24"/>
        </w:rPr>
        <w:t>学分。</w:t>
      </w:r>
    </w:p>
    <w:p w:rsidR="00E348A1" w:rsidRDefault="00E832DF">
      <w:pPr>
        <w:spacing w:line="400" w:lineRule="exact"/>
        <w:ind w:firstLineChars="200" w:firstLine="480"/>
        <w:rPr>
          <w:kern w:val="0"/>
          <w:sz w:val="24"/>
        </w:rPr>
      </w:pPr>
      <w:r>
        <w:rPr>
          <w:rFonts w:hint="eastAsia"/>
          <w:kern w:val="0"/>
          <w:sz w:val="24"/>
        </w:rPr>
        <w:t>※定向培养学术学位硕士</w:t>
      </w:r>
      <w:r>
        <w:rPr>
          <w:kern w:val="0"/>
          <w:sz w:val="24"/>
        </w:rPr>
        <w:t>研究生</w:t>
      </w:r>
      <w:r>
        <w:rPr>
          <w:rFonts w:hint="eastAsia"/>
          <w:kern w:val="0"/>
          <w:sz w:val="24"/>
        </w:rPr>
        <w:t>、来华留学生</w:t>
      </w:r>
      <w:r>
        <w:rPr>
          <w:kern w:val="0"/>
          <w:sz w:val="24"/>
        </w:rPr>
        <w:t>可免修实践环节，但不记学分</w:t>
      </w:r>
      <w:r>
        <w:rPr>
          <w:sz w:val="24"/>
        </w:rPr>
        <w:t>，</w:t>
      </w:r>
      <w:r>
        <w:rPr>
          <w:kern w:val="0"/>
          <w:sz w:val="24"/>
        </w:rPr>
        <w:t>所缺学分必须通过选修课程补齐。</w:t>
      </w:r>
    </w:p>
    <w:p w:rsidR="00E348A1" w:rsidRDefault="00E832DF">
      <w:pPr>
        <w:spacing w:line="400" w:lineRule="exact"/>
        <w:ind w:firstLineChars="200" w:firstLine="480"/>
        <w:rPr>
          <w:kern w:val="0"/>
          <w:sz w:val="24"/>
        </w:rPr>
      </w:pPr>
      <w:r>
        <w:rPr>
          <w:kern w:val="0"/>
          <w:sz w:val="24"/>
        </w:rPr>
        <w:t>（二）学术活动</w:t>
      </w:r>
    </w:p>
    <w:p w:rsidR="00E348A1" w:rsidRDefault="00E832DF">
      <w:pPr>
        <w:spacing w:line="400" w:lineRule="exact"/>
        <w:ind w:firstLineChars="200" w:firstLine="480"/>
        <w:rPr>
          <w:kern w:val="0"/>
          <w:sz w:val="24"/>
        </w:rPr>
      </w:pPr>
      <w:r>
        <w:rPr>
          <w:kern w:val="0"/>
          <w:sz w:val="24"/>
        </w:rPr>
        <w:t>为了促使</w:t>
      </w:r>
      <w:r>
        <w:rPr>
          <w:rFonts w:hint="eastAsia"/>
          <w:kern w:val="0"/>
          <w:sz w:val="24"/>
        </w:rPr>
        <w:t>学术学位硕士</w:t>
      </w:r>
      <w:r>
        <w:rPr>
          <w:kern w:val="0"/>
          <w:sz w:val="24"/>
        </w:rPr>
        <w:t>研究生能主动关心和了解国内外本学科前沿的发展动态，开阔视野，启发创造力，要求每个学术学位硕士研究生应参加学术活动不少于</w:t>
      </w:r>
      <w:r>
        <w:rPr>
          <w:kern w:val="0"/>
          <w:sz w:val="24"/>
        </w:rPr>
        <w:t>5</w:t>
      </w:r>
      <w:r>
        <w:rPr>
          <w:kern w:val="0"/>
          <w:sz w:val="24"/>
        </w:rPr>
        <w:t>次，且每次参加学术活动必须写出</w:t>
      </w:r>
      <w:r>
        <w:rPr>
          <w:kern w:val="0"/>
          <w:sz w:val="24"/>
        </w:rPr>
        <w:t>500</w:t>
      </w:r>
      <w:r>
        <w:rPr>
          <w:kern w:val="0"/>
          <w:sz w:val="24"/>
        </w:rPr>
        <w:t>字以上的心得。经指导教师（小组）检查、审核，完成者在必修环节记</w:t>
      </w:r>
      <w:r>
        <w:rPr>
          <w:kern w:val="0"/>
          <w:sz w:val="24"/>
        </w:rPr>
        <w:t>1</w:t>
      </w:r>
      <w:r>
        <w:rPr>
          <w:kern w:val="0"/>
          <w:sz w:val="24"/>
        </w:rPr>
        <w:t>个学分。</w:t>
      </w:r>
    </w:p>
    <w:p w:rsidR="00E348A1" w:rsidRDefault="00E832DF">
      <w:pPr>
        <w:spacing w:line="400" w:lineRule="exact"/>
        <w:ind w:firstLineChars="200" w:firstLine="480"/>
        <w:rPr>
          <w:kern w:val="0"/>
          <w:sz w:val="24"/>
        </w:rPr>
      </w:pPr>
      <w:r>
        <w:rPr>
          <w:kern w:val="0"/>
          <w:sz w:val="24"/>
        </w:rPr>
        <w:t>（三）选题报告及中期考核</w:t>
      </w:r>
    </w:p>
    <w:p w:rsidR="00E348A1" w:rsidRDefault="00E832DF">
      <w:pPr>
        <w:spacing w:line="400" w:lineRule="exact"/>
        <w:ind w:firstLineChars="200" w:firstLine="480"/>
        <w:rPr>
          <w:kern w:val="0"/>
          <w:sz w:val="24"/>
        </w:rPr>
      </w:pPr>
      <w:r>
        <w:rPr>
          <w:kern w:val="0"/>
          <w:sz w:val="24"/>
        </w:rPr>
        <w:t>学位论文选题一般应结合导师的研究方向和科研项目，面向国民经济和社会发展的需要选择具有较强理论意义或应用价值的课题。确定学位论文工作的内容和工作量时应考虑学术学位硕士研究生的知识结构、</w:t>
      </w:r>
      <w:r>
        <w:rPr>
          <w:rFonts w:hint="eastAsia"/>
          <w:kern w:val="0"/>
          <w:sz w:val="24"/>
        </w:rPr>
        <w:t>科研</w:t>
      </w:r>
      <w:r>
        <w:rPr>
          <w:kern w:val="0"/>
          <w:sz w:val="24"/>
        </w:rPr>
        <w:t>能力和培养年限等因素。</w:t>
      </w:r>
    </w:p>
    <w:p w:rsidR="00E348A1" w:rsidRDefault="00E832DF">
      <w:pPr>
        <w:spacing w:line="400" w:lineRule="exact"/>
        <w:ind w:firstLineChars="200" w:firstLine="480"/>
        <w:rPr>
          <w:sz w:val="24"/>
        </w:rPr>
      </w:pPr>
      <w:r>
        <w:rPr>
          <w:kern w:val="0"/>
          <w:sz w:val="24"/>
        </w:rPr>
        <w:t>学术学位硕士研究生必须参加学校的中期考核。学术学位硕士研究生选题报告和中期考核的具体要求，按照武汉理工大学</w:t>
      </w:r>
      <w:r>
        <w:rPr>
          <w:rFonts w:hint="eastAsia"/>
          <w:kern w:val="0"/>
          <w:sz w:val="24"/>
        </w:rPr>
        <w:t>《</w:t>
      </w:r>
      <w:r>
        <w:rPr>
          <w:kern w:val="0"/>
          <w:sz w:val="24"/>
        </w:rPr>
        <w:t>研究生手册</w:t>
      </w:r>
      <w:r>
        <w:rPr>
          <w:rFonts w:hint="eastAsia"/>
          <w:kern w:val="0"/>
          <w:sz w:val="24"/>
        </w:rPr>
        <w:t>》</w:t>
      </w:r>
      <w:r>
        <w:rPr>
          <w:kern w:val="0"/>
          <w:sz w:val="24"/>
        </w:rPr>
        <w:t>中</w:t>
      </w:r>
      <w:r>
        <w:rPr>
          <w:rFonts w:hint="eastAsia"/>
          <w:kern w:val="0"/>
          <w:sz w:val="24"/>
        </w:rPr>
        <w:t>《武汉理工大学研究生中期考核及开题管理办法》</w:t>
      </w:r>
      <w:r>
        <w:rPr>
          <w:kern w:val="0"/>
          <w:sz w:val="24"/>
        </w:rPr>
        <w:t>执行。选题报告</w:t>
      </w:r>
      <w:r>
        <w:rPr>
          <w:sz w:val="24"/>
        </w:rPr>
        <w:t>通过后记</w:t>
      </w:r>
      <w:r>
        <w:rPr>
          <w:sz w:val="24"/>
        </w:rPr>
        <w:t>1</w:t>
      </w:r>
      <w:r>
        <w:rPr>
          <w:sz w:val="24"/>
        </w:rPr>
        <w:t>个必修环节学分。</w:t>
      </w:r>
    </w:p>
    <w:p w:rsidR="00E348A1" w:rsidRDefault="00E832DF">
      <w:pPr>
        <w:keepNext/>
        <w:spacing w:beforeLines="50" w:before="156" w:afterLines="50" w:after="156"/>
        <w:outlineLvl w:val="2"/>
        <w:rPr>
          <w:b/>
          <w:bCs/>
          <w:kern w:val="0"/>
          <w:sz w:val="24"/>
        </w:rPr>
      </w:pPr>
      <w:bookmarkStart w:id="309" w:name="_Toc29956"/>
      <w:r>
        <w:rPr>
          <w:rFonts w:hint="eastAsia"/>
          <w:b/>
          <w:bCs/>
          <w:kern w:val="0"/>
          <w:sz w:val="24"/>
        </w:rPr>
        <w:t>六、科学研究与学位论文</w:t>
      </w:r>
      <w:bookmarkEnd w:id="309"/>
    </w:p>
    <w:p w:rsidR="00E348A1" w:rsidRDefault="00E832DF">
      <w:pPr>
        <w:spacing w:line="400" w:lineRule="exact"/>
        <w:ind w:firstLineChars="200" w:firstLine="480"/>
        <w:rPr>
          <w:sz w:val="24"/>
          <w:szCs w:val="21"/>
        </w:rPr>
      </w:pPr>
      <w:bookmarkStart w:id="310" w:name="_Toc31800"/>
      <w:r>
        <w:rPr>
          <w:rFonts w:hint="eastAsia"/>
          <w:sz w:val="24"/>
          <w:szCs w:val="21"/>
        </w:rPr>
        <w:t>（一）科学研究</w:t>
      </w:r>
    </w:p>
    <w:p w:rsidR="00E348A1" w:rsidRDefault="00E832DF">
      <w:pPr>
        <w:spacing w:line="400" w:lineRule="exact"/>
        <w:ind w:firstLineChars="200" w:firstLine="480"/>
        <w:rPr>
          <w:bCs/>
          <w:sz w:val="24"/>
        </w:rPr>
      </w:pPr>
      <w:r>
        <w:rPr>
          <w:bCs/>
          <w:sz w:val="24"/>
        </w:rPr>
        <w:t>地理学学术学位硕士研究生</w:t>
      </w:r>
      <w:r>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学位论文工作的主要目的是培养学术学位硕士研究生独立思考、勇于创新的精神和从事科学研究或担负专门技术工作的能力，使研究生的综合业务素质在科学研究中得到全面提高。</w:t>
      </w:r>
      <w:r>
        <w:rPr>
          <w:bCs/>
          <w:sz w:val="24"/>
        </w:rPr>
        <w:t>地理学</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bCs/>
          <w:sz w:val="24"/>
        </w:rPr>
        <w:t>地理学</w:t>
      </w:r>
      <w:r>
        <w:rPr>
          <w:rFonts w:hint="eastAsia"/>
          <w:sz w:val="24"/>
        </w:rPr>
        <w:t>学术学位硕士研究生在硕士学位论文送审前，须满足取得学籍当年学校申请硕士学位学术成果有关规定和</w:t>
      </w:r>
      <w:r>
        <w:rPr>
          <w:rFonts w:hint="eastAsia"/>
          <w:bCs/>
          <w:sz w:val="24"/>
        </w:rPr>
        <w:t>资环学院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bCs/>
          <w:sz w:val="24"/>
        </w:rPr>
        <w:t>地理学</w:t>
      </w:r>
      <w:r>
        <w:rPr>
          <w:rFonts w:hint="eastAsia"/>
          <w:sz w:val="24"/>
        </w:rPr>
        <w:t>学术学位硕士研究生在硕士学位论文答辩前，须达到学校研究生学位论文答辩管理办法有关要求，方可答辩。</w:t>
      </w:r>
    </w:p>
    <w:p w:rsidR="00E348A1" w:rsidRDefault="00E832DF">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w:t>
      </w:r>
      <w:r>
        <w:rPr>
          <w:rFonts w:hint="eastAsia"/>
          <w:bCs/>
          <w:sz w:val="24"/>
        </w:rPr>
        <w:t>资环学院</w:t>
      </w:r>
      <w:r>
        <w:rPr>
          <w:rFonts w:hint="eastAsia"/>
          <w:sz w:val="24"/>
        </w:rPr>
        <w:t>学位与研究生教育有关规定为准。</w:t>
      </w:r>
    </w:p>
    <w:p w:rsidR="00E348A1" w:rsidRDefault="00E832DF">
      <w:pPr>
        <w:keepNext/>
        <w:spacing w:beforeLines="50" w:before="156" w:afterLines="50" w:after="156"/>
        <w:outlineLvl w:val="2"/>
        <w:rPr>
          <w:b/>
          <w:bCs/>
          <w:kern w:val="0"/>
          <w:sz w:val="24"/>
        </w:rPr>
      </w:pPr>
      <w:r>
        <w:rPr>
          <w:rFonts w:hint="eastAsia"/>
          <w:b/>
          <w:bCs/>
          <w:kern w:val="0"/>
          <w:sz w:val="24"/>
        </w:rPr>
        <w:lastRenderedPageBreak/>
        <w:t>七、</w:t>
      </w:r>
      <w:r>
        <w:rPr>
          <w:b/>
          <w:bCs/>
          <w:kern w:val="0"/>
          <w:sz w:val="24"/>
        </w:rPr>
        <w:t>培养方式与方法</w:t>
      </w:r>
      <w:bookmarkEnd w:id="310"/>
    </w:p>
    <w:p w:rsidR="00E348A1" w:rsidRDefault="00E832DF">
      <w:pPr>
        <w:spacing w:line="400" w:lineRule="exact"/>
        <w:ind w:firstLineChars="200" w:firstLine="480"/>
        <w:rPr>
          <w:kern w:val="0"/>
          <w:sz w:val="24"/>
        </w:rPr>
      </w:pPr>
      <w:r>
        <w:rPr>
          <w:kern w:val="0"/>
          <w:sz w:val="24"/>
        </w:rPr>
        <w:t>地理学</w:t>
      </w:r>
      <w:r>
        <w:rPr>
          <w:rFonts w:hint="eastAsia"/>
          <w:kern w:val="0"/>
          <w:sz w:val="24"/>
        </w:rPr>
        <w:t>学术学位硕士研究生的培养坚持导师负责制或以导师为主的指导小组的指导方法，充分发挥指导教师的主导作用，调动导师（导师小组）和集体的积极性，从政治思想和业务学习两方面引导学术学位硕士研究生全面发展。具体方式如下：</w:t>
      </w:r>
    </w:p>
    <w:p w:rsidR="00E348A1" w:rsidRDefault="00E832DF">
      <w:pPr>
        <w:spacing w:line="400" w:lineRule="exact"/>
        <w:ind w:firstLineChars="200" w:firstLine="480"/>
        <w:rPr>
          <w:kern w:val="0"/>
          <w:sz w:val="24"/>
        </w:rPr>
      </w:pPr>
      <w:r>
        <w:rPr>
          <w:rFonts w:hint="eastAsia"/>
          <w:kern w:val="0"/>
          <w:sz w:val="24"/>
        </w:rPr>
        <w:t>（一）坚持政治理论学习与经常性的政治、纪律和思想教育相结合。在认真学好政治理论课的同时，积极参加政治学习、公益劳动等集体活动。</w:t>
      </w:r>
    </w:p>
    <w:p w:rsidR="00E348A1" w:rsidRDefault="00E832DF">
      <w:pPr>
        <w:spacing w:line="400" w:lineRule="exact"/>
        <w:ind w:firstLineChars="200" w:firstLine="480"/>
        <w:rPr>
          <w:kern w:val="0"/>
          <w:sz w:val="24"/>
        </w:rPr>
      </w:pPr>
      <w:r>
        <w:rPr>
          <w:kern w:val="0"/>
          <w:sz w:val="24"/>
        </w:rPr>
        <w:t>（二）地理学</w:t>
      </w:r>
      <w:r>
        <w:rPr>
          <w:rFonts w:hint="eastAsia"/>
          <w:kern w:val="0"/>
          <w:sz w:val="24"/>
        </w:rPr>
        <w:t>学术学位硕士研究生的培养采取导师负责制或以导师为主的指导小组的指导方法，培养方式应灵活多样，更多地采取启发式、研讨式的教学方式，充分发挥指导教师的主导作用。</w:t>
      </w:r>
    </w:p>
    <w:p w:rsidR="00E348A1" w:rsidRDefault="00E832DF">
      <w:pPr>
        <w:spacing w:line="400" w:lineRule="exact"/>
        <w:ind w:firstLineChars="200" w:firstLine="480"/>
        <w:rPr>
          <w:kern w:val="0"/>
          <w:sz w:val="24"/>
        </w:rPr>
      </w:pPr>
      <w:r>
        <w:rPr>
          <w:kern w:val="0"/>
          <w:sz w:val="24"/>
        </w:rPr>
        <w:t>（三）</w:t>
      </w:r>
      <w:r>
        <w:rPr>
          <w:rFonts w:hint="eastAsia"/>
          <w:kern w:val="0"/>
          <w:sz w:val="24"/>
        </w:rPr>
        <w:t>坚持课堂讲授和自学讨论相结合的教学方式。广泛、灵活地采用案例式教学、专题讲座式教学、辩论式教学、研究式教学、学术沙龙以及学术报告与学术讲座等多种教学方式，培养独立分析问题和解决实际问题的能力。</w:t>
      </w:r>
    </w:p>
    <w:p w:rsidR="00E348A1" w:rsidRDefault="00E832DF">
      <w:pPr>
        <w:spacing w:line="400" w:lineRule="exact"/>
        <w:ind w:firstLineChars="200" w:firstLine="480"/>
        <w:rPr>
          <w:kern w:val="0"/>
          <w:sz w:val="24"/>
        </w:rPr>
      </w:pPr>
      <w:r>
        <w:rPr>
          <w:kern w:val="0"/>
          <w:sz w:val="24"/>
        </w:rPr>
        <w:t>（四）</w:t>
      </w:r>
      <w:r>
        <w:rPr>
          <w:rFonts w:hint="eastAsia"/>
          <w:kern w:val="0"/>
          <w:sz w:val="24"/>
        </w:rPr>
        <w:t>坚持课程学习和科研论文工作并重的原则。既要深入掌握本学科坚实的基础理论和系统的专门知识，又要培养具有科学研究或独立承担专门技术工作的能力。</w:t>
      </w:r>
    </w:p>
    <w:p w:rsidR="00E348A1" w:rsidRDefault="00E832DF">
      <w:pPr>
        <w:keepNext/>
        <w:spacing w:beforeLines="50" w:before="156" w:afterLines="50" w:after="156"/>
        <w:outlineLvl w:val="2"/>
        <w:rPr>
          <w:b/>
          <w:bCs/>
          <w:kern w:val="0"/>
          <w:sz w:val="24"/>
        </w:rPr>
      </w:pPr>
      <w:bookmarkStart w:id="311" w:name="_Toc31027"/>
      <w:r>
        <w:rPr>
          <w:rFonts w:hint="eastAsia"/>
          <w:b/>
          <w:bCs/>
          <w:kern w:val="0"/>
          <w:sz w:val="24"/>
        </w:rPr>
        <w:t>八、其他</w:t>
      </w:r>
      <w:bookmarkEnd w:id="311"/>
    </w:p>
    <w:p w:rsidR="00E348A1" w:rsidRDefault="00E832DF">
      <w:pPr>
        <w:spacing w:line="400" w:lineRule="exact"/>
        <w:ind w:firstLineChars="200" w:firstLine="480"/>
        <w:rPr>
          <w:kern w:val="0"/>
          <w:sz w:val="24"/>
        </w:rPr>
      </w:pPr>
      <w:r>
        <w:rPr>
          <w:rFonts w:hint="eastAsia"/>
          <w:kern w:val="0"/>
          <w:sz w:val="24"/>
        </w:rPr>
        <w:t>（一）</w:t>
      </w:r>
      <w:r>
        <w:rPr>
          <w:kern w:val="0"/>
          <w:sz w:val="24"/>
        </w:rPr>
        <w:t>凡以同等学历或跨学科录取的地理学学术学位硕士研究生，均须补修本学科大学本科主干课程，不计学分。具体规定见武汉理工大学《研究生手册》中</w:t>
      </w:r>
      <w:r>
        <w:rPr>
          <w:rFonts w:hint="eastAsia"/>
          <w:kern w:val="0"/>
          <w:sz w:val="24"/>
        </w:rPr>
        <w:t>“</w:t>
      </w:r>
      <w:r>
        <w:rPr>
          <w:kern w:val="0"/>
          <w:sz w:val="24"/>
        </w:rPr>
        <w:t>关于研究生补修课程的规定</w:t>
      </w:r>
      <w:r>
        <w:rPr>
          <w:rFonts w:hint="eastAsia"/>
          <w:kern w:val="0"/>
          <w:sz w:val="24"/>
        </w:rPr>
        <w:t>”</w:t>
      </w:r>
      <w:r>
        <w:rPr>
          <w:kern w:val="0"/>
          <w:sz w:val="24"/>
        </w:rPr>
        <w:t>。</w:t>
      </w:r>
    </w:p>
    <w:p w:rsidR="00E348A1" w:rsidRDefault="00E832DF">
      <w:pPr>
        <w:spacing w:line="400" w:lineRule="exact"/>
        <w:ind w:firstLineChars="200" w:firstLine="480"/>
        <w:rPr>
          <w:kern w:val="0"/>
          <w:sz w:val="24"/>
        </w:rPr>
      </w:pPr>
      <w:r>
        <w:rPr>
          <w:kern w:val="0"/>
          <w:sz w:val="24"/>
        </w:rPr>
        <w:t>（二）地理学学术学位硕士研究生开题前须修满学位课程的学分，允许研究生开题后根据论文研究需要选修部分其他课程，申请答辩前须修完全部课程。</w:t>
      </w:r>
    </w:p>
    <w:p w:rsidR="00E348A1" w:rsidRDefault="00E832DF">
      <w:pPr>
        <w:spacing w:line="400" w:lineRule="exact"/>
        <w:ind w:firstLineChars="200" w:firstLine="480"/>
        <w:rPr>
          <w:kern w:val="0"/>
          <w:sz w:val="24"/>
        </w:rPr>
      </w:pPr>
      <w:r>
        <w:rPr>
          <w:rFonts w:hint="eastAsia"/>
          <w:kern w:val="0"/>
          <w:sz w:val="24"/>
        </w:rPr>
        <w:t>（三）</w:t>
      </w:r>
      <w:r>
        <w:rPr>
          <w:kern w:val="0"/>
          <w:sz w:val="24"/>
        </w:rPr>
        <w:t>地理学学术学位硕士研究生在学期间应查阅本学科国内外文献</w:t>
      </w:r>
      <w:r>
        <w:rPr>
          <w:kern w:val="0"/>
          <w:sz w:val="24"/>
        </w:rPr>
        <w:t>40</w:t>
      </w:r>
      <w:r>
        <w:rPr>
          <w:kern w:val="0"/>
          <w:sz w:val="24"/>
        </w:rPr>
        <w:t>篇以上，其中外文文献不少于三分之一。</w:t>
      </w:r>
    </w:p>
    <w:p w:rsidR="00E348A1" w:rsidRDefault="00E832DF">
      <w:pPr>
        <w:spacing w:line="400" w:lineRule="exact"/>
        <w:ind w:firstLineChars="200" w:firstLine="480"/>
        <w:rPr>
          <w:kern w:val="0"/>
          <w:sz w:val="24"/>
        </w:rPr>
      </w:pPr>
      <w:r>
        <w:rPr>
          <w:rFonts w:hint="eastAsia"/>
          <w:kern w:val="0"/>
          <w:sz w:val="24"/>
        </w:rPr>
        <w:t>（四）</w:t>
      </w:r>
      <w:r>
        <w:rPr>
          <w:kern w:val="0"/>
          <w:sz w:val="24"/>
        </w:rPr>
        <w:t>地理学学术学位硕士研究生在课程学习阶段每月至少</w:t>
      </w:r>
      <w:r>
        <w:rPr>
          <w:kern w:val="0"/>
          <w:sz w:val="24"/>
        </w:rPr>
        <w:t>1</w:t>
      </w:r>
      <w:r>
        <w:rPr>
          <w:kern w:val="0"/>
          <w:sz w:val="24"/>
        </w:rPr>
        <w:t>次、论文工作阶段每月至少</w:t>
      </w:r>
      <w:r>
        <w:rPr>
          <w:kern w:val="0"/>
          <w:sz w:val="24"/>
        </w:rPr>
        <w:t>2</w:t>
      </w:r>
      <w:r>
        <w:rPr>
          <w:kern w:val="0"/>
          <w:sz w:val="24"/>
        </w:rPr>
        <w:t>次向指导教师汇报自己的学习和研究工作情况，并形成制度。</w:t>
      </w:r>
    </w:p>
    <w:p w:rsidR="00E348A1" w:rsidRDefault="00E832DF">
      <w:pPr>
        <w:spacing w:line="400" w:lineRule="exact"/>
        <w:ind w:firstLineChars="200" w:firstLine="480"/>
        <w:rPr>
          <w:kern w:val="0"/>
          <w:sz w:val="24"/>
        </w:rPr>
      </w:pPr>
      <w:r>
        <w:rPr>
          <w:rFonts w:hint="eastAsia"/>
          <w:kern w:val="0"/>
          <w:sz w:val="24"/>
        </w:rPr>
        <w:t>（五）</w:t>
      </w:r>
      <w:r>
        <w:rPr>
          <w:kern w:val="0"/>
          <w:sz w:val="24"/>
        </w:rPr>
        <w:t>全日制、非全日制研究生适用同一培养方案。</w:t>
      </w:r>
    </w:p>
    <w:p w:rsidR="00E348A1" w:rsidRDefault="00E832DF">
      <w:pPr>
        <w:spacing w:line="400" w:lineRule="exact"/>
        <w:ind w:firstLineChars="200" w:firstLine="480"/>
        <w:rPr>
          <w:kern w:val="0"/>
          <w:sz w:val="24"/>
        </w:rPr>
      </w:pPr>
      <w:r>
        <w:rPr>
          <w:rFonts w:hint="eastAsia"/>
          <w:kern w:val="0"/>
          <w:sz w:val="24"/>
        </w:rPr>
        <w:t>（六）</w:t>
      </w:r>
      <w:r>
        <w:rPr>
          <w:kern w:val="0"/>
          <w:sz w:val="24"/>
        </w:rPr>
        <w:t>本次制订的培养方案从</w:t>
      </w:r>
      <w:r>
        <w:rPr>
          <w:kern w:val="0"/>
          <w:sz w:val="24"/>
        </w:rPr>
        <w:t>2022</w:t>
      </w:r>
      <w:r>
        <w:rPr>
          <w:kern w:val="0"/>
          <w:sz w:val="24"/>
        </w:rPr>
        <w:t>级地理学学术学位硕士研究生开始执行。</w:t>
      </w:r>
    </w:p>
    <w:p w:rsidR="00E348A1" w:rsidRDefault="00E832DF">
      <w:r>
        <w:br w:type="page"/>
      </w:r>
    </w:p>
    <w:p w:rsidR="00E348A1" w:rsidRDefault="00E832DF">
      <w:pPr>
        <w:keepNext/>
        <w:keepLines/>
        <w:spacing w:beforeLines="100" w:before="312" w:afterLines="100" w:after="312"/>
        <w:jc w:val="center"/>
        <w:outlineLvl w:val="0"/>
        <w:rPr>
          <w:rFonts w:eastAsia="黑体"/>
          <w:b/>
          <w:kern w:val="44"/>
          <w:sz w:val="32"/>
        </w:rPr>
      </w:pPr>
      <w:bookmarkStart w:id="312" w:name="_Toc27123"/>
      <w:bookmarkStart w:id="313" w:name="_Toc12846"/>
      <w:bookmarkStart w:id="314" w:name="_Toc15994"/>
      <w:bookmarkStart w:id="315" w:name="_Toc456711474"/>
      <w:bookmarkStart w:id="316" w:name="_Toc15641136"/>
      <w:bookmarkStart w:id="317" w:name="_Toc455394212"/>
      <w:bookmarkStart w:id="318" w:name="_Toc455393429"/>
      <w:bookmarkStart w:id="319" w:name="_Toc455393650"/>
      <w:r>
        <w:rPr>
          <w:rFonts w:eastAsia="黑体" w:hint="eastAsia"/>
          <w:b/>
          <w:kern w:val="44"/>
          <w:sz w:val="32"/>
        </w:rPr>
        <w:lastRenderedPageBreak/>
        <w:t>系统科学</w:t>
      </w:r>
      <w:r>
        <w:rPr>
          <w:rFonts w:eastAsia="黑体"/>
          <w:b/>
          <w:kern w:val="44"/>
          <w:sz w:val="32"/>
        </w:rPr>
        <w:t>学术</w:t>
      </w:r>
      <w:r>
        <w:rPr>
          <w:rFonts w:eastAsia="黑体" w:hint="eastAsia"/>
          <w:b/>
          <w:kern w:val="44"/>
          <w:sz w:val="32"/>
        </w:rPr>
        <w:t>学位</w:t>
      </w:r>
      <w:r>
        <w:rPr>
          <w:rFonts w:eastAsia="黑体"/>
          <w:b/>
          <w:kern w:val="44"/>
          <w:sz w:val="32"/>
        </w:rPr>
        <w:t>硕士研究生培养方案</w:t>
      </w:r>
      <w:bookmarkEnd w:id="312"/>
      <w:bookmarkEnd w:id="313"/>
      <w:bookmarkEnd w:id="314"/>
      <w:bookmarkEnd w:id="315"/>
      <w:bookmarkEnd w:id="316"/>
      <w:bookmarkEnd w:id="317"/>
      <w:bookmarkEnd w:id="318"/>
      <w:bookmarkEnd w:id="319"/>
    </w:p>
    <w:p w:rsidR="00E348A1" w:rsidRDefault="00E832DF" w:rsidP="005064F6">
      <w:pPr>
        <w:spacing w:afterLines="100" w:after="312" w:line="360" w:lineRule="auto"/>
        <w:jc w:val="center"/>
        <w:outlineLvl w:val="1"/>
        <w:rPr>
          <w:kern w:val="0"/>
          <w:sz w:val="24"/>
        </w:rPr>
      </w:pPr>
      <w:bookmarkStart w:id="320" w:name="_Toc454898963"/>
      <w:bookmarkStart w:id="321" w:name="_Toc455393651"/>
      <w:bookmarkStart w:id="322" w:name="_Toc15151687"/>
      <w:bookmarkStart w:id="323" w:name="_Toc14598687"/>
      <w:bookmarkStart w:id="324" w:name="_Toc7556"/>
      <w:bookmarkStart w:id="325" w:name="_Toc455394213"/>
      <w:bookmarkStart w:id="326" w:name="_Toc456711475"/>
      <w:bookmarkStart w:id="327" w:name="_Toc15641137"/>
      <w:bookmarkStart w:id="328" w:name="_Toc455393430"/>
      <w:r>
        <w:rPr>
          <w:kern w:val="0"/>
          <w:sz w:val="24"/>
        </w:rPr>
        <w:t>（学科代码：</w:t>
      </w:r>
      <w:r>
        <w:rPr>
          <w:kern w:val="0"/>
          <w:sz w:val="24"/>
        </w:rPr>
        <w:t>0</w:t>
      </w:r>
      <w:r>
        <w:rPr>
          <w:rFonts w:hint="eastAsia"/>
          <w:kern w:val="0"/>
          <w:sz w:val="24"/>
        </w:rPr>
        <w:t>711</w:t>
      </w:r>
      <w:r>
        <w:rPr>
          <w:kern w:val="0"/>
          <w:sz w:val="24"/>
        </w:rPr>
        <w:t>，</w:t>
      </w:r>
      <w:r>
        <w:rPr>
          <w:rFonts w:hint="eastAsia"/>
          <w:bCs/>
          <w:kern w:val="0"/>
          <w:sz w:val="24"/>
        </w:rPr>
        <w:t>申请理学硕士学位适用</w:t>
      </w:r>
      <w:r>
        <w:rPr>
          <w:kern w:val="0"/>
          <w:sz w:val="24"/>
        </w:rPr>
        <w:t>）</w:t>
      </w:r>
      <w:bookmarkEnd w:id="320"/>
      <w:bookmarkEnd w:id="321"/>
      <w:bookmarkEnd w:id="322"/>
      <w:bookmarkEnd w:id="323"/>
      <w:bookmarkEnd w:id="324"/>
      <w:bookmarkEnd w:id="325"/>
      <w:bookmarkEnd w:id="326"/>
      <w:bookmarkEnd w:id="327"/>
      <w:bookmarkEnd w:id="328"/>
    </w:p>
    <w:p w:rsidR="00E348A1" w:rsidRDefault="00E832DF">
      <w:pPr>
        <w:keepNext/>
        <w:spacing w:beforeLines="50" w:before="156" w:afterLines="50" w:after="156"/>
        <w:outlineLvl w:val="2"/>
        <w:rPr>
          <w:b/>
          <w:bCs/>
          <w:kern w:val="0"/>
          <w:sz w:val="24"/>
        </w:rPr>
      </w:pPr>
      <w:bookmarkStart w:id="329" w:name="_Toc103"/>
      <w:bookmarkStart w:id="330" w:name="_Toc455393433"/>
      <w:bookmarkStart w:id="331" w:name="_Toc455393654"/>
      <w:bookmarkStart w:id="332" w:name="_Toc455394216"/>
      <w:r>
        <w:rPr>
          <w:rFonts w:hint="eastAsia"/>
          <w:b/>
          <w:bCs/>
          <w:kern w:val="0"/>
          <w:sz w:val="24"/>
        </w:rPr>
        <w:t>一、</w:t>
      </w:r>
      <w:r>
        <w:rPr>
          <w:b/>
          <w:bCs/>
          <w:kern w:val="0"/>
          <w:sz w:val="24"/>
        </w:rPr>
        <w:t>培养目标</w:t>
      </w:r>
      <w:bookmarkEnd w:id="329"/>
    </w:p>
    <w:p w:rsidR="00E348A1" w:rsidRDefault="00E832DF">
      <w:pPr>
        <w:spacing w:line="400" w:lineRule="exact"/>
        <w:ind w:firstLineChars="200" w:firstLine="480"/>
        <w:rPr>
          <w:bCs/>
          <w:sz w:val="24"/>
        </w:rPr>
      </w:pPr>
      <w:r>
        <w:rPr>
          <w:rFonts w:hint="eastAsia"/>
          <w:bCs/>
          <w:sz w:val="24"/>
        </w:rPr>
        <w:t>以习近平新时代中国特色社会主义思想为指导，落实立德树人根本任务，面向交通、物流与机械行业系统发展需求，服务于交通强国、制造强国等国家重大战略，瞄准系统科学领域的学术前沿，培养德智体美劳五育并举，具有坚定的理想信念，掌握扎实的理论基础、系统的专业知识，了解学科前沿动态，具有综合应用本专业知识解决系统科学领域科学和复杂工程技术问题的能力，具有国际竞争力的引领交通、物流与机械前沿发展的学术人才。具体要求为：</w:t>
      </w:r>
    </w:p>
    <w:p w:rsidR="00E348A1" w:rsidRDefault="00E832DF">
      <w:pPr>
        <w:spacing w:line="400" w:lineRule="exact"/>
        <w:ind w:firstLineChars="200" w:firstLine="480"/>
        <w:rPr>
          <w:sz w:val="24"/>
        </w:rPr>
      </w:pPr>
      <w:r>
        <w:rPr>
          <w:rFonts w:hint="eastAsia"/>
          <w:sz w:val="24"/>
        </w:rPr>
        <w:t>（一）</w:t>
      </w:r>
      <w:r>
        <w:rPr>
          <w:rFonts w:hint="eastAsia"/>
          <w:bCs/>
          <w:sz w:val="24"/>
        </w:rPr>
        <w:t>坚持党的基本路线，热爱祖国，热爱人民；掌握马克思主义基本理论，具有正确的世界观、人生观和价值观；具有良好的职业道德、团结合作精神、追求真理、追求卓越的优良品质；遵纪守法，品行端正，诚实守信，学风严谨</w:t>
      </w:r>
      <w:r>
        <w:rPr>
          <w:rFonts w:hint="eastAsia"/>
          <w:sz w:val="24"/>
        </w:rPr>
        <w:t>；</w:t>
      </w:r>
    </w:p>
    <w:p w:rsidR="00E348A1" w:rsidRDefault="00E832DF">
      <w:pPr>
        <w:spacing w:line="400" w:lineRule="exact"/>
        <w:ind w:firstLineChars="200" w:firstLine="480"/>
        <w:rPr>
          <w:sz w:val="24"/>
        </w:rPr>
      </w:pPr>
      <w:r>
        <w:rPr>
          <w:rFonts w:hint="eastAsia"/>
          <w:sz w:val="24"/>
        </w:rPr>
        <w:t>（二）</w:t>
      </w:r>
      <w:r>
        <w:rPr>
          <w:rFonts w:hint="eastAsia"/>
          <w:bCs/>
          <w:sz w:val="24"/>
        </w:rPr>
        <w:t>具有系统科学学科领域坚实的理论基础和系统的专门知识，可胜任本学科领域较高层次的教学、科研、工程技术工作与科技管理工作；具有综合应用本专业知识解决问题的能力；具有创造性和批判性思维，熟悉学科发展前沿，掌握一门外语，能熟练阅读本专业外文文献，具有良好外语听说能力以及一定国际学术交流能力</w:t>
      </w:r>
      <w:r>
        <w:rPr>
          <w:rFonts w:hint="eastAsia"/>
          <w:sz w:val="24"/>
        </w:rPr>
        <w:t>；</w:t>
      </w:r>
    </w:p>
    <w:p w:rsidR="00E348A1" w:rsidRDefault="00E832DF">
      <w:pPr>
        <w:spacing w:line="400" w:lineRule="exact"/>
        <w:ind w:firstLineChars="200" w:firstLine="480"/>
        <w:rPr>
          <w:sz w:val="24"/>
        </w:rPr>
      </w:pPr>
      <w:r>
        <w:rPr>
          <w:rFonts w:hint="eastAsia"/>
          <w:sz w:val="24"/>
        </w:rPr>
        <w:t>（三）</w:t>
      </w:r>
      <w:r>
        <w:rPr>
          <w:rFonts w:hint="eastAsia"/>
          <w:bCs/>
          <w:sz w:val="24"/>
        </w:rPr>
        <w:t>积极参加文体活动，具有良好的心理素质和健康的体魄，树立正确的审美观念，形成积极的文化主体意识和创新意识，具备良好的人文素养和道德情操</w:t>
      </w:r>
      <w:r>
        <w:rPr>
          <w:rFonts w:hint="eastAsia"/>
          <w:sz w:val="24"/>
        </w:rPr>
        <w:t>；</w:t>
      </w:r>
    </w:p>
    <w:p w:rsidR="00E348A1" w:rsidRDefault="00E832DF">
      <w:pPr>
        <w:spacing w:line="400" w:lineRule="exact"/>
        <w:ind w:firstLineChars="200" w:firstLine="480"/>
        <w:rPr>
          <w:sz w:val="24"/>
        </w:rPr>
      </w:pPr>
      <w:r>
        <w:rPr>
          <w:rFonts w:hint="eastAsia"/>
          <w:sz w:val="24"/>
        </w:rPr>
        <w:t>（四）</w:t>
      </w:r>
      <w:r>
        <w:rPr>
          <w:rFonts w:hint="eastAsia"/>
          <w:bCs/>
          <w:sz w:val="24"/>
        </w:rPr>
        <w:t>积极参加社会实践、社会志愿服务、创新创业等活动，形成良好劳动习惯</w:t>
      </w:r>
      <w:r>
        <w:rPr>
          <w:sz w:val="24"/>
        </w:rPr>
        <w:t>。</w:t>
      </w:r>
    </w:p>
    <w:p w:rsidR="00E348A1" w:rsidRDefault="00E832DF">
      <w:pPr>
        <w:keepNext/>
        <w:spacing w:beforeLines="50" w:before="156" w:afterLines="50" w:after="156"/>
        <w:outlineLvl w:val="2"/>
        <w:rPr>
          <w:b/>
          <w:bCs/>
          <w:kern w:val="0"/>
          <w:sz w:val="24"/>
        </w:rPr>
      </w:pPr>
      <w:bookmarkStart w:id="333" w:name="_Toc20341"/>
      <w:r>
        <w:rPr>
          <w:rFonts w:hint="eastAsia"/>
          <w:b/>
          <w:bCs/>
          <w:kern w:val="0"/>
          <w:sz w:val="24"/>
        </w:rPr>
        <w:t>二、</w:t>
      </w:r>
      <w:r>
        <w:rPr>
          <w:b/>
          <w:bCs/>
          <w:kern w:val="0"/>
          <w:sz w:val="24"/>
        </w:rPr>
        <w:t>研究方向</w:t>
      </w:r>
      <w:bookmarkEnd w:id="333"/>
    </w:p>
    <w:bookmarkEnd w:id="330"/>
    <w:bookmarkEnd w:id="331"/>
    <w:bookmarkEnd w:id="332"/>
    <w:p w:rsidR="00E348A1" w:rsidRDefault="00E832DF">
      <w:pPr>
        <w:spacing w:line="400" w:lineRule="exact"/>
        <w:ind w:firstLineChars="200" w:firstLine="480"/>
        <w:rPr>
          <w:sz w:val="24"/>
        </w:rPr>
      </w:pPr>
      <w:r>
        <w:rPr>
          <w:rFonts w:hint="eastAsia"/>
          <w:sz w:val="24"/>
        </w:rPr>
        <w:t>（一）系统优化理论与方法</w:t>
      </w:r>
    </w:p>
    <w:p w:rsidR="00E348A1" w:rsidRDefault="00E832DF">
      <w:pPr>
        <w:spacing w:line="400" w:lineRule="exact"/>
        <w:ind w:firstLineChars="200" w:firstLine="480"/>
        <w:rPr>
          <w:sz w:val="24"/>
        </w:rPr>
      </w:pPr>
      <w:r>
        <w:rPr>
          <w:rFonts w:hint="eastAsia"/>
          <w:sz w:val="24"/>
        </w:rPr>
        <w:t>（二）物流系统分析与集成</w:t>
      </w:r>
    </w:p>
    <w:p w:rsidR="00E348A1" w:rsidRDefault="00E832DF">
      <w:pPr>
        <w:spacing w:line="400" w:lineRule="exact"/>
        <w:ind w:firstLineChars="200" w:firstLine="480"/>
        <w:rPr>
          <w:sz w:val="24"/>
        </w:rPr>
      </w:pPr>
      <w:r>
        <w:rPr>
          <w:rFonts w:hint="eastAsia"/>
          <w:sz w:val="24"/>
        </w:rPr>
        <w:t>（三）系统建模与仿真</w:t>
      </w:r>
    </w:p>
    <w:p w:rsidR="00E348A1" w:rsidRDefault="00E832DF">
      <w:pPr>
        <w:keepNext/>
        <w:spacing w:beforeLines="50" w:before="156" w:afterLines="50" w:after="156"/>
        <w:outlineLvl w:val="2"/>
        <w:rPr>
          <w:b/>
          <w:bCs/>
          <w:kern w:val="0"/>
          <w:sz w:val="24"/>
        </w:rPr>
      </w:pPr>
      <w:bookmarkStart w:id="334" w:name="_Toc1422"/>
      <w:r>
        <w:rPr>
          <w:rFonts w:hint="eastAsia"/>
          <w:b/>
          <w:bCs/>
          <w:kern w:val="0"/>
          <w:sz w:val="24"/>
        </w:rPr>
        <w:t>三、</w:t>
      </w:r>
      <w:r>
        <w:rPr>
          <w:b/>
          <w:bCs/>
          <w:kern w:val="0"/>
          <w:sz w:val="24"/>
        </w:rPr>
        <w:t>学制</w:t>
      </w:r>
      <w:r>
        <w:rPr>
          <w:rFonts w:hint="eastAsia"/>
          <w:b/>
          <w:bCs/>
          <w:kern w:val="0"/>
          <w:sz w:val="24"/>
        </w:rPr>
        <w:t>及</w:t>
      </w:r>
      <w:r>
        <w:rPr>
          <w:b/>
          <w:bCs/>
          <w:kern w:val="0"/>
          <w:sz w:val="24"/>
        </w:rPr>
        <w:t>学习年限</w:t>
      </w:r>
      <w:bookmarkEnd w:id="334"/>
    </w:p>
    <w:p w:rsidR="00E348A1" w:rsidRDefault="00E832DF">
      <w:pPr>
        <w:spacing w:line="400" w:lineRule="exact"/>
        <w:ind w:firstLineChars="200" w:firstLine="480"/>
        <w:rPr>
          <w:sz w:val="24"/>
        </w:rPr>
      </w:pPr>
      <w:r>
        <w:rPr>
          <w:rFonts w:hint="eastAsia"/>
          <w:sz w:val="24"/>
        </w:rPr>
        <w:t>系统科学学术学位硕士研究生学制为</w:t>
      </w:r>
      <w:r>
        <w:rPr>
          <w:rFonts w:hint="eastAsia"/>
          <w:sz w:val="24"/>
        </w:rPr>
        <w:t>3</w:t>
      </w:r>
      <w:r>
        <w:rPr>
          <w:rFonts w:hint="eastAsia"/>
          <w:sz w:val="24"/>
        </w:rPr>
        <w:t>年，学习年限一般为</w:t>
      </w:r>
      <w:r>
        <w:rPr>
          <w:rFonts w:hint="eastAsia"/>
          <w:sz w:val="24"/>
        </w:rPr>
        <w:t>3-4</w:t>
      </w:r>
      <w:r>
        <w:rPr>
          <w:rFonts w:hint="eastAsia"/>
          <w:sz w:val="24"/>
        </w:rPr>
        <w:t>年，最长不超过</w:t>
      </w:r>
      <w:r>
        <w:rPr>
          <w:rFonts w:hint="eastAsia"/>
          <w:sz w:val="24"/>
        </w:rPr>
        <w:t>5</w:t>
      </w:r>
      <w:r>
        <w:rPr>
          <w:rFonts w:hint="eastAsia"/>
          <w:sz w:val="24"/>
        </w:rPr>
        <w:t>年。</w:t>
      </w:r>
    </w:p>
    <w:p w:rsidR="00E348A1" w:rsidRDefault="00E832DF">
      <w:pPr>
        <w:spacing w:line="400" w:lineRule="exact"/>
        <w:ind w:firstLineChars="200" w:firstLine="480"/>
        <w:rPr>
          <w:sz w:val="24"/>
        </w:rPr>
      </w:pPr>
      <w:r>
        <w:rPr>
          <w:rFonts w:hint="eastAsia"/>
          <w:sz w:val="24"/>
        </w:rPr>
        <w:t>非全日制学术学位硕士研究生学习年限可适当延长，一般为</w:t>
      </w:r>
      <w:r>
        <w:rPr>
          <w:rFonts w:hint="eastAsia"/>
          <w:sz w:val="24"/>
        </w:rPr>
        <w:t>3-4</w:t>
      </w:r>
      <w:r>
        <w:rPr>
          <w:rFonts w:hint="eastAsia"/>
          <w:sz w:val="24"/>
        </w:rPr>
        <w:t>年，最长不超过</w:t>
      </w:r>
      <w:r>
        <w:rPr>
          <w:rFonts w:hint="eastAsia"/>
          <w:sz w:val="24"/>
        </w:rPr>
        <w:t>6</w:t>
      </w:r>
      <w:r>
        <w:rPr>
          <w:rFonts w:hint="eastAsia"/>
          <w:sz w:val="24"/>
        </w:rPr>
        <w:t>年。</w:t>
      </w:r>
    </w:p>
    <w:p w:rsidR="00E348A1" w:rsidRDefault="00E832DF">
      <w:pPr>
        <w:spacing w:line="400" w:lineRule="exact"/>
        <w:ind w:firstLineChars="200" w:firstLine="480"/>
        <w:rPr>
          <w:sz w:val="24"/>
        </w:rPr>
      </w:pPr>
      <w:r>
        <w:rPr>
          <w:rFonts w:hint="eastAsia"/>
          <w:sz w:val="24"/>
        </w:rPr>
        <w:t>休学创业的研究生，最长学习年限为</w:t>
      </w:r>
      <w:r>
        <w:rPr>
          <w:rFonts w:hint="eastAsia"/>
          <w:sz w:val="24"/>
        </w:rPr>
        <w:t>10</w:t>
      </w:r>
      <w:r>
        <w:rPr>
          <w:rFonts w:hint="eastAsia"/>
          <w:sz w:val="24"/>
        </w:rPr>
        <w:t>年。</w:t>
      </w:r>
    </w:p>
    <w:p w:rsidR="00E348A1" w:rsidRDefault="00E832DF">
      <w:pPr>
        <w:keepNext/>
        <w:spacing w:beforeLines="50" w:before="156" w:afterLines="50" w:after="156"/>
        <w:outlineLvl w:val="2"/>
        <w:rPr>
          <w:b/>
          <w:bCs/>
          <w:kern w:val="0"/>
          <w:sz w:val="24"/>
        </w:rPr>
      </w:pPr>
      <w:bookmarkStart w:id="335" w:name="_Toc18471"/>
      <w:r>
        <w:rPr>
          <w:rFonts w:hint="eastAsia"/>
          <w:b/>
          <w:bCs/>
          <w:kern w:val="0"/>
          <w:sz w:val="24"/>
        </w:rPr>
        <w:lastRenderedPageBreak/>
        <w:t>四、课程设置及学分要求</w:t>
      </w:r>
      <w:bookmarkEnd w:id="335"/>
    </w:p>
    <w:p w:rsidR="00E348A1" w:rsidRDefault="00E832DF">
      <w:pPr>
        <w:spacing w:line="400" w:lineRule="exact"/>
        <w:ind w:firstLineChars="200" w:firstLine="480"/>
        <w:rPr>
          <w:sz w:val="24"/>
        </w:rPr>
      </w:pPr>
      <w:r>
        <w:rPr>
          <w:rFonts w:hint="eastAsia"/>
          <w:sz w:val="24"/>
        </w:rPr>
        <w:t>（一）学分要求</w:t>
      </w:r>
    </w:p>
    <w:p w:rsidR="00E348A1" w:rsidRDefault="00E832DF">
      <w:pPr>
        <w:spacing w:line="400" w:lineRule="exact"/>
        <w:ind w:firstLineChars="200" w:firstLine="480"/>
        <w:rPr>
          <w:sz w:val="24"/>
        </w:rPr>
      </w:pPr>
      <w:r>
        <w:rPr>
          <w:rFonts w:hint="eastAsia"/>
          <w:sz w:val="24"/>
        </w:rPr>
        <w:t>总学分数为≥</w:t>
      </w:r>
      <w:r>
        <w:rPr>
          <w:rFonts w:hint="eastAsia"/>
          <w:sz w:val="24"/>
        </w:rPr>
        <w:t>3</w:t>
      </w:r>
      <w:r>
        <w:rPr>
          <w:sz w:val="24"/>
        </w:rPr>
        <w:t>1</w:t>
      </w:r>
      <w:r>
        <w:rPr>
          <w:rFonts w:hint="eastAsia"/>
          <w:sz w:val="24"/>
        </w:rPr>
        <w:t>学分，其中课程学习学分为≥</w:t>
      </w:r>
      <w:r>
        <w:rPr>
          <w:rFonts w:hint="eastAsia"/>
          <w:sz w:val="24"/>
        </w:rPr>
        <w:t>25</w:t>
      </w:r>
      <w:r>
        <w:rPr>
          <w:rFonts w:hint="eastAsia"/>
          <w:sz w:val="24"/>
        </w:rPr>
        <w:t>学分，必修环节学分为</w:t>
      </w:r>
      <w:r>
        <w:rPr>
          <w:sz w:val="24"/>
        </w:rPr>
        <w:t>6</w:t>
      </w:r>
      <w:r>
        <w:rPr>
          <w:rFonts w:hint="eastAsia"/>
          <w:sz w:val="24"/>
        </w:rPr>
        <w:t>学分。所修课程由公共学位课、专业学位课和选修课三部分组成，其中公共学位课≥</w:t>
      </w:r>
      <w:r>
        <w:rPr>
          <w:rFonts w:hint="eastAsia"/>
          <w:sz w:val="24"/>
        </w:rPr>
        <w:t>11</w:t>
      </w:r>
      <w:r>
        <w:rPr>
          <w:rFonts w:hint="eastAsia"/>
          <w:sz w:val="24"/>
        </w:rPr>
        <w:t>学分，专业学位课≥</w:t>
      </w:r>
      <w:r>
        <w:rPr>
          <w:rFonts w:hint="eastAsia"/>
          <w:sz w:val="24"/>
        </w:rPr>
        <w:t>8</w:t>
      </w:r>
      <w:r>
        <w:rPr>
          <w:rFonts w:hint="eastAsia"/>
          <w:sz w:val="24"/>
        </w:rPr>
        <w:t>学分，专业选修课≥</w:t>
      </w:r>
      <w:r>
        <w:rPr>
          <w:rFonts w:hint="eastAsia"/>
          <w:sz w:val="24"/>
        </w:rPr>
        <w:t>5</w:t>
      </w:r>
      <w:r>
        <w:rPr>
          <w:rFonts w:hint="eastAsia"/>
          <w:sz w:val="24"/>
        </w:rPr>
        <w:t>学分，跨学科选修课≥</w:t>
      </w:r>
      <w:r>
        <w:rPr>
          <w:rFonts w:hint="eastAsia"/>
          <w:sz w:val="24"/>
        </w:rPr>
        <w:t>1</w:t>
      </w:r>
      <w:r>
        <w:rPr>
          <w:rFonts w:hint="eastAsia"/>
          <w:sz w:val="24"/>
        </w:rPr>
        <w:t>学分。必修环节包括：实践环节</w:t>
      </w:r>
      <w:r>
        <w:rPr>
          <w:sz w:val="24"/>
        </w:rPr>
        <w:t>4</w:t>
      </w:r>
      <w:r>
        <w:rPr>
          <w:rFonts w:hint="eastAsia"/>
          <w:sz w:val="24"/>
        </w:rPr>
        <w:t>学分、学术活动</w:t>
      </w:r>
      <w:r>
        <w:rPr>
          <w:rFonts w:hint="eastAsia"/>
          <w:sz w:val="24"/>
        </w:rPr>
        <w:t>1</w:t>
      </w:r>
      <w:r>
        <w:rPr>
          <w:rFonts w:hint="eastAsia"/>
          <w:sz w:val="24"/>
        </w:rPr>
        <w:t>学分、选题报告及中期考核</w:t>
      </w:r>
      <w:r>
        <w:rPr>
          <w:rFonts w:hint="eastAsia"/>
          <w:sz w:val="24"/>
        </w:rPr>
        <w:t>1</w:t>
      </w:r>
      <w:r>
        <w:rPr>
          <w:rFonts w:hint="eastAsia"/>
          <w:sz w:val="24"/>
        </w:rPr>
        <w:t>学分。</w:t>
      </w:r>
    </w:p>
    <w:p w:rsidR="00E348A1" w:rsidRDefault="00E832DF">
      <w:pPr>
        <w:numPr>
          <w:ilvl w:val="0"/>
          <w:numId w:val="4"/>
        </w:numPr>
        <w:spacing w:line="400" w:lineRule="exact"/>
        <w:ind w:firstLineChars="200" w:firstLine="480"/>
        <w:rPr>
          <w:bCs/>
          <w:sz w:val="24"/>
        </w:rPr>
      </w:pPr>
      <w:r>
        <w:rPr>
          <w:rFonts w:hint="eastAsia"/>
          <w:bCs/>
          <w:sz w:val="24"/>
        </w:rPr>
        <w:t>课程设置</w:t>
      </w:r>
      <w:r>
        <w:rPr>
          <w:bCs/>
          <w:sz w:val="24"/>
        </w:rPr>
        <w:t>：</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37"/>
        <w:gridCol w:w="897"/>
        <w:gridCol w:w="1180"/>
        <w:gridCol w:w="1702"/>
        <w:gridCol w:w="709"/>
        <w:gridCol w:w="707"/>
        <w:gridCol w:w="681"/>
        <w:gridCol w:w="595"/>
        <w:gridCol w:w="1116"/>
        <w:gridCol w:w="584"/>
      </w:tblGrid>
      <w:tr w:rsidR="00E348A1">
        <w:trPr>
          <w:cantSplit/>
          <w:trHeight w:val="20"/>
          <w:tblHeader/>
          <w:jc w:val="center"/>
        </w:trPr>
        <w:tc>
          <w:tcPr>
            <w:tcW w:w="1037" w:type="dxa"/>
            <w:shd w:val="clear" w:color="auto" w:fill="auto"/>
            <w:tcMar>
              <w:top w:w="57" w:type="dxa"/>
              <w:left w:w="57" w:type="dxa"/>
              <w:bottom w:w="57" w:type="dxa"/>
              <w:right w:w="57" w:type="dxa"/>
            </w:tcMar>
            <w:vAlign w:val="center"/>
          </w:tcPr>
          <w:p w:rsidR="00E348A1" w:rsidRDefault="00E832DF">
            <w:pPr>
              <w:ind w:leftChars="-50" w:left="-105" w:rightChars="-50" w:right="-105"/>
              <w:jc w:val="center"/>
              <w:rPr>
                <w:b/>
                <w:bCs/>
                <w:sz w:val="22"/>
                <w:szCs w:val="18"/>
              </w:rPr>
            </w:pPr>
            <w:r>
              <w:rPr>
                <w:rFonts w:hint="eastAsia"/>
                <w:b/>
                <w:bCs/>
                <w:sz w:val="22"/>
                <w:szCs w:val="18"/>
              </w:rPr>
              <w:t>课程</w:t>
            </w:r>
          </w:p>
          <w:p w:rsidR="00E348A1" w:rsidRDefault="00E832DF">
            <w:pPr>
              <w:ind w:leftChars="-50" w:left="-105" w:rightChars="-50" w:right="-105"/>
              <w:jc w:val="center"/>
              <w:rPr>
                <w:b/>
                <w:bCs/>
                <w:sz w:val="22"/>
                <w:szCs w:val="18"/>
              </w:rPr>
            </w:pPr>
            <w:r>
              <w:rPr>
                <w:rFonts w:hint="eastAsia"/>
                <w:b/>
                <w:bCs/>
                <w:sz w:val="22"/>
                <w:szCs w:val="18"/>
              </w:rPr>
              <w:t>类别</w:t>
            </w:r>
          </w:p>
        </w:tc>
        <w:tc>
          <w:tcPr>
            <w:tcW w:w="897" w:type="dxa"/>
            <w:shd w:val="clear" w:color="auto" w:fill="auto"/>
            <w:tcMar>
              <w:top w:w="57" w:type="dxa"/>
              <w:left w:w="57" w:type="dxa"/>
              <w:bottom w:w="57" w:type="dxa"/>
              <w:right w:w="57" w:type="dxa"/>
            </w:tcMar>
            <w:vAlign w:val="center"/>
          </w:tcPr>
          <w:p w:rsidR="00E348A1" w:rsidRDefault="00E832DF">
            <w:pPr>
              <w:ind w:leftChars="-50" w:left="-105" w:rightChars="-50" w:right="-105"/>
              <w:jc w:val="center"/>
              <w:rPr>
                <w:b/>
                <w:bCs/>
                <w:sz w:val="22"/>
                <w:szCs w:val="18"/>
              </w:rPr>
            </w:pPr>
            <w:r>
              <w:rPr>
                <w:rFonts w:hint="eastAsia"/>
                <w:b/>
                <w:bCs/>
                <w:sz w:val="22"/>
                <w:szCs w:val="18"/>
              </w:rPr>
              <w:t>课程</w:t>
            </w:r>
          </w:p>
          <w:p w:rsidR="00E348A1" w:rsidRDefault="00E832DF">
            <w:pPr>
              <w:ind w:leftChars="-50" w:left="-105" w:rightChars="-50" w:right="-105"/>
              <w:jc w:val="center"/>
              <w:rPr>
                <w:b/>
                <w:bCs/>
                <w:sz w:val="22"/>
                <w:szCs w:val="18"/>
              </w:rPr>
            </w:pPr>
            <w:r>
              <w:rPr>
                <w:rFonts w:hint="eastAsia"/>
                <w:b/>
                <w:bCs/>
                <w:sz w:val="22"/>
                <w:szCs w:val="18"/>
              </w:rPr>
              <w:t>类型</w:t>
            </w:r>
          </w:p>
        </w:tc>
        <w:tc>
          <w:tcPr>
            <w:tcW w:w="1180" w:type="dxa"/>
            <w:shd w:val="clear" w:color="auto" w:fill="auto"/>
            <w:tcMar>
              <w:top w:w="57" w:type="dxa"/>
              <w:left w:w="57" w:type="dxa"/>
              <w:bottom w:w="57" w:type="dxa"/>
              <w:right w:w="57" w:type="dxa"/>
            </w:tcMar>
            <w:vAlign w:val="center"/>
          </w:tcPr>
          <w:p w:rsidR="00E348A1" w:rsidRDefault="00E832DF">
            <w:pPr>
              <w:ind w:leftChars="-50" w:left="-105" w:rightChars="-50" w:right="-105"/>
              <w:jc w:val="center"/>
              <w:rPr>
                <w:b/>
                <w:bCs/>
                <w:sz w:val="22"/>
                <w:szCs w:val="18"/>
              </w:rPr>
            </w:pPr>
            <w:r>
              <w:rPr>
                <w:rFonts w:hint="eastAsia"/>
                <w:b/>
                <w:bCs/>
                <w:sz w:val="22"/>
                <w:szCs w:val="18"/>
              </w:rPr>
              <w:t>课程编号</w:t>
            </w:r>
          </w:p>
        </w:tc>
        <w:tc>
          <w:tcPr>
            <w:tcW w:w="1702" w:type="dxa"/>
            <w:shd w:val="clear" w:color="auto" w:fill="auto"/>
            <w:tcMar>
              <w:top w:w="57" w:type="dxa"/>
              <w:left w:w="57" w:type="dxa"/>
              <w:bottom w:w="57" w:type="dxa"/>
              <w:right w:w="57" w:type="dxa"/>
            </w:tcMar>
            <w:vAlign w:val="center"/>
          </w:tcPr>
          <w:p w:rsidR="00E348A1" w:rsidRDefault="00E832DF">
            <w:pPr>
              <w:ind w:leftChars="-50" w:left="-105" w:rightChars="-50" w:right="-105"/>
              <w:jc w:val="center"/>
              <w:rPr>
                <w:b/>
                <w:bCs/>
                <w:sz w:val="22"/>
                <w:szCs w:val="18"/>
              </w:rPr>
            </w:pPr>
            <w:r>
              <w:rPr>
                <w:rFonts w:hint="eastAsia"/>
                <w:b/>
                <w:bCs/>
                <w:sz w:val="22"/>
                <w:szCs w:val="18"/>
              </w:rPr>
              <w:t>课程名称</w:t>
            </w:r>
          </w:p>
        </w:tc>
        <w:tc>
          <w:tcPr>
            <w:tcW w:w="709" w:type="dxa"/>
            <w:shd w:val="clear" w:color="auto" w:fill="auto"/>
            <w:tcMar>
              <w:top w:w="57" w:type="dxa"/>
              <w:left w:w="57" w:type="dxa"/>
              <w:bottom w:w="57" w:type="dxa"/>
              <w:right w:w="57" w:type="dxa"/>
            </w:tcMar>
            <w:vAlign w:val="center"/>
          </w:tcPr>
          <w:p w:rsidR="00E348A1" w:rsidRDefault="00E832DF">
            <w:pPr>
              <w:jc w:val="center"/>
              <w:rPr>
                <w:b/>
                <w:bCs/>
                <w:sz w:val="22"/>
                <w:szCs w:val="18"/>
              </w:rPr>
            </w:pPr>
            <w:r>
              <w:rPr>
                <w:rFonts w:hint="eastAsia"/>
                <w:b/>
                <w:bCs/>
                <w:sz w:val="22"/>
                <w:szCs w:val="18"/>
              </w:rPr>
              <w:t>理论</w:t>
            </w:r>
          </w:p>
          <w:p w:rsidR="00E348A1" w:rsidRDefault="00E832DF">
            <w:pPr>
              <w:jc w:val="center"/>
              <w:rPr>
                <w:b/>
                <w:bCs/>
                <w:sz w:val="22"/>
                <w:szCs w:val="18"/>
              </w:rPr>
            </w:pPr>
            <w:r>
              <w:rPr>
                <w:rFonts w:hint="eastAsia"/>
                <w:b/>
                <w:bCs/>
                <w:sz w:val="22"/>
                <w:szCs w:val="18"/>
              </w:rPr>
              <w:t>学时</w:t>
            </w:r>
          </w:p>
        </w:tc>
        <w:tc>
          <w:tcPr>
            <w:tcW w:w="707" w:type="dxa"/>
            <w:shd w:val="clear" w:color="auto" w:fill="auto"/>
            <w:tcMar>
              <w:top w:w="57" w:type="dxa"/>
              <w:left w:w="57" w:type="dxa"/>
              <w:bottom w:w="57" w:type="dxa"/>
              <w:right w:w="57" w:type="dxa"/>
            </w:tcMar>
            <w:vAlign w:val="center"/>
          </w:tcPr>
          <w:p w:rsidR="00E348A1" w:rsidRDefault="00E832DF">
            <w:pPr>
              <w:jc w:val="center"/>
              <w:rPr>
                <w:b/>
                <w:bCs/>
                <w:sz w:val="22"/>
                <w:szCs w:val="18"/>
              </w:rPr>
            </w:pPr>
            <w:r>
              <w:rPr>
                <w:rFonts w:hint="eastAsia"/>
                <w:b/>
                <w:bCs/>
                <w:sz w:val="22"/>
                <w:szCs w:val="18"/>
              </w:rPr>
              <w:t>实验</w:t>
            </w:r>
          </w:p>
          <w:p w:rsidR="00E348A1" w:rsidRDefault="00E832DF">
            <w:pPr>
              <w:jc w:val="center"/>
              <w:rPr>
                <w:b/>
                <w:bCs/>
                <w:sz w:val="22"/>
                <w:szCs w:val="18"/>
              </w:rPr>
            </w:pPr>
            <w:r>
              <w:rPr>
                <w:rFonts w:hint="eastAsia"/>
                <w:b/>
                <w:bCs/>
                <w:sz w:val="22"/>
                <w:szCs w:val="18"/>
              </w:rPr>
              <w:t>学时</w:t>
            </w:r>
          </w:p>
        </w:tc>
        <w:tc>
          <w:tcPr>
            <w:tcW w:w="681" w:type="dxa"/>
            <w:shd w:val="clear" w:color="auto" w:fill="auto"/>
            <w:tcMar>
              <w:top w:w="57" w:type="dxa"/>
              <w:left w:w="57" w:type="dxa"/>
              <w:bottom w:w="57" w:type="dxa"/>
              <w:right w:w="57" w:type="dxa"/>
            </w:tcMar>
            <w:vAlign w:val="center"/>
          </w:tcPr>
          <w:p w:rsidR="00E348A1" w:rsidRDefault="00E832DF">
            <w:pPr>
              <w:jc w:val="center"/>
              <w:rPr>
                <w:b/>
                <w:bCs/>
                <w:sz w:val="22"/>
                <w:szCs w:val="18"/>
              </w:rPr>
            </w:pPr>
            <w:r>
              <w:rPr>
                <w:rFonts w:hint="eastAsia"/>
                <w:b/>
                <w:bCs/>
                <w:sz w:val="22"/>
                <w:szCs w:val="18"/>
              </w:rPr>
              <w:t>学分</w:t>
            </w:r>
          </w:p>
        </w:tc>
        <w:tc>
          <w:tcPr>
            <w:tcW w:w="595" w:type="dxa"/>
            <w:shd w:val="clear" w:color="auto" w:fill="auto"/>
            <w:tcMar>
              <w:top w:w="57" w:type="dxa"/>
              <w:left w:w="57" w:type="dxa"/>
              <w:bottom w:w="57" w:type="dxa"/>
              <w:right w:w="57" w:type="dxa"/>
            </w:tcMar>
            <w:vAlign w:val="center"/>
          </w:tcPr>
          <w:p w:rsidR="00E348A1" w:rsidRDefault="00E832DF">
            <w:pPr>
              <w:jc w:val="center"/>
              <w:rPr>
                <w:b/>
                <w:bCs/>
                <w:sz w:val="22"/>
                <w:szCs w:val="18"/>
              </w:rPr>
            </w:pPr>
            <w:r>
              <w:rPr>
                <w:rFonts w:hint="eastAsia"/>
                <w:b/>
                <w:bCs/>
                <w:sz w:val="22"/>
                <w:szCs w:val="18"/>
              </w:rPr>
              <w:t>开课</w:t>
            </w:r>
          </w:p>
          <w:p w:rsidR="00E348A1" w:rsidRDefault="00E832DF">
            <w:pPr>
              <w:jc w:val="center"/>
              <w:rPr>
                <w:b/>
                <w:bCs/>
                <w:sz w:val="22"/>
                <w:szCs w:val="18"/>
              </w:rPr>
            </w:pPr>
            <w:r>
              <w:rPr>
                <w:rFonts w:hint="eastAsia"/>
                <w:b/>
                <w:bCs/>
                <w:sz w:val="22"/>
                <w:szCs w:val="18"/>
              </w:rPr>
              <w:t>学期</w:t>
            </w:r>
          </w:p>
        </w:tc>
        <w:tc>
          <w:tcPr>
            <w:tcW w:w="1116" w:type="dxa"/>
            <w:shd w:val="clear" w:color="auto" w:fill="auto"/>
            <w:tcMar>
              <w:top w:w="57" w:type="dxa"/>
              <w:left w:w="57" w:type="dxa"/>
              <w:bottom w:w="57" w:type="dxa"/>
              <w:right w:w="57" w:type="dxa"/>
            </w:tcMar>
            <w:vAlign w:val="center"/>
          </w:tcPr>
          <w:p w:rsidR="00E348A1" w:rsidRDefault="00E832DF">
            <w:pPr>
              <w:jc w:val="center"/>
              <w:rPr>
                <w:b/>
                <w:bCs/>
                <w:sz w:val="22"/>
                <w:szCs w:val="18"/>
              </w:rPr>
            </w:pPr>
            <w:r>
              <w:rPr>
                <w:rFonts w:hint="eastAsia"/>
                <w:b/>
                <w:bCs/>
                <w:sz w:val="22"/>
                <w:szCs w:val="18"/>
              </w:rPr>
              <w:t>开课单位</w:t>
            </w:r>
          </w:p>
        </w:tc>
        <w:tc>
          <w:tcPr>
            <w:tcW w:w="584" w:type="dxa"/>
            <w:shd w:val="clear" w:color="auto" w:fill="auto"/>
            <w:tcMar>
              <w:top w:w="57" w:type="dxa"/>
              <w:left w:w="57" w:type="dxa"/>
              <w:bottom w:w="57" w:type="dxa"/>
              <w:right w:w="57" w:type="dxa"/>
            </w:tcMar>
            <w:vAlign w:val="center"/>
          </w:tcPr>
          <w:p w:rsidR="00E348A1" w:rsidRDefault="00E832DF">
            <w:pPr>
              <w:jc w:val="center"/>
              <w:rPr>
                <w:b/>
                <w:bCs/>
                <w:sz w:val="22"/>
                <w:szCs w:val="18"/>
              </w:rPr>
            </w:pPr>
            <w:r>
              <w:rPr>
                <w:rFonts w:hint="eastAsia"/>
                <w:b/>
                <w:bCs/>
                <w:sz w:val="22"/>
                <w:szCs w:val="18"/>
              </w:rPr>
              <w:t>备注</w:t>
            </w:r>
          </w:p>
        </w:tc>
      </w:tr>
      <w:tr w:rsidR="00E348A1">
        <w:trPr>
          <w:cantSplit/>
          <w:trHeight w:val="20"/>
          <w:jc w:val="center"/>
        </w:trPr>
        <w:tc>
          <w:tcPr>
            <w:tcW w:w="1037" w:type="dxa"/>
            <w:vMerge w:val="restart"/>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公共</w:t>
            </w:r>
          </w:p>
          <w:p w:rsidR="00E348A1" w:rsidRDefault="00E832DF">
            <w:pPr>
              <w:jc w:val="center"/>
              <w:rPr>
                <w:sz w:val="22"/>
                <w:szCs w:val="22"/>
              </w:rPr>
            </w:pPr>
            <w:r>
              <w:rPr>
                <w:sz w:val="22"/>
                <w:szCs w:val="22"/>
              </w:rPr>
              <w:t>学位课</w:t>
            </w:r>
          </w:p>
          <w:p w:rsidR="00E348A1" w:rsidRDefault="00E832DF">
            <w:pPr>
              <w:jc w:val="center"/>
              <w:rPr>
                <w:bCs/>
                <w:sz w:val="22"/>
                <w:szCs w:val="18"/>
              </w:rPr>
            </w:pPr>
            <w:r>
              <w:rPr>
                <w:sz w:val="22"/>
                <w:szCs w:val="22"/>
              </w:rPr>
              <w:t>（</w:t>
            </w:r>
            <w:r>
              <w:rPr>
                <w:sz w:val="22"/>
                <w:szCs w:val="22"/>
              </w:rPr>
              <w:t>11</w:t>
            </w:r>
            <w:r>
              <w:rPr>
                <w:sz w:val="22"/>
                <w:szCs w:val="22"/>
              </w:rPr>
              <w:t>学分）</w:t>
            </w:r>
          </w:p>
        </w:tc>
        <w:tc>
          <w:tcPr>
            <w:tcW w:w="897" w:type="dxa"/>
            <w:vMerge w:val="restart"/>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外语</w:t>
            </w:r>
          </w:p>
          <w:p w:rsidR="00E348A1" w:rsidRDefault="00E832DF">
            <w:pPr>
              <w:jc w:val="center"/>
              <w:rPr>
                <w:bCs/>
                <w:sz w:val="22"/>
                <w:szCs w:val="18"/>
              </w:rPr>
            </w:pPr>
            <w:r>
              <w:rPr>
                <w:sz w:val="22"/>
                <w:szCs w:val="22"/>
              </w:rPr>
              <w:t>（</w:t>
            </w:r>
            <w:r>
              <w:rPr>
                <w:sz w:val="22"/>
                <w:szCs w:val="22"/>
              </w:rPr>
              <w:t>4</w:t>
            </w:r>
            <w:r>
              <w:rPr>
                <w:sz w:val="22"/>
                <w:szCs w:val="22"/>
              </w:rPr>
              <w:t>学分）</w:t>
            </w:r>
          </w:p>
        </w:tc>
        <w:tc>
          <w:tcPr>
            <w:tcW w:w="1180" w:type="dxa"/>
            <w:shd w:val="clear" w:color="auto" w:fill="auto"/>
            <w:tcMar>
              <w:top w:w="57" w:type="dxa"/>
              <w:left w:w="57" w:type="dxa"/>
              <w:bottom w:w="57" w:type="dxa"/>
              <w:right w:w="57" w:type="dxa"/>
            </w:tcMar>
            <w:vAlign w:val="center"/>
          </w:tcPr>
          <w:p w:rsidR="00E348A1" w:rsidRDefault="009165AE">
            <w:pPr>
              <w:widowControl/>
              <w:jc w:val="center"/>
              <w:rPr>
                <w:bCs/>
                <w:sz w:val="22"/>
                <w:szCs w:val="18"/>
              </w:rPr>
            </w:pPr>
            <w:r>
              <w:rPr>
                <w:bCs/>
                <w:kern w:val="0"/>
                <w:sz w:val="22"/>
                <w:szCs w:val="22"/>
              </w:rPr>
              <w:t>01821080</w:t>
            </w:r>
          </w:p>
        </w:tc>
        <w:tc>
          <w:tcPr>
            <w:tcW w:w="1702" w:type="dxa"/>
            <w:shd w:val="clear" w:color="auto" w:fill="auto"/>
            <w:tcMar>
              <w:top w:w="57" w:type="dxa"/>
              <w:left w:w="57" w:type="dxa"/>
              <w:bottom w:w="57" w:type="dxa"/>
              <w:right w:w="57" w:type="dxa"/>
            </w:tcMar>
            <w:vAlign w:val="center"/>
          </w:tcPr>
          <w:p w:rsidR="00E348A1" w:rsidRDefault="00E832DF">
            <w:pPr>
              <w:widowControl/>
              <w:jc w:val="center"/>
              <w:rPr>
                <w:bCs/>
                <w:sz w:val="22"/>
                <w:szCs w:val="18"/>
              </w:rPr>
            </w:pPr>
            <w:r>
              <w:rPr>
                <w:bCs/>
                <w:kern w:val="0"/>
                <w:sz w:val="22"/>
                <w:szCs w:val="22"/>
              </w:rPr>
              <w:t>第一外国语（英语）</w:t>
            </w:r>
          </w:p>
        </w:tc>
        <w:tc>
          <w:tcPr>
            <w:tcW w:w="709" w:type="dxa"/>
            <w:shd w:val="clear" w:color="auto" w:fill="auto"/>
            <w:tcMar>
              <w:top w:w="57" w:type="dxa"/>
              <w:left w:w="57" w:type="dxa"/>
              <w:bottom w:w="57" w:type="dxa"/>
              <w:right w:w="57" w:type="dxa"/>
            </w:tcMar>
            <w:vAlign w:val="center"/>
          </w:tcPr>
          <w:p w:rsidR="00E348A1" w:rsidRDefault="00E832DF">
            <w:pPr>
              <w:jc w:val="center"/>
              <w:rPr>
                <w:bCs/>
                <w:sz w:val="22"/>
                <w:szCs w:val="18"/>
              </w:rPr>
            </w:pPr>
            <w:r>
              <w:rPr>
                <w:sz w:val="22"/>
                <w:szCs w:val="22"/>
              </w:rPr>
              <w:t>54</w:t>
            </w:r>
          </w:p>
        </w:tc>
        <w:tc>
          <w:tcPr>
            <w:tcW w:w="707" w:type="dxa"/>
            <w:shd w:val="clear" w:color="auto" w:fill="auto"/>
            <w:tcMar>
              <w:top w:w="57" w:type="dxa"/>
              <w:left w:w="57" w:type="dxa"/>
              <w:bottom w:w="57" w:type="dxa"/>
              <w:right w:w="57" w:type="dxa"/>
            </w:tcMar>
          </w:tcPr>
          <w:p w:rsidR="00E348A1" w:rsidRDefault="00E348A1">
            <w:pPr>
              <w:snapToGrid w:val="0"/>
              <w:jc w:val="center"/>
              <w:rPr>
                <w:bCs/>
                <w:sz w:val="22"/>
                <w:szCs w:val="18"/>
              </w:rPr>
            </w:pPr>
          </w:p>
        </w:tc>
        <w:tc>
          <w:tcPr>
            <w:tcW w:w="681" w:type="dxa"/>
            <w:shd w:val="clear" w:color="auto" w:fill="auto"/>
            <w:tcMar>
              <w:top w:w="57" w:type="dxa"/>
              <w:left w:w="57" w:type="dxa"/>
              <w:bottom w:w="57" w:type="dxa"/>
              <w:right w:w="57" w:type="dxa"/>
            </w:tcMar>
            <w:vAlign w:val="center"/>
          </w:tcPr>
          <w:p w:rsidR="00E348A1" w:rsidRDefault="00E832DF">
            <w:pPr>
              <w:jc w:val="center"/>
              <w:rPr>
                <w:bCs/>
                <w:sz w:val="22"/>
                <w:szCs w:val="18"/>
              </w:rPr>
            </w:pPr>
            <w:r>
              <w:rPr>
                <w:sz w:val="22"/>
                <w:szCs w:val="22"/>
              </w:rPr>
              <w:t>3</w:t>
            </w:r>
          </w:p>
        </w:tc>
        <w:tc>
          <w:tcPr>
            <w:tcW w:w="595" w:type="dxa"/>
            <w:shd w:val="clear" w:color="auto" w:fill="auto"/>
            <w:tcMar>
              <w:top w:w="57" w:type="dxa"/>
              <w:left w:w="57" w:type="dxa"/>
              <w:bottom w:w="57" w:type="dxa"/>
              <w:right w:w="57" w:type="dxa"/>
            </w:tcMar>
            <w:vAlign w:val="center"/>
          </w:tcPr>
          <w:p w:rsidR="00E348A1" w:rsidRDefault="00E832DF">
            <w:pPr>
              <w:jc w:val="center"/>
              <w:rPr>
                <w:bCs/>
                <w:sz w:val="22"/>
                <w:szCs w:val="18"/>
              </w:rPr>
            </w:pPr>
            <w:r>
              <w:rPr>
                <w:sz w:val="22"/>
                <w:szCs w:val="22"/>
              </w:rPr>
              <w:t>2</w:t>
            </w:r>
          </w:p>
        </w:tc>
        <w:tc>
          <w:tcPr>
            <w:tcW w:w="1116" w:type="dxa"/>
            <w:shd w:val="clear" w:color="auto" w:fill="auto"/>
            <w:tcMar>
              <w:top w:w="57" w:type="dxa"/>
              <w:left w:w="57" w:type="dxa"/>
              <w:bottom w:w="57" w:type="dxa"/>
              <w:right w:w="57" w:type="dxa"/>
            </w:tcMar>
            <w:vAlign w:val="center"/>
          </w:tcPr>
          <w:p w:rsidR="005064F6" w:rsidRDefault="00E832DF">
            <w:pPr>
              <w:jc w:val="center"/>
              <w:rPr>
                <w:sz w:val="22"/>
                <w:szCs w:val="22"/>
              </w:rPr>
            </w:pPr>
            <w:r>
              <w:rPr>
                <w:sz w:val="22"/>
                <w:szCs w:val="22"/>
              </w:rPr>
              <w:t>外国语</w:t>
            </w:r>
          </w:p>
          <w:p w:rsidR="00E348A1" w:rsidRDefault="00E832DF">
            <w:pPr>
              <w:jc w:val="center"/>
              <w:rPr>
                <w:sz w:val="22"/>
                <w:szCs w:val="18"/>
              </w:rPr>
            </w:pPr>
            <w:r>
              <w:rPr>
                <w:sz w:val="22"/>
                <w:szCs w:val="22"/>
              </w:rPr>
              <w:t>学院</w:t>
            </w:r>
          </w:p>
        </w:tc>
        <w:tc>
          <w:tcPr>
            <w:tcW w:w="584" w:type="dxa"/>
            <w:vMerge w:val="restart"/>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必修</w:t>
            </w:r>
          </w:p>
          <w:p w:rsidR="00E348A1" w:rsidRDefault="00E832DF">
            <w:pPr>
              <w:jc w:val="center"/>
              <w:rPr>
                <w:bCs/>
                <w:sz w:val="22"/>
                <w:szCs w:val="18"/>
              </w:rPr>
            </w:pPr>
            <w:r>
              <w:rPr>
                <w:sz w:val="22"/>
                <w:szCs w:val="22"/>
              </w:rPr>
              <w:t>1</w:t>
            </w:r>
            <w:r>
              <w:rPr>
                <w:sz w:val="22"/>
                <w:szCs w:val="22"/>
              </w:rPr>
              <w:t>门</w:t>
            </w:r>
          </w:p>
        </w:tc>
      </w:tr>
      <w:tr w:rsidR="00E348A1">
        <w:trPr>
          <w:cantSplit/>
          <w:trHeight w:val="20"/>
          <w:jc w:val="center"/>
        </w:trPr>
        <w:tc>
          <w:tcPr>
            <w:tcW w:w="1037" w:type="dxa"/>
            <w:vMerge/>
            <w:shd w:val="clear" w:color="auto" w:fill="auto"/>
            <w:tcMar>
              <w:top w:w="57" w:type="dxa"/>
              <w:left w:w="57" w:type="dxa"/>
              <w:bottom w:w="57" w:type="dxa"/>
              <w:right w:w="57" w:type="dxa"/>
            </w:tcMar>
            <w:vAlign w:val="center"/>
          </w:tcPr>
          <w:p w:rsidR="00E348A1" w:rsidRDefault="00E348A1">
            <w:pPr>
              <w:jc w:val="center"/>
              <w:rPr>
                <w:sz w:val="22"/>
                <w:szCs w:val="22"/>
              </w:rPr>
            </w:pPr>
          </w:p>
        </w:tc>
        <w:tc>
          <w:tcPr>
            <w:tcW w:w="897" w:type="dxa"/>
            <w:vMerge/>
            <w:shd w:val="clear" w:color="auto" w:fill="auto"/>
            <w:tcMar>
              <w:top w:w="57" w:type="dxa"/>
              <w:left w:w="57" w:type="dxa"/>
              <w:bottom w:w="57" w:type="dxa"/>
              <w:right w:w="57" w:type="dxa"/>
            </w:tcMar>
            <w:vAlign w:val="center"/>
          </w:tcPr>
          <w:p w:rsidR="00E348A1" w:rsidRDefault="00E348A1">
            <w:pPr>
              <w:jc w:val="center"/>
              <w:rPr>
                <w:sz w:val="22"/>
                <w:szCs w:val="22"/>
              </w:rPr>
            </w:pPr>
          </w:p>
        </w:tc>
        <w:tc>
          <w:tcPr>
            <w:tcW w:w="1180"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bCs/>
                <w:kern w:val="0"/>
                <w:sz w:val="22"/>
                <w:szCs w:val="22"/>
              </w:rPr>
              <w:t>01811034</w:t>
            </w:r>
          </w:p>
          <w:p w:rsidR="00E348A1" w:rsidRDefault="00E832DF">
            <w:pPr>
              <w:widowControl/>
              <w:jc w:val="center"/>
              <w:rPr>
                <w:bCs/>
                <w:kern w:val="0"/>
                <w:sz w:val="22"/>
                <w:szCs w:val="22"/>
              </w:rPr>
            </w:pPr>
            <w:r>
              <w:rPr>
                <w:bCs/>
                <w:kern w:val="0"/>
                <w:sz w:val="22"/>
                <w:szCs w:val="22"/>
              </w:rPr>
              <w:t>-037</w:t>
            </w:r>
          </w:p>
        </w:tc>
        <w:tc>
          <w:tcPr>
            <w:tcW w:w="1702"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bCs/>
                <w:kern w:val="0"/>
                <w:sz w:val="22"/>
                <w:szCs w:val="22"/>
              </w:rPr>
              <w:t>第一外国语（日、法、德、俄语）</w:t>
            </w:r>
          </w:p>
        </w:tc>
        <w:tc>
          <w:tcPr>
            <w:tcW w:w="709"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72</w:t>
            </w:r>
          </w:p>
        </w:tc>
        <w:tc>
          <w:tcPr>
            <w:tcW w:w="707" w:type="dxa"/>
            <w:shd w:val="clear" w:color="auto" w:fill="auto"/>
            <w:tcMar>
              <w:top w:w="57" w:type="dxa"/>
              <w:left w:w="57" w:type="dxa"/>
              <w:bottom w:w="57" w:type="dxa"/>
              <w:right w:w="57" w:type="dxa"/>
            </w:tcMar>
            <w:vAlign w:val="center"/>
          </w:tcPr>
          <w:p w:rsidR="00E348A1" w:rsidRDefault="00E348A1">
            <w:pPr>
              <w:snapToGrid w:val="0"/>
              <w:jc w:val="center"/>
              <w:rPr>
                <w:bCs/>
                <w:sz w:val="22"/>
                <w:szCs w:val="18"/>
              </w:rPr>
            </w:pPr>
          </w:p>
        </w:tc>
        <w:tc>
          <w:tcPr>
            <w:tcW w:w="681"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4</w:t>
            </w:r>
          </w:p>
        </w:tc>
        <w:tc>
          <w:tcPr>
            <w:tcW w:w="595"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1116" w:type="dxa"/>
            <w:shd w:val="clear" w:color="auto" w:fill="auto"/>
            <w:tcMar>
              <w:top w:w="57" w:type="dxa"/>
              <w:left w:w="57" w:type="dxa"/>
              <w:bottom w:w="57" w:type="dxa"/>
              <w:right w:w="57" w:type="dxa"/>
            </w:tcMar>
            <w:vAlign w:val="center"/>
          </w:tcPr>
          <w:p w:rsidR="005064F6"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584" w:type="dxa"/>
            <w:vMerge/>
            <w:shd w:val="clear" w:color="auto" w:fill="auto"/>
            <w:tcMar>
              <w:top w:w="57" w:type="dxa"/>
              <w:left w:w="57" w:type="dxa"/>
              <w:bottom w:w="57" w:type="dxa"/>
              <w:right w:w="57" w:type="dxa"/>
            </w:tcMar>
            <w:vAlign w:val="center"/>
          </w:tcPr>
          <w:p w:rsidR="00E348A1" w:rsidRDefault="00E348A1">
            <w:pPr>
              <w:jc w:val="center"/>
              <w:rPr>
                <w:bCs/>
                <w:sz w:val="22"/>
                <w:szCs w:val="18"/>
              </w:rPr>
            </w:pPr>
          </w:p>
        </w:tc>
      </w:tr>
      <w:tr w:rsidR="00E348A1">
        <w:trPr>
          <w:cantSplit/>
          <w:trHeight w:val="20"/>
          <w:jc w:val="center"/>
        </w:trPr>
        <w:tc>
          <w:tcPr>
            <w:tcW w:w="1037" w:type="dxa"/>
            <w:vMerge/>
            <w:tcMar>
              <w:top w:w="57" w:type="dxa"/>
              <w:left w:w="57" w:type="dxa"/>
              <w:bottom w:w="57" w:type="dxa"/>
              <w:right w:w="57" w:type="dxa"/>
            </w:tcMar>
            <w:vAlign w:val="center"/>
          </w:tcPr>
          <w:p w:rsidR="00E348A1" w:rsidRDefault="00E348A1">
            <w:pPr>
              <w:jc w:val="center"/>
              <w:rPr>
                <w:bCs/>
                <w:sz w:val="22"/>
                <w:szCs w:val="18"/>
              </w:rPr>
            </w:pPr>
          </w:p>
        </w:tc>
        <w:tc>
          <w:tcPr>
            <w:tcW w:w="897" w:type="dxa"/>
            <w:vMerge/>
            <w:shd w:val="clear" w:color="auto" w:fill="auto"/>
            <w:tcMar>
              <w:top w:w="57" w:type="dxa"/>
              <w:left w:w="57" w:type="dxa"/>
              <w:bottom w:w="57" w:type="dxa"/>
              <w:right w:w="57" w:type="dxa"/>
            </w:tcMar>
            <w:vAlign w:val="center"/>
          </w:tcPr>
          <w:p w:rsidR="00E348A1" w:rsidRDefault="00E348A1">
            <w:pPr>
              <w:jc w:val="center"/>
              <w:rPr>
                <w:bCs/>
                <w:sz w:val="22"/>
                <w:szCs w:val="18"/>
              </w:rPr>
            </w:pPr>
          </w:p>
        </w:tc>
        <w:tc>
          <w:tcPr>
            <w:tcW w:w="1180" w:type="dxa"/>
            <w:shd w:val="clear" w:color="auto" w:fill="auto"/>
            <w:tcMar>
              <w:top w:w="57" w:type="dxa"/>
              <w:left w:w="57" w:type="dxa"/>
              <w:bottom w:w="57" w:type="dxa"/>
              <w:right w:w="57" w:type="dxa"/>
            </w:tcMar>
            <w:vAlign w:val="center"/>
          </w:tcPr>
          <w:p w:rsidR="00E348A1" w:rsidRDefault="00E832DF">
            <w:pPr>
              <w:jc w:val="center"/>
              <w:rPr>
                <w:bCs/>
                <w:sz w:val="22"/>
                <w:szCs w:val="18"/>
              </w:rPr>
            </w:pPr>
            <w:r>
              <w:rPr>
                <w:rFonts w:hint="eastAsia"/>
                <w:sz w:val="22"/>
                <w:szCs w:val="22"/>
              </w:rPr>
              <w:t>01821060</w:t>
            </w:r>
          </w:p>
        </w:tc>
        <w:tc>
          <w:tcPr>
            <w:tcW w:w="1702" w:type="dxa"/>
            <w:shd w:val="clear" w:color="auto" w:fill="auto"/>
            <w:tcMar>
              <w:top w:w="57" w:type="dxa"/>
              <w:left w:w="57" w:type="dxa"/>
              <w:bottom w:w="57" w:type="dxa"/>
              <w:right w:w="57" w:type="dxa"/>
            </w:tcMar>
            <w:vAlign w:val="center"/>
          </w:tcPr>
          <w:p w:rsidR="00E348A1" w:rsidRDefault="00E832DF">
            <w:pPr>
              <w:widowControl/>
              <w:jc w:val="center"/>
              <w:rPr>
                <w:bCs/>
                <w:sz w:val="22"/>
                <w:szCs w:val="18"/>
              </w:rPr>
            </w:pPr>
            <w:r>
              <w:rPr>
                <w:rFonts w:hint="eastAsia"/>
                <w:bCs/>
                <w:kern w:val="0"/>
                <w:sz w:val="22"/>
                <w:szCs w:val="22"/>
              </w:rPr>
              <w:t>翻译技巧与实践</w:t>
            </w:r>
          </w:p>
        </w:tc>
        <w:tc>
          <w:tcPr>
            <w:tcW w:w="709" w:type="dxa"/>
            <w:shd w:val="clear" w:color="auto" w:fill="auto"/>
            <w:tcMar>
              <w:top w:w="57" w:type="dxa"/>
              <w:left w:w="57" w:type="dxa"/>
              <w:bottom w:w="57" w:type="dxa"/>
              <w:right w:w="57" w:type="dxa"/>
            </w:tcMar>
            <w:vAlign w:val="center"/>
          </w:tcPr>
          <w:p w:rsidR="00E348A1" w:rsidRDefault="00E832DF">
            <w:pPr>
              <w:jc w:val="center"/>
              <w:rPr>
                <w:bCs/>
                <w:sz w:val="22"/>
                <w:szCs w:val="18"/>
              </w:rPr>
            </w:pPr>
            <w:r>
              <w:rPr>
                <w:rFonts w:hint="eastAsia"/>
                <w:sz w:val="22"/>
                <w:szCs w:val="22"/>
              </w:rPr>
              <w:t>18</w:t>
            </w:r>
          </w:p>
        </w:tc>
        <w:tc>
          <w:tcPr>
            <w:tcW w:w="707" w:type="dxa"/>
            <w:shd w:val="clear" w:color="auto" w:fill="auto"/>
            <w:tcMar>
              <w:top w:w="57" w:type="dxa"/>
              <w:left w:w="57" w:type="dxa"/>
              <w:bottom w:w="57" w:type="dxa"/>
              <w:right w:w="57" w:type="dxa"/>
            </w:tcMar>
            <w:vAlign w:val="center"/>
          </w:tcPr>
          <w:p w:rsidR="00E348A1" w:rsidRDefault="00E348A1">
            <w:pPr>
              <w:snapToGrid w:val="0"/>
              <w:jc w:val="center"/>
              <w:rPr>
                <w:bCs/>
                <w:sz w:val="22"/>
                <w:szCs w:val="18"/>
              </w:rPr>
            </w:pPr>
          </w:p>
        </w:tc>
        <w:tc>
          <w:tcPr>
            <w:tcW w:w="681" w:type="dxa"/>
            <w:shd w:val="clear" w:color="auto" w:fill="auto"/>
            <w:tcMar>
              <w:top w:w="57" w:type="dxa"/>
              <w:left w:w="57" w:type="dxa"/>
              <w:bottom w:w="57" w:type="dxa"/>
              <w:right w:w="57" w:type="dxa"/>
            </w:tcMar>
            <w:vAlign w:val="center"/>
          </w:tcPr>
          <w:p w:rsidR="00E348A1" w:rsidRDefault="00E832DF">
            <w:pPr>
              <w:jc w:val="center"/>
              <w:rPr>
                <w:bCs/>
                <w:sz w:val="22"/>
                <w:szCs w:val="18"/>
              </w:rPr>
            </w:pPr>
            <w:r>
              <w:rPr>
                <w:rFonts w:hint="eastAsia"/>
                <w:sz w:val="22"/>
                <w:szCs w:val="22"/>
              </w:rPr>
              <w:t>1</w:t>
            </w:r>
          </w:p>
        </w:tc>
        <w:tc>
          <w:tcPr>
            <w:tcW w:w="595" w:type="dxa"/>
            <w:shd w:val="clear" w:color="auto" w:fill="auto"/>
            <w:tcMar>
              <w:top w:w="57" w:type="dxa"/>
              <w:left w:w="57" w:type="dxa"/>
              <w:bottom w:w="57" w:type="dxa"/>
              <w:right w:w="57" w:type="dxa"/>
            </w:tcMar>
            <w:vAlign w:val="center"/>
          </w:tcPr>
          <w:p w:rsidR="00E348A1" w:rsidRDefault="00E832DF">
            <w:pPr>
              <w:jc w:val="center"/>
              <w:rPr>
                <w:bCs/>
                <w:sz w:val="22"/>
                <w:szCs w:val="18"/>
              </w:rPr>
            </w:pPr>
            <w:r>
              <w:rPr>
                <w:rFonts w:hint="eastAsia"/>
                <w:sz w:val="22"/>
                <w:szCs w:val="22"/>
              </w:rPr>
              <w:t>2</w:t>
            </w:r>
          </w:p>
        </w:tc>
        <w:tc>
          <w:tcPr>
            <w:tcW w:w="1116"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18"/>
              </w:rPr>
            </w:pPr>
            <w:r>
              <w:rPr>
                <w:sz w:val="22"/>
                <w:szCs w:val="22"/>
              </w:rPr>
              <w:t>学院</w:t>
            </w:r>
          </w:p>
        </w:tc>
        <w:tc>
          <w:tcPr>
            <w:tcW w:w="584" w:type="dxa"/>
            <w:vMerge w:val="restart"/>
            <w:shd w:val="clear" w:color="auto" w:fill="auto"/>
            <w:tcMar>
              <w:top w:w="57" w:type="dxa"/>
              <w:left w:w="57" w:type="dxa"/>
              <w:bottom w:w="57" w:type="dxa"/>
              <w:right w:w="57" w:type="dxa"/>
            </w:tcMar>
            <w:vAlign w:val="center"/>
          </w:tcPr>
          <w:p w:rsidR="00E348A1" w:rsidRDefault="00E832DF">
            <w:pPr>
              <w:jc w:val="center"/>
              <w:rPr>
                <w:bCs/>
                <w:sz w:val="22"/>
                <w:szCs w:val="18"/>
              </w:rPr>
            </w:pPr>
            <w:r>
              <w:rPr>
                <w:bCs/>
                <w:kern w:val="0"/>
                <w:sz w:val="22"/>
                <w:szCs w:val="22"/>
              </w:rPr>
              <w:t>第一外国语为英语</w:t>
            </w:r>
            <w:r>
              <w:rPr>
                <w:sz w:val="22"/>
                <w:szCs w:val="22"/>
              </w:rPr>
              <w:t>必修</w:t>
            </w:r>
            <w:r>
              <w:rPr>
                <w:sz w:val="22"/>
                <w:szCs w:val="22"/>
              </w:rPr>
              <w:t>1</w:t>
            </w:r>
            <w:r>
              <w:rPr>
                <w:sz w:val="22"/>
                <w:szCs w:val="22"/>
              </w:rPr>
              <w:t>门</w:t>
            </w:r>
          </w:p>
        </w:tc>
      </w:tr>
      <w:tr w:rsidR="00E348A1">
        <w:trPr>
          <w:cantSplit/>
          <w:trHeight w:val="20"/>
          <w:jc w:val="center"/>
        </w:trPr>
        <w:tc>
          <w:tcPr>
            <w:tcW w:w="1037" w:type="dxa"/>
            <w:vMerge/>
            <w:tcMar>
              <w:top w:w="57" w:type="dxa"/>
              <w:left w:w="57" w:type="dxa"/>
              <w:bottom w:w="57" w:type="dxa"/>
              <w:right w:w="57" w:type="dxa"/>
            </w:tcMar>
            <w:vAlign w:val="center"/>
          </w:tcPr>
          <w:p w:rsidR="00E348A1" w:rsidRDefault="00E348A1">
            <w:pPr>
              <w:jc w:val="center"/>
              <w:rPr>
                <w:bCs/>
                <w:sz w:val="22"/>
                <w:szCs w:val="18"/>
              </w:rPr>
            </w:pPr>
          </w:p>
        </w:tc>
        <w:tc>
          <w:tcPr>
            <w:tcW w:w="897" w:type="dxa"/>
            <w:vMerge/>
            <w:tcMar>
              <w:top w:w="57" w:type="dxa"/>
              <w:left w:w="57" w:type="dxa"/>
              <w:bottom w:w="57" w:type="dxa"/>
              <w:right w:w="57" w:type="dxa"/>
            </w:tcMar>
            <w:vAlign w:val="center"/>
          </w:tcPr>
          <w:p w:rsidR="00E348A1" w:rsidRDefault="00E348A1">
            <w:pPr>
              <w:jc w:val="center"/>
              <w:rPr>
                <w:bCs/>
                <w:sz w:val="22"/>
                <w:szCs w:val="18"/>
              </w:rPr>
            </w:pPr>
          </w:p>
        </w:tc>
        <w:tc>
          <w:tcPr>
            <w:tcW w:w="1180" w:type="dxa"/>
            <w:shd w:val="clear" w:color="auto" w:fill="auto"/>
            <w:tcMar>
              <w:top w:w="57" w:type="dxa"/>
              <w:left w:w="57" w:type="dxa"/>
              <w:bottom w:w="57" w:type="dxa"/>
              <w:right w:w="57" w:type="dxa"/>
            </w:tcMar>
            <w:vAlign w:val="center"/>
          </w:tcPr>
          <w:p w:rsidR="00E348A1" w:rsidRDefault="00E832DF">
            <w:pPr>
              <w:jc w:val="center"/>
              <w:rPr>
                <w:bCs/>
                <w:sz w:val="22"/>
                <w:szCs w:val="18"/>
              </w:rPr>
            </w:pPr>
            <w:r>
              <w:rPr>
                <w:rFonts w:hint="eastAsia"/>
                <w:sz w:val="22"/>
                <w:szCs w:val="22"/>
              </w:rPr>
              <w:t>01821061</w:t>
            </w:r>
          </w:p>
        </w:tc>
        <w:tc>
          <w:tcPr>
            <w:tcW w:w="1702" w:type="dxa"/>
            <w:shd w:val="clear" w:color="auto" w:fill="auto"/>
            <w:tcMar>
              <w:top w:w="57" w:type="dxa"/>
              <w:left w:w="57" w:type="dxa"/>
              <w:bottom w:w="57" w:type="dxa"/>
              <w:right w:w="57" w:type="dxa"/>
            </w:tcMar>
            <w:vAlign w:val="center"/>
          </w:tcPr>
          <w:p w:rsidR="00E348A1" w:rsidRDefault="00E832DF">
            <w:pPr>
              <w:widowControl/>
              <w:jc w:val="center"/>
              <w:rPr>
                <w:bCs/>
                <w:sz w:val="22"/>
                <w:szCs w:val="18"/>
              </w:rPr>
            </w:pPr>
            <w:r>
              <w:rPr>
                <w:rFonts w:hint="eastAsia"/>
                <w:bCs/>
                <w:kern w:val="0"/>
                <w:sz w:val="22"/>
                <w:szCs w:val="22"/>
              </w:rPr>
              <w:t>学术英语写作</w:t>
            </w:r>
          </w:p>
        </w:tc>
        <w:tc>
          <w:tcPr>
            <w:tcW w:w="709" w:type="dxa"/>
            <w:shd w:val="clear" w:color="auto" w:fill="auto"/>
            <w:tcMar>
              <w:top w:w="57" w:type="dxa"/>
              <w:left w:w="57" w:type="dxa"/>
              <w:bottom w:w="57" w:type="dxa"/>
              <w:right w:w="57" w:type="dxa"/>
            </w:tcMar>
            <w:vAlign w:val="center"/>
          </w:tcPr>
          <w:p w:rsidR="00E348A1" w:rsidRDefault="00E832DF">
            <w:pPr>
              <w:jc w:val="center"/>
              <w:rPr>
                <w:bCs/>
                <w:sz w:val="22"/>
                <w:szCs w:val="18"/>
              </w:rPr>
            </w:pPr>
            <w:r>
              <w:rPr>
                <w:rFonts w:hint="eastAsia"/>
                <w:sz w:val="22"/>
                <w:szCs w:val="22"/>
              </w:rPr>
              <w:t>18</w:t>
            </w:r>
          </w:p>
        </w:tc>
        <w:tc>
          <w:tcPr>
            <w:tcW w:w="707" w:type="dxa"/>
            <w:shd w:val="clear" w:color="auto" w:fill="auto"/>
            <w:tcMar>
              <w:top w:w="57" w:type="dxa"/>
              <w:left w:w="57" w:type="dxa"/>
              <w:bottom w:w="57" w:type="dxa"/>
              <w:right w:w="57" w:type="dxa"/>
            </w:tcMar>
            <w:vAlign w:val="center"/>
          </w:tcPr>
          <w:p w:rsidR="00E348A1" w:rsidRDefault="00E348A1">
            <w:pPr>
              <w:snapToGrid w:val="0"/>
              <w:jc w:val="center"/>
              <w:rPr>
                <w:bCs/>
                <w:sz w:val="22"/>
                <w:szCs w:val="18"/>
              </w:rPr>
            </w:pPr>
          </w:p>
        </w:tc>
        <w:tc>
          <w:tcPr>
            <w:tcW w:w="681" w:type="dxa"/>
            <w:shd w:val="clear" w:color="auto" w:fill="auto"/>
            <w:tcMar>
              <w:top w:w="57" w:type="dxa"/>
              <w:left w:w="57" w:type="dxa"/>
              <w:bottom w:w="57" w:type="dxa"/>
              <w:right w:w="57" w:type="dxa"/>
            </w:tcMar>
            <w:vAlign w:val="center"/>
          </w:tcPr>
          <w:p w:rsidR="00E348A1" w:rsidRDefault="00E832DF">
            <w:pPr>
              <w:jc w:val="center"/>
              <w:rPr>
                <w:bCs/>
                <w:sz w:val="22"/>
                <w:szCs w:val="18"/>
              </w:rPr>
            </w:pPr>
            <w:r>
              <w:rPr>
                <w:rFonts w:hint="eastAsia"/>
                <w:sz w:val="22"/>
                <w:szCs w:val="22"/>
              </w:rPr>
              <w:t>1</w:t>
            </w:r>
          </w:p>
        </w:tc>
        <w:tc>
          <w:tcPr>
            <w:tcW w:w="595" w:type="dxa"/>
            <w:shd w:val="clear" w:color="auto" w:fill="auto"/>
            <w:tcMar>
              <w:top w:w="57" w:type="dxa"/>
              <w:left w:w="57" w:type="dxa"/>
              <w:bottom w:w="57" w:type="dxa"/>
              <w:right w:w="57" w:type="dxa"/>
            </w:tcMar>
            <w:vAlign w:val="center"/>
          </w:tcPr>
          <w:p w:rsidR="00E348A1" w:rsidRDefault="00E832DF">
            <w:pPr>
              <w:jc w:val="center"/>
              <w:rPr>
                <w:bCs/>
                <w:sz w:val="22"/>
                <w:szCs w:val="18"/>
              </w:rPr>
            </w:pPr>
            <w:r>
              <w:rPr>
                <w:rFonts w:hint="eastAsia"/>
                <w:sz w:val="22"/>
                <w:szCs w:val="22"/>
              </w:rPr>
              <w:t>2</w:t>
            </w:r>
          </w:p>
        </w:tc>
        <w:tc>
          <w:tcPr>
            <w:tcW w:w="1116"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18"/>
              </w:rPr>
            </w:pPr>
            <w:r>
              <w:rPr>
                <w:sz w:val="22"/>
                <w:szCs w:val="22"/>
              </w:rPr>
              <w:t>学院</w:t>
            </w:r>
          </w:p>
        </w:tc>
        <w:tc>
          <w:tcPr>
            <w:tcW w:w="584" w:type="dxa"/>
            <w:vMerge/>
            <w:tcMar>
              <w:top w:w="57" w:type="dxa"/>
              <w:left w:w="57" w:type="dxa"/>
              <w:bottom w:w="57" w:type="dxa"/>
              <w:right w:w="57" w:type="dxa"/>
            </w:tcMar>
            <w:vAlign w:val="center"/>
          </w:tcPr>
          <w:p w:rsidR="00E348A1" w:rsidRDefault="00E348A1">
            <w:pPr>
              <w:jc w:val="center"/>
              <w:rPr>
                <w:bCs/>
                <w:sz w:val="22"/>
                <w:szCs w:val="18"/>
              </w:rPr>
            </w:pPr>
          </w:p>
        </w:tc>
      </w:tr>
      <w:tr w:rsidR="00E348A1">
        <w:trPr>
          <w:cantSplit/>
          <w:trHeight w:val="20"/>
          <w:jc w:val="center"/>
        </w:trPr>
        <w:tc>
          <w:tcPr>
            <w:tcW w:w="1037" w:type="dxa"/>
            <w:vMerge/>
            <w:tcMar>
              <w:top w:w="57" w:type="dxa"/>
              <w:left w:w="57" w:type="dxa"/>
              <w:bottom w:w="57" w:type="dxa"/>
              <w:right w:w="57" w:type="dxa"/>
            </w:tcMar>
            <w:vAlign w:val="center"/>
          </w:tcPr>
          <w:p w:rsidR="00E348A1" w:rsidRDefault="00E348A1">
            <w:pPr>
              <w:jc w:val="center"/>
              <w:rPr>
                <w:bCs/>
                <w:sz w:val="22"/>
                <w:szCs w:val="18"/>
              </w:rPr>
            </w:pPr>
          </w:p>
        </w:tc>
        <w:tc>
          <w:tcPr>
            <w:tcW w:w="897" w:type="dxa"/>
            <w:vMerge/>
            <w:tcMar>
              <w:top w:w="57" w:type="dxa"/>
              <w:left w:w="57" w:type="dxa"/>
              <w:bottom w:w="57" w:type="dxa"/>
              <w:right w:w="57" w:type="dxa"/>
            </w:tcMar>
            <w:vAlign w:val="center"/>
          </w:tcPr>
          <w:p w:rsidR="00E348A1" w:rsidRDefault="00E348A1">
            <w:pPr>
              <w:jc w:val="center"/>
              <w:rPr>
                <w:bCs/>
                <w:sz w:val="22"/>
                <w:szCs w:val="18"/>
              </w:rPr>
            </w:pPr>
          </w:p>
        </w:tc>
        <w:tc>
          <w:tcPr>
            <w:tcW w:w="1180"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01821062</w:t>
            </w:r>
          </w:p>
        </w:tc>
        <w:tc>
          <w:tcPr>
            <w:tcW w:w="1702" w:type="dxa"/>
            <w:shd w:val="clear" w:color="auto" w:fill="auto"/>
            <w:tcMar>
              <w:top w:w="57" w:type="dxa"/>
              <w:left w:w="57" w:type="dxa"/>
              <w:bottom w:w="57" w:type="dxa"/>
              <w:right w:w="57" w:type="dxa"/>
            </w:tcMar>
            <w:vAlign w:val="center"/>
          </w:tcPr>
          <w:p w:rsidR="00E348A1" w:rsidRDefault="00E832DF">
            <w:pPr>
              <w:widowControl/>
              <w:jc w:val="center"/>
              <w:rPr>
                <w:sz w:val="22"/>
                <w:szCs w:val="18"/>
              </w:rPr>
            </w:pPr>
            <w:r>
              <w:rPr>
                <w:rFonts w:hint="eastAsia"/>
                <w:bCs/>
                <w:kern w:val="0"/>
                <w:sz w:val="22"/>
                <w:szCs w:val="22"/>
              </w:rPr>
              <w:t>雅思</w:t>
            </w:r>
          </w:p>
        </w:tc>
        <w:tc>
          <w:tcPr>
            <w:tcW w:w="709"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18</w:t>
            </w:r>
          </w:p>
        </w:tc>
        <w:tc>
          <w:tcPr>
            <w:tcW w:w="707" w:type="dxa"/>
            <w:shd w:val="clear" w:color="auto" w:fill="auto"/>
            <w:tcMar>
              <w:top w:w="57" w:type="dxa"/>
              <w:left w:w="57" w:type="dxa"/>
              <w:bottom w:w="57" w:type="dxa"/>
              <w:right w:w="57" w:type="dxa"/>
            </w:tcMar>
            <w:vAlign w:val="center"/>
          </w:tcPr>
          <w:p w:rsidR="00E348A1" w:rsidRDefault="00E348A1">
            <w:pPr>
              <w:snapToGrid w:val="0"/>
              <w:jc w:val="center"/>
              <w:rPr>
                <w:bCs/>
                <w:sz w:val="22"/>
                <w:szCs w:val="18"/>
              </w:rPr>
            </w:pPr>
          </w:p>
        </w:tc>
        <w:tc>
          <w:tcPr>
            <w:tcW w:w="681"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1</w:t>
            </w:r>
          </w:p>
        </w:tc>
        <w:tc>
          <w:tcPr>
            <w:tcW w:w="595"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2</w:t>
            </w:r>
          </w:p>
        </w:tc>
        <w:tc>
          <w:tcPr>
            <w:tcW w:w="1116"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18"/>
              </w:rPr>
            </w:pPr>
            <w:r>
              <w:rPr>
                <w:sz w:val="22"/>
                <w:szCs w:val="22"/>
              </w:rPr>
              <w:t>学院</w:t>
            </w:r>
          </w:p>
        </w:tc>
        <w:tc>
          <w:tcPr>
            <w:tcW w:w="584" w:type="dxa"/>
            <w:vMerge/>
            <w:tcMar>
              <w:top w:w="57" w:type="dxa"/>
              <w:left w:w="57" w:type="dxa"/>
              <w:bottom w:w="57" w:type="dxa"/>
              <w:right w:w="57" w:type="dxa"/>
            </w:tcMar>
            <w:vAlign w:val="center"/>
          </w:tcPr>
          <w:p w:rsidR="00E348A1" w:rsidRDefault="00E348A1">
            <w:pPr>
              <w:jc w:val="center"/>
              <w:rPr>
                <w:bCs/>
                <w:sz w:val="22"/>
                <w:szCs w:val="18"/>
              </w:rPr>
            </w:pPr>
          </w:p>
        </w:tc>
      </w:tr>
      <w:tr w:rsidR="00E348A1">
        <w:trPr>
          <w:cantSplit/>
          <w:trHeight w:val="20"/>
          <w:jc w:val="center"/>
        </w:trPr>
        <w:tc>
          <w:tcPr>
            <w:tcW w:w="1037" w:type="dxa"/>
            <w:vMerge/>
            <w:tcMar>
              <w:top w:w="57" w:type="dxa"/>
              <w:left w:w="57" w:type="dxa"/>
              <w:bottom w:w="57" w:type="dxa"/>
              <w:right w:w="57" w:type="dxa"/>
            </w:tcMar>
            <w:vAlign w:val="center"/>
          </w:tcPr>
          <w:p w:rsidR="00E348A1" w:rsidRDefault="00E348A1">
            <w:pPr>
              <w:jc w:val="center"/>
              <w:rPr>
                <w:bCs/>
                <w:sz w:val="22"/>
                <w:szCs w:val="18"/>
              </w:rPr>
            </w:pPr>
          </w:p>
        </w:tc>
        <w:tc>
          <w:tcPr>
            <w:tcW w:w="897" w:type="dxa"/>
            <w:vMerge/>
            <w:tcMar>
              <w:top w:w="57" w:type="dxa"/>
              <w:left w:w="57" w:type="dxa"/>
              <w:bottom w:w="57" w:type="dxa"/>
              <w:right w:w="57" w:type="dxa"/>
            </w:tcMar>
            <w:vAlign w:val="center"/>
          </w:tcPr>
          <w:p w:rsidR="00E348A1" w:rsidRDefault="00E348A1">
            <w:pPr>
              <w:jc w:val="center"/>
              <w:rPr>
                <w:bCs/>
                <w:sz w:val="22"/>
                <w:szCs w:val="18"/>
              </w:rPr>
            </w:pPr>
          </w:p>
        </w:tc>
        <w:tc>
          <w:tcPr>
            <w:tcW w:w="1180"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01821063</w:t>
            </w:r>
          </w:p>
        </w:tc>
        <w:tc>
          <w:tcPr>
            <w:tcW w:w="1702" w:type="dxa"/>
            <w:shd w:val="clear" w:color="auto" w:fill="auto"/>
            <w:tcMar>
              <w:top w:w="57" w:type="dxa"/>
              <w:left w:w="57" w:type="dxa"/>
              <w:bottom w:w="57" w:type="dxa"/>
              <w:right w:w="57" w:type="dxa"/>
            </w:tcMar>
            <w:vAlign w:val="center"/>
          </w:tcPr>
          <w:p w:rsidR="00E348A1" w:rsidRDefault="00E832DF">
            <w:pPr>
              <w:widowControl/>
              <w:jc w:val="center"/>
              <w:rPr>
                <w:sz w:val="22"/>
                <w:szCs w:val="18"/>
              </w:rPr>
            </w:pPr>
            <w:r>
              <w:rPr>
                <w:rFonts w:hint="eastAsia"/>
                <w:bCs/>
                <w:kern w:val="0"/>
                <w:sz w:val="22"/>
                <w:szCs w:val="22"/>
              </w:rPr>
              <w:t>名剧民品</w:t>
            </w:r>
          </w:p>
        </w:tc>
        <w:tc>
          <w:tcPr>
            <w:tcW w:w="709"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18</w:t>
            </w:r>
          </w:p>
        </w:tc>
        <w:tc>
          <w:tcPr>
            <w:tcW w:w="707" w:type="dxa"/>
            <w:shd w:val="clear" w:color="auto" w:fill="auto"/>
            <w:tcMar>
              <w:top w:w="57" w:type="dxa"/>
              <w:left w:w="57" w:type="dxa"/>
              <w:bottom w:w="57" w:type="dxa"/>
              <w:right w:w="57" w:type="dxa"/>
            </w:tcMar>
            <w:vAlign w:val="center"/>
          </w:tcPr>
          <w:p w:rsidR="00E348A1" w:rsidRDefault="00E348A1">
            <w:pPr>
              <w:snapToGrid w:val="0"/>
              <w:jc w:val="center"/>
              <w:rPr>
                <w:bCs/>
                <w:sz w:val="22"/>
                <w:szCs w:val="18"/>
              </w:rPr>
            </w:pPr>
          </w:p>
        </w:tc>
        <w:tc>
          <w:tcPr>
            <w:tcW w:w="681"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1</w:t>
            </w:r>
          </w:p>
        </w:tc>
        <w:tc>
          <w:tcPr>
            <w:tcW w:w="595"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2</w:t>
            </w:r>
          </w:p>
        </w:tc>
        <w:tc>
          <w:tcPr>
            <w:tcW w:w="1116"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18"/>
              </w:rPr>
            </w:pPr>
            <w:r>
              <w:rPr>
                <w:sz w:val="22"/>
                <w:szCs w:val="22"/>
              </w:rPr>
              <w:t>学院</w:t>
            </w:r>
          </w:p>
        </w:tc>
        <w:tc>
          <w:tcPr>
            <w:tcW w:w="584" w:type="dxa"/>
            <w:vMerge/>
            <w:tcMar>
              <w:top w:w="57" w:type="dxa"/>
              <w:left w:w="57" w:type="dxa"/>
              <w:bottom w:w="57" w:type="dxa"/>
              <w:right w:w="57" w:type="dxa"/>
            </w:tcMar>
            <w:vAlign w:val="center"/>
          </w:tcPr>
          <w:p w:rsidR="00E348A1" w:rsidRDefault="00E348A1">
            <w:pPr>
              <w:jc w:val="center"/>
              <w:rPr>
                <w:bCs/>
                <w:sz w:val="22"/>
                <w:szCs w:val="18"/>
              </w:rPr>
            </w:pPr>
          </w:p>
        </w:tc>
      </w:tr>
      <w:tr w:rsidR="00E348A1">
        <w:trPr>
          <w:cantSplit/>
          <w:trHeight w:val="20"/>
          <w:jc w:val="center"/>
        </w:trPr>
        <w:tc>
          <w:tcPr>
            <w:tcW w:w="1037" w:type="dxa"/>
            <w:vMerge/>
            <w:tcMar>
              <w:top w:w="57" w:type="dxa"/>
              <w:left w:w="57" w:type="dxa"/>
              <w:bottom w:w="57" w:type="dxa"/>
              <w:right w:w="57" w:type="dxa"/>
            </w:tcMar>
            <w:vAlign w:val="center"/>
          </w:tcPr>
          <w:p w:rsidR="00E348A1" w:rsidRDefault="00E348A1">
            <w:pPr>
              <w:jc w:val="center"/>
              <w:rPr>
                <w:bCs/>
                <w:sz w:val="22"/>
                <w:szCs w:val="18"/>
              </w:rPr>
            </w:pPr>
          </w:p>
        </w:tc>
        <w:tc>
          <w:tcPr>
            <w:tcW w:w="897" w:type="dxa"/>
            <w:vMerge/>
            <w:tcMar>
              <w:top w:w="57" w:type="dxa"/>
              <w:left w:w="57" w:type="dxa"/>
              <w:bottom w:w="57" w:type="dxa"/>
              <w:right w:w="57" w:type="dxa"/>
            </w:tcMar>
            <w:vAlign w:val="center"/>
          </w:tcPr>
          <w:p w:rsidR="00E348A1" w:rsidRDefault="00E348A1">
            <w:pPr>
              <w:jc w:val="center"/>
              <w:rPr>
                <w:bCs/>
                <w:sz w:val="22"/>
                <w:szCs w:val="18"/>
              </w:rPr>
            </w:pPr>
          </w:p>
        </w:tc>
        <w:tc>
          <w:tcPr>
            <w:tcW w:w="1180"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01821064</w:t>
            </w:r>
          </w:p>
        </w:tc>
        <w:tc>
          <w:tcPr>
            <w:tcW w:w="1702" w:type="dxa"/>
            <w:shd w:val="clear" w:color="auto" w:fill="auto"/>
            <w:tcMar>
              <w:top w:w="57" w:type="dxa"/>
              <w:left w:w="57" w:type="dxa"/>
              <w:bottom w:w="57" w:type="dxa"/>
              <w:right w:w="57" w:type="dxa"/>
            </w:tcMar>
            <w:vAlign w:val="center"/>
          </w:tcPr>
          <w:p w:rsidR="00E348A1" w:rsidRDefault="00E832DF">
            <w:pPr>
              <w:widowControl/>
              <w:jc w:val="center"/>
              <w:rPr>
                <w:sz w:val="22"/>
                <w:szCs w:val="18"/>
              </w:rPr>
            </w:pPr>
            <w:r>
              <w:rPr>
                <w:rFonts w:hint="eastAsia"/>
                <w:bCs/>
                <w:kern w:val="0"/>
                <w:sz w:val="22"/>
                <w:szCs w:val="22"/>
              </w:rPr>
              <w:t>英语公共演讲</w:t>
            </w:r>
          </w:p>
        </w:tc>
        <w:tc>
          <w:tcPr>
            <w:tcW w:w="709"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18</w:t>
            </w:r>
          </w:p>
        </w:tc>
        <w:tc>
          <w:tcPr>
            <w:tcW w:w="707" w:type="dxa"/>
            <w:shd w:val="clear" w:color="auto" w:fill="auto"/>
            <w:tcMar>
              <w:top w:w="57" w:type="dxa"/>
              <w:left w:w="57" w:type="dxa"/>
              <w:bottom w:w="57" w:type="dxa"/>
              <w:right w:w="57" w:type="dxa"/>
            </w:tcMar>
            <w:vAlign w:val="center"/>
          </w:tcPr>
          <w:p w:rsidR="00E348A1" w:rsidRDefault="00E348A1">
            <w:pPr>
              <w:snapToGrid w:val="0"/>
              <w:jc w:val="center"/>
              <w:rPr>
                <w:bCs/>
                <w:sz w:val="22"/>
                <w:szCs w:val="18"/>
              </w:rPr>
            </w:pPr>
          </w:p>
        </w:tc>
        <w:tc>
          <w:tcPr>
            <w:tcW w:w="681"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1</w:t>
            </w:r>
          </w:p>
        </w:tc>
        <w:tc>
          <w:tcPr>
            <w:tcW w:w="595"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2</w:t>
            </w:r>
          </w:p>
        </w:tc>
        <w:tc>
          <w:tcPr>
            <w:tcW w:w="1116"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18"/>
              </w:rPr>
            </w:pPr>
            <w:r>
              <w:rPr>
                <w:sz w:val="22"/>
                <w:szCs w:val="22"/>
              </w:rPr>
              <w:t>学院</w:t>
            </w:r>
          </w:p>
        </w:tc>
        <w:tc>
          <w:tcPr>
            <w:tcW w:w="584" w:type="dxa"/>
            <w:vMerge/>
            <w:tcMar>
              <w:top w:w="57" w:type="dxa"/>
              <w:left w:w="57" w:type="dxa"/>
              <w:bottom w:w="57" w:type="dxa"/>
              <w:right w:w="57" w:type="dxa"/>
            </w:tcMar>
            <w:vAlign w:val="center"/>
          </w:tcPr>
          <w:p w:rsidR="00E348A1" w:rsidRDefault="00E348A1">
            <w:pPr>
              <w:jc w:val="center"/>
              <w:rPr>
                <w:bCs/>
                <w:sz w:val="22"/>
                <w:szCs w:val="18"/>
              </w:rPr>
            </w:pPr>
          </w:p>
        </w:tc>
      </w:tr>
      <w:tr w:rsidR="00E348A1">
        <w:trPr>
          <w:cantSplit/>
          <w:trHeight w:val="20"/>
          <w:jc w:val="center"/>
        </w:trPr>
        <w:tc>
          <w:tcPr>
            <w:tcW w:w="1037" w:type="dxa"/>
            <w:vMerge/>
            <w:tcMar>
              <w:top w:w="57" w:type="dxa"/>
              <w:left w:w="57" w:type="dxa"/>
              <w:bottom w:w="57" w:type="dxa"/>
              <w:right w:w="57" w:type="dxa"/>
            </w:tcMar>
            <w:vAlign w:val="center"/>
          </w:tcPr>
          <w:p w:rsidR="00E348A1" w:rsidRDefault="00E348A1">
            <w:pPr>
              <w:jc w:val="center"/>
              <w:rPr>
                <w:bCs/>
                <w:sz w:val="22"/>
                <w:szCs w:val="18"/>
              </w:rPr>
            </w:pPr>
          </w:p>
        </w:tc>
        <w:tc>
          <w:tcPr>
            <w:tcW w:w="897" w:type="dxa"/>
            <w:vMerge/>
            <w:tcMar>
              <w:top w:w="57" w:type="dxa"/>
              <w:left w:w="57" w:type="dxa"/>
              <w:bottom w:w="57" w:type="dxa"/>
              <w:right w:w="57" w:type="dxa"/>
            </w:tcMar>
            <w:vAlign w:val="center"/>
          </w:tcPr>
          <w:p w:rsidR="00E348A1" w:rsidRDefault="00E348A1">
            <w:pPr>
              <w:jc w:val="center"/>
              <w:rPr>
                <w:bCs/>
                <w:sz w:val="22"/>
                <w:szCs w:val="18"/>
              </w:rPr>
            </w:pPr>
          </w:p>
        </w:tc>
        <w:tc>
          <w:tcPr>
            <w:tcW w:w="1180"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01821065</w:t>
            </w:r>
          </w:p>
        </w:tc>
        <w:tc>
          <w:tcPr>
            <w:tcW w:w="1702" w:type="dxa"/>
            <w:shd w:val="clear" w:color="auto" w:fill="auto"/>
            <w:tcMar>
              <w:top w:w="57" w:type="dxa"/>
              <w:left w:w="57" w:type="dxa"/>
              <w:bottom w:w="57" w:type="dxa"/>
              <w:right w:w="57" w:type="dxa"/>
            </w:tcMar>
            <w:vAlign w:val="center"/>
          </w:tcPr>
          <w:p w:rsidR="00E348A1" w:rsidRDefault="00E832DF">
            <w:pPr>
              <w:widowControl/>
              <w:jc w:val="center"/>
              <w:rPr>
                <w:sz w:val="22"/>
                <w:szCs w:val="18"/>
              </w:rPr>
            </w:pPr>
            <w:r>
              <w:rPr>
                <w:rFonts w:hint="eastAsia"/>
                <w:bCs/>
                <w:kern w:val="0"/>
                <w:sz w:val="22"/>
                <w:szCs w:val="22"/>
              </w:rPr>
              <w:t>研究生英语听说实践</w:t>
            </w:r>
          </w:p>
        </w:tc>
        <w:tc>
          <w:tcPr>
            <w:tcW w:w="709"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18</w:t>
            </w:r>
          </w:p>
        </w:tc>
        <w:tc>
          <w:tcPr>
            <w:tcW w:w="707" w:type="dxa"/>
            <w:shd w:val="clear" w:color="auto" w:fill="auto"/>
            <w:tcMar>
              <w:top w:w="57" w:type="dxa"/>
              <w:left w:w="57" w:type="dxa"/>
              <w:bottom w:w="57" w:type="dxa"/>
              <w:right w:w="57" w:type="dxa"/>
            </w:tcMar>
            <w:vAlign w:val="center"/>
          </w:tcPr>
          <w:p w:rsidR="00E348A1" w:rsidRDefault="00E348A1">
            <w:pPr>
              <w:snapToGrid w:val="0"/>
              <w:jc w:val="center"/>
              <w:rPr>
                <w:bCs/>
                <w:sz w:val="22"/>
                <w:szCs w:val="18"/>
              </w:rPr>
            </w:pPr>
          </w:p>
        </w:tc>
        <w:tc>
          <w:tcPr>
            <w:tcW w:w="681"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1</w:t>
            </w:r>
          </w:p>
        </w:tc>
        <w:tc>
          <w:tcPr>
            <w:tcW w:w="595"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2</w:t>
            </w:r>
          </w:p>
        </w:tc>
        <w:tc>
          <w:tcPr>
            <w:tcW w:w="1116"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18"/>
              </w:rPr>
            </w:pPr>
            <w:r>
              <w:rPr>
                <w:sz w:val="22"/>
                <w:szCs w:val="22"/>
              </w:rPr>
              <w:t>学院</w:t>
            </w:r>
          </w:p>
        </w:tc>
        <w:tc>
          <w:tcPr>
            <w:tcW w:w="584" w:type="dxa"/>
            <w:vMerge/>
            <w:tcMar>
              <w:top w:w="57" w:type="dxa"/>
              <w:left w:w="57" w:type="dxa"/>
              <w:bottom w:w="57" w:type="dxa"/>
              <w:right w:w="57" w:type="dxa"/>
            </w:tcMar>
            <w:vAlign w:val="center"/>
          </w:tcPr>
          <w:p w:rsidR="00E348A1" w:rsidRDefault="00E348A1">
            <w:pPr>
              <w:jc w:val="center"/>
              <w:rPr>
                <w:bCs/>
                <w:sz w:val="22"/>
                <w:szCs w:val="18"/>
              </w:rPr>
            </w:pPr>
          </w:p>
        </w:tc>
      </w:tr>
      <w:tr w:rsidR="00E348A1">
        <w:trPr>
          <w:cantSplit/>
          <w:trHeight w:val="20"/>
          <w:jc w:val="center"/>
        </w:trPr>
        <w:tc>
          <w:tcPr>
            <w:tcW w:w="1037" w:type="dxa"/>
            <w:vMerge/>
            <w:tcMar>
              <w:top w:w="57" w:type="dxa"/>
              <w:left w:w="57" w:type="dxa"/>
              <w:bottom w:w="57" w:type="dxa"/>
              <w:right w:w="57" w:type="dxa"/>
            </w:tcMar>
            <w:vAlign w:val="center"/>
          </w:tcPr>
          <w:p w:rsidR="00E348A1" w:rsidRDefault="00E348A1">
            <w:pPr>
              <w:jc w:val="center"/>
              <w:rPr>
                <w:bCs/>
                <w:sz w:val="22"/>
                <w:szCs w:val="18"/>
              </w:rPr>
            </w:pPr>
          </w:p>
        </w:tc>
        <w:tc>
          <w:tcPr>
            <w:tcW w:w="897" w:type="dxa"/>
            <w:vMerge/>
            <w:tcMar>
              <w:top w:w="57" w:type="dxa"/>
              <w:left w:w="57" w:type="dxa"/>
              <w:bottom w:w="57" w:type="dxa"/>
              <w:right w:w="57" w:type="dxa"/>
            </w:tcMar>
            <w:vAlign w:val="center"/>
          </w:tcPr>
          <w:p w:rsidR="00E348A1" w:rsidRDefault="00E348A1">
            <w:pPr>
              <w:jc w:val="center"/>
              <w:rPr>
                <w:bCs/>
                <w:sz w:val="22"/>
                <w:szCs w:val="18"/>
              </w:rPr>
            </w:pPr>
          </w:p>
        </w:tc>
        <w:tc>
          <w:tcPr>
            <w:tcW w:w="1180"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01821066</w:t>
            </w:r>
          </w:p>
        </w:tc>
        <w:tc>
          <w:tcPr>
            <w:tcW w:w="1702" w:type="dxa"/>
            <w:shd w:val="clear" w:color="auto" w:fill="auto"/>
            <w:tcMar>
              <w:top w:w="57" w:type="dxa"/>
              <w:left w:w="57" w:type="dxa"/>
              <w:bottom w:w="57" w:type="dxa"/>
              <w:right w:w="57" w:type="dxa"/>
            </w:tcMar>
            <w:vAlign w:val="center"/>
          </w:tcPr>
          <w:p w:rsidR="00E348A1" w:rsidRDefault="00E832DF">
            <w:pPr>
              <w:widowControl/>
              <w:jc w:val="center"/>
              <w:rPr>
                <w:sz w:val="22"/>
                <w:szCs w:val="18"/>
              </w:rPr>
            </w:pPr>
            <w:r>
              <w:rPr>
                <w:rFonts w:hint="eastAsia"/>
                <w:bCs/>
                <w:kern w:val="0"/>
                <w:sz w:val="22"/>
                <w:szCs w:val="22"/>
              </w:rPr>
              <w:t>跨文化交际</w:t>
            </w:r>
          </w:p>
        </w:tc>
        <w:tc>
          <w:tcPr>
            <w:tcW w:w="709"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18</w:t>
            </w:r>
          </w:p>
        </w:tc>
        <w:tc>
          <w:tcPr>
            <w:tcW w:w="707" w:type="dxa"/>
            <w:shd w:val="clear" w:color="auto" w:fill="auto"/>
            <w:tcMar>
              <w:top w:w="57" w:type="dxa"/>
              <w:left w:w="57" w:type="dxa"/>
              <w:bottom w:w="57" w:type="dxa"/>
              <w:right w:w="57" w:type="dxa"/>
            </w:tcMar>
            <w:vAlign w:val="center"/>
          </w:tcPr>
          <w:p w:rsidR="00E348A1" w:rsidRDefault="00E348A1">
            <w:pPr>
              <w:snapToGrid w:val="0"/>
              <w:jc w:val="center"/>
              <w:rPr>
                <w:bCs/>
                <w:sz w:val="22"/>
                <w:szCs w:val="18"/>
              </w:rPr>
            </w:pPr>
          </w:p>
        </w:tc>
        <w:tc>
          <w:tcPr>
            <w:tcW w:w="681"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1</w:t>
            </w:r>
          </w:p>
        </w:tc>
        <w:tc>
          <w:tcPr>
            <w:tcW w:w="595"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2</w:t>
            </w:r>
          </w:p>
        </w:tc>
        <w:tc>
          <w:tcPr>
            <w:tcW w:w="1116"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18"/>
              </w:rPr>
            </w:pPr>
            <w:r>
              <w:rPr>
                <w:sz w:val="22"/>
                <w:szCs w:val="22"/>
              </w:rPr>
              <w:t>学院</w:t>
            </w:r>
          </w:p>
        </w:tc>
        <w:tc>
          <w:tcPr>
            <w:tcW w:w="584" w:type="dxa"/>
            <w:vMerge/>
            <w:tcMar>
              <w:top w:w="57" w:type="dxa"/>
              <w:left w:w="57" w:type="dxa"/>
              <w:bottom w:w="57" w:type="dxa"/>
              <w:right w:w="57" w:type="dxa"/>
            </w:tcMar>
            <w:vAlign w:val="center"/>
          </w:tcPr>
          <w:p w:rsidR="00E348A1" w:rsidRDefault="00E348A1">
            <w:pPr>
              <w:jc w:val="center"/>
              <w:rPr>
                <w:bCs/>
                <w:sz w:val="22"/>
                <w:szCs w:val="18"/>
              </w:rPr>
            </w:pPr>
          </w:p>
        </w:tc>
      </w:tr>
      <w:tr w:rsidR="00E348A1">
        <w:trPr>
          <w:cantSplit/>
          <w:trHeight w:val="20"/>
          <w:jc w:val="center"/>
        </w:trPr>
        <w:tc>
          <w:tcPr>
            <w:tcW w:w="1037" w:type="dxa"/>
            <w:vMerge/>
            <w:tcMar>
              <w:top w:w="57" w:type="dxa"/>
              <w:left w:w="57" w:type="dxa"/>
              <w:bottom w:w="57" w:type="dxa"/>
              <w:right w:w="57" w:type="dxa"/>
            </w:tcMar>
            <w:vAlign w:val="center"/>
          </w:tcPr>
          <w:p w:rsidR="00E348A1" w:rsidRDefault="00E348A1">
            <w:pPr>
              <w:jc w:val="center"/>
              <w:rPr>
                <w:bCs/>
                <w:sz w:val="22"/>
                <w:szCs w:val="18"/>
              </w:rPr>
            </w:pPr>
          </w:p>
        </w:tc>
        <w:tc>
          <w:tcPr>
            <w:tcW w:w="897" w:type="dxa"/>
            <w:vMerge/>
            <w:tcMar>
              <w:top w:w="57" w:type="dxa"/>
              <w:left w:w="57" w:type="dxa"/>
              <w:bottom w:w="57" w:type="dxa"/>
              <w:right w:w="57" w:type="dxa"/>
            </w:tcMar>
            <w:vAlign w:val="center"/>
          </w:tcPr>
          <w:p w:rsidR="00E348A1" w:rsidRDefault="00E348A1">
            <w:pPr>
              <w:jc w:val="center"/>
              <w:rPr>
                <w:bCs/>
                <w:sz w:val="22"/>
                <w:szCs w:val="18"/>
              </w:rPr>
            </w:pPr>
          </w:p>
        </w:tc>
        <w:tc>
          <w:tcPr>
            <w:tcW w:w="1180"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01821067</w:t>
            </w:r>
          </w:p>
        </w:tc>
        <w:tc>
          <w:tcPr>
            <w:tcW w:w="1702" w:type="dxa"/>
            <w:shd w:val="clear" w:color="auto" w:fill="auto"/>
            <w:tcMar>
              <w:top w:w="57" w:type="dxa"/>
              <w:left w:w="57" w:type="dxa"/>
              <w:bottom w:w="57" w:type="dxa"/>
              <w:right w:w="57" w:type="dxa"/>
            </w:tcMar>
            <w:vAlign w:val="center"/>
          </w:tcPr>
          <w:p w:rsidR="00E348A1" w:rsidRDefault="00E832DF">
            <w:pPr>
              <w:widowControl/>
              <w:jc w:val="center"/>
              <w:rPr>
                <w:sz w:val="22"/>
                <w:szCs w:val="18"/>
              </w:rPr>
            </w:pPr>
            <w:r>
              <w:rPr>
                <w:rFonts w:hint="eastAsia"/>
                <w:bCs/>
                <w:kern w:val="0"/>
                <w:sz w:val="22"/>
                <w:szCs w:val="22"/>
              </w:rPr>
              <w:t>科技英语实训</w:t>
            </w:r>
          </w:p>
        </w:tc>
        <w:tc>
          <w:tcPr>
            <w:tcW w:w="709"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18</w:t>
            </w:r>
          </w:p>
        </w:tc>
        <w:tc>
          <w:tcPr>
            <w:tcW w:w="707" w:type="dxa"/>
            <w:shd w:val="clear" w:color="auto" w:fill="auto"/>
            <w:tcMar>
              <w:top w:w="57" w:type="dxa"/>
              <w:left w:w="57" w:type="dxa"/>
              <w:bottom w:w="57" w:type="dxa"/>
              <w:right w:w="57" w:type="dxa"/>
            </w:tcMar>
            <w:vAlign w:val="center"/>
          </w:tcPr>
          <w:p w:rsidR="00E348A1" w:rsidRDefault="00E348A1">
            <w:pPr>
              <w:snapToGrid w:val="0"/>
              <w:jc w:val="center"/>
              <w:rPr>
                <w:bCs/>
                <w:sz w:val="22"/>
                <w:szCs w:val="18"/>
              </w:rPr>
            </w:pPr>
          </w:p>
        </w:tc>
        <w:tc>
          <w:tcPr>
            <w:tcW w:w="681"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1</w:t>
            </w:r>
          </w:p>
        </w:tc>
        <w:tc>
          <w:tcPr>
            <w:tcW w:w="595"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2</w:t>
            </w:r>
          </w:p>
        </w:tc>
        <w:tc>
          <w:tcPr>
            <w:tcW w:w="1116"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18"/>
              </w:rPr>
            </w:pPr>
            <w:r>
              <w:rPr>
                <w:sz w:val="22"/>
                <w:szCs w:val="22"/>
              </w:rPr>
              <w:t>学院</w:t>
            </w:r>
          </w:p>
        </w:tc>
        <w:tc>
          <w:tcPr>
            <w:tcW w:w="584" w:type="dxa"/>
            <w:vMerge/>
            <w:tcMar>
              <w:top w:w="57" w:type="dxa"/>
              <w:left w:w="57" w:type="dxa"/>
              <w:bottom w:w="57" w:type="dxa"/>
              <w:right w:w="57" w:type="dxa"/>
            </w:tcMar>
            <w:vAlign w:val="center"/>
          </w:tcPr>
          <w:p w:rsidR="00E348A1" w:rsidRDefault="00E348A1">
            <w:pPr>
              <w:jc w:val="center"/>
              <w:rPr>
                <w:bCs/>
                <w:sz w:val="22"/>
                <w:szCs w:val="18"/>
              </w:rPr>
            </w:pPr>
          </w:p>
        </w:tc>
      </w:tr>
      <w:tr w:rsidR="00E348A1">
        <w:trPr>
          <w:cantSplit/>
          <w:trHeight w:val="20"/>
          <w:jc w:val="center"/>
        </w:trPr>
        <w:tc>
          <w:tcPr>
            <w:tcW w:w="1037" w:type="dxa"/>
            <w:vMerge/>
            <w:tcMar>
              <w:top w:w="57" w:type="dxa"/>
              <w:left w:w="57" w:type="dxa"/>
              <w:bottom w:w="57" w:type="dxa"/>
              <w:right w:w="57" w:type="dxa"/>
            </w:tcMar>
            <w:vAlign w:val="center"/>
          </w:tcPr>
          <w:p w:rsidR="00E348A1" w:rsidRDefault="00E348A1">
            <w:pPr>
              <w:jc w:val="center"/>
              <w:rPr>
                <w:bCs/>
                <w:sz w:val="22"/>
                <w:szCs w:val="18"/>
              </w:rPr>
            </w:pPr>
          </w:p>
        </w:tc>
        <w:tc>
          <w:tcPr>
            <w:tcW w:w="897" w:type="dxa"/>
            <w:vMerge/>
            <w:tcMar>
              <w:top w:w="57" w:type="dxa"/>
              <w:left w:w="57" w:type="dxa"/>
              <w:bottom w:w="57" w:type="dxa"/>
              <w:right w:w="57" w:type="dxa"/>
            </w:tcMar>
            <w:vAlign w:val="center"/>
          </w:tcPr>
          <w:p w:rsidR="00E348A1" w:rsidRDefault="00E348A1">
            <w:pPr>
              <w:jc w:val="center"/>
              <w:rPr>
                <w:bCs/>
                <w:sz w:val="22"/>
                <w:szCs w:val="18"/>
              </w:rPr>
            </w:pPr>
          </w:p>
        </w:tc>
        <w:tc>
          <w:tcPr>
            <w:tcW w:w="1180"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01821068</w:t>
            </w:r>
          </w:p>
        </w:tc>
        <w:tc>
          <w:tcPr>
            <w:tcW w:w="1702" w:type="dxa"/>
            <w:shd w:val="clear" w:color="auto" w:fill="auto"/>
            <w:tcMar>
              <w:top w:w="57" w:type="dxa"/>
              <w:left w:w="57" w:type="dxa"/>
              <w:bottom w:w="57" w:type="dxa"/>
              <w:right w:w="57" w:type="dxa"/>
            </w:tcMar>
            <w:vAlign w:val="center"/>
          </w:tcPr>
          <w:p w:rsidR="00E348A1" w:rsidRDefault="00E832DF">
            <w:pPr>
              <w:widowControl/>
              <w:jc w:val="center"/>
              <w:rPr>
                <w:sz w:val="22"/>
                <w:szCs w:val="18"/>
              </w:rPr>
            </w:pPr>
            <w:r>
              <w:rPr>
                <w:rFonts w:hint="eastAsia"/>
                <w:bCs/>
                <w:kern w:val="0"/>
                <w:sz w:val="22"/>
                <w:szCs w:val="22"/>
              </w:rPr>
              <w:t>英文论语选读</w:t>
            </w:r>
          </w:p>
        </w:tc>
        <w:tc>
          <w:tcPr>
            <w:tcW w:w="709"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18</w:t>
            </w:r>
          </w:p>
        </w:tc>
        <w:tc>
          <w:tcPr>
            <w:tcW w:w="707" w:type="dxa"/>
            <w:shd w:val="clear" w:color="auto" w:fill="auto"/>
            <w:tcMar>
              <w:top w:w="57" w:type="dxa"/>
              <w:left w:w="57" w:type="dxa"/>
              <w:bottom w:w="57" w:type="dxa"/>
              <w:right w:w="57" w:type="dxa"/>
            </w:tcMar>
            <w:vAlign w:val="center"/>
          </w:tcPr>
          <w:p w:rsidR="00E348A1" w:rsidRDefault="00E348A1">
            <w:pPr>
              <w:snapToGrid w:val="0"/>
              <w:jc w:val="center"/>
              <w:rPr>
                <w:bCs/>
                <w:sz w:val="22"/>
                <w:szCs w:val="18"/>
              </w:rPr>
            </w:pPr>
          </w:p>
        </w:tc>
        <w:tc>
          <w:tcPr>
            <w:tcW w:w="681"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1</w:t>
            </w:r>
          </w:p>
        </w:tc>
        <w:tc>
          <w:tcPr>
            <w:tcW w:w="595"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2</w:t>
            </w:r>
          </w:p>
        </w:tc>
        <w:tc>
          <w:tcPr>
            <w:tcW w:w="1116"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18"/>
              </w:rPr>
            </w:pPr>
            <w:r>
              <w:rPr>
                <w:sz w:val="22"/>
                <w:szCs w:val="22"/>
              </w:rPr>
              <w:t>学院</w:t>
            </w:r>
          </w:p>
        </w:tc>
        <w:tc>
          <w:tcPr>
            <w:tcW w:w="584" w:type="dxa"/>
            <w:vMerge/>
            <w:tcMar>
              <w:top w:w="57" w:type="dxa"/>
              <w:left w:w="57" w:type="dxa"/>
              <w:bottom w:w="57" w:type="dxa"/>
              <w:right w:w="57" w:type="dxa"/>
            </w:tcMar>
            <w:vAlign w:val="center"/>
          </w:tcPr>
          <w:p w:rsidR="00E348A1" w:rsidRDefault="00E348A1">
            <w:pPr>
              <w:jc w:val="center"/>
              <w:rPr>
                <w:bCs/>
                <w:sz w:val="22"/>
                <w:szCs w:val="18"/>
              </w:rPr>
            </w:pPr>
          </w:p>
        </w:tc>
      </w:tr>
      <w:tr w:rsidR="00E348A1">
        <w:trPr>
          <w:cantSplit/>
          <w:trHeight w:val="20"/>
          <w:jc w:val="center"/>
        </w:trPr>
        <w:tc>
          <w:tcPr>
            <w:tcW w:w="1037" w:type="dxa"/>
            <w:vMerge/>
            <w:tcMar>
              <w:top w:w="57" w:type="dxa"/>
              <w:left w:w="57" w:type="dxa"/>
              <w:bottom w:w="57" w:type="dxa"/>
              <w:right w:w="57" w:type="dxa"/>
            </w:tcMar>
            <w:vAlign w:val="center"/>
          </w:tcPr>
          <w:p w:rsidR="00E348A1" w:rsidRDefault="00E348A1">
            <w:pPr>
              <w:jc w:val="center"/>
              <w:rPr>
                <w:bCs/>
                <w:sz w:val="22"/>
                <w:szCs w:val="18"/>
              </w:rPr>
            </w:pPr>
          </w:p>
        </w:tc>
        <w:tc>
          <w:tcPr>
            <w:tcW w:w="897" w:type="dxa"/>
            <w:vMerge/>
            <w:tcMar>
              <w:top w:w="57" w:type="dxa"/>
              <w:left w:w="57" w:type="dxa"/>
              <w:bottom w:w="57" w:type="dxa"/>
              <w:right w:w="57" w:type="dxa"/>
            </w:tcMar>
            <w:vAlign w:val="center"/>
          </w:tcPr>
          <w:p w:rsidR="00E348A1" w:rsidRDefault="00E348A1">
            <w:pPr>
              <w:jc w:val="center"/>
              <w:rPr>
                <w:bCs/>
                <w:sz w:val="22"/>
                <w:szCs w:val="18"/>
              </w:rPr>
            </w:pPr>
          </w:p>
        </w:tc>
        <w:tc>
          <w:tcPr>
            <w:tcW w:w="1180"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01821069</w:t>
            </w:r>
          </w:p>
        </w:tc>
        <w:tc>
          <w:tcPr>
            <w:tcW w:w="1702" w:type="dxa"/>
            <w:shd w:val="clear" w:color="auto" w:fill="auto"/>
            <w:tcMar>
              <w:top w:w="57" w:type="dxa"/>
              <w:left w:w="57" w:type="dxa"/>
              <w:bottom w:w="57" w:type="dxa"/>
              <w:right w:w="57" w:type="dxa"/>
            </w:tcMar>
            <w:vAlign w:val="center"/>
          </w:tcPr>
          <w:p w:rsidR="00E348A1" w:rsidRDefault="00E832DF">
            <w:pPr>
              <w:widowControl/>
              <w:jc w:val="center"/>
              <w:rPr>
                <w:sz w:val="22"/>
                <w:szCs w:val="18"/>
              </w:rPr>
            </w:pPr>
            <w:r>
              <w:rPr>
                <w:rFonts w:hint="eastAsia"/>
                <w:bCs/>
                <w:kern w:val="0"/>
                <w:sz w:val="22"/>
                <w:szCs w:val="22"/>
              </w:rPr>
              <w:t>学术英语交流与表达</w:t>
            </w:r>
          </w:p>
        </w:tc>
        <w:tc>
          <w:tcPr>
            <w:tcW w:w="709"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18</w:t>
            </w:r>
          </w:p>
        </w:tc>
        <w:tc>
          <w:tcPr>
            <w:tcW w:w="707" w:type="dxa"/>
            <w:shd w:val="clear" w:color="auto" w:fill="auto"/>
            <w:tcMar>
              <w:top w:w="57" w:type="dxa"/>
              <w:left w:w="57" w:type="dxa"/>
              <w:bottom w:w="57" w:type="dxa"/>
              <w:right w:w="57" w:type="dxa"/>
            </w:tcMar>
            <w:vAlign w:val="center"/>
          </w:tcPr>
          <w:p w:rsidR="00E348A1" w:rsidRDefault="00E348A1">
            <w:pPr>
              <w:snapToGrid w:val="0"/>
              <w:jc w:val="center"/>
              <w:rPr>
                <w:bCs/>
                <w:sz w:val="22"/>
                <w:szCs w:val="18"/>
              </w:rPr>
            </w:pPr>
          </w:p>
        </w:tc>
        <w:tc>
          <w:tcPr>
            <w:tcW w:w="681"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1</w:t>
            </w:r>
          </w:p>
        </w:tc>
        <w:tc>
          <w:tcPr>
            <w:tcW w:w="595"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2</w:t>
            </w:r>
          </w:p>
        </w:tc>
        <w:tc>
          <w:tcPr>
            <w:tcW w:w="1116"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18"/>
              </w:rPr>
            </w:pPr>
            <w:r>
              <w:rPr>
                <w:sz w:val="22"/>
                <w:szCs w:val="22"/>
              </w:rPr>
              <w:t>学院</w:t>
            </w:r>
          </w:p>
        </w:tc>
        <w:tc>
          <w:tcPr>
            <w:tcW w:w="584" w:type="dxa"/>
            <w:vMerge/>
            <w:tcMar>
              <w:top w:w="57" w:type="dxa"/>
              <w:left w:w="57" w:type="dxa"/>
              <w:bottom w:w="57" w:type="dxa"/>
              <w:right w:w="57" w:type="dxa"/>
            </w:tcMar>
            <w:vAlign w:val="center"/>
          </w:tcPr>
          <w:p w:rsidR="00E348A1" w:rsidRDefault="00E348A1">
            <w:pPr>
              <w:jc w:val="center"/>
              <w:rPr>
                <w:bCs/>
                <w:sz w:val="22"/>
                <w:szCs w:val="18"/>
              </w:rPr>
            </w:pPr>
          </w:p>
        </w:tc>
      </w:tr>
      <w:tr w:rsidR="00E348A1">
        <w:trPr>
          <w:cantSplit/>
          <w:trHeight w:val="20"/>
          <w:jc w:val="center"/>
        </w:trPr>
        <w:tc>
          <w:tcPr>
            <w:tcW w:w="1037" w:type="dxa"/>
            <w:vMerge/>
            <w:tcMar>
              <w:top w:w="57" w:type="dxa"/>
              <w:left w:w="57" w:type="dxa"/>
              <w:bottom w:w="57" w:type="dxa"/>
              <w:right w:w="57" w:type="dxa"/>
            </w:tcMar>
            <w:vAlign w:val="center"/>
          </w:tcPr>
          <w:p w:rsidR="00E348A1" w:rsidRDefault="00E348A1">
            <w:pPr>
              <w:jc w:val="center"/>
              <w:rPr>
                <w:bCs/>
                <w:sz w:val="22"/>
                <w:szCs w:val="18"/>
              </w:rPr>
            </w:pPr>
          </w:p>
        </w:tc>
        <w:tc>
          <w:tcPr>
            <w:tcW w:w="897" w:type="dxa"/>
            <w:vMerge/>
            <w:tcMar>
              <w:top w:w="57" w:type="dxa"/>
              <w:left w:w="57" w:type="dxa"/>
              <w:bottom w:w="57" w:type="dxa"/>
              <w:right w:w="57" w:type="dxa"/>
            </w:tcMar>
            <w:vAlign w:val="center"/>
          </w:tcPr>
          <w:p w:rsidR="00E348A1" w:rsidRDefault="00E348A1">
            <w:pPr>
              <w:jc w:val="center"/>
              <w:rPr>
                <w:bCs/>
                <w:sz w:val="22"/>
                <w:szCs w:val="18"/>
              </w:rPr>
            </w:pPr>
          </w:p>
        </w:tc>
        <w:tc>
          <w:tcPr>
            <w:tcW w:w="1180"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01821070</w:t>
            </w:r>
          </w:p>
        </w:tc>
        <w:tc>
          <w:tcPr>
            <w:tcW w:w="1702" w:type="dxa"/>
            <w:shd w:val="clear" w:color="auto" w:fill="auto"/>
            <w:tcMar>
              <w:top w:w="57" w:type="dxa"/>
              <w:left w:w="57" w:type="dxa"/>
              <w:bottom w:w="57" w:type="dxa"/>
              <w:right w:w="57" w:type="dxa"/>
            </w:tcMar>
            <w:vAlign w:val="center"/>
          </w:tcPr>
          <w:p w:rsidR="00E348A1" w:rsidRDefault="00E832DF">
            <w:pPr>
              <w:widowControl/>
              <w:jc w:val="center"/>
              <w:rPr>
                <w:sz w:val="22"/>
                <w:szCs w:val="18"/>
              </w:rPr>
            </w:pPr>
            <w:r>
              <w:rPr>
                <w:rFonts w:hint="eastAsia"/>
                <w:bCs/>
                <w:kern w:val="0"/>
                <w:sz w:val="22"/>
                <w:szCs w:val="22"/>
              </w:rPr>
              <w:t>学术阅读策略</w:t>
            </w:r>
          </w:p>
        </w:tc>
        <w:tc>
          <w:tcPr>
            <w:tcW w:w="709"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18</w:t>
            </w:r>
          </w:p>
        </w:tc>
        <w:tc>
          <w:tcPr>
            <w:tcW w:w="707" w:type="dxa"/>
            <w:shd w:val="clear" w:color="auto" w:fill="auto"/>
            <w:tcMar>
              <w:top w:w="57" w:type="dxa"/>
              <w:left w:w="57" w:type="dxa"/>
              <w:bottom w:w="57" w:type="dxa"/>
              <w:right w:w="57" w:type="dxa"/>
            </w:tcMar>
            <w:vAlign w:val="center"/>
          </w:tcPr>
          <w:p w:rsidR="00E348A1" w:rsidRDefault="00E348A1">
            <w:pPr>
              <w:snapToGrid w:val="0"/>
              <w:jc w:val="center"/>
              <w:rPr>
                <w:bCs/>
                <w:sz w:val="22"/>
                <w:szCs w:val="18"/>
              </w:rPr>
            </w:pPr>
          </w:p>
        </w:tc>
        <w:tc>
          <w:tcPr>
            <w:tcW w:w="681"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1</w:t>
            </w:r>
          </w:p>
        </w:tc>
        <w:tc>
          <w:tcPr>
            <w:tcW w:w="595"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2</w:t>
            </w:r>
          </w:p>
        </w:tc>
        <w:tc>
          <w:tcPr>
            <w:tcW w:w="1116"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18"/>
              </w:rPr>
            </w:pPr>
            <w:r>
              <w:rPr>
                <w:sz w:val="22"/>
                <w:szCs w:val="22"/>
              </w:rPr>
              <w:t>学院</w:t>
            </w:r>
          </w:p>
        </w:tc>
        <w:tc>
          <w:tcPr>
            <w:tcW w:w="584" w:type="dxa"/>
            <w:vMerge/>
            <w:tcMar>
              <w:top w:w="57" w:type="dxa"/>
              <w:left w:w="57" w:type="dxa"/>
              <w:bottom w:w="57" w:type="dxa"/>
              <w:right w:w="57" w:type="dxa"/>
            </w:tcMar>
            <w:vAlign w:val="center"/>
          </w:tcPr>
          <w:p w:rsidR="00E348A1" w:rsidRDefault="00E348A1">
            <w:pPr>
              <w:jc w:val="center"/>
              <w:rPr>
                <w:bCs/>
                <w:sz w:val="22"/>
                <w:szCs w:val="18"/>
              </w:rPr>
            </w:pPr>
          </w:p>
        </w:tc>
      </w:tr>
      <w:tr w:rsidR="00E348A1">
        <w:trPr>
          <w:cantSplit/>
          <w:trHeight w:val="20"/>
          <w:jc w:val="center"/>
        </w:trPr>
        <w:tc>
          <w:tcPr>
            <w:tcW w:w="1037" w:type="dxa"/>
            <w:vMerge/>
            <w:tcMar>
              <w:top w:w="57" w:type="dxa"/>
              <w:left w:w="57" w:type="dxa"/>
              <w:bottom w:w="57" w:type="dxa"/>
              <w:right w:w="57" w:type="dxa"/>
            </w:tcMar>
            <w:vAlign w:val="center"/>
          </w:tcPr>
          <w:p w:rsidR="00E348A1" w:rsidRDefault="00E348A1">
            <w:pPr>
              <w:jc w:val="center"/>
              <w:rPr>
                <w:bCs/>
                <w:sz w:val="22"/>
                <w:szCs w:val="18"/>
              </w:rPr>
            </w:pPr>
          </w:p>
        </w:tc>
        <w:tc>
          <w:tcPr>
            <w:tcW w:w="897" w:type="dxa"/>
            <w:vMerge/>
            <w:tcMar>
              <w:top w:w="57" w:type="dxa"/>
              <w:left w:w="57" w:type="dxa"/>
              <w:bottom w:w="57" w:type="dxa"/>
              <w:right w:w="57" w:type="dxa"/>
            </w:tcMar>
            <w:vAlign w:val="center"/>
          </w:tcPr>
          <w:p w:rsidR="00E348A1" w:rsidRDefault="00E348A1">
            <w:pPr>
              <w:jc w:val="center"/>
              <w:rPr>
                <w:bCs/>
                <w:sz w:val="22"/>
                <w:szCs w:val="18"/>
              </w:rPr>
            </w:pPr>
          </w:p>
        </w:tc>
        <w:tc>
          <w:tcPr>
            <w:tcW w:w="1180"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01821071</w:t>
            </w:r>
          </w:p>
        </w:tc>
        <w:tc>
          <w:tcPr>
            <w:tcW w:w="1702" w:type="dxa"/>
            <w:shd w:val="clear" w:color="auto" w:fill="auto"/>
            <w:tcMar>
              <w:top w:w="57" w:type="dxa"/>
              <w:left w:w="57" w:type="dxa"/>
              <w:bottom w:w="57" w:type="dxa"/>
              <w:right w:w="57" w:type="dxa"/>
            </w:tcMar>
            <w:vAlign w:val="center"/>
          </w:tcPr>
          <w:p w:rsidR="00E348A1" w:rsidRDefault="00E832DF">
            <w:pPr>
              <w:widowControl/>
              <w:jc w:val="center"/>
              <w:rPr>
                <w:sz w:val="22"/>
                <w:szCs w:val="18"/>
              </w:rPr>
            </w:pPr>
            <w:r>
              <w:rPr>
                <w:rFonts w:hint="eastAsia"/>
                <w:bCs/>
                <w:kern w:val="0"/>
                <w:sz w:val="22"/>
                <w:szCs w:val="22"/>
              </w:rPr>
              <w:t>学术英语测试实训</w:t>
            </w:r>
          </w:p>
        </w:tc>
        <w:tc>
          <w:tcPr>
            <w:tcW w:w="709"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18</w:t>
            </w:r>
          </w:p>
        </w:tc>
        <w:tc>
          <w:tcPr>
            <w:tcW w:w="707" w:type="dxa"/>
            <w:shd w:val="clear" w:color="auto" w:fill="auto"/>
            <w:tcMar>
              <w:top w:w="57" w:type="dxa"/>
              <w:left w:w="57" w:type="dxa"/>
              <w:bottom w:w="57" w:type="dxa"/>
              <w:right w:w="57" w:type="dxa"/>
            </w:tcMar>
            <w:vAlign w:val="center"/>
          </w:tcPr>
          <w:p w:rsidR="00E348A1" w:rsidRDefault="00E348A1">
            <w:pPr>
              <w:snapToGrid w:val="0"/>
              <w:jc w:val="center"/>
              <w:rPr>
                <w:bCs/>
                <w:sz w:val="22"/>
                <w:szCs w:val="18"/>
              </w:rPr>
            </w:pPr>
          </w:p>
        </w:tc>
        <w:tc>
          <w:tcPr>
            <w:tcW w:w="681"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1</w:t>
            </w:r>
          </w:p>
        </w:tc>
        <w:tc>
          <w:tcPr>
            <w:tcW w:w="595"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2</w:t>
            </w:r>
          </w:p>
        </w:tc>
        <w:tc>
          <w:tcPr>
            <w:tcW w:w="1116"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18"/>
              </w:rPr>
            </w:pPr>
            <w:r>
              <w:rPr>
                <w:sz w:val="22"/>
                <w:szCs w:val="22"/>
              </w:rPr>
              <w:t>学院</w:t>
            </w:r>
          </w:p>
        </w:tc>
        <w:tc>
          <w:tcPr>
            <w:tcW w:w="584" w:type="dxa"/>
            <w:vMerge/>
            <w:tcMar>
              <w:top w:w="57" w:type="dxa"/>
              <w:left w:w="57" w:type="dxa"/>
              <w:bottom w:w="57" w:type="dxa"/>
              <w:right w:w="57" w:type="dxa"/>
            </w:tcMar>
            <w:vAlign w:val="center"/>
          </w:tcPr>
          <w:p w:rsidR="00E348A1" w:rsidRDefault="00E348A1">
            <w:pPr>
              <w:jc w:val="center"/>
              <w:rPr>
                <w:bCs/>
                <w:sz w:val="22"/>
                <w:szCs w:val="18"/>
              </w:rPr>
            </w:pPr>
          </w:p>
        </w:tc>
      </w:tr>
      <w:tr w:rsidR="00E348A1">
        <w:trPr>
          <w:cantSplit/>
          <w:trHeight w:val="20"/>
          <w:jc w:val="center"/>
        </w:trPr>
        <w:tc>
          <w:tcPr>
            <w:tcW w:w="1037" w:type="dxa"/>
            <w:vMerge/>
            <w:tcMar>
              <w:top w:w="57" w:type="dxa"/>
              <w:left w:w="57" w:type="dxa"/>
              <w:bottom w:w="57" w:type="dxa"/>
              <w:right w:w="57" w:type="dxa"/>
            </w:tcMar>
            <w:vAlign w:val="center"/>
          </w:tcPr>
          <w:p w:rsidR="00E348A1" w:rsidRDefault="00E348A1">
            <w:pPr>
              <w:jc w:val="center"/>
              <w:rPr>
                <w:bCs/>
                <w:sz w:val="22"/>
                <w:szCs w:val="18"/>
              </w:rPr>
            </w:pPr>
          </w:p>
        </w:tc>
        <w:tc>
          <w:tcPr>
            <w:tcW w:w="897" w:type="dxa"/>
            <w:vMerge w:val="restart"/>
            <w:tcMar>
              <w:top w:w="57" w:type="dxa"/>
              <w:left w:w="57" w:type="dxa"/>
              <w:bottom w:w="57" w:type="dxa"/>
              <w:right w:w="57" w:type="dxa"/>
            </w:tcMar>
            <w:vAlign w:val="center"/>
          </w:tcPr>
          <w:p w:rsidR="00E348A1" w:rsidRDefault="00E832DF">
            <w:pPr>
              <w:jc w:val="center"/>
              <w:rPr>
                <w:sz w:val="22"/>
                <w:szCs w:val="22"/>
              </w:rPr>
            </w:pPr>
            <w:r>
              <w:rPr>
                <w:sz w:val="22"/>
                <w:szCs w:val="22"/>
              </w:rPr>
              <w:t>思政</w:t>
            </w:r>
          </w:p>
          <w:p w:rsidR="00E348A1" w:rsidRDefault="00E832DF">
            <w:pPr>
              <w:jc w:val="center"/>
              <w:rPr>
                <w:bCs/>
                <w:sz w:val="22"/>
                <w:szCs w:val="18"/>
              </w:rPr>
            </w:pPr>
            <w:r>
              <w:rPr>
                <w:sz w:val="22"/>
                <w:szCs w:val="22"/>
              </w:rPr>
              <w:t>（</w:t>
            </w:r>
            <w:r>
              <w:rPr>
                <w:sz w:val="22"/>
                <w:szCs w:val="22"/>
              </w:rPr>
              <w:t>3</w:t>
            </w:r>
            <w:r>
              <w:rPr>
                <w:sz w:val="22"/>
                <w:szCs w:val="22"/>
              </w:rPr>
              <w:t>学分）</w:t>
            </w:r>
          </w:p>
        </w:tc>
        <w:tc>
          <w:tcPr>
            <w:tcW w:w="1180" w:type="dxa"/>
            <w:shd w:val="clear" w:color="auto" w:fill="auto"/>
            <w:tcMar>
              <w:top w:w="57" w:type="dxa"/>
              <w:left w:w="57" w:type="dxa"/>
              <w:bottom w:w="57" w:type="dxa"/>
              <w:right w:w="57" w:type="dxa"/>
            </w:tcMar>
            <w:vAlign w:val="center"/>
          </w:tcPr>
          <w:p w:rsidR="00E348A1" w:rsidRDefault="00E832DF">
            <w:pPr>
              <w:jc w:val="center"/>
              <w:rPr>
                <w:sz w:val="22"/>
                <w:szCs w:val="18"/>
              </w:rPr>
            </w:pPr>
            <w:r>
              <w:rPr>
                <w:sz w:val="22"/>
                <w:szCs w:val="22"/>
              </w:rPr>
              <w:t>02121103</w:t>
            </w:r>
          </w:p>
        </w:tc>
        <w:tc>
          <w:tcPr>
            <w:tcW w:w="1702" w:type="dxa"/>
            <w:shd w:val="clear" w:color="auto" w:fill="auto"/>
            <w:tcMar>
              <w:top w:w="57" w:type="dxa"/>
              <w:left w:w="57" w:type="dxa"/>
              <w:bottom w:w="57" w:type="dxa"/>
              <w:right w:w="57" w:type="dxa"/>
            </w:tcMar>
            <w:vAlign w:val="center"/>
          </w:tcPr>
          <w:p w:rsidR="00E348A1" w:rsidRDefault="00E832DF">
            <w:pPr>
              <w:jc w:val="center"/>
              <w:rPr>
                <w:sz w:val="22"/>
                <w:szCs w:val="18"/>
              </w:rPr>
            </w:pPr>
            <w:r>
              <w:rPr>
                <w:sz w:val="22"/>
                <w:szCs w:val="22"/>
              </w:rPr>
              <w:t>新时代中国特色社会主义理论与实践</w:t>
            </w:r>
          </w:p>
        </w:tc>
        <w:tc>
          <w:tcPr>
            <w:tcW w:w="709" w:type="dxa"/>
            <w:shd w:val="clear" w:color="auto" w:fill="auto"/>
            <w:tcMar>
              <w:top w:w="57" w:type="dxa"/>
              <w:left w:w="57" w:type="dxa"/>
              <w:bottom w:w="57" w:type="dxa"/>
              <w:right w:w="57" w:type="dxa"/>
            </w:tcMar>
            <w:vAlign w:val="center"/>
          </w:tcPr>
          <w:p w:rsidR="00E348A1" w:rsidRDefault="00E832DF">
            <w:pPr>
              <w:jc w:val="center"/>
              <w:rPr>
                <w:sz w:val="22"/>
                <w:szCs w:val="18"/>
              </w:rPr>
            </w:pPr>
            <w:r>
              <w:rPr>
                <w:sz w:val="22"/>
                <w:szCs w:val="22"/>
              </w:rPr>
              <w:t>36</w:t>
            </w:r>
          </w:p>
        </w:tc>
        <w:tc>
          <w:tcPr>
            <w:tcW w:w="707" w:type="dxa"/>
            <w:shd w:val="clear" w:color="auto" w:fill="auto"/>
            <w:tcMar>
              <w:top w:w="57" w:type="dxa"/>
              <w:left w:w="57" w:type="dxa"/>
              <w:bottom w:w="57" w:type="dxa"/>
              <w:right w:w="57" w:type="dxa"/>
            </w:tcMar>
            <w:vAlign w:val="center"/>
          </w:tcPr>
          <w:p w:rsidR="00E348A1" w:rsidRDefault="00E348A1">
            <w:pPr>
              <w:snapToGrid w:val="0"/>
              <w:jc w:val="center"/>
              <w:rPr>
                <w:bCs/>
                <w:sz w:val="22"/>
                <w:szCs w:val="18"/>
              </w:rPr>
            </w:pPr>
          </w:p>
        </w:tc>
        <w:tc>
          <w:tcPr>
            <w:tcW w:w="681" w:type="dxa"/>
            <w:shd w:val="clear" w:color="auto" w:fill="auto"/>
            <w:tcMar>
              <w:top w:w="57" w:type="dxa"/>
              <w:left w:w="57" w:type="dxa"/>
              <w:bottom w:w="57" w:type="dxa"/>
              <w:right w:w="57" w:type="dxa"/>
            </w:tcMar>
            <w:vAlign w:val="center"/>
          </w:tcPr>
          <w:p w:rsidR="00E348A1" w:rsidRDefault="00E832DF">
            <w:pPr>
              <w:jc w:val="center"/>
              <w:rPr>
                <w:sz w:val="22"/>
                <w:szCs w:val="18"/>
              </w:rPr>
            </w:pPr>
            <w:r>
              <w:rPr>
                <w:sz w:val="22"/>
                <w:szCs w:val="22"/>
              </w:rPr>
              <w:t>2</w:t>
            </w:r>
          </w:p>
        </w:tc>
        <w:tc>
          <w:tcPr>
            <w:tcW w:w="595" w:type="dxa"/>
            <w:shd w:val="clear" w:color="auto" w:fill="auto"/>
            <w:tcMar>
              <w:top w:w="57" w:type="dxa"/>
              <w:left w:w="57" w:type="dxa"/>
              <w:bottom w:w="57" w:type="dxa"/>
              <w:right w:w="57" w:type="dxa"/>
            </w:tcMar>
            <w:vAlign w:val="center"/>
          </w:tcPr>
          <w:p w:rsidR="00E348A1" w:rsidRDefault="00E832DF">
            <w:pPr>
              <w:jc w:val="center"/>
              <w:rPr>
                <w:sz w:val="22"/>
                <w:szCs w:val="18"/>
              </w:rPr>
            </w:pPr>
            <w:r>
              <w:rPr>
                <w:sz w:val="22"/>
                <w:szCs w:val="22"/>
              </w:rPr>
              <w:t>1</w:t>
            </w:r>
          </w:p>
        </w:tc>
        <w:tc>
          <w:tcPr>
            <w:tcW w:w="1116" w:type="dxa"/>
            <w:shd w:val="clear" w:color="auto" w:fill="auto"/>
            <w:tcMar>
              <w:top w:w="57" w:type="dxa"/>
              <w:left w:w="57" w:type="dxa"/>
              <w:bottom w:w="57" w:type="dxa"/>
              <w:right w:w="57" w:type="dxa"/>
            </w:tcMar>
            <w:vAlign w:val="center"/>
          </w:tcPr>
          <w:p w:rsidR="00E348A1" w:rsidRDefault="00E832DF">
            <w:pPr>
              <w:jc w:val="center"/>
              <w:rPr>
                <w:sz w:val="22"/>
                <w:szCs w:val="18"/>
              </w:rPr>
            </w:pPr>
            <w:r>
              <w:rPr>
                <w:sz w:val="22"/>
                <w:szCs w:val="22"/>
              </w:rPr>
              <w:t>马克思主义学院</w:t>
            </w:r>
          </w:p>
        </w:tc>
        <w:tc>
          <w:tcPr>
            <w:tcW w:w="584" w:type="dxa"/>
            <w:tcMar>
              <w:top w:w="57" w:type="dxa"/>
              <w:left w:w="57" w:type="dxa"/>
              <w:bottom w:w="57" w:type="dxa"/>
              <w:right w:w="57" w:type="dxa"/>
            </w:tcMar>
            <w:vAlign w:val="center"/>
          </w:tcPr>
          <w:p w:rsidR="00E348A1" w:rsidRDefault="00E348A1">
            <w:pPr>
              <w:rPr>
                <w:bCs/>
                <w:sz w:val="22"/>
                <w:szCs w:val="18"/>
              </w:rPr>
            </w:pPr>
          </w:p>
        </w:tc>
      </w:tr>
      <w:tr w:rsidR="00E348A1">
        <w:trPr>
          <w:cantSplit/>
          <w:trHeight w:val="20"/>
          <w:jc w:val="center"/>
        </w:trPr>
        <w:tc>
          <w:tcPr>
            <w:tcW w:w="1037" w:type="dxa"/>
            <w:vMerge/>
            <w:tcMar>
              <w:top w:w="57" w:type="dxa"/>
              <w:left w:w="57" w:type="dxa"/>
              <w:bottom w:w="57" w:type="dxa"/>
              <w:right w:w="57" w:type="dxa"/>
            </w:tcMar>
            <w:vAlign w:val="center"/>
          </w:tcPr>
          <w:p w:rsidR="00E348A1" w:rsidRDefault="00E348A1">
            <w:pPr>
              <w:jc w:val="center"/>
              <w:rPr>
                <w:bCs/>
                <w:sz w:val="22"/>
                <w:szCs w:val="18"/>
              </w:rPr>
            </w:pPr>
          </w:p>
        </w:tc>
        <w:tc>
          <w:tcPr>
            <w:tcW w:w="897" w:type="dxa"/>
            <w:vMerge/>
            <w:tcMar>
              <w:top w:w="57" w:type="dxa"/>
              <w:left w:w="57" w:type="dxa"/>
              <w:bottom w:w="57" w:type="dxa"/>
              <w:right w:w="57" w:type="dxa"/>
            </w:tcMar>
            <w:vAlign w:val="center"/>
          </w:tcPr>
          <w:p w:rsidR="00E348A1" w:rsidRDefault="00E348A1">
            <w:pPr>
              <w:jc w:val="center"/>
              <w:rPr>
                <w:bCs/>
                <w:sz w:val="22"/>
                <w:szCs w:val="18"/>
              </w:rPr>
            </w:pPr>
          </w:p>
        </w:tc>
        <w:tc>
          <w:tcPr>
            <w:tcW w:w="1180" w:type="dxa"/>
            <w:shd w:val="clear" w:color="auto" w:fill="auto"/>
            <w:tcMar>
              <w:top w:w="57" w:type="dxa"/>
              <w:left w:w="57" w:type="dxa"/>
              <w:bottom w:w="57" w:type="dxa"/>
              <w:right w:w="57" w:type="dxa"/>
            </w:tcMar>
            <w:vAlign w:val="center"/>
          </w:tcPr>
          <w:p w:rsidR="00E348A1" w:rsidRDefault="00E832DF">
            <w:pPr>
              <w:jc w:val="center"/>
              <w:rPr>
                <w:sz w:val="22"/>
                <w:szCs w:val="18"/>
              </w:rPr>
            </w:pPr>
            <w:r>
              <w:rPr>
                <w:sz w:val="22"/>
                <w:szCs w:val="22"/>
              </w:rPr>
              <w:t>02121007</w:t>
            </w:r>
          </w:p>
        </w:tc>
        <w:tc>
          <w:tcPr>
            <w:tcW w:w="1702" w:type="dxa"/>
            <w:shd w:val="clear" w:color="auto" w:fill="auto"/>
            <w:tcMar>
              <w:top w:w="57" w:type="dxa"/>
              <w:left w:w="57" w:type="dxa"/>
              <w:bottom w:w="57" w:type="dxa"/>
              <w:right w:w="57" w:type="dxa"/>
            </w:tcMar>
            <w:vAlign w:val="center"/>
          </w:tcPr>
          <w:p w:rsidR="00E348A1" w:rsidRDefault="00E832DF">
            <w:pPr>
              <w:jc w:val="center"/>
              <w:rPr>
                <w:sz w:val="22"/>
                <w:szCs w:val="18"/>
              </w:rPr>
            </w:pPr>
            <w:r>
              <w:rPr>
                <w:sz w:val="22"/>
                <w:szCs w:val="22"/>
              </w:rPr>
              <w:t>自然辩证法概论</w:t>
            </w:r>
          </w:p>
        </w:tc>
        <w:tc>
          <w:tcPr>
            <w:tcW w:w="709" w:type="dxa"/>
            <w:shd w:val="clear" w:color="auto" w:fill="auto"/>
            <w:tcMar>
              <w:top w:w="57" w:type="dxa"/>
              <w:left w:w="57" w:type="dxa"/>
              <w:bottom w:w="57" w:type="dxa"/>
              <w:right w:w="57" w:type="dxa"/>
            </w:tcMar>
            <w:vAlign w:val="center"/>
          </w:tcPr>
          <w:p w:rsidR="00E348A1" w:rsidRDefault="00E832DF">
            <w:pPr>
              <w:jc w:val="center"/>
              <w:rPr>
                <w:sz w:val="22"/>
                <w:szCs w:val="18"/>
              </w:rPr>
            </w:pPr>
            <w:r>
              <w:rPr>
                <w:sz w:val="22"/>
                <w:szCs w:val="22"/>
              </w:rPr>
              <w:t>18</w:t>
            </w:r>
          </w:p>
        </w:tc>
        <w:tc>
          <w:tcPr>
            <w:tcW w:w="707" w:type="dxa"/>
            <w:shd w:val="clear" w:color="auto" w:fill="auto"/>
            <w:tcMar>
              <w:top w:w="57" w:type="dxa"/>
              <w:left w:w="57" w:type="dxa"/>
              <w:bottom w:w="57" w:type="dxa"/>
              <w:right w:w="57" w:type="dxa"/>
            </w:tcMar>
            <w:vAlign w:val="center"/>
          </w:tcPr>
          <w:p w:rsidR="00E348A1" w:rsidRDefault="00E348A1">
            <w:pPr>
              <w:snapToGrid w:val="0"/>
              <w:jc w:val="center"/>
              <w:rPr>
                <w:bCs/>
                <w:sz w:val="22"/>
                <w:szCs w:val="18"/>
              </w:rPr>
            </w:pPr>
          </w:p>
        </w:tc>
        <w:tc>
          <w:tcPr>
            <w:tcW w:w="681" w:type="dxa"/>
            <w:shd w:val="clear" w:color="auto" w:fill="auto"/>
            <w:tcMar>
              <w:top w:w="57" w:type="dxa"/>
              <w:left w:w="57" w:type="dxa"/>
              <w:bottom w:w="57" w:type="dxa"/>
              <w:right w:w="57" w:type="dxa"/>
            </w:tcMar>
            <w:vAlign w:val="center"/>
          </w:tcPr>
          <w:p w:rsidR="00E348A1" w:rsidRDefault="00E832DF">
            <w:pPr>
              <w:jc w:val="center"/>
              <w:rPr>
                <w:sz w:val="22"/>
                <w:szCs w:val="18"/>
              </w:rPr>
            </w:pPr>
            <w:r>
              <w:rPr>
                <w:sz w:val="22"/>
                <w:szCs w:val="22"/>
              </w:rPr>
              <w:t>1</w:t>
            </w:r>
          </w:p>
        </w:tc>
        <w:tc>
          <w:tcPr>
            <w:tcW w:w="595" w:type="dxa"/>
            <w:shd w:val="clear" w:color="auto" w:fill="auto"/>
            <w:tcMar>
              <w:top w:w="57" w:type="dxa"/>
              <w:left w:w="57" w:type="dxa"/>
              <w:bottom w:w="57" w:type="dxa"/>
              <w:right w:w="57" w:type="dxa"/>
            </w:tcMar>
            <w:vAlign w:val="center"/>
          </w:tcPr>
          <w:p w:rsidR="00E348A1" w:rsidRDefault="00E832DF">
            <w:pPr>
              <w:jc w:val="center"/>
              <w:rPr>
                <w:sz w:val="22"/>
                <w:szCs w:val="18"/>
              </w:rPr>
            </w:pPr>
            <w:r>
              <w:rPr>
                <w:sz w:val="22"/>
                <w:szCs w:val="22"/>
              </w:rPr>
              <w:t>1</w:t>
            </w:r>
          </w:p>
        </w:tc>
        <w:tc>
          <w:tcPr>
            <w:tcW w:w="1116" w:type="dxa"/>
            <w:shd w:val="clear" w:color="auto" w:fill="auto"/>
            <w:tcMar>
              <w:top w:w="57" w:type="dxa"/>
              <w:left w:w="57" w:type="dxa"/>
              <w:bottom w:w="57" w:type="dxa"/>
              <w:right w:w="57" w:type="dxa"/>
            </w:tcMar>
            <w:vAlign w:val="center"/>
          </w:tcPr>
          <w:p w:rsidR="00E348A1" w:rsidRDefault="00E832DF">
            <w:pPr>
              <w:jc w:val="center"/>
              <w:rPr>
                <w:sz w:val="22"/>
                <w:szCs w:val="18"/>
              </w:rPr>
            </w:pPr>
            <w:r>
              <w:rPr>
                <w:sz w:val="22"/>
                <w:szCs w:val="22"/>
              </w:rPr>
              <w:t>马克思主义学院</w:t>
            </w:r>
          </w:p>
        </w:tc>
        <w:tc>
          <w:tcPr>
            <w:tcW w:w="584" w:type="dxa"/>
            <w:tcMar>
              <w:top w:w="57" w:type="dxa"/>
              <w:left w:w="57" w:type="dxa"/>
              <w:bottom w:w="57" w:type="dxa"/>
              <w:right w:w="57" w:type="dxa"/>
            </w:tcMar>
            <w:vAlign w:val="center"/>
          </w:tcPr>
          <w:p w:rsidR="00E348A1" w:rsidRDefault="00E348A1">
            <w:pPr>
              <w:jc w:val="center"/>
              <w:rPr>
                <w:bCs/>
                <w:sz w:val="22"/>
                <w:szCs w:val="18"/>
              </w:rPr>
            </w:pPr>
          </w:p>
        </w:tc>
      </w:tr>
      <w:tr w:rsidR="00E348A1">
        <w:trPr>
          <w:cantSplit/>
          <w:trHeight w:val="20"/>
          <w:jc w:val="center"/>
        </w:trPr>
        <w:tc>
          <w:tcPr>
            <w:tcW w:w="1037" w:type="dxa"/>
            <w:vMerge/>
            <w:tcMar>
              <w:top w:w="57" w:type="dxa"/>
              <w:left w:w="57" w:type="dxa"/>
              <w:bottom w:w="57" w:type="dxa"/>
              <w:right w:w="57" w:type="dxa"/>
            </w:tcMar>
            <w:vAlign w:val="center"/>
          </w:tcPr>
          <w:p w:rsidR="00E348A1" w:rsidRDefault="00E348A1">
            <w:pPr>
              <w:jc w:val="center"/>
              <w:rPr>
                <w:bCs/>
                <w:sz w:val="22"/>
                <w:szCs w:val="18"/>
              </w:rPr>
            </w:pPr>
          </w:p>
        </w:tc>
        <w:tc>
          <w:tcPr>
            <w:tcW w:w="897" w:type="dxa"/>
            <w:vMerge w:val="restart"/>
            <w:tcMar>
              <w:top w:w="57" w:type="dxa"/>
              <w:left w:w="57" w:type="dxa"/>
              <w:bottom w:w="57" w:type="dxa"/>
              <w:right w:w="57" w:type="dxa"/>
            </w:tcMar>
            <w:vAlign w:val="center"/>
          </w:tcPr>
          <w:p w:rsidR="00E348A1" w:rsidRDefault="00E832DF">
            <w:pPr>
              <w:jc w:val="center"/>
              <w:rPr>
                <w:sz w:val="22"/>
                <w:szCs w:val="22"/>
              </w:rPr>
            </w:pPr>
            <w:r>
              <w:rPr>
                <w:sz w:val="22"/>
                <w:szCs w:val="22"/>
              </w:rPr>
              <w:t>数学</w:t>
            </w:r>
          </w:p>
          <w:p w:rsidR="00E348A1" w:rsidRDefault="00E832DF">
            <w:pPr>
              <w:jc w:val="center"/>
              <w:rPr>
                <w:bCs/>
                <w:sz w:val="22"/>
                <w:szCs w:val="18"/>
              </w:rPr>
            </w:pPr>
            <w:r>
              <w:rPr>
                <w:sz w:val="22"/>
                <w:szCs w:val="22"/>
              </w:rPr>
              <w:t>（</w:t>
            </w:r>
            <w:r>
              <w:rPr>
                <w:sz w:val="22"/>
                <w:szCs w:val="22"/>
              </w:rPr>
              <w:t>4</w:t>
            </w:r>
            <w:r>
              <w:rPr>
                <w:sz w:val="22"/>
                <w:szCs w:val="22"/>
              </w:rPr>
              <w:t>学分）</w:t>
            </w:r>
          </w:p>
        </w:tc>
        <w:tc>
          <w:tcPr>
            <w:tcW w:w="1180" w:type="dxa"/>
            <w:shd w:val="clear" w:color="auto" w:fill="auto"/>
            <w:tcMar>
              <w:top w:w="57" w:type="dxa"/>
              <w:left w:w="57" w:type="dxa"/>
              <w:bottom w:w="57" w:type="dxa"/>
              <w:right w:w="57" w:type="dxa"/>
            </w:tcMar>
            <w:vAlign w:val="center"/>
          </w:tcPr>
          <w:p w:rsidR="00E348A1" w:rsidRDefault="00E832DF">
            <w:pPr>
              <w:jc w:val="center"/>
              <w:rPr>
                <w:sz w:val="22"/>
                <w:szCs w:val="18"/>
              </w:rPr>
            </w:pPr>
            <w:r>
              <w:rPr>
                <w:sz w:val="22"/>
                <w:szCs w:val="22"/>
              </w:rPr>
              <w:t>01421061</w:t>
            </w:r>
          </w:p>
        </w:tc>
        <w:tc>
          <w:tcPr>
            <w:tcW w:w="1702" w:type="dxa"/>
            <w:shd w:val="clear" w:color="auto" w:fill="auto"/>
            <w:tcMar>
              <w:top w:w="57" w:type="dxa"/>
              <w:left w:w="57" w:type="dxa"/>
              <w:bottom w:w="57" w:type="dxa"/>
              <w:right w:w="57" w:type="dxa"/>
            </w:tcMar>
            <w:vAlign w:val="center"/>
          </w:tcPr>
          <w:p w:rsidR="00E348A1" w:rsidRDefault="00E832DF">
            <w:pPr>
              <w:jc w:val="center"/>
              <w:rPr>
                <w:sz w:val="22"/>
                <w:szCs w:val="18"/>
              </w:rPr>
            </w:pPr>
            <w:r>
              <w:rPr>
                <w:sz w:val="22"/>
                <w:szCs w:val="22"/>
              </w:rPr>
              <w:t>数学物理方程</w:t>
            </w:r>
          </w:p>
        </w:tc>
        <w:tc>
          <w:tcPr>
            <w:tcW w:w="709" w:type="dxa"/>
            <w:shd w:val="clear" w:color="auto" w:fill="auto"/>
            <w:tcMar>
              <w:top w:w="57" w:type="dxa"/>
              <w:left w:w="57" w:type="dxa"/>
              <w:bottom w:w="57" w:type="dxa"/>
              <w:right w:w="57" w:type="dxa"/>
            </w:tcMar>
            <w:vAlign w:val="center"/>
          </w:tcPr>
          <w:p w:rsidR="00E348A1" w:rsidRDefault="00E832DF">
            <w:pPr>
              <w:jc w:val="center"/>
              <w:rPr>
                <w:sz w:val="22"/>
                <w:szCs w:val="18"/>
              </w:rPr>
            </w:pPr>
            <w:r>
              <w:rPr>
                <w:sz w:val="22"/>
                <w:szCs w:val="22"/>
              </w:rPr>
              <w:t>36</w:t>
            </w:r>
          </w:p>
        </w:tc>
        <w:tc>
          <w:tcPr>
            <w:tcW w:w="707" w:type="dxa"/>
            <w:shd w:val="clear" w:color="auto" w:fill="auto"/>
            <w:tcMar>
              <w:top w:w="57" w:type="dxa"/>
              <w:left w:w="57" w:type="dxa"/>
              <w:bottom w:w="57" w:type="dxa"/>
              <w:right w:w="57" w:type="dxa"/>
            </w:tcMar>
            <w:vAlign w:val="center"/>
          </w:tcPr>
          <w:p w:rsidR="00E348A1" w:rsidRDefault="00E348A1">
            <w:pPr>
              <w:snapToGrid w:val="0"/>
              <w:jc w:val="center"/>
              <w:rPr>
                <w:bCs/>
                <w:sz w:val="22"/>
                <w:szCs w:val="18"/>
              </w:rPr>
            </w:pPr>
          </w:p>
        </w:tc>
        <w:tc>
          <w:tcPr>
            <w:tcW w:w="681" w:type="dxa"/>
            <w:shd w:val="clear" w:color="auto" w:fill="auto"/>
            <w:tcMar>
              <w:top w:w="57" w:type="dxa"/>
              <w:left w:w="57" w:type="dxa"/>
              <w:bottom w:w="57" w:type="dxa"/>
              <w:right w:w="57" w:type="dxa"/>
            </w:tcMar>
            <w:vAlign w:val="center"/>
          </w:tcPr>
          <w:p w:rsidR="00E348A1" w:rsidRDefault="00E832DF">
            <w:pPr>
              <w:jc w:val="center"/>
              <w:rPr>
                <w:sz w:val="22"/>
                <w:szCs w:val="18"/>
              </w:rPr>
            </w:pPr>
            <w:r>
              <w:rPr>
                <w:sz w:val="22"/>
                <w:szCs w:val="22"/>
              </w:rPr>
              <w:t>2</w:t>
            </w:r>
          </w:p>
        </w:tc>
        <w:tc>
          <w:tcPr>
            <w:tcW w:w="595" w:type="dxa"/>
            <w:shd w:val="clear" w:color="auto" w:fill="auto"/>
            <w:tcMar>
              <w:top w:w="57" w:type="dxa"/>
              <w:left w:w="57" w:type="dxa"/>
              <w:bottom w:w="57" w:type="dxa"/>
              <w:right w:w="57" w:type="dxa"/>
            </w:tcMar>
            <w:vAlign w:val="center"/>
          </w:tcPr>
          <w:p w:rsidR="00E348A1" w:rsidRDefault="00E832DF">
            <w:pPr>
              <w:jc w:val="center"/>
              <w:rPr>
                <w:sz w:val="22"/>
                <w:szCs w:val="18"/>
              </w:rPr>
            </w:pPr>
            <w:r>
              <w:rPr>
                <w:sz w:val="22"/>
                <w:szCs w:val="22"/>
              </w:rPr>
              <w:t>1</w:t>
            </w:r>
          </w:p>
        </w:tc>
        <w:tc>
          <w:tcPr>
            <w:tcW w:w="1116" w:type="dxa"/>
            <w:shd w:val="clear" w:color="auto" w:fill="auto"/>
            <w:tcMar>
              <w:top w:w="57" w:type="dxa"/>
              <w:left w:w="57" w:type="dxa"/>
              <w:bottom w:w="57" w:type="dxa"/>
              <w:right w:w="57" w:type="dxa"/>
            </w:tcMar>
            <w:vAlign w:val="center"/>
          </w:tcPr>
          <w:p w:rsidR="00E348A1" w:rsidRDefault="00E832DF">
            <w:pPr>
              <w:jc w:val="center"/>
              <w:rPr>
                <w:sz w:val="22"/>
                <w:szCs w:val="18"/>
              </w:rPr>
            </w:pPr>
            <w:r>
              <w:rPr>
                <w:sz w:val="22"/>
                <w:szCs w:val="22"/>
              </w:rPr>
              <w:t>理学院</w:t>
            </w:r>
          </w:p>
        </w:tc>
        <w:tc>
          <w:tcPr>
            <w:tcW w:w="584" w:type="dxa"/>
            <w:vMerge w:val="restart"/>
            <w:tcMar>
              <w:top w:w="57" w:type="dxa"/>
              <w:left w:w="57" w:type="dxa"/>
              <w:bottom w:w="57" w:type="dxa"/>
              <w:right w:w="57" w:type="dxa"/>
            </w:tcMar>
            <w:vAlign w:val="center"/>
          </w:tcPr>
          <w:p w:rsidR="00E348A1" w:rsidRDefault="00E832DF">
            <w:pPr>
              <w:jc w:val="center"/>
              <w:rPr>
                <w:bCs/>
                <w:sz w:val="22"/>
                <w:szCs w:val="18"/>
              </w:rPr>
            </w:pPr>
            <w:r>
              <w:rPr>
                <w:sz w:val="22"/>
                <w:szCs w:val="22"/>
              </w:rPr>
              <w:t>选修</w:t>
            </w:r>
            <w:r>
              <w:rPr>
                <w:sz w:val="22"/>
                <w:szCs w:val="22"/>
              </w:rPr>
              <w:t>2</w:t>
            </w:r>
            <w:r>
              <w:rPr>
                <w:sz w:val="22"/>
                <w:szCs w:val="22"/>
              </w:rPr>
              <w:t>门</w:t>
            </w:r>
          </w:p>
        </w:tc>
      </w:tr>
      <w:tr w:rsidR="00E348A1">
        <w:trPr>
          <w:cantSplit/>
          <w:trHeight w:val="20"/>
          <w:jc w:val="center"/>
        </w:trPr>
        <w:tc>
          <w:tcPr>
            <w:tcW w:w="1037" w:type="dxa"/>
            <w:vMerge/>
            <w:tcMar>
              <w:top w:w="57" w:type="dxa"/>
              <w:left w:w="57" w:type="dxa"/>
              <w:bottom w:w="57" w:type="dxa"/>
              <w:right w:w="57" w:type="dxa"/>
            </w:tcMar>
            <w:vAlign w:val="center"/>
          </w:tcPr>
          <w:p w:rsidR="00E348A1" w:rsidRDefault="00E348A1">
            <w:pPr>
              <w:jc w:val="center"/>
              <w:rPr>
                <w:bCs/>
                <w:sz w:val="22"/>
                <w:szCs w:val="18"/>
              </w:rPr>
            </w:pPr>
          </w:p>
        </w:tc>
        <w:tc>
          <w:tcPr>
            <w:tcW w:w="897" w:type="dxa"/>
            <w:vMerge/>
            <w:shd w:val="clear" w:color="auto" w:fill="auto"/>
            <w:tcMar>
              <w:top w:w="57" w:type="dxa"/>
              <w:left w:w="57" w:type="dxa"/>
              <w:bottom w:w="57" w:type="dxa"/>
              <w:right w:w="57" w:type="dxa"/>
            </w:tcMar>
            <w:vAlign w:val="center"/>
          </w:tcPr>
          <w:p w:rsidR="00E348A1" w:rsidRDefault="00E348A1">
            <w:pPr>
              <w:jc w:val="center"/>
              <w:rPr>
                <w:bCs/>
                <w:sz w:val="22"/>
                <w:szCs w:val="18"/>
              </w:rPr>
            </w:pPr>
          </w:p>
        </w:tc>
        <w:tc>
          <w:tcPr>
            <w:tcW w:w="1180" w:type="dxa"/>
            <w:shd w:val="clear" w:color="auto" w:fill="auto"/>
            <w:tcMar>
              <w:top w:w="57" w:type="dxa"/>
              <w:left w:w="57" w:type="dxa"/>
              <w:bottom w:w="57" w:type="dxa"/>
              <w:right w:w="57" w:type="dxa"/>
            </w:tcMar>
            <w:vAlign w:val="center"/>
          </w:tcPr>
          <w:p w:rsidR="00E348A1" w:rsidRDefault="00E832DF">
            <w:pPr>
              <w:jc w:val="center"/>
              <w:rPr>
                <w:bCs/>
                <w:sz w:val="22"/>
                <w:szCs w:val="18"/>
              </w:rPr>
            </w:pPr>
            <w:r>
              <w:rPr>
                <w:sz w:val="22"/>
                <w:szCs w:val="22"/>
              </w:rPr>
              <w:t>01421062</w:t>
            </w:r>
          </w:p>
        </w:tc>
        <w:tc>
          <w:tcPr>
            <w:tcW w:w="1702" w:type="dxa"/>
            <w:shd w:val="clear" w:color="auto" w:fill="auto"/>
            <w:tcMar>
              <w:top w:w="57" w:type="dxa"/>
              <w:left w:w="57" w:type="dxa"/>
              <w:bottom w:w="57" w:type="dxa"/>
              <w:right w:w="57" w:type="dxa"/>
            </w:tcMar>
            <w:vAlign w:val="center"/>
          </w:tcPr>
          <w:p w:rsidR="00E348A1" w:rsidRDefault="00E832DF">
            <w:pPr>
              <w:jc w:val="center"/>
              <w:rPr>
                <w:bCs/>
                <w:sz w:val="22"/>
                <w:szCs w:val="18"/>
              </w:rPr>
            </w:pPr>
            <w:r>
              <w:rPr>
                <w:sz w:val="22"/>
                <w:szCs w:val="22"/>
              </w:rPr>
              <w:t>矩阵论</w:t>
            </w:r>
          </w:p>
        </w:tc>
        <w:tc>
          <w:tcPr>
            <w:tcW w:w="709" w:type="dxa"/>
            <w:shd w:val="clear" w:color="auto" w:fill="auto"/>
            <w:tcMar>
              <w:top w:w="57" w:type="dxa"/>
              <w:left w:w="57" w:type="dxa"/>
              <w:bottom w:w="57" w:type="dxa"/>
              <w:right w:w="57" w:type="dxa"/>
            </w:tcMar>
            <w:vAlign w:val="center"/>
          </w:tcPr>
          <w:p w:rsidR="00E348A1" w:rsidRDefault="00E832DF">
            <w:pPr>
              <w:jc w:val="center"/>
              <w:rPr>
                <w:bCs/>
                <w:sz w:val="22"/>
                <w:szCs w:val="18"/>
              </w:rPr>
            </w:pPr>
            <w:r>
              <w:rPr>
                <w:sz w:val="22"/>
                <w:szCs w:val="22"/>
              </w:rPr>
              <w:t>36</w:t>
            </w:r>
          </w:p>
        </w:tc>
        <w:tc>
          <w:tcPr>
            <w:tcW w:w="707" w:type="dxa"/>
            <w:shd w:val="clear" w:color="auto" w:fill="auto"/>
            <w:tcMar>
              <w:top w:w="57" w:type="dxa"/>
              <w:left w:w="57" w:type="dxa"/>
              <w:bottom w:w="57" w:type="dxa"/>
              <w:right w:w="57" w:type="dxa"/>
            </w:tcMar>
            <w:vAlign w:val="center"/>
          </w:tcPr>
          <w:p w:rsidR="00E348A1" w:rsidRDefault="00E348A1">
            <w:pPr>
              <w:jc w:val="center"/>
              <w:rPr>
                <w:bCs/>
                <w:sz w:val="22"/>
                <w:szCs w:val="18"/>
              </w:rPr>
            </w:pPr>
          </w:p>
        </w:tc>
        <w:tc>
          <w:tcPr>
            <w:tcW w:w="681" w:type="dxa"/>
            <w:shd w:val="clear" w:color="auto" w:fill="auto"/>
            <w:tcMar>
              <w:top w:w="57" w:type="dxa"/>
              <w:left w:w="57" w:type="dxa"/>
              <w:bottom w:w="57" w:type="dxa"/>
              <w:right w:w="57" w:type="dxa"/>
            </w:tcMar>
            <w:vAlign w:val="center"/>
          </w:tcPr>
          <w:p w:rsidR="00E348A1" w:rsidRDefault="00E832DF">
            <w:pPr>
              <w:jc w:val="center"/>
              <w:rPr>
                <w:bCs/>
                <w:sz w:val="22"/>
                <w:szCs w:val="18"/>
              </w:rPr>
            </w:pPr>
            <w:r>
              <w:rPr>
                <w:sz w:val="22"/>
                <w:szCs w:val="18"/>
              </w:rPr>
              <w:t>2</w:t>
            </w:r>
          </w:p>
        </w:tc>
        <w:tc>
          <w:tcPr>
            <w:tcW w:w="595" w:type="dxa"/>
            <w:shd w:val="clear" w:color="auto" w:fill="auto"/>
            <w:tcMar>
              <w:top w:w="57" w:type="dxa"/>
              <w:left w:w="57" w:type="dxa"/>
              <w:bottom w:w="57" w:type="dxa"/>
              <w:right w:w="57" w:type="dxa"/>
            </w:tcMar>
            <w:vAlign w:val="center"/>
          </w:tcPr>
          <w:p w:rsidR="00E348A1" w:rsidRDefault="00E832DF">
            <w:pPr>
              <w:jc w:val="center"/>
              <w:rPr>
                <w:bCs/>
                <w:sz w:val="22"/>
                <w:szCs w:val="18"/>
              </w:rPr>
            </w:pPr>
            <w:r>
              <w:rPr>
                <w:sz w:val="22"/>
                <w:szCs w:val="18"/>
              </w:rPr>
              <w:t>1</w:t>
            </w:r>
          </w:p>
        </w:tc>
        <w:tc>
          <w:tcPr>
            <w:tcW w:w="1116" w:type="dxa"/>
            <w:shd w:val="clear" w:color="auto" w:fill="auto"/>
            <w:tcMar>
              <w:top w:w="57" w:type="dxa"/>
              <w:left w:w="57" w:type="dxa"/>
              <w:bottom w:w="57" w:type="dxa"/>
              <w:right w:w="57" w:type="dxa"/>
            </w:tcMar>
            <w:vAlign w:val="center"/>
          </w:tcPr>
          <w:p w:rsidR="00E348A1" w:rsidRDefault="00E832DF">
            <w:pPr>
              <w:ind w:left="40"/>
              <w:jc w:val="center"/>
              <w:rPr>
                <w:sz w:val="22"/>
                <w:szCs w:val="18"/>
              </w:rPr>
            </w:pPr>
            <w:r>
              <w:rPr>
                <w:sz w:val="22"/>
                <w:szCs w:val="18"/>
              </w:rPr>
              <w:t>理学院</w:t>
            </w:r>
          </w:p>
        </w:tc>
        <w:tc>
          <w:tcPr>
            <w:tcW w:w="584" w:type="dxa"/>
            <w:vMerge/>
            <w:shd w:val="clear" w:color="auto" w:fill="auto"/>
            <w:tcMar>
              <w:top w:w="57" w:type="dxa"/>
              <w:left w:w="57" w:type="dxa"/>
              <w:bottom w:w="57" w:type="dxa"/>
              <w:right w:w="57" w:type="dxa"/>
            </w:tcMar>
            <w:vAlign w:val="center"/>
          </w:tcPr>
          <w:p w:rsidR="00E348A1" w:rsidRDefault="00E348A1">
            <w:pPr>
              <w:jc w:val="center"/>
              <w:rPr>
                <w:bCs/>
                <w:sz w:val="22"/>
                <w:szCs w:val="18"/>
              </w:rPr>
            </w:pPr>
          </w:p>
        </w:tc>
      </w:tr>
      <w:tr w:rsidR="00E348A1">
        <w:trPr>
          <w:cantSplit/>
          <w:trHeight w:val="20"/>
          <w:jc w:val="center"/>
        </w:trPr>
        <w:tc>
          <w:tcPr>
            <w:tcW w:w="1037" w:type="dxa"/>
            <w:vMerge/>
            <w:tcMar>
              <w:top w:w="57" w:type="dxa"/>
              <w:left w:w="57" w:type="dxa"/>
              <w:bottom w:w="57" w:type="dxa"/>
              <w:right w:w="57" w:type="dxa"/>
            </w:tcMar>
            <w:vAlign w:val="center"/>
          </w:tcPr>
          <w:p w:rsidR="00E348A1" w:rsidRDefault="00E348A1">
            <w:pPr>
              <w:jc w:val="center"/>
              <w:rPr>
                <w:bCs/>
                <w:sz w:val="22"/>
                <w:szCs w:val="18"/>
              </w:rPr>
            </w:pPr>
          </w:p>
        </w:tc>
        <w:tc>
          <w:tcPr>
            <w:tcW w:w="897" w:type="dxa"/>
            <w:vMerge/>
            <w:tcMar>
              <w:top w:w="57" w:type="dxa"/>
              <w:left w:w="57" w:type="dxa"/>
              <w:bottom w:w="57" w:type="dxa"/>
              <w:right w:w="57" w:type="dxa"/>
            </w:tcMar>
            <w:vAlign w:val="center"/>
          </w:tcPr>
          <w:p w:rsidR="00E348A1" w:rsidRDefault="00E348A1">
            <w:pPr>
              <w:jc w:val="center"/>
              <w:rPr>
                <w:bCs/>
                <w:sz w:val="22"/>
                <w:szCs w:val="18"/>
              </w:rPr>
            </w:pPr>
          </w:p>
        </w:tc>
        <w:tc>
          <w:tcPr>
            <w:tcW w:w="1180" w:type="dxa"/>
            <w:shd w:val="clear" w:color="auto" w:fill="auto"/>
            <w:tcMar>
              <w:top w:w="57" w:type="dxa"/>
              <w:left w:w="57" w:type="dxa"/>
              <w:bottom w:w="57" w:type="dxa"/>
              <w:right w:w="57" w:type="dxa"/>
            </w:tcMar>
            <w:vAlign w:val="center"/>
          </w:tcPr>
          <w:p w:rsidR="00E348A1" w:rsidRDefault="00E832DF">
            <w:pPr>
              <w:jc w:val="center"/>
              <w:rPr>
                <w:bCs/>
                <w:sz w:val="22"/>
                <w:szCs w:val="18"/>
              </w:rPr>
            </w:pPr>
            <w:r>
              <w:rPr>
                <w:sz w:val="22"/>
                <w:szCs w:val="22"/>
              </w:rPr>
              <w:t>01421063</w:t>
            </w:r>
          </w:p>
        </w:tc>
        <w:tc>
          <w:tcPr>
            <w:tcW w:w="1702" w:type="dxa"/>
            <w:shd w:val="clear" w:color="auto" w:fill="auto"/>
            <w:tcMar>
              <w:top w:w="57" w:type="dxa"/>
              <w:left w:w="57" w:type="dxa"/>
              <w:bottom w:w="57" w:type="dxa"/>
              <w:right w:w="57" w:type="dxa"/>
            </w:tcMar>
            <w:vAlign w:val="center"/>
          </w:tcPr>
          <w:p w:rsidR="00E348A1" w:rsidRDefault="00E832DF">
            <w:pPr>
              <w:jc w:val="center"/>
              <w:rPr>
                <w:bCs/>
                <w:sz w:val="22"/>
                <w:szCs w:val="18"/>
              </w:rPr>
            </w:pPr>
            <w:r>
              <w:rPr>
                <w:sz w:val="22"/>
                <w:szCs w:val="22"/>
              </w:rPr>
              <w:t>应用数理统计</w:t>
            </w:r>
          </w:p>
        </w:tc>
        <w:tc>
          <w:tcPr>
            <w:tcW w:w="709" w:type="dxa"/>
            <w:shd w:val="clear" w:color="auto" w:fill="auto"/>
            <w:tcMar>
              <w:top w:w="57" w:type="dxa"/>
              <w:left w:w="57" w:type="dxa"/>
              <w:bottom w:w="57" w:type="dxa"/>
              <w:right w:w="57" w:type="dxa"/>
            </w:tcMar>
            <w:vAlign w:val="center"/>
          </w:tcPr>
          <w:p w:rsidR="00E348A1" w:rsidRDefault="00E832DF">
            <w:pPr>
              <w:jc w:val="center"/>
              <w:rPr>
                <w:bCs/>
                <w:sz w:val="22"/>
                <w:szCs w:val="18"/>
              </w:rPr>
            </w:pPr>
            <w:r>
              <w:rPr>
                <w:sz w:val="22"/>
                <w:szCs w:val="22"/>
              </w:rPr>
              <w:t>36</w:t>
            </w:r>
          </w:p>
        </w:tc>
        <w:tc>
          <w:tcPr>
            <w:tcW w:w="707" w:type="dxa"/>
            <w:shd w:val="clear" w:color="auto" w:fill="auto"/>
            <w:tcMar>
              <w:top w:w="57" w:type="dxa"/>
              <w:left w:w="57" w:type="dxa"/>
              <w:bottom w:w="57" w:type="dxa"/>
              <w:right w:w="57" w:type="dxa"/>
            </w:tcMar>
            <w:vAlign w:val="center"/>
          </w:tcPr>
          <w:p w:rsidR="00E348A1" w:rsidRDefault="00E348A1">
            <w:pPr>
              <w:jc w:val="center"/>
              <w:rPr>
                <w:bCs/>
                <w:sz w:val="22"/>
                <w:szCs w:val="18"/>
              </w:rPr>
            </w:pPr>
          </w:p>
        </w:tc>
        <w:tc>
          <w:tcPr>
            <w:tcW w:w="681" w:type="dxa"/>
            <w:shd w:val="clear" w:color="auto" w:fill="auto"/>
            <w:tcMar>
              <w:top w:w="57" w:type="dxa"/>
              <w:left w:w="57" w:type="dxa"/>
              <w:bottom w:w="57" w:type="dxa"/>
              <w:right w:w="57" w:type="dxa"/>
            </w:tcMar>
            <w:vAlign w:val="center"/>
          </w:tcPr>
          <w:p w:rsidR="00E348A1" w:rsidRDefault="00E832DF">
            <w:pPr>
              <w:jc w:val="center"/>
              <w:rPr>
                <w:bCs/>
                <w:sz w:val="22"/>
                <w:szCs w:val="18"/>
              </w:rPr>
            </w:pPr>
            <w:r>
              <w:rPr>
                <w:sz w:val="22"/>
                <w:szCs w:val="18"/>
              </w:rPr>
              <w:t>2</w:t>
            </w:r>
          </w:p>
        </w:tc>
        <w:tc>
          <w:tcPr>
            <w:tcW w:w="595" w:type="dxa"/>
            <w:shd w:val="clear" w:color="auto" w:fill="auto"/>
            <w:tcMar>
              <w:top w:w="57" w:type="dxa"/>
              <w:left w:w="57" w:type="dxa"/>
              <w:bottom w:w="57" w:type="dxa"/>
              <w:right w:w="57" w:type="dxa"/>
            </w:tcMar>
            <w:vAlign w:val="center"/>
          </w:tcPr>
          <w:p w:rsidR="00E348A1" w:rsidRDefault="00E832DF">
            <w:pPr>
              <w:jc w:val="center"/>
              <w:rPr>
                <w:bCs/>
                <w:sz w:val="22"/>
                <w:szCs w:val="18"/>
              </w:rPr>
            </w:pPr>
            <w:r>
              <w:rPr>
                <w:sz w:val="22"/>
                <w:szCs w:val="18"/>
              </w:rPr>
              <w:t>1</w:t>
            </w:r>
          </w:p>
        </w:tc>
        <w:tc>
          <w:tcPr>
            <w:tcW w:w="1116" w:type="dxa"/>
            <w:shd w:val="clear" w:color="auto" w:fill="auto"/>
            <w:tcMar>
              <w:top w:w="57" w:type="dxa"/>
              <w:left w:w="57" w:type="dxa"/>
              <w:bottom w:w="57" w:type="dxa"/>
              <w:right w:w="57" w:type="dxa"/>
            </w:tcMar>
            <w:vAlign w:val="center"/>
          </w:tcPr>
          <w:p w:rsidR="00E348A1" w:rsidRDefault="00E832DF">
            <w:pPr>
              <w:snapToGrid w:val="0"/>
              <w:ind w:left="40"/>
              <w:jc w:val="center"/>
              <w:rPr>
                <w:sz w:val="22"/>
                <w:szCs w:val="18"/>
              </w:rPr>
            </w:pPr>
            <w:r>
              <w:rPr>
                <w:sz w:val="22"/>
                <w:szCs w:val="18"/>
              </w:rPr>
              <w:t>理学院</w:t>
            </w:r>
          </w:p>
        </w:tc>
        <w:tc>
          <w:tcPr>
            <w:tcW w:w="584" w:type="dxa"/>
            <w:vMerge/>
            <w:tcMar>
              <w:top w:w="57" w:type="dxa"/>
              <w:left w:w="57" w:type="dxa"/>
              <w:bottom w:w="57" w:type="dxa"/>
              <w:right w:w="57" w:type="dxa"/>
            </w:tcMar>
            <w:vAlign w:val="center"/>
          </w:tcPr>
          <w:p w:rsidR="00E348A1" w:rsidRDefault="00E348A1">
            <w:pPr>
              <w:jc w:val="center"/>
              <w:rPr>
                <w:bCs/>
                <w:sz w:val="22"/>
                <w:szCs w:val="18"/>
              </w:rPr>
            </w:pPr>
          </w:p>
        </w:tc>
      </w:tr>
      <w:tr w:rsidR="00E348A1">
        <w:trPr>
          <w:cantSplit/>
          <w:trHeight w:val="20"/>
          <w:jc w:val="center"/>
        </w:trPr>
        <w:tc>
          <w:tcPr>
            <w:tcW w:w="1037" w:type="dxa"/>
            <w:vMerge/>
            <w:tcMar>
              <w:top w:w="57" w:type="dxa"/>
              <w:left w:w="57" w:type="dxa"/>
              <w:bottom w:w="57" w:type="dxa"/>
              <w:right w:w="57" w:type="dxa"/>
            </w:tcMar>
            <w:vAlign w:val="center"/>
          </w:tcPr>
          <w:p w:rsidR="00E348A1" w:rsidRDefault="00E348A1">
            <w:pPr>
              <w:jc w:val="center"/>
              <w:rPr>
                <w:bCs/>
                <w:sz w:val="22"/>
                <w:szCs w:val="18"/>
              </w:rPr>
            </w:pPr>
          </w:p>
        </w:tc>
        <w:tc>
          <w:tcPr>
            <w:tcW w:w="897" w:type="dxa"/>
            <w:vMerge/>
            <w:tcMar>
              <w:top w:w="57" w:type="dxa"/>
              <w:left w:w="57" w:type="dxa"/>
              <w:bottom w:w="57" w:type="dxa"/>
              <w:right w:w="57" w:type="dxa"/>
            </w:tcMar>
            <w:vAlign w:val="center"/>
          </w:tcPr>
          <w:p w:rsidR="00E348A1" w:rsidRDefault="00E348A1">
            <w:pPr>
              <w:jc w:val="center"/>
              <w:rPr>
                <w:bCs/>
                <w:sz w:val="22"/>
                <w:szCs w:val="18"/>
              </w:rPr>
            </w:pPr>
          </w:p>
        </w:tc>
        <w:tc>
          <w:tcPr>
            <w:tcW w:w="1180" w:type="dxa"/>
            <w:shd w:val="clear" w:color="auto" w:fill="auto"/>
            <w:tcMar>
              <w:top w:w="57" w:type="dxa"/>
              <w:left w:w="57" w:type="dxa"/>
              <w:bottom w:w="57" w:type="dxa"/>
              <w:right w:w="57" w:type="dxa"/>
            </w:tcMar>
            <w:vAlign w:val="center"/>
          </w:tcPr>
          <w:p w:rsidR="00E348A1" w:rsidRDefault="00E832DF">
            <w:pPr>
              <w:jc w:val="center"/>
              <w:rPr>
                <w:bCs/>
                <w:sz w:val="22"/>
                <w:szCs w:val="18"/>
              </w:rPr>
            </w:pPr>
            <w:r>
              <w:rPr>
                <w:sz w:val="22"/>
                <w:szCs w:val="22"/>
              </w:rPr>
              <w:t>01421064</w:t>
            </w:r>
          </w:p>
        </w:tc>
        <w:tc>
          <w:tcPr>
            <w:tcW w:w="1702" w:type="dxa"/>
            <w:shd w:val="clear" w:color="auto" w:fill="auto"/>
            <w:tcMar>
              <w:top w:w="57" w:type="dxa"/>
              <w:left w:w="57" w:type="dxa"/>
              <w:bottom w:w="57" w:type="dxa"/>
              <w:right w:w="57" w:type="dxa"/>
            </w:tcMar>
            <w:vAlign w:val="center"/>
          </w:tcPr>
          <w:p w:rsidR="00E348A1" w:rsidRDefault="00E832DF">
            <w:pPr>
              <w:jc w:val="center"/>
              <w:rPr>
                <w:bCs/>
                <w:sz w:val="22"/>
                <w:szCs w:val="18"/>
              </w:rPr>
            </w:pPr>
            <w:r>
              <w:rPr>
                <w:sz w:val="22"/>
                <w:szCs w:val="22"/>
              </w:rPr>
              <w:t>随机过程</w:t>
            </w:r>
          </w:p>
        </w:tc>
        <w:tc>
          <w:tcPr>
            <w:tcW w:w="709" w:type="dxa"/>
            <w:shd w:val="clear" w:color="auto" w:fill="auto"/>
            <w:tcMar>
              <w:top w:w="57" w:type="dxa"/>
              <w:left w:w="57" w:type="dxa"/>
              <w:bottom w:w="57" w:type="dxa"/>
              <w:right w:w="57" w:type="dxa"/>
            </w:tcMar>
            <w:vAlign w:val="center"/>
          </w:tcPr>
          <w:p w:rsidR="00E348A1" w:rsidRDefault="00E832DF">
            <w:pPr>
              <w:jc w:val="center"/>
              <w:rPr>
                <w:bCs/>
                <w:sz w:val="22"/>
                <w:szCs w:val="18"/>
              </w:rPr>
            </w:pPr>
            <w:r>
              <w:rPr>
                <w:sz w:val="22"/>
                <w:szCs w:val="22"/>
              </w:rPr>
              <w:t>36</w:t>
            </w:r>
          </w:p>
        </w:tc>
        <w:tc>
          <w:tcPr>
            <w:tcW w:w="707" w:type="dxa"/>
            <w:shd w:val="clear" w:color="auto" w:fill="auto"/>
            <w:tcMar>
              <w:top w:w="57" w:type="dxa"/>
              <w:left w:w="57" w:type="dxa"/>
              <w:bottom w:w="57" w:type="dxa"/>
              <w:right w:w="57" w:type="dxa"/>
            </w:tcMar>
            <w:vAlign w:val="center"/>
          </w:tcPr>
          <w:p w:rsidR="00E348A1" w:rsidRDefault="00E348A1">
            <w:pPr>
              <w:jc w:val="center"/>
              <w:rPr>
                <w:bCs/>
                <w:sz w:val="22"/>
                <w:szCs w:val="18"/>
              </w:rPr>
            </w:pPr>
          </w:p>
        </w:tc>
        <w:tc>
          <w:tcPr>
            <w:tcW w:w="681" w:type="dxa"/>
            <w:shd w:val="clear" w:color="auto" w:fill="auto"/>
            <w:tcMar>
              <w:top w:w="57" w:type="dxa"/>
              <w:left w:w="57" w:type="dxa"/>
              <w:bottom w:w="57" w:type="dxa"/>
              <w:right w:w="57" w:type="dxa"/>
            </w:tcMar>
            <w:vAlign w:val="center"/>
          </w:tcPr>
          <w:p w:rsidR="00E348A1" w:rsidRDefault="00E832DF">
            <w:pPr>
              <w:jc w:val="center"/>
              <w:rPr>
                <w:bCs/>
                <w:sz w:val="22"/>
                <w:szCs w:val="18"/>
              </w:rPr>
            </w:pPr>
            <w:r>
              <w:rPr>
                <w:sz w:val="22"/>
                <w:szCs w:val="18"/>
              </w:rPr>
              <w:t>2</w:t>
            </w:r>
          </w:p>
        </w:tc>
        <w:tc>
          <w:tcPr>
            <w:tcW w:w="595" w:type="dxa"/>
            <w:shd w:val="clear" w:color="auto" w:fill="auto"/>
            <w:tcMar>
              <w:top w:w="57" w:type="dxa"/>
              <w:left w:w="57" w:type="dxa"/>
              <w:bottom w:w="57" w:type="dxa"/>
              <w:right w:w="57" w:type="dxa"/>
            </w:tcMar>
            <w:vAlign w:val="center"/>
          </w:tcPr>
          <w:p w:rsidR="00E348A1" w:rsidRDefault="00E832DF">
            <w:pPr>
              <w:jc w:val="center"/>
              <w:rPr>
                <w:bCs/>
                <w:sz w:val="22"/>
                <w:szCs w:val="18"/>
              </w:rPr>
            </w:pPr>
            <w:r>
              <w:rPr>
                <w:sz w:val="22"/>
                <w:szCs w:val="18"/>
              </w:rPr>
              <w:t>1</w:t>
            </w:r>
          </w:p>
        </w:tc>
        <w:tc>
          <w:tcPr>
            <w:tcW w:w="1116" w:type="dxa"/>
            <w:shd w:val="clear" w:color="auto" w:fill="auto"/>
            <w:tcMar>
              <w:top w:w="57" w:type="dxa"/>
              <w:left w:w="57" w:type="dxa"/>
              <w:bottom w:w="57" w:type="dxa"/>
              <w:right w:w="57" w:type="dxa"/>
            </w:tcMar>
            <w:vAlign w:val="center"/>
          </w:tcPr>
          <w:p w:rsidR="00E348A1" w:rsidRDefault="00E832DF">
            <w:pPr>
              <w:snapToGrid w:val="0"/>
              <w:ind w:left="40"/>
              <w:jc w:val="center"/>
              <w:rPr>
                <w:sz w:val="22"/>
                <w:szCs w:val="18"/>
              </w:rPr>
            </w:pPr>
            <w:r>
              <w:rPr>
                <w:sz w:val="22"/>
                <w:szCs w:val="18"/>
              </w:rPr>
              <w:t>理学院</w:t>
            </w:r>
          </w:p>
        </w:tc>
        <w:tc>
          <w:tcPr>
            <w:tcW w:w="584" w:type="dxa"/>
            <w:vMerge/>
            <w:tcMar>
              <w:top w:w="57" w:type="dxa"/>
              <w:left w:w="57" w:type="dxa"/>
              <w:bottom w:w="57" w:type="dxa"/>
              <w:right w:w="57" w:type="dxa"/>
            </w:tcMar>
            <w:vAlign w:val="center"/>
          </w:tcPr>
          <w:p w:rsidR="00E348A1" w:rsidRDefault="00E348A1">
            <w:pPr>
              <w:jc w:val="center"/>
              <w:rPr>
                <w:bCs/>
                <w:sz w:val="22"/>
                <w:szCs w:val="18"/>
              </w:rPr>
            </w:pPr>
          </w:p>
        </w:tc>
      </w:tr>
      <w:tr w:rsidR="00E348A1">
        <w:trPr>
          <w:cantSplit/>
          <w:trHeight w:val="20"/>
          <w:jc w:val="center"/>
        </w:trPr>
        <w:tc>
          <w:tcPr>
            <w:tcW w:w="1037" w:type="dxa"/>
            <w:vMerge/>
            <w:tcMar>
              <w:top w:w="57" w:type="dxa"/>
              <w:left w:w="57" w:type="dxa"/>
              <w:bottom w:w="57" w:type="dxa"/>
              <w:right w:w="57" w:type="dxa"/>
            </w:tcMar>
            <w:vAlign w:val="center"/>
          </w:tcPr>
          <w:p w:rsidR="00E348A1" w:rsidRDefault="00E348A1">
            <w:pPr>
              <w:jc w:val="center"/>
              <w:rPr>
                <w:bCs/>
                <w:sz w:val="22"/>
                <w:szCs w:val="18"/>
              </w:rPr>
            </w:pPr>
          </w:p>
        </w:tc>
        <w:tc>
          <w:tcPr>
            <w:tcW w:w="897" w:type="dxa"/>
            <w:vMerge/>
            <w:tcMar>
              <w:top w:w="57" w:type="dxa"/>
              <w:left w:w="57" w:type="dxa"/>
              <w:bottom w:w="57" w:type="dxa"/>
              <w:right w:w="57" w:type="dxa"/>
            </w:tcMar>
            <w:vAlign w:val="center"/>
          </w:tcPr>
          <w:p w:rsidR="00E348A1" w:rsidRDefault="00E348A1">
            <w:pPr>
              <w:jc w:val="center"/>
              <w:rPr>
                <w:bCs/>
                <w:sz w:val="22"/>
                <w:szCs w:val="18"/>
              </w:rPr>
            </w:pPr>
          </w:p>
        </w:tc>
        <w:tc>
          <w:tcPr>
            <w:tcW w:w="1180" w:type="dxa"/>
            <w:shd w:val="clear" w:color="auto" w:fill="auto"/>
            <w:tcMar>
              <w:top w:w="57" w:type="dxa"/>
              <w:left w:w="57" w:type="dxa"/>
              <w:bottom w:w="57" w:type="dxa"/>
              <w:right w:w="57" w:type="dxa"/>
            </w:tcMar>
            <w:vAlign w:val="center"/>
          </w:tcPr>
          <w:p w:rsidR="00E348A1" w:rsidRDefault="00E832DF">
            <w:pPr>
              <w:jc w:val="center"/>
              <w:rPr>
                <w:bCs/>
                <w:sz w:val="22"/>
                <w:szCs w:val="18"/>
              </w:rPr>
            </w:pPr>
            <w:r>
              <w:rPr>
                <w:sz w:val="22"/>
                <w:szCs w:val="22"/>
              </w:rPr>
              <w:t>01421065</w:t>
            </w:r>
          </w:p>
        </w:tc>
        <w:tc>
          <w:tcPr>
            <w:tcW w:w="1702" w:type="dxa"/>
            <w:shd w:val="clear" w:color="auto" w:fill="auto"/>
            <w:tcMar>
              <w:top w:w="57" w:type="dxa"/>
              <w:left w:w="57" w:type="dxa"/>
              <w:bottom w:w="57" w:type="dxa"/>
              <w:right w:w="57" w:type="dxa"/>
            </w:tcMar>
            <w:vAlign w:val="center"/>
          </w:tcPr>
          <w:p w:rsidR="00E348A1" w:rsidRDefault="00E832DF">
            <w:pPr>
              <w:jc w:val="center"/>
              <w:rPr>
                <w:bCs/>
                <w:sz w:val="22"/>
                <w:szCs w:val="18"/>
              </w:rPr>
            </w:pPr>
            <w:r>
              <w:rPr>
                <w:sz w:val="22"/>
                <w:szCs w:val="22"/>
              </w:rPr>
              <w:t>数值</w:t>
            </w:r>
            <w:r>
              <w:rPr>
                <w:rFonts w:hint="eastAsia"/>
                <w:sz w:val="22"/>
                <w:szCs w:val="22"/>
              </w:rPr>
              <w:t>分析</w:t>
            </w:r>
          </w:p>
        </w:tc>
        <w:tc>
          <w:tcPr>
            <w:tcW w:w="709" w:type="dxa"/>
            <w:shd w:val="clear" w:color="auto" w:fill="auto"/>
            <w:tcMar>
              <w:top w:w="57" w:type="dxa"/>
              <w:left w:w="57" w:type="dxa"/>
              <w:bottom w:w="57" w:type="dxa"/>
              <w:right w:w="57" w:type="dxa"/>
            </w:tcMar>
            <w:vAlign w:val="center"/>
          </w:tcPr>
          <w:p w:rsidR="00E348A1" w:rsidRDefault="00E832DF">
            <w:pPr>
              <w:jc w:val="center"/>
              <w:rPr>
                <w:bCs/>
                <w:sz w:val="22"/>
                <w:szCs w:val="18"/>
              </w:rPr>
            </w:pPr>
            <w:r>
              <w:rPr>
                <w:sz w:val="22"/>
                <w:szCs w:val="22"/>
              </w:rPr>
              <w:t>36</w:t>
            </w:r>
          </w:p>
        </w:tc>
        <w:tc>
          <w:tcPr>
            <w:tcW w:w="707" w:type="dxa"/>
            <w:shd w:val="clear" w:color="auto" w:fill="auto"/>
            <w:tcMar>
              <w:top w:w="57" w:type="dxa"/>
              <w:left w:w="57" w:type="dxa"/>
              <w:bottom w:w="57" w:type="dxa"/>
              <w:right w:w="57" w:type="dxa"/>
            </w:tcMar>
            <w:vAlign w:val="center"/>
          </w:tcPr>
          <w:p w:rsidR="00E348A1" w:rsidRDefault="00E348A1">
            <w:pPr>
              <w:jc w:val="center"/>
              <w:rPr>
                <w:bCs/>
                <w:sz w:val="22"/>
                <w:szCs w:val="18"/>
              </w:rPr>
            </w:pPr>
          </w:p>
        </w:tc>
        <w:tc>
          <w:tcPr>
            <w:tcW w:w="681" w:type="dxa"/>
            <w:shd w:val="clear" w:color="auto" w:fill="auto"/>
            <w:tcMar>
              <w:top w:w="57" w:type="dxa"/>
              <w:left w:w="57" w:type="dxa"/>
              <w:bottom w:w="57" w:type="dxa"/>
              <w:right w:w="57" w:type="dxa"/>
            </w:tcMar>
            <w:vAlign w:val="center"/>
          </w:tcPr>
          <w:p w:rsidR="00E348A1" w:rsidRDefault="00E832DF">
            <w:pPr>
              <w:jc w:val="center"/>
              <w:rPr>
                <w:bCs/>
                <w:sz w:val="22"/>
                <w:szCs w:val="18"/>
              </w:rPr>
            </w:pPr>
            <w:r>
              <w:rPr>
                <w:sz w:val="22"/>
                <w:szCs w:val="18"/>
              </w:rPr>
              <w:t>2</w:t>
            </w:r>
          </w:p>
        </w:tc>
        <w:tc>
          <w:tcPr>
            <w:tcW w:w="595" w:type="dxa"/>
            <w:shd w:val="clear" w:color="auto" w:fill="auto"/>
            <w:tcMar>
              <w:top w:w="57" w:type="dxa"/>
              <w:left w:w="57" w:type="dxa"/>
              <w:bottom w:w="57" w:type="dxa"/>
              <w:right w:w="57" w:type="dxa"/>
            </w:tcMar>
            <w:vAlign w:val="center"/>
          </w:tcPr>
          <w:p w:rsidR="00E348A1" w:rsidRDefault="00E832DF">
            <w:pPr>
              <w:jc w:val="center"/>
              <w:rPr>
                <w:bCs/>
                <w:sz w:val="22"/>
                <w:szCs w:val="18"/>
              </w:rPr>
            </w:pPr>
            <w:r>
              <w:rPr>
                <w:sz w:val="22"/>
                <w:szCs w:val="18"/>
              </w:rPr>
              <w:t>2</w:t>
            </w:r>
          </w:p>
        </w:tc>
        <w:tc>
          <w:tcPr>
            <w:tcW w:w="1116" w:type="dxa"/>
            <w:shd w:val="clear" w:color="auto" w:fill="auto"/>
            <w:tcMar>
              <w:top w:w="57" w:type="dxa"/>
              <w:left w:w="57" w:type="dxa"/>
              <w:bottom w:w="57" w:type="dxa"/>
              <w:right w:w="57" w:type="dxa"/>
            </w:tcMar>
            <w:vAlign w:val="center"/>
          </w:tcPr>
          <w:p w:rsidR="00E348A1" w:rsidRDefault="00E832DF">
            <w:pPr>
              <w:snapToGrid w:val="0"/>
              <w:ind w:left="40"/>
              <w:jc w:val="center"/>
              <w:rPr>
                <w:sz w:val="22"/>
                <w:szCs w:val="18"/>
              </w:rPr>
            </w:pPr>
            <w:r>
              <w:rPr>
                <w:sz w:val="22"/>
                <w:szCs w:val="18"/>
              </w:rPr>
              <w:t>理学院</w:t>
            </w:r>
          </w:p>
        </w:tc>
        <w:tc>
          <w:tcPr>
            <w:tcW w:w="584" w:type="dxa"/>
            <w:vMerge/>
            <w:tcMar>
              <w:top w:w="57" w:type="dxa"/>
              <w:left w:w="57" w:type="dxa"/>
              <w:bottom w:w="57" w:type="dxa"/>
              <w:right w:w="57" w:type="dxa"/>
            </w:tcMar>
            <w:vAlign w:val="center"/>
          </w:tcPr>
          <w:p w:rsidR="00E348A1" w:rsidRDefault="00E348A1">
            <w:pPr>
              <w:jc w:val="center"/>
              <w:rPr>
                <w:bCs/>
                <w:sz w:val="22"/>
                <w:szCs w:val="18"/>
              </w:rPr>
            </w:pPr>
          </w:p>
        </w:tc>
      </w:tr>
      <w:tr w:rsidR="00E348A1">
        <w:trPr>
          <w:cantSplit/>
          <w:trHeight w:val="20"/>
          <w:jc w:val="center"/>
        </w:trPr>
        <w:tc>
          <w:tcPr>
            <w:tcW w:w="1037" w:type="dxa"/>
            <w:vMerge/>
            <w:tcMar>
              <w:top w:w="57" w:type="dxa"/>
              <w:left w:w="57" w:type="dxa"/>
              <w:bottom w:w="57" w:type="dxa"/>
              <w:right w:w="57" w:type="dxa"/>
            </w:tcMar>
            <w:vAlign w:val="center"/>
          </w:tcPr>
          <w:p w:rsidR="00E348A1" w:rsidRDefault="00E348A1">
            <w:pPr>
              <w:jc w:val="center"/>
              <w:rPr>
                <w:bCs/>
                <w:sz w:val="22"/>
                <w:szCs w:val="18"/>
              </w:rPr>
            </w:pPr>
          </w:p>
        </w:tc>
        <w:tc>
          <w:tcPr>
            <w:tcW w:w="897" w:type="dxa"/>
            <w:vMerge/>
            <w:tcMar>
              <w:top w:w="57" w:type="dxa"/>
              <w:left w:w="57" w:type="dxa"/>
              <w:bottom w:w="57" w:type="dxa"/>
              <w:right w:w="57" w:type="dxa"/>
            </w:tcMar>
            <w:vAlign w:val="center"/>
          </w:tcPr>
          <w:p w:rsidR="00E348A1" w:rsidRDefault="00E348A1">
            <w:pPr>
              <w:jc w:val="center"/>
              <w:rPr>
                <w:bCs/>
                <w:sz w:val="22"/>
                <w:szCs w:val="18"/>
              </w:rPr>
            </w:pPr>
          </w:p>
        </w:tc>
        <w:tc>
          <w:tcPr>
            <w:tcW w:w="1180" w:type="dxa"/>
            <w:shd w:val="clear" w:color="auto" w:fill="auto"/>
            <w:tcMar>
              <w:top w:w="57" w:type="dxa"/>
              <w:left w:w="57" w:type="dxa"/>
              <w:bottom w:w="57" w:type="dxa"/>
              <w:right w:w="57" w:type="dxa"/>
            </w:tcMar>
            <w:vAlign w:val="center"/>
          </w:tcPr>
          <w:p w:rsidR="00E348A1" w:rsidRDefault="00E832DF">
            <w:pPr>
              <w:jc w:val="center"/>
              <w:rPr>
                <w:bCs/>
                <w:sz w:val="22"/>
                <w:szCs w:val="18"/>
              </w:rPr>
            </w:pPr>
            <w:r>
              <w:rPr>
                <w:sz w:val="22"/>
                <w:szCs w:val="22"/>
              </w:rPr>
              <w:t>01421066</w:t>
            </w:r>
          </w:p>
        </w:tc>
        <w:tc>
          <w:tcPr>
            <w:tcW w:w="1702" w:type="dxa"/>
            <w:shd w:val="clear" w:color="auto" w:fill="auto"/>
            <w:tcMar>
              <w:top w:w="57" w:type="dxa"/>
              <w:left w:w="57" w:type="dxa"/>
              <w:bottom w:w="57" w:type="dxa"/>
              <w:right w:w="57" w:type="dxa"/>
            </w:tcMar>
            <w:vAlign w:val="center"/>
          </w:tcPr>
          <w:p w:rsidR="00E348A1" w:rsidRDefault="00E832DF">
            <w:pPr>
              <w:jc w:val="center"/>
              <w:rPr>
                <w:bCs/>
                <w:sz w:val="22"/>
                <w:szCs w:val="18"/>
              </w:rPr>
            </w:pPr>
            <w:r>
              <w:rPr>
                <w:sz w:val="22"/>
                <w:szCs w:val="22"/>
              </w:rPr>
              <w:t>数学模型</w:t>
            </w:r>
          </w:p>
        </w:tc>
        <w:tc>
          <w:tcPr>
            <w:tcW w:w="709" w:type="dxa"/>
            <w:shd w:val="clear" w:color="auto" w:fill="auto"/>
            <w:tcMar>
              <w:top w:w="57" w:type="dxa"/>
              <w:left w:w="57" w:type="dxa"/>
              <w:bottom w:w="57" w:type="dxa"/>
              <w:right w:w="57" w:type="dxa"/>
            </w:tcMar>
            <w:vAlign w:val="center"/>
          </w:tcPr>
          <w:p w:rsidR="00E348A1" w:rsidRDefault="00E832DF">
            <w:pPr>
              <w:jc w:val="center"/>
              <w:rPr>
                <w:bCs/>
                <w:sz w:val="22"/>
                <w:szCs w:val="18"/>
              </w:rPr>
            </w:pPr>
            <w:r>
              <w:rPr>
                <w:sz w:val="22"/>
                <w:szCs w:val="22"/>
              </w:rPr>
              <w:t>36</w:t>
            </w:r>
          </w:p>
        </w:tc>
        <w:tc>
          <w:tcPr>
            <w:tcW w:w="707" w:type="dxa"/>
            <w:shd w:val="clear" w:color="auto" w:fill="auto"/>
            <w:tcMar>
              <w:top w:w="57" w:type="dxa"/>
              <w:left w:w="57" w:type="dxa"/>
              <w:bottom w:w="57" w:type="dxa"/>
              <w:right w:w="57" w:type="dxa"/>
            </w:tcMar>
            <w:vAlign w:val="center"/>
          </w:tcPr>
          <w:p w:rsidR="00E348A1" w:rsidRDefault="00E348A1">
            <w:pPr>
              <w:jc w:val="center"/>
              <w:rPr>
                <w:bCs/>
                <w:sz w:val="22"/>
                <w:szCs w:val="18"/>
              </w:rPr>
            </w:pPr>
          </w:p>
        </w:tc>
        <w:tc>
          <w:tcPr>
            <w:tcW w:w="681" w:type="dxa"/>
            <w:shd w:val="clear" w:color="auto" w:fill="auto"/>
            <w:tcMar>
              <w:top w:w="57" w:type="dxa"/>
              <w:left w:w="57" w:type="dxa"/>
              <w:bottom w:w="57" w:type="dxa"/>
              <w:right w:w="57" w:type="dxa"/>
            </w:tcMar>
            <w:vAlign w:val="center"/>
          </w:tcPr>
          <w:p w:rsidR="00E348A1" w:rsidRDefault="00E832DF">
            <w:pPr>
              <w:jc w:val="center"/>
              <w:rPr>
                <w:bCs/>
                <w:sz w:val="22"/>
                <w:szCs w:val="18"/>
              </w:rPr>
            </w:pPr>
            <w:r>
              <w:rPr>
                <w:sz w:val="22"/>
                <w:szCs w:val="18"/>
              </w:rPr>
              <w:t>2</w:t>
            </w:r>
          </w:p>
        </w:tc>
        <w:tc>
          <w:tcPr>
            <w:tcW w:w="595" w:type="dxa"/>
            <w:shd w:val="clear" w:color="auto" w:fill="auto"/>
            <w:tcMar>
              <w:top w:w="57" w:type="dxa"/>
              <w:left w:w="57" w:type="dxa"/>
              <w:bottom w:w="57" w:type="dxa"/>
              <w:right w:w="57" w:type="dxa"/>
            </w:tcMar>
            <w:vAlign w:val="center"/>
          </w:tcPr>
          <w:p w:rsidR="00E348A1" w:rsidRDefault="00E832DF">
            <w:pPr>
              <w:jc w:val="center"/>
              <w:rPr>
                <w:bCs/>
                <w:sz w:val="22"/>
                <w:szCs w:val="18"/>
              </w:rPr>
            </w:pPr>
            <w:r>
              <w:rPr>
                <w:sz w:val="22"/>
                <w:szCs w:val="18"/>
              </w:rPr>
              <w:t>2</w:t>
            </w:r>
          </w:p>
        </w:tc>
        <w:tc>
          <w:tcPr>
            <w:tcW w:w="1116" w:type="dxa"/>
            <w:shd w:val="clear" w:color="auto" w:fill="auto"/>
            <w:tcMar>
              <w:top w:w="57" w:type="dxa"/>
              <w:left w:w="57" w:type="dxa"/>
              <w:bottom w:w="57" w:type="dxa"/>
              <w:right w:w="57" w:type="dxa"/>
            </w:tcMar>
            <w:vAlign w:val="center"/>
          </w:tcPr>
          <w:p w:rsidR="00E348A1" w:rsidRDefault="00E832DF">
            <w:pPr>
              <w:snapToGrid w:val="0"/>
              <w:ind w:left="40"/>
              <w:jc w:val="center"/>
              <w:rPr>
                <w:sz w:val="22"/>
                <w:szCs w:val="18"/>
              </w:rPr>
            </w:pPr>
            <w:r>
              <w:rPr>
                <w:sz w:val="22"/>
                <w:szCs w:val="18"/>
              </w:rPr>
              <w:t>理学院</w:t>
            </w:r>
          </w:p>
        </w:tc>
        <w:tc>
          <w:tcPr>
            <w:tcW w:w="584" w:type="dxa"/>
            <w:vMerge/>
            <w:tcMar>
              <w:top w:w="57" w:type="dxa"/>
              <w:left w:w="57" w:type="dxa"/>
              <w:bottom w:w="57" w:type="dxa"/>
              <w:right w:w="57" w:type="dxa"/>
            </w:tcMar>
            <w:vAlign w:val="center"/>
          </w:tcPr>
          <w:p w:rsidR="00E348A1" w:rsidRDefault="00E348A1">
            <w:pPr>
              <w:jc w:val="center"/>
              <w:rPr>
                <w:bCs/>
                <w:sz w:val="22"/>
                <w:szCs w:val="18"/>
              </w:rPr>
            </w:pPr>
          </w:p>
        </w:tc>
      </w:tr>
      <w:tr w:rsidR="00E348A1">
        <w:trPr>
          <w:cantSplit/>
          <w:trHeight w:val="20"/>
          <w:jc w:val="center"/>
        </w:trPr>
        <w:tc>
          <w:tcPr>
            <w:tcW w:w="1934" w:type="dxa"/>
            <w:gridSpan w:val="2"/>
            <w:vMerge w:val="restart"/>
            <w:shd w:val="clear" w:color="auto" w:fill="auto"/>
            <w:tcMar>
              <w:top w:w="57" w:type="dxa"/>
              <w:left w:w="57" w:type="dxa"/>
              <w:bottom w:w="57" w:type="dxa"/>
              <w:right w:w="57" w:type="dxa"/>
            </w:tcMar>
            <w:vAlign w:val="center"/>
          </w:tcPr>
          <w:p w:rsidR="00E348A1" w:rsidRDefault="00E832DF">
            <w:pPr>
              <w:jc w:val="center"/>
              <w:rPr>
                <w:bCs/>
                <w:sz w:val="22"/>
                <w:szCs w:val="18"/>
              </w:rPr>
            </w:pPr>
            <w:r>
              <w:rPr>
                <w:rFonts w:hint="eastAsia"/>
                <w:bCs/>
                <w:sz w:val="22"/>
                <w:szCs w:val="18"/>
              </w:rPr>
              <w:t>专业</w:t>
            </w:r>
          </w:p>
          <w:p w:rsidR="00E348A1" w:rsidRDefault="00E832DF">
            <w:pPr>
              <w:jc w:val="center"/>
              <w:rPr>
                <w:bCs/>
                <w:sz w:val="22"/>
                <w:szCs w:val="18"/>
              </w:rPr>
            </w:pPr>
            <w:r>
              <w:rPr>
                <w:rFonts w:hint="eastAsia"/>
                <w:bCs/>
                <w:sz w:val="22"/>
                <w:szCs w:val="18"/>
              </w:rPr>
              <w:t>学位课</w:t>
            </w:r>
          </w:p>
          <w:p w:rsidR="00E348A1" w:rsidRDefault="00E832DF">
            <w:pPr>
              <w:jc w:val="center"/>
              <w:rPr>
                <w:bCs/>
                <w:sz w:val="22"/>
                <w:szCs w:val="18"/>
              </w:rPr>
            </w:pPr>
            <w:r>
              <w:rPr>
                <w:rFonts w:hint="eastAsia"/>
                <w:bCs/>
                <w:sz w:val="22"/>
                <w:szCs w:val="18"/>
              </w:rPr>
              <w:t>（</w:t>
            </w:r>
            <w:r>
              <w:rPr>
                <w:bCs/>
                <w:sz w:val="22"/>
                <w:szCs w:val="18"/>
              </w:rPr>
              <w:t>8</w:t>
            </w:r>
            <w:r>
              <w:rPr>
                <w:rFonts w:hint="eastAsia"/>
                <w:bCs/>
                <w:sz w:val="22"/>
                <w:szCs w:val="18"/>
              </w:rPr>
              <w:t>学分）</w:t>
            </w:r>
          </w:p>
        </w:tc>
        <w:tc>
          <w:tcPr>
            <w:tcW w:w="1180" w:type="dxa"/>
            <w:shd w:val="clear" w:color="auto" w:fill="auto"/>
            <w:tcMar>
              <w:top w:w="57" w:type="dxa"/>
              <w:left w:w="57" w:type="dxa"/>
              <w:bottom w:w="57" w:type="dxa"/>
              <w:right w:w="57" w:type="dxa"/>
            </w:tcMar>
            <w:vAlign w:val="center"/>
          </w:tcPr>
          <w:p w:rsidR="00E348A1" w:rsidRDefault="00E832DF">
            <w:pPr>
              <w:jc w:val="center"/>
              <w:rPr>
                <w:rFonts w:cs="宋体"/>
                <w:sz w:val="22"/>
                <w:szCs w:val="22"/>
              </w:rPr>
            </w:pPr>
            <w:r>
              <w:rPr>
                <w:rFonts w:hint="eastAsia"/>
                <w:sz w:val="22"/>
                <w:szCs w:val="22"/>
              </w:rPr>
              <w:t>00261023</w:t>
            </w:r>
          </w:p>
        </w:tc>
        <w:tc>
          <w:tcPr>
            <w:tcW w:w="1702" w:type="dxa"/>
            <w:shd w:val="clear" w:color="auto" w:fill="auto"/>
            <w:tcMar>
              <w:top w:w="57" w:type="dxa"/>
              <w:left w:w="57" w:type="dxa"/>
              <w:bottom w:w="57" w:type="dxa"/>
              <w:right w:w="57" w:type="dxa"/>
            </w:tcMar>
            <w:vAlign w:val="center"/>
          </w:tcPr>
          <w:p w:rsidR="00E348A1" w:rsidRDefault="00E832DF">
            <w:pPr>
              <w:snapToGrid w:val="0"/>
              <w:ind w:left="128" w:hangingChars="58" w:hanging="128"/>
              <w:jc w:val="center"/>
              <w:rPr>
                <w:bCs/>
                <w:sz w:val="22"/>
                <w:szCs w:val="18"/>
              </w:rPr>
            </w:pPr>
            <w:r>
              <w:rPr>
                <w:rFonts w:hint="eastAsia"/>
                <w:sz w:val="22"/>
                <w:szCs w:val="22"/>
              </w:rPr>
              <w:t>现代控制与人工智能</w:t>
            </w:r>
          </w:p>
        </w:tc>
        <w:tc>
          <w:tcPr>
            <w:tcW w:w="709" w:type="dxa"/>
            <w:shd w:val="clear" w:color="auto" w:fill="auto"/>
            <w:tcMar>
              <w:top w:w="57" w:type="dxa"/>
              <w:left w:w="57" w:type="dxa"/>
              <w:bottom w:w="57" w:type="dxa"/>
              <w:right w:w="57" w:type="dxa"/>
            </w:tcMar>
            <w:vAlign w:val="center"/>
          </w:tcPr>
          <w:p w:rsidR="00E348A1" w:rsidRDefault="00E832DF">
            <w:pPr>
              <w:snapToGrid w:val="0"/>
              <w:jc w:val="center"/>
              <w:rPr>
                <w:bCs/>
                <w:sz w:val="22"/>
                <w:szCs w:val="18"/>
              </w:rPr>
            </w:pPr>
            <w:r>
              <w:rPr>
                <w:rFonts w:hint="eastAsia"/>
                <w:sz w:val="22"/>
                <w:szCs w:val="22"/>
              </w:rPr>
              <w:t>36</w:t>
            </w:r>
          </w:p>
        </w:tc>
        <w:tc>
          <w:tcPr>
            <w:tcW w:w="707" w:type="dxa"/>
            <w:shd w:val="clear" w:color="auto" w:fill="auto"/>
            <w:tcMar>
              <w:top w:w="57" w:type="dxa"/>
              <w:left w:w="57" w:type="dxa"/>
              <w:bottom w:w="57" w:type="dxa"/>
              <w:right w:w="57" w:type="dxa"/>
            </w:tcMar>
            <w:vAlign w:val="center"/>
          </w:tcPr>
          <w:p w:rsidR="00E348A1" w:rsidRDefault="00E348A1">
            <w:pPr>
              <w:snapToGrid w:val="0"/>
              <w:jc w:val="center"/>
              <w:rPr>
                <w:bCs/>
                <w:sz w:val="22"/>
                <w:szCs w:val="18"/>
              </w:rPr>
            </w:pPr>
          </w:p>
        </w:tc>
        <w:tc>
          <w:tcPr>
            <w:tcW w:w="681" w:type="dxa"/>
            <w:shd w:val="clear" w:color="auto" w:fill="auto"/>
            <w:tcMar>
              <w:top w:w="57" w:type="dxa"/>
              <w:left w:w="57" w:type="dxa"/>
              <w:bottom w:w="57" w:type="dxa"/>
              <w:right w:w="57" w:type="dxa"/>
            </w:tcMar>
            <w:vAlign w:val="center"/>
          </w:tcPr>
          <w:p w:rsidR="00E348A1" w:rsidRDefault="00E832DF">
            <w:pPr>
              <w:snapToGrid w:val="0"/>
              <w:jc w:val="center"/>
              <w:rPr>
                <w:bCs/>
                <w:sz w:val="22"/>
                <w:szCs w:val="18"/>
              </w:rPr>
            </w:pPr>
            <w:r>
              <w:rPr>
                <w:sz w:val="22"/>
                <w:szCs w:val="22"/>
              </w:rPr>
              <w:t>2</w:t>
            </w:r>
          </w:p>
        </w:tc>
        <w:tc>
          <w:tcPr>
            <w:tcW w:w="595" w:type="dxa"/>
            <w:shd w:val="clear" w:color="auto" w:fill="auto"/>
            <w:tcMar>
              <w:top w:w="57" w:type="dxa"/>
              <w:left w:w="57" w:type="dxa"/>
              <w:bottom w:w="57" w:type="dxa"/>
              <w:right w:w="57" w:type="dxa"/>
            </w:tcMar>
            <w:vAlign w:val="center"/>
          </w:tcPr>
          <w:p w:rsidR="00E348A1" w:rsidRDefault="00E832DF">
            <w:pPr>
              <w:snapToGrid w:val="0"/>
              <w:jc w:val="center"/>
              <w:rPr>
                <w:bCs/>
                <w:sz w:val="22"/>
                <w:szCs w:val="18"/>
              </w:rPr>
            </w:pPr>
            <w:r>
              <w:rPr>
                <w:sz w:val="22"/>
                <w:szCs w:val="22"/>
              </w:rPr>
              <w:t>1</w:t>
            </w:r>
          </w:p>
        </w:tc>
        <w:tc>
          <w:tcPr>
            <w:tcW w:w="1116"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交通物流学院</w:t>
            </w:r>
          </w:p>
        </w:tc>
        <w:tc>
          <w:tcPr>
            <w:tcW w:w="584" w:type="dxa"/>
            <w:shd w:val="clear" w:color="auto" w:fill="auto"/>
            <w:tcMar>
              <w:top w:w="57" w:type="dxa"/>
              <w:left w:w="57" w:type="dxa"/>
              <w:bottom w:w="57" w:type="dxa"/>
              <w:right w:w="57" w:type="dxa"/>
            </w:tcMar>
            <w:vAlign w:val="center"/>
          </w:tcPr>
          <w:p w:rsidR="00E348A1" w:rsidRDefault="00E348A1">
            <w:pPr>
              <w:jc w:val="center"/>
              <w:rPr>
                <w:bCs/>
                <w:sz w:val="22"/>
                <w:szCs w:val="18"/>
              </w:rPr>
            </w:pPr>
          </w:p>
        </w:tc>
      </w:tr>
      <w:tr w:rsidR="00E348A1">
        <w:trPr>
          <w:cantSplit/>
          <w:trHeight w:val="90"/>
          <w:jc w:val="center"/>
        </w:trPr>
        <w:tc>
          <w:tcPr>
            <w:tcW w:w="1934" w:type="dxa"/>
            <w:gridSpan w:val="2"/>
            <w:vMerge/>
            <w:shd w:val="clear" w:color="auto" w:fill="auto"/>
            <w:tcMar>
              <w:top w:w="57" w:type="dxa"/>
              <w:left w:w="57" w:type="dxa"/>
              <w:bottom w:w="57" w:type="dxa"/>
              <w:right w:w="57" w:type="dxa"/>
            </w:tcMar>
            <w:vAlign w:val="center"/>
          </w:tcPr>
          <w:p w:rsidR="00E348A1" w:rsidRDefault="00E348A1">
            <w:pPr>
              <w:jc w:val="center"/>
              <w:rPr>
                <w:bCs/>
                <w:sz w:val="22"/>
                <w:szCs w:val="18"/>
              </w:rPr>
            </w:pPr>
          </w:p>
        </w:tc>
        <w:tc>
          <w:tcPr>
            <w:tcW w:w="1180" w:type="dxa"/>
            <w:shd w:val="clear" w:color="auto" w:fill="auto"/>
            <w:tcMar>
              <w:top w:w="57" w:type="dxa"/>
              <w:left w:w="57" w:type="dxa"/>
              <w:bottom w:w="57" w:type="dxa"/>
              <w:right w:w="57" w:type="dxa"/>
            </w:tcMar>
            <w:vAlign w:val="center"/>
          </w:tcPr>
          <w:p w:rsidR="00E348A1" w:rsidRDefault="00E832DF">
            <w:pPr>
              <w:ind w:left="70" w:hangingChars="32" w:hanging="70"/>
              <w:jc w:val="center"/>
              <w:rPr>
                <w:bCs/>
                <w:sz w:val="22"/>
                <w:szCs w:val="18"/>
              </w:rPr>
            </w:pPr>
            <w:r>
              <w:rPr>
                <w:sz w:val="22"/>
                <w:szCs w:val="22"/>
              </w:rPr>
              <w:t>00221137</w:t>
            </w:r>
          </w:p>
        </w:tc>
        <w:tc>
          <w:tcPr>
            <w:tcW w:w="1702" w:type="dxa"/>
            <w:shd w:val="clear" w:color="auto" w:fill="auto"/>
            <w:tcMar>
              <w:top w:w="57" w:type="dxa"/>
              <w:left w:w="57" w:type="dxa"/>
              <w:bottom w:w="57" w:type="dxa"/>
              <w:right w:w="57" w:type="dxa"/>
            </w:tcMar>
            <w:vAlign w:val="center"/>
          </w:tcPr>
          <w:p w:rsidR="00E348A1" w:rsidRDefault="00E832DF">
            <w:pPr>
              <w:snapToGrid w:val="0"/>
              <w:ind w:left="128" w:hangingChars="58" w:hanging="128"/>
              <w:jc w:val="center"/>
              <w:rPr>
                <w:bCs/>
                <w:sz w:val="22"/>
                <w:szCs w:val="18"/>
              </w:rPr>
            </w:pPr>
            <w:r>
              <w:rPr>
                <w:rFonts w:hint="eastAsia"/>
                <w:sz w:val="22"/>
                <w:szCs w:val="22"/>
              </w:rPr>
              <w:t>系统科学理论与方法</w:t>
            </w:r>
          </w:p>
        </w:tc>
        <w:tc>
          <w:tcPr>
            <w:tcW w:w="709" w:type="dxa"/>
            <w:shd w:val="clear" w:color="auto" w:fill="auto"/>
            <w:tcMar>
              <w:top w:w="57" w:type="dxa"/>
              <w:left w:w="57" w:type="dxa"/>
              <w:bottom w:w="57" w:type="dxa"/>
              <w:right w:w="57" w:type="dxa"/>
            </w:tcMar>
            <w:vAlign w:val="center"/>
          </w:tcPr>
          <w:p w:rsidR="00E348A1" w:rsidRDefault="00E832DF">
            <w:pPr>
              <w:snapToGrid w:val="0"/>
              <w:jc w:val="center"/>
              <w:rPr>
                <w:bCs/>
                <w:sz w:val="22"/>
                <w:szCs w:val="18"/>
              </w:rPr>
            </w:pPr>
            <w:r>
              <w:rPr>
                <w:sz w:val="22"/>
                <w:szCs w:val="22"/>
              </w:rPr>
              <w:t>36</w:t>
            </w:r>
          </w:p>
        </w:tc>
        <w:tc>
          <w:tcPr>
            <w:tcW w:w="707" w:type="dxa"/>
            <w:shd w:val="clear" w:color="auto" w:fill="auto"/>
            <w:tcMar>
              <w:top w:w="57" w:type="dxa"/>
              <w:left w:w="57" w:type="dxa"/>
              <w:bottom w:w="57" w:type="dxa"/>
              <w:right w:w="57" w:type="dxa"/>
            </w:tcMar>
            <w:vAlign w:val="center"/>
          </w:tcPr>
          <w:p w:rsidR="00E348A1" w:rsidRDefault="00E832DF">
            <w:pPr>
              <w:snapToGrid w:val="0"/>
              <w:jc w:val="center"/>
              <w:rPr>
                <w:bCs/>
                <w:sz w:val="22"/>
                <w:szCs w:val="18"/>
              </w:rPr>
            </w:pPr>
            <w:r>
              <w:rPr>
                <w:sz w:val="22"/>
                <w:szCs w:val="22"/>
              </w:rPr>
              <w:t xml:space="preserve">　</w:t>
            </w:r>
          </w:p>
        </w:tc>
        <w:tc>
          <w:tcPr>
            <w:tcW w:w="681" w:type="dxa"/>
            <w:shd w:val="clear" w:color="auto" w:fill="auto"/>
            <w:tcMar>
              <w:top w:w="57" w:type="dxa"/>
              <w:left w:w="57" w:type="dxa"/>
              <w:bottom w:w="57" w:type="dxa"/>
              <w:right w:w="57" w:type="dxa"/>
            </w:tcMar>
            <w:vAlign w:val="center"/>
          </w:tcPr>
          <w:p w:rsidR="00E348A1" w:rsidRDefault="00E832DF">
            <w:pPr>
              <w:snapToGrid w:val="0"/>
              <w:jc w:val="center"/>
              <w:rPr>
                <w:bCs/>
                <w:sz w:val="22"/>
                <w:szCs w:val="18"/>
              </w:rPr>
            </w:pPr>
            <w:r>
              <w:rPr>
                <w:sz w:val="22"/>
                <w:szCs w:val="22"/>
              </w:rPr>
              <w:t>2</w:t>
            </w:r>
          </w:p>
        </w:tc>
        <w:tc>
          <w:tcPr>
            <w:tcW w:w="595" w:type="dxa"/>
            <w:shd w:val="clear" w:color="auto" w:fill="auto"/>
            <w:tcMar>
              <w:top w:w="57" w:type="dxa"/>
              <w:left w:w="57" w:type="dxa"/>
              <w:bottom w:w="57" w:type="dxa"/>
              <w:right w:w="57" w:type="dxa"/>
            </w:tcMar>
            <w:vAlign w:val="center"/>
          </w:tcPr>
          <w:p w:rsidR="00E348A1" w:rsidRDefault="00E832DF">
            <w:pPr>
              <w:snapToGrid w:val="0"/>
              <w:jc w:val="center"/>
              <w:rPr>
                <w:bCs/>
                <w:sz w:val="22"/>
                <w:szCs w:val="18"/>
              </w:rPr>
            </w:pPr>
            <w:r>
              <w:rPr>
                <w:sz w:val="22"/>
                <w:szCs w:val="22"/>
              </w:rPr>
              <w:t>1</w:t>
            </w:r>
          </w:p>
        </w:tc>
        <w:tc>
          <w:tcPr>
            <w:tcW w:w="1116"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交通物流学院</w:t>
            </w:r>
          </w:p>
        </w:tc>
        <w:tc>
          <w:tcPr>
            <w:tcW w:w="584" w:type="dxa"/>
            <w:shd w:val="clear" w:color="auto" w:fill="auto"/>
            <w:tcMar>
              <w:top w:w="57" w:type="dxa"/>
              <w:left w:w="57" w:type="dxa"/>
              <w:bottom w:w="57" w:type="dxa"/>
              <w:right w:w="57" w:type="dxa"/>
            </w:tcMar>
            <w:vAlign w:val="center"/>
          </w:tcPr>
          <w:p w:rsidR="00E348A1" w:rsidRDefault="00E348A1">
            <w:pPr>
              <w:jc w:val="center"/>
              <w:rPr>
                <w:bCs/>
                <w:sz w:val="22"/>
                <w:szCs w:val="18"/>
              </w:rPr>
            </w:pPr>
          </w:p>
        </w:tc>
      </w:tr>
      <w:tr w:rsidR="00E348A1">
        <w:trPr>
          <w:cantSplit/>
          <w:trHeight w:val="20"/>
          <w:jc w:val="center"/>
        </w:trPr>
        <w:tc>
          <w:tcPr>
            <w:tcW w:w="1934" w:type="dxa"/>
            <w:gridSpan w:val="2"/>
            <w:vMerge/>
            <w:shd w:val="clear" w:color="auto" w:fill="auto"/>
            <w:tcMar>
              <w:top w:w="57" w:type="dxa"/>
              <w:left w:w="57" w:type="dxa"/>
              <w:bottom w:w="57" w:type="dxa"/>
              <w:right w:w="57" w:type="dxa"/>
            </w:tcMar>
            <w:vAlign w:val="center"/>
          </w:tcPr>
          <w:p w:rsidR="00E348A1" w:rsidRDefault="00E348A1">
            <w:pPr>
              <w:jc w:val="center"/>
              <w:rPr>
                <w:bCs/>
                <w:sz w:val="22"/>
                <w:szCs w:val="18"/>
              </w:rPr>
            </w:pPr>
          </w:p>
        </w:tc>
        <w:tc>
          <w:tcPr>
            <w:tcW w:w="1180" w:type="dxa"/>
            <w:shd w:val="clear" w:color="auto" w:fill="auto"/>
            <w:tcMar>
              <w:top w:w="57" w:type="dxa"/>
              <w:left w:w="57" w:type="dxa"/>
              <w:bottom w:w="57" w:type="dxa"/>
              <w:right w:w="57" w:type="dxa"/>
            </w:tcMar>
            <w:vAlign w:val="center"/>
          </w:tcPr>
          <w:p w:rsidR="00E348A1" w:rsidRDefault="00E832DF">
            <w:pPr>
              <w:ind w:left="70" w:hangingChars="32" w:hanging="70"/>
              <w:jc w:val="center"/>
              <w:rPr>
                <w:bCs/>
                <w:sz w:val="22"/>
                <w:szCs w:val="18"/>
              </w:rPr>
            </w:pPr>
            <w:r>
              <w:rPr>
                <w:sz w:val="22"/>
                <w:szCs w:val="22"/>
              </w:rPr>
              <w:t>00221133</w:t>
            </w:r>
          </w:p>
        </w:tc>
        <w:tc>
          <w:tcPr>
            <w:tcW w:w="1702" w:type="dxa"/>
            <w:shd w:val="clear" w:color="auto" w:fill="auto"/>
            <w:tcMar>
              <w:top w:w="57" w:type="dxa"/>
              <w:left w:w="57" w:type="dxa"/>
              <w:bottom w:w="57" w:type="dxa"/>
              <w:right w:w="57" w:type="dxa"/>
            </w:tcMar>
            <w:vAlign w:val="center"/>
          </w:tcPr>
          <w:p w:rsidR="00E348A1" w:rsidRDefault="00E832DF">
            <w:pPr>
              <w:snapToGrid w:val="0"/>
              <w:ind w:left="128" w:hangingChars="58" w:hanging="128"/>
              <w:jc w:val="center"/>
              <w:rPr>
                <w:bCs/>
                <w:sz w:val="22"/>
                <w:szCs w:val="18"/>
              </w:rPr>
            </w:pPr>
            <w:r>
              <w:rPr>
                <w:rFonts w:hint="eastAsia"/>
                <w:sz w:val="22"/>
                <w:szCs w:val="22"/>
              </w:rPr>
              <w:t>复杂系统建模与仿真</w:t>
            </w:r>
          </w:p>
        </w:tc>
        <w:tc>
          <w:tcPr>
            <w:tcW w:w="709" w:type="dxa"/>
            <w:shd w:val="clear" w:color="auto" w:fill="auto"/>
            <w:tcMar>
              <w:top w:w="57" w:type="dxa"/>
              <w:left w:w="57" w:type="dxa"/>
              <w:bottom w:w="57" w:type="dxa"/>
              <w:right w:w="57" w:type="dxa"/>
            </w:tcMar>
            <w:vAlign w:val="center"/>
          </w:tcPr>
          <w:p w:rsidR="00E348A1" w:rsidRDefault="00E832DF">
            <w:pPr>
              <w:snapToGrid w:val="0"/>
              <w:jc w:val="center"/>
              <w:rPr>
                <w:bCs/>
                <w:sz w:val="22"/>
                <w:szCs w:val="18"/>
              </w:rPr>
            </w:pPr>
            <w:r>
              <w:rPr>
                <w:sz w:val="22"/>
                <w:szCs w:val="22"/>
              </w:rPr>
              <w:t>36</w:t>
            </w:r>
          </w:p>
        </w:tc>
        <w:tc>
          <w:tcPr>
            <w:tcW w:w="707" w:type="dxa"/>
            <w:shd w:val="clear" w:color="auto" w:fill="auto"/>
            <w:tcMar>
              <w:top w:w="57" w:type="dxa"/>
              <w:left w:w="57" w:type="dxa"/>
              <w:bottom w:w="57" w:type="dxa"/>
              <w:right w:w="57" w:type="dxa"/>
            </w:tcMar>
            <w:vAlign w:val="center"/>
          </w:tcPr>
          <w:p w:rsidR="00E348A1" w:rsidRDefault="00E832DF">
            <w:pPr>
              <w:snapToGrid w:val="0"/>
              <w:jc w:val="center"/>
              <w:rPr>
                <w:bCs/>
                <w:sz w:val="22"/>
                <w:szCs w:val="18"/>
              </w:rPr>
            </w:pPr>
            <w:r>
              <w:rPr>
                <w:sz w:val="22"/>
                <w:szCs w:val="22"/>
              </w:rPr>
              <w:t xml:space="preserve">　</w:t>
            </w:r>
          </w:p>
        </w:tc>
        <w:tc>
          <w:tcPr>
            <w:tcW w:w="681" w:type="dxa"/>
            <w:shd w:val="clear" w:color="auto" w:fill="auto"/>
            <w:tcMar>
              <w:top w:w="57" w:type="dxa"/>
              <w:left w:w="57" w:type="dxa"/>
              <w:bottom w:w="57" w:type="dxa"/>
              <w:right w:w="57" w:type="dxa"/>
            </w:tcMar>
            <w:vAlign w:val="center"/>
          </w:tcPr>
          <w:p w:rsidR="00E348A1" w:rsidRDefault="00E832DF">
            <w:pPr>
              <w:snapToGrid w:val="0"/>
              <w:jc w:val="center"/>
              <w:rPr>
                <w:bCs/>
                <w:sz w:val="22"/>
                <w:szCs w:val="18"/>
              </w:rPr>
            </w:pPr>
            <w:r>
              <w:rPr>
                <w:sz w:val="22"/>
                <w:szCs w:val="22"/>
              </w:rPr>
              <w:t>2</w:t>
            </w:r>
          </w:p>
        </w:tc>
        <w:tc>
          <w:tcPr>
            <w:tcW w:w="595" w:type="dxa"/>
            <w:shd w:val="clear" w:color="auto" w:fill="auto"/>
            <w:tcMar>
              <w:top w:w="57" w:type="dxa"/>
              <w:left w:w="57" w:type="dxa"/>
              <w:bottom w:w="57" w:type="dxa"/>
              <w:right w:w="57" w:type="dxa"/>
            </w:tcMar>
            <w:vAlign w:val="center"/>
          </w:tcPr>
          <w:p w:rsidR="00E348A1" w:rsidRDefault="00E832DF">
            <w:pPr>
              <w:snapToGrid w:val="0"/>
              <w:jc w:val="center"/>
              <w:rPr>
                <w:bCs/>
                <w:sz w:val="22"/>
                <w:szCs w:val="18"/>
              </w:rPr>
            </w:pPr>
            <w:r>
              <w:rPr>
                <w:sz w:val="22"/>
                <w:szCs w:val="22"/>
              </w:rPr>
              <w:t>2</w:t>
            </w:r>
          </w:p>
        </w:tc>
        <w:tc>
          <w:tcPr>
            <w:tcW w:w="1116"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交通物流学院</w:t>
            </w:r>
          </w:p>
        </w:tc>
        <w:tc>
          <w:tcPr>
            <w:tcW w:w="584" w:type="dxa"/>
            <w:shd w:val="clear" w:color="auto" w:fill="auto"/>
            <w:tcMar>
              <w:top w:w="57" w:type="dxa"/>
              <w:left w:w="57" w:type="dxa"/>
              <w:bottom w:w="57" w:type="dxa"/>
              <w:right w:w="57" w:type="dxa"/>
            </w:tcMar>
            <w:vAlign w:val="center"/>
          </w:tcPr>
          <w:p w:rsidR="00E348A1" w:rsidRDefault="00E348A1">
            <w:pPr>
              <w:jc w:val="center"/>
              <w:rPr>
                <w:bCs/>
                <w:sz w:val="22"/>
                <w:szCs w:val="18"/>
              </w:rPr>
            </w:pPr>
          </w:p>
        </w:tc>
      </w:tr>
      <w:tr w:rsidR="00E348A1">
        <w:trPr>
          <w:cantSplit/>
          <w:trHeight w:val="20"/>
          <w:jc w:val="center"/>
        </w:trPr>
        <w:tc>
          <w:tcPr>
            <w:tcW w:w="1934" w:type="dxa"/>
            <w:gridSpan w:val="2"/>
            <w:vMerge/>
            <w:shd w:val="clear" w:color="auto" w:fill="auto"/>
            <w:tcMar>
              <w:top w:w="57" w:type="dxa"/>
              <w:left w:w="57" w:type="dxa"/>
              <w:bottom w:w="57" w:type="dxa"/>
              <w:right w:w="57" w:type="dxa"/>
            </w:tcMar>
            <w:vAlign w:val="center"/>
          </w:tcPr>
          <w:p w:rsidR="00E348A1" w:rsidRDefault="00E348A1">
            <w:pPr>
              <w:jc w:val="center"/>
              <w:rPr>
                <w:bCs/>
                <w:sz w:val="22"/>
                <w:szCs w:val="18"/>
              </w:rPr>
            </w:pPr>
          </w:p>
        </w:tc>
        <w:tc>
          <w:tcPr>
            <w:tcW w:w="1180" w:type="dxa"/>
            <w:shd w:val="clear" w:color="auto" w:fill="auto"/>
            <w:tcMar>
              <w:top w:w="57" w:type="dxa"/>
              <w:left w:w="57" w:type="dxa"/>
              <w:bottom w:w="57" w:type="dxa"/>
              <w:right w:w="57" w:type="dxa"/>
            </w:tcMar>
            <w:vAlign w:val="center"/>
          </w:tcPr>
          <w:p w:rsidR="00E348A1" w:rsidRDefault="00E832DF">
            <w:pPr>
              <w:ind w:left="70" w:hangingChars="32" w:hanging="70"/>
              <w:jc w:val="center"/>
              <w:rPr>
                <w:kern w:val="0"/>
                <w:sz w:val="22"/>
                <w:szCs w:val="18"/>
              </w:rPr>
            </w:pPr>
            <w:r>
              <w:rPr>
                <w:sz w:val="22"/>
                <w:szCs w:val="22"/>
              </w:rPr>
              <w:t>00221138</w:t>
            </w:r>
          </w:p>
        </w:tc>
        <w:tc>
          <w:tcPr>
            <w:tcW w:w="1702" w:type="dxa"/>
            <w:shd w:val="clear" w:color="auto" w:fill="auto"/>
            <w:tcMar>
              <w:top w:w="57" w:type="dxa"/>
              <w:left w:w="57" w:type="dxa"/>
              <w:bottom w:w="57" w:type="dxa"/>
              <w:right w:w="57" w:type="dxa"/>
            </w:tcMar>
            <w:vAlign w:val="center"/>
          </w:tcPr>
          <w:p w:rsidR="00E348A1" w:rsidRDefault="00E832DF">
            <w:pPr>
              <w:snapToGrid w:val="0"/>
              <w:rPr>
                <w:kern w:val="0"/>
                <w:sz w:val="22"/>
                <w:szCs w:val="18"/>
              </w:rPr>
            </w:pPr>
            <w:r>
              <w:rPr>
                <w:rFonts w:hint="eastAsia"/>
                <w:sz w:val="22"/>
                <w:szCs w:val="22"/>
              </w:rPr>
              <w:t>系统运筹与优化方法</w:t>
            </w:r>
          </w:p>
        </w:tc>
        <w:tc>
          <w:tcPr>
            <w:tcW w:w="709" w:type="dxa"/>
            <w:shd w:val="clear" w:color="auto" w:fill="auto"/>
            <w:tcMar>
              <w:top w:w="57" w:type="dxa"/>
              <w:left w:w="57" w:type="dxa"/>
              <w:bottom w:w="57" w:type="dxa"/>
              <w:right w:w="57" w:type="dxa"/>
            </w:tcMar>
            <w:vAlign w:val="center"/>
          </w:tcPr>
          <w:p w:rsidR="00E348A1" w:rsidRDefault="00E832DF">
            <w:pPr>
              <w:snapToGrid w:val="0"/>
              <w:jc w:val="center"/>
              <w:rPr>
                <w:kern w:val="0"/>
                <w:sz w:val="22"/>
                <w:szCs w:val="18"/>
              </w:rPr>
            </w:pPr>
            <w:r>
              <w:rPr>
                <w:sz w:val="22"/>
                <w:szCs w:val="22"/>
              </w:rPr>
              <w:t>36</w:t>
            </w:r>
          </w:p>
        </w:tc>
        <w:tc>
          <w:tcPr>
            <w:tcW w:w="707" w:type="dxa"/>
            <w:shd w:val="clear" w:color="auto" w:fill="auto"/>
            <w:tcMar>
              <w:top w:w="57" w:type="dxa"/>
              <w:left w:w="57" w:type="dxa"/>
              <w:bottom w:w="57" w:type="dxa"/>
              <w:right w:w="57" w:type="dxa"/>
            </w:tcMar>
            <w:vAlign w:val="center"/>
          </w:tcPr>
          <w:p w:rsidR="00E348A1" w:rsidRDefault="00E832DF">
            <w:pPr>
              <w:snapToGrid w:val="0"/>
              <w:jc w:val="center"/>
              <w:rPr>
                <w:bCs/>
                <w:sz w:val="22"/>
                <w:szCs w:val="18"/>
              </w:rPr>
            </w:pPr>
            <w:r>
              <w:rPr>
                <w:sz w:val="22"/>
                <w:szCs w:val="22"/>
              </w:rPr>
              <w:t xml:space="preserve">　</w:t>
            </w:r>
          </w:p>
        </w:tc>
        <w:tc>
          <w:tcPr>
            <w:tcW w:w="681" w:type="dxa"/>
            <w:shd w:val="clear" w:color="auto" w:fill="auto"/>
            <w:tcMar>
              <w:top w:w="57" w:type="dxa"/>
              <w:left w:w="57" w:type="dxa"/>
              <w:bottom w:w="57" w:type="dxa"/>
              <w:right w:w="57" w:type="dxa"/>
            </w:tcMar>
            <w:vAlign w:val="center"/>
          </w:tcPr>
          <w:p w:rsidR="00E348A1" w:rsidRDefault="00E832DF">
            <w:pPr>
              <w:snapToGrid w:val="0"/>
              <w:jc w:val="center"/>
              <w:rPr>
                <w:kern w:val="0"/>
                <w:sz w:val="22"/>
                <w:szCs w:val="18"/>
              </w:rPr>
            </w:pPr>
            <w:r>
              <w:rPr>
                <w:sz w:val="22"/>
                <w:szCs w:val="22"/>
              </w:rPr>
              <w:t>2</w:t>
            </w:r>
          </w:p>
        </w:tc>
        <w:tc>
          <w:tcPr>
            <w:tcW w:w="595" w:type="dxa"/>
            <w:shd w:val="clear" w:color="auto" w:fill="auto"/>
            <w:tcMar>
              <w:top w:w="57" w:type="dxa"/>
              <w:left w:w="57" w:type="dxa"/>
              <w:bottom w:w="57" w:type="dxa"/>
              <w:right w:w="57" w:type="dxa"/>
            </w:tcMar>
            <w:vAlign w:val="center"/>
          </w:tcPr>
          <w:p w:rsidR="00E348A1" w:rsidRDefault="00E832DF">
            <w:pPr>
              <w:snapToGrid w:val="0"/>
              <w:jc w:val="center"/>
              <w:rPr>
                <w:kern w:val="0"/>
                <w:sz w:val="22"/>
                <w:szCs w:val="18"/>
              </w:rPr>
            </w:pPr>
            <w:r>
              <w:rPr>
                <w:sz w:val="22"/>
                <w:szCs w:val="22"/>
              </w:rPr>
              <w:t>1</w:t>
            </w:r>
          </w:p>
        </w:tc>
        <w:tc>
          <w:tcPr>
            <w:tcW w:w="1116"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交通物流学院</w:t>
            </w:r>
          </w:p>
        </w:tc>
        <w:tc>
          <w:tcPr>
            <w:tcW w:w="584" w:type="dxa"/>
            <w:shd w:val="clear" w:color="auto" w:fill="auto"/>
            <w:tcMar>
              <w:top w:w="57" w:type="dxa"/>
              <w:left w:w="57" w:type="dxa"/>
              <w:bottom w:w="57" w:type="dxa"/>
              <w:right w:w="57" w:type="dxa"/>
            </w:tcMar>
            <w:vAlign w:val="center"/>
          </w:tcPr>
          <w:p w:rsidR="00E348A1" w:rsidRDefault="00E348A1">
            <w:pPr>
              <w:jc w:val="center"/>
              <w:rPr>
                <w:bCs/>
                <w:sz w:val="22"/>
                <w:szCs w:val="18"/>
              </w:rPr>
            </w:pPr>
          </w:p>
        </w:tc>
      </w:tr>
      <w:tr w:rsidR="00E348A1">
        <w:trPr>
          <w:cantSplit/>
          <w:trHeight w:val="20"/>
          <w:jc w:val="center"/>
        </w:trPr>
        <w:tc>
          <w:tcPr>
            <w:tcW w:w="1934" w:type="dxa"/>
            <w:gridSpan w:val="2"/>
            <w:vMerge/>
            <w:shd w:val="clear" w:color="auto" w:fill="auto"/>
            <w:tcMar>
              <w:top w:w="57" w:type="dxa"/>
              <w:left w:w="57" w:type="dxa"/>
              <w:bottom w:w="57" w:type="dxa"/>
              <w:right w:w="57" w:type="dxa"/>
            </w:tcMar>
            <w:vAlign w:val="center"/>
          </w:tcPr>
          <w:p w:rsidR="00E348A1" w:rsidRDefault="00E348A1">
            <w:pPr>
              <w:jc w:val="center"/>
              <w:rPr>
                <w:bCs/>
                <w:sz w:val="22"/>
                <w:szCs w:val="18"/>
              </w:rPr>
            </w:pPr>
          </w:p>
        </w:tc>
        <w:tc>
          <w:tcPr>
            <w:tcW w:w="1180" w:type="dxa"/>
            <w:shd w:val="clear" w:color="auto" w:fill="auto"/>
            <w:tcMar>
              <w:top w:w="57" w:type="dxa"/>
              <w:left w:w="57" w:type="dxa"/>
              <w:bottom w:w="57" w:type="dxa"/>
              <w:right w:w="57" w:type="dxa"/>
            </w:tcMar>
            <w:vAlign w:val="center"/>
          </w:tcPr>
          <w:p w:rsidR="00E348A1" w:rsidRDefault="00E832DF">
            <w:pPr>
              <w:ind w:left="70" w:hangingChars="32" w:hanging="70"/>
              <w:jc w:val="center"/>
              <w:rPr>
                <w:kern w:val="0"/>
                <w:sz w:val="22"/>
                <w:szCs w:val="18"/>
              </w:rPr>
            </w:pPr>
            <w:r>
              <w:rPr>
                <w:sz w:val="22"/>
                <w:szCs w:val="22"/>
              </w:rPr>
              <w:t>00221132</w:t>
            </w:r>
          </w:p>
        </w:tc>
        <w:tc>
          <w:tcPr>
            <w:tcW w:w="1702" w:type="dxa"/>
            <w:shd w:val="clear" w:color="auto" w:fill="auto"/>
            <w:tcMar>
              <w:top w:w="57" w:type="dxa"/>
              <w:left w:w="57" w:type="dxa"/>
              <w:bottom w:w="57" w:type="dxa"/>
              <w:right w:w="57" w:type="dxa"/>
            </w:tcMar>
            <w:vAlign w:val="center"/>
          </w:tcPr>
          <w:p w:rsidR="00E348A1" w:rsidRDefault="00E832DF">
            <w:pPr>
              <w:jc w:val="center"/>
              <w:rPr>
                <w:kern w:val="0"/>
                <w:sz w:val="22"/>
                <w:szCs w:val="18"/>
              </w:rPr>
            </w:pPr>
            <w:r>
              <w:rPr>
                <w:rFonts w:hint="eastAsia"/>
                <w:sz w:val="22"/>
                <w:szCs w:val="22"/>
              </w:rPr>
              <w:t>复杂网络分析</w:t>
            </w:r>
          </w:p>
        </w:tc>
        <w:tc>
          <w:tcPr>
            <w:tcW w:w="709" w:type="dxa"/>
            <w:shd w:val="clear" w:color="auto" w:fill="auto"/>
            <w:tcMar>
              <w:top w:w="57" w:type="dxa"/>
              <w:left w:w="57" w:type="dxa"/>
              <w:bottom w:w="57" w:type="dxa"/>
              <w:right w:w="57" w:type="dxa"/>
            </w:tcMar>
            <w:vAlign w:val="center"/>
          </w:tcPr>
          <w:p w:rsidR="00E348A1" w:rsidRDefault="00E832DF">
            <w:pPr>
              <w:snapToGrid w:val="0"/>
              <w:jc w:val="center"/>
              <w:rPr>
                <w:kern w:val="0"/>
                <w:sz w:val="22"/>
                <w:szCs w:val="18"/>
              </w:rPr>
            </w:pPr>
            <w:r>
              <w:rPr>
                <w:sz w:val="22"/>
                <w:szCs w:val="22"/>
              </w:rPr>
              <w:t>36</w:t>
            </w:r>
          </w:p>
        </w:tc>
        <w:tc>
          <w:tcPr>
            <w:tcW w:w="707" w:type="dxa"/>
            <w:shd w:val="clear" w:color="auto" w:fill="auto"/>
            <w:tcMar>
              <w:top w:w="57" w:type="dxa"/>
              <w:left w:w="57" w:type="dxa"/>
              <w:bottom w:w="57" w:type="dxa"/>
              <w:right w:w="57" w:type="dxa"/>
            </w:tcMar>
            <w:vAlign w:val="center"/>
          </w:tcPr>
          <w:p w:rsidR="00E348A1" w:rsidRDefault="00E832DF">
            <w:pPr>
              <w:snapToGrid w:val="0"/>
              <w:jc w:val="center"/>
              <w:rPr>
                <w:bCs/>
                <w:sz w:val="22"/>
                <w:szCs w:val="18"/>
              </w:rPr>
            </w:pPr>
            <w:r>
              <w:rPr>
                <w:sz w:val="22"/>
                <w:szCs w:val="22"/>
              </w:rPr>
              <w:t xml:space="preserve">　</w:t>
            </w:r>
          </w:p>
        </w:tc>
        <w:tc>
          <w:tcPr>
            <w:tcW w:w="681" w:type="dxa"/>
            <w:shd w:val="clear" w:color="auto" w:fill="auto"/>
            <w:tcMar>
              <w:top w:w="57" w:type="dxa"/>
              <w:left w:w="57" w:type="dxa"/>
              <w:bottom w:w="57" w:type="dxa"/>
              <w:right w:w="57" w:type="dxa"/>
            </w:tcMar>
            <w:vAlign w:val="center"/>
          </w:tcPr>
          <w:p w:rsidR="00E348A1" w:rsidRDefault="00E832DF">
            <w:pPr>
              <w:snapToGrid w:val="0"/>
              <w:jc w:val="center"/>
              <w:rPr>
                <w:kern w:val="0"/>
                <w:sz w:val="22"/>
                <w:szCs w:val="18"/>
              </w:rPr>
            </w:pPr>
            <w:r>
              <w:rPr>
                <w:sz w:val="22"/>
                <w:szCs w:val="22"/>
              </w:rPr>
              <w:t>2</w:t>
            </w:r>
          </w:p>
        </w:tc>
        <w:tc>
          <w:tcPr>
            <w:tcW w:w="595" w:type="dxa"/>
            <w:shd w:val="clear" w:color="auto" w:fill="auto"/>
            <w:tcMar>
              <w:top w:w="57" w:type="dxa"/>
              <w:left w:w="57" w:type="dxa"/>
              <w:bottom w:w="57" w:type="dxa"/>
              <w:right w:w="57" w:type="dxa"/>
            </w:tcMar>
            <w:vAlign w:val="center"/>
          </w:tcPr>
          <w:p w:rsidR="00E348A1" w:rsidRDefault="00E832DF">
            <w:pPr>
              <w:snapToGrid w:val="0"/>
              <w:jc w:val="center"/>
              <w:rPr>
                <w:kern w:val="0"/>
                <w:sz w:val="22"/>
                <w:szCs w:val="18"/>
              </w:rPr>
            </w:pPr>
            <w:r>
              <w:rPr>
                <w:sz w:val="22"/>
                <w:szCs w:val="22"/>
              </w:rPr>
              <w:t>2</w:t>
            </w:r>
          </w:p>
        </w:tc>
        <w:tc>
          <w:tcPr>
            <w:tcW w:w="1116"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交通物流学院</w:t>
            </w:r>
          </w:p>
        </w:tc>
        <w:tc>
          <w:tcPr>
            <w:tcW w:w="584" w:type="dxa"/>
            <w:shd w:val="clear" w:color="auto" w:fill="auto"/>
            <w:tcMar>
              <w:top w:w="57" w:type="dxa"/>
              <w:left w:w="57" w:type="dxa"/>
              <w:bottom w:w="57" w:type="dxa"/>
              <w:right w:w="57" w:type="dxa"/>
            </w:tcMar>
            <w:vAlign w:val="center"/>
          </w:tcPr>
          <w:p w:rsidR="00E348A1" w:rsidRDefault="00E348A1">
            <w:pPr>
              <w:jc w:val="center"/>
              <w:rPr>
                <w:bCs/>
                <w:sz w:val="22"/>
                <w:szCs w:val="18"/>
              </w:rPr>
            </w:pPr>
          </w:p>
        </w:tc>
      </w:tr>
      <w:tr w:rsidR="00E348A1">
        <w:trPr>
          <w:cantSplit/>
          <w:trHeight w:val="20"/>
          <w:jc w:val="center"/>
        </w:trPr>
        <w:tc>
          <w:tcPr>
            <w:tcW w:w="1934" w:type="dxa"/>
            <w:gridSpan w:val="2"/>
            <w:vMerge/>
            <w:shd w:val="clear" w:color="auto" w:fill="auto"/>
            <w:tcMar>
              <w:top w:w="57" w:type="dxa"/>
              <w:left w:w="57" w:type="dxa"/>
              <w:bottom w:w="57" w:type="dxa"/>
              <w:right w:w="57" w:type="dxa"/>
            </w:tcMar>
            <w:vAlign w:val="center"/>
          </w:tcPr>
          <w:p w:rsidR="00E348A1" w:rsidRDefault="00E348A1">
            <w:pPr>
              <w:jc w:val="center"/>
              <w:rPr>
                <w:bCs/>
                <w:sz w:val="22"/>
                <w:szCs w:val="18"/>
              </w:rPr>
            </w:pPr>
          </w:p>
        </w:tc>
        <w:tc>
          <w:tcPr>
            <w:tcW w:w="1180" w:type="dxa"/>
            <w:shd w:val="clear" w:color="auto" w:fill="auto"/>
            <w:tcMar>
              <w:top w:w="57" w:type="dxa"/>
              <w:left w:w="57" w:type="dxa"/>
              <w:bottom w:w="57" w:type="dxa"/>
              <w:right w:w="57" w:type="dxa"/>
            </w:tcMar>
            <w:vAlign w:val="center"/>
          </w:tcPr>
          <w:p w:rsidR="00E348A1" w:rsidRDefault="00E832DF">
            <w:pPr>
              <w:ind w:left="70" w:hangingChars="32" w:hanging="70"/>
              <w:jc w:val="center"/>
              <w:rPr>
                <w:kern w:val="0"/>
                <w:sz w:val="22"/>
                <w:szCs w:val="18"/>
              </w:rPr>
            </w:pPr>
            <w:r>
              <w:rPr>
                <w:sz w:val="22"/>
                <w:szCs w:val="22"/>
              </w:rPr>
              <w:t>00221134</w:t>
            </w:r>
          </w:p>
        </w:tc>
        <w:tc>
          <w:tcPr>
            <w:tcW w:w="1702" w:type="dxa"/>
            <w:shd w:val="clear" w:color="auto" w:fill="auto"/>
            <w:tcMar>
              <w:top w:w="57" w:type="dxa"/>
              <w:left w:w="57" w:type="dxa"/>
              <w:bottom w:w="57" w:type="dxa"/>
              <w:right w:w="57" w:type="dxa"/>
            </w:tcMar>
            <w:vAlign w:val="center"/>
          </w:tcPr>
          <w:p w:rsidR="00E348A1" w:rsidRDefault="00E832DF">
            <w:pPr>
              <w:snapToGrid w:val="0"/>
              <w:ind w:left="128" w:hangingChars="58" w:hanging="128"/>
              <w:jc w:val="center"/>
              <w:rPr>
                <w:kern w:val="0"/>
                <w:sz w:val="22"/>
                <w:szCs w:val="18"/>
              </w:rPr>
            </w:pPr>
            <w:r>
              <w:rPr>
                <w:rFonts w:hint="eastAsia"/>
                <w:sz w:val="22"/>
                <w:szCs w:val="22"/>
              </w:rPr>
              <w:t>高级语言程序设计</w:t>
            </w:r>
          </w:p>
        </w:tc>
        <w:tc>
          <w:tcPr>
            <w:tcW w:w="709" w:type="dxa"/>
            <w:shd w:val="clear" w:color="auto" w:fill="auto"/>
            <w:tcMar>
              <w:top w:w="57" w:type="dxa"/>
              <w:left w:w="57" w:type="dxa"/>
              <w:bottom w:w="57" w:type="dxa"/>
              <w:right w:w="57" w:type="dxa"/>
            </w:tcMar>
            <w:vAlign w:val="center"/>
          </w:tcPr>
          <w:p w:rsidR="00E348A1" w:rsidRDefault="00E832DF">
            <w:pPr>
              <w:snapToGrid w:val="0"/>
              <w:jc w:val="center"/>
              <w:rPr>
                <w:kern w:val="0"/>
                <w:sz w:val="22"/>
                <w:szCs w:val="18"/>
              </w:rPr>
            </w:pPr>
            <w:r>
              <w:rPr>
                <w:sz w:val="22"/>
                <w:szCs w:val="22"/>
              </w:rPr>
              <w:t>36</w:t>
            </w:r>
          </w:p>
        </w:tc>
        <w:tc>
          <w:tcPr>
            <w:tcW w:w="707" w:type="dxa"/>
            <w:shd w:val="clear" w:color="auto" w:fill="auto"/>
            <w:tcMar>
              <w:top w:w="57" w:type="dxa"/>
              <w:left w:w="57" w:type="dxa"/>
              <w:bottom w:w="57" w:type="dxa"/>
              <w:right w:w="57" w:type="dxa"/>
            </w:tcMar>
            <w:vAlign w:val="center"/>
          </w:tcPr>
          <w:p w:rsidR="00E348A1" w:rsidRDefault="00E832DF">
            <w:pPr>
              <w:snapToGrid w:val="0"/>
              <w:jc w:val="center"/>
              <w:rPr>
                <w:bCs/>
                <w:sz w:val="22"/>
                <w:szCs w:val="18"/>
              </w:rPr>
            </w:pPr>
            <w:r>
              <w:rPr>
                <w:sz w:val="22"/>
                <w:szCs w:val="22"/>
              </w:rPr>
              <w:t xml:space="preserve">　</w:t>
            </w:r>
          </w:p>
        </w:tc>
        <w:tc>
          <w:tcPr>
            <w:tcW w:w="681" w:type="dxa"/>
            <w:shd w:val="clear" w:color="auto" w:fill="auto"/>
            <w:tcMar>
              <w:top w:w="57" w:type="dxa"/>
              <w:left w:w="57" w:type="dxa"/>
              <w:bottom w:w="57" w:type="dxa"/>
              <w:right w:w="57" w:type="dxa"/>
            </w:tcMar>
            <w:vAlign w:val="center"/>
          </w:tcPr>
          <w:p w:rsidR="00E348A1" w:rsidRDefault="00E832DF">
            <w:pPr>
              <w:snapToGrid w:val="0"/>
              <w:jc w:val="center"/>
              <w:rPr>
                <w:kern w:val="0"/>
                <w:sz w:val="22"/>
                <w:szCs w:val="18"/>
              </w:rPr>
            </w:pPr>
            <w:r>
              <w:rPr>
                <w:sz w:val="22"/>
                <w:szCs w:val="22"/>
              </w:rPr>
              <w:t>2</w:t>
            </w:r>
          </w:p>
        </w:tc>
        <w:tc>
          <w:tcPr>
            <w:tcW w:w="595" w:type="dxa"/>
            <w:shd w:val="clear" w:color="auto" w:fill="auto"/>
            <w:tcMar>
              <w:top w:w="57" w:type="dxa"/>
              <w:left w:w="57" w:type="dxa"/>
              <w:bottom w:w="57" w:type="dxa"/>
              <w:right w:w="57" w:type="dxa"/>
            </w:tcMar>
            <w:vAlign w:val="center"/>
          </w:tcPr>
          <w:p w:rsidR="00E348A1" w:rsidRDefault="00E832DF">
            <w:pPr>
              <w:snapToGrid w:val="0"/>
              <w:jc w:val="center"/>
              <w:rPr>
                <w:kern w:val="0"/>
                <w:sz w:val="22"/>
                <w:szCs w:val="18"/>
              </w:rPr>
            </w:pPr>
            <w:r>
              <w:rPr>
                <w:sz w:val="22"/>
                <w:szCs w:val="22"/>
              </w:rPr>
              <w:t>2</w:t>
            </w:r>
          </w:p>
        </w:tc>
        <w:tc>
          <w:tcPr>
            <w:tcW w:w="1116"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交通物流学院</w:t>
            </w:r>
          </w:p>
        </w:tc>
        <w:tc>
          <w:tcPr>
            <w:tcW w:w="584" w:type="dxa"/>
            <w:shd w:val="clear" w:color="auto" w:fill="auto"/>
            <w:tcMar>
              <w:top w:w="57" w:type="dxa"/>
              <w:left w:w="57" w:type="dxa"/>
              <w:bottom w:w="57" w:type="dxa"/>
              <w:right w:w="57" w:type="dxa"/>
            </w:tcMar>
            <w:vAlign w:val="center"/>
          </w:tcPr>
          <w:p w:rsidR="00E348A1" w:rsidRDefault="00E348A1">
            <w:pPr>
              <w:jc w:val="center"/>
              <w:rPr>
                <w:bCs/>
                <w:sz w:val="22"/>
                <w:szCs w:val="18"/>
              </w:rPr>
            </w:pPr>
          </w:p>
        </w:tc>
      </w:tr>
      <w:tr w:rsidR="00E348A1">
        <w:trPr>
          <w:cantSplit/>
          <w:trHeight w:val="20"/>
          <w:jc w:val="center"/>
        </w:trPr>
        <w:tc>
          <w:tcPr>
            <w:tcW w:w="1037" w:type="dxa"/>
            <w:vMerge w:val="restart"/>
            <w:shd w:val="clear" w:color="auto" w:fill="auto"/>
            <w:tcMar>
              <w:top w:w="57" w:type="dxa"/>
              <w:left w:w="57" w:type="dxa"/>
              <w:bottom w:w="57" w:type="dxa"/>
              <w:right w:w="57" w:type="dxa"/>
            </w:tcMar>
            <w:vAlign w:val="center"/>
          </w:tcPr>
          <w:p w:rsidR="00E348A1" w:rsidRDefault="00E832DF">
            <w:pPr>
              <w:ind w:leftChars="-50" w:left="-105" w:rightChars="-50" w:right="-105"/>
              <w:jc w:val="center"/>
              <w:rPr>
                <w:bCs/>
                <w:sz w:val="22"/>
                <w:szCs w:val="18"/>
              </w:rPr>
            </w:pPr>
            <w:r>
              <w:rPr>
                <w:rFonts w:hint="eastAsia"/>
                <w:bCs/>
                <w:sz w:val="22"/>
                <w:szCs w:val="18"/>
              </w:rPr>
              <w:t>选修课</w:t>
            </w:r>
          </w:p>
          <w:p w:rsidR="00E348A1" w:rsidRDefault="00E832DF">
            <w:pPr>
              <w:ind w:leftChars="-50" w:left="-105" w:rightChars="-50" w:right="-105"/>
              <w:jc w:val="center"/>
              <w:rPr>
                <w:bCs/>
                <w:sz w:val="22"/>
                <w:szCs w:val="18"/>
              </w:rPr>
            </w:pPr>
            <w:r>
              <w:rPr>
                <w:rFonts w:hint="eastAsia"/>
                <w:bCs/>
                <w:sz w:val="22"/>
                <w:szCs w:val="18"/>
              </w:rPr>
              <w:t>（</w:t>
            </w:r>
            <w:r>
              <w:rPr>
                <w:bCs/>
                <w:sz w:val="22"/>
                <w:szCs w:val="18"/>
              </w:rPr>
              <w:t>6</w:t>
            </w:r>
            <w:r>
              <w:rPr>
                <w:rFonts w:hint="eastAsia"/>
                <w:bCs/>
                <w:sz w:val="22"/>
                <w:szCs w:val="18"/>
              </w:rPr>
              <w:t>学分）</w:t>
            </w:r>
          </w:p>
        </w:tc>
        <w:tc>
          <w:tcPr>
            <w:tcW w:w="897" w:type="dxa"/>
            <w:vMerge w:val="restart"/>
            <w:shd w:val="clear" w:color="auto" w:fill="auto"/>
            <w:tcMar>
              <w:top w:w="57" w:type="dxa"/>
              <w:left w:w="57" w:type="dxa"/>
              <w:bottom w:w="57" w:type="dxa"/>
              <w:right w:w="57" w:type="dxa"/>
            </w:tcMar>
            <w:vAlign w:val="center"/>
          </w:tcPr>
          <w:p w:rsidR="00E348A1" w:rsidRDefault="00E832DF">
            <w:pPr>
              <w:ind w:leftChars="-50" w:left="-105" w:rightChars="-50" w:right="-105"/>
              <w:jc w:val="center"/>
              <w:rPr>
                <w:bCs/>
                <w:sz w:val="22"/>
                <w:szCs w:val="18"/>
              </w:rPr>
            </w:pPr>
            <w:r>
              <w:rPr>
                <w:rFonts w:hint="eastAsia"/>
                <w:bCs/>
                <w:sz w:val="22"/>
                <w:szCs w:val="18"/>
              </w:rPr>
              <w:t>专业</w:t>
            </w:r>
          </w:p>
          <w:p w:rsidR="00E348A1" w:rsidRDefault="00E832DF">
            <w:pPr>
              <w:ind w:leftChars="-50" w:left="-105" w:rightChars="-50" w:right="-105"/>
              <w:jc w:val="center"/>
              <w:rPr>
                <w:bCs/>
                <w:sz w:val="22"/>
                <w:szCs w:val="18"/>
              </w:rPr>
            </w:pPr>
            <w:r>
              <w:rPr>
                <w:rFonts w:hint="eastAsia"/>
                <w:bCs/>
                <w:sz w:val="22"/>
                <w:szCs w:val="18"/>
              </w:rPr>
              <w:t>选修课</w:t>
            </w:r>
          </w:p>
          <w:p w:rsidR="00E348A1" w:rsidRDefault="00E832DF">
            <w:pPr>
              <w:ind w:leftChars="-50" w:left="-105" w:rightChars="-50" w:right="-105"/>
              <w:jc w:val="center"/>
              <w:rPr>
                <w:bCs/>
                <w:sz w:val="22"/>
                <w:szCs w:val="18"/>
              </w:rPr>
            </w:pPr>
            <w:r>
              <w:rPr>
                <w:rFonts w:hint="eastAsia"/>
                <w:bCs/>
                <w:sz w:val="22"/>
                <w:szCs w:val="18"/>
              </w:rPr>
              <w:t>（</w:t>
            </w:r>
            <w:r>
              <w:rPr>
                <w:rFonts w:hint="eastAsia"/>
                <w:bCs/>
                <w:sz w:val="22"/>
                <w:szCs w:val="18"/>
              </w:rPr>
              <w:t>5</w:t>
            </w:r>
            <w:r>
              <w:rPr>
                <w:rFonts w:hint="eastAsia"/>
                <w:bCs/>
                <w:sz w:val="22"/>
                <w:szCs w:val="18"/>
              </w:rPr>
              <w:t>学分）</w:t>
            </w:r>
          </w:p>
        </w:tc>
        <w:tc>
          <w:tcPr>
            <w:tcW w:w="1180" w:type="dxa"/>
            <w:shd w:val="clear" w:color="auto" w:fill="auto"/>
            <w:tcMar>
              <w:top w:w="57" w:type="dxa"/>
              <w:left w:w="57" w:type="dxa"/>
              <w:bottom w:w="57" w:type="dxa"/>
              <w:right w:w="57" w:type="dxa"/>
            </w:tcMar>
            <w:vAlign w:val="center"/>
          </w:tcPr>
          <w:p w:rsidR="00E348A1" w:rsidRDefault="00E832DF">
            <w:pPr>
              <w:ind w:left="70" w:hangingChars="32" w:hanging="70"/>
              <w:jc w:val="center"/>
              <w:rPr>
                <w:bCs/>
                <w:sz w:val="22"/>
                <w:szCs w:val="18"/>
              </w:rPr>
            </w:pPr>
            <w:r>
              <w:rPr>
                <w:sz w:val="22"/>
                <w:szCs w:val="22"/>
              </w:rPr>
              <w:t>00222143</w:t>
            </w:r>
          </w:p>
        </w:tc>
        <w:tc>
          <w:tcPr>
            <w:tcW w:w="1702" w:type="dxa"/>
            <w:shd w:val="clear" w:color="auto" w:fill="auto"/>
            <w:tcMar>
              <w:top w:w="57" w:type="dxa"/>
              <w:left w:w="57" w:type="dxa"/>
              <w:bottom w:w="57" w:type="dxa"/>
              <w:right w:w="57" w:type="dxa"/>
            </w:tcMar>
            <w:vAlign w:val="center"/>
          </w:tcPr>
          <w:p w:rsidR="00E348A1" w:rsidRDefault="00E832DF">
            <w:pPr>
              <w:jc w:val="center"/>
              <w:rPr>
                <w:bCs/>
                <w:sz w:val="22"/>
                <w:szCs w:val="18"/>
              </w:rPr>
            </w:pPr>
            <w:r>
              <w:rPr>
                <w:rFonts w:hint="eastAsia"/>
                <w:sz w:val="22"/>
                <w:szCs w:val="22"/>
              </w:rPr>
              <w:t>系统科学专业英语</w:t>
            </w:r>
          </w:p>
        </w:tc>
        <w:tc>
          <w:tcPr>
            <w:tcW w:w="709" w:type="dxa"/>
            <w:shd w:val="clear" w:color="auto" w:fill="auto"/>
            <w:tcMar>
              <w:top w:w="57" w:type="dxa"/>
              <w:left w:w="57" w:type="dxa"/>
              <w:bottom w:w="57" w:type="dxa"/>
              <w:right w:w="57" w:type="dxa"/>
            </w:tcMar>
            <w:vAlign w:val="center"/>
          </w:tcPr>
          <w:p w:rsidR="00E348A1" w:rsidRDefault="00E832DF">
            <w:pPr>
              <w:snapToGrid w:val="0"/>
              <w:jc w:val="center"/>
              <w:rPr>
                <w:bCs/>
                <w:sz w:val="22"/>
                <w:szCs w:val="18"/>
              </w:rPr>
            </w:pPr>
            <w:r>
              <w:rPr>
                <w:sz w:val="22"/>
                <w:szCs w:val="22"/>
              </w:rPr>
              <w:t>18</w:t>
            </w:r>
          </w:p>
        </w:tc>
        <w:tc>
          <w:tcPr>
            <w:tcW w:w="707" w:type="dxa"/>
            <w:shd w:val="clear" w:color="auto" w:fill="auto"/>
            <w:tcMar>
              <w:top w:w="57" w:type="dxa"/>
              <w:left w:w="57" w:type="dxa"/>
              <w:bottom w:w="57" w:type="dxa"/>
              <w:right w:w="57" w:type="dxa"/>
            </w:tcMar>
            <w:vAlign w:val="center"/>
          </w:tcPr>
          <w:p w:rsidR="00E348A1" w:rsidRDefault="00E832DF">
            <w:pPr>
              <w:snapToGrid w:val="0"/>
              <w:jc w:val="center"/>
              <w:rPr>
                <w:bCs/>
                <w:sz w:val="22"/>
                <w:szCs w:val="18"/>
              </w:rPr>
            </w:pPr>
            <w:r>
              <w:rPr>
                <w:sz w:val="22"/>
                <w:szCs w:val="22"/>
              </w:rPr>
              <w:t xml:space="preserve">　</w:t>
            </w:r>
          </w:p>
        </w:tc>
        <w:tc>
          <w:tcPr>
            <w:tcW w:w="681" w:type="dxa"/>
            <w:shd w:val="clear" w:color="auto" w:fill="auto"/>
            <w:tcMar>
              <w:top w:w="57" w:type="dxa"/>
              <w:left w:w="57" w:type="dxa"/>
              <w:bottom w:w="57" w:type="dxa"/>
              <w:right w:w="57" w:type="dxa"/>
            </w:tcMar>
            <w:vAlign w:val="center"/>
          </w:tcPr>
          <w:p w:rsidR="00E348A1" w:rsidRDefault="00E832DF">
            <w:pPr>
              <w:snapToGrid w:val="0"/>
              <w:jc w:val="center"/>
              <w:rPr>
                <w:bCs/>
                <w:sz w:val="22"/>
                <w:szCs w:val="18"/>
              </w:rPr>
            </w:pPr>
            <w:r>
              <w:rPr>
                <w:sz w:val="22"/>
                <w:szCs w:val="22"/>
              </w:rPr>
              <w:t>1</w:t>
            </w:r>
          </w:p>
        </w:tc>
        <w:tc>
          <w:tcPr>
            <w:tcW w:w="595" w:type="dxa"/>
            <w:shd w:val="clear" w:color="auto" w:fill="auto"/>
            <w:tcMar>
              <w:top w:w="57" w:type="dxa"/>
              <w:left w:w="57" w:type="dxa"/>
              <w:bottom w:w="57" w:type="dxa"/>
              <w:right w:w="57" w:type="dxa"/>
            </w:tcMar>
            <w:vAlign w:val="center"/>
          </w:tcPr>
          <w:p w:rsidR="00E348A1" w:rsidRDefault="00E832DF">
            <w:pPr>
              <w:snapToGrid w:val="0"/>
              <w:jc w:val="center"/>
              <w:rPr>
                <w:bCs/>
                <w:sz w:val="22"/>
                <w:szCs w:val="18"/>
              </w:rPr>
            </w:pPr>
            <w:r>
              <w:rPr>
                <w:rFonts w:hint="eastAsia"/>
                <w:bCs/>
                <w:sz w:val="22"/>
                <w:szCs w:val="18"/>
              </w:rPr>
              <w:t>1</w:t>
            </w:r>
          </w:p>
        </w:tc>
        <w:tc>
          <w:tcPr>
            <w:tcW w:w="1116"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交通物流学院</w:t>
            </w:r>
          </w:p>
        </w:tc>
        <w:tc>
          <w:tcPr>
            <w:tcW w:w="584" w:type="dxa"/>
            <w:shd w:val="clear" w:color="auto" w:fill="auto"/>
            <w:tcMar>
              <w:top w:w="57" w:type="dxa"/>
              <w:left w:w="57" w:type="dxa"/>
              <w:bottom w:w="57" w:type="dxa"/>
              <w:right w:w="57" w:type="dxa"/>
            </w:tcMar>
            <w:vAlign w:val="center"/>
          </w:tcPr>
          <w:p w:rsidR="00E348A1" w:rsidRDefault="00E832DF">
            <w:pPr>
              <w:jc w:val="center"/>
              <w:rPr>
                <w:bCs/>
                <w:sz w:val="22"/>
                <w:szCs w:val="18"/>
              </w:rPr>
            </w:pPr>
            <w:r>
              <w:rPr>
                <w:rFonts w:hint="eastAsia"/>
                <w:sz w:val="22"/>
                <w:szCs w:val="18"/>
              </w:rPr>
              <w:t>必选</w:t>
            </w:r>
          </w:p>
        </w:tc>
      </w:tr>
      <w:tr w:rsidR="00E348A1">
        <w:trPr>
          <w:cantSplit/>
          <w:trHeight w:val="20"/>
          <w:jc w:val="center"/>
        </w:trPr>
        <w:tc>
          <w:tcPr>
            <w:tcW w:w="1037" w:type="dxa"/>
            <w:vMerge/>
            <w:tcMar>
              <w:top w:w="57" w:type="dxa"/>
              <w:left w:w="57" w:type="dxa"/>
              <w:bottom w:w="57" w:type="dxa"/>
              <w:right w:w="57" w:type="dxa"/>
            </w:tcMar>
            <w:vAlign w:val="center"/>
          </w:tcPr>
          <w:p w:rsidR="00E348A1" w:rsidRDefault="00E348A1">
            <w:pPr>
              <w:jc w:val="center"/>
              <w:rPr>
                <w:bCs/>
                <w:sz w:val="22"/>
                <w:szCs w:val="18"/>
              </w:rPr>
            </w:pPr>
          </w:p>
        </w:tc>
        <w:tc>
          <w:tcPr>
            <w:tcW w:w="897"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18"/>
              </w:rPr>
            </w:pPr>
          </w:p>
        </w:tc>
        <w:tc>
          <w:tcPr>
            <w:tcW w:w="1180" w:type="dxa"/>
            <w:shd w:val="clear" w:color="auto" w:fill="auto"/>
            <w:tcMar>
              <w:top w:w="57" w:type="dxa"/>
              <w:left w:w="57" w:type="dxa"/>
              <w:bottom w:w="57" w:type="dxa"/>
              <w:right w:w="57" w:type="dxa"/>
            </w:tcMar>
            <w:vAlign w:val="center"/>
          </w:tcPr>
          <w:p w:rsidR="00E348A1" w:rsidRDefault="00E832DF">
            <w:pPr>
              <w:ind w:left="70" w:hangingChars="32" w:hanging="70"/>
              <w:jc w:val="center"/>
              <w:rPr>
                <w:bCs/>
                <w:sz w:val="22"/>
                <w:szCs w:val="18"/>
              </w:rPr>
            </w:pPr>
            <w:r>
              <w:rPr>
                <w:sz w:val="22"/>
                <w:szCs w:val="22"/>
              </w:rPr>
              <w:t>00222142</w:t>
            </w:r>
          </w:p>
        </w:tc>
        <w:tc>
          <w:tcPr>
            <w:tcW w:w="1702" w:type="dxa"/>
            <w:shd w:val="clear" w:color="auto" w:fill="auto"/>
            <w:tcMar>
              <w:top w:w="57" w:type="dxa"/>
              <w:left w:w="57" w:type="dxa"/>
              <w:bottom w:w="57" w:type="dxa"/>
              <w:right w:w="57" w:type="dxa"/>
            </w:tcMar>
            <w:vAlign w:val="center"/>
          </w:tcPr>
          <w:p w:rsidR="00E348A1" w:rsidRDefault="00E832DF">
            <w:pPr>
              <w:snapToGrid w:val="0"/>
              <w:ind w:left="128" w:hangingChars="58" w:hanging="128"/>
              <w:jc w:val="center"/>
              <w:rPr>
                <w:bCs/>
                <w:sz w:val="22"/>
                <w:szCs w:val="18"/>
              </w:rPr>
            </w:pPr>
            <w:r>
              <w:rPr>
                <w:rFonts w:hint="eastAsia"/>
                <w:sz w:val="22"/>
                <w:szCs w:val="22"/>
              </w:rPr>
              <w:t>系统科学研究方法论</w:t>
            </w:r>
          </w:p>
        </w:tc>
        <w:tc>
          <w:tcPr>
            <w:tcW w:w="709" w:type="dxa"/>
            <w:shd w:val="clear" w:color="auto" w:fill="auto"/>
            <w:tcMar>
              <w:top w:w="57" w:type="dxa"/>
              <w:left w:w="57" w:type="dxa"/>
              <w:bottom w:w="57" w:type="dxa"/>
              <w:right w:w="57" w:type="dxa"/>
            </w:tcMar>
            <w:vAlign w:val="center"/>
          </w:tcPr>
          <w:p w:rsidR="00E348A1" w:rsidRDefault="00E832DF">
            <w:pPr>
              <w:snapToGrid w:val="0"/>
              <w:jc w:val="center"/>
              <w:rPr>
                <w:bCs/>
                <w:sz w:val="22"/>
                <w:szCs w:val="18"/>
              </w:rPr>
            </w:pPr>
            <w:r>
              <w:rPr>
                <w:sz w:val="22"/>
                <w:szCs w:val="22"/>
              </w:rPr>
              <w:t>18</w:t>
            </w:r>
          </w:p>
        </w:tc>
        <w:tc>
          <w:tcPr>
            <w:tcW w:w="707" w:type="dxa"/>
            <w:shd w:val="clear" w:color="auto" w:fill="auto"/>
            <w:tcMar>
              <w:top w:w="57" w:type="dxa"/>
              <w:left w:w="57" w:type="dxa"/>
              <w:bottom w:w="57" w:type="dxa"/>
              <w:right w:w="57" w:type="dxa"/>
            </w:tcMar>
            <w:vAlign w:val="center"/>
          </w:tcPr>
          <w:p w:rsidR="00E348A1" w:rsidRDefault="00E832DF">
            <w:pPr>
              <w:snapToGrid w:val="0"/>
              <w:jc w:val="center"/>
              <w:rPr>
                <w:bCs/>
                <w:sz w:val="22"/>
                <w:szCs w:val="18"/>
              </w:rPr>
            </w:pPr>
            <w:r>
              <w:rPr>
                <w:sz w:val="22"/>
                <w:szCs w:val="22"/>
              </w:rPr>
              <w:t xml:space="preserve">　</w:t>
            </w:r>
          </w:p>
        </w:tc>
        <w:tc>
          <w:tcPr>
            <w:tcW w:w="681" w:type="dxa"/>
            <w:shd w:val="clear" w:color="auto" w:fill="auto"/>
            <w:tcMar>
              <w:top w:w="57" w:type="dxa"/>
              <w:left w:w="57" w:type="dxa"/>
              <w:bottom w:w="57" w:type="dxa"/>
              <w:right w:w="57" w:type="dxa"/>
            </w:tcMar>
            <w:vAlign w:val="center"/>
          </w:tcPr>
          <w:p w:rsidR="00E348A1" w:rsidRDefault="00E832DF">
            <w:pPr>
              <w:snapToGrid w:val="0"/>
              <w:jc w:val="center"/>
              <w:rPr>
                <w:bCs/>
                <w:sz w:val="22"/>
                <w:szCs w:val="18"/>
              </w:rPr>
            </w:pPr>
            <w:r>
              <w:rPr>
                <w:sz w:val="22"/>
                <w:szCs w:val="22"/>
              </w:rPr>
              <w:t>1</w:t>
            </w:r>
          </w:p>
        </w:tc>
        <w:tc>
          <w:tcPr>
            <w:tcW w:w="595" w:type="dxa"/>
            <w:shd w:val="clear" w:color="auto" w:fill="auto"/>
            <w:tcMar>
              <w:top w:w="57" w:type="dxa"/>
              <w:left w:w="57" w:type="dxa"/>
              <w:bottom w:w="57" w:type="dxa"/>
              <w:right w:w="57" w:type="dxa"/>
            </w:tcMar>
            <w:vAlign w:val="center"/>
          </w:tcPr>
          <w:p w:rsidR="00E348A1" w:rsidRDefault="00E832DF">
            <w:pPr>
              <w:snapToGrid w:val="0"/>
              <w:jc w:val="center"/>
              <w:rPr>
                <w:bCs/>
                <w:sz w:val="22"/>
                <w:szCs w:val="18"/>
              </w:rPr>
            </w:pPr>
            <w:r>
              <w:rPr>
                <w:rFonts w:hint="eastAsia"/>
                <w:bCs/>
                <w:sz w:val="22"/>
                <w:szCs w:val="18"/>
              </w:rPr>
              <w:t>2</w:t>
            </w:r>
          </w:p>
        </w:tc>
        <w:tc>
          <w:tcPr>
            <w:tcW w:w="1116"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交通物流学院</w:t>
            </w:r>
          </w:p>
        </w:tc>
        <w:tc>
          <w:tcPr>
            <w:tcW w:w="584" w:type="dxa"/>
            <w:shd w:val="clear" w:color="auto" w:fill="auto"/>
            <w:tcMar>
              <w:top w:w="57" w:type="dxa"/>
              <w:left w:w="57" w:type="dxa"/>
              <w:bottom w:w="57" w:type="dxa"/>
              <w:right w:w="57" w:type="dxa"/>
            </w:tcMar>
            <w:vAlign w:val="center"/>
          </w:tcPr>
          <w:p w:rsidR="00E348A1" w:rsidRDefault="00E832DF">
            <w:pPr>
              <w:jc w:val="center"/>
              <w:rPr>
                <w:bCs/>
                <w:sz w:val="22"/>
                <w:szCs w:val="18"/>
              </w:rPr>
            </w:pPr>
            <w:r>
              <w:rPr>
                <w:rFonts w:hint="eastAsia"/>
                <w:bCs/>
                <w:sz w:val="22"/>
                <w:szCs w:val="18"/>
              </w:rPr>
              <w:t>必选</w:t>
            </w:r>
          </w:p>
        </w:tc>
      </w:tr>
      <w:tr w:rsidR="00E348A1">
        <w:trPr>
          <w:cantSplit/>
          <w:trHeight w:val="20"/>
          <w:jc w:val="center"/>
        </w:trPr>
        <w:tc>
          <w:tcPr>
            <w:tcW w:w="1037" w:type="dxa"/>
            <w:vMerge/>
            <w:tcMar>
              <w:top w:w="57" w:type="dxa"/>
              <w:left w:w="57" w:type="dxa"/>
              <w:bottom w:w="57" w:type="dxa"/>
              <w:right w:w="57" w:type="dxa"/>
            </w:tcMar>
            <w:vAlign w:val="center"/>
          </w:tcPr>
          <w:p w:rsidR="00E348A1" w:rsidRDefault="00E348A1">
            <w:pPr>
              <w:jc w:val="center"/>
              <w:rPr>
                <w:bCs/>
                <w:sz w:val="22"/>
                <w:szCs w:val="18"/>
              </w:rPr>
            </w:pPr>
          </w:p>
        </w:tc>
        <w:tc>
          <w:tcPr>
            <w:tcW w:w="897"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18"/>
              </w:rPr>
            </w:pPr>
          </w:p>
        </w:tc>
        <w:tc>
          <w:tcPr>
            <w:tcW w:w="1180" w:type="dxa"/>
            <w:shd w:val="clear" w:color="auto" w:fill="auto"/>
            <w:tcMar>
              <w:top w:w="57" w:type="dxa"/>
              <w:left w:w="57" w:type="dxa"/>
              <w:bottom w:w="57" w:type="dxa"/>
              <w:right w:w="57" w:type="dxa"/>
            </w:tcMar>
            <w:vAlign w:val="center"/>
          </w:tcPr>
          <w:p w:rsidR="00E348A1" w:rsidRDefault="00E832DF">
            <w:pPr>
              <w:ind w:left="70" w:hangingChars="32" w:hanging="70"/>
              <w:jc w:val="center"/>
              <w:rPr>
                <w:bCs/>
                <w:sz w:val="22"/>
                <w:szCs w:val="18"/>
              </w:rPr>
            </w:pPr>
            <w:r>
              <w:rPr>
                <w:sz w:val="22"/>
                <w:szCs w:val="22"/>
              </w:rPr>
              <w:t>00222141</w:t>
            </w:r>
          </w:p>
        </w:tc>
        <w:tc>
          <w:tcPr>
            <w:tcW w:w="1702" w:type="dxa"/>
            <w:shd w:val="clear" w:color="auto" w:fill="auto"/>
            <w:tcMar>
              <w:top w:w="57" w:type="dxa"/>
              <w:left w:w="57" w:type="dxa"/>
              <w:bottom w:w="57" w:type="dxa"/>
              <w:right w:w="57" w:type="dxa"/>
            </w:tcMar>
            <w:vAlign w:val="center"/>
          </w:tcPr>
          <w:p w:rsidR="00E348A1" w:rsidRDefault="00E832DF">
            <w:pPr>
              <w:snapToGrid w:val="0"/>
              <w:ind w:left="128" w:hangingChars="58" w:hanging="128"/>
              <w:jc w:val="center"/>
              <w:rPr>
                <w:bCs/>
                <w:sz w:val="22"/>
                <w:szCs w:val="18"/>
              </w:rPr>
            </w:pPr>
            <w:r>
              <w:rPr>
                <w:rFonts w:hint="eastAsia"/>
                <w:sz w:val="22"/>
                <w:szCs w:val="22"/>
              </w:rPr>
              <w:t>系统动力学</w:t>
            </w:r>
          </w:p>
        </w:tc>
        <w:tc>
          <w:tcPr>
            <w:tcW w:w="709" w:type="dxa"/>
            <w:shd w:val="clear" w:color="auto" w:fill="auto"/>
            <w:tcMar>
              <w:top w:w="57" w:type="dxa"/>
              <w:left w:w="57" w:type="dxa"/>
              <w:bottom w:w="57" w:type="dxa"/>
              <w:right w:w="57" w:type="dxa"/>
            </w:tcMar>
            <w:vAlign w:val="center"/>
          </w:tcPr>
          <w:p w:rsidR="00E348A1" w:rsidRDefault="00E832DF">
            <w:pPr>
              <w:snapToGrid w:val="0"/>
              <w:jc w:val="center"/>
              <w:rPr>
                <w:bCs/>
                <w:sz w:val="22"/>
                <w:szCs w:val="18"/>
              </w:rPr>
            </w:pPr>
            <w:r>
              <w:rPr>
                <w:sz w:val="22"/>
                <w:szCs w:val="22"/>
              </w:rPr>
              <w:t>36</w:t>
            </w:r>
          </w:p>
        </w:tc>
        <w:tc>
          <w:tcPr>
            <w:tcW w:w="707" w:type="dxa"/>
            <w:shd w:val="clear" w:color="auto" w:fill="auto"/>
            <w:tcMar>
              <w:top w:w="57" w:type="dxa"/>
              <w:left w:w="57" w:type="dxa"/>
              <w:bottom w:w="57" w:type="dxa"/>
              <w:right w:w="57" w:type="dxa"/>
            </w:tcMar>
            <w:vAlign w:val="center"/>
          </w:tcPr>
          <w:p w:rsidR="00E348A1" w:rsidRDefault="00E832DF">
            <w:pPr>
              <w:snapToGrid w:val="0"/>
              <w:jc w:val="center"/>
              <w:rPr>
                <w:bCs/>
                <w:sz w:val="22"/>
                <w:szCs w:val="18"/>
              </w:rPr>
            </w:pPr>
            <w:r>
              <w:rPr>
                <w:sz w:val="22"/>
                <w:szCs w:val="22"/>
              </w:rPr>
              <w:t xml:space="preserve">　</w:t>
            </w:r>
          </w:p>
        </w:tc>
        <w:tc>
          <w:tcPr>
            <w:tcW w:w="681" w:type="dxa"/>
            <w:shd w:val="clear" w:color="auto" w:fill="auto"/>
            <w:tcMar>
              <w:top w:w="57" w:type="dxa"/>
              <w:left w:w="57" w:type="dxa"/>
              <w:bottom w:w="57" w:type="dxa"/>
              <w:right w:w="57" w:type="dxa"/>
            </w:tcMar>
            <w:vAlign w:val="center"/>
          </w:tcPr>
          <w:p w:rsidR="00E348A1" w:rsidRDefault="00E832DF">
            <w:pPr>
              <w:snapToGrid w:val="0"/>
              <w:jc w:val="center"/>
              <w:rPr>
                <w:bCs/>
                <w:sz w:val="22"/>
                <w:szCs w:val="18"/>
              </w:rPr>
            </w:pPr>
            <w:r>
              <w:rPr>
                <w:sz w:val="22"/>
                <w:szCs w:val="22"/>
              </w:rPr>
              <w:t>2</w:t>
            </w:r>
          </w:p>
        </w:tc>
        <w:tc>
          <w:tcPr>
            <w:tcW w:w="595" w:type="dxa"/>
            <w:shd w:val="clear" w:color="auto" w:fill="auto"/>
            <w:tcMar>
              <w:top w:w="57" w:type="dxa"/>
              <w:left w:w="57" w:type="dxa"/>
              <w:bottom w:w="57" w:type="dxa"/>
              <w:right w:w="57" w:type="dxa"/>
            </w:tcMar>
            <w:vAlign w:val="center"/>
          </w:tcPr>
          <w:p w:rsidR="00E348A1" w:rsidRDefault="00E832DF">
            <w:pPr>
              <w:snapToGrid w:val="0"/>
              <w:jc w:val="center"/>
              <w:rPr>
                <w:bCs/>
                <w:sz w:val="22"/>
                <w:szCs w:val="18"/>
              </w:rPr>
            </w:pPr>
            <w:r>
              <w:rPr>
                <w:sz w:val="22"/>
                <w:szCs w:val="22"/>
              </w:rPr>
              <w:t>1</w:t>
            </w:r>
          </w:p>
        </w:tc>
        <w:tc>
          <w:tcPr>
            <w:tcW w:w="1116"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交通物流学院</w:t>
            </w:r>
          </w:p>
        </w:tc>
        <w:tc>
          <w:tcPr>
            <w:tcW w:w="584" w:type="dxa"/>
            <w:shd w:val="clear" w:color="auto" w:fill="auto"/>
            <w:tcMar>
              <w:top w:w="57" w:type="dxa"/>
              <w:left w:w="57" w:type="dxa"/>
              <w:bottom w:w="57" w:type="dxa"/>
              <w:right w:w="57" w:type="dxa"/>
            </w:tcMar>
            <w:vAlign w:val="center"/>
          </w:tcPr>
          <w:p w:rsidR="00E348A1" w:rsidRDefault="00E348A1">
            <w:pPr>
              <w:jc w:val="center"/>
              <w:rPr>
                <w:bCs/>
                <w:sz w:val="22"/>
                <w:szCs w:val="18"/>
              </w:rPr>
            </w:pPr>
          </w:p>
        </w:tc>
      </w:tr>
      <w:tr w:rsidR="00E348A1">
        <w:trPr>
          <w:cantSplit/>
          <w:trHeight w:val="20"/>
          <w:jc w:val="center"/>
        </w:trPr>
        <w:tc>
          <w:tcPr>
            <w:tcW w:w="1037" w:type="dxa"/>
            <w:vMerge/>
            <w:tcMar>
              <w:top w:w="57" w:type="dxa"/>
              <w:left w:w="57" w:type="dxa"/>
              <w:bottom w:w="57" w:type="dxa"/>
              <w:right w:w="57" w:type="dxa"/>
            </w:tcMar>
            <w:vAlign w:val="center"/>
          </w:tcPr>
          <w:p w:rsidR="00E348A1" w:rsidRDefault="00E348A1">
            <w:pPr>
              <w:jc w:val="center"/>
              <w:rPr>
                <w:bCs/>
                <w:sz w:val="22"/>
                <w:szCs w:val="18"/>
              </w:rPr>
            </w:pPr>
          </w:p>
        </w:tc>
        <w:tc>
          <w:tcPr>
            <w:tcW w:w="897"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18"/>
              </w:rPr>
            </w:pPr>
          </w:p>
        </w:tc>
        <w:tc>
          <w:tcPr>
            <w:tcW w:w="1180" w:type="dxa"/>
            <w:shd w:val="clear" w:color="auto" w:fill="auto"/>
            <w:tcMar>
              <w:top w:w="57" w:type="dxa"/>
              <w:left w:w="57" w:type="dxa"/>
              <w:bottom w:w="57" w:type="dxa"/>
              <w:right w:w="57" w:type="dxa"/>
            </w:tcMar>
            <w:vAlign w:val="center"/>
          </w:tcPr>
          <w:p w:rsidR="00E348A1" w:rsidRDefault="00E832DF">
            <w:pPr>
              <w:rPr>
                <w:rFonts w:cs="宋体"/>
                <w:sz w:val="22"/>
                <w:szCs w:val="22"/>
              </w:rPr>
            </w:pPr>
            <w:r>
              <w:rPr>
                <w:rFonts w:hint="eastAsia"/>
                <w:sz w:val="22"/>
                <w:szCs w:val="22"/>
              </w:rPr>
              <w:t>00222146</w:t>
            </w:r>
          </w:p>
        </w:tc>
        <w:tc>
          <w:tcPr>
            <w:tcW w:w="1702" w:type="dxa"/>
            <w:shd w:val="clear" w:color="auto" w:fill="auto"/>
            <w:tcMar>
              <w:top w:w="57" w:type="dxa"/>
              <w:left w:w="57" w:type="dxa"/>
              <w:bottom w:w="57" w:type="dxa"/>
              <w:right w:w="57" w:type="dxa"/>
            </w:tcMar>
            <w:vAlign w:val="center"/>
          </w:tcPr>
          <w:p w:rsidR="00E348A1" w:rsidRDefault="00E832DF">
            <w:pPr>
              <w:jc w:val="center"/>
              <w:rPr>
                <w:bCs/>
                <w:sz w:val="22"/>
                <w:szCs w:val="18"/>
              </w:rPr>
            </w:pPr>
            <w:r>
              <w:rPr>
                <w:rFonts w:hint="eastAsia"/>
                <w:sz w:val="22"/>
                <w:szCs w:val="22"/>
              </w:rPr>
              <w:t>人工智能与博弈论</w:t>
            </w:r>
          </w:p>
        </w:tc>
        <w:tc>
          <w:tcPr>
            <w:tcW w:w="709" w:type="dxa"/>
            <w:shd w:val="clear" w:color="auto" w:fill="auto"/>
            <w:tcMar>
              <w:top w:w="57" w:type="dxa"/>
              <w:left w:w="57" w:type="dxa"/>
              <w:bottom w:w="57" w:type="dxa"/>
              <w:right w:w="57" w:type="dxa"/>
            </w:tcMar>
            <w:vAlign w:val="center"/>
          </w:tcPr>
          <w:p w:rsidR="00E348A1" w:rsidRDefault="00E832DF">
            <w:pPr>
              <w:snapToGrid w:val="0"/>
              <w:jc w:val="center"/>
              <w:rPr>
                <w:bCs/>
                <w:sz w:val="22"/>
                <w:szCs w:val="18"/>
              </w:rPr>
            </w:pPr>
            <w:r>
              <w:rPr>
                <w:sz w:val="22"/>
                <w:szCs w:val="22"/>
              </w:rPr>
              <w:t>36</w:t>
            </w:r>
          </w:p>
        </w:tc>
        <w:tc>
          <w:tcPr>
            <w:tcW w:w="707" w:type="dxa"/>
            <w:shd w:val="clear" w:color="auto" w:fill="auto"/>
            <w:tcMar>
              <w:top w:w="57" w:type="dxa"/>
              <w:left w:w="57" w:type="dxa"/>
              <w:bottom w:w="57" w:type="dxa"/>
              <w:right w:w="57" w:type="dxa"/>
            </w:tcMar>
            <w:vAlign w:val="center"/>
          </w:tcPr>
          <w:p w:rsidR="00E348A1" w:rsidRDefault="00E832DF">
            <w:pPr>
              <w:snapToGrid w:val="0"/>
              <w:jc w:val="center"/>
              <w:rPr>
                <w:bCs/>
                <w:sz w:val="22"/>
                <w:szCs w:val="18"/>
              </w:rPr>
            </w:pPr>
            <w:r>
              <w:rPr>
                <w:sz w:val="22"/>
                <w:szCs w:val="22"/>
              </w:rPr>
              <w:t xml:space="preserve">　</w:t>
            </w:r>
          </w:p>
        </w:tc>
        <w:tc>
          <w:tcPr>
            <w:tcW w:w="681" w:type="dxa"/>
            <w:shd w:val="clear" w:color="auto" w:fill="auto"/>
            <w:tcMar>
              <w:top w:w="57" w:type="dxa"/>
              <w:left w:w="57" w:type="dxa"/>
              <w:bottom w:w="57" w:type="dxa"/>
              <w:right w:w="57" w:type="dxa"/>
            </w:tcMar>
            <w:vAlign w:val="center"/>
          </w:tcPr>
          <w:p w:rsidR="00E348A1" w:rsidRDefault="00E832DF">
            <w:pPr>
              <w:snapToGrid w:val="0"/>
              <w:jc w:val="center"/>
              <w:rPr>
                <w:bCs/>
                <w:sz w:val="22"/>
                <w:szCs w:val="18"/>
              </w:rPr>
            </w:pPr>
            <w:r>
              <w:rPr>
                <w:sz w:val="22"/>
                <w:szCs w:val="22"/>
              </w:rPr>
              <w:t>2</w:t>
            </w:r>
          </w:p>
        </w:tc>
        <w:tc>
          <w:tcPr>
            <w:tcW w:w="595" w:type="dxa"/>
            <w:shd w:val="clear" w:color="auto" w:fill="auto"/>
            <w:tcMar>
              <w:top w:w="57" w:type="dxa"/>
              <w:left w:w="57" w:type="dxa"/>
              <w:bottom w:w="57" w:type="dxa"/>
              <w:right w:w="57" w:type="dxa"/>
            </w:tcMar>
            <w:vAlign w:val="center"/>
          </w:tcPr>
          <w:p w:rsidR="00E348A1" w:rsidRDefault="00E832DF">
            <w:pPr>
              <w:snapToGrid w:val="0"/>
              <w:jc w:val="center"/>
              <w:rPr>
                <w:bCs/>
                <w:sz w:val="22"/>
                <w:szCs w:val="18"/>
              </w:rPr>
            </w:pPr>
            <w:r>
              <w:rPr>
                <w:rFonts w:hint="eastAsia"/>
                <w:bCs/>
                <w:sz w:val="22"/>
                <w:szCs w:val="18"/>
              </w:rPr>
              <w:t>1</w:t>
            </w:r>
          </w:p>
        </w:tc>
        <w:tc>
          <w:tcPr>
            <w:tcW w:w="1116"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交通物流学院</w:t>
            </w:r>
          </w:p>
        </w:tc>
        <w:tc>
          <w:tcPr>
            <w:tcW w:w="584" w:type="dxa"/>
            <w:shd w:val="clear" w:color="auto" w:fill="auto"/>
            <w:tcMar>
              <w:top w:w="57" w:type="dxa"/>
              <w:left w:w="57" w:type="dxa"/>
              <w:bottom w:w="57" w:type="dxa"/>
              <w:right w:w="57" w:type="dxa"/>
            </w:tcMar>
            <w:vAlign w:val="center"/>
          </w:tcPr>
          <w:p w:rsidR="00E348A1" w:rsidRDefault="00E348A1">
            <w:pPr>
              <w:jc w:val="center"/>
              <w:rPr>
                <w:bCs/>
                <w:sz w:val="22"/>
                <w:szCs w:val="18"/>
              </w:rPr>
            </w:pPr>
          </w:p>
        </w:tc>
      </w:tr>
      <w:tr w:rsidR="00E348A1">
        <w:trPr>
          <w:cantSplit/>
          <w:trHeight w:val="20"/>
          <w:jc w:val="center"/>
        </w:trPr>
        <w:tc>
          <w:tcPr>
            <w:tcW w:w="1037" w:type="dxa"/>
            <w:vMerge/>
            <w:tcMar>
              <w:top w:w="57" w:type="dxa"/>
              <w:left w:w="57" w:type="dxa"/>
              <w:bottom w:w="57" w:type="dxa"/>
              <w:right w:w="57" w:type="dxa"/>
            </w:tcMar>
            <w:vAlign w:val="center"/>
          </w:tcPr>
          <w:p w:rsidR="00E348A1" w:rsidRDefault="00E348A1">
            <w:pPr>
              <w:jc w:val="center"/>
              <w:rPr>
                <w:bCs/>
                <w:sz w:val="22"/>
                <w:szCs w:val="18"/>
              </w:rPr>
            </w:pPr>
          </w:p>
        </w:tc>
        <w:tc>
          <w:tcPr>
            <w:tcW w:w="897"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18"/>
              </w:rPr>
            </w:pPr>
          </w:p>
        </w:tc>
        <w:tc>
          <w:tcPr>
            <w:tcW w:w="1180" w:type="dxa"/>
            <w:shd w:val="clear" w:color="auto" w:fill="auto"/>
            <w:tcMar>
              <w:top w:w="57" w:type="dxa"/>
              <w:left w:w="57" w:type="dxa"/>
              <w:bottom w:w="57" w:type="dxa"/>
              <w:right w:w="57" w:type="dxa"/>
            </w:tcMar>
            <w:vAlign w:val="center"/>
          </w:tcPr>
          <w:p w:rsidR="00E348A1" w:rsidRDefault="00E832DF">
            <w:pPr>
              <w:rPr>
                <w:rFonts w:cs="宋体"/>
                <w:sz w:val="22"/>
                <w:szCs w:val="22"/>
              </w:rPr>
            </w:pPr>
            <w:r>
              <w:rPr>
                <w:rFonts w:hint="eastAsia"/>
                <w:sz w:val="22"/>
                <w:szCs w:val="22"/>
              </w:rPr>
              <w:t>00223005</w:t>
            </w:r>
          </w:p>
        </w:tc>
        <w:tc>
          <w:tcPr>
            <w:tcW w:w="1702"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交通系统管理与控制</w:t>
            </w:r>
          </w:p>
        </w:tc>
        <w:tc>
          <w:tcPr>
            <w:tcW w:w="709"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36</w:t>
            </w:r>
          </w:p>
        </w:tc>
        <w:tc>
          <w:tcPr>
            <w:tcW w:w="707" w:type="dxa"/>
            <w:shd w:val="clear" w:color="auto" w:fill="auto"/>
            <w:tcMar>
              <w:top w:w="57" w:type="dxa"/>
              <w:left w:w="57" w:type="dxa"/>
              <w:bottom w:w="57" w:type="dxa"/>
              <w:right w:w="57" w:type="dxa"/>
            </w:tcMar>
            <w:vAlign w:val="center"/>
          </w:tcPr>
          <w:p w:rsidR="00E348A1" w:rsidRDefault="00E832DF">
            <w:pPr>
              <w:jc w:val="center"/>
              <w:rPr>
                <w:bCs/>
                <w:sz w:val="22"/>
                <w:szCs w:val="18"/>
              </w:rPr>
            </w:pPr>
            <w:r>
              <w:rPr>
                <w:sz w:val="22"/>
                <w:szCs w:val="22"/>
              </w:rPr>
              <w:t xml:space="preserve">　</w:t>
            </w:r>
          </w:p>
        </w:tc>
        <w:tc>
          <w:tcPr>
            <w:tcW w:w="681"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595"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w:t>
            </w:r>
          </w:p>
        </w:tc>
        <w:tc>
          <w:tcPr>
            <w:tcW w:w="1116" w:type="dxa"/>
            <w:shd w:val="clear" w:color="auto" w:fill="auto"/>
            <w:tcMar>
              <w:top w:w="57" w:type="dxa"/>
              <w:left w:w="57" w:type="dxa"/>
              <w:bottom w:w="57" w:type="dxa"/>
              <w:right w:w="57" w:type="dxa"/>
            </w:tcMar>
            <w:vAlign w:val="center"/>
          </w:tcPr>
          <w:p w:rsidR="00E348A1" w:rsidRDefault="00E832DF">
            <w:pPr>
              <w:jc w:val="center"/>
              <w:rPr>
                <w:sz w:val="22"/>
                <w:szCs w:val="21"/>
              </w:rPr>
            </w:pPr>
            <w:r>
              <w:rPr>
                <w:rFonts w:hint="eastAsia"/>
                <w:sz w:val="22"/>
                <w:szCs w:val="22"/>
              </w:rPr>
              <w:t>交通物流学院</w:t>
            </w:r>
          </w:p>
        </w:tc>
        <w:tc>
          <w:tcPr>
            <w:tcW w:w="584" w:type="dxa"/>
            <w:shd w:val="clear" w:color="auto" w:fill="auto"/>
            <w:tcMar>
              <w:top w:w="57" w:type="dxa"/>
              <w:left w:w="57" w:type="dxa"/>
              <w:bottom w:w="57" w:type="dxa"/>
              <w:right w:w="57" w:type="dxa"/>
            </w:tcMar>
            <w:vAlign w:val="center"/>
          </w:tcPr>
          <w:p w:rsidR="00E348A1" w:rsidRDefault="00E348A1">
            <w:pPr>
              <w:jc w:val="center"/>
              <w:rPr>
                <w:bCs/>
                <w:sz w:val="22"/>
                <w:szCs w:val="18"/>
              </w:rPr>
            </w:pPr>
          </w:p>
        </w:tc>
      </w:tr>
      <w:tr w:rsidR="00E348A1">
        <w:trPr>
          <w:cantSplit/>
          <w:trHeight w:val="20"/>
          <w:jc w:val="center"/>
        </w:trPr>
        <w:tc>
          <w:tcPr>
            <w:tcW w:w="1037" w:type="dxa"/>
            <w:vMerge/>
            <w:tcMar>
              <w:top w:w="57" w:type="dxa"/>
              <w:left w:w="57" w:type="dxa"/>
              <w:bottom w:w="57" w:type="dxa"/>
              <w:right w:w="57" w:type="dxa"/>
            </w:tcMar>
            <w:vAlign w:val="center"/>
          </w:tcPr>
          <w:p w:rsidR="00E348A1" w:rsidRDefault="00E348A1">
            <w:pPr>
              <w:jc w:val="center"/>
              <w:rPr>
                <w:bCs/>
                <w:sz w:val="22"/>
                <w:szCs w:val="18"/>
              </w:rPr>
            </w:pPr>
          </w:p>
        </w:tc>
        <w:tc>
          <w:tcPr>
            <w:tcW w:w="897"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18"/>
              </w:rPr>
            </w:pPr>
          </w:p>
        </w:tc>
        <w:tc>
          <w:tcPr>
            <w:tcW w:w="1180" w:type="dxa"/>
            <w:shd w:val="clear" w:color="auto" w:fill="auto"/>
            <w:tcMar>
              <w:top w:w="57" w:type="dxa"/>
              <w:left w:w="57" w:type="dxa"/>
              <w:bottom w:w="57" w:type="dxa"/>
              <w:right w:w="57" w:type="dxa"/>
            </w:tcMar>
            <w:vAlign w:val="center"/>
          </w:tcPr>
          <w:p w:rsidR="00E348A1" w:rsidRDefault="00E832DF">
            <w:pPr>
              <w:rPr>
                <w:rFonts w:cs="宋体"/>
                <w:sz w:val="22"/>
                <w:szCs w:val="22"/>
              </w:rPr>
            </w:pPr>
            <w:r>
              <w:rPr>
                <w:rFonts w:hint="eastAsia"/>
                <w:sz w:val="22"/>
                <w:szCs w:val="22"/>
              </w:rPr>
              <w:t>00263010</w:t>
            </w:r>
          </w:p>
        </w:tc>
        <w:tc>
          <w:tcPr>
            <w:tcW w:w="1702"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现代质量工程</w:t>
            </w:r>
          </w:p>
        </w:tc>
        <w:tc>
          <w:tcPr>
            <w:tcW w:w="709"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36</w:t>
            </w:r>
          </w:p>
        </w:tc>
        <w:tc>
          <w:tcPr>
            <w:tcW w:w="707" w:type="dxa"/>
            <w:shd w:val="clear" w:color="auto" w:fill="auto"/>
            <w:tcMar>
              <w:top w:w="57" w:type="dxa"/>
              <w:left w:w="57" w:type="dxa"/>
              <w:bottom w:w="57" w:type="dxa"/>
              <w:right w:w="57" w:type="dxa"/>
            </w:tcMar>
            <w:vAlign w:val="center"/>
          </w:tcPr>
          <w:p w:rsidR="00E348A1" w:rsidRDefault="00E348A1">
            <w:pPr>
              <w:jc w:val="center"/>
              <w:rPr>
                <w:bCs/>
                <w:sz w:val="22"/>
                <w:szCs w:val="18"/>
              </w:rPr>
            </w:pPr>
          </w:p>
        </w:tc>
        <w:tc>
          <w:tcPr>
            <w:tcW w:w="681"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2</w:t>
            </w:r>
          </w:p>
        </w:tc>
        <w:tc>
          <w:tcPr>
            <w:tcW w:w="595"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2</w:t>
            </w:r>
          </w:p>
        </w:tc>
        <w:tc>
          <w:tcPr>
            <w:tcW w:w="1116"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交通物流学院</w:t>
            </w:r>
          </w:p>
        </w:tc>
        <w:tc>
          <w:tcPr>
            <w:tcW w:w="584" w:type="dxa"/>
            <w:shd w:val="clear" w:color="auto" w:fill="auto"/>
            <w:tcMar>
              <w:top w:w="57" w:type="dxa"/>
              <w:left w:w="57" w:type="dxa"/>
              <w:bottom w:w="57" w:type="dxa"/>
              <w:right w:w="57" w:type="dxa"/>
            </w:tcMar>
            <w:vAlign w:val="center"/>
          </w:tcPr>
          <w:p w:rsidR="00E348A1" w:rsidRDefault="00E348A1">
            <w:pPr>
              <w:jc w:val="center"/>
              <w:rPr>
                <w:bCs/>
                <w:sz w:val="22"/>
                <w:szCs w:val="18"/>
              </w:rPr>
            </w:pPr>
          </w:p>
        </w:tc>
      </w:tr>
      <w:tr w:rsidR="00E348A1">
        <w:trPr>
          <w:cantSplit/>
          <w:trHeight w:val="20"/>
          <w:jc w:val="center"/>
        </w:trPr>
        <w:tc>
          <w:tcPr>
            <w:tcW w:w="1037" w:type="dxa"/>
            <w:vMerge/>
            <w:tcMar>
              <w:top w:w="57" w:type="dxa"/>
              <w:left w:w="57" w:type="dxa"/>
              <w:bottom w:w="57" w:type="dxa"/>
              <w:right w:w="57" w:type="dxa"/>
            </w:tcMar>
            <w:vAlign w:val="center"/>
          </w:tcPr>
          <w:p w:rsidR="00E348A1" w:rsidRDefault="00E348A1">
            <w:pPr>
              <w:jc w:val="center"/>
              <w:rPr>
                <w:bCs/>
                <w:sz w:val="22"/>
                <w:szCs w:val="18"/>
              </w:rPr>
            </w:pPr>
          </w:p>
        </w:tc>
        <w:tc>
          <w:tcPr>
            <w:tcW w:w="897"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18"/>
              </w:rPr>
            </w:pPr>
          </w:p>
        </w:tc>
        <w:tc>
          <w:tcPr>
            <w:tcW w:w="1180" w:type="dxa"/>
            <w:shd w:val="clear" w:color="auto" w:fill="auto"/>
            <w:tcMar>
              <w:top w:w="57" w:type="dxa"/>
              <w:left w:w="57" w:type="dxa"/>
              <w:bottom w:w="57" w:type="dxa"/>
              <w:right w:w="57" w:type="dxa"/>
            </w:tcMar>
            <w:vAlign w:val="center"/>
          </w:tcPr>
          <w:p w:rsidR="00E348A1" w:rsidRDefault="00E832DF">
            <w:pPr>
              <w:ind w:left="70" w:hangingChars="32" w:hanging="70"/>
              <w:jc w:val="center"/>
              <w:rPr>
                <w:kern w:val="0"/>
                <w:sz w:val="22"/>
                <w:szCs w:val="18"/>
              </w:rPr>
            </w:pPr>
            <w:r>
              <w:rPr>
                <w:sz w:val="22"/>
                <w:szCs w:val="22"/>
              </w:rPr>
              <w:t>00223002</w:t>
            </w:r>
          </w:p>
        </w:tc>
        <w:tc>
          <w:tcPr>
            <w:tcW w:w="1702" w:type="dxa"/>
            <w:shd w:val="clear" w:color="auto" w:fill="auto"/>
            <w:tcMar>
              <w:top w:w="57" w:type="dxa"/>
              <w:left w:w="57" w:type="dxa"/>
              <w:bottom w:w="57" w:type="dxa"/>
              <w:right w:w="57" w:type="dxa"/>
            </w:tcMar>
            <w:vAlign w:val="center"/>
          </w:tcPr>
          <w:p w:rsidR="00E348A1" w:rsidRDefault="00E832DF">
            <w:pPr>
              <w:jc w:val="center"/>
              <w:rPr>
                <w:kern w:val="0"/>
                <w:sz w:val="22"/>
                <w:szCs w:val="18"/>
              </w:rPr>
            </w:pPr>
            <w:r>
              <w:rPr>
                <w:rFonts w:hint="eastAsia"/>
                <w:sz w:val="22"/>
                <w:szCs w:val="22"/>
              </w:rPr>
              <w:t>物流系统大数据与云计算</w:t>
            </w:r>
          </w:p>
        </w:tc>
        <w:tc>
          <w:tcPr>
            <w:tcW w:w="709" w:type="dxa"/>
            <w:shd w:val="clear" w:color="auto" w:fill="auto"/>
            <w:tcMar>
              <w:top w:w="57" w:type="dxa"/>
              <w:left w:w="57" w:type="dxa"/>
              <w:bottom w:w="57" w:type="dxa"/>
              <w:right w:w="57" w:type="dxa"/>
            </w:tcMar>
            <w:vAlign w:val="center"/>
          </w:tcPr>
          <w:p w:rsidR="00E348A1" w:rsidRDefault="00E832DF">
            <w:pPr>
              <w:snapToGrid w:val="0"/>
              <w:jc w:val="center"/>
              <w:rPr>
                <w:kern w:val="0"/>
                <w:sz w:val="22"/>
                <w:szCs w:val="18"/>
              </w:rPr>
            </w:pPr>
            <w:r>
              <w:rPr>
                <w:sz w:val="22"/>
                <w:szCs w:val="22"/>
              </w:rPr>
              <w:t>36</w:t>
            </w:r>
          </w:p>
        </w:tc>
        <w:tc>
          <w:tcPr>
            <w:tcW w:w="707" w:type="dxa"/>
            <w:shd w:val="clear" w:color="auto" w:fill="auto"/>
            <w:tcMar>
              <w:top w:w="57" w:type="dxa"/>
              <w:left w:w="57" w:type="dxa"/>
              <w:bottom w:w="57" w:type="dxa"/>
              <w:right w:w="57" w:type="dxa"/>
            </w:tcMar>
            <w:vAlign w:val="center"/>
          </w:tcPr>
          <w:p w:rsidR="00E348A1" w:rsidRDefault="00E832DF">
            <w:pPr>
              <w:snapToGrid w:val="0"/>
              <w:jc w:val="center"/>
              <w:rPr>
                <w:bCs/>
                <w:sz w:val="22"/>
                <w:szCs w:val="18"/>
              </w:rPr>
            </w:pPr>
            <w:r>
              <w:rPr>
                <w:sz w:val="22"/>
                <w:szCs w:val="22"/>
              </w:rPr>
              <w:t xml:space="preserve">　</w:t>
            </w:r>
          </w:p>
        </w:tc>
        <w:tc>
          <w:tcPr>
            <w:tcW w:w="681" w:type="dxa"/>
            <w:shd w:val="clear" w:color="auto" w:fill="auto"/>
            <w:tcMar>
              <w:top w:w="57" w:type="dxa"/>
              <w:left w:w="57" w:type="dxa"/>
              <w:bottom w:w="57" w:type="dxa"/>
              <w:right w:w="57" w:type="dxa"/>
            </w:tcMar>
            <w:vAlign w:val="center"/>
          </w:tcPr>
          <w:p w:rsidR="00E348A1" w:rsidRDefault="00E832DF">
            <w:pPr>
              <w:snapToGrid w:val="0"/>
              <w:jc w:val="center"/>
              <w:rPr>
                <w:kern w:val="0"/>
                <w:sz w:val="22"/>
                <w:szCs w:val="18"/>
              </w:rPr>
            </w:pPr>
            <w:r>
              <w:rPr>
                <w:sz w:val="22"/>
                <w:szCs w:val="22"/>
              </w:rPr>
              <w:t>2</w:t>
            </w:r>
          </w:p>
        </w:tc>
        <w:tc>
          <w:tcPr>
            <w:tcW w:w="595" w:type="dxa"/>
            <w:shd w:val="clear" w:color="auto" w:fill="auto"/>
            <w:tcMar>
              <w:top w:w="57" w:type="dxa"/>
              <w:left w:w="57" w:type="dxa"/>
              <w:bottom w:w="57" w:type="dxa"/>
              <w:right w:w="57" w:type="dxa"/>
            </w:tcMar>
            <w:vAlign w:val="center"/>
          </w:tcPr>
          <w:p w:rsidR="00E348A1" w:rsidRDefault="00E832DF">
            <w:pPr>
              <w:snapToGrid w:val="0"/>
              <w:jc w:val="center"/>
              <w:rPr>
                <w:kern w:val="0"/>
                <w:sz w:val="22"/>
                <w:szCs w:val="18"/>
              </w:rPr>
            </w:pPr>
            <w:r>
              <w:rPr>
                <w:sz w:val="22"/>
                <w:szCs w:val="22"/>
              </w:rPr>
              <w:t>2</w:t>
            </w:r>
          </w:p>
        </w:tc>
        <w:tc>
          <w:tcPr>
            <w:tcW w:w="1116"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交通物流学院</w:t>
            </w:r>
          </w:p>
        </w:tc>
        <w:tc>
          <w:tcPr>
            <w:tcW w:w="584" w:type="dxa"/>
            <w:shd w:val="clear" w:color="auto" w:fill="auto"/>
            <w:tcMar>
              <w:top w:w="57" w:type="dxa"/>
              <w:left w:w="57" w:type="dxa"/>
              <w:bottom w:w="57" w:type="dxa"/>
              <w:right w:w="57" w:type="dxa"/>
            </w:tcMar>
            <w:vAlign w:val="center"/>
          </w:tcPr>
          <w:p w:rsidR="00E348A1" w:rsidRDefault="00E348A1">
            <w:pPr>
              <w:jc w:val="center"/>
              <w:rPr>
                <w:bCs/>
                <w:sz w:val="22"/>
                <w:szCs w:val="18"/>
              </w:rPr>
            </w:pPr>
          </w:p>
        </w:tc>
      </w:tr>
      <w:tr w:rsidR="00E348A1">
        <w:trPr>
          <w:cantSplit/>
          <w:trHeight w:val="20"/>
          <w:jc w:val="center"/>
        </w:trPr>
        <w:tc>
          <w:tcPr>
            <w:tcW w:w="1037" w:type="dxa"/>
            <w:vMerge/>
            <w:tcMar>
              <w:top w:w="57" w:type="dxa"/>
              <w:left w:w="57" w:type="dxa"/>
              <w:bottom w:w="57" w:type="dxa"/>
              <w:right w:w="57" w:type="dxa"/>
            </w:tcMar>
            <w:vAlign w:val="center"/>
          </w:tcPr>
          <w:p w:rsidR="00E348A1" w:rsidRDefault="00E348A1">
            <w:pPr>
              <w:jc w:val="center"/>
              <w:rPr>
                <w:bCs/>
                <w:sz w:val="22"/>
                <w:szCs w:val="18"/>
              </w:rPr>
            </w:pPr>
          </w:p>
        </w:tc>
        <w:tc>
          <w:tcPr>
            <w:tcW w:w="897"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18"/>
              </w:rPr>
            </w:pPr>
          </w:p>
        </w:tc>
        <w:tc>
          <w:tcPr>
            <w:tcW w:w="1180" w:type="dxa"/>
            <w:shd w:val="clear" w:color="auto" w:fill="auto"/>
            <w:tcMar>
              <w:top w:w="57" w:type="dxa"/>
              <w:left w:w="57" w:type="dxa"/>
              <w:bottom w:w="57" w:type="dxa"/>
              <w:right w:w="57" w:type="dxa"/>
            </w:tcMar>
            <w:vAlign w:val="center"/>
          </w:tcPr>
          <w:p w:rsidR="00E348A1" w:rsidRDefault="00E832DF">
            <w:pPr>
              <w:ind w:left="70" w:hangingChars="32" w:hanging="70"/>
              <w:jc w:val="center"/>
              <w:rPr>
                <w:kern w:val="0"/>
                <w:sz w:val="22"/>
                <w:szCs w:val="18"/>
              </w:rPr>
            </w:pPr>
            <w:r>
              <w:rPr>
                <w:sz w:val="22"/>
                <w:szCs w:val="22"/>
              </w:rPr>
              <w:t>00222122</w:t>
            </w:r>
          </w:p>
        </w:tc>
        <w:tc>
          <w:tcPr>
            <w:tcW w:w="1702" w:type="dxa"/>
            <w:shd w:val="clear" w:color="auto" w:fill="auto"/>
            <w:tcMar>
              <w:top w:w="57" w:type="dxa"/>
              <w:left w:w="57" w:type="dxa"/>
              <w:bottom w:w="57" w:type="dxa"/>
              <w:right w:w="57" w:type="dxa"/>
            </w:tcMar>
            <w:vAlign w:val="center"/>
          </w:tcPr>
          <w:p w:rsidR="00E348A1" w:rsidRDefault="00E832DF">
            <w:pPr>
              <w:jc w:val="center"/>
              <w:rPr>
                <w:kern w:val="0"/>
                <w:sz w:val="22"/>
                <w:szCs w:val="18"/>
              </w:rPr>
            </w:pPr>
            <w:r>
              <w:rPr>
                <w:rFonts w:hint="eastAsia"/>
                <w:sz w:val="22"/>
                <w:szCs w:val="22"/>
              </w:rPr>
              <w:t>现代港口物流系统</w:t>
            </w:r>
          </w:p>
        </w:tc>
        <w:tc>
          <w:tcPr>
            <w:tcW w:w="709" w:type="dxa"/>
            <w:shd w:val="clear" w:color="auto" w:fill="auto"/>
            <w:tcMar>
              <w:top w:w="57" w:type="dxa"/>
              <w:left w:w="57" w:type="dxa"/>
              <w:bottom w:w="57" w:type="dxa"/>
              <w:right w:w="57" w:type="dxa"/>
            </w:tcMar>
            <w:vAlign w:val="center"/>
          </w:tcPr>
          <w:p w:rsidR="00E348A1" w:rsidRDefault="00E832DF">
            <w:pPr>
              <w:snapToGrid w:val="0"/>
              <w:jc w:val="center"/>
              <w:rPr>
                <w:kern w:val="0"/>
                <w:sz w:val="22"/>
                <w:szCs w:val="18"/>
              </w:rPr>
            </w:pPr>
            <w:r>
              <w:rPr>
                <w:sz w:val="22"/>
                <w:szCs w:val="22"/>
              </w:rPr>
              <w:t>36</w:t>
            </w:r>
          </w:p>
        </w:tc>
        <w:tc>
          <w:tcPr>
            <w:tcW w:w="707" w:type="dxa"/>
            <w:shd w:val="clear" w:color="auto" w:fill="auto"/>
            <w:tcMar>
              <w:top w:w="57" w:type="dxa"/>
              <w:left w:w="57" w:type="dxa"/>
              <w:bottom w:w="57" w:type="dxa"/>
              <w:right w:w="57" w:type="dxa"/>
            </w:tcMar>
            <w:vAlign w:val="center"/>
          </w:tcPr>
          <w:p w:rsidR="00E348A1" w:rsidRDefault="00E832DF">
            <w:pPr>
              <w:snapToGrid w:val="0"/>
              <w:jc w:val="center"/>
              <w:rPr>
                <w:bCs/>
                <w:sz w:val="22"/>
                <w:szCs w:val="18"/>
              </w:rPr>
            </w:pPr>
            <w:r>
              <w:rPr>
                <w:sz w:val="22"/>
                <w:szCs w:val="22"/>
              </w:rPr>
              <w:t xml:space="preserve">　</w:t>
            </w:r>
          </w:p>
        </w:tc>
        <w:tc>
          <w:tcPr>
            <w:tcW w:w="681" w:type="dxa"/>
            <w:shd w:val="clear" w:color="auto" w:fill="auto"/>
            <w:tcMar>
              <w:top w:w="57" w:type="dxa"/>
              <w:left w:w="57" w:type="dxa"/>
              <w:bottom w:w="57" w:type="dxa"/>
              <w:right w:w="57" w:type="dxa"/>
            </w:tcMar>
            <w:vAlign w:val="center"/>
          </w:tcPr>
          <w:p w:rsidR="00E348A1" w:rsidRDefault="00E832DF">
            <w:pPr>
              <w:snapToGrid w:val="0"/>
              <w:jc w:val="center"/>
              <w:rPr>
                <w:kern w:val="0"/>
                <w:sz w:val="22"/>
                <w:szCs w:val="18"/>
              </w:rPr>
            </w:pPr>
            <w:r>
              <w:rPr>
                <w:sz w:val="22"/>
                <w:szCs w:val="22"/>
              </w:rPr>
              <w:t>2</w:t>
            </w:r>
          </w:p>
        </w:tc>
        <w:tc>
          <w:tcPr>
            <w:tcW w:w="595" w:type="dxa"/>
            <w:shd w:val="clear" w:color="auto" w:fill="auto"/>
            <w:tcMar>
              <w:top w:w="57" w:type="dxa"/>
              <w:left w:w="57" w:type="dxa"/>
              <w:bottom w:w="57" w:type="dxa"/>
              <w:right w:w="57" w:type="dxa"/>
            </w:tcMar>
            <w:vAlign w:val="center"/>
          </w:tcPr>
          <w:p w:rsidR="00E348A1" w:rsidRDefault="00E832DF">
            <w:pPr>
              <w:snapToGrid w:val="0"/>
              <w:jc w:val="center"/>
              <w:rPr>
                <w:kern w:val="0"/>
                <w:sz w:val="22"/>
                <w:szCs w:val="18"/>
              </w:rPr>
            </w:pPr>
            <w:r>
              <w:rPr>
                <w:sz w:val="22"/>
                <w:szCs w:val="22"/>
              </w:rPr>
              <w:t>1</w:t>
            </w:r>
          </w:p>
        </w:tc>
        <w:tc>
          <w:tcPr>
            <w:tcW w:w="1116"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交通物流学院</w:t>
            </w:r>
          </w:p>
        </w:tc>
        <w:tc>
          <w:tcPr>
            <w:tcW w:w="584" w:type="dxa"/>
            <w:shd w:val="clear" w:color="auto" w:fill="auto"/>
            <w:tcMar>
              <w:top w:w="57" w:type="dxa"/>
              <w:left w:w="57" w:type="dxa"/>
              <w:bottom w:w="57" w:type="dxa"/>
              <w:right w:w="57" w:type="dxa"/>
            </w:tcMar>
            <w:vAlign w:val="center"/>
          </w:tcPr>
          <w:p w:rsidR="00E348A1" w:rsidRDefault="00E348A1">
            <w:pPr>
              <w:jc w:val="center"/>
              <w:rPr>
                <w:bCs/>
                <w:sz w:val="22"/>
                <w:szCs w:val="18"/>
              </w:rPr>
            </w:pPr>
          </w:p>
        </w:tc>
      </w:tr>
      <w:tr w:rsidR="00E348A1">
        <w:trPr>
          <w:cantSplit/>
          <w:trHeight w:val="20"/>
          <w:jc w:val="center"/>
        </w:trPr>
        <w:tc>
          <w:tcPr>
            <w:tcW w:w="1037" w:type="dxa"/>
            <w:vMerge/>
            <w:tcMar>
              <w:top w:w="57" w:type="dxa"/>
              <w:left w:w="57" w:type="dxa"/>
              <w:bottom w:w="57" w:type="dxa"/>
              <w:right w:w="57" w:type="dxa"/>
            </w:tcMar>
            <w:vAlign w:val="center"/>
          </w:tcPr>
          <w:p w:rsidR="00E348A1" w:rsidRDefault="00E348A1">
            <w:pPr>
              <w:jc w:val="center"/>
              <w:rPr>
                <w:bCs/>
                <w:sz w:val="22"/>
                <w:szCs w:val="18"/>
              </w:rPr>
            </w:pPr>
          </w:p>
        </w:tc>
        <w:tc>
          <w:tcPr>
            <w:tcW w:w="897"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18"/>
              </w:rPr>
            </w:pPr>
          </w:p>
        </w:tc>
        <w:tc>
          <w:tcPr>
            <w:tcW w:w="1180" w:type="dxa"/>
            <w:shd w:val="clear" w:color="auto" w:fill="auto"/>
            <w:tcMar>
              <w:top w:w="57" w:type="dxa"/>
              <w:left w:w="57" w:type="dxa"/>
              <w:bottom w:w="57" w:type="dxa"/>
              <w:right w:w="57" w:type="dxa"/>
            </w:tcMar>
            <w:vAlign w:val="center"/>
          </w:tcPr>
          <w:p w:rsidR="00E348A1" w:rsidRDefault="00E832DF">
            <w:pPr>
              <w:jc w:val="center"/>
              <w:rPr>
                <w:rFonts w:cs="宋体"/>
                <w:sz w:val="22"/>
                <w:szCs w:val="22"/>
              </w:rPr>
            </w:pPr>
            <w:r>
              <w:rPr>
                <w:rFonts w:hint="eastAsia"/>
                <w:sz w:val="22"/>
                <w:szCs w:val="22"/>
              </w:rPr>
              <w:t>00222147</w:t>
            </w:r>
          </w:p>
        </w:tc>
        <w:tc>
          <w:tcPr>
            <w:tcW w:w="1702" w:type="dxa"/>
            <w:shd w:val="clear" w:color="auto" w:fill="auto"/>
            <w:tcMar>
              <w:top w:w="57" w:type="dxa"/>
              <w:left w:w="57" w:type="dxa"/>
              <w:bottom w:w="57" w:type="dxa"/>
              <w:right w:w="57" w:type="dxa"/>
            </w:tcMar>
            <w:vAlign w:val="center"/>
          </w:tcPr>
          <w:p w:rsidR="00E348A1" w:rsidRDefault="00E832DF">
            <w:pPr>
              <w:jc w:val="center"/>
              <w:rPr>
                <w:kern w:val="0"/>
                <w:sz w:val="22"/>
                <w:szCs w:val="18"/>
              </w:rPr>
            </w:pPr>
            <w:r>
              <w:rPr>
                <w:rFonts w:hint="eastAsia"/>
                <w:sz w:val="22"/>
                <w:szCs w:val="22"/>
              </w:rPr>
              <w:t>物流系统规划与设计</w:t>
            </w:r>
          </w:p>
        </w:tc>
        <w:tc>
          <w:tcPr>
            <w:tcW w:w="709" w:type="dxa"/>
            <w:shd w:val="clear" w:color="auto" w:fill="auto"/>
            <w:tcMar>
              <w:top w:w="57" w:type="dxa"/>
              <w:left w:w="57" w:type="dxa"/>
              <w:bottom w:w="57" w:type="dxa"/>
              <w:right w:w="57" w:type="dxa"/>
            </w:tcMar>
            <w:vAlign w:val="center"/>
          </w:tcPr>
          <w:p w:rsidR="00E348A1" w:rsidRDefault="00E832DF">
            <w:pPr>
              <w:snapToGrid w:val="0"/>
              <w:jc w:val="center"/>
              <w:rPr>
                <w:kern w:val="0"/>
                <w:sz w:val="22"/>
                <w:szCs w:val="18"/>
              </w:rPr>
            </w:pPr>
            <w:r>
              <w:rPr>
                <w:sz w:val="22"/>
                <w:szCs w:val="22"/>
              </w:rPr>
              <w:t>36</w:t>
            </w:r>
          </w:p>
        </w:tc>
        <w:tc>
          <w:tcPr>
            <w:tcW w:w="707" w:type="dxa"/>
            <w:shd w:val="clear" w:color="auto" w:fill="auto"/>
            <w:tcMar>
              <w:top w:w="57" w:type="dxa"/>
              <w:left w:w="57" w:type="dxa"/>
              <w:bottom w:w="57" w:type="dxa"/>
              <w:right w:w="57" w:type="dxa"/>
            </w:tcMar>
            <w:vAlign w:val="center"/>
          </w:tcPr>
          <w:p w:rsidR="00E348A1" w:rsidRDefault="00E832DF">
            <w:pPr>
              <w:snapToGrid w:val="0"/>
              <w:jc w:val="center"/>
              <w:rPr>
                <w:bCs/>
                <w:sz w:val="22"/>
                <w:szCs w:val="18"/>
              </w:rPr>
            </w:pPr>
            <w:r>
              <w:rPr>
                <w:sz w:val="22"/>
                <w:szCs w:val="22"/>
              </w:rPr>
              <w:t xml:space="preserve">　</w:t>
            </w:r>
          </w:p>
        </w:tc>
        <w:tc>
          <w:tcPr>
            <w:tcW w:w="681" w:type="dxa"/>
            <w:shd w:val="clear" w:color="auto" w:fill="auto"/>
            <w:tcMar>
              <w:top w:w="57" w:type="dxa"/>
              <w:left w:w="57" w:type="dxa"/>
              <w:bottom w:w="57" w:type="dxa"/>
              <w:right w:w="57" w:type="dxa"/>
            </w:tcMar>
            <w:vAlign w:val="center"/>
          </w:tcPr>
          <w:p w:rsidR="00E348A1" w:rsidRDefault="00E832DF">
            <w:pPr>
              <w:snapToGrid w:val="0"/>
              <w:jc w:val="center"/>
              <w:rPr>
                <w:kern w:val="0"/>
                <w:sz w:val="22"/>
                <w:szCs w:val="18"/>
              </w:rPr>
            </w:pPr>
            <w:r>
              <w:rPr>
                <w:sz w:val="22"/>
                <w:szCs w:val="22"/>
              </w:rPr>
              <w:t>2</w:t>
            </w:r>
          </w:p>
        </w:tc>
        <w:tc>
          <w:tcPr>
            <w:tcW w:w="595" w:type="dxa"/>
            <w:shd w:val="clear" w:color="auto" w:fill="auto"/>
            <w:tcMar>
              <w:top w:w="57" w:type="dxa"/>
              <w:left w:w="57" w:type="dxa"/>
              <w:bottom w:w="57" w:type="dxa"/>
              <w:right w:w="57" w:type="dxa"/>
            </w:tcMar>
            <w:vAlign w:val="center"/>
          </w:tcPr>
          <w:p w:rsidR="00E348A1" w:rsidRDefault="00E832DF">
            <w:pPr>
              <w:snapToGrid w:val="0"/>
              <w:jc w:val="center"/>
              <w:rPr>
                <w:kern w:val="0"/>
                <w:sz w:val="22"/>
                <w:szCs w:val="18"/>
              </w:rPr>
            </w:pPr>
            <w:r>
              <w:rPr>
                <w:sz w:val="22"/>
                <w:szCs w:val="22"/>
              </w:rPr>
              <w:t>2</w:t>
            </w:r>
          </w:p>
        </w:tc>
        <w:tc>
          <w:tcPr>
            <w:tcW w:w="1116"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交通物流学院</w:t>
            </w:r>
          </w:p>
        </w:tc>
        <w:tc>
          <w:tcPr>
            <w:tcW w:w="584" w:type="dxa"/>
            <w:shd w:val="clear" w:color="auto" w:fill="auto"/>
            <w:tcMar>
              <w:top w:w="57" w:type="dxa"/>
              <w:left w:w="57" w:type="dxa"/>
              <w:bottom w:w="57" w:type="dxa"/>
              <w:right w:w="57" w:type="dxa"/>
            </w:tcMar>
            <w:vAlign w:val="center"/>
          </w:tcPr>
          <w:p w:rsidR="00E348A1" w:rsidRDefault="00E348A1">
            <w:pPr>
              <w:jc w:val="center"/>
              <w:rPr>
                <w:bCs/>
                <w:sz w:val="22"/>
                <w:szCs w:val="18"/>
              </w:rPr>
            </w:pPr>
          </w:p>
        </w:tc>
      </w:tr>
      <w:tr w:rsidR="00E348A1">
        <w:trPr>
          <w:cantSplit/>
          <w:trHeight w:val="20"/>
          <w:jc w:val="center"/>
        </w:trPr>
        <w:tc>
          <w:tcPr>
            <w:tcW w:w="1037" w:type="dxa"/>
            <w:vMerge/>
            <w:tcMar>
              <w:top w:w="57" w:type="dxa"/>
              <w:left w:w="57" w:type="dxa"/>
              <w:bottom w:w="57" w:type="dxa"/>
              <w:right w:w="57" w:type="dxa"/>
            </w:tcMar>
            <w:vAlign w:val="center"/>
          </w:tcPr>
          <w:p w:rsidR="00E348A1" w:rsidRDefault="00E348A1">
            <w:pPr>
              <w:jc w:val="center"/>
              <w:rPr>
                <w:bCs/>
                <w:sz w:val="22"/>
                <w:szCs w:val="18"/>
              </w:rPr>
            </w:pPr>
          </w:p>
        </w:tc>
        <w:tc>
          <w:tcPr>
            <w:tcW w:w="897" w:type="dxa"/>
            <w:shd w:val="clear" w:color="auto" w:fill="auto"/>
            <w:tcMar>
              <w:top w:w="57" w:type="dxa"/>
              <w:left w:w="57" w:type="dxa"/>
              <w:bottom w:w="57" w:type="dxa"/>
              <w:right w:w="57" w:type="dxa"/>
            </w:tcMar>
            <w:vAlign w:val="center"/>
          </w:tcPr>
          <w:p w:rsidR="00E348A1" w:rsidRDefault="00E832DF">
            <w:pPr>
              <w:ind w:leftChars="-50" w:left="-105" w:rightChars="-50" w:right="-105"/>
              <w:jc w:val="center"/>
              <w:rPr>
                <w:bCs/>
                <w:sz w:val="22"/>
                <w:szCs w:val="18"/>
              </w:rPr>
            </w:pPr>
            <w:r>
              <w:rPr>
                <w:rFonts w:hint="eastAsia"/>
                <w:bCs/>
                <w:sz w:val="22"/>
                <w:szCs w:val="18"/>
              </w:rPr>
              <w:t>跨学科</w:t>
            </w:r>
          </w:p>
          <w:p w:rsidR="00E348A1" w:rsidRDefault="00E832DF">
            <w:pPr>
              <w:ind w:leftChars="-50" w:left="-105" w:rightChars="-50" w:right="-105"/>
              <w:jc w:val="center"/>
              <w:rPr>
                <w:bCs/>
                <w:sz w:val="22"/>
                <w:szCs w:val="18"/>
              </w:rPr>
            </w:pPr>
            <w:r>
              <w:rPr>
                <w:rFonts w:hint="eastAsia"/>
                <w:bCs/>
                <w:sz w:val="22"/>
                <w:szCs w:val="18"/>
              </w:rPr>
              <w:t>选修课</w:t>
            </w:r>
          </w:p>
          <w:p w:rsidR="00E348A1" w:rsidRDefault="00E832DF">
            <w:pPr>
              <w:ind w:leftChars="-50" w:left="-105" w:rightChars="-50" w:right="-105"/>
              <w:jc w:val="center"/>
              <w:rPr>
                <w:bCs/>
                <w:sz w:val="22"/>
                <w:szCs w:val="18"/>
              </w:rPr>
            </w:pPr>
            <w:r>
              <w:rPr>
                <w:rFonts w:hint="eastAsia"/>
                <w:bCs/>
                <w:sz w:val="22"/>
                <w:szCs w:val="18"/>
              </w:rPr>
              <w:t>（</w:t>
            </w:r>
            <w:r>
              <w:rPr>
                <w:rFonts w:hint="eastAsia"/>
                <w:bCs/>
                <w:sz w:val="22"/>
                <w:szCs w:val="18"/>
              </w:rPr>
              <w:t>1</w:t>
            </w:r>
            <w:r>
              <w:rPr>
                <w:rFonts w:hint="eastAsia"/>
                <w:bCs/>
                <w:sz w:val="22"/>
                <w:szCs w:val="18"/>
              </w:rPr>
              <w:t>学分）</w:t>
            </w:r>
          </w:p>
        </w:tc>
        <w:tc>
          <w:tcPr>
            <w:tcW w:w="1180" w:type="dxa"/>
            <w:shd w:val="clear" w:color="auto" w:fill="auto"/>
            <w:tcMar>
              <w:top w:w="57" w:type="dxa"/>
              <w:left w:w="57" w:type="dxa"/>
              <w:bottom w:w="57" w:type="dxa"/>
              <w:right w:w="57" w:type="dxa"/>
            </w:tcMar>
            <w:vAlign w:val="center"/>
          </w:tcPr>
          <w:p w:rsidR="00E348A1" w:rsidRDefault="00E348A1">
            <w:pPr>
              <w:jc w:val="center"/>
              <w:rPr>
                <w:bCs/>
                <w:sz w:val="22"/>
                <w:szCs w:val="18"/>
              </w:rPr>
            </w:pPr>
          </w:p>
        </w:tc>
        <w:tc>
          <w:tcPr>
            <w:tcW w:w="1702" w:type="dxa"/>
            <w:shd w:val="clear" w:color="auto" w:fill="auto"/>
            <w:tcMar>
              <w:top w:w="57" w:type="dxa"/>
              <w:left w:w="57" w:type="dxa"/>
              <w:bottom w:w="57" w:type="dxa"/>
              <w:right w:w="57" w:type="dxa"/>
            </w:tcMar>
            <w:vAlign w:val="center"/>
          </w:tcPr>
          <w:p w:rsidR="00E348A1" w:rsidRDefault="00E832DF">
            <w:pPr>
              <w:jc w:val="center"/>
              <w:rPr>
                <w:bCs/>
                <w:sz w:val="22"/>
                <w:szCs w:val="18"/>
              </w:rPr>
            </w:pPr>
            <w:r>
              <w:rPr>
                <w:rFonts w:hint="eastAsia"/>
                <w:bCs/>
                <w:sz w:val="22"/>
                <w:szCs w:val="18"/>
              </w:rPr>
              <w:t>具体课程见原则意见</w:t>
            </w:r>
          </w:p>
        </w:tc>
        <w:tc>
          <w:tcPr>
            <w:tcW w:w="709" w:type="dxa"/>
            <w:shd w:val="clear" w:color="auto" w:fill="auto"/>
            <w:tcMar>
              <w:top w:w="57" w:type="dxa"/>
              <w:left w:w="57" w:type="dxa"/>
              <w:bottom w:w="57" w:type="dxa"/>
              <w:right w:w="57" w:type="dxa"/>
            </w:tcMar>
            <w:vAlign w:val="center"/>
          </w:tcPr>
          <w:p w:rsidR="00E348A1" w:rsidRDefault="00E348A1">
            <w:pPr>
              <w:jc w:val="center"/>
              <w:rPr>
                <w:bCs/>
                <w:sz w:val="22"/>
                <w:szCs w:val="18"/>
              </w:rPr>
            </w:pPr>
          </w:p>
        </w:tc>
        <w:tc>
          <w:tcPr>
            <w:tcW w:w="707" w:type="dxa"/>
            <w:shd w:val="clear" w:color="auto" w:fill="auto"/>
            <w:tcMar>
              <w:top w:w="57" w:type="dxa"/>
              <w:left w:w="57" w:type="dxa"/>
              <w:bottom w:w="57" w:type="dxa"/>
              <w:right w:w="57" w:type="dxa"/>
            </w:tcMar>
            <w:vAlign w:val="center"/>
          </w:tcPr>
          <w:p w:rsidR="00E348A1" w:rsidRDefault="00E348A1">
            <w:pPr>
              <w:jc w:val="center"/>
              <w:rPr>
                <w:bCs/>
                <w:sz w:val="22"/>
                <w:szCs w:val="18"/>
              </w:rPr>
            </w:pPr>
          </w:p>
        </w:tc>
        <w:tc>
          <w:tcPr>
            <w:tcW w:w="681" w:type="dxa"/>
            <w:shd w:val="clear" w:color="auto" w:fill="auto"/>
            <w:tcMar>
              <w:top w:w="57" w:type="dxa"/>
              <w:left w:w="57" w:type="dxa"/>
              <w:bottom w:w="57" w:type="dxa"/>
              <w:right w:w="57" w:type="dxa"/>
            </w:tcMar>
            <w:vAlign w:val="center"/>
          </w:tcPr>
          <w:p w:rsidR="00E348A1" w:rsidRDefault="00E348A1">
            <w:pPr>
              <w:jc w:val="center"/>
              <w:rPr>
                <w:bCs/>
                <w:sz w:val="22"/>
                <w:szCs w:val="18"/>
              </w:rPr>
            </w:pPr>
          </w:p>
        </w:tc>
        <w:tc>
          <w:tcPr>
            <w:tcW w:w="595" w:type="dxa"/>
            <w:shd w:val="clear" w:color="auto" w:fill="auto"/>
            <w:tcMar>
              <w:top w:w="57" w:type="dxa"/>
              <w:left w:w="57" w:type="dxa"/>
              <w:bottom w:w="57" w:type="dxa"/>
              <w:right w:w="57" w:type="dxa"/>
            </w:tcMar>
            <w:vAlign w:val="center"/>
          </w:tcPr>
          <w:p w:rsidR="00E348A1" w:rsidRDefault="00E832DF">
            <w:pPr>
              <w:jc w:val="center"/>
              <w:rPr>
                <w:bCs/>
                <w:sz w:val="22"/>
                <w:szCs w:val="18"/>
              </w:rPr>
            </w:pPr>
            <w:r>
              <w:rPr>
                <w:rFonts w:hint="eastAsia"/>
                <w:bCs/>
                <w:sz w:val="22"/>
                <w:szCs w:val="18"/>
              </w:rPr>
              <w:t>1-2</w:t>
            </w:r>
          </w:p>
        </w:tc>
        <w:tc>
          <w:tcPr>
            <w:tcW w:w="1116"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18"/>
              </w:rPr>
              <w:t>研究生院</w:t>
            </w:r>
          </w:p>
        </w:tc>
        <w:tc>
          <w:tcPr>
            <w:tcW w:w="584" w:type="dxa"/>
            <w:shd w:val="clear" w:color="auto" w:fill="auto"/>
            <w:tcMar>
              <w:top w:w="57" w:type="dxa"/>
              <w:left w:w="57" w:type="dxa"/>
              <w:bottom w:w="57" w:type="dxa"/>
              <w:right w:w="57" w:type="dxa"/>
            </w:tcMar>
            <w:vAlign w:val="center"/>
          </w:tcPr>
          <w:p w:rsidR="00E348A1" w:rsidRDefault="00E832DF">
            <w:pPr>
              <w:jc w:val="center"/>
              <w:rPr>
                <w:bCs/>
                <w:sz w:val="22"/>
                <w:szCs w:val="18"/>
              </w:rPr>
            </w:pPr>
            <w:r>
              <w:rPr>
                <w:rFonts w:hint="eastAsia"/>
                <w:bCs/>
                <w:sz w:val="22"/>
                <w:szCs w:val="18"/>
              </w:rPr>
              <w:t>至少</w:t>
            </w:r>
          </w:p>
          <w:p w:rsidR="00E348A1" w:rsidRDefault="00E832DF">
            <w:pPr>
              <w:jc w:val="center"/>
              <w:rPr>
                <w:bCs/>
                <w:sz w:val="22"/>
                <w:szCs w:val="18"/>
              </w:rPr>
            </w:pPr>
            <w:r>
              <w:rPr>
                <w:rFonts w:hint="eastAsia"/>
                <w:bCs/>
                <w:sz w:val="22"/>
                <w:szCs w:val="18"/>
              </w:rPr>
              <w:t>选修</w:t>
            </w:r>
          </w:p>
          <w:p w:rsidR="00E348A1" w:rsidRDefault="00E832DF">
            <w:pPr>
              <w:jc w:val="center"/>
              <w:rPr>
                <w:bCs/>
                <w:sz w:val="22"/>
                <w:szCs w:val="18"/>
              </w:rPr>
            </w:pPr>
            <w:r>
              <w:rPr>
                <w:rFonts w:hint="eastAsia"/>
                <w:bCs/>
                <w:sz w:val="22"/>
                <w:szCs w:val="18"/>
              </w:rPr>
              <w:t>1</w:t>
            </w:r>
            <w:r>
              <w:rPr>
                <w:rFonts w:hint="eastAsia"/>
                <w:bCs/>
                <w:sz w:val="22"/>
                <w:szCs w:val="18"/>
              </w:rPr>
              <w:t>门</w:t>
            </w:r>
          </w:p>
        </w:tc>
      </w:tr>
      <w:tr w:rsidR="00E348A1">
        <w:trPr>
          <w:cantSplit/>
          <w:trHeight w:val="20"/>
          <w:jc w:val="center"/>
        </w:trPr>
        <w:tc>
          <w:tcPr>
            <w:tcW w:w="1934" w:type="dxa"/>
            <w:gridSpan w:val="2"/>
            <w:vMerge w:val="restart"/>
            <w:shd w:val="clear" w:color="auto" w:fill="auto"/>
            <w:tcMar>
              <w:top w:w="57" w:type="dxa"/>
              <w:left w:w="57" w:type="dxa"/>
              <w:bottom w:w="57" w:type="dxa"/>
              <w:right w:w="57" w:type="dxa"/>
            </w:tcMar>
            <w:vAlign w:val="center"/>
          </w:tcPr>
          <w:p w:rsidR="00E348A1" w:rsidRDefault="00E832DF">
            <w:pPr>
              <w:jc w:val="center"/>
              <w:rPr>
                <w:bCs/>
                <w:sz w:val="22"/>
                <w:szCs w:val="18"/>
              </w:rPr>
            </w:pPr>
            <w:r>
              <w:rPr>
                <w:rFonts w:hint="eastAsia"/>
                <w:bCs/>
                <w:sz w:val="22"/>
                <w:szCs w:val="18"/>
              </w:rPr>
              <w:t>必修</w:t>
            </w:r>
          </w:p>
          <w:p w:rsidR="00E348A1" w:rsidRDefault="00E832DF">
            <w:pPr>
              <w:jc w:val="center"/>
              <w:rPr>
                <w:bCs/>
                <w:sz w:val="22"/>
                <w:szCs w:val="18"/>
              </w:rPr>
            </w:pPr>
            <w:r>
              <w:rPr>
                <w:rFonts w:hint="eastAsia"/>
                <w:bCs/>
                <w:sz w:val="22"/>
                <w:szCs w:val="18"/>
              </w:rPr>
              <w:t>环节</w:t>
            </w:r>
          </w:p>
          <w:p w:rsidR="00E348A1" w:rsidRDefault="00E832DF">
            <w:pPr>
              <w:ind w:leftChars="-50" w:left="-105" w:rightChars="-50" w:right="-105"/>
              <w:jc w:val="center"/>
              <w:rPr>
                <w:bCs/>
                <w:sz w:val="22"/>
                <w:szCs w:val="22"/>
              </w:rPr>
            </w:pPr>
            <w:r>
              <w:rPr>
                <w:rFonts w:hint="eastAsia"/>
                <w:bCs/>
                <w:sz w:val="22"/>
                <w:szCs w:val="18"/>
              </w:rPr>
              <w:t>（</w:t>
            </w:r>
            <w:r>
              <w:rPr>
                <w:bCs/>
                <w:sz w:val="22"/>
                <w:szCs w:val="18"/>
              </w:rPr>
              <w:t>6</w:t>
            </w:r>
            <w:r>
              <w:rPr>
                <w:rFonts w:hint="eastAsia"/>
                <w:bCs/>
                <w:sz w:val="22"/>
                <w:szCs w:val="18"/>
              </w:rPr>
              <w:t>学分）</w:t>
            </w:r>
          </w:p>
        </w:tc>
        <w:tc>
          <w:tcPr>
            <w:tcW w:w="1180"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00224005</w:t>
            </w:r>
          </w:p>
        </w:tc>
        <w:tc>
          <w:tcPr>
            <w:tcW w:w="1702"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实践环节</w:t>
            </w:r>
          </w:p>
        </w:tc>
        <w:tc>
          <w:tcPr>
            <w:tcW w:w="709"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 xml:space="preserve">　</w:t>
            </w:r>
          </w:p>
        </w:tc>
        <w:tc>
          <w:tcPr>
            <w:tcW w:w="707"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 xml:space="preserve">　</w:t>
            </w:r>
          </w:p>
        </w:tc>
        <w:tc>
          <w:tcPr>
            <w:tcW w:w="681"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4</w:t>
            </w:r>
          </w:p>
        </w:tc>
        <w:tc>
          <w:tcPr>
            <w:tcW w:w="595"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3</w:t>
            </w:r>
          </w:p>
        </w:tc>
        <w:tc>
          <w:tcPr>
            <w:tcW w:w="1116"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交通物流学院</w:t>
            </w:r>
          </w:p>
        </w:tc>
        <w:tc>
          <w:tcPr>
            <w:tcW w:w="584"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 xml:space="preserve">　</w:t>
            </w:r>
          </w:p>
        </w:tc>
      </w:tr>
      <w:tr w:rsidR="00E348A1">
        <w:trPr>
          <w:cantSplit/>
          <w:trHeight w:val="20"/>
          <w:jc w:val="center"/>
        </w:trPr>
        <w:tc>
          <w:tcPr>
            <w:tcW w:w="1934" w:type="dxa"/>
            <w:gridSpan w:val="2"/>
            <w:vMerge/>
            <w:shd w:val="clear" w:color="auto" w:fill="auto"/>
            <w:tcMar>
              <w:top w:w="57" w:type="dxa"/>
              <w:left w:w="57" w:type="dxa"/>
              <w:bottom w:w="57" w:type="dxa"/>
              <w:right w:w="57" w:type="dxa"/>
            </w:tcMar>
            <w:vAlign w:val="center"/>
          </w:tcPr>
          <w:p w:rsidR="00E348A1" w:rsidRDefault="00E348A1">
            <w:pPr>
              <w:jc w:val="center"/>
              <w:rPr>
                <w:bCs/>
                <w:sz w:val="22"/>
                <w:szCs w:val="18"/>
              </w:rPr>
            </w:pPr>
          </w:p>
        </w:tc>
        <w:tc>
          <w:tcPr>
            <w:tcW w:w="1180" w:type="dxa"/>
            <w:shd w:val="clear" w:color="auto" w:fill="auto"/>
            <w:tcMar>
              <w:top w:w="57" w:type="dxa"/>
              <w:left w:w="57" w:type="dxa"/>
              <w:bottom w:w="57" w:type="dxa"/>
              <w:right w:w="57" w:type="dxa"/>
            </w:tcMar>
            <w:vAlign w:val="center"/>
          </w:tcPr>
          <w:p w:rsidR="00E348A1" w:rsidRDefault="00E832DF">
            <w:pPr>
              <w:snapToGrid w:val="0"/>
              <w:ind w:left="70" w:hangingChars="32" w:hanging="70"/>
              <w:jc w:val="center"/>
              <w:rPr>
                <w:sz w:val="22"/>
                <w:szCs w:val="18"/>
              </w:rPr>
            </w:pPr>
            <w:r>
              <w:rPr>
                <w:sz w:val="22"/>
                <w:szCs w:val="22"/>
              </w:rPr>
              <w:t>00224003</w:t>
            </w:r>
          </w:p>
        </w:tc>
        <w:tc>
          <w:tcPr>
            <w:tcW w:w="1702" w:type="dxa"/>
            <w:shd w:val="clear" w:color="auto" w:fill="auto"/>
            <w:tcMar>
              <w:top w:w="57" w:type="dxa"/>
              <w:left w:w="57" w:type="dxa"/>
              <w:bottom w:w="57" w:type="dxa"/>
              <w:right w:w="57" w:type="dxa"/>
            </w:tcMar>
            <w:vAlign w:val="center"/>
          </w:tcPr>
          <w:p w:rsidR="00E348A1" w:rsidRDefault="00E832DF">
            <w:pPr>
              <w:snapToGrid w:val="0"/>
              <w:ind w:left="128" w:hangingChars="58" w:hanging="128"/>
              <w:jc w:val="center"/>
              <w:rPr>
                <w:sz w:val="22"/>
                <w:szCs w:val="18"/>
              </w:rPr>
            </w:pPr>
            <w:r>
              <w:rPr>
                <w:rFonts w:hint="eastAsia"/>
                <w:sz w:val="22"/>
                <w:szCs w:val="22"/>
              </w:rPr>
              <w:t>学术活动</w:t>
            </w:r>
          </w:p>
        </w:tc>
        <w:tc>
          <w:tcPr>
            <w:tcW w:w="709" w:type="dxa"/>
            <w:shd w:val="clear" w:color="auto" w:fill="auto"/>
            <w:tcMar>
              <w:top w:w="57" w:type="dxa"/>
              <w:left w:w="57" w:type="dxa"/>
              <w:bottom w:w="57" w:type="dxa"/>
              <w:right w:w="57" w:type="dxa"/>
            </w:tcMar>
            <w:vAlign w:val="center"/>
          </w:tcPr>
          <w:p w:rsidR="00E348A1" w:rsidRDefault="00E832DF">
            <w:pPr>
              <w:snapToGrid w:val="0"/>
              <w:jc w:val="center"/>
              <w:rPr>
                <w:sz w:val="22"/>
                <w:szCs w:val="18"/>
              </w:rPr>
            </w:pPr>
            <w:r>
              <w:rPr>
                <w:rFonts w:hint="eastAsia"/>
                <w:sz w:val="22"/>
                <w:szCs w:val="22"/>
              </w:rPr>
              <w:t xml:space="preserve">　</w:t>
            </w:r>
          </w:p>
        </w:tc>
        <w:tc>
          <w:tcPr>
            <w:tcW w:w="707" w:type="dxa"/>
            <w:shd w:val="clear" w:color="auto" w:fill="auto"/>
            <w:tcMar>
              <w:top w:w="57" w:type="dxa"/>
              <w:left w:w="57" w:type="dxa"/>
              <w:bottom w:w="57" w:type="dxa"/>
              <w:right w:w="57" w:type="dxa"/>
            </w:tcMar>
            <w:vAlign w:val="center"/>
          </w:tcPr>
          <w:p w:rsidR="00E348A1" w:rsidRDefault="00E832DF">
            <w:pPr>
              <w:snapToGrid w:val="0"/>
              <w:jc w:val="center"/>
              <w:rPr>
                <w:bCs/>
                <w:sz w:val="22"/>
                <w:szCs w:val="18"/>
              </w:rPr>
            </w:pPr>
            <w:r>
              <w:rPr>
                <w:rFonts w:hint="eastAsia"/>
                <w:sz w:val="22"/>
                <w:szCs w:val="22"/>
              </w:rPr>
              <w:t xml:space="preserve">　</w:t>
            </w:r>
          </w:p>
        </w:tc>
        <w:tc>
          <w:tcPr>
            <w:tcW w:w="681" w:type="dxa"/>
            <w:shd w:val="clear" w:color="auto" w:fill="auto"/>
            <w:tcMar>
              <w:top w:w="57" w:type="dxa"/>
              <w:left w:w="57" w:type="dxa"/>
              <w:bottom w:w="57" w:type="dxa"/>
              <w:right w:w="57" w:type="dxa"/>
            </w:tcMar>
            <w:vAlign w:val="center"/>
          </w:tcPr>
          <w:p w:rsidR="00E348A1" w:rsidRDefault="00E832DF">
            <w:pPr>
              <w:snapToGrid w:val="0"/>
              <w:jc w:val="center"/>
              <w:rPr>
                <w:sz w:val="22"/>
                <w:szCs w:val="18"/>
              </w:rPr>
            </w:pPr>
            <w:r>
              <w:rPr>
                <w:sz w:val="22"/>
                <w:szCs w:val="22"/>
              </w:rPr>
              <w:t>1</w:t>
            </w:r>
          </w:p>
        </w:tc>
        <w:tc>
          <w:tcPr>
            <w:tcW w:w="595" w:type="dxa"/>
            <w:shd w:val="clear" w:color="auto" w:fill="auto"/>
            <w:tcMar>
              <w:top w:w="57" w:type="dxa"/>
              <w:left w:w="57" w:type="dxa"/>
              <w:bottom w:w="57" w:type="dxa"/>
              <w:right w:w="57" w:type="dxa"/>
            </w:tcMar>
            <w:vAlign w:val="center"/>
          </w:tcPr>
          <w:p w:rsidR="00E348A1" w:rsidRDefault="00E832DF">
            <w:pPr>
              <w:snapToGrid w:val="0"/>
              <w:jc w:val="center"/>
              <w:rPr>
                <w:sz w:val="22"/>
                <w:szCs w:val="18"/>
              </w:rPr>
            </w:pPr>
            <w:r>
              <w:rPr>
                <w:sz w:val="22"/>
                <w:szCs w:val="22"/>
              </w:rPr>
              <w:t>3</w:t>
            </w:r>
          </w:p>
        </w:tc>
        <w:tc>
          <w:tcPr>
            <w:tcW w:w="1116"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交通物流学院</w:t>
            </w:r>
          </w:p>
        </w:tc>
        <w:tc>
          <w:tcPr>
            <w:tcW w:w="584" w:type="dxa"/>
            <w:shd w:val="clear" w:color="auto" w:fill="auto"/>
            <w:tcMar>
              <w:top w:w="57" w:type="dxa"/>
              <w:left w:w="57" w:type="dxa"/>
              <w:bottom w:w="57" w:type="dxa"/>
              <w:right w:w="57" w:type="dxa"/>
            </w:tcMar>
            <w:vAlign w:val="center"/>
          </w:tcPr>
          <w:p w:rsidR="00E348A1" w:rsidRDefault="00E832DF">
            <w:pPr>
              <w:jc w:val="center"/>
              <w:rPr>
                <w:bCs/>
                <w:sz w:val="22"/>
                <w:szCs w:val="18"/>
              </w:rPr>
            </w:pPr>
            <w:r>
              <w:rPr>
                <w:rFonts w:hint="eastAsia"/>
                <w:sz w:val="22"/>
                <w:szCs w:val="22"/>
              </w:rPr>
              <w:t>≥</w:t>
            </w:r>
            <w:r>
              <w:rPr>
                <w:sz w:val="22"/>
                <w:szCs w:val="22"/>
              </w:rPr>
              <w:t>5</w:t>
            </w:r>
            <w:r>
              <w:rPr>
                <w:rFonts w:hint="eastAsia"/>
                <w:sz w:val="22"/>
                <w:szCs w:val="22"/>
              </w:rPr>
              <w:t>次</w:t>
            </w:r>
          </w:p>
        </w:tc>
      </w:tr>
      <w:tr w:rsidR="00E348A1">
        <w:trPr>
          <w:cantSplit/>
          <w:trHeight w:val="20"/>
          <w:jc w:val="center"/>
        </w:trPr>
        <w:tc>
          <w:tcPr>
            <w:tcW w:w="1934" w:type="dxa"/>
            <w:gridSpan w:val="2"/>
            <w:vMerge/>
            <w:tcMar>
              <w:top w:w="57" w:type="dxa"/>
              <w:left w:w="57" w:type="dxa"/>
              <w:bottom w:w="57" w:type="dxa"/>
              <w:right w:w="57" w:type="dxa"/>
            </w:tcMar>
            <w:vAlign w:val="center"/>
          </w:tcPr>
          <w:p w:rsidR="00E348A1" w:rsidRDefault="00E348A1">
            <w:pPr>
              <w:jc w:val="center"/>
              <w:rPr>
                <w:bCs/>
                <w:sz w:val="22"/>
                <w:szCs w:val="18"/>
              </w:rPr>
            </w:pPr>
          </w:p>
        </w:tc>
        <w:tc>
          <w:tcPr>
            <w:tcW w:w="1180" w:type="dxa"/>
            <w:shd w:val="clear" w:color="auto" w:fill="auto"/>
            <w:tcMar>
              <w:top w:w="57" w:type="dxa"/>
              <w:left w:w="57" w:type="dxa"/>
              <w:bottom w:w="57" w:type="dxa"/>
              <w:right w:w="57" w:type="dxa"/>
            </w:tcMar>
            <w:vAlign w:val="center"/>
          </w:tcPr>
          <w:p w:rsidR="00E348A1" w:rsidRDefault="00E832DF">
            <w:pPr>
              <w:snapToGrid w:val="0"/>
              <w:ind w:left="70" w:hangingChars="32" w:hanging="70"/>
              <w:jc w:val="center"/>
              <w:rPr>
                <w:bCs/>
                <w:sz w:val="22"/>
                <w:szCs w:val="18"/>
              </w:rPr>
            </w:pPr>
            <w:r>
              <w:rPr>
                <w:sz w:val="22"/>
                <w:szCs w:val="22"/>
              </w:rPr>
              <w:t>00224002</w:t>
            </w:r>
          </w:p>
        </w:tc>
        <w:tc>
          <w:tcPr>
            <w:tcW w:w="1702" w:type="dxa"/>
            <w:shd w:val="clear" w:color="auto" w:fill="auto"/>
            <w:tcMar>
              <w:top w:w="57" w:type="dxa"/>
              <w:left w:w="57" w:type="dxa"/>
              <w:bottom w:w="57" w:type="dxa"/>
              <w:right w:w="57" w:type="dxa"/>
            </w:tcMar>
            <w:vAlign w:val="center"/>
          </w:tcPr>
          <w:p w:rsidR="00E348A1" w:rsidRDefault="00E832DF">
            <w:pPr>
              <w:snapToGrid w:val="0"/>
              <w:ind w:left="128" w:hangingChars="58" w:hanging="128"/>
              <w:jc w:val="center"/>
              <w:rPr>
                <w:bCs/>
                <w:sz w:val="22"/>
                <w:szCs w:val="18"/>
              </w:rPr>
            </w:pPr>
            <w:r>
              <w:rPr>
                <w:rFonts w:hint="eastAsia"/>
                <w:sz w:val="22"/>
                <w:szCs w:val="22"/>
              </w:rPr>
              <w:t>选题报告</w:t>
            </w:r>
          </w:p>
        </w:tc>
        <w:tc>
          <w:tcPr>
            <w:tcW w:w="709" w:type="dxa"/>
            <w:shd w:val="clear" w:color="auto" w:fill="auto"/>
            <w:tcMar>
              <w:top w:w="57" w:type="dxa"/>
              <w:left w:w="57" w:type="dxa"/>
              <w:bottom w:w="57" w:type="dxa"/>
              <w:right w:w="57" w:type="dxa"/>
            </w:tcMar>
            <w:vAlign w:val="center"/>
          </w:tcPr>
          <w:p w:rsidR="00E348A1" w:rsidRDefault="00E832DF">
            <w:pPr>
              <w:snapToGrid w:val="0"/>
              <w:jc w:val="center"/>
              <w:rPr>
                <w:bCs/>
                <w:sz w:val="22"/>
                <w:szCs w:val="18"/>
              </w:rPr>
            </w:pPr>
            <w:r>
              <w:rPr>
                <w:rFonts w:hint="eastAsia"/>
                <w:sz w:val="22"/>
                <w:szCs w:val="22"/>
              </w:rPr>
              <w:t xml:space="preserve">　</w:t>
            </w:r>
          </w:p>
        </w:tc>
        <w:tc>
          <w:tcPr>
            <w:tcW w:w="707" w:type="dxa"/>
            <w:shd w:val="clear" w:color="auto" w:fill="auto"/>
            <w:tcMar>
              <w:top w:w="57" w:type="dxa"/>
              <w:left w:w="57" w:type="dxa"/>
              <w:bottom w:w="57" w:type="dxa"/>
              <w:right w:w="57" w:type="dxa"/>
            </w:tcMar>
            <w:vAlign w:val="center"/>
          </w:tcPr>
          <w:p w:rsidR="00E348A1" w:rsidRDefault="00E832DF">
            <w:pPr>
              <w:snapToGrid w:val="0"/>
              <w:jc w:val="center"/>
              <w:rPr>
                <w:bCs/>
                <w:sz w:val="22"/>
                <w:szCs w:val="18"/>
              </w:rPr>
            </w:pPr>
            <w:r>
              <w:rPr>
                <w:rFonts w:hint="eastAsia"/>
                <w:sz w:val="22"/>
                <w:szCs w:val="22"/>
              </w:rPr>
              <w:t xml:space="preserve">　</w:t>
            </w:r>
          </w:p>
        </w:tc>
        <w:tc>
          <w:tcPr>
            <w:tcW w:w="681" w:type="dxa"/>
            <w:shd w:val="clear" w:color="auto" w:fill="auto"/>
            <w:tcMar>
              <w:top w:w="57" w:type="dxa"/>
              <w:left w:w="57" w:type="dxa"/>
              <w:bottom w:w="57" w:type="dxa"/>
              <w:right w:w="57" w:type="dxa"/>
            </w:tcMar>
            <w:vAlign w:val="center"/>
          </w:tcPr>
          <w:p w:rsidR="00E348A1" w:rsidRDefault="00E832DF">
            <w:pPr>
              <w:snapToGrid w:val="0"/>
              <w:jc w:val="center"/>
              <w:rPr>
                <w:bCs/>
                <w:sz w:val="22"/>
                <w:szCs w:val="18"/>
              </w:rPr>
            </w:pPr>
            <w:r>
              <w:rPr>
                <w:sz w:val="22"/>
                <w:szCs w:val="22"/>
              </w:rPr>
              <w:t>1</w:t>
            </w:r>
          </w:p>
        </w:tc>
        <w:tc>
          <w:tcPr>
            <w:tcW w:w="595" w:type="dxa"/>
            <w:shd w:val="clear" w:color="auto" w:fill="auto"/>
            <w:tcMar>
              <w:top w:w="57" w:type="dxa"/>
              <w:left w:w="57" w:type="dxa"/>
              <w:bottom w:w="57" w:type="dxa"/>
              <w:right w:w="57" w:type="dxa"/>
            </w:tcMar>
            <w:vAlign w:val="center"/>
          </w:tcPr>
          <w:p w:rsidR="00E348A1" w:rsidRDefault="00E832DF">
            <w:pPr>
              <w:snapToGrid w:val="0"/>
              <w:jc w:val="center"/>
              <w:rPr>
                <w:bCs/>
                <w:sz w:val="22"/>
                <w:szCs w:val="18"/>
              </w:rPr>
            </w:pPr>
            <w:r>
              <w:rPr>
                <w:sz w:val="22"/>
                <w:szCs w:val="22"/>
              </w:rPr>
              <w:t>4</w:t>
            </w:r>
          </w:p>
        </w:tc>
        <w:tc>
          <w:tcPr>
            <w:tcW w:w="1116" w:type="dxa"/>
            <w:shd w:val="clear" w:color="auto" w:fill="auto"/>
            <w:tcMar>
              <w:top w:w="57" w:type="dxa"/>
              <w:left w:w="57" w:type="dxa"/>
              <w:bottom w:w="57" w:type="dxa"/>
              <w:right w:w="57" w:type="dxa"/>
            </w:tcMar>
            <w:vAlign w:val="center"/>
          </w:tcPr>
          <w:p w:rsidR="00E348A1" w:rsidRDefault="00E832DF">
            <w:pPr>
              <w:jc w:val="center"/>
              <w:rPr>
                <w:sz w:val="22"/>
                <w:szCs w:val="18"/>
              </w:rPr>
            </w:pPr>
            <w:r>
              <w:rPr>
                <w:rFonts w:hint="eastAsia"/>
                <w:sz w:val="22"/>
                <w:szCs w:val="22"/>
              </w:rPr>
              <w:t>交通物流学院</w:t>
            </w:r>
          </w:p>
        </w:tc>
        <w:tc>
          <w:tcPr>
            <w:tcW w:w="584" w:type="dxa"/>
            <w:shd w:val="clear" w:color="auto" w:fill="auto"/>
            <w:tcMar>
              <w:top w:w="57" w:type="dxa"/>
              <w:left w:w="57" w:type="dxa"/>
              <w:bottom w:w="57" w:type="dxa"/>
              <w:right w:w="57" w:type="dxa"/>
            </w:tcMar>
            <w:vAlign w:val="center"/>
          </w:tcPr>
          <w:p w:rsidR="00E348A1" w:rsidRDefault="00E832DF">
            <w:pPr>
              <w:jc w:val="center"/>
              <w:rPr>
                <w:bCs/>
                <w:sz w:val="22"/>
                <w:szCs w:val="18"/>
              </w:rPr>
            </w:pPr>
            <w:r>
              <w:rPr>
                <w:rFonts w:hint="eastAsia"/>
                <w:sz w:val="22"/>
                <w:szCs w:val="22"/>
              </w:rPr>
              <w:t xml:space="preserve">　</w:t>
            </w:r>
          </w:p>
        </w:tc>
      </w:tr>
    </w:tbl>
    <w:p w:rsidR="00E348A1" w:rsidRDefault="00E832DF">
      <w:pPr>
        <w:keepNext/>
        <w:spacing w:beforeLines="50" w:before="156" w:afterLines="50" w:after="156"/>
        <w:outlineLvl w:val="2"/>
        <w:rPr>
          <w:b/>
          <w:bCs/>
          <w:kern w:val="0"/>
          <w:sz w:val="24"/>
        </w:rPr>
      </w:pPr>
      <w:bookmarkStart w:id="336" w:name="_Toc9631"/>
      <w:r>
        <w:rPr>
          <w:rFonts w:hint="eastAsia"/>
          <w:b/>
          <w:bCs/>
          <w:kern w:val="0"/>
          <w:sz w:val="24"/>
        </w:rPr>
        <w:t>五、</w:t>
      </w:r>
      <w:r>
        <w:rPr>
          <w:b/>
          <w:bCs/>
          <w:kern w:val="0"/>
          <w:sz w:val="24"/>
        </w:rPr>
        <w:t>必修环节</w:t>
      </w:r>
      <w:bookmarkEnd w:id="336"/>
    </w:p>
    <w:p w:rsidR="00E348A1" w:rsidRDefault="00E832DF">
      <w:pPr>
        <w:spacing w:line="400" w:lineRule="exact"/>
        <w:ind w:firstLineChars="200" w:firstLine="480"/>
        <w:rPr>
          <w:sz w:val="24"/>
        </w:rPr>
      </w:pPr>
      <w:r>
        <w:rPr>
          <w:rFonts w:hint="eastAsia"/>
          <w:sz w:val="24"/>
        </w:rPr>
        <w:t>（一）实践环节的基本类型</w:t>
      </w:r>
    </w:p>
    <w:p w:rsidR="00E348A1" w:rsidRDefault="00E832DF">
      <w:pPr>
        <w:spacing w:line="400" w:lineRule="exact"/>
        <w:ind w:firstLineChars="200" w:firstLine="480"/>
        <w:rPr>
          <w:sz w:val="24"/>
        </w:rPr>
      </w:pPr>
      <w:r>
        <w:rPr>
          <w:rFonts w:hint="eastAsia"/>
          <w:sz w:val="24"/>
        </w:rPr>
        <w:t>1</w:t>
      </w:r>
      <w:r>
        <w:rPr>
          <w:rFonts w:hint="eastAsia"/>
          <w:sz w:val="24"/>
        </w:rPr>
        <w:t>．社会实践</w:t>
      </w:r>
    </w:p>
    <w:p w:rsidR="00E348A1" w:rsidRDefault="00E832DF">
      <w:pPr>
        <w:spacing w:line="400" w:lineRule="exact"/>
        <w:ind w:firstLineChars="200" w:firstLine="480"/>
        <w:rPr>
          <w:sz w:val="24"/>
        </w:rPr>
      </w:pPr>
      <w:r>
        <w:rPr>
          <w:rFonts w:hint="eastAsia"/>
          <w:sz w:val="24"/>
        </w:rPr>
        <w:t>研究生可以通过组织和参与社会调查、支教、扶贫及其他志愿者服务等方式进行实践活动，提倡以小组或团队形式开展，累计不少于</w:t>
      </w:r>
      <w:r>
        <w:rPr>
          <w:rFonts w:hint="eastAsia"/>
          <w:sz w:val="24"/>
        </w:rPr>
        <w:t>15</w:t>
      </w:r>
      <w:r>
        <w:rPr>
          <w:rFonts w:hint="eastAsia"/>
          <w:sz w:val="24"/>
        </w:rPr>
        <w:t>个工作日。</w:t>
      </w:r>
    </w:p>
    <w:p w:rsidR="00E348A1" w:rsidRDefault="00E832DF">
      <w:pPr>
        <w:spacing w:line="400" w:lineRule="exact"/>
        <w:ind w:firstLineChars="200" w:firstLine="480"/>
        <w:rPr>
          <w:sz w:val="24"/>
        </w:rPr>
      </w:pPr>
      <w:r>
        <w:rPr>
          <w:rFonts w:hint="eastAsia"/>
          <w:sz w:val="24"/>
        </w:rPr>
        <w:t>研究生完成“社会实践”活动后，需撰写不少于</w:t>
      </w:r>
      <w:r>
        <w:rPr>
          <w:rFonts w:hint="eastAsia"/>
          <w:sz w:val="24"/>
        </w:rPr>
        <w:t>2000</w:t>
      </w:r>
      <w:r>
        <w:rPr>
          <w:rFonts w:hint="eastAsia"/>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rFonts w:hint="eastAsia"/>
          <w:sz w:val="24"/>
        </w:rPr>
        <w:t>1</w:t>
      </w:r>
      <w:r>
        <w:rPr>
          <w:rFonts w:hint="eastAsia"/>
          <w:sz w:val="24"/>
        </w:rPr>
        <w:t>学分。</w:t>
      </w:r>
    </w:p>
    <w:p w:rsidR="00E348A1" w:rsidRDefault="00E832DF">
      <w:pPr>
        <w:spacing w:line="400" w:lineRule="exact"/>
        <w:ind w:firstLineChars="200" w:firstLine="480"/>
        <w:rPr>
          <w:sz w:val="24"/>
        </w:rPr>
      </w:pPr>
      <w:r>
        <w:rPr>
          <w:rFonts w:hint="eastAsia"/>
          <w:sz w:val="24"/>
        </w:rPr>
        <w:t>2</w:t>
      </w:r>
      <w:r>
        <w:rPr>
          <w:rFonts w:hint="eastAsia"/>
          <w:sz w:val="24"/>
        </w:rPr>
        <w:t>．助研、助管</w:t>
      </w:r>
    </w:p>
    <w:p w:rsidR="00E348A1" w:rsidRDefault="00E832DF">
      <w:pPr>
        <w:spacing w:line="400" w:lineRule="exact"/>
        <w:ind w:firstLineChars="200" w:firstLine="480"/>
        <w:rPr>
          <w:sz w:val="24"/>
        </w:rPr>
      </w:pPr>
      <w:r>
        <w:rPr>
          <w:rFonts w:hint="eastAsia"/>
          <w:sz w:val="24"/>
        </w:rPr>
        <w:t>研究生担任助管或助研工作，其目的是培养研究生的综合能力，是研究生培养过程的有机组成部分。完成至少一个标准岗位的助管或助研工作通过后记</w:t>
      </w:r>
      <w:r>
        <w:rPr>
          <w:rFonts w:hint="eastAsia"/>
          <w:sz w:val="24"/>
        </w:rPr>
        <w:t>1</w:t>
      </w:r>
      <w:r>
        <w:rPr>
          <w:rFonts w:hint="eastAsia"/>
          <w:sz w:val="24"/>
        </w:rPr>
        <w:t>学分。</w:t>
      </w:r>
    </w:p>
    <w:p w:rsidR="00E348A1" w:rsidRDefault="00E832DF">
      <w:pPr>
        <w:spacing w:line="400" w:lineRule="exact"/>
        <w:ind w:firstLineChars="200" w:firstLine="480"/>
        <w:rPr>
          <w:sz w:val="24"/>
        </w:rPr>
      </w:pPr>
      <w:r>
        <w:rPr>
          <w:rFonts w:hint="eastAsia"/>
          <w:sz w:val="24"/>
        </w:rPr>
        <w:t>研究生担任助研、助管的相关要求和考核办法等参照学校研究生“三助”工作有关规定执行。</w:t>
      </w:r>
    </w:p>
    <w:p w:rsidR="00E348A1" w:rsidRDefault="00E832DF">
      <w:pPr>
        <w:spacing w:line="400" w:lineRule="exact"/>
        <w:ind w:firstLineChars="200" w:firstLine="480"/>
        <w:rPr>
          <w:sz w:val="24"/>
        </w:rPr>
      </w:pPr>
      <w:r>
        <w:rPr>
          <w:rFonts w:hint="eastAsia"/>
          <w:sz w:val="24"/>
        </w:rPr>
        <w:lastRenderedPageBreak/>
        <w:t>3</w:t>
      </w:r>
      <w:r>
        <w:rPr>
          <w:rFonts w:hint="eastAsia"/>
          <w:sz w:val="24"/>
        </w:rPr>
        <w:t>．创新创业竞赛</w:t>
      </w:r>
    </w:p>
    <w:p w:rsidR="00E348A1" w:rsidRDefault="00E832DF">
      <w:pPr>
        <w:spacing w:line="400" w:lineRule="exact"/>
        <w:ind w:firstLineChars="200" w:firstLine="480"/>
        <w:rPr>
          <w:sz w:val="24"/>
        </w:rPr>
      </w:pPr>
      <w:r>
        <w:rPr>
          <w:rFonts w:hint="eastAsia"/>
          <w:sz w:val="24"/>
        </w:rPr>
        <w:t>规范和促进研究生科研成果转化，鼓励研究生开展创业实践，提高创业技能。研究生在读期间，参与并完成我校各类创新创业竞赛，学院审核通过后记</w:t>
      </w:r>
      <w:r>
        <w:rPr>
          <w:rFonts w:hint="eastAsia"/>
          <w:sz w:val="24"/>
        </w:rPr>
        <w:t>1</w:t>
      </w:r>
      <w:r>
        <w:rPr>
          <w:rFonts w:hint="eastAsia"/>
          <w:sz w:val="24"/>
        </w:rPr>
        <w:t>学分。</w:t>
      </w:r>
    </w:p>
    <w:p w:rsidR="00E348A1" w:rsidRDefault="00E832DF">
      <w:pPr>
        <w:spacing w:line="400" w:lineRule="exact"/>
        <w:ind w:firstLineChars="200" w:firstLine="480"/>
        <w:rPr>
          <w:sz w:val="24"/>
        </w:rPr>
      </w:pPr>
      <w:r>
        <w:rPr>
          <w:rFonts w:hint="eastAsia"/>
          <w:sz w:val="24"/>
        </w:rPr>
        <w:t>4</w:t>
      </w:r>
      <w:r>
        <w:rPr>
          <w:rFonts w:hint="eastAsia"/>
          <w:sz w:val="24"/>
        </w:rPr>
        <w:t>．基金申请书撰写</w:t>
      </w:r>
    </w:p>
    <w:p w:rsidR="00E348A1" w:rsidRDefault="00E832DF">
      <w:pPr>
        <w:spacing w:line="400" w:lineRule="exact"/>
        <w:ind w:firstLineChars="200" w:firstLine="480"/>
        <w:rPr>
          <w:sz w:val="24"/>
        </w:rPr>
      </w:pPr>
      <w:r>
        <w:rPr>
          <w:rFonts w:hint="eastAsia"/>
          <w:sz w:val="24"/>
        </w:rPr>
        <w:t>研究生在导师指导下完成一篇省（市）级及以上自然（社会）科学基金等纵向项目的申请书及</w:t>
      </w:r>
      <w:r>
        <w:rPr>
          <w:rFonts w:hint="eastAsia"/>
          <w:sz w:val="24"/>
        </w:rPr>
        <w:t>20</w:t>
      </w:r>
      <w:r>
        <w:rPr>
          <w:rFonts w:hint="eastAsia"/>
          <w:sz w:val="24"/>
        </w:rPr>
        <w:t>分钟汇报</w:t>
      </w:r>
      <w:r>
        <w:rPr>
          <w:rFonts w:hint="eastAsia"/>
          <w:sz w:val="24"/>
        </w:rPr>
        <w:t>PPT</w:t>
      </w:r>
      <w:r>
        <w:rPr>
          <w:rFonts w:hint="eastAsia"/>
          <w:sz w:val="24"/>
        </w:rPr>
        <w:t>，经指导教师检查、评阅合格者记</w:t>
      </w:r>
      <w:r>
        <w:rPr>
          <w:rFonts w:hint="eastAsia"/>
          <w:sz w:val="24"/>
        </w:rPr>
        <w:t>1</w:t>
      </w:r>
      <w:r>
        <w:rPr>
          <w:rFonts w:hint="eastAsia"/>
          <w:sz w:val="24"/>
        </w:rPr>
        <w:t>学分。</w:t>
      </w:r>
    </w:p>
    <w:p w:rsidR="00E348A1" w:rsidRDefault="00E832DF">
      <w:pPr>
        <w:spacing w:line="400" w:lineRule="exact"/>
        <w:ind w:firstLineChars="200" w:firstLine="480"/>
        <w:rPr>
          <w:sz w:val="24"/>
        </w:rPr>
      </w:pPr>
      <w:r>
        <w:rPr>
          <w:rFonts w:hint="eastAsia"/>
          <w:sz w:val="24"/>
        </w:rPr>
        <w:t>5</w:t>
      </w:r>
      <w:r>
        <w:rPr>
          <w:rFonts w:hint="eastAsia"/>
          <w:sz w:val="24"/>
        </w:rPr>
        <w:t>．国际交流</w:t>
      </w:r>
    </w:p>
    <w:p w:rsidR="00E348A1" w:rsidRDefault="00E832DF">
      <w:pPr>
        <w:spacing w:line="400" w:lineRule="exact"/>
        <w:ind w:firstLineChars="200" w:firstLine="480"/>
        <w:rPr>
          <w:sz w:val="24"/>
        </w:rPr>
      </w:pPr>
      <w:r>
        <w:rPr>
          <w:rFonts w:hint="eastAsia"/>
          <w:sz w:val="24"/>
        </w:rPr>
        <w:t>研究生在读期间通过各类项目赴境外高校、科研机构学习、交流合作（不少于</w:t>
      </w:r>
      <w:r>
        <w:rPr>
          <w:rFonts w:hint="eastAsia"/>
          <w:sz w:val="24"/>
        </w:rPr>
        <w:t>3</w:t>
      </w:r>
      <w:r>
        <w:rPr>
          <w:rFonts w:hint="eastAsia"/>
          <w:sz w:val="24"/>
        </w:rPr>
        <w:t>个月），或参加一次境外国际学术会议并做口头报告。学院审核通过后记</w:t>
      </w:r>
      <w:r>
        <w:rPr>
          <w:rFonts w:hint="eastAsia"/>
          <w:sz w:val="24"/>
        </w:rPr>
        <w:t>1</w:t>
      </w:r>
      <w:r>
        <w:rPr>
          <w:rFonts w:hint="eastAsia"/>
          <w:sz w:val="24"/>
        </w:rPr>
        <w:t>学分。</w:t>
      </w:r>
    </w:p>
    <w:p w:rsidR="00E348A1" w:rsidRDefault="00E832DF">
      <w:pPr>
        <w:spacing w:line="400" w:lineRule="exact"/>
        <w:ind w:firstLineChars="200" w:firstLine="480"/>
        <w:rPr>
          <w:sz w:val="24"/>
        </w:rPr>
      </w:pPr>
      <w:r>
        <w:rPr>
          <w:rFonts w:hint="eastAsia"/>
          <w:sz w:val="24"/>
        </w:rPr>
        <w:t>6</w:t>
      </w:r>
      <w:r>
        <w:rPr>
          <w:rFonts w:hint="eastAsia"/>
          <w:sz w:val="24"/>
        </w:rPr>
        <w:t>．实验室</w:t>
      </w:r>
      <w:r>
        <w:rPr>
          <w:sz w:val="24"/>
        </w:rPr>
        <w:t>安全培训</w:t>
      </w:r>
    </w:p>
    <w:p w:rsidR="00E348A1" w:rsidRDefault="00E832DF">
      <w:pPr>
        <w:spacing w:line="400" w:lineRule="exact"/>
        <w:ind w:firstLineChars="200" w:firstLine="480"/>
        <w:rPr>
          <w:sz w:val="24"/>
        </w:rPr>
      </w:pPr>
      <w:r>
        <w:rPr>
          <w:rFonts w:hint="eastAsia"/>
          <w:sz w:val="24"/>
        </w:rPr>
        <w:t>研究生进入</w:t>
      </w:r>
      <w:r>
        <w:rPr>
          <w:sz w:val="24"/>
        </w:rPr>
        <w:t>课题之前</w:t>
      </w:r>
      <w:r>
        <w:rPr>
          <w:rFonts w:hint="eastAsia"/>
          <w:sz w:val="24"/>
        </w:rPr>
        <w:t>必须</w:t>
      </w:r>
      <w:r>
        <w:rPr>
          <w:sz w:val="24"/>
        </w:rPr>
        <w:t>完成</w:t>
      </w:r>
      <w:r>
        <w:rPr>
          <w:rFonts w:hint="eastAsia"/>
          <w:sz w:val="24"/>
        </w:rPr>
        <w:t>实验室</w:t>
      </w:r>
      <w:r>
        <w:rPr>
          <w:sz w:val="24"/>
        </w:rPr>
        <w:t>安全培训。</w:t>
      </w:r>
      <w:r>
        <w:rPr>
          <w:rFonts w:hint="eastAsia"/>
          <w:sz w:val="24"/>
        </w:rPr>
        <w:t>考核</w:t>
      </w:r>
      <w:r>
        <w:rPr>
          <w:sz w:val="24"/>
        </w:rPr>
        <w:t>通过后记</w:t>
      </w:r>
      <w:r>
        <w:rPr>
          <w:rFonts w:hint="eastAsia"/>
          <w:sz w:val="24"/>
        </w:rPr>
        <w:t>1</w:t>
      </w:r>
      <w:r>
        <w:rPr>
          <w:rFonts w:hint="eastAsia"/>
          <w:sz w:val="24"/>
        </w:rPr>
        <w:t>学分</w:t>
      </w:r>
      <w:r>
        <w:rPr>
          <w:sz w:val="24"/>
        </w:rPr>
        <w:t>。</w:t>
      </w:r>
    </w:p>
    <w:p w:rsidR="00E348A1" w:rsidRDefault="00E832DF">
      <w:pPr>
        <w:spacing w:line="400" w:lineRule="exact"/>
        <w:ind w:firstLineChars="200" w:firstLine="480"/>
        <w:rPr>
          <w:sz w:val="24"/>
        </w:rPr>
      </w:pPr>
      <w:r>
        <w:rPr>
          <w:rFonts w:hint="eastAsia"/>
          <w:sz w:val="24"/>
        </w:rPr>
        <w:t>※定向培养研究生、来华留学生可免修实践环节，但不记学分，所缺学分必须通过选修课程补齐。</w:t>
      </w:r>
    </w:p>
    <w:p w:rsidR="00E348A1" w:rsidRDefault="00E832DF">
      <w:pPr>
        <w:spacing w:line="400" w:lineRule="exact"/>
        <w:ind w:firstLineChars="200" w:firstLine="480"/>
        <w:rPr>
          <w:sz w:val="24"/>
        </w:rPr>
      </w:pPr>
      <w:r>
        <w:rPr>
          <w:rFonts w:hint="eastAsia"/>
          <w:sz w:val="24"/>
        </w:rPr>
        <w:t>（二）学术活动</w:t>
      </w:r>
    </w:p>
    <w:p w:rsidR="00E348A1" w:rsidRDefault="00E832DF">
      <w:pPr>
        <w:spacing w:line="400" w:lineRule="exact"/>
        <w:ind w:firstLineChars="200" w:firstLine="480"/>
        <w:rPr>
          <w:sz w:val="24"/>
        </w:rPr>
      </w:pPr>
      <w:r>
        <w:rPr>
          <w:rFonts w:hint="eastAsia"/>
          <w:sz w:val="24"/>
        </w:rPr>
        <w:t>为了促使研究生能主动关心和了解国内外本学科前沿的发展动态，开阔视野，启发创造力，要求每个学术学位硕士研究生应参加学术活动不少于</w:t>
      </w:r>
      <w:r>
        <w:rPr>
          <w:rFonts w:hint="eastAsia"/>
          <w:sz w:val="24"/>
        </w:rPr>
        <w:t>5</w:t>
      </w:r>
      <w:r>
        <w:rPr>
          <w:rFonts w:hint="eastAsia"/>
          <w:sz w:val="24"/>
        </w:rPr>
        <w:t>次，且每次参加学术活动必须写出</w:t>
      </w:r>
      <w:r>
        <w:rPr>
          <w:rFonts w:hint="eastAsia"/>
          <w:sz w:val="24"/>
        </w:rPr>
        <w:t>500</w:t>
      </w:r>
      <w:r>
        <w:rPr>
          <w:rFonts w:hint="eastAsia"/>
          <w:sz w:val="24"/>
        </w:rPr>
        <w:t>字以上的心得。经指导教师（小组）检查、审核，完成者在必修环节记</w:t>
      </w:r>
      <w:r>
        <w:rPr>
          <w:rFonts w:hint="eastAsia"/>
          <w:sz w:val="24"/>
        </w:rPr>
        <w:t>1</w:t>
      </w:r>
      <w:r>
        <w:rPr>
          <w:rFonts w:hint="eastAsia"/>
          <w:sz w:val="24"/>
        </w:rPr>
        <w:t>个学分。</w:t>
      </w:r>
    </w:p>
    <w:p w:rsidR="00E348A1" w:rsidRDefault="00E832DF">
      <w:pPr>
        <w:spacing w:line="400" w:lineRule="exact"/>
        <w:ind w:firstLineChars="200" w:firstLine="480"/>
        <w:rPr>
          <w:sz w:val="24"/>
        </w:rPr>
      </w:pPr>
      <w:r>
        <w:rPr>
          <w:rFonts w:hint="eastAsia"/>
          <w:sz w:val="24"/>
        </w:rPr>
        <w:t>（三）选题报告及中期考核</w:t>
      </w:r>
    </w:p>
    <w:p w:rsidR="00E348A1" w:rsidRDefault="00E832DF">
      <w:pPr>
        <w:spacing w:line="400" w:lineRule="exact"/>
        <w:ind w:firstLineChars="200" w:firstLine="480"/>
        <w:rPr>
          <w:sz w:val="24"/>
        </w:rPr>
      </w:pPr>
      <w:r>
        <w:rPr>
          <w:rFonts w:hint="eastAsia"/>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E348A1" w:rsidRDefault="00E832DF">
      <w:pPr>
        <w:spacing w:line="400" w:lineRule="exact"/>
        <w:ind w:firstLineChars="200" w:firstLine="480"/>
        <w:rPr>
          <w:sz w:val="24"/>
        </w:rPr>
      </w:pPr>
      <w:r>
        <w:rPr>
          <w:rFonts w:hint="eastAsia"/>
          <w:sz w:val="24"/>
        </w:rPr>
        <w:t>学术学位硕士研究生必须参加学校的中期考核。学术学位硕士研究生选题报告和中期考核的具体要求，按照学校研究生中期考核及开题管理有关规定要求执行。选题报告通过后记</w:t>
      </w:r>
      <w:r>
        <w:rPr>
          <w:rFonts w:hint="eastAsia"/>
          <w:sz w:val="24"/>
        </w:rPr>
        <w:t>1</w:t>
      </w:r>
      <w:r>
        <w:rPr>
          <w:rFonts w:hint="eastAsia"/>
          <w:sz w:val="24"/>
        </w:rPr>
        <w:t>个必修环节学分。</w:t>
      </w:r>
    </w:p>
    <w:p w:rsidR="00E348A1" w:rsidRDefault="00E832DF">
      <w:pPr>
        <w:keepNext/>
        <w:spacing w:beforeLines="50" w:before="156" w:afterLines="50" w:after="156"/>
        <w:outlineLvl w:val="2"/>
        <w:rPr>
          <w:b/>
          <w:bCs/>
          <w:kern w:val="0"/>
          <w:sz w:val="24"/>
        </w:rPr>
      </w:pPr>
      <w:bookmarkStart w:id="337" w:name="_Toc24989"/>
      <w:r>
        <w:rPr>
          <w:rFonts w:hint="eastAsia"/>
          <w:b/>
          <w:bCs/>
          <w:kern w:val="0"/>
          <w:sz w:val="24"/>
        </w:rPr>
        <w:t>六、科学研究</w:t>
      </w:r>
      <w:r>
        <w:rPr>
          <w:b/>
          <w:bCs/>
          <w:kern w:val="0"/>
          <w:sz w:val="24"/>
        </w:rPr>
        <w:t>与</w:t>
      </w:r>
      <w:r>
        <w:rPr>
          <w:rFonts w:hint="eastAsia"/>
          <w:b/>
          <w:bCs/>
          <w:kern w:val="0"/>
          <w:sz w:val="24"/>
        </w:rPr>
        <w:t>学位论文</w:t>
      </w:r>
      <w:bookmarkEnd w:id="337"/>
    </w:p>
    <w:p w:rsidR="00E348A1" w:rsidRDefault="00E832DF">
      <w:pPr>
        <w:spacing w:line="400" w:lineRule="exact"/>
        <w:ind w:firstLineChars="200" w:firstLine="480"/>
        <w:rPr>
          <w:sz w:val="24"/>
          <w:szCs w:val="21"/>
        </w:rPr>
      </w:pPr>
      <w:r>
        <w:rPr>
          <w:rFonts w:hint="eastAsia"/>
          <w:sz w:val="24"/>
          <w:szCs w:val="21"/>
        </w:rPr>
        <w:t>（一）科学研究</w:t>
      </w:r>
    </w:p>
    <w:p w:rsidR="00E348A1" w:rsidRDefault="00E832DF">
      <w:pPr>
        <w:spacing w:line="400" w:lineRule="exact"/>
        <w:ind w:firstLineChars="200" w:firstLine="480"/>
        <w:rPr>
          <w:bCs/>
          <w:sz w:val="24"/>
        </w:rPr>
      </w:pPr>
      <w:r>
        <w:rPr>
          <w:rFonts w:hint="eastAsia"/>
          <w:bCs/>
          <w:sz w:val="24"/>
        </w:rPr>
        <w:t>系统科学</w:t>
      </w:r>
      <w:r>
        <w:rPr>
          <w:bCs/>
          <w:sz w:val="24"/>
        </w:rPr>
        <w:t>学术学位硕士研究生</w:t>
      </w:r>
      <w:r>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学位论文工作的主要目的是培养学术学位硕士研究生独立思考、勇于创新的精神和从事科学研究或担负专门技术工作的能力，使研究生的综合业务素质在科学研究中得到全面提高。</w:t>
      </w:r>
      <w:r>
        <w:rPr>
          <w:rFonts w:hint="eastAsia"/>
          <w:bCs/>
          <w:sz w:val="24"/>
        </w:rPr>
        <w:t>系统科学</w:t>
      </w:r>
      <w:r>
        <w:rPr>
          <w:sz w:val="24"/>
        </w:rPr>
        <w:t>学术学位硕士研究生</w:t>
      </w:r>
      <w:r>
        <w:rPr>
          <w:bCs/>
          <w:sz w:val="24"/>
        </w:rPr>
        <w:t>应在导师指导下独立完成硕士学</w:t>
      </w:r>
      <w:r>
        <w:rPr>
          <w:bCs/>
          <w:sz w:val="24"/>
        </w:rPr>
        <w:lastRenderedPageBreak/>
        <w:t>位论文工作。</w:t>
      </w:r>
    </w:p>
    <w:p w:rsidR="00E348A1" w:rsidRDefault="00E832DF">
      <w:pPr>
        <w:adjustRightInd w:val="0"/>
        <w:snapToGrid w:val="0"/>
        <w:spacing w:line="400" w:lineRule="exact"/>
        <w:ind w:firstLineChars="200" w:firstLine="480"/>
        <w:rPr>
          <w:sz w:val="24"/>
        </w:rPr>
      </w:pPr>
      <w:r>
        <w:rPr>
          <w:rFonts w:hint="eastAsia"/>
          <w:bCs/>
          <w:sz w:val="24"/>
        </w:rPr>
        <w:t>系统科学</w:t>
      </w:r>
      <w:r>
        <w:rPr>
          <w:rFonts w:hint="eastAsia"/>
          <w:sz w:val="24"/>
        </w:rPr>
        <w:t>学术学位硕士研究生在硕士学位论文送审前，须满足取得学籍当年学校申请硕士学位学术成果有关规定和</w:t>
      </w:r>
      <w:r>
        <w:rPr>
          <w:rFonts w:hint="eastAsia"/>
          <w:bCs/>
          <w:sz w:val="24"/>
        </w:rPr>
        <w:t>交通物流学院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rFonts w:hint="eastAsia"/>
          <w:bCs/>
          <w:sz w:val="24"/>
        </w:rPr>
        <w:t>系统科学</w:t>
      </w:r>
      <w:r>
        <w:rPr>
          <w:rFonts w:hint="eastAsia"/>
          <w:sz w:val="24"/>
        </w:rPr>
        <w:t>学术学位硕士研究生在硕士学位论文答辩前，须达到学校研究生学位论文答辩管理办法有关要求，方可答辩。</w:t>
      </w:r>
    </w:p>
    <w:p w:rsidR="00E348A1" w:rsidRDefault="00E832DF">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w:t>
      </w:r>
      <w:r>
        <w:rPr>
          <w:rFonts w:hint="eastAsia"/>
          <w:bCs/>
          <w:sz w:val="24"/>
        </w:rPr>
        <w:t>交通物流学院</w:t>
      </w:r>
      <w:r>
        <w:rPr>
          <w:rFonts w:hint="eastAsia"/>
          <w:sz w:val="24"/>
        </w:rPr>
        <w:t>学位与研究生教育有关规定为准。</w:t>
      </w:r>
    </w:p>
    <w:p w:rsidR="00E348A1" w:rsidRDefault="00E832DF">
      <w:pPr>
        <w:keepNext/>
        <w:spacing w:beforeLines="50" w:before="156" w:afterLines="50" w:after="156"/>
        <w:outlineLvl w:val="2"/>
        <w:rPr>
          <w:b/>
          <w:bCs/>
          <w:kern w:val="0"/>
          <w:sz w:val="24"/>
        </w:rPr>
      </w:pPr>
      <w:bookmarkStart w:id="338" w:name="_Toc9186"/>
      <w:r>
        <w:rPr>
          <w:rFonts w:hint="eastAsia"/>
          <w:b/>
          <w:bCs/>
          <w:kern w:val="0"/>
          <w:sz w:val="24"/>
        </w:rPr>
        <w:t>七、</w:t>
      </w:r>
      <w:r>
        <w:rPr>
          <w:b/>
          <w:bCs/>
          <w:kern w:val="0"/>
          <w:sz w:val="24"/>
        </w:rPr>
        <w:t>培养方式与方法</w:t>
      </w:r>
      <w:bookmarkEnd w:id="338"/>
    </w:p>
    <w:p w:rsidR="00E348A1" w:rsidRDefault="00E832DF">
      <w:pPr>
        <w:spacing w:line="400" w:lineRule="exact"/>
        <w:ind w:firstLineChars="200" w:firstLine="480"/>
        <w:rPr>
          <w:kern w:val="0"/>
          <w:sz w:val="24"/>
        </w:rPr>
      </w:pPr>
      <w:r>
        <w:rPr>
          <w:rFonts w:hint="eastAsia"/>
          <w:kern w:val="0"/>
          <w:sz w:val="24"/>
        </w:rPr>
        <w:t>系统科学</w:t>
      </w:r>
      <w:r>
        <w:rPr>
          <w:kern w:val="0"/>
          <w:sz w:val="24"/>
        </w:rPr>
        <w:t>学术学位硕士研究生的培养采取导师负责制或以导师为主的指导小组的指导方法，培养方式应灵活多样，更多地采取启发式、研讨式的教学方式，充分发挥指导教师的主导作用。</w:t>
      </w:r>
    </w:p>
    <w:p w:rsidR="00E348A1" w:rsidRDefault="00E832DF">
      <w:pPr>
        <w:keepNext/>
        <w:spacing w:beforeLines="50" w:before="156" w:afterLines="50" w:after="156"/>
        <w:outlineLvl w:val="2"/>
        <w:rPr>
          <w:b/>
          <w:bCs/>
          <w:kern w:val="0"/>
          <w:sz w:val="24"/>
        </w:rPr>
      </w:pPr>
      <w:bookmarkStart w:id="339" w:name="_Toc24584"/>
      <w:r>
        <w:rPr>
          <w:rFonts w:hint="eastAsia"/>
          <w:b/>
          <w:bCs/>
          <w:kern w:val="0"/>
          <w:sz w:val="24"/>
        </w:rPr>
        <w:t>八</w:t>
      </w:r>
      <w:r>
        <w:rPr>
          <w:b/>
          <w:bCs/>
          <w:kern w:val="0"/>
          <w:sz w:val="24"/>
        </w:rPr>
        <w:t>、其它</w:t>
      </w:r>
      <w:bookmarkEnd w:id="339"/>
    </w:p>
    <w:p w:rsidR="00E348A1" w:rsidRDefault="00E832DF">
      <w:pPr>
        <w:spacing w:line="400" w:lineRule="exact"/>
        <w:ind w:firstLineChars="200" w:firstLine="480"/>
        <w:rPr>
          <w:sz w:val="24"/>
        </w:rPr>
      </w:pPr>
      <w:r>
        <w:rPr>
          <w:rFonts w:hint="eastAsia"/>
          <w:sz w:val="24"/>
        </w:rPr>
        <w:t>（一）系统科学</w:t>
      </w:r>
      <w:r>
        <w:rPr>
          <w:sz w:val="24"/>
        </w:rPr>
        <w:t>学术学位硕士研究生开题前须修满学位课程的学分，允许研究生开题后根据论文研究需要选修部分其他课程，申请答辩前须修完全部课程。</w:t>
      </w:r>
    </w:p>
    <w:p w:rsidR="00E348A1" w:rsidRDefault="00E832DF">
      <w:pPr>
        <w:spacing w:line="400" w:lineRule="exact"/>
        <w:ind w:firstLineChars="200" w:firstLine="480"/>
        <w:rPr>
          <w:sz w:val="24"/>
        </w:rPr>
      </w:pPr>
      <w:r>
        <w:rPr>
          <w:rFonts w:hint="eastAsia"/>
          <w:sz w:val="24"/>
        </w:rPr>
        <w:t>（二）系统科学</w:t>
      </w:r>
      <w:r>
        <w:rPr>
          <w:sz w:val="24"/>
        </w:rPr>
        <w:t>学术学位硕士研究生在学期间应查阅本学科国内外文献</w:t>
      </w:r>
      <w:r>
        <w:rPr>
          <w:sz w:val="24"/>
        </w:rPr>
        <w:t>40</w:t>
      </w:r>
      <w:r>
        <w:rPr>
          <w:sz w:val="24"/>
        </w:rPr>
        <w:t>篇以上，其中外文文献不少于三分之一。</w:t>
      </w:r>
    </w:p>
    <w:p w:rsidR="00E348A1" w:rsidRDefault="00E832DF">
      <w:pPr>
        <w:spacing w:line="400" w:lineRule="exact"/>
        <w:ind w:firstLineChars="200" w:firstLine="480"/>
        <w:rPr>
          <w:sz w:val="24"/>
        </w:rPr>
      </w:pPr>
      <w:r>
        <w:rPr>
          <w:rFonts w:hint="eastAsia"/>
          <w:sz w:val="24"/>
        </w:rPr>
        <w:t>（三）系统科学</w:t>
      </w:r>
      <w:r>
        <w:rPr>
          <w:sz w:val="24"/>
        </w:rPr>
        <w:t>学术学位硕士研究生在课程学习阶段每月至少</w:t>
      </w:r>
      <w:r>
        <w:rPr>
          <w:sz w:val="24"/>
        </w:rPr>
        <w:t>1</w:t>
      </w:r>
      <w:r>
        <w:rPr>
          <w:sz w:val="24"/>
        </w:rPr>
        <w:t>次、论文工作阶段每月至少</w:t>
      </w:r>
      <w:r>
        <w:rPr>
          <w:sz w:val="24"/>
        </w:rPr>
        <w:t>2</w:t>
      </w:r>
      <w:r>
        <w:rPr>
          <w:sz w:val="24"/>
        </w:rPr>
        <w:t>次向指导教师汇报自己的学习和研究工作情况</w:t>
      </w:r>
      <w:r>
        <w:rPr>
          <w:rFonts w:hint="eastAsia"/>
          <w:sz w:val="24"/>
        </w:rPr>
        <w:t>，并</w:t>
      </w:r>
      <w:r>
        <w:rPr>
          <w:sz w:val="24"/>
        </w:rPr>
        <w:t>形成制度。</w:t>
      </w:r>
    </w:p>
    <w:p w:rsidR="00E348A1" w:rsidRDefault="00E832DF">
      <w:pPr>
        <w:spacing w:line="400" w:lineRule="exact"/>
        <w:ind w:firstLineChars="200" w:firstLine="480"/>
        <w:rPr>
          <w:sz w:val="24"/>
        </w:rPr>
      </w:pPr>
      <w:r>
        <w:rPr>
          <w:rFonts w:hint="eastAsia"/>
          <w:sz w:val="24"/>
        </w:rPr>
        <w:t>（四）全日制、非全日制研究生适用同一培养方案。</w:t>
      </w:r>
    </w:p>
    <w:p w:rsidR="00E348A1" w:rsidRDefault="00E832DF">
      <w:pPr>
        <w:spacing w:line="400" w:lineRule="exact"/>
        <w:ind w:firstLineChars="200" w:firstLine="480"/>
        <w:rPr>
          <w:sz w:val="24"/>
        </w:rPr>
      </w:pPr>
      <w:r>
        <w:rPr>
          <w:rFonts w:hint="eastAsia"/>
          <w:sz w:val="24"/>
        </w:rPr>
        <w:t>（五）本</w:t>
      </w:r>
      <w:r>
        <w:rPr>
          <w:sz w:val="24"/>
        </w:rPr>
        <w:t>次制订培养方案从</w:t>
      </w:r>
      <w:r>
        <w:rPr>
          <w:sz w:val="24"/>
        </w:rPr>
        <w:t>202</w:t>
      </w:r>
      <w:r>
        <w:rPr>
          <w:rFonts w:hint="eastAsia"/>
          <w:sz w:val="24"/>
        </w:rPr>
        <w:t>2</w:t>
      </w:r>
      <w:r>
        <w:rPr>
          <w:sz w:val="24"/>
        </w:rPr>
        <w:t>级</w:t>
      </w:r>
      <w:r>
        <w:rPr>
          <w:rFonts w:hint="eastAsia"/>
          <w:sz w:val="24"/>
        </w:rPr>
        <w:t>系统科学</w:t>
      </w:r>
      <w:r>
        <w:rPr>
          <w:sz w:val="24"/>
        </w:rPr>
        <w:t>学术学位硕士研究生开始执行。</w:t>
      </w:r>
    </w:p>
    <w:p w:rsidR="00E348A1" w:rsidRDefault="00E832DF">
      <w:r>
        <w:br w:type="page"/>
      </w:r>
    </w:p>
    <w:p w:rsidR="00E348A1" w:rsidRDefault="00E832DF">
      <w:pPr>
        <w:keepNext/>
        <w:keepLines/>
        <w:spacing w:beforeLines="100" w:before="312" w:afterLines="100" w:after="312"/>
        <w:jc w:val="center"/>
        <w:outlineLvl w:val="0"/>
        <w:rPr>
          <w:rFonts w:eastAsia="黑体"/>
          <w:b/>
          <w:kern w:val="44"/>
          <w:sz w:val="32"/>
        </w:rPr>
      </w:pPr>
      <w:bookmarkStart w:id="340" w:name="_Toc200961985"/>
      <w:bookmarkStart w:id="341" w:name="_Toc12707"/>
      <w:r>
        <w:rPr>
          <w:rFonts w:eastAsia="黑体" w:hint="eastAsia"/>
          <w:b/>
          <w:kern w:val="44"/>
          <w:sz w:val="32"/>
        </w:rPr>
        <w:lastRenderedPageBreak/>
        <w:t>统计学</w:t>
      </w:r>
      <w:bookmarkEnd w:id="340"/>
      <w:r>
        <w:rPr>
          <w:rFonts w:eastAsia="黑体" w:hint="eastAsia"/>
          <w:b/>
          <w:kern w:val="44"/>
          <w:sz w:val="32"/>
        </w:rPr>
        <w:t>学术学位硕士研究生培养方案</w:t>
      </w:r>
      <w:bookmarkEnd w:id="341"/>
    </w:p>
    <w:p w:rsidR="00E348A1" w:rsidRDefault="00E832DF">
      <w:pPr>
        <w:spacing w:afterLines="100" w:after="312" w:line="360" w:lineRule="auto"/>
        <w:jc w:val="center"/>
        <w:outlineLvl w:val="1"/>
        <w:rPr>
          <w:kern w:val="0"/>
          <w:sz w:val="24"/>
        </w:rPr>
      </w:pPr>
      <w:r>
        <w:rPr>
          <w:kern w:val="0"/>
          <w:sz w:val="24"/>
        </w:rPr>
        <w:t>（</w:t>
      </w:r>
      <w:r>
        <w:rPr>
          <w:rFonts w:hint="eastAsia"/>
          <w:bCs/>
          <w:kern w:val="0"/>
          <w:sz w:val="24"/>
        </w:rPr>
        <w:t>学科</w:t>
      </w:r>
      <w:r>
        <w:rPr>
          <w:bCs/>
          <w:kern w:val="0"/>
          <w:sz w:val="24"/>
        </w:rPr>
        <w:t>代码：</w:t>
      </w:r>
      <w:r>
        <w:rPr>
          <w:bCs/>
          <w:kern w:val="0"/>
          <w:sz w:val="24"/>
        </w:rPr>
        <w:t>0714</w:t>
      </w:r>
      <w:r>
        <w:rPr>
          <w:bCs/>
          <w:kern w:val="0"/>
          <w:sz w:val="24"/>
        </w:rPr>
        <w:t>，</w:t>
      </w:r>
      <w:r>
        <w:rPr>
          <w:rFonts w:hint="eastAsia"/>
          <w:bCs/>
          <w:kern w:val="0"/>
          <w:sz w:val="24"/>
        </w:rPr>
        <w:t>申请理学硕士学位适用</w:t>
      </w:r>
      <w:r>
        <w:rPr>
          <w:kern w:val="0"/>
          <w:sz w:val="24"/>
        </w:rPr>
        <w:t>）</w:t>
      </w:r>
    </w:p>
    <w:p w:rsidR="00E348A1" w:rsidRDefault="00E832DF">
      <w:pPr>
        <w:spacing w:beforeLines="50" w:before="156" w:afterLines="50" w:after="156"/>
        <w:ind w:left="505" w:hanging="505"/>
        <w:outlineLvl w:val="2"/>
        <w:rPr>
          <w:b/>
          <w:bCs/>
          <w:kern w:val="0"/>
          <w:sz w:val="24"/>
        </w:rPr>
      </w:pPr>
      <w:bookmarkStart w:id="342" w:name="_Toc15839"/>
      <w:r>
        <w:rPr>
          <w:rFonts w:hint="eastAsia"/>
          <w:b/>
          <w:bCs/>
          <w:kern w:val="0"/>
          <w:sz w:val="24"/>
        </w:rPr>
        <w:t>一、</w:t>
      </w:r>
      <w:r>
        <w:rPr>
          <w:b/>
          <w:bCs/>
          <w:kern w:val="0"/>
          <w:sz w:val="24"/>
        </w:rPr>
        <w:t>培养目标</w:t>
      </w:r>
      <w:bookmarkEnd w:id="342"/>
    </w:p>
    <w:p w:rsidR="00E348A1" w:rsidRDefault="00E832DF">
      <w:pPr>
        <w:spacing w:line="400" w:lineRule="exact"/>
        <w:ind w:firstLineChars="200" w:firstLine="480"/>
        <w:rPr>
          <w:bCs/>
          <w:sz w:val="24"/>
        </w:rPr>
      </w:pPr>
      <w:bookmarkStart w:id="343" w:name="_Toc7280"/>
      <w:r>
        <w:rPr>
          <w:rFonts w:hint="eastAsia"/>
          <w:bCs/>
          <w:sz w:val="24"/>
        </w:rPr>
        <w:t>以习近平新时代中国特色社会主义思想为指导，落实立德树人根本任务，紧密对接国家对大数据人才的迫切需要，本专业培养德、智、体、</w:t>
      </w:r>
      <w:r>
        <w:rPr>
          <w:bCs/>
          <w:sz w:val="24"/>
        </w:rPr>
        <w:t>美、劳</w:t>
      </w:r>
      <w:r>
        <w:rPr>
          <w:rFonts w:hint="eastAsia"/>
          <w:bCs/>
          <w:sz w:val="24"/>
        </w:rPr>
        <w:t>全面发展的复合型人才，着力夯实学生</w:t>
      </w:r>
      <w:r>
        <w:rPr>
          <w:rFonts w:hint="eastAsia"/>
          <w:sz w:val="24"/>
        </w:rPr>
        <w:t>的统计理论基础，</w:t>
      </w:r>
      <w:r>
        <w:rPr>
          <w:sz w:val="24"/>
        </w:rPr>
        <w:t>并突出统计理论与实践问题的结合</w:t>
      </w:r>
      <w:r>
        <w:rPr>
          <w:rFonts w:hint="eastAsia"/>
          <w:sz w:val="24"/>
        </w:rPr>
        <w:t>，</w:t>
      </w:r>
      <w:r>
        <w:rPr>
          <w:sz w:val="24"/>
        </w:rPr>
        <w:t>具有较强的数据采集、分析处理及统计建模、统计软件开发运用的能力</w:t>
      </w:r>
      <w:r>
        <w:rPr>
          <w:rFonts w:hint="eastAsia"/>
          <w:sz w:val="24"/>
        </w:rPr>
        <w:t>的应用型人才</w:t>
      </w:r>
      <w:r>
        <w:rPr>
          <w:rFonts w:hint="eastAsia"/>
          <w:bCs/>
          <w:sz w:val="24"/>
        </w:rPr>
        <w:t>，</w:t>
      </w:r>
      <w:r>
        <w:rPr>
          <w:bCs/>
          <w:sz w:val="24"/>
        </w:rPr>
        <w:t>具体要求为：</w:t>
      </w:r>
    </w:p>
    <w:p w:rsidR="00E348A1" w:rsidRDefault="00E832DF">
      <w:pPr>
        <w:spacing w:line="400" w:lineRule="exact"/>
        <w:ind w:firstLineChars="200" w:firstLine="480"/>
        <w:rPr>
          <w:bCs/>
          <w:sz w:val="24"/>
        </w:rPr>
      </w:pPr>
      <w:r>
        <w:rPr>
          <w:rFonts w:hint="eastAsia"/>
          <w:bCs/>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E348A1" w:rsidRDefault="00E832DF">
      <w:pPr>
        <w:spacing w:line="400" w:lineRule="exact"/>
        <w:ind w:firstLineChars="200" w:firstLine="480"/>
        <w:rPr>
          <w:bCs/>
          <w:sz w:val="24"/>
        </w:rPr>
      </w:pPr>
      <w:r>
        <w:rPr>
          <w:rFonts w:hint="eastAsia"/>
          <w:bCs/>
          <w:sz w:val="24"/>
        </w:rPr>
        <w:t>（二）具有统计学领域坚实、宽广的理论基础和系统深入的专门知识；具有独立从事科学研究工作的能力，具有创造性和批判性思维，具有在本学科领域取得创造性学术成果的能力；熟悉学科国际发展前沿，掌握</w:t>
      </w:r>
      <w:r>
        <w:rPr>
          <w:rFonts w:hint="eastAsia"/>
          <w:bCs/>
          <w:sz w:val="24"/>
        </w:rPr>
        <w:t>1</w:t>
      </w:r>
      <w:r>
        <w:rPr>
          <w:rFonts w:hint="eastAsia"/>
          <w:bCs/>
          <w:sz w:val="24"/>
        </w:rPr>
        <w:t>门外语，能熟练阅读本专业外文文献，具有良好外语听说能力以及国际学术交流能力；</w:t>
      </w:r>
    </w:p>
    <w:p w:rsidR="00E348A1" w:rsidRDefault="00E832DF">
      <w:pPr>
        <w:spacing w:line="400" w:lineRule="exact"/>
        <w:ind w:firstLineChars="200" w:firstLine="480"/>
        <w:rPr>
          <w:bCs/>
          <w:sz w:val="24"/>
        </w:rPr>
      </w:pPr>
      <w:r>
        <w:rPr>
          <w:rFonts w:hint="eastAsia"/>
          <w:bCs/>
          <w:sz w:val="24"/>
        </w:rPr>
        <w:t>（三）积极参加文体活动，具有良好的心理素质和健康的体魄，树立正确的审美观念，形成积极的文化主体意识和创新意识，具备良好的人文素养和道德情操；</w:t>
      </w:r>
    </w:p>
    <w:p w:rsidR="00E348A1" w:rsidRDefault="00E832DF">
      <w:pPr>
        <w:spacing w:line="400" w:lineRule="exact"/>
        <w:ind w:firstLineChars="200" w:firstLine="480"/>
        <w:rPr>
          <w:bCs/>
          <w:sz w:val="24"/>
        </w:rPr>
      </w:pPr>
      <w:r>
        <w:rPr>
          <w:rFonts w:hint="eastAsia"/>
          <w:bCs/>
          <w:sz w:val="24"/>
        </w:rPr>
        <w:t>（四）积极参加社会实践、社会志愿服务、创新创业等活动，形成良好劳动习惯。</w:t>
      </w:r>
    </w:p>
    <w:p w:rsidR="00E348A1" w:rsidRDefault="00E832DF">
      <w:pPr>
        <w:spacing w:beforeLines="50" w:before="156" w:afterLines="50" w:after="156"/>
        <w:ind w:left="505" w:hanging="505"/>
        <w:outlineLvl w:val="2"/>
        <w:rPr>
          <w:b/>
          <w:bCs/>
          <w:kern w:val="0"/>
          <w:sz w:val="24"/>
        </w:rPr>
      </w:pPr>
      <w:r>
        <w:rPr>
          <w:rFonts w:hint="eastAsia"/>
          <w:b/>
          <w:bCs/>
          <w:kern w:val="0"/>
          <w:sz w:val="24"/>
        </w:rPr>
        <w:t>二、</w:t>
      </w:r>
      <w:r>
        <w:rPr>
          <w:b/>
          <w:bCs/>
          <w:kern w:val="0"/>
          <w:sz w:val="24"/>
        </w:rPr>
        <w:t>研究方向</w:t>
      </w:r>
      <w:bookmarkEnd w:id="343"/>
    </w:p>
    <w:p w:rsidR="00E348A1" w:rsidRDefault="00E832DF">
      <w:pPr>
        <w:spacing w:line="400" w:lineRule="exact"/>
        <w:ind w:firstLineChars="200" w:firstLine="480"/>
        <w:rPr>
          <w:bCs/>
          <w:sz w:val="24"/>
        </w:rPr>
      </w:pPr>
      <w:r>
        <w:rPr>
          <w:rFonts w:hint="eastAsia"/>
          <w:bCs/>
          <w:sz w:val="24"/>
        </w:rPr>
        <w:t>（一）统计理论与统计计算</w:t>
      </w:r>
    </w:p>
    <w:p w:rsidR="00E348A1" w:rsidRDefault="00E832DF">
      <w:pPr>
        <w:spacing w:line="400" w:lineRule="exact"/>
        <w:ind w:firstLineChars="200" w:firstLine="480"/>
        <w:rPr>
          <w:bCs/>
          <w:sz w:val="24"/>
        </w:rPr>
      </w:pPr>
      <w:r>
        <w:rPr>
          <w:bCs/>
          <w:sz w:val="24"/>
        </w:rPr>
        <w:t>（二）</w:t>
      </w:r>
      <w:r>
        <w:rPr>
          <w:rFonts w:hint="eastAsia"/>
          <w:bCs/>
          <w:sz w:val="24"/>
        </w:rPr>
        <w:t>统计预测与决策</w:t>
      </w:r>
    </w:p>
    <w:p w:rsidR="00E348A1" w:rsidRDefault="00E832DF">
      <w:pPr>
        <w:spacing w:line="400" w:lineRule="exact"/>
        <w:ind w:firstLineChars="200" w:firstLine="480"/>
        <w:rPr>
          <w:bCs/>
          <w:sz w:val="24"/>
        </w:rPr>
      </w:pPr>
      <w:r>
        <w:rPr>
          <w:bCs/>
          <w:sz w:val="24"/>
        </w:rPr>
        <w:t>（三）</w:t>
      </w:r>
      <w:r>
        <w:rPr>
          <w:rFonts w:hint="eastAsia"/>
          <w:bCs/>
          <w:sz w:val="24"/>
        </w:rPr>
        <w:t>经济与金融统计</w:t>
      </w:r>
    </w:p>
    <w:p w:rsidR="00E348A1" w:rsidRDefault="00E832DF">
      <w:pPr>
        <w:spacing w:beforeLines="50" w:before="156" w:afterLines="50" w:after="156"/>
        <w:ind w:left="505" w:hanging="505"/>
        <w:outlineLvl w:val="2"/>
        <w:rPr>
          <w:b/>
          <w:bCs/>
          <w:kern w:val="0"/>
          <w:sz w:val="24"/>
        </w:rPr>
      </w:pPr>
      <w:bookmarkStart w:id="344" w:name="_Toc9121"/>
      <w:r>
        <w:rPr>
          <w:rFonts w:hint="eastAsia"/>
          <w:b/>
          <w:bCs/>
          <w:kern w:val="0"/>
          <w:sz w:val="24"/>
        </w:rPr>
        <w:t>三、</w:t>
      </w:r>
      <w:r>
        <w:rPr>
          <w:b/>
          <w:bCs/>
          <w:kern w:val="0"/>
          <w:sz w:val="24"/>
        </w:rPr>
        <w:t>学制</w:t>
      </w:r>
      <w:r>
        <w:rPr>
          <w:rFonts w:hint="eastAsia"/>
          <w:b/>
          <w:bCs/>
          <w:kern w:val="0"/>
          <w:sz w:val="24"/>
        </w:rPr>
        <w:t>及</w:t>
      </w:r>
      <w:r>
        <w:rPr>
          <w:b/>
          <w:bCs/>
          <w:kern w:val="0"/>
          <w:sz w:val="24"/>
        </w:rPr>
        <w:t>学习年限</w:t>
      </w:r>
      <w:bookmarkEnd w:id="344"/>
    </w:p>
    <w:p w:rsidR="00E348A1" w:rsidRDefault="00E832DF">
      <w:pPr>
        <w:spacing w:line="400" w:lineRule="exact"/>
        <w:ind w:firstLineChars="200" w:firstLine="480"/>
        <w:rPr>
          <w:bCs/>
          <w:sz w:val="24"/>
        </w:rPr>
      </w:pPr>
      <w:r>
        <w:rPr>
          <w:rFonts w:hint="eastAsia"/>
          <w:bCs/>
          <w:sz w:val="24"/>
        </w:rPr>
        <w:t>统计学学术学位硕士研究生学制为</w:t>
      </w:r>
      <w:r>
        <w:rPr>
          <w:rFonts w:hint="eastAsia"/>
          <w:bCs/>
          <w:sz w:val="24"/>
        </w:rPr>
        <w:t>3</w:t>
      </w:r>
      <w:r>
        <w:rPr>
          <w:rFonts w:hint="eastAsia"/>
          <w:bCs/>
          <w:sz w:val="24"/>
        </w:rPr>
        <w:t>年，学习年限一般为</w:t>
      </w:r>
      <w:r>
        <w:rPr>
          <w:rFonts w:hint="eastAsia"/>
          <w:bCs/>
          <w:sz w:val="24"/>
        </w:rPr>
        <w:t>3-4</w:t>
      </w:r>
      <w:r>
        <w:rPr>
          <w:rFonts w:hint="eastAsia"/>
          <w:bCs/>
          <w:sz w:val="24"/>
        </w:rPr>
        <w:t>年，最长不超过</w:t>
      </w:r>
      <w:r>
        <w:rPr>
          <w:rFonts w:hint="eastAsia"/>
          <w:bCs/>
          <w:sz w:val="24"/>
        </w:rPr>
        <w:t>5</w:t>
      </w:r>
      <w:r>
        <w:rPr>
          <w:rFonts w:hint="eastAsia"/>
          <w:bCs/>
          <w:sz w:val="24"/>
        </w:rPr>
        <w:t>年。</w:t>
      </w:r>
    </w:p>
    <w:p w:rsidR="00E348A1" w:rsidRDefault="00E832DF">
      <w:pPr>
        <w:spacing w:line="400" w:lineRule="exact"/>
        <w:ind w:firstLineChars="200" w:firstLine="480"/>
        <w:rPr>
          <w:bCs/>
          <w:sz w:val="24"/>
        </w:rPr>
      </w:pPr>
      <w:r>
        <w:rPr>
          <w:rFonts w:hint="eastAsia"/>
          <w:bCs/>
          <w:sz w:val="24"/>
        </w:rPr>
        <w:t>休学创业的研究生，最长学习年限为</w:t>
      </w:r>
      <w:r>
        <w:rPr>
          <w:rFonts w:hint="eastAsia"/>
          <w:bCs/>
          <w:sz w:val="24"/>
        </w:rPr>
        <w:t>10</w:t>
      </w:r>
      <w:r>
        <w:rPr>
          <w:rFonts w:hint="eastAsia"/>
          <w:bCs/>
          <w:sz w:val="24"/>
        </w:rPr>
        <w:t>年。</w:t>
      </w:r>
    </w:p>
    <w:p w:rsidR="00E348A1" w:rsidRDefault="00E832DF">
      <w:pPr>
        <w:spacing w:beforeLines="50" w:before="156" w:afterLines="50" w:after="156"/>
        <w:ind w:left="505" w:hanging="505"/>
        <w:outlineLvl w:val="2"/>
        <w:rPr>
          <w:b/>
          <w:bCs/>
          <w:kern w:val="0"/>
          <w:sz w:val="24"/>
        </w:rPr>
      </w:pPr>
      <w:bookmarkStart w:id="345" w:name="_Toc24398"/>
      <w:r>
        <w:rPr>
          <w:rFonts w:hint="eastAsia"/>
          <w:b/>
          <w:bCs/>
          <w:kern w:val="0"/>
          <w:sz w:val="24"/>
        </w:rPr>
        <w:t>四、课程设置及学分要求</w:t>
      </w:r>
      <w:bookmarkEnd w:id="345"/>
    </w:p>
    <w:p w:rsidR="00E348A1" w:rsidRDefault="00E832DF">
      <w:pPr>
        <w:spacing w:line="400" w:lineRule="exact"/>
        <w:ind w:firstLineChars="200" w:firstLine="480"/>
        <w:rPr>
          <w:bCs/>
          <w:sz w:val="24"/>
        </w:rPr>
      </w:pPr>
      <w:r>
        <w:rPr>
          <w:rFonts w:hint="eastAsia"/>
          <w:bCs/>
          <w:sz w:val="24"/>
        </w:rPr>
        <w:t>（一）学分要求</w:t>
      </w:r>
    </w:p>
    <w:p w:rsidR="00E348A1" w:rsidRDefault="00E832DF">
      <w:pPr>
        <w:spacing w:line="400" w:lineRule="exact"/>
        <w:ind w:firstLineChars="200" w:firstLine="480"/>
        <w:rPr>
          <w:bCs/>
          <w:sz w:val="24"/>
        </w:rPr>
      </w:pPr>
      <w:r>
        <w:rPr>
          <w:bCs/>
          <w:sz w:val="24"/>
        </w:rPr>
        <w:t>总学分</w:t>
      </w:r>
      <w:r>
        <w:rPr>
          <w:rFonts w:hint="eastAsia"/>
          <w:bCs/>
          <w:sz w:val="24"/>
        </w:rPr>
        <w:t>数</w:t>
      </w:r>
      <w:r>
        <w:rPr>
          <w:bCs/>
          <w:sz w:val="24"/>
        </w:rPr>
        <w:t>为</w:t>
      </w:r>
      <w:r>
        <w:rPr>
          <w:bCs/>
          <w:sz w:val="24"/>
        </w:rPr>
        <w:t>≥31</w:t>
      </w:r>
      <w:r>
        <w:rPr>
          <w:bCs/>
          <w:sz w:val="24"/>
        </w:rPr>
        <w:t>学分，其中</w:t>
      </w:r>
      <w:r>
        <w:rPr>
          <w:rFonts w:hint="eastAsia"/>
          <w:bCs/>
          <w:sz w:val="24"/>
        </w:rPr>
        <w:t>所修</w:t>
      </w:r>
      <w:r>
        <w:rPr>
          <w:bCs/>
          <w:sz w:val="24"/>
        </w:rPr>
        <w:t>课程学分</w:t>
      </w:r>
      <w:r>
        <w:rPr>
          <w:bCs/>
          <w:sz w:val="24"/>
        </w:rPr>
        <w:t>≥25</w:t>
      </w:r>
      <w:r>
        <w:rPr>
          <w:bCs/>
          <w:sz w:val="24"/>
        </w:rPr>
        <w:t>学分，必修环节学分为</w:t>
      </w:r>
      <w:r>
        <w:rPr>
          <w:bCs/>
          <w:sz w:val="24"/>
        </w:rPr>
        <w:t>6</w:t>
      </w:r>
      <w:r>
        <w:rPr>
          <w:bCs/>
          <w:sz w:val="24"/>
        </w:rPr>
        <w:t>学分。所修课程</w:t>
      </w:r>
      <w:r>
        <w:rPr>
          <w:rFonts w:hint="eastAsia"/>
          <w:bCs/>
          <w:sz w:val="24"/>
        </w:rPr>
        <w:t>包括</w:t>
      </w:r>
      <w:r>
        <w:rPr>
          <w:bCs/>
          <w:sz w:val="24"/>
        </w:rPr>
        <w:t>公共学位课、专业学位课和选修课，其中公共学位课</w:t>
      </w:r>
      <w:r>
        <w:rPr>
          <w:bCs/>
          <w:sz w:val="24"/>
        </w:rPr>
        <w:t>≥7</w:t>
      </w:r>
      <w:r>
        <w:rPr>
          <w:bCs/>
          <w:sz w:val="24"/>
        </w:rPr>
        <w:t>学分，专业学位</w:t>
      </w:r>
      <w:r>
        <w:rPr>
          <w:bCs/>
          <w:sz w:val="24"/>
        </w:rPr>
        <w:lastRenderedPageBreak/>
        <w:t>课</w:t>
      </w:r>
      <w:r>
        <w:rPr>
          <w:bCs/>
          <w:sz w:val="24"/>
        </w:rPr>
        <w:t>≥9</w:t>
      </w:r>
      <w:r>
        <w:rPr>
          <w:bCs/>
          <w:sz w:val="24"/>
        </w:rPr>
        <w:t>学分，</w:t>
      </w:r>
      <w:r>
        <w:rPr>
          <w:rFonts w:hint="eastAsia"/>
          <w:bCs/>
          <w:sz w:val="24"/>
        </w:rPr>
        <w:t>选修</w:t>
      </w:r>
      <w:r>
        <w:rPr>
          <w:bCs/>
          <w:sz w:val="24"/>
        </w:rPr>
        <w:t>课</w:t>
      </w:r>
      <w:r>
        <w:rPr>
          <w:bCs/>
          <w:sz w:val="24"/>
        </w:rPr>
        <w:t>≥</w:t>
      </w:r>
      <w:r>
        <w:rPr>
          <w:rFonts w:hint="eastAsia"/>
          <w:bCs/>
          <w:sz w:val="24"/>
        </w:rPr>
        <w:t>9</w:t>
      </w:r>
      <w:r>
        <w:rPr>
          <w:bCs/>
          <w:sz w:val="24"/>
        </w:rPr>
        <w:t>学分</w:t>
      </w:r>
      <w:r>
        <w:rPr>
          <w:rFonts w:hint="eastAsia"/>
          <w:bCs/>
          <w:sz w:val="24"/>
        </w:rPr>
        <w:t>（其中</w:t>
      </w:r>
      <w:r>
        <w:rPr>
          <w:bCs/>
          <w:sz w:val="24"/>
        </w:rPr>
        <w:t>跨学科选修课</w:t>
      </w:r>
      <w:r>
        <w:rPr>
          <w:bCs/>
          <w:sz w:val="24"/>
        </w:rPr>
        <w:t>≥</w:t>
      </w:r>
      <w:r w:rsidR="00270F1C">
        <w:rPr>
          <w:bCs/>
          <w:sz w:val="24"/>
        </w:rPr>
        <w:t>2</w:t>
      </w:r>
      <w:r>
        <w:rPr>
          <w:rFonts w:hint="eastAsia"/>
          <w:bCs/>
          <w:sz w:val="24"/>
        </w:rPr>
        <w:t>学分）</w:t>
      </w:r>
      <w:r>
        <w:rPr>
          <w:bCs/>
          <w:sz w:val="24"/>
        </w:rPr>
        <w:t>。必修环节包括：实践环节</w:t>
      </w:r>
      <w:r>
        <w:rPr>
          <w:bCs/>
          <w:sz w:val="24"/>
        </w:rPr>
        <w:t>4</w:t>
      </w:r>
      <w:r>
        <w:rPr>
          <w:bCs/>
          <w:sz w:val="24"/>
        </w:rPr>
        <w:t>学分、学术活动</w:t>
      </w:r>
      <w:r>
        <w:rPr>
          <w:bCs/>
          <w:sz w:val="24"/>
        </w:rPr>
        <w:t>1</w:t>
      </w:r>
      <w:r>
        <w:rPr>
          <w:bCs/>
          <w:sz w:val="24"/>
        </w:rPr>
        <w:t>学分、选题报告及中期考核</w:t>
      </w:r>
      <w:r>
        <w:rPr>
          <w:bCs/>
          <w:sz w:val="24"/>
        </w:rPr>
        <w:t>1</w:t>
      </w:r>
      <w:r>
        <w:rPr>
          <w:bCs/>
          <w:sz w:val="24"/>
        </w:rPr>
        <w:t>学分</w:t>
      </w:r>
    </w:p>
    <w:p w:rsidR="00E348A1" w:rsidRDefault="00E832DF">
      <w:pPr>
        <w:spacing w:line="400" w:lineRule="exact"/>
        <w:ind w:firstLineChars="200" w:firstLine="480"/>
        <w:rPr>
          <w:bCs/>
          <w:sz w:val="24"/>
        </w:rPr>
      </w:pPr>
      <w:r>
        <w:rPr>
          <w:rFonts w:hint="eastAsia"/>
          <w:bCs/>
          <w:sz w:val="24"/>
        </w:rPr>
        <w:t>（二）课程设置</w:t>
      </w:r>
    </w:p>
    <w:tbl>
      <w:tblPr>
        <w:tblpPr w:leftFromText="180" w:rightFromText="180" w:vertAnchor="text" w:horzAnchor="margin" w:tblpXSpec="center" w:tblpY="615"/>
        <w:tblW w:w="8710" w:type="dxa"/>
        <w:tblLayout w:type="fixed"/>
        <w:tblCellMar>
          <w:left w:w="0" w:type="dxa"/>
          <w:right w:w="0" w:type="dxa"/>
        </w:tblCellMar>
        <w:tblLook w:val="04A0" w:firstRow="1" w:lastRow="0" w:firstColumn="1" w:lastColumn="0" w:noHBand="0" w:noVBand="1"/>
      </w:tblPr>
      <w:tblGrid>
        <w:gridCol w:w="900"/>
        <w:gridCol w:w="928"/>
        <w:gridCol w:w="1281"/>
        <w:gridCol w:w="1412"/>
        <w:gridCol w:w="714"/>
        <w:gridCol w:w="643"/>
        <w:gridCol w:w="546"/>
        <w:gridCol w:w="686"/>
        <w:gridCol w:w="944"/>
        <w:gridCol w:w="656"/>
      </w:tblGrid>
      <w:tr w:rsidR="005064F6" w:rsidTr="005064F6">
        <w:trPr>
          <w:trHeight w:val="835"/>
          <w:tblHeader/>
        </w:trPr>
        <w:tc>
          <w:tcPr>
            <w:tcW w:w="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b/>
                <w:bCs/>
                <w:sz w:val="22"/>
                <w:szCs w:val="22"/>
              </w:rPr>
            </w:pPr>
            <w:r>
              <w:rPr>
                <w:rFonts w:eastAsiaTheme="minorEastAsia"/>
                <w:b/>
                <w:bCs/>
                <w:sz w:val="22"/>
                <w:szCs w:val="22"/>
              </w:rPr>
              <w:t>课程</w:t>
            </w:r>
          </w:p>
          <w:p w:rsidR="005064F6" w:rsidRDefault="005064F6" w:rsidP="005064F6">
            <w:pPr>
              <w:spacing w:line="280" w:lineRule="exact"/>
              <w:jc w:val="center"/>
              <w:rPr>
                <w:rFonts w:eastAsiaTheme="minorEastAsia"/>
                <w:b/>
                <w:bCs/>
                <w:sz w:val="22"/>
                <w:szCs w:val="22"/>
              </w:rPr>
            </w:pPr>
            <w:r>
              <w:rPr>
                <w:rFonts w:eastAsiaTheme="minorEastAsia"/>
                <w:b/>
                <w:bCs/>
                <w:sz w:val="22"/>
                <w:szCs w:val="22"/>
              </w:rPr>
              <w:t>类别</w:t>
            </w:r>
          </w:p>
        </w:tc>
        <w:tc>
          <w:tcPr>
            <w:tcW w:w="9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5064F6" w:rsidRDefault="005064F6" w:rsidP="005064F6">
            <w:pPr>
              <w:spacing w:line="280" w:lineRule="exact"/>
              <w:jc w:val="center"/>
              <w:rPr>
                <w:rFonts w:eastAsiaTheme="minorEastAsia"/>
                <w:b/>
                <w:bCs/>
                <w:sz w:val="22"/>
                <w:szCs w:val="22"/>
              </w:rPr>
            </w:pPr>
            <w:r>
              <w:rPr>
                <w:rFonts w:eastAsiaTheme="minorEastAsia"/>
                <w:b/>
                <w:bCs/>
                <w:sz w:val="22"/>
                <w:szCs w:val="22"/>
              </w:rPr>
              <w:t>课程</w:t>
            </w:r>
          </w:p>
          <w:p w:rsidR="005064F6" w:rsidRDefault="005064F6" w:rsidP="005064F6">
            <w:pPr>
              <w:spacing w:line="280" w:lineRule="exact"/>
              <w:jc w:val="center"/>
              <w:rPr>
                <w:rFonts w:eastAsiaTheme="minorEastAsia"/>
                <w:b/>
                <w:bCs/>
                <w:sz w:val="22"/>
                <w:szCs w:val="22"/>
              </w:rPr>
            </w:pPr>
            <w:r>
              <w:rPr>
                <w:rFonts w:eastAsiaTheme="minorEastAsia"/>
                <w:b/>
                <w:bCs/>
                <w:sz w:val="22"/>
                <w:szCs w:val="22"/>
              </w:rPr>
              <w:t>类型</w:t>
            </w:r>
          </w:p>
        </w:tc>
        <w:tc>
          <w:tcPr>
            <w:tcW w:w="12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b/>
                <w:bCs/>
                <w:sz w:val="22"/>
                <w:szCs w:val="22"/>
              </w:rPr>
            </w:pPr>
            <w:r>
              <w:rPr>
                <w:rFonts w:eastAsiaTheme="minorEastAsia"/>
                <w:b/>
                <w:bCs/>
                <w:sz w:val="22"/>
                <w:szCs w:val="22"/>
              </w:rPr>
              <w:t>课程编号</w:t>
            </w: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b/>
                <w:bCs/>
                <w:sz w:val="22"/>
                <w:szCs w:val="22"/>
              </w:rPr>
            </w:pPr>
            <w:r>
              <w:rPr>
                <w:rFonts w:eastAsiaTheme="minorEastAsia"/>
                <w:b/>
                <w:bCs/>
                <w:sz w:val="22"/>
                <w:szCs w:val="22"/>
              </w:rPr>
              <w:t>课程名称</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b/>
                <w:bCs/>
                <w:sz w:val="22"/>
                <w:szCs w:val="22"/>
              </w:rPr>
            </w:pPr>
            <w:r>
              <w:rPr>
                <w:rFonts w:eastAsiaTheme="minorEastAsia"/>
                <w:b/>
                <w:bCs/>
                <w:sz w:val="22"/>
                <w:szCs w:val="22"/>
              </w:rPr>
              <w:t>理论</w:t>
            </w:r>
          </w:p>
          <w:p w:rsidR="005064F6" w:rsidRDefault="005064F6" w:rsidP="005064F6">
            <w:pPr>
              <w:spacing w:line="280" w:lineRule="exact"/>
              <w:jc w:val="center"/>
              <w:rPr>
                <w:rFonts w:eastAsiaTheme="minorEastAsia"/>
                <w:b/>
                <w:bCs/>
                <w:sz w:val="22"/>
                <w:szCs w:val="22"/>
              </w:rPr>
            </w:pPr>
            <w:r>
              <w:rPr>
                <w:rFonts w:eastAsiaTheme="minorEastAsia"/>
                <w:b/>
                <w:bCs/>
                <w:sz w:val="22"/>
                <w:szCs w:val="22"/>
              </w:rPr>
              <w:t>学时</w:t>
            </w:r>
          </w:p>
        </w:tc>
        <w:tc>
          <w:tcPr>
            <w:tcW w:w="643" w:type="dxa"/>
            <w:tcBorders>
              <w:top w:val="single" w:sz="8" w:space="0" w:color="000000"/>
              <w:left w:val="single" w:sz="8" w:space="0" w:color="000000"/>
              <w:bottom w:val="single" w:sz="8" w:space="0" w:color="000000"/>
              <w:right w:val="single" w:sz="8" w:space="0" w:color="000000"/>
            </w:tcBorders>
            <w:vAlign w:val="center"/>
          </w:tcPr>
          <w:p w:rsidR="005064F6" w:rsidRDefault="005064F6" w:rsidP="005064F6">
            <w:pPr>
              <w:spacing w:line="280" w:lineRule="exact"/>
              <w:jc w:val="center"/>
              <w:rPr>
                <w:rFonts w:eastAsiaTheme="minorEastAsia"/>
                <w:b/>
                <w:bCs/>
                <w:sz w:val="22"/>
                <w:szCs w:val="22"/>
              </w:rPr>
            </w:pPr>
            <w:r>
              <w:rPr>
                <w:rFonts w:eastAsiaTheme="minorEastAsia"/>
                <w:b/>
                <w:bCs/>
                <w:sz w:val="22"/>
                <w:szCs w:val="22"/>
              </w:rPr>
              <w:t>实验</w:t>
            </w:r>
          </w:p>
          <w:p w:rsidR="005064F6" w:rsidRDefault="005064F6" w:rsidP="005064F6">
            <w:pPr>
              <w:spacing w:line="280" w:lineRule="exact"/>
              <w:jc w:val="center"/>
              <w:rPr>
                <w:rFonts w:eastAsiaTheme="minorEastAsia"/>
                <w:b/>
                <w:bCs/>
                <w:sz w:val="22"/>
                <w:szCs w:val="22"/>
              </w:rPr>
            </w:pPr>
            <w:r>
              <w:rPr>
                <w:rFonts w:eastAsiaTheme="minorEastAsia"/>
                <w:b/>
                <w:bCs/>
                <w:sz w:val="22"/>
                <w:szCs w:val="22"/>
              </w:rPr>
              <w:t>学时</w:t>
            </w:r>
          </w:p>
        </w:tc>
        <w:tc>
          <w:tcPr>
            <w:tcW w:w="5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b/>
                <w:bCs/>
                <w:sz w:val="22"/>
                <w:szCs w:val="22"/>
              </w:rPr>
            </w:pPr>
            <w:r>
              <w:rPr>
                <w:rFonts w:eastAsiaTheme="minorEastAsia"/>
                <w:b/>
                <w:bCs/>
                <w:sz w:val="22"/>
                <w:szCs w:val="22"/>
              </w:rPr>
              <w:t>学分</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b/>
                <w:bCs/>
                <w:sz w:val="22"/>
                <w:szCs w:val="22"/>
              </w:rPr>
            </w:pPr>
            <w:r>
              <w:rPr>
                <w:rFonts w:eastAsiaTheme="minorEastAsia"/>
                <w:b/>
                <w:bCs/>
                <w:sz w:val="22"/>
                <w:szCs w:val="22"/>
              </w:rPr>
              <w:t>开课</w:t>
            </w:r>
          </w:p>
          <w:p w:rsidR="005064F6" w:rsidRDefault="005064F6" w:rsidP="005064F6">
            <w:pPr>
              <w:spacing w:line="280" w:lineRule="exact"/>
              <w:jc w:val="center"/>
              <w:rPr>
                <w:rFonts w:eastAsiaTheme="minorEastAsia"/>
                <w:b/>
                <w:bCs/>
                <w:sz w:val="22"/>
                <w:szCs w:val="22"/>
              </w:rPr>
            </w:pPr>
            <w:r>
              <w:rPr>
                <w:rFonts w:eastAsiaTheme="minorEastAsia"/>
                <w:b/>
                <w:bCs/>
                <w:sz w:val="22"/>
                <w:szCs w:val="22"/>
              </w:rPr>
              <w:t>学期</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b/>
                <w:bCs/>
                <w:sz w:val="22"/>
                <w:szCs w:val="22"/>
              </w:rPr>
            </w:pPr>
            <w:r>
              <w:rPr>
                <w:rFonts w:eastAsiaTheme="minorEastAsia"/>
                <w:b/>
                <w:bCs/>
                <w:sz w:val="22"/>
                <w:szCs w:val="22"/>
              </w:rPr>
              <w:t>开课</w:t>
            </w:r>
          </w:p>
          <w:p w:rsidR="005064F6" w:rsidRDefault="005064F6" w:rsidP="005064F6">
            <w:pPr>
              <w:spacing w:line="280" w:lineRule="exact"/>
              <w:jc w:val="center"/>
              <w:rPr>
                <w:rFonts w:eastAsiaTheme="minorEastAsia"/>
                <w:b/>
                <w:bCs/>
                <w:sz w:val="22"/>
                <w:szCs w:val="22"/>
              </w:rPr>
            </w:pPr>
            <w:r>
              <w:rPr>
                <w:rFonts w:eastAsiaTheme="minorEastAsia"/>
                <w:b/>
                <w:bCs/>
                <w:sz w:val="22"/>
                <w:szCs w:val="22"/>
              </w:rPr>
              <w:t>单位</w:t>
            </w:r>
          </w:p>
        </w:tc>
        <w:tc>
          <w:tcPr>
            <w:tcW w:w="6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b/>
                <w:bCs/>
                <w:sz w:val="22"/>
                <w:szCs w:val="22"/>
              </w:rPr>
            </w:pPr>
            <w:r>
              <w:rPr>
                <w:rFonts w:eastAsiaTheme="minorEastAsia"/>
                <w:b/>
                <w:bCs/>
                <w:sz w:val="22"/>
                <w:szCs w:val="22"/>
              </w:rPr>
              <w:t>备注</w:t>
            </w:r>
          </w:p>
        </w:tc>
      </w:tr>
      <w:tr w:rsidR="005064F6" w:rsidTr="005064F6">
        <w:trPr>
          <w:trHeight w:val="812"/>
        </w:trPr>
        <w:tc>
          <w:tcPr>
            <w:tcW w:w="9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公共</w:t>
            </w:r>
          </w:p>
          <w:p w:rsidR="005064F6" w:rsidRDefault="005064F6" w:rsidP="005064F6">
            <w:pPr>
              <w:spacing w:line="280" w:lineRule="exact"/>
              <w:jc w:val="center"/>
              <w:rPr>
                <w:rFonts w:eastAsiaTheme="minorEastAsia"/>
                <w:sz w:val="22"/>
                <w:szCs w:val="22"/>
              </w:rPr>
            </w:pPr>
            <w:r>
              <w:rPr>
                <w:rFonts w:eastAsiaTheme="minorEastAsia"/>
                <w:sz w:val="22"/>
                <w:szCs w:val="22"/>
              </w:rPr>
              <w:t>学位课</w:t>
            </w:r>
          </w:p>
          <w:p w:rsidR="005064F6" w:rsidRDefault="005064F6" w:rsidP="005064F6">
            <w:pPr>
              <w:spacing w:line="280" w:lineRule="exact"/>
              <w:jc w:val="center"/>
              <w:rPr>
                <w:rFonts w:eastAsiaTheme="minorEastAsia"/>
                <w:sz w:val="22"/>
                <w:szCs w:val="22"/>
              </w:rPr>
            </w:pPr>
            <w:r>
              <w:rPr>
                <w:rFonts w:eastAsiaTheme="minorEastAsia"/>
                <w:sz w:val="22"/>
                <w:szCs w:val="22"/>
              </w:rPr>
              <w:t>（</w:t>
            </w:r>
            <w:r>
              <w:rPr>
                <w:rFonts w:eastAsiaTheme="minorEastAsia"/>
                <w:sz w:val="22"/>
                <w:szCs w:val="22"/>
              </w:rPr>
              <w:t>7</w:t>
            </w:r>
            <w:r>
              <w:rPr>
                <w:rFonts w:eastAsiaTheme="minorEastAsia"/>
                <w:sz w:val="22"/>
                <w:szCs w:val="22"/>
              </w:rPr>
              <w:t>学分）</w:t>
            </w:r>
          </w:p>
        </w:tc>
        <w:tc>
          <w:tcPr>
            <w:tcW w:w="928"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外语</w:t>
            </w:r>
          </w:p>
          <w:p w:rsidR="005064F6" w:rsidRDefault="005064F6" w:rsidP="005064F6">
            <w:pPr>
              <w:spacing w:line="280" w:lineRule="exact"/>
              <w:jc w:val="center"/>
              <w:rPr>
                <w:rFonts w:eastAsiaTheme="minorEastAsia"/>
                <w:sz w:val="22"/>
                <w:szCs w:val="22"/>
              </w:rPr>
            </w:pPr>
            <w:r>
              <w:rPr>
                <w:rFonts w:eastAsiaTheme="minorEastAsia"/>
                <w:sz w:val="22"/>
                <w:szCs w:val="22"/>
              </w:rPr>
              <w:t>（</w:t>
            </w:r>
            <w:r>
              <w:rPr>
                <w:rFonts w:eastAsiaTheme="minorEastAsia"/>
                <w:sz w:val="22"/>
                <w:szCs w:val="22"/>
              </w:rPr>
              <w:t>4</w:t>
            </w:r>
            <w:r>
              <w:rPr>
                <w:rFonts w:eastAsiaTheme="minorEastAsia"/>
                <w:sz w:val="22"/>
                <w:szCs w:val="22"/>
              </w:rPr>
              <w:t>学分）</w:t>
            </w:r>
          </w:p>
        </w:tc>
        <w:tc>
          <w:tcPr>
            <w:tcW w:w="1281"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bCs/>
                <w:kern w:val="0"/>
                <w:sz w:val="22"/>
                <w:szCs w:val="22"/>
              </w:rPr>
              <w:t>01821080</w:t>
            </w:r>
          </w:p>
        </w:tc>
        <w:tc>
          <w:tcPr>
            <w:tcW w:w="1412"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bCs/>
                <w:kern w:val="0"/>
                <w:sz w:val="22"/>
                <w:szCs w:val="22"/>
              </w:rPr>
              <w:t>第一外国语（英语）</w:t>
            </w:r>
          </w:p>
        </w:tc>
        <w:tc>
          <w:tcPr>
            <w:tcW w:w="714"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sz w:val="22"/>
                <w:szCs w:val="22"/>
              </w:rPr>
              <w:t>54</w:t>
            </w:r>
          </w:p>
        </w:tc>
        <w:tc>
          <w:tcPr>
            <w:tcW w:w="643" w:type="dxa"/>
            <w:tcBorders>
              <w:top w:val="single" w:sz="8" w:space="0" w:color="000000"/>
              <w:left w:val="single" w:sz="8" w:space="0" w:color="000000"/>
              <w:bottom w:val="single" w:sz="4" w:space="0" w:color="auto"/>
              <w:right w:val="single" w:sz="8" w:space="0" w:color="000000"/>
            </w:tcBorders>
          </w:tcPr>
          <w:p w:rsidR="005064F6" w:rsidRDefault="005064F6" w:rsidP="005064F6">
            <w:pPr>
              <w:spacing w:line="280" w:lineRule="exact"/>
              <w:jc w:val="center"/>
              <w:rPr>
                <w:rFonts w:eastAsiaTheme="minorEastAsia"/>
                <w:sz w:val="22"/>
                <w:szCs w:val="22"/>
              </w:rPr>
            </w:pPr>
          </w:p>
        </w:tc>
        <w:tc>
          <w:tcPr>
            <w:tcW w:w="5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sz w:val="22"/>
                <w:szCs w:val="22"/>
              </w:rPr>
              <w:t>3</w:t>
            </w:r>
          </w:p>
        </w:tc>
        <w:tc>
          <w:tcPr>
            <w:tcW w:w="686"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sz w:val="22"/>
                <w:szCs w:val="22"/>
              </w:rPr>
              <w:t>2</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sz w:val="22"/>
                <w:szCs w:val="22"/>
              </w:rPr>
              <w:t>外国语学院</w:t>
            </w:r>
          </w:p>
        </w:tc>
        <w:tc>
          <w:tcPr>
            <w:tcW w:w="656"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sz w:val="22"/>
                <w:szCs w:val="22"/>
              </w:rPr>
            </w:pPr>
            <w:r>
              <w:rPr>
                <w:sz w:val="22"/>
                <w:szCs w:val="22"/>
              </w:rPr>
              <w:t>必修</w:t>
            </w:r>
          </w:p>
          <w:p w:rsidR="005064F6" w:rsidRDefault="005064F6" w:rsidP="005064F6">
            <w:pPr>
              <w:spacing w:line="280" w:lineRule="exact"/>
              <w:jc w:val="center"/>
              <w:rPr>
                <w:rFonts w:eastAsiaTheme="minorEastAsia"/>
                <w:sz w:val="22"/>
                <w:szCs w:val="22"/>
              </w:rPr>
            </w:pPr>
            <w:r>
              <w:rPr>
                <w:sz w:val="22"/>
                <w:szCs w:val="22"/>
              </w:rPr>
              <w:t>1</w:t>
            </w:r>
            <w:r>
              <w:rPr>
                <w:sz w:val="22"/>
                <w:szCs w:val="22"/>
              </w:rPr>
              <w:t>门</w:t>
            </w:r>
          </w:p>
        </w:tc>
      </w:tr>
      <w:tr w:rsidR="005064F6" w:rsidTr="005064F6">
        <w:trPr>
          <w:trHeight w:val="812"/>
        </w:trPr>
        <w:tc>
          <w:tcPr>
            <w:tcW w:w="90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928" w:type="dxa"/>
            <w:vMerge/>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1281"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5064F6" w:rsidRDefault="005064F6" w:rsidP="005064F6">
            <w:pPr>
              <w:widowControl/>
              <w:spacing w:line="280" w:lineRule="exact"/>
              <w:jc w:val="center"/>
              <w:rPr>
                <w:bCs/>
                <w:kern w:val="0"/>
                <w:sz w:val="22"/>
                <w:szCs w:val="22"/>
              </w:rPr>
            </w:pPr>
            <w:r>
              <w:rPr>
                <w:bCs/>
                <w:kern w:val="0"/>
                <w:sz w:val="22"/>
                <w:szCs w:val="22"/>
              </w:rPr>
              <w:t>01811034</w:t>
            </w:r>
          </w:p>
          <w:p w:rsidR="005064F6" w:rsidRDefault="005064F6" w:rsidP="005064F6">
            <w:pPr>
              <w:widowControl/>
              <w:spacing w:line="280" w:lineRule="exact"/>
              <w:jc w:val="center"/>
              <w:rPr>
                <w:rFonts w:eastAsiaTheme="minorEastAsia"/>
                <w:kern w:val="0"/>
                <w:sz w:val="22"/>
                <w:szCs w:val="22"/>
              </w:rPr>
            </w:pPr>
            <w:r>
              <w:rPr>
                <w:bCs/>
                <w:kern w:val="0"/>
                <w:sz w:val="22"/>
                <w:szCs w:val="22"/>
              </w:rPr>
              <w:t>-037</w:t>
            </w:r>
          </w:p>
        </w:tc>
        <w:tc>
          <w:tcPr>
            <w:tcW w:w="1412"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bCs/>
                <w:kern w:val="0"/>
                <w:sz w:val="22"/>
                <w:szCs w:val="22"/>
              </w:rPr>
              <w:t>第一外国语（日、法、德、俄语）</w:t>
            </w:r>
          </w:p>
        </w:tc>
        <w:tc>
          <w:tcPr>
            <w:tcW w:w="714"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sz w:val="22"/>
                <w:szCs w:val="22"/>
              </w:rPr>
              <w:t>72</w:t>
            </w:r>
          </w:p>
        </w:tc>
        <w:tc>
          <w:tcPr>
            <w:tcW w:w="643" w:type="dxa"/>
            <w:tcBorders>
              <w:top w:val="single" w:sz="8" w:space="0" w:color="000000"/>
              <w:left w:val="single" w:sz="8" w:space="0" w:color="000000"/>
              <w:bottom w:val="single" w:sz="4" w:space="0" w:color="auto"/>
              <w:right w:val="single" w:sz="8" w:space="0" w:color="000000"/>
            </w:tcBorders>
            <w:vAlign w:val="center"/>
          </w:tcPr>
          <w:p w:rsidR="005064F6" w:rsidRDefault="005064F6" w:rsidP="005064F6">
            <w:pPr>
              <w:spacing w:line="280" w:lineRule="exact"/>
              <w:jc w:val="center"/>
              <w:rPr>
                <w:rFonts w:eastAsiaTheme="minorEastAsia"/>
                <w:sz w:val="22"/>
                <w:szCs w:val="22"/>
              </w:rPr>
            </w:pPr>
          </w:p>
        </w:tc>
        <w:tc>
          <w:tcPr>
            <w:tcW w:w="5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sz w:val="22"/>
                <w:szCs w:val="22"/>
              </w:rPr>
              <w:t>4</w:t>
            </w:r>
          </w:p>
        </w:tc>
        <w:tc>
          <w:tcPr>
            <w:tcW w:w="686"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sz w:val="22"/>
                <w:szCs w:val="22"/>
              </w:rPr>
              <w:t>2</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sz w:val="22"/>
                <w:szCs w:val="22"/>
              </w:rPr>
              <w:t>外国语学院</w:t>
            </w:r>
          </w:p>
        </w:tc>
        <w:tc>
          <w:tcPr>
            <w:tcW w:w="656"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r>
      <w:tr w:rsidR="005064F6" w:rsidTr="005064F6">
        <w:trPr>
          <w:trHeight w:val="812"/>
        </w:trPr>
        <w:tc>
          <w:tcPr>
            <w:tcW w:w="90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928" w:type="dxa"/>
            <w:vMerge/>
            <w:tcBorders>
              <w:left w:val="single" w:sz="8" w:space="0" w:color="000000"/>
              <w:right w:val="single" w:sz="4" w:space="0" w:color="auto"/>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128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widowControl/>
              <w:spacing w:line="280" w:lineRule="exact"/>
              <w:jc w:val="center"/>
              <w:rPr>
                <w:rFonts w:eastAsiaTheme="minorEastAsia"/>
                <w:kern w:val="0"/>
                <w:sz w:val="22"/>
                <w:szCs w:val="22"/>
              </w:rPr>
            </w:pPr>
            <w:r>
              <w:rPr>
                <w:rFonts w:eastAsiaTheme="minorEastAsia"/>
                <w:sz w:val="22"/>
                <w:szCs w:val="22"/>
              </w:rPr>
              <w:t>01821060</w:t>
            </w:r>
          </w:p>
        </w:tc>
        <w:tc>
          <w:tcPr>
            <w:tcW w:w="1412"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kern w:val="0"/>
                <w:sz w:val="22"/>
                <w:szCs w:val="22"/>
              </w:rPr>
              <w:t>翻译技巧与实践</w:t>
            </w:r>
          </w:p>
        </w:tc>
        <w:tc>
          <w:tcPr>
            <w:tcW w:w="71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18</w:t>
            </w:r>
          </w:p>
        </w:tc>
        <w:tc>
          <w:tcPr>
            <w:tcW w:w="643" w:type="dxa"/>
            <w:tcBorders>
              <w:top w:val="single" w:sz="4" w:space="0" w:color="auto"/>
              <w:left w:val="single" w:sz="4" w:space="0" w:color="auto"/>
              <w:bottom w:val="single" w:sz="4" w:space="0" w:color="auto"/>
              <w:right w:val="single" w:sz="4" w:space="0" w:color="auto"/>
            </w:tcBorders>
            <w:vAlign w:val="center"/>
          </w:tcPr>
          <w:p w:rsidR="005064F6" w:rsidRDefault="005064F6" w:rsidP="005064F6">
            <w:pPr>
              <w:spacing w:line="280" w:lineRule="exact"/>
              <w:jc w:val="center"/>
              <w:rPr>
                <w:rFonts w:eastAsiaTheme="minorEastAsia"/>
                <w:sz w:val="22"/>
                <w:szCs w:val="22"/>
              </w:rPr>
            </w:pPr>
          </w:p>
        </w:tc>
        <w:tc>
          <w:tcPr>
            <w:tcW w:w="54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w:t>
            </w:r>
          </w:p>
        </w:tc>
        <w:tc>
          <w:tcPr>
            <w:tcW w:w="686" w:type="dxa"/>
            <w:tcBorders>
              <w:top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2</w:t>
            </w:r>
          </w:p>
        </w:tc>
        <w:tc>
          <w:tcPr>
            <w:tcW w:w="944"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tcPr>
          <w:p w:rsidR="005064F6" w:rsidRDefault="005064F6" w:rsidP="005064F6">
            <w:pPr>
              <w:spacing w:line="280" w:lineRule="exact"/>
              <w:jc w:val="center"/>
              <w:rPr>
                <w:rFonts w:eastAsiaTheme="minorEastAsia"/>
                <w:sz w:val="22"/>
                <w:szCs w:val="22"/>
              </w:rPr>
            </w:pPr>
            <w:r>
              <w:rPr>
                <w:rFonts w:eastAsiaTheme="minorEastAsia"/>
                <w:sz w:val="22"/>
                <w:szCs w:val="22"/>
              </w:rPr>
              <w:t>外国语</w:t>
            </w:r>
          </w:p>
          <w:p w:rsidR="005064F6" w:rsidRDefault="005064F6" w:rsidP="005064F6">
            <w:pPr>
              <w:spacing w:line="280" w:lineRule="exact"/>
              <w:jc w:val="center"/>
              <w:rPr>
                <w:rFonts w:eastAsiaTheme="minorEastAsia"/>
                <w:sz w:val="22"/>
                <w:szCs w:val="22"/>
              </w:rPr>
            </w:pPr>
            <w:r>
              <w:rPr>
                <w:rFonts w:eastAsiaTheme="minorEastAsia"/>
                <w:sz w:val="22"/>
                <w:szCs w:val="22"/>
              </w:rPr>
              <w:t>学院</w:t>
            </w:r>
          </w:p>
        </w:tc>
        <w:tc>
          <w:tcPr>
            <w:tcW w:w="656"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bCs/>
                <w:kern w:val="0"/>
                <w:sz w:val="22"/>
                <w:szCs w:val="22"/>
              </w:rPr>
              <w:t>第一外国语为英语</w:t>
            </w:r>
            <w:r>
              <w:rPr>
                <w:sz w:val="22"/>
                <w:szCs w:val="22"/>
              </w:rPr>
              <w:t>必修</w:t>
            </w:r>
            <w:r>
              <w:rPr>
                <w:sz w:val="22"/>
                <w:szCs w:val="22"/>
              </w:rPr>
              <w:t>1</w:t>
            </w:r>
            <w:r>
              <w:rPr>
                <w:sz w:val="22"/>
                <w:szCs w:val="22"/>
              </w:rPr>
              <w:t>门</w:t>
            </w:r>
          </w:p>
        </w:tc>
      </w:tr>
      <w:tr w:rsidR="005064F6" w:rsidTr="005064F6">
        <w:trPr>
          <w:trHeight w:val="812"/>
        </w:trPr>
        <w:tc>
          <w:tcPr>
            <w:tcW w:w="90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928" w:type="dxa"/>
            <w:vMerge/>
            <w:tcBorders>
              <w:left w:val="single" w:sz="8" w:space="0" w:color="000000"/>
              <w:right w:val="single" w:sz="4" w:space="0" w:color="auto"/>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128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widowControl/>
              <w:spacing w:line="280" w:lineRule="exact"/>
              <w:jc w:val="center"/>
              <w:rPr>
                <w:rFonts w:eastAsiaTheme="minorEastAsia"/>
                <w:kern w:val="0"/>
                <w:sz w:val="22"/>
                <w:szCs w:val="22"/>
              </w:rPr>
            </w:pPr>
            <w:r>
              <w:rPr>
                <w:rFonts w:eastAsiaTheme="minorEastAsia"/>
                <w:sz w:val="22"/>
                <w:szCs w:val="22"/>
              </w:rPr>
              <w:t>01821061</w:t>
            </w:r>
          </w:p>
        </w:tc>
        <w:tc>
          <w:tcPr>
            <w:tcW w:w="1412"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kern w:val="0"/>
                <w:sz w:val="22"/>
                <w:szCs w:val="22"/>
              </w:rPr>
              <w:t>学术英语写作</w:t>
            </w:r>
          </w:p>
        </w:tc>
        <w:tc>
          <w:tcPr>
            <w:tcW w:w="71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18</w:t>
            </w:r>
          </w:p>
        </w:tc>
        <w:tc>
          <w:tcPr>
            <w:tcW w:w="643" w:type="dxa"/>
            <w:tcBorders>
              <w:top w:val="single" w:sz="4" w:space="0" w:color="auto"/>
              <w:left w:val="single" w:sz="4" w:space="0" w:color="auto"/>
              <w:bottom w:val="single" w:sz="4" w:space="0" w:color="auto"/>
              <w:right w:val="single" w:sz="4" w:space="0" w:color="auto"/>
            </w:tcBorders>
            <w:vAlign w:val="center"/>
          </w:tcPr>
          <w:p w:rsidR="005064F6" w:rsidRDefault="005064F6" w:rsidP="005064F6">
            <w:pPr>
              <w:spacing w:line="280" w:lineRule="exact"/>
              <w:jc w:val="center"/>
              <w:rPr>
                <w:rFonts w:eastAsiaTheme="minorEastAsia"/>
                <w:sz w:val="22"/>
                <w:szCs w:val="22"/>
              </w:rPr>
            </w:pPr>
          </w:p>
        </w:tc>
        <w:tc>
          <w:tcPr>
            <w:tcW w:w="54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w:t>
            </w:r>
          </w:p>
        </w:tc>
        <w:tc>
          <w:tcPr>
            <w:tcW w:w="686" w:type="dxa"/>
            <w:tcBorders>
              <w:top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2</w:t>
            </w:r>
          </w:p>
        </w:tc>
        <w:tc>
          <w:tcPr>
            <w:tcW w:w="944"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tcPr>
          <w:p w:rsidR="005064F6" w:rsidRDefault="005064F6" w:rsidP="005064F6">
            <w:pPr>
              <w:spacing w:line="280" w:lineRule="exact"/>
              <w:jc w:val="center"/>
              <w:rPr>
                <w:rFonts w:eastAsiaTheme="minorEastAsia"/>
                <w:sz w:val="22"/>
                <w:szCs w:val="22"/>
              </w:rPr>
            </w:pPr>
            <w:r>
              <w:rPr>
                <w:rFonts w:eastAsiaTheme="minorEastAsia"/>
                <w:sz w:val="22"/>
                <w:szCs w:val="22"/>
              </w:rPr>
              <w:t>外国语</w:t>
            </w:r>
          </w:p>
          <w:p w:rsidR="005064F6" w:rsidRDefault="005064F6" w:rsidP="005064F6">
            <w:pPr>
              <w:spacing w:line="280" w:lineRule="exact"/>
              <w:jc w:val="center"/>
              <w:rPr>
                <w:rFonts w:eastAsiaTheme="minorEastAsia"/>
                <w:sz w:val="22"/>
                <w:szCs w:val="22"/>
              </w:rPr>
            </w:pPr>
            <w:r>
              <w:rPr>
                <w:rFonts w:eastAsiaTheme="minorEastAsia"/>
                <w:sz w:val="22"/>
                <w:szCs w:val="22"/>
              </w:rPr>
              <w:t>学院</w:t>
            </w:r>
          </w:p>
        </w:tc>
        <w:tc>
          <w:tcPr>
            <w:tcW w:w="656"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r>
      <w:tr w:rsidR="005064F6" w:rsidTr="005064F6">
        <w:trPr>
          <w:trHeight w:val="812"/>
        </w:trPr>
        <w:tc>
          <w:tcPr>
            <w:tcW w:w="90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928" w:type="dxa"/>
            <w:vMerge/>
            <w:tcBorders>
              <w:left w:val="single" w:sz="8" w:space="0" w:color="000000"/>
              <w:right w:val="single" w:sz="4" w:space="0" w:color="auto"/>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128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widowControl/>
              <w:spacing w:line="280" w:lineRule="exact"/>
              <w:jc w:val="center"/>
              <w:rPr>
                <w:rFonts w:eastAsiaTheme="minorEastAsia"/>
                <w:kern w:val="0"/>
                <w:sz w:val="22"/>
                <w:szCs w:val="22"/>
              </w:rPr>
            </w:pPr>
            <w:r>
              <w:rPr>
                <w:rFonts w:eastAsiaTheme="minorEastAsia"/>
                <w:sz w:val="22"/>
                <w:szCs w:val="22"/>
              </w:rPr>
              <w:t>01821062</w:t>
            </w:r>
          </w:p>
        </w:tc>
        <w:tc>
          <w:tcPr>
            <w:tcW w:w="1412"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kern w:val="0"/>
                <w:sz w:val="22"/>
                <w:szCs w:val="22"/>
              </w:rPr>
              <w:t>雅思</w:t>
            </w:r>
          </w:p>
        </w:tc>
        <w:tc>
          <w:tcPr>
            <w:tcW w:w="71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18</w:t>
            </w:r>
          </w:p>
        </w:tc>
        <w:tc>
          <w:tcPr>
            <w:tcW w:w="643" w:type="dxa"/>
            <w:tcBorders>
              <w:top w:val="single" w:sz="4" w:space="0" w:color="auto"/>
              <w:left w:val="single" w:sz="4" w:space="0" w:color="auto"/>
              <w:bottom w:val="single" w:sz="4" w:space="0" w:color="auto"/>
              <w:right w:val="single" w:sz="4" w:space="0" w:color="auto"/>
            </w:tcBorders>
            <w:vAlign w:val="center"/>
          </w:tcPr>
          <w:p w:rsidR="005064F6" w:rsidRDefault="005064F6" w:rsidP="005064F6">
            <w:pPr>
              <w:spacing w:line="280" w:lineRule="exact"/>
              <w:jc w:val="center"/>
              <w:rPr>
                <w:rFonts w:eastAsiaTheme="minorEastAsia"/>
                <w:sz w:val="22"/>
                <w:szCs w:val="22"/>
              </w:rPr>
            </w:pPr>
          </w:p>
        </w:tc>
        <w:tc>
          <w:tcPr>
            <w:tcW w:w="54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w:t>
            </w:r>
          </w:p>
        </w:tc>
        <w:tc>
          <w:tcPr>
            <w:tcW w:w="686" w:type="dxa"/>
            <w:tcBorders>
              <w:top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2</w:t>
            </w:r>
          </w:p>
        </w:tc>
        <w:tc>
          <w:tcPr>
            <w:tcW w:w="944"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tcPr>
          <w:p w:rsidR="005064F6" w:rsidRDefault="005064F6" w:rsidP="005064F6">
            <w:pPr>
              <w:spacing w:line="280" w:lineRule="exact"/>
              <w:jc w:val="center"/>
              <w:rPr>
                <w:rFonts w:eastAsiaTheme="minorEastAsia"/>
                <w:sz w:val="22"/>
                <w:szCs w:val="22"/>
              </w:rPr>
            </w:pPr>
            <w:r>
              <w:rPr>
                <w:rFonts w:eastAsiaTheme="minorEastAsia"/>
                <w:sz w:val="22"/>
                <w:szCs w:val="22"/>
              </w:rPr>
              <w:t>外国语</w:t>
            </w:r>
          </w:p>
          <w:p w:rsidR="005064F6" w:rsidRDefault="005064F6" w:rsidP="005064F6">
            <w:pPr>
              <w:spacing w:line="280" w:lineRule="exact"/>
              <w:jc w:val="center"/>
              <w:rPr>
                <w:rFonts w:eastAsiaTheme="minorEastAsia"/>
                <w:sz w:val="22"/>
                <w:szCs w:val="22"/>
              </w:rPr>
            </w:pPr>
            <w:r>
              <w:rPr>
                <w:rFonts w:eastAsiaTheme="minorEastAsia"/>
                <w:sz w:val="22"/>
                <w:szCs w:val="22"/>
              </w:rPr>
              <w:t>学院</w:t>
            </w:r>
          </w:p>
        </w:tc>
        <w:tc>
          <w:tcPr>
            <w:tcW w:w="656"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r>
      <w:tr w:rsidR="005064F6" w:rsidTr="005064F6">
        <w:trPr>
          <w:trHeight w:val="812"/>
        </w:trPr>
        <w:tc>
          <w:tcPr>
            <w:tcW w:w="90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928" w:type="dxa"/>
            <w:vMerge/>
            <w:tcBorders>
              <w:left w:val="single" w:sz="8" w:space="0" w:color="000000"/>
              <w:right w:val="single" w:sz="4" w:space="0" w:color="auto"/>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128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widowControl/>
              <w:spacing w:line="280" w:lineRule="exact"/>
              <w:jc w:val="center"/>
              <w:rPr>
                <w:rFonts w:eastAsiaTheme="minorEastAsia"/>
                <w:kern w:val="0"/>
                <w:sz w:val="22"/>
                <w:szCs w:val="22"/>
              </w:rPr>
            </w:pPr>
            <w:r>
              <w:rPr>
                <w:rFonts w:eastAsiaTheme="minorEastAsia"/>
                <w:sz w:val="22"/>
                <w:szCs w:val="22"/>
              </w:rPr>
              <w:t>01821063</w:t>
            </w:r>
          </w:p>
        </w:tc>
        <w:tc>
          <w:tcPr>
            <w:tcW w:w="1412"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kern w:val="0"/>
                <w:sz w:val="22"/>
                <w:szCs w:val="22"/>
              </w:rPr>
              <w:t>名剧民品</w:t>
            </w:r>
          </w:p>
        </w:tc>
        <w:tc>
          <w:tcPr>
            <w:tcW w:w="71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18</w:t>
            </w:r>
          </w:p>
        </w:tc>
        <w:tc>
          <w:tcPr>
            <w:tcW w:w="643" w:type="dxa"/>
            <w:tcBorders>
              <w:top w:val="single" w:sz="4" w:space="0" w:color="auto"/>
              <w:left w:val="single" w:sz="4" w:space="0" w:color="auto"/>
              <w:bottom w:val="single" w:sz="4" w:space="0" w:color="auto"/>
              <w:right w:val="single" w:sz="4" w:space="0" w:color="auto"/>
            </w:tcBorders>
            <w:vAlign w:val="center"/>
          </w:tcPr>
          <w:p w:rsidR="005064F6" w:rsidRDefault="005064F6" w:rsidP="005064F6">
            <w:pPr>
              <w:spacing w:line="280" w:lineRule="exact"/>
              <w:jc w:val="center"/>
              <w:rPr>
                <w:rFonts w:eastAsiaTheme="minorEastAsia"/>
                <w:sz w:val="22"/>
                <w:szCs w:val="22"/>
              </w:rPr>
            </w:pPr>
          </w:p>
        </w:tc>
        <w:tc>
          <w:tcPr>
            <w:tcW w:w="54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w:t>
            </w:r>
          </w:p>
        </w:tc>
        <w:tc>
          <w:tcPr>
            <w:tcW w:w="686" w:type="dxa"/>
            <w:tcBorders>
              <w:top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2</w:t>
            </w:r>
          </w:p>
        </w:tc>
        <w:tc>
          <w:tcPr>
            <w:tcW w:w="944"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tcPr>
          <w:p w:rsidR="005064F6" w:rsidRDefault="005064F6" w:rsidP="005064F6">
            <w:pPr>
              <w:spacing w:line="280" w:lineRule="exact"/>
              <w:jc w:val="center"/>
              <w:rPr>
                <w:rFonts w:eastAsiaTheme="minorEastAsia"/>
                <w:sz w:val="22"/>
                <w:szCs w:val="22"/>
              </w:rPr>
            </w:pPr>
            <w:r>
              <w:rPr>
                <w:rFonts w:eastAsiaTheme="minorEastAsia"/>
                <w:sz w:val="22"/>
                <w:szCs w:val="22"/>
              </w:rPr>
              <w:t>外国语</w:t>
            </w:r>
          </w:p>
          <w:p w:rsidR="005064F6" w:rsidRDefault="005064F6" w:rsidP="005064F6">
            <w:pPr>
              <w:spacing w:line="280" w:lineRule="exact"/>
              <w:jc w:val="center"/>
              <w:rPr>
                <w:rFonts w:eastAsiaTheme="minorEastAsia"/>
                <w:sz w:val="22"/>
                <w:szCs w:val="22"/>
              </w:rPr>
            </w:pPr>
            <w:r>
              <w:rPr>
                <w:rFonts w:eastAsiaTheme="minorEastAsia"/>
                <w:sz w:val="22"/>
                <w:szCs w:val="22"/>
              </w:rPr>
              <w:t>学院</w:t>
            </w:r>
          </w:p>
        </w:tc>
        <w:tc>
          <w:tcPr>
            <w:tcW w:w="656"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r>
      <w:tr w:rsidR="005064F6" w:rsidTr="005064F6">
        <w:trPr>
          <w:trHeight w:val="812"/>
        </w:trPr>
        <w:tc>
          <w:tcPr>
            <w:tcW w:w="90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928" w:type="dxa"/>
            <w:vMerge/>
            <w:tcBorders>
              <w:left w:val="single" w:sz="8" w:space="0" w:color="000000"/>
              <w:right w:val="single" w:sz="4" w:space="0" w:color="auto"/>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128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widowControl/>
              <w:spacing w:line="280" w:lineRule="exact"/>
              <w:jc w:val="center"/>
              <w:rPr>
                <w:rFonts w:eastAsiaTheme="minorEastAsia"/>
                <w:kern w:val="0"/>
                <w:sz w:val="22"/>
                <w:szCs w:val="22"/>
              </w:rPr>
            </w:pPr>
            <w:r>
              <w:rPr>
                <w:rFonts w:eastAsiaTheme="minorEastAsia"/>
                <w:sz w:val="22"/>
                <w:szCs w:val="22"/>
              </w:rPr>
              <w:t>01821064</w:t>
            </w:r>
          </w:p>
        </w:tc>
        <w:tc>
          <w:tcPr>
            <w:tcW w:w="1412"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kern w:val="0"/>
                <w:sz w:val="22"/>
                <w:szCs w:val="22"/>
              </w:rPr>
              <w:t>英语公共演讲</w:t>
            </w:r>
          </w:p>
        </w:tc>
        <w:tc>
          <w:tcPr>
            <w:tcW w:w="71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18</w:t>
            </w:r>
          </w:p>
        </w:tc>
        <w:tc>
          <w:tcPr>
            <w:tcW w:w="643" w:type="dxa"/>
            <w:tcBorders>
              <w:top w:val="single" w:sz="4" w:space="0" w:color="auto"/>
              <w:left w:val="single" w:sz="4" w:space="0" w:color="auto"/>
              <w:bottom w:val="single" w:sz="4" w:space="0" w:color="auto"/>
              <w:right w:val="single" w:sz="4" w:space="0" w:color="auto"/>
            </w:tcBorders>
            <w:vAlign w:val="center"/>
          </w:tcPr>
          <w:p w:rsidR="005064F6" w:rsidRDefault="005064F6" w:rsidP="005064F6">
            <w:pPr>
              <w:spacing w:line="280" w:lineRule="exact"/>
              <w:jc w:val="center"/>
              <w:rPr>
                <w:rFonts w:eastAsiaTheme="minorEastAsia"/>
                <w:sz w:val="22"/>
                <w:szCs w:val="22"/>
              </w:rPr>
            </w:pPr>
          </w:p>
        </w:tc>
        <w:tc>
          <w:tcPr>
            <w:tcW w:w="54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w:t>
            </w:r>
          </w:p>
        </w:tc>
        <w:tc>
          <w:tcPr>
            <w:tcW w:w="686" w:type="dxa"/>
            <w:tcBorders>
              <w:top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2</w:t>
            </w:r>
          </w:p>
        </w:tc>
        <w:tc>
          <w:tcPr>
            <w:tcW w:w="944"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tcPr>
          <w:p w:rsidR="005064F6" w:rsidRDefault="005064F6" w:rsidP="005064F6">
            <w:pPr>
              <w:spacing w:line="280" w:lineRule="exact"/>
              <w:jc w:val="center"/>
              <w:rPr>
                <w:rFonts w:eastAsiaTheme="minorEastAsia"/>
                <w:sz w:val="22"/>
                <w:szCs w:val="22"/>
              </w:rPr>
            </w:pPr>
            <w:r>
              <w:rPr>
                <w:rFonts w:eastAsiaTheme="minorEastAsia"/>
                <w:sz w:val="22"/>
                <w:szCs w:val="22"/>
              </w:rPr>
              <w:t>外国语</w:t>
            </w:r>
          </w:p>
          <w:p w:rsidR="005064F6" w:rsidRDefault="005064F6" w:rsidP="005064F6">
            <w:pPr>
              <w:spacing w:line="280" w:lineRule="exact"/>
              <w:jc w:val="center"/>
              <w:rPr>
                <w:rFonts w:eastAsiaTheme="minorEastAsia"/>
                <w:sz w:val="22"/>
                <w:szCs w:val="22"/>
              </w:rPr>
            </w:pPr>
            <w:r>
              <w:rPr>
                <w:rFonts w:eastAsiaTheme="minorEastAsia"/>
                <w:sz w:val="22"/>
                <w:szCs w:val="22"/>
              </w:rPr>
              <w:t>学院</w:t>
            </w:r>
          </w:p>
        </w:tc>
        <w:tc>
          <w:tcPr>
            <w:tcW w:w="656"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r>
      <w:tr w:rsidR="005064F6" w:rsidTr="005064F6">
        <w:trPr>
          <w:trHeight w:val="812"/>
        </w:trPr>
        <w:tc>
          <w:tcPr>
            <w:tcW w:w="90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928" w:type="dxa"/>
            <w:vMerge/>
            <w:tcBorders>
              <w:left w:val="single" w:sz="8" w:space="0" w:color="000000"/>
              <w:right w:val="single" w:sz="4" w:space="0" w:color="auto"/>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128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widowControl/>
              <w:spacing w:line="280" w:lineRule="exact"/>
              <w:jc w:val="center"/>
              <w:rPr>
                <w:rFonts w:eastAsiaTheme="minorEastAsia"/>
                <w:kern w:val="0"/>
                <w:sz w:val="22"/>
                <w:szCs w:val="22"/>
              </w:rPr>
            </w:pPr>
            <w:r>
              <w:rPr>
                <w:rFonts w:eastAsiaTheme="minorEastAsia"/>
                <w:sz w:val="22"/>
                <w:szCs w:val="22"/>
              </w:rPr>
              <w:t>01821065</w:t>
            </w:r>
          </w:p>
        </w:tc>
        <w:tc>
          <w:tcPr>
            <w:tcW w:w="1412"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kern w:val="0"/>
                <w:sz w:val="22"/>
                <w:szCs w:val="22"/>
              </w:rPr>
              <w:t>研究生英语听说实践</w:t>
            </w:r>
          </w:p>
        </w:tc>
        <w:tc>
          <w:tcPr>
            <w:tcW w:w="71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18</w:t>
            </w:r>
          </w:p>
        </w:tc>
        <w:tc>
          <w:tcPr>
            <w:tcW w:w="643" w:type="dxa"/>
            <w:tcBorders>
              <w:top w:val="single" w:sz="4" w:space="0" w:color="auto"/>
              <w:left w:val="single" w:sz="4" w:space="0" w:color="auto"/>
              <w:bottom w:val="single" w:sz="4" w:space="0" w:color="auto"/>
              <w:right w:val="single" w:sz="4" w:space="0" w:color="auto"/>
            </w:tcBorders>
            <w:vAlign w:val="center"/>
          </w:tcPr>
          <w:p w:rsidR="005064F6" w:rsidRDefault="005064F6" w:rsidP="005064F6">
            <w:pPr>
              <w:spacing w:line="280" w:lineRule="exact"/>
              <w:jc w:val="center"/>
              <w:rPr>
                <w:rFonts w:eastAsiaTheme="minorEastAsia"/>
                <w:sz w:val="22"/>
                <w:szCs w:val="22"/>
              </w:rPr>
            </w:pPr>
          </w:p>
        </w:tc>
        <w:tc>
          <w:tcPr>
            <w:tcW w:w="54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w:t>
            </w:r>
          </w:p>
        </w:tc>
        <w:tc>
          <w:tcPr>
            <w:tcW w:w="686" w:type="dxa"/>
            <w:tcBorders>
              <w:top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2</w:t>
            </w:r>
          </w:p>
        </w:tc>
        <w:tc>
          <w:tcPr>
            <w:tcW w:w="944"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tcPr>
          <w:p w:rsidR="005064F6" w:rsidRDefault="005064F6" w:rsidP="005064F6">
            <w:pPr>
              <w:spacing w:line="280" w:lineRule="exact"/>
              <w:jc w:val="center"/>
              <w:rPr>
                <w:rFonts w:eastAsiaTheme="minorEastAsia"/>
                <w:sz w:val="22"/>
                <w:szCs w:val="22"/>
              </w:rPr>
            </w:pPr>
            <w:r>
              <w:rPr>
                <w:rFonts w:eastAsiaTheme="minorEastAsia"/>
                <w:sz w:val="22"/>
                <w:szCs w:val="22"/>
              </w:rPr>
              <w:t>外国语</w:t>
            </w:r>
          </w:p>
          <w:p w:rsidR="005064F6" w:rsidRDefault="005064F6" w:rsidP="005064F6">
            <w:pPr>
              <w:spacing w:line="280" w:lineRule="exact"/>
              <w:jc w:val="center"/>
              <w:rPr>
                <w:rFonts w:eastAsiaTheme="minorEastAsia"/>
                <w:sz w:val="22"/>
                <w:szCs w:val="22"/>
              </w:rPr>
            </w:pPr>
            <w:r>
              <w:rPr>
                <w:rFonts w:eastAsiaTheme="minorEastAsia"/>
                <w:sz w:val="22"/>
                <w:szCs w:val="22"/>
              </w:rPr>
              <w:t>学院</w:t>
            </w:r>
          </w:p>
        </w:tc>
        <w:tc>
          <w:tcPr>
            <w:tcW w:w="656"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r>
      <w:tr w:rsidR="005064F6" w:rsidTr="005064F6">
        <w:trPr>
          <w:trHeight w:val="812"/>
        </w:trPr>
        <w:tc>
          <w:tcPr>
            <w:tcW w:w="90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928" w:type="dxa"/>
            <w:vMerge/>
            <w:tcBorders>
              <w:left w:val="single" w:sz="8" w:space="0" w:color="000000"/>
              <w:right w:val="single" w:sz="4" w:space="0" w:color="auto"/>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128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widowControl/>
              <w:spacing w:line="280" w:lineRule="exact"/>
              <w:jc w:val="center"/>
              <w:rPr>
                <w:rFonts w:eastAsiaTheme="minorEastAsia"/>
                <w:kern w:val="0"/>
                <w:sz w:val="22"/>
                <w:szCs w:val="22"/>
              </w:rPr>
            </w:pPr>
            <w:r>
              <w:rPr>
                <w:rFonts w:eastAsiaTheme="minorEastAsia"/>
                <w:sz w:val="22"/>
                <w:szCs w:val="22"/>
              </w:rPr>
              <w:t>01821066</w:t>
            </w:r>
          </w:p>
        </w:tc>
        <w:tc>
          <w:tcPr>
            <w:tcW w:w="1412"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kern w:val="0"/>
                <w:sz w:val="22"/>
                <w:szCs w:val="22"/>
              </w:rPr>
              <w:t>跨文化交际</w:t>
            </w:r>
          </w:p>
        </w:tc>
        <w:tc>
          <w:tcPr>
            <w:tcW w:w="71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18</w:t>
            </w:r>
          </w:p>
        </w:tc>
        <w:tc>
          <w:tcPr>
            <w:tcW w:w="643" w:type="dxa"/>
            <w:tcBorders>
              <w:top w:val="single" w:sz="4" w:space="0" w:color="auto"/>
              <w:left w:val="single" w:sz="4" w:space="0" w:color="auto"/>
              <w:bottom w:val="single" w:sz="4" w:space="0" w:color="auto"/>
              <w:right w:val="single" w:sz="4" w:space="0" w:color="auto"/>
            </w:tcBorders>
            <w:vAlign w:val="center"/>
          </w:tcPr>
          <w:p w:rsidR="005064F6" w:rsidRDefault="005064F6" w:rsidP="005064F6">
            <w:pPr>
              <w:spacing w:line="280" w:lineRule="exact"/>
              <w:jc w:val="center"/>
              <w:rPr>
                <w:rFonts w:eastAsiaTheme="minorEastAsia"/>
                <w:sz w:val="22"/>
                <w:szCs w:val="22"/>
              </w:rPr>
            </w:pPr>
          </w:p>
        </w:tc>
        <w:tc>
          <w:tcPr>
            <w:tcW w:w="54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w:t>
            </w:r>
          </w:p>
        </w:tc>
        <w:tc>
          <w:tcPr>
            <w:tcW w:w="686" w:type="dxa"/>
            <w:tcBorders>
              <w:top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2</w:t>
            </w:r>
          </w:p>
        </w:tc>
        <w:tc>
          <w:tcPr>
            <w:tcW w:w="944"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tcPr>
          <w:p w:rsidR="005064F6" w:rsidRDefault="005064F6" w:rsidP="005064F6">
            <w:pPr>
              <w:spacing w:line="280" w:lineRule="exact"/>
              <w:jc w:val="center"/>
              <w:rPr>
                <w:rFonts w:eastAsiaTheme="minorEastAsia"/>
                <w:sz w:val="22"/>
                <w:szCs w:val="22"/>
              </w:rPr>
            </w:pPr>
            <w:r>
              <w:rPr>
                <w:rFonts w:eastAsiaTheme="minorEastAsia"/>
                <w:sz w:val="22"/>
                <w:szCs w:val="22"/>
              </w:rPr>
              <w:t>外国语</w:t>
            </w:r>
          </w:p>
          <w:p w:rsidR="005064F6" w:rsidRDefault="005064F6" w:rsidP="005064F6">
            <w:pPr>
              <w:spacing w:line="280" w:lineRule="exact"/>
              <w:jc w:val="center"/>
              <w:rPr>
                <w:rFonts w:eastAsiaTheme="minorEastAsia"/>
                <w:sz w:val="22"/>
                <w:szCs w:val="22"/>
              </w:rPr>
            </w:pPr>
            <w:r>
              <w:rPr>
                <w:rFonts w:eastAsiaTheme="minorEastAsia"/>
                <w:sz w:val="22"/>
                <w:szCs w:val="22"/>
              </w:rPr>
              <w:t>学院</w:t>
            </w:r>
          </w:p>
        </w:tc>
        <w:tc>
          <w:tcPr>
            <w:tcW w:w="656"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r>
      <w:tr w:rsidR="005064F6" w:rsidTr="005064F6">
        <w:trPr>
          <w:trHeight w:val="812"/>
        </w:trPr>
        <w:tc>
          <w:tcPr>
            <w:tcW w:w="90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928" w:type="dxa"/>
            <w:vMerge/>
            <w:tcBorders>
              <w:left w:val="single" w:sz="8" w:space="0" w:color="000000"/>
              <w:right w:val="single" w:sz="4" w:space="0" w:color="auto"/>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128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widowControl/>
              <w:spacing w:line="280" w:lineRule="exact"/>
              <w:jc w:val="center"/>
              <w:rPr>
                <w:rFonts w:eastAsiaTheme="minorEastAsia"/>
                <w:kern w:val="0"/>
                <w:sz w:val="22"/>
                <w:szCs w:val="22"/>
              </w:rPr>
            </w:pPr>
            <w:r>
              <w:rPr>
                <w:rFonts w:eastAsiaTheme="minorEastAsia"/>
                <w:sz w:val="22"/>
                <w:szCs w:val="22"/>
              </w:rPr>
              <w:t>01821067</w:t>
            </w:r>
          </w:p>
        </w:tc>
        <w:tc>
          <w:tcPr>
            <w:tcW w:w="1412"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kern w:val="0"/>
                <w:sz w:val="22"/>
                <w:szCs w:val="22"/>
              </w:rPr>
              <w:t>科技英语实训</w:t>
            </w:r>
          </w:p>
        </w:tc>
        <w:tc>
          <w:tcPr>
            <w:tcW w:w="71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18</w:t>
            </w:r>
          </w:p>
        </w:tc>
        <w:tc>
          <w:tcPr>
            <w:tcW w:w="643" w:type="dxa"/>
            <w:tcBorders>
              <w:top w:val="single" w:sz="4" w:space="0" w:color="auto"/>
              <w:left w:val="single" w:sz="4" w:space="0" w:color="auto"/>
              <w:bottom w:val="single" w:sz="4" w:space="0" w:color="auto"/>
              <w:right w:val="single" w:sz="4" w:space="0" w:color="auto"/>
            </w:tcBorders>
            <w:vAlign w:val="center"/>
          </w:tcPr>
          <w:p w:rsidR="005064F6" w:rsidRDefault="005064F6" w:rsidP="005064F6">
            <w:pPr>
              <w:spacing w:line="280" w:lineRule="exact"/>
              <w:jc w:val="center"/>
              <w:rPr>
                <w:rFonts w:eastAsiaTheme="minorEastAsia"/>
                <w:sz w:val="22"/>
                <w:szCs w:val="22"/>
              </w:rPr>
            </w:pPr>
          </w:p>
        </w:tc>
        <w:tc>
          <w:tcPr>
            <w:tcW w:w="54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w:t>
            </w:r>
          </w:p>
        </w:tc>
        <w:tc>
          <w:tcPr>
            <w:tcW w:w="686" w:type="dxa"/>
            <w:tcBorders>
              <w:top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2</w:t>
            </w:r>
          </w:p>
        </w:tc>
        <w:tc>
          <w:tcPr>
            <w:tcW w:w="944"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tcPr>
          <w:p w:rsidR="005064F6" w:rsidRDefault="005064F6" w:rsidP="005064F6">
            <w:pPr>
              <w:spacing w:line="280" w:lineRule="exact"/>
              <w:jc w:val="center"/>
              <w:rPr>
                <w:rFonts w:eastAsiaTheme="minorEastAsia"/>
                <w:sz w:val="22"/>
                <w:szCs w:val="22"/>
              </w:rPr>
            </w:pPr>
            <w:r>
              <w:rPr>
                <w:rFonts w:eastAsiaTheme="minorEastAsia"/>
                <w:sz w:val="22"/>
                <w:szCs w:val="22"/>
              </w:rPr>
              <w:t>外国语</w:t>
            </w:r>
          </w:p>
          <w:p w:rsidR="005064F6" w:rsidRDefault="005064F6" w:rsidP="005064F6">
            <w:pPr>
              <w:spacing w:line="280" w:lineRule="exact"/>
              <w:jc w:val="center"/>
              <w:rPr>
                <w:rFonts w:eastAsiaTheme="minorEastAsia"/>
                <w:sz w:val="22"/>
                <w:szCs w:val="22"/>
              </w:rPr>
            </w:pPr>
            <w:r>
              <w:rPr>
                <w:rFonts w:eastAsiaTheme="minorEastAsia"/>
                <w:sz w:val="22"/>
                <w:szCs w:val="22"/>
              </w:rPr>
              <w:t>学院</w:t>
            </w:r>
          </w:p>
        </w:tc>
        <w:tc>
          <w:tcPr>
            <w:tcW w:w="656"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r>
      <w:tr w:rsidR="005064F6" w:rsidTr="005064F6">
        <w:trPr>
          <w:trHeight w:val="812"/>
        </w:trPr>
        <w:tc>
          <w:tcPr>
            <w:tcW w:w="90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928" w:type="dxa"/>
            <w:vMerge/>
            <w:tcBorders>
              <w:left w:val="single" w:sz="8" w:space="0" w:color="000000"/>
              <w:right w:val="single" w:sz="4" w:space="0" w:color="auto"/>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128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widowControl/>
              <w:spacing w:line="280" w:lineRule="exact"/>
              <w:jc w:val="center"/>
              <w:rPr>
                <w:rFonts w:eastAsiaTheme="minorEastAsia"/>
                <w:kern w:val="0"/>
                <w:sz w:val="22"/>
                <w:szCs w:val="22"/>
              </w:rPr>
            </w:pPr>
            <w:r>
              <w:rPr>
                <w:rFonts w:eastAsiaTheme="minorEastAsia"/>
                <w:sz w:val="22"/>
                <w:szCs w:val="22"/>
              </w:rPr>
              <w:t>01821068</w:t>
            </w:r>
          </w:p>
        </w:tc>
        <w:tc>
          <w:tcPr>
            <w:tcW w:w="1412"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kern w:val="0"/>
                <w:sz w:val="22"/>
                <w:szCs w:val="22"/>
              </w:rPr>
              <w:t>英文论语选读</w:t>
            </w:r>
          </w:p>
        </w:tc>
        <w:tc>
          <w:tcPr>
            <w:tcW w:w="71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18</w:t>
            </w:r>
          </w:p>
        </w:tc>
        <w:tc>
          <w:tcPr>
            <w:tcW w:w="643" w:type="dxa"/>
            <w:tcBorders>
              <w:top w:val="single" w:sz="4" w:space="0" w:color="auto"/>
              <w:left w:val="single" w:sz="4" w:space="0" w:color="auto"/>
              <w:bottom w:val="single" w:sz="4" w:space="0" w:color="auto"/>
              <w:right w:val="single" w:sz="4" w:space="0" w:color="auto"/>
            </w:tcBorders>
            <w:vAlign w:val="center"/>
          </w:tcPr>
          <w:p w:rsidR="005064F6" w:rsidRDefault="005064F6" w:rsidP="005064F6">
            <w:pPr>
              <w:spacing w:line="280" w:lineRule="exact"/>
              <w:jc w:val="center"/>
              <w:rPr>
                <w:rFonts w:eastAsiaTheme="minorEastAsia"/>
                <w:sz w:val="22"/>
                <w:szCs w:val="22"/>
              </w:rPr>
            </w:pPr>
          </w:p>
        </w:tc>
        <w:tc>
          <w:tcPr>
            <w:tcW w:w="54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w:t>
            </w:r>
          </w:p>
        </w:tc>
        <w:tc>
          <w:tcPr>
            <w:tcW w:w="686" w:type="dxa"/>
            <w:tcBorders>
              <w:top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2</w:t>
            </w:r>
          </w:p>
        </w:tc>
        <w:tc>
          <w:tcPr>
            <w:tcW w:w="944"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tcPr>
          <w:p w:rsidR="005064F6" w:rsidRDefault="005064F6" w:rsidP="005064F6">
            <w:pPr>
              <w:spacing w:line="280" w:lineRule="exact"/>
              <w:jc w:val="center"/>
              <w:rPr>
                <w:rFonts w:eastAsiaTheme="minorEastAsia"/>
                <w:sz w:val="22"/>
                <w:szCs w:val="22"/>
              </w:rPr>
            </w:pPr>
            <w:r>
              <w:rPr>
                <w:rFonts w:eastAsiaTheme="minorEastAsia"/>
                <w:sz w:val="22"/>
                <w:szCs w:val="22"/>
              </w:rPr>
              <w:t>外国语</w:t>
            </w:r>
          </w:p>
          <w:p w:rsidR="005064F6" w:rsidRDefault="005064F6" w:rsidP="005064F6">
            <w:pPr>
              <w:spacing w:line="280" w:lineRule="exact"/>
              <w:jc w:val="center"/>
              <w:rPr>
                <w:rFonts w:eastAsiaTheme="minorEastAsia"/>
                <w:sz w:val="22"/>
                <w:szCs w:val="22"/>
              </w:rPr>
            </w:pPr>
            <w:r>
              <w:rPr>
                <w:rFonts w:eastAsiaTheme="minorEastAsia"/>
                <w:sz w:val="22"/>
                <w:szCs w:val="22"/>
              </w:rPr>
              <w:t>学院</w:t>
            </w:r>
          </w:p>
        </w:tc>
        <w:tc>
          <w:tcPr>
            <w:tcW w:w="656"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r>
      <w:tr w:rsidR="005064F6" w:rsidTr="005064F6">
        <w:trPr>
          <w:trHeight w:val="812"/>
        </w:trPr>
        <w:tc>
          <w:tcPr>
            <w:tcW w:w="90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928" w:type="dxa"/>
            <w:vMerge/>
            <w:tcBorders>
              <w:left w:val="single" w:sz="8" w:space="0" w:color="000000"/>
              <w:right w:val="single" w:sz="4" w:space="0" w:color="auto"/>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128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widowControl/>
              <w:spacing w:line="280" w:lineRule="exact"/>
              <w:jc w:val="center"/>
              <w:rPr>
                <w:rFonts w:eastAsiaTheme="minorEastAsia"/>
                <w:kern w:val="0"/>
                <w:sz w:val="22"/>
                <w:szCs w:val="22"/>
              </w:rPr>
            </w:pPr>
            <w:r>
              <w:rPr>
                <w:rFonts w:eastAsiaTheme="minorEastAsia"/>
                <w:sz w:val="22"/>
                <w:szCs w:val="22"/>
              </w:rPr>
              <w:t>01821069</w:t>
            </w:r>
          </w:p>
        </w:tc>
        <w:tc>
          <w:tcPr>
            <w:tcW w:w="1412"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kern w:val="0"/>
                <w:sz w:val="22"/>
                <w:szCs w:val="22"/>
              </w:rPr>
              <w:t>学术英语交流与表达</w:t>
            </w:r>
          </w:p>
        </w:tc>
        <w:tc>
          <w:tcPr>
            <w:tcW w:w="71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18</w:t>
            </w:r>
          </w:p>
        </w:tc>
        <w:tc>
          <w:tcPr>
            <w:tcW w:w="643" w:type="dxa"/>
            <w:tcBorders>
              <w:top w:val="single" w:sz="4" w:space="0" w:color="auto"/>
              <w:left w:val="single" w:sz="4" w:space="0" w:color="auto"/>
              <w:bottom w:val="single" w:sz="4" w:space="0" w:color="auto"/>
              <w:right w:val="single" w:sz="4" w:space="0" w:color="auto"/>
            </w:tcBorders>
            <w:vAlign w:val="center"/>
          </w:tcPr>
          <w:p w:rsidR="005064F6" w:rsidRDefault="005064F6" w:rsidP="005064F6">
            <w:pPr>
              <w:spacing w:line="280" w:lineRule="exact"/>
              <w:jc w:val="center"/>
              <w:rPr>
                <w:rFonts w:eastAsiaTheme="minorEastAsia"/>
                <w:sz w:val="22"/>
                <w:szCs w:val="22"/>
              </w:rPr>
            </w:pPr>
          </w:p>
        </w:tc>
        <w:tc>
          <w:tcPr>
            <w:tcW w:w="54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w:t>
            </w:r>
          </w:p>
        </w:tc>
        <w:tc>
          <w:tcPr>
            <w:tcW w:w="686" w:type="dxa"/>
            <w:tcBorders>
              <w:top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2</w:t>
            </w:r>
          </w:p>
        </w:tc>
        <w:tc>
          <w:tcPr>
            <w:tcW w:w="944"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tcPr>
          <w:p w:rsidR="005064F6" w:rsidRDefault="005064F6" w:rsidP="005064F6">
            <w:pPr>
              <w:spacing w:line="280" w:lineRule="exact"/>
              <w:jc w:val="center"/>
              <w:rPr>
                <w:rFonts w:eastAsiaTheme="minorEastAsia"/>
                <w:sz w:val="22"/>
                <w:szCs w:val="22"/>
              </w:rPr>
            </w:pPr>
            <w:r>
              <w:rPr>
                <w:rFonts w:eastAsiaTheme="minorEastAsia"/>
                <w:sz w:val="22"/>
                <w:szCs w:val="22"/>
              </w:rPr>
              <w:t>外国语</w:t>
            </w:r>
          </w:p>
          <w:p w:rsidR="005064F6" w:rsidRDefault="005064F6" w:rsidP="005064F6">
            <w:pPr>
              <w:spacing w:line="280" w:lineRule="exact"/>
              <w:jc w:val="center"/>
              <w:rPr>
                <w:rFonts w:eastAsiaTheme="minorEastAsia"/>
                <w:sz w:val="22"/>
                <w:szCs w:val="22"/>
              </w:rPr>
            </w:pPr>
            <w:r>
              <w:rPr>
                <w:rFonts w:eastAsiaTheme="minorEastAsia"/>
                <w:sz w:val="22"/>
                <w:szCs w:val="22"/>
              </w:rPr>
              <w:t>学院</w:t>
            </w:r>
          </w:p>
        </w:tc>
        <w:tc>
          <w:tcPr>
            <w:tcW w:w="656"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r>
      <w:tr w:rsidR="005064F6" w:rsidTr="005064F6">
        <w:trPr>
          <w:trHeight w:val="812"/>
        </w:trPr>
        <w:tc>
          <w:tcPr>
            <w:tcW w:w="90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928" w:type="dxa"/>
            <w:vMerge/>
            <w:tcBorders>
              <w:left w:val="single" w:sz="8" w:space="0" w:color="000000"/>
              <w:right w:val="single" w:sz="4" w:space="0" w:color="auto"/>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128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widowControl/>
              <w:spacing w:line="280" w:lineRule="exact"/>
              <w:jc w:val="center"/>
              <w:rPr>
                <w:rFonts w:eastAsiaTheme="minorEastAsia"/>
                <w:kern w:val="0"/>
                <w:sz w:val="22"/>
                <w:szCs w:val="22"/>
              </w:rPr>
            </w:pPr>
            <w:r>
              <w:rPr>
                <w:rFonts w:eastAsiaTheme="minorEastAsia"/>
                <w:sz w:val="22"/>
                <w:szCs w:val="22"/>
              </w:rPr>
              <w:t>01821070</w:t>
            </w:r>
          </w:p>
        </w:tc>
        <w:tc>
          <w:tcPr>
            <w:tcW w:w="1412"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kern w:val="0"/>
                <w:sz w:val="22"/>
                <w:szCs w:val="22"/>
              </w:rPr>
              <w:t>学术阅读策略</w:t>
            </w:r>
          </w:p>
        </w:tc>
        <w:tc>
          <w:tcPr>
            <w:tcW w:w="71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18</w:t>
            </w:r>
          </w:p>
        </w:tc>
        <w:tc>
          <w:tcPr>
            <w:tcW w:w="643" w:type="dxa"/>
            <w:tcBorders>
              <w:top w:val="single" w:sz="4" w:space="0" w:color="auto"/>
              <w:left w:val="single" w:sz="4" w:space="0" w:color="auto"/>
              <w:bottom w:val="single" w:sz="4" w:space="0" w:color="auto"/>
              <w:right w:val="single" w:sz="4" w:space="0" w:color="auto"/>
            </w:tcBorders>
            <w:vAlign w:val="center"/>
          </w:tcPr>
          <w:p w:rsidR="005064F6" w:rsidRDefault="005064F6" w:rsidP="005064F6">
            <w:pPr>
              <w:spacing w:line="280" w:lineRule="exact"/>
              <w:jc w:val="center"/>
              <w:rPr>
                <w:rFonts w:eastAsiaTheme="minorEastAsia"/>
                <w:sz w:val="22"/>
                <w:szCs w:val="22"/>
              </w:rPr>
            </w:pPr>
          </w:p>
        </w:tc>
        <w:tc>
          <w:tcPr>
            <w:tcW w:w="54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w:t>
            </w:r>
          </w:p>
        </w:tc>
        <w:tc>
          <w:tcPr>
            <w:tcW w:w="686" w:type="dxa"/>
            <w:tcBorders>
              <w:top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2</w:t>
            </w:r>
          </w:p>
        </w:tc>
        <w:tc>
          <w:tcPr>
            <w:tcW w:w="944"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tcPr>
          <w:p w:rsidR="005064F6" w:rsidRDefault="005064F6" w:rsidP="005064F6">
            <w:pPr>
              <w:spacing w:line="280" w:lineRule="exact"/>
              <w:jc w:val="center"/>
              <w:rPr>
                <w:rFonts w:eastAsiaTheme="minorEastAsia"/>
                <w:sz w:val="22"/>
                <w:szCs w:val="22"/>
              </w:rPr>
            </w:pPr>
            <w:r>
              <w:rPr>
                <w:rFonts w:eastAsiaTheme="minorEastAsia"/>
                <w:sz w:val="22"/>
                <w:szCs w:val="22"/>
              </w:rPr>
              <w:t>外国语</w:t>
            </w:r>
          </w:p>
          <w:p w:rsidR="005064F6" w:rsidRDefault="005064F6" w:rsidP="005064F6">
            <w:pPr>
              <w:spacing w:line="280" w:lineRule="exact"/>
              <w:jc w:val="center"/>
              <w:rPr>
                <w:rFonts w:eastAsiaTheme="minorEastAsia"/>
                <w:sz w:val="22"/>
                <w:szCs w:val="22"/>
              </w:rPr>
            </w:pPr>
            <w:r>
              <w:rPr>
                <w:rFonts w:eastAsiaTheme="minorEastAsia"/>
                <w:sz w:val="22"/>
                <w:szCs w:val="22"/>
              </w:rPr>
              <w:t>学院</w:t>
            </w:r>
          </w:p>
        </w:tc>
        <w:tc>
          <w:tcPr>
            <w:tcW w:w="656"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r>
      <w:tr w:rsidR="005064F6" w:rsidTr="005064F6">
        <w:trPr>
          <w:trHeight w:val="812"/>
        </w:trPr>
        <w:tc>
          <w:tcPr>
            <w:tcW w:w="90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928" w:type="dxa"/>
            <w:vMerge/>
            <w:tcBorders>
              <w:left w:val="single" w:sz="8" w:space="0" w:color="000000"/>
              <w:right w:val="single" w:sz="4" w:space="0" w:color="auto"/>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128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widowControl/>
              <w:spacing w:line="280" w:lineRule="exact"/>
              <w:jc w:val="center"/>
              <w:rPr>
                <w:rFonts w:eastAsiaTheme="minorEastAsia"/>
                <w:kern w:val="0"/>
                <w:sz w:val="22"/>
                <w:szCs w:val="22"/>
              </w:rPr>
            </w:pPr>
            <w:r>
              <w:rPr>
                <w:rFonts w:eastAsiaTheme="minorEastAsia"/>
                <w:sz w:val="22"/>
                <w:szCs w:val="22"/>
              </w:rPr>
              <w:t>01821071</w:t>
            </w:r>
          </w:p>
        </w:tc>
        <w:tc>
          <w:tcPr>
            <w:tcW w:w="1412"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kern w:val="0"/>
                <w:sz w:val="22"/>
                <w:szCs w:val="22"/>
              </w:rPr>
              <w:t>学术英语测试实训</w:t>
            </w:r>
          </w:p>
        </w:tc>
        <w:tc>
          <w:tcPr>
            <w:tcW w:w="714"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18</w:t>
            </w:r>
          </w:p>
        </w:tc>
        <w:tc>
          <w:tcPr>
            <w:tcW w:w="643" w:type="dxa"/>
            <w:tcBorders>
              <w:top w:val="single" w:sz="4" w:space="0" w:color="auto"/>
              <w:left w:val="single" w:sz="4" w:space="0" w:color="auto"/>
              <w:bottom w:val="single" w:sz="4" w:space="0" w:color="auto"/>
              <w:right w:val="single" w:sz="4" w:space="0" w:color="auto"/>
            </w:tcBorders>
            <w:vAlign w:val="center"/>
          </w:tcPr>
          <w:p w:rsidR="005064F6" w:rsidRDefault="005064F6" w:rsidP="005064F6">
            <w:pPr>
              <w:spacing w:line="280" w:lineRule="exact"/>
              <w:jc w:val="center"/>
              <w:rPr>
                <w:rFonts w:eastAsiaTheme="minorEastAsia"/>
                <w:sz w:val="22"/>
                <w:szCs w:val="22"/>
              </w:rPr>
            </w:pPr>
          </w:p>
        </w:tc>
        <w:tc>
          <w:tcPr>
            <w:tcW w:w="54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w:t>
            </w:r>
          </w:p>
        </w:tc>
        <w:tc>
          <w:tcPr>
            <w:tcW w:w="686" w:type="dxa"/>
            <w:tcBorders>
              <w:top w:val="single" w:sz="4" w:space="0" w:color="auto"/>
              <w:bottom w:val="single" w:sz="4" w:space="0" w:color="auto"/>
              <w:right w:val="single" w:sz="4" w:space="0" w:color="auto"/>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2</w:t>
            </w:r>
          </w:p>
        </w:tc>
        <w:tc>
          <w:tcPr>
            <w:tcW w:w="944"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tcPr>
          <w:p w:rsidR="005064F6" w:rsidRDefault="005064F6" w:rsidP="005064F6">
            <w:pPr>
              <w:spacing w:line="280" w:lineRule="exact"/>
              <w:jc w:val="center"/>
              <w:rPr>
                <w:rFonts w:eastAsiaTheme="minorEastAsia"/>
                <w:sz w:val="22"/>
                <w:szCs w:val="22"/>
              </w:rPr>
            </w:pPr>
            <w:r>
              <w:rPr>
                <w:rFonts w:eastAsiaTheme="minorEastAsia"/>
                <w:sz w:val="22"/>
                <w:szCs w:val="22"/>
              </w:rPr>
              <w:t>外国语</w:t>
            </w:r>
          </w:p>
          <w:p w:rsidR="005064F6" w:rsidRDefault="005064F6" w:rsidP="005064F6">
            <w:pPr>
              <w:spacing w:line="280" w:lineRule="exact"/>
              <w:jc w:val="center"/>
              <w:rPr>
                <w:rFonts w:eastAsiaTheme="minorEastAsia"/>
                <w:sz w:val="22"/>
                <w:szCs w:val="22"/>
              </w:rPr>
            </w:pPr>
            <w:r>
              <w:rPr>
                <w:rFonts w:eastAsiaTheme="minorEastAsia"/>
                <w:sz w:val="22"/>
                <w:szCs w:val="22"/>
              </w:rPr>
              <w:t>学院</w:t>
            </w:r>
          </w:p>
        </w:tc>
        <w:tc>
          <w:tcPr>
            <w:tcW w:w="656"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r>
      <w:tr w:rsidR="005064F6" w:rsidTr="005064F6">
        <w:trPr>
          <w:trHeight w:val="507"/>
        </w:trPr>
        <w:tc>
          <w:tcPr>
            <w:tcW w:w="900" w:type="dxa"/>
            <w:vMerge/>
            <w:tcBorders>
              <w:top w:val="single" w:sz="8" w:space="0" w:color="000000"/>
              <w:left w:val="single" w:sz="8" w:space="0" w:color="000000"/>
              <w:bottom w:val="single" w:sz="8" w:space="0" w:color="000000"/>
              <w:right w:val="single" w:sz="8" w:space="0" w:color="000000"/>
            </w:tcBorders>
            <w:vAlign w:val="center"/>
          </w:tcPr>
          <w:p w:rsidR="005064F6" w:rsidRDefault="005064F6" w:rsidP="005064F6">
            <w:pPr>
              <w:spacing w:line="280" w:lineRule="exact"/>
              <w:jc w:val="center"/>
              <w:rPr>
                <w:rFonts w:eastAsiaTheme="minorEastAsia"/>
                <w:sz w:val="22"/>
                <w:szCs w:val="22"/>
              </w:rPr>
            </w:pPr>
          </w:p>
        </w:tc>
        <w:tc>
          <w:tcPr>
            <w:tcW w:w="92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思政</w:t>
            </w:r>
          </w:p>
          <w:p w:rsidR="005064F6" w:rsidRDefault="005064F6" w:rsidP="005064F6">
            <w:pPr>
              <w:spacing w:line="280" w:lineRule="exact"/>
              <w:jc w:val="center"/>
              <w:rPr>
                <w:rFonts w:eastAsiaTheme="minorEastAsia"/>
                <w:sz w:val="22"/>
                <w:szCs w:val="22"/>
              </w:rPr>
            </w:pPr>
            <w:r>
              <w:rPr>
                <w:rFonts w:eastAsiaTheme="minorEastAsia"/>
                <w:sz w:val="22"/>
                <w:szCs w:val="22"/>
              </w:rPr>
              <w:t>（</w:t>
            </w:r>
            <w:r>
              <w:rPr>
                <w:rFonts w:eastAsiaTheme="minorEastAsia"/>
                <w:sz w:val="22"/>
                <w:szCs w:val="22"/>
              </w:rPr>
              <w:t>3</w:t>
            </w:r>
            <w:r>
              <w:rPr>
                <w:rFonts w:eastAsiaTheme="minorEastAsia"/>
                <w:sz w:val="22"/>
                <w:szCs w:val="22"/>
              </w:rPr>
              <w:t>学分）</w:t>
            </w:r>
          </w:p>
        </w:tc>
        <w:tc>
          <w:tcPr>
            <w:tcW w:w="1281" w:type="dxa"/>
            <w:tcBorders>
              <w:top w:val="single" w:sz="4" w:space="0" w:color="auto"/>
              <w:bottom w:val="single" w:sz="8" w:space="0" w:color="000000"/>
              <w:right w:val="single" w:sz="4" w:space="0" w:color="auto"/>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02121103</w:t>
            </w:r>
          </w:p>
        </w:tc>
        <w:tc>
          <w:tcPr>
            <w:tcW w:w="1412" w:type="dxa"/>
            <w:tcBorders>
              <w:top w:val="single" w:sz="4" w:space="0" w:color="auto"/>
              <w:left w:val="single" w:sz="4" w:space="0" w:color="auto"/>
              <w:bottom w:val="single" w:sz="8" w:space="0" w:color="000000"/>
              <w:right w:val="single" w:sz="4" w:space="0" w:color="auto"/>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新时代中国特色社会主义理论与实践</w:t>
            </w:r>
          </w:p>
        </w:tc>
        <w:tc>
          <w:tcPr>
            <w:tcW w:w="714" w:type="dxa"/>
            <w:tcBorders>
              <w:top w:val="single" w:sz="4" w:space="0" w:color="auto"/>
              <w:left w:val="single" w:sz="4" w:space="0" w:color="auto"/>
              <w:bottom w:val="single" w:sz="8" w:space="0" w:color="000000"/>
            </w:tcBorders>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36</w:t>
            </w:r>
          </w:p>
        </w:tc>
        <w:tc>
          <w:tcPr>
            <w:tcW w:w="643" w:type="dxa"/>
            <w:tcBorders>
              <w:top w:val="single" w:sz="4" w:space="0" w:color="auto"/>
              <w:left w:val="single" w:sz="8" w:space="0" w:color="000000"/>
              <w:bottom w:val="single" w:sz="8" w:space="0" w:color="000000"/>
              <w:right w:val="single" w:sz="8" w:space="0" w:color="000000"/>
            </w:tcBorders>
            <w:vAlign w:val="center"/>
          </w:tcPr>
          <w:p w:rsidR="005064F6" w:rsidRDefault="005064F6" w:rsidP="005064F6">
            <w:pPr>
              <w:spacing w:line="280" w:lineRule="exact"/>
              <w:jc w:val="center"/>
              <w:rPr>
                <w:rFonts w:eastAsiaTheme="minorEastAsia"/>
                <w:sz w:val="22"/>
                <w:szCs w:val="22"/>
              </w:rPr>
            </w:pPr>
          </w:p>
        </w:tc>
        <w:tc>
          <w:tcPr>
            <w:tcW w:w="5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2</w:t>
            </w:r>
          </w:p>
        </w:tc>
        <w:tc>
          <w:tcPr>
            <w:tcW w:w="686" w:type="dxa"/>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马克思主义学院</w:t>
            </w:r>
          </w:p>
        </w:tc>
        <w:tc>
          <w:tcPr>
            <w:tcW w:w="6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rPr>
                <w:rFonts w:eastAsiaTheme="minorEastAsia"/>
                <w:sz w:val="22"/>
                <w:szCs w:val="22"/>
              </w:rPr>
            </w:pPr>
          </w:p>
        </w:tc>
      </w:tr>
      <w:tr w:rsidR="005064F6" w:rsidTr="005064F6">
        <w:trPr>
          <w:trHeight w:val="260"/>
        </w:trPr>
        <w:tc>
          <w:tcPr>
            <w:tcW w:w="900" w:type="dxa"/>
            <w:vMerge/>
            <w:tcBorders>
              <w:top w:val="single" w:sz="8" w:space="0" w:color="000000"/>
              <w:left w:val="single" w:sz="8" w:space="0" w:color="000000"/>
              <w:bottom w:val="single" w:sz="8" w:space="0" w:color="000000"/>
              <w:right w:val="single" w:sz="8" w:space="0" w:color="000000"/>
            </w:tcBorders>
            <w:vAlign w:val="center"/>
          </w:tcPr>
          <w:p w:rsidR="005064F6" w:rsidRDefault="005064F6" w:rsidP="005064F6">
            <w:pPr>
              <w:spacing w:line="280" w:lineRule="exact"/>
              <w:jc w:val="center"/>
              <w:rPr>
                <w:rFonts w:eastAsiaTheme="minorEastAsia"/>
                <w:sz w:val="22"/>
                <w:szCs w:val="22"/>
              </w:rPr>
            </w:pPr>
          </w:p>
        </w:tc>
        <w:tc>
          <w:tcPr>
            <w:tcW w:w="928" w:type="dxa"/>
            <w:vMerge/>
            <w:tcBorders>
              <w:top w:val="single" w:sz="8" w:space="0" w:color="000000"/>
              <w:left w:val="single" w:sz="8" w:space="0" w:color="000000"/>
              <w:bottom w:val="single" w:sz="8" w:space="0" w:color="000000"/>
              <w:right w:val="single" w:sz="8" w:space="0" w:color="000000"/>
            </w:tcBorders>
            <w:vAlign w:val="center"/>
          </w:tcPr>
          <w:p w:rsidR="005064F6" w:rsidRDefault="005064F6" w:rsidP="005064F6">
            <w:pPr>
              <w:spacing w:line="280" w:lineRule="exact"/>
              <w:jc w:val="center"/>
              <w:rPr>
                <w:rFonts w:eastAsiaTheme="minorEastAsia"/>
                <w:sz w:val="22"/>
                <w:szCs w:val="22"/>
              </w:rPr>
            </w:pPr>
          </w:p>
        </w:tc>
        <w:tc>
          <w:tcPr>
            <w:tcW w:w="12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02121007</w:t>
            </w: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自然辩证法概论</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18</w:t>
            </w:r>
          </w:p>
        </w:tc>
        <w:tc>
          <w:tcPr>
            <w:tcW w:w="643" w:type="dxa"/>
            <w:tcBorders>
              <w:top w:val="single" w:sz="8" w:space="0" w:color="000000"/>
              <w:left w:val="single" w:sz="8" w:space="0" w:color="000000"/>
              <w:bottom w:val="single" w:sz="8" w:space="0" w:color="000000"/>
              <w:right w:val="single" w:sz="8" w:space="0" w:color="000000"/>
            </w:tcBorders>
            <w:vAlign w:val="center"/>
          </w:tcPr>
          <w:p w:rsidR="005064F6" w:rsidRDefault="005064F6" w:rsidP="005064F6">
            <w:pPr>
              <w:spacing w:line="280" w:lineRule="exact"/>
              <w:jc w:val="center"/>
              <w:rPr>
                <w:rFonts w:eastAsiaTheme="minorEastAsia"/>
                <w:sz w:val="22"/>
                <w:szCs w:val="22"/>
              </w:rPr>
            </w:pPr>
          </w:p>
        </w:tc>
        <w:tc>
          <w:tcPr>
            <w:tcW w:w="5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马克思主义学院</w:t>
            </w:r>
          </w:p>
        </w:tc>
        <w:tc>
          <w:tcPr>
            <w:tcW w:w="6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5064F6" w:rsidRDefault="005064F6" w:rsidP="005064F6">
            <w:pPr>
              <w:spacing w:line="280" w:lineRule="exact"/>
              <w:jc w:val="center"/>
              <w:rPr>
                <w:rFonts w:eastAsiaTheme="minorEastAsia"/>
                <w:sz w:val="22"/>
                <w:szCs w:val="22"/>
              </w:rPr>
            </w:pPr>
          </w:p>
        </w:tc>
      </w:tr>
      <w:tr w:rsidR="005064F6" w:rsidTr="005064F6">
        <w:trPr>
          <w:trHeight w:val="558"/>
        </w:trPr>
        <w:tc>
          <w:tcPr>
            <w:tcW w:w="182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专业</w:t>
            </w:r>
          </w:p>
          <w:p w:rsidR="005064F6" w:rsidRDefault="005064F6" w:rsidP="005064F6">
            <w:pPr>
              <w:spacing w:line="280" w:lineRule="exact"/>
              <w:jc w:val="center"/>
              <w:rPr>
                <w:rFonts w:eastAsiaTheme="minorEastAsia"/>
                <w:sz w:val="22"/>
                <w:szCs w:val="22"/>
              </w:rPr>
            </w:pPr>
            <w:r>
              <w:rPr>
                <w:rFonts w:eastAsiaTheme="minorEastAsia"/>
                <w:sz w:val="22"/>
                <w:szCs w:val="22"/>
              </w:rPr>
              <w:t>学位课</w:t>
            </w:r>
          </w:p>
          <w:p w:rsidR="005064F6" w:rsidRDefault="005064F6" w:rsidP="005064F6">
            <w:pPr>
              <w:spacing w:line="280" w:lineRule="exact"/>
              <w:jc w:val="center"/>
              <w:rPr>
                <w:rFonts w:eastAsiaTheme="minorEastAsia"/>
                <w:sz w:val="22"/>
                <w:szCs w:val="22"/>
              </w:rPr>
            </w:pPr>
            <w:r>
              <w:rPr>
                <w:rFonts w:eastAsiaTheme="minorEastAsia"/>
                <w:sz w:val="22"/>
                <w:szCs w:val="22"/>
              </w:rPr>
              <w:t>（</w:t>
            </w:r>
            <w:r>
              <w:rPr>
                <w:rFonts w:eastAsiaTheme="minorEastAsia"/>
                <w:sz w:val="22"/>
                <w:szCs w:val="22"/>
              </w:rPr>
              <w:t>9</w:t>
            </w:r>
            <w:r>
              <w:rPr>
                <w:rFonts w:eastAsiaTheme="minorEastAsia"/>
                <w:sz w:val="22"/>
                <w:szCs w:val="22"/>
              </w:rPr>
              <w:t>学分）</w:t>
            </w:r>
          </w:p>
        </w:tc>
        <w:tc>
          <w:tcPr>
            <w:tcW w:w="12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01421302</w:t>
            </w: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高等数理统计</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54</w:t>
            </w:r>
          </w:p>
        </w:tc>
        <w:tc>
          <w:tcPr>
            <w:tcW w:w="643" w:type="dxa"/>
            <w:tcBorders>
              <w:top w:val="single" w:sz="8" w:space="0" w:color="000000"/>
              <w:left w:val="single" w:sz="8" w:space="0" w:color="000000"/>
              <w:bottom w:val="single" w:sz="8" w:space="0" w:color="000000"/>
              <w:right w:val="single" w:sz="8" w:space="0" w:color="000000"/>
            </w:tcBorders>
            <w:vAlign w:val="center"/>
          </w:tcPr>
          <w:p w:rsidR="005064F6" w:rsidRDefault="005064F6" w:rsidP="005064F6">
            <w:pPr>
              <w:spacing w:line="280" w:lineRule="exact"/>
              <w:jc w:val="center"/>
              <w:rPr>
                <w:rFonts w:eastAsiaTheme="minorEastAsia"/>
                <w:sz w:val="22"/>
                <w:szCs w:val="22"/>
              </w:rPr>
            </w:pPr>
          </w:p>
        </w:tc>
        <w:tc>
          <w:tcPr>
            <w:tcW w:w="5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3</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理学院</w:t>
            </w:r>
          </w:p>
        </w:tc>
        <w:tc>
          <w:tcPr>
            <w:tcW w:w="6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r>
      <w:tr w:rsidR="005064F6" w:rsidTr="005064F6">
        <w:trPr>
          <w:trHeight w:val="463"/>
        </w:trPr>
        <w:tc>
          <w:tcPr>
            <w:tcW w:w="18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12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064F6" w:rsidRDefault="005064F6" w:rsidP="005064F6">
            <w:pPr>
              <w:spacing w:line="280" w:lineRule="exact"/>
              <w:jc w:val="center"/>
              <w:rPr>
                <w:rFonts w:eastAsiaTheme="minorEastAsia"/>
                <w:sz w:val="22"/>
                <w:szCs w:val="22"/>
              </w:rPr>
            </w:pPr>
            <w:r>
              <w:rPr>
                <w:rFonts w:hint="eastAsia"/>
              </w:rPr>
              <w:t>01421307</w:t>
            </w: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064F6" w:rsidRDefault="005064F6" w:rsidP="005064F6">
            <w:pPr>
              <w:spacing w:line="280" w:lineRule="exact"/>
              <w:jc w:val="center"/>
              <w:rPr>
                <w:rFonts w:eastAsiaTheme="minorEastAsia"/>
                <w:sz w:val="22"/>
                <w:szCs w:val="22"/>
              </w:rPr>
            </w:pPr>
            <w:r>
              <w:rPr>
                <w:rFonts w:hint="eastAsia"/>
              </w:rPr>
              <w:t>应用多元统计分析</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064F6" w:rsidRDefault="005064F6" w:rsidP="005064F6">
            <w:pPr>
              <w:spacing w:line="280" w:lineRule="exact"/>
              <w:jc w:val="center"/>
              <w:rPr>
                <w:rFonts w:eastAsiaTheme="minorEastAsia"/>
                <w:sz w:val="22"/>
                <w:szCs w:val="22"/>
              </w:rPr>
            </w:pPr>
            <w:r>
              <w:rPr>
                <w:rFonts w:hint="eastAsia"/>
              </w:rPr>
              <w:t>54</w:t>
            </w:r>
          </w:p>
        </w:tc>
        <w:tc>
          <w:tcPr>
            <w:tcW w:w="643" w:type="dxa"/>
            <w:tcBorders>
              <w:top w:val="single" w:sz="8" w:space="0" w:color="000000"/>
              <w:left w:val="single" w:sz="8" w:space="0" w:color="000000"/>
              <w:bottom w:val="single" w:sz="8" w:space="0" w:color="000000"/>
              <w:right w:val="single" w:sz="8" w:space="0" w:color="000000"/>
            </w:tcBorders>
          </w:tcPr>
          <w:p w:rsidR="005064F6" w:rsidRDefault="005064F6" w:rsidP="005064F6">
            <w:pPr>
              <w:spacing w:line="280" w:lineRule="exact"/>
              <w:jc w:val="center"/>
              <w:rPr>
                <w:rFonts w:eastAsiaTheme="minorEastAsia"/>
                <w:sz w:val="22"/>
                <w:szCs w:val="22"/>
              </w:rPr>
            </w:pPr>
          </w:p>
        </w:tc>
        <w:tc>
          <w:tcPr>
            <w:tcW w:w="5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064F6" w:rsidRDefault="005064F6" w:rsidP="005064F6">
            <w:pPr>
              <w:spacing w:line="280" w:lineRule="exact"/>
              <w:jc w:val="center"/>
              <w:rPr>
                <w:rFonts w:eastAsiaTheme="minorEastAsia"/>
                <w:sz w:val="22"/>
                <w:szCs w:val="22"/>
              </w:rPr>
            </w:pPr>
            <w:r>
              <w:rPr>
                <w:rFonts w:hint="eastAsia"/>
              </w:rPr>
              <w:t>3</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064F6" w:rsidRDefault="005064F6" w:rsidP="005064F6">
            <w:pPr>
              <w:spacing w:line="280" w:lineRule="exact"/>
              <w:jc w:val="center"/>
              <w:rPr>
                <w:rFonts w:eastAsiaTheme="minorEastAsia"/>
                <w:sz w:val="22"/>
                <w:szCs w:val="22"/>
              </w:rPr>
            </w:pPr>
            <w:r>
              <w:rPr>
                <w:rFonts w:hint="eastAsia"/>
              </w:rPr>
              <w:t>1</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064F6" w:rsidRDefault="005064F6" w:rsidP="005064F6">
            <w:pPr>
              <w:spacing w:line="280" w:lineRule="exact"/>
              <w:jc w:val="center"/>
              <w:rPr>
                <w:rFonts w:eastAsiaTheme="minorEastAsia"/>
                <w:sz w:val="22"/>
                <w:szCs w:val="22"/>
              </w:rPr>
            </w:pPr>
            <w:r>
              <w:rPr>
                <w:rFonts w:hint="eastAsia"/>
              </w:rPr>
              <w:t>理学院</w:t>
            </w:r>
          </w:p>
        </w:tc>
        <w:tc>
          <w:tcPr>
            <w:tcW w:w="6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064F6" w:rsidRDefault="005064F6" w:rsidP="005064F6">
            <w:pPr>
              <w:spacing w:line="280" w:lineRule="exact"/>
              <w:jc w:val="center"/>
              <w:rPr>
                <w:rFonts w:eastAsiaTheme="minorEastAsia"/>
                <w:sz w:val="22"/>
                <w:szCs w:val="22"/>
              </w:rPr>
            </w:pPr>
          </w:p>
        </w:tc>
      </w:tr>
      <w:tr w:rsidR="005064F6" w:rsidTr="005064F6">
        <w:trPr>
          <w:trHeight w:val="463"/>
        </w:trPr>
        <w:tc>
          <w:tcPr>
            <w:tcW w:w="1828"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12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014213</w:t>
            </w:r>
            <w:r>
              <w:rPr>
                <w:rFonts w:eastAsiaTheme="minorEastAsia" w:hint="eastAsia"/>
                <w:sz w:val="22"/>
                <w:szCs w:val="22"/>
              </w:rPr>
              <w:t>08</w:t>
            </w: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数据挖掘与</w:t>
            </w:r>
            <w:r>
              <w:rPr>
                <w:rFonts w:eastAsiaTheme="minorEastAsia" w:hint="eastAsia"/>
                <w:sz w:val="22"/>
                <w:szCs w:val="22"/>
              </w:rPr>
              <w:t>统计学习</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54</w:t>
            </w:r>
          </w:p>
        </w:tc>
        <w:tc>
          <w:tcPr>
            <w:tcW w:w="643" w:type="dxa"/>
            <w:tcBorders>
              <w:top w:val="single" w:sz="8" w:space="0" w:color="000000"/>
              <w:left w:val="single" w:sz="8" w:space="0" w:color="000000"/>
              <w:bottom w:val="single" w:sz="8" w:space="0" w:color="000000"/>
              <w:right w:val="single" w:sz="8" w:space="0" w:color="000000"/>
            </w:tcBorders>
            <w:vAlign w:val="center"/>
          </w:tcPr>
          <w:p w:rsidR="005064F6" w:rsidRDefault="005064F6" w:rsidP="005064F6">
            <w:pPr>
              <w:spacing w:line="280" w:lineRule="exact"/>
              <w:jc w:val="center"/>
              <w:rPr>
                <w:rFonts w:eastAsiaTheme="minorEastAsia"/>
                <w:sz w:val="22"/>
                <w:szCs w:val="22"/>
              </w:rPr>
            </w:pPr>
          </w:p>
        </w:tc>
        <w:tc>
          <w:tcPr>
            <w:tcW w:w="5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3</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2</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理学院</w:t>
            </w:r>
          </w:p>
        </w:tc>
        <w:tc>
          <w:tcPr>
            <w:tcW w:w="6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r>
      <w:tr w:rsidR="005064F6" w:rsidTr="005064F6">
        <w:trPr>
          <w:trHeight w:val="483"/>
        </w:trPr>
        <w:tc>
          <w:tcPr>
            <w:tcW w:w="900"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选修课</w:t>
            </w:r>
          </w:p>
          <w:p w:rsidR="005064F6" w:rsidRDefault="005064F6" w:rsidP="005064F6">
            <w:pPr>
              <w:spacing w:line="280" w:lineRule="exact"/>
              <w:jc w:val="center"/>
              <w:rPr>
                <w:rFonts w:eastAsiaTheme="minorEastAsia"/>
                <w:sz w:val="22"/>
                <w:szCs w:val="22"/>
              </w:rPr>
            </w:pPr>
            <w:r>
              <w:rPr>
                <w:rFonts w:eastAsiaTheme="minorEastAsia"/>
                <w:sz w:val="22"/>
                <w:szCs w:val="22"/>
              </w:rPr>
              <w:t>（</w:t>
            </w:r>
            <w:r>
              <w:rPr>
                <w:rFonts w:eastAsiaTheme="minorEastAsia"/>
                <w:sz w:val="22"/>
                <w:szCs w:val="22"/>
              </w:rPr>
              <w:t>9</w:t>
            </w:r>
            <w:r>
              <w:rPr>
                <w:rFonts w:eastAsiaTheme="minorEastAsia"/>
                <w:sz w:val="22"/>
                <w:szCs w:val="22"/>
              </w:rPr>
              <w:t>学分）</w:t>
            </w:r>
          </w:p>
        </w:tc>
        <w:tc>
          <w:tcPr>
            <w:tcW w:w="928"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专业</w:t>
            </w:r>
          </w:p>
          <w:p w:rsidR="005064F6" w:rsidRDefault="005064F6" w:rsidP="005064F6">
            <w:pPr>
              <w:spacing w:line="280" w:lineRule="exact"/>
              <w:jc w:val="center"/>
              <w:rPr>
                <w:rFonts w:eastAsiaTheme="minorEastAsia"/>
                <w:sz w:val="22"/>
                <w:szCs w:val="22"/>
              </w:rPr>
            </w:pPr>
            <w:r>
              <w:rPr>
                <w:rFonts w:eastAsiaTheme="minorEastAsia"/>
                <w:sz w:val="22"/>
                <w:szCs w:val="22"/>
              </w:rPr>
              <w:t>选修课</w:t>
            </w:r>
          </w:p>
          <w:p w:rsidR="005064F6" w:rsidRDefault="005064F6" w:rsidP="005064F6">
            <w:pPr>
              <w:spacing w:line="280" w:lineRule="exact"/>
              <w:rPr>
                <w:rFonts w:eastAsiaTheme="minorEastAsia"/>
                <w:sz w:val="22"/>
                <w:szCs w:val="22"/>
              </w:rPr>
            </w:pPr>
            <w:r>
              <w:rPr>
                <w:rFonts w:eastAsiaTheme="minorEastAsia" w:hint="eastAsia"/>
                <w:sz w:val="22"/>
                <w:szCs w:val="22"/>
              </w:rPr>
              <w:t>（</w:t>
            </w:r>
            <w:r>
              <w:rPr>
                <w:rFonts w:eastAsiaTheme="minorEastAsia"/>
                <w:sz w:val="22"/>
                <w:szCs w:val="22"/>
              </w:rPr>
              <w:t>7</w:t>
            </w:r>
            <w:r>
              <w:rPr>
                <w:rFonts w:eastAsiaTheme="minorEastAsia"/>
                <w:sz w:val="22"/>
                <w:szCs w:val="22"/>
              </w:rPr>
              <w:t>学分）</w:t>
            </w:r>
          </w:p>
        </w:tc>
        <w:tc>
          <w:tcPr>
            <w:tcW w:w="12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01422311</w:t>
            </w: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统计专业英语</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18</w:t>
            </w:r>
          </w:p>
        </w:tc>
        <w:tc>
          <w:tcPr>
            <w:tcW w:w="643" w:type="dxa"/>
            <w:tcBorders>
              <w:top w:val="single" w:sz="8" w:space="0" w:color="000000"/>
              <w:left w:val="single" w:sz="8" w:space="0" w:color="000000"/>
              <w:bottom w:val="single" w:sz="8" w:space="0" w:color="000000"/>
              <w:right w:val="single" w:sz="8" w:space="0" w:color="000000"/>
            </w:tcBorders>
            <w:vAlign w:val="center"/>
          </w:tcPr>
          <w:p w:rsidR="005064F6" w:rsidRDefault="005064F6" w:rsidP="005064F6">
            <w:pPr>
              <w:spacing w:line="280" w:lineRule="exact"/>
              <w:jc w:val="center"/>
              <w:rPr>
                <w:rFonts w:eastAsiaTheme="minorEastAsia"/>
                <w:sz w:val="22"/>
                <w:szCs w:val="22"/>
              </w:rPr>
            </w:pPr>
          </w:p>
        </w:tc>
        <w:tc>
          <w:tcPr>
            <w:tcW w:w="5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理学院</w:t>
            </w:r>
          </w:p>
        </w:tc>
        <w:tc>
          <w:tcPr>
            <w:tcW w:w="656"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必选</w:t>
            </w:r>
          </w:p>
        </w:tc>
      </w:tr>
      <w:tr w:rsidR="005064F6" w:rsidTr="005064F6">
        <w:trPr>
          <w:trHeight w:val="483"/>
        </w:trPr>
        <w:tc>
          <w:tcPr>
            <w:tcW w:w="900"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928" w:type="dxa"/>
            <w:vMerge/>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12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01422321</w:t>
            </w: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Python</w:t>
            </w:r>
            <w:r>
              <w:rPr>
                <w:rFonts w:eastAsiaTheme="minorEastAsia"/>
                <w:sz w:val="22"/>
                <w:szCs w:val="22"/>
              </w:rPr>
              <w:t>入门与实践</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18</w:t>
            </w:r>
          </w:p>
        </w:tc>
        <w:tc>
          <w:tcPr>
            <w:tcW w:w="643" w:type="dxa"/>
            <w:tcBorders>
              <w:top w:val="single" w:sz="8" w:space="0" w:color="000000"/>
              <w:left w:val="single" w:sz="8" w:space="0" w:color="000000"/>
              <w:bottom w:val="single" w:sz="8" w:space="0" w:color="000000"/>
              <w:right w:val="single" w:sz="8" w:space="0" w:color="000000"/>
            </w:tcBorders>
            <w:vAlign w:val="center"/>
          </w:tcPr>
          <w:p w:rsidR="005064F6" w:rsidRDefault="005064F6" w:rsidP="005064F6">
            <w:pPr>
              <w:spacing w:line="280" w:lineRule="exact"/>
              <w:jc w:val="center"/>
              <w:rPr>
                <w:rFonts w:eastAsiaTheme="minorEastAsia"/>
                <w:sz w:val="22"/>
                <w:szCs w:val="22"/>
              </w:rPr>
            </w:pPr>
          </w:p>
        </w:tc>
        <w:tc>
          <w:tcPr>
            <w:tcW w:w="5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理学院</w:t>
            </w:r>
          </w:p>
        </w:tc>
        <w:tc>
          <w:tcPr>
            <w:tcW w:w="656"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r>
      <w:tr w:rsidR="005064F6" w:rsidTr="005064F6">
        <w:trPr>
          <w:trHeight w:val="483"/>
        </w:trPr>
        <w:tc>
          <w:tcPr>
            <w:tcW w:w="900"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928"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12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01422322</w:t>
            </w: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金融统计理论与方法</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54</w:t>
            </w:r>
          </w:p>
        </w:tc>
        <w:tc>
          <w:tcPr>
            <w:tcW w:w="643" w:type="dxa"/>
            <w:tcBorders>
              <w:top w:val="single" w:sz="8" w:space="0" w:color="000000"/>
              <w:left w:val="single" w:sz="8" w:space="0" w:color="000000"/>
              <w:bottom w:val="single" w:sz="8" w:space="0" w:color="000000"/>
              <w:right w:val="single" w:sz="8" w:space="0" w:color="000000"/>
            </w:tcBorders>
            <w:vAlign w:val="center"/>
          </w:tcPr>
          <w:p w:rsidR="005064F6" w:rsidRDefault="005064F6" w:rsidP="005064F6">
            <w:pPr>
              <w:spacing w:line="280" w:lineRule="exact"/>
              <w:jc w:val="center"/>
              <w:rPr>
                <w:rFonts w:eastAsiaTheme="minorEastAsia"/>
                <w:sz w:val="22"/>
                <w:szCs w:val="22"/>
              </w:rPr>
            </w:pPr>
          </w:p>
        </w:tc>
        <w:tc>
          <w:tcPr>
            <w:tcW w:w="5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3</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2</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理学院</w:t>
            </w:r>
          </w:p>
        </w:tc>
        <w:tc>
          <w:tcPr>
            <w:tcW w:w="6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r>
      <w:tr w:rsidR="005064F6" w:rsidTr="005064F6">
        <w:trPr>
          <w:trHeight w:val="483"/>
        </w:trPr>
        <w:tc>
          <w:tcPr>
            <w:tcW w:w="900"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928"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12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01422327</w:t>
            </w: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生物与卫生统计</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36</w:t>
            </w:r>
          </w:p>
        </w:tc>
        <w:tc>
          <w:tcPr>
            <w:tcW w:w="643" w:type="dxa"/>
            <w:tcBorders>
              <w:top w:val="single" w:sz="8" w:space="0" w:color="000000"/>
              <w:left w:val="single" w:sz="8" w:space="0" w:color="000000"/>
              <w:bottom w:val="single" w:sz="8" w:space="0" w:color="000000"/>
              <w:right w:val="single" w:sz="8" w:space="0" w:color="000000"/>
            </w:tcBorders>
            <w:vAlign w:val="center"/>
          </w:tcPr>
          <w:p w:rsidR="005064F6" w:rsidRDefault="005064F6" w:rsidP="005064F6">
            <w:pPr>
              <w:spacing w:line="280" w:lineRule="exact"/>
              <w:jc w:val="center"/>
              <w:rPr>
                <w:rFonts w:eastAsiaTheme="minorEastAsia"/>
                <w:sz w:val="22"/>
                <w:szCs w:val="22"/>
              </w:rPr>
            </w:pPr>
          </w:p>
        </w:tc>
        <w:tc>
          <w:tcPr>
            <w:tcW w:w="5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2</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理学院</w:t>
            </w:r>
          </w:p>
        </w:tc>
        <w:tc>
          <w:tcPr>
            <w:tcW w:w="6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r>
      <w:tr w:rsidR="005064F6" w:rsidTr="005064F6">
        <w:trPr>
          <w:trHeight w:val="483"/>
        </w:trPr>
        <w:tc>
          <w:tcPr>
            <w:tcW w:w="900"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928"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12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01422328</w:t>
            </w: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系统分析与决策</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54</w:t>
            </w:r>
          </w:p>
        </w:tc>
        <w:tc>
          <w:tcPr>
            <w:tcW w:w="643" w:type="dxa"/>
            <w:tcBorders>
              <w:top w:val="single" w:sz="8" w:space="0" w:color="000000"/>
              <w:left w:val="single" w:sz="8" w:space="0" w:color="000000"/>
              <w:bottom w:val="single" w:sz="8" w:space="0" w:color="000000"/>
              <w:right w:val="single" w:sz="8" w:space="0" w:color="000000"/>
            </w:tcBorders>
            <w:vAlign w:val="center"/>
          </w:tcPr>
          <w:p w:rsidR="005064F6" w:rsidRDefault="005064F6" w:rsidP="005064F6">
            <w:pPr>
              <w:spacing w:line="280" w:lineRule="exact"/>
              <w:jc w:val="center"/>
              <w:rPr>
                <w:rFonts w:eastAsiaTheme="minorEastAsia"/>
                <w:sz w:val="22"/>
                <w:szCs w:val="22"/>
              </w:rPr>
            </w:pPr>
          </w:p>
        </w:tc>
        <w:tc>
          <w:tcPr>
            <w:tcW w:w="5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3</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理学院</w:t>
            </w:r>
          </w:p>
        </w:tc>
        <w:tc>
          <w:tcPr>
            <w:tcW w:w="6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r>
      <w:tr w:rsidR="005064F6" w:rsidTr="005064F6">
        <w:trPr>
          <w:trHeight w:val="483"/>
        </w:trPr>
        <w:tc>
          <w:tcPr>
            <w:tcW w:w="900"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928"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12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01422329</w:t>
            </w: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随机分析及应用</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54</w:t>
            </w:r>
          </w:p>
        </w:tc>
        <w:tc>
          <w:tcPr>
            <w:tcW w:w="643" w:type="dxa"/>
            <w:tcBorders>
              <w:top w:val="single" w:sz="8" w:space="0" w:color="000000"/>
              <w:left w:val="single" w:sz="8" w:space="0" w:color="000000"/>
              <w:bottom w:val="single" w:sz="8" w:space="0" w:color="000000"/>
              <w:right w:val="single" w:sz="8" w:space="0" w:color="000000"/>
            </w:tcBorders>
            <w:vAlign w:val="center"/>
          </w:tcPr>
          <w:p w:rsidR="005064F6" w:rsidRDefault="005064F6" w:rsidP="005064F6">
            <w:pPr>
              <w:spacing w:line="280" w:lineRule="exact"/>
              <w:jc w:val="center"/>
              <w:rPr>
                <w:rFonts w:eastAsiaTheme="minorEastAsia"/>
                <w:sz w:val="22"/>
                <w:szCs w:val="22"/>
              </w:rPr>
            </w:pPr>
          </w:p>
        </w:tc>
        <w:tc>
          <w:tcPr>
            <w:tcW w:w="5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3</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理学院</w:t>
            </w:r>
          </w:p>
        </w:tc>
        <w:tc>
          <w:tcPr>
            <w:tcW w:w="6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r>
      <w:tr w:rsidR="005064F6" w:rsidTr="005064F6">
        <w:trPr>
          <w:trHeight w:val="483"/>
        </w:trPr>
        <w:tc>
          <w:tcPr>
            <w:tcW w:w="900"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928"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12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01422330</w:t>
            </w: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数据驱动建模及计算</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54</w:t>
            </w:r>
          </w:p>
        </w:tc>
        <w:tc>
          <w:tcPr>
            <w:tcW w:w="643" w:type="dxa"/>
            <w:tcBorders>
              <w:top w:val="single" w:sz="8" w:space="0" w:color="000000"/>
              <w:left w:val="single" w:sz="8" w:space="0" w:color="000000"/>
              <w:bottom w:val="single" w:sz="8" w:space="0" w:color="000000"/>
              <w:right w:val="single" w:sz="8" w:space="0" w:color="000000"/>
            </w:tcBorders>
            <w:vAlign w:val="center"/>
          </w:tcPr>
          <w:p w:rsidR="005064F6" w:rsidRDefault="005064F6" w:rsidP="005064F6">
            <w:pPr>
              <w:spacing w:line="280" w:lineRule="exact"/>
              <w:jc w:val="center"/>
              <w:rPr>
                <w:rFonts w:eastAsiaTheme="minorEastAsia"/>
                <w:sz w:val="22"/>
                <w:szCs w:val="22"/>
              </w:rPr>
            </w:pPr>
          </w:p>
        </w:tc>
        <w:tc>
          <w:tcPr>
            <w:tcW w:w="5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3</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2</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理学院</w:t>
            </w:r>
          </w:p>
        </w:tc>
        <w:tc>
          <w:tcPr>
            <w:tcW w:w="6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r>
      <w:tr w:rsidR="005064F6" w:rsidTr="005064F6">
        <w:trPr>
          <w:trHeight w:val="483"/>
        </w:trPr>
        <w:tc>
          <w:tcPr>
            <w:tcW w:w="900"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928"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12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01422331</w:t>
            </w: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不确定性系统理论分析</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54</w:t>
            </w:r>
          </w:p>
        </w:tc>
        <w:tc>
          <w:tcPr>
            <w:tcW w:w="643" w:type="dxa"/>
            <w:tcBorders>
              <w:top w:val="single" w:sz="8" w:space="0" w:color="000000"/>
              <w:left w:val="single" w:sz="8" w:space="0" w:color="000000"/>
              <w:bottom w:val="single" w:sz="8" w:space="0" w:color="000000"/>
              <w:right w:val="single" w:sz="8" w:space="0" w:color="000000"/>
            </w:tcBorders>
            <w:vAlign w:val="center"/>
          </w:tcPr>
          <w:p w:rsidR="005064F6" w:rsidRDefault="005064F6" w:rsidP="005064F6">
            <w:pPr>
              <w:spacing w:line="280" w:lineRule="exact"/>
              <w:jc w:val="center"/>
              <w:rPr>
                <w:rFonts w:eastAsiaTheme="minorEastAsia"/>
                <w:sz w:val="22"/>
                <w:szCs w:val="22"/>
              </w:rPr>
            </w:pPr>
          </w:p>
        </w:tc>
        <w:tc>
          <w:tcPr>
            <w:tcW w:w="5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3</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2</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理学院</w:t>
            </w:r>
          </w:p>
        </w:tc>
        <w:tc>
          <w:tcPr>
            <w:tcW w:w="6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r>
      <w:tr w:rsidR="005064F6" w:rsidTr="005064F6">
        <w:trPr>
          <w:trHeight w:val="483"/>
        </w:trPr>
        <w:tc>
          <w:tcPr>
            <w:tcW w:w="900"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928"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12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01422332</w:t>
            </w: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非线性时间序列分析</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54</w:t>
            </w:r>
          </w:p>
        </w:tc>
        <w:tc>
          <w:tcPr>
            <w:tcW w:w="643" w:type="dxa"/>
            <w:tcBorders>
              <w:top w:val="single" w:sz="8" w:space="0" w:color="000000"/>
              <w:left w:val="single" w:sz="8" w:space="0" w:color="000000"/>
              <w:bottom w:val="single" w:sz="8" w:space="0" w:color="000000"/>
              <w:right w:val="single" w:sz="8" w:space="0" w:color="000000"/>
            </w:tcBorders>
            <w:vAlign w:val="center"/>
          </w:tcPr>
          <w:p w:rsidR="005064F6" w:rsidRDefault="005064F6" w:rsidP="005064F6">
            <w:pPr>
              <w:spacing w:line="280" w:lineRule="exact"/>
              <w:jc w:val="center"/>
              <w:rPr>
                <w:rFonts w:eastAsiaTheme="minorEastAsia"/>
                <w:sz w:val="22"/>
                <w:szCs w:val="22"/>
              </w:rPr>
            </w:pPr>
          </w:p>
        </w:tc>
        <w:tc>
          <w:tcPr>
            <w:tcW w:w="5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3</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理学院</w:t>
            </w:r>
          </w:p>
        </w:tc>
        <w:tc>
          <w:tcPr>
            <w:tcW w:w="6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r>
      <w:tr w:rsidR="005064F6" w:rsidTr="005064F6">
        <w:trPr>
          <w:trHeight w:val="466"/>
        </w:trPr>
        <w:tc>
          <w:tcPr>
            <w:tcW w:w="900" w:type="dxa"/>
            <w:vMerge/>
            <w:tcBorders>
              <w:left w:val="single" w:sz="8" w:space="0" w:color="000000"/>
              <w:right w:val="single" w:sz="8" w:space="0" w:color="000000"/>
            </w:tcBorders>
            <w:vAlign w:val="center"/>
          </w:tcPr>
          <w:p w:rsidR="005064F6" w:rsidRDefault="005064F6" w:rsidP="005064F6">
            <w:pPr>
              <w:spacing w:line="280" w:lineRule="exact"/>
              <w:jc w:val="center"/>
              <w:rPr>
                <w:rFonts w:eastAsiaTheme="minorEastAsia"/>
                <w:sz w:val="22"/>
                <w:szCs w:val="22"/>
              </w:rPr>
            </w:pPr>
          </w:p>
        </w:tc>
        <w:tc>
          <w:tcPr>
            <w:tcW w:w="928"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跨学科</w:t>
            </w:r>
          </w:p>
          <w:p w:rsidR="005064F6" w:rsidRDefault="005064F6" w:rsidP="005064F6">
            <w:pPr>
              <w:spacing w:line="280" w:lineRule="exact"/>
              <w:jc w:val="center"/>
              <w:rPr>
                <w:rFonts w:eastAsiaTheme="minorEastAsia"/>
                <w:sz w:val="22"/>
                <w:szCs w:val="22"/>
              </w:rPr>
            </w:pPr>
            <w:r>
              <w:rPr>
                <w:rFonts w:eastAsiaTheme="minorEastAsia"/>
                <w:sz w:val="22"/>
                <w:szCs w:val="22"/>
              </w:rPr>
              <w:t>选修课</w:t>
            </w:r>
          </w:p>
          <w:p w:rsidR="005064F6" w:rsidRDefault="005064F6" w:rsidP="00E8778C">
            <w:pPr>
              <w:spacing w:line="280" w:lineRule="exact"/>
              <w:jc w:val="center"/>
              <w:rPr>
                <w:rFonts w:eastAsiaTheme="minorEastAsia"/>
                <w:sz w:val="22"/>
                <w:szCs w:val="22"/>
              </w:rPr>
            </w:pPr>
            <w:r>
              <w:rPr>
                <w:rFonts w:eastAsiaTheme="minorEastAsia"/>
                <w:sz w:val="22"/>
                <w:szCs w:val="22"/>
              </w:rPr>
              <w:t>（</w:t>
            </w:r>
            <w:r w:rsidR="00E8778C">
              <w:rPr>
                <w:rFonts w:eastAsiaTheme="minorEastAsia"/>
                <w:sz w:val="22"/>
                <w:szCs w:val="22"/>
              </w:rPr>
              <w:t>2</w:t>
            </w:r>
            <w:r>
              <w:rPr>
                <w:rFonts w:eastAsiaTheme="minorEastAsia"/>
                <w:sz w:val="22"/>
                <w:szCs w:val="22"/>
              </w:rPr>
              <w:t>学分）</w:t>
            </w:r>
          </w:p>
        </w:tc>
        <w:tc>
          <w:tcPr>
            <w:tcW w:w="12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02423001</w:t>
            </w: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信息检索与利用</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18</w:t>
            </w:r>
          </w:p>
        </w:tc>
        <w:tc>
          <w:tcPr>
            <w:tcW w:w="643" w:type="dxa"/>
            <w:tcBorders>
              <w:top w:val="single" w:sz="8" w:space="0" w:color="000000"/>
              <w:left w:val="single" w:sz="8" w:space="0" w:color="000000"/>
              <w:bottom w:val="single" w:sz="8" w:space="0" w:color="000000"/>
              <w:right w:val="single" w:sz="8" w:space="0" w:color="000000"/>
            </w:tcBorders>
            <w:vAlign w:val="center"/>
          </w:tcPr>
          <w:p w:rsidR="005064F6" w:rsidRDefault="005064F6" w:rsidP="005064F6">
            <w:pPr>
              <w:spacing w:line="280" w:lineRule="exact"/>
              <w:ind w:firstLineChars="100" w:firstLine="220"/>
              <w:jc w:val="center"/>
              <w:rPr>
                <w:rFonts w:eastAsiaTheme="minorEastAsia"/>
                <w:sz w:val="22"/>
                <w:szCs w:val="22"/>
              </w:rPr>
            </w:pPr>
          </w:p>
        </w:tc>
        <w:tc>
          <w:tcPr>
            <w:tcW w:w="5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图书馆</w:t>
            </w:r>
          </w:p>
        </w:tc>
        <w:tc>
          <w:tcPr>
            <w:tcW w:w="6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必选</w:t>
            </w:r>
          </w:p>
        </w:tc>
      </w:tr>
      <w:tr w:rsidR="005064F6" w:rsidTr="005064F6">
        <w:trPr>
          <w:trHeight w:val="466"/>
        </w:trPr>
        <w:tc>
          <w:tcPr>
            <w:tcW w:w="900" w:type="dxa"/>
            <w:vMerge/>
            <w:tcBorders>
              <w:left w:val="single" w:sz="8" w:space="0" w:color="000000"/>
              <w:right w:val="single" w:sz="8" w:space="0" w:color="000000"/>
            </w:tcBorders>
            <w:vAlign w:val="center"/>
          </w:tcPr>
          <w:p w:rsidR="005064F6" w:rsidRDefault="005064F6" w:rsidP="005064F6">
            <w:pPr>
              <w:spacing w:line="280" w:lineRule="exact"/>
              <w:jc w:val="center"/>
              <w:rPr>
                <w:rFonts w:eastAsiaTheme="minorEastAsia"/>
                <w:sz w:val="22"/>
                <w:szCs w:val="22"/>
              </w:rPr>
            </w:pPr>
          </w:p>
        </w:tc>
        <w:tc>
          <w:tcPr>
            <w:tcW w:w="928" w:type="dxa"/>
            <w:vMerge/>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12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00323005</w:t>
            </w: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大数据与商务分析</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18</w:t>
            </w:r>
          </w:p>
        </w:tc>
        <w:tc>
          <w:tcPr>
            <w:tcW w:w="643" w:type="dxa"/>
            <w:tcBorders>
              <w:top w:val="single" w:sz="8" w:space="0" w:color="000000"/>
              <w:left w:val="single" w:sz="8" w:space="0" w:color="000000"/>
              <w:bottom w:val="single" w:sz="8" w:space="0" w:color="000000"/>
              <w:right w:val="single" w:sz="8" w:space="0" w:color="000000"/>
            </w:tcBorders>
            <w:vAlign w:val="center"/>
          </w:tcPr>
          <w:p w:rsidR="005064F6" w:rsidRDefault="005064F6" w:rsidP="005064F6">
            <w:pPr>
              <w:spacing w:line="280" w:lineRule="exact"/>
              <w:ind w:firstLineChars="100" w:firstLine="220"/>
              <w:jc w:val="center"/>
              <w:rPr>
                <w:rFonts w:eastAsiaTheme="minorEastAsia"/>
                <w:sz w:val="22"/>
                <w:szCs w:val="22"/>
              </w:rPr>
            </w:pPr>
          </w:p>
        </w:tc>
        <w:tc>
          <w:tcPr>
            <w:tcW w:w="5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064F6" w:rsidRDefault="005064F6" w:rsidP="005064F6">
            <w:pPr>
              <w:spacing w:line="280" w:lineRule="exact"/>
              <w:jc w:val="center"/>
              <w:rPr>
                <w:rFonts w:eastAsiaTheme="minorEastAsia"/>
                <w:sz w:val="22"/>
                <w:szCs w:val="22"/>
              </w:rPr>
            </w:pPr>
            <w:r>
              <w:rPr>
                <w:rFonts w:eastAsiaTheme="minorEastAsia"/>
                <w:sz w:val="22"/>
                <w:szCs w:val="22"/>
              </w:rPr>
              <w:t>管理学院</w:t>
            </w:r>
          </w:p>
        </w:tc>
        <w:tc>
          <w:tcPr>
            <w:tcW w:w="656"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270F1C" w:rsidP="005064F6">
            <w:pPr>
              <w:spacing w:line="280" w:lineRule="exact"/>
              <w:jc w:val="center"/>
              <w:rPr>
                <w:rFonts w:eastAsiaTheme="minorEastAsia"/>
                <w:sz w:val="22"/>
                <w:szCs w:val="22"/>
              </w:rPr>
            </w:pPr>
            <w:r>
              <w:rPr>
                <w:rFonts w:eastAsiaTheme="minorEastAsia" w:hint="eastAsia"/>
                <w:kern w:val="0"/>
                <w:sz w:val="22"/>
                <w:szCs w:val="22"/>
              </w:rPr>
              <w:t>任</w:t>
            </w:r>
            <w:r w:rsidR="005064F6">
              <w:rPr>
                <w:rFonts w:eastAsiaTheme="minorEastAsia"/>
                <w:kern w:val="0"/>
                <w:sz w:val="22"/>
                <w:szCs w:val="22"/>
              </w:rPr>
              <w:t>选</w:t>
            </w:r>
            <w:r w:rsidR="005064F6">
              <w:rPr>
                <w:rFonts w:eastAsiaTheme="minorEastAsia"/>
                <w:kern w:val="0"/>
                <w:sz w:val="22"/>
                <w:szCs w:val="22"/>
              </w:rPr>
              <w:t>1</w:t>
            </w:r>
            <w:r w:rsidR="005064F6">
              <w:rPr>
                <w:rFonts w:eastAsiaTheme="minorEastAsia"/>
                <w:kern w:val="0"/>
                <w:sz w:val="22"/>
                <w:szCs w:val="22"/>
              </w:rPr>
              <w:t>门</w:t>
            </w:r>
          </w:p>
        </w:tc>
      </w:tr>
      <w:tr w:rsidR="005064F6" w:rsidTr="005064F6">
        <w:trPr>
          <w:trHeight w:val="466"/>
        </w:trPr>
        <w:tc>
          <w:tcPr>
            <w:tcW w:w="900" w:type="dxa"/>
            <w:vMerge/>
            <w:tcBorders>
              <w:left w:val="single" w:sz="8" w:space="0" w:color="000000"/>
              <w:bottom w:val="single" w:sz="8" w:space="0" w:color="000000"/>
              <w:right w:val="single" w:sz="8" w:space="0" w:color="000000"/>
            </w:tcBorders>
            <w:vAlign w:val="center"/>
          </w:tcPr>
          <w:p w:rsidR="005064F6" w:rsidRDefault="005064F6" w:rsidP="005064F6">
            <w:pPr>
              <w:spacing w:line="280" w:lineRule="exact"/>
              <w:jc w:val="center"/>
              <w:rPr>
                <w:rFonts w:eastAsiaTheme="minorEastAsia"/>
                <w:sz w:val="22"/>
                <w:szCs w:val="22"/>
              </w:rPr>
            </w:pPr>
          </w:p>
        </w:tc>
        <w:tc>
          <w:tcPr>
            <w:tcW w:w="928"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12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01162020</w:t>
            </w: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数据可视化</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18</w:t>
            </w:r>
          </w:p>
        </w:tc>
        <w:tc>
          <w:tcPr>
            <w:tcW w:w="643" w:type="dxa"/>
            <w:tcBorders>
              <w:top w:val="single" w:sz="8" w:space="0" w:color="000000"/>
              <w:left w:val="single" w:sz="8" w:space="0" w:color="000000"/>
              <w:bottom w:val="single" w:sz="8" w:space="0" w:color="000000"/>
              <w:right w:val="single" w:sz="8" w:space="0" w:color="000000"/>
            </w:tcBorders>
            <w:vAlign w:val="center"/>
          </w:tcPr>
          <w:p w:rsidR="005064F6" w:rsidRDefault="005064F6" w:rsidP="005064F6">
            <w:pPr>
              <w:spacing w:line="280" w:lineRule="exact"/>
              <w:ind w:firstLineChars="100" w:firstLine="220"/>
              <w:jc w:val="center"/>
              <w:rPr>
                <w:rFonts w:eastAsiaTheme="minorEastAsia"/>
                <w:sz w:val="22"/>
                <w:szCs w:val="22"/>
              </w:rPr>
            </w:pPr>
          </w:p>
        </w:tc>
        <w:tc>
          <w:tcPr>
            <w:tcW w:w="5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5064F6" w:rsidRDefault="005064F6" w:rsidP="005064F6">
            <w:pPr>
              <w:spacing w:line="280" w:lineRule="exact"/>
              <w:jc w:val="center"/>
              <w:rPr>
                <w:rFonts w:eastAsiaTheme="minorEastAsia"/>
                <w:sz w:val="22"/>
                <w:szCs w:val="22"/>
              </w:rPr>
            </w:pPr>
            <w:r>
              <w:rPr>
                <w:rFonts w:eastAsiaTheme="minorEastAsia"/>
                <w:sz w:val="22"/>
                <w:szCs w:val="22"/>
              </w:rPr>
              <w:t>自动化院</w:t>
            </w:r>
          </w:p>
        </w:tc>
        <w:tc>
          <w:tcPr>
            <w:tcW w:w="656"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r>
      <w:tr w:rsidR="005064F6" w:rsidTr="005064F6">
        <w:trPr>
          <w:trHeight w:val="489"/>
        </w:trPr>
        <w:tc>
          <w:tcPr>
            <w:tcW w:w="1828" w:type="dxa"/>
            <w:gridSpan w:val="2"/>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必修</w:t>
            </w:r>
          </w:p>
          <w:p w:rsidR="005064F6" w:rsidRDefault="005064F6" w:rsidP="005064F6">
            <w:pPr>
              <w:spacing w:line="280" w:lineRule="exact"/>
              <w:jc w:val="center"/>
              <w:rPr>
                <w:rFonts w:eastAsiaTheme="minorEastAsia"/>
                <w:sz w:val="22"/>
                <w:szCs w:val="22"/>
              </w:rPr>
            </w:pPr>
            <w:r>
              <w:rPr>
                <w:rFonts w:eastAsiaTheme="minorEastAsia"/>
                <w:sz w:val="22"/>
                <w:szCs w:val="22"/>
              </w:rPr>
              <w:t>环节</w:t>
            </w:r>
          </w:p>
          <w:p w:rsidR="005064F6" w:rsidRDefault="005064F6" w:rsidP="005064F6">
            <w:pPr>
              <w:spacing w:line="280" w:lineRule="exact"/>
              <w:jc w:val="center"/>
              <w:rPr>
                <w:rFonts w:eastAsiaTheme="minorEastAsia"/>
                <w:sz w:val="22"/>
                <w:szCs w:val="22"/>
              </w:rPr>
            </w:pPr>
            <w:r>
              <w:rPr>
                <w:rFonts w:eastAsiaTheme="minorEastAsia"/>
                <w:sz w:val="22"/>
                <w:szCs w:val="22"/>
              </w:rPr>
              <w:t>（</w:t>
            </w:r>
            <w:r>
              <w:rPr>
                <w:rFonts w:eastAsiaTheme="minorEastAsia"/>
                <w:sz w:val="22"/>
                <w:szCs w:val="22"/>
              </w:rPr>
              <w:t>6</w:t>
            </w:r>
            <w:r>
              <w:rPr>
                <w:rFonts w:eastAsiaTheme="minorEastAsia"/>
                <w:sz w:val="22"/>
                <w:szCs w:val="22"/>
              </w:rPr>
              <w:t>学分）</w:t>
            </w:r>
          </w:p>
        </w:tc>
        <w:tc>
          <w:tcPr>
            <w:tcW w:w="12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014</w:t>
            </w:r>
            <w:r>
              <w:rPr>
                <w:rFonts w:eastAsiaTheme="minorEastAsia" w:hint="eastAsia"/>
                <w:sz w:val="22"/>
                <w:szCs w:val="22"/>
              </w:rPr>
              <w:t>14006</w:t>
            </w: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实践环节</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643" w:type="dxa"/>
            <w:tcBorders>
              <w:top w:val="single" w:sz="8" w:space="0" w:color="000000"/>
              <w:left w:val="single" w:sz="8" w:space="0" w:color="000000"/>
              <w:bottom w:val="single" w:sz="8" w:space="0" w:color="000000"/>
              <w:right w:val="single" w:sz="8" w:space="0" w:color="000000"/>
            </w:tcBorders>
            <w:vAlign w:val="center"/>
          </w:tcPr>
          <w:p w:rsidR="005064F6" w:rsidRDefault="005064F6" w:rsidP="005064F6">
            <w:pPr>
              <w:spacing w:line="280" w:lineRule="exact"/>
              <w:jc w:val="center"/>
              <w:rPr>
                <w:rFonts w:eastAsiaTheme="minorEastAsia"/>
                <w:sz w:val="22"/>
                <w:szCs w:val="22"/>
              </w:rPr>
            </w:pPr>
          </w:p>
        </w:tc>
        <w:tc>
          <w:tcPr>
            <w:tcW w:w="5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4</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1-5</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理学院</w:t>
            </w:r>
          </w:p>
        </w:tc>
        <w:tc>
          <w:tcPr>
            <w:tcW w:w="6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r>
      <w:tr w:rsidR="005064F6" w:rsidTr="005064F6">
        <w:trPr>
          <w:trHeight w:val="489"/>
        </w:trPr>
        <w:tc>
          <w:tcPr>
            <w:tcW w:w="1828" w:type="dxa"/>
            <w:gridSpan w:val="2"/>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12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01424002</w:t>
            </w:r>
          </w:p>
        </w:tc>
        <w:tc>
          <w:tcPr>
            <w:tcW w:w="14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选题报告及中期考核</w:t>
            </w:r>
          </w:p>
        </w:tc>
        <w:tc>
          <w:tcPr>
            <w:tcW w:w="7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643" w:type="dxa"/>
            <w:tcBorders>
              <w:top w:val="single" w:sz="8" w:space="0" w:color="000000"/>
              <w:left w:val="single" w:sz="8" w:space="0" w:color="000000"/>
              <w:bottom w:val="single" w:sz="8" w:space="0" w:color="000000"/>
              <w:right w:val="single" w:sz="8" w:space="0" w:color="000000"/>
            </w:tcBorders>
            <w:vAlign w:val="center"/>
          </w:tcPr>
          <w:p w:rsidR="005064F6" w:rsidRDefault="005064F6" w:rsidP="005064F6">
            <w:pPr>
              <w:spacing w:line="280" w:lineRule="exact"/>
              <w:jc w:val="center"/>
              <w:rPr>
                <w:rFonts w:eastAsiaTheme="minorEastAsia"/>
                <w:sz w:val="22"/>
                <w:szCs w:val="22"/>
              </w:rPr>
            </w:pPr>
          </w:p>
        </w:tc>
        <w:tc>
          <w:tcPr>
            <w:tcW w:w="54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w:t>
            </w:r>
          </w:p>
        </w:tc>
        <w:tc>
          <w:tcPr>
            <w:tcW w:w="6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3</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理学院</w:t>
            </w:r>
          </w:p>
        </w:tc>
        <w:tc>
          <w:tcPr>
            <w:tcW w:w="6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r>
      <w:tr w:rsidR="005064F6" w:rsidTr="005064F6">
        <w:trPr>
          <w:trHeight w:val="485"/>
        </w:trPr>
        <w:tc>
          <w:tcPr>
            <w:tcW w:w="1828" w:type="dxa"/>
            <w:gridSpan w:val="2"/>
            <w:vMerge/>
            <w:tcBorders>
              <w:left w:val="single" w:sz="8" w:space="0" w:color="000000"/>
              <w:bottom w:val="single" w:sz="4" w:space="0" w:color="auto"/>
              <w:right w:val="single" w:sz="8" w:space="0" w:color="000000"/>
            </w:tcBorders>
            <w:vAlign w:val="center"/>
          </w:tcPr>
          <w:p w:rsidR="005064F6" w:rsidRDefault="005064F6" w:rsidP="005064F6">
            <w:pPr>
              <w:spacing w:line="280" w:lineRule="exact"/>
              <w:jc w:val="center"/>
              <w:rPr>
                <w:rFonts w:eastAsiaTheme="minorEastAsia"/>
                <w:sz w:val="22"/>
                <w:szCs w:val="22"/>
              </w:rPr>
            </w:pPr>
          </w:p>
        </w:tc>
        <w:tc>
          <w:tcPr>
            <w:tcW w:w="1281"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01424003</w:t>
            </w:r>
          </w:p>
        </w:tc>
        <w:tc>
          <w:tcPr>
            <w:tcW w:w="1412"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学术活动</w:t>
            </w:r>
          </w:p>
        </w:tc>
        <w:tc>
          <w:tcPr>
            <w:tcW w:w="714"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643" w:type="dxa"/>
            <w:tcBorders>
              <w:top w:val="single" w:sz="8" w:space="0" w:color="000000"/>
              <w:left w:val="single" w:sz="8" w:space="0" w:color="000000"/>
              <w:bottom w:val="single" w:sz="4" w:space="0" w:color="auto"/>
              <w:right w:val="single" w:sz="8" w:space="0" w:color="000000"/>
            </w:tcBorders>
            <w:vAlign w:val="center"/>
          </w:tcPr>
          <w:p w:rsidR="005064F6" w:rsidRDefault="005064F6" w:rsidP="005064F6">
            <w:pPr>
              <w:spacing w:line="280" w:lineRule="exact"/>
              <w:jc w:val="center"/>
              <w:rPr>
                <w:rFonts w:eastAsiaTheme="minorEastAsia"/>
                <w:sz w:val="22"/>
                <w:szCs w:val="22"/>
              </w:rPr>
            </w:pPr>
          </w:p>
        </w:tc>
        <w:tc>
          <w:tcPr>
            <w:tcW w:w="546"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1</w:t>
            </w:r>
          </w:p>
        </w:tc>
        <w:tc>
          <w:tcPr>
            <w:tcW w:w="686"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p>
        </w:tc>
        <w:tc>
          <w:tcPr>
            <w:tcW w:w="944"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理学院</w:t>
            </w:r>
          </w:p>
        </w:tc>
        <w:tc>
          <w:tcPr>
            <w:tcW w:w="656" w:type="dxa"/>
            <w:tcBorders>
              <w:top w:val="single" w:sz="8"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5064F6" w:rsidRDefault="005064F6" w:rsidP="005064F6">
            <w:pPr>
              <w:spacing w:line="280" w:lineRule="exact"/>
              <w:jc w:val="center"/>
              <w:rPr>
                <w:rFonts w:eastAsiaTheme="minorEastAsia"/>
                <w:sz w:val="22"/>
                <w:szCs w:val="22"/>
              </w:rPr>
            </w:pPr>
            <w:r>
              <w:rPr>
                <w:rFonts w:eastAsiaTheme="minorEastAsia"/>
                <w:sz w:val="22"/>
                <w:szCs w:val="22"/>
              </w:rPr>
              <w:t>≥5</w:t>
            </w:r>
            <w:r>
              <w:rPr>
                <w:rFonts w:eastAsiaTheme="minorEastAsia"/>
                <w:sz w:val="22"/>
                <w:szCs w:val="22"/>
              </w:rPr>
              <w:t>次</w:t>
            </w:r>
          </w:p>
        </w:tc>
      </w:tr>
    </w:tbl>
    <w:p w:rsidR="005064F6" w:rsidRDefault="005064F6">
      <w:pPr>
        <w:spacing w:line="400" w:lineRule="exact"/>
        <w:ind w:firstLineChars="200" w:firstLine="480"/>
        <w:rPr>
          <w:bCs/>
          <w:sz w:val="24"/>
        </w:rPr>
      </w:pPr>
    </w:p>
    <w:p w:rsidR="00E348A1" w:rsidRDefault="00E832DF">
      <w:pPr>
        <w:spacing w:beforeLines="50" w:before="156" w:afterLines="50" w:after="156"/>
        <w:ind w:left="505" w:hanging="505"/>
        <w:outlineLvl w:val="2"/>
        <w:rPr>
          <w:b/>
          <w:bCs/>
          <w:kern w:val="0"/>
          <w:sz w:val="24"/>
        </w:rPr>
      </w:pPr>
      <w:bookmarkStart w:id="346" w:name="_Toc19132"/>
      <w:r>
        <w:rPr>
          <w:rFonts w:hint="eastAsia"/>
          <w:b/>
          <w:bCs/>
          <w:kern w:val="0"/>
          <w:sz w:val="24"/>
        </w:rPr>
        <w:lastRenderedPageBreak/>
        <w:t>五、</w:t>
      </w:r>
      <w:r>
        <w:rPr>
          <w:b/>
          <w:bCs/>
          <w:kern w:val="0"/>
          <w:sz w:val="24"/>
        </w:rPr>
        <w:t>必修环节</w:t>
      </w:r>
      <w:bookmarkEnd w:id="346"/>
    </w:p>
    <w:p w:rsidR="00E348A1" w:rsidRDefault="00E832DF">
      <w:pPr>
        <w:spacing w:line="400" w:lineRule="exact"/>
        <w:ind w:firstLineChars="200" w:firstLine="480"/>
        <w:rPr>
          <w:bCs/>
          <w:sz w:val="24"/>
        </w:rPr>
      </w:pPr>
      <w:r>
        <w:rPr>
          <w:bCs/>
          <w:sz w:val="24"/>
        </w:rPr>
        <w:t>（一）实践环节的基本类型</w:t>
      </w:r>
    </w:p>
    <w:p w:rsidR="00E348A1" w:rsidRDefault="00E832DF">
      <w:pPr>
        <w:spacing w:line="400" w:lineRule="exact"/>
        <w:ind w:firstLineChars="200" w:firstLine="480"/>
        <w:rPr>
          <w:sz w:val="24"/>
        </w:rPr>
      </w:pPr>
      <w:r>
        <w:rPr>
          <w:rFonts w:hint="eastAsia"/>
          <w:sz w:val="24"/>
        </w:rPr>
        <w:t>1</w:t>
      </w:r>
      <w:r>
        <w:rPr>
          <w:rFonts w:hint="eastAsia"/>
          <w:sz w:val="24"/>
        </w:rPr>
        <w:t>．</w:t>
      </w:r>
      <w:r>
        <w:rPr>
          <w:sz w:val="24"/>
        </w:rPr>
        <w:t>社会实践</w:t>
      </w:r>
    </w:p>
    <w:p w:rsidR="00E348A1" w:rsidRDefault="00E832DF">
      <w:pPr>
        <w:spacing w:line="400" w:lineRule="exact"/>
        <w:ind w:firstLineChars="200" w:firstLine="480"/>
        <w:rPr>
          <w:sz w:val="24"/>
        </w:rPr>
      </w:pPr>
      <w:r>
        <w:rPr>
          <w:sz w:val="24"/>
        </w:rPr>
        <w:t>研究生可以通过组织和参与社会调查、支教、扶贫及其他志愿者服务等方式进行实践活动，提倡以小组或团队形式开展，累计不少于</w:t>
      </w:r>
      <w:r>
        <w:rPr>
          <w:sz w:val="24"/>
        </w:rPr>
        <w:t>15</w:t>
      </w:r>
      <w:r>
        <w:rPr>
          <w:sz w:val="24"/>
        </w:rPr>
        <w:t>个工作日。</w:t>
      </w:r>
    </w:p>
    <w:p w:rsidR="00E348A1" w:rsidRDefault="00E832DF">
      <w:pPr>
        <w:spacing w:line="400" w:lineRule="exact"/>
        <w:ind w:firstLineChars="200" w:firstLine="480"/>
        <w:rPr>
          <w:sz w:val="24"/>
        </w:rPr>
      </w:pPr>
      <w:r>
        <w:rPr>
          <w:sz w:val="24"/>
        </w:rPr>
        <w:t>研究生完成</w:t>
      </w:r>
      <w:r>
        <w:rPr>
          <w:sz w:val="24"/>
        </w:rPr>
        <w:t>“</w:t>
      </w:r>
      <w:r>
        <w:rPr>
          <w:sz w:val="24"/>
        </w:rPr>
        <w:t>社会实践</w:t>
      </w:r>
      <w:r>
        <w:rPr>
          <w:sz w:val="24"/>
        </w:rPr>
        <w:t>”</w:t>
      </w:r>
      <w:r>
        <w:rPr>
          <w:sz w:val="24"/>
        </w:rPr>
        <w:t>活动后，需撰写不少于</w:t>
      </w:r>
      <w:r>
        <w:rPr>
          <w:sz w:val="24"/>
        </w:rPr>
        <w:t>2000</w:t>
      </w:r>
      <w:r>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2</w:t>
      </w:r>
      <w:r>
        <w:rPr>
          <w:rFonts w:hint="eastAsia"/>
          <w:sz w:val="24"/>
        </w:rPr>
        <w:t>．助研、助管</w:t>
      </w:r>
    </w:p>
    <w:p w:rsidR="00E348A1" w:rsidRDefault="00E832DF">
      <w:pPr>
        <w:spacing w:line="400" w:lineRule="exact"/>
        <w:ind w:firstLineChars="200" w:firstLine="480"/>
        <w:rPr>
          <w:sz w:val="24"/>
        </w:rPr>
      </w:pPr>
      <w:r>
        <w:rPr>
          <w:rFonts w:hint="eastAsia"/>
          <w:sz w:val="24"/>
        </w:rPr>
        <w:t>研究生担任助管或助研工作，其目的是培养研究生的综合能力，是研究生培养过程的有机组成部分。完成至少一个标准岗位的助管或助研工作通过后记</w:t>
      </w:r>
      <w:r>
        <w:rPr>
          <w:sz w:val="24"/>
        </w:rPr>
        <w:t>1</w:t>
      </w:r>
      <w:r>
        <w:rPr>
          <w:rFonts w:hint="eastAsia"/>
          <w:sz w:val="24"/>
        </w:rPr>
        <w:t>学分。</w:t>
      </w:r>
    </w:p>
    <w:p w:rsidR="00E348A1" w:rsidRDefault="00E832DF">
      <w:pPr>
        <w:spacing w:line="400" w:lineRule="exact"/>
        <w:ind w:firstLineChars="200" w:firstLine="480"/>
        <w:rPr>
          <w:sz w:val="24"/>
        </w:rPr>
      </w:pPr>
      <w:r>
        <w:rPr>
          <w:rFonts w:hint="eastAsia"/>
          <w:sz w:val="24"/>
        </w:rPr>
        <w:t>研究生担任助研、助管的相关要求和考核办法等参照学校研究生“三助”工作有关规定执行（校研字</w:t>
      </w:r>
      <w:r>
        <w:rPr>
          <w:rFonts w:hint="eastAsia"/>
          <w:sz w:val="24"/>
        </w:rPr>
        <w:t>[2016]1</w:t>
      </w:r>
      <w:r>
        <w:rPr>
          <w:rFonts w:hint="eastAsia"/>
          <w:sz w:val="24"/>
        </w:rPr>
        <w:t>号）。</w:t>
      </w:r>
    </w:p>
    <w:p w:rsidR="00E348A1" w:rsidRDefault="00E832DF">
      <w:pPr>
        <w:spacing w:line="400" w:lineRule="exact"/>
        <w:ind w:firstLineChars="200" w:firstLine="480"/>
        <w:rPr>
          <w:sz w:val="24"/>
        </w:rPr>
      </w:pPr>
      <w:r>
        <w:rPr>
          <w:rFonts w:hint="eastAsia"/>
          <w:sz w:val="24"/>
        </w:rPr>
        <w:t>3</w:t>
      </w:r>
      <w:r>
        <w:rPr>
          <w:rFonts w:hint="eastAsia"/>
          <w:sz w:val="24"/>
        </w:rPr>
        <w:t>．</w:t>
      </w:r>
      <w:r>
        <w:rPr>
          <w:sz w:val="24"/>
        </w:rPr>
        <w:t>创新创业竞赛</w:t>
      </w:r>
    </w:p>
    <w:p w:rsidR="00E348A1" w:rsidRDefault="00E832DF">
      <w:pPr>
        <w:spacing w:line="400" w:lineRule="exact"/>
        <w:ind w:firstLineChars="200" w:firstLine="480"/>
        <w:rPr>
          <w:sz w:val="24"/>
        </w:rPr>
      </w:pPr>
      <w:r>
        <w:rPr>
          <w:sz w:val="24"/>
        </w:rPr>
        <w:t>规范和促进研究生科研成果转化，鼓励研究生开展创业实践，提高创业技能。研究生在读期间，参与并完成我校各类创新创业竞赛，学院审核通过后记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4</w:t>
      </w:r>
      <w:r>
        <w:rPr>
          <w:rFonts w:hint="eastAsia"/>
          <w:sz w:val="24"/>
        </w:rPr>
        <w:t>．</w:t>
      </w:r>
      <w:r>
        <w:rPr>
          <w:sz w:val="24"/>
        </w:rPr>
        <w:t>基金申请书撰写</w:t>
      </w:r>
    </w:p>
    <w:p w:rsidR="00E348A1" w:rsidRDefault="00E832DF">
      <w:pPr>
        <w:spacing w:line="400" w:lineRule="exact"/>
        <w:ind w:firstLineChars="200" w:firstLine="480"/>
        <w:rPr>
          <w:sz w:val="24"/>
        </w:rPr>
      </w:pPr>
      <w:r>
        <w:rPr>
          <w:sz w:val="24"/>
        </w:rPr>
        <w:t>研究生在导师指导下完成一篇省（市）级及以上自然（社会）科学基金等纵向项目的申请书及</w:t>
      </w:r>
      <w:r>
        <w:rPr>
          <w:sz w:val="24"/>
        </w:rPr>
        <w:t>20</w:t>
      </w:r>
      <w:r>
        <w:rPr>
          <w:sz w:val="24"/>
        </w:rPr>
        <w:t>分钟汇报</w:t>
      </w:r>
      <w:r>
        <w:rPr>
          <w:sz w:val="24"/>
        </w:rPr>
        <w:t>PPT</w:t>
      </w:r>
      <w:r>
        <w:rPr>
          <w:sz w:val="24"/>
        </w:rPr>
        <w:t>，经指导教师检查、评阅合格者记</w:t>
      </w:r>
      <w:r>
        <w:rPr>
          <w:sz w:val="24"/>
        </w:rPr>
        <w:t>1</w:t>
      </w:r>
      <w:r>
        <w:rPr>
          <w:sz w:val="24"/>
        </w:rPr>
        <w:t>学分。</w:t>
      </w:r>
    </w:p>
    <w:p w:rsidR="00E348A1" w:rsidRDefault="00E832DF">
      <w:pPr>
        <w:spacing w:line="400" w:lineRule="exact"/>
        <w:ind w:firstLineChars="200" w:firstLine="480"/>
        <w:rPr>
          <w:sz w:val="24"/>
        </w:rPr>
      </w:pPr>
      <w:r>
        <w:rPr>
          <w:rFonts w:hint="eastAsia"/>
          <w:sz w:val="24"/>
        </w:rPr>
        <w:t>5</w:t>
      </w:r>
      <w:r>
        <w:rPr>
          <w:rFonts w:hint="eastAsia"/>
          <w:sz w:val="24"/>
        </w:rPr>
        <w:t>．</w:t>
      </w:r>
      <w:r>
        <w:rPr>
          <w:sz w:val="24"/>
        </w:rPr>
        <w:t>国际交流</w:t>
      </w:r>
    </w:p>
    <w:p w:rsidR="00E348A1" w:rsidRDefault="00E832DF">
      <w:pPr>
        <w:spacing w:line="400" w:lineRule="exact"/>
        <w:ind w:firstLineChars="200" w:firstLine="480"/>
        <w:rPr>
          <w:sz w:val="24"/>
        </w:rPr>
      </w:pPr>
      <w:r>
        <w:rPr>
          <w:sz w:val="24"/>
        </w:rPr>
        <w:t>研究生在读期间通过各类项目赴境外高校、科研机构学习、交流合作（不少于</w:t>
      </w:r>
      <w:r>
        <w:rPr>
          <w:sz w:val="24"/>
        </w:rPr>
        <w:t>3</w:t>
      </w:r>
      <w:r>
        <w:rPr>
          <w:sz w:val="24"/>
        </w:rPr>
        <w:t>个月），或参加一次境外国际学术会议并做口头报告。学院审核通过后记</w:t>
      </w:r>
      <w:r>
        <w:rPr>
          <w:sz w:val="24"/>
        </w:rPr>
        <w:t>1</w:t>
      </w:r>
      <w:r>
        <w:rPr>
          <w:sz w:val="24"/>
        </w:rPr>
        <w:t>学分。</w:t>
      </w:r>
    </w:p>
    <w:p w:rsidR="00E348A1" w:rsidRDefault="00E832DF">
      <w:pPr>
        <w:spacing w:line="400" w:lineRule="exact"/>
        <w:ind w:firstLineChars="200" w:firstLine="480"/>
        <w:rPr>
          <w:sz w:val="24"/>
        </w:rPr>
      </w:pPr>
      <w:bookmarkStart w:id="347" w:name="_Hlk103694583"/>
      <w:r>
        <w:rPr>
          <w:rFonts w:hint="eastAsia"/>
          <w:sz w:val="24"/>
        </w:rPr>
        <w:t>6</w:t>
      </w:r>
      <w:r>
        <w:rPr>
          <w:rFonts w:hint="eastAsia"/>
          <w:sz w:val="24"/>
        </w:rPr>
        <w:t>．实验室</w:t>
      </w:r>
      <w:r>
        <w:rPr>
          <w:sz w:val="24"/>
        </w:rPr>
        <w:t>安全培训</w:t>
      </w:r>
    </w:p>
    <w:p w:rsidR="00E348A1" w:rsidRDefault="00E832DF">
      <w:pPr>
        <w:spacing w:line="400" w:lineRule="exact"/>
        <w:ind w:firstLineChars="200" w:firstLine="480"/>
        <w:rPr>
          <w:sz w:val="24"/>
        </w:rPr>
      </w:pPr>
      <w:r>
        <w:rPr>
          <w:rFonts w:hint="eastAsia"/>
          <w:sz w:val="24"/>
        </w:rPr>
        <w:t>研究生进入</w:t>
      </w:r>
      <w:r>
        <w:rPr>
          <w:sz w:val="24"/>
        </w:rPr>
        <w:t>课题之前</w:t>
      </w:r>
      <w:r>
        <w:rPr>
          <w:rFonts w:hint="eastAsia"/>
          <w:sz w:val="24"/>
        </w:rPr>
        <w:t>必须</w:t>
      </w:r>
      <w:r>
        <w:rPr>
          <w:sz w:val="24"/>
        </w:rPr>
        <w:t>完成</w:t>
      </w:r>
      <w:r>
        <w:rPr>
          <w:rFonts w:hint="eastAsia"/>
          <w:sz w:val="24"/>
        </w:rPr>
        <w:t>实验室</w:t>
      </w:r>
      <w:r>
        <w:rPr>
          <w:sz w:val="24"/>
        </w:rPr>
        <w:t>安全培训。</w:t>
      </w:r>
      <w:r>
        <w:rPr>
          <w:rFonts w:hint="eastAsia"/>
          <w:sz w:val="24"/>
        </w:rPr>
        <w:t>考核</w:t>
      </w:r>
      <w:r>
        <w:rPr>
          <w:sz w:val="24"/>
        </w:rPr>
        <w:t>通过后记</w:t>
      </w:r>
      <w:r>
        <w:rPr>
          <w:rFonts w:hint="eastAsia"/>
          <w:sz w:val="24"/>
        </w:rPr>
        <w:t>1</w:t>
      </w:r>
      <w:r>
        <w:rPr>
          <w:rFonts w:hint="eastAsia"/>
          <w:sz w:val="24"/>
        </w:rPr>
        <w:t>学分</w:t>
      </w:r>
      <w:r>
        <w:rPr>
          <w:sz w:val="24"/>
        </w:rPr>
        <w:t>。</w:t>
      </w:r>
    </w:p>
    <w:p w:rsidR="00E348A1" w:rsidRDefault="00E832DF">
      <w:pPr>
        <w:spacing w:line="400" w:lineRule="exact"/>
        <w:ind w:firstLineChars="200" w:firstLine="480"/>
        <w:rPr>
          <w:sz w:val="24"/>
        </w:rPr>
      </w:pPr>
      <w:r>
        <w:rPr>
          <w:rFonts w:cs="宋体" w:hint="eastAsia"/>
          <w:sz w:val="24"/>
        </w:rPr>
        <w:t>※</w:t>
      </w:r>
      <w:r>
        <w:rPr>
          <w:rFonts w:hint="eastAsia"/>
          <w:sz w:val="24"/>
        </w:rPr>
        <w:t>定向培养</w:t>
      </w:r>
      <w:r>
        <w:rPr>
          <w:sz w:val="24"/>
        </w:rPr>
        <w:t>研究生</w:t>
      </w:r>
      <w:r>
        <w:rPr>
          <w:rFonts w:hint="eastAsia"/>
          <w:sz w:val="24"/>
        </w:rPr>
        <w:t>、来华留学生</w:t>
      </w:r>
      <w:r>
        <w:rPr>
          <w:sz w:val="24"/>
        </w:rPr>
        <w:t>可免修实践环节，但不记学分，所缺学分必须通过选修课程补齐。</w:t>
      </w:r>
    </w:p>
    <w:bookmarkEnd w:id="347"/>
    <w:p w:rsidR="00E348A1" w:rsidRDefault="00E832DF">
      <w:pPr>
        <w:spacing w:line="400" w:lineRule="exact"/>
        <w:ind w:firstLineChars="200" w:firstLine="480"/>
        <w:rPr>
          <w:bCs/>
          <w:sz w:val="24"/>
        </w:rPr>
      </w:pPr>
      <w:r>
        <w:rPr>
          <w:bCs/>
          <w:sz w:val="24"/>
        </w:rPr>
        <w:t>（二）学术活动</w:t>
      </w:r>
    </w:p>
    <w:p w:rsidR="00E348A1" w:rsidRDefault="00E832DF">
      <w:pPr>
        <w:spacing w:line="400" w:lineRule="exact"/>
        <w:ind w:firstLineChars="200" w:firstLine="480"/>
        <w:rPr>
          <w:bCs/>
          <w:sz w:val="24"/>
        </w:rPr>
      </w:pPr>
      <w:r>
        <w:rPr>
          <w:bCs/>
          <w:sz w:val="24"/>
        </w:rPr>
        <w:t>为了促使研究生能主动关心和了解国内外本学科前沿的发展动态，开阔视野，启发创造力，要求每个学术学位硕士研究生应参加学术活动不少于</w:t>
      </w:r>
      <w:r>
        <w:rPr>
          <w:bCs/>
          <w:sz w:val="24"/>
        </w:rPr>
        <w:t>5</w:t>
      </w:r>
      <w:r>
        <w:rPr>
          <w:bCs/>
          <w:sz w:val="24"/>
        </w:rPr>
        <w:t>次，且每次参加学术活动必须写出</w:t>
      </w:r>
      <w:r>
        <w:rPr>
          <w:bCs/>
          <w:sz w:val="24"/>
        </w:rPr>
        <w:t>500</w:t>
      </w:r>
      <w:r>
        <w:rPr>
          <w:bCs/>
          <w:sz w:val="24"/>
        </w:rPr>
        <w:t>字以上的心得。经指导教师（小组）检查、审核，完成者在必修环节记</w:t>
      </w:r>
      <w:r>
        <w:rPr>
          <w:bCs/>
          <w:sz w:val="24"/>
        </w:rPr>
        <w:t>1</w:t>
      </w:r>
      <w:r>
        <w:rPr>
          <w:bCs/>
          <w:sz w:val="24"/>
        </w:rPr>
        <w:t>个学分。</w:t>
      </w:r>
    </w:p>
    <w:p w:rsidR="00E348A1" w:rsidRDefault="00E832DF">
      <w:pPr>
        <w:spacing w:line="400" w:lineRule="exact"/>
        <w:ind w:firstLineChars="200" w:firstLine="480"/>
        <w:rPr>
          <w:bCs/>
          <w:sz w:val="24"/>
        </w:rPr>
      </w:pPr>
      <w:r>
        <w:rPr>
          <w:bCs/>
          <w:sz w:val="24"/>
        </w:rPr>
        <w:t>（三）选题报告及中期考核</w:t>
      </w:r>
    </w:p>
    <w:p w:rsidR="00E348A1" w:rsidRDefault="00E832DF">
      <w:pPr>
        <w:spacing w:line="400" w:lineRule="exact"/>
        <w:ind w:firstLineChars="200" w:firstLine="480"/>
        <w:rPr>
          <w:sz w:val="24"/>
        </w:rPr>
      </w:pPr>
      <w:r>
        <w:rPr>
          <w:sz w:val="24"/>
        </w:rPr>
        <w:t>学位论文选题一般应结合导师的研究方向和科研项目，面向国民经济和社会发</w:t>
      </w:r>
      <w:r>
        <w:rPr>
          <w:sz w:val="24"/>
        </w:rPr>
        <w:lastRenderedPageBreak/>
        <w:t>展的需要选择具有理论意义或应用价值的课题。确定学位论文工作的内容和工作量时应考虑学术学位硕士研究生的类型、知识结构、工作能力和培养年限等因素。</w:t>
      </w:r>
    </w:p>
    <w:p w:rsidR="00E348A1" w:rsidRDefault="00E832DF">
      <w:pPr>
        <w:spacing w:line="400" w:lineRule="exact"/>
        <w:ind w:firstLineChars="200" w:firstLine="480"/>
        <w:rPr>
          <w:sz w:val="24"/>
        </w:rPr>
      </w:pPr>
      <w:r>
        <w:rPr>
          <w:sz w:val="24"/>
        </w:rPr>
        <w:t>学术学位硕士研究生必须参加学校的中期考核。学术学位硕士研究生选题报告和中期考核的具体要求，按照研究生手册</w:t>
      </w:r>
      <w:r>
        <w:rPr>
          <w:rFonts w:hint="eastAsia"/>
          <w:kern w:val="0"/>
          <w:sz w:val="24"/>
        </w:rPr>
        <w:t>《武汉理工大学研究生中期考核及开题实施办法》</w:t>
      </w:r>
      <w:r>
        <w:rPr>
          <w:sz w:val="24"/>
        </w:rPr>
        <w:t>执行。选题报告通过后记</w:t>
      </w:r>
      <w:r>
        <w:rPr>
          <w:sz w:val="24"/>
        </w:rPr>
        <w:t>1</w:t>
      </w:r>
      <w:r>
        <w:rPr>
          <w:sz w:val="24"/>
        </w:rPr>
        <w:t>个必修环节学分。</w:t>
      </w:r>
    </w:p>
    <w:p w:rsidR="00E348A1" w:rsidRDefault="00E832DF">
      <w:pPr>
        <w:spacing w:beforeLines="50" w:before="156" w:afterLines="50" w:after="156"/>
        <w:ind w:left="505" w:hanging="505"/>
        <w:outlineLvl w:val="2"/>
        <w:rPr>
          <w:b/>
          <w:bCs/>
          <w:kern w:val="0"/>
          <w:sz w:val="24"/>
        </w:rPr>
      </w:pPr>
      <w:bookmarkStart w:id="348" w:name="_Toc13958"/>
      <w:r>
        <w:rPr>
          <w:rFonts w:hint="eastAsia"/>
          <w:b/>
          <w:bCs/>
          <w:kern w:val="0"/>
          <w:sz w:val="24"/>
        </w:rPr>
        <w:t>六、科学研究</w:t>
      </w:r>
      <w:r>
        <w:rPr>
          <w:b/>
          <w:bCs/>
          <w:kern w:val="0"/>
          <w:sz w:val="24"/>
        </w:rPr>
        <w:t>与</w:t>
      </w:r>
      <w:r>
        <w:rPr>
          <w:rFonts w:hint="eastAsia"/>
          <w:b/>
          <w:bCs/>
          <w:kern w:val="0"/>
          <w:sz w:val="24"/>
        </w:rPr>
        <w:t>学位论文</w:t>
      </w:r>
      <w:bookmarkEnd w:id="348"/>
    </w:p>
    <w:p w:rsidR="00E348A1" w:rsidRDefault="00E832DF">
      <w:pPr>
        <w:spacing w:line="400" w:lineRule="exact"/>
        <w:ind w:firstLineChars="200" w:firstLine="480"/>
        <w:rPr>
          <w:sz w:val="24"/>
          <w:szCs w:val="21"/>
        </w:rPr>
      </w:pPr>
      <w:r>
        <w:rPr>
          <w:rFonts w:hint="eastAsia"/>
          <w:sz w:val="24"/>
          <w:szCs w:val="21"/>
        </w:rPr>
        <w:t>（一）科学研究</w:t>
      </w:r>
    </w:p>
    <w:p w:rsidR="00E348A1" w:rsidRDefault="00E832DF">
      <w:pPr>
        <w:spacing w:line="400" w:lineRule="exact"/>
        <w:ind w:firstLineChars="200" w:firstLine="480"/>
        <w:rPr>
          <w:bCs/>
          <w:sz w:val="24"/>
        </w:rPr>
      </w:pPr>
      <w:r>
        <w:rPr>
          <w:rFonts w:hint="eastAsia"/>
          <w:bCs/>
          <w:sz w:val="24"/>
        </w:rPr>
        <w:t>统计学</w:t>
      </w:r>
      <w:r>
        <w:rPr>
          <w:bCs/>
          <w:sz w:val="24"/>
        </w:rPr>
        <w:t>学术学位硕士研究生</w:t>
      </w:r>
      <w:r>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学位论文工作的主要目的是培养学术学位硕士研究生独立思考、勇于创新的精神和从事科学研究或担负专门技术工作的能力，使研究生的综合业务素质在科学研究中得到全面提高。</w:t>
      </w:r>
      <w:r>
        <w:rPr>
          <w:rFonts w:hint="eastAsia"/>
          <w:bCs/>
          <w:sz w:val="24"/>
        </w:rPr>
        <w:t>统计学</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rFonts w:hint="eastAsia"/>
          <w:bCs/>
          <w:sz w:val="24"/>
        </w:rPr>
        <w:t>统计学</w:t>
      </w:r>
      <w:r>
        <w:rPr>
          <w:rFonts w:hint="eastAsia"/>
          <w:sz w:val="24"/>
        </w:rPr>
        <w:t>学术学位硕士研究生在硕士学位论文送审前，须满足取得学籍当年学校申请硕士学位学术成果有关规定和</w:t>
      </w:r>
      <w:r>
        <w:rPr>
          <w:bCs/>
          <w:sz w:val="24"/>
        </w:rPr>
        <w:t>理学院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rFonts w:hint="eastAsia"/>
          <w:bCs/>
          <w:sz w:val="24"/>
        </w:rPr>
        <w:t>统计学</w:t>
      </w:r>
      <w:r>
        <w:rPr>
          <w:rFonts w:hint="eastAsia"/>
          <w:sz w:val="24"/>
        </w:rPr>
        <w:t>学术学位硕士研究生在硕士学位论文答辩前，须达到学校研究生学位论文答辩管理办法有关要求，方可答辩。</w:t>
      </w:r>
    </w:p>
    <w:p w:rsidR="00E348A1" w:rsidRDefault="00E832DF">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w:t>
      </w:r>
      <w:r>
        <w:rPr>
          <w:bCs/>
          <w:sz w:val="24"/>
        </w:rPr>
        <w:t>理学院</w:t>
      </w:r>
      <w:r>
        <w:rPr>
          <w:rFonts w:hint="eastAsia"/>
          <w:sz w:val="24"/>
        </w:rPr>
        <w:t>学位与研究生教育有关规定为准。</w:t>
      </w:r>
    </w:p>
    <w:p w:rsidR="00E348A1" w:rsidRDefault="00E832DF">
      <w:pPr>
        <w:spacing w:beforeLines="50" w:before="156" w:afterLines="50" w:after="156"/>
        <w:ind w:left="505" w:hanging="505"/>
        <w:outlineLvl w:val="2"/>
        <w:rPr>
          <w:b/>
          <w:bCs/>
          <w:kern w:val="0"/>
          <w:sz w:val="24"/>
        </w:rPr>
      </w:pPr>
      <w:bookmarkStart w:id="349" w:name="_Toc3224"/>
      <w:r>
        <w:rPr>
          <w:rFonts w:hint="eastAsia"/>
          <w:b/>
          <w:bCs/>
          <w:kern w:val="0"/>
          <w:sz w:val="24"/>
        </w:rPr>
        <w:t>七、</w:t>
      </w:r>
      <w:r>
        <w:rPr>
          <w:b/>
          <w:bCs/>
          <w:kern w:val="0"/>
          <w:sz w:val="24"/>
        </w:rPr>
        <w:t>培养方式与方法</w:t>
      </w:r>
      <w:bookmarkEnd w:id="349"/>
    </w:p>
    <w:p w:rsidR="00E348A1" w:rsidRDefault="00E832DF">
      <w:pPr>
        <w:spacing w:line="400" w:lineRule="exact"/>
        <w:ind w:firstLineChars="200" w:firstLine="480"/>
        <w:rPr>
          <w:sz w:val="24"/>
        </w:rPr>
      </w:pPr>
      <w:r>
        <w:rPr>
          <w:rFonts w:hint="eastAsia"/>
          <w:sz w:val="24"/>
        </w:rPr>
        <w:t>统计学</w:t>
      </w:r>
      <w:r>
        <w:rPr>
          <w:sz w:val="24"/>
        </w:rPr>
        <w:t>学术学位硕士研究生的培养采取导师负责制或以导师为主的指导小组的指导方法，培养方式应灵活多样，更多地采取启发式、研讨式的教学方式，充分发挥指导教师的主导作用。</w:t>
      </w:r>
      <w:r>
        <w:rPr>
          <w:rFonts w:hint="eastAsia"/>
          <w:sz w:val="24"/>
        </w:rPr>
        <w:t>具体方式如下：</w:t>
      </w:r>
    </w:p>
    <w:p w:rsidR="00E348A1" w:rsidRDefault="00E832DF">
      <w:pPr>
        <w:spacing w:line="400" w:lineRule="exact"/>
        <w:ind w:firstLineChars="200" w:firstLine="480"/>
        <w:rPr>
          <w:sz w:val="24"/>
        </w:rPr>
      </w:pPr>
      <w:r>
        <w:rPr>
          <w:rFonts w:hint="eastAsia"/>
          <w:sz w:val="24"/>
        </w:rPr>
        <w:t>（一）坚持政治理论学习与经常性的政治、纪律和思想教育相结合。在认真学好政治理论课的同时，硕士研究生必须积极参加政治学习、公益劳动等集体活动。</w:t>
      </w:r>
    </w:p>
    <w:p w:rsidR="00E348A1" w:rsidRDefault="00E832DF">
      <w:pPr>
        <w:spacing w:line="400" w:lineRule="exact"/>
        <w:ind w:firstLineChars="200" w:firstLine="480"/>
        <w:rPr>
          <w:sz w:val="24"/>
        </w:rPr>
      </w:pPr>
      <w:r>
        <w:rPr>
          <w:rFonts w:hint="eastAsia"/>
          <w:sz w:val="24"/>
        </w:rPr>
        <w:t>（二）坚持课堂讲授和自学讨论相结合的教学方式，培养独立分析问题和解决实际问题的能力。广泛、灵活地采用案例式教学、专题讲座式教学、辩论式教学、研究式教学、学术沙龙以及学术报告与学术讲座等多种教学方式。</w:t>
      </w:r>
    </w:p>
    <w:p w:rsidR="00E348A1" w:rsidRDefault="00E832DF">
      <w:pPr>
        <w:spacing w:line="400" w:lineRule="exact"/>
        <w:ind w:firstLineChars="200" w:firstLine="480"/>
        <w:rPr>
          <w:sz w:val="24"/>
        </w:rPr>
      </w:pPr>
      <w:r>
        <w:rPr>
          <w:rFonts w:hint="eastAsia"/>
          <w:sz w:val="24"/>
        </w:rPr>
        <w:t>（三）课程学习和科学研究工作并重的原则。通过课程学习深入掌握本门学科坚实的基础理论和系统的专门知识，引导研究生参与科研项目的研究工作中，提高独立承担科研工作任务的能力。</w:t>
      </w:r>
    </w:p>
    <w:p w:rsidR="00E348A1" w:rsidRDefault="00E832DF">
      <w:pPr>
        <w:spacing w:beforeLines="50" w:before="156" w:afterLines="50" w:after="156"/>
        <w:ind w:left="505" w:hanging="505"/>
        <w:outlineLvl w:val="2"/>
        <w:rPr>
          <w:b/>
          <w:bCs/>
          <w:kern w:val="0"/>
          <w:sz w:val="24"/>
        </w:rPr>
      </w:pPr>
      <w:bookmarkStart w:id="350" w:name="_Toc4865"/>
      <w:r>
        <w:rPr>
          <w:rFonts w:hint="eastAsia"/>
          <w:b/>
          <w:bCs/>
          <w:kern w:val="0"/>
          <w:sz w:val="24"/>
        </w:rPr>
        <w:lastRenderedPageBreak/>
        <w:t>八</w:t>
      </w:r>
      <w:r>
        <w:rPr>
          <w:b/>
          <w:bCs/>
          <w:kern w:val="0"/>
          <w:sz w:val="24"/>
        </w:rPr>
        <w:t>、其它</w:t>
      </w:r>
      <w:bookmarkEnd w:id="350"/>
    </w:p>
    <w:p w:rsidR="00E348A1" w:rsidRDefault="00E832DF">
      <w:pPr>
        <w:spacing w:line="400" w:lineRule="exact"/>
        <w:ind w:firstLineChars="200" w:firstLine="480"/>
        <w:rPr>
          <w:sz w:val="24"/>
        </w:rPr>
      </w:pPr>
      <w:r>
        <w:rPr>
          <w:sz w:val="24"/>
        </w:rPr>
        <w:t>（一）</w:t>
      </w:r>
      <w:r>
        <w:rPr>
          <w:rFonts w:hint="eastAsia"/>
          <w:sz w:val="24"/>
        </w:rPr>
        <w:t>统计学学术学位硕士研究生开题前需修满学位课程的学分，允许研究生开题后根据论文研究需要选修部分其他课程，申请答辩前修完全部课程即可。</w:t>
      </w:r>
    </w:p>
    <w:p w:rsidR="00E348A1" w:rsidRDefault="00E832DF">
      <w:pPr>
        <w:spacing w:line="400" w:lineRule="exact"/>
        <w:ind w:firstLineChars="200" w:firstLine="480"/>
        <w:rPr>
          <w:sz w:val="24"/>
        </w:rPr>
      </w:pPr>
      <w:r>
        <w:rPr>
          <w:sz w:val="24"/>
        </w:rPr>
        <w:t>（二）</w:t>
      </w:r>
      <w:r>
        <w:rPr>
          <w:rFonts w:hint="eastAsia"/>
          <w:sz w:val="24"/>
        </w:rPr>
        <w:t>统计学学术学位硕士研究生应查阅本学科近三年国内外文献</w:t>
      </w:r>
      <w:r>
        <w:rPr>
          <w:rFonts w:hint="eastAsia"/>
          <w:sz w:val="24"/>
        </w:rPr>
        <w:t>40</w:t>
      </w:r>
      <w:r>
        <w:rPr>
          <w:rFonts w:hint="eastAsia"/>
          <w:sz w:val="24"/>
        </w:rPr>
        <w:t>篇以上，其中外文文献不少于三分之一，查阅文献必须做好记录，包括阅读的时间、体会等。</w:t>
      </w:r>
    </w:p>
    <w:p w:rsidR="00E348A1" w:rsidRDefault="00E832DF">
      <w:pPr>
        <w:spacing w:line="400" w:lineRule="exact"/>
        <w:ind w:firstLineChars="200" w:firstLine="480"/>
        <w:rPr>
          <w:sz w:val="24"/>
        </w:rPr>
      </w:pPr>
      <w:r>
        <w:rPr>
          <w:sz w:val="24"/>
        </w:rPr>
        <w:t>（三）</w:t>
      </w:r>
      <w:r>
        <w:rPr>
          <w:rFonts w:hint="eastAsia"/>
          <w:sz w:val="24"/>
        </w:rPr>
        <w:t>统计学学术学位研究生在课程学习阶段至少每月</w:t>
      </w:r>
      <w:r>
        <w:rPr>
          <w:rFonts w:hint="eastAsia"/>
          <w:sz w:val="24"/>
        </w:rPr>
        <w:t>1</w:t>
      </w:r>
      <w:r>
        <w:rPr>
          <w:rFonts w:hint="eastAsia"/>
          <w:sz w:val="24"/>
        </w:rPr>
        <w:t>次、论文工作阶段至少每月</w:t>
      </w:r>
      <w:r>
        <w:rPr>
          <w:rFonts w:hint="eastAsia"/>
          <w:sz w:val="24"/>
        </w:rPr>
        <w:t>2</w:t>
      </w:r>
      <w:r>
        <w:rPr>
          <w:rFonts w:hint="eastAsia"/>
          <w:sz w:val="24"/>
        </w:rPr>
        <w:t>次向指导教师汇报自己的学习和研究工作情况，并形成制度。</w:t>
      </w:r>
    </w:p>
    <w:p w:rsidR="00E348A1" w:rsidRDefault="00E832DF">
      <w:pPr>
        <w:spacing w:line="400" w:lineRule="exact"/>
        <w:ind w:firstLineChars="200" w:firstLine="480"/>
        <w:rPr>
          <w:sz w:val="24"/>
        </w:rPr>
      </w:pPr>
      <w:r>
        <w:rPr>
          <w:sz w:val="24"/>
        </w:rPr>
        <w:t>（四）</w:t>
      </w:r>
      <w:r>
        <w:rPr>
          <w:rFonts w:hint="eastAsia"/>
          <w:sz w:val="24"/>
        </w:rPr>
        <w:t>本次制订培养方案从</w:t>
      </w:r>
      <w:r>
        <w:rPr>
          <w:rFonts w:hint="eastAsia"/>
          <w:sz w:val="24"/>
        </w:rPr>
        <w:t>20</w:t>
      </w:r>
      <w:r>
        <w:rPr>
          <w:sz w:val="24"/>
        </w:rPr>
        <w:t>22</w:t>
      </w:r>
      <w:r>
        <w:rPr>
          <w:rFonts w:hint="eastAsia"/>
          <w:sz w:val="24"/>
        </w:rPr>
        <w:t>级统计学学术学位硕士研究生开始执行。</w:t>
      </w:r>
      <w:r>
        <w:br w:type="page"/>
      </w:r>
    </w:p>
    <w:p w:rsidR="00E348A1" w:rsidRDefault="00E832DF">
      <w:pPr>
        <w:spacing w:beforeLines="100" w:before="312" w:afterLines="100" w:after="312"/>
        <w:jc w:val="center"/>
        <w:outlineLvl w:val="0"/>
        <w:rPr>
          <w:rFonts w:eastAsia="黑体"/>
          <w:b/>
          <w:bCs/>
          <w:kern w:val="0"/>
          <w:sz w:val="32"/>
          <w:szCs w:val="30"/>
        </w:rPr>
      </w:pPr>
      <w:bookmarkStart w:id="351" w:name="_Toc455393642"/>
      <w:bookmarkStart w:id="352" w:name="_Toc455393421"/>
      <w:bookmarkStart w:id="353" w:name="_Toc456711466"/>
      <w:bookmarkStart w:id="354" w:name="_Toc455394204"/>
      <w:bookmarkStart w:id="355" w:name="_Toc13483"/>
      <w:bookmarkStart w:id="356" w:name="_Toc10009"/>
      <w:r>
        <w:rPr>
          <w:rFonts w:eastAsia="黑体"/>
          <w:b/>
          <w:bCs/>
          <w:kern w:val="0"/>
          <w:sz w:val="32"/>
          <w:szCs w:val="30"/>
        </w:rPr>
        <w:lastRenderedPageBreak/>
        <w:t>力学</w:t>
      </w:r>
      <w:r>
        <w:rPr>
          <w:rFonts w:eastAsia="黑体" w:hint="eastAsia"/>
          <w:b/>
          <w:bCs/>
          <w:kern w:val="0"/>
          <w:sz w:val="32"/>
          <w:szCs w:val="30"/>
        </w:rPr>
        <w:t>（</w:t>
      </w:r>
      <w:r>
        <w:rPr>
          <w:rFonts w:eastAsia="黑体"/>
          <w:b/>
          <w:bCs/>
          <w:kern w:val="0"/>
          <w:sz w:val="32"/>
          <w:szCs w:val="30"/>
        </w:rPr>
        <w:t>I</w:t>
      </w:r>
      <w:r>
        <w:rPr>
          <w:rFonts w:eastAsia="黑体" w:hint="eastAsia"/>
          <w:b/>
          <w:bCs/>
          <w:kern w:val="0"/>
          <w:sz w:val="32"/>
          <w:szCs w:val="30"/>
        </w:rPr>
        <w:t>）</w:t>
      </w:r>
      <w:r>
        <w:rPr>
          <w:rFonts w:eastAsia="黑体"/>
          <w:b/>
          <w:bCs/>
          <w:kern w:val="0"/>
          <w:sz w:val="32"/>
          <w:szCs w:val="30"/>
        </w:rPr>
        <w:t>学术学位硕士研究生培养方案</w:t>
      </w:r>
      <w:bookmarkEnd w:id="351"/>
      <w:bookmarkEnd w:id="352"/>
      <w:bookmarkEnd w:id="353"/>
      <w:bookmarkEnd w:id="354"/>
      <w:bookmarkEnd w:id="355"/>
      <w:bookmarkEnd w:id="356"/>
    </w:p>
    <w:p w:rsidR="00E348A1" w:rsidRDefault="00E832DF">
      <w:pPr>
        <w:spacing w:afterLines="100" w:after="312" w:line="360" w:lineRule="auto"/>
        <w:jc w:val="center"/>
        <w:outlineLvl w:val="1"/>
        <w:rPr>
          <w:kern w:val="0"/>
          <w:sz w:val="24"/>
        </w:rPr>
      </w:pPr>
      <w:bookmarkStart w:id="357" w:name="_Toc455393643"/>
      <w:bookmarkStart w:id="358" w:name="_Toc455394205"/>
      <w:bookmarkStart w:id="359" w:name="_Toc455393422"/>
      <w:bookmarkStart w:id="360" w:name="_Toc7996"/>
      <w:bookmarkStart w:id="361" w:name="_Toc7739"/>
      <w:bookmarkStart w:id="362" w:name="_Toc454898956"/>
      <w:bookmarkStart w:id="363" w:name="_Toc456711467"/>
      <w:r>
        <w:rPr>
          <w:kern w:val="0"/>
          <w:sz w:val="24"/>
        </w:rPr>
        <w:t>（</w:t>
      </w:r>
      <w:r>
        <w:rPr>
          <w:bCs/>
          <w:kern w:val="0"/>
          <w:sz w:val="24"/>
        </w:rPr>
        <w:t>学科代码：</w:t>
      </w:r>
      <w:r>
        <w:rPr>
          <w:bCs/>
          <w:kern w:val="0"/>
          <w:sz w:val="24"/>
        </w:rPr>
        <w:t>0801</w:t>
      </w:r>
      <w:r>
        <w:rPr>
          <w:bCs/>
          <w:kern w:val="0"/>
          <w:sz w:val="24"/>
        </w:rPr>
        <w:t>，</w:t>
      </w:r>
      <w:r>
        <w:rPr>
          <w:rFonts w:hint="eastAsia"/>
          <w:bCs/>
          <w:kern w:val="0"/>
          <w:sz w:val="24"/>
        </w:rPr>
        <w:t>申请工学硕士学位适用</w:t>
      </w:r>
      <w:r>
        <w:rPr>
          <w:kern w:val="0"/>
          <w:sz w:val="24"/>
        </w:rPr>
        <w:t>）</w:t>
      </w:r>
      <w:bookmarkEnd w:id="357"/>
      <w:bookmarkEnd w:id="358"/>
      <w:bookmarkEnd w:id="359"/>
      <w:bookmarkEnd w:id="360"/>
      <w:bookmarkEnd w:id="361"/>
      <w:bookmarkEnd w:id="362"/>
      <w:bookmarkEnd w:id="363"/>
    </w:p>
    <w:p w:rsidR="00E348A1" w:rsidRDefault="00E832DF">
      <w:pPr>
        <w:numPr>
          <w:ilvl w:val="0"/>
          <w:numId w:val="5"/>
        </w:numPr>
        <w:spacing w:beforeLines="50" w:before="156" w:afterLines="50" w:after="156"/>
        <w:ind w:left="505" w:hanging="505"/>
        <w:outlineLvl w:val="2"/>
        <w:rPr>
          <w:b/>
          <w:bCs/>
          <w:kern w:val="0"/>
          <w:sz w:val="24"/>
        </w:rPr>
      </w:pPr>
      <w:bookmarkStart w:id="364" w:name="_Toc28998"/>
      <w:r>
        <w:rPr>
          <w:b/>
          <w:bCs/>
          <w:kern w:val="0"/>
          <w:sz w:val="24"/>
        </w:rPr>
        <w:t>培养目标</w:t>
      </w:r>
      <w:bookmarkEnd w:id="364"/>
    </w:p>
    <w:p w:rsidR="00E348A1" w:rsidRDefault="00E832DF">
      <w:pPr>
        <w:spacing w:line="400" w:lineRule="exact"/>
        <w:ind w:firstLineChars="200" w:firstLine="480"/>
        <w:rPr>
          <w:rFonts w:ascii="宋体" w:hAnsi="宋体"/>
          <w:bCs/>
          <w:sz w:val="24"/>
        </w:rPr>
      </w:pPr>
      <w:bookmarkStart w:id="365" w:name="_Toc18966"/>
      <w:r>
        <w:rPr>
          <w:rFonts w:ascii="宋体" w:hAnsi="宋体" w:hint="eastAsia"/>
          <w:bCs/>
          <w:sz w:val="24"/>
        </w:rPr>
        <w:t>以习近平新时代中国特色社会主义思想为指导，落实立德树人根本任务，紧密对接新材料、高端装备、新能源汽车、航空航天、海洋装备等战略性新兴产业对科技创新和拔尖创新人才的迫切需求，瞄准世界力学领域学术前沿，培养德智体美劳五育并举，具有坚定的理想信念，掌握</w:t>
      </w:r>
      <w:r>
        <w:rPr>
          <w:sz w:val="24"/>
        </w:rPr>
        <w:t>坚实的基础理论、基本的实验技能和系统的专业知识，了解学科前沿动态</w:t>
      </w:r>
      <w:r>
        <w:rPr>
          <w:rFonts w:ascii="宋体" w:hAnsi="宋体" w:hint="eastAsia"/>
          <w:bCs/>
          <w:sz w:val="24"/>
        </w:rPr>
        <w:t>，具备独立从事科学研究的能力，具有</w:t>
      </w:r>
      <w:r>
        <w:rPr>
          <w:sz w:val="24"/>
        </w:rPr>
        <w:t>一定的国际学术交流能力</w:t>
      </w:r>
      <w:r>
        <w:rPr>
          <w:rFonts w:hint="eastAsia"/>
          <w:sz w:val="24"/>
        </w:rPr>
        <w:t>的高层次复合型人才。</w:t>
      </w:r>
      <w:r>
        <w:rPr>
          <w:rFonts w:ascii="宋体" w:hAnsi="宋体" w:hint="eastAsia"/>
          <w:bCs/>
          <w:sz w:val="24"/>
        </w:rPr>
        <w:t>具体要求为：</w:t>
      </w:r>
    </w:p>
    <w:p w:rsidR="00E348A1" w:rsidRDefault="00E832DF">
      <w:pPr>
        <w:spacing w:line="400" w:lineRule="exact"/>
        <w:ind w:firstLineChars="200" w:firstLine="480"/>
        <w:rPr>
          <w:rFonts w:ascii="宋体" w:hAnsi="宋体"/>
          <w:bCs/>
          <w:sz w:val="24"/>
        </w:rPr>
      </w:pPr>
      <w:r>
        <w:rPr>
          <w:rFonts w:ascii="宋体" w:hAnsi="宋体" w:hint="eastAsia"/>
          <w:bCs/>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E348A1" w:rsidRDefault="00E832DF">
      <w:pPr>
        <w:spacing w:line="400" w:lineRule="exact"/>
        <w:ind w:firstLineChars="200" w:firstLine="480"/>
        <w:rPr>
          <w:rFonts w:ascii="宋体" w:hAnsi="宋体"/>
          <w:bCs/>
          <w:sz w:val="24"/>
        </w:rPr>
      </w:pPr>
      <w:r>
        <w:rPr>
          <w:rFonts w:ascii="宋体" w:hAnsi="宋体" w:hint="eastAsia"/>
          <w:bCs/>
          <w:sz w:val="24"/>
        </w:rPr>
        <w:t>（二）具有力学领域坚实的理论基础和系统的专门知识；具有独立从事科学研究工作的能力，具有创造性和批判性思维；熟悉学科国际发展前沿，掌握一门外语，能熟练阅读本专业外文文献，具有一定的外语听说能力以及国际学术交流能力；</w:t>
      </w:r>
    </w:p>
    <w:p w:rsidR="00E348A1" w:rsidRDefault="00E832DF">
      <w:pPr>
        <w:spacing w:line="400" w:lineRule="exact"/>
        <w:ind w:firstLineChars="200" w:firstLine="480"/>
        <w:rPr>
          <w:rFonts w:ascii="宋体" w:hAnsi="宋体"/>
          <w:bCs/>
          <w:sz w:val="24"/>
        </w:rPr>
      </w:pPr>
      <w:r>
        <w:rPr>
          <w:rFonts w:ascii="宋体" w:hAnsi="宋体" w:hint="eastAsia"/>
          <w:bCs/>
          <w:sz w:val="24"/>
        </w:rPr>
        <w:t>（三）积极参加文体活动，具有良好的心理素质和健康的体魄，树立正确的审美观念，形成积极的文化主体意识和创新意识，具备良好的人文素养和道德情操；</w:t>
      </w:r>
    </w:p>
    <w:p w:rsidR="00E348A1" w:rsidRDefault="00E832DF">
      <w:pPr>
        <w:spacing w:line="400" w:lineRule="exact"/>
        <w:ind w:firstLineChars="200" w:firstLine="480"/>
        <w:rPr>
          <w:sz w:val="24"/>
        </w:rPr>
      </w:pPr>
      <w:r>
        <w:rPr>
          <w:rFonts w:ascii="宋体" w:hAnsi="宋体" w:hint="eastAsia"/>
          <w:bCs/>
          <w:sz w:val="24"/>
        </w:rPr>
        <w:t>（四）积极参加社会实践、社会志愿服务、创新创业等活动，形成良好劳动习惯。</w:t>
      </w:r>
    </w:p>
    <w:p w:rsidR="00E348A1" w:rsidRDefault="00E832DF">
      <w:pPr>
        <w:spacing w:beforeLines="50" w:before="156" w:afterLines="50" w:after="156"/>
        <w:outlineLvl w:val="2"/>
        <w:rPr>
          <w:b/>
          <w:bCs/>
          <w:kern w:val="0"/>
          <w:sz w:val="24"/>
        </w:rPr>
      </w:pPr>
      <w:r>
        <w:rPr>
          <w:rFonts w:hint="eastAsia"/>
          <w:b/>
          <w:bCs/>
          <w:kern w:val="0"/>
          <w:sz w:val="24"/>
        </w:rPr>
        <w:t>二、</w:t>
      </w:r>
      <w:r>
        <w:rPr>
          <w:b/>
          <w:bCs/>
          <w:kern w:val="0"/>
          <w:sz w:val="24"/>
        </w:rPr>
        <w:t>研究方向</w:t>
      </w:r>
      <w:bookmarkEnd w:id="365"/>
    </w:p>
    <w:p w:rsidR="00E348A1" w:rsidRDefault="00E832DF">
      <w:pPr>
        <w:snapToGrid w:val="0"/>
        <w:spacing w:line="400" w:lineRule="exact"/>
        <w:ind w:firstLineChars="200" w:firstLine="480"/>
        <w:rPr>
          <w:sz w:val="24"/>
        </w:rPr>
      </w:pPr>
      <w:r>
        <w:rPr>
          <w:sz w:val="24"/>
        </w:rPr>
        <w:t>（一）</w:t>
      </w:r>
      <w:r>
        <w:rPr>
          <w:rFonts w:hint="eastAsia"/>
          <w:sz w:val="24"/>
        </w:rPr>
        <w:t>智能材料与结构力学</w:t>
      </w:r>
    </w:p>
    <w:p w:rsidR="00E348A1" w:rsidRDefault="00E832DF">
      <w:pPr>
        <w:snapToGrid w:val="0"/>
        <w:spacing w:line="400" w:lineRule="exact"/>
        <w:ind w:firstLineChars="200" w:firstLine="480"/>
        <w:jc w:val="left"/>
        <w:rPr>
          <w:sz w:val="24"/>
        </w:rPr>
      </w:pPr>
      <w:r>
        <w:rPr>
          <w:sz w:val="24"/>
        </w:rPr>
        <w:t>（二）</w:t>
      </w:r>
      <w:r>
        <w:rPr>
          <w:rFonts w:hint="eastAsia"/>
          <w:sz w:val="24"/>
        </w:rPr>
        <w:t>新材料力学</w:t>
      </w:r>
    </w:p>
    <w:p w:rsidR="00E348A1" w:rsidRDefault="00E832DF">
      <w:pPr>
        <w:snapToGrid w:val="0"/>
        <w:spacing w:line="400" w:lineRule="exact"/>
        <w:ind w:firstLineChars="200" w:firstLine="480"/>
        <w:rPr>
          <w:sz w:val="24"/>
        </w:rPr>
      </w:pPr>
      <w:r>
        <w:rPr>
          <w:sz w:val="24"/>
        </w:rPr>
        <w:t>（三）</w:t>
      </w:r>
      <w:r>
        <w:rPr>
          <w:rFonts w:hint="eastAsia"/>
          <w:sz w:val="24"/>
        </w:rPr>
        <w:t>岩体力学与土力学</w:t>
      </w:r>
    </w:p>
    <w:p w:rsidR="00E348A1" w:rsidRDefault="00E832DF">
      <w:pPr>
        <w:snapToGrid w:val="0"/>
        <w:spacing w:line="400" w:lineRule="exact"/>
        <w:ind w:firstLineChars="200" w:firstLine="480"/>
        <w:rPr>
          <w:sz w:val="24"/>
        </w:rPr>
      </w:pPr>
      <w:r>
        <w:rPr>
          <w:sz w:val="24"/>
        </w:rPr>
        <w:t>（四）</w:t>
      </w:r>
      <w:r>
        <w:rPr>
          <w:rFonts w:hint="eastAsia"/>
          <w:sz w:val="24"/>
        </w:rPr>
        <w:t>复合材料力学与结构设计</w:t>
      </w:r>
      <w:r>
        <w:rPr>
          <w:sz w:val="24"/>
        </w:rPr>
        <w:t xml:space="preserve"> </w:t>
      </w:r>
    </w:p>
    <w:p w:rsidR="00E348A1" w:rsidRDefault="00E832DF">
      <w:pPr>
        <w:snapToGrid w:val="0"/>
        <w:spacing w:line="400" w:lineRule="exact"/>
        <w:ind w:firstLineChars="200" w:firstLine="480"/>
        <w:rPr>
          <w:sz w:val="24"/>
        </w:rPr>
      </w:pPr>
      <w:r>
        <w:rPr>
          <w:sz w:val="24"/>
        </w:rPr>
        <w:t>（五）</w:t>
      </w:r>
      <w:r>
        <w:rPr>
          <w:rFonts w:hint="eastAsia"/>
          <w:sz w:val="24"/>
        </w:rPr>
        <w:t>微纳米力学</w:t>
      </w:r>
      <w:r>
        <w:rPr>
          <w:sz w:val="24"/>
        </w:rPr>
        <w:t xml:space="preserve"> </w:t>
      </w:r>
    </w:p>
    <w:p w:rsidR="00E348A1" w:rsidRDefault="00E832DF">
      <w:pPr>
        <w:snapToGrid w:val="0"/>
        <w:spacing w:line="400" w:lineRule="exact"/>
        <w:ind w:firstLineChars="200" w:firstLine="480"/>
        <w:rPr>
          <w:sz w:val="24"/>
        </w:rPr>
      </w:pPr>
      <w:r>
        <w:rPr>
          <w:sz w:val="24"/>
        </w:rPr>
        <w:t>（六）</w:t>
      </w:r>
      <w:r>
        <w:rPr>
          <w:rFonts w:hint="eastAsia"/>
          <w:sz w:val="24"/>
        </w:rPr>
        <w:t>计算力学与数值仿真</w:t>
      </w:r>
    </w:p>
    <w:p w:rsidR="00E348A1" w:rsidRDefault="00E832DF">
      <w:pPr>
        <w:snapToGrid w:val="0"/>
        <w:spacing w:line="400" w:lineRule="exact"/>
        <w:ind w:firstLineChars="200" w:firstLine="480"/>
        <w:rPr>
          <w:sz w:val="24"/>
        </w:rPr>
      </w:pPr>
      <w:r>
        <w:rPr>
          <w:sz w:val="24"/>
        </w:rPr>
        <w:t>（七）</w:t>
      </w:r>
      <w:r>
        <w:rPr>
          <w:rFonts w:hint="eastAsia"/>
          <w:sz w:val="24"/>
        </w:rPr>
        <w:t>工程结构分析</w:t>
      </w:r>
    </w:p>
    <w:p w:rsidR="00E348A1" w:rsidRDefault="00E832DF">
      <w:pPr>
        <w:snapToGrid w:val="0"/>
        <w:spacing w:line="400" w:lineRule="exact"/>
        <w:ind w:firstLineChars="200" w:firstLine="480"/>
        <w:rPr>
          <w:sz w:val="24"/>
        </w:rPr>
      </w:pPr>
      <w:r>
        <w:rPr>
          <w:sz w:val="24"/>
        </w:rPr>
        <w:t>（八）</w:t>
      </w:r>
      <w:r>
        <w:rPr>
          <w:rFonts w:hint="eastAsia"/>
          <w:sz w:val="24"/>
        </w:rPr>
        <w:t>计算流体力学及其应用</w:t>
      </w:r>
    </w:p>
    <w:p w:rsidR="00E348A1" w:rsidRDefault="00E832DF">
      <w:pPr>
        <w:spacing w:beforeLines="50" w:before="156" w:afterLines="50" w:after="156"/>
        <w:outlineLvl w:val="2"/>
        <w:rPr>
          <w:b/>
          <w:bCs/>
          <w:kern w:val="0"/>
          <w:sz w:val="24"/>
        </w:rPr>
      </w:pPr>
      <w:bookmarkStart w:id="366" w:name="_Toc31120"/>
      <w:r>
        <w:rPr>
          <w:rFonts w:hint="eastAsia"/>
          <w:b/>
          <w:bCs/>
          <w:kern w:val="0"/>
          <w:sz w:val="24"/>
        </w:rPr>
        <w:t>三、学制及学习年限</w:t>
      </w:r>
      <w:bookmarkEnd w:id="366"/>
    </w:p>
    <w:p w:rsidR="00E348A1" w:rsidRDefault="00E832DF">
      <w:pPr>
        <w:spacing w:line="400" w:lineRule="exact"/>
        <w:ind w:firstLineChars="200" w:firstLine="480"/>
        <w:rPr>
          <w:bCs/>
          <w:sz w:val="24"/>
        </w:rPr>
      </w:pPr>
      <w:r>
        <w:rPr>
          <w:rFonts w:hint="eastAsia"/>
          <w:bCs/>
          <w:sz w:val="24"/>
        </w:rPr>
        <w:t>力学（</w:t>
      </w:r>
      <w:r>
        <w:rPr>
          <w:rFonts w:hint="eastAsia"/>
          <w:bCs/>
          <w:sz w:val="24"/>
        </w:rPr>
        <w:t>I</w:t>
      </w:r>
      <w:r>
        <w:rPr>
          <w:rFonts w:hint="eastAsia"/>
          <w:bCs/>
          <w:sz w:val="24"/>
        </w:rPr>
        <w:t>）学术学位硕士研究生学制为</w:t>
      </w:r>
      <w:r>
        <w:rPr>
          <w:rFonts w:hint="eastAsia"/>
          <w:bCs/>
          <w:sz w:val="24"/>
        </w:rPr>
        <w:t>3</w:t>
      </w:r>
      <w:r>
        <w:rPr>
          <w:rFonts w:hint="eastAsia"/>
          <w:bCs/>
          <w:sz w:val="24"/>
        </w:rPr>
        <w:t>年，学习年限一般为</w:t>
      </w:r>
      <w:r>
        <w:rPr>
          <w:rFonts w:hint="eastAsia"/>
          <w:bCs/>
          <w:sz w:val="24"/>
        </w:rPr>
        <w:t>3-4</w:t>
      </w:r>
      <w:r>
        <w:rPr>
          <w:rFonts w:hint="eastAsia"/>
          <w:bCs/>
          <w:sz w:val="24"/>
        </w:rPr>
        <w:t>年，最长不超过</w:t>
      </w:r>
      <w:r>
        <w:rPr>
          <w:rFonts w:hint="eastAsia"/>
          <w:bCs/>
          <w:sz w:val="24"/>
        </w:rPr>
        <w:t>5</w:t>
      </w:r>
      <w:r>
        <w:rPr>
          <w:rFonts w:hint="eastAsia"/>
          <w:bCs/>
          <w:sz w:val="24"/>
        </w:rPr>
        <w:t>年。</w:t>
      </w:r>
    </w:p>
    <w:p w:rsidR="00E348A1" w:rsidRDefault="00E832DF">
      <w:pPr>
        <w:snapToGrid w:val="0"/>
        <w:spacing w:line="400" w:lineRule="exact"/>
        <w:ind w:firstLineChars="200" w:firstLine="480"/>
        <w:rPr>
          <w:sz w:val="24"/>
        </w:rPr>
      </w:pPr>
      <w:r>
        <w:rPr>
          <w:rFonts w:hint="eastAsia"/>
          <w:bCs/>
          <w:sz w:val="24"/>
        </w:rPr>
        <w:t>休学创业的研究生，最长学习年限为</w:t>
      </w:r>
      <w:r>
        <w:rPr>
          <w:rFonts w:hint="eastAsia"/>
          <w:bCs/>
          <w:sz w:val="24"/>
        </w:rPr>
        <w:t>10</w:t>
      </w:r>
      <w:r>
        <w:rPr>
          <w:rFonts w:hint="eastAsia"/>
          <w:bCs/>
          <w:sz w:val="24"/>
        </w:rPr>
        <w:t>年。</w:t>
      </w:r>
    </w:p>
    <w:p w:rsidR="00E348A1" w:rsidRDefault="00E832DF">
      <w:pPr>
        <w:spacing w:beforeLines="50" w:before="156" w:afterLines="50" w:after="156"/>
        <w:outlineLvl w:val="2"/>
        <w:rPr>
          <w:b/>
          <w:bCs/>
          <w:kern w:val="0"/>
          <w:sz w:val="24"/>
        </w:rPr>
      </w:pPr>
      <w:bookmarkStart w:id="367" w:name="_Toc23954"/>
      <w:r>
        <w:rPr>
          <w:rFonts w:hint="eastAsia"/>
          <w:b/>
          <w:bCs/>
          <w:kern w:val="0"/>
          <w:sz w:val="24"/>
        </w:rPr>
        <w:lastRenderedPageBreak/>
        <w:t>四、课程设置及学分要求</w:t>
      </w:r>
      <w:bookmarkEnd w:id="367"/>
    </w:p>
    <w:p w:rsidR="00E348A1" w:rsidRDefault="00E832DF">
      <w:pPr>
        <w:spacing w:line="400" w:lineRule="exact"/>
        <w:ind w:firstLineChars="200" w:firstLine="480"/>
        <w:rPr>
          <w:bCs/>
          <w:sz w:val="24"/>
        </w:rPr>
      </w:pPr>
      <w:r>
        <w:rPr>
          <w:bCs/>
          <w:sz w:val="24"/>
        </w:rPr>
        <w:t>（一）学分要求</w:t>
      </w:r>
    </w:p>
    <w:p w:rsidR="00E348A1" w:rsidRDefault="00E832DF">
      <w:pPr>
        <w:spacing w:line="400" w:lineRule="exact"/>
        <w:ind w:firstLineChars="200" w:firstLine="480"/>
        <w:rPr>
          <w:bCs/>
          <w:sz w:val="24"/>
        </w:rPr>
      </w:pPr>
      <w:r>
        <w:rPr>
          <w:sz w:val="24"/>
        </w:rPr>
        <w:t>学术学位研究生总学分</w:t>
      </w:r>
      <w:r>
        <w:rPr>
          <w:sz w:val="24"/>
        </w:rPr>
        <w:t>≥31</w:t>
      </w:r>
      <w:r>
        <w:rPr>
          <w:sz w:val="24"/>
        </w:rPr>
        <w:t>学分，其中所修课程学习学分</w:t>
      </w:r>
      <w:r>
        <w:rPr>
          <w:sz w:val="24"/>
        </w:rPr>
        <w:t>≥25</w:t>
      </w:r>
      <w:r>
        <w:rPr>
          <w:sz w:val="24"/>
        </w:rPr>
        <w:t>学分，必修环节学分</w:t>
      </w:r>
      <w:r>
        <w:rPr>
          <w:sz w:val="24"/>
        </w:rPr>
        <w:t>6</w:t>
      </w:r>
      <w:r>
        <w:rPr>
          <w:sz w:val="24"/>
        </w:rPr>
        <w:t>学分。所修课程包括公共学位课、专业学位课和选修课，其中公共学位课</w:t>
      </w:r>
      <w:r>
        <w:rPr>
          <w:sz w:val="24"/>
        </w:rPr>
        <w:t>11</w:t>
      </w:r>
      <w:r>
        <w:rPr>
          <w:sz w:val="24"/>
        </w:rPr>
        <w:t>学分，专业学位课</w:t>
      </w:r>
      <w:r>
        <w:rPr>
          <w:sz w:val="24"/>
        </w:rPr>
        <w:t>≥8</w:t>
      </w:r>
      <w:r>
        <w:rPr>
          <w:sz w:val="24"/>
        </w:rPr>
        <w:t>学分，选修课</w:t>
      </w:r>
      <w:r>
        <w:rPr>
          <w:sz w:val="24"/>
        </w:rPr>
        <w:t>≥6</w:t>
      </w:r>
      <w:r>
        <w:rPr>
          <w:sz w:val="24"/>
        </w:rPr>
        <w:t>学分（跨学科选修课</w:t>
      </w:r>
      <w:r>
        <w:rPr>
          <w:sz w:val="24"/>
        </w:rPr>
        <w:t>≥1</w:t>
      </w:r>
      <w:r>
        <w:rPr>
          <w:sz w:val="24"/>
        </w:rPr>
        <w:t>学分）。必修环节包括：实践环节</w:t>
      </w:r>
      <w:r>
        <w:rPr>
          <w:sz w:val="24"/>
        </w:rPr>
        <w:t>4</w:t>
      </w:r>
      <w:r>
        <w:rPr>
          <w:sz w:val="24"/>
        </w:rPr>
        <w:t>学分、学术活动</w:t>
      </w:r>
      <w:r>
        <w:rPr>
          <w:sz w:val="24"/>
        </w:rPr>
        <w:t>1</w:t>
      </w:r>
      <w:r>
        <w:rPr>
          <w:sz w:val="24"/>
        </w:rPr>
        <w:t>学分、选题报告及中期考核</w:t>
      </w:r>
      <w:r>
        <w:rPr>
          <w:sz w:val="24"/>
        </w:rPr>
        <w:t>1</w:t>
      </w:r>
      <w:r>
        <w:rPr>
          <w:sz w:val="24"/>
        </w:rPr>
        <w:t>学分。</w:t>
      </w:r>
    </w:p>
    <w:p w:rsidR="00E348A1" w:rsidRDefault="00E832DF">
      <w:pPr>
        <w:spacing w:line="400" w:lineRule="exact"/>
        <w:ind w:firstLine="482"/>
        <w:rPr>
          <w:bCs/>
          <w:sz w:val="24"/>
        </w:rPr>
      </w:pPr>
      <w:r>
        <w:rPr>
          <w:bCs/>
          <w:sz w:val="24"/>
        </w:rPr>
        <w:t>（二）课程设置</w:t>
      </w:r>
    </w:p>
    <w:tbl>
      <w:tblPr>
        <w:tblpPr w:leftFromText="180" w:rightFromText="180" w:vertAnchor="text" w:horzAnchor="margin" w:tblpXSpec="center" w:tblpY="615"/>
        <w:tblW w:w="9489" w:type="dxa"/>
        <w:tblLayout w:type="fixed"/>
        <w:tblCellMar>
          <w:left w:w="0" w:type="dxa"/>
          <w:right w:w="0" w:type="dxa"/>
        </w:tblCellMar>
        <w:tblLook w:val="04A0" w:firstRow="1" w:lastRow="0" w:firstColumn="1" w:lastColumn="0" w:noHBand="0" w:noVBand="1"/>
      </w:tblPr>
      <w:tblGrid>
        <w:gridCol w:w="1083"/>
        <w:gridCol w:w="963"/>
        <w:gridCol w:w="1317"/>
        <w:gridCol w:w="1729"/>
        <w:gridCol w:w="765"/>
        <w:gridCol w:w="524"/>
        <w:gridCol w:w="437"/>
        <w:gridCol w:w="752"/>
        <w:gridCol w:w="1139"/>
        <w:gridCol w:w="780"/>
      </w:tblGrid>
      <w:tr w:rsidR="00E348A1">
        <w:trPr>
          <w:trHeight w:val="845"/>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
                <w:sz w:val="22"/>
                <w:szCs w:val="22"/>
              </w:rPr>
            </w:pPr>
            <w:r>
              <w:rPr>
                <w:rFonts w:eastAsiaTheme="minorEastAsia"/>
                <w:b/>
                <w:sz w:val="22"/>
                <w:szCs w:val="22"/>
              </w:rPr>
              <w:t>课程</w:t>
            </w:r>
          </w:p>
          <w:p w:rsidR="00E348A1" w:rsidRDefault="00E832DF">
            <w:pPr>
              <w:jc w:val="center"/>
              <w:rPr>
                <w:rFonts w:eastAsiaTheme="minorEastAsia"/>
                <w:b/>
                <w:sz w:val="22"/>
                <w:szCs w:val="22"/>
              </w:rPr>
            </w:pPr>
            <w:r>
              <w:rPr>
                <w:rFonts w:eastAsiaTheme="minorEastAsia"/>
                <w:b/>
                <w:sz w:val="22"/>
                <w:szCs w:val="22"/>
              </w:rPr>
              <w:t>类别</w:t>
            </w: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
                <w:sz w:val="22"/>
                <w:szCs w:val="22"/>
              </w:rPr>
            </w:pPr>
            <w:r>
              <w:rPr>
                <w:rFonts w:eastAsiaTheme="minorEastAsia"/>
                <w:b/>
                <w:sz w:val="22"/>
                <w:szCs w:val="22"/>
              </w:rPr>
              <w:t>课程</w:t>
            </w:r>
          </w:p>
          <w:p w:rsidR="00E348A1" w:rsidRDefault="00E832DF">
            <w:pPr>
              <w:jc w:val="center"/>
              <w:rPr>
                <w:rFonts w:eastAsiaTheme="minorEastAsia"/>
                <w:b/>
                <w:sz w:val="22"/>
                <w:szCs w:val="22"/>
              </w:rPr>
            </w:pPr>
            <w:r>
              <w:rPr>
                <w:rFonts w:eastAsiaTheme="minorEastAsia"/>
                <w:b/>
                <w:sz w:val="22"/>
                <w:szCs w:val="22"/>
              </w:rPr>
              <w:t>类型</w:t>
            </w: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
                <w:sz w:val="22"/>
                <w:szCs w:val="22"/>
              </w:rPr>
            </w:pPr>
            <w:r>
              <w:rPr>
                <w:rFonts w:eastAsiaTheme="minorEastAsia"/>
                <w:b/>
                <w:sz w:val="22"/>
                <w:szCs w:val="22"/>
              </w:rPr>
              <w:t>课程编号</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
                <w:sz w:val="22"/>
                <w:szCs w:val="22"/>
              </w:rPr>
            </w:pPr>
            <w:r>
              <w:rPr>
                <w:rFonts w:eastAsiaTheme="minorEastAsia"/>
                <w:b/>
                <w:sz w:val="22"/>
                <w:szCs w:val="22"/>
              </w:rPr>
              <w:t>课程名称</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
                <w:sz w:val="22"/>
                <w:szCs w:val="22"/>
              </w:rPr>
            </w:pPr>
            <w:r>
              <w:rPr>
                <w:rFonts w:eastAsiaTheme="minorEastAsia"/>
                <w:b/>
                <w:sz w:val="22"/>
                <w:szCs w:val="22"/>
              </w:rPr>
              <w:t>理论</w:t>
            </w:r>
          </w:p>
          <w:p w:rsidR="00E348A1" w:rsidRDefault="00E832DF">
            <w:pPr>
              <w:jc w:val="center"/>
              <w:rPr>
                <w:rFonts w:eastAsiaTheme="minorEastAsia"/>
                <w:b/>
                <w:sz w:val="22"/>
                <w:szCs w:val="22"/>
              </w:rPr>
            </w:pPr>
            <w:r>
              <w:rPr>
                <w:rFonts w:eastAsiaTheme="minorEastAsia"/>
                <w:b/>
                <w:sz w:val="22"/>
                <w:szCs w:val="22"/>
              </w:rPr>
              <w:t>学时</w:t>
            </w:r>
          </w:p>
        </w:tc>
        <w:tc>
          <w:tcPr>
            <w:tcW w:w="524" w:type="dxa"/>
            <w:tcBorders>
              <w:top w:val="single" w:sz="8" w:space="0" w:color="000000"/>
              <w:left w:val="single" w:sz="8" w:space="0" w:color="000000"/>
              <w:bottom w:val="single" w:sz="8" w:space="0" w:color="000000"/>
              <w:right w:val="single" w:sz="8" w:space="0" w:color="000000"/>
            </w:tcBorders>
            <w:vAlign w:val="center"/>
          </w:tcPr>
          <w:p w:rsidR="00E348A1" w:rsidRDefault="00E832DF">
            <w:pPr>
              <w:jc w:val="center"/>
              <w:rPr>
                <w:rFonts w:eastAsiaTheme="minorEastAsia"/>
                <w:b/>
                <w:sz w:val="22"/>
                <w:szCs w:val="22"/>
              </w:rPr>
            </w:pPr>
            <w:r>
              <w:rPr>
                <w:rFonts w:eastAsiaTheme="minorEastAsia"/>
                <w:b/>
                <w:sz w:val="22"/>
                <w:szCs w:val="22"/>
              </w:rPr>
              <w:t>实验</w:t>
            </w:r>
          </w:p>
          <w:p w:rsidR="00E348A1" w:rsidRDefault="00E832DF">
            <w:pPr>
              <w:jc w:val="center"/>
              <w:rPr>
                <w:rFonts w:eastAsiaTheme="minorEastAsia"/>
                <w:b/>
                <w:sz w:val="22"/>
                <w:szCs w:val="22"/>
              </w:rPr>
            </w:pPr>
            <w:r>
              <w:rPr>
                <w:rFonts w:eastAsiaTheme="minorEastAsia"/>
                <w:b/>
                <w:sz w:val="22"/>
                <w:szCs w:val="22"/>
              </w:rPr>
              <w:t>学时</w:t>
            </w: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
                <w:sz w:val="22"/>
                <w:szCs w:val="22"/>
              </w:rPr>
            </w:pPr>
            <w:r>
              <w:rPr>
                <w:rFonts w:eastAsiaTheme="minorEastAsia"/>
                <w:b/>
                <w:sz w:val="22"/>
                <w:szCs w:val="22"/>
              </w:rPr>
              <w:t>学分</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
                <w:sz w:val="22"/>
                <w:szCs w:val="22"/>
              </w:rPr>
            </w:pPr>
            <w:r>
              <w:rPr>
                <w:rFonts w:eastAsiaTheme="minorEastAsia"/>
                <w:b/>
                <w:sz w:val="22"/>
                <w:szCs w:val="22"/>
              </w:rPr>
              <w:t>开课</w:t>
            </w:r>
          </w:p>
          <w:p w:rsidR="00E348A1" w:rsidRDefault="00E832DF">
            <w:pPr>
              <w:jc w:val="center"/>
              <w:rPr>
                <w:rFonts w:eastAsiaTheme="minorEastAsia"/>
                <w:b/>
                <w:sz w:val="22"/>
                <w:szCs w:val="22"/>
              </w:rPr>
            </w:pPr>
            <w:r>
              <w:rPr>
                <w:rFonts w:eastAsiaTheme="minorEastAsia"/>
                <w:b/>
                <w:sz w:val="22"/>
                <w:szCs w:val="22"/>
              </w:rPr>
              <w:t>学期</w:t>
            </w:r>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
                <w:sz w:val="22"/>
                <w:szCs w:val="22"/>
              </w:rPr>
            </w:pPr>
            <w:r>
              <w:rPr>
                <w:rFonts w:eastAsiaTheme="minorEastAsia"/>
                <w:b/>
                <w:sz w:val="22"/>
                <w:szCs w:val="22"/>
              </w:rPr>
              <w:t>开课</w:t>
            </w:r>
          </w:p>
          <w:p w:rsidR="00E348A1" w:rsidRDefault="00E832DF">
            <w:pPr>
              <w:jc w:val="center"/>
              <w:rPr>
                <w:rFonts w:eastAsiaTheme="minorEastAsia"/>
                <w:b/>
                <w:sz w:val="22"/>
                <w:szCs w:val="22"/>
              </w:rPr>
            </w:pPr>
            <w:r>
              <w:rPr>
                <w:rFonts w:eastAsiaTheme="minorEastAsia"/>
                <w:b/>
                <w:sz w:val="22"/>
                <w:szCs w:val="22"/>
              </w:rPr>
              <w:t>单位</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
                <w:sz w:val="22"/>
                <w:szCs w:val="22"/>
              </w:rPr>
            </w:pPr>
            <w:r>
              <w:rPr>
                <w:rFonts w:eastAsiaTheme="minorEastAsia"/>
                <w:b/>
                <w:sz w:val="22"/>
                <w:szCs w:val="22"/>
              </w:rPr>
              <w:t>备注</w:t>
            </w:r>
          </w:p>
        </w:tc>
      </w:tr>
      <w:tr w:rsidR="00E348A1">
        <w:trPr>
          <w:trHeight w:val="822"/>
        </w:trPr>
        <w:tc>
          <w:tcPr>
            <w:tcW w:w="108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公共</w:t>
            </w:r>
          </w:p>
          <w:p w:rsidR="00E348A1" w:rsidRDefault="00E832DF">
            <w:pPr>
              <w:jc w:val="center"/>
              <w:rPr>
                <w:rFonts w:eastAsiaTheme="minorEastAsia"/>
                <w:bCs/>
                <w:sz w:val="22"/>
                <w:szCs w:val="22"/>
              </w:rPr>
            </w:pPr>
            <w:r>
              <w:rPr>
                <w:rFonts w:eastAsiaTheme="minorEastAsia"/>
                <w:bCs/>
                <w:sz w:val="22"/>
                <w:szCs w:val="22"/>
              </w:rPr>
              <w:t>学位课</w:t>
            </w:r>
          </w:p>
          <w:p w:rsidR="00E348A1" w:rsidRDefault="00E832DF">
            <w:pPr>
              <w:jc w:val="center"/>
              <w:rPr>
                <w:rFonts w:eastAsiaTheme="minorEastAsia"/>
                <w:bCs/>
                <w:sz w:val="22"/>
                <w:szCs w:val="22"/>
              </w:rPr>
            </w:pPr>
            <w:r>
              <w:rPr>
                <w:rFonts w:eastAsiaTheme="minorEastAsia"/>
                <w:bCs/>
                <w:sz w:val="22"/>
                <w:szCs w:val="22"/>
              </w:rPr>
              <w:t>（</w:t>
            </w:r>
            <w:r>
              <w:rPr>
                <w:rFonts w:eastAsiaTheme="minorEastAsia"/>
                <w:bCs/>
                <w:sz w:val="22"/>
                <w:szCs w:val="22"/>
              </w:rPr>
              <w:t>11</w:t>
            </w:r>
            <w:r>
              <w:rPr>
                <w:rFonts w:eastAsiaTheme="minorEastAsia"/>
                <w:bCs/>
                <w:sz w:val="22"/>
                <w:szCs w:val="22"/>
              </w:rPr>
              <w:t>学分）</w:t>
            </w:r>
          </w:p>
        </w:tc>
        <w:tc>
          <w:tcPr>
            <w:tcW w:w="963"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外语</w:t>
            </w:r>
          </w:p>
          <w:p w:rsidR="00E348A1" w:rsidRDefault="00E832DF">
            <w:pPr>
              <w:jc w:val="center"/>
              <w:rPr>
                <w:rFonts w:eastAsiaTheme="minorEastAsia"/>
                <w:bCs/>
                <w:sz w:val="22"/>
                <w:szCs w:val="22"/>
              </w:rPr>
            </w:pPr>
            <w:r>
              <w:rPr>
                <w:rFonts w:eastAsiaTheme="minorEastAsia"/>
                <w:bCs/>
                <w:sz w:val="22"/>
                <w:szCs w:val="22"/>
              </w:rPr>
              <w:t>（</w:t>
            </w:r>
            <w:r>
              <w:rPr>
                <w:rFonts w:eastAsiaTheme="minorEastAsia"/>
                <w:bCs/>
                <w:sz w:val="22"/>
                <w:szCs w:val="22"/>
              </w:rPr>
              <w:t>4</w:t>
            </w:r>
            <w:r>
              <w:rPr>
                <w:rFonts w:eastAsiaTheme="minorEastAsia"/>
                <w:bCs/>
                <w:sz w:val="22"/>
                <w:szCs w:val="22"/>
              </w:rPr>
              <w:t>学分）</w:t>
            </w: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9165AE">
            <w:pPr>
              <w:jc w:val="center"/>
              <w:rPr>
                <w:rFonts w:eastAsiaTheme="minorEastAsia"/>
                <w:bCs/>
                <w:sz w:val="22"/>
                <w:szCs w:val="22"/>
              </w:rPr>
            </w:pPr>
            <w:r>
              <w:rPr>
                <w:bCs/>
                <w:kern w:val="0"/>
                <w:sz w:val="22"/>
                <w:szCs w:val="22"/>
              </w:rPr>
              <w:t>01821080</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bCs/>
                <w:kern w:val="0"/>
                <w:sz w:val="22"/>
                <w:szCs w:val="22"/>
              </w:rPr>
              <w:t>第一外国语（英语）</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sz w:val="22"/>
                <w:szCs w:val="22"/>
              </w:rPr>
              <w:t>54</w:t>
            </w:r>
          </w:p>
        </w:tc>
        <w:tc>
          <w:tcPr>
            <w:tcW w:w="524" w:type="dxa"/>
            <w:tcBorders>
              <w:top w:val="single" w:sz="8" w:space="0" w:color="000000"/>
              <w:left w:val="single" w:sz="8" w:space="0" w:color="000000"/>
              <w:bottom w:val="single" w:sz="8" w:space="0" w:color="000000"/>
              <w:right w:val="single" w:sz="8" w:space="0" w:color="000000"/>
            </w:tcBorders>
          </w:tcPr>
          <w:p w:rsidR="00E348A1" w:rsidRDefault="00E348A1">
            <w:pPr>
              <w:jc w:val="center"/>
              <w:rPr>
                <w:rFonts w:eastAsiaTheme="minorEastAsia"/>
                <w:bCs/>
                <w:sz w:val="22"/>
                <w:szCs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sz w:val="22"/>
                <w:szCs w:val="22"/>
              </w:rPr>
              <w:t>3</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sz w:val="22"/>
                <w:szCs w:val="22"/>
              </w:rPr>
              <w:t>2</w:t>
            </w:r>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E832DF">
            <w:pPr>
              <w:jc w:val="center"/>
              <w:rPr>
                <w:sz w:val="22"/>
                <w:szCs w:val="22"/>
              </w:rPr>
            </w:pPr>
            <w:r>
              <w:rPr>
                <w:sz w:val="22"/>
                <w:szCs w:val="22"/>
              </w:rPr>
              <w:t>外国语</w:t>
            </w:r>
          </w:p>
          <w:p w:rsidR="00E348A1" w:rsidRDefault="00E832DF">
            <w:pPr>
              <w:jc w:val="center"/>
              <w:rPr>
                <w:rFonts w:eastAsiaTheme="minorEastAsia"/>
                <w:bCs/>
                <w:sz w:val="22"/>
                <w:szCs w:val="22"/>
              </w:rPr>
            </w:pPr>
            <w:r>
              <w:rPr>
                <w:sz w:val="22"/>
                <w:szCs w:val="22"/>
              </w:rPr>
              <w:t>学院</w:t>
            </w:r>
          </w:p>
        </w:tc>
        <w:tc>
          <w:tcPr>
            <w:tcW w:w="780"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sz w:val="22"/>
                <w:szCs w:val="22"/>
              </w:rPr>
            </w:pPr>
            <w:r>
              <w:rPr>
                <w:sz w:val="22"/>
                <w:szCs w:val="22"/>
              </w:rPr>
              <w:t>必修</w:t>
            </w:r>
          </w:p>
          <w:p w:rsidR="00E348A1" w:rsidRDefault="00E832DF">
            <w:pPr>
              <w:jc w:val="center"/>
              <w:rPr>
                <w:rFonts w:eastAsiaTheme="minorEastAsia"/>
                <w:bCs/>
                <w:sz w:val="22"/>
                <w:szCs w:val="22"/>
              </w:rPr>
            </w:pPr>
            <w:r>
              <w:rPr>
                <w:sz w:val="22"/>
                <w:szCs w:val="22"/>
              </w:rPr>
              <w:t>1</w:t>
            </w:r>
            <w:r>
              <w:rPr>
                <w:sz w:val="22"/>
                <w:szCs w:val="22"/>
              </w:rPr>
              <w:t>门</w:t>
            </w:r>
          </w:p>
        </w:tc>
      </w:tr>
      <w:tr w:rsidR="00E348A1">
        <w:trPr>
          <w:trHeight w:val="822"/>
        </w:trPr>
        <w:tc>
          <w:tcPr>
            <w:tcW w:w="1083"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963" w:type="dxa"/>
            <w:vMerge/>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widowControl/>
              <w:jc w:val="center"/>
              <w:rPr>
                <w:bCs/>
                <w:kern w:val="0"/>
                <w:sz w:val="22"/>
                <w:szCs w:val="22"/>
              </w:rPr>
            </w:pPr>
            <w:r>
              <w:rPr>
                <w:bCs/>
                <w:kern w:val="0"/>
                <w:sz w:val="22"/>
                <w:szCs w:val="22"/>
              </w:rPr>
              <w:t>01811034</w:t>
            </w:r>
          </w:p>
          <w:p w:rsidR="00E348A1" w:rsidRDefault="00E832DF">
            <w:pPr>
              <w:widowControl/>
              <w:jc w:val="center"/>
              <w:rPr>
                <w:rFonts w:eastAsiaTheme="minorEastAsia"/>
                <w:bCs/>
                <w:kern w:val="0"/>
                <w:sz w:val="22"/>
                <w:szCs w:val="22"/>
              </w:rPr>
            </w:pPr>
            <w:r>
              <w:rPr>
                <w:bCs/>
                <w:kern w:val="0"/>
                <w:sz w:val="22"/>
                <w:szCs w:val="22"/>
              </w:rPr>
              <w:t>-037</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kern w:val="0"/>
                <w:sz w:val="22"/>
                <w:szCs w:val="22"/>
              </w:rPr>
            </w:pPr>
            <w:r>
              <w:rPr>
                <w:bCs/>
                <w:kern w:val="0"/>
                <w:sz w:val="22"/>
                <w:szCs w:val="22"/>
              </w:rPr>
              <w:t>第一外国语（日、法、德、俄语）</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sz w:val="22"/>
                <w:szCs w:val="22"/>
              </w:rPr>
            </w:pPr>
            <w:r>
              <w:rPr>
                <w:sz w:val="22"/>
                <w:szCs w:val="22"/>
              </w:rPr>
              <w:t>72</w:t>
            </w:r>
          </w:p>
        </w:tc>
        <w:tc>
          <w:tcPr>
            <w:tcW w:w="524" w:type="dxa"/>
            <w:tcBorders>
              <w:top w:val="single" w:sz="8" w:space="0" w:color="000000"/>
              <w:left w:val="single" w:sz="8" w:space="0" w:color="000000"/>
              <w:bottom w:val="single" w:sz="8" w:space="0" w:color="000000"/>
              <w:right w:val="single" w:sz="8" w:space="0" w:color="000000"/>
            </w:tcBorders>
            <w:vAlign w:val="center"/>
          </w:tcPr>
          <w:p w:rsidR="00E348A1" w:rsidRDefault="00E348A1">
            <w:pPr>
              <w:jc w:val="center"/>
              <w:rPr>
                <w:rFonts w:eastAsiaTheme="minorEastAsia"/>
                <w:bCs/>
                <w:sz w:val="22"/>
                <w:szCs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sz w:val="22"/>
                <w:szCs w:val="22"/>
              </w:rPr>
              <w:t>4</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sz w:val="22"/>
                <w:szCs w:val="22"/>
              </w:rPr>
              <w:t>2</w:t>
            </w:r>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5064F6" w:rsidRDefault="00E832DF">
            <w:pPr>
              <w:jc w:val="center"/>
              <w:rPr>
                <w:sz w:val="22"/>
                <w:szCs w:val="22"/>
              </w:rPr>
            </w:pPr>
            <w:r>
              <w:rPr>
                <w:sz w:val="22"/>
                <w:szCs w:val="22"/>
              </w:rPr>
              <w:t>外国语</w:t>
            </w:r>
          </w:p>
          <w:p w:rsidR="00E348A1" w:rsidRDefault="00E832DF">
            <w:pPr>
              <w:jc w:val="center"/>
              <w:rPr>
                <w:rFonts w:eastAsiaTheme="minorEastAsia"/>
                <w:bCs/>
                <w:sz w:val="22"/>
                <w:szCs w:val="22"/>
              </w:rPr>
            </w:pPr>
            <w:r>
              <w:rPr>
                <w:sz w:val="22"/>
                <w:szCs w:val="22"/>
              </w:rPr>
              <w:t>学院</w:t>
            </w:r>
          </w:p>
        </w:tc>
        <w:tc>
          <w:tcPr>
            <w:tcW w:w="780"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r>
      <w:tr w:rsidR="00E348A1">
        <w:trPr>
          <w:trHeight w:val="822"/>
        </w:trPr>
        <w:tc>
          <w:tcPr>
            <w:tcW w:w="1083"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963"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sz w:val="22"/>
                <w:szCs w:val="22"/>
              </w:rPr>
              <w:t>01821060</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kern w:val="0"/>
                <w:sz w:val="22"/>
                <w:szCs w:val="22"/>
              </w:rPr>
              <w:t>翻译技巧与实践</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sz w:val="22"/>
                <w:szCs w:val="22"/>
              </w:rPr>
              <w:t>18</w:t>
            </w:r>
          </w:p>
        </w:tc>
        <w:tc>
          <w:tcPr>
            <w:tcW w:w="524" w:type="dxa"/>
            <w:tcBorders>
              <w:top w:val="single" w:sz="8" w:space="0" w:color="000000"/>
              <w:left w:val="single" w:sz="8" w:space="0" w:color="000000"/>
              <w:bottom w:val="single" w:sz="8" w:space="0" w:color="000000"/>
              <w:right w:val="single" w:sz="8" w:space="0" w:color="000000"/>
            </w:tcBorders>
            <w:vAlign w:val="center"/>
          </w:tcPr>
          <w:p w:rsidR="00E348A1" w:rsidRDefault="00E348A1">
            <w:pPr>
              <w:jc w:val="center"/>
              <w:rPr>
                <w:rFonts w:eastAsiaTheme="minorEastAsia"/>
                <w:bCs/>
                <w:sz w:val="22"/>
                <w:szCs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1</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2</w:t>
            </w:r>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外国语</w:t>
            </w:r>
          </w:p>
          <w:p w:rsidR="00E348A1" w:rsidRDefault="00E832DF">
            <w:pPr>
              <w:jc w:val="center"/>
              <w:rPr>
                <w:rFonts w:eastAsiaTheme="minorEastAsia"/>
                <w:bCs/>
                <w:sz w:val="22"/>
                <w:szCs w:val="22"/>
              </w:rPr>
            </w:pPr>
            <w:r>
              <w:rPr>
                <w:rFonts w:eastAsiaTheme="minorEastAsia"/>
                <w:bCs/>
                <w:sz w:val="22"/>
                <w:szCs w:val="22"/>
              </w:rPr>
              <w:t>学院</w:t>
            </w:r>
          </w:p>
        </w:tc>
        <w:tc>
          <w:tcPr>
            <w:tcW w:w="780"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bCs/>
                <w:kern w:val="0"/>
                <w:sz w:val="22"/>
                <w:szCs w:val="22"/>
              </w:rPr>
              <w:t>第一外国语为英语</w:t>
            </w:r>
            <w:r>
              <w:rPr>
                <w:sz w:val="22"/>
                <w:szCs w:val="22"/>
              </w:rPr>
              <w:t>必修</w:t>
            </w:r>
            <w:r>
              <w:rPr>
                <w:sz w:val="22"/>
                <w:szCs w:val="22"/>
              </w:rPr>
              <w:t>1</w:t>
            </w:r>
            <w:r>
              <w:rPr>
                <w:sz w:val="22"/>
                <w:szCs w:val="22"/>
              </w:rPr>
              <w:t>门</w:t>
            </w:r>
          </w:p>
        </w:tc>
      </w:tr>
      <w:tr w:rsidR="00E348A1">
        <w:trPr>
          <w:trHeight w:val="822"/>
        </w:trPr>
        <w:tc>
          <w:tcPr>
            <w:tcW w:w="1083"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963"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sz w:val="22"/>
                <w:szCs w:val="22"/>
              </w:rPr>
              <w:t>01821061</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kern w:val="0"/>
                <w:sz w:val="22"/>
                <w:szCs w:val="22"/>
              </w:rPr>
              <w:t>学术英语写作</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sz w:val="22"/>
                <w:szCs w:val="22"/>
              </w:rPr>
              <w:t>18</w:t>
            </w:r>
          </w:p>
        </w:tc>
        <w:tc>
          <w:tcPr>
            <w:tcW w:w="524" w:type="dxa"/>
            <w:tcBorders>
              <w:top w:val="single" w:sz="8" w:space="0" w:color="000000"/>
              <w:left w:val="single" w:sz="8" w:space="0" w:color="000000"/>
              <w:bottom w:val="single" w:sz="8" w:space="0" w:color="000000"/>
              <w:right w:val="single" w:sz="8" w:space="0" w:color="000000"/>
            </w:tcBorders>
            <w:vAlign w:val="center"/>
          </w:tcPr>
          <w:p w:rsidR="00E348A1" w:rsidRDefault="00E348A1">
            <w:pPr>
              <w:jc w:val="center"/>
              <w:rPr>
                <w:rFonts w:eastAsiaTheme="minorEastAsia"/>
                <w:bCs/>
                <w:sz w:val="22"/>
                <w:szCs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1</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2</w:t>
            </w:r>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外国语</w:t>
            </w:r>
          </w:p>
          <w:p w:rsidR="00E348A1" w:rsidRDefault="00E832DF">
            <w:pPr>
              <w:jc w:val="center"/>
              <w:rPr>
                <w:rFonts w:eastAsiaTheme="minorEastAsia"/>
                <w:bCs/>
                <w:sz w:val="22"/>
                <w:szCs w:val="22"/>
              </w:rPr>
            </w:pPr>
            <w:r>
              <w:rPr>
                <w:rFonts w:eastAsiaTheme="minorEastAsia"/>
                <w:bCs/>
                <w:sz w:val="22"/>
                <w:szCs w:val="22"/>
              </w:rPr>
              <w:t>学院</w:t>
            </w:r>
          </w:p>
        </w:tc>
        <w:tc>
          <w:tcPr>
            <w:tcW w:w="780"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r>
      <w:tr w:rsidR="00E348A1">
        <w:trPr>
          <w:trHeight w:val="822"/>
        </w:trPr>
        <w:tc>
          <w:tcPr>
            <w:tcW w:w="1083"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963"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sz w:val="22"/>
                <w:szCs w:val="22"/>
              </w:rPr>
              <w:t>01821062</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kern w:val="0"/>
                <w:sz w:val="22"/>
                <w:szCs w:val="22"/>
              </w:rPr>
              <w:t>雅思</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sz w:val="22"/>
                <w:szCs w:val="22"/>
              </w:rPr>
              <w:t>18</w:t>
            </w:r>
          </w:p>
        </w:tc>
        <w:tc>
          <w:tcPr>
            <w:tcW w:w="524" w:type="dxa"/>
            <w:tcBorders>
              <w:top w:val="single" w:sz="8" w:space="0" w:color="000000"/>
              <w:left w:val="single" w:sz="8" w:space="0" w:color="000000"/>
              <w:bottom w:val="single" w:sz="8" w:space="0" w:color="000000"/>
              <w:right w:val="single" w:sz="8" w:space="0" w:color="000000"/>
            </w:tcBorders>
            <w:vAlign w:val="center"/>
          </w:tcPr>
          <w:p w:rsidR="00E348A1" w:rsidRDefault="00E348A1">
            <w:pPr>
              <w:jc w:val="center"/>
              <w:rPr>
                <w:rFonts w:eastAsiaTheme="minorEastAsia"/>
                <w:bCs/>
                <w:sz w:val="22"/>
                <w:szCs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1</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2</w:t>
            </w:r>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外国语</w:t>
            </w:r>
          </w:p>
          <w:p w:rsidR="00E348A1" w:rsidRDefault="00E832DF">
            <w:pPr>
              <w:jc w:val="center"/>
              <w:rPr>
                <w:rFonts w:eastAsiaTheme="minorEastAsia"/>
                <w:bCs/>
                <w:sz w:val="22"/>
                <w:szCs w:val="22"/>
              </w:rPr>
            </w:pPr>
            <w:r>
              <w:rPr>
                <w:rFonts w:eastAsiaTheme="minorEastAsia"/>
                <w:bCs/>
                <w:sz w:val="22"/>
                <w:szCs w:val="22"/>
              </w:rPr>
              <w:t>学院</w:t>
            </w:r>
          </w:p>
        </w:tc>
        <w:tc>
          <w:tcPr>
            <w:tcW w:w="780"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r>
      <w:tr w:rsidR="00E348A1">
        <w:trPr>
          <w:trHeight w:val="822"/>
        </w:trPr>
        <w:tc>
          <w:tcPr>
            <w:tcW w:w="1083"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963"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sz w:val="22"/>
                <w:szCs w:val="22"/>
              </w:rPr>
              <w:t>01821063</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kern w:val="0"/>
                <w:sz w:val="22"/>
                <w:szCs w:val="22"/>
              </w:rPr>
              <w:t>名剧民品</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sz w:val="22"/>
                <w:szCs w:val="22"/>
              </w:rPr>
              <w:t>18</w:t>
            </w:r>
          </w:p>
        </w:tc>
        <w:tc>
          <w:tcPr>
            <w:tcW w:w="524" w:type="dxa"/>
            <w:tcBorders>
              <w:top w:val="single" w:sz="8" w:space="0" w:color="000000"/>
              <w:left w:val="single" w:sz="8" w:space="0" w:color="000000"/>
              <w:bottom w:val="single" w:sz="8" w:space="0" w:color="000000"/>
              <w:right w:val="single" w:sz="8" w:space="0" w:color="000000"/>
            </w:tcBorders>
            <w:vAlign w:val="center"/>
          </w:tcPr>
          <w:p w:rsidR="00E348A1" w:rsidRDefault="00E348A1">
            <w:pPr>
              <w:jc w:val="center"/>
              <w:rPr>
                <w:rFonts w:eastAsiaTheme="minorEastAsia"/>
                <w:bCs/>
                <w:sz w:val="22"/>
                <w:szCs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1</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2</w:t>
            </w:r>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外国语</w:t>
            </w:r>
          </w:p>
          <w:p w:rsidR="00E348A1" w:rsidRDefault="00E832DF">
            <w:pPr>
              <w:jc w:val="center"/>
              <w:rPr>
                <w:rFonts w:eastAsiaTheme="minorEastAsia"/>
                <w:bCs/>
                <w:sz w:val="22"/>
                <w:szCs w:val="22"/>
              </w:rPr>
            </w:pPr>
            <w:r>
              <w:rPr>
                <w:rFonts w:eastAsiaTheme="minorEastAsia"/>
                <w:bCs/>
                <w:sz w:val="22"/>
                <w:szCs w:val="22"/>
              </w:rPr>
              <w:t>学院</w:t>
            </w:r>
          </w:p>
        </w:tc>
        <w:tc>
          <w:tcPr>
            <w:tcW w:w="780"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r>
      <w:tr w:rsidR="00E348A1">
        <w:trPr>
          <w:trHeight w:val="822"/>
        </w:trPr>
        <w:tc>
          <w:tcPr>
            <w:tcW w:w="1083"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963"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sz w:val="22"/>
                <w:szCs w:val="22"/>
              </w:rPr>
              <w:t>01821064</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kern w:val="0"/>
                <w:sz w:val="22"/>
                <w:szCs w:val="22"/>
              </w:rPr>
              <w:t>英语公共演讲</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sz w:val="22"/>
                <w:szCs w:val="22"/>
              </w:rPr>
              <w:t>18</w:t>
            </w:r>
          </w:p>
        </w:tc>
        <w:tc>
          <w:tcPr>
            <w:tcW w:w="524" w:type="dxa"/>
            <w:tcBorders>
              <w:top w:val="single" w:sz="8" w:space="0" w:color="000000"/>
              <w:left w:val="single" w:sz="8" w:space="0" w:color="000000"/>
              <w:bottom w:val="single" w:sz="8" w:space="0" w:color="000000"/>
              <w:right w:val="single" w:sz="8" w:space="0" w:color="000000"/>
            </w:tcBorders>
            <w:vAlign w:val="center"/>
          </w:tcPr>
          <w:p w:rsidR="00E348A1" w:rsidRDefault="00E348A1">
            <w:pPr>
              <w:jc w:val="center"/>
              <w:rPr>
                <w:rFonts w:eastAsiaTheme="minorEastAsia"/>
                <w:bCs/>
                <w:sz w:val="22"/>
                <w:szCs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1</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2</w:t>
            </w:r>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外国语</w:t>
            </w:r>
          </w:p>
          <w:p w:rsidR="00E348A1" w:rsidRDefault="00E832DF">
            <w:pPr>
              <w:jc w:val="center"/>
              <w:rPr>
                <w:rFonts w:eastAsiaTheme="minorEastAsia"/>
                <w:bCs/>
                <w:sz w:val="22"/>
                <w:szCs w:val="22"/>
              </w:rPr>
            </w:pPr>
            <w:r>
              <w:rPr>
                <w:rFonts w:eastAsiaTheme="minorEastAsia"/>
                <w:bCs/>
                <w:sz w:val="22"/>
                <w:szCs w:val="22"/>
              </w:rPr>
              <w:t>学院</w:t>
            </w:r>
          </w:p>
        </w:tc>
        <w:tc>
          <w:tcPr>
            <w:tcW w:w="780"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r>
      <w:tr w:rsidR="00E348A1">
        <w:trPr>
          <w:trHeight w:val="822"/>
        </w:trPr>
        <w:tc>
          <w:tcPr>
            <w:tcW w:w="1083"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963"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sz w:val="22"/>
                <w:szCs w:val="22"/>
              </w:rPr>
              <w:t>01821065</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kern w:val="0"/>
                <w:sz w:val="22"/>
                <w:szCs w:val="22"/>
              </w:rPr>
              <w:t>研究生英语听说实践</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sz w:val="22"/>
                <w:szCs w:val="22"/>
              </w:rPr>
              <w:t>18</w:t>
            </w:r>
          </w:p>
        </w:tc>
        <w:tc>
          <w:tcPr>
            <w:tcW w:w="524" w:type="dxa"/>
            <w:tcBorders>
              <w:top w:val="single" w:sz="8" w:space="0" w:color="000000"/>
              <w:left w:val="single" w:sz="8" w:space="0" w:color="000000"/>
              <w:bottom w:val="single" w:sz="8" w:space="0" w:color="000000"/>
              <w:right w:val="single" w:sz="8" w:space="0" w:color="000000"/>
            </w:tcBorders>
            <w:vAlign w:val="center"/>
          </w:tcPr>
          <w:p w:rsidR="00E348A1" w:rsidRDefault="00E348A1">
            <w:pPr>
              <w:jc w:val="center"/>
              <w:rPr>
                <w:rFonts w:eastAsiaTheme="minorEastAsia"/>
                <w:bCs/>
                <w:sz w:val="22"/>
                <w:szCs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1</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2</w:t>
            </w:r>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外国语</w:t>
            </w:r>
          </w:p>
          <w:p w:rsidR="00E348A1" w:rsidRDefault="00E832DF">
            <w:pPr>
              <w:jc w:val="center"/>
              <w:rPr>
                <w:rFonts w:eastAsiaTheme="minorEastAsia"/>
                <w:bCs/>
                <w:sz w:val="22"/>
                <w:szCs w:val="22"/>
              </w:rPr>
            </w:pPr>
            <w:r>
              <w:rPr>
                <w:rFonts w:eastAsiaTheme="minorEastAsia"/>
                <w:bCs/>
                <w:sz w:val="22"/>
                <w:szCs w:val="22"/>
              </w:rPr>
              <w:t>学院</w:t>
            </w:r>
          </w:p>
        </w:tc>
        <w:tc>
          <w:tcPr>
            <w:tcW w:w="780"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r>
      <w:tr w:rsidR="00E348A1">
        <w:trPr>
          <w:trHeight w:val="822"/>
        </w:trPr>
        <w:tc>
          <w:tcPr>
            <w:tcW w:w="1083"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963"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sz w:val="22"/>
                <w:szCs w:val="22"/>
              </w:rPr>
              <w:t>01821066</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kern w:val="0"/>
                <w:sz w:val="22"/>
                <w:szCs w:val="22"/>
              </w:rPr>
              <w:t>跨文化交际</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sz w:val="22"/>
                <w:szCs w:val="22"/>
              </w:rPr>
              <w:t>18</w:t>
            </w:r>
          </w:p>
        </w:tc>
        <w:tc>
          <w:tcPr>
            <w:tcW w:w="524" w:type="dxa"/>
            <w:tcBorders>
              <w:top w:val="single" w:sz="8" w:space="0" w:color="000000"/>
              <w:left w:val="single" w:sz="8" w:space="0" w:color="000000"/>
              <w:bottom w:val="single" w:sz="8" w:space="0" w:color="000000"/>
              <w:right w:val="single" w:sz="8" w:space="0" w:color="000000"/>
            </w:tcBorders>
            <w:vAlign w:val="center"/>
          </w:tcPr>
          <w:p w:rsidR="00E348A1" w:rsidRDefault="00E348A1">
            <w:pPr>
              <w:jc w:val="center"/>
              <w:rPr>
                <w:rFonts w:eastAsiaTheme="minorEastAsia"/>
                <w:bCs/>
                <w:sz w:val="22"/>
                <w:szCs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1</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2</w:t>
            </w:r>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外国语</w:t>
            </w:r>
          </w:p>
          <w:p w:rsidR="00E348A1" w:rsidRDefault="00E832DF">
            <w:pPr>
              <w:jc w:val="center"/>
              <w:rPr>
                <w:rFonts w:eastAsiaTheme="minorEastAsia"/>
                <w:bCs/>
                <w:sz w:val="22"/>
                <w:szCs w:val="22"/>
              </w:rPr>
            </w:pPr>
            <w:r>
              <w:rPr>
                <w:rFonts w:eastAsiaTheme="minorEastAsia"/>
                <w:bCs/>
                <w:sz w:val="22"/>
                <w:szCs w:val="22"/>
              </w:rPr>
              <w:t>学院</w:t>
            </w:r>
          </w:p>
        </w:tc>
        <w:tc>
          <w:tcPr>
            <w:tcW w:w="780"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r>
      <w:tr w:rsidR="00E348A1">
        <w:trPr>
          <w:trHeight w:val="822"/>
        </w:trPr>
        <w:tc>
          <w:tcPr>
            <w:tcW w:w="1083"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963"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sz w:val="22"/>
                <w:szCs w:val="22"/>
              </w:rPr>
              <w:t>01821067</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kern w:val="0"/>
                <w:sz w:val="22"/>
                <w:szCs w:val="22"/>
              </w:rPr>
              <w:t>科技英语实训</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sz w:val="22"/>
                <w:szCs w:val="22"/>
              </w:rPr>
              <w:t>18</w:t>
            </w:r>
          </w:p>
        </w:tc>
        <w:tc>
          <w:tcPr>
            <w:tcW w:w="524" w:type="dxa"/>
            <w:tcBorders>
              <w:top w:val="single" w:sz="8" w:space="0" w:color="000000"/>
              <w:left w:val="single" w:sz="8" w:space="0" w:color="000000"/>
              <w:bottom w:val="single" w:sz="8" w:space="0" w:color="000000"/>
              <w:right w:val="single" w:sz="8" w:space="0" w:color="000000"/>
            </w:tcBorders>
            <w:vAlign w:val="center"/>
          </w:tcPr>
          <w:p w:rsidR="00E348A1" w:rsidRDefault="00E348A1">
            <w:pPr>
              <w:jc w:val="center"/>
              <w:rPr>
                <w:rFonts w:eastAsiaTheme="minorEastAsia"/>
                <w:bCs/>
                <w:sz w:val="22"/>
                <w:szCs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1</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2</w:t>
            </w:r>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外国语</w:t>
            </w:r>
          </w:p>
          <w:p w:rsidR="00E348A1" w:rsidRDefault="00E832DF">
            <w:pPr>
              <w:jc w:val="center"/>
              <w:rPr>
                <w:rFonts w:eastAsiaTheme="minorEastAsia"/>
                <w:bCs/>
                <w:sz w:val="22"/>
                <w:szCs w:val="22"/>
              </w:rPr>
            </w:pPr>
            <w:r>
              <w:rPr>
                <w:rFonts w:eastAsiaTheme="minorEastAsia"/>
                <w:bCs/>
                <w:sz w:val="22"/>
                <w:szCs w:val="22"/>
              </w:rPr>
              <w:t>学院</w:t>
            </w:r>
          </w:p>
        </w:tc>
        <w:tc>
          <w:tcPr>
            <w:tcW w:w="780"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r>
      <w:tr w:rsidR="00E348A1">
        <w:trPr>
          <w:trHeight w:val="822"/>
        </w:trPr>
        <w:tc>
          <w:tcPr>
            <w:tcW w:w="1083"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963"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sz w:val="22"/>
                <w:szCs w:val="22"/>
              </w:rPr>
              <w:t>01821068</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kern w:val="0"/>
                <w:sz w:val="22"/>
                <w:szCs w:val="22"/>
              </w:rPr>
              <w:t>英文论语选读</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sz w:val="22"/>
                <w:szCs w:val="22"/>
              </w:rPr>
              <w:t>18</w:t>
            </w:r>
          </w:p>
        </w:tc>
        <w:tc>
          <w:tcPr>
            <w:tcW w:w="524" w:type="dxa"/>
            <w:tcBorders>
              <w:top w:val="single" w:sz="8" w:space="0" w:color="000000"/>
              <w:left w:val="single" w:sz="8" w:space="0" w:color="000000"/>
              <w:bottom w:val="single" w:sz="8" w:space="0" w:color="000000"/>
              <w:right w:val="single" w:sz="8" w:space="0" w:color="000000"/>
            </w:tcBorders>
            <w:vAlign w:val="center"/>
          </w:tcPr>
          <w:p w:rsidR="00E348A1" w:rsidRDefault="00E348A1">
            <w:pPr>
              <w:jc w:val="center"/>
              <w:rPr>
                <w:rFonts w:eastAsiaTheme="minorEastAsia"/>
                <w:bCs/>
                <w:sz w:val="22"/>
                <w:szCs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1</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2</w:t>
            </w:r>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外国语</w:t>
            </w:r>
          </w:p>
          <w:p w:rsidR="00E348A1" w:rsidRDefault="00E832DF">
            <w:pPr>
              <w:jc w:val="center"/>
              <w:rPr>
                <w:rFonts w:eastAsiaTheme="minorEastAsia"/>
                <w:bCs/>
                <w:sz w:val="22"/>
                <w:szCs w:val="22"/>
              </w:rPr>
            </w:pPr>
            <w:r>
              <w:rPr>
                <w:rFonts w:eastAsiaTheme="minorEastAsia"/>
                <w:bCs/>
                <w:sz w:val="22"/>
                <w:szCs w:val="22"/>
              </w:rPr>
              <w:t>学院</w:t>
            </w:r>
          </w:p>
        </w:tc>
        <w:tc>
          <w:tcPr>
            <w:tcW w:w="780"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r>
      <w:tr w:rsidR="00E348A1">
        <w:trPr>
          <w:trHeight w:val="822"/>
        </w:trPr>
        <w:tc>
          <w:tcPr>
            <w:tcW w:w="1083"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963"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sz w:val="22"/>
                <w:szCs w:val="22"/>
              </w:rPr>
              <w:t>01821069</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kern w:val="0"/>
                <w:sz w:val="22"/>
                <w:szCs w:val="22"/>
              </w:rPr>
              <w:t>学术英语交流与表达</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sz w:val="22"/>
                <w:szCs w:val="22"/>
              </w:rPr>
              <w:t>18</w:t>
            </w:r>
          </w:p>
        </w:tc>
        <w:tc>
          <w:tcPr>
            <w:tcW w:w="524" w:type="dxa"/>
            <w:tcBorders>
              <w:top w:val="single" w:sz="8" w:space="0" w:color="000000"/>
              <w:left w:val="single" w:sz="8" w:space="0" w:color="000000"/>
              <w:bottom w:val="single" w:sz="8" w:space="0" w:color="000000"/>
              <w:right w:val="single" w:sz="8" w:space="0" w:color="000000"/>
            </w:tcBorders>
            <w:vAlign w:val="center"/>
          </w:tcPr>
          <w:p w:rsidR="00E348A1" w:rsidRDefault="00E348A1">
            <w:pPr>
              <w:jc w:val="center"/>
              <w:rPr>
                <w:rFonts w:eastAsiaTheme="minorEastAsia"/>
                <w:bCs/>
                <w:sz w:val="22"/>
                <w:szCs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1</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2</w:t>
            </w:r>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外国语</w:t>
            </w:r>
          </w:p>
          <w:p w:rsidR="00E348A1" w:rsidRDefault="00E832DF">
            <w:pPr>
              <w:jc w:val="center"/>
              <w:rPr>
                <w:rFonts w:eastAsiaTheme="minorEastAsia"/>
                <w:bCs/>
                <w:sz w:val="22"/>
                <w:szCs w:val="22"/>
              </w:rPr>
            </w:pPr>
            <w:r>
              <w:rPr>
                <w:rFonts w:eastAsiaTheme="minorEastAsia"/>
                <w:bCs/>
                <w:sz w:val="22"/>
                <w:szCs w:val="22"/>
              </w:rPr>
              <w:t>学院</w:t>
            </w:r>
          </w:p>
        </w:tc>
        <w:tc>
          <w:tcPr>
            <w:tcW w:w="780"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r>
      <w:tr w:rsidR="00E348A1">
        <w:trPr>
          <w:trHeight w:val="822"/>
        </w:trPr>
        <w:tc>
          <w:tcPr>
            <w:tcW w:w="1083"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963"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sz w:val="22"/>
                <w:szCs w:val="22"/>
              </w:rPr>
              <w:t>01821070</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kern w:val="0"/>
                <w:sz w:val="22"/>
                <w:szCs w:val="22"/>
              </w:rPr>
              <w:t>学术阅读策略</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sz w:val="22"/>
                <w:szCs w:val="22"/>
              </w:rPr>
              <w:t>18</w:t>
            </w:r>
          </w:p>
        </w:tc>
        <w:tc>
          <w:tcPr>
            <w:tcW w:w="524" w:type="dxa"/>
            <w:tcBorders>
              <w:top w:val="single" w:sz="8" w:space="0" w:color="000000"/>
              <w:left w:val="single" w:sz="8" w:space="0" w:color="000000"/>
              <w:bottom w:val="single" w:sz="8" w:space="0" w:color="000000"/>
              <w:right w:val="single" w:sz="8" w:space="0" w:color="000000"/>
            </w:tcBorders>
            <w:vAlign w:val="center"/>
          </w:tcPr>
          <w:p w:rsidR="00E348A1" w:rsidRDefault="00E348A1">
            <w:pPr>
              <w:jc w:val="center"/>
              <w:rPr>
                <w:rFonts w:eastAsiaTheme="minorEastAsia"/>
                <w:bCs/>
                <w:sz w:val="22"/>
                <w:szCs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1</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2</w:t>
            </w:r>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外国语</w:t>
            </w:r>
          </w:p>
          <w:p w:rsidR="00E348A1" w:rsidRDefault="00E832DF">
            <w:pPr>
              <w:jc w:val="center"/>
              <w:rPr>
                <w:rFonts w:eastAsiaTheme="minorEastAsia"/>
                <w:bCs/>
                <w:sz w:val="22"/>
                <w:szCs w:val="22"/>
              </w:rPr>
            </w:pPr>
            <w:r>
              <w:rPr>
                <w:rFonts w:eastAsiaTheme="minorEastAsia"/>
                <w:bCs/>
                <w:sz w:val="22"/>
                <w:szCs w:val="22"/>
              </w:rPr>
              <w:t>学院</w:t>
            </w:r>
          </w:p>
        </w:tc>
        <w:tc>
          <w:tcPr>
            <w:tcW w:w="780" w:type="dxa"/>
            <w:vMerge/>
            <w:tcBorders>
              <w:left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r>
      <w:tr w:rsidR="00E348A1" w:rsidTr="00457A6C">
        <w:trPr>
          <w:trHeight w:val="822"/>
        </w:trPr>
        <w:tc>
          <w:tcPr>
            <w:tcW w:w="1083"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963"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sz w:val="22"/>
                <w:szCs w:val="22"/>
              </w:rPr>
              <w:t>01821071</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kern w:val="0"/>
                <w:sz w:val="22"/>
                <w:szCs w:val="22"/>
              </w:rPr>
              <w:t>学术英语测试实训</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sz w:val="22"/>
                <w:szCs w:val="22"/>
              </w:rPr>
              <w:t>18</w:t>
            </w:r>
          </w:p>
        </w:tc>
        <w:tc>
          <w:tcPr>
            <w:tcW w:w="524" w:type="dxa"/>
            <w:tcBorders>
              <w:top w:val="single" w:sz="8" w:space="0" w:color="000000"/>
              <w:left w:val="single" w:sz="8" w:space="0" w:color="000000"/>
              <w:bottom w:val="single" w:sz="8" w:space="0" w:color="000000"/>
              <w:right w:val="single" w:sz="8" w:space="0" w:color="000000"/>
            </w:tcBorders>
            <w:vAlign w:val="center"/>
          </w:tcPr>
          <w:p w:rsidR="00E348A1" w:rsidRDefault="00E348A1">
            <w:pPr>
              <w:jc w:val="center"/>
              <w:rPr>
                <w:rFonts w:eastAsiaTheme="minorEastAsia"/>
                <w:bCs/>
                <w:sz w:val="22"/>
                <w:szCs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1</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2</w:t>
            </w:r>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外国语</w:t>
            </w:r>
          </w:p>
          <w:p w:rsidR="00E348A1" w:rsidRDefault="00E832DF">
            <w:pPr>
              <w:jc w:val="center"/>
              <w:rPr>
                <w:rFonts w:eastAsiaTheme="minorEastAsia"/>
                <w:bCs/>
                <w:sz w:val="22"/>
                <w:szCs w:val="22"/>
              </w:rPr>
            </w:pPr>
            <w:r>
              <w:rPr>
                <w:rFonts w:eastAsiaTheme="minorEastAsia"/>
                <w:bCs/>
                <w:sz w:val="22"/>
                <w:szCs w:val="22"/>
              </w:rPr>
              <w:t>学院</w:t>
            </w:r>
          </w:p>
        </w:tc>
        <w:tc>
          <w:tcPr>
            <w:tcW w:w="780" w:type="dxa"/>
            <w:vMerge/>
            <w:tcBorders>
              <w:left w:val="single" w:sz="8" w:space="0" w:color="000000"/>
              <w:bottom w:val="single" w:sz="4" w:space="0" w:color="auto"/>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r>
      <w:tr w:rsidR="00457A6C" w:rsidTr="00457A6C">
        <w:trPr>
          <w:trHeight w:val="513"/>
        </w:trPr>
        <w:tc>
          <w:tcPr>
            <w:tcW w:w="1083" w:type="dxa"/>
            <w:vMerge/>
            <w:tcBorders>
              <w:top w:val="single" w:sz="8" w:space="0" w:color="000000"/>
              <w:left w:val="single" w:sz="8" w:space="0" w:color="000000"/>
              <w:bottom w:val="single" w:sz="8" w:space="0" w:color="000000"/>
              <w:right w:val="single" w:sz="8" w:space="0" w:color="000000"/>
            </w:tcBorders>
            <w:vAlign w:val="center"/>
          </w:tcPr>
          <w:p w:rsidR="00457A6C" w:rsidRDefault="00457A6C">
            <w:pPr>
              <w:jc w:val="center"/>
              <w:rPr>
                <w:rFonts w:eastAsiaTheme="minorEastAsia"/>
                <w:bCs/>
                <w:sz w:val="22"/>
                <w:szCs w:val="22"/>
              </w:rPr>
            </w:pPr>
          </w:p>
        </w:tc>
        <w:tc>
          <w:tcPr>
            <w:tcW w:w="96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57A6C" w:rsidRDefault="00457A6C">
            <w:pPr>
              <w:jc w:val="center"/>
              <w:rPr>
                <w:rFonts w:eastAsiaTheme="minorEastAsia"/>
                <w:bCs/>
                <w:sz w:val="22"/>
                <w:szCs w:val="22"/>
              </w:rPr>
            </w:pPr>
            <w:r>
              <w:rPr>
                <w:rFonts w:eastAsiaTheme="minorEastAsia"/>
                <w:bCs/>
                <w:sz w:val="22"/>
                <w:szCs w:val="22"/>
              </w:rPr>
              <w:t>思政</w:t>
            </w:r>
          </w:p>
          <w:p w:rsidR="00457A6C" w:rsidRDefault="00457A6C">
            <w:pPr>
              <w:jc w:val="center"/>
              <w:rPr>
                <w:rFonts w:eastAsiaTheme="minorEastAsia"/>
                <w:bCs/>
                <w:sz w:val="22"/>
                <w:szCs w:val="22"/>
              </w:rPr>
            </w:pPr>
            <w:r>
              <w:rPr>
                <w:rFonts w:eastAsiaTheme="minorEastAsia"/>
                <w:bCs/>
                <w:sz w:val="22"/>
                <w:szCs w:val="22"/>
              </w:rPr>
              <w:t>（</w:t>
            </w:r>
            <w:r>
              <w:rPr>
                <w:rFonts w:eastAsiaTheme="minorEastAsia"/>
                <w:bCs/>
                <w:sz w:val="22"/>
                <w:szCs w:val="22"/>
              </w:rPr>
              <w:t>3</w:t>
            </w:r>
            <w:r>
              <w:rPr>
                <w:rFonts w:eastAsiaTheme="minorEastAsia"/>
                <w:bCs/>
                <w:sz w:val="22"/>
                <w:szCs w:val="22"/>
              </w:rPr>
              <w:t>学分）</w:t>
            </w: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57A6C" w:rsidRDefault="00457A6C">
            <w:pPr>
              <w:jc w:val="center"/>
              <w:rPr>
                <w:rFonts w:eastAsiaTheme="minorEastAsia"/>
                <w:bCs/>
                <w:sz w:val="22"/>
                <w:szCs w:val="22"/>
              </w:rPr>
            </w:pPr>
            <w:r>
              <w:rPr>
                <w:rFonts w:eastAsiaTheme="minorEastAsia"/>
                <w:bCs/>
                <w:sz w:val="22"/>
                <w:szCs w:val="22"/>
              </w:rPr>
              <w:t>02121103</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57A6C" w:rsidRDefault="00457A6C">
            <w:pPr>
              <w:jc w:val="center"/>
              <w:rPr>
                <w:rFonts w:eastAsiaTheme="minorEastAsia"/>
                <w:bCs/>
                <w:sz w:val="22"/>
                <w:szCs w:val="22"/>
              </w:rPr>
            </w:pPr>
            <w:r>
              <w:rPr>
                <w:rFonts w:eastAsiaTheme="minorEastAsia"/>
                <w:sz w:val="22"/>
                <w:szCs w:val="22"/>
              </w:rPr>
              <w:t>新时代中国特色社会主义理论与实践</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57A6C" w:rsidRDefault="00457A6C">
            <w:pPr>
              <w:jc w:val="center"/>
              <w:rPr>
                <w:rFonts w:eastAsiaTheme="minorEastAsia"/>
                <w:bCs/>
                <w:sz w:val="22"/>
                <w:szCs w:val="22"/>
              </w:rPr>
            </w:pPr>
            <w:r>
              <w:rPr>
                <w:rFonts w:eastAsiaTheme="minorEastAsia"/>
                <w:bCs/>
                <w:sz w:val="22"/>
                <w:szCs w:val="22"/>
              </w:rPr>
              <w:t>36</w:t>
            </w:r>
          </w:p>
        </w:tc>
        <w:tc>
          <w:tcPr>
            <w:tcW w:w="524" w:type="dxa"/>
            <w:tcBorders>
              <w:top w:val="single" w:sz="8" w:space="0" w:color="000000"/>
              <w:left w:val="single" w:sz="8" w:space="0" w:color="000000"/>
              <w:bottom w:val="single" w:sz="8" w:space="0" w:color="000000"/>
              <w:right w:val="single" w:sz="8" w:space="0" w:color="000000"/>
            </w:tcBorders>
            <w:vAlign w:val="center"/>
          </w:tcPr>
          <w:p w:rsidR="00457A6C" w:rsidRDefault="00457A6C">
            <w:pPr>
              <w:jc w:val="center"/>
              <w:rPr>
                <w:rFonts w:eastAsiaTheme="minorEastAsia"/>
                <w:bCs/>
                <w:sz w:val="22"/>
                <w:szCs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57A6C" w:rsidRDefault="00457A6C">
            <w:pPr>
              <w:jc w:val="center"/>
              <w:rPr>
                <w:rFonts w:eastAsiaTheme="minorEastAsia"/>
                <w:bCs/>
                <w:sz w:val="22"/>
                <w:szCs w:val="22"/>
              </w:rPr>
            </w:pPr>
            <w:r>
              <w:rPr>
                <w:rFonts w:eastAsiaTheme="minorEastAsia"/>
                <w:bCs/>
                <w:sz w:val="22"/>
                <w:szCs w:val="22"/>
              </w:rPr>
              <w:t>2</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57A6C" w:rsidRDefault="00457A6C">
            <w:pPr>
              <w:jc w:val="center"/>
              <w:rPr>
                <w:rFonts w:eastAsiaTheme="minorEastAsia"/>
                <w:bCs/>
                <w:sz w:val="22"/>
                <w:szCs w:val="22"/>
              </w:rPr>
            </w:pPr>
            <w:r>
              <w:rPr>
                <w:rFonts w:eastAsiaTheme="minorEastAsia"/>
                <w:bCs/>
                <w:sz w:val="22"/>
                <w:szCs w:val="22"/>
              </w:rPr>
              <w:t>1</w:t>
            </w:r>
          </w:p>
        </w:tc>
        <w:tc>
          <w:tcPr>
            <w:tcW w:w="1139"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5064F6" w:rsidRDefault="00457A6C">
            <w:pPr>
              <w:jc w:val="center"/>
              <w:rPr>
                <w:rFonts w:eastAsiaTheme="minorEastAsia"/>
                <w:bCs/>
                <w:sz w:val="22"/>
                <w:szCs w:val="22"/>
              </w:rPr>
            </w:pPr>
            <w:r>
              <w:rPr>
                <w:rFonts w:eastAsiaTheme="minorEastAsia"/>
                <w:bCs/>
                <w:sz w:val="22"/>
                <w:szCs w:val="22"/>
              </w:rPr>
              <w:t>马克思</w:t>
            </w:r>
          </w:p>
          <w:p w:rsidR="00457A6C" w:rsidRDefault="00457A6C">
            <w:pPr>
              <w:jc w:val="center"/>
              <w:rPr>
                <w:rFonts w:eastAsiaTheme="minorEastAsia"/>
                <w:bCs/>
                <w:sz w:val="22"/>
                <w:szCs w:val="22"/>
              </w:rPr>
            </w:pPr>
            <w:r>
              <w:rPr>
                <w:rFonts w:eastAsiaTheme="minorEastAsia"/>
                <w:bCs/>
                <w:sz w:val="22"/>
                <w:szCs w:val="22"/>
              </w:rPr>
              <w:t>主义学院</w:t>
            </w:r>
          </w:p>
        </w:tc>
        <w:tc>
          <w:tcPr>
            <w:tcW w:w="7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rsidR="00457A6C" w:rsidRDefault="00457A6C">
            <w:pPr>
              <w:jc w:val="center"/>
              <w:rPr>
                <w:rFonts w:eastAsiaTheme="minorEastAsia"/>
                <w:bCs/>
                <w:sz w:val="22"/>
                <w:szCs w:val="22"/>
              </w:rPr>
            </w:pPr>
          </w:p>
        </w:tc>
      </w:tr>
      <w:tr w:rsidR="00457A6C" w:rsidTr="00457A6C">
        <w:trPr>
          <w:trHeight w:val="259"/>
        </w:trPr>
        <w:tc>
          <w:tcPr>
            <w:tcW w:w="1083" w:type="dxa"/>
            <w:vMerge/>
            <w:tcBorders>
              <w:top w:val="single" w:sz="8" w:space="0" w:color="000000"/>
              <w:left w:val="single" w:sz="8" w:space="0" w:color="000000"/>
              <w:bottom w:val="single" w:sz="8" w:space="0" w:color="000000"/>
              <w:right w:val="single" w:sz="8" w:space="0" w:color="000000"/>
            </w:tcBorders>
            <w:vAlign w:val="center"/>
          </w:tcPr>
          <w:p w:rsidR="00457A6C" w:rsidRDefault="00457A6C">
            <w:pPr>
              <w:jc w:val="center"/>
              <w:rPr>
                <w:rFonts w:eastAsiaTheme="minorEastAsia"/>
                <w:bCs/>
                <w:sz w:val="22"/>
                <w:szCs w:val="22"/>
              </w:rPr>
            </w:pPr>
          </w:p>
        </w:tc>
        <w:tc>
          <w:tcPr>
            <w:tcW w:w="963" w:type="dxa"/>
            <w:vMerge/>
            <w:tcBorders>
              <w:top w:val="single" w:sz="8" w:space="0" w:color="000000"/>
              <w:left w:val="single" w:sz="8" w:space="0" w:color="000000"/>
              <w:bottom w:val="single" w:sz="8" w:space="0" w:color="000000"/>
              <w:right w:val="single" w:sz="8" w:space="0" w:color="000000"/>
            </w:tcBorders>
            <w:vAlign w:val="center"/>
          </w:tcPr>
          <w:p w:rsidR="00457A6C" w:rsidRDefault="00457A6C">
            <w:pPr>
              <w:jc w:val="center"/>
              <w:rPr>
                <w:rFonts w:eastAsiaTheme="minorEastAsia"/>
                <w:bCs/>
                <w:sz w:val="22"/>
                <w:szCs w:val="22"/>
              </w:rPr>
            </w:pP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57A6C" w:rsidRDefault="00457A6C">
            <w:pPr>
              <w:jc w:val="center"/>
              <w:rPr>
                <w:rFonts w:eastAsiaTheme="minorEastAsia"/>
                <w:bCs/>
                <w:sz w:val="22"/>
                <w:szCs w:val="22"/>
              </w:rPr>
            </w:pPr>
            <w:r>
              <w:rPr>
                <w:rFonts w:eastAsiaTheme="minorEastAsia"/>
                <w:bCs/>
                <w:sz w:val="22"/>
                <w:szCs w:val="22"/>
              </w:rPr>
              <w:t>02121007</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57A6C" w:rsidRDefault="00457A6C">
            <w:pPr>
              <w:jc w:val="center"/>
              <w:rPr>
                <w:rFonts w:eastAsiaTheme="minorEastAsia"/>
                <w:bCs/>
                <w:sz w:val="22"/>
                <w:szCs w:val="22"/>
              </w:rPr>
            </w:pPr>
            <w:r>
              <w:rPr>
                <w:rFonts w:eastAsiaTheme="minorEastAsia"/>
                <w:bCs/>
                <w:sz w:val="22"/>
                <w:szCs w:val="22"/>
              </w:rPr>
              <w:t>自然辩证法概论</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57A6C" w:rsidRDefault="00457A6C">
            <w:pPr>
              <w:jc w:val="center"/>
              <w:rPr>
                <w:rFonts w:eastAsiaTheme="minorEastAsia"/>
                <w:bCs/>
                <w:sz w:val="22"/>
                <w:szCs w:val="22"/>
              </w:rPr>
            </w:pPr>
            <w:r>
              <w:rPr>
                <w:rFonts w:eastAsiaTheme="minorEastAsia"/>
                <w:bCs/>
                <w:sz w:val="22"/>
                <w:szCs w:val="22"/>
              </w:rPr>
              <w:t>18</w:t>
            </w:r>
          </w:p>
        </w:tc>
        <w:tc>
          <w:tcPr>
            <w:tcW w:w="524" w:type="dxa"/>
            <w:tcBorders>
              <w:top w:val="single" w:sz="8" w:space="0" w:color="000000"/>
              <w:left w:val="single" w:sz="8" w:space="0" w:color="000000"/>
              <w:bottom w:val="single" w:sz="8" w:space="0" w:color="000000"/>
              <w:right w:val="single" w:sz="8" w:space="0" w:color="000000"/>
            </w:tcBorders>
            <w:vAlign w:val="center"/>
          </w:tcPr>
          <w:p w:rsidR="00457A6C" w:rsidRDefault="00457A6C">
            <w:pPr>
              <w:jc w:val="center"/>
              <w:rPr>
                <w:rFonts w:eastAsiaTheme="minorEastAsia"/>
                <w:bCs/>
                <w:sz w:val="22"/>
                <w:szCs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57A6C" w:rsidRDefault="00457A6C">
            <w:pPr>
              <w:jc w:val="center"/>
              <w:rPr>
                <w:rFonts w:eastAsiaTheme="minorEastAsia"/>
                <w:bCs/>
                <w:sz w:val="22"/>
                <w:szCs w:val="22"/>
              </w:rPr>
            </w:pPr>
            <w:r>
              <w:rPr>
                <w:rFonts w:eastAsiaTheme="minorEastAsia"/>
                <w:bCs/>
                <w:sz w:val="22"/>
                <w:szCs w:val="22"/>
              </w:rPr>
              <w:t>1</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57A6C" w:rsidRDefault="00457A6C">
            <w:pPr>
              <w:jc w:val="center"/>
              <w:rPr>
                <w:rFonts w:eastAsiaTheme="minorEastAsia"/>
                <w:bCs/>
                <w:sz w:val="22"/>
                <w:szCs w:val="22"/>
              </w:rPr>
            </w:pPr>
            <w:r>
              <w:rPr>
                <w:rFonts w:eastAsiaTheme="minorEastAsia"/>
                <w:bCs/>
                <w:sz w:val="22"/>
                <w:szCs w:val="22"/>
              </w:rPr>
              <w:t>1</w:t>
            </w:r>
          </w:p>
        </w:tc>
        <w:tc>
          <w:tcPr>
            <w:tcW w:w="1139"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rsidR="005064F6" w:rsidRDefault="00457A6C">
            <w:pPr>
              <w:jc w:val="center"/>
              <w:rPr>
                <w:rFonts w:eastAsiaTheme="minorEastAsia"/>
                <w:bCs/>
                <w:sz w:val="22"/>
                <w:szCs w:val="22"/>
              </w:rPr>
            </w:pPr>
            <w:r>
              <w:rPr>
                <w:rFonts w:eastAsiaTheme="minorEastAsia"/>
                <w:bCs/>
                <w:sz w:val="22"/>
                <w:szCs w:val="22"/>
              </w:rPr>
              <w:t>马克思</w:t>
            </w:r>
          </w:p>
          <w:p w:rsidR="00457A6C" w:rsidRDefault="00457A6C">
            <w:pPr>
              <w:jc w:val="center"/>
              <w:rPr>
                <w:rFonts w:eastAsiaTheme="minorEastAsia"/>
                <w:bCs/>
                <w:sz w:val="22"/>
                <w:szCs w:val="22"/>
              </w:rPr>
            </w:pPr>
            <w:r>
              <w:rPr>
                <w:rFonts w:eastAsiaTheme="minorEastAsia"/>
                <w:bCs/>
                <w:sz w:val="22"/>
                <w:szCs w:val="22"/>
              </w:rPr>
              <w:t>主义学院</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457A6C" w:rsidRDefault="00457A6C">
            <w:pPr>
              <w:jc w:val="center"/>
              <w:rPr>
                <w:rFonts w:eastAsiaTheme="minorEastAsia"/>
                <w:bCs/>
                <w:sz w:val="22"/>
                <w:szCs w:val="22"/>
              </w:rPr>
            </w:pPr>
          </w:p>
        </w:tc>
      </w:tr>
      <w:tr w:rsidR="00E348A1" w:rsidTr="00457A6C">
        <w:trPr>
          <w:trHeight w:val="484"/>
        </w:trPr>
        <w:tc>
          <w:tcPr>
            <w:tcW w:w="1083" w:type="dxa"/>
            <w:vMerge/>
            <w:tcBorders>
              <w:top w:val="single" w:sz="8" w:space="0" w:color="000000"/>
              <w:left w:val="single" w:sz="8" w:space="0" w:color="000000"/>
              <w:bottom w:val="single" w:sz="8" w:space="0" w:color="000000"/>
              <w:right w:val="single" w:sz="8" w:space="0" w:color="000000"/>
            </w:tcBorders>
            <w:vAlign w:val="center"/>
          </w:tcPr>
          <w:p w:rsidR="00E348A1" w:rsidRDefault="00E348A1">
            <w:pPr>
              <w:jc w:val="center"/>
              <w:rPr>
                <w:rFonts w:eastAsiaTheme="minorEastAsia"/>
                <w:bCs/>
                <w:sz w:val="22"/>
                <w:szCs w:val="22"/>
              </w:rPr>
            </w:pPr>
          </w:p>
        </w:tc>
        <w:tc>
          <w:tcPr>
            <w:tcW w:w="96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数学</w:t>
            </w:r>
          </w:p>
          <w:p w:rsidR="00E348A1" w:rsidRDefault="00E832DF">
            <w:pPr>
              <w:jc w:val="center"/>
              <w:rPr>
                <w:rFonts w:eastAsiaTheme="minorEastAsia"/>
                <w:bCs/>
                <w:sz w:val="22"/>
                <w:szCs w:val="22"/>
              </w:rPr>
            </w:pPr>
            <w:r>
              <w:rPr>
                <w:rFonts w:eastAsiaTheme="minorEastAsia"/>
                <w:bCs/>
                <w:sz w:val="22"/>
                <w:szCs w:val="22"/>
              </w:rPr>
              <w:t>（</w:t>
            </w:r>
            <w:r>
              <w:rPr>
                <w:rFonts w:eastAsiaTheme="minorEastAsia"/>
                <w:bCs/>
                <w:sz w:val="22"/>
                <w:szCs w:val="22"/>
              </w:rPr>
              <w:t>4</w:t>
            </w:r>
            <w:r>
              <w:rPr>
                <w:rFonts w:eastAsiaTheme="minorEastAsia"/>
                <w:bCs/>
                <w:sz w:val="22"/>
                <w:szCs w:val="22"/>
              </w:rPr>
              <w:t>学分）</w:t>
            </w: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01421061</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数学物理方程</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36</w:t>
            </w:r>
          </w:p>
        </w:tc>
        <w:tc>
          <w:tcPr>
            <w:tcW w:w="524" w:type="dxa"/>
            <w:tcBorders>
              <w:top w:val="single" w:sz="8" w:space="0" w:color="000000"/>
              <w:left w:val="single" w:sz="8" w:space="0" w:color="000000"/>
              <w:bottom w:val="single" w:sz="8" w:space="0" w:color="000000"/>
              <w:right w:val="single" w:sz="8" w:space="0" w:color="000000"/>
            </w:tcBorders>
            <w:vAlign w:val="center"/>
          </w:tcPr>
          <w:p w:rsidR="00E348A1" w:rsidRDefault="00E348A1">
            <w:pPr>
              <w:jc w:val="center"/>
              <w:rPr>
                <w:rFonts w:eastAsiaTheme="minorEastAsia"/>
                <w:bCs/>
                <w:sz w:val="22"/>
                <w:szCs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2</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1</w:t>
            </w:r>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理学院</w:t>
            </w:r>
          </w:p>
        </w:tc>
        <w:tc>
          <w:tcPr>
            <w:tcW w:w="780" w:type="dxa"/>
            <w:vMerge w:val="restart"/>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任选</w:t>
            </w:r>
          </w:p>
          <w:p w:rsidR="00E348A1" w:rsidRDefault="00E832DF">
            <w:pPr>
              <w:jc w:val="center"/>
              <w:rPr>
                <w:rFonts w:eastAsiaTheme="minorEastAsia"/>
                <w:bCs/>
                <w:sz w:val="22"/>
                <w:szCs w:val="22"/>
              </w:rPr>
            </w:pPr>
            <w:r>
              <w:rPr>
                <w:rFonts w:eastAsiaTheme="minorEastAsia"/>
                <w:bCs/>
                <w:sz w:val="22"/>
                <w:szCs w:val="22"/>
              </w:rPr>
              <w:t>2</w:t>
            </w:r>
            <w:r>
              <w:rPr>
                <w:rFonts w:eastAsiaTheme="minorEastAsia"/>
                <w:bCs/>
                <w:sz w:val="22"/>
                <w:szCs w:val="22"/>
              </w:rPr>
              <w:t>门</w:t>
            </w:r>
          </w:p>
        </w:tc>
      </w:tr>
      <w:tr w:rsidR="00E348A1">
        <w:trPr>
          <w:trHeight w:val="484"/>
        </w:trPr>
        <w:tc>
          <w:tcPr>
            <w:tcW w:w="1083" w:type="dxa"/>
            <w:vMerge/>
            <w:tcBorders>
              <w:top w:val="single" w:sz="8" w:space="0" w:color="000000"/>
              <w:left w:val="single" w:sz="8" w:space="0" w:color="000000"/>
              <w:bottom w:val="single" w:sz="8" w:space="0" w:color="000000"/>
              <w:right w:val="single" w:sz="8" w:space="0" w:color="000000"/>
            </w:tcBorders>
            <w:vAlign w:val="center"/>
          </w:tcPr>
          <w:p w:rsidR="00E348A1" w:rsidRDefault="00E348A1">
            <w:pPr>
              <w:jc w:val="center"/>
              <w:rPr>
                <w:rFonts w:eastAsiaTheme="minorEastAsia"/>
                <w:bCs/>
                <w:sz w:val="22"/>
                <w:szCs w:val="22"/>
              </w:rPr>
            </w:pPr>
          </w:p>
        </w:tc>
        <w:tc>
          <w:tcPr>
            <w:tcW w:w="963"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01421062</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矩阵论</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36</w:t>
            </w:r>
          </w:p>
        </w:tc>
        <w:tc>
          <w:tcPr>
            <w:tcW w:w="524" w:type="dxa"/>
            <w:tcBorders>
              <w:top w:val="single" w:sz="8" w:space="0" w:color="000000"/>
              <w:left w:val="single" w:sz="8" w:space="0" w:color="000000"/>
              <w:bottom w:val="single" w:sz="8" w:space="0" w:color="000000"/>
              <w:right w:val="single" w:sz="8" w:space="0" w:color="000000"/>
            </w:tcBorders>
            <w:vAlign w:val="center"/>
          </w:tcPr>
          <w:p w:rsidR="00E348A1" w:rsidRDefault="00E348A1">
            <w:pPr>
              <w:jc w:val="center"/>
              <w:rPr>
                <w:rFonts w:eastAsiaTheme="minorEastAsia"/>
                <w:bCs/>
                <w:sz w:val="22"/>
                <w:szCs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2</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1</w:t>
            </w:r>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理学院</w:t>
            </w:r>
          </w:p>
        </w:tc>
        <w:tc>
          <w:tcPr>
            <w:tcW w:w="78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r>
      <w:tr w:rsidR="00E348A1">
        <w:trPr>
          <w:trHeight w:val="484"/>
        </w:trPr>
        <w:tc>
          <w:tcPr>
            <w:tcW w:w="1083" w:type="dxa"/>
            <w:vMerge/>
            <w:tcBorders>
              <w:top w:val="single" w:sz="8" w:space="0" w:color="000000"/>
              <w:left w:val="single" w:sz="8" w:space="0" w:color="000000"/>
              <w:bottom w:val="single" w:sz="8" w:space="0" w:color="000000"/>
              <w:right w:val="single" w:sz="8" w:space="0" w:color="000000"/>
            </w:tcBorders>
            <w:vAlign w:val="center"/>
          </w:tcPr>
          <w:p w:rsidR="00E348A1" w:rsidRDefault="00E348A1">
            <w:pPr>
              <w:jc w:val="center"/>
              <w:rPr>
                <w:rFonts w:eastAsiaTheme="minorEastAsia"/>
                <w:bCs/>
                <w:sz w:val="22"/>
                <w:szCs w:val="22"/>
              </w:rPr>
            </w:pPr>
          </w:p>
        </w:tc>
        <w:tc>
          <w:tcPr>
            <w:tcW w:w="963"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01421063</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应用数理统计</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36</w:t>
            </w:r>
          </w:p>
        </w:tc>
        <w:tc>
          <w:tcPr>
            <w:tcW w:w="524" w:type="dxa"/>
            <w:tcBorders>
              <w:top w:val="single" w:sz="8" w:space="0" w:color="000000"/>
              <w:left w:val="single" w:sz="8" w:space="0" w:color="000000"/>
              <w:bottom w:val="single" w:sz="8" w:space="0" w:color="000000"/>
              <w:right w:val="single" w:sz="8" w:space="0" w:color="000000"/>
            </w:tcBorders>
            <w:vAlign w:val="center"/>
          </w:tcPr>
          <w:p w:rsidR="00E348A1" w:rsidRDefault="00E348A1">
            <w:pPr>
              <w:jc w:val="center"/>
              <w:rPr>
                <w:rFonts w:eastAsiaTheme="minorEastAsia"/>
                <w:bCs/>
                <w:sz w:val="22"/>
                <w:szCs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2</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1</w:t>
            </w:r>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理学院</w:t>
            </w:r>
          </w:p>
        </w:tc>
        <w:tc>
          <w:tcPr>
            <w:tcW w:w="78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r>
      <w:tr w:rsidR="00E348A1">
        <w:trPr>
          <w:trHeight w:val="484"/>
        </w:trPr>
        <w:tc>
          <w:tcPr>
            <w:tcW w:w="1083" w:type="dxa"/>
            <w:vMerge/>
            <w:tcBorders>
              <w:top w:val="single" w:sz="8" w:space="0" w:color="000000"/>
              <w:left w:val="single" w:sz="8" w:space="0" w:color="000000"/>
              <w:bottom w:val="single" w:sz="8" w:space="0" w:color="000000"/>
              <w:right w:val="single" w:sz="8" w:space="0" w:color="000000"/>
            </w:tcBorders>
            <w:vAlign w:val="center"/>
          </w:tcPr>
          <w:p w:rsidR="00E348A1" w:rsidRDefault="00E348A1">
            <w:pPr>
              <w:jc w:val="center"/>
              <w:rPr>
                <w:rFonts w:eastAsiaTheme="minorEastAsia"/>
                <w:bCs/>
                <w:sz w:val="22"/>
                <w:szCs w:val="22"/>
              </w:rPr>
            </w:pPr>
          </w:p>
        </w:tc>
        <w:tc>
          <w:tcPr>
            <w:tcW w:w="963"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01421064</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随机过程</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36</w:t>
            </w:r>
          </w:p>
        </w:tc>
        <w:tc>
          <w:tcPr>
            <w:tcW w:w="524" w:type="dxa"/>
            <w:tcBorders>
              <w:top w:val="single" w:sz="8" w:space="0" w:color="000000"/>
              <w:left w:val="single" w:sz="8" w:space="0" w:color="000000"/>
              <w:bottom w:val="single" w:sz="8" w:space="0" w:color="000000"/>
              <w:right w:val="single" w:sz="8" w:space="0" w:color="000000"/>
            </w:tcBorders>
            <w:vAlign w:val="center"/>
          </w:tcPr>
          <w:p w:rsidR="00E348A1" w:rsidRDefault="00E348A1">
            <w:pPr>
              <w:jc w:val="center"/>
              <w:rPr>
                <w:rFonts w:eastAsiaTheme="minorEastAsia"/>
                <w:bCs/>
                <w:sz w:val="22"/>
                <w:szCs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2</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2</w:t>
            </w:r>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理学院</w:t>
            </w:r>
          </w:p>
        </w:tc>
        <w:tc>
          <w:tcPr>
            <w:tcW w:w="780"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r>
      <w:tr w:rsidR="00E348A1">
        <w:trPr>
          <w:trHeight w:val="426"/>
        </w:trPr>
        <w:tc>
          <w:tcPr>
            <w:tcW w:w="1083" w:type="dxa"/>
            <w:vMerge/>
            <w:tcBorders>
              <w:top w:val="single" w:sz="8" w:space="0" w:color="000000"/>
              <w:left w:val="single" w:sz="8" w:space="0" w:color="000000"/>
              <w:bottom w:val="single" w:sz="8" w:space="0" w:color="000000"/>
              <w:right w:val="single" w:sz="8" w:space="0" w:color="000000"/>
            </w:tcBorders>
            <w:vAlign w:val="center"/>
          </w:tcPr>
          <w:p w:rsidR="00E348A1" w:rsidRDefault="00E348A1">
            <w:pPr>
              <w:jc w:val="center"/>
              <w:rPr>
                <w:rFonts w:eastAsiaTheme="minorEastAsia"/>
                <w:bCs/>
                <w:sz w:val="22"/>
                <w:szCs w:val="22"/>
              </w:rPr>
            </w:pPr>
          </w:p>
        </w:tc>
        <w:tc>
          <w:tcPr>
            <w:tcW w:w="963" w:type="dxa"/>
            <w:vMerge/>
            <w:tcBorders>
              <w:top w:val="single" w:sz="8" w:space="0" w:color="000000"/>
              <w:left w:val="single" w:sz="8" w:space="0" w:color="000000"/>
              <w:bottom w:val="single" w:sz="8" w:space="0" w:color="000000"/>
              <w:right w:val="single" w:sz="8" w:space="0" w:color="000000"/>
            </w:tcBorders>
            <w:vAlign w:val="center"/>
          </w:tcPr>
          <w:p w:rsidR="00E348A1" w:rsidRDefault="00E348A1">
            <w:pPr>
              <w:jc w:val="center"/>
              <w:rPr>
                <w:rFonts w:eastAsiaTheme="minorEastAsia"/>
                <w:bCs/>
                <w:sz w:val="22"/>
                <w:szCs w:val="22"/>
              </w:rPr>
            </w:pP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01421065</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数值分析</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36</w:t>
            </w:r>
          </w:p>
        </w:tc>
        <w:tc>
          <w:tcPr>
            <w:tcW w:w="524" w:type="dxa"/>
            <w:tcBorders>
              <w:top w:val="single" w:sz="8" w:space="0" w:color="000000"/>
              <w:left w:val="single" w:sz="8" w:space="0" w:color="000000"/>
              <w:bottom w:val="single" w:sz="8" w:space="0" w:color="000000"/>
              <w:right w:val="single" w:sz="8" w:space="0" w:color="000000"/>
            </w:tcBorders>
            <w:vAlign w:val="center"/>
          </w:tcPr>
          <w:p w:rsidR="00E348A1" w:rsidRDefault="00E348A1">
            <w:pPr>
              <w:jc w:val="center"/>
              <w:rPr>
                <w:rFonts w:eastAsiaTheme="minorEastAsia"/>
                <w:bCs/>
                <w:sz w:val="22"/>
                <w:szCs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2</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2</w:t>
            </w:r>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理学院</w:t>
            </w:r>
          </w:p>
        </w:tc>
        <w:tc>
          <w:tcPr>
            <w:tcW w:w="780" w:type="dxa"/>
            <w:vMerge/>
            <w:tcBorders>
              <w:top w:val="single" w:sz="8" w:space="0" w:color="000000"/>
              <w:left w:val="single" w:sz="8" w:space="0" w:color="000000"/>
              <w:bottom w:val="single" w:sz="8" w:space="0" w:color="000000"/>
              <w:right w:val="single" w:sz="8" w:space="0" w:color="000000"/>
            </w:tcBorders>
            <w:vAlign w:val="center"/>
          </w:tcPr>
          <w:p w:rsidR="00E348A1" w:rsidRDefault="00E348A1">
            <w:pPr>
              <w:jc w:val="center"/>
              <w:rPr>
                <w:rFonts w:eastAsiaTheme="minorEastAsia"/>
                <w:bCs/>
                <w:sz w:val="22"/>
                <w:szCs w:val="22"/>
              </w:rPr>
            </w:pPr>
          </w:p>
        </w:tc>
      </w:tr>
      <w:tr w:rsidR="00E348A1">
        <w:trPr>
          <w:trHeight w:val="145"/>
        </w:trPr>
        <w:tc>
          <w:tcPr>
            <w:tcW w:w="1083" w:type="dxa"/>
            <w:vMerge/>
            <w:tcBorders>
              <w:top w:val="single" w:sz="8" w:space="0" w:color="000000"/>
              <w:left w:val="single" w:sz="8" w:space="0" w:color="000000"/>
              <w:bottom w:val="single" w:sz="8" w:space="0" w:color="000000"/>
              <w:right w:val="single" w:sz="8" w:space="0" w:color="000000"/>
            </w:tcBorders>
            <w:vAlign w:val="center"/>
          </w:tcPr>
          <w:p w:rsidR="00E348A1" w:rsidRDefault="00E348A1">
            <w:pPr>
              <w:jc w:val="center"/>
              <w:rPr>
                <w:rFonts w:eastAsiaTheme="minorEastAsia"/>
                <w:bCs/>
                <w:sz w:val="22"/>
                <w:szCs w:val="22"/>
              </w:rPr>
            </w:pPr>
          </w:p>
        </w:tc>
        <w:tc>
          <w:tcPr>
            <w:tcW w:w="963" w:type="dxa"/>
            <w:vMerge/>
            <w:tcBorders>
              <w:top w:val="single" w:sz="8" w:space="0" w:color="000000"/>
              <w:left w:val="single" w:sz="8" w:space="0" w:color="000000"/>
              <w:bottom w:val="single" w:sz="8" w:space="0" w:color="000000"/>
              <w:right w:val="single" w:sz="8" w:space="0" w:color="000000"/>
            </w:tcBorders>
            <w:vAlign w:val="center"/>
          </w:tcPr>
          <w:p w:rsidR="00E348A1" w:rsidRDefault="00E348A1">
            <w:pPr>
              <w:jc w:val="center"/>
              <w:rPr>
                <w:rFonts w:eastAsiaTheme="minorEastAsia"/>
                <w:bCs/>
                <w:sz w:val="22"/>
                <w:szCs w:val="22"/>
              </w:rPr>
            </w:pP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01421066</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数学模型</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36</w:t>
            </w:r>
          </w:p>
        </w:tc>
        <w:tc>
          <w:tcPr>
            <w:tcW w:w="524" w:type="dxa"/>
            <w:tcBorders>
              <w:top w:val="single" w:sz="8" w:space="0" w:color="000000"/>
              <w:left w:val="single" w:sz="8" w:space="0" w:color="000000"/>
              <w:bottom w:val="single" w:sz="8" w:space="0" w:color="000000"/>
              <w:right w:val="single" w:sz="8" w:space="0" w:color="000000"/>
            </w:tcBorders>
            <w:vAlign w:val="center"/>
          </w:tcPr>
          <w:p w:rsidR="00E348A1" w:rsidRDefault="00E348A1">
            <w:pPr>
              <w:jc w:val="center"/>
              <w:rPr>
                <w:rFonts w:eastAsiaTheme="minorEastAsia"/>
                <w:bCs/>
                <w:sz w:val="22"/>
                <w:szCs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2</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2</w:t>
            </w:r>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理学院</w:t>
            </w:r>
          </w:p>
        </w:tc>
        <w:tc>
          <w:tcPr>
            <w:tcW w:w="780" w:type="dxa"/>
            <w:vMerge/>
            <w:tcBorders>
              <w:top w:val="single" w:sz="8" w:space="0" w:color="000000"/>
              <w:left w:val="single" w:sz="8" w:space="0" w:color="000000"/>
              <w:bottom w:val="single" w:sz="8" w:space="0" w:color="000000"/>
              <w:right w:val="single" w:sz="8" w:space="0" w:color="000000"/>
            </w:tcBorders>
            <w:vAlign w:val="center"/>
          </w:tcPr>
          <w:p w:rsidR="00E348A1" w:rsidRDefault="00E348A1">
            <w:pPr>
              <w:jc w:val="center"/>
              <w:rPr>
                <w:rFonts w:eastAsiaTheme="minorEastAsia"/>
                <w:bCs/>
                <w:sz w:val="22"/>
                <w:szCs w:val="22"/>
              </w:rPr>
            </w:pPr>
          </w:p>
        </w:tc>
      </w:tr>
      <w:tr w:rsidR="00E348A1">
        <w:trPr>
          <w:trHeight w:val="564"/>
        </w:trPr>
        <w:tc>
          <w:tcPr>
            <w:tcW w:w="204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专业</w:t>
            </w:r>
          </w:p>
          <w:p w:rsidR="00E348A1" w:rsidRDefault="00E832DF">
            <w:pPr>
              <w:jc w:val="center"/>
              <w:rPr>
                <w:rFonts w:eastAsiaTheme="minorEastAsia"/>
                <w:bCs/>
                <w:sz w:val="22"/>
                <w:szCs w:val="22"/>
              </w:rPr>
            </w:pPr>
            <w:r>
              <w:rPr>
                <w:rFonts w:eastAsiaTheme="minorEastAsia"/>
                <w:bCs/>
                <w:sz w:val="22"/>
                <w:szCs w:val="22"/>
              </w:rPr>
              <w:t>学位课</w:t>
            </w:r>
          </w:p>
          <w:p w:rsidR="00E348A1" w:rsidRDefault="00E832DF">
            <w:pPr>
              <w:jc w:val="center"/>
              <w:rPr>
                <w:rFonts w:eastAsiaTheme="minorEastAsia"/>
                <w:bCs/>
                <w:sz w:val="22"/>
                <w:szCs w:val="22"/>
              </w:rPr>
            </w:pPr>
            <w:r>
              <w:rPr>
                <w:rFonts w:eastAsiaTheme="minorEastAsia"/>
                <w:bCs/>
                <w:sz w:val="22"/>
                <w:szCs w:val="22"/>
              </w:rPr>
              <w:t>（</w:t>
            </w:r>
            <w:r>
              <w:rPr>
                <w:rFonts w:eastAsiaTheme="minorEastAsia"/>
                <w:bCs/>
                <w:sz w:val="22"/>
                <w:szCs w:val="22"/>
              </w:rPr>
              <w:t>8</w:t>
            </w:r>
            <w:r>
              <w:rPr>
                <w:rFonts w:eastAsiaTheme="minorEastAsia"/>
                <w:bCs/>
                <w:sz w:val="22"/>
                <w:szCs w:val="22"/>
              </w:rPr>
              <w:t>学分）</w:t>
            </w: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01421001</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连续介质力学</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54</w:t>
            </w:r>
          </w:p>
        </w:tc>
        <w:tc>
          <w:tcPr>
            <w:tcW w:w="524" w:type="dxa"/>
            <w:tcBorders>
              <w:top w:val="single" w:sz="8" w:space="0" w:color="000000"/>
              <w:left w:val="single" w:sz="8" w:space="0" w:color="000000"/>
              <w:bottom w:val="single" w:sz="8" w:space="0" w:color="000000"/>
              <w:right w:val="single" w:sz="8" w:space="0" w:color="000000"/>
            </w:tcBorders>
            <w:vAlign w:val="center"/>
          </w:tcPr>
          <w:p w:rsidR="00E348A1" w:rsidRDefault="00E348A1">
            <w:pPr>
              <w:snapToGrid w:val="0"/>
              <w:jc w:val="center"/>
              <w:rPr>
                <w:rFonts w:eastAsiaTheme="minorEastAsia"/>
                <w:bCs/>
                <w:sz w:val="22"/>
                <w:szCs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3</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2</w:t>
            </w:r>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理学院</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r>
      <w:tr w:rsidR="00E348A1">
        <w:trPr>
          <w:trHeight w:val="564"/>
        </w:trPr>
        <w:tc>
          <w:tcPr>
            <w:tcW w:w="2046"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01421002</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弹塑性理论</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54</w:t>
            </w:r>
          </w:p>
        </w:tc>
        <w:tc>
          <w:tcPr>
            <w:tcW w:w="524" w:type="dxa"/>
            <w:tcBorders>
              <w:top w:val="single" w:sz="8" w:space="0" w:color="000000"/>
              <w:left w:val="single" w:sz="8" w:space="0" w:color="000000"/>
              <w:bottom w:val="single" w:sz="8" w:space="0" w:color="000000"/>
              <w:right w:val="single" w:sz="8" w:space="0" w:color="000000"/>
            </w:tcBorders>
            <w:vAlign w:val="center"/>
          </w:tcPr>
          <w:p w:rsidR="00E348A1" w:rsidRDefault="00E348A1">
            <w:pPr>
              <w:snapToGrid w:val="0"/>
              <w:jc w:val="center"/>
              <w:rPr>
                <w:rFonts w:eastAsiaTheme="minorEastAsia"/>
                <w:bCs/>
                <w:sz w:val="22"/>
                <w:szCs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3</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1</w:t>
            </w:r>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理学院</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r>
      <w:tr w:rsidR="00E348A1">
        <w:trPr>
          <w:trHeight w:val="564"/>
        </w:trPr>
        <w:tc>
          <w:tcPr>
            <w:tcW w:w="2046"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01421003</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固体力学中的数值方法</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54</w:t>
            </w:r>
          </w:p>
        </w:tc>
        <w:tc>
          <w:tcPr>
            <w:tcW w:w="524" w:type="dxa"/>
            <w:tcBorders>
              <w:top w:val="single" w:sz="8" w:space="0" w:color="000000"/>
              <w:left w:val="single" w:sz="8" w:space="0" w:color="000000"/>
              <w:bottom w:val="single" w:sz="8" w:space="0" w:color="000000"/>
              <w:right w:val="single" w:sz="8" w:space="0" w:color="000000"/>
            </w:tcBorders>
            <w:vAlign w:val="center"/>
          </w:tcPr>
          <w:p w:rsidR="00E348A1" w:rsidRDefault="00E832DF">
            <w:pPr>
              <w:snapToGrid w:val="0"/>
              <w:jc w:val="center"/>
              <w:rPr>
                <w:rFonts w:eastAsiaTheme="minorEastAsia"/>
                <w:bCs/>
                <w:sz w:val="22"/>
                <w:szCs w:val="22"/>
              </w:rPr>
            </w:pPr>
            <w:r>
              <w:rPr>
                <w:rFonts w:eastAsiaTheme="minorEastAsia"/>
                <w:bCs/>
                <w:sz w:val="22"/>
                <w:szCs w:val="22"/>
              </w:rPr>
              <w:t>8</w:t>
            </w: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3</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2</w:t>
            </w:r>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理学院</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r>
      <w:tr w:rsidR="00E348A1">
        <w:trPr>
          <w:trHeight w:val="564"/>
        </w:trPr>
        <w:tc>
          <w:tcPr>
            <w:tcW w:w="2046"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01421004</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高等有限元</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54</w:t>
            </w:r>
          </w:p>
        </w:tc>
        <w:tc>
          <w:tcPr>
            <w:tcW w:w="524" w:type="dxa"/>
            <w:tcBorders>
              <w:top w:val="single" w:sz="8" w:space="0" w:color="000000"/>
              <w:left w:val="single" w:sz="8" w:space="0" w:color="000000"/>
              <w:bottom w:val="single" w:sz="8" w:space="0" w:color="000000"/>
              <w:right w:val="single" w:sz="8" w:space="0" w:color="000000"/>
            </w:tcBorders>
            <w:vAlign w:val="center"/>
          </w:tcPr>
          <w:p w:rsidR="00E348A1" w:rsidRDefault="00E832DF">
            <w:pPr>
              <w:jc w:val="center"/>
              <w:rPr>
                <w:rFonts w:eastAsiaTheme="minorEastAsia"/>
                <w:bCs/>
                <w:sz w:val="22"/>
                <w:szCs w:val="22"/>
              </w:rPr>
            </w:pPr>
            <w:r>
              <w:rPr>
                <w:rFonts w:eastAsiaTheme="minorEastAsia"/>
                <w:bCs/>
                <w:sz w:val="22"/>
                <w:szCs w:val="22"/>
              </w:rPr>
              <w:t>8</w:t>
            </w: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3</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2</w:t>
            </w:r>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理学院</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r>
      <w:tr w:rsidR="00E348A1">
        <w:trPr>
          <w:trHeight w:val="564"/>
        </w:trPr>
        <w:tc>
          <w:tcPr>
            <w:tcW w:w="2046"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01422005</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复合材料力学</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54</w:t>
            </w:r>
          </w:p>
        </w:tc>
        <w:tc>
          <w:tcPr>
            <w:tcW w:w="524" w:type="dxa"/>
            <w:tcBorders>
              <w:top w:val="single" w:sz="8" w:space="0" w:color="000000"/>
              <w:left w:val="single" w:sz="8" w:space="0" w:color="000000"/>
              <w:bottom w:val="single" w:sz="8" w:space="0" w:color="000000"/>
              <w:right w:val="single" w:sz="8" w:space="0" w:color="000000"/>
            </w:tcBorders>
            <w:vAlign w:val="center"/>
          </w:tcPr>
          <w:p w:rsidR="00E348A1" w:rsidRDefault="00E348A1">
            <w:pPr>
              <w:snapToGrid w:val="0"/>
              <w:jc w:val="center"/>
              <w:rPr>
                <w:rFonts w:eastAsiaTheme="minorEastAsia"/>
                <w:bCs/>
                <w:sz w:val="22"/>
                <w:szCs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3</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2</w:t>
            </w:r>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理学院</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r>
      <w:tr w:rsidR="00E348A1">
        <w:trPr>
          <w:trHeight w:val="564"/>
        </w:trPr>
        <w:tc>
          <w:tcPr>
            <w:tcW w:w="2046"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01421006</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微纳米力学</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54</w:t>
            </w:r>
          </w:p>
        </w:tc>
        <w:tc>
          <w:tcPr>
            <w:tcW w:w="524" w:type="dxa"/>
            <w:tcBorders>
              <w:top w:val="single" w:sz="8" w:space="0" w:color="000000"/>
              <w:left w:val="single" w:sz="8" w:space="0" w:color="000000"/>
              <w:bottom w:val="single" w:sz="8" w:space="0" w:color="000000"/>
              <w:right w:val="single" w:sz="8" w:space="0" w:color="000000"/>
            </w:tcBorders>
            <w:vAlign w:val="center"/>
          </w:tcPr>
          <w:p w:rsidR="00E348A1" w:rsidRDefault="00E832DF">
            <w:pPr>
              <w:snapToGrid w:val="0"/>
              <w:jc w:val="center"/>
              <w:rPr>
                <w:rFonts w:eastAsiaTheme="minorEastAsia"/>
                <w:bCs/>
                <w:sz w:val="22"/>
                <w:szCs w:val="22"/>
              </w:rPr>
            </w:pPr>
            <w:r>
              <w:rPr>
                <w:rFonts w:eastAsiaTheme="minorEastAsia"/>
                <w:bCs/>
                <w:sz w:val="22"/>
                <w:szCs w:val="22"/>
              </w:rPr>
              <w:t>8</w:t>
            </w: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3</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2</w:t>
            </w:r>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理学院</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snapToGrid w:val="0"/>
              <w:jc w:val="center"/>
              <w:rPr>
                <w:rFonts w:eastAsiaTheme="minorEastAsia"/>
                <w:bCs/>
                <w:sz w:val="22"/>
                <w:szCs w:val="22"/>
              </w:rPr>
            </w:pPr>
          </w:p>
        </w:tc>
      </w:tr>
      <w:tr w:rsidR="00E348A1">
        <w:trPr>
          <w:trHeight w:val="564"/>
        </w:trPr>
        <w:tc>
          <w:tcPr>
            <w:tcW w:w="2046"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01421007</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流体动力学</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54</w:t>
            </w:r>
          </w:p>
        </w:tc>
        <w:tc>
          <w:tcPr>
            <w:tcW w:w="524" w:type="dxa"/>
            <w:tcBorders>
              <w:top w:val="single" w:sz="8" w:space="0" w:color="000000"/>
              <w:left w:val="single" w:sz="8" w:space="0" w:color="000000"/>
              <w:bottom w:val="single" w:sz="8" w:space="0" w:color="000000"/>
              <w:right w:val="single" w:sz="8" w:space="0" w:color="000000"/>
            </w:tcBorders>
            <w:vAlign w:val="center"/>
          </w:tcPr>
          <w:p w:rsidR="00E348A1" w:rsidRDefault="00E348A1">
            <w:pPr>
              <w:snapToGrid w:val="0"/>
              <w:jc w:val="center"/>
              <w:rPr>
                <w:rFonts w:eastAsiaTheme="minorEastAsia"/>
                <w:bCs/>
                <w:sz w:val="22"/>
                <w:szCs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3</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2</w:t>
            </w:r>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理学院</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snapToGrid w:val="0"/>
              <w:jc w:val="center"/>
              <w:rPr>
                <w:rFonts w:eastAsiaTheme="minorEastAsia"/>
                <w:bCs/>
                <w:sz w:val="22"/>
                <w:szCs w:val="22"/>
              </w:rPr>
            </w:pPr>
          </w:p>
        </w:tc>
      </w:tr>
      <w:tr w:rsidR="00E348A1">
        <w:trPr>
          <w:trHeight w:val="599"/>
        </w:trPr>
        <w:tc>
          <w:tcPr>
            <w:tcW w:w="2046" w:type="dxa"/>
            <w:gridSpan w:val="2"/>
            <w:vMerge/>
            <w:tcBorders>
              <w:top w:val="single" w:sz="8" w:space="0" w:color="000000"/>
              <w:left w:val="single" w:sz="8" w:space="0" w:color="000000"/>
              <w:bottom w:val="single" w:sz="8" w:space="0" w:color="000000"/>
              <w:right w:val="single" w:sz="8" w:space="0" w:color="000000"/>
            </w:tcBorders>
            <w:vAlign w:val="center"/>
          </w:tcPr>
          <w:p w:rsidR="00E348A1" w:rsidRDefault="00E348A1">
            <w:pPr>
              <w:jc w:val="center"/>
              <w:rPr>
                <w:rFonts w:eastAsiaTheme="minorEastAsia"/>
                <w:bCs/>
                <w:sz w:val="22"/>
                <w:szCs w:val="22"/>
              </w:rPr>
            </w:pP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01421008</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计算流体力学</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54</w:t>
            </w:r>
          </w:p>
        </w:tc>
        <w:tc>
          <w:tcPr>
            <w:tcW w:w="524" w:type="dxa"/>
            <w:tcBorders>
              <w:top w:val="single" w:sz="8" w:space="0" w:color="000000"/>
              <w:left w:val="single" w:sz="8" w:space="0" w:color="000000"/>
              <w:bottom w:val="single" w:sz="8" w:space="0" w:color="000000"/>
              <w:right w:val="single" w:sz="8" w:space="0" w:color="000000"/>
            </w:tcBorders>
            <w:vAlign w:val="center"/>
          </w:tcPr>
          <w:p w:rsidR="00E348A1" w:rsidRDefault="00E348A1">
            <w:pPr>
              <w:snapToGrid w:val="0"/>
              <w:jc w:val="center"/>
              <w:rPr>
                <w:rFonts w:eastAsiaTheme="minorEastAsia"/>
                <w:bCs/>
                <w:sz w:val="22"/>
                <w:szCs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3</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2</w:t>
            </w:r>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理学院</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snapToGrid w:val="0"/>
              <w:jc w:val="center"/>
              <w:rPr>
                <w:rFonts w:eastAsiaTheme="minorEastAsia"/>
                <w:bCs/>
                <w:sz w:val="22"/>
                <w:szCs w:val="22"/>
              </w:rPr>
            </w:pPr>
          </w:p>
        </w:tc>
      </w:tr>
      <w:tr w:rsidR="00E348A1">
        <w:trPr>
          <w:trHeight w:val="489"/>
        </w:trPr>
        <w:tc>
          <w:tcPr>
            <w:tcW w:w="108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选修课</w:t>
            </w:r>
          </w:p>
          <w:p w:rsidR="00E348A1" w:rsidRDefault="00E832DF">
            <w:pPr>
              <w:jc w:val="center"/>
              <w:rPr>
                <w:rFonts w:eastAsiaTheme="minorEastAsia"/>
                <w:bCs/>
                <w:sz w:val="22"/>
                <w:szCs w:val="22"/>
              </w:rPr>
            </w:pPr>
            <w:r>
              <w:rPr>
                <w:rFonts w:eastAsiaTheme="minorEastAsia"/>
                <w:bCs/>
                <w:sz w:val="22"/>
                <w:szCs w:val="22"/>
              </w:rPr>
              <w:t>（</w:t>
            </w:r>
            <w:r>
              <w:rPr>
                <w:rFonts w:eastAsiaTheme="minorEastAsia"/>
                <w:bCs/>
                <w:sz w:val="22"/>
                <w:szCs w:val="22"/>
              </w:rPr>
              <w:t>6</w:t>
            </w:r>
            <w:r>
              <w:rPr>
                <w:rFonts w:eastAsiaTheme="minorEastAsia"/>
                <w:bCs/>
                <w:sz w:val="22"/>
                <w:szCs w:val="22"/>
              </w:rPr>
              <w:t>学分）</w:t>
            </w:r>
          </w:p>
        </w:tc>
        <w:tc>
          <w:tcPr>
            <w:tcW w:w="96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专业</w:t>
            </w:r>
          </w:p>
          <w:p w:rsidR="00E348A1" w:rsidRDefault="00E832DF">
            <w:pPr>
              <w:jc w:val="center"/>
              <w:rPr>
                <w:rFonts w:eastAsiaTheme="minorEastAsia"/>
                <w:bCs/>
                <w:sz w:val="22"/>
                <w:szCs w:val="22"/>
              </w:rPr>
            </w:pPr>
            <w:r>
              <w:rPr>
                <w:rFonts w:eastAsiaTheme="minorEastAsia"/>
                <w:bCs/>
                <w:sz w:val="22"/>
                <w:szCs w:val="22"/>
              </w:rPr>
              <w:t>选修课</w:t>
            </w:r>
          </w:p>
          <w:p w:rsidR="00E348A1" w:rsidRDefault="00E832DF">
            <w:pPr>
              <w:jc w:val="center"/>
              <w:rPr>
                <w:rFonts w:eastAsiaTheme="minorEastAsia"/>
                <w:bCs/>
                <w:sz w:val="22"/>
                <w:szCs w:val="22"/>
              </w:rPr>
            </w:pPr>
            <w:r>
              <w:rPr>
                <w:rFonts w:eastAsiaTheme="minorEastAsia"/>
                <w:bCs/>
                <w:sz w:val="22"/>
                <w:szCs w:val="22"/>
              </w:rPr>
              <w:t>（</w:t>
            </w:r>
            <w:r>
              <w:rPr>
                <w:rFonts w:eastAsiaTheme="minorEastAsia"/>
                <w:bCs/>
                <w:sz w:val="22"/>
                <w:szCs w:val="22"/>
              </w:rPr>
              <w:t>5</w:t>
            </w:r>
            <w:r>
              <w:rPr>
                <w:rFonts w:eastAsiaTheme="minorEastAsia"/>
                <w:bCs/>
                <w:sz w:val="22"/>
                <w:szCs w:val="22"/>
              </w:rPr>
              <w:t>学分）</w:t>
            </w: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01422001</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专业英语</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18</w:t>
            </w:r>
          </w:p>
        </w:tc>
        <w:tc>
          <w:tcPr>
            <w:tcW w:w="524" w:type="dxa"/>
            <w:tcBorders>
              <w:top w:val="single" w:sz="8" w:space="0" w:color="000000"/>
              <w:left w:val="single" w:sz="8" w:space="0" w:color="000000"/>
              <w:bottom w:val="single" w:sz="8" w:space="0" w:color="000000"/>
              <w:right w:val="single" w:sz="8" w:space="0" w:color="000000"/>
            </w:tcBorders>
            <w:vAlign w:val="center"/>
          </w:tcPr>
          <w:p w:rsidR="00E348A1" w:rsidRDefault="00E348A1">
            <w:pPr>
              <w:snapToGrid w:val="0"/>
              <w:jc w:val="center"/>
              <w:rPr>
                <w:rFonts w:eastAsiaTheme="minorEastAsia"/>
                <w:bCs/>
                <w:sz w:val="22"/>
                <w:szCs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1</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1</w:t>
            </w:r>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理学院</w:t>
            </w:r>
          </w:p>
        </w:tc>
        <w:tc>
          <w:tcPr>
            <w:tcW w:w="780"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必选</w:t>
            </w:r>
          </w:p>
        </w:tc>
      </w:tr>
      <w:tr w:rsidR="00E348A1">
        <w:trPr>
          <w:trHeight w:val="489"/>
        </w:trPr>
        <w:tc>
          <w:tcPr>
            <w:tcW w:w="1083"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963"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01422002</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rsidP="00457A6C">
            <w:pPr>
              <w:snapToGrid w:val="0"/>
              <w:jc w:val="center"/>
              <w:rPr>
                <w:rFonts w:eastAsiaTheme="minorEastAsia"/>
                <w:bCs/>
                <w:sz w:val="22"/>
                <w:szCs w:val="22"/>
              </w:rPr>
            </w:pPr>
            <w:r>
              <w:rPr>
                <w:rFonts w:eastAsiaTheme="minorEastAsia"/>
                <w:bCs/>
                <w:sz w:val="22"/>
                <w:szCs w:val="22"/>
              </w:rPr>
              <w:t>力学测试技术</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36</w:t>
            </w:r>
          </w:p>
        </w:tc>
        <w:tc>
          <w:tcPr>
            <w:tcW w:w="524" w:type="dxa"/>
            <w:tcBorders>
              <w:top w:val="single" w:sz="8" w:space="0" w:color="000000"/>
              <w:left w:val="single" w:sz="8" w:space="0" w:color="000000"/>
              <w:bottom w:val="single" w:sz="8" w:space="0" w:color="000000"/>
              <w:right w:val="single" w:sz="8" w:space="0" w:color="000000"/>
            </w:tcBorders>
            <w:vAlign w:val="center"/>
          </w:tcPr>
          <w:p w:rsidR="00E348A1" w:rsidRDefault="00E832DF">
            <w:pPr>
              <w:snapToGrid w:val="0"/>
              <w:jc w:val="center"/>
              <w:rPr>
                <w:rFonts w:eastAsiaTheme="minorEastAsia"/>
                <w:bCs/>
                <w:sz w:val="22"/>
                <w:szCs w:val="22"/>
              </w:rPr>
            </w:pPr>
            <w:r>
              <w:rPr>
                <w:rFonts w:eastAsiaTheme="minorEastAsia"/>
                <w:bCs/>
                <w:sz w:val="22"/>
                <w:szCs w:val="22"/>
              </w:rPr>
              <w:t>8</w:t>
            </w: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2</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2</w:t>
            </w:r>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理学院</w:t>
            </w:r>
          </w:p>
        </w:tc>
        <w:tc>
          <w:tcPr>
            <w:tcW w:w="780"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r>
      <w:tr w:rsidR="00E348A1">
        <w:trPr>
          <w:trHeight w:val="489"/>
        </w:trPr>
        <w:tc>
          <w:tcPr>
            <w:tcW w:w="1083"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963"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01422003</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张量分析</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36</w:t>
            </w:r>
          </w:p>
        </w:tc>
        <w:tc>
          <w:tcPr>
            <w:tcW w:w="524" w:type="dxa"/>
            <w:tcBorders>
              <w:top w:val="single" w:sz="8" w:space="0" w:color="000000"/>
              <w:left w:val="single" w:sz="8" w:space="0" w:color="000000"/>
              <w:bottom w:val="single" w:sz="8" w:space="0" w:color="000000"/>
              <w:right w:val="single" w:sz="8" w:space="0" w:color="000000"/>
            </w:tcBorders>
            <w:vAlign w:val="center"/>
          </w:tcPr>
          <w:p w:rsidR="00E348A1" w:rsidRDefault="00E348A1">
            <w:pPr>
              <w:snapToGrid w:val="0"/>
              <w:jc w:val="center"/>
              <w:rPr>
                <w:rFonts w:eastAsiaTheme="minorEastAsia"/>
                <w:bCs/>
                <w:sz w:val="22"/>
                <w:szCs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2</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1</w:t>
            </w:r>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理学院</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r>
      <w:tr w:rsidR="00E348A1">
        <w:trPr>
          <w:trHeight w:val="489"/>
        </w:trPr>
        <w:tc>
          <w:tcPr>
            <w:tcW w:w="1083"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963"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01422004</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断裂与损伤力学</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36</w:t>
            </w:r>
          </w:p>
        </w:tc>
        <w:tc>
          <w:tcPr>
            <w:tcW w:w="524" w:type="dxa"/>
            <w:tcBorders>
              <w:top w:val="single" w:sz="8" w:space="0" w:color="000000"/>
              <w:left w:val="single" w:sz="8" w:space="0" w:color="000000"/>
              <w:bottom w:val="single" w:sz="8" w:space="0" w:color="000000"/>
              <w:right w:val="single" w:sz="8" w:space="0" w:color="000000"/>
            </w:tcBorders>
            <w:vAlign w:val="center"/>
          </w:tcPr>
          <w:p w:rsidR="00E348A1" w:rsidRDefault="00E348A1">
            <w:pPr>
              <w:snapToGrid w:val="0"/>
              <w:jc w:val="center"/>
              <w:rPr>
                <w:rFonts w:eastAsiaTheme="minorEastAsia"/>
                <w:bCs/>
                <w:sz w:val="22"/>
                <w:szCs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2</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2</w:t>
            </w:r>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理学院</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r>
      <w:tr w:rsidR="00E348A1">
        <w:trPr>
          <w:trHeight w:val="489"/>
        </w:trPr>
        <w:tc>
          <w:tcPr>
            <w:tcW w:w="1083"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963"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01422005</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冲击动力学</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36</w:t>
            </w:r>
          </w:p>
        </w:tc>
        <w:tc>
          <w:tcPr>
            <w:tcW w:w="524" w:type="dxa"/>
            <w:tcBorders>
              <w:top w:val="single" w:sz="8" w:space="0" w:color="000000"/>
              <w:left w:val="single" w:sz="8" w:space="0" w:color="000000"/>
              <w:bottom w:val="single" w:sz="8" w:space="0" w:color="000000"/>
              <w:right w:val="single" w:sz="8" w:space="0" w:color="000000"/>
            </w:tcBorders>
            <w:vAlign w:val="center"/>
          </w:tcPr>
          <w:p w:rsidR="00E348A1" w:rsidRDefault="00E348A1">
            <w:pPr>
              <w:snapToGrid w:val="0"/>
              <w:jc w:val="center"/>
              <w:rPr>
                <w:rFonts w:eastAsiaTheme="minorEastAsia"/>
                <w:bCs/>
                <w:sz w:val="22"/>
                <w:szCs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2</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2</w:t>
            </w:r>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理学院</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r>
      <w:tr w:rsidR="00E348A1">
        <w:trPr>
          <w:trHeight w:val="489"/>
        </w:trPr>
        <w:tc>
          <w:tcPr>
            <w:tcW w:w="1083"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963"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01422006</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计算纳米力学</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36</w:t>
            </w:r>
          </w:p>
        </w:tc>
        <w:tc>
          <w:tcPr>
            <w:tcW w:w="524" w:type="dxa"/>
            <w:tcBorders>
              <w:top w:val="single" w:sz="8" w:space="0" w:color="000000"/>
              <w:left w:val="single" w:sz="8" w:space="0" w:color="000000"/>
              <w:bottom w:val="single" w:sz="8" w:space="0" w:color="000000"/>
              <w:right w:val="single" w:sz="8" w:space="0" w:color="000000"/>
            </w:tcBorders>
            <w:vAlign w:val="center"/>
          </w:tcPr>
          <w:p w:rsidR="00E348A1" w:rsidRDefault="00E348A1">
            <w:pPr>
              <w:snapToGrid w:val="0"/>
              <w:jc w:val="center"/>
              <w:rPr>
                <w:rFonts w:eastAsiaTheme="minorEastAsia"/>
                <w:bCs/>
                <w:sz w:val="22"/>
                <w:szCs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2</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2</w:t>
            </w:r>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理学院</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r>
      <w:tr w:rsidR="00E348A1">
        <w:trPr>
          <w:trHeight w:val="489"/>
        </w:trPr>
        <w:tc>
          <w:tcPr>
            <w:tcW w:w="1083"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963"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01422007</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复合材料结构分析与设计</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36</w:t>
            </w:r>
          </w:p>
        </w:tc>
        <w:tc>
          <w:tcPr>
            <w:tcW w:w="524" w:type="dxa"/>
            <w:tcBorders>
              <w:top w:val="single" w:sz="8" w:space="0" w:color="000000"/>
              <w:left w:val="single" w:sz="8" w:space="0" w:color="000000"/>
              <w:bottom w:val="single" w:sz="8" w:space="0" w:color="000000"/>
              <w:right w:val="single" w:sz="8" w:space="0" w:color="000000"/>
            </w:tcBorders>
            <w:vAlign w:val="center"/>
          </w:tcPr>
          <w:p w:rsidR="00E348A1" w:rsidRDefault="00E348A1">
            <w:pPr>
              <w:snapToGrid w:val="0"/>
              <w:jc w:val="center"/>
              <w:rPr>
                <w:rFonts w:eastAsiaTheme="minorEastAsia"/>
                <w:bCs/>
                <w:sz w:val="22"/>
                <w:szCs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2</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2</w:t>
            </w:r>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理学院</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r>
      <w:tr w:rsidR="00E348A1">
        <w:trPr>
          <w:trHeight w:val="489"/>
        </w:trPr>
        <w:tc>
          <w:tcPr>
            <w:tcW w:w="1083"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963"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ind w:leftChars="-30" w:left="-63" w:rightChars="-32" w:right="-67"/>
              <w:jc w:val="center"/>
              <w:rPr>
                <w:rFonts w:eastAsiaTheme="minorEastAsia"/>
                <w:bCs/>
                <w:sz w:val="22"/>
                <w:szCs w:val="22"/>
              </w:rPr>
            </w:pPr>
            <w:r>
              <w:rPr>
                <w:rFonts w:eastAsiaTheme="minorEastAsia"/>
                <w:bCs/>
                <w:sz w:val="22"/>
                <w:szCs w:val="22"/>
              </w:rPr>
              <w:t>01422008</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经典力学中的数学方法</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36</w:t>
            </w:r>
          </w:p>
        </w:tc>
        <w:tc>
          <w:tcPr>
            <w:tcW w:w="524" w:type="dxa"/>
            <w:tcBorders>
              <w:top w:val="single" w:sz="8" w:space="0" w:color="000000"/>
              <w:left w:val="single" w:sz="8" w:space="0" w:color="000000"/>
              <w:bottom w:val="single" w:sz="8" w:space="0" w:color="000000"/>
              <w:right w:val="single" w:sz="8" w:space="0" w:color="000000"/>
            </w:tcBorders>
            <w:vAlign w:val="center"/>
          </w:tcPr>
          <w:p w:rsidR="00E348A1" w:rsidRDefault="00E348A1">
            <w:pPr>
              <w:snapToGrid w:val="0"/>
              <w:jc w:val="center"/>
              <w:rPr>
                <w:rFonts w:eastAsiaTheme="minorEastAsia"/>
                <w:bCs/>
                <w:sz w:val="22"/>
                <w:szCs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2</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2</w:t>
            </w:r>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理学院</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r>
      <w:tr w:rsidR="00E348A1">
        <w:trPr>
          <w:trHeight w:val="489"/>
        </w:trPr>
        <w:tc>
          <w:tcPr>
            <w:tcW w:w="1083"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963"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01422009</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新能源材料与技术</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54</w:t>
            </w:r>
          </w:p>
        </w:tc>
        <w:tc>
          <w:tcPr>
            <w:tcW w:w="524" w:type="dxa"/>
            <w:tcBorders>
              <w:top w:val="single" w:sz="8" w:space="0" w:color="000000"/>
              <w:left w:val="single" w:sz="8" w:space="0" w:color="000000"/>
              <w:bottom w:val="single" w:sz="8" w:space="0" w:color="000000"/>
              <w:right w:val="single" w:sz="8" w:space="0" w:color="000000"/>
            </w:tcBorders>
            <w:vAlign w:val="center"/>
          </w:tcPr>
          <w:p w:rsidR="00E348A1" w:rsidRDefault="00E832DF">
            <w:pPr>
              <w:snapToGrid w:val="0"/>
              <w:jc w:val="center"/>
              <w:rPr>
                <w:rFonts w:eastAsiaTheme="minorEastAsia"/>
                <w:bCs/>
                <w:sz w:val="22"/>
                <w:szCs w:val="22"/>
              </w:rPr>
            </w:pPr>
            <w:r>
              <w:rPr>
                <w:rFonts w:eastAsiaTheme="minorEastAsia"/>
                <w:bCs/>
                <w:sz w:val="22"/>
                <w:szCs w:val="22"/>
              </w:rPr>
              <w:t>8</w:t>
            </w: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3</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1</w:t>
            </w:r>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理学院</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r>
      <w:tr w:rsidR="00E348A1">
        <w:trPr>
          <w:trHeight w:val="489"/>
        </w:trPr>
        <w:tc>
          <w:tcPr>
            <w:tcW w:w="1083"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963"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01422010</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软材料力学</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36</w:t>
            </w:r>
          </w:p>
        </w:tc>
        <w:tc>
          <w:tcPr>
            <w:tcW w:w="524" w:type="dxa"/>
            <w:tcBorders>
              <w:top w:val="single" w:sz="8" w:space="0" w:color="000000"/>
              <w:left w:val="single" w:sz="8" w:space="0" w:color="000000"/>
              <w:bottom w:val="single" w:sz="8" w:space="0" w:color="000000"/>
              <w:right w:val="single" w:sz="8" w:space="0" w:color="000000"/>
            </w:tcBorders>
            <w:vAlign w:val="center"/>
          </w:tcPr>
          <w:p w:rsidR="00E348A1" w:rsidRDefault="00E348A1">
            <w:pPr>
              <w:snapToGrid w:val="0"/>
              <w:jc w:val="center"/>
              <w:rPr>
                <w:rFonts w:eastAsiaTheme="minorEastAsia"/>
                <w:bCs/>
                <w:sz w:val="22"/>
                <w:szCs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2</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1</w:t>
            </w:r>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理学院</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r>
      <w:tr w:rsidR="00E348A1">
        <w:trPr>
          <w:trHeight w:val="489"/>
        </w:trPr>
        <w:tc>
          <w:tcPr>
            <w:tcW w:w="1083"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963"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014220</w:t>
            </w:r>
            <w:r>
              <w:rPr>
                <w:rFonts w:eastAsiaTheme="minorEastAsia" w:hint="eastAsia"/>
                <w:bCs/>
                <w:sz w:val="22"/>
                <w:szCs w:val="22"/>
              </w:rPr>
              <w:t>21</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sz w:val="22"/>
                <w:szCs w:val="22"/>
              </w:rPr>
              <w:t>工程材料结构力学</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36</w:t>
            </w:r>
          </w:p>
        </w:tc>
        <w:tc>
          <w:tcPr>
            <w:tcW w:w="524" w:type="dxa"/>
            <w:tcBorders>
              <w:top w:val="single" w:sz="8" w:space="0" w:color="000000"/>
              <w:left w:val="single" w:sz="8" w:space="0" w:color="000000"/>
              <w:bottom w:val="single" w:sz="8" w:space="0" w:color="000000"/>
              <w:right w:val="single" w:sz="8" w:space="0" w:color="000000"/>
            </w:tcBorders>
            <w:vAlign w:val="center"/>
          </w:tcPr>
          <w:p w:rsidR="00E348A1" w:rsidRDefault="00E348A1">
            <w:pPr>
              <w:snapToGrid w:val="0"/>
              <w:jc w:val="center"/>
              <w:rPr>
                <w:rFonts w:eastAsiaTheme="minorEastAsia"/>
                <w:bCs/>
                <w:sz w:val="22"/>
                <w:szCs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2</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1</w:t>
            </w:r>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理学院</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r>
      <w:tr w:rsidR="00E348A1">
        <w:trPr>
          <w:trHeight w:val="434"/>
        </w:trPr>
        <w:tc>
          <w:tcPr>
            <w:tcW w:w="1083" w:type="dxa"/>
            <w:vMerge/>
            <w:tcBorders>
              <w:top w:val="single" w:sz="8" w:space="0" w:color="000000"/>
              <w:left w:val="single" w:sz="8" w:space="0" w:color="000000"/>
              <w:bottom w:val="single" w:sz="8" w:space="0" w:color="000000"/>
              <w:right w:val="single" w:sz="8" w:space="0" w:color="000000"/>
            </w:tcBorders>
            <w:vAlign w:val="center"/>
          </w:tcPr>
          <w:p w:rsidR="00E348A1" w:rsidRDefault="00E348A1">
            <w:pPr>
              <w:jc w:val="center"/>
              <w:rPr>
                <w:rFonts w:eastAsiaTheme="minorEastAsia"/>
                <w:bCs/>
                <w:sz w:val="22"/>
                <w:szCs w:val="22"/>
              </w:rPr>
            </w:pPr>
          </w:p>
        </w:tc>
        <w:tc>
          <w:tcPr>
            <w:tcW w:w="963" w:type="dxa"/>
            <w:vMerge/>
            <w:tcBorders>
              <w:top w:val="single" w:sz="8" w:space="0" w:color="000000"/>
              <w:left w:val="single" w:sz="8" w:space="0" w:color="000000"/>
              <w:bottom w:val="single" w:sz="8" w:space="0" w:color="000000"/>
              <w:right w:val="single" w:sz="8" w:space="0" w:color="000000"/>
            </w:tcBorders>
            <w:vAlign w:val="center"/>
          </w:tcPr>
          <w:p w:rsidR="00E348A1" w:rsidRDefault="00E348A1">
            <w:pPr>
              <w:jc w:val="center"/>
              <w:rPr>
                <w:rFonts w:eastAsiaTheme="minorEastAsia"/>
                <w:bCs/>
                <w:sz w:val="22"/>
                <w:szCs w:val="22"/>
              </w:rPr>
            </w:pP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ind w:leftChars="-30" w:left="-63" w:rightChars="-32" w:right="-67"/>
              <w:jc w:val="center"/>
              <w:rPr>
                <w:rFonts w:eastAsiaTheme="minorEastAsia"/>
                <w:bCs/>
                <w:sz w:val="22"/>
                <w:szCs w:val="22"/>
              </w:rPr>
            </w:pPr>
            <w:r>
              <w:rPr>
                <w:rFonts w:eastAsiaTheme="minorEastAsia"/>
                <w:bCs/>
                <w:sz w:val="22"/>
                <w:szCs w:val="22"/>
              </w:rPr>
              <w:t>014220</w:t>
            </w:r>
            <w:r>
              <w:rPr>
                <w:rFonts w:eastAsiaTheme="minorEastAsia" w:hint="eastAsia"/>
                <w:bCs/>
                <w:sz w:val="22"/>
                <w:szCs w:val="22"/>
              </w:rPr>
              <w:t>22</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sz w:val="22"/>
                <w:szCs w:val="22"/>
              </w:rPr>
              <w:t>增材制造及结构优化设计</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36</w:t>
            </w:r>
          </w:p>
        </w:tc>
        <w:tc>
          <w:tcPr>
            <w:tcW w:w="524" w:type="dxa"/>
            <w:tcBorders>
              <w:top w:val="single" w:sz="8" w:space="0" w:color="000000"/>
              <w:left w:val="single" w:sz="8" w:space="0" w:color="000000"/>
              <w:bottom w:val="single" w:sz="8" w:space="0" w:color="000000"/>
              <w:right w:val="single" w:sz="8" w:space="0" w:color="000000"/>
            </w:tcBorders>
            <w:vAlign w:val="center"/>
          </w:tcPr>
          <w:p w:rsidR="00E348A1" w:rsidRDefault="00E348A1">
            <w:pPr>
              <w:snapToGrid w:val="0"/>
              <w:jc w:val="center"/>
              <w:rPr>
                <w:rFonts w:eastAsiaTheme="minorEastAsia"/>
                <w:bCs/>
                <w:sz w:val="22"/>
                <w:szCs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2</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bCs/>
                <w:sz w:val="22"/>
                <w:szCs w:val="22"/>
              </w:rPr>
            </w:pPr>
            <w:r>
              <w:rPr>
                <w:rFonts w:eastAsiaTheme="minorEastAsia"/>
                <w:bCs/>
                <w:sz w:val="22"/>
                <w:szCs w:val="22"/>
              </w:rPr>
              <w:t>2</w:t>
            </w:r>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理学院</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r>
      <w:tr w:rsidR="00E348A1">
        <w:trPr>
          <w:trHeight w:val="471"/>
        </w:trPr>
        <w:tc>
          <w:tcPr>
            <w:tcW w:w="1083" w:type="dxa"/>
            <w:vMerge/>
            <w:tcBorders>
              <w:top w:val="single" w:sz="8" w:space="0" w:color="000000"/>
              <w:left w:val="single" w:sz="8" w:space="0" w:color="000000"/>
              <w:bottom w:val="single" w:sz="8" w:space="0" w:color="000000"/>
              <w:right w:val="single" w:sz="8" w:space="0" w:color="000000"/>
            </w:tcBorders>
            <w:vAlign w:val="center"/>
          </w:tcPr>
          <w:p w:rsidR="00E348A1" w:rsidRDefault="00E348A1">
            <w:pPr>
              <w:jc w:val="center"/>
              <w:rPr>
                <w:rFonts w:eastAsiaTheme="minorEastAsia"/>
                <w:bCs/>
                <w:sz w:val="22"/>
                <w:szCs w:val="22"/>
              </w:rPr>
            </w:pPr>
          </w:p>
        </w:tc>
        <w:tc>
          <w:tcPr>
            <w:tcW w:w="9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跨学科</w:t>
            </w:r>
          </w:p>
          <w:p w:rsidR="00E348A1" w:rsidRDefault="00E832DF">
            <w:pPr>
              <w:jc w:val="center"/>
              <w:rPr>
                <w:rFonts w:eastAsiaTheme="minorEastAsia"/>
                <w:bCs/>
                <w:sz w:val="22"/>
                <w:szCs w:val="22"/>
              </w:rPr>
            </w:pPr>
            <w:r>
              <w:rPr>
                <w:rFonts w:eastAsiaTheme="minorEastAsia"/>
                <w:bCs/>
                <w:sz w:val="22"/>
                <w:szCs w:val="22"/>
              </w:rPr>
              <w:t>选修课</w:t>
            </w:r>
          </w:p>
          <w:p w:rsidR="00E348A1" w:rsidRDefault="00E832DF">
            <w:pPr>
              <w:jc w:val="center"/>
              <w:rPr>
                <w:rFonts w:eastAsiaTheme="minorEastAsia"/>
                <w:bCs/>
                <w:sz w:val="22"/>
                <w:szCs w:val="22"/>
              </w:rPr>
            </w:pPr>
            <w:r>
              <w:rPr>
                <w:rFonts w:eastAsiaTheme="minorEastAsia"/>
                <w:bCs/>
                <w:sz w:val="22"/>
                <w:szCs w:val="22"/>
              </w:rPr>
              <w:t>（</w:t>
            </w:r>
            <w:r>
              <w:rPr>
                <w:rFonts w:eastAsiaTheme="minorEastAsia"/>
                <w:bCs/>
                <w:sz w:val="22"/>
                <w:szCs w:val="22"/>
              </w:rPr>
              <w:t>1</w:t>
            </w:r>
            <w:r>
              <w:rPr>
                <w:rFonts w:eastAsiaTheme="minorEastAsia"/>
                <w:bCs/>
                <w:sz w:val="22"/>
                <w:szCs w:val="22"/>
              </w:rPr>
              <w:t>学分）</w:t>
            </w: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具体课程见</w:t>
            </w:r>
          </w:p>
          <w:p w:rsidR="00E348A1" w:rsidRDefault="00E832DF">
            <w:pPr>
              <w:jc w:val="center"/>
              <w:rPr>
                <w:rFonts w:eastAsiaTheme="minorEastAsia"/>
                <w:bCs/>
                <w:sz w:val="22"/>
                <w:szCs w:val="22"/>
              </w:rPr>
            </w:pPr>
            <w:r>
              <w:rPr>
                <w:rFonts w:eastAsiaTheme="minorEastAsia"/>
                <w:bCs/>
                <w:sz w:val="22"/>
                <w:szCs w:val="22"/>
              </w:rPr>
              <w:t>原则意见</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524" w:type="dxa"/>
            <w:tcBorders>
              <w:top w:val="single" w:sz="8" w:space="0" w:color="000000"/>
              <w:left w:val="single" w:sz="8" w:space="0" w:color="000000"/>
              <w:bottom w:val="single" w:sz="8" w:space="0" w:color="000000"/>
              <w:right w:val="single" w:sz="8" w:space="0" w:color="000000"/>
            </w:tcBorders>
            <w:vAlign w:val="center"/>
          </w:tcPr>
          <w:p w:rsidR="00E348A1" w:rsidRDefault="00E348A1">
            <w:pPr>
              <w:jc w:val="center"/>
              <w:rPr>
                <w:rFonts w:eastAsiaTheme="minorEastAsia"/>
                <w:bCs/>
                <w:sz w:val="22"/>
                <w:szCs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1-2</w:t>
            </w:r>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研究生院</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至少</w:t>
            </w:r>
          </w:p>
          <w:p w:rsidR="00E348A1" w:rsidRDefault="00E832DF">
            <w:pPr>
              <w:jc w:val="center"/>
              <w:rPr>
                <w:rFonts w:eastAsiaTheme="minorEastAsia"/>
                <w:bCs/>
                <w:sz w:val="22"/>
                <w:szCs w:val="22"/>
              </w:rPr>
            </w:pPr>
            <w:r>
              <w:rPr>
                <w:rFonts w:eastAsiaTheme="minorEastAsia"/>
                <w:bCs/>
                <w:sz w:val="22"/>
                <w:szCs w:val="22"/>
              </w:rPr>
              <w:t>选修</w:t>
            </w:r>
          </w:p>
          <w:p w:rsidR="00E348A1" w:rsidRDefault="00E832DF">
            <w:pPr>
              <w:jc w:val="center"/>
              <w:rPr>
                <w:rFonts w:eastAsiaTheme="minorEastAsia"/>
                <w:bCs/>
                <w:sz w:val="22"/>
                <w:szCs w:val="22"/>
              </w:rPr>
            </w:pPr>
            <w:r>
              <w:rPr>
                <w:rFonts w:eastAsiaTheme="minorEastAsia"/>
                <w:bCs/>
                <w:sz w:val="22"/>
                <w:szCs w:val="22"/>
              </w:rPr>
              <w:t>1</w:t>
            </w:r>
            <w:r>
              <w:rPr>
                <w:rFonts w:eastAsiaTheme="minorEastAsia"/>
                <w:bCs/>
                <w:sz w:val="22"/>
                <w:szCs w:val="22"/>
              </w:rPr>
              <w:t>门</w:t>
            </w:r>
          </w:p>
        </w:tc>
      </w:tr>
      <w:tr w:rsidR="00E348A1">
        <w:trPr>
          <w:trHeight w:val="495"/>
        </w:trPr>
        <w:tc>
          <w:tcPr>
            <w:tcW w:w="204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必修</w:t>
            </w:r>
          </w:p>
          <w:p w:rsidR="00E348A1" w:rsidRDefault="00E832DF">
            <w:pPr>
              <w:jc w:val="center"/>
              <w:rPr>
                <w:rFonts w:eastAsiaTheme="minorEastAsia"/>
                <w:bCs/>
                <w:sz w:val="22"/>
                <w:szCs w:val="22"/>
              </w:rPr>
            </w:pPr>
            <w:r>
              <w:rPr>
                <w:rFonts w:eastAsiaTheme="minorEastAsia"/>
                <w:bCs/>
                <w:sz w:val="22"/>
                <w:szCs w:val="22"/>
              </w:rPr>
              <w:t>环节</w:t>
            </w:r>
          </w:p>
          <w:p w:rsidR="00E348A1" w:rsidRDefault="00E832DF">
            <w:pPr>
              <w:jc w:val="center"/>
              <w:rPr>
                <w:rFonts w:eastAsiaTheme="minorEastAsia"/>
                <w:bCs/>
                <w:sz w:val="22"/>
                <w:szCs w:val="22"/>
              </w:rPr>
            </w:pPr>
            <w:r>
              <w:rPr>
                <w:rFonts w:eastAsiaTheme="minorEastAsia"/>
                <w:bCs/>
                <w:sz w:val="22"/>
                <w:szCs w:val="22"/>
              </w:rPr>
              <w:t>（</w:t>
            </w:r>
            <w:r>
              <w:rPr>
                <w:rFonts w:eastAsiaTheme="minorEastAsia"/>
                <w:bCs/>
                <w:sz w:val="22"/>
                <w:szCs w:val="22"/>
              </w:rPr>
              <w:t>6</w:t>
            </w:r>
            <w:r>
              <w:rPr>
                <w:rFonts w:eastAsiaTheme="minorEastAsia"/>
                <w:bCs/>
                <w:sz w:val="22"/>
                <w:szCs w:val="22"/>
              </w:rPr>
              <w:t>学分）</w:t>
            </w: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sz w:val="22"/>
                <w:szCs w:val="22"/>
              </w:rPr>
            </w:pPr>
            <w:r>
              <w:rPr>
                <w:rFonts w:eastAsiaTheme="minorEastAsia"/>
                <w:sz w:val="22"/>
                <w:szCs w:val="22"/>
              </w:rPr>
              <w:t>014</w:t>
            </w:r>
            <w:r>
              <w:rPr>
                <w:rFonts w:eastAsiaTheme="minorEastAsia" w:hint="eastAsia"/>
                <w:sz w:val="22"/>
                <w:szCs w:val="22"/>
              </w:rPr>
              <w:t>14006</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实践环节</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524" w:type="dxa"/>
            <w:tcBorders>
              <w:top w:val="single" w:sz="8" w:space="0" w:color="000000"/>
              <w:left w:val="single" w:sz="8" w:space="0" w:color="000000"/>
              <w:bottom w:val="single" w:sz="8" w:space="0" w:color="000000"/>
              <w:right w:val="single" w:sz="8" w:space="0" w:color="000000"/>
            </w:tcBorders>
            <w:vAlign w:val="center"/>
          </w:tcPr>
          <w:p w:rsidR="00E348A1" w:rsidRDefault="00E348A1">
            <w:pPr>
              <w:jc w:val="center"/>
              <w:rPr>
                <w:rFonts w:eastAsiaTheme="minorEastAsia"/>
                <w:bCs/>
                <w:sz w:val="22"/>
                <w:szCs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4</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1-4</w:t>
            </w:r>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bookmarkStart w:id="368" w:name="_Hlk107557062"/>
            <w:r>
              <w:rPr>
                <w:rFonts w:eastAsiaTheme="minorEastAsia"/>
                <w:bCs/>
                <w:sz w:val="22"/>
                <w:szCs w:val="22"/>
              </w:rPr>
              <w:t>理学院</w:t>
            </w:r>
            <w:bookmarkEnd w:id="368"/>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r>
      <w:tr w:rsidR="00E348A1">
        <w:trPr>
          <w:trHeight w:val="495"/>
        </w:trPr>
        <w:tc>
          <w:tcPr>
            <w:tcW w:w="2046"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sz w:val="22"/>
                <w:szCs w:val="22"/>
              </w:rPr>
            </w:pPr>
            <w:r>
              <w:rPr>
                <w:rFonts w:eastAsiaTheme="minorEastAsia"/>
                <w:sz w:val="22"/>
                <w:szCs w:val="22"/>
              </w:rPr>
              <w:t>01424002</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选题报告及中期考核</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524" w:type="dxa"/>
            <w:tcBorders>
              <w:top w:val="single" w:sz="8" w:space="0" w:color="000000"/>
              <w:left w:val="single" w:sz="8" w:space="0" w:color="000000"/>
              <w:bottom w:val="single" w:sz="8" w:space="0" w:color="000000"/>
              <w:right w:val="single" w:sz="8" w:space="0" w:color="000000"/>
            </w:tcBorders>
            <w:vAlign w:val="center"/>
          </w:tcPr>
          <w:p w:rsidR="00E348A1" w:rsidRDefault="00E348A1">
            <w:pPr>
              <w:jc w:val="center"/>
              <w:rPr>
                <w:rFonts w:eastAsiaTheme="minorEastAsia"/>
                <w:bCs/>
                <w:sz w:val="22"/>
                <w:szCs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1</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3</w:t>
            </w:r>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理学院</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r>
      <w:tr w:rsidR="00E348A1">
        <w:trPr>
          <w:trHeight w:val="491"/>
        </w:trPr>
        <w:tc>
          <w:tcPr>
            <w:tcW w:w="2046" w:type="dxa"/>
            <w:gridSpan w:val="2"/>
            <w:vMerge/>
            <w:tcBorders>
              <w:top w:val="single" w:sz="8" w:space="0" w:color="000000"/>
              <w:left w:val="single" w:sz="8" w:space="0" w:color="000000"/>
              <w:bottom w:val="single" w:sz="8" w:space="0" w:color="000000"/>
              <w:right w:val="single" w:sz="8" w:space="0" w:color="000000"/>
            </w:tcBorders>
            <w:vAlign w:val="center"/>
          </w:tcPr>
          <w:p w:rsidR="00E348A1" w:rsidRDefault="00E348A1">
            <w:pPr>
              <w:jc w:val="center"/>
              <w:rPr>
                <w:rFonts w:eastAsiaTheme="minorEastAsia"/>
                <w:bCs/>
                <w:sz w:val="22"/>
                <w:szCs w:val="22"/>
              </w:rPr>
            </w:pP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snapToGrid w:val="0"/>
              <w:jc w:val="center"/>
              <w:rPr>
                <w:rFonts w:eastAsiaTheme="minorEastAsia"/>
                <w:sz w:val="22"/>
                <w:szCs w:val="22"/>
              </w:rPr>
            </w:pPr>
            <w:r>
              <w:rPr>
                <w:rFonts w:eastAsiaTheme="minorEastAsia"/>
                <w:sz w:val="22"/>
                <w:szCs w:val="22"/>
              </w:rPr>
              <w:t>01424003</w:t>
            </w:r>
          </w:p>
        </w:tc>
        <w:tc>
          <w:tcPr>
            <w:tcW w:w="172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学术活动</w:t>
            </w:r>
          </w:p>
        </w:tc>
        <w:tc>
          <w:tcPr>
            <w:tcW w:w="76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524" w:type="dxa"/>
            <w:tcBorders>
              <w:top w:val="single" w:sz="8" w:space="0" w:color="000000"/>
              <w:left w:val="single" w:sz="8" w:space="0" w:color="000000"/>
              <w:bottom w:val="single" w:sz="8" w:space="0" w:color="000000"/>
              <w:right w:val="single" w:sz="8" w:space="0" w:color="000000"/>
            </w:tcBorders>
            <w:vAlign w:val="center"/>
          </w:tcPr>
          <w:p w:rsidR="00E348A1" w:rsidRDefault="00E348A1">
            <w:pPr>
              <w:jc w:val="center"/>
              <w:rPr>
                <w:rFonts w:eastAsiaTheme="minorEastAsia"/>
                <w:bCs/>
                <w:sz w:val="22"/>
                <w:szCs w:val="22"/>
              </w:rPr>
            </w:pPr>
          </w:p>
        </w:tc>
        <w:tc>
          <w:tcPr>
            <w:tcW w:w="4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1</w:t>
            </w:r>
          </w:p>
        </w:tc>
        <w:tc>
          <w:tcPr>
            <w:tcW w:w="7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c>
          <w:tcPr>
            <w:tcW w:w="11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832DF">
            <w:pPr>
              <w:jc w:val="center"/>
              <w:rPr>
                <w:rFonts w:eastAsiaTheme="minorEastAsia"/>
                <w:bCs/>
                <w:sz w:val="22"/>
                <w:szCs w:val="22"/>
              </w:rPr>
            </w:pPr>
            <w:r>
              <w:rPr>
                <w:rFonts w:eastAsiaTheme="minorEastAsia"/>
                <w:bCs/>
                <w:sz w:val="22"/>
                <w:szCs w:val="22"/>
              </w:rPr>
              <w:t>理学院</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348A1" w:rsidRDefault="00E348A1">
            <w:pPr>
              <w:jc w:val="center"/>
              <w:rPr>
                <w:rFonts w:eastAsiaTheme="minorEastAsia"/>
                <w:bCs/>
                <w:sz w:val="22"/>
                <w:szCs w:val="22"/>
              </w:rPr>
            </w:pPr>
          </w:p>
        </w:tc>
      </w:tr>
    </w:tbl>
    <w:p w:rsidR="00E348A1" w:rsidRDefault="00E832DF">
      <w:pPr>
        <w:spacing w:beforeLines="50" w:before="156" w:afterLines="50" w:after="156"/>
        <w:outlineLvl w:val="2"/>
        <w:rPr>
          <w:b/>
          <w:bCs/>
          <w:kern w:val="0"/>
          <w:sz w:val="24"/>
        </w:rPr>
      </w:pPr>
      <w:bookmarkStart w:id="369" w:name="_Toc14760"/>
      <w:r>
        <w:rPr>
          <w:rFonts w:hint="eastAsia"/>
          <w:b/>
          <w:bCs/>
          <w:kern w:val="0"/>
          <w:sz w:val="24"/>
        </w:rPr>
        <w:t>五、</w:t>
      </w:r>
      <w:r>
        <w:rPr>
          <w:b/>
          <w:bCs/>
          <w:kern w:val="0"/>
          <w:sz w:val="24"/>
        </w:rPr>
        <w:t>必修环节</w:t>
      </w:r>
      <w:bookmarkEnd w:id="369"/>
    </w:p>
    <w:p w:rsidR="00E348A1" w:rsidRDefault="00E832DF">
      <w:pPr>
        <w:spacing w:line="400" w:lineRule="exact"/>
        <w:ind w:firstLineChars="200" w:firstLine="480"/>
        <w:rPr>
          <w:bCs/>
          <w:sz w:val="24"/>
        </w:rPr>
      </w:pPr>
      <w:r>
        <w:rPr>
          <w:bCs/>
          <w:sz w:val="24"/>
        </w:rPr>
        <w:t>（一）实践环节的基本类型</w:t>
      </w:r>
    </w:p>
    <w:p w:rsidR="00E348A1" w:rsidRDefault="00E832DF">
      <w:pPr>
        <w:spacing w:line="400" w:lineRule="exact"/>
        <w:ind w:firstLineChars="200" w:firstLine="480"/>
        <w:rPr>
          <w:sz w:val="24"/>
        </w:rPr>
      </w:pPr>
      <w:r>
        <w:rPr>
          <w:rFonts w:hint="eastAsia"/>
          <w:sz w:val="24"/>
        </w:rPr>
        <w:t>1</w:t>
      </w:r>
      <w:r>
        <w:rPr>
          <w:rFonts w:hint="eastAsia"/>
          <w:sz w:val="24"/>
        </w:rPr>
        <w:t>．</w:t>
      </w:r>
      <w:r>
        <w:rPr>
          <w:sz w:val="24"/>
        </w:rPr>
        <w:t>社会实践</w:t>
      </w:r>
    </w:p>
    <w:p w:rsidR="00E348A1" w:rsidRDefault="00E832DF">
      <w:pPr>
        <w:spacing w:line="400" w:lineRule="exact"/>
        <w:ind w:firstLineChars="200" w:firstLine="480"/>
        <w:rPr>
          <w:sz w:val="24"/>
        </w:rPr>
      </w:pPr>
      <w:r>
        <w:rPr>
          <w:sz w:val="24"/>
        </w:rPr>
        <w:t>研究生可以通过组织和参与社会调查、支教、扶贫及其他志愿者服务等方式进行实践活动，提倡以小组或团队形式开展，累计不少于</w:t>
      </w:r>
      <w:r>
        <w:rPr>
          <w:sz w:val="24"/>
        </w:rPr>
        <w:t>15</w:t>
      </w:r>
      <w:r>
        <w:rPr>
          <w:sz w:val="24"/>
        </w:rPr>
        <w:t>个工作日。</w:t>
      </w:r>
    </w:p>
    <w:p w:rsidR="00E348A1" w:rsidRDefault="00E832DF">
      <w:pPr>
        <w:spacing w:line="400" w:lineRule="exact"/>
        <w:ind w:firstLineChars="200" w:firstLine="480"/>
        <w:rPr>
          <w:sz w:val="24"/>
        </w:rPr>
      </w:pPr>
      <w:r>
        <w:rPr>
          <w:sz w:val="24"/>
        </w:rPr>
        <w:t>研究生完成</w:t>
      </w:r>
      <w:r>
        <w:rPr>
          <w:sz w:val="24"/>
        </w:rPr>
        <w:t>“</w:t>
      </w:r>
      <w:r>
        <w:rPr>
          <w:sz w:val="24"/>
        </w:rPr>
        <w:t>社会实践</w:t>
      </w:r>
      <w:r>
        <w:rPr>
          <w:sz w:val="24"/>
        </w:rPr>
        <w:t>”</w:t>
      </w:r>
      <w:r>
        <w:rPr>
          <w:sz w:val="24"/>
        </w:rPr>
        <w:t>活动后，需撰写不少于</w:t>
      </w:r>
      <w:r>
        <w:rPr>
          <w:sz w:val="24"/>
        </w:rPr>
        <w:t>2000</w:t>
      </w:r>
      <w:r>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2</w:t>
      </w:r>
      <w:r>
        <w:rPr>
          <w:rFonts w:hint="eastAsia"/>
          <w:sz w:val="24"/>
        </w:rPr>
        <w:t>．助研、助管</w:t>
      </w:r>
    </w:p>
    <w:p w:rsidR="00E348A1" w:rsidRDefault="00E832DF">
      <w:pPr>
        <w:spacing w:line="400" w:lineRule="exact"/>
        <w:ind w:firstLineChars="200" w:firstLine="480"/>
        <w:rPr>
          <w:sz w:val="24"/>
        </w:rPr>
      </w:pPr>
      <w:r>
        <w:rPr>
          <w:rFonts w:hint="eastAsia"/>
          <w:sz w:val="24"/>
        </w:rPr>
        <w:t>研究生担任助管或助研工作，其目的是培养研究生的综合能力，是研究生培养过程的有机组成部分。完成至少一个标准岗位的助管或助研工作通过后记</w:t>
      </w:r>
      <w:r>
        <w:rPr>
          <w:sz w:val="24"/>
        </w:rPr>
        <w:t>1</w:t>
      </w:r>
      <w:r>
        <w:rPr>
          <w:rFonts w:hint="eastAsia"/>
          <w:sz w:val="24"/>
        </w:rPr>
        <w:t>学分。</w:t>
      </w:r>
    </w:p>
    <w:p w:rsidR="00E348A1" w:rsidRDefault="00E832DF">
      <w:pPr>
        <w:spacing w:line="400" w:lineRule="exact"/>
        <w:ind w:firstLineChars="200" w:firstLine="480"/>
        <w:rPr>
          <w:sz w:val="24"/>
        </w:rPr>
      </w:pPr>
      <w:r>
        <w:rPr>
          <w:rFonts w:hint="eastAsia"/>
          <w:sz w:val="24"/>
        </w:rPr>
        <w:t>研究生担任助研、助管的相关要求和考核办法等参照学校研究生“三助”工作有</w:t>
      </w:r>
      <w:r>
        <w:rPr>
          <w:rFonts w:hint="eastAsia"/>
          <w:sz w:val="24"/>
        </w:rPr>
        <w:lastRenderedPageBreak/>
        <w:t>关规定执行。</w:t>
      </w:r>
    </w:p>
    <w:p w:rsidR="00E348A1" w:rsidRDefault="00E832DF">
      <w:pPr>
        <w:spacing w:line="400" w:lineRule="exact"/>
        <w:ind w:firstLineChars="200" w:firstLine="480"/>
        <w:rPr>
          <w:sz w:val="24"/>
        </w:rPr>
      </w:pPr>
      <w:r>
        <w:rPr>
          <w:rFonts w:hint="eastAsia"/>
          <w:sz w:val="24"/>
        </w:rPr>
        <w:t>3</w:t>
      </w:r>
      <w:r>
        <w:rPr>
          <w:rFonts w:hint="eastAsia"/>
          <w:sz w:val="24"/>
        </w:rPr>
        <w:t>．</w:t>
      </w:r>
      <w:r>
        <w:rPr>
          <w:sz w:val="24"/>
        </w:rPr>
        <w:t>创新创业竞赛</w:t>
      </w:r>
    </w:p>
    <w:p w:rsidR="00E348A1" w:rsidRDefault="00E832DF">
      <w:pPr>
        <w:spacing w:line="400" w:lineRule="exact"/>
        <w:ind w:firstLineChars="200" w:firstLine="480"/>
        <w:rPr>
          <w:sz w:val="24"/>
        </w:rPr>
      </w:pPr>
      <w:r>
        <w:rPr>
          <w:sz w:val="24"/>
        </w:rPr>
        <w:t>规范和促进研究生科研成果转化，鼓励研究生开展创业实践，提高创业技能。研究生在读期间，参与并完成我校各类创新创业竞赛，学院审核通过后记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4</w:t>
      </w:r>
      <w:r>
        <w:rPr>
          <w:rFonts w:hint="eastAsia"/>
          <w:sz w:val="24"/>
        </w:rPr>
        <w:t>．</w:t>
      </w:r>
      <w:r>
        <w:rPr>
          <w:sz w:val="24"/>
        </w:rPr>
        <w:t>基金申请书撰写</w:t>
      </w:r>
    </w:p>
    <w:p w:rsidR="00E348A1" w:rsidRDefault="00E832DF">
      <w:pPr>
        <w:spacing w:line="400" w:lineRule="exact"/>
        <w:ind w:firstLineChars="200" w:firstLine="480"/>
        <w:rPr>
          <w:sz w:val="24"/>
        </w:rPr>
      </w:pPr>
      <w:r>
        <w:rPr>
          <w:sz w:val="24"/>
        </w:rPr>
        <w:t>研究生在导师指导下完成一篇省（市）级及以上自然（社会）科学基金等纵向项目的申请书及</w:t>
      </w:r>
      <w:r>
        <w:rPr>
          <w:sz w:val="24"/>
        </w:rPr>
        <w:t>20</w:t>
      </w:r>
      <w:r>
        <w:rPr>
          <w:sz w:val="24"/>
        </w:rPr>
        <w:t>分钟汇报</w:t>
      </w:r>
      <w:r>
        <w:rPr>
          <w:sz w:val="24"/>
        </w:rPr>
        <w:t>PPT</w:t>
      </w:r>
      <w:r>
        <w:rPr>
          <w:sz w:val="24"/>
        </w:rPr>
        <w:t>，经指导教师检查、评阅合格者记</w:t>
      </w:r>
      <w:r>
        <w:rPr>
          <w:sz w:val="24"/>
        </w:rPr>
        <w:t>1</w:t>
      </w:r>
      <w:r>
        <w:rPr>
          <w:sz w:val="24"/>
        </w:rPr>
        <w:t>学分。</w:t>
      </w:r>
    </w:p>
    <w:p w:rsidR="00E348A1" w:rsidRDefault="00E832DF">
      <w:pPr>
        <w:spacing w:line="400" w:lineRule="exact"/>
        <w:ind w:firstLineChars="200" w:firstLine="480"/>
        <w:rPr>
          <w:sz w:val="24"/>
        </w:rPr>
      </w:pPr>
      <w:r>
        <w:rPr>
          <w:rFonts w:hint="eastAsia"/>
          <w:sz w:val="24"/>
        </w:rPr>
        <w:t>5</w:t>
      </w:r>
      <w:r>
        <w:rPr>
          <w:rFonts w:hint="eastAsia"/>
          <w:sz w:val="24"/>
        </w:rPr>
        <w:t>．</w:t>
      </w:r>
      <w:r>
        <w:rPr>
          <w:sz w:val="24"/>
        </w:rPr>
        <w:t>国际交流</w:t>
      </w:r>
    </w:p>
    <w:p w:rsidR="00E348A1" w:rsidRDefault="00E832DF">
      <w:pPr>
        <w:spacing w:line="400" w:lineRule="exact"/>
        <w:ind w:firstLineChars="200" w:firstLine="480"/>
        <w:rPr>
          <w:sz w:val="24"/>
        </w:rPr>
      </w:pPr>
      <w:r>
        <w:rPr>
          <w:sz w:val="24"/>
        </w:rPr>
        <w:t>研究生在读期间通过各类项目赴境外高校、科研机构学习、交流合作（不少于</w:t>
      </w:r>
      <w:r>
        <w:rPr>
          <w:sz w:val="24"/>
        </w:rPr>
        <w:t>3</w:t>
      </w:r>
      <w:r>
        <w:rPr>
          <w:sz w:val="24"/>
        </w:rPr>
        <w:t>个月），或参加一次境外国际学术会议并做口头报告。学院审核通过后记</w:t>
      </w:r>
      <w:r>
        <w:rPr>
          <w:sz w:val="24"/>
        </w:rPr>
        <w:t>1</w:t>
      </w:r>
      <w:r>
        <w:rPr>
          <w:sz w:val="24"/>
        </w:rPr>
        <w:t>学分。</w:t>
      </w:r>
    </w:p>
    <w:p w:rsidR="00E348A1" w:rsidRDefault="00E832DF">
      <w:pPr>
        <w:adjustRightInd w:val="0"/>
        <w:snapToGrid w:val="0"/>
        <w:spacing w:line="400" w:lineRule="exact"/>
        <w:ind w:firstLineChars="200" w:firstLine="480"/>
        <w:rPr>
          <w:sz w:val="24"/>
        </w:rPr>
      </w:pPr>
      <w:r>
        <w:rPr>
          <w:sz w:val="24"/>
        </w:rPr>
        <w:t>6</w:t>
      </w:r>
      <w:r>
        <w:rPr>
          <w:sz w:val="24"/>
        </w:rPr>
        <w:t>．实验室安全培训</w:t>
      </w:r>
    </w:p>
    <w:p w:rsidR="00E348A1" w:rsidRDefault="00E832DF">
      <w:pPr>
        <w:adjustRightInd w:val="0"/>
        <w:snapToGrid w:val="0"/>
        <w:spacing w:line="400" w:lineRule="exact"/>
        <w:ind w:firstLineChars="200" w:firstLine="480"/>
        <w:rPr>
          <w:sz w:val="24"/>
        </w:rPr>
      </w:pPr>
      <w:r>
        <w:rPr>
          <w:sz w:val="24"/>
        </w:rPr>
        <w:t>研究生进入课题之前必须完成实验室安全培训，考核通过后记</w:t>
      </w:r>
      <w:r>
        <w:rPr>
          <w:sz w:val="24"/>
        </w:rPr>
        <w:t>1</w:t>
      </w:r>
      <w:r>
        <w:rPr>
          <w:sz w:val="24"/>
        </w:rPr>
        <w:t>学分。</w:t>
      </w:r>
    </w:p>
    <w:p w:rsidR="00E348A1" w:rsidRDefault="00E832DF">
      <w:pPr>
        <w:spacing w:line="400" w:lineRule="exact"/>
        <w:ind w:firstLineChars="200" w:firstLine="480"/>
        <w:rPr>
          <w:sz w:val="24"/>
        </w:rPr>
      </w:pPr>
      <w:r>
        <w:rPr>
          <w:rFonts w:cs="宋体" w:hint="eastAsia"/>
          <w:sz w:val="24"/>
        </w:rPr>
        <w:t>※</w:t>
      </w:r>
      <w:r>
        <w:rPr>
          <w:sz w:val="24"/>
        </w:rPr>
        <w:t xml:space="preserve"> </w:t>
      </w:r>
      <w:r>
        <w:rPr>
          <w:rFonts w:hint="eastAsia"/>
          <w:sz w:val="24"/>
        </w:rPr>
        <w:t>定向培养</w:t>
      </w:r>
      <w:r>
        <w:rPr>
          <w:sz w:val="24"/>
        </w:rPr>
        <w:t>研究生</w:t>
      </w:r>
      <w:r>
        <w:rPr>
          <w:rFonts w:hint="eastAsia"/>
          <w:sz w:val="24"/>
        </w:rPr>
        <w:t>、来华留学生</w:t>
      </w:r>
      <w:r>
        <w:rPr>
          <w:sz w:val="24"/>
        </w:rPr>
        <w:t>可免修实践环节，但不记学分，所缺学分必须通过选修课程补齐。</w:t>
      </w:r>
    </w:p>
    <w:p w:rsidR="00E348A1" w:rsidRDefault="00E832DF">
      <w:pPr>
        <w:spacing w:line="400" w:lineRule="exact"/>
        <w:ind w:firstLineChars="200" w:firstLine="480"/>
        <w:rPr>
          <w:bCs/>
          <w:sz w:val="24"/>
        </w:rPr>
      </w:pPr>
      <w:r>
        <w:rPr>
          <w:sz w:val="24"/>
        </w:rPr>
        <w:t>（二）</w:t>
      </w:r>
      <w:r>
        <w:rPr>
          <w:bCs/>
          <w:sz w:val="24"/>
        </w:rPr>
        <w:t>学术活动</w:t>
      </w:r>
    </w:p>
    <w:p w:rsidR="00E348A1" w:rsidRDefault="00E832DF">
      <w:pPr>
        <w:spacing w:line="400" w:lineRule="exact"/>
        <w:ind w:firstLineChars="200" w:firstLine="480"/>
        <w:rPr>
          <w:bCs/>
          <w:sz w:val="24"/>
        </w:rPr>
      </w:pPr>
      <w:r>
        <w:rPr>
          <w:bCs/>
          <w:sz w:val="24"/>
        </w:rPr>
        <w:t>为了促使研究生能主动关心和了解国内外本学科前沿的发展动态，开阔视野，启发创造力，要求每个学术学位硕士研究生应参加学术活动不少于</w:t>
      </w:r>
      <w:r>
        <w:rPr>
          <w:bCs/>
          <w:sz w:val="24"/>
        </w:rPr>
        <w:t>5</w:t>
      </w:r>
      <w:r>
        <w:rPr>
          <w:bCs/>
          <w:sz w:val="24"/>
        </w:rPr>
        <w:t>次，且每次参加学术活动必须写出</w:t>
      </w:r>
      <w:r>
        <w:rPr>
          <w:bCs/>
          <w:sz w:val="24"/>
        </w:rPr>
        <w:t>500</w:t>
      </w:r>
      <w:r>
        <w:rPr>
          <w:bCs/>
          <w:sz w:val="24"/>
        </w:rPr>
        <w:t>字以上的心得。经指导教师（小组）检查、审核，完成者在必修环节记</w:t>
      </w:r>
      <w:r>
        <w:rPr>
          <w:bCs/>
          <w:sz w:val="24"/>
        </w:rPr>
        <w:t>1</w:t>
      </w:r>
      <w:r>
        <w:rPr>
          <w:bCs/>
          <w:sz w:val="24"/>
        </w:rPr>
        <w:t>个学分。</w:t>
      </w:r>
    </w:p>
    <w:p w:rsidR="00E348A1" w:rsidRDefault="00E832DF">
      <w:pPr>
        <w:spacing w:line="400" w:lineRule="exact"/>
        <w:ind w:firstLineChars="200" w:firstLine="480"/>
        <w:rPr>
          <w:sz w:val="24"/>
        </w:rPr>
      </w:pPr>
      <w:r>
        <w:rPr>
          <w:sz w:val="24"/>
        </w:rPr>
        <w:t>（三）选题报告及中期考核</w:t>
      </w:r>
    </w:p>
    <w:p w:rsidR="00E348A1" w:rsidRDefault="00E832DF">
      <w:pPr>
        <w:spacing w:line="400" w:lineRule="exact"/>
        <w:ind w:firstLineChars="200" w:firstLine="480"/>
        <w:rPr>
          <w:sz w:val="24"/>
        </w:rPr>
      </w:pPr>
      <w:r>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E348A1" w:rsidRDefault="00E832DF">
      <w:pPr>
        <w:spacing w:line="400" w:lineRule="exact"/>
        <w:ind w:firstLineChars="200" w:firstLine="480"/>
      </w:pPr>
      <w:r>
        <w:rPr>
          <w:sz w:val="24"/>
        </w:rPr>
        <w:t>学术学位硕士研究生必须参加学校的中期考核。学术学位硕士研究生选题报告和中期考核的具体要求，按照研究生手册</w:t>
      </w:r>
      <w:r>
        <w:rPr>
          <w:rFonts w:hint="eastAsia"/>
          <w:sz w:val="24"/>
        </w:rPr>
        <w:t>《武汉理工大学</w:t>
      </w:r>
      <w:r>
        <w:rPr>
          <w:sz w:val="24"/>
        </w:rPr>
        <w:t>研究生中期考核与选题管理办法</w:t>
      </w:r>
      <w:r>
        <w:rPr>
          <w:rFonts w:hint="eastAsia"/>
          <w:sz w:val="24"/>
        </w:rPr>
        <w:t>》</w:t>
      </w:r>
      <w:r>
        <w:rPr>
          <w:sz w:val="24"/>
        </w:rPr>
        <w:t>执行。选题报告通过后记</w:t>
      </w:r>
      <w:r>
        <w:rPr>
          <w:sz w:val="24"/>
        </w:rPr>
        <w:t>1</w:t>
      </w:r>
      <w:r>
        <w:rPr>
          <w:sz w:val="24"/>
        </w:rPr>
        <w:t>个必修环节学分。</w:t>
      </w:r>
    </w:p>
    <w:p w:rsidR="00E348A1" w:rsidRDefault="00E832DF">
      <w:pPr>
        <w:spacing w:beforeLines="50" w:before="156" w:afterLines="50" w:after="156"/>
        <w:outlineLvl w:val="2"/>
        <w:rPr>
          <w:b/>
          <w:bCs/>
          <w:kern w:val="0"/>
          <w:sz w:val="24"/>
        </w:rPr>
      </w:pPr>
      <w:bookmarkStart w:id="370" w:name="_Toc11968"/>
      <w:r>
        <w:rPr>
          <w:b/>
          <w:bCs/>
          <w:kern w:val="0"/>
          <w:sz w:val="24"/>
        </w:rPr>
        <w:t>六、</w:t>
      </w:r>
      <w:r>
        <w:rPr>
          <w:rFonts w:hint="eastAsia"/>
          <w:b/>
          <w:bCs/>
          <w:kern w:val="0"/>
          <w:sz w:val="24"/>
        </w:rPr>
        <w:t>科学研究</w:t>
      </w:r>
      <w:r>
        <w:rPr>
          <w:b/>
          <w:bCs/>
          <w:kern w:val="0"/>
          <w:sz w:val="24"/>
        </w:rPr>
        <w:t>与</w:t>
      </w:r>
      <w:r>
        <w:rPr>
          <w:rFonts w:hint="eastAsia"/>
          <w:b/>
          <w:bCs/>
          <w:kern w:val="0"/>
          <w:sz w:val="24"/>
        </w:rPr>
        <w:t>学位</w:t>
      </w:r>
      <w:r>
        <w:rPr>
          <w:b/>
          <w:bCs/>
          <w:kern w:val="0"/>
          <w:sz w:val="24"/>
        </w:rPr>
        <w:t>论文</w:t>
      </w:r>
      <w:bookmarkEnd w:id="370"/>
    </w:p>
    <w:p w:rsidR="00E348A1" w:rsidRDefault="00E832DF">
      <w:pPr>
        <w:spacing w:line="400" w:lineRule="exact"/>
        <w:ind w:firstLineChars="200" w:firstLine="480"/>
        <w:rPr>
          <w:sz w:val="24"/>
          <w:szCs w:val="21"/>
        </w:rPr>
      </w:pPr>
      <w:bookmarkStart w:id="371" w:name="_Toc3676"/>
      <w:r>
        <w:rPr>
          <w:rFonts w:hint="eastAsia"/>
          <w:sz w:val="24"/>
          <w:szCs w:val="21"/>
        </w:rPr>
        <w:t>（一）科学研究</w:t>
      </w:r>
    </w:p>
    <w:p w:rsidR="00E348A1" w:rsidRDefault="00E832DF">
      <w:pPr>
        <w:spacing w:line="400" w:lineRule="exact"/>
        <w:ind w:firstLineChars="200" w:firstLine="480"/>
        <w:rPr>
          <w:bCs/>
          <w:sz w:val="24"/>
        </w:rPr>
      </w:pPr>
      <w:r>
        <w:rPr>
          <w:rFonts w:hint="eastAsia"/>
          <w:sz w:val="24"/>
        </w:rPr>
        <w:t>力学</w:t>
      </w:r>
      <w:r>
        <w:rPr>
          <w:rFonts w:hint="eastAsia"/>
          <w:bCs/>
          <w:sz w:val="24"/>
        </w:rPr>
        <w:t>（</w:t>
      </w:r>
      <w:r>
        <w:rPr>
          <w:rFonts w:hint="eastAsia"/>
          <w:bCs/>
          <w:sz w:val="24"/>
        </w:rPr>
        <w:t>I</w:t>
      </w:r>
      <w:r>
        <w:rPr>
          <w:rFonts w:hint="eastAsia"/>
          <w:bCs/>
          <w:sz w:val="24"/>
        </w:rPr>
        <w:t>）</w:t>
      </w:r>
      <w:r>
        <w:rPr>
          <w:bCs/>
          <w:sz w:val="24"/>
        </w:rPr>
        <w:t>学术学位硕士研究生</w:t>
      </w:r>
      <w:r>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学位论文工作的主要目的是培养学术学位硕士研究生独立思考、勇于创新的精神和从事科学研究或担负专门技术工作的能力，使研究生的综合业务素质在科学研</w:t>
      </w:r>
      <w:r>
        <w:rPr>
          <w:sz w:val="24"/>
        </w:rPr>
        <w:lastRenderedPageBreak/>
        <w:t>究中得到全面提高。</w:t>
      </w:r>
      <w:r>
        <w:rPr>
          <w:rFonts w:hint="eastAsia"/>
          <w:sz w:val="24"/>
        </w:rPr>
        <w:t>力学</w:t>
      </w:r>
      <w:r>
        <w:rPr>
          <w:rFonts w:hint="eastAsia"/>
          <w:bCs/>
          <w:sz w:val="24"/>
        </w:rPr>
        <w:t>（</w:t>
      </w:r>
      <w:r>
        <w:rPr>
          <w:rFonts w:hint="eastAsia"/>
          <w:bCs/>
          <w:sz w:val="24"/>
        </w:rPr>
        <w:t>I</w:t>
      </w:r>
      <w:r>
        <w:rPr>
          <w:rFonts w:hint="eastAsia"/>
          <w:bCs/>
          <w:sz w:val="24"/>
        </w:rPr>
        <w:t>）</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rFonts w:hint="eastAsia"/>
          <w:sz w:val="24"/>
        </w:rPr>
        <w:t>力学</w:t>
      </w:r>
      <w:r>
        <w:rPr>
          <w:rFonts w:hint="eastAsia"/>
          <w:bCs/>
          <w:sz w:val="24"/>
        </w:rPr>
        <w:t>（</w:t>
      </w:r>
      <w:r>
        <w:rPr>
          <w:rFonts w:hint="eastAsia"/>
          <w:bCs/>
          <w:sz w:val="24"/>
        </w:rPr>
        <w:t>I</w:t>
      </w:r>
      <w:r>
        <w:rPr>
          <w:rFonts w:hint="eastAsia"/>
          <w:bCs/>
          <w:sz w:val="24"/>
        </w:rPr>
        <w:t>）</w:t>
      </w:r>
      <w:r>
        <w:rPr>
          <w:rFonts w:hint="eastAsia"/>
          <w:sz w:val="24"/>
        </w:rPr>
        <w:t>学术学位硕士研究生在硕士学位论文送审前，须满足取得学籍当年学校申请硕士学位学术成果有关规定和</w:t>
      </w:r>
      <w:r>
        <w:rPr>
          <w:rFonts w:hint="eastAsia"/>
          <w:bCs/>
          <w:sz w:val="24"/>
        </w:rPr>
        <w:t>理学院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rFonts w:hint="eastAsia"/>
          <w:sz w:val="24"/>
        </w:rPr>
        <w:t>力学</w:t>
      </w:r>
      <w:r>
        <w:rPr>
          <w:rFonts w:hint="eastAsia"/>
          <w:bCs/>
          <w:sz w:val="24"/>
        </w:rPr>
        <w:t>（</w:t>
      </w:r>
      <w:r>
        <w:rPr>
          <w:rFonts w:hint="eastAsia"/>
          <w:bCs/>
          <w:sz w:val="24"/>
        </w:rPr>
        <w:t>I</w:t>
      </w:r>
      <w:r>
        <w:rPr>
          <w:rFonts w:hint="eastAsia"/>
          <w:bCs/>
          <w:sz w:val="24"/>
        </w:rPr>
        <w:t>）</w:t>
      </w:r>
      <w:r>
        <w:rPr>
          <w:rFonts w:hint="eastAsia"/>
          <w:sz w:val="24"/>
        </w:rPr>
        <w:t>学术学位硕士研究生在硕士学位论文答辩前，须达到学校研究生学位论文答辩管理办法有关要求，方可答辩。</w:t>
      </w:r>
    </w:p>
    <w:p w:rsidR="00E348A1" w:rsidRDefault="00E832DF">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w:t>
      </w:r>
      <w:r>
        <w:rPr>
          <w:rFonts w:hint="eastAsia"/>
          <w:bCs/>
          <w:sz w:val="24"/>
        </w:rPr>
        <w:t>理学院</w:t>
      </w:r>
      <w:r>
        <w:rPr>
          <w:rFonts w:hint="eastAsia"/>
          <w:sz w:val="24"/>
        </w:rPr>
        <w:t>学位与研究生教育有关规定为准。</w:t>
      </w:r>
    </w:p>
    <w:p w:rsidR="00E348A1" w:rsidRDefault="00E832DF">
      <w:pPr>
        <w:spacing w:beforeLines="50" w:before="156" w:afterLines="50" w:after="156"/>
        <w:outlineLvl w:val="2"/>
        <w:rPr>
          <w:b/>
          <w:bCs/>
          <w:kern w:val="0"/>
          <w:sz w:val="24"/>
        </w:rPr>
      </w:pPr>
      <w:r>
        <w:rPr>
          <w:rFonts w:hint="eastAsia"/>
          <w:b/>
          <w:bCs/>
          <w:kern w:val="0"/>
          <w:sz w:val="24"/>
        </w:rPr>
        <w:t>七、</w:t>
      </w:r>
      <w:r>
        <w:rPr>
          <w:b/>
          <w:bCs/>
          <w:kern w:val="0"/>
          <w:sz w:val="24"/>
        </w:rPr>
        <w:t>培养方式与方法</w:t>
      </w:r>
      <w:bookmarkEnd w:id="371"/>
    </w:p>
    <w:p w:rsidR="00E348A1" w:rsidRDefault="00E832DF">
      <w:pPr>
        <w:spacing w:line="400" w:lineRule="exact"/>
        <w:ind w:firstLineChars="200" w:firstLine="480"/>
        <w:rPr>
          <w:sz w:val="24"/>
        </w:rPr>
      </w:pPr>
      <w:bookmarkStart w:id="372" w:name="_Hlk107557002"/>
      <w:r>
        <w:rPr>
          <w:rFonts w:hint="eastAsia"/>
          <w:sz w:val="24"/>
        </w:rPr>
        <w:t>力学</w:t>
      </w:r>
      <w:r>
        <w:rPr>
          <w:rFonts w:hint="eastAsia"/>
          <w:bCs/>
          <w:sz w:val="24"/>
        </w:rPr>
        <w:t>（</w:t>
      </w:r>
      <w:r>
        <w:rPr>
          <w:rFonts w:hint="eastAsia"/>
          <w:bCs/>
          <w:sz w:val="24"/>
        </w:rPr>
        <w:t>I</w:t>
      </w:r>
      <w:r>
        <w:rPr>
          <w:rFonts w:hint="eastAsia"/>
          <w:bCs/>
          <w:sz w:val="24"/>
        </w:rPr>
        <w:t>）</w:t>
      </w:r>
      <w:bookmarkEnd w:id="372"/>
      <w:r>
        <w:rPr>
          <w:rFonts w:hint="eastAsia"/>
          <w:sz w:val="24"/>
        </w:rPr>
        <w:t>学术学位硕士研究生的培养采取导师负责制或以导师为主的指导小组的指导方法，培养方式应灵活多样，更多地采取启发式、研讨式的教学方式，充分发挥指导教师的主导作用。具体方式如下：</w:t>
      </w:r>
    </w:p>
    <w:p w:rsidR="00E348A1" w:rsidRDefault="00E832DF">
      <w:pPr>
        <w:spacing w:line="400" w:lineRule="exact"/>
        <w:ind w:firstLineChars="200" w:firstLine="480"/>
        <w:rPr>
          <w:sz w:val="24"/>
        </w:rPr>
      </w:pPr>
      <w:r>
        <w:rPr>
          <w:rFonts w:hint="eastAsia"/>
          <w:sz w:val="24"/>
        </w:rPr>
        <w:t>（一）坚持政治理论学习与经常性的政治、纪律和思想教育相结合。在认真学好政治理论课的同时，要求研究生积极参加政治学习、公益劳动等集体活动。</w:t>
      </w:r>
    </w:p>
    <w:p w:rsidR="00E348A1" w:rsidRDefault="00E832DF">
      <w:pPr>
        <w:spacing w:line="400" w:lineRule="exact"/>
        <w:ind w:firstLineChars="200" w:firstLine="480"/>
        <w:rPr>
          <w:sz w:val="24"/>
        </w:rPr>
      </w:pPr>
      <w:r>
        <w:rPr>
          <w:rFonts w:hint="eastAsia"/>
          <w:sz w:val="24"/>
        </w:rPr>
        <w:t>（二）坚持课堂讲授和自学讨论相结合的教学方式，培养独立分析问题和解决实际问题的能力。广泛、灵活地采用案例式教学、专题讲座式教学、辩论式教学、研究式教学、学术沙龙以及学术报告与学术讲座等多种教学方式。</w:t>
      </w:r>
    </w:p>
    <w:p w:rsidR="00E348A1" w:rsidRDefault="00E832DF">
      <w:pPr>
        <w:spacing w:line="400" w:lineRule="exact"/>
        <w:ind w:firstLineChars="200" w:firstLine="480"/>
        <w:rPr>
          <w:sz w:val="24"/>
        </w:rPr>
      </w:pPr>
      <w:r>
        <w:rPr>
          <w:rFonts w:hint="eastAsia"/>
          <w:sz w:val="24"/>
        </w:rPr>
        <w:t>（三）课程学习和科研论文工作并重的原则。既要深入掌握本门学科坚实的基础理论和系统的专门知识，又要培养具有科学研究或独立担负专门技术工作的能力。</w:t>
      </w:r>
    </w:p>
    <w:p w:rsidR="00E348A1" w:rsidRDefault="00E832DF">
      <w:pPr>
        <w:spacing w:beforeLines="50" w:before="156" w:afterLines="50" w:after="156"/>
        <w:outlineLvl w:val="2"/>
        <w:rPr>
          <w:b/>
          <w:bCs/>
          <w:kern w:val="0"/>
          <w:sz w:val="24"/>
        </w:rPr>
      </w:pPr>
      <w:bookmarkStart w:id="373" w:name="_Toc25106"/>
      <w:r>
        <w:rPr>
          <w:rFonts w:hint="eastAsia"/>
          <w:b/>
          <w:bCs/>
          <w:kern w:val="0"/>
          <w:sz w:val="24"/>
        </w:rPr>
        <w:t>八、其它</w:t>
      </w:r>
      <w:bookmarkEnd w:id="373"/>
    </w:p>
    <w:p w:rsidR="00E348A1" w:rsidRDefault="00E832DF">
      <w:pPr>
        <w:spacing w:line="400" w:lineRule="exact"/>
        <w:ind w:firstLineChars="200" w:firstLine="480"/>
        <w:rPr>
          <w:sz w:val="24"/>
        </w:rPr>
      </w:pPr>
      <w:r>
        <w:rPr>
          <w:sz w:val="24"/>
        </w:rPr>
        <w:t>（一）</w:t>
      </w:r>
      <w:r>
        <w:rPr>
          <w:rFonts w:hint="eastAsia"/>
          <w:sz w:val="24"/>
        </w:rPr>
        <w:t>力学</w:t>
      </w:r>
      <w:r>
        <w:rPr>
          <w:rFonts w:hint="eastAsia"/>
          <w:bCs/>
          <w:sz w:val="24"/>
        </w:rPr>
        <w:t>（</w:t>
      </w:r>
      <w:r>
        <w:rPr>
          <w:rFonts w:hint="eastAsia"/>
          <w:bCs/>
          <w:sz w:val="24"/>
        </w:rPr>
        <w:t>I</w:t>
      </w:r>
      <w:r>
        <w:rPr>
          <w:rFonts w:hint="eastAsia"/>
          <w:bCs/>
          <w:sz w:val="24"/>
        </w:rPr>
        <w:t>）</w:t>
      </w:r>
      <w:r>
        <w:rPr>
          <w:rFonts w:hint="eastAsia"/>
          <w:sz w:val="24"/>
        </w:rPr>
        <w:t>学术学位硕士研究生开题前须修满学位课程的学分，允许研究生开题后根据论文研究需要选修部分其他课程，申请答辩前须修完全部课程。</w:t>
      </w:r>
    </w:p>
    <w:p w:rsidR="00E348A1" w:rsidRDefault="00E832DF">
      <w:pPr>
        <w:spacing w:line="400" w:lineRule="exact"/>
        <w:ind w:firstLineChars="200" w:firstLine="480"/>
        <w:rPr>
          <w:sz w:val="24"/>
        </w:rPr>
      </w:pPr>
      <w:r>
        <w:rPr>
          <w:sz w:val="24"/>
        </w:rPr>
        <w:t>（二）</w:t>
      </w:r>
      <w:r>
        <w:rPr>
          <w:rFonts w:hint="eastAsia"/>
          <w:sz w:val="24"/>
        </w:rPr>
        <w:t>力学</w:t>
      </w:r>
      <w:r>
        <w:rPr>
          <w:rFonts w:hint="eastAsia"/>
          <w:bCs/>
          <w:sz w:val="24"/>
        </w:rPr>
        <w:t>（</w:t>
      </w:r>
      <w:r>
        <w:rPr>
          <w:rFonts w:hint="eastAsia"/>
          <w:bCs/>
          <w:sz w:val="24"/>
        </w:rPr>
        <w:t>I</w:t>
      </w:r>
      <w:r>
        <w:rPr>
          <w:rFonts w:hint="eastAsia"/>
          <w:bCs/>
          <w:sz w:val="24"/>
        </w:rPr>
        <w:t>）</w:t>
      </w:r>
      <w:r>
        <w:rPr>
          <w:rFonts w:hint="eastAsia"/>
          <w:sz w:val="24"/>
        </w:rPr>
        <w:t>学术学位硕士研究生在学期间应查阅本学科国内外文献</w:t>
      </w:r>
      <w:r>
        <w:rPr>
          <w:rFonts w:hint="eastAsia"/>
          <w:sz w:val="24"/>
        </w:rPr>
        <w:t>40</w:t>
      </w:r>
      <w:r>
        <w:rPr>
          <w:rFonts w:hint="eastAsia"/>
          <w:sz w:val="24"/>
        </w:rPr>
        <w:t>篇以上，其中外文文献不少于三分之一。</w:t>
      </w:r>
    </w:p>
    <w:p w:rsidR="00E348A1" w:rsidRDefault="00E832DF">
      <w:pPr>
        <w:spacing w:line="400" w:lineRule="exact"/>
        <w:ind w:firstLineChars="200" w:firstLine="480"/>
        <w:rPr>
          <w:sz w:val="24"/>
        </w:rPr>
      </w:pPr>
      <w:r>
        <w:rPr>
          <w:sz w:val="24"/>
        </w:rPr>
        <w:t>（三）</w:t>
      </w:r>
      <w:r>
        <w:rPr>
          <w:rFonts w:hint="eastAsia"/>
          <w:sz w:val="24"/>
        </w:rPr>
        <w:t>力学</w:t>
      </w:r>
      <w:r>
        <w:rPr>
          <w:rFonts w:hint="eastAsia"/>
          <w:bCs/>
          <w:sz w:val="24"/>
        </w:rPr>
        <w:t>（</w:t>
      </w:r>
      <w:r>
        <w:rPr>
          <w:rFonts w:hint="eastAsia"/>
          <w:bCs/>
          <w:sz w:val="24"/>
        </w:rPr>
        <w:t>I</w:t>
      </w:r>
      <w:r>
        <w:rPr>
          <w:rFonts w:hint="eastAsia"/>
          <w:bCs/>
          <w:sz w:val="24"/>
        </w:rPr>
        <w:t>）</w:t>
      </w:r>
      <w:r>
        <w:rPr>
          <w:rFonts w:hint="eastAsia"/>
          <w:sz w:val="24"/>
        </w:rPr>
        <w:t>学术学位硕士研究生在课程学习阶段每月至少</w:t>
      </w:r>
      <w:r>
        <w:rPr>
          <w:rFonts w:hint="eastAsia"/>
          <w:sz w:val="24"/>
        </w:rPr>
        <w:t>1</w:t>
      </w:r>
      <w:r>
        <w:rPr>
          <w:rFonts w:hint="eastAsia"/>
          <w:sz w:val="24"/>
        </w:rPr>
        <w:t>次、论文工作阶段每月至少</w:t>
      </w:r>
      <w:r>
        <w:rPr>
          <w:rFonts w:hint="eastAsia"/>
          <w:sz w:val="24"/>
        </w:rPr>
        <w:t>2</w:t>
      </w:r>
      <w:r>
        <w:rPr>
          <w:rFonts w:hint="eastAsia"/>
          <w:sz w:val="24"/>
        </w:rPr>
        <w:t>次向指导教师汇报自己的学习和研究工作情况，并形成制度。</w:t>
      </w:r>
    </w:p>
    <w:p w:rsidR="00E348A1" w:rsidRDefault="00E832DF">
      <w:pPr>
        <w:spacing w:line="400" w:lineRule="exact"/>
        <w:ind w:firstLineChars="200" w:firstLine="480"/>
        <w:rPr>
          <w:sz w:val="24"/>
        </w:rPr>
      </w:pPr>
      <w:r>
        <w:rPr>
          <w:sz w:val="24"/>
        </w:rPr>
        <w:t>（四）</w:t>
      </w:r>
      <w:r>
        <w:rPr>
          <w:rFonts w:hint="eastAsia"/>
          <w:sz w:val="24"/>
        </w:rPr>
        <w:t>本次制订培养方案从</w:t>
      </w:r>
      <w:r>
        <w:rPr>
          <w:rFonts w:hint="eastAsia"/>
          <w:sz w:val="24"/>
        </w:rPr>
        <w:t>202</w:t>
      </w:r>
      <w:r>
        <w:rPr>
          <w:sz w:val="24"/>
        </w:rPr>
        <w:t>2</w:t>
      </w:r>
      <w:r>
        <w:rPr>
          <w:rFonts w:hint="eastAsia"/>
          <w:sz w:val="24"/>
        </w:rPr>
        <w:t>级力学</w:t>
      </w:r>
      <w:r>
        <w:rPr>
          <w:rFonts w:hint="eastAsia"/>
          <w:bCs/>
          <w:sz w:val="24"/>
        </w:rPr>
        <w:t>（</w:t>
      </w:r>
      <w:r>
        <w:rPr>
          <w:rFonts w:hint="eastAsia"/>
          <w:bCs/>
          <w:sz w:val="24"/>
        </w:rPr>
        <w:t>I</w:t>
      </w:r>
      <w:r>
        <w:rPr>
          <w:rFonts w:hint="eastAsia"/>
          <w:bCs/>
          <w:sz w:val="24"/>
        </w:rPr>
        <w:t>）</w:t>
      </w:r>
      <w:r>
        <w:rPr>
          <w:rFonts w:hint="eastAsia"/>
          <w:sz w:val="24"/>
        </w:rPr>
        <w:t>学术学位硕士研究生开始执行。</w:t>
      </w:r>
    </w:p>
    <w:p w:rsidR="00E348A1" w:rsidRDefault="00E832DF">
      <w:r>
        <w:br w:type="page"/>
      </w:r>
    </w:p>
    <w:p w:rsidR="00E348A1" w:rsidRDefault="00E832DF">
      <w:pPr>
        <w:keepNext/>
        <w:keepLines/>
        <w:spacing w:beforeLines="100" w:before="312" w:afterLines="100" w:after="312"/>
        <w:jc w:val="center"/>
        <w:outlineLvl w:val="0"/>
        <w:rPr>
          <w:rFonts w:eastAsia="黑体"/>
          <w:b/>
          <w:kern w:val="44"/>
          <w:sz w:val="32"/>
        </w:rPr>
      </w:pPr>
      <w:bookmarkStart w:id="374" w:name="_Toc16835"/>
      <w:r>
        <w:rPr>
          <w:rFonts w:eastAsia="黑体" w:hint="eastAsia"/>
          <w:b/>
          <w:kern w:val="44"/>
          <w:sz w:val="32"/>
        </w:rPr>
        <w:lastRenderedPageBreak/>
        <w:t>力学</w:t>
      </w:r>
      <w:r>
        <w:rPr>
          <w:rFonts w:eastAsia="黑体"/>
          <w:b/>
          <w:kern w:val="44"/>
          <w:sz w:val="32"/>
        </w:rPr>
        <w:t>（</w:t>
      </w:r>
      <w:r>
        <w:rPr>
          <w:rFonts w:eastAsia="黑体"/>
          <w:b/>
          <w:kern w:val="44"/>
          <w:sz w:val="32"/>
        </w:rPr>
        <w:t>II</w:t>
      </w:r>
      <w:r>
        <w:rPr>
          <w:rFonts w:eastAsia="黑体"/>
          <w:b/>
          <w:kern w:val="44"/>
          <w:sz w:val="32"/>
        </w:rPr>
        <w:t>）学术学位硕士研究生培养方案</w:t>
      </w:r>
      <w:bookmarkEnd w:id="374"/>
    </w:p>
    <w:p w:rsidR="00E348A1" w:rsidRDefault="00E832DF" w:rsidP="005064F6">
      <w:pPr>
        <w:spacing w:afterLines="100" w:after="312" w:line="360" w:lineRule="auto"/>
        <w:jc w:val="center"/>
        <w:outlineLvl w:val="1"/>
        <w:rPr>
          <w:kern w:val="0"/>
          <w:sz w:val="24"/>
        </w:rPr>
      </w:pPr>
      <w:bookmarkStart w:id="375" w:name="_Toc14598693"/>
      <w:bookmarkStart w:id="376" w:name="_Toc15151693"/>
      <w:bookmarkStart w:id="377" w:name="_Toc15641143"/>
      <w:r>
        <w:rPr>
          <w:kern w:val="0"/>
          <w:sz w:val="24"/>
        </w:rPr>
        <w:t>（</w:t>
      </w:r>
      <w:r>
        <w:rPr>
          <w:rFonts w:hint="eastAsia"/>
          <w:kern w:val="0"/>
          <w:sz w:val="24"/>
        </w:rPr>
        <w:t>学科</w:t>
      </w:r>
      <w:r>
        <w:rPr>
          <w:kern w:val="0"/>
          <w:sz w:val="24"/>
        </w:rPr>
        <w:t>代码：</w:t>
      </w:r>
      <w:r>
        <w:rPr>
          <w:kern w:val="0"/>
          <w:sz w:val="24"/>
        </w:rPr>
        <w:t>08</w:t>
      </w:r>
      <w:r>
        <w:rPr>
          <w:rFonts w:hint="eastAsia"/>
          <w:kern w:val="0"/>
          <w:sz w:val="24"/>
        </w:rPr>
        <w:t>01</w:t>
      </w:r>
      <w:r>
        <w:rPr>
          <w:rFonts w:hint="eastAsia"/>
          <w:kern w:val="0"/>
          <w:sz w:val="24"/>
        </w:rPr>
        <w:t>，</w:t>
      </w:r>
      <w:r>
        <w:rPr>
          <w:rFonts w:hint="eastAsia"/>
          <w:bCs/>
          <w:kern w:val="0"/>
          <w:sz w:val="24"/>
        </w:rPr>
        <w:t>申请工学硕士学位适用</w:t>
      </w:r>
      <w:r>
        <w:rPr>
          <w:kern w:val="0"/>
          <w:sz w:val="24"/>
        </w:rPr>
        <w:t>）</w:t>
      </w:r>
      <w:bookmarkEnd w:id="375"/>
      <w:bookmarkEnd w:id="376"/>
      <w:bookmarkEnd w:id="377"/>
    </w:p>
    <w:p w:rsidR="00E348A1" w:rsidRDefault="00E832DF">
      <w:pPr>
        <w:keepNext/>
        <w:spacing w:beforeLines="50" w:before="156" w:afterLines="50" w:after="156"/>
        <w:outlineLvl w:val="2"/>
        <w:rPr>
          <w:b/>
          <w:bCs/>
          <w:kern w:val="0"/>
          <w:sz w:val="24"/>
        </w:rPr>
      </w:pPr>
      <w:bookmarkStart w:id="378" w:name="_Toc15081"/>
      <w:r>
        <w:rPr>
          <w:rFonts w:hint="eastAsia"/>
          <w:b/>
          <w:bCs/>
          <w:kern w:val="0"/>
          <w:sz w:val="24"/>
        </w:rPr>
        <w:t>一、</w:t>
      </w:r>
      <w:r>
        <w:rPr>
          <w:b/>
          <w:bCs/>
          <w:kern w:val="0"/>
          <w:sz w:val="24"/>
        </w:rPr>
        <w:t>培养目标</w:t>
      </w:r>
      <w:bookmarkEnd w:id="378"/>
    </w:p>
    <w:p w:rsidR="00E348A1" w:rsidRDefault="00E832DF">
      <w:pPr>
        <w:spacing w:line="400" w:lineRule="exact"/>
        <w:ind w:firstLineChars="200" w:firstLine="480"/>
        <w:rPr>
          <w:bCs/>
          <w:sz w:val="24"/>
        </w:rPr>
      </w:pPr>
      <w:bookmarkStart w:id="379" w:name="_Toc19644"/>
      <w:r>
        <w:rPr>
          <w:rFonts w:hint="eastAsia"/>
          <w:bCs/>
          <w:sz w:val="24"/>
        </w:rPr>
        <w:t>以习近平新时代中国特色社会主义思想为指导，落实立德树人根本任务，面向我国力学基础研究的重大需求，瞄准世界学术前沿，培养德智体美劳五育并举，具有坚定的理想信念，掌握扎实的理论基础、系统的专业知识，了解学科前沿动态，具有综合应用本专业知识解决本领域科学和复杂工程技术问题的能力，具有竞争力的学术人才。具体要求为：</w:t>
      </w:r>
    </w:p>
    <w:p w:rsidR="00E348A1" w:rsidRDefault="00E832DF">
      <w:pPr>
        <w:spacing w:line="400" w:lineRule="exact"/>
        <w:ind w:firstLineChars="200" w:firstLine="480"/>
        <w:rPr>
          <w:bCs/>
          <w:sz w:val="24"/>
        </w:rPr>
      </w:pPr>
      <w:r>
        <w:rPr>
          <w:rFonts w:hint="eastAsia"/>
          <w:sz w:val="24"/>
        </w:rPr>
        <w:t>（一）坚持党</w:t>
      </w:r>
      <w:r>
        <w:rPr>
          <w:rFonts w:hint="eastAsia"/>
          <w:bCs/>
          <w:sz w:val="24"/>
        </w:rPr>
        <w:t>的基本路线，热爱祖国，热爱人民；掌握马克思主义基本理论，具有正确的世界观、人生观和价值观；具有良好的职业道德、团结合作精神、追求真理、追求卓越的优良品质；遵纪守法，品行端正，诚实守信，学风严谨；</w:t>
      </w:r>
    </w:p>
    <w:p w:rsidR="00E348A1" w:rsidRDefault="00E832DF">
      <w:pPr>
        <w:spacing w:line="400" w:lineRule="exact"/>
        <w:ind w:firstLineChars="200" w:firstLine="480"/>
        <w:rPr>
          <w:bCs/>
          <w:sz w:val="24"/>
        </w:rPr>
      </w:pPr>
      <w:r>
        <w:rPr>
          <w:rFonts w:hint="eastAsia"/>
          <w:sz w:val="24"/>
        </w:rPr>
        <w:t>（二）具有力学学科领域坚实的理论基础和系统的专门知识，可胜任本学科领域较高层次的教学、科研、工程技术工作与科技管理工作；具有综合应用本专业知识解决问题的能力；具有创造性和批判性思维，熟悉学科发展前沿，掌握一门外语，能熟练阅读本专业外文文献，具有良好外语听说能力以及一定国际学术交流能力；</w:t>
      </w:r>
      <w:r>
        <w:rPr>
          <w:bCs/>
          <w:sz w:val="24"/>
        </w:rPr>
        <w:t xml:space="preserve"> </w:t>
      </w:r>
    </w:p>
    <w:p w:rsidR="00E348A1" w:rsidRDefault="00E832DF">
      <w:pPr>
        <w:spacing w:line="400" w:lineRule="exact"/>
        <w:ind w:firstLineChars="200" w:firstLine="480"/>
        <w:rPr>
          <w:bCs/>
          <w:sz w:val="24"/>
        </w:rPr>
      </w:pPr>
      <w:r>
        <w:rPr>
          <w:rFonts w:hint="eastAsia"/>
          <w:sz w:val="24"/>
        </w:rPr>
        <w:t>（三）</w:t>
      </w:r>
      <w:r>
        <w:rPr>
          <w:rFonts w:hint="eastAsia"/>
          <w:bCs/>
          <w:sz w:val="24"/>
        </w:rPr>
        <w:t>积极参加文体活动，具有良好的心理素质和健康的体魄，树立正确的审美观念，形成积极的文化主体意识和创新意识，具备良好的人文素养和道德情操；</w:t>
      </w:r>
    </w:p>
    <w:p w:rsidR="00E348A1" w:rsidRDefault="00E832DF">
      <w:pPr>
        <w:spacing w:line="400" w:lineRule="exact"/>
        <w:ind w:firstLineChars="200" w:firstLine="480"/>
        <w:rPr>
          <w:bCs/>
          <w:sz w:val="24"/>
        </w:rPr>
      </w:pPr>
      <w:r>
        <w:rPr>
          <w:sz w:val="24"/>
        </w:rPr>
        <w:t>（</w:t>
      </w:r>
      <w:r>
        <w:rPr>
          <w:rFonts w:hint="eastAsia"/>
          <w:sz w:val="24"/>
        </w:rPr>
        <w:t>四</w:t>
      </w:r>
      <w:r>
        <w:rPr>
          <w:sz w:val="24"/>
        </w:rPr>
        <w:t>）</w:t>
      </w:r>
      <w:r>
        <w:rPr>
          <w:rFonts w:hint="eastAsia"/>
          <w:bCs/>
          <w:sz w:val="24"/>
        </w:rPr>
        <w:t>参加社会实践、社会志愿服务、创新创业等活动，形成良好劳动习惯。</w:t>
      </w:r>
    </w:p>
    <w:p w:rsidR="00E348A1" w:rsidRDefault="00E832DF">
      <w:pPr>
        <w:keepNext/>
        <w:spacing w:beforeLines="50" w:before="156" w:afterLines="50" w:after="156"/>
        <w:outlineLvl w:val="2"/>
        <w:rPr>
          <w:b/>
          <w:bCs/>
          <w:kern w:val="0"/>
          <w:sz w:val="24"/>
        </w:rPr>
      </w:pPr>
      <w:r>
        <w:rPr>
          <w:rFonts w:hint="eastAsia"/>
          <w:b/>
          <w:bCs/>
          <w:kern w:val="0"/>
          <w:sz w:val="24"/>
        </w:rPr>
        <w:t>二、</w:t>
      </w:r>
      <w:r>
        <w:rPr>
          <w:b/>
          <w:bCs/>
          <w:kern w:val="0"/>
          <w:sz w:val="24"/>
        </w:rPr>
        <w:t>研究方向</w:t>
      </w:r>
      <w:bookmarkEnd w:id="379"/>
    </w:p>
    <w:p w:rsidR="00E348A1" w:rsidRDefault="00E832DF">
      <w:pPr>
        <w:spacing w:line="400" w:lineRule="exact"/>
        <w:ind w:firstLineChars="200" w:firstLine="480"/>
        <w:rPr>
          <w:bCs/>
          <w:sz w:val="24"/>
        </w:rPr>
      </w:pPr>
      <w:r>
        <w:rPr>
          <w:rFonts w:hint="eastAsia"/>
          <w:bCs/>
          <w:sz w:val="24"/>
        </w:rPr>
        <w:t>（一）流体力学</w:t>
      </w:r>
    </w:p>
    <w:p w:rsidR="00E348A1" w:rsidRDefault="00E832DF">
      <w:pPr>
        <w:spacing w:line="400" w:lineRule="exact"/>
        <w:ind w:firstLineChars="200" w:firstLine="480"/>
        <w:rPr>
          <w:bCs/>
          <w:sz w:val="24"/>
        </w:rPr>
      </w:pPr>
      <w:r>
        <w:rPr>
          <w:rFonts w:hint="eastAsia"/>
          <w:bCs/>
          <w:sz w:val="24"/>
        </w:rPr>
        <w:t>（二）工程力学</w:t>
      </w:r>
    </w:p>
    <w:p w:rsidR="00E348A1" w:rsidRDefault="00E832DF">
      <w:pPr>
        <w:keepNext/>
        <w:spacing w:beforeLines="50" w:before="156" w:afterLines="50" w:after="156"/>
        <w:outlineLvl w:val="2"/>
        <w:rPr>
          <w:b/>
          <w:bCs/>
          <w:kern w:val="0"/>
          <w:sz w:val="24"/>
        </w:rPr>
      </w:pPr>
      <w:bookmarkStart w:id="380" w:name="_Toc3488"/>
      <w:r>
        <w:rPr>
          <w:rFonts w:hint="eastAsia"/>
          <w:b/>
          <w:bCs/>
          <w:kern w:val="0"/>
          <w:sz w:val="24"/>
        </w:rPr>
        <w:t>三、</w:t>
      </w:r>
      <w:r>
        <w:rPr>
          <w:b/>
          <w:bCs/>
          <w:kern w:val="0"/>
          <w:sz w:val="24"/>
        </w:rPr>
        <w:t>学制</w:t>
      </w:r>
      <w:r>
        <w:rPr>
          <w:rFonts w:hint="eastAsia"/>
          <w:b/>
          <w:bCs/>
          <w:kern w:val="0"/>
          <w:sz w:val="24"/>
        </w:rPr>
        <w:t>及</w:t>
      </w:r>
      <w:r>
        <w:rPr>
          <w:b/>
          <w:bCs/>
          <w:kern w:val="0"/>
          <w:sz w:val="24"/>
        </w:rPr>
        <w:t>学习年限</w:t>
      </w:r>
      <w:bookmarkEnd w:id="380"/>
    </w:p>
    <w:p w:rsidR="00E348A1" w:rsidRDefault="00E832DF">
      <w:pPr>
        <w:spacing w:line="400" w:lineRule="exact"/>
        <w:ind w:firstLineChars="200" w:firstLine="480"/>
        <w:rPr>
          <w:bCs/>
          <w:sz w:val="24"/>
        </w:rPr>
      </w:pPr>
      <w:r>
        <w:rPr>
          <w:rFonts w:hint="eastAsia"/>
          <w:bCs/>
          <w:sz w:val="24"/>
        </w:rPr>
        <w:t>力学（</w:t>
      </w:r>
      <w:r>
        <w:rPr>
          <w:rFonts w:hint="eastAsia"/>
          <w:bCs/>
          <w:sz w:val="24"/>
        </w:rPr>
        <w:t>II</w:t>
      </w:r>
      <w:r>
        <w:rPr>
          <w:rFonts w:hint="eastAsia"/>
          <w:bCs/>
          <w:sz w:val="24"/>
        </w:rPr>
        <w:t>）学术学位硕士研究生学制为</w:t>
      </w:r>
      <w:r>
        <w:rPr>
          <w:rFonts w:hint="eastAsia"/>
          <w:bCs/>
          <w:sz w:val="24"/>
        </w:rPr>
        <w:t>3</w:t>
      </w:r>
      <w:r>
        <w:rPr>
          <w:rFonts w:hint="eastAsia"/>
          <w:bCs/>
          <w:sz w:val="24"/>
        </w:rPr>
        <w:t>年，学习年限一般为</w:t>
      </w:r>
      <w:r>
        <w:rPr>
          <w:rFonts w:hint="eastAsia"/>
          <w:bCs/>
          <w:sz w:val="24"/>
        </w:rPr>
        <w:t>3-4</w:t>
      </w:r>
      <w:r>
        <w:rPr>
          <w:rFonts w:hint="eastAsia"/>
          <w:bCs/>
          <w:sz w:val="24"/>
        </w:rPr>
        <w:t>年，最长不超过</w:t>
      </w:r>
      <w:r>
        <w:rPr>
          <w:rFonts w:hint="eastAsia"/>
          <w:bCs/>
          <w:sz w:val="24"/>
        </w:rPr>
        <w:t>5</w:t>
      </w:r>
      <w:r>
        <w:rPr>
          <w:rFonts w:hint="eastAsia"/>
          <w:bCs/>
          <w:sz w:val="24"/>
        </w:rPr>
        <w:t>年。</w:t>
      </w:r>
    </w:p>
    <w:p w:rsidR="00E348A1" w:rsidRDefault="00E832DF">
      <w:pPr>
        <w:spacing w:line="400" w:lineRule="exact"/>
        <w:ind w:firstLineChars="200" w:firstLine="480"/>
        <w:rPr>
          <w:bCs/>
          <w:sz w:val="24"/>
        </w:rPr>
      </w:pPr>
      <w:r>
        <w:rPr>
          <w:rFonts w:hint="eastAsia"/>
          <w:bCs/>
          <w:sz w:val="24"/>
        </w:rPr>
        <w:t>非全日制学术学位硕士研究生学习年限可适当延长，一般为</w:t>
      </w:r>
      <w:r>
        <w:rPr>
          <w:rFonts w:hint="eastAsia"/>
          <w:bCs/>
          <w:sz w:val="24"/>
        </w:rPr>
        <w:t>3-4</w:t>
      </w:r>
      <w:r>
        <w:rPr>
          <w:rFonts w:hint="eastAsia"/>
          <w:bCs/>
          <w:sz w:val="24"/>
        </w:rPr>
        <w:t>年，最长不超过</w:t>
      </w:r>
      <w:r>
        <w:rPr>
          <w:rFonts w:hint="eastAsia"/>
          <w:bCs/>
          <w:sz w:val="24"/>
        </w:rPr>
        <w:t>6</w:t>
      </w:r>
      <w:r>
        <w:rPr>
          <w:rFonts w:hint="eastAsia"/>
          <w:bCs/>
          <w:sz w:val="24"/>
        </w:rPr>
        <w:t>年。</w:t>
      </w:r>
    </w:p>
    <w:p w:rsidR="00E348A1" w:rsidRDefault="00E832DF">
      <w:pPr>
        <w:spacing w:line="400" w:lineRule="exact"/>
        <w:ind w:firstLineChars="200" w:firstLine="480"/>
        <w:rPr>
          <w:bCs/>
          <w:sz w:val="24"/>
        </w:rPr>
      </w:pPr>
      <w:r>
        <w:rPr>
          <w:rFonts w:hint="eastAsia"/>
          <w:bCs/>
          <w:sz w:val="24"/>
        </w:rPr>
        <w:t>休学创业的研究生，最长学习年限为</w:t>
      </w:r>
      <w:r>
        <w:rPr>
          <w:rFonts w:hint="eastAsia"/>
          <w:bCs/>
          <w:sz w:val="24"/>
        </w:rPr>
        <w:t>10</w:t>
      </w:r>
      <w:r>
        <w:rPr>
          <w:rFonts w:hint="eastAsia"/>
          <w:bCs/>
          <w:sz w:val="24"/>
        </w:rPr>
        <w:t>年。</w:t>
      </w:r>
    </w:p>
    <w:p w:rsidR="00E348A1" w:rsidRDefault="00E832DF">
      <w:pPr>
        <w:keepNext/>
        <w:spacing w:beforeLines="50" w:before="156" w:afterLines="50" w:after="156"/>
        <w:outlineLvl w:val="2"/>
        <w:rPr>
          <w:b/>
          <w:bCs/>
          <w:kern w:val="0"/>
          <w:sz w:val="24"/>
        </w:rPr>
      </w:pPr>
      <w:bookmarkStart w:id="381" w:name="_Toc23880"/>
      <w:r>
        <w:rPr>
          <w:rFonts w:hint="eastAsia"/>
          <w:b/>
          <w:bCs/>
          <w:kern w:val="0"/>
          <w:sz w:val="24"/>
        </w:rPr>
        <w:t>四、课程设置及学分要求</w:t>
      </w:r>
      <w:bookmarkEnd w:id="381"/>
    </w:p>
    <w:p w:rsidR="00E348A1" w:rsidRDefault="00E832DF">
      <w:pPr>
        <w:spacing w:line="400" w:lineRule="exact"/>
        <w:ind w:firstLineChars="200" w:firstLine="480"/>
        <w:rPr>
          <w:bCs/>
          <w:sz w:val="24"/>
        </w:rPr>
      </w:pPr>
      <w:r>
        <w:rPr>
          <w:rFonts w:hint="eastAsia"/>
          <w:bCs/>
          <w:sz w:val="24"/>
        </w:rPr>
        <w:t>（一）学分要求</w:t>
      </w:r>
    </w:p>
    <w:p w:rsidR="00E348A1" w:rsidRDefault="00E832DF">
      <w:pPr>
        <w:spacing w:line="400" w:lineRule="exact"/>
        <w:ind w:firstLineChars="200" w:firstLine="480"/>
        <w:rPr>
          <w:bCs/>
          <w:sz w:val="24"/>
        </w:rPr>
      </w:pPr>
      <w:r>
        <w:rPr>
          <w:rFonts w:hint="eastAsia"/>
          <w:bCs/>
          <w:sz w:val="24"/>
        </w:rPr>
        <w:t>总学分数为≥</w:t>
      </w:r>
      <w:r>
        <w:rPr>
          <w:rFonts w:hint="eastAsia"/>
          <w:bCs/>
          <w:sz w:val="24"/>
        </w:rPr>
        <w:t>31</w:t>
      </w:r>
      <w:r>
        <w:rPr>
          <w:rFonts w:hint="eastAsia"/>
          <w:bCs/>
          <w:sz w:val="24"/>
        </w:rPr>
        <w:t>学分，其中课程学习学分为≥</w:t>
      </w:r>
      <w:r>
        <w:rPr>
          <w:rFonts w:hint="eastAsia"/>
          <w:bCs/>
          <w:sz w:val="24"/>
        </w:rPr>
        <w:t>25</w:t>
      </w:r>
      <w:r>
        <w:rPr>
          <w:rFonts w:hint="eastAsia"/>
          <w:bCs/>
          <w:sz w:val="24"/>
        </w:rPr>
        <w:t>学分，必修环节学分为</w:t>
      </w:r>
      <w:r>
        <w:rPr>
          <w:rFonts w:hint="eastAsia"/>
          <w:bCs/>
          <w:sz w:val="24"/>
        </w:rPr>
        <w:t>6</w:t>
      </w:r>
      <w:r>
        <w:rPr>
          <w:rFonts w:hint="eastAsia"/>
          <w:bCs/>
          <w:sz w:val="24"/>
        </w:rPr>
        <w:t>学分。</w:t>
      </w:r>
      <w:r>
        <w:rPr>
          <w:rFonts w:hint="eastAsia"/>
          <w:bCs/>
          <w:sz w:val="24"/>
        </w:rPr>
        <w:lastRenderedPageBreak/>
        <w:t>所修课程由公共学位课、专业学位课和选修课三部分组成，其中公共学位课≥</w:t>
      </w:r>
      <w:r>
        <w:rPr>
          <w:rFonts w:hint="eastAsia"/>
          <w:bCs/>
          <w:sz w:val="24"/>
        </w:rPr>
        <w:t>11</w:t>
      </w:r>
      <w:r>
        <w:rPr>
          <w:rFonts w:hint="eastAsia"/>
          <w:bCs/>
          <w:sz w:val="24"/>
        </w:rPr>
        <w:t>学分，专业学位课≥</w:t>
      </w:r>
      <w:r>
        <w:rPr>
          <w:rFonts w:hint="eastAsia"/>
          <w:bCs/>
          <w:sz w:val="24"/>
        </w:rPr>
        <w:t>8</w:t>
      </w:r>
      <w:r>
        <w:rPr>
          <w:rFonts w:hint="eastAsia"/>
          <w:bCs/>
          <w:sz w:val="24"/>
        </w:rPr>
        <w:t>学分，专业选修课≥</w:t>
      </w:r>
      <w:r>
        <w:rPr>
          <w:rFonts w:hint="eastAsia"/>
          <w:bCs/>
          <w:sz w:val="24"/>
        </w:rPr>
        <w:t>5</w:t>
      </w:r>
      <w:r>
        <w:rPr>
          <w:rFonts w:hint="eastAsia"/>
          <w:bCs/>
          <w:sz w:val="24"/>
        </w:rPr>
        <w:t>学分，跨学科选修课≥</w:t>
      </w:r>
      <w:r>
        <w:rPr>
          <w:rFonts w:hint="eastAsia"/>
          <w:bCs/>
          <w:sz w:val="24"/>
        </w:rPr>
        <w:t>1</w:t>
      </w:r>
      <w:r>
        <w:rPr>
          <w:rFonts w:hint="eastAsia"/>
          <w:bCs/>
          <w:sz w:val="24"/>
        </w:rPr>
        <w:t>学分。必修环节包括：实践环节</w:t>
      </w:r>
      <w:r>
        <w:rPr>
          <w:rFonts w:hint="eastAsia"/>
          <w:bCs/>
          <w:sz w:val="24"/>
        </w:rPr>
        <w:t>4</w:t>
      </w:r>
      <w:r>
        <w:rPr>
          <w:rFonts w:hint="eastAsia"/>
          <w:bCs/>
          <w:sz w:val="24"/>
        </w:rPr>
        <w:t>学分、学术活动</w:t>
      </w:r>
      <w:r>
        <w:rPr>
          <w:rFonts w:hint="eastAsia"/>
          <w:bCs/>
          <w:sz w:val="24"/>
        </w:rPr>
        <w:t>1</w:t>
      </w:r>
      <w:r>
        <w:rPr>
          <w:rFonts w:hint="eastAsia"/>
          <w:bCs/>
          <w:sz w:val="24"/>
        </w:rPr>
        <w:t>学分、选题报告及中期考核</w:t>
      </w:r>
      <w:r>
        <w:rPr>
          <w:rFonts w:hint="eastAsia"/>
          <w:bCs/>
          <w:sz w:val="24"/>
        </w:rPr>
        <w:t>1</w:t>
      </w:r>
      <w:r>
        <w:rPr>
          <w:rFonts w:hint="eastAsia"/>
          <w:bCs/>
          <w:sz w:val="24"/>
        </w:rPr>
        <w:t>学分。</w:t>
      </w:r>
    </w:p>
    <w:p w:rsidR="00E348A1" w:rsidRDefault="00E832DF">
      <w:pPr>
        <w:spacing w:line="400" w:lineRule="exact"/>
        <w:ind w:firstLineChars="200" w:firstLine="480"/>
        <w:rPr>
          <w:bCs/>
          <w:sz w:val="24"/>
        </w:rPr>
      </w:pPr>
      <w:r>
        <w:rPr>
          <w:bCs/>
          <w:sz w:val="24"/>
        </w:rPr>
        <w:t>（二）课程设置</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51"/>
        <w:gridCol w:w="1134"/>
        <w:gridCol w:w="2126"/>
        <w:gridCol w:w="709"/>
        <w:gridCol w:w="708"/>
        <w:gridCol w:w="567"/>
        <w:gridCol w:w="709"/>
        <w:gridCol w:w="1134"/>
        <w:gridCol w:w="709"/>
      </w:tblGrid>
      <w:tr w:rsidR="00E348A1" w:rsidTr="00457A6C">
        <w:trPr>
          <w:trHeight w:val="300"/>
          <w:tblHeader/>
          <w:jc w:val="center"/>
        </w:trPr>
        <w:tc>
          <w:tcPr>
            <w:tcW w:w="993" w:type="dxa"/>
            <w:tcMar>
              <w:top w:w="68" w:type="dxa"/>
              <w:bottom w:w="68" w:type="dxa"/>
            </w:tcMar>
            <w:vAlign w:val="center"/>
          </w:tcPr>
          <w:p w:rsidR="00E348A1" w:rsidRDefault="00E832DF">
            <w:pPr>
              <w:jc w:val="center"/>
              <w:rPr>
                <w:b/>
                <w:bCs/>
                <w:sz w:val="22"/>
                <w:szCs w:val="22"/>
              </w:rPr>
            </w:pPr>
            <w:bookmarkStart w:id="382" w:name="_Toc5893"/>
            <w:r>
              <w:rPr>
                <w:b/>
                <w:bCs/>
                <w:sz w:val="22"/>
                <w:szCs w:val="22"/>
              </w:rPr>
              <w:t>课程</w:t>
            </w:r>
          </w:p>
          <w:p w:rsidR="00E348A1" w:rsidRDefault="00E832DF">
            <w:pPr>
              <w:jc w:val="center"/>
              <w:rPr>
                <w:b/>
                <w:bCs/>
                <w:sz w:val="22"/>
                <w:szCs w:val="22"/>
              </w:rPr>
            </w:pPr>
            <w:r>
              <w:rPr>
                <w:b/>
                <w:bCs/>
                <w:sz w:val="22"/>
                <w:szCs w:val="22"/>
              </w:rPr>
              <w:t>类别</w:t>
            </w:r>
          </w:p>
        </w:tc>
        <w:tc>
          <w:tcPr>
            <w:tcW w:w="851" w:type="dxa"/>
            <w:tcMar>
              <w:top w:w="68" w:type="dxa"/>
              <w:bottom w:w="68" w:type="dxa"/>
            </w:tcMar>
            <w:vAlign w:val="center"/>
          </w:tcPr>
          <w:p w:rsidR="00E348A1" w:rsidRDefault="00E832DF">
            <w:pPr>
              <w:jc w:val="center"/>
              <w:rPr>
                <w:b/>
                <w:bCs/>
                <w:sz w:val="22"/>
                <w:szCs w:val="22"/>
              </w:rPr>
            </w:pPr>
            <w:r>
              <w:rPr>
                <w:rFonts w:hint="eastAsia"/>
                <w:b/>
                <w:bCs/>
                <w:sz w:val="22"/>
                <w:szCs w:val="22"/>
              </w:rPr>
              <w:t>课程</w:t>
            </w:r>
          </w:p>
          <w:p w:rsidR="00E348A1" w:rsidRDefault="00E832DF">
            <w:pPr>
              <w:jc w:val="center"/>
              <w:rPr>
                <w:b/>
                <w:bCs/>
                <w:sz w:val="22"/>
                <w:szCs w:val="22"/>
              </w:rPr>
            </w:pPr>
            <w:r>
              <w:rPr>
                <w:rFonts w:hint="eastAsia"/>
                <w:b/>
                <w:bCs/>
                <w:sz w:val="22"/>
                <w:szCs w:val="22"/>
              </w:rPr>
              <w:t>类型</w:t>
            </w:r>
          </w:p>
        </w:tc>
        <w:tc>
          <w:tcPr>
            <w:tcW w:w="1134" w:type="dxa"/>
            <w:tcMar>
              <w:top w:w="68" w:type="dxa"/>
              <w:bottom w:w="68" w:type="dxa"/>
            </w:tcMar>
            <w:vAlign w:val="center"/>
          </w:tcPr>
          <w:p w:rsidR="00E348A1" w:rsidRDefault="00E832DF">
            <w:pPr>
              <w:jc w:val="center"/>
              <w:rPr>
                <w:b/>
                <w:bCs/>
                <w:sz w:val="22"/>
                <w:szCs w:val="22"/>
              </w:rPr>
            </w:pPr>
            <w:r>
              <w:rPr>
                <w:b/>
                <w:bCs/>
                <w:sz w:val="22"/>
                <w:szCs w:val="22"/>
              </w:rPr>
              <w:t>课程编号</w:t>
            </w:r>
          </w:p>
        </w:tc>
        <w:tc>
          <w:tcPr>
            <w:tcW w:w="2126" w:type="dxa"/>
            <w:tcMar>
              <w:top w:w="68" w:type="dxa"/>
              <w:bottom w:w="68" w:type="dxa"/>
            </w:tcMar>
            <w:vAlign w:val="center"/>
          </w:tcPr>
          <w:p w:rsidR="00E348A1" w:rsidRDefault="00E832DF">
            <w:pPr>
              <w:jc w:val="center"/>
              <w:rPr>
                <w:b/>
                <w:bCs/>
                <w:sz w:val="22"/>
                <w:szCs w:val="22"/>
              </w:rPr>
            </w:pPr>
            <w:r>
              <w:rPr>
                <w:b/>
                <w:bCs/>
                <w:sz w:val="22"/>
                <w:szCs w:val="22"/>
              </w:rPr>
              <w:t>课程名称</w:t>
            </w:r>
          </w:p>
        </w:tc>
        <w:tc>
          <w:tcPr>
            <w:tcW w:w="709" w:type="dxa"/>
            <w:tcMar>
              <w:top w:w="68" w:type="dxa"/>
              <w:bottom w:w="68" w:type="dxa"/>
            </w:tcMar>
            <w:vAlign w:val="center"/>
          </w:tcPr>
          <w:p w:rsidR="00E348A1" w:rsidRDefault="00E832DF">
            <w:pPr>
              <w:jc w:val="center"/>
              <w:rPr>
                <w:b/>
                <w:bCs/>
                <w:sz w:val="22"/>
                <w:szCs w:val="22"/>
              </w:rPr>
            </w:pPr>
            <w:r>
              <w:rPr>
                <w:rFonts w:hint="eastAsia"/>
                <w:b/>
                <w:bCs/>
                <w:sz w:val="22"/>
                <w:szCs w:val="22"/>
              </w:rPr>
              <w:t>理论</w:t>
            </w:r>
            <w:r>
              <w:rPr>
                <w:b/>
                <w:bCs/>
                <w:sz w:val="22"/>
                <w:szCs w:val="22"/>
              </w:rPr>
              <w:t>学时</w:t>
            </w:r>
          </w:p>
        </w:tc>
        <w:tc>
          <w:tcPr>
            <w:tcW w:w="708" w:type="dxa"/>
            <w:vAlign w:val="center"/>
          </w:tcPr>
          <w:p w:rsidR="00E348A1" w:rsidRDefault="00E832DF">
            <w:pPr>
              <w:jc w:val="center"/>
              <w:rPr>
                <w:b/>
                <w:bCs/>
                <w:sz w:val="22"/>
                <w:szCs w:val="22"/>
              </w:rPr>
            </w:pPr>
            <w:r>
              <w:rPr>
                <w:rFonts w:hint="eastAsia"/>
                <w:b/>
                <w:bCs/>
                <w:sz w:val="22"/>
                <w:szCs w:val="22"/>
              </w:rPr>
              <w:t>实验学时</w:t>
            </w:r>
          </w:p>
        </w:tc>
        <w:tc>
          <w:tcPr>
            <w:tcW w:w="567" w:type="dxa"/>
            <w:tcMar>
              <w:top w:w="68" w:type="dxa"/>
              <w:bottom w:w="68" w:type="dxa"/>
            </w:tcMar>
            <w:vAlign w:val="center"/>
          </w:tcPr>
          <w:p w:rsidR="00E348A1" w:rsidRDefault="00E832DF">
            <w:pPr>
              <w:jc w:val="center"/>
              <w:rPr>
                <w:b/>
                <w:bCs/>
                <w:sz w:val="22"/>
                <w:szCs w:val="22"/>
              </w:rPr>
            </w:pPr>
            <w:r>
              <w:rPr>
                <w:b/>
                <w:bCs/>
                <w:sz w:val="22"/>
                <w:szCs w:val="22"/>
              </w:rPr>
              <w:t>学分</w:t>
            </w:r>
          </w:p>
        </w:tc>
        <w:tc>
          <w:tcPr>
            <w:tcW w:w="709" w:type="dxa"/>
            <w:tcMar>
              <w:top w:w="68" w:type="dxa"/>
              <w:bottom w:w="68" w:type="dxa"/>
            </w:tcMar>
            <w:vAlign w:val="center"/>
          </w:tcPr>
          <w:p w:rsidR="00E348A1" w:rsidRDefault="00E832DF">
            <w:pPr>
              <w:jc w:val="center"/>
              <w:rPr>
                <w:b/>
                <w:bCs/>
                <w:sz w:val="22"/>
                <w:szCs w:val="22"/>
              </w:rPr>
            </w:pPr>
            <w:r>
              <w:rPr>
                <w:b/>
                <w:bCs/>
                <w:sz w:val="22"/>
                <w:szCs w:val="22"/>
              </w:rPr>
              <w:t>开课学期</w:t>
            </w:r>
          </w:p>
        </w:tc>
        <w:tc>
          <w:tcPr>
            <w:tcW w:w="1134" w:type="dxa"/>
            <w:tcMar>
              <w:top w:w="68" w:type="dxa"/>
              <w:bottom w:w="68" w:type="dxa"/>
            </w:tcMar>
            <w:vAlign w:val="center"/>
          </w:tcPr>
          <w:p w:rsidR="005064F6" w:rsidRDefault="00E832DF">
            <w:pPr>
              <w:jc w:val="center"/>
              <w:rPr>
                <w:b/>
                <w:bCs/>
                <w:sz w:val="22"/>
                <w:szCs w:val="22"/>
              </w:rPr>
            </w:pPr>
            <w:r>
              <w:rPr>
                <w:b/>
                <w:bCs/>
                <w:sz w:val="22"/>
                <w:szCs w:val="22"/>
              </w:rPr>
              <w:t>开课</w:t>
            </w:r>
          </w:p>
          <w:p w:rsidR="00E348A1" w:rsidRDefault="00E832DF">
            <w:pPr>
              <w:jc w:val="center"/>
              <w:rPr>
                <w:b/>
                <w:bCs/>
                <w:sz w:val="22"/>
                <w:szCs w:val="22"/>
              </w:rPr>
            </w:pPr>
            <w:r>
              <w:rPr>
                <w:b/>
                <w:bCs/>
                <w:sz w:val="22"/>
                <w:szCs w:val="22"/>
              </w:rPr>
              <w:t>单位</w:t>
            </w:r>
          </w:p>
        </w:tc>
        <w:tc>
          <w:tcPr>
            <w:tcW w:w="709" w:type="dxa"/>
            <w:tcMar>
              <w:top w:w="68" w:type="dxa"/>
              <w:bottom w:w="68" w:type="dxa"/>
            </w:tcMar>
            <w:vAlign w:val="center"/>
          </w:tcPr>
          <w:p w:rsidR="00E348A1" w:rsidRDefault="00E832DF">
            <w:pPr>
              <w:jc w:val="center"/>
              <w:rPr>
                <w:b/>
                <w:bCs/>
                <w:sz w:val="22"/>
                <w:szCs w:val="22"/>
              </w:rPr>
            </w:pPr>
            <w:r>
              <w:rPr>
                <w:b/>
                <w:bCs/>
                <w:sz w:val="22"/>
                <w:szCs w:val="22"/>
              </w:rPr>
              <w:t>备注</w:t>
            </w:r>
          </w:p>
        </w:tc>
      </w:tr>
      <w:tr w:rsidR="00E348A1" w:rsidTr="00457A6C">
        <w:trPr>
          <w:trHeight w:val="638"/>
          <w:jc w:val="center"/>
        </w:trPr>
        <w:tc>
          <w:tcPr>
            <w:tcW w:w="993" w:type="dxa"/>
            <w:vMerge w:val="restart"/>
            <w:shd w:val="clear" w:color="auto" w:fill="auto"/>
            <w:tcMar>
              <w:top w:w="68" w:type="dxa"/>
              <w:bottom w:w="68" w:type="dxa"/>
            </w:tcMar>
            <w:vAlign w:val="center"/>
          </w:tcPr>
          <w:p w:rsidR="00E348A1" w:rsidRDefault="00E832DF">
            <w:pPr>
              <w:jc w:val="center"/>
              <w:rPr>
                <w:sz w:val="22"/>
                <w:szCs w:val="22"/>
              </w:rPr>
            </w:pPr>
            <w:r>
              <w:rPr>
                <w:sz w:val="22"/>
                <w:szCs w:val="22"/>
              </w:rPr>
              <w:t>公共</w:t>
            </w:r>
          </w:p>
          <w:p w:rsidR="00E348A1" w:rsidRDefault="00E832DF">
            <w:pPr>
              <w:jc w:val="center"/>
              <w:rPr>
                <w:sz w:val="22"/>
                <w:szCs w:val="22"/>
              </w:rPr>
            </w:pPr>
            <w:r>
              <w:rPr>
                <w:sz w:val="22"/>
                <w:szCs w:val="22"/>
              </w:rPr>
              <w:t>学位课</w:t>
            </w:r>
          </w:p>
          <w:p w:rsidR="00E348A1" w:rsidRDefault="00E832DF">
            <w:pPr>
              <w:jc w:val="center"/>
              <w:rPr>
                <w:sz w:val="22"/>
                <w:szCs w:val="22"/>
              </w:rPr>
            </w:pPr>
            <w:r>
              <w:rPr>
                <w:sz w:val="22"/>
                <w:szCs w:val="22"/>
              </w:rPr>
              <w:t>（</w:t>
            </w:r>
            <w:r>
              <w:rPr>
                <w:sz w:val="22"/>
                <w:szCs w:val="22"/>
              </w:rPr>
              <w:t>11</w:t>
            </w:r>
            <w:r>
              <w:rPr>
                <w:sz w:val="22"/>
                <w:szCs w:val="22"/>
              </w:rPr>
              <w:t>学分）</w:t>
            </w:r>
          </w:p>
        </w:tc>
        <w:tc>
          <w:tcPr>
            <w:tcW w:w="851" w:type="dxa"/>
            <w:vMerge w:val="restart"/>
            <w:shd w:val="clear" w:color="auto" w:fill="auto"/>
            <w:tcMar>
              <w:top w:w="68" w:type="dxa"/>
              <w:bottom w:w="68" w:type="dxa"/>
            </w:tcMar>
            <w:vAlign w:val="center"/>
          </w:tcPr>
          <w:p w:rsidR="00E348A1" w:rsidRDefault="00E832DF">
            <w:pPr>
              <w:jc w:val="center"/>
              <w:rPr>
                <w:sz w:val="22"/>
                <w:szCs w:val="22"/>
              </w:rPr>
            </w:pPr>
            <w:r>
              <w:rPr>
                <w:sz w:val="22"/>
                <w:szCs w:val="22"/>
              </w:rPr>
              <w:t>外语</w:t>
            </w:r>
          </w:p>
          <w:p w:rsidR="00E348A1" w:rsidRDefault="00E832DF">
            <w:pPr>
              <w:jc w:val="center"/>
              <w:rPr>
                <w:sz w:val="22"/>
                <w:szCs w:val="22"/>
              </w:rPr>
            </w:pPr>
            <w:r>
              <w:rPr>
                <w:sz w:val="22"/>
                <w:szCs w:val="22"/>
              </w:rPr>
              <w:t>（</w:t>
            </w:r>
            <w:r>
              <w:rPr>
                <w:sz w:val="22"/>
                <w:szCs w:val="22"/>
              </w:rPr>
              <w:t>4</w:t>
            </w:r>
            <w:r>
              <w:rPr>
                <w:sz w:val="22"/>
                <w:szCs w:val="22"/>
              </w:rPr>
              <w:t>学分）</w:t>
            </w:r>
          </w:p>
        </w:tc>
        <w:tc>
          <w:tcPr>
            <w:tcW w:w="1134" w:type="dxa"/>
            <w:shd w:val="clear" w:color="auto" w:fill="auto"/>
            <w:tcMar>
              <w:top w:w="68" w:type="dxa"/>
              <w:bottom w:w="68" w:type="dxa"/>
            </w:tcMar>
            <w:vAlign w:val="center"/>
          </w:tcPr>
          <w:p w:rsidR="00E348A1" w:rsidRDefault="009165AE">
            <w:pPr>
              <w:widowControl/>
              <w:jc w:val="center"/>
              <w:rPr>
                <w:sz w:val="22"/>
                <w:szCs w:val="22"/>
              </w:rPr>
            </w:pPr>
            <w:r>
              <w:rPr>
                <w:bCs/>
                <w:kern w:val="0"/>
                <w:sz w:val="22"/>
                <w:szCs w:val="22"/>
              </w:rPr>
              <w:t>01821080</w:t>
            </w:r>
          </w:p>
        </w:tc>
        <w:tc>
          <w:tcPr>
            <w:tcW w:w="2126" w:type="dxa"/>
            <w:shd w:val="clear" w:color="auto" w:fill="auto"/>
            <w:tcMar>
              <w:top w:w="68" w:type="dxa"/>
              <w:bottom w:w="68" w:type="dxa"/>
            </w:tcMar>
            <w:vAlign w:val="center"/>
          </w:tcPr>
          <w:p w:rsidR="00E348A1" w:rsidRDefault="00E832DF">
            <w:pPr>
              <w:widowControl/>
              <w:jc w:val="center"/>
              <w:rPr>
                <w:sz w:val="22"/>
                <w:szCs w:val="22"/>
              </w:rPr>
            </w:pPr>
            <w:r>
              <w:rPr>
                <w:bCs/>
                <w:kern w:val="0"/>
                <w:sz w:val="22"/>
                <w:szCs w:val="22"/>
              </w:rPr>
              <w:t>第一外国语（英语）</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54</w:t>
            </w:r>
          </w:p>
        </w:tc>
        <w:tc>
          <w:tcPr>
            <w:tcW w:w="708" w:type="dxa"/>
            <w:shd w:val="clear" w:color="auto" w:fill="auto"/>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sz w:val="22"/>
                <w:szCs w:val="22"/>
              </w:rPr>
              <w:t>3</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1134" w:type="dxa"/>
            <w:shd w:val="clear" w:color="auto" w:fill="auto"/>
            <w:tcMar>
              <w:top w:w="68" w:type="dxa"/>
              <w:bottom w:w="68" w:type="dxa"/>
            </w:tcMar>
            <w:vAlign w:val="center"/>
          </w:tcPr>
          <w:p w:rsidR="005064F6"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9" w:type="dxa"/>
            <w:vMerge w:val="restart"/>
            <w:shd w:val="clear" w:color="auto" w:fill="auto"/>
            <w:tcMar>
              <w:top w:w="68" w:type="dxa"/>
              <w:bottom w:w="68" w:type="dxa"/>
            </w:tcMar>
            <w:vAlign w:val="center"/>
          </w:tcPr>
          <w:p w:rsidR="00E348A1" w:rsidRDefault="00E832DF">
            <w:pPr>
              <w:jc w:val="center"/>
              <w:rPr>
                <w:sz w:val="22"/>
                <w:szCs w:val="22"/>
              </w:rPr>
            </w:pPr>
            <w:r>
              <w:rPr>
                <w:sz w:val="22"/>
                <w:szCs w:val="22"/>
              </w:rPr>
              <w:t>必修</w:t>
            </w:r>
          </w:p>
          <w:p w:rsidR="00E348A1" w:rsidRDefault="00E832DF">
            <w:pPr>
              <w:jc w:val="center"/>
              <w:rPr>
                <w:sz w:val="22"/>
                <w:szCs w:val="22"/>
              </w:rPr>
            </w:pPr>
            <w:r>
              <w:rPr>
                <w:sz w:val="22"/>
                <w:szCs w:val="22"/>
              </w:rPr>
              <w:t>1</w:t>
            </w:r>
            <w:r>
              <w:rPr>
                <w:sz w:val="22"/>
                <w:szCs w:val="22"/>
              </w:rPr>
              <w:t>门</w:t>
            </w:r>
          </w:p>
        </w:tc>
      </w:tr>
      <w:tr w:rsidR="00E348A1" w:rsidTr="00457A6C">
        <w:trPr>
          <w:trHeight w:val="882"/>
          <w:jc w:val="center"/>
        </w:trPr>
        <w:tc>
          <w:tcPr>
            <w:tcW w:w="993" w:type="dxa"/>
            <w:vMerge/>
            <w:shd w:val="clear" w:color="auto" w:fill="auto"/>
            <w:tcMar>
              <w:top w:w="68" w:type="dxa"/>
              <w:bottom w:w="68" w:type="dxa"/>
            </w:tcMar>
            <w:vAlign w:val="center"/>
          </w:tcPr>
          <w:p w:rsidR="00E348A1" w:rsidRDefault="00E348A1">
            <w:pPr>
              <w:jc w:val="center"/>
              <w:rPr>
                <w:sz w:val="22"/>
                <w:szCs w:val="22"/>
              </w:rPr>
            </w:pPr>
          </w:p>
        </w:tc>
        <w:tc>
          <w:tcPr>
            <w:tcW w:w="851"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widowControl/>
              <w:jc w:val="center"/>
              <w:rPr>
                <w:bCs/>
                <w:kern w:val="0"/>
                <w:sz w:val="22"/>
                <w:szCs w:val="22"/>
              </w:rPr>
            </w:pPr>
            <w:r>
              <w:rPr>
                <w:bCs/>
                <w:kern w:val="0"/>
                <w:sz w:val="22"/>
                <w:szCs w:val="22"/>
              </w:rPr>
              <w:t>01811034</w:t>
            </w:r>
          </w:p>
          <w:p w:rsidR="00E348A1" w:rsidRDefault="00E832DF">
            <w:pPr>
              <w:widowControl/>
              <w:jc w:val="center"/>
              <w:rPr>
                <w:bCs/>
                <w:kern w:val="0"/>
                <w:sz w:val="22"/>
                <w:szCs w:val="22"/>
              </w:rPr>
            </w:pPr>
            <w:r>
              <w:rPr>
                <w:bCs/>
                <w:kern w:val="0"/>
                <w:sz w:val="22"/>
                <w:szCs w:val="22"/>
              </w:rPr>
              <w:t>-037</w:t>
            </w:r>
          </w:p>
        </w:tc>
        <w:tc>
          <w:tcPr>
            <w:tcW w:w="2126" w:type="dxa"/>
            <w:shd w:val="clear" w:color="auto" w:fill="auto"/>
            <w:tcMar>
              <w:top w:w="68" w:type="dxa"/>
              <w:bottom w:w="68" w:type="dxa"/>
            </w:tcMar>
            <w:vAlign w:val="center"/>
          </w:tcPr>
          <w:p w:rsidR="00E348A1" w:rsidRDefault="00E832DF">
            <w:pPr>
              <w:widowControl/>
              <w:jc w:val="center"/>
              <w:rPr>
                <w:bCs/>
                <w:kern w:val="0"/>
                <w:sz w:val="22"/>
                <w:szCs w:val="22"/>
              </w:rPr>
            </w:pPr>
            <w:r>
              <w:rPr>
                <w:bCs/>
                <w:kern w:val="0"/>
                <w:sz w:val="22"/>
                <w:szCs w:val="22"/>
              </w:rPr>
              <w:t>第一外国语（日、法、德、俄语）</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72</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sz w:val="22"/>
                <w:szCs w:val="22"/>
              </w:rPr>
              <w:t>4</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1134" w:type="dxa"/>
            <w:shd w:val="clear" w:color="auto" w:fill="auto"/>
            <w:tcMar>
              <w:top w:w="68" w:type="dxa"/>
              <w:bottom w:w="68" w:type="dxa"/>
            </w:tcMar>
            <w:vAlign w:val="center"/>
          </w:tcPr>
          <w:p w:rsidR="005064F6"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9" w:type="dxa"/>
            <w:vMerge/>
            <w:shd w:val="clear" w:color="auto" w:fill="auto"/>
            <w:tcMar>
              <w:top w:w="68" w:type="dxa"/>
              <w:bottom w:w="68" w:type="dxa"/>
            </w:tcMar>
            <w:vAlign w:val="center"/>
          </w:tcPr>
          <w:p w:rsidR="00E348A1" w:rsidRDefault="00E348A1">
            <w:pPr>
              <w:jc w:val="center"/>
              <w:rPr>
                <w:sz w:val="22"/>
                <w:szCs w:val="22"/>
              </w:rPr>
            </w:pPr>
          </w:p>
        </w:tc>
      </w:tr>
      <w:tr w:rsidR="00E348A1" w:rsidTr="00457A6C">
        <w:trPr>
          <w:trHeight w:val="638"/>
          <w:jc w:val="center"/>
        </w:trPr>
        <w:tc>
          <w:tcPr>
            <w:tcW w:w="993" w:type="dxa"/>
            <w:vMerge/>
            <w:shd w:val="clear" w:color="auto" w:fill="auto"/>
            <w:tcMar>
              <w:top w:w="68" w:type="dxa"/>
              <w:bottom w:w="68" w:type="dxa"/>
            </w:tcMar>
            <w:vAlign w:val="center"/>
          </w:tcPr>
          <w:p w:rsidR="00E348A1" w:rsidRDefault="00E348A1">
            <w:pPr>
              <w:jc w:val="center"/>
              <w:rPr>
                <w:sz w:val="22"/>
                <w:szCs w:val="22"/>
              </w:rPr>
            </w:pPr>
          </w:p>
        </w:tc>
        <w:tc>
          <w:tcPr>
            <w:tcW w:w="851"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01821060</w:t>
            </w:r>
          </w:p>
        </w:tc>
        <w:tc>
          <w:tcPr>
            <w:tcW w:w="2126"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翻译技巧与实践</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9" w:type="dxa"/>
            <w:vMerge w:val="restart"/>
            <w:shd w:val="clear" w:color="auto" w:fill="auto"/>
            <w:tcMar>
              <w:top w:w="68" w:type="dxa"/>
              <w:bottom w:w="68" w:type="dxa"/>
            </w:tcMar>
            <w:vAlign w:val="center"/>
          </w:tcPr>
          <w:p w:rsidR="00E348A1" w:rsidRDefault="00E832DF">
            <w:pPr>
              <w:jc w:val="center"/>
              <w:rPr>
                <w:sz w:val="22"/>
                <w:szCs w:val="22"/>
              </w:rPr>
            </w:pPr>
            <w:r>
              <w:rPr>
                <w:bCs/>
                <w:kern w:val="0"/>
                <w:sz w:val="22"/>
                <w:szCs w:val="22"/>
              </w:rPr>
              <w:t>第一外国语为英语</w:t>
            </w:r>
            <w:r>
              <w:rPr>
                <w:sz w:val="22"/>
                <w:szCs w:val="22"/>
              </w:rPr>
              <w:t>必修</w:t>
            </w:r>
            <w:r>
              <w:rPr>
                <w:sz w:val="22"/>
                <w:szCs w:val="22"/>
              </w:rPr>
              <w:t>1</w:t>
            </w:r>
            <w:r>
              <w:rPr>
                <w:sz w:val="22"/>
                <w:szCs w:val="22"/>
              </w:rPr>
              <w:t>门</w:t>
            </w:r>
          </w:p>
        </w:tc>
      </w:tr>
      <w:tr w:rsidR="00E348A1" w:rsidTr="00457A6C">
        <w:trPr>
          <w:trHeight w:val="638"/>
          <w:jc w:val="center"/>
        </w:trPr>
        <w:tc>
          <w:tcPr>
            <w:tcW w:w="993" w:type="dxa"/>
            <w:vMerge/>
            <w:shd w:val="clear" w:color="auto" w:fill="auto"/>
            <w:tcMar>
              <w:top w:w="68" w:type="dxa"/>
              <w:bottom w:w="68" w:type="dxa"/>
            </w:tcMar>
            <w:vAlign w:val="center"/>
          </w:tcPr>
          <w:p w:rsidR="00E348A1" w:rsidRDefault="00E348A1">
            <w:pPr>
              <w:jc w:val="center"/>
              <w:rPr>
                <w:sz w:val="22"/>
                <w:szCs w:val="22"/>
              </w:rPr>
            </w:pPr>
          </w:p>
        </w:tc>
        <w:tc>
          <w:tcPr>
            <w:tcW w:w="851"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01821061</w:t>
            </w:r>
          </w:p>
        </w:tc>
        <w:tc>
          <w:tcPr>
            <w:tcW w:w="2126"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学术英语写作</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9" w:type="dxa"/>
            <w:vMerge/>
            <w:shd w:val="clear" w:color="auto" w:fill="auto"/>
            <w:tcMar>
              <w:top w:w="68" w:type="dxa"/>
              <w:bottom w:w="68" w:type="dxa"/>
            </w:tcMar>
            <w:vAlign w:val="center"/>
          </w:tcPr>
          <w:p w:rsidR="00E348A1" w:rsidRDefault="00E348A1">
            <w:pPr>
              <w:jc w:val="center"/>
              <w:rPr>
                <w:sz w:val="22"/>
                <w:szCs w:val="22"/>
              </w:rPr>
            </w:pPr>
          </w:p>
        </w:tc>
      </w:tr>
      <w:tr w:rsidR="00E348A1" w:rsidTr="00457A6C">
        <w:trPr>
          <w:trHeight w:val="638"/>
          <w:jc w:val="center"/>
        </w:trPr>
        <w:tc>
          <w:tcPr>
            <w:tcW w:w="993" w:type="dxa"/>
            <w:vMerge/>
            <w:shd w:val="clear" w:color="auto" w:fill="auto"/>
            <w:tcMar>
              <w:top w:w="68" w:type="dxa"/>
              <w:bottom w:w="68" w:type="dxa"/>
            </w:tcMar>
            <w:vAlign w:val="center"/>
          </w:tcPr>
          <w:p w:rsidR="00E348A1" w:rsidRDefault="00E348A1">
            <w:pPr>
              <w:jc w:val="center"/>
              <w:rPr>
                <w:sz w:val="22"/>
                <w:szCs w:val="22"/>
              </w:rPr>
            </w:pPr>
          </w:p>
        </w:tc>
        <w:tc>
          <w:tcPr>
            <w:tcW w:w="851"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01821062</w:t>
            </w:r>
          </w:p>
        </w:tc>
        <w:tc>
          <w:tcPr>
            <w:tcW w:w="2126"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雅思</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9" w:type="dxa"/>
            <w:vMerge/>
            <w:shd w:val="clear" w:color="auto" w:fill="auto"/>
            <w:tcMar>
              <w:top w:w="68" w:type="dxa"/>
              <w:bottom w:w="68" w:type="dxa"/>
            </w:tcMar>
            <w:vAlign w:val="center"/>
          </w:tcPr>
          <w:p w:rsidR="00E348A1" w:rsidRDefault="00E348A1">
            <w:pPr>
              <w:jc w:val="center"/>
              <w:rPr>
                <w:sz w:val="22"/>
                <w:szCs w:val="22"/>
              </w:rPr>
            </w:pPr>
          </w:p>
        </w:tc>
      </w:tr>
      <w:tr w:rsidR="00E348A1" w:rsidTr="00457A6C">
        <w:trPr>
          <w:trHeight w:val="638"/>
          <w:jc w:val="center"/>
        </w:trPr>
        <w:tc>
          <w:tcPr>
            <w:tcW w:w="993" w:type="dxa"/>
            <w:vMerge/>
            <w:shd w:val="clear" w:color="auto" w:fill="auto"/>
            <w:tcMar>
              <w:top w:w="68" w:type="dxa"/>
              <w:bottom w:w="68" w:type="dxa"/>
            </w:tcMar>
            <w:vAlign w:val="center"/>
          </w:tcPr>
          <w:p w:rsidR="00E348A1" w:rsidRDefault="00E348A1">
            <w:pPr>
              <w:jc w:val="center"/>
              <w:rPr>
                <w:sz w:val="22"/>
                <w:szCs w:val="22"/>
              </w:rPr>
            </w:pPr>
          </w:p>
        </w:tc>
        <w:tc>
          <w:tcPr>
            <w:tcW w:w="851"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01821063</w:t>
            </w:r>
          </w:p>
        </w:tc>
        <w:tc>
          <w:tcPr>
            <w:tcW w:w="2126"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名剧民品</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9" w:type="dxa"/>
            <w:vMerge/>
            <w:shd w:val="clear" w:color="auto" w:fill="auto"/>
            <w:tcMar>
              <w:top w:w="68" w:type="dxa"/>
              <w:bottom w:w="68" w:type="dxa"/>
            </w:tcMar>
            <w:vAlign w:val="center"/>
          </w:tcPr>
          <w:p w:rsidR="00E348A1" w:rsidRDefault="00E348A1">
            <w:pPr>
              <w:jc w:val="center"/>
              <w:rPr>
                <w:sz w:val="22"/>
                <w:szCs w:val="22"/>
              </w:rPr>
            </w:pPr>
          </w:p>
        </w:tc>
      </w:tr>
      <w:tr w:rsidR="00E348A1" w:rsidTr="00457A6C">
        <w:trPr>
          <w:trHeight w:val="638"/>
          <w:jc w:val="center"/>
        </w:trPr>
        <w:tc>
          <w:tcPr>
            <w:tcW w:w="993" w:type="dxa"/>
            <w:vMerge/>
            <w:shd w:val="clear" w:color="auto" w:fill="auto"/>
            <w:tcMar>
              <w:top w:w="68" w:type="dxa"/>
              <w:bottom w:w="68" w:type="dxa"/>
            </w:tcMar>
            <w:vAlign w:val="center"/>
          </w:tcPr>
          <w:p w:rsidR="00E348A1" w:rsidRDefault="00E348A1">
            <w:pPr>
              <w:jc w:val="center"/>
              <w:rPr>
                <w:sz w:val="22"/>
                <w:szCs w:val="22"/>
              </w:rPr>
            </w:pPr>
          </w:p>
        </w:tc>
        <w:tc>
          <w:tcPr>
            <w:tcW w:w="851"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01821064</w:t>
            </w:r>
          </w:p>
        </w:tc>
        <w:tc>
          <w:tcPr>
            <w:tcW w:w="2126"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英语公共演讲</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9" w:type="dxa"/>
            <w:vMerge/>
            <w:shd w:val="clear" w:color="auto" w:fill="auto"/>
            <w:tcMar>
              <w:top w:w="68" w:type="dxa"/>
              <w:bottom w:w="68" w:type="dxa"/>
            </w:tcMar>
            <w:vAlign w:val="center"/>
          </w:tcPr>
          <w:p w:rsidR="00E348A1" w:rsidRDefault="00E348A1">
            <w:pPr>
              <w:jc w:val="center"/>
              <w:rPr>
                <w:sz w:val="22"/>
                <w:szCs w:val="22"/>
              </w:rPr>
            </w:pPr>
          </w:p>
        </w:tc>
      </w:tr>
      <w:tr w:rsidR="00E348A1" w:rsidTr="00457A6C">
        <w:trPr>
          <w:trHeight w:val="638"/>
          <w:jc w:val="center"/>
        </w:trPr>
        <w:tc>
          <w:tcPr>
            <w:tcW w:w="993" w:type="dxa"/>
            <w:vMerge/>
            <w:shd w:val="clear" w:color="auto" w:fill="auto"/>
            <w:tcMar>
              <w:top w:w="68" w:type="dxa"/>
              <w:bottom w:w="68" w:type="dxa"/>
            </w:tcMar>
            <w:vAlign w:val="center"/>
          </w:tcPr>
          <w:p w:rsidR="00E348A1" w:rsidRDefault="00E348A1">
            <w:pPr>
              <w:jc w:val="center"/>
              <w:rPr>
                <w:sz w:val="22"/>
                <w:szCs w:val="22"/>
              </w:rPr>
            </w:pPr>
          </w:p>
        </w:tc>
        <w:tc>
          <w:tcPr>
            <w:tcW w:w="851"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01821065</w:t>
            </w:r>
          </w:p>
        </w:tc>
        <w:tc>
          <w:tcPr>
            <w:tcW w:w="2126"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研究生英语听说实践</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9" w:type="dxa"/>
            <w:vMerge/>
            <w:shd w:val="clear" w:color="auto" w:fill="auto"/>
            <w:tcMar>
              <w:top w:w="68" w:type="dxa"/>
              <w:bottom w:w="68" w:type="dxa"/>
            </w:tcMar>
            <w:vAlign w:val="center"/>
          </w:tcPr>
          <w:p w:rsidR="00E348A1" w:rsidRDefault="00E348A1">
            <w:pPr>
              <w:jc w:val="center"/>
              <w:rPr>
                <w:sz w:val="22"/>
                <w:szCs w:val="22"/>
              </w:rPr>
            </w:pPr>
          </w:p>
        </w:tc>
      </w:tr>
      <w:tr w:rsidR="00E348A1" w:rsidTr="00457A6C">
        <w:trPr>
          <w:trHeight w:val="638"/>
          <w:jc w:val="center"/>
        </w:trPr>
        <w:tc>
          <w:tcPr>
            <w:tcW w:w="993" w:type="dxa"/>
            <w:vMerge/>
            <w:shd w:val="clear" w:color="auto" w:fill="auto"/>
            <w:tcMar>
              <w:top w:w="68" w:type="dxa"/>
              <w:bottom w:w="68" w:type="dxa"/>
            </w:tcMar>
            <w:vAlign w:val="center"/>
          </w:tcPr>
          <w:p w:rsidR="00E348A1" w:rsidRDefault="00E348A1">
            <w:pPr>
              <w:jc w:val="center"/>
              <w:rPr>
                <w:sz w:val="22"/>
                <w:szCs w:val="22"/>
              </w:rPr>
            </w:pPr>
          </w:p>
        </w:tc>
        <w:tc>
          <w:tcPr>
            <w:tcW w:w="851"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01821066</w:t>
            </w:r>
          </w:p>
        </w:tc>
        <w:tc>
          <w:tcPr>
            <w:tcW w:w="2126"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跨文化交际</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9" w:type="dxa"/>
            <w:vMerge/>
            <w:shd w:val="clear" w:color="auto" w:fill="auto"/>
            <w:tcMar>
              <w:top w:w="68" w:type="dxa"/>
              <w:bottom w:w="68" w:type="dxa"/>
            </w:tcMar>
            <w:vAlign w:val="center"/>
          </w:tcPr>
          <w:p w:rsidR="00E348A1" w:rsidRDefault="00E348A1">
            <w:pPr>
              <w:jc w:val="center"/>
              <w:rPr>
                <w:sz w:val="22"/>
                <w:szCs w:val="22"/>
              </w:rPr>
            </w:pPr>
          </w:p>
        </w:tc>
      </w:tr>
      <w:tr w:rsidR="00E348A1" w:rsidTr="00457A6C">
        <w:trPr>
          <w:trHeight w:val="638"/>
          <w:jc w:val="center"/>
        </w:trPr>
        <w:tc>
          <w:tcPr>
            <w:tcW w:w="993" w:type="dxa"/>
            <w:vMerge/>
            <w:shd w:val="clear" w:color="auto" w:fill="auto"/>
            <w:tcMar>
              <w:top w:w="68" w:type="dxa"/>
              <w:bottom w:w="68" w:type="dxa"/>
            </w:tcMar>
            <w:vAlign w:val="center"/>
          </w:tcPr>
          <w:p w:rsidR="00E348A1" w:rsidRDefault="00E348A1">
            <w:pPr>
              <w:jc w:val="center"/>
              <w:rPr>
                <w:sz w:val="22"/>
                <w:szCs w:val="22"/>
              </w:rPr>
            </w:pPr>
          </w:p>
        </w:tc>
        <w:tc>
          <w:tcPr>
            <w:tcW w:w="851"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01821067</w:t>
            </w:r>
          </w:p>
        </w:tc>
        <w:tc>
          <w:tcPr>
            <w:tcW w:w="2126"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科技英语实训</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9" w:type="dxa"/>
            <w:vMerge/>
            <w:shd w:val="clear" w:color="auto" w:fill="auto"/>
            <w:tcMar>
              <w:top w:w="68" w:type="dxa"/>
              <w:bottom w:w="68" w:type="dxa"/>
            </w:tcMar>
            <w:vAlign w:val="center"/>
          </w:tcPr>
          <w:p w:rsidR="00E348A1" w:rsidRDefault="00E348A1">
            <w:pPr>
              <w:jc w:val="center"/>
              <w:rPr>
                <w:sz w:val="22"/>
                <w:szCs w:val="22"/>
              </w:rPr>
            </w:pPr>
          </w:p>
        </w:tc>
      </w:tr>
      <w:tr w:rsidR="00E348A1" w:rsidTr="00457A6C">
        <w:trPr>
          <w:trHeight w:val="638"/>
          <w:jc w:val="center"/>
        </w:trPr>
        <w:tc>
          <w:tcPr>
            <w:tcW w:w="993" w:type="dxa"/>
            <w:vMerge/>
            <w:shd w:val="clear" w:color="auto" w:fill="auto"/>
            <w:tcMar>
              <w:top w:w="68" w:type="dxa"/>
              <w:bottom w:w="68" w:type="dxa"/>
            </w:tcMar>
            <w:vAlign w:val="center"/>
          </w:tcPr>
          <w:p w:rsidR="00E348A1" w:rsidRDefault="00E348A1">
            <w:pPr>
              <w:jc w:val="center"/>
              <w:rPr>
                <w:sz w:val="22"/>
                <w:szCs w:val="22"/>
              </w:rPr>
            </w:pPr>
          </w:p>
        </w:tc>
        <w:tc>
          <w:tcPr>
            <w:tcW w:w="851"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01821068</w:t>
            </w:r>
          </w:p>
        </w:tc>
        <w:tc>
          <w:tcPr>
            <w:tcW w:w="2126"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英文论语选读</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9" w:type="dxa"/>
            <w:vMerge/>
            <w:shd w:val="clear" w:color="auto" w:fill="auto"/>
            <w:tcMar>
              <w:top w:w="68" w:type="dxa"/>
              <w:bottom w:w="68" w:type="dxa"/>
            </w:tcMar>
            <w:vAlign w:val="center"/>
          </w:tcPr>
          <w:p w:rsidR="00E348A1" w:rsidRDefault="00E348A1">
            <w:pPr>
              <w:jc w:val="center"/>
              <w:rPr>
                <w:sz w:val="22"/>
                <w:szCs w:val="22"/>
              </w:rPr>
            </w:pPr>
          </w:p>
        </w:tc>
      </w:tr>
      <w:tr w:rsidR="00E348A1" w:rsidTr="00457A6C">
        <w:trPr>
          <w:trHeight w:val="638"/>
          <w:jc w:val="center"/>
        </w:trPr>
        <w:tc>
          <w:tcPr>
            <w:tcW w:w="993" w:type="dxa"/>
            <w:vMerge/>
            <w:shd w:val="clear" w:color="auto" w:fill="auto"/>
            <w:tcMar>
              <w:top w:w="68" w:type="dxa"/>
              <w:bottom w:w="68" w:type="dxa"/>
            </w:tcMar>
            <w:vAlign w:val="center"/>
          </w:tcPr>
          <w:p w:rsidR="00E348A1" w:rsidRDefault="00E348A1">
            <w:pPr>
              <w:jc w:val="center"/>
              <w:rPr>
                <w:sz w:val="22"/>
                <w:szCs w:val="22"/>
              </w:rPr>
            </w:pPr>
          </w:p>
        </w:tc>
        <w:tc>
          <w:tcPr>
            <w:tcW w:w="851"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01821069</w:t>
            </w:r>
          </w:p>
        </w:tc>
        <w:tc>
          <w:tcPr>
            <w:tcW w:w="2126"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学术英语交流与表达</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9" w:type="dxa"/>
            <w:vMerge/>
            <w:shd w:val="clear" w:color="auto" w:fill="auto"/>
            <w:tcMar>
              <w:top w:w="68" w:type="dxa"/>
              <w:bottom w:w="68" w:type="dxa"/>
            </w:tcMar>
            <w:vAlign w:val="center"/>
          </w:tcPr>
          <w:p w:rsidR="00E348A1" w:rsidRDefault="00E348A1">
            <w:pPr>
              <w:jc w:val="center"/>
              <w:rPr>
                <w:sz w:val="22"/>
                <w:szCs w:val="22"/>
              </w:rPr>
            </w:pPr>
          </w:p>
        </w:tc>
      </w:tr>
      <w:tr w:rsidR="00E348A1" w:rsidTr="00457A6C">
        <w:trPr>
          <w:trHeight w:val="638"/>
          <w:jc w:val="center"/>
        </w:trPr>
        <w:tc>
          <w:tcPr>
            <w:tcW w:w="993" w:type="dxa"/>
            <w:vMerge/>
            <w:shd w:val="clear" w:color="auto" w:fill="auto"/>
            <w:tcMar>
              <w:top w:w="68" w:type="dxa"/>
              <w:bottom w:w="68" w:type="dxa"/>
            </w:tcMar>
            <w:vAlign w:val="center"/>
          </w:tcPr>
          <w:p w:rsidR="00E348A1" w:rsidRDefault="00E348A1">
            <w:pPr>
              <w:jc w:val="center"/>
              <w:rPr>
                <w:sz w:val="22"/>
                <w:szCs w:val="22"/>
              </w:rPr>
            </w:pPr>
          </w:p>
        </w:tc>
        <w:tc>
          <w:tcPr>
            <w:tcW w:w="851"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01821070</w:t>
            </w:r>
          </w:p>
        </w:tc>
        <w:tc>
          <w:tcPr>
            <w:tcW w:w="2126"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学术阅读策略</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9" w:type="dxa"/>
            <w:vMerge/>
            <w:shd w:val="clear" w:color="auto" w:fill="auto"/>
            <w:tcMar>
              <w:top w:w="68" w:type="dxa"/>
              <w:bottom w:w="68" w:type="dxa"/>
            </w:tcMar>
            <w:vAlign w:val="center"/>
          </w:tcPr>
          <w:p w:rsidR="00E348A1" w:rsidRDefault="00E348A1">
            <w:pPr>
              <w:jc w:val="center"/>
              <w:rPr>
                <w:sz w:val="22"/>
                <w:szCs w:val="22"/>
              </w:rPr>
            </w:pPr>
          </w:p>
        </w:tc>
      </w:tr>
      <w:tr w:rsidR="00E348A1" w:rsidTr="00457A6C">
        <w:trPr>
          <w:trHeight w:val="638"/>
          <w:jc w:val="center"/>
        </w:trPr>
        <w:tc>
          <w:tcPr>
            <w:tcW w:w="993" w:type="dxa"/>
            <w:vMerge/>
            <w:shd w:val="clear" w:color="auto" w:fill="auto"/>
            <w:tcMar>
              <w:top w:w="68" w:type="dxa"/>
              <w:bottom w:w="68" w:type="dxa"/>
            </w:tcMar>
            <w:vAlign w:val="center"/>
          </w:tcPr>
          <w:p w:rsidR="00E348A1" w:rsidRDefault="00E348A1">
            <w:pPr>
              <w:jc w:val="center"/>
              <w:rPr>
                <w:sz w:val="22"/>
                <w:szCs w:val="22"/>
              </w:rPr>
            </w:pPr>
          </w:p>
        </w:tc>
        <w:tc>
          <w:tcPr>
            <w:tcW w:w="851"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01821071</w:t>
            </w:r>
          </w:p>
        </w:tc>
        <w:tc>
          <w:tcPr>
            <w:tcW w:w="2126"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学术英语测试实训</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9" w:type="dxa"/>
            <w:vMerge/>
            <w:shd w:val="clear" w:color="auto" w:fill="auto"/>
            <w:tcMar>
              <w:top w:w="68" w:type="dxa"/>
              <w:bottom w:w="68" w:type="dxa"/>
            </w:tcMar>
            <w:vAlign w:val="center"/>
          </w:tcPr>
          <w:p w:rsidR="00E348A1" w:rsidRDefault="00E348A1">
            <w:pPr>
              <w:jc w:val="center"/>
              <w:rPr>
                <w:sz w:val="22"/>
                <w:szCs w:val="22"/>
              </w:rPr>
            </w:pPr>
          </w:p>
        </w:tc>
      </w:tr>
      <w:tr w:rsidR="00E348A1" w:rsidTr="00457A6C">
        <w:trPr>
          <w:trHeight w:val="300"/>
          <w:jc w:val="center"/>
        </w:trPr>
        <w:tc>
          <w:tcPr>
            <w:tcW w:w="993" w:type="dxa"/>
            <w:vMerge/>
            <w:shd w:val="clear" w:color="auto" w:fill="auto"/>
            <w:tcMar>
              <w:top w:w="68" w:type="dxa"/>
              <w:bottom w:w="68" w:type="dxa"/>
            </w:tcMar>
            <w:vAlign w:val="center"/>
          </w:tcPr>
          <w:p w:rsidR="00E348A1" w:rsidRDefault="00E348A1">
            <w:pPr>
              <w:jc w:val="center"/>
              <w:rPr>
                <w:sz w:val="22"/>
                <w:szCs w:val="22"/>
              </w:rPr>
            </w:pPr>
          </w:p>
        </w:tc>
        <w:tc>
          <w:tcPr>
            <w:tcW w:w="851" w:type="dxa"/>
            <w:vMerge w:val="restart"/>
            <w:shd w:val="clear" w:color="auto" w:fill="auto"/>
            <w:tcMar>
              <w:top w:w="68" w:type="dxa"/>
              <w:bottom w:w="68" w:type="dxa"/>
            </w:tcMar>
            <w:vAlign w:val="center"/>
          </w:tcPr>
          <w:p w:rsidR="00E348A1" w:rsidRDefault="00E832DF">
            <w:pPr>
              <w:jc w:val="center"/>
              <w:rPr>
                <w:sz w:val="22"/>
                <w:szCs w:val="22"/>
              </w:rPr>
            </w:pPr>
            <w:r>
              <w:rPr>
                <w:sz w:val="22"/>
                <w:szCs w:val="22"/>
              </w:rPr>
              <w:t>思政</w:t>
            </w:r>
          </w:p>
          <w:p w:rsidR="00E348A1" w:rsidRDefault="00E832DF">
            <w:pPr>
              <w:jc w:val="center"/>
              <w:rPr>
                <w:sz w:val="22"/>
                <w:szCs w:val="22"/>
              </w:rPr>
            </w:pPr>
            <w:r>
              <w:rPr>
                <w:sz w:val="22"/>
                <w:szCs w:val="22"/>
              </w:rPr>
              <w:t>（</w:t>
            </w:r>
            <w:r>
              <w:rPr>
                <w:sz w:val="22"/>
                <w:szCs w:val="22"/>
              </w:rPr>
              <w:t>3</w:t>
            </w:r>
            <w:r>
              <w:rPr>
                <w:sz w:val="22"/>
                <w:szCs w:val="22"/>
              </w:rPr>
              <w:t>学分）</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02121103</w:t>
            </w:r>
          </w:p>
        </w:tc>
        <w:tc>
          <w:tcPr>
            <w:tcW w:w="2126" w:type="dxa"/>
            <w:shd w:val="clear" w:color="auto" w:fill="auto"/>
            <w:tcMar>
              <w:top w:w="68" w:type="dxa"/>
              <w:bottom w:w="68" w:type="dxa"/>
            </w:tcMar>
            <w:vAlign w:val="center"/>
          </w:tcPr>
          <w:p w:rsidR="00E348A1" w:rsidRDefault="00E832DF">
            <w:pPr>
              <w:jc w:val="center"/>
              <w:rPr>
                <w:sz w:val="22"/>
                <w:szCs w:val="22"/>
              </w:rPr>
            </w:pPr>
            <w:r>
              <w:rPr>
                <w:sz w:val="22"/>
                <w:szCs w:val="22"/>
              </w:rPr>
              <w:t>新时代中国特色社会主义理论与实践</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36</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1</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马克思主义学院</w:t>
            </w:r>
          </w:p>
        </w:tc>
        <w:tc>
          <w:tcPr>
            <w:tcW w:w="709" w:type="dxa"/>
            <w:shd w:val="clear" w:color="auto" w:fill="auto"/>
            <w:tcMar>
              <w:top w:w="68" w:type="dxa"/>
              <w:bottom w:w="68" w:type="dxa"/>
            </w:tcMar>
            <w:vAlign w:val="center"/>
          </w:tcPr>
          <w:p w:rsidR="00E348A1" w:rsidRDefault="00E348A1">
            <w:pPr>
              <w:jc w:val="center"/>
              <w:rPr>
                <w:sz w:val="22"/>
                <w:szCs w:val="22"/>
              </w:rPr>
            </w:pPr>
          </w:p>
        </w:tc>
      </w:tr>
      <w:tr w:rsidR="00E348A1" w:rsidTr="00457A6C">
        <w:trPr>
          <w:trHeight w:val="300"/>
          <w:jc w:val="center"/>
        </w:trPr>
        <w:tc>
          <w:tcPr>
            <w:tcW w:w="993" w:type="dxa"/>
            <w:vMerge/>
            <w:shd w:val="clear" w:color="auto" w:fill="auto"/>
            <w:tcMar>
              <w:top w:w="68" w:type="dxa"/>
              <w:bottom w:w="68" w:type="dxa"/>
            </w:tcMar>
            <w:vAlign w:val="center"/>
          </w:tcPr>
          <w:p w:rsidR="00E348A1" w:rsidRDefault="00E348A1">
            <w:pPr>
              <w:jc w:val="center"/>
              <w:rPr>
                <w:sz w:val="22"/>
                <w:szCs w:val="22"/>
              </w:rPr>
            </w:pPr>
          </w:p>
        </w:tc>
        <w:tc>
          <w:tcPr>
            <w:tcW w:w="851"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02121007</w:t>
            </w:r>
          </w:p>
        </w:tc>
        <w:tc>
          <w:tcPr>
            <w:tcW w:w="2126" w:type="dxa"/>
            <w:shd w:val="clear" w:color="auto" w:fill="auto"/>
            <w:tcMar>
              <w:top w:w="68" w:type="dxa"/>
              <w:bottom w:w="68" w:type="dxa"/>
            </w:tcMar>
            <w:vAlign w:val="center"/>
          </w:tcPr>
          <w:p w:rsidR="00E348A1" w:rsidRDefault="00E832DF">
            <w:pPr>
              <w:jc w:val="center"/>
              <w:rPr>
                <w:sz w:val="22"/>
                <w:szCs w:val="22"/>
              </w:rPr>
            </w:pPr>
            <w:r>
              <w:rPr>
                <w:sz w:val="22"/>
                <w:szCs w:val="22"/>
              </w:rPr>
              <w:t>自然辩证法概论</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1</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马克思主义学院</w:t>
            </w:r>
          </w:p>
        </w:tc>
        <w:tc>
          <w:tcPr>
            <w:tcW w:w="709" w:type="dxa"/>
            <w:shd w:val="clear" w:color="auto" w:fill="auto"/>
            <w:tcMar>
              <w:top w:w="68" w:type="dxa"/>
              <w:bottom w:w="68" w:type="dxa"/>
            </w:tcMar>
            <w:vAlign w:val="center"/>
          </w:tcPr>
          <w:p w:rsidR="00E348A1" w:rsidRDefault="00E348A1">
            <w:pPr>
              <w:jc w:val="center"/>
              <w:rPr>
                <w:sz w:val="22"/>
                <w:szCs w:val="22"/>
              </w:rPr>
            </w:pPr>
          </w:p>
        </w:tc>
      </w:tr>
      <w:tr w:rsidR="00E348A1" w:rsidTr="00457A6C">
        <w:trPr>
          <w:trHeight w:val="419"/>
          <w:jc w:val="center"/>
        </w:trPr>
        <w:tc>
          <w:tcPr>
            <w:tcW w:w="993" w:type="dxa"/>
            <w:vMerge/>
            <w:shd w:val="clear" w:color="auto" w:fill="auto"/>
            <w:tcMar>
              <w:top w:w="68" w:type="dxa"/>
              <w:bottom w:w="68" w:type="dxa"/>
            </w:tcMar>
            <w:vAlign w:val="center"/>
          </w:tcPr>
          <w:p w:rsidR="00E348A1" w:rsidRDefault="00E348A1">
            <w:pPr>
              <w:jc w:val="center"/>
              <w:rPr>
                <w:sz w:val="22"/>
                <w:szCs w:val="22"/>
              </w:rPr>
            </w:pPr>
          </w:p>
        </w:tc>
        <w:tc>
          <w:tcPr>
            <w:tcW w:w="851" w:type="dxa"/>
            <w:vMerge w:val="restart"/>
            <w:shd w:val="clear" w:color="auto" w:fill="auto"/>
            <w:tcMar>
              <w:top w:w="68" w:type="dxa"/>
              <w:bottom w:w="68" w:type="dxa"/>
            </w:tcMar>
            <w:vAlign w:val="center"/>
          </w:tcPr>
          <w:p w:rsidR="00E348A1" w:rsidRDefault="00E832DF">
            <w:pPr>
              <w:jc w:val="center"/>
              <w:rPr>
                <w:sz w:val="22"/>
                <w:szCs w:val="22"/>
              </w:rPr>
            </w:pPr>
            <w:r>
              <w:rPr>
                <w:sz w:val="22"/>
                <w:szCs w:val="22"/>
              </w:rPr>
              <w:t>数学</w:t>
            </w:r>
          </w:p>
          <w:p w:rsidR="00E348A1" w:rsidRDefault="00E832DF">
            <w:pPr>
              <w:jc w:val="center"/>
              <w:rPr>
                <w:sz w:val="22"/>
                <w:szCs w:val="22"/>
              </w:rPr>
            </w:pPr>
            <w:r>
              <w:rPr>
                <w:sz w:val="22"/>
                <w:szCs w:val="22"/>
              </w:rPr>
              <w:t>（</w:t>
            </w:r>
            <w:r>
              <w:rPr>
                <w:sz w:val="22"/>
                <w:szCs w:val="22"/>
              </w:rPr>
              <w:t>4</w:t>
            </w:r>
            <w:r>
              <w:rPr>
                <w:sz w:val="22"/>
                <w:szCs w:val="22"/>
              </w:rPr>
              <w:t>学分）</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01421061</w:t>
            </w:r>
          </w:p>
        </w:tc>
        <w:tc>
          <w:tcPr>
            <w:tcW w:w="2126" w:type="dxa"/>
            <w:shd w:val="clear" w:color="auto" w:fill="auto"/>
            <w:tcMar>
              <w:top w:w="68" w:type="dxa"/>
              <w:bottom w:w="68" w:type="dxa"/>
            </w:tcMar>
            <w:vAlign w:val="center"/>
          </w:tcPr>
          <w:p w:rsidR="00E348A1" w:rsidRDefault="00E832DF">
            <w:pPr>
              <w:jc w:val="center"/>
              <w:rPr>
                <w:sz w:val="22"/>
                <w:szCs w:val="22"/>
              </w:rPr>
            </w:pPr>
            <w:r>
              <w:rPr>
                <w:sz w:val="22"/>
                <w:szCs w:val="22"/>
              </w:rPr>
              <w:t>数学物理方程</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36</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1</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理学院</w:t>
            </w:r>
          </w:p>
        </w:tc>
        <w:tc>
          <w:tcPr>
            <w:tcW w:w="709" w:type="dxa"/>
            <w:vMerge w:val="restart"/>
            <w:shd w:val="clear" w:color="auto" w:fill="auto"/>
            <w:tcMar>
              <w:top w:w="68" w:type="dxa"/>
              <w:bottom w:w="68" w:type="dxa"/>
            </w:tcMar>
            <w:vAlign w:val="center"/>
          </w:tcPr>
          <w:p w:rsidR="00E348A1" w:rsidRDefault="00457A6C">
            <w:pPr>
              <w:jc w:val="center"/>
              <w:rPr>
                <w:sz w:val="22"/>
                <w:szCs w:val="22"/>
              </w:rPr>
            </w:pPr>
            <w:r>
              <w:rPr>
                <w:rFonts w:hint="eastAsia"/>
                <w:sz w:val="22"/>
                <w:szCs w:val="22"/>
              </w:rPr>
              <w:t>任选</w:t>
            </w:r>
            <w:r w:rsidR="00E832DF">
              <w:rPr>
                <w:sz w:val="22"/>
                <w:szCs w:val="22"/>
              </w:rPr>
              <w:t>2</w:t>
            </w:r>
            <w:r w:rsidR="00E832DF">
              <w:rPr>
                <w:sz w:val="22"/>
                <w:szCs w:val="22"/>
              </w:rPr>
              <w:t>门</w:t>
            </w:r>
          </w:p>
        </w:tc>
      </w:tr>
      <w:tr w:rsidR="00E348A1" w:rsidTr="00457A6C">
        <w:trPr>
          <w:trHeight w:val="300"/>
          <w:jc w:val="center"/>
        </w:trPr>
        <w:tc>
          <w:tcPr>
            <w:tcW w:w="993" w:type="dxa"/>
            <w:vMerge/>
            <w:shd w:val="clear" w:color="auto" w:fill="auto"/>
            <w:tcMar>
              <w:top w:w="68" w:type="dxa"/>
              <w:bottom w:w="68" w:type="dxa"/>
            </w:tcMar>
            <w:vAlign w:val="center"/>
          </w:tcPr>
          <w:p w:rsidR="00E348A1" w:rsidRDefault="00E348A1">
            <w:pPr>
              <w:jc w:val="center"/>
              <w:rPr>
                <w:sz w:val="22"/>
                <w:szCs w:val="22"/>
              </w:rPr>
            </w:pPr>
          </w:p>
        </w:tc>
        <w:tc>
          <w:tcPr>
            <w:tcW w:w="851"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01421062</w:t>
            </w:r>
          </w:p>
        </w:tc>
        <w:tc>
          <w:tcPr>
            <w:tcW w:w="2126" w:type="dxa"/>
            <w:shd w:val="clear" w:color="auto" w:fill="auto"/>
            <w:tcMar>
              <w:top w:w="68" w:type="dxa"/>
              <w:bottom w:w="68" w:type="dxa"/>
            </w:tcMar>
            <w:vAlign w:val="center"/>
          </w:tcPr>
          <w:p w:rsidR="00E348A1" w:rsidRDefault="00E832DF">
            <w:pPr>
              <w:jc w:val="center"/>
              <w:rPr>
                <w:sz w:val="22"/>
                <w:szCs w:val="22"/>
              </w:rPr>
            </w:pPr>
            <w:r>
              <w:rPr>
                <w:sz w:val="22"/>
                <w:szCs w:val="22"/>
              </w:rPr>
              <w:t>矩阵论</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36</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1</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理学院</w:t>
            </w:r>
          </w:p>
        </w:tc>
        <w:tc>
          <w:tcPr>
            <w:tcW w:w="709" w:type="dxa"/>
            <w:vMerge/>
            <w:shd w:val="clear" w:color="auto" w:fill="auto"/>
            <w:tcMar>
              <w:top w:w="68" w:type="dxa"/>
              <w:bottom w:w="68" w:type="dxa"/>
            </w:tcMar>
            <w:vAlign w:val="center"/>
          </w:tcPr>
          <w:p w:rsidR="00E348A1" w:rsidRDefault="00E348A1">
            <w:pPr>
              <w:jc w:val="center"/>
              <w:rPr>
                <w:sz w:val="22"/>
                <w:szCs w:val="22"/>
              </w:rPr>
            </w:pPr>
          </w:p>
        </w:tc>
      </w:tr>
      <w:tr w:rsidR="00E348A1" w:rsidTr="00457A6C">
        <w:trPr>
          <w:trHeight w:val="300"/>
          <w:jc w:val="center"/>
        </w:trPr>
        <w:tc>
          <w:tcPr>
            <w:tcW w:w="993" w:type="dxa"/>
            <w:vMerge/>
            <w:shd w:val="clear" w:color="auto" w:fill="auto"/>
            <w:tcMar>
              <w:top w:w="68" w:type="dxa"/>
              <w:bottom w:w="68" w:type="dxa"/>
            </w:tcMar>
            <w:vAlign w:val="center"/>
          </w:tcPr>
          <w:p w:rsidR="00E348A1" w:rsidRDefault="00E348A1">
            <w:pPr>
              <w:jc w:val="center"/>
              <w:rPr>
                <w:sz w:val="22"/>
                <w:szCs w:val="22"/>
              </w:rPr>
            </w:pPr>
          </w:p>
        </w:tc>
        <w:tc>
          <w:tcPr>
            <w:tcW w:w="851"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01421063</w:t>
            </w:r>
          </w:p>
        </w:tc>
        <w:tc>
          <w:tcPr>
            <w:tcW w:w="2126" w:type="dxa"/>
            <w:shd w:val="clear" w:color="auto" w:fill="auto"/>
            <w:tcMar>
              <w:top w:w="68" w:type="dxa"/>
              <w:bottom w:w="68" w:type="dxa"/>
            </w:tcMar>
            <w:vAlign w:val="center"/>
          </w:tcPr>
          <w:p w:rsidR="00E348A1" w:rsidRDefault="00E832DF">
            <w:pPr>
              <w:jc w:val="center"/>
              <w:rPr>
                <w:sz w:val="22"/>
                <w:szCs w:val="22"/>
              </w:rPr>
            </w:pPr>
            <w:r>
              <w:rPr>
                <w:sz w:val="22"/>
                <w:szCs w:val="22"/>
              </w:rPr>
              <w:t>应用数理统计</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36</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1</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理学院</w:t>
            </w:r>
          </w:p>
        </w:tc>
        <w:tc>
          <w:tcPr>
            <w:tcW w:w="709" w:type="dxa"/>
            <w:vMerge/>
            <w:shd w:val="clear" w:color="auto" w:fill="auto"/>
            <w:tcMar>
              <w:top w:w="68" w:type="dxa"/>
              <w:bottom w:w="68" w:type="dxa"/>
            </w:tcMar>
            <w:vAlign w:val="center"/>
          </w:tcPr>
          <w:p w:rsidR="00E348A1" w:rsidRDefault="00E348A1">
            <w:pPr>
              <w:jc w:val="center"/>
              <w:rPr>
                <w:sz w:val="22"/>
                <w:szCs w:val="22"/>
              </w:rPr>
            </w:pPr>
          </w:p>
        </w:tc>
      </w:tr>
      <w:tr w:rsidR="00E348A1" w:rsidTr="00457A6C">
        <w:trPr>
          <w:trHeight w:val="300"/>
          <w:jc w:val="center"/>
        </w:trPr>
        <w:tc>
          <w:tcPr>
            <w:tcW w:w="993" w:type="dxa"/>
            <w:vMerge/>
            <w:shd w:val="clear" w:color="auto" w:fill="auto"/>
            <w:tcMar>
              <w:top w:w="68" w:type="dxa"/>
              <w:bottom w:w="68" w:type="dxa"/>
            </w:tcMar>
            <w:vAlign w:val="center"/>
          </w:tcPr>
          <w:p w:rsidR="00E348A1" w:rsidRDefault="00E348A1">
            <w:pPr>
              <w:jc w:val="center"/>
              <w:rPr>
                <w:sz w:val="22"/>
                <w:szCs w:val="22"/>
              </w:rPr>
            </w:pPr>
          </w:p>
        </w:tc>
        <w:tc>
          <w:tcPr>
            <w:tcW w:w="851"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01421064</w:t>
            </w:r>
          </w:p>
        </w:tc>
        <w:tc>
          <w:tcPr>
            <w:tcW w:w="2126" w:type="dxa"/>
            <w:shd w:val="clear" w:color="auto" w:fill="auto"/>
            <w:tcMar>
              <w:top w:w="68" w:type="dxa"/>
              <w:bottom w:w="68" w:type="dxa"/>
            </w:tcMar>
            <w:vAlign w:val="center"/>
          </w:tcPr>
          <w:p w:rsidR="00E348A1" w:rsidRDefault="00E832DF">
            <w:pPr>
              <w:jc w:val="center"/>
              <w:rPr>
                <w:sz w:val="22"/>
                <w:szCs w:val="22"/>
              </w:rPr>
            </w:pPr>
            <w:r>
              <w:rPr>
                <w:sz w:val="22"/>
                <w:szCs w:val="22"/>
              </w:rPr>
              <w:t>随机过程</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36</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理学院</w:t>
            </w:r>
          </w:p>
        </w:tc>
        <w:tc>
          <w:tcPr>
            <w:tcW w:w="709" w:type="dxa"/>
            <w:vMerge/>
            <w:shd w:val="clear" w:color="auto" w:fill="auto"/>
            <w:tcMar>
              <w:top w:w="68" w:type="dxa"/>
              <w:bottom w:w="68" w:type="dxa"/>
            </w:tcMar>
            <w:vAlign w:val="center"/>
          </w:tcPr>
          <w:p w:rsidR="00E348A1" w:rsidRDefault="00E348A1">
            <w:pPr>
              <w:jc w:val="center"/>
              <w:rPr>
                <w:sz w:val="22"/>
                <w:szCs w:val="22"/>
              </w:rPr>
            </w:pPr>
          </w:p>
        </w:tc>
      </w:tr>
      <w:tr w:rsidR="00E348A1" w:rsidTr="00457A6C">
        <w:trPr>
          <w:trHeight w:val="300"/>
          <w:jc w:val="center"/>
        </w:trPr>
        <w:tc>
          <w:tcPr>
            <w:tcW w:w="993" w:type="dxa"/>
            <w:vMerge/>
            <w:shd w:val="clear" w:color="auto" w:fill="auto"/>
            <w:tcMar>
              <w:top w:w="68" w:type="dxa"/>
              <w:bottom w:w="68" w:type="dxa"/>
            </w:tcMar>
            <w:vAlign w:val="center"/>
          </w:tcPr>
          <w:p w:rsidR="00E348A1" w:rsidRDefault="00E348A1">
            <w:pPr>
              <w:jc w:val="center"/>
              <w:rPr>
                <w:sz w:val="22"/>
                <w:szCs w:val="22"/>
              </w:rPr>
            </w:pPr>
          </w:p>
        </w:tc>
        <w:tc>
          <w:tcPr>
            <w:tcW w:w="851"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01421065</w:t>
            </w:r>
          </w:p>
        </w:tc>
        <w:tc>
          <w:tcPr>
            <w:tcW w:w="2126" w:type="dxa"/>
            <w:shd w:val="clear" w:color="auto" w:fill="auto"/>
            <w:tcMar>
              <w:top w:w="68" w:type="dxa"/>
              <w:bottom w:w="68" w:type="dxa"/>
            </w:tcMar>
            <w:vAlign w:val="center"/>
          </w:tcPr>
          <w:p w:rsidR="00E348A1" w:rsidRDefault="00E832DF">
            <w:pPr>
              <w:jc w:val="center"/>
              <w:rPr>
                <w:sz w:val="22"/>
                <w:szCs w:val="22"/>
              </w:rPr>
            </w:pPr>
            <w:r>
              <w:rPr>
                <w:sz w:val="22"/>
                <w:szCs w:val="22"/>
              </w:rPr>
              <w:t>数值</w:t>
            </w:r>
            <w:r>
              <w:rPr>
                <w:rFonts w:hint="eastAsia"/>
                <w:sz w:val="22"/>
                <w:szCs w:val="22"/>
              </w:rPr>
              <w:t>分析</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36</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理学院</w:t>
            </w:r>
          </w:p>
        </w:tc>
        <w:tc>
          <w:tcPr>
            <w:tcW w:w="709" w:type="dxa"/>
            <w:vMerge/>
            <w:shd w:val="clear" w:color="auto" w:fill="auto"/>
            <w:tcMar>
              <w:top w:w="68" w:type="dxa"/>
              <w:bottom w:w="68" w:type="dxa"/>
            </w:tcMar>
            <w:vAlign w:val="center"/>
          </w:tcPr>
          <w:p w:rsidR="00E348A1" w:rsidRDefault="00E348A1">
            <w:pPr>
              <w:jc w:val="center"/>
              <w:rPr>
                <w:sz w:val="22"/>
                <w:szCs w:val="22"/>
              </w:rPr>
            </w:pPr>
          </w:p>
        </w:tc>
      </w:tr>
      <w:tr w:rsidR="00E348A1" w:rsidTr="00457A6C">
        <w:trPr>
          <w:trHeight w:val="362"/>
          <w:jc w:val="center"/>
        </w:trPr>
        <w:tc>
          <w:tcPr>
            <w:tcW w:w="993" w:type="dxa"/>
            <w:vMerge/>
            <w:shd w:val="clear" w:color="auto" w:fill="auto"/>
            <w:tcMar>
              <w:top w:w="68" w:type="dxa"/>
              <w:bottom w:w="68" w:type="dxa"/>
            </w:tcMar>
            <w:vAlign w:val="center"/>
          </w:tcPr>
          <w:p w:rsidR="00E348A1" w:rsidRDefault="00E348A1">
            <w:pPr>
              <w:jc w:val="center"/>
              <w:rPr>
                <w:sz w:val="22"/>
                <w:szCs w:val="22"/>
              </w:rPr>
            </w:pPr>
          </w:p>
        </w:tc>
        <w:tc>
          <w:tcPr>
            <w:tcW w:w="851"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01421066</w:t>
            </w:r>
          </w:p>
        </w:tc>
        <w:tc>
          <w:tcPr>
            <w:tcW w:w="2126" w:type="dxa"/>
            <w:shd w:val="clear" w:color="auto" w:fill="auto"/>
            <w:tcMar>
              <w:top w:w="68" w:type="dxa"/>
              <w:bottom w:w="68" w:type="dxa"/>
            </w:tcMar>
            <w:vAlign w:val="center"/>
          </w:tcPr>
          <w:p w:rsidR="00E348A1" w:rsidRDefault="00E832DF">
            <w:pPr>
              <w:jc w:val="center"/>
              <w:rPr>
                <w:sz w:val="22"/>
                <w:szCs w:val="22"/>
              </w:rPr>
            </w:pPr>
            <w:r>
              <w:rPr>
                <w:sz w:val="22"/>
                <w:szCs w:val="22"/>
              </w:rPr>
              <w:t>数学模型</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36</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理学院</w:t>
            </w:r>
          </w:p>
        </w:tc>
        <w:tc>
          <w:tcPr>
            <w:tcW w:w="709" w:type="dxa"/>
            <w:vMerge/>
            <w:shd w:val="clear" w:color="auto" w:fill="auto"/>
            <w:tcMar>
              <w:top w:w="68" w:type="dxa"/>
              <w:bottom w:w="68" w:type="dxa"/>
            </w:tcMar>
            <w:vAlign w:val="center"/>
          </w:tcPr>
          <w:p w:rsidR="00E348A1" w:rsidRDefault="00E348A1">
            <w:pPr>
              <w:jc w:val="center"/>
              <w:rPr>
                <w:sz w:val="22"/>
                <w:szCs w:val="22"/>
              </w:rPr>
            </w:pPr>
          </w:p>
        </w:tc>
      </w:tr>
      <w:tr w:rsidR="00E348A1" w:rsidTr="00457A6C">
        <w:trPr>
          <w:trHeight w:val="362"/>
          <w:jc w:val="center"/>
        </w:trPr>
        <w:tc>
          <w:tcPr>
            <w:tcW w:w="1844" w:type="dxa"/>
            <w:gridSpan w:val="2"/>
            <w:vMerge w:val="restart"/>
            <w:shd w:val="clear" w:color="auto" w:fill="auto"/>
            <w:tcMar>
              <w:top w:w="68" w:type="dxa"/>
              <w:bottom w:w="68" w:type="dxa"/>
            </w:tcMar>
            <w:vAlign w:val="center"/>
          </w:tcPr>
          <w:p w:rsidR="00E348A1" w:rsidRDefault="00E832DF">
            <w:pPr>
              <w:widowControl/>
              <w:jc w:val="center"/>
              <w:rPr>
                <w:kern w:val="0"/>
                <w:sz w:val="22"/>
              </w:rPr>
            </w:pPr>
            <w:r>
              <w:rPr>
                <w:bCs/>
                <w:sz w:val="22"/>
              </w:rPr>
              <w:t>专业</w:t>
            </w:r>
          </w:p>
          <w:p w:rsidR="00E348A1" w:rsidRDefault="00E832DF">
            <w:pPr>
              <w:widowControl/>
              <w:jc w:val="center"/>
              <w:rPr>
                <w:kern w:val="0"/>
                <w:sz w:val="22"/>
              </w:rPr>
            </w:pPr>
            <w:r>
              <w:rPr>
                <w:bCs/>
                <w:sz w:val="22"/>
              </w:rPr>
              <w:t>学位课</w:t>
            </w:r>
          </w:p>
          <w:p w:rsidR="00E348A1" w:rsidRDefault="00E832DF">
            <w:pPr>
              <w:widowControl/>
              <w:jc w:val="center"/>
              <w:rPr>
                <w:bCs/>
                <w:sz w:val="22"/>
              </w:rPr>
            </w:pPr>
            <w:r>
              <w:rPr>
                <w:bCs/>
                <w:sz w:val="22"/>
              </w:rPr>
              <w:t>（</w:t>
            </w:r>
            <w:r>
              <w:rPr>
                <w:bCs/>
                <w:sz w:val="22"/>
              </w:rPr>
              <w:t>8</w:t>
            </w:r>
            <w:r>
              <w:rPr>
                <w:bCs/>
                <w:sz w:val="22"/>
              </w:rPr>
              <w:t>学分）</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widowControl/>
              <w:jc w:val="center"/>
              <w:rPr>
                <w:sz w:val="22"/>
                <w:szCs w:val="22"/>
              </w:rPr>
            </w:pPr>
            <w:r>
              <w:rPr>
                <w:rFonts w:hint="eastAsia"/>
                <w:sz w:val="22"/>
                <w:szCs w:val="22"/>
              </w:rPr>
              <w:t>00581001</w:t>
            </w:r>
          </w:p>
        </w:tc>
        <w:tc>
          <w:tcPr>
            <w:tcW w:w="2126" w:type="dxa"/>
            <w:tcBorders>
              <w:top w:val="single" w:sz="4" w:space="0" w:color="auto"/>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工程数学模型</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widowControl/>
              <w:jc w:val="center"/>
              <w:rPr>
                <w:sz w:val="22"/>
                <w:szCs w:val="22"/>
              </w:rPr>
            </w:pPr>
            <w:r>
              <w:rPr>
                <w:rFonts w:hint="eastAsia"/>
                <w:sz w:val="22"/>
                <w:szCs w:val="22"/>
              </w:rPr>
              <w:t>36</w:t>
            </w:r>
          </w:p>
        </w:tc>
        <w:tc>
          <w:tcPr>
            <w:tcW w:w="708" w:type="dxa"/>
            <w:tcBorders>
              <w:top w:val="single" w:sz="4" w:space="0" w:color="auto"/>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single" w:sz="4" w:space="0" w:color="auto"/>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9" w:type="dxa"/>
            <w:shd w:val="clear" w:color="auto" w:fill="auto"/>
            <w:tcMar>
              <w:top w:w="68" w:type="dxa"/>
              <w:bottom w:w="68" w:type="dxa"/>
            </w:tcMar>
            <w:vAlign w:val="center"/>
          </w:tcPr>
          <w:p w:rsidR="00E348A1" w:rsidRDefault="00E348A1">
            <w:pPr>
              <w:jc w:val="center"/>
              <w:rPr>
                <w:sz w:val="22"/>
                <w:szCs w:val="22"/>
              </w:rPr>
            </w:pPr>
          </w:p>
        </w:tc>
      </w:tr>
      <w:tr w:rsidR="00E348A1" w:rsidTr="00457A6C">
        <w:trPr>
          <w:trHeight w:val="362"/>
          <w:jc w:val="center"/>
        </w:trPr>
        <w:tc>
          <w:tcPr>
            <w:tcW w:w="1844"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00581005</w:t>
            </w:r>
          </w:p>
        </w:tc>
        <w:tc>
          <w:tcPr>
            <w:tcW w:w="2126"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固体本构模型</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9" w:type="dxa"/>
            <w:shd w:val="clear" w:color="auto" w:fill="auto"/>
            <w:tcMar>
              <w:top w:w="68" w:type="dxa"/>
              <w:bottom w:w="68" w:type="dxa"/>
            </w:tcMar>
            <w:vAlign w:val="center"/>
          </w:tcPr>
          <w:p w:rsidR="00E348A1" w:rsidRDefault="00E348A1">
            <w:pPr>
              <w:jc w:val="center"/>
              <w:rPr>
                <w:sz w:val="22"/>
                <w:szCs w:val="22"/>
              </w:rPr>
            </w:pPr>
          </w:p>
        </w:tc>
      </w:tr>
      <w:tr w:rsidR="00E348A1" w:rsidTr="00457A6C">
        <w:trPr>
          <w:trHeight w:val="362"/>
          <w:jc w:val="center"/>
        </w:trPr>
        <w:tc>
          <w:tcPr>
            <w:tcW w:w="1844"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00581006</w:t>
            </w:r>
          </w:p>
        </w:tc>
        <w:tc>
          <w:tcPr>
            <w:tcW w:w="2126"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计算流体力学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54</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9" w:type="dxa"/>
            <w:shd w:val="clear" w:color="auto" w:fill="auto"/>
            <w:tcMar>
              <w:top w:w="68" w:type="dxa"/>
              <w:bottom w:w="68" w:type="dxa"/>
            </w:tcMar>
            <w:vAlign w:val="center"/>
          </w:tcPr>
          <w:p w:rsidR="00E348A1" w:rsidRDefault="00E348A1">
            <w:pPr>
              <w:jc w:val="center"/>
              <w:rPr>
                <w:sz w:val="22"/>
                <w:szCs w:val="22"/>
              </w:rPr>
            </w:pPr>
          </w:p>
        </w:tc>
      </w:tr>
      <w:tr w:rsidR="00E348A1" w:rsidTr="00457A6C">
        <w:trPr>
          <w:trHeight w:val="362"/>
          <w:jc w:val="center"/>
        </w:trPr>
        <w:tc>
          <w:tcPr>
            <w:tcW w:w="1844"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rsidP="007F61D3">
            <w:pPr>
              <w:jc w:val="center"/>
              <w:rPr>
                <w:sz w:val="22"/>
                <w:szCs w:val="22"/>
              </w:rPr>
            </w:pPr>
            <w:r>
              <w:rPr>
                <w:rFonts w:hint="eastAsia"/>
                <w:sz w:val="22"/>
                <w:szCs w:val="22"/>
              </w:rPr>
              <w:t>005810</w:t>
            </w:r>
            <w:r w:rsidR="007F61D3">
              <w:rPr>
                <w:sz w:val="22"/>
                <w:szCs w:val="22"/>
              </w:rPr>
              <w:t>79</w:t>
            </w:r>
          </w:p>
        </w:tc>
        <w:tc>
          <w:tcPr>
            <w:tcW w:w="2126"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粘性流体力学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9" w:type="dxa"/>
            <w:shd w:val="clear" w:color="auto" w:fill="auto"/>
            <w:tcMar>
              <w:top w:w="68" w:type="dxa"/>
              <w:bottom w:w="68" w:type="dxa"/>
            </w:tcMar>
            <w:vAlign w:val="center"/>
          </w:tcPr>
          <w:p w:rsidR="00E348A1" w:rsidRDefault="00E348A1">
            <w:pPr>
              <w:jc w:val="center"/>
              <w:rPr>
                <w:sz w:val="22"/>
                <w:szCs w:val="22"/>
              </w:rPr>
            </w:pPr>
          </w:p>
        </w:tc>
      </w:tr>
      <w:tr w:rsidR="00E348A1" w:rsidTr="00457A6C">
        <w:trPr>
          <w:trHeight w:val="362"/>
          <w:jc w:val="center"/>
        </w:trPr>
        <w:tc>
          <w:tcPr>
            <w:tcW w:w="1844"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00581008</w:t>
            </w:r>
          </w:p>
        </w:tc>
        <w:tc>
          <w:tcPr>
            <w:tcW w:w="2126"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结构动力学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54</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9" w:type="dxa"/>
            <w:shd w:val="clear" w:color="auto" w:fill="auto"/>
            <w:tcMar>
              <w:top w:w="68" w:type="dxa"/>
              <w:bottom w:w="68" w:type="dxa"/>
            </w:tcMar>
            <w:vAlign w:val="center"/>
          </w:tcPr>
          <w:p w:rsidR="00E348A1" w:rsidRDefault="00E348A1">
            <w:pPr>
              <w:jc w:val="center"/>
              <w:rPr>
                <w:sz w:val="22"/>
                <w:szCs w:val="22"/>
              </w:rPr>
            </w:pPr>
          </w:p>
        </w:tc>
      </w:tr>
      <w:tr w:rsidR="00E348A1" w:rsidTr="00457A6C">
        <w:trPr>
          <w:trHeight w:val="362"/>
          <w:jc w:val="center"/>
        </w:trPr>
        <w:tc>
          <w:tcPr>
            <w:tcW w:w="1844"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00581009</w:t>
            </w:r>
          </w:p>
        </w:tc>
        <w:tc>
          <w:tcPr>
            <w:tcW w:w="2126"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弹性力学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9" w:type="dxa"/>
            <w:shd w:val="clear" w:color="auto" w:fill="auto"/>
            <w:tcMar>
              <w:top w:w="68" w:type="dxa"/>
              <w:bottom w:w="68" w:type="dxa"/>
            </w:tcMar>
            <w:vAlign w:val="center"/>
          </w:tcPr>
          <w:p w:rsidR="00E348A1" w:rsidRDefault="00E348A1">
            <w:pPr>
              <w:jc w:val="center"/>
              <w:rPr>
                <w:sz w:val="22"/>
                <w:szCs w:val="22"/>
              </w:rPr>
            </w:pPr>
          </w:p>
        </w:tc>
      </w:tr>
      <w:tr w:rsidR="00E348A1" w:rsidTr="00457A6C">
        <w:trPr>
          <w:trHeight w:val="362"/>
          <w:jc w:val="center"/>
        </w:trPr>
        <w:tc>
          <w:tcPr>
            <w:tcW w:w="1844"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00581011</w:t>
            </w:r>
          </w:p>
        </w:tc>
        <w:tc>
          <w:tcPr>
            <w:tcW w:w="2126"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板壳力学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9" w:type="dxa"/>
            <w:shd w:val="clear" w:color="auto" w:fill="auto"/>
            <w:tcMar>
              <w:top w:w="68" w:type="dxa"/>
              <w:bottom w:w="68" w:type="dxa"/>
            </w:tcMar>
            <w:vAlign w:val="center"/>
          </w:tcPr>
          <w:p w:rsidR="00E348A1" w:rsidRDefault="00E348A1">
            <w:pPr>
              <w:jc w:val="center"/>
              <w:rPr>
                <w:sz w:val="22"/>
                <w:szCs w:val="22"/>
              </w:rPr>
            </w:pPr>
          </w:p>
        </w:tc>
      </w:tr>
      <w:tr w:rsidR="00E348A1" w:rsidTr="00457A6C">
        <w:trPr>
          <w:trHeight w:val="362"/>
          <w:jc w:val="center"/>
        </w:trPr>
        <w:tc>
          <w:tcPr>
            <w:tcW w:w="1844"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00581012</w:t>
            </w:r>
          </w:p>
        </w:tc>
        <w:tc>
          <w:tcPr>
            <w:tcW w:w="2126"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粘弹性力学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9" w:type="dxa"/>
            <w:shd w:val="clear" w:color="auto" w:fill="auto"/>
            <w:tcMar>
              <w:top w:w="68" w:type="dxa"/>
              <w:bottom w:w="68" w:type="dxa"/>
            </w:tcMar>
            <w:vAlign w:val="center"/>
          </w:tcPr>
          <w:p w:rsidR="00E348A1" w:rsidRDefault="00E348A1">
            <w:pPr>
              <w:jc w:val="center"/>
              <w:rPr>
                <w:sz w:val="22"/>
                <w:szCs w:val="22"/>
              </w:rPr>
            </w:pPr>
          </w:p>
        </w:tc>
      </w:tr>
      <w:tr w:rsidR="00E348A1" w:rsidTr="00457A6C">
        <w:trPr>
          <w:trHeight w:val="362"/>
          <w:jc w:val="center"/>
        </w:trPr>
        <w:tc>
          <w:tcPr>
            <w:tcW w:w="1844"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00581013</w:t>
            </w:r>
          </w:p>
        </w:tc>
        <w:tc>
          <w:tcPr>
            <w:tcW w:w="2126"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水动力学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9" w:type="dxa"/>
            <w:shd w:val="clear" w:color="auto" w:fill="auto"/>
            <w:tcMar>
              <w:top w:w="68" w:type="dxa"/>
              <w:bottom w:w="68" w:type="dxa"/>
            </w:tcMar>
            <w:vAlign w:val="center"/>
          </w:tcPr>
          <w:p w:rsidR="00E348A1" w:rsidRDefault="00E348A1">
            <w:pPr>
              <w:jc w:val="center"/>
              <w:rPr>
                <w:sz w:val="22"/>
                <w:szCs w:val="22"/>
              </w:rPr>
            </w:pPr>
          </w:p>
        </w:tc>
      </w:tr>
      <w:tr w:rsidR="00E348A1" w:rsidTr="00457A6C">
        <w:trPr>
          <w:trHeight w:val="362"/>
          <w:jc w:val="center"/>
        </w:trPr>
        <w:tc>
          <w:tcPr>
            <w:tcW w:w="1844"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00581014</w:t>
            </w:r>
          </w:p>
        </w:tc>
        <w:tc>
          <w:tcPr>
            <w:tcW w:w="2126"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流固耦合理论</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9" w:type="dxa"/>
            <w:shd w:val="clear" w:color="auto" w:fill="auto"/>
            <w:tcMar>
              <w:top w:w="68" w:type="dxa"/>
              <w:bottom w:w="68" w:type="dxa"/>
            </w:tcMar>
            <w:vAlign w:val="center"/>
          </w:tcPr>
          <w:p w:rsidR="00E348A1" w:rsidRDefault="00E348A1">
            <w:pPr>
              <w:jc w:val="center"/>
              <w:rPr>
                <w:sz w:val="22"/>
                <w:szCs w:val="22"/>
              </w:rPr>
            </w:pPr>
          </w:p>
        </w:tc>
      </w:tr>
      <w:tr w:rsidR="00E348A1" w:rsidTr="00457A6C">
        <w:trPr>
          <w:trHeight w:val="362"/>
          <w:jc w:val="center"/>
        </w:trPr>
        <w:tc>
          <w:tcPr>
            <w:tcW w:w="1844" w:type="dxa"/>
            <w:gridSpan w:val="2"/>
            <w:vMerge/>
            <w:tcMar>
              <w:top w:w="68" w:type="dxa"/>
              <w:bottom w:w="68" w:type="dxa"/>
            </w:tcMar>
            <w:vAlign w:val="center"/>
          </w:tcPr>
          <w:p w:rsidR="00E348A1" w:rsidRDefault="00E348A1">
            <w:pPr>
              <w:widowControl/>
              <w:jc w:val="center"/>
              <w:rPr>
                <w:bCs/>
                <w:sz w:val="22"/>
              </w:rPr>
            </w:pPr>
          </w:p>
        </w:tc>
        <w:tc>
          <w:tcPr>
            <w:tcW w:w="1134" w:type="dxa"/>
            <w:tcMar>
              <w:top w:w="68" w:type="dxa"/>
              <w:bottom w:w="68" w:type="dxa"/>
            </w:tcMar>
            <w:vAlign w:val="center"/>
          </w:tcPr>
          <w:p w:rsidR="00E348A1" w:rsidRDefault="00E832DF">
            <w:pPr>
              <w:jc w:val="center"/>
              <w:rPr>
                <w:sz w:val="22"/>
                <w:szCs w:val="22"/>
              </w:rPr>
            </w:pPr>
            <w:r>
              <w:rPr>
                <w:rFonts w:hint="eastAsia"/>
                <w:sz w:val="22"/>
                <w:szCs w:val="22"/>
              </w:rPr>
              <w:t>00581015</w:t>
            </w:r>
          </w:p>
        </w:tc>
        <w:tc>
          <w:tcPr>
            <w:tcW w:w="2126" w:type="dxa"/>
            <w:tcMar>
              <w:top w:w="68" w:type="dxa"/>
              <w:bottom w:w="68" w:type="dxa"/>
            </w:tcMar>
            <w:vAlign w:val="center"/>
          </w:tcPr>
          <w:p w:rsidR="00E348A1" w:rsidRDefault="00E832DF">
            <w:pPr>
              <w:jc w:val="center"/>
              <w:rPr>
                <w:sz w:val="22"/>
                <w:szCs w:val="22"/>
              </w:rPr>
            </w:pPr>
            <w:r>
              <w:rPr>
                <w:rFonts w:hint="eastAsia"/>
                <w:sz w:val="22"/>
                <w:szCs w:val="22"/>
              </w:rPr>
              <w:t>高等岩土力学</w:t>
            </w:r>
          </w:p>
        </w:tc>
        <w:tc>
          <w:tcPr>
            <w:tcW w:w="709" w:type="dxa"/>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vAlign w:val="center"/>
          </w:tcPr>
          <w:p w:rsidR="00E348A1" w:rsidRDefault="00E348A1">
            <w:pPr>
              <w:jc w:val="center"/>
              <w:rPr>
                <w:sz w:val="22"/>
                <w:szCs w:val="22"/>
              </w:rPr>
            </w:pPr>
          </w:p>
        </w:tc>
        <w:tc>
          <w:tcPr>
            <w:tcW w:w="567"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tcMar>
              <w:top w:w="68" w:type="dxa"/>
              <w:bottom w:w="68" w:type="dxa"/>
            </w:tcMar>
            <w:vAlign w:val="center"/>
          </w:tcPr>
          <w:p w:rsidR="00E348A1" w:rsidRDefault="00E832DF">
            <w:pPr>
              <w:widowControl/>
              <w:jc w:val="center"/>
              <w:rPr>
                <w:bCs/>
                <w:sz w:val="22"/>
              </w:rPr>
            </w:pPr>
            <w:r>
              <w:rPr>
                <w:rFonts w:hint="eastAsia"/>
                <w:bCs/>
                <w:sz w:val="22"/>
              </w:rPr>
              <w:t>船海能动学院</w:t>
            </w:r>
          </w:p>
        </w:tc>
        <w:tc>
          <w:tcPr>
            <w:tcW w:w="709" w:type="dxa"/>
            <w:shd w:val="clear" w:color="auto" w:fill="auto"/>
            <w:tcMar>
              <w:top w:w="68" w:type="dxa"/>
              <w:bottom w:w="68" w:type="dxa"/>
            </w:tcMar>
            <w:vAlign w:val="center"/>
          </w:tcPr>
          <w:p w:rsidR="00E348A1" w:rsidRDefault="00E348A1">
            <w:pPr>
              <w:jc w:val="center"/>
              <w:rPr>
                <w:sz w:val="22"/>
                <w:szCs w:val="22"/>
              </w:rPr>
            </w:pPr>
          </w:p>
        </w:tc>
      </w:tr>
      <w:tr w:rsidR="00E348A1" w:rsidTr="00457A6C">
        <w:trPr>
          <w:trHeight w:val="362"/>
          <w:jc w:val="center"/>
        </w:trPr>
        <w:tc>
          <w:tcPr>
            <w:tcW w:w="1844"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00581017</w:t>
            </w:r>
          </w:p>
        </w:tc>
        <w:tc>
          <w:tcPr>
            <w:tcW w:w="2126"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水波动力学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9" w:type="dxa"/>
            <w:shd w:val="clear" w:color="auto" w:fill="auto"/>
            <w:tcMar>
              <w:top w:w="68" w:type="dxa"/>
              <w:bottom w:w="68" w:type="dxa"/>
            </w:tcMar>
            <w:vAlign w:val="center"/>
          </w:tcPr>
          <w:p w:rsidR="00E348A1" w:rsidRDefault="00E348A1">
            <w:pPr>
              <w:jc w:val="center"/>
              <w:rPr>
                <w:sz w:val="22"/>
                <w:szCs w:val="22"/>
              </w:rPr>
            </w:pPr>
          </w:p>
        </w:tc>
      </w:tr>
      <w:tr w:rsidR="00E348A1" w:rsidTr="00457A6C">
        <w:trPr>
          <w:trHeight w:val="362"/>
          <w:jc w:val="center"/>
        </w:trPr>
        <w:tc>
          <w:tcPr>
            <w:tcW w:w="1844"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00581018</w:t>
            </w:r>
          </w:p>
        </w:tc>
        <w:tc>
          <w:tcPr>
            <w:tcW w:w="2126"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高等流体力学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9" w:type="dxa"/>
            <w:shd w:val="clear" w:color="auto" w:fill="auto"/>
            <w:tcMar>
              <w:top w:w="68" w:type="dxa"/>
              <w:bottom w:w="68" w:type="dxa"/>
            </w:tcMar>
            <w:vAlign w:val="center"/>
          </w:tcPr>
          <w:p w:rsidR="00E348A1" w:rsidRDefault="00E348A1">
            <w:pPr>
              <w:jc w:val="center"/>
              <w:rPr>
                <w:sz w:val="22"/>
                <w:szCs w:val="22"/>
              </w:rPr>
            </w:pPr>
          </w:p>
        </w:tc>
      </w:tr>
      <w:tr w:rsidR="00E348A1" w:rsidTr="00457A6C">
        <w:trPr>
          <w:trHeight w:val="362"/>
          <w:jc w:val="center"/>
        </w:trPr>
        <w:tc>
          <w:tcPr>
            <w:tcW w:w="1844"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00581021</w:t>
            </w:r>
          </w:p>
        </w:tc>
        <w:tc>
          <w:tcPr>
            <w:tcW w:w="2126"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有限单元法理论与应用</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54</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r>
              <w:rPr>
                <w:rFonts w:hint="eastAsia"/>
                <w:sz w:val="22"/>
                <w:szCs w:val="22"/>
              </w:rPr>
              <w:t>、</w:t>
            </w:r>
            <w:r>
              <w:rPr>
                <w:rFonts w:hint="eastAsia"/>
                <w:sz w:val="22"/>
                <w:szCs w:val="22"/>
              </w:rPr>
              <w:t>2</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9" w:type="dxa"/>
            <w:shd w:val="clear" w:color="auto" w:fill="auto"/>
            <w:tcMar>
              <w:top w:w="68" w:type="dxa"/>
              <w:bottom w:w="68" w:type="dxa"/>
            </w:tcMar>
            <w:vAlign w:val="center"/>
          </w:tcPr>
          <w:p w:rsidR="00E348A1" w:rsidRDefault="00E348A1">
            <w:pPr>
              <w:jc w:val="center"/>
              <w:rPr>
                <w:sz w:val="22"/>
                <w:szCs w:val="22"/>
              </w:rPr>
            </w:pPr>
          </w:p>
        </w:tc>
      </w:tr>
      <w:tr w:rsidR="00E348A1" w:rsidTr="00457A6C">
        <w:trPr>
          <w:trHeight w:val="362"/>
          <w:jc w:val="center"/>
        </w:trPr>
        <w:tc>
          <w:tcPr>
            <w:tcW w:w="1844"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00581023</w:t>
            </w:r>
          </w:p>
        </w:tc>
        <w:tc>
          <w:tcPr>
            <w:tcW w:w="2126"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结构振动与声辐射</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54</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9" w:type="dxa"/>
            <w:shd w:val="clear" w:color="auto" w:fill="auto"/>
            <w:tcMar>
              <w:top w:w="68" w:type="dxa"/>
              <w:bottom w:w="68" w:type="dxa"/>
            </w:tcMar>
            <w:vAlign w:val="center"/>
          </w:tcPr>
          <w:p w:rsidR="00E348A1" w:rsidRDefault="00E348A1">
            <w:pPr>
              <w:jc w:val="center"/>
              <w:rPr>
                <w:sz w:val="22"/>
                <w:szCs w:val="22"/>
              </w:rPr>
            </w:pPr>
          </w:p>
        </w:tc>
      </w:tr>
      <w:tr w:rsidR="00E348A1" w:rsidTr="00457A6C">
        <w:trPr>
          <w:trHeight w:val="362"/>
          <w:jc w:val="center"/>
        </w:trPr>
        <w:tc>
          <w:tcPr>
            <w:tcW w:w="1844"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rsidP="007F61D3">
            <w:pPr>
              <w:jc w:val="center"/>
              <w:rPr>
                <w:sz w:val="22"/>
                <w:szCs w:val="22"/>
              </w:rPr>
            </w:pPr>
            <w:r>
              <w:rPr>
                <w:rFonts w:hint="eastAsia"/>
                <w:sz w:val="22"/>
                <w:szCs w:val="22"/>
              </w:rPr>
              <w:t>005810</w:t>
            </w:r>
            <w:r w:rsidR="007F61D3">
              <w:rPr>
                <w:sz w:val="22"/>
                <w:szCs w:val="22"/>
              </w:rPr>
              <w:t>80</w:t>
            </w:r>
          </w:p>
        </w:tc>
        <w:tc>
          <w:tcPr>
            <w:tcW w:w="2126"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多物理场耦合理论与应用</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9" w:type="dxa"/>
            <w:shd w:val="clear" w:color="auto" w:fill="auto"/>
            <w:tcMar>
              <w:top w:w="68" w:type="dxa"/>
              <w:bottom w:w="68" w:type="dxa"/>
            </w:tcMar>
            <w:vAlign w:val="center"/>
          </w:tcPr>
          <w:p w:rsidR="00E348A1" w:rsidRDefault="00E348A1">
            <w:pPr>
              <w:jc w:val="center"/>
              <w:rPr>
                <w:sz w:val="22"/>
                <w:szCs w:val="22"/>
              </w:rPr>
            </w:pPr>
          </w:p>
        </w:tc>
      </w:tr>
      <w:tr w:rsidR="00E348A1" w:rsidTr="00457A6C">
        <w:trPr>
          <w:trHeight w:val="362"/>
          <w:jc w:val="center"/>
        </w:trPr>
        <w:tc>
          <w:tcPr>
            <w:tcW w:w="1844"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00581038</w:t>
            </w:r>
          </w:p>
        </w:tc>
        <w:tc>
          <w:tcPr>
            <w:tcW w:w="2126"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结构可靠性与风险评估</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54</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9" w:type="dxa"/>
            <w:shd w:val="clear" w:color="auto" w:fill="auto"/>
            <w:tcMar>
              <w:top w:w="68" w:type="dxa"/>
              <w:bottom w:w="68" w:type="dxa"/>
            </w:tcMar>
            <w:vAlign w:val="center"/>
          </w:tcPr>
          <w:p w:rsidR="00E348A1" w:rsidRDefault="00E348A1">
            <w:pPr>
              <w:jc w:val="center"/>
              <w:rPr>
                <w:sz w:val="22"/>
                <w:szCs w:val="22"/>
              </w:rPr>
            </w:pPr>
          </w:p>
        </w:tc>
      </w:tr>
      <w:tr w:rsidR="00E348A1" w:rsidTr="00457A6C">
        <w:trPr>
          <w:trHeight w:val="362"/>
          <w:jc w:val="center"/>
        </w:trPr>
        <w:tc>
          <w:tcPr>
            <w:tcW w:w="1844"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00581058</w:t>
            </w:r>
          </w:p>
        </w:tc>
        <w:tc>
          <w:tcPr>
            <w:tcW w:w="2126"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水动力噪声原理</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9" w:type="dxa"/>
            <w:shd w:val="clear" w:color="auto" w:fill="auto"/>
            <w:tcMar>
              <w:top w:w="68" w:type="dxa"/>
              <w:bottom w:w="68" w:type="dxa"/>
            </w:tcMar>
            <w:vAlign w:val="center"/>
          </w:tcPr>
          <w:p w:rsidR="00E348A1" w:rsidRDefault="00E348A1">
            <w:pPr>
              <w:jc w:val="center"/>
              <w:rPr>
                <w:sz w:val="22"/>
                <w:szCs w:val="22"/>
              </w:rPr>
            </w:pPr>
          </w:p>
        </w:tc>
      </w:tr>
      <w:tr w:rsidR="00E348A1" w:rsidTr="00457A6C">
        <w:trPr>
          <w:trHeight w:val="362"/>
          <w:jc w:val="center"/>
        </w:trPr>
        <w:tc>
          <w:tcPr>
            <w:tcW w:w="1844"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00581061</w:t>
            </w:r>
          </w:p>
        </w:tc>
        <w:tc>
          <w:tcPr>
            <w:tcW w:w="2126"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结构砰击载荷与响应</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54</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9" w:type="dxa"/>
            <w:shd w:val="clear" w:color="auto" w:fill="auto"/>
            <w:tcMar>
              <w:top w:w="68" w:type="dxa"/>
              <w:bottom w:w="68" w:type="dxa"/>
            </w:tcMar>
            <w:vAlign w:val="center"/>
          </w:tcPr>
          <w:p w:rsidR="00E348A1" w:rsidRDefault="00E348A1">
            <w:pPr>
              <w:jc w:val="center"/>
              <w:rPr>
                <w:sz w:val="22"/>
                <w:szCs w:val="22"/>
              </w:rPr>
            </w:pPr>
          </w:p>
        </w:tc>
      </w:tr>
      <w:tr w:rsidR="00E348A1" w:rsidTr="00457A6C">
        <w:trPr>
          <w:trHeight w:val="362"/>
          <w:jc w:val="center"/>
        </w:trPr>
        <w:tc>
          <w:tcPr>
            <w:tcW w:w="1844" w:type="dxa"/>
            <w:gridSpan w:val="2"/>
            <w:vMerge/>
            <w:tcMar>
              <w:top w:w="68" w:type="dxa"/>
              <w:bottom w:w="68" w:type="dxa"/>
            </w:tcMar>
            <w:vAlign w:val="center"/>
          </w:tcPr>
          <w:p w:rsidR="00E348A1" w:rsidRDefault="00E348A1">
            <w:pPr>
              <w:widowControl/>
              <w:jc w:val="center"/>
              <w:rPr>
                <w:bCs/>
                <w:sz w:val="22"/>
              </w:rPr>
            </w:pPr>
          </w:p>
        </w:tc>
        <w:tc>
          <w:tcPr>
            <w:tcW w:w="1134" w:type="dxa"/>
            <w:tcMar>
              <w:top w:w="68" w:type="dxa"/>
              <w:bottom w:w="68" w:type="dxa"/>
            </w:tcMar>
            <w:vAlign w:val="center"/>
          </w:tcPr>
          <w:p w:rsidR="00E348A1" w:rsidRDefault="00E832DF">
            <w:pPr>
              <w:widowControl/>
              <w:jc w:val="center"/>
              <w:rPr>
                <w:bCs/>
                <w:sz w:val="22"/>
              </w:rPr>
            </w:pPr>
            <w:r>
              <w:rPr>
                <w:bCs/>
                <w:sz w:val="22"/>
              </w:rPr>
              <w:t>00581066</w:t>
            </w:r>
          </w:p>
        </w:tc>
        <w:tc>
          <w:tcPr>
            <w:tcW w:w="2126" w:type="dxa"/>
            <w:tcMar>
              <w:top w:w="68" w:type="dxa"/>
              <w:bottom w:w="68" w:type="dxa"/>
            </w:tcMar>
            <w:vAlign w:val="center"/>
          </w:tcPr>
          <w:p w:rsidR="00E348A1" w:rsidRDefault="00E832DF">
            <w:pPr>
              <w:widowControl/>
              <w:jc w:val="center"/>
              <w:rPr>
                <w:bCs/>
                <w:sz w:val="22"/>
              </w:rPr>
            </w:pPr>
            <w:r>
              <w:rPr>
                <w:rFonts w:hint="eastAsia"/>
                <w:bCs/>
                <w:sz w:val="22"/>
              </w:rPr>
              <w:t>水工结构可靠度理论与设计</w:t>
            </w:r>
          </w:p>
        </w:tc>
        <w:tc>
          <w:tcPr>
            <w:tcW w:w="709" w:type="dxa"/>
            <w:tcMar>
              <w:top w:w="68" w:type="dxa"/>
              <w:bottom w:w="68" w:type="dxa"/>
            </w:tcMar>
            <w:vAlign w:val="center"/>
          </w:tcPr>
          <w:p w:rsidR="00E348A1" w:rsidRDefault="00E832DF">
            <w:pPr>
              <w:widowControl/>
              <w:jc w:val="center"/>
              <w:rPr>
                <w:bCs/>
                <w:sz w:val="22"/>
              </w:rPr>
            </w:pPr>
            <w:r>
              <w:rPr>
                <w:rFonts w:hint="eastAsia"/>
                <w:bCs/>
                <w:sz w:val="22"/>
              </w:rPr>
              <w:t>3</w:t>
            </w:r>
            <w:r>
              <w:rPr>
                <w:bCs/>
                <w:sz w:val="22"/>
              </w:rPr>
              <w:t>6</w:t>
            </w:r>
          </w:p>
        </w:tc>
        <w:tc>
          <w:tcPr>
            <w:tcW w:w="708" w:type="dxa"/>
            <w:vAlign w:val="center"/>
          </w:tcPr>
          <w:p w:rsidR="00E348A1" w:rsidRDefault="00E348A1">
            <w:pPr>
              <w:widowControl/>
              <w:jc w:val="center"/>
              <w:rPr>
                <w:bCs/>
                <w:sz w:val="22"/>
              </w:rPr>
            </w:pPr>
          </w:p>
        </w:tc>
        <w:tc>
          <w:tcPr>
            <w:tcW w:w="567" w:type="dxa"/>
            <w:tcMar>
              <w:top w:w="68" w:type="dxa"/>
              <w:bottom w:w="68" w:type="dxa"/>
            </w:tcMar>
            <w:vAlign w:val="center"/>
          </w:tcPr>
          <w:p w:rsidR="00E348A1" w:rsidRDefault="00E832DF">
            <w:pPr>
              <w:widowControl/>
              <w:jc w:val="center"/>
              <w:rPr>
                <w:bCs/>
                <w:sz w:val="22"/>
              </w:rPr>
            </w:pPr>
            <w:r>
              <w:rPr>
                <w:rFonts w:hint="eastAsia"/>
                <w:bCs/>
                <w:sz w:val="22"/>
              </w:rPr>
              <w:t>2</w:t>
            </w:r>
          </w:p>
        </w:tc>
        <w:tc>
          <w:tcPr>
            <w:tcW w:w="709" w:type="dxa"/>
            <w:tcMar>
              <w:top w:w="68" w:type="dxa"/>
              <w:bottom w:w="68" w:type="dxa"/>
            </w:tcMar>
            <w:vAlign w:val="center"/>
          </w:tcPr>
          <w:p w:rsidR="00E348A1" w:rsidRDefault="00E832DF">
            <w:pPr>
              <w:widowControl/>
              <w:jc w:val="center"/>
              <w:rPr>
                <w:bCs/>
                <w:sz w:val="22"/>
              </w:rPr>
            </w:pPr>
            <w:r>
              <w:rPr>
                <w:rFonts w:hint="eastAsia"/>
                <w:bCs/>
                <w:sz w:val="22"/>
              </w:rPr>
              <w:t>2</w:t>
            </w:r>
          </w:p>
        </w:tc>
        <w:tc>
          <w:tcPr>
            <w:tcW w:w="1134" w:type="dxa"/>
            <w:tcMar>
              <w:top w:w="68" w:type="dxa"/>
              <w:bottom w:w="68" w:type="dxa"/>
            </w:tcMar>
            <w:vAlign w:val="center"/>
          </w:tcPr>
          <w:p w:rsidR="00E348A1" w:rsidRDefault="00E832DF">
            <w:pPr>
              <w:widowControl/>
              <w:jc w:val="center"/>
              <w:rPr>
                <w:bCs/>
                <w:sz w:val="22"/>
              </w:rPr>
            </w:pPr>
            <w:r>
              <w:rPr>
                <w:rFonts w:hint="eastAsia"/>
                <w:bCs/>
                <w:sz w:val="22"/>
              </w:rPr>
              <w:t>船海能动学院</w:t>
            </w:r>
          </w:p>
        </w:tc>
        <w:tc>
          <w:tcPr>
            <w:tcW w:w="709" w:type="dxa"/>
            <w:shd w:val="clear" w:color="auto" w:fill="auto"/>
            <w:tcMar>
              <w:top w:w="68" w:type="dxa"/>
              <w:bottom w:w="68" w:type="dxa"/>
            </w:tcMar>
            <w:vAlign w:val="center"/>
          </w:tcPr>
          <w:p w:rsidR="00E348A1" w:rsidRDefault="00E348A1">
            <w:pPr>
              <w:jc w:val="center"/>
              <w:rPr>
                <w:sz w:val="22"/>
                <w:szCs w:val="22"/>
              </w:rPr>
            </w:pPr>
          </w:p>
        </w:tc>
      </w:tr>
      <w:tr w:rsidR="00E348A1" w:rsidTr="00457A6C">
        <w:trPr>
          <w:trHeight w:val="362"/>
          <w:jc w:val="center"/>
        </w:trPr>
        <w:tc>
          <w:tcPr>
            <w:tcW w:w="993" w:type="dxa"/>
            <w:vMerge w:val="restart"/>
            <w:tcMar>
              <w:top w:w="68" w:type="dxa"/>
              <w:bottom w:w="68" w:type="dxa"/>
            </w:tcMar>
            <w:vAlign w:val="center"/>
          </w:tcPr>
          <w:p w:rsidR="00E348A1" w:rsidRDefault="00E832DF">
            <w:pPr>
              <w:widowControl/>
              <w:jc w:val="center"/>
              <w:rPr>
                <w:kern w:val="0"/>
                <w:sz w:val="22"/>
              </w:rPr>
            </w:pPr>
            <w:r>
              <w:rPr>
                <w:bCs/>
                <w:sz w:val="22"/>
              </w:rPr>
              <w:t>选修课</w:t>
            </w:r>
          </w:p>
          <w:p w:rsidR="00E348A1" w:rsidRDefault="00E832DF">
            <w:pPr>
              <w:widowControl/>
              <w:jc w:val="center"/>
              <w:rPr>
                <w:b/>
                <w:bCs/>
                <w:sz w:val="15"/>
                <w:szCs w:val="15"/>
              </w:rPr>
            </w:pPr>
            <w:r>
              <w:rPr>
                <w:bCs/>
                <w:sz w:val="22"/>
              </w:rPr>
              <w:t>（</w:t>
            </w:r>
            <w:r>
              <w:rPr>
                <w:bCs/>
                <w:sz w:val="22"/>
              </w:rPr>
              <w:t>6</w:t>
            </w:r>
            <w:r>
              <w:rPr>
                <w:bCs/>
                <w:sz w:val="22"/>
              </w:rPr>
              <w:t>学分）</w:t>
            </w:r>
          </w:p>
          <w:p w:rsidR="00E348A1" w:rsidRDefault="00E348A1">
            <w:pPr>
              <w:widowControl/>
              <w:jc w:val="center"/>
              <w:rPr>
                <w:b/>
                <w:bCs/>
                <w:sz w:val="15"/>
                <w:szCs w:val="15"/>
              </w:rPr>
            </w:pPr>
          </w:p>
        </w:tc>
        <w:tc>
          <w:tcPr>
            <w:tcW w:w="851" w:type="dxa"/>
            <w:vMerge w:val="restart"/>
            <w:vAlign w:val="center"/>
          </w:tcPr>
          <w:p w:rsidR="00457A6C" w:rsidRDefault="00457A6C">
            <w:pPr>
              <w:widowControl/>
              <w:jc w:val="center"/>
              <w:rPr>
                <w:bCs/>
                <w:sz w:val="22"/>
              </w:rPr>
            </w:pPr>
          </w:p>
          <w:p w:rsidR="00457A6C" w:rsidRDefault="00457A6C">
            <w:pPr>
              <w:widowControl/>
              <w:jc w:val="center"/>
              <w:rPr>
                <w:bCs/>
                <w:sz w:val="22"/>
              </w:rPr>
            </w:pPr>
          </w:p>
          <w:p w:rsidR="00457A6C" w:rsidRDefault="00457A6C">
            <w:pPr>
              <w:widowControl/>
              <w:jc w:val="center"/>
              <w:rPr>
                <w:bCs/>
                <w:sz w:val="22"/>
              </w:rPr>
            </w:pPr>
          </w:p>
          <w:p w:rsidR="00457A6C" w:rsidRDefault="00457A6C">
            <w:pPr>
              <w:widowControl/>
              <w:jc w:val="center"/>
              <w:rPr>
                <w:bCs/>
                <w:sz w:val="22"/>
              </w:rPr>
            </w:pPr>
          </w:p>
          <w:p w:rsidR="00457A6C" w:rsidRDefault="00457A6C">
            <w:pPr>
              <w:widowControl/>
              <w:jc w:val="center"/>
              <w:rPr>
                <w:bCs/>
                <w:sz w:val="22"/>
              </w:rPr>
            </w:pPr>
          </w:p>
          <w:p w:rsidR="00457A6C" w:rsidRDefault="00457A6C">
            <w:pPr>
              <w:widowControl/>
              <w:jc w:val="center"/>
              <w:rPr>
                <w:bCs/>
                <w:sz w:val="22"/>
              </w:rPr>
            </w:pPr>
          </w:p>
          <w:p w:rsidR="00457A6C" w:rsidRDefault="00457A6C">
            <w:pPr>
              <w:widowControl/>
              <w:jc w:val="center"/>
              <w:rPr>
                <w:bCs/>
                <w:sz w:val="22"/>
              </w:rPr>
            </w:pPr>
          </w:p>
          <w:p w:rsidR="00E348A1" w:rsidRDefault="00E832DF">
            <w:pPr>
              <w:widowControl/>
              <w:jc w:val="center"/>
              <w:rPr>
                <w:kern w:val="0"/>
                <w:sz w:val="22"/>
              </w:rPr>
            </w:pPr>
            <w:r>
              <w:rPr>
                <w:rFonts w:hint="eastAsia"/>
                <w:bCs/>
                <w:sz w:val="22"/>
              </w:rPr>
              <w:t>专业</w:t>
            </w:r>
            <w:r>
              <w:rPr>
                <w:bCs/>
                <w:sz w:val="22"/>
              </w:rPr>
              <w:t>选修课</w:t>
            </w:r>
          </w:p>
          <w:p w:rsidR="00E348A1" w:rsidRDefault="00E832DF">
            <w:pPr>
              <w:widowControl/>
              <w:jc w:val="center"/>
              <w:rPr>
                <w:b/>
                <w:bCs/>
                <w:sz w:val="15"/>
                <w:szCs w:val="15"/>
              </w:rPr>
            </w:pPr>
            <w:r>
              <w:rPr>
                <w:bCs/>
                <w:sz w:val="22"/>
              </w:rPr>
              <w:t>（</w:t>
            </w:r>
            <w:r>
              <w:rPr>
                <w:bCs/>
                <w:sz w:val="22"/>
              </w:rPr>
              <w:t>5</w:t>
            </w:r>
            <w:r>
              <w:rPr>
                <w:bCs/>
                <w:sz w:val="22"/>
              </w:rPr>
              <w:t>学分）</w:t>
            </w:r>
          </w:p>
          <w:p w:rsidR="00E348A1" w:rsidRDefault="00E348A1">
            <w:pPr>
              <w:widowControl/>
              <w:jc w:val="center"/>
              <w:rPr>
                <w:b/>
                <w:bCs/>
                <w:sz w:val="15"/>
                <w:szCs w:val="15"/>
              </w:rPr>
            </w:pPr>
          </w:p>
          <w:p w:rsidR="00E348A1" w:rsidRDefault="00E348A1">
            <w:pPr>
              <w:widowControl/>
              <w:jc w:val="center"/>
              <w:rPr>
                <w:b/>
                <w:bCs/>
                <w:sz w:val="15"/>
                <w:szCs w:val="15"/>
              </w:rPr>
            </w:pPr>
          </w:p>
          <w:p w:rsidR="00E348A1" w:rsidRDefault="00E348A1">
            <w:pPr>
              <w:widowControl/>
              <w:jc w:val="center"/>
              <w:rPr>
                <w:b/>
                <w:bCs/>
                <w:sz w:val="15"/>
                <w:szCs w:val="15"/>
              </w:rPr>
            </w:pPr>
          </w:p>
          <w:p w:rsidR="00E348A1" w:rsidRDefault="00E348A1">
            <w:pPr>
              <w:widowControl/>
              <w:jc w:val="center"/>
              <w:rPr>
                <w:b/>
                <w:bCs/>
                <w:sz w:val="15"/>
                <w:szCs w:val="15"/>
              </w:rPr>
            </w:pPr>
          </w:p>
          <w:p w:rsidR="00E348A1" w:rsidRDefault="00E348A1">
            <w:pPr>
              <w:widowControl/>
              <w:jc w:val="center"/>
              <w:rPr>
                <w:b/>
                <w:bCs/>
                <w:sz w:val="15"/>
                <w:szCs w:val="15"/>
              </w:rPr>
            </w:pPr>
          </w:p>
          <w:p w:rsidR="00E348A1" w:rsidRDefault="00E348A1">
            <w:pPr>
              <w:widowControl/>
              <w:jc w:val="center"/>
              <w:rPr>
                <w:b/>
                <w:bCs/>
                <w:sz w:val="15"/>
                <w:szCs w:val="15"/>
              </w:rPr>
            </w:pPr>
          </w:p>
          <w:p w:rsidR="00E348A1" w:rsidRDefault="00E348A1">
            <w:pPr>
              <w:widowControl/>
              <w:jc w:val="center"/>
              <w:rPr>
                <w:b/>
                <w:bCs/>
                <w:sz w:val="15"/>
                <w:szCs w:val="15"/>
              </w:rPr>
            </w:pPr>
          </w:p>
          <w:p w:rsidR="00E348A1" w:rsidRDefault="00E348A1">
            <w:pPr>
              <w:widowControl/>
              <w:jc w:val="center"/>
              <w:rPr>
                <w:b/>
                <w:bCs/>
                <w:sz w:val="15"/>
                <w:szCs w:val="15"/>
              </w:rPr>
            </w:pPr>
          </w:p>
          <w:p w:rsidR="00E348A1" w:rsidRDefault="00E348A1">
            <w:pPr>
              <w:widowControl/>
              <w:jc w:val="center"/>
              <w:rPr>
                <w:b/>
                <w:bCs/>
                <w:sz w:val="15"/>
                <w:szCs w:val="15"/>
              </w:rPr>
            </w:pPr>
          </w:p>
          <w:p w:rsidR="00E348A1" w:rsidRDefault="00E348A1">
            <w:pPr>
              <w:widowControl/>
              <w:jc w:val="center"/>
              <w:rPr>
                <w:b/>
                <w:bCs/>
                <w:sz w:val="15"/>
                <w:szCs w:val="15"/>
              </w:rPr>
            </w:pPr>
          </w:p>
          <w:p w:rsidR="00E348A1" w:rsidRDefault="00E348A1">
            <w:pPr>
              <w:widowControl/>
              <w:jc w:val="center"/>
              <w:rPr>
                <w:b/>
                <w:bCs/>
                <w:sz w:val="15"/>
                <w:szCs w:val="15"/>
              </w:rPr>
            </w:pPr>
          </w:p>
          <w:p w:rsidR="00E348A1" w:rsidRDefault="00E348A1">
            <w:pPr>
              <w:widowControl/>
              <w:jc w:val="center"/>
              <w:rPr>
                <w:b/>
                <w:bCs/>
                <w:sz w:val="15"/>
                <w:szCs w:val="15"/>
              </w:rPr>
            </w:pPr>
          </w:p>
          <w:p w:rsidR="00E348A1" w:rsidRDefault="00E348A1">
            <w:pPr>
              <w:widowControl/>
              <w:jc w:val="center"/>
              <w:rPr>
                <w:b/>
                <w:bCs/>
                <w:sz w:val="15"/>
                <w:szCs w:val="15"/>
              </w:rPr>
            </w:pPr>
          </w:p>
          <w:p w:rsidR="00E348A1" w:rsidRDefault="00E348A1">
            <w:pPr>
              <w:widowControl/>
              <w:jc w:val="center"/>
              <w:rPr>
                <w:b/>
                <w:bCs/>
                <w:sz w:val="15"/>
                <w:szCs w:val="15"/>
              </w:rPr>
            </w:pPr>
          </w:p>
          <w:p w:rsidR="00E348A1" w:rsidRDefault="00E348A1">
            <w:pPr>
              <w:widowControl/>
              <w:jc w:val="center"/>
              <w:rPr>
                <w:b/>
                <w:bCs/>
                <w:sz w:val="15"/>
                <w:szCs w:val="15"/>
              </w:rPr>
            </w:pPr>
          </w:p>
          <w:p w:rsidR="00E348A1" w:rsidRDefault="00E348A1">
            <w:pPr>
              <w:widowControl/>
              <w:jc w:val="center"/>
              <w:rPr>
                <w:b/>
                <w:bCs/>
                <w:sz w:val="15"/>
                <w:szCs w:val="15"/>
              </w:rPr>
            </w:pPr>
          </w:p>
          <w:p w:rsidR="00E348A1" w:rsidRDefault="00E348A1">
            <w:pPr>
              <w:widowControl/>
              <w:jc w:val="center"/>
              <w:rPr>
                <w:b/>
                <w:bCs/>
                <w:sz w:val="15"/>
                <w:szCs w:val="15"/>
              </w:rPr>
            </w:pPr>
          </w:p>
          <w:p w:rsidR="00E348A1" w:rsidRDefault="00E348A1">
            <w:pPr>
              <w:widowControl/>
              <w:jc w:val="center"/>
              <w:rPr>
                <w:b/>
                <w:bCs/>
                <w:sz w:val="15"/>
                <w:szCs w:val="15"/>
              </w:rPr>
            </w:pPr>
          </w:p>
          <w:p w:rsidR="00E348A1" w:rsidRDefault="00E348A1">
            <w:pPr>
              <w:widowControl/>
              <w:jc w:val="center"/>
              <w:rPr>
                <w:b/>
                <w:bCs/>
                <w:sz w:val="15"/>
                <w:szCs w:val="15"/>
              </w:rPr>
            </w:pPr>
          </w:p>
          <w:p w:rsidR="00E348A1" w:rsidRDefault="00E348A1">
            <w:pPr>
              <w:widowControl/>
              <w:jc w:val="center"/>
              <w:rPr>
                <w:b/>
                <w:bCs/>
                <w:sz w:val="15"/>
                <w:szCs w:val="15"/>
              </w:rPr>
            </w:pPr>
          </w:p>
          <w:p w:rsidR="00E348A1" w:rsidRDefault="00E348A1">
            <w:pPr>
              <w:widowControl/>
              <w:jc w:val="center"/>
              <w:rPr>
                <w:b/>
                <w:bCs/>
                <w:sz w:val="15"/>
                <w:szCs w:val="15"/>
              </w:rPr>
            </w:pPr>
          </w:p>
          <w:p w:rsidR="00E348A1" w:rsidRDefault="00E348A1">
            <w:pPr>
              <w:widowControl/>
              <w:jc w:val="center"/>
              <w:rPr>
                <w:b/>
                <w:bCs/>
                <w:sz w:val="15"/>
                <w:szCs w:val="15"/>
              </w:rPr>
            </w:pPr>
          </w:p>
          <w:p w:rsidR="00E348A1" w:rsidRDefault="00E348A1">
            <w:pPr>
              <w:widowControl/>
              <w:jc w:val="center"/>
              <w:rPr>
                <w:b/>
                <w:bCs/>
                <w:sz w:val="15"/>
                <w:szCs w:val="15"/>
              </w:rPr>
            </w:pPr>
          </w:p>
          <w:p w:rsidR="00E348A1" w:rsidRDefault="00E348A1">
            <w:pPr>
              <w:widowControl/>
              <w:jc w:val="center"/>
              <w:rPr>
                <w:b/>
                <w:bCs/>
                <w:sz w:val="15"/>
                <w:szCs w:val="15"/>
              </w:rPr>
            </w:pPr>
          </w:p>
          <w:p w:rsidR="00E348A1" w:rsidRDefault="00E348A1">
            <w:pPr>
              <w:widowControl/>
              <w:jc w:val="center"/>
              <w:rPr>
                <w:b/>
                <w:bCs/>
                <w:sz w:val="15"/>
                <w:szCs w:val="15"/>
              </w:rPr>
            </w:pPr>
          </w:p>
          <w:p w:rsidR="00E348A1" w:rsidRDefault="00E348A1">
            <w:pPr>
              <w:widowControl/>
              <w:jc w:val="center"/>
              <w:rPr>
                <w:b/>
                <w:bCs/>
                <w:sz w:val="15"/>
                <w:szCs w:val="15"/>
              </w:rPr>
            </w:pPr>
          </w:p>
          <w:p w:rsidR="00E348A1" w:rsidRDefault="00E348A1">
            <w:pPr>
              <w:widowControl/>
              <w:jc w:val="center"/>
              <w:rPr>
                <w:b/>
                <w:bCs/>
                <w:sz w:val="15"/>
                <w:szCs w:val="15"/>
              </w:rPr>
            </w:pPr>
          </w:p>
          <w:p w:rsidR="00E348A1" w:rsidRDefault="00E348A1">
            <w:pPr>
              <w:widowControl/>
              <w:jc w:val="center"/>
              <w:rPr>
                <w:b/>
                <w:bCs/>
                <w:sz w:val="15"/>
                <w:szCs w:val="15"/>
              </w:rPr>
            </w:pPr>
          </w:p>
          <w:p w:rsidR="00E348A1" w:rsidRDefault="00E348A1">
            <w:pPr>
              <w:widowControl/>
              <w:jc w:val="center"/>
              <w:rPr>
                <w:b/>
                <w:bCs/>
                <w:sz w:val="15"/>
                <w:szCs w:val="15"/>
              </w:rPr>
            </w:pPr>
          </w:p>
          <w:p w:rsidR="00E348A1" w:rsidRDefault="00E348A1">
            <w:pPr>
              <w:widowControl/>
              <w:jc w:val="center"/>
              <w:rPr>
                <w:b/>
                <w:bCs/>
                <w:sz w:val="15"/>
                <w:szCs w:val="15"/>
              </w:rPr>
            </w:pPr>
          </w:p>
          <w:p w:rsidR="00E348A1" w:rsidRDefault="00E348A1">
            <w:pPr>
              <w:widowControl/>
              <w:jc w:val="center"/>
              <w:rPr>
                <w:b/>
                <w:bCs/>
                <w:sz w:val="15"/>
                <w:szCs w:val="15"/>
              </w:rPr>
            </w:pPr>
          </w:p>
          <w:p w:rsidR="00E348A1" w:rsidRDefault="00E348A1">
            <w:pPr>
              <w:widowControl/>
              <w:jc w:val="center"/>
              <w:rPr>
                <w:b/>
                <w:bCs/>
                <w:sz w:val="15"/>
                <w:szCs w:val="15"/>
              </w:rPr>
            </w:pPr>
          </w:p>
          <w:p w:rsidR="00E348A1" w:rsidRDefault="00E348A1">
            <w:pPr>
              <w:widowControl/>
              <w:jc w:val="center"/>
              <w:rPr>
                <w:b/>
                <w:bCs/>
                <w:sz w:val="15"/>
                <w:szCs w:val="15"/>
              </w:rPr>
            </w:pPr>
          </w:p>
          <w:p w:rsidR="00E348A1" w:rsidRDefault="00E348A1">
            <w:pPr>
              <w:widowControl/>
              <w:jc w:val="center"/>
              <w:rPr>
                <w:b/>
                <w:bCs/>
                <w:sz w:val="15"/>
                <w:szCs w:val="15"/>
              </w:rPr>
            </w:pPr>
          </w:p>
          <w:p w:rsidR="00E348A1" w:rsidRDefault="00E348A1">
            <w:pPr>
              <w:widowControl/>
              <w:jc w:val="center"/>
              <w:rPr>
                <w:b/>
                <w:bCs/>
                <w:sz w:val="15"/>
                <w:szCs w:val="15"/>
              </w:rPr>
            </w:pPr>
          </w:p>
          <w:p w:rsidR="00E348A1" w:rsidRDefault="00E348A1">
            <w:pPr>
              <w:widowControl/>
              <w:jc w:val="center"/>
              <w:rPr>
                <w:b/>
                <w:bCs/>
                <w:sz w:val="15"/>
                <w:szCs w:val="15"/>
              </w:rPr>
            </w:pPr>
          </w:p>
          <w:p w:rsidR="00E348A1" w:rsidRDefault="00E348A1">
            <w:pPr>
              <w:widowControl/>
              <w:jc w:val="center"/>
              <w:rPr>
                <w:b/>
                <w:bCs/>
                <w:sz w:val="15"/>
                <w:szCs w:val="15"/>
              </w:rPr>
            </w:pPr>
          </w:p>
          <w:p w:rsidR="00E348A1" w:rsidRDefault="00E348A1">
            <w:pPr>
              <w:widowControl/>
              <w:jc w:val="center"/>
              <w:rPr>
                <w:b/>
                <w:bCs/>
                <w:sz w:val="15"/>
                <w:szCs w:val="15"/>
              </w:rPr>
            </w:pPr>
          </w:p>
          <w:p w:rsidR="00E348A1" w:rsidRDefault="00E348A1">
            <w:pPr>
              <w:widowControl/>
              <w:jc w:val="center"/>
              <w:rPr>
                <w:b/>
                <w:bCs/>
                <w:sz w:val="15"/>
                <w:szCs w:val="15"/>
              </w:rPr>
            </w:pPr>
          </w:p>
          <w:p w:rsidR="00E348A1" w:rsidRDefault="00E348A1">
            <w:pPr>
              <w:widowControl/>
              <w:jc w:val="center"/>
              <w:rPr>
                <w:b/>
                <w:bCs/>
                <w:sz w:val="15"/>
                <w:szCs w:val="15"/>
              </w:rPr>
            </w:pPr>
          </w:p>
          <w:p w:rsidR="00E348A1" w:rsidRDefault="00E348A1">
            <w:pPr>
              <w:widowControl/>
              <w:jc w:val="center"/>
              <w:rPr>
                <w:b/>
                <w:bCs/>
                <w:sz w:val="15"/>
                <w:szCs w:val="15"/>
              </w:rPr>
            </w:pPr>
          </w:p>
          <w:p w:rsidR="00E348A1" w:rsidRDefault="00E348A1">
            <w:pPr>
              <w:widowControl/>
              <w:jc w:val="center"/>
              <w:rPr>
                <w:b/>
                <w:bCs/>
                <w:sz w:val="15"/>
                <w:szCs w:val="15"/>
              </w:rPr>
            </w:pPr>
          </w:p>
          <w:p w:rsidR="00E348A1" w:rsidRDefault="00E348A1">
            <w:pPr>
              <w:widowControl/>
              <w:jc w:val="center"/>
              <w:rPr>
                <w:b/>
                <w:bCs/>
                <w:sz w:val="15"/>
                <w:szCs w:val="15"/>
              </w:rPr>
            </w:pPr>
          </w:p>
          <w:p w:rsidR="00E348A1" w:rsidRDefault="00E348A1">
            <w:pPr>
              <w:widowControl/>
              <w:jc w:val="center"/>
              <w:rPr>
                <w:b/>
                <w:bCs/>
                <w:sz w:val="15"/>
                <w:szCs w:val="15"/>
              </w:rPr>
            </w:pPr>
          </w:p>
          <w:p w:rsidR="00E348A1" w:rsidRDefault="00E348A1">
            <w:pPr>
              <w:widowControl/>
              <w:jc w:val="center"/>
              <w:rPr>
                <w:b/>
                <w:bCs/>
                <w:sz w:val="15"/>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lastRenderedPageBreak/>
              <w:t>00581010</w:t>
            </w:r>
          </w:p>
        </w:tc>
        <w:tc>
          <w:tcPr>
            <w:tcW w:w="2126" w:type="dxa"/>
            <w:tcBorders>
              <w:top w:val="single" w:sz="4" w:space="0" w:color="auto"/>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塑性力学</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single" w:sz="4" w:space="0" w:color="auto"/>
              <w:left w:val="nil"/>
              <w:bottom w:val="single" w:sz="4" w:space="0" w:color="auto"/>
              <w:right w:val="single" w:sz="4" w:space="0" w:color="auto"/>
            </w:tcBorders>
            <w:shd w:val="clear" w:color="auto" w:fill="FFFFFF"/>
            <w:vAlign w:val="center"/>
          </w:tcPr>
          <w:p w:rsidR="00E348A1" w:rsidRDefault="00E348A1">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single" w:sz="4" w:space="0" w:color="auto"/>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FFFFFF"/>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9" w:type="dxa"/>
            <w:shd w:val="clear" w:color="auto" w:fill="FFFFFF"/>
            <w:tcMar>
              <w:top w:w="68" w:type="dxa"/>
              <w:bottom w:w="68" w:type="dxa"/>
            </w:tcMar>
            <w:vAlign w:val="center"/>
          </w:tcPr>
          <w:p w:rsidR="00E348A1" w:rsidRDefault="00E348A1">
            <w:pPr>
              <w:jc w:val="center"/>
              <w:rPr>
                <w:sz w:val="22"/>
                <w:szCs w:val="22"/>
              </w:rPr>
            </w:pPr>
          </w:p>
        </w:tc>
      </w:tr>
      <w:tr w:rsidR="00E348A1" w:rsidTr="00457A6C">
        <w:trPr>
          <w:trHeight w:val="362"/>
          <w:jc w:val="center"/>
        </w:trPr>
        <w:tc>
          <w:tcPr>
            <w:tcW w:w="993" w:type="dxa"/>
            <w:vMerge/>
            <w:tcMar>
              <w:top w:w="68" w:type="dxa"/>
              <w:bottom w:w="68" w:type="dxa"/>
            </w:tcMar>
            <w:vAlign w:val="center"/>
          </w:tcPr>
          <w:p w:rsidR="00E348A1" w:rsidRDefault="00E348A1">
            <w:pPr>
              <w:widowControl/>
              <w:jc w:val="center"/>
              <w:rPr>
                <w:bCs/>
                <w:sz w:val="22"/>
              </w:rPr>
            </w:pPr>
          </w:p>
        </w:tc>
        <w:tc>
          <w:tcPr>
            <w:tcW w:w="851" w:type="dxa"/>
            <w:vMerge/>
            <w:vAlign w:val="center"/>
          </w:tcPr>
          <w:p w:rsidR="00E348A1" w:rsidRDefault="00E348A1">
            <w:pPr>
              <w:widowControl/>
              <w:jc w:val="center"/>
              <w:rPr>
                <w:bCs/>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widowControl/>
              <w:jc w:val="center"/>
              <w:rPr>
                <w:sz w:val="22"/>
                <w:szCs w:val="22"/>
              </w:rPr>
            </w:pPr>
            <w:r>
              <w:rPr>
                <w:sz w:val="22"/>
                <w:szCs w:val="22"/>
              </w:rPr>
              <w:t>00581077</w:t>
            </w:r>
          </w:p>
        </w:tc>
        <w:tc>
          <w:tcPr>
            <w:tcW w:w="2126" w:type="dxa"/>
            <w:tcBorders>
              <w:top w:val="single" w:sz="4" w:space="0" w:color="auto"/>
              <w:left w:val="nil"/>
              <w:bottom w:val="single" w:sz="4" w:space="0" w:color="auto"/>
              <w:right w:val="single" w:sz="4" w:space="0" w:color="auto"/>
            </w:tcBorders>
            <w:shd w:val="clear" w:color="auto" w:fill="FFFFFF"/>
            <w:tcMar>
              <w:top w:w="68" w:type="dxa"/>
              <w:bottom w:w="68" w:type="dxa"/>
            </w:tcMar>
            <w:vAlign w:val="center"/>
          </w:tcPr>
          <w:p w:rsidR="00E348A1" w:rsidRDefault="00E832DF" w:rsidP="00457A6C">
            <w:pPr>
              <w:jc w:val="center"/>
              <w:rPr>
                <w:sz w:val="22"/>
                <w:szCs w:val="22"/>
              </w:rPr>
            </w:pPr>
            <w:r>
              <w:rPr>
                <w:rFonts w:hint="eastAsia"/>
                <w:sz w:val="22"/>
                <w:szCs w:val="22"/>
              </w:rPr>
              <w:t>实验流体力学</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348A1">
            <w:pPr>
              <w:widowControl/>
              <w:jc w:val="center"/>
              <w:rPr>
                <w:sz w:val="22"/>
                <w:szCs w:val="22"/>
              </w:rPr>
            </w:pPr>
          </w:p>
        </w:tc>
        <w:tc>
          <w:tcPr>
            <w:tcW w:w="708" w:type="dxa"/>
            <w:tcBorders>
              <w:top w:val="single" w:sz="4" w:space="0" w:color="auto"/>
              <w:left w:val="nil"/>
              <w:bottom w:val="single" w:sz="4" w:space="0" w:color="auto"/>
              <w:right w:val="single" w:sz="4" w:space="0" w:color="auto"/>
            </w:tcBorders>
            <w:shd w:val="clear" w:color="auto" w:fill="FFFFFF"/>
            <w:vAlign w:val="center"/>
          </w:tcPr>
          <w:p w:rsidR="00E348A1" w:rsidRDefault="00E832DF">
            <w:pPr>
              <w:jc w:val="center"/>
              <w:rPr>
                <w:sz w:val="22"/>
                <w:szCs w:val="22"/>
              </w:rPr>
            </w:pPr>
            <w:r>
              <w:rPr>
                <w:rFonts w:hint="eastAsia"/>
                <w:sz w:val="22"/>
                <w:szCs w:val="22"/>
              </w:rPr>
              <w:t>1</w:t>
            </w:r>
            <w:r>
              <w:rPr>
                <w:sz w:val="22"/>
                <w:szCs w:val="22"/>
              </w:rPr>
              <w:t>8</w:t>
            </w:r>
          </w:p>
        </w:tc>
        <w:tc>
          <w:tcPr>
            <w:tcW w:w="567" w:type="dxa"/>
            <w:tcBorders>
              <w:top w:val="single" w:sz="4" w:space="0" w:color="auto"/>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tcBorders>
              <w:top w:val="single" w:sz="4" w:space="0" w:color="auto"/>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FFFFFF"/>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9" w:type="dxa"/>
            <w:shd w:val="clear" w:color="auto" w:fill="FFFFFF"/>
            <w:tcMar>
              <w:top w:w="68" w:type="dxa"/>
              <w:bottom w:w="68" w:type="dxa"/>
            </w:tcMar>
            <w:vAlign w:val="center"/>
          </w:tcPr>
          <w:p w:rsidR="00E348A1" w:rsidRDefault="00E832DF">
            <w:pPr>
              <w:jc w:val="center"/>
              <w:rPr>
                <w:sz w:val="22"/>
                <w:szCs w:val="22"/>
              </w:rPr>
            </w:pPr>
            <w:r>
              <w:rPr>
                <w:rFonts w:hint="eastAsia"/>
                <w:sz w:val="22"/>
                <w:szCs w:val="22"/>
              </w:rPr>
              <w:t>流体力学必选</w:t>
            </w:r>
          </w:p>
        </w:tc>
      </w:tr>
      <w:tr w:rsidR="00E348A1" w:rsidTr="00457A6C">
        <w:trPr>
          <w:trHeight w:val="362"/>
          <w:jc w:val="center"/>
        </w:trPr>
        <w:tc>
          <w:tcPr>
            <w:tcW w:w="993" w:type="dxa"/>
            <w:vMerge/>
            <w:tcMar>
              <w:top w:w="68" w:type="dxa"/>
              <w:bottom w:w="68" w:type="dxa"/>
            </w:tcMar>
            <w:vAlign w:val="center"/>
          </w:tcPr>
          <w:p w:rsidR="00E348A1" w:rsidRDefault="00E348A1">
            <w:pPr>
              <w:widowControl/>
              <w:jc w:val="center"/>
              <w:rPr>
                <w:bCs/>
                <w:sz w:val="22"/>
              </w:rPr>
            </w:pPr>
          </w:p>
        </w:tc>
        <w:tc>
          <w:tcPr>
            <w:tcW w:w="851" w:type="dxa"/>
            <w:vMerge/>
            <w:vAlign w:val="center"/>
          </w:tcPr>
          <w:p w:rsidR="00E348A1" w:rsidRDefault="00E348A1">
            <w:pPr>
              <w:widowControl/>
              <w:jc w:val="center"/>
              <w:rPr>
                <w:bCs/>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00581019</w:t>
            </w:r>
          </w:p>
        </w:tc>
        <w:tc>
          <w:tcPr>
            <w:tcW w:w="2126" w:type="dxa"/>
            <w:tcBorders>
              <w:top w:val="single" w:sz="4" w:space="0" w:color="auto"/>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结构稳定性理论</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single" w:sz="4" w:space="0" w:color="auto"/>
              <w:left w:val="nil"/>
              <w:bottom w:val="single" w:sz="4" w:space="0" w:color="auto"/>
              <w:right w:val="single" w:sz="4" w:space="0" w:color="auto"/>
            </w:tcBorders>
            <w:shd w:val="clear" w:color="auto" w:fill="FFFFFF"/>
            <w:vAlign w:val="center"/>
          </w:tcPr>
          <w:p w:rsidR="00E348A1" w:rsidRDefault="00E348A1">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single" w:sz="4" w:space="0" w:color="auto"/>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FFFFFF"/>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9" w:type="dxa"/>
            <w:shd w:val="clear" w:color="auto" w:fill="FFFFFF"/>
            <w:tcMar>
              <w:top w:w="68" w:type="dxa"/>
              <w:bottom w:w="68" w:type="dxa"/>
            </w:tcMar>
            <w:vAlign w:val="center"/>
          </w:tcPr>
          <w:p w:rsidR="00E348A1" w:rsidRDefault="00E348A1">
            <w:pPr>
              <w:jc w:val="center"/>
              <w:rPr>
                <w:sz w:val="22"/>
                <w:szCs w:val="22"/>
              </w:rPr>
            </w:pPr>
          </w:p>
        </w:tc>
      </w:tr>
      <w:tr w:rsidR="00E348A1" w:rsidTr="00457A6C">
        <w:trPr>
          <w:trHeight w:val="362"/>
          <w:jc w:val="center"/>
        </w:trPr>
        <w:tc>
          <w:tcPr>
            <w:tcW w:w="993" w:type="dxa"/>
            <w:vMerge/>
            <w:tcMar>
              <w:top w:w="68" w:type="dxa"/>
              <w:bottom w:w="68" w:type="dxa"/>
            </w:tcMar>
            <w:vAlign w:val="center"/>
          </w:tcPr>
          <w:p w:rsidR="00E348A1" w:rsidRDefault="00E348A1">
            <w:pPr>
              <w:widowControl/>
              <w:jc w:val="center"/>
              <w:rPr>
                <w:bCs/>
                <w:sz w:val="22"/>
              </w:rPr>
            </w:pPr>
          </w:p>
        </w:tc>
        <w:tc>
          <w:tcPr>
            <w:tcW w:w="851" w:type="dxa"/>
            <w:vMerge/>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00581020</w:t>
            </w:r>
          </w:p>
        </w:tc>
        <w:tc>
          <w:tcPr>
            <w:tcW w:w="2126"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断裂与损伤力学</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FFFFFF"/>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FFFFFF"/>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9" w:type="dxa"/>
            <w:shd w:val="clear" w:color="auto" w:fill="FFFFFF"/>
            <w:tcMar>
              <w:top w:w="68" w:type="dxa"/>
              <w:bottom w:w="68" w:type="dxa"/>
            </w:tcMar>
            <w:vAlign w:val="center"/>
          </w:tcPr>
          <w:p w:rsidR="00E348A1" w:rsidRDefault="00E348A1">
            <w:pPr>
              <w:jc w:val="center"/>
              <w:rPr>
                <w:sz w:val="22"/>
                <w:szCs w:val="22"/>
              </w:rPr>
            </w:pPr>
          </w:p>
        </w:tc>
      </w:tr>
      <w:tr w:rsidR="00E348A1" w:rsidTr="00457A6C">
        <w:trPr>
          <w:trHeight w:val="362"/>
          <w:jc w:val="center"/>
        </w:trPr>
        <w:tc>
          <w:tcPr>
            <w:tcW w:w="993" w:type="dxa"/>
            <w:vMerge/>
            <w:tcMar>
              <w:top w:w="68" w:type="dxa"/>
              <w:bottom w:w="68" w:type="dxa"/>
            </w:tcMar>
            <w:vAlign w:val="center"/>
          </w:tcPr>
          <w:p w:rsidR="00E348A1" w:rsidRDefault="00E348A1">
            <w:pPr>
              <w:widowControl/>
              <w:jc w:val="center"/>
              <w:rPr>
                <w:bCs/>
                <w:sz w:val="22"/>
              </w:rPr>
            </w:pPr>
          </w:p>
        </w:tc>
        <w:tc>
          <w:tcPr>
            <w:tcW w:w="851" w:type="dxa"/>
            <w:vMerge/>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00581032</w:t>
            </w:r>
          </w:p>
        </w:tc>
        <w:tc>
          <w:tcPr>
            <w:tcW w:w="2126"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船体结构声学设计及试验</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348A1">
            <w:pPr>
              <w:jc w:val="center"/>
              <w:rPr>
                <w:sz w:val="22"/>
                <w:szCs w:val="22"/>
              </w:rPr>
            </w:pPr>
          </w:p>
        </w:tc>
        <w:tc>
          <w:tcPr>
            <w:tcW w:w="708" w:type="dxa"/>
            <w:tcBorders>
              <w:top w:val="nil"/>
              <w:left w:val="nil"/>
              <w:bottom w:val="single" w:sz="4" w:space="0" w:color="auto"/>
              <w:right w:val="single" w:sz="4" w:space="0" w:color="auto"/>
            </w:tcBorders>
            <w:shd w:val="clear" w:color="auto" w:fill="FFFFFF"/>
            <w:vAlign w:val="center"/>
          </w:tcPr>
          <w:p w:rsidR="00E348A1" w:rsidRDefault="00E832DF">
            <w:pPr>
              <w:jc w:val="center"/>
              <w:rPr>
                <w:sz w:val="22"/>
                <w:szCs w:val="22"/>
              </w:rPr>
            </w:pPr>
            <w:r>
              <w:rPr>
                <w:rFonts w:hint="eastAsia"/>
                <w:sz w:val="22"/>
                <w:szCs w:val="22"/>
              </w:rPr>
              <w:t>3</w:t>
            </w:r>
            <w:r>
              <w:rPr>
                <w:sz w:val="22"/>
                <w:szCs w:val="22"/>
              </w:rPr>
              <w:t>6</w:t>
            </w: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FFFFFF"/>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9" w:type="dxa"/>
            <w:shd w:val="clear" w:color="auto" w:fill="FFFFFF"/>
            <w:tcMar>
              <w:top w:w="68" w:type="dxa"/>
              <w:bottom w:w="68" w:type="dxa"/>
            </w:tcMar>
            <w:vAlign w:val="center"/>
          </w:tcPr>
          <w:p w:rsidR="00E348A1" w:rsidRDefault="00E348A1">
            <w:pPr>
              <w:jc w:val="center"/>
              <w:rPr>
                <w:sz w:val="22"/>
                <w:szCs w:val="22"/>
              </w:rPr>
            </w:pPr>
          </w:p>
        </w:tc>
      </w:tr>
      <w:tr w:rsidR="00E348A1" w:rsidTr="00457A6C">
        <w:trPr>
          <w:trHeight w:val="362"/>
          <w:jc w:val="center"/>
        </w:trPr>
        <w:tc>
          <w:tcPr>
            <w:tcW w:w="993" w:type="dxa"/>
            <w:vMerge/>
            <w:tcMar>
              <w:top w:w="68" w:type="dxa"/>
              <w:bottom w:w="68" w:type="dxa"/>
            </w:tcMar>
            <w:vAlign w:val="center"/>
          </w:tcPr>
          <w:p w:rsidR="00E348A1" w:rsidRDefault="00E348A1">
            <w:pPr>
              <w:widowControl/>
              <w:jc w:val="center"/>
              <w:rPr>
                <w:bCs/>
                <w:sz w:val="22"/>
              </w:rPr>
            </w:pPr>
          </w:p>
        </w:tc>
        <w:tc>
          <w:tcPr>
            <w:tcW w:w="851" w:type="dxa"/>
            <w:vMerge/>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00581040</w:t>
            </w:r>
          </w:p>
        </w:tc>
        <w:tc>
          <w:tcPr>
            <w:tcW w:w="2126"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结构检测技术试验</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tcBorders>
              <w:top w:val="nil"/>
              <w:left w:val="nil"/>
              <w:bottom w:val="single" w:sz="4" w:space="0" w:color="auto"/>
              <w:right w:val="single" w:sz="4" w:space="0" w:color="auto"/>
            </w:tcBorders>
            <w:shd w:val="clear" w:color="auto" w:fill="FFFFFF"/>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FFFFFF"/>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9" w:type="dxa"/>
            <w:shd w:val="clear" w:color="auto" w:fill="FFFFFF"/>
            <w:tcMar>
              <w:top w:w="68" w:type="dxa"/>
              <w:bottom w:w="68" w:type="dxa"/>
            </w:tcMar>
            <w:vAlign w:val="center"/>
          </w:tcPr>
          <w:p w:rsidR="00E348A1" w:rsidRDefault="00E348A1">
            <w:pPr>
              <w:jc w:val="center"/>
              <w:rPr>
                <w:sz w:val="22"/>
                <w:szCs w:val="22"/>
              </w:rPr>
            </w:pPr>
          </w:p>
        </w:tc>
      </w:tr>
      <w:tr w:rsidR="00E348A1" w:rsidTr="00457A6C">
        <w:trPr>
          <w:trHeight w:val="362"/>
          <w:jc w:val="center"/>
        </w:trPr>
        <w:tc>
          <w:tcPr>
            <w:tcW w:w="993" w:type="dxa"/>
            <w:vMerge/>
            <w:tcMar>
              <w:top w:w="68" w:type="dxa"/>
              <w:bottom w:w="68" w:type="dxa"/>
            </w:tcMar>
            <w:vAlign w:val="center"/>
          </w:tcPr>
          <w:p w:rsidR="00E348A1" w:rsidRDefault="00E348A1">
            <w:pPr>
              <w:widowControl/>
              <w:jc w:val="center"/>
              <w:rPr>
                <w:bCs/>
                <w:sz w:val="22"/>
              </w:rPr>
            </w:pPr>
          </w:p>
        </w:tc>
        <w:tc>
          <w:tcPr>
            <w:tcW w:w="851" w:type="dxa"/>
            <w:vMerge/>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00581043</w:t>
            </w:r>
          </w:p>
        </w:tc>
        <w:tc>
          <w:tcPr>
            <w:tcW w:w="2126"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结构完整性分析</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FFFFFF"/>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FFFFFF"/>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9" w:type="dxa"/>
            <w:shd w:val="clear" w:color="auto" w:fill="FFFFFF"/>
            <w:tcMar>
              <w:top w:w="68" w:type="dxa"/>
              <w:bottom w:w="68" w:type="dxa"/>
            </w:tcMar>
            <w:vAlign w:val="center"/>
          </w:tcPr>
          <w:p w:rsidR="00E348A1" w:rsidRDefault="00E348A1">
            <w:pPr>
              <w:jc w:val="center"/>
              <w:rPr>
                <w:sz w:val="22"/>
                <w:szCs w:val="22"/>
              </w:rPr>
            </w:pPr>
          </w:p>
        </w:tc>
      </w:tr>
      <w:tr w:rsidR="00E348A1" w:rsidTr="00457A6C">
        <w:trPr>
          <w:trHeight w:val="362"/>
          <w:jc w:val="center"/>
        </w:trPr>
        <w:tc>
          <w:tcPr>
            <w:tcW w:w="993" w:type="dxa"/>
            <w:vMerge/>
            <w:tcMar>
              <w:top w:w="68" w:type="dxa"/>
              <w:bottom w:w="68" w:type="dxa"/>
            </w:tcMar>
            <w:vAlign w:val="center"/>
          </w:tcPr>
          <w:p w:rsidR="00E348A1" w:rsidRDefault="00E348A1">
            <w:pPr>
              <w:widowControl/>
              <w:jc w:val="center"/>
              <w:rPr>
                <w:bCs/>
                <w:sz w:val="22"/>
              </w:rPr>
            </w:pPr>
          </w:p>
        </w:tc>
        <w:tc>
          <w:tcPr>
            <w:tcW w:w="851" w:type="dxa"/>
            <w:vMerge/>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00581044</w:t>
            </w:r>
          </w:p>
        </w:tc>
        <w:tc>
          <w:tcPr>
            <w:tcW w:w="2126"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船舶与海洋工程结构动态冲击响应及试验</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348A1">
            <w:pPr>
              <w:jc w:val="center"/>
              <w:rPr>
                <w:sz w:val="22"/>
                <w:szCs w:val="22"/>
              </w:rPr>
            </w:pPr>
          </w:p>
        </w:tc>
        <w:tc>
          <w:tcPr>
            <w:tcW w:w="708" w:type="dxa"/>
            <w:tcBorders>
              <w:top w:val="nil"/>
              <w:left w:val="nil"/>
              <w:bottom w:val="single" w:sz="4" w:space="0" w:color="auto"/>
              <w:right w:val="single" w:sz="4" w:space="0" w:color="auto"/>
            </w:tcBorders>
            <w:shd w:val="clear" w:color="auto" w:fill="FFFFFF"/>
            <w:vAlign w:val="center"/>
          </w:tcPr>
          <w:p w:rsidR="00E348A1" w:rsidRDefault="00E832DF">
            <w:pPr>
              <w:jc w:val="center"/>
              <w:rPr>
                <w:sz w:val="22"/>
                <w:szCs w:val="22"/>
              </w:rPr>
            </w:pPr>
            <w:r>
              <w:rPr>
                <w:rFonts w:hint="eastAsia"/>
                <w:sz w:val="22"/>
                <w:szCs w:val="22"/>
              </w:rPr>
              <w:t>3</w:t>
            </w:r>
            <w:r>
              <w:rPr>
                <w:sz w:val="22"/>
                <w:szCs w:val="22"/>
              </w:rPr>
              <w:t>6</w:t>
            </w: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FFFFFF"/>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9" w:type="dxa"/>
            <w:shd w:val="clear" w:color="auto" w:fill="FFFFFF"/>
            <w:tcMar>
              <w:top w:w="68" w:type="dxa"/>
              <w:bottom w:w="68" w:type="dxa"/>
            </w:tcMar>
            <w:vAlign w:val="center"/>
          </w:tcPr>
          <w:p w:rsidR="00E348A1" w:rsidRDefault="00E348A1">
            <w:pPr>
              <w:jc w:val="center"/>
              <w:rPr>
                <w:sz w:val="22"/>
                <w:szCs w:val="22"/>
              </w:rPr>
            </w:pPr>
          </w:p>
        </w:tc>
      </w:tr>
      <w:tr w:rsidR="00E348A1" w:rsidTr="00457A6C">
        <w:trPr>
          <w:trHeight w:val="362"/>
          <w:jc w:val="center"/>
        </w:trPr>
        <w:tc>
          <w:tcPr>
            <w:tcW w:w="993" w:type="dxa"/>
            <w:vMerge/>
            <w:tcMar>
              <w:top w:w="68" w:type="dxa"/>
              <w:bottom w:w="68" w:type="dxa"/>
            </w:tcMar>
            <w:vAlign w:val="center"/>
          </w:tcPr>
          <w:p w:rsidR="00E348A1" w:rsidRDefault="00E348A1">
            <w:pPr>
              <w:widowControl/>
              <w:jc w:val="center"/>
              <w:rPr>
                <w:bCs/>
                <w:sz w:val="22"/>
              </w:rPr>
            </w:pPr>
          </w:p>
        </w:tc>
        <w:tc>
          <w:tcPr>
            <w:tcW w:w="851" w:type="dxa"/>
            <w:vMerge/>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00581045</w:t>
            </w:r>
          </w:p>
        </w:tc>
        <w:tc>
          <w:tcPr>
            <w:tcW w:w="2126"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相似理论与结构试验</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FFFFFF"/>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FFFFFF"/>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9" w:type="dxa"/>
            <w:shd w:val="clear" w:color="auto" w:fill="FFFFFF"/>
            <w:tcMar>
              <w:top w:w="68" w:type="dxa"/>
              <w:bottom w:w="68" w:type="dxa"/>
            </w:tcMar>
            <w:vAlign w:val="center"/>
          </w:tcPr>
          <w:p w:rsidR="00E348A1" w:rsidRDefault="00E348A1">
            <w:pPr>
              <w:jc w:val="center"/>
              <w:rPr>
                <w:sz w:val="22"/>
                <w:szCs w:val="22"/>
              </w:rPr>
            </w:pPr>
          </w:p>
        </w:tc>
      </w:tr>
      <w:tr w:rsidR="00E348A1" w:rsidTr="00457A6C">
        <w:trPr>
          <w:trHeight w:val="362"/>
          <w:jc w:val="center"/>
        </w:trPr>
        <w:tc>
          <w:tcPr>
            <w:tcW w:w="993" w:type="dxa"/>
            <w:vMerge/>
            <w:tcMar>
              <w:top w:w="68" w:type="dxa"/>
              <w:bottom w:w="68" w:type="dxa"/>
            </w:tcMar>
            <w:vAlign w:val="center"/>
          </w:tcPr>
          <w:p w:rsidR="00E348A1" w:rsidRDefault="00E348A1">
            <w:pPr>
              <w:widowControl/>
              <w:jc w:val="center"/>
              <w:rPr>
                <w:bCs/>
                <w:sz w:val="22"/>
              </w:rPr>
            </w:pPr>
          </w:p>
        </w:tc>
        <w:tc>
          <w:tcPr>
            <w:tcW w:w="851" w:type="dxa"/>
            <w:vMerge/>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00581049</w:t>
            </w:r>
          </w:p>
        </w:tc>
        <w:tc>
          <w:tcPr>
            <w:tcW w:w="2126"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船舶与海洋工程新材料和结构基础及实验</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348A1">
            <w:pPr>
              <w:jc w:val="center"/>
              <w:rPr>
                <w:sz w:val="22"/>
                <w:szCs w:val="22"/>
              </w:rPr>
            </w:pPr>
          </w:p>
        </w:tc>
        <w:tc>
          <w:tcPr>
            <w:tcW w:w="708" w:type="dxa"/>
            <w:tcBorders>
              <w:top w:val="nil"/>
              <w:left w:val="nil"/>
              <w:bottom w:val="single" w:sz="4" w:space="0" w:color="auto"/>
              <w:right w:val="single" w:sz="4" w:space="0" w:color="auto"/>
            </w:tcBorders>
            <w:shd w:val="clear" w:color="auto" w:fill="FFFFFF"/>
            <w:vAlign w:val="center"/>
          </w:tcPr>
          <w:p w:rsidR="00E348A1" w:rsidRDefault="00E832DF">
            <w:pPr>
              <w:jc w:val="center"/>
              <w:rPr>
                <w:sz w:val="22"/>
                <w:szCs w:val="22"/>
              </w:rPr>
            </w:pPr>
            <w:r>
              <w:rPr>
                <w:rFonts w:hint="eastAsia"/>
                <w:sz w:val="22"/>
                <w:szCs w:val="22"/>
              </w:rPr>
              <w:t>3</w:t>
            </w:r>
            <w:r>
              <w:rPr>
                <w:sz w:val="22"/>
                <w:szCs w:val="22"/>
              </w:rPr>
              <w:t>6</w:t>
            </w: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FFFFFF"/>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9" w:type="dxa"/>
            <w:shd w:val="clear" w:color="auto" w:fill="FFFFFF"/>
            <w:tcMar>
              <w:top w:w="68" w:type="dxa"/>
              <w:bottom w:w="68" w:type="dxa"/>
            </w:tcMar>
            <w:vAlign w:val="center"/>
          </w:tcPr>
          <w:p w:rsidR="00E348A1" w:rsidRDefault="00E348A1">
            <w:pPr>
              <w:jc w:val="center"/>
              <w:rPr>
                <w:sz w:val="22"/>
                <w:szCs w:val="22"/>
              </w:rPr>
            </w:pPr>
          </w:p>
        </w:tc>
      </w:tr>
      <w:tr w:rsidR="00E348A1" w:rsidTr="00457A6C">
        <w:trPr>
          <w:trHeight w:val="362"/>
          <w:jc w:val="center"/>
        </w:trPr>
        <w:tc>
          <w:tcPr>
            <w:tcW w:w="993" w:type="dxa"/>
            <w:vMerge/>
            <w:tcMar>
              <w:top w:w="68" w:type="dxa"/>
              <w:bottom w:w="68" w:type="dxa"/>
            </w:tcMar>
            <w:vAlign w:val="center"/>
          </w:tcPr>
          <w:p w:rsidR="00E348A1" w:rsidRDefault="00E348A1">
            <w:pPr>
              <w:widowControl/>
              <w:jc w:val="center"/>
              <w:rPr>
                <w:bCs/>
                <w:sz w:val="22"/>
              </w:rPr>
            </w:pPr>
          </w:p>
        </w:tc>
        <w:tc>
          <w:tcPr>
            <w:tcW w:w="851" w:type="dxa"/>
            <w:vMerge/>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00581052</w:t>
            </w:r>
          </w:p>
        </w:tc>
        <w:tc>
          <w:tcPr>
            <w:tcW w:w="2126"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科技英语写作</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FFFFFF"/>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FFFFFF"/>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9" w:type="dxa"/>
            <w:shd w:val="clear" w:color="auto" w:fill="FFFFFF"/>
            <w:tcMar>
              <w:top w:w="68" w:type="dxa"/>
              <w:bottom w:w="68" w:type="dxa"/>
            </w:tcMar>
            <w:vAlign w:val="center"/>
          </w:tcPr>
          <w:p w:rsidR="00E348A1" w:rsidRDefault="00E348A1">
            <w:pPr>
              <w:jc w:val="center"/>
              <w:rPr>
                <w:sz w:val="22"/>
                <w:szCs w:val="22"/>
              </w:rPr>
            </w:pPr>
          </w:p>
        </w:tc>
      </w:tr>
      <w:tr w:rsidR="00E348A1" w:rsidTr="00457A6C">
        <w:trPr>
          <w:trHeight w:val="362"/>
          <w:jc w:val="center"/>
        </w:trPr>
        <w:tc>
          <w:tcPr>
            <w:tcW w:w="993" w:type="dxa"/>
            <w:vMerge/>
            <w:tcMar>
              <w:top w:w="68" w:type="dxa"/>
              <w:bottom w:w="68" w:type="dxa"/>
            </w:tcMar>
            <w:vAlign w:val="center"/>
          </w:tcPr>
          <w:p w:rsidR="00E348A1" w:rsidRDefault="00E348A1">
            <w:pPr>
              <w:widowControl/>
              <w:jc w:val="center"/>
              <w:rPr>
                <w:bCs/>
                <w:sz w:val="22"/>
              </w:rPr>
            </w:pPr>
          </w:p>
        </w:tc>
        <w:tc>
          <w:tcPr>
            <w:tcW w:w="851" w:type="dxa"/>
            <w:vMerge/>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00581056</w:t>
            </w:r>
          </w:p>
        </w:tc>
        <w:tc>
          <w:tcPr>
            <w:tcW w:w="2126"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结构优化设计</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9" w:type="dxa"/>
            <w:shd w:val="clear" w:color="auto" w:fill="auto"/>
            <w:tcMar>
              <w:top w:w="68" w:type="dxa"/>
              <w:bottom w:w="68" w:type="dxa"/>
            </w:tcMar>
            <w:vAlign w:val="center"/>
          </w:tcPr>
          <w:p w:rsidR="00E348A1" w:rsidRDefault="00E348A1">
            <w:pPr>
              <w:jc w:val="center"/>
              <w:rPr>
                <w:sz w:val="22"/>
                <w:szCs w:val="22"/>
              </w:rPr>
            </w:pPr>
          </w:p>
        </w:tc>
      </w:tr>
      <w:tr w:rsidR="00E348A1" w:rsidTr="00457A6C">
        <w:trPr>
          <w:trHeight w:val="362"/>
          <w:jc w:val="center"/>
        </w:trPr>
        <w:tc>
          <w:tcPr>
            <w:tcW w:w="993" w:type="dxa"/>
            <w:vMerge/>
            <w:tcMar>
              <w:top w:w="68" w:type="dxa"/>
              <w:bottom w:w="68" w:type="dxa"/>
            </w:tcMar>
            <w:vAlign w:val="center"/>
          </w:tcPr>
          <w:p w:rsidR="00E348A1" w:rsidRDefault="00E348A1">
            <w:pPr>
              <w:widowControl/>
              <w:jc w:val="center"/>
              <w:rPr>
                <w:bCs/>
                <w:sz w:val="22"/>
              </w:rPr>
            </w:pPr>
          </w:p>
        </w:tc>
        <w:tc>
          <w:tcPr>
            <w:tcW w:w="851" w:type="dxa"/>
            <w:vMerge/>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00581062</w:t>
            </w:r>
          </w:p>
        </w:tc>
        <w:tc>
          <w:tcPr>
            <w:tcW w:w="2126"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专业英语</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tcBorders>
              <w:top w:val="nil"/>
              <w:left w:val="nil"/>
              <w:bottom w:val="single" w:sz="4" w:space="0" w:color="auto"/>
              <w:right w:val="single" w:sz="4" w:space="0" w:color="auto"/>
            </w:tcBorders>
            <w:shd w:val="clear" w:color="auto" w:fill="FFFFFF"/>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sz w:val="22"/>
                <w:szCs w:val="22"/>
              </w:rPr>
              <w:t>1</w:t>
            </w:r>
          </w:p>
        </w:tc>
        <w:tc>
          <w:tcPr>
            <w:tcW w:w="1134" w:type="dxa"/>
            <w:shd w:val="clear" w:color="auto" w:fill="FFFFFF"/>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9" w:type="dxa"/>
            <w:shd w:val="clear" w:color="auto" w:fill="FFFFFF"/>
            <w:tcMar>
              <w:top w:w="68" w:type="dxa"/>
              <w:bottom w:w="68" w:type="dxa"/>
            </w:tcMar>
            <w:vAlign w:val="center"/>
          </w:tcPr>
          <w:p w:rsidR="00E348A1" w:rsidRDefault="00E832DF">
            <w:pPr>
              <w:jc w:val="center"/>
              <w:rPr>
                <w:sz w:val="22"/>
                <w:szCs w:val="22"/>
              </w:rPr>
            </w:pPr>
            <w:r>
              <w:rPr>
                <w:rFonts w:hint="eastAsia"/>
                <w:sz w:val="22"/>
                <w:szCs w:val="22"/>
              </w:rPr>
              <w:t>必选</w:t>
            </w:r>
          </w:p>
        </w:tc>
      </w:tr>
      <w:tr w:rsidR="00E348A1" w:rsidTr="00457A6C">
        <w:trPr>
          <w:trHeight w:val="362"/>
          <w:jc w:val="center"/>
        </w:trPr>
        <w:tc>
          <w:tcPr>
            <w:tcW w:w="993" w:type="dxa"/>
            <w:vMerge/>
            <w:tcMar>
              <w:top w:w="68" w:type="dxa"/>
              <w:bottom w:w="68" w:type="dxa"/>
            </w:tcMar>
            <w:vAlign w:val="center"/>
          </w:tcPr>
          <w:p w:rsidR="00E348A1" w:rsidRDefault="00E348A1">
            <w:pPr>
              <w:widowControl/>
              <w:jc w:val="center"/>
              <w:rPr>
                <w:bCs/>
                <w:sz w:val="22"/>
              </w:rPr>
            </w:pPr>
          </w:p>
        </w:tc>
        <w:tc>
          <w:tcPr>
            <w:tcW w:w="851" w:type="dxa"/>
            <w:vMerge/>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00581064</w:t>
            </w:r>
          </w:p>
        </w:tc>
        <w:tc>
          <w:tcPr>
            <w:tcW w:w="2126"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波浪与近岸建筑物相互作用</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FFFFFF"/>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FFFFFF"/>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9" w:type="dxa"/>
            <w:shd w:val="clear" w:color="auto" w:fill="FFFFFF"/>
            <w:tcMar>
              <w:top w:w="68" w:type="dxa"/>
              <w:bottom w:w="68" w:type="dxa"/>
            </w:tcMar>
            <w:vAlign w:val="center"/>
          </w:tcPr>
          <w:p w:rsidR="00E348A1" w:rsidRDefault="00E348A1">
            <w:pPr>
              <w:jc w:val="center"/>
              <w:rPr>
                <w:sz w:val="22"/>
                <w:szCs w:val="22"/>
              </w:rPr>
            </w:pPr>
          </w:p>
        </w:tc>
      </w:tr>
      <w:tr w:rsidR="00E348A1" w:rsidTr="00457A6C">
        <w:trPr>
          <w:trHeight w:val="362"/>
          <w:jc w:val="center"/>
        </w:trPr>
        <w:tc>
          <w:tcPr>
            <w:tcW w:w="993" w:type="dxa"/>
            <w:vMerge/>
            <w:tcMar>
              <w:top w:w="68" w:type="dxa"/>
              <w:bottom w:w="68" w:type="dxa"/>
            </w:tcMar>
            <w:vAlign w:val="center"/>
          </w:tcPr>
          <w:p w:rsidR="00E348A1" w:rsidRDefault="00E348A1">
            <w:pPr>
              <w:widowControl/>
              <w:jc w:val="center"/>
              <w:rPr>
                <w:bCs/>
                <w:sz w:val="22"/>
              </w:rPr>
            </w:pPr>
          </w:p>
        </w:tc>
        <w:tc>
          <w:tcPr>
            <w:tcW w:w="851" w:type="dxa"/>
            <w:vMerge/>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00581065</w:t>
            </w:r>
          </w:p>
        </w:tc>
        <w:tc>
          <w:tcPr>
            <w:tcW w:w="2126"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河流与海岸泥沙运动力学</w:t>
            </w:r>
            <w:r>
              <w:rPr>
                <w:rFonts w:hint="eastAsia"/>
                <w:sz w:val="22"/>
                <w:szCs w:val="22"/>
              </w:rPr>
              <w:t xml:space="preserve"> </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FFFFFF"/>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FFFFFF"/>
            <w:tcMar>
              <w:top w:w="68" w:type="dxa"/>
              <w:bottom w:w="68" w:type="dxa"/>
            </w:tcMar>
          </w:tcPr>
          <w:p w:rsidR="00E348A1" w:rsidRDefault="00E832DF">
            <w:r>
              <w:rPr>
                <w:rFonts w:hint="eastAsia"/>
                <w:bCs/>
                <w:sz w:val="22"/>
                <w:szCs w:val="22"/>
              </w:rPr>
              <w:t>船海能动学院</w:t>
            </w:r>
          </w:p>
        </w:tc>
        <w:tc>
          <w:tcPr>
            <w:tcW w:w="709" w:type="dxa"/>
            <w:shd w:val="clear" w:color="auto" w:fill="FFFFFF"/>
            <w:tcMar>
              <w:top w:w="68" w:type="dxa"/>
              <w:bottom w:w="68" w:type="dxa"/>
            </w:tcMar>
            <w:vAlign w:val="center"/>
          </w:tcPr>
          <w:p w:rsidR="00E348A1" w:rsidRDefault="00E348A1">
            <w:pPr>
              <w:jc w:val="center"/>
              <w:rPr>
                <w:sz w:val="22"/>
                <w:szCs w:val="22"/>
              </w:rPr>
            </w:pPr>
          </w:p>
        </w:tc>
      </w:tr>
      <w:tr w:rsidR="00E348A1" w:rsidTr="00457A6C">
        <w:trPr>
          <w:trHeight w:val="362"/>
          <w:jc w:val="center"/>
        </w:trPr>
        <w:tc>
          <w:tcPr>
            <w:tcW w:w="993" w:type="dxa"/>
            <w:vMerge/>
            <w:tcMar>
              <w:top w:w="68" w:type="dxa"/>
              <w:bottom w:w="68" w:type="dxa"/>
            </w:tcMar>
            <w:vAlign w:val="center"/>
          </w:tcPr>
          <w:p w:rsidR="00E348A1" w:rsidRDefault="00E348A1">
            <w:pPr>
              <w:widowControl/>
              <w:jc w:val="center"/>
              <w:rPr>
                <w:bCs/>
                <w:sz w:val="22"/>
              </w:rPr>
            </w:pPr>
          </w:p>
        </w:tc>
        <w:tc>
          <w:tcPr>
            <w:tcW w:w="851" w:type="dxa"/>
            <w:vMerge/>
            <w:vAlign w:val="center"/>
          </w:tcPr>
          <w:p w:rsidR="00E348A1" w:rsidRDefault="00E348A1">
            <w:pPr>
              <w:widowControl/>
              <w:jc w:val="center"/>
              <w:rPr>
                <w:bCs/>
                <w:sz w:val="22"/>
              </w:rPr>
            </w:pPr>
          </w:p>
        </w:tc>
        <w:tc>
          <w:tcPr>
            <w:tcW w:w="1134" w:type="dxa"/>
            <w:tcMar>
              <w:top w:w="68" w:type="dxa"/>
              <w:bottom w:w="68" w:type="dxa"/>
            </w:tcMar>
            <w:vAlign w:val="center"/>
          </w:tcPr>
          <w:p w:rsidR="00E348A1" w:rsidRDefault="00E832DF">
            <w:pPr>
              <w:jc w:val="center"/>
              <w:rPr>
                <w:sz w:val="22"/>
                <w:szCs w:val="22"/>
              </w:rPr>
            </w:pPr>
            <w:r>
              <w:rPr>
                <w:rFonts w:hint="eastAsia"/>
                <w:sz w:val="22"/>
                <w:szCs w:val="22"/>
              </w:rPr>
              <w:t>00581067</w:t>
            </w:r>
          </w:p>
        </w:tc>
        <w:tc>
          <w:tcPr>
            <w:tcW w:w="2126" w:type="dxa"/>
            <w:tcMar>
              <w:top w:w="68" w:type="dxa"/>
              <w:bottom w:w="68" w:type="dxa"/>
            </w:tcMar>
            <w:vAlign w:val="center"/>
          </w:tcPr>
          <w:p w:rsidR="00E348A1" w:rsidRDefault="00E832DF">
            <w:pPr>
              <w:jc w:val="center"/>
              <w:rPr>
                <w:sz w:val="22"/>
                <w:szCs w:val="22"/>
              </w:rPr>
            </w:pPr>
            <w:r>
              <w:rPr>
                <w:rFonts w:hint="eastAsia"/>
                <w:sz w:val="22"/>
                <w:szCs w:val="22"/>
              </w:rPr>
              <w:t>水工与河工模型试验</w:t>
            </w:r>
          </w:p>
        </w:tc>
        <w:tc>
          <w:tcPr>
            <w:tcW w:w="709" w:type="dxa"/>
            <w:tcMar>
              <w:top w:w="68" w:type="dxa"/>
              <w:bottom w:w="68" w:type="dxa"/>
            </w:tcMar>
            <w:vAlign w:val="center"/>
          </w:tcPr>
          <w:p w:rsidR="00E348A1" w:rsidRDefault="00F35471">
            <w:pPr>
              <w:jc w:val="center"/>
              <w:rPr>
                <w:sz w:val="22"/>
                <w:szCs w:val="22"/>
              </w:rPr>
            </w:pPr>
            <w:r>
              <w:rPr>
                <w:rFonts w:hint="eastAsia"/>
                <w:sz w:val="22"/>
                <w:szCs w:val="22"/>
              </w:rPr>
              <w:t>2</w:t>
            </w:r>
            <w:r>
              <w:rPr>
                <w:sz w:val="22"/>
                <w:szCs w:val="22"/>
              </w:rPr>
              <w:t>4</w:t>
            </w:r>
          </w:p>
        </w:tc>
        <w:tc>
          <w:tcPr>
            <w:tcW w:w="708" w:type="dxa"/>
            <w:vAlign w:val="center"/>
          </w:tcPr>
          <w:p w:rsidR="00E348A1" w:rsidRDefault="00F35471">
            <w:pPr>
              <w:jc w:val="center"/>
              <w:rPr>
                <w:sz w:val="22"/>
                <w:szCs w:val="22"/>
              </w:rPr>
            </w:pPr>
            <w:r>
              <w:rPr>
                <w:sz w:val="22"/>
                <w:szCs w:val="22"/>
              </w:rPr>
              <w:t>12</w:t>
            </w:r>
          </w:p>
        </w:tc>
        <w:tc>
          <w:tcPr>
            <w:tcW w:w="567" w:type="dxa"/>
            <w:tcMar>
              <w:top w:w="68" w:type="dxa"/>
              <w:bottom w:w="68" w:type="dxa"/>
            </w:tcMar>
            <w:vAlign w:val="center"/>
          </w:tcPr>
          <w:p w:rsidR="00E348A1" w:rsidRDefault="00F35471">
            <w:pPr>
              <w:jc w:val="center"/>
              <w:rPr>
                <w:sz w:val="22"/>
                <w:szCs w:val="22"/>
              </w:rPr>
            </w:pPr>
            <w:r>
              <w:rPr>
                <w:sz w:val="22"/>
                <w:szCs w:val="22"/>
              </w:rPr>
              <w:t>2</w:t>
            </w:r>
          </w:p>
        </w:tc>
        <w:tc>
          <w:tcPr>
            <w:tcW w:w="709" w:type="dxa"/>
            <w:tcMar>
              <w:top w:w="68" w:type="dxa"/>
              <w:bottom w:w="68" w:type="dxa"/>
            </w:tcMar>
            <w:vAlign w:val="center"/>
          </w:tcPr>
          <w:p w:rsidR="00E348A1" w:rsidRDefault="00F35471">
            <w:pPr>
              <w:jc w:val="center"/>
              <w:rPr>
                <w:sz w:val="22"/>
                <w:szCs w:val="22"/>
              </w:rPr>
            </w:pPr>
            <w:r>
              <w:rPr>
                <w:sz w:val="22"/>
                <w:szCs w:val="22"/>
              </w:rPr>
              <w:t>2</w:t>
            </w:r>
          </w:p>
        </w:tc>
        <w:tc>
          <w:tcPr>
            <w:tcW w:w="1134" w:type="dxa"/>
            <w:tcMar>
              <w:top w:w="68" w:type="dxa"/>
              <w:bottom w:w="68" w:type="dxa"/>
            </w:tcMar>
            <w:vAlign w:val="center"/>
          </w:tcPr>
          <w:p w:rsidR="00E348A1" w:rsidRDefault="00E832DF">
            <w:pPr>
              <w:jc w:val="center"/>
              <w:rPr>
                <w:sz w:val="22"/>
                <w:szCs w:val="22"/>
              </w:rPr>
            </w:pPr>
            <w:r>
              <w:rPr>
                <w:rFonts w:hint="eastAsia"/>
                <w:bCs/>
                <w:sz w:val="22"/>
                <w:szCs w:val="22"/>
              </w:rPr>
              <w:t>船海能动学院</w:t>
            </w:r>
          </w:p>
        </w:tc>
        <w:tc>
          <w:tcPr>
            <w:tcW w:w="709" w:type="dxa"/>
            <w:tcMar>
              <w:top w:w="68" w:type="dxa"/>
              <w:bottom w:w="68" w:type="dxa"/>
            </w:tcMar>
            <w:vAlign w:val="center"/>
          </w:tcPr>
          <w:p w:rsidR="00E348A1" w:rsidRDefault="00E832DF">
            <w:pPr>
              <w:jc w:val="center"/>
              <w:rPr>
                <w:sz w:val="22"/>
                <w:szCs w:val="22"/>
              </w:rPr>
            </w:pPr>
            <w:r>
              <w:rPr>
                <w:rFonts w:hint="eastAsia"/>
                <w:sz w:val="22"/>
                <w:szCs w:val="22"/>
              </w:rPr>
              <w:t>工程力学必选</w:t>
            </w:r>
          </w:p>
        </w:tc>
      </w:tr>
      <w:tr w:rsidR="00E348A1" w:rsidTr="00457A6C">
        <w:trPr>
          <w:trHeight w:val="362"/>
          <w:jc w:val="center"/>
        </w:trPr>
        <w:tc>
          <w:tcPr>
            <w:tcW w:w="993" w:type="dxa"/>
            <w:vMerge/>
            <w:tcMar>
              <w:top w:w="68" w:type="dxa"/>
              <w:bottom w:w="68" w:type="dxa"/>
            </w:tcMar>
            <w:vAlign w:val="center"/>
          </w:tcPr>
          <w:p w:rsidR="00E348A1" w:rsidRDefault="00E348A1">
            <w:pPr>
              <w:jc w:val="center"/>
              <w:rPr>
                <w:sz w:val="22"/>
                <w:szCs w:val="22"/>
              </w:rPr>
            </w:pPr>
          </w:p>
        </w:tc>
        <w:tc>
          <w:tcPr>
            <w:tcW w:w="851" w:type="dxa"/>
            <w:vMerge/>
            <w:vAlign w:val="center"/>
          </w:tcPr>
          <w:p w:rsidR="00E348A1" w:rsidRDefault="00E348A1">
            <w:pPr>
              <w:jc w:val="center"/>
              <w:rPr>
                <w:sz w:val="22"/>
                <w:szCs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00581029</w:t>
            </w:r>
          </w:p>
        </w:tc>
        <w:tc>
          <w:tcPr>
            <w:tcW w:w="2126"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海洋工程结构分析与设计</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FFFFFF"/>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FFFFFF"/>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9" w:type="dxa"/>
            <w:shd w:val="clear" w:color="auto" w:fill="FFFFFF"/>
            <w:tcMar>
              <w:top w:w="68" w:type="dxa"/>
              <w:bottom w:w="68" w:type="dxa"/>
            </w:tcMar>
            <w:vAlign w:val="center"/>
          </w:tcPr>
          <w:p w:rsidR="00E348A1" w:rsidRDefault="00E348A1">
            <w:pPr>
              <w:jc w:val="center"/>
              <w:rPr>
                <w:sz w:val="22"/>
                <w:szCs w:val="22"/>
              </w:rPr>
            </w:pPr>
          </w:p>
        </w:tc>
      </w:tr>
      <w:tr w:rsidR="00E348A1" w:rsidTr="00457A6C">
        <w:trPr>
          <w:trHeight w:val="362"/>
          <w:jc w:val="center"/>
        </w:trPr>
        <w:tc>
          <w:tcPr>
            <w:tcW w:w="993" w:type="dxa"/>
            <w:vMerge/>
            <w:tcMar>
              <w:top w:w="68" w:type="dxa"/>
              <w:bottom w:w="68" w:type="dxa"/>
            </w:tcMar>
            <w:vAlign w:val="center"/>
          </w:tcPr>
          <w:p w:rsidR="00E348A1" w:rsidRDefault="00E348A1">
            <w:pPr>
              <w:jc w:val="center"/>
              <w:rPr>
                <w:sz w:val="22"/>
                <w:szCs w:val="22"/>
              </w:rPr>
            </w:pPr>
          </w:p>
        </w:tc>
        <w:tc>
          <w:tcPr>
            <w:tcW w:w="851" w:type="dxa"/>
            <w:vMerge/>
            <w:vAlign w:val="center"/>
          </w:tcPr>
          <w:p w:rsidR="00E348A1" w:rsidRDefault="00E348A1">
            <w:pPr>
              <w:jc w:val="center"/>
              <w:rPr>
                <w:sz w:val="22"/>
                <w:szCs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00581031</w:t>
            </w:r>
          </w:p>
        </w:tc>
        <w:tc>
          <w:tcPr>
            <w:tcW w:w="2126"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船舶在波浪中的运动理论</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54</w:t>
            </w:r>
          </w:p>
        </w:tc>
        <w:tc>
          <w:tcPr>
            <w:tcW w:w="708" w:type="dxa"/>
            <w:tcBorders>
              <w:top w:val="nil"/>
              <w:left w:val="nil"/>
              <w:bottom w:val="single" w:sz="4" w:space="0" w:color="auto"/>
              <w:right w:val="single" w:sz="4" w:space="0" w:color="auto"/>
            </w:tcBorders>
            <w:shd w:val="clear" w:color="auto" w:fill="FFFFFF"/>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3</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FFFFFF"/>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9" w:type="dxa"/>
            <w:shd w:val="clear" w:color="auto" w:fill="FFFFFF"/>
            <w:tcMar>
              <w:top w:w="68" w:type="dxa"/>
              <w:bottom w:w="68" w:type="dxa"/>
            </w:tcMar>
            <w:vAlign w:val="center"/>
          </w:tcPr>
          <w:p w:rsidR="00E348A1" w:rsidRDefault="00E348A1">
            <w:pPr>
              <w:jc w:val="center"/>
              <w:rPr>
                <w:sz w:val="22"/>
                <w:szCs w:val="22"/>
              </w:rPr>
            </w:pPr>
          </w:p>
        </w:tc>
      </w:tr>
      <w:tr w:rsidR="00E348A1" w:rsidTr="00457A6C">
        <w:trPr>
          <w:trHeight w:val="362"/>
          <w:jc w:val="center"/>
        </w:trPr>
        <w:tc>
          <w:tcPr>
            <w:tcW w:w="993" w:type="dxa"/>
            <w:vMerge/>
            <w:tcMar>
              <w:top w:w="68" w:type="dxa"/>
              <w:bottom w:w="68" w:type="dxa"/>
            </w:tcMar>
            <w:vAlign w:val="center"/>
          </w:tcPr>
          <w:p w:rsidR="00E348A1" w:rsidRDefault="00E348A1">
            <w:pPr>
              <w:jc w:val="center"/>
              <w:rPr>
                <w:sz w:val="22"/>
                <w:szCs w:val="22"/>
              </w:rPr>
            </w:pPr>
          </w:p>
        </w:tc>
        <w:tc>
          <w:tcPr>
            <w:tcW w:w="851" w:type="dxa"/>
            <w:vMerge/>
            <w:vAlign w:val="center"/>
          </w:tcPr>
          <w:p w:rsidR="00E348A1" w:rsidRDefault="00E348A1">
            <w:pPr>
              <w:jc w:val="center"/>
              <w:rPr>
                <w:sz w:val="22"/>
                <w:szCs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00581033</w:t>
            </w:r>
          </w:p>
        </w:tc>
        <w:tc>
          <w:tcPr>
            <w:tcW w:w="2126"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船舶结构振动与噪声原理</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FFFFFF"/>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FFFFFF"/>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9" w:type="dxa"/>
            <w:shd w:val="clear" w:color="auto" w:fill="FFFFFF"/>
            <w:tcMar>
              <w:top w:w="68" w:type="dxa"/>
              <w:bottom w:w="68" w:type="dxa"/>
            </w:tcMar>
            <w:vAlign w:val="center"/>
          </w:tcPr>
          <w:p w:rsidR="00E348A1" w:rsidRDefault="00E348A1">
            <w:pPr>
              <w:jc w:val="center"/>
              <w:rPr>
                <w:sz w:val="22"/>
                <w:szCs w:val="22"/>
              </w:rPr>
            </w:pPr>
          </w:p>
        </w:tc>
      </w:tr>
      <w:tr w:rsidR="00E348A1" w:rsidTr="00457A6C">
        <w:trPr>
          <w:trHeight w:val="362"/>
          <w:jc w:val="center"/>
        </w:trPr>
        <w:tc>
          <w:tcPr>
            <w:tcW w:w="993" w:type="dxa"/>
            <w:vMerge/>
            <w:tcMar>
              <w:top w:w="68" w:type="dxa"/>
              <w:bottom w:w="68" w:type="dxa"/>
            </w:tcMar>
            <w:vAlign w:val="center"/>
          </w:tcPr>
          <w:p w:rsidR="00E348A1" w:rsidRDefault="00E348A1">
            <w:pPr>
              <w:jc w:val="center"/>
              <w:rPr>
                <w:sz w:val="22"/>
                <w:szCs w:val="22"/>
              </w:rPr>
            </w:pPr>
          </w:p>
        </w:tc>
        <w:tc>
          <w:tcPr>
            <w:tcW w:w="851" w:type="dxa"/>
            <w:vMerge/>
            <w:vAlign w:val="center"/>
          </w:tcPr>
          <w:p w:rsidR="00E348A1" w:rsidRDefault="00E348A1">
            <w:pPr>
              <w:jc w:val="center"/>
              <w:rPr>
                <w:sz w:val="22"/>
                <w:szCs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00581041</w:t>
            </w:r>
          </w:p>
        </w:tc>
        <w:tc>
          <w:tcPr>
            <w:tcW w:w="2126"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船舶与海洋工程环境载荷</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FFFFFF"/>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FFFFFF"/>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9" w:type="dxa"/>
            <w:shd w:val="clear" w:color="auto" w:fill="FFFFFF"/>
            <w:tcMar>
              <w:top w:w="68" w:type="dxa"/>
              <w:bottom w:w="68" w:type="dxa"/>
            </w:tcMar>
            <w:vAlign w:val="center"/>
          </w:tcPr>
          <w:p w:rsidR="00E348A1" w:rsidRDefault="00E348A1">
            <w:pPr>
              <w:jc w:val="center"/>
              <w:rPr>
                <w:sz w:val="22"/>
                <w:szCs w:val="22"/>
              </w:rPr>
            </w:pPr>
          </w:p>
        </w:tc>
      </w:tr>
      <w:tr w:rsidR="00E348A1" w:rsidTr="00457A6C">
        <w:trPr>
          <w:trHeight w:val="362"/>
          <w:jc w:val="center"/>
        </w:trPr>
        <w:tc>
          <w:tcPr>
            <w:tcW w:w="993" w:type="dxa"/>
            <w:vMerge/>
            <w:tcMar>
              <w:top w:w="68" w:type="dxa"/>
              <w:bottom w:w="68" w:type="dxa"/>
            </w:tcMar>
            <w:vAlign w:val="center"/>
          </w:tcPr>
          <w:p w:rsidR="00E348A1" w:rsidRDefault="00E348A1">
            <w:pPr>
              <w:jc w:val="center"/>
              <w:rPr>
                <w:sz w:val="22"/>
                <w:szCs w:val="22"/>
              </w:rPr>
            </w:pPr>
          </w:p>
        </w:tc>
        <w:tc>
          <w:tcPr>
            <w:tcW w:w="851" w:type="dxa"/>
            <w:vMerge/>
            <w:vAlign w:val="center"/>
          </w:tcPr>
          <w:p w:rsidR="00E348A1" w:rsidRDefault="00E348A1">
            <w:pPr>
              <w:jc w:val="center"/>
              <w:rPr>
                <w:sz w:val="22"/>
                <w:szCs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00581055</w:t>
            </w:r>
          </w:p>
        </w:tc>
        <w:tc>
          <w:tcPr>
            <w:tcW w:w="2126"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船舶推进器水动力学</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FFFFFF"/>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FFFFFF"/>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9" w:type="dxa"/>
            <w:shd w:val="clear" w:color="auto" w:fill="FFFFFF"/>
            <w:tcMar>
              <w:top w:w="68" w:type="dxa"/>
              <w:bottom w:w="68" w:type="dxa"/>
            </w:tcMar>
            <w:vAlign w:val="center"/>
          </w:tcPr>
          <w:p w:rsidR="00E348A1" w:rsidRDefault="00E348A1">
            <w:pPr>
              <w:jc w:val="center"/>
              <w:rPr>
                <w:sz w:val="22"/>
                <w:szCs w:val="22"/>
              </w:rPr>
            </w:pPr>
          </w:p>
        </w:tc>
      </w:tr>
      <w:tr w:rsidR="00E348A1" w:rsidTr="00457A6C">
        <w:trPr>
          <w:trHeight w:val="362"/>
          <w:jc w:val="center"/>
        </w:trPr>
        <w:tc>
          <w:tcPr>
            <w:tcW w:w="993" w:type="dxa"/>
            <w:vMerge/>
            <w:tcMar>
              <w:top w:w="68" w:type="dxa"/>
              <w:bottom w:w="68" w:type="dxa"/>
            </w:tcMar>
            <w:vAlign w:val="center"/>
          </w:tcPr>
          <w:p w:rsidR="00E348A1" w:rsidRDefault="00E348A1">
            <w:pPr>
              <w:jc w:val="center"/>
              <w:rPr>
                <w:sz w:val="22"/>
                <w:szCs w:val="22"/>
              </w:rPr>
            </w:pPr>
          </w:p>
        </w:tc>
        <w:tc>
          <w:tcPr>
            <w:tcW w:w="851" w:type="dxa"/>
            <w:vMerge/>
            <w:vAlign w:val="center"/>
          </w:tcPr>
          <w:p w:rsidR="00E348A1" w:rsidRDefault="00E348A1">
            <w:pPr>
              <w:jc w:val="center"/>
              <w:rPr>
                <w:sz w:val="22"/>
                <w:szCs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00581068</w:t>
            </w:r>
          </w:p>
        </w:tc>
        <w:tc>
          <w:tcPr>
            <w:tcW w:w="2126"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声学基础</w:t>
            </w:r>
            <w:r>
              <w:rPr>
                <w:rFonts w:hint="eastAsia"/>
                <w:sz w:val="22"/>
                <w:szCs w:val="22"/>
              </w:rPr>
              <w:t xml:space="preserve"> </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FFFFFF"/>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FFFFFF"/>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9" w:type="dxa"/>
            <w:shd w:val="clear" w:color="auto" w:fill="FFFFFF"/>
            <w:tcMar>
              <w:top w:w="68" w:type="dxa"/>
              <w:bottom w:w="68" w:type="dxa"/>
            </w:tcMar>
            <w:vAlign w:val="center"/>
          </w:tcPr>
          <w:p w:rsidR="00E348A1" w:rsidRDefault="00E348A1">
            <w:pPr>
              <w:jc w:val="center"/>
              <w:rPr>
                <w:sz w:val="22"/>
                <w:szCs w:val="22"/>
              </w:rPr>
            </w:pPr>
          </w:p>
        </w:tc>
      </w:tr>
      <w:tr w:rsidR="00E348A1" w:rsidTr="00457A6C">
        <w:trPr>
          <w:trHeight w:val="362"/>
          <w:jc w:val="center"/>
        </w:trPr>
        <w:tc>
          <w:tcPr>
            <w:tcW w:w="993" w:type="dxa"/>
            <w:vMerge/>
            <w:tcMar>
              <w:top w:w="68" w:type="dxa"/>
              <w:bottom w:w="68" w:type="dxa"/>
            </w:tcMar>
            <w:vAlign w:val="center"/>
          </w:tcPr>
          <w:p w:rsidR="00E348A1" w:rsidRDefault="00E348A1">
            <w:pPr>
              <w:jc w:val="center"/>
              <w:rPr>
                <w:sz w:val="22"/>
                <w:szCs w:val="22"/>
              </w:rPr>
            </w:pPr>
          </w:p>
        </w:tc>
        <w:tc>
          <w:tcPr>
            <w:tcW w:w="851" w:type="dxa"/>
            <w:vMerge/>
            <w:vAlign w:val="center"/>
          </w:tcPr>
          <w:p w:rsidR="00E348A1" w:rsidRDefault="00E348A1">
            <w:pPr>
              <w:jc w:val="center"/>
              <w:rPr>
                <w:sz w:val="22"/>
                <w:szCs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00521030</w:t>
            </w:r>
          </w:p>
        </w:tc>
        <w:tc>
          <w:tcPr>
            <w:tcW w:w="2126"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高等工程热力学与传热学</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sz w:val="22"/>
                <w:szCs w:val="22"/>
              </w:rPr>
              <w:t>32</w:t>
            </w:r>
          </w:p>
        </w:tc>
        <w:tc>
          <w:tcPr>
            <w:tcW w:w="708" w:type="dxa"/>
            <w:tcBorders>
              <w:top w:val="nil"/>
              <w:left w:val="nil"/>
              <w:bottom w:val="single" w:sz="4" w:space="0" w:color="auto"/>
              <w:right w:val="single" w:sz="4" w:space="0" w:color="auto"/>
            </w:tcBorders>
            <w:shd w:val="clear" w:color="auto" w:fill="FFFFFF"/>
            <w:vAlign w:val="center"/>
          </w:tcPr>
          <w:p w:rsidR="00E348A1" w:rsidRDefault="00E832DF">
            <w:pPr>
              <w:jc w:val="center"/>
              <w:rPr>
                <w:sz w:val="22"/>
                <w:szCs w:val="22"/>
              </w:rPr>
            </w:pPr>
            <w:r>
              <w:rPr>
                <w:rFonts w:hint="eastAsia"/>
                <w:sz w:val="22"/>
                <w:szCs w:val="22"/>
              </w:rPr>
              <w:t>4</w:t>
            </w: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FFFFFF"/>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9" w:type="dxa"/>
            <w:shd w:val="clear" w:color="auto" w:fill="FFFFFF"/>
            <w:tcMar>
              <w:top w:w="68" w:type="dxa"/>
              <w:bottom w:w="68" w:type="dxa"/>
            </w:tcMar>
            <w:vAlign w:val="center"/>
          </w:tcPr>
          <w:p w:rsidR="00E348A1" w:rsidRDefault="00E348A1">
            <w:pPr>
              <w:jc w:val="center"/>
              <w:rPr>
                <w:sz w:val="22"/>
                <w:szCs w:val="22"/>
              </w:rPr>
            </w:pPr>
          </w:p>
        </w:tc>
      </w:tr>
      <w:tr w:rsidR="00E348A1" w:rsidTr="00457A6C">
        <w:trPr>
          <w:trHeight w:val="362"/>
          <w:jc w:val="center"/>
        </w:trPr>
        <w:tc>
          <w:tcPr>
            <w:tcW w:w="993" w:type="dxa"/>
            <w:vMerge/>
            <w:tcMar>
              <w:top w:w="68" w:type="dxa"/>
              <w:bottom w:w="68" w:type="dxa"/>
            </w:tcMar>
            <w:vAlign w:val="center"/>
          </w:tcPr>
          <w:p w:rsidR="00E348A1" w:rsidRDefault="00E348A1">
            <w:pPr>
              <w:jc w:val="center"/>
              <w:rPr>
                <w:sz w:val="22"/>
                <w:szCs w:val="22"/>
              </w:rPr>
            </w:pPr>
          </w:p>
        </w:tc>
        <w:tc>
          <w:tcPr>
            <w:tcW w:w="851" w:type="dxa"/>
            <w:vMerge/>
            <w:vAlign w:val="center"/>
          </w:tcPr>
          <w:p w:rsidR="00E348A1" w:rsidRDefault="00E348A1">
            <w:pPr>
              <w:jc w:val="center"/>
              <w:rPr>
                <w:sz w:val="22"/>
                <w:szCs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00522031</w:t>
            </w:r>
          </w:p>
        </w:tc>
        <w:tc>
          <w:tcPr>
            <w:tcW w:w="2126"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rsidP="00457A6C">
            <w:pPr>
              <w:jc w:val="center"/>
              <w:rPr>
                <w:sz w:val="22"/>
                <w:szCs w:val="22"/>
              </w:rPr>
            </w:pPr>
            <w:r>
              <w:rPr>
                <w:rFonts w:hint="eastAsia"/>
                <w:sz w:val="22"/>
                <w:szCs w:val="22"/>
              </w:rPr>
              <w:t>科学研究方法导论</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tcBorders>
              <w:top w:val="nil"/>
              <w:left w:val="nil"/>
              <w:bottom w:val="single" w:sz="4" w:space="0" w:color="auto"/>
              <w:right w:val="single" w:sz="4" w:space="0" w:color="auto"/>
            </w:tcBorders>
            <w:shd w:val="clear" w:color="auto" w:fill="FFFFFF"/>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FFFFFF"/>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9" w:type="dxa"/>
            <w:shd w:val="clear" w:color="auto" w:fill="FFFFFF"/>
            <w:tcMar>
              <w:top w:w="68" w:type="dxa"/>
              <w:bottom w:w="68" w:type="dxa"/>
            </w:tcMar>
            <w:vAlign w:val="center"/>
          </w:tcPr>
          <w:p w:rsidR="00E348A1" w:rsidRDefault="00E348A1">
            <w:pPr>
              <w:jc w:val="center"/>
              <w:rPr>
                <w:sz w:val="22"/>
                <w:szCs w:val="22"/>
              </w:rPr>
            </w:pPr>
          </w:p>
        </w:tc>
      </w:tr>
      <w:tr w:rsidR="00E348A1" w:rsidTr="00457A6C">
        <w:trPr>
          <w:trHeight w:val="362"/>
          <w:jc w:val="center"/>
        </w:trPr>
        <w:tc>
          <w:tcPr>
            <w:tcW w:w="993" w:type="dxa"/>
            <w:vMerge/>
            <w:tcMar>
              <w:top w:w="68" w:type="dxa"/>
              <w:bottom w:w="68" w:type="dxa"/>
            </w:tcMar>
            <w:vAlign w:val="center"/>
          </w:tcPr>
          <w:p w:rsidR="00E348A1" w:rsidRDefault="00E348A1">
            <w:pPr>
              <w:jc w:val="center"/>
              <w:rPr>
                <w:sz w:val="22"/>
                <w:szCs w:val="22"/>
              </w:rPr>
            </w:pPr>
          </w:p>
        </w:tc>
        <w:tc>
          <w:tcPr>
            <w:tcW w:w="851" w:type="dxa"/>
            <w:vMerge/>
            <w:vAlign w:val="center"/>
          </w:tcPr>
          <w:p w:rsidR="00E348A1" w:rsidRDefault="00E348A1">
            <w:pPr>
              <w:jc w:val="center"/>
              <w:rPr>
                <w:sz w:val="22"/>
                <w:szCs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00522105</w:t>
            </w:r>
          </w:p>
        </w:tc>
        <w:tc>
          <w:tcPr>
            <w:tcW w:w="2126"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模态分析</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FFFFFF"/>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FFFFFF"/>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9" w:type="dxa"/>
            <w:shd w:val="clear" w:color="auto" w:fill="FFFFFF"/>
            <w:tcMar>
              <w:top w:w="68" w:type="dxa"/>
              <w:bottom w:w="68" w:type="dxa"/>
            </w:tcMar>
            <w:vAlign w:val="center"/>
          </w:tcPr>
          <w:p w:rsidR="00E348A1" w:rsidRDefault="00E348A1">
            <w:pPr>
              <w:jc w:val="center"/>
              <w:rPr>
                <w:sz w:val="22"/>
                <w:szCs w:val="22"/>
              </w:rPr>
            </w:pPr>
          </w:p>
        </w:tc>
      </w:tr>
      <w:tr w:rsidR="00E348A1" w:rsidTr="00457A6C">
        <w:trPr>
          <w:trHeight w:val="362"/>
          <w:jc w:val="center"/>
        </w:trPr>
        <w:tc>
          <w:tcPr>
            <w:tcW w:w="993" w:type="dxa"/>
            <w:vMerge/>
            <w:tcMar>
              <w:top w:w="68" w:type="dxa"/>
              <w:bottom w:w="68" w:type="dxa"/>
            </w:tcMar>
            <w:vAlign w:val="center"/>
          </w:tcPr>
          <w:p w:rsidR="00E348A1" w:rsidRDefault="00E348A1">
            <w:pPr>
              <w:jc w:val="center"/>
              <w:rPr>
                <w:sz w:val="22"/>
                <w:szCs w:val="22"/>
              </w:rPr>
            </w:pPr>
          </w:p>
        </w:tc>
        <w:tc>
          <w:tcPr>
            <w:tcW w:w="851" w:type="dxa"/>
            <w:vMerge/>
            <w:vAlign w:val="center"/>
          </w:tcPr>
          <w:p w:rsidR="00E348A1" w:rsidRDefault="00E348A1">
            <w:pPr>
              <w:jc w:val="center"/>
              <w:rPr>
                <w:sz w:val="22"/>
                <w:szCs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00562031</w:t>
            </w:r>
          </w:p>
        </w:tc>
        <w:tc>
          <w:tcPr>
            <w:tcW w:w="2126"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振动与噪声控制</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FFFFFF"/>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FFFFFF"/>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9" w:type="dxa"/>
            <w:shd w:val="clear" w:color="auto" w:fill="FFFFFF"/>
            <w:tcMar>
              <w:top w:w="68" w:type="dxa"/>
              <w:bottom w:w="68" w:type="dxa"/>
            </w:tcMar>
            <w:vAlign w:val="center"/>
          </w:tcPr>
          <w:p w:rsidR="00E348A1" w:rsidRDefault="00E348A1">
            <w:pPr>
              <w:jc w:val="center"/>
              <w:rPr>
                <w:sz w:val="22"/>
                <w:szCs w:val="22"/>
              </w:rPr>
            </w:pPr>
          </w:p>
        </w:tc>
      </w:tr>
      <w:tr w:rsidR="00E348A1" w:rsidTr="00457A6C">
        <w:trPr>
          <w:trHeight w:val="1143"/>
          <w:jc w:val="center"/>
        </w:trPr>
        <w:tc>
          <w:tcPr>
            <w:tcW w:w="993" w:type="dxa"/>
            <w:vMerge/>
            <w:tcMar>
              <w:top w:w="68" w:type="dxa"/>
              <w:bottom w:w="68" w:type="dxa"/>
            </w:tcMar>
            <w:vAlign w:val="center"/>
          </w:tcPr>
          <w:p w:rsidR="00E348A1" w:rsidRDefault="00E348A1">
            <w:pPr>
              <w:jc w:val="center"/>
              <w:rPr>
                <w:sz w:val="22"/>
                <w:szCs w:val="22"/>
              </w:rPr>
            </w:pPr>
          </w:p>
        </w:tc>
        <w:tc>
          <w:tcPr>
            <w:tcW w:w="851" w:type="dxa"/>
            <w:vMerge/>
            <w:vAlign w:val="center"/>
          </w:tcPr>
          <w:p w:rsidR="00E348A1" w:rsidRDefault="00E348A1">
            <w:pPr>
              <w:jc w:val="center"/>
              <w:rPr>
                <w:sz w:val="22"/>
                <w:szCs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sz w:val="22"/>
                <w:szCs w:val="22"/>
              </w:rPr>
              <w:t>00522117</w:t>
            </w:r>
          </w:p>
        </w:tc>
        <w:tc>
          <w:tcPr>
            <w:tcW w:w="2126"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高等混凝土结构</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3</w:t>
            </w:r>
            <w:r>
              <w:rPr>
                <w:sz w:val="22"/>
                <w:szCs w:val="22"/>
              </w:rPr>
              <w:t>6</w:t>
            </w:r>
          </w:p>
        </w:tc>
        <w:tc>
          <w:tcPr>
            <w:tcW w:w="708" w:type="dxa"/>
            <w:tcBorders>
              <w:top w:val="nil"/>
              <w:left w:val="nil"/>
              <w:bottom w:val="single" w:sz="4" w:space="0" w:color="auto"/>
              <w:right w:val="single" w:sz="4" w:space="0" w:color="auto"/>
            </w:tcBorders>
            <w:shd w:val="clear" w:color="auto" w:fill="FFFFFF"/>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sz w:val="22"/>
                <w:szCs w:val="22"/>
              </w:rPr>
              <w:t>1</w:t>
            </w:r>
          </w:p>
        </w:tc>
        <w:tc>
          <w:tcPr>
            <w:tcW w:w="1134" w:type="dxa"/>
            <w:shd w:val="clear" w:color="auto" w:fill="FFFFFF"/>
            <w:tcMar>
              <w:top w:w="68" w:type="dxa"/>
              <w:bottom w:w="68" w:type="dxa"/>
            </w:tcMar>
            <w:vAlign w:val="center"/>
          </w:tcPr>
          <w:p w:rsidR="00E348A1" w:rsidRDefault="00E832DF">
            <w:pPr>
              <w:jc w:val="center"/>
              <w:rPr>
                <w:sz w:val="22"/>
                <w:szCs w:val="22"/>
              </w:rPr>
            </w:pPr>
            <w:r>
              <w:rPr>
                <w:rFonts w:hint="eastAsia"/>
                <w:bCs/>
                <w:sz w:val="22"/>
                <w:szCs w:val="22"/>
              </w:rPr>
              <w:t>船海能动学院</w:t>
            </w:r>
          </w:p>
        </w:tc>
        <w:tc>
          <w:tcPr>
            <w:tcW w:w="709" w:type="dxa"/>
            <w:shd w:val="clear" w:color="auto" w:fill="FFFFFF"/>
            <w:tcMar>
              <w:top w:w="68" w:type="dxa"/>
              <w:bottom w:w="68" w:type="dxa"/>
            </w:tcMar>
            <w:vAlign w:val="center"/>
          </w:tcPr>
          <w:p w:rsidR="00E348A1" w:rsidRDefault="00E348A1">
            <w:pPr>
              <w:jc w:val="center"/>
              <w:rPr>
                <w:sz w:val="22"/>
                <w:szCs w:val="22"/>
              </w:rPr>
            </w:pPr>
          </w:p>
        </w:tc>
      </w:tr>
      <w:tr w:rsidR="00E348A1" w:rsidTr="00457A6C">
        <w:trPr>
          <w:trHeight w:val="362"/>
          <w:jc w:val="center"/>
        </w:trPr>
        <w:tc>
          <w:tcPr>
            <w:tcW w:w="993" w:type="dxa"/>
            <w:vMerge/>
            <w:tcMar>
              <w:top w:w="68" w:type="dxa"/>
              <w:bottom w:w="68" w:type="dxa"/>
            </w:tcMar>
            <w:vAlign w:val="center"/>
          </w:tcPr>
          <w:p w:rsidR="00E348A1" w:rsidRDefault="00E348A1">
            <w:pPr>
              <w:jc w:val="center"/>
              <w:rPr>
                <w:sz w:val="22"/>
                <w:szCs w:val="22"/>
              </w:rPr>
            </w:pPr>
          </w:p>
        </w:tc>
        <w:tc>
          <w:tcPr>
            <w:tcW w:w="851" w:type="dxa"/>
            <w:vAlign w:val="center"/>
          </w:tcPr>
          <w:p w:rsidR="00E348A1" w:rsidRDefault="00E832DF">
            <w:pPr>
              <w:ind w:leftChars="-50" w:left="-105" w:rightChars="-50" w:right="-105"/>
              <w:jc w:val="center"/>
              <w:rPr>
                <w:bCs/>
                <w:sz w:val="22"/>
                <w:szCs w:val="22"/>
              </w:rPr>
            </w:pPr>
            <w:r>
              <w:rPr>
                <w:rFonts w:hint="eastAsia"/>
                <w:bCs/>
                <w:sz w:val="22"/>
                <w:szCs w:val="22"/>
              </w:rPr>
              <w:t>跨学科</w:t>
            </w:r>
          </w:p>
          <w:p w:rsidR="00E348A1" w:rsidRDefault="00E832DF">
            <w:pPr>
              <w:ind w:leftChars="-50" w:left="-105" w:rightChars="-50" w:right="-105"/>
              <w:jc w:val="center"/>
              <w:rPr>
                <w:bCs/>
                <w:sz w:val="22"/>
                <w:szCs w:val="22"/>
              </w:rPr>
            </w:pPr>
            <w:r>
              <w:rPr>
                <w:rFonts w:hint="eastAsia"/>
                <w:bCs/>
                <w:sz w:val="22"/>
                <w:szCs w:val="22"/>
              </w:rPr>
              <w:t>选修课</w:t>
            </w:r>
          </w:p>
          <w:p w:rsidR="00E348A1" w:rsidRDefault="00E832DF">
            <w:pPr>
              <w:jc w:val="center"/>
              <w:rPr>
                <w:sz w:val="22"/>
                <w:szCs w:val="22"/>
              </w:rPr>
            </w:pPr>
            <w:r>
              <w:rPr>
                <w:rFonts w:hint="eastAsia"/>
                <w:bCs/>
                <w:sz w:val="22"/>
                <w:szCs w:val="22"/>
              </w:rPr>
              <w:t>（</w:t>
            </w:r>
            <w:r>
              <w:rPr>
                <w:rFonts w:hint="eastAsia"/>
                <w:bCs/>
                <w:sz w:val="22"/>
                <w:szCs w:val="22"/>
              </w:rPr>
              <w:t>1</w:t>
            </w:r>
            <w:r>
              <w:rPr>
                <w:rFonts w:hint="eastAsia"/>
                <w:bCs/>
                <w:sz w:val="22"/>
                <w:szCs w:val="22"/>
              </w:rPr>
              <w:t>学分）</w:t>
            </w: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348A1">
            <w:pPr>
              <w:jc w:val="center"/>
              <w:rPr>
                <w:sz w:val="22"/>
                <w:szCs w:val="22"/>
              </w:rPr>
            </w:pPr>
          </w:p>
        </w:tc>
        <w:tc>
          <w:tcPr>
            <w:tcW w:w="2126"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widowControl/>
              <w:ind w:leftChars="-50" w:left="-105" w:rightChars="-50" w:right="-105"/>
              <w:jc w:val="center"/>
              <w:rPr>
                <w:bCs/>
                <w:kern w:val="0"/>
                <w:sz w:val="22"/>
                <w:szCs w:val="22"/>
              </w:rPr>
            </w:pPr>
            <w:r>
              <w:rPr>
                <w:rFonts w:hint="eastAsia"/>
                <w:bCs/>
                <w:kern w:val="0"/>
                <w:sz w:val="22"/>
                <w:szCs w:val="22"/>
              </w:rPr>
              <w:t>具体课程见原则意见</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348A1">
            <w:pPr>
              <w:widowControl/>
              <w:ind w:leftChars="-50" w:left="-105" w:rightChars="-50" w:right="-105"/>
              <w:jc w:val="center"/>
              <w:rPr>
                <w:bCs/>
                <w:kern w:val="0"/>
                <w:sz w:val="22"/>
                <w:szCs w:val="22"/>
              </w:rPr>
            </w:pPr>
          </w:p>
        </w:tc>
        <w:tc>
          <w:tcPr>
            <w:tcW w:w="708" w:type="dxa"/>
            <w:tcBorders>
              <w:top w:val="nil"/>
              <w:left w:val="nil"/>
              <w:bottom w:val="single" w:sz="4" w:space="0" w:color="auto"/>
              <w:right w:val="single" w:sz="4" w:space="0" w:color="auto"/>
            </w:tcBorders>
            <w:shd w:val="clear" w:color="auto" w:fill="FFFFFF"/>
            <w:vAlign w:val="center"/>
          </w:tcPr>
          <w:p w:rsidR="00E348A1" w:rsidRDefault="00E348A1">
            <w:pPr>
              <w:jc w:val="center"/>
              <w:rPr>
                <w:bCs/>
                <w:sz w:val="22"/>
                <w:szCs w:val="22"/>
              </w:rPr>
            </w:pP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348A1">
            <w:pPr>
              <w:widowControl/>
              <w:jc w:val="center"/>
              <w:rPr>
                <w:bCs/>
                <w:kern w:val="0"/>
                <w:sz w:val="22"/>
                <w:szCs w:val="22"/>
              </w:rPr>
            </w:pP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1-2</w:t>
            </w:r>
          </w:p>
        </w:tc>
        <w:tc>
          <w:tcPr>
            <w:tcW w:w="1134" w:type="dxa"/>
            <w:shd w:val="clear" w:color="auto" w:fill="FFFFFF"/>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研究生院</w:t>
            </w:r>
          </w:p>
        </w:tc>
        <w:tc>
          <w:tcPr>
            <w:tcW w:w="709" w:type="dxa"/>
            <w:shd w:val="clear" w:color="auto" w:fill="FFFFFF"/>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至少</w:t>
            </w:r>
          </w:p>
          <w:p w:rsidR="00E348A1" w:rsidRDefault="00E832DF">
            <w:pPr>
              <w:widowControl/>
              <w:jc w:val="center"/>
              <w:rPr>
                <w:bCs/>
                <w:kern w:val="0"/>
                <w:sz w:val="22"/>
                <w:szCs w:val="22"/>
              </w:rPr>
            </w:pPr>
            <w:r>
              <w:rPr>
                <w:rFonts w:hint="eastAsia"/>
                <w:bCs/>
                <w:kern w:val="0"/>
                <w:sz w:val="22"/>
                <w:szCs w:val="22"/>
              </w:rPr>
              <w:t>选修</w:t>
            </w:r>
          </w:p>
          <w:p w:rsidR="00E348A1" w:rsidRDefault="00E832DF">
            <w:pPr>
              <w:widowControl/>
              <w:jc w:val="center"/>
              <w:rPr>
                <w:bCs/>
                <w:kern w:val="0"/>
                <w:sz w:val="22"/>
                <w:szCs w:val="22"/>
              </w:rPr>
            </w:pPr>
            <w:r>
              <w:rPr>
                <w:rFonts w:hint="eastAsia"/>
                <w:bCs/>
                <w:kern w:val="0"/>
                <w:sz w:val="22"/>
                <w:szCs w:val="22"/>
              </w:rPr>
              <w:t>1</w:t>
            </w:r>
            <w:r>
              <w:rPr>
                <w:rFonts w:hint="eastAsia"/>
                <w:bCs/>
                <w:kern w:val="0"/>
                <w:sz w:val="22"/>
                <w:szCs w:val="22"/>
              </w:rPr>
              <w:t>门</w:t>
            </w:r>
          </w:p>
        </w:tc>
      </w:tr>
      <w:tr w:rsidR="00E348A1" w:rsidTr="00457A6C">
        <w:tblPrEx>
          <w:tblCellMar>
            <w:left w:w="0" w:type="dxa"/>
            <w:right w:w="0" w:type="dxa"/>
          </w:tblCellMar>
        </w:tblPrEx>
        <w:trPr>
          <w:trHeight w:val="20"/>
          <w:jc w:val="center"/>
        </w:trPr>
        <w:tc>
          <w:tcPr>
            <w:tcW w:w="1844" w:type="dxa"/>
            <w:gridSpan w:val="2"/>
            <w:vMerge w:val="restart"/>
            <w:shd w:val="clear" w:color="auto" w:fill="FFFFFF"/>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必修</w:t>
            </w:r>
          </w:p>
          <w:p w:rsidR="00E348A1" w:rsidRDefault="00E832DF">
            <w:pPr>
              <w:jc w:val="center"/>
              <w:rPr>
                <w:bCs/>
                <w:sz w:val="22"/>
                <w:szCs w:val="22"/>
              </w:rPr>
            </w:pPr>
            <w:r>
              <w:rPr>
                <w:rFonts w:hint="eastAsia"/>
                <w:bCs/>
                <w:sz w:val="22"/>
                <w:szCs w:val="22"/>
              </w:rPr>
              <w:t>环节</w:t>
            </w:r>
          </w:p>
          <w:p w:rsidR="00E348A1" w:rsidRDefault="00E832DF">
            <w:pPr>
              <w:jc w:val="center"/>
              <w:rPr>
                <w:bCs/>
                <w:sz w:val="22"/>
                <w:szCs w:val="22"/>
              </w:rPr>
            </w:pPr>
            <w:r>
              <w:rPr>
                <w:rFonts w:hint="eastAsia"/>
                <w:bCs/>
                <w:sz w:val="22"/>
                <w:szCs w:val="22"/>
              </w:rPr>
              <w:t>（</w:t>
            </w:r>
            <w:r>
              <w:rPr>
                <w:bCs/>
                <w:sz w:val="22"/>
                <w:szCs w:val="22"/>
              </w:rPr>
              <w:t>6</w:t>
            </w:r>
            <w:r>
              <w:rPr>
                <w:rFonts w:hint="eastAsia"/>
                <w:bCs/>
                <w:sz w:val="22"/>
                <w:szCs w:val="22"/>
              </w:rPr>
              <w:t>学分）</w:t>
            </w:r>
          </w:p>
        </w:tc>
        <w:tc>
          <w:tcPr>
            <w:tcW w:w="1134" w:type="dxa"/>
            <w:shd w:val="clear" w:color="auto" w:fill="FFFFFF"/>
            <w:tcMar>
              <w:top w:w="57" w:type="dxa"/>
              <w:left w:w="57" w:type="dxa"/>
              <w:bottom w:w="57" w:type="dxa"/>
              <w:right w:w="57" w:type="dxa"/>
            </w:tcMar>
            <w:vAlign w:val="center"/>
          </w:tcPr>
          <w:p w:rsidR="00E348A1" w:rsidRDefault="00E832DF">
            <w:pPr>
              <w:ind w:leftChars="-50" w:left="-105" w:rightChars="-50" w:right="-105"/>
              <w:jc w:val="center"/>
              <w:rPr>
                <w:bCs/>
                <w:kern w:val="0"/>
                <w:sz w:val="22"/>
                <w:szCs w:val="22"/>
              </w:rPr>
            </w:pPr>
            <w:r>
              <w:rPr>
                <w:sz w:val="22"/>
                <w:szCs w:val="22"/>
              </w:rPr>
              <w:t>00524005</w:t>
            </w:r>
          </w:p>
        </w:tc>
        <w:tc>
          <w:tcPr>
            <w:tcW w:w="2126" w:type="dxa"/>
            <w:shd w:val="clear" w:color="auto" w:fill="FFFFFF"/>
            <w:tcMar>
              <w:top w:w="57" w:type="dxa"/>
              <w:left w:w="57" w:type="dxa"/>
              <w:bottom w:w="57" w:type="dxa"/>
              <w:right w:w="57" w:type="dxa"/>
            </w:tcMar>
            <w:vAlign w:val="center"/>
          </w:tcPr>
          <w:p w:rsidR="00E348A1" w:rsidRDefault="00E832DF">
            <w:pPr>
              <w:jc w:val="center"/>
              <w:rPr>
                <w:bCs/>
                <w:sz w:val="22"/>
                <w:szCs w:val="22"/>
              </w:rPr>
            </w:pPr>
            <w:r>
              <w:rPr>
                <w:sz w:val="22"/>
                <w:szCs w:val="22"/>
              </w:rPr>
              <w:t>学硕选题报告及中期考核</w:t>
            </w:r>
          </w:p>
        </w:tc>
        <w:tc>
          <w:tcPr>
            <w:tcW w:w="709" w:type="dxa"/>
            <w:shd w:val="clear" w:color="auto" w:fill="FFFFFF"/>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708" w:type="dxa"/>
            <w:shd w:val="clear" w:color="auto" w:fill="FFFFFF"/>
            <w:tcMar>
              <w:top w:w="57" w:type="dxa"/>
              <w:left w:w="57" w:type="dxa"/>
              <w:bottom w:w="57" w:type="dxa"/>
              <w:right w:w="57" w:type="dxa"/>
            </w:tcMar>
            <w:vAlign w:val="center"/>
          </w:tcPr>
          <w:p w:rsidR="00E348A1" w:rsidRDefault="00E348A1">
            <w:pPr>
              <w:jc w:val="center"/>
              <w:rPr>
                <w:bCs/>
                <w:sz w:val="22"/>
                <w:szCs w:val="22"/>
              </w:rPr>
            </w:pPr>
          </w:p>
        </w:tc>
        <w:tc>
          <w:tcPr>
            <w:tcW w:w="567" w:type="dxa"/>
            <w:shd w:val="clear" w:color="auto" w:fill="FFFFFF"/>
            <w:tcMar>
              <w:top w:w="57" w:type="dxa"/>
              <w:left w:w="57" w:type="dxa"/>
              <w:bottom w:w="57" w:type="dxa"/>
              <w:right w:w="57" w:type="dxa"/>
            </w:tcMar>
            <w:vAlign w:val="center"/>
          </w:tcPr>
          <w:p w:rsidR="00E348A1" w:rsidRDefault="00E832DF">
            <w:pPr>
              <w:widowControl/>
              <w:jc w:val="center"/>
              <w:rPr>
                <w:bCs/>
                <w:kern w:val="0"/>
                <w:sz w:val="22"/>
                <w:szCs w:val="22"/>
              </w:rPr>
            </w:pPr>
            <w:r>
              <w:rPr>
                <w:rFonts w:hint="eastAsia"/>
                <w:bCs/>
                <w:kern w:val="0"/>
                <w:sz w:val="22"/>
                <w:szCs w:val="22"/>
              </w:rPr>
              <w:t>1</w:t>
            </w:r>
          </w:p>
        </w:tc>
        <w:tc>
          <w:tcPr>
            <w:tcW w:w="709" w:type="dxa"/>
            <w:shd w:val="clear" w:color="auto" w:fill="FFFFFF"/>
            <w:tcMar>
              <w:top w:w="57" w:type="dxa"/>
              <w:left w:w="57" w:type="dxa"/>
              <w:bottom w:w="57" w:type="dxa"/>
              <w:right w:w="57" w:type="dxa"/>
            </w:tcMar>
            <w:vAlign w:val="center"/>
          </w:tcPr>
          <w:p w:rsidR="00E348A1" w:rsidRDefault="00E832DF">
            <w:pPr>
              <w:widowControl/>
              <w:jc w:val="center"/>
              <w:rPr>
                <w:bCs/>
                <w:kern w:val="0"/>
                <w:sz w:val="22"/>
                <w:szCs w:val="22"/>
              </w:rPr>
            </w:pPr>
            <w:r>
              <w:rPr>
                <w:rFonts w:hint="eastAsia"/>
                <w:bCs/>
                <w:kern w:val="0"/>
                <w:sz w:val="22"/>
                <w:szCs w:val="22"/>
              </w:rPr>
              <w:t>3</w:t>
            </w:r>
          </w:p>
        </w:tc>
        <w:tc>
          <w:tcPr>
            <w:tcW w:w="1134" w:type="dxa"/>
            <w:shd w:val="clear" w:color="auto" w:fill="FFFFFF"/>
            <w:tcMar>
              <w:top w:w="57" w:type="dxa"/>
              <w:left w:w="57" w:type="dxa"/>
              <w:bottom w:w="57" w:type="dxa"/>
              <w:right w:w="57" w:type="dxa"/>
            </w:tcMar>
            <w:vAlign w:val="center"/>
          </w:tcPr>
          <w:p w:rsidR="00E348A1" w:rsidRDefault="00E832DF">
            <w:pPr>
              <w:widowControl/>
              <w:jc w:val="center"/>
              <w:rPr>
                <w:bCs/>
                <w:kern w:val="0"/>
                <w:sz w:val="22"/>
                <w:szCs w:val="22"/>
              </w:rPr>
            </w:pPr>
            <w:r>
              <w:rPr>
                <w:rFonts w:hAnsi="宋体" w:hint="eastAsia"/>
                <w:sz w:val="22"/>
                <w:szCs w:val="22"/>
              </w:rPr>
              <w:t>船海能动</w:t>
            </w:r>
            <w:r>
              <w:rPr>
                <w:rFonts w:hint="eastAsia"/>
                <w:bCs/>
                <w:kern w:val="0"/>
                <w:sz w:val="22"/>
                <w:szCs w:val="22"/>
              </w:rPr>
              <w:t>学院</w:t>
            </w:r>
          </w:p>
        </w:tc>
        <w:tc>
          <w:tcPr>
            <w:tcW w:w="709" w:type="dxa"/>
            <w:shd w:val="clear" w:color="auto" w:fill="FFFFFF"/>
            <w:tcMar>
              <w:top w:w="57" w:type="dxa"/>
              <w:left w:w="57" w:type="dxa"/>
              <w:bottom w:w="57" w:type="dxa"/>
              <w:right w:w="57" w:type="dxa"/>
            </w:tcMar>
            <w:vAlign w:val="center"/>
          </w:tcPr>
          <w:p w:rsidR="00E348A1" w:rsidRDefault="00E348A1">
            <w:pPr>
              <w:widowControl/>
              <w:jc w:val="center"/>
              <w:rPr>
                <w:bCs/>
                <w:kern w:val="0"/>
                <w:sz w:val="22"/>
                <w:szCs w:val="22"/>
              </w:rPr>
            </w:pPr>
          </w:p>
        </w:tc>
      </w:tr>
      <w:tr w:rsidR="00E348A1" w:rsidTr="00457A6C">
        <w:tblPrEx>
          <w:tblCellMar>
            <w:left w:w="0" w:type="dxa"/>
            <w:right w:w="0" w:type="dxa"/>
          </w:tblCellMar>
        </w:tblPrEx>
        <w:trPr>
          <w:trHeight w:val="20"/>
          <w:jc w:val="center"/>
        </w:trPr>
        <w:tc>
          <w:tcPr>
            <w:tcW w:w="1844" w:type="dxa"/>
            <w:gridSpan w:val="2"/>
            <w:vMerge/>
            <w:shd w:val="clear" w:color="auto" w:fill="FFFFFF"/>
            <w:tcMar>
              <w:top w:w="57" w:type="dxa"/>
              <w:left w:w="57" w:type="dxa"/>
              <w:bottom w:w="57" w:type="dxa"/>
              <w:right w:w="57" w:type="dxa"/>
            </w:tcMar>
            <w:vAlign w:val="center"/>
          </w:tcPr>
          <w:p w:rsidR="00E348A1" w:rsidRDefault="00E348A1">
            <w:pPr>
              <w:jc w:val="center"/>
              <w:rPr>
                <w:bCs/>
                <w:sz w:val="22"/>
                <w:szCs w:val="22"/>
              </w:rPr>
            </w:pPr>
          </w:p>
        </w:tc>
        <w:tc>
          <w:tcPr>
            <w:tcW w:w="1134" w:type="dxa"/>
            <w:shd w:val="clear" w:color="auto" w:fill="FFFFFF"/>
            <w:tcMar>
              <w:top w:w="57" w:type="dxa"/>
              <w:left w:w="57" w:type="dxa"/>
              <w:bottom w:w="57" w:type="dxa"/>
              <w:right w:w="57" w:type="dxa"/>
            </w:tcMar>
            <w:vAlign w:val="center"/>
          </w:tcPr>
          <w:p w:rsidR="00E348A1" w:rsidRDefault="00E832DF">
            <w:pPr>
              <w:widowControl/>
              <w:jc w:val="center"/>
              <w:rPr>
                <w:bCs/>
                <w:kern w:val="0"/>
                <w:sz w:val="22"/>
                <w:szCs w:val="22"/>
              </w:rPr>
            </w:pPr>
            <w:r>
              <w:rPr>
                <w:sz w:val="22"/>
                <w:szCs w:val="22"/>
              </w:rPr>
              <w:t>00524006</w:t>
            </w:r>
          </w:p>
        </w:tc>
        <w:tc>
          <w:tcPr>
            <w:tcW w:w="2126" w:type="dxa"/>
            <w:shd w:val="clear" w:color="auto" w:fill="FFFFFF"/>
            <w:tcMar>
              <w:top w:w="57" w:type="dxa"/>
              <w:left w:w="57" w:type="dxa"/>
              <w:bottom w:w="57" w:type="dxa"/>
              <w:right w:w="57" w:type="dxa"/>
            </w:tcMar>
            <w:vAlign w:val="center"/>
          </w:tcPr>
          <w:p w:rsidR="00E348A1" w:rsidRDefault="00E832DF">
            <w:pPr>
              <w:jc w:val="center"/>
              <w:rPr>
                <w:bCs/>
                <w:sz w:val="22"/>
                <w:szCs w:val="22"/>
              </w:rPr>
            </w:pPr>
            <w:r>
              <w:rPr>
                <w:sz w:val="22"/>
                <w:szCs w:val="22"/>
              </w:rPr>
              <w:t>学硕学术活动</w:t>
            </w:r>
          </w:p>
        </w:tc>
        <w:tc>
          <w:tcPr>
            <w:tcW w:w="709" w:type="dxa"/>
            <w:shd w:val="clear" w:color="auto" w:fill="FFFFFF"/>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708" w:type="dxa"/>
            <w:shd w:val="clear" w:color="auto" w:fill="FFFFFF"/>
            <w:tcMar>
              <w:top w:w="57" w:type="dxa"/>
              <w:left w:w="57" w:type="dxa"/>
              <w:bottom w:w="57" w:type="dxa"/>
              <w:right w:w="57" w:type="dxa"/>
            </w:tcMar>
            <w:vAlign w:val="center"/>
          </w:tcPr>
          <w:p w:rsidR="00E348A1" w:rsidRDefault="00E348A1">
            <w:pPr>
              <w:jc w:val="center"/>
              <w:rPr>
                <w:bCs/>
                <w:sz w:val="22"/>
                <w:szCs w:val="22"/>
              </w:rPr>
            </w:pPr>
          </w:p>
        </w:tc>
        <w:tc>
          <w:tcPr>
            <w:tcW w:w="567" w:type="dxa"/>
            <w:shd w:val="clear" w:color="auto" w:fill="FFFFFF"/>
            <w:tcMar>
              <w:top w:w="57" w:type="dxa"/>
              <w:left w:w="57" w:type="dxa"/>
              <w:bottom w:w="57" w:type="dxa"/>
              <w:right w:w="57" w:type="dxa"/>
            </w:tcMar>
            <w:vAlign w:val="center"/>
          </w:tcPr>
          <w:p w:rsidR="00E348A1" w:rsidRDefault="00E832DF">
            <w:pPr>
              <w:widowControl/>
              <w:jc w:val="center"/>
              <w:rPr>
                <w:bCs/>
                <w:kern w:val="0"/>
                <w:sz w:val="22"/>
                <w:szCs w:val="22"/>
              </w:rPr>
            </w:pPr>
            <w:r>
              <w:rPr>
                <w:rFonts w:hint="eastAsia"/>
                <w:bCs/>
                <w:kern w:val="0"/>
                <w:sz w:val="22"/>
                <w:szCs w:val="22"/>
              </w:rPr>
              <w:t>1</w:t>
            </w:r>
          </w:p>
        </w:tc>
        <w:tc>
          <w:tcPr>
            <w:tcW w:w="709" w:type="dxa"/>
            <w:shd w:val="clear" w:color="auto" w:fill="FFFFFF"/>
            <w:tcMar>
              <w:top w:w="57" w:type="dxa"/>
              <w:left w:w="57" w:type="dxa"/>
              <w:bottom w:w="57" w:type="dxa"/>
              <w:right w:w="57" w:type="dxa"/>
            </w:tcMar>
            <w:vAlign w:val="center"/>
          </w:tcPr>
          <w:p w:rsidR="00E348A1" w:rsidRDefault="00E832DF">
            <w:pPr>
              <w:widowControl/>
              <w:jc w:val="center"/>
              <w:rPr>
                <w:bCs/>
                <w:kern w:val="0"/>
                <w:sz w:val="22"/>
                <w:szCs w:val="22"/>
              </w:rPr>
            </w:pPr>
            <w:r>
              <w:rPr>
                <w:rFonts w:hint="eastAsia"/>
                <w:bCs/>
                <w:kern w:val="0"/>
                <w:sz w:val="22"/>
                <w:szCs w:val="22"/>
              </w:rPr>
              <w:t>4</w:t>
            </w:r>
          </w:p>
        </w:tc>
        <w:tc>
          <w:tcPr>
            <w:tcW w:w="1134" w:type="dxa"/>
            <w:shd w:val="clear" w:color="auto" w:fill="FFFFFF"/>
            <w:tcMar>
              <w:top w:w="57" w:type="dxa"/>
              <w:left w:w="57" w:type="dxa"/>
              <w:bottom w:w="57" w:type="dxa"/>
              <w:right w:w="57" w:type="dxa"/>
            </w:tcMar>
            <w:vAlign w:val="center"/>
          </w:tcPr>
          <w:p w:rsidR="00E348A1" w:rsidRDefault="00E832DF">
            <w:pPr>
              <w:widowControl/>
              <w:jc w:val="center"/>
              <w:rPr>
                <w:bCs/>
                <w:kern w:val="0"/>
                <w:sz w:val="22"/>
                <w:szCs w:val="22"/>
              </w:rPr>
            </w:pPr>
            <w:r>
              <w:rPr>
                <w:rFonts w:hAnsi="宋体" w:hint="eastAsia"/>
                <w:sz w:val="22"/>
                <w:szCs w:val="22"/>
              </w:rPr>
              <w:t>船海能动</w:t>
            </w:r>
            <w:r>
              <w:rPr>
                <w:rFonts w:hint="eastAsia"/>
                <w:bCs/>
                <w:kern w:val="0"/>
                <w:sz w:val="22"/>
                <w:szCs w:val="22"/>
              </w:rPr>
              <w:t>学院</w:t>
            </w:r>
          </w:p>
        </w:tc>
        <w:tc>
          <w:tcPr>
            <w:tcW w:w="709" w:type="dxa"/>
            <w:shd w:val="clear" w:color="auto" w:fill="FFFFFF"/>
            <w:tcMar>
              <w:top w:w="57" w:type="dxa"/>
              <w:left w:w="57" w:type="dxa"/>
              <w:bottom w:w="57" w:type="dxa"/>
              <w:right w:w="57" w:type="dxa"/>
            </w:tcMar>
            <w:vAlign w:val="center"/>
          </w:tcPr>
          <w:p w:rsidR="00E348A1" w:rsidRDefault="00E832DF">
            <w:pPr>
              <w:widowControl/>
              <w:jc w:val="center"/>
              <w:rPr>
                <w:bCs/>
                <w:kern w:val="0"/>
                <w:sz w:val="22"/>
                <w:szCs w:val="22"/>
              </w:rPr>
            </w:pPr>
            <w:r>
              <w:rPr>
                <w:bCs/>
                <w:sz w:val="22"/>
                <w:szCs w:val="22"/>
              </w:rPr>
              <w:t>≥</w:t>
            </w:r>
            <w:r>
              <w:rPr>
                <w:rFonts w:hint="eastAsia"/>
                <w:bCs/>
                <w:sz w:val="22"/>
                <w:szCs w:val="22"/>
              </w:rPr>
              <w:t>5</w:t>
            </w:r>
            <w:r>
              <w:rPr>
                <w:rFonts w:hint="eastAsia"/>
                <w:bCs/>
                <w:sz w:val="22"/>
                <w:szCs w:val="22"/>
              </w:rPr>
              <w:t>次</w:t>
            </w:r>
          </w:p>
        </w:tc>
      </w:tr>
      <w:tr w:rsidR="00E348A1" w:rsidTr="00457A6C">
        <w:tblPrEx>
          <w:tblCellMar>
            <w:left w:w="0" w:type="dxa"/>
            <w:right w:w="0" w:type="dxa"/>
          </w:tblCellMar>
        </w:tblPrEx>
        <w:trPr>
          <w:trHeight w:val="20"/>
          <w:jc w:val="center"/>
        </w:trPr>
        <w:tc>
          <w:tcPr>
            <w:tcW w:w="1844" w:type="dxa"/>
            <w:gridSpan w:val="2"/>
            <w:vMerge/>
            <w:shd w:val="clear" w:color="auto" w:fill="FFFFFF"/>
            <w:tcMar>
              <w:top w:w="57" w:type="dxa"/>
              <w:left w:w="57" w:type="dxa"/>
              <w:bottom w:w="57" w:type="dxa"/>
              <w:right w:w="57" w:type="dxa"/>
            </w:tcMar>
            <w:vAlign w:val="center"/>
          </w:tcPr>
          <w:p w:rsidR="00E348A1" w:rsidRDefault="00E348A1">
            <w:pPr>
              <w:jc w:val="center"/>
              <w:rPr>
                <w:bCs/>
                <w:sz w:val="22"/>
                <w:szCs w:val="22"/>
              </w:rPr>
            </w:pPr>
          </w:p>
        </w:tc>
        <w:tc>
          <w:tcPr>
            <w:tcW w:w="1134" w:type="dxa"/>
            <w:shd w:val="clear" w:color="auto" w:fill="FFFFFF"/>
            <w:tcMar>
              <w:top w:w="57" w:type="dxa"/>
              <w:left w:w="57" w:type="dxa"/>
              <w:bottom w:w="57" w:type="dxa"/>
              <w:right w:w="57" w:type="dxa"/>
            </w:tcMar>
            <w:vAlign w:val="center"/>
          </w:tcPr>
          <w:p w:rsidR="00E348A1" w:rsidRDefault="00E832DF">
            <w:pPr>
              <w:widowControl/>
              <w:jc w:val="center"/>
              <w:rPr>
                <w:bCs/>
                <w:kern w:val="0"/>
                <w:sz w:val="22"/>
                <w:szCs w:val="22"/>
              </w:rPr>
            </w:pPr>
            <w:r>
              <w:rPr>
                <w:sz w:val="22"/>
                <w:szCs w:val="22"/>
              </w:rPr>
              <w:t>00524008</w:t>
            </w:r>
          </w:p>
        </w:tc>
        <w:tc>
          <w:tcPr>
            <w:tcW w:w="2126" w:type="dxa"/>
            <w:shd w:val="clear" w:color="auto" w:fill="FFFFFF"/>
            <w:tcMar>
              <w:top w:w="57" w:type="dxa"/>
              <w:left w:w="57" w:type="dxa"/>
              <w:bottom w:w="57" w:type="dxa"/>
              <w:right w:w="57" w:type="dxa"/>
            </w:tcMar>
            <w:vAlign w:val="center"/>
          </w:tcPr>
          <w:p w:rsidR="00E348A1" w:rsidRDefault="00E832DF">
            <w:pPr>
              <w:jc w:val="center"/>
              <w:rPr>
                <w:bCs/>
                <w:sz w:val="22"/>
                <w:szCs w:val="22"/>
              </w:rPr>
            </w:pPr>
            <w:r>
              <w:rPr>
                <w:sz w:val="22"/>
                <w:szCs w:val="22"/>
              </w:rPr>
              <w:t>学硕实践环节</w:t>
            </w:r>
          </w:p>
        </w:tc>
        <w:tc>
          <w:tcPr>
            <w:tcW w:w="709" w:type="dxa"/>
            <w:shd w:val="clear" w:color="auto" w:fill="FFFFFF"/>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708" w:type="dxa"/>
            <w:shd w:val="clear" w:color="auto" w:fill="FFFFFF"/>
            <w:tcMar>
              <w:top w:w="57" w:type="dxa"/>
              <w:left w:w="57" w:type="dxa"/>
              <w:bottom w:w="57" w:type="dxa"/>
              <w:right w:w="57" w:type="dxa"/>
            </w:tcMar>
            <w:vAlign w:val="center"/>
          </w:tcPr>
          <w:p w:rsidR="00E348A1" w:rsidRDefault="00E348A1">
            <w:pPr>
              <w:jc w:val="center"/>
              <w:rPr>
                <w:bCs/>
                <w:sz w:val="22"/>
                <w:szCs w:val="22"/>
              </w:rPr>
            </w:pPr>
          </w:p>
        </w:tc>
        <w:tc>
          <w:tcPr>
            <w:tcW w:w="567" w:type="dxa"/>
            <w:shd w:val="clear" w:color="auto" w:fill="FFFFFF"/>
            <w:tcMar>
              <w:top w:w="57" w:type="dxa"/>
              <w:left w:w="57" w:type="dxa"/>
              <w:bottom w:w="57" w:type="dxa"/>
              <w:right w:w="57" w:type="dxa"/>
            </w:tcMar>
            <w:vAlign w:val="center"/>
          </w:tcPr>
          <w:p w:rsidR="00E348A1" w:rsidRDefault="00E832DF">
            <w:pPr>
              <w:widowControl/>
              <w:jc w:val="center"/>
              <w:rPr>
                <w:bCs/>
                <w:kern w:val="0"/>
                <w:sz w:val="22"/>
                <w:szCs w:val="22"/>
              </w:rPr>
            </w:pPr>
            <w:r>
              <w:rPr>
                <w:bCs/>
                <w:kern w:val="0"/>
                <w:sz w:val="22"/>
                <w:szCs w:val="22"/>
              </w:rPr>
              <w:t>4</w:t>
            </w:r>
          </w:p>
        </w:tc>
        <w:tc>
          <w:tcPr>
            <w:tcW w:w="709" w:type="dxa"/>
            <w:shd w:val="clear" w:color="auto" w:fill="FFFFFF"/>
            <w:tcMar>
              <w:top w:w="57" w:type="dxa"/>
              <w:left w:w="57" w:type="dxa"/>
              <w:bottom w:w="57" w:type="dxa"/>
              <w:right w:w="57" w:type="dxa"/>
            </w:tcMar>
            <w:vAlign w:val="center"/>
          </w:tcPr>
          <w:p w:rsidR="00E348A1" w:rsidRDefault="00E832DF">
            <w:pPr>
              <w:widowControl/>
              <w:jc w:val="center"/>
              <w:rPr>
                <w:bCs/>
                <w:kern w:val="0"/>
                <w:sz w:val="22"/>
                <w:szCs w:val="22"/>
              </w:rPr>
            </w:pPr>
            <w:r>
              <w:rPr>
                <w:rFonts w:hint="eastAsia"/>
                <w:bCs/>
                <w:kern w:val="0"/>
                <w:sz w:val="22"/>
                <w:szCs w:val="22"/>
              </w:rPr>
              <w:t>4</w:t>
            </w:r>
          </w:p>
        </w:tc>
        <w:tc>
          <w:tcPr>
            <w:tcW w:w="1134" w:type="dxa"/>
            <w:shd w:val="clear" w:color="auto" w:fill="FFFFFF"/>
            <w:tcMar>
              <w:top w:w="57" w:type="dxa"/>
              <w:left w:w="57" w:type="dxa"/>
              <w:bottom w:w="57" w:type="dxa"/>
              <w:right w:w="57" w:type="dxa"/>
            </w:tcMar>
            <w:vAlign w:val="center"/>
          </w:tcPr>
          <w:p w:rsidR="00E348A1" w:rsidRDefault="00E832DF">
            <w:pPr>
              <w:widowControl/>
              <w:jc w:val="center"/>
              <w:rPr>
                <w:bCs/>
                <w:kern w:val="0"/>
                <w:sz w:val="22"/>
                <w:szCs w:val="22"/>
              </w:rPr>
            </w:pPr>
            <w:r>
              <w:rPr>
                <w:rFonts w:hAnsi="宋体" w:hint="eastAsia"/>
                <w:sz w:val="22"/>
                <w:szCs w:val="22"/>
              </w:rPr>
              <w:t>船海能动</w:t>
            </w:r>
            <w:r>
              <w:rPr>
                <w:rFonts w:hint="eastAsia"/>
                <w:bCs/>
                <w:kern w:val="0"/>
                <w:sz w:val="22"/>
                <w:szCs w:val="22"/>
              </w:rPr>
              <w:t>学院</w:t>
            </w:r>
          </w:p>
        </w:tc>
        <w:tc>
          <w:tcPr>
            <w:tcW w:w="709" w:type="dxa"/>
            <w:shd w:val="clear" w:color="auto" w:fill="FFFFFF"/>
            <w:tcMar>
              <w:top w:w="57" w:type="dxa"/>
              <w:left w:w="57" w:type="dxa"/>
              <w:bottom w:w="57" w:type="dxa"/>
              <w:right w:w="57" w:type="dxa"/>
            </w:tcMar>
            <w:vAlign w:val="center"/>
          </w:tcPr>
          <w:p w:rsidR="00E348A1" w:rsidRDefault="00E348A1">
            <w:pPr>
              <w:widowControl/>
              <w:jc w:val="center"/>
              <w:rPr>
                <w:bCs/>
                <w:kern w:val="0"/>
                <w:sz w:val="22"/>
                <w:szCs w:val="22"/>
              </w:rPr>
            </w:pPr>
          </w:p>
        </w:tc>
      </w:tr>
    </w:tbl>
    <w:p w:rsidR="00E348A1" w:rsidRDefault="00E832DF">
      <w:pPr>
        <w:keepNext/>
        <w:spacing w:beforeLines="50" w:before="156" w:afterLines="50" w:after="156"/>
        <w:outlineLvl w:val="2"/>
        <w:rPr>
          <w:b/>
          <w:bCs/>
          <w:kern w:val="0"/>
          <w:sz w:val="24"/>
        </w:rPr>
      </w:pPr>
      <w:r>
        <w:rPr>
          <w:rFonts w:hint="eastAsia"/>
          <w:b/>
          <w:bCs/>
          <w:kern w:val="0"/>
          <w:sz w:val="24"/>
        </w:rPr>
        <w:t>五、</w:t>
      </w:r>
      <w:r>
        <w:rPr>
          <w:b/>
          <w:bCs/>
          <w:kern w:val="0"/>
          <w:sz w:val="24"/>
        </w:rPr>
        <w:t>必修环节</w:t>
      </w:r>
      <w:bookmarkEnd w:id="382"/>
    </w:p>
    <w:p w:rsidR="00E348A1" w:rsidRDefault="00E832DF">
      <w:pPr>
        <w:spacing w:line="400" w:lineRule="exact"/>
        <w:ind w:firstLineChars="200" w:firstLine="480"/>
        <w:rPr>
          <w:bCs/>
          <w:sz w:val="24"/>
        </w:rPr>
      </w:pPr>
      <w:r>
        <w:rPr>
          <w:bCs/>
          <w:sz w:val="24"/>
        </w:rPr>
        <w:t>（一）实践环节的基本类型</w:t>
      </w:r>
    </w:p>
    <w:p w:rsidR="00E348A1" w:rsidRDefault="00E832DF">
      <w:pPr>
        <w:spacing w:line="400" w:lineRule="exact"/>
        <w:ind w:firstLineChars="200" w:firstLine="480"/>
        <w:rPr>
          <w:sz w:val="24"/>
        </w:rPr>
      </w:pPr>
      <w:r>
        <w:rPr>
          <w:rFonts w:hint="eastAsia"/>
          <w:sz w:val="24"/>
        </w:rPr>
        <w:t>1</w:t>
      </w:r>
      <w:r>
        <w:rPr>
          <w:rFonts w:hint="eastAsia"/>
          <w:sz w:val="24"/>
        </w:rPr>
        <w:t>．</w:t>
      </w:r>
      <w:r>
        <w:rPr>
          <w:sz w:val="24"/>
        </w:rPr>
        <w:t>社会实践</w:t>
      </w:r>
    </w:p>
    <w:p w:rsidR="00E348A1" w:rsidRDefault="00E832DF">
      <w:pPr>
        <w:spacing w:line="400" w:lineRule="exact"/>
        <w:ind w:firstLineChars="200" w:firstLine="480"/>
        <w:rPr>
          <w:sz w:val="24"/>
        </w:rPr>
      </w:pPr>
      <w:r>
        <w:rPr>
          <w:sz w:val="24"/>
        </w:rPr>
        <w:t>研究生可以通过组织和参与社会调查、支教、扶贫及其他志愿者服务等方式进行实践活动，提倡以小组或团队形式开展，累计不少于</w:t>
      </w:r>
      <w:r>
        <w:rPr>
          <w:sz w:val="24"/>
        </w:rPr>
        <w:t>15</w:t>
      </w:r>
      <w:r>
        <w:rPr>
          <w:sz w:val="24"/>
        </w:rPr>
        <w:t>个工作日。</w:t>
      </w:r>
    </w:p>
    <w:p w:rsidR="00E348A1" w:rsidRDefault="00E832DF">
      <w:pPr>
        <w:spacing w:line="400" w:lineRule="exact"/>
        <w:ind w:firstLineChars="200" w:firstLine="480"/>
        <w:rPr>
          <w:sz w:val="24"/>
        </w:rPr>
      </w:pPr>
      <w:r>
        <w:rPr>
          <w:sz w:val="24"/>
        </w:rPr>
        <w:t>研究生完成</w:t>
      </w:r>
      <w:r>
        <w:rPr>
          <w:sz w:val="24"/>
        </w:rPr>
        <w:t>“</w:t>
      </w:r>
      <w:r>
        <w:rPr>
          <w:sz w:val="24"/>
        </w:rPr>
        <w:t>社会实践</w:t>
      </w:r>
      <w:r>
        <w:rPr>
          <w:sz w:val="24"/>
        </w:rPr>
        <w:t>”</w:t>
      </w:r>
      <w:r>
        <w:rPr>
          <w:sz w:val="24"/>
        </w:rPr>
        <w:t>活动后，需撰写不少于</w:t>
      </w:r>
      <w:r>
        <w:rPr>
          <w:sz w:val="24"/>
        </w:rPr>
        <w:t>2000</w:t>
      </w:r>
      <w:r>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2</w:t>
      </w:r>
      <w:r>
        <w:rPr>
          <w:rFonts w:hint="eastAsia"/>
          <w:sz w:val="24"/>
        </w:rPr>
        <w:t>．助研、助管</w:t>
      </w:r>
    </w:p>
    <w:p w:rsidR="00E348A1" w:rsidRDefault="00E832DF">
      <w:pPr>
        <w:spacing w:line="400" w:lineRule="exact"/>
        <w:ind w:firstLineChars="200" w:firstLine="480"/>
        <w:rPr>
          <w:sz w:val="24"/>
        </w:rPr>
      </w:pPr>
      <w:r>
        <w:rPr>
          <w:rFonts w:hint="eastAsia"/>
          <w:sz w:val="24"/>
        </w:rPr>
        <w:t>研究生担任助管或助研工作，其目的是培养研究生的综合能力，是研究生培养过程的有机组成部分。完成至少一个标准岗位的助管或助研工作通过后记</w:t>
      </w:r>
      <w:r>
        <w:rPr>
          <w:sz w:val="24"/>
        </w:rPr>
        <w:t>1</w:t>
      </w:r>
      <w:r>
        <w:rPr>
          <w:rFonts w:hint="eastAsia"/>
          <w:sz w:val="24"/>
        </w:rPr>
        <w:t>学分。</w:t>
      </w:r>
    </w:p>
    <w:p w:rsidR="00E348A1" w:rsidRDefault="00E832DF">
      <w:pPr>
        <w:spacing w:line="400" w:lineRule="exact"/>
        <w:ind w:firstLineChars="200" w:firstLine="480"/>
        <w:rPr>
          <w:sz w:val="24"/>
        </w:rPr>
      </w:pPr>
      <w:r>
        <w:rPr>
          <w:rFonts w:hint="eastAsia"/>
          <w:sz w:val="24"/>
        </w:rPr>
        <w:lastRenderedPageBreak/>
        <w:t>研究生担任助研、助管的相关要求和考核办法等参照学校研究生“三助”工作有关规定执行。</w:t>
      </w:r>
    </w:p>
    <w:p w:rsidR="00E348A1" w:rsidRDefault="00E832DF">
      <w:pPr>
        <w:spacing w:line="400" w:lineRule="exact"/>
        <w:ind w:firstLineChars="200" w:firstLine="480"/>
        <w:rPr>
          <w:sz w:val="24"/>
        </w:rPr>
      </w:pPr>
      <w:r>
        <w:rPr>
          <w:rFonts w:hint="eastAsia"/>
          <w:sz w:val="24"/>
        </w:rPr>
        <w:t>3</w:t>
      </w:r>
      <w:r>
        <w:rPr>
          <w:rFonts w:hint="eastAsia"/>
          <w:sz w:val="24"/>
        </w:rPr>
        <w:t>．</w:t>
      </w:r>
      <w:r>
        <w:rPr>
          <w:sz w:val="24"/>
        </w:rPr>
        <w:t>创新创业竞赛</w:t>
      </w:r>
    </w:p>
    <w:p w:rsidR="00E348A1" w:rsidRDefault="00E832DF">
      <w:pPr>
        <w:spacing w:line="400" w:lineRule="exact"/>
        <w:ind w:firstLineChars="200" w:firstLine="480"/>
        <w:rPr>
          <w:sz w:val="24"/>
        </w:rPr>
      </w:pPr>
      <w:r>
        <w:rPr>
          <w:sz w:val="24"/>
        </w:rPr>
        <w:t>规范和促进研究生科研成果转化，鼓励研究生开展创业实践，提高创业技能。研究生在读期间，参与并完成我校各类创新创业竞赛，学院审核通过后记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4</w:t>
      </w:r>
      <w:r>
        <w:rPr>
          <w:rFonts w:hint="eastAsia"/>
          <w:sz w:val="24"/>
        </w:rPr>
        <w:t>．</w:t>
      </w:r>
      <w:r>
        <w:rPr>
          <w:sz w:val="24"/>
        </w:rPr>
        <w:t>基金申请书撰写</w:t>
      </w:r>
    </w:p>
    <w:p w:rsidR="00E348A1" w:rsidRDefault="00E832DF">
      <w:pPr>
        <w:spacing w:line="400" w:lineRule="exact"/>
        <w:ind w:firstLineChars="200" w:firstLine="480"/>
        <w:rPr>
          <w:sz w:val="24"/>
        </w:rPr>
      </w:pPr>
      <w:r>
        <w:rPr>
          <w:sz w:val="24"/>
        </w:rPr>
        <w:t>研究生在导师指导下完成一篇省（市）级及以上自然（社会）科学基金等纵向项目的申请书及</w:t>
      </w:r>
      <w:r>
        <w:rPr>
          <w:sz w:val="24"/>
        </w:rPr>
        <w:t>20</w:t>
      </w:r>
      <w:r>
        <w:rPr>
          <w:sz w:val="24"/>
        </w:rPr>
        <w:t>分钟汇报</w:t>
      </w:r>
      <w:r>
        <w:rPr>
          <w:sz w:val="24"/>
        </w:rPr>
        <w:t>PPT</w:t>
      </w:r>
      <w:r>
        <w:rPr>
          <w:sz w:val="24"/>
        </w:rPr>
        <w:t>，经指导教师检查、评阅合格者记</w:t>
      </w:r>
      <w:r>
        <w:rPr>
          <w:sz w:val="24"/>
        </w:rPr>
        <w:t>1</w:t>
      </w:r>
      <w:r>
        <w:rPr>
          <w:sz w:val="24"/>
        </w:rPr>
        <w:t>学分。</w:t>
      </w:r>
    </w:p>
    <w:p w:rsidR="00E348A1" w:rsidRDefault="00E832DF">
      <w:pPr>
        <w:spacing w:line="400" w:lineRule="exact"/>
        <w:ind w:firstLineChars="200" w:firstLine="480"/>
        <w:rPr>
          <w:sz w:val="24"/>
        </w:rPr>
      </w:pPr>
      <w:r>
        <w:rPr>
          <w:rFonts w:hint="eastAsia"/>
          <w:sz w:val="24"/>
        </w:rPr>
        <w:t>5</w:t>
      </w:r>
      <w:r>
        <w:rPr>
          <w:rFonts w:hint="eastAsia"/>
          <w:sz w:val="24"/>
        </w:rPr>
        <w:t>．</w:t>
      </w:r>
      <w:r>
        <w:rPr>
          <w:sz w:val="24"/>
        </w:rPr>
        <w:t>国际交流</w:t>
      </w:r>
    </w:p>
    <w:p w:rsidR="00E348A1" w:rsidRDefault="00E832DF">
      <w:pPr>
        <w:spacing w:line="400" w:lineRule="exact"/>
        <w:ind w:firstLineChars="200" w:firstLine="480"/>
        <w:rPr>
          <w:sz w:val="24"/>
        </w:rPr>
      </w:pPr>
      <w:r>
        <w:rPr>
          <w:sz w:val="24"/>
        </w:rPr>
        <w:t>研究生在读期间通过各类项目赴境外高校、科研机构学习、交流合作（不少于</w:t>
      </w:r>
      <w:r>
        <w:rPr>
          <w:sz w:val="24"/>
        </w:rPr>
        <w:t>3</w:t>
      </w:r>
      <w:r>
        <w:rPr>
          <w:sz w:val="24"/>
        </w:rPr>
        <w:t>个月），或参加一次境外国际学术会议并做口头报告。学院审核通过后记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6</w:t>
      </w:r>
      <w:r>
        <w:rPr>
          <w:rFonts w:hint="eastAsia"/>
          <w:sz w:val="24"/>
        </w:rPr>
        <w:t>．实验室安全培训</w:t>
      </w:r>
    </w:p>
    <w:p w:rsidR="00E348A1" w:rsidRDefault="00E832DF">
      <w:pPr>
        <w:spacing w:line="400" w:lineRule="exact"/>
        <w:ind w:firstLineChars="200" w:firstLine="480"/>
        <w:rPr>
          <w:sz w:val="24"/>
        </w:rPr>
      </w:pPr>
      <w:r>
        <w:rPr>
          <w:rFonts w:hint="eastAsia"/>
          <w:sz w:val="24"/>
        </w:rPr>
        <w:t>研究生进入课题之前必须完成实验室安全培训。考核通过后记</w:t>
      </w:r>
      <w:r>
        <w:rPr>
          <w:rFonts w:hint="eastAsia"/>
          <w:sz w:val="24"/>
        </w:rPr>
        <w:t>1</w:t>
      </w:r>
      <w:r>
        <w:rPr>
          <w:rFonts w:hint="eastAsia"/>
          <w:sz w:val="24"/>
        </w:rPr>
        <w:t>学分。</w:t>
      </w:r>
    </w:p>
    <w:p w:rsidR="00E348A1" w:rsidRDefault="00E832DF">
      <w:pPr>
        <w:spacing w:line="400" w:lineRule="exact"/>
        <w:ind w:firstLineChars="200" w:firstLine="480"/>
        <w:rPr>
          <w:sz w:val="24"/>
        </w:rPr>
      </w:pPr>
      <w:r>
        <w:rPr>
          <w:rFonts w:cs="宋体" w:hint="eastAsia"/>
          <w:sz w:val="24"/>
        </w:rPr>
        <w:t>※</w:t>
      </w:r>
      <w:r>
        <w:rPr>
          <w:rFonts w:hint="eastAsia"/>
          <w:sz w:val="24"/>
        </w:rPr>
        <w:t>定向培养</w:t>
      </w:r>
      <w:r>
        <w:rPr>
          <w:sz w:val="24"/>
        </w:rPr>
        <w:t>研究生</w:t>
      </w:r>
      <w:r>
        <w:rPr>
          <w:rFonts w:hint="eastAsia"/>
          <w:sz w:val="24"/>
        </w:rPr>
        <w:t>、来华留学生</w:t>
      </w:r>
      <w:r>
        <w:rPr>
          <w:sz w:val="24"/>
        </w:rPr>
        <w:t>可免修实践环节，但不记学分，所缺学分必须通过选修课程补齐。</w:t>
      </w:r>
    </w:p>
    <w:p w:rsidR="00E348A1" w:rsidRDefault="00E832DF">
      <w:pPr>
        <w:spacing w:line="400" w:lineRule="exact"/>
        <w:ind w:firstLineChars="200" w:firstLine="480"/>
        <w:rPr>
          <w:bCs/>
          <w:sz w:val="24"/>
        </w:rPr>
      </w:pPr>
      <w:r>
        <w:rPr>
          <w:sz w:val="24"/>
        </w:rPr>
        <w:t>（二）</w:t>
      </w:r>
      <w:r>
        <w:rPr>
          <w:bCs/>
          <w:sz w:val="24"/>
        </w:rPr>
        <w:t>学术活动</w:t>
      </w:r>
    </w:p>
    <w:p w:rsidR="00E348A1" w:rsidRDefault="00E832DF">
      <w:pPr>
        <w:spacing w:line="400" w:lineRule="exact"/>
        <w:ind w:firstLineChars="200" w:firstLine="480"/>
        <w:rPr>
          <w:bCs/>
          <w:sz w:val="24"/>
        </w:rPr>
      </w:pPr>
      <w:r>
        <w:rPr>
          <w:bCs/>
          <w:sz w:val="24"/>
        </w:rPr>
        <w:t>为了促使研究生能主动关心和了解国内外本学科前沿的发展动态，开阔视野，启发创造力，要求每个学术学位硕士研究生应参加学术活动不少于</w:t>
      </w:r>
      <w:r>
        <w:rPr>
          <w:bCs/>
          <w:sz w:val="24"/>
        </w:rPr>
        <w:t>5</w:t>
      </w:r>
      <w:r>
        <w:rPr>
          <w:bCs/>
          <w:sz w:val="24"/>
        </w:rPr>
        <w:t>次，且每次参加学术活动必须写出</w:t>
      </w:r>
      <w:r>
        <w:rPr>
          <w:bCs/>
          <w:sz w:val="24"/>
        </w:rPr>
        <w:t>500</w:t>
      </w:r>
      <w:r>
        <w:rPr>
          <w:bCs/>
          <w:sz w:val="24"/>
        </w:rPr>
        <w:t>字以上的心得。经指导教师（小组）检查、审核，完成者在必修环节记</w:t>
      </w:r>
      <w:r>
        <w:rPr>
          <w:bCs/>
          <w:sz w:val="24"/>
        </w:rPr>
        <w:t>1</w:t>
      </w:r>
      <w:r>
        <w:rPr>
          <w:bCs/>
          <w:sz w:val="24"/>
        </w:rPr>
        <w:t>个学分。</w:t>
      </w:r>
    </w:p>
    <w:p w:rsidR="00E348A1" w:rsidRDefault="00E832DF">
      <w:pPr>
        <w:spacing w:line="400" w:lineRule="exact"/>
        <w:ind w:firstLineChars="200" w:firstLine="480"/>
        <w:rPr>
          <w:sz w:val="24"/>
        </w:rPr>
      </w:pPr>
      <w:r>
        <w:rPr>
          <w:sz w:val="24"/>
        </w:rPr>
        <w:t>（三）选题报告及中期考核</w:t>
      </w:r>
    </w:p>
    <w:p w:rsidR="00E348A1" w:rsidRDefault="00E832DF">
      <w:pPr>
        <w:spacing w:line="400" w:lineRule="exact"/>
        <w:ind w:firstLineChars="200" w:firstLine="480"/>
        <w:rPr>
          <w:sz w:val="24"/>
        </w:rPr>
      </w:pPr>
      <w:r>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E348A1" w:rsidRDefault="00E832DF">
      <w:pPr>
        <w:spacing w:line="400" w:lineRule="exact"/>
        <w:ind w:firstLineChars="200" w:firstLine="480"/>
        <w:rPr>
          <w:sz w:val="24"/>
        </w:rPr>
      </w:pPr>
      <w:r>
        <w:rPr>
          <w:sz w:val="24"/>
        </w:rPr>
        <w:t>学术学位硕士研究生必须参加学校的中期考核。学术学位硕士研究生选题报告和中期考核的具体要求，按照学校研究生中期考核及开题管理有关规定要求执行。选题报告通过后记</w:t>
      </w:r>
      <w:r>
        <w:rPr>
          <w:sz w:val="24"/>
        </w:rPr>
        <w:t>1</w:t>
      </w:r>
      <w:r>
        <w:rPr>
          <w:sz w:val="24"/>
        </w:rPr>
        <w:t>个必修环节学分。</w:t>
      </w:r>
    </w:p>
    <w:p w:rsidR="00E348A1" w:rsidRDefault="00E832DF">
      <w:pPr>
        <w:keepNext/>
        <w:spacing w:beforeLines="50" w:before="156" w:afterLines="50" w:after="156"/>
        <w:outlineLvl w:val="2"/>
        <w:rPr>
          <w:b/>
          <w:bCs/>
          <w:kern w:val="0"/>
          <w:sz w:val="24"/>
        </w:rPr>
      </w:pPr>
      <w:bookmarkStart w:id="383" w:name="_Toc4258"/>
      <w:r>
        <w:rPr>
          <w:rFonts w:hint="eastAsia"/>
          <w:b/>
          <w:bCs/>
          <w:kern w:val="0"/>
          <w:sz w:val="24"/>
        </w:rPr>
        <w:t>六、科学研究</w:t>
      </w:r>
      <w:r>
        <w:rPr>
          <w:b/>
          <w:bCs/>
          <w:kern w:val="0"/>
          <w:sz w:val="24"/>
        </w:rPr>
        <w:t>与</w:t>
      </w:r>
      <w:r>
        <w:rPr>
          <w:rFonts w:hint="eastAsia"/>
          <w:b/>
          <w:bCs/>
          <w:kern w:val="0"/>
          <w:sz w:val="24"/>
        </w:rPr>
        <w:t>学位论文</w:t>
      </w:r>
      <w:bookmarkEnd w:id="383"/>
    </w:p>
    <w:p w:rsidR="00E348A1" w:rsidRDefault="00E832DF">
      <w:pPr>
        <w:spacing w:line="400" w:lineRule="exact"/>
        <w:ind w:firstLineChars="200" w:firstLine="480"/>
        <w:rPr>
          <w:sz w:val="24"/>
          <w:szCs w:val="21"/>
        </w:rPr>
      </w:pPr>
      <w:bookmarkStart w:id="384" w:name="_Toc3196"/>
      <w:r>
        <w:rPr>
          <w:rFonts w:hint="eastAsia"/>
          <w:sz w:val="24"/>
          <w:szCs w:val="21"/>
        </w:rPr>
        <w:t>（一）科学研究</w:t>
      </w:r>
    </w:p>
    <w:p w:rsidR="00E348A1" w:rsidRDefault="00E832DF">
      <w:pPr>
        <w:spacing w:line="400" w:lineRule="exact"/>
        <w:ind w:firstLineChars="200" w:firstLine="480"/>
        <w:rPr>
          <w:bCs/>
          <w:sz w:val="24"/>
        </w:rPr>
      </w:pPr>
      <w:r>
        <w:rPr>
          <w:rFonts w:hint="eastAsia"/>
          <w:sz w:val="24"/>
        </w:rPr>
        <w:t>力学（</w:t>
      </w:r>
      <w:r>
        <w:rPr>
          <w:rFonts w:hint="eastAsia"/>
          <w:sz w:val="24"/>
        </w:rPr>
        <w:t>II</w:t>
      </w:r>
      <w:r>
        <w:rPr>
          <w:rFonts w:hint="eastAsia"/>
          <w:sz w:val="24"/>
        </w:rPr>
        <w:t>）</w:t>
      </w:r>
      <w:r>
        <w:rPr>
          <w:bCs/>
          <w:sz w:val="24"/>
        </w:rPr>
        <w:t>学术学位硕士研究生</w:t>
      </w:r>
      <w:r>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w:t>
      </w:r>
      <w:r>
        <w:rPr>
          <w:sz w:val="24"/>
        </w:rPr>
        <w:lastRenderedPageBreak/>
        <w:t>神和从事科学研究或担负专门技术工作的能力，使研究生的综合业务素质在科学研究中得到全面提高。</w:t>
      </w:r>
      <w:r>
        <w:rPr>
          <w:rFonts w:hint="eastAsia"/>
          <w:sz w:val="24"/>
        </w:rPr>
        <w:t>力学（</w:t>
      </w:r>
      <w:r>
        <w:rPr>
          <w:rFonts w:hint="eastAsia"/>
          <w:sz w:val="24"/>
        </w:rPr>
        <w:t>II</w:t>
      </w:r>
      <w:r>
        <w:rPr>
          <w:rFonts w:hint="eastAsia"/>
          <w:sz w:val="24"/>
        </w:rPr>
        <w:t>）</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rFonts w:hint="eastAsia"/>
          <w:sz w:val="24"/>
        </w:rPr>
        <w:t>力学（</w:t>
      </w:r>
      <w:r>
        <w:rPr>
          <w:rFonts w:hint="eastAsia"/>
          <w:sz w:val="24"/>
        </w:rPr>
        <w:t>II</w:t>
      </w:r>
      <w:r>
        <w:rPr>
          <w:rFonts w:hint="eastAsia"/>
          <w:sz w:val="24"/>
        </w:rPr>
        <w:t>）学术学位硕士研究生在硕士学位论文送审前，须满足取得学籍当年学校申请硕士学位学术成果有关规定和船海能动学院学位与研究生教育有关规定，方可送审。</w:t>
      </w:r>
    </w:p>
    <w:p w:rsidR="00E348A1" w:rsidRDefault="00E832DF">
      <w:pPr>
        <w:adjustRightInd w:val="0"/>
        <w:snapToGrid w:val="0"/>
        <w:spacing w:line="400" w:lineRule="exact"/>
        <w:ind w:firstLineChars="200" w:firstLine="480"/>
        <w:rPr>
          <w:sz w:val="24"/>
        </w:rPr>
      </w:pPr>
      <w:r>
        <w:rPr>
          <w:rFonts w:hint="eastAsia"/>
          <w:sz w:val="24"/>
        </w:rPr>
        <w:t>力学（</w:t>
      </w:r>
      <w:r>
        <w:rPr>
          <w:rFonts w:hint="eastAsia"/>
          <w:sz w:val="24"/>
        </w:rPr>
        <w:t>II</w:t>
      </w:r>
      <w:r>
        <w:rPr>
          <w:rFonts w:hint="eastAsia"/>
          <w:sz w:val="24"/>
        </w:rPr>
        <w:t>）学术学位硕士研究生在硕士学位论文答辩前，须达到学校研究生学位论文答辩管理办法有关要求，方可答辩。</w:t>
      </w:r>
    </w:p>
    <w:p w:rsidR="00E348A1" w:rsidRDefault="00E832DF">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未尽事宜以研究生取得学籍当年武汉理工大学《研究生手册》和船海能动</w:t>
      </w:r>
      <w:r>
        <w:rPr>
          <w:rFonts w:hint="eastAsia"/>
          <w:bCs/>
          <w:sz w:val="24"/>
        </w:rPr>
        <w:t>学院</w:t>
      </w:r>
      <w:r>
        <w:rPr>
          <w:rFonts w:hint="eastAsia"/>
          <w:sz w:val="24"/>
        </w:rPr>
        <w:t>学位与研究生教育有关规定为准。</w:t>
      </w:r>
    </w:p>
    <w:p w:rsidR="00E348A1" w:rsidRDefault="00E832DF">
      <w:pPr>
        <w:keepNext/>
        <w:spacing w:beforeLines="50" w:before="156" w:afterLines="50" w:after="156"/>
        <w:outlineLvl w:val="2"/>
        <w:rPr>
          <w:b/>
          <w:bCs/>
          <w:kern w:val="0"/>
          <w:sz w:val="24"/>
        </w:rPr>
      </w:pPr>
      <w:r>
        <w:rPr>
          <w:rFonts w:hint="eastAsia"/>
          <w:b/>
          <w:bCs/>
          <w:kern w:val="0"/>
          <w:sz w:val="24"/>
        </w:rPr>
        <w:t>七、</w:t>
      </w:r>
      <w:r>
        <w:rPr>
          <w:b/>
          <w:bCs/>
          <w:kern w:val="0"/>
          <w:sz w:val="24"/>
        </w:rPr>
        <w:t>培养方式与方法</w:t>
      </w:r>
      <w:bookmarkEnd w:id="384"/>
    </w:p>
    <w:p w:rsidR="00E348A1" w:rsidRDefault="00E832DF">
      <w:pPr>
        <w:tabs>
          <w:tab w:val="left" w:pos="360"/>
        </w:tabs>
        <w:adjustRightInd w:val="0"/>
        <w:snapToGrid w:val="0"/>
        <w:spacing w:line="400" w:lineRule="exact"/>
        <w:ind w:firstLineChars="200" w:firstLine="480"/>
        <w:rPr>
          <w:sz w:val="24"/>
        </w:rPr>
      </w:pPr>
      <w:r>
        <w:rPr>
          <w:rFonts w:hint="eastAsia"/>
          <w:sz w:val="24"/>
        </w:rPr>
        <w:t>力学（</w:t>
      </w:r>
      <w:r>
        <w:rPr>
          <w:rFonts w:hint="eastAsia"/>
          <w:sz w:val="24"/>
        </w:rPr>
        <w:t>II</w:t>
      </w:r>
      <w:r>
        <w:rPr>
          <w:rFonts w:hint="eastAsia"/>
          <w:sz w:val="24"/>
        </w:rPr>
        <w:t>）学术学位硕士研究生</w:t>
      </w:r>
      <w:r>
        <w:rPr>
          <w:sz w:val="24"/>
        </w:rPr>
        <w:t>的培养采取导师负责制或以导师为主的指导小组的指导方法，培养方式应灵活多样，更多地采取启发式、研讨式的教学方式，充分发挥指导教师的主导作用。</w:t>
      </w:r>
    </w:p>
    <w:p w:rsidR="00E348A1" w:rsidRDefault="00E832DF">
      <w:pPr>
        <w:keepNext/>
        <w:spacing w:beforeLines="50" w:before="156" w:afterLines="50" w:after="156"/>
        <w:outlineLvl w:val="2"/>
        <w:rPr>
          <w:b/>
          <w:bCs/>
          <w:kern w:val="0"/>
          <w:sz w:val="24"/>
        </w:rPr>
      </w:pPr>
      <w:bookmarkStart w:id="385" w:name="_Toc1871"/>
      <w:r>
        <w:rPr>
          <w:rFonts w:hint="eastAsia"/>
          <w:b/>
          <w:bCs/>
          <w:kern w:val="0"/>
          <w:sz w:val="24"/>
        </w:rPr>
        <w:t>八</w:t>
      </w:r>
      <w:r>
        <w:rPr>
          <w:b/>
          <w:bCs/>
          <w:kern w:val="0"/>
          <w:sz w:val="24"/>
        </w:rPr>
        <w:t>、其它</w:t>
      </w:r>
      <w:bookmarkEnd w:id="385"/>
    </w:p>
    <w:p w:rsidR="00E348A1" w:rsidRDefault="00E832DF">
      <w:pPr>
        <w:spacing w:line="400" w:lineRule="exact"/>
        <w:ind w:firstLineChars="200" w:firstLine="480"/>
        <w:rPr>
          <w:sz w:val="24"/>
        </w:rPr>
      </w:pPr>
      <w:r>
        <w:rPr>
          <w:rFonts w:hint="eastAsia"/>
          <w:sz w:val="24"/>
        </w:rPr>
        <w:t>（一）力学（</w:t>
      </w:r>
      <w:r>
        <w:rPr>
          <w:rFonts w:hint="eastAsia"/>
          <w:sz w:val="24"/>
        </w:rPr>
        <w:t>II</w:t>
      </w:r>
      <w:r>
        <w:rPr>
          <w:rFonts w:hint="eastAsia"/>
          <w:sz w:val="24"/>
        </w:rPr>
        <w:t>）学术学位硕士研究生开题前须修满学位课程的学分，允许研究生开题后根据论文研究需要选修部分其他课程，申请答辩前须修完全部课程。</w:t>
      </w:r>
    </w:p>
    <w:p w:rsidR="00E348A1" w:rsidRDefault="00E832DF">
      <w:pPr>
        <w:spacing w:line="400" w:lineRule="exact"/>
        <w:ind w:firstLineChars="200" w:firstLine="480"/>
        <w:rPr>
          <w:sz w:val="24"/>
        </w:rPr>
      </w:pPr>
      <w:r>
        <w:rPr>
          <w:rFonts w:hint="eastAsia"/>
          <w:sz w:val="24"/>
        </w:rPr>
        <w:t>（二）力学</w:t>
      </w:r>
      <w:r>
        <w:rPr>
          <w:rFonts w:hint="eastAsia"/>
          <w:bCs/>
          <w:sz w:val="24"/>
        </w:rPr>
        <w:t>（</w:t>
      </w:r>
      <w:r>
        <w:rPr>
          <w:rFonts w:hint="eastAsia"/>
          <w:bCs/>
          <w:sz w:val="24"/>
        </w:rPr>
        <w:t>II</w:t>
      </w:r>
      <w:r>
        <w:rPr>
          <w:rFonts w:hint="eastAsia"/>
          <w:bCs/>
          <w:sz w:val="24"/>
        </w:rPr>
        <w:t>）</w:t>
      </w:r>
      <w:r>
        <w:rPr>
          <w:sz w:val="24"/>
        </w:rPr>
        <w:t>学术学位硕士研究生在学期间应查阅本学科国内外文献</w:t>
      </w:r>
      <w:r>
        <w:rPr>
          <w:sz w:val="24"/>
        </w:rPr>
        <w:t>40</w:t>
      </w:r>
      <w:r>
        <w:rPr>
          <w:sz w:val="24"/>
        </w:rPr>
        <w:t>篇以上，其中外文文献不少于三分之一。</w:t>
      </w:r>
    </w:p>
    <w:p w:rsidR="00E348A1" w:rsidRDefault="00E832DF">
      <w:pPr>
        <w:spacing w:line="400" w:lineRule="exact"/>
        <w:ind w:firstLineChars="200" w:firstLine="480"/>
        <w:rPr>
          <w:sz w:val="24"/>
        </w:rPr>
      </w:pPr>
      <w:r>
        <w:rPr>
          <w:rFonts w:hint="eastAsia"/>
          <w:sz w:val="24"/>
        </w:rPr>
        <w:t>（三）力学</w:t>
      </w:r>
      <w:r>
        <w:rPr>
          <w:rFonts w:hint="eastAsia"/>
          <w:bCs/>
          <w:sz w:val="24"/>
        </w:rPr>
        <w:t>（</w:t>
      </w:r>
      <w:r>
        <w:rPr>
          <w:rFonts w:hint="eastAsia"/>
          <w:bCs/>
          <w:sz w:val="24"/>
        </w:rPr>
        <w:t>II</w:t>
      </w:r>
      <w:r>
        <w:rPr>
          <w:rFonts w:hint="eastAsia"/>
          <w:bCs/>
          <w:sz w:val="24"/>
        </w:rPr>
        <w:t>）</w:t>
      </w:r>
      <w:r>
        <w:rPr>
          <w:sz w:val="24"/>
        </w:rPr>
        <w:t>学术学位硕士研究生在课程学习阶段每月至少</w:t>
      </w:r>
      <w:r>
        <w:rPr>
          <w:sz w:val="24"/>
        </w:rPr>
        <w:t>1</w:t>
      </w:r>
      <w:r>
        <w:rPr>
          <w:sz w:val="24"/>
        </w:rPr>
        <w:t>次、论文工作阶段每月至少</w:t>
      </w:r>
      <w:r>
        <w:rPr>
          <w:sz w:val="24"/>
        </w:rPr>
        <w:t>2</w:t>
      </w:r>
      <w:r>
        <w:rPr>
          <w:sz w:val="24"/>
        </w:rPr>
        <w:t>次向指导教师汇报自己的学习和研究工作情况</w:t>
      </w:r>
      <w:r>
        <w:rPr>
          <w:rFonts w:hint="eastAsia"/>
          <w:sz w:val="24"/>
        </w:rPr>
        <w:t>并</w:t>
      </w:r>
      <w:r>
        <w:rPr>
          <w:sz w:val="24"/>
        </w:rPr>
        <w:t>形成制度。</w:t>
      </w:r>
    </w:p>
    <w:p w:rsidR="00E348A1" w:rsidRDefault="00E832DF">
      <w:pPr>
        <w:spacing w:line="400" w:lineRule="exact"/>
        <w:ind w:firstLineChars="200" w:firstLine="480"/>
        <w:rPr>
          <w:sz w:val="24"/>
        </w:rPr>
      </w:pPr>
      <w:r>
        <w:rPr>
          <w:rFonts w:hint="eastAsia"/>
          <w:sz w:val="24"/>
        </w:rPr>
        <w:t>（四）全日制、非全日制研究生适用同一培养方案。</w:t>
      </w:r>
    </w:p>
    <w:p w:rsidR="00E348A1" w:rsidRDefault="00E832DF">
      <w:pPr>
        <w:spacing w:line="400" w:lineRule="exact"/>
        <w:ind w:firstLineChars="200" w:firstLine="480"/>
        <w:rPr>
          <w:sz w:val="24"/>
        </w:rPr>
      </w:pPr>
      <w:r>
        <w:rPr>
          <w:rFonts w:hint="eastAsia"/>
          <w:sz w:val="24"/>
        </w:rPr>
        <w:t>（五）</w:t>
      </w:r>
      <w:r>
        <w:rPr>
          <w:sz w:val="24"/>
        </w:rPr>
        <w:t>本次制订培养方案从</w:t>
      </w:r>
      <w:r>
        <w:rPr>
          <w:sz w:val="24"/>
        </w:rPr>
        <w:t>2022</w:t>
      </w:r>
      <w:r>
        <w:rPr>
          <w:sz w:val="24"/>
        </w:rPr>
        <w:t>级</w:t>
      </w:r>
      <w:r>
        <w:rPr>
          <w:rFonts w:hint="eastAsia"/>
          <w:sz w:val="24"/>
        </w:rPr>
        <w:t>力学</w:t>
      </w:r>
      <w:r>
        <w:rPr>
          <w:rFonts w:hint="eastAsia"/>
          <w:bCs/>
          <w:sz w:val="24"/>
        </w:rPr>
        <w:t>（</w:t>
      </w:r>
      <w:r>
        <w:rPr>
          <w:rFonts w:hint="eastAsia"/>
          <w:bCs/>
          <w:sz w:val="24"/>
        </w:rPr>
        <w:t>II</w:t>
      </w:r>
      <w:r>
        <w:rPr>
          <w:rFonts w:hint="eastAsia"/>
          <w:bCs/>
          <w:sz w:val="24"/>
        </w:rPr>
        <w:t>）</w:t>
      </w:r>
      <w:r>
        <w:rPr>
          <w:sz w:val="24"/>
        </w:rPr>
        <w:t>学术学位硕士研究生开始执行。</w:t>
      </w:r>
    </w:p>
    <w:p w:rsidR="00E348A1" w:rsidRDefault="00E832DF">
      <w:r>
        <w:br w:type="page"/>
      </w:r>
    </w:p>
    <w:p w:rsidR="00E348A1" w:rsidRDefault="00E832DF">
      <w:pPr>
        <w:keepNext/>
        <w:keepLines/>
        <w:spacing w:beforeLines="100" w:before="312" w:afterLines="100" w:after="312"/>
        <w:jc w:val="center"/>
        <w:outlineLvl w:val="0"/>
        <w:rPr>
          <w:rFonts w:eastAsia="黑体"/>
          <w:b/>
          <w:kern w:val="44"/>
          <w:sz w:val="32"/>
        </w:rPr>
      </w:pPr>
      <w:bookmarkStart w:id="386" w:name="_Toc4705"/>
      <w:bookmarkStart w:id="387" w:name="_Toc15641144"/>
      <w:r>
        <w:rPr>
          <w:rFonts w:eastAsia="黑体" w:hint="eastAsia"/>
          <w:b/>
          <w:kern w:val="44"/>
          <w:sz w:val="32"/>
        </w:rPr>
        <w:lastRenderedPageBreak/>
        <w:t>机械工程（</w:t>
      </w:r>
      <w:r>
        <w:rPr>
          <w:rFonts w:eastAsia="黑体"/>
          <w:b/>
          <w:kern w:val="44"/>
          <w:sz w:val="32"/>
        </w:rPr>
        <w:t>I</w:t>
      </w:r>
      <w:r>
        <w:rPr>
          <w:rFonts w:eastAsia="黑体" w:hint="eastAsia"/>
          <w:b/>
          <w:kern w:val="44"/>
          <w:sz w:val="32"/>
        </w:rPr>
        <w:t>）学术学位硕士研究生培养方案</w:t>
      </w:r>
      <w:bookmarkEnd w:id="386"/>
      <w:bookmarkEnd w:id="387"/>
    </w:p>
    <w:p w:rsidR="00E348A1" w:rsidRDefault="00E832DF" w:rsidP="005064F6">
      <w:pPr>
        <w:spacing w:beforeLines="100" w:before="312" w:afterLines="100" w:after="312"/>
        <w:jc w:val="center"/>
        <w:outlineLvl w:val="1"/>
        <w:rPr>
          <w:kern w:val="0"/>
          <w:sz w:val="24"/>
        </w:rPr>
      </w:pPr>
      <w:bookmarkStart w:id="388" w:name="_Toc15151695"/>
      <w:bookmarkStart w:id="389" w:name="_Toc14598695"/>
      <w:bookmarkStart w:id="390" w:name="_Toc15641145"/>
      <w:r>
        <w:rPr>
          <w:rFonts w:hint="eastAsia"/>
          <w:kern w:val="0"/>
          <w:sz w:val="24"/>
        </w:rPr>
        <w:t>（学科代码：</w:t>
      </w:r>
      <w:r>
        <w:rPr>
          <w:kern w:val="0"/>
          <w:sz w:val="24"/>
        </w:rPr>
        <w:t>0802</w:t>
      </w:r>
      <w:r>
        <w:rPr>
          <w:rFonts w:hint="eastAsia"/>
          <w:kern w:val="0"/>
          <w:sz w:val="24"/>
        </w:rPr>
        <w:t>，申请工学硕士学位适用）</w:t>
      </w:r>
      <w:bookmarkEnd w:id="388"/>
      <w:bookmarkEnd w:id="389"/>
      <w:bookmarkEnd w:id="390"/>
    </w:p>
    <w:p w:rsidR="00E348A1" w:rsidRDefault="00E832DF">
      <w:pPr>
        <w:keepNext/>
        <w:spacing w:beforeLines="50" w:before="156" w:afterLines="50" w:after="156"/>
        <w:outlineLvl w:val="2"/>
        <w:rPr>
          <w:b/>
          <w:bCs/>
          <w:kern w:val="0"/>
          <w:sz w:val="24"/>
        </w:rPr>
      </w:pPr>
      <w:bookmarkStart w:id="391" w:name="_Toc27259"/>
      <w:r>
        <w:rPr>
          <w:rFonts w:hint="eastAsia"/>
          <w:b/>
          <w:bCs/>
          <w:kern w:val="0"/>
          <w:sz w:val="24"/>
        </w:rPr>
        <w:t>一、培养目标</w:t>
      </w:r>
      <w:bookmarkEnd w:id="391"/>
    </w:p>
    <w:p w:rsidR="00E348A1" w:rsidRDefault="00E832DF">
      <w:pPr>
        <w:spacing w:line="400" w:lineRule="exact"/>
        <w:ind w:firstLineChars="200" w:firstLine="480"/>
        <w:rPr>
          <w:bCs/>
          <w:sz w:val="24"/>
        </w:rPr>
      </w:pPr>
      <w:r>
        <w:rPr>
          <w:rFonts w:hint="eastAsia"/>
          <w:bCs/>
          <w:sz w:val="24"/>
        </w:rPr>
        <w:t>以习近平新时代中国特色社会主义思想为指导，落实立德树人根本任务，</w:t>
      </w:r>
      <w:r>
        <w:rPr>
          <w:rFonts w:hint="eastAsia"/>
          <w:sz w:val="24"/>
        </w:rPr>
        <w:t>面向国民经济发展</w:t>
      </w:r>
      <w:r>
        <w:rPr>
          <w:sz w:val="24"/>
        </w:rPr>
        <w:t>主战场</w:t>
      </w:r>
      <w:r>
        <w:rPr>
          <w:rFonts w:hint="eastAsia"/>
          <w:sz w:val="24"/>
        </w:rPr>
        <w:t>和制造业转型升级重大需求，服务</w:t>
      </w:r>
      <w:r>
        <w:rPr>
          <w:sz w:val="24"/>
        </w:rPr>
        <w:t>制造强国战略</w:t>
      </w:r>
      <w:r>
        <w:rPr>
          <w:rFonts w:hint="eastAsia"/>
          <w:sz w:val="24"/>
        </w:rPr>
        <w:t>和中国</w:t>
      </w:r>
      <w:r>
        <w:rPr>
          <w:sz w:val="24"/>
        </w:rPr>
        <w:t>制造</w:t>
      </w:r>
      <w:r>
        <w:rPr>
          <w:rFonts w:hint="eastAsia"/>
          <w:sz w:val="24"/>
        </w:rPr>
        <w:t>2025</w:t>
      </w:r>
      <w:r>
        <w:rPr>
          <w:rFonts w:hint="eastAsia"/>
          <w:sz w:val="24"/>
        </w:rPr>
        <w:t>，瞄准世界机械工程领域学术前沿</w:t>
      </w:r>
      <w:r>
        <w:rPr>
          <w:sz w:val="24"/>
        </w:rPr>
        <w:t>，</w:t>
      </w:r>
      <w:r>
        <w:rPr>
          <w:rFonts w:hint="eastAsia"/>
          <w:bCs/>
          <w:sz w:val="24"/>
        </w:rPr>
        <w:t>培养德智体美劳五育并举，具有坚定的理想信念，掌握扎实的理论基础、系统的专业知识，了解学科前沿动态，具有综合应用本专业知识解决机械工程领域科学和复杂工程技术问题的能力，具有竞争力的学术人才。具体要求为：</w:t>
      </w:r>
    </w:p>
    <w:p w:rsidR="00E348A1" w:rsidRDefault="00E832DF">
      <w:pPr>
        <w:spacing w:line="400" w:lineRule="exact"/>
        <w:ind w:firstLineChars="200" w:firstLine="480"/>
        <w:rPr>
          <w:bCs/>
          <w:sz w:val="24"/>
        </w:rPr>
      </w:pPr>
      <w:r>
        <w:rPr>
          <w:sz w:val="24"/>
        </w:rPr>
        <w:t>（一）</w:t>
      </w:r>
      <w:r>
        <w:rPr>
          <w:rFonts w:hint="eastAsia"/>
          <w:bCs/>
          <w:sz w:val="24"/>
        </w:rPr>
        <w:t>坚持党的基本路线，热爱祖国，热爱人民；掌握马克思主义基本理论，具有正确的世界观、人生观和价值观；具有良好的职业道德、团结合作精神、追求真理、追求卓越的优良品质；遵纪守法，品行端正，诚实守信，学风严谨；</w:t>
      </w:r>
    </w:p>
    <w:p w:rsidR="00E348A1" w:rsidRDefault="00E832DF">
      <w:pPr>
        <w:spacing w:line="400" w:lineRule="exact"/>
        <w:ind w:firstLineChars="200" w:firstLine="480"/>
        <w:rPr>
          <w:bCs/>
          <w:sz w:val="24"/>
        </w:rPr>
      </w:pPr>
      <w:r>
        <w:rPr>
          <w:sz w:val="24"/>
        </w:rPr>
        <w:t>（</w:t>
      </w:r>
      <w:r>
        <w:rPr>
          <w:rFonts w:hint="eastAsia"/>
          <w:sz w:val="24"/>
        </w:rPr>
        <w:t>二</w:t>
      </w:r>
      <w:r>
        <w:rPr>
          <w:sz w:val="24"/>
        </w:rPr>
        <w:t>）</w:t>
      </w:r>
      <w:r>
        <w:rPr>
          <w:rFonts w:hint="eastAsia"/>
          <w:bCs/>
          <w:sz w:val="24"/>
        </w:rPr>
        <w:t>具有机械工程学科领域坚实的理论基础和系统的专门知识，可胜任本学科领域较高层次的教学、科研、工程技术工作与科技管理工作；具有综合应用本专业知识解决问题的能力；具有创造性和批判性思维，熟悉学科发展前沿，掌握一门外语，能熟练阅读本专业外文文献，具有良好外语听说能力以及一定国际学术交流能力；</w:t>
      </w:r>
    </w:p>
    <w:p w:rsidR="00E348A1" w:rsidRDefault="00E832DF">
      <w:pPr>
        <w:spacing w:line="400" w:lineRule="exact"/>
        <w:ind w:firstLineChars="200" w:firstLine="480"/>
        <w:rPr>
          <w:bCs/>
          <w:sz w:val="24"/>
        </w:rPr>
      </w:pPr>
      <w:r>
        <w:rPr>
          <w:sz w:val="24"/>
        </w:rPr>
        <w:t>（</w:t>
      </w:r>
      <w:r>
        <w:rPr>
          <w:rFonts w:hint="eastAsia"/>
          <w:sz w:val="24"/>
        </w:rPr>
        <w:t>三</w:t>
      </w:r>
      <w:r>
        <w:rPr>
          <w:sz w:val="24"/>
        </w:rPr>
        <w:t>）</w:t>
      </w:r>
      <w:r>
        <w:rPr>
          <w:rFonts w:hint="eastAsia"/>
          <w:bCs/>
          <w:sz w:val="24"/>
        </w:rPr>
        <w:t>积极参加文体活动，具有良好的心理素质和健康的体魄，树立正确的审美观念，形成积极的文化主体意识和创新意识，具备良好的人文素养和道德情操；</w:t>
      </w:r>
    </w:p>
    <w:p w:rsidR="00E348A1" w:rsidRDefault="00E832DF">
      <w:pPr>
        <w:spacing w:line="400" w:lineRule="exact"/>
        <w:ind w:firstLineChars="200" w:firstLine="480"/>
        <w:rPr>
          <w:sz w:val="24"/>
        </w:rPr>
      </w:pPr>
      <w:r>
        <w:rPr>
          <w:sz w:val="24"/>
        </w:rPr>
        <w:t>（</w:t>
      </w:r>
      <w:r>
        <w:rPr>
          <w:rFonts w:hint="eastAsia"/>
          <w:sz w:val="24"/>
        </w:rPr>
        <w:t>四</w:t>
      </w:r>
      <w:r>
        <w:rPr>
          <w:sz w:val="24"/>
        </w:rPr>
        <w:t>）</w:t>
      </w:r>
      <w:r>
        <w:rPr>
          <w:rFonts w:hint="eastAsia"/>
          <w:bCs/>
          <w:sz w:val="24"/>
        </w:rPr>
        <w:t>积极参加社会实践、社会志愿服务、创新创业等活动，形成良好劳动习惯</w:t>
      </w:r>
      <w:r>
        <w:rPr>
          <w:sz w:val="24"/>
        </w:rPr>
        <w:t>。</w:t>
      </w:r>
    </w:p>
    <w:p w:rsidR="00E348A1" w:rsidRDefault="00E832DF">
      <w:pPr>
        <w:keepNext/>
        <w:spacing w:beforeLines="50" w:before="156" w:afterLines="50" w:after="156"/>
        <w:outlineLvl w:val="2"/>
        <w:rPr>
          <w:b/>
          <w:bCs/>
          <w:kern w:val="0"/>
          <w:sz w:val="24"/>
        </w:rPr>
      </w:pPr>
      <w:bookmarkStart w:id="392" w:name="_Toc29291"/>
      <w:r>
        <w:rPr>
          <w:rFonts w:hint="eastAsia"/>
          <w:b/>
          <w:bCs/>
          <w:kern w:val="0"/>
          <w:sz w:val="24"/>
        </w:rPr>
        <w:t>二、研究方向</w:t>
      </w:r>
      <w:bookmarkEnd w:id="392"/>
    </w:p>
    <w:p w:rsidR="00E348A1" w:rsidRDefault="00E832DF">
      <w:pPr>
        <w:spacing w:line="400" w:lineRule="exact"/>
        <w:ind w:firstLineChars="200" w:firstLine="480"/>
        <w:rPr>
          <w:sz w:val="24"/>
        </w:rPr>
      </w:pPr>
      <w:r>
        <w:rPr>
          <w:sz w:val="24"/>
        </w:rPr>
        <w:t>（一）机械制造及其自动化</w:t>
      </w:r>
    </w:p>
    <w:p w:rsidR="00E348A1" w:rsidRDefault="00E832DF">
      <w:pPr>
        <w:spacing w:line="400" w:lineRule="exact"/>
        <w:ind w:firstLineChars="200" w:firstLine="480"/>
        <w:rPr>
          <w:sz w:val="24"/>
        </w:rPr>
      </w:pPr>
      <w:r>
        <w:rPr>
          <w:sz w:val="24"/>
        </w:rPr>
        <w:t>（二）机械电子工程</w:t>
      </w:r>
    </w:p>
    <w:p w:rsidR="00E348A1" w:rsidRDefault="00E832DF">
      <w:pPr>
        <w:spacing w:line="400" w:lineRule="exact"/>
        <w:ind w:firstLineChars="200" w:firstLine="480"/>
        <w:rPr>
          <w:sz w:val="24"/>
        </w:rPr>
      </w:pPr>
      <w:r>
        <w:rPr>
          <w:sz w:val="24"/>
        </w:rPr>
        <w:t>（三）机械设计及理论</w:t>
      </w:r>
    </w:p>
    <w:p w:rsidR="00E348A1" w:rsidRDefault="00E832DF">
      <w:pPr>
        <w:spacing w:line="400" w:lineRule="exact"/>
        <w:ind w:firstLineChars="200" w:firstLine="480"/>
        <w:rPr>
          <w:sz w:val="24"/>
        </w:rPr>
      </w:pPr>
      <w:r>
        <w:rPr>
          <w:sz w:val="24"/>
        </w:rPr>
        <w:t>（四）智能制造</w:t>
      </w:r>
    </w:p>
    <w:p w:rsidR="00E348A1" w:rsidRDefault="00E832DF">
      <w:pPr>
        <w:keepNext/>
        <w:spacing w:beforeLines="50" w:before="156" w:afterLines="50" w:after="156"/>
        <w:outlineLvl w:val="2"/>
        <w:rPr>
          <w:b/>
          <w:bCs/>
          <w:kern w:val="0"/>
          <w:sz w:val="24"/>
        </w:rPr>
      </w:pPr>
      <w:bookmarkStart w:id="393" w:name="_Toc30038"/>
      <w:r>
        <w:rPr>
          <w:rFonts w:hint="eastAsia"/>
          <w:b/>
          <w:bCs/>
          <w:kern w:val="0"/>
          <w:sz w:val="24"/>
        </w:rPr>
        <w:t>三、学制及学习年限</w:t>
      </w:r>
      <w:bookmarkEnd w:id="393"/>
    </w:p>
    <w:p w:rsidR="00E348A1" w:rsidRDefault="00E832DF">
      <w:pPr>
        <w:spacing w:line="400" w:lineRule="exact"/>
        <w:ind w:firstLineChars="200" w:firstLine="480"/>
        <w:rPr>
          <w:sz w:val="24"/>
        </w:rPr>
      </w:pPr>
      <w:r>
        <w:rPr>
          <w:sz w:val="24"/>
        </w:rPr>
        <w:t>机械工程（</w:t>
      </w:r>
      <w:r>
        <w:rPr>
          <w:sz w:val="24"/>
        </w:rPr>
        <w:t>I</w:t>
      </w:r>
      <w:r>
        <w:rPr>
          <w:sz w:val="24"/>
        </w:rPr>
        <w:t>）全日制学术学位硕士研究生学制为</w:t>
      </w:r>
      <w:r>
        <w:rPr>
          <w:sz w:val="24"/>
        </w:rPr>
        <w:t>3</w:t>
      </w:r>
      <w:r>
        <w:rPr>
          <w:sz w:val="24"/>
        </w:rPr>
        <w:t>年，学习年限一般为</w:t>
      </w:r>
      <w:r>
        <w:rPr>
          <w:sz w:val="24"/>
        </w:rPr>
        <w:t>3-4</w:t>
      </w:r>
      <w:r>
        <w:rPr>
          <w:sz w:val="24"/>
        </w:rPr>
        <w:t>年，最长不超过</w:t>
      </w:r>
      <w:r>
        <w:rPr>
          <w:sz w:val="24"/>
        </w:rPr>
        <w:t>5</w:t>
      </w:r>
      <w:r>
        <w:rPr>
          <w:sz w:val="24"/>
        </w:rPr>
        <w:t>年。</w:t>
      </w:r>
    </w:p>
    <w:p w:rsidR="00E348A1" w:rsidRDefault="00E832DF">
      <w:pPr>
        <w:spacing w:line="400" w:lineRule="exact"/>
        <w:ind w:firstLineChars="200" w:firstLine="480"/>
        <w:rPr>
          <w:bCs/>
          <w:sz w:val="24"/>
        </w:rPr>
      </w:pPr>
      <w:r>
        <w:rPr>
          <w:bCs/>
          <w:sz w:val="24"/>
        </w:rPr>
        <w:t>非全日制学术学位硕士研究生学习年限可适当延长，一般为</w:t>
      </w:r>
      <w:r>
        <w:rPr>
          <w:sz w:val="24"/>
        </w:rPr>
        <w:t>3-4</w:t>
      </w:r>
      <w:r>
        <w:rPr>
          <w:bCs/>
          <w:sz w:val="24"/>
        </w:rPr>
        <w:t>年，最长不超过</w:t>
      </w:r>
      <w:r>
        <w:rPr>
          <w:sz w:val="24"/>
        </w:rPr>
        <w:t>6</w:t>
      </w:r>
      <w:r>
        <w:rPr>
          <w:bCs/>
          <w:sz w:val="24"/>
        </w:rPr>
        <w:t>年。</w:t>
      </w:r>
    </w:p>
    <w:p w:rsidR="00E348A1" w:rsidRDefault="00E832DF">
      <w:pPr>
        <w:spacing w:line="400" w:lineRule="exact"/>
        <w:ind w:firstLineChars="200" w:firstLine="480"/>
        <w:rPr>
          <w:sz w:val="24"/>
        </w:rPr>
      </w:pPr>
      <w:r>
        <w:rPr>
          <w:sz w:val="24"/>
        </w:rPr>
        <w:t>休学创业的硕士研究生，最长学习年限为</w:t>
      </w:r>
      <w:r>
        <w:rPr>
          <w:sz w:val="24"/>
        </w:rPr>
        <w:t>10</w:t>
      </w:r>
      <w:r>
        <w:rPr>
          <w:sz w:val="24"/>
        </w:rPr>
        <w:t>年。</w:t>
      </w:r>
    </w:p>
    <w:p w:rsidR="00E348A1" w:rsidRDefault="00E832DF">
      <w:pPr>
        <w:keepNext/>
        <w:spacing w:beforeLines="50" w:before="156" w:afterLines="50" w:after="156"/>
        <w:outlineLvl w:val="2"/>
        <w:rPr>
          <w:b/>
          <w:bCs/>
          <w:kern w:val="0"/>
          <w:sz w:val="24"/>
        </w:rPr>
      </w:pPr>
      <w:bookmarkStart w:id="394" w:name="_Toc31250"/>
      <w:r>
        <w:rPr>
          <w:rFonts w:hint="eastAsia"/>
          <w:b/>
          <w:bCs/>
          <w:kern w:val="0"/>
          <w:sz w:val="24"/>
        </w:rPr>
        <w:lastRenderedPageBreak/>
        <w:t>四、课程设置及学分要求</w:t>
      </w:r>
      <w:bookmarkEnd w:id="394"/>
    </w:p>
    <w:p w:rsidR="00E348A1" w:rsidRDefault="00E832DF">
      <w:pPr>
        <w:spacing w:line="400" w:lineRule="exact"/>
        <w:ind w:firstLineChars="200" w:firstLine="480"/>
        <w:rPr>
          <w:bCs/>
          <w:sz w:val="24"/>
        </w:rPr>
      </w:pPr>
      <w:r>
        <w:rPr>
          <w:bCs/>
          <w:sz w:val="24"/>
        </w:rPr>
        <w:t>（一）学分要求</w:t>
      </w:r>
    </w:p>
    <w:p w:rsidR="00E348A1" w:rsidRDefault="00E832DF">
      <w:pPr>
        <w:spacing w:line="400" w:lineRule="exact"/>
        <w:ind w:firstLineChars="200" w:firstLine="480"/>
        <w:rPr>
          <w:bCs/>
          <w:sz w:val="24"/>
        </w:rPr>
      </w:pPr>
      <w:r>
        <w:rPr>
          <w:bCs/>
          <w:sz w:val="24"/>
        </w:rPr>
        <w:t>总学分数</w:t>
      </w:r>
      <w:r>
        <w:rPr>
          <w:bCs/>
          <w:sz w:val="24"/>
        </w:rPr>
        <w:t>≥31</w:t>
      </w:r>
      <w:r>
        <w:rPr>
          <w:bCs/>
          <w:sz w:val="24"/>
        </w:rPr>
        <w:t>学分，其中课程学习学分</w:t>
      </w:r>
      <w:r>
        <w:rPr>
          <w:bCs/>
          <w:sz w:val="24"/>
        </w:rPr>
        <w:t>≥25</w:t>
      </w:r>
      <w:r>
        <w:rPr>
          <w:bCs/>
          <w:sz w:val="24"/>
        </w:rPr>
        <w:t>学分，必修环节学分为</w:t>
      </w:r>
      <w:r>
        <w:rPr>
          <w:bCs/>
          <w:sz w:val="24"/>
        </w:rPr>
        <w:t>6</w:t>
      </w:r>
      <w:r>
        <w:rPr>
          <w:bCs/>
          <w:sz w:val="24"/>
        </w:rPr>
        <w:t>学分。所修课程由公共学位课、专业学位课和选修课三部分组成，其中公共学位课</w:t>
      </w:r>
      <w:r>
        <w:rPr>
          <w:bCs/>
          <w:sz w:val="24"/>
        </w:rPr>
        <w:t>≥11</w:t>
      </w:r>
      <w:r>
        <w:rPr>
          <w:bCs/>
          <w:sz w:val="24"/>
        </w:rPr>
        <w:t>学分，专业学位课</w:t>
      </w:r>
      <w:r>
        <w:rPr>
          <w:bCs/>
          <w:sz w:val="24"/>
        </w:rPr>
        <w:t>≥8</w:t>
      </w:r>
      <w:r>
        <w:rPr>
          <w:bCs/>
          <w:sz w:val="24"/>
        </w:rPr>
        <w:t>学分，专业选修课</w:t>
      </w:r>
      <w:r>
        <w:rPr>
          <w:bCs/>
          <w:sz w:val="24"/>
        </w:rPr>
        <w:t>≥5</w:t>
      </w:r>
      <w:r>
        <w:rPr>
          <w:bCs/>
          <w:sz w:val="24"/>
        </w:rPr>
        <w:t>学分，跨学科选修课</w:t>
      </w:r>
      <w:r>
        <w:rPr>
          <w:bCs/>
          <w:sz w:val="24"/>
        </w:rPr>
        <w:t>≥1</w:t>
      </w:r>
      <w:r>
        <w:rPr>
          <w:bCs/>
          <w:sz w:val="24"/>
        </w:rPr>
        <w:t>学分。必修环节包括：实践环节</w:t>
      </w:r>
      <w:r>
        <w:rPr>
          <w:bCs/>
          <w:sz w:val="24"/>
        </w:rPr>
        <w:t>4</w:t>
      </w:r>
      <w:r>
        <w:rPr>
          <w:bCs/>
          <w:sz w:val="24"/>
        </w:rPr>
        <w:t>学分、学术活动</w:t>
      </w:r>
      <w:r>
        <w:rPr>
          <w:bCs/>
          <w:sz w:val="24"/>
        </w:rPr>
        <w:t>1</w:t>
      </w:r>
      <w:r>
        <w:rPr>
          <w:bCs/>
          <w:sz w:val="24"/>
        </w:rPr>
        <w:t>学分、选题报告及中期考核</w:t>
      </w:r>
      <w:r>
        <w:rPr>
          <w:bCs/>
          <w:sz w:val="24"/>
        </w:rPr>
        <w:t>1</w:t>
      </w:r>
      <w:r>
        <w:rPr>
          <w:bCs/>
          <w:sz w:val="24"/>
        </w:rPr>
        <w:t>学分。</w:t>
      </w:r>
    </w:p>
    <w:p w:rsidR="00E348A1" w:rsidRDefault="00E832DF">
      <w:pPr>
        <w:spacing w:line="400" w:lineRule="exact"/>
        <w:ind w:firstLineChars="200" w:firstLine="480"/>
        <w:rPr>
          <w:bCs/>
          <w:sz w:val="24"/>
        </w:rPr>
      </w:pPr>
      <w:r>
        <w:rPr>
          <w:rFonts w:hint="eastAsia"/>
          <w:bCs/>
          <w:sz w:val="24"/>
        </w:rPr>
        <w:t>（二）课程设置</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
        <w:gridCol w:w="1106"/>
        <w:gridCol w:w="1133"/>
        <w:gridCol w:w="1908"/>
        <w:gridCol w:w="530"/>
        <w:gridCol w:w="595"/>
        <w:gridCol w:w="510"/>
        <w:gridCol w:w="566"/>
        <w:gridCol w:w="990"/>
        <w:gridCol w:w="705"/>
      </w:tblGrid>
      <w:tr w:rsidR="00E348A1">
        <w:trPr>
          <w:tblHeader/>
          <w:jc w:val="center"/>
        </w:trPr>
        <w:tc>
          <w:tcPr>
            <w:tcW w:w="1024" w:type="dxa"/>
            <w:tcBorders>
              <w:right w:val="single" w:sz="4" w:space="0" w:color="000000"/>
            </w:tcBorders>
            <w:tcMar>
              <w:top w:w="28" w:type="dxa"/>
              <w:bottom w:w="28" w:type="dxa"/>
            </w:tcMar>
            <w:vAlign w:val="center"/>
          </w:tcPr>
          <w:p w:rsidR="00E348A1" w:rsidRDefault="00E832DF">
            <w:pPr>
              <w:ind w:leftChars="-50" w:left="-105" w:rightChars="-50" w:right="-105"/>
              <w:jc w:val="center"/>
              <w:rPr>
                <w:b/>
                <w:bCs/>
                <w:sz w:val="22"/>
                <w:szCs w:val="22"/>
              </w:rPr>
            </w:pPr>
            <w:bookmarkStart w:id="395" w:name="_Toc27222"/>
            <w:r>
              <w:rPr>
                <w:b/>
                <w:bCs/>
                <w:sz w:val="22"/>
                <w:szCs w:val="22"/>
              </w:rPr>
              <w:t>课程</w:t>
            </w:r>
          </w:p>
          <w:p w:rsidR="00E348A1" w:rsidRDefault="00E832DF">
            <w:pPr>
              <w:ind w:leftChars="-50" w:left="-105" w:rightChars="-50" w:right="-105"/>
              <w:jc w:val="center"/>
              <w:rPr>
                <w:b/>
                <w:bCs/>
                <w:sz w:val="22"/>
                <w:szCs w:val="22"/>
              </w:rPr>
            </w:pPr>
            <w:r>
              <w:rPr>
                <w:b/>
                <w:bCs/>
                <w:sz w:val="22"/>
                <w:szCs w:val="22"/>
              </w:rPr>
              <w:t>类别</w:t>
            </w:r>
          </w:p>
        </w:tc>
        <w:tc>
          <w:tcPr>
            <w:tcW w:w="1106" w:type="dxa"/>
            <w:tcBorders>
              <w:left w:val="single" w:sz="4" w:space="0" w:color="000000"/>
            </w:tcBorders>
            <w:tcMar>
              <w:top w:w="28" w:type="dxa"/>
              <w:bottom w:w="28" w:type="dxa"/>
            </w:tcMar>
            <w:vAlign w:val="center"/>
          </w:tcPr>
          <w:p w:rsidR="00E348A1" w:rsidRDefault="00E832DF">
            <w:pPr>
              <w:ind w:leftChars="-50" w:left="-105" w:rightChars="-50" w:right="-105"/>
              <w:jc w:val="center"/>
              <w:rPr>
                <w:b/>
                <w:bCs/>
                <w:sz w:val="22"/>
                <w:szCs w:val="22"/>
              </w:rPr>
            </w:pPr>
            <w:r>
              <w:rPr>
                <w:b/>
                <w:bCs/>
                <w:sz w:val="22"/>
                <w:szCs w:val="22"/>
              </w:rPr>
              <w:t>课程</w:t>
            </w:r>
          </w:p>
          <w:p w:rsidR="00E348A1" w:rsidRDefault="00E832DF">
            <w:pPr>
              <w:ind w:leftChars="-50" w:left="-105" w:rightChars="-50" w:right="-105"/>
              <w:jc w:val="center"/>
              <w:rPr>
                <w:b/>
                <w:bCs/>
                <w:sz w:val="22"/>
                <w:szCs w:val="22"/>
              </w:rPr>
            </w:pPr>
            <w:r>
              <w:rPr>
                <w:b/>
                <w:bCs/>
                <w:sz w:val="22"/>
                <w:szCs w:val="22"/>
              </w:rPr>
              <w:t>类型</w:t>
            </w:r>
          </w:p>
        </w:tc>
        <w:tc>
          <w:tcPr>
            <w:tcW w:w="1133" w:type="dxa"/>
            <w:tcBorders>
              <w:left w:val="single" w:sz="4" w:space="0" w:color="000000"/>
            </w:tcBorders>
            <w:tcMar>
              <w:top w:w="28" w:type="dxa"/>
              <w:bottom w:w="28" w:type="dxa"/>
            </w:tcMar>
            <w:vAlign w:val="center"/>
          </w:tcPr>
          <w:p w:rsidR="00E348A1" w:rsidRDefault="00E832DF">
            <w:pPr>
              <w:ind w:leftChars="-50" w:left="-105" w:rightChars="-50" w:right="-105"/>
              <w:jc w:val="center"/>
              <w:rPr>
                <w:b/>
                <w:bCs/>
                <w:sz w:val="22"/>
                <w:szCs w:val="22"/>
              </w:rPr>
            </w:pPr>
            <w:r>
              <w:rPr>
                <w:b/>
                <w:bCs/>
                <w:sz w:val="22"/>
                <w:szCs w:val="22"/>
              </w:rPr>
              <w:t>课程</w:t>
            </w:r>
          </w:p>
          <w:p w:rsidR="00E348A1" w:rsidRDefault="00E832DF">
            <w:pPr>
              <w:ind w:leftChars="-50" w:left="-105" w:rightChars="-50" w:right="-105"/>
              <w:jc w:val="center"/>
              <w:rPr>
                <w:b/>
                <w:bCs/>
                <w:sz w:val="22"/>
                <w:szCs w:val="22"/>
              </w:rPr>
            </w:pPr>
            <w:r>
              <w:rPr>
                <w:b/>
                <w:bCs/>
                <w:sz w:val="22"/>
                <w:szCs w:val="22"/>
              </w:rPr>
              <w:t>编号</w:t>
            </w:r>
          </w:p>
        </w:tc>
        <w:tc>
          <w:tcPr>
            <w:tcW w:w="1908" w:type="dxa"/>
            <w:tcMar>
              <w:top w:w="28" w:type="dxa"/>
              <w:bottom w:w="28" w:type="dxa"/>
            </w:tcMar>
            <w:vAlign w:val="center"/>
          </w:tcPr>
          <w:p w:rsidR="00E348A1" w:rsidRDefault="00E832DF">
            <w:pPr>
              <w:ind w:leftChars="-50" w:left="-105" w:rightChars="-50" w:right="-105"/>
              <w:jc w:val="center"/>
              <w:rPr>
                <w:b/>
                <w:bCs/>
                <w:sz w:val="22"/>
                <w:szCs w:val="22"/>
              </w:rPr>
            </w:pPr>
            <w:r>
              <w:rPr>
                <w:b/>
                <w:bCs/>
                <w:sz w:val="22"/>
                <w:szCs w:val="22"/>
              </w:rPr>
              <w:t>课程名称</w:t>
            </w:r>
          </w:p>
        </w:tc>
        <w:tc>
          <w:tcPr>
            <w:tcW w:w="530" w:type="dxa"/>
            <w:tcMar>
              <w:top w:w="28" w:type="dxa"/>
              <w:bottom w:w="28" w:type="dxa"/>
            </w:tcMar>
            <w:vAlign w:val="center"/>
          </w:tcPr>
          <w:p w:rsidR="00E348A1" w:rsidRDefault="00E832DF">
            <w:pPr>
              <w:ind w:leftChars="-50" w:left="-105" w:rightChars="-50" w:right="-105"/>
              <w:jc w:val="center"/>
              <w:rPr>
                <w:b/>
                <w:bCs/>
                <w:sz w:val="22"/>
                <w:szCs w:val="22"/>
              </w:rPr>
            </w:pPr>
            <w:r>
              <w:rPr>
                <w:b/>
                <w:bCs/>
                <w:sz w:val="22"/>
                <w:szCs w:val="22"/>
              </w:rPr>
              <w:t>理论学时</w:t>
            </w:r>
          </w:p>
        </w:tc>
        <w:tc>
          <w:tcPr>
            <w:tcW w:w="595" w:type="dxa"/>
            <w:tcMar>
              <w:top w:w="28" w:type="dxa"/>
              <w:bottom w:w="28" w:type="dxa"/>
            </w:tcMar>
            <w:vAlign w:val="center"/>
          </w:tcPr>
          <w:p w:rsidR="00E348A1" w:rsidRDefault="00E832DF">
            <w:pPr>
              <w:ind w:leftChars="-50" w:left="-105" w:rightChars="-50" w:right="-105"/>
              <w:jc w:val="center"/>
              <w:rPr>
                <w:b/>
                <w:bCs/>
                <w:sz w:val="22"/>
                <w:szCs w:val="22"/>
              </w:rPr>
            </w:pPr>
            <w:r>
              <w:rPr>
                <w:b/>
                <w:bCs/>
                <w:sz w:val="22"/>
                <w:szCs w:val="22"/>
              </w:rPr>
              <w:t>实验学时</w:t>
            </w:r>
          </w:p>
        </w:tc>
        <w:tc>
          <w:tcPr>
            <w:tcW w:w="510" w:type="dxa"/>
            <w:tcMar>
              <w:top w:w="28" w:type="dxa"/>
              <w:bottom w:w="28" w:type="dxa"/>
            </w:tcMar>
            <w:vAlign w:val="center"/>
          </w:tcPr>
          <w:p w:rsidR="00E348A1" w:rsidRDefault="00E832DF">
            <w:pPr>
              <w:ind w:leftChars="-50" w:left="-105" w:rightChars="-50" w:right="-105"/>
              <w:jc w:val="center"/>
              <w:rPr>
                <w:b/>
                <w:sz w:val="22"/>
                <w:szCs w:val="22"/>
              </w:rPr>
            </w:pPr>
            <w:r>
              <w:rPr>
                <w:b/>
                <w:bCs/>
                <w:sz w:val="22"/>
                <w:szCs w:val="22"/>
              </w:rPr>
              <w:t>学分</w:t>
            </w:r>
          </w:p>
        </w:tc>
        <w:tc>
          <w:tcPr>
            <w:tcW w:w="566" w:type="dxa"/>
            <w:tcMar>
              <w:top w:w="28" w:type="dxa"/>
              <w:bottom w:w="28" w:type="dxa"/>
            </w:tcMar>
            <w:vAlign w:val="center"/>
          </w:tcPr>
          <w:p w:rsidR="00E348A1" w:rsidRDefault="00E832DF">
            <w:pPr>
              <w:ind w:leftChars="-50" w:left="-105" w:rightChars="-50" w:right="-105"/>
              <w:jc w:val="center"/>
              <w:rPr>
                <w:b/>
                <w:bCs/>
                <w:sz w:val="22"/>
                <w:szCs w:val="22"/>
              </w:rPr>
            </w:pPr>
            <w:r>
              <w:rPr>
                <w:b/>
                <w:bCs/>
                <w:sz w:val="22"/>
                <w:szCs w:val="22"/>
              </w:rPr>
              <w:t>开课学期</w:t>
            </w:r>
          </w:p>
        </w:tc>
        <w:tc>
          <w:tcPr>
            <w:tcW w:w="990" w:type="dxa"/>
            <w:tcMar>
              <w:top w:w="28" w:type="dxa"/>
              <w:bottom w:w="28" w:type="dxa"/>
            </w:tcMar>
            <w:vAlign w:val="center"/>
          </w:tcPr>
          <w:p w:rsidR="00367D57" w:rsidRDefault="00E832DF">
            <w:pPr>
              <w:ind w:leftChars="-50" w:left="-105" w:rightChars="-50" w:right="-105"/>
              <w:jc w:val="center"/>
              <w:rPr>
                <w:b/>
                <w:bCs/>
                <w:sz w:val="22"/>
                <w:szCs w:val="22"/>
              </w:rPr>
            </w:pPr>
            <w:r>
              <w:rPr>
                <w:b/>
                <w:bCs/>
                <w:sz w:val="22"/>
                <w:szCs w:val="22"/>
              </w:rPr>
              <w:t>开课</w:t>
            </w:r>
          </w:p>
          <w:p w:rsidR="00E348A1" w:rsidRDefault="00E832DF">
            <w:pPr>
              <w:ind w:leftChars="-50" w:left="-105" w:rightChars="-50" w:right="-105"/>
              <w:jc w:val="center"/>
              <w:rPr>
                <w:b/>
                <w:bCs/>
                <w:sz w:val="22"/>
                <w:szCs w:val="22"/>
              </w:rPr>
            </w:pPr>
            <w:r>
              <w:rPr>
                <w:b/>
                <w:bCs/>
                <w:sz w:val="22"/>
                <w:szCs w:val="22"/>
              </w:rPr>
              <w:t>单位</w:t>
            </w:r>
          </w:p>
        </w:tc>
        <w:tc>
          <w:tcPr>
            <w:tcW w:w="705" w:type="dxa"/>
            <w:tcMar>
              <w:top w:w="28" w:type="dxa"/>
              <w:bottom w:w="28" w:type="dxa"/>
            </w:tcMar>
            <w:vAlign w:val="center"/>
          </w:tcPr>
          <w:p w:rsidR="00E348A1" w:rsidRDefault="00E832DF">
            <w:pPr>
              <w:ind w:leftChars="-50" w:left="-105" w:rightChars="-50" w:right="-105"/>
              <w:jc w:val="center"/>
              <w:rPr>
                <w:b/>
                <w:bCs/>
                <w:sz w:val="22"/>
                <w:szCs w:val="22"/>
              </w:rPr>
            </w:pPr>
            <w:r>
              <w:rPr>
                <w:b/>
                <w:bCs/>
                <w:sz w:val="22"/>
                <w:szCs w:val="22"/>
              </w:rPr>
              <w:t>备注</w:t>
            </w:r>
          </w:p>
        </w:tc>
      </w:tr>
      <w:tr w:rsidR="00E348A1">
        <w:trPr>
          <w:trHeight w:val="595"/>
          <w:jc w:val="center"/>
        </w:trPr>
        <w:tc>
          <w:tcPr>
            <w:tcW w:w="1024" w:type="dxa"/>
            <w:vMerge w:val="restart"/>
            <w:tcMar>
              <w:top w:w="68" w:type="dxa"/>
              <w:bottom w:w="68" w:type="dxa"/>
            </w:tcMar>
            <w:vAlign w:val="center"/>
          </w:tcPr>
          <w:p w:rsidR="00E348A1" w:rsidRDefault="00E832DF">
            <w:pPr>
              <w:ind w:leftChars="-50" w:left="-105" w:rightChars="-50" w:right="-105"/>
              <w:jc w:val="center"/>
              <w:rPr>
                <w:bCs/>
                <w:sz w:val="22"/>
                <w:szCs w:val="22"/>
              </w:rPr>
            </w:pPr>
            <w:r>
              <w:rPr>
                <w:bCs/>
                <w:sz w:val="22"/>
                <w:szCs w:val="22"/>
              </w:rPr>
              <w:t>公共</w:t>
            </w:r>
          </w:p>
          <w:p w:rsidR="00E348A1" w:rsidRDefault="00E832DF">
            <w:pPr>
              <w:ind w:leftChars="-50" w:left="-105" w:rightChars="-50" w:right="-105"/>
              <w:jc w:val="center"/>
              <w:rPr>
                <w:bCs/>
                <w:sz w:val="22"/>
                <w:szCs w:val="22"/>
              </w:rPr>
            </w:pPr>
            <w:r>
              <w:rPr>
                <w:bCs/>
                <w:sz w:val="22"/>
                <w:szCs w:val="22"/>
              </w:rPr>
              <w:t>学位课</w:t>
            </w:r>
          </w:p>
          <w:p w:rsidR="00E348A1" w:rsidRDefault="00E832DF">
            <w:pPr>
              <w:ind w:leftChars="-50" w:left="-105" w:rightChars="-50" w:right="-105"/>
              <w:jc w:val="center"/>
              <w:rPr>
                <w:bCs/>
                <w:sz w:val="22"/>
                <w:szCs w:val="22"/>
              </w:rPr>
            </w:pPr>
            <w:r>
              <w:rPr>
                <w:bCs/>
                <w:sz w:val="22"/>
                <w:szCs w:val="22"/>
              </w:rPr>
              <w:t>（</w:t>
            </w:r>
            <w:r>
              <w:rPr>
                <w:bCs/>
                <w:sz w:val="22"/>
                <w:szCs w:val="22"/>
              </w:rPr>
              <w:t>11</w:t>
            </w:r>
            <w:r>
              <w:rPr>
                <w:bCs/>
                <w:sz w:val="22"/>
                <w:szCs w:val="22"/>
              </w:rPr>
              <w:t>学分）</w:t>
            </w:r>
          </w:p>
        </w:tc>
        <w:tc>
          <w:tcPr>
            <w:tcW w:w="1106" w:type="dxa"/>
            <w:vMerge w:val="restart"/>
            <w:tcMar>
              <w:top w:w="68" w:type="dxa"/>
              <w:bottom w:w="68" w:type="dxa"/>
            </w:tcMar>
            <w:vAlign w:val="center"/>
          </w:tcPr>
          <w:p w:rsidR="00E348A1" w:rsidRDefault="00E832DF">
            <w:pPr>
              <w:ind w:leftChars="-50" w:left="-105" w:rightChars="-50" w:right="-105"/>
              <w:jc w:val="center"/>
              <w:rPr>
                <w:bCs/>
                <w:sz w:val="22"/>
                <w:szCs w:val="22"/>
              </w:rPr>
            </w:pPr>
            <w:r>
              <w:rPr>
                <w:bCs/>
                <w:sz w:val="22"/>
                <w:szCs w:val="22"/>
              </w:rPr>
              <w:t>外语</w:t>
            </w:r>
          </w:p>
          <w:p w:rsidR="00E348A1" w:rsidRDefault="00E832DF">
            <w:pPr>
              <w:ind w:leftChars="-50" w:left="-105" w:rightChars="-50" w:right="-105"/>
              <w:jc w:val="center"/>
              <w:rPr>
                <w:bCs/>
                <w:sz w:val="22"/>
                <w:szCs w:val="22"/>
              </w:rPr>
            </w:pPr>
            <w:r>
              <w:rPr>
                <w:bCs/>
                <w:sz w:val="22"/>
                <w:szCs w:val="22"/>
              </w:rPr>
              <w:t>（</w:t>
            </w:r>
            <w:r>
              <w:rPr>
                <w:bCs/>
                <w:sz w:val="22"/>
                <w:szCs w:val="22"/>
              </w:rPr>
              <w:t>4</w:t>
            </w:r>
            <w:r>
              <w:rPr>
                <w:bCs/>
                <w:sz w:val="22"/>
                <w:szCs w:val="22"/>
              </w:rPr>
              <w:t>学分）</w:t>
            </w:r>
          </w:p>
        </w:tc>
        <w:tc>
          <w:tcPr>
            <w:tcW w:w="1133" w:type="dxa"/>
            <w:tcMar>
              <w:top w:w="68" w:type="dxa"/>
              <w:bottom w:w="68" w:type="dxa"/>
            </w:tcMar>
            <w:vAlign w:val="center"/>
          </w:tcPr>
          <w:p w:rsidR="00E348A1" w:rsidRDefault="009165AE">
            <w:pPr>
              <w:widowControl/>
              <w:jc w:val="center"/>
              <w:rPr>
                <w:bCs/>
                <w:sz w:val="22"/>
                <w:szCs w:val="22"/>
              </w:rPr>
            </w:pPr>
            <w:r>
              <w:rPr>
                <w:bCs/>
                <w:kern w:val="0"/>
                <w:sz w:val="22"/>
                <w:szCs w:val="22"/>
              </w:rPr>
              <w:t>01821080</w:t>
            </w:r>
          </w:p>
        </w:tc>
        <w:tc>
          <w:tcPr>
            <w:tcW w:w="1908" w:type="dxa"/>
            <w:tcMar>
              <w:top w:w="68" w:type="dxa"/>
              <w:bottom w:w="68" w:type="dxa"/>
            </w:tcMar>
            <w:vAlign w:val="center"/>
          </w:tcPr>
          <w:p w:rsidR="00E348A1" w:rsidRDefault="00E832DF">
            <w:pPr>
              <w:widowControl/>
              <w:jc w:val="center"/>
              <w:rPr>
                <w:bCs/>
                <w:sz w:val="22"/>
                <w:szCs w:val="22"/>
              </w:rPr>
            </w:pPr>
            <w:r>
              <w:rPr>
                <w:bCs/>
                <w:kern w:val="0"/>
                <w:sz w:val="22"/>
                <w:szCs w:val="22"/>
              </w:rPr>
              <w:t>第一外国语（英语）</w:t>
            </w:r>
          </w:p>
        </w:tc>
        <w:tc>
          <w:tcPr>
            <w:tcW w:w="530" w:type="dxa"/>
            <w:tcMar>
              <w:top w:w="68" w:type="dxa"/>
              <w:bottom w:w="68" w:type="dxa"/>
            </w:tcMar>
            <w:vAlign w:val="center"/>
          </w:tcPr>
          <w:p w:rsidR="00E348A1" w:rsidRDefault="00E832DF">
            <w:pPr>
              <w:jc w:val="center"/>
              <w:rPr>
                <w:bCs/>
                <w:sz w:val="22"/>
                <w:szCs w:val="22"/>
              </w:rPr>
            </w:pPr>
            <w:r>
              <w:rPr>
                <w:sz w:val="22"/>
                <w:szCs w:val="22"/>
              </w:rPr>
              <w:t>54</w:t>
            </w:r>
          </w:p>
        </w:tc>
        <w:tc>
          <w:tcPr>
            <w:tcW w:w="595" w:type="dxa"/>
            <w:tcMar>
              <w:top w:w="68" w:type="dxa"/>
              <w:bottom w:w="68" w:type="dxa"/>
            </w:tcMar>
          </w:tcPr>
          <w:p w:rsidR="00E348A1" w:rsidRDefault="00E348A1">
            <w:pPr>
              <w:jc w:val="center"/>
              <w:rPr>
                <w:bCs/>
                <w:sz w:val="22"/>
                <w:szCs w:val="22"/>
              </w:rPr>
            </w:pPr>
          </w:p>
        </w:tc>
        <w:tc>
          <w:tcPr>
            <w:tcW w:w="510" w:type="dxa"/>
            <w:tcMar>
              <w:top w:w="68" w:type="dxa"/>
              <w:bottom w:w="68" w:type="dxa"/>
            </w:tcMar>
            <w:vAlign w:val="center"/>
          </w:tcPr>
          <w:p w:rsidR="00E348A1" w:rsidRDefault="00E832DF">
            <w:pPr>
              <w:jc w:val="center"/>
              <w:rPr>
                <w:bCs/>
                <w:sz w:val="22"/>
                <w:szCs w:val="22"/>
              </w:rPr>
            </w:pPr>
            <w:r>
              <w:rPr>
                <w:sz w:val="22"/>
                <w:szCs w:val="22"/>
              </w:rPr>
              <w:t>3</w:t>
            </w:r>
          </w:p>
        </w:tc>
        <w:tc>
          <w:tcPr>
            <w:tcW w:w="566" w:type="dxa"/>
            <w:tcMar>
              <w:top w:w="68" w:type="dxa"/>
              <w:bottom w:w="68" w:type="dxa"/>
            </w:tcMar>
            <w:vAlign w:val="center"/>
          </w:tcPr>
          <w:p w:rsidR="00E348A1" w:rsidRDefault="00E832DF">
            <w:pPr>
              <w:jc w:val="center"/>
              <w:rPr>
                <w:bCs/>
                <w:sz w:val="22"/>
                <w:szCs w:val="22"/>
              </w:rPr>
            </w:pPr>
            <w:r>
              <w:rPr>
                <w:sz w:val="22"/>
                <w:szCs w:val="22"/>
              </w:rPr>
              <w:t>2</w:t>
            </w:r>
          </w:p>
        </w:tc>
        <w:tc>
          <w:tcPr>
            <w:tcW w:w="990" w:type="dxa"/>
            <w:tcMar>
              <w:top w:w="68" w:type="dxa"/>
              <w:bottom w:w="68" w:type="dxa"/>
            </w:tcMar>
            <w:vAlign w:val="center"/>
          </w:tcPr>
          <w:p w:rsidR="00E348A1" w:rsidRDefault="00E832DF">
            <w:pPr>
              <w:jc w:val="center"/>
              <w:rPr>
                <w:bCs/>
                <w:sz w:val="22"/>
                <w:szCs w:val="22"/>
              </w:rPr>
            </w:pPr>
            <w:r>
              <w:rPr>
                <w:sz w:val="22"/>
                <w:szCs w:val="22"/>
              </w:rPr>
              <w:t>外国语学院</w:t>
            </w:r>
          </w:p>
        </w:tc>
        <w:tc>
          <w:tcPr>
            <w:tcW w:w="705" w:type="dxa"/>
            <w:vMerge w:val="restart"/>
            <w:tcMar>
              <w:top w:w="68" w:type="dxa"/>
              <w:bottom w:w="68" w:type="dxa"/>
            </w:tcMar>
            <w:vAlign w:val="center"/>
          </w:tcPr>
          <w:p w:rsidR="00E348A1" w:rsidRDefault="00E832DF">
            <w:pPr>
              <w:jc w:val="center"/>
              <w:rPr>
                <w:sz w:val="22"/>
                <w:szCs w:val="22"/>
              </w:rPr>
            </w:pPr>
            <w:r>
              <w:rPr>
                <w:sz w:val="22"/>
                <w:szCs w:val="22"/>
              </w:rPr>
              <w:t>必修</w:t>
            </w:r>
          </w:p>
          <w:p w:rsidR="00E348A1" w:rsidRDefault="00E832DF">
            <w:pPr>
              <w:jc w:val="center"/>
              <w:rPr>
                <w:bCs/>
                <w:sz w:val="22"/>
                <w:szCs w:val="22"/>
              </w:rPr>
            </w:pPr>
            <w:r>
              <w:rPr>
                <w:sz w:val="22"/>
                <w:szCs w:val="22"/>
              </w:rPr>
              <w:t>1</w:t>
            </w:r>
            <w:r>
              <w:rPr>
                <w:sz w:val="22"/>
                <w:szCs w:val="22"/>
              </w:rPr>
              <w:t>门</w:t>
            </w:r>
          </w:p>
        </w:tc>
      </w:tr>
      <w:tr w:rsidR="00E348A1">
        <w:trPr>
          <w:trHeight w:val="595"/>
          <w:jc w:val="center"/>
        </w:trPr>
        <w:tc>
          <w:tcPr>
            <w:tcW w:w="1024" w:type="dxa"/>
            <w:vMerge/>
            <w:tcMar>
              <w:top w:w="68" w:type="dxa"/>
              <w:bottom w:w="68" w:type="dxa"/>
            </w:tcMar>
            <w:vAlign w:val="center"/>
          </w:tcPr>
          <w:p w:rsidR="00E348A1" w:rsidRDefault="00E348A1">
            <w:pPr>
              <w:ind w:leftChars="-50" w:left="-105" w:rightChars="-50" w:right="-105"/>
              <w:jc w:val="center"/>
              <w:rPr>
                <w:bCs/>
                <w:sz w:val="22"/>
                <w:szCs w:val="22"/>
              </w:rPr>
            </w:pPr>
          </w:p>
        </w:tc>
        <w:tc>
          <w:tcPr>
            <w:tcW w:w="1106" w:type="dxa"/>
            <w:vMerge/>
            <w:tcMar>
              <w:top w:w="68" w:type="dxa"/>
              <w:bottom w:w="68" w:type="dxa"/>
            </w:tcMar>
            <w:vAlign w:val="center"/>
          </w:tcPr>
          <w:p w:rsidR="00E348A1" w:rsidRDefault="00E348A1">
            <w:pPr>
              <w:ind w:leftChars="-50" w:left="-105" w:rightChars="-50" w:right="-105"/>
              <w:jc w:val="center"/>
              <w:rPr>
                <w:bCs/>
                <w:sz w:val="22"/>
                <w:szCs w:val="22"/>
              </w:rPr>
            </w:pPr>
          </w:p>
        </w:tc>
        <w:tc>
          <w:tcPr>
            <w:tcW w:w="1133" w:type="dxa"/>
            <w:tcMar>
              <w:top w:w="68" w:type="dxa"/>
              <w:bottom w:w="68" w:type="dxa"/>
            </w:tcMar>
            <w:vAlign w:val="center"/>
          </w:tcPr>
          <w:p w:rsidR="00E348A1" w:rsidRDefault="00E832DF">
            <w:pPr>
              <w:widowControl/>
              <w:jc w:val="center"/>
              <w:rPr>
                <w:bCs/>
                <w:kern w:val="0"/>
                <w:sz w:val="22"/>
                <w:szCs w:val="22"/>
              </w:rPr>
            </w:pPr>
            <w:r>
              <w:rPr>
                <w:bCs/>
                <w:kern w:val="0"/>
                <w:sz w:val="22"/>
                <w:szCs w:val="22"/>
              </w:rPr>
              <w:t>01811034</w:t>
            </w:r>
          </w:p>
          <w:p w:rsidR="00E348A1" w:rsidRDefault="00E832DF">
            <w:pPr>
              <w:widowControl/>
              <w:jc w:val="center"/>
              <w:rPr>
                <w:bCs/>
                <w:kern w:val="0"/>
                <w:sz w:val="22"/>
                <w:szCs w:val="22"/>
              </w:rPr>
            </w:pPr>
            <w:r>
              <w:rPr>
                <w:bCs/>
                <w:kern w:val="0"/>
                <w:sz w:val="22"/>
                <w:szCs w:val="22"/>
              </w:rPr>
              <w:t>-037</w:t>
            </w:r>
          </w:p>
        </w:tc>
        <w:tc>
          <w:tcPr>
            <w:tcW w:w="1908" w:type="dxa"/>
            <w:tcMar>
              <w:top w:w="68" w:type="dxa"/>
              <w:bottom w:w="68" w:type="dxa"/>
            </w:tcMar>
            <w:vAlign w:val="center"/>
          </w:tcPr>
          <w:p w:rsidR="00E348A1" w:rsidRDefault="00E832DF">
            <w:pPr>
              <w:widowControl/>
              <w:jc w:val="center"/>
              <w:rPr>
                <w:bCs/>
                <w:kern w:val="0"/>
                <w:sz w:val="22"/>
                <w:szCs w:val="22"/>
              </w:rPr>
            </w:pPr>
            <w:r>
              <w:rPr>
                <w:bCs/>
                <w:kern w:val="0"/>
                <w:sz w:val="22"/>
                <w:szCs w:val="22"/>
              </w:rPr>
              <w:t>第一外国语（日、法、德、俄语）</w:t>
            </w:r>
          </w:p>
        </w:tc>
        <w:tc>
          <w:tcPr>
            <w:tcW w:w="530" w:type="dxa"/>
            <w:tcMar>
              <w:top w:w="68" w:type="dxa"/>
              <w:bottom w:w="68" w:type="dxa"/>
            </w:tcMar>
            <w:vAlign w:val="center"/>
          </w:tcPr>
          <w:p w:rsidR="00E348A1" w:rsidRDefault="00E832DF">
            <w:pPr>
              <w:jc w:val="center"/>
              <w:rPr>
                <w:sz w:val="22"/>
                <w:szCs w:val="22"/>
              </w:rPr>
            </w:pPr>
            <w:r>
              <w:rPr>
                <w:sz w:val="22"/>
                <w:szCs w:val="22"/>
              </w:rPr>
              <w:t>72</w:t>
            </w:r>
          </w:p>
        </w:tc>
        <w:tc>
          <w:tcPr>
            <w:tcW w:w="595" w:type="dxa"/>
            <w:tcMar>
              <w:top w:w="68" w:type="dxa"/>
              <w:bottom w:w="68" w:type="dxa"/>
            </w:tcMar>
            <w:vAlign w:val="center"/>
          </w:tcPr>
          <w:p w:rsidR="00E348A1" w:rsidRDefault="00E348A1">
            <w:pPr>
              <w:jc w:val="center"/>
              <w:rPr>
                <w:bCs/>
                <w:sz w:val="22"/>
                <w:szCs w:val="22"/>
              </w:rPr>
            </w:pPr>
          </w:p>
        </w:tc>
        <w:tc>
          <w:tcPr>
            <w:tcW w:w="510" w:type="dxa"/>
            <w:tcMar>
              <w:top w:w="68" w:type="dxa"/>
              <w:bottom w:w="68" w:type="dxa"/>
            </w:tcMar>
            <w:vAlign w:val="center"/>
          </w:tcPr>
          <w:p w:rsidR="00E348A1" w:rsidRDefault="00E832DF">
            <w:pPr>
              <w:jc w:val="center"/>
              <w:rPr>
                <w:sz w:val="22"/>
                <w:szCs w:val="22"/>
              </w:rPr>
            </w:pPr>
            <w:r>
              <w:rPr>
                <w:sz w:val="22"/>
                <w:szCs w:val="22"/>
              </w:rPr>
              <w:t>4</w:t>
            </w:r>
          </w:p>
        </w:tc>
        <w:tc>
          <w:tcPr>
            <w:tcW w:w="566" w:type="dxa"/>
            <w:tcMar>
              <w:top w:w="68" w:type="dxa"/>
              <w:bottom w:w="68" w:type="dxa"/>
            </w:tcMar>
            <w:vAlign w:val="center"/>
          </w:tcPr>
          <w:p w:rsidR="00E348A1" w:rsidRDefault="00E832DF">
            <w:pPr>
              <w:jc w:val="center"/>
              <w:rPr>
                <w:sz w:val="22"/>
                <w:szCs w:val="22"/>
              </w:rPr>
            </w:pPr>
            <w:r>
              <w:rPr>
                <w:sz w:val="22"/>
                <w:szCs w:val="22"/>
              </w:rPr>
              <w:t>2</w:t>
            </w:r>
          </w:p>
        </w:tc>
        <w:tc>
          <w:tcPr>
            <w:tcW w:w="990" w:type="dxa"/>
            <w:tcMar>
              <w:top w:w="68" w:type="dxa"/>
              <w:bottom w:w="68" w:type="dxa"/>
            </w:tcMar>
            <w:vAlign w:val="center"/>
          </w:tcPr>
          <w:p w:rsidR="00E348A1" w:rsidRDefault="00E832DF">
            <w:pPr>
              <w:jc w:val="center"/>
              <w:rPr>
                <w:sz w:val="22"/>
                <w:szCs w:val="22"/>
              </w:rPr>
            </w:pPr>
            <w:r>
              <w:rPr>
                <w:sz w:val="22"/>
                <w:szCs w:val="22"/>
              </w:rPr>
              <w:t>外国语学院</w:t>
            </w:r>
          </w:p>
        </w:tc>
        <w:tc>
          <w:tcPr>
            <w:tcW w:w="705" w:type="dxa"/>
            <w:vMerge/>
            <w:tcMar>
              <w:top w:w="68" w:type="dxa"/>
              <w:bottom w:w="68" w:type="dxa"/>
            </w:tcMar>
            <w:vAlign w:val="center"/>
          </w:tcPr>
          <w:p w:rsidR="00E348A1" w:rsidRDefault="00E348A1">
            <w:pPr>
              <w:jc w:val="center"/>
              <w:rPr>
                <w:bCs/>
                <w:sz w:val="22"/>
                <w:szCs w:val="22"/>
              </w:rPr>
            </w:pPr>
          </w:p>
        </w:tc>
      </w:tr>
      <w:tr w:rsidR="00E348A1">
        <w:trPr>
          <w:trHeight w:val="595"/>
          <w:jc w:val="center"/>
        </w:trPr>
        <w:tc>
          <w:tcPr>
            <w:tcW w:w="1024" w:type="dxa"/>
            <w:vMerge/>
            <w:tcMar>
              <w:top w:w="68" w:type="dxa"/>
              <w:bottom w:w="68" w:type="dxa"/>
            </w:tcMar>
            <w:vAlign w:val="center"/>
          </w:tcPr>
          <w:p w:rsidR="00E348A1" w:rsidRDefault="00E348A1">
            <w:pPr>
              <w:ind w:leftChars="-50" w:left="-105" w:rightChars="-50" w:right="-105"/>
              <w:jc w:val="center"/>
              <w:rPr>
                <w:bCs/>
                <w:sz w:val="22"/>
                <w:szCs w:val="22"/>
              </w:rPr>
            </w:pPr>
          </w:p>
        </w:tc>
        <w:tc>
          <w:tcPr>
            <w:tcW w:w="1106" w:type="dxa"/>
            <w:vMerge/>
            <w:tcMar>
              <w:top w:w="68" w:type="dxa"/>
              <w:bottom w:w="68" w:type="dxa"/>
            </w:tcMar>
            <w:vAlign w:val="center"/>
          </w:tcPr>
          <w:p w:rsidR="00E348A1" w:rsidRDefault="00E348A1">
            <w:pPr>
              <w:ind w:leftChars="-50" w:left="-105" w:rightChars="-50" w:right="-105"/>
              <w:jc w:val="center"/>
              <w:rPr>
                <w:bCs/>
                <w:sz w:val="22"/>
                <w:szCs w:val="22"/>
              </w:rPr>
            </w:pPr>
          </w:p>
        </w:tc>
        <w:tc>
          <w:tcPr>
            <w:tcW w:w="1133" w:type="dxa"/>
            <w:tcMar>
              <w:top w:w="68" w:type="dxa"/>
              <w:bottom w:w="68" w:type="dxa"/>
            </w:tcMar>
            <w:vAlign w:val="center"/>
          </w:tcPr>
          <w:p w:rsidR="00E348A1" w:rsidRDefault="00E832DF">
            <w:pPr>
              <w:jc w:val="center"/>
              <w:rPr>
                <w:bCs/>
                <w:kern w:val="0"/>
                <w:sz w:val="22"/>
                <w:szCs w:val="22"/>
              </w:rPr>
            </w:pPr>
            <w:r>
              <w:rPr>
                <w:sz w:val="22"/>
                <w:szCs w:val="22"/>
              </w:rPr>
              <w:t>01821060</w:t>
            </w:r>
          </w:p>
        </w:tc>
        <w:tc>
          <w:tcPr>
            <w:tcW w:w="1908" w:type="dxa"/>
            <w:tcMar>
              <w:top w:w="68" w:type="dxa"/>
              <w:bottom w:w="68" w:type="dxa"/>
            </w:tcMar>
            <w:vAlign w:val="center"/>
          </w:tcPr>
          <w:p w:rsidR="00E348A1" w:rsidRDefault="00E832DF">
            <w:pPr>
              <w:widowControl/>
              <w:jc w:val="center"/>
              <w:rPr>
                <w:bCs/>
                <w:kern w:val="0"/>
                <w:sz w:val="22"/>
                <w:szCs w:val="22"/>
              </w:rPr>
            </w:pPr>
            <w:r>
              <w:rPr>
                <w:bCs/>
                <w:kern w:val="0"/>
                <w:sz w:val="22"/>
                <w:szCs w:val="22"/>
              </w:rPr>
              <w:t>翻译技巧与实践</w:t>
            </w:r>
          </w:p>
        </w:tc>
        <w:tc>
          <w:tcPr>
            <w:tcW w:w="530" w:type="dxa"/>
            <w:tcMar>
              <w:top w:w="68" w:type="dxa"/>
              <w:bottom w:w="68" w:type="dxa"/>
            </w:tcMar>
            <w:vAlign w:val="center"/>
          </w:tcPr>
          <w:p w:rsidR="00E348A1" w:rsidRDefault="00E832DF">
            <w:pPr>
              <w:jc w:val="center"/>
              <w:rPr>
                <w:sz w:val="22"/>
                <w:szCs w:val="22"/>
              </w:rPr>
            </w:pPr>
            <w:r>
              <w:rPr>
                <w:sz w:val="22"/>
                <w:szCs w:val="22"/>
              </w:rPr>
              <w:t>18</w:t>
            </w:r>
          </w:p>
        </w:tc>
        <w:tc>
          <w:tcPr>
            <w:tcW w:w="595" w:type="dxa"/>
            <w:tcMar>
              <w:top w:w="68" w:type="dxa"/>
              <w:bottom w:w="68" w:type="dxa"/>
            </w:tcMar>
            <w:vAlign w:val="center"/>
          </w:tcPr>
          <w:p w:rsidR="00E348A1" w:rsidRDefault="00E348A1">
            <w:pPr>
              <w:jc w:val="center"/>
              <w:rPr>
                <w:bCs/>
                <w:sz w:val="22"/>
                <w:szCs w:val="22"/>
              </w:rPr>
            </w:pPr>
          </w:p>
        </w:tc>
        <w:tc>
          <w:tcPr>
            <w:tcW w:w="510" w:type="dxa"/>
            <w:tcMar>
              <w:top w:w="68" w:type="dxa"/>
              <w:bottom w:w="68" w:type="dxa"/>
            </w:tcMar>
            <w:vAlign w:val="center"/>
          </w:tcPr>
          <w:p w:rsidR="00E348A1" w:rsidRDefault="00E832DF">
            <w:pPr>
              <w:jc w:val="center"/>
              <w:rPr>
                <w:sz w:val="22"/>
                <w:szCs w:val="22"/>
              </w:rPr>
            </w:pPr>
            <w:r>
              <w:rPr>
                <w:sz w:val="22"/>
                <w:szCs w:val="22"/>
              </w:rPr>
              <w:t>1</w:t>
            </w:r>
          </w:p>
        </w:tc>
        <w:tc>
          <w:tcPr>
            <w:tcW w:w="566" w:type="dxa"/>
            <w:tcMar>
              <w:top w:w="68" w:type="dxa"/>
              <w:bottom w:w="68" w:type="dxa"/>
            </w:tcMar>
            <w:vAlign w:val="center"/>
          </w:tcPr>
          <w:p w:rsidR="00E348A1" w:rsidRDefault="00E832DF">
            <w:pPr>
              <w:jc w:val="center"/>
              <w:rPr>
                <w:sz w:val="22"/>
                <w:szCs w:val="22"/>
              </w:rPr>
            </w:pPr>
            <w:r>
              <w:rPr>
                <w:sz w:val="22"/>
                <w:szCs w:val="22"/>
              </w:rPr>
              <w:t>2</w:t>
            </w:r>
          </w:p>
        </w:tc>
        <w:tc>
          <w:tcPr>
            <w:tcW w:w="990" w:type="dxa"/>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5" w:type="dxa"/>
            <w:vMerge w:val="restart"/>
            <w:tcMar>
              <w:top w:w="68" w:type="dxa"/>
              <w:bottom w:w="68" w:type="dxa"/>
            </w:tcMar>
            <w:vAlign w:val="center"/>
          </w:tcPr>
          <w:p w:rsidR="00E348A1" w:rsidRDefault="00E832DF">
            <w:pPr>
              <w:ind w:leftChars="-50" w:left="-105" w:rightChars="-50" w:right="-105"/>
              <w:jc w:val="center"/>
              <w:rPr>
                <w:bCs/>
                <w:sz w:val="22"/>
                <w:szCs w:val="22"/>
              </w:rPr>
            </w:pPr>
            <w:r>
              <w:rPr>
                <w:bCs/>
                <w:kern w:val="0"/>
                <w:sz w:val="22"/>
                <w:szCs w:val="22"/>
              </w:rPr>
              <w:t>第一外国语为英语</w:t>
            </w:r>
            <w:r>
              <w:rPr>
                <w:sz w:val="22"/>
                <w:szCs w:val="22"/>
              </w:rPr>
              <w:t>必修</w:t>
            </w:r>
            <w:r>
              <w:rPr>
                <w:sz w:val="22"/>
                <w:szCs w:val="22"/>
              </w:rPr>
              <w:t>1</w:t>
            </w:r>
            <w:r>
              <w:rPr>
                <w:sz w:val="22"/>
                <w:szCs w:val="22"/>
              </w:rPr>
              <w:t>门</w:t>
            </w:r>
          </w:p>
        </w:tc>
      </w:tr>
      <w:tr w:rsidR="00E348A1">
        <w:trPr>
          <w:trHeight w:val="595"/>
          <w:jc w:val="center"/>
        </w:trPr>
        <w:tc>
          <w:tcPr>
            <w:tcW w:w="1024" w:type="dxa"/>
            <w:vMerge/>
            <w:tcMar>
              <w:top w:w="68" w:type="dxa"/>
              <w:bottom w:w="68" w:type="dxa"/>
            </w:tcMar>
            <w:vAlign w:val="center"/>
          </w:tcPr>
          <w:p w:rsidR="00E348A1" w:rsidRDefault="00E348A1">
            <w:pPr>
              <w:ind w:leftChars="-50" w:left="-105" w:rightChars="-50" w:right="-105"/>
              <w:jc w:val="center"/>
              <w:rPr>
                <w:bCs/>
                <w:sz w:val="22"/>
                <w:szCs w:val="22"/>
              </w:rPr>
            </w:pPr>
          </w:p>
        </w:tc>
        <w:tc>
          <w:tcPr>
            <w:tcW w:w="1106" w:type="dxa"/>
            <w:vMerge/>
            <w:tcMar>
              <w:top w:w="68" w:type="dxa"/>
              <w:bottom w:w="68" w:type="dxa"/>
            </w:tcMar>
            <w:vAlign w:val="center"/>
          </w:tcPr>
          <w:p w:rsidR="00E348A1" w:rsidRDefault="00E348A1">
            <w:pPr>
              <w:ind w:leftChars="-50" w:left="-105" w:rightChars="-50" w:right="-105"/>
              <w:jc w:val="center"/>
              <w:rPr>
                <w:bCs/>
                <w:sz w:val="22"/>
                <w:szCs w:val="22"/>
              </w:rPr>
            </w:pPr>
          </w:p>
        </w:tc>
        <w:tc>
          <w:tcPr>
            <w:tcW w:w="1133" w:type="dxa"/>
            <w:tcMar>
              <w:top w:w="68" w:type="dxa"/>
              <w:bottom w:w="68" w:type="dxa"/>
            </w:tcMar>
            <w:vAlign w:val="center"/>
          </w:tcPr>
          <w:p w:rsidR="00E348A1" w:rsidRDefault="00E832DF">
            <w:pPr>
              <w:jc w:val="center"/>
              <w:rPr>
                <w:bCs/>
                <w:kern w:val="0"/>
                <w:sz w:val="22"/>
                <w:szCs w:val="22"/>
              </w:rPr>
            </w:pPr>
            <w:r>
              <w:rPr>
                <w:sz w:val="22"/>
                <w:szCs w:val="22"/>
              </w:rPr>
              <w:t>01821061</w:t>
            </w:r>
          </w:p>
        </w:tc>
        <w:tc>
          <w:tcPr>
            <w:tcW w:w="1908" w:type="dxa"/>
            <w:tcMar>
              <w:top w:w="68" w:type="dxa"/>
              <w:bottom w:w="68" w:type="dxa"/>
            </w:tcMar>
            <w:vAlign w:val="center"/>
          </w:tcPr>
          <w:p w:rsidR="00E348A1" w:rsidRDefault="00E832DF">
            <w:pPr>
              <w:widowControl/>
              <w:jc w:val="center"/>
              <w:rPr>
                <w:bCs/>
                <w:sz w:val="22"/>
                <w:szCs w:val="22"/>
              </w:rPr>
            </w:pPr>
            <w:r>
              <w:rPr>
                <w:bCs/>
                <w:kern w:val="0"/>
                <w:sz w:val="22"/>
                <w:szCs w:val="22"/>
              </w:rPr>
              <w:t>学术英语写作</w:t>
            </w:r>
          </w:p>
        </w:tc>
        <w:tc>
          <w:tcPr>
            <w:tcW w:w="530" w:type="dxa"/>
            <w:tcMar>
              <w:top w:w="68" w:type="dxa"/>
              <w:bottom w:w="68" w:type="dxa"/>
            </w:tcMar>
            <w:vAlign w:val="center"/>
          </w:tcPr>
          <w:p w:rsidR="00E348A1" w:rsidRDefault="00E832DF">
            <w:pPr>
              <w:jc w:val="center"/>
              <w:rPr>
                <w:bCs/>
                <w:sz w:val="22"/>
                <w:szCs w:val="22"/>
              </w:rPr>
            </w:pPr>
            <w:r>
              <w:rPr>
                <w:sz w:val="22"/>
                <w:szCs w:val="22"/>
              </w:rPr>
              <w:t>18</w:t>
            </w:r>
          </w:p>
        </w:tc>
        <w:tc>
          <w:tcPr>
            <w:tcW w:w="595" w:type="dxa"/>
            <w:tcMar>
              <w:top w:w="68" w:type="dxa"/>
              <w:bottom w:w="68" w:type="dxa"/>
            </w:tcMar>
            <w:vAlign w:val="center"/>
          </w:tcPr>
          <w:p w:rsidR="00E348A1" w:rsidRDefault="00E348A1">
            <w:pPr>
              <w:jc w:val="center"/>
              <w:rPr>
                <w:bCs/>
                <w:sz w:val="22"/>
                <w:szCs w:val="22"/>
              </w:rPr>
            </w:pPr>
          </w:p>
        </w:tc>
        <w:tc>
          <w:tcPr>
            <w:tcW w:w="510" w:type="dxa"/>
            <w:tcMar>
              <w:top w:w="68" w:type="dxa"/>
              <w:bottom w:w="68" w:type="dxa"/>
            </w:tcMar>
            <w:vAlign w:val="center"/>
          </w:tcPr>
          <w:p w:rsidR="00E348A1" w:rsidRDefault="00E832DF">
            <w:pPr>
              <w:jc w:val="center"/>
              <w:rPr>
                <w:bCs/>
                <w:sz w:val="22"/>
                <w:szCs w:val="22"/>
              </w:rPr>
            </w:pPr>
            <w:r>
              <w:rPr>
                <w:sz w:val="22"/>
                <w:szCs w:val="22"/>
              </w:rPr>
              <w:t>1</w:t>
            </w:r>
          </w:p>
        </w:tc>
        <w:tc>
          <w:tcPr>
            <w:tcW w:w="566" w:type="dxa"/>
            <w:tcMar>
              <w:top w:w="68" w:type="dxa"/>
              <w:bottom w:w="68" w:type="dxa"/>
            </w:tcMar>
            <w:vAlign w:val="center"/>
          </w:tcPr>
          <w:p w:rsidR="00E348A1" w:rsidRDefault="00E832DF">
            <w:pPr>
              <w:jc w:val="center"/>
              <w:rPr>
                <w:bCs/>
                <w:sz w:val="22"/>
                <w:szCs w:val="22"/>
              </w:rPr>
            </w:pPr>
            <w:r>
              <w:rPr>
                <w:sz w:val="22"/>
                <w:szCs w:val="22"/>
              </w:rPr>
              <w:t>2</w:t>
            </w:r>
          </w:p>
        </w:tc>
        <w:tc>
          <w:tcPr>
            <w:tcW w:w="990" w:type="dxa"/>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bCs/>
                <w:sz w:val="22"/>
                <w:szCs w:val="22"/>
              </w:rPr>
            </w:pPr>
            <w:r>
              <w:rPr>
                <w:sz w:val="22"/>
                <w:szCs w:val="22"/>
              </w:rPr>
              <w:t>学院</w:t>
            </w:r>
          </w:p>
        </w:tc>
        <w:tc>
          <w:tcPr>
            <w:tcW w:w="705" w:type="dxa"/>
            <w:vMerge/>
            <w:tcMar>
              <w:top w:w="68" w:type="dxa"/>
              <w:bottom w:w="68" w:type="dxa"/>
            </w:tcMar>
            <w:vAlign w:val="center"/>
          </w:tcPr>
          <w:p w:rsidR="00E348A1" w:rsidRDefault="00E348A1">
            <w:pPr>
              <w:ind w:leftChars="-50" w:left="-105" w:rightChars="-50" w:right="-105"/>
              <w:rPr>
                <w:bCs/>
                <w:sz w:val="22"/>
                <w:szCs w:val="22"/>
              </w:rPr>
            </w:pPr>
          </w:p>
        </w:tc>
      </w:tr>
      <w:tr w:rsidR="00E348A1">
        <w:trPr>
          <w:trHeight w:val="595"/>
          <w:jc w:val="center"/>
        </w:trPr>
        <w:tc>
          <w:tcPr>
            <w:tcW w:w="1024" w:type="dxa"/>
            <w:vMerge/>
            <w:tcMar>
              <w:top w:w="68" w:type="dxa"/>
              <w:bottom w:w="68" w:type="dxa"/>
            </w:tcMar>
            <w:vAlign w:val="center"/>
          </w:tcPr>
          <w:p w:rsidR="00E348A1" w:rsidRDefault="00E348A1">
            <w:pPr>
              <w:ind w:leftChars="-50" w:left="-105" w:rightChars="-50" w:right="-105"/>
              <w:jc w:val="center"/>
              <w:rPr>
                <w:bCs/>
                <w:sz w:val="22"/>
                <w:szCs w:val="22"/>
              </w:rPr>
            </w:pPr>
          </w:p>
        </w:tc>
        <w:tc>
          <w:tcPr>
            <w:tcW w:w="1106" w:type="dxa"/>
            <w:vMerge/>
            <w:tcMar>
              <w:top w:w="68" w:type="dxa"/>
              <w:bottom w:w="68" w:type="dxa"/>
            </w:tcMar>
            <w:vAlign w:val="center"/>
          </w:tcPr>
          <w:p w:rsidR="00E348A1" w:rsidRDefault="00E348A1">
            <w:pPr>
              <w:ind w:leftChars="-50" w:left="-105" w:rightChars="-50" w:right="-105"/>
              <w:jc w:val="center"/>
              <w:rPr>
                <w:bCs/>
                <w:sz w:val="22"/>
                <w:szCs w:val="22"/>
              </w:rPr>
            </w:pPr>
          </w:p>
        </w:tc>
        <w:tc>
          <w:tcPr>
            <w:tcW w:w="1133" w:type="dxa"/>
            <w:tcMar>
              <w:top w:w="68" w:type="dxa"/>
              <w:bottom w:w="68" w:type="dxa"/>
            </w:tcMar>
            <w:vAlign w:val="center"/>
          </w:tcPr>
          <w:p w:rsidR="00E348A1" w:rsidRDefault="00E832DF">
            <w:pPr>
              <w:jc w:val="center"/>
              <w:rPr>
                <w:sz w:val="22"/>
                <w:szCs w:val="22"/>
              </w:rPr>
            </w:pPr>
            <w:r>
              <w:rPr>
                <w:sz w:val="22"/>
                <w:szCs w:val="22"/>
              </w:rPr>
              <w:t>01821062</w:t>
            </w:r>
          </w:p>
        </w:tc>
        <w:tc>
          <w:tcPr>
            <w:tcW w:w="1908" w:type="dxa"/>
            <w:tcMar>
              <w:top w:w="68" w:type="dxa"/>
              <w:bottom w:w="68" w:type="dxa"/>
            </w:tcMar>
            <w:vAlign w:val="center"/>
          </w:tcPr>
          <w:p w:rsidR="00E348A1" w:rsidRDefault="00E832DF">
            <w:pPr>
              <w:widowControl/>
              <w:jc w:val="center"/>
              <w:rPr>
                <w:bCs/>
                <w:kern w:val="0"/>
                <w:sz w:val="22"/>
                <w:szCs w:val="22"/>
              </w:rPr>
            </w:pPr>
            <w:r>
              <w:rPr>
                <w:bCs/>
                <w:kern w:val="0"/>
                <w:sz w:val="22"/>
                <w:szCs w:val="22"/>
              </w:rPr>
              <w:t>雅思</w:t>
            </w:r>
          </w:p>
        </w:tc>
        <w:tc>
          <w:tcPr>
            <w:tcW w:w="530" w:type="dxa"/>
            <w:tcMar>
              <w:top w:w="68" w:type="dxa"/>
              <w:bottom w:w="68" w:type="dxa"/>
            </w:tcMar>
            <w:vAlign w:val="center"/>
          </w:tcPr>
          <w:p w:rsidR="00E348A1" w:rsidRDefault="00E832DF">
            <w:pPr>
              <w:jc w:val="center"/>
              <w:rPr>
                <w:sz w:val="22"/>
                <w:szCs w:val="22"/>
              </w:rPr>
            </w:pPr>
            <w:r>
              <w:rPr>
                <w:sz w:val="22"/>
                <w:szCs w:val="22"/>
              </w:rPr>
              <w:t>18</w:t>
            </w:r>
          </w:p>
        </w:tc>
        <w:tc>
          <w:tcPr>
            <w:tcW w:w="595" w:type="dxa"/>
            <w:tcMar>
              <w:top w:w="68" w:type="dxa"/>
              <w:bottom w:w="68" w:type="dxa"/>
            </w:tcMar>
            <w:vAlign w:val="center"/>
          </w:tcPr>
          <w:p w:rsidR="00E348A1" w:rsidRDefault="00E348A1">
            <w:pPr>
              <w:jc w:val="center"/>
              <w:rPr>
                <w:bCs/>
                <w:sz w:val="22"/>
                <w:szCs w:val="22"/>
              </w:rPr>
            </w:pPr>
          </w:p>
        </w:tc>
        <w:tc>
          <w:tcPr>
            <w:tcW w:w="510" w:type="dxa"/>
            <w:tcMar>
              <w:top w:w="68" w:type="dxa"/>
              <w:bottom w:w="68" w:type="dxa"/>
            </w:tcMar>
            <w:vAlign w:val="center"/>
          </w:tcPr>
          <w:p w:rsidR="00E348A1" w:rsidRDefault="00E832DF">
            <w:pPr>
              <w:jc w:val="center"/>
              <w:rPr>
                <w:sz w:val="22"/>
                <w:szCs w:val="22"/>
              </w:rPr>
            </w:pPr>
            <w:r>
              <w:rPr>
                <w:sz w:val="22"/>
                <w:szCs w:val="22"/>
              </w:rPr>
              <w:t>1</w:t>
            </w:r>
          </w:p>
        </w:tc>
        <w:tc>
          <w:tcPr>
            <w:tcW w:w="566" w:type="dxa"/>
            <w:tcMar>
              <w:top w:w="68" w:type="dxa"/>
              <w:bottom w:w="68" w:type="dxa"/>
            </w:tcMar>
            <w:vAlign w:val="center"/>
          </w:tcPr>
          <w:p w:rsidR="00E348A1" w:rsidRDefault="00E832DF">
            <w:pPr>
              <w:jc w:val="center"/>
              <w:rPr>
                <w:sz w:val="22"/>
                <w:szCs w:val="22"/>
              </w:rPr>
            </w:pPr>
            <w:r>
              <w:rPr>
                <w:sz w:val="22"/>
                <w:szCs w:val="22"/>
              </w:rPr>
              <w:t>2</w:t>
            </w:r>
          </w:p>
        </w:tc>
        <w:tc>
          <w:tcPr>
            <w:tcW w:w="990" w:type="dxa"/>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5" w:type="dxa"/>
            <w:vMerge/>
            <w:tcMar>
              <w:top w:w="68" w:type="dxa"/>
              <w:bottom w:w="68" w:type="dxa"/>
            </w:tcMar>
            <w:vAlign w:val="center"/>
          </w:tcPr>
          <w:p w:rsidR="00E348A1" w:rsidRDefault="00E348A1">
            <w:pPr>
              <w:ind w:leftChars="-50" w:left="-105" w:rightChars="-50" w:right="-105"/>
              <w:rPr>
                <w:bCs/>
                <w:sz w:val="22"/>
                <w:szCs w:val="22"/>
              </w:rPr>
            </w:pPr>
          </w:p>
        </w:tc>
      </w:tr>
      <w:tr w:rsidR="00E348A1">
        <w:trPr>
          <w:trHeight w:val="595"/>
          <w:jc w:val="center"/>
        </w:trPr>
        <w:tc>
          <w:tcPr>
            <w:tcW w:w="1024" w:type="dxa"/>
            <w:vMerge/>
            <w:tcMar>
              <w:top w:w="68" w:type="dxa"/>
              <w:bottom w:w="68" w:type="dxa"/>
            </w:tcMar>
            <w:vAlign w:val="center"/>
          </w:tcPr>
          <w:p w:rsidR="00E348A1" w:rsidRDefault="00E348A1">
            <w:pPr>
              <w:ind w:leftChars="-50" w:left="-105" w:rightChars="-50" w:right="-105"/>
              <w:jc w:val="center"/>
              <w:rPr>
                <w:bCs/>
                <w:sz w:val="22"/>
                <w:szCs w:val="22"/>
              </w:rPr>
            </w:pPr>
          </w:p>
        </w:tc>
        <w:tc>
          <w:tcPr>
            <w:tcW w:w="1106" w:type="dxa"/>
            <w:vMerge/>
            <w:tcMar>
              <w:top w:w="68" w:type="dxa"/>
              <w:bottom w:w="68" w:type="dxa"/>
            </w:tcMar>
            <w:vAlign w:val="center"/>
          </w:tcPr>
          <w:p w:rsidR="00E348A1" w:rsidRDefault="00E348A1">
            <w:pPr>
              <w:ind w:leftChars="-50" w:left="-105" w:rightChars="-50" w:right="-105"/>
              <w:jc w:val="center"/>
              <w:rPr>
                <w:bCs/>
                <w:sz w:val="22"/>
                <w:szCs w:val="22"/>
              </w:rPr>
            </w:pPr>
          </w:p>
        </w:tc>
        <w:tc>
          <w:tcPr>
            <w:tcW w:w="1133" w:type="dxa"/>
            <w:tcMar>
              <w:top w:w="68" w:type="dxa"/>
              <w:bottom w:w="68" w:type="dxa"/>
            </w:tcMar>
            <w:vAlign w:val="center"/>
          </w:tcPr>
          <w:p w:rsidR="00E348A1" w:rsidRDefault="00E832DF">
            <w:pPr>
              <w:jc w:val="center"/>
              <w:rPr>
                <w:sz w:val="22"/>
                <w:szCs w:val="22"/>
              </w:rPr>
            </w:pPr>
            <w:r>
              <w:rPr>
                <w:sz w:val="22"/>
                <w:szCs w:val="22"/>
              </w:rPr>
              <w:t>01821063</w:t>
            </w:r>
          </w:p>
        </w:tc>
        <w:tc>
          <w:tcPr>
            <w:tcW w:w="1908" w:type="dxa"/>
            <w:tcMar>
              <w:top w:w="68" w:type="dxa"/>
              <w:bottom w:w="68" w:type="dxa"/>
            </w:tcMar>
            <w:vAlign w:val="center"/>
          </w:tcPr>
          <w:p w:rsidR="00E348A1" w:rsidRDefault="00E832DF">
            <w:pPr>
              <w:widowControl/>
              <w:jc w:val="center"/>
              <w:rPr>
                <w:bCs/>
                <w:kern w:val="0"/>
                <w:sz w:val="22"/>
                <w:szCs w:val="22"/>
              </w:rPr>
            </w:pPr>
            <w:r>
              <w:rPr>
                <w:bCs/>
                <w:kern w:val="0"/>
                <w:sz w:val="22"/>
                <w:szCs w:val="22"/>
              </w:rPr>
              <w:t>名剧民品</w:t>
            </w:r>
          </w:p>
        </w:tc>
        <w:tc>
          <w:tcPr>
            <w:tcW w:w="530" w:type="dxa"/>
            <w:tcMar>
              <w:top w:w="68" w:type="dxa"/>
              <w:bottom w:w="68" w:type="dxa"/>
            </w:tcMar>
            <w:vAlign w:val="center"/>
          </w:tcPr>
          <w:p w:rsidR="00E348A1" w:rsidRDefault="00E832DF">
            <w:pPr>
              <w:jc w:val="center"/>
              <w:rPr>
                <w:sz w:val="22"/>
                <w:szCs w:val="22"/>
              </w:rPr>
            </w:pPr>
            <w:r>
              <w:rPr>
                <w:sz w:val="22"/>
                <w:szCs w:val="22"/>
              </w:rPr>
              <w:t>18</w:t>
            </w:r>
          </w:p>
        </w:tc>
        <w:tc>
          <w:tcPr>
            <w:tcW w:w="595" w:type="dxa"/>
            <w:tcMar>
              <w:top w:w="68" w:type="dxa"/>
              <w:bottom w:w="68" w:type="dxa"/>
            </w:tcMar>
            <w:vAlign w:val="center"/>
          </w:tcPr>
          <w:p w:rsidR="00E348A1" w:rsidRDefault="00E348A1">
            <w:pPr>
              <w:jc w:val="center"/>
              <w:rPr>
                <w:bCs/>
                <w:sz w:val="22"/>
                <w:szCs w:val="22"/>
              </w:rPr>
            </w:pPr>
          </w:p>
        </w:tc>
        <w:tc>
          <w:tcPr>
            <w:tcW w:w="510" w:type="dxa"/>
            <w:tcMar>
              <w:top w:w="68" w:type="dxa"/>
              <w:bottom w:w="68" w:type="dxa"/>
            </w:tcMar>
            <w:vAlign w:val="center"/>
          </w:tcPr>
          <w:p w:rsidR="00E348A1" w:rsidRDefault="00E832DF">
            <w:pPr>
              <w:jc w:val="center"/>
              <w:rPr>
                <w:sz w:val="22"/>
                <w:szCs w:val="22"/>
              </w:rPr>
            </w:pPr>
            <w:r>
              <w:rPr>
                <w:sz w:val="22"/>
                <w:szCs w:val="22"/>
              </w:rPr>
              <w:t>1</w:t>
            </w:r>
          </w:p>
        </w:tc>
        <w:tc>
          <w:tcPr>
            <w:tcW w:w="566" w:type="dxa"/>
            <w:tcMar>
              <w:top w:w="68" w:type="dxa"/>
              <w:bottom w:w="68" w:type="dxa"/>
            </w:tcMar>
            <w:vAlign w:val="center"/>
          </w:tcPr>
          <w:p w:rsidR="00E348A1" w:rsidRDefault="00E832DF">
            <w:pPr>
              <w:jc w:val="center"/>
              <w:rPr>
                <w:sz w:val="22"/>
                <w:szCs w:val="22"/>
              </w:rPr>
            </w:pPr>
            <w:r>
              <w:rPr>
                <w:sz w:val="22"/>
                <w:szCs w:val="22"/>
              </w:rPr>
              <w:t>2</w:t>
            </w:r>
          </w:p>
        </w:tc>
        <w:tc>
          <w:tcPr>
            <w:tcW w:w="990" w:type="dxa"/>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5" w:type="dxa"/>
            <w:vMerge/>
            <w:tcMar>
              <w:top w:w="68" w:type="dxa"/>
              <w:bottom w:w="68" w:type="dxa"/>
            </w:tcMar>
            <w:vAlign w:val="center"/>
          </w:tcPr>
          <w:p w:rsidR="00E348A1" w:rsidRDefault="00E348A1">
            <w:pPr>
              <w:ind w:leftChars="-50" w:left="-105" w:rightChars="-50" w:right="-105"/>
              <w:rPr>
                <w:bCs/>
                <w:sz w:val="22"/>
                <w:szCs w:val="22"/>
              </w:rPr>
            </w:pPr>
          </w:p>
        </w:tc>
      </w:tr>
      <w:tr w:rsidR="00E348A1">
        <w:trPr>
          <w:trHeight w:val="595"/>
          <w:jc w:val="center"/>
        </w:trPr>
        <w:tc>
          <w:tcPr>
            <w:tcW w:w="1024" w:type="dxa"/>
            <w:vMerge/>
            <w:tcMar>
              <w:top w:w="68" w:type="dxa"/>
              <w:bottom w:w="68" w:type="dxa"/>
            </w:tcMar>
            <w:vAlign w:val="center"/>
          </w:tcPr>
          <w:p w:rsidR="00E348A1" w:rsidRDefault="00E348A1">
            <w:pPr>
              <w:ind w:leftChars="-50" w:left="-105" w:rightChars="-50" w:right="-105"/>
              <w:jc w:val="center"/>
              <w:rPr>
                <w:bCs/>
                <w:sz w:val="22"/>
                <w:szCs w:val="22"/>
              </w:rPr>
            </w:pPr>
          </w:p>
        </w:tc>
        <w:tc>
          <w:tcPr>
            <w:tcW w:w="1106" w:type="dxa"/>
            <w:vMerge/>
            <w:tcMar>
              <w:top w:w="68" w:type="dxa"/>
              <w:bottom w:w="68" w:type="dxa"/>
            </w:tcMar>
            <w:vAlign w:val="center"/>
          </w:tcPr>
          <w:p w:rsidR="00E348A1" w:rsidRDefault="00E348A1">
            <w:pPr>
              <w:ind w:leftChars="-50" w:left="-105" w:rightChars="-50" w:right="-105"/>
              <w:jc w:val="center"/>
              <w:rPr>
                <w:bCs/>
                <w:sz w:val="22"/>
                <w:szCs w:val="22"/>
              </w:rPr>
            </w:pPr>
          </w:p>
        </w:tc>
        <w:tc>
          <w:tcPr>
            <w:tcW w:w="1133" w:type="dxa"/>
            <w:tcMar>
              <w:top w:w="68" w:type="dxa"/>
              <w:bottom w:w="68" w:type="dxa"/>
            </w:tcMar>
            <w:vAlign w:val="center"/>
          </w:tcPr>
          <w:p w:rsidR="00E348A1" w:rsidRDefault="00E832DF">
            <w:pPr>
              <w:jc w:val="center"/>
              <w:rPr>
                <w:sz w:val="22"/>
                <w:szCs w:val="22"/>
              </w:rPr>
            </w:pPr>
            <w:r>
              <w:rPr>
                <w:sz w:val="22"/>
                <w:szCs w:val="22"/>
              </w:rPr>
              <w:t>01821064</w:t>
            </w:r>
          </w:p>
        </w:tc>
        <w:tc>
          <w:tcPr>
            <w:tcW w:w="1908" w:type="dxa"/>
            <w:tcMar>
              <w:top w:w="68" w:type="dxa"/>
              <w:bottom w:w="68" w:type="dxa"/>
            </w:tcMar>
            <w:vAlign w:val="center"/>
          </w:tcPr>
          <w:p w:rsidR="00E348A1" w:rsidRDefault="00E832DF">
            <w:pPr>
              <w:widowControl/>
              <w:jc w:val="center"/>
              <w:rPr>
                <w:bCs/>
                <w:kern w:val="0"/>
                <w:sz w:val="22"/>
                <w:szCs w:val="22"/>
              </w:rPr>
            </w:pPr>
            <w:r>
              <w:rPr>
                <w:bCs/>
                <w:kern w:val="0"/>
                <w:sz w:val="22"/>
                <w:szCs w:val="22"/>
              </w:rPr>
              <w:t>英语公共演讲</w:t>
            </w:r>
          </w:p>
        </w:tc>
        <w:tc>
          <w:tcPr>
            <w:tcW w:w="530" w:type="dxa"/>
            <w:tcMar>
              <w:top w:w="68" w:type="dxa"/>
              <w:bottom w:w="68" w:type="dxa"/>
            </w:tcMar>
            <w:vAlign w:val="center"/>
          </w:tcPr>
          <w:p w:rsidR="00E348A1" w:rsidRDefault="00E832DF">
            <w:pPr>
              <w:jc w:val="center"/>
              <w:rPr>
                <w:sz w:val="22"/>
                <w:szCs w:val="22"/>
              </w:rPr>
            </w:pPr>
            <w:r>
              <w:rPr>
                <w:sz w:val="22"/>
                <w:szCs w:val="22"/>
              </w:rPr>
              <w:t>18</w:t>
            </w:r>
          </w:p>
        </w:tc>
        <w:tc>
          <w:tcPr>
            <w:tcW w:w="595" w:type="dxa"/>
            <w:tcMar>
              <w:top w:w="68" w:type="dxa"/>
              <w:bottom w:w="68" w:type="dxa"/>
            </w:tcMar>
            <w:vAlign w:val="center"/>
          </w:tcPr>
          <w:p w:rsidR="00E348A1" w:rsidRDefault="00E348A1">
            <w:pPr>
              <w:jc w:val="center"/>
              <w:rPr>
                <w:bCs/>
                <w:sz w:val="22"/>
                <w:szCs w:val="22"/>
              </w:rPr>
            </w:pPr>
          </w:p>
        </w:tc>
        <w:tc>
          <w:tcPr>
            <w:tcW w:w="510" w:type="dxa"/>
            <w:tcMar>
              <w:top w:w="68" w:type="dxa"/>
              <w:bottom w:w="68" w:type="dxa"/>
            </w:tcMar>
            <w:vAlign w:val="center"/>
          </w:tcPr>
          <w:p w:rsidR="00E348A1" w:rsidRDefault="00E832DF">
            <w:pPr>
              <w:jc w:val="center"/>
              <w:rPr>
                <w:sz w:val="22"/>
                <w:szCs w:val="22"/>
              </w:rPr>
            </w:pPr>
            <w:r>
              <w:rPr>
                <w:sz w:val="22"/>
                <w:szCs w:val="22"/>
              </w:rPr>
              <w:t>1</w:t>
            </w:r>
          </w:p>
        </w:tc>
        <w:tc>
          <w:tcPr>
            <w:tcW w:w="566" w:type="dxa"/>
            <w:tcMar>
              <w:top w:w="68" w:type="dxa"/>
              <w:bottom w:w="68" w:type="dxa"/>
            </w:tcMar>
            <w:vAlign w:val="center"/>
          </w:tcPr>
          <w:p w:rsidR="00E348A1" w:rsidRDefault="00E832DF">
            <w:pPr>
              <w:jc w:val="center"/>
              <w:rPr>
                <w:sz w:val="22"/>
                <w:szCs w:val="22"/>
              </w:rPr>
            </w:pPr>
            <w:r>
              <w:rPr>
                <w:sz w:val="22"/>
                <w:szCs w:val="22"/>
              </w:rPr>
              <w:t>2</w:t>
            </w:r>
          </w:p>
        </w:tc>
        <w:tc>
          <w:tcPr>
            <w:tcW w:w="990" w:type="dxa"/>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5" w:type="dxa"/>
            <w:vMerge/>
            <w:tcMar>
              <w:top w:w="68" w:type="dxa"/>
              <w:bottom w:w="68" w:type="dxa"/>
            </w:tcMar>
            <w:vAlign w:val="center"/>
          </w:tcPr>
          <w:p w:rsidR="00E348A1" w:rsidRDefault="00E348A1">
            <w:pPr>
              <w:ind w:leftChars="-50" w:left="-105" w:rightChars="-50" w:right="-105"/>
              <w:rPr>
                <w:bCs/>
                <w:sz w:val="22"/>
                <w:szCs w:val="22"/>
              </w:rPr>
            </w:pPr>
          </w:p>
        </w:tc>
      </w:tr>
      <w:tr w:rsidR="00E348A1">
        <w:trPr>
          <w:trHeight w:val="595"/>
          <w:jc w:val="center"/>
        </w:trPr>
        <w:tc>
          <w:tcPr>
            <w:tcW w:w="1024" w:type="dxa"/>
            <w:vMerge/>
            <w:tcMar>
              <w:top w:w="68" w:type="dxa"/>
              <w:bottom w:w="68" w:type="dxa"/>
            </w:tcMar>
            <w:vAlign w:val="center"/>
          </w:tcPr>
          <w:p w:rsidR="00E348A1" w:rsidRDefault="00E348A1">
            <w:pPr>
              <w:ind w:leftChars="-50" w:left="-105" w:rightChars="-50" w:right="-105"/>
              <w:jc w:val="center"/>
              <w:rPr>
                <w:bCs/>
                <w:sz w:val="22"/>
                <w:szCs w:val="22"/>
              </w:rPr>
            </w:pPr>
          </w:p>
        </w:tc>
        <w:tc>
          <w:tcPr>
            <w:tcW w:w="1106" w:type="dxa"/>
            <w:vMerge/>
            <w:tcMar>
              <w:top w:w="68" w:type="dxa"/>
              <w:bottom w:w="68" w:type="dxa"/>
            </w:tcMar>
            <w:vAlign w:val="center"/>
          </w:tcPr>
          <w:p w:rsidR="00E348A1" w:rsidRDefault="00E348A1">
            <w:pPr>
              <w:ind w:leftChars="-50" w:left="-105" w:rightChars="-50" w:right="-105"/>
              <w:jc w:val="center"/>
              <w:rPr>
                <w:bCs/>
                <w:sz w:val="22"/>
                <w:szCs w:val="22"/>
              </w:rPr>
            </w:pPr>
          </w:p>
        </w:tc>
        <w:tc>
          <w:tcPr>
            <w:tcW w:w="1133" w:type="dxa"/>
            <w:tcMar>
              <w:top w:w="68" w:type="dxa"/>
              <w:bottom w:w="68" w:type="dxa"/>
            </w:tcMar>
            <w:vAlign w:val="center"/>
          </w:tcPr>
          <w:p w:rsidR="00E348A1" w:rsidRDefault="00E832DF">
            <w:pPr>
              <w:jc w:val="center"/>
              <w:rPr>
                <w:sz w:val="22"/>
                <w:szCs w:val="22"/>
              </w:rPr>
            </w:pPr>
            <w:r>
              <w:rPr>
                <w:sz w:val="22"/>
                <w:szCs w:val="22"/>
              </w:rPr>
              <w:t>01821065</w:t>
            </w:r>
          </w:p>
        </w:tc>
        <w:tc>
          <w:tcPr>
            <w:tcW w:w="1908" w:type="dxa"/>
            <w:tcMar>
              <w:top w:w="68" w:type="dxa"/>
              <w:bottom w:w="68" w:type="dxa"/>
            </w:tcMar>
            <w:vAlign w:val="center"/>
          </w:tcPr>
          <w:p w:rsidR="00E348A1" w:rsidRDefault="00E832DF">
            <w:pPr>
              <w:widowControl/>
              <w:jc w:val="center"/>
              <w:rPr>
                <w:bCs/>
                <w:kern w:val="0"/>
                <w:sz w:val="22"/>
                <w:szCs w:val="22"/>
              </w:rPr>
            </w:pPr>
            <w:r>
              <w:rPr>
                <w:bCs/>
                <w:kern w:val="0"/>
                <w:sz w:val="22"/>
                <w:szCs w:val="22"/>
              </w:rPr>
              <w:t>研究生英语听说实践</w:t>
            </w:r>
          </w:p>
        </w:tc>
        <w:tc>
          <w:tcPr>
            <w:tcW w:w="530" w:type="dxa"/>
            <w:tcMar>
              <w:top w:w="68" w:type="dxa"/>
              <w:bottom w:w="68" w:type="dxa"/>
            </w:tcMar>
            <w:vAlign w:val="center"/>
          </w:tcPr>
          <w:p w:rsidR="00E348A1" w:rsidRDefault="00E832DF">
            <w:pPr>
              <w:jc w:val="center"/>
              <w:rPr>
                <w:sz w:val="22"/>
                <w:szCs w:val="22"/>
              </w:rPr>
            </w:pPr>
            <w:r>
              <w:rPr>
                <w:sz w:val="22"/>
                <w:szCs w:val="22"/>
              </w:rPr>
              <w:t>18</w:t>
            </w:r>
          </w:p>
        </w:tc>
        <w:tc>
          <w:tcPr>
            <w:tcW w:w="595" w:type="dxa"/>
            <w:tcMar>
              <w:top w:w="68" w:type="dxa"/>
              <w:bottom w:w="68" w:type="dxa"/>
            </w:tcMar>
            <w:vAlign w:val="center"/>
          </w:tcPr>
          <w:p w:rsidR="00E348A1" w:rsidRDefault="00E348A1">
            <w:pPr>
              <w:jc w:val="center"/>
              <w:rPr>
                <w:bCs/>
                <w:sz w:val="22"/>
                <w:szCs w:val="22"/>
              </w:rPr>
            </w:pPr>
          </w:p>
        </w:tc>
        <w:tc>
          <w:tcPr>
            <w:tcW w:w="510" w:type="dxa"/>
            <w:tcMar>
              <w:top w:w="68" w:type="dxa"/>
              <w:bottom w:w="68" w:type="dxa"/>
            </w:tcMar>
            <w:vAlign w:val="center"/>
          </w:tcPr>
          <w:p w:rsidR="00E348A1" w:rsidRDefault="00E832DF">
            <w:pPr>
              <w:jc w:val="center"/>
              <w:rPr>
                <w:sz w:val="22"/>
                <w:szCs w:val="22"/>
              </w:rPr>
            </w:pPr>
            <w:r>
              <w:rPr>
                <w:sz w:val="22"/>
                <w:szCs w:val="22"/>
              </w:rPr>
              <w:t>1</w:t>
            </w:r>
          </w:p>
        </w:tc>
        <w:tc>
          <w:tcPr>
            <w:tcW w:w="566" w:type="dxa"/>
            <w:tcMar>
              <w:top w:w="68" w:type="dxa"/>
              <w:bottom w:w="68" w:type="dxa"/>
            </w:tcMar>
            <w:vAlign w:val="center"/>
          </w:tcPr>
          <w:p w:rsidR="00E348A1" w:rsidRDefault="00E832DF">
            <w:pPr>
              <w:jc w:val="center"/>
              <w:rPr>
                <w:sz w:val="22"/>
                <w:szCs w:val="22"/>
              </w:rPr>
            </w:pPr>
            <w:r>
              <w:rPr>
                <w:sz w:val="22"/>
                <w:szCs w:val="22"/>
              </w:rPr>
              <w:t>2</w:t>
            </w:r>
          </w:p>
        </w:tc>
        <w:tc>
          <w:tcPr>
            <w:tcW w:w="990" w:type="dxa"/>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5" w:type="dxa"/>
            <w:vMerge/>
            <w:tcMar>
              <w:top w:w="68" w:type="dxa"/>
              <w:bottom w:w="68" w:type="dxa"/>
            </w:tcMar>
            <w:vAlign w:val="center"/>
          </w:tcPr>
          <w:p w:rsidR="00E348A1" w:rsidRDefault="00E348A1">
            <w:pPr>
              <w:ind w:leftChars="-50" w:left="-105" w:rightChars="-50" w:right="-105"/>
              <w:rPr>
                <w:bCs/>
                <w:sz w:val="22"/>
                <w:szCs w:val="22"/>
              </w:rPr>
            </w:pPr>
          </w:p>
        </w:tc>
      </w:tr>
      <w:tr w:rsidR="00E348A1">
        <w:trPr>
          <w:trHeight w:val="595"/>
          <w:jc w:val="center"/>
        </w:trPr>
        <w:tc>
          <w:tcPr>
            <w:tcW w:w="1024" w:type="dxa"/>
            <w:vMerge/>
            <w:tcMar>
              <w:top w:w="68" w:type="dxa"/>
              <w:bottom w:w="68" w:type="dxa"/>
            </w:tcMar>
            <w:vAlign w:val="center"/>
          </w:tcPr>
          <w:p w:rsidR="00E348A1" w:rsidRDefault="00E348A1">
            <w:pPr>
              <w:ind w:leftChars="-50" w:left="-105" w:rightChars="-50" w:right="-105"/>
              <w:jc w:val="center"/>
              <w:rPr>
                <w:bCs/>
                <w:sz w:val="22"/>
                <w:szCs w:val="22"/>
              </w:rPr>
            </w:pPr>
          </w:p>
        </w:tc>
        <w:tc>
          <w:tcPr>
            <w:tcW w:w="1106" w:type="dxa"/>
            <w:vMerge/>
            <w:tcMar>
              <w:top w:w="68" w:type="dxa"/>
              <w:bottom w:w="68" w:type="dxa"/>
            </w:tcMar>
            <w:vAlign w:val="center"/>
          </w:tcPr>
          <w:p w:rsidR="00E348A1" w:rsidRDefault="00E348A1">
            <w:pPr>
              <w:ind w:leftChars="-50" w:left="-105" w:rightChars="-50" w:right="-105"/>
              <w:jc w:val="center"/>
              <w:rPr>
                <w:bCs/>
                <w:sz w:val="22"/>
                <w:szCs w:val="22"/>
              </w:rPr>
            </w:pPr>
          </w:p>
        </w:tc>
        <w:tc>
          <w:tcPr>
            <w:tcW w:w="1133" w:type="dxa"/>
            <w:tcMar>
              <w:top w:w="68" w:type="dxa"/>
              <w:bottom w:w="68" w:type="dxa"/>
            </w:tcMar>
            <w:vAlign w:val="center"/>
          </w:tcPr>
          <w:p w:rsidR="00E348A1" w:rsidRDefault="00E832DF">
            <w:pPr>
              <w:jc w:val="center"/>
              <w:rPr>
                <w:sz w:val="22"/>
                <w:szCs w:val="22"/>
              </w:rPr>
            </w:pPr>
            <w:r>
              <w:rPr>
                <w:sz w:val="22"/>
                <w:szCs w:val="22"/>
              </w:rPr>
              <w:t>01821066</w:t>
            </w:r>
          </w:p>
        </w:tc>
        <w:tc>
          <w:tcPr>
            <w:tcW w:w="1908" w:type="dxa"/>
            <w:tcMar>
              <w:top w:w="68" w:type="dxa"/>
              <w:bottom w:w="68" w:type="dxa"/>
            </w:tcMar>
            <w:vAlign w:val="center"/>
          </w:tcPr>
          <w:p w:rsidR="00E348A1" w:rsidRDefault="00E832DF">
            <w:pPr>
              <w:widowControl/>
              <w:jc w:val="center"/>
              <w:rPr>
                <w:bCs/>
                <w:kern w:val="0"/>
                <w:sz w:val="22"/>
                <w:szCs w:val="22"/>
              </w:rPr>
            </w:pPr>
            <w:r>
              <w:rPr>
                <w:bCs/>
                <w:kern w:val="0"/>
                <w:sz w:val="22"/>
                <w:szCs w:val="22"/>
              </w:rPr>
              <w:t>跨文化交际</w:t>
            </w:r>
          </w:p>
        </w:tc>
        <w:tc>
          <w:tcPr>
            <w:tcW w:w="530" w:type="dxa"/>
            <w:tcMar>
              <w:top w:w="68" w:type="dxa"/>
              <w:bottom w:w="68" w:type="dxa"/>
            </w:tcMar>
            <w:vAlign w:val="center"/>
          </w:tcPr>
          <w:p w:rsidR="00E348A1" w:rsidRDefault="00E832DF">
            <w:pPr>
              <w:jc w:val="center"/>
              <w:rPr>
                <w:sz w:val="22"/>
                <w:szCs w:val="22"/>
              </w:rPr>
            </w:pPr>
            <w:r>
              <w:rPr>
                <w:sz w:val="22"/>
                <w:szCs w:val="22"/>
              </w:rPr>
              <w:t>18</w:t>
            </w:r>
          </w:p>
        </w:tc>
        <w:tc>
          <w:tcPr>
            <w:tcW w:w="595" w:type="dxa"/>
            <w:tcMar>
              <w:top w:w="68" w:type="dxa"/>
              <w:bottom w:w="68" w:type="dxa"/>
            </w:tcMar>
            <w:vAlign w:val="center"/>
          </w:tcPr>
          <w:p w:rsidR="00E348A1" w:rsidRDefault="00E348A1">
            <w:pPr>
              <w:jc w:val="center"/>
              <w:rPr>
                <w:bCs/>
                <w:sz w:val="22"/>
                <w:szCs w:val="22"/>
              </w:rPr>
            </w:pPr>
          </w:p>
        </w:tc>
        <w:tc>
          <w:tcPr>
            <w:tcW w:w="510" w:type="dxa"/>
            <w:tcMar>
              <w:top w:w="68" w:type="dxa"/>
              <w:bottom w:w="68" w:type="dxa"/>
            </w:tcMar>
            <w:vAlign w:val="center"/>
          </w:tcPr>
          <w:p w:rsidR="00E348A1" w:rsidRDefault="00E832DF">
            <w:pPr>
              <w:jc w:val="center"/>
              <w:rPr>
                <w:sz w:val="22"/>
                <w:szCs w:val="22"/>
              </w:rPr>
            </w:pPr>
            <w:r>
              <w:rPr>
                <w:sz w:val="22"/>
                <w:szCs w:val="22"/>
              </w:rPr>
              <w:t>1</w:t>
            </w:r>
          </w:p>
        </w:tc>
        <w:tc>
          <w:tcPr>
            <w:tcW w:w="566" w:type="dxa"/>
            <w:tcMar>
              <w:top w:w="68" w:type="dxa"/>
              <w:bottom w:w="68" w:type="dxa"/>
            </w:tcMar>
            <w:vAlign w:val="center"/>
          </w:tcPr>
          <w:p w:rsidR="00E348A1" w:rsidRDefault="00E832DF">
            <w:pPr>
              <w:jc w:val="center"/>
              <w:rPr>
                <w:sz w:val="22"/>
                <w:szCs w:val="22"/>
              </w:rPr>
            </w:pPr>
            <w:r>
              <w:rPr>
                <w:sz w:val="22"/>
                <w:szCs w:val="22"/>
              </w:rPr>
              <w:t>2</w:t>
            </w:r>
          </w:p>
        </w:tc>
        <w:tc>
          <w:tcPr>
            <w:tcW w:w="990" w:type="dxa"/>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5" w:type="dxa"/>
            <w:vMerge/>
            <w:tcMar>
              <w:top w:w="68" w:type="dxa"/>
              <w:bottom w:w="68" w:type="dxa"/>
            </w:tcMar>
            <w:vAlign w:val="center"/>
          </w:tcPr>
          <w:p w:rsidR="00E348A1" w:rsidRDefault="00E348A1">
            <w:pPr>
              <w:ind w:leftChars="-50" w:left="-105" w:rightChars="-50" w:right="-105"/>
              <w:rPr>
                <w:bCs/>
                <w:sz w:val="22"/>
                <w:szCs w:val="22"/>
              </w:rPr>
            </w:pPr>
          </w:p>
        </w:tc>
      </w:tr>
      <w:tr w:rsidR="00E348A1">
        <w:trPr>
          <w:trHeight w:val="595"/>
          <w:jc w:val="center"/>
        </w:trPr>
        <w:tc>
          <w:tcPr>
            <w:tcW w:w="1024" w:type="dxa"/>
            <w:vMerge/>
            <w:tcMar>
              <w:top w:w="68" w:type="dxa"/>
              <w:bottom w:w="68" w:type="dxa"/>
            </w:tcMar>
            <w:vAlign w:val="center"/>
          </w:tcPr>
          <w:p w:rsidR="00E348A1" w:rsidRDefault="00E348A1">
            <w:pPr>
              <w:ind w:leftChars="-50" w:left="-105" w:rightChars="-50" w:right="-105"/>
              <w:jc w:val="center"/>
              <w:rPr>
                <w:bCs/>
                <w:sz w:val="22"/>
                <w:szCs w:val="22"/>
              </w:rPr>
            </w:pPr>
          </w:p>
        </w:tc>
        <w:tc>
          <w:tcPr>
            <w:tcW w:w="1106" w:type="dxa"/>
            <w:vMerge/>
            <w:tcMar>
              <w:top w:w="68" w:type="dxa"/>
              <w:bottom w:w="68" w:type="dxa"/>
            </w:tcMar>
            <w:vAlign w:val="center"/>
          </w:tcPr>
          <w:p w:rsidR="00E348A1" w:rsidRDefault="00E348A1">
            <w:pPr>
              <w:ind w:leftChars="-50" w:left="-105" w:rightChars="-50" w:right="-105"/>
              <w:jc w:val="center"/>
              <w:rPr>
                <w:bCs/>
                <w:sz w:val="22"/>
                <w:szCs w:val="22"/>
              </w:rPr>
            </w:pPr>
          </w:p>
        </w:tc>
        <w:tc>
          <w:tcPr>
            <w:tcW w:w="1133" w:type="dxa"/>
            <w:tcMar>
              <w:top w:w="68" w:type="dxa"/>
              <w:bottom w:w="68" w:type="dxa"/>
            </w:tcMar>
            <w:vAlign w:val="center"/>
          </w:tcPr>
          <w:p w:rsidR="00E348A1" w:rsidRDefault="00E832DF">
            <w:pPr>
              <w:jc w:val="center"/>
              <w:rPr>
                <w:sz w:val="22"/>
                <w:szCs w:val="22"/>
              </w:rPr>
            </w:pPr>
            <w:r>
              <w:rPr>
                <w:sz w:val="22"/>
                <w:szCs w:val="22"/>
              </w:rPr>
              <w:t>01821067</w:t>
            </w:r>
          </w:p>
        </w:tc>
        <w:tc>
          <w:tcPr>
            <w:tcW w:w="1908" w:type="dxa"/>
            <w:tcMar>
              <w:top w:w="68" w:type="dxa"/>
              <w:bottom w:w="68" w:type="dxa"/>
            </w:tcMar>
            <w:vAlign w:val="center"/>
          </w:tcPr>
          <w:p w:rsidR="00E348A1" w:rsidRDefault="00E832DF">
            <w:pPr>
              <w:widowControl/>
              <w:jc w:val="center"/>
              <w:rPr>
                <w:bCs/>
                <w:kern w:val="0"/>
                <w:sz w:val="22"/>
                <w:szCs w:val="22"/>
              </w:rPr>
            </w:pPr>
            <w:r>
              <w:rPr>
                <w:bCs/>
                <w:kern w:val="0"/>
                <w:sz w:val="22"/>
                <w:szCs w:val="22"/>
              </w:rPr>
              <w:t>科技英语实训</w:t>
            </w:r>
          </w:p>
        </w:tc>
        <w:tc>
          <w:tcPr>
            <w:tcW w:w="530" w:type="dxa"/>
            <w:tcMar>
              <w:top w:w="68" w:type="dxa"/>
              <w:bottom w:w="68" w:type="dxa"/>
            </w:tcMar>
            <w:vAlign w:val="center"/>
          </w:tcPr>
          <w:p w:rsidR="00E348A1" w:rsidRDefault="00E832DF">
            <w:pPr>
              <w:jc w:val="center"/>
              <w:rPr>
                <w:sz w:val="22"/>
                <w:szCs w:val="22"/>
              </w:rPr>
            </w:pPr>
            <w:r>
              <w:rPr>
                <w:sz w:val="22"/>
                <w:szCs w:val="22"/>
              </w:rPr>
              <w:t>18</w:t>
            </w:r>
          </w:p>
        </w:tc>
        <w:tc>
          <w:tcPr>
            <w:tcW w:w="595" w:type="dxa"/>
            <w:tcMar>
              <w:top w:w="68" w:type="dxa"/>
              <w:bottom w:w="68" w:type="dxa"/>
            </w:tcMar>
            <w:vAlign w:val="center"/>
          </w:tcPr>
          <w:p w:rsidR="00E348A1" w:rsidRDefault="00E348A1">
            <w:pPr>
              <w:jc w:val="center"/>
              <w:rPr>
                <w:bCs/>
                <w:sz w:val="22"/>
                <w:szCs w:val="22"/>
              </w:rPr>
            </w:pPr>
          </w:p>
        </w:tc>
        <w:tc>
          <w:tcPr>
            <w:tcW w:w="510" w:type="dxa"/>
            <w:tcMar>
              <w:top w:w="68" w:type="dxa"/>
              <w:bottom w:w="68" w:type="dxa"/>
            </w:tcMar>
            <w:vAlign w:val="center"/>
          </w:tcPr>
          <w:p w:rsidR="00E348A1" w:rsidRDefault="00E832DF">
            <w:pPr>
              <w:jc w:val="center"/>
              <w:rPr>
                <w:sz w:val="22"/>
                <w:szCs w:val="22"/>
              </w:rPr>
            </w:pPr>
            <w:r>
              <w:rPr>
                <w:sz w:val="22"/>
                <w:szCs w:val="22"/>
              </w:rPr>
              <w:t>1</w:t>
            </w:r>
          </w:p>
        </w:tc>
        <w:tc>
          <w:tcPr>
            <w:tcW w:w="566" w:type="dxa"/>
            <w:tcMar>
              <w:top w:w="68" w:type="dxa"/>
              <w:bottom w:w="68" w:type="dxa"/>
            </w:tcMar>
            <w:vAlign w:val="center"/>
          </w:tcPr>
          <w:p w:rsidR="00E348A1" w:rsidRDefault="00E832DF">
            <w:pPr>
              <w:jc w:val="center"/>
              <w:rPr>
                <w:sz w:val="22"/>
                <w:szCs w:val="22"/>
              </w:rPr>
            </w:pPr>
            <w:r>
              <w:rPr>
                <w:sz w:val="22"/>
                <w:szCs w:val="22"/>
              </w:rPr>
              <w:t>2</w:t>
            </w:r>
          </w:p>
        </w:tc>
        <w:tc>
          <w:tcPr>
            <w:tcW w:w="990" w:type="dxa"/>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5" w:type="dxa"/>
            <w:vMerge/>
            <w:tcMar>
              <w:top w:w="68" w:type="dxa"/>
              <w:bottom w:w="68" w:type="dxa"/>
            </w:tcMar>
            <w:vAlign w:val="center"/>
          </w:tcPr>
          <w:p w:rsidR="00E348A1" w:rsidRDefault="00E348A1">
            <w:pPr>
              <w:ind w:leftChars="-50" w:left="-105" w:rightChars="-50" w:right="-105"/>
              <w:rPr>
                <w:bCs/>
                <w:sz w:val="22"/>
                <w:szCs w:val="22"/>
              </w:rPr>
            </w:pPr>
          </w:p>
        </w:tc>
      </w:tr>
      <w:tr w:rsidR="00E348A1">
        <w:trPr>
          <w:trHeight w:val="595"/>
          <w:jc w:val="center"/>
        </w:trPr>
        <w:tc>
          <w:tcPr>
            <w:tcW w:w="1024" w:type="dxa"/>
            <w:vMerge/>
            <w:tcMar>
              <w:top w:w="68" w:type="dxa"/>
              <w:bottom w:w="68" w:type="dxa"/>
            </w:tcMar>
            <w:vAlign w:val="center"/>
          </w:tcPr>
          <w:p w:rsidR="00E348A1" w:rsidRDefault="00E348A1">
            <w:pPr>
              <w:ind w:leftChars="-50" w:left="-105" w:rightChars="-50" w:right="-105"/>
              <w:jc w:val="center"/>
              <w:rPr>
                <w:bCs/>
                <w:sz w:val="22"/>
                <w:szCs w:val="22"/>
              </w:rPr>
            </w:pPr>
          </w:p>
        </w:tc>
        <w:tc>
          <w:tcPr>
            <w:tcW w:w="1106" w:type="dxa"/>
            <w:vMerge/>
            <w:tcMar>
              <w:top w:w="68" w:type="dxa"/>
              <w:bottom w:w="68" w:type="dxa"/>
            </w:tcMar>
            <w:vAlign w:val="center"/>
          </w:tcPr>
          <w:p w:rsidR="00E348A1" w:rsidRDefault="00E348A1">
            <w:pPr>
              <w:ind w:leftChars="-50" w:left="-105" w:rightChars="-50" w:right="-105"/>
              <w:jc w:val="center"/>
              <w:rPr>
                <w:bCs/>
                <w:sz w:val="22"/>
                <w:szCs w:val="22"/>
              </w:rPr>
            </w:pPr>
          </w:p>
        </w:tc>
        <w:tc>
          <w:tcPr>
            <w:tcW w:w="1133" w:type="dxa"/>
            <w:tcMar>
              <w:top w:w="68" w:type="dxa"/>
              <w:bottom w:w="68" w:type="dxa"/>
            </w:tcMar>
            <w:vAlign w:val="center"/>
          </w:tcPr>
          <w:p w:rsidR="00E348A1" w:rsidRDefault="00E832DF">
            <w:pPr>
              <w:jc w:val="center"/>
              <w:rPr>
                <w:sz w:val="22"/>
                <w:szCs w:val="22"/>
              </w:rPr>
            </w:pPr>
            <w:r>
              <w:rPr>
                <w:sz w:val="22"/>
                <w:szCs w:val="22"/>
              </w:rPr>
              <w:t>01821068</w:t>
            </w:r>
          </w:p>
        </w:tc>
        <w:tc>
          <w:tcPr>
            <w:tcW w:w="1908" w:type="dxa"/>
            <w:tcMar>
              <w:top w:w="68" w:type="dxa"/>
              <w:bottom w:w="68" w:type="dxa"/>
            </w:tcMar>
            <w:vAlign w:val="center"/>
          </w:tcPr>
          <w:p w:rsidR="00E348A1" w:rsidRDefault="00E832DF">
            <w:pPr>
              <w:widowControl/>
              <w:jc w:val="center"/>
              <w:rPr>
                <w:bCs/>
                <w:kern w:val="0"/>
                <w:sz w:val="22"/>
                <w:szCs w:val="22"/>
              </w:rPr>
            </w:pPr>
            <w:r>
              <w:rPr>
                <w:bCs/>
                <w:kern w:val="0"/>
                <w:sz w:val="22"/>
                <w:szCs w:val="22"/>
              </w:rPr>
              <w:t>英文论语选读</w:t>
            </w:r>
          </w:p>
        </w:tc>
        <w:tc>
          <w:tcPr>
            <w:tcW w:w="530" w:type="dxa"/>
            <w:tcMar>
              <w:top w:w="68" w:type="dxa"/>
              <w:bottom w:w="68" w:type="dxa"/>
            </w:tcMar>
            <w:vAlign w:val="center"/>
          </w:tcPr>
          <w:p w:rsidR="00E348A1" w:rsidRDefault="00E832DF">
            <w:pPr>
              <w:jc w:val="center"/>
              <w:rPr>
                <w:sz w:val="22"/>
                <w:szCs w:val="22"/>
              </w:rPr>
            </w:pPr>
            <w:r>
              <w:rPr>
                <w:sz w:val="22"/>
                <w:szCs w:val="22"/>
              </w:rPr>
              <w:t>18</w:t>
            </w:r>
          </w:p>
        </w:tc>
        <w:tc>
          <w:tcPr>
            <w:tcW w:w="595" w:type="dxa"/>
            <w:tcMar>
              <w:top w:w="68" w:type="dxa"/>
              <w:bottom w:w="68" w:type="dxa"/>
            </w:tcMar>
            <w:vAlign w:val="center"/>
          </w:tcPr>
          <w:p w:rsidR="00E348A1" w:rsidRDefault="00E348A1">
            <w:pPr>
              <w:jc w:val="center"/>
              <w:rPr>
                <w:bCs/>
                <w:sz w:val="22"/>
                <w:szCs w:val="22"/>
              </w:rPr>
            </w:pPr>
          </w:p>
        </w:tc>
        <w:tc>
          <w:tcPr>
            <w:tcW w:w="510" w:type="dxa"/>
            <w:tcMar>
              <w:top w:w="68" w:type="dxa"/>
              <w:bottom w:w="68" w:type="dxa"/>
            </w:tcMar>
            <w:vAlign w:val="center"/>
          </w:tcPr>
          <w:p w:rsidR="00E348A1" w:rsidRDefault="00E832DF">
            <w:pPr>
              <w:jc w:val="center"/>
              <w:rPr>
                <w:sz w:val="22"/>
                <w:szCs w:val="22"/>
              </w:rPr>
            </w:pPr>
            <w:r>
              <w:rPr>
                <w:sz w:val="22"/>
                <w:szCs w:val="22"/>
              </w:rPr>
              <w:t>1</w:t>
            </w:r>
          </w:p>
        </w:tc>
        <w:tc>
          <w:tcPr>
            <w:tcW w:w="566" w:type="dxa"/>
            <w:tcMar>
              <w:top w:w="68" w:type="dxa"/>
              <w:bottom w:w="68" w:type="dxa"/>
            </w:tcMar>
            <w:vAlign w:val="center"/>
          </w:tcPr>
          <w:p w:rsidR="00E348A1" w:rsidRDefault="00E832DF">
            <w:pPr>
              <w:jc w:val="center"/>
              <w:rPr>
                <w:sz w:val="22"/>
                <w:szCs w:val="22"/>
              </w:rPr>
            </w:pPr>
            <w:r>
              <w:rPr>
                <w:sz w:val="22"/>
                <w:szCs w:val="22"/>
              </w:rPr>
              <w:t>2</w:t>
            </w:r>
          </w:p>
        </w:tc>
        <w:tc>
          <w:tcPr>
            <w:tcW w:w="990" w:type="dxa"/>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5" w:type="dxa"/>
            <w:vMerge/>
            <w:tcMar>
              <w:top w:w="68" w:type="dxa"/>
              <w:bottom w:w="68" w:type="dxa"/>
            </w:tcMar>
            <w:vAlign w:val="center"/>
          </w:tcPr>
          <w:p w:rsidR="00E348A1" w:rsidRDefault="00E348A1">
            <w:pPr>
              <w:ind w:leftChars="-50" w:left="-105" w:rightChars="-50" w:right="-105"/>
              <w:rPr>
                <w:bCs/>
                <w:sz w:val="22"/>
                <w:szCs w:val="22"/>
              </w:rPr>
            </w:pPr>
          </w:p>
        </w:tc>
      </w:tr>
      <w:tr w:rsidR="00E348A1">
        <w:trPr>
          <w:trHeight w:val="595"/>
          <w:jc w:val="center"/>
        </w:trPr>
        <w:tc>
          <w:tcPr>
            <w:tcW w:w="1024" w:type="dxa"/>
            <w:vMerge/>
            <w:tcMar>
              <w:top w:w="68" w:type="dxa"/>
              <w:bottom w:w="68" w:type="dxa"/>
            </w:tcMar>
            <w:vAlign w:val="center"/>
          </w:tcPr>
          <w:p w:rsidR="00E348A1" w:rsidRDefault="00E348A1">
            <w:pPr>
              <w:ind w:leftChars="-50" w:left="-105" w:rightChars="-50" w:right="-105"/>
              <w:jc w:val="center"/>
              <w:rPr>
                <w:bCs/>
                <w:sz w:val="22"/>
                <w:szCs w:val="22"/>
              </w:rPr>
            </w:pPr>
          </w:p>
        </w:tc>
        <w:tc>
          <w:tcPr>
            <w:tcW w:w="1106" w:type="dxa"/>
            <w:vMerge/>
            <w:tcMar>
              <w:top w:w="68" w:type="dxa"/>
              <w:bottom w:w="68" w:type="dxa"/>
            </w:tcMar>
            <w:vAlign w:val="center"/>
          </w:tcPr>
          <w:p w:rsidR="00E348A1" w:rsidRDefault="00E348A1">
            <w:pPr>
              <w:ind w:leftChars="-50" w:left="-105" w:rightChars="-50" w:right="-105"/>
              <w:jc w:val="center"/>
              <w:rPr>
                <w:bCs/>
                <w:sz w:val="22"/>
                <w:szCs w:val="22"/>
              </w:rPr>
            </w:pPr>
          </w:p>
        </w:tc>
        <w:tc>
          <w:tcPr>
            <w:tcW w:w="1133" w:type="dxa"/>
            <w:tcMar>
              <w:top w:w="68" w:type="dxa"/>
              <w:bottom w:w="68" w:type="dxa"/>
            </w:tcMar>
            <w:vAlign w:val="center"/>
          </w:tcPr>
          <w:p w:rsidR="00E348A1" w:rsidRDefault="00E832DF">
            <w:pPr>
              <w:jc w:val="center"/>
              <w:rPr>
                <w:sz w:val="22"/>
                <w:szCs w:val="22"/>
              </w:rPr>
            </w:pPr>
            <w:r>
              <w:rPr>
                <w:sz w:val="22"/>
                <w:szCs w:val="22"/>
              </w:rPr>
              <w:t>01821069</w:t>
            </w:r>
          </w:p>
        </w:tc>
        <w:tc>
          <w:tcPr>
            <w:tcW w:w="1908" w:type="dxa"/>
            <w:tcMar>
              <w:top w:w="68" w:type="dxa"/>
              <w:bottom w:w="68" w:type="dxa"/>
            </w:tcMar>
            <w:vAlign w:val="center"/>
          </w:tcPr>
          <w:p w:rsidR="00E348A1" w:rsidRDefault="00E832DF">
            <w:pPr>
              <w:widowControl/>
              <w:jc w:val="center"/>
              <w:rPr>
                <w:bCs/>
                <w:kern w:val="0"/>
                <w:sz w:val="22"/>
                <w:szCs w:val="22"/>
              </w:rPr>
            </w:pPr>
            <w:r>
              <w:rPr>
                <w:bCs/>
                <w:kern w:val="0"/>
                <w:sz w:val="22"/>
                <w:szCs w:val="22"/>
              </w:rPr>
              <w:t>学术英语交流与表达</w:t>
            </w:r>
          </w:p>
        </w:tc>
        <w:tc>
          <w:tcPr>
            <w:tcW w:w="530" w:type="dxa"/>
            <w:tcMar>
              <w:top w:w="68" w:type="dxa"/>
              <w:bottom w:w="68" w:type="dxa"/>
            </w:tcMar>
            <w:vAlign w:val="center"/>
          </w:tcPr>
          <w:p w:rsidR="00E348A1" w:rsidRDefault="00E832DF">
            <w:pPr>
              <w:jc w:val="center"/>
              <w:rPr>
                <w:sz w:val="22"/>
                <w:szCs w:val="22"/>
              </w:rPr>
            </w:pPr>
            <w:r>
              <w:rPr>
                <w:sz w:val="22"/>
                <w:szCs w:val="22"/>
              </w:rPr>
              <w:t>18</w:t>
            </w:r>
          </w:p>
        </w:tc>
        <w:tc>
          <w:tcPr>
            <w:tcW w:w="595" w:type="dxa"/>
            <w:tcMar>
              <w:top w:w="68" w:type="dxa"/>
              <w:bottom w:w="68" w:type="dxa"/>
            </w:tcMar>
            <w:vAlign w:val="center"/>
          </w:tcPr>
          <w:p w:rsidR="00E348A1" w:rsidRDefault="00E348A1">
            <w:pPr>
              <w:jc w:val="center"/>
              <w:rPr>
                <w:bCs/>
                <w:sz w:val="22"/>
                <w:szCs w:val="22"/>
              </w:rPr>
            </w:pPr>
          </w:p>
        </w:tc>
        <w:tc>
          <w:tcPr>
            <w:tcW w:w="510" w:type="dxa"/>
            <w:tcMar>
              <w:top w:w="68" w:type="dxa"/>
              <w:bottom w:w="68" w:type="dxa"/>
            </w:tcMar>
            <w:vAlign w:val="center"/>
          </w:tcPr>
          <w:p w:rsidR="00E348A1" w:rsidRDefault="00E832DF">
            <w:pPr>
              <w:jc w:val="center"/>
              <w:rPr>
                <w:sz w:val="22"/>
                <w:szCs w:val="22"/>
              </w:rPr>
            </w:pPr>
            <w:r>
              <w:rPr>
                <w:sz w:val="22"/>
                <w:szCs w:val="22"/>
              </w:rPr>
              <w:t>1</w:t>
            </w:r>
          </w:p>
        </w:tc>
        <w:tc>
          <w:tcPr>
            <w:tcW w:w="566" w:type="dxa"/>
            <w:tcMar>
              <w:top w:w="68" w:type="dxa"/>
              <w:bottom w:w="68" w:type="dxa"/>
            </w:tcMar>
            <w:vAlign w:val="center"/>
          </w:tcPr>
          <w:p w:rsidR="00E348A1" w:rsidRDefault="00E832DF">
            <w:pPr>
              <w:jc w:val="center"/>
              <w:rPr>
                <w:sz w:val="22"/>
                <w:szCs w:val="22"/>
              </w:rPr>
            </w:pPr>
            <w:r>
              <w:rPr>
                <w:sz w:val="22"/>
                <w:szCs w:val="22"/>
              </w:rPr>
              <w:t>2</w:t>
            </w:r>
          </w:p>
        </w:tc>
        <w:tc>
          <w:tcPr>
            <w:tcW w:w="990" w:type="dxa"/>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5" w:type="dxa"/>
            <w:vMerge/>
            <w:tcMar>
              <w:top w:w="68" w:type="dxa"/>
              <w:bottom w:w="68" w:type="dxa"/>
            </w:tcMar>
            <w:vAlign w:val="center"/>
          </w:tcPr>
          <w:p w:rsidR="00E348A1" w:rsidRDefault="00E348A1">
            <w:pPr>
              <w:ind w:leftChars="-50" w:left="-105" w:rightChars="-50" w:right="-105"/>
              <w:rPr>
                <w:bCs/>
                <w:sz w:val="22"/>
                <w:szCs w:val="22"/>
              </w:rPr>
            </w:pPr>
          </w:p>
        </w:tc>
      </w:tr>
      <w:tr w:rsidR="00E348A1">
        <w:trPr>
          <w:trHeight w:val="595"/>
          <w:jc w:val="center"/>
        </w:trPr>
        <w:tc>
          <w:tcPr>
            <w:tcW w:w="1024" w:type="dxa"/>
            <w:vMerge/>
            <w:tcMar>
              <w:top w:w="68" w:type="dxa"/>
              <w:bottom w:w="68" w:type="dxa"/>
            </w:tcMar>
            <w:vAlign w:val="center"/>
          </w:tcPr>
          <w:p w:rsidR="00E348A1" w:rsidRDefault="00E348A1">
            <w:pPr>
              <w:ind w:leftChars="-50" w:left="-105" w:rightChars="-50" w:right="-105"/>
              <w:jc w:val="center"/>
              <w:rPr>
                <w:bCs/>
                <w:sz w:val="22"/>
                <w:szCs w:val="22"/>
              </w:rPr>
            </w:pPr>
          </w:p>
        </w:tc>
        <w:tc>
          <w:tcPr>
            <w:tcW w:w="1106" w:type="dxa"/>
            <w:vMerge/>
            <w:tcMar>
              <w:top w:w="68" w:type="dxa"/>
              <w:bottom w:w="68" w:type="dxa"/>
            </w:tcMar>
            <w:vAlign w:val="center"/>
          </w:tcPr>
          <w:p w:rsidR="00E348A1" w:rsidRDefault="00E348A1">
            <w:pPr>
              <w:ind w:leftChars="-50" w:left="-105" w:rightChars="-50" w:right="-105"/>
              <w:jc w:val="center"/>
              <w:rPr>
                <w:bCs/>
                <w:sz w:val="22"/>
                <w:szCs w:val="22"/>
              </w:rPr>
            </w:pPr>
          </w:p>
        </w:tc>
        <w:tc>
          <w:tcPr>
            <w:tcW w:w="1133" w:type="dxa"/>
            <w:tcMar>
              <w:top w:w="68" w:type="dxa"/>
              <w:bottom w:w="68" w:type="dxa"/>
            </w:tcMar>
            <w:vAlign w:val="center"/>
          </w:tcPr>
          <w:p w:rsidR="00E348A1" w:rsidRDefault="00E832DF">
            <w:pPr>
              <w:jc w:val="center"/>
              <w:rPr>
                <w:sz w:val="22"/>
                <w:szCs w:val="22"/>
              </w:rPr>
            </w:pPr>
            <w:r>
              <w:rPr>
                <w:sz w:val="22"/>
                <w:szCs w:val="22"/>
              </w:rPr>
              <w:t>01821070</w:t>
            </w:r>
          </w:p>
        </w:tc>
        <w:tc>
          <w:tcPr>
            <w:tcW w:w="1908" w:type="dxa"/>
            <w:tcMar>
              <w:top w:w="68" w:type="dxa"/>
              <w:bottom w:w="68" w:type="dxa"/>
            </w:tcMar>
            <w:vAlign w:val="center"/>
          </w:tcPr>
          <w:p w:rsidR="00E348A1" w:rsidRDefault="00E832DF">
            <w:pPr>
              <w:widowControl/>
              <w:jc w:val="center"/>
              <w:rPr>
                <w:bCs/>
                <w:kern w:val="0"/>
                <w:sz w:val="22"/>
                <w:szCs w:val="22"/>
              </w:rPr>
            </w:pPr>
            <w:r>
              <w:rPr>
                <w:bCs/>
                <w:kern w:val="0"/>
                <w:sz w:val="22"/>
                <w:szCs w:val="22"/>
              </w:rPr>
              <w:t>学术阅读策略</w:t>
            </w:r>
          </w:p>
        </w:tc>
        <w:tc>
          <w:tcPr>
            <w:tcW w:w="530" w:type="dxa"/>
            <w:tcMar>
              <w:top w:w="68" w:type="dxa"/>
              <w:bottom w:w="68" w:type="dxa"/>
            </w:tcMar>
            <w:vAlign w:val="center"/>
          </w:tcPr>
          <w:p w:rsidR="00E348A1" w:rsidRDefault="00E832DF">
            <w:pPr>
              <w:jc w:val="center"/>
              <w:rPr>
                <w:sz w:val="22"/>
                <w:szCs w:val="22"/>
              </w:rPr>
            </w:pPr>
            <w:r>
              <w:rPr>
                <w:sz w:val="22"/>
                <w:szCs w:val="22"/>
              </w:rPr>
              <w:t>18</w:t>
            </w:r>
          </w:p>
        </w:tc>
        <w:tc>
          <w:tcPr>
            <w:tcW w:w="595" w:type="dxa"/>
            <w:tcMar>
              <w:top w:w="68" w:type="dxa"/>
              <w:bottom w:w="68" w:type="dxa"/>
            </w:tcMar>
            <w:vAlign w:val="center"/>
          </w:tcPr>
          <w:p w:rsidR="00E348A1" w:rsidRDefault="00E348A1">
            <w:pPr>
              <w:jc w:val="center"/>
              <w:rPr>
                <w:bCs/>
                <w:sz w:val="22"/>
                <w:szCs w:val="22"/>
              </w:rPr>
            </w:pPr>
          </w:p>
        </w:tc>
        <w:tc>
          <w:tcPr>
            <w:tcW w:w="510" w:type="dxa"/>
            <w:tcMar>
              <w:top w:w="68" w:type="dxa"/>
              <w:bottom w:w="68" w:type="dxa"/>
            </w:tcMar>
            <w:vAlign w:val="center"/>
          </w:tcPr>
          <w:p w:rsidR="00E348A1" w:rsidRDefault="00E832DF">
            <w:pPr>
              <w:jc w:val="center"/>
              <w:rPr>
                <w:sz w:val="22"/>
                <w:szCs w:val="22"/>
              </w:rPr>
            </w:pPr>
            <w:r>
              <w:rPr>
                <w:sz w:val="22"/>
                <w:szCs w:val="22"/>
              </w:rPr>
              <w:t>1</w:t>
            </w:r>
          </w:p>
        </w:tc>
        <w:tc>
          <w:tcPr>
            <w:tcW w:w="566" w:type="dxa"/>
            <w:tcMar>
              <w:top w:w="68" w:type="dxa"/>
              <w:bottom w:w="68" w:type="dxa"/>
            </w:tcMar>
            <w:vAlign w:val="center"/>
          </w:tcPr>
          <w:p w:rsidR="00E348A1" w:rsidRDefault="00E832DF">
            <w:pPr>
              <w:jc w:val="center"/>
              <w:rPr>
                <w:sz w:val="22"/>
                <w:szCs w:val="22"/>
              </w:rPr>
            </w:pPr>
            <w:r>
              <w:rPr>
                <w:sz w:val="22"/>
                <w:szCs w:val="22"/>
              </w:rPr>
              <w:t>2</w:t>
            </w:r>
          </w:p>
        </w:tc>
        <w:tc>
          <w:tcPr>
            <w:tcW w:w="990" w:type="dxa"/>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5" w:type="dxa"/>
            <w:vMerge/>
            <w:tcMar>
              <w:top w:w="68" w:type="dxa"/>
              <w:bottom w:w="68" w:type="dxa"/>
            </w:tcMar>
            <w:vAlign w:val="center"/>
          </w:tcPr>
          <w:p w:rsidR="00E348A1" w:rsidRDefault="00E348A1">
            <w:pPr>
              <w:ind w:leftChars="-50" w:left="-105" w:rightChars="-50" w:right="-105"/>
              <w:rPr>
                <w:bCs/>
                <w:sz w:val="22"/>
                <w:szCs w:val="22"/>
              </w:rPr>
            </w:pPr>
          </w:p>
        </w:tc>
      </w:tr>
      <w:tr w:rsidR="00E348A1">
        <w:trPr>
          <w:trHeight w:val="595"/>
          <w:jc w:val="center"/>
        </w:trPr>
        <w:tc>
          <w:tcPr>
            <w:tcW w:w="1024" w:type="dxa"/>
            <w:vMerge/>
            <w:tcMar>
              <w:top w:w="68" w:type="dxa"/>
              <w:bottom w:w="68" w:type="dxa"/>
            </w:tcMar>
            <w:vAlign w:val="center"/>
          </w:tcPr>
          <w:p w:rsidR="00E348A1" w:rsidRDefault="00E348A1">
            <w:pPr>
              <w:ind w:leftChars="-50" w:left="-105" w:rightChars="-50" w:right="-105"/>
              <w:jc w:val="center"/>
              <w:rPr>
                <w:bCs/>
                <w:sz w:val="22"/>
                <w:szCs w:val="22"/>
              </w:rPr>
            </w:pPr>
          </w:p>
        </w:tc>
        <w:tc>
          <w:tcPr>
            <w:tcW w:w="1106" w:type="dxa"/>
            <w:vMerge/>
            <w:tcMar>
              <w:top w:w="68" w:type="dxa"/>
              <w:bottom w:w="68" w:type="dxa"/>
            </w:tcMar>
            <w:vAlign w:val="center"/>
          </w:tcPr>
          <w:p w:rsidR="00E348A1" w:rsidRDefault="00E348A1">
            <w:pPr>
              <w:ind w:leftChars="-50" w:left="-105" w:rightChars="-50" w:right="-105"/>
              <w:jc w:val="center"/>
              <w:rPr>
                <w:bCs/>
                <w:sz w:val="22"/>
                <w:szCs w:val="22"/>
              </w:rPr>
            </w:pPr>
          </w:p>
        </w:tc>
        <w:tc>
          <w:tcPr>
            <w:tcW w:w="1133" w:type="dxa"/>
            <w:tcMar>
              <w:top w:w="68" w:type="dxa"/>
              <w:bottom w:w="68" w:type="dxa"/>
            </w:tcMar>
            <w:vAlign w:val="center"/>
          </w:tcPr>
          <w:p w:rsidR="00E348A1" w:rsidRDefault="00E832DF">
            <w:pPr>
              <w:jc w:val="center"/>
              <w:rPr>
                <w:sz w:val="22"/>
                <w:szCs w:val="22"/>
              </w:rPr>
            </w:pPr>
            <w:r>
              <w:rPr>
                <w:sz w:val="22"/>
                <w:szCs w:val="22"/>
              </w:rPr>
              <w:t>01821071</w:t>
            </w:r>
          </w:p>
        </w:tc>
        <w:tc>
          <w:tcPr>
            <w:tcW w:w="1908" w:type="dxa"/>
            <w:tcMar>
              <w:top w:w="68" w:type="dxa"/>
              <w:bottom w:w="68" w:type="dxa"/>
            </w:tcMar>
            <w:vAlign w:val="center"/>
          </w:tcPr>
          <w:p w:rsidR="00E348A1" w:rsidRDefault="00E832DF">
            <w:pPr>
              <w:widowControl/>
              <w:jc w:val="center"/>
              <w:rPr>
                <w:bCs/>
                <w:kern w:val="0"/>
                <w:sz w:val="22"/>
                <w:szCs w:val="22"/>
              </w:rPr>
            </w:pPr>
            <w:r>
              <w:rPr>
                <w:bCs/>
                <w:kern w:val="0"/>
                <w:sz w:val="22"/>
                <w:szCs w:val="22"/>
              </w:rPr>
              <w:t>学术英语测试实训</w:t>
            </w:r>
          </w:p>
        </w:tc>
        <w:tc>
          <w:tcPr>
            <w:tcW w:w="530" w:type="dxa"/>
            <w:tcMar>
              <w:top w:w="68" w:type="dxa"/>
              <w:bottom w:w="68" w:type="dxa"/>
            </w:tcMar>
            <w:vAlign w:val="center"/>
          </w:tcPr>
          <w:p w:rsidR="00E348A1" w:rsidRDefault="00E832DF">
            <w:pPr>
              <w:jc w:val="center"/>
              <w:rPr>
                <w:sz w:val="22"/>
                <w:szCs w:val="22"/>
              </w:rPr>
            </w:pPr>
            <w:r>
              <w:rPr>
                <w:sz w:val="22"/>
                <w:szCs w:val="22"/>
              </w:rPr>
              <w:t>18</w:t>
            </w:r>
          </w:p>
        </w:tc>
        <w:tc>
          <w:tcPr>
            <w:tcW w:w="595" w:type="dxa"/>
            <w:tcMar>
              <w:top w:w="68" w:type="dxa"/>
              <w:bottom w:w="68" w:type="dxa"/>
            </w:tcMar>
            <w:vAlign w:val="center"/>
          </w:tcPr>
          <w:p w:rsidR="00E348A1" w:rsidRDefault="00E348A1">
            <w:pPr>
              <w:jc w:val="center"/>
              <w:rPr>
                <w:bCs/>
                <w:sz w:val="22"/>
                <w:szCs w:val="22"/>
              </w:rPr>
            </w:pPr>
          </w:p>
        </w:tc>
        <w:tc>
          <w:tcPr>
            <w:tcW w:w="510" w:type="dxa"/>
            <w:tcMar>
              <w:top w:w="68" w:type="dxa"/>
              <w:bottom w:w="68" w:type="dxa"/>
            </w:tcMar>
            <w:vAlign w:val="center"/>
          </w:tcPr>
          <w:p w:rsidR="00E348A1" w:rsidRDefault="00E832DF">
            <w:pPr>
              <w:jc w:val="center"/>
              <w:rPr>
                <w:sz w:val="22"/>
                <w:szCs w:val="22"/>
              </w:rPr>
            </w:pPr>
            <w:r>
              <w:rPr>
                <w:sz w:val="22"/>
                <w:szCs w:val="22"/>
              </w:rPr>
              <w:t>1</w:t>
            </w:r>
          </w:p>
        </w:tc>
        <w:tc>
          <w:tcPr>
            <w:tcW w:w="566" w:type="dxa"/>
            <w:tcMar>
              <w:top w:w="68" w:type="dxa"/>
              <w:bottom w:w="68" w:type="dxa"/>
            </w:tcMar>
            <w:vAlign w:val="center"/>
          </w:tcPr>
          <w:p w:rsidR="00E348A1" w:rsidRDefault="00E832DF">
            <w:pPr>
              <w:jc w:val="center"/>
              <w:rPr>
                <w:sz w:val="22"/>
                <w:szCs w:val="22"/>
              </w:rPr>
            </w:pPr>
            <w:r>
              <w:rPr>
                <w:sz w:val="22"/>
                <w:szCs w:val="22"/>
              </w:rPr>
              <w:t>2</w:t>
            </w:r>
          </w:p>
        </w:tc>
        <w:tc>
          <w:tcPr>
            <w:tcW w:w="990" w:type="dxa"/>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5" w:type="dxa"/>
            <w:vMerge/>
            <w:tcMar>
              <w:top w:w="68" w:type="dxa"/>
              <w:bottom w:w="68" w:type="dxa"/>
            </w:tcMar>
            <w:vAlign w:val="center"/>
          </w:tcPr>
          <w:p w:rsidR="00E348A1" w:rsidRDefault="00E348A1">
            <w:pPr>
              <w:ind w:leftChars="-50" w:left="-105" w:rightChars="-50" w:right="-105"/>
              <w:rPr>
                <w:bCs/>
                <w:sz w:val="22"/>
                <w:szCs w:val="22"/>
              </w:rPr>
            </w:pPr>
          </w:p>
        </w:tc>
      </w:tr>
      <w:tr w:rsidR="00E348A1">
        <w:trPr>
          <w:trHeight w:val="595"/>
          <w:jc w:val="center"/>
        </w:trPr>
        <w:tc>
          <w:tcPr>
            <w:tcW w:w="1024" w:type="dxa"/>
            <w:vMerge/>
            <w:tcMar>
              <w:top w:w="68" w:type="dxa"/>
              <w:bottom w:w="68" w:type="dxa"/>
            </w:tcMar>
            <w:vAlign w:val="center"/>
          </w:tcPr>
          <w:p w:rsidR="00E348A1" w:rsidRDefault="00E348A1">
            <w:pPr>
              <w:ind w:leftChars="-50" w:left="-105" w:rightChars="-50" w:right="-105"/>
              <w:jc w:val="center"/>
              <w:rPr>
                <w:bCs/>
                <w:sz w:val="22"/>
                <w:szCs w:val="22"/>
              </w:rPr>
            </w:pPr>
          </w:p>
        </w:tc>
        <w:tc>
          <w:tcPr>
            <w:tcW w:w="1106" w:type="dxa"/>
            <w:vMerge w:val="restart"/>
            <w:tcMar>
              <w:top w:w="68" w:type="dxa"/>
              <w:bottom w:w="68" w:type="dxa"/>
            </w:tcMar>
            <w:vAlign w:val="center"/>
          </w:tcPr>
          <w:p w:rsidR="00E348A1" w:rsidRDefault="00E832DF">
            <w:pPr>
              <w:ind w:leftChars="-50" w:left="-105" w:rightChars="-50" w:right="-105"/>
              <w:jc w:val="center"/>
              <w:rPr>
                <w:bCs/>
                <w:sz w:val="22"/>
                <w:szCs w:val="22"/>
              </w:rPr>
            </w:pPr>
            <w:r>
              <w:rPr>
                <w:bCs/>
                <w:sz w:val="22"/>
                <w:szCs w:val="22"/>
              </w:rPr>
              <w:t>思政</w:t>
            </w:r>
          </w:p>
          <w:p w:rsidR="00E348A1" w:rsidRDefault="00E832DF">
            <w:pPr>
              <w:ind w:leftChars="-50" w:left="-105" w:rightChars="-50" w:right="-105"/>
              <w:jc w:val="center"/>
              <w:rPr>
                <w:bCs/>
                <w:sz w:val="22"/>
                <w:szCs w:val="22"/>
              </w:rPr>
            </w:pPr>
            <w:r>
              <w:rPr>
                <w:bCs/>
                <w:sz w:val="22"/>
                <w:szCs w:val="22"/>
              </w:rPr>
              <w:t>（</w:t>
            </w:r>
            <w:r>
              <w:rPr>
                <w:bCs/>
                <w:sz w:val="22"/>
                <w:szCs w:val="22"/>
              </w:rPr>
              <w:t>3</w:t>
            </w:r>
            <w:r>
              <w:rPr>
                <w:bCs/>
                <w:sz w:val="22"/>
                <w:szCs w:val="22"/>
              </w:rPr>
              <w:t>学分）</w:t>
            </w:r>
          </w:p>
        </w:tc>
        <w:tc>
          <w:tcPr>
            <w:tcW w:w="1133" w:type="dxa"/>
            <w:tcMar>
              <w:top w:w="68" w:type="dxa"/>
              <w:bottom w:w="68" w:type="dxa"/>
            </w:tcMar>
            <w:vAlign w:val="center"/>
          </w:tcPr>
          <w:p w:rsidR="00E348A1" w:rsidRDefault="00E832DF">
            <w:pPr>
              <w:ind w:leftChars="-50" w:left="-105" w:rightChars="-50" w:right="-105"/>
              <w:jc w:val="center"/>
              <w:rPr>
                <w:sz w:val="22"/>
                <w:szCs w:val="22"/>
              </w:rPr>
            </w:pPr>
            <w:r>
              <w:rPr>
                <w:bCs/>
                <w:sz w:val="22"/>
                <w:szCs w:val="22"/>
              </w:rPr>
              <w:t>02121103</w:t>
            </w:r>
          </w:p>
        </w:tc>
        <w:tc>
          <w:tcPr>
            <w:tcW w:w="1908" w:type="dxa"/>
            <w:tcMar>
              <w:top w:w="68" w:type="dxa"/>
              <w:bottom w:w="68" w:type="dxa"/>
            </w:tcMar>
            <w:vAlign w:val="center"/>
          </w:tcPr>
          <w:p w:rsidR="00E348A1" w:rsidRDefault="00E832DF">
            <w:pPr>
              <w:jc w:val="center"/>
              <w:rPr>
                <w:bCs/>
                <w:kern w:val="0"/>
                <w:sz w:val="22"/>
                <w:szCs w:val="22"/>
              </w:rPr>
            </w:pPr>
            <w:r>
              <w:rPr>
                <w:bCs/>
                <w:sz w:val="22"/>
                <w:szCs w:val="22"/>
              </w:rPr>
              <w:t>新时代中国特色社会主义理论与实践</w:t>
            </w:r>
          </w:p>
        </w:tc>
        <w:tc>
          <w:tcPr>
            <w:tcW w:w="530" w:type="dxa"/>
            <w:tcMar>
              <w:top w:w="68" w:type="dxa"/>
              <w:bottom w:w="68" w:type="dxa"/>
            </w:tcMar>
            <w:vAlign w:val="center"/>
          </w:tcPr>
          <w:p w:rsidR="00E348A1" w:rsidRDefault="00E832DF">
            <w:pPr>
              <w:ind w:leftChars="-50" w:left="-105" w:rightChars="-50" w:right="-105"/>
              <w:jc w:val="center"/>
              <w:rPr>
                <w:sz w:val="22"/>
                <w:szCs w:val="22"/>
              </w:rPr>
            </w:pPr>
            <w:r>
              <w:rPr>
                <w:bCs/>
                <w:sz w:val="22"/>
                <w:szCs w:val="22"/>
              </w:rPr>
              <w:t>36</w:t>
            </w:r>
          </w:p>
        </w:tc>
        <w:tc>
          <w:tcPr>
            <w:tcW w:w="595" w:type="dxa"/>
            <w:tcMar>
              <w:top w:w="68" w:type="dxa"/>
              <w:bottom w:w="68" w:type="dxa"/>
            </w:tcMar>
            <w:vAlign w:val="center"/>
          </w:tcPr>
          <w:p w:rsidR="00E348A1" w:rsidRDefault="00E348A1">
            <w:pPr>
              <w:ind w:leftChars="-50" w:left="-105" w:rightChars="-50" w:right="-105"/>
              <w:jc w:val="center"/>
              <w:rPr>
                <w:bCs/>
                <w:sz w:val="22"/>
                <w:szCs w:val="22"/>
              </w:rPr>
            </w:pPr>
          </w:p>
        </w:tc>
        <w:tc>
          <w:tcPr>
            <w:tcW w:w="510" w:type="dxa"/>
            <w:tcMar>
              <w:top w:w="68" w:type="dxa"/>
              <w:bottom w:w="68" w:type="dxa"/>
            </w:tcMar>
            <w:vAlign w:val="center"/>
          </w:tcPr>
          <w:p w:rsidR="00E348A1" w:rsidRDefault="00E832DF">
            <w:pPr>
              <w:ind w:leftChars="-50" w:left="-105" w:rightChars="-50" w:right="-105"/>
              <w:jc w:val="center"/>
              <w:rPr>
                <w:sz w:val="22"/>
                <w:szCs w:val="22"/>
              </w:rPr>
            </w:pPr>
            <w:r>
              <w:rPr>
                <w:bCs/>
                <w:sz w:val="22"/>
                <w:szCs w:val="22"/>
              </w:rPr>
              <w:t>2</w:t>
            </w:r>
          </w:p>
        </w:tc>
        <w:tc>
          <w:tcPr>
            <w:tcW w:w="566" w:type="dxa"/>
            <w:tcMar>
              <w:top w:w="68" w:type="dxa"/>
              <w:bottom w:w="68" w:type="dxa"/>
            </w:tcMar>
            <w:vAlign w:val="center"/>
          </w:tcPr>
          <w:p w:rsidR="00E348A1" w:rsidRDefault="00E832DF">
            <w:pPr>
              <w:ind w:leftChars="-50" w:left="-105" w:rightChars="-50" w:right="-105"/>
              <w:jc w:val="center"/>
              <w:rPr>
                <w:sz w:val="22"/>
                <w:szCs w:val="22"/>
              </w:rPr>
            </w:pPr>
            <w:r>
              <w:rPr>
                <w:bCs/>
                <w:sz w:val="22"/>
                <w:szCs w:val="22"/>
              </w:rPr>
              <w:t>1</w:t>
            </w:r>
          </w:p>
        </w:tc>
        <w:tc>
          <w:tcPr>
            <w:tcW w:w="990" w:type="dxa"/>
            <w:tcMar>
              <w:top w:w="68" w:type="dxa"/>
              <w:bottom w:w="68" w:type="dxa"/>
            </w:tcMar>
            <w:vAlign w:val="center"/>
          </w:tcPr>
          <w:p w:rsidR="00E348A1" w:rsidRDefault="00E832DF">
            <w:pPr>
              <w:ind w:leftChars="-50" w:left="-105" w:rightChars="-50" w:right="-105"/>
              <w:jc w:val="center"/>
              <w:rPr>
                <w:bCs/>
                <w:sz w:val="22"/>
                <w:szCs w:val="22"/>
              </w:rPr>
            </w:pPr>
            <w:r>
              <w:rPr>
                <w:bCs/>
                <w:sz w:val="22"/>
                <w:szCs w:val="22"/>
              </w:rPr>
              <w:t>马克思</w:t>
            </w:r>
          </w:p>
          <w:p w:rsidR="00E348A1" w:rsidRDefault="00E832DF">
            <w:pPr>
              <w:ind w:leftChars="-50" w:left="-105" w:rightChars="-50" w:right="-105"/>
              <w:jc w:val="center"/>
              <w:rPr>
                <w:sz w:val="22"/>
                <w:szCs w:val="22"/>
              </w:rPr>
            </w:pPr>
            <w:r>
              <w:rPr>
                <w:bCs/>
                <w:sz w:val="22"/>
                <w:szCs w:val="22"/>
              </w:rPr>
              <w:t>学院</w:t>
            </w:r>
          </w:p>
        </w:tc>
        <w:tc>
          <w:tcPr>
            <w:tcW w:w="705" w:type="dxa"/>
            <w:tcMar>
              <w:top w:w="68" w:type="dxa"/>
              <w:bottom w:w="68" w:type="dxa"/>
            </w:tcMar>
            <w:vAlign w:val="center"/>
          </w:tcPr>
          <w:p w:rsidR="00E348A1" w:rsidRDefault="00E348A1">
            <w:pPr>
              <w:ind w:leftChars="-50" w:left="-105" w:rightChars="-50" w:right="-105"/>
              <w:jc w:val="center"/>
              <w:rPr>
                <w:bCs/>
                <w:sz w:val="22"/>
                <w:szCs w:val="22"/>
              </w:rPr>
            </w:pPr>
          </w:p>
        </w:tc>
      </w:tr>
      <w:tr w:rsidR="00E348A1" w:rsidTr="00367D57">
        <w:trPr>
          <w:trHeight w:val="504"/>
          <w:jc w:val="center"/>
        </w:trPr>
        <w:tc>
          <w:tcPr>
            <w:tcW w:w="1024" w:type="dxa"/>
            <w:vMerge/>
            <w:tcMar>
              <w:top w:w="68" w:type="dxa"/>
              <w:bottom w:w="68" w:type="dxa"/>
            </w:tcMar>
            <w:vAlign w:val="center"/>
          </w:tcPr>
          <w:p w:rsidR="00E348A1" w:rsidRDefault="00E348A1">
            <w:pPr>
              <w:ind w:leftChars="-50" w:left="-105" w:rightChars="-50" w:right="-105"/>
              <w:jc w:val="center"/>
              <w:rPr>
                <w:bCs/>
                <w:sz w:val="22"/>
                <w:szCs w:val="22"/>
              </w:rPr>
            </w:pPr>
          </w:p>
        </w:tc>
        <w:tc>
          <w:tcPr>
            <w:tcW w:w="1106" w:type="dxa"/>
            <w:vMerge/>
            <w:tcMar>
              <w:top w:w="68" w:type="dxa"/>
              <w:bottom w:w="68" w:type="dxa"/>
            </w:tcMar>
            <w:vAlign w:val="center"/>
          </w:tcPr>
          <w:p w:rsidR="00E348A1" w:rsidRDefault="00E348A1">
            <w:pPr>
              <w:ind w:leftChars="-50" w:left="-105" w:rightChars="-50" w:right="-105"/>
              <w:jc w:val="center"/>
              <w:rPr>
                <w:bCs/>
                <w:sz w:val="22"/>
                <w:szCs w:val="22"/>
              </w:rPr>
            </w:pPr>
          </w:p>
        </w:tc>
        <w:tc>
          <w:tcPr>
            <w:tcW w:w="1133" w:type="dxa"/>
            <w:tcMar>
              <w:top w:w="68" w:type="dxa"/>
              <w:bottom w:w="68" w:type="dxa"/>
            </w:tcMar>
            <w:vAlign w:val="center"/>
          </w:tcPr>
          <w:p w:rsidR="00E348A1" w:rsidRDefault="00E832DF">
            <w:pPr>
              <w:ind w:leftChars="-50" w:left="-105" w:rightChars="-50" w:right="-105"/>
              <w:jc w:val="center"/>
              <w:rPr>
                <w:sz w:val="22"/>
                <w:szCs w:val="22"/>
              </w:rPr>
            </w:pPr>
            <w:r>
              <w:rPr>
                <w:bCs/>
                <w:sz w:val="22"/>
                <w:szCs w:val="22"/>
              </w:rPr>
              <w:t>02121007</w:t>
            </w:r>
          </w:p>
        </w:tc>
        <w:tc>
          <w:tcPr>
            <w:tcW w:w="1908" w:type="dxa"/>
            <w:tcMar>
              <w:top w:w="68" w:type="dxa"/>
              <w:bottom w:w="68" w:type="dxa"/>
            </w:tcMar>
            <w:vAlign w:val="center"/>
          </w:tcPr>
          <w:p w:rsidR="00E348A1" w:rsidRDefault="00E832DF">
            <w:pPr>
              <w:jc w:val="center"/>
              <w:rPr>
                <w:bCs/>
                <w:kern w:val="0"/>
                <w:sz w:val="22"/>
                <w:szCs w:val="22"/>
              </w:rPr>
            </w:pPr>
            <w:r>
              <w:rPr>
                <w:bCs/>
                <w:sz w:val="22"/>
                <w:szCs w:val="22"/>
              </w:rPr>
              <w:t>自然辩证法概论</w:t>
            </w:r>
          </w:p>
        </w:tc>
        <w:tc>
          <w:tcPr>
            <w:tcW w:w="530" w:type="dxa"/>
            <w:tcMar>
              <w:top w:w="68" w:type="dxa"/>
              <w:bottom w:w="68" w:type="dxa"/>
            </w:tcMar>
            <w:vAlign w:val="center"/>
          </w:tcPr>
          <w:p w:rsidR="00E348A1" w:rsidRDefault="00E832DF">
            <w:pPr>
              <w:ind w:leftChars="-50" w:left="-105" w:rightChars="-50" w:right="-105"/>
              <w:jc w:val="center"/>
              <w:rPr>
                <w:sz w:val="22"/>
                <w:szCs w:val="22"/>
              </w:rPr>
            </w:pPr>
            <w:r>
              <w:rPr>
                <w:bCs/>
                <w:sz w:val="22"/>
                <w:szCs w:val="22"/>
              </w:rPr>
              <w:t>18</w:t>
            </w:r>
          </w:p>
        </w:tc>
        <w:tc>
          <w:tcPr>
            <w:tcW w:w="595" w:type="dxa"/>
            <w:tcMar>
              <w:top w:w="68" w:type="dxa"/>
              <w:bottom w:w="68" w:type="dxa"/>
            </w:tcMar>
            <w:vAlign w:val="center"/>
          </w:tcPr>
          <w:p w:rsidR="00E348A1" w:rsidRDefault="00E348A1">
            <w:pPr>
              <w:ind w:leftChars="-50" w:left="-105" w:rightChars="-50" w:right="-105"/>
              <w:jc w:val="center"/>
              <w:rPr>
                <w:bCs/>
                <w:sz w:val="22"/>
                <w:szCs w:val="22"/>
              </w:rPr>
            </w:pPr>
          </w:p>
        </w:tc>
        <w:tc>
          <w:tcPr>
            <w:tcW w:w="510" w:type="dxa"/>
            <w:tcMar>
              <w:top w:w="68" w:type="dxa"/>
              <w:bottom w:w="68" w:type="dxa"/>
            </w:tcMar>
            <w:vAlign w:val="center"/>
          </w:tcPr>
          <w:p w:rsidR="00E348A1" w:rsidRDefault="00E832DF">
            <w:pPr>
              <w:ind w:leftChars="-50" w:left="-105" w:rightChars="-50" w:right="-105"/>
              <w:jc w:val="center"/>
              <w:rPr>
                <w:sz w:val="22"/>
                <w:szCs w:val="22"/>
              </w:rPr>
            </w:pPr>
            <w:r>
              <w:rPr>
                <w:bCs/>
                <w:sz w:val="22"/>
                <w:szCs w:val="22"/>
              </w:rPr>
              <w:t>1</w:t>
            </w:r>
          </w:p>
        </w:tc>
        <w:tc>
          <w:tcPr>
            <w:tcW w:w="566" w:type="dxa"/>
            <w:tcMar>
              <w:top w:w="68" w:type="dxa"/>
              <w:bottom w:w="68" w:type="dxa"/>
            </w:tcMar>
            <w:vAlign w:val="center"/>
          </w:tcPr>
          <w:p w:rsidR="00E348A1" w:rsidRDefault="00E832DF">
            <w:pPr>
              <w:ind w:leftChars="-50" w:left="-105" w:rightChars="-50" w:right="-105"/>
              <w:jc w:val="center"/>
              <w:rPr>
                <w:sz w:val="22"/>
                <w:szCs w:val="22"/>
              </w:rPr>
            </w:pPr>
            <w:r>
              <w:rPr>
                <w:bCs/>
                <w:sz w:val="22"/>
                <w:szCs w:val="22"/>
              </w:rPr>
              <w:t>1</w:t>
            </w:r>
          </w:p>
        </w:tc>
        <w:tc>
          <w:tcPr>
            <w:tcW w:w="990" w:type="dxa"/>
            <w:tcMar>
              <w:top w:w="68" w:type="dxa"/>
              <w:bottom w:w="68" w:type="dxa"/>
            </w:tcMar>
            <w:vAlign w:val="center"/>
          </w:tcPr>
          <w:p w:rsidR="00E348A1" w:rsidRDefault="00E832DF">
            <w:pPr>
              <w:ind w:leftChars="-50" w:left="-105" w:rightChars="-50" w:right="-105"/>
              <w:jc w:val="center"/>
              <w:rPr>
                <w:bCs/>
                <w:sz w:val="22"/>
                <w:szCs w:val="22"/>
              </w:rPr>
            </w:pPr>
            <w:r>
              <w:rPr>
                <w:bCs/>
                <w:sz w:val="22"/>
                <w:szCs w:val="22"/>
              </w:rPr>
              <w:t>马克思</w:t>
            </w:r>
          </w:p>
          <w:p w:rsidR="00E348A1" w:rsidRDefault="00E832DF">
            <w:pPr>
              <w:ind w:leftChars="-50" w:left="-105" w:rightChars="-50" w:right="-105"/>
              <w:jc w:val="center"/>
              <w:rPr>
                <w:sz w:val="22"/>
                <w:szCs w:val="22"/>
              </w:rPr>
            </w:pPr>
            <w:r>
              <w:rPr>
                <w:bCs/>
                <w:sz w:val="22"/>
                <w:szCs w:val="22"/>
              </w:rPr>
              <w:t>学院</w:t>
            </w:r>
          </w:p>
        </w:tc>
        <w:tc>
          <w:tcPr>
            <w:tcW w:w="705" w:type="dxa"/>
            <w:tcMar>
              <w:top w:w="68" w:type="dxa"/>
              <w:bottom w:w="68" w:type="dxa"/>
            </w:tcMar>
            <w:vAlign w:val="center"/>
          </w:tcPr>
          <w:p w:rsidR="00E348A1" w:rsidRDefault="00E348A1">
            <w:pPr>
              <w:ind w:leftChars="-50" w:left="-105" w:rightChars="-50" w:right="-105"/>
              <w:jc w:val="center"/>
              <w:rPr>
                <w:bCs/>
                <w:sz w:val="22"/>
                <w:szCs w:val="22"/>
              </w:rPr>
            </w:pPr>
          </w:p>
        </w:tc>
      </w:tr>
      <w:tr w:rsidR="00E348A1">
        <w:trPr>
          <w:trHeight w:val="320"/>
          <w:jc w:val="center"/>
        </w:trPr>
        <w:tc>
          <w:tcPr>
            <w:tcW w:w="1024" w:type="dxa"/>
            <w:vMerge/>
            <w:tcMar>
              <w:top w:w="68" w:type="dxa"/>
              <w:bottom w:w="68" w:type="dxa"/>
            </w:tcMar>
            <w:vAlign w:val="center"/>
          </w:tcPr>
          <w:p w:rsidR="00E348A1" w:rsidRDefault="00E348A1">
            <w:pPr>
              <w:ind w:leftChars="-50" w:left="-105" w:rightChars="-50" w:right="-105"/>
              <w:jc w:val="center"/>
              <w:rPr>
                <w:bCs/>
                <w:sz w:val="22"/>
                <w:szCs w:val="22"/>
              </w:rPr>
            </w:pPr>
          </w:p>
        </w:tc>
        <w:tc>
          <w:tcPr>
            <w:tcW w:w="1106" w:type="dxa"/>
            <w:vMerge w:val="restart"/>
            <w:tcMar>
              <w:top w:w="68" w:type="dxa"/>
              <w:bottom w:w="68" w:type="dxa"/>
            </w:tcMar>
            <w:vAlign w:val="center"/>
          </w:tcPr>
          <w:p w:rsidR="00E348A1" w:rsidRDefault="00E832DF">
            <w:pPr>
              <w:ind w:leftChars="-50" w:left="-105" w:rightChars="-50" w:right="-105"/>
              <w:jc w:val="center"/>
              <w:rPr>
                <w:bCs/>
                <w:sz w:val="22"/>
                <w:szCs w:val="22"/>
              </w:rPr>
            </w:pPr>
            <w:r>
              <w:rPr>
                <w:bCs/>
                <w:sz w:val="22"/>
                <w:szCs w:val="22"/>
              </w:rPr>
              <w:t>数学</w:t>
            </w:r>
          </w:p>
          <w:p w:rsidR="00E348A1" w:rsidRDefault="00E832DF">
            <w:pPr>
              <w:ind w:leftChars="-50" w:left="-105" w:rightChars="-50" w:right="-105"/>
              <w:jc w:val="center"/>
              <w:rPr>
                <w:bCs/>
                <w:sz w:val="22"/>
                <w:szCs w:val="22"/>
              </w:rPr>
            </w:pPr>
            <w:r>
              <w:rPr>
                <w:bCs/>
                <w:sz w:val="22"/>
                <w:szCs w:val="22"/>
              </w:rPr>
              <w:t>（</w:t>
            </w:r>
            <w:r>
              <w:rPr>
                <w:bCs/>
                <w:sz w:val="22"/>
                <w:szCs w:val="22"/>
              </w:rPr>
              <w:t>4</w:t>
            </w:r>
            <w:r>
              <w:rPr>
                <w:bCs/>
                <w:sz w:val="22"/>
                <w:szCs w:val="22"/>
              </w:rPr>
              <w:t>学分）</w:t>
            </w:r>
          </w:p>
        </w:tc>
        <w:tc>
          <w:tcPr>
            <w:tcW w:w="1133" w:type="dxa"/>
            <w:tcMar>
              <w:top w:w="68" w:type="dxa"/>
              <w:bottom w:w="68" w:type="dxa"/>
            </w:tcMar>
            <w:vAlign w:val="center"/>
          </w:tcPr>
          <w:p w:rsidR="00E348A1" w:rsidRDefault="00E832DF">
            <w:pPr>
              <w:ind w:leftChars="-50" w:left="-105" w:rightChars="-50" w:right="-105"/>
              <w:jc w:val="center"/>
              <w:rPr>
                <w:bCs/>
                <w:kern w:val="0"/>
                <w:sz w:val="22"/>
                <w:szCs w:val="22"/>
              </w:rPr>
            </w:pPr>
            <w:r>
              <w:rPr>
                <w:bCs/>
                <w:kern w:val="0"/>
                <w:sz w:val="22"/>
                <w:szCs w:val="22"/>
              </w:rPr>
              <w:t>01421062</w:t>
            </w:r>
          </w:p>
        </w:tc>
        <w:tc>
          <w:tcPr>
            <w:tcW w:w="1908" w:type="dxa"/>
            <w:tcMar>
              <w:top w:w="68" w:type="dxa"/>
              <w:bottom w:w="68" w:type="dxa"/>
            </w:tcMar>
            <w:vAlign w:val="center"/>
          </w:tcPr>
          <w:p w:rsidR="00E348A1" w:rsidRDefault="00E832DF">
            <w:pPr>
              <w:jc w:val="center"/>
              <w:rPr>
                <w:bCs/>
                <w:sz w:val="22"/>
                <w:szCs w:val="22"/>
              </w:rPr>
            </w:pPr>
            <w:r>
              <w:rPr>
                <w:bCs/>
                <w:sz w:val="22"/>
                <w:szCs w:val="22"/>
              </w:rPr>
              <w:t>矩阵论</w:t>
            </w:r>
          </w:p>
        </w:tc>
        <w:tc>
          <w:tcPr>
            <w:tcW w:w="530" w:type="dxa"/>
            <w:tcMar>
              <w:top w:w="68" w:type="dxa"/>
              <w:bottom w:w="68" w:type="dxa"/>
            </w:tcMar>
            <w:vAlign w:val="center"/>
          </w:tcPr>
          <w:p w:rsidR="00E348A1" w:rsidRDefault="00E832DF">
            <w:pPr>
              <w:jc w:val="center"/>
              <w:rPr>
                <w:bCs/>
                <w:sz w:val="22"/>
                <w:szCs w:val="22"/>
              </w:rPr>
            </w:pPr>
            <w:r>
              <w:rPr>
                <w:bCs/>
                <w:sz w:val="22"/>
                <w:szCs w:val="22"/>
              </w:rPr>
              <w:t>36</w:t>
            </w:r>
          </w:p>
        </w:tc>
        <w:tc>
          <w:tcPr>
            <w:tcW w:w="595" w:type="dxa"/>
            <w:tcMar>
              <w:top w:w="68" w:type="dxa"/>
              <w:bottom w:w="68" w:type="dxa"/>
            </w:tcMar>
            <w:vAlign w:val="center"/>
          </w:tcPr>
          <w:p w:rsidR="00E348A1" w:rsidRDefault="00E348A1">
            <w:pPr>
              <w:jc w:val="center"/>
              <w:rPr>
                <w:bCs/>
                <w:sz w:val="22"/>
                <w:szCs w:val="22"/>
              </w:rPr>
            </w:pPr>
          </w:p>
        </w:tc>
        <w:tc>
          <w:tcPr>
            <w:tcW w:w="510" w:type="dxa"/>
            <w:tcMar>
              <w:top w:w="68" w:type="dxa"/>
              <w:bottom w:w="68" w:type="dxa"/>
            </w:tcMar>
            <w:vAlign w:val="center"/>
          </w:tcPr>
          <w:p w:rsidR="00E348A1" w:rsidRDefault="00E832DF">
            <w:pPr>
              <w:jc w:val="center"/>
              <w:rPr>
                <w:bCs/>
                <w:sz w:val="22"/>
                <w:szCs w:val="22"/>
              </w:rPr>
            </w:pPr>
            <w:r>
              <w:rPr>
                <w:bCs/>
                <w:sz w:val="22"/>
                <w:szCs w:val="22"/>
              </w:rPr>
              <w:t>2</w:t>
            </w:r>
          </w:p>
        </w:tc>
        <w:tc>
          <w:tcPr>
            <w:tcW w:w="566" w:type="dxa"/>
            <w:tcMar>
              <w:top w:w="68" w:type="dxa"/>
              <w:bottom w:w="68" w:type="dxa"/>
            </w:tcMar>
            <w:vAlign w:val="center"/>
          </w:tcPr>
          <w:p w:rsidR="00E348A1" w:rsidRDefault="00E832DF">
            <w:pPr>
              <w:jc w:val="center"/>
              <w:rPr>
                <w:bCs/>
                <w:sz w:val="22"/>
                <w:szCs w:val="22"/>
              </w:rPr>
            </w:pPr>
            <w:r>
              <w:rPr>
                <w:bCs/>
                <w:sz w:val="22"/>
                <w:szCs w:val="22"/>
              </w:rPr>
              <w:t>1</w:t>
            </w:r>
          </w:p>
        </w:tc>
        <w:tc>
          <w:tcPr>
            <w:tcW w:w="990" w:type="dxa"/>
            <w:tcMar>
              <w:top w:w="68" w:type="dxa"/>
              <w:bottom w:w="68" w:type="dxa"/>
            </w:tcMar>
            <w:vAlign w:val="center"/>
          </w:tcPr>
          <w:p w:rsidR="00E348A1" w:rsidRDefault="00E832DF">
            <w:pPr>
              <w:ind w:leftChars="-50" w:left="-105" w:rightChars="-50" w:right="-105"/>
              <w:jc w:val="center"/>
              <w:rPr>
                <w:bCs/>
                <w:sz w:val="22"/>
                <w:szCs w:val="22"/>
              </w:rPr>
            </w:pPr>
            <w:r>
              <w:rPr>
                <w:bCs/>
                <w:sz w:val="22"/>
                <w:szCs w:val="22"/>
              </w:rPr>
              <w:t>理学院</w:t>
            </w:r>
          </w:p>
        </w:tc>
        <w:tc>
          <w:tcPr>
            <w:tcW w:w="705" w:type="dxa"/>
            <w:vMerge w:val="restart"/>
            <w:tcMar>
              <w:top w:w="68" w:type="dxa"/>
              <w:bottom w:w="68" w:type="dxa"/>
            </w:tcMar>
            <w:vAlign w:val="center"/>
          </w:tcPr>
          <w:p w:rsidR="00E348A1" w:rsidRDefault="00E832DF">
            <w:pPr>
              <w:jc w:val="center"/>
              <w:rPr>
                <w:bCs/>
                <w:sz w:val="22"/>
                <w:szCs w:val="22"/>
              </w:rPr>
            </w:pPr>
            <w:r>
              <w:rPr>
                <w:bCs/>
                <w:sz w:val="22"/>
                <w:szCs w:val="22"/>
              </w:rPr>
              <w:t>选修</w:t>
            </w:r>
            <w:r>
              <w:rPr>
                <w:bCs/>
                <w:sz w:val="22"/>
                <w:szCs w:val="22"/>
              </w:rPr>
              <w:t>2</w:t>
            </w:r>
            <w:r>
              <w:rPr>
                <w:bCs/>
                <w:sz w:val="22"/>
                <w:szCs w:val="22"/>
              </w:rPr>
              <w:t>门</w:t>
            </w:r>
          </w:p>
        </w:tc>
      </w:tr>
      <w:tr w:rsidR="00E348A1">
        <w:trPr>
          <w:trHeight w:val="129"/>
          <w:jc w:val="center"/>
        </w:trPr>
        <w:tc>
          <w:tcPr>
            <w:tcW w:w="1024" w:type="dxa"/>
            <w:vMerge/>
            <w:tcMar>
              <w:top w:w="68" w:type="dxa"/>
              <w:bottom w:w="68" w:type="dxa"/>
            </w:tcMar>
            <w:vAlign w:val="center"/>
          </w:tcPr>
          <w:p w:rsidR="00E348A1" w:rsidRDefault="00E348A1">
            <w:pPr>
              <w:jc w:val="center"/>
              <w:rPr>
                <w:bCs/>
                <w:sz w:val="22"/>
                <w:szCs w:val="22"/>
              </w:rPr>
            </w:pPr>
          </w:p>
        </w:tc>
        <w:tc>
          <w:tcPr>
            <w:tcW w:w="1106" w:type="dxa"/>
            <w:vMerge/>
            <w:tcMar>
              <w:top w:w="68" w:type="dxa"/>
              <w:bottom w:w="68" w:type="dxa"/>
            </w:tcMar>
            <w:vAlign w:val="center"/>
          </w:tcPr>
          <w:p w:rsidR="00E348A1" w:rsidRDefault="00E348A1">
            <w:pPr>
              <w:jc w:val="center"/>
              <w:rPr>
                <w:bCs/>
                <w:kern w:val="0"/>
                <w:sz w:val="22"/>
                <w:szCs w:val="22"/>
              </w:rPr>
            </w:pPr>
          </w:p>
        </w:tc>
        <w:tc>
          <w:tcPr>
            <w:tcW w:w="1133" w:type="dxa"/>
            <w:tcMar>
              <w:top w:w="68" w:type="dxa"/>
              <w:bottom w:w="68" w:type="dxa"/>
            </w:tcMar>
            <w:vAlign w:val="center"/>
          </w:tcPr>
          <w:p w:rsidR="00E348A1" w:rsidRDefault="00E832DF">
            <w:pPr>
              <w:ind w:leftChars="-50" w:left="-105" w:rightChars="-50" w:right="-105"/>
              <w:jc w:val="center"/>
              <w:rPr>
                <w:bCs/>
                <w:kern w:val="0"/>
                <w:sz w:val="22"/>
                <w:szCs w:val="22"/>
              </w:rPr>
            </w:pPr>
            <w:r>
              <w:rPr>
                <w:bCs/>
                <w:kern w:val="0"/>
                <w:sz w:val="22"/>
                <w:szCs w:val="22"/>
              </w:rPr>
              <w:t>01421065</w:t>
            </w:r>
          </w:p>
        </w:tc>
        <w:tc>
          <w:tcPr>
            <w:tcW w:w="1908" w:type="dxa"/>
            <w:tcMar>
              <w:top w:w="68" w:type="dxa"/>
              <w:bottom w:w="68" w:type="dxa"/>
            </w:tcMar>
            <w:vAlign w:val="center"/>
          </w:tcPr>
          <w:p w:rsidR="00E348A1" w:rsidRDefault="00E832DF">
            <w:pPr>
              <w:jc w:val="center"/>
              <w:rPr>
                <w:bCs/>
                <w:sz w:val="22"/>
                <w:szCs w:val="22"/>
              </w:rPr>
            </w:pPr>
            <w:r>
              <w:rPr>
                <w:bCs/>
                <w:sz w:val="22"/>
                <w:szCs w:val="22"/>
              </w:rPr>
              <w:t>数值分析</w:t>
            </w:r>
          </w:p>
        </w:tc>
        <w:tc>
          <w:tcPr>
            <w:tcW w:w="530" w:type="dxa"/>
            <w:tcMar>
              <w:top w:w="68" w:type="dxa"/>
              <w:bottom w:w="68" w:type="dxa"/>
            </w:tcMar>
            <w:vAlign w:val="center"/>
          </w:tcPr>
          <w:p w:rsidR="00E348A1" w:rsidRDefault="00E832DF">
            <w:pPr>
              <w:jc w:val="center"/>
              <w:rPr>
                <w:bCs/>
                <w:sz w:val="22"/>
                <w:szCs w:val="22"/>
              </w:rPr>
            </w:pPr>
            <w:r>
              <w:rPr>
                <w:bCs/>
                <w:sz w:val="22"/>
                <w:szCs w:val="22"/>
              </w:rPr>
              <w:t>36</w:t>
            </w:r>
          </w:p>
        </w:tc>
        <w:tc>
          <w:tcPr>
            <w:tcW w:w="595" w:type="dxa"/>
            <w:tcMar>
              <w:top w:w="68" w:type="dxa"/>
              <w:bottom w:w="68" w:type="dxa"/>
            </w:tcMar>
            <w:vAlign w:val="center"/>
          </w:tcPr>
          <w:p w:rsidR="00E348A1" w:rsidRDefault="00E348A1">
            <w:pPr>
              <w:jc w:val="center"/>
              <w:rPr>
                <w:bCs/>
                <w:sz w:val="22"/>
                <w:szCs w:val="22"/>
              </w:rPr>
            </w:pPr>
          </w:p>
        </w:tc>
        <w:tc>
          <w:tcPr>
            <w:tcW w:w="510" w:type="dxa"/>
            <w:tcMar>
              <w:top w:w="68" w:type="dxa"/>
              <w:bottom w:w="68" w:type="dxa"/>
            </w:tcMar>
            <w:vAlign w:val="center"/>
          </w:tcPr>
          <w:p w:rsidR="00E348A1" w:rsidRDefault="00E832DF">
            <w:pPr>
              <w:jc w:val="center"/>
              <w:rPr>
                <w:bCs/>
                <w:sz w:val="22"/>
                <w:szCs w:val="22"/>
              </w:rPr>
            </w:pPr>
            <w:r>
              <w:rPr>
                <w:bCs/>
                <w:sz w:val="22"/>
                <w:szCs w:val="22"/>
              </w:rPr>
              <w:t>2</w:t>
            </w:r>
          </w:p>
        </w:tc>
        <w:tc>
          <w:tcPr>
            <w:tcW w:w="566" w:type="dxa"/>
            <w:tcMar>
              <w:top w:w="68" w:type="dxa"/>
              <w:bottom w:w="68" w:type="dxa"/>
            </w:tcMar>
            <w:vAlign w:val="center"/>
          </w:tcPr>
          <w:p w:rsidR="00E348A1" w:rsidRDefault="00E832DF">
            <w:pPr>
              <w:jc w:val="center"/>
              <w:rPr>
                <w:bCs/>
                <w:sz w:val="22"/>
                <w:szCs w:val="22"/>
              </w:rPr>
            </w:pPr>
            <w:r>
              <w:rPr>
                <w:bCs/>
                <w:sz w:val="22"/>
                <w:szCs w:val="22"/>
              </w:rPr>
              <w:t>2</w:t>
            </w:r>
          </w:p>
        </w:tc>
        <w:tc>
          <w:tcPr>
            <w:tcW w:w="990" w:type="dxa"/>
            <w:tcMar>
              <w:top w:w="68" w:type="dxa"/>
              <w:bottom w:w="68" w:type="dxa"/>
            </w:tcMar>
            <w:vAlign w:val="center"/>
          </w:tcPr>
          <w:p w:rsidR="00E348A1" w:rsidRDefault="00E832DF">
            <w:pPr>
              <w:ind w:leftChars="-50" w:left="-105" w:rightChars="-50" w:right="-105"/>
              <w:jc w:val="center"/>
              <w:rPr>
                <w:bCs/>
                <w:sz w:val="22"/>
                <w:szCs w:val="22"/>
              </w:rPr>
            </w:pPr>
            <w:r>
              <w:rPr>
                <w:bCs/>
                <w:sz w:val="22"/>
                <w:szCs w:val="22"/>
              </w:rPr>
              <w:t>理学院</w:t>
            </w:r>
          </w:p>
        </w:tc>
        <w:tc>
          <w:tcPr>
            <w:tcW w:w="705" w:type="dxa"/>
            <w:vMerge/>
            <w:tcMar>
              <w:top w:w="68" w:type="dxa"/>
              <w:bottom w:w="68" w:type="dxa"/>
            </w:tcMar>
            <w:vAlign w:val="center"/>
          </w:tcPr>
          <w:p w:rsidR="00E348A1" w:rsidRDefault="00E348A1">
            <w:pPr>
              <w:rPr>
                <w:bCs/>
                <w:sz w:val="22"/>
                <w:szCs w:val="22"/>
              </w:rPr>
            </w:pPr>
          </w:p>
        </w:tc>
      </w:tr>
      <w:tr w:rsidR="00E348A1">
        <w:trPr>
          <w:trHeight w:val="143"/>
          <w:jc w:val="center"/>
        </w:trPr>
        <w:tc>
          <w:tcPr>
            <w:tcW w:w="1024" w:type="dxa"/>
            <w:vMerge/>
            <w:tcMar>
              <w:top w:w="68" w:type="dxa"/>
              <w:bottom w:w="68" w:type="dxa"/>
            </w:tcMar>
            <w:vAlign w:val="center"/>
          </w:tcPr>
          <w:p w:rsidR="00E348A1" w:rsidRDefault="00E348A1">
            <w:pPr>
              <w:jc w:val="center"/>
              <w:rPr>
                <w:bCs/>
                <w:sz w:val="22"/>
                <w:szCs w:val="22"/>
              </w:rPr>
            </w:pPr>
          </w:p>
        </w:tc>
        <w:tc>
          <w:tcPr>
            <w:tcW w:w="1106" w:type="dxa"/>
            <w:vMerge/>
            <w:tcMar>
              <w:top w:w="68" w:type="dxa"/>
              <w:bottom w:w="68" w:type="dxa"/>
            </w:tcMar>
            <w:vAlign w:val="center"/>
          </w:tcPr>
          <w:p w:rsidR="00E348A1" w:rsidRDefault="00E348A1">
            <w:pPr>
              <w:jc w:val="center"/>
              <w:rPr>
                <w:bCs/>
                <w:kern w:val="0"/>
                <w:sz w:val="22"/>
                <w:szCs w:val="22"/>
              </w:rPr>
            </w:pPr>
          </w:p>
        </w:tc>
        <w:tc>
          <w:tcPr>
            <w:tcW w:w="1133" w:type="dxa"/>
            <w:tcMar>
              <w:top w:w="68" w:type="dxa"/>
              <w:bottom w:w="68" w:type="dxa"/>
            </w:tcMar>
            <w:vAlign w:val="center"/>
          </w:tcPr>
          <w:p w:rsidR="00E348A1" w:rsidRDefault="00E832DF">
            <w:pPr>
              <w:ind w:leftChars="-50" w:left="-105" w:rightChars="-50" w:right="-105"/>
              <w:jc w:val="center"/>
              <w:rPr>
                <w:bCs/>
                <w:kern w:val="0"/>
                <w:sz w:val="22"/>
                <w:szCs w:val="22"/>
              </w:rPr>
            </w:pPr>
            <w:r>
              <w:rPr>
                <w:bCs/>
                <w:kern w:val="0"/>
                <w:sz w:val="22"/>
                <w:szCs w:val="22"/>
              </w:rPr>
              <w:t>01421066</w:t>
            </w:r>
          </w:p>
        </w:tc>
        <w:tc>
          <w:tcPr>
            <w:tcW w:w="1908" w:type="dxa"/>
            <w:tcMar>
              <w:top w:w="68" w:type="dxa"/>
              <w:bottom w:w="68" w:type="dxa"/>
            </w:tcMar>
            <w:vAlign w:val="center"/>
          </w:tcPr>
          <w:p w:rsidR="00E348A1" w:rsidRDefault="00E832DF">
            <w:pPr>
              <w:jc w:val="center"/>
              <w:rPr>
                <w:bCs/>
                <w:sz w:val="22"/>
                <w:szCs w:val="22"/>
              </w:rPr>
            </w:pPr>
            <w:r>
              <w:rPr>
                <w:bCs/>
                <w:sz w:val="22"/>
                <w:szCs w:val="22"/>
              </w:rPr>
              <w:t>数学模型</w:t>
            </w:r>
          </w:p>
        </w:tc>
        <w:tc>
          <w:tcPr>
            <w:tcW w:w="530" w:type="dxa"/>
            <w:tcMar>
              <w:top w:w="68" w:type="dxa"/>
              <w:bottom w:w="68" w:type="dxa"/>
            </w:tcMar>
            <w:vAlign w:val="center"/>
          </w:tcPr>
          <w:p w:rsidR="00E348A1" w:rsidRDefault="00E832DF">
            <w:pPr>
              <w:jc w:val="center"/>
              <w:rPr>
                <w:bCs/>
                <w:sz w:val="22"/>
                <w:szCs w:val="22"/>
              </w:rPr>
            </w:pPr>
            <w:r>
              <w:rPr>
                <w:bCs/>
                <w:sz w:val="22"/>
                <w:szCs w:val="22"/>
              </w:rPr>
              <w:t>36</w:t>
            </w:r>
          </w:p>
        </w:tc>
        <w:tc>
          <w:tcPr>
            <w:tcW w:w="595" w:type="dxa"/>
            <w:tcMar>
              <w:top w:w="68" w:type="dxa"/>
              <w:bottom w:w="68" w:type="dxa"/>
            </w:tcMar>
            <w:vAlign w:val="center"/>
          </w:tcPr>
          <w:p w:rsidR="00E348A1" w:rsidRDefault="00E348A1">
            <w:pPr>
              <w:jc w:val="center"/>
              <w:rPr>
                <w:bCs/>
                <w:sz w:val="22"/>
                <w:szCs w:val="22"/>
              </w:rPr>
            </w:pPr>
          </w:p>
        </w:tc>
        <w:tc>
          <w:tcPr>
            <w:tcW w:w="510" w:type="dxa"/>
            <w:tcMar>
              <w:top w:w="68" w:type="dxa"/>
              <w:bottom w:w="68" w:type="dxa"/>
            </w:tcMar>
            <w:vAlign w:val="center"/>
          </w:tcPr>
          <w:p w:rsidR="00E348A1" w:rsidRDefault="00E832DF">
            <w:pPr>
              <w:jc w:val="center"/>
              <w:rPr>
                <w:bCs/>
                <w:sz w:val="22"/>
                <w:szCs w:val="22"/>
              </w:rPr>
            </w:pPr>
            <w:r>
              <w:rPr>
                <w:bCs/>
                <w:sz w:val="22"/>
                <w:szCs w:val="22"/>
              </w:rPr>
              <w:t>2</w:t>
            </w:r>
          </w:p>
        </w:tc>
        <w:tc>
          <w:tcPr>
            <w:tcW w:w="566" w:type="dxa"/>
            <w:tcMar>
              <w:top w:w="68" w:type="dxa"/>
              <w:bottom w:w="68" w:type="dxa"/>
            </w:tcMar>
            <w:vAlign w:val="center"/>
          </w:tcPr>
          <w:p w:rsidR="00E348A1" w:rsidRDefault="00E832DF">
            <w:pPr>
              <w:jc w:val="center"/>
              <w:rPr>
                <w:bCs/>
                <w:sz w:val="22"/>
                <w:szCs w:val="22"/>
              </w:rPr>
            </w:pPr>
            <w:r>
              <w:rPr>
                <w:bCs/>
                <w:sz w:val="22"/>
                <w:szCs w:val="22"/>
              </w:rPr>
              <w:t>2</w:t>
            </w:r>
          </w:p>
        </w:tc>
        <w:tc>
          <w:tcPr>
            <w:tcW w:w="990" w:type="dxa"/>
            <w:tcMar>
              <w:top w:w="68" w:type="dxa"/>
              <w:bottom w:w="68" w:type="dxa"/>
            </w:tcMar>
            <w:vAlign w:val="center"/>
          </w:tcPr>
          <w:p w:rsidR="00E348A1" w:rsidRDefault="00E832DF">
            <w:pPr>
              <w:ind w:leftChars="-50" w:left="-105" w:rightChars="-50" w:right="-105"/>
              <w:jc w:val="center"/>
              <w:rPr>
                <w:bCs/>
                <w:sz w:val="22"/>
                <w:szCs w:val="22"/>
              </w:rPr>
            </w:pPr>
            <w:r>
              <w:rPr>
                <w:bCs/>
                <w:sz w:val="22"/>
                <w:szCs w:val="22"/>
              </w:rPr>
              <w:t>理学院</w:t>
            </w:r>
          </w:p>
        </w:tc>
        <w:tc>
          <w:tcPr>
            <w:tcW w:w="705" w:type="dxa"/>
            <w:vMerge/>
            <w:tcMar>
              <w:top w:w="68" w:type="dxa"/>
              <w:bottom w:w="68" w:type="dxa"/>
            </w:tcMar>
            <w:vAlign w:val="center"/>
          </w:tcPr>
          <w:p w:rsidR="00E348A1" w:rsidRDefault="00E348A1">
            <w:pPr>
              <w:rPr>
                <w:bCs/>
                <w:sz w:val="22"/>
                <w:szCs w:val="22"/>
              </w:rPr>
            </w:pPr>
          </w:p>
        </w:tc>
      </w:tr>
      <w:tr w:rsidR="00E348A1">
        <w:trPr>
          <w:trHeight w:val="293"/>
          <w:jc w:val="center"/>
        </w:trPr>
        <w:tc>
          <w:tcPr>
            <w:tcW w:w="2130" w:type="dxa"/>
            <w:gridSpan w:val="2"/>
            <w:vMerge w:val="restart"/>
            <w:tcMar>
              <w:top w:w="68" w:type="dxa"/>
              <w:bottom w:w="68" w:type="dxa"/>
            </w:tcMar>
            <w:vAlign w:val="center"/>
          </w:tcPr>
          <w:p w:rsidR="00E348A1" w:rsidRDefault="00E832DF">
            <w:pPr>
              <w:jc w:val="center"/>
              <w:rPr>
                <w:bCs/>
                <w:sz w:val="22"/>
                <w:szCs w:val="22"/>
              </w:rPr>
            </w:pPr>
            <w:r>
              <w:rPr>
                <w:bCs/>
                <w:sz w:val="22"/>
                <w:szCs w:val="22"/>
              </w:rPr>
              <w:t>专业</w:t>
            </w:r>
          </w:p>
          <w:p w:rsidR="00E348A1" w:rsidRDefault="00E832DF">
            <w:pPr>
              <w:jc w:val="center"/>
              <w:rPr>
                <w:bCs/>
                <w:sz w:val="22"/>
                <w:szCs w:val="22"/>
              </w:rPr>
            </w:pPr>
            <w:r>
              <w:rPr>
                <w:bCs/>
                <w:sz w:val="22"/>
                <w:szCs w:val="22"/>
              </w:rPr>
              <w:t>学位课</w:t>
            </w:r>
          </w:p>
          <w:p w:rsidR="00E348A1" w:rsidRDefault="00E832DF">
            <w:pPr>
              <w:jc w:val="center"/>
              <w:rPr>
                <w:bCs/>
                <w:sz w:val="22"/>
                <w:szCs w:val="22"/>
              </w:rPr>
            </w:pPr>
            <w:r>
              <w:rPr>
                <w:bCs/>
                <w:sz w:val="22"/>
                <w:szCs w:val="22"/>
              </w:rPr>
              <w:t>（</w:t>
            </w:r>
            <w:r>
              <w:rPr>
                <w:bCs/>
                <w:sz w:val="22"/>
                <w:szCs w:val="22"/>
              </w:rPr>
              <w:t>8</w:t>
            </w:r>
            <w:r>
              <w:rPr>
                <w:bCs/>
                <w:sz w:val="22"/>
                <w:szCs w:val="22"/>
              </w:rPr>
              <w:t>学分）</w:t>
            </w:r>
          </w:p>
        </w:tc>
        <w:tc>
          <w:tcPr>
            <w:tcW w:w="1133" w:type="dxa"/>
            <w:tcMar>
              <w:top w:w="68" w:type="dxa"/>
              <w:bottom w:w="68" w:type="dxa"/>
            </w:tcMar>
            <w:vAlign w:val="center"/>
          </w:tcPr>
          <w:p w:rsidR="00E348A1" w:rsidRDefault="00E832DF">
            <w:pPr>
              <w:ind w:leftChars="-50" w:left="-105" w:rightChars="-50" w:right="-105"/>
              <w:jc w:val="center"/>
              <w:rPr>
                <w:bCs/>
                <w:kern w:val="0"/>
                <w:sz w:val="22"/>
                <w:szCs w:val="22"/>
              </w:rPr>
            </w:pPr>
            <w:r>
              <w:rPr>
                <w:bCs/>
                <w:kern w:val="0"/>
                <w:sz w:val="22"/>
                <w:szCs w:val="22"/>
              </w:rPr>
              <w:t>00421001</w:t>
            </w:r>
          </w:p>
        </w:tc>
        <w:tc>
          <w:tcPr>
            <w:tcW w:w="1908" w:type="dxa"/>
            <w:tcMar>
              <w:top w:w="68" w:type="dxa"/>
              <w:bottom w:w="68" w:type="dxa"/>
            </w:tcMar>
            <w:vAlign w:val="center"/>
          </w:tcPr>
          <w:p w:rsidR="00E348A1" w:rsidRDefault="00E832DF">
            <w:pPr>
              <w:jc w:val="center"/>
              <w:rPr>
                <w:bCs/>
                <w:sz w:val="22"/>
                <w:szCs w:val="22"/>
              </w:rPr>
            </w:pPr>
            <w:r>
              <w:rPr>
                <w:bCs/>
                <w:sz w:val="22"/>
                <w:szCs w:val="22"/>
              </w:rPr>
              <w:t>机械工程力学</w:t>
            </w:r>
          </w:p>
        </w:tc>
        <w:tc>
          <w:tcPr>
            <w:tcW w:w="530" w:type="dxa"/>
            <w:tcMar>
              <w:top w:w="68" w:type="dxa"/>
              <w:bottom w:w="68" w:type="dxa"/>
            </w:tcMar>
            <w:vAlign w:val="center"/>
          </w:tcPr>
          <w:p w:rsidR="00E348A1" w:rsidRDefault="00E832DF">
            <w:pPr>
              <w:jc w:val="center"/>
              <w:rPr>
                <w:bCs/>
                <w:kern w:val="0"/>
                <w:sz w:val="22"/>
                <w:szCs w:val="22"/>
              </w:rPr>
            </w:pPr>
            <w:r>
              <w:rPr>
                <w:bCs/>
                <w:kern w:val="0"/>
                <w:sz w:val="22"/>
                <w:szCs w:val="22"/>
              </w:rPr>
              <w:t>36</w:t>
            </w:r>
          </w:p>
        </w:tc>
        <w:tc>
          <w:tcPr>
            <w:tcW w:w="595" w:type="dxa"/>
            <w:tcMar>
              <w:top w:w="68" w:type="dxa"/>
              <w:bottom w:w="68" w:type="dxa"/>
            </w:tcMar>
            <w:vAlign w:val="center"/>
          </w:tcPr>
          <w:p w:rsidR="00E348A1" w:rsidRDefault="00E348A1">
            <w:pPr>
              <w:jc w:val="center"/>
              <w:rPr>
                <w:bCs/>
                <w:kern w:val="0"/>
                <w:sz w:val="22"/>
                <w:szCs w:val="22"/>
              </w:rPr>
            </w:pPr>
          </w:p>
        </w:tc>
        <w:tc>
          <w:tcPr>
            <w:tcW w:w="510" w:type="dxa"/>
            <w:tcMar>
              <w:top w:w="68" w:type="dxa"/>
              <w:bottom w:w="68" w:type="dxa"/>
            </w:tcMar>
            <w:vAlign w:val="center"/>
          </w:tcPr>
          <w:p w:rsidR="00E348A1" w:rsidRDefault="00E832DF">
            <w:pPr>
              <w:jc w:val="center"/>
              <w:rPr>
                <w:bCs/>
                <w:kern w:val="0"/>
                <w:sz w:val="22"/>
                <w:szCs w:val="22"/>
              </w:rPr>
            </w:pPr>
            <w:r>
              <w:rPr>
                <w:bCs/>
                <w:kern w:val="0"/>
                <w:sz w:val="22"/>
                <w:szCs w:val="22"/>
              </w:rPr>
              <w:t>2</w:t>
            </w:r>
          </w:p>
        </w:tc>
        <w:tc>
          <w:tcPr>
            <w:tcW w:w="566" w:type="dxa"/>
            <w:tcMar>
              <w:top w:w="68" w:type="dxa"/>
              <w:bottom w:w="68" w:type="dxa"/>
            </w:tcMar>
            <w:vAlign w:val="center"/>
          </w:tcPr>
          <w:p w:rsidR="00E348A1" w:rsidRDefault="00E832DF">
            <w:pPr>
              <w:jc w:val="center"/>
              <w:rPr>
                <w:bCs/>
                <w:kern w:val="0"/>
                <w:sz w:val="22"/>
                <w:szCs w:val="22"/>
              </w:rPr>
            </w:pPr>
            <w:r>
              <w:rPr>
                <w:bCs/>
                <w:kern w:val="0"/>
                <w:sz w:val="22"/>
                <w:szCs w:val="22"/>
              </w:rPr>
              <w:t>1</w:t>
            </w:r>
          </w:p>
        </w:tc>
        <w:tc>
          <w:tcPr>
            <w:tcW w:w="990" w:type="dxa"/>
            <w:tcMar>
              <w:top w:w="68" w:type="dxa"/>
              <w:bottom w:w="68" w:type="dxa"/>
            </w:tcMar>
            <w:vAlign w:val="center"/>
          </w:tcPr>
          <w:p w:rsidR="00E348A1" w:rsidRDefault="00E832DF">
            <w:pPr>
              <w:ind w:leftChars="-50" w:left="-105" w:rightChars="-50" w:right="-105"/>
              <w:jc w:val="center"/>
              <w:rPr>
                <w:bCs/>
                <w:kern w:val="0"/>
                <w:sz w:val="22"/>
                <w:szCs w:val="22"/>
              </w:rPr>
            </w:pPr>
            <w:r>
              <w:rPr>
                <w:bCs/>
                <w:kern w:val="0"/>
                <w:sz w:val="22"/>
                <w:szCs w:val="22"/>
              </w:rPr>
              <w:t>机电学院</w:t>
            </w:r>
          </w:p>
        </w:tc>
        <w:tc>
          <w:tcPr>
            <w:tcW w:w="705" w:type="dxa"/>
            <w:tcMar>
              <w:top w:w="68" w:type="dxa"/>
              <w:bottom w:w="68" w:type="dxa"/>
            </w:tcMar>
            <w:vAlign w:val="center"/>
          </w:tcPr>
          <w:p w:rsidR="00E348A1" w:rsidRDefault="00E348A1">
            <w:pPr>
              <w:rPr>
                <w:bCs/>
                <w:sz w:val="22"/>
                <w:szCs w:val="22"/>
              </w:rPr>
            </w:pPr>
          </w:p>
        </w:tc>
      </w:tr>
      <w:tr w:rsidR="00E348A1">
        <w:trPr>
          <w:trHeight w:val="293"/>
          <w:jc w:val="center"/>
        </w:trPr>
        <w:tc>
          <w:tcPr>
            <w:tcW w:w="2130" w:type="dxa"/>
            <w:gridSpan w:val="2"/>
            <w:vMerge/>
            <w:tcMar>
              <w:top w:w="68" w:type="dxa"/>
              <w:bottom w:w="68" w:type="dxa"/>
            </w:tcMar>
            <w:vAlign w:val="center"/>
          </w:tcPr>
          <w:p w:rsidR="00E348A1" w:rsidRDefault="00E348A1">
            <w:pPr>
              <w:jc w:val="center"/>
              <w:rPr>
                <w:bCs/>
                <w:sz w:val="22"/>
                <w:szCs w:val="22"/>
              </w:rPr>
            </w:pPr>
          </w:p>
        </w:tc>
        <w:tc>
          <w:tcPr>
            <w:tcW w:w="1133" w:type="dxa"/>
            <w:tcMar>
              <w:top w:w="68" w:type="dxa"/>
              <w:bottom w:w="68" w:type="dxa"/>
            </w:tcMar>
            <w:vAlign w:val="center"/>
          </w:tcPr>
          <w:p w:rsidR="00E348A1" w:rsidRDefault="00E832DF">
            <w:pPr>
              <w:ind w:leftChars="-50" w:left="-105" w:rightChars="-50" w:right="-105"/>
              <w:jc w:val="center"/>
              <w:rPr>
                <w:bCs/>
                <w:kern w:val="0"/>
                <w:sz w:val="22"/>
                <w:szCs w:val="22"/>
              </w:rPr>
            </w:pPr>
            <w:r>
              <w:rPr>
                <w:bCs/>
                <w:kern w:val="0"/>
                <w:sz w:val="22"/>
                <w:szCs w:val="22"/>
              </w:rPr>
              <w:t>00421002</w:t>
            </w:r>
          </w:p>
        </w:tc>
        <w:tc>
          <w:tcPr>
            <w:tcW w:w="1908" w:type="dxa"/>
            <w:tcMar>
              <w:top w:w="68" w:type="dxa"/>
              <w:bottom w:w="68" w:type="dxa"/>
            </w:tcMar>
            <w:vAlign w:val="center"/>
          </w:tcPr>
          <w:p w:rsidR="00E348A1" w:rsidRDefault="00E832DF">
            <w:pPr>
              <w:jc w:val="center"/>
              <w:rPr>
                <w:bCs/>
                <w:sz w:val="22"/>
                <w:szCs w:val="22"/>
              </w:rPr>
            </w:pPr>
            <w:r>
              <w:rPr>
                <w:bCs/>
                <w:sz w:val="22"/>
                <w:szCs w:val="22"/>
              </w:rPr>
              <w:t>现代设计方法</w:t>
            </w:r>
          </w:p>
        </w:tc>
        <w:tc>
          <w:tcPr>
            <w:tcW w:w="530" w:type="dxa"/>
            <w:tcMar>
              <w:top w:w="68" w:type="dxa"/>
              <w:bottom w:w="68" w:type="dxa"/>
            </w:tcMar>
            <w:vAlign w:val="center"/>
          </w:tcPr>
          <w:p w:rsidR="00E348A1" w:rsidRDefault="00E832DF">
            <w:pPr>
              <w:jc w:val="center"/>
              <w:rPr>
                <w:bCs/>
                <w:kern w:val="0"/>
                <w:sz w:val="22"/>
                <w:szCs w:val="22"/>
              </w:rPr>
            </w:pPr>
            <w:r>
              <w:rPr>
                <w:bCs/>
                <w:kern w:val="0"/>
                <w:sz w:val="22"/>
                <w:szCs w:val="22"/>
              </w:rPr>
              <w:t>30</w:t>
            </w:r>
          </w:p>
        </w:tc>
        <w:tc>
          <w:tcPr>
            <w:tcW w:w="595" w:type="dxa"/>
            <w:tcMar>
              <w:top w:w="68" w:type="dxa"/>
              <w:bottom w:w="68" w:type="dxa"/>
            </w:tcMar>
            <w:vAlign w:val="center"/>
          </w:tcPr>
          <w:p w:rsidR="00E348A1" w:rsidRDefault="00E832DF">
            <w:pPr>
              <w:jc w:val="center"/>
              <w:rPr>
                <w:bCs/>
                <w:kern w:val="0"/>
                <w:sz w:val="22"/>
                <w:szCs w:val="22"/>
              </w:rPr>
            </w:pPr>
            <w:r>
              <w:rPr>
                <w:bCs/>
                <w:kern w:val="0"/>
                <w:sz w:val="22"/>
                <w:szCs w:val="22"/>
              </w:rPr>
              <w:t>6</w:t>
            </w:r>
          </w:p>
        </w:tc>
        <w:tc>
          <w:tcPr>
            <w:tcW w:w="510" w:type="dxa"/>
            <w:tcMar>
              <w:top w:w="68" w:type="dxa"/>
              <w:bottom w:w="68" w:type="dxa"/>
            </w:tcMar>
            <w:vAlign w:val="center"/>
          </w:tcPr>
          <w:p w:rsidR="00E348A1" w:rsidRDefault="00E832DF">
            <w:pPr>
              <w:jc w:val="center"/>
              <w:rPr>
                <w:bCs/>
                <w:kern w:val="0"/>
                <w:sz w:val="22"/>
                <w:szCs w:val="22"/>
              </w:rPr>
            </w:pPr>
            <w:r>
              <w:rPr>
                <w:bCs/>
                <w:kern w:val="0"/>
                <w:sz w:val="22"/>
                <w:szCs w:val="22"/>
              </w:rPr>
              <w:t>2</w:t>
            </w:r>
          </w:p>
        </w:tc>
        <w:tc>
          <w:tcPr>
            <w:tcW w:w="566" w:type="dxa"/>
            <w:tcMar>
              <w:top w:w="68" w:type="dxa"/>
              <w:bottom w:w="68" w:type="dxa"/>
            </w:tcMar>
            <w:vAlign w:val="center"/>
          </w:tcPr>
          <w:p w:rsidR="00E348A1" w:rsidRDefault="00E832DF">
            <w:pPr>
              <w:jc w:val="center"/>
              <w:rPr>
                <w:bCs/>
                <w:kern w:val="0"/>
                <w:sz w:val="22"/>
                <w:szCs w:val="22"/>
              </w:rPr>
            </w:pPr>
            <w:r>
              <w:rPr>
                <w:bCs/>
                <w:kern w:val="0"/>
                <w:sz w:val="22"/>
                <w:szCs w:val="22"/>
              </w:rPr>
              <w:t>1</w:t>
            </w:r>
          </w:p>
        </w:tc>
        <w:tc>
          <w:tcPr>
            <w:tcW w:w="990" w:type="dxa"/>
            <w:tcMar>
              <w:top w:w="68" w:type="dxa"/>
              <w:bottom w:w="68" w:type="dxa"/>
            </w:tcMar>
            <w:vAlign w:val="center"/>
          </w:tcPr>
          <w:p w:rsidR="00E348A1" w:rsidRDefault="00E832DF">
            <w:pPr>
              <w:ind w:leftChars="-50" w:left="-105" w:rightChars="-50" w:right="-105"/>
              <w:jc w:val="center"/>
              <w:rPr>
                <w:bCs/>
                <w:kern w:val="0"/>
                <w:sz w:val="22"/>
                <w:szCs w:val="22"/>
              </w:rPr>
            </w:pPr>
            <w:r>
              <w:rPr>
                <w:bCs/>
                <w:kern w:val="0"/>
                <w:sz w:val="22"/>
                <w:szCs w:val="22"/>
              </w:rPr>
              <w:t>机电学院</w:t>
            </w:r>
          </w:p>
        </w:tc>
        <w:tc>
          <w:tcPr>
            <w:tcW w:w="705" w:type="dxa"/>
            <w:tcMar>
              <w:top w:w="68" w:type="dxa"/>
              <w:bottom w:w="68" w:type="dxa"/>
            </w:tcMar>
            <w:vAlign w:val="center"/>
          </w:tcPr>
          <w:p w:rsidR="00E348A1" w:rsidRDefault="00E348A1">
            <w:pPr>
              <w:rPr>
                <w:bCs/>
                <w:sz w:val="22"/>
                <w:szCs w:val="22"/>
              </w:rPr>
            </w:pPr>
          </w:p>
        </w:tc>
      </w:tr>
      <w:tr w:rsidR="00E348A1">
        <w:trPr>
          <w:trHeight w:val="293"/>
          <w:jc w:val="center"/>
        </w:trPr>
        <w:tc>
          <w:tcPr>
            <w:tcW w:w="2130" w:type="dxa"/>
            <w:gridSpan w:val="2"/>
            <w:vMerge/>
            <w:tcMar>
              <w:top w:w="68" w:type="dxa"/>
              <w:bottom w:w="68" w:type="dxa"/>
            </w:tcMar>
            <w:vAlign w:val="center"/>
          </w:tcPr>
          <w:p w:rsidR="00E348A1" w:rsidRDefault="00E348A1">
            <w:pPr>
              <w:jc w:val="center"/>
              <w:rPr>
                <w:bCs/>
                <w:sz w:val="22"/>
                <w:szCs w:val="22"/>
              </w:rPr>
            </w:pPr>
          </w:p>
        </w:tc>
        <w:tc>
          <w:tcPr>
            <w:tcW w:w="1133" w:type="dxa"/>
            <w:tcMar>
              <w:top w:w="68" w:type="dxa"/>
              <w:bottom w:w="68" w:type="dxa"/>
            </w:tcMar>
            <w:vAlign w:val="center"/>
          </w:tcPr>
          <w:p w:rsidR="00E348A1" w:rsidRDefault="00E832DF">
            <w:pPr>
              <w:ind w:leftChars="-50" w:left="-105" w:rightChars="-50" w:right="-105"/>
              <w:jc w:val="center"/>
              <w:rPr>
                <w:bCs/>
                <w:kern w:val="0"/>
                <w:sz w:val="22"/>
                <w:szCs w:val="22"/>
              </w:rPr>
            </w:pPr>
            <w:r>
              <w:rPr>
                <w:bCs/>
                <w:kern w:val="0"/>
                <w:sz w:val="22"/>
                <w:szCs w:val="22"/>
              </w:rPr>
              <w:t>00421003</w:t>
            </w:r>
          </w:p>
        </w:tc>
        <w:tc>
          <w:tcPr>
            <w:tcW w:w="1908" w:type="dxa"/>
            <w:tcMar>
              <w:top w:w="68" w:type="dxa"/>
              <w:bottom w:w="68" w:type="dxa"/>
            </w:tcMar>
            <w:vAlign w:val="center"/>
          </w:tcPr>
          <w:p w:rsidR="00E348A1" w:rsidRDefault="00E832DF">
            <w:pPr>
              <w:jc w:val="center"/>
              <w:rPr>
                <w:bCs/>
                <w:sz w:val="22"/>
                <w:szCs w:val="22"/>
              </w:rPr>
            </w:pPr>
            <w:r>
              <w:rPr>
                <w:bCs/>
                <w:sz w:val="22"/>
                <w:szCs w:val="22"/>
              </w:rPr>
              <w:t>先进制造技术</w:t>
            </w:r>
          </w:p>
        </w:tc>
        <w:tc>
          <w:tcPr>
            <w:tcW w:w="530" w:type="dxa"/>
            <w:tcMar>
              <w:top w:w="68" w:type="dxa"/>
              <w:bottom w:w="68" w:type="dxa"/>
            </w:tcMar>
            <w:vAlign w:val="center"/>
          </w:tcPr>
          <w:p w:rsidR="00E348A1" w:rsidRDefault="00E832DF">
            <w:pPr>
              <w:jc w:val="center"/>
              <w:rPr>
                <w:bCs/>
                <w:kern w:val="0"/>
                <w:sz w:val="22"/>
                <w:szCs w:val="22"/>
              </w:rPr>
            </w:pPr>
            <w:r>
              <w:rPr>
                <w:bCs/>
                <w:kern w:val="0"/>
                <w:sz w:val="22"/>
                <w:szCs w:val="22"/>
              </w:rPr>
              <w:t>32</w:t>
            </w:r>
          </w:p>
        </w:tc>
        <w:tc>
          <w:tcPr>
            <w:tcW w:w="595" w:type="dxa"/>
            <w:tcMar>
              <w:top w:w="68" w:type="dxa"/>
              <w:bottom w:w="68" w:type="dxa"/>
            </w:tcMar>
            <w:vAlign w:val="center"/>
          </w:tcPr>
          <w:p w:rsidR="00E348A1" w:rsidRDefault="00E832DF">
            <w:pPr>
              <w:jc w:val="center"/>
              <w:rPr>
                <w:bCs/>
                <w:kern w:val="0"/>
                <w:sz w:val="22"/>
                <w:szCs w:val="22"/>
              </w:rPr>
            </w:pPr>
            <w:r>
              <w:rPr>
                <w:bCs/>
                <w:kern w:val="0"/>
                <w:sz w:val="22"/>
                <w:szCs w:val="22"/>
              </w:rPr>
              <w:t>4</w:t>
            </w:r>
          </w:p>
        </w:tc>
        <w:tc>
          <w:tcPr>
            <w:tcW w:w="510" w:type="dxa"/>
            <w:tcMar>
              <w:top w:w="68" w:type="dxa"/>
              <w:bottom w:w="68" w:type="dxa"/>
            </w:tcMar>
            <w:vAlign w:val="center"/>
          </w:tcPr>
          <w:p w:rsidR="00E348A1" w:rsidRDefault="00E832DF">
            <w:pPr>
              <w:jc w:val="center"/>
              <w:rPr>
                <w:bCs/>
                <w:kern w:val="0"/>
                <w:sz w:val="22"/>
                <w:szCs w:val="22"/>
              </w:rPr>
            </w:pPr>
            <w:r>
              <w:rPr>
                <w:bCs/>
                <w:kern w:val="0"/>
                <w:sz w:val="22"/>
                <w:szCs w:val="22"/>
              </w:rPr>
              <w:t>2</w:t>
            </w:r>
          </w:p>
        </w:tc>
        <w:tc>
          <w:tcPr>
            <w:tcW w:w="566" w:type="dxa"/>
            <w:tcMar>
              <w:top w:w="68" w:type="dxa"/>
              <w:bottom w:w="68" w:type="dxa"/>
            </w:tcMar>
            <w:vAlign w:val="center"/>
          </w:tcPr>
          <w:p w:rsidR="00E348A1" w:rsidRDefault="00E832DF">
            <w:pPr>
              <w:jc w:val="center"/>
              <w:rPr>
                <w:bCs/>
                <w:kern w:val="0"/>
                <w:sz w:val="22"/>
                <w:szCs w:val="22"/>
              </w:rPr>
            </w:pPr>
            <w:r>
              <w:rPr>
                <w:bCs/>
                <w:kern w:val="0"/>
                <w:sz w:val="22"/>
                <w:szCs w:val="22"/>
              </w:rPr>
              <w:t>1</w:t>
            </w:r>
          </w:p>
        </w:tc>
        <w:tc>
          <w:tcPr>
            <w:tcW w:w="990" w:type="dxa"/>
            <w:tcMar>
              <w:top w:w="68" w:type="dxa"/>
              <w:bottom w:w="68" w:type="dxa"/>
            </w:tcMar>
            <w:vAlign w:val="center"/>
          </w:tcPr>
          <w:p w:rsidR="00E348A1" w:rsidRDefault="00E832DF">
            <w:pPr>
              <w:ind w:leftChars="-50" w:left="-105" w:rightChars="-50" w:right="-105"/>
              <w:jc w:val="center"/>
              <w:rPr>
                <w:bCs/>
                <w:kern w:val="0"/>
                <w:sz w:val="22"/>
                <w:szCs w:val="22"/>
              </w:rPr>
            </w:pPr>
            <w:r>
              <w:rPr>
                <w:bCs/>
                <w:kern w:val="0"/>
                <w:sz w:val="22"/>
                <w:szCs w:val="22"/>
              </w:rPr>
              <w:t>机电学院</w:t>
            </w:r>
          </w:p>
        </w:tc>
        <w:tc>
          <w:tcPr>
            <w:tcW w:w="705" w:type="dxa"/>
            <w:tcMar>
              <w:top w:w="68" w:type="dxa"/>
              <w:bottom w:w="68" w:type="dxa"/>
            </w:tcMar>
            <w:vAlign w:val="center"/>
          </w:tcPr>
          <w:p w:rsidR="00E348A1" w:rsidRDefault="00E348A1">
            <w:pPr>
              <w:rPr>
                <w:bCs/>
                <w:sz w:val="22"/>
                <w:szCs w:val="22"/>
              </w:rPr>
            </w:pPr>
          </w:p>
        </w:tc>
      </w:tr>
      <w:tr w:rsidR="00E348A1">
        <w:trPr>
          <w:trHeight w:val="293"/>
          <w:jc w:val="center"/>
        </w:trPr>
        <w:tc>
          <w:tcPr>
            <w:tcW w:w="2130" w:type="dxa"/>
            <w:gridSpan w:val="2"/>
            <w:vMerge/>
            <w:tcMar>
              <w:top w:w="68" w:type="dxa"/>
              <w:bottom w:w="68" w:type="dxa"/>
            </w:tcMar>
            <w:vAlign w:val="center"/>
          </w:tcPr>
          <w:p w:rsidR="00E348A1" w:rsidRDefault="00E348A1">
            <w:pPr>
              <w:jc w:val="center"/>
              <w:rPr>
                <w:bCs/>
                <w:sz w:val="22"/>
                <w:szCs w:val="22"/>
              </w:rPr>
            </w:pPr>
          </w:p>
        </w:tc>
        <w:tc>
          <w:tcPr>
            <w:tcW w:w="1133" w:type="dxa"/>
            <w:tcMar>
              <w:top w:w="68" w:type="dxa"/>
              <w:bottom w:w="68" w:type="dxa"/>
            </w:tcMar>
            <w:vAlign w:val="center"/>
          </w:tcPr>
          <w:p w:rsidR="00E348A1" w:rsidRDefault="00E832DF">
            <w:pPr>
              <w:ind w:left="-105" w:rightChars="-44" w:right="-92"/>
              <w:jc w:val="center"/>
              <w:rPr>
                <w:bCs/>
                <w:kern w:val="0"/>
                <w:sz w:val="22"/>
                <w:szCs w:val="22"/>
              </w:rPr>
            </w:pPr>
            <w:r>
              <w:rPr>
                <w:bCs/>
                <w:kern w:val="0"/>
                <w:sz w:val="22"/>
                <w:szCs w:val="22"/>
              </w:rPr>
              <w:t>00421004</w:t>
            </w:r>
          </w:p>
        </w:tc>
        <w:tc>
          <w:tcPr>
            <w:tcW w:w="1908" w:type="dxa"/>
            <w:tcMar>
              <w:top w:w="68" w:type="dxa"/>
              <w:bottom w:w="68" w:type="dxa"/>
            </w:tcMar>
            <w:vAlign w:val="center"/>
          </w:tcPr>
          <w:p w:rsidR="00E348A1" w:rsidRDefault="00E832DF">
            <w:pPr>
              <w:jc w:val="center"/>
              <w:rPr>
                <w:bCs/>
                <w:sz w:val="22"/>
                <w:szCs w:val="22"/>
              </w:rPr>
            </w:pPr>
            <w:r>
              <w:rPr>
                <w:bCs/>
                <w:sz w:val="22"/>
                <w:szCs w:val="22"/>
              </w:rPr>
              <w:t>现代控制工程</w:t>
            </w:r>
          </w:p>
        </w:tc>
        <w:tc>
          <w:tcPr>
            <w:tcW w:w="530" w:type="dxa"/>
            <w:tcMar>
              <w:top w:w="68" w:type="dxa"/>
              <w:bottom w:w="68" w:type="dxa"/>
            </w:tcMar>
            <w:vAlign w:val="center"/>
          </w:tcPr>
          <w:p w:rsidR="00E348A1" w:rsidRDefault="00E832DF">
            <w:pPr>
              <w:jc w:val="center"/>
              <w:rPr>
                <w:bCs/>
                <w:kern w:val="0"/>
                <w:sz w:val="22"/>
                <w:szCs w:val="22"/>
              </w:rPr>
            </w:pPr>
            <w:r>
              <w:rPr>
                <w:bCs/>
                <w:kern w:val="0"/>
                <w:sz w:val="22"/>
                <w:szCs w:val="22"/>
              </w:rPr>
              <w:t>32</w:t>
            </w:r>
          </w:p>
        </w:tc>
        <w:tc>
          <w:tcPr>
            <w:tcW w:w="595" w:type="dxa"/>
            <w:tcMar>
              <w:top w:w="68" w:type="dxa"/>
              <w:bottom w:w="68" w:type="dxa"/>
            </w:tcMar>
            <w:vAlign w:val="center"/>
          </w:tcPr>
          <w:p w:rsidR="00E348A1" w:rsidRDefault="00E832DF">
            <w:pPr>
              <w:jc w:val="center"/>
              <w:rPr>
                <w:bCs/>
                <w:kern w:val="0"/>
                <w:sz w:val="22"/>
                <w:szCs w:val="22"/>
              </w:rPr>
            </w:pPr>
            <w:r>
              <w:rPr>
                <w:bCs/>
                <w:kern w:val="0"/>
                <w:sz w:val="22"/>
                <w:szCs w:val="22"/>
              </w:rPr>
              <w:t>4</w:t>
            </w:r>
          </w:p>
        </w:tc>
        <w:tc>
          <w:tcPr>
            <w:tcW w:w="510" w:type="dxa"/>
            <w:tcMar>
              <w:top w:w="68" w:type="dxa"/>
              <w:bottom w:w="68" w:type="dxa"/>
            </w:tcMar>
            <w:vAlign w:val="center"/>
          </w:tcPr>
          <w:p w:rsidR="00E348A1" w:rsidRDefault="00E832DF">
            <w:pPr>
              <w:jc w:val="center"/>
              <w:rPr>
                <w:bCs/>
                <w:kern w:val="0"/>
                <w:sz w:val="22"/>
                <w:szCs w:val="22"/>
              </w:rPr>
            </w:pPr>
            <w:r>
              <w:rPr>
                <w:bCs/>
                <w:kern w:val="0"/>
                <w:sz w:val="22"/>
                <w:szCs w:val="22"/>
              </w:rPr>
              <w:t>2</w:t>
            </w:r>
          </w:p>
        </w:tc>
        <w:tc>
          <w:tcPr>
            <w:tcW w:w="566" w:type="dxa"/>
            <w:tcMar>
              <w:top w:w="68" w:type="dxa"/>
              <w:bottom w:w="68" w:type="dxa"/>
            </w:tcMar>
            <w:vAlign w:val="center"/>
          </w:tcPr>
          <w:p w:rsidR="00E348A1" w:rsidRDefault="00E832DF">
            <w:pPr>
              <w:jc w:val="center"/>
              <w:rPr>
                <w:bCs/>
                <w:kern w:val="0"/>
                <w:sz w:val="22"/>
                <w:szCs w:val="22"/>
              </w:rPr>
            </w:pPr>
            <w:r>
              <w:rPr>
                <w:bCs/>
                <w:kern w:val="0"/>
                <w:sz w:val="22"/>
                <w:szCs w:val="22"/>
              </w:rPr>
              <w:t>1</w:t>
            </w:r>
          </w:p>
        </w:tc>
        <w:tc>
          <w:tcPr>
            <w:tcW w:w="990" w:type="dxa"/>
            <w:tcMar>
              <w:top w:w="68" w:type="dxa"/>
              <w:bottom w:w="68" w:type="dxa"/>
            </w:tcMar>
            <w:vAlign w:val="center"/>
          </w:tcPr>
          <w:p w:rsidR="00E348A1" w:rsidRDefault="00E832DF">
            <w:pPr>
              <w:ind w:leftChars="-50" w:left="-105" w:rightChars="-50" w:right="-105"/>
              <w:jc w:val="center"/>
              <w:rPr>
                <w:bCs/>
                <w:kern w:val="0"/>
                <w:sz w:val="22"/>
                <w:szCs w:val="22"/>
              </w:rPr>
            </w:pPr>
            <w:r>
              <w:rPr>
                <w:bCs/>
                <w:kern w:val="0"/>
                <w:sz w:val="22"/>
                <w:szCs w:val="22"/>
              </w:rPr>
              <w:t>机电学院</w:t>
            </w:r>
          </w:p>
        </w:tc>
        <w:tc>
          <w:tcPr>
            <w:tcW w:w="705" w:type="dxa"/>
            <w:tcMar>
              <w:top w:w="68" w:type="dxa"/>
              <w:bottom w:w="68" w:type="dxa"/>
            </w:tcMar>
            <w:vAlign w:val="center"/>
          </w:tcPr>
          <w:p w:rsidR="00E348A1" w:rsidRDefault="00E348A1">
            <w:pPr>
              <w:rPr>
                <w:bCs/>
                <w:sz w:val="22"/>
                <w:szCs w:val="22"/>
              </w:rPr>
            </w:pPr>
          </w:p>
        </w:tc>
      </w:tr>
      <w:tr w:rsidR="00E348A1">
        <w:trPr>
          <w:trHeight w:val="293"/>
          <w:jc w:val="center"/>
        </w:trPr>
        <w:tc>
          <w:tcPr>
            <w:tcW w:w="2130" w:type="dxa"/>
            <w:gridSpan w:val="2"/>
            <w:vMerge/>
            <w:tcMar>
              <w:top w:w="68" w:type="dxa"/>
              <w:bottom w:w="68" w:type="dxa"/>
            </w:tcMar>
            <w:vAlign w:val="center"/>
          </w:tcPr>
          <w:p w:rsidR="00E348A1" w:rsidRDefault="00E348A1">
            <w:pPr>
              <w:jc w:val="center"/>
              <w:rPr>
                <w:bCs/>
                <w:sz w:val="22"/>
                <w:szCs w:val="22"/>
              </w:rPr>
            </w:pPr>
          </w:p>
        </w:tc>
        <w:tc>
          <w:tcPr>
            <w:tcW w:w="1133" w:type="dxa"/>
            <w:tcMar>
              <w:top w:w="68" w:type="dxa"/>
              <w:bottom w:w="68" w:type="dxa"/>
            </w:tcMar>
            <w:vAlign w:val="center"/>
          </w:tcPr>
          <w:p w:rsidR="00E348A1" w:rsidRDefault="00E832DF">
            <w:pPr>
              <w:ind w:leftChars="-50" w:left="-105" w:rightChars="-50" w:right="-105"/>
              <w:jc w:val="center"/>
              <w:rPr>
                <w:bCs/>
                <w:kern w:val="0"/>
                <w:sz w:val="22"/>
                <w:szCs w:val="22"/>
              </w:rPr>
            </w:pPr>
            <w:r>
              <w:rPr>
                <w:bCs/>
                <w:kern w:val="0"/>
                <w:sz w:val="22"/>
                <w:szCs w:val="22"/>
              </w:rPr>
              <w:t>00421005</w:t>
            </w:r>
          </w:p>
        </w:tc>
        <w:tc>
          <w:tcPr>
            <w:tcW w:w="1908" w:type="dxa"/>
            <w:tcMar>
              <w:top w:w="68" w:type="dxa"/>
              <w:bottom w:w="68" w:type="dxa"/>
            </w:tcMar>
            <w:vAlign w:val="center"/>
          </w:tcPr>
          <w:p w:rsidR="00E348A1" w:rsidRDefault="00E832DF">
            <w:pPr>
              <w:jc w:val="center"/>
              <w:rPr>
                <w:bCs/>
                <w:sz w:val="22"/>
                <w:szCs w:val="22"/>
              </w:rPr>
            </w:pPr>
            <w:r>
              <w:rPr>
                <w:bCs/>
                <w:sz w:val="22"/>
                <w:szCs w:val="22"/>
              </w:rPr>
              <w:t>数字制造技术</w:t>
            </w:r>
          </w:p>
        </w:tc>
        <w:tc>
          <w:tcPr>
            <w:tcW w:w="530" w:type="dxa"/>
            <w:tcMar>
              <w:top w:w="68" w:type="dxa"/>
              <w:bottom w:w="68" w:type="dxa"/>
            </w:tcMar>
            <w:vAlign w:val="center"/>
          </w:tcPr>
          <w:p w:rsidR="00E348A1" w:rsidRDefault="00E832DF">
            <w:pPr>
              <w:jc w:val="center"/>
              <w:rPr>
                <w:bCs/>
                <w:kern w:val="0"/>
                <w:sz w:val="22"/>
                <w:szCs w:val="22"/>
              </w:rPr>
            </w:pPr>
            <w:r>
              <w:rPr>
                <w:bCs/>
                <w:kern w:val="0"/>
                <w:sz w:val="22"/>
                <w:szCs w:val="22"/>
              </w:rPr>
              <w:t>36</w:t>
            </w:r>
          </w:p>
        </w:tc>
        <w:tc>
          <w:tcPr>
            <w:tcW w:w="595" w:type="dxa"/>
            <w:tcMar>
              <w:top w:w="68" w:type="dxa"/>
              <w:bottom w:w="68" w:type="dxa"/>
            </w:tcMar>
            <w:vAlign w:val="center"/>
          </w:tcPr>
          <w:p w:rsidR="00E348A1" w:rsidRDefault="00E348A1">
            <w:pPr>
              <w:jc w:val="center"/>
              <w:rPr>
                <w:bCs/>
                <w:kern w:val="0"/>
                <w:sz w:val="22"/>
                <w:szCs w:val="22"/>
              </w:rPr>
            </w:pPr>
          </w:p>
        </w:tc>
        <w:tc>
          <w:tcPr>
            <w:tcW w:w="510" w:type="dxa"/>
            <w:tcMar>
              <w:top w:w="68" w:type="dxa"/>
              <w:bottom w:w="68" w:type="dxa"/>
            </w:tcMar>
            <w:vAlign w:val="center"/>
          </w:tcPr>
          <w:p w:rsidR="00E348A1" w:rsidRDefault="00E832DF">
            <w:pPr>
              <w:jc w:val="center"/>
              <w:rPr>
                <w:bCs/>
                <w:kern w:val="0"/>
                <w:sz w:val="22"/>
                <w:szCs w:val="22"/>
              </w:rPr>
            </w:pPr>
            <w:r>
              <w:rPr>
                <w:bCs/>
                <w:kern w:val="0"/>
                <w:sz w:val="22"/>
                <w:szCs w:val="22"/>
              </w:rPr>
              <w:t>2</w:t>
            </w:r>
          </w:p>
        </w:tc>
        <w:tc>
          <w:tcPr>
            <w:tcW w:w="566" w:type="dxa"/>
            <w:tcMar>
              <w:top w:w="68" w:type="dxa"/>
              <w:bottom w:w="68" w:type="dxa"/>
            </w:tcMar>
            <w:vAlign w:val="center"/>
          </w:tcPr>
          <w:p w:rsidR="00E348A1" w:rsidRDefault="00E832DF">
            <w:pPr>
              <w:jc w:val="center"/>
              <w:rPr>
                <w:bCs/>
                <w:kern w:val="0"/>
                <w:sz w:val="22"/>
                <w:szCs w:val="22"/>
              </w:rPr>
            </w:pPr>
            <w:r>
              <w:rPr>
                <w:bCs/>
                <w:kern w:val="0"/>
                <w:sz w:val="22"/>
                <w:szCs w:val="22"/>
              </w:rPr>
              <w:t>2</w:t>
            </w:r>
          </w:p>
        </w:tc>
        <w:tc>
          <w:tcPr>
            <w:tcW w:w="990" w:type="dxa"/>
            <w:tcMar>
              <w:top w:w="68" w:type="dxa"/>
              <w:bottom w:w="68" w:type="dxa"/>
            </w:tcMar>
            <w:vAlign w:val="center"/>
          </w:tcPr>
          <w:p w:rsidR="00E348A1" w:rsidRDefault="00E832DF">
            <w:pPr>
              <w:ind w:leftChars="-50" w:left="-105" w:rightChars="-50" w:right="-105"/>
              <w:jc w:val="center"/>
              <w:rPr>
                <w:bCs/>
                <w:kern w:val="0"/>
                <w:sz w:val="22"/>
                <w:szCs w:val="22"/>
              </w:rPr>
            </w:pPr>
            <w:r>
              <w:rPr>
                <w:bCs/>
                <w:kern w:val="0"/>
                <w:sz w:val="22"/>
                <w:szCs w:val="22"/>
              </w:rPr>
              <w:t>机电学院</w:t>
            </w:r>
          </w:p>
        </w:tc>
        <w:tc>
          <w:tcPr>
            <w:tcW w:w="705" w:type="dxa"/>
            <w:tcMar>
              <w:top w:w="68" w:type="dxa"/>
              <w:bottom w:w="68" w:type="dxa"/>
            </w:tcMar>
            <w:vAlign w:val="center"/>
          </w:tcPr>
          <w:p w:rsidR="00E348A1" w:rsidRDefault="00E348A1">
            <w:pPr>
              <w:rPr>
                <w:bCs/>
                <w:sz w:val="22"/>
                <w:szCs w:val="22"/>
              </w:rPr>
            </w:pPr>
          </w:p>
        </w:tc>
      </w:tr>
      <w:tr w:rsidR="00E348A1">
        <w:trPr>
          <w:jc w:val="center"/>
        </w:trPr>
        <w:tc>
          <w:tcPr>
            <w:tcW w:w="2130" w:type="dxa"/>
            <w:gridSpan w:val="2"/>
            <w:vMerge/>
            <w:tcMar>
              <w:top w:w="68" w:type="dxa"/>
              <w:bottom w:w="68" w:type="dxa"/>
            </w:tcMar>
            <w:vAlign w:val="center"/>
          </w:tcPr>
          <w:p w:rsidR="00E348A1" w:rsidRDefault="00E348A1">
            <w:pPr>
              <w:jc w:val="center"/>
              <w:rPr>
                <w:bCs/>
                <w:kern w:val="0"/>
                <w:sz w:val="22"/>
                <w:szCs w:val="22"/>
              </w:rPr>
            </w:pPr>
          </w:p>
        </w:tc>
        <w:tc>
          <w:tcPr>
            <w:tcW w:w="1133" w:type="dxa"/>
            <w:tcMar>
              <w:top w:w="68" w:type="dxa"/>
              <w:bottom w:w="68" w:type="dxa"/>
            </w:tcMar>
            <w:vAlign w:val="center"/>
          </w:tcPr>
          <w:p w:rsidR="00E348A1" w:rsidRDefault="00E832DF">
            <w:pPr>
              <w:ind w:left="-105" w:rightChars="-44" w:right="-92"/>
              <w:jc w:val="center"/>
              <w:rPr>
                <w:bCs/>
                <w:kern w:val="0"/>
                <w:sz w:val="22"/>
                <w:szCs w:val="22"/>
              </w:rPr>
            </w:pPr>
            <w:r>
              <w:rPr>
                <w:bCs/>
                <w:kern w:val="0"/>
                <w:sz w:val="22"/>
                <w:szCs w:val="22"/>
              </w:rPr>
              <w:t>00421007</w:t>
            </w:r>
          </w:p>
        </w:tc>
        <w:tc>
          <w:tcPr>
            <w:tcW w:w="1908" w:type="dxa"/>
            <w:tcMar>
              <w:top w:w="68" w:type="dxa"/>
              <w:bottom w:w="68" w:type="dxa"/>
            </w:tcMar>
            <w:vAlign w:val="center"/>
          </w:tcPr>
          <w:p w:rsidR="00E348A1" w:rsidRDefault="00E832DF">
            <w:pPr>
              <w:jc w:val="center"/>
              <w:rPr>
                <w:bCs/>
                <w:sz w:val="22"/>
                <w:szCs w:val="22"/>
              </w:rPr>
            </w:pPr>
            <w:r>
              <w:rPr>
                <w:bCs/>
                <w:sz w:val="22"/>
                <w:szCs w:val="22"/>
              </w:rPr>
              <w:t>机械装备计算机控制技术</w:t>
            </w:r>
          </w:p>
        </w:tc>
        <w:tc>
          <w:tcPr>
            <w:tcW w:w="530" w:type="dxa"/>
            <w:tcMar>
              <w:top w:w="68" w:type="dxa"/>
              <w:bottom w:w="68" w:type="dxa"/>
            </w:tcMar>
            <w:vAlign w:val="center"/>
          </w:tcPr>
          <w:p w:rsidR="00E348A1" w:rsidRDefault="00E832DF">
            <w:pPr>
              <w:jc w:val="center"/>
              <w:rPr>
                <w:bCs/>
                <w:kern w:val="0"/>
                <w:sz w:val="22"/>
                <w:szCs w:val="22"/>
              </w:rPr>
            </w:pPr>
            <w:r>
              <w:rPr>
                <w:bCs/>
                <w:kern w:val="0"/>
                <w:sz w:val="22"/>
                <w:szCs w:val="22"/>
              </w:rPr>
              <w:t>26</w:t>
            </w:r>
          </w:p>
        </w:tc>
        <w:tc>
          <w:tcPr>
            <w:tcW w:w="595" w:type="dxa"/>
            <w:tcMar>
              <w:top w:w="68" w:type="dxa"/>
              <w:bottom w:w="68" w:type="dxa"/>
            </w:tcMar>
            <w:vAlign w:val="center"/>
          </w:tcPr>
          <w:p w:rsidR="00E348A1" w:rsidRDefault="00E832DF">
            <w:pPr>
              <w:jc w:val="center"/>
              <w:rPr>
                <w:bCs/>
                <w:kern w:val="0"/>
                <w:sz w:val="22"/>
                <w:szCs w:val="22"/>
              </w:rPr>
            </w:pPr>
            <w:r>
              <w:rPr>
                <w:bCs/>
                <w:kern w:val="0"/>
                <w:sz w:val="22"/>
                <w:szCs w:val="22"/>
              </w:rPr>
              <w:t>10</w:t>
            </w:r>
          </w:p>
        </w:tc>
        <w:tc>
          <w:tcPr>
            <w:tcW w:w="510" w:type="dxa"/>
            <w:tcMar>
              <w:top w:w="68" w:type="dxa"/>
              <w:bottom w:w="68" w:type="dxa"/>
            </w:tcMar>
            <w:vAlign w:val="center"/>
          </w:tcPr>
          <w:p w:rsidR="00E348A1" w:rsidRDefault="00E832DF">
            <w:pPr>
              <w:jc w:val="center"/>
              <w:rPr>
                <w:bCs/>
                <w:kern w:val="0"/>
                <w:sz w:val="22"/>
                <w:szCs w:val="22"/>
              </w:rPr>
            </w:pPr>
            <w:r>
              <w:rPr>
                <w:bCs/>
                <w:kern w:val="0"/>
                <w:sz w:val="22"/>
                <w:szCs w:val="22"/>
              </w:rPr>
              <w:t>2</w:t>
            </w:r>
          </w:p>
        </w:tc>
        <w:tc>
          <w:tcPr>
            <w:tcW w:w="566" w:type="dxa"/>
            <w:tcMar>
              <w:top w:w="68" w:type="dxa"/>
              <w:bottom w:w="68" w:type="dxa"/>
            </w:tcMar>
            <w:vAlign w:val="center"/>
          </w:tcPr>
          <w:p w:rsidR="00E348A1" w:rsidRDefault="00E832DF">
            <w:pPr>
              <w:jc w:val="center"/>
              <w:rPr>
                <w:bCs/>
                <w:kern w:val="0"/>
                <w:sz w:val="22"/>
                <w:szCs w:val="22"/>
              </w:rPr>
            </w:pPr>
            <w:r>
              <w:rPr>
                <w:bCs/>
                <w:kern w:val="0"/>
                <w:sz w:val="22"/>
                <w:szCs w:val="22"/>
              </w:rPr>
              <w:t>1</w:t>
            </w:r>
          </w:p>
        </w:tc>
        <w:tc>
          <w:tcPr>
            <w:tcW w:w="990" w:type="dxa"/>
            <w:tcMar>
              <w:top w:w="68" w:type="dxa"/>
              <w:bottom w:w="68" w:type="dxa"/>
            </w:tcMar>
            <w:vAlign w:val="center"/>
          </w:tcPr>
          <w:p w:rsidR="00E348A1" w:rsidRDefault="00E832DF">
            <w:pPr>
              <w:ind w:leftChars="-50" w:left="-105" w:rightChars="-50" w:right="-105"/>
              <w:jc w:val="center"/>
              <w:rPr>
                <w:bCs/>
                <w:kern w:val="0"/>
                <w:sz w:val="22"/>
                <w:szCs w:val="22"/>
              </w:rPr>
            </w:pPr>
            <w:r>
              <w:rPr>
                <w:bCs/>
                <w:kern w:val="0"/>
                <w:sz w:val="22"/>
                <w:szCs w:val="22"/>
              </w:rPr>
              <w:t>机电学院</w:t>
            </w:r>
          </w:p>
        </w:tc>
        <w:tc>
          <w:tcPr>
            <w:tcW w:w="705" w:type="dxa"/>
            <w:tcMar>
              <w:top w:w="68" w:type="dxa"/>
              <w:bottom w:w="68" w:type="dxa"/>
            </w:tcMar>
            <w:vAlign w:val="center"/>
          </w:tcPr>
          <w:p w:rsidR="00E348A1" w:rsidRDefault="00E348A1">
            <w:pPr>
              <w:rPr>
                <w:sz w:val="22"/>
                <w:szCs w:val="22"/>
              </w:rPr>
            </w:pPr>
          </w:p>
        </w:tc>
      </w:tr>
      <w:tr w:rsidR="00E348A1" w:rsidTr="00367D57">
        <w:trPr>
          <w:trHeight w:val="381"/>
          <w:jc w:val="center"/>
        </w:trPr>
        <w:tc>
          <w:tcPr>
            <w:tcW w:w="2130" w:type="dxa"/>
            <w:gridSpan w:val="2"/>
            <w:vMerge/>
            <w:tcMar>
              <w:top w:w="68" w:type="dxa"/>
              <w:bottom w:w="68" w:type="dxa"/>
            </w:tcMar>
            <w:vAlign w:val="center"/>
          </w:tcPr>
          <w:p w:rsidR="00E348A1" w:rsidRDefault="00E348A1">
            <w:pPr>
              <w:jc w:val="center"/>
              <w:rPr>
                <w:bCs/>
                <w:kern w:val="0"/>
                <w:sz w:val="22"/>
                <w:szCs w:val="22"/>
              </w:rPr>
            </w:pPr>
          </w:p>
        </w:tc>
        <w:tc>
          <w:tcPr>
            <w:tcW w:w="1133" w:type="dxa"/>
            <w:tcMar>
              <w:top w:w="68" w:type="dxa"/>
              <w:bottom w:w="68" w:type="dxa"/>
            </w:tcMar>
            <w:vAlign w:val="center"/>
          </w:tcPr>
          <w:p w:rsidR="00E348A1" w:rsidRDefault="00E832DF">
            <w:pPr>
              <w:ind w:left="-105" w:rightChars="-44" w:right="-92"/>
              <w:jc w:val="center"/>
              <w:rPr>
                <w:bCs/>
                <w:kern w:val="0"/>
                <w:sz w:val="22"/>
                <w:szCs w:val="22"/>
              </w:rPr>
            </w:pPr>
            <w:r>
              <w:rPr>
                <w:bCs/>
                <w:kern w:val="0"/>
                <w:sz w:val="22"/>
                <w:szCs w:val="22"/>
              </w:rPr>
              <w:t>00421008</w:t>
            </w:r>
          </w:p>
        </w:tc>
        <w:tc>
          <w:tcPr>
            <w:tcW w:w="1908" w:type="dxa"/>
            <w:tcMar>
              <w:top w:w="68" w:type="dxa"/>
              <w:bottom w:w="68" w:type="dxa"/>
            </w:tcMar>
            <w:vAlign w:val="center"/>
          </w:tcPr>
          <w:p w:rsidR="00E348A1" w:rsidRDefault="00E832DF">
            <w:pPr>
              <w:jc w:val="center"/>
              <w:rPr>
                <w:bCs/>
                <w:sz w:val="22"/>
                <w:szCs w:val="22"/>
              </w:rPr>
            </w:pPr>
            <w:r>
              <w:rPr>
                <w:bCs/>
                <w:sz w:val="22"/>
                <w:szCs w:val="22"/>
              </w:rPr>
              <w:t>机械系统动力学</w:t>
            </w:r>
          </w:p>
        </w:tc>
        <w:tc>
          <w:tcPr>
            <w:tcW w:w="530" w:type="dxa"/>
            <w:tcMar>
              <w:top w:w="68" w:type="dxa"/>
              <w:bottom w:w="68" w:type="dxa"/>
            </w:tcMar>
            <w:vAlign w:val="center"/>
          </w:tcPr>
          <w:p w:rsidR="00E348A1" w:rsidRDefault="00E832DF">
            <w:pPr>
              <w:jc w:val="center"/>
              <w:rPr>
                <w:bCs/>
                <w:kern w:val="0"/>
                <w:sz w:val="22"/>
                <w:szCs w:val="22"/>
              </w:rPr>
            </w:pPr>
            <w:r>
              <w:rPr>
                <w:bCs/>
                <w:kern w:val="0"/>
                <w:sz w:val="22"/>
                <w:szCs w:val="22"/>
              </w:rPr>
              <w:t>26</w:t>
            </w:r>
          </w:p>
        </w:tc>
        <w:tc>
          <w:tcPr>
            <w:tcW w:w="595" w:type="dxa"/>
            <w:tcMar>
              <w:top w:w="68" w:type="dxa"/>
              <w:bottom w:w="68" w:type="dxa"/>
            </w:tcMar>
            <w:vAlign w:val="center"/>
          </w:tcPr>
          <w:p w:rsidR="00E348A1" w:rsidRDefault="00E832DF">
            <w:pPr>
              <w:jc w:val="center"/>
              <w:rPr>
                <w:bCs/>
                <w:kern w:val="0"/>
                <w:sz w:val="22"/>
                <w:szCs w:val="22"/>
              </w:rPr>
            </w:pPr>
            <w:r>
              <w:rPr>
                <w:bCs/>
                <w:kern w:val="0"/>
                <w:sz w:val="22"/>
                <w:szCs w:val="22"/>
              </w:rPr>
              <w:t>10</w:t>
            </w:r>
          </w:p>
        </w:tc>
        <w:tc>
          <w:tcPr>
            <w:tcW w:w="510" w:type="dxa"/>
            <w:tcMar>
              <w:top w:w="68" w:type="dxa"/>
              <w:bottom w:w="68" w:type="dxa"/>
            </w:tcMar>
            <w:vAlign w:val="center"/>
          </w:tcPr>
          <w:p w:rsidR="00E348A1" w:rsidRDefault="00E832DF">
            <w:pPr>
              <w:jc w:val="center"/>
              <w:rPr>
                <w:bCs/>
                <w:kern w:val="0"/>
                <w:sz w:val="22"/>
                <w:szCs w:val="22"/>
              </w:rPr>
            </w:pPr>
            <w:r>
              <w:rPr>
                <w:bCs/>
                <w:kern w:val="0"/>
                <w:sz w:val="22"/>
                <w:szCs w:val="22"/>
              </w:rPr>
              <w:t>2</w:t>
            </w:r>
          </w:p>
        </w:tc>
        <w:tc>
          <w:tcPr>
            <w:tcW w:w="566" w:type="dxa"/>
            <w:tcMar>
              <w:top w:w="68" w:type="dxa"/>
              <w:bottom w:w="68" w:type="dxa"/>
            </w:tcMar>
            <w:vAlign w:val="center"/>
          </w:tcPr>
          <w:p w:rsidR="00E348A1" w:rsidRDefault="00E832DF">
            <w:pPr>
              <w:jc w:val="center"/>
              <w:rPr>
                <w:bCs/>
                <w:kern w:val="0"/>
                <w:sz w:val="22"/>
                <w:szCs w:val="22"/>
              </w:rPr>
            </w:pPr>
            <w:r>
              <w:rPr>
                <w:bCs/>
                <w:kern w:val="0"/>
                <w:sz w:val="22"/>
                <w:szCs w:val="22"/>
              </w:rPr>
              <w:t>1</w:t>
            </w:r>
          </w:p>
        </w:tc>
        <w:tc>
          <w:tcPr>
            <w:tcW w:w="990" w:type="dxa"/>
            <w:tcMar>
              <w:top w:w="68" w:type="dxa"/>
              <w:bottom w:w="68" w:type="dxa"/>
            </w:tcMar>
            <w:vAlign w:val="center"/>
          </w:tcPr>
          <w:p w:rsidR="00E348A1" w:rsidRDefault="00E832DF">
            <w:pPr>
              <w:ind w:leftChars="-50" w:left="-105" w:rightChars="-50" w:right="-105"/>
              <w:jc w:val="center"/>
              <w:rPr>
                <w:bCs/>
                <w:kern w:val="0"/>
                <w:sz w:val="22"/>
                <w:szCs w:val="22"/>
              </w:rPr>
            </w:pPr>
            <w:r>
              <w:rPr>
                <w:bCs/>
                <w:kern w:val="0"/>
                <w:sz w:val="22"/>
                <w:szCs w:val="22"/>
              </w:rPr>
              <w:t>机电学院</w:t>
            </w:r>
          </w:p>
        </w:tc>
        <w:tc>
          <w:tcPr>
            <w:tcW w:w="705" w:type="dxa"/>
            <w:tcMar>
              <w:top w:w="68" w:type="dxa"/>
              <w:bottom w:w="68" w:type="dxa"/>
            </w:tcMar>
            <w:vAlign w:val="center"/>
          </w:tcPr>
          <w:p w:rsidR="00E348A1" w:rsidRDefault="00E348A1">
            <w:pPr>
              <w:rPr>
                <w:sz w:val="22"/>
                <w:szCs w:val="22"/>
              </w:rPr>
            </w:pPr>
          </w:p>
        </w:tc>
      </w:tr>
      <w:tr w:rsidR="00E348A1">
        <w:trPr>
          <w:jc w:val="center"/>
        </w:trPr>
        <w:tc>
          <w:tcPr>
            <w:tcW w:w="2130" w:type="dxa"/>
            <w:gridSpan w:val="2"/>
            <w:vMerge/>
            <w:tcMar>
              <w:top w:w="68" w:type="dxa"/>
              <w:bottom w:w="68" w:type="dxa"/>
            </w:tcMar>
            <w:vAlign w:val="center"/>
          </w:tcPr>
          <w:p w:rsidR="00E348A1" w:rsidRDefault="00E348A1">
            <w:pPr>
              <w:jc w:val="center"/>
              <w:rPr>
                <w:bCs/>
                <w:kern w:val="0"/>
                <w:sz w:val="22"/>
                <w:szCs w:val="22"/>
              </w:rPr>
            </w:pPr>
          </w:p>
        </w:tc>
        <w:tc>
          <w:tcPr>
            <w:tcW w:w="1133" w:type="dxa"/>
            <w:tcMar>
              <w:top w:w="68" w:type="dxa"/>
              <w:bottom w:w="68" w:type="dxa"/>
            </w:tcMar>
            <w:vAlign w:val="center"/>
          </w:tcPr>
          <w:p w:rsidR="00E348A1" w:rsidRDefault="00E832DF">
            <w:pPr>
              <w:ind w:leftChars="-50" w:left="-105" w:rightChars="-50" w:right="-105"/>
              <w:jc w:val="center"/>
              <w:rPr>
                <w:bCs/>
                <w:kern w:val="0"/>
                <w:sz w:val="22"/>
                <w:szCs w:val="22"/>
              </w:rPr>
            </w:pPr>
            <w:r>
              <w:rPr>
                <w:bCs/>
                <w:kern w:val="0"/>
                <w:sz w:val="22"/>
                <w:szCs w:val="22"/>
              </w:rPr>
              <w:t>00421009</w:t>
            </w:r>
          </w:p>
        </w:tc>
        <w:tc>
          <w:tcPr>
            <w:tcW w:w="1908" w:type="dxa"/>
            <w:tcMar>
              <w:top w:w="68" w:type="dxa"/>
              <w:bottom w:w="68" w:type="dxa"/>
            </w:tcMar>
            <w:vAlign w:val="center"/>
          </w:tcPr>
          <w:p w:rsidR="00E348A1" w:rsidRDefault="00E832DF">
            <w:pPr>
              <w:jc w:val="center"/>
              <w:rPr>
                <w:bCs/>
                <w:sz w:val="22"/>
                <w:szCs w:val="22"/>
              </w:rPr>
            </w:pPr>
            <w:r>
              <w:rPr>
                <w:bCs/>
                <w:sz w:val="22"/>
                <w:szCs w:val="22"/>
              </w:rPr>
              <w:t>高等机构学</w:t>
            </w:r>
          </w:p>
        </w:tc>
        <w:tc>
          <w:tcPr>
            <w:tcW w:w="530" w:type="dxa"/>
            <w:tcMar>
              <w:top w:w="68" w:type="dxa"/>
              <w:bottom w:w="68" w:type="dxa"/>
            </w:tcMar>
            <w:vAlign w:val="center"/>
          </w:tcPr>
          <w:p w:rsidR="00E348A1" w:rsidRDefault="00E832DF">
            <w:pPr>
              <w:jc w:val="center"/>
              <w:rPr>
                <w:bCs/>
                <w:kern w:val="0"/>
                <w:sz w:val="22"/>
                <w:szCs w:val="22"/>
              </w:rPr>
            </w:pPr>
            <w:r>
              <w:rPr>
                <w:bCs/>
                <w:kern w:val="0"/>
                <w:sz w:val="22"/>
                <w:szCs w:val="22"/>
              </w:rPr>
              <w:t>34</w:t>
            </w:r>
          </w:p>
        </w:tc>
        <w:tc>
          <w:tcPr>
            <w:tcW w:w="595" w:type="dxa"/>
            <w:tcMar>
              <w:top w:w="68" w:type="dxa"/>
              <w:bottom w:w="68" w:type="dxa"/>
            </w:tcMar>
            <w:vAlign w:val="center"/>
          </w:tcPr>
          <w:p w:rsidR="00E348A1" w:rsidRDefault="00E832DF">
            <w:pPr>
              <w:jc w:val="center"/>
              <w:rPr>
                <w:bCs/>
                <w:kern w:val="0"/>
                <w:sz w:val="22"/>
                <w:szCs w:val="22"/>
              </w:rPr>
            </w:pPr>
            <w:r>
              <w:rPr>
                <w:bCs/>
                <w:kern w:val="0"/>
                <w:sz w:val="22"/>
                <w:szCs w:val="22"/>
              </w:rPr>
              <w:t>2</w:t>
            </w:r>
          </w:p>
        </w:tc>
        <w:tc>
          <w:tcPr>
            <w:tcW w:w="510" w:type="dxa"/>
            <w:tcMar>
              <w:top w:w="68" w:type="dxa"/>
              <w:bottom w:w="68" w:type="dxa"/>
            </w:tcMar>
            <w:vAlign w:val="center"/>
          </w:tcPr>
          <w:p w:rsidR="00E348A1" w:rsidRDefault="00E832DF">
            <w:pPr>
              <w:jc w:val="center"/>
              <w:rPr>
                <w:bCs/>
                <w:kern w:val="0"/>
                <w:sz w:val="22"/>
                <w:szCs w:val="22"/>
              </w:rPr>
            </w:pPr>
            <w:r>
              <w:rPr>
                <w:bCs/>
                <w:kern w:val="0"/>
                <w:sz w:val="22"/>
                <w:szCs w:val="22"/>
              </w:rPr>
              <w:t>2</w:t>
            </w:r>
          </w:p>
        </w:tc>
        <w:tc>
          <w:tcPr>
            <w:tcW w:w="566" w:type="dxa"/>
            <w:tcMar>
              <w:top w:w="68" w:type="dxa"/>
              <w:bottom w:w="68" w:type="dxa"/>
            </w:tcMar>
            <w:vAlign w:val="center"/>
          </w:tcPr>
          <w:p w:rsidR="00E348A1" w:rsidRDefault="00E832DF">
            <w:pPr>
              <w:jc w:val="center"/>
              <w:rPr>
                <w:bCs/>
                <w:kern w:val="0"/>
                <w:sz w:val="22"/>
                <w:szCs w:val="22"/>
              </w:rPr>
            </w:pPr>
            <w:r>
              <w:rPr>
                <w:bCs/>
                <w:kern w:val="0"/>
                <w:sz w:val="22"/>
                <w:szCs w:val="22"/>
              </w:rPr>
              <w:t>1</w:t>
            </w:r>
          </w:p>
        </w:tc>
        <w:tc>
          <w:tcPr>
            <w:tcW w:w="990" w:type="dxa"/>
            <w:tcMar>
              <w:top w:w="68" w:type="dxa"/>
              <w:bottom w:w="68" w:type="dxa"/>
            </w:tcMar>
            <w:vAlign w:val="center"/>
          </w:tcPr>
          <w:p w:rsidR="00E348A1" w:rsidRDefault="00E832DF">
            <w:pPr>
              <w:ind w:leftChars="-50" w:left="-105" w:rightChars="-50" w:right="-105"/>
              <w:jc w:val="center"/>
              <w:rPr>
                <w:bCs/>
                <w:kern w:val="0"/>
                <w:sz w:val="22"/>
                <w:szCs w:val="22"/>
              </w:rPr>
            </w:pPr>
            <w:r>
              <w:rPr>
                <w:bCs/>
                <w:kern w:val="0"/>
                <w:sz w:val="22"/>
                <w:szCs w:val="22"/>
              </w:rPr>
              <w:t>机电学院</w:t>
            </w:r>
          </w:p>
        </w:tc>
        <w:tc>
          <w:tcPr>
            <w:tcW w:w="705" w:type="dxa"/>
            <w:tcMar>
              <w:top w:w="68" w:type="dxa"/>
              <w:bottom w:w="68" w:type="dxa"/>
            </w:tcMar>
            <w:vAlign w:val="center"/>
          </w:tcPr>
          <w:p w:rsidR="00E348A1" w:rsidRDefault="00E348A1">
            <w:pPr>
              <w:rPr>
                <w:sz w:val="22"/>
                <w:szCs w:val="22"/>
              </w:rPr>
            </w:pPr>
          </w:p>
        </w:tc>
      </w:tr>
      <w:tr w:rsidR="00E348A1">
        <w:trPr>
          <w:jc w:val="center"/>
        </w:trPr>
        <w:tc>
          <w:tcPr>
            <w:tcW w:w="2130" w:type="dxa"/>
            <w:gridSpan w:val="2"/>
            <w:vMerge/>
            <w:tcMar>
              <w:top w:w="68" w:type="dxa"/>
              <w:bottom w:w="68" w:type="dxa"/>
            </w:tcMar>
            <w:vAlign w:val="center"/>
          </w:tcPr>
          <w:p w:rsidR="00E348A1" w:rsidRDefault="00E348A1">
            <w:pPr>
              <w:jc w:val="center"/>
              <w:rPr>
                <w:bCs/>
                <w:kern w:val="0"/>
                <w:sz w:val="22"/>
                <w:szCs w:val="22"/>
              </w:rPr>
            </w:pPr>
          </w:p>
        </w:tc>
        <w:tc>
          <w:tcPr>
            <w:tcW w:w="1133" w:type="dxa"/>
            <w:tcMar>
              <w:top w:w="68" w:type="dxa"/>
              <w:bottom w:w="68" w:type="dxa"/>
            </w:tcMar>
            <w:vAlign w:val="center"/>
          </w:tcPr>
          <w:p w:rsidR="00E348A1" w:rsidRDefault="00E832DF">
            <w:pPr>
              <w:ind w:left="-105" w:rightChars="-44" w:right="-92"/>
              <w:jc w:val="center"/>
              <w:rPr>
                <w:bCs/>
                <w:kern w:val="0"/>
                <w:sz w:val="22"/>
                <w:szCs w:val="22"/>
              </w:rPr>
            </w:pPr>
            <w:r>
              <w:rPr>
                <w:bCs/>
                <w:kern w:val="0"/>
                <w:sz w:val="22"/>
                <w:szCs w:val="22"/>
              </w:rPr>
              <w:t>00421012</w:t>
            </w:r>
          </w:p>
        </w:tc>
        <w:tc>
          <w:tcPr>
            <w:tcW w:w="1908" w:type="dxa"/>
            <w:tcMar>
              <w:top w:w="68" w:type="dxa"/>
              <w:bottom w:w="68" w:type="dxa"/>
            </w:tcMar>
            <w:vAlign w:val="center"/>
          </w:tcPr>
          <w:p w:rsidR="00E348A1" w:rsidRDefault="00E832DF">
            <w:pPr>
              <w:jc w:val="center"/>
              <w:rPr>
                <w:bCs/>
                <w:sz w:val="22"/>
                <w:szCs w:val="22"/>
              </w:rPr>
            </w:pPr>
            <w:r>
              <w:rPr>
                <w:bCs/>
                <w:sz w:val="22"/>
                <w:szCs w:val="22"/>
              </w:rPr>
              <w:t>工程测试与数据处理</w:t>
            </w:r>
          </w:p>
        </w:tc>
        <w:tc>
          <w:tcPr>
            <w:tcW w:w="530" w:type="dxa"/>
            <w:tcMar>
              <w:top w:w="68" w:type="dxa"/>
              <w:bottom w:w="68" w:type="dxa"/>
            </w:tcMar>
            <w:vAlign w:val="center"/>
          </w:tcPr>
          <w:p w:rsidR="00E348A1" w:rsidRDefault="00E832DF">
            <w:pPr>
              <w:jc w:val="center"/>
              <w:rPr>
                <w:bCs/>
                <w:kern w:val="0"/>
                <w:sz w:val="22"/>
                <w:szCs w:val="22"/>
              </w:rPr>
            </w:pPr>
            <w:r>
              <w:rPr>
                <w:bCs/>
                <w:kern w:val="0"/>
                <w:sz w:val="22"/>
                <w:szCs w:val="22"/>
              </w:rPr>
              <w:t>24</w:t>
            </w:r>
          </w:p>
        </w:tc>
        <w:tc>
          <w:tcPr>
            <w:tcW w:w="595" w:type="dxa"/>
            <w:tcMar>
              <w:top w:w="68" w:type="dxa"/>
              <w:bottom w:w="68" w:type="dxa"/>
            </w:tcMar>
            <w:vAlign w:val="center"/>
          </w:tcPr>
          <w:p w:rsidR="00E348A1" w:rsidRDefault="00E832DF">
            <w:pPr>
              <w:jc w:val="center"/>
              <w:rPr>
                <w:bCs/>
                <w:kern w:val="0"/>
                <w:sz w:val="22"/>
                <w:szCs w:val="22"/>
              </w:rPr>
            </w:pPr>
            <w:r>
              <w:rPr>
                <w:bCs/>
                <w:kern w:val="0"/>
                <w:sz w:val="22"/>
                <w:szCs w:val="22"/>
              </w:rPr>
              <w:t>12</w:t>
            </w:r>
          </w:p>
        </w:tc>
        <w:tc>
          <w:tcPr>
            <w:tcW w:w="510" w:type="dxa"/>
            <w:tcMar>
              <w:top w:w="68" w:type="dxa"/>
              <w:bottom w:w="68" w:type="dxa"/>
            </w:tcMar>
            <w:vAlign w:val="center"/>
          </w:tcPr>
          <w:p w:rsidR="00E348A1" w:rsidRDefault="00E832DF">
            <w:pPr>
              <w:jc w:val="center"/>
              <w:rPr>
                <w:bCs/>
                <w:kern w:val="0"/>
                <w:sz w:val="22"/>
                <w:szCs w:val="22"/>
              </w:rPr>
            </w:pPr>
            <w:r>
              <w:rPr>
                <w:bCs/>
                <w:kern w:val="0"/>
                <w:sz w:val="22"/>
                <w:szCs w:val="22"/>
              </w:rPr>
              <w:t>2</w:t>
            </w:r>
          </w:p>
        </w:tc>
        <w:tc>
          <w:tcPr>
            <w:tcW w:w="566" w:type="dxa"/>
            <w:tcMar>
              <w:top w:w="68" w:type="dxa"/>
              <w:bottom w:w="68" w:type="dxa"/>
            </w:tcMar>
            <w:vAlign w:val="center"/>
          </w:tcPr>
          <w:p w:rsidR="00E348A1" w:rsidRDefault="00E832DF">
            <w:pPr>
              <w:jc w:val="center"/>
              <w:rPr>
                <w:bCs/>
                <w:kern w:val="0"/>
                <w:sz w:val="22"/>
                <w:szCs w:val="22"/>
              </w:rPr>
            </w:pPr>
            <w:r>
              <w:rPr>
                <w:bCs/>
                <w:kern w:val="0"/>
                <w:sz w:val="22"/>
                <w:szCs w:val="22"/>
              </w:rPr>
              <w:t>1</w:t>
            </w:r>
          </w:p>
        </w:tc>
        <w:tc>
          <w:tcPr>
            <w:tcW w:w="990" w:type="dxa"/>
            <w:tcMar>
              <w:top w:w="68" w:type="dxa"/>
              <w:bottom w:w="68" w:type="dxa"/>
            </w:tcMar>
            <w:vAlign w:val="center"/>
          </w:tcPr>
          <w:p w:rsidR="00E348A1" w:rsidRDefault="00E832DF">
            <w:pPr>
              <w:ind w:leftChars="-50" w:left="-105" w:rightChars="-50" w:right="-105"/>
              <w:jc w:val="center"/>
              <w:rPr>
                <w:bCs/>
                <w:kern w:val="0"/>
                <w:sz w:val="22"/>
                <w:szCs w:val="22"/>
              </w:rPr>
            </w:pPr>
            <w:r>
              <w:rPr>
                <w:bCs/>
                <w:kern w:val="0"/>
                <w:sz w:val="22"/>
                <w:szCs w:val="22"/>
              </w:rPr>
              <w:t>机电学院</w:t>
            </w:r>
          </w:p>
        </w:tc>
        <w:tc>
          <w:tcPr>
            <w:tcW w:w="705" w:type="dxa"/>
            <w:tcMar>
              <w:top w:w="68" w:type="dxa"/>
              <w:bottom w:w="68" w:type="dxa"/>
            </w:tcMar>
            <w:vAlign w:val="center"/>
          </w:tcPr>
          <w:p w:rsidR="00E348A1" w:rsidRDefault="00E348A1">
            <w:pPr>
              <w:rPr>
                <w:sz w:val="22"/>
                <w:szCs w:val="22"/>
              </w:rPr>
            </w:pPr>
          </w:p>
        </w:tc>
      </w:tr>
      <w:tr w:rsidR="00E348A1">
        <w:trPr>
          <w:trHeight w:val="462"/>
          <w:jc w:val="center"/>
        </w:trPr>
        <w:tc>
          <w:tcPr>
            <w:tcW w:w="2130" w:type="dxa"/>
            <w:gridSpan w:val="2"/>
            <w:vMerge/>
            <w:tcMar>
              <w:top w:w="68" w:type="dxa"/>
              <w:bottom w:w="68" w:type="dxa"/>
            </w:tcMar>
            <w:vAlign w:val="center"/>
          </w:tcPr>
          <w:p w:rsidR="00E348A1" w:rsidRDefault="00E348A1">
            <w:pPr>
              <w:jc w:val="center"/>
              <w:rPr>
                <w:bCs/>
                <w:kern w:val="0"/>
                <w:sz w:val="22"/>
                <w:szCs w:val="22"/>
              </w:rPr>
            </w:pPr>
          </w:p>
        </w:tc>
        <w:tc>
          <w:tcPr>
            <w:tcW w:w="1133" w:type="dxa"/>
            <w:tcMar>
              <w:top w:w="68" w:type="dxa"/>
              <w:bottom w:w="68" w:type="dxa"/>
            </w:tcMar>
            <w:vAlign w:val="center"/>
          </w:tcPr>
          <w:p w:rsidR="00E348A1" w:rsidRDefault="00E832DF">
            <w:pPr>
              <w:ind w:leftChars="-50" w:left="-105" w:rightChars="-50" w:right="-105"/>
              <w:jc w:val="center"/>
              <w:rPr>
                <w:bCs/>
                <w:kern w:val="0"/>
                <w:sz w:val="22"/>
                <w:szCs w:val="22"/>
              </w:rPr>
            </w:pPr>
            <w:r>
              <w:rPr>
                <w:bCs/>
                <w:kern w:val="0"/>
                <w:sz w:val="22"/>
                <w:szCs w:val="22"/>
              </w:rPr>
              <w:t>00421301</w:t>
            </w:r>
          </w:p>
        </w:tc>
        <w:tc>
          <w:tcPr>
            <w:tcW w:w="1908" w:type="dxa"/>
            <w:tcMar>
              <w:top w:w="68" w:type="dxa"/>
              <w:bottom w:w="68" w:type="dxa"/>
            </w:tcMar>
            <w:vAlign w:val="center"/>
          </w:tcPr>
          <w:p w:rsidR="00E348A1" w:rsidRDefault="00E832DF">
            <w:pPr>
              <w:ind w:leftChars="-50" w:left="-105" w:rightChars="-50" w:right="-105"/>
              <w:jc w:val="center"/>
              <w:rPr>
                <w:bCs/>
                <w:sz w:val="22"/>
                <w:szCs w:val="22"/>
              </w:rPr>
            </w:pPr>
            <w:r>
              <w:rPr>
                <w:bCs/>
                <w:sz w:val="22"/>
                <w:szCs w:val="22"/>
              </w:rPr>
              <w:t>生产运作理论与方法</w:t>
            </w:r>
          </w:p>
        </w:tc>
        <w:tc>
          <w:tcPr>
            <w:tcW w:w="530" w:type="dxa"/>
            <w:tcMar>
              <w:top w:w="68" w:type="dxa"/>
              <w:bottom w:w="68" w:type="dxa"/>
            </w:tcMar>
            <w:vAlign w:val="center"/>
          </w:tcPr>
          <w:p w:rsidR="00E348A1" w:rsidRDefault="00E832DF">
            <w:pPr>
              <w:ind w:leftChars="-50" w:left="-105" w:rightChars="-50" w:right="-105"/>
              <w:jc w:val="center"/>
              <w:rPr>
                <w:bCs/>
                <w:sz w:val="22"/>
                <w:szCs w:val="22"/>
              </w:rPr>
            </w:pPr>
            <w:r>
              <w:rPr>
                <w:bCs/>
                <w:sz w:val="22"/>
                <w:szCs w:val="22"/>
              </w:rPr>
              <w:t>36</w:t>
            </w:r>
          </w:p>
        </w:tc>
        <w:tc>
          <w:tcPr>
            <w:tcW w:w="595" w:type="dxa"/>
            <w:tcMar>
              <w:top w:w="68" w:type="dxa"/>
              <w:bottom w:w="68" w:type="dxa"/>
            </w:tcMar>
            <w:vAlign w:val="center"/>
          </w:tcPr>
          <w:p w:rsidR="00E348A1" w:rsidRDefault="00E348A1">
            <w:pPr>
              <w:jc w:val="center"/>
              <w:rPr>
                <w:bCs/>
                <w:kern w:val="0"/>
                <w:sz w:val="22"/>
                <w:szCs w:val="22"/>
              </w:rPr>
            </w:pPr>
          </w:p>
        </w:tc>
        <w:tc>
          <w:tcPr>
            <w:tcW w:w="510" w:type="dxa"/>
            <w:tcMar>
              <w:top w:w="68" w:type="dxa"/>
              <w:bottom w:w="68" w:type="dxa"/>
            </w:tcMar>
            <w:vAlign w:val="center"/>
          </w:tcPr>
          <w:p w:rsidR="00E348A1" w:rsidRDefault="00E832DF">
            <w:pPr>
              <w:jc w:val="center"/>
              <w:rPr>
                <w:bCs/>
                <w:kern w:val="0"/>
                <w:sz w:val="22"/>
                <w:szCs w:val="22"/>
              </w:rPr>
            </w:pPr>
            <w:r>
              <w:rPr>
                <w:bCs/>
                <w:kern w:val="0"/>
                <w:sz w:val="22"/>
                <w:szCs w:val="22"/>
              </w:rPr>
              <w:t>2</w:t>
            </w:r>
          </w:p>
        </w:tc>
        <w:tc>
          <w:tcPr>
            <w:tcW w:w="566" w:type="dxa"/>
            <w:tcMar>
              <w:top w:w="68" w:type="dxa"/>
              <w:bottom w:w="68" w:type="dxa"/>
            </w:tcMar>
            <w:vAlign w:val="center"/>
          </w:tcPr>
          <w:p w:rsidR="00E348A1" w:rsidRDefault="00E832DF">
            <w:pPr>
              <w:jc w:val="center"/>
              <w:rPr>
                <w:bCs/>
                <w:kern w:val="0"/>
                <w:sz w:val="22"/>
                <w:szCs w:val="22"/>
              </w:rPr>
            </w:pPr>
            <w:r>
              <w:rPr>
                <w:bCs/>
                <w:kern w:val="0"/>
                <w:sz w:val="22"/>
                <w:szCs w:val="22"/>
              </w:rPr>
              <w:t>1</w:t>
            </w:r>
          </w:p>
        </w:tc>
        <w:tc>
          <w:tcPr>
            <w:tcW w:w="990" w:type="dxa"/>
            <w:tcMar>
              <w:top w:w="68" w:type="dxa"/>
              <w:bottom w:w="68" w:type="dxa"/>
            </w:tcMar>
            <w:vAlign w:val="center"/>
          </w:tcPr>
          <w:p w:rsidR="00E348A1" w:rsidRDefault="00E832DF">
            <w:pPr>
              <w:ind w:leftChars="-50" w:left="-105" w:rightChars="-50" w:right="-105"/>
              <w:jc w:val="center"/>
              <w:rPr>
                <w:bCs/>
                <w:kern w:val="0"/>
                <w:sz w:val="22"/>
                <w:szCs w:val="22"/>
              </w:rPr>
            </w:pPr>
            <w:r>
              <w:rPr>
                <w:bCs/>
                <w:kern w:val="0"/>
                <w:sz w:val="22"/>
                <w:szCs w:val="22"/>
              </w:rPr>
              <w:t>机电学院</w:t>
            </w:r>
          </w:p>
        </w:tc>
        <w:tc>
          <w:tcPr>
            <w:tcW w:w="705" w:type="dxa"/>
            <w:tcMar>
              <w:top w:w="68" w:type="dxa"/>
              <w:bottom w:w="68" w:type="dxa"/>
            </w:tcMar>
            <w:vAlign w:val="center"/>
          </w:tcPr>
          <w:p w:rsidR="00E348A1" w:rsidRDefault="00E348A1">
            <w:pPr>
              <w:rPr>
                <w:sz w:val="22"/>
                <w:szCs w:val="22"/>
              </w:rPr>
            </w:pPr>
          </w:p>
        </w:tc>
      </w:tr>
      <w:tr w:rsidR="00E348A1">
        <w:trPr>
          <w:trHeight w:val="182"/>
          <w:jc w:val="center"/>
        </w:trPr>
        <w:tc>
          <w:tcPr>
            <w:tcW w:w="2130" w:type="dxa"/>
            <w:gridSpan w:val="2"/>
            <w:vMerge/>
            <w:tcMar>
              <w:top w:w="68" w:type="dxa"/>
              <w:bottom w:w="68" w:type="dxa"/>
            </w:tcMar>
            <w:vAlign w:val="center"/>
          </w:tcPr>
          <w:p w:rsidR="00E348A1" w:rsidRDefault="00E348A1">
            <w:pPr>
              <w:jc w:val="center"/>
              <w:rPr>
                <w:bCs/>
                <w:kern w:val="0"/>
                <w:sz w:val="22"/>
                <w:szCs w:val="22"/>
              </w:rPr>
            </w:pPr>
          </w:p>
        </w:tc>
        <w:tc>
          <w:tcPr>
            <w:tcW w:w="1133" w:type="dxa"/>
            <w:tcMar>
              <w:top w:w="68" w:type="dxa"/>
              <w:bottom w:w="68" w:type="dxa"/>
            </w:tcMar>
            <w:vAlign w:val="center"/>
          </w:tcPr>
          <w:p w:rsidR="00E348A1" w:rsidRDefault="00E832DF">
            <w:pPr>
              <w:ind w:leftChars="-50" w:left="-105" w:rightChars="-50" w:right="-105"/>
              <w:jc w:val="center"/>
              <w:rPr>
                <w:bCs/>
                <w:kern w:val="0"/>
                <w:sz w:val="22"/>
                <w:szCs w:val="22"/>
              </w:rPr>
            </w:pPr>
            <w:r>
              <w:rPr>
                <w:bCs/>
                <w:kern w:val="0"/>
                <w:sz w:val="22"/>
                <w:szCs w:val="22"/>
              </w:rPr>
              <w:t>00421302</w:t>
            </w:r>
          </w:p>
        </w:tc>
        <w:tc>
          <w:tcPr>
            <w:tcW w:w="1908" w:type="dxa"/>
            <w:tcMar>
              <w:top w:w="68" w:type="dxa"/>
              <w:bottom w:w="68" w:type="dxa"/>
            </w:tcMar>
            <w:vAlign w:val="center"/>
          </w:tcPr>
          <w:p w:rsidR="00E348A1" w:rsidRDefault="00E832DF">
            <w:pPr>
              <w:ind w:leftChars="-50" w:left="-105" w:rightChars="-50" w:right="-105"/>
              <w:jc w:val="center"/>
              <w:rPr>
                <w:bCs/>
                <w:sz w:val="22"/>
                <w:szCs w:val="22"/>
              </w:rPr>
            </w:pPr>
            <w:r>
              <w:rPr>
                <w:bCs/>
                <w:sz w:val="22"/>
                <w:szCs w:val="22"/>
              </w:rPr>
              <w:t>物流系统设计与分析</w:t>
            </w:r>
          </w:p>
        </w:tc>
        <w:tc>
          <w:tcPr>
            <w:tcW w:w="530" w:type="dxa"/>
            <w:tcMar>
              <w:top w:w="68" w:type="dxa"/>
              <w:bottom w:w="68" w:type="dxa"/>
            </w:tcMar>
            <w:vAlign w:val="center"/>
          </w:tcPr>
          <w:p w:rsidR="00E348A1" w:rsidRDefault="00E832DF">
            <w:pPr>
              <w:ind w:leftChars="-50" w:left="-105" w:rightChars="-50" w:right="-105"/>
              <w:jc w:val="center"/>
              <w:rPr>
                <w:bCs/>
                <w:sz w:val="22"/>
                <w:szCs w:val="22"/>
              </w:rPr>
            </w:pPr>
            <w:r>
              <w:rPr>
                <w:bCs/>
                <w:sz w:val="22"/>
                <w:szCs w:val="22"/>
              </w:rPr>
              <w:t>36</w:t>
            </w:r>
          </w:p>
        </w:tc>
        <w:tc>
          <w:tcPr>
            <w:tcW w:w="595" w:type="dxa"/>
            <w:tcMar>
              <w:top w:w="68" w:type="dxa"/>
              <w:bottom w:w="68" w:type="dxa"/>
            </w:tcMar>
            <w:vAlign w:val="center"/>
          </w:tcPr>
          <w:p w:rsidR="00E348A1" w:rsidRDefault="00E348A1">
            <w:pPr>
              <w:jc w:val="center"/>
              <w:rPr>
                <w:bCs/>
                <w:kern w:val="0"/>
                <w:sz w:val="22"/>
                <w:szCs w:val="22"/>
              </w:rPr>
            </w:pPr>
          </w:p>
        </w:tc>
        <w:tc>
          <w:tcPr>
            <w:tcW w:w="510" w:type="dxa"/>
            <w:tcMar>
              <w:top w:w="68" w:type="dxa"/>
              <w:bottom w:w="68" w:type="dxa"/>
            </w:tcMar>
            <w:vAlign w:val="center"/>
          </w:tcPr>
          <w:p w:rsidR="00E348A1" w:rsidRDefault="00E832DF">
            <w:pPr>
              <w:jc w:val="center"/>
              <w:rPr>
                <w:bCs/>
                <w:kern w:val="0"/>
                <w:sz w:val="22"/>
                <w:szCs w:val="22"/>
              </w:rPr>
            </w:pPr>
            <w:r>
              <w:rPr>
                <w:bCs/>
                <w:kern w:val="0"/>
                <w:sz w:val="22"/>
                <w:szCs w:val="22"/>
              </w:rPr>
              <w:t>2</w:t>
            </w:r>
          </w:p>
        </w:tc>
        <w:tc>
          <w:tcPr>
            <w:tcW w:w="566" w:type="dxa"/>
            <w:tcMar>
              <w:top w:w="68" w:type="dxa"/>
              <w:bottom w:w="68" w:type="dxa"/>
            </w:tcMar>
            <w:vAlign w:val="center"/>
          </w:tcPr>
          <w:p w:rsidR="00E348A1" w:rsidRDefault="00E832DF">
            <w:pPr>
              <w:jc w:val="center"/>
              <w:rPr>
                <w:bCs/>
                <w:kern w:val="0"/>
                <w:sz w:val="22"/>
                <w:szCs w:val="22"/>
              </w:rPr>
            </w:pPr>
            <w:r>
              <w:rPr>
                <w:bCs/>
                <w:kern w:val="0"/>
                <w:sz w:val="22"/>
                <w:szCs w:val="22"/>
              </w:rPr>
              <w:t>1</w:t>
            </w:r>
          </w:p>
        </w:tc>
        <w:tc>
          <w:tcPr>
            <w:tcW w:w="990" w:type="dxa"/>
            <w:tcMar>
              <w:top w:w="68" w:type="dxa"/>
              <w:bottom w:w="68" w:type="dxa"/>
            </w:tcMar>
            <w:vAlign w:val="center"/>
          </w:tcPr>
          <w:p w:rsidR="00E348A1" w:rsidRDefault="00E832DF">
            <w:pPr>
              <w:ind w:leftChars="-50" w:left="-105" w:rightChars="-50" w:right="-105"/>
              <w:jc w:val="center"/>
              <w:rPr>
                <w:bCs/>
                <w:kern w:val="0"/>
                <w:sz w:val="22"/>
                <w:szCs w:val="22"/>
              </w:rPr>
            </w:pPr>
            <w:r>
              <w:rPr>
                <w:bCs/>
                <w:kern w:val="0"/>
                <w:sz w:val="22"/>
                <w:szCs w:val="22"/>
              </w:rPr>
              <w:t>机电学院</w:t>
            </w:r>
          </w:p>
        </w:tc>
        <w:tc>
          <w:tcPr>
            <w:tcW w:w="705" w:type="dxa"/>
            <w:tcMar>
              <w:top w:w="68" w:type="dxa"/>
              <w:bottom w:w="68" w:type="dxa"/>
            </w:tcMar>
            <w:vAlign w:val="center"/>
          </w:tcPr>
          <w:p w:rsidR="00E348A1" w:rsidRDefault="00E348A1">
            <w:pPr>
              <w:rPr>
                <w:sz w:val="22"/>
                <w:szCs w:val="22"/>
              </w:rPr>
            </w:pPr>
          </w:p>
        </w:tc>
      </w:tr>
      <w:tr w:rsidR="00E348A1">
        <w:trPr>
          <w:jc w:val="center"/>
        </w:trPr>
        <w:tc>
          <w:tcPr>
            <w:tcW w:w="1024" w:type="dxa"/>
            <w:vMerge w:val="restart"/>
            <w:tcMar>
              <w:top w:w="28" w:type="dxa"/>
              <w:bottom w:w="28" w:type="dxa"/>
            </w:tcMar>
            <w:vAlign w:val="center"/>
          </w:tcPr>
          <w:p w:rsidR="00E348A1" w:rsidRDefault="00E832DF">
            <w:pPr>
              <w:ind w:leftChars="-50" w:left="-105" w:rightChars="-50" w:right="-105"/>
              <w:jc w:val="center"/>
              <w:rPr>
                <w:bCs/>
                <w:sz w:val="22"/>
                <w:szCs w:val="22"/>
              </w:rPr>
            </w:pPr>
            <w:r>
              <w:rPr>
                <w:bCs/>
                <w:sz w:val="22"/>
                <w:szCs w:val="22"/>
              </w:rPr>
              <w:t>选修课</w:t>
            </w:r>
            <w:r>
              <w:rPr>
                <w:bCs/>
                <w:sz w:val="22"/>
                <w:szCs w:val="22"/>
              </w:rPr>
              <w:br/>
              <w:t>(6</w:t>
            </w:r>
            <w:r>
              <w:rPr>
                <w:bCs/>
                <w:sz w:val="22"/>
                <w:szCs w:val="22"/>
              </w:rPr>
              <w:t>学分</w:t>
            </w:r>
            <w:r>
              <w:rPr>
                <w:bCs/>
                <w:sz w:val="22"/>
                <w:szCs w:val="22"/>
              </w:rPr>
              <w:t>)</w:t>
            </w:r>
          </w:p>
        </w:tc>
        <w:tc>
          <w:tcPr>
            <w:tcW w:w="1106" w:type="dxa"/>
            <w:vMerge w:val="restart"/>
            <w:tcMar>
              <w:top w:w="28" w:type="dxa"/>
              <w:bottom w:w="28" w:type="dxa"/>
            </w:tcMar>
            <w:vAlign w:val="center"/>
          </w:tcPr>
          <w:p w:rsidR="00E348A1" w:rsidRDefault="00E832DF">
            <w:pPr>
              <w:ind w:leftChars="-50" w:left="-105" w:rightChars="-50" w:right="-105"/>
              <w:jc w:val="center"/>
              <w:rPr>
                <w:bCs/>
                <w:sz w:val="22"/>
                <w:szCs w:val="22"/>
              </w:rPr>
            </w:pPr>
            <w:r>
              <w:rPr>
                <w:bCs/>
                <w:sz w:val="22"/>
                <w:szCs w:val="22"/>
              </w:rPr>
              <w:t>专业</w:t>
            </w:r>
          </w:p>
          <w:p w:rsidR="00E348A1" w:rsidRDefault="00E832DF">
            <w:pPr>
              <w:ind w:leftChars="-50" w:left="-105" w:rightChars="-50" w:right="-105"/>
              <w:jc w:val="center"/>
              <w:rPr>
                <w:bCs/>
                <w:sz w:val="22"/>
                <w:szCs w:val="22"/>
              </w:rPr>
            </w:pPr>
            <w:r>
              <w:rPr>
                <w:bCs/>
                <w:sz w:val="22"/>
                <w:szCs w:val="22"/>
              </w:rPr>
              <w:t>选修课</w:t>
            </w:r>
          </w:p>
          <w:p w:rsidR="00E348A1" w:rsidRDefault="00E832DF">
            <w:pPr>
              <w:ind w:leftChars="-50" w:left="-105" w:rightChars="-50" w:right="-105"/>
              <w:jc w:val="center"/>
              <w:rPr>
                <w:bCs/>
                <w:sz w:val="22"/>
                <w:szCs w:val="22"/>
              </w:rPr>
            </w:pPr>
            <w:r>
              <w:rPr>
                <w:bCs/>
                <w:sz w:val="22"/>
                <w:szCs w:val="22"/>
              </w:rPr>
              <w:t>(5</w:t>
            </w:r>
            <w:r>
              <w:rPr>
                <w:bCs/>
                <w:sz w:val="22"/>
                <w:szCs w:val="22"/>
              </w:rPr>
              <w:t>学分</w:t>
            </w:r>
            <w:r>
              <w:rPr>
                <w:bCs/>
                <w:sz w:val="22"/>
                <w:szCs w:val="22"/>
              </w:rPr>
              <w:t>)</w:t>
            </w:r>
          </w:p>
        </w:tc>
        <w:tc>
          <w:tcPr>
            <w:tcW w:w="1133" w:type="dxa"/>
            <w:tcMar>
              <w:top w:w="28" w:type="dxa"/>
              <w:bottom w:w="28" w:type="dxa"/>
            </w:tcMar>
            <w:vAlign w:val="center"/>
          </w:tcPr>
          <w:p w:rsidR="00E348A1" w:rsidRDefault="00E832DF">
            <w:pPr>
              <w:ind w:leftChars="-50" w:left="-105" w:rightChars="-50" w:right="-105"/>
              <w:jc w:val="center"/>
              <w:rPr>
                <w:bCs/>
                <w:kern w:val="0"/>
                <w:sz w:val="22"/>
                <w:szCs w:val="22"/>
              </w:rPr>
            </w:pPr>
            <w:r>
              <w:rPr>
                <w:bCs/>
                <w:kern w:val="0"/>
                <w:sz w:val="22"/>
                <w:szCs w:val="22"/>
              </w:rPr>
              <w:t>00422601</w:t>
            </w:r>
          </w:p>
        </w:tc>
        <w:tc>
          <w:tcPr>
            <w:tcW w:w="1908" w:type="dxa"/>
            <w:tcMar>
              <w:top w:w="28" w:type="dxa"/>
              <w:bottom w:w="28" w:type="dxa"/>
            </w:tcMar>
            <w:vAlign w:val="center"/>
          </w:tcPr>
          <w:p w:rsidR="00E348A1" w:rsidRDefault="00E832DF">
            <w:pPr>
              <w:jc w:val="center"/>
              <w:rPr>
                <w:bCs/>
                <w:sz w:val="22"/>
                <w:szCs w:val="22"/>
              </w:rPr>
            </w:pPr>
            <w:r>
              <w:rPr>
                <w:bCs/>
                <w:sz w:val="22"/>
                <w:szCs w:val="22"/>
              </w:rPr>
              <w:t>专业英语科技论文写作</w:t>
            </w:r>
          </w:p>
        </w:tc>
        <w:tc>
          <w:tcPr>
            <w:tcW w:w="530" w:type="dxa"/>
            <w:tcMar>
              <w:top w:w="28" w:type="dxa"/>
              <w:bottom w:w="28" w:type="dxa"/>
            </w:tcMar>
            <w:vAlign w:val="center"/>
          </w:tcPr>
          <w:p w:rsidR="00E348A1" w:rsidRDefault="00E832DF">
            <w:pPr>
              <w:jc w:val="center"/>
              <w:rPr>
                <w:bCs/>
                <w:kern w:val="0"/>
                <w:sz w:val="22"/>
                <w:szCs w:val="22"/>
              </w:rPr>
            </w:pPr>
            <w:r>
              <w:rPr>
                <w:bCs/>
                <w:kern w:val="0"/>
                <w:sz w:val="22"/>
                <w:szCs w:val="22"/>
              </w:rPr>
              <w:t>18</w:t>
            </w:r>
          </w:p>
        </w:tc>
        <w:tc>
          <w:tcPr>
            <w:tcW w:w="595" w:type="dxa"/>
            <w:tcMar>
              <w:top w:w="28" w:type="dxa"/>
              <w:bottom w:w="28" w:type="dxa"/>
            </w:tcMar>
            <w:vAlign w:val="center"/>
          </w:tcPr>
          <w:p w:rsidR="00E348A1" w:rsidRDefault="00E348A1">
            <w:pPr>
              <w:jc w:val="center"/>
              <w:rPr>
                <w:bCs/>
                <w:kern w:val="0"/>
                <w:sz w:val="22"/>
                <w:szCs w:val="22"/>
              </w:rPr>
            </w:pPr>
          </w:p>
        </w:tc>
        <w:tc>
          <w:tcPr>
            <w:tcW w:w="510" w:type="dxa"/>
            <w:tcMar>
              <w:top w:w="28" w:type="dxa"/>
              <w:bottom w:w="28" w:type="dxa"/>
            </w:tcMar>
            <w:vAlign w:val="center"/>
          </w:tcPr>
          <w:p w:rsidR="00E348A1" w:rsidRDefault="00E832DF">
            <w:pPr>
              <w:jc w:val="center"/>
              <w:rPr>
                <w:bCs/>
                <w:kern w:val="0"/>
                <w:sz w:val="22"/>
                <w:szCs w:val="22"/>
              </w:rPr>
            </w:pPr>
            <w:r>
              <w:rPr>
                <w:bCs/>
                <w:kern w:val="0"/>
                <w:sz w:val="22"/>
                <w:szCs w:val="22"/>
              </w:rPr>
              <w:t>1</w:t>
            </w:r>
          </w:p>
        </w:tc>
        <w:tc>
          <w:tcPr>
            <w:tcW w:w="566" w:type="dxa"/>
            <w:tcMar>
              <w:top w:w="28" w:type="dxa"/>
              <w:bottom w:w="28" w:type="dxa"/>
            </w:tcMar>
            <w:vAlign w:val="center"/>
          </w:tcPr>
          <w:p w:rsidR="00E348A1" w:rsidRDefault="00E832DF">
            <w:pPr>
              <w:jc w:val="center"/>
              <w:rPr>
                <w:bCs/>
                <w:kern w:val="0"/>
                <w:sz w:val="22"/>
                <w:szCs w:val="22"/>
              </w:rPr>
            </w:pPr>
            <w:r>
              <w:rPr>
                <w:bCs/>
                <w:kern w:val="0"/>
                <w:sz w:val="22"/>
                <w:szCs w:val="22"/>
              </w:rPr>
              <w:t>1</w:t>
            </w:r>
          </w:p>
        </w:tc>
        <w:tc>
          <w:tcPr>
            <w:tcW w:w="990" w:type="dxa"/>
            <w:tcMar>
              <w:top w:w="28" w:type="dxa"/>
              <w:bottom w:w="28" w:type="dxa"/>
            </w:tcMar>
            <w:vAlign w:val="center"/>
          </w:tcPr>
          <w:p w:rsidR="00E348A1" w:rsidRDefault="00E832DF">
            <w:pPr>
              <w:ind w:leftChars="-50" w:left="-105" w:rightChars="-50" w:right="-105"/>
              <w:jc w:val="center"/>
              <w:rPr>
                <w:bCs/>
                <w:kern w:val="0"/>
                <w:sz w:val="22"/>
                <w:szCs w:val="22"/>
              </w:rPr>
            </w:pPr>
            <w:r>
              <w:rPr>
                <w:bCs/>
                <w:kern w:val="0"/>
                <w:sz w:val="22"/>
                <w:szCs w:val="22"/>
              </w:rPr>
              <w:t>机电学院</w:t>
            </w:r>
          </w:p>
        </w:tc>
        <w:tc>
          <w:tcPr>
            <w:tcW w:w="705" w:type="dxa"/>
            <w:tcMar>
              <w:top w:w="28" w:type="dxa"/>
              <w:bottom w:w="28" w:type="dxa"/>
            </w:tcMar>
            <w:vAlign w:val="center"/>
          </w:tcPr>
          <w:p w:rsidR="00E348A1" w:rsidRDefault="00E832DF">
            <w:pPr>
              <w:rPr>
                <w:bCs/>
                <w:sz w:val="22"/>
                <w:szCs w:val="22"/>
              </w:rPr>
            </w:pPr>
            <w:r>
              <w:rPr>
                <w:bCs/>
                <w:sz w:val="22"/>
                <w:szCs w:val="22"/>
              </w:rPr>
              <w:t>必修</w:t>
            </w:r>
          </w:p>
        </w:tc>
      </w:tr>
      <w:tr w:rsidR="00E348A1">
        <w:trPr>
          <w:jc w:val="center"/>
        </w:trPr>
        <w:tc>
          <w:tcPr>
            <w:tcW w:w="1024" w:type="dxa"/>
            <w:vMerge/>
            <w:tcMar>
              <w:top w:w="28" w:type="dxa"/>
              <w:bottom w:w="28" w:type="dxa"/>
            </w:tcMar>
            <w:vAlign w:val="center"/>
          </w:tcPr>
          <w:p w:rsidR="00E348A1" w:rsidRDefault="00E348A1">
            <w:pPr>
              <w:jc w:val="center"/>
              <w:rPr>
                <w:bCs/>
                <w:sz w:val="22"/>
                <w:szCs w:val="22"/>
              </w:rPr>
            </w:pPr>
          </w:p>
        </w:tc>
        <w:tc>
          <w:tcPr>
            <w:tcW w:w="1106" w:type="dxa"/>
            <w:vMerge/>
            <w:tcMar>
              <w:top w:w="28" w:type="dxa"/>
              <w:bottom w:w="28" w:type="dxa"/>
            </w:tcMar>
            <w:vAlign w:val="center"/>
          </w:tcPr>
          <w:p w:rsidR="00E348A1" w:rsidRDefault="00E348A1">
            <w:pPr>
              <w:jc w:val="center"/>
              <w:rPr>
                <w:bCs/>
                <w:kern w:val="0"/>
                <w:sz w:val="22"/>
                <w:szCs w:val="22"/>
              </w:rPr>
            </w:pPr>
          </w:p>
        </w:tc>
        <w:tc>
          <w:tcPr>
            <w:tcW w:w="1133" w:type="dxa"/>
            <w:tcMar>
              <w:top w:w="28" w:type="dxa"/>
              <w:bottom w:w="28" w:type="dxa"/>
            </w:tcMar>
            <w:vAlign w:val="center"/>
          </w:tcPr>
          <w:p w:rsidR="00E348A1" w:rsidRDefault="00E832DF">
            <w:pPr>
              <w:ind w:leftChars="-50" w:left="-105" w:rightChars="-50" w:right="-105"/>
              <w:jc w:val="center"/>
              <w:rPr>
                <w:bCs/>
                <w:kern w:val="0"/>
                <w:sz w:val="22"/>
                <w:szCs w:val="22"/>
              </w:rPr>
            </w:pPr>
            <w:r>
              <w:rPr>
                <w:bCs/>
                <w:kern w:val="0"/>
                <w:sz w:val="22"/>
                <w:szCs w:val="22"/>
              </w:rPr>
              <w:t>00422701</w:t>
            </w:r>
          </w:p>
        </w:tc>
        <w:tc>
          <w:tcPr>
            <w:tcW w:w="1908" w:type="dxa"/>
            <w:tcMar>
              <w:top w:w="28" w:type="dxa"/>
              <w:bottom w:w="28" w:type="dxa"/>
            </w:tcMar>
            <w:vAlign w:val="center"/>
          </w:tcPr>
          <w:p w:rsidR="00E348A1" w:rsidRDefault="00E832DF">
            <w:pPr>
              <w:ind w:leftChars="-50" w:left="-105" w:rightChars="-50" w:right="-105"/>
              <w:jc w:val="center"/>
              <w:rPr>
                <w:bCs/>
                <w:sz w:val="22"/>
                <w:szCs w:val="22"/>
              </w:rPr>
            </w:pPr>
            <w:r>
              <w:rPr>
                <w:bCs/>
                <w:sz w:val="22"/>
                <w:szCs w:val="22"/>
              </w:rPr>
              <w:t>试验设计原理与方法</w:t>
            </w:r>
          </w:p>
        </w:tc>
        <w:tc>
          <w:tcPr>
            <w:tcW w:w="530" w:type="dxa"/>
            <w:tcMar>
              <w:top w:w="28" w:type="dxa"/>
              <w:bottom w:w="28" w:type="dxa"/>
            </w:tcMar>
            <w:vAlign w:val="center"/>
          </w:tcPr>
          <w:p w:rsidR="00E348A1" w:rsidRDefault="00E832DF">
            <w:pPr>
              <w:ind w:leftChars="-50" w:left="-105" w:rightChars="-50" w:right="-105"/>
              <w:jc w:val="center"/>
              <w:rPr>
                <w:bCs/>
                <w:sz w:val="22"/>
                <w:szCs w:val="22"/>
              </w:rPr>
            </w:pPr>
            <w:r>
              <w:rPr>
                <w:bCs/>
                <w:sz w:val="22"/>
                <w:szCs w:val="22"/>
              </w:rPr>
              <w:t>18</w:t>
            </w:r>
          </w:p>
        </w:tc>
        <w:tc>
          <w:tcPr>
            <w:tcW w:w="595" w:type="dxa"/>
            <w:tcMar>
              <w:top w:w="28" w:type="dxa"/>
              <w:bottom w:w="28" w:type="dxa"/>
            </w:tcMar>
            <w:vAlign w:val="center"/>
          </w:tcPr>
          <w:p w:rsidR="00E348A1" w:rsidRDefault="00E348A1">
            <w:pPr>
              <w:jc w:val="center"/>
              <w:rPr>
                <w:bCs/>
                <w:kern w:val="0"/>
                <w:sz w:val="22"/>
                <w:szCs w:val="22"/>
              </w:rPr>
            </w:pPr>
          </w:p>
        </w:tc>
        <w:tc>
          <w:tcPr>
            <w:tcW w:w="510" w:type="dxa"/>
            <w:tcMar>
              <w:top w:w="28" w:type="dxa"/>
              <w:bottom w:w="28" w:type="dxa"/>
            </w:tcMar>
            <w:vAlign w:val="center"/>
          </w:tcPr>
          <w:p w:rsidR="00E348A1" w:rsidRDefault="00E832DF">
            <w:pPr>
              <w:jc w:val="center"/>
              <w:rPr>
                <w:bCs/>
                <w:kern w:val="0"/>
                <w:sz w:val="22"/>
                <w:szCs w:val="22"/>
              </w:rPr>
            </w:pPr>
            <w:r>
              <w:rPr>
                <w:bCs/>
                <w:kern w:val="0"/>
                <w:sz w:val="22"/>
                <w:szCs w:val="22"/>
              </w:rPr>
              <w:t>1</w:t>
            </w:r>
          </w:p>
        </w:tc>
        <w:tc>
          <w:tcPr>
            <w:tcW w:w="566" w:type="dxa"/>
            <w:tcMar>
              <w:top w:w="28" w:type="dxa"/>
              <w:bottom w:w="28" w:type="dxa"/>
            </w:tcMar>
            <w:vAlign w:val="center"/>
          </w:tcPr>
          <w:p w:rsidR="00E348A1" w:rsidRDefault="00E832DF">
            <w:pPr>
              <w:jc w:val="center"/>
              <w:rPr>
                <w:bCs/>
                <w:kern w:val="0"/>
                <w:sz w:val="22"/>
                <w:szCs w:val="22"/>
              </w:rPr>
            </w:pPr>
            <w:r>
              <w:rPr>
                <w:bCs/>
                <w:kern w:val="0"/>
                <w:sz w:val="22"/>
                <w:szCs w:val="22"/>
              </w:rPr>
              <w:t>2</w:t>
            </w:r>
          </w:p>
        </w:tc>
        <w:tc>
          <w:tcPr>
            <w:tcW w:w="990" w:type="dxa"/>
            <w:tcMar>
              <w:top w:w="28" w:type="dxa"/>
              <w:bottom w:w="28" w:type="dxa"/>
            </w:tcMar>
            <w:vAlign w:val="center"/>
          </w:tcPr>
          <w:p w:rsidR="00E348A1" w:rsidRDefault="00E832DF">
            <w:pPr>
              <w:ind w:leftChars="-50" w:left="-105" w:rightChars="-50" w:right="-105"/>
              <w:jc w:val="center"/>
              <w:rPr>
                <w:bCs/>
                <w:kern w:val="0"/>
                <w:sz w:val="22"/>
                <w:szCs w:val="22"/>
              </w:rPr>
            </w:pPr>
            <w:r>
              <w:rPr>
                <w:bCs/>
                <w:kern w:val="0"/>
                <w:sz w:val="22"/>
                <w:szCs w:val="22"/>
              </w:rPr>
              <w:t>机电学院</w:t>
            </w:r>
          </w:p>
        </w:tc>
        <w:tc>
          <w:tcPr>
            <w:tcW w:w="705" w:type="dxa"/>
            <w:tcMar>
              <w:top w:w="28" w:type="dxa"/>
              <w:bottom w:w="28" w:type="dxa"/>
            </w:tcMar>
            <w:vAlign w:val="center"/>
          </w:tcPr>
          <w:p w:rsidR="00E348A1" w:rsidRDefault="00E348A1">
            <w:pPr>
              <w:rPr>
                <w:bCs/>
                <w:sz w:val="22"/>
                <w:szCs w:val="22"/>
              </w:rPr>
            </w:pPr>
          </w:p>
        </w:tc>
      </w:tr>
      <w:tr w:rsidR="00E348A1">
        <w:trPr>
          <w:jc w:val="center"/>
        </w:trPr>
        <w:tc>
          <w:tcPr>
            <w:tcW w:w="1024" w:type="dxa"/>
            <w:vMerge/>
            <w:tcMar>
              <w:top w:w="28" w:type="dxa"/>
              <w:bottom w:w="28" w:type="dxa"/>
            </w:tcMar>
            <w:vAlign w:val="center"/>
          </w:tcPr>
          <w:p w:rsidR="00E348A1" w:rsidRDefault="00E348A1">
            <w:pPr>
              <w:jc w:val="center"/>
              <w:rPr>
                <w:bCs/>
                <w:sz w:val="22"/>
                <w:szCs w:val="22"/>
              </w:rPr>
            </w:pPr>
          </w:p>
        </w:tc>
        <w:tc>
          <w:tcPr>
            <w:tcW w:w="1106" w:type="dxa"/>
            <w:vMerge/>
            <w:tcMar>
              <w:top w:w="28" w:type="dxa"/>
              <w:bottom w:w="28" w:type="dxa"/>
            </w:tcMar>
            <w:vAlign w:val="center"/>
          </w:tcPr>
          <w:p w:rsidR="00E348A1" w:rsidRDefault="00E348A1">
            <w:pPr>
              <w:jc w:val="center"/>
              <w:rPr>
                <w:bCs/>
                <w:kern w:val="0"/>
                <w:sz w:val="22"/>
                <w:szCs w:val="22"/>
              </w:rPr>
            </w:pPr>
          </w:p>
        </w:tc>
        <w:tc>
          <w:tcPr>
            <w:tcW w:w="1133" w:type="dxa"/>
            <w:tcMar>
              <w:top w:w="28" w:type="dxa"/>
              <w:bottom w:w="28" w:type="dxa"/>
            </w:tcMar>
            <w:vAlign w:val="center"/>
          </w:tcPr>
          <w:p w:rsidR="00E348A1" w:rsidRDefault="00E832DF">
            <w:pPr>
              <w:ind w:left="-105" w:rightChars="-44" w:right="-92"/>
              <w:jc w:val="center"/>
              <w:rPr>
                <w:bCs/>
                <w:kern w:val="0"/>
                <w:sz w:val="22"/>
                <w:szCs w:val="22"/>
              </w:rPr>
            </w:pPr>
            <w:r>
              <w:rPr>
                <w:bCs/>
                <w:kern w:val="0"/>
                <w:sz w:val="22"/>
                <w:szCs w:val="22"/>
              </w:rPr>
              <w:t>00441801</w:t>
            </w:r>
          </w:p>
        </w:tc>
        <w:tc>
          <w:tcPr>
            <w:tcW w:w="1908" w:type="dxa"/>
            <w:tcMar>
              <w:top w:w="28" w:type="dxa"/>
              <w:bottom w:w="28" w:type="dxa"/>
            </w:tcMar>
            <w:vAlign w:val="center"/>
          </w:tcPr>
          <w:p w:rsidR="00E348A1" w:rsidRDefault="00E832DF">
            <w:pPr>
              <w:jc w:val="center"/>
              <w:rPr>
                <w:bCs/>
                <w:sz w:val="22"/>
                <w:szCs w:val="22"/>
              </w:rPr>
            </w:pPr>
            <w:r>
              <w:rPr>
                <w:bCs/>
                <w:sz w:val="22"/>
                <w:szCs w:val="22"/>
              </w:rPr>
              <w:t>机械中的有限元方法</w:t>
            </w:r>
          </w:p>
        </w:tc>
        <w:tc>
          <w:tcPr>
            <w:tcW w:w="530" w:type="dxa"/>
            <w:tcMar>
              <w:top w:w="28" w:type="dxa"/>
              <w:bottom w:w="28" w:type="dxa"/>
            </w:tcMar>
            <w:vAlign w:val="center"/>
          </w:tcPr>
          <w:p w:rsidR="00E348A1" w:rsidRDefault="00E832DF">
            <w:pPr>
              <w:jc w:val="center"/>
              <w:rPr>
                <w:bCs/>
                <w:kern w:val="0"/>
                <w:sz w:val="22"/>
                <w:szCs w:val="22"/>
              </w:rPr>
            </w:pPr>
            <w:r>
              <w:rPr>
                <w:bCs/>
                <w:kern w:val="0"/>
                <w:sz w:val="22"/>
                <w:szCs w:val="22"/>
              </w:rPr>
              <w:t>26</w:t>
            </w:r>
          </w:p>
        </w:tc>
        <w:tc>
          <w:tcPr>
            <w:tcW w:w="595" w:type="dxa"/>
            <w:tcMar>
              <w:top w:w="28" w:type="dxa"/>
              <w:bottom w:w="28" w:type="dxa"/>
            </w:tcMar>
            <w:vAlign w:val="center"/>
          </w:tcPr>
          <w:p w:rsidR="00E348A1" w:rsidRDefault="00E832DF">
            <w:pPr>
              <w:jc w:val="center"/>
              <w:rPr>
                <w:bCs/>
                <w:kern w:val="0"/>
                <w:sz w:val="22"/>
                <w:szCs w:val="22"/>
              </w:rPr>
            </w:pPr>
            <w:r>
              <w:rPr>
                <w:bCs/>
                <w:kern w:val="0"/>
                <w:sz w:val="22"/>
                <w:szCs w:val="22"/>
              </w:rPr>
              <w:t>10</w:t>
            </w:r>
          </w:p>
        </w:tc>
        <w:tc>
          <w:tcPr>
            <w:tcW w:w="510" w:type="dxa"/>
            <w:tcMar>
              <w:top w:w="28" w:type="dxa"/>
              <w:bottom w:w="28" w:type="dxa"/>
            </w:tcMar>
            <w:vAlign w:val="center"/>
          </w:tcPr>
          <w:p w:rsidR="00E348A1" w:rsidRDefault="00E832DF">
            <w:pPr>
              <w:jc w:val="center"/>
              <w:rPr>
                <w:bCs/>
                <w:kern w:val="0"/>
                <w:sz w:val="22"/>
                <w:szCs w:val="22"/>
              </w:rPr>
            </w:pPr>
            <w:r>
              <w:rPr>
                <w:bCs/>
                <w:kern w:val="0"/>
                <w:sz w:val="22"/>
                <w:szCs w:val="22"/>
              </w:rPr>
              <w:t>2</w:t>
            </w:r>
          </w:p>
        </w:tc>
        <w:tc>
          <w:tcPr>
            <w:tcW w:w="566" w:type="dxa"/>
            <w:tcMar>
              <w:top w:w="28" w:type="dxa"/>
              <w:bottom w:w="28" w:type="dxa"/>
            </w:tcMar>
            <w:vAlign w:val="center"/>
          </w:tcPr>
          <w:p w:rsidR="00E348A1" w:rsidRDefault="00E832DF">
            <w:pPr>
              <w:jc w:val="center"/>
              <w:rPr>
                <w:bCs/>
                <w:kern w:val="0"/>
                <w:sz w:val="22"/>
                <w:szCs w:val="22"/>
              </w:rPr>
            </w:pPr>
            <w:r>
              <w:rPr>
                <w:bCs/>
                <w:kern w:val="0"/>
                <w:sz w:val="22"/>
                <w:szCs w:val="22"/>
              </w:rPr>
              <w:t>2</w:t>
            </w:r>
          </w:p>
        </w:tc>
        <w:tc>
          <w:tcPr>
            <w:tcW w:w="990" w:type="dxa"/>
            <w:tcMar>
              <w:top w:w="28" w:type="dxa"/>
              <w:bottom w:w="28" w:type="dxa"/>
            </w:tcMar>
            <w:vAlign w:val="center"/>
          </w:tcPr>
          <w:p w:rsidR="00E348A1" w:rsidRDefault="00E832DF">
            <w:pPr>
              <w:ind w:leftChars="-50" w:left="-105" w:rightChars="-50" w:right="-105"/>
              <w:jc w:val="center"/>
              <w:rPr>
                <w:bCs/>
                <w:kern w:val="0"/>
                <w:sz w:val="22"/>
                <w:szCs w:val="22"/>
              </w:rPr>
            </w:pPr>
            <w:r>
              <w:rPr>
                <w:bCs/>
                <w:kern w:val="0"/>
                <w:sz w:val="22"/>
                <w:szCs w:val="22"/>
              </w:rPr>
              <w:t>机电学院</w:t>
            </w:r>
          </w:p>
        </w:tc>
        <w:tc>
          <w:tcPr>
            <w:tcW w:w="705" w:type="dxa"/>
            <w:tcMar>
              <w:top w:w="28" w:type="dxa"/>
              <w:bottom w:w="28" w:type="dxa"/>
            </w:tcMar>
            <w:vAlign w:val="center"/>
          </w:tcPr>
          <w:p w:rsidR="00E348A1" w:rsidRDefault="00E348A1">
            <w:pPr>
              <w:rPr>
                <w:bCs/>
                <w:sz w:val="22"/>
                <w:szCs w:val="22"/>
              </w:rPr>
            </w:pPr>
          </w:p>
        </w:tc>
      </w:tr>
      <w:tr w:rsidR="00E348A1">
        <w:trPr>
          <w:jc w:val="center"/>
        </w:trPr>
        <w:tc>
          <w:tcPr>
            <w:tcW w:w="1024" w:type="dxa"/>
            <w:vMerge/>
            <w:tcMar>
              <w:top w:w="28" w:type="dxa"/>
              <w:bottom w:w="28" w:type="dxa"/>
            </w:tcMar>
            <w:vAlign w:val="center"/>
          </w:tcPr>
          <w:p w:rsidR="00E348A1" w:rsidRDefault="00E348A1">
            <w:pPr>
              <w:jc w:val="center"/>
              <w:rPr>
                <w:bCs/>
                <w:sz w:val="22"/>
                <w:szCs w:val="22"/>
              </w:rPr>
            </w:pPr>
          </w:p>
        </w:tc>
        <w:tc>
          <w:tcPr>
            <w:tcW w:w="1106" w:type="dxa"/>
            <w:vMerge/>
            <w:tcMar>
              <w:top w:w="28" w:type="dxa"/>
              <w:bottom w:w="28" w:type="dxa"/>
            </w:tcMar>
            <w:vAlign w:val="center"/>
          </w:tcPr>
          <w:p w:rsidR="00E348A1" w:rsidRDefault="00E348A1">
            <w:pPr>
              <w:jc w:val="center"/>
              <w:rPr>
                <w:bCs/>
                <w:kern w:val="0"/>
                <w:sz w:val="22"/>
                <w:szCs w:val="22"/>
              </w:rPr>
            </w:pPr>
          </w:p>
        </w:tc>
        <w:tc>
          <w:tcPr>
            <w:tcW w:w="1133" w:type="dxa"/>
            <w:tcMar>
              <w:top w:w="28" w:type="dxa"/>
              <w:bottom w:w="28" w:type="dxa"/>
            </w:tcMar>
            <w:vAlign w:val="center"/>
          </w:tcPr>
          <w:p w:rsidR="00E348A1" w:rsidRDefault="00E832DF">
            <w:pPr>
              <w:ind w:leftChars="-50" w:left="-105" w:rightChars="-50" w:right="-105"/>
              <w:jc w:val="center"/>
              <w:rPr>
                <w:bCs/>
                <w:kern w:val="0"/>
                <w:sz w:val="22"/>
                <w:szCs w:val="22"/>
              </w:rPr>
            </w:pPr>
            <w:r>
              <w:rPr>
                <w:bCs/>
                <w:kern w:val="0"/>
                <w:sz w:val="22"/>
                <w:szCs w:val="22"/>
              </w:rPr>
              <w:t>00462001</w:t>
            </w:r>
          </w:p>
        </w:tc>
        <w:tc>
          <w:tcPr>
            <w:tcW w:w="1908" w:type="dxa"/>
            <w:tcMar>
              <w:top w:w="28" w:type="dxa"/>
              <w:bottom w:w="28" w:type="dxa"/>
            </w:tcMar>
            <w:vAlign w:val="center"/>
          </w:tcPr>
          <w:p w:rsidR="00E348A1" w:rsidRDefault="00E832DF">
            <w:pPr>
              <w:jc w:val="center"/>
              <w:rPr>
                <w:bCs/>
                <w:sz w:val="22"/>
                <w:szCs w:val="22"/>
              </w:rPr>
            </w:pPr>
            <w:r>
              <w:rPr>
                <w:bCs/>
                <w:sz w:val="22"/>
                <w:szCs w:val="22"/>
              </w:rPr>
              <w:t>智能优化算法</w:t>
            </w:r>
          </w:p>
        </w:tc>
        <w:tc>
          <w:tcPr>
            <w:tcW w:w="530" w:type="dxa"/>
            <w:tcMar>
              <w:top w:w="28" w:type="dxa"/>
              <w:bottom w:w="28" w:type="dxa"/>
            </w:tcMar>
            <w:vAlign w:val="center"/>
          </w:tcPr>
          <w:p w:rsidR="00E348A1" w:rsidRDefault="00E832DF">
            <w:pPr>
              <w:jc w:val="center"/>
              <w:rPr>
                <w:bCs/>
                <w:kern w:val="0"/>
                <w:sz w:val="22"/>
                <w:szCs w:val="22"/>
              </w:rPr>
            </w:pPr>
            <w:r>
              <w:rPr>
                <w:bCs/>
                <w:kern w:val="0"/>
                <w:sz w:val="22"/>
                <w:szCs w:val="22"/>
              </w:rPr>
              <w:t>28</w:t>
            </w:r>
          </w:p>
        </w:tc>
        <w:tc>
          <w:tcPr>
            <w:tcW w:w="595" w:type="dxa"/>
            <w:tcMar>
              <w:top w:w="28" w:type="dxa"/>
              <w:bottom w:w="28" w:type="dxa"/>
            </w:tcMar>
            <w:vAlign w:val="center"/>
          </w:tcPr>
          <w:p w:rsidR="00E348A1" w:rsidRDefault="00E832DF">
            <w:pPr>
              <w:jc w:val="center"/>
              <w:rPr>
                <w:bCs/>
                <w:kern w:val="0"/>
                <w:sz w:val="22"/>
                <w:szCs w:val="22"/>
              </w:rPr>
            </w:pPr>
            <w:r>
              <w:rPr>
                <w:bCs/>
                <w:kern w:val="0"/>
                <w:sz w:val="22"/>
                <w:szCs w:val="22"/>
              </w:rPr>
              <w:t>8</w:t>
            </w:r>
          </w:p>
        </w:tc>
        <w:tc>
          <w:tcPr>
            <w:tcW w:w="510" w:type="dxa"/>
            <w:tcMar>
              <w:top w:w="28" w:type="dxa"/>
              <w:bottom w:w="28" w:type="dxa"/>
            </w:tcMar>
            <w:vAlign w:val="center"/>
          </w:tcPr>
          <w:p w:rsidR="00E348A1" w:rsidRDefault="00E832DF">
            <w:pPr>
              <w:jc w:val="center"/>
              <w:rPr>
                <w:bCs/>
                <w:kern w:val="0"/>
                <w:sz w:val="22"/>
                <w:szCs w:val="22"/>
              </w:rPr>
            </w:pPr>
            <w:r>
              <w:rPr>
                <w:bCs/>
                <w:kern w:val="0"/>
                <w:sz w:val="22"/>
                <w:szCs w:val="22"/>
              </w:rPr>
              <w:t>2</w:t>
            </w:r>
          </w:p>
        </w:tc>
        <w:tc>
          <w:tcPr>
            <w:tcW w:w="566" w:type="dxa"/>
            <w:tcMar>
              <w:top w:w="28" w:type="dxa"/>
              <w:bottom w:w="28" w:type="dxa"/>
            </w:tcMar>
            <w:vAlign w:val="center"/>
          </w:tcPr>
          <w:p w:rsidR="00E348A1" w:rsidRDefault="00E832DF">
            <w:pPr>
              <w:jc w:val="center"/>
              <w:rPr>
                <w:bCs/>
                <w:kern w:val="0"/>
                <w:sz w:val="22"/>
                <w:szCs w:val="22"/>
              </w:rPr>
            </w:pPr>
            <w:r>
              <w:rPr>
                <w:bCs/>
                <w:kern w:val="0"/>
                <w:sz w:val="22"/>
                <w:szCs w:val="22"/>
              </w:rPr>
              <w:t>2</w:t>
            </w:r>
          </w:p>
        </w:tc>
        <w:tc>
          <w:tcPr>
            <w:tcW w:w="990" w:type="dxa"/>
            <w:tcMar>
              <w:top w:w="28" w:type="dxa"/>
              <w:bottom w:w="28" w:type="dxa"/>
            </w:tcMar>
            <w:vAlign w:val="center"/>
          </w:tcPr>
          <w:p w:rsidR="00E348A1" w:rsidRDefault="00E832DF">
            <w:pPr>
              <w:ind w:leftChars="-50" w:left="-105" w:rightChars="-50" w:right="-105"/>
              <w:jc w:val="center"/>
              <w:rPr>
                <w:bCs/>
                <w:kern w:val="0"/>
                <w:sz w:val="22"/>
                <w:szCs w:val="22"/>
              </w:rPr>
            </w:pPr>
            <w:r>
              <w:rPr>
                <w:bCs/>
                <w:kern w:val="0"/>
                <w:sz w:val="22"/>
                <w:szCs w:val="22"/>
              </w:rPr>
              <w:t>机电学院</w:t>
            </w:r>
          </w:p>
        </w:tc>
        <w:tc>
          <w:tcPr>
            <w:tcW w:w="705" w:type="dxa"/>
            <w:tcMar>
              <w:top w:w="28" w:type="dxa"/>
              <w:bottom w:w="28" w:type="dxa"/>
            </w:tcMar>
            <w:vAlign w:val="center"/>
          </w:tcPr>
          <w:p w:rsidR="00E348A1" w:rsidRDefault="00E832DF">
            <w:pPr>
              <w:rPr>
                <w:bCs/>
                <w:sz w:val="22"/>
                <w:szCs w:val="22"/>
              </w:rPr>
            </w:pPr>
            <w:r>
              <w:rPr>
                <w:bCs/>
                <w:sz w:val="22"/>
                <w:szCs w:val="22"/>
              </w:rPr>
              <w:t>必修</w:t>
            </w:r>
          </w:p>
        </w:tc>
      </w:tr>
      <w:tr w:rsidR="00E348A1">
        <w:trPr>
          <w:jc w:val="center"/>
        </w:trPr>
        <w:tc>
          <w:tcPr>
            <w:tcW w:w="1024" w:type="dxa"/>
            <w:vMerge/>
            <w:tcMar>
              <w:top w:w="28" w:type="dxa"/>
              <w:bottom w:w="28" w:type="dxa"/>
            </w:tcMar>
            <w:vAlign w:val="center"/>
          </w:tcPr>
          <w:p w:rsidR="00E348A1" w:rsidRDefault="00E348A1">
            <w:pPr>
              <w:jc w:val="center"/>
              <w:rPr>
                <w:bCs/>
                <w:sz w:val="22"/>
                <w:szCs w:val="22"/>
              </w:rPr>
            </w:pPr>
          </w:p>
        </w:tc>
        <w:tc>
          <w:tcPr>
            <w:tcW w:w="1106" w:type="dxa"/>
            <w:vMerge/>
            <w:tcMar>
              <w:top w:w="28" w:type="dxa"/>
              <w:bottom w:w="28" w:type="dxa"/>
            </w:tcMar>
            <w:vAlign w:val="center"/>
          </w:tcPr>
          <w:p w:rsidR="00E348A1" w:rsidRDefault="00E348A1">
            <w:pPr>
              <w:jc w:val="center"/>
              <w:rPr>
                <w:bCs/>
                <w:kern w:val="0"/>
                <w:sz w:val="22"/>
                <w:szCs w:val="22"/>
              </w:rPr>
            </w:pPr>
          </w:p>
        </w:tc>
        <w:tc>
          <w:tcPr>
            <w:tcW w:w="1133" w:type="dxa"/>
            <w:tcMar>
              <w:top w:w="28" w:type="dxa"/>
              <w:bottom w:w="28" w:type="dxa"/>
            </w:tcMar>
            <w:vAlign w:val="center"/>
          </w:tcPr>
          <w:p w:rsidR="00E348A1" w:rsidRDefault="00E832DF">
            <w:pPr>
              <w:ind w:leftChars="-50" w:left="-105" w:rightChars="-50" w:right="-105"/>
              <w:jc w:val="center"/>
              <w:rPr>
                <w:bCs/>
                <w:kern w:val="0"/>
                <w:sz w:val="22"/>
                <w:szCs w:val="22"/>
              </w:rPr>
            </w:pPr>
            <w:r>
              <w:rPr>
                <w:bCs/>
                <w:kern w:val="0"/>
                <w:sz w:val="22"/>
                <w:szCs w:val="22"/>
              </w:rPr>
              <w:t>00462002</w:t>
            </w:r>
          </w:p>
        </w:tc>
        <w:tc>
          <w:tcPr>
            <w:tcW w:w="1908" w:type="dxa"/>
            <w:tcMar>
              <w:top w:w="28" w:type="dxa"/>
              <w:bottom w:w="28" w:type="dxa"/>
            </w:tcMar>
            <w:vAlign w:val="center"/>
          </w:tcPr>
          <w:p w:rsidR="00E348A1" w:rsidRDefault="00E832DF">
            <w:pPr>
              <w:jc w:val="center"/>
              <w:rPr>
                <w:bCs/>
                <w:sz w:val="22"/>
                <w:szCs w:val="22"/>
              </w:rPr>
            </w:pPr>
            <w:r>
              <w:rPr>
                <w:bCs/>
                <w:sz w:val="22"/>
                <w:szCs w:val="22"/>
              </w:rPr>
              <w:t>复合材料零部件</w:t>
            </w:r>
            <w:r>
              <w:rPr>
                <w:bCs/>
                <w:sz w:val="22"/>
                <w:szCs w:val="22"/>
              </w:rPr>
              <w:lastRenderedPageBreak/>
              <w:t>设计制造及应用</w:t>
            </w:r>
          </w:p>
        </w:tc>
        <w:tc>
          <w:tcPr>
            <w:tcW w:w="530" w:type="dxa"/>
            <w:tcMar>
              <w:top w:w="28" w:type="dxa"/>
              <w:bottom w:w="28" w:type="dxa"/>
            </w:tcMar>
            <w:vAlign w:val="center"/>
          </w:tcPr>
          <w:p w:rsidR="00E348A1" w:rsidRDefault="00E832DF">
            <w:pPr>
              <w:jc w:val="center"/>
              <w:rPr>
                <w:bCs/>
                <w:kern w:val="0"/>
                <w:sz w:val="22"/>
                <w:szCs w:val="22"/>
              </w:rPr>
            </w:pPr>
            <w:r>
              <w:rPr>
                <w:bCs/>
                <w:kern w:val="0"/>
                <w:sz w:val="22"/>
                <w:szCs w:val="22"/>
              </w:rPr>
              <w:lastRenderedPageBreak/>
              <w:t>9</w:t>
            </w:r>
          </w:p>
        </w:tc>
        <w:tc>
          <w:tcPr>
            <w:tcW w:w="595" w:type="dxa"/>
            <w:tcMar>
              <w:top w:w="28" w:type="dxa"/>
              <w:bottom w:w="28" w:type="dxa"/>
            </w:tcMar>
            <w:vAlign w:val="center"/>
          </w:tcPr>
          <w:p w:rsidR="00E348A1" w:rsidRDefault="00E832DF">
            <w:pPr>
              <w:jc w:val="center"/>
              <w:rPr>
                <w:bCs/>
                <w:kern w:val="0"/>
                <w:sz w:val="22"/>
                <w:szCs w:val="22"/>
              </w:rPr>
            </w:pPr>
            <w:r>
              <w:rPr>
                <w:bCs/>
                <w:kern w:val="0"/>
                <w:sz w:val="22"/>
                <w:szCs w:val="22"/>
              </w:rPr>
              <w:t>9</w:t>
            </w:r>
          </w:p>
        </w:tc>
        <w:tc>
          <w:tcPr>
            <w:tcW w:w="510" w:type="dxa"/>
            <w:tcMar>
              <w:top w:w="28" w:type="dxa"/>
              <w:bottom w:w="28" w:type="dxa"/>
            </w:tcMar>
            <w:vAlign w:val="center"/>
          </w:tcPr>
          <w:p w:rsidR="00E348A1" w:rsidRDefault="00E832DF">
            <w:pPr>
              <w:jc w:val="center"/>
              <w:rPr>
                <w:bCs/>
                <w:kern w:val="0"/>
                <w:sz w:val="22"/>
                <w:szCs w:val="22"/>
              </w:rPr>
            </w:pPr>
            <w:r>
              <w:rPr>
                <w:bCs/>
                <w:kern w:val="0"/>
                <w:sz w:val="22"/>
                <w:szCs w:val="22"/>
              </w:rPr>
              <w:t>1</w:t>
            </w:r>
          </w:p>
        </w:tc>
        <w:tc>
          <w:tcPr>
            <w:tcW w:w="566" w:type="dxa"/>
            <w:tcMar>
              <w:top w:w="28" w:type="dxa"/>
              <w:bottom w:w="28" w:type="dxa"/>
            </w:tcMar>
            <w:vAlign w:val="center"/>
          </w:tcPr>
          <w:p w:rsidR="00E348A1" w:rsidRDefault="00E832DF">
            <w:pPr>
              <w:jc w:val="center"/>
              <w:rPr>
                <w:bCs/>
                <w:kern w:val="0"/>
                <w:sz w:val="22"/>
                <w:szCs w:val="22"/>
              </w:rPr>
            </w:pPr>
            <w:r>
              <w:rPr>
                <w:bCs/>
                <w:kern w:val="0"/>
                <w:sz w:val="22"/>
                <w:szCs w:val="22"/>
              </w:rPr>
              <w:t>1</w:t>
            </w:r>
          </w:p>
        </w:tc>
        <w:tc>
          <w:tcPr>
            <w:tcW w:w="990" w:type="dxa"/>
            <w:tcMar>
              <w:top w:w="28" w:type="dxa"/>
              <w:bottom w:w="28" w:type="dxa"/>
            </w:tcMar>
            <w:vAlign w:val="center"/>
          </w:tcPr>
          <w:p w:rsidR="00E348A1" w:rsidRDefault="00E832DF">
            <w:pPr>
              <w:ind w:leftChars="-50" w:left="-105" w:rightChars="-50" w:right="-105"/>
              <w:jc w:val="center"/>
              <w:rPr>
                <w:bCs/>
                <w:kern w:val="0"/>
                <w:sz w:val="22"/>
                <w:szCs w:val="22"/>
              </w:rPr>
            </w:pPr>
            <w:r>
              <w:rPr>
                <w:bCs/>
                <w:kern w:val="0"/>
                <w:sz w:val="22"/>
                <w:szCs w:val="22"/>
              </w:rPr>
              <w:t>机电学院</w:t>
            </w:r>
          </w:p>
        </w:tc>
        <w:tc>
          <w:tcPr>
            <w:tcW w:w="705" w:type="dxa"/>
            <w:tcMar>
              <w:top w:w="28" w:type="dxa"/>
              <w:bottom w:w="28" w:type="dxa"/>
            </w:tcMar>
            <w:vAlign w:val="center"/>
          </w:tcPr>
          <w:p w:rsidR="00E348A1" w:rsidRDefault="00E348A1">
            <w:pPr>
              <w:rPr>
                <w:bCs/>
                <w:sz w:val="22"/>
                <w:szCs w:val="22"/>
              </w:rPr>
            </w:pPr>
          </w:p>
        </w:tc>
      </w:tr>
      <w:tr w:rsidR="00E348A1">
        <w:trPr>
          <w:jc w:val="center"/>
        </w:trPr>
        <w:tc>
          <w:tcPr>
            <w:tcW w:w="1024" w:type="dxa"/>
            <w:vMerge/>
            <w:tcMar>
              <w:top w:w="28" w:type="dxa"/>
              <w:bottom w:w="28" w:type="dxa"/>
            </w:tcMar>
            <w:vAlign w:val="center"/>
          </w:tcPr>
          <w:p w:rsidR="00E348A1" w:rsidRDefault="00E348A1">
            <w:pPr>
              <w:jc w:val="center"/>
              <w:rPr>
                <w:bCs/>
                <w:sz w:val="22"/>
                <w:szCs w:val="22"/>
              </w:rPr>
            </w:pPr>
          </w:p>
        </w:tc>
        <w:tc>
          <w:tcPr>
            <w:tcW w:w="1106" w:type="dxa"/>
            <w:vMerge/>
            <w:tcMar>
              <w:top w:w="28" w:type="dxa"/>
              <w:bottom w:w="28" w:type="dxa"/>
            </w:tcMar>
            <w:vAlign w:val="center"/>
          </w:tcPr>
          <w:p w:rsidR="00E348A1" w:rsidRDefault="00E348A1">
            <w:pPr>
              <w:jc w:val="center"/>
              <w:rPr>
                <w:bCs/>
                <w:kern w:val="0"/>
                <w:sz w:val="22"/>
                <w:szCs w:val="22"/>
              </w:rPr>
            </w:pPr>
          </w:p>
        </w:tc>
        <w:tc>
          <w:tcPr>
            <w:tcW w:w="1133" w:type="dxa"/>
            <w:tcMar>
              <w:top w:w="28" w:type="dxa"/>
              <w:bottom w:w="28" w:type="dxa"/>
            </w:tcMar>
            <w:vAlign w:val="center"/>
          </w:tcPr>
          <w:p w:rsidR="00E348A1" w:rsidRDefault="00E832DF">
            <w:pPr>
              <w:ind w:leftChars="-50" w:left="-105" w:rightChars="-50" w:right="-105"/>
              <w:jc w:val="center"/>
              <w:rPr>
                <w:bCs/>
                <w:kern w:val="0"/>
                <w:sz w:val="22"/>
                <w:szCs w:val="22"/>
              </w:rPr>
            </w:pPr>
            <w:r>
              <w:rPr>
                <w:bCs/>
                <w:kern w:val="0"/>
                <w:sz w:val="22"/>
                <w:szCs w:val="22"/>
              </w:rPr>
              <w:t>00462003</w:t>
            </w:r>
          </w:p>
        </w:tc>
        <w:tc>
          <w:tcPr>
            <w:tcW w:w="1908" w:type="dxa"/>
            <w:tcMar>
              <w:top w:w="28" w:type="dxa"/>
              <w:bottom w:w="28" w:type="dxa"/>
            </w:tcMar>
            <w:vAlign w:val="center"/>
          </w:tcPr>
          <w:p w:rsidR="00E348A1" w:rsidRDefault="00E832DF">
            <w:pPr>
              <w:jc w:val="center"/>
              <w:rPr>
                <w:bCs/>
                <w:sz w:val="22"/>
                <w:szCs w:val="22"/>
              </w:rPr>
            </w:pPr>
            <w:r>
              <w:rPr>
                <w:bCs/>
                <w:sz w:val="22"/>
                <w:szCs w:val="22"/>
              </w:rPr>
              <w:t>先进气动控制技术</w:t>
            </w:r>
          </w:p>
        </w:tc>
        <w:tc>
          <w:tcPr>
            <w:tcW w:w="530" w:type="dxa"/>
            <w:tcMar>
              <w:top w:w="28" w:type="dxa"/>
              <w:bottom w:w="28" w:type="dxa"/>
            </w:tcMar>
            <w:vAlign w:val="center"/>
          </w:tcPr>
          <w:p w:rsidR="00E348A1" w:rsidRDefault="00E832DF">
            <w:pPr>
              <w:jc w:val="center"/>
              <w:rPr>
                <w:bCs/>
                <w:kern w:val="0"/>
                <w:sz w:val="22"/>
                <w:szCs w:val="22"/>
              </w:rPr>
            </w:pPr>
            <w:r>
              <w:rPr>
                <w:bCs/>
                <w:kern w:val="0"/>
                <w:sz w:val="22"/>
                <w:szCs w:val="22"/>
              </w:rPr>
              <w:t>18</w:t>
            </w:r>
          </w:p>
        </w:tc>
        <w:tc>
          <w:tcPr>
            <w:tcW w:w="595" w:type="dxa"/>
            <w:tcMar>
              <w:top w:w="28" w:type="dxa"/>
              <w:bottom w:w="28" w:type="dxa"/>
            </w:tcMar>
            <w:vAlign w:val="center"/>
          </w:tcPr>
          <w:p w:rsidR="00E348A1" w:rsidRDefault="00E832DF">
            <w:pPr>
              <w:jc w:val="center"/>
              <w:rPr>
                <w:bCs/>
                <w:kern w:val="0"/>
                <w:sz w:val="22"/>
                <w:szCs w:val="22"/>
              </w:rPr>
            </w:pPr>
            <w:r>
              <w:rPr>
                <w:bCs/>
                <w:kern w:val="0"/>
                <w:sz w:val="22"/>
                <w:szCs w:val="22"/>
              </w:rPr>
              <w:t>18</w:t>
            </w:r>
          </w:p>
        </w:tc>
        <w:tc>
          <w:tcPr>
            <w:tcW w:w="510" w:type="dxa"/>
            <w:tcMar>
              <w:top w:w="28" w:type="dxa"/>
              <w:bottom w:w="28" w:type="dxa"/>
            </w:tcMar>
            <w:vAlign w:val="center"/>
          </w:tcPr>
          <w:p w:rsidR="00E348A1" w:rsidRDefault="00E832DF">
            <w:pPr>
              <w:jc w:val="center"/>
              <w:rPr>
                <w:bCs/>
                <w:kern w:val="0"/>
                <w:sz w:val="22"/>
                <w:szCs w:val="22"/>
              </w:rPr>
            </w:pPr>
            <w:r>
              <w:rPr>
                <w:bCs/>
                <w:kern w:val="0"/>
                <w:sz w:val="22"/>
                <w:szCs w:val="22"/>
              </w:rPr>
              <w:t>2</w:t>
            </w:r>
          </w:p>
        </w:tc>
        <w:tc>
          <w:tcPr>
            <w:tcW w:w="566" w:type="dxa"/>
            <w:tcMar>
              <w:top w:w="28" w:type="dxa"/>
              <w:bottom w:w="28" w:type="dxa"/>
            </w:tcMar>
            <w:vAlign w:val="center"/>
          </w:tcPr>
          <w:p w:rsidR="00E348A1" w:rsidRDefault="00E832DF">
            <w:pPr>
              <w:jc w:val="center"/>
              <w:rPr>
                <w:bCs/>
                <w:kern w:val="0"/>
                <w:sz w:val="22"/>
                <w:szCs w:val="22"/>
              </w:rPr>
            </w:pPr>
            <w:r>
              <w:rPr>
                <w:bCs/>
                <w:kern w:val="0"/>
                <w:sz w:val="22"/>
                <w:szCs w:val="22"/>
              </w:rPr>
              <w:t>2</w:t>
            </w:r>
          </w:p>
        </w:tc>
        <w:tc>
          <w:tcPr>
            <w:tcW w:w="990" w:type="dxa"/>
            <w:tcMar>
              <w:top w:w="28" w:type="dxa"/>
              <w:bottom w:w="28" w:type="dxa"/>
            </w:tcMar>
            <w:vAlign w:val="center"/>
          </w:tcPr>
          <w:p w:rsidR="00E348A1" w:rsidRDefault="00E832DF">
            <w:pPr>
              <w:ind w:leftChars="-50" w:left="-105" w:rightChars="-50" w:right="-105"/>
              <w:jc w:val="center"/>
              <w:rPr>
                <w:bCs/>
                <w:kern w:val="0"/>
                <w:sz w:val="22"/>
                <w:szCs w:val="22"/>
              </w:rPr>
            </w:pPr>
            <w:r>
              <w:rPr>
                <w:bCs/>
                <w:kern w:val="0"/>
                <w:sz w:val="22"/>
                <w:szCs w:val="22"/>
              </w:rPr>
              <w:t>机电学院</w:t>
            </w:r>
          </w:p>
        </w:tc>
        <w:tc>
          <w:tcPr>
            <w:tcW w:w="705" w:type="dxa"/>
            <w:tcMar>
              <w:top w:w="28" w:type="dxa"/>
              <w:bottom w:w="28" w:type="dxa"/>
            </w:tcMar>
            <w:vAlign w:val="center"/>
          </w:tcPr>
          <w:p w:rsidR="00E348A1" w:rsidRDefault="00E348A1">
            <w:pPr>
              <w:rPr>
                <w:bCs/>
                <w:sz w:val="22"/>
                <w:szCs w:val="22"/>
              </w:rPr>
            </w:pPr>
          </w:p>
        </w:tc>
      </w:tr>
      <w:tr w:rsidR="00E348A1">
        <w:trPr>
          <w:jc w:val="center"/>
        </w:trPr>
        <w:tc>
          <w:tcPr>
            <w:tcW w:w="1024" w:type="dxa"/>
            <w:vMerge/>
            <w:tcMar>
              <w:top w:w="28" w:type="dxa"/>
              <w:bottom w:w="28" w:type="dxa"/>
            </w:tcMar>
            <w:vAlign w:val="center"/>
          </w:tcPr>
          <w:p w:rsidR="00E348A1" w:rsidRDefault="00E348A1">
            <w:pPr>
              <w:jc w:val="center"/>
              <w:rPr>
                <w:bCs/>
                <w:sz w:val="22"/>
                <w:szCs w:val="22"/>
              </w:rPr>
            </w:pPr>
          </w:p>
        </w:tc>
        <w:tc>
          <w:tcPr>
            <w:tcW w:w="1106" w:type="dxa"/>
            <w:vMerge/>
            <w:tcMar>
              <w:top w:w="28" w:type="dxa"/>
              <w:bottom w:w="28" w:type="dxa"/>
            </w:tcMar>
            <w:vAlign w:val="center"/>
          </w:tcPr>
          <w:p w:rsidR="00E348A1" w:rsidRDefault="00E348A1">
            <w:pPr>
              <w:jc w:val="center"/>
              <w:rPr>
                <w:bCs/>
                <w:kern w:val="0"/>
                <w:sz w:val="22"/>
                <w:szCs w:val="22"/>
              </w:rPr>
            </w:pPr>
          </w:p>
        </w:tc>
        <w:tc>
          <w:tcPr>
            <w:tcW w:w="1133" w:type="dxa"/>
            <w:tcMar>
              <w:top w:w="28" w:type="dxa"/>
              <w:bottom w:w="28" w:type="dxa"/>
            </w:tcMar>
            <w:vAlign w:val="center"/>
          </w:tcPr>
          <w:p w:rsidR="00E348A1" w:rsidRDefault="00E832DF">
            <w:pPr>
              <w:ind w:leftChars="-50" w:left="-105" w:rightChars="-50" w:right="-105"/>
              <w:jc w:val="center"/>
              <w:rPr>
                <w:bCs/>
                <w:kern w:val="0"/>
                <w:sz w:val="22"/>
                <w:szCs w:val="22"/>
              </w:rPr>
            </w:pPr>
            <w:r>
              <w:rPr>
                <w:bCs/>
                <w:kern w:val="0"/>
                <w:sz w:val="22"/>
                <w:szCs w:val="22"/>
              </w:rPr>
              <w:t>00422003</w:t>
            </w:r>
          </w:p>
        </w:tc>
        <w:tc>
          <w:tcPr>
            <w:tcW w:w="1908" w:type="dxa"/>
            <w:tcMar>
              <w:top w:w="28" w:type="dxa"/>
              <w:bottom w:w="28" w:type="dxa"/>
            </w:tcMar>
            <w:vAlign w:val="center"/>
          </w:tcPr>
          <w:p w:rsidR="00E348A1" w:rsidRDefault="00E832DF">
            <w:pPr>
              <w:jc w:val="center"/>
              <w:rPr>
                <w:bCs/>
                <w:sz w:val="22"/>
                <w:szCs w:val="22"/>
              </w:rPr>
            </w:pPr>
            <w:r>
              <w:rPr>
                <w:bCs/>
                <w:sz w:val="22"/>
                <w:szCs w:val="22"/>
              </w:rPr>
              <w:t>软件工程</w:t>
            </w:r>
          </w:p>
        </w:tc>
        <w:tc>
          <w:tcPr>
            <w:tcW w:w="530" w:type="dxa"/>
            <w:tcMar>
              <w:top w:w="28" w:type="dxa"/>
              <w:bottom w:w="28" w:type="dxa"/>
            </w:tcMar>
            <w:vAlign w:val="center"/>
          </w:tcPr>
          <w:p w:rsidR="00E348A1" w:rsidRDefault="00E832DF">
            <w:pPr>
              <w:jc w:val="center"/>
              <w:rPr>
                <w:bCs/>
                <w:kern w:val="0"/>
                <w:sz w:val="22"/>
                <w:szCs w:val="22"/>
              </w:rPr>
            </w:pPr>
            <w:r>
              <w:rPr>
                <w:bCs/>
                <w:kern w:val="0"/>
                <w:sz w:val="22"/>
                <w:szCs w:val="22"/>
              </w:rPr>
              <w:t>28</w:t>
            </w:r>
          </w:p>
        </w:tc>
        <w:tc>
          <w:tcPr>
            <w:tcW w:w="595" w:type="dxa"/>
            <w:tcMar>
              <w:top w:w="28" w:type="dxa"/>
              <w:bottom w:w="28" w:type="dxa"/>
            </w:tcMar>
            <w:vAlign w:val="center"/>
          </w:tcPr>
          <w:p w:rsidR="00E348A1" w:rsidRDefault="00E832DF">
            <w:pPr>
              <w:jc w:val="center"/>
              <w:rPr>
                <w:bCs/>
                <w:kern w:val="0"/>
                <w:sz w:val="22"/>
                <w:szCs w:val="22"/>
              </w:rPr>
            </w:pPr>
            <w:r>
              <w:rPr>
                <w:bCs/>
                <w:kern w:val="0"/>
                <w:sz w:val="22"/>
                <w:szCs w:val="22"/>
              </w:rPr>
              <w:t>8</w:t>
            </w:r>
          </w:p>
        </w:tc>
        <w:tc>
          <w:tcPr>
            <w:tcW w:w="510" w:type="dxa"/>
            <w:tcMar>
              <w:top w:w="28" w:type="dxa"/>
              <w:bottom w:w="28" w:type="dxa"/>
            </w:tcMar>
            <w:vAlign w:val="center"/>
          </w:tcPr>
          <w:p w:rsidR="00E348A1" w:rsidRDefault="00E832DF">
            <w:pPr>
              <w:jc w:val="center"/>
              <w:rPr>
                <w:bCs/>
                <w:kern w:val="0"/>
                <w:sz w:val="22"/>
                <w:szCs w:val="22"/>
              </w:rPr>
            </w:pPr>
            <w:r>
              <w:rPr>
                <w:bCs/>
                <w:kern w:val="0"/>
                <w:sz w:val="22"/>
                <w:szCs w:val="22"/>
              </w:rPr>
              <w:t>2</w:t>
            </w:r>
          </w:p>
        </w:tc>
        <w:tc>
          <w:tcPr>
            <w:tcW w:w="566" w:type="dxa"/>
            <w:tcMar>
              <w:top w:w="28" w:type="dxa"/>
              <w:bottom w:w="28" w:type="dxa"/>
            </w:tcMar>
            <w:vAlign w:val="center"/>
          </w:tcPr>
          <w:p w:rsidR="00E348A1" w:rsidRDefault="00E832DF">
            <w:pPr>
              <w:jc w:val="center"/>
              <w:rPr>
                <w:bCs/>
                <w:kern w:val="0"/>
                <w:sz w:val="22"/>
                <w:szCs w:val="22"/>
              </w:rPr>
            </w:pPr>
            <w:r>
              <w:rPr>
                <w:bCs/>
                <w:kern w:val="0"/>
                <w:sz w:val="22"/>
                <w:szCs w:val="22"/>
              </w:rPr>
              <w:t>2</w:t>
            </w:r>
          </w:p>
        </w:tc>
        <w:tc>
          <w:tcPr>
            <w:tcW w:w="990" w:type="dxa"/>
            <w:tcMar>
              <w:top w:w="28" w:type="dxa"/>
              <w:bottom w:w="28" w:type="dxa"/>
            </w:tcMar>
            <w:vAlign w:val="center"/>
          </w:tcPr>
          <w:p w:rsidR="00E348A1" w:rsidRDefault="00E832DF">
            <w:pPr>
              <w:ind w:leftChars="-50" w:left="-105" w:rightChars="-50" w:right="-105"/>
              <w:jc w:val="center"/>
              <w:rPr>
                <w:bCs/>
                <w:kern w:val="0"/>
                <w:sz w:val="22"/>
                <w:szCs w:val="22"/>
              </w:rPr>
            </w:pPr>
            <w:r>
              <w:rPr>
                <w:bCs/>
                <w:kern w:val="0"/>
                <w:sz w:val="22"/>
                <w:szCs w:val="22"/>
              </w:rPr>
              <w:t>机电学院</w:t>
            </w:r>
          </w:p>
        </w:tc>
        <w:tc>
          <w:tcPr>
            <w:tcW w:w="705" w:type="dxa"/>
            <w:tcMar>
              <w:top w:w="28" w:type="dxa"/>
              <w:bottom w:w="28" w:type="dxa"/>
            </w:tcMar>
            <w:vAlign w:val="center"/>
          </w:tcPr>
          <w:p w:rsidR="00E348A1" w:rsidRDefault="00E348A1">
            <w:pPr>
              <w:rPr>
                <w:bCs/>
                <w:sz w:val="22"/>
                <w:szCs w:val="22"/>
              </w:rPr>
            </w:pPr>
          </w:p>
        </w:tc>
      </w:tr>
      <w:tr w:rsidR="00E348A1">
        <w:trPr>
          <w:jc w:val="center"/>
        </w:trPr>
        <w:tc>
          <w:tcPr>
            <w:tcW w:w="1024" w:type="dxa"/>
            <w:vMerge/>
            <w:tcMar>
              <w:top w:w="28" w:type="dxa"/>
              <w:bottom w:w="28" w:type="dxa"/>
            </w:tcMar>
            <w:vAlign w:val="center"/>
          </w:tcPr>
          <w:p w:rsidR="00E348A1" w:rsidRDefault="00E348A1">
            <w:pPr>
              <w:jc w:val="center"/>
              <w:rPr>
                <w:bCs/>
                <w:sz w:val="22"/>
                <w:szCs w:val="22"/>
              </w:rPr>
            </w:pPr>
          </w:p>
        </w:tc>
        <w:tc>
          <w:tcPr>
            <w:tcW w:w="1106" w:type="dxa"/>
            <w:vMerge/>
            <w:tcMar>
              <w:top w:w="28" w:type="dxa"/>
              <w:bottom w:w="28" w:type="dxa"/>
            </w:tcMar>
            <w:vAlign w:val="center"/>
          </w:tcPr>
          <w:p w:rsidR="00E348A1" w:rsidRDefault="00E348A1">
            <w:pPr>
              <w:jc w:val="center"/>
              <w:rPr>
                <w:bCs/>
                <w:kern w:val="0"/>
                <w:sz w:val="22"/>
                <w:szCs w:val="22"/>
              </w:rPr>
            </w:pPr>
          </w:p>
        </w:tc>
        <w:tc>
          <w:tcPr>
            <w:tcW w:w="1133" w:type="dxa"/>
            <w:tcMar>
              <w:top w:w="28" w:type="dxa"/>
              <w:bottom w:w="28" w:type="dxa"/>
            </w:tcMar>
            <w:vAlign w:val="center"/>
          </w:tcPr>
          <w:p w:rsidR="00E348A1" w:rsidRDefault="00E832DF">
            <w:pPr>
              <w:ind w:leftChars="-50" w:left="-105" w:rightChars="-50" w:right="-105"/>
              <w:jc w:val="center"/>
              <w:rPr>
                <w:bCs/>
                <w:kern w:val="0"/>
                <w:sz w:val="22"/>
                <w:szCs w:val="22"/>
              </w:rPr>
            </w:pPr>
            <w:r>
              <w:rPr>
                <w:bCs/>
                <w:kern w:val="0"/>
                <w:sz w:val="22"/>
                <w:szCs w:val="22"/>
              </w:rPr>
              <w:t>00422006</w:t>
            </w:r>
          </w:p>
        </w:tc>
        <w:tc>
          <w:tcPr>
            <w:tcW w:w="1908" w:type="dxa"/>
            <w:tcMar>
              <w:top w:w="28" w:type="dxa"/>
              <w:bottom w:w="28" w:type="dxa"/>
            </w:tcMar>
            <w:vAlign w:val="center"/>
          </w:tcPr>
          <w:p w:rsidR="00E348A1" w:rsidRDefault="00E832DF">
            <w:pPr>
              <w:jc w:val="center"/>
              <w:rPr>
                <w:bCs/>
                <w:sz w:val="22"/>
                <w:szCs w:val="22"/>
              </w:rPr>
            </w:pPr>
            <w:r>
              <w:rPr>
                <w:bCs/>
                <w:sz w:val="22"/>
                <w:szCs w:val="22"/>
              </w:rPr>
              <w:t>嵌入式系统与接口设计</w:t>
            </w:r>
          </w:p>
        </w:tc>
        <w:tc>
          <w:tcPr>
            <w:tcW w:w="530" w:type="dxa"/>
            <w:tcMar>
              <w:top w:w="28" w:type="dxa"/>
              <w:bottom w:w="28" w:type="dxa"/>
            </w:tcMar>
            <w:vAlign w:val="center"/>
          </w:tcPr>
          <w:p w:rsidR="00E348A1" w:rsidRDefault="00E832DF">
            <w:pPr>
              <w:jc w:val="center"/>
              <w:rPr>
                <w:bCs/>
                <w:kern w:val="0"/>
                <w:sz w:val="22"/>
                <w:szCs w:val="22"/>
              </w:rPr>
            </w:pPr>
            <w:r>
              <w:rPr>
                <w:bCs/>
                <w:kern w:val="0"/>
                <w:sz w:val="22"/>
                <w:szCs w:val="22"/>
              </w:rPr>
              <w:t>36</w:t>
            </w:r>
          </w:p>
        </w:tc>
        <w:tc>
          <w:tcPr>
            <w:tcW w:w="595" w:type="dxa"/>
            <w:tcMar>
              <w:top w:w="28" w:type="dxa"/>
              <w:bottom w:w="28" w:type="dxa"/>
            </w:tcMar>
            <w:vAlign w:val="center"/>
          </w:tcPr>
          <w:p w:rsidR="00E348A1" w:rsidRDefault="00E348A1">
            <w:pPr>
              <w:jc w:val="center"/>
              <w:rPr>
                <w:bCs/>
                <w:kern w:val="0"/>
                <w:sz w:val="22"/>
                <w:szCs w:val="22"/>
              </w:rPr>
            </w:pPr>
          </w:p>
        </w:tc>
        <w:tc>
          <w:tcPr>
            <w:tcW w:w="510" w:type="dxa"/>
            <w:tcMar>
              <w:top w:w="28" w:type="dxa"/>
              <w:bottom w:w="28" w:type="dxa"/>
            </w:tcMar>
            <w:vAlign w:val="center"/>
          </w:tcPr>
          <w:p w:rsidR="00E348A1" w:rsidRDefault="00E832DF">
            <w:pPr>
              <w:jc w:val="center"/>
              <w:rPr>
                <w:bCs/>
                <w:kern w:val="0"/>
                <w:sz w:val="22"/>
                <w:szCs w:val="22"/>
              </w:rPr>
            </w:pPr>
            <w:r>
              <w:rPr>
                <w:bCs/>
                <w:kern w:val="0"/>
                <w:sz w:val="22"/>
                <w:szCs w:val="22"/>
              </w:rPr>
              <w:t>2</w:t>
            </w:r>
          </w:p>
        </w:tc>
        <w:tc>
          <w:tcPr>
            <w:tcW w:w="566" w:type="dxa"/>
            <w:tcMar>
              <w:top w:w="28" w:type="dxa"/>
              <w:bottom w:w="28" w:type="dxa"/>
            </w:tcMar>
            <w:vAlign w:val="center"/>
          </w:tcPr>
          <w:p w:rsidR="00E348A1" w:rsidRDefault="00E832DF">
            <w:pPr>
              <w:jc w:val="center"/>
              <w:rPr>
                <w:bCs/>
                <w:kern w:val="0"/>
                <w:sz w:val="22"/>
                <w:szCs w:val="22"/>
              </w:rPr>
            </w:pPr>
            <w:r>
              <w:rPr>
                <w:bCs/>
                <w:kern w:val="0"/>
                <w:sz w:val="22"/>
                <w:szCs w:val="22"/>
              </w:rPr>
              <w:t>2</w:t>
            </w:r>
          </w:p>
        </w:tc>
        <w:tc>
          <w:tcPr>
            <w:tcW w:w="990" w:type="dxa"/>
            <w:tcMar>
              <w:top w:w="28" w:type="dxa"/>
              <w:bottom w:w="28" w:type="dxa"/>
            </w:tcMar>
            <w:vAlign w:val="center"/>
          </w:tcPr>
          <w:p w:rsidR="00E348A1" w:rsidRDefault="00E832DF">
            <w:pPr>
              <w:ind w:leftChars="-50" w:left="-105" w:rightChars="-50" w:right="-105"/>
              <w:jc w:val="center"/>
              <w:rPr>
                <w:bCs/>
                <w:kern w:val="0"/>
                <w:sz w:val="22"/>
                <w:szCs w:val="22"/>
              </w:rPr>
            </w:pPr>
            <w:r>
              <w:rPr>
                <w:bCs/>
                <w:kern w:val="0"/>
                <w:sz w:val="22"/>
                <w:szCs w:val="22"/>
              </w:rPr>
              <w:t>机电学院</w:t>
            </w:r>
          </w:p>
        </w:tc>
        <w:tc>
          <w:tcPr>
            <w:tcW w:w="705" w:type="dxa"/>
            <w:tcMar>
              <w:top w:w="28" w:type="dxa"/>
              <w:bottom w:w="28" w:type="dxa"/>
            </w:tcMar>
            <w:vAlign w:val="center"/>
          </w:tcPr>
          <w:p w:rsidR="00E348A1" w:rsidRDefault="00E348A1">
            <w:pPr>
              <w:rPr>
                <w:bCs/>
                <w:sz w:val="22"/>
                <w:szCs w:val="22"/>
              </w:rPr>
            </w:pPr>
          </w:p>
        </w:tc>
      </w:tr>
      <w:tr w:rsidR="00E348A1">
        <w:trPr>
          <w:jc w:val="center"/>
        </w:trPr>
        <w:tc>
          <w:tcPr>
            <w:tcW w:w="1024" w:type="dxa"/>
            <w:vMerge/>
            <w:tcMar>
              <w:top w:w="28" w:type="dxa"/>
              <w:bottom w:w="28" w:type="dxa"/>
            </w:tcMar>
            <w:vAlign w:val="center"/>
          </w:tcPr>
          <w:p w:rsidR="00E348A1" w:rsidRDefault="00E348A1">
            <w:pPr>
              <w:jc w:val="center"/>
              <w:rPr>
                <w:bCs/>
                <w:sz w:val="22"/>
                <w:szCs w:val="22"/>
              </w:rPr>
            </w:pPr>
          </w:p>
        </w:tc>
        <w:tc>
          <w:tcPr>
            <w:tcW w:w="1106" w:type="dxa"/>
            <w:vMerge/>
            <w:tcMar>
              <w:top w:w="28" w:type="dxa"/>
              <w:bottom w:w="28" w:type="dxa"/>
            </w:tcMar>
            <w:vAlign w:val="center"/>
          </w:tcPr>
          <w:p w:rsidR="00E348A1" w:rsidRDefault="00E348A1">
            <w:pPr>
              <w:jc w:val="center"/>
              <w:rPr>
                <w:bCs/>
                <w:kern w:val="0"/>
                <w:sz w:val="22"/>
                <w:szCs w:val="22"/>
              </w:rPr>
            </w:pPr>
          </w:p>
        </w:tc>
        <w:tc>
          <w:tcPr>
            <w:tcW w:w="1133" w:type="dxa"/>
            <w:tcMar>
              <w:top w:w="28" w:type="dxa"/>
              <w:bottom w:w="28" w:type="dxa"/>
            </w:tcMar>
            <w:vAlign w:val="center"/>
          </w:tcPr>
          <w:p w:rsidR="00E348A1" w:rsidRDefault="00E832DF">
            <w:pPr>
              <w:ind w:leftChars="-50" w:left="-105" w:rightChars="-50" w:right="-105"/>
              <w:jc w:val="center"/>
              <w:rPr>
                <w:bCs/>
                <w:kern w:val="0"/>
                <w:sz w:val="22"/>
                <w:szCs w:val="22"/>
              </w:rPr>
            </w:pPr>
            <w:r>
              <w:rPr>
                <w:bCs/>
                <w:kern w:val="0"/>
                <w:sz w:val="22"/>
                <w:szCs w:val="22"/>
              </w:rPr>
              <w:t>00422008</w:t>
            </w:r>
          </w:p>
        </w:tc>
        <w:tc>
          <w:tcPr>
            <w:tcW w:w="1908" w:type="dxa"/>
            <w:tcMar>
              <w:top w:w="28" w:type="dxa"/>
              <w:bottom w:w="28" w:type="dxa"/>
            </w:tcMar>
            <w:vAlign w:val="center"/>
          </w:tcPr>
          <w:p w:rsidR="00E348A1" w:rsidRDefault="00E832DF">
            <w:pPr>
              <w:jc w:val="center"/>
              <w:rPr>
                <w:bCs/>
                <w:sz w:val="22"/>
                <w:szCs w:val="22"/>
              </w:rPr>
            </w:pPr>
            <w:r>
              <w:rPr>
                <w:bCs/>
                <w:sz w:val="22"/>
                <w:szCs w:val="22"/>
              </w:rPr>
              <w:t>机械工况监测与故障诊断</w:t>
            </w:r>
          </w:p>
        </w:tc>
        <w:tc>
          <w:tcPr>
            <w:tcW w:w="530" w:type="dxa"/>
            <w:tcMar>
              <w:top w:w="28" w:type="dxa"/>
              <w:bottom w:w="28" w:type="dxa"/>
            </w:tcMar>
            <w:vAlign w:val="center"/>
          </w:tcPr>
          <w:p w:rsidR="00E348A1" w:rsidRDefault="00E832DF">
            <w:pPr>
              <w:jc w:val="center"/>
              <w:rPr>
                <w:bCs/>
                <w:kern w:val="0"/>
                <w:sz w:val="22"/>
                <w:szCs w:val="22"/>
              </w:rPr>
            </w:pPr>
            <w:r>
              <w:rPr>
                <w:bCs/>
                <w:kern w:val="0"/>
                <w:sz w:val="22"/>
                <w:szCs w:val="22"/>
              </w:rPr>
              <w:t>36</w:t>
            </w:r>
          </w:p>
        </w:tc>
        <w:tc>
          <w:tcPr>
            <w:tcW w:w="595" w:type="dxa"/>
            <w:tcMar>
              <w:top w:w="28" w:type="dxa"/>
              <w:bottom w:w="28" w:type="dxa"/>
            </w:tcMar>
            <w:vAlign w:val="center"/>
          </w:tcPr>
          <w:p w:rsidR="00E348A1" w:rsidRDefault="00E348A1">
            <w:pPr>
              <w:jc w:val="center"/>
              <w:rPr>
                <w:bCs/>
                <w:kern w:val="0"/>
                <w:sz w:val="22"/>
                <w:szCs w:val="22"/>
              </w:rPr>
            </w:pPr>
          </w:p>
        </w:tc>
        <w:tc>
          <w:tcPr>
            <w:tcW w:w="510" w:type="dxa"/>
            <w:tcMar>
              <w:top w:w="28" w:type="dxa"/>
              <w:bottom w:w="28" w:type="dxa"/>
            </w:tcMar>
            <w:vAlign w:val="center"/>
          </w:tcPr>
          <w:p w:rsidR="00E348A1" w:rsidRDefault="00E832DF">
            <w:pPr>
              <w:jc w:val="center"/>
              <w:rPr>
                <w:bCs/>
                <w:kern w:val="0"/>
                <w:sz w:val="22"/>
                <w:szCs w:val="22"/>
              </w:rPr>
            </w:pPr>
            <w:r>
              <w:rPr>
                <w:bCs/>
                <w:kern w:val="0"/>
                <w:sz w:val="22"/>
                <w:szCs w:val="22"/>
              </w:rPr>
              <w:t>2</w:t>
            </w:r>
          </w:p>
        </w:tc>
        <w:tc>
          <w:tcPr>
            <w:tcW w:w="566" w:type="dxa"/>
            <w:tcMar>
              <w:top w:w="28" w:type="dxa"/>
              <w:bottom w:w="28" w:type="dxa"/>
            </w:tcMar>
            <w:vAlign w:val="center"/>
          </w:tcPr>
          <w:p w:rsidR="00E348A1" w:rsidRDefault="00E832DF">
            <w:pPr>
              <w:jc w:val="center"/>
              <w:rPr>
                <w:bCs/>
                <w:kern w:val="0"/>
                <w:sz w:val="22"/>
                <w:szCs w:val="22"/>
              </w:rPr>
            </w:pPr>
            <w:r>
              <w:rPr>
                <w:bCs/>
                <w:kern w:val="0"/>
                <w:sz w:val="22"/>
                <w:szCs w:val="22"/>
              </w:rPr>
              <w:t>2</w:t>
            </w:r>
          </w:p>
        </w:tc>
        <w:tc>
          <w:tcPr>
            <w:tcW w:w="990" w:type="dxa"/>
            <w:tcMar>
              <w:top w:w="28" w:type="dxa"/>
              <w:bottom w:w="28" w:type="dxa"/>
            </w:tcMar>
            <w:vAlign w:val="center"/>
          </w:tcPr>
          <w:p w:rsidR="00E348A1" w:rsidRDefault="00E832DF">
            <w:pPr>
              <w:ind w:leftChars="-50" w:left="-105" w:rightChars="-50" w:right="-105"/>
              <w:jc w:val="center"/>
              <w:rPr>
                <w:bCs/>
                <w:kern w:val="0"/>
                <w:sz w:val="22"/>
                <w:szCs w:val="22"/>
              </w:rPr>
            </w:pPr>
            <w:r>
              <w:rPr>
                <w:bCs/>
                <w:kern w:val="0"/>
                <w:sz w:val="22"/>
                <w:szCs w:val="22"/>
              </w:rPr>
              <w:t>机电学院</w:t>
            </w:r>
          </w:p>
        </w:tc>
        <w:tc>
          <w:tcPr>
            <w:tcW w:w="705" w:type="dxa"/>
            <w:tcMar>
              <w:top w:w="28" w:type="dxa"/>
              <w:bottom w:w="28" w:type="dxa"/>
            </w:tcMar>
            <w:vAlign w:val="center"/>
          </w:tcPr>
          <w:p w:rsidR="00E348A1" w:rsidRDefault="00E348A1">
            <w:pPr>
              <w:rPr>
                <w:bCs/>
                <w:sz w:val="22"/>
                <w:szCs w:val="22"/>
              </w:rPr>
            </w:pPr>
          </w:p>
        </w:tc>
      </w:tr>
      <w:tr w:rsidR="00E348A1">
        <w:trPr>
          <w:jc w:val="center"/>
        </w:trPr>
        <w:tc>
          <w:tcPr>
            <w:tcW w:w="1024" w:type="dxa"/>
            <w:vMerge/>
            <w:tcMar>
              <w:top w:w="28" w:type="dxa"/>
              <w:bottom w:w="28" w:type="dxa"/>
            </w:tcMar>
            <w:vAlign w:val="center"/>
          </w:tcPr>
          <w:p w:rsidR="00E348A1" w:rsidRDefault="00E348A1">
            <w:pPr>
              <w:jc w:val="center"/>
              <w:rPr>
                <w:bCs/>
                <w:sz w:val="22"/>
                <w:szCs w:val="22"/>
              </w:rPr>
            </w:pPr>
          </w:p>
        </w:tc>
        <w:tc>
          <w:tcPr>
            <w:tcW w:w="1106" w:type="dxa"/>
            <w:vMerge/>
            <w:tcMar>
              <w:top w:w="28" w:type="dxa"/>
              <w:bottom w:w="28" w:type="dxa"/>
            </w:tcMar>
            <w:vAlign w:val="center"/>
          </w:tcPr>
          <w:p w:rsidR="00E348A1" w:rsidRDefault="00E348A1">
            <w:pPr>
              <w:jc w:val="center"/>
              <w:rPr>
                <w:bCs/>
                <w:kern w:val="0"/>
                <w:sz w:val="22"/>
                <w:szCs w:val="22"/>
              </w:rPr>
            </w:pPr>
          </w:p>
        </w:tc>
        <w:tc>
          <w:tcPr>
            <w:tcW w:w="1133" w:type="dxa"/>
            <w:tcMar>
              <w:top w:w="28" w:type="dxa"/>
              <w:bottom w:w="28" w:type="dxa"/>
            </w:tcMar>
            <w:vAlign w:val="center"/>
          </w:tcPr>
          <w:p w:rsidR="00E348A1" w:rsidRDefault="00E832DF">
            <w:pPr>
              <w:ind w:leftChars="-50" w:left="-105" w:rightChars="-50" w:right="-105"/>
              <w:jc w:val="center"/>
              <w:rPr>
                <w:bCs/>
                <w:kern w:val="0"/>
                <w:sz w:val="22"/>
                <w:szCs w:val="22"/>
              </w:rPr>
            </w:pPr>
            <w:r>
              <w:rPr>
                <w:bCs/>
                <w:kern w:val="0"/>
                <w:sz w:val="22"/>
                <w:szCs w:val="22"/>
              </w:rPr>
              <w:t>00422010</w:t>
            </w:r>
          </w:p>
        </w:tc>
        <w:tc>
          <w:tcPr>
            <w:tcW w:w="1908" w:type="dxa"/>
            <w:tcMar>
              <w:top w:w="28" w:type="dxa"/>
              <w:bottom w:w="28" w:type="dxa"/>
            </w:tcMar>
            <w:vAlign w:val="center"/>
          </w:tcPr>
          <w:p w:rsidR="00E348A1" w:rsidRDefault="00E832DF">
            <w:pPr>
              <w:jc w:val="center"/>
              <w:rPr>
                <w:bCs/>
                <w:sz w:val="22"/>
                <w:szCs w:val="22"/>
              </w:rPr>
            </w:pPr>
            <w:r>
              <w:rPr>
                <w:bCs/>
                <w:sz w:val="22"/>
                <w:szCs w:val="22"/>
              </w:rPr>
              <w:t>机器人技术</w:t>
            </w:r>
          </w:p>
        </w:tc>
        <w:tc>
          <w:tcPr>
            <w:tcW w:w="530" w:type="dxa"/>
            <w:tcMar>
              <w:top w:w="28" w:type="dxa"/>
              <w:bottom w:w="28" w:type="dxa"/>
            </w:tcMar>
            <w:vAlign w:val="center"/>
          </w:tcPr>
          <w:p w:rsidR="00E348A1" w:rsidRDefault="00E832DF">
            <w:pPr>
              <w:jc w:val="center"/>
              <w:rPr>
                <w:bCs/>
                <w:kern w:val="0"/>
                <w:sz w:val="22"/>
                <w:szCs w:val="22"/>
              </w:rPr>
            </w:pPr>
            <w:r>
              <w:rPr>
                <w:bCs/>
                <w:kern w:val="0"/>
                <w:sz w:val="22"/>
                <w:szCs w:val="22"/>
              </w:rPr>
              <w:t>36</w:t>
            </w:r>
          </w:p>
        </w:tc>
        <w:tc>
          <w:tcPr>
            <w:tcW w:w="595" w:type="dxa"/>
            <w:tcMar>
              <w:top w:w="28" w:type="dxa"/>
              <w:bottom w:w="28" w:type="dxa"/>
            </w:tcMar>
            <w:vAlign w:val="center"/>
          </w:tcPr>
          <w:p w:rsidR="00E348A1" w:rsidRDefault="00E348A1">
            <w:pPr>
              <w:jc w:val="center"/>
              <w:rPr>
                <w:bCs/>
                <w:kern w:val="0"/>
                <w:sz w:val="22"/>
                <w:szCs w:val="22"/>
              </w:rPr>
            </w:pPr>
          </w:p>
        </w:tc>
        <w:tc>
          <w:tcPr>
            <w:tcW w:w="510" w:type="dxa"/>
            <w:tcMar>
              <w:top w:w="28" w:type="dxa"/>
              <w:bottom w:w="28" w:type="dxa"/>
            </w:tcMar>
            <w:vAlign w:val="center"/>
          </w:tcPr>
          <w:p w:rsidR="00E348A1" w:rsidRDefault="00E832DF">
            <w:pPr>
              <w:jc w:val="center"/>
              <w:rPr>
                <w:bCs/>
                <w:kern w:val="0"/>
                <w:sz w:val="22"/>
                <w:szCs w:val="22"/>
              </w:rPr>
            </w:pPr>
            <w:r>
              <w:rPr>
                <w:bCs/>
                <w:kern w:val="0"/>
                <w:sz w:val="22"/>
                <w:szCs w:val="22"/>
              </w:rPr>
              <w:t>2</w:t>
            </w:r>
          </w:p>
        </w:tc>
        <w:tc>
          <w:tcPr>
            <w:tcW w:w="566" w:type="dxa"/>
            <w:tcMar>
              <w:top w:w="28" w:type="dxa"/>
              <w:bottom w:w="28" w:type="dxa"/>
            </w:tcMar>
            <w:vAlign w:val="center"/>
          </w:tcPr>
          <w:p w:rsidR="00E348A1" w:rsidRDefault="00E832DF">
            <w:pPr>
              <w:jc w:val="center"/>
              <w:rPr>
                <w:bCs/>
                <w:kern w:val="0"/>
                <w:sz w:val="22"/>
                <w:szCs w:val="22"/>
              </w:rPr>
            </w:pPr>
            <w:r>
              <w:rPr>
                <w:bCs/>
                <w:kern w:val="0"/>
                <w:sz w:val="22"/>
                <w:szCs w:val="22"/>
              </w:rPr>
              <w:t>2</w:t>
            </w:r>
          </w:p>
        </w:tc>
        <w:tc>
          <w:tcPr>
            <w:tcW w:w="990" w:type="dxa"/>
            <w:tcMar>
              <w:top w:w="28" w:type="dxa"/>
              <w:bottom w:w="28" w:type="dxa"/>
            </w:tcMar>
            <w:vAlign w:val="center"/>
          </w:tcPr>
          <w:p w:rsidR="00E348A1" w:rsidRDefault="00E832DF">
            <w:pPr>
              <w:ind w:leftChars="-50" w:left="-105" w:rightChars="-50" w:right="-105"/>
              <w:jc w:val="center"/>
              <w:rPr>
                <w:bCs/>
                <w:kern w:val="0"/>
                <w:sz w:val="22"/>
                <w:szCs w:val="22"/>
              </w:rPr>
            </w:pPr>
            <w:r>
              <w:rPr>
                <w:bCs/>
                <w:kern w:val="0"/>
                <w:sz w:val="22"/>
                <w:szCs w:val="22"/>
              </w:rPr>
              <w:t>机电学院</w:t>
            </w:r>
          </w:p>
        </w:tc>
        <w:tc>
          <w:tcPr>
            <w:tcW w:w="705" w:type="dxa"/>
            <w:tcMar>
              <w:top w:w="28" w:type="dxa"/>
              <w:bottom w:w="28" w:type="dxa"/>
            </w:tcMar>
            <w:vAlign w:val="center"/>
          </w:tcPr>
          <w:p w:rsidR="00E348A1" w:rsidRDefault="00E348A1">
            <w:pPr>
              <w:rPr>
                <w:bCs/>
                <w:sz w:val="22"/>
                <w:szCs w:val="22"/>
              </w:rPr>
            </w:pPr>
          </w:p>
        </w:tc>
      </w:tr>
      <w:tr w:rsidR="00E348A1">
        <w:trPr>
          <w:jc w:val="center"/>
        </w:trPr>
        <w:tc>
          <w:tcPr>
            <w:tcW w:w="1024" w:type="dxa"/>
            <w:vMerge/>
            <w:tcMar>
              <w:top w:w="28" w:type="dxa"/>
              <w:bottom w:w="28" w:type="dxa"/>
            </w:tcMar>
            <w:vAlign w:val="center"/>
          </w:tcPr>
          <w:p w:rsidR="00E348A1" w:rsidRDefault="00E348A1">
            <w:pPr>
              <w:jc w:val="center"/>
              <w:rPr>
                <w:bCs/>
                <w:sz w:val="22"/>
                <w:szCs w:val="22"/>
              </w:rPr>
            </w:pPr>
          </w:p>
        </w:tc>
        <w:tc>
          <w:tcPr>
            <w:tcW w:w="1106" w:type="dxa"/>
            <w:vMerge/>
            <w:tcMar>
              <w:top w:w="28" w:type="dxa"/>
              <w:bottom w:w="28" w:type="dxa"/>
            </w:tcMar>
            <w:vAlign w:val="center"/>
          </w:tcPr>
          <w:p w:rsidR="00E348A1" w:rsidRDefault="00E348A1">
            <w:pPr>
              <w:jc w:val="center"/>
              <w:rPr>
                <w:bCs/>
                <w:kern w:val="0"/>
                <w:sz w:val="22"/>
                <w:szCs w:val="22"/>
              </w:rPr>
            </w:pPr>
          </w:p>
        </w:tc>
        <w:tc>
          <w:tcPr>
            <w:tcW w:w="1133" w:type="dxa"/>
            <w:tcMar>
              <w:top w:w="28" w:type="dxa"/>
              <w:bottom w:w="28" w:type="dxa"/>
            </w:tcMar>
            <w:vAlign w:val="center"/>
          </w:tcPr>
          <w:p w:rsidR="00E348A1" w:rsidRDefault="00E832DF">
            <w:pPr>
              <w:ind w:leftChars="-50" w:left="-105" w:rightChars="-50" w:right="-105"/>
              <w:jc w:val="center"/>
              <w:rPr>
                <w:bCs/>
                <w:kern w:val="0"/>
                <w:sz w:val="22"/>
                <w:szCs w:val="22"/>
              </w:rPr>
            </w:pPr>
            <w:r>
              <w:rPr>
                <w:bCs/>
                <w:kern w:val="0"/>
                <w:sz w:val="22"/>
                <w:szCs w:val="22"/>
              </w:rPr>
              <w:t>00422011</w:t>
            </w:r>
          </w:p>
        </w:tc>
        <w:tc>
          <w:tcPr>
            <w:tcW w:w="1908" w:type="dxa"/>
            <w:tcMar>
              <w:top w:w="28" w:type="dxa"/>
              <w:bottom w:w="28" w:type="dxa"/>
            </w:tcMar>
            <w:vAlign w:val="center"/>
          </w:tcPr>
          <w:p w:rsidR="00E348A1" w:rsidRDefault="00E832DF">
            <w:pPr>
              <w:jc w:val="center"/>
              <w:rPr>
                <w:bCs/>
                <w:sz w:val="22"/>
                <w:szCs w:val="22"/>
              </w:rPr>
            </w:pPr>
            <w:r>
              <w:rPr>
                <w:bCs/>
                <w:sz w:val="22"/>
                <w:szCs w:val="22"/>
              </w:rPr>
              <w:t>振动与噪声控制</w:t>
            </w:r>
          </w:p>
        </w:tc>
        <w:tc>
          <w:tcPr>
            <w:tcW w:w="530" w:type="dxa"/>
            <w:tcMar>
              <w:top w:w="28" w:type="dxa"/>
              <w:bottom w:w="28" w:type="dxa"/>
            </w:tcMar>
            <w:vAlign w:val="center"/>
          </w:tcPr>
          <w:p w:rsidR="00E348A1" w:rsidRDefault="00E832DF">
            <w:pPr>
              <w:jc w:val="center"/>
              <w:rPr>
                <w:bCs/>
                <w:kern w:val="0"/>
                <w:sz w:val="22"/>
                <w:szCs w:val="22"/>
              </w:rPr>
            </w:pPr>
            <w:r>
              <w:rPr>
                <w:bCs/>
                <w:kern w:val="0"/>
                <w:sz w:val="22"/>
                <w:szCs w:val="22"/>
              </w:rPr>
              <w:t>20</w:t>
            </w:r>
          </w:p>
        </w:tc>
        <w:tc>
          <w:tcPr>
            <w:tcW w:w="595" w:type="dxa"/>
            <w:tcMar>
              <w:top w:w="28" w:type="dxa"/>
              <w:bottom w:w="28" w:type="dxa"/>
            </w:tcMar>
            <w:vAlign w:val="center"/>
          </w:tcPr>
          <w:p w:rsidR="00E348A1" w:rsidRDefault="00E832DF">
            <w:pPr>
              <w:jc w:val="center"/>
              <w:rPr>
                <w:bCs/>
                <w:kern w:val="0"/>
                <w:sz w:val="22"/>
                <w:szCs w:val="22"/>
              </w:rPr>
            </w:pPr>
            <w:r>
              <w:rPr>
                <w:bCs/>
                <w:kern w:val="0"/>
                <w:sz w:val="22"/>
                <w:szCs w:val="22"/>
              </w:rPr>
              <w:t>16</w:t>
            </w:r>
          </w:p>
        </w:tc>
        <w:tc>
          <w:tcPr>
            <w:tcW w:w="510" w:type="dxa"/>
            <w:tcMar>
              <w:top w:w="28" w:type="dxa"/>
              <w:bottom w:w="28" w:type="dxa"/>
            </w:tcMar>
            <w:vAlign w:val="center"/>
          </w:tcPr>
          <w:p w:rsidR="00E348A1" w:rsidRDefault="00E832DF">
            <w:pPr>
              <w:jc w:val="center"/>
              <w:rPr>
                <w:bCs/>
                <w:kern w:val="0"/>
                <w:sz w:val="22"/>
                <w:szCs w:val="22"/>
              </w:rPr>
            </w:pPr>
            <w:r>
              <w:rPr>
                <w:bCs/>
                <w:kern w:val="0"/>
                <w:sz w:val="22"/>
                <w:szCs w:val="22"/>
              </w:rPr>
              <w:t>2</w:t>
            </w:r>
          </w:p>
        </w:tc>
        <w:tc>
          <w:tcPr>
            <w:tcW w:w="566" w:type="dxa"/>
            <w:tcMar>
              <w:top w:w="28" w:type="dxa"/>
              <w:bottom w:w="28" w:type="dxa"/>
            </w:tcMar>
            <w:vAlign w:val="center"/>
          </w:tcPr>
          <w:p w:rsidR="00E348A1" w:rsidRDefault="00E832DF">
            <w:pPr>
              <w:jc w:val="center"/>
              <w:rPr>
                <w:bCs/>
                <w:kern w:val="0"/>
                <w:sz w:val="22"/>
                <w:szCs w:val="22"/>
              </w:rPr>
            </w:pPr>
            <w:r>
              <w:rPr>
                <w:bCs/>
                <w:kern w:val="0"/>
                <w:sz w:val="22"/>
                <w:szCs w:val="22"/>
              </w:rPr>
              <w:t>2</w:t>
            </w:r>
          </w:p>
        </w:tc>
        <w:tc>
          <w:tcPr>
            <w:tcW w:w="990" w:type="dxa"/>
            <w:tcMar>
              <w:top w:w="28" w:type="dxa"/>
              <w:bottom w:w="28" w:type="dxa"/>
            </w:tcMar>
            <w:vAlign w:val="center"/>
          </w:tcPr>
          <w:p w:rsidR="00E348A1" w:rsidRDefault="00E832DF">
            <w:pPr>
              <w:ind w:leftChars="-50" w:left="-105" w:rightChars="-50" w:right="-105"/>
              <w:jc w:val="center"/>
              <w:rPr>
                <w:bCs/>
                <w:kern w:val="0"/>
                <w:sz w:val="22"/>
                <w:szCs w:val="22"/>
              </w:rPr>
            </w:pPr>
            <w:r>
              <w:rPr>
                <w:bCs/>
                <w:kern w:val="0"/>
                <w:sz w:val="22"/>
                <w:szCs w:val="22"/>
              </w:rPr>
              <w:t>机电学院</w:t>
            </w:r>
          </w:p>
        </w:tc>
        <w:tc>
          <w:tcPr>
            <w:tcW w:w="705" w:type="dxa"/>
            <w:tcMar>
              <w:top w:w="28" w:type="dxa"/>
              <w:bottom w:w="28" w:type="dxa"/>
            </w:tcMar>
            <w:vAlign w:val="center"/>
          </w:tcPr>
          <w:p w:rsidR="00E348A1" w:rsidRDefault="00E348A1">
            <w:pPr>
              <w:rPr>
                <w:bCs/>
                <w:sz w:val="22"/>
                <w:szCs w:val="22"/>
              </w:rPr>
            </w:pPr>
          </w:p>
        </w:tc>
      </w:tr>
      <w:tr w:rsidR="00E348A1">
        <w:trPr>
          <w:jc w:val="center"/>
        </w:trPr>
        <w:tc>
          <w:tcPr>
            <w:tcW w:w="1024" w:type="dxa"/>
            <w:vMerge/>
            <w:tcMar>
              <w:top w:w="28" w:type="dxa"/>
              <w:bottom w:w="28" w:type="dxa"/>
            </w:tcMar>
            <w:vAlign w:val="center"/>
          </w:tcPr>
          <w:p w:rsidR="00E348A1" w:rsidRDefault="00E348A1">
            <w:pPr>
              <w:jc w:val="center"/>
              <w:rPr>
                <w:bCs/>
                <w:sz w:val="22"/>
                <w:szCs w:val="22"/>
              </w:rPr>
            </w:pPr>
          </w:p>
        </w:tc>
        <w:tc>
          <w:tcPr>
            <w:tcW w:w="1106" w:type="dxa"/>
            <w:vMerge/>
            <w:tcMar>
              <w:top w:w="28" w:type="dxa"/>
              <w:bottom w:w="28" w:type="dxa"/>
            </w:tcMar>
            <w:vAlign w:val="center"/>
          </w:tcPr>
          <w:p w:rsidR="00E348A1" w:rsidRDefault="00E348A1">
            <w:pPr>
              <w:jc w:val="center"/>
              <w:rPr>
                <w:bCs/>
                <w:kern w:val="0"/>
                <w:sz w:val="22"/>
                <w:szCs w:val="22"/>
              </w:rPr>
            </w:pPr>
          </w:p>
        </w:tc>
        <w:tc>
          <w:tcPr>
            <w:tcW w:w="1133" w:type="dxa"/>
            <w:tcMar>
              <w:top w:w="28" w:type="dxa"/>
              <w:bottom w:w="28" w:type="dxa"/>
            </w:tcMar>
            <w:vAlign w:val="center"/>
          </w:tcPr>
          <w:p w:rsidR="00E348A1" w:rsidRDefault="00E832DF">
            <w:pPr>
              <w:ind w:leftChars="-50" w:left="-105" w:rightChars="-50" w:right="-105"/>
              <w:jc w:val="center"/>
              <w:rPr>
                <w:bCs/>
                <w:kern w:val="0"/>
                <w:sz w:val="22"/>
                <w:szCs w:val="22"/>
              </w:rPr>
            </w:pPr>
            <w:r>
              <w:rPr>
                <w:bCs/>
                <w:kern w:val="0"/>
                <w:sz w:val="22"/>
                <w:szCs w:val="22"/>
              </w:rPr>
              <w:t>00422012</w:t>
            </w:r>
          </w:p>
        </w:tc>
        <w:tc>
          <w:tcPr>
            <w:tcW w:w="1908" w:type="dxa"/>
            <w:tcMar>
              <w:top w:w="28" w:type="dxa"/>
              <w:bottom w:w="28" w:type="dxa"/>
            </w:tcMar>
            <w:vAlign w:val="center"/>
          </w:tcPr>
          <w:p w:rsidR="00E348A1" w:rsidRDefault="00E832DF">
            <w:pPr>
              <w:jc w:val="center"/>
              <w:rPr>
                <w:bCs/>
                <w:sz w:val="22"/>
                <w:szCs w:val="22"/>
              </w:rPr>
            </w:pPr>
            <w:r>
              <w:rPr>
                <w:bCs/>
                <w:sz w:val="22"/>
                <w:szCs w:val="22"/>
              </w:rPr>
              <w:t>多体动力学与应用</w:t>
            </w:r>
          </w:p>
        </w:tc>
        <w:tc>
          <w:tcPr>
            <w:tcW w:w="530" w:type="dxa"/>
            <w:tcMar>
              <w:top w:w="28" w:type="dxa"/>
              <w:bottom w:w="28" w:type="dxa"/>
            </w:tcMar>
            <w:vAlign w:val="center"/>
          </w:tcPr>
          <w:p w:rsidR="00E348A1" w:rsidRDefault="00E832DF">
            <w:pPr>
              <w:jc w:val="center"/>
              <w:rPr>
                <w:bCs/>
                <w:kern w:val="0"/>
                <w:sz w:val="22"/>
                <w:szCs w:val="22"/>
              </w:rPr>
            </w:pPr>
            <w:r>
              <w:rPr>
                <w:bCs/>
                <w:kern w:val="0"/>
                <w:sz w:val="22"/>
                <w:szCs w:val="22"/>
              </w:rPr>
              <w:t>36</w:t>
            </w:r>
          </w:p>
        </w:tc>
        <w:tc>
          <w:tcPr>
            <w:tcW w:w="595" w:type="dxa"/>
            <w:tcMar>
              <w:top w:w="28" w:type="dxa"/>
              <w:bottom w:w="28" w:type="dxa"/>
            </w:tcMar>
            <w:vAlign w:val="center"/>
          </w:tcPr>
          <w:p w:rsidR="00E348A1" w:rsidRDefault="00E348A1">
            <w:pPr>
              <w:jc w:val="center"/>
              <w:rPr>
                <w:bCs/>
                <w:kern w:val="0"/>
                <w:sz w:val="22"/>
                <w:szCs w:val="22"/>
              </w:rPr>
            </w:pPr>
          </w:p>
        </w:tc>
        <w:tc>
          <w:tcPr>
            <w:tcW w:w="510" w:type="dxa"/>
            <w:tcMar>
              <w:top w:w="28" w:type="dxa"/>
              <w:bottom w:w="28" w:type="dxa"/>
            </w:tcMar>
            <w:vAlign w:val="center"/>
          </w:tcPr>
          <w:p w:rsidR="00E348A1" w:rsidRDefault="00E832DF">
            <w:pPr>
              <w:jc w:val="center"/>
              <w:rPr>
                <w:bCs/>
                <w:kern w:val="0"/>
                <w:sz w:val="22"/>
                <w:szCs w:val="22"/>
              </w:rPr>
            </w:pPr>
            <w:r>
              <w:rPr>
                <w:bCs/>
                <w:kern w:val="0"/>
                <w:sz w:val="22"/>
                <w:szCs w:val="22"/>
              </w:rPr>
              <w:t>2</w:t>
            </w:r>
          </w:p>
        </w:tc>
        <w:tc>
          <w:tcPr>
            <w:tcW w:w="566" w:type="dxa"/>
            <w:tcMar>
              <w:top w:w="28" w:type="dxa"/>
              <w:bottom w:w="28" w:type="dxa"/>
            </w:tcMar>
            <w:vAlign w:val="center"/>
          </w:tcPr>
          <w:p w:rsidR="00E348A1" w:rsidRDefault="00E832DF">
            <w:pPr>
              <w:jc w:val="center"/>
              <w:rPr>
                <w:bCs/>
                <w:kern w:val="0"/>
                <w:sz w:val="22"/>
                <w:szCs w:val="22"/>
              </w:rPr>
            </w:pPr>
            <w:r>
              <w:rPr>
                <w:bCs/>
                <w:kern w:val="0"/>
                <w:sz w:val="22"/>
                <w:szCs w:val="22"/>
              </w:rPr>
              <w:t>2</w:t>
            </w:r>
          </w:p>
        </w:tc>
        <w:tc>
          <w:tcPr>
            <w:tcW w:w="990" w:type="dxa"/>
            <w:tcMar>
              <w:top w:w="28" w:type="dxa"/>
              <w:bottom w:w="28" w:type="dxa"/>
            </w:tcMar>
            <w:vAlign w:val="center"/>
          </w:tcPr>
          <w:p w:rsidR="00E348A1" w:rsidRDefault="00E832DF">
            <w:pPr>
              <w:ind w:leftChars="-50" w:left="-105" w:rightChars="-50" w:right="-105"/>
              <w:jc w:val="center"/>
              <w:rPr>
                <w:bCs/>
                <w:kern w:val="0"/>
                <w:sz w:val="22"/>
                <w:szCs w:val="22"/>
              </w:rPr>
            </w:pPr>
            <w:r>
              <w:rPr>
                <w:bCs/>
                <w:kern w:val="0"/>
                <w:sz w:val="22"/>
                <w:szCs w:val="22"/>
              </w:rPr>
              <w:t>机电学院</w:t>
            </w:r>
          </w:p>
        </w:tc>
        <w:tc>
          <w:tcPr>
            <w:tcW w:w="705" w:type="dxa"/>
            <w:tcMar>
              <w:top w:w="28" w:type="dxa"/>
              <w:bottom w:w="28" w:type="dxa"/>
            </w:tcMar>
            <w:vAlign w:val="center"/>
          </w:tcPr>
          <w:p w:rsidR="00E348A1" w:rsidRDefault="00E348A1">
            <w:pPr>
              <w:rPr>
                <w:bCs/>
                <w:sz w:val="22"/>
                <w:szCs w:val="22"/>
              </w:rPr>
            </w:pPr>
          </w:p>
        </w:tc>
      </w:tr>
      <w:tr w:rsidR="00E348A1">
        <w:trPr>
          <w:jc w:val="center"/>
        </w:trPr>
        <w:tc>
          <w:tcPr>
            <w:tcW w:w="1024" w:type="dxa"/>
            <w:vMerge/>
            <w:tcMar>
              <w:top w:w="28" w:type="dxa"/>
              <w:bottom w:w="28" w:type="dxa"/>
            </w:tcMar>
            <w:vAlign w:val="center"/>
          </w:tcPr>
          <w:p w:rsidR="00E348A1" w:rsidRDefault="00E348A1">
            <w:pPr>
              <w:jc w:val="center"/>
              <w:rPr>
                <w:bCs/>
                <w:sz w:val="22"/>
                <w:szCs w:val="22"/>
              </w:rPr>
            </w:pPr>
          </w:p>
        </w:tc>
        <w:tc>
          <w:tcPr>
            <w:tcW w:w="1106" w:type="dxa"/>
            <w:vMerge/>
            <w:tcMar>
              <w:top w:w="28" w:type="dxa"/>
              <w:bottom w:w="28" w:type="dxa"/>
            </w:tcMar>
            <w:vAlign w:val="center"/>
          </w:tcPr>
          <w:p w:rsidR="00E348A1" w:rsidRDefault="00E348A1">
            <w:pPr>
              <w:jc w:val="center"/>
              <w:rPr>
                <w:bCs/>
                <w:kern w:val="0"/>
                <w:sz w:val="22"/>
                <w:szCs w:val="22"/>
              </w:rPr>
            </w:pPr>
          </w:p>
        </w:tc>
        <w:tc>
          <w:tcPr>
            <w:tcW w:w="1133" w:type="dxa"/>
            <w:tcMar>
              <w:top w:w="28" w:type="dxa"/>
              <w:bottom w:w="28" w:type="dxa"/>
            </w:tcMar>
            <w:vAlign w:val="center"/>
          </w:tcPr>
          <w:p w:rsidR="00E348A1" w:rsidRDefault="00E832DF">
            <w:pPr>
              <w:ind w:leftChars="-50" w:left="-105" w:rightChars="-50" w:right="-105"/>
              <w:jc w:val="center"/>
              <w:rPr>
                <w:bCs/>
                <w:kern w:val="0"/>
                <w:sz w:val="22"/>
                <w:szCs w:val="22"/>
              </w:rPr>
            </w:pPr>
            <w:r>
              <w:rPr>
                <w:bCs/>
                <w:kern w:val="0"/>
                <w:sz w:val="22"/>
                <w:szCs w:val="22"/>
              </w:rPr>
              <w:t>00422013</w:t>
            </w:r>
          </w:p>
        </w:tc>
        <w:tc>
          <w:tcPr>
            <w:tcW w:w="1908" w:type="dxa"/>
            <w:tcMar>
              <w:top w:w="28" w:type="dxa"/>
              <w:bottom w:w="28" w:type="dxa"/>
            </w:tcMar>
            <w:vAlign w:val="center"/>
          </w:tcPr>
          <w:p w:rsidR="00E348A1" w:rsidRDefault="00E832DF">
            <w:pPr>
              <w:jc w:val="center"/>
              <w:rPr>
                <w:bCs/>
                <w:sz w:val="22"/>
                <w:szCs w:val="22"/>
              </w:rPr>
            </w:pPr>
            <w:r>
              <w:rPr>
                <w:bCs/>
                <w:sz w:val="22"/>
                <w:szCs w:val="22"/>
              </w:rPr>
              <w:t>摩擦学理论与设计</w:t>
            </w:r>
          </w:p>
        </w:tc>
        <w:tc>
          <w:tcPr>
            <w:tcW w:w="530" w:type="dxa"/>
            <w:tcMar>
              <w:top w:w="28" w:type="dxa"/>
              <w:bottom w:w="28" w:type="dxa"/>
            </w:tcMar>
            <w:vAlign w:val="center"/>
          </w:tcPr>
          <w:p w:rsidR="00E348A1" w:rsidRDefault="00E832DF">
            <w:pPr>
              <w:jc w:val="center"/>
              <w:rPr>
                <w:bCs/>
                <w:kern w:val="0"/>
                <w:sz w:val="22"/>
                <w:szCs w:val="22"/>
              </w:rPr>
            </w:pPr>
            <w:r>
              <w:rPr>
                <w:bCs/>
                <w:kern w:val="0"/>
                <w:sz w:val="22"/>
                <w:szCs w:val="22"/>
              </w:rPr>
              <w:t>36</w:t>
            </w:r>
          </w:p>
        </w:tc>
        <w:tc>
          <w:tcPr>
            <w:tcW w:w="595" w:type="dxa"/>
            <w:tcMar>
              <w:top w:w="28" w:type="dxa"/>
              <w:bottom w:w="28" w:type="dxa"/>
            </w:tcMar>
            <w:vAlign w:val="center"/>
          </w:tcPr>
          <w:p w:rsidR="00E348A1" w:rsidRDefault="00E348A1">
            <w:pPr>
              <w:jc w:val="center"/>
              <w:rPr>
                <w:bCs/>
                <w:kern w:val="0"/>
                <w:sz w:val="22"/>
                <w:szCs w:val="22"/>
              </w:rPr>
            </w:pPr>
          </w:p>
        </w:tc>
        <w:tc>
          <w:tcPr>
            <w:tcW w:w="510" w:type="dxa"/>
            <w:tcMar>
              <w:top w:w="28" w:type="dxa"/>
              <w:bottom w:w="28" w:type="dxa"/>
            </w:tcMar>
            <w:vAlign w:val="center"/>
          </w:tcPr>
          <w:p w:rsidR="00E348A1" w:rsidRDefault="00E832DF">
            <w:pPr>
              <w:jc w:val="center"/>
              <w:rPr>
                <w:bCs/>
                <w:kern w:val="0"/>
                <w:sz w:val="22"/>
                <w:szCs w:val="22"/>
              </w:rPr>
            </w:pPr>
            <w:r>
              <w:rPr>
                <w:bCs/>
                <w:kern w:val="0"/>
                <w:sz w:val="22"/>
                <w:szCs w:val="22"/>
              </w:rPr>
              <w:t>2</w:t>
            </w:r>
          </w:p>
        </w:tc>
        <w:tc>
          <w:tcPr>
            <w:tcW w:w="566" w:type="dxa"/>
            <w:tcMar>
              <w:top w:w="28" w:type="dxa"/>
              <w:bottom w:w="28" w:type="dxa"/>
            </w:tcMar>
            <w:vAlign w:val="center"/>
          </w:tcPr>
          <w:p w:rsidR="00E348A1" w:rsidRDefault="00E832DF">
            <w:pPr>
              <w:jc w:val="center"/>
              <w:rPr>
                <w:bCs/>
                <w:kern w:val="0"/>
                <w:sz w:val="22"/>
                <w:szCs w:val="22"/>
              </w:rPr>
            </w:pPr>
            <w:r>
              <w:rPr>
                <w:bCs/>
                <w:kern w:val="0"/>
                <w:sz w:val="22"/>
                <w:szCs w:val="22"/>
              </w:rPr>
              <w:t>1</w:t>
            </w:r>
          </w:p>
        </w:tc>
        <w:tc>
          <w:tcPr>
            <w:tcW w:w="990" w:type="dxa"/>
            <w:tcMar>
              <w:top w:w="28" w:type="dxa"/>
              <w:bottom w:w="28" w:type="dxa"/>
            </w:tcMar>
            <w:vAlign w:val="center"/>
          </w:tcPr>
          <w:p w:rsidR="00E348A1" w:rsidRDefault="00E832DF">
            <w:pPr>
              <w:ind w:leftChars="-50" w:left="-105" w:rightChars="-50" w:right="-105"/>
              <w:jc w:val="center"/>
              <w:rPr>
                <w:bCs/>
                <w:kern w:val="0"/>
                <w:sz w:val="22"/>
                <w:szCs w:val="22"/>
              </w:rPr>
            </w:pPr>
            <w:r>
              <w:rPr>
                <w:bCs/>
                <w:kern w:val="0"/>
                <w:sz w:val="22"/>
                <w:szCs w:val="22"/>
              </w:rPr>
              <w:t>机电学院</w:t>
            </w:r>
          </w:p>
        </w:tc>
        <w:tc>
          <w:tcPr>
            <w:tcW w:w="705" w:type="dxa"/>
            <w:tcMar>
              <w:top w:w="28" w:type="dxa"/>
              <w:bottom w:w="28" w:type="dxa"/>
            </w:tcMar>
            <w:vAlign w:val="center"/>
          </w:tcPr>
          <w:p w:rsidR="00E348A1" w:rsidRDefault="00E348A1">
            <w:pPr>
              <w:rPr>
                <w:bCs/>
                <w:sz w:val="22"/>
                <w:szCs w:val="22"/>
              </w:rPr>
            </w:pPr>
          </w:p>
        </w:tc>
      </w:tr>
      <w:tr w:rsidR="00E348A1">
        <w:trPr>
          <w:jc w:val="center"/>
        </w:trPr>
        <w:tc>
          <w:tcPr>
            <w:tcW w:w="1024" w:type="dxa"/>
            <w:vMerge/>
            <w:tcMar>
              <w:top w:w="28" w:type="dxa"/>
              <w:bottom w:w="28" w:type="dxa"/>
            </w:tcMar>
            <w:vAlign w:val="center"/>
          </w:tcPr>
          <w:p w:rsidR="00E348A1" w:rsidRDefault="00E348A1">
            <w:pPr>
              <w:jc w:val="center"/>
              <w:rPr>
                <w:bCs/>
                <w:sz w:val="22"/>
                <w:szCs w:val="22"/>
              </w:rPr>
            </w:pPr>
          </w:p>
        </w:tc>
        <w:tc>
          <w:tcPr>
            <w:tcW w:w="1106" w:type="dxa"/>
            <w:vMerge/>
            <w:tcMar>
              <w:top w:w="28" w:type="dxa"/>
              <w:bottom w:w="28" w:type="dxa"/>
            </w:tcMar>
            <w:vAlign w:val="center"/>
          </w:tcPr>
          <w:p w:rsidR="00E348A1" w:rsidRDefault="00E348A1">
            <w:pPr>
              <w:jc w:val="center"/>
              <w:rPr>
                <w:bCs/>
                <w:kern w:val="0"/>
                <w:sz w:val="22"/>
                <w:szCs w:val="22"/>
              </w:rPr>
            </w:pPr>
          </w:p>
        </w:tc>
        <w:tc>
          <w:tcPr>
            <w:tcW w:w="1133" w:type="dxa"/>
            <w:tcMar>
              <w:top w:w="28" w:type="dxa"/>
              <w:bottom w:w="28" w:type="dxa"/>
            </w:tcMar>
            <w:vAlign w:val="center"/>
          </w:tcPr>
          <w:p w:rsidR="00E348A1" w:rsidRDefault="00E832DF">
            <w:pPr>
              <w:ind w:leftChars="-50" w:left="-105" w:rightChars="-50" w:right="-105"/>
              <w:jc w:val="center"/>
              <w:rPr>
                <w:bCs/>
                <w:kern w:val="0"/>
                <w:sz w:val="22"/>
                <w:szCs w:val="22"/>
              </w:rPr>
            </w:pPr>
            <w:r>
              <w:rPr>
                <w:bCs/>
                <w:kern w:val="0"/>
                <w:sz w:val="22"/>
                <w:szCs w:val="22"/>
              </w:rPr>
              <w:t>00422014</w:t>
            </w:r>
          </w:p>
        </w:tc>
        <w:tc>
          <w:tcPr>
            <w:tcW w:w="1908" w:type="dxa"/>
            <w:tcMar>
              <w:top w:w="28" w:type="dxa"/>
              <w:bottom w:w="28" w:type="dxa"/>
            </w:tcMar>
            <w:vAlign w:val="center"/>
          </w:tcPr>
          <w:p w:rsidR="00E348A1" w:rsidRDefault="00E832DF">
            <w:pPr>
              <w:jc w:val="center"/>
              <w:rPr>
                <w:bCs/>
                <w:sz w:val="22"/>
                <w:szCs w:val="22"/>
              </w:rPr>
            </w:pPr>
            <w:r>
              <w:rPr>
                <w:bCs/>
                <w:sz w:val="22"/>
                <w:szCs w:val="22"/>
              </w:rPr>
              <w:t>磁悬浮技术基础</w:t>
            </w:r>
          </w:p>
        </w:tc>
        <w:tc>
          <w:tcPr>
            <w:tcW w:w="530" w:type="dxa"/>
            <w:tcMar>
              <w:top w:w="28" w:type="dxa"/>
              <w:bottom w:w="28" w:type="dxa"/>
            </w:tcMar>
            <w:vAlign w:val="center"/>
          </w:tcPr>
          <w:p w:rsidR="00E348A1" w:rsidRDefault="00E832DF">
            <w:pPr>
              <w:jc w:val="center"/>
              <w:rPr>
                <w:bCs/>
                <w:kern w:val="0"/>
                <w:sz w:val="22"/>
                <w:szCs w:val="22"/>
              </w:rPr>
            </w:pPr>
            <w:r>
              <w:rPr>
                <w:bCs/>
                <w:kern w:val="0"/>
                <w:sz w:val="22"/>
                <w:szCs w:val="22"/>
              </w:rPr>
              <w:t>26</w:t>
            </w:r>
          </w:p>
        </w:tc>
        <w:tc>
          <w:tcPr>
            <w:tcW w:w="595" w:type="dxa"/>
            <w:tcMar>
              <w:top w:w="28" w:type="dxa"/>
              <w:bottom w:w="28" w:type="dxa"/>
            </w:tcMar>
            <w:vAlign w:val="center"/>
          </w:tcPr>
          <w:p w:rsidR="00E348A1" w:rsidRDefault="00E832DF">
            <w:pPr>
              <w:jc w:val="center"/>
              <w:rPr>
                <w:bCs/>
                <w:kern w:val="0"/>
                <w:sz w:val="22"/>
                <w:szCs w:val="22"/>
              </w:rPr>
            </w:pPr>
            <w:r>
              <w:rPr>
                <w:bCs/>
                <w:kern w:val="0"/>
                <w:sz w:val="22"/>
                <w:szCs w:val="22"/>
              </w:rPr>
              <w:t>10</w:t>
            </w:r>
          </w:p>
        </w:tc>
        <w:tc>
          <w:tcPr>
            <w:tcW w:w="510" w:type="dxa"/>
            <w:tcMar>
              <w:top w:w="28" w:type="dxa"/>
              <w:bottom w:w="28" w:type="dxa"/>
            </w:tcMar>
            <w:vAlign w:val="center"/>
          </w:tcPr>
          <w:p w:rsidR="00E348A1" w:rsidRDefault="00E832DF">
            <w:pPr>
              <w:jc w:val="center"/>
              <w:rPr>
                <w:bCs/>
                <w:kern w:val="0"/>
                <w:sz w:val="22"/>
                <w:szCs w:val="22"/>
              </w:rPr>
            </w:pPr>
            <w:r>
              <w:rPr>
                <w:bCs/>
                <w:kern w:val="0"/>
                <w:sz w:val="22"/>
                <w:szCs w:val="22"/>
              </w:rPr>
              <w:t>2</w:t>
            </w:r>
          </w:p>
        </w:tc>
        <w:tc>
          <w:tcPr>
            <w:tcW w:w="566" w:type="dxa"/>
            <w:tcMar>
              <w:top w:w="28" w:type="dxa"/>
              <w:bottom w:w="28" w:type="dxa"/>
            </w:tcMar>
            <w:vAlign w:val="center"/>
          </w:tcPr>
          <w:p w:rsidR="00E348A1" w:rsidRDefault="00E832DF">
            <w:pPr>
              <w:jc w:val="center"/>
              <w:rPr>
                <w:bCs/>
                <w:kern w:val="0"/>
                <w:sz w:val="22"/>
                <w:szCs w:val="22"/>
              </w:rPr>
            </w:pPr>
            <w:r>
              <w:rPr>
                <w:bCs/>
                <w:kern w:val="0"/>
                <w:sz w:val="22"/>
                <w:szCs w:val="22"/>
              </w:rPr>
              <w:t>2</w:t>
            </w:r>
          </w:p>
        </w:tc>
        <w:tc>
          <w:tcPr>
            <w:tcW w:w="990" w:type="dxa"/>
            <w:tcMar>
              <w:top w:w="28" w:type="dxa"/>
              <w:bottom w:w="28" w:type="dxa"/>
            </w:tcMar>
            <w:vAlign w:val="center"/>
          </w:tcPr>
          <w:p w:rsidR="00E348A1" w:rsidRDefault="00E832DF">
            <w:pPr>
              <w:ind w:leftChars="-50" w:left="-105" w:rightChars="-50" w:right="-105"/>
              <w:jc w:val="center"/>
              <w:rPr>
                <w:bCs/>
                <w:kern w:val="0"/>
                <w:sz w:val="22"/>
                <w:szCs w:val="22"/>
              </w:rPr>
            </w:pPr>
            <w:r>
              <w:rPr>
                <w:bCs/>
                <w:kern w:val="0"/>
                <w:sz w:val="22"/>
                <w:szCs w:val="22"/>
              </w:rPr>
              <w:t>机电学院</w:t>
            </w:r>
          </w:p>
        </w:tc>
        <w:tc>
          <w:tcPr>
            <w:tcW w:w="705" w:type="dxa"/>
            <w:tcMar>
              <w:top w:w="28" w:type="dxa"/>
              <w:bottom w:w="28" w:type="dxa"/>
            </w:tcMar>
            <w:vAlign w:val="center"/>
          </w:tcPr>
          <w:p w:rsidR="00E348A1" w:rsidRDefault="00E348A1">
            <w:pPr>
              <w:rPr>
                <w:bCs/>
                <w:sz w:val="22"/>
                <w:szCs w:val="22"/>
              </w:rPr>
            </w:pPr>
          </w:p>
        </w:tc>
      </w:tr>
      <w:tr w:rsidR="00E348A1">
        <w:trPr>
          <w:jc w:val="center"/>
        </w:trPr>
        <w:tc>
          <w:tcPr>
            <w:tcW w:w="1024" w:type="dxa"/>
            <w:vMerge/>
            <w:tcMar>
              <w:top w:w="28" w:type="dxa"/>
              <w:bottom w:w="28" w:type="dxa"/>
            </w:tcMar>
            <w:vAlign w:val="center"/>
          </w:tcPr>
          <w:p w:rsidR="00E348A1" w:rsidRDefault="00E348A1">
            <w:pPr>
              <w:jc w:val="center"/>
              <w:rPr>
                <w:bCs/>
                <w:sz w:val="22"/>
                <w:szCs w:val="22"/>
              </w:rPr>
            </w:pPr>
          </w:p>
        </w:tc>
        <w:tc>
          <w:tcPr>
            <w:tcW w:w="1106" w:type="dxa"/>
            <w:vMerge/>
            <w:tcMar>
              <w:top w:w="28" w:type="dxa"/>
              <w:bottom w:w="28" w:type="dxa"/>
            </w:tcMar>
            <w:vAlign w:val="center"/>
          </w:tcPr>
          <w:p w:rsidR="00E348A1" w:rsidRDefault="00E348A1">
            <w:pPr>
              <w:jc w:val="center"/>
              <w:rPr>
                <w:bCs/>
                <w:kern w:val="0"/>
                <w:sz w:val="22"/>
                <w:szCs w:val="22"/>
              </w:rPr>
            </w:pPr>
          </w:p>
        </w:tc>
        <w:tc>
          <w:tcPr>
            <w:tcW w:w="1133" w:type="dxa"/>
            <w:tcMar>
              <w:top w:w="28" w:type="dxa"/>
              <w:bottom w:w="28" w:type="dxa"/>
            </w:tcMar>
            <w:vAlign w:val="center"/>
          </w:tcPr>
          <w:p w:rsidR="00E348A1" w:rsidRDefault="00E832DF">
            <w:pPr>
              <w:ind w:leftChars="-50" w:left="-105" w:rightChars="-50" w:right="-105"/>
              <w:jc w:val="center"/>
              <w:rPr>
                <w:bCs/>
                <w:kern w:val="0"/>
                <w:sz w:val="22"/>
                <w:szCs w:val="22"/>
              </w:rPr>
            </w:pPr>
            <w:r>
              <w:rPr>
                <w:bCs/>
                <w:kern w:val="0"/>
                <w:sz w:val="22"/>
                <w:szCs w:val="22"/>
              </w:rPr>
              <w:t>00422015</w:t>
            </w:r>
          </w:p>
        </w:tc>
        <w:tc>
          <w:tcPr>
            <w:tcW w:w="1908" w:type="dxa"/>
            <w:tcMar>
              <w:top w:w="28" w:type="dxa"/>
              <w:bottom w:w="28" w:type="dxa"/>
            </w:tcMar>
            <w:vAlign w:val="center"/>
          </w:tcPr>
          <w:p w:rsidR="00E348A1" w:rsidRDefault="00E832DF">
            <w:pPr>
              <w:ind w:leftChars="-50" w:left="-105" w:rightChars="-50" w:right="-105"/>
              <w:jc w:val="center"/>
              <w:rPr>
                <w:bCs/>
                <w:sz w:val="22"/>
                <w:szCs w:val="22"/>
              </w:rPr>
            </w:pPr>
            <w:r>
              <w:rPr>
                <w:bCs/>
                <w:sz w:val="22"/>
                <w:szCs w:val="22"/>
              </w:rPr>
              <w:t>新型建材工艺与装备</w:t>
            </w:r>
          </w:p>
        </w:tc>
        <w:tc>
          <w:tcPr>
            <w:tcW w:w="530" w:type="dxa"/>
            <w:tcMar>
              <w:top w:w="28" w:type="dxa"/>
              <w:bottom w:w="28" w:type="dxa"/>
            </w:tcMar>
            <w:vAlign w:val="center"/>
          </w:tcPr>
          <w:p w:rsidR="00E348A1" w:rsidRDefault="00E832DF">
            <w:pPr>
              <w:ind w:leftChars="-50" w:left="-105" w:rightChars="-50" w:right="-105"/>
              <w:jc w:val="center"/>
              <w:rPr>
                <w:bCs/>
                <w:sz w:val="22"/>
                <w:szCs w:val="22"/>
              </w:rPr>
            </w:pPr>
            <w:r>
              <w:rPr>
                <w:bCs/>
                <w:sz w:val="22"/>
                <w:szCs w:val="22"/>
              </w:rPr>
              <w:t>36</w:t>
            </w:r>
          </w:p>
        </w:tc>
        <w:tc>
          <w:tcPr>
            <w:tcW w:w="595" w:type="dxa"/>
            <w:tcMar>
              <w:top w:w="28" w:type="dxa"/>
              <w:bottom w:w="28" w:type="dxa"/>
            </w:tcMar>
            <w:vAlign w:val="center"/>
          </w:tcPr>
          <w:p w:rsidR="00E348A1" w:rsidRDefault="00E348A1">
            <w:pPr>
              <w:jc w:val="center"/>
              <w:rPr>
                <w:bCs/>
                <w:kern w:val="0"/>
                <w:sz w:val="22"/>
                <w:szCs w:val="22"/>
              </w:rPr>
            </w:pPr>
          </w:p>
        </w:tc>
        <w:tc>
          <w:tcPr>
            <w:tcW w:w="510" w:type="dxa"/>
            <w:tcMar>
              <w:top w:w="28" w:type="dxa"/>
              <w:bottom w:w="28" w:type="dxa"/>
            </w:tcMar>
            <w:vAlign w:val="center"/>
          </w:tcPr>
          <w:p w:rsidR="00E348A1" w:rsidRDefault="00E832DF">
            <w:pPr>
              <w:jc w:val="center"/>
              <w:rPr>
                <w:bCs/>
                <w:kern w:val="0"/>
                <w:sz w:val="22"/>
                <w:szCs w:val="22"/>
              </w:rPr>
            </w:pPr>
            <w:r>
              <w:rPr>
                <w:bCs/>
                <w:kern w:val="0"/>
                <w:sz w:val="22"/>
                <w:szCs w:val="22"/>
              </w:rPr>
              <w:t>2</w:t>
            </w:r>
          </w:p>
        </w:tc>
        <w:tc>
          <w:tcPr>
            <w:tcW w:w="566" w:type="dxa"/>
            <w:tcMar>
              <w:top w:w="28" w:type="dxa"/>
              <w:bottom w:w="28" w:type="dxa"/>
            </w:tcMar>
            <w:vAlign w:val="center"/>
          </w:tcPr>
          <w:p w:rsidR="00E348A1" w:rsidRDefault="00E832DF">
            <w:pPr>
              <w:jc w:val="center"/>
              <w:rPr>
                <w:bCs/>
                <w:kern w:val="0"/>
                <w:sz w:val="22"/>
                <w:szCs w:val="22"/>
              </w:rPr>
            </w:pPr>
            <w:r>
              <w:rPr>
                <w:bCs/>
                <w:kern w:val="0"/>
                <w:sz w:val="22"/>
                <w:szCs w:val="22"/>
              </w:rPr>
              <w:t>1</w:t>
            </w:r>
          </w:p>
        </w:tc>
        <w:tc>
          <w:tcPr>
            <w:tcW w:w="990" w:type="dxa"/>
            <w:tcMar>
              <w:top w:w="28" w:type="dxa"/>
              <w:bottom w:w="28" w:type="dxa"/>
            </w:tcMar>
            <w:vAlign w:val="center"/>
          </w:tcPr>
          <w:p w:rsidR="00E348A1" w:rsidRDefault="00E832DF">
            <w:pPr>
              <w:ind w:leftChars="-50" w:left="-105" w:rightChars="-50" w:right="-105"/>
              <w:jc w:val="center"/>
              <w:rPr>
                <w:bCs/>
                <w:kern w:val="0"/>
                <w:sz w:val="22"/>
                <w:szCs w:val="22"/>
              </w:rPr>
            </w:pPr>
            <w:r>
              <w:rPr>
                <w:bCs/>
                <w:kern w:val="0"/>
                <w:sz w:val="22"/>
                <w:szCs w:val="22"/>
              </w:rPr>
              <w:t>机电学院</w:t>
            </w:r>
          </w:p>
        </w:tc>
        <w:tc>
          <w:tcPr>
            <w:tcW w:w="705" w:type="dxa"/>
            <w:tcMar>
              <w:top w:w="28" w:type="dxa"/>
              <w:bottom w:w="28" w:type="dxa"/>
            </w:tcMar>
            <w:vAlign w:val="center"/>
          </w:tcPr>
          <w:p w:rsidR="00E348A1" w:rsidRDefault="00E348A1">
            <w:pPr>
              <w:rPr>
                <w:bCs/>
                <w:sz w:val="22"/>
                <w:szCs w:val="22"/>
              </w:rPr>
            </w:pPr>
          </w:p>
        </w:tc>
      </w:tr>
      <w:tr w:rsidR="00E348A1">
        <w:trPr>
          <w:jc w:val="center"/>
        </w:trPr>
        <w:tc>
          <w:tcPr>
            <w:tcW w:w="1024" w:type="dxa"/>
            <w:vMerge/>
            <w:tcMar>
              <w:top w:w="28" w:type="dxa"/>
              <w:bottom w:w="28" w:type="dxa"/>
            </w:tcMar>
            <w:vAlign w:val="center"/>
          </w:tcPr>
          <w:p w:rsidR="00E348A1" w:rsidRDefault="00E348A1">
            <w:pPr>
              <w:jc w:val="center"/>
              <w:rPr>
                <w:bCs/>
                <w:sz w:val="22"/>
                <w:szCs w:val="22"/>
              </w:rPr>
            </w:pPr>
          </w:p>
        </w:tc>
        <w:tc>
          <w:tcPr>
            <w:tcW w:w="1106" w:type="dxa"/>
            <w:vMerge/>
            <w:tcMar>
              <w:top w:w="28" w:type="dxa"/>
              <w:bottom w:w="28" w:type="dxa"/>
            </w:tcMar>
            <w:vAlign w:val="center"/>
          </w:tcPr>
          <w:p w:rsidR="00E348A1" w:rsidRDefault="00E348A1">
            <w:pPr>
              <w:jc w:val="center"/>
              <w:rPr>
                <w:bCs/>
                <w:kern w:val="0"/>
                <w:sz w:val="22"/>
                <w:szCs w:val="22"/>
              </w:rPr>
            </w:pPr>
          </w:p>
        </w:tc>
        <w:tc>
          <w:tcPr>
            <w:tcW w:w="1133" w:type="dxa"/>
            <w:tcMar>
              <w:top w:w="28" w:type="dxa"/>
              <w:bottom w:w="28" w:type="dxa"/>
            </w:tcMar>
            <w:vAlign w:val="center"/>
          </w:tcPr>
          <w:p w:rsidR="00E348A1" w:rsidRDefault="00E832DF">
            <w:pPr>
              <w:ind w:leftChars="-50" w:left="-105" w:rightChars="-50" w:right="-105"/>
              <w:jc w:val="center"/>
              <w:rPr>
                <w:bCs/>
                <w:kern w:val="0"/>
                <w:sz w:val="22"/>
                <w:szCs w:val="22"/>
              </w:rPr>
            </w:pPr>
            <w:r>
              <w:rPr>
                <w:bCs/>
                <w:kern w:val="0"/>
                <w:sz w:val="22"/>
                <w:szCs w:val="22"/>
              </w:rPr>
              <w:t>00422021</w:t>
            </w:r>
          </w:p>
        </w:tc>
        <w:tc>
          <w:tcPr>
            <w:tcW w:w="1908" w:type="dxa"/>
            <w:tcMar>
              <w:top w:w="28" w:type="dxa"/>
              <w:bottom w:w="28" w:type="dxa"/>
            </w:tcMar>
            <w:vAlign w:val="center"/>
          </w:tcPr>
          <w:p w:rsidR="00E348A1" w:rsidRDefault="00E832DF">
            <w:pPr>
              <w:jc w:val="center"/>
              <w:rPr>
                <w:bCs/>
                <w:sz w:val="22"/>
                <w:szCs w:val="22"/>
              </w:rPr>
            </w:pPr>
            <w:r>
              <w:rPr>
                <w:bCs/>
                <w:sz w:val="22"/>
                <w:szCs w:val="22"/>
              </w:rPr>
              <w:t>数据结构与算法</w:t>
            </w:r>
          </w:p>
        </w:tc>
        <w:tc>
          <w:tcPr>
            <w:tcW w:w="530" w:type="dxa"/>
            <w:tcMar>
              <w:top w:w="28" w:type="dxa"/>
              <w:bottom w:w="28" w:type="dxa"/>
            </w:tcMar>
            <w:vAlign w:val="center"/>
          </w:tcPr>
          <w:p w:rsidR="00E348A1" w:rsidRDefault="00E832DF">
            <w:pPr>
              <w:jc w:val="center"/>
              <w:rPr>
                <w:bCs/>
                <w:kern w:val="0"/>
                <w:sz w:val="22"/>
                <w:szCs w:val="22"/>
              </w:rPr>
            </w:pPr>
            <w:r>
              <w:rPr>
                <w:bCs/>
                <w:kern w:val="0"/>
                <w:sz w:val="22"/>
                <w:szCs w:val="22"/>
              </w:rPr>
              <w:t>36</w:t>
            </w:r>
          </w:p>
        </w:tc>
        <w:tc>
          <w:tcPr>
            <w:tcW w:w="595" w:type="dxa"/>
            <w:tcMar>
              <w:top w:w="28" w:type="dxa"/>
              <w:bottom w:w="28" w:type="dxa"/>
            </w:tcMar>
            <w:vAlign w:val="center"/>
          </w:tcPr>
          <w:p w:rsidR="00E348A1" w:rsidRDefault="00E348A1">
            <w:pPr>
              <w:jc w:val="center"/>
              <w:rPr>
                <w:bCs/>
                <w:kern w:val="0"/>
                <w:sz w:val="22"/>
                <w:szCs w:val="22"/>
              </w:rPr>
            </w:pPr>
          </w:p>
        </w:tc>
        <w:tc>
          <w:tcPr>
            <w:tcW w:w="510" w:type="dxa"/>
            <w:tcMar>
              <w:top w:w="28" w:type="dxa"/>
              <w:bottom w:w="28" w:type="dxa"/>
            </w:tcMar>
            <w:vAlign w:val="center"/>
          </w:tcPr>
          <w:p w:rsidR="00E348A1" w:rsidRDefault="00E832DF">
            <w:pPr>
              <w:jc w:val="center"/>
              <w:rPr>
                <w:bCs/>
                <w:kern w:val="0"/>
                <w:sz w:val="22"/>
                <w:szCs w:val="22"/>
              </w:rPr>
            </w:pPr>
            <w:r>
              <w:rPr>
                <w:bCs/>
                <w:kern w:val="0"/>
                <w:sz w:val="22"/>
                <w:szCs w:val="22"/>
              </w:rPr>
              <w:t>2</w:t>
            </w:r>
          </w:p>
        </w:tc>
        <w:tc>
          <w:tcPr>
            <w:tcW w:w="566" w:type="dxa"/>
            <w:tcMar>
              <w:top w:w="28" w:type="dxa"/>
              <w:bottom w:w="28" w:type="dxa"/>
            </w:tcMar>
            <w:vAlign w:val="center"/>
          </w:tcPr>
          <w:p w:rsidR="00E348A1" w:rsidRDefault="00E832DF">
            <w:pPr>
              <w:jc w:val="center"/>
              <w:rPr>
                <w:bCs/>
                <w:kern w:val="0"/>
                <w:sz w:val="22"/>
                <w:szCs w:val="22"/>
              </w:rPr>
            </w:pPr>
            <w:r>
              <w:rPr>
                <w:bCs/>
                <w:kern w:val="0"/>
                <w:sz w:val="22"/>
                <w:szCs w:val="22"/>
              </w:rPr>
              <w:t>2</w:t>
            </w:r>
          </w:p>
        </w:tc>
        <w:tc>
          <w:tcPr>
            <w:tcW w:w="990" w:type="dxa"/>
            <w:tcMar>
              <w:top w:w="28" w:type="dxa"/>
              <w:bottom w:w="28" w:type="dxa"/>
            </w:tcMar>
            <w:vAlign w:val="center"/>
          </w:tcPr>
          <w:p w:rsidR="00E348A1" w:rsidRDefault="00E832DF">
            <w:pPr>
              <w:ind w:leftChars="-50" w:left="-105" w:rightChars="-50" w:right="-105"/>
              <w:jc w:val="center"/>
              <w:rPr>
                <w:bCs/>
                <w:kern w:val="0"/>
                <w:sz w:val="22"/>
                <w:szCs w:val="22"/>
              </w:rPr>
            </w:pPr>
            <w:r>
              <w:rPr>
                <w:bCs/>
                <w:kern w:val="0"/>
                <w:sz w:val="22"/>
                <w:szCs w:val="22"/>
              </w:rPr>
              <w:t>机电学院</w:t>
            </w:r>
          </w:p>
        </w:tc>
        <w:tc>
          <w:tcPr>
            <w:tcW w:w="705" w:type="dxa"/>
            <w:tcMar>
              <w:top w:w="28" w:type="dxa"/>
              <w:bottom w:w="28" w:type="dxa"/>
            </w:tcMar>
            <w:vAlign w:val="center"/>
          </w:tcPr>
          <w:p w:rsidR="00E348A1" w:rsidRDefault="00E348A1">
            <w:pPr>
              <w:rPr>
                <w:sz w:val="22"/>
                <w:szCs w:val="22"/>
              </w:rPr>
            </w:pPr>
          </w:p>
        </w:tc>
      </w:tr>
      <w:tr w:rsidR="00E348A1">
        <w:trPr>
          <w:jc w:val="center"/>
        </w:trPr>
        <w:tc>
          <w:tcPr>
            <w:tcW w:w="1024" w:type="dxa"/>
            <w:vMerge/>
            <w:tcMar>
              <w:top w:w="28" w:type="dxa"/>
              <w:bottom w:w="28" w:type="dxa"/>
            </w:tcMar>
            <w:vAlign w:val="center"/>
          </w:tcPr>
          <w:p w:rsidR="00E348A1" w:rsidRDefault="00E348A1">
            <w:pPr>
              <w:jc w:val="center"/>
              <w:rPr>
                <w:bCs/>
                <w:sz w:val="22"/>
                <w:szCs w:val="22"/>
              </w:rPr>
            </w:pPr>
          </w:p>
        </w:tc>
        <w:tc>
          <w:tcPr>
            <w:tcW w:w="1106" w:type="dxa"/>
            <w:vMerge/>
            <w:tcMar>
              <w:top w:w="28" w:type="dxa"/>
              <w:bottom w:w="28" w:type="dxa"/>
            </w:tcMar>
            <w:vAlign w:val="center"/>
          </w:tcPr>
          <w:p w:rsidR="00E348A1" w:rsidRDefault="00E348A1">
            <w:pPr>
              <w:jc w:val="center"/>
              <w:rPr>
                <w:bCs/>
                <w:kern w:val="0"/>
                <w:sz w:val="22"/>
                <w:szCs w:val="22"/>
              </w:rPr>
            </w:pPr>
          </w:p>
        </w:tc>
        <w:tc>
          <w:tcPr>
            <w:tcW w:w="1133" w:type="dxa"/>
            <w:tcMar>
              <w:top w:w="28" w:type="dxa"/>
              <w:bottom w:w="28" w:type="dxa"/>
            </w:tcMar>
            <w:vAlign w:val="center"/>
          </w:tcPr>
          <w:p w:rsidR="00E348A1" w:rsidRDefault="00E832DF">
            <w:pPr>
              <w:ind w:leftChars="-50" w:left="-105" w:rightChars="-50" w:right="-105"/>
              <w:jc w:val="center"/>
              <w:rPr>
                <w:bCs/>
                <w:kern w:val="0"/>
                <w:sz w:val="22"/>
                <w:szCs w:val="22"/>
              </w:rPr>
            </w:pPr>
            <w:r>
              <w:rPr>
                <w:bCs/>
                <w:kern w:val="0"/>
                <w:sz w:val="22"/>
                <w:szCs w:val="22"/>
              </w:rPr>
              <w:t>00422022</w:t>
            </w:r>
          </w:p>
        </w:tc>
        <w:tc>
          <w:tcPr>
            <w:tcW w:w="1908" w:type="dxa"/>
            <w:tcMar>
              <w:top w:w="28" w:type="dxa"/>
              <w:bottom w:w="28" w:type="dxa"/>
            </w:tcMar>
            <w:vAlign w:val="center"/>
          </w:tcPr>
          <w:p w:rsidR="00E348A1" w:rsidRDefault="00E832DF">
            <w:pPr>
              <w:jc w:val="center"/>
              <w:rPr>
                <w:bCs/>
                <w:sz w:val="22"/>
                <w:szCs w:val="22"/>
              </w:rPr>
            </w:pPr>
            <w:r>
              <w:rPr>
                <w:bCs/>
                <w:sz w:val="22"/>
                <w:szCs w:val="22"/>
              </w:rPr>
              <w:t>数据库系统</w:t>
            </w:r>
          </w:p>
        </w:tc>
        <w:tc>
          <w:tcPr>
            <w:tcW w:w="530" w:type="dxa"/>
            <w:tcMar>
              <w:top w:w="28" w:type="dxa"/>
              <w:bottom w:w="28" w:type="dxa"/>
            </w:tcMar>
            <w:vAlign w:val="center"/>
          </w:tcPr>
          <w:p w:rsidR="00E348A1" w:rsidRDefault="00E832DF">
            <w:pPr>
              <w:jc w:val="center"/>
              <w:rPr>
                <w:bCs/>
                <w:kern w:val="0"/>
                <w:sz w:val="22"/>
                <w:szCs w:val="22"/>
              </w:rPr>
            </w:pPr>
            <w:r>
              <w:rPr>
                <w:bCs/>
                <w:kern w:val="0"/>
                <w:sz w:val="22"/>
                <w:szCs w:val="22"/>
              </w:rPr>
              <w:t>32</w:t>
            </w:r>
          </w:p>
        </w:tc>
        <w:tc>
          <w:tcPr>
            <w:tcW w:w="595" w:type="dxa"/>
            <w:tcMar>
              <w:top w:w="28" w:type="dxa"/>
              <w:bottom w:w="28" w:type="dxa"/>
            </w:tcMar>
            <w:vAlign w:val="center"/>
          </w:tcPr>
          <w:p w:rsidR="00E348A1" w:rsidRDefault="00E832DF">
            <w:pPr>
              <w:jc w:val="center"/>
              <w:rPr>
                <w:bCs/>
                <w:kern w:val="0"/>
                <w:sz w:val="22"/>
                <w:szCs w:val="22"/>
              </w:rPr>
            </w:pPr>
            <w:r>
              <w:rPr>
                <w:bCs/>
                <w:kern w:val="0"/>
                <w:sz w:val="22"/>
                <w:szCs w:val="22"/>
              </w:rPr>
              <w:t>4</w:t>
            </w:r>
          </w:p>
        </w:tc>
        <w:tc>
          <w:tcPr>
            <w:tcW w:w="510" w:type="dxa"/>
            <w:tcMar>
              <w:top w:w="28" w:type="dxa"/>
              <w:bottom w:w="28" w:type="dxa"/>
            </w:tcMar>
            <w:vAlign w:val="center"/>
          </w:tcPr>
          <w:p w:rsidR="00E348A1" w:rsidRDefault="00E832DF">
            <w:pPr>
              <w:jc w:val="center"/>
              <w:rPr>
                <w:bCs/>
                <w:kern w:val="0"/>
                <w:sz w:val="22"/>
                <w:szCs w:val="22"/>
              </w:rPr>
            </w:pPr>
            <w:r>
              <w:rPr>
                <w:bCs/>
                <w:kern w:val="0"/>
                <w:sz w:val="22"/>
                <w:szCs w:val="22"/>
              </w:rPr>
              <w:t>2</w:t>
            </w:r>
          </w:p>
        </w:tc>
        <w:tc>
          <w:tcPr>
            <w:tcW w:w="566" w:type="dxa"/>
            <w:tcMar>
              <w:top w:w="28" w:type="dxa"/>
              <w:bottom w:w="28" w:type="dxa"/>
            </w:tcMar>
            <w:vAlign w:val="center"/>
          </w:tcPr>
          <w:p w:rsidR="00E348A1" w:rsidRDefault="00E832DF">
            <w:pPr>
              <w:jc w:val="center"/>
              <w:rPr>
                <w:bCs/>
                <w:kern w:val="0"/>
                <w:sz w:val="22"/>
                <w:szCs w:val="22"/>
              </w:rPr>
            </w:pPr>
            <w:r>
              <w:rPr>
                <w:bCs/>
                <w:kern w:val="0"/>
                <w:sz w:val="22"/>
                <w:szCs w:val="22"/>
              </w:rPr>
              <w:t>2</w:t>
            </w:r>
          </w:p>
        </w:tc>
        <w:tc>
          <w:tcPr>
            <w:tcW w:w="990" w:type="dxa"/>
            <w:tcMar>
              <w:top w:w="28" w:type="dxa"/>
              <w:bottom w:w="28" w:type="dxa"/>
            </w:tcMar>
            <w:vAlign w:val="center"/>
          </w:tcPr>
          <w:p w:rsidR="00E348A1" w:rsidRDefault="00E832DF">
            <w:pPr>
              <w:ind w:leftChars="-50" w:left="-105" w:rightChars="-50" w:right="-105"/>
              <w:jc w:val="center"/>
              <w:rPr>
                <w:bCs/>
                <w:kern w:val="0"/>
                <w:sz w:val="22"/>
                <w:szCs w:val="22"/>
              </w:rPr>
            </w:pPr>
            <w:r>
              <w:rPr>
                <w:bCs/>
                <w:kern w:val="0"/>
                <w:sz w:val="22"/>
                <w:szCs w:val="22"/>
              </w:rPr>
              <w:t>机电学院</w:t>
            </w:r>
          </w:p>
        </w:tc>
        <w:tc>
          <w:tcPr>
            <w:tcW w:w="705" w:type="dxa"/>
            <w:tcMar>
              <w:top w:w="28" w:type="dxa"/>
              <w:bottom w:w="28" w:type="dxa"/>
            </w:tcMar>
            <w:vAlign w:val="center"/>
          </w:tcPr>
          <w:p w:rsidR="00E348A1" w:rsidRDefault="00E348A1">
            <w:pPr>
              <w:rPr>
                <w:sz w:val="22"/>
                <w:szCs w:val="22"/>
              </w:rPr>
            </w:pPr>
          </w:p>
        </w:tc>
      </w:tr>
      <w:tr w:rsidR="00E348A1">
        <w:trPr>
          <w:jc w:val="center"/>
        </w:trPr>
        <w:tc>
          <w:tcPr>
            <w:tcW w:w="1024" w:type="dxa"/>
            <w:vMerge/>
            <w:tcMar>
              <w:top w:w="28" w:type="dxa"/>
              <w:bottom w:w="28" w:type="dxa"/>
            </w:tcMar>
            <w:vAlign w:val="center"/>
          </w:tcPr>
          <w:p w:rsidR="00E348A1" w:rsidRDefault="00E348A1">
            <w:pPr>
              <w:jc w:val="center"/>
              <w:rPr>
                <w:bCs/>
                <w:sz w:val="22"/>
                <w:szCs w:val="22"/>
              </w:rPr>
            </w:pPr>
          </w:p>
        </w:tc>
        <w:tc>
          <w:tcPr>
            <w:tcW w:w="1106" w:type="dxa"/>
            <w:vMerge/>
            <w:tcMar>
              <w:top w:w="28" w:type="dxa"/>
              <w:bottom w:w="28" w:type="dxa"/>
            </w:tcMar>
            <w:vAlign w:val="center"/>
          </w:tcPr>
          <w:p w:rsidR="00E348A1" w:rsidRDefault="00E348A1">
            <w:pPr>
              <w:jc w:val="center"/>
              <w:rPr>
                <w:bCs/>
                <w:kern w:val="0"/>
                <w:sz w:val="22"/>
                <w:szCs w:val="22"/>
              </w:rPr>
            </w:pPr>
          </w:p>
        </w:tc>
        <w:tc>
          <w:tcPr>
            <w:tcW w:w="1133" w:type="dxa"/>
            <w:tcMar>
              <w:top w:w="28" w:type="dxa"/>
              <w:bottom w:w="28" w:type="dxa"/>
            </w:tcMar>
            <w:vAlign w:val="center"/>
          </w:tcPr>
          <w:p w:rsidR="00E348A1" w:rsidRDefault="00E832DF">
            <w:pPr>
              <w:ind w:leftChars="-50" w:left="-105" w:rightChars="-50" w:right="-105"/>
              <w:jc w:val="center"/>
              <w:rPr>
                <w:bCs/>
                <w:kern w:val="0"/>
                <w:sz w:val="22"/>
                <w:szCs w:val="22"/>
              </w:rPr>
            </w:pPr>
            <w:r>
              <w:rPr>
                <w:bCs/>
                <w:kern w:val="0"/>
                <w:sz w:val="22"/>
                <w:szCs w:val="22"/>
              </w:rPr>
              <w:t>00422023</w:t>
            </w:r>
          </w:p>
        </w:tc>
        <w:tc>
          <w:tcPr>
            <w:tcW w:w="1908" w:type="dxa"/>
            <w:tcMar>
              <w:top w:w="28" w:type="dxa"/>
              <w:bottom w:w="28" w:type="dxa"/>
            </w:tcMar>
            <w:vAlign w:val="center"/>
          </w:tcPr>
          <w:p w:rsidR="00E348A1" w:rsidRDefault="00E832DF">
            <w:pPr>
              <w:jc w:val="center"/>
              <w:rPr>
                <w:bCs/>
                <w:sz w:val="22"/>
                <w:szCs w:val="22"/>
              </w:rPr>
            </w:pPr>
            <w:r>
              <w:rPr>
                <w:bCs/>
                <w:sz w:val="22"/>
                <w:szCs w:val="22"/>
              </w:rPr>
              <w:t>工业互联网技术</w:t>
            </w:r>
          </w:p>
        </w:tc>
        <w:tc>
          <w:tcPr>
            <w:tcW w:w="530" w:type="dxa"/>
            <w:tcMar>
              <w:top w:w="28" w:type="dxa"/>
              <w:bottom w:w="28" w:type="dxa"/>
            </w:tcMar>
            <w:vAlign w:val="center"/>
          </w:tcPr>
          <w:p w:rsidR="00E348A1" w:rsidRDefault="00E832DF">
            <w:pPr>
              <w:jc w:val="center"/>
              <w:rPr>
                <w:bCs/>
                <w:kern w:val="0"/>
                <w:sz w:val="22"/>
                <w:szCs w:val="22"/>
              </w:rPr>
            </w:pPr>
            <w:r>
              <w:rPr>
                <w:bCs/>
                <w:kern w:val="0"/>
                <w:sz w:val="22"/>
                <w:szCs w:val="22"/>
              </w:rPr>
              <w:t>30</w:t>
            </w:r>
          </w:p>
        </w:tc>
        <w:tc>
          <w:tcPr>
            <w:tcW w:w="595" w:type="dxa"/>
            <w:tcMar>
              <w:top w:w="28" w:type="dxa"/>
              <w:bottom w:w="28" w:type="dxa"/>
            </w:tcMar>
            <w:vAlign w:val="center"/>
          </w:tcPr>
          <w:p w:rsidR="00E348A1" w:rsidRDefault="00E832DF">
            <w:pPr>
              <w:jc w:val="center"/>
              <w:rPr>
                <w:bCs/>
                <w:kern w:val="0"/>
                <w:sz w:val="22"/>
                <w:szCs w:val="22"/>
              </w:rPr>
            </w:pPr>
            <w:r>
              <w:rPr>
                <w:bCs/>
                <w:kern w:val="0"/>
                <w:sz w:val="22"/>
                <w:szCs w:val="22"/>
              </w:rPr>
              <w:t>6</w:t>
            </w:r>
          </w:p>
        </w:tc>
        <w:tc>
          <w:tcPr>
            <w:tcW w:w="510" w:type="dxa"/>
            <w:tcMar>
              <w:top w:w="28" w:type="dxa"/>
              <w:bottom w:w="28" w:type="dxa"/>
            </w:tcMar>
            <w:vAlign w:val="center"/>
          </w:tcPr>
          <w:p w:rsidR="00E348A1" w:rsidRDefault="00E832DF">
            <w:pPr>
              <w:jc w:val="center"/>
              <w:rPr>
                <w:bCs/>
                <w:kern w:val="0"/>
                <w:sz w:val="22"/>
                <w:szCs w:val="22"/>
              </w:rPr>
            </w:pPr>
            <w:r>
              <w:rPr>
                <w:bCs/>
                <w:kern w:val="0"/>
                <w:sz w:val="22"/>
                <w:szCs w:val="22"/>
              </w:rPr>
              <w:t>2</w:t>
            </w:r>
          </w:p>
        </w:tc>
        <w:tc>
          <w:tcPr>
            <w:tcW w:w="566" w:type="dxa"/>
            <w:tcMar>
              <w:top w:w="28" w:type="dxa"/>
              <w:bottom w:w="28" w:type="dxa"/>
            </w:tcMar>
            <w:vAlign w:val="center"/>
          </w:tcPr>
          <w:p w:rsidR="00E348A1" w:rsidRDefault="00E832DF">
            <w:pPr>
              <w:jc w:val="center"/>
              <w:rPr>
                <w:bCs/>
                <w:kern w:val="0"/>
                <w:sz w:val="22"/>
                <w:szCs w:val="22"/>
              </w:rPr>
            </w:pPr>
            <w:r>
              <w:rPr>
                <w:bCs/>
                <w:kern w:val="0"/>
                <w:sz w:val="22"/>
                <w:szCs w:val="22"/>
              </w:rPr>
              <w:t>2</w:t>
            </w:r>
          </w:p>
        </w:tc>
        <w:tc>
          <w:tcPr>
            <w:tcW w:w="990" w:type="dxa"/>
            <w:tcMar>
              <w:top w:w="28" w:type="dxa"/>
              <w:bottom w:w="28" w:type="dxa"/>
            </w:tcMar>
            <w:vAlign w:val="center"/>
          </w:tcPr>
          <w:p w:rsidR="00E348A1" w:rsidRDefault="00E832DF">
            <w:pPr>
              <w:ind w:leftChars="-50" w:left="-105" w:rightChars="-50" w:right="-105"/>
              <w:jc w:val="center"/>
              <w:rPr>
                <w:bCs/>
                <w:kern w:val="0"/>
                <w:sz w:val="22"/>
                <w:szCs w:val="22"/>
              </w:rPr>
            </w:pPr>
            <w:r>
              <w:rPr>
                <w:bCs/>
                <w:kern w:val="0"/>
                <w:sz w:val="22"/>
                <w:szCs w:val="22"/>
              </w:rPr>
              <w:t>机电学院</w:t>
            </w:r>
          </w:p>
        </w:tc>
        <w:tc>
          <w:tcPr>
            <w:tcW w:w="705" w:type="dxa"/>
            <w:tcMar>
              <w:top w:w="28" w:type="dxa"/>
              <w:bottom w:w="28" w:type="dxa"/>
            </w:tcMar>
            <w:vAlign w:val="center"/>
          </w:tcPr>
          <w:p w:rsidR="00E348A1" w:rsidRDefault="00E348A1">
            <w:pPr>
              <w:rPr>
                <w:sz w:val="22"/>
                <w:szCs w:val="22"/>
              </w:rPr>
            </w:pPr>
          </w:p>
        </w:tc>
      </w:tr>
      <w:tr w:rsidR="00E348A1">
        <w:trPr>
          <w:jc w:val="center"/>
        </w:trPr>
        <w:tc>
          <w:tcPr>
            <w:tcW w:w="1024" w:type="dxa"/>
            <w:vMerge/>
            <w:tcMar>
              <w:top w:w="28" w:type="dxa"/>
              <w:bottom w:w="28" w:type="dxa"/>
            </w:tcMar>
            <w:vAlign w:val="center"/>
          </w:tcPr>
          <w:p w:rsidR="00E348A1" w:rsidRDefault="00E348A1">
            <w:pPr>
              <w:jc w:val="center"/>
              <w:rPr>
                <w:bCs/>
                <w:sz w:val="22"/>
                <w:szCs w:val="22"/>
              </w:rPr>
            </w:pPr>
          </w:p>
        </w:tc>
        <w:tc>
          <w:tcPr>
            <w:tcW w:w="1106" w:type="dxa"/>
            <w:vMerge/>
            <w:tcMar>
              <w:top w:w="28" w:type="dxa"/>
              <w:bottom w:w="28" w:type="dxa"/>
            </w:tcMar>
            <w:vAlign w:val="center"/>
          </w:tcPr>
          <w:p w:rsidR="00E348A1" w:rsidRDefault="00E348A1">
            <w:pPr>
              <w:jc w:val="center"/>
              <w:rPr>
                <w:bCs/>
                <w:kern w:val="0"/>
                <w:sz w:val="22"/>
                <w:szCs w:val="22"/>
              </w:rPr>
            </w:pPr>
          </w:p>
        </w:tc>
        <w:tc>
          <w:tcPr>
            <w:tcW w:w="1133" w:type="dxa"/>
            <w:tcMar>
              <w:top w:w="28" w:type="dxa"/>
              <w:bottom w:w="28" w:type="dxa"/>
            </w:tcMar>
            <w:vAlign w:val="center"/>
          </w:tcPr>
          <w:p w:rsidR="00E348A1" w:rsidRDefault="00E832DF">
            <w:pPr>
              <w:ind w:leftChars="-50" w:left="-105" w:rightChars="-50" w:right="-105"/>
              <w:jc w:val="center"/>
              <w:rPr>
                <w:bCs/>
                <w:kern w:val="0"/>
                <w:sz w:val="22"/>
                <w:szCs w:val="22"/>
              </w:rPr>
            </w:pPr>
            <w:r>
              <w:rPr>
                <w:bCs/>
                <w:kern w:val="0"/>
                <w:sz w:val="22"/>
                <w:szCs w:val="22"/>
              </w:rPr>
              <w:t>00422024</w:t>
            </w:r>
          </w:p>
        </w:tc>
        <w:tc>
          <w:tcPr>
            <w:tcW w:w="1908" w:type="dxa"/>
            <w:tcMar>
              <w:top w:w="28" w:type="dxa"/>
              <w:bottom w:w="28" w:type="dxa"/>
            </w:tcMar>
            <w:vAlign w:val="center"/>
          </w:tcPr>
          <w:p w:rsidR="00E348A1" w:rsidRDefault="00E832DF">
            <w:pPr>
              <w:jc w:val="center"/>
              <w:rPr>
                <w:bCs/>
                <w:sz w:val="22"/>
                <w:szCs w:val="22"/>
              </w:rPr>
            </w:pPr>
            <w:r>
              <w:rPr>
                <w:bCs/>
                <w:sz w:val="22"/>
                <w:szCs w:val="22"/>
              </w:rPr>
              <w:t>机器学习与人工智能</w:t>
            </w:r>
          </w:p>
        </w:tc>
        <w:tc>
          <w:tcPr>
            <w:tcW w:w="530" w:type="dxa"/>
            <w:tcMar>
              <w:top w:w="28" w:type="dxa"/>
              <w:bottom w:w="28" w:type="dxa"/>
            </w:tcMar>
            <w:vAlign w:val="center"/>
          </w:tcPr>
          <w:p w:rsidR="00E348A1" w:rsidRDefault="00E832DF">
            <w:pPr>
              <w:jc w:val="center"/>
              <w:rPr>
                <w:bCs/>
                <w:kern w:val="0"/>
                <w:sz w:val="22"/>
                <w:szCs w:val="22"/>
              </w:rPr>
            </w:pPr>
            <w:r>
              <w:rPr>
                <w:bCs/>
                <w:kern w:val="0"/>
                <w:sz w:val="22"/>
                <w:szCs w:val="22"/>
              </w:rPr>
              <w:t>36</w:t>
            </w:r>
          </w:p>
        </w:tc>
        <w:tc>
          <w:tcPr>
            <w:tcW w:w="595" w:type="dxa"/>
            <w:tcMar>
              <w:top w:w="28" w:type="dxa"/>
              <w:bottom w:w="28" w:type="dxa"/>
            </w:tcMar>
            <w:vAlign w:val="center"/>
          </w:tcPr>
          <w:p w:rsidR="00E348A1" w:rsidRDefault="00E348A1">
            <w:pPr>
              <w:jc w:val="center"/>
              <w:rPr>
                <w:bCs/>
                <w:kern w:val="0"/>
                <w:sz w:val="22"/>
                <w:szCs w:val="22"/>
              </w:rPr>
            </w:pPr>
          </w:p>
        </w:tc>
        <w:tc>
          <w:tcPr>
            <w:tcW w:w="510" w:type="dxa"/>
            <w:tcMar>
              <w:top w:w="28" w:type="dxa"/>
              <w:bottom w:w="28" w:type="dxa"/>
            </w:tcMar>
            <w:vAlign w:val="center"/>
          </w:tcPr>
          <w:p w:rsidR="00E348A1" w:rsidRDefault="00E832DF">
            <w:pPr>
              <w:jc w:val="center"/>
              <w:rPr>
                <w:bCs/>
                <w:kern w:val="0"/>
                <w:sz w:val="22"/>
                <w:szCs w:val="22"/>
              </w:rPr>
            </w:pPr>
            <w:r>
              <w:rPr>
                <w:bCs/>
                <w:kern w:val="0"/>
                <w:sz w:val="22"/>
                <w:szCs w:val="22"/>
              </w:rPr>
              <w:t>2</w:t>
            </w:r>
          </w:p>
        </w:tc>
        <w:tc>
          <w:tcPr>
            <w:tcW w:w="566" w:type="dxa"/>
            <w:tcMar>
              <w:top w:w="28" w:type="dxa"/>
              <w:bottom w:w="28" w:type="dxa"/>
            </w:tcMar>
            <w:vAlign w:val="center"/>
          </w:tcPr>
          <w:p w:rsidR="00E348A1" w:rsidRDefault="00E832DF">
            <w:pPr>
              <w:jc w:val="center"/>
              <w:rPr>
                <w:bCs/>
                <w:kern w:val="0"/>
                <w:sz w:val="22"/>
                <w:szCs w:val="22"/>
              </w:rPr>
            </w:pPr>
            <w:r>
              <w:rPr>
                <w:bCs/>
                <w:kern w:val="0"/>
                <w:sz w:val="22"/>
                <w:szCs w:val="22"/>
              </w:rPr>
              <w:t>2</w:t>
            </w:r>
          </w:p>
        </w:tc>
        <w:tc>
          <w:tcPr>
            <w:tcW w:w="990" w:type="dxa"/>
            <w:tcMar>
              <w:top w:w="28" w:type="dxa"/>
              <w:bottom w:w="28" w:type="dxa"/>
            </w:tcMar>
            <w:vAlign w:val="center"/>
          </w:tcPr>
          <w:p w:rsidR="00E348A1" w:rsidRDefault="00E832DF">
            <w:pPr>
              <w:ind w:leftChars="-50" w:left="-105" w:rightChars="-50" w:right="-105"/>
              <w:jc w:val="center"/>
              <w:rPr>
                <w:bCs/>
                <w:kern w:val="0"/>
                <w:sz w:val="22"/>
                <w:szCs w:val="22"/>
              </w:rPr>
            </w:pPr>
            <w:r>
              <w:rPr>
                <w:bCs/>
                <w:kern w:val="0"/>
                <w:sz w:val="22"/>
                <w:szCs w:val="22"/>
              </w:rPr>
              <w:t>机电学院</w:t>
            </w:r>
          </w:p>
        </w:tc>
        <w:tc>
          <w:tcPr>
            <w:tcW w:w="705" w:type="dxa"/>
            <w:tcMar>
              <w:top w:w="28" w:type="dxa"/>
              <w:bottom w:w="28" w:type="dxa"/>
            </w:tcMar>
            <w:vAlign w:val="center"/>
          </w:tcPr>
          <w:p w:rsidR="00E348A1" w:rsidRDefault="00E348A1">
            <w:pPr>
              <w:rPr>
                <w:sz w:val="22"/>
                <w:szCs w:val="22"/>
              </w:rPr>
            </w:pPr>
          </w:p>
        </w:tc>
      </w:tr>
      <w:tr w:rsidR="00E348A1">
        <w:trPr>
          <w:jc w:val="center"/>
        </w:trPr>
        <w:tc>
          <w:tcPr>
            <w:tcW w:w="1024" w:type="dxa"/>
            <w:vMerge/>
            <w:tcMar>
              <w:top w:w="28" w:type="dxa"/>
              <w:bottom w:w="28" w:type="dxa"/>
            </w:tcMar>
            <w:vAlign w:val="center"/>
          </w:tcPr>
          <w:p w:rsidR="00E348A1" w:rsidRDefault="00E348A1">
            <w:pPr>
              <w:jc w:val="center"/>
              <w:rPr>
                <w:bCs/>
                <w:sz w:val="22"/>
                <w:szCs w:val="22"/>
              </w:rPr>
            </w:pPr>
          </w:p>
        </w:tc>
        <w:tc>
          <w:tcPr>
            <w:tcW w:w="1106" w:type="dxa"/>
            <w:vMerge/>
            <w:tcMar>
              <w:top w:w="28" w:type="dxa"/>
              <w:bottom w:w="28" w:type="dxa"/>
            </w:tcMar>
            <w:vAlign w:val="center"/>
          </w:tcPr>
          <w:p w:rsidR="00E348A1" w:rsidRDefault="00E348A1">
            <w:pPr>
              <w:jc w:val="center"/>
              <w:rPr>
                <w:bCs/>
                <w:kern w:val="0"/>
                <w:sz w:val="22"/>
                <w:szCs w:val="22"/>
              </w:rPr>
            </w:pPr>
          </w:p>
        </w:tc>
        <w:tc>
          <w:tcPr>
            <w:tcW w:w="1133" w:type="dxa"/>
            <w:tcMar>
              <w:top w:w="28" w:type="dxa"/>
              <w:bottom w:w="28" w:type="dxa"/>
            </w:tcMar>
            <w:vAlign w:val="center"/>
          </w:tcPr>
          <w:p w:rsidR="00E348A1" w:rsidRDefault="00E832DF">
            <w:pPr>
              <w:ind w:leftChars="-50" w:left="-105" w:rightChars="-50" w:right="-105"/>
              <w:jc w:val="center"/>
              <w:rPr>
                <w:bCs/>
                <w:kern w:val="0"/>
                <w:sz w:val="22"/>
                <w:szCs w:val="22"/>
              </w:rPr>
            </w:pPr>
            <w:r>
              <w:rPr>
                <w:bCs/>
                <w:kern w:val="0"/>
                <w:sz w:val="22"/>
                <w:szCs w:val="22"/>
              </w:rPr>
              <w:t>00422025</w:t>
            </w:r>
          </w:p>
        </w:tc>
        <w:tc>
          <w:tcPr>
            <w:tcW w:w="1908" w:type="dxa"/>
            <w:tcMar>
              <w:top w:w="28" w:type="dxa"/>
              <w:bottom w:w="28" w:type="dxa"/>
            </w:tcMar>
            <w:vAlign w:val="center"/>
          </w:tcPr>
          <w:p w:rsidR="00E348A1" w:rsidRDefault="00E832DF">
            <w:pPr>
              <w:jc w:val="center"/>
              <w:rPr>
                <w:bCs/>
                <w:sz w:val="22"/>
                <w:szCs w:val="22"/>
              </w:rPr>
            </w:pPr>
            <w:r>
              <w:rPr>
                <w:bCs/>
                <w:sz w:val="22"/>
                <w:szCs w:val="22"/>
              </w:rPr>
              <w:t>机器视觉与图像处理</w:t>
            </w:r>
          </w:p>
        </w:tc>
        <w:tc>
          <w:tcPr>
            <w:tcW w:w="530" w:type="dxa"/>
            <w:tcMar>
              <w:top w:w="28" w:type="dxa"/>
              <w:bottom w:w="28" w:type="dxa"/>
            </w:tcMar>
            <w:vAlign w:val="center"/>
          </w:tcPr>
          <w:p w:rsidR="00E348A1" w:rsidRDefault="00E832DF">
            <w:pPr>
              <w:jc w:val="center"/>
              <w:rPr>
                <w:bCs/>
                <w:kern w:val="0"/>
                <w:sz w:val="22"/>
                <w:szCs w:val="22"/>
              </w:rPr>
            </w:pPr>
            <w:r>
              <w:rPr>
                <w:bCs/>
                <w:kern w:val="0"/>
                <w:sz w:val="22"/>
                <w:szCs w:val="22"/>
              </w:rPr>
              <w:t>36</w:t>
            </w:r>
          </w:p>
        </w:tc>
        <w:tc>
          <w:tcPr>
            <w:tcW w:w="595" w:type="dxa"/>
            <w:tcMar>
              <w:top w:w="28" w:type="dxa"/>
              <w:bottom w:w="28" w:type="dxa"/>
            </w:tcMar>
            <w:vAlign w:val="center"/>
          </w:tcPr>
          <w:p w:rsidR="00E348A1" w:rsidRDefault="00E348A1">
            <w:pPr>
              <w:jc w:val="center"/>
              <w:rPr>
                <w:bCs/>
                <w:kern w:val="0"/>
                <w:sz w:val="22"/>
                <w:szCs w:val="22"/>
              </w:rPr>
            </w:pPr>
          </w:p>
        </w:tc>
        <w:tc>
          <w:tcPr>
            <w:tcW w:w="510" w:type="dxa"/>
            <w:tcMar>
              <w:top w:w="28" w:type="dxa"/>
              <w:bottom w:w="28" w:type="dxa"/>
            </w:tcMar>
            <w:vAlign w:val="center"/>
          </w:tcPr>
          <w:p w:rsidR="00E348A1" w:rsidRDefault="00E832DF">
            <w:pPr>
              <w:jc w:val="center"/>
              <w:rPr>
                <w:bCs/>
                <w:kern w:val="0"/>
                <w:sz w:val="22"/>
                <w:szCs w:val="22"/>
              </w:rPr>
            </w:pPr>
            <w:r>
              <w:rPr>
                <w:bCs/>
                <w:kern w:val="0"/>
                <w:sz w:val="22"/>
                <w:szCs w:val="22"/>
              </w:rPr>
              <w:t>2</w:t>
            </w:r>
          </w:p>
        </w:tc>
        <w:tc>
          <w:tcPr>
            <w:tcW w:w="566" w:type="dxa"/>
            <w:tcMar>
              <w:top w:w="28" w:type="dxa"/>
              <w:bottom w:w="28" w:type="dxa"/>
            </w:tcMar>
            <w:vAlign w:val="center"/>
          </w:tcPr>
          <w:p w:rsidR="00E348A1" w:rsidRDefault="00E832DF">
            <w:pPr>
              <w:jc w:val="center"/>
              <w:rPr>
                <w:bCs/>
                <w:kern w:val="0"/>
                <w:sz w:val="22"/>
                <w:szCs w:val="22"/>
              </w:rPr>
            </w:pPr>
            <w:r>
              <w:rPr>
                <w:bCs/>
                <w:kern w:val="0"/>
                <w:sz w:val="22"/>
                <w:szCs w:val="22"/>
              </w:rPr>
              <w:t>2</w:t>
            </w:r>
          </w:p>
        </w:tc>
        <w:tc>
          <w:tcPr>
            <w:tcW w:w="990" w:type="dxa"/>
            <w:tcMar>
              <w:top w:w="28" w:type="dxa"/>
              <w:bottom w:w="28" w:type="dxa"/>
            </w:tcMar>
            <w:vAlign w:val="center"/>
          </w:tcPr>
          <w:p w:rsidR="00E348A1" w:rsidRDefault="00E832DF">
            <w:pPr>
              <w:ind w:leftChars="-50" w:left="-105" w:rightChars="-50" w:right="-105"/>
              <w:jc w:val="center"/>
              <w:rPr>
                <w:bCs/>
                <w:kern w:val="0"/>
                <w:sz w:val="22"/>
                <w:szCs w:val="22"/>
              </w:rPr>
            </w:pPr>
            <w:r>
              <w:rPr>
                <w:bCs/>
                <w:kern w:val="0"/>
                <w:sz w:val="22"/>
                <w:szCs w:val="22"/>
              </w:rPr>
              <w:t>机电学院</w:t>
            </w:r>
          </w:p>
        </w:tc>
        <w:tc>
          <w:tcPr>
            <w:tcW w:w="705" w:type="dxa"/>
            <w:tcMar>
              <w:top w:w="28" w:type="dxa"/>
              <w:bottom w:w="28" w:type="dxa"/>
            </w:tcMar>
            <w:vAlign w:val="center"/>
          </w:tcPr>
          <w:p w:rsidR="00E348A1" w:rsidRDefault="00E348A1">
            <w:pPr>
              <w:rPr>
                <w:sz w:val="22"/>
                <w:szCs w:val="22"/>
              </w:rPr>
            </w:pPr>
          </w:p>
        </w:tc>
      </w:tr>
      <w:tr w:rsidR="00E348A1">
        <w:trPr>
          <w:jc w:val="center"/>
        </w:trPr>
        <w:tc>
          <w:tcPr>
            <w:tcW w:w="1024" w:type="dxa"/>
            <w:vMerge/>
            <w:tcMar>
              <w:top w:w="28" w:type="dxa"/>
              <w:bottom w:w="28" w:type="dxa"/>
            </w:tcMar>
            <w:vAlign w:val="center"/>
          </w:tcPr>
          <w:p w:rsidR="00E348A1" w:rsidRDefault="00E348A1">
            <w:pPr>
              <w:jc w:val="center"/>
              <w:rPr>
                <w:bCs/>
                <w:sz w:val="22"/>
                <w:szCs w:val="22"/>
              </w:rPr>
            </w:pPr>
          </w:p>
        </w:tc>
        <w:tc>
          <w:tcPr>
            <w:tcW w:w="1106" w:type="dxa"/>
            <w:vMerge/>
            <w:tcMar>
              <w:top w:w="28" w:type="dxa"/>
              <w:bottom w:w="28" w:type="dxa"/>
            </w:tcMar>
            <w:vAlign w:val="center"/>
          </w:tcPr>
          <w:p w:rsidR="00E348A1" w:rsidRDefault="00E348A1">
            <w:pPr>
              <w:jc w:val="center"/>
              <w:rPr>
                <w:bCs/>
                <w:kern w:val="0"/>
                <w:sz w:val="22"/>
                <w:szCs w:val="22"/>
              </w:rPr>
            </w:pPr>
          </w:p>
        </w:tc>
        <w:tc>
          <w:tcPr>
            <w:tcW w:w="1133" w:type="dxa"/>
            <w:tcMar>
              <w:top w:w="28" w:type="dxa"/>
              <w:bottom w:w="28" w:type="dxa"/>
            </w:tcMar>
            <w:vAlign w:val="center"/>
          </w:tcPr>
          <w:p w:rsidR="00E348A1" w:rsidRDefault="00E832DF">
            <w:pPr>
              <w:ind w:leftChars="-50" w:left="-105" w:rightChars="-50" w:right="-105"/>
              <w:jc w:val="center"/>
              <w:rPr>
                <w:bCs/>
                <w:kern w:val="0"/>
                <w:sz w:val="22"/>
                <w:szCs w:val="22"/>
              </w:rPr>
            </w:pPr>
            <w:r>
              <w:rPr>
                <w:bCs/>
                <w:kern w:val="0"/>
                <w:sz w:val="22"/>
                <w:szCs w:val="22"/>
              </w:rPr>
              <w:t>00441504</w:t>
            </w:r>
          </w:p>
        </w:tc>
        <w:tc>
          <w:tcPr>
            <w:tcW w:w="1908" w:type="dxa"/>
            <w:tcMar>
              <w:top w:w="28" w:type="dxa"/>
              <w:bottom w:w="28" w:type="dxa"/>
            </w:tcMar>
            <w:vAlign w:val="center"/>
          </w:tcPr>
          <w:p w:rsidR="00E348A1" w:rsidRDefault="00E832DF">
            <w:pPr>
              <w:jc w:val="center"/>
              <w:rPr>
                <w:bCs/>
                <w:sz w:val="22"/>
                <w:szCs w:val="22"/>
              </w:rPr>
            </w:pPr>
            <w:r>
              <w:rPr>
                <w:bCs/>
                <w:sz w:val="22"/>
                <w:szCs w:val="22"/>
              </w:rPr>
              <w:t>制造企业信息化关键技术与应用</w:t>
            </w:r>
          </w:p>
        </w:tc>
        <w:tc>
          <w:tcPr>
            <w:tcW w:w="530" w:type="dxa"/>
            <w:tcMar>
              <w:top w:w="28" w:type="dxa"/>
              <w:bottom w:w="28" w:type="dxa"/>
            </w:tcMar>
            <w:vAlign w:val="center"/>
          </w:tcPr>
          <w:p w:rsidR="00E348A1" w:rsidRDefault="00E832DF">
            <w:pPr>
              <w:jc w:val="center"/>
              <w:rPr>
                <w:bCs/>
                <w:kern w:val="0"/>
                <w:sz w:val="22"/>
                <w:szCs w:val="22"/>
              </w:rPr>
            </w:pPr>
            <w:r>
              <w:rPr>
                <w:bCs/>
                <w:kern w:val="0"/>
                <w:sz w:val="22"/>
                <w:szCs w:val="22"/>
              </w:rPr>
              <w:t>36</w:t>
            </w:r>
          </w:p>
        </w:tc>
        <w:tc>
          <w:tcPr>
            <w:tcW w:w="595" w:type="dxa"/>
            <w:tcMar>
              <w:top w:w="28" w:type="dxa"/>
              <w:bottom w:w="28" w:type="dxa"/>
            </w:tcMar>
            <w:vAlign w:val="center"/>
          </w:tcPr>
          <w:p w:rsidR="00E348A1" w:rsidRDefault="00E348A1">
            <w:pPr>
              <w:jc w:val="center"/>
              <w:rPr>
                <w:bCs/>
                <w:kern w:val="0"/>
                <w:sz w:val="22"/>
                <w:szCs w:val="22"/>
              </w:rPr>
            </w:pPr>
          </w:p>
        </w:tc>
        <w:tc>
          <w:tcPr>
            <w:tcW w:w="510" w:type="dxa"/>
            <w:tcMar>
              <w:top w:w="28" w:type="dxa"/>
              <w:bottom w:w="28" w:type="dxa"/>
            </w:tcMar>
            <w:vAlign w:val="center"/>
          </w:tcPr>
          <w:p w:rsidR="00E348A1" w:rsidRDefault="00E832DF">
            <w:pPr>
              <w:jc w:val="center"/>
              <w:rPr>
                <w:bCs/>
                <w:kern w:val="0"/>
                <w:sz w:val="22"/>
                <w:szCs w:val="22"/>
              </w:rPr>
            </w:pPr>
            <w:r>
              <w:rPr>
                <w:bCs/>
                <w:kern w:val="0"/>
                <w:sz w:val="22"/>
                <w:szCs w:val="22"/>
              </w:rPr>
              <w:t>2</w:t>
            </w:r>
          </w:p>
        </w:tc>
        <w:tc>
          <w:tcPr>
            <w:tcW w:w="566" w:type="dxa"/>
            <w:tcMar>
              <w:top w:w="28" w:type="dxa"/>
              <w:bottom w:w="28" w:type="dxa"/>
            </w:tcMar>
            <w:vAlign w:val="center"/>
          </w:tcPr>
          <w:p w:rsidR="00E348A1" w:rsidRDefault="00E832DF">
            <w:pPr>
              <w:jc w:val="center"/>
              <w:rPr>
                <w:bCs/>
                <w:kern w:val="0"/>
                <w:sz w:val="22"/>
                <w:szCs w:val="22"/>
              </w:rPr>
            </w:pPr>
            <w:r>
              <w:rPr>
                <w:bCs/>
                <w:kern w:val="0"/>
                <w:sz w:val="22"/>
                <w:szCs w:val="22"/>
              </w:rPr>
              <w:t>1</w:t>
            </w:r>
          </w:p>
        </w:tc>
        <w:tc>
          <w:tcPr>
            <w:tcW w:w="990" w:type="dxa"/>
            <w:tcMar>
              <w:top w:w="28" w:type="dxa"/>
              <w:bottom w:w="28" w:type="dxa"/>
            </w:tcMar>
            <w:vAlign w:val="center"/>
          </w:tcPr>
          <w:p w:rsidR="00E348A1" w:rsidRDefault="00E832DF">
            <w:pPr>
              <w:ind w:leftChars="-50" w:left="-105" w:rightChars="-50" w:right="-105"/>
              <w:jc w:val="center"/>
              <w:rPr>
                <w:bCs/>
                <w:kern w:val="0"/>
                <w:sz w:val="22"/>
                <w:szCs w:val="22"/>
              </w:rPr>
            </w:pPr>
            <w:r>
              <w:rPr>
                <w:bCs/>
                <w:kern w:val="0"/>
                <w:sz w:val="22"/>
                <w:szCs w:val="22"/>
              </w:rPr>
              <w:t>机电学院</w:t>
            </w:r>
          </w:p>
        </w:tc>
        <w:tc>
          <w:tcPr>
            <w:tcW w:w="705" w:type="dxa"/>
            <w:tcMar>
              <w:top w:w="28" w:type="dxa"/>
              <w:bottom w:w="28" w:type="dxa"/>
            </w:tcMar>
            <w:vAlign w:val="center"/>
          </w:tcPr>
          <w:p w:rsidR="00E348A1" w:rsidRDefault="00E348A1">
            <w:pPr>
              <w:rPr>
                <w:sz w:val="22"/>
                <w:szCs w:val="22"/>
              </w:rPr>
            </w:pPr>
          </w:p>
        </w:tc>
      </w:tr>
      <w:tr w:rsidR="00E348A1">
        <w:trPr>
          <w:trHeight w:val="831"/>
          <w:jc w:val="center"/>
        </w:trPr>
        <w:tc>
          <w:tcPr>
            <w:tcW w:w="1024" w:type="dxa"/>
            <w:vMerge/>
            <w:tcMar>
              <w:top w:w="28" w:type="dxa"/>
              <w:bottom w:w="28" w:type="dxa"/>
            </w:tcMar>
            <w:vAlign w:val="center"/>
          </w:tcPr>
          <w:p w:rsidR="00E348A1" w:rsidRDefault="00E348A1">
            <w:pPr>
              <w:jc w:val="center"/>
              <w:rPr>
                <w:bCs/>
                <w:sz w:val="22"/>
                <w:szCs w:val="22"/>
              </w:rPr>
            </w:pPr>
          </w:p>
        </w:tc>
        <w:tc>
          <w:tcPr>
            <w:tcW w:w="1106" w:type="dxa"/>
            <w:tcMar>
              <w:top w:w="28" w:type="dxa"/>
              <w:bottom w:w="28" w:type="dxa"/>
            </w:tcMar>
            <w:vAlign w:val="center"/>
          </w:tcPr>
          <w:p w:rsidR="00E348A1" w:rsidRDefault="00E832DF">
            <w:pPr>
              <w:ind w:leftChars="-50" w:left="-105" w:rightChars="-50" w:right="-105"/>
              <w:jc w:val="center"/>
              <w:rPr>
                <w:bCs/>
                <w:sz w:val="22"/>
                <w:szCs w:val="22"/>
              </w:rPr>
            </w:pPr>
            <w:r>
              <w:rPr>
                <w:bCs/>
                <w:sz w:val="22"/>
                <w:szCs w:val="22"/>
              </w:rPr>
              <w:t>跨学科</w:t>
            </w:r>
          </w:p>
          <w:p w:rsidR="00E348A1" w:rsidRDefault="00E832DF">
            <w:pPr>
              <w:ind w:leftChars="-50" w:left="-105" w:rightChars="-50" w:right="-105"/>
              <w:jc w:val="center"/>
              <w:rPr>
                <w:bCs/>
                <w:sz w:val="22"/>
                <w:szCs w:val="22"/>
              </w:rPr>
            </w:pPr>
            <w:r>
              <w:rPr>
                <w:bCs/>
                <w:sz w:val="22"/>
                <w:szCs w:val="22"/>
              </w:rPr>
              <w:t>选修课</w:t>
            </w:r>
          </w:p>
          <w:p w:rsidR="00E348A1" w:rsidRDefault="00E832DF">
            <w:pPr>
              <w:ind w:leftChars="-50" w:left="-105" w:rightChars="-50" w:right="-105"/>
              <w:jc w:val="center"/>
              <w:rPr>
                <w:bCs/>
                <w:sz w:val="22"/>
                <w:szCs w:val="22"/>
              </w:rPr>
            </w:pPr>
            <w:r>
              <w:rPr>
                <w:bCs/>
                <w:sz w:val="22"/>
                <w:szCs w:val="22"/>
              </w:rPr>
              <w:t>（</w:t>
            </w:r>
            <w:r>
              <w:rPr>
                <w:bCs/>
                <w:sz w:val="22"/>
                <w:szCs w:val="22"/>
              </w:rPr>
              <w:t>1</w:t>
            </w:r>
            <w:r>
              <w:rPr>
                <w:bCs/>
                <w:sz w:val="22"/>
                <w:szCs w:val="22"/>
              </w:rPr>
              <w:t>学分）</w:t>
            </w:r>
          </w:p>
        </w:tc>
        <w:tc>
          <w:tcPr>
            <w:tcW w:w="1133" w:type="dxa"/>
            <w:tcMar>
              <w:top w:w="28" w:type="dxa"/>
              <w:bottom w:w="28" w:type="dxa"/>
            </w:tcMar>
            <w:vAlign w:val="center"/>
          </w:tcPr>
          <w:p w:rsidR="00E348A1" w:rsidRDefault="00E348A1">
            <w:pPr>
              <w:ind w:leftChars="-50" w:left="-105" w:rightChars="-50" w:right="-105"/>
              <w:jc w:val="center"/>
              <w:rPr>
                <w:bCs/>
                <w:kern w:val="0"/>
                <w:sz w:val="22"/>
                <w:szCs w:val="22"/>
              </w:rPr>
            </w:pPr>
          </w:p>
        </w:tc>
        <w:tc>
          <w:tcPr>
            <w:tcW w:w="1908" w:type="dxa"/>
            <w:tcMar>
              <w:top w:w="28" w:type="dxa"/>
              <w:bottom w:w="28" w:type="dxa"/>
            </w:tcMar>
            <w:vAlign w:val="center"/>
          </w:tcPr>
          <w:p w:rsidR="00E348A1" w:rsidRDefault="00E832DF">
            <w:pPr>
              <w:ind w:leftChars="-50" w:left="-105" w:rightChars="-50" w:right="-105"/>
              <w:jc w:val="center"/>
              <w:rPr>
                <w:bCs/>
                <w:sz w:val="22"/>
                <w:szCs w:val="22"/>
              </w:rPr>
            </w:pPr>
            <w:r>
              <w:rPr>
                <w:bCs/>
                <w:sz w:val="22"/>
                <w:szCs w:val="22"/>
              </w:rPr>
              <w:t>具体课程见原则意见</w:t>
            </w:r>
          </w:p>
        </w:tc>
        <w:tc>
          <w:tcPr>
            <w:tcW w:w="530" w:type="dxa"/>
            <w:tcMar>
              <w:top w:w="28" w:type="dxa"/>
              <w:bottom w:w="28" w:type="dxa"/>
            </w:tcMar>
            <w:vAlign w:val="center"/>
          </w:tcPr>
          <w:p w:rsidR="00E348A1" w:rsidRDefault="00E348A1">
            <w:pPr>
              <w:ind w:leftChars="-50" w:left="-105" w:rightChars="-50" w:right="-105"/>
              <w:jc w:val="center"/>
              <w:rPr>
                <w:bCs/>
                <w:sz w:val="22"/>
                <w:szCs w:val="22"/>
              </w:rPr>
            </w:pPr>
          </w:p>
        </w:tc>
        <w:tc>
          <w:tcPr>
            <w:tcW w:w="595" w:type="dxa"/>
            <w:tcMar>
              <w:top w:w="28" w:type="dxa"/>
              <w:bottom w:w="28" w:type="dxa"/>
            </w:tcMar>
            <w:vAlign w:val="center"/>
          </w:tcPr>
          <w:p w:rsidR="00E348A1" w:rsidRDefault="00E348A1">
            <w:pPr>
              <w:jc w:val="center"/>
              <w:rPr>
                <w:bCs/>
                <w:kern w:val="0"/>
                <w:sz w:val="22"/>
                <w:szCs w:val="22"/>
              </w:rPr>
            </w:pPr>
          </w:p>
        </w:tc>
        <w:tc>
          <w:tcPr>
            <w:tcW w:w="510" w:type="dxa"/>
            <w:tcMar>
              <w:top w:w="28" w:type="dxa"/>
              <w:bottom w:w="28" w:type="dxa"/>
            </w:tcMar>
            <w:vAlign w:val="center"/>
          </w:tcPr>
          <w:p w:rsidR="00E348A1" w:rsidRDefault="00E348A1">
            <w:pPr>
              <w:jc w:val="center"/>
              <w:rPr>
                <w:bCs/>
                <w:kern w:val="0"/>
                <w:sz w:val="22"/>
                <w:szCs w:val="22"/>
              </w:rPr>
            </w:pPr>
          </w:p>
        </w:tc>
        <w:tc>
          <w:tcPr>
            <w:tcW w:w="566" w:type="dxa"/>
            <w:tcMar>
              <w:top w:w="28" w:type="dxa"/>
              <w:bottom w:w="28" w:type="dxa"/>
            </w:tcMar>
            <w:vAlign w:val="center"/>
          </w:tcPr>
          <w:p w:rsidR="00E348A1" w:rsidRDefault="00E832DF">
            <w:pPr>
              <w:jc w:val="center"/>
              <w:rPr>
                <w:bCs/>
                <w:kern w:val="0"/>
                <w:sz w:val="22"/>
                <w:szCs w:val="22"/>
              </w:rPr>
            </w:pPr>
            <w:r>
              <w:rPr>
                <w:bCs/>
                <w:kern w:val="0"/>
                <w:sz w:val="22"/>
                <w:szCs w:val="22"/>
              </w:rPr>
              <w:t>1-2</w:t>
            </w:r>
          </w:p>
        </w:tc>
        <w:tc>
          <w:tcPr>
            <w:tcW w:w="990" w:type="dxa"/>
            <w:tcMar>
              <w:top w:w="28" w:type="dxa"/>
              <w:bottom w:w="28" w:type="dxa"/>
            </w:tcMar>
            <w:vAlign w:val="center"/>
          </w:tcPr>
          <w:p w:rsidR="00E348A1" w:rsidRDefault="00E832DF">
            <w:pPr>
              <w:ind w:leftChars="-50" w:left="-105" w:rightChars="-50" w:right="-105"/>
              <w:jc w:val="center"/>
              <w:rPr>
                <w:bCs/>
                <w:kern w:val="0"/>
                <w:sz w:val="22"/>
                <w:szCs w:val="22"/>
              </w:rPr>
            </w:pPr>
            <w:r>
              <w:rPr>
                <w:bCs/>
                <w:kern w:val="0"/>
                <w:sz w:val="22"/>
                <w:szCs w:val="22"/>
              </w:rPr>
              <w:t>研究生院</w:t>
            </w:r>
          </w:p>
        </w:tc>
        <w:tc>
          <w:tcPr>
            <w:tcW w:w="705" w:type="dxa"/>
            <w:tcMar>
              <w:top w:w="28" w:type="dxa"/>
              <w:bottom w:w="28" w:type="dxa"/>
            </w:tcMar>
            <w:vAlign w:val="center"/>
          </w:tcPr>
          <w:p w:rsidR="00E348A1" w:rsidRDefault="00E832DF">
            <w:pPr>
              <w:jc w:val="center"/>
              <w:rPr>
                <w:sz w:val="22"/>
                <w:szCs w:val="22"/>
              </w:rPr>
            </w:pPr>
            <w:r>
              <w:rPr>
                <w:bCs/>
                <w:sz w:val="22"/>
                <w:szCs w:val="22"/>
              </w:rPr>
              <w:t>至少选修</w:t>
            </w:r>
            <w:r>
              <w:rPr>
                <w:bCs/>
                <w:sz w:val="22"/>
                <w:szCs w:val="22"/>
              </w:rPr>
              <w:t>1</w:t>
            </w:r>
            <w:r>
              <w:rPr>
                <w:bCs/>
                <w:sz w:val="22"/>
                <w:szCs w:val="22"/>
              </w:rPr>
              <w:t>门</w:t>
            </w:r>
          </w:p>
        </w:tc>
      </w:tr>
      <w:tr w:rsidR="00E348A1">
        <w:trPr>
          <w:jc w:val="center"/>
        </w:trPr>
        <w:tc>
          <w:tcPr>
            <w:tcW w:w="2130" w:type="dxa"/>
            <w:gridSpan w:val="2"/>
            <w:vMerge w:val="restart"/>
            <w:tcMar>
              <w:top w:w="28" w:type="dxa"/>
              <w:bottom w:w="28" w:type="dxa"/>
            </w:tcMar>
            <w:vAlign w:val="center"/>
          </w:tcPr>
          <w:p w:rsidR="00E348A1" w:rsidRDefault="00E832DF">
            <w:pPr>
              <w:jc w:val="center"/>
              <w:rPr>
                <w:bCs/>
                <w:kern w:val="0"/>
                <w:sz w:val="22"/>
                <w:szCs w:val="22"/>
              </w:rPr>
            </w:pPr>
            <w:r>
              <w:rPr>
                <w:bCs/>
                <w:kern w:val="0"/>
                <w:sz w:val="22"/>
                <w:szCs w:val="22"/>
              </w:rPr>
              <w:t>必修环节</w:t>
            </w:r>
          </w:p>
          <w:p w:rsidR="00E348A1" w:rsidRDefault="00E832DF">
            <w:pPr>
              <w:jc w:val="center"/>
              <w:rPr>
                <w:bCs/>
                <w:kern w:val="0"/>
                <w:sz w:val="22"/>
                <w:szCs w:val="22"/>
              </w:rPr>
            </w:pPr>
            <w:r>
              <w:rPr>
                <w:bCs/>
                <w:kern w:val="0"/>
                <w:sz w:val="22"/>
                <w:szCs w:val="22"/>
              </w:rPr>
              <w:t>（</w:t>
            </w:r>
            <w:r>
              <w:rPr>
                <w:bCs/>
                <w:kern w:val="0"/>
                <w:sz w:val="22"/>
                <w:szCs w:val="22"/>
              </w:rPr>
              <w:t>6</w:t>
            </w:r>
            <w:r>
              <w:rPr>
                <w:bCs/>
                <w:kern w:val="0"/>
                <w:sz w:val="22"/>
                <w:szCs w:val="22"/>
              </w:rPr>
              <w:t>学分）</w:t>
            </w:r>
          </w:p>
        </w:tc>
        <w:tc>
          <w:tcPr>
            <w:tcW w:w="1133" w:type="dxa"/>
            <w:tcMar>
              <w:top w:w="28" w:type="dxa"/>
              <w:bottom w:w="28" w:type="dxa"/>
            </w:tcMar>
            <w:vAlign w:val="center"/>
          </w:tcPr>
          <w:p w:rsidR="00E348A1" w:rsidRDefault="00E832DF">
            <w:pPr>
              <w:ind w:leftChars="-50" w:left="-105" w:rightChars="-50" w:right="-105"/>
              <w:jc w:val="center"/>
              <w:rPr>
                <w:bCs/>
                <w:kern w:val="0"/>
                <w:sz w:val="22"/>
                <w:szCs w:val="22"/>
              </w:rPr>
            </w:pPr>
            <w:r>
              <w:rPr>
                <w:bCs/>
                <w:kern w:val="0"/>
                <w:sz w:val="22"/>
                <w:szCs w:val="22"/>
              </w:rPr>
              <w:t>00424004</w:t>
            </w:r>
          </w:p>
        </w:tc>
        <w:tc>
          <w:tcPr>
            <w:tcW w:w="1908" w:type="dxa"/>
            <w:tcMar>
              <w:top w:w="28" w:type="dxa"/>
              <w:bottom w:w="28" w:type="dxa"/>
            </w:tcMar>
            <w:vAlign w:val="center"/>
          </w:tcPr>
          <w:p w:rsidR="00E348A1" w:rsidRDefault="00E832DF">
            <w:pPr>
              <w:jc w:val="center"/>
              <w:rPr>
                <w:bCs/>
                <w:sz w:val="22"/>
                <w:szCs w:val="22"/>
              </w:rPr>
            </w:pPr>
            <w:r>
              <w:rPr>
                <w:bCs/>
                <w:sz w:val="22"/>
                <w:szCs w:val="22"/>
              </w:rPr>
              <w:t>实践环节</w:t>
            </w:r>
          </w:p>
        </w:tc>
        <w:tc>
          <w:tcPr>
            <w:tcW w:w="530" w:type="dxa"/>
            <w:tcMar>
              <w:top w:w="28" w:type="dxa"/>
              <w:bottom w:w="28" w:type="dxa"/>
            </w:tcMar>
            <w:vAlign w:val="center"/>
          </w:tcPr>
          <w:p w:rsidR="00E348A1" w:rsidRDefault="00E348A1">
            <w:pPr>
              <w:jc w:val="center"/>
              <w:rPr>
                <w:bCs/>
                <w:kern w:val="0"/>
                <w:sz w:val="22"/>
                <w:szCs w:val="22"/>
              </w:rPr>
            </w:pPr>
          </w:p>
        </w:tc>
        <w:tc>
          <w:tcPr>
            <w:tcW w:w="595" w:type="dxa"/>
            <w:tcMar>
              <w:top w:w="28" w:type="dxa"/>
              <w:bottom w:w="28" w:type="dxa"/>
            </w:tcMar>
            <w:vAlign w:val="center"/>
          </w:tcPr>
          <w:p w:rsidR="00E348A1" w:rsidRDefault="00E348A1">
            <w:pPr>
              <w:jc w:val="center"/>
              <w:rPr>
                <w:bCs/>
                <w:kern w:val="0"/>
                <w:sz w:val="22"/>
                <w:szCs w:val="22"/>
              </w:rPr>
            </w:pPr>
          </w:p>
        </w:tc>
        <w:tc>
          <w:tcPr>
            <w:tcW w:w="510" w:type="dxa"/>
            <w:tcMar>
              <w:top w:w="28" w:type="dxa"/>
              <w:bottom w:w="28" w:type="dxa"/>
            </w:tcMar>
            <w:vAlign w:val="center"/>
          </w:tcPr>
          <w:p w:rsidR="00E348A1" w:rsidRDefault="00E832DF">
            <w:pPr>
              <w:jc w:val="center"/>
              <w:rPr>
                <w:bCs/>
                <w:kern w:val="0"/>
                <w:sz w:val="22"/>
                <w:szCs w:val="22"/>
              </w:rPr>
            </w:pPr>
            <w:r>
              <w:rPr>
                <w:bCs/>
                <w:kern w:val="0"/>
                <w:sz w:val="22"/>
                <w:szCs w:val="22"/>
              </w:rPr>
              <w:t>4</w:t>
            </w:r>
          </w:p>
        </w:tc>
        <w:tc>
          <w:tcPr>
            <w:tcW w:w="566" w:type="dxa"/>
            <w:tcMar>
              <w:top w:w="28" w:type="dxa"/>
              <w:bottom w:w="28" w:type="dxa"/>
            </w:tcMar>
            <w:vAlign w:val="center"/>
          </w:tcPr>
          <w:p w:rsidR="00E348A1" w:rsidRDefault="00E832DF">
            <w:pPr>
              <w:jc w:val="center"/>
              <w:rPr>
                <w:bCs/>
                <w:kern w:val="0"/>
                <w:sz w:val="22"/>
                <w:szCs w:val="22"/>
              </w:rPr>
            </w:pPr>
            <w:r>
              <w:rPr>
                <w:bCs/>
                <w:kern w:val="0"/>
                <w:sz w:val="22"/>
                <w:szCs w:val="22"/>
              </w:rPr>
              <w:t>4</w:t>
            </w:r>
          </w:p>
        </w:tc>
        <w:tc>
          <w:tcPr>
            <w:tcW w:w="990" w:type="dxa"/>
            <w:tcMar>
              <w:top w:w="28" w:type="dxa"/>
              <w:bottom w:w="28" w:type="dxa"/>
            </w:tcMar>
            <w:vAlign w:val="center"/>
          </w:tcPr>
          <w:p w:rsidR="00E348A1" w:rsidRDefault="00E832DF">
            <w:pPr>
              <w:ind w:leftChars="-50" w:left="-105" w:rightChars="-50" w:right="-105"/>
              <w:jc w:val="center"/>
              <w:rPr>
                <w:bCs/>
                <w:kern w:val="0"/>
                <w:sz w:val="22"/>
                <w:szCs w:val="22"/>
              </w:rPr>
            </w:pPr>
            <w:bookmarkStart w:id="396" w:name="_Hlk107557355"/>
            <w:r>
              <w:rPr>
                <w:bCs/>
                <w:kern w:val="0"/>
                <w:sz w:val="22"/>
                <w:szCs w:val="22"/>
              </w:rPr>
              <w:t>机电学院</w:t>
            </w:r>
            <w:bookmarkEnd w:id="396"/>
          </w:p>
        </w:tc>
        <w:tc>
          <w:tcPr>
            <w:tcW w:w="705" w:type="dxa"/>
            <w:tcMar>
              <w:top w:w="28" w:type="dxa"/>
              <w:bottom w:w="28" w:type="dxa"/>
            </w:tcMar>
            <w:vAlign w:val="center"/>
          </w:tcPr>
          <w:p w:rsidR="00E348A1" w:rsidRDefault="00E348A1">
            <w:pPr>
              <w:jc w:val="center"/>
              <w:rPr>
                <w:sz w:val="22"/>
                <w:szCs w:val="22"/>
              </w:rPr>
            </w:pPr>
          </w:p>
        </w:tc>
      </w:tr>
      <w:tr w:rsidR="00E348A1">
        <w:trPr>
          <w:trHeight w:val="414"/>
          <w:jc w:val="center"/>
        </w:trPr>
        <w:tc>
          <w:tcPr>
            <w:tcW w:w="2130" w:type="dxa"/>
            <w:gridSpan w:val="2"/>
            <w:vMerge/>
            <w:tcMar>
              <w:top w:w="28" w:type="dxa"/>
              <w:bottom w:w="28" w:type="dxa"/>
            </w:tcMar>
            <w:vAlign w:val="center"/>
          </w:tcPr>
          <w:p w:rsidR="00E348A1" w:rsidRDefault="00E348A1">
            <w:pPr>
              <w:jc w:val="center"/>
              <w:rPr>
                <w:bCs/>
                <w:kern w:val="0"/>
                <w:sz w:val="22"/>
                <w:szCs w:val="22"/>
              </w:rPr>
            </w:pPr>
          </w:p>
        </w:tc>
        <w:tc>
          <w:tcPr>
            <w:tcW w:w="1133" w:type="dxa"/>
            <w:tcMar>
              <w:top w:w="28" w:type="dxa"/>
              <w:bottom w:w="28" w:type="dxa"/>
            </w:tcMar>
            <w:vAlign w:val="center"/>
          </w:tcPr>
          <w:p w:rsidR="00E348A1" w:rsidRDefault="00E832DF">
            <w:pPr>
              <w:ind w:leftChars="-50" w:left="-105" w:rightChars="-50" w:right="-105"/>
              <w:jc w:val="center"/>
              <w:rPr>
                <w:bCs/>
                <w:kern w:val="0"/>
                <w:sz w:val="22"/>
                <w:szCs w:val="22"/>
              </w:rPr>
            </w:pPr>
            <w:r>
              <w:rPr>
                <w:bCs/>
                <w:kern w:val="0"/>
                <w:sz w:val="22"/>
                <w:szCs w:val="22"/>
              </w:rPr>
              <w:t>00424002</w:t>
            </w:r>
          </w:p>
        </w:tc>
        <w:tc>
          <w:tcPr>
            <w:tcW w:w="1908" w:type="dxa"/>
            <w:tcMar>
              <w:top w:w="28" w:type="dxa"/>
              <w:bottom w:w="28" w:type="dxa"/>
            </w:tcMar>
            <w:vAlign w:val="center"/>
          </w:tcPr>
          <w:p w:rsidR="00E348A1" w:rsidRDefault="00E832DF">
            <w:pPr>
              <w:ind w:leftChars="-50" w:left="-105" w:rightChars="-50" w:right="-105"/>
              <w:jc w:val="center"/>
              <w:rPr>
                <w:bCs/>
                <w:sz w:val="22"/>
                <w:szCs w:val="22"/>
              </w:rPr>
            </w:pPr>
            <w:r>
              <w:rPr>
                <w:bCs/>
                <w:sz w:val="22"/>
                <w:szCs w:val="22"/>
              </w:rPr>
              <w:t>选题报告及中期考核</w:t>
            </w:r>
          </w:p>
        </w:tc>
        <w:tc>
          <w:tcPr>
            <w:tcW w:w="530" w:type="dxa"/>
            <w:tcMar>
              <w:top w:w="28" w:type="dxa"/>
              <w:bottom w:w="28" w:type="dxa"/>
            </w:tcMar>
            <w:vAlign w:val="center"/>
          </w:tcPr>
          <w:p w:rsidR="00E348A1" w:rsidRDefault="00E348A1">
            <w:pPr>
              <w:ind w:leftChars="-50" w:left="-105" w:rightChars="-50" w:right="-105"/>
              <w:jc w:val="center"/>
              <w:rPr>
                <w:bCs/>
                <w:sz w:val="22"/>
                <w:szCs w:val="22"/>
              </w:rPr>
            </w:pPr>
          </w:p>
        </w:tc>
        <w:tc>
          <w:tcPr>
            <w:tcW w:w="595" w:type="dxa"/>
            <w:tcMar>
              <w:top w:w="28" w:type="dxa"/>
              <w:bottom w:w="28" w:type="dxa"/>
            </w:tcMar>
            <w:vAlign w:val="center"/>
          </w:tcPr>
          <w:p w:rsidR="00E348A1" w:rsidRDefault="00E348A1">
            <w:pPr>
              <w:jc w:val="center"/>
              <w:rPr>
                <w:bCs/>
                <w:kern w:val="0"/>
                <w:sz w:val="22"/>
                <w:szCs w:val="22"/>
              </w:rPr>
            </w:pPr>
          </w:p>
        </w:tc>
        <w:tc>
          <w:tcPr>
            <w:tcW w:w="510" w:type="dxa"/>
            <w:tcMar>
              <w:top w:w="28" w:type="dxa"/>
              <w:bottom w:w="28" w:type="dxa"/>
            </w:tcMar>
            <w:vAlign w:val="center"/>
          </w:tcPr>
          <w:p w:rsidR="00E348A1" w:rsidRDefault="00E832DF">
            <w:pPr>
              <w:jc w:val="center"/>
              <w:rPr>
                <w:bCs/>
                <w:kern w:val="0"/>
                <w:sz w:val="22"/>
                <w:szCs w:val="22"/>
              </w:rPr>
            </w:pPr>
            <w:r>
              <w:rPr>
                <w:bCs/>
                <w:kern w:val="0"/>
                <w:sz w:val="22"/>
                <w:szCs w:val="22"/>
              </w:rPr>
              <w:t>1</w:t>
            </w:r>
          </w:p>
        </w:tc>
        <w:tc>
          <w:tcPr>
            <w:tcW w:w="566" w:type="dxa"/>
            <w:tcMar>
              <w:top w:w="28" w:type="dxa"/>
              <w:bottom w:w="28" w:type="dxa"/>
            </w:tcMar>
            <w:vAlign w:val="center"/>
          </w:tcPr>
          <w:p w:rsidR="00E348A1" w:rsidRDefault="00E832DF">
            <w:pPr>
              <w:jc w:val="center"/>
              <w:rPr>
                <w:bCs/>
                <w:kern w:val="0"/>
                <w:sz w:val="22"/>
                <w:szCs w:val="22"/>
              </w:rPr>
            </w:pPr>
            <w:r>
              <w:rPr>
                <w:bCs/>
                <w:kern w:val="0"/>
                <w:sz w:val="22"/>
                <w:szCs w:val="22"/>
              </w:rPr>
              <w:t>4</w:t>
            </w:r>
          </w:p>
        </w:tc>
        <w:tc>
          <w:tcPr>
            <w:tcW w:w="990" w:type="dxa"/>
            <w:tcMar>
              <w:top w:w="28" w:type="dxa"/>
              <w:bottom w:w="28" w:type="dxa"/>
            </w:tcMar>
            <w:vAlign w:val="center"/>
          </w:tcPr>
          <w:p w:rsidR="00E348A1" w:rsidRDefault="00E832DF">
            <w:pPr>
              <w:ind w:leftChars="-50" w:left="-105" w:rightChars="-50" w:right="-105"/>
              <w:jc w:val="center"/>
              <w:rPr>
                <w:bCs/>
                <w:kern w:val="0"/>
                <w:sz w:val="22"/>
                <w:szCs w:val="22"/>
              </w:rPr>
            </w:pPr>
            <w:r>
              <w:rPr>
                <w:bCs/>
                <w:kern w:val="0"/>
                <w:sz w:val="22"/>
                <w:szCs w:val="22"/>
              </w:rPr>
              <w:t>机电学院</w:t>
            </w:r>
          </w:p>
        </w:tc>
        <w:tc>
          <w:tcPr>
            <w:tcW w:w="705" w:type="dxa"/>
            <w:tcMar>
              <w:top w:w="28" w:type="dxa"/>
              <w:bottom w:w="28" w:type="dxa"/>
            </w:tcMar>
            <w:vAlign w:val="center"/>
          </w:tcPr>
          <w:p w:rsidR="00E348A1" w:rsidRDefault="00E348A1">
            <w:pPr>
              <w:jc w:val="center"/>
              <w:rPr>
                <w:sz w:val="22"/>
                <w:szCs w:val="22"/>
              </w:rPr>
            </w:pPr>
          </w:p>
        </w:tc>
      </w:tr>
      <w:tr w:rsidR="00E348A1">
        <w:trPr>
          <w:jc w:val="center"/>
        </w:trPr>
        <w:tc>
          <w:tcPr>
            <w:tcW w:w="2130" w:type="dxa"/>
            <w:gridSpan w:val="2"/>
            <w:vMerge/>
            <w:tcMar>
              <w:top w:w="28" w:type="dxa"/>
              <w:bottom w:w="28" w:type="dxa"/>
            </w:tcMar>
            <w:vAlign w:val="center"/>
          </w:tcPr>
          <w:p w:rsidR="00E348A1" w:rsidRDefault="00E348A1">
            <w:pPr>
              <w:jc w:val="center"/>
              <w:rPr>
                <w:bCs/>
                <w:kern w:val="0"/>
                <w:sz w:val="22"/>
                <w:szCs w:val="22"/>
              </w:rPr>
            </w:pPr>
          </w:p>
        </w:tc>
        <w:tc>
          <w:tcPr>
            <w:tcW w:w="1133" w:type="dxa"/>
            <w:tcMar>
              <w:top w:w="28" w:type="dxa"/>
              <w:bottom w:w="28" w:type="dxa"/>
            </w:tcMar>
            <w:vAlign w:val="center"/>
          </w:tcPr>
          <w:p w:rsidR="00E348A1" w:rsidRDefault="00E832DF">
            <w:pPr>
              <w:ind w:leftChars="-50" w:left="-105" w:rightChars="-50" w:right="-105"/>
              <w:jc w:val="center"/>
              <w:rPr>
                <w:bCs/>
                <w:kern w:val="0"/>
                <w:sz w:val="22"/>
                <w:szCs w:val="22"/>
              </w:rPr>
            </w:pPr>
            <w:r>
              <w:rPr>
                <w:bCs/>
                <w:kern w:val="0"/>
                <w:sz w:val="22"/>
                <w:szCs w:val="22"/>
              </w:rPr>
              <w:t>00424003</w:t>
            </w:r>
          </w:p>
        </w:tc>
        <w:tc>
          <w:tcPr>
            <w:tcW w:w="1908" w:type="dxa"/>
            <w:tcMar>
              <w:top w:w="28" w:type="dxa"/>
              <w:bottom w:w="28" w:type="dxa"/>
            </w:tcMar>
            <w:vAlign w:val="center"/>
          </w:tcPr>
          <w:p w:rsidR="00E348A1" w:rsidRDefault="00E832DF">
            <w:pPr>
              <w:jc w:val="center"/>
              <w:rPr>
                <w:bCs/>
                <w:sz w:val="22"/>
                <w:szCs w:val="22"/>
              </w:rPr>
            </w:pPr>
            <w:r>
              <w:rPr>
                <w:bCs/>
                <w:sz w:val="22"/>
                <w:szCs w:val="22"/>
              </w:rPr>
              <w:t>学术活动</w:t>
            </w:r>
          </w:p>
        </w:tc>
        <w:tc>
          <w:tcPr>
            <w:tcW w:w="530" w:type="dxa"/>
            <w:tcMar>
              <w:top w:w="28" w:type="dxa"/>
              <w:bottom w:w="28" w:type="dxa"/>
            </w:tcMar>
            <w:vAlign w:val="center"/>
          </w:tcPr>
          <w:p w:rsidR="00E348A1" w:rsidRDefault="00E348A1">
            <w:pPr>
              <w:jc w:val="center"/>
              <w:rPr>
                <w:bCs/>
                <w:kern w:val="0"/>
                <w:sz w:val="22"/>
                <w:szCs w:val="22"/>
              </w:rPr>
            </w:pPr>
          </w:p>
        </w:tc>
        <w:tc>
          <w:tcPr>
            <w:tcW w:w="595" w:type="dxa"/>
            <w:tcMar>
              <w:top w:w="28" w:type="dxa"/>
              <w:bottom w:w="28" w:type="dxa"/>
            </w:tcMar>
            <w:vAlign w:val="center"/>
          </w:tcPr>
          <w:p w:rsidR="00E348A1" w:rsidRDefault="00E348A1">
            <w:pPr>
              <w:jc w:val="center"/>
              <w:rPr>
                <w:bCs/>
                <w:kern w:val="0"/>
                <w:sz w:val="22"/>
                <w:szCs w:val="22"/>
              </w:rPr>
            </w:pPr>
          </w:p>
        </w:tc>
        <w:tc>
          <w:tcPr>
            <w:tcW w:w="510" w:type="dxa"/>
            <w:tcMar>
              <w:top w:w="28" w:type="dxa"/>
              <w:bottom w:w="28" w:type="dxa"/>
            </w:tcMar>
            <w:vAlign w:val="center"/>
          </w:tcPr>
          <w:p w:rsidR="00E348A1" w:rsidRDefault="00E832DF">
            <w:pPr>
              <w:jc w:val="center"/>
              <w:rPr>
                <w:bCs/>
                <w:kern w:val="0"/>
                <w:sz w:val="22"/>
                <w:szCs w:val="22"/>
              </w:rPr>
            </w:pPr>
            <w:r>
              <w:rPr>
                <w:bCs/>
                <w:kern w:val="0"/>
                <w:sz w:val="22"/>
                <w:szCs w:val="22"/>
              </w:rPr>
              <w:t>1</w:t>
            </w:r>
          </w:p>
        </w:tc>
        <w:tc>
          <w:tcPr>
            <w:tcW w:w="566" w:type="dxa"/>
            <w:tcMar>
              <w:top w:w="28" w:type="dxa"/>
              <w:bottom w:w="28" w:type="dxa"/>
            </w:tcMar>
            <w:vAlign w:val="center"/>
          </w:tcPr>
          <w:p w:rsidR="00E348A1" w:rsidRDefault="00E832DF">
            <w:pPr>
              <w:jc w:val="center"/>
              <w:rPr>
                <w:bCs/>
                <w:kern w:val="0"/>
                <w:sz w:val="22"/>
                <w:szCs w:val="22"/>
              </w:rPr>
            </w:pPr>
            <w:r>
              <w:rPr>
                <w:bCs/>
                <w:kern w:val="0"/>
                <w:sz w:val="22"/>
                <w:szCs w:val="22"/>
              </w:rPr>
              <w:t>3</w:t>
            </w:r>
          </w:p>
        </w:tc>
        <w:tc>
          <w:tcPr>
            <w:tcW w:w="990" w:type="dxa"/>
            <w:tcMar>
              <w:top w:w="28" w:type="dxa"/>
              <w:bottom w:w="28" w:type="dxa"/>
            </w:tcMar>
            <w:vAlign w:val="center"/>
          </w:tcPr>
          <w:p w:rsidR="00E348A1" w:rsidRDefault="00E832DF">
            <w:pPr>
              <w:ind w:leftChars="-50" w:left="-105" w:rightChars="-50" w:right="-105"/>
              <w:jc w:val="center"/>
              <w:rPr>
                <w:bCs/>
                <w:kern w:val="0"/>
                <w:sz w:val="22"/>
                <w:szCs w:val="22"/>
              </w:rPr>
            </w:pPr>
            <w:r>
              <w:rPr>
                <w:bCs/>
                <w:kern w:val="0"/>
                <w:sz w:val="22"/>
                <w:szCs w:val="22"/>
              </w:rPr>
              <w:t>机电学院</w:t>
            </w:r>
          </w:p>
        </w:tc>
        <w:tc>
          <w:tcPr>
            <w:tcW w:w="705" w:type="dxa"/>
            <w:tcMar>
              <w:top w:w="28" w:type="dxa"/>
              <w:bottom w:w="28" w:type="dxa"/>
            </w:tcMar>
            <w:vAlign w:val="center"/>
          </w:tcPr>
          <w:p w:rsidR="00E348A1" w:rsidRDefault="00E832DF">
            <w:pPr>
              <w:ind w:leftChars="-50" w:left="-105" w:rightChars="-50" w:right="-105"/>
              <w:jc w:val="center"/>
              <w:rPr>
                <w:sz w:val="22"/>
                <w:szCs w:val="22"/>
              </w:rPr>
            </w:pPr>
            <w:r>
              <w:rPr>
                <w:bCs/>
                <w:sz w:val="22"/>
                <w:szCs w:val="22"/>
              </w:rPr>
              <w:t>≥5</w:t>
            </w:r>
            <w:r>
              <w:rPr>
                <w:bCs/>
                <w:sz w:val="22"/>
                <w:szCs w:val="22"/>
              </w:rPr>
              <w:t>次</w:t>
            </w:r>
          </w:p>
        </w:tc>
      </w:tr>
    </w:tbl>
    <w:p w:rsidR="00E348A1" w:rsidRDefault="00E832DF">
      <w:pPr>
        <w:keepNext/>
        <w:spacing w:beforeLines="50" w:before="156" w:afterLines="50" w:after="156"/>
        <w:outlineLvl w:val="2"/>
        <w:rPr>
          <w:b/>
          <w:bCs/>
          <w:kern w:val="0"/>
          <w:sz w:val="24"/>
        </w:rPr>
      </w:pPr>
      <w:r>
        <w:rPr>
          <w:rFonts w:hint="eastAsia"/>
          <w:b/>
          <w:bCs/>
          <w:kern w:val="0"/>
          <w:sz w:val="24"/>
        </w:rPr>
        <w:t>五、必修环节</w:t>
      </w:r>
      <w:bookmarkEnd w:id="395"/>
    </w:p>
    <w:p w:rsidR="00E348A1" w:rsidRDefault="00E832DF">
      <w:pPr>
        <w:spacing w:line="400" w:lineRule="exact"/>
        <w:ind w:firstLineChars="200" w:firstLine="480"/>
        <w:rPr>
          <w:sz w:val="24"/>
        </w:rPr>
      </w:pPr>
      <w:r>
        <w:rPr>
          <w:sz w:val="24"/>
        </w:rPr>
        <w:t>（一）实践环节的基本类型</w:t>
      </w:r>
    </w:p>
    <w:p w:rsidR="00E348A1" w:rsidRDefault="00E832DF">
      <w:pPr>
        <w:spacing w:line="400" w:lineRule="exact"/>
        <w:ind w:firstLineChars="200" w:firstLine="480"/>
        <w:rPr>
          <w:sz w:val="24"/>
        </w:rPr>
      </w:pPr>
      <w:r>
        <w:rPr>
          <w:sz w:val="24"/>
        </w:rPr>
        <w:t>1</w:t>
      </w:r>
      <w:r>
        <w:rPr>
          <w:sz w:val="24"/>
        </w:rPr>
        <w:t>．社会实践</w:t>
      </w:r>
    </w:p>
    <w:p w:rsidR="00E348A1" w:rsidRDefault="00E832DF">
      <w:pPr>
        <w:spacing w:line="400" w:lineRule="exact"/>
        <w:ind w:firstLineChars="200" w:firstLine="480"/>
        <w:rPr>
          <w:sz w:val="24"/>
        </w:rPr>
      </w:pPr>
      <w:r>
        <w:rPr>
          <w:sz w:val="24"/>
        </w:rPr>
        <w:lastRenderedPageBreak/>
        <w:t>研究生可以通过组织和参与社会调查、支教、扶贫及其他志愿者服务等方式进行实践活动，提倡以小组或团队形式开展，累计不少于</w:t>
      </w:r>
      <w:r>
        <w:rPr>
          <w:sz w:val="24"/>
        </w:rPr>
        <w:t>15</w:t>
      </w:r>
      <w:r>
        <w:rPr>
          <w:sz w:val="24"/>
        </w:rPr>
        <w:t>个工作日。</w:t>
      </w:r>
    </w:p>
    <w:p w:rsidR="00E348A1" w:rsidRDefault="00E832DF">
      <w:pPr>
        <w:spacing w:line="400" w:lineRule="exact"/>
        <w:ind w:firstLineChars="200" w:firstLine="480"/>
        <w:rPr>
          <w:sz w:val="24"/>
        </w:rPr>
      </w:pPr>
      <w:r>
        <w:rPr>
          <w:sz w:val="24"/>
        </w:rPr>
        <w:t>研究生完成</w:t>
      </w:r>
      <w:r>
        <w:rPr>
          <w:sz w:val="24"/>
        </w:rPr>
        <w:t>“</w:t>
      </w:r>
      <w:r>
        <w:rPr>
          <w:sz w:val="24"/>
        </w:rPr>
        <w:t>社会实践</w:t>
      </w:r>
      <w:r>
        <w:rPr>
          <w:sz w:val="24"/>
        </w:rPr>
        <w:t>”</w:t>
      </w:r>
      <w:r>
        <w:rPr>
          <w:sz w:val="24"/>
        </w:rPr>
        <w:t>活动后，需撰写不少于</w:t>
      </w:r>
      <w:r>
        <w:rPr>
          <w:sz w:val="24"/>
        </w:rPr>
        <w:t>2000</w:t>
      </w:r>
      <w:r>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sz w:val="24"/>
        </w:rPr>
        <w:t>学分。</w:t>
      </w:r>
    </w:p>
    <w:p w:rsidR="00E348A1" w:rsidRDefault="00E832DF">
      <w:pPr>
        <w:spacing w:line="400" w:lineRule="exact"/>
        <w:ind w:firstLineChars="200" w:firstLine="480"/>
        <w:rPr>
          <w:bCs/>
          <w:sz w:val="24"/>
        </w:rPr>
      </w:pPr>
      <w:r>
        <w:rPr>
          <w:bCs/>
          <w:sz w:val="24"/>
        </w:rPr>
        <w:t>2</w:t>
      </w:r>
      <w:r>
        <w:rPr>
          <w:bCs/>
          <w:sz w:val="24"/>
        </w:rPr>
        <w:t>．助研、助管</w:t>
      </w:r>
    </w:p>
    <w:p w:rsidR="00E348A1" w:rsidRDefault="00E832DF">
      <w:pPr>
        <w:spacing w:line="400" w:lineRule="exact"/>
        <w:ind w:firstLineChars="200" w:firstLine="480"/>
        <w:rPr>
          <w:bCs/>
          <w:sz w:val="24"/>
        </w:rPr>
      </w:pPr>
      <w:r>
        <w:rPr>
          <w:bCs/>
          <w:sz w:val="24"/>
        </w:rPr>
        <w:t>研究生担任助研、助教或助管工作，其目的是培养研究生的综合能力，是研究生培养过程的有机组成部分。完成至少一个标准岗位的助研、助教或助管工作通过后记</w:t>
      </w:r>
      <w:r>
        <w:rPr>
          <w:bCs/>
          <w:sz w:val="24"/>
        </w:rPr>
        <w:t>1</w:t>
      </w:r>
      <w:r>
        <w:rPr>
          <w:bCs/>
          <w:sz w:val="24"/>
        </w:rPr>
        <w:t>学分。</w:t>
      </w:r>
    </w:p>
    <w:p w:rsidR="00E348A1" w:rsidRDefault="00E832DF">
      <w:pPr>
        <w:spacing w:line="400" w:lineRule="exact"/>
        <w:ind w:firstLineChars="200" w:firstLine="480"/>
        <w:rPr>
          <w:bCs/>
          <w:sz w:val="24"/>
        </w:rPr>
      </w:pPr>
      <w:r>
        <w:rPr>
          <w:bCs/>
          <w:sz w:val="24"/>
        </w:rPr>
        <w:t>研究生担任助研、助管的相关要求和考核办法参照学校研究生</w:t>
      </w:r>
      <w:r>
        <w:rPr>
          <w:bCs/>
          <w:sz w:val="24"/>
        </w:rPr>
        <w:t>“</w:t>
      </w:r>
      <w:r>
        <w:rPr>
          <w:bCs/>
          <w:sz w:val="24"/>
        </w:rPr>
        <w:t>三助</w:t>
      </w:r>
      <w:r>
        <w:rPr>
          <w:bCs/>
          <w:sz w:val="24"/>
        </w:rPr>
        <w:t>”</w:t>
      </w:r>
      <w:r>
        <w:rPr>
          <w:bCs/>
          <w:sz w:val="24"/>
        </w:rPr>
        <w:t>工作有关规定执行。</w:t>
      </w:r>
    </w:p>
    <w:p w:rsidR="00E348A1" w:rsidRDefault="00E832DF">
      <w:pPr>
        <w:spacing w:line="400" w:lineRule="exact"/>
        <w:ind w:firstLineChars="200" w:firstLine="480"/>
        <w:rPr>
          <w:sz w:val="24"/>
        </w:rPr>
      </w:pPr>
      <w:r>
        <w:rPr>
          <w:sz w:val="24"/>
        </w:rPr>
        <w:t>3</w:t>
      </w:r>
      <w:r>
        <w:rPr>
          <w:sz w:val="24"/>
        </w:rPr>
        <w:t>．创新创业竞赛</w:t>
      </w:r>
    </w:p>
    <w:p w:rsidR="00E348A1" w:rsidRDefault="00E832DF">
      <w:pPr>
        <w:spacing w:line="400" w:lineRule="exact"/>
        <w:ind w:firstLineChars="200" w:firstLine="480"/>
        <w:rPr>
          <w:sz w:val="24"/>
        </w:rPr>
      </w:pPr>
      <w:r>
        <w:rPr>
          <w:sz w:val="24"/>
        </w:rPr>
        <w:t>规范和促进研究生科研成果转化，鼓励研究生开展创业实践，提高创业技能。研究生在读期间，参与并完成我校各类创新创业竞赛，学院审核通过后记</w:t>
      </w:r>
      <w:r>
        <w:rPr>
          <w:sz w:val="24"/>
        </w:rPr>
        <w:t>1</w:t>
      </w:r>
      <w:r>
        <w:rPr>
          <w:sz w:val="24"/>
        </w:rPr>
        <w:t>学分。</w:t>
      </w:r>
    </w:p>
    <w:p w:rsidR="00E348A1" w:rsidRDefault="00E832DF">
      <w:pPr>
        <w:spacing w:line="400" w:lineRule="exact"/>
        <w:ind w:firstLineChars="200" w:firstLine="480"/>
        <w:rPr>
          <w:sz w:val="24"/>
        </w:rPr>
      </w:pPr>
      <w:r>
        <w:rPr>
          <w:sz w:val="24"/>
        </w:rPr>
        <w:t>4</w:t>
      </w:r>
      <w:r>
        <w:rPr>
          <w:sz w:val="24"/>
        </w:rPr>
        <w:t>．基金申请书撰写</w:t>
      </w:r>
    </w:p>
    <w:p w:rsidR="00E348A1" w:rsidRDefault="00E832DF">
      <w:pPr>
        <w:spacing w:line="400" w:lineRule="exact"/>
        <w:ind w:firstLineChars="200" w:firstLine="480"/>
        <w:rPr>
          <w:sz w:val="24"/>
        </w:rPr>
      </w:pPr>
      <w:r>
        <w:rPr>
          <w:sz w:val="24"/>
        </w:rPr>
        <w:t>研究生在导师指导下完成一篇省（市）级及以上自然（社会）科学基金等纵向项目的申请书及</w:t>
      </w:r>
      <w:r>
        <w:rPr>
          <w:sz w:val="24"/>
        </w:rPr>
        <w:t>20</w:t>
      </w:r>
      <w:r>
        <w:rPr>
          <w:sz w:val="24"/>
        </w:rPr>
        <w:t>分钟汇报</w:t>
      </w:r>
      <w:r>
        <w:rPr>
          <w:sz w:val="24"/>
        </w:rPr>
        <w:t>PPT</w:t>
      </w:r>
      <w:r>
        <w:rPr>
          <w:sz w:val="24"/>
        </w:rPr>
        <w:t>，经指导教师检查、评阅合格者记</w:t>
      </w:r>
      <w:r>
        <w:rPr>
          <w:sz w:val="24"/>
        </w:rPr>
        <w:t>1</w:t>
      </w:r>
      <w:r>
        <w:rPr>
          <w:sz w:val="24"/>
        </w:rPr>
        <w:t>学分。</w:t>
      </w:r>
    </w:p>
    <w:p w:rsidR="00E348A1" w:rsidRDefault="00E832DF">
      <w:pPr>
        <w:spacing w:line="400" w:lineRule="exact"/>
        <w:ind w:firstLineChars="200" w:firstLine="480"/>
        <w:rPr>
          <w:sz w:val="24"/>
        </w:rPr>
      </w:pPr>
      <w:r>
        <w:rPr>
          <w:sz w:val="24"/>
        </w:rPr>
        <w:t>5</w:t>
      </w:r>
      <w:r>
        <w:rPr>
          <w:sz w:val="24"/>
        </w:rPr>
        <w:t>．国际交流</w:t>
      </w:r>
    </w:p>
    <w:p w:rsidR="00E348A1" w:rsidRDefault="00E832DF">
      <w:pPr>
        <w:spacing w:line="400" w:lineRule="exact"/>
        <w:ind w:firstLineChars="200" w:firstLine="480"/>
        <w:rPr>
          <w:sz w:val="24"/>
        </w:rPr>
      </w:pPr>
      <w:r>
        <w:rPr>
          <w:sz w:val="24"/>
        </w:rPr>
        <w:t>研究生在读期间通过各类项目赴境外高校、科研机构学习、交流合作（不少于</w:t>
      </w:r>
      <w:r>
        <w:rPr>
          <w:sz w:val="24"/>
        </w:rPr>
        <w:t>3</w:t>
      </w:r>
      <w:r>
        <w:rPr>
          <w:sz w:val="24"/>
        </w:rPr>
        <w:t>个月），或参加一次境外国际学术会议并做口头报告。学院审核通过后记</w:t>
      </w:r>
      <w:r>
        <w:rPr>
          <w:sz w:val="24"/>
        </w:rPr>
        <w:t>1</w:t>
      </w:r>
      <w:r>
        <w:rPr>
          <w:sz w:val="24"/>
        </w:rPr>
        <w:t>学分。</w:t>
      </w:r>
    </w:p>
    <w:p w:rsidR="00E348A1" w:rsidRDefault="00E832DF">
      <w:pPr>
        <w:spacing w:line="400" w:lineRule="exact"/>
        <w:ind w:firstLineChars="200" w:firstLine="480"/>
        <w:rPr>
          <w:bCs/>
          <w:sz w:val="24"/>
        </w:rPr>
      </w:pPr>
      <w:r>
        <w:rPr>
          <w:sz w:val="24"/>
        </w:rPr>
        <w:t>6</w:t>
      </w:r>
      <w:r>
        <w:rPr>
          <w:sz w:val="24"/>
        </w:rPr>
        <w:t>．</w:t>
      </w:r>
      <w:r>
        <w:rPr>
          <w:bCs/>
          <w:sz w:val="24"/>
        </w:rPr>
        <w:t>实验室安全教育</w:t>
      </w:r>
    </w:p>
    <w:p w:rsidR="00E348A1" w:rsidRDefault="00E832DF">
      <w:pPr>
        <w:spacing w:line="400" w:lineRule="exact"/>
        <w:ind w:firstLineChars="200" w:firstLine="480"/>
        <w:rPr>
          <w:bCs/>
          <w:sz w:val="24"/>
        </w:rPr>
      </w:pPr>
      <w:r>
        <w:rPr>
          <w:rFonts w:hint="eastAsia"/>
          <w:bCs/>
          <w:sz w:val="24"/>
        </w:rPr>
        <w:t>研究生进入课题之前必须完成实验室安全培训。考核通过后记</w:t>
      </w:r>
      <w:r>
        <w:rPr>
          <w:rFonts w:hint="eastAsia"/>
          <w:bCs/>
          <w:sz w:val="24"/>
        </w:rPr>
        <w:t>1</w:t>
      </w:r>
      <w:r>
        <w:rPr>
          <w:rFonts w:hint="eastAsia"/>
          <w:bCs/>
          <w:sz w:val="24"/>
        </w:rPr>
        <w:t>学分。</w:t>
      </w:r>
    </w:p>
    <w:p w:rsidR="00E348A1" w:rsidRDefault="00E832DF">
      <w:pPr>
        <w:spacing w:line="400" w:lineRule="exact"/>
        <w:ind w:firstLineChars="200" w:firstLine="480"/>
        <w:rPr>
          <w:sz w:val="24"/>
        </w:rPr>
      </w:pPr>
      <w:r>
        <w:rPr>
          <w:rFonts w:cs="宋体" w:hint="eastAsia"/>
          <w:sz w:val="24"/>
        </w:rPr>
        <w:t>※</w:t>
      </w:r>
      <w:r>
        <w:rPr>
          <w:sz w:val="24"/>
        </w:rPr>
        <w:t>定向培养研究生、来华留学生可免修实践环节，但不记学分，所缺学分必须通过选修课程补齐。</w:t>
      </w:r>
    </w:p>
    <w:p w:rsidR="00E348A1" w:rsidRDefault="00E832DF">
      <w:pPr>
        <w:spacing w:line="400" w:lineRule="exact"/>
        <w:ind w:firstLineChars="200" w:firstLine="480"/>
        <w:rPr>
          <w:bCs/>
          <w:sz w:val="24"/>
        </w:rPr>
      </w:pPr>
      <w:r>
        <w:rPr>
          <w:sz w:val="24"/>
        </w:rPr>
        <w:t>（二）</w:t>
      </w:r>
      <w:r>
        <w:rPr>
          <w:bCs/>
          <w:sz w:val="24"/>
        </w:rPr>
        <w:t>学术活动</w:t>
      </w:r>
    </w:p>
    <w:p w:rsidR="00E348A1" w:rsidRDefault="00E832DF">
      <w:pPr>
        <w:spacing w:line="400" w:lineRule="exact"/>
        <w:ind w:firstLineChars="200" w:firstLine="480"/>
        <w:rPr>
          <w:bCs/>
          <w:sz w:val="24"/>
        </w:rPr>
      </w:pPr>
      <w:r>
        <w:rPr>
          <w:bCs/>
          <w:sz w:val="24"/>
        </w:rPr>
        <w:t>为了促使研究生能主动关心和了解国内外本学科前沿的发展动态，开阔视野，启发创造力，要求每个学术学位硕士研究生应参加学术活动不少于</w:t>
      </w:r>
      <w:r>
        <w:rPr>
          <w:bCs/>
          <w:sz w:val="24"/>
        </w:rPr>
        <w:t>5</w:t>
      </w:r>
      <w:r>
        <w:rPr>
          <w:bCs/>
          <w:sz w:val="24"/>
        </w:rPr>
        <w:t>次，且每次参加学术活动必须写出</w:t>
      </w:r>
      <w:r>
        <w:rPr>
          <w:bCs/>
          <w:sz w:val="24"/>
        </w:rPr>
        <w:t>500</w:t>
      </w:r>
      <w:r>
        <w:rPr>
          <w:bCs/>
          <w:sz w:val="24"/>
        </w:rPr>
        <w:t>字以上的心得。经指导教师（小组）检查、审核，完成者在必修环节记</w:t>
      </w:r>
      <w:r>
        <w:rPr>
          <w:bCs/>
          <w:sz w:val="24"/>
        </w:rPr>
        <w:t>1</w:t>
      </w:r>
      <w:r>
        <w:rPr>
          <w:bCs/>
          <w:sz w:val="24"/>
        </w:rPr>
        <w:t>个学分。</w:t>
      </w:r>
    </w:p>
    <w:p w:rsidR="00E348A1" w:rsidRDefault="00E832DF">
      <w:pPr>
        <w:spacing w:line="400" w:lineRule="exact"/>
        <w:ind w:firstLineChars="200" w:firstLine="480"/>
        <w:rPr>
          <w:sz w:val="24"/>
        </w:rPr>
      </w:pPr>
      <w:r>
        <w:rPr>
          <w:sz w:val="24"/>
        </w:rPr>
        <w:t>（三）选题报告及中期考核</w:t>
      </w:r>
    </w:p>
    <w:p w:rsidR="00E348A1" w:rsidRDefault="00E832DF">
      <w:pPr>
        <w:spacing w:line="400" w:lineRule="exact"/>
        <w:ind w:firstLineChars="200" w:firstLine="480"/>
        <w:rPr>
          <w:sz w:val="24"/>
        </w:rPr>
      </w:pPr>
      <w:r>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E348A1" w:rsidRDefault="00E832DF">
      <w:pPr>
        <w:spacing w:line="400" w:lineRule="exact"/>
        <w:ind w:firstLineChars="200" w:firstLine="480"/>
        <w:rPr>
          <w:sz w:val="24"/>
        </w:rPr>
      </w:pPr>
      <w:r>
        <w:rPr>
          <w:sz w:val="24"/>
        </w:rPr>
        <w:t>学术学位硕士研究生必须参加学校的中期考核。学术学位硕士研究生选题报告</w:t>
      </w:r>
      <w:r>
        <w:rPr>
          <w:sz w:val="24"/>
        </w:rPr>
        <w:lastRenderedPageBreak/>
        <w:t>和中期考核的具体要求，按照学校研究生中期考核及开题管理有关规定要求执行。选题报告及中期考核通过后记</w:t>
      </w:r>
      <w:r>
        <w:rPr>
          <w:sz w:val="24"/>
        </w:rPr>
        <w:t>1</w:t>
      </w:r>
      <w:r>
        <w:rPr>
          <w:sz w:val="24"/>
        </w:rPr>
        <w:t>个必修环节学分。</w:t>
      </w:r>
    </w:p>
    <w:p w:rsidR="00E348A1" w:rsidRDefault="00E832DF">
      <w:pPr>
        <w:keepNext/>
        <w:spacing w:beforeLines="50" w:before="156" w:afterLines="50" w:after="156"/>
        <w:outlineLvl w:val="2"/>
        <w:rPr>
          <w:b/>
          <w:bCs/>
          <w:kern w:val="0"/>
          <w:sz w:val="24"/>
        </w:rPr>
      </w:pPr>
      <w:bookmarkStart w:id="397" w:name="_Toc26959"/>
      <w:r>
        <w:rPr>
          <w:rFonts w:hint="eastAsia"/>
          <w:b/>
          <w:bCs/>
          <w:kern w:val="0"/>
          <w:sz w:val="24"/>
        </w:rPr>
        <w:t>六、科学研究与学位论文</w:t>
      </w:r>
      <w:bookmarkEnd w:id="397"/>
    </w:p>
    <w:p w:rsidR="00E348A1" w:rsidRDefault="00E832DF">
      <w:pPr>
        <w:spacing w:line="400" w:lineRule="exact"/>
        <w:ind w:firstLineChars="200" w:firstLine="480"/>
        <w:rPr>
          <w:sz w:val="24"/>
          <w:szCs w:val="21"/>
        </w:rPr>
      </w:pPr>
      <w:bookmarkStart w:id="398" w:name="_Toc23430"/>
      <w:r>
        <w:rPr>
          <w:rFonts w:hint="eastAsia"/>
          <w:sz w:val="24"/>
          <w:szCs w:val="21"/>
        </w:rPr>
        <w:t>（一）科学研究</w:t>
      </w:r>
    </w:p>
    <w:p w:rsidR="00E348A1" w:rsidRDefault="00E832DF">
      <w:pPr>
        <w:spacing w:line="400" w:lineRule="exact"/>
        <w:ind w:firstLineChars="200" w:firstLine="480"/>
        <w:rPr>
          <w:bCs/>
          <w:sz w:val="24"/>
        </w:rPr>
      </w:pPr>
      <w:r>
        <w:rPr>
          <w:sz w:val="24"/>
        </w:rPr>
        <w:t>机械</w:t>
      </w:r>
      <w:r>
        <w:rPr>
          <w:rFonts w:hint="eastAsia"/>
          <w:sz w:val="24"/>
        </w:rPr>
        <w:t>工程（</w:t>
      </w:r>
      <w:r>
        <w:rPr>
          <w:rFonts w:hint="eastAsia"/>
          <w:sz w:val="24"/>
        </w:rPr>
        <w:t>I</w:t>
      </w:r>
      <w:r>
        <w:rPr>
          <w:rFonts w:hint="eastAsia"/>
          <w:sz w:val="24"/>
        </w:rPr>
        <w:t>）</w:t>
      </w:r>
      <w:r>
        <w:rPr>
          <w:bCs/>
          <w:sz w:val="24"/>
        </w:rPr>
        <w:t>学术学位硕士研究生</w:t>
      </w:r>
      <w:r>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学位论文工作的主要目的是培养学术学位硕士研究生独立思考、勇于创新的精神和从事科学研究或担负专门技术工作的能力，使研究生的综合业务素质在科学研究或工程实际训练中得到全面提高。机械</w:t>
      </w:r>
      <w:r>
        <w:rPr>
          <w:rFonts w:hint="eastAsia"/>
          <w:sz w:val="24"/>
        </w:rPr>
        <w:t>工程（</w:t>
      </w:r>
      <w:r>
        <w:rPr>
          <w:rFonts w:hint="eastAsia"/>
          <w:sz w:val="24"/>
        </w:rPr>
        <w:t>I</w:t>
      </w:r>
      <w:r>
        <w:rPr>
          <w:rFonts w:hint="eastAsia"/>
          <w:sz w:val="24"/>
        </w:rPr>
        <w:t>）</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sz w:val="24"/>
        </w:rPr>
        <w:t>机械</w:t>
      </w:r>
      <w:r>
        <w:rPr>
          <w:rFonts w:hint="eastAsia"/>
          <w:sz w:val="24"/>
        </w:rPr>
        <w:t>工程（</w:t>
      </w:r>
      <w:r>
        <w:rPr>
          <w:rFonts w:hint="eastAsia"/>
          <w:sz w:val="24"/>
        </w:rPr>
        <w:t>I</w:t>
      </w:r>
      <w:r>
        <w:rPr>
          <w:rFonts w:hint="eastAsia"/>
          <w:sz w:val="24"/>
        </w:rPr>
        <w:t>）学术学位硕士研究生在硕士学位论文送审前，须满足取得学籍当年学校申请硕士学位学术成果有关规定和</w:t>
      </w:r>
      <w:r>
        <w:rPr>
          <w:bCs/>
          <w:sz w:val="24"/>
        </w:rPr>
        <w:t>机电学院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sz w:val="24"/>
        </w:rPr>
        <w:t>机械</w:t>
      </w:r>
      <w:r>
        <w:rPr>
          <w:rFonts w:hint="eastAsia"/>
          <w:sz w:val="24"/>
        </w:rPr>
        <w:t>工程（</w:t>
      </w:r>
      <w:r>
        <w:rPr>
          <w:rFonts w:hint="eastAsia"/>
          <w:sz w:val="24"/>
        </w:rPr>
        <w:t>I</w:t>
      </w:r>
      <w:r>
        <w:rPr>
          <w:rFonts w:hint="eastAsia"/>
          <w:sz w:val="24"/>
        </w:rPr>
        <w:t>）学术学位硕士研究生在硕士学位论文答辩前，须达到学校研究生学位论文答辩管理办法有关要求，方可答辩。</w:t>
      </w:r>
    </w:p>
    <w:p w:rsidR="00E348A1" w:rsidRDefault="00E832DF">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w:t>
      </w:r>
      <w:r>
        <w:rPr>
          <w:bCs/>
          <w:sz w:val="24"/>
        </w:rPr>
        <w:t>机电学院</w:t>
      </w:r>
      <w:r>
        <w:rPr>
          <w:rFonts w:hint="eastAsia"/>
          <w:sz w:val="24"/>
        </w:rPr>
        <w:t>学位与研究生教育有关规定为准。</w:t>
      </w:r>
    </w:p>
    <w:p w:rsidR="00E348A1" w:rsidRDefault="00E832DF">
      <w:pPr>
        <w:keepNext/>
        <w:spacing w:beforeLines="50" w:before="156" w:afterLines="50" w:after="156"/>
        <w:outlineLvl w:val="2"/>
        <w:rPr>
          <w:b/>
          <w:bCs/>
          <w:kern w:val="0"/>
          <w:sz w:val="24"/>
        </w:rPr>
      </w:pPr>
      <w:r>
        <w:rPr>
          <w:rFonts w:hint="eastAsia"/>
          <w:b/>
          <w:bCs/>
          <w:kern w:val="0"/>
          <w:sz w:val="24"/>
        </w:rPr>
        <w:t>七、培养方式与方法</w:t>
      </w:r>
      <w:bookmarkEnd w:id="398"/>
    </w:p>
    <w:p w:rsidR="00E348A1" w:rsidRDefault="00E832DF">
      <w:pPr>
        <w:spacing w:line="400" w:lineRule="exact"/>
        <w:ind w:firstLineChars="200" w:firstLine="480"/>
        <w:rPr>
          <w:sz w:val="24"/>
        </w:rPr>
      </w:pPr>
      <w:r>
        <w:rPr>
          <w:sz w:val="24"/>
        </w:rPr>
        <w:t>学术学位硕士研究生的培养采取导师负责制或以导师为主的指导小组的指导方法，培养方式应灵活多样，更多地采取启发式、研讨式的教学方式，充分发挥指导教师的主导作用。</w:t>
      </w:r>
    </w:p>
    <w:p w:rsidR="00E348A1" w:rsidRDefault="00E832DF">
      <w:pPr>
        <w:keepNext/>
        <w:spacing w:beforeLines="50" w:before="156" w:afterLines="50" w:after="156"/>
        <w:outlineLvl w:val="2"/>
        <w:rPr>
          <w:b/>
          <w:bCs/>
          <w:kern w:val="0"/>
          <w:sz w:val="24"/>
        </w:rPr>
      </w:pPr>
      <w:bookmarkStart w:id="399" w:name="_Toc23596"/>
      <w:r>
        <w:rPr>
          <w:rFonts w:hint="eastAsia"/>
          <w:b/>
          <w:bCs/>
          <w:kern w:val="0"/>
          <w:sz w:val="24"/>
        </w:rPr>
        <w:t>八、其它</w:t>
      </w:r>
      <w:bookmarkEnd w:id="399"/>
    </w:p>
    <w:p w:rsidR="00E348A1" w:rsidRDefault="00E832DF">
      <w:pPr>
        <w:spacing w:line="400" w:lineRule="exact"/>
        <w:ind w:firstLineChars="200" w:firstLine="480"/>
        <w:rPr>
          <w:sz w:val="24"/>
        </w:rPr>
      </w:pPr>
      <w:r>
        <w:rPr>
          <w:rFonts w:hint="eastAsia"/>
          <w:sz w:val="24"/>
        </w:rPr>
        <w:t>（一）</w:t>
      </w:r>
      <w:r>
        <w:rPr>
          <w:sz w:val="24"/>
        </w:rPr>
        <w:t>机械</w:t>
      </w:r>
      <w:r>
        <w:rPr>
          <w:rFonts w:hint="eastAsia"/>
          <w:sz w:val="24"/>
        </w:rPr>
        <w:t>工程（</w:t>
      </w:r>
      <w:r>
        <w:rPr>
          <w:rFonts w:hint="eastAsia"/>
          <w:sz w:val="24"/>
        </w:rPr>
        <w:t>I</w:t>
      </w:r>
      <w:r>
        <w:rPr>
          <w:rFonts w:hint="eastAsia"/>
          <w:sz w:val="24"/>
        </w:rPr>
        <w:t>）</w:t>
      </w:r>
      <w:r>
        <w:rPr>
          <w:sz w:val="24"/>
        </w:rPr>
        <w:t>学术学位硕士研究生开题前须修满学位课程的学分，允许研究生开题后根据论文研究需要选修部分其他课程，申请答辩前须修完全部课程。</w:t>
      </w:r>
    </w:p>
    <w:p w:rsidR="00E348A1" w:rsidRDefault="00E832DF">
      <w:pPr>
        <w:spacing w:line="400" w:lineRule="exact"/>
        <w:ind w:firstLineChars="200" w:firstLine="480"/>
        <w:rPr>
          <w:sz w:val="24"/>
        </w:rPr>
      </w:pPr>
      <w:r>
        <w:rPr>
          <w:rFonts w:hint="eastAsia"/>
          <w:sz w:val="24"/>
        </w:rPr>
        <w:t>（二）</w:t>
      </w:r>
      <w:r>
        <w:rPr>
          <w:sz w:val="24"/>
        </w:rPr>
        <w:t>机械工程</w:t>
      </w:r>
      <w:r>
        <w:rPr>
          <w:rFonts w:hint="eastAsia"/>
          <w:sz w:val="24"/>
        </w:rPr>
        <w:t>（</w:t>
      </w:r>
      <w:r>
        <w:rPr>
          <w:rFonts w:hint="eastAsia"/>
          <w:sz w:val="24"/>
        </w:rPr>
        <w:t>I</w:t>
      </w:r>
      <w:r>
        <w:rPr>
          <w:rFonts w:hint="eastAsia"/>
          <w:sz w:val="24"/>
        </w:rPr>
        <w:t>）</w:t>
      </w:r>
      <w:r>
        <w:rPr>
          <w:sz w:val="24"/>
        </w:rPr>
        <w:t>学术学位硕士研究生在学期间应查阅本学科国内外文献</w:t>
      </w:r>
      <w:r>
        <w:rPr>
          <w:sz w:val="24"/>
        </w:rPr>
        <w:t>40</w:t>
      </w:r>
      <w:r>
        <w:rPr>
          <w:sz w:val="24"/>
        </w:rPr>
        <w:t>篇以上，其中外文文献不少于三分之一。</w:t>
      </w:r>
    </w:p>
    <w:p w:rsidR="00E348A1" w:rsidRDefault="00E832DF">
      <w:pPr>
        <w:spacing w:line="400" w:lineRule="exact"/>
        <w:ind w:firstLineChars="200" w:firstLine="480"/>
        <w:rPr>
          <w:sz w:val="24"/>
        </w:rPr>
      </w:pPr>
      <w:r>
        <w:rPr>
          <w:rFonts w:hint="eastAsia"/>
          <w:sz w:val="24"/>
        </w:rPr>
        <w:t>（三）</w:t>
      </w:r>
      <w:r>
        <w:rPr>
          <w:sz w:val="24"/>
        </w:rPr>
        <w:t>机械</w:t>
      </w:r>
      <w:r>
        <w:rPr>
          <w:rFonts w:hint="eastAsia"/>
          <w:sz w:val="24"/>
        </w:rPr>
        <w:t>工程（</w:t>
      </w:r>
      <w:r>
        <w:rPr>
          <w:rFonts w:hint="eastAsia"/>
          <w:sz w:val="24"/>
        </w:rPr>
        <w:t>I</w:t>
      </w:r>
      <w:r>
        <w:rPr>
          <w:rFonts w:hint="eastAsia"/>
          <w:sz w:val="24"/>
        </w:rPr>
        <w:t>）</w:t>
      </w:r>
      <w:r>
        <w:rPr>
          <w:sz w:val="24"/>
        </w:rPr>
        <w:t>学术学位硕士研究生在课程学习阶段每月至少</w:t>
      </w:r>
      <w:r>
        <w:rPr>
          <w:sz w:val="24"/>
        </w:rPr>
        <w:t>1</w:t>
      </w:r>
      <w:r>
        <w:rPr>
          <w:sz w:val="24"/>
        </w:rPr>
        <w:t>次、论文工作阶段每月至少</w:t>
      </w:r>
      <w:r>
        <w:rPr>
          <w:sz w:val="24"/>
        </w:rPr>
        <w:t>2</w:t>
      </w:r>
      <w:r>
        <w:rPr>
          <w:sz w:val="24"/>
        </w:rPr>
        <w:t>次向指导教师汇报自己的学习和研究工作情况</w:t>
      </w:r>
      <w:r>
        <w:rPr>
          <w:rFonts w:hint="eastAsia"/>
          <w:sz w:val="24"/>
        </w:rPr>
        <w:t>并</w:t>
      </w:r>
      <w:r>
        <w:rPr>
          <w:sz w:val="24"/>
        </w:rPr>
        <w:t>形成制度。</w:t>
      </w:r>
    </w:p>
    <w:p w:rsidR="00E348A1" w:rsidRDefault="00E832DF">
      <w:pPr>
        <w:spacing w:line="400" w:lineRule="exact"/>
        <w:ind w:firstLineChars="200" w:firstLine="480"/>
        <w:rPr>
          <w:rFonts w:cs="宋体"/>
          <w:sz w:val="24"/>
        </w:rPr>
      </w:pPr>
      <w:r>
        <w:rPr>
          <w:rFonts w:hint="eastAsia"/>
          <w:sz w:val="24"/>
        </w:rPr>
        <w:t>（四）全日制、非全日制研究生适用同一培养方案。</w:t>
      </w:r>
    </w:p>
    <w:p w:rsidR="00E348A1" w:rsidRDefault="00E832DF" w:rsidP="00367D57">
      <w:pPr>
        <w:spacing w:line="400" w:lineRule="exact"/>
        <w:ind w:firstLineChars="200" w:firstLine="480"/>
      </w:pPr>
      <w:r>
        <w:rPr>
          <w:rFonts w:hint="eastAsia"/>
          <w:sz w:val="24"/>
        </w:rPr>
        <w:t>（五）</w:t>
      </w:r>
      <w:r>
        <w:rPr>
          <w:rFonts w:cs="宋体" w:hint="eastAsia"/>
          <w:sz w:val="24"/>
        </w:rPr>
        <w:t>本次制订培养方案从</w:t>
      </w:r>
      <w:r>
        <w:rPr>
          <w:rFonts w:hint="eastAsia"/>
          <w:sz w:val="24"/>
        </w:rPr>
        <w:t>2022</w:t>
      </w:r>
      <w:r>
        <w:rPr>
          <w:rFonts w:cs="宋体" w:hint="eastAsia"/>
          <w:sz w:val="24"/>
        </w:rPr>
        <w:t>级</w:t>
      </w:r>
      <w:r>
        <w:rPr>
          <w:sz w:val="24"/>
        </w:rPr>
        <w:t>机械</w:t>
      </w:r>
      <w:r>
        <w:rPr>
          <w:rFonts w:hint="eastAsia"/>
          <w:sz w:val="24"/>
        </w:rPr>
        <w:t>工程（</w:t>
      </w:r>
      <w:r>
        <w:rPr>
          <w:rFonts w:hint="eastAsia"/>
          <w:sz w:val="24"/>
        </w:rPr>
        <w:t>I</w:t>
      </w:r>
      <w:r>
        <w:rPr>
          <w:rFonts w:hint="eastAsia"/>
          <w:sz w:val="24"/>
        </w:rPr>
        <w:t>）</w:t>
      </w:r>
      <w:r>
        <w:rPr>
          <w:rFonts w:cs="宋体" w:hint="eastAsia"/>
          <w:sz w:val="24"/>
        </w:rPr>
        <w:t>学术学位硕士研究生开始执行。</w:t>
      </w:r>
      <w:r>
        <w:br w:type="page"/>
      </w:r>
    </w:p>
    <w:p w:rsidR="00E348A1" w:rsidRDefault="00E832DF">
      <w:pPr>
        <w:keepNext/>
        <w:keepLines/>
        <w:spacing w:beforeLines="100" w:before="312" w:afterLines="100" w:after="312"/>
        <w:jc w:val="center"/>
        <w:outlineLvl w:val="0"/>
        <w:rPr>
          <w:rFonts w:eastAsia="黑体"/>
          <w:b/>
          <w:kern w:val="44"/>
          <w:sz w:val="32"/>
        </w:rPr>
      </w:pPr>
      <w:bookmarkStart w:id="400" w:name="_Toc15641146"/>
      <w:bookmarkStart w:id="401" w:name="_Toc9801"/>
      <w:r>
        <w:rPr>
          <w:rFonts w:eastAsia="黑体" w:hint="eastAsia"/>
          <w:b/>
          <w:kern w:val="44"/>
          <w:sz w:val="32"/>
        </w:rPr>
        <w:lastRenderedPageBreak/>
        <w:t>机械工程（</w:t>
      </w:r>
      <w:r>
        <w:rPr>
          <w:rFonts w:eastAsia="黑体" w:hint="eastAsia"/>
          <w:b/>
          <w:kern w:val="44"/>
          <w:sz w:val="32"/>
        </w:rPr>
        <w:t>II</w:t>
      </w:r>
      <w:r>
        <w:rPr>
          <w:rFonts w:eastAsia="黑体" w:hint="eastAsia"/>
          <w:b/>
          <w:kern w:val="44"/>
          <w:sz w:val="32"/>
        </w:rPr>
        <w:t>）</w:t>
      </w:r>
      <w:r>
        <w:rPr>
          <w:rFonts w:eastAsia="黑体"/>
          <w:b/>
          <w:kern w:val="44"/>
          <w:sz w:val="32"/>
        </w:rPr>
        <w:t>学术</w:t>
      </w:r>
      <w:r>
        <w:rPr>
          <w:rFonts w:eastAsia="黑体" w:hint="eastAsia"/>
          <w:b/>
          <w:kern w:val="44"/>
          <w:sz w:val="32"/>
        </w:rPr>
        <w:t>学位</w:t>
      </w:r>
      <w:r>
        <w:rPr>
          <w:rFonts w:eastAsia="黑体"/>
          <w:b/>
          <w:kern w:val="44"/>
          <w:sz w:val="32"/>
        </w:rPr>
        <w:t>硕士研究生培养方案</w:t>
      </w:r>
      <w:bookmarkEnd w:id="400"/>
      <w:bookmarkEnd w:id="401"/>
    </w:p>
    <w:p w:rsidR="00E348A1" w:rsidRDefault="00E832DF" w:rsidP="00367D57">
      <w:pPr>
        <w:spacing w:afterLines="100" w:after="312" w:line="360" w:lineRule="auto"/>
        <w:jc w:val="center"/>
        <w:outlineLvl w:val="1"/>
        <w:rPr>
          <w:kern w:val="0"/>
          <w:sz w:val="24"/>
        </w:rPr>
      </w:pPr>
      <w:bookmarkStart w:id="402" w:name="_Toc14598699"/>
      <w:bookmarkStart w:id="403" w:name="_Toc15151697"/>
      <w:bookmarkStart w:id="404" w:name="_Toc15641147"/>
      <w:r>
        <w:rPr>
          <w:kern w:val="0"/>
          <w:sz w:val="24"/>
        </w:rPr>
        <w:t>（学科代码：</w:t>
      </w:r>
      <w:r>
        <w:rPr>
          <w:kern w:val="0"/>
          <w:sz w:val="24"/>
        </w:rPr>
        <w:t>0802</w:t>
      </w:r>
      <w:r>
        <w:rPr>
          <w:kern w:val="0"/>
          <w:sz w:val="24"/>
        </w:rPr>
        <w:t>，</w:t>
      </w:r>
      <w:r>
        <w:rPr>
          <w:rFonts w:hint="eastAsia"/>
          <w:bCs/>
          <w:kern w:val="0"/>
          <w:sz w:val="24"/>
        </w:rPr>
        <w:t>申请工学硕士学位适用</w:t>
      </w:r>
      <w:r>
        <w:rPr>
          <w:kern w:val="0"/>
          <w:sz w:val="24"/>
        </w:rPr>
        <w:t>）</w:t>
      </w:r>
      <w:bookmarkEnd w:id="402"/>
      <w:bookmarkEnd w:id="403"/>
      <w:bookmarkEnd w:id="404"/>
    </w:p>
    <w:p w:rsidR="00E348A1" w:rsidRDefault="00E832DF">
      <w:pPr>
        <w:keepNext/>
        <w:spacing w:beforeLines="50" w:before="156" w:afterLines="50" w:after="156"/>
        <w:outlineLvl w:val="2"/>
        <w:rPr>
          <w:b/>
          <w:bCs/>
          <w:kern w:val="0"/>
          <w:sz w:val="24"/>
        </w:rPr>
      </w:pPr>
      <w:bookmarkStart w:id="405" w:name="_Toc11770"/>
      <w:r>
        <w:rPr>
          <w:rFonts w:hint="eastAsia"/>
          <w:b/>
          <w:bCs/>
          <w:kern w:val="0"/>
          <w:sz w:val="24"/>
        </w:rPr>
        <w:t>一、</w:t>
      </w:r>
      <w:r>
        <w:rPr>
          <w:b/>
          <w:bCs/>
          <w:kern w:val="0"/>
          <w:sz w:val="24"/>
        </w:rPr>
        <w:t>培养目标</w:t>
      </w:r>
      <w:bookmarkEnd w:id="405"/>
    </w:p>
    <w:p w:rsidR="00E348A1" w:rsidRDefault="00E832DF">
      <w:pPr>
        <w:spacing w:line="400" w:lineRule="exact"/>
        <w:ind w:firstLineChars="200" w:firstLine="480"/>
        <w:rPr>
          <w:bCs/>
          <w:sz w:val="24"/>
        </w:rPr>
      </w:pPr>
      <w:r>
        <w:rPr>
          <w:rFonts w:hint="eastAsia"/>
          <w:bCs/>
          <w:sz w:val="24"/>
        </w:rPr>
        <w:t>以习近平新时代中国特色社会主义思想为指导，落实立德树人根本任务，面向我国制造强国建设战略、机械工业转型升级与高质量发展、交通与物流装备技术革新的重大需求，瞄准与交通运输行业相关的机械工程领域学术前沿，培养德智体美劳五育并举，具有坚定的理想信念，掌握扎实的理论基础、系统的专业知识，了解学科前沿动态，具有综合应用本专业知识解决机械工程领域科学和复杂工程技术问题的能力，具有竞争力的学术人才。具体要求为：</w:t>
      </w:r>
    </w:p>
    <w:p w:rsidR="00E348A1" w:rsidRDefault="00E832DF">
      <w:pPr>
        <w:spacing w:line="400" w:lineRule="exact"/>
        <w:ind w:firstLineChars="200" w:firstLine="480"/>
        <w:rPr>
          <w:bCs/>
          <w:sz w:val="24"/>
        </w:rPr>
      </w:pPr>
      <w:r>
        <w:rPr>
          <w:rFonts w:hint="eastAsia"/>
          <w:sz w:val="24"/>
        </w:rPr>
        <w:t>（一）</w:t>
      </w:r>
      <w:r>
        <w:rPr>
          <w:rFonts w:hint="eastAsia"/>
          <w:bCs/>
          <w:sz w:val="24"/>
        </w:rPr>
        <w:t>坚持党的基本路线，热爱祖国，热爱人民；掌握马克思主义基本理论，具有正确的世界观、人生观和价值观；具有良好的职业道德、团结合作精神、追求真理、追求卓越的优良品质；遵纪守法，品行端正，诚实守信，学风严谨；</w:t>
      </w:r>
    </w:p>
    <w:p w:rsidR="00E348A1" w:rsidRDefault="00E832DF">
      <w:pPr>
        <w:spacing w:line="400" w:lineRule="exact"/>
        <w:ind w:firstLineChars="200" w:firstLine="480"/>
        <w:rPr>
          <w:b/>
          <w:bCs/>
          <w:sz w:val="24"/>
        </w:rPr>
      </w:pPr>
      <w:r>
        <w:rPr>
          <w:rFonts w:hint="eastAsia"/>
          <w:sz w:val="24"/>
        </w:rPr>
        <w:t>（二）</w:t>
      </w:r>
      <w:r>
        <w:rPr>
          <w:rFonts w:hint="eastAsia"/>
          <w:bCs/>
          <w:sz w:val="24"/>
        </w:rPr>
        <w:t>具有机械工程学科领域坚实的理论基础和系统的专门知识，可胜任本学科领域较高层次的教学、科研、工程技术工作与科技管理工作；具有综合应用本专业知识解决问题的能力；具有创造性和批判性思维，熟悉学科发展前沿，掌握一门外语，能熟练阅读本专业外文文献，具有良好外语听说能力以及一定国际学术交流能力；</w:t>
      </w:r>
    </w:p>
    <w:p w:rsidR="00E348A1" w:rsidRDefault="00E832DF">
      <w:pPr>
        <w:spacing w:line="400" w:lineRule="exact"/>
        <w:ind w:firstLineChars="200" w:firstLine="480"/>
        <w:rPr>
          <w:b/>
          <w:bCs/>
          <w:sz w:val="24"/>
        </w:rPr>
      </w:pPr>
      <w:r>
        <w:rPr>
          <w:rFonts w:hint="eastAsia"/>
          <w:sz w:val="24"/>
        </w:rPr>
        <w:t>（三）</w:t>
      </w:r>
      <w:r>
        <w:rPr>
          <w:rFonts w:hint="eastAsia"/>
          <w:bCs/>
          <w:sz w:val="24"/>
        </w:rPr>
        <w:t>积极参加文体活动，具有良好的心理素质和健康的体魄，树立正确的审美观念，形成积极的文化主体意识和创新意识，具备良好的人文素养和道德情操；</w:t>
      </w:r>
    </w:p>
    <w:p w:rsidR="00E348A1" w:rsidRDefault="00E832DF">
      <w:pPr>
        <w:spacing w:line="400" w:lineRule="exact"/>
        <w:ind w:firstLineChars="200" w:firstLine="480"/>
        <w:rPr>
          <w:bCs/>
          <w:sz w:val="24"/>
        </w:rPr>
      </w:pPr>
      <w:r>
        <w:rPr>
          <w:rFonts w:hint="eastAsia"/>
          <w:sz w:val="24"/>
        </w:rPr>
        <w:t>（四）</w:t>
      </w:r>
      <w:bookmarkStart w:id="406" w:name="_Toc17977"/>
      <w:r>
        <w:rPr>
          <w:rFonts w:hint="eastAsia"/>
          <w:bCs/>
          <w:sz w:val="24"/>
        </w:rPr>
        <w:t>积极参加社会实践、社会志愿服务、创新创业等活动，形成良好劳动习惯。</w:t>
      </w:r>
    </w:p>
    <w:bookmarkEnd w:id="406"/>
    <w:p w:rsidR="00E348A1" w:rsidRDefault="00E832DF">
      <w:pPr>
        <w:pStyle w:val="3"/>
        <w:spacing w:before="156" w:after="156"/>
      </w:pPr>
      <w:r>
        <w:rPr>
          <w:rFonts w:hint="eastAsia"/>
        </w:rPr>
        <w:t>二、</w:t>
      </w:r>
      <w:r>
        <w:t>研究方向</w:t>
      </w:r>
    </w:p>
    <w:p w:rsidR="00E348A1" w:rsidRDefault="00E832DF">
      <w:pPr>
        <w:spacing w:line="400" w:lineRule="exact"/>
        <w:ind w:firstLineChars="200" w:firstLine="480"/>
        <w:rPr>
          <w:bCs/>
          <w:sz w:val="24"/>
        </w:rPr>
      </w:pPr>
      <w:r>
        <w:rPr>
          <w:rFonts w:hint="eastAsia"/>
          <w:bCs/>
          <w:sz w:val="24"/>
        </w:rPr>
        <w:t>（一）机械设计及理论</w:t>
      </w:r>
    </w:p>
    <w:p w:rsidR="00E348A1" w:rsidRDefault="00E832DF">
      <w:pPr>
        <w:spacing w:line="400" w:lineRule="exact"/>
        <w:ind w:firstLineChars="200" w:firstLine="480"/>
        <w:rPr>
          <w:bCs/>
          <w:sz w:val="24"/>
        </w:rPr>
      </w:pPr>
      <w:r>
        <w:rPr>
          <w:rFonts w:hint="eastAsia"/>
          <w:bCs/>
          <w:sz w:val="24"/>
        </w:rPr>
        <w:t>（二）机械制造及其自动化</w:t>
      </w:r>
    </w:p>
    <w:p w:rsidR="00E348A1" w:rsidRDefault="00E832DF">
      <w:pPr>
        <w:spacing w:line="400" w:lineRule="exact"/>
        <w:ind w:firstLineChars="200" w:firstLine="480"/>
        <w:rPr>
          <w:bCs/>
          <w:sz w:val="24"/>
        </w:rPr>
      </w:pPr>
      <w:r>
        <w:rPr>
          <w:rFonts w:hint="eastAsia"/>
          <w:bCs/>
          <w:sz w:val="24"/>
        </w:rPr>
        <w:t>（三）机械电子工程</w:t>
      </w:r>
      <w:r>
        <w:rPr>
          <w:bCs/>
          <w:sz w:val="24"/>
        </w:rPr>
        <w:t xml:space="preserve"> </w:t>
      </w:r>
    </w:p>
    <w:p w:rsidR="00E348A1" w:rsidRDefault="00E832DF">
      <w:pPr>
        <w:spacing w:line="400" w:lineRule="exact"/>
        <w:ind w:firstLineChars="200" w:firstLine="480"/>
        <w:rPr>
          <w:bCs/>
          <w:sz w:val="24"/>
        </w:rPr>
      </w:pPr>
      <w:r>
        <w:rPr>
          <w:rFonts w:hint="eastAsia"/>
          <w:bCs/>
          <w:sz w:val="24"/>
        </w:rPr>
        <w:t>（四）物流工程</w:t>
      </w:r>
    </w:p>
    <w:p w:rsidR="00E348A1" w:rsidRDefault="00E832DF">
      <w:pPr>
        <w:keepNext/>
        <w:spacing w:beforeLines="50" w:before="156" w:afterLines="50" w:after="156"/>
        <w:outlineLvl w:val="2"/>
        <w:rPr>
          <w:b/>
          <w:bCs/>
          <w:kern w:val="0"/>
          <w:sz w:val="24"/>
        </w:rPr>
      </w:pPr>
      <w:bookmarkStart w:id="407" w:name="_Toc2868"/>
      <w:r>
        <w:rPr>
          <w:rFonts w:hint="eastAsia"/>
          <w:b/>
          <w:bCs/>
          <w:kern w:val="0"/>
          <w:sz w:val="24"/>
        </w:rPr>
        <w:t>三、</w:t>
      </w:r>
      <w:r>
        <w:rPr>
          <w:b/>
          <w:bCs/>
          <w:kern w:val="0"/>
          <w:sz w:val="24"/>
        </w:rPr>
        <w:t>学制</w:t>
      </w:r>
      <w:r>
        <w:rPr>
          <w:rFonts w:hint="eastAsia"/>
          <w:b/>
          <w:bCs/>
          <w:kern w:val="0"/>
          <w:sz w:val="24"/>
        </w:rPr>
        <w:t>及</w:t>
      </w:r>
      <w:r>
        <w:rPr>
          <w:b/>
          <w:bCs/>
          <w:kern w:val="0"/>
          <w:sz w:val="24"/>
        </w:rPr>
        <w:t>学习年限</w:t>
      </w:r>
      <w:bookmarkEnd w:id="407"/>
    </w:p>
    <w:p w:rsidR="00E348A1" w:rsidRDefault="00E832DF">
      <w:pPr>
        <w:spacing w:line="400" w:lineRule="exact"/>
        <w:ind w:firstLineChars="200" w:firstLine="480"/>
        <w:rPr>
          <w:bCs/>
          <w:sz w:val="24"/>
        </w:rPr>
      </w:pPr>
      <w:r>
        <w:rPr>
          <w:rFonts w:hint="eastAsia"/>
          <w:bCs/>
          <w:sz w:val="24"/>
        </w:rPr>
        <w:t>机械工程（</w:t>
      </w:r>
      <w:r>
        <w:rPr>
          <w:bCs/>
          <w:sz w:val="24"/>
        </w:rPr>
        <w:t>II</w:t>
      </w:r>
      <w:r>
        <w:rPr>
          <w:bCs/>
          <w:sz w:val="24"/>
        </w:rPr>
        <w:t>）</w:t>
      </w:r>
      <w:r>
        <w:rPr>
          <w:rFonts w:hint="eastAsia"/>
          <w:bCs/>
          <w:sz w:val="24"/>
        </w:rPr>
        <w:t>学术学位硕士研究生学制为</w:t>
      </w:r>
      <w:r>
        <w:rPr>
          <w:rFonts w:hint="eastAsia"/>
          <w:bCs/>
          <w:sz w:val="24"/>
        </w:rPr>
        <w:t>3</w:t>
      </w:r>
      <w:r>
        <w:rPr>
          <w:rFonts w:hint="eastAsia"/>
          <w:bCs/>
          <w:sz w:val="24"/>
        </w:rPr>
        <w:t>年，学习年限一般为</w:t>
      </w:r>
      <w:r>
        <w:rPr>
          <w:rFonts w:hint="eastAsia"/>
          <w:bCs/>
          <w:sz w:val="24"/>
        </w:rPr>
        <w:t>3-4</w:t>
      </w:r>
      <w:r>
        <w:rPr>
          <w:rFonts w:hint="eastAsia"/>
          <w:bCs/>
          <w:sz w:val="24"/>
        </w:rPr>
        <w:t>年，最长不超过</w:t>
      </w:r>
      <w:r>
        <w:rPr>
          <w:rFonts w:hint="eastAsia"/>
          <w:bCs/>
          <w:sz w:val="24"/>
        </w:rPr>
        <w:t>5</w:t>
      </w:r>
      <w:r>
        <w:rPr>
          <w:rFonts w:hint="eastAsia"/>
          <w:bCs/>
          <w:sz w:val="24"/>
        </w:rPr>
        <w:t>年。</w:t>
      </w:r>
    </w:p>
    <w:p w:rsidR="00E348A1" w:rsidRDefault="00E832DF">
      <w:pPr>
        <w:spacing w:line="400" w:lineRule="exact"/>
        <w:ind w:firstLineChars="200" w:firstLine="480"/>
        <w:rPr>
          <w:bCs/>
          <w:sz w:val="24"/>
        </w:rPr>
      </w:pPr>
      <w:r>
        <w:rPr>
          <w:rFonts w:hint="eastAsia"/>
          <w:bCs/>
          <w:sz w:val="24"/>
        </w:rPr>
        <w:t>非全日制学术学位硕士研究生学习年限可适当延长，一般为</w:t>
      </w:r>
      <w:r>
        <w:rPr>
          <w:rFonts w:hint="eastAsia"/>
          <w:bCs/>
          <w:sz w:val="24"/>
        </w:rPr>
        <w:t>3-4</w:t>
      </w:r>
      <w:r>
        <w:rPr>
          <w:rFonts w:hint="eastAsia"/>
          <w:bCs/>
          <w:sz w:val="24"/>
        </w:rPr>
        <w:t>年，最长不超过</w:t>
      </w:r>
      <w:r>
        <w:rPr>
          <w:rFonts w:hint="eastAsia"/>
          <w:bCs/>
          <w:sz w:val="24"/>
        </w:rPr>
        <w:t>6</w:t>
      </w:r>
      <w:r>
        <w:rPr>
          <w:rFonts w:hint="eastAsia"/>
          <w:bCs/>
          <w:sz w:val="24"/>
        </w:rPr>
        <w:t>年。</w:t>
      </w:r>
    </w:p>
    <w:p w:rsidR="00E348A1" w:rsidRDefault="00E832DF">
      <w:pPr>
        <w:spacing w:line="400" w:lineRule="exact"/>
        <w:ind w:firstLineChars="200" w:firstLine="480"/>
        <w:rPr>
          <w:bCs/>
          <w:sz w:val="24"/>
        </w:rPr>
      </w:pPr>
      <w:r>
        <w:rPr>
          <w:rFonts w:hint="eastAsia"/>
          <w:bCs/>
          <w:sz w:val="24"/>
        </w:rPr>
        <w:t>休学创业的研究生，最长学习年限为</w:t>
      </w:r>
      <w:r>
        <w:rPr>
          <w:rFonts w:hint="eastAsia"/>
          <w:bCs/>
          <w:sz w:val="24"/>
        </w:rPr>
        <w:t>10</w:t>
      </w:r>
      <w:r>
        <w:rPr>
          <w:rFonts w:hint="eastAsia"/>
          <w:bCs/>
          <w:sz w:val="24"/>
        </w:rPr>
        <w:t>年。</w:t>
      </w:r>
    </w:p>
    <w:p w:rsidR="00E348A1" w:rsidRDefault="00E832DF">
      <w:pPr>
        <w:keepNext/>
        <w:spacing w:beforeLines="50" w:before="156" w:afterLines="50" w:after="156"/>
        <w:outlineLvl w:val="2"/>
        <w:rPr>
          <w:b/>
          <w:bCs/>
          <w:kern w:val="0"/>
          <w:sz w:val="24"/>
        </w:rPr>
      </w:pPr>
      <w:bookmarkStart w:id="408" w:name="_Toc16"/>
      <w:r>
        <w:rPr>
          <w:rFonts w:hint="eastAsia"/>
          <w:b/>
          <w:bCs/>
          <w:kern w:val="0"/>
          <w:sz w:val="24"/>
        </w:rPr>
        <w:lastRenderedPageBreak/>
        <w:t>四、课程设置及学分要求</w:t>
      </w:r>
      <w:bookmarkEnd w:id="408"/>
    </w:p>
    <w:p w:rsidR="00E348A1" w:rsidRDefault="00E832DF">
      <w:pPr>
        <w:spacing w:line="400" w:lineRule="exact"/>
        <w:ind w:firstLineChars="200" w:firstLine="480"/>
        <w:rPr>
          <w:bCs/>
          <w:sz w:val="24"/>
        </w:rPr>
      </w:pPr>
      <w:r>
        <w:rPr>
          <w:rFonts w:hint="eastAsia"/>
          <w:bCs/>
          <w:sz w:val="24"/>
        </w:rPr>
        <w:t>（一）学分要求</w:t>
      </w:r>
    </w:p>
    <w:p w:rsidR="00E348A1" w:rsidRDefault="00E832DF">
      <w:pPr>
        <w:spacing w:line="400" w:lineRule="exact"/>
        <w:ind w:firstLineChars="200" w:firstLine="480"/>
        <w:rPr>
          <w:bCs/>
          <w:sz w:val="24"/>
        </w:rPr>
      </w:pPr>
      <w:r>
        <w:rPr>
          <w:bCs/>
          <w:sz w:val="24"/>
        </w:rPr>
        <w:t>总学分数</w:t>
      </w:r>
      <w:r>
        <w:rPr>
          <w:rFonts w:hint="eastAsia"/>
          <w:bCs/>
          <w:sz w:val="24"/>
        </w:rPr>
        <w:t>为</w:t>
      </w:r>
      <w:r>
        <w:rPr>
          <w:bCs/>
          <w:sz w:val="24"/>
        </w:rPr>
        <w:t>≥31</w:t>
      </w:r>
      <w:r>
        <w:rPr>
          <w:bCs/>
          <w:sz w:val="24"/>
        </w:rPr>
        <w:t>学分，其中课程学习学分为</w:t>
      </w:r>
      <w:r>
        <w:rPr>
          <w:bCs/>
          <w:sz w:val="24"/>
        </w:rPr>
        <w:t>≥25</w:t>
      </w:r>
      <w:r>
        <w:rPr>
          <w:bCs/>
          <w:sz w:val="24"/>
        </w:rPr>
        <w:t>学分，必修环节学分为</w:t>
      </w:r>
      <w:r>
        <w:rPr>
          <w:bCs/>
          <w:sz w:val="24"/>
        </w:rPr>
        <w:t>6</w:t>
      </w:r>
      <w:r>
        <w:rPr>
          <w:bCs/>
          <w:sz w:val="24"/>
        </w:rPr>
        <w:t>学分。所修课程由公共学位课、专业学位课和选修课三部分组成，其中公共学位课</w:t>
      </w:r>
      <w:r>
        <w:rPr>
          <w:bCs/>
          <w:sz w:val="24"/>
        </w:rPr>
        <w:t>≥11</w:t>
      </w:r>
      <w:r>
        <w:rPr>
          <w:bCs/>
          <w:sz w:val="24"/>
        </w:rPr>
        <w:t>学分，专业学位课</w:t>
      </w:r>
      <w:r>
        <w:rPr>
          <w:bCs/>
          <w:sz w:val="24"/>
        </w:rPr>
        <w:t>≥8</w:t>
      </w:r>
      <w:r>
        <w:rPr>
          <w:bCs/>
          <w:sz w:val="24"/>
        </w:rPr>
        <w:t>学分，</w:t>
      </w:r>
      <w:r>
        <w:rPr>
          <w:rFonts w:hint="eastAsia"/>
          <w:bCs/>
          <w:sz w:val="24"/>
        </w:rPr>
        <w:t>专业选修</w:t>
      </w:r>
      <w:r>
        <w:rPr>
          <w:bCs/>
          <w:sz w:val="24"/>
        </w:rPr>
        <w:t>课</w:t>
      </w:r>
      <w:r>
        <w:rPr>
          <w:bCs/>
          <w:sz w:val="24"/>
        </w:rPr>
        <w:t>≥5</w:t>
      </w:r>
      <w:r>
        <w:rPr>
          <w:bCs/>
          <w:sz w:val="24"/>
        </w:rPr>
        <w:t>学分，跨学科选修课</w:t>
      </w:r>
      <w:r>
        <w:rPr>
          <w:bCs/>
          <w:sz w:val="24"/>
        </w:rPr>
        <w:t>≥</w:t>
      </w:r>
      <w:r>
        <w:rPr>
          <w:rFonts w:hint="eastAsia"/>
          <w:bCs/>
          <w:sz w:val="24"/>
        </w:rPr>
        <w:t>1</w:t>
      </w:r>
      <w:r>
        <w:rPr>
          <w:rFonts w:hint="eastAsia"/>
          <w:bCs/>
          <w:sz w:val="24"/>
        </w:rPr>
        <w:t>学分</w:t>
      </w:r>
      <w:r>
        <w:rPr>
          <w:bCs/>
          <w:sz w:val="24"/>
        </w:rPr>
        <w:t>。必修环节包括：实践环节</w:t>
      </w:r>
      <w:r>
        <w:rPr>
          <w:bCs/>
          <w:sz w:val="24"/>
        </w:rPr>
        <w:t>4</w:t>
      </w:r>
      <w:r>
        <w:rPr>
          <w:bCs/>
          <w:sz w:val="24"/>
        </w:rPr>
        <w:t>学分、学术活动</w:t>
      </w:r>
      <w:r>
        <w:rPr>
          <w:bCs/>
          <w:sz w:val="24"/>
        </w:rPr>
        <w:t>1</w:t>
      </w:r>
      <w:r>
        <w:rPr>
          <w:bCs/>
          <w:sz w:val="24"/>
        </w:rPr>
        <w:t>学分、选题报告及中期考核</w:t>
      </w:r>
      <w:r>
        <w:rPr>
          <w:bCs/>
          <w:sz w:val="24"/>
        </w:rPr>
        <w:t>1</w:t>
      </w:r>
      <w:r>
        <w:rPr>
          <w:bCs/>
          <w:sz w:val="24"/>
        </w:rPr>
        <w:t>学分</w:t>
      </w:r>
      <w:r>
        <w:rPr>
          <w:rFonts w:hint="eastAsia"/>
          <w:bCs/>
          <w:sz w:val="24"/>
        </w:rPr>
        <w:t>。</w:t>
      </w:r>
    </w:p>
    <w:p w:rsidR="00E348A1" w:rsidRDefault="00E832DF">
      <w:pPr>
        <w:spacing w:line="400" w:lineRule="exact"/>
        <w:ind w:firstLineChars="200" w:firstLine="480"/>
        <w:rPr>
          <w:bCs/>
          <w:sz w:val="24"/>
        </w:rPr>
      </w:pPr>
      <w:r>
        <w:rPr>
          <w:bCs/>
          <w:sz w:val="24"/>
        </w:rPr>
        <w:t>（二）课程设置</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7"/>
        <w:gridCol w:w="872"/>
        <w:gridCol w:w="1103"/>
        <w:gridCol w:w="1761"/>
        <w:gridCol w:w="567"/>
        <w:gridCol w:w="567"/>
        <w:gridCol w:w="412"/>
        <w:gridCol w:w="579"/>
        <w:gridCol w:w="1075"/>
        <w:gridCol w:w="709"/>
      </w:tblGrid>
      <w:tr w:rsidR="00E348A1" w:rsidTr="00367D57">
        <w:trPr>
          <w:trHeight w:val="20"/>
          <w:tblHeader/>
          <w:jc w:val="center"/>
        </w:trPr>
        <w:tc>
          <w:tcPr>
            <w:tcW w:w="997" w:type="dxa"/>
            <w:shd w:val="clear" w:color="auto" w:fill="auto"/>
            <w:tcMar>
              <w:top w:w="85" w:type="dxa"/>
              <w:left w:w="57" w:type="dxa"/>
              <w:bottom w:w="85" w:type="dxa"/>
              <w:right w:w="57" w:type="dxa"/>
            </w:tcMar>
            <w:vAlign w:val="center"/>
          </w:tcPr>
          <w:p w:rsidR="00E348A1" w:rsidRDefault="00E832DF">
            <w:pPr>
              <w:ind w:leftChars="-20" w:left="-42" w:rightChars="-20" w:right="-42"/>
              <w:jc w:val="center"/>
              <w:rPr>
                <w:b/>
                <w:bCs/>
                <w:sz w:val="22"/>
                <w:szCs w:val="18"/>
              </w:rPr>
            </w:pPr>
            <w:bookmarkStart w:id="409" w:name="_Toc20292"/>
            <w:r>
              <w:rPr>
                <w:rFonts w:hint="eastAsia"/>
                <w:b/>
                <w:bCs/>
                <w:sz w:val="22"/>
                <w:szCs w:val="18"/>
              </w:rPr>
              <w:t>课程</w:t>
            </w:r>
          </w:p>
          <w:p w:rsidR="00E348A1" w:rsidRDefault="00E832DF">
            <w:pPr>
              <w:ind w:leftChars="-20" w:left="-42" w:rightChars="-20" w:right="-42"/>
              <w:jc w:val="center"/>
              <w:rPr>
                <w:b/>
                <w:bCs/>
                <w:sz w:val="22"/>
                <w:szCs w:val="18"/>
              </w:rPr>
            </w:pPr>
            <w:r>
              <w:rPr>
                <w:rFonts w:hint="eastAsia"/>
                <w:b/>
                <w:bCs/>
                <w:sz w:val="22"/>
                <w:szCs w:val="18"/>
              </w:rPr>
              <w:t>类别</w:t>
            </w:r>
          </w:p>
        </w:tc>
        <w:tc>
          <w:tcPr>
            <w:tcW w:w="872" w:type="dxa"/>
            <w:shd w:val="clear" w:color="auto" w:fill="auto"/>
            <w:tcMar>
              <w:top w:w="85" w:type="dxa"/>
              <w:left w:w="57" w:type="dxa"/>
              <w:bottom w:w="85" w:type="dxa"/>
              <w:right w:w="57" w:type="dxa"/>
            </w:tcMar>
            <w:vAlign w:val="center"/>
          </w:tcPr>
          <w:p w:rsidR="00E348A1" w:rsidRDefault="00E832DF">
            <w:pPr>
              <w:ind w:leftChars="-20" w:left="-42" w:rightChars="-20" w:right="-42"/>
              <w:jc w:val="center"/>
              <w:rPr>
                <w:b/>
                <w:bCs/>
                <w:sz w:val="22"/>
                <w:szCs w:val="18"/>
              </w:rPr>
            </w:pPr>
            <w:r>
              <w:rPr>
                <w:rFonts w:hint="eastAsia"/>
                <w:b/>
                <w:bCs/>
                <w:sz w:val="22"/>
                <w:szCs w:val="18"/>
              </w:rPr>
              <w:t>课程</w:t>
            </w:r>
          </w:p>
          <w:p w:rsidR="00E348A1" w:rsidRDefault="00E832DF">
            <w:pPr>
              <w:ind w:leftChars="-20" w:left="-42" w:rightChars="-20" w:right="-42"/>
              <w:jc w:val="center"/>
              <w:rPr>
                <w:b/>
                <w:bCs/>
                <w:sz w:val="22"/>
                <w:szCs w:val="18"/>
              </w:rPr>
            </w:pPr>
            <w:r>
              <w:rPr>
                <w:rFonts w:hint="eastAsia"/>
                <w:b/>
                <w:bCs/>
                <w:sz w:val="22"/>
                <w:szCs w:val="18"/>
              </w:rPr>
              <w:t>类型</w:t>
            </w:r>
          </w:p>
        </w:tc>
        <w:tc>
          <w:tcPr>
            <w:tcW w:w="1103" w:type="dxa"/>
            <w:shd w:val="clear" w:color="auto" w:fill="auto"/>
            <w:tcMar>
              <w:top w:w="85" w:type="dxa"/>
              <w:left w:w="57" w:type="dxa"/>
              <w:bottom w:w="85" w:type="dxa"/>
              <w:right w:w="57" w:type="dxa"/>
            </w:tcMar>
            <w:vAlign w:val="center"/>
          </w:tcPr>
          <w:p w:rsidR="00E348A1" w:rsidRDefault="00E832DF">
            <w:pPr>
              <w:ind w:leftChars="-50" w:left="-105" w:rightChars="-50" w:right="-105"/>
              <w:jc w:val="center"/>
              <w:rPr>
                <w:b/>
                <w:bCs/>
                <w:sz w:val="22"/>
                <w:szCs w:val="18"/>
              </w:rPr>
            </w:pPr>
            <w:r>
              <w:rPr>
                <w:rFonts w:hint="eastAsia"/>
                <w:b/>
                <w:bCs/>
                <w:sz w:val="22"/>
                <w:szCs w:val="18"/>
              </w:rPr>
              <w:t>课程编号</w:t>
            </w:r>
          </w:p>
        </w:tc>
        <w:tc>
          <w:tcPr>
            <w:tcW w:w="1761" w:type="dxa"/>
            <w:shd w:val="clear" w:color="auto" w:fill="auto"/>
            <w:tcMar>
              <w:top w:w="85" w:type="dxa"/>
              <w:left w:w="57" w:type="dxa"/>
              <w:bottom w:w="85" w:type="dxa"/>
              <w:right w:w="57" w:type="dxa"/>
            </w:tcMar>
            <w:vAlign w:val="center"/>
          </w:tcPr>
          <w:p w:rsidR="00E348A1" w:rsidRDefault="00E832DF">
            <w:pPr>
              <w:ind w:leftChars="-20" w:left="-42" w:rightChars="-20" w:right="-42"/>
              <w:jc w:val="center"/>
              <w:rPr>
                <w:b/>
                <w:bCs/>
                <w:sz w:val="22"/>
                <w:szCs w:val="18"/>
              </w:rPr>
            </w:pPr>
            <w:r>
              <w:rPr>
                <w:rFonts w:hint="eastAsia"/>
                <w:b/>
                <w:bCs/>
                <w:sz w:val="22"/>
                <w:szCs w:val="18"/>
              </w:rPr>
              <w:t>课程名称</w:t>
            </w:r>
          </w:p>
        </w:tc>
        <w:tc>
          <w:tcPr>
            <w:tcW w:w="567" w:type="dxa"/>
            <w:shd w:val="clear" w:color="auto" w:fill="auto"/>
            <w:tcMar>
              <w:top w:w="85" w:type="dxa"/>
              <w:left w:w="57" w:type="dxa"/>
              <w:bottom w:w="85" w:type="dxa"/>
              <w:right w:w="57" w:type="dxa"/>
            </w:tcMar>
            <w:vAlign w:val="center"/>
          </w:tcPr>
          <w:p w:rsidR="00E348A1" w:rsidRDefault="00E832DF">
            <w:pPr>
              <w:ind w:leftChars="-20" w:left="-42" w:rightChars="-20" w:right="-42"/>
              <w:jc w:val="center"/>
              <w:rPr>
                <w:b/>
                <w:bCs/>
                <w:sz w:val="22"/>
                <w:szCs w:val="18"/>
              </w:rPr>
            </w:pPr>
            <w:r>
              <w:rPr>
                <w:rFonts w:hint="eastAsia"/>
                <w:b/>
                <w:bCs/>
                <w:sz w:val="22"/>
                <w:szCs w:val="18"/>
              </w:rPr>
              <w:t>理论</w:t>
            </w:r>
          </w:p>
          <w:p w:rsidR="00E348A1" w:rsidRDefault="00E832DF">
            <w:pPr>
              <w:ind w:leftChars="-20" w:left="-42" w:rightChars="-20" w:right="-42"/>
              <w:jc w:val="center"/>
              <w:rPr>
                <w:b/>
                <w:bCs/>
                <w:sz w:val="22"/>
                <w:szCs w:val="18"/>
              </w:rPr>
            </w:pPr>
            <w:r>
              <w:rPr>
                <w:rFonts w:hint="eastAsia"/>
                <w:b/>
                <w:bCs/>
                <w:sz w:val="22"/>
                <w:szCs w:val="18"/>
              </w:rPr>
              <w:t>学时</w:t>
            </w:r>
          </w:p>
        </w:tc>
        <w:tc>
          <w:tcPr>
            <w:tcW w:w="567" w:type="dxa"/>
            <w:shd w:val="clear" w:color="auto" w:fill="auto"/>
            <w:tcMar>
              <w:top w:w="85" w:type="dxa"/>
              <w:left w:w="57" w:type="dxa"/>
              <w:bottom w:w="85" w:type="dxa"/>
              <w:right w:w="57" w:type="dxa"/>
            </w:tcMar>
            <w:vAlign w:val="center"/>
          </w:tcPr>
          <w:p w:rsidR="00E348A1" w:rsidRDefault="00E832DF">
            <w:pPr>
              <w:ind w:leftChars="-20" w:left="-42" w:rightChars="-20" w:right="-42"/>
              <w:jc w:val="center"/>
              <w:rPr>
                <w:b/>
                <w:bCs/>
                <w:sz w:val="22"/>
                <w:szCs w:val="18"/>
              </w:rPr>
            </w:pPr>
            <w:r>
              <w:rPr>
                <w:rFonts w:hint="eastAsia"/>
                <w:b/>
                <w:bCs/>
                <w:sz w:val="22"/>
                <w:szCs w:val="18"/>
              </w:rPr>
              <w:t>实验</w:t>
            </w:r>
          </w:p>
          <w:p w:rsidR="00E348A1" w:rsidRDefault="00E832DF">
            <w:pPr>
              <w:ind w:leftChars="-20" w:left="-42" w:rightChars="-20" w:right="-42"/>
              <w:jc w:val="center"/>
              <w:rPr>
                <w:b/>
                <w:bCs/>
                <w:sz w:val="22"/>
                <w:szCs w:val="18"/>
              </w:rPr>
            </w:pPr>
            <w:r>
              <w:rPr>
                <w:rFonts w:hint="eastAsia"/>
                <w:b/>
                <w:bCs/>
                <w:sz w:val="22"/>
                <w:szCs w:val="18"/>
              </w:rPr>
              <w:t>学时</w:t>
            </w:r>
          </w:p>
        </w:tc>
        <w:tc>
          <w:tcPr>
            <w:tcW w:w="412" w:type="dxa"/>
            <w:shd w:val="clear" w:color="auto" w:fill="auto"/>
            <w:tcMar>
              <w:top w:w="85" w:type="dxa"/>
              <w:left w:w="57" w:type="dxa"/>
              <w:bottom w:w="85" w:type="dxa"/>
              <w:right w:w="57" w:type="dxa"/>
            </w:tcMar>
            <w:vAlign w:val="center"/>
          </w:tcPr>
          <w:p w:rsidR="00E348A1" w:rsidRDefault="00E832DF">
            <w:pPr>
              <w:ind w:leftChars="-20" w:left="-42" w:rightChars="-20" w:right="-42"/>
              <w:jc w:val="center"/>
              <w:rPr>
                <w:b/>
                <w:bCs/>
                <w:sz w:val="22"/>
                <w:szCs w:val="18"/>
              </w:rPr>
            </w:pPr>
            <w:r>
              <w:rPr>
                <w:rFonts w:hint="eastAsia"/>
                <w:b/>
                <w:bCs/>
                <w:sz w:val="22"/>
                <w:szCs w:val="18"/>
              </w:rPr>
              <w:t>学分</w:t>
            </w:r>
          </w:p>
        </w:tc>
        <w:tc>
          <w:tcPr>
            <w:tcW w:w="579" w:type="dxa"/>
            <w:shd w:val="clear" w:color="auto" w:fill="auto"/>
            <w:tcMar>
              <w:top w:w="85" w:type="dxa"/>
              <w:left w:w="57" w:type="dxa"/>
              <w:bottom w:w="85" w:type="dxa"/>
              <w:right w:w="57" w:type="dxa"/>
            </w:tcMar>
            <w:vAlign w:val="center"/>
          </w:tcPr>
          <w:p w:rsidR="00E348A1" w:rsidRDefault="00E832DF">
            <w:pPr>
              <w:ind w:leftChars="-20" w:left="-42" w:rightChars="-20" w:right="-42"/>
              <w:jc w:val="center"/>
              <w:rPr>
                <w:b/>
                <w:bCs/>
                <w:sz w:val="22"/>
                <w:szCs w:val="18"/>
              </w:rPr>
            </w:pPr>
            <w:r>
              <w:rPr>
                <w:rFonts w:hint="eastAsia"/>
                <w:b/>
                <w:bCs/>
                <w:sz w:val="22"/>
                <w:szCs w:val="18"/>
              </w:rPr>
              <w:t>开课</w:t>
            </w:r>
          </w:p>
          <w:p w:rsidR="00E348A1" w:rsidRDefault="00E832DF">
            <w:pPr>
              <w:ind w:leftChars="-20" w:left="-42" w:rightChars="-20" w:right="-42"/>
              <w:jc w:val="center"/>
              <w:rPr>
                <w:b/>
                <w:bCs/>
                <w:sz w:val="22"/>
                <w:szCs w:val="18"/>
              </w:rPr>
            </w:pPr>
            <w:r>
              <w:rPr>
                <w:rFonts w:hint="eastAsia"/>
                <w:b/>
                <w:bCs/>
                <w:sz w:val="22"/>
                <w:szCs w:val="18"/>
              </w:rPr>
              <w:t>学期</w:t>
            </w:r>
          </w:p>
        </w:tc>
        <w:tc>
          <w:tcPr>
            <w:tcW w:w="1075" w:type="dxa"/>
            <w:shd w:val="clear" w:color="auto" w:fill="auto"/>
            <w:tcMar>
              <w:top w:w="85" w:type="dxa"/>
              <w:left w:w="57" w:type="dxa"/>
              <w:bottom w:w="85" w:type="dxa"/>
              <w:right w:w="57" w:type="dxa"/>
            </w:tcMar>
            <w:vAlign w:val="center"/>
          </w:tcPr>
          <w:p w:rsidR="00367D57" w:rsidRDefault="00E832DF">
            <w:pPr>
              <w:ind w:leftChars="-20" w:left="-42" w:rightChars="-20" w:right="-42"/>
              <w:jc w:val="center"/>
              <w:rPr>
                <w:b/>
                <w:bCs/>
                <w:sz w:val="22"/>
                <w:szCs w:val="18"/>
              </w:rPr>
            </w:pPr>
            <w:r>
              <w:rPr>
                <w:rFonts w:hint="eastAsia"/>
                <w:b/>
                <w:bCs/>
                <w:sz w:val="22"/>
                <w:szCs w:val="18"/>
              </w:rPr>
              <w:t>开课</w:t>
            </w:r>
          </w:p>
          <w:p w:rsidR="00E348A1" w:rsidRDefault="00E832DF">
            <w:pPr>
              <w:ind w:leftChars="-20" w:left="-42" w:rightChars="-20" w:right="-42"/>
              <w:jc w:val="center"/>
              <w:rPr>
                <w:b/>
                <w:bCs/>
                <w:sz w:val="22"/>
                <w:szCs w:val="18"/>
              </w:rPr>
            </w:pPr>
            <w:r>
              <w:rPr>
                <w:rFonts w:hint="eastAsia"/>
                <w:b/>
                <w:bCs/>
                <w:sz w:val="22"/>
                <w:szCs w:val="18"/>
              </w:rPr>
              <w:t>单位</w:t>
            </w:r>
          </w:p>
        </w:tc>
        <w:tc>
          <w:tcPr>
            <w:tcW w:w="709" w:type="dxa"/>
            <w:shd w:val="clear" w:color="auto" w:fill="auto"/>
            <w:tcMar>
              <w:top w:w="85" w:type="dxa"/>
              <w:left w:w="57" w:type="dxa"/>
              <w:bottom w:w="85" w:type="dxa"/>
              <w:right w:w="57" w:type="dxa"/>
            </w:tcMar>
            <w:vAlign w:val="center"/>
          </w:tcPr>
          <w:p w:rsidR="00E348A1" w:rsidRDefault="00E832DF">
            <w:pPr>
              <w:ind w:leftChars="-20" w:left="-42" w:rightChars="-20" w:right="-42"/>
              <w:jc w:val="center"/>
              <w:rPr>
                <w:b/>
                <w:bCs/>
                <w:sz w:val="22"/>
                <w:szCs w:val="18"/>
              </w:rPr>
            </w:pPr>
            <w:r>
              <w:rPr>
                <w:rFonts w:hint="eastAsia"/>
                <w:b/>
                <w:bCs/>
                <w:sz w:val="22"/>
                <w:szCs w:val="18"/>
              </w:rPr>
              <w:t>备注</w:t>
            </w:r>
          </w:p>
        </w:tc>
      </w:tr>
      <w:tr w:rsidR="00E348A1" w:rsidTr="00367D57">
        <w:trPr>
          <w:trHeight w:val="20"/>
          <w:jc w:val="center"/>
        </w:trPr>
        <w:tc>
          <w:tcPr>
            <w:tcW w:w="997" w:type="dxa"/>
            <w:vMerge w:val="restart"/>
            <w:shd w:val="clear" w:color="auto" w:fill="auto"/>
            <w:tcMar>
              <w:top w:w="85" w:type="dxa"/>
              <w:left w:w="57" w:type="dxa"/>
              <w:bottom w:w="85" w:type="dxa"/>
              <w:right w:w="57" w:type="dxa"/>
            </w:tcMar>
            <w:vAlign w:val="center"/>
          </w:tcPr>
          <w:p w:rsidR="00E348A1" w:rsidRDefault="00E832DF">
            <w:pPr>
              <w:ind w:leftChars="-50" w:left="-105" w:rightChars="-50" w:right="-105"/>
              <w:jc w:val="center"/>
              <w:rPr>
                <w:bCs/>
                <w:sz w:val="22"/>
                <w:szCs w:val="18"/>
              </w:rPr>
            </w:pPr>
            <w:r>
              <w:rPr>
                <w:rFonts w:hint="eastAsia"/>
                <w:bCs/>
                <w:sz w:val="22"/>
                <w:szCs w:val="18"/>
              </w:rPr>
              <w:t>公共</w:t>
            </w:r>
          </w:p>
          <w:p w:rsidR="00E348A1" w:rsidRDefault="00E832DF">
            <w:pPr>
              <w:ind w:leftChars="-50" w:left="-105" w:rightChars="-50" w:right="-105"/>
              <w:jc w:val="center"/>
              <w:rPr>
                <w:bCs/>
                <w:sz w:val="22"/>
                <w:szCs w:val="18"/>
              </w:rPr>
            </w:pPr>
            <w:r>
              <w:rPr>
                <w:rFonts w:hint="eastAsia"/>
                <w:bCs/>
                <w:sz w:val="22"/>
                <w:szCs w:val="18"/>
              </w:rPr>
              <w:t>学位课</w:t>
            </w:r>
          </w:p>
          <w:p w:rsidR="00E348A1" w:rsidRDefault="00E832DF">
            <w:pPr>
              <w:ind w:leftChars="-50" w:left="-105" w:rightChars="-50" w:right="-105"/>
              <w:jc w:val="center"/>
              <w:rPr>
                <w:bCs/>
                <w:sz w:val="22"/>
                <w:szCs w:val="18"/>
              </w:rPr>
            </w:pPr>
            <w:r>
              <w:rPr>
                <w:rFonts w:hint="eastAsia"/>
                <w:bCs/>
                <w:sz w:val="22"/>
                <w:szCs w:val="18"/>
              </w:rPr>
              <w:t>（</w:t>
            </w:r>
            <w:r>
              <w:rPr>
                <w:bCs/>
                <w:sz w:val="22"/>
                <w:szCs w:val="18"/>
              </w:rPr>
              <w:t>11</w:t>
            </w:r>
            <w:r>
              <w:rPr>
                <w:rFonts w:hint="eastAsia"/>
                <w:bCs/>
                <w:sz w:val="22"/>
                <w:szCs w:val="18"/>
              </w:rPr>
              <w:t>学分）</w:t>
            </w:r>
          </w:p>
        </w:tc>
        <w:tc>
          <w:tcPr>
            <w:tcW w:w="872" w:type="dxa"/>
            <w:vMerge w:val="restart"/>
            <w:shd w:val="clear" w:color="auto" w:fill="auto"/>
            <w:tcMar>
              <w:top w:w="85" w:type="dxa"/>
              <w:left w:w="57" w:type="dxa"/>
              <w:bottom w:w="85" w:type="dxa"/>
              <w:right w:w="57" w:type="dxa"/>
            </w:tcMar>
            <w:vAlign w:val="center"/>
          </w:tcPr>
          <w:p w:rsidR="00E348A1" w:rsidRDefault="00E832DF">
            <w:pPr>
              <w:ind w:leftChars="-50" w:left="-105" w:rightChars="-50" w:right="-105"/>
              <w:jc w:val="center"/>
              <w:rPr>
                <w:bCs/>
                <w:sz w:val="22"/>
                <w:szCs w:val="18"/>
              </w:rPr>
            </w:pPr>
            <w:r>
              <w:rPr>
                <w:rFonts w:hint="eastAsia"/>
                <w:bCs/>
                <w:sz w:val="22"/>
                <w:szCs w:val="18"/>
              </w:rPr>
              <w:t>外语</w:t>
            </w:r>
          </w:p>
          <w:p w:rsidR="00E348A1" w:rsidRDefault="00E832DF">
            <w:pPr>
              <w:ind w:leftChars="-50" w:left="-105" w:rightChars="-50" w:right="-105"/>
              <w:jc w:val="center"/>
              <w:rPr>
                <w:bCs/>
                <w:sz w:val="22"/>
                <w:szCs w:val="18"/>
              </w:rPr>
            </w:pPr>
            <w:r>
              <w:rPr>
                <w:rFonts w:hint="eastAsia"/>
                <w:bCs/>
                <w:sz w:val="22"/>
                <w:szCs w:val="18"/>
              </w:rPr>
              <w:t>（</w:t>
            </w:r>
            <w:r>
              <w:rPr>
                <w:bCs/>
                <w:sz w:val="22"/>
                <w:szCs w:val="18"/>
              </w:rPr>
              <w:t>4</w:t>
            </w:r>
            <w:r>
              <w:rPr>
                <w:rFonts w:hint="eastAsia"/>
                <w:bCs/>
                <w:sz w:val="22"/>
                <w:szCs w:val="18"/>
              </w:rPr>
              <w:t>学分）</w:t>
            </w:r>
          </w:p>
        </w:tc>
        <w:tc>
          <w:tcPr>
            <w:tcW w:w="1103" w:type="dxa"/>
            <w:shd w:val="clear" w:color="auto" w:fill="auto"/>
            <w:tcMar>
              <w:top w:w="85" w:type="dxa"/>
              <w:left w:w="57" w:type="dxa"/>
              <w:bottom w:w="85" w:type="dxa"/>
              <w:right w:w="57" w:type="dxa"/>
            </w:tcMar>
            <w:vAlign w:val="center"/>
          </w:tcPr>
          <w:p w:rsidR="00E348A1" w:rsidRDefault="009165AE">
            <w:pPr>
              <w:ind w:leftChars="-50" w:left="-105" w:rightChars="-50" w:right="-105"/>
              <w:jc w:val="center"/>
              <w:rPr>
                <w:bCs/>
                <w:sz w:val="22"/>
                <w:szCs w:val="18"/>
              </w:rPr>
            </w:pPr>
            <w:r>
              <w:rPr>
                <w:bCs/>
                <w:kern w:val="0"/>
                <w:sz w:val="22"/>
                <w:szCs w:val="22"/>
              </w:rPr>
              <w:t>01821080</w:t>
            </w:r>
          </w:p>
        </w:tc>
        <w:tc>
          <w:tcPr>
            <w:tcW w:w="1761" w:type="dxa"/>
            <w:shd w:val="clear" w:color="auto" w:fill="auto"/>
            <w:tcMar>
              <w:top w:w="85" w:type="dxa"/>
              <w:left w:w="57" w:type="dxa"/>
              <w:bottom w:w="85" w:type="dxa"/>
              <w:right w:w="57" w:type="dxa"/>
            </w:tcMar>
            <w:vAlign w:val="center"/>
          </w:tcPr>
          <w:p w:rsidR="00E348A1" w:rsidRDefault="00E832DF">
            <w:pPr>
              <w:jc w:val="center"/>
              <w:rPr>
                <w:bCs/>
                <w:sz w:val="22"/>
                <w:szCs w:val="18"/>
              </w:rPr>
            </w:pPr>
            <w:r>
              <w:rPr>
                <w:bCs/>
                <w:kern w:val="0"/>
                <w:sz w:val="22"/>
                <w:szCs w:val="22"/>
              </w:rPr>
              <w:t>第一外国语（英语）</w:t>
            </w:r>
          </w:p>
        </w:tc>
        <w:tc>
          <w:tcPr>
            <w:tcW w:w="567"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sz w:val="22"/>
                <w:szCs w:val="22"/>
              </w:rPr>
              <w:t>54</w:t>
            </w:r>
          </w:p>
        </w:tc>
        <w:tc>
          <w:tcPr>
            <w:tcW w:w="567" w:type="dxa"/>
            <w:shd w:val="clear" w:color="auto" w:fill="auto"/>
            <w:tcMar>
              <w:top w:w="85" w:type="dxa"/>
              <w:left w:w="57" w:type="dxa"/>
              <w:bottom w:w="85" w:type="dxa"/>
              <w:right w:w="57" w:type="dxa"/>
            </w:tcMar>
          </w:tcPr>
          <w:p w:rsidR="00E348A1" w:rsidRDefault="00E348A1">
            <w:pPr>
              <w:snapToGrid w:val="0"/>
              <w:jc w:val="center"/>
              <w:rPr>
                <w:bCs/>
                <w:sz w:val="22"/>
                <w:szCs w:val="18"/>
              </w:rPr>
            </w:pPr>
          </w:p>
        </w:tc>
        <w:tc>
          <w:tcPr>
            <w:tcW w:w="412"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sz w:val="22"/>
                <w:szCs w:val="22"/>
              </w:rPr>
              <w:t>3</w:t>
            </w:r>
          </w:p>
        </w:tc>
        <w:tc>
          <w:tcPr>
            <w:tcW w:w="579"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sz w:val="22"/>
                <w:szCs w:val="22"/>
              </w:rPr>
              <w:t>2</w:t>
            </w:r>
          </w:p>
        </w:tc>
        <w:tc>
          <w:tcPr>
            <w:tcW w:w="1075" w:type="dxa"/>
            <w:shd w:val="clear" w:color="auto" w:fill="auto"/>
            <w:tcMar>
              <w:top w:w="85" w:type="dxa"/>
              <w:left w:w="57" w:type="dxa"/>
              <w:bottom w:w="85" w:type="dxa"/>
              <w:right w:w="57" w:type="dxa"/>
            </w:tcMar>
            <w:vAlign w:val="center"/>
          </w:tcPr>
          <w:p w:rsidR="00367D57" w:rsidRDefault="00E832DF">
            <w:pPr>
              <w:jc w:val="center"/>
              <w:rPr>
                <w:sz w:val="22"/>
                <w:szCs w:val="22"/>
              </w:rPr>
            </w:pPr>
            <w:r>
              <w:rPr>
                <w:sz w:val="22"/>
                <w:szCs w:val="22"/>
              </w:rPr>
              <w:t>外国语</w:t>
            </w:r>
          </w:p>
          <w:p w:rsidR="00E348A1" w:rsidRDefault="00E832DF">
            <w:pPr>
              <w:jc w:val="center"/>
              <w:rPr>
                <w:bCs/>
                <w:sz w:val="22"/>
                <w:szCs w:val="18"/>
              </w:rPr>
            </w:pPr>
            <w:r>
              <w:rPr>
                <w:sz w:val="22"/>
                <w:szCs w:val="22"/>
              </w:rPr>
              <w:t>学院</w:t>
            </w:r>
          </w:p>
        </w:tc>
        <w:tc>
          <w:tcPr>
            <w:tcW w:w="709" w:type="dxa"/>
            <w:vMerge w:val="restart"/>
            <w:shd w:val="clear" w:color="auto" w:fill="auto"/>
            <w:tcMar>
              <w:top w:w="85" w:type="dxa"/>
              <w:left w:w="57" w:type="dxa"/>
              <w:bottom w:w="85" w:type="dxa"/>
              <w:right w:w="57" w:type="dxa"/>
            </w:tcMar>
            <w:vAlign w:val="center"/>
          </w:tcPr>
          <w:p w:rsidR="00E348A1" w:rsidRDefault="00E832DF">
            <w:pPr>
              <w:jc w:val="center"/>
              <w:rPr>
                <w:sz w:val="22"/>
                <w:szCs w:val="22"/>
              </w:rPr>
            </w:pPr>
            <w:r>
              <w:rPr>
                <w:sz w:val="22"/>
                <w:szCs w:val="22"/>
              </w:rPr>
              <w:t>必修</w:t>
            </w:r>
          </w:p>
          <w:p w:rsidR="00E348A1" w:rsidRDefault="00E832DF">
            <w:pPr>
              <w:jc w:val="center"/>
              <w:rPr>
                <w:bCs/>
                <w:sz w:val="22"/>
                <w:szCs w:val="18"/>
              </w:rPr>
            </w:pPr>
            <w:r>
              <w:rPr>
                <w:sz w:val="22"/>
                <w:szCs w:val="22"/>
              </w:rPr>
              <w:t>1</w:t>
            </w:r>
            <w:r>
              <w:rPr>
                <w:sz w:val="22"/>
                <w:szCs w:val="22"/>
              </w:rPr>
              <w:t>门</w:t>
            </w:r>
          </w:p>
        </w:tc>
      </w:tr>
      <w:tr w:rsidR="00E348A1" w:rsidTr="00367D57">
        <w:trPr>
          <w:trHeight w:val="20"/>
          <w:jc w:val="center"/>
        </w:trPr>
        <w:tc>
          <w:tcPr>
            <w:tcW w:w="997" w:type="dxa"/>
            <w:vMerge/>
            <w:shd w:val="clear" w:color="auto" w:fill="auto"/>
            <w:tcMar>
              <w:top w:w="85" w:type="dxa"/>
              <w:left w:w="57" w:type="dxa"/>
              <w:bottom w:w="85" w:type="dxa"/>
              <w:right w:w="57" w:type="dxa"/>
            </w:tcMar>
            <w:vAlign w:val="center"/>
          </w:tcPr>
          <w:p w:rsidR="00E348A1" w:rsidRDefault="00E348A1">
            <w:pPr>
              <w:ind w:leftChars="-50" w:left="-105" w:rightChars="-50" w:right="-105"/>
              <w:jc w:val="center"/>
              <w:rPr>
                <w:bCs/>
                <w:sz w:val="22"/>
                <w:szCs w:val="18"/>
              </w:rPr>
            </w:pPr>
          </w:p>
        </w:tc>
        <w:tc>
          <w:tcPr>
            <w:tcW w:w="872" w:type="dxa"/>
            <w:vMerge/>
            <w:shd w:val="clear" w:color="auto" w:fill="auto"/>
            <w:tcMar>
              <w:top w:w="85" w:type="dxa"/>
              <w:left w:w="57" w:type="dxa"/>
              <w:bottom w:w="85" w:type="dxa"/>
              <w:right w:w="57" w:type="dxa"/>
            </w:tcMar>
            <w:vAlign w:val="center"/>
          </w:tcPr>
          <w:p w:rsidR="00E348A1" w:rsidRDefault="00E348A1">
            <w:pPr>
              <w:ind w:leftChars="-50" w:left="-105" w:rightChars="-50" w:right="-105"/>
              <w:jc w:val="center"/>
              <w:rPr>
                <w:bCs/>
                <w:sz w:val="22"/>
                <w:szCs w:val="18"/>
              </w:rPr>
            </w:pPr>
          </w:p>
        </w:tc>
        <w:tc>
          <w:tcPr>
            <w:tcW w:w="1103" w:type="dxa"/>
            <w:shd w:val="clear" w:color="auto" w:fill="auto"/>
            <w:tcMar>
              <w:top w:w="85" w:type="dxa"/>
              <w:left w:w="57" w:type="dxa"/>
              <w:bottom w:w="85" w:type="dxa"/>
              <w:right w:w="57" w:type="dxa"/>
            </w:tcMar>
            <w:vAlign w:val="center"/>
          </w:tcPr>
          <w:p w:rsidR="00E348A1" w:rsidRDefault="00E832DF">
            <w:pPr>
              <w:widowControl/>
              <w:jc w:val="center"/>
              <w:rPr>
                <w:bCs/>
                <w:kern w:val="0"/>
                <w:sz w:val="22"/>
                <w:szCs w:val="22"/>
              </w:rPr>
            </w:pPr>
            <w:r>
              <w:rPr>
                <w:bCs/>
                <w:kern w:val="0"/>
                <w:sz w:val="22"/>
                <w:szCs w:val="22"/>
              </w:rPr>
              <w:t>01811034</w:t>
            </w:r>
          </w:p>
          <w:p w:rsidR="00E348A1" w:rsidRDefault="00E832DF">
            <w:pPr>
              <w:ind w:leftChars="-50" w:left="-105" w:rightChars="-50" w:right="-105"/>
              <w:jc w:val="center"/>
              <w:rPr>
                <w:sz w:val="22"/>
                <w:szCs w:val="18"/>
              </w:rPr>
            </w:pPr>
            <w:r>
              <w:rPr>
                <w:bCs/>
                <w:kern w:val="0"/>
                <w:sz w:val="22"/>
                <w:szCs w:val="22"/>
              </w:rPr>
              <w:t>-037</w:t>
            </w:r>
          </w:p>
        </w:tc>
        <w:tc>
          <w:tcPr>
            <w:tcW w:w="1761" w:type="dxa"/>
            <w:shd w:val="clear" w:color="auto" w:fill="auto"/>
            <w:tcMar>
              <w:top w:w="85" w:type="dxa"/>
              <w:left w:w="57" w:type="dxa"/>
              <w:bottom w:w="85" w:type="dxa"/>
              <w:right w:w="57" w:type="dxa"/>
            </w:tcMar>
            <w:vAlign w:val="center"/>
          </w:tcPr>
          <w:p w:rsidR="00E348A1" w:rsidRDefault="00E832DF">
            <w:pPr>
              <w:jc w:val="center"/>
              <w:rPr>
                <w:sz w:val="22"/>
                <w:szCs w:val="18"/>
              </w:rPr>
            </w:pPr>
            <w:r>
              <w:rPr>
                <w:bCs/>
                <w:kern w:val="0"/>
                <w:sz w:val="22"/>
                <w:szCs w:val="22"/>
              </w:rPr>
              <w:t>第一外国语（日、法、德、俄语）</w:t>
            </w:r>
          </w:p>
        </w:tc>
        <w:tc>
          <w:tcPr>
            <w:tcW w:w="567"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sz w:val="22"/>
                <w:szCs w:val="22"/>
              </w:rPr>
              <w:t>72</w:t>
            </w:r>
          </w:p>
        </w:tc>
        <w:tc>
          <w:tcPr>
            <w:tcW w:w="567" w:type="dxa"/>
            <w:shd w:val="clear" w:color="auto" w:fill="auto"/>
            <w:tcMar>
              <w:top w:w="85" w:type="dxa"/>
              <w:left w:w="57" w:type="dxa"/>
              <w:bottom w:w="85" w:type="dxa"/>
              <w:right w:w="57" w:type="dxa"/>
            </w:tcMar>
            <w:vAlign w:val="center"/>
          </w:tcPr>
          <w:p w:rsidR="00E348A1" w:rsidRDefault="00E348A1">
            <w:pPr>
              <w:snapToGrid w:val="0"/>
              <w:jc w:val="center"/>
              <w:rPr>
                <w:bCs/>
                <w:sz w:val="22"/>
                <w:szCs w:val="18"/>
              </w:rPr>
            </w:pPr>
          </w:p>
        </w:tc>
        <w:tc>
          <w:tcPr>
            <w:tcW w:w="412"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sz w:val="22"/>
                <w:szCs w:val="22"/>
              </w:rPr>
              <w:t>4</w:t>
            </w:r>
          </w:p>
        </w:tc>
        <w:tc>
          <w:tcPr>
            <w:tcW w:w="579" w:type="dxa"/>
            <w:shd w:val="clear" w:color="auto" w:fill="auto"/>
            <w:tcMar>
              <w:top w:w="85" w:type="dxa"/>
              <w:left w:w="57" w:type="dxa"/>
              <w:bottom w:w="85" w:type="dxa"/>
              <w:right w:w="57" w:type="dxa"/>
            </w:tcMar>
            <w:vAlign w:val="center"/>
          </w:tcPr>
          <w:p w:rsidR="00E348A1" w:rsidRDefault="00E832DF">
            <w:pPr>
              <w:snapToGrid w:val="0"/>
              <w:jc w:val="center"/>
              <w:rPr>
                <w:sz w:val="22"/>
                <w:szCs w:val="18"/>
              </w:rPr>
            </w:pPr>
            <w:r>
              <w:rPr>
                <w:sz w:val="22"/>
                <w:szCs w:val="22"/>
              </w:rPr>
              <w:t>2</w:t>
            </w:r>
          </w:p>
        </w:tc>
        <w:tc>
          <w:tcPr>
            <w:tcW w:w="1075" w:type="dxa"/>
            <w:shd w:val="clear" w:color="auto" w:fill="auto"/>
            <w:tcMar>
              <w:top w:w="85" w:type="dxa"/>
              <w:left w:w="57" w:type="dxa"/>
              <w:bottom w:w="85" w:type="dxa"/>
              <w:right w:w="57" w:type="dxa"/>
            </w:tcMar>
            <w:vAlign w:val="center"/>
          </w:tcPr>
          <w:p w:rsidR="00367D57" w:rsidRDefault="00E832DF">
            <w:pPr>
              <w:jc w:val="center"/>
              <w:rPr>
                <w:sz w:val="22"/>
                <w:szCs w:val="22"/>
              </w:rPr>
            </w:pPr>
            <w:r>
              <w:rPr>
                <w:sz w:val="22"/>
                <w:szCs w:val="22"/>
              </w:rPr>
              <w:t>外国语</w:t>
            </w:r>
          </w:p>
          <w:p w:rsidR="00E348A1" w:rsidRDefault="00E832DF">
            <w:pPr>
              <w:jc w:val="center"/>
              <w:rPr>
                <w:bCs/>
                <w:sz w:val="22"/>
                <w:szCs w:val="18"/>
              </w:rPr>
            </w:pPr>
            <w:r>
              <w:rPr>
                <w:sz w:val="22"/>
                <w:szCs w:val="22"/>
              </w:rPr>
              <w:t>学院</w:t>
            </w:r>
          </w:p>
        </w:tc>
        <w:tc>
          <w:tcPr>
            <w:tcW w:w="709" w:type="dxa"/>
            <w:vMerge/>
            <w:shd w:val="clear" w:color="auto" w:fill="auto"/>
            <w:tcMar>
              <w:top w:w="85" w:type="dxa"/>
              <w:left w:w="57" w:type="dxa"/>
              <w:bottom w:w="85" w:type="dxa"/>
              <w:right w:w="57" w:type="dxa"/>
            </w:tcMar>
            <w:vAlign w:val="center"/>
          </w:tcPr>
          <w:p w:rsidR="00E348A1" w:rsidRDefault="00E348A1">
            <w:pPr>
              <w:jc w:val="center"/>
              <w:rPr>
                <w:bCs/>
                <w:sz w:val="22"/>
                <w:szCs w:val="18"/>
              </w:rPr>
            </w:pPr>
          </w:p>
        </w:tc>
      </w:tr>
      <w:tr w:rsidR="00E348A1" w:rsidTr="00367D57">
        <w:trPr>
          <w:trHeight w:val="20"/>
          <w:jc w:val="center"/>
        </w:trPr>
        <w:tc>
          <w:tcPr>
            <w:tcW w:w="997" w:type="dxa"/>
            <w:vMerge/>
            <w:shd w:val="clear" w:color="auto" w:fill="auto"/>
            <w:tcMar>
              <w:top w:w="85" w:type="dxa"/>
              <w:left w:w="57" w:type="dxa"/>
              <w:bottom w:w="85" w:type="dxa"/>
              <w:right w:w="57" w:type="dxa"/>
            </w:tcMar>
            <w:vAlign w:val="center"/>
          </w:tcPr>
          <w:p w:rsidR="00E348A1" w:rsidRDefault="00E348A1">
            <w:pPr>
              <w:ind w:leftChars="-50" w:left="-105" w:rightChars="-50" w:right="-105"/>
              <w:jc w:val="center"/>
              <w:rPr>
                <w:bCs/>
                <w:sz w:val="22"/>
                <w:szCs w:val="18"/>
              </w:rPr>
            </w:pPr>
          </w:p>
        </w:tc>
        <w:tc>
          <w:tcPr>
            <w:tcW w:w="872" w:type="dxa"/>
            <w:vMerge/>
            <w:shd w:val="clear" w:color="auto" w:fill="auto"/>
            <w:tcMar>
              <w:top w:w="85" w:type="dxa"/>
              <w:left w:w="57" w:type="dxa"/>
              <w:bottom w:w="85" w:type="dxa"/>
              <w:right w:w="57" w:type="dxa"/>
            </w:tcMar>
            <w:vAlign w:val="center"/>
          </w:tcPr>
          <w:p w:rsidR="00E348A1" w:rsidRDefault="00E348A1">
            <w:pPr>
              <w:ind w:leftChars="-50" w:left="-105" w:rightChars="-50" w:right="-105"/>
              <w:jc w:val="center"/>
              <w:rPr>
                <w:bCs/>
                <w:sz w:val="22"/>
                <w:szCs w:val="18"/>
              </w:rPr>
            </w:pPr>
          </w:p>
        </w:tc>
        <w:tc>
          <w:tcPr>
            <w:tcW w:w="1103" w:type="dxa"/>
            <w:shd w:val="clear" w:color="auto" w:fill="auto"/>
            <w:tcMar>
              <w:top w:w="85" w:type="dxa"/>
              <w:left w:w="57" w:type="dxa"/>
              <w:bottom w:w="85" w:type="dxa"/>
              <w:right w:w="57" w:type="dxa"/>
            </w:tcMar>
            <w:vAlign w:val="center"/>
          </w:tcPr>
          <w:p w:rsidR="00E348A1" w:rsidRDefault="00E832DF">
            <w:pPr>
              <w:ind w:leftChars="-50" w:left="-105" w:rightChars="-50" w:right="-105"/>
              <w:jc w:val="center"/>
              <w:rPr>
                <w:sz w:val="22"/>
                <w:szCs w:val="18"/>
              </w:rPr>
            </w:pPr>
            <w:r>
              <w:rPr>
                <w:rFonts w:hint="eastAsia"/>
                <w:sz w:val="22"/>
                <w:szCs w:val="22"/>
              </w:rPr>
              <w:t>01821060</w:t>
            </w:r>
          </w:p>
        </w:tc>
        <w:tc>
          <w:tcPr>
            <w:tcW w:w="1761" w:type="dxa"/>
            <w:shd w:val="clear" w:color="auto" w:fill="auto"/>
            <w:tcMar>
              <w:top w:w="85" w:type="dxa"/>
              <w:left w:w="57" w:type="dxa"/>
              <w:bottom w:w="85" w:type="dxa"/>
              <w:right w:w="57" w:type="dxa"/>
            </w:tcMar>
            <w:vAlign w:val="center"/>
          </w:tcPr>
          <w:p w:rsidR="00E348A1" w:rsidRDefault="00E832DF">
            <w:pPr>
              <w:jc w:val="center"/>
              <w:rPr>
                <w:sz w:val="22"/>
                <w:szCs w:val="18"/>
              </w:rPr>
            </w:pPr>
            <w:r>
              <w:rPr>
                <w:rFonts w:hint="eastAsia"/>
                <w:bCs/>
                <w:kern w:val="0"/>
                <w:sz w:val="22"/>
                <w:szCs w:val="22"/>
              </w:rPr>
              <w:t>翻译技巧与实践</w:t>
            </w:r>
          </w:p>
        </w:tc>
        <w:tc>
          <w:tcPr>
            <w:tcW w:w="567"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rFonts w:hint="eastAsia"/>
                <w:sz w:val="22"/>
                <w:szCs w:val="22"/>
              </w:rPr>
              <w:t>18</w:t>
            </w:r>
          </w:p>
        </w:tc>
        <w:tc>
          <w:tcPr>
            <w:tcW w:w="567" w:type="dxa"/>
            <w:shd w:val="clear" w:color="auto" w:fill="auto"/>
            <w:tcMar>
              <w:top w:w="85" w:type="dxa"/>
              <w:left w:w="57" w:type="dxa"/>
              <w:bottom w:w="85" w:type="dxa"/>
              <w:right w:w="57" w:type="dxa"/>
            </w:tcMar>
            <w:vAlign w:val="center"/>
          </w:tcPr>
          <w:p w:rsidR="00E348A1" w:rsidRDefault="00E348A1">
            <w:pPr>
              <w:snapToGrid w:val="0"/>
              <w:jc w:val="center"/>
              <w:rPr>
                <w:bCs/>
                <w:sz w:val="22"/>
                <w:szCs w:val="18"/>
              </w:rPr>
            </w:pPr>
          </w:p>
        </w:tc>
        <w:tc>
          <w:tcPr>
            <w:tcW w:w="412"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rFonts w:hint="eastAsia"/>
                <w:sz w:val="22"/>
                <w:szCs w:val="21"/>
              </w:rPr>
              <w:t>1</w:t>
            </w:r>
          </w:p>
        </w:tc>
        <w:tc>
          <w:tcPr>
            <w:tcW w:w="579"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rFonts w:hint="eastAsia"/>
                <w:sz w:val="22"/>
                <w:szCs w:val="21"/>
              </w:rPr>
              <w:t>2</w:t>
            </w:r>
          </w:p>
        </w:tc>
        <w:tc>
          <w:tcPr>
            <w:tcW w:w="1075" w:type="dxa"/>
            <w:shd w:val="clear" w:color="auto" w:fill="auto"/>
            <w:tcMar>
              <w:top w:w="85" w:type="dxa"/>
              <w:left w:w="57" w:type="dxa"/>
              <w:bottom w:w="85" w:type="dxa"/>
              <w:right w:w="57" w:type="dxa"/>
            </w:tcMar>
            <w:vAlign w:val="center"/>
          </w:tcPr>
          <w:p w:rsidR="00367D57" w:rsidRDefault="00E832DF">
            <w:pPr>
              <w:jc w:val="center"/>
              <w:rPr>
                <w:sz w:val="22"/>
                <w:szCs w:val="21"/>
              </w:rPr>
            </w:pPr>
            <w:r>
              <w:rPr>
                <w:sz w:val="22"/>
                <w:szCs w:val="21"/>
              </w:rPr>
              <w:t>外国语</w:t>
            </w:r>
          </w:p>
          <w:p w:rsidR="00E348A1" w:rsidRDefault="00E832DF">
            <w:pPr>
              <w:jc w:val="center"/>
              <w:rPr>
                <w:bCs/>
                <w:sz w:val="22"/>
                <w:szCs w:val="18"/>
              </w:rPr>
            </w:pPr>
            <w:r>
              <w:rPr>
                <w:sz w:val="22"/>
                <w:szCs w:val="21"/>
              </w:rPr>
              <w:t>学院</w:t>
            </w:r>
          </w:p>
        </w:tc>
        <w:tc>
          <w:tcPr>
            <w:tcW w:w="709" w:type="dxa"/>
            <w:vMerge w:val="restart"/>
            <w:shd w:val="clear" w:color="auto" w:fill="auto"/>
            <w:tcMar>
              <w:top w:w="85" w:type="dxa"/>
              <w:left w:w="57" w:type="dxa"/>
              <w:bottom w:w="85" w:type="dxa"/>
              <w:right w:w="57" w:type="dxa"/>
            </w:tcMar>
            <w:vAlign w:val="center"/>
          </w:tcPr>
          <w:p w:rsidR="00E348A1" w:rsidRDefault="00E832DF">
            <w:pPr>
              <w:jc w:val="center"/>
              <w:rPr>
                <w:bCs/>
                <w:sz w:val="22"/>
                <w:szCs w:val="18"/>
              </w:rPr>
            </w:pPr>
            <w:r>
              <w:rPr>
                <w:bCs/>
                <w:kern w:val="0"/>
                <w:sz w:val="22"/>
                <w:szCs w:val="22"/>
              </w:rPr>
              <w:t>第一外国语为英语</w:t>
            </w:r>
            <w:r>
              <w:rPr>
                <w:sz w:val="22"/>
                <w:szCs w:val="22"/>
              </w:rPr>
              <w:t>必修</w:t>
            </w:r>
            <w:r>
              <w:rPr>
                <w:sz w:val="22"/>
                <w:szCs w:val="22"/>
              </w:rPr>
              <w:t>1</w:t>
            </w:r>
            <w:r>
              <w:rPr>
                <w:sz w:val="22"/>
                <w:szCs w:val="22"/>
              </w:rPr>
              <w:t>门</w:t>
            </w:r>
          </w:p>
        </w:tc>
      </w:tr>
      <w:tr w:rsidR="00E348A1" w:rsidTr="00367D57">
        <w:trPr>
          <w:trHeight w:val="20"/>
          <w:jc w:val="center"/>
        </w:trPr>
        <w:tc>
          <w:tcPr>
            <w:tcW w:w="997" w:type="dxa"/>
            <w:vMerge/>
            <w:shd w:val="clear" w:color="auto" w:fill="auto"/>
            <w:tcMar>
              <w:top w:w="85" w:type="dxa"/>
              <w:left w:w="57" w:type="dxa"/>
              <w:bottom w:w="85" w:type="dxa"/>
              <w:right w:w="57" w:type="dxa"/>
            </w:tcMar>
            <w:vAlign w:val="center"/>
          </w:tcPr>
          <w:p w:rsidR="00E348A1" w:rsidRDefault="00E348A1">
            <w:pPr>
              <w:ind w:leftChars="-50" w:left="-105" w:rightChars="-50" w:right="-105"/>
              <w:jc w:val="center"/>
              <w:rPr>
                <w:bCs/>
                <w:sz w:val="22"/>
                <w:szCs w:val="18"/>
              </w:rPr>
            </w:pPr>
          </w:p>
        </w:tc>
        <w:tc>
          <w:tcPr>
            <w:tcW w:w="872" w:type="dxa"/>
            <w:vMerge/>
            <w:shd w:val="clear" w:color="auto" w:fill="auto"/>
            <w:tcMar>
              <w:top w:w="85" w:type="dxa"/>
              <w:left w:w="57" w:type="dxa"/>
              <w:bottom w:w="85" w:type="dxa"/>
              <w:right w:w="57" w:type="dxa"/>
            </w:tcMar>
            <w:vAlign w:val="center"/>
          </w:tcPr>
          <w:p w:rsidR="00E348A1" w:rsidRDefault="00E348A1">
            <w:pPr>
              <w:ind w:leftChars="-50" w:left="-105" w:rightChars="-50" w:right="-105"/>
              <w:jc w:val="center"/>
              <w:rPr>
                <w:bCs/>
                <w:sz w:val="22"/>
                <w:szCs w:val="18"/>
              </w:rPr>
            </w:pPr>
          </w:p>
        </w:tc>
        <w:tc>
          <w:tcPr>
            <w:tcW w:w="1103" w:type="dxa"/>
            <w:shd w:val="clear" w:color="auto" w:fill="auto"/>
            <w:tcMar>
              <w:top w:w="85" w:type="dxa"/>
              <w:left w:w="57" w:type="dxa"/>
              <w:bottom w:w="85" w:type="dxa"/>
              <w:right w:w="57" w:type="dxa"/>
            </w:tcMar>
            <w:vAlign w:val="center"/>
          </w:tcPr>
          <w:p w:rsidR="00E348A1" w:rsidRDefault="00E832DF">
            <w:pPr>
              <w:ind w:leftChars="-50" w:left="-105" w:rightChars="-50" w:right="-105"/>
              <w:jc w:val="center"/>
              <w:rPr>
                <w:sz w:val="22"/>
                <w:szCs w:val="18"/>
              </w:rPr>
            </w:pPr>
            <w:r>
              <w:rPr>
                <w:rFonts w:hint="eastAsia"/>
                <w:sz w:val="22"/>
                <w:szCs w:val="22"/>
              </w:rPr>
              <w:t>01821061</w:t>
            </w:r>
          </w:p>
        </w:tc>
        <w:tc>
          <w:tcPr>
            <w:tcW w:w="1761" w:type="dxa"/>
            <w:shd w:val="clear" w:color="auto" w:fill="auto"/>
            <w:tcMar>
              <w:top w:w="85" w:type="dxa"/>
              <w:left w:w="57" w:type="dxa"/>
              <w:bottom w:w="85" w:type="dxa"/>
              <w:right w:w="57" w:type="dxa"/>
            </w:tcMar>
            <w:vAlign w:val="center"/>
          </w:tcPr>
          <w:p w:rsidR="00E348A1" w:rsidRDefault="00E832DF">
            <w:pPr>
              <w:jc w:val="center"/>
              <w:rPr>
                <w:sz w:val="22"/>
                <w:szCs w:val="18"/>
              </w:rPr>
            </w:pPr>
            <w:r>
              <w:rPr>
                <w:rFonts w:hint="eastAsia"/>
                <w:bCs/>
                <w:kern w:val="0"/>
                <w:sz w:val="22"/>
                <w:szCs w:val="22"/>
              </w:rPr>
              <w:t>学术英语写作</w:t>
            </w:r>
          </w:p>
        </w:tc>
        <w:tc>
          <w:tcPr>
            <w:tcW w:w="567"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rFonts w:hint="eastAsia"/>
                <w:sz w:val="22"/>
                <w:szCs w:val="22"/>
              </w:rPr>
              <w:t>18</w:t>
            </w:r>
          </w:p>
        </w:tc>
        <w:tc>
          <w:tcPr>
            <w:tcW w:w="567" w:type="dxa"/>
            <w:shd w:val="clear" w:color="auto" w:fill="auto"/>
            <w:tcMar>
              <w:top w:w="85" w:type="dxa"/>
              <w:left w:w="57" w:type="dxa"/>
              <w:bottom w:w="85" w:type="dxa"/>
              <w:right w:w="57" w:type="dxa"/>
            </w:tcMar>
            <w:vAlign w:val="center"/>
          </w:tcPr>
          <w:p w:rsidR="00E348A1" w:rsidRDefault="00E348A1">
            <w:pPr>
              <w:snapToGrid w:val="0"/>
              <w:jc w:val="center"/>
              <w:rPr>
                <w:bCs/>
                <w:sz w:val="22"/>
                <w:szCs w:val="18"/>
              </w:rPr>
            </w:pPr>
          </w:p>
        </w:tc>
        <w:tc>
          <w:tcPr>
            <w:tcW w:w="412"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rFonts w:hint="eastAsia"/>
                <w:sz w:val="22"/>
                <w:szCs w:val="21"/>
              </w:rPr>
              <w:t>1</w:t>
            </w:r>
          </w:p>
        </w:tc>
        <w:tc>
          <w:tcPr>
            <w:tcW w:w="579"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rFonts w:hint="eastAsia"/>
                <w:sz w:val="22"/>
                <w:szCs w:val="21"/>
              </w:rPr>
              <w:t>2</w:t>
            </w:r>
          </w:p>
        </w:tc>
        <w:tc>
          <w:tcPr>
            <w:tcW w:w="1075" w:type="dxa"/>
            <w:shd w:val="clear" w:color="auto" w:fill="auto"/>
            <w:tcMar>
              <w:top w:w="85" w:type="dxa"/>
              <w:left w:w="57" w:type="dxa"/>
              <w:bottom w:w="85" w:type="dxa"/>
              <w:right w:w="57" w:type="dxa"/>
            </w:tcMar>
            <w:vAlign w:val="center"/>
          </w:tcPr>
          <w:p w:rsidR="00367D57" w:rsidRDefault="00E832DF">
            <w:pPr>
              <w:jc w:val="center"/>
              <w:rPr>
                <w:sz w:val="22"/>
                <w:szCs w:val="21"/>
              </w:rPr>
            </w:pPr>
            <w:r>
              <w:rPr>
                <w:sz w:val="22"/>
                <w:szCs w:val="21"/>
              </w:rPr>
              <w:t>外国语</w:t>
            </w:r>
          </w:p>
          <w:p w:rsidR="00E348A1" w:rsidRDefault="00E832DF">
            <w:pPr>
              <w:jc w:val="center"/>
              <w:rPr>
                <w:bCs/>
                <w:sz w:val="22"/>
                <w:szCs w:val="18"/>
              </w:rPr>
            </w:pPr>
            <w:r>
              <w:rPr>
                <w:sz w:val="22"/>
                <w:szCs w:val="21"/>
              </w:rPr>
              <w:t>学院</w:t>
            </w:r>
          </w:p>
        </w:tc>
        <w:tc>
          <w:tcPr>
            <w:tcW w:w="709" w:type="dxa"/>
            <w:vMerge/>
            <w:shd w:val="clear" w:color="auto" w:fill="auto"/>
            <w:tcMar>
              <w:top w:w="85" w:type="dxa"/>
              <w:left w:w="57" w:type="dxa"/>
              <w:bottom w:w="85" w:type="dxa"/>
              <w:right w:w="57" w:type="dxa"/>
            </w:tcMar>
            <w:vAlign w:val="center"/>
          </w:tcPr>
          <w:p w:rsidR="00E348A1" w:rsidRDefault="00E348A1">
            <w:pPr>
              <w:jc w:val="center"/>
              <w:rPr>
                <w:bCs/>
                <w:sz w:val="22"/>
                <w:szCs w:val="18"/>
              </w:rPr>
            </w:pPr>
          </w:p>
        </w:tc>
      </w:tr>
      <w:tr w:rsidR="00E348A1" w:rsidTr="00367D57">
        <w:trPr>
          <w:trHeight w:val="20"/>
          <w:jc w:val="center"/>
        </w:trPr>
        <w:tc>
          <w:tcPr>
            <w:tcW w:w="997" w:type="dxa"/>
            <w:vMerge/>
            <w:shd w:val="clear" w:color="auto" w:fill="auto"/>
            <w:tcMar>
              <w:top w:w="85" w:type="dxa"/>
              <w:left w:w="57" w:type="dxa"/>
              <w:bottom w:w="85" w:type="dxa"/>
              <w:right w:w="57" w:type="dxa"/>
            </w:tcMar>
            <w:vAlign w:val="center"/>
          </w:tcPr>
          <w:p w:rsidR="00E348A1" w:rsidRDefault="00E348A1">
            <w:pPr>
              <w:ind w:leftChars="-50" w:left="-105" w:rightChars="-50" w:right="-105"/>
              <w:jc w:val="center"/>
              <w:rPr>
                <w:bCs/>
                <w:sz w:val="22"/>
                <w:szCs w:val="18"/>
              </w:rPr>
            </w:pPr>
          </w:p>
        </w:tc>
        <w:tc>
          <w:tcPr>
            <w:tcW w:w="872" w:type="dxa"/>
            <w:vMerge/>
            <w:shd w:val="clear" w:color="auto" w:fill="auto"/>
            <w:tcMar>
              <w:top w:w="85" w:type="dxa"/>
              <w:left w:w="57" w:type="dxa"/>
              <w:bottom w:w="85" w:type="dxa"/>
              <w:right w:w="57" w:type="dxa"/>
            </w:tcMar>
            <w:vAlign w:val="center"/>
          </w:tcPr>
          <w:p w:rsidR="00E348A1" w:rsidRDefault="00E348A1">
            <w:pPr>
              <w:ind w:leftChars="-50" w:left="-105" w:rightChars="-50" w:right="-105"/>
              <w:jc w:val="center"/>
              <w:rPr>
                <w:bCs/>
                <w:sz w:val="22"/>
                <w:szCs w:val="18"/>
              </w:rPr>
            </w:pPr>
          </w:p>
        </w:tc>
        <w:tc>
          <w:tcPr>
            <w:tcW w:w="1103" w:type="dxa"/>
            <w:shd w:val="clear" w:color="auto" w:fill="auto"/>
            <w:tcMar>
              <w:top w:w="85" w:type="dxa"/>
              <w:left w:w="57" w:type="dxa"/>
              <w:bottom w:w="85" w:type="dxa"/>
              <w:right w:w="57" w:type="dxa"/>
            </w:tcMar>
            <w:vAlign w:val="center"/>
          </w:tcPr>
          <w:p w:rsidR="00E348A1" w:rsidRDefault="00E832DF">
            <w:pPr>
              <w:ind w:leftChars="-50" w:left="-105" w:rightChars="-50" w:right="-105"/>
              <w:jc w:val="center"/>
              <w:rPr>
                <w:sz w:val="22"/>
                <w:szCs w:val="18"/>
              </w:rPr>
            </w:pPr>
            <w:r>
              <w:rPr>
                <w:rFonts w:hint="eastAsia"/>
                <w:sz w:val="22"/>
                <w:szCs w:val="22"/>
              </w:rPr>
              <w:t>01821062</w:t>
            </w:r>
          </w:p>
        </w:tc>
        <w:tc>
          <w:tcPr>
            <w:tcW w:w="1761" w:type="dxa"/>
            <w:shd w:val="clear" w:color="auto" w:fill="auto"/>
            <w:tcMar>
              <w:top w:w="85" w:type="dxa"/>
              <w:left w:w="57" w:type="dxa"/>
              <w:bottom w:w="85" w:type="dxa"/>
              <w:right w:w="57" w:type="dxa"/>
            </w:tcMar>
            <w:vAlign w:val="center"/>
          </w:tcPr>
          <w:p w:rsidR="00E348A1" w:rsidRDefault="00E832DF">
            <w:pPr>
              <w:jc w:val="center"/>
              <w:rPr>
                <w:sz w:val="22"/>
                <w:szCs w:val="18"/>
              </w:rPr>
            </w:pPr>
            <w:r>
              <w:rPr>
                <w:rFonts w:hint="eastAsia"/>
                <w:bCs/>
                <w:kern w:val="0"/>
                <w:sz w:val="22"/>
                <w:szCs w:val="22"/>
              </w:rPr>
              <w:t>雅思</w:t>
            </w:r>
          </w:p>
        </w:tc>
        <w:tc>
          <w:tcPr>
            <w:tcW w:w="567"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rFonts w:hint="eastAsia"/>
                <w:sz w:val="22"/>
                <w:szCs w:val="22"/>
              </w:rPr>
              <w:t>18</w:t>
            </w:r>
          </w:p>
        </w:tc>
        <w:tc>
          <w:tcPr>
            <w:tcW w:w="567" w:type="dxa"/>
            <w:shd w:val="clear" w:color="auto" w:fill="auto"/>
            <w:tcMar>
              <w:top w:w="85" w:type="dxa"/>
              <w:left w:w="57" w:type="dxa"/>
              <w:bottom w:w="85" w:type="dxa"/>
              <w:right w:w="57" w:type="dxa"/>
            </w:tcMar>
            <w:vAlign w:val="center"/>
          </w:tcPr>
          <w:p w:rsidR="00E348A1" w:rsidRDefault="00E348A1">
            <w:pPr>
              <w:snapToGrid w:val="0"/>
              <w:jc w:val="center"/>
              <w:rPr>
                <w:bCs/>
                <w:sz w:val="22"/>
                <w:szCs w:val="18"/>
              </w:rPr>
            </w:pPr>
          </w:p>
        </w:tc>
        <w:tc>
          <w:tcPr>
            <w:tcW w:w="412"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rFonts w:hint="eastAsia"/>
                <w:sz w:val="22"/>
                <w:szCs w:val="21"/>
              </w:rPr>
              <w:t>1</w:t>
            </w:r>
          </w:p>
        </w:tc>
        <w:tc>
          <w:tcPr>
            <w:tcW w:w="579"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rFonts w:hint="eastAsia"/>
                <w:sz w:val="22"/>
                <w:szCs w:val="21"/>
              </w:rPr>
              <w:t>2</w:t>
            </w:r>
          </w:p>
        </w:tc>
        <w:tc>
          <w:tcPr>
            <w:tcW w:w="1075" w:type="dxa"/>
            <w:shd w:val="clear" w:color="auto" w:fill="auto"/>
            <w:tcMar>
              <w:top w:w="85" w:type="dxa"/>
              <w:left w:w="57" w:type="dxa"/>
              <w:bottom w:w="85" w:type="dxa"/>
              <w:right w:w="57" w:type="dxa"/>
            </w:tcMar>
            <w:vAlign w:val="center"/>
          </w:tcPr>
          <w:p w:rsidR="00367D57" w:rsidRDefault="00E832DF">
            <w:pPr>
              <w:jc w:val="center"/>
              <w:rPr>
                <w:sz w:val="22"/>
                <w:szCs w:val="21"/>
              </w:rPr>
            </w:pPr>
            <w:r>
              <w:rPr>
                <w:sz w:val="22"/>
                <w:szCs w:val="21"/>
              </w:rPr>
              <w:t>外国语</w:t>
            </w:r>
          </w:p>
          <w:p w:rsidR="00E348A1" w:rsidRDefault="00E832DF">
            <w:pPr>
              <w:jc w:val="center"/>
              <w:rPr>
                <w:bCs/>
                <w:sz w:val="22"/>
                <w:szCs w:val="18"/>
              </w:rPr>
            </w:pPr>
            <w:r>
              <w:rPr>
                <w:sz w:val="22"/>
                <w:szCs w:val="21"/>
              </w:rPr>
              <w:t>学院</w:t>
            </w:r>
          </w:p>
        </w:tc>
        <w:tc>
          <w:tcPr>
            <w:tcW w:w="709" w:type="dxa"/>
            <w:vMerge/>
            <w:shd w:val="clear" w:color="auto" w:fill="auto"/>
            <w:tcMar>
              <w:top w:w="85" w:type="dxa"/>
              <w:left w:w="57" w:type="dxa"/>
              <w:bottom w:w="85" w:type="dxa"/>
              <w:right w:w="57" w:type="dxa"/>
            </w:tcMar>
            <w:vAlign w:val="center"/>
          </w:tcPr>
          <w:p w:rsidR="00E348A1" w:rsidRDefault="00E348A1">
            <w:pPr>
              <w:jc w:val="center"/>
              <w:rPr>
                <w:bCs/>
                <w:sz w:val="22"/>
                <w:szCs w:val="18"/>
              </w:rPr>
            </w:pPr>
          </w:p>
        </w:tc>
      </w:tr>
      <w:tr w:rsidR="00E348A1" w:rsidTr="00367D57">
        <w:trPr>
          <w:trHeight w:val="20"/>
          <w:jc w:val="center"/>
        </w:trPr>
        <w:tc>
          <w:tcPr>
            <w:tcW w:w="997" w:type="dxa"/>
            <w:vMerge/>
            <w:shd w:val="clear" w:color="auto" w:fill="auto"/>
            <w:tcMar>
              <w:top w:w="85" w:type="dxa"/>
              <w:left w:w="57" w:type="dxa"/>
              <w:bottom w:w="85" w:type="dxa"/>
              <w:right w:w="57" w:type="dxa"/>
            </w:tcMar>
            <w:vAlign w:val="center"/>
          </w:tcPr>
          <w:p w:rsidR="00E348A1" w:rsidRDefault="00E348A1">
            <w:pPr>
              <w:ind w:leftChars="-50" w:left="-105" w:rightChars="-50" w:right="-105"/>
              <w:jc w:val="center"/>
              <w:rPr>
                <w:bCs/>
                <w:sz w:val="22"/>
                <w:szCs w:val="18"/>
              </w:rPr>
            </w:pPr>
          </w:p>
        </w:tc>
        <w:tc>
          <w:tcPr>
            <w:tcW w:w="872" w:type="dxa"/>
            <w:vMerge/>
            <w:shd w:val="clear" w:color="auto" w:fill="auto"/>
            <w:tcMar>
              <w:top w:w="85" w:type="dxa"/>
              <w:left w:w="57" w:type="dxa"/>
              <w:bottom w:w="85" w:type="dxa"/>
              <w:right w:w="57" w:type="dxa"/>
            </w:tcMar>
            <w:vAlign w:val="center"/>
          </w:tcPr>
          <w:p w:rsidR="00E348A1" w:rsidRDefault="00E348A1">
            <w:pPr>
              <w:ind w:leftChars="-50" w:left="-105" w:rightChars="-50" w:right="-105"/>
              <w:jc w:val="center"/>
              <w:rPr>
                <w:bCs/>
                <w:sz w:val="22"/>
                <w:szCs w:val="18"/>
              </w:rPr>
            </w:pPr>
          </w:p>
        </w:tc>
        <w:tc>
          <w:tcPr>
            <w:tcW w:w="1103" w:type="dxa"/>
            <w:shd w:val="clear" w:color="auto" w:fill="auto"/>
            <w:tcMar>
              <w:top w:w="85" w:type="dxa"/>
              <w:left w:w="57" w:type="dxa"/>
              <w:bottom w:w="85" w:type="dxa"/>
              <w:right w:w="57" w:type="dxa"/>
            </w:tcMar>
            <w:vAlign w:val="center"/>
          </w:tcPr>
          <w:p w:rsidR="00E348A1" w:rsidRDefault="00E832DF">
            <w:pPr>
              <w:ind w:leftChars="-50" w:left="-105" w:rightChars="-50" w:right="-105"/>
              <w:jc w:val="center"/>
              <w:rPr>
                <w:sz w:val="22"/>
                <w:szCs w:val="18"/>
              </w:rPr>
            </w:pPr>
            <w:r>
              <w:rPr>
                <w:rFonts w:hint="eastAsia"/>
                <w:sz w:val="22"/>
                <w:szCs w:val="22"/>
              </w:rPr>
              <w:t>01821063</w:t>
            </w:r>
          </w:p>
        </w:tc>
        <w:tc>
          <w:tcPr>
            <w:tcW w:w="1761" w:type="dxa"/>
            <w:shd w:val="clear" w:color="auto" w:fill="auto"/>
            <w:tcMar>
              <w:top w:w="85" w:type="dxa"/>
              <w:left w:w="57" w:type="dxa"/>
              <w:bottom w:w="85" w:type="dxa"/>
              <w:right w:w="57" w:type="dxa"/>
            </w:tcMar>
            <w:vAlign w:val="center"/>
          </w:tcPr>
          <w:p w:rsidR="00E348A1" w:rsidRDefault="00E832DF">
            <w:pPr>
              <w:jc w:val="center"/>
              <w:rPr>
                <w:sz w:val="22"/>
                <w:szCs w:val="18"/>
              </w:rPr>
            </w:pPr>
            <w:r>
              <w:rPr>
                <w:rFonts w:hint="eastAsia"/>
                <w:bCs/>
                <w:kern w:val="0"/>
                <w:sz w:val="22"/>
                <w:szCs w:val="22"/>
              </w:rPr>
              <w:t>名剧民品</w:t>
            </w:r>
          </w:p>
        </w:tc>
        <w:tc>
          <w:tcPr>
            <w:tcW w:w="567"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rFonts w:hint="eastAsia"/>
                <w:sz w:val="22"/>
                <w:szCs w:val="22"/>
              </w:rPr>
              <w:t>18</w:t>
            </w:r>
          </w:p>
        </w:tc>
        <w:tc>
          <w:tcPr>
            <w:tcW w:w="567" w:type="dxa"/>
            <w:shd w:val="clear" w:color="auto" w:fill="auto"/>
            <w:tcMar>
              <w:top w:w="85" w:type="dxa"/>
              <w:left w:w="57" w:type="dxa"/>
              <w:bottom w:w="85" w:type="dxa"/>
              <w:right w:w="57" w:type="dxa"/>
            </w:tcMar>
            <w:vAlign w:val="center"/>
          </w:tcPr>
          <w:p w:rsidR="00E348A1" w:rsidRDefault="00E348A1">
            <w:pPr>
              <w:snapToGrid w:val="0"/>
              <w:jc w:val="center"/>
              <w:rPr>
                <w:bCs/>
                <w:sz w:val="22"/>
                <w:szCs w:val="18"/>
              </w:rPr>
            </w:pPr>
          </w:p>
        </w:tc>
        <w:tc>
          <w:tcPr>
            <w:tcW w:w="412"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rFonts w:hint="eastAsia"/>
                <w:sz w:val="22"/>
                <w:szCs w:val="21"/>
              </w:rPr>
              <w:t>1</w:t>
            </w:r>
          </w:p>
        </w:tc>
        <w:tc>
          <w:tcPr>
            <w:tcW w:w="579"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rFonts w:hint="eastAsia"/>
                <w:sz w:val="22"/>
                <w:szCs w:val="21"/>
              </w:rPr>
              <w:t>2</w:t>
            </w:r>
          </w:p>
        </w:tc>
        <w:tc>
          <w:tcPr>
            <w:tcW w:w="1075" w:type="dxa"/>
            <w:shd w:val="clear" w:color="auto" w:fill="auto"/>
            <w:tcMar>
              <w:top w:w="85" w:type="dxa"/>
              <w:left w:w="57" w:type="dxa"/>
              <w:bottom w:w="85" w:type="dxa"/>
              <w:right w:w="57" w:type="dxa"/>
            </w:tcMar>
            <w:vAlign w:val="center"/>
          </w:tcPr>
          <w:p w:rsidR="00367D57" w:rsidRDefault="00E832DF">
            <w:pPr>
              <w:jc w:val="center"/>
              <w:rPr>
                <w:sz w:val="22"/>
                <w:szCs w:val="21"/>
              </w:rPr>
            </w:pPr>
            <w:r>
              <w:rPr>
                <w:sz w:val="22"/>
                <w:szCs w:val="21"/>
              </w:rPr>
              <w:t>外国语</w:t>
            </w:r>
          </w:p>
          <w:p w:rsidR="00E348A1" w:rsidRDefault="00E832DF">
            <w:pPr>
              <w:jc w:val="center"/>
              <w:rPr>
                <w:bCs/>
                <w:sz w:val="22"/>
                <w:szCs w:val="18"/>
              </w:rPr>
            </w:pPr>
            <w:r>
              <w:rPr>
                <w:sz w:val="22"/>
                <w:szCs w:val="21"/>
              </w:rPr>
              <w:t>学院</w:t>
            </w:r>
          </w:p>
        </w:tc>
        <w:tc>
          <w:tcPr>
            <w:tcW w:w="709" w:type="dxa"/>
            <w:vMerge/>
            <w:shd w:val="clear" w:color="auto" w:fill="auto"/>
            <w:tcMar>
              <w:top w:w="85" w:type="dxa"/>
              <w:left w:w="57" w:type="dxa"/>
              <w:bottom w:w="85" w:type="dxa"/>
              <w:right w:w="57" w:type="dxa"/>
            </w:tcMar>
            <w:vAlign w:val="center"/>
          </w:tcPr>
          <w:p w:rsidR="00E348A1" w:rsidRDefault="00E348A1">
            <w:pPr>
              <w:jc w:val="center"/>
              <w:rPr>
                <w:bCs/>
                <w:sz w:val="22"/>
                <w:szCs w:val="18"/>
              </w:rPr>
            </w:pPr>
          </w:p>
        </w:tc>
      </w:tr>
      <w:tr w:rsidR="00E348A1" w:rsidTr="00367D57">
        <w:trPr>
          <w:trHeight w:val="20"/>
          <w:jc w:val="center"/>
        </w:trPr>
        <w:tc>
          <w:tcPr>
            <w:tcW w:w="997" w:type="dxa"/>
            <w:vMerge/>
            <w:shd w:val="clear" w:color="auto" w:fill="auto"/>
            <w:tcMar>
              <w:top w:w="85" w:type="dxa"/>
              <w:left w:w="57" w:type="dxa"/>
              <w:bottom w:w="85" w:type="dxa"/>
              <w:right w:w="57" w:type="dxa"/>
            </w:tcMar>
            <w:vAlign w:val="center"/>
          </w:tcPr>
          <w:p w:rsidR="00E348A1" w:rsidRDefault="00E348A1">
            <w:pPr>
              <w:ind w:leftChars="-50" w:left="-105" w:rightChars="-50" w:right="-105"/>
              <w:jc w:val="center"/>
              <w:rPr>
                <w:bCs/>
                <w:sz w:val="22"/>
                <w:szCs w:val="18"/>
              </w:rPr>
            </w:pPr>
          </w:p>
        </w:tc>
        <w:tc>
          <w:tcPr>
            <w:tcW w:w="872" w:type="dxa"/>
            <w:vMerge/>
            <w:shd w:val="clear" w:color="auto" w:fill="auto"/>
            <w:tcMar>
              <w:top w:w="85" w:type="dxa"/>
              <w:left w:w="57" w:type="dxa"/>
              <w:bottom w:w="85" w:type="dxa"/>
              <w:right w:w="57" w:type="dxa"/>
            </w:tcMar>
            <w:vAlign w:val="center"/>
          </w:tcPr>
          <w:p w:rsidR="00E348A1" w:rsidRDefault="00E348A1">
            <w:pPr>
              <w:ind w:leftChars="-50" w:left="-105" w:rightChars="-50" w:right="-105"/>
              <w:jc w:val="center"/>
              <w:rPr>
                <w:bCs/>
                <w:sz w:val="22"/>
                <w:szCs w:val="18"/>
              </w:rPr>
            </w:pPr>
          </w:p>
        </w:tc>
        <w:tc>
          <w:tcPr>
            <w:tcW w:w="1103" w:type="dxa"/>
            <w:shd w:val="clear" w:color="auto" w:fill="auto"/>
            <w:tcMar>
              <w:top w:w="85" w:type="dxa"/>
              <w:left w:w="57" w:type="dxa"/>
              <w:bottom w:w="85" w:type="dxa"/>
              <w:right w:w="57" w:type="dxa"/>
            </w:tcMar>
            <w:vAlign w:val="center"/>
          </w:tcPr>
          <w:p w:rsidR="00E348A1" w:rsidRDefault="00E832DF">
            <w:pPr>
              <w:ind w:leftChars="-50" w:left="-105" w:rightChars="-50" w:right="-105"/>
              <w:jc w:val="center"/>
              <w:rPr>
                <w:sz w:val="22"/>
                <w:szCs w:val="18"/>
              </w:rPr>
            </w:pPr>
            <w:r>
              <w:rPr>
                <w:rFonts w:hint="eastAsia"/>
                <w:sz w:val="22"/>
                <w:szCs w:val="22"/>
              </w:rPr>
              <w:t>01821064</w:t>
            </w:r>
          </w:p>
        </w:tc>
        <w:tc>
          <w:tcPr>
            <w:tcW w:w="1761" w:type="dxa"/>
            <w:shd w:val="clear" w:color="auto" w:fill="auto"/>
            <w:tcMar>
              <w:top w:w="85" w:type="dxa"/>
              <w:left w:w="57" w:type="dxa"/>
              <w:bottom w:w="85" w:type="dxa"/>
              <w:right w:w="57" w:type="dxa"/>
            </w:tcMar>
            <w:vAlign w:val="center"/>
          </w:tcPr>
          <w:p w:rsidR="00E348A1" w:rsidRDefault="00E832DF">
            <w:pPr>
              <w:jc w:val="center"/>
              <w:rPr>
                <w:sz w:val="22"/>
                <w:szCs w:val="18"/>
              </w:rPr>
            </w:pPr>
            <w:r>
              <w:rPr>
                <w:rFonts w:hint="eastAsia"/>
                <w:bCs/>
                <w:kern w:val="0"/>
                <w:sz w:val="22"/>
                <w:szCs w:val="22"/>
              </w:rPr>
              <w:t>英语公共演讲</w:t>
            </w:r>
          </w:p>
        </w:tc>
        <w:tc>
          <w:tcPr>
            <w:tcW w:w="567"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rFonts w:hint="eastAsia"/>
                <w:sz w:val="22"/>
                <w:szCs w:val="22"/>
              </w:rPr>
              <w:t>18</w:t>
            </w:r>
          </w:p>
        </w:tc>
        <w:tc>
          <w:tcPr>
            <w:tcW w:w="567" w:type="dxa"/>
            <w:shd w:val="clear" w:color="auto" w:fill="auto"/>
            <w:tcMar>
              <w:top w:w="85" w:type="dxa"/>
              <w:left w:w="57" w:type="dxa"/>
              <w:bottom w:w="85" w:type="dxa"/>
              <w:right w:w="57" w:type="dxa"/>
            </w:tcMar>
            <w:vAlign w:val="center"/>
          </w:tcPr>
          <w:p w:rsidR="00E348A1" w:rsidRDefault="00E348A1">
            <w:pPr>
              <w:snapToGrid w:val="0"/>
              <w:jc w:val="center"/>
              <w:rPr>
                <w:bCs/>
                <w:sz w:val="22"/>
                <w:szCs w:val="18"/>
              </w:rPr>
            </w:pPr>
          </w:p>
        </w:tc>
        <w:tc>
          <w:tcPr>
            <w:tcW w:w="412"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rFonts w:hint="eastAsia"/>
                <w:sz w:val="22"/>
                <w:szCs w:val="21"/>
              </w:rPr>
              <w:t>1</w:t>
            </w:r>
          </w:p>
        </w:tc>
        <w:tc>
          <w:tcPr>
            <w:tcW w:w="579"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rFonts w:hint="eastAsia"/>
                <w:sz w:val="22"/>
                <w:szCs w:val="21"/>
              </w:rPr>
              <w:t>2</w:t>
            </w:r>
          </w:p>
        </w:tc>
        <w:tc>
          <w:tcPr>
            <w:tcW w:w="1075" w:type="dxa"/>
            <w:shd w:val="clear" w:color="auto" w:fill="auto"/>
            <w:tcMar>
              <w:top w:w="85" w:type="dxa"/>
              <w:left w:w="57" w:type="dxa"/>
              <w:bottom w:w="85" w:type="dxa"/>
              <w:right w:w="57" w:type="dxa"/>
            </w:tcMar>
            <w:vAlign w:val="center"/>
          </w:tcPr>
          <w:p w:rsidR="00367D57" w:rsidRDefault="00E832DF">
            <w:pPr>
              <w:jc w:val="center"/>
              <w:rPr>
                <w:sz w:val="22"/>
                <w:szCs w:val="21"/>
              </w:rPr>
            </w:pPr>
            <w:r>
              <w:rPr>
                <w:sz w:val="22"/>
                <w:szCs w:val="21"/>
              </w:rPr>
              <w:t>外国语</w:t>
            </w:r>
          </w:p>
          <w:p w:rsidR="00E348A1" w:rsidRDefault="00E832DF">
            <w:pPr>
              <w:jc w:val="center"/>
              <w:rPr>
                <w:bCs/>
                <w:sz w:val="22"/>
                <w:szCs w:val="18"/>
              </w:rPr>
            </w:pPr>
            <w:r>
              <w:rPr>
                <w:sz w:val="22"/>
                <w:szCs w:val="21"/>
              </w:rPr>
              <w:t>学院</w:t>
            </w:r>
          </w:p>
        </w:tc>
        <w:tc>
          <w:tcPr>
            <w:tcW w:w="709" w:type="dxa"/>
            <w:vMerge/>
            <w:shd w:val="clear" w:color="auto" w:fill="auto"/>
            <w:tcMar>
              <w:top w:w="85" w:type="dxa"/>
              <w:left w:w="57" w:type="dxa"/>
              <w:bottom w:w="85" w:type="dxa"/>
              <w:right w:w="57" w:type="dxa"/>
            </w:tcMar>
            <w:vAlign w:val="center"/>
          </w:tcPr>
          <w:p w:rsidR="00E348A1" w:rsidRDefault="00E348A1">
            <w:pPr>
              <w:jc w:val="center"/>
              <w:rPr>
                <w:bCs/>
                <w:sz w:val="22"/>
                <w:szCs w:val="18"/>
              </w:rPr>
            </w:pPr>
          </w:p>
        </w:tc>
      </w:tr>
      <w:tr w:rsidR="00E348A1" w:rsidTr="00367D57">
        <w:trPr>
          <w:trHeight w:val="20"/>
          <w:jc w:val="center"/>
        </w:trPr>
        <w:tc>
          <w:tcPr>
            <w:tcW w:w="997" w:type="dxa"/>
            <w:vMerge/>
            <w:shd w:val="clear" w:color="auto" w:fill="auto"/>
            <w:tcMar>
              <w:top w:w="85" w:type="dxa"/>
              <w:left w:w="57" w:type="dxa"/>
              <w:bottom w:w="85" w:type="dxa"/>
              <w:right w:w="57" w:type="dxa"/>
            </w:tcMar>
            <w:vAlign w:val="center"/>
          </w:tcPr>
          <w:p w:rsidR="00E348A1" w:rsidRDefault="00E348A1">
            <w:pPr>
              <w:ind w:leftChars="-50" w:left="-105" w:rightChars="-50" w:right="-105"/>
              <w:jc w:val="center"/>
              <w:rPr>
                <w:bCs/>
                <w:sz w:val="22"/>
                <w:szCs w:val="18"/>
              </w:rPr>
            </w:pPr>
          </w:p>
        </w:tc>
        <w:tc>
          <w:tcPr>
            <w:tcW w:w="872" w:type="dxa"/>
            <w:vMerge/>
            <w:shd w:val="clear" w:color="auto" w:fill="auto"/>
            <w:tcMar>
              <w:top w:w="85" w:type="dxa"/>
              <w:left w:w="57" w:type="dxa"/>
              <w:bottom w:w="85" w:type="dxa"/>
              <w:right w:w="57" w:type="dxa"/>
            </w:tcMar>
            <w:vAlign w:val="center"/>
          </w:tcPr>
          <w:p w:rsidR="00E348A1" w:rsidRDefault="00E348A1">
            <w:pPr>
              <w:ind w:leftChars="-50" w:left="-105" w:rightChars="-50" w:right="-105"/>
              <w:jc w:val="center"/>
              <w:rPr>
                <w:bCs/>
                <w:sz w:val="22"/>
                <w:szCs w:val="18"/>
              </w:rPr>
            </w:pPr>
          </w:p>
        </w:tc>
        <w:tc>
          <w:tcPr>
            <w:tcW w:w="1103" w:type="dxa"/>
            <w:shd w:val="clear" w:color="auto" w:fill="auto"/>
            <w:tcMar>
              <w:top w:w="85" w:type="dxa"/>
              <w:left w:w="57" w:type="dxa"/>
              <w:bottom w:w="85" w:type="dxa"/>
              <w:right w:w="57" w:type="dxa"/>
            </w:tcMar>
            <w:vAlign w:val="center"/>
          </w:tcPr>
          <w:p w:rsidR="00E348A1" w:rsidRDefault="00E832DF">
            <w:pPr>
              <w:ind w:leftChars="-50" w:left="-105" w:rightChars="-50" w:right="-105"/>
              <w:jc w:val="center"/>
              <w:rPr>
                <w:sz w:val="22"/>
                <w:szCs w:val="18"/>
              </w:rPr>
            </w:pPr>
            <w:r>
              <w:rPr>
                <w:rFonts w:hint="eastAsia"/>
                <w:sz w:val="22"/>
                <w:szCs w:val="22"/>
              </w:rPr>
              <w:t>01821065</w:t>
            </w:r>
          </w:p>
        </w:tc>
        <w:tc>
          <w:tcPr>
            <w:tcW w:w="1761" w:type="dxa"/>
            <w:shd w:val="clear" w:color="auto" w:fill="auto"/>
            <w:tcMar>
              <w:top w:w="85" w:type="dxa"/>
              <w:left w:w="57" w:type="dxa"/>
              <w:bottom w:w="85" w:type="dxa"/>
              <w:right w:w="57" w:type="dxa"/>
            </w:tcMar>
            <w:vAlign w:val="center"/>
          </w:tcPr>
          <w:p w:rsidR="00E348A1" w:rsidRDefault="00E832DF">
            <w:pPr>
              <w:jc w:val="center"/>
              <w:rPr>
                <w:sz w:val="22"/>
                <w:szCs w:val="18"/>
              </w:rPr>
            </w:pPr>
            <w:r>
              <w:rPr>
                <w:rFonts w:hint="eastAsia"/>
                <w:bCs/>
                <w:kern w:val="0"/>
                <w:sz w:val="22"/>
                <w:szCs w:val="22"/>
              </w:rPr>
              <w:t>研究生英语听说实践</w:t>
            </w:r>
          </w:p>
        </w:tc>
        <w:tc>
          <w:tcPr>
            <w:tcW w:w="567"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rFonts w:hint="eastAsia"/>
                <w:sz w:val="22"/>
                <w:szCs w:val="22"/>
              </w:rPr>
              <w:t>18</w:t>
            </w:r>
          </w:p>
        </w:tc>
        <w:tc>
          <w:tcPr>
            <w:tcW w:w="567" w:type="dxa"/>
            <w:shd w:val="clear" w:color="auto" w:fill="auto"/>
            <w:tcMar>
              <w:top w:w="85" w:type="dxa"/>
              <w:left w:w="57" w:type="dxa"/>
              <w:bottom w:w="85" w:type="dxa"/>
              <w:right w:w="57" w:type="dxa"/>
            </w:tcMar>
            <w:vAlign w:val="center"/>
          </w:tcPr>
          <w:p w:rsidR="00E348A1" w:rsidRDefault="00E348A1">
            <w:pPr>
              <w:snapToGrid w:val="0"/>
              <w:jc w:val="center"/>
              <w:rPr>
                <w:bCs/>
                <w:sz w:val="22"/>
                <w:szCs w:val="18"/>
              </w:rPr>
            </w:pPr>
          </w:p>
        </w:tc>
        <w:tc>
          <w:tcPr>
            <w:tcW w:w="412"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rFonts w:hint="eastAsia"/>
                <w:sz w:val="22"/>
                <w:szCs w:val="21"/>
              </w:rPr>
              <w:t>1</w:t>
            </w:r>
          </w:p>
        </w:tc>
        <w:tc>
          <w:tcPr>
            <w:tcW w:w="579"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rFonts w:hint="eastAsia"/>
                <w:sz w:val="22"/>
                <w:szCs w:val="21"/>
              </w:rPr>
              <w:t>2</w:t>
            </w:r>
          </w:p>
        </w:tc>
        <w:tc>
          <w:tcPr>
            <w:tcW w:w="1075" w:type="dxa"/>
            <w:shd w:val="clear" w:color="auto" w:fill="auto"/>
            <w:tcMar>
              <w:top w:w="85" w:type="dxa"/>
              <w:left w:w="57" w:type="dxa"/>
              <w:bottom w:w="85" w:type="dxa"/>
              <w:right w:w="57" w:type="dxa"/>
            </w:tcMar>
            <w:vAlign w:val="center"/>
          </w:tcPr>
          <w:p w:rsidR="00367D57" w:rsidRDefault="00E832DF">
            <w:pPr>
              <w:jc w:val="center"/>
              <w:rPr>
                <w:sz w:val="22"/>
                <w:szCs w:val="21"/>
              </w:rPr>
            </w:pPr>
            <w:r>
              <w:rPr>
                <w:sz w:val="22"/>
                <w:szCs w:val="21"/>
              </w:rPr>
              <w:t>外国语</w:t>
            </w:r>
          </w:p>
          <w:p w:rsidR="00E348A1" w:rsidRDefault="00E832DF">
            <w:pPr>
              <w:jc w:val="center"/>
              <w:rPr>
                <w:bCs/>
                <w:sz w:val="22"/>
                <w:szCs w:val="18"/>
              </w:rPr>
            </w:pPr>
            <w:r>
              <w:rPr>
                <w:sz w:val="22"/>
                <w:szCs w:val="21"/>
              </w:rPr>
              <w:t>学院</w:t>
            </w:r>
          </w:p>
        </w:tc>
        <w:tc>
          <w:tcPr>
            <w:tcW w:w="709" w:type="dxa"/>
            <w:vMerge/>
            <w:shd w:val="clear" w:color="auto" w:fill="auto"/>
            <w:tcMar>
              <w:top w:w="85" w:type="dxa"/>
              <w:left w:w="57" w:type="dxa"/>
              <w:bottom w:w="85" w:type="dxa"/>
              <w:right w:w="57" w:type="dxa"/>
            </w:tcMar>
            <w:vAlign w:val="center"/>
          </w:tcPr>
          <w:p w:rsidR="00E348A1" w:rsidRDefault="00E348A1">
            <w:pPr>
              <w:jc w:val="center"/>
              <w:rPr>
                <w:bCs/>
                <w:sz w:val="22"/>
                <w:szCs w:val="18"/>
              </w:rPr>
            </w:pPr>
          </w:p>
        </w:tc>
      </w:tr>
      <w:tr w:rsidR="00E348A1" w:rsidTr="00367D57">
        <w:trPr>
          <w:trHeight w:val="20"/>
          <w:jc w:val="center"/>
        </w:trPr>
        <w:tc>
          <w:tcPr>
            <w:tcW w:w="997" w:type="dxa"/>
            <w:vMerge/>
            <w:shd w:val="clear" w:color="auto" w:fill="auto"/>
            <w:tcMar>
              <w:top w:w="85" w:type="dxa"/>
              <w:left w:w="57" w:type="dxa"/>
              <w:bottom w:w="85" w:type="dxa"/>
              <w:right w:w="57" w:type="dxa"/>
            </w:tcMar>
            <w:vAlign w:val="center"/>
          </w:tcPr>
          <w:p w:rsidR="00E348A1" w:rsidRDefault="00E348A1">
            <w:pPr>
              <w:ind w:leftChars="-50" w:left="-105" w:rightChars="-50" w:right="-105"/>
              <w:jc w:val="center"/>
              <w:rPr>
                <w:bCs/>
                <w:sz w:val="22"/>
                <w:szCs w:val="18"/>
              </w:rPr>
            </w:pPr>
          </w:p>
        </w:tc>
        <w:tc>
          <w:tcPr>
            <w:tcW w:w="872" w:type="dxa"/>
            <w:vMerge/>
            <w:shd w:val="clear" w:color="auto" w:fill="auto"/>
            <w:tcMar>
              <w:top w:w="85" w:type="dxa"/>
              <w:left w:w="57" w:type="dxa"/>
              <w:bottom w:w="85" w:type="dxa"/>
              <w:right w:w="57" w:type="dxa"/>
            </w:tcMar>
            <w:vAlign w:val="center"/>
          </w:tcPr>
          <w:p w:rsidR="00E348A1" w:rsidRDefault="00E348A1">
            <w:pPr>
              <w:ind w:leftChars="-50" w:left="-105" w:rightChars="-50" w:right="-105"/>
              <w:jc w:val="center"/>
              <w:rPr>
                <w:bCs/>
                <w:sz w:val="22"/>
                <w:szCs w:val="18"/>
              </w:rPr>
            </w:pPr>
          </w:p>
        </w:tc>
        <w:tc>
          <w:tcPr>
            <w:tcW w:w="1103" w:type="dxa"/>
            <w:shd w:val="clear" w:color="auto" w:fill="auto"/>
            <w:tcMar>
              <w:top w:w="85" w:type="dxa"/>
              <w:left w:w="57" w:type="dxa"/>
              <w:bottom w:w="85" w:type="dxa"/>
              <w:right w:w="57" w:type="dxa"/>
            </w:tcMar>
            <w:vAlign w:val="center"/>
          </w:tcPr>
          <w:p w:rsidR="00E348A1" w:rsidRDefault="00E832DF">
            <w:pPr>
              <w:ind w:leftChars="-50" w:left="-105" w:rightChars="-50" w:right="-105"/>
              <w:jc w:val="center"/>
              <w:rPr>
                <w:sz w:val="22"/>
                <w:szCs w:val="18"/>
              </w:rPr>
            </w:pPr>
            <w:r>
              <w:rPr>
                <w:rFonts w:hint="eastAsia"/>
                <w:sz w:val="22"/>
                <w:szCs w:val="22"/>
              </w:rPr>
              <w:t>01821066</w:t>
            </w:r>
          </w:p>
        </w:tc>
        <w:tc>
          <w:tcPr>
            <w:tcW w:w="1761" w:type="dxa"/>
            <w:shd w:val="clear" w:color="auto" w:fill="auto"/>
            <w:tcMar>
              <w:top w:w="85" w:type="dxa"/>
              <w:left w:w="57" w:type="dxa"/>
              <w:bottom w:w="85" w:type="dxa"/>
              <w:right w:w="57" w:type="dxa"/>
            </w:tcMar>
            <w:vAlign w:val="center"/>
          </w:tcPr>
          <w:p w:rsidR="00E348A1" w:rsidRDefault="00E832DF">
            <w:pPr>
              <w:jc w:val="center"/>
              <w:rPr>
                <w:sz w:val="22"/>
                <w:szCs w:val="18"/>
              </w:rPr>
            </w:pPr>
            <w:r>
              <w:rPr>
                <w:rFonts w:hint="eastAsia"/>
                <w:bCs/>
                <w:kern w:val="0"/>
                <w:sz w:val="22"/>
                <w:szCs w:val="22"/>
              </w:rPr>
              <w:t>跨文化交际</w:t>
            </w:r>
          </w:p>
        </w:tc>
        <w:tc>
          <w:tcPr>
            <w:tcW w:w="567"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rFonts w:hint="eastAsia"/>
                <w:sz w:val="22"/>
                <w:szCs w:val="22"/>
              </w:rPr>
              <w:t>18</w:t>
            </w:r>
          </w:p>
        </w:tc>
        <w:tc>
          <w:tcPr>
            <w:tcW w:w="567" w:type="dxa"/>
            <w:shd w:val="clear" w:color="auto" w:fill="auto"/>
            <w:tcMar>
              <w:top w:w="85" w:type="dxa"/>
              <w:left w:w="57" w:type="dxa"/>
              <w:bottom w:w="85" w:type="dxa"/>
              <w:right w:w="57" w:type="dxa"/>
            </w:tcMar>
            <w:vAlign w:val="center"/>
          </w:tcPr>
          <w:p w:rsidR="00E348A1" w:rsidRDefault="00E348A1">
            <w:pPr>
              <w:snapToGrid w:val="0"/>
              <w:jc w:val="center"/>
              <w:rPr>
                <w:bCs/>
                <w:sz w:val="22"/>
                <w:szCs w:val="18"/>
              </w:rPr>
            </w:pPr>
          </w:p>
        </w:tc>
        <w:tc>
          <w:tcPr>
            <w:tcW w:w="412"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rFonts w:hint="eastAsia"/>
                <w:sz w:val="22"/>
                <w:szCs w:val="21"/>
              </w:rPr>
              <w:t>1</w:t>
            </w:r>
          </w:p>
        </w:tc>
        <w:tc>
          <w:tcPr>
            <w:tcW w:w="579"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rFonts w:hint="eastAsia"/>
                <w:sz w:val="22"/>
                <w:szCs w:val="21"/>
              </w:rPr>
              <w:t>2</w:t>
            </w:r>
          </w:p>
        </w:tc>
        <w:tc>
          <w:tcPr>
            <w:tcW w:w="1075" w:type="dxa"/>
            <w:shd w:val="clear" w:color="auto" w:fill="auto"/>
            <w:tcMar>
              <w:top w:w="85" w:type="dxa"/>
              <w:left w:w="57" w:type="dxa"/>
              <w:bottom w:w="85" w:type="dxa"/>
              <w:right w:w="57" w:type="dxa"/>
            </w:tcMar>
            <w:vAlign w:val="center"/>
          </w:tcPr>
          <w:p w:rsidR="00367D57" w:rsidRDefault="00E832DF">
            <w:pPr>
              <w:jc w:val="center"/>
              <w:rPr>
                <w:sz w:val="22"/>
                <w:szCs w:val="21"/>
              </w:rPr>
            </w:pPr>
            <w:r>
              <w:rPr>
                <w:sz w:val="22"/>
                <w:szCs w:val="21"/>
              </w:rPr>
              <w:t>外国语</w:t>
            </w:r>
          </w:p>
          <w:p w:rsidR="00E348A1" w:rsidRDefault="00E832DF">
            <w:pPr>
              <w:jc w:val="center"/>
              <w:rPr>
                <w:bCs/>
                <w:sz w:val="22"/>
                <w:szCs w:val="18"/>
              </w:rPr>
            </w:pPr>
            <w:r>
              <w:rPr>
                <w:sz w:val="22"/>
                <w:szCs w:val="21"/>
              </w:rPr>
              <w:t>学院</w:t>
            </w:r>
          </w:p>
        </w:tc>
        <w:tc>
          <w:tcPr>
            <w:tcW w:w="709" w:type="dxa"/>
            <w:vMerge/>
            <w:shd w:val="clear" w:color="auto" w:fill="auto"/>
            <w:tcMar>
              <w:top w:w="85" w:type="dxa"/>
              <w:left w:w="57" w:type="dxa"/>
              <w:bottom w:w="85" w:type="dxa"/>
              <w:right w:w="57" w:type="dxa"/>
            </w:tcMar>
            <w:vAlign w:val="center"/>
          </w:tcPr>
          <w:p w:rsidR="00E348A1" w:rsidRDefault="00E348A1">
            <w:pPr>
              <w:jc w:val="center"/>
              <w:rPr>
                <w:bCs/>
                <w:sz w:val="22"/>
                <w:szCs w:val="18"/>
              </w:rPr>
            </w:pPr>
          </w:p>
        </w:tc>
      </w:tr>
      <w:tr w:rsidR="00E348A1" w:rsidTr="00367D57">
        <w:trPr>
          <w:trHeight w:val="20"/>
          <w:jc w:val="center"/>
        </w:trPr>
        <w:tc>
          <w:tcPr>
            <w:tcW w:w="997" w:type="dxa"/>
            <w:vMerge/>
            <w:shd w:val="clear" w:color="auto" w:fill="auto"/>
            <w:tcMar>
              <w:top w:w="85" w:type="dxa"/>
              <w:left w:w="57" w:type="dxa"/>
              <w:bottom w:w="85" w:type="dxa"/>
              <w:right w:w="57" w:type="dxa"/>
            </w:tcMar>
            <w:vAlign w:val="center"/>
          </w:tcPr>
          <w:p w:rsidR="00E348A1" w:rsidRDefault="00E348A1">
            <w:pPr>
              <w:ind w:leftChars="-50" w:left="-105" w:rightChars="-50" w:right="-105"/>
              <w:jc w:val="center"/>
              <w:rPr>
                <w:bCs/>
                <w:sz w:val="22"/>
                <w:szCs w:val="18"/>
              </w:rPr>
            </w:pPr>
          </w:p>
        </w:tc>
        <w:tc>
          <w:tcPr>
            <w:tcW w:w="872" w:type="dxa"/>
            <w:vMerge/>
            <w:shd w:val="clear" w:color="auto" w:fill="auto"/>
            <w:tcMar>
              <w:top w:w="85" w:type="dxa"/>
              <w:left w:w="57" w:type="dxa"/>
              <w:bottom w:w="85" w:type="dxa"/>
              <w:right w:w="57" w:type="dxa"/>
            </w:tcMar>
            <w:vAlign w:val="center"/>
          </w:tcPr>
          <w:p w:rsidR="00E348A1" w:rsidRDefault="00E348A1">
            <w:pPr>
              <w:ind w:leftChars="-50" w:left="-105" w:rightChars="-50" w:right="-105"/>
              <w:jc w:val="center"/>
              <w:rPr>
                <w:bCs/>
                <w:sz w:val="22"/>
                <w:szCs w:val="18"/>
              </w:rPr>
            </w:pPr>
          </w:p>
        </w:tc>
        <w:tc>
          <w:tcPr>
            <w:tcW w:w="1103" w:type="dxa"/>
            <w:shd w:val="clear" w:color="auto" w:fill="auto"/>
            <w:tcMar>
              <w:top w:w="85" w:type="dxa"/>
              <w:left w:w="57" w:type="dxa"/>
              <w:bottom w:w="85" w:type="dxa"/>
              <w:right w:w="57" w:type="dxa"/>
            </w:tcMar>
            <w:vAlign w:val="center"/>
          </w:tcPr>
          <w:p w:rsidR="00E348A1" w:rsidRDefault="00E832DF">
            <w:pPr>
              <w:ind w:leftChars="-50" w:left="-105" w:rightChars="-50" w:right="-105"/>
              <w:jc w:val="center"/>
              <w:rPr>
                <w:sz w:val="22"/>
                <w:szCs w:val="18"/>
              </w:rPr>
            </w:pPr>
            <w:r>
              <w:rPr>
                <w:rFonts w:hint="eastAsia"/>
                <w:sz w:val="22"/>
                <w:szCs w:val="22"/>
              </w:rPr>
              <w:t>01821067</w:t>
            </w:r>
          </w:p>
        </w:tc>
        <w:tc>
          <w:tcPr>
            <w:tcW w:w="1761" w:type="dxa"/>
            <w:shd w:val="clear" w:color="auto" w:fill="auto"/>
            <w:tcMar>
              <w:top w:w="85" w:type="dxa"/>
              <w:left w:w="57" w:type="dxa"/>
              <w:bottom w:w="85" w:type="dxa"/>
              <w:right w:w="57" w:type="dxa"/>
            </w:tcMar>
            <w:vAlign w:val="center"/>
          </w:tcPr>
          <w:p w:rsidR="00E348A1" w:rsidRDefault="00E832DF">
            <w:pPr>
              <w:jc w:val="center"/>
              <w:rPr>
                <w:sz w:val="22"/>
                <w:szCs w:val="18"/>
              </w:rPr>
            </w:pPr>
            <w:r>
              <w:rPr>
                <w:rFonts w:hint="eastAsia"/>
                <w:bCs/>
                <w:kern w:val="0"/>
                <w:sz w:val="22"/>
                <w:szCs w:val="22"/>
              </w:rPr>
              <w:t>科技英语实训</w:t>
            </w:r>
          </w:p>
        </w:tc>
        <w:tc>
          <w:tcPr>
            <w:tcW w:w="567"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rFonts w:hint="eastAsia"/>
                <w:sz w:val="22"/>
                <w:szCs w:val="22"/>
              </w:rPr>
              <w:t>18</w:t>
            </w:r>
          </w:p>
        </w:tc>
        <w:tc>
          <w:tcPr>
            <w:tcW w:w="567" w:type="dxa"/>
            <w:shd w:val="clear" w:color="auto" w:fill="auto"/>
            <w:tcMar>
              <w:top w:w="85" w:type="dxa"/>
              <w:left w:w="57" w:type="dxa"/>
              <w:bottom w:w="85" w:type="dxa"/>
              <w:right w:w="57" w:type="dxa"/>
            </w:tcMar>
            <w:vAlign w:val="center"/>
          </w:tcPr>
          <w:p w:rsidR="00E348A1" w:rsidRDefault="00E348A1">
            <w:pPr>
              <w:snapToGrid w:val="0"/>
              <w:jc w:val="center"/>
              <w:rPr>
                <w:bCs/>
                <w:sz w:val="22"/>
                <w:szCs w:val="18"/>
              </w:rPr>
            </w:pPr>
          </w:p>
        </w:tc>
        <w:tc>
          <w:tcPr>
            <w:tcW w:w="412"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rFonts w:hint="eastAsia"/>
                <w:sz w:val="22"/>
                <w:szCs w:val="21"/>
              </w:rPr>
              <w:t>1</w:t>
            </w:r>
          </w:p>
        </w:tc>
        <w:tc>
          <w:tcPr>
            <w:tcW w:w="579"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rFonts w:hint="eastAsia"/>
                <w:sz w:val="22"/>
                <w:szCs w:val="21"/>
              </w:rPr>
              <w:t>2</w:t>
            </w:r>
          </w:p>
        </w:tc>
        <w:tc>
          <w:tcPr>
            <w:tcW w:w="1075" w:type="dxa"/>
            <w:shd w:val="clear" w:color="auto" w:fill="auto"/>
            <w:tcMar>
              <w:top w:w="85" w:type="dxa"/>
              <w:left w:w="57" w:type="dxa"/>
              <w:bottom w:w="85" w:type="dxa"/>
              <w:right w:w="57" w:type="dxa"/>
            </w:tcMar>
            <w:vAlign w:val="center"/>
          </w:tcPr>
          <w:p w:rsidR="00367D57" w:rsidRDefault="00E832DF">
            <w:pPr>
              <w:jc w:val="center"/>
              <w:rPr>
                <w:sz w:val="22"/>
                <w:szCs w:val="21"/>
              </w:rPr>
            </w:pPr>
            <w:r>
              <w:rPr>
                <w:sz w:val="22"/>
                <w:szCs w:val="21"/>
              </w:rPr>
              <w:t>外国语</w:t>
            </w:r>
          </w:p>
          <w:p w:rsidR="00E348A1" w:rsidRDefault="00E832DF">
            <w:pPr>
              <w:jc w:val="center"/>
              <w:rPr>
                <w:bCs/>
                <w:sz w:val="22"/>
                <w:szCs w:val="18"/>
              </w:rPr>
            </w:pPr>
            <w:r>
              <w:rPr>
                <w:sz w:val="22"/>
                <w:szCs w:val="21"/>
              </w:rPr>
              <w:t>学院</w:t>
            </w:r>
          </w:p>
        </w:tc>
        <w:tc>
          <w:tcPr>
            <w:tcW w:w="709" w:type="dxa"/>
            <w:vMerge/>
            <w:shd w:val="clear" w:color="auto" w:fill="auto"/>
            <w:tcMar>
              <w:top w:w="85" w:type="dxa"/>
              <w:left w:w="57" w:type="dxa"/>
              <w:bottom w:w="85" w:type="dxa"/>
              <w:right w:w="57" w:type="dxa"/>
            </w:tcMar>
            <w:vAlign w:val="center"/>
          </w:tcPr>
          <w:p w:rsidR="00E348A1" w:rsidRDefault="00E348A1">
            <w:pPr>
              <w:jc w:val="center"/>
              <w:rPr>
                <w:bCs/>
                <w:sz w:val="22"/>
                <w:szCs w:val="18"/>
              </w:rPr>
            </w:pPr>
          </w:p>
        </w:tc>
      </w:tr>
      <w:tr w:rsidR="00E348A1" w:rsidTr="00367D57">
        <w:trPr>
          <w:trHeight w:val="20"/>
          <w:jc w:val="center"/>
        </w:trPr>
        <w:tc>
          <w:tcPr>
            <w:tcW w:w="997" w:type="dxa"/>
            <w:vMerge/>
            <w:shd w:val="clear" w:color="auto" w:fill="auto"/>
            <w:tcMar>
              <w:top w:w="85" w:type="dxa"/>
              <w:left w:w="57" w:type="dxa"/>
              <w:bottom w:w="85" w:type="dxa"/>
              <w:right w:w="57" w:type="dxa"/>
            </w:tcMar>
            <w:vAlign w:val="center"/>
          </w:tcPr>
          <w:p w:rsidR="00E348A1" w:rsidRDefault="00E348A1">
            <w:pPr>
              <w:ind w:leftChars="-50" w:left="-105" w:rightChars="-50" w:right="-105"/>
              <w:jc w:val="center"/>
              <w:rPr>
                <w:bCs/>
                <w:sz w:val="22"/>
                <w:szCs w:val="18"/>
              </w:rPr>
            </w:pPr>
          </w:p>
        </w:tc>
        <w:tc>
          <w:tcPr>
            <w:tcW w:w="872" w:type="dxa"/>
            <w:vMerge/>
            <w:shd w:val="clear" w:color="auto" w:fill="auto"/>
            <w:tcMar>
              <w:top w:w="85" w:type="dxa"/>
              <w:left w:w="57" w:type="dxa"/>
              <w:bottom w:w="85" w:type="dxa"/>
              <w:right w:w="57" w:type="dxa"/>
            </w:tcMar>
            <w:vAlign w:val="center"/>
          </w:tcPr>
          <w:p w:rsidR="00E348A1" w:rsidRDefault="00E348A1">
            <w:pPr>
              <w:ind w:leftChars="-50" w:left="-105" w:rightChars="-50" w:right="-105"/>
              <w:jc w:val="center"/>
              <w:rPr>
                <w:bCs/>
                <w:sz w:val="22"/>
                <w:szCs w:val="18"/>
              </w:rPr>
            </w:pPr>
          </w:p>
        </w:tc>
        <w:tc>
          <w:tcPr>
            <w:tcW w:w="1103" w:type="dxa"/>
            <w:shd w:val="clear" w:color="auto" w:fill="auto"/>
            <w:tcMar>
              <w:top w:w="85" w:type="dxa"/>
              <w:left w:w="57" w:type="dxa"/>
              <w:bottom w:w="85" w:type="dxa"/>
              <w:right w:w="57" w:type="dxa"/>
            </w:tcMar>
            <w:vAlign w:val="center"/>
          </w:tcPr>
          <w:p w:rsidR="00E348A1" w:rsidRDefault="00E832DF">
            <w:pPr>
              <w:ind w:leftChars="-50" w:left="-105" w:rightChars="-50" w:right="-105"/>
              <w:jc w:val="center"/>
              <w:rPr>
                <w:sz w:val="22"/>
                <w:szCs w:val="18"/>
              </w:rPr>
            </w:pPr>
            <w:r>
              <w:rPr>
                <w:rFonts w:hint="eastAsia"/>
                <w:sz w:val="22"/>
                <w:szCs w:val="22"/>
              </w:rPr>
              <w:t>01821068</w:t>
            </w:r>
          </w:p>
        </w:tc>
        <w:tc>
          <w:tcPr>
            <w:tcW w:w="1761" w:type="dxa"/>
            <w:shd w:val="clear" w:color="auto" w:fill="auto"/>
            <w:tcMar>
              <w:top w:w="85" w:type="dxa"/>
              <w:left w:w="57" w:type="dxa"/>
              <w:bottom w:w="85" w:type="dxa"/>
              <w:right w:w="57" w:type="dxa"/>
            </w:tcMar>
            <w:vAlign w:val="center"/>
          </w:tcPr>
          <w:p w:rsidR="00E348A1" w:rsidRDefault="00E832DF">
            <w:pPr>
              <w:jc w:val="center"/>
              <w:rPr>
                <w:sz w:val="22"/>
                <w:szCs w:val="18"/>
              </w:rPr>
            </w:pPr>
            <w:r>
              <w:rPr>
                <w:rFonts w:hint="eastAsia"/>
                <w:bCs/>
                <w:kern w:val="0"/>
                <w:sz w:val="22"/>
                <w:szCs w:val="22"/>
              </w:rPr>
              <w:t>英文论语选读</w:t>
            </w:r>
          </w:p>
        </w:tc>
        <w:tc>
          <w:tcPr>
            <w:tcW w:w="567"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rFonts w:hint="eastAsia"/>
                <w:sz w:val="22"/>
                <w:szCs w:val="22"/>
              </w:rPr>
              <w:t>18</w:t>
            </w:r>
          </w:p>
        </w:tc>
        <w:tc>
          <w:tcPr>
            <w:tcW w:w="567" w:type="dxa"/>
            <w:shd w:val="clear" w:color="auto" w:fill="auto"/>
            <w:tcMar>
              <w:top w:w="85" w:type="dxa"/>
              <w:left w:w="57" w:type="dxa"/>
              <w:bottom w:w="85" w:type="dxa"/>
              <w:right w:w="57" w:type="dxa"/>
            </w:tcMar>
            <w:vAlign w:val="center"/>
          </w:tcPr>
          <w:p w:rsidR="00E348A1" w:rsidRDefault="00E348A1">
            <w:pPr>
              <w:snapToGrid w:val="0"/>
              <w:jc w:val="center"/>
              <w:rPr>
                <w:bCs/>
                <w:sz w:val="22"/>
                <w:szCs w:val="18"/>
              </w:rPr>
            </w:pPr>
          </w:p>
        </w:tc>
        <w:tc>
          <w:tcPr>
            <w:tcW w:w="412"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rFonts w:hint="eastAsia"/>
                <w:sz w:val="22"/>
                <w:szCs w:val="21"/>
              </w:rPr>
              <w:t>1</w:t>
            </w:r>
          </w:p>
        </w:tc>
        <w:tc>
          <w:tcPr>
            <w:tcW w:w="579"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rFonts w:hint="eastAsia"/>
                <w:sz w:val="22"/>
                <w:szCs w:val="21"/>
              </w:rPr>
              <w:t>2</w:t>
            </w:r>
          </w:p>
        </w:tc>
        <w:tc>
          <w:tcPr>
            <w:tcW w:w="1075" w:type="dxa"/>
            <w:shd w:val="clear" w:color="auto" w:fill="auto"/>
            <w:tcMar>
              <w:top w:w="85" w:type="dxa"/>
              <w:left w:w="57" w:type="dxa"/>
              <w:bottom w:w="85" w:type="dxa"/>
              <w:right w:w="57" w:type="dxa"/>
            </w:tcMar>
            <w:vAlign w:val="center"/>
          </w:tcPr>
          <w:p w:rsidR="00367D57" w:rsidRDefault="00E832DF">
            <w:pPr>
              <w:jc w:val="center"/>
              <w:rPr>
                <w:sz w:val="22"/>
                <w:szCs w:val="21"/>
              </w:rPr>
            </w:pPr>
            <w:r>
              <w:rPr>
                <w:sz w:val="22"/>
                <w:szCs w:val="21"/>
              </w:rPr>
              <w:t>外国语</w:t>
            </w:r>
          </w:p>
          <w:p w:rsidR="00E348A1" w:rsidRDefault="00E832DF">
            <w:pPr>
              <w:jc w:val="center"/>
              <w:rPr>
                <w:bCs/>
                <w:sz w:val="22"/>
                <w:szCs w:val="18"/>
              </w:rPr>
            </w:pPr>
            <w:r>
              <w:rPr>
                <w:sz w:val="22"/>
                <w:szCs w:val="21"/>
              </w:rPr>
              <w:t>学院</w:t>
            </w:r>
          </w:p>
        </w:tc>
        <w:tc>
          <w:tcPr>
            <w:tcW w:w="709" w:type="dxa"/>
            <w:vMerge/>
            <w:shd w:val="clear" w:color="auto" w:fill="auto"/>
            <w:tcMar>
              <w:top w:w="85" w:type="dxa"/>
              <w:left w:w="57" w:type="dxa"/>
              <w:bottom w:w="85" w:type="dxa"/>
              <w:right w:w="57" w:type="dxa"/>
            </w:tcMar>
            <w:vAlign w:val="center"/>
          </w:tcPr>
          <w:p w:rsidR="00E348A1" w:rsidRDefault="00E348A1">
            <w:pPr>
              <w:jc w:val="center"/>
              <w:rPr>
                <w:bCs/>
                <w:sz w:val="22"/>
                <w:szCs w:val="18"/>
              </w:rPr>
            </w:pPr>
          </w:p>
        </w:tc>
      </w:tr>
      <w:tr w:rsidR="00E348A1" w:rsidTr="00367D57">
        <w:trPr>
          <w:trHeight w:val="20"/>
          <w:jc w:val="center"/>
        </w:trPr>
        <w:tc>
          <w:tcPr>
            <w:tcW w:w="997" w:type="dxa"/>
            <w:vMerge/>
            <w:shd w:val="clear" w:color="auto" w:fill="auto"/>
            <w:tcMar>
              <w:top w:w="85" w:type="dxa"/>
              <w:left w:w="57" w:type="dxa"/>
              <w:bottom w:w="85" w:type="dxa"/>
              <w:right w:w="57" w:type="dxa"/>
            </w:tcMar>
            <w:vAlign w:val="center"/>
          </w:tcPr>
          <w:p w:rsidR="00E348A1" w:rsidRDefault="00E348A1">
            <w:pPr>
              <w:ind w:leftChars="-50" w:left="-105" w:rightChars="-50" w:right="-105"/>
              <w:jc w:val="center"/>
              <w:rPr>
                <w:bCs/>
                <w:sz w:val="22"/>
                <w:szCs w:val="18"/>
              </w:rPr>
            </w:pPr>
          </w:p>
        </w:tc>
        <w:tc>
          <w:tcPr>
            <w:tcW w:w="872" w:type="dxa"/>
            <w:vMerge/>
            <w:shd w:val="clear" w:color="auto" w:fill="auto"/>
            <w:tcMar>
              <w:top w:w="85" w:type="dxa"/>
              <w:left w:w="57" w:type="dxa"/>
              <w:bottom w:w="85" w:type="dxa"/>
              <w:right w:w="57" w:type="dxa"/>
            </w:tcMar>
            <w:vAlign w:val="center"/>
          </w:tcPr>
          <w:p w:rsidR="00E348A1" w:rsidRDefault="00E348A1">
            <w:pPr>
              <w:ind w:leftChars="-50" w:left="-105" w:rightChars="-50" w:right="-105"/>
              <w:jc w:val="center"/>
              <w:rPr>
                <w:bCs/>
                <w:sz w:val="22"/>
                <w:szCs w:val="18"/>
              </w:rPr>
            </w:pPr>
          </w:p>
        </w:tc>
        <w:tc>
          <w:tcPr>
            <w:tcW w:w="1103" w:type="dxa"/>
            <w:shd w:val="clear" w:color="auto" w:fill="auto"/>
            <w:tcMar>
              <w:top w:w="85" w:type="dxa"/>
              <w:left w:w="57" w:type="dxa"/>
              <w:bottom w:w="85" w:type="dxa"/>
              <w:right w:w="57" w:type="dxa"/>
            </w:tcMar>
            <w:vAlign w:val="center"/>
          </w:tcPr>
          <w:p w:rsidR="00E348A1" w:rsidRDefault="00E832DF">
            <w:pPr>
              <w:ind w:leftChars="-50" w:left="-105" w:rightChars="-50" w:right="-105"/>
              <w:jc w:val="center"/>
              <w:rPr>
                <w:sz w:val="22"/>
                <w:szCs w:val="18"/>
              </w:rPr>
            </w:pPr>
            <w:r>
              <w:rPr>
                <w:rFonts w:hint="eastAsia"/>
                <w:sz w:val="22"/>
                <w:szCs w:val="22"/>
              </w:rPr>
              <w:t>01821069</w:t>
            </w:r>
          </w:p>
        </w:tc>
        <w:tc>
          <w:tcPr>
            <w:tcW w:w="1761" w:type="dxa"/>
            <w:shd w:val="clear" w:color="auto" w:fill="auto"/>
            <w:tcMar>
              <w:top w:w="85" w:type="dxa"/>
              <w:left w:w="57" w:type="dxa"/>
              <w:bottom w:w="85" w:type="dxa"/>
              <w:right w:w="57" w:type="dxa"/>
            </w:tcMar>
            <w:vAlign w:val="center"/>
          </w:tcPr>
          <w:p w:rsidR="00E348A1" w:rsidRDefault="00E832DF">
            <w:pPr>
              <w:jc w:val="center"/>
              <w:rPr>
                <w:sz w:val="22"/>
                <w:szCs w:val="18"/>
              </w:rPr>
            </w:pPr>
            <w:r>
              <w:rPr>
                <w:rFonts w:hint="eastAsia"/>
                <w:bCs/>
                <w:kern w:val="0"/>
                <w:sz w:val="22"/>
                <w:szCs w:val="22"/>
              </w:rPr>
              <w:t>学术英语交流与表达</w:t>
            </w:r>
          </w:p>
        </w:tc>
        <w:tc>
          <w:tcPr>
            <w:tcW w:w="567"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rFonts w:hint="eastAsia"/>
                <w:sz w:val="22"/>
                <w:szCs w:val="22"/>
              </w:rPr>
              <w:t>18</w:t>
            </w:r>
          </w:p>
        </w:tc>
        <w:tc>
          <w:tcPr>
            <w:tcW w:w="567" w:type="dxa"/>
            <w:shd w:val="clear" w:color="auto" w:fill="auto"/>
            <w:tcMar>
              <w:top w:w="85" w:type="dxa"/>
              <w:left w:w="57" w:type="dxa"/>
              <w:bottom w:w="85" w:type="dxa"/>
              <w:right w:w="57" w:type="dxa"/>
            </w:tcMar>
            <w:vAlign w:val="center"/>
          </w:tcPr>
          <w:p w:rsidR="00E348A1" w:rsidRDefault="00E348A1">
            <w:pPr>
              <w:snapToGrid w:val="0"/>
              <w:jc w:val="center"/>
              <w:rPr>
                <w:bCs/>
                <w:sz w:val="22"/>
                <w:szCs w:val="18"/>
              </w:rPr>
            </w:pPr>
          </w:p>
        </w:tc>
        <w:tc>
          <w:tcPr>
            <w:tcW w:w="412"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rFonts w:hint="eastAsia"/>
                <w:sz w:val="22"/>
                <w:szCs w:val="21"/>
              </w:rPr>
              <w:t>1</w:t>
            </w:r>
          </w:p>
        </w:tc>
        <w:tc>
          <w:tcPr>
            <w:tcW w:w="579"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rFonts w:hint="eastAsia"/>
                <w:sz w:val="22"/>
                <w:szCs w:val="21"/>
              </w:rPr>
              <w:t>2</w:t>
            </w:r>
          </w:p>
        </w:tc>
        <w:tc>
          <w:tcPr>
            <w:tcW w:w="1075" w:type="dxa"/>
            <w:shd w:val="clear" w:color="auto" w:fill="auto"/>
            <w:tcMar>
              <w:top w:w="85" w:type="dxa"/>
              <w:left w:w="57" w:type="dxa"/>
              <w:bottom w:w="85" w:type="dxa"/>
              <w:right w:w="57" w:type="dxa"/>
            </w:tcMar>
            <w:vAlign w:val="center"/>
          </w:tcPr>
          <w:p w:rsidR="00367D57" w:rsidRDefault="00E832DF">
            <w:pPr>
              <w:jc w:val="center"/>
              <w:rPr>
                <w:sz w:val="22"/>
                <w:szCs w:val="21"/>
              </w:rPr>
            </w:pPr>
            <w:r>
              <w:rPr>
                <w:sz w:val="22"/>
                <w:szCs w:val="21"/>
              </w:rPr>
              <w:t>外国语</w:t>
            </w:r>
          </w:p>
          <w:p w:rsidR="00E348A1" w:rsidRDefault="00E832DF">
            <w:pPr>
              <w:jc w:val="center"/>
              <w:rPr>
                <w:bCs/>
                <w:sz w:val="22"/>
                <w:szCs w:val="18"/>
              </w:rPr>
            </w:pPr>
            <w:r>
              <w:rPr>
                <w:sz w:val="22"/>
                <w:szCs w:val="21"/>
              </w:rPr>
              <w:t>学院</w:t>
            </w:r>
          </w:p>
        </w:tc>
        <w:tc>
          <w:tcPr>
            <w:tcW w:w="709" w:type="dxa"/>
            <w:vMerge/>
            <w:shd w:val="clear" w:color="auto" w:fill="auto"/>
            <w:tcMar>
              <w:top w:w="85" w:type="dxa"/>
              <w:left w:w="57" w:type="dxa"/>
              <w:bottom w:w="85" w:type="dxa"/>
              <w:right w:w="57" w:type="dxa"/>
            </w:tcMar>
            <w:vAlign w:val="center"/>
          </w:tcPr>
          <w:p w:rsidR="00E348A1" w:rsidRDefault="00E348A1">
            <w:pPr>
              <w:jc w:val="center"/>
              <w:rPr>
                <w:bCs/>
                <w:sz w:val="22"/>
                <w:szCs w:val="18"/>
              </w:rPr>
            </w:pPr>
          </w:p>
        </w:tc>
      </w:tr>
      <w:tr w:rsidR="00E348A1" w:rsidTr="00367D57">
        <w:trPr>
          <w:trHeight w:val="448"/>
          <w:jc w:val="center"/>
        </w:trPr>
        <w:tc>
          <w:tcPr>
            <w:tcW w:w="997" w:type="dxa"/>
            <w:vMerge/>
            <w:shd w:val="clear" w:color="auto" w:fill="auto"/>
            <w:tcMar>
              <w:top w:w="85" w:type="dxa"/>
              <w:left w:w="57" w:type="dxa"/>
              <w:bottom w:w="85" w:type="dxa"/>
              <w:right w:w="57" w:type="dxa"/>
            </w:tcMar>
            <w:vAlign w:val="center"/>
          </w:tcPr>
          <w:p w:rsidR="00E348A1" w:rsidRDefault="00E348A1">
            <w:pPr>
              <w:ind w:leftChars="-50" w:left="-105" w:rightChars="-50" w:right="-105"/>
              <w:jc w:val="center"/>
              <w:rPr>
                <w:bCs/>
                <w:sz w:val="22"/>
                <w:szCs w:val="18"/>
              </w:rPr>
            </w:pPr>
          </w:p>
        </w:tc>
        <w:tc>
          <w:tcPr>
            <w:tcW w:w="872" w:type="dxa"/>
            <w:vMerge/>
            <w:shd w:val="clear" w:color="auto" w:fill="auto"/>
            <w:tcMar>
              <w:top w:w="85" w:type="dxa"/>
              <w:left w:w="57" w:type="dxa"/>
              <w:bottom w:w="85" w:type="dxa"/>
              <w:right w:w="57" w:type="dxa"/>
            </w:tcMar>
            <w:vAlign w:val="center"/>
          </w:tcPr>
          <w:p w:rsidR="00E348A1" w:rsidRDefault="00E348A1">
            <w:pPr>
              <w:ind w:leftChars="-50" w:left="-105" w:rightChars="-50" w:right="-105"/>
              <w:jc w:val="center"/>
              <w:rPr>
                <w:bCs/>
                <w:sz w:val="22"/>
                <w:szCs w:val="18"/>
              </w:rPr>
            </w:pPr>
          </w:p>
        </w:tc>
        <w:tc>
          <w:tcPr>
            <w:tcW w:w="1103" w:type="dxa"/>
            <w:shd w:val="clear" w:color="auto" w:fill="auto"/>
            <w:tcMar>
              <w:top w:w="85" w:type="dxa"/>
              <w:left w:w="57" w:type="dxa"/>
              <w:bottom w:w="85" w:type="dxa"/>
              <w:right w:w="57" w:type="dxa"/>
            </w:tcMar>
            <w:vAlign w:val="center"/>
          </w:tcPr>
          <w:p w:rsidR="00E348A1" w:rsidRDefault="00E832DF">
            <w:pPr>
              <w:ind w:leftChars="-50" w:left="-105" w:rightChars="-50" w:right="-105"/>
              <w:jc w:val="center"/>
              <w:rPr>
                <w:sz w:val="22"/>
                <w:szCs w:val="18"/>
              </w:rPr>
            </w:pPr>
            <w:r>
              <w:rPr>
                <w:rFonts w:hint="eastAsia"/>
                <w:sz w:val="22"/>
                <w:szCs w:val="22"/>
              </w:rPr>
              <w:t>01821070</w:t>
            </w:r>
          </w:p>
        </w:tc>
        <w:tc>
          <w:tcPr>
            <w:tcW w:w="1761" w:type="dxa"/>
            <w:shd w:val="clear" w:color="auto" w:fill="auto"/>
            <w:tcMar>
              <w:top w:w="85" w:type="dxa"/>
              <w:left w:w="57" w:type="dxa"/>
              <w:bottom w:w="85" w:type="dxa"/>
              <w:right w:w="57" w:type="dxa"/>
            </w:tcMar>
            <w:vAlign w:val="center"/>
          </w:tcPr>
          <w:p w:rsidR="00E348A1" w:rsidRDefault="00E832DF">
            <w:pPr>
              <w:jc w:val="center"/>
              <w:rPr>
                <w:sz w:val="22"/>
                <w:szCs w:val="18"/>
              </w:rPr>
            </w:pPr>
            <w:r>
              <w:rPr>
                <w:rFonts w:hint="eastAsia"/>
                <w:bCs/>
                <w:kern w:val="0"/>
                <w:sz w:val="22"/>
                <w:szCs w:val="22"/>
              </w:rPr>
              <w:t>学术阅读策略</w:t>
            </w:r>
          </w:p>
        </w:tc>
        <w:tc>
          <w:tcPr>
            <w:tcW w:w="567"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rFonts w:hint="eastAsia"/>
                <w:sz w:val="22"/>
                <w:szCs w:val="22"/>
              </w:rPr>
              <w:t>18</w:t>
            </w:r>
          </w:p>
        </w:tc>
        <w:tc>
          <w:tcPr>
            <w:tcW w:w="567" w:type="dxa"/>
            <w:shd w:val="clear" w:color="auto" w:fill="auto"/>
            <w:tcMar>
              <w:top w:w="85" w:type="dxa"/>
              <w:left w:w="57" w:type="dxa"/>
              <w:bottom w:w="85" w:type="dxa"/>
              <w:right w:w="57" w:type="dxa"/>
            </w:tcMar>
            <w:vAlign w:val="center"/>
          </w:tcPr>
          <w:p w:rsidR="00E348A1" w:rsidRDefault="00E348A1">
            <w:pPr>
              <w:snapToGrid w:val="0"/>
              <w:jc w:val="center"/>
              <w:rPr>
                <w:bCs/>
                <w:sz w:val="22"/>
                <w:szCs w:val="18"/>
              </w:rPr>
            </w:pPr>
          </w:p>
        </w:tc>
        <w:tc>
          <w:tcPr>
            <w:tcW w:w="412"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rFonts w:hint="eastAsia"/>
                <w:sz w:val="22"/>
                <w:szCs w:val="21"/>
              </w:rPr>
              <w:t>1</w:t>
            </w:r>
          </w:p>
        </w:tc>
        <w:tc>
          <w:tcPr>
            <w:tcW w:w="579"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rFonts w:hint="eastAsia"/>
                <w:sz w:val="22"/>
                <w:szCs w:val="21"/>
              </w:rPr>
              <w:t>2</w:t>
            </w:r>
          </w:p>
        </w:tc>
        <w:tc>
          <w:tcPr>
            <w:tcW w:w="1075" w:type="dxa"/>
            <w:shd w:val="clear" w:color="auto" w:fill="auto"/>
            <w:tcMar>
              <w:top w:w="85" w:type="dxa"/>
              <w:left w:w="57" w:type="dxa"/>
              <w:bottom w:w="85" w:type="dxa"/>
              <w:right w:w="57" w:type="dxa"/>
            </w:tcMar>
            <w:vAlign w:val="center"/>
          </w:tcPr>
          <w:p w:rsidR="00367D57" w:rsidRDefault="00E832DF">
            <w:pPr>
              <w:jc w:val="center"/>
              <w:rPr>
                <w:sz w:val="22"/>
                <w:szCs w:val="21"/>
              </w:rPr>
            </w:pPr>
            <w:r>
              <w:rPr>
                <w:sz w:val="22"/>
                <w:szCs w:val="21"/>
              </w:rPr>
              <w:t>外国语</w:t>
            </w:r>
          </w:p>
          <w:p w:rsidR="00E348A1" w:rsidRDefault="00E832DF">
            <w:pPr>
              <w:jc w:val="center"/>
              <w:rPr>
                <w:bCs/>
                <w:sz w:val="22"/>
                <w:szCs w:val="18"/>
              </w:rPr>
            </w:pPr>
            <w:r>
              <w:rPr>
                <w:sz w:val="22"/>
                <w:szCs w:val="21"/>
              </w:rPr>
              <w:t>学院</w:t>
            </w:r>
          </w:p>
        </w:tc>
        <w:tc>
          <w:tcPr>
            <w:tcW w:w="709" w:type="dxa"/>
            <w:vMerge/>
            <w:shd w:val="clear" w:color="auto" w:fill="auto"/>
            <w:tcMar>
              <w:top w:w="85" w:type="dxa"/>
              <w:left w:w="57" w:type="dxa"/>
              <w:bottom w:w="85" w:type="dxa"/>
              <w:right w:w="57" w:type="dxa"/>
            </w:tcMar>
            <w:vAlign w:val="center"/>
          </w:tcPr>
          <w:p w:rsidR="00E348A1" w:rsidRDefault="00E348A1">
            <w:pPr>
              <w:jc w:val="center"/>
              <w:rPr>
                <w:bCs/>
                <w:sz w:val="22"/>
                <w:szCs w:val="18"/>
              </w:rPr>
            </w:pPr>
          </w:p>
        </w:tc>
      </w:tr>
      <w:tr w:rsidR="00E348A1" w:rsidTr="00367D57">
        <w:trPr>
          <w:trHeight w:val="20"/>
          <w:jc w:val="center"/>
        </w:trPr>
        <w:tc>
          <w:tcPr>
            <w:tcW w:w="997" w:type="dxa"/>
            <w:vMerge/>
            <w:shd w:val="clear" w:color="auto" w:fill="auto"/>
            <w:tcMar>
              <w:top w:w="85" w:type="dxa"/>
              <w:left w:w="57" w:type="dxa"/>
              <w:bottom w:w="85" w:type="dxa"/>
              <w:right w:w="57" w:type="dxa"/>
            </w:tcMar>
            <w:vAlign w:val="center"/>
          </w:tcPr>
          <w:p w:rsidR="00E348A1" w:rsidRDefault="00E348A1">
            <w:pPr>
              <w:ind w:leftChars="-50" w:left="-105" w:rightChars="-50" w:right="-105"/>
              <w:jc w:val="center"/>
              <w:rPr>
                <w:bCs/>
                <w:sz w:val="22"/>
                <w:szCs w:val="18"/>
              </w:rPr>
            </w:pPr>
          </w:p>
        </w:tc>
        <w:tc>
          <w:tcPr>
            <w:tcW w:w="872" w:type="dxa"/>
            <w:vMerge/>
            <w:shd w:val="clear" w:color="auto" w:fill="auto"/>
            <w:tcMar>
              <w:top w:w="85" w:type="dxa"/>
              <w:left w:w="57" w:type="dxa"/>
              <w:bottom w:w="85" w:type="dxa"/>
              <w:right w:w="57" w:type="dxa"/>
            </w:tcMar>
            <w:vAlign w:val="center"/>
          </w:tcPr>
          <w:p w:rsidR="00E348A1" w:rsidRDefault="00E348A1">
            <w:pPr>
              <w:ind w:leftChars="-50" w:left="-105" w:rightChars="-50" w:right="-105"/>
              <w:jc w:val="center"/>
              <w:rPr>
                <w:bCs/>
                <w:sz w:val="22"/>
                <w:szCs w:val="18"/>
              </w:rPr>
            </w:pPr>
          </w:p>
        </w:tc>
        <w:tc>
          <w:tcPr>
            <w:tcW w:w="1103" w:type="dxa"/>
            <w:shd w:val="clear" w:color="auto" w:fill="auto"/>
            <w:tcMar>
              <w:top w:w="85" w:type="dxa"/>
              <w:left w:w="57" w:type="dxa"/>
              <w:bottom w:w="85" w:type="dxa"/>
              <w:right w:w="57" w:type="dxa"/>
            </w:tcMar>
            <w:vAlign w:val="center"/>
          </w:tcPr>
          <w:p w:rsidR="00E348A1" w:rsidRDefault="00E832DF">
            <w:pPr>
              <w:ind w:leftChars="-50" w:left="-105" w:rightChars="-50" w:right="-105"/>
              <w:jc w:val="center"/>
              <w:rPr>
                <w:sz w:val="22"/>
                <w:szCs w:val="18"/>
              </w:rPr>
            </w:pPr>
            <w:r>
              <w:rPr>
                <w:rFonts w:hint="eastAsia"/>
                <w:sz w:val="22"/>
                <w:szCs w:val="22"/>
              </w:rPr>
              <w:t>01821071</w:t>
            </w:r>
          </w:p>
        </w:tc>
        <w:tc>
          <w:tcPr>
            <w:tcW w:w="1761" w:type="dxa"/>
            <w:shd w:val="clear" w:color="auto" w:fill="auto"/>
            <w:tcMar>
              <w:top w:w="85" w:type="dxa"/>
              <w:left w:w="57" w:type="dxa"/>
              <w:bottom w:w="85" w:type="dxa"/>
              <w:right w:w="57" w:type="dxa"/>
            </w:tcMar>
            <w:vAlign w:val="center"/>
          </w:tcPr>
          <w:p w:rsidR="00E348A1" w:rsidRDefault="00E832DF">
            <w:pPr>
              <w:jc w:val="center"/>
              <w:rPr>
                <w:sz w:val="22"/>
                <w:szCs w:val="18"/>
              </w:rPr>
            </w:pPr>
            <w:r>
              <w:rPr>
                <w:rFonts w:hint="eastAsia"/>
                <w:bCs/>
                <w:kern w:val="0"/>
                <w:sz w:val="22"/>
                <w:szCs w:val="22"/>
              </w:rPr>
              <w:t>学术英语测试实训</w:t>
            </w:r>
          </w:p>
        </w:tc>
        <w:tc>
          <w:tcPr>
            <w:tcW w:w="567"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rFonts w:hint="eastAsia"/>
                <w:sz w:val="22"/>
                <w:szCs w:val="22"/>
              </w:rPr>
              <w:t>18</w:t>
            </w:r>
          </w:p>
        </w:tc>
        <w:tc>
          <w:tcPr>
            <w:tcW w:w="567" w:type="dxa"/>
            <w:shd w:val="clear" w:color="auto" w:fill="auto"/>
            <w:tcMar>
              <w:top w:w="85" w:type="dxa"/>
              <w:left w:w="57" w:type="dxa"/>
              <w:bottom w:w="85" w:type="dxa"/>
              <w:right w:w="57" w:type="dxa"/>
            </w:tcMar>
            <w:vAlign w:val="center"/>
          </w:tcPr>
          <w:p w:rsidR="00E348A1" w:rsidRDefault="00E348A1">
            <w:pPr>
              <w:snapToGrid w:val="0"/>
              <w:jc w:val="center"/>
              <w:rPr>
                <w:bCs/>
                <w:sz w:val="22"/>
                <w:szCs w:val="18"/>
              </w:rPr>
            </w:pPr>
          </w:p>
        </w:tc>
        <w:tc>
          <w:tcPr>
            <w:tcW w:w="412"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rFonts w:hint="eastAsia"/>
                <w:sz w:val="22"/>
                <w:szCs w:val="21"/>
              </w:rPr>
              <w:t>1</w:t>
            </w:r>
          </w:p>
        </w:tc>
        <w:tc>
          <w:tcPr>
            <w:tcW w:w="579"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rFonts w:hint="eastAsia"/>
                <w:sz w:val="22"/>
                <w:szCs w:val="21"/>
              </w:rPr>
              <w:t>2</w:t>
            </w:r>
          </w:p>
        </w:tc>
        <w:tc>
          <w:tcPr>
            <w:tcW w:w="1075" w:type="dxa"/>
            <w:shd w:val="clear" w:color="auto" w:fill="auto"/>
            <w:tcMar>
              <w:top w:w="85" w:type="dxa"/>
              <w:left w:w="57" w:type="dxa"/>
              <w:bottom w:w="85" w:type="dxa"/>
              <w:right w:w="57" w:type="dxa"/>
            </w:tcMar>
            <w:vAlign w:val="center"/>
          </w:tcPr>
          <w:p w:rsidR="00367D57" w:rsidRDefault="00E832DF">
            <w:pPr>
              <w:jc w:val="center"/>
              <w:rPr>
                <w:sz w:val="22"/>
                <w:szCs w:val="21"/>
              </w:rPr>
            </w:pPr>
            <w:r>
              <w:rPr>
                <w:sz w:val="22"/>
                <w:szCs w:val="21"/>
              </w:rPr>
              <w:t>外国语</w:t>
            </w:r>
          </w:p>
          <w:p w:rsidR="00E348A1" w:rsidRDefault="00E832DF">
            <w:pPr>
              <w:jc w:val="center"/>
              <w:rPr>
                <w:bCs/>
                <w:sz w:val="22"/>
                <w:szCs w:val="18"/>
              </w:rPr>
            </w:pPr>
            <w:r>
              <w:rPr>
                <w:sz w:val="22"/>
                <w:szCs w:val="21"/>
              </w:rPr>
              <w:t>学院</w:t>
            </w:r>
          </w:p>
        </w:tc>
        <w:tc>
          <w:tcPr>
            <w:tcW w:w="709" w:type="dxa"/>
            <w:vMerge/>
            <w:shd w:val="clear" w:color="auto" w:fill="auto"/>
            <w:tcMar>
              <w:top w:w="85" w:type="dxa"/>
              <w:left w:w="57" w:type="dxa"/>
              <w:bottom w:w="85" w:type="dxa"/>
              <w:right w:w="57" w:type="dxa"/>
            </w:tcMar>
            <w:vAlign w:val="center"/>
          </w:tcPr>
          <w:p w:rsidR="00E348A1" w:rsidRDefault="00E348A1">
            <w:pPr>
              <w:jc w:val="center"/>
              <w:rPr>
                <w:bCs/>
                <w:sz w:val="22"/>
                <w:szCs w:val="18"/>
              </w:rPr>
            </w:pPr>
          </w:p>
        </w:tc>
      </w:tr>
      <w:tr w:rsidR="00E348A1" w:rsidTr="00367D57">
        <w:trPr>
          <w:trHeight w:val="745"/>
          <w:jc w:val="center"/>
        </w:trPr>
        <w:tc>
          <w:tcPr>
            <w:tcW w:w="997" w:type="dxa"/>
            <w:vMerge/>
            <w:tcMar>
              <w:top w:w="85" w:type="dxa"/>
              <w:left w:w="57" w:type="dxa"/>
              <w:bottom w:w="85" w:type="dxa"/>
              <w:right w:w="57" w:type="dxa"/>
            </w:tcMar>
            <w:vAlign w:val="center"/>
          </w:tcPr>
          <w:p w:rsidR="00E348A1" w:rsidRDefault="00E348A1">
            <w:pPr>
              <w:ind w:leftChars="-50" w:left="-105" w:rightChars="-50" w:right="-105"/>
              <w:jc w:val="center"/>
              <w:rPr>
                <w:bCs/>
                <w:sz w:val="22"/>
                <w:szCs w:val="18"/>
              </w:rPr>
            </w:pPr>
          </w:p>
        </w:tc>
        <w:tc>
          <w:tcPr>
            <w:tcW w:w="872" w:type="dxa"/>
            <w:vMerge w:val="restart"/>
            <w:shd w:val="clear" w:color="auto" w:fill="auto"/>
            <w:tcMar>
              <w:top w:w="85" w:type="dxa"/>
              <w:left w:w="57" w:type="dxa"/>
              <w:bottom w:w="85" w:type="dxa"/>
              <w:right w:w="57" w:type="dxa"/>
            </w:tcMar>
            <w:vAlign w:val="center"/>
          </w:tcPr>
          <w:p w:rsidR="00E348A1" w:rsidRDefault="00E832DF">
            <w:pPr>
              <w:ind w:leftChars="-50" w:left="-105" w:rightChars="-50" w:right="-105"/>
              <w:jc w:val="center"/>
              <w:rPr>
                <w:bCs/>
                <w:sz w:val="22"/>
                <w:szCs w:val="18"/>
              </w:rPr>
            </w:pPr>
            <w:r>
              <w:rPr>
                <w:rFonts w:hint="eastAsia"/>
                <w:bCs/>
                <w:sz w:val="22"/>
                <w:szCs w:val="18"/>
              </w:rPr>
              <w:t>思政</w:t>
            </w:r>
          </w:p>
          <w:p w:rsidR="00E348A1" w:rsidRDefault="00E832DF">
            <w:pPr>
              <w:ind w:leftChars="-50" w:left="-105" w:rightChars="-50" w:right="-105"/>
              <w:jc w:val="center"/>
              <w:rPr>
                <w:bCs/>
                <w:sz w:val="22"/>
                <w:szCs w:val="18"/>
              </w:rPr>
            </w:pPr>
            <w:r>
              <w:rPr>
                <w:rFonts w:hint="eastAsia"/>
                <w:bCs/>
                <w:sz w:val="22"/>
                <w:szCs w:val="18"/>
              </w:rPr>
              <w:t>（</w:t>
            </w:r>
            <w:r>
              <w:rPr>
                <w:bCs/>
                <w:sz w:val="22"/>
                <w:szCs w:val="18"/>
              </w:rPr>
              <w:t>3</w:t>
            </w:r>
            <w:r>
              <w:rPr>
                <w:rFonts w:hint="eastAsia"/>
                <w:bCs/>
                <w:sz w:val="22"/>
                <w:szCs w:val="18"/>
              </w:rPr>
              <w:t>学分）</w:t>
            </w:r>
          </w:p>
        </w:tc>
        <w:tc>
          <w:tcPr>
            <w:tcW w:w="1103" w:type="dxa"/>
            <w:shd w:val="clear" w:color="auto" w:fill="auto"/>
            <w:tcMar>
              <w:top w:w="85" w:type="dxa"/>
              <w:left w:w="57" w:type="dxa"/>
              <w:bottom w:w="85" w:type="dxa"/>
              <w:right w:w="57" w:type="dxa"/>
            </w:tcMar>
            <w:vAlign w:val="center"/>
          </w:tcPr>
          <w:p w:rsidR="00E348A1" w:rsidRDefault="00E832DF">
            <w:pPr>
              <w:snapToGrid w:val="0"/>
              <w:ind w:leftChars="-50" w:left="-105" w:rightChars="-50" w:right="-105"/>
              <w:jc w:val="center"/>
              <w:rPr>
                <w:bCs/>
                <w:sz w:val="22"/>
                <w:szCs w:val="18"/>
              </w:rPr>
            </w:pPr>
            <w:r>
              <w:rPr>
                <w:sz w:val="22"/>
                <w:szCs w:val="18"/>
              </w:rPr>
              <w:t>02121103</w:t>
            </w:r>
          </w:p>
        </w:tc>
        <w:tc>
          <w:tcPr>
            <w:tcW w:w="1761"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sz w:val="22"/>
                <w:szCs w:val="18"/>
              </w:rPr>
              <w:t>新时代中国特色社会主义理论与实践</w:t>
            </w:r>
          </w:p>
        </w:tc>
        <w:tc>
          <w:tcPr>
            <w:tcW w:w="567"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sz w:val="22"/>
                <w:szCs w:val="18"/>
              </w:rPr>
              <w:t>36</w:t>
            </w:r>
          </w:p>
        </w:tc>
        <w:tc>
          <w:tcPr>
            <w:tcW w:w="567" w:type="dxa"/>
            <w:shd w:val="clear" w:color="auto" w:fill="auto"/>
            <w:tcMar>
              <w:top w:w="85" w:type="dxa"/>
              <w:left w:w="57" w:type="dxa"/>
              <w:bottom w:w="85" w:type="dxa"/>
              <w:right w:w="57" w:type="dxa"/>
            </w:tcMar>
            <w:vAlign w:val="center"/>
          </w:tcPr>
          <w:p w:rsidR="00E348A1" w:rsidRDefault="00E348A1">
            <w:pPr>
              <w:snapToGrid w:val="0"/>
              <w:jc w:val="center"/>
              <w:rPr>
                <w:bCs/>
                <w:sz w:val="22"/>
                <w:szCs w:val="18"/>
              </w:rPr>
            </w:pPr>
          </w:p>
        </w:tc>
        <w:tc>
          <w:tcPr>
            <w:tcW w:w="412"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sz w:val="22"/>
                <w:szCs w:val="18"/>
              </w:rPr>
              <w:t>2</w:t>
            </w:r>
          </w:p>
        </w:tc>
        <w:tc>
          <w:tcPr>
            <w:tcW w:w="579"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sz w:val="22"/>
                <w:szCs w:val="18"/>
              </w:rPr>
              <w:t>1</w:t>
            </w:r>
          </w:p>
        </w:tc>
        <w:tc>
          <w:tcPr>
            <w:tcW w:w="1075" w:type="dxa"/>
            <w:shd w:val="clear" w:color="auto" w:fill="auto"/>
            <w:tcMar>
              <w:top w:w="85" w:type="dxa"/>
              <w:left w:w="57" w:type="dxa"/>
              <w:bottom w:w="85" w:type="dxa"/>
              <w:right w:w="57" w:type="dxa"/>
            </w:tcMar>
            <w:vAlign w:val="center"/>
          </w:tcPr>
          <w:p w:rsidR="00367D57" w:rsidRDefault="00E832DF">
            <w:pPr>
              <w:snapToGrid w:val="0"/>
              <w:jc w:val="center"/>
              <w:rPr>
                <w:sz w:val="22"/>
                <w:szCs w:val="18"/>
              </w:rPr>
            </w:pPr>
            <w:r>
              <w:rPr>
                <w:sz w:val="22"/>
                <w:szCs w:val="18"/>
              </w:rPr>
              <w:t>马克思</w:t>
            </w:r>
          </w:p>
          <w:p w:rsidR="00E348A1" w:rsidRDefault="00E832DF">
            <w:pPr>
              <w:snapToGrid w:val="0"/>
              <w:jc w:val="center"/>
              <w:rPr>
                <w:bCs/>
                <w:sz w:val="22"/>
                <w:szCs w:val="18"/>
              </w:rPr>
            </w:pPr>
            <w:r>
              <w:rPr>
                <w:sz w:val="22"/>
                <w:szCs w:val="18"/>
              </w:rPr>
              <w:t>主义学院</w:t>
            </w:r>
          </w:p>
        </w:tc>
        <w:tc>
          <w:tcPr>
            <w:tcW w:w="709" w:type="dxa"/>
            <w:shd w:val="clear" w:color="auto" w:fill="auto"/>
            <w:tcMar>
              <w:top w:w="85" w:type="dxa"/>
              <w:left w:w="57" w:type="dxa"/>
              <w:bottom w:w="85" w:type="dxa"/>
              <w:right w:w="57" w:type="dxa"/>
            </w:tcMar>
            <w:vAlign w:val="center"/>
          </w:tcPr>
          <w:p w:rsidR="00E348A1" w:rsidRDefault="00E348A1">
            <w:pPr>
              <w:jc w:val="center"/>
              <w:rPr>
                <w:bCs/>
                <w:sz w:val="22"/>
                <w:szCs w:val="18"/>
              </w:rPr>
            </w:pPr>
          </w:p>
        </w:tc>
      </w:tr>
      <w:tr w:rsidR="00E348A1" w:rsidTr="00367D57">
        <w:trPr>
          <w:trHeight w:val="699"/>
          <w:jc w:val="center"/>
        </w:trPr>
        <w:tc>
          <w:tcPr>
            <w:tcW w:w="997" w:type="dxa"/>
            <w:vMerge/>
            <w:tcMar>
              <w:top w:w="85" w:type="dxa"/>
              <w:left w:w="57" w:type="dxa"/>
              <w:bottom w:w="85" w:type="dxa"/>
              <w:right w:w="57" w:type="dxa"/>
            </w:tcMar>
            <w:vAlign w:val="center"/>
          </w:tcPr>
          <w:p w:rsidR="00E348A1" w:rsidRDefault="00E348A1">
            <w:pPr>
              <w:ind w:leftChars="-50" w:left="-105" w:rightChars="-50" w:right="-105"/>
              <w:jc w:val="center"/>
              <w:rPr>
                <w:bCs/>
                <w:sz w:val="22"/>
                <w:szCs w:val="18"/>
              </w:rPr>
            </w:pPr>
          </w:p>
        </w:tc>
        <w:tc>
          <w:tcPr>
            <w:tcW w:w="872" w:type="dxa"/>
            <w:vMerge/>
            <w:tcMar>
              <w:top w:w="85" w:type="dxa"/>
              <w:left w:w="57" w:type="dxa"/>
              <w:bottom w:w="85" w:type="dxa"/>
              <w:right w:w="57" w:type="dxa"/>
            </w:tcMar>
            <w:vAlign w:val="center"/>
          </w:tcPr>
          <w:p w:rsidR="00E348A1" w:rsidRDefault="00E348A1">
            <w:pPr>
              <w:ind w:leftChars="-50" w:left="-105" w:rightChars="-50" w:right="-105"/>
              <w:jc w:val="center"/>
              <w:rPr>
                <w:bCs/>
                <w:sz w:val="22"/>
                <w:szCs w:val="18"/>
              </w:rPr>
            </w:pPr>
          </w:p>
        </w:tc>
        <w:tc>
          <w:tcPr>
            <w:tcW w:w="1103" w:type="dxa"/>
            <w:shd w:val="clear" w:color="auto" w:fill="auto"/>
            <w:tcMar>
              <w:top w:w="85" w:type="dxa"/>
              <w:left w:w="57" w:type="dxa"/>
              <w:bottom w:w="85" w:type="dxa"/>
              <w:right w:w="57" w:type="dxa"/>
            </w:tcMar>
            <w:vAlign w:val="center"/>
          </w:tcPr>
          <w:p w:rsidR="00E348A1" w:rsidRDefault="00E832DF">
            <w:pPr>
              <w:snapToGrid w:val="0"/>
              <w:ind w:leftChars="-50" w:left="-105" w:rightChars="-50" w:right="-105"/>
              <w:jc w:val="center"/>
              <w:rPr>
                <w:bCs/>
                <w:sz w:val="22"/>
                <w:szCs w:val="18"/>
              </w:rPr>
            </w:pPr>
            <w:r>
              <w:rPr>
                <w:sz w:val="22"/>
                <w:szCs w:val="18"/>
              </w:rPr>
              <w:t>02121007</w:t>
            </w:r>
          </w:p>
        </w:tc>
        <w:tc>
          <w:tcPr>
            <w:tcW w:w="1761"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sz w:val="22"/>
                <w:szCs w:val="18"/>
              </w:rPr>
              <w:t>自然辩证法</w:t>
            </w:r>
            <w:r>
              <w:rPr>
                <w:rFonts w:hint="eastAsia"/>
                <w:sz w:val="22"/>
                <w:szCs w:val="18"/>
              </w:rPr>
              <w:t>概论</w:t>
            </w:r>
          </w:p>
        </w:tc>
        <w:tc>
          <w:tcPr>
            <w:tcW w:w="567"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sz w:val="22"/>
                <w:szCs w:val="18"/>
              </w:rPr>
              <w:t>18</w:t>
            </w:r>
          </w:p>
        </w:tc>
        <w:tc>
          <w:tcPr>
            <w:tcW w:w="567" w:type="dxa"/>
            <w:shd w:val="clear" w:color="auto" w:fill="auto"/>
            <w:tcMar>
              <w:top w:w="85" w:type="dxa"/>
              <w:left w:w="57" w:type="dxa"/>
              <w:bottom w:w="85" w:type="dxa"/>
              <w:right w:w="57" w:type="dxa"/>
            </w:tcMar>
            <w:vAlign w:val="center"/>
          </w:tcPr>
          <w:p w:rsidR="00E348A1" w:rsidRDefault="00E348A1">
            <w:pPr>
              <w:snapToGrid w:val="0"/>
              <w:jc w:val="center"/>
              <w:rPr>
                <w:bCs/>
                <w:sz w:val="22"/>
                <w:szCs w:val="18"/>
              </w:rPr>
            </w:pPr>
          </w:p>
        </w:tc>
        <w:tc>
          <w:tcPr>
            <w:tcW w:w="412"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sz w:val="22"/>
                <w:szCs w:val="18"/>
              </w:rPr>
              <w:t>1</w:t>
            </w:r>
          </w:p>
        </w:tc>
        <w:tc>
          <w:tcPr>
            <w:tcW w:w="579"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sz w:val="22"/>
                <w:szCs w:val="18"/>
              </w:rPr>
              <w:t>1</w:t>
            </w:r>
          </w:p>
        </w:tc>
        <w:tc>
          <w:tcPr>
            <w:tcW w:w="1075" w:type="dxa"/>
            <w:shd w:val="clear" w:color="auto" w:fill="auto"/>
            <w:tcMar>
              <w:top w:w="85" w:type="dxa"/>
              <w:left w:w="57" w:type="dxa"/>
              <w:bottom w:w="85" w:type="dxa"/>
              <w:right w:w="57" w:type="dxa"/>
            </w:tcMar>
            <w:vAlign w:val="center"/>
          </w:tcPr>
          <w:p w:rsidR="00367D57" w:rsidRDefault="00E832DF">
            <w:pPr>
              <w:snapToGrid w:val="0"/>
              <w:jc w:val="center"/>
              <w:rPr>
                <w:sz w:val="22"/>
                <w:szCs w:val="18"/>
              </w:rPr>
            </w:pPr>
            <w:r>
              <w:rPr>
                <w:sz w:val="22"/>
                <w:szCs w:val="18"/>
              </w:rPr>
              <w:t>马克思</w:t>
            </w:r>
          </w:p>
          <w:p w:rsidR="00E348A1" w:rsidRDefault="00E832DF">
            <w:pPr>
              <w:snapToGrid w:val="0"/>
              <w:jc w:val="center"/>
              <w:rPr>
                <w:bCs/>
                <w:sz w:val="22"/>
                <w:szCs w:val="18"/>
              </w:rPr>
            </w:pPr>
            <w:r>
              <w:rPr>
                <w:sz w:val="22"/>
                <w:szCs w:val="18"/>
              </w:rPr>
              <w:t>主义学院</w:t>
            </w:r>
          </w:p>
        </w:tc>
        <w:tc>
          <w:tcPr>
            <w:tcW w:w="709" w:type="dxa"/>
            <w:tcMar>
              <w:top w:w="85" w:type="dxa"/>
              <w:left w:w="57" w:type="dxa"/>
              <w:bottom w:w="85" w:type="dxa"/>
              <w:right w:w="57" w:type="dxa"/>
            </w:tcMar>
            <w:vAlign w:val="center"/>
          </w:tcPr>
          <w:p w:rsidR="00E348A1" w:rsidRDefault="00E348A1">
            <w:pPr>
              <w:jc w:val="center"/>
              <w:rPr>
                <w:bCs/>
                <w:sz w:val="22"/>
                <w:szCs w:val="18"/>
              </w:rPr>
            </w:pPr>
          </w:p>
        </w:tc>
      </w:tr>
      <w:tr w:rsidR="00E348A1" w:rsidTr="00367D57">
        <w:trPr>
          <w:trHeight w:val="20"/>
          <w:jc w:val="center"/>
        </w:trPr>
        <w:tc>
          <w:tcPr>
            <w:tcW w:w="997" w:type="dxa"/>
            <w:vMerge/>
            <w:tcMar>
              <w:top w:w="85" w:type="dxa"/>
              <w:left w:w="57" w:type="dxa"/>
              <w:bottom w:w="85" w:type="dxa"/>
              <w:right w:w="57" w:type="dxa"/>
            </w:tcMar>
            <w:vAlign w:val="center"/>
          </w:tcPr>
          <w:p w:rsidR="00E348A1" w:rsidRDefault="00E348A1">
            <w:pPr>
              <w:ind w:leftChars="-50" w:left="-105" w:rightChars="-50" w:right="-105"/>
              <w:jc w:val="center"/>
              <w:rPr>
                <w:bCs/>
                <w:sz w:val="22"/>
                <w:szCs w:val="18"/>
              </w:rPr>
            </w:pPr>
          </w:p>
        </w:tc>
        <w:tc>
          <w:tcPr>
            <w:tcW w:w="872" w:type="dxa"/>
            <w:vMerge w:val="restart"/>
            <w:shd w:val="clear" w:color="auto" w:fill="auto"/>
            <w:tcMar>
              <w:top w:w="85" w:type="dxa"/>
              <w:left w:w="57" w:type="dxa"/>
              <w:bottom w:w="85" w:type="dxa"/>
              <w:right w:w="57" w:type="dxa"/>
            </w:tcMar>
            <w:vAlign w:val="center"/>
          </w:tcPr>
          <w:p w:rsidR="00E348A1" w:rsidRDefault="00E832DF">
            <w:pPr>
              <w:ind w:leftChars="-50" w:left="-105" w:rightChars="-50" w:right="-105"/>
              <w:jc w:val="center"/>
              <w:rPr>
                <w:bCs/>
                <w:sz w:val="22"/>
                <w:szCs w:val="18"/>
              </w:rPr>
            </w:pPr>
            <w:r>
              <w:rPr>
                <w:rFonts w:hint="eastAsia"/>
                <w:bCs/>
                <w:sz w:val="22"/>
                <w:szCs w:val="18"/>
              </w:rPr>
              <w:t>数学</w:t>
            </w:r>
          </w:p>
          <w:p w:rsidR="00E348A1" w:rsidRDefault="00E832DF">
            <w:pPr>
              <w:ind w:leftChars="-50" w:left="-105" w:rightChars="-50" w:right="-105"/>
              <w:jc w:val="center"/>
              <w:rPr>
                <w:bCs/>
                <w:sz w:val="22"/>
                <w:szCs w:val="18"/>
              </w:rPr>
            </w:pPr>
            <w:r>
              <w:rPr>
                <w:rFonts w:hint="eastAsia"/>
                <w:bCs/>
                <w:sz w:val="22"/>
                <w:szCs w:val="18"/>
              </w:rPr>
              <w:t>（</w:t>
            </w:r>
            <w:r>
              <w:rPr>
                <w:bCs/>
                <w:sz w:val="22"/>
                <w:szCs w:val="18"/>
              </w:rPr>
              <w:t>4</w:t>
            </w:r>
            <w:r>
              <w:rPr>
                <w:rFonts w:hint="eastAsia"/>
                <w:bCs/>
                <w:sz w:val="22"/>
                <w:szCs w:val="18"/>
              </w:rPr>
              <w:t>学分）</w:t>
            </w:r>
          </w:p>
        </w:tc>
        <w:tc>
          <w:tcPr>
            <w:tcW w:w="1103" w:type="dxa"/>
            <w:shd w:val="clear" w:color="auto" w:fill="auto"/>
            <w:tcMar>
              <w:top w:w="85" w:type="dxa"/>
              <w:left w:w="57" w:type="dxa"/>
              <w:bottom w:w="85" w:type="dxa"/>
              <w:right w:w="57" w:type="dxa"/>
            </w:tcMar>
            <w:vAlign w:val="center"/>
          </w:tcPr>
          <w:p w:rsidR="00E348A1" w:rsidRDefault="00E832DF">
            <w:pPr>
              <w:ind w:leftChars="-50" w:left="-105" w:rightChars="-50" w:right="-105"/>
              <w:jc w:val="center"/>
              <w:rPr>
                <w:bCs/>
                <w:sz w:val="22"/>
                <w:szCs w:val="18"/>
              </w:rPr>
            </w:pPr>
            <w:r>
              <w:rPr>
                <w:sz w:val="22"/>
                <w:szCs w:val="18"/>
              </w:rPr>
              <w:t>01421061</w:t>
            </w:r>
          </w:p>
        </w:tc>
        <w:tc>
          <w:tcPr>
            <w:tcW w:w="1761" w:type="dxa"/>
            <w:shd w:val="clear" w:color="auto" w:fill="auto"/>
            <w:tcMar>
              <w:top w:w="85" w:type="dxa"/>
              <w:left w:w="57" w:type="dxa"/>
              <w:bottom w:w="85" w:type="dxa"/>
              <w:right w:w="57" w:type="dxa"/>
            </w:tcMar>
            <w:vAlign w:val="center"/>
          </w:tcPr>
          <w:p w:rsidR="00E348A1" w:rsidRDefault="00E832DF">
            <w:pPr>
              <w:jc w:val="center"/>
              <w:rPr>
                <w:bCs/>
                <w:sz w:val="22"/>
                <w:szCs w:val="18"/>
              </w:rPr>
            </w:pPr>
            <w:r>
              <w:rPr>
                <w:sz w:val="22"/>
                <w:szCs w:val="18"/>
              </w:rPr>
              <w:t>数学物理方程</w:t>
            </w:r>
          </w:p>
        </w:tc>
        <w:tc>
          <w:tcPr>
            <w:tcW w:w="567" w:type="dxa"/>
            <w:shd w:val="clear" w:color="auto" w:fill="auto"/>
            <w:tcMar>
              <w:top w:w="85" w:type="dxa"/>
              <w:left w:w="57" w:type="dxa"/>
              <w:bottom w:w="85" w:type="dxa"/>
              <w:right w:w="57" w:type="dxa"/>
            </w:tcMar>
            <w:vAlign w:val="center"/>
          </w:tcPr>
          <w:p w:rsidR="00E348A1" w:rsidRDefault="00E832DF">
            <w:pPr>
              <w:jc w:val="center"/>
              <w:rPr>
                <w:bCs/>
                <w:sz w:val="22"/>
                <w:szCs w:val="18"/>
              </w:rPr>
            </w:pPr>
            <w:r>
              <w:rPr>
                <w:sz w:val="22"/>
                <w:szCs w:val="18"/>
              </w:rPr>
              <w:t>36</w:t>
            </w:r>
          </w:p>
        </w:tc>
        <w:tc>
          <w:tcPr>
            <w:tcW w:w="567" w:type="dxa"/>
            <w:shd w:val="clear" w:color="auto" w:fill="auto"/>
            <w:tcMar>
              <w:top w:w="85" w:type="dxa"/>
              <w:left w:w="57" w:type="dxa"/>
              <w:bottom w:w="85" w:type="dxa"/>
              <w:right w:w="57" w:type="dxa"/>
            </w:tcMar>
            <w:vAlign w:val="center"/>
          </w:tcPr>
          <w:p w:rsidR="00E348A1" w:rsidRDefault="00E348A1">
            <w:pPr>
              <w:jc w:val="center"/>
              <w:rPr>
                <w:bCs/>
                <w:sz w:val="22"/>
                <w:szCs w:val="18"/>
              </w:rPr>
            </w:pPr>
          </w:p>
        </w:tc>
        <w:tc>
          <w:tcPr>
            <w:tcW w:w="412" w:type="dxa"/>
            <w:shd w:val="clear" w:color="auto" w:fill="auto"/>
            <w:tcMar>
              <w:top w:w="85" w:type="dxa"/>
              <w:left w:w="57" w:type="dxa"/>
              <w:bottom w:w="85" w:type="dxa"/>
              <w:right w:w="57" w:type="dxa"/>
            </w:tcMar>
            <w:vAlign w:val="center"/>
          </w:tcPr>
          <w:p w:rsidR="00E348A1" w:rsidRDefault="00E832DF">
            <w:pPr>
              <w:jc w:val="center"/>
              <w:rPr>
                <w:bCs/>
                <w:sz w:val="22"/>
                <w:szCs w:val="18"/>
              </w:rPr>
            </w:pPr>
            <w:r>
              <w:rPr>
                <w:sz w:val="22"/>
                <w:szCs w:val="18"/>
              </w:rPr>
              <w:t>2</w:t>
            </w:r>
          </w:p>
        </w:tc>
        <w:tc>
          <w:tcPr>
            <w:tcW w:w="579" w:type="dxa"/>
            <w:shd w:val="clear" w:color="auto" w:fill="auto"/>
            <w:tcMar>
              <w:top w:w="85" w:type="dxa"/>
              <w:left w:w="57" w:type="dxa"/>
              <w:bottom w:w="85" w:type="dxa"/>
              <w:right w:w="57" w:type="dxa"/>
            </w:tcMar>
            <w:vAlign w:val="center"/>
          </w:tcPr>
          <w:p w:rsidR="00E348A1" w:rsidRDefault="00E832DF">
            <w:pPr>
              <w:jc w:val="center"/>
              <w:rPr>
                <w:bCs/>
                <w:sz w:val="22"/>
                <w:szCs w:val="18"/>
              </w:rPr>
            </w:pPr>
            <w:r>
              <w:rPr>
                <w:sz w:val="22"/>
                <w:szCs w:val="18"/>
              </w:rPr>
              <w:t>1</w:t>
            </w:r>
          </w:p>
        </w:tc>
        <w:tc>
          <w:tcPr>
            <w:tcW w:w="1075" w:type="dxa"/>
            <w:shd w:val="clear" w:color="auto" w:fill="auto"/>
            <w:tcMar>
              <w:top w:w="85" w:type="dxa"/>
              <w:left w:w="57" w:type="dxa"/>
              <w:bottom w:w="85" w:type="dxa"/>
              <w:right w:w="57" w:type="dxa"/>
            </w:tcMar>
            <w:vAlign w:val="center"/>
          </w:tcPr>
          <w:p w:rsidR="00E348A1" w:rsidRDefault="00E832DF">
            <w:pPr>
              <w:jc w:val="center"/>
              <w:rPr>
                <w:bCs/>
                <w:sz w:val="22"/>
                <w:szCs w:val="18"/>
              </w:rPr>
            </w:pPr>
            <w:r>
              <w:rPr>
                <w:sz w:val="22"/>
                <w:szCs w:val="18"/>
              </w:rPr>
              <w:t>理学院</w:t>
            </w:r>
          </w:p>
        </w:tc>
        <w:tc>
          <w:tcPr>
            <w:tcW w:w="709" w:type="dxa"/>
            <w:vMerge w:val="restart"/>
            <w:shd w:val="clear" w:color="auto" w:fill="auto"/>
            <w:tcMar>
              <w:top w:w="85" w:type="dxa"/>
              <w:left w:w="57" w:type="dxa"/>
              <w:bottom w:w="85" w:type="dxa"/>
              <w:right w:w="57" w:type="dxa"/>
            </w:tcMar>
            <w:vAlign w:val="center"/>
          </w:tcPr>
          <w:p w:rsidR="00E348A1" w:rsidRDefault="00E832DF">
            <w:pPr>
              <w:jc w:val="center"/>
              <w:rPr>
                <w:bCs/>
                <w:sz w:val="22"/>
                <w:szCs w:val="18"/>
              </w:rPr>
            </w:pPr>
            <w:r>
              <w:rPr>
                <w:rFonts w:hint="eastAsia"/>
                <w:sz w:val="22"/>
                <w:szCs w:val="18"/>
              </w:rPr>
              <w:t>任选</w:t>
            </w:r>
            <w:r>
              <w:rPr>
                <w:sz w:val="22"/>
                <w:szCs w:val="18"/>
              </w:rPr>
              <w:t>2</w:t>
            </w:r>
            <w:r>
              <w:rPr>
                <w:rFonts w:hint="eastAsia"/>
                <w:sz w:val="22"/>
                <w:szCs w:val="18"/>
              </w:rPr>
              <w:t>门</w:t>
            </w:r>
          </w:p>
        </w:tc>
      </w:tr>
      <w:tr w:rsidR="00E348A1" w:rsidTr="00367D57">
        <w:trPr>
          <w:cantSplit/>
          <w:trHeight w:val="20"/>
          <w:jc w:val="center"/>
        </w:trPr>
        <w:tc>
          <w:tcPr>
            <w:tcW w:w="997" w:type="dxa"/>
            <w:vMerge/>
            <w:tcMar>
              <w:top w:w="85" w:type="dxa"/>
              <w:left w:w="57" w:type="dxa"/>
              <w:bottom w:w="85" w:type="dxa"/>
              <w:right w:w="57" w:type="dxa"/>
            </w:tcMar>
            <w:vAlign w:val="center"/>
          </w:tcPr>
          <w:p w:rsidR="00E348A1" w:rsidRDefault="00E348A1">
            <w:pPr>
              <w:ind w:leftChars="-50" w:left="-105" w:rightChars="-50" w:right="-105"/>
              <w:jc w:val="center"/>
              <w:rPr>
                <w:bCs/>
                <w:sz w:val="22"/>
                <w:szCs w:val="18"/>
              </w:rPr>
            </w:pPr>
          </w:p>
        </w:tc>
        <w:tc>
          <w:tcPr>
            <w:tcW w:w="872" w:type="dxa"/>
            <w:vMerge/>
            <w:tcMar>
              <w:top w:w="85" w:type="dxa"/>
              <w:left w:w="57" w:type="dxa"/>
              <w:bottom w:w="85" w:type="dxa"/>
              <w:right w:w="57" w:type="dxa"/>
            </w:tcMar>
            <w:vAlign w:val="center"/>
          </w:tcPr>
          <w:p w:rsidR="00E348A1" w:rsidRDefault="00E348A1">
            <w:pPr>
              <w:ind w:leftChars="-50" w:left="-105" w:rightChars="-50" w:right="-105"/>
              <w:jc w:val="center"/>
              <w:rPr>
                <w:bCs/>
                <w:sz w:val="22"/>
                <w:szCs w:val="18"/>
              </w:rPr>
            </w:pPr>
          </w:p>
        </w:tc>
        <w:tc>
          <w:tcPr>
            <w:tcW w:w="1103" w:type="dxa"/>
            <w:shd w:val="clear" w:color="auto" w:fill="auto"/>
            <w:tcMar>
              <w:top w:w="85" w:type="dxa"/>
              <w:left w:w="57" w:type="dxa"/>
              <w:bottom w:w="85" w:type="dxa"/>
              <w:right w:w="57" w:type="dxa"/>
            </w:tcMar>
            <w:vAlign w:val="center"/>
          </w:tcPr>
          <w:p w:rsidR="00E348A1" w:rsidRDefault="00E832DF">
            <w:pPr>
              <w:ind w:leftChars="-50" w:left="-105" w:rightChars="-50" w:right="-105"/>
              <w:jc w:val="center"/>
              <w:rPr>
                <w:bCs/>
                <w:sz w:val="22"/>
                <w:szCs w:val="18"/>
              </w:rPr>
            </w:pPr>
            <w:r>
              <w:rPr>
                <w:sz w:val="22"/>
                <w:szCs w:val="18"/>
              </w:rPr>
              <w:t>01421062</w:t>
            </w:r>
          </w:p>
        </w:tc>
        <w:tc>
          <w:tcPr>
            <w:tcW w:w="1761" w:type="dxa"/>
            <w:shd w:val="clear" w:color="auto" w:fill="auto"/>
            <w:tcMar>
              <w:top w:w="85" w:type="dxa"/>
              <w:left w:w="57" w:type="dxa"/>
              <w:bottom w:w="85" w:type="dxa"/>
              <w:right w:w="57" w:type="dxa"/>
            </w:tcMar>
            <w:vAlign w:val="center"/>
          </w:tcPr>
          <w:p w:rsidR="00E348A1" w:rsidRDefault="00E832DF">
            <w:pPr>
              <w:jc w:val="center"/>
              <w:rPr>
                <w:bCs/>
                <w:sz w:val="22"/>
                <w:szCs w:val="18"/>
              </w:rPr>
            </w:pPr>
            <w:r>
              <w:rPr>
                <w:sz w:val="22"/>
                <w:szCs w:val="18"/>
              </w:rPr>
              <w:t>矩阵论</w:t>
            </w:r>
          </w:p>
        </w:tc>
        <w:tc>
          <w:tcPr>
            <w:tcW w:w="567" w:type="dxa"/>
            <w:shd w:val="clear" w:color="auto" w:fill="auto"/>
            <w:tcMar>
              <w:top w:w="85" w:type="dxa"/>
              <w:left w:w="57" w:type="dxa"/>
              <w:bottom w:w="85" w:type="dxa"/>
              <w:right w:w="57" w:type="dxa"/>
            </w:tcMar>
            <w:vAlign w:val="center"/>
          </w:tcPr>
          <w:p w:rsidR="00E348A1" w:rsidRDefault="00E832DF">
            <w:pPr>
              <w:jc w:val="center"/>
              <w:rPr>
                <w:bCs/>
                <w:sz w:val="22"/>
                <w:szCs w:val="18"/>
              </w:rPr>
            </w:pPr>
            <w:r>
              <w:rPr>
                <w:sz w:val="22"/>
                <w:szCs w:val="18"/>
              </w:rPr>
              <w:t>36</w:t>
            </w:r>
          </w:p>
        </w:tc>
        <w:tc>
          <w:tcPr>
            <w:tcW w:w="567" w:type="dxa"/>
            <w:shd w:val="clear" w:color="auto" w:fill="auto"/>
            <w:tcMar>
              <w:top w:w="85" w:type="dxa"/>
              <w:left w:w="57" w:type="dxa"/>
              <w:bottom w:w="85" w:type="dxa"/>
              <w:right w:w="57" w:type="dxa"/>
            </w:tcMar>
            <w:vAlign w:val="center"/>
          </w:tcPr>
          <w:p w:rsidR="00E348A1" w:rsidRDefault="00E348A1">
            <w:pPr>
              <w:jc w:val="center"/>
              <w:rPr>
                <w:bCs/>
                <w:sz w:val="22"/>
                <w:szCs w:val="18"/>
              </w:rPr>
            </w:pPr>
          </w:p>
        </w:tc>
        <w:tc>
          <w:tcPr>
            <w:tcW w:w="412" w:type="dxa"/>
            <w:shd w:val="clear" w:color="auto" w:fill="auto"/>
            <w:tcMar>
              <w:top w:w="85" w:type="dxa"/>
              <w:left w:w="57" w:type="dxa"/>
              <w:bottom w:w="85" w:type="dxa"/>
              <w:right w:w="57" w:type="dxa"/>
            </w:tcMar>
            <w:vAlign w:val="center"/>
          </w:tcPr>
          <w:p w:rsidR="00E348A1" w:rsidRDefault="00E832DF">
            <w:pPr>
              <w:jc w:val="center"/>
              <w:rPr>
                <w:bCs/>
                <w:sz w:val="22"/>
                <w:szCs w:val="18"/>
              </w:rPr>
            </w:pPr>
            <w:r>
              <w:rPr>
                <w:sz w:val="22"/>
                <w:szCs w:val="18"/>
              </w:rPr>
              <w:t>2</w:t>
            </w:r>
          </w:p>
        </w:tc>
        <w:tc>
          <w:tcPr>
            <w:tcW w:w="579" w:type="dxa"/>
            <w:shd w:val="clear" w:color="auto" w:fill="auto"/>
            <w:tcMar>
              <w:top w:w="85" w:type="dxa"/>
              <w:left w:w="57" w:type="dxa"/>
              <w:bottom w:w="85" w:type="dxa"/>
              <w:right w:w="57" w:type="dxa"/>
            </w:tcMar>
            <w:vAlign w:val="center"/>
          </w:tcPr>
          <w:p w:rsidR="00E348A1" w:rsidRDefault="00E832DF">
            <w:pPr>
              <w:jc w:val="center"/>
              <w:rPr>
                <w:bCs/>
                <w:sz w:val="22"/>
                <w:szCs w:val="18"/>
              </w:rPr>
            </w:pPr>
            <w:r>
              <w:rPr>
                <w:sz w:val="22"/>
                <w:szCs w:val="18"/>
              </w:rPr>
              <w:t>1</w:t>
            </w:r>
          </w:p>
        </w:tc>
        <w:tc>
          <w:tcPr>
            <w:tcW w:w="1075"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sz w:val="22"/>
                <w:szCs w:val="18"/>
              </w:rPr>
              <w:t>理学院</w:t>
            </w:r>
          </w:p>
        </w:tc>
        <w:tc>
          <w:tcPr>
            <w:tcW w:w="709" w:type="dxa"/>
            <w:vMerge/>
            <w:tcMar>
              <w:top w:w="85" w:type="dxa"/>
              <w:left w:w="57" w:type="dxa"/>
              <w:bottom w:w="85" w:type="dxa"/>
              <w:right w:w="57" w:type="dxa"/>
            </w:tcMar>
            <w:vAlign w:val="center"/>
          </w:tcPr>
          <w:p w:rsidR="00E348A1" w:rsidRDefault="00E348A1">
            <w:pPr>
              <w:jc w:val="center"/>
              <w:rPr>
                <w:bCs/>
                <w:sz w:val="22"/>
                <w:szCs w:val="18"/>
              </w:rPr>
            </w:pPr>
          </w:p>
        </w:tc>
      </w:tr>
      <w:tr w:rsidR="00E348A1" w:rsidTr="00367D57">
        <w:trPr>
          <w:cantSplit/>
          <w:trHeight w:val="20"/>
          <w:jc w:val="center"/>
        </w:trPr>
        <w:tc>
          <w:tcPr>
            <w:tcW w:w="997" w:type="dxa"/>
            <w:vMerge/>
            <w:tcMar>
              <w:top w:w="85" w:type="dxa"/>
              <w:left w:w="57" w:type="dxa"/>
              <w:bottom w:w="85" w:type="dxa"/>
              <w:right w:w="57" w:type="dxa"/>
            </w:tcMar>
            <w:vAlign w:val="center"/>
          </w:tcPr>
          <w:p w:rsidR="00E348A1" w:rsidRDefault="00E348A1">
            <w:pPr>
              <w:ind w:leftChars="-50" w:left="-105" w:rightChars="-50" w:right="-105"/>
              <w:jc w:val="center"/>
              <w:rPr>
                <w:bCs/>
                <w:sz w:val="22"/>
                <w:szCs w:val="18"/>
              </w:rPr>
            </w:pPr>
          </w:p>
        </w:tc>
        <w:tc>
          <w:tcPr>
            <w:tcW w:w="872" w:type="dxa"/>
            <w:vMerge/>
            <w:tcMar>
              <w:top w:w="85" w:type="dxa"/>
              <w:left w:w="57" w:type="dxa"/>
              <w:bottom w:w="85" w:type="dxa"/>
              <w:right w:w="57" w:type="dxa"/>
            </w:tcMar>
            <w:vAlign w:val="center"/>
          </w:tcPr>
          <w:p w:rsidR="00E348A1" w:rsidRDefault="00E348A1">
            <w:pPr>
              <w:ind w:leftChars="-50" w:left="-105" w:rightChars="-50" w:right="-105"/>
              <w:jc w:val="center"/>
              <w:rPr>
                <w:bCs/>
                <w:sz w:val="22"/>
                <w:szCs w:val="18"/>
              </w:rPr>
            </w:pPr>
          </w:p>
        </w:tc>
        <w:tc>
          <w:tcPr>
            <w:tcW w:w="1103" w:type="dxa"/>
            <w:shd w:val="clear" w:color="auto" w:fill="auto"/>
            <w:tcMar>
              <w:top w:w="85" w:type="dxa"/>
              <w:left w:w="57" w:type="dxa"/>
              <w:bottom w:w="85" w:type="dxa"/>
              <w:right w:w="57" w:type="dxa"/>
            </w:tcMar>
            <w:vAlign w:val="center"/>
          </w:tcPr>
          <w:p w:rsidR="00E348A1" w:rsidRDefault="00E832DF">
            <w:pPr>
              <w:ind w:leftChars="-50" w:left="-105" w:rightChars="-50" w:right="-105"/>
              <w:jc w:val="center"/>
              <w:rPr>
                <w:bCs/>
                <w:sz w:val="22"/>
                <w:szCs w:val="18"/>
              </w:rPr>
            </w:pPr>
            <w:r>
              <w:rPr>
                <w:sz w:val="22"/>
                <w:szCs w:val="18"/>
              </w:rPr>
              <w:t>01421063</w:t>
            </w:r>
          </w:p>
        </w:tc>
        <w:tc>
          <w:tcPr>
            <w:tcW w:w="1761" w:type="dxa"/>
            <w:shd w:val="clear" w:color="auto" w:fill="auto"/>
            <w:tcMar>
              <w:top w:w="85" w:type="dxa"/>
              <w:left w:w="57" w:type="dxa"/>
              <w:bottom w:w="85" w:type="dxa"/>
              <w:right w:w="57" w:type="dxa"/>
            </w:tcMar>
            <w:vAlign w:val="center"/>
          </w:tcPr>
          <w:p w:rsidR="00E348A1" w:rsidRDefault="00E832DF">
            <w:pPr>
              <w:jc w:val="center"/>
              <w:rPr>
                <w:bCs/>
                <w:sz w:val="22"/>
                <w:szCs w:val="18"/>
              </w:rPr>
            </w:pPr>
            <w:r>
              <w:rPr>
                <w:sz w:val="22"/>
                <w:szCs w:val="18"/>
              </w:rPr>
              <w:t>应用数理统计</w:t>
            </w:r>
          </w:p>
        </w:tc>
        <w:tc>
          <w:tcPr>
            <w:tcW w:w="567" w:type="dxa"/>
            <w:shd w:val="clear" w:color="auto" w:fill="auto"/>
            <w:tcMar>
              <w:top w:w="85" w:type="dxa"/>
              <w:left w:w="57" w:type="dxa"/>
              <w:bottom w:w="85" w:type="dxa"/>
              <w:right w:w="57" w:type="dxa"/>
            </w:tcMar>
            <w:vAlign w:val="center"/>
          </w:tcPr>
          <w:p w:rsidR="00E348A1" w:rsidRDefault="00E832DF">
            <w:pPr>
              <w:jc w:val="center"/>
              <w:rPr>
                <w:bCs/>
                <w:sz w:val="22"/>
                <w:szCs w:val="18"/>
              </w:rPr>
            </w:pPr>
            <w:r>
              <w:rPr>
                <w:sz w:val="22"/>
                <w:szCs w:val="18"/>
              </w:rPr>
              <w:t>36</w:t>
            </w:r>
          </w:p>
        </w:tc>
        <w:tc>
          <w:tcPr>
            <w:tcW w:w="567" w:type="dxa"/>
            <w:shd w:val="clear" w:color="auto" w:fill="auto"/>
            <w:tcMar>
              <w:top w:w="85" w:type="dxa"/>
              <w:left w:w="57" w:type="dxa"/>
              <w:bottom w:w="85" w:type="dxa"/>
              <w:right w:w="57" w:type="dxa"/>
            </w:tcMar>
            <w:vAlign w:val="center"/>
          </w:tcPr>
          <w:p w:rsidR="00E348A1" w:rsidRDefault="00E348A1">
            <w:pPr>
              <w:jc w:val="center"/>
              <w:rPr>
                <w:bCs/>
                <w:sz w:val="22"/>
                <w:szCs w:val="18"/>
              </w:rPr>
            </w:pPr>
          </w:p>
        </w:tc>
        <w:tc>
          <w:tcPr>
            <w:tcW w:w="412" w:type="dxa"/>
            <w:shd w:val="clear" w:color="auto" w:fill="auto"/>
            <w:tcMar>
              <w:top w:w="85" w:type="dxa"/>
              <w:left w:w="57" w:type="dxa"/>
              <w:bottom w:w="85" w:type="dxa"/>
              <w:right w:w="57" w:type="dxa"/>
            </w:tcMar>
            <w:vAlign w:val="center"/>
          </w:tcPr>
          <w:p w:rsidR="00E348A1" w:rsidRDefault="00E832DF">
            <w:pPr>
              <w:jc w:val="center"/>
              <w:rPr>
                <w:bCs/>
                <w:sz w:val="22"/>
                <w:szCs w:val="18"/>
              </w:rPr>
            </w:pPr>
            <w:r>
              <w:rPr>
                <w:sz w:val="22"/>
                <w:szCs w:val="18"/>
              </w:rPr>
              <w:t>2</w:t>
            </w:r>
          </w:p>
        </w:tc>
        <w:tc>
          <w:tcPr>
            <w:tcW w:w="579" w:type="dxa"/>
            <w:shd w:val="clear" w:color="auto" w:fill="auto"/>
            <w:tcMar>
              <w:top w:w="85" w:type="dxa"/>
              <w:left w:w="57" w:type="dxa"/>
              <w:bottom w:w="85" w:type="dxa"/>
              <w:right w:w="57" w:type="dxa"/>
            </w:tcMar>
            <w:vAlign w:val="center"/>
          </w:tcPr>
          <w:p w:rsidR="00E348A1" w:rsidRDefault="00E832DF">
            <w:pPr>
              <w:jc w:val="center"/>
              <w:rPr>
                <w:bCs/>
                <w:sz w:val="22"/>
                <w:szCs w:val="18"/>
              </w:rPr>
            </w:pPr>
            <w:r>
              <w:rPr>
                <w:sz w:val="22"/>
                <w:szCs w:val="18"/>
              </w:rPr>
              <w:t>1</w:t>
            </w:r>
          </w:p>
        </w:tc>
        <w:tc>
          <w:tcPr>
            <w:tcW w:w="1075"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sz w:val="22"/>
                <w:szCs w:val="18"/>
              </w:rPr>
              <w:t>理学院</w:t>
            </w:r>
          </w:p>
        </w:tc>
        <w:tc>
          <w:tcPr>
            <w:tcW w:w="709" w:type="dxa"/>
            <w:vMerge/>
            <w:tcMar>
              <w:top w:w="85" w:type="dxa"/>
              <w:left w:w="57" w:type="dxa"/>
              <w:bottom w:w="85" w:type="dxa"/>
              <w:right w:w="57" w:type="dxa"/>
            </w:tcMar>
            <w:vAlign w:val="center"/>
          </w:tcPr>
          <w:p w:rsidR="00E348A1" w:rsidRDefault="00E348A1">
            <w:pPr>
              <w:jc w:val="center"/>
              <w:rPr>
                <w:bCs/>
                <w:sz w:val="22"/>
                <w:szCs w:val="18"/>
              </w:rPr>
            </w:pPr>
          </w:p>
        </w:tc>
      </w:tr>
      <w:tr w:rsidR="00E348A1" w:rsidTr="00367D57">
        <w:trPr>
          <w:cantSplit/>
          <w:trHeight w:val="20"/>
          <w:jc w:val="center"/>
        </w:trPr>
        <w:tc>
          <w:tcPr>
            <w:tcW w:w="997" w:type="dxa"/>
            <w:vMerge/>
            <w:tcMar>
              <w:top w:w="85" w:type="dxa"/>
              <w:left w:w="57" w:type="dxa"/>
              <w:bottom w:w="85" w:type="dxa"/>
              <w:right w:w="57" w:type="dxa"/>
            </w:tcMar>
            <w:vAlign w:val="center"/>
          </w:tcPr>
          <w:p w:rsidR="00E348A1" w:rsidRDefault="00E348A1">
            <w:pPr>
              <w:ind w:leftChars="-50" w:left="-105" w:rightChars="-50" w:right="-105"/>
              <w:jc w:val="center"/>
              <w:rPr>
                <w:bCs/>
                <w:sz w:val="22"/>
                <w:szCs w:val="18"/>
              </w:rPr>
            </w:pPr>
          </w:p>
        </w:tc>
        <w:tc>
          <w:tcPr>
            <w:tcW w:w="872" w:type="dxa"/>
            <w:vMerge/>
            <w:tcMar>
              <w:top w:w="85" w:type="dxa"/>
              <w:left w:w="57" w:type="dxa"/>
              <w:bottom w:w="85" w:type="dxa"/>
              <w:right w:w="57" w:type="dxa"/>
            </w:tcMar>
            <w:vAlign w:val="center"/>
          </w:tcPr>
          <w:p w:rsidR="00E348A1" w:rsidRDefault="00E348A1">
            <w:pPr>
              <w:ind w:leftChars="-50" w:left="-105" w:rightChars="-50" w:right="-105"/>
              <w:jc w:val="center"/>
              <w:rPr>
                <w:bCs/>
                <w:sz w:val="22"/>
                <w:szCs w:val="18"/>
              </w:rPr>
            </w:pPr>
          </w:p>
        </w:tc>
        <w:tc>
          <w:tcPr>
            <w:tcW w:w="1103" w:type="dxa"/>
            <w:shd w:val="clear" w:color="auto" w:fill="auto"/>
            <w:tcMar>
              <w:top w:w="85" w:type="dxa"/>
              <w:left w:w="57" w:type="dxa"/>
              <w:bottom w:w="85" w:type="dxa"/>
              <w:right w:w="57" w:type="dxa"/>
            </w:tcMar>
            <w:vAlign w:val="center"/>
          </w:tcPr>
          <w:p w:rsidR="00E348A1" w:rsidRDefault="00E832DF">
            <w:pPr>
              <w:ind w:leftChars="-50" w:left="-105" w:rightChars="-50" w:right="-105"/>
              <w:jc w:val="center"/>
              <w:rPr>
                <w:bCs/>
                <w:sz w:val="22"/>
                <w:szCs w:val="18"/>
              </w:rPr>
            </w:pPr>
            <w:r>
              <w:rPr>
                <w:sz w:val="22"/>
                <w:szCs w:val="18"/>
              </w:rPr>
              <w:t>01421064</w:t>
            </w:r>
          </w:p>
        </w:tc>
        <w:tc>
          <w:tcPr>
            <w:tcW w:w="1761" w:type="dxa"/>
            <w:shd w:val="clear" w:color="auto" w:fill="auto"/>
            <w:tcMar>
              <w:top w:w="85" w:type="dxa"/>
              <w:left w:w="57" w:type="dxa"/>
              <w:bottom w:w="85" w:type="dxa"/>
              <w:right w:w="57" w:type="dxa"/>
            </w:tcMar>
            <w:vAlign w:val="center"/>
          </w:tcPr>
          <w:p w:rsidR="00E348A1" w:rsidRDefault="00E832DF">
            <w:pPr>
              <w:jc w:val="center"/>
              <w:rPr>
                <w:bCs/>
                <w:sz w:val="22"/>
                <w:szCs w:val="18"/>
              </w:rPr>
            </w:pPr>
            <w:r>
              <w:rPr>
                <w:sz w:val="22"/>
                <w:szCs w:val="18"/>
              </w:rPr>
              <w:t>随机过程</w:t>
            </w:r>
          </w:p>
        </w:tc>
        <w:tc>
          <w:tcPr>
            <w:tcW w:w="567" w:type="dxa"/>
            <w:shd w:val="clear" w:color="auto" w:fill="auto"/>
            <w:tcMar>
              <w:top w:w="85" w:type="dxa"/>
              <w:left w:w="57" w:type="dxa"/>
              <w:bottom w:w="85" w:type="dxa"/>
              <w:right w:w="57" w:type="dxa"/>
            </w:tcMar>
            <w:vAlign w:val="center"/>
          </w:tcPr>
          <w:p w:rsidR="00E348A1" w:rsidRDefault="00E832DF">
            <w:pPr>
              <w:jc w:val="center"/>
              <w:rPr>
                <w:bCs/>
                <w:sz w:val="22"/>
                <w:szCs w:val="18"/>
              </w:rPr>
            </w:pPr>
            <w:r>
              <w:rPr>
                <w:sz w:val="22"/>
                <w:szCs w:val="18"/>
              </w:rPr>
              <w:t>36</w:t>
            </w:r>
          </w:p>
        </w:tc>
        <w:tc>
          <w:tcPr>
            <w:tcW w:w="567" w:type="dxa"/>
            <w:shd w:val="clear" w:color="auto" w:fill="auto"/>
            <w:tcMar>
              <w:top w:w="85" w:type="dxa"/>
              <w:left w:w="57" w:type="dxa"/>
              <w:bottom w:w="85" w:type="dxa"/>
              <w:right w:w="57" w:type="dxa"/>
            </w:tcMar>
            <w:vAlign w:val="center"/>
          </w:tcPr>
          <w:p w:rsidR="00E348A1" w:rsidRDefault="00E348A1">
            <w:pPr>
              <w:jc w:val="center"/>
              <w:rPr>
                <w:bCs/>
                <w:sz w:val="22"/>
                <w:szCs w:val="18"/>
              </w:rPr>
            </w:pPr>
          </w:p>
        </w:tc>
        <w:tc>
          <w:tcPr>
            <w:tcW w:w="412" w:type="dxa"/>
            <w:shd w:val="clear" w:color="auto" w:fill="auto"/>
            <w:tcMar>
              <w:top w:w="85" w:type="dxa"/>
              <w:left w:w="57" w:type="dxa"/>
              <w:bottom w:w="85" w:type="dxa"/>
              <w:right w:w="57" w:type="dxa"/>
            </w:tcMar>
            <w:vAlign w:val="center"/>
          </w:tcPr>
          <w:p w:rsidR="00E348A1" w:rsidRDefault="00E832DF">
            <w:pPr>
              <w:jc w:val="center"/>
              <w:rPr>
                <w:bCs/>
                <w:sz w:val="22"/>
                <w:szCs w:val="18"/>
              </w:rPr>
            </w:pPr>
            <w:r>
              <w:rPr>
                <w:sz w:val="22"/>
                <w:szCs w:val="18"/>
              </w:rPr>
              <w:t>2</w:t>
            </w:r>
          </w:p>
        </w:tc>
        <w:tc>
          <w:tcPr>
            <w:tcW w:w="579" w:type="dxa"/>
            <w:shd w:val="clear" w:color="auto" w:fill="auto"/>
            <w:tcMar>
              <w:top w:w="85" w:type="dxa"/>
              <w:left w:w="57" w:type="dxa"/>
              <w:bottom w:w="85" w:type="dxa"/>
              <w:right w:w="57" w:type="dxa"/>
            </w:tcMar>
            <w:vAlign w:val="center"/>
          </w:tcPr>
          <w:p w:rsidR="00E348A1" w:rsidRDefault="00E832DF">
            <w:pPr>
              <w:jc w:val="center"/>
              <w:rPr>
                <w:bCs/>
                <w:sz w:val="22"/>
                <w:szCs w:val="18"/>
              </w:rPr>
            </w:pPr>
            <w:r>
              <w:rPr>
                <w:sz w:val="22"/>
                <w:szCs w:val="18"/>
              </w:rPr>
              <w:t>2</w:t>
            </w:r>
          </w:p>
        </w:tc>
        <w:tc>
          <w:tcPr>
            <w:tcW w:w="1075"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sz w:val="22"/>
                <w:szCs w:val="18"/>
              </w:rPr>
              <w:t>理学院</w:t>
            </w:r>
          </w:p>
        </w:tc>
        <w:tc>
          <w:tcPr>
            <w:tcW w:w="709" w:type="dxa"/>
            <w:vMerge/>
            <w:tcMar>
              <w:top w:w="85" w:type="dxa"/>
              <w:left w:w="57" w:type="dxa"/>
              <w:bottom w:w="85" w:type="dxa"/>
              <w:right w:w="57" w:type="dxa"/>
            </w:tcMar>
            <w:vAlign w:val="center"/>
          </w:tcPr>
          <w:p w:rsidR="00E348A1" w:rsidRDefault="00E348A1">
            <w:pPr>
              <w:jc w:val="center"/>
              <w:rPr>
                <w:bCs/>
                <w:sz w:val="22"/>
                <w:szCs w:val="18"/>
              </w:rPr>
            </w:pPr>
          </w:p>
        </w:tc>
      </w:tr>
      <w:tr w:rsidR="00E348A1" w:rsidTr="00367D57">
        <w:trPr>
          <w:cantSplit/>
          <w:trHeight w:val="20"/>
          <w:jc w:val="center"/>
        </w:trPr>
        <w:tc>
          <w:tcPr>
            <w:tcW w:w="997" w:type="dxa"/>
            <w:vMerge/>
            <w:tcMar>
              <w:top w:w="85" w:type="dxa"/>
              <w:left w:w="57" w:type="dxa"/>
              <w:bottom w:w="85" w:type="dxa"/>
              <w:right w:w="57" w:type="dxa"/>
            </w:tcMar>
            <w:vAlign w:val="center"/>
          </w:tcPr>
          <w:p w:rsidR="00E348A1" w:rsidRDefault="00E348A1">
            <w:pPr>
              <w:ind w:leftChars="-50" w:left="-105" w:rightChars="-50" w:right="-105"/>
              <w:jc w:val="center"/>
              <w:rPr>
                <w:bCs/>
                <w:sz w:val="22"/>
                <w:szCs w:val="18"/>
              </w:rPr>
            </w:pPr>
          </w:p>
        </w:tc>
        <w:tc>
          <w:tcPr>
            <w:tcW w:w="872" w:type="dxa"/>
            <w:vMerge/>
            <w:tcMar>
              <w:top w:w="85" w:type="dxa"/>
              <w:left w:w="57" w:type="dxa"/>
              <w:bottom w:w="85" w:type="dxa"/>
              <w:right w:w="57" w:type="dxa"/>
            </w:tcMar>
            <w:vAlign w:val="center"/>
          </w:tcPr>
          <w:p w:rsidR="00E348A1" w:rsidRDefault="00E348A1">
            <w:pPr>
              <w:ind w:leftChars="-50" w:left="-105" w:rightChars="-50" w:right="-105"/>
              <w:jc w:val="center"/>
              <w:rPr>
                <w:bCs/>
                <w:sz w:val="22"/>
                <w:szCs w:val="18"/>
              </w:rPr>
            </w:pPr>
          </w:p>
        </w:tc>
        <w:tc>
          <w:tcPr>
            <w:tcW w:w="1103" w:type="dxa"/>
            <w:shd w:val="clear" w:color="auto" w:fill="auto"/>
            <w:tcMar>
              <w:top w:w="85" w:type="dxa"/>
              <w:left w:w="57" w:type="dxa"/>
              <w:bottom w:w="85" w:type="dxa"/>
              <w:right w:w="57" w:type="dxa"/>
            </w:tcMar>
            <w:vAlign w:val="center"/>
          </w:tcPr>
          <w:p w:rsidR="00E348A1" w:rsidRDefault="00E832DF">
            <w:pPr>
              <w:ind w:leftChars="-50" w:left="-105" w:rightChars="-50" w:right="-105"/>
              <w:jc w:val="center"/>
              <w:rPr>
                <w:bCs/>
                <w:sz w:val="22"/>
                <w:szCs w:val="18"/>
              </w:rPr>
            </w:pPr>
            <w:r>
              <w:rPr>
                <w:sz w:val="22"/>
                <w:szCs w:val="18"/>
              </w:rPr>
              <w:t>01421065</w:t>
            </w:r>
          </w:p>
        </w:tc>
        <w:tc>
          <w:tcPr>
            <w:tcW w:w="1761" w:type="dxa"/>
            <w:shd w:val="clear" w:color="auto" w:fill="auto"/>
            <w:tcMar>
              <w:top w:w="85" w:type="dxa"/>
              <w:left w:w="57" w:type="dxa"/>
              <w:bottom w:w="85" w:type="dxa"/>
              <w:right w:w="57" w:type="dxa"/>
            </w:tcMar>
            <w:vAlign w:val="center"/>
          </w:tcPr>
          <w:p w:rsidR="00E348A1" w:rsidRDefault="00E832DF">
            <w:pPr>
              <w:jc w:val="center"/>
              <w:rPr>
                <w:bCs/>
                <w:sz w:val="22"/>
                <w:szCs w:val="18"/>
              </w:rPr>
            </w:pPr>
            <w:r>
              <w:rPr>
                <w:sz w:val="22"/>
                <w:szCs w:val="18"/>
              </w:rPr>
              <w:t>数值分析</w:t>
            </w:r>
          </w:p>
        </w:tc>
        <w:tc>
          <w:tcPr>
            <w:tcW w:w="567" w:type="dxa"/>
            <w:shd w:val="clear" w:color="auto" w:fill="auto"/>
            <w:tcMar>
              <w:top w:w="85" w:type="dxa"/>
              <w:left w:w="57" w:type="dxa"/>
              <w:bottom w:w="85" w:type="dxa"/>
              <w:right w:w="57" w:type="dxa"/>
            </w:tcMar>
            <w:vAlign w:val="center"/>
          </w:tcPr>
          <w:p w:rsidR="00E348A1" w:rsidRDefault="00E832DF">
            <w:pPr>
              <w:jc w:val="center"/>
              <w:rPr>
                <w:bCs/>
                <w:sz w:val="22"/>
                <w:szCs w:val="18"/>
              </w:rPr>
            </w:pPr>
            <w:r>
              <w:rPr>
                <w:sz w:val="22"/>
                <w:szCs w:val="18"/>
              </w:rPr>
              <w:t>36</w:t>
            </w:r>
          </w:p>
        </w:tc>
        <w:tc>
          <w:tcPr>
            <w:tcW w:w="567" w:type="dxa"/>
            <w:shd w:val="clear" w:color="auto" w:fill="auto"/>
            <w:tcMar>
              <w:top w:w="85" w:type="dxa"/>
              <w:left w:w="57" w:type="dxa"/>
              <w:bottom w:w="85" w:type="dxa"/>
              <w:right w:w="57" w:type="dxa"/>
            </w:tcMar>
            <w:vAlign w:val="center"/>
          </w:tcPr>
          <w:p w:rsidR="00E348A1" w:rsidRDefault="00E348A1">
            <w:pPr>
              <w:jc w:val="center"/>
              <w:rPr>
                <w:bCs/>
                <w:sz w:val="22"/>
                <w:szCs w:val="18"/>
              </w:rPr>
            </w:pPr>
          </w:p>
        </w:tc>
        <w:tc>
          <w:tcPr>
            <w:tcW w:w="412" w:type="dxa"/>
            <w:shd w:val="clear" w:color="auto" w:fill="auto"/>
            <w:tcMar>
              <w:top w:w="85" w:type="dxa"/>
              <w:left w:w="57" w:type="dxa"/>
              <w:bottom w:w="85" w:type="dxa"/>
              <w:right w:w="57" w:type="dxa"/>
            </w:tcMar>
            <w:vAlign w:val="center"/>
          </w:tcPr>
          <w:p w:rsidR="00E348A1" w:rsidRDefault="00E832DF">
            <w:pPr>
              <w:jc w:val="center"/>
              <w:rPr>
                <w:bCs/>
                <w:sz w:val="22"/>
                <w:szCs w:val="18"/>
              </w:rPr>
            </w:pPr>
            <w:r>
              <w:rPr>
                <w:sz w:val="22"/>
                <w:szCs w:val="18"/>
              </w:rPr>
              <w:t>2</w:t>
            </w:r>
          </w:p>
        </w:tc>
        <w:tc>
          <w:tcPr>
            <w:tcW w:w="579" w:type="dxa"/>
            <w:shd w:val="clear" w:color="auto" w:fill="auto"/>
            <w:tcMar>
              <w:top w:w="85" w:type="dxa"/>
              <w:left w:w="57" w:type="dxa"/>
              <w:bottom w:w="85" w:type="dxa"/>
              <w:right w:w="57" w:type="dxa"/>
            </w:tcMar>
            <w:vAlign w:val="center"/>
          </w:tcPr>
          <w:p w:rsidR="00E348A1" w:rsidRDefault="00E832DF">
            <w:pPr>
              <w:jc w:val="center"/>
              <w:rPr>
                <w:bCs/>
                <w:sz w:val="22"/>
                <w:szCs w:val="18"/>
              </w:rPr>
            </w:pPr>
            <w:r>
              <w:rPr>
                <w:sz w:val="22"/>
                <w:szCs w:val="18"/>
              </w:rPr>
              <w:t>2</w:t>
            </w:r>
          </w:p>
        </w:tc>
        <w:tc>
          <w:tcPr>
            <w:tcW w:w="1075"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sz w:val="22"/>
                <w:szCs w:val="18"/>
              </w:rPr>
              <w:t>理学院</w:t>
            </w:r>
          </w:p>
        </w:tc>
        <w:tc>
          <w:tcPr>
            <w:tcW w:w="709" w:type="dxa"/>
            <w:vMerge/>
            <w:tcMar>
              <w:top w:w="85" w:type="dxa"/>
              <w:left w:w="57" w:type="dxa"/>
              <w:bottom w:w="85" w:type="dxa"/>
              <w:right w:w="57" w:type="dxa"/>
            </w:tcMar>
            <w:vAlign w:val="center"/>
          </w:tcPr>
          <w:p w:rsidR="00E348A1" w:rsidRDefault="00E348A1">
            <w:pPr>
              <w:jc w:val="center"/>
              <w:rPr>
                <w:bCs/>
                <w:sz w:val="22"/>
                <w:szCs w:val="18"/>
              </w:rPr>
            </w:pPr>
          </w:p>
        </w:tc>
      </w:tr>
      <w:tr w:rsidR="00E348A1" w:rsidTr="00367D57">
        <w:trPr>
          <w:cantSplit/>
          <w:trHeight w:val="20"/>
          <w:jc w:val="center"/>
        </w:trPr>
        <w:tc>
          <w:tcPr>
            <w:tcW w:w="997" w:type="dxa"/>
            <w:vMerge/>
            <w:tcMar>
              <w:top w:w="85" w:type="dxa"/>
              <w:left w:w="57" w:type="dxa"/>
              <w:bottom w:w="85" w:type="dxa"/>
              <w:right w:w="57" w:type="dxa"/>
            </w:tcMar>
            <w:vAlign w:val="center"/>
          </w:tcPr>
          <w:p w:rsidR="00E348A1" w:rsidRDefault="00E348A1">
            <w:pPr>
              <w:ind w:leftChars="-50" w:left="-105" w:rightChars="-50" w:right="-105"/>
              <w:jc w:val="center"/>
              <w:rPr>
                <w:bCs/>
                <w:sz w:val="22"/>
                <w:szCs w:val="18"/>
              </w:rPr>
            </w:pPr>
          </w:p>
        </w:tc>
        <w:tc>
          <w:tcPr>
            <w:tcW w:w="872" w:type="dxa"/>
            <w:vMerge/>
            <w:tcMar>
              <w:top w:w="85" w:type="dxa"/>
              <w:left w:w="57" w:type="dxa"/>
              <w:bottom w:w="85" w:type="dxa"/>
              <w:right w:w="57" w:type="dxa"/>
            </w:tcMar>
            <w:vAlign w:val="center"/>
          </w:tcPr>
          <w:p w:rsidR="00E348A1" w:rsidRDefault="00E348A1">
            <w:pPr>
              <w:ind w:leftChars="-50" w:left="-105" w:rightChars="-50" w:right="-105"/>
              <w:jc w:val="center"/>
              <w:rPr>
                <w:bCs/>
                <w:sz w:val="22"/>
                <w:szCs w:val="18"/>
              </w:rPr>
            </w:pPr>
          </w:p>
        </w:tc>
        <w:tc>
          <w:tcPr>
            <w:tcW w:w="1103" w:type="dxa"/>
            <w:shd w:val="clear" w:color="auto" w:fill="auto"/>
            <w:tcMar>
              <w:top w:w="85" w:type="dxa"/>
              <w:left w:w="57" w:type="dxa"/>
              <w:bottom w:w="85" w:type="dxa"/>
              <w:right w:w="57" w:type="dxa"/>
            </w:tcMar>
            <w:vAlign w:val="center"/>
          </w:tcPr>
          <w:p w:rsidR="00E348A1" w:rsidRDefault="00E832DF">
            <w:pPr>
              <w:ind w:leftChars="-50" w:left="-105" w:rightChars="-50" w:right="-105"/>
              <w:jc w:val="center"/>
              <w:rPr>
                <w:bCs/>
                <w:sz w:val="22"/>
                <w:szCs w:val="18"/>
              </w:rPr>
            </w:pPr>
            <w:r>
              <w:rPr>
                <w:sz w:val="22"/>
                <w:szCs w:val="18"/>
              </w:rPr>
              <w:t>01421066</w:t>
            </w:r>
          </w:p>
        </w:tc>
        <w:tc>
          <w:tcPr>
            <w:tcW w:w="1761" w:type="dxa"/>
            <w:shd w:val="clear" w:color="auto" w:fill="auto"/>
            <w:tcMar>
              <w:top w:w="85" w:type="dxa"/>
              <w:left w:w="57" w:type="dxa"/>
              <w:bottom w:w="85" w:type="dxa"/>
              <w:right w:w="57" w:type="dxa"/>
            </w:tcMar>
            <w:vAlign w:val="center"/>
          </w:tcPr>
          <w:p w:rsidR="00E348A1" w:rsidRDefault="00E832DF">
            <w:pPr>
              <w:jc w:val="center"/>
              <w:rPr>
                <w:bCs/>
                <w:sz w:val="22"/>
                <w:szCs w:val="18"/>
              </w:rPr>
            </w:pPr>
            <w:r>
              <w:rPr>
                <w:sz w:val="22"/>
                <w:szCs w:val="18"/>
              </w:rPr>
              <w:t>数学模型</w:t>
            </w:r>
          </w:p>
        </w:tc>
        <w:tc>
          <w:tcPr>
            <w:tcW w:w="567" w:type="dxa"/>
            <w:shd w:val="clear" w:color="auto" w:fill="auto"/>
            <w:tcMar>
              <w:top w:w="85" w:type="dxa"/>
              <w:left w:w="57" w:type="dxa"/>
              <w:bottom w:w="85" w:type="dxa"/>
              <w:right w:w="57" w:type="dxa"/>
            </w:tcMar>
            <w:vAlign w:val="center"/>
          </w:tcPr>
          <w:p w:rsidR="00E348A1" w:rsidRDefault="00E832DF">
            <w:pPr>
              <w:jc w:val="center"/>
              <w:rPr>
                <w:bCs/>
                <w:sz w:val="22"/>
                <w:szCs w:val="18"/>
              </w:rPr>
            </w:pPr>
            <w:r>
              <w:rPr>
                <w:sz w:val="22"/>
                <w:szCs w:val="18"/>
              </w:rPr>
              <w:t>36</w:t>
            </w:r>
          </w:p>
        </w:tc>
        <w:tc>
          <w:tcPr>
            <w:tcW w:w="567" w:type="dxa"/>
            <w:shd w:val="clear" w:color="auto" w:fill="auto"/>
            <w:tcMar>
              <w:top w:w="85" w:type="dxa"/>
              <w:left w:w="57" w:type="dxa"/>
              <w:bottom w:w="85" w:type="dxa"/>
              <w:right w:w="57" w:type="dxa"/>
            </w:tcMar>
            <w:vAlign w:val="center"/>
          </w:tcPr>
          <w:p w:rsidR="00E348A1" w:rsidRDefault="00E348A1">
            <w:pPr>
              <w:jc w:val="center"/>
              <w:rPr>
                <w:bCs/>
                <w:sz w:val="22"/>
                <w:szCs w:val="18"/>
              </w:rPr>
            </w:pPr>
          </w:p>
        </w:tc>
        <w:tc>
          <w:tcPr>
            <w:tcW w:w="412" w:type="dxa"/>
            <w:shd w:val="clear" w:color="auto" w:fill="auto"/>
            <w:tcMar>
              <w:top w:w="85" w:type="dxa"/>
              <w:left w:w="57" w:type="dxa"/>
              <w:bottom w:w="85" w:type="dxa"/>
              <w:right w:w="57" w:type="dxa"/>
            </w:tcMar>
            <w:vAlign w:val="center"/>
          </w:tcPr>
          <w:p w:rsidR="00E348A1" w:rsidRDefault="00E832DF">
            <w:pPr>
              <w:jc w:val="center"/>
              <w:rPr>
                <w:bCs/>
                <w:sz w:val="22"/>
                <w:szCs w:val="18"/>
              </w:rPr>
            </w:pPr>
            <w:r>
              <w:rPr>
                <w:sz w:val="22"/>
                <w:szCs w:val="18"/>
              </w:rPr>
              <w:t>2</w:t>
            </w:r>
          </w:p>
        </w:tc>
        <w:tc>
          <w:tcPr>
            <w:tcW w:w="579" w:type="dxa"/>
            <w:shd w:val="clear" w:color="auto" w:fill="auto"/>
            <w:tcMar>
              <w:top w:w="85" w:type="dxa"/>
              <w:left w:w="57" w:type="dxa"/>
              <w:bottom w:w="85" w:type="dxa"/>
              <w:right w:w="57" w:type="dxa"/>
            </w:tcMar>
            <w:vAlign w:val="center"/>
          </w:tcPr>
          <w:p w:rsidR="00E348A1" w:rsidRDefault="00E832DF">
            <w:pPr>
              <w:jc w:val="center"/>
              <w:rPr>
                <w:bCs/>
                <w:sz w:val="22"/>
                <w:szCs w:val="18"/>
              </w:rPr>
            </w:pPr>
            <w:r>
              <w:rPr>
                <w:sz w:val="22"/>
                <w:szCs w:val="18"/>
              </w:rPr>
              <w:t>2</w:t>
            </w:r>
          </w:p>
        </w:tc>
        <w:tc>
          <w:tcPr>
            <w:tcW w:w="1075" w:type="dxa"/>
            <w:shd w:val="clear" w:color="auto" w:fill="auto"/>
            <w:tcMar>
              <w:top w:w="85" w:type="dxa"/>
              <w:left w:w="57" w:type="dxa"/>
              <w:bottom w:w="85" w:type="dxa"/>
              <w:right w:w="57" w:type="dxa"/>
            </w:tcMar>
            <w:vAlign w:val="center"/>
          </w:tcPr>
          <w:p w:rsidR="00E348A1" w:rsidRDefault="00E832DF">
            <w:pPr>
              <w:snapToGrid w:val="0"/>
              <w:jc w:val="center"/>
              <w:rPr>
                <w:bCs/>
                <w:sz w:val="22"/>
                <w:szCs w:val="18"/>
              </w:rPr>
            </w:pPr>
            <w:r>
              <w:rPr>
                <w:sz w:val="22"/>
                <w:szCs w:val="18"/>
              </w:rPr>
              <w:t>理学院</w:t>
            </w:r>
          </w:p>
        </w:tc>
        <w:tc>
          <w:tcPr>
            <w:tcW w:w="709" w:type="dxa"/>
            <w:vMerge/>
            <w:tcMar>
              <w:top w:w="85" w:type="dxa"/>
              <w:left w:w="57" w:type="dxa"/>
              <w:bottom w:w="85" w:type="dxa"/>
              <w:right w:w="57" w:type="dxa"/>
            </w:tcMar>
            <w:vAlign w:val="center"/>
          </w:tcPr>
          <w:p w:rsidR="00E348A1" w:rsidRDefault="00E348A1">
            <w:pPr>
              <w:jc w:val="center"/>
              <w:rPr>
                <w:bCs/>
                <w:sz w:val="22"/>
                <w:szCs w:val="18"/>
              </w:rPr>
            </w:pPr>
          </w:p>
        </w:tc>
      </w:tr>
      <w:tr w:rsidR="00E348A1" w:rsidTr="00367D57">
        <w:trPr>
          <w:cantSplit/>
          <w:trHeight w:val="20"/>
          <w:jc w:val="center"/>
        </w:trPr>
        <w:tc>
          <w:tcPr>
            <w:tcW w:w="1869" w:type="dxa"/>
            <w:gridSpan w:val="2"/>
            <w:vMerge w:val="restart"/>
            <w:shd w:val="clear" w:color="auto" w:fill="auto"/>
            <w:tcMar>
              <w:top w:w="85" w:type="dxa"/>
              <w:left w:w="57" w:type="dxa"/>
              <w:bottom w:w="85" w:type="dxa"/>
              <w:right w:w="57" w:type="dxa"/>
            </w:tcMar>
            <w:vAlign w:val="center"/>
          </w:tcPr>
          <w:p w:rsidR="00E348A1" w:rsidRDefault="00E832DF">
            <w:pPr>
              <w:ind w:leftChars="-50" w:left="-105" w:rightChars="-50" w:right="-105"/>
              <w:jc w:val="center"/>
              <w:rPr>
                <w:bCs/>
                <w:sz w:val="22"/>
                <w:szCs w:val="18"/>
              </w:rPr>
            </w:pPr>
            <w:r>
              <w:rPr>
                <w:rFonts w:hint="eastAsia"/>
                <w:bCs/>
                <w:sz w:val="22"/>
                <w:szCs w:val="18"/>
              </w:rPr>
              <w:t>专业</w:t>
            </w:r>
          </w:p>
          <w:p w:rsidR="00E348A1" w:rsidRDefault="00E832DF">
            <w:pPr>
              <w:ind w:leftChars="-50" w:left="-105" w:rightChars="-50" w:right="-105"/>
              <w:jc w:val="center"/>
              <w:rPr>
                <w:bCs/>
                <w:sz w:val="22"/>
                <w:szCs w:val="18"/>
              </w:rPr>
            </w:pPr>
            <w:r>
              <w:rPr>
                <w:rFonts w:hint="eastAsia"/>
                <w:bCs/>
                <w:sz w:val="22"/>
                <w:szCs w:val="18"/>
              </w:rPr>
              <w:t>学位课</w:t>
            </w:r>
          </w:p>
          <w:p w:rsidR="00E348A1" w:rsidRDefault="00E832DF">
            <w:pPr>
              <w:ind w:leftChars="-50" w:left="-105" w:rightChars="-50" w:right="-105"/>
              <w:jc w:val="center"/>
              <w:rPr>
                <w:bCs/>
                <w:sz w:val="22"/>
                <w:szCs w:val="18"/>
              </w:rPr>
            </w:pPr>
            <w:r>
              <w:rPr>
                <w:rFonts w:hint="eastAsia"/>
                <w:bCs/>
                <w:sz w:val="22"/>
                <w:szCs w:val="18"/>
              </w:rPr>
              <w:t>（</w:t>
            </w:r>
            <w:r>
              <w:rPr>
                <w:bCs/>
                <w:sz w:val="22"/>
                <w:szCs w:val="18"/>
              </w:rPr>
              <w:t>8</w:t>
            </w:r>
            <w:r>
              <w:rPr>
                <w:rFonts w:hint="eastAsia"/>
                <w:bCs/>
                <w:sz w:val="22"/>
                <w:szCs w:val="18"/>
              </w:rPr>
              <w:t>学分）</w:t>
            </w:r>
          </w:p>
        </w:tc>
        <w:tc>
          <w:tcPr>
            <w:tcW w:w="1103" w:type="dxa"/>
            <w:shd w:val="clear" w:color="auto" w:fill="auto"/>
            <w:tcMar>
              <w:top w:w="85" w:type="dxa"/>
              <w:left w:w="57" w:type="dxa"/>
              <w:bottom w:w="85" w:type="dxa"/>
              <w:right w:w="57" w:type="dxa"/>
            </w:tcMar>
            <w:vAlign w:val="center"/>
          </w:tcPr>
          <w:p w:rsidR="00E348A1" w:rsidRDefault="00E832DF">
            <w:pPr>
              <w:jc w:val="center"/>
              <w:rPr>
                <w:rFonts w:ascii="宋体" w:hAnsi="宋体" w:cs="宋体"/>
                <w:sz w:val="22"/>
                <w:szCs w:val="22"/>
              </w:rPr>
            </w:pPr>
            <w:r>
              <w:rPr>
                <w:rFonts w:hint="eastAsia"/>
                <w:sz w:val="22"/>
                <w:szCs w:val="22"/>
              </w:rPr>
              <w:t>00261023</w:t>
            </w:r>
          </w:p>
        </w:tc>
        <w:tc>
          <w:tcPr>
            <w:tcW w:w="1761" w:type="dxa"/>
            <w:shd w:val="clear" w:color="auto" w:fill="auto"/>
            <w:tcMar>
              <w:top w:w="85" w:type="dxa"/>
              <w:left w:w="57" w:type="dxa"/>
              <w:bottom w:w="85" w:type="dxa"/>
              <w:right w:w="57" w:type="dxa"/>
            </w:tcMar>
            <w:vAlign w:val="center"/>
          </w:tcPr>
          <w:p w:rsidR="00E348A1" w:rsidRDefault="00E832DF">
            <w:pPr>
              <w:jc w:val="center"/>
              <w:rPr>
                <w:rFonts w:ascii="宋体" w:hAnsi="宋体" w:cs="宋体"/>
                <w:sz w:val="22"/>
                <w:szCs w:val="22"/>
              </w:rPr>
            </w:pPr>
            <w:r>
              <w:rPr>
                <w:rFonts w:hint="eastAsia"/>
                <w:sz w:val="22"/>
                <w:szCs w:val="22"/>
              </w:rPr>
              <w:t>现代控制与人工智能</w:t>
            </w:r>
          </w:p>
        </w:tc>
        <w:tc>
          <w:tcPr>
            <w:tcW w:w="567" w:type="dxa"/>
            <w:shd w:val="clear" w:color="auto" w:fill="auto"/>
            <w:tcMar>
              <w:top w:w="85" w:type="dxa"/>
              <w:left w:w="57" w:type="dxa"/>
              <w:bottom w:w="85" w:type="dxa"/>
              <w:right w:w="57" w:type="dxa"/>
            </w:tcMar>
            <w:vAlign w:val="center"/>
          </w:tcPr>
          <w:p w:rsidR="00E348A1" w:rsidRDefault="00E832DF">
            <w:pPr>
              <w:jc w:val="center"/>
              <w:rPr>
                <w:sz w:val="22"/>
                <w:szCs w:val="22"/>
              </w:rPr>
            </w:pPr>
            <w:r>
              <w:rPr>
                <w:rFonts w:hint="eastAsia"/>
                <w:sz w:val="22"/>
                <w:szCs w:val="22"/>
              </w:rPr>
              <w:t>36</w:t>
            </w:r>
          </w:p>
        </w:tc>
        <w:tc>
          <w:tcPr>
            <w:tcW w:w="567" w:type="dxa"/>
            <w:shd w:val="clear" w:color="auto" w:fill="auto"/>
            <w:tcMar>
              <w:top w:w="85" w:type="dxa"/>
              <w:left w:w="57" w:type="dxa"/>
              <w:bottom w:w="85" w:type="dxa"/>
              <w:right w:w="57" w:type="dxa"/>
            </w:tcMar>
            <w:vAlign w:val="center"/>
          </w:tcPr>
          <w:p w:rsidR="00E348A1" w:rsidRDefault="00E348A1">
            <w:pPr>
              <w:jc w:val="center"/>
              <w:rPr>
                <w:sz w:val="22"/>
                <w:szCs w:val="22"/>
              </w:rPr>
            </w:pPr>
          </w:p>
        </w:tc>
        <w:tc>
          <w:tcPr>
            <w:tcW w:w="412" w:type="dxa"/>
            <w:shd w:val="clear" w:color="auto" w:fill="auto"/>
            <w:tcMar>
              <w:top w:w="85" w:type="dxa"/>
              <w:left w:w="57" w:type="dxa"/>
              <w:bottom w:w="85" w:type="dxa"/>
              <w:right w:w="57" w:type="dxa"/>
            </w:tcMar>
            <w:vAlign w:val="center"/>
          </w:tcPr>
          <w:p w:rsidR="00E348A1" w:rsidRDefault="00E832DF">
            <w:pPr>
              <w:jc w:val="center"/>
              <w:rPr>
                <w:sz w:val="22"/>
                <w:szCs w:val="22"/>
              </w:rPr>
            </w:pPr>
            <w:r>
              <w:rPr>
                <w:sz w:val="22"/>
                <w:szCs w:val="22"/>
              </w:rPr>
              <w:t>2</w:t>
            </w:r>
          </w:p>
        </w:tc>
        <w:tc>
          <w:tcPr>
            <w:tcW w:w="579" w:type="dxa"/>
            <w:shd w:val="clear" w:color="auto" w:fill="auto"/>
            <w:tcMar>
              <w:top w:w="85" w:type="dxa"/>
              <w:left w:w="57" w:type="dxa"/>
              <w:bottom w:w="85" w:type="dxa"/>
              <w:right w:w="57" w:type="dxa"/>
            </w:tcMar>
            <w:vAlign w:val="center"/>
          </w:tcPr>
          <w:p w:rsidR="00E348A1" w:rsidRDefault="00E832DF">
            <w:pPr>
              <w:jc w:val="center"/>
              <w:rPr>
                <w:sz w:val="22"/>
                <w:szCs w:val="22"/>
              </w:rPr>
            </w:pPr>
            <w:r>
              <w:rPr>
                <w:sz w:val="22"/>
                <w:szCs w:val="22"/>
              </w:rPr>
              <w:t>1</w:t>
            </w:r>
          </w:p>
        </w:tc>
        <w:tc>
          <w:tcPr>
            <w:tcW w:w="1075" w:type="dxa"/>
            <w:shd w:val="clear" w:color="auto" w:fill="auto"/>
            <w:tcMar>
              <w:top w:w="85" w:type="dxa"/>
              <w:left w:w="57" w:type="dxa"/>
              <w:bottom w:w="85" w:type="dxa"/>
              <w:right w:w="57" w:type="dxa"/>
            </w:tcMar>
            <w:vAlign w:val="center"/>
          </w:tcPr>
          <w:p w:rsidR="00E348A1" w:rsidRDefault="00E832DF">
            <w:pPr>
              <w:jc w:val="center"/>
              <w:rPr>
                <w:rFonts w:ascii="宋体" w:hAnsi="宋体" w:cs="宋体"/>
                <w:sz w:val="22"/>
                <w:szCs w:val="22"/>
              </w:rPr>
            </w:pPr>
            <w:r>
              <w:rPr>
                <w:rFonts w:hint="eastAsia"/>
                <w:sz w:val="22"/>
                <w:szCs w:val="22"/>
              </w:rPr>
              <w:t>交通物流学院</w:t>
            </w:r>
          </w:p>
        </w:tc>
        <w:tc>
          <w:tcPr>
            <w:tcW w:w="709" w:type="dxa"/>
            <w:shd w:val="clear" w:color="auto" w:fill="auto"/>
            <w:tcMar>
              <w:top w:w="85" w:type="dxa"/>
              <w:left w:w="57" w:type="dxa"/>
              <w:bottom w:w="85" w:type="dxa"/>
              <w:right w:w="57" w:type="dxa"/>
            </w:tcMar>
            <w:vAlign w:val="center"/>
          </w:tcPr>
          <w:p w:rsidR="00E348A1" w:rsidRDefault="00E832DF">
            <w:pPr>
              <w:jc w:val="center"/>
              <w:rPr>
                <w:rFonts w:ascii="宋体" w:hAnsi="宋体" w:cs="宋体"/>
                <w:sz w:val="22"/>
                <w:szCs w:val="22"/>
              </w:rPr>
            </w:pPr>
            <w:r>
              <w:rPr>
                <w:rFonts w:hint="eastAsia"/>
                <w:sz w:val="22"/>
                <w:szCs w:val="22"/>
              </w:rPr>
              <w:t xml:space="preserve">　</w:t>
            </w:r>
          </w:p>
        </w:tc>
      </w:tr>
      <w:tr w:rsidR="00E348A1" w:rsidTr="00367D57">
        <w:trPr>
          <w:cantSplit/>
          <w:trHeight w:val="20"/>
          <w:jc w:val="center"/>
        </w:trPr>
        <w:tc>
          <w:tcPr>
            <w:tcW w:w="1869" w:type="dxa"/>
            <w:gridSpan w:val="2"/>
            <w:vMerge/>
            <w:tcMar>
              <w:top w:w="85" w:type="dxa"/>
              <w:left w:w="57" w:type="dxa"/>
              <w:bottom w:w="85" w:type="dxa"/>
              <w:right w:w="57" w:type="dxa"/>
            </w:tcMar>
            <w:vAlign w:val="center"/>
          </w:tcPr>
          <w:p w:rsidR="00E348A1" w:rsidRDefault="00E348A1">
            <w:pPr>
              <w:ind w:leftChars="-50" w:left="-105" w:rightChars="-50" w:right="-105"/>
              <w:jc w:val="center"/>
              <w:rPr>
                <w:bCs/>
                <w:sz w:val="22"/>
                <w:szCs w:val="18"/>
              </w:rPr>
            </w:pPr>
          </w:p>
        </w:tc>
        <w:tc>
          <w:tcPr>
            <w:tcW w:w="1103" w:type="dxa"/>
            <w:shd w:val="clear" w:color="auto" w:fill="auto"/>
            <w:tcMar>
              <w:top w:w="85" w:type="dxa"/>
              <w:left w:w="57" w:type="dxa"/>
              <w:bottom w:w="85" w:type="dxa"/>
              <w:right w:w="57" w:type="dxa"/>
            </w:tcMar>
            <w:vAlign w:val="center"/>
          </w:tcPr>
          <w:p w:rsidR="00E348A1" w:rsidRDefault="00E832DF">
            <w:pPr>
              <w:jc w:val="center"/>
              <w:rPr>
                <w:sz w:val="22"/>
                <w:szCs w:val="22"/>
              </w:rPr>
            </w:pPr>
            <w:r>
              <w:rPr>
                <w:sz w:val="22"/>
                <w:szCs w:val="22"/>
              </w:rPr>
              <w:t>00221117</w:t>
            </w:r>
          </w:p>
        </w:tc>
        <w:tc>
          <w:tcPr>
            <w:tcW w:w="1761" w:type="dxa"/>
            <w:shd w:val="clear" w:color="auto" w:fill="auto"/>
            <w:tcMar>
              <w:top w:w="85" w:type="dxa"/>
              <w:left w:w="57" w:type="dxa"/>
              <w:bottom w:w="85" w:type="dxa"/>
              <w:right w:w="57" w:type="dxa"/>
            </w:tcMar>
            <w:vAlign w:val="center"/>
          </w:tcPr>
          <w:p w:rsidR="00E348A1" w:rsidRDefault="00E832DF">
            <w:pPr>
              <w:jc w:val="center"/>
              <w:rPr>
                <w:rFonts w:ascii="宋体" w:hAnsi="宋体" w:cs="宋体"/>
                <w:sz w:val="22"/>
                <w:szCs w:val="22"/>
              </w:rPr>
            </w:pPr>
            <w:r>
              <w:rPr>
                <w:rFonts w:hint="eastAsia"/>
                <w:sz w:val="22"/>
                <w:szCs w:val="22"/>
              </w:rPr>
              <w:t>系统仿真</w:t>
            </w:r>
          </w:p>
        </w:tc>
        <w:tc>
          <w:tcPr>
            <w:tcW w:w="567" w:type="dxa"/>
            <w:shd w:val="clear" w:color="auto" w:fill="auto"/>
            <w:tcMar>
              <w:top w:w="85" w:type="dxa"/>
              <w:left w:w="57" w:type="dxa"/>
              <w:bottom w:w="85" w:type="dxa"/>
              <w:right w:w="57" w:type="dxa"/>
            </w:tcMar>
            <w:vAlign w:val="center"/>
          </w:tcPr>
          <w:p w:rsidR="00E348A1" w:rsidRDefault="00E832DF">
            <w:pPr>
              <w:jc w:val="center"/>
              <w:rPr>
                <w:sz w:val="22"/>
                <w:szCs w:val="22"/>
              </w:rPr>
            </w:pPr>
            <w:r>
              <w:rPr>
                <w:sz w:val="22"/>
                <w:szCs w:val="22"/>
              </w:rPr>
              <w:t>36</w:t>
            </w:r>
          </w:p>
        </w:tc>
        <w:tc>
          <w:tcPr>
            <w:tcW w:w="567" w:type="dxa"/>
            <w:shd w:val="clear" w:color="auto" w:fill="auto"/>
            <w:tcMar>
              <w:top w:w="85" w:type="dxa"/>
              <w:left w:w="57" w:type="dxa"/>
              <w:bottom w:w="85" w:type="dxa"/>
              <w:right w:w="57" w:type="dxa"/>
            </w:tcMar>
            <w:vAlign w:val="center"/>
          </w:tcPr>
          <w:p w:rsidR="00E348A1" w:rsidRDefault="00E832DF">
            <w:pPr>
              <w:jc w:val="center"/>
              <w:rPr>
                <w:sz w:val="22"/>
                <w:szCs w:val="22"/>
              </w:rPr>
            </w:pPr>
            <w:r>
              <w:rPr>
                <w:sz w:val="22"/>
                <w:szCs w:val="22"/>
              </w:rPr>
              <w:t xml:space="preserve">　</w:t>
            </w:r>
          </w:p>
        </w:tc>
        <w:tc>
          <w:tcPr>
            <w:tcW w:w="412" w:type="dxa"/>
            <w:shd w:val="clear" w:color="auto" w:fill="auto"/>
            <w:tcMar>
              <w:top w:w="85" w:type="dxa"/>
              <w:left w:w="57" w:type="dxa"/>
              <w:bottom w:w="85" w:type="dxa"/>
              <w:right w:w="57" w:type="dxa"/>
            </w:tcMar>
            <w:vAlign w:val="center"/>
          </w:tcPr>
          <w:p w:rsidR="00E348A1" w:rsidRDefault="00E832DF">
            <w:pPr>
              <w:jc w:val="center"/>
              <w:rPr>
                <w:sz w:val="22"/>
                <w:szCs w:val="22"/>
              </w:rPr>
            </w:pPr>
            <w:r>
              <w:rPr>
                <w:sz w:val="22"/>
                <w:szCs w:val="22"/>
              </w:rPr>
              <w:t>2</w:t>
            </w:r>
          </w:p>
        </w:tc>
        <w:tc>
          <w:tcPr>
            <w:tcW w:w="579" w:type="dxa"/>
            <w:shd w:val="clear" w:color="auto" w:fill="auto"/>
            <w:tcMar>
              <w:top w:w="85" w:type="dxa"/>
              <w:left w:w="57" w:type="dxa"/>
              <w:bottom w:w="85" w:type="dxa"/>
              <w:right w:w="57" w:type="dxa"/>
            </w:tcMar>
            <w:vAlign w:val="center"/>
          </w:tcPr>
          <w:p w:rsidR="00E348A1" w:rsidRDefault="00E832DF">
            <w:pPr>
              <w:jc w:val="center"/>
              <w:rPr>
                <w:sz w:val="22"/>
                <w:szCs w:val="22"/>
              </w:rPr>
            </w:pPr>
            <w:r>
              <w:rPr>
                <w:sz w:val="22"/>
                <w:szCs w:val="22"/>
              </w:rPr>
              <w:t>2</w:t>
            </w:r>
          </w:p>
        </w:tc>
        <w:tc>
          <w:tcPr>
            <w:tcW w:w="1075" w:type="dxa"/>
            <w:shd w:val="clear" w:color="auto" w:fill="auto"/>
            <w:tcMar>
              <w:top w:w="85" w:type="dxa"/>
              <w:left w:w="57" w:type="dxa"/>
              <w:bottom w:w="85" w:type="dxa"/>
              <w:right w:w="57" w:type="dxa"/>
            </w:tcMar>
            <w:vAlign w:val="center"/>
          </w:tcPr>
          <w:p w:rsidR="00E348A1" w:rsidRDefault="00E832DF">
            <w:pPr>
              <w:jc w:val="center"/>
              <w:rPr>
                <w:rFonts w:ascii="宋体" w:hAnsi="宋体" w:cs="宋体"/>
                <w:sz w:val="22"/>
                <w:szCs w:val="22"/>
              </w:rPr>
            </w:pPr>
            <w:r>
              <w:rPr>
                <w:rFonts w:hint="eastAsia"/>
                <w:sz w:val="22"/>
                <w:szCs w:val="22"/>
              </w:rPr>
              <w:t>交通物流学院</w:t>
            </w:r>
          </w:p>
        </w:tc>
        <w:tc>
          <w:tcPr>
            <w:tcW w:w="709" w:type="dxa"/>
            <w:shd w:val="clear" w:color="auto" w:fill="auto"/>
            <w:tcMar>
              <w:top w:w="85" w:type="dxa"/>
              <w:left w:w="57" w:type="dxa"/>
              <w:bottom w:w="85" w:type="dxa"/>
              <w:right w:w="57" w:type="dxa"/>
            </w:tcMar>
            <w:vAlign w:val="center"/>
          </w:tcPr>
          <w:p w:rsidR="00E348A1" w:rsidRDefault="00E832DF">
            <w:pPr>
              <w:jc w:val="center"/>
              <w:rPr>
                <w:rFonts w:ascii="宋体" w:hAnsi="宋体" w:cs="宋体"/>
                <w:sz w:val="22"/>
                <w:szCs w:val="22"/>
              </w:rPr>
            </w:pPr>
            <w:r>
              <w:rPr>
                <w:rFonts w:hint="eastAsia"/>
                <w:sz w:val="22"/>
                <w:szCs w:val="22"/>
              </w:rPr>
              <w:t xml:space="preserve">　</w:t>
            </w:r>
          </w:p>
        </w:tc>
      </w:tr>
      <w:tr w:rsidR="00E348A1" w:rsidTr="00367D57">
        <w:trPr>
          <w:cantSplit/>
          <w:trHeight w:val="20"/>
          <w:jc w:val="center"/>
        </w:trPr>
        <w:tc>
          <w:tcPr>
            <w:tcW w:w="1869" w:type="dxa"/>
            <w:gridSpan w:val="2"/>
            <w:vMerge/>
            <w:tcMar>
              <w:top w:w="85" w:type="dxa"/>
              <w:left w:w="57" w:type="dxa"/>
              <w:bottom w:w="85" w:type="dxa"/>
              <w:right w:w="57" w:type="dxa"/>
            </w:tcMar>
            <w:vAlign w:val="center"/>
          </w:tcPr>
          <w:p w:rsidR="00E348A1" w:rsidRDefault="00E348A1">
            <w:pPr>
              <w:ind w:leftChars="-50" w:left="-105" w:rightChars="-50" w:right="-105"/>
              <w:jc w:val="center"/>
              <w:rPr>
                <w:bCs/>
                <w:sz w:val="22"/>
                <w:szCs w:val="18"/>
              </w:rPr>
            </w:pPr>
          </w:p>
        </w:tc>
        <w:tc>
          <w:tcPr>
            <w:tcW w:w="1103" w:type="dxa"/>
            <w:shd w:val="clear" w:color="auto" w:fill="auto"/>
            <w:tcMar>
              <w:top w:w="85" w:type="dxa"/>
              <w:left w:w="57" w:type="dxa"/>
              <w:bottom w:w="85" w:type="dxa"/>
              <w:right w:w="57" w:type="dxa"/>
            </w:tcMar>
            <w:vAlign w:val="center"/>
          </w:tcPr>
          <w:p w:rsidR="00E348A1" w:rsidRDefault="00E832DF">
            <w:pPr>
              <w:jc w:val="center"/>
              <w:rPr>
                <w:rFonts w:ascii="宋体" w:hAnsi="宋体" w:cs="宋体"/>
                <w:sz w:val="22"/>
                <w:szCs w:val="22"/>
              </w:rPr>
            </w:pPr>
            <w:r>
              <w:rPr>
                <w:rFonts w:hint="eastAsia"/>
                <w:sz w:val="22"/>
                <w:szCs w:val="22"/>
              </w:rPr>
              <w:t>00261022</w:t>
            </w:r>
          </w:p>
        </w:tc>
        <w:tc>
          <w:tcPr>
            <w:tcW w:w="1761" w:type="dxa"/>
            <w:shd w:val="clear" w:color="auto" w:fill="auto"/>
            <w:tcMar>
              <w:top w:w="85" w:type="dxa"/>
              <w:left w:w="57" w:type="dxa"/>
              <w:bottom w:w="85" w:type="dxa"/>
              <w:right w:w="57" w:type="dxa"/>
            </w:tcMar>
            <w:vAlign w:val="center"/>
          </w:tcPr>
          <w:p w:rsidR="00E348A1" w:rsidRDefault="00E832DF">
            <w:pPr>
              <w:jc w:val="center"/>
              <w:rPr>
                <w:rFonts w:ascii="宋体" w:hAnsi="宋体" w:cs="宋体"/>
                <w:sz w:val="22"/>
                <w:szCs w:val="22"/>
              </w:rPr>
            </w:pPr>
            <w:r>
              <w:rPr>
                <w:rFonts w:hint="eastAsia"/>
                <w:sz w:val="22"/>
                <w:szCs w:val="22"/>
              </w:rPr>
              <w:t>机电系统分析与设计</w:t>
            </w:r>
          </w:p>
        </w:tc>
        <w:tc>
          <w:tcPr>
            <w:tcW w:w="567" w:type="dxa"/>
            <w:shd w:val="clear" w:color="auto" w:fill="auto"/>
            <w:tcMar>
              <w:top w:w="85" w:type="dxa"/>
              <w:left w:w="57" w:type="dxa"/>
              <w:bottom w:w="85" w:type="dxa"/>
              <w:right w:w="57" w:type="dxa"/>
            </w:tcMar>
            <w:vAlign w:val="center"/>
          </w:tcPr>
          <w:p w:rsidR="00E348A1" w:rsidRDefault="00E832DF">
            <w:pPr>
              <w:jc w:val="center"/>
              <w:rPr>
                <w:sz w:val="22"/>
                <w:szCs w:val="22"/>
              </w:rPr>
            </w:pPr>
            <w:r>
              <w:rPr>
                <w:sz w:val="22"/>
                <w:szCs w:val="22"/>
              </w:rPr>
              <w:t>3</w:t>
            </w:r>
            <w:r>
              <w:rPr>
                <w:rFonts w:hint="eastAsia"/>
                <w:sz w:val="22"/>
                <w:szCs w:val="22"/>
              </w:rPr>
              <w:t>6</w:t>
            </w:r>
          </w:p>
        </w:tc>
        <w:tc>
          <w:tcPr>
            <w:tcW w:w="567" w:type="dxa"/>
            <w:shd w:val="clear" w:color="auto" w:fill="auto"/>
            <w:tcMar>
              <w:top w:w="85" w:type="dxa"/>
              <w:left w:w="57" w:type="dxa"/>
              <w:bottom w:w="85" w:type="dxa"/>
              <w:right w:w="57" w:type="dxa"/>
            </w:tcMar>
            <w:vAlign w:val="center"/>
          </w:tcPr>
          <w:p w:rsidR="00E348A1" w:rsidRDefault="00E348A1">
            <w:pPr>
              <w:jc w:val="center"/>
              <w:rPr>
                <w:sz w:val="22"/>
                <w:szCs w:val="22"/>
              </w:rPr>
            </w:pPr>
          </w:p>
        </w:tc>
        <w:tc>
          <w:tcPr>
            <w:tcW w:w="412" w:type="dxa"/>
            <w:shd w:val="clear" w:color="auto" w:fill="auto"/>
            <w:tcMar>
              <w:top w:w="85" w:type="dxa"/>
              <w:left w:w="57" w:type="dxa"/>
              <w:bottom w:w="85" w:type="dxa"/>
              <w:right w:w="57" w:type="dxa"/>
            </w:tcMar>
            <w:vAlign w:val="center"/>
          </w:tcPr>
          <w:p w:rsidR="00E348A1" w:rsidRDefault="00E832DF">
            <w:pPr>
              <w:jc w:val="center"/>
              <w:rPr>
                <w:sz w:val="22"/>
                <w:szCs w:val="22"/>
              </w:rPr>
            </w:pPr>
            <w:r>
              <w:rPr>
                <w:sz w:val="22"/>
                <w:szCs w:val="22"/>
              </w:rPr>
              <w:t>2</w:t>
            </w:r>
          </w:p>
        </w:tc>
        <w:tc>
          <w:tcPr>
            <w:tcW w:w="579" w:type="dxa"/>
            <w:shd w:val="clear" w:color="auto" w:fill="auto"/>
            <w:tcMar>
              <w:top w:w="85" w:type="dxa"/>
              <w:left w:w="57" w:type="dxa"/>
              <w:bottom w:w="85" w:type="dxa"/>
              <w:right w:w="57" w:type="dxa"/>
            </w:tcMar>
            <w:vAlign w:val="center"/>
          </w:tcPr>
          <w:p w:rsidR="00E348A1" w:rsidRDefault="00E832DF">
            <w:pPr>
              <w:jc w:val="center"/>
              <w:rPr>
                <w:sz w:val="22"/>
                <w:szCs w:val="22"/>
              </w:rPr>
            </w:pPr>
            <w:r>
              <w:rPr>
                <w:sz w:val="22"/>
                <w:szCs w:val="22"/>
              </w:rPr>
              <w:t>2</w:t>
            </w:r>
          </w:p>
        </w:tc>
        <w:tc>
          <w:tcPr>
            <w:tcW w:w="1075" w:type="dxa"/>
            <w:shd w:val="clear" w:color="auto" w:fill="auto"/>
            <w:tcMar>
              <w:top w:w="85" w:type="dxa"/>
              <w:left w:w="57" w:type="dxa"/>
              <w:bottom w:w="85" w:type="dxa"/>
              <w:right w:w="57" w:type="dxa"/>
            </w:tcMar>
            <w:vAlign w:val="center"/>
          </w:tcPr>
          <w:p w:rsidR="00E348A1" w:rsidRDefault="00E832DF">
            <w:pPr>
              <w:jc w:val="center"/>
              <w:rPr>
                <w:rFonts w:ascii="宋体" w:hAnsi="宋体" w:cs="宋体"/>
                <w:sz w:val="22"/>
                <w:szCs w:val="22"/>
              </w:rPr>
            </w:pPr>
            <w:r>
              <w:rPr>
                <w:rFonts w:hint="eastAsia"/>
                <w:sz w:val="22"/>
                <w:szCs w:val="22"/>
              </w:rPr>
              <w:t>交通物流学院</w:t>
            </w:r>
          </w:p>
        </w:tc>
        <w:tc>
          <w:tcPr>
            <w:tcW w:w="709" w:type="dxa"/>
            <w:shd w:val="clear" w:color="auto" w:fill="auto"/>
            <w:tcMar>
              <w:top w:w="85" w:type="dxa"/>
              <w:left w:w="57" w:type="dxa"/>
              <w:bottom w:w="85" w:type="dxa"/>
              <w:right w:w="57" w:type="dxa"/>
            </w:tcMar>
            <w:vAlign w:val="center"/>
          </w:tcPr>
          <w:p w:rsidR="00E348A1" w:rsidRDefault="00E832DF">
            <w:pPr>
              <w:jc w:val="center"/>
              <w:rPr>
                <w:rFonts w:ascii="宋体" w:hAnsi="宋体" w:cs="宋体"/>
                <w:sz w:val="22"/>
                <w:szCs w:val="22"/>
              </w:rPr>
            </w:pPr>
            <w:r>
              <w:rPr>
                <w:rFonts w:hint="eastAsia"/>
                <w:sz w:val="22"/>
                <w:szCs w:val="22"/>
              </w:rPr>
              <w:t xml:space="preserve">　</w:t>
            </w:r>
          </w:p>
        </w:tc>
      </w:tr>
      <w:tr w:rsidR="00E348A1" w:rsidTr="00367D57">
        <w:trPr>
          <w:cantSplit/>
          <w:trHeight w:val="20"/>
          <w:jc w:val="center"/>
        </w:trPr>
        <w:tc>
          <w:tcPr>
            <w:tcW w:w="1869" w:type="dxa"/>
            <w:gridSpan w:val="2"/>
            <w:vMerge/>
            <w:tcMar>
              <w:top w:w="85" w:type="dxa"/>
              <w:left w:w="57" w:type="dxa"/>
              <w:bottom w:w="85" w:type="dxa"/>
              <w:right w:w="57" w:type="dxa"/>
            </w:tcMar>
            <w:vAlign w:val="center"/>
          </w:tcPr>
          <w:p w:rsidR="00E348A1" w:rsidRDefault="00E348A1">
            <w:pPr>
              <w:ind w:leftChars="-50" w:left="-105" w:rightChars="-50" w:right="-105"/>
              <w:jc w:val="center"/>
              <w:rPr>
                <w:bCs/>
                <w:sz w:val="22"/>
                <w:szCs w:val="18"/>
              </w:rPr>
            </w:pPr>
          </w:p>
        </w:tc>
        <w:tc>
          <w:tcPr>
            <w:tcW w:w="1103" w:type="dxa"/>
            <w:shd w:val="clear" w:color="auto" w:fill="auto"/>
            <w:tcMar>
              <w:top w:w="85" w:type="dxa"/>
              <w:left w:w="57" w:type="dxa"/>
              <w:bottom w:w="85" w:type="dxa"/>
              <w:right w:w="57" w:type="dxa"/>
            </w:tcMar>
            <w:vAlign w:val="center"/>
          </w:tcPr>
          <w:p w:rsidR="00E348A1" w:rsidRDefault="00E832DF">
            <w:pPr>
              <w:jc w:val="center"/>
              <w:rPr>
                <w:sz w:val="22"/>
                <w:szCs w:val="22"/>
              </w:rPr>
            </w:pPr>
            <w:r>
              <w:rPr>
                <w:sz w:val="22"/>
                <w:szCs w:val="22"/>
              </w:rPr>
              <w:t>00263004</w:t>
            </w:r>
          </w:p>
        </w:tc>
        <w:tc>
          <w:tcPr>
            <w:tcW w:w="1761" w:type="dxa"/>
            <w:shd w:val="clear" w:color="auto" w:fill="auto"/>
            <w:tcMar>
              <w:top w:w="85" w:type="dxa"/>
              <w:left w:w="57" w:type="dxa"/>
              <w:bottom w:w="85" w:type="dxa"/>
              <w:right w:w="57" w:type="dxa"/>
            </w:tcMar>
            <w:vAlign w:val="center"/>
          </w:tcPr>
          <w:p w:rsidR="00E348A1" w:rsidRDefault="00E832DF">
            <w:pPr>
              <w:jc w:val="center"/>
              <w:rPr>
                <w:rFonts w:ascii="宋体" w:hAnsi="宋体" w:cs="宋体"/>
                <w:sz w:val="22"/>
                <w:szCs w:val="22"/>
              </w:rPr>
            </w:pPr>
            <w:r>
              <w:rPr>
                <w:rFonts w:hint="eastAsia"/>
                <w:sz w:val="22"/>
                <w:szCs w:val="22"/>
              </w:rPr>
              <w:t>嵌入式系统及接口技术</w:t>
            </w:r>
          </w:p>
        </w:tc>
        <w:tc>
          <w:tcPr>
            <w:tcW w:w="567" w:type="dxa"/>
            <w:shd w:val="clear" w:color="auto" w:fill="auto"/>
            <w:tcMar>
              <w:top w:w="85" w:type="dxa"/>
              <w:left w:w="57" w:type="dxa"/>
              <w:bottom w:w="85" w:type="dxa"/>
              <w:right w:w="57" w:type="dxa"/>
            </w:tcMar>
            <w:vAlign w:val="center"/>
          </w:tcPr>
          <w:p w:rsidR="00E348A1" w:rsidRDefault="00E832DF">
            <w:pPr>
              <w:jc w:val="center"/>
              <w:rPr>
                <w:sz w:val="22"/>
                <w:szCs w:val="22"/>
              </w:rPr>
            </w:pPr>
            <w:r>
              <w:rPr>
                <w:sz w:val="22"/>
                <w:szCs w:val="22"/>
              </w:rPr>
              <w:t>36</w:t>
            </w:r>
          </w:p>
        </w:tc>
        <w:tc>
          <w:tcPr>
            <w:tcW w:w="567" w:type="dxa"/>
            <w:shd w:val="clear" w:color="auto" w:fill="auto"/>
            <w:tcMar>
              <w:top w:w="85" w:type="dxa"/>
              <w:left w:w="57" w:type="dxa"/>
              <w:bottom w:w="85" w:type="dxa"/>
              <w:right w:w="57" w:type="dxa"/>
            </w:tcMar>
            <w:vAlign w:val="center"/>
          </w:tcPr>
          <w:p w:rsidR="00E348A1" w:rsidRDefault="00E832DF">
            <w:pPr>
              <w:jc w:val="center"/>
              <w:rPr>
                <w:sz w:val="22"/>
                <w:szCs w:val="22"/>
              </w:rPr>
            </w:pPr>
            <w:r>
              <w:rPr>
                <w:sz w:val="22"/>
                <w:szCs w:val="22"/>
              </w:rPr>
              <w:t xml:space="preserve">　</w:t>
            </w:r>
          </w:p>
        </w:tc>
        <w:tc>
          <w:tcPr>
            <w:tcW w:w="412" w:type="dxa"/>
            <w:shd w:val="clear" w:color="auto" w:fill="auto"/>
            <w:tcMar>
              <w:top w:w="85" w:type="dxa"/>
              <w:left w:w="57" w:type="dxa"/>
              <w:bottom w:w="85" w:type="dxa"/>
              <w:right w:w="57" w:type="dxa"/>
            </w:tcMar>
            <w:vAlign w:val="center"/>
          </w:tcPr>
          <w:p w:rsidR="00E348A1" w:rsidRDefault="00E832DF">
            <w:pPr>
              <w:jc w:val="center"/>
              <w:rPr>
                <w:sz w:val="22"/>
                <w:szCs w:val="22"/>
              </w:rPr>
            </w:pPr>
            <w:r>
              <w:rPr>
                <w:sz w:val="22"/>
                <w:szCs w:val="22"/>
              </w:rPr>
              <w:t>2</w:t>
            </w:r>
          </w:p>
        </w:tc>
        <w:tc>
          <w:tcPr>
            <w:tcW w:w="579" w:type="dxa"/>
            <w:shd w:val="clear" w:color="auto" w:fill="auto"/>
            <w:tcMar>
              <w:top w:w="85" w:type="dxa"/>
              <w:left w:w="57" w:type="dxa"/>
              <w:bottom w:w="85" w:type="dxa"/>
              <w:right w:w="57" w:type="dxa"/>
            </w:tcMar>
            <w:vAlign w:val="center"/>
          </w:tcPr>
          <w:p w:rsidR="00E348A1" w:rsidRDefault="00E832DF">
            <w:pPr>
              <w:jc w:val="center"/>
              <w:rPr>
                <w:sz w:val="22"/>
                <w:szCs w:val="22"/>
              </w:rPr>
            </w:pPr>
            <w:r>
              <w:rPr>
                <w:sz w:val="22"/>
                <w:szCs w:val="22"/>
              </w:rPr>
              <w:t>2</w:t>
            </w:r>
          </w:p>
        </w:tc>
        <w:tc>
          <w:tcPr>
            <w:tcW w:w="1075" w:type="dxa"/>
            <w:shd w:val="clear" w:color="auto" w:fill="auto"/>
            <w:tcMar>
              <w:top w:w="85" w:type="dxa"/>
              <w:left w:w="57" w:type="dxa"/>
              <w:bottom w:w="85" w:type="dxa"/>
              <w:right w:w="57" w:type="dxa"/>
            </w:tcMar>
            <w:vAlign w:val="center"/>
          </w:tcPr>
          <w:p w:rsidR="00E348A1" w:rsidRDefault="00E832DF">
            <w:pPr>
              <w:jc w:val="center"/>
              <w:rPr>
                <w:rFonts w:ascii="宋体" w:hAnsi="宋体" w:cs="宋体"/>
                <w:sz w:val="22"/>
                <w:szCs w:val="22"/>
              </w:rPr>
            </w:pPr>
            <w:r>
              <w:rPr>
                <w:rFonts w:hint="eastAsia"/>
                <w:sz w:val="22"/>
                <w:szCs w:val="22"/>
              </w:rPr>
              <w:t>交通物流学院</w:t>
            </w:r>
          </w:p>
        </w:tc>
        <w:tc>
          <w:tcPr>
            <w:tcW w:w="709" w:type="dxa"/>
            <w:shd w:val="clear" w:color="auto" w:fill="auto"/>
            <w:tcMar>
              <w:top w:w="85" w:type="dxa"/>
              <w:left w:w="57" w:type="dxa"/>
              <w:bottom w:w="85" w:type="dxa"/>
              <w:right w:w="57" w:type="dxa"/>
            </w:tcMar>
            <w:vAlign w:val="center"/>
          </w:tcPr>
          <w:p w:rsidR="00E348A1" w:rsidRDefault="00E832DF">
            <w:pPr>
              <w:jc w:val="center"/>
              <w:rPr>
                <w:rFonts w:ascii="宋体" w:hAnsi="宋体" w:cs="宋体"/>
                <w:sz w:val="22"/>
                <w:szCs w:val="22"/>
              </w:rPr>
            </w:pPr>
            <w:r>
              <w:rPr>
                <w:rFonts w:hint="eastAsia"/>
                <w:sz w:val="22"/>
                <w:szCs w:val="22"/>
              </w:rPr>
              <w:t xml:space="preserve">　</w:t>
            </w:r>
          </w:p>
        </w:tc>
      </w:tr>
      <w:tr w:rsidR="00E348A1" w:rsidTr="00367D57">
        <w:trPr>
          <w:cantSplit/>
          <w:trHeight w:val="20"/>
          <w:jc w:val="center"/>
        </w:trPr>
        <w:tc>
          <w:tcPr>
            <w:tcW w:w="1869" w:type="dxa"/>
            <w:gridSpan w:val="2"/>
            <w:vMerge/>
            <w:tcMar>
              <w:top w:w="85" w:type="dxa"/>
              <w:left w:w="57" w:type="dxa"/>
              <w:bottom w:w="85" w:type="dxa"/>
              <w:right w:w="57" w:type="dxa"/>
            </w:tcMar>
            <w:vAlign w:val="center"/>
          </w:tcPr>
          <w:p w:rsidR="00E348A1" w:rsidRDefault="00E348A1">
            <w:pPr>
              <w:ind w:leftChars="-50" w:left="-105" w:rightChars="-50" w:right="-105"/>
              <w:jc w:val="center"/>
              <w:rPr>
                <w:bCs/>
                <w:sz w:val="22"/>
                <w:szCs w:val="18"/>
              </w:rPr>
            </w:pPr>
          </w:p>
        </w:tc>
        <w:tc>
          <w:tcPr>
            <w:tcW w:w="1103" w:type="dxa"/>
            <w:shd w:val="clear" w:color="auto" w:fill="auto"/>
            <w:tcMar>
              <w:top w:w="85" w:type="dxa"/>
              <w:left w:w="57" w:type="dxa"/>
              <w:bottom w:w="85" w:type="dxa"/>
              <w:right w:w="57" w:type="dxa"/>
            </w:tcMar>
            <w:vAlign w:val="center"/>
          </w:tcPr>
          <w:p w:rsidR="00E348A1" w:rsidRDefault="00E832DF">
            <w:pPr>
              <w:jc w:val="center"/>
              <w:rPr>
                <w:sz w:val="22"/>
                <w:szCs w:val="22"/>
              </w:rPr>
            </w:pPr>
            <w:r>
              <w:rPr>
                <w:sz w:val="22"/>
                <w:szCs w:val="22"/>
              </w:rPr>
              <w:t>00263007</w:t>
            </w:r>
          </w:p>
        </w:tc>
        <w:tc>
          <w:tcPr>
            <w:tcW w:w="1761" w:type="dxa"/>
            <w:shd w:val="clear" w:color="auto" w:fill="auto"/>
            <w:tcMar>
              <w:top w:w="85" w:type="dxa"/>
              <w:left w:w="57" w:type="dxa"/>
              <w:bottom w:w="85" w:type="dxa"/>
              <w:right w:w="57" w:type="dxa"/>
            </w:tcMar>
            <w:vAlign w:val="center"/>
          </w:tcPr>
          <w:p w:rsidR="00E348A1" w:rsidRDefault="00E832DF">
            <w:pPr>
              <w:jc w:val="center"/>
              <w:rPr>
                <w:rFonts w:ascii="宋体" w:hAnsi="宋体" w:cs="宋体"/>
                <w:sz w:val="22"/>
                <w:szCs w:val="22"/>
              </w:rPr>
            </w:pPr>
            <w:r>
              <w:rPr>
                <w:rFonts w:hint="eastAsia"/>
                <w:sz w:val="22"/>
                <w:szCs w:val="22"/>
              </w:rPr>
              <w:t>流体控制工程</w:t>
            </w:r>
          </w:p>
        </w:tc>
        <w:tc>
          <w:tcPr>
            <w:tcW w:w="567" w:type="dxa"/>
            <w:shd w:val="clear" w:color="auto" w:fill="auto"/>
            <w:tcMar>
              <w:top w:w="85" w:type="dxa"/>
              <w:left w:w="57" w:type="dxa"/>
              <w:bottom w:w="85" w:type="dxa"/>
              <w:right w:w="57" w:type="dxa"/>
            </w:tcMar>
            <w:vAlign w:val="center"/>
          </w:tcPr>
          <w:p w:rsidR="00E348A1" w:rsidRDefault="00E832DF">
            <w:pPr>
              <w:jc w:val="center"/>
              <w:rPr>
                <w:sz w:val="22"/>
                <w:szCs w:val="22"/>
              </w:rPr>
            </w:pPr>
            <w:r>
              <w:rPr>
                <w:sz w:val="22"/>
                <w:szCs w:val="22"/>
              </w:rPr>
              <w:t>36</w:t>
            </w:r>
          </w:p>
        </w:tc>
        <w:tc>
          <w:tcPr>
            <w:tcW w:w="567" w:type="dxa"/>
            <w:shd w:val="clear" w:color="auto" w:fill="auto"/>
            <w:tcMar>
              <w:top w:w="85" w:type="dxa"/>
              <w:left w:w="57" w:type="dxa"/>
              <w:bottom w:w="85" w:type="dxa"/>
              <w:right w:w="57" w:type="dxa"/>
            </w:tcMar>
            <w:vAlign w:val="center"/>
          </w:tcPr>
          <w:p w:rsidR="00E348A1" w:rsidRDefault="00E832DF">
            <w:pPr>
              <w:jc w:val="center"/>
              <w:rPr>
                <w:sz w:val="22"/>
                <w:szCs w:val="22"/>
              </w:rPr>
            </w:pPr>
            <w:r>
              <w:rPr>
                <w:sz w:val="22"/>
                <w:szCs w:val="22"/>
              </w:rPr>
              <w:t xml:space="preserve">　</w:t>
            </w:r>
          </w:p>
        </w:tc>
        <w:tc>
          <w:tcPr>
            <w:tcW w:w="412" w:type="dxa"/>
            <w:shd w:val="clear" w:color="auto" w:fill="auto"/>
            <w:tcMar>
              <w:top w:w="85" w:type="dxa"/>
              <w:left w:w="57" w:type="dxa"/>
              <w:bottom w:w="85" w:type="dxa"/>
              <w:right w:w="57" w:type="dxa"/>
            </w:tcMar>
            <w:vAlign w:val="center"/>
          </w:tcPr>
          <w:p w:rsidR="00E348A1" w:rsidRDefault="00E832DF">
            <w:pPr>
              <w:jc w:val="center"/>
              <w:rPr>
                <w:sz w:val="22"/>
                <w:szCs w:val="22"/>
              </w:rPr>
            </w:pPr>
            <w:r>
              <w:rPr>
                <w:sz w:val="22"/>
                <w:szCs w:val="22"/>
              </w:rPr>
              <w:t>2</w:t>
            </w:r>
          </w:p>
        </w:tc>
        <w:tc>
          <w:tcPr>
            <w:tcW w:w="579" w:type="dxa"/>
            <w:shd w:val="clear" w:color="auto" w:fill="auto"/>
            <w:tcMar>
              <w:top w:w="85" w:type="dxa"/>
              <w:left w:w="57" w:type="dxa"/>
              <w:bottom w:w="85" w:type="dxa"/>
              <w:right w:w="57" w:type="dxa"/>
            </w:tcMar>
            <w:vAlign w:val="center"/>
          </w:tcPr>
          <w:p w:rsidR="00E348A1" w:rsidRDefault="00E832DF">
            <w:pPr>
              <w:jc w:val="center"/>
              <w:rPr>
                <w:sz w:val="22"/>
                <w:szCs w:val="22"/>
              </w:rPr>
            </w:pPr>
            <w:r>
              <w:rPr>
                <w:sz w:val="22"/>
                <w:szCs w:val="22"/>
              </w:rPr>
              <w:t>1</w:t>
            </w:r>
          </w:p>
        </w:tc>
        <w:tc>
          <w:tcPr>
            <w:tcW w:w="1075" w:type="dxa"/>
            <w:shd w:val="clear" w:color="auto" w:fill="auto"/>
            <w:tcMar>
              <w:top w:w="85" w:type="dxa"/>
              <w:left w:w="57" w:type="dxa"/>
              <w:bottom w:w="85" w:type="dxa"/>
              <w:right w:w="57" w:type="dxa"/>
            </w:tcMar>
            <w:vAlign w:val="center"/>
          </w:tcPr>
          <w:p w:rsidR="00E348A1" w:rsidRDefault="00E832DF">
            <w:pPr>
              <w:jc w:val="center"/>
              <w:rPr>
                <w:rFonts w:ascii="宋体" w:hAnsi="宋体" w:cs="宋体"/>
                <w:sz w:val="22"/>
                <w:szCs w:val="22"/>
              </w:rPr>
            </w:pPr>
            <w:r>
              <w:rPr>
                <w:rFonts w:hint="eastAsia"/>
                <w:sz w:val="22"/>
                <w:szCs w:val="22"/>
              </w:rPr>
              <w:t>交通物流学院</w:t>
            </w:r>
          </w:p>
        </w:tc>
        <w:tc>
          <w:tcPr>
            <w:tcW w:w="709" w:type="dxa"/>
            <w:shd w:val="clear" w:color="auto" w:fill="auto"/>
            <w:tcMar>
              <w:top w:w="85" w:type="dxa"/>
              <w:left w:w="57" w:type="dxa"/>
              <w:bottom w:w="85" w:type="dxa"/>
              <w:right w:w="57" w:type="dxa"/>
            </w:tcMar>
            <w:vAlign w:val="center"/>
          </w:tcPr>
          <w:p w:rsidR="00E348A1" w:rsidRDefault="00E832DF">
            <w:pPr>
              <w:jc w:val="center"/>
              <w:rPr>
                <w:rFonts w:ascii="宋体" w:hAnsi="宋体" w:cs="宋体"/>
                <w:sz w:val="22"/>
                <w:szCs w:val="22"/>
              </w:rPr>
            </w:pPr>
            <w:r>
              <w:rPr>
                <w:rFonts w:hint="eastAsia"/>
                <w:sz w:val="22"/>
                <w:szCs w:val="22"/>
              </w:rPr>
              <w:t xml:space="preserve">　</w:t>
            </w:r>
          </w:p>
        </w:tc>
      </w:tr>
      <w:tr w:rsidR="00E348A1" w:rsidTr="00367D57">
        <w:trPr>
          <w:cantSplit/>
          <w:trHeight w:val="20"/>
          <w:jc w:val="center"/>
        </w:trPr>
        <w:tc>
          <w:tcPr>
            <w:tcW w:w="1869" w:type="dxa"/>
            <w:gridSpan w:val="2"/>
            <w:vMerge/>
            <w:tcMar>
              <w:top w:w="85" w:type="dxa"/>
              <w:left w:w="57" w:type="dxa"/>
              <w:bottom w:w="85" w:type="dxa"/>
              <w:right w:w="57" w:type="dxa"/>
            </w:tcMar>
            <w:vAlign w:val="center"/>
          </w:tcPr>
          <w:p w:rsidR="00E348A1" w:rsidRDefault="00E348A1">
            <w:pPr>
              <w:ind w:leftChars="-50" w:left="-105" w:rightChars="-50" w:right="-105"/>
              <w:jc w:val="center"/>
              <w:rPr>
                <w:bCs/>
                <w:sz w:val="22"/>
                <w:szCs w:val="18"/>
              </w:rPr>
            </w:pPr>
          </w:p>
        </w:tc>
        <w:tc>
          <w:tcPr>
            <w:tcW w:w="1103" w:type="dxa"/>
            <w:shd w:val="clear" w:color="auto" w:fill="auto"/>
            <w:tcMar>
              <w:top w:w="85" w:type="dxa"/>
              <w:left w:w="57" w:type="dxa"/>
              <w:bottom w:w="85" w:type="dxa"/>
              <w:right w:w="57" w:type="dxa"/>
            </w:tcMar>
            <w:vAlign w:val="center"/>
          </w:tcPr>
          <w:p w:rsidR="00E348A1" w:rsidRDefault="00E832DF">
            <w:pPr>
              <w:jc w:val="center"/>
              <w:rPr>
                <w:sz w:val="22"/>
                <w:szCs w:val="22"/>
              </w:rPr>
            </w:pPr>
            <w:r>
              <w:rPr>
                <w:sz w:val="22"/>
                <w:szCs w:val="22"/>
              </w:rPr>
              <w:t>00261015</w:t>
            </w:r>
          </w:p>
        </w:tc>
        <w:tc>
          <w:tcPr>
            <w:tcW w:w="1761" w:type="dxa"/>
            <w:shd w:val="clear" w:color="auto" w:fill="auto"/>
            <w:tcMar>
              <w:top w:w="85" w:type="dxa"/>
              <w:left w:w="57" w:type="dxa"/>
              <w:bottom w:w="85" w:type="dxa"/>
              <w:right w:w="57" w:type="dxa"/>
            </w:tcMar>
            <w:vAlign w:val="center"/>
          </w:tcPr>
          <w:p w:rsidR="00E348A1" w:rsidRDefault="00E832DF">
            <w:pPr>
              <w:jc w:val="center"/>
              <w:rPr>
                <w:rFonts w:ascii="宋体" w:hAnsi="宋体" w:cs="宋体"/>
                <w:sz w:val="22"/>
                <w:szCs w:val="22"/>
              </w:rPr>
            </w:pPr>
            <w:r>
              <w:rPr>
                <w:rFonts w:hint="eastAsia"/>
                <w:sz w:val="22"/>
                <w:szCs w:val="22"/>
              </w:rPr>
              <w:t>有限元法及结构分析</w:t>
            </w:r>
          </w:p>
        </w:tc>
        <w:tc>
          <w:tcPr>
            <w:tcW w:w="567" w:type="dxa"/>
            <w:shd w:val="clear" w:color="auto" w:fill="auto"/>
            <w:tcMar>
              <w:top w:w="85" w:type="dxa"/>
              <w:left w:w="57" w:type="dxa"/>
              <w:bottom w:w="85" w:type="dxa"/>
              <w:right w:w="57" w:type="dxa"/>
            </w:tcMar>
            <w:vAlign w:val="center"/>
          </w:tcPr>
          <w:p w:rsidR="00E348A1" w:rsidRDefault="00E832DF">
            <w:pPr>
              <w:jc w:val="center"/>
              <w:rPr>
                <w:sz w:val="22"/>
                <w:szCs w:val="22"/>
              </w:rPr>
            </w:pPr>
            <w:r>
              <w:rPr>
                <w:sz w:val="22"/>
                <w:szCs w:val="22"/>
              </w:rPr>
              <w:t>36</w:t>
            </w:r>
          </w:p>
        </w:tc>
        <w:tc>
          <w:tcPr>
            <w:tcW w:w="567" w:type="dxa"/>
            <w:shd w:val="clear" w:color="auto" w:fill="auto"/>
            <w:tcMar>
              <w:top w:w="85" w:type="dxa"/>
              <w:left w:w="57" w:type="dxa"/>
              <w:bottom w:w="85" w:type="dxa"/>
              <w:right w:w="57" w:type="dxa"/>
            </w:tcMar>
            <w:vAlign w:val="center"/>
          </w:tcPr>
          <w:p w:rsidR="00E348A1" w:rsidRDefault="00E832DF">
            <w:pPr>
              <w:jc w:val="center"/>
              <w:rPr>
                <w:sz w:val="22"/>
                <w:szCs w:val="22"/>
              </w:rPr>
            </w:pPr>
            <w:r>
              <w:rPr>
                <w:sz w:val="22"/>
                <w:szCs w:val="22"/>
              </w:rPr>
              <w:t xml:space="preserve">　</w:t>
            </w:r>
          </w:p>
        </w:tc>
        <w:tc>
          <w:tcPr>
            <w:tcW w:w="412" w:type="dxa"/>
            <w:shd w:val="clear" w:color="auto" w:fill="auto"/>
            <w:tcMar>
              <w:top w:w="85" w:type="dxa"/>
              <w:left w:w="57" w:type="dxa"/>
              <w:bottom w:w="85" w:type="dxa"/>
              <w:right w:w="57" w:type="dxa"/>
            </w:tcMar>
            <w:vAlign w:val="center"/>
          </w:tcPr>
          <w:p w:rsidR="00E348A1" w:rsidRDefault="00E832DF">
            <w:pPr>
              <w:jc w:val="center"/>
              <w:rPr>
                <w:sz w:val="22"/>
                <w:szCs w:val="22"/>
              </w:rPr>
            </w:pPr>
            <w:r>
              <w:rPr>
                <w:sz w:val="22"/>
                <w:szCs w:val="22"/>
              </w:rPr>
              <w:t>2</w:t>
            </w:r>
          </w:p>
        </w:tc>
        <w:tc>
          <w:tcPr>
            <w:tcW w:w="579" w:type="dxa"/>
            <w:shd w:val="clear" w:color="auto" w:fill="auto"/>
            <w:tcMar>
              <w:top w:w="85" w:type="dxa"/>
              <w:left w:w="57" w:type="dxa"/>
              <w:bottom w:w="85" w:type="dxa"/>
              <w:right w:w="57" w:type="dxa"/>
            </w:tcMar>
            <w:vAlign w:val="center"/>
          </w:tcPr>
          <w:p w:rsidR="00E348A1" w:rsidRDefault="00E832DF">
            <w:pPr>
              <w:jc w:val="center"/>
              <w:rPr>
                <w:sz w:val="22"/>
                <w:szCs w:val="22"/>
              </w:rPr>
            </w:pPr>
            <w:r>
              <w:rPr>
                <w:sz w:val="22"/>
                <w:szCs w:val="22"/>
              </w:rPr>
              <w:t>2</w:t>
            </w:r>
          </w:p>
        </w:tc>
        <w:tc>
          <w:tcPr>
            <w:tcW w:w="1075" w:type="dxa"/>
            <w:shd w:val="clear" w:color="auto" w:fill="auto"/>
            <w:tcMar>
              <w:top w:w="85" w:type="dxa"/>
              <w:left w:w="57" w:type="dxa"/>
              <w:bottom w:w="85" w:type="dxa"/>
              <w:right w:w="57" w:type="dxa"/>
            </w:tcMar>
            <w:vAlign w:val="center"/>
          </w:tcPr>
          <w:p w:rsidR="00E348A1" w:rsidRDefault="00E832DF">
            <w:pPr>
              <w:jc w:val="center"/>
              <w:rPr>
                <w:rFonts w:ascii="宋体" w:hAnsi="宋体" w:cs="宋体"/>
                <w:sz w:val="22"/>
                <w:szCs w:val="22"/>
              </w:rPr>
            </w:pPr>
            <w:r>
              <w:rPr>
                <w:rFonts w:hint="eastAsia"/>
                <w:sz w:val="22"/>
                <w:szCs w:val="22"/>
              </w:rPr>
              <w:t>交通物流学院</w:t>
            </w:r>
          </w:p>
        </w:tc>
        <w:tc>
          <w:tcPr>
            <w:tcW w:w="709" w:type="dxa"/>
            <w:shd w:val="clear" w:color="auto" w:fill="auto"/>
            <w:tcMar>
              <w:top w:w="85" w:type="dxa"/>
              <w:left w:w="57" w:type="dxa"/>
              <w:bottom w:w="85" w:type="dxa"/>
              <w:right w:w="57" w:type="dxa"/>
            </w:tcMar>
            <w:vAlign w:val="center"/>
          </w:tcPr>
          <w:p w:rsidR="00E348A1" w:rsidRDefault="00E832DF">
            <w:pPr>
              <w:jc w:val="center"/>
              <w:rPr>
                <w:rFonts w:ascii="宋体" w:hAnsi="宋体" w:cs="宋体"/>
                <w:sz w:val="22"/>
                <w:szCs w:val="22"/>
              </w:rPr>
            </w:pPr>
            <w:r>
              <w:rPr>
                <w:rFonts w:hint="eastAsia"/>
                <w:sz w:val="22"/>
                <w:szCs w:val="22"/>
              </w:rPr>
              <w:t xml:space="preserve">　</w:t>
            </w:r>
          </w:p>
        </w:tc>
      </w:tr>
      <w:tr w:rsidR="00E348A1" w:rsidTr="00367D57">
        <w:trPr>
          <w:cantSplit/>
          <w:trHeight w:val="20"/>
          <w:jc w:val="center"/>
        </w:trPr>
        <w:tc>
          <w:tcPr>
            <w:tcW w:w="1869" w:type="dxa"/>
            <w:gridSpan w:val="2"/>
            <w:vMerge/>
            <w:tcMar>
              <w:top w:w="85" w:type="dxa"/>
              <w:left w:w="57" w:type="dxa"/>
              <w:bottom w:w="85" w:type="dxa"/>
              <w:right w:w="57" w:type="dxa"/>
            </w:tcMar>
            <w:vAlign w:val="center"/>
          </w:tcPr>
          <w:p w:rsidR="00E348A1" w:rsidRDefault="00E348A1">
            <w:pPr>
              <w:ind w:leftChars="-50" w:left="-105" w:rightChars="-50" w:right="-105"/>
              <w:jc w:val="center"/>
              <w:rPr>
                <w:bCs/>
                <w:sz w:val="22"/>
                <w:szCs w:val="18"/>
              </w:rPr>
            </w:pPr>
          </w:p>
        </w:tc>
        <w:tc>
          <w:tcPr>
            <w:tcW w:w="1103" w:type="dxa"/>
            <w:shd w:val="clear" w:color="auto" w:fill="auto"/>
            <w:tcMar>
              <w:top w:w="85" w:type="dxa"/>
              <w:left w:w="57" w:type="dxa"/>
              <w:bottom w:w="85" w:type="dxa"/>
              <w:right w:w="57" w:type="dxa"/>
            </w:tcMar>
            <w:vAlign w:val="center"/>
          </w:tcPr>
          <w:p w:rsidR="00E348A1" w:rsidRDefault="00E832DF">
            <w:pPr>
              <w:jc w:val="center"/>
              <w:rPr>
                <w:sz w:val="22"/>
                <w:szCs w:val="22"/>
              </w:rPr>
            </w:pPr>
            <w:r>
              <w:rPr>
                <w:sz w:val="22"/>
                <w:szCs w:val="22"/>
              </w:rPr>
              <w:t>00261012</w:t>
            </w:r>
          </w:p>
        </w:tc>
        <w:tc>
          <w:tcPr>
            <w:tcW w:w="1761" w:type="dxa"/>
            <w:shd w:val="clear" w:color="auto" w:fill="auto"/>
            <w:tcMar>
              <w:top w:w="85" w:type="dxa"/>
              <w:left w:w="57" w:type="dxa"/>
              <w:bottom w:w="85" w:type="dxa"/>
              <w:right w:w="57" w:type="dxa"/>
            </w:tcMar>
            <w:vAlign w:val="center"/>
          </w:tcPr>
          <w:p w:rsidR="00E348A1" w:rsidRDefault="00E832DF">
            <w:pPr>
              <w:jc w:val="center"/>
              <w:rPr>
                <w:rFonts w:ascii="宋体" w:hAnsi="宋体" w:cs="宋体"/>
                <w:sz w:val="22"/>
                <w:szCs w:val="22"/>
              </w:rPr>
            </w:pPr>
            <w:r>
              <w:rPr>
                <w:rFonts w:hint="eastAsia"/>
                <w:sz w:val="22"/>
                <w:szCs w:val="22"/>
              </w:rPr>
              <w:t>散货装卸</w:t>
            </w:r>
          </w:p>
        </w:tc>
        <w:tc>
          <w:tcPr>
            <w:tcW w:w="567" w:type="dxa"/>
            <w:shd w:val="clear" w:color="auto" w:fill="auto"/>
            <w:tcMar>
              <w:top w:w="85" w:type="dxa"/>
              <w:left w:w="57" w:type="dxa"/>
              <w:bottom w:w="85" w:type="dxa"/>
              <w:right w:w="57" w:type="dxa"/>
            </w:tcMar>
            <w:vAlign w:val="center"/>
          </w:tcPr>
          <w:p w:rsidR="00E348A1" w:rsidRDefault="00E832DF">
            <w:pPr>
              <w:jc w:val="center"/>
              <w:rPr>
                <w:sz w:val="22"/>
                <w:szCs w:val="22"/>
              </w:rPr>
            </w:pPr>
            <w:r>
              <w:rPr>
                <w:sz w:val="22"/>
                <w:szCs w:val="22"/>
              </w:rPr>
              <w:t>36</w:t>
            </w:r>
          </w:p>
        </w:tc>
        <w:tc>
          <w:tcPr>
            <w:tcW w:w="567" w:type="dxa"/>
            <w:shd w:val="clear" w:color="auto" w:fill="auto"/>
            <w:tcMar>
              <w:top w:w="85" w:type="dxa"/>
              <w:left w:w="57" w:type="dxa"/>
              <w:bottom w:w="85" w:type="dxa"/>
              <w:right w:w="57" w:type="dxa"/>
            </w:tcMar>
            <w:vAlign w:val="center"/>
          </w:tcPr>
          <w:p w:rsidR="00E348A1" w:rsidRDefault="00E832DF">
            <w:pPr>
              <w:jc w:val="center"/>
              <w:rPr>
                <w:sz w:val="22"/>
                <w:szCs w:val="22"/>
              </w:rPr>
            </w:pPr>
            <w:r>
              <w:rPr>
                <w:sz w:val="22"/>
                <w:szCs w:val="22"/>
              </w:rPr>
              <w:t xml:space="preserve">　</w:t>
            </w:r>
          </w:p>
        </w:tc>
        <w:tc>
          <w:tcPr>
            <w:tcW w:w="412" w:type="dxa"/>
            <w:shd w:val="clear" w:color="auto" w:fill="auto"/>
            <w:tcMar>
              <w:top w:w="85" w:type="dxa"/>
              <w:left w:w="57" w:type="dxa"/>
              <w:bottom w:w="85" w:type="dxa"/>
              <w:right w:w="57" w:type="dxa"/>
            </w:tcMar>
            <w:vAlign w:val="center"/>
          </w:tcPr>
          <w:p w:rsidR="00E348A1" w:rsidRDefault="00E832DF">
            <w:pPr>
              <w:jc w:val="center"/>
              <w:rPr>
                <w:sz w:val="22"/>
                <w:szCs w:val="22"/>
              </w:rPr>
            </w:pPr>
            <w:r>
              <w:rPr>
                <w:sz w:val="22"/>
                <w:szCs w:val="22"/>
              </w:rPr>
              <w:t>2</w:t>
            </w:r>
          </w:p>
        </w:tc>
        <w:tc>
          <w:tcPr>
            <w:tcW w:w="579" w:type="dxa"/>
            <w:shd w:val="clear" w:color="auto" w:fill="auto"/>
            <w:tcMar>
              <w:top w:w="85" w:type="dxa"/>
              <w:left w:w="57" w:type="dxa"/>
              <w:bottom w:w="85" w:type="dxa"/>
              <w:right w:w="57" w:type="dxa"/>
            </w:tcMar>
            <w:vAlign w:val="center"/>
          </w:tcPr>
          <w:p w:rsidR="00E348A1" w:rsidRDefault="00E832DF">
            <w:pPr>
              <w:jc w:val="center"/>
              <w:rPr>
                <w:sz w:val="22"/>
                <w:szCs w:val="22"/>
              </w:rPr>
            </w:pPr>
            <w:r>
              <w:rPr>
                <w:sz w:val="22"/>
                <w:szCs w:val="22"/>
              </w:rPr>
              <w:t>2</w:t>
            </w:r>
          </w:p>
        </w:tc>
        <w:tc>
          <w:tcPr>
            <w:tcW w:w="1075" w:type="dxa"/>
            <w:shd w:val="clear" w:color="auto" w:fill="auto"/>
            <w:tcMar>
              <w:top w:w="85" w:type="dxa"/>
              <w:left w:w="57" w:type="dxa"/>
              <w:bottom w:w="85" w:type="dxa"/>
              <w:right w:w="57" w:type="dxa"/>
            </w:tcMar>
            <w:vAlign w:val="center"/>
          </w:tcPr>
          <w:p w:rsidR="00E348A1" w:rsidRDefault="00E832DF">
            <w:pPr>
              <w:jc w:val="center"/>
              <w:rPr>
                <w:rFonts w:ascii="宋体" w:hAnsi="宋体" w:cs="宋体"/>
                <w:sz w:val="22"/>
                <w:szCs w:val="22"/>
              </w:rPr>
            </w:pPr>
            <w:r>
              <w:rPr>
                <w:rFonts w:hint="eastAsia"/>
                <w:sz w:val="22"/>
                <w:szCs w:val="22"/>
              </w:rPr>
              <w:t>交通物流学院</w:t>
            </w:r>
          </w:p>
        </w:tc>
        <w:tc>
          <w:tcPr>
            <w:tcW w:w="709" w:type="dxa"/>
            <w:shd w:val="clear" w:color="auto" w:fill="auto"/>
            <w:tcMar>
              <w:top w:w="85" w:type="dxa"/>
              <w:left w:w="57" w:type="dxa"/>
              <w:bottom w:w="85" w:type="dxa"/>
              <w:right w:w="57" w:type="dxa"/>
            </w:tcMar>
            <w:vAlign w:val="center"/>
          </w:tcPr>
          <w:p w:rsidR="00E348A1" w:rsidRDefault="00E832DF">
            <w:pPr>
              <w:jc w:val="center"/>
              <w:rPr>
                <w:rFonts w:ascii="宋体" w:hAnsi="宋体" w:cs="宋体"/>
                <w:sz w:val="22"/>
                <w:szCs w:val="22"/>
              </w:rPr>
            </w:pPr>
            <w:r>
              <w:rPr>
                <w:rFonts w:hint="eastAsia"/>
                <w:sz w:val="22"/>
                <w:szCs w:val="22"/>
              </w:rPr>
              <w:t xml:space="preserve">　</w:t>
            </w:r>
          </w:p>
        </w:tc>
      </w:tr>
      <w:tr w:rsidR="00E348A1" w:rsidTr="00367D57">
        <w:trPr>
          <w:cantSplit/>
          <w:trHeight w:val="20"/>
          <w:jc w:val="center"/>
        </w:trPr>
        <w:tc>
          <w:tcPr>
            <w:tcW w:w="1869" w:type="dxa"/>
            <w:gridSpan w:val="2"/>
            <w:vMerge/>
            <w:tcMar>
              <w:top w:w="85" w:type="dxa"/>
              <w:left w:w="57" w:type="dxa"/>
              <w:bottom w:w="85" w:type="dxa"/>
              <w:right w:w="57" w:type="dxa"/>
            </w:tcMar>
            <w:vAlign w:val="center"/>
          </w:tcPr>
          <w:p w:rsidR="00E348A1" w:rsidRDefault="00E348A1">
            <w:pPr>
              <w:ind w:leftChars="-50" w:left="-105" w:rightChars="-50" w:right="-105"/>
              <w:jc w:val="center"/>
              <w:rPr>
                <w:bCs/>
                <w:sz w:val="22"/>
                <w:szCs w:val="18"/>
              </w:rPr>
            </w:pPr>
          </w:p>
        </w:tc>
        <w:tc>
          <w:tcPr>
            <w:tcW w:w="1103" w:type="dxa"/>
            <w:shd w:val="clear" w:color="auto" w:fill="auto"/>
            <w:tcMar>
              <w:top w:w="85" w:type="dxa"/>
              <w:left w:w="57" w:type="dxa"/>
              <w:bottom w:w="85" w:type="dxa"/>
              <w:right w:w="57" w:type="dxa"/>
            </w:tcMar>
            <w:vAlign w:val="center"/>
          </w:tcPr>
          <w:p w:rsidR="00E348A1" w:rsidRDefault="00E832DF">
            <w:pPr>
              <w:jc w:val="center"/>
              <w:rPr>
                <w:sz w:val="22"/>
                <w:szCs w:val="22"/>
              </w:rPr>
            </w:pPr>
            <w:r>
              <w:rPr>
                <w:sz w:val="22"/>
                <w:szCs w:val="22"/>
              </w:rPr>
              <w:t>00261011</w:t>
            </w:r>
          </w:p>
        </w:tc>
        <w:tc>
          <w:tcPr>
            <w:tcW w:w="1761" w:type="dxa"/>
            <w:shd w:val="clear" w:color="auto" w:fill="auto"/>
            <w:tcMar>
              <w:top w:w="85" w:type="dxa"/>
              <w:left w:w="57" w:type="dxa"/>
              <w:bottom w:w="85" w:type="dxa"/>
              <w:right w:w="57" w:type="dxa"/>
            </w:tcMar>
            <w:vAlign w:val="center"/>
          </w:tcPr>
          <w:p w:rsidR="00E348A1" w:rsidRDefault="00E832DF">
            <w:pPr>
              <w:jc w:val="center"/>
              <w:rPr>
                <w:rFonts w:ascii="宋体" w:hAnsi="宋体" w:cs="宋体"/>
                <w:sz w:val="22"/>
                <w:szCs w:val="22"/>
              </w:rPr>
            </w:pPr>
            <w:r>
              <w:rPr>
                <w:rFonts w:hint="eastAsia"/>
                <w:sz w:val="22"/>
                <w:szCs w:val="22"/>
              </w:rPr>
              <w:t>机械振动</w:t>
            </w:r>
          </w:p>
        </w:tc>
        <w:tc>
          <w:tcPr>
            <w:tcW w:w="567" w:type="dxa"/>
            <w:shd w:val="clear" w:color="auto" w:fill="auto"/>
            <w:tcMar>
              <w:top w:w="85" w:type="dxa"/>
              <w:left w:w="57" w:type="dxa"/>
              <w:bottom w:w="85" w:type="dxa"/>
              <w:right w:w="57" w:type="dxa"/>
            </w:tcMar>
            <w:vAlign w:val="center"/>
          </w:tcPr>
          <w:p w:rsidR="00E348A1" w:rsidRDefault="00E832DF">
            <w:pPr>
              <w:jc w:val="center"/>
              <w:rPr>
                <w:sz w:val="22"/>
                <w:szCs w:val="22"/>
              </w:rPr>
            </w:pPr>
            <w:r>
              <w:rPr>
                <w:sz w:val="22"/>
                <w:szCs w:val="22"/>
              </w:rPr>
              <w:t>36</w:t>
            </w:r>
          </w:p>
        </w:tc>
        <w:tc>
          <w:tcPr>
            <w:tcW w:w="567" w:type="dxa"/>
            <w:shd w:val="clear" w:color="auto" w:fill="auto"/>
            <w:tcMar>
              <w:top w:w="85" w:type="dxa"/>
              <w:left w:w="57" w:type="dxa"/>
              <w:bottom w:w="85" w:type="dxa"/>
              <w:right w:w="57" w:type="dxa"/>
            </w:tcMar>
            <w:vAlign w:val="center"/>
          </w:tcPr>
          <w:p w:rsidR="00E348A1" w:rsidRDefault="00E832DF">
            <w:pPr>
              <w:jc w:val="center"/>
              <w:rPr>
                <w:sz w:val="22"/>
                <w:szCs w:val="22"/>
              </w:rPr>
            </w:pPr>
            <w:r>
              <w:rPr>
                <w:sz w:val="22"/>
                <w:szCs w:val="22"/>
              </w:rPr>
              <w:t xml:space="preserve">　</w:t>
            </w:r>
          </w:p>
        </w:tc>
        <w:tc>
          <w:tcPr>
            <w:tcW w:w="412" w:type="dxa"/>
            <w:shd w:val="clear" w:color="auto" w:fill="auto"/>
            <w:tcMar>
              <w:top w:w="85" w:type="dxa"/>
              <w:left w:w="57" w:type="dxa"/>
              <w:bottom w:w="85" w:type="dxa"/>
              <w:right w:w="57" w:type="dxa"/>
            </w:tcMar>
            <w:vAlign w:val="center"/>
          </w:tcPr>
          <w:p w:rsidR="00E348A1" w:rsidRDefault="00E832DF">
            <w:pPr>
              <w:jc w:val="center"/>
              <w:rPr>
                <w:sz w:val="22"/>
                <w:szCs w:val="22"/>
              </w:rPr>
            </w:pPr>
            <w:r>
              <w:rPr>
                <w:sz w:val="22"/>
                <w:szCs w:val="22"/>
              </w:rPr>
              <w:t>2</w:t>
            </w:r>
          </w:p>
        </w:tc>
        <w:tc>
          <w:tcPr>
            <w:tcW w:w="579" w:type="dxa"/>
            <w:shd w:val="clear" w:color="auto" w:fill="auto"/>
            <w:tcMar>
              <w:top w:w="85" w:type="dxa"/>
              <w:left w:w="57" w:type="dxa"/>
              <w:bottom w:w="85" w:type="dxa"/>
              <w:right w:w="57" w:type="dxa"/>
            </w:tcMar>
            <w:vAlign w:val="center"/>
          </w:tcPr>
          <w:p w:rsidR="00E348A1" w:rsidRDefault="00E832DF">
            <w:pPr>
              <w:jc w:val="center"/>
              <w:rPr>
                <w:sz w:val="22"/>
                <w:szCs w:val="22"/>
              </w:rPr>
            </w:pPr>
            <w:r>
              <w:rPr>
                <w:sz w:val="22"/>
                <w:szCs w:val="22"/>
              </w:rPr>
              <w:t>1</w:t>
            </w:r>
          </w:p>
        </w:tc>
        <w:tc>
          <w:tcPr>
            <w:tcW w:w="1075" w:type="dxa"/>
            <w:shd w:val="clear" w:color="auto" w:fill="auto"/>
            <w:tcMar>
              <w:top w:w="85" w:type="dxa"/>
              <w:left w:w="57" w:type="dxa"/>
              <w:bottom w:w="85" w:type="dxa"/>
              <w:right w:w="57" w:type="dxa"/>
            </w:tcMar>
            <w:vAlign w:val="center"/>
          </w:tcPr>
          <w:p w:rsidR="00E348A1" w:rsidRDefault="00E832DF">
            <w:pPr>
              <w:jc w:val="center"/>
              <w:rPr>
                <w:rFonts w:ascii="宋体" w:hAnsi="宋体" w:cs="宋体"/>
                <w:sz w:val="22"/>
                <w:szCs w:val="22"/>
              </w:rPr>
            </w:pPr>
            <w:r>
              <w:rPr>
                <w:rFonts w:hint="eastAsia"/>
                <w:sz w:val="22"/>
                <w:szCs w:val="22"/>
              </w:rPr>
              <w:t>交通物流学院</w:t>
            </w:r>
          </w:p>
        </w:tc>
        <w:tc>
          <w:tcPr>
            <w:tcW w:w="709" w:type="dxa"/>
            <w:shd w:val="clear" w:color="auto" w:fill="auto"/>
            <w:tcMar>
              <w:top w:w="85" w:type="dxa"/>
              <w:left w:w="57" w:type="dxa"/>
              <w:bottom w:w="85" w:type="dxa"/>
              <w:right w:w="57" w:type="dxa"/>
            </w:tcMar>
            <w:vAlign w:val="center"/>
          </w:tcPr>
          <w:p w:rsidR="00E348A1" w:rsidRDefault="00E832DF">
            <w:pPr>
              <w:jc w:val="center"/>
              <w:rPr>
                <w:rFonts w:ascii="宋体" w:hAnsi="宋体" w:cs="宋体"/>
                <w:sz w:val="22"/>
                <w:szCs w:val="22"/>
              </w:rPr>
            </w:pPr>
            <w:r>
              <w:rPr>
                <w:rFonts w:hint="eastAsia"/>
                <w:sz w:val="22"/>
                <w:szCs w:val="22"/>
              </w:rPr>
              <w:t xml:space="preserve">　</w:t>
            </w:r>
          </w:p>
        </w:tc>
      </w:tr>
      <w:tr w:rsidR="00E348A1" w:rsidTr="00367D57">
        <w:trPr>
          <w:trHeight w:val="20"/>
          <w:jc w:val="center"/>
        </w:trPr>
        <w:tc>
          <w:tcPr>
            <w:tcW w:w="997" w:type="dxa"/>
            <w:vMerge w:val="restart"/>
            <w:shd w:val="clear" w:color="auto" w:fill="auto"/>
            <w:tcMar>
              <w:top w:w="68" w:type="dxa"/>
              <w:left w:w="57" w:type="dxa"/>
              <w:bottom w:w="68" w:type="dxa"/>
              <w:right w:w="57" w:type="dxa"/>
            </w:tcMar>
            <w:vAlign w:val="center"/>
          </w:tcPr>
          <w:p w:rsidR="00E348A1" w:rsidRDefault="00E832DF">
            <w:pPr>
              <w:ind w:leftChars="-50" w:left="-105" w:rightChars="-50" w:right="-105"/>
              <w:jc w:val="center"/>
              <w:rPr>
                <w:bCs/>
                <w:sz w:val="22"/>
                <w:szCs w:val="18"/>
              </w:rPr>
            </w:pPr>
            <w:r>
              <w:rPr>
                <w:rFonts w:hint="eastAsia"/>
                <w:bCs/>
                <w:sz w:val="22"/>
                <w:szCs w:val="18"/>
              </w:rPr>
              <w:lastRenderedPageBreak/>
              <w:t>选修课</w:t>
            </w:r>
          </w:p>
          <w:p w:rsidR="00E348A1" w:rsidRDefault="00E832DF">
            <w:pPr>
              <w:ind w:leftChars="-50" w:left="-105" w:rightChars="-50" w:right="-105"/>
              <w:jc w:val="center"/>
              <w:rPr>
                <w:bCs/>
                <w:sz w:val="22"/>
                <w:szCs w:val="18"/>
              </w:rPr>
            </w:pPr>
            <w:r>
              <w:rPr>
                <w:rFonts w:hint="eastAsia"/>
                <w:bCs/>
                <w:sz w:val="22"/>
                <w:szCs w:val="18"/>
              </w:rPr>
              <w:t>（</w:t>
            </w:r>
            <w:r>
              <w:rPr>
                <w:bCs/>
                <w:sz w:val="22"/>
                <w:szCs w:val="18"/>
              </w:rPr>
              <w:t>6</w:t>
            </w:r>
            <w:r>
              <w:rPr>
                <w:rFonts w:hint="eastAsia"/>
                <w:bCs/>
                <w:sz w:val="22"/>
                <w:szCs w:val="18"/>
              </w:rPr>
              <w:t>学分）</w:t>
            </w:r>
          </w:p>
        </w:tc>
        <w:tc>
          <w:tcPr>
            <w:tcW w:w="872" w:type="dxa"/>
            <w:vMerge w:val="restart"/>
            <w:shd w:val="clear" w:color="auto" w:fill="auto"/>
            <w:tcMar>
              <w:top w:w="68" w:type="dxa"/>
              <w:left w:w="57" w:type="dxa"/>
              <w:bottom w:w="68" w:type="dxa"/>
              <w:right w:w="57" w:type="dxa"/>
            </w:tcMar>
            <w:vAlign w:val="center"/>
          </w:tcPr>
          <w:p w:rsidR="00E348A1" w:rsidRDefault="00E832DF">
            <w:pPr>
              <w:ind w:leftChars="-50" w:left="-105" w:rightChars="-50" w:right="-105"/>
              <w:jc w:val="center"/>
              <w:rPr>
                <w:bCs/>
                <w:sz w:val="22"/>
                <w:szCs w:val="18"/>
              </w:rPr>
            </w:pPr>
            <w:r>
              <w:rPr>
                <w:rFonts w:hint="eastAsia"/>
                <w:bCs/>
                <w:sz w:val="22"/>
                <w:szCs w:val="18"/>
              </w:rPr>
              <w:t>专业</w:t>
            </w:r>
          </w:p>
          <w:p w:rsidR="00E348A1" w:rsidRDefault="00E832DF">
            <w:pPr>
              <w:ind w:leftChars="-50" w:left="-105" w:rightChars="-50" w:right="-105"/>
              <w:jc w:val="center"/>
              <w:rPr>
                <w:bCs/>
                <w:sz w:val="22"/>
                <w:szCs w:val="18"/>
              </w:rPr>
            </w:pPr>
            <w:r>
              <w:rPr>
                <w:rFonts w:hint="eastAsia"/>
                <w:bCs/>
                <w:sz w:val="22"/>
                <w:szCs w:val="18"/>
              </w:rPr>
              <w:t>选修课</w:t>
            </w:r>
          </w:p>
          <w:p w:rsidR="00E348A1" w:rsidRDefault="00E832DF">
            <w:pPr>
              <w:ind w:leftChars="-50" w:left="-105" w:rightChars="-50" w:right="-105"/>
              <w:jc w:val="center"/>
              <w:rPr>
                <w:bCs/>
                <w:sz w:val="22"/>
                <w:szCs w:val="18"/>
              </w:rPr>
            </w:pPr>
            <w:r>
              <w:rPr>
                <w:rFonts w:hint="eastAsia"/>
                <w:bCs/>
                <w:sz w:val="22"/>
                <w:szCs w:val="18"/>
              </w:rPr>
              <w:t>（</w:t>
            </w:r>
            <w:r>
              <w:rPr>
                <w:rFonts w:hint="eastAsia"/>
                <w:bCs/>
                <w:sz w:val="22"/>
                <w:szCs w:val="18"/>
              </w:rPr>
              <w:t>5</w:t>
            </w:r>
            <w:r>
              <w:rPr>
                <w:rFonts w:hint="eastAsia"/>
                <w:bCs/>
                <w:sz w:val="22"/>
                <w:szCs w:val="18"/>
              </w:rPr>
              <w:t>学分）</w:t>
            </w:r>
          </w:p>
        </w:tc>
        <w:tc>
          <w:tcPr>
            <w:tcW w:w="1103"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00262014</w:t>
            </w:r>
          </w:p>
        </w:tc>
        <w:tc>
          <w:tcPr>
            <w:tcW w:w="1761" w:type="dxa"/>
            <w:shd w:val="clear" w:color="auto" w:fill="auto"/>
            <w:tcMar>
              <w:top w:w="68" w:type="dxa"/>
              <w:left w:w="57" w:type="dxa"/>
              <w:bottom w:w="68" w:type="dxa"/>
              <w:right w:w="57" w:type="dxa"/>
            </w:tcMar>
            <w:vAlign w:val="center"/>
          </w:tcPr>
          <w:p w:rsidR="00E348A1" w:rsidRDefault="00E832DF">
            <w:pPr>
              <w:jc w:val="center"/>
              <w:rPr>
                <w:rFonts w:ascii="宋体" w:hAnsi="宋体" w:cs="宋体"/>
                <w:sz w:val="22"/>
                <w:szCs w:val="22"/>
              </w:rPr>
            </w:pPr>
            <w:r>
              <w:rPr>
                <w:rFonts w:hint="eastAsia"/>
                <w:sz w:val="22"/>
                <w:szCs w:val="22"/>
              </w:rPr>
              <w:t>机械工程专业英语</w:t>
            </w:r>
          </w:p>
        </w:tc>
        <w:tc>
          <w:tcPr>
            <w:tcW w:w="567"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18</w:t>
            </w:r>
          </w:p>
        </w:tc>
        <w:tc>
          <w:tcPr>
            <w:tcW w:w="567"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 xml:space="preserve">　</w:t>
            </w:r>
          </w:p>
        </w:tc>
        <w:tc>
          <w:tcPr>
            <w:tcW w:w="412"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1</w:t>
            </w:r>
          </w:p>
        </w:tc>
        <w:tc>
          <w:tcPr>
            <w:tcW w:w="579" w:type="dxa"/>
            <w:shd w:val="clear" w:color="auto" w:fill="auto"/>
            <w:tcMar>
              <w:top w:w="68" w:type="dxa"/>
              <w:left w:w="57" w:type="dxa"/>
              <w:bottom w:w="68" w:type="dxa"/>
              <w:right w:w="57" w:type="dxa"/>
            </w:tcMar>
            <w:vAlign w:val="center"/>
          </w:tcPr>
          <w:p w:rsidR="00E348A1" w:rsidRDefault="00E832DF">
            <w:pPr>
              <w:jc w:val="center"/>
              <w:rPr>
                <w:sz w:val="22"/>
                <w:szCs w:val="22"/>
              </w:rPr>
            </w:pPr>
            <w:r>
              <w:rPr>
                <w:rFonts w:hint="eastAsia"/>
                <w:sz w:val="22"/>
                <w:szCs w:val="22"/>
              </w:rPr>
              <w:t>2</w:t>
            </w:r>
          </w:p>
        </w:tc>
        <w:tc>
          <w:tcPr>
            <w:tcW w:w="1075" w:type="dxa"/>
            <w:shd w:val="clear" w:color="auto" w:fill="auto"/>
            <w:tcMar>
              <w:top w:w="68" w:type="dxa"/>
              <w:left w:w="57" w:type="dxa"/>
              <w:bottom w:w="68" w:type="dxa"/>
              <w:right w:w="57" w:type="dxa"/>
            </w:tcMar>
            <w:vAlign w:val="center"/>
          </w:tcPr>
          <w:p w:rsidR="00E348A1" w:rsidRDefault="00E832DF">
            <w:pPr>
              <w:jc w:val="center"/>
              <w:rPr>
                <w:rFonts w:ascii="宋体" w:hAnsi="宋体" w:cs="宋体"/>
                <w:sz w:val="22"/>
                <w:szCs w:val="22"/>
              </w:rPr>
            </w:pPr>
            <w:r>
              <w:rPr>
                <w:rFonts w:hint="eastAsia"/>
                <w:sz w:val="22"/>
                <w:szCs w:val="22"/>
              </w:rPr>
              <w:t>交通物流学院</w:t>
            </w:r>
          </w:p>
        </w:tc>
        <w:tc>
          <w:tcPr>
            <w:tcW w:w="709" w:type="dxa"/>
            <w:vMerge w:val="restart"/>
            <w:shd w:val="clear" w:color="auto" w:fill="auto"/>
            <w:tcMar>
              <w:top w:w="68" w:type="dxa"/>
              <w:left w:w="57" w:type="dxa"/>
              <w:bottom w:w="68" w:type="dxa"/>
              <w:right w:w="57" w:type="dxa"/>
            </w:tcMar>
            <w:vAlign w:val="center"/>
          </w:tcPr>
          <w:p w:rsidR="00E348A1" w:rsidRDefault="00E832DF">
            <w:pPr>
              <w:jc w:val="center"/>
              <w:rPr>
                <w:rFonts w:ascii="宋体" w:hAnsi="宋体" w:cs="宋体"/>
                <w:sz w:val="22"/>
                <w:szCs w:val="22"/>
              </w:rPr>
            </w:pPr>
            <w:r>
              <w:rPr>
                <w:rFonts w:hint="eastAsia"/>
                <w:sz w:val="22"/>
                <w:szCs w:val="22"/>
              </w:rPr>
              <w:t>必选</w:t>
            </w:r>
          </w:p>
        </w:tc>
      </w:tr>
      <w:tr w:rsidR="00E348A1" w:rsidTr="00367D57">
        <w:trPr>
          <w:trHeight w:val="20"/>
          <w:jc w:val="center"/>
        </w:trPr>
        <w:tc>
          <w:tcPr>
            <w:tcW w:w="997" w:type="dxa"/>
            <w:vMerge/>
            <w:tcMar>
              <w:top w:w="68" w:type="dxa"/>
              <w:left w:w="57" w:type="dxa"/>
              <w:bottom w:w="68" w:type="dxa"/>
              <w:right w:w="57" w:type="dxa"/>
            </w:tcMar>
            <w:vAlign w:val="center"/>
          </w:tcPr>
          <w:p w:rsidR="00E348A1" w:rsidRDefault="00E348A1">
            <w:pPr>
              <w:jc w:val="center"/>
              <w:rPr>
                <w:bCs/>
                <w:sz w:val="22"/>
                <w:szCs w:val="18"/>
              </w:rPr>
            </w:pPr>
          </w:p>
        </w:tc>
        <w:tc>
          <w:tcPr>
            <w:tcW w:w="872" w:type="dxa"/>
            <w:vMerge/>
            <w:tcMar>
              <w:top w:w="68" w:type="dxa"/>
              <w:left w:w="57" w:type="dxa"/>
              <w:bottom w:w="68" w:type="dxa"/>
              <w:right w:w="57" w:type="dxa"/>
            </w:tcMar>
            <w:vAlign w:val="center"/>
          </w:tcPr>
          <w:p w:rsidR="00E348A1" w:rsidRDefault="00E348A1">
            <w:pPr>
              <w:jc w:val="center"/>
              <w:rPr>
                <w:bCs/>
                <w:sz w:val="22"/>
                <w:szCs w:val="18"/>
              </w:rPr>
            </w:pPr>
          </w:p>
        </w:tc>
        <w:tc>
          <w:tcPr>
            <w:tcW w:w="1103"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00263002</w:t>
            </w:r>
          </w:p>
        </w:tc>
        <w:tc>
          <w:tcPr>
            <w:tcW w:w="1761" w:type="dxa"/>
            <w:shd w:val="clear" w:color="auto" w:fill="auto"/>
            <w:tcMar>
              <w:top w:w="68" w:type="dxa"/>
              <w:left w:w="57" w:type="dxa"/>
              <w:bottom w:w="68" w:type="dxa"/>
              <w:right w:w="57" w:type="dxa"/>
            </w:tcMar>
            <w:vAlign w:val="center"/>
          </w:tcPr>
          <w:p w:rsidR="00E348A1" w:rsidRDefault="00E832DF">
            <w:pPr>
              <w:jc w:val="center"/>
              <w:rPr>
                <w:rFonts w:ascii="宋体" w:hAnsi="宋体" w:cs="宋体"/>
                <w:sz w:val="22"/>
                <w:szCs w:val="22"/>
              </w:rPr>
            </w:pPr>
            <w:r>
              <w:rPr>
                <w:rFonts w:hint="eastAsia"/>
                <w:sz w:val="22"/>
                <w:szCs w:val="22"/>
              </w:rPr>
              <w:t>工程测试与信号处理</w:t>
            </w:r>
          </w:p>
        </w:tc>
        <w:tc>
          <w:tcPr>
            <w:tcW w:w="567"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36</w:t>
            </w:r>
          </w:p>
        </w:tc>
        <w:tc>
          <w:tcPr>
            <w:tcW w:w="567"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 xml:space="preserve">　</w:t>
            </w:r>
          </w:p>
        </w:tc>
        <w:tc>
          <w:tcPr>
            <w:tcW w:w="412"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2</w:t>
            </w:r>
          </w:p>
        </w:tc>
        <w:tc>
          <w:tcPr>
            <w:tcW w:w="579"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2</w:t>
            </w:r>
          </w:p>
        </w:tc>
        <w:tc>
          <w:tcPr>
            <w:tcW w:w="1075" w:type="dxa"/>
            <w:shd w:val="clear" w:color="auto" w:fill="auto"/>
            <w:tcMar>
              <w:top w:w="68" w:type="dxa"/>
              <w:left w:w="57" w:type="dxa"/>
              <w:bottom w:w="68" w:type="dxa"/>
              <w:right w:w="57" w:type="dxa"/>
            </w:tcMar>
            <w:vAlign w:val="center"/>
          </w:tcPr>
          <w:p w:rsidR="00E348A1" w:rsidRDefault="00E832DF">
            <w:pPr>
              <w:jc w:val="center"/>
              <w:rPr>
                <w:rFonts w:ascii="宋体" w:hAnsi="宋体" w:cs="宋体"/>
                <w:sz w:val="22"/>
                <w:szCs w:val="22"/>
              </w:rPr>
            </w:pPr>
            <w:r>
              <w:rPr>
                <w:rFonts w:hint="eastAsia"/>
                <w:sz w:val="22"/>
                <w:szCs w:val="22"/>
              </w:rPr>
              <w:t>交通物流学院</w:t>
            </w:r>
          </w:p>
        </w:tc>
        <w:tc>
          <w:tcPr>
            <w:tcW w:w="709" w:type="dxa"/>
            <w:vMerge/>
            <w:shd w:val="clear" w:color="auto" w:fill="auto"/>
            <w:tcMar>
              <w:top w:w="68" w:type="dxa"/>
              <w:left w:w="57" w:type="dxa"/>
              <w:bottom w:w="68" w:type="dxa"/>
              <w:right w:w="57" w:type="dxa"/>
            </w:tcMar>
            <w:vAlign w:val="center"/>
          </w:tcPr>
          <w:p w:rsidR="00E348A1" w:rsidRDefault="00E348A1">
            <w:pPr>
              <w:jc w:val="center"/>
              <w:rPr>
                <w:rFonts w:ascii="宋体" w:hAnsi="宋体" w:cs="宋体"/>
                <w:sz w:val="22"/>
                <w:szCs w:val="22"/>
              </w:rPr>
            </w:pPr>
          </w:p>
        </w:tc>
      </w:tr>
      <w:tr w:rsidR="00E348A1" w:rsidTr="00367D57">
        <w:trPr>
          <w:trHeight w:val="20"/>
          <w:jc w:val="center"/>
        </w:trPr>
        <w:tc>
          <w:tcPr>
            <w:tcW w:w="997" w:type="dxa"/>
            <w:vMerge/>
            <w:tcMar>
              <w:top w:w="68" w:type="dxa"/>
              <w:left w:w="57" w:type="dxa"/>
              <w:bottom w:w="68" w:type="dxa"/>
              <w:right w:w="57" w:type="dxa"/>
            </w:tcMar>
            <w:vAlign w:val="center"/>
          </w:tcPr>
          <w:p w:rsidR="00E348A1" w:rsidRDefault="00E348A1">
            <w:pPr>
              <w:jc w:val="center"/>
              <w:rPr>
                <w:bCs/>
                <w:sz w:val="22"/>
                <w:szCs w:val="18"/>
              </w:rPr>
            </w:pPr>
          </w:p>
        </w:tc>
        <w:tc>
          <w:tcPr>
            <w:tcW w:w="872" w:type="dxa"/>
            <w:vMerge/>
            <w:tcMar>
              <w:top w:w="68" w:type="dxa"/>
              <w:left w:w="57" w:type="dxa"/>
              <w:bottom w:w="68" w:type="dxa"/>
              <w:right w:w="57" w:type="dxa"/>
            </w:tcMar>
            <w:vAlign w:val="center"/>
          </w:tcPr>
          <w:p w:rsidR="00E348A1" w:rsidRDefault="00E348A1">
            <w:pPr>
              <w:jc w:val="center"/>
              <w:rPr>
                <w:bCs/>
                <w:sz w:val="22"/>
                <w:szCs w:val="18"/>
              </w:rPr>
            </w:pPr>
          </w:p>
        </w:tc>
        <w:tc>
          <w:tcPr>
            <w:tcW w:w="1103"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01823001-004</w:t>
            </w:r>
          </w:p>
        </w:tc>
        <w:tc>
          <w:tcPr>
            <w:tcW w:w="1761" w:type="dxa"/>
            <w:shd w:val="clear" w:color="auto" w:fill="auto"/>
            <w:tcMar>
              <w:top w:w="68" w:type="dxa"/>
              <w:left w:w="57" w:type="dxa"/>
              <w:bottom w:w="68" w:type="dxa"/>
              <w:right w:w="57" w:type="dxa"/>
            </w:tcMar>
            <w:vAlign w:val="center"/>
          </w:tcPr>
          <w:p w:rsidR="00E348A1" w:rsidRDefault="00E832DF">
            <w:pPr>
              <w:jc w:val="center"/>
              <w:rPr>
                <w:rFonts w:ascii="宋体" w:hAnsi="宋体" w:cs="宋体"/>
                <w:sz w:val="22"/>
                <w:szCs w:val="22"/>
              </w:rPr>
            </w:pPr>
            <w:r>
              <w:rPr>
                <w:rFonts w:hint="eastAsia"/>
                <w:sz w:val="22"/>
                <w:szCs w:val="22"/>
              </w:rPr>
              <w:t>第二外国语（法、日、德、俄语）</w:t>
            </w:r>
          </w:p>
        </w:tc>
        <w:tc>
          <w:tcPr>
            <w:tcW w:w="567"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72</w:t>
            </w:r>
          </w:p>
        </w:tc>
        <w:tc>
          <w:tcPr>
            <w:tcW w:w="567"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 xml:space="preserve">　</w:t>
            </w:r>
          </w:p>
        </w:tc>
        <w:tc>
          <w:tcPr>
            <w:tcW w:w="412"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4</w:t>
            </w:r>
          </w:p>
        </w:tc>
        <w:tc>
          <w:tcPr>
            <w:tcW w:w="579"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2</w:t>
            </w:r>
          </w:p>
        </w:tc>
        <w:tc>
          <w:tcPr>
            <w:tcW w:w="1075" w:type="dxa"/>
            <w:shd w:val="clear" w:color="auto" w:fill="auto"/>
            <w:tcMar>
              <w:top w:w="68" w:type="dxa"/>
              <w:left w:w="57" w:type="dxa"/>
              <w:bottom w:w="68" w:type="dxa"/>
              <w:right w:w="57" w:type="dxa"/>
            </w:tcMar>
            <w:vAlign w:val="center"/>
          </w:tcPr>
          <w:p w:rsidR="00367D57" w:rsidRDefault="00E832DF">
            <w:pPr>
              <w:jc w:val="center"/>
              <w:rPr>
                <w:bCs/>
                <w:sz w:val="22"/>
                <w:szCs w:val="18"/>
              </w:rPr>
            </w:pPr>
            <w:r>
              <w:rPr>
                <w:rFonts w:hint="eastAsia"/>
                <w:bCs/>
                <w:sz w:val="22"/>
                <w:szCs w:val="18"/>
              </w:rPr>
              <w:t>外国语</w:t>
            </w:r>
          </w:p>
          <w:p w:rsidR="00E348A1" w:rsidRDefault="00E832DF">
            <w:pPr>
              <w:jc w:val="center"/>
              <w:rPr>
                <w:rFonts w:ascii="宋体" w:hAnsi="宋体" w:cs="宋体"/>
                <w:sz w:val="22"/>
                <w:szCs w:val="22"/>
              </w:rPr>
            </w:pPr>
            <w:r>
              <w:rPr>
                <w:rFonts w:hint="eastAsia"/>
                <w:bCs/>
                <w:sz w:val="22"/>
                <w:szCs w:val="18"/>
              </w:rPr>
              <w:t>学院</w:t>
            </w:r>
          </w:p>
        </w:tc>
        <w:tc>
          <w:tcPr>
            <w:tcW w:w="709" w:type="dxa"/>
            <w:shd w:val="clear" w:color="auto" w:fill="auto"/>
            <w:tcMar>
              <w:top w:w="68" w:type="dxa"/>
              <w:left w:w="57" w:type="dxa"/>
              <w:bottom w:w="68" w:type="dxa"/>
              <w:right w:w="57" w:type="dxa"/>
            </w:tcMar>
            <w:vAlign w:val="center"/>
          </w:tcPr>
          <w:p w:rsidR="00E348A1" w:rsidRDefault="00E832DF">
            <w:pPr>
              <w:jc w:val="center"/>
              <w:rPr>
                <w:rFonts w:ascii="宋体" w:hAnsi="宋体" w:cs="宋体"/>
                <w:sz w:val="22"/>
                <w:szCs w:val="22"/>
              </w:rPr>
            </w:pPr>
            <w:r>
              <w:rPr>
                <w:rFonts w:hint="eastAsia"/>
                <w:sz w:val="22"/>
                <w:szCs w:val="22"/>
              </w:rPr>
              <w:t xml:space="preserve">　</w:t>
            </w:r>
          </w:p>
        </w:tc>
      </w:tr>
      <w:tr w:rsidR="00E348A1" w:rsidTr="00367D57">
        <w:trPr>
          <w:trHeight w:val="20"/>
          <w:jc w:val="center"/>
        </w:trPr>
        <w:tc>
          <w:tcPr>
            <w:tcW w:w="997" w:type="dxa"/>
            <w:vMerge/>
            <w:tcMar>
              <w:top w:w="68" w:type="dxa"/>
              <w:left w:w="57" w:type="dxa"/>
              <w:bottom w:w="68" w:type="dxa"/>
              <w:right w:w="57" w:type="dxa"/>
            </w:tcMar>
            <w:vAlign w:val="center"/>
          </w:tcPr>
          <w:p w:rsidR="00E348A1" w:rsidRDefault="00E348A1">
            <w:pPr>
              <w:jc w:val="center"/>
              <w:rPr>
                <w:bCs/>
                <w:sz w:val="22"/>
                <w:szCs w:val="18"/>
              </w:rPr>
            </w:pPr>
          </w:p>
        </w:tc>
        <w:tc>
          <w:tcPr>
            <w:tcW w:w="872" w:type="dxa"/>
            <w:vMerge/>
            <w:tcMar>
              <w:top w:w="68" w:type="dxa"/>
              <w:left w:w="57" w:type="dxa"/>
              <w:bottom w:w="68" w:type="dxa"/>
              <w:right w:w="57" w:type="dxa"/>
            </w:tcMar>
            <w:vAlign w:val="center"/>
          </w:tcPr>
          <w:p w:rsidR="00E348A1" w:rsidRDefault="00E348A1">
            <w:pPr>
              <w:jc w:val="center"/>
              <w:rPr>
                <w:bCs/>
                <w:sz w:val="22"/>
                <w:szCs w:val="18"/>
              </w:rPr>
            </w:pPr>
          </w:p>
        </w:tc>
        <w:tc>
          <w:tcPr>
            <w:tcW w:w="1103"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00262017</w:t>
            </w:r>
          </w:p>
        </w:tc>
        <w:tc>
          <w:tcPr>
            <w:tcW w:w="1761" w:type="dxa"/>
            <w:shd w:val="clear" w:color="auto" w:fill="auto"/>
            <w:tcMar>
              <w:top w:w="68" w:type="dxa"/>
              <w:left w:w="57" w:type="dxa"/>
              <w:bottom w:w="68" w:type="dxa"/>
              <w:right w:w="57" w:type="dxa"/>
            </w:tcMar>
            <w:vAlign w:val="center"/>
          </w:tcPr>
          <w:p w:rsidR="00E348A1" w:rsidRDefault="00E832DF">
            <w:pPr>
              <w:jc w:val="center"/>
              <w:rPr>
                <w:rFonts w:ascii="宋体" w:hAnsi="宋体" w:cs="宋体"/>
                <w:sz w:val="22"/>
                <w:szCs w:val="22"/>
              </w:rPr>
            </w:pPr>
            <w:r>
              <w:rPr>
                <w:rFonts w:hint="eastAsia"/>
                <w:sz w:val="22"/>
                <w:szCs w:val="22"/>
              </w:rPr>
              <w:t>结构故障与安全性评价</w:t>
            </w:r>
          </w:p>
        </w:tc>
        <w:tc>
          <w:tcPr>
            <w:tcW w:w="567"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36</w:t>
            </w:r>
          </w:p>
        </w:tc>
        <w:tc>
          <w:tcPr>
            <w:tcW w:w="567"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 xml:space="preserve">　</w:t>
            </w:r>
          </w:p>
        </w:tc>
        <w:tc>
          <w:tcPr>
            <w:tcW w:w="412"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2</w:t>
            </w:r>
          </w:p>
        </w:tc>
        <w:tc>
          <w:tcPr>
            <w:tcW w:w="579"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2</w:t>
            </w:r>
          </w:p>
        </w:tc>
        <w:tc>
          <w:tcPr>
            <w:tcW w:w="1075" w:type="dxa"/>
            <w:shd w:val="clear" w:color="auto" w:fill="auto"/>
            <w:tcMar>
              <w:top w:w="68" w:type="dxa"/>
              <w:left w:w="57" w:type="dxa"/>
              <w:bottom w:w="68" w:type="dxa"/>
              <w:right w:w="57" w:type="dxa"/>
            </w:tcMar>
            <w:vAlign w:val="center"/>
          </w:tcPr>
          <w:p w:rsidR="00E348A1" w:rsidRDefault="00E832DF">
            <w:pPr>
              <w:jc w:val="center"/>
              <w:rPr>
                <w:rFonts w:ascii="宋体" w:hAnsi="宋体" w:cs="宋体"/>
                <w:sz w:val="22"/>
                <w:szCs w:val="22"/>
              </w:rPr>
            </w:pPr>
            <w:r>
              <w:rPr>
                <w:rFonts w:hint="eastAsia"/>
                <w:sz w:val="22"/>
                <w:szCs w:val="22"/>
              </w:rPr>
              <w:t>交通物流学院</w:t>
            </w:r>
          </w:p>
        </w:tc>
        <w:tc>
          <w:tcPr>
            <w:tcW w:w="709" w:type="dxa"/>
            <w:shd w:val="clear" w:color="auto" w:fill="auto"/>
            <w:tcMar>
              <w:top w:w="68" w:type="dxa"/>
              <w:left w:w="57" w:type="dxa"/>
              <w:bottom w:w="68" w:type="dxa"/>
              <w:right w:w="57" w:type="dxa"/>
            </w:tcMar>
            <w:vAlign w:val="center"/>
          </w:tcPr>
          <w:p w:rsidR="00E348A1" w:rsidRDefault="00E832DF">
            <w:pPr>
              <w:jc w:val="center"/>
              <w:rPr>
                <w:rFonts w:ascii="宋体" w:hAnsi="宋体" w:cs="宋体"/>
                <w:sz w:val="22"/>
                <w:szCs w:val="22"/>
              </w:rPr>
            </w:pPr>
            <w:r>
              <w:rPr>
                <w:rFonts w:hint="eastAsia"/>
                <w:sz w:val="22"/>
                <w:szCs w:val="22"/>
              </w:rPr>
              <w:t xml:space="preserve">　</w:t>
            </w:r>
          </w:p>
        </w:tc>
      </w:tr>
      <w:tr w:rsidR="00E348A1" w:rsidTr="00367D57">
        <w:trPr>
          <w:trHeight w:val="20"/>
          <w:jc w:val="center"/>
        </w:trPr>
        <w:tc>
          <w:tcPr>
            <w:tcW w:w="997" w:type="dxa"/>
            <w:vMerge/>
            <w:tcMar>
              <w:top w:w="68" w:type="dxa"/>
              <w:left w:w="57" w:type="dxa"/>
              <w:bottom w:w="68" w:type="dxa"/>
              <w:right w:w="57" w:type="dxa"/>
            </w:tcMar>
            <w:vAlign w:val="center"/>
          </w:tcPr>
          <w:p w:rsidR="00E348A1" w:rsidRDefault="00E348A1">
            <w:pPr>
              <w:jc w:val="center"/>
              <w:rPr>
                <w:bCs/>
                <w:sz w:val="22"/>
                <w:szCs w:val="18"/>
              </w:rPr>
            </w:pPr>
          </w:p>
        </w:tc>
        <w:tc>
          <w:tcPr>
            <w:tcW w:w="872" w:type="dxa"/>
            <w:vMerge/>
            <w:tcMar>
              <w:top w:w="68" w:type="dxa"/>
              <w:left w:w="57" w:type="dxa"/>
              <w:bottom w:w="68" w:type="dxa"/>
              <w:right w:w="57" w:type="dxa"/>
            </w:tcMar>
            <w:vAlign w:val="center"/>
          </w:tcPr>
          <w:p w:rsidR="00E348A1" w:rsidRDefault="00E348A1">
            <w:pPr>
              <w:jc w:val="center"/>
              <w:rPr>
                <w:bCs/>
                <w:sz w:val="22"/>
                <w:szCs w:val="18"/>
              </w:rPr>
            </w:pPr>
          </w:p>
        </w:tc>
        <w:tc>
          <w:tcPr>
            <w:tcW w:w="1103"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00262024</w:t>
            </w:r>
          </w:p>
        </w:tc>
        <w:tc>
          <w:tcPr>
            <w:tcW w:w="1761" w:type="dxa"/>
            <w:shd w:val="clear" w:color="auto" w:fill="auto"/>
            <w:tcMar>
              <w:top w:w="68" w:type="dxa"/>
              <w:left w:w="57" w:type="dxa"/>
              <w:bottom w:w="68" w:type="dxa"/>
              <w:right w:w="57" w:type="dxa"/>
            </w:tcMar>
            <w:vAlign w:val="center"/>
          </w:tcPr>
          <w:p w:rsidR="00E348A1" w:rsidRDefault="00E832DF">
            <w:pPr>
              <w:jc w:val="center"/>
              <w:rPr>
                <w:rFonts w:ascii="宋体" w:hAnsi="宋体" w:cs="宋体"/>
                <w:sz w:val="22"/>
                <w:szCs w:val="22"/>
              </w:rPr>
            </w:pPr>
            <w:r>
              <w:rPr>
                <w:rFonts w:hint="eastAsia"/>
                <w:sz w:val="22"/>
                <w:szCs w:val="22"/>
              </w:rPr>
              <w:t>虚拟现实技术及应用</w:t>
            </w:r>
          </w:p>
        </w:tc>
        <w:tc>
          <w:tcPr>
            <w:tcW w:w="567"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36</w:t>
            </w:r>
          </w:p>
        </w:tc>
        <w:tc>
          <w:tcPr>
            <w:tcW w:w="567"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 xml:space="preserve">　</w:t>
            </w:r>
          </w:p>
        </w:tc>
        <w:tc>
          <w:tcPr>
            <w:tcW w:w="412"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2</w:t>
            </w:r>
          </w:p>
        </w:tc>
        <w:tc>
          <w:tcPr>
            <w:tcW w:w="579"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1</w:t>
            </w:r>
          </w:p>
        </w:tc>
        <w:tc>
          <w:tcPr>
            <w:tcW w:w="1075" w:type="dxa"/>
            <w:shd w:val="clear" w:color="auto" w:fill="auto"/>
            <w:tcMar>
              <w:top w:w="68" w:type="dxa"/>
              <w:left w:w="57" w:type="dxa"/>
              <w:bottom w:w="68" w:type="dxa"/>
              <w:right w:w="57" w:type="dxa"/>
            </w:tcMar>
            <w:vAlign w:val="center"/>
          </w:tcPr>
          <w:p w:rsidR="00E348A1" w:rsidRDefault="00E832DF">
            <w:pPr>
              <w:jc w:val="center"/>
              <w:rPr>
                <w:rFonts w:ascii="宋体" w:hAnsi="宋体" w:cs="宋体"/>
                <w:sz w:val="22"/>
                <w:szCs w:val="22"/>
              </w:rPr>
            </w:pPr>
            <w:r>
              <w:rPr>
                <w:rFonts w:hint="eastAsia"/>
                <w:sz w:val="22"/>
                <w:szCs w:val="22"/>
              </w:rPr>
              <w:t>交通物流学院</w:t>
            </w:r>
          </w:p>
        </w:tc>
        <w:tc>
          <w:tcPr>
            <w:tcW w:w="709" w:type="dxa"/>
            <w:shd w:val="clear" w:color="auto" w:fill="auto"/>
            <w:tcMar>
              <w:top w:w="68" w:type="dxa"/>
              <w:left w:w="57" w:type="dxa"/>
              <w:bottom w:w="68" w:type="dxa"/>
              <w:right w:w="57" w:type="dxa"/>
            </w:tcMar>
            <w:vAlign w:val="center"/>
          </w:tcPr>
          <w:p w:rsidR="00E348A1" w:rsidRDefault="00E832DF">
            <w:pPr>
              <w:jc w:val="center"/>
              <w:rPr>
                <w:rFonts w:ascii="宋体" w:hAnsi="宋体" w:cs="宋体"/>
                <w:sz w:val="22"/>
                <w:szCs w:val="22"/>
              </w:rPr>
            </w:pPr>
            <w:r>
              <w:rPr>
                <w:rFonts w:hint="eastAsia"/>
                <w:sz w:val="22"/>
                <w:szCs w:val="22"/>
              </w:rPr>
              <w:t xml:space="preserve">　</w:t>
            </w:r>
          </w:p>
        </w:tc>
      </w:tr>
      <w:tr w:rsidR="00E348A1" w:rsidTr="00367D57">
        <w:trPr>
          <w:trHeight w:val="20"/>
          <w:jc w:val="center"/>
        </w:trPr>
        <w:tc>
          <w:tcPr>
            <w:tcW w:w="997" w:type="dxa"/>
            <w:vMerge/>
            <w:tcMar>
              <w:top w:w="68" w:type="dxa"/>
              <w:left w:w="57" w:type="dxa"/>
              <w:bottom w:w="68" w:type="dxa"/>
              <w:right w:w="57" w:type="dxa"/>
            </w:tcMar>
            <w:vAlign w:val="center"/>
          </w:tcPr>
          <w:p w:rsidR="00E348A1" w:rsidRDefault="00E348A1">
            <w:pPr>
              <w:jc w:val="center"/>
              <w:rPr>
                <w:bCs/>
                <w:sz w:val="22"/>
                <w:szCs w:val="18"/>
              </w:rPr>
            </w:pPr>
          </w:p>
        </w:tc>
        <w:tc>
          <w:tcPr>
            <w:tcW w:w="872" w:type="dxa"/>
            <w:vMerge/>
            <w:tcMar>
              <w:top w:w="68" w:type="dxa"/>
              <w:left w:w="57" w:type="dxa"/>
              <w:bottom w:w="68" w:type="dxa"/>
              <w:right w:w="57" w:type="dxa"/>
            </w:tcMar>
            <w:vAlign w:val="center"/>
          </w:tcPr>
          <w:p w:rsidR="00E348A1" w:rsidRDefault="00E348A1">
            <w:pPr>
              <w:jc w:val="center"/>
              <w:rPr>
                <w:bCs/>
                <w:sz w:val="22"/>
                <w:szCs w:val="18"/>
              </w:rPr>
            </w:pPr>
          </w:p>
        </w:tc>
        <w:tc>
          <w:tcPr>
            <w:tcW w:w="1103"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00262020</w:t>
            </w:r>
          </w:p>
        </w:tc>
        <w:tc>
          <w:tcPr>
            <w:tcW w:w="1761" w:type="dxa"/>
            <w:shd w:val="clear" w:color="auto" w:fill="auto"/>
            <w:tcMar>
              <w:top w:w="68" w:type="dxa"/>
              <w:left w:w="57" w:type="dxa"/>
              <w:bottom w:w="68" w:type="dxa"/>
              <w:right w:w="57" w:type="dxa"/>
            </w:tcMar>
            <w:vAlign w:val="center"/>
          </w:tcPr>
          <w:p w:rsidR="00E348A1" w:rsidRDefault="00E832DF">
            <w:pPr>
              <w:jc w:val="center"/>
              <w:rPr>
                <w:rFonts w:ascii="宋体" w:hAnsi="宋体" w:cs="宋体"/>
                <w:sz w:val="22"/>
                <w:szCs w:val="22"/>
              </w:rPr>
            </w:pPr>
            <w:r>
              <w:rPr>
                <w:rFonts w:hint="eastAsia"/>
                <w:sz w:val="22"/>
                <w:szCs w:val="22"/>
              </w:rPr>
              <w:t>设计建模与智能设计</w:t>
            </w:r>
          </w:p>
        </w:tc>
        <w:tc>
          <w:tcPr>
            <w:tcW w:w="567"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36</w:t>
            </w:r>
          </w:p>
        </w:tc>
        <w:tc>
          <w:tcPr>
            <w:tcW w:w="567"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 xml:space="preserve">　</w:t>
            </w:r>
          </w:p>
        </w:tc>
        <w:tc>
          <w:tcPr>
            <w:tcW w:w="412"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2</w:t>
            </w:r>
          </w:p>
        </w:tc>
        <w:tc>
          <w:tcPr>
            <w:tcW w:w="579"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2</w:t>
            </w:r>
          </w:p>
        </w:tc>
        <w:tc>
          <w:tcPr>
            <w:tcW w:w="1075" w:type="dxa"/>
            <w:shd w:val="clear" w:color="auto" w:fill="auto"/>
            <w:tcMar>
              <w:top w:w="68" w:type="dxa"/>
              <w:left w:w="57" w:type="dxa"/>
              <w:bottom w:w="68" w:type="dxa"/>
              <w:right w:w="57" w:type="dxa"/>
            </w:tcMar>
            <w:vAlign w:val="center"/>
          </w:tcPr>
          <w:p w:rsidR="00E348A1" w:rsidRDefault="00E832DF">
            <w:pPr>
              <w:jc w:val="center"/>
              <w:rPr>
                <w:rFonts w:ascii="宋体" w:hAnsi="宋体" w:cs="宋体"/>
                <w:sz w:val="22"/>
                <w:szCs w:val="22"/>
              </w:rPr>
            </w:pPr>
            <w:r>
              <w:rPr>
                <w:rFonts w:hint="eastAsia"/>
                <w:sz w:val="22"/>
                <w:szCs w:val="22"/>
              </w:rPr>
              <w:t>交通物流学院</w:t>
            </w:r>
          </w:p>
        </w:tc>
        <w:tc>
          <w:tcPr>
            <w:tcW w:w="709" w:type="dxa"/>
            <w:shd w:val="clear" w:color="auto" w:fill="auto"/>
            <w:tcMar>
              <w:top w:w="68" w:type="dxa"/>
              <w:left w:w="57" w:type="dxa"/>
              <w:bottom w:w="68" w:type="dxa"/>
              <w:right w:w="57" w:type="dxa"/>
            </w:tcMar>
            <w:vAlign w:val="center"/>
          </w:tcPr>
          <w:p w:rsidR="00E348A1" w:rsidRDefault="00E832DF">
            <w:pPr>
              <w:jc w:val="center"/>
              <w:rPr>
                <w:rFonts w:ascii="宋体" w:hAnsi="宋体" w:cs="宋体"/>
                <w:sz w:val="22"/>
                <w:szCs w:val="22"/>
              </w:rPr>
            </w:pPr>
            <w:r>
              <w:rPr>
                <w:rFonts w:hint="eastAsia"/>
                <w:sz w:val="22"/>
                <w:szCs w:val="22"/>
              </w:rPr>
              <w:t xml:space="preserve">　</w:t>
            </w:r>
          </w:p>
        </w:tc>
      </w:tr>
      <w:tr w:rsidR="00E348A1" w:rsidTr="00367D57">
        <w:trPr>
          <w:trHeight w:val="20"/>
          <w:jc w:val="center"/>
        </w:trPr>
        <w:tc>
          <w:tcPr>
            <w:tcW w:w="997" w:type="dxa"/>
            <w:vMerge/>
            <w:tcMar>
              <w:top w:w="68" w:type="dxa"/>
              <w:left w:w="57" w:type="dxa"/>
              <w:bottom w:w="68" w:type="dxa"/>
              <w:right w:w="57" w:type="dxa"/>
            </w:tcMar>
            <w:vAlign w:val="center"/>
          </w:tcPr>
          <w:p w:rsidR="00E348A1" w:rsidRDefault="00E348A1">
            <w:pPr>
              <w:jc w:val="center"/>
              <w:rPr>
                <w:bCs/>
                <w:sz w:val="22"/>
                <w:szCs w:val="18"/>
              </w:rPr>
            </w:pPr>
          </w:p>
        </w:tc>
        <w:tc>
          <w:tcPr>
            <w:tcW w:w="872" w:type="dxa"/>
            <w:vMerge/>
            <w:tcMar>
              <w:top w:w="68" w:type="dxa"/>
              <w:left w:w="57" w:type="dxa"/>
              <w:bottom w:w="68" w:type="dxa"/>
              <w:right w:w="57" w:type="dxa"/>
            </w:tcMar>
            <w:vAlign w:val="center"/>
          </w:tcPr>
          <w:p w:rsidR="00E348A1" w:rsidRDefault="00E348A1">
            <w:pPr>
              <w:jc w:val="center"/>
              <w:rPr>
                <w:bCs/>
                <w:sz w:val="22"/>
                <w:szCs w:val="18"/>
              </w:rPr>
            </w:pPr>
          </w:p>
        </w:tc>
        <w:tc>
          <w:tcPr>
            <w:tcW w:w="1103"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00262019</w:t>
            </w:r>
          </w:p>
        </w:tc>
        <w:tc>
          <w:tcPr>
            <w:tcW w:w="1761" w:type="dxa"/>
            <w:shd w:val="clear" w:color="auto" w:fill="auto"/>
            <w:tcMar>
              <w:top w:w="68" w:type="dxa"/>
              <w:left w:w="57" w:type="dxa"/>
              <w:bottom w:w="68" w:type="dxa"/>
              <w:right w:w="57" w:type="dxa"/>
            </w:tcMar>
            <w:vAlign w:val="center"/>
          </w:tcPr>
          <w:p w:rsidR="00E348A1" w:rsidRDefault="00E832DF">
            <w:pPr>
              <w:jc w:val="center"/>
              <w:rPr>
                <w:rFonts w:ascii="宋体" w:hAnsi="宋体" w:cs="宋体"/>
                <w:sz w:val="22"/>
                <w:szCs w:val="22"/>
              </w:rPr>
            </w:pPr>
            <w:r>
              <w:rPr>
                <w:rFonts w:hint="eastAsia"/>
                <w:sz w:val="22"/>
                <w:szCs w:val="22"/>
              </w:rPr>
              <w:t>面向对象</w:t>
            </w:r>
            <w:r>
              <w:rPr>
                <w:rFonts w:hint="eastAsia"/>
                <w:sz w:val="22"/>
                <w:szCs w:val="22"/>
              </w:rPr>
              <w:t>C++</w:t>
            </w:r>
            <w:r>
              <w:rPr>
                <w:rFonts w:hint="eastAsia"/>
                <w:sz w:val="22"/>
                <w:szCs w:val="22"/>
              </w:rPr>
              <w:t>编程与实践</w:t>
            </w:r>
          </w:p>
        </w:tc>
        <w:tc>
          <w:tcPr>
            <w:tcW w:w="567"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36</w:t>
            </w:r>
          </w:p>
        </w:tc>
        <w:tc>
          <w:tcPr>
            <w:tcW w:w="567"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 xml:space="preserve">　</w:t>
            </w:r>
          </w:p>
        </w:tc>
        <w:tc>
          <w:tcPr>
            <w:tcW w:w="412"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2</w:t>
            </w:r>
          </w:p>
        </w:tc>
        <w:tc>
          <w:tcPr>
            <w:tcW w:w="579"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1</w:t>
            </w:r>
          </w:p>
        </w:tc>
        <w:tc>
          <w:tcPr>
            <w:tcW w:w="1075" w:type="dxa"/>
            <w:shd w:val="clear" w:color="auto" w:fill="auto"/>
            <w:tcMar>
              <w:top w:w="68" w:type="dxa"/>
              <w:left w:w="57" w:type="dxa"/>
              <w:bottom w:w="68" w:type="dxa"/>
              <w:right w:w="57" w:type="dxa"/>
            </w:tcMar>
            <w:vAlign w:val="center"/>
          </w:tcPr>
          <w:p w:rsidR="00E348A1" w:rsidRDefault="00E832DF">
            <w:pPr>
              <w:jc w:val="center"/>
              <w:rPr>
                <w:rFonts w:ascii="宋体" w:hAnsi="宋体" w:cs="宋体"/>
                <w:sz w:val="22"/>
                <w:szCs w:val="22"/>
              </w:rPr>
            </w:pPr>
            <w:r>
              <w:rPr>
                <w:rFonts w:hint="eastAsia"/>
                <w:sz w:val="22"/>
                <w:szCs w:val="22"/>
              </w:rPr>
              <w:t>交通物流学院</w:t>
            </w:r>
          </w:p>
        </w:tc>
        <w:tc>
          <w:tcPr>
            <w:tcW w:w="709" w:type="dxa"/>
            <w:shd w:val="clear" w:color="auto" w:fill="auto"/>
            <w:tcMar>
              <w:top w:w="68" w:type="dxa"/>
              <w:left w:w="57" w:type="dxa"/>
              <w:bottom w:w="68" w:type="dxa"/>
              <w:right w:w="57" w:type="dxa"/>
            </w:tcMar>
            <w:vAlign w:val="center"/>
          </w:tcPr>
          <w:p w:rsidR="00E348A1" w:rsidRDefault="00E832DF">
            <w:pPr>
              <w:jc w:val="center"/>
              <w:rPr>
                <w:rFonts w:ascii="宋体" w:hAnsi="宋体" w:cs="宋体"/>
                <w:sz w:val="22"/>
                <w:szCs w:val="22"/>
              </w:rPr>
            </w:pPr>
            <w:r>
              <w:rPr>
                <w:rFonts w:hint="eastAsia"/>
                <w:sz w:val="22"/>
                <w:szCs w:val="22"/>
              </w:rPr>
              <w:t xml:space="preserve">　</w:t>
            </w:r>
          </w:p>
        </w:tc>
      </w:tr>
      <w:tr w:rsidR="00E348A1" w:rsidTr="00367D57">
        <w:trPr>
          <w:trHeight w:val="20"/>
          <w:jc w:val="center"/>
        </w:trPr>
        <w:tc>
          <w:tcPr>
            <w:tcW w:w="997" w:type="dxa"/>
            <w:vMerge/>
            <w:tcMar>
              <w:top w:w="68" w:type="dxa"/>
              <w:left w:w="57" w:type="dxa"/>
              <w:bottom w:w="68" w:type="dxa"/>
              <w:right w:w="57" w:type="dxa"/>
            </w:tcMar>
            <w:vAlign w:val="center"/>
          </w:tcPr>
          <w:p w:rsidR="00E348A1" w:rsidRDefault="00E348A1">
            <w:pPr>
              <w:jc w:val="center"/>
              <w:rPr>
                <w:bCs/>
                <w:sz w:val="22"/>
                <w:szCs w:val="18"/>
              </w:rPr>
            </w:pPr>
          </w:p>
        </w:tc>
        <w:tc>
          <w:tcPr>
            <w:tcW w:w="872" w:type="dxa"/>
            <w:vMerge/>
            <w:tcMar>
              <w:top w:w="68" w:type="dxa"/>
              <w:left w:w="57" w:type="dxa"/>
              <w:bottom w:w="68" w:type="dxa"/>
              <w:right w:w="57" w:type="dxa"/>
            </w:tcMar>
            <w:vAlign w:val="center"/>
          </w:tcPr>
          <w:p w:rsidR="00E348A1" w:rsidRDefault="00E348A1">
            <w:pPr>
              <w:jc w:val="center"/>
              <w:rPr>
                <w:bCs/>
                <w:sz w:val="22"/>
                <w:szCs w:val="18"/>
              </w:rPr>
            </w:pPr>
          </w:p>
        </w:tc>
        <w:tc>
          <w:tcPr>
            <w:tcW w:w="1103"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00262015</w:t>
            </w:r>
          </w:p>
        </w:tc>
        <w:tc>
          <w:tcPr>
            <w:tcW w:w="1761" w:type="dxa"/>
            <w:shd w:val="clear" w:color="auto" w:fill="auto"/>
            <w:tcMar>
              <w:top w:w="68" w:type="dxa"/>
              <w:left w:w="57" w:type="dxa"/>
              <w:bottom w:w="68" w:type="dxa"/>
              <w:right w:w="57" w:type="dxa"/>
            </w:tcMar>
            <w:vAlign w:val="center"/>
          </w:tcPr>
          <w:p w:rsidR="00E348A1" w:rsidRDefault="00E832DF">
            <w:pPr>
              <w:jc w:val="center"/>
              <w:rPr>
                <w:rFonts w:ascii="宋体" w:hAnsi="宋体" w:cs="宋体"/>
                <w:sz w:val="22"/>
                <w:szCs w:val="22"/>
              </w:rPr>
            </w:pPr>
            <w:r>
              <w:rPr>
                <w:rFonts w:hint="eastAsia"/>
                <w:sz w:val="22"/>
                <w:szCs w:val="22"/>
              </w:rPr>
              <w:t>机械故障诊断学</w:t>
            </w:r>
          </w:p>
        </w:tc>
        <w:tc>
          <w:tcPr>
            <w:tcW w:w="567"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36</w:t>
            </w:r>
          </w:p>
        </w:tc>
        <w:tc>
          <w:tcPr>
            <w:tcW w:w="567"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 xml:space="preserve">　</w:t>
            </w:r>
          </w:p>
        </w:tc>
        <w:tc>
          <w:tcPr>
            <w:tcW w:w="412"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2</w:t>
            </w:r>
          </w:p>
        </w:tc>
        <w:tc>
          <w:tcPr>
            <w:tcW w:w="579"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1</w:t>
            </w:r>
          </w:p>
        </w:tc>
        <w:tc>
          <w:tcPr>
            <w:tcW w:w="1075" w:type="dxa"/>
            <w:shd w:val="clear" w:color="auto" w:fill="auto"/>
            <w:tcMar>
              <w:top w:w="68" w:type="dxa"/>
              <w:left w:w="57" w:type="dxa"/>
              <w:bottom w:w="68" w:type="dxa"/>
              <w:right w:w="57" w:type="dxa"/>
            </w:tcMar>
            <w:vAlign w:val="center"/>
          </w:tcPr>
          <w:p w:rsidR="00E348A1" w:rsidRDefault="00E832DF">
            <w:pPr>
              <w:jc w:val="center"/>
              <w:rPr>
                <w:rFonts w:ascii="宋体" w:hAnsi="宋体" w:cs="宋体"/>
                <w:sz w:val="22"/>
                <w:szCs w:val="22"/>
              </w:rPr>
            </w:pPr>
            <w:r>
              <w:rPr>
                <w:rFonts w:hint="eastAsia"/>
                <w:sz w:val="22"/>
                <w:szCs w:val="22"/>
              </w:rPr>
              <w:t>交通物流学院</w:t>
            </w:r>
          </w:p>
        </w:tc>
        <w:tc>
          <w:tcPr>
            <w:tcW w:w="709" w:type="dxa"/>
            <w:shd w:val="clear" w:color="auto" w:fill="auto"/>
            <w:tcMar>
              <w:top w:w="68" w:type="dxa"/>
              <w:left w:w="57" w:type="dxa"/>
              <w:bottom w:w="68" w:type="dxa"/>
              <w:right w:w="57" w:type="dxa"/>
            </w:tcMar>
            <w:vAlign w:val="center"/>
          </w:tcPr>
          <w:p w:rsidR="00E348A1" w:rsidRDefault="00E832DF">
            <w:pPr>
              <w:jc w:val="center"/>
              <w:rPr>
                <w:rFonts w:ascii="宋体" w:hAnsi="宋体" w:cs="宋体"/>
                <w:sz w:val="22"/>
                <w:szCs w:val="22"/>
              </w:rPr>
            </w:pPr>
            <w:r>
              <w:rPr>
                <w:rFonts w:hint="eastAsia"/>
                <w:sz w:val="22"/>
                <w:szCs w:val="22"/>
              </w:rPr>
              <w:t xml:space="preserve">　</w:t>
            </w:r>
          </w:p>
        </w:tc>
      </w:tr>
      <w:tr w:rsidR="00E348A1" w:rsidTr="00367D57">
        <w:trPr>
          <w:trHeight w:val="20"/>
          <w:jc w:val="center"/>
        </w:trPr>
        <w:tc>
          <w:tcPr>
            <w:tcW w:w="997" w:type="dxa"/>
            <w:vMerge/>
            <w:tcMar>
              <w:top w:w="68" w:type="dxa"/>
              <w:left w:w="57" w:type="dxa"/>
              <w:bottom w:w="68" w:type="dxa"/>
              <w:right w:w="57" w:type="dxa"/>
            </w:tcMar>
            <w:vAlign w:val="center"/>
          </w:tcPr>
          <w:p w:rsidR="00E348A1" w:rsidRDefault="00E348A1">
            <w:pPr>
              <w:jc w:val="center"/>
              <w:rPr>
                <w:bCs/>
                <w:sz w:val="22"/>
                <w:szCs w:val="18"/>
              </w:rPr>
            </w:pPr>
          </w:p>
        </w:tc>
        <w:tc>
          <w:tcPr>
            <w:tcW w:w="872" w:type="dxa"/>
            <w:vMerge/>
            <w:tcMar>
              <w:top w:w="68" w:type="dxa"/>
              <w:left w:w="57" w:type="dxa"/>
              <w:bottom w:w="68" w:type="dxa"/>
              <w:right w:w="57" w:type="dxa"/>
            </w:tcMar>
            <w:vAlign w:val="center"/>
          </w:tcPr>
          <w:p w:rsidR="00E348A1" w:rsidRDefault="00E348A1">
            <w:pPr>
              <w:jc w:val="center"/>
              <w:rPr>
                <w:bCs/>
                <w:sz w:val="22"/>
                <w:szCs w:val="18"/>
              </w:rPr>
            </w:pPr>
          </w:p>
        </w:tc>
        <w:tc>
          <w:tcPr>
            <w:tcW w:w="1103" w:type="dxa"/>
            <w:shd w:val="clear" w:color="auto" w:fill="auto"/>
            <w:tcMar>
              <w:top w:w="68" w:type="dxa"/>
              <w:left w:w="57" w:type="dxa"/>
              <w:bottom w:w="68" w:type="dxa"/>
              <w:right w:w="57" w:type="dxa"/>
            </w:tcMar>
            <w:vAlign w:val="center"/>
          </w:tcPr>
          <w:p w:rsidR="00E348A1" w:rsidRDefault="00E832DF">
            <w:pPr>
              <w:rPr>
                <w:rFonts w:ascii="宋体" w:hAnsi="宋体" w:cs="宋体"/>
                <w:sz w:val="22"/>
                <w:szCs w:val="22"/>
              </w:rPr>
            </w:pPr>
            <w:r>
              <w:rPr>
                <w:rFonts w:hint="eastAsia"/>
                <w:sz w:val="22"/>
                <w:szCs w:val="22"/>
              </w:rPr>
              <w:t>00262022</w:t>
            </w:r>
          </w:p>
        </w:tc>
        <w:tc>
          <w:tcPr>
            <w:tcW w:w="1761" w:type="dxa"/>
            <w:shd w:val="clear" w:color="auto" w:fill="auto"/>
            <w:tcMar>
              <w:top w:w="68" w:type="dxa"/>
              <w:left w:w="57" w:type="dxa"/>
              <w:bottom w:w="68" w:type="dxa"/>
              <w:right w:w="57" w:type="dxa"/>
            </w:tcMar>
            <w:vAlign w:val="center"/>
          </w:tcPr>
          <w:p w:rsidR="00E348A1" w:rsidRDefault="00E832DF">
            <w:pPr>
              <w:jc w:val="center"/>
              <w:rPr>
                <w:rFonts w:ascii="宋体" w:hAnsi="宋体" w:cs="宋体"/>
                <w:sz w:val="22"/>
                <w:szCs w:val="22"/>
              </w:rPr>
            </w:pPr>
            <w:r>
              <w:rPr>
                <w:rFonts w:hint="eastAsia"/>
                <w:sz w:val="22"/>
                <w:szCs w:val="22"/>
              </w:rPr>
              <w:t>物联网技术与应用</w:t>
            </w:r>
          </w:p>
        </w:tc>
        <w:tc>
          <w:tcPr>
            <w:tcW w:w="567"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36</w:t>
            </w:r>
          </w:p>
        </w:tc>
        <w:tc>
          <w:tcPr>
            <w:tcW w:w="567"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 xml:space="preserve">　</w:t>
            </w:r>
          </w:p>
        </w:tc>
        <w:tc>
          <w:tcPr>
            <w:tcW w:w="412"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2</w:t>
            </w:r>
          </w:p>
        </w:tc>
        <w:tc>
          <w:tcPr>
            <w:tcW w:w="579"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2</w:t>
            </w:r>
          </w:p>
        </w:tc>
        <w:tc>
          <w:tcPr>
            <w:tcW w:w="1075" w:type="dxa"/>
            <w:shd w:val="clear" w:color="auto" w:fill="auto"/>
            <w:tcMar>
              <w:top w:w="68" w:type="dxa"/>
              <w:left w:w="57" w:type="dxa"/>
              <w:bottom w:w="68" w:type="dxa"/>
              <w:right w:w="57" w:type="dxa"/>
            </w:tcMar>
            <w:vAlign w:val="center"/>
          </w:tcPr>
          <w:p w:rsidR="00E348A1" w:rsidRDefault="00E832DF">
            <w:pPr>
              <w:jc w:val="center"/>
              <w:rPr>
                <w:rFonts w:ascii="宋体" w:hAnsi="宋体" w:cs="宋体"/>
                <w:sz w:val="22"/>
                <w:szCs w:val="22"/>
              </w:rPr>
            </w:pPr>
            <w:r>
              <w:rPr>
                <w:rFonts w:hint="eastAsia"/>
                <w:sz w:val="22"/>
                <w:szCs w:val="22"/>
              </w:rPr>
              <w:t>交通物流学院</w:t>
            </w:r>
          </w:p>
        </w:tc>
        <w:tc>
          <w:tcPr>
            <w:tcW w:w="709" w:type="dxa"/>
            <w:shd w:val="clear" w:color="auto" w:fill="auto"/>
            <w:tcMar>
              <w:top w:w="68" w:type="dxa"/>
              <w:left w:w="57" w:type="dxa"/>
              <w:bottom w:w="68" w:type="dxa"/>
              <w:right w:w="57" w:type="dxa"/>
            </w:tcMar>
            <w:vAlign w:val="center"/>
          </w:tcPr>
          <w:p w:rsidR="00E348A1" w:rsidRDefault="00E832DF">
            <w:pPr>
              <w:jc w:val="center"/>
              <w:rPr>
                <w:rFonts w:ascii="宋体" w:hAnsi="宋体" w:cs="宋体"/>
                <w:sz w:val="22"/>
                <w:szCs w:val="22"/>
              </w:rPr>
            </w:pPr>
            <w:r>
              <w:rPr>
                <w:rFonts w:hint="eastAsia"/>
                <w:sz w:val="22"/>
                <w:szCs w:val="22"/>
              </w:rPr>
              <w:t xml:space="preserve">　</w:t>
            </w:r>
          </w:p>
        </w:tc>
      </w:tr>
      <w:tr w:rsidR="00E348A1" w:rsidTr="00367D57">
        <w:trPr>
          <w:trHeight w:val="20"/>
          <w:jc w:val="center"/>
        </w:trPr>
        <w:tc>
          <w:tcPr>
            <w:tcW w:w="997" w:type="dxa"/>
            <w:vMerge/>
            <w:tcMar>
              <w:top w:w="68" w:type="dxa"/>
              <w:left w:w="57" w:type="dxa"/>
              <w:bottom w:w="68" w:type="dxa"/>
              <w:right w:w="57" w:type="dxa"/>
            </w:tcMar>
            <w:vAlign w:val="center"/>
          </w:tcPr>
          <w:p w:rsidR="00E348A1" w:rsidRDefault="00E348A1">
            <w:pPr>
              <w:jc w:val="center"/>
              <w:rPr>
                <w:bCs/>
                <w:sz w:val="22"/>
                <w:szCs w:val="18"/>
              </w:rPr>
            </w:pPr>
          </w:p>
        </w:tc>
        <w:tc>
          <w:tcPr>
            <w:tcW w:w="872" w:type="dxa"/>
            <w:vMerge/>
            <w:tcMar>
              <w:top w:w="68" w:type="dxa"/>
              <w:left w:w="57" w:type="dxa"/>
              <w:bottom w:w="68" w:type="dxa"/>
              <w:right w:w="57" w:type="dxa"/>
            </w:tcMar>
            <w:vAlign w:val="center"/>
          </w:tcPr>
          <w:p w:rsidR="00E348A1" w:rsidRDefault="00E348A1">
            <w:pPr>
              <w:jc w:val="center"/>
              <w:rPr>
                <w:bCs/>
                <w:sz w:val="22"/>
                <w:szCs w:val="18"/>
              </w:rPr>
            </w:pPr>
          </w:p>
        </w:tc>
        <w:tc>
          <w:tcPr>
            <w:tcW w:w="1103"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00222109</w:t>
            </w:r>
          </w:p>
        </w:tc>
        <w:tc>
          <w:tcPr>
            <w:tcW w:w="1761" w:type="dxa"/>
            <w:shd w:val="clear" w:color="auto" w:fill="auto"/>
            <w:tcMar>
              <w:top w:w="68" w:type="dxa"/>
              <w:left w:w="57" w:type="dxa"/>
              <w:bottom w:w="68" w:type="dxa"/>
              <w:right w:w="57" w:type="dxa"/>
            </w:tcMar>
            <w:vAlign w:val="center"/>
          </w:tcPr>
          <w:p w:rsidR="00E348A1" w:rsidRDefault="00E832DF">
            <w:pPr>
              <w:jc w:val="center"/>
              <w:rPr>
                <w:rFonts w:ascii="宋体" w:hAnsi="宋体" w:cs="宋体"/>
                <w:sz w:val="22"/>
                <w:szCs w:val="22"/>
              </w:rPr>
            </w:pPr>
            <w:r>
              <w:rPr>
                <w:rFonts w:hint="eastAsia"/>
                <w:sz w:val="22"/>
                <w:szCs w:val="22"/>
              </w:rPr>
              <w:t>液压控制系统的优化设计</w:t>
            </w:r>
          </w:p>
        </w:tc>
        <w:tc>
          <w:tcPr>
            <w:tcW w:w="567"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36</w:t>
            </w:r>
          </w:p>
        </w:tc>
        <w:tc>
          <w:tcPr>
            <w:tcW w:w="567"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 xml:space="preserve">　</w:t>
            </w:r>
          </w:p>
        </w:tc>
        <w:tc>
          <w:tcPr>
            <w:tcW w:w="412"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2</w:t>
            </w:r>
          </w:p>
        </w:tc>
        <w:tc>
          <w:tcPr>
            <w:tcW w:w="579"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2</w:t>
            </w:r>
          </w:p>
        </w:tc>
        <w:tc>
          <w:tcPr>
            <w:tcW w:w="1075" w:type="dxa"/>
            <w:shd w:val="clear" w:color="auto" w:fill="auto"/>
            <w:tcMar>
              <w:top w:w="68" w:type="dxa"/>
              <w:left w:w="57" w:type="dxa"/>
              <w:bottom w:w="68" w:type="dxa"/>
              <w:right w:w="57" w:type="dxa"/>
            </w:tcMar>
            <w:vAlign w:val="center"/>
          </w:tcPr>
          <w:p w:rsidR="00E348A1" w:rsidRDefault="00E832DF">
            <w:pPr>
              <w:jc w:val="center"/>
              <w:rPr>
                <w:rFonts w:ascii="宋体" w:hAnsi="宋体" w:cs="宋体"/>
                <w:sz w:val="22"/>
                <w:szCs w:val="22"/>
              </w:rPr>
            </w:pPr>
            <w:r>
              <w:rPr>
                <w:rFonts w:hint="eastAsia"/>
                <w:sz w:val="22"/>
                <w:szCs w:val="22"/>
              </w:rPr>
              <w:t>交通物流学院</w:t>
            </w:r>
          </w:p>
        </w:tc>
        <w:tc>
          <w:tcPr>
            <w:tcW w:w="709" w:type="dxa"/>
            <w:shd w:val="clear" w:color="auto" w:fill="auto"/>
            <w:tcMar>
              <w:top w:w="68" w:type="dxa"/>
              <w:left w:w="57" w:type="dxa"/>
              <w:bottom w:w="68" w:type="dxa"/>
              <w:right w:w="57" w:type="dxa"/>
            </w:tcMar>
            <w:vAlign w:val="center"/>
          </w:tcPr>
          <w:p w:rsidR="00E348A1" w:rsidRDefault="00E832DF">
            <w:pPr>
              <w:jc w:val="center"/>
              <w:rPr>
                <w:rFonts w:ascii="宋体" w:hAnsi="宋体" w:cs="宋体"/>
                <w:sz w:val="22"/>
                <w:szCs w:val="22"/>
              </w:rPr>
            </w:pPr>
            <w:r>
              <w:rPr>
                <w:rFonts w:hint="eastAsia"/>
                <w:sz w:val="22"/>
                <w:szCs w:val="22"/>
              </w:rPr>
              <w:t xml:space="preserve">　</w:t>
            </w:r>
          </w:p>
        </w:tc>
      </w:tr>
      <w:tr w:rsidR="00E348A1" w:rsidTr="00367D57">
        <w:trPr>
          <w:trHeight w:val="20"/>
          <w:jc w:val="center"/>
        </w:trPr>
        <w:tc>
          <w:tcPr>
            <w:tcW w:w="997" w:type="dxa"/>
            <w:vMerge/>
            <w:tcMar>
              <w:top w:w="68" w:type="dxa"/>
              <w:left w:w="57" w:type="dxa"/>
              <w:bottom w:w="68" w:type="dxa"/>
              <w:right w:w="57" w:type="dxa"/>
            </w:tcMar>
            <w:vAlign w:val="center"/>
          </w:tcPr>
          <w:p w:rsidR="00E348A1" w:rsidRDefault="00E348A1">
            <w:pPr>
              <w:jc w:val="center"/>
              <w:rPr>
                <w:bCs/>
                <w:sz w:val="22"/>
                <w:szCs w:val="18"/>
              </w:rPr>
            </w:pPr>
          </w:p>
        </w:tc>
        <w:tc>
          <w:tcPr>
            <w:tcW w:w="872" w:type="dxa"/>
            <w:vMerge/>
            <w:tcMar>
              <w:top w:w="68" w:type="dxa"/>
              <w:left w:w="57" w:type="dxa"/>
              <w:bottom w:w="68" w:type="dxa"/>
              <w:right w:w="57" w:type="dxa"/>
            </w:tcMar>
            <w:vAlign w:val="center"/>
          </w:tcPr>
          <w:p w:rsidR="00E348A1" w:rsidRDefault="00E348A1">
            <w:pPr>
              <w:jc w:val="center"/>
              <w:rPr>
                <w:bCs/>
                <w:sz w:val="22"/>
                <w:szCs w:val="18"/>
              </w:rPr>
            </w:pPr>
          </w:p>
        </w:tc>
        <w:tc>
          <w:tcPr>
            <w:tcW w:w="1103"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00262018</w:t>
            </w:r>
          </w:p>
        </w:tc>
        <w:tc>
          <w:tcPr>
            <w:tcW w:w="1761" w:type="dxa"/>
            <w:shd w:val="clear" w:color="auto" w:fill="auto"/>
            <w:tcMar>
              <w:top w:w="68" w:type="dxa"/>
              <w:left w:w="57" w:type="dxa"/>
              <w:bottom w:w="68" w:type="dxa"/>
              <w:right w:w="57" w:type="dxa"/>
            </w:tcMar>
            <w:vAlign w:val="center"/>
          </w:tcPr>
          <w:p w:rsidR="00E348A1" w:rsidRDefault="00E832DF">
            <w:pPr>
              <w:jc w:val="center"/>
              <w:rPr>
                <w:rFonts w:ascii="宋体" w:hAnsi="宋体" w:cs="宋体"/>
                <w:sz w:val="22"/>
                <w:szCs w:val="22"/>
              </w:rPr>
            </w:pPr>
            <w:r>
              <w:rPr>
                <w:rFonts w:hint="eastAsia"/>
                <w:sz w:val="22"/>
                <w:szCs w:val="22"/>
              </w:rPr>
              <w:t>快速原型与快速制模（</w:t>
            </w:r>
            <w:r>
              <w:rPr>
                <w:rFonts w:hint="eastAsia"/>
                <w:sz w:val="22"/>
                <w:szCs w:val="22"/>
              </w:rPr>
              <w:t>3D</w:t>
            </w:r>
            <w:r>
              <w:rPr>
                <w:rFonts w:hint="eastAsia"/>
                <w:sz w:val="22"/>
                <w:szCs w:val="22"/>
              </w:rPr>
              <w:t>打印技术）</w:t>
            </w:r>
          </w:p>
        </w:tc>
        <w:tc>
          <w:tcPr>
            <w:tcW w:w="567"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36</w:t>
            </w:r>
          </w:p>
        </w:tc>
        <w:tc>
          <w:tcPr>
            <w:tcW w:w="567"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 xml:space="preserve">　</w:t>
            </w:r>
          </w:p>
        </w:tc>
        <w:tc>
          <w:tcPr>
            <w:tcW w:w="412"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2</w:t>
            </w:r>
          </w:p>
        </w:tc>
        <w:tc>
          <w:tcPr>
            <w:tcW w:w="579"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2</w:t>
            </w:r>
          </w:p>
        </w:tc>
        <w:tc>
          <w:tcPr>
            <w:tcW w:w="1075" w:type="dxa"/>
            <w:shd w:val="clear" w:color="auto" w:fill="auto"/>
            <w:tcMar>
              <w:top w:w="68" w:type="dxa"/>
              <w:left w:w="57" w:type="dxa"/>
              <w:bottom w:w="68" w:type="dxa"/>
              <w:right w:w="57" w:type="dxa"/>
            </w:tcMar>
            <w:vAlign w:val="center"/>
          </w:tcPr>
          <w:p w:rsidR="00E348A1" w:rsidRDefault="00E832DF">
            <w:pPr>
              <w:jc w:val="center"/>
              <w:rPr>
                <w:rFonts w:ascii="宋体" w:hAnsi="宋体" w:cs="宋体"/>
                <w:sz w:val="22"/>
                <w:szCs w:val="22"/>
              </w:rPr>
            </w:pPr>
            <w:r>
              <w:rPr>
                <w:rFonts w:hint="eastAsia"/>
                <w:sz w:val="22"/>
                <w:szCs w:val="22"/>
              </w:rPr>
              <w:t>交通物流学院</w:t>
            </w:r>
          </w:p>
        </w:tc>
        <w:tc>
          <w:tcPr>
            <w:tcW w:w="709" w:type="dxa"/>
            <w:shd w:val="clear" w:color="auto" w:fill="auto"/>
            <w:tcMar>
              <w:top w:w="68" w:type="dxa"/>
              <w:left w:w="57" w:type="dxa"/>
              <w:bottom w:w="68" w:type="dxa"/>
              <w:right w:w="57" w:type="dxa"/>
            </w:tcMar>
            <w:vAlign w:val="center"/>
          </w:tcPr>
          <w:p w:rsidR="00E348A1" w:rsidRDefault="00E832DF">
            <w:pPr>
              <w:jc w:val="center"/>
              <w:rPr>
                <w:rFonts w:ascii="宋体" w:hAnsi="宋体" w:cs="宋体"/>
                <w:sz w:val="22"/>
                <w:szCs w:val="22"/>
              </w:rPr>
            </w:pPr>
            <w:r>
              <w:rPr>
                <w:rFonts w:hint="eastAsia"/>
                <w:sz w:val="22"/>
                <w:szCs w:val="22"/>
              </w:rPr>
              <w:t xml:space="preserve">　</w:t>
            </w:r>
          </w:p>
        </w:tc>
      </w:tr>
      <w:tr w:rsidR="00E348A1" w:rsidTr="00367D57">
        <w:trPr>
          <w:trHeight w:val="20"/>
          <w:jc w:val="center"/>
        </w:trPr>
        <w:tc>
          <w:tcPr>
            <w:tcW w:w="997" w:type="dxa"/>
            <w:vMerge/>
            <w:tcMar>
              <w:top w:w="68" w:type="dxa"/>
              <w:left w:w="57" w:type="dxa"/>
              <w:bottom w:w="68" w:type="dxa"/>
              <w:right w:w="57" w:type="dxa"/>
            </w:tcMar>
            <w:vAlign w:val="center"/>
          </w:tcPr>
          <w:p w:rsidR="00E348A1" w:rsidRDefault="00E348A1">
            <w:pPr>
              <w:jc w:val="center"/>
              <w:rPr>
                <w:bCs/>
                <w:sz w:val="22"/>
                <w:szCs w:val="18"/>
              </w:rPr>
            </w:pPr>
          </w:p>
        </w:tc>
        <w:tc>
          <w:tcPr>
            <w:tcW w:w="872" w:type="dxa"/>
            <w:vMerge/>
            <w:tcMar>
              <w:top w:w="68" w:type="dxa"/>
              <w:left w:w="57" w:type="dxa"/>
              <w:bottom w:w="68" w:type="dxa"/>
              <w:right w:w="57" w:type="dxa"/>
            </w:tcMar>
            <w:vAlign w:val="center"/>
          </w:tcPr>
          <w:p w:rsidR="00E348A1" w:rsidRDefault="00E348A1">
            <w:pPr>
              <w:jc w:val="center"/>
              <w:rPr>
                <w:bCs/>
                <w:sz w:val="22"/>
                <w:szCs w:val="18"/>
              </w:rPr>
            </w:pPr>
          </w:p>
        </w:tc>
        <w:tc>
          <w:tcPr>
            <w:tcW w:w="1103"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00222107</w:t>
            </w:r>
          </w:p>
        </w:tc>
        <w:tc>
          <w:tcPr>
            <w:tcW w:w="1761" w:type="dxa"/>
            <w:shd w:val="clear" w:color="auto" w:fill="auto"/>
            <w:tcMar>
              <w:top w:w="68" w:type="dxa"/>
              <w:left w:w="57" w:type="dxa"/>
              <w:bottom w:w="68" w:type="dxa"/>
              <w:right w:w="57" w:type="dxa"/>
            </w:tcMar>
            <w:vAlign w:val="center"/>
          </w:tcPr>
          <w:p w:rsidR="00E348A1" w:rsidRDefault="00E832DF">
            <w:pPr>
              <w:jc w:val="center"/>
              <w:rPr>
                <w:rFonts w:ascii="宋体" w:hAnsi="宋体" w:cs="宋体"/>
                <w:sz w:val="22"/>
                <w:szCs w:val="22"/>
              </w:rPr>
            </w:pPr>
            <w:r>
              <w:rPr>
                <w:rFonts w:hint="eastAsia"/>
                <w:sz w:val="22"/>
                <w:szCs w:val="22"/>
              </w:rPr>
              <w:t>现代港口装卸机械技术</w:t>
            </w:r>
          </w:p>
        </w:tc>
        <w:tc>
          <w:tcPr>
            <w:tcW w:w="567"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36</w:t>
            </w:r>
          </w:p>
        </w:tc>
        <w:tc>
          <w:tcPr>
            <w:tcW w:w="567"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 xml:space="preserve">　</w:t>
            </w:r>
          </w:p>
        </w:tc>
        <w:tc>
          <w:tcPr>
            <w:tcW w:w="412"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2</w:t>
            </w:r>
          </w:p>
        </w:tc>
        <w:tc>
          <w:tcPr>
            <w:tcW w:w="579"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1</w:t>
            </w:r>
          </w:p>
        </w:tc>
        <w:tc>
          <w:tcPr>
            <w:tcW w:w="1075" w:type="dxa"/>
            <w:shd w:val="clear" w:color="auto" w:fill="auto"/>
            <w:tcMar>
              <w:top w:w="68" w:type="dxa"/>
              <w:left w:w="57" w:type="dxa"/>
              <w:bottom w:w="68" w:type="dxa"/>
              <w:right w:w="57" w:type="dxa"/>
            </w:tcMar>
            <w:vAlign w:val="center"/>
          </w:tcPr>
          <w:p w:rsidR="00E348A1" w:rsidRDefault="00E832DF">
            <w:pPr>
              <w:jc w:val="center"/>
              <w:rPr>
                <w:rFonts w:ascii="宋体" w:hAnsi="宋体" w:cs="宋体"/>
                <w:sz w:val="22"/>
                <w:szCs w:val="22"/>
              </w:rPr>
            </w:pPr>
            <w:r>
              <w:rPr>
                <w:rFonts w:hint="eastAsia"/>
                <w:sz w:val="22"/>
                <w:szCs w:val="22"/>
              </w:rPr>
              <w:t>交通物流学院</w:t>
            </w:r>
          </w:p>
        </w:tc>
        <w:tc>
          <w:tcPr>
            <w:tcW w:w="709" w:type="dxa"/>
            <w:shd w:val="clear" w:color="auto" w:fill="auto"/>
            <w:tcMar>
              <w:top w:w="68" w:type="dxa"/>
              <w:left w:w="57" w:type="dxa"/>
              <w:bottom w:w="68" w:type="dxa"/>
              <w:right w:w="57" w:type="dxa"/>
            </w:tcMar>
            <w:vAlign w:val="center"/>
          </w:tcPr>
          <w:p w:rsidR="00E348A1" w:rsidRDefault="00E832DF">
            <w:pPr>
              <w:jc w:val="center"/>
              <w:rPr>
                <w:rFonts w:ascii="宋体" w:hAnsi="宋体" w:cs="宋体"/>
                <w:sz w:val="22"/>
                <w:szCs w:val="22"/>
              </w:rPr>
            </w:pPr>
            <w:r>
              <w:rPr>
                <w:rFonts w:hint="eastAsia"/>
                <w:sz w:val="22"/>
                <w:szCs w:val="22"/>
              </w:rPr>
              <w:t xml:space="preserve">　</w:t>
            </w:r>
          </w:p>
        </w:tc>
      </w:tr>
      <w:tr w:rsidR="00E348A1" w:rsidTr="00367D57">
        <w:trPr>
          <w:trHeight w:val="20"/>
          <w:jc w:val="center"/>
        </w:trPr>
        <w:tc>
          <w:tcPr>
            <w:tcW w:w="997" w:type="dxa"/>
            <w:vMerge/>
            <w:tcMar>
              <w:top w:w="68" w:type="dxa"/>
              <w:left w:w="57" w:type="dxa"/>
              <w:bottom w:w="68" w:type="dxa"/>
              <w:right w:w="57" w:type="dxa"/>
            </w:tcMar>
            <w:vAlign w:val="center"/>
          </w:tcPr>
          <w:p w:rsidR="00E348A1" w:rsidRDefault="00E348A1">
            <w:pPr>
              <w:jc w:val="center"/>
              <w:rPr>
                <w:bCs/>
                <w:sz w:val="22"/>
                <w:szCs w:val="18"/>
              </w:rPr>
            </w:pPr>
          </w:p>
        </w:tc>
        <w:tc>
          <w:tcPr>
            <w:tcW w:w="872" w:type="dxa"/>
            <w:vMerge/>
            <w:tcMar>
              <w:top w:w="68" w:type="dxa"/>
              <w:left w:w="57" w:type="dxa"/>
              <w:bottom w:w="68" w:type="dxa"/>
              <w:right w:w="57" w:type="dxa"/>
            </w:tcMar>
            <w:vAlign w:val="center"/>
          </w:tcPr>
          <w:p w:rsidR="00E348A1" w:rsidRDefault="00E348A1">
            <w:pPr>
              <w:jc w:val="center"/>
              <w:rPr>
                <w:bCs/>
                <w:sz w:val="22"/>
                <w:szCs w:val="18"/>
              </w:rPr>
            </w:pPr>
          </w:p>
        </w:tc>
        <w:tc>
          <w:tcPr>
            <w:tcW w:w="1103"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00262027</w:t>
            </w:r>
          </w:p>
        </w:tc>
        <w:tc>
          <w:tcPr>
            <w:tcW w:w="1761" w:type="dxa"/>
            <w:shd w:val="clear" w:color="auto" w:fill="auto"/>
            <w:tcMar>
              <w:top w:w="68" w:type="dxa"/>
              <w:left w:w="57" w:type="dxa"/>
              <w:bottom w:w="68" w:type="dxa"/>
              <w:right w:w="57" w:type="dxa"/>
            </w:tcMar>
            <w:vAlign w:val="center"/>
          </w:tcPr>
          <w:p w:rsidR="00E348A1" w:rsidRDefault="00E832DF">
            <w:pPr>
              <w:jc w:val="center"/>
              <w:rPr>
                <w:rFonts w:ascii="宋体" w:hAnsi="宋体" w:cs="宋体"/>
                <w:sz w:val="22"/>
                <w:szCs w:val="22"/>
              </w:rPr>
            </w:pPr>
            <w:r>
              <w:rPr>
                <w:rFonts w:hint="eastAsia"/>
                <w:sz w:val="22"/>
                <w:szCs w:val="22"/>
              </w:rPr>
              <w:t>先进智能驱动技术</w:t>
            </w:r>
          </w:p>
        </w:tc>
        <w:tc>
          <w:tcPr>
            <w:tcW w:w="567"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36</w:t>
            </w:r>
          </w:p>
        </w:tc>
        <w:tc>
          <w:tcPr>
            <w:tcW w:w="567"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 xml:space="preserve">　</w:t>
            </w:r>
          </w:p>
        </w:tc>
        <w:tc>
          <w:tcPr>
            <w:tcW w:w="412"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2</w:t>
            </w:r>
          </w:p>
        </w:tc>
        <w:tc>
          <w:tcPr>
            <w:tcW w:w="579"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2</w:t>
            </w:r>
          </w:p>
        </w:tc>
        <w:tc>
          <w:tcPr>
            <w:tcW w:w="1075" w:type="dxa"/>
            <w:shd w:val="clear" w:color="auto" w:fill="auto"/>
            <w:tcMar>
              <w:top w:w="68" w:type="dxa"/>
              <w:left w:w="57" w:type="dxa"/>
              <w:bottom w:w="68" w:type="dxa"/>
              <w:right w:w="57" w:type="dxa"/>
            </w:tcMar>
            <w:vAlign w:val="center"/>
          </w:tcPr>
          <w:p w:rsidR="00E348A1" w:rsidRDefault="00E832DF">
            <w:pPr>
              <w:jc w:val="center"/>
              <w:rPr>
                <w:rFonts w:ascii="宋体" w:hAnsi="宋体" w:cs="宋体"/>
                <w:sz w:val="22"/>
                <w:szCs w:val="22"/>
              </w:rPr>
            </w:pPr>
            <w:r>
              <w:rPr>
                <w:rFonts w:hint="eastAsia"/>
                <w:sz w:val="22"/>
                <w:szCs w:val="22"/>
              </w:rPr>
              <w:t>交通物流学院</w:t>
            </w:r>
          </w:p>
        </w:tc>
        <w:tc>
          <w:tcPr>
            <w:tcW w:w="709" w:type="dxa"/>
            <w:shd w:val="clear" w:color="auto" w:fill="auto"/>
            <w:tcMar>
              <w:top w:w="68" w:type="dxa"/>
              <w:left w:w="57" w:type="dxa"/>
              <w:bottom w:w="68" w:type="dxa"/>
              <w:right w:w="57" w:type="dxa"/>
            </w:tcMar>
            <w:vAlign w:val="center"/>
          </w:tcPr>
          <w:p w:rsidR="00E348A1" w:rsidRDefault="00E832DF">
            <w:pPr>
              <w:jc w:val="center"/>
              <w:rPr>
                <w:rFonts w:ascii="宋体" w:hAnsi="宋体" w:cs="宋体"/>
                <w:sz w:val="22"/>
                <w:szCs w:val="22"/>
              </w:rPr>
            </w:pPr>
            <w:r>
              <w:rPr>
                <w:rFonts w:hint="eastAsia"/>
                <w:sz w:val="22"/>
                <w:szCs w:val="22"/>
              </w:rPr>
              <w:t xml:space="preserve">　</w:t>
            </w:r>
          </w:p>
        </w:tc>
      </w:tr>
      <w:tr w:rsidR="00E348A1" w:rsidTr="00367D57">
        <w:trPr>
          <w:trHeight w:val="20"/>
          <w:jc w:val="center"/>
        </w:trPr>
        <w:tc>
          <w:tcPr>
            <w:tcW w:w="997" w:type="dxa"/>
            <w:vMerge/>
            <w:tcMar>
              <w:top w:w="68" w:type="dxa"/>
              <w:left w:w="57" w:type="dxa"/>
              <w:bottom w:w="68" w:type="dxa"/>
              <w:right w:w="57" w:type="dxa"/>
            </w:tcMar>
            <w:vAlign w:val="center"/>
          </w:tcPr>
          <w:p w:rsidR="00E348A1" w:rsidRDefault="00E348A1">
            <w:pPr>
              <w:jc w:val="center"/>
              <w:rPr>
                <w:bCs/>
                <w:sz w:val="22"/>
                <w:szCs w:val="18"/>
              </w:rPr>
            </w:pPr>
          </w:p>
        </w:tc>
        <w:tc>
          <w:tcPr>
            <w:tcW w:w="872" w:type="dxa"/>
            <w:shd w:val="clear" w:color="auto" w:fill="auto"/>
            <w:tcMar>
              <w:top w:w="68" w:type="dxa"/>
              <w:left w:w="57" w:type="dxa"/>
              <w:bottom w:w="68" w:type="dxa"/>
              <w:right w:w="57" w:type="dxa"/>
            </w:tcMar>
            <w:vAlign w:val="center"/>
          </w:tcPr>
          <w:p w:rsidR="00E348A1" w:rsidRDefault="00E832DF">
            <w:pPr>
              <w:jc w:val="center"/>
              <w:rPr>
                <w:bCs/>
                <w:sz w:val="22"/>
                <w:szCs w:val="18"/>
              </w:rPr>
            </w:pPr>
            <w:r>
              <w:rPr>
                <w:rFonts w:hint="eastAsia"/>
                <w:bCs/>
                <w:sz w:val="22"/>
                <w:szCs w:val="18"/>
              </w:rPr>
              <w:t>跨学科</w:t>
            </w:r>
          </w:p>
          <w:p w:rsidR="00E348A1" w:rsidRDefault="00E832DF">
            <w:pPr>
              <w:jc w:val="center"/>
              <w:rPr>
                <w:bCs/>
                <w:sz w:val="22"/>
                <w:szCs w:val="18"/>
              </w:rPr>
            </w:pPr>
            <w:r>
              <w:rPr>
                <w:rFonts w:hint="eastAsia"/>
                <w:bCs/>
                <w:sz w:val="22"/>
                <w:szCs w:val="18"/>
              </w:rPr>
              <w:t>选修课</w:t>
            </w:r>
          </w:p>
          <w:p w:rsidR="00E348A1" w:rsidRDefault="00E832DF">
            <w:pPr>
              <w:jc w:val="center"/>
              <w:rPr>
                <w:bCs/>
                <w:sz w:val="22"/>
                <w:szCs w:val="18"/>
              </w:rPr>
            </w:pPr>
            <w:r>
              <w:rPr>
                <w:rFonts w:hint="eastAsia"/>
                <w:bCs/>
                <w:sz w:val="22"/>
                <w:szCs w:val="18"/>
              </w:rPr>
              <w:t>（</w:t>
            </w:r>
            <w:r>
              <w:rPr>
                <w:rFonts w:hint="eastAsia"/>
                <w:bCs/>
                <w:sz w:val="22"/>
                <w:szCs w:val="18"/>
              </w:rPr>
              <w:t>1</w:t>
            </w:r>
            <w:r>
              <w:rPr>
                <w:rFonts w:hint="eastAsia"/>
                <w:bCs/>
                <w:sz w:val="22"/>
                <w:szCs w:val="18"/>
              </w:rPr>
              <w:t>学分）</w:t>
            </w:r>
          </w:p>
        </w:tc>
        <w:tc>
          <w:tcPr>
            <w:tcW w:w="1103" w:type="dxa"/>
            <w:shd w:val="clear" w:color="auto" w:fill="auto"/>
            <w:tcMar>
              <w:top w:w="68" w:type="dxa"/>
              <w:left w:w="57" w:type="dxa"/>
              <w:bottom w:w="68" w:type="dxa"/>
              <w:right w:w="57" w:type="dxa"/>
            </w:tcMar>
            <w:vAlign w:val="center"/>
          </w:tcPr>
          <w:p w:rsidR="00E348A1" w:rsidRDefault="00E348A1">
            <w:pPr>
              <w:ind w:leftChars="-50" w:left="-105" w:rightChars="-50" w:right="-105"/>
              <w:jc w:val="center"/>
              <w:rPr>
                <w:sz w:val="22"/>
                <w:szCs w:val="18"/>
              </w:rPr>
            </w:pPr>
          </w:p>
        </w:tc>
        <w:tc>
          <w:tcPr>
            <w:tcW w:w="1761" w:type="dxa"/>
            <w:shd w:val="clear" w:color="auto" w:fill="auto"/>
            <w:tcMar>
              <w:top w:w="68" w:type="dxa"/>
              <w:left w:w="57" w:type="dxa"/>
              <w:bottom w:w="68" w:type="dxa"/>
              <w:right w:w="57" w:type="dxa"/>
            </w:tcMar>
            <w:vAlign w:val="center"/>
          </w:tcPr>
          <w:p w:rsidR="00E348A1" w:rsidRDefault="00E832DF">
            <w:pPr>
              <w:jc w:val="center"/>
              <w:rPr>
                <w:sz w:val="22"/>
                <w:szCs w:val="18"/>
              </w:rPr>
            </w:pPr>
            <w:r>
              <w:rPr>
                <w:rFonts w:hint="eastAsia"/>
                <w:bCs/>
                <w:sz w:val="22"/>
                <w:szCs w:val="18"/>
              </w:rPr>
              <w:t>具体课程见原则意见</w:t>
            </w:r>
          </w:p>
        </w:tc>
        <w:tc>
          <w:tcPr>
            <w:tcW w:w="567" w:type="dxa"/>
            <w:shd w:val="clear" w:color="auto" w:fill="auto"/>
            <w:tcMar>
              <w:top w:w="68" w:type="dxa"/>
              <w:left w:w="57" w:type="dxa"/>
              <w:bottom w:w="68" w:type="dxa"/>
              <w:right w:w="57" w:type="dxa"/>
            </w:tcMar>
            <w:vAlign w:val="center"/>
          </w:tcPr>
          <w:p w:rsidR="00E348A1" w:rsidRDefault="00E348A1">
            <w:pPr>
              <w:jc w:val="center"/>
              <w:rPr>
                <w:sz w:val="22"/>
                <w:szCs w:val="18"/>
              </w:rPr>
            </w:pPr>
          </w:p>
        </w:tc>
        <w:tc>
          <w:tcPr>
            <w:tcW w:w="567" w:type="dxa"/>
            <w:shd w:val="clear" w:color="auto" w:fill="auto"/>
            <w:tcMar>
              <w:top w:w="68" w:type="dxa"/>
              <w:left w:w="57" w:type="dxa"/>
              <w:bottom w:w="68" w:type="dxa"/>
              <w:right w:w="57" w:type="dxa"/>
            </w:tcMar>
            <w:vAlign w:val="center"/>
          </w:tcPr>
          <w:p w:rsidR="00E348A1" w:rsidRDefault="00E348A1">
            <w:pPr>
              <w:jc w:val="center"/>
              <w:rPr>
                <w:bCs/>
                <w:sz w:val="22"/>
                <w:szCs w:val="18"/>
              </w:rPr>
            </w:pPr>
          </w:p>
        </w:tc>
        <w:tc>
          <w:tcPr>
            <w:tcW w:w="412" w:type="dxa"/>
            <w:shd w:val="clear" w:color="auto" w:fill="auto"/>
            <w:tcMar>
              <w:top w:w="68" w:type="dxa"/>
              <w:left w:w="57" w:type="dxa"/>
              <w:bottom w:w="68" w:type="dxa"/>
              <w:right w:w="57" w:type="dxa"/>
            </w:tcMar>
            <w:vAlign w:val="center"/>
          </w:tcPr>
          <w:p w:rsidR="00E348A1" w:rsidRDefault="00E348A1">
            <w:pPr>
              <w:jc w:val="center"/>
              <w:rPr>
                <w:sz w:val="22"/>
                <w:szCs w:val="18"/>
              </w:rPr>
            </w:pPr>
          </w:p>
        </w:tc>
        <w:tc>
          <w:tcPr>
            <w:tcW w:w="579" w:type="dxa"/>
            <w:shd w:val="clear" w:color="auto" w:fill="auto"/>
            <w:tcMar>
              <w:top w:w="68" w:type="dxa"/>
              <w:left w:w="57" w:type="dxa"/>
              <w:bottom w:w="68" w:type="dxa"/>
              <w:right w:w="57" w:type="dxa"/>
            </w:tcMar>
            <w:vAlign w:val="center"/>
          </w:tcPr>
          <w:p w:rsidR="00E348A1" w:rsidRDefault="00E832DF">
            <w:pPr>
              <w:jc w:val="center"/>
              <w:rPr>
                <w:sz w:val="22"/>
                <w:szCs w:val="18"/>
              </w:rPr>
            </w:pPr>
            <w:r>
              <w:rPr>
                <w:rFonts w:hint="eastAsia"/>
                <w:bCs/>
                <w:sz w:val="22"/>
                <w:szCs w:val="18"/>
              </w:rPr>
              <w:t>1-2</w:t>
            </w:r>
          </w:p>
        </w:tc>
        <w:tc>
          <w:tcPr>
            <w:tcW w:w="1075" w:type="dxa"/>
            <w:shd w:val="clear" w:color="auto" w:fill="auto"/>
            <w:tcMar>
              <w:top w:w="68" w:type="dxa"/>
              <w:left w:w="57" w:type="dxa"/>
              <w:bottom w:w="68" w:type="dxa"/>
              <w:right w:w="57" w:type="dxa"/>
            </w:tcMar>
            <w:vAlign w:val="center"/>
          </w:tcPr>
          <w:p w:rsidR="00E348A1" w:rsidRDefault="00E832DF">
            <w:pPr>
              <w:jc w:val="center"/>
              <w:rPr>
                <w:sz w:val="22"/>
                <w:szCs w:val="18"/>
              </w:rPr>
            </w:pPr>
            <w:r>
              <w:rPr>
                <w:rFonts w:hint="eastAsia"/>
                <w:bCs/>
                <w:sz w:val="22"/>
                <w:szCs w:val="18"/>
              </w:rPr>
              <w:t>研究生院</w:t>
            </w:r>
          </w:p>
        </w:tc>
        <w:tc>
          <w:tcPr>
            <w:tcW w:w="709" w:type="dxa"/>
            <w:shd w:val="clear" w:color="auto" w:fill="auto"/>
            <w:tcMar>
              <w:top w:w="68" w:type="dxa"/>
              <w:left w:w="57" w:type="dxa"/>
              <w:bottom w:w="68" w:type="dxa"/>
              <w:right w:w="57" w:type="dxa"/>
            </w:tcMar>
            <w:vAlign w:val="center"/>
          </w:tcPr>
          <w:p w:rsidR="00E348A1" w:rsidRDefault="00E832DF">
            <w:pPr>
              <w:jc w:val="center"/>
              <w:rPr>
                <w:bCs/>
                <w:sz w:val="22"/>
                <w:szCs w:val="18"/>
              </w:rPr>
            </w:pPr>
            <w:r>
              <w:rPr>
                <w:rFonts w:hint="eastAsia"/>
                <w:bCs/>
                <w:sz w:val="22"/>
                <w:szCs w:val="18"/>
              </w:rPr>
              <w:t>至少</w:t>
            </w:r>
          </w:p>
          <w:p w:rsidR="00E348A1" w:rsidRDefault="00E832DF">
            <w:pPr>
              <w:jc w:val="center"/>
              <w:rPr>
                <w:bCs/>
                <w:sz w:val="22"/>
                <w:szCs w:val="18"/>
              </w:rPr>
            </w:pPr>
            <w:r>
              <w:rPr>
                <w:rFonts w:hint="eastAsia"/>
                <w:bCs/>
                <w:sz w:val="22"/>
                <w:szCs w:val="18"/>
              </w:rPr>
              <w:t>选修</w:t>
            </w:r>
          </w:p>
          <w:p w:rsidR="00E348A1" w:rsidRDefault="00E832DF">
            <w:pPr>
              <w:jc w:val="center"/>
              <w:rPr>
                <w:bCs/>
                <w:sz w:val="22"/>
                <w:szCs w:val="18"/>
              </w:rPr>
            </w:pPr>
            <w:r>
              <w:rPr>
                <w:rFonts w:hint="eastAsia"/>
                <w:bCs/>
                <w:sz w:val="22"/>
                <w:szCs w:val="18"/>
              </w:rPr>
              <w:t>1</w:t>
            </w:r>
            <w:r>
              <w:rPr>
                <w:rFonts w:hint="eastAsia"/>
                <w:bCs/>
                <w:sz w:val="22"/>
                <w:szCs w:val="18"/>
              </w:rPr>
              <w:t>门</w:t>
            </w:r>
          </w:p>
        </w:tc>
      </w:tr>
      <w:tr w:rsidR="00E348A1" w:rsidTr="00367D57">
        <w:trPr>
          <w:trHeight w:val="20"/>
          <w:jc w:val="center"/>
        </w:trPr>
        <w:tc>
          <w:tcPr>
            <w:tcW w:w="1869" w:type="dxa"/>
            <w:gridSpan w:val="2"/>
            <w:vMerge w:val="restart"/>
            <w:shd w:val="clear" w:color="auto" w:fill="auto"/>
            <w:tcMar>
              <w:top w:w="68" w:type="dxa"/>
              <w:left w:w="57" w:type="dxa"/>
              <w:bottom w:w="68" w:type="dxa"/>
              <w:right w:w="57" w:type="dxa"/>
            </w:tcMar>
            <w:vAlign w:val="center"/>
          </w:tcPr>
          <w:p w:rsidR="00E348A1" w:rsidRDefault="00E832DF">
            <w:pPr>
              <w:jc w:val="center"/>
              <w:rPr>
                <w:bCs/>
                <w:sz w:val="22"/>
                <w:szCs w:val="18"/>
              </w:rPr>
            </w:pPr>
            <w:r>
              <w:rPr>
                <w:rFonts w:hint="eastAsia"/>
                <w:bCs/>
                <w:sz w:val="22"/>
                <w:szCs w:val="18"/>
              </w:rPr>
              <w:t>必修</w:t>
            </w:r>
          </w:p>
          <w:p w:rsidR="00E348A1" w:rsidRDefault="00E832DF">
            <w:pPr>
              <w:jc w:val="center"/>
              <w:rPr>
                <w:bCs/>
                <w:sz w:val="22"/>
                <w:szCs w:val="18"/>
              </w:rPr>
            </w:pPr>
            <w:r>
              <w:rPr>
                <w:rFonts w:hint="eastAsia"/>
                <w:bCs/>
                <w:sz w:val="22"/>
                <w:szCs w:val="18"/>
              </w:rPr>
              <w:t>环节</w:t>
            </w:r>
          </w:p>
          <w:p w:rsidR="00E348A1" w:rsidRDefault="00E832DF">
            <w:pPr>
              <w:jc w:val="center"/>
              <w:rPr>
                <w:bCs/>
                <w:sz w:val="22"/>
                <w:szCs w:val="18"/>
              </w:rPr>
            </w:pPr>
            <w:r>
              <w:rPr>
                <w:rFonts w:hint="eastAsia"/>
                <w:bCs/>
                <w:sz w:val="22"/>
                <w:szCs w:val="18"/>
              </w:rPr>
              <w:lastRenderedPageBreak/>
              <w:t>（</w:t>
            </w:r>
            <w:r>
              <w:rPr>
                <w:bCs/>
                <w:sz w:val="22"/>
                <w:szCs w:val="18"/>
              </w:rPr>
              <w:t>6</w:t>
            </w:r>
            <w:r>
              <w:rPr>
                <w:rFonts w:hint="eastAsia"/>
                <w:bCs/>
                <w:sz w:val="22"/>
                <w:szCs w:val="18"/>
              </w:rPr>
              <w:t>学分）</w:t>
            </w:r>
          </w:p>
        </w:tc>
        <w:tc>
          <w:tcPr>
            <w:tcW w:w="1103"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lastRenderedPageBreak/>
              <w:t>00224005</w:t>
            </w:r>
          </w:p>
        </w:tc>
        <w:tc>
          <w:tcPr>
            <w:tcW w:w="1761" w:type="dxa"/>
            <w:shd w:val="clear" w:color="auto" w:fill="auto"/>
            <w:tcMar>
              <w:top w:w="68" w:type="dxa"/>
              <w:left w:w="57" w:type="dxa"/>
              <w:bottom w:w="68" w:type="dxa"/>
              <w:right w:w="57" w:type="dxa"/>
            </w:tcMar>
            <w:vAlign w:val="center"/>
          </w:tcPr>
          <w:p w:rsidR="00E348A1" w:rsidRDefault="00E832DF">
            <w:pPr>
              <w:jc w:val="center"/>
              <w:rPr>
                <w:rFonts w:ascii="宋体" w:hAnsi="宋体" w:cs="宋体"/>
                <w:sz w:val="22"/>
                <w:szCs w:val="22"/>
              </w:rPr>
            </w:pPr>
            <w:r>
              <w:rPr>
                <w:rFonts w:hint="eastAsia"/>
                <w:sz w:val="22"/>
                <w:szCs w:val="22"/>
              </w:rPr>
              <w:t>实践环节</w:t>
            </w:r>
          </w:p>
        </w:tc>
        <w:tc>
          <w:tcPr>
            <w:tcW w:w="567"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 xml:space="preserve">　</w:t>
            </w:r>
          </w:p>
        </w:tc>
        <w:tc>
          <w:tcPr>
            <w:tcW w:w="567"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 xml:space="preserve">　</w:t>
            </w:r>
          </w:p>
        </w:tc>
        <w:tc>
          <w:tcPr>
            <w:tcW w:w="412"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4</w:t>
            </w:r>
          </w:p>
        </w:tc>
        <w:tc>
          <w:tcPr>
            <w:tcW w:w="579"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3</w:t>
            </w:r>
          </w:p>
        </w:tc>
        <w:tc>
          <w:tcPr>
            <w:tcW w:w="1075" w:type="dxa"/>
            <w:shd w:val="clear" w:color="auto" w:fill="auto"/>
            <w:tcMar>
              <w:top w:w="68" w:type="dxa"/>
              <w:left w:w="57" w:type="dxa"/>
              <w:bottom w:w="68" w:type="dxa"/>
              <w:right w:w="57" w:type="dxa"/>
            </w:tcMar>
            <w:vAlign w:val="center"/>
          </w:tcPr>
          <w:p w:rsidR="00E348A1" w:rsidRDefault="00E832DF">
            <w:pPr>
              <w:jc w:val="center"/>
              <w:rPr>
                <w:rFonts w:ascii="宋体" w:hAnsi="宋体" w:cs="宋体"/>
                <w:sz w:val="22"/>
                <w:szCs w:val="22"/>
              </w:rPr>
            </w:pPr>
            <w:bookmarkStart w:id="410" w:name="_Hlk107557450"/>
            <w:r>
              <w:rPr>
                <w:rFonts w:hint="eastAsia"/>
                <w:sz w:val="22"/>
                <w:szCs w:val="22"/>
              </w:rPr>
              <w:t>交通物流学院</w:t>
            </w:r>
            <w:bookmarkEnd w:id="410"/>
          </w:p>
        </w:tc>
        <w:tc>
          <w:tcPr>
            <w:tcW w:w="709" w:type="dxa"/>
            <w:shd w:val="clear" w:color="auto" w:fill="auto"/>
            <w:tcMar>
              <w:top w:w="68" w:type="dxa"/>
              <w:left w:w="57" w:type="dxa"/>
              <w:bottom w:w="68" w:type="dxa"/>
              <w:right w:w="57" w:type="dxa"/>
            </w:tcMar>
            <w:vAlign w:val="center"/>
          </w:tcPr>
          <w:p w:rsidR="00E348A1" w:rsidRDefault="00E832DF">
            <w:pPr>
              <w:jc w:val="center"/>
              <w:rPr>
                <w:rFonts w:ascii="宋体" w:hAnsi="宋体" w:cs="宋体"/>
                <w:sz w:val="22"/>
                <w:szCs w:val="22"/>
              </w:rPr>
            </w:pPr>
            <w:r>
              <w:rPr>
                <w:rFonts w:hint="eastAsia"/>
                <w:sz w:val="22"/>
                <w:szCs w:val="22"/>
              </w:rPr>
              <w:t xml:space="preserve">　</w:t>
            </w:r>
          </w:p>
        </w:tc>
      </w:tr>
      <w:tr w:rsidR="00E348A1" w:rsidTr="00367D57">
        <w:trPr>
          <w:cantSplit/>
          <w:trHeight w:val="20"/>
          <w:jc w:val="center"/>
        </w:trPr>
        <w:tc>
          <w:tcPr>
            <w:tcW w:w="1869" w:type="dxa"/>
            <w:gridSpan w:val="2"/>
            <w:vMerge/>
            <w:tcMar>
              <w:top w:w="68" w:type="dxa"/>
              <w:left w:w="57" w:type="dxa"/>
              <w:bottom w:w="68" w:type="dxa"/>
              <w:right w:w="57" w:type="dxa"/>
            </w:tcMar>
            <w:vAlign w:val="center"/>
          </w:tcPr>
          <w:p w:rsidR="00E348A1" w:rsidRDefault="00E348A1">
            <w:pPr>
              <w:jc w:val="center"/>
              <w:rPr>
                <w:bCs/>
                <w:sz w:val="22"/>
                <w:szCs w:val="18"/>
              </w:rPr>
            </w:pPr>
          </w:p>
        </w:tc>
        <w:tc>
          <w:tcPr>
            <w:tcW w:w="1103"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00224003</w:t>
            </w:r>
          </w:p>
        </w:tc>
        <w:tc>
          <w:tcPr>
            <w:tcW w:w="1761" w:type="dxa"/>
            <w:shd w:val="clear" w:color="auto" w:fill="auto"/>
            <w:tcMar>
              <w:top w:w="68" w:type="dxa"/>
              <w:left w:w="57" w:type="dxa"/>
              <w:bottom w:w="68" w:type="dxa"/>
              <w:right w:w="57" w:type="dxa"/>
            </w:tcMar>
            <w:vAlign w:val="center"/>
          </w:tcPr>
          <w:p w:rsidR="00E348A1" w:rsidRDefault="00E832DF">
            <w:pPr>
              <w:jc w:val="center"/>
              <w:rPr>
                <w:rFonts w:ascii="宋体" w:hAnsi="宋体" w:cs="宋体"/>
                <w:sz w:val="22"/>
                <w:szCs w:val="22"/>
              </w:rPr>
            </w:pPr>
            <w:r>
              <w:rPr>
                <w:rFonts w:hint="eastAsia"/>
                <w:sz w:val="22"/>
                <w:szCs w:val="22"/>
              </w:rPr>
              <w:t>学术活动</w:t>
            </w:r>
          </w:p>
        </w:tc>
        <w:tc>
          <w:tcPr>
            <w:tcW w:w="567"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 xml:space="preserve">　</w:t>
            </w:r>
          </w:p>
        </w:tc>
        <w:tc>
          <w:tcPr>
            <w:tcW w:w="567"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 xml:space="preserve">　</w:t>
            </w:r>
          </w:p>
        </w:tc>
        <w:tc>
          <w:tcPr>
            <w:tcW w:w="412"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1</w:t>
            </w:r>
          </w:p>
        </w:tc>
        <w:tc>
          <w:tcPr>
            <w:tcW w:w="579"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3</w:t>
            </w:r>
          </w:p>
        </w:tc>
        <w:tc>
          <w:tcPr>
            <w:tcW w:w="1075" w:type="dxa"/>
            <w:shd w:val="clear" w:color="auto" w:fill="auto"/>
            <w:tcMar>
              <w:top w:w="68" w:type="dxa"/>
              <w:left w:w="57" w:type="dxa"/>
              <w:bottom w:w="68" w:type="dxa"/>
              <w:right w:w="57" w:type="dxa"/>
            </w:tcMar>
            <w:vAlign w:val="center"/>
          </w:tcPr>
          <w:p w:rsidR="00E348A1" w:rsidRDefault="00E832DF">
            <w:pPr>
              <w:jc w:val="center"/>
              <w:rPr>
                <w:rFonts w:ascii="宋体" w:hAnsi="宋体" w:cs="宋体"/>
                <w:sz w:val="22"/>
                <w:szCs w:val="22"/>
              </w:rPr>
            </w:pPr>
            <w:r>
              <w:rPr>
                <w:rFonts w:hint="eastAsia"/>
                <w:sz w:val="22"/>
                <w:szCs w:val="22"/>
              </w:rPr>
              <w:t>交通物流学院</w:t>
            </w:r>
          </w:p>
        </w:tc>
        <w:tc>
          <w:tcPr>
            <w:tcW w:w="709" w:type="dxa"/>
            <w:shd w:val="clear" w:color="auto" w:fill="auto"/>
            <w:tcMar>
              <w:top w:w="68" w:type="dxa"/>
              <w:left w:w="57" w:type="dxa"/>
              <w:bottom w:w="68" w:type="dxa"/>
              <w:right w:w="57" w:type="dxa"/>
            </w:tcMar>
            <w:vAlign w:val="center"/>
          </w:tcPr>
          <w:p w:rsidR="00E348A1" w:rsidRDefault="00E832DF">
            <w:pPr>
              <w:jc w:val="center"/>
              <w:rPr>
                <w:rFonts w:ascii="宋体" w:hAnsi="宋体" w:cs="宋体"/>
                <w:sz w:val="22"/>
                <w:szCs w:val="22"/>
              </w:rPr>
            </w:pPr>
            <w:r>
              <w:rPr>
                <w:rFonts w:hint="eastAsia"/>
                <w:sz w:val="22"/>
                <w:szCs w:val="22"/>
              </w:rPr>
              <w:t>≥</w:t>
            </w:r>
            <w:r>
              <w:rPr>
                <w:rFonts w:hint="eastAsia"/>
                <w:sz w:val="22"/>
                <w:szCs w:val="22"/>
              </w:rPr>
              <w:t>5</w:t>
            </w:r>
            <w:r>
              <w:rPr>
                <w:rFonts w:hint="eastAsia"/>
                <w:sz w:val="22"/>
                <w:szCs w:val="22"/>
              </w:rPr>
              <w:t>次</w:t>
            </w:r>
          </w:p>
        </w:tc>
      </w:tr>
      <w:tr w:rsidR="00E348A1" w:rsidTr="00367D57">
        <w:trPr>
          <w:cantSplit/>
          <w:trHeight w:val="20"/>
          <w:jc w:val="center"/>
        </w:trPr>
        <w:tc>
          <w:tcPr>
            <w:tcW w:w="1869" w:type="dxa"/>
            <w:gridSpan w:val="2"/>
            <w:vMerge/>
            <w:tcMar>
              <w:top w:w="68" w:type="dxa"/>
              <w:left w:w="57" w:type="dxa"/>
              <w:bottom w:w="68" w:type="dxa"/>
              <w:right w:w="57" w:type="dxa"/>
            </w:tcMar>
            <w:vAlign w:val="center"/>
          </w:tcPr>
          <w:p w:rsidR="00E348A1" w:rsidRDefault="00E348A1">
            <w:pPr>
              <w:jc w:val="center"/>
              <w:rPr>
                <w:bCs/>
                <w:sz w:val="22"/>
                <w:szCs w:val="18"/>
              </w:rPr>
            </w:pPr>
          </w:p>
        </w:tc>
        <w:tc>
          <w:tcPr>
            <w:tcW w:w="1103"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00224002</w:t>
            </w:r>
          </w:p>
        </w:tc>
        <w:tc>
          <w:tcPr>
            <w:tcW w:w="1761" w:type="dxa"/>
            <w:shd w:val="clear" w:color="auto" w:fill="auto"/>
            <w:tcMar>
              <w:top w:w="68" w:type="dxa"/>
              <w:left w:w="57" w:type="dxa"/>
              <w:bottom w:w="68" w:type="dxa"/>
              <w:right w:w="57" w:type="dxa"/>
            </w:tcMar>
            <w:vAlign w:val="center"/>
          </w:tcPr>
          <w:p w:rsidR="00E348A1" w:rsidRDefault="00E832DF">
            <w:pPr>
              <w:jc w:val="center"/>
              <w:rPr>
                <w:rFonts w:ascii="宋体" w:hAnsi="宋体" w:cs="宋体"/>
                <w:sz w:val="22"/>
                <w:szCs w:val="22"/>
              </w:rPr>
            </w:pPr>
            <w:r>
              <w:rPr>
                <w:rFonts w:hint="eastAsia"/>
                <w:sz w:val="22"/>
                <w:szCs w:val="22"/>
              </w:rPr>
              <w:t>选题报告</w:t>
            </w:r>
          </w:p>
        </w:tc>
        <w:tc>
          <w:tcPr>
            <w:tcW w:w="567"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 xml:space="preserve">　</w:t>
            </w:r>
          </w:p>
        </w:tc>
        <w:tc>
          <w:tcPr>
            <w:tcW w:w="567"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 xml:space="preserve">　</w:t>
            </w:r>
          </w:p>
        </w:tc>
        <w:tc>
          <w:tcPr>
            <w:tcW w:w="412"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1</w:t>
            </w:r>
          </w:p>
        </w:tc>
        <w:tc>
          <w:tcPr>
            <w:tcW w:w="579" w:type="dxa"/>
            <w:shd w:val="clear" w:color="auto" w:fill="auto"/>
            <w:tcMar>
              <w:top w:w="68" w:type="dxa"/>
              <w:left w:w="57" w:type="dxa"/>
              <w:bottom w:w="68" w:type="dxa"/>
              <w:right w:w="57" w:type="dxa"/>
            </w:tcMar>
            <w:vAlign w:val="center"/>
          </w:tcPr>
          <w:p w:rsidR="00E348A1" w:rsidRDefault="00E832DF">
            <w:pPr>
              <w:jc w:val="center"/>
              <w:rPr>
                <w:sz w:val="22"/>
                <w:szCs w:val="22"/>
              </w:rPr>
            </w:pPr>
            <w:r>
              <w:rPr>
                <w:sz w:val="22"/>
                <w:szCs w:val="22"/>
              </w:rPr>
              <w:t>4</w:t>
            </w:r>
          </w:p>
        </w:tc>
        <w:tc>
          <w:tcPr>
            <w:tcW w:w="1075" w:type="dxa"/>
            <w:shd w:val="clear" w:color="auto" w:fill="auto"/>
            <w:tcMar>
              <w:top w:w="68" w:type="dxa"/>
              <w:left w:w="57" w:type="dxa"/>
              <w:bottom w:w="68" w:type="dxa"/>
              <w:right w:w="57" w:type="dxa"/>
            </w:tcMar>
            <w:vAlign w:val="center"/>
          </w:tcPr>
          <w:p w:rsidR="00E348A1" w:rsidRDefault="00E832DF">
            <w:pPr>
              <w:jc w:val="center"/>
              <w:rPr>
                <w:rFonts w:ascii="宋体" w:hAnsi="宋体" w:cs="宋体"/>
                <w:sz w:val="22"/>
                <w:szCs w:val="22"/>
              </w:rPr>
            </w:pPr>
            <w:r>
              <w:rPr>
                <w:rFonts w:hint="eastAsia"/>
                <w:sz w:val="22"/>
                <w:szCs w:val="22"/>
              </w:rPr>
              <w:t>交通物流学院</w:t>
            </w:r>
          </w:p>
        </w:tc>
        <w:tc>
          <w:tcPr>
            <w:tcW w:w="709" w:type="dxa"/>
            <w:shd w:val="clear" w:color="auto" w:fill="auto"/>
            <w:tcMar>
              <w:top w:w="68" w:type="dxa"/>
              <w:left w:w="57" w:type="dxa"/>
              <w:bottom w:w="68" w:type="dxa"/>
              <w:right w:w="57" w:type="dxa"/>
            </w:tcMar>
            <w:vAlign w:val="center"/>
          </w:tcPr>
          <w:p w:rsidR="00E348A1" w:rsidRDefault="00E832DF">
            <w:pPr>
              <w:jc w:val="center"/>
              <w:rPr>
                <w:rFonts w:ascii="宋体" w:hAnsi="宋体" w:cs="宋体"/>
                <w:sz w:val="22"/>
                <w:szCs w:val="22"/>
              </w:rPr>
            </w:pPr>
            <w:r>
              <w:rPr>
                <w:rFonts w:hint="eastAsia"/>
                <w:sz w:val="22"/>
                <w:szCs w:val="22"/>
              </w:rPr>
              <w:t xml:space="preserve">　</w:t>
            </w:r>
          </w:p>
        </w:tc>
      </w:tr>
    </w:tbl>
    <w:p w:rsidR="00E348A1" w:rsidRDefault="00E832DF">
      <w:pPr>
        <w:keepNext/>
        <w:spacing w:beforeLines="50" w:before="156" w:afterLines="50" w:after="156"/>
        <w:outlineLvl w:val="2"/>
        <w:rPr>
          <w:b/>
          <w:bCs/>
          <w:kern w:val="0"/>
          <w:sz w:val="24"/>
        </w:rPr>
      </w:pPr>
      <w:r>
        <w:rPr>
          <w:rFonts w:hint="eastAsia"/>
          <w:b/>
          <w:bCs/>
          <w:kern w:val="0"/>
          <w:sz w:val="24"/>
        </w:rPr>
        <w:t>五、</w:t>
      </w:r>
      <w:r>
        <w:rPr>
          <w:b/>
          <w:bCs/>
          <w:kern w:val="0"/>
          <w:sz w:val="24"/>
        </w:rPr>
        <w:t>必修环节</w:t>
      </w:r>
      <w:bookmarkEnd w:id="409"/>
    </w:p>
    <w:p w:rsidR="00E348A1" w:rsidRDefault="00E832DF">
      <w:pPr>
        <w:spacing w:line="380" w:lineRule="exact"/>
        <w:ind w:firstLineChars="200" w:firstLine="480"/>
        <w:rPr>
          <w:bCs/>
          <w:sz w:val="24"/>
        </w:rPr>
      </w:pPr>
      <w:r>
        <w:rPr>
          <w:bCs/>
          <w:sz w:val="24"/>
        </w:rPr>
        <w:t>（一）实践环节的基本类型</w:t>
      </w:r>
    </w:p>
    <w:p w:rsidR="00E348A1" w:rsidRDefault="00E832DF">
      <w:pPr>
        <w:spacing w:line="380" w:lineRule="exact"/>
        <w:ind w:firstLineChars="200" w:firstLine="480"/>
        <w:rPr>
          <w:sz w:val="24"/>
        </w:rPr>
      </w:pPr>
      <w:r>
        <w:rPr>
          <w:rFonts w:hint="eastAsia"/>
          <w:sz w:val="24"/>
        </w:rPr>
        <w:t>1</w:t>
      </w:r>
      <w:r>
        <w:rPr>
          <w:rFonts w:hint="eastAsia"/>
          <w:sz w:val="24"/>
        </w:rPr>
        <w:t>．</w:t>
      </w:r>
      <w:r>
        <w:rPr>
          <w:sz w:val="24"/>
        </w:rPr>
        <w:t>社会实践</w:t>
      </w:r>
    </w:p>
    <w:p w:rsidR="00E348A1" w:rsidRDefault="00E832DF">
      <w:pPr>
        <w:spacing w:line="380" w:lineRule="exact"/>
        <w:ind w:firstLineChars="200" w:firstLine="480"/>
        <w:rPr>
          <w:sz w:val="24"/>
        </w:rPr>
      </w:pPr>
      <w:r>
        <w:rPr>
          <w:sz w:val="24"/>
        </w:rPr>
        <w:t>研究生可以通过组织和参与社会调查、支教、扶贫及其他志愿者服务等方式进行实践活动，提倡以小组或团队形式开展，累计不少于</w:t>
      </w:r>
      <w:r>
        <w:rPr>
          <w:sz w:val="24"/>
        </w:rPr>
        <w:t>15</w:t>
      </w:r>
      <w:r>
        <w:rPr>
          <w:sz w:val="24"/>
        </w:rPr>
        <w:t>个工作日。</w:t>
      </w:r>
    </w:p>
    <w:p w:rsidR="00E348A1" w:rsidRDefault="00E832DF">
      <w:pPr>
        <w:spacing w:line="380" w:lineRule="exact"/>
        <w:ind w:firstLineChars="200" w:firstLine="480"/>
        <w:rPr>
          <w:sz w:val="24"/>
        </w:rPr>
      </w:pPr>
      <w:r>
        <w:rPr>
          <w:sz w:val="24"/>
        </w:rPr>
        <w:t>研究生完成</w:t>
      </w:r>
      <w:r>
        <w:rPr>
          <w:sz w:val="24"/>
        </w:rPr>
        <w:t>“</w:t>
      </w:r>
      <w:r>
        <w:rPr>
          <w:sz w:val="24"/>
        </w:rPr>
        <w:t>社会实践</w:t>
      </w:r>
      <w:r>
        <w:rPr>
          <w:sz w:val="24"/>
        </w:rPr>
        <w:t>”</w:t>
      </w:r>
      <w:r>
        <w:rPr>
          <w:sz w:val="24"/>
        </w:rPr>
        <w:t>活动后，需撰写不少于</w:t>
      </w:r>
      <w:r>
        <w:rPr>
          <w:sz w:val="24"/>
        </w:rPr>
        <w:t>2000</w:t>
      </w:r>
      <w:r>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sz w:val="24"/>
        </w:rPr>
        <w:t>学分。</w:t>
      </w:r>
    </w:p>
    <w:p w:rsidR="00E348A1" w:rsidRDefault="00E832DF">
      <w:pPr>
        <w:spacing w:line="380" w:lineRule="exact"/>
        <w:ind w:firstLineChars="200" w:firstLine="480"/>
        <w:rPr>
          <w:sz w:val="24"/>
        </w:rPr>
      </w:pPr>
      <w:r>
        <w:rPr>
          <w:rFonts w:hint="eastAsia"/>
          <w:sz w:val="24"/>
        </w:rPr>
        <w:t>2</w:t>
      </w:r>
      <w:r>
        <w:rPr>
          <w:rFonts w:hint="eastAsia"/>
          <w:sz w:val="24"/>
        </w:rPr>
        <w:t>．助研、助管</w:t>
      </w:r>
    </w:p>
    <w:p w:rsidR="00E348A1" w:rsidRDefault="00E832DF">
      <w:pPr>
        <w:spacing w:line="380" w:lineRule="exact"/>
        <w:ind w:firstLineChars="200" w:firstLine="480"/>
        <w:rPr>
          <w:sz w:val="24"/>
        </w:rPr>
      </w:pPr>
      <w:r>
        <w:rPr>
          <w:rFonts w:hint="eastAsia"/>
          <w:sz w:val="24"/>
        </w:rPr>
        <w:t>研究生担任助管或助研工作，其目的是培养研究生的综合能力，是研究生培养过程的有机组成部分。完成至少一个标准岗位的助管或助研工作通过后记</w:t>
      </w:r>
      <w:r>
        <w:rPr>
          <w:sz w:val="24"/>
        </w:rPr>
        <w:t>1</w:t>
      </w:r>
      <w:r>
        <w:rPr>
          <w:rFonts w:hint="eastAsia"/>
          <w:sz w:val="24"/>
        </w:rPr>
        <w:t>学分。</w:t>
      </w:r>
    </w:p>
    <w:p w:rsidR="00E348A1" w:rsidRDefault="00E832DF">
      <w:pPr>
        <w:spacing w:line="380" w:lineRule="exact"/>
        <w:ind w:firstLineChars="200" w:firstLine="480"/>
        <w:rPr>
          <w:sz w:val="24"/>
        </w:rPr>
      </w:pPr>
      <w:r>
        <w:rPr>
          <w:rFonts w:hint="eastAsia"/>
          <w:sz w:val="24"/>
        </w:rPr>
        <w:t>研究生担任助研、助管的相关要求和考核办法等参照学校研究生“三助”工作有关规定执行。</w:t>
      </w:r>
    </w:p>
    <w:p w:rsidR="00E348A1" w:rsidRDefault="00E832DF">
      <w:pPr>
        <w:spacing w:line="380" w:lineRule="exact"/>
        <w:ind w:firstLineChars="200" w:firstLine="480"/>
        <w:rPr>
          <w:sz w:val="24"/>
        </w:rPr>
      </w:pPr>
      <w:r>
        <w:rPr>
          <w:rFonts w:hint="eastAsia"/>
          <w:sz w:val="24"/>
        </w:rPr>
        <w:t>3</w:t>
      </w:r>
      <w:r>
        <w:rPr>
          <w:rFonts w:hint="eastAsia"/>
          <w:sz w:val="24"/>
        </w:rPr>
        <w:t>．</w:t>
      </w:r>
      <w:r>
        <w:rPr>
          <w:sz w:val="24"/>
        </w:rPr>
        <w:t>创新创业竞赛</w:t>
      </w:r>
    </w:p>
    <w:p w:rsidR="00E348A1" w:rsidRDefault="00E832DF">
      <w:pPr>
        <w:spacing w:line="380" w:lineRule="exact"/>
        <w:ind w:firstLineChars="200" w:firstLine="480"/>
        <w:rPr>
          <w:sz w:val="24"/>
        </w:rPr>
      </w:pPr>
      <w:r>
        <w:rPr>
          <w:sz w:val="24"/>
        </w:rPr>
        <w:t>规范和促进研究生科研成果转化，鼓励研究生开展创业实践，提高创业技能。研究生在读期间，参与并完成我校各类创新创业竞赛，学院审核通过后记</w:t>
      </w:r>
      <w:r>
        <w:rPr>
          <w:sz w:val="24"/>
        </w:rPr>
        <w:t>1</w:t>
      </w:r>
      <w:r>
        <w:rPr>
          <w:sz w:val="24"/>
        </w:rPr>
        <w:t>学分。</w:t>
      </w:r>
    </w:p>
    <w:p w:rsidR="00E348A1" w:rsidRDefault="00E832DF">
      <w:pPr>
        <w:spacing w:line="380" w:lineRule="exact"/>
        <w:ind w:firstLineChars="200" w:firstLine="480"/>
        <w:rPr>
          <w:sz w:val="24"/>
        </w:rPr>
      </w:pPr>
      <w:r>
        <w:rPr>
          <w:rFonts w:hint="eastAsia"/>
          <w:sz w:val="24"/>
        </w:rPr>
        <w:t>4</w:t>
      </w:r>
      <w:r>
        <w:rPr>
          <w:rFonts w:hint="eastAsia"/>
          <w:sz w:val="24"/>
        </w:rPr>
        <w:t>．</w:t>
      </w:r>
      <w:r>
        <w:rPr>
          <w:sz w:val="24"/>
        </w:rPr>
        <w:t>基金申请书撰写</w:t>
      </w:r>
    </w:p>
    <w:p w:rsidR="00E348A1" w:rsidRDefault="00E832DF">
      <w:pPr>
        <w:spacing w:line="380" w:lineRule="exact"/>
        <w:ind w:firstLineChars="200" w:firstLine="480"/>
        <w:rPr>
          <w:sz w:val="24"/>
        </w:rPr>
      </w:pPr>
      <w:r>
        <w:rPr>
          <w:sz w:val="24"/>
        </w:rPr>
        <w:t>研究生在导师指导下完成一篇省（市）级及以上自然（社会）科学基金等纵向项目的申请书及</w:t>
      </w:r>
      <w:r>
        <w:rPr>
          <w:sz w:val="24"/>
        </w:rPr>
        <w:t>20</w:t>
      </w:r>
      <w:r>
        <w:rPr>
          <w:sz w:val="24"/>
        </w:rPr>
        <w:t>分钟汇报</w:t>
      </w:r>
      <w:r>
        <w:rPr>
          <w:sz w:val="24"/>
        </w:rPr>
        <w:t>PPT</w:t>
      </w:r>
      <w:r>
        <w:rPr>
          <w:sz w:val="24"/>
        </w:rPr>
        <w:t>，经指导教师检查、评阅合格者记</w:t>
      </w:r>
      <w:r>
        <w:rPr>
          <w:sz w:val="24"/>
        </w:rPr>
        <w:t>1</w:t>
      </w:r>
      <w:r>
        <w:rPr>
          <w:sz w:val="24"/>
        </w:rPr>
        <w:t>学分。</w:t>
      </w:r>
    </w:p>
    <w:p w:rsidR="00E348A1" w:rsidRDefault="00E832DF">
      <w:pPr>
        <w:spacing w:line="380" w:lineRule="exact"/>
        <w:ind w:firstLineChars="200" w:firstLine="480"/>
        <w:rPr>
          <w:sz w:val="24"/>
        </w:rPr>
      </w:pPr>
      <w:r>
        <w:rPr>
          <w:rFonts w:hint="eastAsia"/>
          <w:sz w:val="24"/>
        </w:rPr>
        <w:t>5</w:t>
      </w:r>
      <w:r>
        <w:rPr>
          <w:rFonts w:hint="eastAsia"/>
          <w:sz w:val="24"/>
        </w:rPr>
        <w:t>．</w:t>
      </w:r>
      <w:r>
        <w:rPr>
          <w:sz w:val="24"/>
        </w:rPr>
        <w:t>国际交流</w:t>
      </w:r>
    </w:p>
    <w:p w:rsidR="00E348A1" w:rsidRDefault="00E832DF">
      <w:pPr>
        <w:spacing w:line="380" w:lineRule="exact"/>
        <w:ind w:firstLineChars="200" w:firstLine="480"/>
        <w:rPr>
          <w:sz w:val="24"/>
        </w:rPr>
      </w:pPr>
      <w:r>
        <w:rPr>
          <w:sz w:val="24"/>
        </w:rPr>
        <w:t>研究生在读期间通过各类项目赴境外高校、科研机构学习、交流合作（不少于</w:t>
      </w:r>
      <w:r>
        <w:rPr>
          <w:sz w:val="24"/>
        </w:rPr>
        <w:t>3</w:t>
      </w:r>
      <w:r>
        <w:rPr>
          <w:sz w:val="24"/>
        </w:rPr>
        <w:t>个月），或参加一次境外国际学术会议并做口头报告。学院审核通过后记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6</w:t>
      </w:r>
      <w:r>
        <w:rPr>
          <w:rFonts w:hint="eastAsia"/>
          <w:sz w:val="24"/>
        </w:rPr>
        <w:t>．实验室</w:t>
      </w:r>
      <w:r>
        <w:rPr>
          <w:sz w:val="24"/>
        </w:rPr>
        <w:t>安全培训</w:t>
      </w:r>
    </w:p>
    <w:p w:rsidR="00E348A1" w:rsidRDefault="00E832DF">
      <w:pPr>
        <w:spacing w:line="400" w:lineRule="exact"/>
        <w:ind w:firstLineChars="200" w:firstLine="480"/>
        <w:rPr>
          <w:sz w:val="24"/>
        </w:rPr>
      </w:pPr>
      <w:r>
        <w:rPr>
          <w:rFonts w:hint="eastAsia"/>
          <w:sz w:val="24"/>
        </w:rPr>
        <w:t>研究生进入</w:t>
      </w:r>
      <w:r>
        <w:rPr>
          <w:sz w:val="24"/>
        </w:rPr>
        <w:t>课题之前</w:t>
      </w:r>
      <w:r>
        <w:rPr>
          <w:rFonts w:hint="eastAsia"/>
          <w:sz w:val="24"/>
        </w:rPr>
        <w:t>必须</w:t>
      </w:r>
      <w:r>
        <w:rPr>
          <w:sz w:val="24"/>
        </w:rPr>
        <w:t>完成</w:t>
      </w:r>
      <w:r>
        <w:rPr>
          <w:rFonts w:hint="eastAsia"/>
          <w:sz w:val="24"/>
        </w:rPr>
        <w:t>实验室</w:t>
      </w:r>
      <w:r>
        <w:rPr>
          <w:sz w:val="24"/>
        </w:rPr>
        <w:t>安全培训。</w:t>
      </w:r>
      <w:r>
        <w:rPr>
          <w:rFonts w:hint="eastAsia"/>
          <w:sz w:val="24"/>
        </w:rPr>
        <w:t>考核</w:t>
      </w:r>
      <w:r>
        <w:rPr>
          <w:sz w:val="24"/>
        </w:rPr>
        <w:t>通过后记</w:t>
      </w:r>
      <w:r>
        <w:rPr>
          <w:rFonts w:hint="eastAsia"/>
          <w:sz w:val="24"/>
        </w:rPr>
        <w:t>1</w:t>
      </w:r>
      <w:r>
        <w:rPr>
          <w:rFonts w:hint="eastAsia"/>
          <w:sz w:val="24"/>
        </w:rPr>
        <w:t>学分</w:t>
      </w:r>
      <w:r>
        <w:rPr>
          <w:sz w:val="24"/>
        </w:rPr>
        <w:t>。</w:t>
      </w:r>
    </w:p>
    <w:p w:rsidR="00E348A1" w:rsidRDefault="00E832DF">
      <w:pPr>
        <w:spacing w:line="380" w:lineRule="exact"/>
        <w:ind w:firstLineChars="200" w:firstLine="480"/>
        <w:rPr>
          <w:sz w:val="24"/>
        </w:rPr>
      </w:pPr>
      <w:r>
        <w:rPr>
          <w:rFonts w:cs="宋体" w:hint="eastAsia"/>
          <w:sz w:val="24"/>
        </w:rPr>
        <w:t>※</w:t>
      </w:r>
      <w:r>
        <w:rPr>
          <w:rFonts w:hint="eastAsia"/>
          <w:sz w:val="24"/>
        </w:rPr>
        <w:t>定向培养</w:t>
      </w:r>
      <w:r>
        <w:rPr>
          <w:sz w:val="24"/>
        </w:rPr>
        <w:t>研究生</w:t>
      </w:r>
      <w:r>
        <w:rPr>
          <w:rFonts w:hint="eastAsia"/>
          <w:sz w:val="24"/>
        </w:rPr>
        <w:t>、来华留学生</w:t>
      </w:r>
      <w:r>
        <w:rPr>
          <w:sz w:val="24"/>
        </w:rPr>
        <w:t>可免修实践环节，但不记学分，所缺学分必须通过选修课程补齐。</w:t>
      </w:r>
    </w:p>
    <w:p w:rsidR="00E348A1" w:rsidRDefault="00E832DF">
      <w:pPr>
        <w:spacing w:line="380" w:lineRule="exact"/>
        <w:ind w:firstLineChars="200" w:firstLine="480"/>
        <w:rPr>
          <w:bCs/>
          <w:sz w:val="24"/>
        </w:rPr>
      </w:pPr>
      <w:r>
        <w:rPr>
          <w:sz w:val="24"/>
        </w:rPr>
        <w:t>（二）</w:t>
      </w:r>
      <w:r>
        <w:rPr>
          <w:bCs/>
          <w:sz w:val="24"/>
        </w:rPr>
        <w:t>学术活动</w:t>
      </w:r>
    </w:p>
    <w:p w:rsidR="00E348A1" w:rsidRDefault="00E832DF">
      <w:pPr>
        <w:spacing w:line="380" w:lineRule="exact"/>
        <w:ind w:firstLineChars="200" w:firstLine="480"/>
        <w:rPr>
          <w:bCs/>
          <w:sz w:val="24"/>
        </w:rPr>
      </w:pPr>
      <w:r>
        <w:rPr>
          <w:bCs/>
          <w:sz w:val="24"/>
        </w:rPr>
        <w:t>为了促使研究生能主动关心和了解国内外本学科前沿的发展动态，开阔视野，启</w:t>
      </w:r>
      <w:r>
        <w:rPr>
          <w:bCs/>
          <w:sz w:val="24"/>
        </w:rPr>
        <w:lastRenderedPageBreak/>
        <w:t>发创造力，要求每个学术学位硕士研究生应参加学术活动不少于</w:t>
      </w:r>
      <w:r>
        <w:rPr>
          <w:bCs/>
          <w:sz w:val="24"/>
        </w:rPr>
        <w:t>5</w:t>
      </w:r>
      <w:r>
        <w:rPr>
          <w:bCs/>
          <w:sz w:val="24"/>
        </w:rPr>
        <w:t>次，且每次参加学术活动必须写出</w:t>
      </w:r>
      <w:r>
        <w:rPr>
          <w:bCs/>
          <w:sz w:val="24"/>
        </w:rPr>
        <w:t>500</w:t>
      </w:r>
      <w:r>
        <w:rPr>
          <w:bCs/>
          <w:sz w:val="24"/>
        </w:rPr>
        <w:t>字以上的心得。经指导教师（小组）检查、审核，完成者在必修环节记</w:t>
      </w:r>
      <w:r>
        <w:rPr>
          <w:bCs/>
          <w:sz w:val="24"/>
        </w:rPr>
        <w:t>1</w:t>
      </w:r>
      <w:r>
        <w:rPr>
          <w:bCs/>
          <w:sz w:val="24"/>
        </w:rPr>
        <w:t>个学分。</w:t>
      </w:r>
    </w:p>
    <w:p w:rsidR="00E348A1" w:rsidRDefault="00E832DF">
      <w:pPr>
        <w:spacing w:line="380" w:lineRule="exact"/>
        <w:ind w:firstLineChars="200" w:firstLine="480"/>
        <w:rPr>
          <w:sz w:val="24"/>
        </w:rPr>
      </w:pPr>
      <w:r>
        <w:rPr>
          <w:sz w:val="24"/>
        </w:rPr>
        <w:t>（三）选题报告及中期考核</w:t>
      </w:r>
    </w:p>
    <w:p w:rsidR="00E348A1" w:rsidRDefault="00E832DF">
      <w:pPr>
        <w:spacing w:line="380" w:lineRule="exact"/>
        <w:ind w:firstLineChars="200" w:firstLine="480"/>
        <w:rPr>
          <w:sz w:val="24"/>
        </w:rPr>
      </w:pPr>
      <w:r>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E348A1" w:rsidRDefault="00E832DF">
      <w:pPr>
        <w:spacing w:line="380" w:lineRule="exact"/>
        <w:ind w:firstLineChars="200" w:firstLine="480"/>
        <w:rPr>
          <w:sz w:val="24"/>
        </w:rPr>
      </w:pPr>
      <w:r>
        <w:rPr>
          <w:sz w:val="24"/>
        </w:rPr>
        <w:t>学术学位硕士研究生必须参加学校的中期考核。学术学位硕士研究生选题报告和中期考核的具体要求，按照学校研究生中期考核及开题管理有关规定要求执行。选题报告通过后记</w:t>
      </w:r>
      <w:r>
        <w:rPr>
          <w:sz w:val="24"/>
        </w:rPr>
        <w:t>1</w:t>
      </w:r>
      <w:r>
        <w:rPr>
          <w:sz w:val="24"/>
        </w:rPr>
        <w:t>个必修环节学分。</w:t>
      </w:r>
    </w:p>
    <w:p w:rsidR="00E348A1" w:rsidRDefault="00E832DF">
      <w:pPr>
        <w:keepNext/>
        <w:spacing w:beforeLines="50" w:before="156" w:afterLines="50" w:after="156" w:line="380" w:lineRule="exact"/>
        <w:outlineLvl w:val="2"/>
        <w:rPr>
          <w:b/>
          <w:bCs/>
          <w:kern w:val="0"/>
          <w:sz w:val="24"/>
        </w:rPr>
      </w:pPr>
      <w:bookmarkStart w:id="411" w:name="_Toc11450"/>
      <w:r>
        <w:rPr>
          <w:rFonts w:hint="eastAsia"/>
          <w:b/>
          <w:bCs/>
          <w:kern w:val="0"/>
          <w:sz w:val="24"/>
        </w:rPr>
        <w:t>六、科学研究</w:t>
      </w:r>
      <w:r>
        <w:rPr>
          <w:b/>
          <w:bCs/>
          <w:kern w:val="0"/>
          <w:sz w:val="24"/>
        </w:rPr>
        <w:t>与</w:t>
      </w:r>
      <w:r>
        <w:rPr>
          <w:rFonts w:hint="eastAsia"/>
          <w:b/>
          <w:bCs/>
          <w:kern w:val="0"/>
          <w:sz w:val="24"/>
        </w:rPr>
        <w:t>学位论文</w:t>
      </w:r>
      <w:bookmarkEnd w:id="411"/>
    </w:p>
    <w:p w:rsidR="00E348A1" w:rsidRDefault="00E832DF">
      <w:pPr>
        <w:spacing w:line="400" w:lineRule="exact"/>
        <w:ind w:firstLineChars="200" w:firstLine="480"/>
        <w:rPr>
          <w:sz w:val="24"/>
          <w:szCs w:val="21"/>
        </w:rPr>
      </w:pPr>
      <w:bookmarkStart w:id="412" w:name="_Toc30167"/>
      <w:r>
        <w:rPr>
          <w:rFonts w:hint="eastAsia"/>
          <w:sz w:val="24"/>
          <w:szCs w:val="21"/>
        </w:rPr>
        <w:t>（一）科学研究</w:t>
      </w:r>
    </w:p>
    <w:p w:rsidR="00E348A1" w:rsidRDefault="00E832DF">
      <w:pPr>
        <w:spacing w:line="400" w:lineRule="exact"/>
        <w:ind w:firstLineChars="200" w:firstLine="480"/>
        <w:rPr>
          <w:bCs/>
          <w:sz w:val="24"/>
        </w:rPr>
      </w:pPr>
      <w:r>
        <w:rPr>
          <w:rFonts w:hint="eastAsia"/>
          <w:kern w:val="0"/>
          <w:sz w:val="24"/>
        </w:rPr>
        <w:t>机械工程（</w:t>
      </w:r>
      <w:r>
        <w:rPr>
          <w:kern w:val="0"/>
          <w:sz w:val="24"/>
        </w:rPr>
        <w:t>II</w:t>
      </w:r>
      <w:r>
        <w:rPr>
          <w:kern w:val="0"/>
          <w:sz w:val="24"/>
        </w:rPr>
        <w:t>）</w:t>
      </w:r>
      <w:r>
        <w:rPr>
          <w:bCs/>
          <w:sz w:val="24"/>
        </w:rPr>
        <w:t>学术学位硕士研究生</w:t>
      </w:r>
      <w:r>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学位论文工作的主要目的是培养学术学位硕士研究生独立思考、勇于创新的精神和从事科学研究或担负专门技术工作的能力，使研究生的综合业务素质在科学研究或工程实际训练中得到全面提高。</w:t>
      </w:r>
      <w:r>
        <w:rPr>
          <w:rFonts w:hint="eastAsia"/>
          <w:kern w:val="0"/>
          <w:sz w:val="24"/>
        </w:rPr>
        <w:t>机械工程（</w:t>
      </w:r>
      <w:r>
        <w:rPr>
          <w:kern w:val="0"/>
          <w:sz w:val="24"/>
        </w:rPr>
        <w:t>II</w:t>
      </w:r>
      <w:r>
        <w:rPr>
          <w:kern w:val="0"/>
          <w:sz w:val="24"/>
        </w:rPr>
        <w:t>）</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rFonts w:hint="eastAsia"/>
          <w:kern w:val="0"/>
          <w:sz w:val="24"/>
        </w:rPr>
        <w:t>机械工程（</w:t>
      </w:r>
      <w:r>
        <w:rPr>
          <w:kern w:val="0"/>
          <w:sz w:val="24"/>
        </w:rPr>
        <w:t>II</w:t>
      </w:r>
      <w:r>
        <w:rPr>
          <w:kern w:val="0"/>
          <w:sz w:val="24"/>
        </w:rPr>
        <w:t>）</w:t>
      </w:r>
      <w:r>
        <w:rPr>
          <w:rFonts w:hint="eastAsia"/>
          <w:sz w:val="24"/>
        </w:rPr>
        <w:t>学术学位硕士研究生在硕士学位论文送审前，须满足取得学籍当年学校申请硕士学位学术成果有关规定和</w:t>
      </w:r>
      <w:r>
        <w:rPr>
          <w:rFonts w:hint="eastAsia"/>
          <w:bCs/>
          <w:sz w:val="24"/>
        </w:rPr>
        <w:t>交通物流学院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rFonts w:hint="eastAsia"/>
          <w:kern w:val="0"/>
          <w:sz w:val="24"/>
        </w:rPr>
        <w:t>机械工程（</w:t>
      </w:r>
      <w:r>
        <w:rPr>
          <w:kern w:val="0"/>
          <w:sz w:val="24"/>
        </w:rPr>
        <w:t>II</w:t>
      </w:r>
      <w:r>
        <w:rPr>
          <w:kern w:val="0"/>
          <w:sz w:val="24"/>
        </w:rPr>
        <w:t>）</w:t>
      </w:r>
      <w:r>
        <w:rPr>
          <w:rFonts w:hint="eastAsia"/>
          <w:sz w:val="24"/>
        </w:rPr>
        <w:t>学术学位硕士研究生在硕士学位论文答辩前，须达到学校研究生学位论文答辩管理办法有关要求，方可答辩。</w:t>
      </w:r>
    </w:p>
    <w:p w:rsidR="00E348A1" w:rsidRDefault="00E832DF">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w:t>
      </w:r>
      <w:r>
        <w:rPr>
          <w:rFonts w:hint="eastAsia"/>
          <w:bCs/>
          <w:sz w:val="24"/>
        </w:rPr>
        <w:t>交通物流学院</w:t>
      </w:r>
      <w:r>
        <w:rPr>
          <w:rFonts w:hint="eastAsia"/>
          <w:sz w:val="24"/>
        </w:rPr>
        <w:t>学位与研究生教育有关规定为准。</w:t>
      </w:r>
    </w:p>
    <w:p w:rsidR="00E348A1" w:rsidRDefault="00E832DF">
      <w:pPr>
        <w:keepNext/>
        <w:spacing w:beforeLines="50" w:before="156" w:afterLines="50" w:after="156" w:line="380" w:lineRule="exact"/>
        <w:outlineLvl w:val="2"/>
        <w:rPr>
          <w:b/>
          <w:bCs/>
          <w:kern w:val="0"/>
          <w:sz w:val="24"/>
        </w:rPr>
      </w:pPr>
      <w:r>
        <w:rPr>
          <w:rFonts w:hint="eastAsia"/>
          <w:b/>
          <w:bCs/>
          <w:kern w:val="0"/>
          <w:sz w:val="24"/>
        </w:rPr>
        <w:t>七、</w:t>
      </w:r>
      <w:r>
        <w:rPr>
          <w:b/>
          <w:bCs/>
          <w:kern w:val="0"/>
          <w:sz w:val="24"/>
        </w:rPr>
        <w:t>培养方式与方法</w:t>
      </w:r>
      <w:bookmarkEnd w:id="412"/>
    </w:p>
    <w:p w:rsidR="00E348A1" w:rsidRDefault="00E832DF">
      <w:pPr>
        <w:spacing w:line="380" w:lineRule="exact"/>
        <w:ind w:firstLineChars="200" w:firstLine="480"/>
        <w:rPr>
          <w:kern w:val="0"/>
          <w:sz w:val="24"/>
        </w:rPr>
      </w:pPr>
      <w:r>
        <w:rPr>
          <w:rFonts w:hint="eastAsia"/>
          <w:kern w:val="0"/>
          <w:sz w:val="24"/>
        </w:rPr>
        <w:t>机械工程（</w:t>
      </w:r>
      <w:r>
        <w:rPr>
          <w:kern w:val="0"/>
          <w:sz w:val="24"/>
        </w:rPr>
        <w:t>II</w:t>
      </w:r>
      <w:r>
        <w:rPr>
          <w:kern w:val="0"/>
          <w:sz w:val="24"/>
        </w:rPr>
        <w:t>）学术学位硕士研究生的培养采取导师负责制或以导师为主的指导小组的指导方法，培养方式应灵活多样，更多地采取启发式、研讨式的教学方式，充分发挥指导教师的主导作用。</w:t>
      </w:r>
    </w:p>
    <w:p w:rsidR="00E348A1" w:rsidRDefault="00E832DF">
      <w:pPr>
        <w:keepNext/>
        <w:spacing w:beforeLines="50" w:before="156" w:afterLines="50" w:after="156" w:line="380" w:lineRule="exact"/>
        <w:outlineLvl w:val="2"/>
        <w:rPr>
          <w:b/>
          <w:bCs/>
          <w:kern w:val="0"/>
          <w:sz w:val="24"/>
        </w:rPr>
      </w:pPr>
      <w:bookmarkStart w:id="413" w:name="_Toc28152"/>
      <w:r>
        <w:rPr>
          <w:rFonts w:hint="eastAsia"/>
          <w:b/>
          <w:bCs/>
          <w:kern w:val="0"/>
          <w:sz w:val="24"/>
        </w:rPr>
        <w:lastRenderedPageBreak/>
        <w:t>八</w:t>
      </w:r>
      <w:r>
        <w:rPr>
          <w:b/>
          <w:bCs/>
          <w:kern w:val="0"/>
          <w:sz w:val="24"/>
        </w:rPr>
        <w:t>、其它</w:t>
      </w:r>
      <w:bookmarkEnd w:id="413"/>
    </w:p>
    <w:p w:rsidR="00E348A1" w:rsidRDefault="00E832DF">
      <w:pPr>
        <w:spacing w:line="380" w:lineRule="exact"/>
        <w:ind w:firstLineChars="200" w:firstLine="480"/>
        <w:rPr>
          <w:sz w:val="24"/>
        </w:rPr>
      </w:pPr>
      <w:r>
        <w:rPr>
          <w:rFonts w:hint="eastAsia"/>
          <w:sz w:val="24"/>
        </w:rPr>
        <w:t>（一）机械工程（</w:t>
      </w:r>
      <w:r>
        <w:rPr>
          <w:rFonts w:hint="eastAsia"/>
          <w:sz w:val="24"/>
        </w:rPr>
        <w:t>II</w:t>
      </w:r>
      <w:r>
        <w:rPr>
          <w:rFonts w:hint="eastAsia"/>
          <w:sz w:val="24"/>
        </w:rPr>
        <w:t>）</w:t>
      </w:r>
      <w:r>
        <w:rPr>
          <w:sz w:val="24"/>
        </w:rPr>
        <w:t>学术学位硕士研究生开题前须修满学位课程的学分，允许研究生开题后根据论文研究需要选修部分其他课程，申请答辩前须修完全部课程。</w:t>
      </w:r>
    </w:p>
    <w:p w:rsidR="00E348A1" w:rsidRDefault="00E832DF">
      <w:pPr>
        <w:spacing w:line="380" w:lineRule="exact"/>
        <w:ind w:firstLineChars="200" w:firstLine="480"/>
        <w:rPr>
          <w:sz w:val="24"/>
        </w:rPr>
      </w:pPr>
      <w:r>
        <w:rPr>
          <w:rFonts w:hint="eastAsia"/>
          <w:sz w:val="24"/>
        </w:rPr>
        <w:t>（二）机械工程（</w:t>
      </w:r>
      <w:r>
        <w:rPr>
          <w:rFonts w:hint="eastAsia"/>
          <w:sz w:val="24"/>
        </w:rPr>
        <w:t>II</w:t>
      </w:r>
      <w:r>
        <w:rPr>
          <w:rFonts w:hint="eastAsia"/>
          <w:sz w:val="24"/>
        </w:rPr>
        <w:t>）</w:t>
      </w:r>
      <w:r>
        <w:rPr>
          <w:sz w:val="24"/>
        </w:rPr>
        <w:t>学术学位硕士研究生在学期间应查阅本学科国内外文献</w:t>
      </w:r>
      <w:r>
        <w:rPr>
          <w:sz w:val="24"/>
        </w:rPr>
        <w:t>40</w:t>
      </w:r>
      <w:r>
        <w:rPr>
          <w:sz w:val="24"/>
        </w:rPr>
        <w:t>篇以上，其中外文文献不少于三分之一。</w:t>
      </w:r>
    </w:p>
    <w:p w:rsidR="00E348A1" w:rsidRDefault="00E832DF">
      <w:pPr>
        <w:spacing w:line="380" w:lineRule="exact"/>
        <w:ind w:firstLineChars="200" w:firstLine="480"/>
        <w:rPr>
          <w:sz w:val="24"/>
        </w:rPr>
      </w:pPr>
      <w:r>
        <w:rPr>
          <w:rFonts w:hint="eastAsia"/>
          <w:sz w:val="24"/>
        </w:rPr>
        <w:t>（三）机械工程（</w:t>
      </w:r>
      <w:r>
        <w:rPr>
          <w:rFonts w:hint="eastAsia"/>
          <w:sz w:val="24"/>
        </w:rPr>
        <w:t>II</w:t>
      </w:r>
      <w:r>
        <w:rPr>
          <w:rFonts w:hint="eastAsia"/>
          <w:sz w:val="24"/>
        </w:rPr>
        <w:t>）</w:t>
      </w:r>
      <w:r>
        <w:rPr>
          <w:sz w:val="24"/>
        </w:rPr>
        <w:t>学术学位硕士研究生在课程学习阶段每月至少</w:t>
      </w:r>
      <w:r>
        <w:rPr>
          <w:sz w:val="24"/>
        </w:rPr>
        <w:t>1</w:t>
      </w:r>
      <w:r>
        <w:rPr>
          <w:sz w:val="24"/>
        </w:rPr>
        <w:t>次、论文工作阶段每月至少</w:t>
      </w:r>
      <w:r>
        <w:rPr>
          <w:sz w:val="24"/>
        </w:rPr>
        <w:t>2</w:t>
      </w:r>
      <w:r>
        <w:rPr>
          <w:sz w:val="24"/>
        </w:rPr>
        <w:t>次向指导教师汇报自己的学习和研究工作情况</w:t>
      </w:r>
      <w:r>
        <w:rPr>
          <w:rFonts w:hint="eastAsia"/>
          <w:sz w:val="24"/>
        </w:rPr>
        <w:t>并</w:t>
      </w:r>
      <w:r>
        <w:rPr>
          <w:sz w:val="24"/>
        </w:rPr>
        <w:t>形成制度。</w:t>
      </w:r>
    </w:p>
    <w:p w:rsidR="00E348A1" w:rsidRDefault="00E832DF">
      <w:pPr>
        <w:spacing w:line="380" w:lineRule="exact"/>
        <w:ind w:firstLineChars="200" w:firstLine="480"/>
        <w:rPr>
          <w:sz w:val="24"/>
        </w:rPr>
      </w:pPr>
      <w:r>
        <w:rPr>
          <w:rFonts w:hint="eastAsia"/>
          <w:sz w:val="24"/>
        </w:rPr>
        <w:t>（四）全日制、非全日制研究生适用同一培养方案。</w:t>
      </w:r>
    </w:p>
    <w:p w:rsidR="00E348A1" w:rsidRDefault="00E832DF">
      <w:pPr>
        <w:spacing w:line="380" w:lineRule="exact"/>
        <w:ind w:firstLineChars="200" w:firstLine="480"/>
        <w:rPr>
          <w:sz w:val="24"/>
        </w:rPr>
      </w:pPr>
      <w:r>
        <w:rPr>
          <w:rFonts w:hint="eastAsia"/>
          <w:sz w:val="24"/>
        </w:rPr>
        <w:t>（五）</w:t>
      </w:r>
      <w:r>
        <w:rPr>
          <w:sz w:val="24"/>
        </w:rPr>
        <w:t>本次制订培养方案从</w:t>
      </w:r>
      <w:r>
        <w:rPr>
          <w:sz w:val="24"/>
        </w:rPr>
        <w:t>202</w:t>
      </w:r>
      <w:r>
        <w:rPr>
          <w:rFonts w:hint="eastAsia"/>
          <w:sz w:val="24"/>
        </w:rPr>
        <w:t>2</w:t>
      </w:r>
      <w:r>
        <w:rPr>
          <w:sz w:val="24"/>
        </w:rPr>
        <w:t>级</w:t>
      </w:r>
      <w:r>
        <w:rPr>
          <w:rFonts w:hint="eastAsia"/>
          <w:sz w:val="24"/>
        </w:rPr>
        <w:t>机械工程（</w:t>
      </w:r>
      <w:r>
        <w:rPr>
          <w:sz w:val="24"/>
        </w:rPr>
        <w:t>II</w:t>
      </w:r>
      <w:r>
        <w:rPr>
          <w:sz w:val="24"/>
        </w:rPr>
        <w:t>）学术学位硕士研究生开始执行。</w:t>
      </w:r>
    </w:p>
    <w:p w:rsidR="00E348A1" w:rsidRDefault="00E832DF">
      <w:r>
        <w:br w:type="page"/>
      </w:r>
    </w:p>
    <w:p w:rsidR="00E348A1" w:rsidRDefault="00E832DF">
      <w:pPr>
        <w:keepNext/>
        <w:keepLines/>
        <w:spacing w:beforeLines="100" w:before="312" w:afterLines="100" w:after="312"/>
        <w:jc w:val="center"/>
        <w:outlineLvl w:val="0"/>
        <w:rPr>
          <w:rFonts w:eastAsia="黑体"/>
          <w:b/>
          <w:kern w:val="44"/>
          <w:sz w:val="32"/>
        </w:rPr>
      </w:pPr>
      <w:bookmarkStart w:id="414" w:name="OLE_LINK2"/>
      <w:bookmarkStart w:id="415" w:name="_Toc15641148"/>
      <w:bookmarkStart w:id="416" w:name="_Toc25435"/>
      <w:r>
        <w:rPr>
          <w:rFonts w:eastAsia="黑体"/>
          <w:b/>
          <w:kern w:val="44"/>
          <w:sz w:val="32"/>
        </w:rPr>
        <w:lastRenderedPageBreak/>
        <w:t>车辆工程</w:t>
      </w:r>
      <w:bookmarkEnd w:id="414"/>
      <w:r>
        <w:rPr>
          <w:rFonts w:eastAsia="黑体"/>
          <w:b/>
          <w:kern w:val="44"/>
          <w:sz w:val="32"/>
        </w:rPr>
        <w:t>学术学位硕士研究生培养方案</w:t>
      </w:r>
      <w:bookmarkEnd w:id="415"/>
      <w:bookmarkEnd w:id="416"/>
    </w:p>
    <w:p w:rsidR="00E348A1" w:rsidRDefault="00E832DF" w:rsidP="00367D57">
      <w:pPr>
        <w:spacing w:afterLines="100" w:after="312" w:line="360" w:lineRule="auto"/>
        <w:jc w:val="center"/>
        <w:outlineLvl w:val="1"/>
        <w:rPr>
          <w:bCs/>
          <w:sz w:val="24"/>
        </w:rPr>
      </w:pPr>
      <w:bookmarkStart w:id="417" w:name="_Toc15151699"/>
      <w:bookmarkStart w:id="418" w:name="_Toc14598701"/>
      <w:bookmarkStart w:id="419" w:name="_Toc15641149"/>
      <w:r>
        <w:rPr>
          <w:bCs/>
          <w:sz w:val="24"/>
        </w:rPr>
        <w:t>（学科代码：</w:t>
      </w:r>
      <w:r>
        <w:rPr>
          <w:bCs/>
          <w:sz w:val="24"/>
        </w:rPr>
        <w:t>080204</w:t>
      </w:r>
      <w:r>
        <w:rPr>
          <w:bCs/>
          <w:sz w:val="24"/>
        </w:rPr>
        <w:t>，申请工学硕士学位适用）</w:t>
      </w:r>
      <w:bookmarkEnd w:id="417"/>
      <w:bookmarkEnd w:id="418"/>
      <w:bookmarkEnd w:id="419"/>
    </w:p>
    <w:p w:rsidR="00E348A1" w:rsidRDefault="00E832DF">
      <w:pPr>
        <w:keepNext/>
        <w:spacing w:beforeLines="50" w:before="156" w:afterLines="50" w:after="156"/>
        <w:outlineLvl w:val="2"/>
        <w:rPr>
          <w:b/>
          <w:bCs/>
          <w:kern w:val="0"/>
          <w:sz w:val="24"/>
        </w:rPr>
      </w:pPr>
      <w:bookmarkStart w:id="420" w:name="_Toc8523"/>
      <w:r>
        <w:rPr>
          <w:b/>
          <w:bCs/>
          <w:kern w:val="0"/>
          <w:sz w:val="24"/>
        </w:rPr>
        <w:t>一、培养目标</w:t>
      </w:r>
      <w:bookmarkEnd w:id="420"/>
    </w:p>
    <w:p w:rsidR="00E348A1" w:rsidRDefault="00E832DF">
      <w:pPr>
        <w:autoSpaceDE w:val="0"/>
        <w:autoSpaceDN w:val="0"/>
        <w:adjustRightInd w:val="0"/>
        <w:spacing w:line="400" w:lineRule="exact"/>
        <w:ind w:firstLineChars="200" w:firstLine="480"/>
        <w:rPr>
          <w:rFonts w:hAnsi="宋体"/>
          <w:kern w:val="0"/>
          <w:sz w:val="24"/>
        </w:rPr>
      </w:pPr>
      <w:bookmarkStart w:id="421" w:name="_Toc9947"/>
      <w:r>
        <w:rPr>
          <w:rFonts w:hAnsi="宋体" w:hint="eastAsia"/>
          <w:kern w:val="0"/>
          <w:sz w:val="24"/>
        </w:rPr>
        <w:t>以习近平新时代中国特色社会主义思想为指导，落实立德树人根本任务，面向汽车行业转型升级、国家战略性新兴产业培育、国防尖端装备发展的重大需求，瞄准世界汽车和先进装备制造领域学术前沿，培养德智体美劳五育并举，具有坚定的理想信念，掌握宽广、坚实的理论基础、系统深入的专业知识，了解学科前沿动态，</w:t>
      </w:r>
      <w:r>
        <w:rPr>
          <w:rFonts w:cs="宋体" w:hint="eastAsia"/>
          <w:sz w:val="24"/>
          <w:szCs w:val="28"/>
        </w:rPr>
        <w:t>具有独立从事科学研究、担负专门技术工作和技术管理工作的能力，在本学科专业范围内能够做出一定创造性成果，</w:t>
      </w:r>
      <w:r>
        <w:rPr>
          <w:rFonts w:hAnsi="宋体" w:hint="eastAsia"/>
          <w:kern w:val="0"/>
          <w:sz w:val="24"/>
        </w:rPr>
        <w:t>具有一定国际竞争力的引领车辆工程学科前沿发展的复合型高级人才。具体要求为：</w:t>
      </w:r>
    </w:p>
    <w:p w:rsidR="00E348A1" w:rsidRDefault="00E832DF">
      <w:pPr>
        <w:autoSpaceDE w:val="0"/>
        <w:autoSpaceDN w:val="0"/>
        <w:adjustRightInd w:val="0"/>
        <w:spacing w:line="400" w:lineRule="exact"/>
        <w:ind w:firstLineChars="200" w:firstLine="480"/>
        <w:rPr>
          <w:rFonts w:hAnsi="宋体"/>
          <w:kern w:val="0"/>
          <w:sz w:val="24"/>
        </w:rPr>
      </w:pPr>
      <w:r>
        <w:rPr>
          <w:rFonts w:hAnsi="宋体" w:hint="eastAsia"/>
          <w:kern w:val="0"/>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E348A1" w:rsidRDefault="00E832DF">
      <w:pPr>
        <w:autoSpaceDE w:val="0"/>
        <w:autoSpaceDN w:val="0"/>
        <w:adjustRightInd w:val="0"/>
        <w:spacing w:line="400" w:lineRule="exact"/>
        <w:ind w:firstLineChars="200" w:firstLine="480"/>
        <w:rPr>
          <w:rFonts w:hAnsi="宋体"/>
          <w:kern w:val="0"/>
          <w:sz w:val="24"/>
        </w:rPr>
      </w:pPr>
      <w:r>
        <w:rPr>
          <w:rFonts w:hAnsi="宋体" w:hint="eastAsia"/>
          <w:kern w:val="0"/>
          <w:sz w:val="24"/>
        </w:rPr>
        <w:t>（二）具有车辆工程领域坚实、宽广的理论基础和系统深入的专门知识；</w:t>
      </w:r>
      <w:r>
        <w:rPr>
          <w:rFonts w:hint="eastAsia"/>
          <w:bCs/>
          <w:sz w:val="24"/>
        </w:rPr>
        <w:t>可胜任本学科领域较高层次的教学、科研、工程技术工作与科技管理工作；具有综合应用本专业知识解决问题的能力；</w:t>
      </w:r>
      <w:r>
        <w:rPr>
          <w:rFonts w:hAnsi="宋体" w:hint="eastAsia"/>
          <w:kern w:val="0"/>
          <w:sz w:val="24"/>
        </w:rPr>
        <w:t>具有创新意识，具有在本学科领域取得创造性学术成果的能力；熟悉学科发展前沿，掌握一门外语，能熟练阅读本专业外文文献，具有良好外语听说能力以及一定的国际学术交流能力；</w:t>
      </w:r>
    </w:p>
    <w:p w:rsidR="00E348A1" w:rsidRDefault="00E832DF">
      <w:pPr>
        <w:autoSpaceDE w:val="0"/>
        <w:autoSpaceDN w:val="0"/>
        <w:adjustRightInd w:val="0"/>
        <w:spacing w:line="400" w:lineRule="exact"/>
        <w:ind w:firstLineChars="200" w:firstLine="480"/>
        <w:rPr>
          <w:rFonts w:hAnsi="宋体"/>
          <w:kern w:val="0"/>
          <w:sz w:val="24"/>
        </w:rPr>
      </w:pPr>
      <w:r>
        <w:rPr>
          <w:rFonts w:hAnsi="宋体" w:hint="eastAsia"/>
          <w:kern w:val="0"/>
          <w:sz w:val="24"/>
        </w:rPr>
        <w:t>（三）积极参加文体活动，具有良好的心理素质和健康的体魄，树立正确的审美观念，形成积极的文化主体意识和创新意识，具备良好的人文素养和道德情操；</w:t>
      </w:r>
    </w:p>
    <w:p w:rsidR="00E348A1" w:rsidRDefault="00E832DF">
      <w:pPr>
        <w:autoSpaceDE w:val="0"/>
        <w:autoSpaceDN w:val="0"/>
        <w:adjustRightInd w:val="0"/>
        <w:spacing w:line="400" w:lineRule="exact"/>
        <w:ind w:firstLineChars="200" w:firstLine="480"/>
        <w:rPr>
          <w:rFonts w:hAnsi="宋体"/>
          <w:kern w:val="0"/>
          <w:sz w:val="24"/>
        </w:rPr>
      </w:pPr>
      <w:r>
        <w:rPr>
          <w:rFonts w:hAnsi="宋体" w:hint="eastAsia"/>
          <w:kern w:val="0"/>
          <w:sz w:val="24"/>
        </w:rPr>
        <w:t>（四）积极参加社会实践、社会志愿服务、创新创业等活动，形成良好劳动习惯。</w:t>
      </w:r>
    </w:p>
    <w:p w:rsidR="00E348A1" w:rsidRDefault="00E832DF">
      <w:pPr>
        <w:keepNext/>
        <w:spacing w:beforeLines="50" w:before="156" w:afterLines="50" w:after="156"/>
        <w:outlineLvl w:val="2"/>
        <w:rPr>
          <w:b/>
          <w:bCs/>
          <w:kern w:val="0"/>
          <w:sz w:val="24"/>
        </w:rPr>
      </w:pPr>
      <w:r>
        <w:rPr>
          <w:b/>
          <w:bCs/>
          <w:kern w:val="0"/>
          <w:sz w:val="24"/>
        </w:rPr>
        <w:t>二、研究方向</w:t>
      </w:r>
      <w:bookmarkEnd w:id="421"/>
    </w:p>
    <w:p w:rsidR="00E348A1" w:rsidRDefault="00E832DF">
      <w:pPr>
        <w:spacing w:line="400" w:lineRule="exact"/>
        <w:ind w:firstLineChars="200" w:firstLine="480"/>
        <w:rPr>
          <w:bCs/>
          <w:sz w:val="24"/>
          <w:szCs w:val="28"/>
        </w:rPr>
      </w:pPr>
      <w:r>
        <w:rPr>
          <w:bCs/>
          <w:sz w:val="24"/>
          <w:szCs w:val="28"/>
        </w:rPr>
        <w:t>（一）</w:t>
      </w:r>
      <w:r>
        <w:rPr>
          <w:rFonts w:hint="eastAsia"/>
          <w:bCs/>
          <w:sz w:val="24"/>
          <w:szCs w:val="28"/>
        </w:rPr>
        <w:t>现代汽车设计制造与轻量化</w:t>
      </w:r>
    </w:p>
    <w:p w:rsidR="00E348A1" w:rsidRDefault="00E832DF">
      <w:pPr>
        <w:spacing w:line="400" w:lineRule="exact"/>
        <w:ind w:firstLineChars="200" w:firstLine="480"/>
        <w:rPr>
          <w:bCs/>
          <w:sz w:val="24"/>
          <w:szCs w:val="28"/>
        </w:rPr>
      </w:pPr>
      <w:r>
        <w:rPr>
          <w:bCs/>
          <w:sz w:val="24"/>
          <w:szCs w:val="28"/>
        </w:rPr>
        <w:t>（二）</w:t>
      </w:r>
      <w:r>
        <w:rPr>
          <w:rFonts w:hint="eastAsia"/>
          <w:bCs/>
          <w:sz w:val="24"/>
          <w:szCs w:val="28"/>
        </w:rPr>
        <w:t>汽车动力学及智能辅助驾驶技术</w:t>
      </w:r>
    </w:p>
    <w:p w:rsidR="00E348A1" w:rsidRDefault="00E832DF">
      <w:pPr>
        <w:spacing w:line="400" w:lineRule="exact"/>
        <w:ind w:firstLineChars="200" w:firstLine="480"/>
        <w:rPr>
          <w:bCs/>
          <w:sz w:val="24"/>
          <w:szCs w:val="28"/>
        </w:rPr>
      </w:pPr>
      <w:r>
        <w:rPr>
          <w:bCs/>
          <w:sz w:val="24"/>
          <w:szCs w:val="28"/>
        </w:rPr>
        <w:t>（三）节能与新能源汽车</w:t>
      </w:r>
    </w:p>
    <w:p w:rsidR="00E348A1" w:rsidRDefault="00E832DF">
      <w:pPr>
        <w:keepNext/>
        <w:spacing w:beforeLines="50" w:before="156" w:afterLines="50" w:after="156"/>
        <w:outlineLvl w:val="2"/>
        <w:rPr>
          <w:rFonts w:cs="黑体"/>
          <w:b/>
          <w:bCs/>
          <w:kern w:val="0"/>
          <w:sz w:val="24"/>
          <w:szCs w:val="30"/>
        </w:rPr>
      </w:pPr>
      <w:bookmarkStart w:id="422" w:name="_Toc19196"/>
      <w:r>
        <w:rPr>
          <w:b/>
          <w:bCs/>
          <w:kern w:val="0"/>
          <w:sz w:val="24"/>
        </w:rPr>
        <w:t>三、学制及学习年限</w:t>
      </w:r>
      <w:bookmarkEnd w:id="422"/>
    </w:p>
    <w:p w:rsidR="00E348A1" w:rsidRDefault="00E832DF">
      <w:pPr>
        <w:spacing w:line="400" w:lineRule="exact"/>
        <w:ind w:firstLineChars="200" w:firstLine="480"/>
        <w:rPr>
          <w:bCs/>
          <w:sz w:val="24"/>
          <w:szCs w:val="28"/>
        </w:rPr>
      </w:pPr>
      <w:r>
        <w:rPr>
          <w:rFonts w:hint="eastAsia"/>
          <w:bCs/>
          <w:sz w:val="24"/>
          <w:szCs w:val="28"/>
        </w:rPr>
        <w:t>车辆工程</w:t>
      </w:r>
      <w:r>
        <w:rPr>
          <w:bCs/>
          <w:sz w:val="24"/>
          <w:szCs w:val="28"/>
        </w:rPr>
        <w:t>学术学位硕士研究生学制为</w:t>
      </w:r>
      <w:r>
        <w:rPr>
          <w:bCs/>
          <w:sz w:val="24"/>
          <w:szCs w:val="28"/>
        </w:rPr>
        <w:t>3</w:t>
      </w:r>
      <w:r>
        <w:rPr>
          <w:bCs/>
          <w:sz w:val="24"/>
          <w:szCs w:val="28"/>
        </w:rPr>
        <w:t>年，学习年限一般为</w:t>
      </w:r>
      <w:r>
        <w:rPr>
          <w:bCs/>
          <w:sz w:val="24"/>
          <w:szCs w:val="28"/>
        </w:rPr>
        <w:t>3-4</w:t>
      </w:r>
      <w:r>
        <w:rPr>
          <w:bCs/>
          <w:sz w:val="24"/>
          <w:szCs w:val="28"/>
        </w:rPr>
        <w:t>年，最长不超过</w:t>
      </w:r>
      <w:r>
        <w:rPr>
          <w:bCs/>
          <w:sz w:val="24"/>
          <w:szCs w:val="28"/>
        </w:rPr>
        <w:t>5</w:t>
      </w:r>
      <w:r>
        <w:rPr>
          <w:bCs/>
          <w:sz w:val="24"/>
          <w:szCs w:val="28"/>
        </w:rPr>
        <w:t>年。</w:t>
      </w:r>
    </w:p>
    <w:p w:rsidR="00E348A1" w:rsidRDefault="00E832DF">
      <w:pPr>
        <w:spacing w:line="400" w:lineRule="exact"/>
        <w:ind w:firstLineChars="200" w:firstLine="480"/>
        <w:rPr>
          <w:bCs/>
          <w:sz w:val="24"/>
          <w:szCs w:val="28"/>
        </w:rPr>
      </w:pPr>
      <w:r>
        <w:rPr>
          <w:bCs/>
          <w:sz w:val="24"/>
          <w:szCs w:val="28"/>
        </w:rPr>
        <w:t>非全日制学术学位硕士研究生学习年限可适当延长，一般为</w:t>
      </w:r>
      <w:r>
        <w:rPr>
          <w:bCs/>
          <w:sz w:val="24"/>
          <w:szCs w:val="28"/>
        </w:rPr>
        <w:t>3-4</w:t>
      </w:r>
      <w:r>
        <w:rPr>
          <w:bCs/>
          <w:sz w:val="24"/>
          <w:szCs w:val="28"/>
        </w:rPr>
        <w:t>年，最长不超过</w:t>
      </w:r>
      <w:r>
        <w:rPr>
          <w:bCs/>
          <w:sz w:val="24"/>
          <w:szCs w:val="28"/>
        </w:rPr>
        <w:t>6</w:t>
      </w:r>
      <w:r>
        <w:rPr>
          <w:bCs/>
          <w:sz w:val="24"/>
          <w:szCs w:val="28"/>
        </w:rPr>
        <w:t>年。</w:t>
      </w:r>
    </w:p>
    <w:p w:rsidR="00E348A1" w:rsidRDefault="00E832DF">
      <w:pPr>
        <w:spacing w:line="400" w:lineRule="exact"/>
        <w:ind w:firstLineChars="200" w:firstLine="480"/>
        <w:rPr>
          <w:bCs/>
          <w:sz w:val="24"/>
          <w:szCs w:val="28"/>
        </w:rPr>
      </w:pPr>
      <w:r>
        <w:rPr>
          <w:bCs/>
          <w:sz w:val="24"/>
          <w:szCs w:val="28"/>
        </w:rPr>
        <w:t>休学创业的研究生，最长学习年限为</w:t>
      </w:r>
      <w:r>
        <w:rPr>
          <w:bCs/>
          <w:sz w:val="24"/>
          <w:szCs w:val="28"/>
        </w:rPr>
        <w:t>10</w:t>
      </w:r>
      <w:r>
        <w:rPr>
          <w:bCs/>
          <w:sz w:val="24"/>
          <w:szCs w:val="28"/>
        </w:rPr>
        <w:t>年。</w:t>
      </w:r>
    </w:p>
    <w:p w:rsidR="00E348A1" w:rsidRDefault="00E832DF">
      <w:pPr>
        <w:keepNext/>
        <w:spacing w:beforeLines="50" w:before="156" w:afterLines="50" w:after="156"/>
        <w:outlineLvl w:val="2"/>
        <w:rPr>
          <w:b/>
          <w:bCs/>
          <w:kern w:val="0"/>
          <w:sz w:val="24"/>
          <w:szCs w:val="28"/>
        </w:rPr>
      </w:pPr>
      <w:bookmarkStart w:id="423" w:name="_Toc10075"/>
      <w:r>
        <w:rPr>
          <w:b/>
          <w:bCs/>
          <w:kern w:val="0"/>
          <w:sz w:val="24"/>
        </w:rPr>
        <w:lastRenderedPageBreak/>
        <w:t>四、课程设置及学分要求</w:t>
      </w:r>
      <w:bookmarkEnd w:id="423"/>
    </w:p>
    <w:p w:rsidR="00E348A1" w:rsidRDefault="00E832DF">
      <w:pPr>
        <w:spacing w:line="400" w:lineRule="exact"/>
        <w:ind w:firstLineChars="200" w:firstLine="480"/>
        <w:rPr>
          <w:bCs/>
          <w:sz w:val="24"/>
          <w:szCs w:val="28"/>
        </w:rPr>
      </w:pPr>
      <w:r>
        <w:rPr>
          <w:bCs/>
          <w:sz w:val="24"/>
          <w:szCs w:val="28"/>
        </w:rPr>
        <w:t>（一）学分要求</w:t>
      </w:r>
    </w:p>
    <w:p w:rsidR="00E348A1" w:rsidRDefault="00E832DF">
      <w:pPr>
        <w:spacing w:line="400" w:lineRule="exact"/>
        <w:ind w:firstLineChars="200" w:firstLine="480"/>
        <w:rPr>
          <w:bCs/>
          <w:sz w:val="24"/>
          <w:szCs w:val="28"/>
        </w:rPr>
      </w:pPr>
      <w:r>
        <w:rPr>
          <w:bCs/>
          <w:sz w:val="24"/>
          <w:szCs w:val="28"/>
        </w:rPr>
        <w:t>总学分数为</w:t>
      </w:r>
      <w:r>
        <w:rPr>
          <w:bCs/>
          <w:sz w:val="24"/>
          <w:szCs w:val="28"/>
        </w:rPr>
        <w:t>≥31</w:t>
      </w:r>
      <w:r>
        <w:rPr>
          <w:bCs/>
          <w:sz w:val="24"/>
          <w:szCs w:val="28"/>
        </w:rPr>
        <w:t>学分，其中课程学习学分为</w:t>
      </w:r>
      <w:r>
        <w:rPr>
          <w:bCs/>
          <w:sz w:val="24"/>
          <w:szCs w:val="28"/>
        </w:rPr>
        <w:t>≥25</w:t>
      </w:r>
      <w:r>
        <w:rPr>
          <w:bCs/>
          <w:sz w:val="24"/>
          <w:szCs w:val="28"/>
        </w:rPr>
        <w:t>学分，必修环节学分为</w:t>
      </w:r>
      <w:r>
        <w:rPr>
          <w:bCs/>
          <w:sz w:val="24"/>
          <w:szCs w:val="28"/>
        </w:rPr>
        <w:t>6</w:t>
      </w:r>
      <w:r>
        <w:rPr>
          <w:bCs/>
          <w:sz w:val="24"/>
          <w:szCs w:val="28"/>
        </w:rPr>
        <w:t>学分。所修课程由公共学位课、专业学位课和选修课三部分组成，其中公共学位课</w:t>
      </w:r>
      <w:r>
        <w:rPr>
          <w:bCs/>
          <w:sz w:val="24"/>
          <w:szCs w:val="28"/>
        </w:rPr>
        <w:t>≥11</w:t>
      </w:r>
      <w:r>
        <w:rPr>
          <w:bCs/>
          <w:sz w:val="24"/>
          <w:szCs w:val="28"/>
        </w:rPr>
        <w:t>学分，专业学位课</w:t>
      </w:r>
      <w:r>
        <w:rPr>
          <w:bCs/>
          <w:sz w:val="24"/>
          <w:szCs w:val="28"/>
        </w:rPr>
        <w:t>≥8</w:t>
      </w:r>
      <w:r>
        <w:rPr>
          <w:bCs/>
          <w:sz w:val="24"/>
          <w:szCs w:val="28"/>
        </w:rPr>
        <w:t>学分，专业选修课</w:t>
      </w:r>
      <w:r>
        <w:rPr>
          <w:bCs/>
          <w:sz w:val="24"/>
          <w:szCs w:val="28"/>
        </w:rPr>
        <w:t>≥5</w:t>
      </w:r>
      <w:r>
        <w:rPr>
          <w:bCs/>
          <w:sz w:val="24"/>
          <w:szCs w:val="28"/>
        </w:rPr>
        <w:t>学分，跨学科选修课</w:t>
      </w:r>
      <w:r>
        <w:rPr>
          <w:bCs/>
          <w:sz w:val="24"/>
          <w:szCs w:val="28"/>
        </w:rPr>
        <w:t>≥1</w:t>
      </w:r>
      <w:r>
        <w:rPr>
          <w:bCs/>
          <w:sz w:val="24"/>
          <w:szCs w:val="28"/>
        </w:rPr>
        <w:t>学分。必修环节包括：实践环节</w:t>
      </w:r>
      <w:r>
        <w:rPr>
          <w:rFonts w:hint="eastAsia"/>
          <w:bCs/>
          <w:sz w:val="24"/>
          <w:szCs w:val="28"/>
        </w:rPr>
        <w:t>4</w:t>
      </w:r>
      <w:r>
        <w:rPr>
          <w:bCs/>
          <w:sz w:val="24"/>
          <w:szCs w:val="28"/>
        </w:rPr>
        <w:t>学分、学术活动</w:t>
      </w:r>
      <w:r>
        <w:rPr>
          <w:rFonts w:hint="eastAsia"/>
          <w:bCs/>
          <w:sz w:val="24"/>
          <w:szCs w:val="28"/>
        </w:rPr>
        <w:t>1</w:t>
      </w:r>
      <w:r>
        <w:rPr>
          <w:bCs/>
          <w:sz w:val="24"/>
          <w:szCs w:val="28"/>
        </w:rPr>
        <w:t>学分、选题报告及中期考核</w:t>
      </w:r>
      <w:r>
        <w:rPr>
          <w:bCs/>
          <w:sz w:val="24"/>
          <w:szCs w:val="28"/>
        </w:rPr>
        <w:t>1</w:t>
      </w:r>
      <w:r>
        <w:rPr>
          <w:bCs/>
          <w:sz w:val="24"/>
          <w:szCs w:val="28"/>
        </w:rPr>
        <w:t>学分。</w:t>
      </w:r>
    </w:p>
    <w:p w:rsidR="00E348A1" w:rsidRDefault="00E832DF">
      <w:pPr>
        <w:spacing w:line="400" w:lineRule="exact"/>
        <w:ind w:firstLineChars="200" w:firstLine="480"/>
        <w:rPr>
          <w:bCs/>
          <w:sz w:val="24"/>
          <w:szCs w:val="28"/>
        </w:rPr>
      </w:pPr>
      <w:r>
        <w:rPr>
          <w:bCs/>
          <w:sz w:val="24"/>
          <w:szCs w:val="28"/>
        </w:rPr>
        <w:t>（二）</w:t>
      </w:r>
      <w:r>
        <w:rPr>
          <w:rFonts w:hint="eastAsia"/>
          <w:bCs/>
          <w:sz w:val="24"/>
          <w:szCs w:val="28"/>
        </w:rPr>
        <w:t>课程设置</w:t>
      </w: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6"/>
        <w:gridCol w:w="859"/>
        <w:gridCol w:w="1275"/>
        <w:gridCol w:w="1418"/>
        <w:gridCol w:w="851"/>
        <w:gridCol w:w="807"/>
        <w:gridCol w:w="611"/>
        <w:gridCol w:w="706"/>
        <w:gridCol w:w="1127"/>
        <w:gridCol w:w="649"/>
      </w:tblGrid>
      <w:tr w:rsidR="00E348A1" w:rsidTr="009B3570">
        <w:trPr>
          <w:cantSplit/>
          <w:trHeight w:val="20"/>
          <w:tblHeader/>
          <w:jc w:val="center"/>
        </w:trPr>
        <w:tc>
          <w:tcPr>
            <w:tcW w:w="846" w:type="dxa"/>
            <w:tcMar>
              <w:top w:w="57" w:type="dxa"/>
              <w:left w:w="57" w:type="dxa"/>
              <w:bottom w:w="57" w:type="dxa"/>
              <w:right w:w="57" w:type="dxa"/>
            </w:tcMar>
            <w:vAlign w:val="center"/>
          </w:tcPr>
          <w:p w:rsidR="00E348A1" w:rsidRDefault="00E832DF">
            <w:pPr>
              <w:jc w:val="center"/>
              <w:rPr>
                <w:b/>
                <w:bCs/>
                <w:sz w:val="22"/>
                <w:szCs w:val="21"/>
              </w:rPr>
            </w:pPr>
            <w:r>
              <w:rPr>
                <w:b/>
                <w:bCs/>
                <w:sz w:val="22"/>
                <w:szCs w:val="21"/>
              </w:rPr>
              <w:t>课程</w:t>
            </w:r>
          </w:p>
          <w:p w:rsidR="00E348A1" w:rsidRDefault="00E832DF">
            <w:pPr>
              <w:jc w:val="center"/>
              <w:rPr>
                <w:b/>
                <w:bCs/>
                <w:sz w:val="22"/>
                <w:szCs w:val="21"/>
              </w:rPr>
            </w:pPr>
            <w:r>
              <w:rPr>
                <w:b/>
                <w:bCs/>
                <w:sz w:val="22"/>
                <w:szCs w:val="21"/>
              </w:rPr>
              <w:t>类别</w:t>
            </w:r>
          </w:p>
        </w:tc>
        <w:tc>
          <w:tcPr>
            <w:tcW w:w="859" w:type="dxa"/>
            <w:tcMar>
              <w:top w:w="57" w:type="dxa"/>
              <w:left w:w="57" w:type="dxa"/>
              <w:bottom w:w="57" w:type="dxa"/>
              <w:right w:w="57" w:type="dxa"/>
            </w:tcMar>
            <w:vAlign w:val="center"/>
          </w:tcPr>
          <w:p w:rsidR="00E348A1" w:rsidRDefault="00E832DF">
            <w:pPr>
              <w:jc w:val="center"/>
              <w:rPr>
                <w:b/>
                <w:bCs/>
                <w:sz w:val="22"/>
                <w:szCs w:val="21"/>
              </w:rPr>
            </w:pPr>
            <w:r>
              <w:rPr>
                <w:b/>
                <w:bCs/>
                <w:sz w:val="22"/>
                <w:szCs w:val="21"/>
              </w:rPr>
              <w:t>课程</w:t>
            </w:r>
          </w:p>
          <w:p w:rsidR="00E348A1" w:rsidRDefault="00E832DF">
            <w:pPr>
              <w:jc w:val="center"/>
              <w:rPr>
                <w:b/>
                <w:bCs/>
                <w:sz w:val="22"/>
                <w:szCs w:val="21"/>
              </w:rPr>
            </w:pPr>
            <w:r>
              <w:rPr>
                <w:b/>
                <w:bCs/>
                <w:sz w:val="22"/>
                <w:szCs w:val="21"/>
              </w:rPr>
              <w:t>类型</w:t>
            </w:r>
          </w:p>
        </w:tc>
        <w:tc>
          <w:tcPr>
            <w:tcW w:w="1275" w:type="dxa"/>
            <w:tcMar>
              <w:top w:w="57" w:type="dxa"/>
              <w:left w:w="57" w:type="dxa"/>
              <w:bottom w:w="57" w:type="dxa"/>
              <w:right w:w="57" w:type="dxa"/>
            </w:tcMar>
            <w:vAlign w:val="center"/>
          </w:tcPr>
          <w:p w:rsidR="00E348A1" w:rsidRDefault="00E832DF">
            <w:pPr>
              <w:ind w:leftChars="-50" w:left="-105" w:rightChars="-50" w:right="-105"/>
              <w:jc w:val="center"/>
              <w:rPr>
                <w:b/>
                <w:bCs/>
                <w:sz w:val="22"/>
                <w:szCs w:val="21"/>
              </w:rPr>
            </w:pPr>
            <w:r>
              <w:rPr>
                <w:b/>
                <w:bCs/>
                <w:sz w:val="22"/>
                <w:szCs w:val="21"/>
              </w:rPr>
              <w:t>课程编号</w:t>
            </w:r>
          </w:p>
        </w:tc>
        <w:tc>
          <w:tcPr>
            <w:tcW w:w="1418" w:type="dxa"/>
            <w:tcMar>
              <w:top w:w="57" w:type="dxa"/>
              <w:left w:w="57" w:type="dxa"/>
              <w:bottom w:w="57" w:type="dxa"/>
              <w:right w:w="57" w:type="dxa"/>
            </w:tcMar>
            <w:vAlign w:val="center"/>
          </w:tcPr>
          <w:p w:rsidR="00E348A1" w:rsidRDefault="00E832DF">
            <w:pPr>
              <w:jc w:val="center"/>
              <w:rPr>
                <w:b/>
                <w:bCs/>
                <w:sz w:val="22"/>
                <w:szCs w:val="21"/>
              </w:rPr>
            </w:pPr>
            <w:r>
              <w:rPr>
                <w:b/>
                <w:bCs/>
                <w:sz w:val="22"/>
                <w:szCs w:val="21"/>
              </w:rPr>
              <w:t>课程名称</w:t>
            </w:r>
          </w:p>
        </w:tc>
        <w:tc>
          <w:tcPr>
            <w:tcW w:w="851" w:type="dxa"/>
            <w:tcMar>
              <w:top w:w="57" w:type="dxa"/>
              <w:left w:w="57" w:type="dxa"/>
              <w:bottom w:w="57" w:type="dxa"/>
              <w:right w:w="57" w:type="dxa"/>
            </w:tcMar>
            <w:vAlign w:val="center"/>
          </w:tcPr>
          <w:p w:rsidR="00E348A1" w:rsidRDefault="00E832DF">
            <w:pPr>
              <w:jc w:val="center"/>
              <w:rPr>
                <w:b/>
                <w:bCs/>
                <w:sz w:val="22"/>
                <w:szCs w:val="21"/>
              </w:rPr>
            </w:pPr>
            <w:r>
              <w:rPr>
                <w:b/>
                <w:bCs/>
                <w:sz w:val="22"/>
                <w:szCs w:val="21"/>
              </w:rPr>
              <w:t>理论</w:t>
            </w:r>
          </w:p>
          <w:p w:rsidR="00E348A1" w:rsidRDefault="00E832DF">
            <w:pPr>
              <w:jc w:val="center"/>
              <w:rPr>
                <w:b/>
                <w:bCs/>
                <w:sz w:val="22"/>
                <w:szCs w:val="21"/>
              </w:rPr>
            </w:pPr>
            <w:r>
              <w:rPr>
                <w:b/>
                <w:bCs/>
                <w:sz w:val="22"/>
                <w:szCs w:val="21"/>
              </w:rPr>
              <w:t>学时</w:t>
            </w:r>
          </w:p>
        </w:tc>
        <w:tc>
          <w:tcPr>
            <w:tcW w:w="807" w:type="dxa"/>
            <w:tcMar>
              <w:top w:w="57" w:type="dxa"/>
              <w:left w:w="57" w:type="dxa"/>
              <w:bottom w:w="57" w:type="dxa"/>
              <w:right w:w="57" w:type="dxa"/>
            </w:tcMar>
            <w:vAlign w:val="center"/>
          </w:tcPr>
          <w:p w:rsidR="00E348A1" w:rsidRDefault="00E832DF">
            <w:pPr>
              <w:jc w:val="center"/>
              <w:rPr>
                <w:b/>
                <w:bCs/>
                <w:sz w:val="22"/>
                <w:szCs w:val="21"/>
              </w:rPr>
            </w:pPr>
            <w:r>
              <w:rPr>
                <w:b/>
                <w:bCs/>
                <w:sz w:val="22"/>
                <w:szCs w:val="21"/>
              </w:rPr>
              <w:t>实验</w:t>
            </w:r>
          </w:p>
          <w:p w:rsidR="00E348A1" w:rsidRDefault="00E832DF">
            <w:pPr>
              <w:jc w:val="center"/>
              <w:rPr>
                <w:b/>
                <w:bCs/>
                <w:sz w:val="22"/>
                <w:szCs w:val="21"/>
              </w:rPr>
            </w:pPr>
            <w:r>
              <w:rPr>
                <w:b/>
                <w:bCs/>
                <w:sz w:val="22"/>
                <w:szCs w:val="21"/>
              </w:rPr>
              <w:t>学时</w:t>
            </w:r>
          </w:p>
        </w:tc>
        <w:tc>
          <w:tcPr>
            <w:tcW w:w="611" w:type="dxa"/>
            <w:tcMar>
              <w:top w:w="57" w:type="dxa"/>
              <w:left w:w="57" w:type="dxa"/>
              <w:bottom w:w="57" w:type="dxa"/>
              <w:right w:w="57" w:type="dxa"/>
            </w:tcMar>
            <w:vAlign w:val="center"/>
          </w:tcPr>
          <w:p w:rsidR="00E348A1" w:rsidRDefault="00E832DF">
            <w:pPr>
              <w:jc w:val="center"/>
              <w:rPr>
                <w:b/>
                <w:bCs/>
                <w:sz w:val="22"/>
                <w:szCs w:val="21"/>
              </w:rPr>
            </w:pPr>
            <w:r>
              <w:rPr>
                <w:b/>
                <w:bCs/>
                <w:sz w:val="22"/>
                <w:szCs w:val="21"/>
              </w:rPr>
              <w:t>学分</w:t>
            </w:r>
          </w:p>
        </w:tc>
        <w:tc>
          <w:tcPr>
            <w:tcW w:w="706" w:type="dxa"/>
            <w:tcMar>
              <w:top w:w="57" w:type="dxa"/>
              <w:left w:w="57" w:type="dxa"/>
              <w:bottom w:w="57" w:type="dxa"/>
              <w:right w:w="57" w:type="dxa"/>
            </w:tcMar>
            <w:vAlign w:val="center"/>
          </w:tcPr>
          <w:p w:rsidR="00E348A1" w:rsidRDefault="00E832DF">
            <w:pPr>
              <w:jc w:val="center"/>
              <w:rPr>
                <w:b/>
                <w:bCs/>
                <w:sz w:val="22"/>
                <w:szCs w:val="21"/>
              </w:rPr>
            </w:pPr>
            <w:r>
              <w:rPr>
                <w:b/>
                <w:bCs/>
                <w:sz w:val="22"/>
                <w:szCs w:val="21"/>
              </w:rPr>
              <w:t>开课</w:t>
            </w:r>
          </w:p>
          <w:p w:rsidR="00E348A1" w:rsidRDefault="00E832DF">
            <w:pPr>
              <w:jc w:val="center"/>
              <w:rPr>
                <w:b/>
                <w:bCs/>
                <w:sz w:val="22"/>
                <w:szCs w:val="21"/>
              </w:rPr>
            </w:pPr>
            <w:r>
              <w:rPr>
                <w:b/>
                <w:bCs/>
                <w:sz w:val="22"/>
                <w:szCs w:val="21"/>
              </w:rPr>
              <w:t>学期</w:t>
            </w:r>
          </w:p>
        </w:tc>
        <w:tc>
          <w:tcPr>
            <w:tcW w:w="1127" w:type="dxa"/>
            <w:tcMar>
              <w:top w:w="57" w:type="dxa"/>
              <w:left w:w="57" w:type="dxa"/>
              <w:bottom w:w="57" w:type="dxa"/>
              <w:right w:w="57" w:type="dxa"/>
            </w:tcMar>
            <w:vAlign w:val="center"/>
          </w:tcPr>
          <w:p w:rsidR="009B3570" w:rsidRDefault="00E832DF" w:rsidP="009B3570">
            <w:pPr>
              <w:jc w:val="center"/>
              <w:rPr>
                <w:b/>
                <w:bCs/>
                <w:sz w:val="22"/>
                <w:szCs w:val="21"/>
              </w:rPr>
            </w:pPr>
            <w:r>
              <w:rPr>
                <w:b/>
                <w:bCs/>
                <w:sz w:val="22"/>
                <w:szCs w:val="21"/>
              </w:rPr>
              <w:t>开课</w:t>
            </w:r>
          </w:p>
          <w:p w:rsidR="00E348A1" w:rsidRDefault="00E832DF" w:rsidP="009B3570">
            <w:pPr>
              <w:jc w:val="center"/>
              <w:rPr>
                <w:b/>
                <w:bCs/>
                <w:sz w:val="22"/>
                <w:szCs w:val="21"/>
              </w:rPr>
            </w:pPr>
            <w:r>
              <w:rPr>
                <w:b/>
                <w:bCs/>
                <w:sz w:val="22"/>
                <w:szCs w:val="21"/>
              </w:rPr>
              <w:t>单位</w:t>
            </w:r>
          </w:p>
        </w:tc>
        <w:tc>
          <w:tcPr>
            <w:tcW w:w="649" w:type="dxa"/>
            <w:tcMar>
              <w:top w:w="57" w:type="dxa"/>
              <w:left w:w="57" w:type="dxa"/>
              <w:bottom w:w="57" w:type="dxa"/>
              <w:right w:w="57" w:type="dxa"/>
            </w:tcMar>
            <w:vAlign w:val="center"/>
          </w:tcPr>
          <w:p w:rsidR="00E348A1" w:rsidRDefault="00E832DF">
            <w:pPr>
              <w:jc w:val="center"/>
              <w:rPr>
                <w:b/>
                <w:bCs/>
                <w:sz w:val="22"/>
                <w:szCs w:val="21"/>
              </w:rPr>
            </w:pPr>
            <w:r>
              <w:rPr>
                <w:b/>
                <w:bCs/>
                <w:sz w:val="22"/>
                <w:szCs w:val="21"/>
              </w:rPr>
              <w:t>备注</w:t>
            </w:r>
          </w:p>
        </w:tc>
      </w:tr>
      <w:tr w:rsidR="00E348A1" w:rsidTr="009B3570">
        <w:trPr>
          <w:cantSplit/>
          <w:trHeight w:val="74"/>
          <w:jc w:val="center"/>
        </w:trPr>
        <w:tc>
          <w:tcPr>
            <w:tcW w:w="846" w:type="dxa"/>
            <w:vMerge w:val="restart"/>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公共</w:t>
            </w:r>
          </w:p>
          <w:p w:rsidR="00E348A1" w:rsidRDefault="00E832DF">
            <w:pPr>
              <w:ind w:leftChars="-50" w:left="-105" w:rightChars="-50" w:right="-105"/>
              <w:jc w:val="center"/>
              <w:rPr>
                <w:bCs/>
                <w:sz w:val="22"/>
                <w:szCs w:val="21"/>
              </w:rPr>
            </w:pPr>
            <w:r>
              <w:rPr>
                <w:bCs/>
                <w:sz w:val="22"/>
                <w:szCs w:val="21"/>
              </w:rPr>
              <w:t>学位课</w:t>
            </w:r>
          </w:p>
          <w:p w:rsidR="00E348A1" w:rsidRDefault="00E832DF">
            <w:pPr>
              <w:ind w:leftChars="-50" w:left="-105" w:rightChars="-50" w:right="-105"/>
              <w:jc w:val="center"/>
              <w:rPr>
                <w:bCs/>
                <w:sz w:val="22"/>
                <w:szCs w:val="21"/>
              </w:rPr>
            </w:pPr>
            <w:r>
              <w:rPr>
                <w:bCs/>
                <w:sz w:val="22"/>
                <w:szCs w:val="21"/>
              </w:rPr>
              <w:t>（</w:t>
            </w:r>
            <w:r>
              <w:rPr>
                <w:bCs/>
                <w:sz w:val="22"/>
                <w:szCs w:val="21"/>
              </w:rPr>
              <w:t>11</w:t>
            </w:r>
            <w:r>
              <w:rPr>
                <w:bCs/>
                <w:sz w:val="22"/>
                <w:szCs w:val="21"/>
              </w:rPr>
              <w:t>学分）</w:t>
            </w:r>
          </w:p>
        </w:tc>
        <w:tc>
          <w:tcPr>
            <w:tcW w:w="859" w:type="dxa"/>
            <w:vMerge w:val="restart"/>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外语</w:t>
            </w:r>
          </w:p>
          <w:p w:rsidR="00E348A1" w:rsidRDefault="00E832DF">
            <w:pPr>
              <w:ind w:leftChars="-50" w:left="-105" w:rightChars="-50" w:right="-105"/>
              <w:jc w:val="center"/>
              <w:rPr>
                <w:bCs/>
                <w:sz w:val="22"/>
                <w:szCs w:val="21"/>
              </w:rPr>
            </w:pPr>
            <w:r>
              <w:rPr>
                <w:bCs/>
                <w:sz w:val="22"/>
                <w:szCs w:val="21"/>
              </w:rPr>
              <w:t>（</w:t>
            </w:r>
            <w:r>
              <w:rPr>
                <w:bCs/>
                <w:sz w:val="22"/>
                <w:szCs w:val="21"/>
              </w:rPr>
              <w:t>4</w:t>
            </w:r>
            <w:r>
              <w:rPr>
                <w:bCs/>
                <w:sz w:val="22"/>
                <w:szCs w:val="21"/>
              </w:rPr>
              <w:t>学分）</w:t>
            </w:r>
          </w:p>
        </w:tc>
        <w:tc>
          <w:tcPr>
            <w:tcW w:w="1275" w:type="dxa"/>
            <w:tcMar>
              <w:top w:w="57" w:type="dxa"/>
              <w:left w:w="57" w:type="dxa"/>
              <w:bottom w:w="57" w:type="dxa"/>
              <w:right w:w="57" w:type="dxa"/>
            </w:tcMar>
            <w:vAlign w:val="center"/>
          </w:tcPr>
          <w:p w:rsidR="00E348A1" w:rsidRDefault="009165AE">
            <w:pPr>
              <w:ind w:leftChars="-50" w:left="-105" w:rightChars="-50" w:right="-105"/>
              <w:jc w:val="center"/>
              <w:rPr>
                <w:bCs/>
                <w:sz w:val="22"/>
                <w:szCs w:val="21"/>
              </w:rPr>
            </w:pPr>
            <w:r>
              <w:rPr>
                <w:bCs/>
                <w:kern w:val="0"/>
                <w:sz w:val="22"/>
                <w:szCs w:val="22"/>
              </w:rPr>
              <w:t>01821080</w:t>
            </w:r>
          </w:p>
        </w:tc>
        <w:tc>
          <w:tcPr>
            <w:tcW w:w="1418" w:type="dxa"/>
            <w:tcMar>
              <w:top w:w="57" w:type="dxa"/>
              <w:left w:w="57" w:type="dxa"/>
              <w:bottom w:w="57" w:type="dxa"/>
              <w:right w:w="57" w:type="dxa"/>
            </w:tcMar>
            <w:vAlign w:val="center"/>
          </w:tcPr>
          <w:p w:rsidR="00E348A1" w:rsidRDefault="00E832DF">
            <w:pPr>
              <w:jc w:val="center"/>
              <w:rPr>
                <w:bCs/>
                <w:sz w:val="22"/>
                <w:szCs w:val="21"/>
              </w:rPr>
            </w:pPr>
            <w:r>
              <w:rPr>
                <w:bCs/>
                <w:kern w:val="0"/>
                <w:sz w:val="22"/>
                <w:szCs w:val="22"/>
              </w:rPr>
              <w:t>第一外国语（英语）</w:t>
            </w:r>
          </w:p>
        </w:tc>
        <w:tc>
          <w:tcPr>
            <w:tcW w:w="851" w:type="dxa"/>
            <w:tcMar>
              <w:top w:w="57" w:type="dxa"/>
              <w:left w:w="57" w:type="dxa"/>
              <w:bottom w:w="57" w:type="dxa"/>
              <w:right w:w="57" w:type="dxa"/>
            </w:tcMar>
            <w:vAlign w:val="center"/>
          </w:tcPr>
          <w:p w:rsidR="00E348A1" w:rsidRDefault="00E832DF">
            <w:pPr>
              <w:jc w:val="center"/>
              <w:rPr>
                <w:bCs/>
                <w:sz w:val="22"/>
                <w:szCs w:val="21"/>
              </w:rPr>
            </w:pPr>
            <w:r>
              <w:rPr>
                <w:sz w:val="22"/>
                <w:szCs w:val="22"/>
              </w:rPr>
              <w:t>54</w:t>
            </w:r>
          </w:p>
        </w:tc>
        <w:tc>
          <w:tcPr>
            <w:tcW w:w="807" w:type="dxa"/>
            <w:tcMar>
              <w:top w:w="57" w:type="dxa"/>
              <w:left w:w="57" w:type="dxa"/>
              <w:bottom w:w="57" w:type="dxa"/>
              <w:right w:w="57" w:type="dxa"/>
            </w:tcMa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bCs/>
                <w:sz w:val="22"/>
                <w:szCs w:val="21"/>
              </w:rPr>
            </w:pPr>
            <w:r>
              <w:rPr>
                <w:sz w:val="22"/>
                <w:szCs w:val="22"/>
              </w:rPr>
              <w:t>3</w:t>
            </w:r>
          </w:p>
        </w:tc>
        <w:tc>
          <w:tcPr>
            <w:tcW w:w="706" w:type="dxa"/>
            <w:tcMar>
              <w:top w:w="57" w:type="dxa"/>
              <w:left w:w="57" w:type="dxa"/>
              <w:bottom w:w="57" w:type="dxa"/>
              <w:right w:w="57" w:type="dxa"/>
            </w:tcMar>
            <w:vAlign w:val="center"/>
          </w:tcPr>
          <w:p w:rsidR="00E348A1" w:rsidRDefault="00E832DF">
            <w:pPr>
              <w:jc w:val="center"/>
              <w:rPr>
                <w:bCs/>
                <w:sz w:val="22"/>
                <w:szCs w:val="21"/>
              </w:rPr>
            </w:pPr>
            <w:r>
              <w:rPr>
                <w:sz w:val="22"/>
                <w:szCs w:val="22"/>
              </w:rPr>
              <w:t>2</w:t>
            </w:r>
          </w:p>
        </w:tc>
        <w:tc>
          <w:tcPr>
            <w:tcW w:w="1127" w:type="dxa"/>
            <w:tcMar>
              <w:top w:w="57" w:type="dxa"/>
              <w:left w:w="57" w:type="dxa"/>
              <w:bottom w:w="57" w:type="dxa"/>
              <w:right w:w="57" w:type="dxa"/>
            </w:tcMar>
            <w:vAlign w:val="center"/>
          </w:tcPr>
          <w:p w:rsidR="009B3570" w:rsidRDefault="00E832DF">
            <w:pPr>
              <w:jc w:val="center"/>
              <w:rPr>
                <w:sz w:val="22"/>
                <w:szCs w:val="22"/>
              </w:rPr>
            </w:pPr>
            <w:r>
              <w:rPr>
                <w:sz w:val="22"/>
                <w:szCs w:val="22"/>
              </w:rPr>
              <w:t>外国语</w:t>
            </w:r>
          </w:p>
          <w:p w:rsidR="00E348A1" w:rsidRDefault="00E832DF">
            <w:pPr>
              <w:jc w:val="center"/>
              <w:rPr>
                <w:bCs/>
                <w:sz w:val="22"/>
                <w:szCs w:val="21"/>
              </w:rPr>
            </w:pPr>
            <w:r>
              <w:rPr>
                <w:sz w:val="22"/>
                <w:szCs w:val="22"/>
              </w:rPr>
              <w:t>学院</w:t>
            </w:r>
          </w:p>
        </w:tc>
        <w:tc>
          <w:tcPr>
            <w:tcW w:w="649" w:type="dxa"/>
            <w:vMerge w:val="restart"/>
            <w:tcMar>
              <w:top w:w="57" w:type="dxa"/>
              <w:left w:w="57" w:type="dxa"/>
              <w:bottom w:w="57" w:type="dxa"/>
              <w:right w:w="57" w:type="dxa"/>
            </w:tcMar>
            <w:vAlign w:val="center"/>
          </w:tcPr>
          <w:p w:rsidR="00E348A1" w:rsidRDefault="00E832DF">
            <w:pPr>
              <w:jc w:val="center"/>
              <w:rPr>
                <w:sz w:val="22"/>
                <w:szCs w:val="22"/>
              </w:rPr>
            </w:pPr>
            <w:r>
              <w:rPr>
                <w:sz w:val="22"/>
                <w:szCs w:val="22"/>
              </w:rPr>
              <w:t>必修</w:t>
            </w:r>
          </w:p>
          <w:p w:rsidR="00E348A1" w:rsidRDefault="00E832DF">
            <w:pPr>
              <w:rPr>
                <w:bCs/>
                <w:sz w:val="22"/>
                <w:szCs w:val="21"/>
              </w:rPr>
            </w:pPr>
            <w:r>
              <w:rPr>
                <w:sz w:val="22"/>
                <w:szCs w:val="22"/>
              </w:rPr>
              <w:t>1</w:t>
            </w:r>
            <w:r>
              <w:rPr>
                <w:sz w:val="22"/>
                <w:szCs w:val="22"/>
              </w:rPr>
              <w:t>门</w:t>
            </w:r>
          </w:p>
        </w:tc>
      </w:tr>
      <w:tr w:rsidR="00E348A1" w:rsidTr="009B3570">
        <w:trPr>
          <w:cantSplit/>
          <w:trHeight w:val="74"/>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9"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E348A1" w:rsidRDefault="00E832DF">
            <w:pPr>
              <w:widowControl/>
              <w:jc w:val="center"/>
              <w:rPr>
                <w:bCs/>
                <w:kern w:val="0"/>
                <w:sz w:val="22"/>
                <w:szCs w:val="22"/>
              </w:rPr>
            </w:pPr>
            <w:r>
              <w:rPr>
                <w:bCs/>
                <w:kern w:val="0"/>
                <w:sz w:val="22"/>
                <w:szCs w:val="22"/>
              </w:rPr>
              <w:t>01811034</w:t>
            </w:r>
          </w:p>
          <w:p w:rsidR="00E348A1" w:rsidRDefault="00E832DF">
            <w:pPr>
              <w:ind w:leftChars="-50" w:left="-105" w:rightChars="-50" w:right="-105"/>
              <w:jc w:val="center"/>
              <w:rPr>
                <w:bCs/>
                <w:sz w:val="22"/>
                <w:szCs w:val="21"/>
              </w:rPr>
            </w:pPr>
            <w:r>
              <w:rPr>
                <w:bCs/>
                <w:kern w:val="0"/>
                <w:sz w:val="22"/>
                <w:szCs w:val="22"/>
              </w:rPr>
              <w:t>-037</w:t>
            </w:r>
          </w:p>
        </w:tc>
        <w:tc>
          <w:tcPr>
            <w:tcW w:w="1418" w:type="dxa"/>
            <w:tcMar>
              <w:top w:w="57" w:type="dxa"/>
              <w:left w:w="57" w:type="dxa"/>
              <w:bottom w:w="57" w:type="dxa"/>
              <w:right w:w="57" w:type="dxa"/>
            </w:tcMar>
            <w:vAlign w:val="center"/>
          </w:tcPr>
          <w:p w:rsidR="00E348A1" w:rsidRDefault="00E832DF">
            <w:pPr>
              <w:jc w:val="center"/>
              <w:rPr>
                <w:bCs/>
                <w:sz w:val="22"/>
                <w:szCs w:val="21"/>
              </w:rPr>
            </w:pPr>
            <w:r>
              <w:rPr>
                <w:bCs/>
                <w:kern w:val="0"/>
                <w:sz w:val="22"/>
                <w:szCs w:val="22"/>
              </w:rPr>
              <w:t>第一外国语（日、法、德、俄语）</w:t>
            </w:r>
          </w:p>
        </w:tc>
        <w:tc>
          <w:tcPr>
            <w:tcW w:w="851" w:type="dxa"/>
            <w:tcMar>
              <w:top w:w="57" w:type="dxa"/>
              <w:left w:w="57" w:type="dxa"/>
              <w:bottom w:w="57" w:type="dxa"/>
              <w:right w:w="57" w:type="dxa"/>
            </w:tcMar>
            <w:vAlign w:val="center"/>
          </w:tcPr>
          <w:p w:rsidR="00E348A1" w:rsidRDefault="00E832DF">
            <w:pPr>
              <w:jc w:val="center"/>
              <w:rPr>
                <w:bCs/>
                <w:sz w:val="22"/>
                <w:szCs w:val="21"/>
              </w:rPr>
            </w:pPr>
            <w:r>
              <w:rPr>
                <w:sz w:val="22"/>
                <w:szCs w:val="22"/>
              </w:rPr>
              <w:t>72</w:t>
            </w: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bCs/>
                <w:sz w:val="22"/>
                <w:szCs w:val="21"/>
              </w:rPr>
            </w:pPr>
            <w:r>
              <w:rPr>
                <w:sz w:val="22"/>
                <w:szCs w:val="22"/>
              </w:rPr>
              <w:t>4</w:t>
            </w:r>
          </w:p>
        </w:tc>
        <w:tc>
          <w:tcPr>
            <w:tcW w:w="706" w:type="dxa"/>
            <w:tcMar>
              <w:top w:w="57" w:type="dxa"/>
              <w:left w:w="57" w:type="dxa"/>
              <w:bottom w:w="57" w:type="dxa"/>
              <w:right w:w="57" w:type="dxa"/>
            </w:tcMar>
            <w:vAlign w:val="center"/>
          </w:tcPr>
          <w:p w:rsidR="00E348A1" w:rsidRDefault="00E832DF">
            <w:pPr>
              <w:jc w:val="center"/>
              <w:rPr>
                <w:bCs/>
                <w:sz w:val="22"/>
                <w:szCs w:val="21"/>
              </w:rPr>
            </w:pPr>
            <w:r>
              <w:rPr>
                <w:sz w:val="22"/>
                <w:szCs w:val="22"/>
              </w:rPr>
              <w:t>2</w:t>
            </w:r>
          </w:p>
        </w:tc>
        <w:tc>
          <w:tcPr>
            <w:tcW w:w="1127" w:type="dxa"/>
            <w:tcMar>
              <w:top w:w="57" w:type="dxa"/>
              <w:left w:w="57" w:type="dxa"/>
              <w:bottom w:w="57" w:type="dxa"/>
              <w:right w:w="57" w:type="dxa"/>
            </w:tcMar>
            <w:vAlign w:val="center"/>
          </w:tcPr>
          <w:p w:rsidR="009B3570" w:rsidRDefault="00E832DF">
            <w:pPr>
              <w:jc w:val="center"/>
              <w:rPr>
                <w:sz w:val="22"/>
                <w:szCs w:val="22"/>
              </w:rPr>
            </w:pPr>
            <w:r>
              <w:rPr>
                <w:sz w:val="22"/>
                <w:szCs w:val="22"/>
              </w:rPr>
              <w:t>外国语</w:t>
            </w:r>
          </w:p>
          <w:p w:rsidR="00E348A1" w:rsidRDefault="00E832DF">
            <w:pPr>
              <w:jc w:val="center"/>
              <w:rPr>
                <w:bCs/>
                <w:sz w:val="22"/>
                <w:szCs w:val="21"/>
              </w:rPr>
            </w:pPr>
            <w:r>
              <w:rPr>
                <w:sz w:val="22"/>
                <w:szCs w:val="22"/>
              </w:rPr>
              <w:t>学院</w:t>
            </w:r>
          </w:p>
        </w:tc>
        <w:tc>
          <w:tcPr>
            <w:tcW w:w="649" w:type="dxa"/>
            <w:vMerge/>
            <w:tcMar>
              <w:top w:w="57" w:type="dxa"/>
              <w:left w:w="57" w:type="dxa"/>
              <w:bottom w:w="57" w:type="dxa"/>
              <w:right w:w="57" w:type="dxa"/>
            </w:tcMar>
            <w:vAlign w:val="center"/>
          </w:tcPr>
          <w:p w:rsidR="00E348A1" w:rsidRDefault="00E348A1">
            <w:pPr>
              <w:rPr>
                <w:bCs/>
                <w:sz w:val="22"/>
                <w:szCs w:val="21"/>
              </w:rPr>
            </w:pPr>
          </w:p>
        </w:tc>
      </w:tr>
      <w:tr w:rsidR="00E348A1" w:rsidTr="009B3570">
        <w:trPr>
          <w:cantSplit/>
          <w:trHeight w:val="69"/>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9"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01821060</w:t>
            </w:r>
          </w:p>
        </w:tc>
        <w:tc>
          <w:tcPr>
            <w:tcW w:w="1418"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翻译技巧与</w:t>
            </w:r>
            <w:r>
              <w:rPr>
                <w:rFonts w:ascii="宋体" w:hAnsi="宋体" w:cs="宋体" w:hint="eastAsia"/>
                <w:bCs/>
                <w:sz w:val="22"/>
                <w:szCs w:val="21"/>
              </w:rPr>
              <w:t>实践</w:t>
            </w:r>
          </w:p>
        </w:tc>
        <w:tc>
          <w:tcPr>
            <w:tcW w:w="851"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18</w:t>
            </w: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706"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1127" w:type="dxa"/>
            <w:tcMar>
              <w:top w:w="57" w:type="dxa"/>
              <w:left w:w="57" w:type="dxa"/>
              <w:bottom w:w="57" w:type="dxa"/>
              <w:right w:w="57" w:type="dxa"/>
            </w:tcMar>
            <w:vAlign w:val="center"/>
          </w:tcPr>
          <w:p w:rsidR="009B3570" w:rsidRDefault="00E832DF">
            <w:pPr>
              <w:jc w:val="center"/>
              <w:rPr>
                <w:bCs/>
                <w:sz w:val="22"/>
                <w:szCs w:val="21"/>
              </w:rPr>
            </w:pPr>
            <w:r>
              <w:rPr>
                <w:bCs/>
                <w:sz w:val="22"/>
                <w:szCs w:val="21"/>
              </w:rPr>
              <w:t>外国语</w:t>
            </w:r>
          </w:p>
          <w:p w:rsidR="00E348A1" w:rsidRDefault="00E832DF">
            <w:pPr>
              <w:jc w:val="center"/>
              <w:rPr>
                <w:bCs/>
                <w:sz w:val="22"/>
                <w:szCs w:val="21"/>
              </w:rPr>
            </w:pPr>
            <w:r>
              <w:rPr>
                <w:bCs/>
                <w:sz w:val="22"/>
                <w:szCs w:val="21"/>
              </w:rPr>
              <w:t>学院</w:t>
            </w:r>
          </w:p>
        </w:tc>
        <w:tc>
          <w:tcPr>
            <w:tcW w:w="649" w:type="dxa"/>
            <w:vMerge w:val="restart"/>
            <w:tcMar>
              <w:top w:w="57" w:type="dxa"/>
              <w:left w:w="57" w:type="dxa"/>
              <w:bottom w:w="57" w:type="dxa"/>
              <w:right w:w="57" w:type="dxa"/>
            </w:tcMar>
            <w:vAlign w:val="center"/>
          </w:tcPr>
          <w:p w:rsidR="00E348A1" w:rsidRDefault="00E832DF">
            <w:pPr>
              <w:jc w:val="center"/>
              <w:rPr>
                <w:bCs/>
                <w:sz w:val="22"/>
                <w:szCs w:val="21"/>
              </w:rPr>
            </w:pPr>
            <w:r>
              <w:rPr>
                <w:bCs/>
                <w:kern w:val="0"/>
                <w:sz w:val="22"/>
                <w:szCs w:val="22"/>
              </w:rPr>
              <w:t>第一外国语为英语</w:t>
            </w:r>
            <w:r>
              <w:rPr>
                <w:sz w:val="22"/>
                <w:szCs w:val="22"/>
              </w:rPr>
              <w:t>必修</w:t>
            </w:r>
            <w:r>
              <w:rPr>
                <w:sz w:val="22"/>
                <w:szCs w:val="22"/>
              </w:rPr>
              <w:t>1</w:t>
            </w:r>
            <w:r>
              <w:rPr>
                <w:sz w:val="22"/>
                <w:szCs w:val="22"/>
              </w:rPr>
              <w:t>门</w:t>
            </w:r>
          </w:p>
        </w:tc>
      </w:tr>
      <w:tr w:rsidR="00E348A1" w:rsidTr="009B3570">
        <w:trPr>
          <w:cantSplit/>
          <w:trHeight w:val="69"/>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9"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01821061</w:t>
            </w:r>
          </w:p>
        </w:tc>
        <w:tc>
          <w:tcPr>
            <w:tcW w:w="1418"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学术英语写作</w:t>
            </w:r>
          </w:p>
        </w:tc>
        <w:tc>
          <w:tcPr>
            <w:tcW w:w="851"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18</w:t>
            </w: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706"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1127" w:type="dxa"/>
            <w:tcMar>
              <w:top w:w="57" w:type="dxa"/>
              <w:left w:w="57" w:type="dxa"/>
              <w:bottom w:w="57" w:type="dxa"/>
              <w:right w:w="57" w:type="dxa"/>
            </w:tcMar>
            <w:vAlign w:val="center"/>
          </w:tcPr>
          <w:p w:rsidR="009B3570" w:rsidRDefault="00E832DF">
            <w:pPr>
              <w:jc w:val="center"/>
              <w:rPr>
                <w:bCs/>
                <w:sz w:val="22"/>
                <w:szCs w:val="21"/>
              </w:rPr>
            </w:pPr>
            <w:r>
              <w:rPr>
                <w:bCs/>
                <w:sz w:val="22"/>
                <w:szCs w:val="21"/>
              </w:rPr>
              <w:t>外国语</w:t>
            </w:r>
          </w:p>
          <w:p w:rsidR="00E348A1" w:rsidRDefault="00E832DF">
            <w:pPr>
              <w:jc w:val="center"/>
              <w:rPr>
                <w:bCs/>
                <w:sz w:val="22"/>
                <w:szCs w:val="21"/>
              </w:rPr>
            </w:pPr>
            <w:r>
              <w:rPr>
                <w:bCs/>
                <w:sz w:val="22"/>
                <w:szCs w:val="21"/>
              </w:rPr>
              <w:t>学院</w:t>
            </w:r>
          </w:p>
        </w:tc>
        <w:tc>
          <w:tcPr>
            <w:tcW w:w="649" w:type="dxa"/>
            <w:vMerge/>
            <w:tcMar>
              <w:top w:w="57" w:type="dxa"/>
              <w:left w:w="57" w:type="dxa"/>
              <w:bottom w:w="57" w:type="dxa"/>
              <w:right w:w="57" w:type="dxa"/>
            </w:tcMar>
            <w:vAlign w:val="center"/>
          </w:tcPr>
          <w:p w:rsidR="00E348A1" w:rsidRDefault="00E348A1">
            <w:pPr>
              <w:jc w:val="center"/>
              <w:rPr>
                <w:bCs/>
                <w:sz w:val="22"/>
                <w:szCs w:val="21"/>
              </w:rPr>
            </w:pPr>
          </w:p>
        </w:tc>
      </w:tr>
      <w:tr w:rsidR="00E348A1" w:rsidTr="009B3570">
        <w:trPr>
          <w:cantSplit/>
          <w:trHeight w:val="69"/>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9"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01821062</w:t>
            </w:r>
          </w:p>
        </w:tc>
        <w:tc>
          <w:tcPr>
            <w:tcW w:w="1418"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雅思</w:t>
            </w:r>
          </w:p>
        </w:tc>
        <w:tc>
          <w:tcPr>
            <w:tcW w:w="851"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18</w:t>
            </w: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706"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1127" w:type="dxa"/>
            <w:tcMar>
              <w:top w:w="57" w:type="dxa"/>
              <w:left w:w="57" w:type="dxa"/>
              <w:bottom w:w="57" w:type="dxa"/>
              <w:right w:w="57" w:type="dxa"/>
            </w:tcMar>
            <w:vAlign w:val="center"/>
          </w:tcPr>
          <w:p w:rsidR="009B3570" w:rsidRDefault="00E832DF">
            <w:pPr>
              <w:jc w:val="center"/>
              <w:rPr>
                <w:bCs/>
                <w:sz w:val="22"/>
                <w:szCs w:val="21"/>
              </w:rPr>
            </w:pPr>
            <w:r>
              <w:rPr>
                <w:bCs/>
                <w:sz w:val="22"/>
                <w:szCs w:val="21"/>
              </w:rPr>
              <w:t>外国语</w:t>
            </w:r>
          </w:p>
          <w:p w:rsidR="00E348A1" w:rsidRDefault="00E832DF">
            <w:pPr>
              <w:jc w:val="center"/>
              <w:rPr>
                <w:bCs/>
                <w:sz w:val="22"/>
                <w:szCs w:val="21"/>
              </w:rPr>
            </w:pPr>
            <w:r>
              <w:rPr>
                <w:bCs/>
                <w:sz w:val="22"/>
                <w:szCs w:val="21"/>
              </w:rPr>
              <w:t>学院</w:t>
            </w:r>
          </w:p>
        </w:tc>
        <w:tc>
          <w:tcPr>
            <w:tcW w:w="649" w:type="dxa"/>
            <w:vMerge/>
            <w:tcMar>
              <w:top w:w="57" w:type="dxa"/>
              <w:left w:w="57" w:type="dxa"/>
              <w:bottom w:w="57" w:type="dxa"/>
              <w:right w:w="57" w:type="dxa"/>
            </w:tcMar>
            <w:vAlign w:val="center"/>
          </w:tcPr>
          <w:p w:rsidR="00E348A1" w:rsidRDefault="00E348A1">
            <w:pPr>
              <w:jc w:val="center"/>
              <w:rPr>
                <w:bCs/>
                <w:sz w:val="22"/>
                <w:szCs w:val="21"/>
              </w:rPr>
            </w:pPr>
          </w:p>
        </w:tc>
      </w:tr>
      <w:tr w:rsidR="00E348A1" w:rsidTr="009B3570">
        <w:trPr>
          <w:cantSplit/>
          <w:trHeight w:val="69"/>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9"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01821063</w:t>
            </w:r>
          </w:p>
        </w:tc>
        <w:tc>
          <w:tcPr>
            <w:tcW w:w="1418"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名剧民品</w:t>
            </w:r>
          </w:p>
        </w:tc>
        <w:tc>
          <w:tcPr>
            <w:tcW w:w="851"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18</w:t>
            </w: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706"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1127" w:type="dxa"/>
            <w:tcMar>
              <w:top w:w="57" w:type="dxa"/>
              <w:left w:w="57" w:type="dxa"/>
              <w:bottom w:w="57" w:type="dxa"/>
              <w:right w:w="57" w:type="dxa"/>
            </w:tcMar>
            <w:vAlign w:val="center"/>
          </w:tcPr>
          <w:p w:rsidR="009B3570" w:rsidRDefault="00E832DF">
            <w:pPr>
              <w:jc w:val="center"/>
              <w:rPr>
                <w:bCs/>
                <w:sz w:val="22"/>
                <w:szCs w:val="21"/>
              </w:rPr>
            </w:pPr>
            <w:r>
              <w:rPr>
                <w:bCs/>
                <w:sz w:val="22"/>
                <w:szCs w:val="21"/>
              </w:rPr>
              <w:t>外国语</w:t>
            </w:r>
          </w:p>
          <w:p w:rsidR="00E348A1" w:rsidRDefault="00E832DF">
            <w:pPr>
              <w:jc w:val="center"/>
              <w:rPr>
                <w:bCs/>
                <w:sz w:val="22"/>
                <w:szCs w:val="21"/>
              </w:rPr>
            </w:pPr>
            <w:r>
              <w:rPr>
                <w:bCs/>
                <w:sz w:val="22"/>
                <w:szCs w:val="21"/>
              </w:rPr>
              <w:t>学院</w:t>
            </w:r>
          </w:p>
        </w:tc>
        <w:tc>
          <w:tcPr>
            <w:tcW w:w="649" w:type="dxa"/>
            <w:vMerge/>
            <w:tcMar>
              <w:top w:w="57" w:type="dxa"/>
              <w:left w:w="57" w:type="dxa"/>
              <w:bottom w:w="57" w:type="dxa"/>
              <w:right w:w="57" w:type="dxa"/>
            </w:tcMar>
            <w:vAlign w:val="center"/>
          </w:tcPr>
          <w:p w:rsidR="00E348A1" w:rsidRDefault="00E348A1">
            <w:pPr>
              <w:jc w:val="center"/>
              <w:rPr>
                <w:bCs/>
                <w:sz w:val="22"/>
                <w:szCs w:val="21"/>
              </w:rPr>
            </w:pPr>
          </w:p>
        </w:tc>
      </w:tr>
      <w:tr w:rsidR="00E348A1" w:rsidTr="009B3570">
        <w:trPr>
          <w:cantSplit/>
          <w:trHeight w:val="69"/>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9"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01821064</w:t>
            </w:r>
          </w:p>
        </w:tc>
        <w:tc>
          <w:tcPr>
            <w:tcW w:w="1418"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英语公共演讲</w:t>
            </w:r>
          </w:p>
        </w:tc>
        <w:tc>
          <w:tcPr>
            <w:tcW w:w="851"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18</w:t>
            </w: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706"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1127" w:type="dxa"/>
            <w:tcMar>
              <w:top w:w="57" w:type="dxa"/>
              <w:left w:w="57" w:type="dxa"/>
              <w:bottom w:w="57" w:type="dxa"/>
              <w:right w:w="57" w:type="dxa"/>
            </w:tcMar>
            <w:vAlign w:val="center"/>
          </w:tcPr>
          <w:p w:rsidR="009B3570" w:rsidRDefault="00E832DF">
            <w:pPr>
              <w:jc w:val="center"/>
              <w:rPr>
                <w:bCs/>
                <w:sz w:val="22"/>
                <w:szCs w:val="21"/>
              </w:rPr>
            </w:pPr>
            <w:r>
              <w:rPr>
                <w:bCs/>
                <w:sz w:val="22"/>
                <w:szCs w:val="21"/>
              </w:rPr>
              <w:t>外国语</w:t>
            </w:r>
          </w:p>
          <w:p w:rsidR="00E348A1" w:rsidRDefault="00E832DF">
            <w:pPr>
              <w:jc w:val="center"/>
              <w:rPr>
                <w:bCs/>
                <w:sz w:val="22"/>
                <w:szCs w:val="21"/>
              </w:rPr>
            </w:pPr>
            <w:r>
              <w:rPr>
                <w:bCs/>
                <w:sz w:val="22"/>
                <w:szCs w:val="21"/>
              </w:rPr>
              <w:t>学院</w:t>
            </w:r>
          </w:p>
        </w:tc>
        <w:tc>
          <w:tcPr>
            <w:tcW w:w="649" w:type="dxa"/>
            <w:vMerge/>
            <w:tcMar>
              <w:top w:w="57" w:type="dxa"/>
              <w:left w:w="57" w:type="dxa"/>
              <w:bottom w:w="57" w:type="dxa"/>
              <w:right w:w="57" w:type="dxa"/>
            </w:tcMar>
            <w:vAlign w:val="center"/>
          </w:tcPr>
          <w:p w:rsidR="00E348A1" w:rsidRDefault="00E348A1">
            <w:pPr>
              <w:jc w:val="center"/>
              <w:rPr>
                <w:bCs/>
                <w:sz w:val="22"/>
                <w:szCs w:val="21"/>
              </w:rPr>
            </w:pPr>
          </w:p>
        </w:tc>
      </w:tr>
      <w:tr w:rsidR="00E348A1" w:rsidTr="009B3570">
        <w:trPr>
          <w:cantSplit/>
          <w:trHeight w:val="69"/>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9"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01821065</w:t>
            </w:r>
          </w:p>
        </w:tc>
        <w:tc>
          <w:tcPr>
            <w:tcW w:w="1418"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研究生英语听说实践</w:t>
            </w:r>
          </w:p>
        </w:tc>
        <w:tc>
          <w:tcPr>
            <w:tcW w:w="851"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18</w:t>
            </w: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706"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1127" w:type="dxa"/>
            <w:tcMar>
              <w:top w:w="57" w:type="dxa"/>
              <w:left w:w="57" w:type="dxa"/>
              <w:bottom w:w="57" w:type="dxa"/>
              <w:right w:w="57" w:type="dxa"/>
            </w:tcMar>
            <w:vAlign w:val="center"/>
          </w:tcPr>
          <w:p w:rsidR="009B3570" w:rsidRDefault="00E832DF">
            <w:pPr>
              <w:jc w:val="center"/>
              <w:rPr>
                <w:bCs/>
                <w:sz w:val="22"/>
                <w:szCs w:val="21"/>
              </w:rPr>
            </w:pPr>
            <w:r>
              <w:rPr>
                <w:bCs/>
                <w:sz w:val="22"/>
                <w:szCs w:val="21"/>
              </w:rPr>
              <w:t>外国语</w:t>
            </w:r>
          </w:p>
          <w:p w:rsidR="00E348A1" w:rsidRDefault="00E832DF">
            <w:pPr>
              <w:jc w:val="center"/>
              <w:rPr>
                <w:bCs/>
                <w:sz w:val="22"/>
                <w:szCs w:val="21"/>
              </w:rPr>
            </w:pPr>
            <w:r>
              <w:rPr>
                <w:bCs/>
                <w:sz w:val="22"/>
                <w:szCs w:val="21"/>
              </w:rPr>
              <w:t>学院</w:t>
            </w:r>
          </w:p>
        </w:tc>
        <w:tc>
          <w:tcPr>
            <w:tcW w:w="649" w:type="dxa"/>
            <w:vMerge/>
            <w:tcMar>
              <w:top w:w="57" w:type="dxa"/>
              <w:left w:w="57" w:type="dxa"/>
              <w:bottom w:w="57" w:type="dxa"/>
              <w:right w:w="57" w:type="dxa"/>
            </w:tcMar>
            <w:vAlign w:val="center"/>
          </w:tcPr>
          <w:p w:rsidR="00E348A1" w:rsidRDefault="00E348A1">
            <w:pPr>
              <w:jc w:val="center"/>
              <w:rPr>
                <w:bCs/>
                <w:sz w:val="22"/>
                <w:szCs w:val="21"/>
              </w:rPr>
            </w:pPr>
          </w:p>
        </w:tc>
      </w:tr>
      <w:tr w:rsidR="00E348A1" w:rsidTr="009B3570">
        <w:trPr>
          <w:cantSplit/>
          <w:trHeight w:val="69"/>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9"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01821066</w:t>
            </w:r>
          </w:p>
        </w:tc>
        <w:tc>
          <w:tcPr>
            <w:tcW w:w="1418"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跨文化交际</w:t>
            </w:r>
          </w:p>
        </w:tc>
        <w:tc>
          <w:tcPr>
            <w:tcW w:w="851"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18</w:t>
            </w: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706"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1127" w:type="dxa"/>
            <w:tcMar>
              <w:top w:w="57" w:type="dxa"/>
              <w:left w:w="57" w:type="dxa"/>
              <w:bottom w:w="57" w:type="dxa"/>
              <w:right w:w="57" w:type="dxa"/>
            </w:tcMar>
            <w:vAlign w:val="center"/>
          </w:tcPr>
          <w:p w:rsidR="009B3570" w:rsidRDefault="00E832DF">
            <w:pPr>
              <w:jc w:val="center"/>
              <w:rPr>
                <w:bCs/>
                <w:sz w:val="22"/>
                <w:szCs w:val="21"/>
              </w:rPr>
            </w:pPr>
            <w:r>
              <w:rPr>
                <w:bCs/>
                <w:sz w:val="22"/>
                <w:szCs w:val="21"/>
              </w:rPr>
              <w:t>外国语</w:t>
            </w:r>
          </w:p>
          <w:p w:rsidR="00E348A1" w:rsidRDefault="00E832DF">
            <w:pPr>
              <w:jc w:val="center"/>
              <w:rPr>
                <w:bCs/>
                <w:sz w:val="22"/>
                <w:szCs w:val="21"/>
              </w:rPr>
            </w:pPr>
            <w:r>
              <w:rPr>
                <w:bCs/>
                <w:sz w:val="22"/>
                <w:szCs w:val="21"/>
              </w:rPr>
              <w:t>学院</w:t>
            </w:r>
          </w:p>
        </w:tc>
        <w:tc>
          <w:tcPr>
            <w:tcW w:w="649" w:type="dxa"/>
            <w:vMerge/>
            <w:tcMar>
              <w:top w:w="57" w:type="dxa"/>
              <w:left w:w="57" w:type="dxa"/>
              <w:bottom w:w="57" w:type="dxa"/>
              <w:right w:w="57" w:type="dxa"/>
            </w:tcMar>
            <w:vAlign w:val="center"/>
          </w:tcPr>
          <w:p w:rsidR="00E348A1" w:rsidRDefault="00E348A1">
            <w:pPr>
              <w:jc w:val="center"/>
              <w:rPr>
                <w:bCs/>
                <w:sz w:val="22"/>
                <w:szCs w:val="21"/>
              </w:rPr>
            </w:pPr>
          </w:p>
        </w:tc>
      </w:tr>
      <w:tr w:rsidR="00E348A1" w:rsidTr="009B3570">
        <w:trPr>
          <w:cantSplit/>
          <w:trHeight w:val="69"/>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9"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01821067</w:t>
            </w:r>
          </w:p>
        </w:tc>
        <w:tc>
          <w:tcPr>
            <w:tcW w:w="1418"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科技英语实训</w:t>
            </w:r>
          </w:p>
        </w:tc>
        <w:tc>
          <w:tcPr>
            <w:tcW w:w="851"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18</w:t>
            </w: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706"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1127" w:type="dxa"/>
            <w:tcMar>
              <w:top w:w="57" w:type="dxa"/>
              <w:left w:w="57" w:type="dxa"/>
              <w:bottom w:w="57" w:type="dxa"/>
              <w:right w:w="57" w:type="dxa"/>
            </w:tcMar>
            <w:vAlign w:val="center"/>
          </w:tcPr>
          <w:p w:rsidR="009B3570" w:rsidRDefault="00E832DF">
            <w:pPr>
              <w:jc w:val="center"/>
              <w:rPr>
                <w:bCs/>
                <w:sz w:val="22"/>
                <w:szCs w:val="21"/>
              </w:rPr>
            </w:pPr>
            <w:r>
              <w:rPr>
                <w:bCs/>
                <w:sz w:val="22"/>
                <w:szCs w:val="21"/>
              </w:rPr>
              <w:t>外国语</w:t>
            </w:r>
          </w:p>
          <w:p w:rsidR="00E348A1" w:rsidRDefault="00E832DF">
            <w:pPr>
              <w:jc w:val="center"/>
              <w:rPr>
                <w:bCs/>
                <w:sz w:val="22"/>
                <w:szCs w:val="21"/>
              </w:rPr>
            </w:pPr>
            <w:r>
              <w:rPr>
                <w:bCs/>
                <w:sz w:val="22"/>
                <w:szCs w:val="21"/>
              </w:rPr>
              <w:t>学院</w:t>
            </w:r>
          </w:p>
        </w:tc>
        <w:tc>
          <w:tcPr>
            <w:tcW w:w="649" w:type="dxa"/>
            <w:vMerge/>
            <w:tcMar>
              <w:top w:w="57" w:type="dxa"/>
              <w:left w:w="57" w:type="dxa"/>
              <w:bottom w:w="57" w:type="dxa"/>
              <w:right w:w="57" w:type="dxa"/>
            </w:tcMar>
            <w:vAlign w:val="center"/>
          </w:tcPr>
          <w:p w:rsidR="00E348A1" w:rsidRDefault="00E348A1">
            <w:pPr>
              <w:jc w:val="center"/>
              <w:rPr>
                <w:bCs/>
                <w:sz w:val="22"/>
                <w:szCs w:val="21"/>
              </w:rPr>
            </w:pPr>
          </w:p>
        </w:tc>
      </w:tr>
      <w:tr w:rsidR="00E348A1" w:rsidTr="009B3570">
        <w:trPr>
          <w:cantSplit/>
          <w:trHeight w:val="69"/>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9"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01821068</w:t>
            </w:r>
          </w:p>
        </w:tc>
        <w:tc>
          <w:tcPr>
            <w:tcW w:w="1418"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英文论语选读</w:t>
            </w:r>
          </w:p>
        </w:tc>
        <w:tc>
          <w:tcPr>
            <w:tcW w:w="851"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18</w:t>
            </w: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706"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1127" w:type="dxa"/>
            <w:tcMar>
              <w:top w:w="57" w:type="dxa"/>
              <w:left w:w="57" w:type="dxa"/>
              <w:bottom w:w="57" w:type="dxa"/>
              <w:right w:w="57" w:type="dxa"/>
            </w:tcMar>
            <w:vAlign w:val="center"/>
          </w:tcPr>
          <w:p w:rsidR="009B3570" w:rsidRDefault="00E832DF">
            <w:pPr>
              <w:jc w:val="center"/>
              <w:rPr>
                <w:bCs/>
                <w:sz w:val="22"/>
                <w:szCs w:val="21"/>
              </w:rPr>
            </w:pPr>
            <w:r>
              <w:rPr>
                <w:bCs/>
                <w:sz w:val="22"/>
                <w:szCs w:val="21"/>
              </w:rPr>
              <w:t>外国语</w:t>
            </w:r>
          </w:p>
          <w:p w:rsidR="00E348A1" w:rsidRDefault="00E832DF">
            <w:pPr>
              <w:jc w:val="center"/>
              <w:rPr>
                <w:bCs/>
                <w:sz w:val="22"/>
                <w:szCs w:val="21"/>
              </w:rPr>
            </w:pPr>
            <w:r>
              <w:rPr>
                <w:bCs/>
                <w:sz w:val="22"/>
                <w:szCs w:val="21"/>
              </w:rPr>
              <w:t>学院</w:t>
            </w:r>
          </w:p>
        </w:tc>
        <w:tc>
          <w:tcPr>
            <w:tcW w:w="649" w:type="dxa"/>
            <w:vMerge/>
            <w:tcMar>
              <w:top w:w="57" w:type="dxa"/>
              <w:left w:w="57" w:type="dxa"/>
              <w:bottom w:w="57" w:type="dxa"/>
              <w:right w:w="57" w:type="dxa"/>
            </w:tcMar>
            <w:vAlign w:val="center"/>
          </w:tcPr>
          <w:p w:rsidR="00E348A1" w:rsidRDefault="00E348A1">
            <w:pPr>
              <w:jc w:val="center"/>
              <w:rPr>
                <w:bCs/>
                <w:sz w:val="22"/>
                <w:szCs w:val="21"/>
              </w:rPr>
            </w:pPr>
          </w:p>
        </w:tc>
      </w:tr>
      <w:tr w:rsidR="00E348A1" w:rsidTr="009B3570">
        <w:trPr>
          <w:cantSplit/>
          <w:trHeight w:val="69"/>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9"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01821069</w:t>
            </w:r>
          </w:p>
        </w:tc>
        <w:tc>
          <w:tcPr>
            <w:tcW w:w="1418"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学术英语交流与表达</w:t>
            </w:r>
          </w:p>
        </w:tc>
        <w:tc>
          <w:tcPr>
            <w:tcW w:w="851"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18</w:t>
            </w: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706"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1127" w:type="dxa"/>
            <w:tcMar>
              <w:top w:w="57" w:type="dxa"/>
              <w:left w:w="57" w:type="dxa"/>
              <w:bottom w:w="57" w:type="dxa"/>
              <w:right w:w="57" w:type="dxa"/>
            </w:tcMar>
            <w:vAlign w:val="center"/>
          </w:tcPr>
          <w:p w:rsidR="009B3570" w:rsidRDefault="00E832DF">
            <w:pPr>
              <w:jc w:val="center"/>
              <w:rPr>
                <w:bCs/>
                <w:sz w:val="22"/>
                <w:szCs w:val="21"/>
              </w:rPr>
            </w:pPr>
            <w:r>
              <w:rPr>
                <w:bCs/>
                <w:sz w:val="22"/>
                <w:szCs w:val="21"/>
              </w:rPr>
              <w:t>外国语</w:t>
            </w:r>
          </w:p>
          <w:p w:rsidR="00E348A1" w:rsidRDefault="00E832DF">
            <w:pPr>
              <w:jc w:val="center"/>
              <w:rPr>
                <w:bCs/>
                <w:sz w:val="22"/>
                <w:szCs w:val="21"/>
              </w:rPr>
            </w:pPr>
            <w:r>
              <w:rPr>
                <w:bCs/>
                <w:sz w:val="22"/>
                <w:szCs w:val="21"/>
              </w:rPr>
              <w:t>学院</w:t>
            </w:r>
          </w:p>
        </w:tc>
        <w:tc>
          <w:tcPr>
            <w:tcW w:w="649" w:type="dxa"/>
            <w:vMerge/>
            <w:tcMar>
              <w:top w:w="57" w:type="dxa"/>
              <w:left w:w="57" w:type="dxa"/>
              <w:bottom w:w="57" w:type="dxa"/>
              <w:right w:w="57" w:type="dxa"/>
            </w:tcMar>
            <w:vAlign w:val="center"/>
          </w:tcPr>
          <w:p w:rsidR="00E348A1" w:rsidRDefault="00E348A1">
            <w:pPr>
              <w:jc w:val="center"/>
              <w:rPr>
                <w:bCs/>
                <w:sz w:val="22"/>
                <w:szCs w:val="21"/>
              </w:rPr>
            </w:pPr>
          </w:p>
        </w:tc>
      </w:tr>
      <w:tr w:rsidR="00E348A1" w:rsidTr="009B3570">
        <w:trPr>
          <w:cantSplit/>
          <w:trHeight w:val="69"/>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9"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01821070</w:t>
            </w:r>
          </w:p>
        </w:tc>
        <w:tc>
          <w:tcPr>
            <w:tcW w:w="1418"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学术阅读策略</w:t>
            </w:r>
          </w:p>
        </w:tc>
        <w:tc>
          <w:tcPr>
            <w:tcW w:w="851"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18</w:t>
            </w: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706"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1127" w:type="dxa"/>
            <w:tcMar>
              <w:top w:w="57" w:type="dxa"/>
              <w:left w:w="57" w:type="dxa"/>
              <w:bottom w:w="57" w:type="dxa"/>
              <w:right w:w="57" w:type="dxa"/>
            </w:tcMar>
            <w:vAlign w:val="center"/>
          </w:tcPr>
          <w:p w:rsidR="009B3570" w:rsidRDefault="00E832DF">
            <w:pPr>
              <w:jc w:val="center"/>
              <w:rPr>
                <w:bCs/>
                <w:sz w:val="22"/>
                <w:szCs w:val="21"/>
              </w:rPr>
            </w:pPr>
            <w:r>
              <w:rPr>
                <w:bCs/>
                <w:sz w:val="22"/>
                <w:szCs w:val="21"/>
              </w:rPr>
              <w:t>外国语</w:t>
            </w:r>
          </w:p>
          <w:p w:rsidR="00E348A1" w:rsidRDefault="00E832DF">
            <w:pPr>
              <w:jc w:val="center"/>
              <w:rPr>
                <w:bCs/>
                <w:sz w:val="22"/>
                <w:szCs w:val="21"/>
              </w:rPr>
            </w:pPr>
            <w:r>
              <w:rPr>
                <w:bCs/>
                <w:sz w:val="22"/>
                <w:szCs w:val="21"/>
              </w:rPr>
              <w:t>学院</w:t>
            </w:r>
          </w:p>
        </w:tc>
        <w:tc>
          <w:tcPr>
            <w:tcW w:w="649" w:type="dxa"/>
            <w:vMerge/>
            <w:tcMar>
              <w:top w:w="57" w:type="dxa"/>
              <w:left w:w="57" w:type="dxa"/>
              <w:bottom w:w="57" w:type="dxa"/>
              <w:right w:w="57" w:type="dxa"/>
            </w:tcMar>
            <w:vAlign w:val="center"/>
          </w:tcPr>
          <w:p w:rsidR="00E348A1" w:rsidRDefault="00E348A1">
            <w:pPr>
              <w:jc w:val="center"/>
              <w:rPr>
                <w:bCs/>
                <w:sz w:val="22"/>
                <w:szCs w:val="21"/>
              </w:rPr>
            </w:pPr>
          </w:p>
        </w:tc>
      </w:tr>
      <w:tr w:rsidR="00E348A1" w:rsidTr="009B3570">
        <w:trPr>
          <w:cantSplit/>
          <w:trHeight w:val="69"/>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9"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01821071</w:t>
            </w:r>
          </w:p>
        </w:tc>
        <w:tc>
          <w:tcPr>
            <w:tcW w:w="1418"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学术英语测试实训</w:t>
            </w:r>
          </w:p>
        </w:tc>
        <w:tc>
          <w:tcPr>
            <w:tcW w:w="851"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18</w:t>
            </w: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706"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1127" w:type="dxa"/>
            <w:tcMar>
              <w:top w:w="57" w:type="dxa"/>
              <w:left w:w="57" w:type="dxa"/>
              <w:bottom w:w="57" w:type="dxa"/>
              <w:right w:w="57" w:type="dxa"/>
            </w:tcMar>
            <w:vAlign w:val="center"/>
          </w:tcPr>
          <w:p w:rsidR="009B3570" w:rsidRDefault="00E832DF">
            <w:pPr>
              <w:jc w:val="center"/>
              <w:rPr>
                <w:bCs/>
                <w:sz w:val="22"/>
                <w:szCs w:val="21"/>
              </w:rPr>
            </w:pPr>
            <w:r>
              <w:rPr>
                <w:bCs/>
                <w:sz w:val="22"/>
                <w:szCs w:val="21"/>
              </w:rPr>
              <w:t>外国语</w:t>
            </w:r>
          </w:p>
          <w:p w:rsidR="00E348A1" w:rsidRDefault="00E832DF">
            <w:pPr>
              <w:jc w:val="center"/>
              <w:rPr>
                <w:bCs/>
                <w:sz w:val="22"/>
                <w:szCs w:val="21"/>
              </w:rPr>
            </w:pPr>
            <w:r>
              <w:rPr>
                <w:bCs/>
                <w:sz w:val="22"/>
                <w:szCs w:val="21"/>
              </w:rPr>
              <w:t>学院</w:t>
            </w:r>
          </w:p>
        </w:tc>
        <w:tc>
          <w:tcPr>
            <w:tcW w:w="649" w:type="dxa"/>
            <w:vMerge/>
            <w:tcMar>
              <w:top w:w="57" w:type="dxa"/>
              <w:left w:w="57" w:type="dxa"/>
              <w:bottom w:w="57" w:type="dxa"/>
              <w:right w:w="57" w:type="dxa"/>
            </w:tcMar>
            <w:vAlign w:val="center"/>
          </w:tcPr>
          <w:p w:rsidR="00E348A1" w:rsidRDefault="00E348A1">
            <w:pPr>
              <w:jc w:val="center"/>
              <w:rPr>
                <w:bCs/>
                <w:sz w:val="22"/>
                <w:szCs w:val="21"/>
              </w:rPr>
            </w:pPr>
          </w:p>
        </w:tc>
      </w:tr>
      <w:tr w:rsidR="00E348A1" w:rsidTr="009B3570">
        <w:trPr>
          <w:cantSplit/>
          <w:trHeight w:val="20"/>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9" w:type="dxa"/>
            <w:vMerge w:val="restart"/>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思政</w:t>
            </w:r>
          </w:p>
          <w:p w:rsidR="00E348A1" w:rsidRDefault="00E832DF">
            <w:pPr>
              <w:ind w:leftChars="-50" w:left="-105" w:rightChars="-50" w:right="-105"/>
              <w:jc w:val="center"/>
              <w:rPr>
                <w:bCs/>
                <w:sz w:val="22"/>
                <w:szCs w:val="21"/>
              </w:rPr>
            </w:pPr>
            <w:r>
              <w:rPr>
                <w:bCs/>
                <w:sz w:val="22"/>
                <w:szCs w:val="21"/>
              </w:rPr>
              <w:t>（</w:t>
            </w:r>
            <w:r>
              <w:rPr>
                <w:bCs/>
                <w:sz w:val="22"/>
                <w:szCs w:val="21"/>
              </w:rPr>
              <w:t>3</w:t>
            </w:r>
            <w:r>
              <w:rPr>
                <w:bCs/>
                <w:sz w:val="22"/>
                <w:szCs w:val="21"/>
              </w:rPr>
              <w:t>学分）</w:t>
            </w:r>
          </w:p>
        </w:tc>
        <w:tc>
          <w:tcPr>
            <w:tcW w:w="127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02121103</w:t>
            </w:r>
          </w:p>
        </w:tc>
        <w:tc>
          <w:tcPr>
            <w:tcW w:w="1418" w:type="dxa"/>
            <w:tcMar>
              <w:top w:w="57" w:type="dxa"/>
              <w:left w:w="57" w:type="dxa"/>
              <w:bottom w:w="57" w:type="dxa"/>
              <w:right w:w="57" w:type="dxa"/>
            </w:tcMar>
            <w:vAlign w:val="center"/>
          </w:tcPr>
          <w:p w:rsidR="00E348A1" w:rsidRDefault="00E832DF">
            <w:pPr>
              <w:jc w:val="center"/>
              <w:rPr>
                <w:bCs/>
                <w:sz w:val="22"/>
                <w:szCs w:val="21"/>
              </w:rPr>
            </w:pPr>
            <w:r>
              <w:rPr>
                <w:bCs/>
                <w:sz w:val="22"/>
                <w:szCs w:val="21"/>
              </w:rPr>
              <w:t>新时代中国特色社会主义理论与实践</w:t>
            </w:r>
          </w:p>
        </w:tc>
        <w:tc>
          <w:tcPr>
            <w:tcW w:w="851" w:type="dxa"/>
            <w:tcMar>
              <w:top w:w="57" w:type="dxa"/>
              <w:left w:w="57" w:type="dxa"/>
              <w:bottom w:w="57" w:type="dxa"/>
              <w:right w:w="57" w:type="dxa"/>
            </w:tcMar>
            <w:vAlign w:val="center"/>
          </w:tcPr>
          <w:p w:rsidR="00E348A1" w:rsidRDefault="00E832DF">
            <w:pPr>
              <w:jc w:val="center"/>
              <w:rPr>
                <w:bCs/>
                <w:sz w:val="22"/>
                <w:szCs w:val="21"/>
              </w:rPr>
            </w:pPr>
            <w:r>
              <w:rPr>
                <w:bCs/>
                <w:sz w:val="22"/>
                <w:szCs w:val="21"/>
              </w:rPr>
              <w:t>36</w:t>
            </w: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bCs/>
                <w:sz w:val="22"/>
                <w:szCs w:val="21"/>
              </w:rPr>
            </w:pPr>
            <w:r>
              <w:rPr>
                <w:bCs/>
                <w:sz w:val="22"/>
                <w:szCs w:val="21"/>
              </w:rPr>
              <w:t>2</w:t>
            </w:r>
          </w:p>
        </w:tc>
        <w:tc>
          <w:tcPr>
            <w:tcW w:w="706" w:type="dxa"/>
            <w:tcMar>
              <w:top w:w="57"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1127" w:type="dxa"/>
            <w:tcMar>
              <w:top w:w="57" w:type="dxa"/>
              <w:left w:w="57" w:type="dxa"/>
              <w:bottom w:w="57" w:type="dxa"/>
              <w:right w:w="57" w:type="dxa"/>
            </w:tcMar>
            <w:vAlign w:val="center"/>
          </w:tcPr>
          <w:p w:rsidR="009B3570" w:rsidRDefault="00E832DF">
            <w:pPr>
              <w:jc w:val="center"/>
              <w:rPr>
                <w:bCs/>
                <w:sz w:val="22"/>
                <w:szCs w:val="21"/>
              </w:rPr>
            </w:pPr>
            <w:r>
              <w:rPr>
                <w:bCs/>
                <w:sz w:val="22"/>
                <w:szCs w:val="21"/>
              </w:rPr>
              <w:t>马克思</w:t>
            </w:r>
          </w:p>
          <w:p w:rsidR="00E348A1" w:rsidRDefault="00E832DF">
            <w:pPr>
              <w:jc w:val="center"/>
              <w:rPr>
                <w:bCs/>
                <w:sz w:val="22"/>
                <w:szCs w:val="21"/>
              </w:rPr>
            </w:pPr>
            <w:r>
              <w:rPr>
                <w:bCs/>
                <w:sz w:val="22"/>
                <w:szCs w:val="21"/>
              </w:rPr>
              <w:t>学院</w:t>
            </w:r>
          </w:p>
        </w:tc>
        <w:tc>
          <w:tcPr>
            <w:tcW w:w="649" w:type="dxa"/>
            <w:tcMar>
              <w:top w:w="57" w:type="dxa"/>
              <w:left w:w="57" w:type="dxa"/>
              <w:bottom w:w="57" w:type="dxa"/>
              <w:right w:w="57" w:type="dxa"/>
            </w:tcMar>
            <w:vAlign w:val="center"/>
          </w:tcPr>
          <w:p w:rsidR="00E348A1" w:rsidRDefault="00E348A1">
            <w:pPr>
              <w:jc w:val="center"/>
              <w:rPr>
                <w:bCs/>
                <w:sz w:val="22"/>
                <w:szCs w:val="21"/>
              </w:rPr>
            </w:pPr>
          </w:p>
        </w:tc>
      </w:tr>
      <w:tr w:rsidR="00E348A1" w:rsidTr="009B3570">
        <w:trPr>
          <w:cantSplit/>
          <w:trHeight w:val="20"/>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9"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02121007</w:t>
            </w:r>
          </w:p>
        </w:tc>
        <w:tc>
          <w:tcPr>
            <w:tcW w:w="1418" w:type="dxa"/>
            <w:tcMar>
              <w:top w:w="57" w:type="dxa"/>
              <w:left w:w="57" w:type="dxa"/>
              <w:bottom w:w="57" w:type="dxa"/>
              <w:right w:w="57" w:type="dxa"/>
            </w:tcMar>
            <w:vAlign w:val="center"/>
          </w:tcPr>
          <w:p w:rsidR="00E348A1" w:rsidRDefault="00E832DF">
            <w:pPr>
              <w:jc w:val="center"/>
              <w:rPr>
                <w:bCs/>
                <w:sz w:val="22"/>
                <w:szCs w:val="21"/>
              </w:rPr>
            </w:pPr>
            <w:r>
              <w:rPr>
                <w:bCs/>
                <w:sz w:val="22"/>
                <w:szCs w:val="21"/>
              </w:rPr>
              <w:t>自然辩证法概论</w:t>
            </w:r>
          </w:p>
        </w:tc>
        <w:tc>
          <w:tcPr>
            <w:tcW w:w="851" w:type="dxa"/>
            <w:tcMar>
              <w:top w:w="57" w:type="dxa"/>
              <w:left w:w="57" w:type="dxa"/>
              <w:bottom w:w="57" w:type="dxa"/>
              <w:right w:w="57" w:type="dxa"/>
            </w:tcMar>
            <w:vAlign w:val="center"/>
          </w:tcPr>
          <w:p w:rsidR="00E348A1" w:rsidRDefault="00E832DF">
            <w:pPr>
              <w:jc w:val="center"/>
              <w:rPr>
                <w:bCs/>
                <w:sz w:val="22"/>
                <w:szCs w:val="21"/>
              </w:rPr>
            </w:pPr>
            <w:r>
              <w:rPr>
                <w:bCs/>
                <w:sz w:val="22"/>
                <w:szCs w:val="21"/>
              </w:rPr>
              <w:t>18</w:t>
            </w: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706" w:type="dxa"/>
            <w:tcMar>
              <w:top w:w="57"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1127" w:type="dxa"/>
            <w:tcMar>
              <w:top w:w="57" w:type="dxa"/>
              <w:left w:w="57" w:type="dxa"/>
              <w:bottom w:w="57" w:type="dxa"/>
              <w:right w:w="57" w:type="dxa"/>
            </w:tcMar>
            <w:vAlign w:val="center"/>
          </w:tcPr>
          <w:p w:rsidR="009B3570" w:rsidRDefault="00E832DF">
            <w:pPr>
              <w:jc w:val="center"/>
              <w:rPr>
                <w:bCs/>
                <w:sz w:val="22"/>
                <w:szCs w:val="21"/>
              </w:rPr>
            </w:pPr>
            <w:r>
              <w:rPr>
                <w:rFonts w:hint="eastAsia"/>
                <w:bCs/>
                <w:sz w:val="22"/>
                <w:szCs w:val="21"/>
              </w:rPr>
              <w:t>马克思</w:t>
            </w:r>
          </w:p>
          <w:p w:rsidR="00E348A1" w:rsidRDefault="00E832DF">
            <w:pPr>
              <w:jc w:val="center"/>
              <w:rPr>
                <w:bCs/>
                <w:sz w:val="22"/>
                <w:szCs w:val="21"/>
              </w:rPr>
            </w:pPr>
            <w:r>
              <w:rPr>
                <w:rFonts w:hint="eastAsia"/>
                <w:bCs/>
                <w:sz w:val="22"/>
                <w:szCs w:val="21"/>
              </w:rPr>
              <w:t>学院</w:t>
            </w:r>
          </w:p>
        </w:tc>
        <w:tc>
          <w:tcPr>
            <w:tcW w:w="649" w:type="dxa"/>
            <w:tcMar>
              <w:top w:w="57" w:type="dxa"/>
              <w:left w:w="57" w:type="dxa"/>
              <w:bottom w:w="57" w:type="dxa"/>
              <w:right w:w="57" w:type="dxa"/>
            </w:tcMar>
            <w:vAlign w:val="center"/>
          </w:tcPr>
          <w:p w:rsidR="00E348A1" w:rsidRDefault="00E348A1">
            <w:pPr>
              <w:jc w:val="center"/>
              <w:rPr>
                <w:bCs/>
                <w:sz w:val="22"/>
                <w:szCs w:val="21"/>
              </w:rPr>
            </w:pPr>
          </w:p>
        </w:tc>
      </w:tr>
      <w:tr w:rsidR="00E348A1" w:rsidTr="009B3570">
        <w:trPr>
          <w:cantSplit/>
          <w:trHeight w:val="20"/>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9" w:type="dxa"/>
            <w:vMerge w:val="restart"/>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数学</w:t>
            </w:r>
          </w:p>
          <w:p w:rsidR="00E348A1" w:rsidRDefault="00E832DF">
            <w:pPr>
              <w:ind w:leftChars="-50" w:left="-105" w:rightChars="-50" w:right="-105"/>
              <w:jc w:val="center"/>
              <w:rPr>
                <w:bCs/>
                <w:sz w:val="22"/>
                <w:szCs w:val="21"/>
              </w:rPr>
            </w:pPr>
            <w:r>
              <w:rPr>
                <w:bCs/>
                <w:sz w:val="22"/>
                <w:szCs w:val="21"/>
              </w:rPr>
              <w:t>（</w:t>
            </w:r>
            <w:r>
              <w:rPr>
                <w:bCs/>
                <w:sz w:val="22"/>
                <w:szCs w:val="21"/>
              </w:rPr>
              <w:t>4</w:t>
            </w:r>
            <w:r>
              <w:rPr>
                <w:bCs/>
                <w:sz w:val="22"/>
                <w:szCs w:val="21"/>
              </w:rPr>
              <w:t>学分）</w:t>
            </w:r>
          </w:p>
        </w:tc>
        <w:tc>
          <w:tcPr>
            <w:tcW w:w="127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sz w:val="22"/>
                <w:szCs w:val="21"/>
              </w:rPr>
              <w:t>01421061</w:t>
            </w:r>
          </w:p>
        </w:tc>
        <w:tc>
          <w:tcPr>
            <w:tcW w:w="1418" w:type="dxa"/>
            <w:tcMar>
              <w:top w:w="57" w:type="dxa"/>
              <w:left w:w="57" w:type="dxa"/>
              <w:bottom w:w="57" w:type="dxa"/>
              <w:right w:w="57" w:type="dxa"/>
            </w:tcMar>
            <w:vAlign w:val="center"/>
          </w:tcPr>
          <w:p w:rsidR="00E348A1" w:rsidRDefault="00E832DF">
            <w:pPr>
              <w:jc w:val="center"/>
              <w:rPr>
                <w:bCs/>
                <w:sz w:val="22"/>
                <w:szCs w:val="21"/>
              </w:rPr>
            </w:pPr>
            <w:r>
              <w:rPr>
                <w:sz w:val="22"/>
                <w:szCs w:val="21"/>
              </w:rPr>
              <w:t>数学物理方程</w:t>
            </w:r>
          </w:p>
        </w:tc>
        <w:tc>
          <w:tcPr>
            <w:tcW w:w="851" w:type="dxa"/>
            <w:tcMar>
              <w:top w:w="57" w:type="dxa"/>
              <w:left w:w="57" w:type="dxa"/>
              <w:bottom w:w="57" w:type="dxa"/>
              <w:right w:w="57" w:type="dxa"/>
            </w:tcMar>
            <w:vAlign w:val="center"/>
          </w:tcPr>
          <w:p w:rsidR="00E348A1" w:rsidRDefault="00E832DF">
            <w:pPr>
              <w:jc w:val="center"/>
              <w:rPr>
                <w:bCs/>
                <w:sz w:val="22"/>
                <w:szCs w:val="21"/>
              </w:rPr>
            </w:pPr>
            <w:r>
              <w:rPr>
                <w:sz w:val="22"/>
                <w:szCs w:val="21"/>
              </w:rPr>
              <w:t>36</w:t>
            </w: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bCs/>
                <w:sz w:val="22"/>
                <w:szCs w:val="21"/>
              </w:rPr>
            </w:pPr>
            <w:r>
              <w:rPr>
                <w:sz w:val="22"/>
                <w:szCs w:val="21"/>
              </w:rPr>
              <w:t>2</w:t>
            </w:r>
          </w:p>
        </w:tc>
        <w:tc>
          <w:tcPr>
            <w:tcW w:w="706" w:type="dxa"/>
            <w:tcMar>
              <w:top w:w="57" w:type="dxa"/>
              <w:left w:w="57" w:type="dxa"/>
              <w:bottom w:w="57" w:type="dxa"/>
              <w:right w:w="57" w:type="dxa"/>
            </w:tcMar>
            <w:vAlign w:val="center"/>
          </w:tcPr>
          <w:p w:rsidR="00E348A1" w:rsidRDefault="00E832DF">
            <w:pPr>
              <w:jc w:val="center"/>
              <w:rPr>
                <w:bCs/>
                <w:sz w:val="22"/>
                <w:szCs w:val="21"/>
              </w:rPr>
            </w:pPr>
            <w:r>
              <w:rPr>
                <w:sz w:val="22"/>
                <w:szCs w:val="21"/>
              </w:rPr>
              <w:t>1</w:t>
            </w:r>
          </w:p>
        </w:tc>
        <w:tc>
          <w:tcPr>
            <w:tcW w:w="1127" w:type="dxa"/>
            <w:tcMar>
              <w:top w:w="57" w:type="dxa"/>
              <w:left w:w="57" w:type="dxa"/>
              <w:bottom w:w="57" w:type="dxa"/>
              <w:right w:w="57" w:type="dxa"/>
            </w:tcMar>
            <w:vAlign w:val="center"/>
          </w:tcPr>
          <w:p w:rsidR="00E348A1" w:rsidRDefault="00E832DF">
            <w:pPr>
              <w:jc w:val="center"/>
              <w:rPr>
                <w:bCs/>
                <w:sz w:val="22"/>
                <w:szCs w:val="21"/>
              </w:rPr>
            </w:pPr>
            <w:r>
              <w:rPr>
                <w:sz w:val="22"/>
                <w:szCs w:val="21"/>
              </w:rPr>
              <w:t>理学院</w:t>
            </w:r>
          </w:p>
        </w:tc>
        <w:tc>
          <w:tcPr>
            <w:tcW w:w="649" w:type="dxa"/>
            <w:vMerge w:val="restart"/>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任选</w:t>
            </w:r>
          </w:p>
          <w:p w:rsidR="00E348A1" w:rsidRDefault="00E832DF">
            <w:pPr>
              <w:jc w:val="center"/>
              <w:rPr>
                <w:bCs/>
                <w:sz w:val="22"/>
                <w:szCs w:val="21"/>
              </w:rPr>
            </w:pPr>
            <w:r>
              <w:rPr>
                <w:bCs/>
                <w:sz w:val="22"/>
                <w:szCs w:val="21"/>
              </w:rPr>
              <w:t>2</w:t>
            </w:r>
            <w:r>
              <w:rPr>
                <w:bCs/>
                <w:sz w:val="22"/>
                <w:szCs w:val="21"/>
              </w:rPr>
              <w:t>门</w:t>
            </w:r>
          </w:p>
        </w:tc>
      </w:tr>
      <w:tr w:rsidR="00E348A1" w:rsidTr="009B3570">
        <w:trPr>
          <w:cantSplit/>
          <w:trHeight w:val="20"/>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9"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sz w:val="22"/>
                <w:szCs w:val="21"/>
              </w:rPr>
              <w:t>01421062</w:t>
            </w:r>
          </w:p>
        </w:tc>
        <w:tc>
          <w:tcPr>
            <w:tcW w:w="1418" w:type="dxa"/>
            <w:tcMar>
              <w:top w:w="57" w:type="dxa"/>
              <w:left w:w="57" w:type="dxa"/>
              <w:bottom w:w="57" w:type="dxa"/>
              <w:right w:w="57" w:type="dxa"/>
            </w:tcMar>
            <w:vAlign w:val="center"/>
          </w:tcPr>
          <w:p w:rsidR="00E348A1" w:rsidRDefault="00E832DF">
            <w:pPr>
              <w:jc w:val="center"/>
              <w:rPr>
                <w:bCs/>
                <w:sz w:val="22"/>
                <w:szCs w:val="21"/>
              </w:rPr>
            </w:pPr>
            <w:r>
              <w:rPr>
                <w:sz w:val="22"/>
                <w:szCs w:val="21"/>
              </w:rPr>
              <w:t>矩阵论</w:t>
            </w:r>
          </w:p>
        </w:tc>
        <w:tc>
          <w:tcPr>
            <w:tcW w:w="851" w:type="dxa"/>
            <w:tcMar>
              <w:top w:w="57" w:type="dxa"/>
              <w:left w:w="57" w:type="dxa"/>
              <w:bottom w:w="57" w:type="dxa"/>
              <w:right w:w="57" w:type="dxa"/>
            </w:tcMar>
            <w:vAlign w:val="center"/>
          </w:tcPr>
          <w:p w:rsidR="00E348A1" w:rsidRDefault="00E832DF">
            <w:pPr>
              <w:jc w:val="center"/>
              <w:rPr>
                <w:bCs/>
                <w:sz w:val="22"/>
                <w:szCs w:val="21"/>
              </w:rPr>
            </w:pPr>
            <w:r>
              <w:rPr>
                <w:sz w:val="22"/>
                <w:szCs w:val="21"/>
              </w:rPr>
              <w:t>36</w:t>
            </w: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bCs/>
                <w:sz w:val="22"/>
                <w:szCs w:val="21"/>
              </w:rPr>
            </w:pPr>
            <w:r>
              <w:rPr>
                <w:sz w:val="22"/>
                <w:szCs w:val="21"/>
              </w:rPr>
              <w:t>2</w:t>
            </w:r>
          </w:p>
        </w:tc>
        <w:tc>
          <w:tcPr>
            <w:tcW w:w="706" w:type="dxa"/>
            <w:tcMar>
              <w:top w:w="57" w:type="dxa"/>
              <w:left w:w="57" w:type="dxa"/>
              <w:bottom w:w="57" w:type="dxa"/>
              <w:right w:w="57" w:type="dxa"/>
            </w:tcMar>
            <w:vAlign w:val="center"/>
          </w:tcPr>
          <w:p w:rsidR="00E348A1" w:rsidRDefault="00E832DF">
            <w:pPr>
              <w:jc w:val="center"/>
              <w:rPr>
                <w:bCs/>
                <w:sz w:val="22"/>
                <w:szCs w:val="21"/>
              </w:rPr>
            </w:pPr>
            <w:r>
              <w:rPr>
                <w:sz w:val="22"/>
                <w:szCs w:val="21"/>
              </w:rPr>
              <w:t>1</w:t>
            </w:r>
          </w:p>
        </w:tc>
        <w:tc>
          <w:tcPr>
            <w:tcW w:w="1127"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理学院</w:t>
            </w:r>
          </w:p>
        </w:tc>
        <w:tc>
          <w:tcPr>
            <w:tcW w:w="649" w:type="dxa"/>
            <w:vMerge/>
            <w:tcMar>
              <w:top w:w="57" w:type="dxa"/>
              <w:left w:w="57" w:type="dxa"/>
              <w:bottom w:w="57" w:type="dxa"/>
              <w:right w:w="57" w:type="dxa"/>
            </w:tcMar>
            <w:vAlign w:val="center"/>
          </w:tcPr>
          <w:p w:rsidR="00E348A1" w:rsidRDefault="00E348A1">
            <w:pPr>
              <w:jc w:val="center"/>
              <w:rPr>
                <w:bCs/>
                <w:sz w:val="22"/>
                <w:szCs w:val="21"/>
              </w:rPr>
            </w:pPr>
          </w:p>
        </w:tc>
      </w:tr>
      <w:tr w:rsidR="00E348A1" w:rsidTr="009B3570">
        <w:trPr>
          <w:cantSplit/>
          <w:trHeight w:val="20"/>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9"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sz w:val="22"/>
                <w:szCs w:val="21"/>
              </w:rPr>
              <w:t>01421063</w:t>
            </w:r>
          </w:p>
        </w:tc>
        <w:tc>
          <w:tcPr>
            <w:tcW w:w="1418" w:type="dxa"/>
            <w:tcMar>
              <w:top w:w="57" w:type="dxa"/>
              <w:left w:w="57" w:type="dxa"/>
              <w:bottom w:w="57" w:type="dxa"/>
              <w:right w:w="57" w:type="dxa"/>
            </w:tcMar>
            <w:vAlign w:val="center"/>
          </w:tcPr>
          <w:p w:rsidR="00E348A1" w:rsidRDefault="00E832DF">
            <w:pPr>
              <w:jc w:val="center"/>
              <w:rPr>
                <w:sz w:val="22"/>
                <w:szCs w:val="21"/>
              </w:rPr>
            </w:pPr>
            <w:r>
              <w:rPr>
                <w:sz w:val="22"/>
                <w:szCs w:val="21"/>
              </w:rPr>
              <w:t>应用数理统计</w:t>
            </w:r>
          </w:p>
        </w:tc>
        <w:tc>
          <w:tcPr>
            <w:tcW w:w="851"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706"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1127"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理学院</w:t>
            </w:r>
          </w:p>
        </w:tc>
        <w:tc>
          <w:tcPr>
            <w:tcW w:w="649" w:type="dxa"/>
            <w:vMerge/>
            <w:tcMar>
              <w:top w:w="57" w:type="dxa"/>
              <w:left w:w="57" w:type="dxa"/>
              <w:bottom w:w="57" w:type="dxa"/>
              <w:right w:w="57" w:type="dxa"/>
            </w:tcMar>
            <w:vAlign w:val="center"/>
          </w:tcPr>
          <w:p w:rsidR="00E348A1" w:rsidRDefault="00E348A1">
            <w:pPr>
              <w:jc w:val="center"/>
              <w:rPr>
                <w:bCs/>
                <w:sz w:val="22"/>
                <w:szCs w:val="21"/>
              </w:rPr>
            </w:pPr>
          </w:p>
        </w:tc>
      </w:tr>
      <w:tr w:rsidR="00E348A1" w:rsidTr="009B3570">
        <w:trPr>
          <w:cantSplit/>
          <w:trHeight w:val="20"/>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9"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sz w:val="22"/>
                <w:szCs w:val="21"/>
              </w:rPr>
              <w:t>01421064</w:t>
            </w:r>
          </w:p>
        </w:tc>
        <w:tc>
          <w:tcPr>
            <w:tcW w:w="1418" w:type="dxa"/>
            <w:tcMar>
              <w:top w:w="57" w:type="dxa"/>
              <w:left w:w="57" w:type="dxa"/>
              <w:bottom w:w="57" w:type="dxa"/>
              <w:right w:w="57" w:type="dxa"/>
            </w:tcMar>
            <w:vAlign w:val="center"/>
          </w:tcPr>
          <w:p w:rsidR="00E348A1" w:rsidRDefault="00E832DF">
            <w:pPr>
              <w:jc w:val="center"/>
              <w:rPr>
                <w:sz w:val="22"/>
                <w:szCs w:val="21"/>
              </w:rPr>
            </w:pPr>
            <w:r>
              <w:rPr>
                <w:sz w:val="22"/>
                <w:szCs w:val="21"/>
              </w:rPr>
              <w:t>随机过程</w:t>
            </w:r>
          </w:p>
        </w:tc>
        <w:tc>
          <w:tcPr>
            <w:tcW w:w="851"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706"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127"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理学院</w:t>
            </w:r>
          </w:p>
        </w:tc>
        <w:tc>
          <w:tcPr>
            <w:tcW w:w="649" w:type="dxa"/>
            <w:vMerge/>
            <w:tcMar>
              <w:top w:w="57" w:type="dxa"/>
              <w:left w:w="57" w:type="dxa"/>
              <w:bottom w:w="57" w:type="dxa"/>
              <w:right w:w="57" w:type="dxa"/>
            </w:tcMar>
            <w:vAlign w:val="center"/>
          </w:tcPr>
          <w:p w:rsidR="00E348A1" w:rsidRDefault="00E348A1">
            <w:pPr>
              <w:jc w:val="center"/>
              <w:rPr>
                <w:bCs/>
                <w:sz w:val="22"/>
                <w:szCs w:val="21"/>
              </w:rPr>
            </w:pPr>
          </w:p>
        </w:tc>
      </w:tr>
      <w:tr w:rsidR="00E348A1" w:rsidTr="009B3570">
        <w:trPr>
          <w:cantSplit/>
          <w:trHeight w:val="20"/>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9"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sz w:val="22"/>
                <w:szCs w:val="21"/>
              </w:rPr>
              <w:t>01421065</w:t>
            </w:r>
          </w:p>
        </w:tc>
        <w:tc>
          <w:tcPr>
            <w:tcW w:w="1418" w:type="dxa"/>
            <w:tcMar>
              <w:top w:w="57" w:type="dxa"/>
              <w:left w:w="57" w:type="dxa"/>
              <w:bottom w:w="57" w:type="dxa"/>
              <w:right w:w="57" w:type="dxa"/>
            </w:tcMar>
            <w:vAlign w:val="center"/>
          </w:tcPr>
          <w:p w:rsidR="00E348A1" w:rsidRDefault="00E832DF">
            <w:pPr>
              <w:jc w:val="center"/>
              <w:rPr>
                <w:sz w:val="22"/>
                <w:szCs w:val="21"/>
              </w:rPr>
            </w:pPr>
            <w:r>
              <w:rPr>
                <w:sz w:val="22"/>
                <w:szCs w:val="21"/>
              </w:rPr>
              <w:t>数值分析</w:t>
            </w:r>
          </w:p>
        </w:tc>
        <w:tc>
          <w:tcPr>
            <w:tcW w:w="851"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706"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127"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理学院</w:t>
            </w:r>
          </w:p>
        </w:tc>
        <w:tc>
          <w:tcPr>
            <w:tcW w:w="649" w:type="dxa"/>
            <w:vMerge/>
            <w:tcMar>
              <w:top w:w="57" w:type="dxa"/>
              <w:left w:w="57" w:type="dxa"/>
              <w:bottom w:w="57" w:type="dxa"/>
              <w:right w:w="57" w:type="dxa"/>
            </w:tcMar>
            <w:vAlign w:val="center"/>
          </w:tcPr>
          <w:p w:rsidR="00E348A1" w:rsidRDefault="00E348A1">
            <w:pPr>
              <w:jc w:val="center"/>
              <w:rPr>
                <w:bCs/>
                <w:sz w:val="22"/>
                <w:szCs w:val="21"/>
              </w:rPr>
            </w:pPr>
          </w:p>
        </w:tc>
      </w:tr>
      <w:tr w:rsidR="00E348A1" w:rsidTr="009B3570">
        <w:trPr>
          <w:cantSplit/>
          <w:trHeight w:val="20"/>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9"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sz w:val="22"/>
                <w:szCs w:val="21"/>
              </w:rPr>
              <w:t>01421066</w:t>
            </w:r>
          </w:p>
        </w:tc>
        <w:tc>
          <w:tcPr>
            <w:tcW w:w="1418" w:type="dxa"/>
            <w:tcMar>
              <w:top w:w="57" w:type="dxa"/>
              <w:left w:w="57" w:type="dxa"/>
              <w:bottom w:w="57" w:type="dxa"/>
              <w:right w:w="57" w:type="dxa"/>
            </w:tcMar>
            <w:vAlign w:val="center"/>
          </w:tcPr>
          <w:p w:rsidR="00E348A1" w:rsidRDefault="00E832DF">
            <w:pPr>
              <w:jc w:val="center"/>
              <w:rPr>
                <w:bCs/>
                <w:sz w:val="22"/>
                <w:szCs w:val="21"/>
              </w:rPr>
            </w:pPr>
            <w:r>
              <w:rPr>
                <w:sz w:val="22"/>
                <w:szCs w:val="21"/>
              </w:rPr>
              <w:t>数学模型</w:t>
            </w:r>
          </w:p>
        </w:tc>
        <w:tc>
          <w:tcPr>
            <w:tcW w:w="851" w:type="dxa"/>
            <w:tcMar>
              <w:top w:w="57" w:type="dxa"/>
              <w:left w:w="57" w:type="dxa"/>
              <w:bottom w:w="57" w:type="dxa"/>
              <w:right w:w="57" w:type="dxa"/>
            </w:tcMar>
            <w:vAlign w:val="center"/>
          </w:tcPr>
          <w:p w:rsidR="00E348A1" w:rsidRDefault="00E832DF">
            <w:pPr>
              <w:jc w:val="center"/>
              <w:rPr>
                <w:bCs/>
                <w:sz w:val="22"/>
                <w:szCs w:val="21"/>
              </w:rPr>
            </w:pPr>
            <w:r>
              <w:rPr>
                <w:sz w:val="22"/>
                <w:szCs w:val="21"/>
              </w:rPr>
              <w:t>36</w:t>
            </w: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bCs/>
                <w:sz w:val="22"/>
                <w:szCs w:val="21"/>
              </w:rPr>
            </w:pPr>
            <w:r>
              <w:rPr>
                <w:sz w:val="22"/>
                <w:szCs w:val="21"/>
              </w:rPr>
              <w:t>2</w:t>
            </w:r>
          </w:p>
        </w:tc>
        <w:tc>
          <w:tcPr>
            <w:tcW w:w="706" w:type="dxa"/>
            <w:tcMar>
              <w:top w:w="57" w:type="dxa"/>
              <w:left w:w="57" w:type="dxa"/>
              <w:bottom w:w="57" w:type="dxa"/>
              <w:right w:w="57" w:type="dxa"/>
            </w:tcMar>
            <w:vAlign w:val="center"/>
          </w:tcPr>
          <w:p w:rsidR="00E348A1" w:rsidRDefault="00E832DF">
            <w:pPr>
              <w:jc w:val="center"/>
              <w:rPr>
                <w:bCs/>
                <w:sz w:val="22"/>
                <w:szCs w:val="21"/>
              </w:rPr>
            </w:pPr>
            <w:r>
              <w:rPr>
                <w:sz w:val="22"/>
                <w:szCs w:val="21"/>
              </w:rPr>
              <w:t>2</w:t>
            </w:r>
          </w:p>
        </w:tc>
        <w:tc>
          <w:tcPr>
            <w:tcW w:w="1127"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理学院</w:t>
            </w:r>
          </w:p>
        </w:tc>
        <w:tc>
          <w:tcPr>
            <w:tcW w:w="649" w:type="dxa"/>
            <w:vMerge/>
            <w:tcMar>
              <w:top w:w="57" w:type="dxa"/>
              <w:left w:w="57" w:type="dxa"/>
              <w:bottom w:w="57" w:type="dxa"/>
              <w:right w:w="57" w:type="dxa"/>
            </w:tcMar>
            <w:vAlign w:val="center"/>
          </w:tcPr>
          <w:p w:rsidR="00E348A1" w:rsidRDefault="00E348A1">
            <w:pPr>
              <w:jc w:val="center"/>
              <w:rPr>
                <w:bCs/>
                <w:sz w:val="22"/>
                <w:szCs w:val="21"/>
              </w:rPr>
            </w:pPr>
          </w:p>
        </w:tc>
      </w:tr>
      <w:tr w:rsidR="00E348A1" w:rsidTr="009B3570">
        <w:trPr>
          <w:cantSplit/>
          <w:trHeight w:val="20"/>
          <w:jc w:val="center"/>
        </w:trPr>
        <w:tc>
          <w:tcPr>
            <w:tcW w:w="1705" w:type="dxa"/>
            <w:gridSpan w:val="2"/>
            <w:vMerge w:val="restart"/>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专业</w:t>
            </w:r>
          </w:p>
          <w:p w:rsidR="00E348A1" w:rsidRDefault="00E832DF">
            <w:pPr>
              <w:ind w:leftChars="-50" w:left="-105" w:rightChars="-50" w:right="-105"/>
              <w:jc w:val="center"/>
              <w:rPr>
                <w:bCs/>
                <w:sz w:val="22"/>
                <w:szCs w:val="21"/>
              </w:rPr>
            </w:pPr>
            <w:r>
              <w:rPr>
                <w:bCs/>
                <w:sz w:val="22"/>
                <w:szCs w:val="21"/>
              </w:rPr>
              <w:t>学位课</w:t>
            </w:r>
          </w:p>
          <w:p w:rsidR="00E348A1" w:rsidRDefault="00E832DF">
            <w:pPr>
              <w:ind w:leftChars="-50" w:left="-105" w:rightChars="-50" w:right="-105"/>
              <w:jc w:val="center"/>
              <w:rPr>
                <w:bCs/>
                <w:sz w:val="22"/>
                <w:szCs w:val="21"/>
              </w:rPr>
            </w:pPr>
            <w:r>
              <w:rPr>
                <w:bCs/>
                <w:sz w:val="22"/>
                <w:szCs w:val="21"/>
              </w:rPr>
              <w:t>（</w:t>
            </w:r>
            <w:r>
              <w:rPr>
                <w:bCs/>
                <w:sz w:val="22"/>
                <w:szCs w:val="21"/>
              </w:rPr>
              <w:t>8</w:t>
            </w:r>
            <w:r>
              <w:rPr>
                <w:bCs/>
                <w:sz w:val="22"/>
                <w:szCs w:val="21"/>
              </w:rPr>
              <w:t>学分）</w:t>
            </w:r>
          </w:p>
        </w:tc>
        <w:tc>
          <w:tcPr>
            <w:tcW w:w="127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sz w:val="22"/>
                <w:szCs w:val="21"/>
              </w:rPr>
              <w:t>00721101</w:t>
            </w:r>
          </w:p>
        </w:tc>
        <w:tc>
          <w:tcPr>
            <w:tcW w:w="1418" w:type="dxa"/>
            <w:tcMar>
              <w:top w:w="57" w:type="dxa"/>
              <w:left w:w="57" w:type="dxa"/>
              <w:bottom w:w="57" w:type="dxa"/>
              <w:right w:w="57" w:type="dxa"/>
            </w:tcMar>
            <w:vAlign w:val="center"/>
          </w:tcPr>
          <w:p w:rsidR="00E348A1" w:rsidRDefault="00E832DF">
            <w:pPr>
              <w:jc w:val="center"/>
              <w:rPr>
                <w:sz w:val="22"/>
                <w:szCs w:val="21"/>
              </w:rPr>
            </w:pPr>
            <w:r>
              <w:rPr>
                <w:sz w:val="22"/>
                <w:szCs w:val="21"/>
              </w:rPr>
              <w:t>学科前沿讲座</w:t>
            </w:r>
          </w:p>
        </w:tc>
        <w:tc>
          <w:tcPr>
            <w:tcW w:w="851" w:type="dxa"/>
            <w:tcMar>
              <w:top w:w="57" w:type="dxa"/>
              <w:left w:w="57" w:type="dxa"/>
              <w:bottom w:w="57" w:type="dxa"/>
              <w:right w:w="57" w:type="dxa"/>
            </w:tcMar>
            <w:vAlign w:val="center"/>
          </w:tcPr>
          <w:p w:rsidR="00E348A1" w:rsidRDefault="00E832DF">
            <w:pPr>
              <w:jc w:val="center"/>
              <w:rPr>
                <w:bCs/>
                <w:sz w:val="22"/>
                <w:szCs w:val="21"/>
              </w:rPr>
            </w:pPr>
            <w:r>
              <w:rPr>
                <w:sz w:val="22"/>
                <w:szCs w:val="21"/>
              </w:rPr>
              <w:t>18</w:t>
            </w: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bCs/>
                <w:sz w:val="22"/>
                <w:szCs w:val="21"/>
              </w:rPr>
            </w:pPr>
            <w:r>
              <w:rPr>
                <w:sz w:val="22"/>
                <w:szCs w:val="21"/>
              </w:rPr>
              <w:t>1</w:t>
            </w:r>
          </w:p>
        </w:tc>
        <w:tc>
          <w:tcPr>
            <w:tcW w:w="706" w:type="dxa"/>
            <w:tcMar>
              <w:top w:w="57" w:type="dxa"/>
              <w:left w:w="57" w:type="dxa"/>
              <w:bottom w:w="57" w:type="dxa"/>
              <w:right w:w="57" w:type="dxa"/>
            </w:tcMar>
            <w:vAlign w:val="center"/>
          </w:tcPr>
          <w:p w:rsidR="00E348A1" w:rsidRDefault="00E832DF">
            <w:pPr>
              <w:jc w:val="center"/>
              <w:rPr>
                <w:bCs/>
                <w:sz w:val="22"/>
                <w:szCs w:val="21"/>
              </w:rPr>
            </w:pPr>
            <w:r>
              <w:rPr>
                <w:sz w:val="22"/>
                <w:szCs w:val="21"/>
              </w:rPr>
              <w:t>2</w:t>
            </w:r>
          </w:p>
        </w:tc>
        <w:tc>
          <w:tcPr>
            <w:tcW w:w="1127" w:type="dxa"/>
            <w:tcMar>
              <w:top w:w="57" w:type="dxa"/>
              <w:left w:w="57" w:type="dxa"/>
              <w:bottom w:w="57" w:type="dxa"/>
              <w:right w:w="57" w:type="dxa"/>
            </w:tcMar>
            <w:vAlign w:val="center"/>
          </w:tcPr>
          <w:p w:rsidR="00E348A1" w:rsidRDefault="00E832DF">
            <w:pPr>
              <w:jc w:val="center"/>
              <w:rPr>
                <w:sz w:val="22"/>
                <w:szCs w:val="21"/>
              </w:rPr>
            </w:pPr>
            <w:r>
              <w:rPr>
                <w:sz w:val="22"/>
                <w:szCs w:val="21"/>
              </w:rPr>
              <w:t>汽车学院</w:t>
            </w:r>
          </w:p>
        </w:tc>
        <w:tc>
          <w:tcPr>
            <w:tcW w:w="649"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必选</w:t>
            </w:r>
          </w:p>
        </w:tc>
      </w:tr>
      <w:tr w:rsidR="00E348A1" w:rsidTr="009B3570">
        <w:trPr>
          <w:cantSplit/>
          <w:trHeight w:val="20"/>
          <w:jc w:val="center"/>
        </w:trPr>
        <w:tc>
          <w:tcPr>
            <w:tcW w:w="1705" w:type="dxa"/>
            <w:gridSpan w:val="2"/>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sz w:val="22"/>
                <w:szCs w:val="21"/>
              </w:rPr>
              <w:t>00761102</w:t>
            </w:r>
          </w:p>
        </w:tc>
        <w:tc>
          <w:tcPr>
            <w:tcW w:w="1418" w:type="dxa"/>
            <w:tcMar>
              <w:top w:w="57" w:type="dxa"/>
              <w:left w:w="57" w:type="dxa"/>
              <w:bottom w:w="57" w:type="dxa"/>
              <w:right w:w="57" w:type="dxa"/>
            </w:tcMar>
            <w:vAlign w:val="center"/>
          </w:tcPr>
          <w:p w:rsidR="00E348A1" w:rsidRDefault="00E832DF">
            <w:pPr>
              <w:jc w:val="center"/>
              <w:rPr>
                <w:sz w:val="22"/>
                <w:szCs w:val="21"/>
              </w:rPr>
            </w:pPr>
            <w:r>
              <w:rPr>
                <w:sz w:val="22"/>
                <w:szCs w:val="21"/>
              </w:rPr>
              <w:t>汽车动力学</w:t>
            </w:r>
          </w:p>
        </w:tc>
        <w:tc>
          <w:tcPr>
            <w:tcW w:w="851"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706"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1127"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汽车学院</w:t>
            </w:r>
          </w:p>
        </w:tc>
        <w:tc>
          <w:tcPr>
            <w:tcW w:w="649" w:type="dxa"/>
            <w:tcMar>
              <w:top w:w="57" w:type="dxa"/>
              <w:left w:w="57" w:type="dxa"/>
              <w:bottom w:w="57" w:type="dxa"/>
              <w:right w:w="57" w:type="dxa"/>
            </w:tcMar>
            <w:vAlign w:val="center"/>
          </w:tcPr>
          <w:p w:rsidR="00E348A1" w:rsidRDefault="00E348A1">
            <w:pPr>
              <w:jc w:val="center"/>
              <w:rPr>
                <w:bCs/>
                <w:sz w:val="22"/>
                <w:szCs w:val="21"/>
              </w:rPr>
            </w:pPr>
          </w:p>
        </w:tc>
      </w:tr>
      <w:tr w:rsidR="00E348A1" w:rsidTr="009B3570">
        <w:trPr>
          <w:cantSplit/>
          <w:trHeight w:val="20"/>
          <w:jc w:val="center"/>
        </w:trPr>
        <w:tc>
          <w:tcPr>
            <w:tcW w:w="1705" w:type="dxa"/>
            <w:gridSpan w:val="2"/>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sz w:val="22"/>
                <w:szCs w:val="21"/>
              </w:rPr>
              <w:t>00761103</w:t>
            </w:r>
          </w:p>
        </w:tc>
        <w:tc>
          <w:tcPr>
            <w:tcW w:w="1418" w:type="dxa"/>
            <w:tcMar>
              <w:top w:w="57" w:type="dxa"/>
              <w:left w:w="57" w:type="dxa"/>
              <w:bottom w:w="57" w:type="dxa"/>
              <w:right w:w="57" w:type="dxa"/>
            </w:tcMar>
            <w:vAlign w:val="center"/>
          </w:tcPr>
          <w:p w:rsidR="00E348A1" w:rsidRDefault="00E832DF">
            <w:pPr>
              <w:jc w:val="center"/>
              <w:rPr>
                <w:sz w:val="22"/>
                <w:szCs w:val="21"/>
              </w:rPr>
            </w:pPr>
            <w:r>
              <w:rPr>
                <w:sz w:val="22"/>
                <w:szCs w:val="21"/>
              </w:rPr>
              <w:t>汽车结构力学</w:t>
            </w:r>
          </w:p>
        </w:tc>
        <w:tc>
          <w:tcPr>
            <w:tcW w:w="851"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706"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127"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汽车学院</w:t>
            </w:r>
          </w:p>
        </w:tc>
        <w:tc>
          <w:tcPr>
            <w:tcW w:w="649" w:type="dxa"/>
            <w:tcMar>
              <w:top w:w="57" w:type="dxa"/>
              <w:left w:w="57" w:type="dxa"/>
              <w:bottom w:w="57" w:type="dxa"/>
              <w:right w:w="57" w:type="dxa"/>
            </w:tcMar>
            <w:vAlign w:val="center"/>
          </w:tcPr>
          <w:p w:rsidR="00E348A1" w:rsidRDefault="00E348A1">
            <w:pPr>
              <w:jc w:val="center"/>
              <w:rPr>
                <w:bCs/>
                <w:sz w:val="22"/>
                <w:szCs w:val="21"/>
              </w:rPr>
            </w:pPr>
          </w:p>
        </w:tc>
      </w:tr>
      <w:tr w:rsidR="00E348A1" w:rsidTr="009B3570">
        <w:trPr>
          <w:cantSplit/>
          <w:trHeight w:val="20"/>
          <w:jc w:val="center"/>
        </w:trPr>
        <w:tc>
          <w:tcPr>
            <w:tcW w:w="1705" w:type="dxa"/>
            <w:gridSpan w:val="2"/>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sz w:val="22"/>
                <w:szCs w:val="21"/>
              </w:rPr>
              <w:t>00761104</w:t>
            </w:r>
          </w:p>
        </w:tc>
        <w:tc>
          <w:tcPr>
            <w:tcW w:w="1418" w:type="dxa"/>
            <w:tcMar>
              <w:top w:w="57" w:type="dxa"/>
              <w:left w:w="57" w:type="dxa"/>
              <w:bottom w:w="57" w:type="dxa"/>
              <w:right w:w="57" w:type="dxa"/>
            </w:tcMar>
            <w:vAlign w:val="center"/>
          </w:tcPr>
          <w:p w:rsidR="00E348A1" w:rsidRDefault="00E832DF">
            <w:pPr>
              <w:jc w:val="center"/>
              <w:rPr>
                <w:sz w:val="22"/>
                <w:szCs w:val="21"/>
              </w:rPr>
            </w:pPr>
            <w:r>
              <w:rPr>
                <w:sz w:val="22"/>
                <w:szCs w:val="21"/>
              </w:rPr>
              <w:t>车辆工程控制</w:t>
            </w:r>
          </w:p>
          <w:p w:rsidR="00E348A1" w:rsidRDefault="00E832DF">
            <w:pPr>
              <w:jc w:val="center"/>
              <w:rPr>
                <w:sz w:val="22"/>
                <w:szCs w:val="21"/>
              </w:rPr>
            </w:pPr>
            <w:r>
              <w:rPr>
                <w:sz w:val="22"/>
                <w:szCs w:val="21"/>
              </w:rPr>
              <w:t>基础</w:t>
            </w:r>
          </w:p>
        </w:tc>
        <w:tc>
          <w:tcPr>
            <w:tcW w:w="851"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706"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1127"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汽车学院</w:t>
            </w:r>
          </w:p>
        </w:tc>
        <w:tc>
          <w:tcPr>
            <w:tcW w:w="649" w:type="dxa"/>
            <w:tcMar>
              <w:top w:w="57" w:type="dxa"/>
              <w:left w:w="57" w:type="dxa"/>
              <w:bottom w:w="57" w:type="dxa"/>
              <w:right w:w="57" w:type="dxa"/>
            </w:tcMar>
            <w:vAlign w:val="center"/>
          </w:tcPr>
          <w:p w:rsidR="00E348A1" w:rsidRDefault="00E348A1">
            <w:pPr>
              <w:jc w:val="center"/>
              <w:rPr>
                <w:bCs/>
                <w:sz w:val="22"/>
                <w:szCs w:val="21"/>
              </w:rPr>
            </w:pPr>
          </w:p>
        </w:tc>
      </w:tr>
      <w:tr w:rsidR="00E348A1" w:rsidTr="009B3570">
        <w:trPr>
          <w:cantSplit/>
          <w:trHeight w:val="20"/>
          <w:jc w:val="center"/>
        </w:trPr>
        <w:tc>
          <w:tcPr>
            <w:tcW w:w="1705" w:type="dxa"/>
            <w:gridSpan w:val="2"/>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sz w:val="22"/>
                <w:szCs w:val="21"/>
              </w:rPr>
              <w:t>00761107</w:t>
            </w:r>
          </w:p>
        </w:tc>
        <w:tc>
          <w:tcPr>
            <w:tcW w:w="1418"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汽车试验系统与试验方法</w:t>
            </w:r>
          </w:p>
        </w:tc>
        <w:tc>
          <w:tcPr>
            <w:tcW w:w="851"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706"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127"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汽车学院</w:t>
            </w:r>
          </w:p>
        </w:tc>
        <w:tc>
          <w:tcPr>
            <w:tcW w:w="649" w:type="dxa"/>
            <w:tcMar>
              <w:top w:w="57" w:type="dxa"/>
              <w:left w:w="57" w:type="dxa"/>
              <w:bottom w:w="57" w:type="dxa"/>
              <w:right w:w="57" w:type="dxa"/>
            </w:tcMar>
            <w:vAlign w:val="center"/>
          </w:tcPr>
          <w:p w:rsidR="00E348A1" w:rsidRDefault="00E348A1">
            <w:pPr>
              <w:jc w:val="center"/>
              <w:rPr>
                <w:bCs/>
                <w:sz w:val="22"/>
                <w:szCs w:val="21"/>
              </w:rPr>
            </w:pPr>
          </w:p>
        </w:tc>
      </w:tr>
      <w:tr w:rsidR="00E348A1" w:rsidTr="009B3570">
        <w:trPr>
          <w:cantSplit/>
          <w:trHeight w:val="151"/>
          <w:jc w:val="center"/>
        </w:trPr>
        <w:tc>
          <w:tcPr>
            <w:tcW w:w="1705" w:type="dxa"/>
            <w:gridSpan w:val="2"/>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sz w:val="22"/>
                <w:szCs w:val="21"/>
              </w:rPr>
              <w:t>00761106</w:t>
            </w:r>
          </w:p>
        </w:tc>
        <w:tc>
          <w:tcPr>
            <w:tcW w:w="1418" w:type="dxa"/>
            <w:tcMar>
              <w:top w:w="57" w:type="dxa"/>
              <w:left w:w="57" w:type="dxa"/>
              <w:bottom w:w="57" w:type="dxa"/>
              <w:right w:w="57" w:type="dxa"/>
            </w:tcMar>
            <w:vAlign w:val="center"/>
          </w:tcPr>
          <w:p w:rsidR="00E348A1" w:rsidRDefault="00E832DF">
            <w:pPr>
              <w:jc w:val="center"/>
              <w:rPr>
                <w:bCs/>
                <w:sz w:val="22"/>
                <w:szCs w:val="21"/>
              </w:rPr>
            </w:pPr>
            <w:r>
              <w:rPr>
                <w:bCs/>
                <w:sz w:val="22"/>
                <w:szCs w:val="21"/>
              </w:rPr>
              <w:t>现代控制理论及应用</w:t>
            </w:r>
          </w:p>
        </w:tc>
        <w:tc>
          <w:tcPr>
            <w:tcW w:w="851" w:type="dxa"/>
            <w:tcMar>
              <w:top w:w="57" w:type="dxa"/>
              <w:left w:w="57" w:type="dxa"/>
              <w:bottom w:w="57" w:type="dxa"/>
              <w:right w:w="57" w:type="dxa"/>
            </w:tcMar>
            <w:vAlign w:val="center"/>
          </w:tcPr>
          <w:p w:rsidR="00E348A1" w:rsidRDefault="00E832DF">
            <w:pPr>
              <w:jc w:val="center"/>
              <w:rPr>
                <w:bCs/>
                <w:sz w:val="22"/>
                <w:szCs w:val="21"/>
              </w:rPr>
            </w:pPr>
            <w:r>
              <w:rPr>
                <w:sz w:val="22"/>
                <w:szCs w:val="21"/>
              </w:rPr>
              <w:t>36</w:t>
            </w: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bCs/>
                <w:sz w:val="22"/>
                <w:szCs w:val="21"/>
              </w:rPr>
            </w:pPr>
            <w:r>
              <w:rPr>
                <w:sz w:val="22"/>
                <w:szCs w:val="21"/>
              </w:rPr>
              <w:t>2</w:t>
            </w:r>
          </w:p>
        </w:tc>
        <w:tc>
          <w:tcPr>
            <w:tcW w:w="706" w:type="dxa"/>
            <w:tcMar>
              <w:top w:w="57" w:type="dxa"/>
              <w:left w:w="57" w:type="dxa"/>
              <w:bottom w:w="57" w:type="dxa"/>
              <w:right w:w="57" w:type="dxa"/>
            </w:tcMar>
            <w:vAlign w:val="center"/>
          </w:tcPr>
          <w:p w:rsidR="00E348A1" w:rsidRDefault="00E832DF">
            <w:pPr>
              <w:jc w:val="center"/>
              <w:rPr>
                <w:bCs/>
                <w:sz w:val="22"/>
                <w:szCs w:val="21"/>
              </w:rPr>
            </w:pPr>
            <w:r>
              <w:rPr>
                <w:sz w:val="22"/>
                <w:szCs w:val="21"/>
              </w:rPr>
              <w:t>2</w:t>
            </w:r>
          </w:p>
        </w:tc>
        <w:tc>
          <w:tcPr>
            <w:tcW w:w="1127"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汽车学院</w:t>
            </w:r>
          </w:p>
        </w:tc>
        <w:tc>
          <w:tcPr>
            <w:tcW w:w="649" w:type="dxa"/>
            <w:tcMar>
              <w:top w:w="57" w:type="dxa"/>
              <w:left w:w="57" w:type="dxa"/>
              <w:bottom w:w="57" w:type="dxa"/>
              <w:right w:w="57" w:type="dxa"/>
            </w:tcMar>
            <w:vAlign w:val="center"/>
          </w:tcPr>
          <w:p w:rsidR="00E348A1" w:rsidRDefault="00E348A1">
            <w:pPr>
              <w:jc w:val="center"/>
              <w:rPr>
                <w:bCs/>
                <w:sz w:val="22"/>
                <w:szCs w:val="21"/>
              </w:rPr>
            </w:pPr>
          </w:p>
        </w:tc>
      </w:tr>
      <w:tr w:rsidR="00E348A1" w:rsidTr="009B3570">
        <w:trPr>
          <w:cantSplit/>
          <w:trHeight w:val="148"/>
          <w:jc w:val="center"/>
        </w:trPr>
        <w:tc>
          <w:tcPr>
            <w:tcW w:w="1705" w:type="dxa"/>
            <w:gridSpan w:val="2"/>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rFonts w:hint="eastAsia"/>
                <w:sz w:val="22"/>
                <w:szCs w:val="21"/>
              </w:rPr>
              <w:t>00761108</w:t>
            </w:r>
          </w:p>
        </w:tc>
        <w:tc>
          <w:tcPr>
            <w:tcW w:w="1418"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汽车电子与控制技术</w:t>
            </w:r>
          </w:p>
        </w:tc>
        <w:tc>
          <w:tcPr>
            <w:tcW w:w="851"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36</w:t>
            </w: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2</w:t>
            </w:r>
          </w:p>
        </w:tc>
        <w:tc>
          <w:tcPr>
            <w:tcW w:w="706"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1</w:t>
            </w:r>
          </w:p>
        </w:tc>
        <w:tc>
          <w:tcPr>
            <w:tcW w:w="1127"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汽车学院</w:t>
            </w:r>
          </w:p>
        </w:tc>
        <w:tc>
          <w:tcPr>
            <w:tcW w:w="649" w:type="dxa"/>
            <w:tcMar>
              <w:top w:w="57" w:type="dxa"/>
              <w:left w:w="57" w:type="dxa"/>
              <w:bottom w:w="57" w:type="dxa"/>
              <w:right w:w="57" w:type="dxa"/>
            </w:tcMar>
            <w:vAlign w:val="center"/>
          </w:tcPr>
          <w:p w:rsidR="00E348A1" w:rsidRDefault="00E348A1">
            <w:pPr>
              <w:jc w:val="center"/>
              <w:rPr>
                <w:bCs/>
                <w:sz w:val="22"/>
                <w:szCs w:val="21"/>
              </w:rPr>
            </w:pPr>
          </w:p>
        </w:tc>
      </w:tr>
      <w:tr w:rsidR="00E348A1" w:rsidTr="009B3570">
        <w:trPr>
          <w:cantSplit/>
          <w:trHeight w:val="148"/>
          <w:jc w:val="center"/>
        </w:trPr>
        <w:tc>
          <w:tcPr>
            <w:tcW w:w="1705" w:type="dxa"/>
            <w:gridSpan w:val="2"/>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rFonts w:hint="eastAsia"/>
                <w:sz w:val="22"/>
                <w:szCs w:val="21"/>
              </w:rPr>
              <w:t>00761109</w:t>
            </w:r>
          </w:p>
        </w:tc>
        <w:tc>
          <w:tcPr>
            <w:tcW w:w="1418"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先进汽车材料</w:t>
            </w:r>
          </w:p>
        </w:tc>
        <w:tc>
          <w:tcPr>
            <w:tcW w:w="851"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36</w:t>
            </w: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2</w:t>
            </w:r>
          </w:p>
        </w:tc>
        <w:tc>
          <w:tcPr>
            <w:tcW w:w="706"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1</w:t>
            </w:r>
          </w:p>
        </w:tc>
        <w:tc>
          <w:tcPr>
            <w:tcW w:w="1127"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汽车学院</w:t>
            </w:r>
          </w:p>
        </w:tc>
        <w:tc>
          <w:tcPr>
            <w:tcW w:w="649" w:type="dxa"/>
            <w:tcMar>
              <w:top w:w="57" w:type="dxa"/>
              <w:left w:w="57" w:type="dxa"/>
              <w:bottom w:w="57" w:type="dxa"/>
              <w:right w:w="57" w:type="dxa"/>
            </w:tcMar>
            <w:vAlign w:val="center"/>
          </w:tcPr>
          <w:p w:rsidR="00E348A1" w:rsidRDefault="00E348A1">
            <w:pPr>
              <w:jc w:val="center"/>
              <w:rPr>
                <w:bCs/>
                <w:sz w:val="22"/>
                <w:szCs w:val="21"/>
              </w:rPr>
            </w:pPr>
          </w:p>
        </w:tc>
      </w:tr>
      <w:tr w:rsidR="00E348A1" w:rsidTr="009B3570">
        <w:trPr>
          <w:cantSplit/>
          <w:trHeight w:val="298"/>
          <w:jc w:val="center"/>
        </w:trPr>
        <w:tc>
          <w:tcPr>
            <w:tcW w:w="1705" w:type="dxa"/>
            <w:gridSpan w:val="2"/>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rFonts w:hint="eastAsia"/>
                <w:sz w:val="22"/>
                <w:szCs w:val="21"/>
              </w:rPr>
              <w:t>00761110</w:t>
            </w:r>
          </w:p>
        </w:tc>
        <w:tc>
          <w:tcPr>
            <w:tcW w:w="1418"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汽车零部件智能制造技术</w:t>
            </w:r>
          </w:p>
        </w:tc>
        <w:tc>
          <w:tcPr>
            <w:tcW w:w="851"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18</w:t>
            </w: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2</w:t>
            </w:r>
          </w:p>
        </w:tc>
        <w:tc>
          <w:tcPr>
            <w:tcW w:w="706"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2</w:t>
            </w:r>
          </w:p>
        </w:tc>
        <w:tc>
          <w:tcPr>
            <w:tcW w:w="1127"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汽车学院</w:t>
            </w:r>
          </w:p>
        </w:tc>
        <w:tc>
          <w:tcPr>
            <w:tcW w:w="649" w:type="dxa"/>
            <w:tcMar>
              <w:top w:w="57" w:type="dxa"/>
              <w:left w:w="57" w:type="dxa"/>
              <w:bottom w:w="57" w:type="dxa"/>
              <w:right w:w="57" w:type="dxa"/>
            </w:tcMar>
            <w:vAlign w:val="center"/>
          </w:tcPr>
          <w:p w:rsidR="00E348A1" w:rsidRDefault="00E348A1">
            <w:pPr>
              <w:jc w:val="center"/>
              <w:rPr>
                <w:bCs/>
                <w:sz w:val="22"/>
                <w:szCs w:val="21"/>
              </w:rPr>
            </w:pPr>
          </w:p>
        </w:tc>
      </w:tr>
      <w:tr w:rsidR="00E348A1" w:rsidTr="009B3570">
        <w:trPr>
          <w:cantSplit/>
          <w:trHeight w:val="297"/>
          <w:jc w:val="center"/>
        </w:trPr>
        <w:tc>
          <w:tcPr>
            <w:tcW w:w="1705" w:type="dxa"/>
            <w:gridSpan w:val="2"/>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75" w:type="dxa"/>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rFonts w:hint="eastAsia"/>
                <w:sz w:val="22"/>
                <w:szCs w:val="21"/>
              </w:rPr>
              <w:t>0076</w:t>
            </w:r>
            <w:r>
              <w:rPr>
                <w:sz w:val="22"/>
                <w:szCs w:val="21"/>
              </w:rPr>
              <w:t>2217</w:t>
            </w:r>
          </w:p>
        </w:tc>
        <w:tc>
          <w:tcPr>
            <w:tcW w:w="1418"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智能汽车系统开发基础</w:t>
            </w:r>
          </w:p>
        </w:tc>
        <w:tc>
          <w:tcPr>
            <w:tcW w:w="851"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706"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2</w:t>
            </w:r>
          </w:p>
        </w:tc>
        <w:tc>
          <w:tcPr>
            <w:tcW w:w="1127"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汽车学院</w:t>
            </w:r>
          </w:p>
        </w:tc>
        <w:tc>
          <w:tcPr>
            <w:tcW w:w="649" w:type="dxa"/>
            <w:tcMar>
              <w:top w:w="57" w:type="dxa"/>
              <w:left w:w="57" w:type="dxa"/>
              <w:bottom w:w="57" w:type="dxa"/>
              <w:right w:w="57" w:type="dxa"/>
            </w:tcMar>
            <w:vAlign w:val="center"/>
          </w:tcPr>
          <w:p w:rsidR="00E348A1" w:rsidRDefault="00E348A1">
            <w:pPr>
              <w:jc w:val="center"/>
              <w:rPr>
                <w:bCs/>
                <w:sz w:val="22"/>
                <w:szCs w:val="21"/>
              </w:rPr>
            </w:pPr>
          </w:p>
        </w:tc>
      </w:tr>
      <w:tr w:rsidR="00E348A1" w:rsidTr="009B3570">
        <w:trPr>
          <w:cantSplit/>
          <w:trHeight w:val="20"/>
          <w:jc w:val="center"/>
        </w:trPr>
        <w:tc>
          <w:tcPr>
            <w:tcW w:w="846" w:type="dxa"/>
            <w:vMerge w:val="restart"/>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选修课</w:t>
            </w:r>
          </w:p>
          <w:p w:rsidR="00E348A1" w:rsidRDefault="00E832DF">
            <w:pPr>
              <w:ind w:leftChars="-50" w:left="-105" w:rightChars="-50" w:right="-105"/>
              <w:jc w:val="center"/>
              <w:rPr>
                <w:bCs/>
                <w:sz w:val="22"/>
                <w:szCs w:val="21"/>
              </w:rPr>
            </w:pPr>
            <w:r>
              <w:rPr>
                <w:rFonts w:hint="eastAsia"/>
                <w:bCs/>
                <w:sz w:val="22"/>
                <w:szCs w:val="21"/>
              </w:rPr>
              <w:t>（</w:t>
            </w:r>
            <w:r>
              <w:rPr>
                <w:rFonts w:hint="eastAsia"/>
                <w:bCs/>
                <w:sz w:val="22"/>
                <w:szCs w:val="21"/>
              </w:rPr>
              <w:t>6</w:t>
            </w:r>
            <w:r>
              <w:rPr>
                <w:rFonts w:hint="eastAsia"/>
                <w:bCs/>
                <w:sz w:val="22"/>
                <w:szCs w:val="21"/>
              </w:rPr>
              <w:t>学分）</w:t>
            </w:r>
          </w:p>
        </w:tc>
        <w:tc>
          <w:tcPr>
            <w:tcW w:w="859" w:type="dxa"/>
            <w:vMerge w:val="restart"/>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专业</w:t>
            </w:r>
          </w:p>
          <w:p w:rsidR="00E348A1" w:rsidRDefault="00E832DF">
            <w:pPr>
              <w:ind w:leftChars="-50" w:left="-105" w:rightChars="-50" w:right="-105"/>
              <w:jc w:val="center"/>
              <w:rPr>
                <w:bCs/>
                <w:sz w:val="22"/>
                <w:szCs w:val="21"/>
              </w:rPr>
            </w:pPr>
            <w:r>
              <w:rPr>
                <w:rFonts w:hint="eastAsia"/>
                <w:bCs/>
                <w:sz w:val="22"/>
                <w:szCs w:val="21"/>
              </w:rPr>
              <w:t>选修课</w:t>
            </w:r>
          </w:p>
          <w:p w:rsidR="00E348A1" w:rsidRDefault="00E832DF">
            <w:pPr>
              <w:ind w:leftChars="-50" w:left="-105" w:rightChars="-50" w:right="-105"/>
              <w:jc w:val="center"/>
              <w:rPr>
                <w:bCs/>
                <w:sz w:val="22"/>
                <w:szCs w:val="21"/>
              </w:rPr>
            </w:pPr>
            <w:r>
              <w:rPr>
                <w:rFonts w:hint="eastAsia"/>
                <w:bCs/>
                <w:sz w:val="22"/>
                <w:szCs w:val="21"/>
              </w:rPr>
              <w:t>（</w:t>
            </w:r>
            <w:r>
              <w:rPr>
                <w:rFonts w:hint="eastAsia"/>
                <w:bCs/>
                <w:sz w:val="22"/>
                <w:szCs w:val="21"/>
              </w:rPr>
              <w:t>5</w:t>
            </w:r>
            <w:r>
              <w:rPr>
                <w:rFonts w:hint="eastAsia"/>
                <w:bCs/>
                <w:sz w:val="22"/>
                <w:szCs w:val="21"/>
              </w:rPr>
              <w:t>学分）</w:t>
            </w:r>
          </w:p>
        </w:tc>
        <w:tc>
          <w:tcPr>
            <w:tcW w:w="127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00722124</w:t>
            </w:r>
          </w:p>
        </w:tc>
        <w:tc>
          <w:tcPr>
            <w:tcW w:w="1418" w:type="dxa"/>
            <w:tcMar>
              <w:top w:w="57" w:type="dxa"/>
              <w:left w:w="57" w:type="dxa"/>
              <w:bottom w:w="57" w:type="dxa"/>
              <w:right w:w="57" w:type="dxa"/>
            </w:tcMar>
            <w:vAlign w:val="center"/>
          </w:tcPr>
          <w:p w:rsidR="00E348A1" w:rsidRDefault="00E832DF">
            <w:pPr>
              <w:jc w:val="center"/>
              <w:rPr>
                <w:bCs/>
                <w:sz w:val="22"/>
                <w:szCs w:val="21"/>
              </w:rPr>
            </w:pPr>
            <w:r>
              <w:rPr>
                <w:bCs/>
                <w:sz w:val="22"/>
                <w:szCs w:val="21"/>
              </w:rPr>
              <w:t>专业外语</w:t>
            </w:r>
          </w:p>
        </w:tc>
        <w:tc>
          <w:tcPr>
            <w:tcW w:w="851" w:type="dxa"/>
            <w:tcMar>
              <w:top w:w="57" w:type="dxa"/>
              <w:left w:w="57" w:type="dxa"/>
              <w:bottom w:w="57" w:type="dxa"/>
              <w:right w:w="57" w:type="dxa"/>
            </w:tcMar>
            <w:vAlign w:val="center"/>
          </w:tcPr>
          <w:p w:rsidR="00E348A1" w:rsidRDefault="00E832DF">
            <w:pPr>
              <w:jc w:val="center"/>
              <w:rPr>
                <w:bCs/>
                <w:sz w:val="22"/>
                <w:szCs w:val="21"/>
              </w:rPr>
            </w:pPr>
            <w:r>
              <w:rPr>
                <w:bCs/>
                <w:sz w:val="22"/>
                <w:szCs w:val="21"/>
              </w:rPr>
              <w:t>18</w:t>
            </w: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706" w:type="dxa"/>
            <w:tcMar>
              <w:top w:w="57"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1127" w:type="dxa"/>
            <w:tcMar>
              <w:top w:w="57" w:type="dxa"/>
              <w:left w:w="57" w:type="dxa"/>
              <w:bottom w:w="57" w:type="dxa"/>
              <w:right w:w="57" w:type="dxa"/>
            </w:tcMar>
            <w:vAlign w:val="center"/>
          </w:tcPr>
          <w:p w:rsidR="00E348A1" w:rsidRDefault="00E832DF">
            <w:pPr>
              <w:jc w:val="center"/>
              <w:rPr>
                <w:bCs/>
                <w:sz w:val="22"/>
                <w:szCs w:val="21"/>
              </w:rPr>
            </w:pPr>
            <w:r>
              <w:rPr>
                <w:bCs/>
                <w:sz w:val="22"/>
                <w:szCs w:val="21"/>
              </w:rPr>
              <w:t>汽车学院</w:t>
            </w:r>
          </w:p>
        </w:tc>
        <w:tc>
          <w:tcPr>
            <w:tcW w:w="649" w:type="dxa"/>
            <w:vMerge w:val="restart"/>
            <w:tcMar>
              <w:top w:w="57" w:type="dxa"/>
              <w:left w:w="57" w:type="dxa"/>
              <w:bottom w:w="57" w:type="dxa"/>
              <w:right w:w="57" w:type="dxa"/>
            </w:tcMar>
            <w:vAlign w:val="center"/>
          </w:tcPr>
          <w:p w:rsidR="00E348A1" w:rsidRDefault="00E832DF">
            <w:pPr>
              <w:jc w:val="center"/>
              <w:rPr>
                <w:bCs/>
                <w:sz w:val="22"/>
                <w:szCs w:val="21"/>
              </w:rPr>
            </w:pPr>
            <w:r>
              <w:rPr>
                <w:bCs/>
                <w:sz w:val="22"/>
                <w:szCs w:val="21"/>
              </w:rPr>
              <w:t>必选</w:t>
            </w:r>
          </w:p>
        </w:tc>
      </w:tr>
      <w:tr w:rsidR="00E348A1" w:rsidTr="009B3570">
        <w:trPr>
          <w:cantSplit/>
          <w:trHeight w:val="20"/>
          <w:jc w:val="center"/>
        </w:trPr>
        <w:tc>
          <w:tcPr>
            <w:tcW w:w="846" w:type="dxa"/>
            <w:vMerge/>
            <w:tcMar>
              <w:top w:w="57" w:type="dxa"/>
              <w:left w:w="57" w:type="dxa"/>
              <w:bottom w:w="57" w:type="dxa"/>
              <w:right w:w="57" w:type="dxa"/>
            </w:tcMar>
            <w:vAlign w:val="center"/>
          </w:tcPr>
          <w:p w:rsidR="00E348A1" w:rsidRDefault="00E348A1">
            <w:pPr>
              <w:jc w:val="center"/>
              <w:rPr>
                <w:bCs/>
                <w:sz w:val="22"/>
                <w:szCs w:val="21"/>
              </w:rPr>
            </w:pPr>
          </w:p>
        </w:tc>
        <w:tc>
          <w:tcPr>
            <w:tcW w:w="859" w:type="dxa"/>
            <w:vMerge/>
            <w:tcMar>
              <w:top w:w="57" w:type="dxa"/>
              <w:left w:w="57" w:type="dxa"/>
              <w:bottom w:w="57" w:type="dxa"/>
              <w:right w:w="57" w:type="dxa"/>
            </w:tcMar>
            <w:vAlign w:val="center"/>
          </w:tcPr>
          <w:p w:rsidR="00E348A1" w:rsidRDefault="00E348A1">
            <w:pPr>
              <w:jc w:val="center"/>
              <w:rPr>
                <w:bCs/>
                <w:sz w:val="22"/>
                <w:szCs w:val="21"/>
              </w:rPr>
            </w:pPr>
          </w:p>
        </w:tc>
        <w:tc>
          <w:tcPr>
            <w:tcW w:w="127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00722122</w:t>
            </w:r>
          </w:p>
        </w:tc>
        <w:tc>
          <w:tcPr>
            <w:tcW w:w="1418" w:type="dxa"/>
            <w:tcMar>
              <w:top w:w="57" w:type="dxa"/>
              <w:left w:w="57" w:type="dxa"/>
              <w:bottom w:w="57" w:type="dxa"/>
              <w:right w:w="57" w:type="dxa"/>
            </w:tcMar>
            <w:vAlign w:val="center"/>
          </w:tcPr>
          <w:p w:rsidR="00E348A1" w:rsidRDefault="00E832DF">
            <w:pPr>
              <w:jc w:val="center"/>
              <w:rPr>
                <w:bCs/>
                <w:sz w:val="22"/>
                <w:szCs w:val="21"/>
              </w:rPr>
            </w:pPr>
            <w:r>
              <w:rPr>
                <w:bCs/>
                <w:sz w:val="22"/>
                <w:szCs w:val="21"/>
              </w:rPr>
              <w:t>汽车电控系统硬件在环仿真实验</w:t>
            </w:r>
          </w:p>
        </w:tc>
        <w:tc>
          <w:tcPr>
            <w:tcW w:w="851"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15</w:t>
            </w:r>
          </w:p>
        </w:tc>
        <w:tc>
          <w:tcPr>
            <w:tcW w:w="807"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3</w:t>
            </w:r>
          </w:p>
        </w:tc>
        <w:tc>
          <w:tcPr>
            <w:tcW w:w="611" w:type="dxa"/>
            <w:tcMar>
              <w:top w:w="57"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706" w:type="dxa"/>
            <w:tcMar>
              <w:top w:w="57" w:type="dxa"/>
              <w:left w:w="57" w:type="dxa"/>
              <w:bottom w:w="57" w:type="dxa"/>
              <w:right w:w="57" w:type="dxa"/>
            </w:tcMar>
            <w:vAlign w:val="center"/>
          </w:tcPr>
          <w:p w:rsidR="00E348A1" w:rsidRDefault="00E832DF">
            <w:pPr>
              <w:jc w:val="center"/>
              <w:rPr>
                <w:bCs/>
                <w:sz w:val="22"/>
                <w:szCs w:val="21"/>
              </w:rPr>
            </w:pPr>
            <w:r>
              <w:rPr>
                <w:bCs/>
                <w:sz w:val="22"/>
                <w:szCs w:val="21"/>
              </w:rPr>
              <w:t>2</w:t>
            </w:r>
          </w:p>
        </w:tc>
        <w:tc>
          <w:tcPr>
            <w:tcW w:w="1127"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汽车学院</w:t>
            </w:r>
          </w:p>
        </w:tc>
        <w:tc>
          <w:tcPr>
            <w:tcW w:w="649" w:type="dxa"/>
            <w:vMerge/>
            <w:tcMar>
              <w:top w:w="57" w:type="dxa"/>
              <w:left w:w="57" w:type="dxa"/>
              <w:bottom w:w="57" w:type="dxa"/>
              <w:right w:w="57" w:type="dxa"/>
            </w:tcMar>
            <w:vAlign w:val="center"/>
          </w:tcPr>
          <w:p w:rsidR="00E348A1" w:rsidRDefault="00E348A1">
            <w:pPr>
              <w:jc w:val="center"/>
              <w:rPr>
                <w:bCs/>
                <w:sz w:val="22"/>
                <w:szCs w:val="21"/>
              </w:rPr>
            </w:pPr>
          </w:p>
        </w:tc>
      </w:tr>
      <w:tr w:rsidR="00E348A1" w:rsidTr="009B3570">
        <w:trPr>
          <w:cantSplit/>
          <w:trHeight w:val="20"/>
          <w:jc w:val="center"/>
        </w:trPr>
        <w:tc>
          <w:tcPr>
            <w:tcW w:w="846" w:type="dxa"/>
            <w:vMerge/>
            <w:tcMar>
              <w:top w:w="57" w:type="dxa"/>
              <w:left w:w="57" w:type="dxa"/>
              <w:bottom w:w="57" w:type="dxa"/>
              <w:right w:w="57" w:type="dxa"/>
            </w:tcMar>
            <w:vAlign w:val="center"/>
          </w:tcPr>
          <w:p w:rsidR="00E348A1" w:rsidRDefault="00E348A1">
            <w:pPr>
              <w:jc w:val="center"/>
              <w:rPr>
                <w:bCs/>
                <w:sz w:val="22"/>
                <w:szCs w:val="21"/>
              </w:rPr>
            </w:pPr>
          </w:p>
        </w:tc>
        <w:tc>
          <w:tcPr>
            <w:tcW w:w="859" w:type="dxa"/>
            <w:vMerge/>
            <w:tcMar>
              <w:top w:w="57" w:type="dxa"/>
              <w:left w:w="57" w:type="dxa"/>
              <w:bottom w:w="57" w:type="dxa"/>
              <w:right w:w="57" w:type="dxa"/>
            </w:tcMar>
            <w:vAlign w:val="center"/>
          </w:tcPr>
          <w:p w:rsidR="00E348A1" w:rsidRDefault="00E348A1">
            <w:pPr>
              <w:jc w:val="center"/>
              <w:rPr>
                <w:bCs/>
                <w:sz w:val="22"/>
                <w:szCs w:val="21"/>
              </w:rPr>
            </w:pPr>
          </w:p>
        </w:tc>
        <w:tc>
          <w:tcPr>
            <w:tcW w:w="127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sz w:val="22"/>
                <w:szCs w:val="21"/>
              </w:rPr>
              <w:t>00722101</w:t>
            </w:r>
          </w:p>
        </w:tc>
        <w:tc>
          <w:tcPr>
            <w:tcW w:w="1418" w:type="dxa"/>
            <w:tcMar>
              <w:top w:w="57" w:type="dxa"/>
              <w:left w:w="57" w:type="dxa"/>
              <w:bottom w:w="57" w:type="dxa"/>
              <w:right w:w="57" w:type="dxa"/>
            </w:tcMar>
            <w:vAlign w:val="center"/>
          </w:tcPr>
          <w:p w:rsidR="00E348A1" w:rsidRDefault="00E832DF">
            <w:pPr>
              <w:jc w:val="center"/>
              <w:rPr>
                <w:bCs/>
                <w:sz w:val="22"/>
                <w:szCs w:val="21"/>
              </w:rPr>
            </w:pPr>
            <w:r>
              <w:rPr>
                <w:bCs/>
                <w:sz w:val="22"/>
                <w:szCs w:val="21"/>
              </w:rPr>
              <w:t>新能源汽车系统分析与设计</w:t>
            </w:r>
          </w:p>
        </w:tc>
        <w:tc>
          <w:tcPr>
            <w:tcW w:w="851" w:type="dxa"/>
            <w:tcMar>
              <w:top w:w="57" w:type="dxa"/>
              <w:left w:w="57" w:type="dxa"/>
              <w:bottom w:w="57" w:type="dxa"/>
              <w:right w:w="57" w:type="dxa"/>
            </w:tcMar>
            <w:vAlign w:val="center"/>
          </w:tcPr>
          <w:p w:rsidR="00E348A1" w:rsidRDefault="00E832DF">
            <w:pPr>
              <w:jc w:val="center"/>
              <w:rPr>
                <w:bCs/>
                <w:sz w:val="22"/>
                <w:szCs w:val="21"/>
              </w:rPr>
            </w:pPr>
            <w:r>
              <w:rPr>
                <w:bCs/>
                <w:sz w:val="22"/>
                <w:szCs w:val="21"/>
              </w:rPr>
              <w:t>36</w:t>
            </w: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bCs/>
                <w:sz w:val="22"/>
                <w:szCs w:val="21"/>
              </w:rPr>
            </w:pPr>
            <w:r>
              <w:rPr>
                <w:bCs/>
                <w:sz w:val="22"/>
                <w:szCs w:val="21"/>
              </w:rPr>
              <w:t>2</w:t>
            </w:r>
          </w:p>
        </w:tc>
        <w:tc>
          <w:tcPr>
            <w:tcW w:w="706" w:type="dxa"/>
            <w:tcMar>
              <w:top w:w="57" w:type="dxa"/>
              <w:left w:w="57" w:type="dxa"/>
              <w:bottom w:w="57" w:type="dxa"/>
              <w:right w:w="57" w:type="dxa"/>
            </w:tcMar>
            <w:vAlign w:val="center"/>
          </w:tcPr>
          <w:p w:rsidR="00E348A1" w:rsidRDefault="00E832DF">
            <w:pPr>
              <w:jc w:val="center"/>
              <w:rPr>
                <w:bCs/>
                <w:sz w:val="22"/>
                <w:szCs w:val="21"/>
              </w:rPr>
            </w:pPr>
            <w:r>
              <w:rPr>
                <w:bCs/>
                <w:sz w:val="22"/>
                <w:szCs w:val="21"/>
              </w:rPr>
              <w:t>2</w:t>
            </w:r>
          </w:p>
        </w:tc>
        <w:tc>
          <w:tcPr>
            <w:tcW w:w="1127" w:type="dxa"/>
            <w:tcMar>
              <w:top w:w="57" w:type="dxa"/>
              <w:left w:w="57" w:type="dxa"/>
              <w:bottom w:w="57" w:type="dxa"/>
              <w:right w:w="57" w:type="dxa"/>
            </w:tcMar>
            <w:vAlign w:val="center"/>
          </w:tcPr>
          <w:p w:rsidR="00E348A1" w:rsidRDefault="00E832DF">
            <w:pPr>
              <w:jc w:val="center"/>
              <w:rPr>
                <w:bCs/>
                <w:sz w:val="22"/>
                <w:szCs w:val="21"/>
              </w:rPr>
            </w:pPr>
            <w:r>
              <w:rPr>
                <w:bCs/>
                <w:sz w:val="22"/>
                <w:szCs w:val="21"/>
              </w:rPr>
              <w:t>汽车学院</w:t>
            </w:r>
          </w:p>
        </w:tc>
        <w:tc>
          <w:tcPr>
            <w:tcW w:w="649" w:type="dxa"/>
            <w:tcMar>
              <w:top w:w="57" w:type="dxa"/>
              <w:left w:w="57" w:type="dxa"/>
              <w:bottom w:w="57" w:type="dxa"/>
              <w:right w:w="57" w:type="dxa"/>
            </w:tcMar>
            <w:vAlign w:val="center"/>
          </w:tcPr>
          <w:p w:rsidR="00E348A1" w:rsidRDefault="00E348A1">
            <w:pPr>
              <w:jc w:val="center"/>
              <w:rPr>
                <w:bCs/>
                <w:sz w:val="22"/>
                <w:szCs w:val="21"/>
              </w:rPr>
            </w:pPr>
          </w:p>
        </w:tc>
      </w:tr>
      <w:tr w:rsidR="00E348A1" w:rsidTr="009B3570">
        <w:trPr>
          <w:cantSplit/>
          <w:trHeight w:val="20"/>
          <w:jc w:val="center"/>
        </w:trPr>
        <w:tc>
          <w:tcPr>
            <w:tcW w:w="846" w:type="dxa"/>
            <w:vMerge/>
            <w:tcMar>
              <w:top w:w="57" w:type="dxa"/>
              <w:left w:w="57" w:type="dxa"/>
              <w:bottom w:w="57" w:type="dxa"/>
              <w:right w:w="57" w:type="dxa"/>
            </w:tcMar>
            <w:vAlign w:val="center"/>
          </w:tcPr>
          <w:p w:rsidR="00E348A1" w:rsidRDefault="00E348A1">
            <w:pPr>
              <w:jc w:val="center"/>
              <w:rPr>
                <w:bCs/>
                <w:sz w:val="22"/>
                <w:szCs w:val="21"/>
              </w:rPr>
            </w:pPr>
          </w:p>
        </w:tc>
        <w:tc>
          <w:tcPr>
            <w:tcW w:w="859" w:type="dxa"/>
            <w:vMerge/>
            <w:tcMar>
              <w:top w:w="57" w:type="dxa"/>
              <w:left w:w="57" w:type="dxa"/>
              <w:bottom w:w="57" w:type="dxa"/>
              <w:right w:w="57" w:type="dxa"/>
            </w:tcMar>
            <w:vAlign w:val="center"/>
          </w:tcPr>
          <w:p w:rsidR="00E348A1" w:rsidRDefault="00E348A1">
            <w:pPr>
              <w:jc w:val="center"/>
              <w:rPr>
                <w:bCs/>
                <w:sz w:val="22"/>
                <w:szCs w:val="21"/>
              </w:rPr>
            </w:pPr>
          </w:p>
        </w:tc>
        <w:tc>
          <w:tcPr>
            <w:tcW w:w="127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sz w:val="22"/>
                <w:szCs w:val="21"/>
              </w:rPr>
              <w:t>00722102</w:t>
            </w:r>
          </w:p>
        </w:tc>
        <w:tc>
          <w:tcPr>
            <w:tcW w:w="1418" w:type="dxa"/>
            <w:tcMar>
              <w:top w:w="57" w:type="dxa"/>
              <w:left w:w="57" w:type="dxa"/>
              <w:bottom w:w="57" w:type="dxa"/>
              <w:right w:w="57" w:type="dxa"/>
            </w:tcMar>
            <w:vAlign w:val="center"/>
          </w:tcPr>
          <w:p w:rsidR="00E348A1" w:rsidRDefault="00E832DF">
            <w:pPr>
              <w:jc w:val="center"/>
              <w:rPr>
                <w:bCs/>
                <w:sz w:val="22"/>
                <w:szCs w:val="21"/>
              </w:rPr>
            </w:pPr>
            <w:r>
              <w:rPr>
                <w:bCs/>
                <w:sz w:val="22"/>
                <w:szCs w:val="21"/>
              </w:rPr>
              <w:t>汽车创新设计</w:t>
            </w:r>
          </w:p>
        </w:tc>
        <w:tc>
          <w:tcPr>
            <w:tcW w:w="851" w:type="dxa"/>
            <w:tcMar>
              <w:top w:w="57" w:type="dxa"/>
              <w:left w:w="57" w:type="dxa"/>
              <w:bottom w:w="57" w:type="dxa"/>
              <w:right w:w="57" w:type="dxa"/>
            </w:tcMar>
            <w:vAlign w:val="center"/>
          </w:tcPr>
          <w:p w:rsidR="00E348A1" w:rsidRDefault="00E832DF">
            <w:pPr>
              <w:jc w:val="center"/>
              <w:rPr>
                <w:bCs/>
                <w:sz w:val="22"/>
                <w:szCs w:val="21"/>
              </w:rPr>
            </w:pPr>
            <w:r>
              <w:rPr>
                <w:bCs/>
                <w:sz w:val="22"/>
                <w:szCs w:val="21"/>
              </w:rPr>
              <w:t>36</w:t>
            </w: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bCs/>
                <w:sz w:val="22"/>
                <w:szCs w:val="21"/>
              </w:rPr>
            </w:pPr>
            <w:r>
              <w:rPr>
                <w:bCs/>
                <w:sz w:val="22"/>
                <w:szCs w:val="21"/>
              </w:rPr>
              <w:t>2</w:t>
            </w:r>
          </w:p>
        </w:tc>
        <w:tc>
          <w:tcPr>
            <w:tcW w:w="706" w:type="dxa"/>
            <w:tcMar>
              <w:top w:w="57"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1127"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汽车学院</w:t>
            </w:r>
          </w:p>
        </w:tc>
        <w:tc>
          <w:tcPr>
            <w:tcW w:w="649" w:type="dxa"/>
            <w:tcMar>
              <w:top w:w="57" w:type="dxa"/>
              <w:left w:w="57" w:type="dxa"/>
              <w:bottom w:w="57" w:type="dxa"/>
              <w:right w:w="57" w:type="dxa"/>
            </w:tcMar>
            <w:vAlign w:val="center"/>
          </w:tcPr>
          <w:p w:rsidR="00E348A1" w:rsidRDefault="00E348A1">
            <w:pPr>
              <w:jc w:val="center"/>
              <w:rPr>
                <w:bCs/>
                <w:sz w:val="22"/>
                <w:szCs w:val="21"/>
              </w:rPr>
            </w:pPr>
          </w:p>
        </w:tc>
      </w:tr>
      <w:tr w:rsidR="00E348A1" w:rsidTr="009B3570">
        <w:trPr>
          <w:cantSplit/>
          <w:trHeight w:val="132"/>
          <w:jc w:val="center"/>
        </w:trPr>
        <w:tc>
          <w:tcPr>
            <w:tcW w:w="846" w:type="dxa"/>
            <w:vMerge/>
            <w:tcMar>
              <w:top w:w="57" w:type="dxa"/>
              <w:left w:w="57" w:type="dxa"/>
              <w:bottom w:w="57" w:type="dxa"/>
              <w:right w:w="57" w:type="dxa"/>
            </w:tcMar>
            <w:vAlign w:val="center"/>
          </w:tcPr>
          <w:p w:rsidR="00E348A1" w:rsidRDefault="00E348A1">
            <w:pPr>
              <w:jc w:val="center"/>
              <w:rPr>
                <w:bCs/>
                <w:sz w:val="22"/>
                <w:szCs w:val="21"/>
              </w:rPr>
            </w:pPr>
          </w:p>
        </w:tc>
        <w:tc>
          <w:tcPr>
            <w:tcW w:w="859" w:type="dxa"/>
            <w:vMerge/>
            <w:tcMar>
              <w:top w:w="57" w:type="dxa"/>
              <w:left w:w="57" w:type="dxa"/>
              <w:bottom w:w="57" w:type="dxa"/>
              <w:right w:w="57" w:type="dxa"/>
            </w:tcMar>
            <w:vAlign w:val="center"/>
          </w:tcPr>
          <w:p w:rsidR="00E348A1" w:rsidRDefault="00E348A1">
            <w:pPr>
              <w:jc w:val="center"/>
              <w:rPr>
                <w:bCs/>
                <w:sz w:val="22"/>
                <w:szCs w:val="21"/>
              </w:rPr>
            </w:pPr>
          </w:p>
        </w:tc>
        <w:tc>
          <w:tcPr>
            <w:tcW w:w="127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sz w:val="22"/>
                <w:szCs w:val="21"/>
              </w:rPr>
              <w:t>00721105</w:t>
            </w:r>
          </w:p>
        </w:tc>
        <w:tc>
          <w:tcPr>
            <w:tcW w:w="1418"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空气动力学</w:t>
            </w:r>
          </w:p>
        </w:tc>
        <w:tc>
          <w:tcPr>
            <w:tcW w:w="851"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36</w:t>
            </w: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bCs/>
                <w:sz w:val="22"/>
                <w:szCs w:val="21"/>
              </w:rPr>
            </w:pPr>
            <w:r>
              <w:rPr>
                <w:bCs/>
                <w:sz w:val="22"/>
                <w:szCs w:val="21"/>
              </w:rPr>
              <w:t>2</w:t>
            </w:r>
          </w:p>
        </w:tc>
        <w:tc>
          <w:tcPr>
            <w:tcW w:w="706" w:type="dxa"/>
            <w:tcMar>
              <w:top w:w="57" w:type="dxa"/>
              <w:left w:w="57" w:type="dxa"/>
              <w:bottom w:w="57" w:type="dxa"/>
              <w:right w:w="57" w:type="dxa"/>
            </w:tcMar>
            <w:vAlign w:val="center"/>
          </w:tcPr>
          <w:p w:rsidR="00E348A1" w:rsidRDefault="00E832DF">
            <w:pPr>
              <w:jc w:val="center"/>
              <w:rPr>
                <w:bCs/>
                <w:sz w:val="22"/>
                <w:szCs w:val="21"/>
              </w:rPr>
            </w:pPr>
            <w:r>
              <w:rPr>
                <w:bCs/>
                <w:sz w:val="22"/>
                <w:szCs w:val="21"/>
              </w:rPr>
              <w:t>2</w:t>
            </w:r>
          </w:p>
        </w:tc>
        <w:tc>
          <w:tcPr>
            <w:tcW w:w="1127" w:type="dxa"/>
            <w:tcMar>
              <w:top w:w="57" w:type="dxa"/>
              <w:left w:w="57" w:type="dxa"/>
              <w:bottom w:w="57" w:type="dxa"/>
              <w:right w:w="57" w:type="dxa"/>
            </w:tcMar>
            <w:vAlign w:val="center"/>
          </w:tcPr>
          <w:p w:rsidR="00E348A1" w:rsidRDefault="00E832DF">
            <w:pPr>
              <w:jc w:val="center"/>
              <w:rPr>
                <w:bCs/>
                <w:sz w:val="22"/>
                <w:szCs w:val="21"/>
              </w:rPr>
            </w:pPr>
            <w:r>
              <w:rPr>
                <w:sz w:val="22"/>
                <w:szCs w:val="21"/>
              </w:rPr>
              <w:t>汽车学院</w:t>
            </w:r>
          </w:p>
        </w:tc>
        <w:tc>
          <w:tcPr>
            <w:tcW w:w="649" w:type="dxa"/>
            <w:tcMar>
              <w:top w:w="57" w:type="dxa"/>
              <w:left w:w="57" w:type="dxa"/>
              <w:bottom w:w="57" w:type="dxa"/>
              <w:right w:w="57" w:type="dxa"/>
            </w:tcMar>
            <w:vAlign w:val="center"/>
          </w:tcPr>
          <w:p w:rsidR="00E348A1" w:rsidRDefault="00E348A1">
            <w:pPr>
              <w:jc w:val="center"/>
              <w:rPr>
                <w:bCs/>
                <w:sz w:val="22"/>
                <w:szCs w:val="21"/>
              </w:rPr>
            </w:pPr>
          </w:p>
        </w:tc>
      </w:tr>
      <w:tr w:rsidR="00E348A1" w:rsidTr="009B3570">
        <w:trPr>
          <w:cantSplit/>
          <w:trHeight w:val="132"/>
          <w:jc w:val="center"/>
        </w:trPr>
        <w:tc>
          <w:tcPr>
            <w:tcW w:w="846" w:type="dxa"/>
            <w:vMerge/>
            <w:tcMar>
              <w:top w:w="57" w:type="dxa"/>
              <w:left w:w="57" w:type="dxa"/>
              <w:bottom w:w="57" w:type="dxa"/>
              <w:right w:w="57" w:type="dxa"/>
            </w:tcMar>
            <w:vAlign w:val="center"/>
          </w:tcPr>
          <w:p w:rsidR="00E348A1" w:rsidRDefault="00E348A1">
            <w:pPr>
              <w:jc w:val="center"/>
              <w:rPr>
                <w:bCs/>
                <w:sz w:val="22"/>
                <w:szCs w:val="21"/>
              </w:rPr>
            </w:pPr>
          </w:p>
        </w:tc>
        <w:tc>
          <w:tcPr>
            <w:tcW w:w="859" w:type="dxa"/>
            <w:vMerge/>
            <w:tcMar>
              <w:top w:w="57" w:type="dxa"/>
              <w:left w:w="57" w:type="dxa"/>
              <w:bottom w:w="57" w:type="dxa"/>
              <w:right w:w="57" w:type="dxa"/>
            </w:tcMar>
            <w:vAlign w:val="center"/>
          </w:tcPr>
          <w:p w:rsidR="00E348A1" w:rsidRDefault="00E348A1">
            <w:pPr>
              <w:jc w:val="center"/>
              <w:rPr>
                <w:bCs/>
                <w:sz w:val="22"/>
                <w:szCs w:val="21"/>
              </w:rPr>
            </w:pPr>
          </w:p>
        </w:tc>
        <w:tc>
          <w:tcPr>
            <w:tcW w:w="1275" w:type="dxa"/>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sz w:val="22"/>
                <w:szCs w:val="21"/>
              </w:rPr>
              <w:t>00761112</w:t>
            </w:r>
          </w:p>
        </w:tc>
        <w:tc>
          <w:tcPr>
            <w:tcW w:w="1418"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智能网联汽车概论</w:t>
            </w:r>
          </w:p>
        </w:tc>
        <w:tc>
          <w:tcPr>
            <w:tcW w:w="851" w:type="dxa"/>
            <w:tcMar>
              <w:top w:w="57" w:type="dxa"/>
              <w:left w:w="57" w:type="dxa"/>
              <w:bottom w:w="57" w:type="dxa"/>
              <w:right w:w="57" w:type="dxa"/>
            </w:tcMar>
            <w:vAlign w:val="center"/>
          </w:tcPr>
          <w:p w:rsidR="00E348A1" w:rsidRDefault="00E832DF">
            <w:pPr>
              <w:jc w:val="center"/>
              <w:rPr>
                <w:bCs/>
                <w:sz w:val="22"/>
                <w:szCs w:val="21"/>
              </w:rPr>
            </w:pPr>
            <w:r>
              <w:rPr>
                <w:bCs/>
                <w:sz w:val="22"/>
                <w:szCs w:val="21"/>
              </w:rPr>
              <w:t>18</w:t>
            </w: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706" w:type="dxa"/>
            <w:tcMar>
              <w:top w:w="57" w:type="dxa"/>
              <w:left w:w="57" w:type="dxa"/>
              <w:bottom w:w="57" w:type="dxa"/>
              <w:right w:w="57" w:type="dxa"/>
            </w:tcMar>
            <w:vAlign w:val="center"/>
          </w:tcPr>
          <w:p w:rsidR="00E348A1" w:rsidRDefault="00E832DF">
            <w:pPr>
              <w:jc w:val="center"/>
              <w:rPr>
                <w:bCs/>
                <w:sz w:val="22"/>
                <w:szCs w:val="21"/>
              </w:rPr>
            </w:pPr>
            <w:r>
              <w:rPr>
                <w:bCs/>
                <w:sz w:val="22"/>
                <w:szCs w:val="21"/>
              </w:rPr>
              <w:t>2</w:t>
            </w:r>
          </w:p>
        </w:tc>
        <w:tc>
          <w:tcPr>
            <w:tcW w:w="1127"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汽车学院</w:t>
            </w:r>
          </w:p>
        </w:tc>
        <w:tc>
          <w:tcPr>
            <w:tcW w:w="649" w:type="dxa"/>
            <w:tcMar>
              <w:top w:w="57" w:type="dxa"/>
              <w:left w:w="57" w:type="dxa"/>
              <w:bottom w:w="57" w:type="dxa"/>
              <w:right w:w="57" w:type="dxa"/>
            </w:tcMar>
            <w:vAlign w:val="center"/>
          </w:tcPr>
          <w:p w:rsidR="00E348A1" w:rsidRDefault="00E348A1">
            <w:pPr>
              <w:jc w:val="center"/>
              <w:rPr>
                <w:bCs/>
                <w:sz w:val="22"/>
                <w:szCs w:val="21"/>
              </w:rPr>
            </w:pPr>
          </w:p>
        </w:tc>
      </w:tr>
      <w:tr w:rsidR="00E348A1" w:rsidTr="009B3570">
        <w:trPr>
          <w:cantSplit/>
          <w:trHeight w:val="20"/>
          <w:jc w:val="center"/>
        </w:trPr>
        <w:tc>
          <w:tcPr>
            <w:tcW w:w="846" w:type="dxa"/>
            <w:vMerge/>
            <w:tcMar>
              <w:top w:w="57" w:type="dxa"/>
              <w:left w:w="57" w:type="dxa"/>
              <w:bottom w:w="57" w:type="dxa"/>
              <w:right w:w="57" w:type="dxa"/>
            </w:tcMar>
            <w:vAlign w:val="center"/>
          </w:tcPr>
          <w:p w:rsidR="00E348A1" w:rsidRDefault="00E348A1">
            <w:pPr>
              <w:jc w:val="center"/>
              <w:rPr>
                <w:bCs/>
                <w:sz w:val="22"/>
                <w:szCs w:val="21"/>
              </w:rPr>
            </w:pPr>
          </w:p>
        </w:tc>
        <w:tc>
          <w:tcPr>
            <w:tcW w:w="859" w:type="dxa"/>
            <w:vMerge/>
            <w:tcMar>
              <w:top w:w="57" w:type="dxa"/>
              <w:left w:w="57" w:type="dxa"/>
              <w:bottom w:w="57" w:type="dxa"/>
              <w:right w:w="57" w:type="dxa"/>
            </w:tcMar>
            <w:vAlign w:val="center"/>
          </w:tcPr>
          <w:p w:rsidR="00E348A1" w:rsidRDefault="00E348A1">
            <w:pPr>
              <w:jc w:val="center"/>
              <w:rPr>
                <w:bCs/>
                <w:sz w:val="22"/>
                <w:szCs w:val="21"/>
              </w:rPr>
            </w:pPr>
          </w:p>
        </w:tc>
        <w:tc>
          <w:tcPr>
            <w:tcW w:w="127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sz w:val="22"/>
                <w:szCs w:val="21"/>
              </w:rPr>
              <w:t>00722105</w:t>
            </w:r>
          </w:p>
        </w:tc>
        <w:tc>
          <w:tcPr>
            <w:tcW w:w="1418" w:type="dxa"/>
            <w:tcMar>
              <w:top w:w="57" w:type="dxa"/>
              <w:left w:w="57" w:type="dxa"/>
              <w:bottom w:w="57" w:type="dxa"/>
              <w:right w:w="57" w:type="dxa"/>
            </w:tcMar>
            <w:vAlign w:val="center"/>
          </w:tcPr>
          <w:p w:rsidR="00E348A1" w:rsidRDefault="00E832DF">
            <w:pPr>
              <w:jc w:val="center"/>
              <w:rPr>
                <w:bCs/>
                <w:sz w:val="22"/>
                <w:szCs w:val="21"/>
              </w:rPr>
            </w:pPr>
            <w:r>
              <w:rPr>
                <w:bCs/>
                <w:sz w:val="22"/>
                <w:szCs w:val="21"/>
              </w:rPr>
              <w:t>汽车建模与仿真技术</w:t>
            </w:r>
          </w:p>
        </w:tc>
        <w:tc>
          <w:tcPr>
            <w:tcW w:w="851" w:type="dxa"/>
            <w:tcMar>
              <w:top w:w="57" w:type="dxa"/>
              <w:left w:w="57" w:type="dxa"/>
              <w:bottom w:w="57" w:type="dxa"/>
              <w:right w:w="57" w:type="dxa"/>
            </w:tcMar>
            <w:vAlign w:val="center"/>
          </w:tcPr>
          <w:p w:rsidR="00E348A1" w:rsidRDefault="00E832DF">
            <w:pPr>
              <w:jc w:val="center"/>
              <w:rPr>
                <w:bCs/>
                <w:sz w:val="22"/>
                <w:szCs w:val="21"/>
              </w:rPr>
            </w:pPr>
            <w:r>
              <w:rPr>
                <w:bCs/>
                <w:sz w:val="22"/>
                <w:szCs w:val="21"/>
              </w:rPr>
              <w:t>36</w:t>
            </w: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bCs/>
                <w:sz w:val="22"/>
                <w:szCs w:val="21"/>
              </w:rPr>
            </w:pPr>
            <w:r>
              <w:rPr>
                <w:bCs/>
                <w:sz w:val="22"/>
                <w:szCs w:val="21"/>
              </w:rPr>
              <w:t>2</w:t>
            </w:r>
          </w:p>
        </w:tc>
        <w:tc>
          <w:tcPr>
            <w:tcW w:w="706" w:type="dxa"/>
            <w:tcMar>
              <w:top w:w="57"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1127" w:type="dxa"/>
            <w:tcMar>
              <w:top w:w="57" w:type="dxa"/>
              <w:left w:w="57" w:type="dxa"/>
              <w:bottom w:w="57" w:type="dxa"/>
              <w:right w:w="57" w:type="dxa"/>
            </w:tcMar>
            <w:vAlign w:val="center"/>
          </w:tcPr>
          <w:p w:rsidR="00E348A1" w:rsidRDefault="00E832DF">
            <w:pPr>
              <w:jc w:val="center"/>
              <w:rPr>
                <w:bCs/>
                <w:sz w:val="22"/>
                <w:szCs w:val="21"/>
              </w:rPr>
            </w:pPr>
            <w:r>
              <w:rPr>
                <w:sz w:val="22"/>
                <w:szCs w:val="21"/>
              </w:rPr>
              <w:t>汽车学院</w:t>
            </w:r>
          </w:p>
        </w:tc>
        <w:tc>
          <w:tcPr>
            <w:tcW w:w="649" w:type="dxa"/>
            <w:tcMar>
              <w:top w:w="57" w:type="dxa"/>
              <w:left w:w="57" w:type="dxa"/>
              <w:bottom w:w="57" w:type="dxa"/>
              <w:right w:w="57" w:type="dxa"/>
            </w:tcMar>
            <w:vAlign w:val="center"/>
          </w:tcPr>
          <w:p w:rsidR="00E348A1" w:rsidRDefault="00E348A1">
            <w:pPr>
              <w:jc w:val="center"/>
              <w:rPr>
                <w:bCs/>
                <w:sz w:val="22"/>
                <w:szCs w:val="21"/>
              </w:rPr>
            </w:pPr>
          </w:p>
        </w:tc>
      </w:tr>
      <w:tr w:rsidR="00E348A1" w:rsidTr="009B3570">
        <w:trPr>
          <w:cantSplit/>
          <w:trHeight w:val="20"/>
          <w:jc w:val="center"/>
        </w:trPr>
        <w:tc>
          <w:tcPr>
            <w:tcW w:w="846" w:type="dxa"/>
            <w:vMerge/>
            <w:tcMar>
              <w:top w:w="57" w:type="dxa"/>
              <w:left w:w="57" w:type="dxa"/>
              <w:bottom w:w="57" w:type="dxa"/>
              <w:right w:w="57" w:type="dxa"/>
            </w:tcMar>
            <w:vAlign w:val="center"/>
          </w:tcPr>
          <w:p w:rsidR="00E348A1" w:rsidRDefault="00E348A1">
            <w:pPr>
              <w:jc w:val="center"/>
              <w:rPr>
                <w:bCs/>
                <w:sz w:val="22"/>
                <w:szCs w:val="21"/>
              </w:rPr>
            </w:pPr>
          </w:p>
        </w:tc>
        <w:tc>
          <w:tcPr>
            <w:tcW w:w="859" w:type="dxa"/>
            <w:vMerge/>
            <w:tcMar>
              <w:top w:w="57" w:type="dxa"/>
              <w:left w:w="57" w:type="dxa"/>
              <w:bottom w:w="57" w:type="dxa"/>
              <w:right w:w="57" w:type="dxa"/>
            </w:tcMar>
            <w:vAlign w:val="center"/>
          </w:tcPr>
          <w:p w:rsidR="00E348A1" w:rsidRDefault="00E348A1">
            <w:pPr>
              <w:jc w:val="center"/>
              <w:rPr>
                <w:bCs/>
                <w:sz w:val="22"/>
                <w:szCs w:val="21"/>
              </w:rPr>
            </w:pPr>
          </w:p>
        </w:tc>
        <w:tc>
          <w:tcPr>
            <w:tcW w:w="127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sz w:val="22"/>
                <w:szCs w:val="21"/>
              </w:rPr>
              <w:t>00722106</w:t>
            </w:r>
          </w:p>
        </w:tc>
        <w:tc>
          <w:tcPr>
            <w:tcW w:w="1418"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智能车辆</w:t>
            </w:r>
            <w:r>
              <w:rPr>
                <w:bCs/>
                <w:sz w:val="22"/>
                <w:szCs w:val="21"/>
              </w:rPr>
              <w:t>人</w:t>
            </w:r>
            <w:r>
              <w:rPr>
                <w:rFonts w:hint="eastAsia"/>
                <w:bCs/>
                <w:sz w:val="22"/>
                <w:szCs w:val="21"/>
              </w:rPr>
              <w:t>因工程学</w:t>
            </w:r>
          </w:p>
        </w:tc>
        <w:tc>
          <w:tcPr>
            <w:tcW w:w="851" w:type="dxa"/>
            <w:tcMar>
              <w:top w:w="57" w:type="dxa"/>
              <w:left w:w="57" w:type="dxa"/>
              <w:bottom w:w="57" w:type="dxa"/>
              <w:right w:w="57" w:type="dxa"/>
            </w:tcMar>
            <w:vAlign w:val="center"/>
          </w:tcPr>
          <w:p w:rsidR="00E348A1" w:rsidRDefault="00E832DF">
            <w:pPr>
              <w:jc w:val="center"/>
              <w:rPr>
                <w:bCs/>
                <w:sz w:val="22"/>
                <w:szCs w:val="21"/>
              </w:rPr>
            </w:pPr>
            <w:r>
              <w:rPr>
                <w:sz w:val="22"/>
                <w:szCs w:val="21"/>
              </w:rPr>
              <w:t>36</w:t>
            </w: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bCs/>
                <w:sz w:val="22"/>
                <w:szCs w:val="21"/>
              </w:rPr>
            </w:pPr>
            <w:r>
              <w:rPr>
                <w:sz w:val="22"/>
                <w:szCs w:val="21"/>
              </w:rPr>
              <w:t>2</w:t>
            </w:r>
          </w:p>
        </w:tc>
        <w:tc>
          <w:tcPr>
            <w:tcW w:w="706" w:type="dxa"/>
            <w:tcMar>
              <w:top w:w="57" w:type="dxa"/>
              <w:left w:w="57" w:type="dxa"/>
              <w:bottom w:w="57" w:type="dxa"/>
              <w:right w:w="57" w:type="dxa"/>
            </w:tcMar>
            <w:vAlign w:val="center"/>
          </w:tcPr>
          <w:p w:rsidR="00E348A1" w:rsidRDefault="00E832DF">
            <w:pPr>
              <w:jc w:val="center"/>
              <w:rPr>
                <w:bCs/>
                <w:sz w:val="22"/>
                <w:szCs w:val="21"/>
              </w:rPr>
            </w:pPr>
            <w:r>
              <w:rPr>
                <w:sz w:val="22"/>
                <w:szCs w:val="21"/>
              </w:rPr>
              <w:t>2</w:t>
            </w:r>
          </w:p>
        </w:tc>
        <w:tc>
          <w:tcPr>
            <w:tcW w:w="1127" w:type="dxa"/>
            <w:tcMar>
              <w:top w:w="57" w:type="dxa"/>
              <w:left w:w="57" w:type="dxa"/>
              <w:bottom w:w="57" w:type="dxa"/>
              <w:right w:w="57" w:type="dxa"/>
            </w:tcMar>
            <w:vAlign w:val="center"/>
          </w:tcPr>
          <w:p w:rsidR="00E348A1" w:rsidRDefault="00E832DF">
            <w:pPr>
              <w:jc w:val="center"/>
              <w:rPr>
                <w:bCs/>
                <w:sz w:val="22"/>
                <w:szCs w:val="21"/>
              </w:rPr>
            </w:pPr>
            <w:r>
              <w:rPr>
                <w:rFonts w:hint="eastAsia"/>
                <w:sz w:val="22"/>
                <w:szCs w:val="21"/>
              </w:rPr>
              <w:t>汽车学院</w:t>
            </w:r>
          </w:p>
        </w:tc>
        <w:tc>
          <w:tcPr>
            <w:tcW w:w="649" w:type="dxa"/>
            <w:tcMar>
              <w:top w:w="57" w:type="dxa"/>
              <w:left w:w="57" w:type="dxa"/>
              <w:bottom w:w="57" w:type="dxa"/>
              <w:right w:w="57" w:type="dxa"/>
            </w:tcMar>
            <w:vAlign w:val="center"/>
          </w:tcPr>
          <w:p w:rsidR="00E348A1" w:rsidRDefault="00E348A1">
            <w:pPr>
              <w:jc w:val="center"/>
              <w:rPr>
                <w:bCs/>
                <w:sz w:val="22"/>
                <w:szCs w:val="21"/>
              </w:rPr>
            </w:pPr>
          </w:p>
        </w:tc>
      </w:tr>
      <w:tr w:rsidR="00E348A1" w:rsidTr="009B3570">
        <w:trPr>
          <w:cantSplit/>
          <w:trHeight w:val="20"/>
          <w:jc w:val="center"/>
        </w:trPr>
        <w:tc>
          <w:tcPr>
            <w:tcW w:w="846" w:type="dxa"/>
            <w:vMerge/>
            <w:tcMar>
              <w:top w:w="57" w:type="dxa"/>
              <w:left w:w="57" w:type="dxa"/>
              <w:bottom w:w="57" w:type="dxa"/>
              <w:right w:w="57" w:type="dxa"/>
            </w:tcMar>
            <w:vAlign w:val="center"/>
          </w:tcPr>
          <w:p w:rsidR="00E348A1" w:rsidRDefault="00E348A1">
            <w:pPr>
              <w:jc w:val="center"/>
              <w:rPr>
                <w:bCs/>
                <w:sz w:val="22"/>
                <w:szCs w:val="21"/>
              </w:rPr>
            </w:pPr>
          </w:p>
        </w:tc>
        <w:tc>
          <w:tcPr>
            <w:tcW w:w="859" w:type="dxa"/>
            <w:vMerge/>
            <w:tcMar>
              <w:top w:w="57" w:type="dxa"/>
              <w:left w:w="57" w:type="dxa"/>
              <w:bottom w:w="57" w:type="dxa"/>
              <w:right w:w="57" w:type="dxa"/>
            </w:tcMar>
            <w:vAlign w:val="center"/>
          </w:tcPr>
          <w:p w:rsidR="00E348A1" w:rsidRDefault="00E348A1">
            <w:pPr>
              <w:jc w:val="center"/>
              <w:rPr>
                <w:bCs/>
                <w:sz w:val="22"/>
                <w:szCs w:val="21"/>
              </w:rPr>
            </w:pPr>
          </w:p>
        </w:tc>
        <w:tc>
          <w:tcPr>
            <w:tcW w:w="127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00722107</w:t>
            </w:r>
          </w:p>
        </w:tc>
        <w:tc>
          <w:tcPr>
            <w:tcW w:w="1418" w:type="dxa"/>
            <w:tcMar>
              <w:top w:w="57" w:type="dxa"/>
              <w:left w:w="57" w:type="dxa"/>
              <w:bottom w:w="57" w:type="dxa"/>
              <w:right w:w="57" w:type="dxa"/>
            </w:tcMar>
            <w:vAlign w:val="center"/>
          </w:tcPr>
          <w:p w:rsidR="00E348A1" w:rsidRDefault="00E832DF">
            <w:pPr>
              <w:jc w:val="center"/>
              <w:rPr>
                <w:bCs/>
                <w:sz w:val="22"/>
                <w:szCs w:val="21"/>
              </w:rPr>
            </w:pPr>
            <w:r>
              <w:rPr>
                <w:bCs/>
                <w:sz w:val="22"/>
                <w:szCs w:val="21"/>
              </w:rPr>
              <w:t>汽车结构有限元分析</w:t>
            </w:r>
          </w:p>
        </w:tc>
        <w:tc>
          <w:tcPr>
            <w:tcW w:w="851" w:type="dxa"/>
            <w:tcMar>
              <w:top w:w="57" w:type="dxa"/>
              <w:left w:w="57" w:type="dxa"/>
              <w:bottom w:w="57" w:type="dxa"/>
              <w:right w:w="57" w:type="dxa"/>
            </w:tcMar>
            <w:vAlign w:val="center"/>
          </w:tcPr>
          <w:p w:rsidR="00E348A1" w:rsidRDefault="00E832DF">
            <w:pPr>
              <w:jc w:val="center"/>
              <w:rPr>
                <w:bCs/>
                <w:sz w:val="22"/>
                <w:szCs w:val="21"/>
              </w:rPr>
            </w:pPr>
            <w:r>
              <w:rPr>
                <w:sz w:val="22"/>
                <w:szCs w:val="21"/>
              </w:rPr>
              <w:t>36</w:t>
            </w: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bCs/>
                <w:sz w:val="22"/>
                <w:szCs w:val="21"/>
              </w:rPr>
            </w:pPr>
            <w:r>
              <w:rPr>
                <w:sz w:val="22"/>
                <w:szCs w:val="21"/>
              </w:rPr>
              <w:t>2</w:t>
            </w:r>
          </w:p>
        </w:tc>
        <w:tc>
          <w:tcPr>
            <w:tcW w:w="706" w:type="dxa"/>
            <w:tcMar>
              <w:top w:w="57" w:type="dxa"/>
              <w:left w:w="57" w:type="dxa"/>
              <w:bottom w:w="57" w:type="dxa"/>
              <w:right w:w="57" w:type="dxa"/>
            </w:tcMar>
            <w:vAlign w:val="center"/>
          </w:tcPr>
          <w:p w:rsidR="00E348A1" w:rsidRDefault="00E832DF">
            <w:pPr>
              <w:jc w:val="center"/>
              <w:rPr>
                <w:bCs/>
                <w:sz w:val="22"/>
                <w:szCs w:val="21"/>
              </w:rPr>
            </w:pPr>
            <w:r>
              <w:rPr>
                <w:sz w:val="22"/>
                <w:szCs w:val="21"/>
              </w:rPr>
              <w:t>1</w:t>
            </w:r>
          </w:p>
        </w:tc>
        <w:tc>
          <w:tcPr>
            <w:tcW w:w="1127" w:type="dxa"/>
            <w:tcMar>
              <w:top w:w="57" w:type="dxa"/>
              <w:left w:w="57" w:type="dxa"/>
              <w:bottom w:w="57" w:type="dxa"/>
              <w:right w:w="57" w:type="dxa"/>
            </w:tcMar>
            <w:vAlign w:val="center"/>
          </w:tcPr>
          <w:p w:rsidR="00E348A1" w:rsidRDefault="00E832DF">
            <w:pPr>
              <w:jc w:val="center"/>
              <w:rPr>
                <w:bCs/>
                <w:sz w:val="22"/>
                <w:szCs w:val="21"/>
              </w:rPr>
            </w:pPr>
            <w:r>
              <w:rPr>
                <w:sz w:val="22"/>
                <w:szCs w:val="21"/>
              </w:rPr>
              <w:t>汽车学院</w:t>
            </w:r>
          </w:p>
        </w:tc>
        <w:tc>
          <w:tcPr>
            <w:tcW w:w="649" w:type="dxa"/>
            <w:tcMar>
              <w:top w:w="57" w:type="dxa"/>
              <w:left w:w="57" w:type="dxa"/>
              <w:bottom w:w="57" w:type="dxa"/>
              <w:right w:w="57" w:type="dxa"/>
            </w:tcMar>
            <w:vAlign w:val="center"/>
          </w:tcPr>
          <w:p w:rsidR="00E348A1" w:rsidRDefault="00E348A1">
            <w:pPr>
              <w:jc w:val="center"/>
              <w:rPr>
                <w:bCs/>
                <w:sz w:val="22"/>
                <w:szCs w:val="21"/>
              </w:rPr>
            </w:pPr>
          </w:p>
        </w:tc>
      </w:tr>
      <w:tr w:rsidR="00E348A1" w:rsidTr="009B3570">
        <w:trPr>
          <w:cantSplit/>
          <w:trHeight w:val="20"/>
          <w:jc w:val="center"/>
        </w:trPr>
        <w:tc>
          <w:tcPr>
            <w:tcW w:w="846" w:type="dxa"/>
            <w:vMerge/>
            <w:tcMar>
              <w:top w:w="57" w:type="dxa"/>
              <w:left w:w="57" w:type="dxa"/>
              <w:bottom w:w="57" w:type="dxa"/>
              <w:right w:w="57" w:type="dxa"/>
            </w:tcMar>
            <w:vAlign w:val="center"/>
          </w:tcPr>
          <w:p w:rsidR="00E348A1" w:rsidRDefault="00E348A1">
            <w:pPr>
              <w:jc w:val="center"/>
              <w:rPr>
                <w:bCs/>
                <w:sz w:val="22"/>
                <w:szCs w:val="21"/>
              </w:rPr>
            </w:pPr>
          </w:p>
        </w:tc>
        <w:tc>
          <w:tcPr>
            <w:tcW w:w="859" w:type="dxa"/>
            <w:vMerge/>
            <w:tcMar>
              <w:top w:w="57" w:type="dxa"/>
              <w:left w:w="57" w:type="dxa"/>
              <w:bottom w:w="57" w:type="dxa"/>
              <w:right w:w="57" w:type="dxa"/>
            </w:tcMar>
            <w:vAlign w:val="center"/>
          </w:tcPr>
          <w:p w:rsidR="00E348A1" w:rsidRDefault="00E348A1">
            <w:pPr>
              <w:jc w:val="center"/>
              <w:rPr>
                <w:bCs/>
                <w:sz w:val="22"/>
                <w:szCs w:val="21"/>
              </w:rPr>
            </w:pPr>
          </w:p>
        </w:tc>
        <w:tc>
          <w:tcPr>
            <w:tcW w:w="127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00722108</w:t>
            </w:r>
          </w:p>
        </w:tc>
        <w:tc>
          <w:tcPr>
            <w:tcW w:w="1418"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汽车焊接理论与技术</w:t>
            </w:r>
          </w:p>
        </w:tc>
        <w:tc>
          <w:tcPr>
            <w:tcW w:w="851" w:type="dxa"/>
            <w:tcMar>
              <w:top w:w="57" w:type="dxa"/>
              <w:left w:w="57" w:type="dxa"/>
              <w:bottom w:w="57" w:type="dxa"/>
              <w:right w:w="57" w:type="dxa"/>
            </w:tcMar>
            <w:vAlign w:val="center"/>
          </w:tcPr>
          <w:p w:rsidR="00E348A1" w:rsidRDefault="00E832DF">
            <w:pPr>
              <w:jc w:val="center"/>
              <w:rPr>
                <w:bCs/>
                <w:sz w:val="22"/>
                <w:szCs w:val="21"/>
              </w:rPr>
            </w:pPr>
            <w:r>
              <w:rPr>
                <w:sz w:val="22"/>
                <w:szCs w:val="21"/>
              </w:rPr>
              <w:t>36</w:t>
            </w: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bCs/>
                <w:sz w:val="22"/>
                <w:szCs w:val="21"/>
              </w:rPr>
            </w:pPr>
            <w:r>
              <w:rPr>
                <w:sz w:val="22"/>
                <w:szCs w:val="21"/>
              </w:rPr>
              <w:t>2</w:t>
            </w:r>
          </w:p>
        </w:tc>
        <w:tc>
          <w:tcPr>
            <w:tcW w:w="706" w:type="dxa"/>
            <w:tcMar>
              <w:top w:w="57" w:type="dxa"/>
              <w:left w:w="57" w:type="dxa"/>
              <w:bottom w:w="57" w:type="dxa"/>
              <w:right w:w="57" w:type="dxa"/>
            </w:tcMar>
            <w:vAlign w:val="center"/>
          </w:tcPr>
          <w:p w:rsidR="00E348A1" w:rsidRDefault="00E832DF">
            <w:pPr>
              <w:jc w:val="center"/>
              <w:rPr>
                <w:bCs/>
                <w:sz w:val="22"/>
                <w:szCs w:val="21"/>
              </w:rPr>
            </w:pPr>
            <w:r>
              <w:rPr>
                <w:sz w:val="22"/>
                <w:szCs w:val="21"/>
              </w:rPr>
              <w:t>2</w:t>
            </w:r>
          </w:p>
        </w:tc>
        <w:tc>
          <w:tcPr>
            <w:tcW w:w="1127" w:type="dxa"/>
            <w:tcMar>
              <w:top w:w="57" w:type="dxa"/>
              <w:left w:w="57" w:type="dxa"/>
              <w:bottom w:w="57" w:type="dxa"/>
              <w:right w:w="57" w:type="dxa"/>
            </w:tcMar>
            <w:vAlign w:val="center"/>
          </w:tcPr>
          <w:p w:rsidR="00E348A1" w:rsidRDefault="00E832DF">
            <w:pPr>
              <w:jc w:val="center"/>
              <w:rPr>
                <w:bCs/>
                <w:sz w:val="22"/>
                <w:szCs w:val="21"/>
              </w:rPr>
            </w:pPr>
            <w:r>
              <w:rPr>
                <w:rFonts w:hint="eastAsia"/>
                <w:sz w:val="22"/>
                <w:szCs w:val="21"/>
              </w:rPr>
              <w:t>汽车学院</w:t>
            </w:r>
          </w:p>
        </w:tc>
        <w:tc>
          <w:tcPr>
            <w:tcW w:w="649" w:type="dxa"/>
            <w:tcMar>
              <w:top w:w="57" w:type="dxa"/>
              <w:left w:w="57" w:type="dxa"/>
              <w:bottom w:w="57" w:type="dxa"/>
              <w:right w:w="57" w:type="dxa"/>
            </w:tcMar>
            <w:vAlign w:val="center"/>
          </w:tcPr>
          <w:p w:rsidR="00E348A1" w:rsidRDefault="00E348A1">
            <w:pPr>
              <w:jc w:val="center"/>
              <w:rPr>
                <w:bCs/>
                <w:sz w:val="22"/>
                <w:szCs w:val="21"/>
              </w:rPr>
            </w:pPr>
          </w:p>
        </w:tc>
      </w:tr>
      <w:tr w:rsidR="00E348A1" w:rsidTr="009B3570">
        <w:trPr>
          <w:cantSplit/>
          <w:trHeight w:val="20"/>
          <w:jc w:val="center"/>
        </w:trPr>
        <w:tc>
          <w:tcPr>
            <w:tcW w:w="846" w:type="dxa"/>
            <w:vMerge/>
            <w:tcMar>
              <w:top w:w="57" w:type="dxa"/>
              <w:left w:w="57" w:type="dxa"/>
              <w:bottom w:w="57" w:type="dxa"/>
              <w:right w:w="57" w:type="dxa"/>
            </w:tcMar>
            <w:vAlign w:val="center"/>
          </w:tcPr>
          <w:p w:rsidR="00E348A1" w:rsidRDefault="00E348A1">
            <w:pPr>
              <w:jc w:val="center"/>
              <w:rPr>
                <w:bCs/>
                <w:sz w:val="22"/>
                <w:szCs w:val="21"/>
              </w:rPr>
            </w:pPr>
          </w:p>
        </w:tc>
        <w:tc>
          <w:tcPr>
            <w:tcW w:w="859" w:type="dxa"/>
            <w:vMerge/>
            <w:tcMar>
              <w:top w:w="57" w:type="dxa"/>
              <w:left w:w="57" w:type="dxa"/>
              <w:bottom w:w="57" w:type="dxa"/>
              <w:right w:w="57" w:type="dxa"/>
            </w:tcMar>
            <w:vAlign w:val="center"/>
          </w:tcPr>
          <w:p w:rsidR="00E348A1" w:rsidRDefault="00E348A1">
            <w:pPr>
              <w:jc w:val="center"/>
              <w:rPr>
                <w:bCs/>
                <w:sz w:val="22"/>
                <w:szCs w:val="21"/>
              </w:rPr>
            </w:pPr>
          </w:p>
        </w:tc>
        <w:tc>
          <w:tcPr>
            <w:tcW w:w="127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00722109</w:t>
            </w:r>
          </w:p>
        </w:tc>
        <w:tc>
          <w:tcPr>
            <w:tcW w:w="1418" w:type="dxa"/>
            <w:tcMar>
              <w:top w:w="57" w:type="dxa"/>
              <w:left w:w="57" w:type="dxa"/>
              <w:bottom w:w="57" w:type="dxa"/>
              <w:right w:w="57" w:type="dxa"/>
            </w:tcMar>
            <w:vAlign w:val="center"/>
          </w:tcPr>
          <w:p w:rsidR="00E348A1" w:rsidRDefault="00E832DF">
            <w:pPr>
              <w:jc w:val="center"/>
              <w:rPr>
                <w:bCs/>
                <w:sz w:val="22"/>
                <w:szCs w:val="21"/>
              </w:rPr>
            </w:pPr>
            <w:r>
              <w:rPr>
                <w:bCs/>
                <w:sz w:val="22"/>
                <w:szCs w:val="21"/>
              </w:rPr>
              <w:t>汽车电驱动系统及控制</w:t>
            </w:r>
          </w:p>
        </w:tc>
        <w:tc>
          <w:tcPr>
            <w:tcW w:w="851" w:type="dxa"/>
            <w:tcMar>
              <w:top w:w="57" w:type="dxa"/>
              <w:left w:w="57" w:type="dxa"/>
              <w:bottom w:w="57" w:type="dxa"/>
              <w:right w:w="57" w:type="dxa"/>
            </w:tcMar>
            <w:vAlign w:val="center"/>
          </w:tcPr>
          <w:p w:rsidR="00E348A1" w:rsidRDefault="00E832DF">
            <w:pPr>
              <w:jc w:val="center"/>
              <w:rPr>
                <w:bCs/>
                <w:sz w:val="22"/>
                <w:szCs w:val="21"/>
              </w:rPr>
            </w:pPr>
            <w:r>
              <w:rPr>
                <w:sz w:val="22"/>
                <w:szCs w:val="21"/>
              </w:rPr>
              <w:t>36</w:t>
            </w: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bCs/>
                <w:sz w:val="22"/>
                <w:szCs w:val="21"/>
              </w:rPr>
            </w:pPr>
            <w:r>
              <w:rPr>
                <w:sz w:val="22"/>
                <w:szCs w:val="21"/>
              </w:rPr>
              <w:t>2</w:t>
            </w:r>
          </w:p>
        </w:tc>
        <w:tc>
          <w:tcPr>
            <w:tcW w:w="706" w:type="dxa"/>
            <w:tcMar>
              <w:top w:w="57" w:type="dxa"/>
              <w:left w:w="57" w:type="dxa"/>
              <w:bottom w:w="57" w:type="dxa"/>
              <w:right w:w="57" w:type="dxa"/>
            </w:tcMar>
            <w:vAlign w:val="center"/>
          </w:tcPr>
          <w:p w:rsidR="00E348A1" w:rsidRDefault="00E832DF">
            <w:pPr>
              <w:jc w:val="center"/>
              <w:rPr>
                <w:bCs/>
                <w:sz w:val="22"/>
                <w:szCs w:val="21"/>
              </w:rPr>
            </w:pPr>
            <w:r>
              <w:rPr>
                <w:sz w:val="22"/>
                <w:szCs w:val="21"/>
              </w:rPr>
              <w:t>2</w:t>
            </w:r>
          </w:p>
        </w:tc>
        <w:tc>
          <w:tcPr>
            <w:tcW w:w="1127" w:type="dxa"/>
            <w:tcMar>
              <w:top w:w="57" w:type="dxa"/>
              <w:left w:w="57" w:type="dxa"/>
              <w:bottom w:w="57" w:type="dxa"/>
              <w:right w:w="57" w:type="dxa"/>
            </w:tcMar>
            <w:vAlign w:val="center"/>
          </w:tcPr>
          <w:p w:rsidR="00E348A1" w:rsidRDefault="00E832DF">
            <w:pPr>
              <w:jc w:val="center"/>
              <w:rPr>
                <w:bCs/>
                <w:sz w:val="22"/>
                <w:szCs w:val="21"/>
              </w:rPr>
            </w:pPr>
            <w:r>
              <w:rPr>
                <w:sz w:val="22"/>
                <w:szCs w:val="21"/>
              </w:rPr>
              <w:t>汽车学院</w:t>
            </w:r>
          </w:p>
        </w:tc>
        <w:tc>
          <w:tcPr>
            <w:tcW w:w="649" w:type="dxa"/>
            <w:tcMar>
              <w:top w:w="57" w:type="dxa"/>
              <w:left w:w="57" w:type="dxa"/>
              <w:bottom w:w="57" w:type="dxa"/>
              <w:right w:w="57" w:type="dxa"/>
            </w:tcMar>
            <w:vAlign w:val="center"/>
          </w:tcPr>
          <w:p w:rsidR="00E348A1" w:rsidRDefault="00E348A1">
            <w:pPr>
              <w:jc w:val="center"/>
              <w:rPr>
                <w:bCs/>
                <w:sz w:val="22"/>
                <w:szCs w:val="21"/>
              </w:rPr>
            </w:pPr>
          </w:p>
        </w:tc>
      </w:tr>
      <w:tr w:rsidR="00E348A1" w:rsidTr="009B3570">
        <w:trPr>
          <w:cantSplit/>
          <w:trHeight w:val="20"/>
          <w:jc w:val="center"/>
        </w:trPr>
        <w:tc>
          <w:tcPr>
            <w:tcW w:w="846" w:type="dxa"/>
            <w:vMerge/>
            <w:tcMar>
              <w:top w:w="57" w:type="dxa"/>
              <w:left w:w="57" w:type="dxa"/>
              <w:bottom w:w="57" w:type="dxa"/>
              <w:right w:w="57" w:type="dxa"/>
            </w:tcMar>
            <w:vAlign w:val="center"/>
          </w:tcPr>
          <w:p w:rsidR="00E348A1" w:rsidRDefault="00E348A1">
            <w:pPr>
              <w:jc w:val="center"/>
              <w:rPr>
                <w:bCs/>
                <w:sz w:val="22"/>
                <w:szCs w:val="21"/>
              </w:rPr>
            </w:pPr>
          </w:p>
        </w:tc>
        <w:tc>
          <w:tcPr>
            <w:tcW w:w="859" w:type="dxa"/>
            <w:vMerge/>
            <w:tcMar>
              <w:top w:w="57" w:type="dxa"/>
              <w:left w:w="57" w:type="dxa"/>
              <w:bottom w:w="57" w:type="dxa"/>
              <w:right w:w="57" w:type="dxa"/>
            </w:tcMar>
            <w:vAlign w:val="center"/>
          </w:tcPr>
          <w:p w:rsidR="00E348A1" w:rsidRDefault="00E348A1">
            <w:pPr>
              <w:jc w:val="center"/>
              <w:rPr>
                <w:bCs/>
                <w:sz w:val="22"/>
                <w:szCs w:val="21"/>
              </w:rPr>
            </w:pPr>
          </w:p>
        </w:tc>
        <w:tc>
          <w:tcPr>
            <w:tcW w:w="127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00722110</w:t>
            </w:r>
          </w:p>
        </w:tc>
        <w:tc>
          <w:tcPr>
            <w:tcW w:w="1418" w:type="dxa"/>
            <w:tcMar>
              <w:top w:w="57" w:type="dxa"/>
              <w:left w:w="57" w:type="dxa"/>
              <w:bottom w:w="57" w:type="dxa"/>
              <w:right w:w="57" w:type="dxa"/>
            </w:tcMar>
            <w:vAlign w:val="center"/>
          </w:tcPr>
          <w:p w:rsidR="00E348A1" w:rsidRDefault="00E832DF">
            <w:pPr>
              <w:jc w:val="center"/>
              <w:rPr>
                <w:bCs/>
                <w:sz w:val="22"/>
                <w:szCs w:val="21"/>
              </w:rPr>
            </w:pPr>
            <w:r>
              <w:rPr>
                <w:bCs/>
                <w:sz w:val="22"/>
                <w:szCs w:val="21"/>
              </w:rPr>
              <w:t>车辆传动系统分析及控制</w:t>
            </w:r>
          </w:p>
        </w:tc>
        <w:tc>
          <w:tcPr>
            <w:tcW w:w="851" w:type="dxa"/>
            <w:tcMar>
              <w:top w:w="57" w:type="dxa"/>
              <w:left w:w="57" w:type="dxa"/>
              <w:bottom w:w="57" w:type="dxa"/>
              <w:right w:w="57" w:type="dxa"/>
            </w:tcMar>
            <w:vAlign w:val="center"/>
          </w:tcPr>
          <w:p w:rsidR="00E348A1" w:rsidRDefault="00E832DF">
            <w:pPr>
              <w:jc w:val="center"/>
              <w:rPr>
                <w:bCs/>
                <w:sz w:val="22"/>
                <w:szCs w:val="21"/>
              </w:rPr>
            </w:pPr>
            <w:r>
              <w:rPr>
                <w:sz w:val="22"/>
                <w:szCs w:val="21"/>
              </w:rPr>
              <w:t>36</w:t>
            </w: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bCs/>
                <w:sz w:val="22"/>
                <w:szCs w:val="21"/>
              </w:rPr>
            </w:pPr>
            <w:r>
              <w:rPr>
                <w:sz w:val="22"/>
                <w:szCs w:val="21"/>
              </w:rPr>
              <w:t>2</w:t>
            </w:r>
          </w:p>
        </w:tc>
        <w:tc>
          <w:tcPr>
            <w:tcW w:w="706" w:type="dxa"/>
            <w:tcMar>
              <w:top w:w="57" w:type="dxa"/>
              <w:left w:w="57" w:type="dxa"/>
              <w:bottom w:w="57" w:type="dxa"/>
              <w:right w:w="57" w:type="dxa"/>
            </w:tcMar>
            <w:vAlign w:val="center"/>
          </w:tcPr>
          <w:p w:rsidR="00E348A1" w:rsidRDefault="00E832DF">
            <w:pPr>
              <w:jc w:val="center"/>
              <w:rPr>
                <w:bCs/>
                <w:sz w:val="22"/>
                <w:szCs w:val="21"/>
              </w:rPr>
            </w:pPr>
            <w:r>
              <w:rPr>
                <w:sz w:val="22"/>
                <w:szCs w:val="21"/>
              </w:rPr>
              <w:t>2</w:t>
            </w:r>
          </w:p>
        </w:tc>
        <w:tc>
          <w:tcPr>
            <w:tcW w:w="1127" w:type="dxa"/>
            <w:tcMar>
              <w:top w:w="57" w:type="dxa"/>
              <w:left w:w="57" w:type="dxa"/>
              <w:bottom w:w="57" w:type="dxa"/>
              <w:right w:w="57" w:type="dxa"/>
            </w:tcMar>
            <w:vAlign w:val="center"/>
          </w:tcPr>
          <w:p w:rsidR="00E348A1" w:rsidRDefault="00E832DF">
            <w:pPr>
              <w:jc w:val="center"/>
              <w:rPr>
                <w:bCs/>
                <w:sz w:val="22"/>
                <w:szCs w:val="21"/>
              </w:rPr>
            </w:pPr>
            <w:r>
              <w:rPr>
                <w:sz w:val="22"/>
                <w:szCs w:val="21"/>
              </w:rPr>
              <w:t>汽车学院</w:t>
            </w:r>
          </w:p>
        </w:tc>
        <w:tc>
          <w:tcPr>
            <w:tcW w:w="649" w:type="dxa"/>
            <w:tcMar>
              <w:top w:w="57" w:type="dxa"/>
              <w:left w:w="57" w:type="dxa"/>
              <w:bottom w:w="57" w:type="dxa"/>
              <w:right w:w="57" w:type="dxa"/>
            </w:tcMar>
            <w:vAlign w:val="center"/>
          </w:tcPr>
          <w:p w:rsidR="00E348A1" w:rsidRDefault="00E348A1">
            <w:pPr>
              <w:jc w:val="center"/>
              <w:rPr>
                <w:bCs/>
                <w:sz w:val="22"/>
                <w:szCs w:val="21"/>
              </w:rPr>
            </w:pPr>
          </w:p>
        </w:tc>
      </w:tr>
      <w:tr w:rsidR="00E348A1" w:rsidTr="009B3570">
        <w:trPr>
          <w:cantSplit/>
          <w:trHeight w:val="20"/>
          <w:jc w:val="center"/>
        </w:trPr>
        <w:tc>
          <w:tcPr>
            <w:tcW w:w="846" w:type="dxa"/>
            <w:vMerge/>
            <w:tcMar>
              <w:top w:w="57" w:type="dxa"/>
              <w:left w:w="57" w:type="dxa"/>
              <w:bottom w:w="57" w:type="dxa"/>
              <w:right w:w="57" w:type="dxa"/>
            </w:tcMar>
            <w:vAlign w:val="center"/>
          </w:tcPr>
          <w:p w:rsidR="00E348A1" w:rsidRDefault="00E348A1">
            <w:pPr>
              <w:jc w:val="center"/>
              <w:rPr>
                <w:bCs/>
                <w:sz w:val="22"/>
                <w:szCs w:val="21"/>
              </w:rPr>
            </w:pPr>
          </w:p>
        </w:tc>
        <w:tc>
          <w:tcPr>
            <w:tcW w:w="859" w:type="dxa"/>
            <w:vMerge/>
            <w:tcMar>
              <w:top w:w="57" w:type="dxa"/>
              <w:left w:w="57" w:type="dxa"/>
              <w:bottom w:w="57" w:type="dxa"/>
              <w:right w:w="57" w:type="dxa"/>
            </w:tcMar>
            <w:vAlign w:val="center"/>
          </w:tcPr>
          <w:p w:rsidR="00E348A1" w:rsidRDefault="00E348A1">
            <w:pPr>
              <w:jc w:val="center"/>
              <w:rPr>
                <w:bCs/>
                <w:sz w:val="22"/>
                <w:szCs w:val="21"/>
              </w:rPr>
            </w:pPr>
          </w:p>
        </w:tc>
        <w:tc>
          <w:tcPr>
            <w:tcW w:w="127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00722111</w:t>
            </w:r>
          </w:p>
        </w:tc>
        <w:tc>
          <w:tcPr>
            <w:tcW w:w="1418" w:type="dxa"/>
            <w:tcMar>
              <w:top w:w="57" w:type="dxa"/>
              <w:left w:w="57" w:type="dxa"/>
              <w:bottom w:w="57" w:type="dxa"/>
              <w:right w:w="57" w:type="dxa"/>
            </w:tcMar>
            <w:vAlign w:val="center"/>
          </w:tcPr>
          <w:p w:rsidR="00E348A1" w:rsidRDefault="00E832DF">
            <w:pPr>
              <w:jc w:val="center"/>
              <w:rPr>
                <w:bCs/>
                <w:sz w:val="22"/>
                <w:szCs w:val="21"/>
              </w:rPr>
            </w:pPr>
            <w:r>
              <w:rPr>
                <w:bCs/>
                <w:sz w:val="22"/>
                <w:szCs w:val="21"/>
              </w:rPr>
              <w:t>汽车覆盖件成形理论和技术</w:t>
            </w:r>
          </w:p>
        </w:tc>
        <w:tc>
          <w:tcPr>
            <w:tcW w:w="851" w:type="dxa"/>
            <w:tcMar>
              <w:top w:w="57" w:type="dxa"/>
              <w:left w:w="57" w:type="dxa"/>
              <w:bottom w:w="57" w:type="dxa"/>
              <w:right w:w="57" w:type="dxa"/>
            </w:tcMar>
            <w:vAlign w:val="center"/>
          </w:tcPr>
          <w:p w:rsidR="00E348A1" w:rsidRDefault="00E832DF">
            <w:pPr>
              <w:jc w:val="center"/>
              <w:rPr>
                <w:bCs/>
                <w:sz w:val="22"/>
                <w:szCs w:val="21"/>
              </w:rPr>
            </w:pPr>
            <w:r>
              <w:rPr>
                <w:sz w:val="22"/>
                <w:szCs w:val="21"/>
              </w:rPr>
              <w:t>36</w:t>
            </w: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bCs/>
                <w:sz w:val="22"/>
                <w:szCs w:val="21"/>
              </w:rPr>
            </w:pPr>
            <w:r>
              <w:rPr>
                <w:sz w:val="22"/>
                <w:szCs w:val="21"/>
              </w:rPr>
              <w:t>2</w:t>
            </w:r>
          </w:p>
        </w:tc>
        <w:tc>
          <w:tcPr>
            <w:tcW w:w="706" w:type="dxa"/>
            <w:tcMar>
              <w:top w:w="57" w:type="dxa"/>
              <w:left w:w="57" w:type="dxa"/>
              <w:bottom w:w="57" w:type="dxa"/>
              <w:right w:w="57" w:type="dxa"/>
            </w:tcMar>
            <w:vAlign w:val="center"/>
          </w:tcPr>
          <w:p w:rsidR="00E348A1" w:rsidRDefault="00E832DF">
            <w:pPr>
              <w:jc w:val="center"/>
              <w:rPr>
                <w:bCs/>
                <w:sz w:val="22"/>
                <w:szCs w:val="21"/>
              </w:rPr>
            </w:pPr>
            <w:r>
              <w:rPr>
                <w:sz w:val="22"/>
                <w:szCs w:val="21"/>
              </w:rPr>
              <w:t>2</w:t>
            </w:r>
          </w:p>
        </w:tc>
        <w:tc>
          <w:tcPr>
            <w:tcW w:w="1127" w:type="dxa"/>
            <w:tcMar>
              <w:top w:w="57" w:type="dxa"/>
              <w:left w:w="57" w:type="dxa"/>
              <w:bottom w:w="57" w:type="dxa"/>
              <w:right w:w="57" w:type="dxa"/>
            </w:tcMar>
            <w:vAlign w:val="center"/>
          </w:tcPr>
          <w:p w:rsidR="00E348A1" w:rsidRDefault="00E832DF">
            <w:pPr>
              <w:jc w:val="center"/>
              <w:rPr>
                <w:bCs/>
                <w:sz w:val="22"/>
                <w:szCs w:val="21"/>
              </w:rPr>
            </w:pPr>
            <w:r>
              <w:rPr>
                <w:sz w:val="22"/>
                <w:szCs w:val="21"/>
              </w:rPr>
              <w:t>汽车学院</w:t>
            </w:r>
          </w:p>
        </w:tc>
        <w:tc>
          <w:tcPr>
            <w:tcW w:w="649" w:type="dxa"/>
            <w:tcMar>
              <w:top w:w="57" w:type="dxa"/>
              <w:left w:w="57" w:type="dxa"/>
              <w:bottom w:w="57" w:type="dxa"/>
              <w:right w:w="57" w:type="dxa"/>
            </w:tcMar>
            <w:vAlign w:val="center"/>
          </w:tcPr>
          <w:p w:rsidR="00E348A1" w:rsidRDefault="00E348A1">
            <w:pPr>
              <w:jc w:val="center"/>
              <w:rPr>
                <w:bCs/>
                <w:sz w:val="22"/>
                <w:szCs w:val="21"/>
              </w:rPr>
            </w:pPr>
          </w:p>
        </w:tc>
      </w:tr>
      <w:tr w:rsidR="00E348A1" w:rsidTr="009B3570">
        <w:trPr>
          <w:cantSplit/>
          <w:trHeight w:val="20"/>
          <w:jc w:val="center"/>
        </w:trPr>
        <w:tc>
          <w:tcPr>
            <w:tcW w:w="846" w:type="dxa"/>
            <w:vMerge/>
            <w:tcMar>
              <w:top w:w="57" w:type="dxa"/>
              <w:left w:w="57" w:type="dxa"/>
              <w:bottom w:w="57" w:type="dxa"/>
              <w:right w:w="57" w:type="dxa"/>
            </w:tcMar>
            <w:vAlign w:val="center"/>
          </w:tcPr>
          <w:p w:rsidR="00E348A1" w:rsidRDefault="00E348A1">
            <w:pPr>
              <w:jc w:val="center"/>
              <w:rPr>
                <w:bCs/>
                <w:sz w:val="22"/>
                <w:szCs w:val="21"/>
              </w:rPr>
            </w:pPr>
          </w:p>
        </w:tc>
        <w:tc>
          <w:tcPr>
            <w:tcW w:w="859" w:type="dxa"/>
            <w:vMerge/>
            <w:tcMar>
              <w:top w:w="57" w:type="dxa"/>
              <w:left w:w="57" w:type="dxa"/>
              <w:bottom w:w="57" w:type="dxa"/>
              <w:right w:w="57" w:type="dxa"/>
            </w:tcMar>
            <w:vAlign w:val="center"/>
          </w:tcPr>
          <w:p w:rsidR="00E348A1" w:rsidRDefault="00E348A1">
            <w:pPr>
              <w:jc w:val="center"/>
              <w:rPr>
                <w:bCs/>
                <w:sz w:val="22"/>
                <w:szCs w:val="21"/>
              </w:rPr>
            </w:pPr>
          </w:p>
        </w:tc>
        <w:tc>
          <w:tcPr>
            <w:tcW w:w="127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00722112</w:t>
            </w:r>
          </w:p>
        </w:tc>
        <w:tc>
          <w:tcPr>
            <w:tcW w:w="1418" w:type="dxa"/>
            <w:tcMar>
              <w:top w:w="57" w:type="dxa"/>
              <w:left w:w="57" w:type="dxa"/>
              <w:bottom w:w="57" w:type="dxa"/>
              <w:right w:w="57" w:type="dxa"/>
            </w:tcMar>
            <w:vAlign w:val="center"/>
          </w:tcPr>
          <w:p w:rsidR="00E348A1" w:rsidRDefault="00E832DF">
            <w:pPr>
              <w:jc w:val="center"/>
              <w:rPr>
                <w:bCs/>
                <w:sz w:val="22"/>
                <w:szCs w:val="21"/>
              </w:rPr>
            </w:pPr>
            <w:r>
              <w:rPr>
                <w:bCs/>
                <w:sz w:val="22"/>
                <w:szCs w:val="21"/>
              </w:rPr>
              <w:t>汽车结构设计与分析</w:t>
            </w:r>
          </w:p>
        </w:tc>
        <w:tc>
          <w:tcPr>
            <w:tcW w:w="851" w:type="dxa"/>
            <w:tcMar>
              <w:top w:w="57" w:type="dxa"/>
              <w:left w:w="57" w:type="dxa"/>
              <w:bottom w:w="57" w:type="dxa"/>
              <w:right w:w="57" w:type="dxa"/>
            </w:tcMar>
            <w:vAlign w:val="center"/>
          </w:tcPr>
          <w:p w:rsidR="00E348A1" w:rsidRDefault="00E832DF">
            <w:pPr>
              <w:jc w:val="center"/>
              <w:rPr>
                <w:bCs/>
                <w:sz w:val="22"/>
                <w:szCs w:val="21"/>
              </w:rPr>
            </w:pPr>
            <w:r>
              <w:rPr>
                <w:sz w:val="22"/>
                <w:szCs w:val="21"/>
              </w:rPr>
              <w:t>36</w:t>
            </w: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bCs/>
                <w:sz w:val="22"/>
                <w:szCs w:val="21"/>
              </w:rPr>
            </w:pPr>
            <w:r>
              <w:rPr>
                <w:sz w:val="22"/>
                <w:szCs w:val="21"/>
              </w:rPr>
              <w:t>2</w:t>
            </w:r>
          </w:p>
        </w:tc>
        <w:tc>
          <w:tcPr>
            <w:tcW w:w="706" w:type="dxa"/>
            <w:tcMar>
              <w:top w:w="57" w:type="dxa"/>
              <w:left w:w="57" w:type="dxa"/>
              <w:bottom w:w="57" w:type="dxa"/>
              <w:right w:w="57" w:type="dxa"/>
            </w:tcMar>
            <w:vAlign w:val="center"/>
          </w:tcPr>
          <w:p w:rsidR="00E348A1" w:rsidRDefault="00E832DF">
            <w:pPr>
              <w:jc w:val="center"/>
              <w:rPr>
                <w:bCs/>
                <w:sz w:val="22"/>
                <w:szCs w:val="21"/>
              </w:rPr>
            </w:pPr>
            <w:r>
              <w:rPr>
                <w:sz w:val="22"/>
                <w:szCs w:val="21"/>
              </w:rPr>
              <w:t>1</w:t>
            </w:r>
          </w:p>
        </w:tc>
        <w:tc>
          <w:tcPr>
            <w:tcW w:w="1127" w:type="dxa"/>
            <w:tcMar>
              <w:top w:w="57" w:type="dxa"/>
              <w:left w:w="57" w:type="dxa"/>
              <w:bottom w:w="57" w:type="dxa"/>
              <w:right w:w="57" w:type="dxa"/>
            </w:tcMar>
            <w:vAlign w:val="center"/>
          </w:tcPr>
          <w:p w:rsidR="00E348A1" w:rsidRDefault="00E832DF">
            <w:pPr>
              <w:jc w:val="center"/>
              <w:rPr>
                <w:bCs/>
                <w:sz w:val="22"/>
                <w:szCs w:val="21"/>
              </w:rPr>
            </w:pPr>
            <w:r>
              <w:rPr>
                <w:sz w:val="22"/>
                <w:szCs w:val="21"/>
              </w:rPr>
              <w:t>汽车学院</w:t>
            </w:r>
          </w:p>
        </w:tc>
        <w:tc>
          <w:tcPr>
            <w:tcW w:w="649" w:type="dxa"/>
            <w:tcMar>
              <w:top w:w="57" w:type="dxa"/>
              <w:left w:w="57" w:type="dxa"/>
              <w:bottom w:w="57" w:type="dxa"/>
              <w:right w:w="57" w:type="dxa"/>
            </w:tcMar>
            <w:vAlign w:val="center"/>
          </w:tcPr>
          <w:p w:rsidR="00E348A1" w:rsidRDefault="00E348A1">
            <w:pPr>
              <w:jc w:val="center"/>
              <w:rPr>
                <w:bCs/>
                <w:sz w:val="22"/>
                <w:szCs w:val="21"/>
              </w:rPr>
            </w:pPr>
          </w:p>
        </w:tc>
      </w:tr>
      <w:tr w:rsidR="00E348A1" w:rsidTr="009B3570">
        <w:trPr>
          <w:cantSplit/>
          <w:trHeight w:val="20"/>
          <w:jc w:val="center"/>
        </w:trPr>
        <w:tc>
          <w:tcPr>
            <w:tcW w:w="846" w:type="dxa"/>
            <w:vMerge/>
            <w:tcMar>
              <w:top w:w="57" w:type="dxa"/>
              <w:left w:w="57" w:type="dxa"/>
              <w:bottom w:w="57" w:type="dxa"/>
              <w:right w:w="57" w:type="dxa"/>
            </w:tcMar>
            <w:vAlign w:val="center"/>
          </w:tcPr>
          <w:p w:rsidR="00E348A1" w:rsidRDefault="00E348A1">
            <w:pPr>
              <w:jc w:val="center"/>
              <w:rPr>
                <w:bCs/>
                <w:sz w:val="22"/>
                <w:szCs w:val="21"/>
              </w:rPr>
            </w:pPr>
          </w:p>
        </w:tc>
        <w:tc>
          <w:tcPr>
            <w:tcW w:w="859" w:type="dxa"/>
            <w:vMerge/>
            <w:tcMar>
              <w:top w:w="57" w:type="dxa"/>
              <w:left w:w="57" w:type="dxa"/>
              <w:bottom w:w="57" w:type="dxa"/>
              <w:right w:w="57" w:type="dxa"/>
            </w:tcMar>
            <w:vAlign w:val="center"/>
          </w:tcPr>
          <w:p w:rsidR="00E348A1" w:rsidRDefault="00E348A1">
            <w:pPr>
              <w:jc w:val="center"/>
              <w:rPr>
                <w:bCs/>
                <w:sz w:val="22"/>
                <w:szCs w:val="21"/>
              </w:rPr>
            </w:pPr>
          </w:p>
        </w:tc>
        <w:tc>
          <w:tcPr>
            <w:tcW w:w="127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00722113</w:t>
            </w:r>
          </w:p>
        </w:tc>
        <w:tc>
          <w:tcPr>
            <w:tcW w:w="1418" w:type="dxa"/>
            <w:tcMar>
              <w:top w:w="57" w:type="dxa"/>
              <w:left w:w="57" w:type="dxa"/>
              <w:bottom w:w="57" w:type="dxa"/>
              <w:right w:w="57" w:type="dxa"/>
            </w:tcMar>
            <w:vAlign w:val="center"/>
          </w:tcPr>
          <w:p w:rsidR="00E348A1" w:rsidRDefault="00E832DF">
            <w:pPr>
              <w:jc w:val="center"/>
              <w:rPr>
                <w:bCs/>
                <w:sz w:val="22"/>
                <w:szCs w:val="21"/>
              </w:rPr>
            </w:pPr>
            <w:r>
              <w:rPr>
                <w:bCs/>
                <w:sz w:val="22"/>
                <w:szCs w:val="21"/>
              </w:rPr>
              <w:t>车辆噪声及振动控制</w:t>
            </w:r>
          </w:p>
        </w:tc>
        <w:tc>
          <w:tcPr>
            <w:tcW w:w="851" w:type="dxa"/>
            <w:tcMar>
              <w:top w:w="57" w:type="dxa"/>
              <w:left w:w="57" w:type="dxa"/>
              <w:bottom w:w="57" w:type="dxa"/>
              <w:right w:w="57" w:type="dxa"/>
            </w:tcMar>
            <w:vAlign w:val="center"/>
          </w:tcPr>
          <w:p w:rsidR="00E348A1" w:rsidRDefault="00E832DF">
            <w:pPr>
              <w:jc w:val="center"/>
              <w:rPr>
                <w:bCs/>
                <w:sz w:val="22"/>
                <w:szCs w:val="21"/>
              </w:rPr>
            </w:pPr>
            <w:r>
              <w:rPr>
                <w:sz w:val="22"/>
                <w:szCs w:val="21"/>
              </w:rPr>
              <w:t>36</w:t>
            </w: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bCs/>
                <w:sz w:val="22"/>
                <w:szCs w:val="21"/>
              </w:rPr>
            </w:pPr>
            <w:r>
              <w:rPr>
                <w:sz w:val="22"/>
                <w:szCs w:val="21"/>
              </w:rPr>
              <w:t>2</w:t>
            </w:r>
          </w:p>
        </w:tc>
        <w:tc>
          <w:tcPr>
            <w:tcW w:w="706" w:type="dxa"/>
            <w:tcMar>
              <w:top w:w="57" w:type="dxa"/>
              <w:left w:w="57" w:type="dxa"/>
              <w:bottom w:w="57" w:type="dxa"/>
              <w:right w:w="57" w:type="dxa"/>
            </w:tcMar>
            <w:vAlign w:val="center"/>
          </w:tcPr>
          <w:p w:rsidR="00E348A1" w:rsidRDefault="00E832DF">
            <w:pPr>
              <w:jc w:val="center"/>
              <w:rPr>
                <w:bCs/>
                <w:sz w:val="22"/>
                <w:szCs w:val="21"/>
              </w:rPr>
            </w:pPr>
            <w:r>
              <w:rPr>
                <w:sz w:val="22"/>
                <w:szCs w:val="21"/>
              </w:rPr>
              <w:t>2</w:t>
            </w:r>
          </w:p>
        </w:tc>
        <w:tc>
          <w:tcPr>
            <w:tcW w:w="1127" w:type="dxa"/>
            <w:tcMar>
              <w:top w:w="57" w:type="dxa"/>
              <w:left w:w="57" w:type="dxa"/>
              <w:bottom w:w="57" w:type="dxa"/>
              <w:right w:w="57" w:type="dxa"/>
            </w:tcMar>
            <w:vAlign w:val="center"/>
          </w:tcPr>
          <w:p w:rsidR="00E348A1" w:rsidRDefault="00E832DF">
            <w:pPr>
              <w:jc w:val="center"/>
              <w:rPr>
                <w:bCs/>
                <w:sz w:val="22"/>
                <w:szCs w:val="21"/>
              </w:rPr>
            </w:pPr>
            <w:r>
              <w:rPr>
                <w:sz w:val="22"/>
                <w:szCs w:val="21"/>
              </w:rPr>
              <w:t>汽车学院</w:t>
            </w:r>
          </w:p>
        </w:tc>
        <w:tc>
          <w:tcPr>
            <w:tcW w:w="649" w:type="dxa"/>
            <w:tcMar>
              <w:top w:w="57" w:type="dxa"/>
              <w:left w:w="57" w:type="dxa"/>
              <w:bottom w:w="57" w:type="dxa"/>
              <w:right w:w="57" w:type="dxa"/>
            </w:tcMar>
            <w:vAlign w:val="center"/>
          </w:tcPr>
          <w:p w:rsidR="00E348A1" w:rsidRDefault="00E348A1">
            <w:pPr>
              <w:jc w:val="center"/>
              <w:rPr>
                <w:bCs/>
                <w:sz w:val="22"/>
                <w:szCs w:val="21"/>
              </w:rPr>
            </w:pPr>
          </w:p>
        </w:tc>
      </w:tr>
      <w:tr w:rsidR="00E348A1" w:rsidTr="009B3570">
        <w:trPr>
          <w:cantSplit/>
          <w:trHeight w:val="748"/>
          <w:jc w:val="center"/>
        </w:trPr>
        <w:tc>
          <w:tcPr>
            <w:tcW w:w="846" w:type="dxa"/>
            <w:vMerge/>
            <w:tcMar>
              <w:top w:w="57" w:type="dxa"/>
              <w:left w:w="57" w:type="dxa"/>
              <w:bottom w:w="57" w:type="dxa"/>
              <w:right w:w="57" w:type="dxa"/>
            </w:tcMar>
            <w:vAlign w:val="center"/>
          </w:tcPr>
          <w:p w:rsidR="00E348A1" w:rsidRDefault="00E348A1">
            <w:pPr>
              <w:jc w:val="center"/>
              <w:rPr>
                <w:bCs/>
                <w:sz w:val="22"/>
                <w:szCs w:val="21"/>
              </w:rPr>
            </w:pPr>
          </w:p>
        </w:tc>
        <w:tc>
          <w:tcPr>
            <w:tcW w:w="859" w:type="dxa"/>
            <w:vMerge/>
            <w:tcMar>
              <w:top w:w="57" w:type="dxa"/>
              <w:left w:w="57" w:type="dxa"/>
              <w:bottom w:w="57" w:type="dxa"/>
              <w:right w:w="57" w:type="dxa"/>
            </w:tcMar>
            <w:vAlign w:val="center"/>
          </w:tcPr>
          <w:p w:rsidR="00E348A1" w:rsidRDefault="00E348A1">
            <w:pPr>
              <w:jc w:val="center"/>
              <w:rPr>
                <w:bCs/>
                <w:sz w:val="22"/>
                <w:szCs w:val="21"/>
              </w:rPr>
            </w:pPr>
          </w:p>
        </w:tc>
        <w:tc>
          <w:tcPr>
            <w:tcW w:w="127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00722114</w:t>
            </w:r>
          </w:p>
        </w:tc>
        <w:tc>
          <w:tcPr>
            <w:tcW w:w="1418" w:type="dxa"/>
            <w:tcMar>
              <w:top w:w="57" w:type="dxa"/>
              <w:left w:w="57" w:type="dxa"/>
              <w:bottom w:w="57" w:type="dxa"/>
              <w:right w:w="57" w:type="dxa"/>
            </w:tcMar>
            <w:vAlign w:val="center"/>
          </w:tcPr>
          <w:p w:rsidR="00E348A1" w:rsidRDefault="00E832DF">
            <w:pPr>
              <w:jc w:val="center"/>
              <w:rPr>
                <w:bCs/>
                <w:sz w:val="22"/>
                <w:szCs w:val="21"/>
              </w:rPr>
            </w:pPr>
            <w:r>
              <w:rPr>
                <w:bCs/>
                <w:sz w:val="22"/>
                <w:szCs w:val="21"/>
              </w:rPr>
              <w:t>汽车成形制造数字模拟</w:t>
            </w:r>
          </w:p>
        </w:tc>
        <w:tc>
          <w:tcPr>
            <w:tcW w:w="851" w:type="dxa"/>
            <w:tcMar>
              <w:top w:w="57" w:type="dxa"/>
              <w:left w:w="57" w:type="dxa"/>
              <w:bottom w:w="57" w:type="dxa"/>
              <w:right w:w="57" w:type="dxa"/>
            </w:tcMar>
            <w:vAlign w:val="center"/>
          </w:tcPr>
          <w:p w:rsidR="00E348A1" w:rsidRDefault="00E832DF">
            <w:pPr>
              <w:jc w:val="center"/>
              <w:rPr>
                <w:bCs/>
                <w:sz w:val="22"/>
                <w:szCs w:val="21"/>
              </w:rPr>
            </w:pPr>
            <w:r>
              <w:rPr>
                <w:sz w:val="22"/>
                <w:szCs w:val="21"/>
              </w:rPr>
              <w:t>18</w:t>
            </w: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bCs/>
                <w:sz w:val="22"/>
                <w:szCs w:val="21"/>
              </w:rPr>
            </w:pPr>
            <w:r>
              <w:rPr>
                <w:sz w:val="22"/>
                <w:szCs w:val="21"/>
              </w:rPr>
              <w:t>1</w:t>
            </w:r>
          </w:p>
        </w:tc>
        <w:tc>
          <w:tcPr>
            <w:tcW w:w="706" w:type="dxa"/>
            <w:tcMar>
              <w:top w:w="57" w:type="dxa"/>
              <w:left w:w="57" w:type="dxa"/>
              <w:bottom w:w="57" w:type="dxa"/>
              <w:right w:w="57" w:type="dxa"/>
            </w:tcMar>
            <w:vAlign w:val="center"/>
          </w:tcPr>
          <w:p w:rsidR="00E348A1" w:rsidRDefault="00E832DF">
            <w:pPr>
              <w:jc w:val="center"/>
              <w:rPr>
                <w:bCs/>
                <w:sz w:val="22"/>
                <w:szCs w:val="21"/>
              </w:rPr>
            </w:pPr>
            <w:r>
              <w:rPr>
                <w:sz w:val="22"/>
                <w:szCs w:val="21"/>
              </w:rPr>
              <w:t>2</w:t>
            </w:r>
          </w:p>
        </w:tc>
        <w:tc>
          <w:tcPr>
            <w:tcW w:w="1127" w:type="dxa"/>
            <w:tcMar>
              <w:top w:w="57" w:type="dxa"/>
              <w:left w:w="57" w:type="dxa"/>
              <w:bottom w:w="57" w:type="dxa"/>
              <w:right w:w="57" w:type="dxa"/>
            </w:tcMar>
            <w:vAlign w:val="center"/>
          </w:tcPr>
          <w:p w:rsidR="00E348A1" w:rsidRDefault="00E832DF">
            <w:pPr>
              <w:jc w:val="center"/>
              <w:rPr>
                <w:bCs/>
                <w:sz w:val="22"/>
                <w:szCs w:val="21"/>
              </w:rPr>
            </w:pPr>
            <w:r>
              <w:rPr>
                <w:sz w:val="22"/>
                <w:szCs w:val="21"/>
              </w:rPr>
              <w:t>汽车学院</w:t>
            </w:r>
          </w:p>
        </w:tc>
        <w:tc>
          <w:tcPr>
            <w:tcW w:w="649" w:type="dxa"/>
            <w:tcMar>
              <w:top w:w="57" w:type="dxa"/>
              <w:left w:w="57" w:type="dxa"/>
              <w:bottom w:w="57" w:type="dxa"/>
              <w:right w:w="57" w:type="dxa"/>
            </w:tcMar>
            <w:vAlign w:val="center"/>
          </w:tcPr>
          <w:p w:rsidR="00E348A1" w:rsidRDefault="00E348A1">
            <w:pPr>
              <w:jc w:val="center"/>
              <w:rPr>
                <w:bCs/>
                <w:sz w:val="22"/>
                <w:szCs w:val="21"/>
              </w:rPr>
            </w:pPr>
          </w:p>
        </w:tc>
      </w:tr>
      <w:tr w:rsidR="00E348A1" w:rsidTr="009B3570">
        <w:trPr>
          <w:cantSplit/>
          <w:trHeight w:val="631"/>
          <w:jc w:val="center"/>
        </w:trPr>
        <w:tc>
          <w:tcPr>
            <w:tcW w:w="846" w:type="dxa"/>
            <w:vMerge/>
            <w:tcMar>
              <w:top w:w="57" w:type="dxa"/>
              <w:left w:w="57" w:type="dxa"/>
              <w:bottom w:w="57" w:type="dxa"/>
              <w:right w:w="57" w:type="dxa"/>
            </w:tcMar>
            <w:vAlign w:val="center"/>
          </w:tcPr>
          <w:p w:rsidR="00E348A1" w:rsidRDefault="00E348A1">
            <w:pPr>
              <w:jc w:val="center"/>
              <w:rPr>
                <w:bCs/>
                <w:sz w:val="22"/>
                <w:szCs w:val="21"/>
              </w:rPr>
            </w:pPr>
          </w:p>
        </w:tc>
        <w:tc>
          <w:tcPr>
            <w:tcW w:w="859" w:type="dxa"/>
            <w:vMerge/>
            <w:tcMar>
              <w:top w:w="57" w:type="dxa"/>
              <w:left w:w="57" w:type="dxa"/>
              <w:bottom w:w="57" w:type="dxa"/>
              <w:right w:w="57" w:type="dxa"/>
            </w:tcMar>
            <w:vAlign w:val="center"/>
          </w:tcPr>
          <w:p w:rsidR="00E348A1" w:rsidRDefault="00E348A1">
            <w:pPr>
              <w:jc w:val="center"/>
              <w:rPr>
                <w:bCs/>
                <w:sz w:val="22"/>
                <w:szCs w:val="21"/>
              </w:rPr>
            </w:pPr>
          </w:p>
        </w:tc>
        <w:tc>
          <w:tcPr>
            <w:tcW w:w="127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00722116</w:t>
            </w:r>
          </w:p>
        </w:tc>
        <w:tc>
          <w:tcPr>
            <w:tcW w:w="1418" w:type="dxa"/>
            <w:tcMar>
              <w:top w:w="57" w:type="dxa"/>
              <w:left w:w="57" w:type="dxa"/>
              <w:bottom w:w="57" w:type="dxa"/>
              <w:right w:w="57" w:type="dxa"/>
            </w:tcMar>
            <w:vAlign w:val="center"/>
          </w:tcPr>
          <w:p w:rsidR="00E348A1" w:rsidRDefault="00E832DF">
            <w:pPr>
              <w:jc w:val="center"/>
              <w:rPr>
                <w:bCs/>
                <w:sz w:val="22"/>
                <w:szCs w:val="21"/>
              </w:rPr>
            </w:pPr>
            <w:r>
              <w:rPr>
                <w:bCs/>
                <w:sz w:val="22"/>
                <w:szCs w:val="21"/>
              </w:rPr>
              <w:t>汽车安全与仿真</w:t>
            </w:r>
          </w:p>
        </w:tc>
        <w:tc>
          <w:tcPr>
            <w:tcW w:w="851" w:type="dxa"/>
            <w:tcMar>
              <w:top w:w="57" w:type="dxa"/>
              <w:left w:w="57" w:type="dxa"/>
              <w:bottom w:w="57" w:type="dxa"/>
              <w:right w:w="57" w:type="dxa"/>
            </w:tcMar>
            <w:vAlign w:val="center"/>
          </w:tcPr>
          <w:p w:rsidR="00E348A1" w:rsidRDefault="00E832DF">
            <w:pPr>
              <w:jc w:val="center"/>
              <w:rPr>
                <w:bCs/>
                <w:sz w:val="22"/>
                <w:szCs w:val="21"/>
              </w:rPr>
            </w:pPr>
            <w:r>
              <w:rPr>
                <w:sz w:val="22"/>
                <w:szCs w:val="21"/>
              </w:rPr>
              <w:t>36</w:t>
            </w: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bCs/>
                <w:sz w:val="22"/>
                <w:szCs w:val="21"/>
              </w:rPr>
            </w:pPr>
            <w:r>
              <w:rPr>
                <w:sz w:val="22"/>
                <w:szCs w:val="21"/>
              </w:rPr>
              <w:t>2</w:t>
            </w:r>
          </w:p>
        </w:tc>
        <w:tc>
          <w:tcPr>
            <w:tcW w:w="706" w:type="dxa"/>
            <w:tcMar>
              <w:top w:w="57" w:type="dxa"/>
              <w:left w:w="57" w:type="dxa"/>
              <w:bottom w:w="57" w:type="dxa"/>
              <w:right w:w="57" w:type="dxa"/>
            </w:tcMar>
            <w:vAlign w:val="center"/>
          </w:tcPr>
          <w:p w:rsidR="00E348A1" w:rsidRDefault="00E832DF">
            <w:pPr>
              <w:jc w:val="center"/>
              <w:rPr>
                <w:bCs/>
                <w:sz w:val="22"/>
                <w:szCs w:val="21"/>
              </w:rPr>
            </w:pPr>
            <w:r>
              <w:rPr>
                <w:sz w:val="22"/>
                <w:szCs w:val="21"/>
              </w:rPr>
              <w:t>1</w:t>
            </w:r>
          </w:p>
        </w:tc>
        <w:tc>
          <w:tcPr>
            <w:tcW w:w="1127" w:type="dxa"/>
            <w:tcMar>
              <w:top w:w="57" w:type="dxa"/>
              <w:left w:w="57" w:type="dxa"/>
              <w:bottom w:w="57" w:type="dxa"/>
              <w:right w:w="57" w:type="dxa"/>
            </w:tcMar>
            <w:vAlign w:val="center"/>
          </w:tcPr>
          <w:p w:rsidR="00E348A1" w:rsidRDefault="00E832DF">
            <w:pPr>
              <w:jc w:val="center"/>
              <w:rPr>
                <w:bCs/>
                <w:sz w:val="22"/>
                <w:szCs w:val="21"/>
              </w:rPr>
            </w:pPr>
            <w:r>
              <w:rPr>
                <w:sz w:val="22"/>
                <w:szCs w:val="21"/>
              </w:rPr>
              <w:t>汽车学院</w:t>
            </w:r>
          </w:p>
        </w:tc>
        <w:tc>
          <w:tcPr>
            <w:tcW w:w="649" w:type="dxa"/>
            <w:tcMar>
              <w:top w:w="57" w:type="dxa"/>
              <w:left w:w="57" w:type="dxa"/>
              <w:bottom w:w="57" w:type="dxa"/>
              <w:right w:w="57" w:type="dxa"/>
            </w:tcMar>
            <w:vAlign w:val="center"/>
          </w:tcPr>
          <w:p w:rsidR="00E348A1" w:rsidRDefault="00E348A1">
            <w:pPr>
              <w:jc w:val="center"/>
              <w:rPr>
                <w:bCs/>
                <w:sz w:val="22"/>
                <w:szCs w:val="21"/>
              </w:rPr>
            </w:pPr>
          </w:p>
        </w:tc>
      </w:tr>
      <w:tr w:rsidR="00E348A1" w:rsidTr="009B3570">
        <w:trPr>
          <w:cantSplit/>
          <w:trHeight w:val="20"/>
          <w:jc w:val="center"/>
        </w:trPr>
        <w:tc>
          <w:tcPr>
            <w:tcW w:w="846" w:type="dxa"/>
            <w:vMerge/>
            <w:tcMar>
              <w:top w:w="57" w:type="dxa"/>
              <w:left w:w="57" w:type="dxa"/>
              <w:bottom w:w="57" w:type="dxa"/>
              <w:right w:w="57" w:type="dxa"/>
            </w:tcMar>
            <w:vAlign w:val="center"/>
          </w:tcPr>
          <w:p w:rsidR="00E348A1" w:rsidRDefault="00E348A1">
            <w:pPr>
              <w:jc w:val="center"/>
              <w:rPr>
                <w:bCs/>
                <w:sz w:val="22"/>
                <w:szCs w:val="21"/>
              </w:rPr>
            </w:pPr>
          </w:p>
        </w:tc>
        <w:tc>
          <w:tcPr>
            <w:tcW w:w="859" w:type="dxa"/>
            <w:vMerge/>
            <w:tcMar>
              <w:top w:w="57" w:type="dxa"/>
              <w:left w:w="57" w:type="dxa"/>
              <w:bottom w:w="57" w:type="dxa"/>
              <w:right w:w="57" w:type="dxa"/>
            </w:tcMar>
            <w:vAlign w:val="center"/>
          </w:tcPr>
          <w:p w:rsidR="00E348A1" w:rsidRDefault="00E348A1">
            <w:pPr>
              <w:jc w:val="center"/>
              <w:rPr>
                <w:bCs/>
                <w:sz w:val="22"/>
                <w:szCs w:val="21"/>
              </w:rPr>
            </w:pPr>
          </w:p>
        </w:tc>
        <w:tc>
          <w:tcPr>
            <w:tcW w:w="127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00722119</w:t>
            </w:r>
          </w:p>
        </w:tc>
        <w:tc>
          <w:tcPr>
            <w:tcW w:w="1418" w:type="dxa"/>
            <w:tcMar>
              <w:top w:w="57" w:type="dxa"/>
              <w:left w:w="57" w:type="dxa"/>
              <w:bottom w:w="57" w:type="dxa"/>
              <w:right w:w="57" w:type="dxa"/>
            </w:tcMar>
            <w:vAlign w:val="center"/>
          </w:tcPr>
          <w:p w:rsidR="00E348A1" w:rsidRDefault="00E832DF">
            <w:pPr>
              <w:jc w:val="center"/>
              <w:rPr>
                <w:bCs/>
                <w:sz w:val="22"/>
                <w:szCs w:val="21"/>
              </w:rPr>
            </w:pPr>
            <w:r>
              <w:rPr>
                <w:bCs/>
                <w:sz w:val="22"/>
                <w:szCs w:val="21"/>
              </w:rPr>
              <w:t>汽车底盘控制新技术</w:t>
            </w:r>
          </w:p>
        </w:tc>
        <w:tc>
          <w:tcPr>
            <w:tcW w:w="851" w:type="dxa"/>
            <w:tcMar>
              <w:top w:w="57" w:type="dxa"/>
              <w:left w:w="57" w:type="dxa"/>
              <w:bottom w:w="57" w:type="dxa"/>
              <w:right w:w="57" w:type="dxa"/>
            </w:tcMar>
            <w:vAlign w:val="center"/>
          </w:tcPr>
          <w:p w:rsidR="00E348A1" w:rsidRDefault="00E832DF">
            <w:pPr>
              <w:jc w:val="center"/>
              <w:rPr>
                <w:bCs/>
                <w:sz w:val="22"/>
                <w:szCs w:val="21"/>
              </w:rPr>
            </w:pPr>
            <w:r>
              <w:rPr>
                <w:bCs/>
                <w:sz w:val="22"/>
                <w:szCs w:val="21"/>
              </w:rPr>
              <w:t>18</w:t>
            </w: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706" w:type="dxa"/>
            <w:tcMar>
              <w:top w:w="57"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1127"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汽车学院</w:t>
            </w:r>
          </w:p>
        </w:tc>
        <w:tc>
          <w:tcPr>
            <w:tcW w:w="649" w:type="dxa"/>
            <w:tcMar>
              <w:top w:w="57" w:type="dxa"/>
              <w:left w:w="57" w:type="dxa"/>
              <w:bottom w:w="57" w:type="dxa"/>
              <w:right w:w="57" w:type="dxa"/>
            </w:tcMar>
            <w:vAlign w:val="center"/>
          </w:tcPr>
          <w:p w:rsidR="00E348A1" w:rsidRDefault="00E348A1">
            <w:pPr>
              <w:jc w:val="center"/>
              <w:rPr>
                <w:bCs/>
                <w:sz w:val="22"/>
                <w:szCs w:val="21"/>
              </w:rPr>
            </w:pPr>
          </w:p>
        </w:tc>
      </w:tr>
      <w:tr w:rsidR="00E348A1" w:rsidTr="009B3570">
        <w:trPr>
          <w:cantSplit/>
          <w:trHeight w:val="20"/>
          <w:jc w:val="center"/>
        </w:trPr>
        <w:tc>
          <w:tcPr>
            <w:tcW w:w="846" w:type="dxa"/>
            <w:vMerge/>
            <w:tcMar>
              <w:top w:w="57" w:type="dxa"/>
              <w:left w:w="57" w:type="dxa"/>
              <w:bottom w:w="57" w:type="dxa"/>
              <w:right w:w="57" w:type="dxa"/>
            </w:tcMar>
            <w:vAlign w:val="center"/>
          </w:tcPr>
          <w:p w:rsidR="00E348A1" w:rsidRDefault="00E348A1">
            <w:pPr>
              <w:jc w:val="center"/>
              <w:rPr>
                <w:bCs/>
                <w:sz w:val="22"/>
                <w:szCs w:val="21"/>
              </w:rPr>
            </w:pPr>
          </w:p>
        </w:tc>
        <w:tc>
          <w:tcPr>
            <w:tcW w:w="859" w:type="dxa"/>
            <w:vMerge/>
            <w:tcMar>
              <w:top w:w="57" w:type="dxa"/>
              <w:left w:w="57" w:type="dxa"/>
              <w:bottom w:w="57" w:type="dxa"/>
              <w:right w:w="57" w:type="dxa"/>
            </w:tcMar>
            <w:vAlign w:val="center"/>
          </w:tcPr>
          <w:p w:rsidR="00E348A1" w:rsidRDefault="00E348A1">
            <w:pPr>
              <w:jc w:val="center"/>
              <w:rPr>
                <w:bCs/>
                <w:sz w:val="22"/>
                <w:szCs w:val="21"/>
              </w:rPr>
            </w:pPr>
          </w:p>
        </w:tc>
        <w:tc>
          <w:tcPr>
            <w:tcW w:w="127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00722120</w:t>
            </w:r>
          </w:p>
        </w:tc>
        <w:tc>
          <w:tcPr>
            <w:tcW w:w="1418" w:type="dxa"/>
            <w:tcMar>
              <w:top w:w="57" w:type="dxa"/>
              <w:left w:w="57" w:type="dxa"/>
              <w:bottom w:w="57" w:type="dxa"/>
              <w:right w:w="57" w:type="dxa"/>
            </w:tcMar>
            <w:vAlign w:val="center"/>
          </w:tcPr>
          <w:p w:rsidR="00E348A1" w:rsidRDefault="00E832DF">
            <w:pPr>
              <w:jc w:val="center"/>
              <w:rPr>
                <w:bCs/>
                <w:sz w:val="22"/>
                <w:szCs w:val="21"/>
              </w:rPr>
            </w:pPr>
            <w:r>
              <w:rPr>
                <w:bCs/>
                <w:sz w:val="22"/>
                <w:szCs w:val="21"/>
              </w:rPr>
              <w:t>汽车轻量化设计与制造综合实</w:t>
            </w:r>
          </w:p>
          <w:p w:rsidR="00E348A1" w:rsidRDefault="00E832DF">
            <w:pPr>
              <w:jc w:val="center"/>
              <w:rPr>
                <w:bCs/>
                <w:sz w:val="22"/>
                <w:szCs w:val="21"/>
              </w:rPr>
            </w:pPr>
            <w:r>
              <w:rPr>
                <w:bCs/>
                <w:sz w:val="22"/>
                <w:szCs w:val="21"/>
              </w:rPr>
              <w:t>验课</w:t>
            </w:r>
          </w:p>
        </w:tc>
        <w:tc>
          <w:tcPr>
            <w:tcW w:w="851"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18</w:t>
            </w:r>
          </w:p>
        </w:tc>
        <w:tc>
          <w:tcPr>
            <w:tcW w:w="807"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18</w:t>
            </w:r>
          </w:p>
        </w:tc>
        <w:tc>
          <w:tcPr>
            <w:tcW w:w="611" w:type="dxa"/>
            <w:tcMar>
              <w:top w:w="57" w:type="dxa"/>
              <w:left w:w="57" w:type="dxa"/>
              <w:bottom w:w="57" w:type="dxa"/>
              <w:right w:w="57" w:type="dxa"/>
            </w:tcMar>
            <w:vAlign w:val="center"/>
          </w:tcPr>
          <w:p w:rsidR="00E348A1" w:rsidRDefault="00E832DF">
            <w:pPr>
              <w:jc w:val="center"/>
              <w:rPr>
                <w:bCs/>
                <w:sz w:val="22"/>
                <w:szCs w:val="21"/>
              </w:rPr>
            </w:pPr>
            <w:r>
              <w:rPr>
                <w:bCs/>
                <w:sz w:val="22"/>
                <w:szCs w:val="21"/>
              </w:rPr>
              <w:t>2</w:t>
            </w:r>
          </w:p>
        </w:tc>
        <w:tc>
          <w:tcPr>
            <w:tcW w:w="706" w:type="dxa"/>
            <w:tcMar>
              <w:top w:w="57" w:type="dxa"/>
              <w:left w:w="57" w:type="dxa"/>
              <w:bottom w:w="57" w:type="dxa"/>
              <w:right w:w="57" w:type="dxa"/>
            </w:tcMar>
            <w:vAlign w:val="center"/>
          </w:tcPr>
          <w:p w:rsidR="00E348A1" w:rsidRDefault="00E832DF">
            <w:pPr>
              <w:jc w:val="center"/>
              <w:rPr>
                <w:bCs/>
                <w:sz w:val="22"/>
                <w:szCs w:val="21"/>
              </w:rPr>
            </w:pPr>
            <w:r>
              <w:rPr>
                <w:bCs/>
                <w:sz w:val="22"/>
                <w:szCs w:val="21"/>
              </w:rPr>
              <w:t>2</w:t>
            </w:r>
          </w:p>
        </w:tc>
        <w:tc>
          <w:tcPr>
            <w:tcW w:w="1127" w:type="dxa"/>
            <w:tcMar>
              <w:top w:w="57" w:type="dxa"/>
              <w:left w:w="57" w:type="dxa"/>
              <w:bottom w:w="57" w:type="dxa"/>
              <w:right w:w="57" w:type="dxa"/>
            </w:tcMar>
            <w:vAlign w:val="center"/>
          </w:tcPr>
          <w:p w:rsidR="00E348A1" w:rsidRDefault="00E832DF">
            <w:pPr>
              <w:jc w:val="center"/>
              <w:rPr>
                <w:bCs/>
                <w:sz w:val="22"/>
                <w:szCs w:val="21"/>
              </w:rPr>
            </w:pPr>
            <w:r>
              <w:rPr>
                <w:sz w:val="22"/>
                <w:szCs w:val="21"/>
              </w:rPr>
              <w:t>汽车学院</w:t>
            </w:r>
          </w:p>
        </w:tc>
        <w:tc>
          <w:tcPr>
            <w:tcW w:w="649" w:type="dxa"/>
            <w:tcMar>
              <w:top w:w="57" w:type="dxa"/>
              <w:left w:w="57" w:type="dxa"/>
              <w:bottom w:w="57" w:type="dxa"/>
              <w:right w:w="57" w:type="dxa"/>
            </w:tcMar>
            <w:vAlign w:val="center"/>
          </w:tcPr>
          <w:p w:rsidR="00E348A1" w:rsidRDefault="00E348A1">
            <w:pPr>
              <w:jc w:val="center"/>
              <w:rPr>
                <w:bCs/>
                <w:sz w:val="22"/>
                <w:szCs w:val="21"/>
              </w:rPr>
            </w:pPr>
          </w:p>
        </w:tc>
      </w:tr>
      <w:tr w:rsidR="00E348A1" w:rsidTr="009B3570">
        <w:trPr>
          <w:cantSplit/>
          <w:trHeight w:val="533"/>
          <w:jc w:val="center"/>
        </w:trPr>
        <w:tc>
          <w:tcPr>
            <w:tcW w:w="846" w:type="dxa"/>
            <w:vMerge/>
            <w:tcMar>
              <w:top w:w="57" w:type="dxa"/>
              <w:left w:w="57" w:type="dxa"/>
              <w:bottom w:w="57" w:type="dxa"/>
              <w:right w:w="57" w:type="dxa"/>
            </w:tcMar>
            <w:vAlign w:val="center"/>
          </w:tcPr>
          <w:p w:rsidR="00E348A1" w:rsidRDefault="00E348A1">
            <w:pPr>
              <w:jc w:val="center"/>
              <w:rPr>
                <w:bCs/>
                <w:sz w:val="22"/>
                <w:szCs w:val="21"/>
              </w:rPr>
            </w:pPr>
          </w:p>
        </w:tc>
        <w:tc>
          <w:tcPr>
            <w:tcW w:w="859" w:type="dxa"/>
            <w:vMerge/>
            <w:tcMar>
              <w:top w:w="57" w:type="dxa"/>
              <w:left w:w="57" w:type="dxa"/>
              <w:bottom w:w="57" w:type="dxa"/>
              <w:right w:w="57" w:type="dxa"/>
            </w:tcMar>
            <w:vAlign w:val="center"/>
          </w:tcPr>
          <w:p w:rsidR="00E348A1" w:rsidRDefault="00E348A1">
            <w:pPr>
              <w:jc w:val="center"/>
              <w:rPr>
                <w:bCs/>
                <w:sz w:val="22"/>
                <w:szCs w:val="21"/>
              </w:rPr>
            </w:pPr>
          </w:p>
        </w:tc>
        <w:tc>
          <w:tcPr>
            <w:tcW w:w="127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00722121</w:t>
            </w:r>
          </w:p>
        </w:tc>
        <w:tc>
          <w:tcPr>
            <w:tcW w:w="1418" w:type="dxa"/>
            <w:tcMar>
              <w:top w:w="57" w:type="dxa"/>
              <w:left w:w="57" w:type="dxa"/>
              <w:bottom w:w="57" w:type="dxa"/>
              <w:right w:w="57" w:type="dxa"/>
            </w:tcMar>
            <w:vAlign w:val="center"/>
          </w:tcPr>
          <w:p w:rsidR="00E348A1" w:rsidRDefault="00E832DF">
            <w:pPr>
              <w:jc w:val="center"/>
              <w:rPr>
                <w:bCs/>
                <w:sz w:val="22"/>
                <w:szCs w:val="21"/>
              </w:rPr>
            </w:pPr>
            <w:r>
              <w:rPr>
                <w:bCs/>
                <w:sz w:val="22"/>
                <w:szCs w:val="21"/>
              </w:rPr>
              <w:t>汽车轻量化技术</w:t>
            </w:r>
          </w:p>
        </w:tc>
        <w:tc>
          <w:tcPr>
            <w:tcW w:w="851" w:type="dxa"/>
            <w:tcMar>
              <w:top w:w="57" w:type="dxa"/>
              <w:left w:w="57" w:type="dxa"/>
              <w:bottom w:w="57" w:type="dxa"/>
              <w:right w:w="57" w:type="dxa"/>
            </w:tcMar>
            <w:vAlign w:val="center"/>
          </w:tcPr>
          <w:p w:rsidR="00E348A1" w:rsidRDefault="00E832DF">
            <w:pPr>
              <w:jc w:val="center"/>
              <w:rPr>
                <w:bCs/>
                <w:sz w:val="22"/>
                <w:szCs w:val="21"/>
              </w:rPr>
            </w:pPr>
            <w:r>
              <w:rPr>
                <w:bCs/>
                <w:sz w:val="22"/>
                <w:szCs w:val="21"/>
              </w:rPr>
              <w:t>36</w:t>
            </w: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bCs/>
                <w:sz w:val="22"/>
                <w:szCs w:val="21"/>
              </w:rPr>
            </w:pPr>
            <w:r>
              <w:rPr>
                <w:bCs/>
                <w:sz w:val="22"/>
                <w:szCs w:val="21"/>
              </w:rPr>
              <w:t>2</w:t>
            </w:r>
          </w:p>
        </w:tc>
        <w:tc>
          <w:tcPr>
            <w:tcW w:w="706" w:type="dxa"/>
            <w:tcMar>
              <w:top w:w="57"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1127" w:type="dxa"/>
            <w:tcMar>
              <w:top w:w="57" w:type="dxa"/>
              <w:left w:w="57" w:type="dxa"/>
              <w:bottom w:w="57" w:type="dxa"/>
              <w:right w:w="57" w:type="dxa"/>
            </w:tcMar>
            <w:vAlign w:val="center"/>
          </w:tcPr>
          <w:p w:rsidR="00E348A1" w:rsidRDefault="00E832DF">
            <w:pPr>
              <w:jc w:val="center"/>
              <w:rPr>
                <w:bCs/>
                <w:sz w:val="22"/>
                <w:szCs w:val="21"/>
              </w:rPr>
            </w:pPr>
            <w:r>
              <w:rPr>
                <w:sz w:val="22"/>
                <w:szCs w:val="21"/>
              </w:rPr>
              <w:t>汽车学院</w:t>
            </w:r>
          </w:p>
        </w:tc>
        <w:tc>
          <w:tcPr>
            <w:tcW w:w="649" w:type="dxa"/>
            <w:tcMar>
              <w:top w:w="57" w:type="dxa"/>
              <w:left w:w="57" w:type="dxa"/>
              <w:bottom w:w="57" w:type="dxa"/>
              <w:right w:w="57" w:type="dxa"/>
            </w:tcMar>
            <w:vAlign w:val="center"/>
          </w:tcPr>
          <w:p w:rsidR="00E348A1" w:rsidRDefault="00E348A1">
            <w:pPr>
              <w:jc w:val="center"/>
              <w:rPr>
                <w:bCs/>
                <w:sz w:val="22"/>
                <w:szCs w:val="21"/>
              </w:rPr>
            </w:pPr>
          </w:p>
        </w:tc>
      </w:tr>
      <w:tr w:rsidR="00E348A1" w:rsidTr="009B3570">
        <w:trPr>
          <w:cantSplit/>
          <w:trHeight w:val="20"/>
          <w:jc w:val="center"/>
        </w:trPr>
        <w:tc>
          <w:tcPr>
            <w:tcW w:w="846" w:type="dxa"/>
            <w:vMerge/>
            <w:tcMar>
              <w:top w:w="57" w:type="dxa"/>
              <w:left w:w="57" w:type="dxa"/>
              <w:bottom w:w="57" w:type="dxa"/>
              <w:right w:w="57" w:type="dxa"/>
            </w:tcMar>
            <w:vAlign w:val="center"/>
          </w:tcPr>
          <w:p w:rsidR="00E348A1" w:rsidRDefault="00E348A1">
            <w:pPr>
              <w:jc w:val="center"/>
              <w:rPr>
                <w:bCs/>
                <w:sz w:val="22"/>
                <w:szCs w:val="21"/>
              </w:rPr>
            </w:pPr>
          </w:p>
        </w:tc>
        <w:tc>
          <w:tcPr>
            <w:tcW w:w="859"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跨</w:t>
            </w:r>
            <w:r>
              <w:rPr>
                <w:rFonts w:hint="eastAsia"/>
                <w:bCs/>
                <w:sz w:val="22"/>
                <w:szCs w:val="21"/>
              </w:rPr>
              <w:t>学科</w:t>
            </w:r>
          </w:p>
          <w:p w:rsidR="00E348A1" w:rsidRDefault="00E832DF">
            <w:pPr>
              <w:ind w:leftChars="-50" w:left="-105" w:rightChars="-50" w:right="-105"/>
              <w:jc w:val="center"/>
              <w:rPr>
                <w:bCs/>
                <w:sz w:val="22"/>
                <w:szCs w:val="21"/>
              </w:rPr>
            </w:pPr>
            <w:r>
              <w:rPr>
                <w:bCs/>
                <w:sz w:val="22"/>
                <w:szCs w:val="21"/>
              </w:rPr>
              <w:t>选修课</w:t>
            </w:r>
          </w:p>
          <w:p w:rsidR="00E348A1" w:rsidRDefault="00E832DF">
            <w:pPr>
              <w:ind w:leftChars="-50" w:left="-105" w:rightChars="-50" w:right="-105"/>
              <w:jc w:val="center"/>
              <w:rPr>
                <w:bCs/>
                <w:sz w:val="22"/>
                <w:szCs w:val="21"/>
              </w:rPr>
            </w:pPr>
            <w:r>
              <w:rPr>
                <w:bCs/>
                <w:sz w:val="22"/>
                <w:szCs w:val="21"/>
              </w:rPr>
              <w:t>（</w:t>
            </w:r>
            <w:r>
              <w:rPr>
                <w:bCs/>
                <w:sz w:val="22"/>
                <w:szCs w:val="21"/>
              </w:rPr>
              <w:t>1</w:t>
            </w:r>
            <w:r>
              <w:rPr>
                <w:bCs/>
                <w:sz w:val="22"/>
                <w:szCs w:val="21"/>
              </w:rPr>
              <w:t>学分）</w:t>
            </w:r>
          </w:p>
        </w:tc>
        <w:tc>
          <w:tcPr>
            <w:tcW w:w="127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00423002</w:t>
            </w:r>
          </w:p>
        </w:tc>
        <w:tc>
          <w:tcPr>
            <w:tcW w:w="1418" w:type="dxa"/>
            <w:tcMar>
              <w:top w:w="57" w:type="dxa"/>
              <w:left w:w="57" w:type="dxa"/>
              <w:bottom w:w="57" w:type="dxa"/>
              <w:right w:w="57" w:type="dxa"/>
            </w:tcMar>
            <w:vAlign w:val="center"/>
          </w:tcPr>
          <w:p w:rsidR="00E348A1" w:rsidRDefault="00E832DF">
            <w:pPr>
              <w:jc w:val="center"/>
              <w:rPr>
                <w:sz w:val="22"/>
                <w:szCs w:val="21"/>
              </w:rPr>
            </w:pPr>
            <w:r>
              <w:rPr>
                <w:sz w:val="22"/>
                <w:szCs w:val="21"/>
              </w:rPr>
              <w:t>人工智能前沿</w:t>
            </w:r>
          </w:p>
        </w:tc>
        <w:tc>
          <w:tcPr>
            <w:tcW w:w="851" w:type="dxa"/>
            <w:tcMar>
              <w:top w:w="57" w:type="dxa"/>
              <w:left w:w="57" w:type="dxa"/>
              <w:bottom w:w="57" w:type="dxa"/>
              <w:right w:w="57" w:type="dxa"/>
            </w:tcMar>
            <w:vAlign w:val="center"/>
          </w:tcPr>
          <w:p w:rsidR="00E348A1" w:rsidRDefault="00E832DF">
            <w:pPr>
              <w:jc w:val="center"/>
              <w:rPr>
                <w:bCs/>
                <w:sz w:val="22"/>
                <w:szCs w:val="21"/>
              </w:rPr>
            </w:pPr>
            <w:r>
              <w:rPr>
                <w:bCs/>
                <w:sz w:val="22"/>
                <w:szCs w:val="21"/>
              </w:rPr>
              <w:t>18</w:t>
            </w: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706" w:type="dxa"/>
            <w:tcMar>
              <w:top w:w="57" w:type="dxa"/>
              <w:left w:w="57" w:type="dxa"/>
              <w:bottom w:w="57" w:type="dxa"/>
              <w:right w:w="57" w:type="dxa"/>
            </w:tcMar>
            <w:vAlign w:val="center"/>
          </w:tcPr>
          <w:p w:rsidR="00E348A1" w:rsidRDefault="00E832DF">
            <w:pPr>
              <w:jc w:val="center"/>
              <w:rPr>
                <w:bCs/>
                <w:sz w:val="22"/>
                <w:szCs w:val="21"/>
              </w:rPr>
            </w:pPr>
            <w:r>
              <w:rPr>
                <w:bCs/>
                <w:sz w:val="22"/>
                <w:szCs w:val="21"/>
              </w:rPr>
              <w:t>1-2</w:t>
            </w:r>
          </w:p>
        </w:tc>
        <w:tc>
          <w:tcPr>
            <w:tcW w:w="1127" w:type="dxa"/>
            <w:tcMar>
              <w:top w:w="57" w:type="dxa"/>
              <w:left w:w="57" w:type="dxa"/>
              <w:bottom w:w="57" w:type="dxa"/>
              <w:right w:w="57" w:type="dxa"/>
            </w:tcMar>
            <w:vAlign w:val="center"/>
          </w:tcPr>
          <w:p w:rsidR="00E348A1" w:rsidRDefault="00E832DF">
            <w:pPr>
              <w:jc w:val="center"/>
              <w:rPr>
                <w:bCs/>
                <w:sz w:val="22"/>
                <w:szCs w:val="21"/>
              </w:rPr>
            </w:pPr>
            <w:r>
              <w:rPr>
                <w:bCs/>
                <w:sz w:val="22"/>
                <w:szCs w:val="21"/>
              </w:rPr>
              <w:t>机电学院</w:t>
            </w:r>
          </w:p>
        </w:tc>
        <w:tc>
          <w:tcPr>
            <w:tcW w:w="649" w:type="dxa"/>
            <w:tcMar>
              <w:top w:w="57" w:type="dxa"/>
              <w:left w:w="57" w:type="dxa"/>
              <w:bottom w:w="57" w:type="dxa"/>
              <w:right w:w="57" w:type="dxa"/>
            </w:tcMar>
            <w:vAlign w:val="center"/>
          </w:tcPr>
          <w:p w:rsidR="00E348A1" w:rsidRDefault="00E832DF">
            <w:pPr>
              <w:jc w:val="center"/>
              <w:rPr>
                <w:bCs/>
                <w:sz w:val="22"/>
                <w:szCs w:val="21"/>
              </w:rPr>
            </w:pPr>
            <w:r>
              <w:rPr>
                <w:bCs/>
                <w:sz w:val="22"/>
                <w:szCs w:val="21"/>
              </w:rPr>
              <w:t>必选</w:t>
            </w:r>
          </w:p>
        </w:tc>
      </w:tr>
      <w:tr w:rsidR="00E348A1" w:rsidTr="009B3570">
        <w:trPr>
          <w:cantSplit/>
          <w:trHeight w:val="20"/>
          <w:jc w:val="center"/>
        </w:trPr>
        <w:tc>
          <w:tcPr>
            <w:tcW w:w="1705" w:type="dxa"/>
            <w:gridSpan w:val="2"/>
            <w:vMerge w:val="restart"/>
            <w:tcMar>
              <w:top w:w="57" w:type="dxa"/>
              <w:left w:w="57" w:type="dxa"/>
              <w:bottom w:w="57" w:type="dxa"/>
              <w:right w:w="57" w:type="dxa"/>
            </w:tcMar>
            <w:vAlign w:val="center"/>
          </w:tcPr>
          <w:p w:rsidR="00E348A1" w:rsidRDefault="00E832DF">
            <w:pPr>
              <w:jc w:val="center"/>
              <w:rPr>
                <w:bCs/>
                <w:sz w:val="22"/>
                <w:szCs w:val="21"/>
              </w:rPr>
            </w:pPr>
            <w:r>
              <w:rPr>
                <w:bCs/>
                <w:sz w:val="22"/>
                <w:szCs w:val="21"/>
              </w:rPr>
              <w:t>必修环节</w:t>
            </w:r>
          </w:p>
          <w:p w:rsidR="00E348A1" w:rsidRDefault="00E832DF">
            <w:pPr>
              <w:jc w:val="center"/>
              <w:rPr>
                <w:bCs/>
                <w:sz w:val="22"/>
                <w:szCs w:val="21"/>
              </w:rPr>
            </w:pPr>
            <w:r>
              <w:rPr>
                <w:bCs/>
                <w:sz w:val="22"/>
                <w:szCs w:val="21"/>
              </w:rPr>
              <w:t>（</w:t>
            </w:r>
            <w:r>
              <w:rPr>
                <w:rFonts w:hint="eastAsia"/>
                <w:bCs/>
                <w:sz w:val="22"/>
                <w:szCs w:val="21"/>
              </w:rPr>
              <w:t>6</w:t>
            </w:r>
            <w:r>
              <w:rPr>
                <w:bCs/>
                <w:sz w:val="22"/>
                <w:szCs w:val="21"/>
              </w:rPr>
              <w:t>学分）</w:t>
            </w:r>
          </w:p>
        </w:tc>
        <w:tc>
          <w:tcPr>
            <w:tcW w:w="127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00724004</w:t>
            </w:r>
          </w:p>
        </w:tc>
        <w:tc>
          <w:tcPr>
            <w:tcW w:w="1418" w:type="dxa"/>
            <w:tcMar>
              <w:top w:w="57" w:type="dxa"/>
              <w:left w:w="57" w:type="dxa"/>
              <w:bottom w:w="57" w:type="dxa"/>
              <w:right w:w="57" w:type="dxa"/>
            </w:tcMar>
            <w:vAlign w:val="center"/>
          </w:tcPr>
          <w:p w:rsidR="00E348A1" w:rsidRDefault="00E832DF">
            <w:pPr>
              <w:jc w:val="center"/>
              <w:rPr>
                <w:bCs/>
                <w:sz w:val="22"/>
                <w:szCs w:val="21"/>
              </w:rPr>
            </w:pPr>
            <w:r>
              <w:rPr>
                <w:bCs/>
                <w:sz w:val="22"/>
                <w:szCs w:val="21"/>
              </w:rPr>
              <w:t>实践环节</w:t>
            </w:r>
          </w:p>
        </w:tc>
        <w:tc>
          <w:tcPr>
            <w:tcW w:w="851" w:type="dxa"/>
            <w:tcMar>
              <w:top w:w="57" w:type="dxa"/>
              <w:left w:w="57" w:type="dxa"/>
              <w:bottom w:w="57" w:type="dxa"/>
              <w:right w:w="57" w:type="dxa"/>
            </w:tcMar>
            <w:vAlign w:val="center"/>
          </w:tcPr>
          <w:p w:rsidR="00E348A1" w:rsidRDefault="00E348A1">
            <w:pPr>
              <w:jc w:val="center"/>
              <w:rPr>
                <w:bCs/>
                <w:sz w:val="22"/>
                <w:szCs w:val="21"/>
              </w:rPr>
            </w:pP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bCs/>
                <w:sz w:val="22"/>
                <w:szCs w:val="21"/>
              </w:rPr>
            </w:pPr>
            <w:r>
              <w:rPr>
                <w:bCs/>
                <w:sz w:val="22"/>
                <w:szCs w:val="21"/>
              </w:rPr>
              <w:t>4</w:t>
            </w:r>
          </w:p>
        </w:tc>
        <w:tc>
          <w:tcPr>
            <w:tcW w:w="706" w:type="dxa"/>
            <w:tcMar>
              <w:top w:w="57" w:type="dxa"/>
              <w:left w:w="57" w:type="dxa"/>
              <w:bottom w:w="57" w:type="dxa"/>
              <w:right w:w="57" w:type="dxa"/>
            </w:tcMar>
            <w:vAlign w:val="center"/>
          </w:tcPr>
          <w:p w:rsidR="00E348A1" w:rsidRDefault="00E832DF">
            <w:pPr>
              <w:jc w:val="center"/>
              <w:rPr>
                <w:bCs/>
                <w:sz w:val="22"/>
                <w:szCs w:val="21"/>
              </w:rPr>
            </w:pPr>
            <w:r>
              <w:rPr>
                <w:bCs/>
                <w:sz w:val="22"/>
                <w:szCs w:val="21"/>
              </w:rPr>
              <w:t>1-5</w:t>
            </w:r>
          </w:p>
        </w:tc>
        <w:tc>
          <w:tcPr>
            <w:tcW w:w="1127"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汽车学院</w:t>
            </w:r>
          </w:p>
        </w:tc>
        <w:tc>
          <w:tcPr>
            <w:tcW w:w="649" w:type="dxa"/>
            <w:tcMar>
              <w:top w:w="57" w:type="dxa"/>
              <w:left w:w="57" w:type="dxa"/>
              <w:bottom w:w="57" w:type="dxa"/>
              <w:right w:w="57" w:type="dxa"/>
            </w:tcMar>
            <w:vAlign w:val="center"/>
          </w:tcPr>
          <w:p w:rsidR="00E348A1" w:rsidRDefault="00E348A1">
            <w:pPr>
              <w:jc w:val="center"/>
              <w:rPr>
                <w:bCs/>
                <w:sz w:val="22"/>
                <w:szCs w:val="21"/>
              </w:rPr>
            </w:pPr>
          </w:p>
        </w:tc>
      </w:tr>
      <w:tr w:rsidR="00E348A1" w:rsidTr="009B3570">
        <w:trPr>
          <w:cantSplit/>
          <w:trHeight w:val="20"/>
          <w:jc w:val="center"/>
        </w:trPr>
        <w:tc>
          <w:tcPr>
            <w:tcW w:w="1705" w:type="dxa"/>
            <w:gridSpan w:val="2"/>
            <w:vMerge/>
            <w:tcMar>
              <w:top w:w="57" w:type="dxa"/>
              <w:left w:w="57" w:type="dxa"/>
              <w:bottom w:w="57" w:type="dxa"/>
              <w:right w:w="57" w:type="dxa"/>
            </w:tcMar>
            <w:vAlign w:val="center"/>
          </w:tcPr>
          <w:p w:rsidR="00E348A1" w:rsidRDefault="00E348A1">
            <w:pPr>
              <w:jc w:val="center"/>
              <w:rPr>
                <w:bCs/>
                <w:sz w:val="22"/>
                <w:szCs w:val="21"/>
              </w:rPr>
            </w:pPr>
          </w:p>
        </w:tc>
        <w:tc>
          <w:tcPr>
            <w:tcW w:w="127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00724002</w:t>
            </w:r>
          </w:p>
        </w:tc>
        <w:tc>
          <w:tcPr>
            <w:tcW w:w="1418" w:type="dxa"/>
            <w:tcMar>
              <w:top w:w="57" w:type="dxa"/>
              <w:left w:w="57" w:type="dxa"/>
              <w:bottom w:w="57" w:type="dxa"/>
              <w:right w:w="57" w:type="dxa"/>
            </w:tcMar>
            <w:vAlign w:val="center"/>
          </w:tcPr>
          <w:p w:rsidR="00E348A1" w:rsidRDefault="00E832DF">
            <w:pPr>
              <w:jc w:val="center"/>
              <w:rPr>
                <w:bCs/>
                <w:sz w:val="22"/>
                <w:szCs w:val="21"/>
              </w:rPr>
            </w:pPr>
            <w:r>
              <w:rPr>
                <w:bCs/>
                <w:sz w:val="22"/>
                <w:szCs w:val="21"/>
              </w:rPr>
              <w:t>选题报告</w:t>
            </w:r>
          </w:p>
        </w:tc>
        <w:tc>
          <w:tcPr>
            <w:tcW w:w="851" w:type="dxa"/>
            <w:tcMar>
              <w:top w:w="57" w:type="dxa"/>
              <w:left w:w="57" w:type="dxa"/>
              <w:bottom w:w="57" w:type="dxa"/>
              <w:right w:w="57" w:type="dxa"/>
            </w:tcMar>
            <w:vAlign w:val="center"/>
          </w:tcPr>
          <w:p w:rsidR="00E348A1" w:rsidRDefault="00E348A1">
            <w:pPr>
              <w:jc w:val="center"/>
              <w:rPr>
                <w:bCs/>
                <w:sz w:val="22"/>
                <w:szCs w:val="21"/>
              </w:rPr>
            </w:pP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706" w:type="dxa"/>
            <w:tcMar>
              <w:top w:w="57" w:type="dxa"/>
              <w:left w:w="57" w:type="dxa"/>
              <w:bottom w:w="57" w:type="dxa"/>
              <w:right w:w="57" w:type="dxa"/>
            </w:tcMar>
            <w:vAlign w:val="center"/>
          </w:tcPr>
          <w:p w:rsidR="00E348A1" w:rsidRDefault="00E832DF">
            <w:pPr>
              <w:jc w:val="center"/>
              <w:rPr>
                <w:bCs/>
                <w:sz w:val="22"/>
                <w:szCs w:val="21"/>
              </w:rPr>
            </w:pPr>
            <w:r>
              <w:rPr>
                <w:bCs/>
                <w:sz w:val="22"/>
                <w:szCs w:val="21"/>
              </w:rPr>
              <w:t>3</w:t>
            </w:r>
          </w:p>
        </w:tc>
        <w:tc>
          <w:tcPr>
            <w:tcW w:w="1127" w:type="dxa"/>
            <w:tcMar>
              <w:top w:w="57" w:type="dxa"/>
              <w:left w:w="57" w:type="dxa"/>
              <w:bottom w:w="57" w:type="dxa"/>
              <w:right w:w="57" w:type="dxa"/>
            </w:tcMar>
            <w:vAlign w:val="center"/>
          </w:tcPr>
          <w:p w:rsidR="00E348A1" w:rsidRDefault="00E832DF">
            <w:pPr>
              <w:jc w:val="center"/>
              <w:rPr>
                <w:bCs/>
                <w:sz w:val="22"/>
                <w:szCs w:val="21"/>
              </w:rPr>
            </w:pPr>
            <w:r>
              <w:rPr>
                <w:sz w:val="22"/>
                <w:szCs w:val="21"/>
              </w:rPr>
              <w:t>汽车学院</w:t>
            </w:r>
          </w:p>
        </w:tc>
        <w:tc>
          <w:tcPr>
            <w:tcW w:w="649" w:type="dxa"/>
            <w:tcMar>
              <w:top w:w="57" w:type="dxa"/>
              <w:left w:w="57" w:type="dxa"/>
              <w:bottom w:w="57" w:type="dxa"/>
              <w:right w:w="57" w:type="dxa"/>
            </w:tcMar>
            <w:vAlign w:val="center"/>
          </w:tcPr>
          <w:p w:rsidR="00E348A1" w:rsidRDefault="00E348A1">
            <w:pPr>
              <w:jc w:val="center"/>
              <w:rPr>
                <w:bCs/>
                <w:sz w:val="22"/>
                <w:szCs w:val="21"/>
              </w:rPr>
            </w:pPr>
          </w:p>
        </w:tc>
      </w:tr>
      <w:tr w:rsidR="00E348A1" w:rsidTr="009B3570">
        <w:trPr>
          <w:cantSplit/>
          <w:trHeight w:val="20"/>
          <w:jc w:val="center"/>
        </w:trPr>
        <w:tc>
          <w:tcPr>
            <w:tcW w:w="1705" w:type="dxa"/>
            <w:gridSpan w:val="2"/>
            <w:vMerge/>
            <w:tcMar>
              <w:top w:w="57" w:type="dxa"/>
              <w:left w:w="57" w:type="dxa"/>
              <w:bottom w:w="57" w:type="dxa"/>
              <w:right w:w="57" w:type="dxa"/>
            </w:tcMar>
            <w:vAlign w:val="center"/>
          </w:tcPr>
          <w:p w:rsidR="00E348A1" w:rsidRDefault="00E348A1">
            <w:pPr>
              <w:jc w:val="center"/>
              <w:rPr>
                <w:bCs/>
                <w:sz w:val="22"/>
                <w:szCs w:val="21"/>
              </w:rPr>
            </w:pPr>
          </w:p>
        </w:tc>
        <w:tc>
          <w:tcPr>
            <w:tcW w:w="127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00724003</w:t>
            </w:r>
          </w:p>
        </w:tc>
        <w:tc>
          <w:tcPr>
            <w:tcW w:w="1418" w:type="dxa"/>
            <w:tcMar>
              <w:top w:w="57" w:type="dxa"/>
              <w:left w:w="57" w:type="dxa"/>
              <w:bottom w:w="57" w:type="dxa"/>
              <w:right w:w="57" w:type="dxa"/>
            </w:tcMar>
            <w:vAlign w:val="center"/>
          </w:tcPr>
          <w:p w:rsidR="00E348A1" w:rsidRDefault="00E832DF">
            <w:pPr>
              <w:jc w:val="center"/>
              <w:rPr>
                <w:bCs/>
                <w:sz w:val="22"/>
                <w:szCs w:val="21"/>
              </w:rPr>
            </w:pPr>
            <w:r>
              <w:rPr>
                <w:bCs/>
                <w:sz w:val="22"/>
                <w:szCs w:val="21"/>
              </w:rPr>
              <w:t>学术活动</w:t>
            </w:r>
          </w:p>
        </w:tc>
        <w:tc>
          <w:tcPr>
            <w:tcW w:w="851" w:type="dxa"/>
            <w:tcMar>
              <w:top w:w="57" w:type="dxa"/>
              <w:left w:w="57" w:type="dxa"/>
              <w:bottom w:w="57" w:type="dxa"/>
              <w:right w:w="57" w:type="dxa"/>
            </w:tcMar>
            <w:vAlign w:val="center"/>
          </w:tcPr>
          <w:p w:rsidR="00E348A1" w:rsidRDefault="00E348A1">
            <w:pPr>
              <w:jc w:val="center"/>
              <w:rPr>
                <w:bCs/>
                <w:sz w:val="22"/>
                <w:szCs w:val="21"/>
              </w:rPr>
            </w:pPr>
          </w:p>
        </w:tc>
        <w:tc>
          <w:tcPr>
            <w:tcW w:w="807" w:type="dxa"/>
            <w:tcMar>
              <w:top w:w="57" w:type="dxa"/>
              <w:left w:w="57" w:type="dxa"/>
              <w:bottom w:w="57" w:type="dxa"/>
              <w:right w:w="57" w:type="dxa"/>
            </w:tcMar>
            <w:vAlign w:val="center"/>
          </w:tcPr>
          <w:p w:rsidR="00E348A1" w:rsidRDefault="00E348A1">
            <w:pPr>
              <w:jc w:val="center"/>
              <w:rPr>
                <w:bCs/>
                <w:sz w:val="22"/>
                <w:szCs w:val="21"/>
              </w:rPr>
            </w:pPr>
          </w:p>
        </w:tc>
        <w:tc>
          <w:tcPr>
            <w:tcW w:w="611" w:type="dxa"/>
            <w:tcMar>
              <w:top w:w="57"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706" w:type="dxa"/>
            <w:tcMar>
              <w:top w:w="57" w:type="dxa"/>
              <w:left w:w="57" w:type="dxa"/>
              <w:bottom w:w="57" w:type="dxa"/>
              <w:right w:w="57" w:type="dxa"/>
            </w:tcMar>
            <w:vAlign w:val="center"/>
          </w:tcPr>
          <w:p w:rsidR="00E348A1" w:rsidRDefault="00E832DF">
            <w:pPr>
              <w:jc w:val="center"/>
              <w:rPr>
                <w:bCs/>
                <w:sz w:val="22"/>
                <w:szCs w:val="21"/>
              </w:rPr>
            </w:pPr>
            <w:r>
              <w:rPr>
                <w:bCs/>
                <w:sz w:val="22"/>
                <w:szCs w:val="21"/>
              </w:rPr>
              <w:t>4</w:t>
            </w:r>
          </w:p>
        </w:tc>
        <w:tc>
          <w:tcPr>
            <w:tcW w:w="1127" w:type="dxa"/>
            <w:tcMar>
              <w:top w:w="57" w:type="dxa"/>
              <w:left w:w="57" w:type="dxa"/>
              <w:bottom w:w="57" w:type="dxa"/>
              <w:right w:w="57" w:type="dxa"/>
            </w:tcMar>
            <w:vAlign w:val="center"/>
          </w:tcPr>
          <w:p w:rsidR="00E348A1" w:rsidRDefault="00E832DF">
            <w:pPr>
              <w:jc w:val="center"/>
              <w:rPr>
                <w:bCs/>
                <w:sz w:val="22"/>
                <w:szCs w:val="21"/>
              </w:rPr>
            </w:pPr>
            <w:r>
              <w:rPr>
                <w:sz w:val="22"/>
                <w:szCs w:val="21"/>
              </w:rPr>
              <w:t>汽车学院</w:t>
            </w:r>
          </w:p>
        </w:tc>
        <w:tc>
          <w:tcPr>
            <w:tcW w:w="649" w:type="dxa"/>
            <w:tcMar>
              <w:top w:w="57" w:type="dxa"/>
              <w:left w:w="57" w:type="dxa"/>
              <w:bottom w:w="57" w:type="dxa"/>
              <w:right w:w="57" w:type="dxa"/>
            </w:tcMar>
            <w:vAlign w:val="center"/>
          </w:tcPr>
          <w:p w:rsidR="00E348A1" w:rsidRDefault="00E832DF">
            <w:pPr>
              <w:jc w:val="center"/>
              <w:rPr>
                <w:bCs/>
                <w:sz w:val="22"/>
                <w:szCs w:val="21"/>
              </w:rPr>
            </w:pPr>
            <w:r w:rsidRPr="00BB50C3">
              <w:rPr>
                <w:rFonts w:asciiTheme="majorEastAsia" w:eastAsiaTheme="majorEastAsia" w:hAnsiTheme="majorEastAsia"/>
                <w:bCs/>
                <w:sz w:val="22"/>
                <w:szCs w:val="21"/>
              </w:rPr>
              <w:t>≥</w:t>
            </w:r>
            <w:r>
              <w:rPr>
                <w:bCs/>
                <w:sz w:val="22"/>
                <w:szCs w:val="21"/>
              </w:rPr>
              <w:t>5</w:t>
            </w:r>
            <w:r>
              <w:rPr>
                <w:bCs/>
                <w:sz w:val="22"/>
                <w:szCs w:val="21"/>
              </w:rPr>
              <w:t>次</w:t>
            </w:r>
          </w:p>
        </w:tc>
      </w:tr>
    </w:tbl>
    <w:p w:rsidR="00E348A1" w:rsidRDefault="00E832DF">
      <w:pPr>
        <w:keepNext/>
        <w:spacing w:beforeLines="50" w:before="156" w:afterLines="50" w:after="156"/>
        <w:outlineLvl w:val="2"/>
        <w:rPr>
          <w:b/>
          <w:bCs/>
          <w:kern w:val="0"/>
          <w:sz w:val="24"/>
        </w:rPr>
      </w:pPr>
      <w:bookmarkStart w:id="424" w:name="_Toc17005"/>
      <w:r>
        <w:rPr>
          <w:b/>
          <w:bCs/>
          <w:kern w:val="0"/>
          <w:sz w:val="24"/>
        </w:rPr>
        <w:t>五、必修环节</w:t>
      </w:r>
      <w:bookmarkEnd w:id="424"/>
    </w:p>
    <w:p w:rsidR="00E348A1" w:rsidRDefault="00E832DF">
      <w:pPr>
        <w:spacing w:line="400" w:lineRule="exact"/>
        <w:ind w:firstLineChars="200" w:firstLine="480"/>
        <w:rPr>
          <w:bCs/>
          <w:sz w:val="24"/>
          <w:szCs w:val="28"/>
        </w:rPr>
      </w:pPr>
      <w:r>
        <w:rPr>
          <w:bCs/>
          <w:sz w:val="24"/>
          <w:szCs w:val="28"/>
        </w:rPr>
        <w:t>（一）实践环节的基本类型</w:t>
      </w:r>
    </w:p>
    <w:p w:rsidR="00E348A1" w:rsidRDefault="00E832DF">
      <w:pPr>
        <w:spacing w:line="400" w:lineRule="exact"/>
        <w:ind w:firstLineChars="200" w:firstLine="480"/>
        <w:rPr>
          <w:sz w:val="24"/>
          <w:szCs w:val="28"/>
        </w:rPr>
      </w:pPr>
      <w:r>
        <w:rPr>
          <w:sz w:val="24"/>
          <w:szCs w:val="28"/>
        </w:rPr>
        <w:t>1</w:t>
      </w:r>
      <w:r>
        <w:rPr>
          <w:sz w:val="24"/>
          <w:szCs w:val="28"/>
        </w:rPr>
        <w:t>．社会实践</w:t>
      </w:r>
    </w:p>
    <w:p w:rsidR="00E348A1" w:rsidRDefault="00E832DF">
      <w:pPr>
        <w:spacing w:line="400" w:lineRule="exact"/>
        <w:ind w:firstLineChars="200" w:firstLine="480"/>
        <w:rPr>
          <w:sz w:val="24"/>
          <w:szCs w:val="28"/>
        </w:rPr>
      </w:pPr>
      <w:r>
        <w:rPr>
          <w:sz w:val="24"/>
          <w:szCs w:val="28"/>
        </w:rPr>
        <w:t>研究生可以通过组织和参与社会调查、支教、扶贫及其他志愿者服务等方式进行实践活动，提倡以小组或团队形式开展，累计不少于</w:t>
      </w:r>
      <w:r>
        <w:rPr>
          <w:sz w:val="24"/>
          <w:szCs w:val="28"/>
        </w:rPr>
        <w:t>15</w:t>
      </w:r>
      <w:r>
        <w:rPr>
          <w:sz w:val="24"/>
          <w:szCs w:val="28"/>
        </w:rPr>
        <w:t>个工作日。</w:t>
      </w:r>
    </w:p>
    <w:p w:rsidR="00E348A1" w:rsidRDefault="00E832DF">
      <w:pPr>
        <w:spacing w:line="400" w:lineRule="exact"/>
        <w:ind w:firstLineChars="200" w:firstLine="480"/>
        <w:rPr>
          <w:sz w:val="24"/>
          <w:szCs w:val="28"/>
        </w:rPr>
      </w:pPr>
      <w:r>
        <w:rPr>
          <w:sz w:val="24"/>
          <w:szCs w:val="28"/>
        </w:rPr>
        <w:t>研究生完成</w:t>
      </w:r>
      <w:r>
        <w:rPr>
          <w:sz w:val="24"/>
          <w:szCs w:val="28"/>
        </w:rPr>
        <w:t>“</w:t>
      </w:r>
      <w:r>
        <w:rPr>
          <w:sz w:val="24"/>
          <w:szCs w:val="28"/>
        </w:rPr>
        <w:t>社会实践</w:t>
      </w:r>
      <w:r>
        <w:rPr>
          <w:sz w:val="24"/>
          <w:szCs w:val="28"/>
        </w:rPr>
        <w:t>”</w:t>
      </w:r>
      <w:r>
        <w:rPr>
          <w:sz w:val="24"/>
          <w:szCs w:val="28"/>
        </w:rPr>
        <w:t>活动后，需撰写不少于</w:t>
      </w:r>
      <w:r>
        <w:rPr>
          <w:sz w:val="24"/>
          <w:szCs w:val="28"/>
        </w:rPr>
        <w:t>2000</w:t>
      </w:r>
      <w:r>
        <w:rPr>
          <w:sz w:val="24"/>
          <w:szCs w:val="28"/>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szCs w:val="28"/>
        </w:rPr>
        <w:t>1</w:t>
      </w:r>
      <w:r>
        <w:rPr>
          <w:sz w:val="24"/>
          <w:szCs w:val="28"/>
        </w:rPr>
        <w:t>学分。</w:t>
      </w:r>
    </w:p>
    <w:p w:rsidR="00E348A1" w:rsidRDefault="00E832DF">
      <w:pPr>
        <w:spacing w:line="400" w:lineRule="exact"/>
        <w:ind w:firstLineChars="200" w:firstLine="480"/>
        <w:rPr>
          <w:sz w:val="24"/>
          <w:szCs w:val="28"/>
        </w:rPr>
      </w:pPr>
      <w:r>
        <w:rPr>
          <w:rFonts w:hint="eastAsia"/>
          <w:sz w:val="24"/>
          <w:szCs w:val="28"/>
        </w:rPr>
        <w:t>2</w:t>
      </w:r>
      <w:r>
        <w:rPr>
          <w:rFonts w:hint="eastAsia"/>
          <w:sz w:val="24"/>
          <w:szCs w:val="28"/>
        </w:rPr>
        <w:t>．助研、助管</w:t>
      </w:r>
    </w:p>
    <w:p w:rsidR="00E348A1" w:rsidRDefault="00E832DF">
      <w:pPr>
        <w:spacing w:line="400" w:lineRule="exact"/>
        <w:ind w:firstLineChars="200" w:firstLine="480"/>
        <w:rPr>
          <w:sz w:val="24"/>
          <w:szCs w:val="28"/>
        </w:rPr>
      </w:pPr>
      <w:r>
        <w:rPr>
          <w:rFonts w:hint="eastAsia"/>
          <w:sz w:val="24"/>
          <w:szCs w:val="28"/>
        </w:rPr>
        <w:t>研究生担任助管或助研工作，其目的是培养研究生的综合能力，是研究生培养过</w:t>
      </w:r>
      <w:r>
        <w:rPr>
          <w:rFonts w:hint="eastAsia"/>
          <w:sz w:val="24"/>
          <w:szCs w:val="28"/>
        </w:rPr>
        <w:lastRenderedPageBreak/>
        <w:t>程的有机组成部分。完成至少一个标准岗位的助管或助研工作通过后记</w:t>
      </w:r>
      <w:r>
        <w:rPr>
          <w:sz w:val="24"/>
          <w:szCs w:val="28"/>
        </w:rPr>
        <w:t>1</w:t>
      </w:r>
      <w:r>
        <w:rPr>
          <w:rFonts w:hint="eastAsia"/>
          <w:sz w:val="24"/>
          <w:szCs w:val="28"/>
        </w:rPr>
        <w:t>学分。</w:t>
      </w:r>
    </w:p>
    <w:p w:rsidR="00E348A1" w:rsidRDefault="00E832DF">
      <w:pPr>
        <w:spacing w:line="400" w:lineRule="exact"/>
        <w:ind w:firstLineChars="200" w:firstLine="480"/>
        <w:rPr>
          <w:sz w:val="24"/>
          <w:szCs w:val="28"/>
        </w:rPr>
      </w:pPr>
      <w:r>
        <w:rPr>
          <w:rFonts w:hint="eastAsia"/>
          <w:sz w:val="24"/>
          <w:szCs w:val="28"/>
        </w:rPr>
        <w:t>研究生担任助研、助管的相关要求和考核办法等参照学校研究生“三助”工作有关规定执行。</w:t>
      </w:r>
    </w:p>
    <w:p w:rsidR="00E348A1" w:rsidRDefault="00E832DF">
      <w:pPr>
        <w:spacing w:line="400" w:lineRule="exact"/>
        <w:ind w:firstLineChars="200" w:firstLine="480"/>
        <w:rPr>
          <w:sz w:val="24"/>
          <w:szCs w:val="28"/>
        </w:rPr>
      </w:pPr>
      <w:r>
        <w:rPr>
          <w:sz w:val="24"/>
          <w:szCs w:val="28"/>
        </w:rPr>
        <w:t>3</w:t>
      </w:r>
      <w:r>
        <w:rPr>
          <w:sz w:val="24"/>
          <w:szCs w:val="28"/>
        </w:rPr>
        <w:t>．创新创业竞赛</w:t>
      </w:r>
    </w:p>
    <w:p w:rsidR="00E348A1" w:rsidRDefault="00E832DF">
      <w:pPr>
        <w:spacing w:line="400" w:lineRule="exact"/>
        <w:ind w:firstLineChars="200" w:firstLine="480"/>
        <w:rPr>
          <w:sz w:val="24"/>
          <w:szCs w:val="28"/>
        </w:rPr>
      </w:pPr>
      <w:r>
        <w:rPr>
          <w:sz w:val="24"/>
          <w:szCs w:val="28"/>
        </w:rPr>
        <w:t>规范和促进研究生科研成果转化，鼓励研究生开展创业实践，提高创业技能。研究生在读期间，参与并完成我校各类创新创业竞赛，学院审核通过后记</w:t>
      </w:r>
      <w:r>
        <w:rPr>
          <w:sz w:val="24"/>
          <w:szCs w:val="28"/>
        </w:rPr>
        <w:t>1</w:t>
      </w:r>
      <w:r>
        <w:rPr>
          <w:sz w:val="24"/>
          <w:szCs w:val="28"/>
        </w:rPr>
        <w:t>学分。</w:t>
      </w:r>
    </w:p>
    <w:p w:rsidR="00E348A1" w:rsidRDefault="00E832DF">
      <w:pPr>
        <w:spacing w:line="400" w:lineRule="exact"/>
        <w:ind w:firstLineChars="200" w:firstLine="480"/>
        <w:rPr>
          <w:sz w:val="24"/>
          <w:szCs w:val="28"/>
        </w:rPr>
      </w:pPr>
      <w:r>
        <w:rPr>
          <w:sz w:val="24"/>
          <w:szCs w:val="28"/>
        </w:rPr>
        <w:t>4</w:t>
      </w:r>
      <w:r>
        <w:rPr>
          <w:sz w:val="24"/>
          <w:szCs w:val="28"/>
        </w:rPr>
        <w:t>．基金申请书撰写</w:t>
      </w:r>
    </w:p>
    <w:p w:rsidR="00E348A1" w:rsidRDefault="00E832DF">
      <w:pPr>
        <w:spacing w:line="400" w:lineRule="exact"/>
        <w:ind w:firstLineChars="200" w:firstLine="480"/>
        <w:rPr>
          <w:sz w:val="24"/>
          <w:szCs w:val="28"/>
        </w:rPr>
      </w:pPr>
      <w:r>
        <w:rPr>
          <w:sz w:val="24"/>
          <w:szCs w:val="28"/>
        </w:rPr>
        <w:t>研究生在导师指导下完成一篇省（市）级及以上自然（社会）科学基金等纵向项目的申请书及</w:t>
      </w:r>
      <w:r>
        <w:rPr>
          <w:sz w:val="24"/>
          <w:szCs w:val="28"/>
        </w:rPr>
        <w:t>20</w:t>
      </w:r>
      <w:r>
        <w:rPr>
          <w:sz w:val="24"/>
          <w:szCs w:val="28"/>
        </w:rPr>
        <w:t>分钟汇报</w:t>
      </w:r>
      <w:r>
        <w:rPr>
          <w:sz w:val="24"/>
          <w:szCs w:val="28"/>
        </w:rPr>
        <w:t>PPT</w:t>
      </w:r>
      <w:r>
        <w:rPr>
          <w:sz w:val="24"/>
          <w:szCs w:val="28"/>
        </w:rPr>
        <w:t>，经指导教师检查、评阅合格者记</w:t>
      </w:r>
      <w:r>
        <w:rPr>
          <w:sz w:val="24"/>
          <w:szCs w:val="28"/>
        </w:rPr>
        <w:t>1</w:t>
      </w:r>
      <w:r>
        <w:rPr>
          <w:sz w:val="24"/>
          <w:szCs w:val="28"/>
        </w:rPr>
        <w:t>学分。</w:t>
      </w:r>
    </w:p>
    <w:p w:rsidR="00E348A1" w:rsidRDefault="00E832DF">
      <w:pPr>
        <w:spacing w:line="400" w:lineRule="exact"/>
        <w:ind w:firstLineChars="200" w:firstLine="480"/>
        <w:rPr>
          <w:sz w:val="24"/>
          <w:szCs w:val="28"/>
        </w:rPr>
      </w:pPr>
      <w:r>
        <w:rPr>
          <w:sz w:val="24"/>
          <w:szCs w:val="28"/>
        </w:rPr>
        <w:t>5</w:t>
      </w:r>
      <w:r>
        <w:rPr>
          <w:sz w:val="24"/>
          <w:szCs w:val="28"/>
        </w:rPr>
        <w:t>．国际交流</w:t>
      </w:r>
    </w:p>
    <w:p w:rsidR="00E348A1" w:rsidRDefault="00E832DF">
      <w:pPr>
        <w:spacing w:line="400" w:lineRule="exact"/>
        <w:ind w:firstLineChars="200" w:firstLine="480"/>
        <w:rPr>
          <w:sz w:val="24"/>
          <w:szCs w:val="28"/>
        </w:rPr>
      </w:pPr>
      <w:r>
        <w:rPr>
          <w:sz w:val="24"/>
          <w:szCs w:val="28"/>
        </w:rPr>
        <w:t>研究生在读期间通过各类项目赴境外高校、科研机构学习、交流合作（不少于</w:t>
      </w:r>
      <w:r>
        <w:rPr>
          <w:sz w:val="24"/>
          <w:szCs w:val="28"/>
        </w:rPr>
        <w:t>3</w:t>
      </w:r>
      <w:r>
        <w:rPr>
          <w:sz w:val="24"/>
          <w:szCs w:val="28"/>
        </w:rPr>
        <w:t>个月），或参加一次境外国际学术会议并做口头报告。学院审核通过后记</w:t>
      </w:r>
      <w:r>
        <w:rPr>
          <w:sz w:val="24"/>
          <w:szCs w:val="28"/>
        </w:rPr>
        <w:t>1</w:t>
      </w:r>
      <w:r>
        <w:rPr>
          <w:sz w:val="24"/>
          <w:szCs w:val="28"/>
        </w:rPr>
        <w:t>学分。</w:t>
      </w:r>
    </w:p>
    <w:p w:rsidR="00E348A1" w:rsidRDefault="00E832DF">
      <w:pPr>
        <w:adjustRightInd w:val="0"/>
        <w:snapToGrid w:val="0"/>
        <w:spacing w:line="390" w:lineRule="exact"/>
        <w:ind w:firstLineChars="200" w:firstLine="480"/>
        <w:rPr>
          <w:sz w:val="24"/>
        </w:rPr>
      </w:pPr>
      <w:r>
        <w:rPr>
          <w:sz w:val="24"/>
        </w:rPr>
        <w:t>6</w:t>
      </w:r>
      <w:r>
        <w:rPr>
          <w:sz w:val="24"/>
        </w:rPr>
        <w:t>．实验室安全培训</w:t>
      </w:r>
    </w:p>
    <w:p w:rsidR="00E348A1" w:rsidRDefault="00E832DF">
      <w:pPr>
        <w:adjustRightInd w:val="0"/>
        <w:snapToGrid w:val="0"/>
        <w:spacing w:line="390" w:lineRule="exact"/>
        <w:ind w:firstLineChars="200" w:firstLine="480"/>
        <w:rPr>
          <w:sz w:val="24"/>
        </w:rPr>
      </w:pPr>
      <w:r>
        <w:rPr>
          <w:sz w:val="24"/>
        </w:rPr>
        <w:t>研究生进入课题之前必须完成实验室安全培训</w:t>
      </w:r>
      <w:r>
        <w:rPr>
          <w:rFonts w:hint="eastAsia"/>
          <w:sz w:val="24"/>
        </w:rPr>
        <w:t>，</w:t>
      </w:r>
      <w:r>
        <w:rPr>
          <w:sz w:val="24"/>
        </w:rPr>
        <w:t>考核通过后记</w:t>
      </w:r>
      <w:r>
        <w:rPr>
          <w:sz w:val="24"/>
        </w:rPr>
        <w:t>1</w:t>
      </w:r>
      <w:r>
        <w:rPr>
          <w:sz w:val="24"/>
        </w:rPr>
        <w:t>学分。</w:t>
      </w:r>
    </w:p>
    <w:p w:rsidR="00E348A1" w:rsidRDefault="00E832DF">
      <w:pPr>
        <w:spacing w:line="400" w:lineRule="exact"/>
        <w:ind w:firstLineChars="200" w:firstLine="480"/>
        <w:rPr>
          <w:sz w:val="24"/>
          <w:szCs w:val="28"/>
        </w:rPr>
      </w:pPr>
      <w:r>
        <w:rPr>
          <w:rFonts w:cs="宋体" w:hint="eastAsia"/>
          <w:sz w:val="24"/>
          <w:szCs w:val="28"/>
        </w:rPr>
        <w:t>※</w:t>
      </w:r>
      <w:r>
        <w:rPr>
          <w:sz w:val="24"/>
          <w:szCs w:val="28"/>
        </w:rPr>
        <w:t>定向培养研究生、来华留学生可免修实践环节，但不记学分，所缺学分必须通过选修课程补齐。</w:t>
      </w:r>
    </w:p>
    <w:p w:rsidR="00E348A1" w:rsidRDefault="00E832DF">
      <w:pPr>
        <w:spacing w:line="400" w:lineRule="exact"/>
        <w:ind w:firstLineChars="200" w:firstLine="480"/>
        <w:rPr>
          <w:bCs/>
          <w:sz w:val="24"/>
          <w:szCs w:val="28"/>
        </w:rPr>
      </w:pPr>
      <w:r>
        <w:rPr>
          <w:sz w:val="24"/>
          <w:szCs w:val="28"/>
        </w:rPr>
        <w:t>（二）</w:t>
      </w:r>
      <w:r>
        <w:rPr>
          <w:bCs/>
          <w:sz w:val="24"/>
          <w:szCs w:val="28"/>
        </w:rPr>
        <w:t>学术活动</w:t>
      </w:r>
    </w:p>
    <w:p w:rsidR="00E348A1" w:rsidRDefault="00E832DF">
      <w:pPr>
        <w:spacing w:line="400" w:lineRule="exact"/>
        <w:ind w:firstLineChars="200" w:firstLine="480"/>
        <w:rPr>
          <w:bCs/>
          <w:sz w:val="24"/>
          <w:szCs w:val="28"/>
        </w:rPr>
      </w:pPr>
      <w:r>
        <w:rPr>
          <w:bCs/>
          <w:sz w:val="24"/>
          <w:szCs w:val="28"/>
        </w:rPr>
        <w:t>为了促使研究生能主动关心和了解国内外本学科前沿的发展动态，开阔视野，启发创造力，要求每个学术学位硕士研究生应参加学术活动不少于</w:t>
      </w:r>
      <w:r>
        <w:rPr>
          <w:bCs/>
          <w:sz w:val="24"/>
          <w:szCs w:val="28"/>
        </w:rPr>
        <w:t>5</w:t>
      </w:r>
      <w:r>
        <w:rPr>
          <w:bCs/>
          <w:sz w:val="24"/>
          <w:szCs w:val="28"/>
        </w:rPr>
        <w:t>次，且每次参加学术活动必须写出</w:t>
      </w:r>
      <w:r>
        <w:rPr>
          <w:bCs/>
          <w:sz w:val="24"/>
          <w:szCs w:val="28"/>
        </w:rPr>
        <w:t>500</w:t>
      </w:r>
      <w:r>
        <w:rPr>
          <w:bCs/>
          <w:sz w:val="24"/>
          <w:szCs w:val="28"/>
        </w:rPr>
        <w:t>字以上的心得。经指导教师（小组）检查、审核，完成者在必修环节记</w:t>
      </w:r>
      <w:r>
        <w:rPr>
          <w:bCs/>
          <w:sz w:val="24"/>
          <w:szCs w:val="28"/>
        </w:rPr>
        <w:t>1</w:t>
      </w:r>
      <w:r>
        <w:rPr>
          <w:bCs/>
          <w:sz w:val="24"/>
          <w:szCs w:val="28"/>
        </w:rPr>
        <w:t>个学分。</w:t>
      </w:r>
    </w:p>
    <w:p w:rsidR="00E348A1" w:rsidRDefault="00E832DF">
      <w:pPr>
        <w:spacing w:line="400" w:lineRule="exact"/>
        <w:ind w:firstLineChars="200" w:firstLine="480"/>
        <w:rPr>
          <w:sz w:val="24"/>
          <w:szCs w:val="28"/>
        </w:rPr>
      </w:pPr>
      <w:r>
        <w:rPr>
          <w:sz w:val="24"/>
          <w:szCs w:val="28"/>
        </w:rPr>
        <w:t>（三）选题报告及中期考核</w:t>
      </w:r>
    </w:p>
    <w:p w:rsidR="00E348A1" w:rsidRDefault="00E832DF">
      <w:pPr>
        <w:spacing w:line="400" w:lineRule="exact"/>
        <w:ind w:firstLineChars="200" w:firstLine="480"/>
        <w:rPr>
          <w:sz w:val="24"/>
          <w:szCs w:val="28"/>
        </w:rPr>
      </w:pPr>
      <w:r>
        <w:rPr>
          <w:sz w:val="24"/>
          <w:szCs w:val="28"/>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E348A1" w:rsidRDefault="00E832DF">
      <w:pPr>
        <w:spacing w:line="400" w:lineRule="exact"/>
        <w:ind w:firstLineChars="200" w:firstLine="480"/>
        <w:rPr>
          <w:sz w:val="24"/>
          <w:szCs w:val="28"/>
        </w:rPr>
      </w:pPr>
      <w:r>
        <w:rPr>
          <w:sz w:val="24"/>
          <w:szCs w:val="28"/>
        </w:rPr>
        <w:t>学术学位硕士研究生必须参加学校的中期考核。学术学位硕士研究生选题报告和中期考核的具体要求，按照学校研究生中期考核及开题管理有关规定要求执行。选题报告通过后记</w:t>
      </w:r>
      <w:r>
        <w:rPr>
          <w:sz w:val="24"/>
          <w:szCs w:val="28"/>
        </w:rPr>
        <w:t>1</w:t>
      </w:r>
      <w:r>
        <w:rPr>
          <w:sz w:val="24"/>
          <w:szCs w:val="28"/>
        </w:rPr>
        <w:t>个必修环节学分。</w:t>
      </w:r>
    </w:p>
    <w:p w:rsidR="00E348A1" w:rsidRDefault="00E832DF">
      <w:pPr>
        <w:keepNext/>
        <w:spacing w:beforeLines="50" w:before="156" w:afterLines="50" w:after="156"/>
        <w:outlineLvl w:val="2"/>
        <w:rPr>
          <w:b/>
          <w:bCs/>
          <w:kern w:val="0"/>
          <w:sz w:val="24"/>
        </w:rPr>
      </w:pPr>
      <w:bookmarkStart w:id="425" w:name="_Toc343"/>
      <w:r>
        <w:rPr>
          <w:b/>
          <w:bCs/>
          <w:kern w:val="0"/>
          <w:sz w:val="24"/>
        </w:rPr>
        <w:t>六、科学研究与学位论文</w:t>
      </w:r>
      <w:bookmarkEnd w:id="425"/>
    </w:p>
    <w:p w:rsidR="00E348A1" w:rsidRDefault="00E832DF">
      <w:pPr>
        <w:spacing w:line="400" w:lineRule="exact"/>
        <w:ind w:firstLineChars="200" w:firstLine="480"/>
        <w:rPr>
          <w:sz w:val="24"/>
          <w:szCs w:val="21"/>
        </w:rPr>
      </w:pPr>
      <w:bookmarkStart w:id="426" w:name="_Toc29229"/>
      <w:r>
        <w:rPr>
          <w:rFonts w:hint="eastAsia"/>
          <w:sz w:val="24"/>
          <w:szCs w:val="21"/>
        </w:rPr>
        <w:t>（一）科学研究</w:t>
      </w:r>
    </w:p>
    <w:p w:rsidR="00E348A1" w:rsidRDefault="00E832DF">
      <w:pPr>
        <w:spacing w:line="400" w:lineRule="exact"/>
        <w:ind w:firstLineChars="200" w:firstLine="480"/>
        <w:rPr>
          <w:bCs/>
          <w:sz w:val="24"/>
        </w:rPr>
      </w:pPr>
      <w:r>
        <w:rPr>
          <w:rFonts w:hint="eastAsia"/>
          <w:sz w:val="24"/>
          <w:szCs w:val="28"/>
        </w:rPr>
        <w:t>车辆工程</w:t>
      </w:r>
      <w:r>
        <w:rPr>
          <w:bCs/>
          <w:sz w:val="24"/>
        </w:rPr>
        <w:t>学术学位硕士研究生</w:t>
      </w:r>
      <w:r>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lastRenderedPageBreak/>
        <w:t>学位论文工作的主要目的是培养学术学位硕士研究生独立思考、勇于创新的精神和从事科学研究或担负专门技术工作的能力，使研究生的综合业务素质在科学研究或工程实际训练中得到全面提高。</w:t>
      </w:r>
      <w:r>
        <w:rPr>
          <w:rFonts w:hint="eastAsia"/>
          <w:sz w:val="24"/>
          <w:szCs w:val="28"/>
        </w:rPr>
        <w:t>车辆工程</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rFonts w:hint="eastAsia"/>
          <w:sz w:val="24"/>
          <w:szCs w:val="28"/>
        </w:rPr>
        <w:t>车辆工程</w:t>
      </w:r>
      <w:r>
        <w:rPr>
          <w:rFonts w:hint="eastAsia"/>
          <w:sz w:val="24"/>
        </w:rPr>
        <w:t>学术学位硕士研究生在硕士学位论文送审前，须满足取得学籍当年学校申请硕士学位学术成果有关规定和</w:t>
      </w:r>
      <w:r>
        <w:rPr>
          <w:rFonts w:hint="eastAsia"/>
          <w:bCs/>
          <w:sz w:val="24"/>
        </w:rPr>
        <w:t>汽车学院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rFonts w:hint="eastAsia"/>
          <w:sz w:val="24"/>
          <w:szCs w:val="28"/>
        </w:rPr>
        <w:t>车辆工程</w:t>
      </w:r>
      <w:r>
        <w:rPr>
          <w:rFonts w:hint="eastAsia"/>
          <w:sz w:val="24"/>
        </w:rPr>
        <w:t>学术学位硕士研究生在硕士学位论文答辩前，须达到学校研究生学位论文答辩管理办法有关要求，方可答辩。</w:t>
      </w:r>
    </w:p>
    <w:p w:rsidR="00E348A1" w:rsidRDefault="00E832DF">
      <w:pPr>
        <w:adjustRightInd w:val="0"/>
        <w:snapToGrid w:val="0"/>
        <w:spacing w:line="400" w:lineRule="exact"/>
        <w:ind w:firstLineChars="200" w:firstLine="480"/>
        <w:rPr>
          <w:kern w:val="0"/>
          <w:sz w:val="24"/>
        </w:rPr>
      </w:pPr>
      <w:r>
        <w:rPr>
          <w:rFonts w:hint="eastAsia"/>
          <w:kern w:val="0"/>
          <w:sz w:val="24"/>
        </w:rPr>
        <w:t>※</w:t>
      </w:r>
      <w:r>
        <w:rPr>
          <w:rFonts w:hint="eastAsia"/>
          <w:kern w:val="0"/>
          <w:sz w:val="24"/>
        </w:rPr>
        <w:t xml:space="preserve"> </w:t>
      </w:r>
      <w:r>
        <w:rPr>
          <w:rFonts w:hint="eastAsia"/>
          <w:kern w:val="0"/>
          <w:sz w:val="24"/>
        </w:rPr>
        <w:t>未尽事宜以研究生取得学籍当年武汉理工大学《研究生手册》和</w:t>
      </w:r>
      <w:r>
        <w:rPr>
          <w:rFonts w:hint="eastAsia"/>
          <w:bCs/>
          <w:kern w:val="0"/>
          <w:sz w:val="24"/>
        </w:rPr>
        <w:t>汽车学院</w:t>
      </w:r>
      <w:r>
        <w:rPr>
          <w:rFonts w:hint="eastAsia"/>
          <w:kern w:val="0"/>
          <w:sz w:val="24"/>
        </w:rPr>
        <w:t>学位与研究生教育有关规定为准。</w:t>
      </w:r>
    </w:p>
    <w:p w:rsidR="00E348A1" w:rsidRDefault="00E832DF">
      <w:pPr>
        <w:keepNext/>
        <w:spacing w:beforeLines="50" w:before="156" w:afterLines="50" w:after="156"/>
        <w:outlineLvl w:val="2"/>
        <w:rPr>
          <w:b/>
          <w:bCs/>
          <w:kern w:val="0"/>
          <w:sz w:val="24"/>
          <w:szCs w:val="28"/>
        </w:rPr>
      </w:pPr>
      <w:r>
        <w:rPr>
          <w:b/>
          <w:bCs/>
          <w:kern w:val="0"/>
          <w:sz w:val="24"/>
        </w:rPr>
        <w:t>七、培养方式与方法</w:t>
      </w:r>
      <w:bookmarkEnd w:id="426"/>
    </w:p>
    <w:p w:rsidR="00E348A1" w:rsidRDefault="00E832DF">
      <w:pPr>
        <w:tabs>
          <w:tab w:val="left" w:pos="360"/>
        </w:tabs>
        <w:adjustRightInd w:val="0"/>
        <w:snapToGrid w:val="0"/>
        <w:spacing w:line="400" w:lineRule="exact"/>
        <w:ind w:firstLineChars="200" w:firstLine="480"/>
        <w:rPr>
          <w:sz w:val="24"/>
          <w:szCs w:val="28"/>
        </w:rPr>
      </w:pPr>
      <w:bookmarkStart w:id="427" w:name="_Hlk107557517"/>
      <w:r>
        <w:rPr>
          <w:rFonts w:hint="eastAsia"/>
          <w:sz w:val="24"/>
          <w:szCs w:val="28"/>
        </w:rPr>
        <w:t>车辆工程</w:t>
      </w:r>
      <w:bookmarkEnd w:id="427"/>
      <w:r>
        <w:rPr>
          <w:sz w:val="24"/>
          <w:szCs w:val="28"/>
        </w:rPr>
        <w:t>学术学位硕士研究生的培养采取导师负责制或以导师为主的指导小组的指导方法，培养方式应灵活多样，更多地采取启发式、研讨式的教学方式，充分发挥指导教师的主导作用。</w:t>
      </w:r>
    </w:p>
    <w:p w:rsidR="00E348A1" w:rsidRDefault="00E832DF">
      <w:pPr>
        <w:tabs>
          <w:tab w:val="left" w:pos="360"/>
        </w:tabs>
        <w:adjustRightInd w:val="0"/>
        <w:snapToGrid w:val="0"/>
        <w:spacing w:line="400" w:lineRule="exact"/>
        <w:ind w:firstLineChars="200" w:firstLine="480"/>
        <w:rPr>
          <w:sz w:val="24"/>
          <w:szCs w:val="28"/>
        </w:rPr>
      </w:pPr>
      <w:r>
        <w:rPr>
          <w:sz w:val="24"/>
          <w:szCs w:val="28"/>
        </w:rPr>
        <w:t>积极探索交叉学科研究生团队指导模式改革，组建跨单位跨学科的研究生导师团队，打造多学科交叉融合的课程体系，培养科学化、系统化理论知识与实践深度融合的新能源与智能网联汽车学科交叉人才。</w:t>
      </w:r>
    </w:p>
    <w:p w:rsidR="00E348A1" w:rsidRDefault="00E832DF">
      <w:pPr>
        <w:tabs>
          <w:tab w:val="left" w:pos="360"/>
        </w:tabs>
        <w:adjustRightInd w:val="0"/>
        <w:snapToGrid w:val="0"/>
        <w:spacing w:line="400" w:lineRule="exact"/>
        <w:ind w:firstLineChars="200" w:firstLine="480"/>
        <w:rPr>
          <w:sz w:val="24"/>
          <w:szCs w:val="28"/>
        </w:rPr>
      </w:pPr>
      <w:r>
        <w:rPr>
          <w:sz w:val="24"/>
          <w:szCs w:val="28"/>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rsidR="00E348A1" w:rsidRDefault="00E832DF">
      <w:pPr>
        <w:keepNext/>
        <w:spacing w:beforeLines="50" w:before="156" w:afterLines="50" w:after="156"/>
        <w:outlineLvl w:val="2"/>
        <w:rPr>
          <w:b/>
          <w:bCs/>
          <w:kern w:val="0"/>
          <w:sz w:val="24"/>
        </w:rPr>
      </w:pPr>
      <w:bookmarkStart w:id="428" w:name="_Toc15647"/>
      <w:r>
        <w:rPr>
          <w:b/>
          <w:bCs/>
          <w:kern w:val="0"/>
          <w:sz w:val="24"/>
        </w:rPr>
        <w:t>八、其它</w:t>
      </w:r>
      <w:bookmarkEnd w:id="428"/>
    </w:p>
    <w:p w:rsidR="00E348A1" w:rsidRDefault="00E832DF">
      <w:pPr>
        <w:spacing w:line="400" w:lineRule="exact"/>
        <w:ind w:firstLineChars="200" w:firstLine="480"/>
        <w:rPr>
          <w:sz w:val="24"/>
          <w:szCs w:val="28"/>
        </w:rPr>
      </w:pPr>
      <w:r>
        <w:rPr>
          <w:rFonts w:hint="eastAsia"/>
          <w:sz w:val="24"/>
          <w:szCs w:val="28"/>
        </w:rPr>
        <w:t>（一）车辆工程</w:t>
      </w:r>
      <w:r>
        <w:rPr>
          <w:sz w:val="24"/>
          <w:szCs w:val="28"/>
        </w:rPr>
        <w:t>学术学位硕士研究生开题前须修满学位课程的学分，允许研究生开题后根据论文研究需要选修部分其他课程，申请答辩前须修完全部课程。</w:t>
      </w:r>
    </w:p>
    <w:p w:rsidR="00E348A1" w:rsidRDefault="00E832DF">
      <w:pPr>
        <w:spacing w:line="400" w:lineRule="exact"/>
        <w:ind w:firstLineChars="200" w:firstLine="480"/>
        <w:rPr>
          <w:sz w:val="24"/>
          <w:szCs w:val="28"/>
        </w:rPr>
      </w:pPr>
      <w:r>
        <w:rPr>
          <w:rFonts w:hint="eastAsia"/>
          <w:sz w:val="24"/>
          <w:szCs w:val="28"/>
        </w:rPr>
        <w:t>（二）车辆工程</w:t>
      </w:r>
      <w:r>
        <w:rPr>
          <w:sz w:val="24"/>
          <w:szCs w:val="28"/>
        </w:rPr>
        <w:t>学术学位硕士研究生应查阅本学科国内外文献</w:t>
      </w:r>
      <w:r>
        <w:rPr>
          <w:sz w:val="24"/>
          <w:szCs w:val="28"/>
        </w:rPr>
        <w:t>40</w:t>
      </w:r>
      <w:r>
        <w:rPr>
          <w:sz w:val="24"/>
          <w:szCs w:val="28"/>
        </w:rPr>
        <w:t>篇以上，其中外文文献不少于三分之一。</w:t>
      </w:r>
    </w:p>
    <w:p w:rsidR="00E348A1" w:rsidRDefault="00E832DF">
      <w:pPr>
        <w:spacing w:line="400" w:lineRule="exact"/>
        <w:ind w:firstLineChars="200" w:firstLine="480"/>
        <w:rPr>
          <w:sz w:val="24"/>
          <w:szCs w:val="28"/>
        </w:rPr>
      </w:pPr>
      <w:r>
        <w:rPr>
          <w:rFonts w:hint="eastAsia"/>
          <w:sz w:val="24"/>
          <w:szCs w:val="28"/>
        </w:rPr>
        <w:t>（三）车辆工程</w:t>
      </w:r>
      <w:r>
        <w:rPr>
          <w:sz w:val="24"/>
          <w:szCs w:val="28"/>
        </w:rPr>
        <w:t>学术学位硕士研究生在课程学习阶段每月至少</w:t>
      </w:r>
      <w:r>
        <w:rPr>
          <w:sz w:val="24"/>
          <w:szCs w:val="28"/>
        </w:rPr>
        <w:t>1</w:t>
      </w:r>
      <w:r>
        <w:rPr>
          <w:sz w:val="24"/>
          <w:szCs w:val="28"/>
        </w:rPr>
        <w:t>次、论文工作阶段每月至少</w:t>
      </w:r>
      <w:r>
        <w:rPr>
          <w:sz w:val="24"/>
          <w:szCs w:val="28"/>
        </w:rPr>
        <w:t>2</w:t>
      </w:r>
      <w:r>
        <w:rPr>
          <w:sz w:val="24"/>
          <w:szCs w:val="28"/>
        </w:rPr>
        <w:t>次向指导教师汇报自己的学习和研究工作情况，并形成制度。</w:t>
      </w:r>
    </w:p>
    <w:p w:rsidR="00E348A1" w:rsidRDefault="00E832DF">
      <w:pPr>
        <w:spacing w:line="400" w:lineRule="exact"/>
        <w:ind w:firstLineChars="200" w:firstLine="480"/>
        <w:rPr>
          <w:sz w:val="24"/>
          <w:szCs w:val="28"/>
        </w:rPr>
      </w:pPr>
      <w:r>
        <w:rPr>
          <w:rFonts w:hint="eastAsia"/>
          <w:sz w:val="24"/>
          <w:szCs w:val="28"/>
        </w:rPr>
        <w:t>（四）</w:t>
      </w:r>
      <w:r>
        <w:rPr>
          <w:sz w:val="24"/>
          <w:szCs w:val="28"/>
        </w:rPr>
        <w:t>全日制、非全日制研究生适用同一培养方案。</w:t>
      </w:r>
    </w:p>
    <w:p w:rsidR="00E348A1" w:rsidRDefault="00E832DF">
      <w:pPr>
        <w:spacing w:line="400" w:lineRule="exact"/>
        <w:ind w:firstLineChars="200" w:firstLine="480"/>
        <w:rPr>
          <w:sz w:val="24"/>
          <w:szCs w:val="28"/>
        </w:rPr>
      </w:pPr>
      <w:r>
        <w:rPr>
          <w:rFonts w:hint="eastAsia"/>
          <w:sz w:val="24"/>
          <w:szCs w:val="28"/>
        </w:rPr>
        <w:t>（五）</w:t>
      </w:r>
      <w:r>
        <w:rPr>
          <w:sz w:val="24"/>
          <w:szCs w:val="28"/>
        </w:rPr>
        <w:t>本次制订培养方案从</w:t>
      </w:r>
      <w:r>
        <w:rPr>
          <w:sz w:val="24"/>
          <w:szCs w:val="28"/>
        </w:rPr>
        <w:t>2022</w:t>
      </w:r>
      <w:r>
        <w:rPr>
          <w:sz w:val="24"/>
          <w:szCs w:val="28"/>
        </w:rPr>
        <w:t>级</w:t>
      </w:r>
      <w:r>
        <w:rPr>
          <w:rFonts w:hint="eastAsia"/>
          <w:sz w:val="24"/>
          <w:szCs w:val="28"/>
        </w:rPr>
        <w:t>车辆工程</w:t>
      </w:r>
      <w:r>
        <w:rPr>
          <w:sz w:val="24"/>
          <w:szCs w:val="28"/>
        </w:rPr>
        <w:t>学术学位硕士研究生开始执行。</w:t>
      </w:r>
    </w:p>
    <w:p w:rsidR="00E348A1" w:rsidRDefault="00E832DF">
      <w:r>
        <w:br w:type="page"/>
      </w:r>
    </w:p>
    <w:p w:rsidR="00E348A1" w:rsidRDefault="00E832DF">
      <w:pPr>
        <w:keepNext/>
        <w:keepLines/>
        <w:spacing w:beforeLines="100" w:before="312" w:afterLines="100" w:after="312"/>
        <w:jc w:val="center"/>
        <w:outlineLvl w:val="0"/>
        <w:rPr>
          <w:rFonts w:eastAsia="黑体"/>
          <w:b/>
          <w:kern w:val="44"/>
          <w:sz w:val="32"/>
          <w:szCs w:val="32"/>
        </w:rPr>
      </w:pPr>
      <w:bookmarkStart w:id="429" w:name="_Toc15641150"/>
      <w:bookmarkStart w:id="430" w:name="_Toc20827"/>
      <w:r>
        <w:rPr>
          <w:rFonts w:eastAsia="黑体" w:hint="eastAsia"/>
          <w:b/>
          <w:kern w:val="44"/>
          <w:sz w:val="32"/>
          <w:szCs w:val="32"/>
        </w:rPr>
        <w:lastRenderedPageBreak/>
        <w:t>工业工程学术学位硕士研究生培养方案</w:t>
      </w:r>
      <w:bookmarkEnd w:id="429"/>
      <w:bookmarkEnd w:id="430"/>
    </w:p>
    <w:p w:rsidR="00E348A1" w:rsidRDefault="00E832DF" w:rsidP="009B3570">
      <w:pPr>
        <w:spacing w:afterLines="100" w:after="312" w:line="360" w:lineRule="auto"/>
        <w:jc w:val="center"/>
        <w:outlineLvl w:val="1"/>
        <w:rPr>
          <w:sz w:val="24"/>
        </w:rPr>
      </w:pPr>
      <w:bookmarkStart w:id="431" w:name="_Toc14598703"/>
      <w:bookmarkStart w:id="432" w:name="_Toc15641151"/>
      <w:bookmarkStart w:id="433" w:name="_Toc15151701"/>
      <w:r>
        <w:rPr>
          <w:sz w:val="24"/>
        </w:rPr>
        <w:t>（学科代码：</w:t>
      </w:r>
      <w:r>
        <w:rPr>
          <w:sz w:val="24"/>
        </w:rPr>
        <w:t>0802Z1</w:t>
      </w:r>
      <w:r>
        <w:rPr>
          <w:sz w:val="24"/>
        </w:rPr>
        <w:t>，申请工学硕士学位适用）</w:t>
      </w:r>
      <w:bookmarkEnd w:id="431"/>
      <w:bookmarkEnd w:id="432"/>
      <w:bookmarkEnd w:id="433"/>
    </w:p>
    <w:p w:rsidR="00E348A1" w:rsidRDefault="00E832DF">
      <w:pPr>
        <w:keepNext/>
        <w:spacing w:beforeLines="50" w:before="156" w:afterLines="50" w:after="156"/>
        <w:outlineLvl w:val="2"/>
        <w:rPr>
          <w:b/>
          <w:bCs/>
          <w:kern w:val="0"/>
          <w:sz w:val="24"/>
        </w:rPr>
      </w:pPr>
      <w:bookmarkStart w:id="434" w:name="_Toc3359"/>
      <w:r>
        <w:rPr>
          <w:rFonts w:hint="eastAsia"/>
          <w:b/>
          <w:bCs/>
          <w:kern w:val="0"/>
          <w:sz w:val="24"/>
        </w:rPr>
        <w:t>一、培养目标</w:t>
      </w:r>
      <w:bookmarkEnd w:id="434"/>
    </w:p>
    <w:p w:rsidR="00E348A1" w:rsidRDefault="00E832DF">
      <w:pPr>
        <w:spacing w:line="400" w:lineRule="exact"/>
        <w:ind w:firstLineChars="200" w:firstLine="480"/>
        <w:rPr>
          <w:bCs/>
          <w:sz w:val="24"/>
        </w:rPr>
      </w:pPr>
      <w:r>
        <w:rPr>
          <w:rFonts w:hint="eastAsia"/>
          <w:bCs/>
          <w:sz w:val="24"/>
        </w:rPr>
        <w:t>以习近平新时代中国特色社会主义思想为指导，落实立德树人根本任务，面向世界科技前沿，以及国家经济主战场，着重面向汽车、通用机械等基础制造业，以及光芯屏端网等战略性新型产业重大需求，瞄准世界工业工程领域学术前沿，培养德智体美劳五育并举，具有坚定的理想信念，掌握扎实的理论基础、系统的专业知识，了解学科前沿动态，具有综合应用本专业知识解决工业工程领域科学和复杂工程技术问题的能力，具有竞争力的学术人才。具体要求为：</w:t>
      </w:r>
    </w:p>
    <w:p w:rsidR="00E348A1" w:rsidRDefault="00E832DF">
      <w:pPr>
        <w:spacing w:line="400" w:lineRule="exact"/>
        <w:ind w:firstLineChars="200" w:firstLine="480"/>
        <w:rPr>
          <w:bCs/>
          <w:sz w:val="24"/>
        </w:rPr>
      </w:pPr>
      <w:r>
        <w:rPr>
          <w:rFonts w:hint="eastAsia"/>
          <w:sz w:val="24"/>
          <w:szCs w:val="21"/>
        </w:rPr>
        <w:t>（一）</w:t>
      </w:r>
      <w:r>
        <w:rPr>
          <w:rFonts w:hint="eastAsia"/>
          <w:bCs/>
          <w:sz w:val="24"/>
        </w:rPr>
        <w:t>坚持党的基本路线，热爱祖国，热爱人民；掌握马克思主义基本理论，具有正确的世界观、人生观和价值观；具有良好的职业道德、团结合作精神、追求真理、追求卓越的优良品质；遵纪守法，品行端正，诚实守信，学风严谨；</w:t>
      </w:r>
    </w:p>
    <w:p w:rsidR="00E348A1" w:rsidRDefault="00E832DF">
      <w:pPr>
        <w:spacing w:line="400" w:lineRule="exact"/>
        <w:ind w:firstLineChars="200" w:firstLine="480"/>
        <w:rPr>
          <w:bCs/>
          <w:sz w:val="24"/>
        </w:rPr>
      </w:pPr>
      <w:r>
        <w:rPr>
          <w:rFonts w:hint="eastAsia"/>
          <w:sz w:val="24"/>
          <w:szCs w:val="21"/>
        </w:rPr>
        <w:t>（二）</w:t>
      </w:r>
      <w:r>
        <w:rPr>
          <w:rFonts w:hint="eastAsia"/>
          <w:bCs/>
          <w:sz w:val="24"/>
        </w:rPr>
        <w:t>具有工业工程学科领域坚实的理论基础和系统的专门知识，可胜任本学科领域较高层次的教学、科研、工程技术工作与科技管理工作；具有综合应用本专业知识解决问题的能力；具有创造性和批判性思维，熟悉学科发展前沿，掌握一门外语，能熟练阅读本专业外文文献，具有良好外语听说能力以及一定国际学术交流能力；</w:t>
      </w:r>
    </w:p>
    <w:p w:rsidR="00E348A1" w:rsidRDefault="00E832DF">
      <w:pPr>
        <w:spacing w:line="400" w:lineRule="exact"/>
        <w:ind w:firstLineChars="200" w:firstLine="480"/>
        <w:rPr>
          <w:bCs/>
          <w:sz w:val="24"/>
        </w:rPr>
      </w:pPr>
      <w:r>
        <w:rPr>
          <w:rFonts w:hint="eastAsia"/>
          <w:sz w:val="24"/>
          <w:szCs w:val="21"/>
        </w:rPr>
        <w:t>（三）</w:t>
      </w:r>
      <w:r>
        <w:rPr>
          <w:rFonts w:hint="eastAsia"/>
          <w:bCs/>
          <w:sz w:val="24"/>
        </w:rPr>
        <w:t>积极参加文体活动，具有良好的心理素质和健康的体魄，树立正确的审美观念，形成积极的文化主体意识和创新意识，具备良好的人文素养和道德情操；</w:t>
      </w:r>
    </w:p>
    <w:p w:rsidR="00E348A1" w:rsidRDefault="00E832DF">
      <w:pPr>
        <w:spacing w:line="400" w:lineRule="exact"/>
        <w:ind w:firstLineChars="200" w:firstLine="480"/>
        <w:rPr>
          <w:sz w:val="24"/>
          <w:szCs w:val="21"/>
        </w:rPr>
      </w:pPr>
      <w:r>
        <w:rPr>
          <w:rFonts w:hint="eastAsia"/>
          <w:sz w:val="24"/>
          <w:szCs w:val="21"/>
        </w:rPr>
        <w:t>（四）</w:t>
      </w:r>
      <w:r>
        <w:rPr>
          <w:rFonts w:hint="eastAsia"/>
          <w:bCs/>
          <w:sz w:val="24"/>
        </w:rPr>
        <w:t>积极参加社会实践、社会志愿服务、创新创业等活动，形成良好劳动习惯</w:t>
      </w:r>
      <w:r>
        <w:rPr>
          <w:rFonts w:hint="eastAsia"/>
          <w:sz w:val="24"/>
          <w:szCs w:val="21"/>
        </w:rPr>
        <w:t>。</w:t>
      </w:r>
    </w:p>
    <w:p w:rsidR="00E348A1" w:rsidRDefault="00E832DF">
      <w:pPr>
        <w:keepNext/>
        <w:spacing w:beforeLines="50" w:before="156" w:afterLines="50" w:after="156"/>
        <w:outlineLvl w:val="2"/>
        <w:rPr>
          <w:b/>
          <w:bCs/>
          <w:kern w:val="0"/>
          <w:sz w:val="24"/>
        </w:rPr>
      </w:pPr>
      <w:bookmarkStart w:id="435" w:name="_Toc10583"/>
      <w:r>
        <w:rPr>
          <w:rFonts w:hint="eastAsia"/>
          <w:b/>
          <w:bCs/>
          <w:kern w:val="0"/>
          <w:sz w:val="24"/>
        </w:rPr>
        <w:t>二、研究方向</w:t>
      </w:r>
      <w:bookmarkEnd w:id="435"/>
    </w:p>
    <w:p w:rsidR="00E348A1" w:rsidRDefault="00E832DF">
      <w:pPr>
        <w:numPr>
          <w:ilvl w:val="0"/>
          <w:numId w:val="6"/>
        </w:numPr>
        <w:spacing w:line="400" w:lineRule="exact"/>
        <w:rPr>
          <w:rFonts w:ascii="宋体" w:hAnsi="宋体"/>
          <w:sz w:val="24"/>
          <w:szCs w:val="21"/>
        </w:rPr>
      </w:pPr>
      <w:r>
        <w:rPr>
          <w:rFonts w:ascii="宋体" w:hAnsi="宋体"/>
          <w:sz w:val="24"/>
          <w:szCs w:val="21"/>
        </w:rPr>
        <w:t>生产运作管理</w:t>
      </w:r>
    </w:p>
    <w:p w:rsidR="00E348A1" w:rsidRDefault="00E832DF">
      <w:pPr>
        <w:numPr>
          <w:ilvl w:val="0"/>
          <w:numId w:val="6"/>
        </w:numPr>
        <w:spacing w:line="400" w:lineRule="exact"/>
        <w:rPr>
          <w:rFonts w:ascii="宋体" w:hAnsi="宋体"/>
          <w:sz w:val="24"/>
          <w:szCs w:val="21"/>
        </w:rPr>
      </w:pPr>
      <w:r>
        <w:rPr>
          <w:rFonts w:ascii="宋体" w:hAnsi="宋体" w:hint="eastAsia"/>
          <w:sz w:val="24"/>
          <w:szCs w:val="21"/>
        </w:rPr>
        <w:t>制造系统集成与信息化技术</w:t>
      </w:r>
    </w:p>
    <w:p w:rsidR="00E348A1" w:rsidRDefault="00E832DF">
      <w:pPr>
        <w:numPr>
          <w:ilvl w:val="0"/>
          <w:numId w:val="6"/>
        </w:numPr>
        <w:spacing w:line="400" w:lineRule="exact"/>
        <w:rPr>
          <w:rFonts w:ascii="宋体" w:hAnsi="宋体"/>
          <w:sz w:val="24"/>
          <w:szCs w:val="21"/>
        </w:rPr>
      </w:pPr>
      <w:r>
        <w:rPr>
          <w:rFonts w:ascii="宋体" w:hAnsi="宋体"/>
          <w:sz w:val="24"/>
          <w:szCs w:val="21"/>
        </w:rPr>
        <w:t>精益生产与智能制造系统</w:t>
      </w:r>
    </w:p>
    <w:p w:rsidR="00E348A1" w:rsidRDefault="00E832DF">
      <w:pPr>
        <w:numPr>
          <w:ilvl w:val="0"/>
          <w:numId w:val="6"/>
        </w:numPr>
        <w:spacing w:line="400" w:lineRule="exact"/>
        <w:rPr>
          <w:rFonts w:ascii="宋体" w:hAnsi="宋体"/>
          <w:sz w:val="24"/>
          <w:szCs w:val="21"/>
        </w:rPr>
      </w:pPr>
      <w:r>
        <w:rPr>
          <w:rFonts w:ascii="宋体" w:hAnsi="宋体" w:hint="eastAsia"/>
          <w:sz w:val="24"/>
          <w:szCs w:val="21"/>
        </w:rPr>
        <w:t>质量管理与控制</w:t>
      </w:r>
    </w:p>
    <w:p w:rsidR="00E348A1" w:rsidRDefault="00E832DF">
      <w:pPr>
        <w:numPr>
          <w:ilvl w:val="0"/>
          <w:numId w:val="6"/>
        </w:numPr>
        <w:spacing w:line="400" w:lineRule="exact"/>
        <w:rPr>
          <w:rFonts w:ascii="宋体" w:hAnsi="宋体"/>
          <w:sz w:val="24"/>
          <w:szCs w:val="21"/>
        </w:rPr>
      </w:pPr>
      <w:r>
        <w:rPr>
          <w:rFonts w:ascii="宋体" w:hAnsi="宋体" w:hint="eastAsia"/>
          <w:sz w:val="24"/>
          <w:szCs w:val="21"/>
        </w:rPr>
        <w:t>物流技术与系统建模仿真</w:t>
      </w:r>
    </w:p>
    <w:p w:rsidR="00E348A1" w:rsidRDefault="00E832DF">
      <w:pPr>
        <w:keepNext/>
        <w:spacing w:beforeLines="50" w:before="156" w:afterLines="50" w:after="156"/>
        <w:outlineLvl w:val="2"/>
        <w:rPr>
          <w:b/>
          <w:bCs/>
          <w:kern w:val="0"/>
          <w:sz w:val="24"/>
        </w:rPr>
      </w:pPr>
      <w:bookmarkStart w:id="436" w:name="_Toc31574"/>
      <w:r>
        <w:rPr>
          <w:rFonts w:hint="eastAsia"/>
          <w:b/>
          <w:bCs/>
          <w:kern w:val="0"/>
          <w:sz w:val="24"/>
        </w:rPr>
        <w:t>三、学制及学习年限</w:t>
      </w:r>
      <w:bookmarkEnd w:id="436"/>
    </w:p>
    <w:p w:rsidR="00E348A1" w:rsidRDefault="00E832DF">
      <w:pPr>
        <w:spacing w:line="400" w:lineRule="exact"/>
        <w:ind w:firstLineChars="200" w:firstLine="480"/>
        <w:rPr>
          <w:sz w:val="24"/>
          <w:szCs w:val="21"/>
        </w:rPr>
      </w:pPr>
      <w:r>
        <w:rPr>
          <w:rFonts w:hint="eastAsia"/>
          <w:sz w:val="24"/>
          <w:szCs w:val="21"/>
        </w:rPr>
        <w:t>全日制学术学位硕士研究生学制为</w:t>
      </w:r>
      <w:r>
        <w:rPr>
          <w:rFonts w:hint="eastAsia"/>
          <w:sz w:val="24"/>
          <w:szCs w:val="21"/>
        </w:rPr>
        <w:t>3</w:t>
      </w:r>
      <w:r>
        <w:rPr>
          <w:rFonts w:hint="eastAsia"/>
          <w:sz w:val="24"/>
          <w:szCs w:val="21"/>
        </w:rPr>
        <w:t>年，学习年限一般为</w:t>
      </w:r>
      <w:r>
        <w:rPr>
          <w:rFonts w:hint="eastAsia"/>
          <w:sz w:val="24"/>
          <w:szCs w:val="21"/>
        </w:rPr>
        <w:t>3-4</w:t>
      </w:r>
      <w:r>
        <w:rPr>
          <w:rFonts w:hint="eastAsia"/>
          <w:sz w:val="24"/>
          <w:szCs w:val="21"/>
        </w:rPr>
        <w:t>年，最长不超过</w:t>
      </w:r>
      <w:r>
        <w:rPr>
          <w:rFonts w:hint="eastAsia"/>
          <w:sz w:val="24"/>
          <w:szCs w:val="21"/>
        </w:rPr>
        <w:t>5</w:t>
      </w:r>
      <w:r>
        <w:rPr>
          <w:rFonts w:hint="eastAsia"/>
          <w:sz w:val="24"/>
          <w:szCs w:val="21"/>
        </w:rPr>
        <w:t>年。</w:t>
      </w:r>
    </w:p>
    <w:p w:rsidR="00E348A1" w:rsidRDefault="00E832DF">
      <w:pPr>
        <w:spacing w:line="400" w:lineRule="exact"/>
        <w:ind w:firstLineChars="200" w:firstLine="480"/>
        <w:rPr>
          <w:bCs/>
          <w:sz w:val="24"/>
          <w:szCs w:val="21"/>
        </w:rPr>
      </w:pPr>
      <w:r>
        <w:rPr>
          <w:rFonts w:hint="eastAsia"/>
          <w:bCs/>
          <w:sz w:val="24"/>
          <w:szCs w:val="21"/>
        </w:rPr>
        <w:t>非全日制学术学位硕士研究生学习年限可适当延长，一般为</w:t>
      </w:r>
      <w:r>
        <w:rPr>
          <w:rFonts w:hint="eastAsia"/>
          <w:bCs/>
          <w:sz w:val="24"/>
          <w:szCs w:val="21"/>
        </w:rPr>
        <w:t>3-4</w:t>
      </w:r>
      <w:r>
        <w:rPr>
          <w:rFonts w:hint="eastAsia"/>
          <w:bCs/>
          <w:sz w:val="24"/>
          <w:szCs w:val="21"/>
        </w:rPr>
        <w:t>年，最长不超过</w:t>
      </w:r>
      <w:r>
        <w:rPr>
          <w:rFonts w:hint="eastAsia"/>
          <w:bCs/>
          <w:sz w:val="24"/>
          <w:szCs w:val="21"/>
        </w:rPr>
        <w:t>6</w:t>
      </w:r>
      <w:r>
        <w:rPr>
          <w:rFonts w:hint="eastAsia"/>
          <w:bCs/>
          <w:sz w:val="24"/>
          <w:szCs w:val="21"/>
        </w:rPr>
        <w:t>年。</w:t>
      </w:r>
    </w:p>
    <w:p w:rsidR="00E348A1" w:rsidRDefault="00E832DF">
      <w:pPr>
        <w:spacing w:line="400" w:lineRule="exact"/>
        <w:ind w:firstLineChars="200" w:firstLine="480"/>
        <w:rPr>
          <w:sz w:val="24"/>
          <w:szCs w:val="21"/>
        </w:rPr>
      </w:pPr>
      <w:r>
        <w:rPr>
          <w:rFonts w:hint="eastAsia"/>
          <w:sz w:val="24"/>
          <w:szCs w:val="21"/>
        </w:rPr>
        <w:t>休学创业的研究生，最长学习年限为</w:t>
      </w:r>
      <w:r>
        <w:rPr>
          <w:rFonts w:hint="eastAsia"/>
          <w:sz w:val="24"/>
          <w:szCs w:val="21"/>
        </w:rPr>
        <w:t>10</w:t>
      </w:r>
      <w:r>
        <w:rPr>
          <w:rFonts w:hint="eastAsia"/>
          <w:sz w:val="24"/>
          <w:szCs w:val="21"/>
        </w:rPr>
        <w:t>年。</w:t>
      </w:r>
    </w:p>
    <w:p w:rsidR="00E348A1" w:rsidRDefault="00E832DF">
      <w:pPr>
        <w:keepNext/>
        <w:spacing w:beforeLines="50" w:before="156" w:afterLines="50" w:after="156"/>
        <w:outlineLvl w:val="2"/>
        <w:rPr>
          <w:b/>
          <w:bCs/>
          <w:kern w:val="0"/>
          <w:sz w:val="24"/>
        </w:rPr>
      </w:pPr>
      <w:bookmarkStart w:id="437" w:name="_Toc4568"/>
      <w:r>
        <w:rPr>
          <w:rFonts w:hint="eastAsia"/>
          <w:b/>
          <w:bCs/>
          <w:kern w:val="0"/>
          <w:sz w:val="24"/>
        </w:rPr>
        <w:lastRenderedPageBreak/>
        <w:t>四、课程设置及学分要求</w:t>
      </w:r>
      <w:bookmarkEnd w:id="437"/>
    </w:p>
    <w:p w:rsidR="00E348A1" w:rsidRDefault="00E832DF">
      <w:pPr>
        <w:spacing w:line="400" w:lineRule="exact"/>
        <w:ind w:firstLineChars="200" w:firstLine="480"/>
        <w:rPr>
          <w:bCs/>
          <w:sz w:val="24"/>
          <w:szCs w:val="21"/>
        </w:rPr>
      </w:pPr>
      <w:r>
        <w:rPr>
          <w:rFonts w:hint="eastAsia"/>
          <w:bCs/>
          <w:sz w:val="24"/>
          <w:szCs w:val="21"/>
        </w:rPr>
        <w:t>（一）学分要求</w:t>
      </w:r>
    </w:p>
    <w:p w:rsidR="00E348A1" w:rsidRDefault="00E832DF">
      <w:pPr>
        <w:spacing w:line="400" w:lineRule="exact"/>
        <w:ind w:firstLineChars="200" w:firstLine="480"/>
        <w:rPr>
          <w:bCs/>
          <w:sz w:val="24"/>
          <w:szCs w:val="21"/>
        </w:rPr>
      </w:pPr>
      <w:r>
        <w:rPr>
          <w:bCs/>
          <w:sz w:val="24"/>
          <w:szCs w:val="21"/>
        </w:rPr>
        <w:t>总学分数</w:t>
      </w:r>
      <w:r>
        <w:rPr>
          <w:bCs/>
          <w:sz w:val="24"/>
          <w:szCs w:val="21"/>
        </w:rPr>
        <w:t>≥3</w:t>
      </w:r>
      <w:r>
        <w:rPr>
          <w:rFonts w:hint="eastAsia"/>
          <w:bCs/>
          <w:sz w:val="24"/>
          <w:szCs w:val="21"/>
        </w:rPr>
        <w:t>1</w:t>
      </w:r>
      <w:r>
        <w:rPr>
          <w:bCs/>
          <w:sz w:val="24"/>
          <w:szCs w:val="21"/>
        </w:rPr>
        <w:t>学分，其中课程学习学分</w:t>
      </w:r>
      <w:r>
        <w:rPr>
          <w:bCs/>
          <w:sz w:val="24"/>
          <w:szCs w:val="21"/>
        </w:rPr>
        <w:t>≥25</w:t>
      </w:r>
      <w:r>
        <w:rPr>
          <w:bCs/>
          <w:sz w:val="24"/>
          <w:szCs w:val="21"/>
        </w:rPr>
        <w:t>学分，必修环节学分为</w:t>
      </w:r>
      <w:r>
        <w:rPr>
          <w:rFonts w:hint="eastAsia"/>
          <w:bCs/>
          <w:sz w:val="24"/>
          <w:szCs w:val="21"/>
        </w:rPr>
        <w:t>6</w:t>
      </w:r>
      <w:r>
        <w:rPr>
          <w:bCs/>
          <w:sz w:val="24"/>
          <w:szCs w:val="21"/>
        </w:rPr>
        <w:t>学分。所修课程由公共学位课、专业学位课和选修课三部分组成，其中公共学位课</w:t>
      </w:r>
      <w:r>
        <w:rPr>
          <w:bCs/>
          <w:sz w:val="24"/>
          <w:szCs w:val="21"/>
        </w:rPr>
        <w:t>≥11</w:t>
      </w:r>
      <w:r>
        <w:rPr>
          <w:bCs/>
          <w:sz w:val="24"/>
          <w:szCs w:val="21"/>
        </w:rPr>
        <w:t>学分，专业学位课</w:t>
      </w:r>
      <w:r>
        <w:rPr>
          <w:bCs/>
          <w:sz w:val="24"/>
          <w:szCs w:val="21"/>
        </w:rPr>
        <w:t>≥8</w:t>
      </w:r>
      <w:r>
        <w:rPr>
          <w:bCs/>
          <w:sz w:val="24"/>
          <w:szCs w:val="21"/>
        </w:rPr>
        <w:t>学分，</w:t>
      </w:r>
      <w:r>
        <w:rPr>
          <w:rFonts w:hint="eastAsia"/>
          <w:bCs/>
          <w:sz w:val="24"/>
          <w:szCs w:val="21"/>
        </w:rPr>
        <w:t>专业选修</w:t>
      </w:r>
      <w:r>
        <w:rPr>
          <w:bCs/>
          <w:sz w:val="24"/>
          <w:szCs w:val="21"/>
        </w:rPr>
        <w:t>课</w:t>
      </w:r>
      <w:r>
        <w:rPr>
          <w:bCs/>
          <w:sz w:val="24"/>
          <w:szCs w:val="21"/>
        </w:rPr>
        <w:t>≥</w:t>
      </w:r>
      <w:r>
        <w:rPr>
          <w:rFonts w:hint="eastAsia"/>
          <w:bCs/>
          <w:sz w:val="24"/>
          <w:szCs w:val="21"/>
        </w:rPr>
        <w:t>5</w:t>
      </w:r>
      <w:r>
        <w:rPr>
          <w:bCs/>
          <w:sz w:val="24"/>
          <w:szCs w:val="21"/>
        </w:rPr>
        <w:t>学分，跨学科选修课</w:t>
      </w:r>
      <w:r>
        <w:rPr>
          <w:bCs/>
          <w:sz w:val="24"/>
          <w:szCs w:val="21"/>
        </w:rPr>
        <w:t>≥</w:t>
      </w:r>
      <w:r>
        <w:rPr>
          <w:rFonts w:hint="eastAsia"/>
          <w:bCs/>
          <w:sz w:val="24"/>
          <w:szCs w:val="21"/>
        </w:rPr>
        <w:t>1</w:t>
      </w:r>
      <w:r>
        <w:rPr>
          <w:rFonts w:hint="eastAsia"/>
          <w:bCs/>
          <w:sz w:val="24"/>
          <w:szCs w:val="21"/>
        </w:rPr>
        <w:t>学分</w:t>
      </w:r>
      <w:r>
        <w:rPr>
          <w:bCs/>
          <w:sz w:val="24"/>
          <w:szCs w:val="21"/>
        </w:rPr>
        <w:t>。必修环节包括：实践环节</w:t>
      </w:r>
      <w:r>
        <w:rPr>
          <w:rFonts w:hint="eastAsia"/>
          <w:bCs/>
          <w:sz w:val="24"/>
          <w:szCs w:val="21"/>
        </w:rPr>
        <w:t>4</w:t>
      </w:r>
      <w:r>
        <w:rPr>
          <w:bCs/>
          <w:sz w:val="24"/>
          <w:szCs w:val="21"/>
        </w:rPr>
        <w:t>学分、学术活动</w:t>
      </w:r>
      <w:r>
        <w:rPr>
          <w:bCs/>
          <w:sz w:val="24"/>
          <w:szCs w:val="21"/>
        </w:rPr>
        <w:t>1</w:t>
      </w:r>
      <w:r>
        <w:rPr>
          <w:bCs/>
          <w:sz w:val="24"/>
          <w:szCs w:val="21"/>
        </w:rPr>
        <w:t>学分、选题报告及中期考核</w:t>
      </w:r>
      <w:r>
        <w:rPr>
          <w:bCs/>
          <w:sz w:val="24"/>
          <w:szCs w:val="21"/>
        </w:rPr>
        <w:t>1</w:t>
      </w:r>
      <w:r>
        <w:rPr>
          <w:bCs/>
          <w:sz w:val="24"/>
          <w:szCs w:val="21"/>
        </w:rPr>
        <w:t>学分</w:t>
      </w:r>
      <w:r>
        <w:rPr>
          <w:rFonts w:hint="eastAsia"/>
          <w:bCs/>
          <w:sz w:val="24"/>
          <w:szCs w:val="21"/>
        </w:rPr>
        <w:t>。</w:t>
      </w:r>
    </w:p>
    <w:p w:rsidR="00E348A1" w:rsidRDefault="00E832DF">
      <w:pPr>
        <w:spacing w:line="400" w:lineRule="exact"/>
        <w:ind w:firstLineChars="200" w:firstLine="480"/>
        <w:rPr>
          <w:bCs/>
          <w:sz w:val="24"/>
          <w:szCs w:val="21"/>
        </w:rPr>
      </w:pPr>
      <w:r>
        <w:rPr>
          <w:rFonts w:hint="eastAsia"/>
          <w:bCs/>
          <w:sz w:val="24"/>
          <w:szCs w:val="21"/>
        </w:rPr>
        <w:t>（二）课程设置</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880"/>
        <w:gridCol w:w="1200"/>
        <w:gridCol w:w="1992"/>
        <w:gridCol w:w="553"/>
        <w:gridCol w:w="466"/>
        <w:gridCol w:w="438"/>
        <w:gridCol w:w="607"/>
        <w:gridCol w:w="1005"/>
        <w:gridCol w:w="739"/>
      </w:tblGrid>
      <w:tr w:rsidR="00E348A1" w:rsidTr="009B3570">
        <w:trPr>
          <w:trHeight w:val="454"/>
          <w:tblHeader/>
          <w:jc w:val="center"/>
        </w:trPr>
        <w:tc>
          <w:tcPr>
            <w:tcW w:w="840" w:type="dxa"/>
            <w:vAlign w:val="center"/>
          </w:tcPr>
          <w:p w:rsidR="00E348A1" w:rsidRDefault="00E832DF">
            <w:pPr>
              <w:ind w:leftChars="-50" w:left="-105" w:rightChars="-50" w:right="-105"/>
              <w:jc w:val="center"/>
              <w:rPr>
                <w:b/>
                <w:bCs/>
                <w:sz w:val="22"/>
                <w:szCs w:val="22"/>
              </w:rPr>
            </w:pPr>
            <w:bookmarkStart w:id="438" w:name="_Toc26499"/>
            <w:r>
              <w:rPr>
                <w:b/>
                <w:bCs/>
                <w:sz w:val="22"/>
                <w:szCs w:val="22"/>
              </w:rPr>
              <w:t>课程</w:t>
            </w:r>
          </w:p>
          <w:p w:rsidR="00E348A1" w:rsidRDefault="00E832DF">
            <w:pPr>
              <w:ind w:leftChars="-50" w:left="-105" w:rightChars="-50" w:right="-105"/>
              <w:jc w:val="center"/>
              <w:rPr>
                <w:b/>
                <w:bCs/>
                <w:szCs w:val="21"/>
              </w:rPr>
            </w:pPr>
            <w:r>
              <w:rPr>
                <w:b/>
                <w:bCs/>
                <w:sz w:val="22"/>
                <w:szCs w:val="22"/>
              </w:rPr>
              <w:t>类别</w:t>
            </w:r>
          </w:p>
        </w:tc>
        <w:tc>
          <w:tcPr>
            <w:tcW w:w="880" w:type="dxa"/>
            <w:vAlign w:val="center"/>
          </w:tcPr>
          <w:p w:rsidR="00E348A1" w:rsidRDefault="00E832DF">
            <w:pPr>
              <w:ind w:leftChars="-50" w:left="-105" w:rightChars="-50" w:right="-105"/>
              <w:jc w:val="center"/>
              <w:rPr>
                <w:b/>
                <w:bCs/>
                <w:sz w:val="22"/>
                <w:szCs w:val="22"/>
              </w:rPr>
            </w:pPr>
            <w:r>
              <w:rPr>
                <w:b/>
                <w:bCs/>
                <w:sz w:val="22"/>
                <w:szCs w:val="22"/>
              </w:rPr>
              <w:t>课程</w:t>
            </w:r>
          </w:p>
          <w:p w:rsidR="00E348A1" w:rsidRDefault="00E832DF">
            <w:pPr>
              <w:ind w:leftChars="-50" w:left="-105" w:rightChars="-50" w:right="-105"/>
              <w:jc w:val="center"/>
              <w:rPr>
                <w:b/>
                <w:bCs/>
                <w:szCs w:val="21"/>
              </w:rPr>
            </w:pPr>
            <w:r>
              <w:rPr>
                <w:b/>
                <w:bCs/>
                <w:sz w:val="22"/>
                <w:szCs w:val="22"/>
              </w:rPr>
              <w:t>类型</w:t>
            </w:r>
          </w:p>
        </w:tc>
        <w:tc>
          <w:tcPr>
            <w:tcW w:w="1200" w:type="dxa"/>
            <w:vAlign w:val="center"/>
          </w:tcPr>
          <w:p w:rsidR="00E348A1" w:rsidRDefault="00E832DF">
            <w:pPr>
              <w:ind w:leftChars="-50" w:left="-105" w:rightChars="-50" w:right="-105"/>
              <w:jc w:val="center"/>
              <w:rPr>
                <w:b/>
                <w:bCs/>
                <w:szCs w:val="21"/>
              </w:rPr>
            </w:pPr>
            <w:r>
              <w:rPr>
                <w:b/>
                <w:bCs/>
                <w:sz w:val="22"/>
                <w:szCs w:val="22"/>
              </w:rPr>
              <w:t>课程编号</w:t>
            </w:r>
          </w:p>
        </w:tc>
        <w:tc>
          <w:tcPr>
            <w:tcW w:w="1992" w:type="dxa"/>
            <w:vAlign w:val="center"/>
          </w:tcPr>
          <w:p w:rsidR="00E348A1" w:rsidRDefault="00E832DF">
            <w:pPr>
              <w:ind w:leftChars="-50" w:left="-105" w:rightChars="-50" w:right="-105"/>
              <w:jc w:val="center"/>
              <w:rPr>
                <w:b/>
                <w:bCs/>
                <w:szCs w:val="21"/>
              </w:rPr>
            </w:pPr>
            <w:r>
              <w:rPr>
                <w:b/>
                <w:bCs/>
                <w:sz w:val="22"/>
                <w:szCs w:val="22"/>
              </w:rPr>
              <w:t>课程名称</w:t>
            </w:r>
          </w:p>
        </w:tc>
        <w:tc>
          <w:tcPr>
            <w:tcW w:w="553" w:type="dxa"/>
            <w:vAlign w:val="center"/>
          </w:tcPr>
          <w:p w:rsidR="00E348A1" w:rsidRDefault="00E832DF">
            <w:pPr>
              <w:ind w:leftChars="-50" w:left="-105" w:rightChars="-50" w:right="-105"/>
              <w:jc w:val="center"/>
              <w:rPr>
                <w:b/>
                <w:bCs/>
                <w:szCs w:val="21"/>
              </w:rPr>
            </w:pPr>
            <w:r>
              <w:rPr>
                <w:b/>
                <w:bCs/>
                <w:sz w:val="22"/>
                <w:szCs w:val="22"/>
              </w:rPr>
              <w:t>理论学时</w:t>
            </w:r>
          </w:p>
        </w:tc>
        <w:tc>
          <w:tcPr>
            <w:tcW w:w="466" w:type="dxa"/>
            <w:vAlign w:val="center"/>
          </w:tcPr>
          <w:p w:rsidR="00E348A1" w:rsidRDefault="00E832DF">
            <w:pPr>
              <w:ind w:leftChars="-50" w:left="-105" w:rightChars="-50" w:right="-105"/>
              <w:jc w:val="center"/>
              <w:rPr>
                <w:b/>
                <w:bCs/>
                <w:szCs w:val="21"/>
              </w:rPr>
            </w:pPr>
            <w:r>
              <w:rPr>
                <w:b/>
                <w:bCs/>
                <w:sz w:val="22"/>
                <w:szCs w:val="22"/>
              </w:rPr>
              <w:t>实验学时</w:t>
            </w:r>
          </w:p>
        </w:tc>
        <w:tc>
          <w:tcPr>
            <w:tcW w:w="438" w:type="dxa"/>
            <w:vAlign w:val="center"/>
          </w:tcPr>
          <w:p w:rsidR="00E348A1" w:rsidRDefault="00E832DF">
            <w:pPr>
              <w:ind w:leftChars="-50" w:left="-105" w:rightChars="-50" w:right="-105"/>
              <w:jc w:val="center"/>
              <w:rPr>
                <w:b/>
                <w:bCs/>
                <w:szCs w:val="21"/>
              </w:rPr>
            </w:pPr>
            <w:r>
              <w:rPr>
                <w:b/>
                <w:bCs/>
                <w:sz w:val="22"/>
                <w:szCs w:val="22"/>
              </w:rPr>
              <w:t>学分</w:t>
            </w:r>
          </w:p>
        </w:tc>
        <w:tc>
          <w:tcPr>
            <w:tcW w:w="607" w:type="dxa"/>
            <w:vAlign w:val="center"/>
          </w:tcPr>
          <w:p w:rsidR="00E348A1" w:rsidRDefault="00E832DF">
            <w:pPr>
              <w:ind w:leftChars="-50" w:left="-105" w:rightChars="-50" w:right="-105"/>
              <w:jc w:val="center"/>
              <w:rPr>
                <w:b/>
                <w:bCs/>
                <w:szCs w:val="21"/>
              </w:rPr>
            </w:pPr>
            <w:r>
              <w:rPr>
                <w:b/>
                <w:bCs/>
                <w:sz w:val="22"/>
                <w:szCs w:val="22"/>
              </w:rPr>
              <w:t>开课学期</w:t>
            </w:r>
          </w:p>
        </w:tc>
        <w:tc>
          <w:tcPr>
            <w:tcW w:w="1005" w:type="dxa"/>
            <w:vAlign w:val="center"/>
          </w:tcPr>
          <w:p w:rsidR="009B3570" w:rsidRDefault="00E832DF">
            <w:pPr>
              <w:ind w:leftChars="-50" w:left="-105" w:rightChars="-50" w:right="-105"/>
              <w:jc w:val="center"/>
              <w:rPr>
                <w:b/>
                <w:bCs/>
                <w:sz w:val="22"/>
                <w:szCs w:val="22"/>
              </w:rPr>
            </w:pPr>
            <w:r>
              <w:rPr>
                <w:b/>
                <w:bCs/>
                <w:sz w:val="22"/>
                <w:szCs w:val="22"/>
              </w:rPr>
              <w:t>开课</w:t>
            </w:r>
          </w:p>
          <w:p w:rsidR="00E348A1" w:rsidRDefault="00E832DF">
            <w:pPr>
              <w:ind w:leftChars="-50" w:left="-105" w:rightChars="-50" w:right="-105"/>
              <w:jc w:val="center"/>
              <w:rPr>
                <w:b/>
                <w:bCs/>
                <w:szCs w:val="21"/>
              </w:rPr>
            </w:pPr>
            <w:r>
              <w:rPr>
                <w:b/>
                <w:bCs/>
                <w:sz w:val="22"/>
                <w:szCs w:val="22"/>
              </w:rPr>
              <w:t>单位</w:t>
            </w:r>
          </w:p>
        </w:tc>
        <w:tc>
          <w:tcPr>
            <w:tcW w:w="739" w:type="dxa"/>
            <w:vAlign w:val="center"/>
          </w:tcPr>
          <w:p w:rsidR="00E348A1" w:rsidRDefault="00E832DF">
            <w:pPr>
              <w:ind w:leftChars="-50" w:left="-105" w:rightChars="-50" w:right="-105"/>
              <w:jc w:val="center"/>
              <w:rPr>
                <w:b/>
                <w:bCs/>
                <w:szCs w:val="21"/>
              </w:rPr>
            </w:pPr>
            <w:r>
              <w:rPr>
                <w:b/>
                <w:bCs/>
                <w:sz w:val="22"/>
                <w:szCs w:val="22"/>
              </w:rPr>
              <w:t>备注</w:t>
            </w:r>
          </w:p>
        </w:tc>
      </w:tr>
      <w:tr w:rsidR="00E348A1" w:rsidTr="009B3570">
        <w:trPr>
          <w:cantSplit/>
          <w:trHeight w:val="454"/>
          <w:jc w:val="center"/>
        </w:trPr>
        <w:tc>
          <w:tcPr>
            <w:tcW w:w="840" w:type="dxa"/>
            <w:vMerge w:val="restart"/>
            <w:vAlign w:val="center"/>
          </w:tcPr>
          <w:p w:rsidR="00E348A1" w:rsidRDefault="00E832DF">
            <w:pPr>
              <w:ind w:leftChars="-30" w:left="-63" w:rightChars="-32" w:right="-67"/>
              <w:jc w:val="center"/>
              <w:rPr>
                <w:sz w:val="22"/>
                <w:szCs w:val="22"/>
              </w:rPr>
            </w:pPr>
            <w:r>
              <w:rPr>
                <w:sz w:val="22"/>
                <w:szCs w:val="22"/>
              </w:rPr>
              <w:t>公共</w:t>
            </w:r>
          </w:p>
          <w:p w:rsidR="00E348A1" w:rsidRDefault="00E832DF">
            <w:pPr>
              <w:ind w:leftChars="-30" w:left="-63" w:rightChars="-32" w:right="-67"/>
              <w:jc w:val="center"/>
              <w:rPr>
                <w:sz w:val="22"/>
                <w:szCs w:val="22"/>
              </w:rPr>
            </w:pPr>
            <w:r>
              <w:rPr>
                <w:sz w:val="22"/>
                <w:szCs w:val="22"/>
              </w:rPr>
              <w:t>学位课（</w:t>
            </w:r>
            <w:r>
              <w:rPr>
                <w:sz w:val="22"/>
                <w:szCs w:val="22"/>
              </w:rPr>
              <w:t>11</w:t>
            </w:r>
            <w:r>
              <w:rPr>
                <w:sz w:val="22"/>
                <w:szCs w:val="22"/>
              </w:rPr>
              <w:t>学分）</w:t>
            </w:r>
          </w:p>
        </w:tc>
        <w:tc>
          <w:tcPr>
            <w:tcW w:w="880" w:type="dxa"/>
            <w:vMerge w:val="restart"/>
            <w:vAlign w:val="center"/>
          </w:tcPr>
          <w:p w:rsidR="00E348A1" w:rsidRDefault="00E832DF">
            <w:pPr>
              <w:ind w:leftChars="-30" w:left="-63" w:rightChars="-32" w:right="-67"/>
              <w:jc w:val="center"/>
              <w:rPr>
                <w:sz w:val="22"/>
                <w:szCs w:val="22"/>
              </w:rPr>
            </w:pPr>
            <w:r>
              <w:rPr>
                <w:sz w:val="22"/>
                <w:szCs w:val="22"/>
              </w:rPr>
              <w:t>外语</w:t>
            </w:r>
          </w:p>
          <w:p w:rsidR="00E348A1" w:rsidRDefault="00E832DF">
            <w:pPr>
              <w:ind w:leftChars="-30" w:left="-63" w:rightChars="-32" w:right="-67"/>
              <w:jc w:val="center"/>
              <w:rPr>
                <w:sz w:val="22"/>
                <w:szCs w:val="22"/>
              </w:rPr>
            </w:pPr>
            <w:r>
              <w:rPr>
                <w:sz w:val="22"/>
                <w:szCs w:val="22"/>
              </w:rPr>
              <w:t>（</w:t>
            </w:r>
            <w:r>
              <w:rPr>
                <w:sz w:val="22"/>
                <w:szCs w:val="22"/>
              </w:rPr>
              <w:t>4</w:t>
            </w:r>
            <w:r>
              <w:rPr>
                <w:sz w:val="22"/>
                <w:szCs w:val="22"/>
              </w:rPr>
              <w:t>学分）</w:t>
            </w:r>
          </w:p>
        </w:tc>
        <w:tc>
          <w:tcPr>
            <w:tcW w:w="1200" w:type="dxa"/>
            <w:vAlign w:val="center"/>
          </w:tcPr>
          <w:p w:rsidR="00E348A1" w:rsidRDefault="009165AE">
            <w:pPr>
              <w:ind w:leftChars="-30" w:left="-63" w:rightChars="-32" w:right="-67"/>
              <w:jc w:val="center"/>
              <w:rPr>
                <w:sz w:val="22"/>
                <w:szCs w:val="22"/>
              </w:rPr>
            </w:pPr>
            <w:r>
              <w:rPr>
                <w:bCs/>
                <w:kern w:val="0"/>
                <w:sz w:val="22"/>
                <w:szCs w:val="22"/>
              </w:rPr>
              <w:t>01821080</w:t>
            </w:r>
          </w:p>
        </w:tc>
        <w:tc>
          <w:tcPr>
            <w:tcW w:w="1992" w:type="dxa"/>
            <w:vAlign w:val="center"/>
          </w:tcPr>
          <w:p w:rsidR="00E348A1" w:rsidRDefault="00E832DF">
            <w:pPr>
              <w:ind w:leftChars="-30" w:left="-63" w:rightChars="-32" w:right="-67"/>
              <w:jc w:val="center"/>
              <w:rPr>
                <w:sz w:val="22"/>
                <w:szCs w:val="22"/>
              </w:rPr>
            </w:pPr>
            <w:r>
              <w:rPr>
                <w:bCs/>
                <w:kern w:val="0"/>
                <w:sz w:val="22"/>
                <w:szCs w:val="22"/>
              </w:rPr>
              <w:t>第一外国语（英语）</w:t>
            </w:r>
          </w:p>
        </w:tc>
        <w:tc>
          <w:tcPr>
            <w:tcW w:w="553" w:type="dxa"/>
            <w:vAlign w:val="center"/>
          </w:tcPr>
          <w:p w:rsidR="00E348A1" w:rsidRDefault="00E832DF">
            <w:pPr>
              <w:ind w:leftChars="-30" w:left="-63" w:rightChars="-32" w:right="-67"/>
              <w:jc w:val="center"/>
              <w:rPr>
                <w:sz w:val="22"/>
                <w:szCs w:val="22"/>
              </w:rPr>
            </w:pPr>
            <w:r>
              <w:rPr>
                <w:sz w:val="22"/>
                <w:szCs w:val="22"/>
              </w:rPr>
              <w:t>54</w:t>
            </w:r>
          </w:p>
        </w:tc>
        <w:tc>
          <w:tcPr>
            <w:tcW w:w="466" w:type="dxa"/>
          </w:tcPr>
          <w:p w:rsidR="00E348A1" w:rsidRDefault="00E348A1">
            <w:pPr>
              <w:ind w:leftChars="-30" w:left="-63" w:rightChars="-32" w:right="-67"/>
              <w:jc w:val="center"/>
              <w:rPr>
                <w:sz w:val="22"/>
                <w:szCs w:val="22"/>
              </w:rPr>
            </w:pPr>
          </w:p>
        </w:tc>
        <w:tc>
          <w:tcPr>
            <w:tcW w:w="438" w:type="dxa"/>
            <w:vAlign w:val="center"/>
          </w:tcPr>
          <w:p w:rsidR="00E348A1" w:rsidRDefault="00E832DF">
            <w:pPr>
              <w:ind w:leftChars="-30" w:left="-63" w:rightChars="-32" w:right="-67"/>
              <w:jc w:val="center"/>
              <w:rPr>
                <w:sz w:val="22"/>
                <w:szCs w:val="22"/>
              </w:rPr>
            </w:pPr>
            <w:r>
              <w:rPr>
                <w:sz w:val="22"/>
                <w:szCs w:val="22"/>
              </w:rPr>
              <w:t>3</w:t>
            </w:r>
          </w:p>
        </w:tc>
        <w:tc>
          <w:tcPr>
            <w:tcW w:w="607" w:type="dxa"/>
            <w:vAlign w:val="center"/>
          </w:tcPr>
          <w:p w:rsidR="00E348A1" w:rsidRDefault="00E832DF">
            <w:pPr>
              <w:ind w:leftChars="-30" w:left="-63" w:rightChars="-32" w:right="-67"/>
              <w:jc w:val="center"/>
              <w:rPr>
                <w:sz w:val="22"/>
                <w:szCs w:val="22"/>
              </w:rPr>
            </w:pPr>
            <w:r>
              <w:rPr>
                <w:sz w:val="22"/>
                <w:szCs w:val="22"/>
              </w:rPr>
              <w:t>2</w:t>
            </w:r>
          </w:p>
        </w:tc>
        <w:tc>
          <w:tcPr>
            <w:tcW w:w="1005" w:type="dxa"/>
            <w:vAlign w:val="center"/>
          </w:tcPr>
          <w:p w:rsidR="009B3570" w:rsidRDefault="00E832DF">
            <w:pPr>
              <w:ind w:leftChars="-30" w:left="-63" w:rightChars="-32" w:right="-67"/>
              <w:jc w:val="center"/>
              <w:rPr>
                <w:sz w:val="22"/>
                <w:szCs w:val="22"/>
              </w:rPr>
            </w:pPr>
            <w:r>
              <w:rPr>
                <w:sz w:val="22"/>
                <w:szCs w:val="22"/>
              </w:rPr>
              <w:t>外国语</w:t>
            </w:r>
          </w:p>
          <w:p w:rsidR="00E348A1" w:rsidRDefault="00E832DF">
            <w:pPr>
              <w:ind w:leftChars="-30" w:left="-63" w:rightChars="-32" w:right="-67"/>
              <w:jc w:val="center"/>
              <w:rPr>
                <w:sz w:val="22"/>
                <w:szCs w:val="22"/>
              </w:rPr>
            </w:pPr>
            <w:r>
              <w:rPr>
                <w:sz w:val="22"/>
                <w:szCs w:val="22"/>
              </w:rPr>
              <w:t>学院</w:t>
            </w:r>
          </w:p>
        </w:tc>
        <w:tc>
          <w:tcPr>
            <w:tcW w:w="739" w:type="dxa"/>
            <w:vMerge w:val="restart"/>
            <w:vAlign w:val="center"/>
          </w:tcPr>
          <w:p w:rsidR="00E348A1" w:rsidRDefault="00E832DF">
            <w:pPr>
              <w:jc w:val="center"/>
              <w:rPr>
                <w:sz w:val="22"/>
                <w:szCs w:val="22"/>
              </w:rPr>
            </w:pPr>
            <w:r>
              <w:rPr>
                <w:sz w:val="22"/>
                <w:szCs w:val="22"/>
              </w:rPr>
              <w:t>必修</w:t>
            </w:r>
          </w:p>
          <w:p w:rsidR="00E348A1" w:rsidRDefault="00E832DF">
            <w:pPr>
              <w:ind w:leftChars="-30" w:left="-63" w:rightChars="-32" w:right="-67"/>
              <w:jc w:val="center"/>
              <w:rPr>
                <w:sz w:val="22"/>
                <w:szCs w:val="22"/>
              </w:rPr>
            </w:pPr>
            <w:r>
              <w:rPr>
                <w:sz w:val="22"/>
                <w:szCs w:val="22"/>
              </w:rPr>
              <w:t>1</w:t>
            </w:r>
            <w:r>
              <w:rPr>
                <w:sz w:val="22"/>
                <w:szCs w:val="22"/>
              </w:rPr>
              <w:t>门</w:t>
            </w:r>
          </w:p>
        </w:tc>
      </w:tr>
      <w:tr w:rsidR="00E348A1" w:rsidTr="009B3570">
        <w:trPr>
          <w:cantSplit/>
          <w:trHeight w:val="454"/>
          <w:jc w:val="center"/>
        </w:trPr>
        <w:tc>
          <w:tcPr>
            <w:tcW w:w="840" w:type="dxa"/>
            <w:vMerge/>
            <w:vAlign w:val="center"/>
          </w:tcPr>
          <w:p w:rsidR="00E348A1" w:rsidRDefault="00E348A1">
            <w:pPr>
              <w:ind w:leftChars="-30" w:left="-63" w:rightChars="-32" w:right="-67"/>
              <w:jc w:val="center"/>
              <w:rPr>
                <w:sz w:val="22"/>
                <w:szCs w:val="22"/>
              </w:rPr>
            </w:pPr>
          </w:p>
        </w:tc>
        <w:tc>
          <w:tcPr>
            <w:tcW w:w="880" w:type="dxa"/>
            <w:vMerge/>
            <w:vAlign w:val="center"/>
          </w:tcPr>
          <w:p w:rsidR="00E348A1" w:rsidRDefault="00E348A1">
            <w:pPr>
              <w:ind w:leftChars="-30" w:left="-63" w:rightChars="-32" w:right="-67"/>
              <w:jc w:val="center"/>
              <w:rPr>
                <w:sz w:val="22"/>
                <w:szCs w:val="22"/>
              </w:rPr>
            </w:pPr>
          </w:p>
        </w:tc>
        <w:tc>
          <w:tcPr>
            <w:tcW w:w="1200" w:type="dxa"/>
            <w:vAlign w:val="center"/>
          </w:tcPr>
          <w:p w:rsidR="00E348A1" w:rsidRDefault="00E832DF">
            <w:pPr>
              <w:widowControl/>
              <w:jc w:val="center"/>
              <w:rPr>
                <w:bCs/>
                <w:kern w:val="0"/>
                <w:sz w:val="22"/>
                <w:szCs w:val="22"/>
              </w:rPr>
            </w:pPr>
            <w:r>
              <w:rPr>
                <w:bCs/>
                <w:kern w:val="0"/>
                <w:sz w:val="22"/>
                <w:szCs w:val="22"/>
              </w:rPr>
              <w:t>01811034</w:t>
            </w:r>
          </w:p>
          <w:p w:rsidR="00E348A1" w:rsidRDefault="00E832DF">
            <w:pPr>
              <w:ind w:leftChars="-30" w:left="-63" w:rightChars="-32" w:right="-67"/>
              <w:jc w:val="center"/>
              <w:rPr>
                <w:sz w:val="22"/>
                <w:szCs w:val="22"/>
              </w:rPr>
            </w:pPr>
            <w:r>
              <w:rPr>
                <w:bCs/>
                <w:kern w:val="0"/>
                <w:sz w:val="22"/>
                <w:szCs w:val="22"/>
              </w:rPr>
              <w:t>-037</w:t>
            </w:r>
          </w:p>
        </w:tc>
        <w:tc>
          <w:tcPr>
            <w:tcW w:w="1992" w:type="dxa"/>
            <w:vAlign w:val="center"/>
          </w:tcPr>
          <w:p w:rsidR="00E348A1" w:rsidRDefault="00E832DF">
            <w:pPr>
              <w:ind w:leftChars="-30" w:left="-63" w:rightChars="-32" w:right="-67"/>
              <w:jc w:val="center"/>
              <w:rPr>
                <w:sz w:val="22"/>
                <w:szCs w:val="22"/>
              </w:rPr>
            </w:pPr>
            <w:r>
              <w:rPr>
                <w:bCs/>
                <w:kern w:val="0"/>
                <w:sz w:val="22"/>
                <w:szCs w:val="22"/>
              </w:rPr>
              <w:t>第一外国语（日、法、德、俄语）</w:t>
            </w:r>
          </w:p>
        </w:tc>
        <w:tc>
          <w:tcPr>
            <w:tcW w:w="553" w:type="dxa"/>
            <w:vAlign w:val="center"/>
          </w:tcPr>
          <w:p w:rsidR="00E348A1" w:rsidRDefault="00E832DF">
            <w:pPr>
              <w:ind w:leftChars="-30" w:left="-63" w:rightChars="-32" w:right="-67"/>
              <w:jc w:val="center"/>
              <w:rPr>
                <w:sz w:val="22"/>
                <w:szCs w:val="22"/>
              </w:rPr>
            </w:pPr>
            <w:r>
              <w:rPr>
                <w:sz w:val="22"/>
                <w:szCs w:val="22"/>
              </w:rPr>
              <w:t>72</w:t>
            </w:r>
          </w:p>
        </w:tc>
        <w:tc>
          <w:tcPr>
            <w:tcW w:w="466" w:type="dxa"/>
            <w:vAlign w:val="center"/>
          </w:tcPr>
          <w:p w:rsidR="00E348A1" w:rsidRDefault="00E348A1">
            <w:pPr>
              <w:ind w:leftChars="-30" w:left="-63" w:rightChars="-32" w:right="-67"/>
              <w:jc w:val="center"/>
              <w:rPr>
                <w:sz w:val="22"/>
                <w:szCs w:val="22"/>
              </w:rPr>
            </w:pPr>
          </w:p>
        </w:tc>
        <w:tc>
          <w:tcPr>
            <w:tcW w:w="438" w:type="dxa"/>
            <w:vAlign w:val="center"/>
          </w:tcPr>
          <w:p w:rsidR="00E348A1" w:rsidRDefault="00E832DF">
            <w:pPr>
              <w:ind w:leftChars="-30" w:left="-63" w:rightChars="-32" w:right="-67"/>
              <w:jc w:val="center"/>
              <w:rPr>
                <w:sz w:val="22"/>
                <w:szCs w:val="22"/>
              </w:rPr>
            </w:pPr>
            <w:r>
              <w:rPr>
                <w:sz w:val="22"/>
                <w:szCs w:val="22"/>
              </w:rPr>
              <w:t>4</w:t>
            </w:r>
          </w:p>
        </w:tc>
        <w:tc>
          <w:tcPr>
            <w:tcW w:w="607" w:type="dxa"/>
            <w:vAlign w:val="center"/>
          </w:tcPr>
          <w:p w:rsidR="00E348A1" w:rsidRDefault="00E832DF">
            <w:pPr>
              <w:ind w:leftChars="-30" w:left="-63" w:rightChars="-32" w:right="-67"/>
              <w:jc w:val="center"/>
              <w:rPr>
                <w:sz w:val="22"/>
                <w:szCs w:val="22"/>
              </w:rPr>
            </w:pPr>
            <w:r>
              <w:rPr>
                <w:sz w:val="22"/>
                <w:szCs w:val="22"/>
              </w:rPr>
              <w:t>2</w:t>
            </w:r>
          </w:p>
        </w:tc>
        <w:tc>
          <w:tcPr>
            <w:tcW w:w="1005" w:type="dxa"/>
            <w:vAlign w:val="center"/>
          </w:tcPr>
          <w:p w:rsidR="009B3570" w:rsidRDefault="00E832DF">
            <w:pPr>
              <w:ind w:leftChars="-30" w:left="-63" w:rightChars="-32" w:right="-67"/>
              <w:jc w:val="center"/>
              <w:rPr>
                <w:sz w:val="22"/>
                <w:szCs w:val="22"/>
              </w:rPr>
            </w:pPr>
            <w:r>
              <w:rPr>
                <w:sz w:val="22"/>
                <w:szCs w:val="22"/>
              </w:rPr>
              <w:t>外国语</w:t>
            </w:r>
          </w:p>
          <w:p w:rsidR="00E348A1" w:rsidRDefault="00E832DF">
            <w:pPr>
              <w:ind w:leftChars="-30" w:left="-63" w:rightChars="-32" w:right="-67"/>
              <w:jc w:val="center"/>
              <w:rPr>
                <w:sz w:val="22"/>
                <w:szCs w:val="22"/>
              </w:rPr>
            </w:pPr>
            <w:r>
              <w:rPr>
                <w:sz w:val="22"/>
                <w:szCs w:val="22"/>
              </w:rPr>
              <w:t>学院</w:t>
            </w:r>
          </w:p>
        </w:tc>
        <w:tc>
          <w:tcPr>
            <w:tcW w:w="739" w:type="dxa"/>
            <w:vMerge/>
            <w:vAlign w:val="center"/>
          </w:tcPr>
          <w:p w:rsidR="00E348A1" w:rsidRDefault="00E348A1">
            <w:pPr>
              <w:ind w:leftChars="-30" w:left="-63" w:rightChars="-32" w:right="-67"/>
              <w:jc w:val="center"/>
              <w:rPr>
                <w:sz w:val="22"/>
                <w:szCs w:val="22"/>
              </w:rPr>
            </w:pPr>
          </w:p>
        </w:tc>
      </w:tr>
      <w:tr w:rsidR="00E348A1" w:rsidTr="009B3570">
        <w:trPr>
          <w:cantSplit/>
          <w:trHeight w:val="454"/>
          <w:jc w:val="center"/>
        </w:trPr>
        <w:tc>
          <w:tcPr>
            <w:tcW w:w="840" w:type="dxa"/>
            <w:vMerge/>
            <w:vAlign w:val="center"/>
          </w:tcPr>
          <w:p w:rsidR="00E348A1" w:rsidRDefault="00E348A1">
            <w:pPr>
              <w:ind w:leftChars="-30" w:left="-63" w:rightChars="-32" w:right="-67"/>
              <w:jc w:val="center"/>
              <w:rPr>
                <w:sz w:val="22"/>
                <w:szCs w:val="22"/>
              </w:rPr>
            </w:pPr>
          </w:p>
        </w:tc>
        <w:tc>
          <w:tcPr>
            <w:tcW w:w="880" w:type="dxa"/>
            <w:vMerge/>
            <w:vAlign w:val="center"/>
          </w:tcPr>
          <w:p w:rsidR="00E348A1" w:rsidRDefault="00E348A1">
            <w:pPr>
              <w:ind w:leftChars="-30" w:left="-63" w:rightChars="-32" w:right="-67"/>
              <w:jc w:val="center"/>
              <w:rPr>
                <w:sz w:val="22"/>
                <w:szCs w:val="22"/>
              </w:rPr>
            </w:pPr>
          </w:p>
        </w:tc>
        <w:tc>
          <w:tcPr>
            <w:tcW w:w="1200" w:type="dxa"/>
            <w:vAlign w:val="center"/>
          </w:tcPr>
          <w:p w:rsidR="00E348A1" w:rsidRDefault="00E832DF">
            <w:pPr>
              <w:ind w:leftChars="-30" w:left="-63" w:rightChars="-32" w:right="-67"/>
              <w:jc w:val="center"/>
              <w:rPr>
                <w:sz w:val="22"/>
                <w:szCs w:val="22"/>
              </w:rPr>
            </w:pPr>
            <w:r>
              <w:rPr>
                <w:sz w:val="22"/>
                <w:szCs w:val="22"/>
              </w:rPr>
              <w:t>01821060</w:t>
            </w:r>
          </w:p>
        </w:tc>
        <w:tc>
          <w:tcPr>
            <w:tcW w:w="1992" w:type="dxa"/>
            <w:vAlign w:val="center"/>
          </w:tcPr>
          <w:p w:rsidR="00E348A1" w:rsidRDefault="00E832DF">
            <w:pPr>
              <w:ind w:leftChars="-30" w:left="-63" w:rightChars="-32" w:right="-67"/>
              <w:jc w:val="center"/>
              <w:rPr>
                <w:sz w:val="22"/>
                <w:szCs w:val="22"/>
              </w:rPr>
            </w:pPr>
            <w:r>
              <w:rPr>
                <w:sz w:val="22"/>
                <w:szCs w:val="22"/>
              </w:rPr>
              <w:t>翻译技巧与实践</w:t>
            </w:r>
          </w:p>
        </w:tc>
        <w:tc>
          <w:tcPr>
            <w:tcW w:w="553" w:type="dxa"/>
            <w:vAlign w:val="center"/>
          </w:tcPr>
          <w:p w:rsidR="00E348A1" w:rsidRDefault="00E832DF">
            <w:pPr>
              <w:ind w:leftChars="-30" w:left="-63" w:rightChars="-32" w:right="-67"/>
              <w:jc w:val="center"/>
              <w:rPr>
                <w:sz w:val="22"/>
                <w:szCs w:val="22"/>
              </w:rPr>
            </w:pPr>
            <w:r>
              <w:rPr>
                <w:sz w:val="22"/>
                <w:szCs w:val="22"/>
              </w:rPr>
              <w:t>18</w:t>
            </w:r>
          </w:p>
        </w:tc>
        <w:tc>
          <w:tcPr>
            <w:tcW w:w="466" w:type="dxa"/>
            <w:vAlign w:val="center"/>
          </w:tcPr>
          <w:p w:rsidR="00E348A1" w:rsidRDefault="00E348A1">
            <w:pPr>
              <w:ind w:leftChars="-30" w:left="-63" w:rightChars="-32" w:right="-67"/>
              <w:jc w:val="center"/>
              <w:rPr>
                <w:sz w:val="22"/>
                <w:szCs w:val="22"/>
              </w:rPr>
            </w:pPr>
          </w:p>
        </w:tc>
        <w:tc>
          <w:tcPr>
            <w:tcW w:w="438" w:type="dxa"/>
            <w:vAlign w:val="center"/>
          </w:tcPr>
          <w:p w:rsidR="00E348A1" w:rsidRDefault="00E832DF">
            <w:pPr>
              <w:ind w:leftChars="-30" w:left="-63" w:rightChars="-32" w:right="-67"/>
              <w:jc w:val="center"/>
              <w:rPr>
                <w:sz w:val="22"/>
                <w:szCs w:val="22"/>
              </w:rPr>
            </w:pPr>
            <w:r>
              <w:rPr>
                <w:sz w:val="22"/>
                <w:szCs w:val="22"/>
              </w:rPr>
              <w:t>1</w:t>
            </w:r>
          </w:p>
        </w:tc>
        <w:tc>
          <w:tcPr>
            <w:tcW w:w="607" w:type="dxa"/>
            <w:vAlign w:val="center"/>
          </w:tcPr>
          <w:p w:rsidR="00E348A1" w:rsidRDefault="00E832DF">
            <w:pPr>
              <w:ind w:leftChars="-30" w:left="-63" w:rightChars="-32" w:right="-67"/>
              <w:jc w:val="center"/>
              <w:rPr>
                <w:sz w:val="22"/>
                <w:szCs w:val="22"/>
              </w:rPr>
            </w:pPr>
            <w:r>
              <w:rPr>
                <w:sz w:val="22"/>
                <w:szCs w:val="22"/>
              </w:rPr>
              <w:t>2</w:t>
            </w:r>
          </w:p>
        </w:tc>
        <w:tc>
          <w:tcPr>
            <w:tcW w:w="1005" w:type="dxa"/>
            <w:vAlign w:val="center"/>
          </w:tcPr>
          <w:p w:rsidR="00E348A1" w:rsidRDefault="00E832DF">
            <w:pPr>
              <w:ind w:leftChars="-30" w:left="-63" w:rightChars="-32" w:right="-67"/>
              <w:jc w:val="center"/>
              <w:rPr>
                <w:sz w:val="22"/>
                <w:szCs w:val="22"/>
              </w:rPr>
            </w:pPr>
            <w:r>
              <w:rPr>
                <w:sz w:val="22"/>
                <w:szCs w:val="22"/>
              </w:rPr>
              <w:t>外国语</w:t>
            </w:r>
          </w:p>
          <w:p w:rsidR="00E348A1" w:rsidRDefault="00E832DF">
            <w:pPr>
              <w:ind w:leftChars="-30" w:left="-63" w:rightChars="-32" w:right="-67"/>
              <w:jc w:val="center"/>
              <w:rPr>
                <w:sz w:val="22"/>
                <w:szCs w:val="22"/>
              </w:rPr>
            </w:pPr>
            <w:r>
              <w:rPr>
                <w:sz w:val="22"/>
                <w:szCs w:val="22"/>
              </w:rPr>
              <w:t>学院</w:t>
            </w:r>
          </w:p>
        </w:tc>
        <w:tc>
          <w:tcPr>
            <w:tcW w:w="739" w:type="dxa"/>
            <w:vMerge w:val="restart"/>
            <w:vAlign w:val="center"/>
          </w:tcPr>
          <w:p w:rsidR="00E348A1" w:rsidRDefault="00E832DF">
            <w:pPr>
              <w:ind w:leftChars="-30" w:left="-63" w:rightChars="-32" w:right="-67"/>
              <w:jc w:val="center"/>
              <w:rPr>
                <w:sz w:val="22"/>
                <w:szCs w:val="22"/>
              </w:rPr>
            </w:pPr>
            <w:r>
              <w:rPr>
                <w:bCs/>
                <w:kern w:val="0"/>
                <w:sz w:val="22"/>
                <w:szCs w:val="22"/>
              </w:rPr>
              <w:t>第一外国语为英语</w:t>
            </w:r>
            <w:r>
              <w:rPr>
                <w:sz w:val="22"/>
                <w:szCs w:val="22"/>
              </w:rPr>
              <w:t>必修</w:t>
            </w:r>
            <w:r>
              <w:rPr>
                <w:sz w:val="22"/>
                <w:szCs w:val="22"/>
              </w:rPr>
              <w:t>1</w:t>
            </w:r>
            <w:r>
              <w:rPr>
                <w:sz w:val="22"/>
                <w:szCs w:val="22"/>
              </w:rPr>
              <w:t>门</w:t>
            </w:r>
          </w:p>
        </w:tc>
      </w:tr>
      <w:tr w:rsidR="00E348A1" w:rsidTr="009B3570">
        <w:trPr>
          <w:cantSplit/>
          <w:trHeight w:val="454"/>
          <w:jc w:val="center"/>
        </w:trPr>
        <w:tc>
          <w:tcPr>
            <w:tcW w:w="840" w:type="dxa"/>
            <w:vMerge/>
            <w:vAlign w:val="center"/>
          </w:tcPr>
          <w:p w:rsidR="00E348A1" w:rsidRDefault="00E348A1">
            <w:pPr>
              <w:ind w:leftChars="-30" w:left="-63" w:rightChars="-32" w:right="-67"/>
              <w:jc w:val="center"/>
              <w:rPr>
                <w:sz w:val="22"/>
                <w:szCs w:val="22"/>
              </w:rPr>
            </w:pPr>
          </w:p>
        </w:tc>
        <w:tc>
          <w:tcPr>
            <w:tcW w:w="880" w:type="dxa"/>
            <w:vMerge/>
            <w:vAlign w:val="center"/>
          </w:tcPr>
          <w:p w:rsidR="00E348A1" w:rsidRDefault="00E348A1">
            <w:pPr>
              <w:ind w:leftChars="-30" w:left="-63" w:rightChars="-32" w:right="-67"/>
              <w:jc w:val="center"/>
              <w:rPr>
                <w:sz w:val="22"/>
                <w:szCs w:val="22"/>
              </w:rPr>
            </w:pPr>
          </w:p>
        </w:tc>
        <w:tc>
          <w:tcPr>
            <w:tcW w:w="1200" w:type="dxa"/>
            <w:vAlign w:val="center"/>
          </w:tcPr>
          <w:p w:rsidR="00E348A1" w:rsidRDefault="00E832DF">
            <w:pPr>
              <w:ind w:leftChars="-30" w:left="-63" w:rightChars="-32" w:right="-67"/>
              <w:jc w:val="center"/>
              <w:rPr>
                <w:sz w:val="22"/>
                <w:szCs w:val="22"/>
              </w:rPr>
            </w:pPr>
            <w:r>
              <w:rPr>
                <w:sz w:val="22"/>
                <w:szCs w:val="22"/>
              </w:rPr>
              <w:t>01821061</w:t>
            </w:r>
          </w:p>
        </w:tc>
        <w:tc>
          <w:tcPr>
            <w:tcW w:w="1992" w:type="dxa"/>
            <w:vAlign w:val="center"/>
          </w:tcPr>
          <w:p w:rsidR="00E348A1" w:rsidRDefault="00E832DF">
            <w:pPr>
              <w:ind w:leftChars="-30" w:left="-63" w:rightChars="-32" w:right="-67"/>
              <w:jc w:val="center"/>
              <w:rPr>
                <w:sz w:val="22"/>
                <w:szCs w:val="22"/>
              </w:rPr>
            </w:pPr>
            <w:r>
              <w:rPr>
                <w:sz w:val="22"/>
                <w:szCs w:val="22"/>
              </w:rPr>
              <w:t>学术英语写作</w:t>
            </w:r>
          </w:p>
        </w:tc>
        <w:tc>
          <w:tcPr>
            <w:tcW w:w="553" w:type="dxa"/>
            <w:vAlign w:val="center"/>
          </w:tcPr>
          <w:p w:rsidR="00E348A1" w:rsidRDefault="00E832DF">
            <w:pPr>
              <w:ind w:leftChars="-30" w:left="-63" w:rightChars="-32" w:right="-67"/>
              <w:jc w:val="center"/>
              <w:rPr>
                <w:sz w:val="22"/>
                <w:szCs w:val="22"/>
              </w:rPr>
            </w:pPr>
            <w:r>
              <w:rPr>
                <w:sz w:val="22"/>
                <w:szCs w:val="22"/>
              </w:rPr>
              <w:t>18</w:t>
            </w:r>
          </w:p>
        </w:tc>
        <w:tc>
          <w:tcPr>
            <w:tcW w:w="466" w:type="dxa"/>
            <w:vAlign w:val="center"/>
          </w:tcPr>
          <w:p w:rsidR="00E348A1" w:rsidRDefault="00E348A1">
            <w:pPr>
              <w:ind w:leftChars="-30" w:left="-63" w:rightChars="-32" w:right="-67"/>
              <w:jc w:val="center"/>
              <w:rPr>
                <w:sz w:val="22"/>
                <w:szCs w:val="22"/>
              </w:rPr>
            </w:pPr>
          </w:p>
        </w:tc>
        <w:tc>
          <w:tcPr>
            <w:tcW w:w="438" w:type="dxa"/>
            <w:vAlign w:val="center"/>
          </w:tcPr>
          <w:p w:rsidR="00E348A1" w:rsidRDefault="00E832DF">
            <w:pPr>
              <w:ind w:leftChars="-30" w:left="-63" w:rightChars="-32" w:right="-67"/>
              <w:jc w:val="center"/>
              <w:rPr>
                <w:sz w:val="22"/>
                <w:szCs w:val="22"/>
              </w:rPr>
            </w:pPr>
            <w:r>
              <w:rPr>
                <w:sz w:val="22"/>
                <w:szCs w:val="22"/>
              </w:rPr>
              <w:t>1</w:t>
            </w:r>
          </w:p>
        </w:tc>
        <w:tc>
          <w:tcPr>
            <w:tcW w:w="607" w:type="dxa"/>
            <w:vAlign w:val="center"/>
          </w:tcPr>
          <w:p w:rsidR="00E348A1" w:rsidRDefault="00E832DF">
            <w:pPr>
              <w:ind w:leftChars="-30" w:left="-63" w:rightChars="-32" w:right="-67"/>
              <w:jc w:val="center"/>
              <w:rPr>
                <w:sz w:val="22"/>
                <w:szCs w:val="22"/>
              </w:rPr>
            </w:pPr>
            <w:r>
              <w:rPr>
                <w:sz w:val="22"/>
                <w:szCs w:val="22"/>
              </w:rPr>
              <w:t>2</w:t>
            </w:r>
          </w:p>
        </w:tc>
        <w:tc>
          <w:tcPr>
            <w:tcW w:w="1005" w:type="dxa"/>
            <w:vAlign w:val="center"/>
          </w:tcPr>
          <w:p w:rsidR="00E348A1" w:rsidRDefault="00E832DF">
            <w:pPr>
              <w:ind w:leftChars="-30" w:left="-63" w:rightChars="-32" w:right="-67"/>
              <w:jc w:val="center"/>
              <w:rPr>
                <w:sz w:val="22"/>
                <w:szCs w:val="22"/>
              </w:rPr>
            </w:pPr>
            <w:r>
              <w:rPr>
                <w:sz w:val="22"/>
                <w:szCs w:val="22"/>
              </w:rPr>
              <w:t>外国语</w:t>
            </w:r>
          </w:p>
          <w:p w:rsidR="00E348A1" w:rsidRDefault="00E832DF">
            <w:pPr>
              <w:ind w:leftChars="-30" w:left="-63" w:rightChars="-32" w:right="-67"/>
              <w:jc w:val="center"/>
              <w:rPr>
                <w:sz w:val="22"/>
                <w:szCs w:val="22"/>
              </w:rPr>
            </w:pPr>
            <w:r>
              <w:rPr>
                <w:sz w:val="22"/>
                <w:szCs w:val="22"/>
              </w:rPr>
              <w:t>学院</w:t>
            </w:r>
          </w:p>
        </w:tc>
        <w:tc>
          <w:tcPr>
            <w:tcW w:w="739" w:type="dxa"/>
            <w:vMerge/>
            <w:vAlign w:val="center"/>
          </w:tcPr>
          <w:p w:rsidR="00E348A1" w:rsidRDefault="00E348A1">
            <w:pPr>
              <w:ind w:leftChars="-30" w:left="-63" w:rightChars="-32" w:right="-67"/>
              <w:jc w:val="center"/>
              <w:rPr>
                <w:sz w:val="22"/>
                <w:szCs w:val="22"/>
              </w:rPr>
            </w:pPr>
          </w:p>
        </w:tc>
      </w:tr>
      <w:tr w:rsidR="00E348A1" w:rsidTr="009B3570">
        <w:trPr>
          <w:cantSplit/>
          <w:trHeight w:val="454"/>
          <w:jc w:val="center"/>
        </w:trPr>
        <w:tc>
          <w:tcPr>
            <w:tcW w:w="840" w:type="dxa"/>
            <w:vMerge/>
            <w:vAlign w:val="center"/>
          </w:tcPr>
          <w:p w:rsidR="00E348A1" w:rsidRDefault="00E348A1">
            <w:pPr>
              <w:ind w:leftChars="-30" w:left="-63" w:rightChars="-32" w:right="-67"/>
              <w:jc w:val="center"/>
              <w:rPr>
                <w:sz w:val="22"/>
                <w:szCs w:val="22"/>
              </w:rPr>
            </w:pPr>
          </w:p>
        </w:tc>
        <w:tc>
          <w:tcPr>
            <w:tcW w:w="880" w:type="dxa"/>
            <w:vMerge/>
            <w:vAlign w:val="center"/>
          </w:tcPr>
          <w:p w:rsidR="00E348A1" w:rsidRDefault="00E348A1">
            <w:pPr>
              <w:ind w:leftChars="-30" w:left="-63" w:rightChars="-32" w:right="-67"/>
              <w:jc w:val="center"/>
              <w:rPr>
                <w:sz w:val="22"/>
                <w:szCs w:val="22"/>
              </w:rPr>
            </w:pPr>
          </w:p>
        </w:tc>
        <w:tc>
          <w:tcPr>
            <w:tcW w:w="1200" w:type="dxa"/>
            <w:vAlign w:val="center"/>
          </w:tcPr>
          <w:p w:rsidR="00E348A1" w:rsidRDefault="00E832DF">
            <w:pPr>
              <w:ind w:leftChars="-30" w:left="-63" w:rightChars="-32" w:right="-67"/>
              <w:jc w:val="center"/>
              <w:rPr>
                <w:sz w:val="22"/>
                <w:szCs w:val="22"/>
              </w:rPr>
            </w:pPr>
            <w:r>
              <w:rPr>
                <w:sz w:val="22"/>
                <w:szCs w:val="22"/>
              </w:rPr>
              <w:t>01821062</w:t>
            </w:r>
          </w:p>
        </w:tc>
        <w:tc>
          <w:tcPr>
            <w:tcW w:w="1992" w:type="dxa"/>
            <w:vAlign w:val="center"/>
          </w:tcPr>
          <w:p w:rsidR="00E348A1" w:rsidRDefault="00E832DF">
            <w:pPr>
              <w:ind w:leftChars="-30" w:left="-63" w:rightChars="-32" w:right="-67"/>
              <w:jc w:val="center"/>
              <w:rPr>
                <w:sz w:val="22"/>
                <w:szCs w:val="22"/>
              </w:rPr>
            </w:pPr>
            <w:r>
              <w:rPr>
                <w:sz w:val="22"/>
                <w:szCs w:val="22"/>
              </w:rPr>
              <w:t>雅思</w:t>
            </w:r>
          </w:p>
        </w:tc>
        <w:tc>
          <w:tcPr>
            <w:tcW w:w="553" w:type="dxa"/>
            <w:vAlign w:val="center"/>
          </w:tcPr>
          <w:p w:rsidR="00E348A1" w:rsidRDefault="00E832DF">
            <w:pPr>
              <w:ind w:leftChars="-30" w:left="-63" w:rightChars="-32" w:right="-67"/>
              <w:jc w:val="center"/>
              <w:rPr>
                <w:sz w:val="22"/>
                <w:szCs w:val="22"/>
              </w:rPr>
            </w:pPr>
            <w:r>
              <w:rPr>
                <w:sz w:val="22"/>
                <w:szCs w:val="22"/>
              </w:rPr>
              <w:t>18</w:t>
            </w:r>
          </w:p>
        </w:tc>
        <w:tc>
          <w:tcPr>
            <w:tcW w:w="466" w:type="dxa"/>
            <w:vAlign w:val="center"/>
          </w:tcPr>
          <w:p w:rsidR="00E348A1" w:rsidRDefault="00E348A1">
            <w:pPr>
              <w:ind w:leftChars="-30" w:left="-63" w:rightChars="-32" w:right="-67"/>
              <w:jc w:val="center"/>
              <w:rPr>
                <w:sz w:val="22"/>
                <w:szCs w:val="22"/>
              </w:rPr>
            </w:pPr>
          </w:p>
        </w:tc>
        <w:tc>
          <w:tcPr>
            <w:tcW w:w="438" w:type="dxa"/>
            <w:vAlign w:val="center"/>
          </w:tcPr>
          <w:p w:rsidR="00E348A1" w:rsidRDefault="00E832DF">
            <w:pPr>
              <w:ind w:leftChars="-30" w:left="-63" w:rightChars="-32" w:right="-67"/>
              <w:jc w:val="center"/>
              <w:rPr>
                <w:sz w:val="22"/>
                <w:szCs w:val="22"/>
              </w:rPr>
            </w:pPr>
            <w:r>
              <w:rPr>
                <w:sz w:val="22"/>
                <w:szCs w:val="22"/>
              </w:rPr>
              <w:t>1</w:t>
            </w:r>
          </w:p>
        </w:tc>
        <w:tc>
          <w:tcPr>
            <w:tcW w:w="607" w:type="dxa"/>
            <w:vAlign w:val="center"/>
          </w:tcPr>
          <w:p w:rsidR="00E348A1" w:rsidRDefault="00E832DF">
            <w:pPr>
              <w:ind w:leftChars="-30" w:left="-63" w:rightChars="-32" w:right="-67"/>
              <w:jc w:val="center"/>
              <w:rPr>
                <w:sz w:val="22"/>
                <w:szCs w:val="22"/>
              </w:rPr>
            </w:pPr>
            <w:r>
              <w:rPr>
                <w:sz w:val="22"/>
                <w:szCs w:val="22"/>
              </w:rPr>
              <w:t>2</w:t>
            </w:r>
          </w:p>
        </w:tc>
        <w:tc>
          <w:tcPr>
            <w:tcW w:w="1005" w:type="dxa"/>
            <w:vAlign w:val="center"/>
          </w:tcPr>
          <w:p w:rsidR="00E348A1" w:rsidRDefault="00E832DF">
            <w:pPr>
              <w:ind w:leftChars="-30" w:left="-63" w:rightChars="-32" w:right="-67"/>
              <w:jc w:val="center"/>
              <w:rPr>
                <w:sz w:val="22"/>
                <w:szCs w:val="22"/>
              </w:rPr>
            </w:pPr>
            <w:r>
              <w:rPr>
                <w:sz w:val="22"/>
                <w:szCs w:val="22"/>
              </w:rPr>
              <w:t>外国语</w:t>
            </w:r>
          </w:p>
          <w:p w:rsidR="00E348A1" w:rsidRDefault="00E832DF">
            <w:pPr>
              <w:ind w:leftChars="-30" w:left="-63" w:rightChars="-32" w:right="-67"/>
              <w:jc w:val="center"/>
              <w:rPr>
                <w:sz w:val="22"/>
                <w:szCs w:val="22"/>
              </w:rPr>
            </w:pPr>
            <w:r>
              <w:rPr>
                <w:sz w:val="22"/>
                <w:szCs w:val="22"/>
              </w:rPr>
              <w:t>学院</w:t>
            </w:r>
          </w:p>
        </w:tc>
        <w:tc>
          <w:tcPr>
            <w:tcW w:w="739" w:type="dxa"/>
            <w:vMerge/>
            <w:vAlign w:val="center"/>
          </w:tcPr>
          <w:p w:rsidR="00E348A1" w:rsidRDefault="00E348A1">
            <w:pPr>
              <w:ind w:leftChars="-30" w:left="-63" w:rightChars="-32" w:right="-67"/>
              <w:jc w:val="center"/>
              <w:rPr>
                <w:sz w:val="22"/>
                <w:szCs w:val="22"/>
              </w:rPr>
            </w:pPr>
          </w:p>
        </w:tc>
      </w:tr>
      <w:tr w:rsidR="00E348A1" w:rsidTr="009B3570">
        <w:trPr>
          <w:cantSplit/>
          <w:trHeight w:val="454"/>
          <w:jc w:val="center"/>
        </w:trPr>
        <w:tc>
          <w:tcPr>
            <w:tcW w:w="840" w:type="dxa"/>
            <w:vMerge/>
            <w:vAlign w:val="center"/>
          </w:tcPr>
          <w:p w:rsidR="00E348A1" w:rsidRDefault="00E348A1">
            <w:pPr>
              <w:ind w:leftChars="-30" w:left="-63" w:rightChars="-32" w:right="-67"/>
              <w:jc w:val="center"/>
              <w:rPr>
                <w:sz w:val="22"/>
                <w:szCs w:val="22"/>
              </w:rPr>
            </w:pPr>
          </w:p>
        </w:tc>
        <w:tc>
          <w:tcPr>
            <w:tcW w:w="880" w:type="dxa"/>
            <w:vMerge/>
            <w:vAlign w:val="center"/>
          </w:tcPr>
          <w:p w:rsidR="00E348A1" w:rsidRDefault="00E348A1">
            <w:pPr>
              <w:ind w:leftChars="-30" w:left="-63" w:rightChars="-32" w:right="-67"/>
              <w:jc w:val="center"/>
              <w:rPr>
                <w:sz w:val="22"/>
                <w:szCs w:val="22"/>
              </w:rPr>
            </w:pPr>
          </w:p>
        </w:tc>
        <w:tc>
          <w:tcPr>
            <w:tcW w:w="1200" w:type="dxa"/>
            <w:vAlign w:val="center"/>
          </w:tcPr>
          <w:p w:rsidR="00E348A1" w:rsidRDefault="00E832DF">
            <w:pPr>
              <w:ind w:leftChars="-30" w:left="-63" w:rightChars="-32" w:right="-67"/>
              <w:jc w:val="center"/>
              <w:rPr>
                <w:sz w:val="22"/>
                <w:szCs w:val="22"/>
              </w:rPr>
            </w:pPr>
            <w:r>
              <w:rPr>
                <w:sz w:val="22"/>
                <w:szCs w:val="22"/>
              </w:rPr>
              <w:t>01821063</w:t>
            </w:r>
          </w:p>
        </w:tc>
        <w:tc>
          <w:tcPr>
            <w:tcW w:w="1992" w:type="dxa"/>
            <w:vAlign w:val="center"/>
          </w:tcPr>
          <w:p w:rsidR="00E348A1" w:rsidRDefault="00E832DF">
            <w:pPr>
              <w:ind w:leftChars="-30" w:left="-63" w:rightChars="-32" w:right="-67"/>
              <w:jc w:val="center"/>
              <w:rPr>
                <w:sz w:val="22"/>
                <w:szCs w:val="22"/>
              </w:rPr>
            </w:pPr>
            <w:r>
              <w:rPr>
                <w:sz w:val="22"/>
                <w:szCs w:val="22"/>
              </w:rPr>
              <w:t>名剧民品</w:t>
            </w:r>
          </w:p>
        </w:tc>
        <w:tc>
          <w:tcPr>
            <w:tcW w:w="553" w:type="dxa"/>
            <w:vAlign w:val="center"/>
          </w:tcPr>
          <w:p w:rsidR="00E348A1" w:rsidRDefault="00E832DF">
            <w:pPr>
              <w:ind w:leftChars="-30" w:left="-63" w:rightChars="-32" w:right="-67"/>
              <w:jc w:val="center"/>
              <w:rPr>
                <w:sz w:val="22"/>
                <w:szCs w:val="22"/>
              </w:rPr>
            </w:pPr>
            <w:r>
              <w:rPr>
                <w:sz w:val="22"/>
                <w:szCs w:val="22"/>
              </w:rPr>
              <w:t>18</w:t>
            </w:r>
          </w:p>
        </w:tc>
        <w:tc>
          <w:tcPr>
            <w:tcW w:w="466" w:type="dxa"/>
            <w:vAlign w:val="center"/>
          </w:tcPr>
          <w:p w:rsidR="00E348A1" w:rsidRDefault="00E348A1">
            <w:pPr>
              <w:ind w:leftChars="-30" w:left="-63" w:rightChars="-32" w:right="-67"/>
              <w:jc w:val="center"/>
              <w:rPr>
                <w:sz w:val="22"/>
                <w:szCs w:val="22"/>
              </w:rPr>
            </w:pPr>
          </w:p>
        </w:tc>
        <w:tc>
          <w:tcPr>
            <w:tcW w:w="438" w:type="dxa"/>
            <w:vAlign w:val="center"/>
          </w:tcPr>
          <w:p w:rsidR="00E348A1" w:rsidRDefault="00E832DF">
            <w:pPr>
              <w:ind w:leftChars="-30" w:left="-63" w:rightChars="-32" w:right="-67"/>
              <w:jc w:val="center"/>
              <w:rPr>
                <w:sz w:val="22"/>
                <w:szCs w:val="22"/>
              </w:rPr>
            </w:pPr>
            <w:r>
              <w:rPr>
                <w:sz w:val="22"/>
                <w:szCs w:val="22"/>
              </w:rPr>
              <w:t>1</w:t>
            </w:r>
          </w:p>
        </w:tc>
        <w:tc>
          <w:tcPr>
            <w:tcW w:w="607" w:type="dxa"/>
            <w:vAlign w:val="center"/>
          </w:tcPr>
          <w:p w:rsidR="00E348A1" w:rsidRDefault="00E832DF">
            <w:pPr>
              <w:ind w:leftChars="-30" w:left="-63" w:rightChars="-32" w:right="-67"/>
              <w:jc w:val="center"/>
              <w:rPr>
                <w:sz w:val="22"/>
                <w:szCs w:val="22"/>
              </w:rPr>
            </w:pPr>
            <w:r>
              <w:rPr>
                <w:sz w:val="22"/>
                <w:szCs w:val="22"/>
              </w:rPr>
              <w:t>2</w:t>
            </w:r>
          </w:p>
        </w:tc>
        <w:tc>
          <w:tcPr>
            <w:tcW w:w="1005" w:type="dxa"/>
            <w:vAlign w:val="center"/>
          </w:tcPr>
          <w:p w:rsidR="00E348A1" w:rsidRDefault="00E832DF">
            <w:pPr>
              <w:ind w:leftChars="-30" w:left="-63" w:rightChars="-32" w:right="-67"/>
              <w:jc w:val="center"/>
              <w:rPr>
                <w:sz w:val="22"/>
                <w:szCs w:val="22"/>
              </w:rPr>
            </w:pPr>
            <w:r>
              <w:rPr>
                <w:sz w:val="22"/>
                <w:szCs w:val="22"/>
              </w:rPr>
              <w:t>外国语</w:t>
            </w:r>
          </w:p>
          <w:p w:rsidR="00E348A1" w:rsidRDefault="00E832DF">
            <w:pPr>
              <w:ind w:leftChars="-30" w:left="-63" w:rightChars="-32" w:right="-67"/>
              <w:jc w:val="center"/>
              <w:rPr>
                <w:sz w:val="22"/>
                <w:szCs w:val="22"/>
              </w:rPr>
            </w:pPr>
            <w:r>
              <w:rPr>
                <w:sz w:val="22"/>
                <w:szCs w:val="22"/>
              </w:rPr>
              <w:t>学院</w:t>
            </w:r>
          </w:p>
        </w:tc>
        <w:tc>
          <w:tcPr>
            <w:tcW w:w="739" w:type="dxa"/>
            <w:vMerge/>
            <w:vAlign w:val="center"/>
          </w:tcPr>
          <w:p w:rsidR="00E348A1" w:rsidRDefault="00E348A1">
            <w:pPr>
              <w:ind w:leftChars="-30" w:left="-63" w:rightChars="-32" w:right="-67"/>
              <w:jc w:val="center"/>
              <w:rPr>
                <w:sz w:val="22"/>
                <w:szCs w:val="22"/>
              </w:rPr>
            </w:pPr>
          </w:p>
        </w:tc>
      </w:tr>
      <w:tr w:rsidR="00E348A1" w:rsidTr="009B3570">
        <w:trPr>
          <w:cantSplit/>
          <w:trHeight w:val="454"/>
          <w:jc w:val="center"/>
        </w:trPr>
        <w:tc>
          <w:tcPr>
            <w:tcW w:w="840" w:type="dxa"/>
            <w:vMerge/>
            <w:vAlign w:val="center"/>
          </w:tcPr>
          <w:p w:rsidR="00E348A1" w:rsidRDefault="00E348A1">
            <w:pPr>
              <w:ind w:leftChars="-30" w:left="-63" w:rightChars="-32" w:right="-67"/>
              <w:jc w:val="center"/>
              <w:rPr>
                <w:sz w:val="22"/>
                <w:szCs w:val="22"/>
              </w:rPr>
            </w:pPr>
          </w:p>
        </w:tc>
        <w:tc>
          <w:tcPr>
            <w:tcW w:w="880" w:type="dxa"/>
            <w:vMerge/>
            <w:vAlign w:val="center"/>
          </w:tcPr>
          <w:p w:rsidR="00E348A1" w:rsidRDefault="00E348A1">
            <w:pPr>
              <w:ind w:leftChars="-30" w:left="-63" w:rightChars="-32" w:right="-67"/>
              <w:jc w:val="center"/>
              <w:rPr>
                <w:sz w:val="22"/>
                <w:szCs w:val="22"/>
              </w:rPr>
            </w:pPr>
          </w:p>
        </w:tc>
        <w:tc>
          <w:tcPr>
            <w:tcW w:w="1200" w:type="dxa"/>
            <w:vAlign w:val="center"/>
          </w:tcPr>
          <w:p w:rsidR="00E348A1" w:rsidRDefault="00E832DF">
            <w:pPr>
              <w:ind w:leftChars="-30" w:left="-63" w:rightChars="-32" w:right="-67"/>
              <w:jc w:val="center"/>
              <w:rPr>
                <w:sz w:val="22"/>
                <w:szCs w:val="22"/>
              </w:rPr>
            </w:pPr>
            <w:r>
              <w:rPr>
                <w:sz w:val="22"/>
                <w:szCs w:val="22"/>
              </w:rPr>
              <w:t>01821064</w:t>
            </w:r>
          </w:p>
        </w:tc>
        <w:tc>
          <w:tcPr>
            <w:tcW w:w="1992" w:type="dxa"/>
            <w:vAlign w:val="center"/>
          </w:tcPr>
          <w:p w:rsidR="00E348A1" w:rsidRDefault="00E832DF">
            <w:pPr>
              <w:ind w:leftChars="-30" w:left="-63" w:rightChars="-32" w:right="-67"/>
              <w:jc w:val="center"/>
              <w:rPr>
                <w:sz w:val="22"/>
                <w:szCs w:val="22"/>
              </w:rPr>
            </w:pPr>
            <w:r>
              <w:rPr>
                <w:sz w:val="22"/>
                <w:szCs w:val="22"/>
              </w:rPr>
              <w:t>英语公共演讲</w:t>
            </w:r>
          </w:p>
        </w:tc>
        <w:tc>
          <w:tcPr>
            <w:tcW w:w="553" w:type="dxa"/>
            <w:vAlign w:val="center"/>
          </w:tcPr>
          <w:p w:rsidR="00E348A1" w:rsidRDefault="00E832DF">
            <w:pPr>
              <w:ind w:leftChars="-30" w:left="-63" w:rightChars="-32" w:right="-67"/>
              <w:jc w:val="center"/>
              <w:rPr>
                <w:sz w:val="22"/>
                <w:szCs w:val="22"/>
              </w:rPr>
            </w:pPr>
            <w:r>
              <w:rPr>
                <w:sz w:val="22"/>
                <w:szCs w:val="22"/>
              </w:rPr>
              <w:t>18</w:t>
            </w:r>
          </w:p>
        </w:tc>
        <w:tc>
          <w:tcPr>
            <w:tcW w:w="466" w:type="dxa"/>
            <w:vAlign w:val="center"/>
          </w:tcPr>
          <w:p w:rsidR="00E348A1" w:rsidRDefault="00E348A1">
            <w:pPr>
              <w:ind w:leftChars="-30" w:left="-63" w:rightChars="-32" w:right="-67"/>
              <w:jc w:val="center"/>
              <w:rPr>
                <w:sz w:val="22"/>
                <w:szCs w:val="22"/>
              </w:rPr>
            </w:pPr>
          </w:p>
        </w:tc>
        <w:tc>
          <w:tcPr>
            <w:tcW w:w="438" w:type="dxa"/>
            <w:vAlign w:val="center"/>
          </w:tcPr>
          <w:p w:rsidR="00E348A1" w:rsidRDefault="00E832DF">
            <w:pPr>
              <w:ind w:leftChars="-30" w:left="-63" w:rightChars="-32" w:right="-67"/>
              <w:jc w:val="center"/>
              <w:rPr>
                <w:sz w:val="22"/>
                <w:szCs w:val="22"/>
              </w:rPr>
            </w:pPr>
            <w:r>
              <w:rPr>
                <w:sz w:val="22"/>
                <w:szCs w:val="22"/>
              </w:rPr>
              <w:t>1</w:t>
            </w:r>
          </w:p>
        </w:tc>
        <w:tc>
          <w:tcPr>
            <w:tcW w:w="607" w:type="dxa"/>
            <w:vAlign w:val="center"/>
          </w:tcPr>
          <w:p w:rsidR="00E348A1" w:rsidRDefault="00E832DF">
            <w:pPr>
              <w:ind w:leftChars="-30" w:left="-63" w:rightChars="-32" w:right="-67"/>
              <w:jc w:val="center"/>
              <w:rPr>
                <w:sz w:val="22"/>
                <w:szCs w:val="22"/>
              </w:rPr>
            </w:pPr>
            <w:r>
              <w:rPr>
                <w:sz w:val="22"/>
                <w:szCs w:val="22"/>
              </w:rPr>
              <w:t>2</w:t>
            </w:r>
          </w:p>
        </w:tc>
        <w:tc>
          <w:tcPr>
            <w:tcW w:w="1005" w:type="dxa"/>
            <w:vAlign w:val="center"/>
          </w:tcPr>
          <w:p w:rsidR="00E348A1" w:rsidRDefault="00E832DF">
            <w:pPr>
              <w:ind w:leftChars="-30" w:left="-63" w:rightChars="-32" w:right="-67"/>
              <w:jc w:val="center"/>
              <w:rPr>
                <w:sz w:val="22"/>
                <w:szCs w:val="22"/>
              </w:rPr>
            </w:pPr>
            <w:r>
              <w:rPr>
                <w:sz w:val="22"/>
                <w:szCs w:val="22"/>
              </w:rPr>
              <w:t>外国语</w:t>
            </w:r>
          </w:p>
          <w:p w:rsidR="00E348A1" w:rsidRDefault="00E832DF">
            <w:pPr>
              <w:ind w:leftChars="-30" w:left="-63" w:rightChars="-32" w:right="-67"/>
              <w:jc w:val="center"/>
              <w:rPr>
                <w:sz w:val="22"/>
                <w:szCs w:val="22"/>
              </w:rPr>
            </w:pPr>
            <w:r>
              <w:rPr>
                <w:sz w:val="22"/>
                <w:szCs w:val="22"/>
              </w:rPr>
              <w:t>学院</w:t>
            </w:r>
          </w:p>
        </w:tc>
        <w:tc>
          <w:tcPr>
            <w:tcW w:w="739" w:type="dxa"/>
            <w:vMerge/>
            <w:vAlign w:val="center"/>
          </w:tcPr>
          <w:p w:rsidR="00E348A1" w:rsidRDefault="00E348A1">
            <w:pPr>
              <w:ind w:leftChars="-30" w:left="-63" w:rightChars="-32" w:right="-67"/>
              <w:jc w:val="center"/>
              <w:rPr>
                <w:sz w:val="22"/>
                <w:szCs w:val="22"/>
              </w:rPr>
            </w:pPr>
          </w:p>
        </w:tc>
      </w:tr>
      <w:tr w:rsidR="00E348A1" w:rsidTr="009B3570">
        <w:trPr>
          <w:cantSplit/>
          <w:trHeight w:val="454"/>
          <w:jc w:val="center"/>
        </w:trPr>
        <w:tc>
          <w:tcPr>
            <w:tcW w:w="840" w:type="dxa"/>
            <w:vMerge/>
            <w:vAlign w:val="center"/>
          </w:tcPr>
          <w:p w:rsidR="00E348A1" w:rsidRDefault="00E348A1">
            <w:pPr>
              <w:ind w:leftChars="-30" w:left="-63" w:rightChars="-32" w:right="-67"/>
              <w:jc w:val="center"/>
              <w:rPr>
                <w:sz w:val="22"/>
                <w:szCs w:val="22"/>
              </w:rPr>
            </w:pPr>
          </w:p>
        </w:tc>
        <w:tc>
          <w:tcPr>
            <w:tcW w:w="880" w:type="dxa"/>
            <w:vMerge/>
            <w:vAlign w:val="center"/>
          </w:tcPr>
          <w:p w:rsidR="00E348A1" w:rsidRDefault="00E348A1">
            <w:pPr>
              <w:ind w:leftChars="-30" w:left="-63" w:rightChars="-32" w:right="-67"/>
              <w:jc w:val="center"/>
              <w:rPr>
                <w:sz w:val="22"/>
                <w:szCs w:val="22"/>
              </w:rPr>
            </w:pPr>
          </w:p>
        </w:tc>
        <w:tc>
          <w:tcPr>
            <w:tcW w:w="1200" w:type="dxa"/>
            <w:vAlign w:val="center"/>
          </w:tcPr>
          <w:p w:rsidR="00E348A1" w:rsidRDefault="00E832DF">
            <w:pPr>
              <w:ind w:leftChars="-30" w:left="-63" w:rightChars="-32" w:right="-67"/>
              <w:jc w:val="center"/>
              <w:rPr>
                <w:sz w:val="22"/>
                <w:szCs w:val="22"/>
              </w:rPr>
            </w:pPr>
            <w:r>
              <w:rPr>
                <w:sz w:val="22"/>
                <w:szCs w:val="22"/>
              </w:rPr>
              <w:t>01821065</w:t>
            </w:r>
          </w:p>
        </w:tc>
        <w:tc>
          <w:tcPr>
            <w:tcW w:w="1992" w:type="dxa"/>
            <w:vAlign w:val="center"/>
          </w:tcPr>
          <w:p w:rsidR="00E348A1" w:rsidRDefault="00E832DF">
            <w:pPr>
              <w:ind w:leftChars="-30" w:left="-63" w:rightChars="-32" w:right="-67"/>
              <w:jc w:val="center"/>
              <w:rPr>
                <w:sz w:val="22"/>
                <w:szCs w:val="22"/>
              </w:rPr>
            </w:pPr>
            <w:r>
              <w:rPr>
                <w:sz w:val="22"/>
                <w:szCs w:val="22"/>
              </w:rPr>
              <w:t>研究生英语听说实践</w:t>
            </w:r>
          </w:p>
        </w:tc>
        <w:tc>
          <w:tcPr>
            <w:tcW w:w="553" w:type="dxa"/>
            <w:vAlign w:val="center"/>
          </w:tcPr>
          <w:p w:rsidR="00E348A1" w:rsidRDefault="00E832DF">
            <w:pPr>
              <w:ind w:leftChars="-30" w:left="-63" w:rightChars="-32" w:right="-67"/>
              <w:jc w:val="center"/>
              <w:rPr>
                <w:sz w:val="22"/>
                <w:szCs w:val="22"/>
              </w:rPr>
            </w:pPr>
            <w:r>
              <w:rPr>
                <w:sz w:val="22"/>
                <w:szCs w:val="22"/>
              </w:rPr>
              <w:t>18</w:t>
            </w:r>
          </w:p>
        </w:tc>
        <w:tc>
          <w:tcPr>
            <w:tcW w:w="466" w:type="dxa"/>
            <w:vAlign w:val="center"/>
          </w:tcPr>
          <w:p w:rsidR="00E348A1" w:rsidRDefault="00E348A1">
            <w:pPr>
              <w:ind w:leftChars="-30" w:left="-63" w:rightChars="-32" w:right="-67"/>
              <w:jc w:val="center"/>
              <w:rPr>
                <w:sz w:val="22"/>
                <w:szCs w:val="22"/>
              </w:rPr>
            </w:pPr>
          </w:p>
        </w:tc>
        <w:tc>
          <w:tcPr>
            <w:tcW w:w="438" w:type="dxa"/>
            <w:vAlign w:val="center"/>
          </w:tcPr>
          <w:p w:rsidR="00E348A1" w:rsidRDefault="00E832DF">
            <w:pPr>
              <w:ind w:leftChars="-30" w:left="-63" w:rightChars="-32" w:right="-67"/>
              <w:jc w:val="center"/>
              <w:rPr>
                <w:sz w:val="22"/>
                <w:szCs w:val="22"/>
              </w:rPr>
            </w:pPr>
            <w:r>
              <w:rPr>
                <w:sz w:val="22"/>
                <w:szCs w:val="22"/>
              </w:rPr>
              <w:t>1</w:t>
            </w:r>
          </w:p>
        </w:tc>
        <w:tc>
          <w:tcPr>
            <w:tcW w:w="607" w:type="dxa"/>
            <w:vAlign w:val="center"/>
          </w:tcPr>
          <w:p w:rsidR="00E348A1" w:rsidRDefault="00E832DF">
            <w:pPr>
              <w:ind w:leftChars="-30" w:left="-63" w:rightChars="-32" w:right="-67"/>
              <w:jc w:val="center"/>
              <w:rPr>
                <w:sz w:val="22"/>
                <w:szCs w:val="22"/>
              </w:rPr>
            </w:pPr>
            <w:r>
              <w:rPr>
                <w:sz w:val="22"/>
                <w:szCs w:val="22"/>
              </w:rPr>
              <w:t>2</w:t>
            </w:r>
          </w:p>
        </w:tc>
        <w:tc>
          <w:tcPr>
            <w:tcW w:w="1005" w:type="dxa"/>
            <w:vAlign w:val="center"/>
          </w:tcPr>
          <w:p w:rsidR="00E348A1" w:rsidRDefault="00E832DF">
            <w:pPr>
              <w:ind w:leftChars="-30" w:left="-63" w:rightChars="-32" w:right="-67"/>
              <w:jc w:val="center"/>
              <w:rPr>
                <w:sz w:val="22"/>
                <w:szCs w:val="22"/>
              </w:rPr>
            </w:pPr>
            <w:r>
              <w:rPr>
                <w:sz w:val="22"/>
                <w:szCs w:val="22"/>
              </w:rPr>
              <w:t>外国语</w:t>
            </w:r>
          </w:p>
          <w:p w:rsidR="00E348A1" w:rsidRDefault="00E832DF">
            <w:pPr>
              <w:ind w:leftChars="-30" w:left="-63" w:rightChars="-32" w:right="-67"/>
              <w:jc w:val="center"/>
              <w:rPr>
                <w:sz w:val="22"/>
                <w:szCs w:val="22"/>
              </w:rPr>
            </w:pPr>
            <w:r>
              <w:rPr>
                <w:sz w:val="22"/>
                <w:szCs w:val="22"/>
              </w:rPr>
              <w:t>学院</w:t>
            </w:r>
          </w:p>
        </w:tc>
        <w:tc>
          <w:tcPr>
            <w:tcW w:w="739" w:type="dxa"/>
            <w:vMerge/>
            <w:vAlign w:val="center"/>
          </w:tcPr>
          <w:p w:rsidR="00E348A1" w:rsidRDefault="00E348A1">
            <w:pPr>
              <w:ind w:leftChars="-30" w:left="-63" w:rightChars="-32" w:right="-67"/>
              <w:jc w:val="center"/>
              <w:rPr>
                <w:sz w:val="22"/>
                <w:szCs w:val="22"/>
              </w:rPr>
            </w:pPr>
          </w:p>
        </w:tc>
      </w:tr>
      <w:tr w:rsidR="00E348A1" w:rsidTr="009B3570">
        <w:trPr>
          <w:cantSplit/>
          <w:trHeight w:val="454"/>
          <w:jc w:val="center"/>
        </w:trPr>
        <w:tc>
          <w:tcPr>
            <w:tcW w:w="840" w:type="dxa"/>
            <w:vMerge/>
            <w:vAlign w:val="center"/>
          </w:tcPr>
          <w:p w:rsidR="00E348A1" w:rsidRDefault="00E348A1">
            <w:pPr>
              <w:ind w:leftChars="-30" w:left="-63" w:rightChars="-32" w:right="-67"/>
              <w:jc w:val="center"/>
              <w:rPr>
                <w:sz w:val="22"/>
                <w:szCs w:val="22"/>
              </w:rPr>
            </w:pPr>
          </w:p>
        </w:tc>
        <w:tc>
          <w:tcPr>
            <w:tcW w:w="880" w:type="dxa"/>
            <w:vMerge/>
            <w:vAlign w:val="center"/>
          </w:tcPr>
          <w:p w:rsidR="00E348A1" w:rsidRDefault="00E348A1">
            <w:pPr>
              <w:ind w:leftChars="-30" w:left="-63" w:rightChars="-32" w:right="-67"/>
              <w:jc w:val="center"/>
              <w:rPr>
                <w:sz w:val="22"/>
                <w:szCs w:val="22"/>
              </w:rPr>
            </w:pPr>
          </w:p>
        </w:tc>
        <w:tc>
          <w:tcPr>
            <w:tcW w:w="1200" w:type="dxa"/>
            <w:vAlign w:val="center"/>
          </w:tcPr>
          <w:p w:rsidR="00E348A1" w:rsidRDefault="00E832DF">
            <w:pPr>
              <w:ind w:leftChars="-30" w:left="-63" w:rightChars="-32" w:right="-67"/>
              <w:jc w:val="center"/>
              <w:rPr>
                <w:sz w:val="22"/>
                <w:szCs w:val="22"/>
              </w:rPr>
            </w:pPr>
            <w:r>
              <w:rPr>
                <w:sz w:val="22"/>
                <w:szCs w:val="22"/>
              </w:rPr>
              <w:t>01821066</w:t>
            </w:r>
          </w:p>
        </w:tc>
        <w:tc>
          <w:tcPr>
            <w:tcW w:w="1992" w:type="dxa"/>
            <w:vAlign w:val="center"/>
          </w:tcPr>
          <w:p w:rsidR="00E348A1" w:rsidRDefault="00E832DF">
            <w:pPr>
              <w:ind w:leftChars="-30" w:left="-63" w:rightChars="-32" w:right="-67"/>
              <w:jc w:val="center"/>
              <w:rPr>
                <w:sz w:val="22"/>
                <w:szCs w:val="22"/>
              </w:rPr>
            </w:pPr>
            <w:r>
              <w:rPr>
                <w:sz w:val="22"/>
                <w:szCs w:val="22"/>
              </w:rPr>
              <w:t>跨文化交际</w:t>
            </w:r>
          </w:p>
        </w:tc>
        <w:tc>
          <w:tcPr>
            <w:tcW w:w="553" w:type="dxa"/>
            <w:vAlign w:val="center"/>
          </w:tcPr>
          <w:p w:rsidR="00E348A1" w:rsidRDefault="00E832DF">
            <w:pPr>
              <w:ind w:leftChars="-30" w:left="-63" w:rightChars="-32" w:right="-67"/>
              <w:jc w:val="center"/>
              <w:rPr>
                <w:sz w:val="22"/>
                <w:szCs w:val="22"/>
              </w:rPr>
            </w:pPr>
            <w:r>
              <w:rPr>
                <w:sz w:val="22"/>
                <w:szCs w:val="22"/>
              </w:rPr>
              <w:t>18</w:t>
            </w:r>
          </w:p>
        </w:tc>
        <w:tc>
          <w:tcPr>
            <w:tcW w:w="466" w:type="dxa"/>
            <w:vAlign w:val="center"/>
          </w:tcPr>
          <w:p w:rsidR="00E348A1" w:rsidRDefault="00E348A1">
            <w:pPr>
              <w:ind w:leftChars="-30" w:left="-63" w:rightChars="-32" w:right="-67"/>
              <w:jc w:val="center"/>
              <w:rPr>
                <w:sz w:val="22"/>
                <w:szCs w:val="22"/>
              </w:rPr>
            </w:pPr>
          </w:p>
        </w:tc>
        <w:tc>
          <w:tcPr>
            <w:tcW w:w="438" w:type="dxa"/>
            <w:vAlign w:val="center"/>
          </w:tcPr>
          <w:p w:rsidR="00E348A1" w:rsidRDefault="00E832DF">
            <w:pPr>
              <w:ind w:leftChars="-30" w:left="-63" w:rightChars="-32" w:right="-67"/>
              <w:jc w:val="center"/>
              <w:rPr>
                <w:sz w:val="22"/>
                <w:szCs w:val="22"/>
              </w:rPr>
            </w:pPr>
            <w:r>
              <w:rPr>
                <w:sz w:val="22"/>
                <w:szCs w:val="22"/>
              </w:rPr>
              <w:t>1</w:t>
            </w:r>
          </w:p>
        </w:tc>
        <w:tc>
          <w:tcPr>
            <w:tcW w:w="607" w:type="dxa"/>
            <w:vAlign w:val="center"/>
          </w:tcPr>
          <w:p w:rsidR="00E348A1" w:rsidRDefault="00E832DF">
            <w:pPr>
              <w:ind w:leftChars="-30" w:left="-63" w:rightChars="-32" w:right="-67"/>
              <w:jc w:val="center"/>
              <w:rPr>
                <w:sz w:val="22"/>
                <w:szCs w:val="22"/>
              </w:rPr>
            </w:pPr>
            <w:r>
              <w:rPr>
                <w:sz w:val="22"/>
                <w:szCs w:val="22"/>
              </w:rPr>
              <w:t>2</w:t>
            </w:r>
          </w:p>
        </w:tc>
        <w:tc>
          <w:tcPr>
            <w:tcW w:w="1005" w:type="dxa"/>
            <w:vAlign w:val="center"/>
          </w:tcPr>
          <w:p w:rsidR="00E348A1" w:rsidRDefault="00E832DF">
            <w:pPr>
              <w:ind w:leftChars="-30" w:left="-63" w:rightChars="-32" w:right="-67"/>
              <w:jc w:val="center"/>
              <w:rPr>
                <w:sz w:val="22"/>
                <w:szCs w:val="22"/>
              </w:rPr>
            </w:pPr>
            <w:r>
              <w:rPr>
                <w:sz w:val="22"/>
                <w:szCs w:val="22"/>
              </w:rPr>
              <w:t>外国语</w:t>
            </w:r>
          </w:p>
          <w:p w:rsidR="00E348A1" w:rsidRDefault="00E832DF">
            <w:pPr>
              <w:ind w:leftChars="-30" w:left="-63" w:rightChars="-32" w:right="-67"/>
              <w:jc w:val="center"/>
              <w:rPr>
                <w:sz w:val="22"/>
                <w:szCs w:val="22"/>
              </w:rPr>
            </w:pPr>
            <w:r>
              <w:rPr>
                <w:sz w:val="22"/>
                <w:szCs w:val="22"/>
              </w:rPr>
              <w:t>学院</w:t>
            </w:r>
          </w:p>
        </w:tc>
        <w:tc>
          <w:tcPr>
            <w:tcW w:w="739" w:type="dxa"/>
            <w:vMerge/>
            <w:vAlign w:val="center"/>
          </w:tcPr>
          <w:p w:rsidR="00E348A1" w:rsidRDefault="00E348A1">
            <w:pPr>
              <w:ind w:leftChars="-30" w:left="-63" w:rightChars="-32" w:right="-67"/>
              <w:jc w:val="center"/>
              <w:rPr>
                <w:sz w:val="22"/>
                <w:szCs w:val="22"/>
              </w:rPr>
            </w:pPr>
          </w:p>
        </w:tc>
      </w:tr>
      <w:tr w:rsidR="00E348A1" w:rsidTr="009B3570">
        <w:trPr>
          <w:cantSplit/>
          <w:trHeight w:val="454"/>
          <w:jc w:val="center"/>
        </w:trPr>
        <w:tc>
          <w:tcPr>
            <w:tcW w:w="840" w:type="dxa"/>
            <w:vMerge/>
            <w:vAlign w:val="center"/>
          </w:tcPr>
          <w:p w:rsidR="00E348A1" w:rsidRDefault="00E348A1">
            <w:pPr>
              <w:ind w:leftChars="-30" w:left="-63" w:rightChars="-32" w:right="-67"/>
              <w:jc w:val="center"/>
              <w:rPr>
                <w:sz w:val="22"/>
                <w:szCs w:val="22"/>
              </w:rPr>
            </w:pPr>
          </w:p>
        </w:tc>
        <w:tc>
          <w:tcPr>
            <w:tcW w:w="880" w:type="dxa"/>
            <w:vMerge/>
            <w:vAlign w:val="center"/>
          </w:tcPr>
          <w:p w:rsidR="00E348A1" w:rsidRDefault="00E348A1">
            <w:pPr>
              <w:ind w:leftChars="-30" w:left="-63" w:rightChars="-32" w:right="-67"/>
              <w:jc w:val="center"/>
              <w:rPr>
                <w:sz w:val="22"/>
                <w:szCs w:val="22"/>
              </w:rPr>
            </w:pPr>
          </w:p>
        </w:tc>
        <w:tc>
          <w:tcPr>
            <w:tcW w:w="1200" w:type="dxa"/>
            <w:vAlign w:val="center"/>
          </w:tcPr>
          <w:p w:rsidR="00E348A1" w:rsidRDefault="00E832DF">
            <w:pPr>
              <w:ind w:leftChars="-30" w:left="-63" w:rightChars="-32" w:right="-67"/>
              <w:jc w:val="center"/>
              <w:rPr>
                <w:sz w:val="22"/>
                <w:szCs w:val="22"/>
              </w:rPr>
            </w:pPr>
            <w:r>
              <w:rPr>
                <w:sz w:val="22"/>
                <w:szCs w:val="22"/>
              </w:rPr>
              <w:t>01821067</w:t>
            </w:r>
          </w:p>
        </w:tc>
        <w:tc>
          <w:tcPr>
            <w:tcW w:w="1992" w:type="dxa"/>
            <w:vAlign w:val="center"/>
          </w:tcPr>
          <w:p w:rsidR="00E348A1" w:rsidRDefault="00E832DF">
            <w:pPr>
              <w:ind w:leftChars="-30" w:left="-63" w:rightChars="-32" w:right="-67"/>
              <w:jc w:val="center"/>
              <w:rPr>
                <w:sz w:val="22"/>
                <w:szCs w:val="22"/>
              </w:rPr>
            </w:pPr>
            <w:r>
              <w:rPr>
                <w:sz w:val="22"/>
                <w:szCs w:val="22"/>
              </w:rPr>
              <w:t>科技英语实训</w:t>
            </w:r>
          </w:p>
        </w:tc>
        <w:tc>
          <w:tcPr>
            <w:tcW w:w="553" w:type="dxa"/>
            <w:vAlign w:val="center"/>
          </w:tcPr>
          <w:p w:rsidR="00E348A1" w:rsidRDefault="00E832DF">
            <w:pPr>
              <w:ind w:leftChars="-30" w:left="-63" w:rightChars="-32" w:right="-67"/>
              <w:jc w:val="center"/>
              <w:rPr>
                <w:sz w:val="22"/>
                <w:szCs w:val="22"/>
              </w:rPr>
            </w:pPr>
            <w:r>
              <w:rPr>
                <w:sz w:val="22"/>
                <w:szCs w:val="22"/>
              </w:rPr>
              <w:t>18</w:t>
            </w:r>
          </w:p>
        </w:tc>
        <w:tc>
          <w:tcPr>
            <w:tcW w:w="466" w:type="dxa"/>
            <w:vAlign w:val="center"/>
          </w:tcPr>
          <w:p w:rsidR="00E348A1" w:rsidRDefault="00E348A1">
            <w:pPr>
              <w:ind w:leftChars="-30" w:left="-63" w:rightChars="-32" w:right="-67"/>
              <w:jc w:val="center"/>
              <w:rPr>
                <w:sz w:val="22"/>
                <w:szCs w:val="22"/>
              </w:rPr>
            </w:pPr>
          </w:p>
        </w:tc>
        <w:tc>
          <w:tcPr>
            <w:tcW w:w="438" w:type="dxa"/>
            <w:vAlign w:val="center"/>
          </w:tcPr>
          <w:p w:rsidR="00E348A1" w:rsidRDefault="00E832DF">
            <w:pPr>
              <w:ind w:leftChars="-30" w:left="-63" w:rightChars="-32" w:right="-67"/>
              <w:jc w:val="center"/>
              <w:rPr>
                <w:sz w:val="22"/>
                <w:szCs w:val="22"/>
              </w:rPr>
            </w:pPr>
            <w:r>
              <w:rPr>
                <w:sz w:val="22"/>
                <w:szCs w:val="22"/>
              </w:rPr>
              <w:t>1</w:t>
            </w:r>
          </w:p>
        </w:tc>
        <w:tc>
          <w:tcPr>
            <w:tcW w:w="607" w:type="dxa"/>
            <w:vAlign w:val="center"/>
          </w:tcPr>
          <w:p w:rsidR="00E348A1" w:rsidRDefault="00E832DF">
            <w:pPr>
              <w:ind w:leftChars="-30" w:left="-63" w:rightChars="-32" w:right="-67"/>
              <w:jc w:val="center"/>
              <w:rPr>
                <w:sz w:val="22"/>
                <w:szCs w:val="22"/>
              </w:rPr>
            </w:pPr>
            <w:r>
              <w:rPr>
                <w:sz w:val="22"/>
                <w:szCs w:val="22"/>
              </w:rPr>
              <w:t>2</w:t>
            </w:r>
          </w:p>
        </w:tc>
        <w:tc>
          <w:tcPr>
            <w:tcW w:w="1005" w:type="dxa"/>
            <w:vAlign w:val="center"/>
          </w:tcPr>
          <w:p w:rsidR="00E348A1" w:rsidRDefault="00E832DF">
            <w:pPr>
              <w:ind w:leftChars="-30" w:left="-63" w:rightChars="-32" w:right="-67"/>
              <w:jc w:val="center"/>
              <w:rPr>
                <w:sz w:val="22"/>
                <w:szCs w:val="22"/>
              </w:rPr>
            </w:pPr>
            <w:r>
              <w:rPr>
                <w:sz w:val="22"/>
                <w:szCs w:val="22"/>
              </w:rPr>
              <w:t>外国语</w:t>
            </w:r>
          </w:p>
          <w:p w:rsidR="00E348A1" w:rsidRDefault="00E832DF">
            <w:pPr>
              <w:ind w:leftChars="-30" w:left="-63" w:rightChars="-32" w:right="-67"/>
              <w:jc w:val="center"/>
              <w:rPr>
                <w:sz w:val="22"/>
                <w:szCs w:val="22"/>
              </w:rPr>
            </w:pPr>
            <w:r>
              <w:rPr>
                <w:sz w:val="22"/>
                <w:szCs w:val="22"/>
              </w:rPr>
              <w:t>学院</w:t>
            </w:r>
          </w:p>
        </w:tc>
        <w:tc>
          <w:tcPr>
            <w:tcW w:w="739" w:type="dxa"/>
            <w:vMerge/>
            <w:vAlign w:val="center"/>
          </w:tcPr>
          <w:p w:rsidR="00E348A1" w:rsidRDefault="00E348A1">
            <w:pPr>
              <w:ind w:leftChars="-30" w:left="-63" w:rightChars="-32" w:right="-67"/>
              <w:jc w:val="center"/>
              <w:rPr>
                <w:sz w:val="22"/>
                <w:szCs w:val="22"/>
              </w:rPr>
            </w:pPr>
          </w:p>
        </w:tc>
      </w:tr>
      <w:tr w:rsidR="00E348A1" w:rsidTr="009B3570">
        <w:trPr>
          <w:cantSplit/>
          <w:trHeight w:val="454"/>
          <w:jc w:val="center"/>
        </w:trPr>
        <w:tc>
          <w:tcPr>
            <w:tcW w:w="840" w:type="dxa"/>
            <w:vMerge/>
            <w:vAlign w:val="center"/>
          </w:tcPr>
          <w:p w:rsidR="00E348A1" w:rsidRDefault="00E348A1">
            <w:pPr>
              <w:ind w:leftChars="-30" w:left="-63" w:rightChars="-32" w:right="-67"/>
              <w:jc w:val="center"/>
              <w:rPr>
                <w:sz w:val="22"/>
                <w:szCs w:val="22"/>
              </w:rPr>
            </w:pPr>
          </w:p>
        </w:tc>
        <w:tc>
          <w:tcPr>
            <w:tcW w:w="880" w:type="dxa"/>
            <w:vMerge/>
            <w:vAlign w:val="center"/>
          </w:tcPr>
          <w:p w:rsidR="00E348A1" w:rsidRDefault="00E348A1">
            <w:pPr>
              <w:ind w:leftChars="-30" w:left="-63" w:rightChars="-32" w:right="-67"/>
              <w:jc w:val="center"/>
              <w:rPr>
                <w:sz w:val="22"/>
                <w:szCs w:val="22"/>
              </w:rPr>
            </w:pPr>
          </w:p>
        </w:tc>
        <w:tc>
          <w:tcPr>
            <w:tcW w:w="1200" w:type="dxa"/>
            <w:vAlign w:val="center"/>
          </w:tcPr>
          <w:p w:rsidR="00E348A1" w:rsidRDefault="00E832DF">
            <w:pPr>
              <w:ind w:leftChars="-30" w:left="-63" w:rightChars="-32" w:right="-67"/>
              <w:jc w:val="center"/>
              <w:rPr>
                <w:sz w:val="22"/>
                <w:szCs w:val="22"/>
              </w:rPr>
            </w:pPr>
            <w:r>
              <w:rPr>
                <w:sz w:val="22"/>
                <w:szCs w:val="22"/>
              </w:rPr>
              <w:t>01821068</w:t>
            </w:r>
          </w:p>
        </w:tc>
        <w:tc>
          <w:tcPr>
            <w:tcW w:w="1992" w:type="dxa"/>
            <w:vAlign w:val="center"/>
          </w:tcPr>
          <w:p w:rsidR="00E348A1" w:rsidRDefault="00E832DF">
            <w:pPr>
              <w:ind w:leftChars="-30" w:left="-63" w:rightChars="-32" w:right="-67"/>
              <w:jc w:val="center"/>
              <w:rPr>
                <w:sz w:val="22"/>
                <w:szCs w:val="22"/>
              </w:rPr>
            </w:pPr>
            <w:r>
              <w:rPr>
                <w:sz w:val="22"/>
                <w:szCs w:val="22"/>
              </w:rPr>
              <w:t>英文论语选读</w:t>
            </w:r>
          </w:p>
        </w:tc>
        <w:tc>
          <w:tcPr>
            <w:tcW w:w="553" w:type="dxa"/>
            <w:vAlign w:val="center"/>
          </w:tcPr>
          <w:p w:rsidR="00E348A1" w:rsidRDefault="00E832DF">
            <w:pPr>
              <w:ind w:leftChars="-30" w:left="-63" w:rightChars="-32" w:right="-67"/>
              <w:jc w:val="center"/>
              <w:rPr>
                <w:sz w:val="22"/>
                <w:szCs w:val="22"/>
              </w:rPr>
            </w:pPr>
            <w:r>
              <w:rPr>
                <w:sz w:val="22"/>
                <w:szCs w:val="22"/>
              </w:rPr>
              <w:t>18</w:t>
            </w:r>
          </w:p>
        </w:tc>
        <w:tc>
          <w:tcPr>
            <w:tcW w:w="466" w:type="dxa"/>
            <w:vAlign w:val="center"/>
          </w:tcPr>
          <w:p w:rsidR="00E348A1" w:rsidRDefault="00E348A1">
            <w:pPr>
              <w:ind w:leftChars="-30" w:left="-63" w:rightChars="-32" w:right="-67"/>
              <w:jc w:val="center"/>
              <w:rPr>
                <w:sz w:val="22"/>
                <w:szCs w:val="22"/>
              </w:rPr>
            </w:pPr>
          </w:p>
        </w:tc>
        <w:tc>
          <w:tcPr>
            <w:tcW w:w="438" w:type="dxa"/>
            <w:vAlign w:val="center"/>
          </w:tcPr>
          <w:p w:rsidR="00E348A1" w:rsidRDefault="00E832DF">
            <w:pPr>
              <w:ind w:leftChars="-30" w:left="-63" w:rightChars="-32" w:right="-67"/>
              <w:jc w:val="center"/>
              <w:rPr>
                <w:sz w:val="22"/>
                <w:szCs w:val="22"/>
              </w:rPr>
            </w:pPr>
            <w:r>
              <w:rPr>
                <w:sz w:val="22"/>
                <w:szCs w:val="22"/>
              </w:rPr>
              <w:t>1</w:t>
            </w:r>
          </w:p>
        </w:tc>
        <w:tc>
          <w:tcPr>
            <w:tcW w:w="607" w:type="dxa"/>
            <w:vAlign w:val="center"/>
          </w:tcPr>
          <w:p w:rsidR="00E348A1" w:rsidRDefault="00E832DF">
            <w:pPr>
              <w:ind w:leftChars="-30" w:left="-63" w:rightChars="-32" w:right="-67"/>
              <w:jc w:val="center"/>
              <w:rPr>
                <w:sz w:val="22"/>
                <w:szCs w:val="22"/>
              </w:rPr>
            </w:pPr>
            <w:r>
              <w:rPr>
                <w:sz w:val="22"/>
                <w:szCs w:val="22"/>
              </w:rPr>
              <w:t>2</w:t>
            </w:r>
          </w:p>
        </w:tc>
        <w:tc>
          <w:tcPr>
            <w:tcW w:w="1005" w:type="dxa"/>
            <w:vAlign w:val="center"/>
          </w:tcPr>
          <w:p w:rsidR="00E348A1" w:rsidRDefault="00E832DF">
            <w:pPr>
              <w:ind w:leftChars="-30" w:left="-63" w:rightChars="-32" w:right="-67"/>
              <w:jc w:val="center"/>
              <w:rPr>
                <w:sz w:val="22"/>
                <w:szCs w:val="22"/>
              </w:rPr>
            </w:pPr>
            <w:r>
              <w:rPr>
                <w:sz w:val="22"/>
                <w:szCs w:val="22"/>
              </w:rPr>
              <w:t>外国语</w:t>
            </w:r>
          </w:p>
          <w:p w:rsidR="00E348A1" w:rsidRDefault="00E832DF">
            <w:pPr>
              <w:ind w:leftChars="-30" w:left="-63" w:rightChars="-32" w:right="-67"/>
              <w:jc w:val="center"/>
              <w:rPr>
                <w:sz w:val="22"/>
                <w:szCs w:val="22"/>
              </w:rPr>
            </w:pPr>
            <w:r>
              <w:rPr>
                <w:sz w:val="22"/>
                <w:szCs w:val="22"/>
              </w:rPr>
              <w:t>学院</w:t>
            </w:r>
          </w:p>
        </w:tc>
        <w:tc>
          <w:tcPr>
            <w:tcW w:w="739" w:type="dxa"/>
            <w:vMerge/>
            <w:vAlign w:val="center"/>
          </w:tcPr>
          <w:p w:rsidR="00E348A1" w:rsidRDefault="00E348A1">
            <w:pPr>
              <w:ind w:leftChars="-30" w:left="-63" w:rightChars="-32" w:right="-67"/>
              <w:jc w:val="center"/>
              <w:rPr>
                <w:sz w:val="22"/>
                <w:szCs w:val="22"/>
              </w:rPr>
            </w:pPr>
          </w:p>
        </w:tc>
      </w:tr>
      <w:tr w:rsidR="00E348A1" w:rsidTr="009B3570">
        <w:trPr>
          <w:cantSplit/>
          <w:trHeight w:val="454"/>
          <w:jc w:val="center"/>
        </w:trPr>
        <w:tc>
          <w:tcPr>
            <w:tcW w:w="840" w:type="dxa"/>
            <w:vMerge/>
            <w:vAlign w:val="center"/>
          </w:tcPr>
          <w:p w:rsidR="00E348A1" w:rsidRDefault="00E348A1">
            <w:pPr>
              <w:ind w:leftChars="-30" w:left="-63" w:rightChars="-32" w:right="-67"/>
              <w:jc w:val="center"/>
              <w:rPr>
                <w:sz w:val="22"/>
                <w:szCs w:val="22"/>
              </w:rPr>
            </w:pPr>
          </w:p>
        </w:tc>
        <w:tc>
          <w:tcPr>
            <w:tcW w:w="880" w:type="dxa"/>
            <w:vMerge/>
            <w:vAlign w:val="center"/>
          </w:tcPr>
          <w:p w:rsidR="00E348A1" w:rsidRDefault="00E348A1">
            <w:pPr>
              <w:ind w:leftChars="-30" w:left="-63" w:rightChars="-32" w:right="-67"/>
              <w:jc w:val="center"/>
              <w:rPr>
                <w:sz w:val="22"/>
                <w:szCs w:val="22"/>
              </w:rPr>
            </w:pPr>
          </w:p>
        </w:tc>
        <w:tc>
          <w:tcPr>
            <w:tcW w:w="1200" w:type="dxa"/>
            <w:vAlign w:val="center"/>
          </w:tcPr>
          <w:p w:rsidR="00E348A1" w:rsidRDefault="00E832DF">
            <w:pPr>
              <w:ind w:leftChars="-30" w:left="-63" w:rightChars="-32" w:right="-67"/>
              <w:jc w:val="center"/>
              <w:rPr>
                <w:sz w:val="22"/>
                <w:szCs w:val="22"/>
              </w:rPr>
            </w:pPr>
            <w:r>
              <w:rPr>
                <w:sz w:val="22"/>
                <w:szCs w:val="22"/>
              </w:rPr>
              <w:t>01821069</w:t>
            </w:r>
          </w:p>
        </w:tc>
        <w:tc>
          <w:tcPr>
            <w:tcW w:w="1992" w:type="dxa"/>
            <w:vAlign w:val="center"/>
          </w:tcPr>
          <w:p w:rsidR="00E348A1" w:rsidRDefault="00E832DF">
            <w:pPr>
              <w:ind w:leftChars="-30" w:left="-63" w:rightChars="-32" w:right="-67"/>
              <w:jc w:val="center"/>
              <w:rPr>
                <w:sz w:val="22"/>
                <w:szCs w:val="22"/>
              </w:rPr>
            </w:pPr>
            <w:r>
              <w:rPr>
                <w:sz w:val="22"/>
                <w:szCs w:val="22"/>
              </w:rPr>
              <w:t>学术英语交流与表达</w:t>
            </w:r>
          </w:p>
        </w:tc>
        <w:tc>
          <w:tcPr>
            <w:tcW w:w="553" w:type="dxa"/>
            <w:vAlign w:val="center"/>
          </w:tcPr>
          <w:p w:rsidR="00E348A1" w:rsidRDefault="00E832DF">
            <w:pPr>
              <w:ind w:leftChars="-30" w:left="-63" w:rightChars="-32" w:right="-67"/>
              <w:jc w:val="center"/>
              <w:rPr>
                <w:sz w:val="22"/>
                <w:szCs w:val="22"/>
              </w:rPr>
            </w:pPr>
            <w:r>
              <w:rPr>
                <w:sz w:val="22"/>
                <w:szCs w:val="22"/>
              </w:rPr>
              <w:t>18</w:t>
            </w:r>
          </w:p>
        </w:tc>
        <w:tc>
          <w:tcPr>
            <w:tcW w:w="466" w:type="dxa"/>
            <w:vAlign w:val="center"/>
          </w:tcPr>
          <w:p w:rsidR="00E348A1" w:rsidRDefault="00E348A1">
            <w:pPr>
              <w:ind w:leftChars="-30" w:left="-63" w:rightChars="-32" w:right="-67"/>
              <w:jc w:val="center"/>
              <w:rPr>
                <w:sz w:val="22"/>
                <w:szCs w:val="22"/>
              </w:rPr>
            </w:pPr>
          </w:p>
        </w:tc>
        <w:tc>
          <w:tcPr>
            <w:tcW w:w="438" w:type="dxa"/>
            <w:vAlign w:val="center"/>
          </w:tcPr>
          <w:p w:rsidR="00E348A1" w:rsidRDefault="00E832DF">
            <w:pPr>
              <w:ind w:leftChars="-30" w:left="-63" w:rightChars="-32" w:right="-67"/>
              <w:jc w:val="center"/>
              <w:rPr>
                <w:sz w:val="22"/>
                <w:szCs w:val="22"/>
              </w:rPr>
            </w:pPr>
            <w:r>
              <w:rPr>
                <w:sz w:val="22"/>
                <w:szCs w:val="22"/>
              </w:rPr>
              <w:t>1</w:t>
            </w:r>
          </w:p>
        </w:tc>
        <w:tc>
          <w:tcPr>
            <w:tcW w:w="607" w:type="dxa"/>
            <w:vAlign w:val="center"/>
          </w:tcPr>
          <w:p w:rsidR="00E348A1" w:rsidRDefault="00E832DF">
            <w:pPr>
              <w:ind w:leftChars="-30" w:left="-63" w:rightChars="-32" w:right="-67"/>
              <w:jc w:val="center"/>
              <w:rPr>
                <w:sz w:val="22"/>
                <w:szCs w:val="22"/>
              </w:rPr>
            </w:pPr>
            <w:r>
              <w:rPr>
                <w:sz w:val="22"/>
                <w:szCs w:val="22"/>
              </w:rPr>
              <w:t>2</w:t>
            </w:r>
          </w:p>
        </w:tc>
        <w:tc>
          <w:tcPr>
            <w:tcW w:w="1005" w:type="dxa"/>
            <w:vAlign w:val="center"/>
          </w:tcPr>
          <w:p w:rsidR="00E348A1" w:rsidRDefault="00E832DF">
            <w:pPr>
              <w:ind w:leftChars="-30" w:left="-63" w:rightChars="-32" w:right="-67"/>
              <w:jc w:val="center"/>
              <w:rPr>
                <w:sz w:val="22"/>
                <w:szCs w:val="22"/>
              </w:rPr>
            </w:pPr>
            <w:r>
              <w:rPr>
                <w:sz w:val="22"/>
                <w:szCs w:val="22"/>
              </w:rPr>
              <w:t>外国语</w:t>
            </w:r>
          </w:p>
          <w:p w:rsidR="00E348A1" w:rsidRDefault="00E832DF">
            <w:pPr>
              <w:ind w:leftChars="-30" w:left="-63" w:rightChars="-32" w:right="-67"/>
              <w:jc w:val="center"/>
              <w:rPr>
                <w:sz w:val="22"/>
                <w:szCs w:val="22"/>
              </w:rPr>
            </w:pPr>
            <w:r>
              <w:rPr>
                <w:sz w:val="22"/>
                <w:szCs w:val="22"/>
              </w:rPr>
              <w:t>学院</w:t>
            </w:r>
          </w:p>
        </w:tc>
        <w:tc>
          <w:tcPr>
            <w:tcW w:w="739" w:type="dxa"/>
            <w:vMerge/>
            <w:vAlign w:val="center"/>
          </w:tcPr>
          <w:p w:rsidR="00E348A1" w:rsidRDefault="00E348A1">
            <w:pPr>
              <w:ind w:leftChars="-30" w:left="-63" w:rightChars="-32" w:right="-67"/>
              <w:jc w:val="center"/>
              <w:rPr>
                <w:sz w:val="22"/>
                <w:szCs w:val="22"/>
              </w:rPr>
            </w:pPr>
          </w:p>
        </w:tc>
      </w:tr>
      <w:tr w:rsidR="00E348A1" w:rsidTr="009B3570">
        <w:trPr>
          <w:cantSplit/>
          <w:trHeight w:val="454"/>
          <w:jc w:val="center"/>
        </w:trPr>
        <w:tc>
          <w:tcPr>
            <w:tcW w:w="840" w:type="dxa"/>
            <w:vMerge/>
            <w:vAlign w:val="center"/>
          </w:tcPr>
          <w:p w:rsidR="00E348A1" w:rsidRDefault="00E348A1">
            <w:pPr>
              <w:ind w:leftChars="-30" w:left="-63" w:rightChars="-32" w:right="-67"/>
              <w:jc w:val="center"/>
              <w:rPr>
                <w:sz w:val="22"/>
                <w:szCs w:val="22"/>
              </w:rPr>
            </w:pPr>
          </w:p>
        </w:tc>
        <w:tc>
          <w:tcPr>
            <w:tcW w:w="880" w:type="dxa"/>
            <w:vMerge/>
            <w:vAlign w:val="center"/>
          </w:tcPr>
          <w:p w:rsidR="00E348A1" w:rsidRDefault="00E348A1">
            <w:pPr>
              <w:ind w:leftChars="-30" w:left="-63" w:rightChars="-32" w:right="-67"/>
              <w:jc w:val="center"/>
              <w:rPr>
                <w:sz w:val="22"/>
                <w:szCs w:val="22"/>
              </w:rPr>
            </w:pPr>
          </w:p>
        </w:tc>
        <w:tc>
          <w:tcPr>
            <w:tcW w:w="1200" w:type="dxa"/>
            <w:vAlign w:val="center"/>
          </w:tcPr>
          <w:p w:rsidR="00E348A1" w:rsidRDefault="00E832DF">
            <w:pPr>
              <w:ind w:leftChars="-30" w:left="-63" w:rightChars="-32" w:right="-67"/>
              <w:jc w:val="center"/>
              <w:rPr>
                <w:sz w:val="22"/>
                <w:szCs w:val="22"/>
              </w:rPr>
            </w:pPr>
            <w:r>
              <w:rPr>
                <w:sz w:val="22"/>
                <w:szCs w:val="22"/>
              </w:rPr>
              <w:t>01821070</w:t>
            </w:r>
          </w:p>
        </w:tc>
        <w:tc>
          <w:tcPr>
            <w:tcW w:w="1992" w:type="dxa"/>
            <w:vAlign w:val="center"/>
          </w:tcPr>
          <w:p w:rsidR="00E348A1" w:rsidRDefault="00E832DF">
            <w:pPr>
              <w:ind w:leftChars="-30" w:left="-63" w:rightChars="-32" w:right="-67"/>
              <w:jc w:val="center"/>
              <w:rPr>
                <w:sz w:val="22"/>
                <w:szCs w:val="22"/>
              </w:rPr>
            </w:pPr>
            <w:r>
              <w:rPr>
                <w:sz w:val="22"/>
                <w:szCs w:val="22"/>
              </w:rPr>
              <w:t>学术阅读策略</w:t>
            </w:r>
          </w:p>
        </w:tc>
        <w:tc>
          <w:tcPr>
            <w:tcW w:w="553" w:type="dxa"/>
            <w:vAlign w:val="center"/>
          </w:tcPr>
          <w:p w:rsidR="00E348A1" w:rsidRDefault="00E832DF">
            <w:pPr>
              <w:ind w:leftChars="-30" w:left="-63" w:rightChars="-32" w:right="-67"/>
              <w:jc w:val="center"/>
              <w:rPr>
                <w:sz w:val="22"/>
                <w:szCs w:val="22"/>
              </w:rPr>
            </w:pPr>
            <w:r>
              <w:rPr>
                <w:sz w:val="22"/>
                <w:szCs w:val="22"/>
              </w:rPr>
              <w:t>18</w:t>
            </w:r>
          </w:p>
        </w:tc>
        <w:tc>
          <w:tcPr>
            <w:tcW w:w="466" w:type="dxa"/>
            <w:vAlign w:val="center"/>
          </w:tcPr>
          <w:p w:rsidR="00E348A1" w:rsidRDefault="00E348A1">
            <w:pPr>
              <w:ind w:leftChars="-30" w:left="-63" w:rightChars="-32" w:right="-67"/>
              <w:jc w:val="center"/>
              <w:rPr>
                <w:sz w:val="22"/>
                <w:szCs w:val="22"/>
              </w:rPr>
            </w:pPr>
          </w:p>
        </w:tc>
        <w:tc>
          <w:tcPr>
            <w:tcW w:w="438" w:type="dxa"/>
            <w:vAlign w:val="center"/>
          </w:tcPr>
          <w:p w:rsidR="00E348A1" w:rsidRDefault="00E832DF">
            <w:pPr>
              <w:ind w:leftChars="-30" w:left="-63" w:rightChars="-32" w:right="-67"/>
              <w:jc w:val="center"/>
              <w:rPr>
                <w:sz w:val="22"/>
                <w:szCs w:val="22"/>
              </w:rPr>
            </w:pPr>
            <w:r>
              <w:rPr>
                <w:sz w:val="22"/>
                <w:szCs w:val="22"/>
              </w:rPr>
              <w:t>1</w:t>
            </w:r>
          </w:p>
        </w:tc>
        <w:tc>
          <w:tcPr>
            <w:tcW w:w="607" w:type="dxa"/>
            <w:vAlign w:val="center"/>
          </w:tcPr>
          <w:p w:rsidR="00E348A1" w:rsidRDefault="00E832DF">
            <w:pPr>
              <w:ind w:leftChars="-30" w:left="-63" w:rightChars="-32" w:right="-67"/>
              <w:jc w:val="center"/>
              <w:rPr>
                <w:sz w:val="22"/>
                <w:szCs w:val="22"/>
              </w:rPr>
            </w:pPr>
            <w:r>
              <w:rPr>
                <w:sz w:val="22"/>
                <w:szCs w:val="22"/>
              </w:rPr>
              <w:t>2</w:t>
            </w:r>
          </w:p>
        </w:tc>
        <w:tc>
          <w:tcPr>
            <w:tcW w:w="1005" w:type="dxa"/>
            <w:vAlign w:val="center"/>
          </w:tcPr>
          <w:p w:rsidR="00E348A1" w:rsidRDefault="00E832DF">
            <w:pPr>
              <w:ind w:leftChars="-30" w:left="-63" w:rightChars="-32" w:right="-67"/>
              <w:jc w:val="center"/>
              <w:rPr>
                <w:sz w:val="22"/>
                <w:szCs w:val="22"/>
              </w:rPr>
            </w:pPr>
            <w:r>
              <w:rPr>
                <w:sz w:val="22"/>
                <w:szCs w:val="22"/>
              </w:rPr>
              <w:t>外国语</w:t>
            </w:r>
          </w:p>
          <w:p w:rsidR="00E348A1" w:rsidRDefault="00E832DF">
            <w:pPr>
              <w:ind w:leftChars="-30" w:left="-63" w:rightChars="-32" w:right="-67"/>
              <w:jc w:val="center"/>
              <w:rPr>
                <w:sz w:val="22"/>
                <w:szCs w:val="22"/>
              </w:rPr>
            </w:pPr>
            <w:r>
              <w:rPr>
                <w:sz w:val="22"/>
                <w:szCs w:val="22"/>
              </w:rPr>
              <w:t>学院</w:t>
            </w:r>
          </w:p>
        </w:tc>
        <w:tc>
          <w:tcPr>
            <w:tcW w:w="739" w:type="dxa"/>
            <w:vMerge/>
            <w:vAlign w:val="center"/>
          </w:tcPr>
          <w:p w:rsidR="00E348A1" w:rsidRDefault="00E348A1">
            <w:pPr>
              <w:ind w:leftChars="-30" w:left="-63" w:rightChars="-32" w:right="-67"/>
              <w:jc w:val="center"/>
              <w:rPr>
                <w:sz w:val="22"/>
                <w:szCs w:val="22"/>
              </w:rPr>
            </w:pPr>
          </w:p>
        </w:tc>
      </w:tr>
      <w:tr w:rsidR="00E348A1" w:rsidTr="009B3570">
        <w:trPr>
          <w:cantSplit/>
          <w:trHeight w:val="454"/>
          <w:jc w:val="center"/>
        </w:trPr>
        <w:tc>
          <w:tcPr>
            <w:tcW w:w="840" w:type="dxa"/>
            <w:vMerge/>
            <w:vAlign w:val="center"/>
          </w:tcPr>
          <w:p w:rsidR="00E348A1" w:rsidRDefault="00E348A1">
            <w:pPr>
              <w:ind w:leftChars="-30" w:left="-63" w:rightChars="-32" w:right="-67"/>
              <w:jc w:val="center"/>
              <w:rPr>
                <w:sz w:val="22"/>
                <w:szCs w:val="22"/>
              </w:rPr>
            </w:pPr>
          </w:p>
        </w:tc>
        <w:tc>
          <w:tcPr>
            <w:tcW w:w="880" w:type="dxa"/>
            <w:vMerge/>
            <w:vAlign w:val="center"/>
          </w:tcPr>
          <w:p w:rsidR="00E348A1" w:rsidRDefault="00E348A1">
            <w:pPr>
              <w:ind w:leftChars="-30" w:left="-63" w:rightChars="-32" w:right="-67"/>
              <w:jc w:val="center"/>
              <w:rPr>
                <w:sz w:val="22"/>
                <w:szCs w:val="22"/>
              </w:rPr>
            </w:pPr>
          </w:p>
        </w:tc>
        <w:tc>
          <w:tcPr>
            <w:tcW w:w="1200" w:type="dxa"/>
            <w:vAlign w:val="center"/>
          </w:tcPr>
          <w:p w:rsidR="00E348A1" w:rsidRDefault="00E832DF">
            <w:pPr>
              <w:ind w:leftChars="-30" w:left="-63" w:rightChars="-32" w:right="-67"/>
              <w:jc w:val="center"/>
              <w:rPr>
                <w:sz w:val="22"/>
                <w:szCs w:val="22"/>
              </w:rPr>
            </w:pPr>
            <w:r>
              <w:rPr>
                <w:sz w:val="22"/>
                <w:szCs w:val="22"/>
              </w:rPr>
              <w:t>01821071</w:t>
            </w:r>
          </w:p>
        </w:tc>
        <w:tc>
          <w:tcPr>
            <w:tcW w:w="1992" w:type="dxa"/>
            <w:vAlign w:val="center"/>
          </w:tcPr>
          <w:p w:rsidR="00E348A1" w:rsidRDefault="00E832DF">
            <w:pPr>
              <w:ind w:leftChars="-30" w:left="-63" w:rightChars="-32" w:right="-67"/>
              <w:jc w:val="center"/>
              <w:rPr>
                <w:sz w:val="22"/>
                <w:szCs w:val="22"/>
              </w:rPr>
            </w:pPr>
            <w:r>
              <w:rPr>
                <w:sz w:val="22"/>
                <w:szCs w:val="22"/>
              </w:rPr>
              <w:t>学术英语测试实训</w:t>
            </w:r>
          </w:p>
        </w:tc>
        <w:tc>
          <w:tcPr>
            <w:tcW w:w="553" w:type="dxa"/>
            <w:vAlign w:val="center"/>
          </w:tcPr>
          <w:p w:rsidR="00E348A1" w:rsidRDefault="00E832DF">
            <w:pPr>
              <w:ind w:leftChars="-30" w:left="-63" w:rightChars="-32" w:right="-67"/>
              <w:jc w:val="center"/>
              <w:rPr>
                <w:sz w:val="22"/>
                <w:szCs w:val="22"/>
              </w:rPr>
            </w:pPr>
            <w:r>
              <w:rPr>
                <w:sz w:val="22"/>
                <w:szCs w:val="22"/>
              </w:rPr>
              <w:t>18</w:t>
            </w:r>
          </w:p>
        </w:tc>
        <w:tc>
          <w:tcPr>
            <w:tcW w:w="466" w:type="dxa"/>
            <w:vAlign w:val="center"/>
          </w:tcPr>
          <w:p w:rsidR="00E348A1" w:rsidRDefault="00E348A1">
            <w:pPr>
              <w:ind w:leftChars="-30" w:left="-63" w:rightChars="-32" w:right="-67"/>
              <w:jc w:val="center"/>
              <w:rPr>
                <w:sz w:val="22"/>
                <w:szCs w:val="22"/>
              </w:rPr>
            </w:pPr>
          </w:p>
        </w:tc>
        <w:tc>
          <w:tcPr>
            <w:tcW w:w="438" w:type="dxa"/>
            <w:vAlign w:val="center"/>
          </w:tcPr>
          <w:p w:rsidR="00E348A1" w:rsidRDefault="00E832DF">
            <w:pPr>
              <w:ind w:leftChars="-30" w:left="-63" w:rightChars="-32" w:right="-67"/>
              <w:jc w:val="center"/>
              <w:rPr>
                <w:sz w:val="22"/>
                <w:szCs w:val="22"/>
              </w:rPr>
            </w:pPr>
            <w:r>
              <w:rPr>
                <w:sz w:val="22"/>
                <w:szCs w:val="22"/>
              </w:rPr>
              <w:t>1</w:t>
            </w:r>
          </w:p>
        </w:tc>
        <w:tc>
          <w:tcPr>
            <w:tcW w:w="607" w:type="dxa"/>
            <w:vAlign w:val="center"/>
          </w:tcPr>
          <w:p w:rsidR="00E348A1" w:rsidRDefault="00E832DF">
            <w:pPr>
              <w:ind w:leftChars="-30" w:left="-63" w:rightChars="-32" w:right="-67"/>
              <w:jc w:val="center"/>
              <w:rPr>
                <w:sz w:val="22"/>
                <w:szCs w:val="22"/>
              </w:rPr>
            </w:pPr>
            <w:r>
              <w:rPr>
                <w:sz w:val="22"/>
                <w:szCs w:val="22"/>
              </w:rPr>
              <w:t>2</w:t>
            </w:r>
          </w:p>
        </w:tc>
        <w:tc>
          <w:tcPr>
            <w:tcW w:w="1005" w:type="dxa"/>
            <w:vAlign w:val="center"/>
          </w:tcPr>
          <w:p w:rsidR="00E348A1" w:rsidRDefault="00E832DF">
            <w:pPr>
              <w:ind w:leftChars="-30" w:left="-63" w:rightChars="-32" w:right="-67"/>
              <w:jc w:val="center"/>
              <w:rPr>
                <w:sz w:val="22"/>
                <w:szCs w:val="22"/>
              </w:rPr>
            </w:pPr>
            <w:r>
              <w:rPr>
                <w:sz w:val="22"/>
                <w:szCs w:val="22"/>
              </w:rPr>
              <w:t>外国语</w:t>
            </w:r>
          </w:p>
          <w:p w:rsidR="00E348A1" w:rsidRDefault="00E832DF">
            <w:pPr>
              <w:ind w:leftChars="-30" w:left="-63" w:rightChars="-32" w:right="-67"/>
              <w:jc w:val="center"/>
              <w:rPr>
                <w:sz w:val="22"/>
                <w:szCs w:val="22"/>
              </w:rPr>
            </w:pPr>
            <w:r>
              <w:rPr>
                <w:sz w:val="22"/>
                <w:szCs w:val="22"/>
              </w:rPr>
              <w:t>学院</w:t>
            </w:r>
          </w:p>
        </w:tc>
        <w:tc>
          <w:tcPr>
            <w:tcW w:w="739" w:type="dxa"/>
            <w:vMerge/>
            <w:vAlign w:val="center"/>
          </w:tcPr>
          <w:p w:rsidR="00E348A1" w:rsidRDefault="00E348A1">
            <w:pPr>
              <w:ind w:leftChars="-30" w:left="-63" w:rightChars="-32" w:right="-67"/>
              <w:jc w:val="center"/>
              <w:rPr>
                <w:sz w:val="22"/>
                <w:szCs w:val="22"/>
              </w:rPr>
            </w:pPr>
          </w:p>
        </w:tc>
      </w:tr>
      <w:tr w:rsidR="00E348A1" w:rsidTr="009B3570">
        <w:trPr>
          <w:cantSplit/>
          <w:trHeight w:val="454"/>
          <w:jc w:val="center"/>
        </w:trPr>
        <w:tc>
          <w:tcPr>
            <w:tcW w:w="840" w:type="dxa"/>
            <w:vMerge/>
            <w:vAlign w:val="center"/>
          </w:tcPr>
          <w:p w:rsidR="00E348A1" w:rsidRDefault="00E348A1">
            <w:pPr>
              <w:ind w:leftChars="-30" w:left="-63" w:rightChars="-32" w:right="-67"/>
              <w:jc w:val="center"/>
              <w:rPr>
                <w:sz w:val="22"/>
                <w:szCs w:val="22"/>
              </w:rPr>
            </w:pPr>
          </w:p>
        </w:tc>
        <w:tc>
          <w:tcPr>
            <w:tcW w:w="880" w:type="dxa"/>
            <w:vMerge w:val="restart"/>
            <w:vAlign w:val="center"/>
          </w:tcPr>
          <w:p w:rsidR="00E348A1" w:rsidRDefault="00E832DF">
            <w:pPr>
              <w:ind w:leftChars="-30" w:left="-63" w:rightChars="-32" w:right="-67"/>
              <w:jc w:val="center"/>
              <w:rPr>
                <w:sz w:val="22"/>
                <w:szCs w:val="22"/>
              </w:rPr>
            </w:pPr>
            <w:r>
              <w:rPr>
                <w:sz w:val="22"/>
                <w:szCs w:val="22"/>
              </w:rPr>
              <w:t>思政</w:t>
            </w:r>
          </w:p>
          <w:p w:rsidR="00E348A1" w:rsidRDefault="00E832DF">
            <w:pPr>
              <w:ind w:leftChars="-30" w:left="-63" w:rightChars="-32" w:right="-67"/>
              <w:jc w:val="center"/>
              <w:rPr>
                <w:sz w:val="22"/>
                <w:szCs w:val="22"/>
              </w:rPr>
            </w:pPr>
            <w:r>
              <w:rPr>
                <w:sz w:val="22"/>
                <w:szCs w:val="22"/>
              </w:rPr>
              <w:t>（</w:t>
            </w:r>
            <w:r>
              <w:rPr>
                <w:sz w:val="22"/>
                <w:szCs w:val="22"/>
              </w:rPr>
              <w:t>3</w:t>
            </w:r>
            <w:r>
              <w:rPr>
                <w:sz w:val="22"/>
                <w:szCs w:val="22"/>
              </w:rPr>
              <w:t>学分）</w:t>
            </w:r>
          </w:p>
        </w:tc>
        <w:tc>
          <w:tcPr>
            <w:tcW w:w="1200" w:type="dxa"/>
            <w:vAlign w:val="center"/>
          </w:tcPr>
          <w:p w:rsidR="00E348A1" w:rsidRDefault="00E832DF">
            <w:pPr>
              <w:ind w:leftChars="-30" w:left="-63" w:rightChars="-32" w:right="-67"/>
              <w:jc w:val="center"/>
              <w:rPr>
                <w:sz w:val="22"/>
                <w:szCs w:val="22"/>
              </w:rPr>
            </w:pPr>
            <w:r>
              <w:rPr>
                <w:sz w:val="22"/>
                <w:szCs w:val="22"/>
              </w:rPr>
              <w:t>02121103</w:t>
            </w:r>
          </w:p>
        </w:tc>
        <w:tc>
          <w:tcPr>
            <w:tcW w:w="1992" w:type="dxa"/>
            <w:vAlign w:val="center"/>
          </w:tcPr>
          <w:p w:rsidR="00E348A1" w:rsidRDefault="00E832DF">
            <w:pPr>
              <w:ind w:leftChars="-30" w:left="-63" w:rightChars="-32" w:right="-67"/>
              <w:jc w:val="center"/>
              <w:rPr>
                <w:sz w:val="22"/>
                <w:szCs w:val="22"/>
              </w:rPr>
            </w:pPr>
            <w:r>
              <w:rPr>
                <w:sz w:val="22"/>
                <w:szCs w:val="22"/>
              </w:rPr>
              <w:t>新时代中国特色社会主义理论与实践</w:t>
            </w:r>
          </w:p>
        </w:tc>
        <w:tc>
          <w:tcPr>
            <w:tcW w:w="553" w:type="dxa"/>
            <w:vAlign w:val="center"/>
          </w:tcPr>
          <w:p w:rsidR="00E348A1" w:rsidRDefault="00E832DF">
            <w:pPr>
              <w:ind w:leftChars="-30" w:left="-63" w:rightChars="-32" w:right="-67"/>
              <w:jc w:val="center"/>
              <w:rPr>
                <w:sz w:val="22"/>
                <w:szCs w:val="22"/>
              </w:rPr>
            </w:pPr>
            <w:r>
              <w:rPr>
                <w:sz w:val="22"/>
                <w:szCs w:val="22"/>
              </w:rPr>
              <w:t>36</w:t>
            </w:r>
          </w:p>
        </w:tc>
        <w:tc>
          <w:tcPr>
            <w:tcW w:w="466" w:type="dxa"/>
            <w:vAlign w:val="center"/>
          </w:tcPr>
          <w:p w:rsidR="00E348A1" w:rsidRDefault="00E348A1">
            <w:pPr>
              <w:ind w:leftChars="-30" w:left="-63" w:rightChars="-32" w:right="-67"/>
              <w:jc w:val="center"/>
              <w:rPr>
                <w:sz w:val="22"/>
                <w:szCs w:val="22"/>
              </w:rPr>
            </w:pPr>
          </w:p>
        </w:tc>
        <w:tc>
          <w:tcPr>
            <w:tcW w:w="438" w:type="dxa"/>
            <w:vAlign w:val="center"/>
          </w:tcPr>
          <w:p w:rsidR="00E348A1" w:rsidRDefault="00E832DF">
            <w:pPr>
              <w:ind w:leftChars="-30" w:left="-63" w:rightChars="-32" w:right="-67"/>
              <w:jc w:val="center"/>
              <w:rPr>
                <w:sz w:val="22"/>
                <w:szCs w:val="22"/>
              </w:rPr>
            </w:pPr>
            <w:r>
              <w:rPr>
                <w:sz w:val="22"/>
                <w:szCs w:val="22"/>
              </w:rPr>
              <w:t>2</w:t>
            </w:r>
          </w:p>
        </w:tc>
        <w:tc>
          <w:tcPr>
            <w:tcW w:w="607" w:type="dxa"/>
            <w:vAlign w:val="center"/>
          </w:tcPr>
          <w:p w:rsidR="00E348A1" w:rsidRDefault="00E832DF">
            <w:pPr>
              <w:ind w:leftChars="-30" w:left="-63" w:rightChars="-32" w:right="-67"/>
              <w:jc w:val="center"/>
              <w:rPr>
                <w:sz w:val="22"/>
                <w:szCs w:val="22"/>
              </w:rPr>
            </w:pPr>
            <w:r>
              <w:rPr>
                <w:sz w:val="22"/>
                <w:szCs w:val="22"/>
              </w:rPr>
              <w:t>1</w:t>
            </w:r>
          </w:p>
        </w:tc>
        <w:tc>
          <w:tcPr>
            <w:tcW w:w="1005" w:type="dxa"/>
            <w:vAlign w:val="center"/>
          </w:tcPr>
          <w:p w:rsidR="00E348A1" w:rsidRDefault="00E832DF">
            <w:pPr>
              <w:ind w:leftChars="-30" w:left="-63" w:rightChars="-32" w:right="-67"/>
              <w:jc w:val="center"/>
              <w:rPr>
                <w:sz w:val="22"/>
                <w:szCs w:val="22"/>
              </w:rPr>
            </w:pPr>
            <w:r>
              <w:rPr>
                <w:sz w:val="22"/>
                <w:szCs w:val="22"/>
              </w:rPr>
              <w:t>马克思</w:t>
            </w:r>
          </w:p>
          <w:p w:rsidR="00E348A1" w:rsidRDefault="00E832DF">
            <w:pPr>
              <w:ind w:leftChars="-30" w:left="-63" w:rightChars="-32" w:right="-67"/>
              <w:jc w:val="center"/>
              <w:rPr>
                <w:sz w:val="22"/>
                <w:szCs w:val="22"/>
              </w:rPr>
            </w:pPr>
            <w:r>
              <w:rPr>
                <w:sz w:val="22"/>
                <w:szCs w:val="22"/>
              </w:rPr>
              <w:t>学院</w:t>
            </w:r>
          </w:p>
        </w:tc>
        <w:tc>
          <w:tcPr>
            <w:tcW w:w="739" w:type="dxa"/>
            <w:vAlign w:val="center"/>
          </w:tcPr>
          <w:p w:rsidR="00E348A1" w:rsidRDefault="00E348A1">
            <w:pPr>
              <w:ind w:leftChars="-30" w:left="-63" w:rightChars="-32" w:right="-67"/>
              <w:jc w:val="center"/>
              <w:rPr>
                <w:sz w:val="22"/>
                <w:szCs w:val="22"/>
              </w:rPr>
            </w:pPr>
          </w:p>
        </w:tc>
      </w:tr>
      <w:tr w:rsidR="00E348A1" w:rsidTr="009B3570">
        <w:trPr>
          <w:cantSplit/>
          <w:trHeight w:val="454"/>
          <w:jc w:val="center"/>
        </w:trPr>
        <w:tc>
          <w:tcPr>
            <w:tcW w:w="840" w:type="dxa"/>
            <w:vMerge/>
            <w:vAlign w:val="center"/>
          </w:tcPr>
          <w:p w:rsidR="00E348A1" w:rsidRDefault="00E348A1">
            <w:pPr>
              <w:ind w:leftChars="-30" w:left="-63" w:rightChars="-32" w:right="-67"/>
              <w:jc w:val="center"/>
              <w:rPr>
                <w:sz w:val="22"/>
                <w:szCs w:val="22"/>
              </w:rPr>
            </w:pPr>
          </w:p>
        </w:tc>
        <w:tc>
          <w:tcPr>
            <w:tcW w:w="880" w:type="dxa"/>
            <w:vMerge/>
            <w:vAlign w:val="center"/>
          </w:tcPr>
          <w:p w:rsidR="00E348A1" w:rsidRDefault="00E348A1">
            <w:pPr>
              <w:ind w:leftChars="-30" w:left="-63" w:rightChars="-32" w:right="-67"/>
              <w:jc w:val="center"/>
              <w:rPr>
                <w:sz w:val="22"/>
                <w:szCs w:val="22"/>
              </w:rPr>
            </w:pPr>
          </w:p>
        </w:tc>
        <w:tc>
          <w:tcPr>
            <w:tcW w:w="1200" w:type="dxa"/>
            <w:vAlign w:val="center"/>
          </w:tcPr>
          <w:p w:rsidR="00E348A1" w:rsidRDefault="00E832DF">
            <w:pPr>
              <w:ind w:leftChars="-30" w:left="-63" w:rightChars="-32" w:right="-67"/>
              <w:jc w:val="center"/>
              <w:rPr>
                <w:sz w:val="22"/>
                <w:szCs w:val="22"/>
              </w:rPr>
            </w:pPr>
            <w:r>
              <w:rPr>
                <w:sz w:val="22"/>
                <w:szCs w:val="22"/>
              </w:rPr>
              <w:t>02121007</w:t>
            </w:r>
          </w:p>
        </w:tc>
        <w:tc>
          <w:tcPr>
            <w:tcW w:w="1992" w:type="dxa"/>
            <w:vAlign w:val="center"/>
          </w:tcPr>
          <w:p w:rsidR="00E348A1" w:rsidRDefault="00E832DF">
            <w:pPr>
              <w:ind w:leftChars="-30" w:left="-63" w:rightChars="-32" w:right="-67"/>
              <w:jc w:val="center"/>
              <w:rPr>
                <w:sz w:val="22"/>
                <w:szCs w:val="22"/>
              </w:rPr>
            </w:pPr>
            <w:r>
              <w:rPr>
                <w:sz w:val="22"/>
                <w:szCs w:val="22"/>
              </w:rPr>
              <w:t>自然辩证法概论</w:t>
            </w:r>
          </w:p>
        </w:tc>
        <w:tc>
          <w:tcPr>
            <w:tcW w:w="553" w:type="dxa"/>
            <w:vAlign w:val="center"/>
          </w:tcPr>
          <w:p w:rsidR="00E348A1" w:rsidRDefault="00E832DF">
            <w:pPr>
              <w:ind w:leftChars="-30" w:left="-63" w:rightChars="-32" w:right="-67"/>
              <w:jc w:val="center"/>
              <w:rPr>
                <w:sz w:val="22"/>
                <w:szCs w:val="22"/>
              </w:rPr>
            </w:pPr>
            <w:r>
              <w:rPr>
                <w:sz w:val="22"/>
                <w:szCs w:val="22"/>
              </w:rPr>
              <w:t>18</w:t>
            </w:r>
          </w:p>
        </w:tc>
        <w:tc>
          <w:tcPr>
            <w:tcW w:w="466" w:type="dxa"/>
            <w:vAlign w:val="center"/>
          </w:tcPr>
          <w:p w:rsidR="00E348A1" w:rsidRDefault="00E348A1">
            <w:pPr>
              <w:ind w:leftChars="-30" w:left="-63" w:rightChars="-32" w:right="-67"/>
              <w:jc w:val="center"/>
              <w:rPr>
                <w:sz w:val="22"/>
                <w:szCs w:val="22"/>
              </w:rPr>
            </w:pPr>
          </w:p>
        </w:tc>
        <w:tc>
          <w:tcPr>
            <w:tcW w:w="438" w:type="dxa"/>
            <w:vAlign w:val="center"/>
          </w:tcPr>
          <w:p w:rsidR="00E348A1" w:rsidRDefault="00E832DF">
            <w:pPr>
              <w:ind w:leftChars="-30" w:left="-63" w:rightChars="-32" w:right="-67"/>
              <w:jc w:val="center"/>
              <w:rPr>
                <w:sz w:val="22"/>
                <w:szCs w:val="22"/>
              </w:rPr>
            </w:pPr>
            <w:r>
              <w:rPr>
                <w:sz w:val="22"/>
                <w:szCs w:val="22"/>
              </w:rPr>
              <w:t>1</w:t>
            </w:r>
          </w:p>
        </w:tc>
        <w:tc>
          <w:tcPr>
            <w:tcW w:w="607" w:type="dxa"/>
            <w:vAlign w:val="center"/>
          </w:tcPr>
          <w:p w:rsidR="00E348A1" w:rsidRDefault="00E832DF">
            <w:pPr>
              <w:ind w:leftChars="-30" w:left="-63" w:rightChars="-32" w:right="-67"/>
              <w:jc w:val="center"/>
              <w:rPr>
                <w:sz w:val="22"/>
                <w:szCs w:val="22"/>
              </w:rPr>
            </w:pPr>
            <w:r>
              <w:rPr>
                <w:sz w:val="22"/>
                <w:szCs w:val="22"/>
              </w:rPr>
              <w:t>1</w:t>
            </w:r>
          </w:p>
        </w:tc>
        <w:tc>
          <w:tcPr>
            <w:tcW w:w="1005" w:type="dxa"/>
            <w:vAlign w:val="center"/>
          </w:tcPr>
          <w:p w:rsidR="00E348A1" w:rsidRDefault="00E832DF">
            <w:pPr>
              <w:ind w:leftChars="-30" w:left="-63" w:rightChars="-32" w:right="-67"/>
              <w:jc w:val="center"/>
              <w:rPr>
                <w:sz w:val="22"/>
                <w:szCs w:val="22"/>
              </w:rPr>
            </w:pPr>
            <w:r>
              <w:rPr>
                <w:sz w:val="22"/>
                <w:szCs w:val="22"/>
              </w:rPr>
              <w:t>马克思</w:t>
            </w:r>
          </w:p>
          <w:p w:rsidR="00E348A1" w:rsidRDefault="00E832DF">
            <w:pPr>
              <w:ind w:leftChars="-30" w:left="-63" w:rightChars="-32" w:right="-67"/>
              <w:jc w:val="center"/>
              <w:rPr>
                <w:sz w:val="22"/>
                <w:szCs w:val="22"/>
              </w:rPr>
            </w:pPr>
            <w:r>
              <w:rPr>
                <w:sz w:val="22"/>
                <w:szCs w:val="22"/>
              </w:rPr>
              <w:t>学院</w:t>
            </w:r>
          </w:p>
        </w:tc>
        <w:tc>
          <w:tcPr>
            <w:tcW w:w="739" w:type="dxa"/>
            <w:vAlign w:val="center"/>
          </w:tcPr>
          <w:p w:rsidR="00E348A1" w:rsidRDefault="00E348A1">
            <w:pPr>
              <w:ind w:leftChars="-30" w:left="-63" w:rightChars="-32" w:right="-67"/>
              <w:jc w:val="center"/>
              <w:rPr>
                <w:sz w:val="22"/>
                <w:szCs w:val="22"/>
              </w:rPr>
            </w:pPr>
          </w:p>
        </w:tc>
      </w:tr>
      <w:tr w:rsidR="00E348A1" w:rsidTr="009B3570">
        <w:trPr>
          <w:cantSplit/>
          <w:trHeight w:val="454"/>
          <w:jc w:val="center"/>
        </w:trPr>
        <w:tc>
          <w:tcPr>
            <w:tcW w:w="840" w:type="dxa"/>
            <w:vMerge/>
            <w:vAlign w:val="center"/>
          </w:tcPr>
          <w:p w:rsidR="00E348A1" w:rsidRDefault="00E348A1">
            <w:pPr>
              <w:ind w:leftChars="-30" w:left="-63" w:rightChars="-32" w:right="-67"/>
              <w:jc w:val="center"/>
              <w:rPr>
                <w:sz w:val="22"/>
                <w:szCs w:val="22"/>
              </w:rPr>
            </w:pPr>
          </w:p>
        </w:tc>
        <w:tc>
          <w:tcPr>
            <w:tcW w:w="880" w:type="dxa"/>
            <w:vMerge w:val="restart"/>
            <w:vAlign w:val="center"/>
          </w:tcPr>
          <w:p w:rsidR="00E348A1" w:rsidRDefault="00E832DF">
            <w:pPr>
              <w:ind w:leftChars="-30" w:left="-63" w:rightChars="-32" w:right="-67"/>
              <w:jc w:val="center"/>
              <w:rPr>
                <w:sz w:val="22"/>
                <w:szCs w:val="22"/>
              </w:rPr>
            </w:pPr>
            <w:r>
              <w:rPr>
                <w:sz w:val="22"/>
                <w:szCs w:val="22"/>
              </w:rPr>
              <w:t>数学</w:t>
            </w:r>
          </w:p>
          <w:p w:rsidR="00E348A1" w:rsidRDefault="00E832DF">
            <w:pPr>
              <w:ind w:leftChars="-30" w:left="-63" w:rightChars="-32" w:right="-67"/>
              <w:jc w:val="center"/>
              <w:rPr>
                <w:sz w:val="22"/>
                <w:szCs w:val="22"/>
              </w:rPr>
            </w:pPr>
            <w:r>
              <w:rPr>
                <w:sz w:val="22"/>
                <w:szCs w:val="22"/>
              </w:rPr>
              <w:t>（</w:t>
            </w:r>
            <w:r>
              <w:rPr>
                <w:sz w:val="22"/>
                <w:szCs w:val="22"/>
              </w:rPr>
              <w:t>4</w:t>
            </w:r>
            <w:r>
              <w:rPr>
                <w:sz w:val="22"/>
                <w:szCs w:val="22"/>
              </w:rPr>
              <w:t>学分）</w:t>
            </w:r>
          </w:p>
        </w:tc>
        <w:tc>
          <w:tcPr>
            <w:tcW w:w="1200" w:type="dxa"/>
            <w:vAlign w:val="center"/>
          </w:tcPr>
          <w:p w:rsidR="00E348A1" w:rsidRDefault="00E832DF">
            <w:pPr>
              <w:ind w:leftChars="-30" w:left="-63" w:rightChars="-32" w:right="-67"/>
              <w:jc w:val="center"/>
              <w:rPr>
                <w:sz w:val="22"/>
                <w:szCs w:val="22"/>
              </w:rPr>
            </w:pPr>
            <w:r>
              <w:rPr>
                <w:sz w:val="22"/>
                <w:szCs w:val="22"/>
              </w:rPr>
              <w:t>01421063</w:t>
            </w:r>
          </w:p>
        </w:tc>
        <w:tc>
          <w:tcPr>
            <w:tcW w:w="1992" w:type="dxa"/>
            <w:vAlign w:val="center"/>
          </w:tcPr>
          <w:p w:rsidR="00E348A1" w:rsidRDefault="00E832DF">
            <w:pPr>
              <w:ind w:leftChars="-30" w:left="-63" w:rightChars="-32" w:right="-67"/>
              <w:jc w:val="center"/>
              <w:rPr>
                <w:sz w:val="22"/>
                <w:szCs w:val="22"/>
              </w:rPr>
            </w:pPr>
            <w:r>
              <w:rPr>
                <w:sz w:val="22"/>
                <w:szCs w:val="22"/>
              </w:rPr>
              <w:t>应用数理统计</w:t>
            </w:r>
          </w:p>
        </w:tc>
        <w:tc>
          <w:tcPr>
            <w:tcW w:w="553" w:type="dxa"/>
            <w:vAlign w:val="center"/>
          </w:tcPr>
          <w:p w:rsidR="00E348A1" w:rsidRDefault="00E832DF">
            <w:pPr>
              <w:ind w:leftChars="-30" w:left="-63" w:rightChars="-32" w:right="-67"/>
              <w:jc w:val="center"/>
              <w:rPr>
                <w:sz w:val="22"/>
                <w:szCs w:val="22"/>
              </w:rPr>
            </w:pPr>
            <w:r>
              <w:rPr>
                <w:sz w:val="22"/>
                <w:szCs w:val="22"/>
              </w:rPr>
              <w:t>36</w:t>
            </w:r>
          </w:p>
        </w:tc>
        <w:tc>
          <w:tcPr>
            <w:tcW w:w="466" w:type="dxa"/>
            <w:vAlign w:val="center"/>
          </w:tcPr>
          <w:p w:rsidR="00E348A1" w:rsidRDefault="00E348A1">
            <w:pPr>
              <w:ind w:leftChars="-30" w:left="-63" w:rightChars="-32" w:right="-67"/>
              <w:jc w:val="center"/>
              <w:rPr>
                <w:sz w:val="22"/>
                <w:szCs w:val="22"/>
              </w:rPr>
            </w:pPr>
          </w:p>
        </w:tc>
        <w:tc>
          <w:tcPr>
            <w:tcW w:w="438" w:type="dxa"/>
            <w:vAlign w:val="center"/>
          </w:tcPr>
          <w:p w:rsidR="00E348A1" w:rsidRDefault="00E832DF">
            <w:pPr>
              <w:ind w:leftChars="-30" w:left="-63" w:rightChars="-32" w:right="-67"/>
              <w:jc w:val="center"/>
              <w:rPr>
                <w:sz w:val="22"/>
                <w:szCs w:val="22"/>
              </w:rPr>
            </w:pPr>
            <w:r>
              <w:rPr>
                <w:sz w:val="22"/>
                <w:szCs w:val="22"/>
              </w:rPr>
              <w:t>2</w:t>
            </w:r>
          </w:p>
        </w:tc>
        <w:tc>
          <w:tcPr>
            <w:tcW w:w="607" w:type="dxa"/>
            <w:vAlign w:val="center"/>
          </w:tcPr>
          <w:p w:rsidR="00E348A1" w:rsidRDefault="00E832DF">
            <w:pPr>
              <w:ind w:leftChars="-30" w:left="-63" w:rightChars="-32" w:right="-67"/>
              <w:jc w:val="center"/>
              <w:rPr>
                <w:sz w:val="22"/>
                <w:szCs w:val="22"/>
              </w:rPr>
            </w:pPr>
            <w:r>
              <w:rPr>
                <w:sz w:val="22"/>
                <w:szCs w:val="22"/>
              </w:rPr>
              <w:t>1</w:t>
            </w:r>
          </w:p>
        </w:tc>
        <w:tc>
          <w:tcPr>
            <w:tcW w:w="1005" w:type="dxa"/>
            <w:vAlign w:val="center"/>
          </w:tcPr>
          <w:p w:rsidR="00E348A1" w:rsidRDefault="00E832DF">
            <w:pPr>
              <w:ind w:leftChars="-30" w:left="-63" w:rightChars="-32" w:right="-67"/>
              <w:jc w:val="center"/>
              <w:rPr>
                <w:sz w:val="22"/>
                <w:szCs w:val="22"/>
              </w:rPr>
            </w:pPr>
            <w:r>
              <w:rPr>
                <w:sz w:val="22"/>
                <w:szCs w:val="22"/>
              </w:rPr>
              <w:t>理学院</w:t>
            </w:r>
          </w:p>
        </w:tc>
        <w:tc>
          <w:tcPr>
            <w:tcW w:w="739" w:type="dxa"/>
            <w:vAlign w:val="center"/>
          </w:tcPr>
          <w:p w:rsidR="00E348A1" w:rsidRDefault="00E348A1">
            <w:pPr>
              <w:ind w:leftChars="-30" w:left="-63" w:rightChars="-32" w:right="-67"/>
              <w:jc w:val="center"/>
              <w:rPr>
                <w:sz w:val="22"/>
                <w:szCs w:val="22"/>
              </w:rPr>
            </w:pPr>
          </w:p>
        </w:tc>
      </w:tr>
      <w:tr w:rsidR="00E348A1" w:rsidTr="009B3570">
        <w:trPr>
          <w:cantSplit/>
          <w:trHeight w:val="454"/>
          <w:jc w:val="center"/>
        </w:trPr>
        <w:tc>
          <w:tcPr>
            <w:tcW w:w="840" w:type="dxa"/>
            <w:vMerge/>
            <w:vAlign w:val="center"/>
          </w:tcPr>
          <w:p w:rsidR="00E348A1" w:rsidRDefault="00E348A1">
            <w:pPr>
              <w:ind w:leftChars="-30" w:left="-63" w:rightChars="-32" w:right="-67"/>
              <w:jc w:val="center"/>
              <w:rPr>
                <w:sz w:val="22"/>
                <w:szCs w:val="22"/>
              </w:rPr>
            </w:pPr>
          </w:p>
        </w:tc>
        <w:tc>
          <w:tcPr>
            <w:tcW w:w="880" w:type="dxa"/>
            <w:vMerge/>
            <w:vAlign w:val="center"/>
          </w:tcPr>
          <w:p w:rsidR="00E348A1" w:rsidRDefault="00E348A1">
            <w:pPr>
              <w:ind w:leftChars="-30" w:left="-63" w:rightChars="-32" w:right="-67"/>
              <w:jc w:val="center"/>
              <w:rPr>
                <w:sz w:val="22"/>
                <w:szCs w:val="22"/>
              </w:rPr>
            </w:pPr>
          </w:p>
        </w:tc>
        <w:tc>
          <w:tcPr>
            <w:tcW w:w="1200" w:type="dxa"/>
            <w:vAlign w:val="center"/>
          </w:tcPr>
          <w:p w:rsidR="00E348A1" w:rsidRDefault="00E832DF">
            <w:pPr>
              <w:ind w:leftChars="-30" w:left="-63" w:rightChars="-32" w:right="-67"/>
              <w:jc w:val="center"/>
              <w:rPr>
                <w:sz w:val="22"/>
                <w:szCs w:val="22"/>
              </w:rPr>
            </w:pPr>
            <w:r>
              <w:rPr>
                <w:sz w:val="22"/>
                <w:szCs w:val="22"/>
              </w:rPr>
              <w:t>01421064</w:t>
            </w:r>
          </w:p>
        </w:tc>
        <w:tc>
          <w:tcPr>
            <w:tcW w:w="1992" w:type="dxa"/>
            <w:vAlign w:val="center"/>
          </w:tcPr>
          <w:p w:rsidR="00E348A1" w:rsidRDefault="00E832DF">
            <w:pPr>
              <w:ind w:leftChars="-30" w:left="-63" w:rightChars="-32" w:right="-67"/>
              <w:jc w:val="center"/>
              <w:rPr>
                <w:sz w:val="22"/>
                <w:szCs w:val="22"/>
              </w:rPr>
            </w:pPr>
            <w:r>
              <w:rPr>
                <w:sz w:val="22"/>
                <w:szCs w:val="22"/>
              </w:rPr>
              <w:t>随机过程</w:t>
            </w:r>
          </w:p>
        </w:tc>
        <w:tc>
          <w:tcPr>
            <w:tcW w:w="553" w:type="dxa"/>
            <w:vAlign w:val="center"/>
          </w:tcPr>
          <w:p w:rsidR="00E348A1" w:rsidRDefault="00E832DF">
            <w:pPr>
              <w:ind w:leftChars="-30" w:left="-63" w:rightChars="-32" w:right="-67"/>
              <w:jc w:val="center"/>
              <w:rPr>
                <w:sz w:val="22"/>
                <w:szCs w:val="22"/>
              </w:rPr>
            </w:pPr>
            <w:r>
              <w:rPr>
                <w:sz w:val="22"/>
                <w:szCs w:val="22"/>
              </w:rPr>
              <w:t>36</w:t>
            </w:r>
          </w:p>
        </w:tc>
        <w:tc>
          <w:tcPr>
            <w:tcW w:w="466" w:type="dxa"/>
            <w:vAlign w:val="center"/>
          </w:tcPr>
          <w:p w:rsidR="00E348A1" w:rsidRDefault="00E348A1">
            <w:pPr>
              <w:ind w:leftChars="-30" w:left="-63" w:rightChars="-32" w:right="-67"/>
              <w:jc w:val="center"/>
              <w:rPr>
                <w:sz w:val="22"/>
                <w:szCs w:val="22"/>
              </w:rPr>
            </w:pPr>
          </w:p>
        </w:tc>
        <w:tc>
          <w:tcPr>
            <w:tcW w:w="438" w:type="dxa"/>
            <w:vAlign w:val="center"/>
          </w:tcPr>
          <w:p w:rsidR="00E348A1" w:rsidRDefault="00E832DF">
            <w:pPr>
              <w:ind w:leftChars="-30" w:left="-63" w:rightChars="-32" w:right="-67"/>
              <w:jc w:val="center"/>
              <w:rPr>
                <w:sz w:val="22"/>
                <w:szCs w:val="22"/>
              </w:rPr>
            </w:pPr>
            <w:r>
              <w:rPr>
                <w:sz w:val="22"/>
                <w:szCs w:val="22"/>
              </w:rPr>
              <w:t>2</w:t>
            </w:r>
          </w:p>
        </w:tc>
        <w:tc>
          <w:tcPr>
            <w:tcW w:w="607" w:type="dxa"/>
            <w:vAlign w:val="center"/>
          </w:tcPr>
          <w:p w:rsidR="00E348A1" w:rsidRDefault="00E832DF">
            <w:pPr>
              <w:ind w:leftChars="-30" w:left="-63" w:rightChars="-32" w:right="-67"/>
              <w:jc w:val="center"/>
              <w:rPr>
                <w:sz w:val="22"/>
                <w:szCs w:val="22"/>
              </w:rPr>
            </w:pPr>
            <w:r>
              <w:rPr>
                <w:sz w:val="22"/>
                <w:szCs w:val="22"/>
              </w:rPr>
              <w:t>2</w:t>
            </w:r>
          </w:p>
        </w:tc>
        <w:tc>
          <w:tcPr>
            <w:tcW w:w="1005" w:type="dxa"/>
            <w:vAlign w:val="center"/>
          </w:tcPr>
          <w:p w:rsidR="00E348A1" w:rsidRDefault="00E832DF">
            <w:pPr>
              <w:ind w:leftChars="-30" w:left="-63" w:rightChars="-32" w:right="-67"/>
              <w:jc w:val="center"/>
              <w:rPr>
                <w:sz w:val="22"/>
                <w:szCs w:val="22"/>
              </w:rPr>
            </w:pPr>
            <w:r>
              <w:rPr>
                <w:sz w:val="22"/>
                <w:szCs w:val="22"/>
              </w:rPr>
              <w:t>理学院</w:t>
            </w:r>
          </w:p>
        </w:tc>
        <w:tc>
          <w:tcPr>
            <w:tcW w:w="739" w:type="dxa"/>
            <w:vAlign w:val="center"/>
          </w:tcPr>
          <w:p w:rsidR="00E348A1" w:rsidRDefault="00E348A1">
            <w:pPr>
              <w:ind w:leftChars="-30" w:left="-63" w:rightChars="-32" w:right="-67"/>
              <w:jc w:val="center"/>
              <w:rPr>
                <w:sz w:val="22"/>
                <w:szCs w:val="22"/>
              </w:rPr>
            </w:pPr>
          </w:p>
        </w:tc>
      </w:tr>
      <w:tr w:rsidR="00E348A1" w:rsidTr="009B3570">
        <w:trPr>
          <w:cantSplit/>
          <w:trHeight w:val="454"/>
          <w:jc w:val="center"/>
        </w:trPr>
        <w:tc>
          <w:tcPr>
            <w:tcW w:w="1720" w:type="dxa"/>
            <w:gridSpan w:val="2"/>
            <w:vMerge w:val="restart"/>
            <w:vAlign w:val="center"/>
          </w:tcPr>
          <w:p w:rsidR="00E348A1" w:rsidRDefault="00E832DF">
            <w:pPr>
              <w:ind w:leftChars="-30" w:left="-63" w:rightChars="-32" w:right="-67"/>
              <w:jc w:val="center"/>
              <w:rPr>
                <w:sz w:val="22"/>
                <w:szCs w:val="22"/>
              </w:rPr>
            </w:pPr>
            <w:r>
              <w:rPr>
                <w:sz w:val="22"/>
                <w:szCs w:val="22"/>
              </w:rPr>
              <w:t>专业</w:t>
            </w:r>
          </w:p>
          <w:p w:rsidR="00E348A1" w:rsidRDefault="00E832DF">
            <w:pPr>
              <w:ind w:leftChars="-30" w:left="-63" w:rightChars="-32" w:right="-67"/>
              <w:jc w:val="center"/>
              <w:rPr>
                <w:sz w:val="22"/>
                <w:szCs w:val="22"/>
              </w:rPr>
            </w:pPr>
            <w:r>
              <w:rPr>
                <w:sz w:val="22"/>
                <w:szCs w:val="22"/>
              </w:rPr>
              <w:t>学位课</w:t>
            </w:r>
            <w:r>
              <w:rPr>
                <w:sz w:val="22"/>
                <w:szCs w:val="22"/>
              </w:rPr>
              <w:t xml:space="preserve">     </w:t>
            </w:r>
          </w:p>
          <w:p w:rsidR="00E348A1" w:rsidRDefault="00E832DF">
            <w:pPr>
              <w:ind w:leftChars="-30" w:left="-63" w:rightChars="-32" w:right="-67"/>
              <w:jc w:val="center"/>
              <w:rPr>
                <w:sz w:val="22"/>
                <w:szCs w:val="22"/>
              </w:rPr>
            </w:pPr>
            <w:r>
              <w:rPr>
                <w:sz w:val="22"/>
                <w:szCs w:val="22"/>
              </w:rPr>
              <w:t>（</w:t>
            </w:r>
            <w:r>
              <w:rPr>
                <w:sz w:val="22"/>
                <w:szCs w:val="22"/>
              </w:rPr>
              <w:t>8</w:t>
            </w:r>
            <w:r>
              <w:rPr>
                <w:sz w:val="22"/>
                <w:szCs w:val="22"/>
              </w:rPr>
              <w:t>学分）</w:t>
            </w:r>
          </w:p>
        </w:tc>
        <w:tc>
          <w:tcPr>
            <w:tcW w:w="1200" w:type="dxa"/>
            <w:vAlign w:val="center"/>
          </w:tcPr>
          <w:p w:rsidR="00E348A1" w:rsidRDefault="00E832DF">
            <w:pPr>
              <w:ind w:leftChars="-30" w:left="-63" w:rightChars="-32" w:right="-67"/>
              <w:jc w:val="center"/>
              <w:rPr>
                <w:sz w:val="22"/>
                <w:szCs w:val="22"/>
              </w:rPr>
            </w:pPr>
            <w:r>
              <w:rPr>
                <w:sz w:val="22"/>
                <w:szCs w:val="22"/>
              </w:rPr>
              <w:t>00421301</w:t>
            </w:r>
          </w:p>
        </w:tc>
        <w:tc>
          <w:tcPr>
            <w:tcW w:w="1992" w:type="dxa"/>
            <w:vAlign w:val="center"/>
          </w:tcPr>
          <w:p w:rsidR="00E348A1" w:rsidRDefault="00E832DF">
            <w:pPr>
              <w:ind w:leftChars="-30" w:left="-63" w:rightChars="-32" w:right="-67"/>
              <w:jc w:val="center"/>
              <w:rPr>
                <w:sz w:val="22"/>
                <w:szCs w:val="22"/>
              </w:rPr>
            </w:pPr>
            <w:r>
              <w:rPr>
                <w:sz w:val="22"/>
                <w:szCs w:val="22"/>
              </w:rPr>
              <w:t>生产运作理论与方法</w:t>
            </w:r>
          </w:p>
        </w:tc>
        <w:tc>
          <w:tcPr>
            <w:tcW w:w="553" w:type="dxa"/>
            <w:vAlign w:val="center"/>
          </w:tcPr>
          <w:p w:rsidR="00E348A1" w:rsidRDefault="00E832DF">
            <w:pPr>
              <w:ind w:leftChars="-30" w:left="-63" w:rightChars="-32" w:right="-67"/>
              <w:jc w:val="center"/>
              <w:rPr>
                <w:sz w:val="22"/>
                <w:szCs w:val="22"/>
              </w:rPr>
            </w:pPr>
            <w:r>
              <w:rPr>
                <w:sz w:val="22"/>
                <w:szCs w:val="22"/>
              </w:rPr>
              <w:t>36</w:t>
            </w:r>
          </w:p>
        </w:tc>
        <w:tc>
          <w:tcPr>
            <w:tcW w:w="466" w:type="dxa"/>
            <w:vAlign w:val="center"/>
          </w:tcPr>
          <w:p w:rsidR="00E348A1" w:rsidRDefault="00E348A1">
            <w:pPr>
              <w:ind w:leftChars="-30" w:left="-63" w:rightChars="-32" w:right="-67"/>
              <w:jc w:val="center"/>
              <w:rPr>
                <w:sz w:val="22"/>
                <w:szCs w:val="22"/>
              </w:rPr>
            </w:pPr>
          </w:p>
        </w:tc>
        <w:tc>
          <w:tcPr>
            <w:tcW w:w="438" w:type="dxa"/>
            <w:vAlign w:val="center"/>
          </w:tcPr>
          <w:p w:rsidR="00E348A1" w:rsidRDefault="00E832DF">
            <w:pPr>
              <w:ind w:leftChars="-30" w:left="-63" w:rightChars="-32" w:right="-67"/>
              <w:jc w:val="center"/>
              <w:rPr>
                <w:sz w:val="22"/>
                <w:szCs w:val="22"/>
              </w:rPr>
            </w:pPr>
            <w:r>
              <w:rPr>
                <w:sz w:val="22"/>
                <w:szCs w:val="22"/>
              </w:rPr>
              <w:t>2</w:t>
            </w:r>
          </w:p>
        </w:tc>
        <w:tc>
          <w:tcPr>
            <w:tcW w:w="607" w:type="dxa"/>
            <w:vAlign w:val="center"/>
          </w:tcPr>
          <w:p w:rsidR="00E348A1" w:rsidRDefault="00E832DF">
            <w:pPr>
              <w:ind w:leftChars="-30" w:left="-63" w:rightChars="-32" w:right="-67"/>
              <w:jc w:val="center"/>
              <w:rPr>
                <w:sz w:val="22"/>
                <w:szCs w:val="22"/>
              </w:rPr>
            </w:pPr>
            <w:r>
              <w:rPr>
                <w:sz w:val="22"/>
                <w:szCs w:val="22"/>
              </w:rPr>
              <w:t>1</w:t>
            </w:r>
          </w:p>
        </w:tc>
        <w:tc>
          <w:tcPr>
            <w:tcW w:w="1005" w:type="dxa"/>
            <w:vAlign w:val="center"/>
          </w:tcPr>
          <w:p w:rsidR="00E348A1" w:rsidRDefault="00E832DF">
            <w:pPr>
              <w:ind w:leftChars="-30" w:left="-63" w:rightChars="-32" w:right="-67"/>
              <w:jc w:val="center"/>
              <w:rPr>
                <w:sz w:val="22"/>
                <w:szCs w:val="22"/>
              </w:rPr>
            </w:pPr>
            <w:r>
              <w:rPr>
                <w:sz w:val="22"/>
                <w:szCs w:val="22"/>
              </w:rPr>
              <w:t>机电学院</w:t>
            </w:r>
          </w:p>
        </w:tc>
        <w:tc>
          <w:tcPr>
            <w:tcW w:w="739" w:type="dxa"/>
            <w:vAlign w:val="center"/>
          </w:tcPr>
          <w:p w:rsidR="00E348A1" w:rsidRDefault="00E348A1">
            <w:pPr>
              <w:ind w:leftChars="-30" w:left="-63" w:rightChars="-32" w:right="-67"/>
              <w:jc w:val="center"/>
              <w:rPr>
                <w:sz w:val="22"/>
                <w:szCs w:val="22"/>
              </w:rPr>
            </w:pPr>
          </w:p>
        </w:tc>
      </w:tr>
      <w:tr w:rsidR="00E348A1" w:rsidTr="009B3570">
        <w:trPr>
          <w:cantSplit/>
          <w:trHeight w:val="454"/>
          <w:jc w:val="center"/>
        </w:trPr>
        <w:tc>
          <w:tcPr>
            <w:tcW w:w="1720" w:type="dxa"/>
            <w:gridSpan w:val="2"/>
            <w:vMerge/>
            <w:vAlign w:val="center"/>
          </w:tcPr>
          <w:p w:rsidR="00E348A1" w:rsidRDefault="00E348A1">
            <w:pPr>
              <w:ind w:leftChars="-30" w:left="-63" w:rightChars="-32" w:right="-67"/>
              <w:jc w:val="center"/>
              <w:rPr>
                <w:sz w:val="22"/>
                <w:szCs w:val="22"/>
              </w:rPr>
            </w:pPr>
          </w:p>
        </w:tc>
        <w:tc>
          <w:tcPr>
            <w:tcW w:w="1200" w:type="dxa"/>
            <w:vAlign w:val="center"/>
          </w:tcPr>
          <w:p w:rsidR="00E348A1" w:rsidRDefault="00E832DF">
            <w:pPr>
              <w:ind w:leftChars="-30" w:left="-63" w:rightChars="-32" w:right="-67"/>
              <w:jc w:val="center"/>
              <w:rPr>
                <w:sz w:val="22"/>
                <w:szCs w:val="22"/>
              </w:rPr>
            </w:pPr>
            <w:r>
              <w:rPr>
                <w:sz w:val="22"/>
                <w:szCs w:val="22"/>
              </w:rPr>
              <w:t>00421302</w:t>
            </w:r>
          </w:p>
        </w:tc>
        <w:tc>
          <w:tcPr>
            <w:tcW w:w="1992" w:type="dxa"/>
            <w:vAlign w:val="center"/>
          </w:tcPr>
          <w:p w:rsidR="00E348A1" w:rsidRDefault="00E832DF">
            <w:pPr>
              <w:ind w:leftChars="-30" w:left="-63" w:rightChars="-32" w:right="-67"/>
              <w:jc w:val="center"/>
              <w:rPr>
                <w:sz w:val="22"/>
                <w:szCs w:val="22"/>
              </w:rPr>
            </w:pPr>
            <w:r>
              <w:rPr>
                <w:sz w:val="22"/>
                <w:szCs w:val="22"/>
              </w:rPr>
              <w:t>物流系统设计与分析</w:t>
            </w:r>
          </w:p>
        </w:tc>
        <w:tc>
          <w:tcPr>
            <w:tcW w:w="553" w:type="dxa"/>
            <w:vAlign w:val="center"/>
          </w:tcPr>
          <w:p w:rsidR="00E348A1" w:rsidRDefault="00E832DF">
            <w:pPr>
              <w:ind w:leftChars="-30" w:left="-63" w:rightChars="-32" w:right="-67"/>
              <w:jc w:val="center"/>
              <w:rPr>
                <w:sz w:val="22"/>
                <w:szCs w:val="22"/>
              </w:rPr>
            </w:pPr>
            <w:r>
              <w:rPr>
                <w:sz w:val="22"/>
                <w:szCs w:val="22"/>
              </w:rPr>
              <w:t>36</w:t>
            </w:r>
          </w:p>
        </w:tc>
        <w:tc>
          <w:tcPr>
            <w:tcW w:w="466" w:type="dxa"/>
            <w:vAlign w:val="center"/>
          </w:tcPr>
          <w:p w:rsidR="00E348A1" w:rsidRDefault="00E348A1">
            <w:pPr>
              <w:ind w:leftChars="-30" w:left="-63" w:rightChars="-32" w:right="-67"/>
              <w:jc w:val="center"/>
              <w:rPr>
                <w:sz w:val="22"/>
                <w:szCs w:val="22"/>
              </w:rPr>
            </w:pPr>
          </w:p>
        </w:tc>
        <w:tc>
          <w:tcPr>
            <w:tcW w:w="438" w:type="dxa"/>
            <w:vAlign w:val="center"/>
          </w:tcPr>
          <w:p w:rsidR="00E348A1" w:rsidRDefault="00E832DF">
            <w:pPr>
              <w:ind w:leftChars="-30" w:left="-63" w:rightChars="-32" w:right="-67"/>
              <w:jc w:val="center"/>
              <w:rPr>
                <w:sz w:val="22"/>
                <w:szCs w:val="22"/>
              </w:rPr>
            </w:pPr>
            <w:r>
              <w:rPr>
                <w:sz w:val="22"/>
                <w:szCs w:val="22"/>
              </w:rPr>
              <w:t>2</w:t>
            </w:r>
          </w:p>
        </w:tc>
        <w:tc>
          <w:tcPr>
            <w:tcW w:w="607" w:type="dxa"/>
            <w:vAlign w:val="center"/>
          </w:tcPr>
          <w:p w:rsidR="00E348A1" w:rsidRDefault="00E832DF">
            <w:pPr>
              <w:ind w:leftChars="-30" w:left="-63" w:rightChars="-32" w:right="-67"/>
              <w:jc w:val="center"/>
              <w:rPr>
                <w:sz w:val="22"/>
                <w:szCs w:val="22"/>
              </w:rPr>
            </w:pPr>
            <w:r>
              <w:rPr>
                <w:sz w:val="22"/>
                <w:szCs w:val="22"/>
              </w:rPr>
              <w:t>1</w:t>
            </w:r>
          </w:p>
        </w:tc>
        <w:tc>
          <w:tcPr>
            <w:tcW w:w="1005" w:type="dxa"/>
            <w:vAlign w:val="center"/>
          </w:tcPr>
          <w:p w:rsidR="00E348A1" w:rsidRDefault="00E832DF">
            <w:pPr>
              <w:ind w:leftChars="-30" w:left="-63" w:rightChars="-32" w:right="-67"/>
              <w:jc w:val="center"/>
              <w:rPr>
                <w:sz w:val="22"/>
                <w:szCs w:val="22"/>
              </w:rPr>
            </w:pPr>
            <w:r>
              <w:rPr>
                <w:sz w:val="22"/>
                <w:szCs w:val="22"/>
              </w:rPr>
              <w:t>机电学院</w:t>
            </w:r>
          </w:p>
        </w:tc>
        <w:tc>
          <w:tcPr>
            <w:tcW w:w="739" w:type="dxa"/>
            <w:vAlign w:val="center"/>
          </w:tcPr>
          <w:p w:rsidR="00E348A1" w:rsidRDefault="00E348A1">
            <w:pPr>
              <w:ind w:leftChars="-30" w:left="-63" w:rightChars="-32" w:right="-67"/>
              <w:jc w:val="center"/>
              <w:rPr>
                <w:sz w:val="22"/>
                <w:szCs w:val="22"/>
              </w:rPr>
            </w:pPr>
          </w:p>
        </w:tc>
      </w:tr>
      <w:tr w:rsidR="00E348A1" w:rsidTr="009B3570">
        <w:trPr>
          <w:cantSplit/>
          <w:trHeight w:val="454"/>
          <w:jc w:val="center"/>
        </w:trPr>
        <w:tc>
          <w:tcPr>
            <w:tcW w:w="1720" w:type="dxa"/>
            <w:gridSpan w:val="2"/>
            <w:vMerge/>
            <w:vAlign w:val="center"/>
          </w:tcPr>
          <w:p w:rsidR="00E348A1" w:rsidRDefault="00E348A1">
            <w:pPr>
              <w:ind w:leftChars="-30" w:left="-63" w:rightChars="-32" w:right="-67"/>
              <w:jc w:val="center"/>
              <w:rPr>
                <w:sz w:val="22"/>
                <w:szCs w:val="22"/>
              </w:rPr>
            </w:pPr>
          </w:p>
        </w:tc>
        <w:tc>
          <w:tcPr>
            <w:tcW w:w="1200" w:type="dxa"/>
            <w:vAlign w:val="center"/>
          </w:tcPr>
          <w:p w:rsidR="00E348A1" w:rsidRDefault="00E832DF">
            <w:pPr>
              <w:ind w:leftChars="-30" w:left="-63" w:rightChars="-32" w:right="-67"/>
              <w:jc w:val="center"/>
              <w:rPr>
                <w:sz w:val="22"/>
                <w:szCs w:val="22"/>
              </w:rPr>
            </w:pPr>
            <w:r>
              <w:rPr>
                <w:sz w:val="22"/>
                <w:szCs w:val="22"/>
              </w:rPr>
              <w:t>00422301</w:t>
            </w:r>
          </w:p>
        </w:tc>
        <w:tc>
          <w:tcPr>
            <w:tcW w:w="1992" w:type="dxa"/>
            <w:vAlign w:val="center"/>
          </w:tcPr>
          <w:p w:rsidR="00E348A1" w:rsidRDefault="00E832DF">
            <w:pPr>
              <w:ind w:leftChars="-30" w:left="-63" w:rightChars="-32" w:right="-67"/>
              <w:jc w:val="center"/>
              <w:rPr>
                <w:sz w:val="22"/>
                <w:szCs w:val="22"/>
              </w:rPr>
            </w:pPr>
            <w:r>
              <w:rPr>
                <w:sz w:val="22"/>
                <w:szCs w:val="22"/>
              </w:rPr>
              <w:t>制造质量管理</w:t>
            </w:r>
          </w:p>
        </w:tc>
        <w:tc>
          <w:tcPr>
            <w:tcW w:w="553" w:type="dxa"/>
            <w:vAlign w:val="center"/>
          </w:tcPr>
          <w:p w:rsidR="00E348A1" w:rsidRDefault="00E832DF">
            <w:pPr>
              <w:ind w:leftChars="-30" w:left="-63" w:rightChars="-32" w:right="-67"/>
              <w:jc w:val="center"/>
              <w:rPr>
                <w:sz w:val="22"/>
                <w:szCs w:val="22"/>
              </w:rPr>
            </w:pPr>
            <w:r>
              <w:rPr>
                <w:sz w:val="22"/>
                <w:szCs w:val="22"/>
              </w:rPr>
              <w:t>36</w:t>
            </w:r>
          </w:p>
        </w:tc>
        <w:tc>
          <w:tcPr>
            <w:tcW w:w="466" w:type="dxa"/>
            <w:vAlign w:val="center"/>
          </w:tcPr>
          <w:p w:rsidR="00E348A1" w:rsidRDefault="00E348A1">
            <w:pPr>
              <w:ind w:leftChars="-30" w:left="-63" w:rightChars="-32" w:right="-67"/>
              <w:jc w:val="center"/>
              <w:rPr>
                <w:sz w:val="22"/>
                <w:szCs w:val="22"/>
              </w:rPr>
            </w:pPr>
          </w:p>
        </w:tc>
        <w:tc>
          <w:tcPr>
            <w:tcW w:w="438" w:type="dxa"/>
            <w:vAlign w:val="center"/>
          </w:tcPr>
          <w:p w:rsidR="00E348A1" w:rsidRDefault="00E832DF">
            <w:pPr>
              <w:ind w:leftChars="-30" w:left="-63" w:rightChars="-32" w:right="-67"/>
              <w:jc w:val="center"/>
              <w:rPr>
                <w:sz w:val="22"/>
                <w:szCs w:val="22"/>
              </w:rPr>
            </w:pPr>
            <w:r>
              <w:rPr>
                <w:sz w:val="22"/>
                <w:szCs w:val="22"/>
              </w:rPr>
              <w:t>2</w:t>
            </w:r>
          </w:p>
        </w:tc>
        <w:tc>
          <w:tcPr>
            <w:tcW w:w="607" w:type="dxa"/>
            <w:vAlign w:val="center"/>
          </w:tcPr>
          <w:p w:rsidR="00E348A1" w:rsidRDefault="00E832DF">
            <w:pPr>
              <w:ind w:leftChars="-30" w:left="-63" w:rightChars="-32" w:right="-67"/>
              <w:jc w:val="center"/>
              <w:rPr>
                <w:sz w:val="22"/>
                <w:szCs w:val="22"/>
              </w:rPr>
            </w:pPr>
            <w:r>
              <w:rPr>
                <w:sz w:val="22"/>
                <w:szCs w:val="22"/>
              </w:rPr>
              <w:t>2</w:t>
            </w:r>
          </w:p>
        </w:tc>
        <w:tc>
          <w:tcPr>
            <w:tcW w:w="1005" w:type="dxa"/>
            <w:vAlign w:val="center"/>
          </w:tcPr>
          <w:p w:rsidR="00E348A1" w:rsidRDefault="00E832DF">
            <w:pPr>
              <w:ind w:leftChars="-30" w:left="-63" w:rightChars="-32" w:right="-67"/>
              <w:jc w:val="center"/>
              <w:rPr>
                <w:sz w:val="22"/>
                <w:szCs w:val="22"/>
              </w:rPr>
            </w:pPr>
            <w:r>
              <w:rPr>
                <w:sz w:val="22"/>
                <w:szCs w:val="22"/>
              </w:rPr>
              <w:t>机电学院</w:t>
            </w:r>
          </w:p>
        </w:tc>
        <w:tc>
          <w:tcPr>
            <w:tcW w:w="739" w:type="dxa"/>
            <w:vAlign w:val="center"/>
          </w:tcPr>
          <w:p w:rsidR="00E348A1" w:rsidRDefault="00E348A1">
            <w:pPr>
              <w:ind w:leftChars="-30" w:left="-63" w:rightChars="-32" w:right="-67"/>
              <w:jc w:val="center"/>
              <w:rPr>
                <w:sz w:val="22"/>
                <w:szCs w:val="22"/>
              </w:rPr>
            </w:pPr>
          </w:p>
        </w:tc>
      </w:tr>
      <w:tr w:rsidR="00E348A1" w:rsidTr="009B3570">
        <w:trPr>
          <w:cantSplit/>
          <w:trHeight w:val="454"/>
          <w:jc w:val="center"/>
        </w:trPr>
        <w:tc>
          <w:tcPr>
            <w:tcW w:w="1720" w:type="dxa"/>
            <w:gridSpan w:val="2"/>
            <w:vMerge/>
            <w:vAlign w:val="center"/>
          </w:tcPr>
          <w:p w:rsidR="00E348A1" w:rsidRDefault="00E348A1">
            <w:pPr>
              <w:ind w:leftChars="-30" w:left="-63" w:rightChars="-32" w:right="-67"/>
              <w:jc w:val="center"/>
              <w:rPr>
                <w:sz w:val="22"/>
                <w:szCs w:val="22"/>
              </w:rPr>
            </w:pPr>
          </w:p>
        </w:tc>
        <w:tc>
          <w:tcPr>
            <w:tcW w:w="1200" w:type="dxa"/>
            <w:vAlign w:val="center"/>
          </w:tcPr>
          <w:p w:rsidR="00E348A1" w:rsidRDefault="00E832DF">
            <w:pPr>
              <w:ind w:leftChars="-30" w:left="-63" w:rightChars="-32" w:right="-67"/>
              <w:jc w:val="center"/>
              <w:rPr>
                <w:sz w:val="22"/>
                <w:szCs w:val="22"/>
              </w:rPr>
            </w:pPr>
            <w:r>
              <w:rPr>
                <w:sz w:val="22"/>
                <w:szCs w:val="22"/>
              </w:rPr>
              <w:t>00422304</w:t>
            </w:r>
          </w:p>
        </w:tc>
        <w:tc>
          <w:tcPr>
            <w:tcW w:w="1992" w:type="dxa"/>
            <w:vAlign w:val="center"/>
          </w:tcPr>
          <w:p w:rsidR="00E348A1" w:rsidRDefault="00E832DF">
            <w:pPr>
              <w:ind w:leftChars="-30" w:left="-63" w:rightChars="-32" w:right="-67"/>
              <w:jc w:val="center"/>
              <w:rPr>
                <w:sz w:val="22"/>
                <w:szCs w:val="22"/>
              </w:rPr>
            </w:pPr>
            <w:r>
              <w:rPr>
                <w:sz w:val="22"/>
                <w:szCs w:val="22"/>
              </w:rPr>
              <w:t>高级运筹学</w:t>
            </w:r>
          </w:p>
        </w:tc>
        <w:tc>
          <w:tcPr>
            <w:tcW w:w="553" w:type="dxa"/>
            <w:vAlign w:val="center"/>
          </w:tcPr>
          <w:p w:rsidR="00E348A1" w:rsidRDefault="00E832DF">
            <w:pPr>
              <w:ind w:leftChars="-30" w:left="-63" w:rightChars="-32" w:right="-67"/>
              <w:jc w:val="center"/>
              <w:rPr>
                <w:sz w:val="22"/>
                <w:szCs w:val="22"/>
              </w:rPr>
            </w:pPr>
            <w:r>
              <w:rPr>
                <w:sz w:val="22"/>
                <w:szCs w:val="22"/>
              </w:rPr>
              <w:t>36</w:t>
            </w:r>
          </w:p>
        </w:tc>
        <w:tc>
          <w:tcPr>
            <w:tcW w:w="466" w:type="dxa"/>
            <w:vAlign w:val="center"/>
          </w:tcPr>
          <w:p w:rsidR="00E348A1" w:rsidRDefault="00E348A1">
            <w:pPr>
              <w:ind w:leftChars="-30" w:left="-63" w:rightChars="-32" w:right="-67"/>
              <w:jc w:val="center"/>
              <w:rPr>
                <w:sz w:val="22"/>
                <w:szCs w:val="22"/>
              </w:rPr>
            </w:pPr>
          </w:p>
        </w:tc>
        <w:tc>
          <w:tcPr>
            <w:tcW w:w="438" w:type="dxa"/>
            <w:vAlign w:val="center"/>
          </w:tcPr>
          <w:p w:rsidR="00E348A1" w:rsidRDefault="00E832DF">
            <w:pPr>
              <w:ind w:leftChars="-30" w:left="-63" w:rightChars="-32" w:right="-67"/>
              <w:jc w:val="center"/>
              <w:rPr>
                <w:sz w:val="22"/>
                <w:szCs w:val="22"/>
              </w:rPr>
            </w:pPr>
            <w:r>
              <w:rPr>
                <w:sz w:val="22"/>
                <w:szCs w:val="22"/>
              </w:rPr>
              <w:t>2</w:t>
            </w:r>
          </w:p>
        </w:tc>
        <w:tc>
          <w:tcPr>
            <w:tcW w:w="607" w:type="dxa"/>
            <w:vAlign w:val="center"/>
          </w:tcPr>
          <w:p w:rsidR="00E348A1" w:rsidRDefault="00E832DF">
            <w:pPr>
              <w:ind w:leftChars="-30" w:left="-63" w:rightChars="-32" w:right="-67"/>
              <w:jc w:val="center"/>
              <w:rPr>
                <w:sz w:val="22"/>
                <w:szCs w:val="22"/>
              </w:rPr>
            </w:pPr>
            <w:r>
              <w:rPr>
                <w:sz w:val="22"/>
                <w:szCs w:val="22"/>
              </w:rPr>
              <w:t>1</w:t>
            </w:r>
          </w:p>
        </w:tc>
        <w:tc>
          <w:tcPr>
            <w:tcW w:w="1005" w:type="dxa"/>
            <w:vAlign w:val="center"/>
          </w:tcPr>
          <w:p w:rsidR="00E348A1" w:rsidRDefault="00E832DF">
            <w:pPr>
              <w:ind w:leftChars="-30" w:left="-63" w:rightChars="-32" w:right="-67"/>
              <w:jc w:val="center"/>
              <w:rPr>
                <w:sz w:val="22"/>
                <w:szCs w:val="22"/>
              </w:rPr>
            </w:pPr>
            <w:r>
              <w:rPr>
                <w:sz w:val="22"/>
                <w:szCs w:val="22"/>
              </w:rPr>
              <w:t>机电学院</w:t>
            </w:r>
          </w:p>
        </w:tc>
        <w:tc>
          <w:tcPr>
            <w:tcW w:w="739" w:type="dxa"/>
            <w:vAlign w:val="center"/>
          </w:tcPr>
          <w:p w:rsidR="00E348A1" w:rsidRDefault="00E348A1">
            <w:pPr>
              <w:ind w:leftChars="-30" w:left="-63" w:rightChars="-32" w:right="-67"/>
              <w:jc w:val="center"/>
              <w:rPr>
                <w:sz w:val="22"/>
                <w:szCs w:val="22"/>
              </w:rPr>
            </w:pPr>
          </w:p>
        </w:tc>
      </w:tr>
      <w:tr w:rsidR="00E348A1" w:rsidTr="009B3570">
        <w:trPr>
          <w:cantSplit/>
          <w:trHeight w:val="454"/>
          <w:jc w:val="center"/>
        </w:trPr>
        <w:tc>
          <w:tcPr>
            <w:tcW w:w="840" w:type="dxa"/>
            <w:vMerge w:val="restart"/>
            <w:vAlign w:val="center"/>
          </w:tcPr>
          <w:p w:rsidR="00E348A1" w:rsidRDefault="00E832DF">
            <w:pPr>
              <w:ind w:leftChars="-30" w:left="-63" w:rightChars="-32" w:right="-67"/>
              <w:jc w:val="center"/>
              <w:rPr>
                <w:sz w:val="22"/>
                <w:szCs w:val="22"/>
              </w:rPr>
            </w:pPr>
            <w:r>
              <w:rPr>
                <w:sz w:val="22"/>
                <w:szCs w:val="22"/>
              </w:rPr>
              <w:t>选修课</w:t>
            </w:r>
          </w:p>
          <w:p w:rsidR="00E348A1" w:rsidRDefault="00E832DF">
            <w:pPr>
              <w:ind w:leftChars="-30" w:left="-63" w:rightChars="-32" w:right="-67"/>
              <w:jc w:val="center"/>
              <w:rPr>
                <w:sz w:val="22"/>
                <w:szCs w:val="22"/>
              </w:rPr>
            </w:pPr>
            <w:r>
              <w:rPr>
                <w:sz w:val="22"/>
                <w:szCs w:val="22"/>
              </w:rPr>
              <w:t>（</w:t>
            </w:r>
            <w:r>
              <w:rPr>
                <w:sz w:val="22"/>
                <w:szCs w:val="22"/>
              </w:rPr>
              <w:t>6</w:t>
            </w:r>
            <w:r>
              <w:rPr>
                <w:sz w:val="22"/>
                <w:szCs w:val="22"/>
              </w:rPr>
              <w:t>学分）</w:t>
            </w:r>
          </w:p>
        </w:tc>
        <w:tc>
          <w:tcPr>
            <w:tcW w:w="880" w:type="dxa"/>
            <w:vMerge w:val="restart"/>
            <w:vAlign w:val="center"/>
          </w:tcPr>
          <w:p w:rsidR="00E348A1" w:rsidRDefault="00E832DF">
            <w:pPr>
              <w:ind w:leftChars="-30" w:left="-63" w:rightChars="-32" w:right="-67"/>
              <w:jc w:val="center"/>
              <w:rPr>
                <w:sz w:val="22"/>
                <w:szCs w:val="22"/>
              </w:rPr>
            </w:pPr>
            <w:r>
              <w:rPr>
                <w:sz w:val="22"/>
                <w:szCs w:val="22"/>
              </w:rPr>
              <w:t>专业</w:t>
            </w:r>
          </w:p>
          <w:p w:rsidR="00E348A1" w:rsidRDefault="00E832DF">
            <w:pPr>
              <w:ind w:leftChars="-30" w:left="-63" w:rightChars="-32" w:right="-67"/>
              <w:jc w:val="center"/>
              <w:rPr>
                <w:sz w:val="22"/>
                <w:szCs w:val="22"/>
              </w:rPr>
            </w:pPr>
            <w:r>
              <w:rPr>
                <w:sz w:val="22"/>
                <w:szCs w:val="22"/>
              </w:rPr>
              <w:t>选修课</w:t>
            </w:r>
          </w:p>
          <w:p w:rsidR="00E348A1" w:rsidRDefault="00E832DF">
            <w:pPr>
              <w:ind w:leftChars="-30" w:left="-63" w:rightChars="-32" w:right="-67"/>
              <w:jc w:val="center"/>
              <w:rPr>
                <w:sz w:val="22"/>
                <w:szCs w:val="22"/>
              </w:rPr>
            </w:pPr>
            <w:r>
              <w:rPr>
                <w:sz w:val="22"/>
                <w:szCs w:val="22"/>
              </w:rPr>
              <w:t>（</w:t>
            </w:r>
            <w:r>
              <w:rPr>
                <w:sz w:val="22"/>
                <w:szCs w:val="22"/>
              </w:rPr>
              <w:t>5</w:t>
            </w:r>
            <w:r>
              <w:rPr>
                <w:sz w:val="22"/>
                <w:szCs w:val="22"/>
              </w:rPr>
              <w:t>学分）</w:t>
            </w:r>
          </w:p>
        </w:tc>
        <w:tc>
          <w:tcPr>
            <w:tcW w:w="1200" w:type="dxa"/>
            <w:vAlign w:val="center"/>
          </w:tcPr>
          <w:p w:rsidR="00E348A1" w:rsidRDefault="00E832DF">
            <w:pPr>
              <w:ind w:leftChars="-30" w:left="-63" w:rightChars="-32" w:right="-67"/>
              <w:jc w:val="center"/>
              <w:rPr>
                <w:sz w:val="22"/>
                <w:szCs w:val="22"/>
              </w:rPr>
            </w:pPr>
            <w:r>
              <w:rPr>
                <w:sz w:val="22"/>
                <w:szCs w:val="22"/>
              </w:rPr>
              <w:t>00422601</w:t>
            </w:r>
          </w:p>
        </w:tc>
        <w:tc>
          <w:tcPr>
            <w:tcW w:w="1992" w:type="dxa"/>
            <w:vAlign w:val="center"/>
          </w:tcPr>
          <w:p w:rsidR="00E348A1" w:rsidRDefault="00E832DF">
            <w:pPr>
              <w:ind w:leftChars="-30" w:left="-63" w:rightChars="-32" w:right="-67"/>
              <w:jc w:val="center"/>
              <w:rPr>
                <w:sz w:val="22"/>
                <w:szCs w:val="22"/>
              </w:rPr>
            </w:pPr>
            <w:r>
              <w:rPr>
                <w:sz w:val="22"/>
                <w:szCs w:val="22"/>
              </w:rPr>
              <w:t>专业科技英语论文写作</w:t>
            </w:r>
          </w:p>
        </w:tc>
        <w:tc>
          <w:tcPr>
            <w:tcW w:w="553" w:type="dxa"/>
            <w:vAlign w:val="center"/>
          </w:tcPr>
          <w:p w:rsidR="00E348A1" w:rsidRDefault="00E832DF">
            <w:pPr>
              <w:ind w:leftChars="-30" w:left="-63" w:rightChars="-32" w:right="-67"/>
              <w:jc w:val="center"/>
              <w:rPr>
                <w:sz w:val="22"/>
                <w:szCs w:val="22"/>
              </w:rPr>
            </w:pPr>
            <w:r>
              <w:rPr>
                <w:sz w:val="22"/>
                <w:szCs w:val="22"/>
              </w:rPr>
              <w:t>18</w:t>
            </w:r>
          </w:p>
        </w:tc>
        <w:tc>
          <w:tcPr>
            <w:tcW w:w="466" w:type="dxa"/>
            <w:vAlign w:val="center"/>
          </w:tcPr>
          <w:p w:rsidR="00E348A1" w:rsidRDefault="00E348A1">
            <w:pPr>
              <w:ind w:leftChars="-30" w:left="-63" w:rightChars="-32" w:right="-67"/>
              <w:jc w:val="center"/>
              <w:rPr>
                <w:sz w:val="22"/>
                <w:szCs w:val="22"/>
              </w:rPr>
            </w:pPr>
          </w:p>
        </w:tc>
        <w:tc>
          <w:tcPr>
            <w:tcW w:w="438" w:type="dxa"/>
            <w:vAlign w:val="center"/>
          </w:tcPr>
          <w:p w:rsidR="00E348A1" w:rsidRDefault="00E832DF">
            <w:pPr>
              <w:ind w:leftChars="-30" w:left="-63" w:rightChars="-32" w:right="-67"/>
              <w:jc w:val="center"/>
              <w:rPr>
                <w:sz w:val="22"/>
                <w:szCs w:val="22"/>
              </w:rPr>
            </w:pPr>
            <w:r>
              <w:rPr>
                <w:sz w:val="22"/>
                <w:szCs w:val="22"/>
              </w:rPr>
              <w:t>1</w:t>
            </w:r>
          </w:p>
        </w:tc>
        <w:tc>
          <w:tcPr>
            <w:tcW w:w="607" w:type="dxa"/>
            <w:vAlign w:val="center"/>
          </w:tcPr>
          <w:p w:rsidR="00E348A1" w:rsidRDefault="00E832DF">
            <w:pPr>
              <w:ind w:leftChars="-30" w:left="-63" w:rightChars="-32" w:right="-67"/>
              <w:jc w:val="center"/>
              <w:rPr>
                <w:sz w:val="22"/>
                <w:szCs w:val="22"/>
              </w:rPr>
            </w:pPr>
            <w:r>
              <w:rPr>
                <w:sz w:val="22"/>
                <w:szCs w:val="22"/>
              </w:rPr>
              <w:t>1</w:t>
            </w:r>
          </w:p>
        </w:tc>
        <w:tc>
          <w:tcPr>
            <w:tcW w:w="1005" w:type="dxa"/>
            <w:vAlign w:val="center"/>
          </w:tcPr>
          <w:p w:rsidR="00E348A1" w:rsidRDefault="00E832DF">
            <w:pPr>
              <w:ind w:leftChars="-30" w:left="-63" w:rightChars="-32" w:right="-67"/>
              <w:jc w:val="center"/>
              <w:rPr>
                <w:sz w:val="22"/>
                <w:szCs w:val="22"/>
              </w:rPr>
            </w:pPr>
            <w:r>
              <w:rPr>
                <w:sz w:val="22"/>
                <w:szCs w:val="22"/>
              </w:rPr>
              <w:t>机电学院</w:t>
            </w:r>
          </w:p>
        </w:tc>
        <w:tc>
          <w:tcPr>
            <w:tcW w:w="739" w:type="dxa"/>
            <w:vAlign w:val="center"/>
          </w:tcPr>
          <w:p w:rsidR="00E348A1" w:rsidRDefault="00E832DF">
            <w:pPr>
              <w:ind w:leftChars="-30" w:left="-63" w:rightChars="-32" w:right="-67"/>
              <w:jc w:val="center"/>
              <w:rPr>
                <w:sz w:val="22"/>
                <w:szCs w:val="22"/>
              </w:rPr>
            </w:pPr>
            <w:r>
              <w:rPr>
                <w:sz w:val="22"/>
                <w:szCs w:val="22"/>
              </w:rPr>
              <w:t>必修</w:t>
            </w:r>
          </w:p>
        </w:tc>
      </w:tr>
      <w:tr w:rsidR="00E348A1" w:rsidTr="009B3570">
        <w:trPr>
          <w:cantSplit/>
          <w:trHeight w:val="454"/>
          <w:jc w:val="center"/>
        </w:trPr>
        <w:tc>
          <w:tcPr>
            <w:tcW w:w="840" w:type="dxa"/>
            <w:vMerge/>
            <w:textDirection w:val="tbRlV"/>
            <w:vAlign w:val="center"/>
          </w:tcPr>
          <w:p w:rsidR="00E348A1" w:rsidRDefault="00E348A1">
            <w:pPr>
              <w:ind w:leftChars="-30" w:left="-63" w:rightChars="-32" w:right="-67"/>
              <w:jc w:val="center"/>
              <w:rPr>
                <w:sz w:val="22"/>
                <w:szCs w:val="22"/>
              </w:rPr>
            </w:pPr>
          </w:p>
        </w:tc>
        <w:tc>
          <w:tcPr>
            <w:tcW w:w="880" w:type="dxa"/>
            <w:vMerge/>
            <w:vAlign w:val="center"/>
          </w:tcPr>
          <w:p w:rsidR="00E348A1" w:rsidRDefault="00E348A1">
            <w:pPr>
              <w:ind w:leftChars="-30" w:left="-63" w:rightChars="-32" w:right="-67"/>
              <w:jc w:val="center"/>
              <w:rPr>
                <w:sz w:val="22"/>
                <w:szCs w:val="22"/>
              </w:rPr>
            </w:pPr>
          </w:p>
        </w:tc>
        <w:tc>
          <w:tcPr>
            <w:tcW w:w="1200" w:type="dxa"/>
            <w:vAlign w:val="center"/>
          </w:tcPr>
          <w:p w:rsidR="00E348A1" w:rsidRDefault="00E832DF">
            <w:pPr>
              <w:ind w:leftChars="-30" w:left="-63" w:rightChars="-32" w:right="-67"/>
              <w:jc w:val="center"/>
              <w:rPr>
                <w:sz w:val="22"/>
                <w:szCs w:val="22"/>
              </w:rPr>
            </w:pPr>
            <w:r>
              <w:rPr>
                <w:sz w:val="22"/>
                <w:szCs w:val="22"/>
              </w:rPr>
              <w:t>00422704</w:t>
            </w:r>
          </w:p>
        </w:tc>
        <w:tc>
          <w:tcPr>
            <w:tcW w:w="1992" w:type="dxa"/>
            <w:vAlign w:val="center"/>
          </w:tcPr>
          <w:p w:rsidR="00E348A1" w:rsidRDefault="00E832DF">
            <w:pPr>
              <w:ind w:leftChars="-30" w:left="-63" w:rightChars="-32" w:right="-67"/>
              <w:jc w:val="center"/>
              <w:rPr>
                <w:sz w:val="22"/>
                <w:szCs w:val="22"/>
              </w:rPr>
            </w:pPr>
            <w:r>
              <w:rPr>
                <w:sz w:val="22"/>
                <w:szCs w:val="22"/>
              </w:rPr>
              <w:t>决策理论与方法</w:t>
            </w:r>
          </w:p>
        </w:tc>
        <w:tc>
          <w:tcPr>
            <w:tcW w:w="553" w:type="dxa"/>
            <w:vAlign w:val="center"/>
          </w:tcPr>
          <w:p w:rsidR="00E348A1" w:rsidRDefault="00E832DF">
            <w:pPr>
              <w:ind w:leftChars="-30" w:left="-63" w:rightChars="-32" w:right="-67"/>
              <w:jc w:val="center"/>
              <w:rPr>
                <w:sz w:val="22"/>
                <w:szCs w:val="22"/>
              </w:rPr>
            </w:pPr>
            <w:r>
              <w:rPr>
                <w:sz w:val="22"/>
                <w:szCs w:val="22"/>
              </w:rPr>
              <w:t>36</w:t>
            </w:r>
          </w:p>
        </w:tc>
        <w:tc>
          <w:tcPr>
            <w:tcW w:w="466" w:type="dxa"/>
            <w:vAlign w:val="center"/>
          </w:tcPr>
          <w:p w:rsidR="00E348A1" w:rsidRDefault="00E348A1">
            <w:pPr>
              <w:ind w:leftChars="-30" w:left="-63" w:rightChars="-32" w:right="-67"/>
              <w:jc w:val="center"/>
              <w:rPr>
                <w:sz w:val="22"/>
                <w:szCs w:val="22"/>
              </w:rPr>
            </w:pPr>
          </w:p>
        </w:tc>
        <w:tc>
          <w:tcPr>
            <w:tcW w:w="438" w:type="dxa"/>
            <w:vAlign w:val="center"/>
          </w:tcPr>
          <w:p w:rsidR="00E348A1" w:rsidRDefault="00E832DF">
            <w:pPr>
              <w:ind w:leftChars="-30" w:left="-63" w:rightChars="-32" w:right="-67"/>
              <w:jc w:val="center"/>
              <w:rPr>
                <w:sz w:val="22"/>
                <w:szCs w:val="22"/>
              </w:rPr>
            </w:pPr>
            <w:r>
              <w:rPr>
                <w:sz w:val="22"/>
                <w:szCs w:val="22"/>
              </w:rPr>
              <w:t>2</w:t>
            </w:r>
          </w:p>
        </w:tc>
        <w:tc>
          <w:tcPr>
            <w:tcW w:w="607" w:type="dxa"/>
            <w:vAlign w:val="center"/>
          </w:tcPr>
          <w:p w:rsidR="00E348A1" w:rsidRDefault="00E832DF">
            <w:pPr>
              <w:ind w:leftChars="-30" w:left="-63" w:rightChars="-32" w:right="-67"/>
              <w:jc w:val="center"/>
              <w:rPr>
                <w:sz w:val="22"/>
                <w:szCs w:val="22"/>
              </w:rPr>
            </w:pPr>
            <w:r>
              <w:rPr>
                <w:sz w:val="22"/>
                <w:szCs w:val="22"/>
              </w:rPr>
              <w:t>2</w:t>
            </w:r>
          </w:p>
        </w:tc>
        <w:tc>
          <w:tcPr>
            <w:tcW w:w="1005" w:type="dxa"/>
            <w:vAlign w:val="center"/>
          </w:tcPr>
          <w:p w:rsidR="00E348A1" w:rsidRDefault="00E832DF">
            <w:pPr>
              <w:ind w:leftChars="-30" w:left="-63" w:rightChars="-32" w:right="-67"/>
              <w:jc w:val="center"/>
              <w:rPr>
                <w:sz w:val="22"/>
                <w:szCs w:val="22"/>
              </w:rPr>
            </w:pPr>
            <w:r>
              <w:rPr>
                <w:sz w:val="22"/>
                <w:szCs w:val="22"/>
              </w:rPr>
              <w:t>机电学院</w:t>
            </w:r>
          </w:p>
        </w:tc>
        <w:tc>
          <w:tcPr>
            <w:tcW w:w="739" w:type="dxa"/>
            <w:vAlign w:val="center"/>
          </w:tcPr>
          <w:p w:rsidR="00E348A1" w:rsidRDefault="00E832DF">
            <w:pPr>
              <w:ind w:leftChars="-30" w:left="-63" w:rightChars="-32" w:right="-67"/>
              <w:jc w:val="center"/>
              <w:rPr>
                <w:sz w:val="22"/>
                <w:szCs w:val="22"/>
              </w:rPr>
            </w:pPr>
            <w:r>
              <w:rPr>
                <w:sz w:val="22"/>
                <w:szCs w:val="22"/>
              </w:rPr>
              <w:t>必修</w:t>
            </w:r>
          </w:p>
        </w:tc>
      </w:tr>
      <w:tr w:rsidR="00E348A1" w:rsidTr="009B3570">
        <w:trPr>
          <w:cantSplit/>
          <w:trHeight w:val="454"/>
          <w:jc w:val="center"/>
        </w:trPr>
        <w:tc>
          <w:tcPr>
            <w:tcW w:w="840" w:type="dxa"/>
            <w:vMerge/>
            <w:textDirection w:val="tbRlV"/>
            <w:vAlign w:val="center"/>
          </w:tcPr>
          <w:p w:rsidR="00E348A1" w:rsidRDefault="00E348A1">
            <w:pPr>
              <w:ind w:leftChars="-30" w:left="-63" w:rightChars="-32" w:right="-67"/>
              <w:jc w:val="center"/>
              <w:rPr>
                <w:sz w:val="22"/>
                <w:szCs w:val="22"/>
              </w:rPr>
            </w:pPr>
          </w:p>
        </w:tc>
        <w:tc>
          <w:tcPr>
            <w:tcW w:w="880" w:type="dxa"/>
            <w:vMerge/>
            <w:vAlign w:val="center"/>
          </w:tcPr>
          <w:p w:rsidR="00E348A1" w:rsidRDefault="00E348A1">
            <w:pPr>
              <w:ind w:leftChars="-30" w:left="-63" w:rightChars="-32" w:right="-67"/>
              <w:jc w:val="center"/>
              <w:rPr>
                <w:sz w:val="22"/>
                <w:szCs w:val="22"/>
              </w:rPr>
            </w:pPr>
          </w:p>
        </w:tc>
        <w:tc>
          <w:tcPr>
            <w:tcW w:w="1200" w:type="dxa"/>
            <w:vAlign w:val="center"/>
          </w:tcPr>
          <w:p w:rsidR="00E348A1" w:rsidRDefault="00E832DF">
            <w:pPr>
              <w:ind w:leftChars="-30" w:left="-63" w:rightChars="-32" w:right="-67"/>
              <w:jc w:val="center"/>
              <w:rPr>
                <w:sz w:val="22"/>
                <w:szCs w:val="22"/>
              </w:rPr>
            </w:pPr>
            <w:r>
              <w:rPr>
                <w:sz w:val="22"/>
                <w:szCs w:val="22"/>
              </w:rPr>
              <w:t>00441507</w:t>
            </w:r>
          </w:p>
        </w:tc>
        <w:tc>
          <w:tcPr>
            <w:tcW w:w="1992" w:type="dxa"/>
            <w:vAlign w:val="center"/>
          </w:tcPr>
          <w:p w:rsidR="00E348A1" w:rsidRDefault="00E832DF">
            <w:pPr>
              <w:ind w:leftChars="-30" w:left="-63" w:rightChars="-32" w:right="-67"/>
              <w:jc w:val="center"/>
              <w:rPr>
                <w:sz w:val="22"/>
                <w:szCs w:val="22"/>
              </w:rPr>
            </w:pPr>
            <w:r>
              <w:rPr>
                <w:sz w:val="22"/>
                <w:szCs w:val="22"/>
              </w:rPr>
              <w:t>设备可靠性与智能维护</w:t>
            </w:r>
          </w:p>
        </w:tc>
        <w:tc>
          <w:tcPr>
            <w:tcW w:w="553" w:type="dxa"/>
            <w:vAlign w:val="center"/>
          </w:tcPr>
          <w:p w:rsidR="00E348A1" w:rsidRDefault="00E832DF">
            <w:pPr>
              <w:ind w:leftChars="-30" w:left="-63" w:rightChars="-32" w:right="-67"/>
              <w:jc w:val="center"/>
              <w:rPr>
                <w:sz w:val="22"/>
                <w:szCs w:val="22"/>
              </w:rPr>
            </w:pPr>
            <w:r>
              <w:rPr>
                <w:sz w:val="22"/>
                <w:szCs w:val="22"/>
              </w:rPr>
              <w:t>18</w:t>
            </w:r>
          </w:p>
        </w:tc>
        <w:tc>
          <w:tcPr>
            <w:tcW w:w="466" w:type="dxa"/>
            <w:vAlign w:val="center"/>
          </w:tcPr>
          <w:p w:rsidR="00E348A1" w:rsidRDefault="00E348A1">
            <w:pPr>
              <w:ind w:leftChars="-30" w:left="-63" w:rightChars="-32" w:right="-67"/>
              <w:jc w:val="center"/>
              <w:rPr>
                <w:sz w:val="22"/>
                <w:szCs w:val="22"/>
              </w:rPr>
            </w:pPr>
          </w:p>
        </w:tc>
        <w:tc>
          <w:tcPr>
            <w:tcW w:w="438" w:type="dxa"/>
            <w:vAlign w:val="center"/>
          </w:tcPr>
          <w:p w:rsidR="00E348A1" w:rsidRDefault="00E832DF">
            <w:pPr>
              <w:ind w:leftChars="-30" w:left="-63" w:rightChars="-32" w:right="-67"/>
              <w:jc w:val="center"/>
              <w:rPr>
                <w:sz w:val="22"/>
                <w:szCs w:val="22"/>
              </w:rPr>
            </w:pPr>
            <w:r>
              <w:rPr>
                <w:sz w:val="22"/>
                <w:szCs w:val="22"/>
              </w:rPr>
              <w:t>1</w:t>
            </w:r>
          </w:p>
        </w:tc>
        <w:tc>
          <w:tcPr>
            <w:tcW w:w="607" w:type="dxa"/>
            <w:vAlign w:val="center"/>
          </w:tcPr>
          <w:p w:rsidR="00E348A1" w:rsidRDefault="00E832DF">
            <w:pPr>
              <w:ind w:leftChars="-30" w:left="-63" w:rightChars="-32" w:right="-67"/>
              <w:jc w:val="center"/>
              <w:rPr>
                <w:sz w:val="22"/>
                <w:szCs w:val="22"/>
              </w:rPr>
            </w:pPr>
            <w:r>
              <w:rPr>
                <w:sz w:val="22"/>
                <w:szCs w:val="22"/>
              </w:rPr>
              <w:t>2</w:t>
            </w:r>
          </w:p>
        </w:tc>
        <w:tc>
          <w:tcPr>
            <w:tcW w:w="1005" w:type="dxa"/>
            <w:vAlign w:val="center"/>
          </w:tcPr>
          <w:p w:rsidR="00E348A1" w:rsidRDefault="00E832DF">
            <w:pPr>
              <w:ind w:leftChars="-30" w:left="-63" w:rightChars="-32" w:right="-67"/>
              <w:jc w:val="center"/>
              <w:rPr>
                <w:sz w:val="22"/>
                <w:szCs w:val="22"/>
              </w:rPr>
            </w:pPr>
            <w:r>
              <w:rPr>
                <w:sz w:val="22"/>
                <w:szCs w:val="22"/>
              </w:rPr>
              <w:t>机电学院</w:t>
            </w:r>
          </w:p>
        </w:tc>
        <w:tc>
          <w:tcPr>
            <w:tcW w:w="739" w:type="dxa"/>
            <w:vAlign w:val="center"/>
          </w:tcPr>
          <w:p w:rsidR="00E348A1" w:rsidRDefault="00E348A1">
            <w:pPr>
              <w:ind w:leftChars="-30" w:left="-63" w:rightChars="-32" w:right="-67"/>
              <w:jc w:val="center"/>
              <w:rPr>
                <w:sz w:val="22"/>
                <w:szCs w:val="22"/>
              </w:rPr>
            </w:pPr>
          </w:p>
        </w:tc>
      </w:tr>
      <w:tr w:rsidR="00E348A1" w:rsidTr="009B3570">
        <w:trPr>
          <w:cantSplit/>
          <w:trHeight w:val="454"/>
          <w:jc w:val="center"/>
        </w:trPr>
        <w:tc>
          <w:tcPr>
            <w:tcW w:w="840" w:type="dxa"/>
            <w:vMerge/>
            <w:textDirection w:val="tbRlV"/>
            <w:vAlign w:val="center"/>
          </w:tcPr>
          <w:p w:rsidR="00E348A1" w:rsidRDefault="00E348A1">
            <w:pPr>
              <w:ind w:leftChars="-30" w:left="-63" w:rightChars="-32" w:right="-67"/>
              <w:jc w:val="center"/>
              <w:rPr>
                <w:sz w:val="22"/>
                <w:szCs w:val="22"/>
              </w:rPr>
            </w:pPr>
          </w:p>
        </w:tc>
        <w:tc>
          <w:tcPr>
            <w:tcW w:w="880" w:type="dxa"/>
            <w:vMerge/>
            <w:vAlign w:val="center"/>
          </w:tcPr>
          <w:p w:rsidR="00E348A1" w:rsidRDefault="00E348A1">
            <w:pPr>
              <w:ind w:leftChars="-30" w:left="-63" w:rightChars="-32" w:right="-67"/>
              <w:jc w:val="center"/>
              <w:rPr>
                <w:sz w:val="22"/>
                <w:szCs w:val="22"/>
              </w:rPr>
            </w:pPr>
          </w:p>
        </w:tc>
        <w:tc>
          <w:tcPr>
            <w:tcW w:w="1200" w:type="dxa"/>
            <w:vAlign w:val="center"/>
          </w:tcPr>
          <w:p w:rsidR="00E348A1" w:rsidRDefault="00E832DF">
            <w:pPr>
              <w:ind w:leftChars="-30" w:left="-63" w:rightChars="-32" w:right="-67"/>
              <w:jc w:val="center"/>
              <w:rPr>
                <w:sz w:val="22"/>
                <w:szCs w:val="22"/>
              </w:rPr>
            </w:pPr>
            <w:r>
              <w:rPr>
                <w:sz w:val="22"/>
                <w:szCs w:val="22"/>
              </w:rPr>
              <w:t>00462005</w:t>
            </w:r>
          </w:p>
        </w:tc>
        <w:tc>
          <w:tcPr>
            <w:tcW w:w="1992" w:type="dxa"/>
            <w:vAlign w:val="center"/>
          </w:tcPr>
          <w:p w:rsidR="00E348A1" w:rsidRDefault="00E832DF">
            <w:pPr>
              <w:ind w:leftChars="-30" w:left="-63" w:rightChars="-32" w:right="-67"/>
              <w:jc w:val="center"/>
              <w:rPr>
                <w:sz w:val="22"/>
                <w:szCs w:val="22"/>
              </w:rPr>
            </w:pPr>
            <w:r>
              <w:rPr>
                <w:sz w:val="22"/>
                <w:szCs w:val="22"/>
              </w:rPr>
              <w:t>工程经济应用案例分析</w:t>
            </w:r>
          </w:p>
        </w:tc>
        <w:tc>
          <w:tcPr>
            <w:tcW w:w="553" w:type="dxa"/>
            <w:vAlign w:val="center"/>
          </w:tcPr>
          <w:p w:rsidR="00E348A1" w:rsidRDefault="00E832DF">
            <w:pPr>
              <w:ind w:leftChars="-30" w:left="-63" w:rightChars="-32" w:right="-67"/>
              <w:jc w:val="center"/>
              <w:rPr>
                <w:sz w:val="22"/>
                <w:szCs w:val="22"/>
              </w:rPr>
            </w:pPr>
            <w:r>
              <w:rPr>
                <w:sz w:val="22"/>
                <w:szCs w:val="22"/>
              </w:rPr>
              <w:t>36</w:t>
            </w:r>
          </w:p>
        </w:tc>
        <w:tc>
          <w:tcPr>
            <w:tcW w:w="466" w:type="dxa"/>
            <w:vAlign w:val="center"/>
          </w:tcPr>
          <w:p w:rsidR="00E348A1" w:rsidRDefault="00E348A1">
            <w:pPr>
              <w:ind w:leftChars="-30" w:left="-63" w:rightChars="-32" w:right="-67"/>
              <w:jc w:val="center"/>
              <w:rPr>
                <w:sz w:val="22"/>
                <w:szCs w:val="22"/>
              </w:rPr>
            </w:pPr>
          </w:p>
        </w:tc>
        <w:tc>
          <w:tcPr>
            <w:tcW w:w="438" w:type="dxa"/>
            <w:vAlign w:val="center"/>
          </w:tcPr>
          <w:p w:rsidR="00E348A1" w:rsidRDefault="00E832DF">
            <w:pPr>
              <w:ind w:leftChars="-30" w:left="-63" w:rightChars="-32" w:right="-67"/>
              <w:jc w:val="center"/>
              <w:rPr>
                <w:sz w:val="22"/>
                <w:szCs w:val="22"/>
              </w:rPr>
            </w:pPr>
            <w:r>
              <w:rPr>
                <w:sz w:val="22"/>
                <w:szCs w:val="22"/>
              </w:rPr>
              <w:t>2</w:t>
            </w:r>
          </w:p>
        </w:tc>
        <w:tc>
          <w:tcPr>
            <w:tcW w:w="607" w:type="dxa"/>
            <w:vAlign w:val="center"/>
          </w:tcPr>
          <w:p w:rsidR="00E348A1" w:rsidRDefault="00E832DF">
            <w:pPr>
              <w:ind w:leftChars="-30" w:left="-63" w:rightChars="-32" w:right="-67"/>
              <w:jc w:val="center"/>
              <w:rPr>
                <w:sz w:val="22"/>
                <w:szCs w:val="22"/>
              </w:rPr>
            </w:pPr>
            <w:r>
              <w:rPr>
                <w:sz w:val="22"/>
                <w:szCs w:val="22"/>
              </w:rPr>
              <w:t>1</w:t>
            </w:r>
          </w:p>
        </w:tc>
        <w:tc>
          <w:tcPr>
            <w:tcW w:w="1005" w:type="dxa"/>
            <w:vAlign w:val="center"/>
          </w:tcPr>
          <w:p w:rsidR="00E348A1" w:rsidRDefault="00E832DF">
            <w:pPr>
              <w:ind w:leftChars="-30" w:left="-63" w:rightChars="-32" w:right="-67"/>
              <w:jc w:val="center"/>
              <w:rPr>
                <w:sz w:val="22"/>
                <w:szCs w:val="22"/>
              </w:rPr>
            </w:pPr>
            <w:r>
              <w:rPr>
                <w:sz w:val="22"/>
                <w:szCs w:val="22"/>
              </w:rPr>
              <w:t>机电学院</w:t>
            </w:r>
          </w:p>
        </w:tc>
        <w:tc>
          <w:tcPr>
            <w:tcW w:w="739" w:type="dxa"/>
            <w:vAlign w:val="center"/>
          </w:tcPr>
          <w:p w:rsidR="00E348A1" w:rsidRDefault="00E348A1">
            <w:pPr>
              <w:ind w:leftChars="-30" w:left="-63" w:rightChars="-32" w:right="-67"/>
              <w:jc w:val="center"/>
              <w:rPr>
                <w:sz w:val="22"/>
                <w:szCs w:val="22"/>
              </w:rPr>
            </w:pPr>
          </w:p>
        </w:tc>
      </w:tr>
      <w:tr w:rsidR="00E348A1" w:rsidTr="009B3570">
        <w:trPr>
          <w:cantSplit/>
          <w:trHeight w:val="454"/>
          <w:jc w:val="center"/>
        </w:trPr>
        <w:tc>
          <w:tcPr>
            <w:tcW w:w="840" w:type="dxa"/>
            <w:vMerge/>
            <w:textDirection w:val="tbRlV"/>
            <w:vAlign w:val="center"/>
          </w:tcPr>
          <w:p w:rsidR="00E348A1" w:rsidRDefault="00E348A1">
            <w:pPr>
              <w:ind w:leftChars="-30" w:left="-63" w:rightChars="-32" w:right="-67"/>
              <w:jc w:val="center"/>
              <w:rPr>
                <w:sz w:val="22"/>
                <w:szCs w:val="22"/>
              </w:rPr>
            </w:pPr>
          </w:p>
        </w:tc>
        <w:tc>
          <w:tcPr>
            <w:tcW w:w="880" w:type="dxa"/>
            <w:vMerge/>
            <w:vAlign w:val="center"/>
          </w:tcPr>
          <w:p w:rsidR="00E348A1" w:rsidRDefault="00E348A1">
            <w:pPr>
              <w:ind w:leftChars="-30" w:left="-63" w:rightChars="-32" w:right="-67"/>
              <w:jc w:val="center"/>
              <w:rPr>
                <w:sz w:val="22"/>
                <w:szCs w:val="22"/>
              </w:rPr>
            </w:pPr>
          </w:p>
        </w:tc>
        <w:tc>
          <w:tcPr>
            <w:tcW w:w="1200" w:type="dxa"/>
            <w:vAlign w:val="center"/>
          </w:tcPr>
          <w:p w:rsidR="00E348A1" w:rsidRDefault="00E832DF">
            <w:pPr>
              <w:ind w:leftChars="-30" w:left="-63" w:rightChars="-32" w:right="-67"/>
              <w:jc w:val="center"/>
              <w:rPr>
                <w:sz w:val="22"/>
                <w:szCs w:val="22"/>
              </w:rPr>
            </w:pPr>
            <w:r>
              <w:rPr>
                <w:sz w:val="22"/>
                <w:szCs w:val="22"/>
              </w:rPr>
              <w:t>00462006</w:t>
            </w:r>
          </w:p>
        </w:tc>
        <w:tc>
          <w:tcPr>
            <w:tcW w:w="1992" w:type="dxa"/>
            <w:vAlign w:val="center"/>
          </w:tcPr>
          <w:p w:rsidR="00E348A1" w:rsidRDefault="00E832DF">
            <w:pPr>
              <w:ind w:leftChars="-30" w:left="-63" w:rightChars="-32" w:right="-67"/>
              <w:jc w:val="center"/>
              <w:rPr>
                <w:sz w:val="22"/>
                <w:szCs w:val="22"/>
              </w:rPr>
            </w:pPr>
            <w:r>
              <w:rPr>
                <w:sz w:val="22"/>
                <w:szCs w:val="22"/>
              </w:rPr>
              <w:t>工业与组织工效学</w:t>
            </w:r>
          </w:p>
        </w:tc>
        <w:tc>
          <w:tcPr>
            <w:tcW w:w="553" w:type="dxa"/>
            <w:vAlign w:val="center"/>
          </w:tcPr>
          <w:p w:rsidR="00E348A1" w:rsidRDefault="00E832DF">
            <w:pPr>
              <w:ind w:leftChars="-30" w:left="-63" w:rightChars="-32" w:right="-67"/>
              <w:jc w:val="center"/>
              <w:rPr>
                <w:sz w:val="22"/>
                <w:szCs w:val="22"/>
              </w:rPr>
            </w:pPr>
            <w:r>
              <w:rPr>
                <w:sz w:val="22"/>
                <w:szCs w:val="22"/>
              </w:rPr>
              <w:t>36</w:t>
            </w:r>
          </w:p>
        </w:tc>
        <w:tc>
          <w:tcPr>
            <w:tcW w:w="466" w:type="dxa"/>
            <w:vAlign w:val="center"/>
          </w:tcPr>
          <w:p w:rsidR="00E348A1" w:rsidRDefault="00E348A1">
            <w:pPr>
              <w:ind w:leftChars="-30" w:left="-63" w:rightChars="-32" w:right="-67"/>
              <w:jc w:val="center"/>
              <w:rPr>
                <w:sz w:val="22"/>
                <w:szCs w:val="22"/>
              </w:rPr>
            </w:pPr>
          </w:p>
        </w:tc>
        <w:tc>
          <w:tcPr>
            <w:tcW w:w="438" w:type="dxa"/>
            <w:vAlign w:val="center"/>
          </w:tcPr>
          <w:p w:rsidR="00E348A1" w:rsidRDefault="00E832DF">
            <w:pPr>
              <w:ind w:leftChars="-30" w:left="-63" w:rightChars="-32" w:right="-67"/>
              <w:jc w:val="center"/>
              <w:rPr>
                <w:sz w:val="22"/>
                <w:szCs w:val="22"/>
              </w:rPr>
            </w:pPr>
            <w:r>
              <w:rPr>
                <w:sz w:val="22"/>
                <w:szCs w:val="22"/>
              </w:rPr>
              <w:t>2</w:t>
            </w:r>
          </w:p>
        </w:tc>
        <w:tc>
          <w:tcPr>
            <w:tcW w:w="607" w:type="dxa"/>
            <w:vAlign w:val="center"/>
          </w:tcPr>
          <w:p w:rsidR="00E348A1" w:rsidRDefault="00E832DF">
            <w:pPr>
              <w:ind w:leftChars="-30" w:left="-63" w:rightChars="-32" w:right="-67"/>
              <w:jc w:val="center"/>
              <w:rPr>
                <w:sz w:val="22"/>
                <w:szCs w:val="22"/>
              </w:rPr>
            </w:pPr>
            <w:r>
              <w:rPr>
                <w:sz w:val="22"/>
                <w:szCs w:val="22"/>
              </w:rPr>
              <w:t>1</w:t>
            </w:r>
          </w:p>
        </w:tc>
        <w:tc>
          <w:tcPr>
            <w:tcW w:w="1005" w:type="dxa"/>
            <w:vAlign w:val="center"/>
          </w:tcPr>
          <w:p w:rsidR="00E348A1" w:rsidRDefault="00E832DF">
            <w:pPr>
              <w:ind w:leftChars="-30" w:left="-63" w:rightChars="-32" w:right="-67"/>
              <w:jc w:val="center"/>
              <w:rPr>
                <w:sz w:val="22"/>
                <w:szCs w:val="22"/>
              </w:rPr>
            </w:pPr>
            <w:r>
              <w:rPr>
                <w:sz w:val="22"/>
                <w:szCs w:val="22"/>
              </w:rPr>
              <w:t>机电学院</w:t>
            </w:r>
          </w:p>
        </w:tc>
        <w:tc>
          <w:tcPr>
            <w:tcW w:w="739" w:type="dxa"/>
            <w:vAlign w:val="center"/>
          </w:tcPr>
          <w:p w:rsidR="00E348A1" w:rsidRDefault="00E348A1">
            <w:pPr>
              <w:ind w:leftChars="-30" w:left="-63" w:rightChars="-32" w:right="-67"/>
              <w:jc w:val="center"/>
              <w:rPr>
                <w:sz w:val="22"/>
                <w:szCs w:val="22"/>
              </w:rPr>
            </w:pPr>
          </w:p>
        </w:tc>
      </w:tr>
      <w:tr w:rsidR="00E348A1" w:rsidTr="009B3570">
        <w:trPr>
          <w:cantSplit/>
          <w:trHeight w:val="454"/>
          <w:jc w:val="center"/>
        </w:trPr>
        <w:tc>
          <w:tcPr>
            <w:tcW w:w="840" w:type="dxa"/>
            <w:vMerge/>
            <w:textDirection w:val="tbRlV"/>
            <w:vAlign w:val="center"/>
          </w:tcPr>
          <w:p w:rsidR="00E348A1" w:rsidRDefault="00E348A1">
            <w:pPr>
              <w:ind w:leftChars="-30" w:left="-63" w:rightChars="-32" w:right="-67"/>
              <w:jc w:val="center"/>
              <w:rPr>
                <w:sz w:val="22"/>
                <w:szCs w:val="22"/>
              </w:rPr>
            </w:pPr>
          </w:p>
        </w:tc>
        <w:tc>
          <w:tcPr>
            <w:tcW w:w="880" w:type="dxa"/>
            <w:vAlign w:val="center"/>
          </w:tcPr>
          <w:p w:rsidR="00E348A1" w:rsidRDefault="00E832DF">
            <w:pPr>
              <w:ind w:leftChars="-30" w:left="-63" w:rightChars="-32" w:right="-67"/>
              <w:jc w:val="center"/>
              <w:rPr>
                <w:sz w:val="22"/>
                <w:szCs w:val="22"/>
              </w:rPr>
            </w:pPr>
            <w:r>
              <w:rPr>
                <w:sz w:val="22"/>
                <w:szCs w:val="22"/>
              </w:rPr>
              <w:t>跨学科</w:t>
            </w:r>
          </w:p>
          <w:p w:rsidR="00E348A1" w:rsidRDefault="00E832DF">
            <w:pPr>
              <w:ind w:leftChars="-30" w:left="-63" w:rightChars="-32" w:right="-67"/>
              <w:jc w:val="center"/>
              <w:rPr>
                <w:sz w:val="22"/>
                <w:szCs w:val="22"/>
              </w:rPr>
            </w:pPr>
            <w:r>
              <w:rPr>
                <w:sz w:val="22"/>
                <w:szCs w:val="22"/>
              </w:rPr>
              <w:t>选修课</w:t>
            </w:r>
          </w:p>
          <w:p w:rsidR="00E348A1" w:rsidRDefault="00E832DF">
            <w:pPr>
              <w:ind w:leftChars="-30" w:left="-63" w:rightChars="-32" w:right="-67"/>
              <w:jc w:val="center"/>
              <w:rPr>
                <w:sz w:val="22"/>
                <w:szCs w:val="22"/>
              </w:rPr>
            </w:pPr>
            <w:r>
              <w:rPr>
                <w:sz w:val="22"/>
                <w:szCs w:val="22"/>
              </w:rPr>
              <w:t>（</w:t>
            </w:r>
            <w:r>
              <w:rPr>
                <w:sz w:val="22"/>
                <w:szCs w:val="22"/>
              </w:rPr>
              <w:t>1</w:t>
            </w:r>
            <w:r>
              <w:rPr>
                <w:sz w:val="22"/>
                <w:szCs w:val="22"/>
              </w:rPr>
              <w:t>学分）</w:t>
            </w:r>
          </w:p>
        </w:tc>
        <w:tc>
          <w:tcPr>
            <w:tcW w:w="1200" w:type="dxa"/>
            <w:vAlign w:val="center"/>
          </w:tcPr>
          <w:p w:rsidR="00E348A1" w:rsidRDefault="00E348A1">
            <w:pPr>
              <w:ind w:leftChars="-30" w:left="-63" w:rightChars="-32" w:right="-67"/>
              <w:jc w:val="center"/>
              <w:rPr>
                <w:sz w:val="22"/>
                <w:szCs w:val="22"/>
              </w:rPr>
            </w:pPr>
          </w:p>
        </w:tc>
        <w:tc>
          <w:tcPr>
            <w:tcW w:w="1992" w:type="dxa"/>
            <w:vAlign w:val="center"/>
          </w:tcPr>
          <w:p w:rsidR="00E348A1" w:rsidRDefault="00E832DF">
            <w:pPr>
              <w:ind w:leftChars="-30" w:left="-63" w:rightChars="-32" w:right="-67"/>
              <w:jc w:val="center"/>
              <w:rPr>
                <w:sz w:val="22"/>
                <w:szCs w:val="22"/>
              </w:rPr>
            </w:pPr>
            <w:r>
              <w:rPr>
                <w:sz w:val="22"/>
                <w:szCs w:val="22"/>
              </w:rPr>
              <w:t>具体课程见原则意见</w:t>
            </w:r>
          </w:p>
        </w:tc>
        <w:tc>
          <w:tcPr>
            <w:tcW w:w="553" w:type="dxa"/>
            <w:vAlign w:val="center"/>
          </w:tcPr>
          <w:p w:rsidR="00E348A1" w:rsidRDefault="00E348A1">
            <w:pPr>
              <w:ind w:leftChars="-30" w:left="-63" w:rightChars="-32" w:right="-67"/>
              <w:jc w:val="center"/>
              <w:rPr>
                <w:sz w:val="22"/>
                <w:szCs w:val="22"/>
              </w:rPr>
            </w:pPr>
          </w:p>
        </w:tc>
        <w:tc>
          <w:tcPr>
            <w:tcW w:w="466" w:type="dxa"/>
            <w:vAlign w:val="center"/>
          </w:tcPr>
          <w:p w:rsidR="00E348A1" w:rsidRDefault="00E348A1">
            <w:pPr>
              <w:ind w:leftChars="-30" w:left="-63" w:rightChars="-32" w:right="-67"/>
              <w:jc w:val="center"/>
              <w:rPr>
                <w:sz w:val="22"/>
                <w:szCs w:val="22"/>
              </w:rPr>
            </w:pPr>
          </w:p>
        </w:tc>
        <w:tc>
          <w:tcPr>
            <w:tcW w:w="438" w:type="dxa"/>
            <w:vAlign w:val="center"/>
          </w:tcPr>
          <w:p w:rsidR="00E348A1" w:rsidRDefault="00E348A1">
            <w:pPr>
              <w:ind w:leftChars="-30" w:left="-63" w:rightChars="-32" w:right="-67"/>
              <w:jc w:val="center"/>
              <w:rPr>
                <w:sz w:val="22"/>
                <w:szCs w:val="22"/>
              </w:rPr>
            </w:pPr>
          </w:p>
        </w:tc>
        <w:tc>
          <w:tcPr>
            <w:tcW w:w="607" w:type="dxa"/>
            <w:vAlign w:val="center"/>
          </w:tcPr>
          <w:p w:rsidR="00E348A1" w:rsidRDefault="00E832DF">
            <w:pPr>
              <w:ind w:leftChars="-30" w:left="-63" w:rightChars="-32" w:right="-67"/>
              <w:jc w:val="center"/>
              <w:rPr>
                <w:sz w:val="22"/>
                <w:szCs w:val="22"/>
              </w:rPr>
            </w:pPr>
            <w:r>
              <w:rPr>
                <w:sz w:val="22"/>
                <w:szCs w:val="22"/>
              </w:rPr>
              <w:t>1-2</w:t>
            </w:r>
          </w:p>
        </w:tc>
        <w:tc>
          <w:tcPr>
            <w:tcW w:w="1005" w:type="dxa"/>
            <w:vAlign w:val="center"/>
          </w:tcPr>
          <w:p w:rsidR="00E348A1" w:rsidRDefault="00E832DF">
            <w:pPr>
              <w:ind w:leftChars="-30" w:left="-63" w:rightChars="-32" w:right="-67"/>
              <w:jc w:val="center"/>
              <w:rPr>
                <w:sz w:val="22"/>
                <w:szCs w:val="22"/>
              </w:rPr>
            </w:pPr>
            <w:r>
              <w:rPr>
                <w:sz w:val="22"/>
                <w:szCs w:val="22"/>
              </w:rPr>
              <w:t>研究生院</w:t>
            </w:r>
          </w:p>
        </w:tc>
        <w:tc>
          <w:tcPr>
            <w:tcW w:w="739" w:type="dxa"/>
            <w:vAlign w:val="center"/>
          </w:tcPr>
          <w:p w:rsidR="00E348A1" w:rsidRDefault="00E832DF">
            <w:pPr>
              <w:ind w:leftChars="-30" w:left="-63" w:rightChars="-32" w:right="-67"/>
              <w:jc w:val="center"/>
              <w:rPr>
                <w:sz w:val="22"/>
                <w:szCs w:val="22"/>
              </w:rPr>
            </w:pPr>
            <w:r>
              <w:rPr>
                <w:sz w:val="22"/>
                <w:szCs w:val="22"/>
              </w:rPr>
              <w:t>至少</w:t>
            </w:r>
          </w:p>
          <w:p w:rsidR="00E348A1" w:rsidRDefault="00E832DF">
            <w:pPr>
              <w:ind w:leftChars="-30" w:left="-63" w:rightChars="-32" w:right="-67"/>
              <w:jc w:val="center"/>
              <w:rPr>
                <w:sz w:val="22"/>
                <w:szCs w:val="22"/>
              </w:rPr>
            </w:pPr>
            <w:r>
              <w:rPr>
                <w:sz w:val="22"/>
                <w:szCs w:val="22"/>
              </w:rPr>
              <w:t>选修</w:t>
            </w:r>
          </w:p>
          <w:p w:rsidR="00E348A1" w:rsidRDefault="00E832DF">
            <w:pPr>
              <w:ind w:leftChars="-30" w:left="-63" w:rightChars="-32" w:right="-67"/>
              <w:jc w:val="center"/>
              <w:rPr>
                <w:sz w:val="22"/>
                <w:szCs w:val="22"/>
              </w:rPr>
            </w:pPr>
            <w:r>
              <w:rPr>
                <w:sz w:val="22"/>
                <w:szCs w:val="22"/>
              </w:rPr>
              <w:t>1</w:t>
            </w:r>
            <w:r>
              <w:rPr>
                <w:sz w:val="22"/>
                <w:szCs w:val="22"/>
              </w:rPr>
              <w:t>门</w:t>
            </w:r>
          </w:p>
        </w:tc>
      </w:tr>
      <w:tr w:rsidR="00E348A1" w:rsidTr="009B3570">
        <w:trPr>
          <w:cantSplit/>
          <w:trHeight w:val="454"/>
          <w:jc w:val="center"/>
        </w:trPr>
        <w:tc>
          <w:tcPr>
            <w:tcW w:w="1720" w:type="dxa"/>
            <w:gridSpan w:val="2"/>
            <w:vMerge w:val="restart"/>
            <w:vAlign w:val="center"/>
          </w:tcPr>
          <w:p w:rsidR="00E348A1" w:rsidRDefault="00E832DF">
            <w:pPr>
              <w:ind w:leftChars="-30" w:left="-63" w:rightChars="-32" w:right="-67"/>
              <w:jc w:val="center"/>
              <w:rPr>
                <w:sz w:val="22"/>
                <w:szCs w:val="22"/>
              </w:rPr>
            </w:pPr>
            <w:r>
              <w:rPr>
                <w:sz w:val="22"/>
                <w:szCs w:val="22"/>
              </w:rPr>
              <w:t>必修环节</w:t>
            </w:r>
          </w:p>
          <w:p w:rsidR="00E348A1" w:rsidRDefault="00E832DF">
            <w:pPr>
              <w:ind w:leftChars="-30" w:left="-63" w:rightChars="-32" w:right="-67"/>
              <w:jc w:val="center"/>
              <w:rPr>
                <w:sz w:val="22"/>
                <w:szCs w:val="22"/>
              </w:rPr>
            </w:pPr>
            <w:r>
              <w:rPr>
                <w:sz w:val="22"/>
                <w:szCs w:val="22"/>
              </w:rPr>
              <w:t xml:space="preserve"> </w:t>
            </w:r>
            <w:r>
              <w:rPr>
                <w:sz w:val="22"/>
                <w:szCs w:val="22"/>
              </w:rPr>
              <w:t>（</w:t>
            </w:r>
            <w:r>
              <w:rPr>
                <w:sz w:val="22"/>
                <w:szCs w:val="22"/>
              </w:rPr>
              <w:t>6</w:t>
            </w:r>
            <w:r>
              <w:rPr>
                <w:sz w:val="22"/>
                <w:szCs w:val="22"/>
              </w:rPr>
              <w:t>学分）</w:t>
            </w:r>
          </w:p>
        </w:tc>
        <w:tc>
          <w:tcPr>
            <w:tcW w:w="1200" w:type="dxa"/>
            <w:vAlign w:val="center"/>
          </w:tcPr>
          <w:p w:rsidR="00E348A1" w:rsidRDefault="00E832DF">
            <w:pPr>
              <w:ind w:leftChars="-30" w:left="-63" w:rightChars="-32" w:right="-67"/>
              <w:jc w:val="center"/>
              <w:rPr>
                <w:sz w:val="22"/>
                <w:szCs w:val="22"/>
              </w:rPr>
            </w:pPr>
            <w:r>
              <w:rPr>
                <w:sz w:val="22"/>
                <w:szCs w:val="22"/>
              </w:rPr>
              <w:t>00424004</w:t>
            </w:r>
          </w:p>
        </w:tc>
        <w:tc>
          <w:tcPr>
            <w:tcW w:w="1992" w:type="dxa"/>
            <w:vAlign w:val="center"/>
          </w:tcPr>
          <w:p w:rsidR="00E348A1" w:rsidRDefault="00E832DF">
            <w:pPr>
              <w:ind w:leftChars="-30" w:left="-63" w:rightChars="-32" w:right="-67"/>
              <w:jc w:val="center"/>
              <w:rPr>
                <w:sz w:val="22"/>
                <w:szCs w:val="22"/>
              </w:rPr>
            </w:pPr>
            <w:r>
              <w:rPr>
                <w:sz w:val="22"/>
                <w:szCs w:val="22"/>
              </w:rPr>
              <w:t>实践环节</w:t>
            </w:r>
          </w:p>
        </w:tc>
        <w:tc>
          <w:tcPr>
            <w:tcW w:w="553" w:type="dxa"/>
            <w:vAlign w:val="center"/>
          </w:tcPr>
          <w:p w:rsidR="00E348A1" w:rsidRDefault="00E348A1">
            <w:pPr>
              <w:ind w:leftChars="-30" w:left="-63" w:rightChars="-32" w:right="-67"/>
              <w:jc w:val="center"/>
              <w:rPr>
                <w:sz w:val="22"/>
                <w:szCs w:val="22"/>
              </w:rPr>
            </w:pPr>
          </w:p>
        </w:tc>
        <w:tc>
          <w:tcPr>
            <w:tcW w:w="466" w:type="dxa"/>
            <w:vAlign w:val="center"/>
          </w:tcPr>
          <w:p w:rsidR="00E348A1" w:rsidRDefault="00E348A1">
            <w:pPr>
              <w:ind w:leftChars="-30" w:left="-63" w:rightChars="-32" w:right="-67"/>
              <w:jc w:val="center"/>
              <w:rPr>
                <w:sz w:val="22"/>
                <w:szCs w:val="22"/>
              </w:rPr>
            </w:pPr>
          </w:p>
        </w:tc>
        <w:tc>
          <w:tcPr>
            <w:tcW w:w="438" w:type="dxa"/>
            <w:vAlign w:val="center"/>
          </w:tcPr>
          <w:p w:rsidR="00E348A1" w:rsidRDefault="00E832DF">
            <w:pPr>
              <w:ind w:leftChars="-30" w:left="-63" w:rightChars="-32" w:right="-67"/>
              <w:jc w:val="center"/>
              <w:rPr>
                <w:sz w:val="22"/>
                <w:szCs w:val="22"/>
              </w:rPr>
            </w:pPr>
            <w:r>
              <w:rPr>
                <w:sz w:val="22"/>
                <w:szCs w:val="22"/>
              </w:rPr>
              <w:t>4</w:t>
            </w:r>
          </w:p>
        </w:tc>
        <w:tc>
          <w:tcPr>
            <w:tcW w:w="607" w:type="dxa"/>
            <w:vAlign w:val="center"/>
          </w:tcPr>
          <w:p w:rsidR="00E348A1" w:rsidRDefault="00E832DF">
            <w:pPr>
              <w:ind w:leftChars="-30" w:left="-63" w:rightChars="-32" w:right="-67"/>
              <w:jc w:val="center"/>
              <w:rPr>
                <w:sz w:val="22"/>
                <w:szCs w:val="22"/>
              </w:rPr>
            </w:pPr>
            <w:r>
              <w:rPr>
                <w:sz w:val="22"/>
                <w:szCs w:val="22"/>
              </w:rPr>
              <w:t>4</w:t>
            </w:r>
          </w:p>
        </w:tc>
        <w:tc>
          <w:tcPr>
            <w:tcW w:w="1005" w:type="dxa"/>
            <w:vAlign w:val="center"/>
          </w:tcPr>
          <w:p w:rsidR="00E348A1" w:rsidRDefault="00E832DF">
            <w:pPr>
              <w:ind w:leftChars="-30" w:left="-63" w:rightChars="-32" w:right="-67"/>
              <w:jc w:val="center"/>
              <w:rPr>
                <w:sz w:val="22"/>
                <w:szCs w:val="22"/>
              </w:rPr>
            </w:pPr>
            <w:r>
              <w:rPr>
                <w:sz w:val="22"/>
                <w:szCs w:val="22"/>
              </w:rPr>
              <w:t>机电学院</w:t>
            </w:r>
          </w:p>
        </w:tc>
        <w:tc>
          <w:tcPr>
            <w:tcW w:w="739" w:type="dxa"/>
            <w:vAlign w:val="center"/>
          </w:tcPr>
          <w:p w:rsidR="00E348A1" w:rsidRDefault="00E348A1">
            <w:pPr>
              <w:ind w:leftChars="-30" w:left="-63" w:rightChars="-32" w:right="-67"/>
              <w:jc w:val="center"/>
              <w:rPr>
                <w:sz w:val="22"/>
                <w:szCs w:val="22"/>
              </w:rPr>
            </w:pPr>
          </w:p>
        </w:tc>
      </w:tr>
      <w:tr w:rsidR="00E348A1" w:rsidTr="009B3570">
        <w:trPr>
          <w:cantSplit/>
          <w:trHeight w:val="454"/>
          <w:jc w:val="center"/>
        </w:trPr>
        <w:tc>
          <w:tcPr>
            <w:tcW w:w="1720" w:type="dxa"/>
            <w:gridSpan w:val="2"/>
            <w:vMerge/>
            <w:vAlign w:val="center"/>
          </w:tcPr>
          <w:p w:rsidR="00E348A1" w:rsidRDefault="00E348A1">
            <w:pPr>
              <w:ind w:leftChars="-30" w:left="-63" w:rightChars="-32" w:right="-67"/>
              <w:jc w:val="center"/>
              <w:rPr>
                <w:sz w:val="22"/>
                <w:szCs w:val="22"/>
              </w:rPr>
            </w:pPr>
          </w:p>
        </w:tc>
        <w:tc>
          <w:tcPr>
            <w:tcW w:w="1200" w:type="dxa"/>
            <w:vAlign w:val="center"/>
          </w:tcPr>
          <w:p w:rsidR="00E348A1" w:rsidRDefault="00E832DF">
            <w:pPr>
              <w:ind w:leftChars="-30" w:left="-63" w:rightChars="-32" w:right="-67"/>
              <w:jc w:val="center"/>
              <w:rPr>
                <w:sz w:val="22"/>
                <w:szCs w:val="22"/>
              </w:rPr>
            </w:pPr>
            <w:r>
              <w:rPr>
                <w:sz w:val="22"/>
                <w:szCs w:val="22"/>
              </w:rPr>
              <w:t>00424002</w:t>
            </w:r>
          </w:p>
        </w:tc>
        <w:tc>
          <w:tcPr>
            <w:tcW w:w="1992" w:type="dxa"/>
            <w:vAlign w:val="center"/>
          </w:tcPr>
          <w:p w:rsidR="00E348A1" w:rsidRDefault="00E832DF">
            <w:pPr>
              <w:ind w:leftChars="-30" w:left="-63" w:rightChars="-32" w:right="-67"/>
              <w:jc w:val="center"/>
              <w:rPr>
                <w:sz w:val="22"/>
                <w:szCs w:val="22"/>
              </w:rPr>
            </w:pPr>
            <w:r>
              <w:rPr>
                <w:sz w:val="22"/>
                <w:szCs w:val="22"/>
              </w:rPr>
              <w:t>选题报告及中期考核</w:t>
            </w:r>
          </w:p>
        </w:tc>
        <w:tc>
          <w:tcPr>
            <w:tcW w:w="553" w:type="dxa"/>
            <w:vAlign w:val="center"/>
          </w:tcPr>
          <w:p w:rsidR="00E348A1" w:rsidRDefault="00E348A1">
            <w:pPr>
              <w:ind w:leftChars="-30" w:left="-63" w:rightChars="-32" w:right="-67"/>
              <w:jc w:val="center"/>
              <w:rPr>
                <w:sz w:val="22"/>
                <w:szCs w:val="22"/>
              </w:rPr>
            </w:pPr>
          </w:p>
        </w:tc>
        <w:tc>
          <w:tcPr>
            <w:tcW w:w="466" w:type="dxa"/>
            <w:vAlign w:val="center"/>
          </w:tcPr>
          <w:p w:rsidR="00E348A1" w:rsidRDefault="00E348A1">
            <w:pPr>
              <w:ind w:leftChars="-30" w:left="-63" w:rightChars="-32" w:right="-67"/>
              <w:jc w:val="center"/>
              <w:rPr>
                <w:sz w:val="22"/>
                <w:szCs w:val="22"/>
              </w:rPr>
            </w:pPr>
          </w:p>
        </w:tc>
        <w:tc>
          <w:tcPr>
            <w:tcW w:w="438" w:type="dxa"/>
            <w:vAlign w:val="center"/>
          </w:tcPr>
          <w:p w:rsidR="00E348A1" w:rsidRDefault="00E832DF">
            <w:pPr>
              <w:ind w:leftChars="-30" w:left="-63" w:rightChars="-32" w:right="-67"/>
              <w:jc w:val="center"/>
              <w:rPr>
                <w:sz w:val="22"/>
                <w:szCs w:val="22"/>
              </w:rPr>
            </w:pPr>
            <w:r>
              <w:rPr>
                <w:sz w:val="22"/>
                <w:szCs w:val="22"/>
              </w:rPr>
              <w:t>1</w:t>
            </w:r>
          </w:p>
        </w:tc>
        <w:tc>
          <w:tcPr>
            <w:tcW w:w="607" w:type="dxa"/>
            <w:vAlign w:val="center"/>
          </w:tcPr>
          <w:p w:rsidR="00E348A1" w:rsidRDefault="00E832DF">
            <w:pPr>
              <w:ind w:leftChars="-30" w:left="-63" w:rightChars="-32" w:right="-67"/>
              <w:jc w:val="center"/>
              <w:rPr>
                <w:sz w:val="22"/>
                <w:szCs w:val="22"/>
              </w:rPr>
            </w:pPr>
            <w:r>
              <w:rPr>
                <w:sz w:val="22"/>
                <w:szCs w:val="22"/>
              </w:rPr>
              <w:t>4</w:t>
            </w:r>
          </w:p>
        </w:tc>
        <w:tc>
          <w:tcPr>
            <w:tcW w:w="1005" w:type="dxa"/>
            <w:vAlign w:val="center"/>
          </w:tcPr>
          <w:p w:rsidR="00E348A1" w:rsidRDefault="00E832DF">
            <w:pPr>
              <w:ind w:leftChars="-30" w:left="-63" w:rightChars="-32" w:right="-67"/>
              <w:jc w:val="center"/>
              <w:rPr>
                <w:sz w:val="22"/>
                <w:szCs w:val="22"/>
              </w:rPr>
            </w:pPr>
            <w:r>
              <w:rPr>
                <w:sz w:val="22"/>
                <w:szCs w:val="22"/>
              </w:rPr>
              <w:t>机电学院</w:t>
            </w:r>
          </w:p>
        </w:tc>
        <w:tc>
          <w:tcPr>
            <w:tcW w:w="739" w:type="dxa"/>
            <w:vAlign w:val="center"/>
          </w:tcPr>
          <w:p w:rsidR="00E348A1" w:rsidRDefault="00E348A1">
            <w:pPr>
              <w:ind w:leftChars="-30" w:left="-63" w:rightChars="-32" w:right="-67"/>
              <w:jc w:val="center"/>
              <w:rPr>
                <w:sz w:val="22"/>
                <w:szCs w:val="22"/>
              </w:rPr>
            </w:pPr>
          </w:p>
        </w:tc>
      </w:tr>
      <w:tr w:rsidR="00E348A1" w:rsidTr="009B3570">
        <w:trPr>
          <w:cantSplit/>
          <w:trHeight w:val="454"/>
          <w:jc w:val="center"/>
        </w:trPr>
        <w:tc>
          <w:tcPr>
            <w:tcW w:w="1720" w:type="dxa"/>
            <w:gridSpan w:val="2"/>
            <w:vMerge/>
            <w:vAlign w:val="center"/>
          </w:tcPr>
          <w:p w:rsidR="00E348A1" w:rsidRDefault="00E348A1">
            <w:pPr>
              <w:ind w:leftChars="-30" w:left="-63" w:rightChars="-32" w:right="-67"/>
              <w:jc w:val="center"/>
              <w:rPr>
                <w:sz w:val="22"/>
                <w:szCs w:val="22"/>
              </w:rPr>
            </w:pPr>
          </w:p>
        </w:tc>
        <w:tc>
          <w:tcPr>
            <w:tcW w:w="1200" w:type="dxa"/>
            <w:vAlign w:val="center"/>
          </w:tcPr>
          <w:p w:rsidR="00E348A1" w:rsidRDefault="00E832DF">
            <w:pPr>
              <w:ind w:leftChars="-30" w:left="-63" w:rightChars="-32" w:right="-67"/>
              <w:jc w:val="center"/>
              <w:rPr>
                <w:sz w:val="22"/>
                <w:szCs w:val="22"/>
              </w:rPr>
            </w:pPr>
            <w:r>
              <w:rPr>
                <w:sz w:val="22"/>
                <w:szCs w:val="22"/>
              </w:rPr>
              <w:t>00424003</w:t>
            </w:r>
          </w:p>
        </w:tc>
        <w:tc>
          <w:tcPr>
            <w:tcW w:w="1992" w:type="dxa"/>
            <w:vAlign w:val="center"/>
          </w:tcPr>
          <w:p w:rsidR="00E348A1" w:rsidRDefault="00E832DF">
            <w:pPr>
              <w:ind w:leftChars="-30" w:left="-63" w:rightChars="-32" w:right="-67"/>
              <w:jc w:val="center"/>
              <w:rPr>
                <w:sz w:val="22"/>
                <w:szCs w:val="22"/>
              </w:rPr>
            </w:pPr>
            <w:r>
              <w:rPr>
                <w:sz w:val="22"/>
                <w:szCs w:val="22"/>
              </w:rPr>
              <w:t>学术活动</w:t>
            </w:r>
          </w:p>
        </w:tc>
        <w:tc>
          <w:tcPr>
            <w:tcW w:w="553" w:type="dxa"/>
            <w:vAlign w:val="center"/>
          </w:tcPr>
          <w:p w:rsidR="00E348A1" w:rsidRDefault="00E348A1">
            <w:pPr>
              <w:ind w:leftChars="-30" w:left="-63" w:rightChars="-32" w:right="-67"/>
              <w:jc w:val="center"/>
              <w:rPr>
                <w:sz w:val="22"/>
                <w:szCs w:val="22"/>
              </w:rPr>
            </w:pPr>
          </w:p>
        </w:tc>
        <w:tc>
          <w:tcPr>
            <w:tcW w:w="466" w:type="dxa"/>
            <w:vAlign w:val="center"/>
          </w:tcPr>
          <w:p w:rsidR="00E348A1" w:rsidRDefault="00E348A1">
            <w:pPr>
              <w:ind w:leftChars="-30" w:left="-63" w:rightChars="-32" w:right="-67"/>
              <w:jc w:val="center"/>
              <w:rPr>
                <w:sz w:val="22"/>
                <w:szCs w:val="22"/>
              </w:rPr>
            </w:pPr>
          </w:p>
        </w:tc>
        <w:tc>
          <w:tcPr>
            <w:tcW w:w="438" w:type="dxa"/>
            <w:vAlign w:val="center"/>
          </w:tcPr>
          <w:p w:rsidR="00E348A1" w:rsidRDefault="00E832DF">
            <w:pPr>
              <w:ind w:leftChars="-30" w:left="-63" w:rightChars="-32" w:right="-67"/>
              <w:jc w:val="center"/>
              <w:rPr>
                <w:sz w:val="22"/>
                <w:szCs w:val="22"/>
              </w:rPr>
            </w:pPr>
            <w:r>
              <w:rPr>
                <w:sz w:val="22"/>
                <w:szCs w:val="22"/>
              </w:rPr>
              <w:t>1</w:t>
            </w:r>
          </w:p>
        </w:tc>
        <w:tc>
          <w:tcPr>
            <w:tcW w:w="607" w:type="dxa"/>
            <w:vAlign w:val="center"/>
          </w:tcPr>
          <w:p w:rsidR="00E348A1" w:rsidRDefault="00E832DF">
            <w:pPr>
              <w:ind w:leftChars="-30" w:left="-63" w:rightChars="-32" w:right="-67"/>
              <w:jc w:val="center"/>
              <w:rPr>
                <w:sz w:val="22"/>
                <w:szCs w:val="22"/>
              </w:rPr>
            </w:pPr>
            <w:r>
              <w:rPr>
                <w:sz w:val="22"/>
                <w:szCs w:val="22"/>
              </w:rPr>
              <w:t>3</w:t>
            </w:r>
          </w:p>
        </w:tc>
        <w:tc>
          <w:tcPr>
            <w:tcW w:w="1005" w:type="dxa"/>
            <w:vAlign w:val="center"/>
          </w:tcPr>
          <w:p w:rsidR="00E348A1" w:rsidRDefault="00E832DF">
            <w:pPr>
              <w:ind w:leftChars="-30" w:left="-63" w:rightChars="-32" w:right="-67"/>
              <w:jc w:val="center"/>
              <w:rPr>
                <w:sz w:val="22"/>
                <w:szCs w:val="22"/>
              </w:rPr>
            </w:pPr>
            <w:r>
              <w:rPr>
                <w:sz w:val="22"/>
                <w:szCs w:val="22"/>
              </w:rPr>
              <w:t>机电学院</w:t>
            </w:r>
          </w:p>
        </w:tc>
        <w:tc>
          <w:tcPr>
            <w:tcW w:w="739" w:type="dxa"/>
            <w:vAlign w:val="center"/>
          </w:tcPr>
          <w:p w:rsidR="00E348A1" w:rsidRPr="00BB50C3" w:rsidRDefault="00E832DF">
            <w:pPr>
              <w:ind w:leftChars="-30" w:left="-63" w:rightChars="-32" w:right="-67"/>
              <w:jc w:val="center"/>
              <w:rPr>
                <w:rFonts w:asciiTheme="minorEastAsia" w:eastAsiaTheme="minorEastAsia" w:hAnsiTheme="minorEastAsia"/>
                <w:sz w:val="22"/>
                <w:szCs w:val="22"/>
              </w:rPr>
            </w:pPr>
            <w:r w:rsidRPr="00BB50C3">
              <w:rPr>
                <w:rFonts w:asciiTheme="minorEastAsia" w:eastAsiaTheme="minorEastAsia" w:hAnsiTheme="minorEastAsia"/>
                <w:sz w:val="22"/>
                <w:szCs w:val="22"/>
              </w:rPr>
              <w:t>≥5次</w:t>
            </w:r>
          </w:p>
        </w:tc>
      </w:tr>
    </w:tbl>
    <w:p w:rsidR="00E348A1" w:rsidRDefault="00E832DF">
      <w:pPr>
        <w:keepNext/>
        <w:spacing w:beforeLines="50" w:before="156" w:afterLines="50" w:after="156"/>
        <w:outlineLvl w:val="2"/>
        <w:rPr>
          <w:b/>
          <w:bCs/>
          <w:kern w:val="0"/>
          <w:sz w:val="24"/>
        </w:rPr>
      </w:pPr>
      <w:r>
        <w:rPr>
          <w:rFonts w:hint="eastAsia"/>
          <w:b/>
          <w:bCs/>
          <w:kern w:val="0"/>
          <w:sz w:val="24"/>
        </w:rPr>
        <w:t>五、必修环节</w:t>
      </w:r>
      <w:bookmarkEnd w:id="438"/>
    </w:p>
    <w:p w:rsidR="00E348A1" w:rsidRDefault="00E832DF">
      <w:pPr>
        <w:spacing w:line="400" w:lineRule="exact"/>
        <w:ind w:firstLineChars="200" w:firstLine="480"/>
        <w:rPr>
          <w:sz w:val="24"/>
          <w:szCs w:val="21"/>
        </w:rPr>
      </w:pPr>
      <w:r>
        <w:rPr>
          <w:rFonts w:hint="eastAsia"/>
          <w:sz w:val="24"/>
          <w:szCs w:val="21"/>
        </w:rPr>
        <w:t>（一）实践环节的基本类型</w:t>
      </w:r>
    </w:p>
    <w:p w:rsidR="00E348A1" w:rsidRDefault="00E832DF">
      <w:pPr>
        <w:spacing w:line="400" w:lineRule="exact"/>
        <w:ind w:firstLineChars="200" w:firstLine="480"/>
        <w:rPr>
          <w:sz w:val="24"/>
          <w:szCs w:val="21"/>
        </w:rPr>
      </w:pPr>
      <w:r>
        <w:rPr>
          <w:rFonts w:hint="eastAsia"/>
          <w:sz w:val="24"/>
          <w:szCs w:val="21"/>
        </w:rPr>
        <w:t>1</w:t>
      </w:r>
      <w:r>
        <w:rPr>
          <w:rFonts w:hint="eastAsia"/>
          <w:sz w:val="24"/>
          <w:szCs w:val="21"/>
        </w:rPr>
        <w:t>．</w:t>
      </w:r>
      <w:r>
        <w:rPr>
          <w:sz w:val="24"/>
          <w:szCs w:val="21"/>
        </w:rPr>
        <w:t>社会实践</w:t>
      </w:r>
    </w:p>
    <w:p w:rsidR="00E348A1" w:rsidRDefault="00E832DF">
      <w:pPr>
        <w:spacing w:line="400" w:lineRule="exact"/>
        <w:ind w:firstLineChars="200" w:firstLine="480"/>
        <w:rPr>
          <w:sz w:val="24"/>
          <w:szCs w:val="21"/>
        </w:rPr>
      </w:pPr>
      <w:r>
        <w:rPr>
          <w:sz w:val="24"/>
          <w:szCs w:val="21"/>
        </w:rPr>
        <w:t>研究生可以通过组织和参与社会调查、支教、扶贫及其他志愿者服务等方式进行实践活动，提倡以小组或团队形式开展，累计不少于</w:t>
      </w:r>
      <w:r>
        <w:rPr>
          <w:sz w:val="24"/>
          <w:szCs w:val="21"/>
        </w:rPr>
        <w:t>15</w:t>
      </w:r>
      <w:r>
        <w:rPr>
          <w:sz w:val="24"/>
          <w:szCs w:val="21"/>
        </w:rPr>
        <w:t>个工作日。</w:t>
      </w:r>
    </w:p>
    <w:p w:rsidR="00E348A1" w:rsidRDefault="00E832DF">
      <w:pPr>
        <w:spacing w:line="400" w:lineRule="exact"/>
        <w:ind w:firstLineChars="200" w:firstLine="480"/>
        <w:rPr>
          <w:sz w:val="24"/>
          <w:szCs w:val="21"/>
        </w:rPr>
      </w:pPr>
      <w:r>
        <w:rPr>
          <w:sz w:val="24"/>
          <w:szCs w:val="21"/>
        </w:rPr>
        <w:t>研究生完成</w:t>
      </w:r>
      <w:r>
        <w:rPr>
          <w:sz w:val="24"/>
          <w:szCs w:val="21"/>
        </w:rPr>
        <w:t>“</w:t>
      </w:r>
      <w:r>
        <w:rPr>
          <w:sz w:val="24"/>
          <w:szCs w:val="21"/>
        </w:rPr>
        <w:t>社会实践</w:t>
      </w:r>
      <w:r>
        <w:rPr>
          <w:sz w:val="24"/>
          <w:szCs w:val="21"/>
        </w:rPr>
        <w:t>”</w:t>
      </w:r>
      <w:r>
        <w:rPr>
          <w:sz w:val="24"/>
          <w:szCs w:val="21"/>
        </w:rPr>
        <w:t>活动后，需撰写不少于</w:t>
      </w:r>
      <w:r>
        <w:rPr>
          <w:sz w:val="24"/>
          <w:szCs w:val="21"/>
        </w:rPr>
        <w:t>2000</w:t>
      </w:r>
      <w:r>
        <w:rPr>
          <w:sz w:val="24"/>
          <w:szCs w:val="21"/>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szCs w:val="21"/>
        </w:rPr>
        <w:t>1</w:t>
      </w:r>
      <w:r>
        <w:rPr>
          <w:sz w:val="24"/>
          <w:szCs w:val="21"/>
        </w:rPr>
        <w:t>学分。</w:t>
      </w:r>
    </w:p>
    <w:p w:rsidR="00E348A1" w:rsidRDefault="00E832DF">
      <w:pPr>
        <w:spacing w:line="400" w:lineRule="exact"/>
        <w:ind w:firstLineChars="200" w:firstLine="480"/>
        <w:rPr>
          <w:bCs/>
          <w:sz w:val="24"/>
          <w:szCs w:val="21"/>
        </w:rPr>
      </w:pPr>
      <w:r>
        <w:rPr>
          <w:rFonts w:hint="eastAsia"/>
          <w:bCs/>
          <w:sz w:val="24"/>
          <w:szCs w:val="21"/>
        </w:rPr>
        <w:t>2</w:t>
      </w:r>
      <w:r>
        <w:rPr>
          <w:rFonts w:hint="eastAsia"/>
          <w:bCs/>
          <w:sz w:val="24"/>
          <w:szCs w:val="21"/>
        </w:rPr>
        <w:t>．助研、助管</w:t>
      </w:r>
    </w:p>
    <w:p w:rsidR="00E348A1" w:rsidRDefault="00E832DF">
      <w:pPr>
        <w:spacing w:line="400" w:lineRule="exact"/>
        <w:ind w:firstLineChars="200" w:firstLine="480"/>
        <w:rPr>
          <w:bCs/>
          <w:sz w:val="24"/>
          <w:szCs w:val="21"/>
        </w:rPr>
      </w:pPr>
      <w:r>
        <w:rPr>
          <w:rFonts w:hint="eastAsia"/>
          <w:bCs/>
          <w:sz w:val="24"/>
          <w:szCs w:val="21"/>
        </w:rPr>
        <w:lastRenderedPageBreak/>
        <w:t>研究生担任助研、助教或助管工作，其目的是培养研究生的综合能力，是研究生培养过程的有机组成部分。完成至少一个标准岗位的助研、助教或助管工作通过后记</w:t>
      </w:r>
      <w:r>
        <w:rPr>
          <w:bCs/>
          <w:sz w:val="24"/>
          <w:szCs w:val="21"/>
        </w:rPr>
        <w:t>1</w:t>
      </w:r>
      <w:r>
        <w:rPr>
          <w:rFonts w:hint="eastAsia"/>
          <w:bCs/>
          <w:sz w:val="24"/>
          <w:szCs w:val="21"/>
        </w:rPr>
        <w:t>学分。</w:t>
      </w:r>
    </w:p>
    <w:p w:rsidR="00E348A1" w:rsidRDefault="00E832DF">
      <w:pPr>
        <w:spacing w:line="400" w:lineRule="exact"/>
        <w:ind w:firstLineChars="200" w:firstLine="480"/>
        <w:rPr>
          <w:bCs/>
          <w:sz w:val="24"/>
          <w:szCs w:val="21"/>
        </w:rPr>
      </w:pPr>
      <w:r>
        <w:rPr>
          <w:rFonts w:hint="eastAsia"/>
          <w:bCs/>
          <w:sz w:val="24"/>
          <w:szCs w:val="21"/>
        </w:rPr>
        <w:t>研究生担任助研、助管的相关要求和考核办法参照学校研究生“三助”工作有关规定执行。</w:t>
      </w:r>
    </w:p>
    <w:p w:rsidR="00E348A1" w:rsidRDefault="00E832DF">
      <w:pPr>
        <w:spacing w:line="400" w:lineRule="exact"/>
        <w:ind w:firstLineChars="200" w:firstLine="480"/>
        <w:rPr>
          <w:sz w:val="24"/>
          <w:szCs w:val="21"/>
        </w:rPr>
      </w:pPr>
      <w:r>
        <w:rPr>
          <w:rFonts w:hint="eastAsia"/>
          <w:sz w:val="24"/>
          <w:szCs w:val="21"/>
        </w:rPr>
        <w:t>3</w:t>
      </w:r>
      <w:r>
        <w:rPr>
          <w:rFonts w:hint="eastAsia"/>
          <w:sz w:val="24"/>
          <w:szCs w:val="21"/>
        </w:rPr>
        <w:t>．</w:t>
      </w:r>
      <w:r>
        <w:rPr>
          <w:sz w:val="24"/>
          <w:szCs w:val="21"/>
        </w:rPr>
        <w:t>创新创业竞赛</w:t>
      </w:r>
    </w:p>
    <w:p w:rsidR="00E348A1" w:rsidRDefault="00E832DF">
      <w:pPr>
        <w:spacing w:line="400" w:lineRule="exact"/>
        <w:ind w:firstLineChars="200" w:firstLine="480"/>
        <w:rPr>
          <w:sz w:val="24"/>
          <w:szCs w:val="21"/>
        </w:rPr>
      </w:pPr>
      <w:r>
        <w:rPr>
          <w:sz w:val="24"/>
          <w:szCs w:val="21"/>
        </w:rPr>
        <w:t>规范和促进研究生科研成果转化，鼓励研究生开展创业实践，提高创业技能。研究生在读期间，参与并完成我校各类创新创业竞赛，学院审核通过后记</w:t>
      </w:r>
      <w:r>
        <w:rPr>
          <w:sz w:val="24"/>
          <w:szCs w:val="21"/>
        </w:rPr>
        <w:t>1</w:t>
      </w:r>
      <w:r>
        <w:rPr>
          <w:sz w:val="24"/>
          <w:szCs w:val="21"/>
        </w:rPr>
        <w:t>学分。</w:t>
      </w:r>
    </w:p>
    <w:p w:rsidR="00E348A1" w:rsidRDefault="00E832DF">
      <w:pPr>
        <w:spacing w:line="400" w:lineRule="exact"/>
        <w:ind w:firstLineChars="200" w:firstLine="480"/>
        <w:rPr>
          <w:sz w:val="24"/>
          <w:szCs w:val="21"/>
        </w:rPr>
      </w:pPr>
      <w:r>
        <w:rPr>
          <w:rFonts w:hint="eastAsia"/>
          <w:sz w:val="24"/>
          <w:szCs w:val="21"/>
        </w:rPr>
        <w:t>4</w:t>
      </w:r>
      <w:r>
        <w:rPr>
          <w:rFonts w:hint="eastAsia"/>
          <w:sz w:val="24"/>
          <w:szCs w:val="21"/>
        </w:rPr>
        <w:t>．</w:t>
      </w:r>
      <w:r>
        <w:rPr>
          <w:sz w:val="24"/>
          <w:szCs w:val="21"/>
        </w:rPr>
        <w:t>基金申请书撰写</w:t>
      </w:r>
    </w:p>
    <w:p w:rsidR="00E348A1" w:rsidRDefault="00E832DF">
      <w:pPr>
        <w:spacing w:line="400" w:lineRule="exact"/>
        <w:ind w:firstLineChars="200" w:firstLine="480"/>
        <w:rPr>
          <w:sz w:val="24"/>
          <w:szCs w:val="21"/>
        </w:rPr>
      </w:pPr>
      <w:r>
        <w:rPr>
          <w:sz w:val="24"/>
          <w:szCs w:val="21"/>
        </w:rPr>
        <w:t>研究生在导师指导下完成一篇省（市）级及以上自然（社会）科学基金等纵向项目的申请书及</w:t>
      </w:r>
      <w:r>
        <w:rPr>
          <w:sz w:val="24"/>
          <w:szCs w:val="21"/>
        </w:rPr>
        <w:t>20</w:t>
      </w:r>
      <w:r>
        <w:rPr>
          <w:sz w:val="24"/>
          <w:szCs w:val="21"/>
        </w:rPr>
        <w:t>分钟汇报</w:t>
      </w:r>
      <w:r>
        <w:rPr>
          <w:sz w:val="24"/>
          <w:szCs w:val="21"/>
        </w:rPr>
        <w:t>PPT</w:t>
      </w:r>
      <w:r>
        <w:rPr>
          <w:sz w:val="24"/>
          <w:szCs w:val="21"/>
        </w:rPr>
        <w:t>，经指导教师检查、评阅合格者记</w:t>
      </w:r>
      <w:r>
        <w:rPr>
          <w:sz w:val="24"/>
          <w:szCs w:val="21"/>
        </w:rPr>
        <w:t>1</w:t>
      </w:r>
      <w:r>
        <w:rPr>
          <w:sz w:val="24"/>
          <w:szCs w:val="21"/>
        </w:rPr>
        <w:t>学分。</w:t>
      </w:r>
    </w:p>
    <w:p w:rsidR="00E348A1" w:rsidRDefault="00E832DF">
      <w:pPr>
        <w:spacing w:line="400" w:lineRule="exact"/>
        <w:ind w:firstLineChars="200" w:firstLine="480"/>
        <w:rPr>
          <w:sz w:val="24"/>
          <w:szCs w:val="21"/>
        </w:rPr>
      </w:pPr>
      <w:r>
        <w:rPr>
          <w:rFonts w:hint="eastAsia"/>
          <w:sz w:val="24"/>
          <w:szCs w:val="21"/>
        </w:rPr>
        <w:t>5</w:t>
      </w:r>
      <w:r>
        <w:rPr>
          <w:rFonts w:hint="eastAsia"/>
          <w:sz w:val="24"/>
          <w:szCs w:val="21"/>
        </w:rPr>
        <w:t>．</w:t>
      </w:r>
      <w:r>
        <w:rPr>
          <w:sz w:val="24"/>
          <w:szCs w:val="21"/>
        </w:rPr>
        <w:t>国际交流</w:t>
      </w:r>
    </w:p>
    <w:p w:rsidR="00E348A1" w:rsidRDefault="00E832DF">
      <w:pPr>
        <w:spacing w:line="400" w:lineRule="exact"/>
        <w:ind w:firstLineChars="200" w:firstLine="480"/>
        <w:rPr>
          <w:sz w:val="24"/>
          <w:szCs w:val="21"/>
        </w:rPr>
      </w:pPr>
      <w:r>
        <w:rPr>
          <w:sz w:val="24"/>
          <w:szCs w:val="21"/>
        </w:rPr>
        <w:t>研究生在读期间通过各类项目赴境外高校、科研机构学习、交流合作（不少于</w:t>
      </w:r>
      <w:r>
        <w:rPr>
          <w:sz w:val="24"/>
          <w:szCs w:val="21"/>
        </w:rPr>
        <w:t>3</w:t>
      </w:r>
      <w:r>
        <w:rPr>
          <w:sz w:val="24"/>
          <w:szCs w:val="21"/>
        </w:rPr>
        <w:t>个月），或参加一次境外国际学术会议并做口头报告。学院审核通过后记</w:t>
      </w:r>
      <w:r>
        <w:rPr>
          <w:sz w:val="24"/>
          <w:szCs w:val="21"/>
        </w:rPr>
        <w:t>1</w:t>
      </w:r>
      <w:r>
        <w:rPr>
          <w:sz w:val="24"/>
          <w:szCs w:val="21"/>
        </w:rPr>
        <w:t>学分。</w:t>
      </w:r>
    </w:p>
    <w:p w:rsidR="00E348A1" w:rsidRDefault="00E832DF">
      <w:pPr>
        <w:spacing w:line="400" w:lineRule="exact"/>
        <w:ind w:firstLineChars="200" w:firstLine="480"/>
        <w:rPr>
          <w:bCs/>
          <w:sz w:val="24"/>
          <w:szCs w:val="21"/>
        </w:rPr>
      </w:pPr>
      <w:r>
        <w:rPr>
          <w:rFonts w:hint="eastAsia"/>
          <w:sz w:val="24"/>
          <w:szCs w:val="21"/>
        </w:rPr>
        <w:t>6</w:t>
      </w:r>
      <w:r>
        <w:rPr>
          <w:rFonts w:hint="eastAsia"/>
          <w:sz w:val="24"/>
          <w:szCs w:val="21"/>
        </w:rPr>
        <w:t>．</w:t>
      </w:r>
      <w:r>
        <w:rPr>
          <w:rFonts w:hint="eastAsia"/>
          <w:bCs/>
          <w:sz w:val="24"/>
          <w:szCs w:val="21"/>
        </w:rPr>
        <w:t>实验室安全培训</w:t>
      </w:r>
    </w:p>
    <w:p w:rsidR="00E348A1" w:rsidRDefault="00E832DF">
      <w:pPr>
        <w:spacing w:line="400" w:lineRule="exact"/>
        <w:ind w:firstLineChars="200" w:firstLine="480"/>
        <w:rPr>
          <w:bCs/>
          <w:sz w:val="24"/>
          <w:szCs w:val="21"/>
        </w:rPr>
      </w:pPr>
      <w:r>
        <w:rPr>
          <w:rFonts w:hint="eastAsia"/>
          <w:bCs/>
          <w:sz w:val="24"/>
          <w:szCs w:val="21"/>
        </w:rPr>
        <w:t>研究生进入课题之前必须完成实验室安全培训。考核通过后记</w:t>
      </w:r>
      <w:r>
        <w:rPr>
          <w:rFonts w:hint="eastAsia"/>
          <w:bCs/>
          <w:sz w:val="24"/>
          <w:szCs w:val="21"/>
        </w:rPr>
        <w:t>1</w:t>
      </w:r>
      <w:r>
        <w:rPr>
          <w:rFonts w:hint="eastAsia"/>
          <w:bCs/>
          <w:sz w:val="24"/>
          <w:szCs w:val="21"/>
        </w:rPr>
        <w:t>学分。</w:t>
      </w:r>
    </w:p>
    <w:p w:rsidR="00E348A1" w:rsidRDefault="00E832DF">
      <w:pPr>
        <w:spacing w:line="400" w:lineRule="exact"/>
        <w:ind w:firstLineChars="200" w:firstLine="480"/>
        <w:rPr>
          <w:sz w:val="24"/>
          <w:szCs w:val="21"/>
        </w:rPr>
      </w:pPr>
      <w:r>
        <w:rPr>
          <w:rFonts w:hint="eastAsia"/>
          <w:sz w:val="24"/>
          <w:szCs w:val="21"/>
        </w:rPr>
        <w:t>※定向培养</w:t>
      </w:r>
      <w:r>
        <w:rPr>
          <w:sz w:val="24"/>
          <w:szCs w:val="21"/>
        </w:rPr>
        <w:t>研究生</w:t>
      </w:r>
      <w:r>
        <w:rPr>
          <w:rFonts w:hint="eastAsia"/>
          <w:sz w:val="24"/>
          <w:szCs w:val="21"/>
        </w:rPr>
        <w:t>、来华留学生</w:t>
      </w:r>
      <w:r>
        <w:rPr>
          <w:sz w:val="24"/>
          <w:szCs w:val="21"/>
        </w:rPr>
        <w:t>可免修实践环节，但不记学分，所缺学分必须通过选修课程补齐。</w:t>
      </w:r>
    </w:p>
    <w:p w:rsidR="00E348A1" w:rsidRDefault="00E832DF">
      <w:pPr>
        <w:spacing w:line="400" w:lineRule="exact"/>
        <w:ind w:firstLineChars="200" w:firstLine="480"/>
        <w:rPr>
          <w:bCs/>
          <w:sz w:val="24"/>
          <w:szCs w:val="21"/>
        </w:rPr>
      </w:pPr>
      <w:r>
        <w:rPr>
          <w:sz w:val="24"/>
          <w:szCs w:val="21"/>
        </w:rPr>
        <w:t>（二）</w:t>
      </w:r>
      <w:r>
        <w:rPr>
          <w:bCs/>
          <w:sz w:val="24"/>
          <w:szCs w:val="21"/>
        </w:rPr>
        <w:t>学术活动</w:t>
      </w:r>
    </w:p>
    <w:p w:rsidR="00E348A1" w:rsidRDefault="00E832DF">
      <w:pPr>
        <w:spacing w:line="400" w:lineRule="exact"/>
        <w:ind w:firstLineChars="200" w:firstLine="480"/>
        <w:rPr>
          <w:bCs/>
          <w:sz w:val="24"/>
          <w:szCs w:val="21"/>
        </w:rPr>
      </w:pPr>
      <w:r>
        <w:rPr>
          <w:bCs/>
          <w:sz w:val="24"/>
          <w:szCs w:val="21"/>
        </w:rPr>
        <w:t>为了促使研究生能主动关心和了解国内外本学科前沿的发展动态，开阔视野，启发创造力，要求每个学术学位硕士研究生应参加学术活动不少于</w:t>
      </w:r>
      <w:r>
        <w:rPr>
          <w:bCs/>
          <w:sz w:val="24"/>
          <w:szCs w:val="21"/>
        </w:rPr>
        <w:t>5</w:t>
      </w:r>
      <w:r>
        <w:rPr>
          <w:bCs/>
          <w:sz w:val="24"/>
          <w:szCs w:val="21"/>
        </w:rPr>
        <w:t>次，且每次参加学术活动必须写出</w:t>
      </w:r>
      <w:r>
        <w:rPr>
          <w:bCs/>
          <w:sz w:val="24"/>
          <w:szCs w:val="21"/>
        </w:rPr>
        <w:t>500</w:t>
      </w:r>
      <w:r>
        <w:rPr>
          <w:bCs/>
          <w:sz w:val="24"/>
          <w:szCs w:val="21"/>
        </w:rPr>
        <w:t>字以上的心得。经指导教师（小组）检查、审核，完成者在必修环节记</w:t>
      </w:r>
      <w:r>
        <w:rPr>
          <w:bCs/>
          <w:sz w:val="24"/>
          <w:szCs w:val="21"/>
        </w:rPr>
        <w:t>1</w:t>
      </w:r>
      <w:r>
        <w:rPr>
          <w:bCs/>
          <w:sz w:val="24"/>
          <w:szCs w:val="21"/>
        </w:rPr>
        <w:t>个学分。</w:t>
      </w:r>
    </w:p>
    <w:p w:rsidR="00E348A1" w:rsidRDefault="00E832DF">
      <w:pPr>
        <w:spacing w:line="400" w:lineRule="exact"/>
        <w:ind w:firstLineChars="200" w:firstLine="480"/>
        <w:rPr>
          <w:sz w:val="24"/>
          <w:szCs w:val="21"/>
        </w:rPr>
      </w:pPr>
      <w:r>
        <w:rPr>
          <w:sz w:val="24"/>
          <w:szCs w:val="21"/>
        </w:rPr>
        <w:t>（三）选题报告及中期考核</w:t>
      </w:r>
    </w:p>
    <w:p w:rsidR="00E348A1" w:rsidRDefault="00E832DF">
      <w:pPr>
        <w:spacing w:line="400" w:lineRule="exact"/>
        <w:ind w:firstLineChars="200" w:firstLine="480"/>
        <w:rPr>
          <w:sz w:val="24"/>
          <w:szCs w:val="21"/>
        </w:rPr>
      </w:pPr>
      <w:r>
        <w:rPr>
          <w:sz w:val="24"/>
          <w:szCs w:val="21"/>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E348A1" w:rsidRDefault="00E832DF">
      <w:pPr>
        <w:spacing w:line="400" w:lineRule="exact"/>
        <w:ind w:firstLineChars="200" w:firstLine="480"/>
        <w:rPr>
          <w:sz w:val="24"/>
          <w:szCs w:val="21"/>
        </w:rPr>
      </w:pPr>
      <w:r>
        <w:rPr>
          <w:sz w:val="24"/>
          <w:szCs w:val="21"/>
        </w:rPr>
        <w:t>学术学位硕士研究生必须参加学校的中期考核。学术学位硕士研究生选题报告和中期考核的具体要求，按照研究生手册</w:t>
      </w:r>
      <w:r>
        <w:rPr>
          <w:sz w:val="24"/>
          <w:szCs w:val="21"/>
        </w:rPr>
        <w:t>“</w:t>
      </w:r>
      <w:r>
        <w:rPr>
          <w:sz w:val="24"/>
          <w:szCs w:val="21"/>
        </w:rPr>
        <w:t>研究生中期考核与选题管理办法</w:t>
      </w:r>
      <w:r>
        <w:rPr>
          <w:sz w:val="24"/>
          <w:szCs w:val="21"/>
        </w:rPr>
        <w:t>”</w:t>
      </w:r>
      <w:r>
        <w:rPr>
          <w:sz w:val="24"/>
          <w:szCs w:val="21"/>
        </w:rPr>
        <w:t>执行。选题报告</w:t>
      </w:r>
      <w:r>
        <w:rPr>
          <w:rFonts w:hint="eastAsia"/>
          <w:sz w:val="24"/>
          <w:szCs w:val="21"/>
        </w:rPr>
        <w:t>及中期考核</w:t>
      </w:r>
      <w:r>
        <w:rPr>
          <w:sz w:val="24"/>
          <w:szCs w:val="21"/>
        </w:rPr>
        <w:t>通过后记</w:t>
      </w:r>
      <w:r>
        <w:rPr>
          <w:sz w:val="24"/>
          <w:szCs w:val="21"/>
        </w:rPr>
        <w:t>1</w:t>
      </w:r>
      <w:r>
        <w:rPr>
          <w:sz w:val="24"/>
          <w:szCs w:val="21"/>
        </w:rPr>
        <w:t>个必修环节学分。</w:t>
      </w:r>
    </w:p>
    <w:p w:rsidR="00E348A1" w:rsidRDefault="00E832DF">
      <w:pPr>
        <w:keepNext/>
        <w:spacing w:beforeLines="50" w:before="156" w:afterLines="50" w:after="156"/>
        <w:outlineLvl w:val="2"/>
        <w:rPr>
          <w:b/>
          <w:bCs/>
          <w:kern w:val="0"/>
          <w:sz w:val="24"/>
        </w:rPr>
      </w:pPr>
      <w:bookmarkStart w:id="439" w:name="_Toc7905"/>
      <w:r>
        <w:rPr>
          <w:rFonts w:hint="eastAsia"/>
          <w:b/>
          <w:bCs/>
          <w:kern w:val="0"/>
          <w:sz w:val="24"/>
        </w:rPr>
        <w:t>六、科学研究与学位论文</w:t>
      </w:r>
      <w:bookmarkEnd w:id="439"/>
    </w:p>
    <w:p w:rsidR="00E348A1" w:rsidRDefault="00E832DF">
      <w:pPr>
        <w:spacing w:line="400" w:lineRule="exact"/>
        <w:ind w:firstLineChars="200" w:firstLine="480"/>
        <w:rPr>
          <w:sz w:val="24"/>
          <w:szCs w:val="21"/>
        </w:rPr>
      </w:pPr>
      <w:bookmarkStart w:id="440" w:name="_Toc985"/>
      <w:r>
        <w:rPr>
          <w:rFonts w:hint="eastAsia"/>
          <w:sz w:val="24"/>
          <w:szCs w:val="21"/>
        </w:rPr>
        <w:t>（一）科学研究</w:t>
      </w:r>
    </w:p>
    <w:p w:rsidR="00E348A1" w:rsidRDefault="00E832DF">
      <w:pPr>
        <w:spacing w:line="400" w:lineRule="exact"/>
        <w:ind w:firstLineChars="200" w:firstLine="480"/>
        <w:rPr>
          <w:bCs/>
          <w:sz w:val="24"/>
        </w:rPr>
      </w:pPr>
      <w:r>
        <w:rPr>
          <w:rFonts w:hint="eastAsia"/>
          <w:sz w:val="24"/>
        </w:rPr>
        <w:t>工业工程</w:t>
      </w:r>
      <w:r>
        <w:rPr>
          <w:bCs/>
          <w:sz w:val="24"/>
        </w:rPr>
        <w:t>学术学位硕士研究生</w:t>
      </w:r>
      <w:r>
        <w:rPr>
          <w:rFonts w:hint="eastAsia"/>
          <w:sz w:val="24"/>
        </w:rPr>
        <w:t>应参与导师实际课题或预研课题的研究，开展调研分析、文献查阅、方法应用、方案设计、建模求解、实验验证等工作。通过科学研</w:t>
      </w:r>
      <w:r>
        <w:rPr>
          <w:rFonts w:hint="eastAsia"/>
          <w:sz w:val="24"/>
        </w:rPr>
        <w:lastRenderedPageBreak/>
        <w:t>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学位论文工作的主要目的是培养学术学位硕士研究生独立思考、勇于创新的精神和从事科学研究或担负专门技术工作的能力，使研究生的综合业务素质在科学研究或工程实际训练中得到全面提高。</w:t>
      </w:r>
      <w:r>
        <w:rPr>
          <w:rFonts w:hint="eastAsia"/>
          <w:sz w:val="24"/>
        </w:rPr>
        <w:t>工业工程</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rFonts w:hint="eastAsia"/>
          <w:sz w:val="24"/>
        </w:rPr>
        <w:t>工业工程学术学位硕士研究生在硕士学位论文送审前，须满足取得学籍当年学校申请硕士学位学术成果有关规定和</w:t>
      </w:r>
      <w:r>
        <w:rPr>
          <w:bCs/>
          <w:sz w:val="24"/>
        </w:rPr>
        <w:t>机电学院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rFonts w:hint="eastAsia"/>
          <w:sz w:val="24"/>
        </w:rPr>
        <w:t>工业工程学术学位硕士研究生在硕士学位论文答辩前，须达到学校研究生学位论文答辩管理办法有关要求，方可答辩。</w:t>
      </w:r>
    </w:p>
    <w:p w:rsidR="00E348A1" w:rsidRDefault="00E832DF">
      <w:pPr>
        <w:adjustRightInd w:val="0"/>
        <w:snapToGrid w:val="0"/>
        <w:spacing w:line="400" w:lineRule="exact"/>
        <w:ind w:firstLineChars="200" w:firstLine="480"/>
        <w:rPr>
          <w:kern w:val="0"/>
          <w:sz w:val="24"/>
        </w:rPr>
      </w:pPr>
      <w:r>
        <w:rPr>
          <w:rFonts w:hint="eastAsia"/>
          <w:kern w:val="0"/>
          <w:sz w:val="24"/>
        </w:rPr>
        <w:t>※</w:t>
      </w:r>
      <w:r>
        <w:rPr>
          <w:rFonts w:hint="eastAsia"/>
          <w:kern w:val="0"/>
          <w:sz w:val="24"/>
        </w:rPr>
        <w:t xml:space="preserve"> </w:t>
      </w:r>
      <w:r>
        <w:rPr>
          <w:rFonts w:hint="eastAsia"/>
          <w:kern w:val="0"/>
          <w:sz w:val="24"/>
        </w:rPr>
        <w:t>未尽事宜以研究生取得学籍当年武汉理工大学《研究生手册》和</w:t>
      </w:r>
      <w:r>
        <w:rPr>
          <w:bCs/>
          <w:kern w:val="0"/>
          <w:sz w:val="24"/>
        </w:rPr>
        <w:t>机电学院</w:t>
      </w:r>
      <w:r>
        <w:rPr>
          <w:rFonts w:hint="eastAsia"/>
          <w:kern w:val="0"/>
          <w:sz w:val="24"/>
        </w:rPr>
        <w:t>学位与研究生教育有关规定为准。</w:t>
      </w:r>
    </w:p>
    <w:p w:rsidR="00E348A1" w:rsidRDefault="00E832DF">
      <w:pPr>
        <w:keepNext/>
        <w:spacing w:beforeLines="50" w:before="156" w:afterLines="50" w:after="156"/>
        <w:outlineLvl w:val="2"/>
        <w:rPr>
          <w:b/>
          <w:bCs/>
          <w:kern w:val="0"/>
          <w:sz w:val="24"/>
        </w:rPr>
      </w:pPr>
      <w:r>
        <w:rPr>
          <w:rFonts w:hint="eastAsia"/>
          <w:b/>
          <w:bCs/>
          <w:kern w:val="0"/>
          <w:sz w:val="24"/>
        </w:rPr>
        <w:t>七、培养方式与方法</w:t>
      </w:r>
      <w:bookmarkEnd w:id="440"/>
    </w:p>
    <w:p w:rsidR="00E348A1" w:rsidRDefault="00E832DF">
      <w:pPr>
        <w:spacing w:line="400" w:lineRule="exact"/>
        <w:ind w:firstLineChars="200" w:firstLine="480"/>
        <w:rPr>
          <w:sz w:val="24"/>
          <w:szCs w:val="21"/>
        </w:rPr>
      </w:pPr>
      <w:r>
        <w:rPr>
          <w:sz w:val="24"/>
          <w:szCs w:val="21"/>
        </w:rPr>
        <w:t>学术学位硕士研究生的培养采取导师负责制或以导师为主的指导小组的指导方法，培养方式应灵活多样，更多地采取启发式、研讨式的教学方式，充分发挥指导教师的主导作用。</w:t>
      </w:r>
    </w:p>
    <w:p w:rsidR="00E348A1" w:rsidRDefault="00E832DF">
      <w:pPr>
        <w:keepNext/>
        <w:spacing w:beforeLines="50" w:before="156" w:afterLines="50" w:after="156"/>
        <w:outlineLvl w:val="2"/>
        <w:rPr>
          <w:b/>
          <w:bCs/>
          <w:kern w:val="0"/>
          <w:sz w:val="24"/>
        </w:rPr>
      </w:pPr>
      <w:bookmarkStart w:id="441" w:name="_Toc22314"/>
      <w:r>
        <w:rPr>
          <w:rFonts w:hint="eastAsia"/>
          <w:b/>
          <w:bCs/>
          <w:kern w:val="0"/>
          <w:sz w:val="24"/>
        </w:rPr>
        <w:t>八、其它</w:t>
      </w:r>
      <w:bookmarkEnd w:id="441"/>
    </w:p>
    <w:p w:rsidR="00E348A1" w:rsidRDefault="00E832DF">
      <w:pPr>
        <w:spacing w:line="400" w:lineRule="exact"/>
        <w:ind w:firstLineChars="200" w:firstLine="480"/>
        <w:rPr>
          <w:sz w:val="24"/>
        </w:rPr>
      </w:pPr>
      <w:r>
        <w:rPr>
          <w:rFonts w:hint="eastAsia"/>
          <w:sz w:val="24"/>
        </w:rPr>
        <w:t>（一）工业工程学术学位硕士研究生开题前需修满学位课程的学分，允许研究生开题后根据论文研究需要选修部分其他课程，申请答辩前修完全部课程即可。</w:t>
      </w:r>
    </w:p>
    <w:p w:rsidR="00E348A1" w:rsidRDefault="00E832DF">
      <w:pPr>
        <w:spacing w:line="400" w:lineRule="exact"/>
        <w:ind w:firstLineChars="200" w:firstLine="480"/>
        <w:rPr>
          <w:sz w:val="24"/>
        </w:rPr>
      </w:pPr>
      <w:r>
        <w:rPr>
          <w:rFonts w:hint="eastAsia"/>
          <w:sz w:val="24"/>
        </w:rPr>
        <w:t>（二）工业工程学术学位硕士研究生在学期间应查阅本学科国内外文献</w:t>
      </w:r>
      <w:r>
        <w:rPr>
          <w:rFonts w:hint="eastAsia"/>
          <w:sz w:val="24"/>
        </w:rPr>
        <w:t>40</w:t>
      </w:r>
      <w:r>
        <w:rPr>
          <w:rFonts w:hint="eastAsia"/>
          <w:sz w:val="24"/>
        </w:rPr>
        <w:t>篇以上，其中外文文献不少于三分之一。</w:t>
      </w:r>
    </w:p>
    <w:p w:rsidR="00E348A1" w:rsidRDefault="00E832DF">
      <w:pPr>
        <w:spacing w:line="400" w:lineRule="exact"/>
        <w:ind w:firstLineChars="200" w:firstLine="480"/>
        <w:rPr>
          <w:sz w:val="24"/>
        </w:rPr>
      </w:pPr>
      <w:r>
        <w:rPr>
          <w:rFonts w:hint="eastAsia"/>
          <w:sz w:val="24"/>
        </w:rPr>
        <w:t>（三）工业工程学术学位硕士研究生在课程学习阶段每月至少</w:t>
      </w:r>
      <w:r>
        <w:rPr>
          <w:rFonts w:hint="eastAsia"/>
          <w:sz w:val="24"/>
        </w:rPr>
        <w:t>1</w:t>
      </w:r>
      <w:r>
        <w:rPr>
          <w:rFonts w:hint="eastAsia"/>
          <w:sz w:val="24"/>
        </w:rPr>
        <w:t>次、论文工作阶段至少每月</w:t>
      </w:r>
      <w:r>
        <w:rPr>
          <w:rFonts w:hint="eastAsia"/>
          <w:sz w:val="24"/>
        </w:rPr>
        <w:t>2</w:t>
      </w:r>
      <w:r>
        <w:rPr>
          <w:rFonts w:hint="eastAsia"/>
          <w:sz w:val="24"/>
        </w:rPr>
        <w:t>次向指导教师汇报自己的学习和研究工作情况并形成制度。</w:t>
      </w:r>
    </w:p>
    <w:p w:rsidR="00E348A1" w:rsidRDefault="00E832DF">
      <w:pPr>
        <w:spacing w:line="400" w:lineRule="exact"/>
        <w:ind w:firstLineChars="200" w:firstLine="480"/>
        <w:rPr>
          <w:sz w:val="24"/>
        </w:rPr>
      </w:pPr>
      <w:r>
        <w:rPr>
          <w:rFonts w:hint="eastAsia"/>
          <w:sz w:val="24"/>
        </w:rPr>
        <w:t>（四）</w:t>
      </w:r>
      <w:r>
        <w:rPr>
          <w:rFonts w:hint="eastAsia"/>
          <w:sz w:val="24"/>
          <w:szCs w:val="21"/>
        </w:rPr>
        <w:t>全日制、非全日制研究生适用同一培养方案。</w:t>
      </w:r>
    </w:p>
    <w:p w:rsidR="00E348A1" w:rsidRDefault="00E832DF">
      <w:pPr>
        <w:spacing w:line="400" w:lineRule="exact"/>
        <w:ind w:firstLineChars="200" w:firstLine="480"/>
        <w:rPr>
          <w:sz w:val="24"/>
        </w:rPr>
      </w:pPr>
      <w:r>
        <w:rPr>
          <w:rFonts w:hint="eastAsia"/>
          <w:sz w:val="24"/>
        </w:rPr>
        <w:t>（五）</w:t>
      </w:r>
      <w:r>
        <w:rPr>
          <w:rFonts w:hint="eastAsia"/>
          <w:sz w:val="24"/>
        </w:rPr>
        <w:t xml:space="preserve"> </w:t>
      </w:r>
      <w:r>
        <w:rPr>
          <w:rFonts w:hint="eastAsia"/>
          <w:sz w:val="24"/>
        </w:rPr>
        <w:t>本次制订培养方案从</w:t>
      </w:r>
      <w:r>
        <w:rPr>
          <w:rFonts w:hint="eastAsia"/>
          <w:sz w:val="24"/>
        </w:rPr>
        <w:t>2022</w:t>
      </w:r>
      <w:r>
        <w:rPr>
          <w:rFonts w:hint="eastAsia"/>
          <w:sz w:val="24"/>
        </w:rPr>
        <w:t>级学术学位硕士研究生开始执行。</w:t>
      </w:r>
    </w:p>
    <w:p w:rsidR="00E348A1" w:rsidRDefault="00E832DF">
      <w:pPr>
        <w:pStyle w:val="1"/>
        <w:spacing w:before="312" w:after="312"/>
      </w:pPr>
      <w:r>
        <w:br w:type="page"/>
      </w:r>
      <w:bookmarkStart w:id="442" w:name="_Toc15641152"/>
      <w:bookmarkStart w:id="443" w:name="_Toc11321"/>
      <w:r>
        <w:rPr>
          <w:rFonts w:hint="eastAsia"/>
        </w:rPr>
        <w:lastRenderedPageBreak/>
        <w:t>汽车运用</w:t>
      </w:r>
      <w:r>
        <w:t>工程学术学位硕士研究生培养方案</w:t>
      </w:r>
      <w:bookmarkEnd w:id="442"/>
      <w:bookmarkEnd w:id="443"/>
    </w:p>
    <w:p w:rsidR="00E348A1" w:rsidRDefault="00E832DF" w:rsidP="009B3570">
      <w:pPr>
        <w:spacing w:before="260" w:after="240" w:line="415" w:lineRule="auto"/>
        <w:jc w:val="center"/>
        <w:outlineLvl w:val="1"/>
        <w:rPr>
          <w:bCs/>
          <w:sz w:val="24"/>
        </w:rPr>
      </w:pPr>
      <w:bookmarkStart w:id="444" w:name="_Toc15151703"/>
      <w:bookmarkStart w:id="445" w:name="_Toc15641153"/>
      <w:bookmarkStart w:id="446" w:name="_Toc14598707"/>
      <w:r>
        <w:rPr>
          <w:bCs/>
          <w:sz w:val="24"/>
        </w:rPr>
        <w:t>（</w:t>
      </w:r>
      <w:r>
        <w:rPr>
          <w:rFonts w:hint="eastAsia"/>
          <w:bCs/>
          <w:sz w:val="24"/>
        </w:rPr>
        <w:t>学科</w:t>
      </w:r>
      <w:r>
        <w:rPr>
          <w:bCs/>
          <w:sz w:val="24"/>
        </w:rPr>
        <w:t>代码：</w:t>
      </w:r>
      <w:r>
        <w:rPr>
          <w:bCs/>
          <w:sz w:val="24"/>
        </w:rPr>
        <w:t>0802Z2</w:t>
      </w:r>
      <w:r>
        <w:rPr>
          <w:rFonts w:hint="eastAsia"/>
          <w:bCs/>
          <w:sz w:val="24"/>
        </w:rPr>
        <w:t>，申请工学硕士学位适用</w:t>
      </w:r>
      <w:r>
        <w:rPr>
          <w:bCs/>
          <w:sz w:val="24"/>
        </w:rPr>
        <w:t>）</w:t>
      </w:r>
      <w:bookmarkEnd w:id="444"/>
      <w:bookmarkEnd w:id="445"/>
      <w:bookmarkEnd w:id="446"/>
    </w:p>
    <w:p w:rsidR="00E348A1" w:rsidRDefault="00E832DF">
      <w:pPr>
        <w:keepNext/>
        <w:spacing w:beforeLines="50" w:before="156" w:afterLines="50" w:after="156"/>
        <w:outlineLvl w:val="2"/>
        <w:rPr>
          <w:b/>
          <w:bCs/>
          <w:kern w:val="0"/>
          <w:sz w:val="24"/>
          <w:szCs w:val="28"/>
        </w:rPr>
      </w:pPr>
      <w:bookmarkStart w:id="447" w:name="_Toc32501"/>
      <w:r>
        <w:rPr>
          <w:rFonts w:hint="eastAsia"/>
          <w:b/>
          <w:bCs/>
          <w:kern w:val="0"/>
          <w:sz w:val="24"/>
        </w:rPr>
        <w:t>一、</w:t>
      </w:r>
      <w:r>
        <w:rPr>
          <w:b/>
          <w:bCs/>
          <w:kern w:val="0"/>
          <w:sz w:val="24"/>
        </w:rPr>
        <w:t>培养目标</w:t>
      </w:r>
      <w:bookmarkEnd w:id="447"/>
    </w:p>
    <w:p w:rsidR="00E348A1" w:rsidRDefault="00E832DF">
      <w:pPr>
        <w:spacing w:line="400" w:lineRule="exact"/>
        <w:ind w:firstLineChars="200" w:firstLine="480"/>
        <w:rPr>
          <w:rFonts w:hAnsi="宋体"/>
          <w:kern w:val="0"/>
          <w:sz w:val="24"/>
        </w:rPr>
      </w:pPr>
      <w:bookmarkStart w:id="448" w:name="_Toc5180"/>
      <w:r>
        <w:rPr>
          <w:rFonts w:hAnsi="宋体" w:hint="eastAsia"/>
          <w:kern w:val="0"/>
          <w:sz w:val="24"/>
        </w:rPr>
        <w:t>以习近平新时代中国特色社会主义思想为指导，落实立德树人根本任务，面向汽车及相关应用产业转型升级、新能源汽车战略性新兴产业培育、智能网联汽车与智慧出行发展的重大需求，瞄准世界学术及应用前沿，培养德智体美劳五育并举，具有坚定的理想信念，掌握扎实的理论基础、系统的专业知识，了解学科前沿动态，具备一定的独立从事科学研究并取得创新成果的能力，具有一定国际竞争力和引领行业发展能力的复合型高级人才。具体要求为：</w:t>
      </w:r>
    </w:p>
    <w:p w:rsidR="00E348A1" w:rsidRDefault="00E832DF">
      <w:pPr>
        <w:spacing w:line="400" w:lineRule="exact"/>
        <w:ind w:firstLineChars="200" w:firstLine="480"/>
        <w:rPr>
          <w:rFonts w:hAnsi="宋体"/>
          <w:kern w:val="0"/>
          <w:sz w:val="24"/>
        </w:rPr>
      </w:pPr>
      <w:r>
        <w:rPr>
          <w:rFonts w:hAnsi="宋体" w:hint="eastAsia"/>
          <w:kern w:val="0"/>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E348A1" w:rsidRDefault="00E832DF">
      <w:pPr>
        <w:spacing w:line="400" w:lineRule="exact"/>
        <w:ind w:firstLineChars="200" w:firstLine="480"/>
        <w:rPr>
          <w:rFonts w:hAnsi="宋体"/>
          <w:kern w:val="0"/>
          <w:sz w:val="24"/>
        </w:rPr>
      </w:pPr>
      <w:r>
        <w:rPr>
          <w:rFonts w:hAnsi="宋体" w:hint="eastAsia"/>
          <w:kern w:val="0"/>
          <w:sz w:val="24"/>
        </w:rPr>
        <w:t>（二）具有机械、信息、动力、管理等学科领域较为扎实的理论基础和系统的专门知识；</w:t>
      </w:r>
      <w:r>
        <w:rPr>
          <w:rFonts w:hint="eastAsia"/>
          <w:bCs/>
          <w:sz w:val="24"/>
        </w:rPr>
        <w:t>可胜任本学科领域较高层次的教学、科研、工程技术工作与科技管理工作；具有综合应用本专业知识解决问题的能力；</w:t>
      </w:r>
      <w:r>
        <w:rPr>
          <w:rFonts w:hAnsi="宋体" w:hint="eastAsia"/>
          <w:kern w:val="0"/>
          <w:sz w:val="24"/>
        </w:rPr>
        <w:t>具有创新意识，能够在汽车运用学科领域取得一定的创新性成果；熟悉学科发展前沿，掌握一门外语，能熟练阅读本专业外文文献，具有良好的外语听说能力以及一定的国际学术交流能力；</w:t>
      </w:r>
    </w:p>
    <w:p w:rsidR="00E348A1" w:rsidRDefault="00E832DF">
      <w:pPr>
        <w:spacing w:line="400" w:lineRule="exact"/>
        <w:ind w:firstLineChars="200" w:firstLine="480"/>
        <w:rPr>
          <w:rFonts w:hAnsi="宋体"/>
          <w:kern w:val="0"/>
          <w:sz w:val="24"/>
        </w:rPr>
      </w:pPr>
      <w:r>
        <w:rPr>
          <w:rFonts w:hAnsi="宋体" w:hint="eastAsia"/>
          <w:kern w:val="0"/>
          <w:sz w:val="24"/>
        </w:rPr>
        <w:t>（三）积极参加文体活动，具有良好的心理素质和健康的体魄，树立正确的审美观念，形成积极的文化主体意识和创新意识，具备良好的人文素养和道德情操；</w:t>
      </w:r>
    </w:p>
    <w:p w:rsidR="00E348A1" w:rsidRDefault="00E832DF">
      <w:pPr>
        <w:spacing w:line="400" w:lineRule="exact"/>
        <w:ind w:firstLineChars="200" w:firstLine="480"/>
        <w:rPr>
          <w:bCs/>
          <w:sz w:val="24"/>
          <w:szCs w:val="28"/>
        </w:rPr>
      </w:pPr>
      <w:r>
        <w:rPr>
          <w:rFonts w:hAnsi="宋体" w:hint="eastAsia"/>
          <w:kern w:val="0"/>
          <w:sz w:val="24"/>
        </w:rPr>
        <w:t>（四）积极参加社会实践、社会志愿服务、创新创业等活动，形成良好劳动习惯。</w:t>
      </w:r>
    </w:p>
    <w:p w:rsidR="00E348A1" w:rsidRDefault="00E832DF">
      <w:pPr>
        <w:keepNext/>
        <w:spacing w:beforeLines="50" w:before="156" w:afterLines="50" w:after="156"/>
        <w:outlineLvl w:val="2"/>
        <w:rPr>
          <w:b/>
          <w:bCs/>
          <w:kern w:val="0"/>
          <w:sz w:val="24"/>
        </w:rPr>
      </w:pPr>
      <w:r>
        <w:rPr>
          <w:rFonts w:hint="eastAsia"/>
          <w:b/>
          <w:bCs/>
          <w:kern w:val="0"/>
          <w:sz w:val="24"/>
        </w:rPr>
        <w:t>二、</w:t>
      </w:r>
      <w:r>
        <w:rPr>
          <w:b/>
          <w:bCs/>
          <w:kern w:val="0"/>
          <w:sz w:val="24"/>
        </w:rPr>
        <w:t>研究方向</w:t>
      </w:r>
      <w:bookmarkEnd w:id="448"/>
    </w:p>
    <w:p w:rsidR="00E348A1" w:rsidRDefault="00E832DF">
      <w:pPr>
        <w:spacing w:line="400" w:lineRule="exact"/>
        <w:ind w:firstLineChars="200" w:firstLine="480"/>
        <w:rPr>
          <w:bCs/>
          <w:sz w:val="24"/>
          <w:szCs w:val="28"/>
        </w:rPr>
      </w:pPr>
      <w:r>
        <w:rPr>
          <w:rFonts w:hint="eastAsia"/>
          <w:bCs/>
          <w:sz w:val="24"/>
          <w:szCs w:val="28"/>
        </w:rPr>
        <w:t>（一）汽车市场营销与产业经济</w:t>
      </w:r>
    </w:p>
    <w:p w:rsidR="00E348A1" w:rsidRDefault="00E832DF">
      <w:pPr>
        <w:spacing w:line="400" w:lineRule="exact"/>
        <w:ind w:firstLineChars="200" w:firstLine="480"/>
        <w:rPr>
          <w:bCs/>
          <w:sz w:val="24"/>
          <w:szCs w:val="28"/>
        </w:rPr>
      </w:pPr>
      <w:r>
        <w:rPr>
          <w:bCs/>
          <w:sz w:val="24"/>
          <w:szCs w:val="28"/>
        </w:rPr>
        <w:t>（二）</w:t>
      </w:r>
      <w:r>
        <w:rPr>
          <w:rFonts w:hint="eastAsia"/>
          <w:bCs/>
          <w:sz w:val="24"/>
          <w:szCs w:val="28"/>
        </w:rPr>
        <w:t>汽车新能源运用技术</w:t>
      </w:r>
    </w:p>
    <w:p w:rsidR="00E348A1" w:rsidRDefault="00E832DF">
      <w:pPr>
        <w:spacing w:line="400" w:lineRule="exact"/>
        <w:ind w:firstLineChars="200" w:firstLine="480"/>
        <w:rPr>
          <w:bCs/>
          <w:sz w:val="24"/>
          <w:szCs w:val="28"/>
        </w:rPr>
      </w:pPr>
      <w:r>
        <w:rPr>
          <w:bCs/>
          <w:sz w:val="24"/>
          <w:szCs w:val="28"/>
        </w:rPr>
        <w:t>（三）</w:t>
      </w:r>
      <w:r>
        <w:rPr>
          <w:rFonts w:hint="eastAsia"/>
          <w:bCs/>
          <w:sz w:val="24"/>
          <w:szCs w:val="28"/>
        </w:rPr>
        <w:t>汽车智能运用技术</w:t>
      </w:r>
    </w:p>
    <w:p w:rsidR="00E348A1" w:rsidRDefault="00E832DF">
      <w:pPr>
        <w:keepNext/>
        <w:spacing w:beforeLines="50" w:before="156" w:afterLines="50" w:after="156"/>
        <w:outlineLvl w:val="2"/>
        <w:rPr>
          <w:b/>
          <w:bCs/>
          <w:kern w:val="0"/>
          <w:sz w:val="24"/>
        </w:rPr>
      </w:pPr>
      <w:bookmarkStart w:id="449" w:name="_Toc25191"/>
      <w:r>
        <w:rPr>
          <w:rFonts w:hint="eastAsia"/>
          <w:b/>
          <w:bCs/>
          <w:kern w:val="0"/>
          <w:sz w:val="24"/>
        </w:rPr>
        <w:t>三、</w:t>
      </w:r>
      <w:r>
        <w:rPr>
          <w:b/>
          <w:bCs/>
          <w:kern w:val="0"/>
          <w:sz w:val="24"/>
        </w:rPr>
        <w:t>学制</w:t>
      </w:r>
      <w:r>
        <w:rPr>
          <w:rFonts w:hint="eastAsia"/>
          <w:b/>
          <w:bCs/>
          <w:kern w:val="0"/>
          <w:sz w:val="24"/>
        </w:rPr>
        <w:t>及</w:t>
      </w:r>
      <w:r>
        <w:rPr>
          <w:b/>
          <w:bCs/>
          <w:kern w:val="0"/>
          <w:sz w:val="24"/>
        </w:rPr>
        <w:t>学习年限</w:t>
      </w:r>
      <w:bookmarkEnd w:id="449"/>
    </w:p>
    <w:p w:rsidR="00E348A1" w:rsidRDefault="00E832DF">
      <w:pPr>
        <w:spacing w:line="400" w:lineRule="exact"/>
        <w:ind w:firstLineChars="200" w:firstLine="480"/>
        <w:rPr>
          <w:bCs/>
          <w:sz w:val="24"/>
          <w:szCs w:val="28"/>
        </w:rPr>
      </w:pPr>
      <w:r>
        <w:rPr>
          <w:rFonts w:hint="eastAsia"/>
          <w:bCs/>
          <w:sz w:val="24"/>
          <w:szCs w:val="28"/>
        </w:rPr>
        <w:t>汽车运用工程学术学位硕士研究生学制为</w:t>
      </w:r>
      <w:r>
        <w:rPr>
          <w:rFonts w:hint="eastAsia"/>
          <w:bCs/>
          <w:sz w:val="24"/>
          <w:szCs w:val="28"/>
        </w:rPr>
        <w:t>3</w:t>
      </w:r>
      <w:r>
        <w:rPr>
          <w:rFonts w:hint="eastAsia"/>
          <w:bCs/>
          <w:sz w:val="24"/>
          <w:szCs w:val="28"/>
        </w:rPr>
        <w:t>年，学习年限一般为</w:t>
      </w:r>
      <w:r>
        <w:rPr>
          <w:rFonts w:hint="eastAsia"/>
          <w:bCs/>
          <w:sz w:val="24"/>
          <w:szCs w:val="28"/>
        </w:rPr>
        <w:t>3-4</w:t>
      </w:r>
      <w:r>
        <w:rPr>
          <w:rFonts w:hint="eastAsia"/>
          <w:bCs/>
          <w:sz w:val="24"/>
          <w:szCs w:val="28"/>
        </w:rPr>
        <w:t>年，最长不超过</w:t>
      </w:r>
      <w:r>
        <w:rPr>
          <w:rFonts w:hint="eastAsia"/>
          <w:bCs/>
          <w:sz w:val="24"/>
          <w:szCs w:val="28"/>
        </w:rPr>
        <w:t>5</w:t>
      </w:r>
      <w:r>
        <w:rPr>
          <w:rFonts w:hint="eastAsia"/>
          <w:bCs/>
          <w:sz w:val="24"/>
          <w:szCs w:val="28"/>
        </w:rPr>
        <w:t>年。</w:t>
      </w:r>
    </w:p>
    <w:p w:rsidR="00E348A1" w:rsidRDefault="00E832DF">
      <w:pPr>
        <w:spacing w:line="400" w:lineRule="exact"/>
        <w:ind w:firstLineChars="200" w:firstLine="480"/>
        <w:rPr>
          <w:bCs/>
          <w:sz w:val="24"/>
          <w:szCs w:val="28"/>
        </w:rPr>
      </w:pPr>
      <w:r>
        <w:rPr>
          <w:rFonts w:hint="eastAsia"/>
          <w:bCs/>
          <w:sz w:val="24"/>
          <w:szCs w:val="28"/>
        </w:rPr>
        <w:t>非全日制学术学位硕士研究生学习年限可适当延长，一般为</w:t>
      </w:r>
      <w:r>
        <w:rPr>
          <w:rFonts w:hint="eastAsia"/>
          <w:bCs/>
          <w:sz w:val="24"/>
          <w:szCs w:val="28"/>
        </w:rPr>
        <w:t>3-4</w:t>
      </w:r>
      <w:r>
        <w:rPr>
          <w:rFonts w:hint="eastAsia"/>
          <w:bCs/>
          <w:sz w:val="24"/>
          <w:szCs w:val="28"/>
        </w:rPr>
        <w:t>年，最长不超过</w:t>
      </w:r>
      <w:r>
        <w:rPr>
          <w:rFonts w:hint="eastAsia"/>
          <w:bCs/>
          <w:sz w:val="24"/>
          <w:szCs w:val="28"/>
        </w:rPr>
        <w:t>6</w:t>
      </w:r>
      <w:r>
        <w:rPr>
          <w:rFonts w:hint="eastAsia"/>
          <w:bCs/>
          <w:sz w:val="24"/>
          <w:szCs w:val="28"/>
        </w:rPr>
        <w:t>年。</w:t>
      </w:r>
    </w:p>
    <w:p w:rsidR="00E348A1" w:rsidRDefault="00E832DF">
      <w:pPr>
        <w:spacing w:line="400" w:lineRule="exact"/>
        <w:ind w:firstLineChars="200" w:firstLine="480"/>
        <w:rPr>
          <w:bCs/>
          <w:sz w:val="24"/>
          <w:szCs w:val="28"/>
        </w:rPr>
      </w:pPr>
      <w:r>
        <w:rPr>
          <w:rFonts w:hint="eastAsia"/>
          <w:bCs/>
          <w:sz w:val="24"/>
          <w:szCs w:val="28"/>
        </w:rPr>
        <w:t>休学创业的研究生，最长学习年限为</w:t>
      </w:r>
      <w:r>
        <w:rPr>
          <w:rFonts w:hint="eastAsia"/>
          <w:bCs/>
          <w:sz w:val="24"/>
          <w:szCs w:val="28"/>
        </w:rPr>
        <w:t>10</w:t>
      </w:r>
      <w:r>
        <w:rPr>
          <w:rFonts w:hint="eastAsia"/>
          <w:bCs/>
          <w:sz w:val="24"/>
          <w:szCs w:val="28"/>
        </w:rPr>
        <w:t>年。</w:t>
      </w:r>
    </w:p>
    <w:p w:rsidR="00E348A1" w:rsidRDefault="00E832DF">
      <w:pPr>
        <w:keepNext/>
        <w:spacing w:beforeLines="50" w:before="156" w:afterLines="50" w:after="156"/>
        <w:outlineLvl w:val="2"/>
        <w:rPr>
          <w:b/>
          <w:bCs/>
          <w:kern w:val="0"/>
          <w:sz w:val="24"/>
        </w:rPr>
      </w:pPr>
      <w:bookmarkStart w:id="450" w:name="_Toc27287"/>
      <w:r>
        <w:rPr>
          <w:rFonts w:hint="eastAsia"/>
          <w:b/>
          <w:bCs/>
          <w:kern w:val="0"/>
          <w:sz w:val="24"/>
        </w:rPr>
        <w:lastRenderedPageBreak/>
        <w:t>四、课程设置及学分要求</w:t>
      </w:r>
      <w:bookmarkEnd w:id="450"/>
    </w:p>
    <w:p w:rsidR="00E348A1" w:rsidRDefault="00E832DF">
      <w:pPr>
        <w:spacing w:line="400" w:lineRule="exact"/>
        <w:ind w:firstLineChars="200" w:firstLine="480"/>
        <w:rPr>
          <w:bCs/>
          <w:sz w:val="24"/>
          <w:szCs w:val="28"/>
        </w:rPr>
      </w:pPr>
      <w:r>
        <w:rPr>
          <w:rFonts w:hint="eastAsia"/>
          <w:bCs/>
          <w:sz w:val="24"/>
          <w:szCs w:val="28"/>
        </w:rPr>
        <w:t>（一）学分要求</w:t>
      </w:r>
    </w:p>
    <w:p w:rsidR="00E348A1" w:rsidRDefault="00E832DF">
      <w:pPr>
        <w:spacing w:line="400" w:lineRule="exact"/>
        <w:ind w:firstLineChars="200" w:firstLine="480"/>
        <w:rPr>
          <w:bCs/>
          <w:sz w:val="24"/>
          <w:szCs w:val="28"/>
        </w:rPr>
      </w:pPr>
      <w:r>
        <w:rPr>
          <w:bCs/>
          <w:sz w:val="24"/>
          <w:szCs w:val="28"/>
        </w:rPr>
        <w:t>总学分数</w:t>
      </w:r>
      <w:r>
        <w:rPr>
          <w:rFonts w:hint="eastAsia"/>
          <w:bCs/>
          <w:sz w:val="24"/>
          <w:szCs w:val="28"/>
        </w:rPr>
        <w:t>为</w:t>
      </w:r>
      <w:r>
        <w:rPr>
          <w:bCs/>
          <w:sz w:val="24"/>
          <w:szCs w:val="28"/>
        </w:rPr>
        <w:t>≥31</w:t>
      </w:r>
      <w:r>
        <w:rPr>
          <w:bCs/>
          <w:sz w:val="24"/>
          <w:szCs w:val="28"/>
        </w:rPr>
        <w:t>学分，其中课程学习学分为</w:t>
      </w:r>
      <w:r>
        <w:rPr>
          <w:bCs/>
          <w:sz w:val="24"/>
          <w:szCs w:val="28"/>
        </w:rPr>
        <w:t>≥25</w:t>
      </w:r>
      <w:r>
        <w:rPr>
          <w:bCs/>
          <w:sz w:val="24"/>
          <w:szCs w:val="28"/>
        </w:rPr>
        <w:t>学分，必修环节学分为</w:t>
      </w:r>
      <w:r>
        <w:rPr>
          <w:bCs/>
          <w:sz w:val="24"/>
          <w:szCs w:val="28"/>
        </w:rPr>
        <w:t>6</w:t>
      </w:r>
      <w:r>
        <w:rPr>
          <w:bCs/>
          <w:sz w:val="24"/>
          <w:szCs w:val="28"/>
        </w:rPr>
        <w:t>学分。</w:t>
      </w:r>
      <w:r>
        <w:rPr>
          <w:rFonts w:hint="eastAsia"/>
          <w:bCs/>
          <w:sz w:val="24"/>
          <w:szCs w:val="28"/>
        </w:rPr>
        <w:t>课程学习部分</w:t>
      </w:r>
      <w:r>
        <w:rPr>
          <w:bCs/>
          <w:sz w:val="24"/>
          <w:szCs w:val="28"/>
        </w:rPr>
        <w:t>由公共学位课、专业学位课和选修课三部分组成，其中公共学位课</w:t>
      </w:r>
      <w:r>
        <w:rPr>
          <w:bCs/>
          <w:sz w:val="24"/>
          <w:szCs w:val="28"/>
        </w:rPr>
        <w:t>≥11</w:t>
      </w:r>
      <w:r>
        <w:rPr>
          <w:bCs/>
          <w:sz w:val="24"/>
          <w:szCs w:val="28"/>
        </w:rPr>
        <w:t>学分，专业学位课</w:t>
      </w:r>
      <w:r>
        <w:rPr>
          <w:bCs/>
          <w:sz w:val="24"/>
          <w:szCs w:val="28"/>
        </w:rPr>
        <w:t>≥8</w:t>
      </w:r>
      <w:r>
        <w:rPr>
          <w:bCs/>
          <w:sz w:val="24"/>
          <w:szCs w:val="28"/>
        </w:rPr>
        <w:t>学分，</w:t>
      </w:r>
      <w:r>
        <w:rPr>
          <w:rFonts w:hint="eastAsia"/>
          <w:bCs/>
          <w:sz w:val="24"/>
          <w:szCs w:val="28"/>
        </w:rPr>
        <w:t>专业选修</w:t>
      </w:r>
      <w:r>
        <w:rPr>
          <w:bCs/>
          <w:sz w:val="24"/>
          <w:szCs w:val="28"/>
        </w:rPr>
        <w:t>课</w:t>
      </w:r>
      <w:r>
        <w:rPr>
          <w:bCs/>
          <w:sz w:val="24"/>
          <w:szCs w:val="28"/>
        </w:rPr>
        <w:t>≥5</w:t>
      </w:r>
      <w:r>
        <w:rPr>
          <w:bCs/>
          <w:sz w:val="24"/>
          <w:szCs w:val="28"/>
        </w:rPr>
        <w:t>学分，跨学科选修课</w:t>
      </w:r>
      <w:r>
        <w:rPr>
          <w:bCs/>
          <w:sz w:val="24"/>
          <w:szCs w:val="28"/>
        </w:rPr>
        <w:t>≥</w:t>
      </w:r>
      <w:r>
        <w:rPr>
          <w:rFonts w:hint="eastAsia"/>
          <w:bCs/>
          <w:sz w:val="24"/>
          <w:szCs w:val="28"/>
        </w:rPr>
        <w:t>1</w:t>
      </w:r>
      <w:r>
        <w:rPr>
          <w:rFonts w:hint="eastAsia"/>
          <w:bCs/>
          <w:sz w:val="24"/>
          <w:szCs w:val="28"/>
        </w:rPr>
        <w:t>学分</w:t>
      </w:r>
      <w:r>
        <w:rPr>
          <w:bCs/>
          <w:sz w:val="24"/>
          <w:szCs w:val="28"/>
        </w:rPr>
        <w:t>。必修环节包括：实践环节</w:t>
      </w:r>
      <w:r>
        <w:rPr>
          <w:rFonts w:hint="eastAsia"/>
          <w:bCs/>
          <w:sz w:val="24"/>
          <w:szCs w:val="28"/>
        </w:rPr>
        <w:t>4</w:t>
      </w:r>
      <w:r>
        <w:rPr>
          <w:bCs/>
          <w:sz w:val="24"/>
          <w:szCs w:val="28"/>
        </w:rPr>
        <w:t>学分、学术活动</w:t>
      </w:r>
      <w:r>
        <w:rPr>
          <w:bCs/>
          <w:sz w:val="24"/>
          <w:szCs w:val="28"/>
        </w:rPr>
        <w:t>1</w:t>
      </w:r>
      <w:r>
        <w:rPr>
          <w:bCs/>
          <w:sz w:val="24"/>
          <w:szCs w:val="28"/>
        </w:rPr>
        <w:t>学分、选题报告及中期考核</w:t>
      </w:r>
      <w:r>
        <w:rPr>
          <w:bCs/>
          <w:sz w:val="24"/>
          <w:szCs w:val="28"/>
        </w:rPr>
        <w:t>1</w:t>
      </w:r>
      <w:r>
        <w:rPr>
          <w:bCs/>
          <w:sz w:val="24"/>
          <w:szCs w:val="28"/>
        </w:rPr>
        <w:t>学分</w:t>
      </w:r>
      <w:r>
        <w:rPr>
          <w:rFonts w:hint="eastAsia"/>
          <w:bCs/>
          <w:sz w:val="24"/>
          <w:szCs w:val="28"/>
        </w:rPr>
        <w:t>。</w:t>
      </w:r>
    </w:p>
    <w:p w:rsidR="00E348A1" w:rsidRDefault="00E832DF">
      <w:pPr>
        <w:spacing w:line="400" w:lineRule="exact"/>
        <w:ind w:firstLineChars="200" w:firstLine="480"/>
        <w:rPr>
          <w:bCs/>
          <w:sz w:val="24"/>
          <w:szCs w:val="28"/>
        </w:rPr>
      </w:pPr>
      <w:r>
        <w:rPr>
          <w:bCs/>
          <w:sz w:val="24"/>
          <w:szCs w:val="28"/>
        </w:rPr>
        <w:t>（二）</w:t>
      </w:r>
      <w:r>
        <w:rPr>
          <w:rFonts w:hint="eastAsia"/>
          <w:bCs/>
          <w:sz w:val="24"/>
          <w:szCs w:val="28"/>
        </w:rPr>
        <w:t>课程设置</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6"/>
        <w:gridCol w:w="880"/>
        <w:gridCol w:w="1189"/>
        <w:gridCol w:w="1492"/>
        <w:gridCol w:w="776"/>
        <w:gridCol w:w="709"/>
        <w:gridCol w:w="566"/>
        <w:gridCol w:w="709"/>
        <w:gridCol w:w="1133"/>
        <w:gridCol w:w="567"/>
      </w:tblGrid>
      <w:tr w:rsidR="00E348A1" w:rsidTr="00BB50C3">
        <w:trPr>
          <w:cantSplit/>
          <w:trHeight w:val="20"/>
          <w:tblHeader/>
          <w:jc w:val="center"/>
        </w:trPr>
        <w:tc>
          <w:tcPr>
            <w:tcW w:w="1046" w:type="dxa"/>
            <w:tcMar>
              <w:top w:w="85" w:type="dxa"/>
              <w:left w:w="57" w:type="dxa"/>
              <w:bottom w:w="85" w:type="dxa"/>
              <w:right w:w="57" w:type="dxa"/>
            </w:tcMar>
            <w:vAlign w:val="center"/>
          </w:tcPr>
          <w:p w:rsidR="00E348A1" w:rsidRDefault="00E832DF" w:rsidP="00BB50C3">
            <w:pPr>
              <w:spacing w:line="280" w:lineRule="exact"/>
              <w:jc w:val="center"/>
              <w:rPr>
                <w:b/>
                <w:bCs/>
                <w:sz w:val="22"/>
                <w:szCs w:val="22"/>
              </w:rPr>
            </w:pPr>
            <w:r>
              <w:rPr>
                <w:b/>
                <w:bCs/>
                <w:sz w:val="22"/>
                <w:szCs w:val="22"/>
              </w:rPr>
              <w:t>课程</w:t>
            </w:r>
          </w:p>
          <w:p w:rsidR="00E348A1" w:rsidRDefault="00E832DF" w:rsidP="00BB50C3">
            <w:pPr>
              <w:spacing w:line="280" w:lineRule="exact"/>
              <w:jc w:val="center"/>
              <w:rPr>
                <w:b/>
                <w:bCs/>
                <w:sz w:val="22"/>
                <w:szCs w:val="22"/>
              </w:rPr>
            </w:pPr>
            <w:r>
              <w:rPr>
                <w:b/>
                <w:bCs/>
                <w:sz w:val="22"/>
                <w:szCs w:val="22"/>
              </w:rPr>
              <w:t>类别</w:t>
            </w:r>
          </w:p>
        </w:tc>
        <w:tc>
          <w:tcPr>
            <w:tcW w:w="880" w:type="dxa"/>
            <w:tcMar>
              <w:top w:w="85" w:type="dxa"/>
              <w:left w:w="57" w:type="dxa"/>
              <w:bottom w:w="85" w:type="dxa"/>
              <w:right w:w="57" w:type="dxa"/>
            </w:tcMar>
            <w:vAlign w:val="center"/>
          </w:tcPr>
          <w:p w:rsidR="00E348A1" w:rsidRDefault="00E832DF" w:rsidP="00BB50C3">
            <w:pPr>
              <w:spacing w:line="280" w:lineRule="exact"/>
              <w:jc w:val="center"/>
              <w:rPr>
                <w:b/>
                <w:bCs/>
                <w:sz w:val="22"/>
                <w:szCs w:val="22"/>
              </w:rPr>
            </w:pPr>
            <w:r>
              <w:rPr>
                <w:b/>
                <w:bCs/>
                <w:sz w:val="22"/>
                <w:szCs w:val="22"/>
              </w:rPr>
              <w:t>课程</w:t>
            </w:r>
          </w:p>
          <w:p w:rsidR="00E348A1" w:rsidRDefault="00E832DF" w:rsidP="00BB50C3">
            <w:pPr>
              <w:spacing w:line="280" w:lineRule="exact"/>
              <w:jc w:val="center"/>
              <w:rPr>
                <w:b/>
                <w:bCs/>
                <w:sz w:val="22"/>
                <w:szCs w:val="22"/>
              </w:rPr>
            </w:pPr>
            <w:r>
              <w:rPr>
                <w:b/>
                <w:bCs/>
                <w:sz w:val="22"/>
                <w:szCs w:val="22"/>
              </w:rPr>
              <w:t>类型</w:t>
            </w:r>
          </w:p>
        </w:tc>
        <w:tc>
          <w:tcPr>
            <w:tcW w:w="1189" w:type="dxa"/>
            <w:tcMar>
              <w:top w:w="85" w:type="dxa"/>
              <w:left w:w="57" w:type="dxa"/>
              <w:bottom w:w="85" w:type="dxa"/>
              <w:right w:w="57" w:type="dxa"/>
            </w:tcMar>
            <w:vAlign w:val="center"/>
          </w:tcPr>
          <w:p w:rsidR="00E348A1" w:rsidRDefault="00E832DF" w:rsidP="00BB50C3">
            <w:pPr>
              <w:spacing w:line="280" w:lineRule="exact"/>
              <w:jc w:val="center"/>
              <w:rPr>
                <w:b/>
                <w:bCs/>
                <w:sz w:val="22"/>
                <w:szCs w:val="22"/>
              </w:rPr>
            </w:pPr>
            <w:r>
              <w:rPr>
                <w:b/>
                <w:bCs/>
                <w:sz w:val="22"/>
                <w:szCs w:val="22"/>
              </w:rPr>
              <w:t>课程编号</w:t>
            </w:r>
          </w:p>
        </w:tc>
        <w:tc>
          <w:tcPr>
            <w:tcW w:w="1492" w:type="dxa"/>
            <w:tcMar>
              <w:top w:w="85" w:type="dxa"/>
              <w:left w:w="57" w:type="dxa"/>
              <w:bottom w:w="85" w:type="dxa"/>
              <w:right w:w="57" w:type="dxa"/>
            </w:tcMar>
            <w:vAlign w:val="center"/>
          </w:tcPr>
          <w:p w:rsidR="00E348A1" w:rsidRDefault="00E832DF" w:rsidP="00BB50C3">
            <w:pPr>
              <w:spacing w:line="280" w:lineRule="exact"/>
              <w:jc w:val="center"/>
              <w:rPr>
                <w:b/>
                <w:bCs/>
                <w:sz w:val="22"/>
                <w:szCs w:val="22"/>
              </w:rPr>
            </w:pPr>
            <w:r>
              <w:rPr>
                <w:b/>
                <w:bCs/>
                <w:sz w:val="22"/>
                <w:szCs w:val="22"/>
              </w:rPr>
              <w:t>课程名称</w:t>
            </w:r>
          </w:p>
        </w:tc>
        <w:tc>
          <w:tcPr>
            <w:tcW w:w="776" w:type="dxa"/>
            <w:tcMar>
              <w:top w:w="85" w:type="dxa"/>
              <w:left w:w="57" w:type="dxa"/>
              <w:bottom w:w="85" w:type="dxa"/>
              <w:right w:w="57" w:type="dxa"/>
            </w:tcMar>
            <w:vAlign w:val="center"/>
          </w:tcPr>
          <w:p w:rsidR="00E348A1" w:rsidRDefault="00E832DF" w:rsidP="00BB50C3">
            <w:pPr>
              <w:spacing w:line="280" w:lineRule="exact"/>
              <w:jc w:val="center"/>
              <w:rPr>
                <w:b/>
                <w:bCs/>
                <w:sz w:val="22"/>
                <w:szCs w:val="22"/>
              </w:rPr>
            </w:pPr>
            <w:r>
              <w:rPr>
                <w:b/>
                <w:bCs/>
                <w:sz w:val="22"/>
                <w:szCs w:val="22"/>
              </w:rPr>
              <w:t>理论</w:t>
            </w:r>
          </w:p>
          <w:p w:rsidR="00E348A1" w:rsidRDefault="00E832DF" w:rsidP="00BB50C3">
            <w:pPr>
              <w:spacing w:line="280" w:lineRule="exact"/>
              <w:jc w:val="center"/>
              <w:rPr>
                <w:b/>
                <w:bCs/>
                <w:sz w:val="22"/>
                <w:szCs w:val="22"/>
              </w:rPr>
            </w:pPr>
            <w:r>
              <w:rPr>
                <w:b/>
                <w:bCs/>
                <w:sz w:val="22"/>
                <w:szCs w:val="22"/>
              </w:rPr>
              <w:t>学时</w:t>
            </w:r>
          </w:p>
        </w:tc>
        <w:tc>
          <w:tcPr>
            <w:tcW w:w="709" w:type="dxa"/>
            <w:tcMar>
              <w:top w:w="85" w:type="dxa"/>
              <w:left w:w="57" w:type="dxa"/>
              <w:bottom w:w="85" w:type="dxa"/>
              <w:right w:w="57" w:type="dxa"/>
            </w:tcMar>
            <w:vAlign w:val="center"/>
          </w:tcPr>
          <w:p w:rsidR="00E348A1" w:rsidRDefault="00E832DF" w:rsidP="00BB50C3">
            <w:pPr>
              <w:spacing w:line="280" w:lineRule="exact"/>
              <w:jc w:val="center"/>
              <w:rPr>
                <w:b/>
                <w:bCs/>
                <w:sz w:val="22"/>
                <w:szCs w:val="22"/>
              </w:rPr>
            </w:pPr>
            <w:r>
              <w:rPr>
                <w:b/>
                <w:bCs/>
                <w:sz w:val="22"/>
                <w:szCs w:val="22"/>
              </w:rPr>
              <w:t>实验</w:t>
            </w:r>
          </w:p>
          <w:p w:rsidR="00E348A1" w:rsidRDefault="00E832DF" w:rsidP="00BB50C3">
            <w:pPr>
              <w:spacing w:line="280" w:lineRule="exact"/>
              <w:jc w:val="center"/>
              <w:rPr>
                <w:b/>
                <w:bCs/>
                <w:sz w:val="22"/>
                <w:szCs w:val="22"/>
              </w:rPr>
            </w:pPr>
            <w:r>
              <w:rPr>
                <w:b/>
                <w:bCs/>
                <w:sz w:val="22"/>
                <w:szCs w:val="22"/>
              </w:rPr>
              <w:t>学时</w:t>
            </w:r>
          </w:p>
        </w:tc>
        <w:tc>
          <w:tcPr>
            <w:tcW w:w="566" w:type="dxa"/>
            <w:tcMar>
              <w:top w:w="85" w:type="dxa"/>
              <w:left w:w="57" w:type="dxa"/>
              <w:bottom w:w="85" w:type="dxa"/>
              <w:right w:w="57" w:type="dxa"/>
            </w:tcMar>
            <w:vAlign w:val="center"/>
          </w:tcPr>
          <w:p w:rsidR="00E348A1" w:rsidRDefault="00E832DF" w:rsidP="00BB50C3">
            <w:pPr>
              <w:spacing w:line="280" w:lineRule="exact"/>
              <w:jc w:val="center"/>
              <w:rPr>
                <w:b/>
                <w:bCs/>
                <w:sz w:val="22"/>
                <w:szCs w:val="22"/>
              </w:rPr>
            </w:pPr>
            <w:r>
              <w:rPr>
                <w:b/>
                <w:bCs/>
                <w:sz w:val="22"/>
                <w:szCs w:val="22"/>
              </w:rPr>
              <w:t>学</w:t>
            </w:r>
          </w:p>
          <w:p w:rsidR="00E348A1" w:rsidRDefault="00E832DF" w:rsidP="00BB50C3">
            <w:pPr>
              <w:spacing w:line="280" w:lineRule="exact"/>
              <w:jc w:val="center"/>
              <w:rPr>
                <w:b/>
                <w:bCs/>
                <w:sz w:val="22"/>
                <w:szCs w:val="22"/>
              </w:rPr>
            </w:pPr>
            <w:r>
              <w:rPr>
                <w:b/>
                <w:bCs/>
                <w:sz w:val="22"/>
                <w:szCs w:val="22"/>
              </w:rPr>
              <w:t>分</w:t>
            </w:r>
          </w:p>
        </w:tc>
        <w:tc>
          <w:tcPr>
            <w:tcW w:w="709" w:type="dxa"/>
            <w:tcMar>
              <w:top w:w="85" w:type="dxa"/>
              <w:left w:w="57" w:type="dxa"/>
              <w:bottom w:w="85" w:type="dxa"/>
              <w:right w:w="57" w:type="dxa"/>
            </w:tcMar>
            <w:vAlign w:val="center"/>
          </w:tcPr>
          <w:p w:rsidR="00E348A1" w:rsidRDefault="00E832DF" w:rsidP="00BB50C3">
            <w:pPr>
              <w:spacing w:line="280" w:lineRule="exact"/>
              <w:jc w:val="center"/>
              <w:rPr>
                <w:b/>
                <w:bCs/>
                <w:sz w:val="22"/>
                <w:szCs w:val="22"/>
              </w:rPr>
            </w:pPr>
            <w:r>
              <w:rPr>
                <w:b/>
                <w:bCs/>
                <w:sz w:val="22"/>
                <w:szCs w:val="22"/>
              </w:rPr>
              <w:t>开课</w:t>
            </w:r>
          </w:p>
          <w:p w:rsidR="00E348A1" w:rsidRDefault="00E832DF" w:rsidP="00BB50C3">
            <w:pPr>
              <w:spacing w:line="280" w:lineRule="exact"/>
              <w:jc w:val="center"/>
              <w:rPr>
                <w:b/>
                <w:bCs/>
                <w:sz w:val="22"/>
                <w:szCs w:val="22"/>
              </w:rPr>
            </w:pPr>
            <w:r>
              <w:rPr>
                <w:b/>
                <w:bCs/>
                <w:sz w:val="22"/>
                <w:szCs w:val="22"/>
              </w:rPr>
              <w:t>学期</w:t>
            </w:r>
          </w:p>
        </w:tc>
        <w:tc>
          <w:tcPr>
            <w:tcW w:w="1133" w:type="dxa"/>
            <w:tcMar>
              <w:top w:w="85" w:type="dxa"/>
              <w:left w:w="57" w:type="dxa"/>
              <w:bottom w:w="85" w:type="dxa"/>
              <w:right w:w="57" w:type="dxa"/>
            </w:tcMar>
            <w:vAlign w:val="center"/>
          </w:tcPr>
          <w:p w:rsidR="00E348A1" w:rsidRDefault="00E832DF" w:rsidP="00BB50C3">
            <w:pPr>
              <w:spacing w:line="280" w:lineRule="exact"/>
              <w:jc w:val="center"/>
              <w:rPr>
                <w:b/>
                <w:bCs/>
                <w:sz w:val="22"/>
                <w:szCs w:val="22"/>
              </w:rPr>
            </w:pPr>
            <w:r>
              <w:rPr>
                <w:b/>
                <w:bCs/>
                <w:sz w:val="22"/>
                <w:szCs w:val="22"/>
              </w:rPr>
              <w:t>开课</w:t>
            </w:r>
          </w:p>
          <w:p w:rsidR="00E348A1" w:rsidRDefault="00E832DF" w:rsidP="00BB50C3">
            <w:pPr>
              <w:spacing w:line="280" w:lineRule="exact"/>
              <w:jc w:val="center"/>
              <w:rPr>
                <w:b/>
                <w:bCs/>
                <w:sz w:val="22"/>
                <w:szCs w:val="22"/>
              </w:rPr>
            </w:pPr>
            <w:r>
              <w:rPr>
                <w:b/>
                <w:bCs/>
                <w:sz w:val="22"/>
                <w:szCs w:val="22"/>
              </w:rPr>
              <w:t>单位</w:t>
            </w:r>
          </w:p>
        </w:tc>
        <w:tc>
          <w:tcPr>
            <w:tcW w:w="567" w:type="dxa"/>
            <w:tcMar>
              <w:top w:w="85" w:type="dxa"/>
              <w:left w:w="57" w:type="dxa"/>
              <w:bottom w:w="85" w:type="dxa"/>
              <w:right w:w="57" w:type="dxa"/>
            </w:tcMar>
            <w:vAlign w:val="center"/>
          </w:tcPr>
          <w:p w:rsidR="00E348A1" w:rsidRDefault="00E832DF" w:rsidP="00BB50C3">
            <w:pPr>
              <w:spacing w:line="280" w:lineRule="exact"/>
              <w:jc w:val="center"/>
              <w:rPr>
                <w:b/>
                <w:bCs/>
                <w:sz w:val="22"/>
                <w:szCs w:val="22"/>
              </w:rPr>
            </w:pPr>
            <w:r>
              <w:rPr>
                <w:b/>
                <w:bCs/>
                <w:sz w:val="22"/>
                <w:szCs w:val="22"/>
              </w:rPr>
              <w:t>备注</w:t>
            </w:r>
          </w:p>
        </w:tc>
      </w:tr>
      <w:tr w:rsidR="00E348A1" w:rsidTr="00BB50C3">
        <w:trPr>
          <w:cantSplit/>
          <w:trHeight w:val="20"/>
          <w:jc w:val="center"/>
        </w:trPr>
        <w:tc>
          <w:tcPr>
            <w:tcW w:w="1046" w:type="dxa"/>
            <w:vMerge w:val="restart"/>
            <w:tcMar>
              <w:top w:w="85" w:type="dxa"/>
              <w:left w:w="57" w:type="dxa"/>
              <w:bottom w:w="85" w:type="dxa"/>
              <w:right w:w="57" w:type="dxa"/>
            </w:tcMar>
            <w:vAlign w:val="center"/>
          </w:tcPr>
          <w:p w:rsidR="00E348A1" w:rsidRDefault="00E832DF" w:rsidP="00BB50C3">
            <w:pPr>
              <w:spacing w:line="280" w:lineRule="exact"/>
              <w:ind w:leftChars="-50" w:left="-105" w:rightChars="-50" w:right="-105"/>
              <w:jc w:val="center"/>
              <w:rPr>
                <w:bCs/>
                <w:sz w:val="22"/>
                <w:szCs w:val="22"/>
              </w:rPr>
            </w:pPr>
            <w:r>
              <w:rPr>
                <w:bCs/>
                <w:sz w:val="22"/>
                <w:szCs w:val="22"/>
              </w:rPr>
              <w:t>公共</w:t>
            </w:r>
          </w:p>
          <w:p w:rsidR="00E348A1" w:rsidRDefault="00E832DF" w:rsidP="00BB50C3">
            <w:pPr>
              <w:spacing w:line="280" w:lineRule="exact"/>
              <w:ind w:leftChars="-50" w:left="-105" w:rightChars="-50" w:right="-105"/>
              <w:jc w:val="center"/>
              <w:rPr>
                <w:bCs/>
                <w:sz w:val="22"/>
                <w:szCs w:val="22"/>
              </w:rPr>
            </w:pPr>
            <w:r>
              <w:rPr>
                <w:bCs/>
                <w:sz w:val="22"/>
                <w:szCs w:val="22"/>
              </w:rPr>
              <w:t>学位课</w:t>
            </w:r>
          </w:p>
          <w:p w:rsidR="00E348A1" w:rsidRDefault="00E832DF" w:rsidP="00BB50C3">
            <w:pPr>
              <w:spacing w:line="280" w:lineRule="exact"/>
              <w:ind w:leftChars="-50" w:left="-105" w:rightChars="-50" w:right="-105"/>
              <w:jc w:val="center"/>
              <w:rPr>
                <w:bCs/>
                <w:sz w:val="22"/>
                <w:szCs w:val="22"/>
              </w:rPr>
            </w:pPr>
            <w:r>
              <w:rPr>
                <w:bCs/>
                <w:sz w:val="22"/>
                <w:szCs w:val="22"/>
              </w:rPr>
              <w:t>（</w:t>
            </w:r>
            <w:r>
              <w:rPr>
                <w:bCs/>
                <w:sz w:val="22"/>
                <w:szCs w:val="22"/>
              </w:rPr>
              <w:t>11</w:t>
            </w:r>
            <w:r>
              <w:rPr>
                <w:bCs/>
                <w:sz w:val="22"/>
                <w:szCs w:val="22"/>
              </w:rPr>
              <w:t>学分）</w:t>
            </w:r>
          </w:p>
        </w:tc>
        <w:tc>
          <w:tcPr>
            <w:tcW w:w="880" w:type="dxa"/>
            <w:vMerge w:val="restart"/>
            <w:tcMar>
              <w:top w:w="85" w:type="dxa"/>
              <w:left w:w="57" w:type="dxa"/>
              <w:bottom w:w="85" w:type="dxa"/>
              <w:right w:w="57" w:type="dxa"/>
            </w:tcMar>
            <w:vAlign w:val="center"/>
          </w:tcPr>
          <w:p w:rsidR="00E348A1" w:rsidRDefault="00E832DF" w:rsidP="00BB50C3">
            <w:pPr>
              <w:spacing w:line="280" w:lineRule="exact"/>
              <w:ind w:leftChars="-50" w:left="-105" w:rightChars="-50" w:right="-105"/>
              <w:jc w:val="center"/>
              <w:rPr>
                <w:bCs/>
                <w:sz w:val="22"/>
                <w:szCs w:val="22"/>
              </w:rPr>
            </w:pPr>
            <w:r>
              <w:rPr>
                <w:bCs/>
                <w:sz w:val="22"/>
                <w:szCs w:val="22"/>
              </w:rPr>
              <w:t>外语</w:t>
            </w:r>
          </w:p>
          <w:p w:rsidR="00E348A1" w:rsidRDefault="00E832DF" w:rsidP="00BB50C3">
            <w:pPr>
              <w:spacing w:line="280" w:lineRule="exact"/>
              <w:ind w:leftChars="-50" w:left="-105" w:rightChars="-50" w:right="-105"/>
              <w:jc w:val="center"/>
              <w:rPr>
                <w:bCs/>
                <w:sz w:val="22"/>
                <w:szCs w:val="22"/>
              </w:rPr>
            </w:pPr>
            <w:r>
              <w:rPr>
                <w:bCs/>
                <w:sz w:val="22"/>
                <w:szCs w:val="22"/>
              </w:rPr>
              <w:t>（</w:t>
            </w:r>
            <w:r>
              <w:rPr>
                <w:bCs/>
                <w:sz w:val="22"/>
                <w:szCs w:val="22"/>
              </w:rPr>
              <w:t>4</w:t>
            </w:r>
            <w:r>
              <w:rPr>
                <w:bCs/>
                <w:sz w:val="22"/>
                <w:szCs w:val="22"/>
              </w:rPr>
              <w:t>学分）</w:t>
            </w:r>
          </w:p>
        </w:tc>
        <w:tc>
          <w:tcPr>
            <w:tcW w:w="1189" w:type="dxa"/>
            <w:tcMar>
              <w:top w:w="85" w:type="dxa"/>
              <w:left w:w="57" w:type="dxa"/>
              <w:bottom w:w="85" w:type="dxa"/>
              <w:right w:w="57" w:type="dxa"/>
            </w:tcMar>
            <w:vAlign w:val="center"/>
          </w:tcPr>
          <w:p w:rsidR="00E348A1" w:rsidRDefault="009165AE" w:rsidP="00BB50C3">
            <w:pPr>
              <w:widowControl/>
              <w:spacing w:line="280" w:lineRule="exact"/>
              <w:jc w:val="center"/>
              <w:rPr>
                <w:sz w:val="22"/>
                <w:szCs w:val="22"/>
              </w:rPr>
            </w:pPr>
            <w:r>
              <w:rPr>
                <w:bCs/>
                <w:kern w:val="0"/>
                <w:sz w:val="22"/>
                <w:szCs w:val="22"/>
              </w:rPr>
              <w:t>01821080</w:t>
            </w:r>
          </w:p>
        </w:tc>
        <w:tc>
          <w:tcPr>
            <w:tcW w:w="1492" w:type="dxa"/>
            <w:tcBorders>
              <w:bottom w:val="single" w:sz="4" w:space="0" w:color="auto"/>
            </w:tcBorders>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kern w:val="0"/>
                <w:sz w:val="22"/>
                <w:szCs w:val="22"/>
              </w:rPr>
              <w:t>第一外国语（英语）</w:t>
            </w:r>
          </w:p>
        </w:tc>
        <w:tc>
          <w:tcPr>
            <w:tcW w:w="776"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sz w:val="22"/>
                <w:szCs w:val="22"/>
              </w:rPr>
              <w:t>54</w:t>
            </w:r>
          </w:p>
        </w:tc>
        <w:tc>
          <w:tcPr>
            <w:tcW w:w="709" w:type="dxa"/>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c>
          <w:tcPr>
            <w:tcW w:w="566"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sz w:val="22"/>
                <w:szCs w:val="22"/>
              </w:rPr>
              <w:t>3</w:t>
            </w:r>
          </w:p>
        </w:tc>
        <w:tc>
          <w:tcPr>
            <w:tcW w:w="709"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sz w:val="22"/>
                <w:szCs w:val="22"/>
              </w:rPr>
              <w:t>2</w:t>
            </w:r>
          </w:p>
        </w:tc>
        <w:tc>
          <w:tcPr>
            <w:tcW w:w="1133" w:type="dxa"/>
            <w:tcMar>
              <w:top w:w="85" w:type="dxa"/>
              <w:left w:w="57" w:type="dxa"/>
              <w:bottom w:w="85" w:type="dxa"/>
              <w:right w:w="57" w:type="dxa"/>
            </w:tcMar>
            <w:vAlign w:val="center"/>
          </w:tcPr>
          <w:p w:rsidR="00E348A1" w:rsidRDefault="00E832DF" w:rsidP="00BB50C3">
            <w:pPr>
              <w:spacing w:line="280" w:lineRule="exact"/>
              <w:jc w:val="center"/>
              <w:rPr>
                <w:sz w:val="22"/>
                <w:szCs w:val="22"/>
              </w:rPr>
            </w:pPr>
            <w:r>
              <w:rPr>
                <w:sz w:val="22"/>
                <w:szCs w:val="22"/>
              </w:rPr>
              <w:t>外国语学院</w:t>
            </w:r>
          </w:p>
        </w:tc>
        <w:tc>
          <w:tcPr>
            <w:tcW w:w="567" w:type="dxa"/>
            <w:vMerge w:val="restart"/>
            <w:tcMar>
              <w:top w:w="85" w:type="dxa"/>
              <w:left w:w="57" w:type="dxa"/>
              <w:bottom w:w="85" w:type="dxa"/>
              <w:right w:w="57" w:type="dxa"/>
            </w:tcMar>
            <w:vAlign w:val="center"/>
          </w:tcPr>
          <w:p w:rsidR="00E348A1" w:rsidRDefault="00E832DF" w:rsidP="00BB50C3">
            <w:pPr>
              <w:spacing w:line="280" w:lineRule="exact"/>
              <w:jc w:val="center"/>
              <w:rPr>
                <w:sz w:val="22"/>
                <w:szCs w:val="22"/>
              </w:rPr>
            </w:pPr>
            <w:r>
              <w:rPr>
                <w:sz w:val="22"/>
                <w:szCs w:val="22"/>
              </w:rPr>
              <w:t>必修</w:t>
            </w:r>
          </w:p>
          <w:p w:rsidR="00E348A1" w:rsidRDefault="00E832DF" w:rsidP="00BB50C3">
            <w:pPr>
              <w:spacing w:line="280" w:lineRule="exact"/>
              <w:jc w:val="center"/>
              <w:rPr>
                <w:bCs/>
                <w:sz w:val="22"/>
                <w:szCs w:val="22"/>
              </w:rPr>
            </w:pPr>
            <w:r>
              <w:rPr>
                <w:sz w:val="22"/>
                <w:szCs w:val="22"/>
              </w:rPr>
              <w:t>1</w:t>
            </w:r>
            <w:r>
              <w:rPr>
                <w:sz w:val="22"/>
                <w:szCs w:val="22"/>
              </w:rPr>
              <w:t>门</w:t>
            </w:r>
          </w:p>
        </w:tc>
      </w:tr>
      <w:tr w:rsidR="00E348A1" w:rsidTr="00BB50C3">
        <w:trPr>
          <w:cantSplit/>
          <w:trHeight w:val="20"/>
          <w:jc w:val="center"/>
        </w:trPr>
        <w:tc>
          <w:tcPr>
            <w:tcW w:w="1046" w:type="dxa"/>
            <w:vMerge/>
            <w:tcMar>
              <w:top w:w="85" w:type="dxa"/>
              <w:left w:w="57" w:type="dxa"/>
              <w:bottom w:w="85"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880" w:type="dxa"/>
            <w:vMerge/>
            <w:tcMar>
              <w:top w:w="85" w:type="dxa"/>
              <w:left w:w="57" w:type="dxa"/>
              <w:bottom w:w="85"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1189" w:type="dxa"/>
            <w:tcMar>
              <w:top w:w="85" w:type="dxa"/>
              <w:left w:w="57" w:type="dxa"/>
              <w:bottom w:w="85" w:type="dxa"/>
              <w:right w:w="57" w:type="dxa"/>
            </w:tcMar>
            <w:vAlign w:val="center"/>
          </w:tcPr>
          <w:p w:rsidR="00E348A1" w:rsidRDefault="00E832DF" w:rsidP="00BB50C3">
            <w:pPr>
              <w:widowControl/>
              <w:spacing w:line="280" w:lineRule="exact"/>
              <w:jc w:val="center"/>
              <w:rPr>
                <w:bCs/>
                <w:kern w:val="0"/>
                <w:sz w:val="22"/>
                <w:szCs w:val="22"/>
              </w:rPr>
            </w:pPr>
            <w:r>
              <w:rPr>
                <w:bCs/>
                <w:kern w:val="0"/>
                <w:sz w:val="22"/>
                <w:szCs w:val="22"/>
              </w:rPr>
              <w:t>01811034</w:t>
            </w:r>
          </w:p>
          <w:p w:rsidR="00E348A1" w:rsidRDefault="00E832DF" w:rsidP="00BB50C3">
            <w:pPr>
              <w:widowControl/>
              <w:spacing w:line="280" w:lineRule="exact"/>
              <w:jc w:val="center"/>
              <w:rPr>
                <w:bCs/>
                <w:kern w:val="0"/>
                <w:sz w:val="22"/>
                <w:szCs w:val="22"/>
              </w:rPr>
            </w:pPr>
            <w:r>
              <w:rPr>
                <w:bCs/>
                <w:kern w:val="0"/>
                <w:sz w:val="22"/>
                <w:szCs w:val="22"/>
              </w:rPr>
              <w:t>-037</w:t>
            </w:r>
          </w:p>
        </w:tc>
        <w:tc>
          <w:tcPr>
            <w:tcW w:w="1492" w:type="dxa"/>
            <w:tcBorders>
              <w:bottom w:val="single" w:sz="4" w:space="0" w:color="auto"/>
            </w:tcBorders>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kern w:val="0"/>
                <w:sz w:val="22"/>
                <w:szCs w:val="22"/>
              </w:rPr>
              <w:t>第一外国语（日、法、德、俄语）</w:t>
            </w:r>
          </w:p>
        </w:tc>
        <w:tc>
          <w:tcPr>
            <w:tcW w:w="776"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sz w:val="22"/>
                <w:szCs w:val="22"/>
              </w:rPr>
              <w:t>72</w:t>
            </w:r>
          </w:p>
        </w:tc>
        <w:tc>
          <w:tcPr>
            <w:tcW w:w="709" w:type="dxa"/>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c>
          <w:tcPr>
            <w:tcW w:w="566"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sz w:val="22"/>
                <w:szCs w:val="22"/>
              </w:rPr>
              <w:t>4</w:t>
            </w:r>
          </w:p>
        </w:tc>
        <w:tc>
          <w:tcPr>
            <w:tcW w:w="709"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sz w:val="22"/>
                <w:szCs w:val="22"/>
              </w:rPr>
              <w:t>2</w:t>
            </w:r>
          </w:p>
        </w:tc>
        <w:tc>
          <w:tcPr>
            <w:tcW w:w="1133" w:type="dxa"/>
            <w:tcMar>
              <w:top w:w="85" w:type="dxa"/>
              <w:left w:w="57" w:type="dxa"/>
              <w:bottom w:w="85" w:type="dxa"/>
              <w:right w:w="57" w:type="dxa"/>
            </w:tcMar>
            <w:vAlign w:val="center"/>
          </w:tcPr>
          <w:p w:rsidR="00E348A1" w:rsidRDefault="00E832DF" w:rsidP="00BB50C3">
            <w:pPr>
              <w:spacing w:line="280" w:lineRule="exact"/>
              <w:jc w:val="center"/>
              <w:rPr>
                <w:sz w:val="22"/>
                <w:szCs w:val="22"/>
              </w:rPr>
            </w:pPr>
            <w:r>
              <w:rPr>
                <w:sz w:val="22"/>
                <w:szCs w:val="22"/>
              </w:rPr>
              <w:t>外国语学院</w:t>
            </w:r>
          </w:p>
        </w:tc>
        <w:tc>
          <w:tcPr>
            <w:tcW w:w="567" w:type="dxa"/>
            <w:vMerge/>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r>
      <w:tr w:rsidR="00E348A1" w:rsidTr="00BB50C3">
        <w:trPr>
          <w:cantSplit/>
          <w:trHeight w:val="20"/>
          <w:jc w:val="center"/>
        </w:trPr>
        <w:tc>
          <w:tcPr>
            <w:tcW w:w="1046" w:type="dxa"/>
            <w:vMerge/>
            <w:tcMar>
              <w:top w:w="85" w:type="dxa"/>
              <w:left w:w="57" w:type="dxa"/>
              <w:bottom w:w="85"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880" w:type="dxa"/>
            <w:vMerge/>
            <w:tcMar>
              <w:top w:w="85" w:type="dxa"/>
              <w:left w:w="57" w:type="dxa"/>
              <w:bottom w:w="85"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1189" w:type="dxa"/>
            <w:tcBorders>
              <w:right w:val="single" w:sz="4" w:space="0" w:color="auto"/>
            </w:tcBorders>
            <w:tcMar>
              <w:top w:w="85" w:type="dxa"/>
              <w:left w:w="57" w:type="dxa"/>
              <w:bottom w:w="85" w:type="dxa"/>
              <w:right w:w="57" w:type="dxa"/>
            </w:tcMar>
            <w:vAlign w:val="center"/>
          </w:tcPr>
          <w:p w:rsidR="00E348A1" w:rsidRDefault="00E832DF" w:rsidP="00BB50C3">
            <w:pPr>
              <w:spacing w:line="280" w:lineRule="exact"/>
              <w:jc w:val="center"/>
              <w:rPr>
                <w:sz w:val="22"/>
                <w:szCs w:val="22"/>
              </w:rPr>
            </w:pPr>
            <w:r>
              <w:rPr>
                <w:sz w:val="22"/>
                <w:szCs w:val="22"/>
              </w:rPr>
              <w:t>01821060</w:t>
            </w:r>
          </w:p>
        </w:tc>
        <w:tc>
          <w:tcPr>
            <w:tcW w:w="1492" w:type="dxa"/>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vAlign w:val="center"/>
          </w:tcPr>
          <w:p w:rsidR="00E348A1" w:rsidRDefault="00E832DF" w:rsidP="00BB50C3">
            <w:pPr>
              <w:widowControl/>
              <w:spacing w:line="280" w:lineRule="exact"/>
              <w:jc w:val="center"/>
              <w:textAlignment w:val="center"/>
              <w:rPr>
                <w:kern w:val="0"/>
                <w:sz w:val="22"/>
                <w:szCs w:val="36"/>
              </w:rPr>
            </w:pPr>
            <w:r>
              <w:rPr>
                <w:bCs/>
                <w:sz w:val="22"/>
                <w:szCs w:val="28"/>
              </w:rPr>
              <w:t>翻译技巧与实践</w:t>
            </w:r>
          </w:p>
        </w:tc>
        <w:tc>
          <w:tcPr>
            <w:tcW w:w="776" w:type="dxa"/>
            <w:tcBorders>
              <w:left w:val="single" w:sz="4" w:space="0" w:color="auto"/>
            </w:tcBorders>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18</w:t>
            </w:r>
          </w:p>
        </w:tc>
        <w:tc>
          <w:tcPr>
            <w:tcW w:w="709" w:type="dxa"/>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c>
          <w:tcPr>
            <w:tcW w:w="566"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1</w:t>
            </w:r>
          </w:p>
        </w:tc>
        <w:tc>
          <w:tcPr>
            <w:tcW w:w="709"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2</w:t>
            </w:r>
          </w:p>
        </w:tc>
        <w:tc>
          <w:tcPr>
            <w:tcW w:w="1133" w:type="dxa"/>
            <w:tcMar>
              <w:top w:w="85" w:type="dxa"/>
              <w:left w:w="57" w:type="dxa"/>
              <w:bottom w:w="85" w:type="dxa"/>
              <w:right w:w="57" w:type="dxa"/>
            </w:tcMar>
            <w:vAlign w:val="center"/>
          </w:tcPr>
          <w:p w:rsidR="00E348A1" w:rsidRDefault="00E832DF" w:rsidP="00BB50C3">
            <w:pPr>
              <w:spacing w:line="280" w:lineRule="exact"/>
              <w:jc w:val="center"/>
              <w:rPr>
                <w:sz w:val="22"/>
                <w:szCs w:val="22"/>
              </w:rPr>
            </w:pPr>
            <w:r>
              <w:rPr>
                <w:sz w:val="22"/>
                <w:szCs w:val="22"/>
              </w:rPr>
              <w:t>外国语</w:t>
            </w:r>
          </w:p>
          <w:p w:rsidR="00E348A1" w:rsidRDefault="00E832DF" w:rsidP="00BB50C3">
            <w:pPr>
              <w:spacing w:line="280" w:lineRule="exact"/>
              <w:jc w:val="center"/>
              <w:rPr>
                <w:sz w:val="22"/>
                <w:szCs w:val="22"/>
              </w:rPr>
            </w:pPr>
            <w:r>
              <w:rPr>
                <w:sz w:val="22"/>
                <w:szCs w:val="22"/>
              </w:rPr>
              <w:t>学院</w:t>
            </w:r>
          </w:p>
        </w:tc>
        <w:tc>
          <w:tcPr>
            <w:tcW w:w="567" w:type="dxa"/>
            <w:vMerge w:val="restart"/>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kern w:val="0"/>
                <w:sz w:val="22"/>
                <w:szCs w:val="22"/>
              </w:rPr>
              <w:t>第一外国语为英语</w:t>
            </w:r>
            <w:r>
              <w:rPr>
                <w:sz w:val="22"/>
                <w:szCs w:val="22"/>
              </w:rPr>
              <w:t>必修</w:t>
            </w:r>
            <w:r>
              <w:rPr>
                <w:sz w:val="22"/>
                <w:szCs w:val="22"/>
              </w:rPr>
              <w:t>1</w:t>
            </w:r>
            <w:r>
              <w:rPr>
                <w:sz w:val="22"/>
                <w:szCs w:val="22"/>
              </w:rPr>
              <w:t>门</w:t>
            </w:r>
          </w:p>
        </w:tc>
      </w:tr>
      <w:tr w:rsidR="00E348A1" w:rsidTr="00BB50C3">
        <w:trPr>
          <w:cantSplit/>
          <w:trHeight w:val="20"/>
          <w:jc w:val="center"/>
        </w:trPr>
        <w:tc>
          <w:tcPr>
            <w:tcW w:w="1046" w:type="dxa"/>
            <w:vMerge/>
            <w:tcMar>
              <w:top w:w="85" w:type="dxa"/>
              <w:left w:w="57" w:type="dxa"/>
              <w:bottom w:w="85"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880" w:type="dxa"/>
            <w:vMerge/>
            <w:tcMar>
              <w:top w:w="85" w:type="dxa"/>
              <w:left w:w="57" w:type="dxa"/>
              <w:bottom w:w="85"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1189" w:type="dxa"/>
            <w:tcBorders>
              <w:right w:val="single" w:sz="4" w:space="0" w:color="auto"/>
            </w:tcBorders>
            <w:tcMar>
              <w:top w:w="85" w:type="dxa"/>
              <w:left w:w="57" w:type="dxa"/>
              <w:bottom w:w="85" w:type="dxa"/>
              <w:right w:w="57" w:type="dxa"/>
            </w:tcMar>
            <w:vAlign w:val="center"/>
          </w:tcPr>
          <w:p w:rsidR="00E348A1" w:rsidRDefault="00E832DF" w:rsidP="00BB50C3">
            <w:pPr>
              <w:spacing w:line="280" w:lineRule="exact"/>
              <w:jc w:val="center"/>
              <w:rPr>
                <w:sz w:val="22"/>
                <w:szCs w:val="22"/>
              </w:rPr>
            </w:pPr>
            <w:r>
              <w:rPr>
                <w:sz w:val="22"/>
                <w:szCs w:val="22"/>
              </w:rPr>
              <w:t>01821061</w:t>
            </w:r>
          </w:p>
        </w:tc>
        <w:tc>
          <w:tcPr>
            <w:tcW w:w="1492" w:type="dxa"/>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vAlign w:val="center"/>
          </w:tcPr>
          <w:p w:rsidR="00E348A1" w:rsidRDefault="00E832DF" w:rsidP="00BB50C3">
            <w:pPr>
              <w:widowControl/>
              <w:spacing w:line="280" w:lineRule="exact"/>
              <w:jc w:val="center"/>
              <w:textAlignment w:val="center"/>
              <w:rPr>
                <w:kern w:val="0"/>
                <w:sz w:val="22"/>
                <w:szCs w:val="36"/>
              </w:rPr>
            </w:pPr>
            <w:r>
              <w:rPr>
                <w:bCs/>
                <w:sz w:val="22"/>
                <w:szCs w:val="28"/>
              </w:rPr>
              <w:t>学术英语写作</w:t>
            </w:r>
          </w:p>
        </w:tc>
        <w:tc>
          <w:tcPr>
            <w:tcW w:w="776" w:type="dxa"/>
            <w:tcBorders>
              <w:left w:val="single" w:sz="4" w:space="0" w:color="auto"/>
            </w:tcBorders>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18</w:t>
            </w:r>
          </w:p>
        </w:tc>
        <w:tc>
          <w:tcPr>
            <w:tcW w:w="709" w:type="dxa"/>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c>
          <w:tcPr>
            <w:tcW w:w="566"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1</w:t>
            </w:r>
          </w:p>
        </w:tc>
        <w:tc>
          <w:tcPr>
            <w:tcW w:w="709"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2</w:t>
            </w:r>
          </w:p>
        </w:tc>
        <w:tc>
          <w:tcPr>
            <w:tcW w:w="1133" w:type="dxa"/>
            <w:tcMar>
              <w:top w:w="85" w:type="dxa"/>
              <w:left w:w="57" w:type="dxa"/>
              <w:bottom w:w="85" w:type="dxa"/>
              <w:right w:w="57" w:type="dxa"/>
            </w:tcMar>
            <w:vAlign w:val="center"/>
          </w:tcPr>
          <w:p w:rsidR="00E348A1" w:rsidRDefault="00E832DF" w:rsidP="00BB50C3">
            <w:pPr>
              <w:spacing w:line="280" w:lineRule="exact"/>
              <w:jc w:val="center"/>
              <w:rPr>
                <w:sz w:val="22"/>
                <w:szCs w:val="22"/>
              </w:rPr>
            </w:pPr>
            <w:r>
              <w:rPr>
                <w:sz w:val="22"/>
                <w:szCs w:val="22"/>
              </w:rPr>
              <w:t>外国语</w:t>
            </w:r>
          </w:p>
          <w:p w:rsidR="00E348A1" w:rsidRDefault="00E832DF" w:rsidP="00BB50C3">
            <w:pPr>
              <w:spacing w:line="280" w:lineRule="exact"/>
              <w:jc w:val="center"/>
              <w:rPr>
                <w:sz w:val="22"/>
                <w:szCs w:val="22"/>
              </w:rPr>
            </w:pPr>
            <w:r>
              <w:rPr>
                <w:sz w:val="22"/>
                <w:szCs w:val="22"/>
              </w:rPr>
              <w:t>学院</w:t>
            </w:r>
          </w:p>
        </w:tc>
        <w:tc>
          <w:tcPr>
            <w:tcW w:w="567" w:type="dxa"/>
            <w:vMerge/>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r>
      <w:tr w:rsidR="00E348A1" w:rsidTr="00BB50C3">
        <w:trPr>
          <w:cantSplit/>
          <w:trHeight w:val="20"/>
          <w:jc w:val="center"/>
        </w:trPr>
        <w:tc>
          <w:tcPr>
            <w:tcW w:w="1046" w:type="dxa"/>
            <w:vMerge/>
            <w:tcMar>
              <w:top w:w="85" w:type="dxa"/>
              <w:left w:w="57" w:type="dxa"/>
              <w:bottom w:w="85"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880" w:type="dxa"/>
            <w:vMerge/>
            <w:tcMar>
              <w:top w:w="85" w:type="dxa"/>
              <w:left w:w="57" w:type="dxa"/>
              <w:bottom w:w="85"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1189" w:type="dxa"/>
            <w:tcBorders>
              <w:right w:val="single" w:sz="4" w:space="0" w:color="auto"/>
            </w:tcBorders>
            <w:tcMar>
              <w:top w:w="85" w:type="dxa"/>
              <w:left w:w="57" w:type="dxa"/>
              <w:bottom w:w="85" w:type="dxa"/>
              <w:right w:w="57" w:type="dxa"/>
            </w:tcMar>
            <w:vAlign w:val="center"/>
          </w:tcPr>
          <w:p w:rsidR="00E348A1" w:rsidRDefault="00E832DF" w:rsidP="00BB50C3">
            <w:pPr>
              <w:spacing w:line="280" w:lineRule="exact"/>
              <w:jc w:val="center"/>
              <w:rPr>
                <w:sz w:val="22"/>
                <w:szCs w:val="22"/>
              </w:rPr>
            </w:pPr>
            <w:r>
              <w:rPr>
                <w:sz w:val="22"/>
                <w:szCs w:val="22"/>
              </w:rPr>
              <w:t>01821062</w:t>
            </w:r>
          </w:p>
        </w:tc>
        <w:tc>
          <w:tcPr>
            <w:tcW w:w="1492" w:type="dxa"/>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vAlign w:val="center"/>
          </w:tcPr>
          <w:p w:rsidR="00E348A1" w:rsidRDefault="00E832DF" w:rsidP="00BB50C3">
            <w:pPr>
              <w:widowControl/>
              <w:spacing w:line="280" w:lineRule="exact"/>
              <w:jc w:val="center"/>
              <w:textAlignment w:val="center"/>
              <w:rPr>
                <w:kern w:val="0"/>
                <w:sz w:val="22"/>
                <w:szCs w:val="36"/>
              </w:rPr>
            </w:pPr>
            <w:r>
              <w:rPr>
                <w:bCs/>
                <w:sz w:val="22"/>
                <w:szCs w:val="28"/>
              </w:rPr>
              <w:t>雅思</w:t>
            </w:r>
          </w:p>
        </w:tc>
        <w:tc>
          <w:tcPr>
            <w:tcW w:w="776" w:type="dxa"/>
            <w:tcBorders>
              <w:left w:val="single" w:sz="4" w:space="0" w:color="auto"/>
            </w:tcBorders>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18</w:t>
            </w:r>
          </w:p>
        </w:tc>
        <w:tc>
          <w:tcPr>
            <w:tcW w:w="709" w:type="dxa"/>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c>
          <w:tcPr>
            <w:tcW w:w="566"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1</w:t>
            </w:r>
          </w:p>
        </w:tc>
        <w:tc>
          <w:tcPr>
            <w:tcW w:w="709"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2</w:t>
            </w:r>
          </w:p>
        </w:tc>
        <w:tc>
          <w:tcPr>
            <w:tcW w:w="1133" w:type="dxa"/>
            <w:tcMar>
              <w:top w:w="85" w:type="dxa"/>
              <w:left w:w="57" w:type="dxa"/>
              <w:bottom w:w="85" w:type="dxa"/>
              <w:right w:w="57" w:type="dxa"/>
            </w:tcMar>
            <w:vAlign w:val="center"/>
          </w:tcPr>
          <w:p w:rsidR="00E348A1" w:rsidRDefault="00E832DF" w:rsidP="00BB50C3">
            <w:pPr>
              <w:spacing w:line="280" w:lineRule="exact"/>
              <w:jc w:val="center"/>
              <w:rPr>
                <w:sz w:val="22"/>
                <w:szCs w:val="22"/>
              </w:rPr>
            </w:pPr>
            <w:r>
              <w:rPr>
                <w:sz w:val="22"/>
                <w:szCs w:val="22"/>
              </w:rPr>
              <w:t>外国语</w:t>
            </w:r>
          </w:p>
          <w:p w:rsidR="00E348A1" w:rsidRDefault="00E832DF" w:rsidP="00BB50C3">
            <w:pPr>
              <w:spacing w:line="280" w:lineRule="exact"/>
              <w:jc w:val="center"/>
              <w:rPr>
                <w:sz w:val="22"/>
                <w:szCs w:val="22"/>
              </w:rPr>
            </w:pPr>
            <w:r>
              <w:rPr>
                <w:sz w:val="22"/>
                <w:szCs w:val="22"/>
              </w:rPr>
              <w:t>学院</w:t>
            </w:r>
          </w:p>
        </w:tc>
        <w:tc>
          <w:tcPr>
            <w:tcW w:w="567" w:type="dxa"/>
            <w:vMerge/>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r>
      <w:tr w:rsidR="00E348A1" w:rsidTr="00BB50C3">
        <w:trPr>
          <w:cantSplit/>
          <w:trHeight w:val="20"/>
          <w:jc w:val="center"/>
        </w:trPr>
        <w:tc>
          <w:tcPr>
            <w:tcW w:w="1046" w:type="dxa"/>
            <w:vMerge/>
            <w:tcMar>
              <w:top w:w="85" w:type="dxa"/>
              <w:left w:w="57" w:type="dxa"/>
              <w:bottom w:w="85"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880" w:type="dxa"/>
            <w:vMerge/>
            <w:tcMar>
              <w:top w:w="85" w:type="dxa"/>
              <w:left w:w="57" w:type="dxa"/>
              <w:bottom w:w="85"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1189" w:type="dxa"/>
            <w:tcBorders>
              <w:right w:val="single" w:sz="4" w:space="0" w:color="auto"/>
            </w:tcBorders>
            <w:tcMar>
              <w:top w:w="85" w:type="dxa"/>
              <w:left w:w="57" w:type="dxa"/>
              <w:bottom w:w="85" w:type="dxa"/>
              <w:right w:w="57" w:type="dxa"/>
            </w:tcMar>
            <w:vAlign w:val="center"/>
          </w:tcPr>
          <w:p w:rsidR="00E348A1" w:rsidRDefault="00E832DF" w:rsidP="00BB50C3">
            <w:pPr>
              <w:spacing w:line="280" w:lineRule="exact"/>
              <w:jc w:val="center"/>
              <w:rPr>
                <w:sz w:val="22"/>
                <w:szCs w:val="22"/>
              </w:rPr>
            </w:pPr>
            <w:r>
              <w:rPr>
                <w:sz w:val="22"/>
                <w:szCs w:val="22"/>
              </w:rPr>
              <w:t>01821063</w:t>
            </w:r>
          </w:p>
        </w:tc>
        <w:tc>
          <w:tcPr>
            <w:tcW w:w="1492" w:type="dxa"/>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vAlign w:val="center"/>
          </w:tcPr>
          <w:p w:rsidR="00E348A1" w:rsidRDefault="00E832DF" w:rsidP="00BB50C3">
            <w:pPr>
              <w:widowControl/>
              <w:spacing w:line="280" w:lineRule="exact"/>
              <w:jc w:val="center"/>
              <w:textAlignment w:val="center"/>
              <w:rPr>
                <w:kern w:val="0"/>
                <w:sz w:val="22"/>
                <w:szCs w:val="36"/>
              </w:rPr>
            </w:pPr>
            <w:r>
              <w:rPr>
                <w:bCs/>
                <w:sz w:val="22"/>
                <w:szCs w:val="28"/>
              </w:rPr>
              <w:t>名剧民品</w:t>
            </w:r>
          </w:p>
        </w:tc>
        <w:tc>
          <w:tcPr>
            <w:tcW w:w="776" w:type="dxa"/>
            <w:tcBorders>
              <w:left w:val="single" w:sz="4" w:space="0" w:color="auto"/>
            </w:tcBorders>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18</w:t>
            </w:r>
          </w:p>
        </w:tc>
        <w:tc>
          <w:tcPr>
            <w:tcW w:w="709" w:type="dxa"/>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c>
          <w:tcPr>
            <w:tcW w:w="566"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1</w:t>
            </w:r>
          </w:p>
        </w:tc>
        <w:tc>
          <w:tcPr>
            <w:tcW w:w="709"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2</w:t>
            </w:r>
          </w:p>
        </w:tc>
        <w:tc>
          <w:tcPr>
            <w:tcW w:w="1133" w:type="dxa"/>
            <w:tcMar>
              <w:top w:w="85" w:type="dxa"/>
              <w:left w:w="57" w:type="dxa"/>
              <w:bottom w:w="85" w:type="dxa"/>
              <w:right w:w="57" w:type="dxa"/>
            </w:tcMar>
            <w:vAlign w:val="center"/>
          </w:tcPr>
          <w:p w:rsidR="00E348A1" w:rsidRDefault="00E832DF" w:rsidP="00BB50C3">
            <w:pPr>
              <w:spacing w:line="280" w:lineRule="exact"/>
              <w:jc w:val="center"/>
              <w:rPr>
                <w:sz w:val="22"/>
                <w:szCs w:val="22"/>
              </w:rPr>
            </w:pPr>
            <w:r>
              <w:rPr>
                <w:sz w:val="22"/>
                <w:szCs w:val="22"/>
              </w:rPr>
              <w:t>外国语</w:t>
            </w:r>
          </w:p>
          <w:p w:rsidR="00E348A1" w:rsidRDefault="00E832DF" w:rsidP="00BB50C3">
            <w:pPr>
              <w:spacing w:line="280" w:lineRule="exact"/>
              <w:jc w:val="center"/>
              <w:rPr>
                <w:sz w:val="22"/>
                <w:szCs w:val="22"/>
              </w:rPr>
            </w:pPr>
            <w:r>
              <w:rPr>
                <w:sz w:val="22"/>
                <w:szCs w:val="22"/>
              </w:rPr>
              <w:t>学院</w:t>
            </w:r>
          </w:p>
        </w:tc>
        <w:tc>
          <w:tcPr>
            <w:tcW w:w="567" w:type="dxa"/>
            <w:vMerge/>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r>
      <w:tr w:rsidR="00E348A1" w:rsidTr="00BB50C3">
        <w:trPr>
          <w:cantSplit/>
          <w:trHeight w:val="20"/>
          <w:jc w:val="center"/>
        </w:trPr>
        <w:tc>
          <w:tcPr>
            <w:tcW w:w="1046" w:type="dxa"/>
            <w:vMerge/>
            <w:tcMar>
              <w:top w:w="85" w:type="dxa"/>
              <w:left w:w="57" w:type="dxa"/>
              <w:bottom w:w="85"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880" w:type="dxa"/>
            <w:vMerge/>
            <w:tcMar>
              <w:top w:w="85" w:type="dxa"/>
              <w:left w:w="57" w:type="dxa"/>
              <w:bottom w:w="85"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1189" w:type="dxa"/>
            <w:tcBorders>
              <w:right w:val="single" w:sz="4" w:space="0" w:color="auto"/>
            </w:tcBorders>
            <w:tcMar>
              <w:top w:w="85" w:type="dxa"/>
              <w:left w:w="57" w:type="dxa"/>
              <w:bottom w:w="85" w:type="dxa"/>
              <w:right w:w="57" w:type="dxa"/>
            </w:tcMar>
            <w:vAlign w:val="center"/>
          </w:tcPr>
          <w:p w:rsidR="00E348A1" w:rsidRDefault="00E832DF" w:rsidP="00BB50C3">
            <w:pPr>
              <w:spacing w:line="280" w:lineRule="exact"/>
              <w:jc w:val="center"/>
              <w:rPr>
                <w:sz w:val="22"/>
                <w:szCs w:val="22"/>
              </w:rPr>
            </w:pPr>
            <w:r>
              <w:rPr>
                <w:sz w:val="22"/>
                <w:szCs w:val="22"/>
              </w:rPr>
              <w:t>01821064</w:t>
            </w:r>
          </w:p>
        </w:tc>
        <w:tc>
          <w:tcPr>
            <w:tcW w:w="1492" w:type="dxa"/>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vAlign w:val="center"/>
          </w:tcPr>
          <w:p w:rsidR="00E348A1" w:rsidRDefault="00E832DF" w:rsidP="00BB50C3">
            <w:pPr>
              <w:widowControl/>
              <w:spacing w:line="280" w:lineRule="exact"/>
              <w:jc w:val="center"/>
              <w:textAlignment w:val="center"/>
              <w:rPr>
                <w:kern w:val="0"/>
                <w:sz w:val="22"/>
                <w:szCs w:val="36"/>
              </w:rPr>
            </w:pPr>
            <w:r>
              <w:rPr>
                <w:bCs/>
                <w:sz w:val="22"/>
                <w:szCs w:val="28"/>
              </w:rPr>
              <w:t>英语公共演讲</w:t>
            </w:r>
          </w:p>
        </w:tc>
        <w:tc>
          <w:tcPr>
            <w:tcW w:w="776" w:type="dxa"/>
            <w:tcBorders>
              <w:left w:val="single" w:sz="4" w:space="0" w:color="auto"/>
            </w:tcBorders>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18</w:t>
            </w:r>
          </w:p>
        </w:tc>
        <w:tc>
          <w:tcPr>
            <w:tcW w:w="709" w:type="dxa"/>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c>
          <w:tcPr>
            <w:tcW w:w="566"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1</w:t>
            </w:r>
          </w:p>
        </w:tc>
        <w:tc>
          <w:tcPr>
            <w:tcW w:w="709"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2</w:t>
            </w:r>
          </w:p>
        </w:tc>
        <w:tc>
          <w:tcPr>
            <w:tcW w:w="1133" w:type="dxa"/>
            <w:tcMar>
              <w:top w:w="85" w:type="dxa"/>
              <w:left w:w="57" w:type="dxa"/>
              <w:bottom w:w="85" w:type="dxa"/>
              <w:right w:w="57" w:type="dxa"/>
            </w:tcMar>
            <w:vAlign w:val="center"/>
          </w:tcPr>
          <w:p w:rsidR="00E348A1" w:rsidRDefault="00E832DF" w:rsidP="00BB50C3">
            <w:pPr>
              <w:spacing w:line="280" w:lineRule="exact"/>
              <w:jc w:val="center"/>
              <w:rPr>
                <w:sz w:val="22"/>
                <w:szCs w:val="22"/>
              </w:rPr>
            </w:pPr>
            <w:r>
              <w:rPr>
                <w:sz w:val="22"/>
                <w:szCs w:val="22"/>
              </w:rPr>
              <w:t>外国语</w:t>
            </w:r>
          </w:p>
          <w:p w:rsidR="00E348A1" w:rsidRDefault="00E832DF" w:rsidP="00BB50C3">
            <w:pPr>
              <w:spacing w:line="280" w:lineRule="exact"/>
              <w:jc w:val="center"/>
              <w:rPr>
                <w:sz w:val="22"/>
                <w:szCs w:val="22"/>
              </w:rPr>
            </w:pPr>
            <w:r>
              <w:rPr>
                <w:sz w:val="22"/>
                <w:szCs w:val="22"/>
              </w:rPr>
              <w:t>学院</w:t>
            </w:r>
          </w:p>
        </w:tc>
        <w:tc>
          <w:tcPr>
            <w:tcW w:w="567" w:type="dxa"/>
            <w:vMerge/>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r>
      <w:tr w:rsidR="00E348A1" w:rsidTr="00BB50C3">
        <w:trPr>
          <w:cantSplit/>
          <w:trHeight w:val="20"/>
          <w:jc w:val="center"/>
        </w:trPr>
        <w:tc>
          <w:tcPr>
            <w:tcW w:w="1046" w:type="dxa"/>
            <w:vMerge/>
            <w:tcMar>
              <w:top w:w="85" w:type="dxa"/>
              <w:left w:w="57" w:type="dxa"/>
              <w:bottom w:w="85"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880" w:type="dxa"/>
            <w:vMerge/>
            <w:tcMar>
              <w:top w:w="85" w:type="dxa"/>
              <w:left w:w="57" w:type="dxa"/>
              <w:bottom w:w="85"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1189" w:type="dxa"/>
            <w:tcBorders>
              <w:right w:val="single" w:sz="4" w:space="0" w:color="auto"/>
            </w:tcBorders>
            <w:tcMar>
              <w:top w:w="85" w:type="dxa"/>
              <w:left w:w="57" w:type="dxa"/>
              <w:bottom w:w="85" w:type="dxa"/>
              <w:right w:w="57" w:type="dxa"/>
            </w:tcMar>
            <w:vAlign w:val="center"/>
          </w:tcPr>
          <w:p w:rsidR="00E348A1" w:rsidRDefault="00E832DF" w:rsidP="00BB50C3">
            <w:pPr>
              <w:spacing w:line="280" w:lineRule="exact"/>
              <w:jc w:val="center"/>
              <w:rPr>
                <w:sz w:val="22"/>
                <w:szCs w:val="22"/>
              </w:rPr>
            </w:pPr>
            <w:r>
              <w:rPr>
                <w:sz w:val="22"/>
                <w:szCs w:val="22"/>
              </w:rPr>
              <w:t>01821065</w:t>
            </w:r>
          </w:p>
        </w:tc>
        <w:tc>
          <w:tcPr>
            <w:tcW w:w="1492" w:type="dxa"/>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vAlign w:val="center"/>
          </w:tcPr>
          <w:p w:rsidR="00E348A1" w:rsidRDefault="00E832DF" w:rsidP="00BB50C3">
            <w:pPr>
              <w:widowControl/>
              <w:spacing w:line="280" w:lineRule="exact"/>
              <w:jc w:val="center"/>
              <w:textAlignment w:val="center"/>
              <w:rPr>
                <w:kern w:val="0"/>
                <w:sz w:val="22"/>
                <w:szCs w:val="36"/>
              </w:rPr>
            </w:pPr>
            <w:r>
              <w:rPr>
                <w:bCs/>
                <w:sz w:val="22"/>
                <w:szCs w:val="28"/>
              </w:rPr>
              <w:t>研究生英语听说实践</w:t>
            </w:r>
          </w:p>
        </w:tc>
        <w:tc>
          <w:tcPr>
            <w:tcW w:w="776" w:type="dxa"/>
            <w:tcBorders>
              <w:left w:val="single" w:sz="4" w:space="0" w:color="auto"/>
            </w:tcBorders>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18</w:t>
            </w:r>
          </w:p>
        </w:tc>
        <w:tc>
          <w:tcPr>
            <w:tcW w:w="709" w:type="dxa"/>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c>
          <w:tcPr>
            <w:tcW w:w="566"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1</w:t>
            </w:r>
          </w:p>
        </w:tc>
        <w:tc>
          <w:tcPr>
            <w:tcW w:w="709"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2</w:t>
            </w:r>
          </w:p>
        </w:tc>
        <w:tc>
          <w:tcPr>
            <w:tcW w:w="1133" w:type="dxa"/>
            <w:tcMar>
              <w:top w:w="85" w:type="dxa"/>
              <w:left w:w="57" w:type="dxa"/>
              <w:bottom w:w="85" w:type="dxa"/>
              <w:right w:w="57" w:type="dxa"/>
            </w:tcMar>
            <w:vAlign w:val="center"/>
          </w:tcPr>
          <w:p w:rsidR="00E348A1" w:rsidRDefault="00E832DF" w:rsidP="00BB50C3">
            <w:pPr>
              <w:spacing w:line="280" w:lineRule="exact"/>
              <w:jc w:val="center"/>
              <w:rPr>
                <w:sz w:val="22"/>
                <w:szCs w:val="22"/>
              </w:rPr>
            </w:pPr>
            <w:r>
              <w:rPr>
                <w:sz w:val="22"/>
                <w:szCs w:val="22"/>
              </w:rPr>
              <w:t>外国语</w:t>
            </w:r>
          </w:p>
          <w:p w:rsidR="00E348A1" w:rsidRDefault="00E832DF" w:rsidP="00BB50C3">
            <w:pPr>
              <w:spacing w:line="280" w:lineRule="exact"/>
              <w:jc w:val="center"/>
              <w:rPr>
                <w:sz w:val="22"/>
                <w:szCs w:val="22"/>
              </w:rPr>
            </w:pPr>
            <w:r>
              <w:rPr>
                <w:sz w:val="22"/>
                <w:szCs w:val="22"/>
              </w:rPr>
              <w:t>学院</w:t>
            </w:r>
          </w:p>
        </w:tc>
        <w:tc>
          <w:tcPr>
            <w:tcW w:w="567" w:type="dxa"/>
            <w:vMerge/>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r>
      <w:tr w:rsidR="00E348A1" w:rsidTr="00BB50C3">
        <w:trPr>
          <w:cantSplit/>
          <w:trHeight w:val="20"/>
          <w:jc w:val="center"/>
        </w:trPr>
        <w:tc>
          <w:tcPr>
            <w:tcW w:w="1046" w:type="dxa"/>
            <w:vMerge/>
            <w:tcMar>
              <w:top w:w="85" w:type="dxa"/>
              <w:left w:w="57" w:type="dxa"/>
              <w:bottom w:w="85"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880" w:type="dxa"/>
            <w:vMerge/>
            <w:tcMar>
              <w:top w:w="85" w:type="dxa"/>
              <w:left w:w="57" w:type="dxa"/>
              <w:bottom w:w="85"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1189" w:type="dxa"/>
            <w:tcBorders>
              <w:right w:val="single" w:sz="4" w:space="0" w:color="auto"/>
            </w:tcBorders>
            <w:tcMar>
              <w:top w:w="85" w:type="dxa"/>
              <w:left w:w="57" w:type="dxa"/>
              <w:bottom w:w="85" w:type="dxa"/>
              <w:right w:w="57" w:type="dxa"/>
            </w:tcMar>
            <w:vAlign w:val="center"/>
          </w:tcPr>
          <w:p w:rsidR="00E348A1" w:rsidRDefault="00E832DF" w:rsidP="00BB50C3">
            <w:pPr>
              <w:spacing w:line="280" w:lineRule="exact"/>
              <w:jc w:val="center"/>
              <w:rPr>
                <w:sz w:val="22"/>
                <w:szCs w:val="22"/>
              </w:rPr>
            </w:pPr>
            <w:r>
              <w:rPr>
                <w:sz w:val="22"/>
                <w:szCs w:val="22"/>
              </w:rPr>
              <w:t>01821066</w:t>
            </w:r>
          </w:p>
        </w:tc>
        <w:tc>
          <w:tcPr>
            <w:tcW w:w="1492" w:type="dxa"/>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vAlign w:val="center"/>
          </w:tcPr>
          <w:p w:rsidR="00E348A1" w:rsidRDefault="00E832DF" w:rsidP="00BB50C3">
            <w:pPr>
              <w:widowControl/>
              <w:spacing w:line="280" w:lineRule="exact"/>
              <w:jc w:val="center"/>
              <w:textAlignment w:val="center"/>
              <w:rPr>
                <w:kern w:val="0"/>
                <w:sz w:val="22"/>
                <w:szCs w:val="36"/>
              </w:rPr>
            </w:pPr>
            <w:r>
              <w:rPr>
                <w:bCs/>
                <w:sz w:val="22"/>
                <w:szCs w:val="28"/>
              </w:rPr>
              <w:t>跨文化交际</w:t>
            </w:r>
          </w:p>
        </w:tc>
        <w:tc>
          <w:tcPr>
            <w:tcW w:w="776" w:type="dxa"/>
            <w:tcBorders>
              <w:left w:val="single" w:sz="4" w:space="0" w:color="auto"/>
            </w:tcBorders>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18</w:t>
            </w:r>
          </w:p>
        </w:tc>
        <w:tc>
          <w:tcPr>
            <w:tcW w:w="709" w:type="dxa"/>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c>
          <w:tcPr>
            <w:tcW w:w="566"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1</w:t>
            </w:r>
          </w:p>
        </w:tc>
        <w:tc>
          <w:tcPr>
            <w:tcW w:w="709"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2</w:t>
            </w:r>
          </w:p>
        </w:tc>
        <w:tc>
          <w:tcPr>
            <w:tcW w:w="1133" w:type="dxa"/>
            <w:tcMar>
              <w:top w:w="85" w:type="dxa"/>
              <w:left w:w="57" w:type="dxa"/>
              <w:bottom w:w="85" w:type="dxa"/>
              <w:right w:w="57" w:type="dxa"/>
            </w:tcMar>
            <w:vAlign w:val="center"/>
          </w:tcPr>
          <w:p w:rsidR="00E348A1" w:rsidRDefault="00E832DF" w:rsidP="00BB50C3">
            <w:pPr>
              <w:spacing w:line="280" w:lineRule="exact"/>
              <w:jc w:val="center"/>
              <w:rPr>
                <w:sz w:val="22"/>
                <w:szCs w:val="22"/>
              </w:rPr>
            </w:pPr>
            <w:r>
              <w:rPr>
                <w:sz w:val="22"/>
                <w:szCs w:val="22"/>
              </w:rPr>
              <w:t>外国语</w:t>
            </w:r>
          </w:p>
          <w:p w:rsidR="00E348A1" w:rsidRDefault="00E832DF" w:rsidP="00BB50C3">
            <w:pPr>
              <w:spacing w:line="280" w:lineRule="exact"/>
              <w:jc w:val="center"/>
              <w:rPr>
                <w:sz w:val="22"/>
                <w:szCs w:val="22"/>
              </w:rPr>
            </w:pPr>
            <w:r>
              <w:rPr>
                <w:sz w:val="22"/>
                <w:szCs w:val="22"/>
              </w:rPr>
              <w:t>学院</w:t>
            </w:r>
          </w:p>
        </w:tc>
        <w:tc>
          <w:tcPr>
            <w:tcW w:w="567" w:type="dxa"/>
            <w:vMerge/>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r>
      <w:tr w:rsidR="00E348A1" w:rsidTr="00BB50C3">
        <w:trPr>
          <w:cantSplit/>
          <w:trHeight w:val="20"/>
          <w:jc w:val="center"/>
        </w:trPr>
        <w:tc>
          <w:tcPr>
            <w:tcW w:w="1046" w:type="dxa"/>
            <w:vMerge/>
            <w:tcMar>
              <w:top w:w="85" w:type="dxa"/>
              <w:left w:w="57" w:type="dxa"/>
              <w:bottom w:w="85"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880" w:type="dxa"/>
            <w:vMerge/>
            <w:tcMar>
              <w:top w:w="85" w:type="dxa"/>
              <w:left w:w="57" w:type="dxa"/>
              <w:bottom w:w="85"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1189" w:type="dxa"/>
            <w:tcBorders>
              <w:right w:val="single" w:sz="4" w:space="0" w:color="auto"/>
            </w:tcBorders>
            <w:tcMar>
              <w:top w:w="85" w:type="dxa"/>
              <w:left w:w="57" w:type="dxa"/>
              <w:bottom w:w="85" w:type="dxa"/>
              <w:right w:w="57" w:type="dxa"/>
            </w:tcMar>
            <w:vAlign w:val="center"/>
          </w:tcPr>
          <w:p w:rsidR="00E348A1" w:rsidRDefault="00E832DF" w:rsidP="00BB50C3">
            <w:pPr>
              <w:spacing w:line="280" w:lineRule="exact"/>
              <w:jc w:val="center"/>
              <w:rPr>
                <w:sz w:val="22"/>
                <w:szCs w:val="22"/>
              </w:rPr>
            </w:pPr>
            <w:r>
              <w:rPr>
                <w:sz w:val="22"/>
                <w:szCs w:val="22"/>
              </w:rPr>
              <w:t>01821067</w:t>
            </w:r>
          </w:p>
        </w:tc>
        <w:tc>
          <w:tcPr>
            <w:tcW w:w="1492" w:type="dxa"/>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vAlign w:val="center"/>
          </w:tcPr>
          <w:p w:rsidR="00E348A1" w:rsidRDefault="00E832DF" w:rsidP="00BB50C3">
            <w:pPr>
              <w:widowControl/>
              <w:spacing w:line="280" w:lineRule="exact"/>
              <w:jc w:val="center"/>
              <w:textAlignment w:val="center"/>
              <w:rPr>
                <w:kern w:val="0"/>
                <w:sz w:val="22"/>
                <w:szCs w:val="36"/>
              </w:rPr>
            </w:pPr>
            <w:r>
              <w:rPr>
                <w:bCs/>
                <w:sz w:val="22"/>
                <w:szCs w:val="28"/>
              </w:rPr>
              <w:t>科技英语实训</w:t>
            </w:r>
          </w:p>
        </w:tc>
        <w:tc>
          <w:tcPr>
            <w:tcW w:w="776" w:type="dxa"/>
            <w:tcBorders>
              <w:left w:val="single" w:sz="4" w:space="0" w:color="auto"/>
            </w:tcBorders>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18</w:t>
            </w:r>
          </w:p>
        </w:tc>
        <w:tc>
          <w:tcPr>
            <w:tcW w:w="709" w:type="dxa"/>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c>
          <w:tcPr>
            <w:tcW w:w="566"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1</w:t>
            </w:r>
          </w:p>
        </w:tc>
        <w:tc>
          <w:tcPr>
            <w:tcW w:w="709"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2</w:t>
            </w:r>
          </w:p>
        </w:tc>
        <w:tc>
          <w:tcPr>
            <w:tcW w:w="1133" w:type="dxa"/>
            <w:tcMar>
              <w:top w:w="85" w:type="dxa"/>
              <w:left w:w="57" w:type="dxa"/>
              <w:bottom w:w="85" w:type="dxa"/>
              <w:right w:w="57" w:type="dxa"/>
            </w:tcMar>
            <w:vAlign w:val="center"/>
          </w:tcPr>
          <w:p w:rsidR="00E348A1" w:rsidRDefault="00E832DF" w:rsidP="00BB50C3">
            <w:pPr>
              <w:spacing w:line="280" w:lineRule="exact"/>
              <w:jc w:val="center"/>
              <w:rPr>
                <w:sz w:val="22"/>
                <w:szCs w:val="22"/>
              </w:rPr>
            </w:pPr>
            <w:r>
              <w:rPr>
                <w:sz w:val="22"/>
                <w:szCs w:val="22"/>
              </w:rPr>
              <w:t>外国语</w:t>
            </w:r>
          </w:p>
          <w:p w:rsidR="00E348A1" w:rsidRDefault="00E832DF" w:rsidP="00BB50C3">
            <w:pPr>
              <w:spacing w:line="280" w:lineRule="exact"/>
              <w:jc w:val="center"/>
              <w:rPr>
                <w:sz w:val="22"/>
                <w:szCs w:val="22"/>
              </w:rPr>
            </w:pPr>
            <w:r>
              <w:rPr>
                <w:sz w:val="22"/>
                <w:szCs w:val="22"/>
              </w:rPr>
              <w:t>学院</w:t>
            </w:r>
          </w:p>
        </w:tc>
        <w:tc>
          <w:tcPr>
            <w:tcW w:w="567" w:type="dxa"/>
            <w:vMerge/>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r>
      <w:tr w:rsidR="00E348A1" w:rsidTr="00BB50C3">
        <w:trPr>
          <w:cantSplit/>
          <w:trHeight w:val="20"/>
          <w:jc w:val="center"/>
        </w:trPr>
        <w:tc>
          <w:tcPr>
            <w:tcW w:w="1046" w:type="dxa"/>
            <w:vMerge/>
            <w:tcMar>
              <w:top w:w="85" w:type="dxa"/>
              <w:left w:w="57" w:type="dxa"/>
              <w:bottom w:w="85"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880" w:type="dxa"/>
            <w:vMerge/>
            <w:tcMar>
              <w:top w:w="85" w:type="dxa"/>
              <w:left w:w="57" w:type="dxa"/>
              <w:bottom w:w="85"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1189" w:type="dxa"/>
            <w:tcBorders>
              <w:right w:val="single" w:sz="4" w:space="0" w:color="auto"/>
            </w:tcBorders>
            <w:tcMar>
              <w:top w:w="85" w:type="dxa"/>
              <w:left w:w="57" w:type="dxa"/>
              <w:bottom w:w="85" w:type="dxa"/>
              <w:right w:w="57" w:type="dxa"/>
            </w:tcMar>
            <w:vAlign w:val="center"/>
          </w:tcPr>
          <w:p w:rsidR="00E348A1" w:rsidRDefault="00E832DF" w:rsidP="00BB50C3">
            <w:pPr>
              <w:spacing w:line="280" w:lineRule="exact"/>
              <w:jc w:val="center"/>
              <w:rPr>
                <w:sz w:val="22"/>
                <w:szCs w:val="22"/>
              </w:rPr>
            </w:pPr>
            <w:r>
              <w:rPr>
                <w:sz w:val="22"/>
                <w:szCs w:val="22"/>
              </w:rPr>
              <w:t>01821068</w:t>
            </w:r>
          </w:p>
        </w:tc>
        <w:tc>
          <w:tcPr>
            <w:tcW w:w="1492" w:type="dxa"/>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vAlign w:val="center"/>
          </w:tcPr>
          <w:p w:rsidR="00E348A1" w:rsidRDefault="00E832DF" w:rsidP="00BB50C3">
            <w:pPr>
              <w:widowControl/>
              <w:spacing w:line="280" w:lineRule="exact"/>
              <w:jc w:val="center"/>
              <w:rPr>
                <w:kern w:val="0"/>
                <w:sz w:val="22"/>
                <w:szCs w:val="36"/>
              </w:rPr>
            </w:pPr>
            <w:r>
              <w:rPr>
                <w:bCs/>
                <w:sz w:val="22"/>
                <w:szCs w:val="28"/>
              </w:rPr>
              <w:t>英文论语选读</w:t>
            </w:r>
          </w:p>
        </w:tc>
        <w:tc>
          <w:tcPr>
            <w:tcW w:w="776" w:type="dxa"/>
            <w:tcBorders>
              <w:left w:val="single" w:sz="4" w:space="0" w:color="auto"/>
            </w:tcBorders>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18</w:t>
            </w:r>
          </w:p>
        </w:tc>
        <w:tc>
          <w:tcPr>
            <w:tcW w:w="709" w:type="dxa"/>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c>
          <w:tcPr>
            <w:tcW w:w="566"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1</w:t>
            </w:r>
          </w:p>
        </w:tc>
        <w:tc>
          <w:tcPr>
            <w:tcW w:w="709"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2</w:t>
            </w:r>
          </w:p>
        </w:tc>
        <w:tc>
          <w:tcPr>
            <w:tcW w:w="1133" w:type="dxa"/>
            <w:tcMar>
              <w:top w:w="85" w:type="dxa"/>
              <w:left w:w="57" w:type="dxa"/>
              <w:bottom w:w="85" w:type="dxa"/>
              <w:right w:w="57" w:type="dxa"/>
            </w:tcMar>
            <w:vAlign w:val="center"/>
          </w:tcPr>
          <w:p w:rsidR="00E348A1" w:rsidRDefault="00E832DF" w:rsidP="00BB50C3">
            <w:pPr>
              <w:spacing w:line="280" w:lineRule="exact"/>
              <w:jc w:val="center"/>
              <w:rPr>
                <w:sz w:val="22"/>
                <w:szCs w:val="22"/>
              </w:rPr>
            </w:pPr>
            <w:r>
              <w:rPr>
                <w:sz w:val="22"/>
                <w:szCs w:val="22"/>
              </w:rPr>
              <w:t>外国语</w:t>
            </w:r>
          </w:p>
          <w:p w:rsidR="00E348A1" w:rsidRDefault="00E832DF" w:rsidP="00BB50C3">
            <w:pPr>
              <w:spacing w:line="280" w:lineRule="exact"/>
              <w:jc w:val="center"/>
              <w:rPr>
                <w:sz w:val="22"/>
                <w:szCs w:val="22"/>
              </w:rPr>
            </w:pPr>
            <w:r>
              <w:rPr>
                <w:sz w:val="22"/>
                <w:szCs w:val="22"/>
              </w:rPr>
              <w:t>学院</w:t>
            </w:r>
          </w:p>
        </w:tc>
        <w:tc>
          <w:tcPr>
            <w:tcW w:w="567" w:type="dxa"/>
            <w:vMerge/>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r>
      <w:tr w:rsidR="00E348A1" w:rsidTr="00BB50C3">
        <w:trPr>
          <w:cantSplit/>
          <w:trHeight w:val="20"/>
          <w:jc w:val="center"/>
        </w:trPr>
        <w:tc>
          <w:tcPr>
            <w:tcW w:w="1046" w:type="dxa"/>
            <w:vMerge/>
            <w:tcMar>
              <w:top w:w="85" w:type="dxa"/>
              <w:left w:w="57" w:type="dxa"/>
              <w:bottom w:w="85"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880" w:type="dxa"/>
            <w:vMerge/>
            <w:tcMar>
              <w:top w:w="85" w:type="dxa"/>
              <w:left w:w="57" w:type="dxa"/>
              <w:bottom w:w="85"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1189" w:type="dxa"/>
            <w:tcBorders>
              <w:right w:val="single" w:sz="4" w:space="0" w:color="auto"/>
            </w:tcBorders>
            <w:tcMar>
              <w:top w:w="85" w:type="dxa"/>
              <w:left w:w="57" w:type="dxa"/>
              <w:bottom w:w="85" w:type="dxa"/>
              <w:right w:w="57" w:type="dxa"/>
            </w:tcMar>
            <w:vAlign w:val="center"/>
          </w:tcPr>
          <w:p w:rsidR="00E348A1" w:rsidRDefault="00E832DF" w:rsidP="00BB50C3">
            <w:pPr>
              <w:spacing w:line="280" w:lineRule="exact"/>
              <w:jc w:val="center"/>
              <w:rPr>
                <w:sz w:val="22"/>
                <w:szCs w:val="22"/>
              </w:rPr>
            </w:pPr>
            <w:r>
              <w:rPr>
                <w:sz w:val="22"/>
                <w:szCs w:val="22"/>
              </w:rPr>
              <w:t>01821069</w:t>
            </w:r>
          </w:p>
        </w:tc>
        <w:tc>
          <w:tcPr>
            <w:tcW w:w="1492" w:type="dxa"/>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vAlign w:val="center"/>
          </w:tcPr>
          <w:p w:rsidR="00E348A1" w:rsidRDefault="00E832DF" w:rsidP="00BB50C3">
            <w:pPr>
              <w:widowControl/>
              <w:spacing w:line="280" w:lineRule="exact"/>
              <w:jc w:val="center"/>
              <w:textAlignment w:val="center"/>
              <w:rPr>
                <w:kern w:val="0"/>
                <w:sz w:val="22"/>
                <w:szCs w:val="36"/>
              </w:rPr>
            </w:pPr>
            <w:r>
              <w:rPr>
                <w:bCs/>
                <w:sz w:val="22"/>
                <w:szCs w:val="28"/>
              </w:rPr>
              <w:t>学术英语交流与表达</w:t>
            </w:r>
          </w:p>
        </w:tc>
        <w:tc>
          <w:tcPr>
            <w:tcW w:w="776" w:type="dxa"/>
            <w:tcBorders>
              <w:left w:val="single" w:sz="4" w:space="0" w:color="auto"/>
            </w:tcBorders>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18</w:t>
            </w:r>
          </w:p>
        </w:tc>
        <w:tc>
          <w:tcPr>
            <w:tcW w:w="709" w:type="dxa"/>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c>
          <w:tcPr>
            <w:tcW w:w="566"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1</w:t>
            </w:r>
          </w:p>
        </w:tc>
        <w:tc>
          <w:tcPr>
            <w:tcW w:w="709"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2</w:t>
            </w:r>
          </w:p>
        </w:tc>
        <w:tc>
          <w:tcPr>
            <w:tcW w:w="1133" w:type="dxa"/>
            <w:tcMar>
              <w:top w:w="85" w:type="dxa"/>
              <w:left w:w="57" w:type="dxa"/>
              <w:bottom w:w="85" w:type="dxa"/>
              <w:right w:w="57" w:type="dxa"/>
            </w:tcMar>
            <w:vAlign w:val="center"/>
          </w:tcPr>
          <w:p w:rsidR="00E348A1" w:rsidRDefault="00E832DF" w:rsidP="00BB50C3">
            <w:pPr>
              <w:spacing w:line="280" w:lineRule="exact"/>
              <w:jc w:val="center"/>
              <w:rPr>
                <w:sz w:val="22"/>
                <w:szCs w:val="22"/>
              </w:rPr>
            </w:pPr>
            <w:r>
              <w:rPr>
                <w:sz w:val="22"/>
                <w:szCs w:val="22"/>
              </w:rPr>
              <w:t>外国语</w:t>
            </w:r>
          </w:p>
          <w:p w:rsidR="00E348A1" w:rsidRDefault="00E832DF" w:rsidP="00BB50C3">
            <w:pPr>
              <w:spacing w:line="280" w:lineRule="exact"/>
              <w:jc w:val="center"/>
              <w:rPr>
                <w:sz w:val="22"/>
                <w:szCs w:val="22"/>
              </w:rPr>
            </w:pPr>
            <w:r>
              <w:rPr>
                <w:sz w:val="22"/>
                <w:szCs w:val="22"/>
              </w:rPr>
              <w:t>学院</w:t>
            </w:r>
          </w:p>
        </w:tc>
        <w:tc>
          <w:tcPr>
            <w:tcW w:w="567" w:type="dxa"/>
            <w:vMerge/>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r>
      <w:tr w:rsidR="00E348A1" w:rsidTr="00BB50C3">
        <w:trPr>
          <w:cantSplit/>
          <w:trHeight w:val="20"/>
          <w:jc w:val="center"/>
        </w:trPr>
        <w:tc>
          <w:tcPr>
            <w:tcW w:w="1046" w:type="dxa"/>
            <w:vMerge/>
            <w:tcMar>
              <w:top w:w="85" w:type="dxa"/>
              <w:left w:w="57" w:type="dxa"/>
              <w:bottom w:w="85"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880" w:type="dxa"/>
            <w:vMerge/>
            <w:tcMar>
              <w:top w:w="85" w:type="dxa"/>
              <w:left w:w="57" w:type="dxa"/>
              <w:bottom w:w="85"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1189" w:type="dxa"/>
            <w:tcBorders>
              <w:right w:val="single" w:sz="4" w:space="0" w:color="auto"/>
            </w:tcBorders>
            <w:tcMar>
              <w:top w:w="85" w:type="dxa"/>
              <w:left w:w="57" w:type="dxa"/>
              <w:bottom w:w="85" w:type="dxa"/>
              <w:right w:w="57" w:type="dxa"/>
            </w:tcMar>
            <w:vAlign w:val="center"/>
          </w:tcPr>
          <w:p w:rsidR="00E348A1" w:rsidRDefault="00E832DF" w:rsidP="00BB50C3">
            <w:pPr>
              <w:spacing w:line="280" w:lineRule="exact"/>
              <w:jc w:val="center"/>
              <w:rPr>
                <w:sz w:val="22"/>
                <w:szCs w:val="22"/>
              </w:rPr>
            </w:pPr>
            <w:r>
              <w:rPr>
                <w:sz w:val="22"/>
                <w:szCs w:val="22"/>
              </w:rPr>
              <w:t>01821070</w:t>
            </w:r>
          </w:p>
        </w:tc>
        <w:tc>
          <w:tcPr>
            <w:tcW w:w="1492" w:type="dxa"/>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vAlign w:val="center"/>
          </w:tcPr>
          <w:p w:rsidR="00E348A1" w:rsidRDefault="00E832DF" w:rsidP="00BB50C3">
            <w:pPr>
              <w:widowControl/>
              <w:spacing w:line="280" w:lineRule="exact"/>
              <w:jc w:val="center"/>
              <w:textAlignment w:val="center"/>
              <w:rPr>
                <w:kern w:val="0"/>
                <w:sz w:val="22"/>
                <w:szCs w:val="36"/>
              </w:rPr>
            </w:pPr>
            <w:r>
              <w:rPr>
                <w:bCs/>
                <w:sz w:val="22"/>
                <w:szCs w:val="28"/>
              </w:rPr>
              <w:t>学术阅读策略</w:t>
            </w:r>
          </w:p>
        </w:tc>
        <w:tc>
          <w:tcPr>
            <w:tcW w:w="776" w:type="dxa"/>
            <w:tcBorders>
              <w:left w:val="single" w:sz="4" w:space="0" w:color="auto"/>
            </w:tcBorders>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18</w:t>
            </w:r>
          </w:p>
        </w:tc>
        <w:tc>
          <w:tcPr>
            <w:tcW w:w="709" w:type="dxa"/>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c>
          <w:tcPr>
            <w:tcW w:w="566"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1</w:t>
            </w:r>
          </w:p>
        </w:tc>
        <w:tc>
          <w:tcPr>
            <w:tcW w:w="709"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2</w:t>
            </w:r>
          </w:p>
        </w:tc>
        <w:tc>
          <w:tcPr>
            <w:tcW w:w="1133" w:type="dxa"/>
            <w:tcMar>
              <w:top w:w="85" w:type="dxa"/>
              <w:left w:w="57" w:type="dxa"/>
              <w:bottom w:w="85" w:type="dxa"/>
              <w:right w:w="57" w:type="dxa"/>
            </w:tcMar>
            <w:vAlign w:val="center"/>
          </w:tcPr>
          <w:p w:rsidR="00E348A1" w:rsidRDefault="00E832DF" w:rsidP="00BB50C3">
            <w:pPr>
              <w:spacing w:line="280" w:lineRule="exact"/>
              <w:jc w:val="center"/>
              <w:rPr>
                <w:sz w:val="22"/>
                <w:szCs w:val="22"/>
              </w:rPr>
            </w:pPr>
            <w:r>
              <w:rPr>
                <w:sz w:val="22"/>
                <w:szCs w:val="22"/>
              </w:rPr>
              <w:t>外国语</w:t>
            </w:r>
          </w:p>
          <w:p w:rsidR="00E348A1" w:rsidRDefault="00E832DF" w:rsidP="00BB50C3">
            <w:pPr>
              <w:spacing w:line="280" w:lineRule="exact"/>
              <w:jc w:val="center"/>
              <w:rPr>
                <w:sz w:val="22"/>
                <w:szCs w:val="22"/>
              </w:rPr>
            </w:pPr>
            <w:r>
              <w:rPr>
                <w:sz w:val="22"/>
                <w:szCs w:val="22"/>
              </w:rPr>
              <w:t>学院</w:t>
            </w:r>
          </w:p>
        </w:tc>
        <w:tc>
          <w:tcPr>
            <w:tcW w:w="567" w:type="dxa"/>
            <w:vMerge/>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r>
      <w:tr w:rsidR="00E348A1" w:rsidTr="00BB50C3">
        <w:trPr>
          <w:cantSplit/>
          <w:trHeight w:val="20"/>
          <w:jc w:val="center"/>
        </w:trPr>
        <w:tc>
          <w:tcPr>
            <w:tcW w:w="1046" w:type="dxa"/>
            <w:vMerge/>
            <w:tcMar>
              <w:top w:w="85" w:type="dxa"/>
              <w:left w:w="57" w:type="dxa"/>
              <w:bottom w:w="85"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880" w:type="dxa"/>
            <w:vMerge/>
            <w:tcMar>
              <w:top w:w="85" w:type="dxa"/>
              <w:left w:w="57" w:type="dxa"/>
              <w:bottom w:w="85"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1189" w:type="dxa"/>
            <w:tcBorders>
              <w:right w:val="single" w:sz="4" w:space="0" w:color="auto"/>
            </w:tcBorders>
            <w:tcMar>
              <w:top w:w="85" w:type="dxa"/>
              <w:left w:w="57" w:type="dxa"/>
              <w:bottom w:w="85" w:type="dxa"/>
              <w:right w:w="57" w:type="dxa"/>
            </w:tcMar>
            <w:vAlign w:val="center"/>
          </w:tcPr>
          <w:p w:rsidR="00E348A1" w:rsidRDefault="00E832DF" w:rsidP="00BB50C3">
            <w:pPr>
              <w:spacing w:line="280" w:lineRule="exact"/>
              <w:jc w:val="center"/>
              <w:rPr>
                <w:sz w:val="22"/>
                <w:szCs w:val="22"/>
              </w:rPr>
            </w:pPr>
            <w:r>
              <w:rPr>
                <w:sz w:val="22"/>
                <w:szCs w:val="22"/>
              </w:rPr>
              <w:t>01821071</w:t>
            </w:r>
          </w:p>
        </w:tc>
        <w:tc>
          <w:tcPr>
            <w:tcW w:w="1492" w:type="dxa"/>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vAlign w:val="center"/>
          </w:tcPr>
          <w:p w:rsidR="00E348A1" w:rsidRDefault="00E832DF" w:rsidP="00BB50C3">
            <w:pPr>
              <w:widowControl/>
              <w:spacing w:line="280" w:lineRule="exact"/>
              <w:jc w:val="center"/>
              <w:textAlignment w:val="center"/>
              <w:rPr>
                <w:kern w:val="0"/>
                <w:sz w:val="22"/>
                <w:szCs w:val="36"/>
              </w:rPr>
            </w:pPr>
            <w:r>
              <w:rPr>
                <w:bCs/>
                <w:sz w:val="22"/>
                <w:szCs w:val="28"/>
              </w:rPr>
              <w:t>学术英语测试实训</w:t>
            </w:r>
          </w:p>
        </w:tc>
        <w:tc>
          <w:tcPr>
            <w:tcW w:w="776" w:type="dxa"/>
            <w:tcBorders>
              <w:left w:val="single" w:sz="4" w:space="0" w:color="auto"/>
            </w:tcBorders>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18</w:t>
            </w:r>
          </w:p>
        </w:tc>
        <w:tc>
          <w:tcPr>
            <w:tcW w:w="709" w:type="dxa"/>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c>
          <w:tcPr>
            <w:tcW w:w="566"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1</w:t>
            </w:r>
          </w:p>
        </w:tc>
        <w:tc>
          <w:tcPr>
            <w:tcW w:w="709"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2</w:t>
            </w:r>
          </w:p>
        </w:tc>
        <w:tc>
          <w:tcPr>
            <w:tcW w:w="1133" w:type="dxa"/>
            <w:tcMar>
              <w:top w:w="85" w:type="dxa"/>
              <w:left w:w="57" w:type="dxa"/>
              <w:bottom w:w="85" w:type="dxa"/>
              <w:right w:w="57" w:type="dxa"/>
            </w:tcMar>
            <w:vAlign w:val="center"/>
          </w:tcPr>
          <w:p w:rsidR="00E348A1" w:rsidRDefault="00E832DF" w:rsidP="00BB50C3">
            <w:pPr>
              <w:spacing w:line="280" w:lineRule="exact"/>
              <w:jc w:val="center"/>
              <w:rPr>
                <w:sz w:val="22"/>
                <w:szCs w:val="22"/>
              </w:rPr>
            </w:pPr>
            <w:r>
              <w:rPr>
                <w:sz w:val="22"/>
                <w:szCs w:val="22"/>
              </w:rPr>
              <w:t>外国语</w:t>
            </w:r>
          </w:p>
          <w:p w:rsidR="00E348A1" w:rsidRDefault="00E832DF" w:rsidP="00BB50C3">
            <w:pPr>
              <w:spacing w:line="280" w:lineRule="exact"/>
              <w:jc w:val="center"/>
              <w:rPr>
                <w:sz w:val="22"/>
                <w:szCs w:val="22"/>
              </w:rPr>
            </w:pPr>
            <w:r>
              <w:rPr>
                <w:sz w:val="22"/>
                <w:szCs w:val="22"/>
              </w:rPr>
              <w:t>学院</w:t>
            </w:r>
          </w:p>
        </w:tc>
        <w:tc>
          <w:tcPr>
            <w:tcW w:w="567" w:type="dxa"/>
            <w:vMerge/>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r>
      <w:tr w:rsidR="00E348A1" w:rsidTr="00BB50C3">
        <w:trPr>
          <w:cantSplit/>
          <w:trHeight w:val="20"/>
          <w:jc w:val="center"/>
        </w:trPr>
        <w:tc>
          <w:tcPr>
            <w:tcW w:w="1046" w:type="dxa"/>
            <w:vMerge/>
            <w:tcMar>
              <w:top w:w="85" w:type="dxa"/>
              <w:left w:w="57" w:type="dxa"/>
              <w:bottom w:w="85"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880" w:type="dxa"/>
            <w:vMerge w:val="restart"/>
            <w:tcMar>
              <w:top w:w="85" w:type="dxa"/>
              <w:left w:w="57" w:type="dxa"/>
              <w:bottom w:w="85" w:type="dxa"/>
              <w:right w:w="57" w:type="dxa"/>
            </w:tcMar>
            <w:vAlign w:val="center"/>
          </w:tcPr>
          <w:p w:rsidR="00E348A1" w:rsidRDefault="00E832DF" w:rsidP="00BB50C3">
            <w:pPr>
              <w:spacing w:line="280" w:lineRule="exact"/>
              <w:ind w:leftChars="-50" w:left="-105" w:rightChars="-50" w:right="-105"/>
              <w:jc w:val="center"/>
              <w:rPr>
                <w:bCs/>
                <w:sz w:val="22"/>
                <w:szCs w:val="22"/>
              </w:rPr>
            </w:pPr>
            <w:r>
              <w:rPr>
                <w:bCs/>
                <w:sz w:val="22"/>
                <w:szCs w:val="22"/>
              </w:rPr>
              <w:t>思政</w:t>
            </w:r>
          </w:p>
          <w:p w:rsidR="00E348A1" w:rsidRDefault="00E832DF" w:rsidP="00BB50C3">
            <w:pPr>
              <w:spacing w:line="280" w:lineRule="exact"/>
              <w:ind w:leftChars="-50" w:left="-105" w:rightChars="-50" w:right="-105"/>
              <w:jc w:val="center"/>
              <w:rPr>
                <w:bCs/>
                <w:sz w:val="22"/>
                <w:szCs w:val="22"/>
              </w:rPr>
            </w:pPr>
            <w:r>
              <w:rPr>
                <w:bCs/>
                <w:sz w:val="22"/>
                <w:szCs w:val="22"/>
              </w:rPr>
              <w:t>（</w:t>
            </w:r>
            <w:r>
              <w:rPr>
                <w:bCs/>
                <w:sz w:val="22"/>
                <w:szCs w:val="22"/>
              </w:rPr>
              <w:t>3</w:t>
            </w:r>
            <w:r>
              <w:rPr>
                <w:bCs/>
                <w:sz w:val="22"/>
                <w:szCs w:val="22"/>
              </w:rPr>
              <w:t>学分）</w:t>
            </w:r>
          </w:p>
        </w:tc>
        <w:tc>
          <w:tcPr>
            <w:tcW w:w="1189" w:type="dxa"/>
            <w:tcMar>
              <w:top w:w="85" w:type="dxa"/>
              <w:left w:w="57" w:type="dxa"/>
              <w:bottom w:w="85" w:type="dxa"/>
              <w:right w:w="57" w:type="dxa"/>
            </w:tcMar>
            <w:vAlign w:val="center"/>
          </w:tcPr>
          <w:p w:rsidR="00E348A1" w:rsidRDefault="00E832DF" w:rsidP="00BB50C3">
            <w:pPr>
              <w:spacing w:line="280" w:lineRule="exact"/>
              <w:ind w:leftChars="-50" w:left="-105" w:rightChars="-50" w:right="-105"/>
              <w:jc w:val="center"/>
              <w:rPr>
                <w:bCs/>
                <w:sz w:val="22"/>
                <w:szCs w:val="22"/>
              </w:rPr>
            </w:pPr>
            <w:r>
              <w:rPr>
                <w:sz w:val="22"/>
                <w:szCs w:val="22"/>
              </w:rPr>
              <w:t>02121103</w:t>
            </w:r>
          </w:p>
        </w:tc>
        <w:tc>
          <w:tcPr>
            <w:tcW w:w="1492" w:type="dxa"/>
            <w:tcBorders>
              <w:top w:val="single" w:sz="4" w:space="0" w:color="auto"/>
            </w:tcBorders>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新时代中国特色社会主义理论与实践</w:t>
            </w:r>
          </w:p>
        </w:tc>
        <w:tc>
          <w:tcPr>
            <w:tcW w:w="776"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36</w:t>
            </w:r>
          </w:p>
        </w:tc>
        <w:tc>
          <w:tcPr>
            <w:tcW w:w="709" w:type="dxa"/>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c>
          <w:tcPr>
            <w:tcW w:w="566"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2</w:t>
            </w:r>
          </w:p>
        </w:tc>
        <w:tc>
          <w:tcPr>
            <w:tcW w:w="709"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1</w:t>
            </w:r>
          </w:p>
        </w:tc>
        <w:tc>
          <w:tcPr>
            <w:tcW w:w="1133"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马克思主义学院</w:t>
            </w:r>
          </w:p>
        </w:tc>
        <w:tc>
          <w:tcPr>
            <w:tcW w:w="567" w:type="dxa"/>
            <w:vMerge w:val="restart"/>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r>
      <w:tr w:rsidR="00E348A1" w:rsidTr="00BB50C3">
        <w:trPr>
          <w:cantSplit/>
          <w:trHeight w:val="20"/>
          <w:jc w:val="center"/>
        </w:trPr>
        <w:tc>
          <w:tcPr>
            <w:tcW w:w="1046" w:type="dxa"/>
            <w:vMerge/>
            <w:tcMar>
              <w:top w:w="85" w:type="dxa"/>
              <w:left w:w="57" w:type="dxa"/>
              <w:bottom w:w="85"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880" w:type="dxa"/>
            <w:vMerge/>
            <w:tcMar>
              <w:top w:w="85" w:type="dxa"/>
              <w:left w:w="57" w:type="dxa"/>
              <w:bottom w:w="85"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1189" w:type="dxa"/>
            <w:tcMar>
              <w:top w:w="85" w:type="dxa"/>
              <w:left w:w="57" w:type="dxa"/>
              <w:bottom w:w="85" w:type="dxa"/>
              <w:right w:w="57" w:type="dxa"/>
            </w:tcMar>
            <w:vAlign w:val="center"/>
          </w:tcPr>
          <w:p w:rsidR="00E348A1" w:rsidRDefault="00E832DF" w:rsidP="00BB50C3">
            <w:pPr>
              <w:spacing w:line="280" w:lineRule="exact"/>
              <w:ind w:leftChars="-50" w:left="-105" w:rightChars="-50" w:right="-105"/>
              <w:jc w:val="center"/>
              <w:rPr>
                <w:bCs/>
                <w:sz w:val="22"/>
                <w:szCs w:val="22"/>
              </w:rPr>
            </w:pPr>
            <w:r>
              <w:rPr>
                <w:bCs/>
                <w:sz w:val="22"/>
                <w:szCs w:val="22"/>
              </w:rPr>
              <w:t>02121007</w:t>
            </w:r>
          </w:p>
        </w:tc>
        <w:tc>
          <w:tcPr>
            <w:tcW w:w="1492"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自然辩证法概论</w:t>
            </w:r>
          </w:p>
        </w:tc>
        <w:tc>
          <w:tcPr>
            <w:tcW w:w="776"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18</w:t>
            </w:r>
          </w:p>
        </w:tc>
        <w:tc>
          <w:tcPr>
            <w:tcW w:w="709" w:type="dxa"/>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c>
          <w:tcPr>
            <w:tcW w:w="566"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1</w:t>
            </w:r>
          </w:p>
        </w:tc>
        <w:tc>
          <w:tcPr>
            <w:tcW w:w="709"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1</w:t>
            </w:r>
          </w:p>
        </w:tc>
        <w:tc>
          <w:tcPr>
            <w:tcW w:w="1133"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马克思主义学院</w:t>
            </w:r>
          </w:p>
        </w:tc>
        <w:tc>
          <w:tcPr>
            <w:tcW w:w="567" w:type="dxa"/>
            <w:vMerge/>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r>
      <w:tr w:rsidR="00E348A1" w:rsidTr="00BB50C3">
        <w:trPr>
          <w:cantSplit/>
          <w:trHeight w:val="20"/>
          <w:jc w:val="center"/>
        </w:trPr>
        <w:tc>
          <w:tcPr>
            <w:tcW w:w="1046" w:type="dxa"/>
            <w:vMerge/>
            <w:tcMar>
              <w:top w:w="85" w:type="dxa"/>
              <w:left w:w="57" w:type="dxa"/>
              <w:bottom w:w="85"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880" w:type="dxa"/>
            <w:vMerge w:val="restart"/>
            <w:tcMar>
              <w:top w:w="85" w:type="dxa"/>
              <w:left w:w="57" w:type="dxa"/>
              <w:bottom w:w="85" w:type="dxa"/>
              <w:right w:w="57" w:type="dxa"/>
            </w:tcMar>
            <w:vAlign w:val="center"/>
          </w:tcPr>
          <w:p w:rsidR="00E348A1" w:rsidRDefault="00E832DF" w:rsidP="00BB50C3">
            <w:pPr>
              <w:spacing w:line="280" w:lineRule="exact"/>
              <w:ind w:leftChars="-50" w:left="-105" w:rightChars="-50" w:right="-105"/>
              <w:jc w:val="center"/>
              <w:rPr>
                <w:bCs/>
                <w:sz w:val="22"/>
                <w:szCs w:val="22"/>
              </w:rPr>
            </w:pPr>
            <w:r>
              <w:rPr>
                <w:bCs/>
                <w:sz w:val="22"/>
                <w:szCs w:val="22"/>
              </w:rPr>
              <w:t>数学</w:t>
            </w:r>
          </w:p>
          <w:p w:rsidR="00E348A1" w:rsidRDefault="00E832DF" w:rsidP="00BB50C3">
            <w:pPr>
              <w:spacing w:line="280" w:lineRule="exact"/>
              <w:ind w:leftChars="-50" w:left="-105" w:rightChars="-50" w:right="-105"/>
              <w:jc w:val="center"/>
              <w:rPr>
                <w:bCs/>
                <w:sz w:val="22"/>
                <w:szCs w:val="22"/>
              </w:rPr>
            </w:pPr>
            <w:r>
              <w:rPr>
                <w:bCs/>
                <w:sz w:val="22"/>
                <w:szCs w:val="22"/>
              </w:rPr>
              <w:t>（</w:t>
            </w:r>
            <w:r>
              <w:rPr>
                <w:bCs/>
                <w:sz w:val="22"/>
                <w:szCs w:val="22"/>
              </w:rPr>
              <w:t>4</w:t>
            </w:r>
            <w:r>
              <w:rPr>
                <w:bCs/>
                <w:sz w:val="22"/>
                <w:szCs w:val="22"/>
              </w:rPr>
              <w:t>学分）</w:t>
            </w:r>
          </w:p>
        </w:tc>
        <w:tc>
          <w:tcPr>
            <w:tcW w:w="1189" w:type="dxa"/>
            <w:tcMar>
              <w:top w:w="85" w:type="dxa"/>
              <w:left w:w="57" w:type="dxa"/>
              <w:bottom w:w="85" w:type="dxa"/>
              <w:right w:w="57" w:type="dxa"/>
            </w:tcMar>
            <w:vAlign w:val="center"/>
          </w:tcPr>
          <w:p w:rsidR="00E348A1" w:rsidRDefault="00E832DF" w:rsidP="00BB50C3">
            <w:pPr>
              <w:spacing w:line="280" w:lineRule="exact"/>
              <w:ind w:leftChars="-50" w:left="-105" w:rightChars="-50" w:right="-105"/>
              <w:jc w:val="center"/>
              <w:rPr>
                <w:bCs/>
                <w:sz w:val="22"/>
                <w:szCs w:val="22"/>
              </w:rPr>
            </w:pPr>
            <w:r>
              <w:rPr>
                <w:sz w:val="22"/>
                <w:szCs w:val="22"/>
              </w:rPr>
              <w:t>01421061</w:t>
            </w:r>
          </w:p>
        </w:tc>
        <w:tc>
          <w:tcPr>
            <w:tcW w:w="1492"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sz w:val="22"/>
                <w:szCs w:val="22"/>
              </w:rPr>
              <w:t>数学物理方程</w:t>
            </w:r>
          </w:p>
        </w:tc>
        <w:tc>
          <w:tcPr>
            <w:tcW w:w="776"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36</w:t>
            </w:r>
          </w:p>
        </w:tc>
        <w:tc>
          <w:tcPr>
            <w:tcW w:w="709" w:type="dxa"/>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c>
          <w:tcPr>
            <w:tcW w:w="566"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2</w:t>
            </w:r>
          </w:p>
        </w:tc>
        <w:tc>
          <w:tcPr>
            <w:tcW w:w="709"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1</w:t>
            </w:r>
          </w:p>
        </w:tc>
        <w:tc>
          <w:tcPr>
            <w:tcW w:w="1133"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理学院</w:t>
            </w:r>
          </w:p>
        </w:tc>
        <w:tc>
          <w:tcPr>
            <w:tcW w:w="567" w:type="dxa"/>
            <w:vMerge w:val="restart"/>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任选</w:t>
            </w:r>
          </w:p>
          <w:p w:rsidR="00E348A1" w:rsidRDefault="00E832DF" w:rsidP="00BB50C3">
            <w:pPr>
              <w:spacing w:line="280" w:lineRule="exact"/>
              <w:jc w:val="center"/>
              <w:rPr>
                <w:bCs/>
                <w:sz w:val="22"/>
                <w:szCs w:val="22"/>
              </w:rPr>
            </w:pPr>
            <w:r>
              <w:rPr>
                <w:bCs/>
                <w:sz w:val="22"/>
                <w:szCs w:val="22"/>
              </w:rPr>
              <w:t>2</w:t>
            </w:r>
            <w:r>
              <w:rPr>
                <w:bCs/>
                <w:sz w:val="22"/>
                <w:szCs w:val="22"/>
              </w:rPr>
              <w:t>门</w:t>
            </w:r>
          </w:p>
        </w:tc>
      </w:tr>
      <w:tr w:rsidR="00E348A1" w:rsidTr="00BB50C3">
        <w:trPr>
          <w:cantSplit/>
          <w:trHeight w:val="20"/>
          <w:jc w:val="center"/>
        </w:trPr>
        <w:tc>
          <w:tcPr>
            <w:tcW w:w="1046" w:type="dxa"/>
            <w:vMerge/>
            <w:tcMar>
              <w:top w:w="85" w:type="dxa"/>
              <w:left w:w="57" w:type="dxa"/>
              <w:bottom w:w="85"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880" w:type="dxa"/>
            <w:vMerge/>
            <w:tcMar>
              <w:top w:w="85" w:type="dxa"/>
              <w:left w:w="57" w:type="dxa"/>
              <w:bottom w:w="85"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1189" w:type="dxa"/>
            <w:tcMar>
              <w:top w:w="85" w:type="dxa"/>
              <w:left w:w="57" w:type="dxa"/>
              <w:bottom w:w="85" w:type="dxa"/>
              <w:right w:w="57" w:type="dxa"/>
            </w:tcMar>
            <w:vAlign w:val="center"/>
          </w:tcPr>
          <w:p w:rsidR="00E348A1" w:rsidRDefault="00E832DF" w:rsidP="00BB50C3">
            <w:pPr>
              <w:spacing w:line="280" w:lineRule="exact"/>
              <w:ind w:leftChars="-50" w:left="-105" w:rightChars="-50" w:right="-105"/>
              <w:jc w:val="center"/>
              <w:rPr>
                <w:bCs/>
                <w:sz w:val="22"/>
                <w:szCs w:val="22"/>
              </w:rPr>
            </w:pPr>
            <w:r>
              <w:rPr>
                <w:sz w:val="22"/>
                <w:szCs w:val="22"/>
              </w:rPr>
              <w:t>01421062</w:t>
            </w:r>
          </w:p>
        </w:tc>
        <w:tc>
          <w:tcPr>
            <w:tcW w:w="1492"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sz w:val="22"/>
                <w:szCs w:val="22"/>
              </w:rPr>
              <w:t>矩阵论</w:t>
            </w:r>
          </w:p>
        </w:tc>
        <w:tc>
          <w:tcPr>
            <w:tcW w:w="776"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36</w:t>
            </w:r>
          </w:p>
        </w:tc>
        <w:tc>
          <w:tcPr>
            <w:tcW w:w="709" w:type="dxa"/>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c>
          <w:tcPr>
            <w:tcW w:w="566"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2</w:t>
            </w:r>
          </w:p>
        </w:tc>
        <w:tc>
          <w:tcPr>
            <w:tcW w:w="709"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1</w:t>
            </w:r>
          </w:p>
        </w:tc>
        <w:tc>
          <w:tcPr>
            <w:tcW w:w="1133"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理学院</w:t>
            </w:r>
          </w:p>
        </w:tc>
        <w:tc>
          <w:tcPr>
            <w:tcW w:w="567" w:type="dxa"/>
            <w:vMerge/>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r>
      <w:tr w:rsidR="00E348A1" w:rsidTr="00BB50C3">
        <w:trPr>
          <w:cantSplit/>
          <w:trHeight w:val="20"/>
          <w:jc w:val="center"/>
        </w:trPr>
        <w:tc>
          <w:tcPr>
            <w:tcW w:w="1046" w:type="dxa"/>
            <w:vMerge/>
            <w:tcMar>
              <w:top w:w="85" w:type="dxa"/>
              <w:left w:w="57" w:type="dxa"/>
              <w:bottom w:w="85"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880" w:type="dxa"/>
            <w:vMerge/>
            <w:tcMar>
              <w:top w:w="85" w:type="dxa"/>
              <w:left w:w="57" w:type="dxa"/>
              <w:bottom w:w="85"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1189" w:type="dxa"/>
            <w:tcMar>
              <w:top w:w="85" w:type="dxa"/>
              <w:left w:w="57" w:type="dxa"/>
              <w:bottom w:w="85" w:type="dxa"/>
              <w:right w:w="57" w:type="dxa"/>
            </w:tcMar>
            <w:vAlign w:val="center"/>
          </w:tcPr>
          <w:p w:rsidR="00E348A1" w:rsidRDefault="00E832DF" w:rsidP="00BB50C3">
            <w:pPr>
              <w:spacing w:line="280" w:lineRule="exact"/>
              <w:ind w:leftChars="-50" w:left="-105" w:rightChars="-50" w:right="-105"/>
              <w:jc w:val="center"/>
              <w:rPr>
                <w:bCs/>
                <w:sz w:val="22"/>
                <w:szCs w:val="22"/>
              </w:rPr>
            </w:pPr>
            <w:r>
              <w:rPr>
                <w:sz w:val="22"/>
                <w:szCs w:val="22"/>
              </w:rPr>
              <w:t>01421063</w:t>
            </w:r>
          </w:p>
        </w:tc>
        <w:tc>
          <w:tcPr>
            <w:tcW w:w="1492"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sz w:val="22"/>
                <w:szCs w:val="22"/>
              </w:rPr>
              <w:t>应用数理统计</w:t>
            </w:r>
          </w:p>
        </w:tc>
        <w:tc>
          <w:tcPr>
            <w:tcW w:w="776"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36</w:t>
            </w:r>
          </w:p>
        </w:tc>
        <w:tc>
          <w:tcPr>
            <w:tcW w:w="709" w:type="dxa"/>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c>
          <w:tcPr>
            <w:tcW w:w="566"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2</w:t>
            </w:r>
          </w:p>
        </w:tc>
        <w:tc>
          <w:tcPr>
            <w:tcW w:w="709"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1</w:t>
            </w:r>
          </w:p>
        </w:tc>
        <w:tc>
          <w:tcPr>
            <w:tcW w:w="1133"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理学院</w:t>
            </w:r>
          </w:p>
        </w:tc>
        <w:tc>
          <w:tcPr>
            <w:tcW w:w="567" w:type="dxa"/>
            <w:vMerge/>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r>
      <w:tr w:rsidR="00E348A1" w:rsidTr="00BB50C3">
        <w:trPr>
          <w:cantSplit/>
          <w:trHeight w:val="20"/>
          <w:jc w:val="center"/>
        </w:trPr>
        <w:tc>
          <w:tcPr>
            <w:tcW w:w="1046" w:type="dxa"/>
            <w:vMerge/>
            <w:tcMar>
              <w:top w:w="85" w:type="dxa"/>
              <w:left w:w="57" w:type="dxa"/>
              <w:bottom w:w="85"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880" w:type="dxa"/>
            <w:vMerge/>
            <w:tcMar>
              <w:top w:w="85" w:type="dxa"/>
              <w:left w:w="57" w:type="dxa"/>
              <w:bottom w:w="85"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1189" w:type="dxa"/>
            <w:tcMar>
              <w:top w:w="85" w:type="dxa"/>
              <w:left w:w="57" w:type="dxa"/>
              <w:bottom w:w="85" w:type="dxa"/>
              <w:right w:w="57" w:type="dxa"/>
            </w:tcMar>
            <w:vAlign w:val="center"/>
          </w:tcPr>
          <w:p w:rsidR="00E348A1" w:rsidRDefault="00E832DF" w:rsidP="00BB50C3">
            <w:pPr>
              <w:spacing w:line="280" w:lineRule="exact"/>
              <w:ind w:leftChars="-50" w:left="-105" w:rightChars="-50" w:right="-105"/>
              <w:jc w:val="center"/>
              <w:rPr>
                <w:bCs/>
                <w:sz w:val="22"/>
                <w:szCs w:val="22"/>
              </w:rPr>
            </w:pPr>
            <w:r>
              <w:rPr>
                <w:sz w:val="22"/>
                <w:szCs w:val="22"/>
              </w:rPr>
              <w:t>01421064</w:t>
            </w:r>
          </w:p>
        </w:tc>
        <w:tc>
          <w:tcPr>
            <w:tcW w:w="1492"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sz w:val="22"/>
                <w:szCs w:val="22"/>
              </w:rPr>
              <w:t>随机过程</w:t>
            </w:r>
          </w:p>
        </w:tc>
        <w:tc>
          <w:tcPr>
            <w:tcW w:w="776"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36</w:t>
            </w:r>
          </w:p>
        </w:tc>
        <w:tc>
          <w:tcPr>
            <w:tcW w:w="709" w:type="dxa"/>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c>
          <w:tcPr>
            <w:tcW w:w="566"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2</w:t>
            </w:r>
          </w:p>
        </w:tc>
        <w:tc>
          <w:tcPr>
            <w:tcW w:w="709"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2</w:t>
            </w:r>
          </w:p>
        </w:tc>
        <w:tc>
          <w:tcPr>
            <w:tcW w:w="1133"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理学院</w:t>
            </w:r>
          </w:p>
        </w:tc>
        <w:tc>
          <w:tcPr>
            <w:tcW w:w="567" w:type="dxa"/>
            <w:vMerge/>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r>
      <w:tr w:rsidR="00E348A1" w:rsidTr="00BB50C3">
        <w:trPr>
          <w:cantSplit/>
          <w:trHeight w:val="20"/>
          <w:jc w:val="center"/>
        </w:trPr>
        <w:tc>
          <w:tcPr>
            <w:tcW w:w="1046" w:type="dxa"/>
            <w:vMerge/>
            <w:tcMar>
              <w:top w:w="85" w:type="dxa"/>
              <w:left w:w="57" w:type="dxa"/>
              <w:bottom w:w="85"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880" w:type="dxa"/>
            <w:vMerge/>
            <w:tcMar>
              <w:top w:w="85" w:type="dxa"/>
              <w:left w:w="57" w:type="dxa"/>
              <w:bottom w:w="85"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1189" w:type="dxa"/>
            <w:tcMar>
              <w:top w:w="85" w:type="dxa"/>
              <w:left w:w="57" w:type="dxa"/>
              <w:bottom w:w="85" w:type="dxa"/>
              <w:right w:w="57" w:type="dxa"/>
            </w:tcMar>
            <w:vAlign w:val="center"/>
          </w:tcPr>
          <w:p w:rsidR="00E348A1" w:rsidRDefault="00E832DF" w:rsidP="00BB50C3">
            <w:pPr>
              <w:spacing w:line="280" w:lineRule="exact"/>
              <w:ind w:leftChars="-50" w:left="-105" w:rightChars="-50" w:right="-105"/>
              <w:jc w:val="center"/>
              <w:rPr>
                <w:bCs/>
                <w:sz w:val="22"/>
                <w:szCs w:val="22"/>
              </w:rPr>
            </w:pPr>
            <w:r>
              <w:rPr>
                <w:sz w:val="22"/>
                <w:szCs w:val="22"/>
              </w:rPr>
              <w:t>01421065</w:t>
            </w:r>
          </w:p>
        </w:tc>
        <w:tc>
          <w:tcPr>
            <w:tcW w:w="1492"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sz w:val="22"/>
                <w:szCs w:val="22"/>
              </w:rPr>
              <w:t>数值分析</w:t>
            </w:r>
          </w:p>
        </w:tc>
        <w:tc>
          <w:tcPr>
            <w:tcW w:w="776"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36</w:t>
            </w:r>
          </w:p>
        </w:tc>
        <w:tc>
          <w:tcPr>
            <w:tcW w:w="709" w:type="dxa"/>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c>
          <w:tcPr>
            <w:tcW w:w="566"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2</w:t>
            </w:r>
          </w:p>
        </w:tc>
        <w:tc>
          <w:tcPr>
            <w:tcW w:w="709"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2</w:t>
            </w:r>
          </w:p>
        </w:tc>
        <w:tc>
          <w:tcPr>
            <w:tcW w:w="1133"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理学院</w:t>
            </w:r>
          </w:p>
        </w:tc>
        <w:tc>
          <w:tcPr>
            <w:tcW w:w="567" w:type="dxa"/>
            <w:vMerge/>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r>
      <w:tr w:rsidR="00E348A1" w:rsidTr="00BB50C3">
        <w:trPr>
          <w:cantSplit/>
          <w:trHeight w:val="20"/>
          <w:jc w:val="center"/>
        </w:trPr>
        <w:tc>
          <w:tcPr>
            <w:tcW w:w="1046" w:type="dxa"/>
            <w:vMerge/>
            <w:tcMar>
              <w:top w:w="85" w:type="dxa"/>
              <w:left w:w="57" w:type="dxa"/>
              <w:bottom w:w="85"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880" w:type="dxa"/>
            <w:vMerge/>
            <w:tcMar>
              <w:top w:w="85" w:type="dxa"/>
              <w:left w:w="57" w:type="dxa"/>
              <w:bottom w:w="85"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1189" w:type="dxa"/>
            <w:tcMar>
              <w:top w:w="85" w:type="dxa"/>
              <w:left w:w="57" w:type="dxa"/>
              <w:bottom w:w="85" w:type="dxa"/>
              <w:right w:w="57" w:type="dxa"/>
            </w:tcMar>
            <w:vAlign w:val="center"/>
          </w:tcPr>
          <w:p w:rsidR="00E348A1" w:rsidRDefault="00E832DF" w:rsidP="00BB50C3">
            <w:pPr>
              <w:spacing w:line="280" w:lineRule="exact"/>
              <w:ind w:leftChars="-50" w:left="-105" w:rightChars="-50" w:right="-105"/>
              <w:jc w:val="center"/>
              <w:rPr>
                <w:bCs/>
                <w:sz w:val="22"/>
                <w:szCs w:val="22"/>
              </w:rPr>
            </w:pPr>
            <w:r>
              <w:rPr>
                <w:sz w:val="22"/>
                <w:szCs w:val="22"/>
              </w:rPr>
              <w:t>01421066</w:t>
            </w:r>
          </w:p>
        </w:tc>
        <w:tc>
          <w:tcPr>
            <w:tcW w:w="1492"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sz w:val="22"/>
                <w:szCs w:val="22"/>
              </w:rPr>
              <w:t>数学模型</w:t>
            </w:r>
          </w:p>
        </w:tc>
        <w:tc>
          <w:tcPr>
            <w:tcW w:w="776"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36</w:t>
            </w:r>
          </w:p>
        </w:tc>
        <w:tc>
          <w:tcPr>
            <w:tcW w:w="709" w:type="dxa"/>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c>
          <w:tcPr>
            <w:tcW w:w="566"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2</w:t>
            </w:r>
          </w:p>
        </w:tc>
        <w:tc>
          <w:tcPr>
            <w:tcW w:w="709"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2</w:t>
            </w:r>
          </w:p>
        </w:tc>
        <w:tc>
          <w:tcPr>
            <w:tcW w:w="1133"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理学院</w:t>
            </w:r>
          </w:p>
        </w:tc>
        <w:tc>
          <w:tcPr>
            <w:tcW w:w="567" w:type="dxa"/>
            <w:vMerge/>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r>
      <w:tr w:rsidR="00E348A1" w:rsidTr="00BB50C3">
        <w:trPr>
          <w:cantSplit/>
          <w:trHeight w:val="20"/>
          <w:jc w:val="center"/>
        </w:trPr>
        <w:tc>
          <w:tcPr>
            <w:tcW w:w="1926" w:type="dxa"/>
            <w:gridSpan w:val="2"/>
            <w:vMerge w:val="restart"/>
            <w:tcMar>
              <w:top w:w="85" w:type="dxa"/>
              <w:left w:w="57" w:type="dxa"/>
              <w:bottom w:w="85" w:type="dxa"/>
              <w:right w:w="57" w:type="dxa"/>
            </w:tcMar>
            <w:vAlign w:val="center"/>
          </w:tcPr>
          <w:p w:rsidR="00E348A1" w:rsidRDefault="00E832DF" w:rsidP="00BB50C3">
            <w:pPr>
              <w:spacing w:line="280" w:lineRule="exact"/>
              <w:ind w:leftChars="-50" w:left="-105" w:rightChars="-50" w:right="-105"/>
              <w:jc w:val="center"/>
              <w:rPr>
                <w:bCs/>
                <w:sz w:val="22"/>
                <w:szCs w:val="22"/>
              </w:rPr>
            </w:pPr>
            <w:r>
              <w:rPr>
                <w:bCs/>
                <w:sz w:val="22"/>
                <w:szCs w:val="22"/>
              </w:rPr>
              <w:t>专业</w:t>
            </w:r>
          </w:p>
          <w:p w:rsidR="00E348A1" w:rsidRDefault="00E832DF" w:rsidP="00BB50C3">
            <w:pPr>
              <w:spacing w:line="280" w:lineRule="exact"/>
              <w:ind w:leftChars="-50" w:left="-105" w:rightChars="-50" w:right="-105"/>
              <w:jc w:val="center"/>
              <w:rPr>
                <w:bCs/>
                <w:sz w:val="22"/>
                <w:szCs w:val="22"/>
              </w:rPr>
            </w:pPr>
            <w:r>
              <w:rPr>
                <w:bCs/>
                <w:sz w:val="22"/>
                <w:szCs w:val="22"/>
              </w:rPr>
              <w:t>学位课</w:t>
            </w:r>
          </w:p>
          <w:p w:rsidR="00E348A1" w:rsidRDefault="00E832DF" w:rsidP="00BB50C3">
            <w:pPr>
              <w:spacing w:line="280" w:lineRule="exact"/>
              <w:ind w:leftChars="-50" w:left="-105" w:rightChars="-50" w:right="-105"/>
              <w:jc w:val="center"/>
              <w:rPr>
                <w:bCs/>
                <w:sz w:val="22"/>
                <w:szCs w:val="22"/>
              </w:rPr>
            </w:pPr>
            <w:r>
              <w:rPr>
                <w:bCs/>
                <w:sz w:val="22"/>
                <w:szCs w:val="22"/>
              </w:rPr>
              <w:t>（</w:t>
            </w:r>
            <w:r>
              <w:rPr>
                <w:bCs/>
                <w:sz w:val="22"/>
                <w:szCs w:val="22"/>
              </w:rPr>
              <w:t>8</w:t>
            </w:r>
            <w:r>
              <w:rPr>
                <w:bCs/>
                <w:sz w:val="22"/>
                <w:szCs w:val="22"/>
              </w:rPr>
              <w:t>学分）</w:t>
            </w:r>
          </w:p>
        </w:tc>
        <w:tc>
          <w:tcPr>
            <w:tcW w:w="1189" w:type="dxa"/>
            <w:tcMar>
              <w:top w:w="85" w:type="dxa"/>
              <w:left w:w="57" w:type="dxa"/>
              <w:bottom w:w="85" w:type="dxa"/>
              <w:right w:w="57" w:type="dxa"/>
            </w:tcMar>
            <w:vAlign w:val="center"/>
          </w:tcPr>
          <w:p w:rsidR="00E348A1" w:rsidRDefault="00E832DF" w:rsidP="00BB50C3">
            <w:pPr>
              <w:spacing w:line="280" w:lineRule="exact"/>
              <w:ind w:leftChars="-50" w:left="-105" w:rightChars="-50" w:right="-105"/>
              <w:jc w:val="center"/>
              <w:rPr>
                <w:bCs/>
                <w:sz w:val="22"/>
                <w:szCs w:val="22"/>
              </w:rPr>
            </w:pPr>
            <w:r>
              <w:rPr>
                <w:bCs/>
                <w:sz w:val="22"/>
                <w:szCs w:val="22"/>
              </w:rPr>
              <w:t>00721101</w:t>
            </w:r>
          </w:p>
        </w:tc>
        <w:tc>
          <w:tcPr>
            <w:tcW w:w="1492"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学科前沿讲座</w:t>
            </w:r>
          </w:p>
        </w:tc>
        <w:tc>
          <w:tcPr>
            <w:tcW w:w="776"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18</w:t>
            </w:r>
          </w:p>
        </w:tc>
        <w:tc>
          <w:tcPr>
            <w:tcW w:w="709" w:type="dxa"/>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c>
          <w:tcPr>
            <w:tcW w:w="566"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1</w:t>
            </w:r>
          </w:p>
        </w:tc>
        <w:tc>
          <w:tcPr>
            <w:tcW w:w="709"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2</w:t>
            </w:r>
          </w:p>
        </w:tc>
        <w:tc>
          <w:tcPr>
            <w:tcW w:w="1133"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汽车学院</w:t>
            </w:r>
          </w:p>
        </w:tc>
        <w:tc>
          <w:tcPr>
            <w:tcW w:w="567"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必</w:t>
            </w:r>
            <w:r>
              <w:rPr>
                <w:rFonts w:hint="eastAsia"/>
                <w:bCs/>
                <w:sz w:val="22"/>
                <w:szCs w:val="22"/>
              </w:rPr>
              <w:t>选</w:t>
            </w:r>
          </w:p>
        </w:tc>
      </w:tr>
      <w:tr w:rsidR="00E348A1" w:rsidTr="00BB50C3">
        <w:trPr>
          <w:cantSplit/>
          <w:trHeight w:val="20"/>
          <w:jc w:val="center"/>
        </w:trPr>
        <w:tc>
          <w:tcPr>
            <w:tcW w:w="1926" w:type="dxa"/>
            <w:gridSpan w:val="2"/>
            <w:vMerge/>
            <w:tcMar>
              <w:top w:w="85" w:type="dxa"/>
              <w:left w:w="57" w:type="dxa"/>
              <w:bottom w:w="85"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1189" w:type="dxa"/>
            <w:tcMar>
              <w:top w:w="85" w:type="dxa"/>
              <w:left w:w="57" w:type="dxa"/>
              <w:bottom w:w="85" w:type="dxa"/>
              <w:right w:w="57" w:type="dxa"/>
            </w:tcMar>
            <w:vAlign w:val="center"/>
          </w:tcPr>
          <w:p w:rsidR="00E348A1" w:rsidRDefault="00E832DF" w:rsidP="00BB50C3">
            <w:pPr>
              <w:spacing w:line="280" w:lineRule="exact"/>
              <w:ind w:leftChars="-50" w:left="-105" w:rightChars="-50" w:right="-105"/>
              <w:jc w:val="center"/>
              <w:rPr>
                <w:bCs/>
                <w:sz w:val="22"/>
                <w:szCs w:val="22"/>
              </w:rPr>
            </w:pPr>
            <w:r>
              <w:rPr>
                <w:bCs/>
                <w:sz w:val="22"/>
                <w:szCs w:val="22"/>
              </w:rPr>
              <w:t>00722311</w:t>
            </w:r>
          </w:p>
        </w:tc>
        <w:tc>
          <w:tcPr>
            <w:tcW w:w="1492"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新能源汽车运用技术</w:t>
            </w:r>
          </w:p>
        </w:tc>
        <w:tc>
          <w:tcPr>
            <w:tcW w:w="776"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36</w:t>
            </w:r>
          </w:p>
        </w:tc>
        <w:tc>
          <w:tcPr>
            <w:tcW w:w="709" w:type="dxa"/>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c>
          <w:tcPr>
            <w:tcW w:w="566"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2</w:t>
            </w:r>
          </w:p>
        </w:tc>
        <w:tc>
          <w:tcPr>
            <w:tcW w:w="709"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1</w:t>
            </w:r>
          </w:p>
        </w:tc>
        <w:tc>
          <w:tcPr>
            <w:tcW w:w="1133"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汽车学院</w:t>
            </w:r>
          </w:p>
        </w:tc>
        <w:tc>
          <w:tcPr>
            <w:tcW w:w="567" w:type="dxa"/>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r>
      <w:tr w:rsidR="00E348A1" w:rsidTr="00BB50C3">
        <w:trPr>
          <w:cantSplit/>
          <w:trHeight w:val="20"/>
          <w:jc w:val="center"/>
        </w:trPr>
        <w:tc>
          <w:tcPr>
            <w:tcW w:w="1926" w:type="dxa"/>
            <w:gridSpan w:val="2"/>
            <w:vMerge/>
            <w:tcMar>
              <w:top w:w="85" w:type="dxa"/>
              <w:left w:w="57" w:type="dxa"/>
              <w:bottom w:w="85"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1189" w:type="dxa"/>
            <w:tcMar>
              <w:top w:w="85" w:type="dxa"/>
              <w:left w:w="57" w:type="dxa"/>
              <w:bottom w:w="85" w:type="dxa"/>
              <w:right w:w="57" w:type="dxa"/>
            </w:tcMar>
            <w:vAlign w:val="center"/>
          </w:tcPr>
          <w:p w:rsidR="00E348A1" w:rsidRDefault="00E832DF" w:rsidP="00BB50C3">
            <w:pPr>
              <w:spacing w:line="280" w:lineRule="exact"/>
              <w:ind w:leftChars="-50" w:left="-105" w:rightChars="-50" w:right="-105"/>
              <w:jc w:val="center"/>
              <w:rPr>
                <w:bCs/>
                <w:sz w:val="22"/>
                <w:szCs w:val="22"/>
              </w:rPr>
            </w:pPr>
            <w:r>
              <w:rPr>
                <w:bCs/>
                <w:sz w:val="22"/>
                <w:szCs w:val="22"/>
              </w:rPr>
              <w:t>00762217</w:t>
            </w:r>
          </w:p>
        </w:tc>
        <w:tc>
          <w:tcPr>
            <w:tcW w:w="1492"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rFonts w:hint="eastAsia"/>
                <w:bCs/>
                <w:sz w:val="22"/>
                <w:szCs w:val="22"/>
              </w:rPr>
              <w:t>智能汽车系统开发基础</w:t>
            </w:r>
          </w:p>
        </w:tc>
        <w:tc>
          <w:tcPr>
            <w:tcW w:w="776"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36</w:t>
            </w:r>
          </w:p>
        </w:tc>
        <w:tc>
          <w:tcPr>
            <w:tcW w:w="709" w:type="dxa"/>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c>
          <w:tcPr>
            <w:tcW w:w="566"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2</w:t>
            </w:r>
          </w:p>
        </w:tc>
        <w:tc>
          <w:tcPr>
            <w:tcW w:w="709"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2</w:t>
            </w:r>
          </w:p>
        </w:tc>
        <w:tc>
          <w:tcPr>
            <w:tcW w:w="1133"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汽车学院</w:t>
            </w:r>
          </w:p>
        </w:tc>
        <w:tc>
          <w:tcPr>
            <w:tcW w:w="567" w:type="dxa"/>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r>
      <w:tr w:rsidR="00E348A1" w:rsidTr="00BB50C3">
        <w:trPr>
          <w:cantSplit/>
          <w:trHeight w:val="20"/>
          <w:jc w:val="center"/>
        </w:trPr>
        <w:tc>
          <w:tcPr>
            <w:tcW w:w="1926" w:type="dxa"/>
            <w:gridSpan w:val="2"/>
            <w:vMerge/>
            <w:tcMar>
              <w:top w:w="85" w:type="dxa"/>
              <w:left w:w="57" w:type="dxa"/>
              <w:bottom w:w="85"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1189" w:type="dxa"/>
            <w:tcMar>
              <w:top w:w="85" w:type="dxa"/>
              <w:left w:w="57" w:type="dxa"/>
              <w:bottom w:w="85" w:type="dxa"/>
              <w:right w:w="57" w:type="dxa"/>
            </w:tcMar>
            <w:vAlign w:val="center"/>
          </w:tcPr>
          <w:p w:rsidR="00E348A1" w:rsidRDefault="00E832DF" w:rsidP="00BB50C3">
            <w:pPr>
              <w:spacing w:line="280" w:lineRule="exact"/>
              <w:ind w:leftChars="-50" w:left="-105" w:rightChars="-50" w:right="-105"/>
              <w:jc w:val="center"/>
              <w:rPr>
                <w:bCs/>
                <w:sz w:val="22"/>
                <w:szCs w:val="22"/>
              </w:rPr>
            </w:pPr>
            <w:r>
              <w:rPr>
                <w:bCs/>
                <w:sz w:val="22"/>
                <w:szCs w:val="22"/>
              </w:rPr>
              <w:t>00761306</w:t>
            </w:r>
          </w:p>
        </w:tc>
        <w:tc>
          <w:tcPr>
            <w:tcW w:w="1492"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驾驶行为与汽车性能主观评价</w:t>
            </w:r>
          </w:p>
        </w:tc>
        <w:tc>
          <w:tcPr>
            <w:tcW w:w="776"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36</w:t>
            </w:r>
          </w:p>
        </w:tc>
        <w:tc>
          <w:tcPr>
            <w:tcW w:w="709" w:type="dxa"/>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c>
          <w:tcPr>
            <w:tcW w:w="566"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2</w:t>
            </w:r>
          </w:p>
        </w:tc>
        <w:tc>
          <w:tcPr>
            <w:tcW w:w="709"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1</w:t>
            </w:r>
          </w:p>
        </w:tc>
        <w:tc>
          <w:tcPr>
            <w:tcW w:w="1133"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汽车学院</w:t>
            </w:r>
          </w:p>
        </w:tc>
        <w:tc>
          <w:tcPr>
            <w:tcW w:w="567" w:type="dxa"/>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r>
      <w:tr w:rsidR="00E348A1" w:rsidTr="00BB50C3">
        <w:trPr>
          <w:cantSplit/>
          <w:trHeight w:val="20"/>
          <w:jc w:val="center"/>
        </w:trPr>
        <w:tc>
          <w:tcPr>
            <w:tcW w:w="1926" w:type="dxa"/>
            <w:gridSpan w:val="2"/>
            <w:vMerge/>
            <w:tcMar>
              <w:top w:w="85" w:type="dxa"/>
              <w:left w:w="57" w:type="dxa"/>
              <w:bottom w:w="85"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1189" w:type="dxa"/>
            <w:tcMar>
              <w:top w:w="85" w:type="dxa"/>
              <w:left w:w="57" w:type="dxa"/>
              <w:bottom w:w="85" w:type="dxa"/>
              <w:right w:w="57" w:type="dxa"/>
            </w:tcMar>
            <w:vAlign w:val="center"/>
          </w:tcPr>
          <w:p w:rsidR="00E348A1" w:rsidRDefault="00E832DF" w:rsidP="00BB50C3">
            <w:pPr>
              <w:spacing w:line="280" w:lineRule="exact"/>
              <w:ind w:leftChars="-50" w:left="-105" w:rightChars="-50" w:right="-105"/>
              <w:jc w:val="center"/>
              <w:rPr>
                <w:bCs/>
                <w:sz w:val="22"/>
                <w:szCs w:val="22"/>
              </w:rPr>
            </w:pPr>
            <w:r>
              <w:rPr>
                <w:bCs/>
                <w:sz w:val="22"/>
                <w:szCs w:val="22"/>
              </w:rPr>
              <w:t>00722104</w:t>
            </w:r>
          </w:p>
        </w:tc>
        <w:tc>
          <w:tcPr>
            <w:tcW w:w="1492"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汽</w:t>
            </w:r>
            <w:r>
              <w:rPr>
                <w:bCs/>
                <w:spacing w:val="-11"/>
                <w:sz w:val="22"/>
                <w:szCs w:val="22"/>
              </w:rPr>
              <w:t>车电子与控制技术</w:t>
            </w:r>
          </w:p>
        </w:tc>
        <w:tc>
          <w:tcPr>
            <w:tcW w:w="776"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36</w:t>
            </w:r>
          </w:p>
        </w:tc>
        <w:tc>
          <w:tcPr>
            <w:tcW w:w="709" w:type="dxa"/>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c>
          <w:tcPr>
            <w:tcW w:w="566"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2</w:t>
            </w:r>
          </w:p>
        </w:tc>
        <w:tc>
          <w:tcPr>
            <w:tcW w:w="709"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1</w:t>
            </w:r>
          </w:p>
        </w:tc>
        <w:tc>
          <w:tcPr>
            <w:tcW w:w="1133"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汽车学院</w:t>
            </w:r>
          </w:p>
        </w:tc>
        <w:tc>
          <w:tcPr>
            <w:tcW w:w="567" w:type="dxa"/>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r>
      <w:tr w:rsidR="00E348A1" w:rsidTr="00BB50C3">
        <w:trPr>
          <w:cantSplit/>
          <w:trHeight w:val="20"/>
          <w:jc w:val="center"/>
        </w:trPr>
        <w:tc>
          <w:tcPr>
            <w:tcW w:w="1926" w:type="dxa"/>
            <w:gridSpan w:val="2"/>
            <w:vMerge/>
            <w:tcMar>
              <w:top w:w="85" w:type="dxa"/>
              <w:left w:w="57" w:type="dxa"/>
              <w:bottom w:w="85"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1189" w:type="dxa"/>
            <w:tcMar>
              <w:top w:w="85" w:type="dxa"/>
              <w:left w:w="57" w:type="dxa"/>
              <w:bottom w:w="85" w:type="dxa"/>
              <w:right w:w="57" w:type="dxa"/>
            </w:tcMar>
            <w:vAlign w:val="center"/>
          </w:tcPr>
          <w:p w:rsidR="00E348A1" w:rsidRDefault="00E832DF" w:rsidP="00BB50C3">
            <w:pPr>
              <w:spacing w:line="280" w:lineRule="exact"/>
              <w:ind w:leftChars="-50" w:left="-105" w:rightChars="-50" w:right="-105"/>
              <w:jc w:val="center"/>
              <w:rPr>
                <w:bCs/>
                <w:sz w:val="22"/>
                <w:szCs w:val="22"/>
              </w:rPr>
            </w:pPr>
            <w:r>
              <w:rPr>
                <w:bCs/>
                <w:sz w:val="22"/>
                <w:szCs w:val="22"/>
              </w:rPr>
              <w:t>00721304</w:t>
            </w:r>
          </w:p>
        </w:tc>
        <w:tc>
          <w:tcPr>
            <w:tcW w:w="1492"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管理经济学</w:t>
            </w:r>
          </w:p>
        </w:tc>
        <w:tc>
          <w:tcPr>
            <w:tcW w:w="776"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36</w:t>
            </w:r>
          </w:p>
        </w:tc>
        <w:tc>
          <w:tcPr>
            <w:tcW w:w="709" w:type="dxa"/>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c>
          <w:tcPr>
            <w:tcW w:w="566"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2</w:t>
            </w:r>
          </w:p>
        </w:tc>
        <w:tc>
          <w:tcPr>
            <w:tcW w:w="709"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2</w:t>
            </w:r>
          </w:p>
        </w:tc>
        <w:tc>
          <w:tcPr>
            <w:tcW w:w="1133"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汽车学院</w:t>
            </w:r>
          </w:p>
        </w:tc>
        <w:tc>
          <w:tcPr>
            <w:tcW w:w="567" w:type="dxa"/>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r>
      <w:tr w:rsidR="00E348A1" w:rsidTr="00BB50C3">
        <w:trPr>
          <w:cantSplit/>
          <w:trHeight w:val="20"/>
          <w:jc w:val="center"/>
        </w:trPr>
        <w:tc>
          <w:tcPr>
            <w:tcW w:w="1926" w:type="dxa"/>
            <w:gridSpan w:val="2"/>
            <w:vMerge/>
            <w:tcMar>
              <w:top w:w="85" w:type="dxa"/>
              <w:left w:w="57" w:type="dxa"/>
              <w:bottom w:w="85"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1189" w:type="dxa"/>
            <w:tcMar>
              <w:top w:w="85" w:type="dxa"/>
              <w:left w:w="57" w:type="dxa"/>
              <w:bottom w:w="85" w:type="dxa"/>
              <w:right w:w="57" w:type="dxa"/>
            </w:tcMar>
            <w:vAlign w:val="center"/>
          </w:tcPr>
          <w:p w:rsidR="00E348A1" w:rsidRDefault="00E832DF" w:rsidP="00BB50C3">
            <w:pPr>
              <w:spacing w:line="280" w:lineRule="exact"/>
              <w:ind w:leftChars="-50" w:left="-105" w:rightChars="-50" w:right="-105"/>
              <w:jc w:val="center"/>
              <w:rPr>
                <w:bCs/>
                <w:sz w:val="22"/>
                <w:szCs w:val="22"/>
              </w:rPr>
            </w:pPr>
            <w:r>
              <w:rPr>
                <w:bCs/>
                <w:sz w:val="22"/>
                <w:szCs w:val="22"/>
              </w:rPr>
              <w:t>00722310</w:t>
            </w:r>
          </w:p>
        </w:tc>
        <w:tc>
          <w:tcPr>
            <w:tcW w:w="1492"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现代汽车产业理论与政策</w:t>
            </w:r>
          </w:p>
        </w:tc>
        <w:tc>
          <w:tcPr>
            <w:tcW w:w="776"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36</w:t>
            </w:r>
          </w:p>
        </w:tc>
        <w:tc>
          <w:tcPr>
            <w:tcW w:w="709" w:type="dxa"/>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c>
          <w:tcPr>
            <w:tcW w:w="566"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2</w:t>
            </w:r>
          </w:p>
        </w:tc>
        <w:tc>
          <w:tcPr>
            <w:tcW w:w="709"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2</w:t>
            </w:r>
          </w:p>
        </w:tc>
        <w:tc>
          <w:tcPr>
            <w:tcW w:w="1133"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汽车学院</w:t>
            </w:r>
          </w:p>
        </w:tc>
        <w:tc>
          <w:tcPr>
            <w:tcW w:w="567" w:type="dxa"/>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r>
      <w:tr w:rsidR="00E348A1" w:rsidTr="00BB50C3">
        <w:trPr>
          <w:cantSplit/>
          <w:trHeight w:val="20"/>
          <w:jc w:val="center"/>
        </w:trPr>
        <w:tc>
          <w:tcPr>
            <w:tcW w:w="1926" w:type="dxa"/>
            <w:gridSpan w:val="2"/>
            <w:vMerge/>
            <w:tcMar>
              <w:top w:w="85" w:type="dxa"/>
              <w:left w:w="57" w:type="dxa"/>
              <w:bottom w:w="85"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1189" w:type="dxa"/>
            <w:tcMar>
              <w:top w:w="85" w:type="dxa"/>
              <w:left w:w="57" w:type="dxa"/>
              <w:bottom w:w="85" w:type="dxa"/>
              <w:right w:w="57" w:type="dxa"/>
            </w:tcMar>
            <w:vAlign w:val="center"/>
          </w:tcPr>
          <w:p w:rsidR="00E348A1" w:rsidRDefault="00094C20" w:rsidP="00BB50C3">
            <w:pPr>
              <w:spacing w:line="280" w:lineRule="exact"/>
              <w:ind w:leftChars="-50" w:left="-105" w:rightChars="-50" w:right="-105"/>
              <w:jc w:val="center"/>
              <w:rPr>
                <w:bCs/>
                <w:sz w:val="22"/>
                <w:szCs w:val="22"/>
              </w:rPr>
            </w:pPr>
            <w:r w:rsidRPr="00094C20">
              <w:rPr>
                <w:bCs/>
                <w:sz w:val="22"/>
                <w:szCs w:val="22"/>
              </w:rPr>
              <w:t>00721307</w:t>
            </w:r>
          </w:p>
        </w:tc>
        <w:tc>
          <w:tcPr>
            <w:tcW w:w="1492"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rFonts w:hint="eastAsia"/>
                <w:bCs/>
                <w:sz w:val="22"/>
                <w:szCs w:val="22"/>
              </w:rPr>
              <w:t>氢能技术概论</w:t>
            </w:r>
          </w:p>
        </w:tc>
        <w:tc>
          <w:tcPr>
            <w:tcW w:w="776"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18</w:t>
            </w:r>
          </w:p>
        </w:tc>
        <w:tc>
          <w:tcPr>
            <w:tcW w:w="709" w:type="dxa"/>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c>
          <w:tcPr>
            <w:tcW w:w="566"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1</w:t>
            </w:r>
          </w:p>
        </w:tc>
        <w:tc>
          <w:tcPr>
            <w:tcW w:w="709"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2</w:t>
            </w:r>
          </w:p>
        </w:tc>
        <w:tc>
          <w:tcPr>
            <w:tcW w:w="1133" w:type="dxa"/>
            <w:tcMar>
              <w:top w:w="85" w:type="dxa"/>
              <w:left w:w="57" w:type="dxa"/>
              <w:bottom w:w="85" w:type="dxa"/>
              <w:right w:w="57" w:type="dxa"/>
            </w:tcMar>
            <w:vAlign w:val="center"/>
          </w:tcPr>
          <w:p w:rsidR="00E348A1" w:rsidRDefault="00E832DF" w:rsidP="00BB50C3">
            <w:pPr>
              <w:spacing w:line="280" w:lineRule="exact"/>
              <w:jc w:val="center"/>
              <w:rPr>
                <w:bCs/>
                <w:sz w:val="22"/>
                <w:szCs w:val="22"/>
              </w:rPr>
            </w:pPr>
            <w:r>
              <w:rPr>
                <w:bCs/>
                <w:sz w:val="22"/>
                <w:szCs w:val="22"/>
              </w:rPr>
              <w:t>汽车学院</w:t>
            </w:r>
          </w:p>
        </w:tc>
        <w:tc>
          <w:tcPr>
            <w:tcW w:w="567" w:type="dxa"/>
            <w:tcMar>
              <w:top w:w="85" w:type="dxa"/>
              <w:left w:w="57" w:type="dxa"/>
              <w:bottom w:w="85" w:type="dxa"/>
              <w:right w:w="57" w:type="dxa"/>
            </w:tcMar>
            <w:vAlign w:val="center"/>
          </w:tcPr>
          <w:p w:rsidR="00E348A1" w:rsidRDefault="00E348A1" w:rsidP="00BB50C3">
            <w:pPr>
              <w:spacing w:line="280" w:lineRule="exact"/>
              <w:jc w:val="center"/>
              <w:rPr>
                <w:bCs/>
                <w:sz w:val="22"/>
                <w:szCs w:val="22"/>
              </w:rPr>
            </w:pPr>
          </w:p>
        </w:tc>
      </w:tr>
      <w:tr w:rsidR="00E348A1" w:rsidTr="00BB50C3">
        <w:trPr>
          <w:cantSplit/>
          <w:trHeight w:val="20"/>
          <w:jc w:val="center"/>
        </w:trPr>
        <w:tc>
          <w:tcPr>
            <w:tcW w:w="1046" w:type="dxa"/>
            <w:vMerge w:val="restart"/>
            <w:tcMar>
              <w:top w:w="57" w:type="dxa"/>
              <w:left w:w="57" w:type="dxa"/>
              <w:bottom w:w="57" w:type="dxa"/>
              <w:right w:w="57" w:type="dxa"/>
            </w:tcMar>
            <w:vAlign w:val="center"/>
          </w:tcPr>
          <w:p w:rsidR="00E348A1" w:rsidRDefault="00E832DF" w:rsidP="00BB50C3">
            <w:pPr>
              <w:spacing w:line="280" w:lineRule="exact"/>
              <w:ind w:leftChars="-50" w:left="-105" w:rightChars="-50" w:right="-105"/>
              <w:jc w:val="center"/>
              <w:rPr>
                <w:bCs/>
                <w:sz w:val="22"/>
                <w:szCs w:val="22"/>
              </w:rPr>
            </w:pPr>
            <w:r>
              <w:rPr>
                <w:bCs/>
                <w:sz w:val="22"/>
                <w:szCs w:val="22"/>
              </w:rPr>
              <w:t>选修课</w:t>
            </w:r>
          </w:p>
          <w:p w:rsidR="00E348A1" w:rsidRDefault="00E832DF" w:rsidP="00BB50C3">
            <w:pPr>
              <w:spacing w:line="280" w:lineRule="exact"/>
              <w:ind w:leftChars="-50" w:left="-105" w:rightChars="-50" w:right="-105"/>
              <w:jc w:val="center"/>
              <w:rPr>
                <w:bCs/>
                <w:sz w:val="22"/>
                <w:szCs w:val="22"/>
              </w:rPr>
            </w:pPr>
            <w:r>
              <w:rPr>
                <w:bCs/>
                <w:sz w:val="22"/>
                <w:szCs w:val="22"/>
              </w:rPr>
              <w:t>（</w:t>
            </w:r>
            <w:r>
              <w:rPr>
                <w:bCs/>
                <w:sz w:val="22"/>
                <w:szCs w:val="22"/>
              </w:rPr>
              <w:t>6</w:t>
            </w:r>
            <w:r>
              <w:rPr>
                <w:bCs/>
                <w:sz w:val="22"/>
                <w:szCs w:val="22"/>
              </w:rPr>
              <w:t>学分）</w:t>
            </w:r>
          </w:p>
        </w:tc>
        <w:tc>
          <w:tcPr>
            <w:tcW w:w="880" w:type="dxa"/>
            <w:vMerge w:val="restart"/>
            <w:tcMar>
              <w:top w:w="57" w:type="dxa"/>
              <w:left w:w="57" w:type="dxa"/>
              <w:bottom w:w="57" w:type="dxa"/>
              <w:right w:w="57" w:type="dxa"/>
            </w:tcMar>
            <w:vAlign w:val="center"/>
          </w:tcPr>
          <w:p w:rsidR="00E348A1" w:rsidRDefault="00E832DF" w:rsidP="00BB50C3">
            <w:pPr>
              <w:spacing w:line="280" w:lineRule="exact"/>
              <w:ind w:leftChars="-50" w:left="-105" w:rightChars="-50" w:right="-105"/>
              <w:jc w:val="center"/>
              <w:rPr>
                <w:bCs/>
                <w:sz w:val="22"/>
                <w:szCs w:val="22"/>
              </w:rPr>
            </w:pPr>
            <w:r>
              <w:rPr>
                <w:bCs/>
                <w:sz w:val="22"/>
                <w:szCs w:val="22"/>
              </w:rPr>
              <w:t>专业</w:t>
            </w:r>
          </w:p>
          <w:p w:rsidR="00E348A1" w:rsidRDefault="00E832DF" w:rsidP="00BB50C3">
            <w:pPr>
              <w:spacing w:line="280" w:lineRule="exact"/>
              <w:ind w:leftChars="-50" w:left="-105" w:rightChars="-50" w:right="-105"/>
              <w:jc w:val="center"/>
              <w:rPr>
                <w:bCs/>
                <w:sz w:val="22"/>
                <w:szCs w:val="22"/>
              </w:rPr>
            </w:pPr>
            <w:r>
              <w:rPr>
                <w:bCs/>
                <w:sz w:val="22"/>
                <w:szCs w:val="22"/>
              </w:rPr>
              <w:t>选修课</w:t>
            </w:r>
          </w:p>
          <w:p w:rsidR="00E348A1" w:rsidRDefault="00E832DF" w:rsidP="00BB50C3">
            <w:pPr>
              <w:spacing w:line="280" w:lineRule="exact"/>
              <w:ind w:leftChars="-50" w:left="-105" w:rightChars="-50" w:right="-105"/>
              <w:jc w:val="center"/>
              <w:rPr>
                <w:bCs/>
                <w:sz w:val="22"/>
                <w:szCs w:val="22"/>
              </w:rPr>
            </w:pPr>
            <w:r>
              <w:rPr>
                <w:bCs/>
                <w:sz w:val="22"/>
                <w:szCs w:val="22"/>
              </w:rPr>
              <w:t>（</w:t>
            </w:r>
            <w:r>
              <w:rPr>
                <w:bCs/>
                <w:sz w:val="22"/>
                <w:szCs w:val="22"/>
              </w:rPr>
              <w:t>5</w:t>
            </w:r>
            <w:r>
              <w:rPr>
                <w:bCs/>
                <w:sz w:val="22"/>
                <w:szCs w:val="22"/>
              </w:rPr>
              <w:t>学分）</w:t>
            </w:r>
          </w:p>
        </w:tc>
        <w:tc>
          <w:tcPr>
            <w:tcW w:w="1189" w:type="dxa"/>
            <w:tcMar>
              <w:top w:w="57" w:type="dxa"/>
              <w:left w:w="57" w:type="dxa"/>
              <w:bottom w:w="57" w:type="dxa"/>
              <w:right w:w="57" w:type="dxa"/>
            </w:tcMar>
            <w:vAlign w:val="center"/>
          </w:tcPr>
          <w:p w:rsidR="00E348A1" w:rsidRDefault="00E832DF" w:rsidP="00BB50C3">
            <w:pPr>
              <w:spacing w:line="280" w:lineRule="exact"/>
              <w:ind w:leftChars="-50" w:left="-105" w:rightChars="-50" w:right="-105"/>
              <w:jc w:val="center"/>
              <w:rPr>
                <w:bCs/>
                <w:sz w:val="22"/>
                <w:szCs w:val="22"/>
              </w:rPr>
            </w:pPr>
            <w:r>
              <w:rPr>
                <w:bCs/>
                <w:sz w:val="22"/>
                <w:szCs w:val="22"/>
              </w:rPr>
              <w:t>00722309</w:t>
            </w:r>
          </w:p>
        </w:tc>
        <w:tc>
          <w:tcPr>
            <w:tcW w:w="1492"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2"/>
              </w:rPr>
              <w:t>专业英语</w:t>
            </w:r>
          </w:p>
        </w:tc>
        <w:tc>
          <w:tcPr>
            <w:tcW w:w="776"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2"/>
              </w:rPr>
              <w:t>18</w:t>
            </w:r>
          </w:p>
        </w:tc>
        <w:tc>
          <w:tcPr>
            <w:tcW w:w="709" w:type="dxa"/>
            <w:tcMar>
              <w:top w:w="57" w:type="dxa"/>
              <w:left w:w="57" w:type="dxa"/>
              <w:bottom w:w="57" w:type="dxa"/>
              <w:right w:w="57" w:type="dxa"/>
            </w:tcMar>
            <w:vAlign w:val="center"/>
          </w:tcPr>
          <w:p w:rsidR="00E348A1" w:rsidRDefault="00E348A1" w:rsidP="00BB50C3">
            <w:pPr>
              <w:spacing w:line="280" w:lineRule="exact"/>
              <w:jc w:val="center"/>
              <w:rPr>
                <w:bCs/>
                <w:sz w:val="22"/>
                <w:szCs w:val="22"/>
              </w:rPr>
            </w:pPr>
          </w:p>
        </w:tc>
        <w:tc>
          <w:tcPr>
            <w:tcW w:w="566"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2"/>
              </w:rPr>
              <w:t>1</w:t>
            </w:r>
          </w:p>
        </w:tc>
        <w:tc>
          <w:tcPr>
            <w:tcW w:w="709"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2"/>
              </w:rPr>
              <w:t>1</w:t>
            </w:r>
          </w:p>
        </w:tc>
        <w:tc>
          <w:tcPr>
            <w:tcW w:w="1133"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2"/>
              </w:rPr>
              <w:t>汽车学院</w:t>
            </w:r>
          </w:p>
        </w:tc>
        <w:tc>
          <w:tcPr>
            <w:tcW w:w="567" w:type="dxa"/>
            <w:vMerge w:val="restart"/>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rFonts w:hint="eastAsia"/>
                <w:bCs/>
                <w:sz w:val="22"/>
                <w:szCs w:val="22"/>
              </w:rPr>
              <w:t>必选</w:t>
            </w:r>
          </w:p>
        </w:tc>
      </w:tr>
      <w:tr w:rsidR="00E348A1" w:rsidTr="00BB50C3">
        <w:trPr>
          <w:cantSplit/>
          <w:trHeight w:val="20"/>
          <w:jc w:val="center"/>
        </w:trPr>
        <w:tc>
          <w:tcPr>
            <w:tcW w:w="1046" w:type="dxa"/>
            <w:vMerge/>
            <w:tcMar>
              <w:top w:w="57" w:type="dxa"/>
              <w:left w:w="57" w:type="dxa"/>
              <w:bottom w:w="57"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880" w:type="dxa"/>
            <w:vMerge/>
            <w:tcMar>
              <w:top w:w="57" w:type="dxa"/>
              <w:left w:w="57" w:type="dxa"/>
              <w:bottom w:w="57"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1189" w:type="dxa"/>
            <w:tcMar>
              <w:top w:w="57" w:type="dxa"/>
              <w:left w:w="57" w:type="dxa"/>
              <w:bottom w:w="57" w:type="dxa"/>
              <w:right w:w="57" w:type="dxa"/>
            </w:tcMar>
            <w:vAlign w:val="center"/>
          </w:tcPr>
          <w:p w:rsidR="00E348A1" w:rsidRDefault="00E832DF" w:rsidP="00BB50C3">
            <w:pPr>
              <w:spacing w:line="280" w:lineRule="exact"/>
              <w:ind w:leftChars="-50" w:left="-105" w:rightChars="-50" w:right="-105"/>
              <w:jc w:val="center"/>
              <w:rPr>
                <w:bCs/>
                <w:sz w:val="22"/>
                <w:szCs w:val="22"/>
              </w:rPr>
            </w:pPr>
            <w:r>
              <w:rPr>
                <w:bCs/>
                <w:sz w:val="22"/>
                <w:szCs w:val="22"/>
              </w:rPr>
              <w:t>00721303</w:t>
            </w:r>
          </w:p>
        </w:tc>
        <w:tc>
          <w:tcPr>
            <w:tcW w:w="1492"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2"/>
              </w:rPr>
              <w:t>管理学研究方法</w:t>
            </w:r>
          </w:p>
        </w:tc>
        <w:tc>
          <w:tcPr>
            <w:tcW w:w="776"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2"/>
              </w:rPr>
              <w:t>36</w:t>
            </w:r>
          </w:p>
        </w:tc>
        <w:tc>
          <w:tcPr>
            <w:tcW w:w="709" w:type="dxa"/>
            <w:tcMar>
              <w:top w:w="57" w:type="dxa"/>
              <w:left w:w="57" w:type="dxa"/>
              <w:bottom w:w="57" w:type="dxa"/>
              <w:right w:w="57" w:type="dxa"/>
            </w:tcMar>
            <w:vAlign w:val="center"/>
          </w:tcPr>
          <w:p w:rsidR="00E348A1" w:rsidRDefault="00E348A1" w:rsidP="00BB50C3">
            <w:pPr>
              <w:spacing w:line="280" w:lineRule="exact"/>
              <w:jc w:val="center"/>
              <w:rPr>
                <w:bCs/>
                <w:sz w:val="22"/>
                <w:szCs w:val="22"/>
              </w:rPr>
            </w:pPr>
          </w:p>
        </w:tc>
        <w:tc>
          <w:tcPr>
            <w:tcW w:w="566"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2"/>
              </w:rPr>
              <w:t>2</w:t>
            </w:r>
          </w:p>
        </w:tc>
        <w:tc>
          <w:tcPr>
            <w:tcW w:w="709"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2"/>
              </w:rPr>
              <w:t>2</w:t>
            </w:r>
          </w:p>
        </w:tc>
        <w:tc>
          <w:tcPr>
            <w:tcW w:w="1133"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2"/>
              </w:rPr>
              <w:t>汽车学院</w:t>
            </w:r>
          </w:p>
        </w:tc>
        <w:tc>
          <w:tcPr>
            <w:tcW w:w="567" w:type="dxa"/>
            <w:vMerge/>
            <w:tcMar>
              <w:top w:w="57" w:type="dxa"/>
              <w:left w:w="57" w:type="dxa"/>
              <w:bottom w:w="57" w:type="dxa"/>
              <w:right w:w="57" w:type="dxa"/>
            </w:tcMar>
            <w:vAlign w:val="center"/>
          </w:tcPr>
          <w:p w:rsidR="00E348A1" w:rsidRDefault="00E348A1" w:rsidP="00BB50C3">
            <w:pPr>
              <w:spacing w:line="280" w:lineRule="exact"/>
              <w:jc w:val="center"/>
              <w:rPr>
                <w:bCs/>
                <w:sz w:val="22"/>
                <w:szCs w:val="22"/>
              </w:rPr>
            </w:pPr>
          </w:p>
        </w:tc>
      </w:tr>
      <w:tr w:rsidR="00E348A1" w:rsidTr="00BB50C3">
        <w:trPr>
          <w:cantSplit/>
          <w:trHeight w:val="20"/>
          <w:jc w:val="center"/>
        </w:trPr>
        <w:tc>
          <w:tcPr>
            <w:tcW w:w="1046" w:type="dxa"/>
            <w:vMerge/>
            <w:tcMar>
              <w:top w:w="57" w:type="dxa"/>
              <w:left w:w="57" w:type="dxa"/>
              <w:bottom w:w="57"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880" w:type="dxa"/>
            <w:vMerge/>
            <w:tcMar>
              <w:top w:w="57" w:type="dxa"/>
              <w:left w:w="57" w:type="dxa"/>
              <w:bottom w:w="57"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1189" w:type="dxa"/>
            <w:tcMar>
              <w:top w:w="57" w:type="dxa"/>
              <w:left w:w="57" w:type="dxa"/>
              <w:bottom w:w="57" w:type="dxa"/>
              <w:right w:w="57" w:type="dxa"/>
            </w:tcMar>
            <w:vAlign w:val="center"/>
          </w:tcPr>
          <w:p w:rsidR="00E348A1" w:rsidRDefault="00E832DF" w:rsidP="00BB50C3">
            <w:pPr>
              <w:spacing w:line="280" w:lineRule="exact"/>
              <w:ind w:leftChars="-50" w:left="-105" w:rightChars="-50" w:right="-105"/>
              <w:jc w:val="center"/>
              <w:rPr>
                <w:bCs/>
                <w:sz w:val="22"/>
                <w:szCs w:val="22"/>
              </w:rPr>
            </w:pPr>
            <w:r>
              <w:rPr>
                <w:bCs/>
                <w:sz w:val="22"/>
                <w:szCs w:val="22"/>
              </w:rPr>
              <w:t>00721104</w:t>
            </w:r>
          </w:p>
        </w:tc>
        <w:tc>
          <w:tcPr>
            <w:tcW w:w="1492"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2"/>
              </w:rPr>
              <w:t>车辆工程控制基础</w:t>
            </w:r>
          </w:p>
        </w:tc>
        <w:tc>
          <w:tcPr>
            <w:tcW w:w="776"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2"/>
              </w:rPr>
              <w:t>36</w:t>
            </w:r>
          </w:p>
        </w:tc>
        <w:tc>
          <w:tcPr>
            <w:tcW w:w="709" w:type="dxa"/>
            <w:tcMar>
              <w:top w:w="57" w:type="dxa"/>
              <w:left w:w="57" w:type="dxa"/>
              <w:bottom w:w="57" w:type="dxa"/>
              <w:right w:w="57" w:type="dxa"/>
            </w:tcMar>
            <w:vAlign w:val="center"/>
          </w:tcPr>
          <w:p w:rsidR="00E348A1" w:rsidRDefault="00E348A1" w:rsidP="00BB50C3">
            <w:pPr>
              <w:spacing w:line="280" w:lineRule="exact"/>
              <w:jc w:val="center"/>
              <w:rPr>
                <w:bCs/>
                <w:sz w:val="22"/>
                <w:szCs w:val="22"/>
              </w:rPr>
            </w:pPr>
          </w:p>
        </w:tc>
        <w:tc>
          <w:tcPr>
            <w:tcW w:w="566"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2"/>
              </w:rPr>
              <w:t>2</w:t>
            </w:r>
          </w:p>
        </w:tc>
        <w:tc>
          <w:tcPr>
            <w:tcW w:w="709"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2"/>
              </w:rPr>
              <w:t>1</w:t>
            </w:r>
          </w:p>
        </w:tc>
        <w:tc>
          <w:tcPr>
            <w:tcW w:w="1133"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2"/>
              </w:rPr>
              <w:t>汽车学院</w:t>
            </w:r>
          </w:p>
        </w:tc>
        <w:tc>
          <w:tcPr>
            <w:tcW w:w="567" w:type="dxa"/>
            <w:vMerge w:val="restart"/>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2"/>
              </w:rPr>
              <w:t>任选</w:t>
            </w:r>
          </w:p>
          <w:p w:rsidR="00E348A1" w:rsidRDefault="00E832DF" w:rsidP="00BB50C3">
            <w:pPr>
              <w:spacing w:line="280" w:lineRule="exact"/>
              <w:jc w:val="center"/>
              <w:rPr>
                <w:bCs/>
                <w:sz w:val="22"/>
                <w:szCs w:val="22"/>
              </w:rPr>
            </w:pPr>
            <w:r>
              <w:rPr>
                <w:bCs/>
                <w:sz w:val="22"/>
                <w:szCs w:val="22"/>
              </w:rPr>
              <w:t>1</w:t>
            </w:r>
            <w:r>
              <w:rPr>
                <w:bCs/>
                <w:sz w:val="22"/>
                <w:szCs w:val="22"/>
              </w:rPr>
              <w:t>门</w:t>
            </w:r>
          </w:p>
        </w:tc>
      </w:tr>
      <w:tr w:rsidR="00E348A1" w:rsidTr="00BB50C3">
        <w:trPr>
          <w:cantSplit/>
          <w:trHeight w:val="20"/>
          <w:jc w:val="center"/>
        </w:trPr>
        <w:tc>
          <w:tcPr>
            <w:tcW w:w="1046" w:type="dxa"/>
            <w:vMerge/>
            <w:tcMar>
              <w:top w:w="57" w:type="dxa"/>
              <w:left w:w="57" w:type="dxa"/>
              <w:bottom w:w="57"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880" w:type="dxa"/>
            <w:vMerge/>
            <w:tcMar>
              <w:top w:w="57" w:type="dxa"/>
              <w:left w:w="57" w:type="dxa"/>
              <w:bottom w:w="57"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1189" w:type="dxa"/>
            <w:tcMar>
              <w:top w:w="57" w:type="dxa"/>
              <w:left w:w="57" w:type="dxa"/>
              <w:bottom w:w="57" w:type="dxa"/>
              <w:right w:w="57" w:type="dxa"/>
            </w:tcMar>
            <w:vAlign w:val="center"/>
          </w:tcPr>
          <w:p w:rsidR="00E348A1" w:rsidRDefault="00E832DF" w:rsidP="00BB50C3">
            <w:pPr>
              <w:spacing w:line="280" w:lineRule="exact"/>
              <w:ind w:leftChars="-50" w:left="-105" w:rightChars="-50" w:right="-105"/>
              <w:jc w:val="center"/>
              <w:rPr>
                <w:bCs/>
                <w:sz w:val="22"/>
                <w:szCs w:val="22"/>
              </w:rPr>
            </w:pPr>
            <w:r>
              <w:rPr>
                <w:bCs/>
                <w:sz w:val="22"/>
                <w:szCs w:val="21"/>
              </w:rPr>
              <w:t>00722107</w:t>
            </w:r>
          </w:p>
        </w:tc>
        <w:tc>
          <w:tcPr>
            <w:tcW w:w="1492"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1"/>
              </w:rPr>
              <w:t>汽车结构有限元分析</w:t>
            </w:r>
          </w:p>
        </w:tc>
        <w:tc>
          <w:tcPr>
            <w:tcW w:w="776"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sz w:val="22"/>
                <w:szCs w:val="21"/>
              </w:rPr>
              <w:t>36</w:t>
            </w:r>
          </w:p>
        </w:tc>
        <w:tc>
          <w:tcPr>
            <w:tcW w:w="709" w:type="dxa"/>
            <w:tcMar>
              <w:top w:w="57" w:type="dxa"/>
              <w:left w:w="57" w:type="dxa"/>
              <w:bottom w:w="57" w:type="dxa"/>
              <w:right w:w="57" w:type="dxa"/>
            </w:tcMar>
            <w:vAlign w:val="center"/>
          </w:tcPr>
          <w:p w:rsidR="00E348A1" w:rsidRDefault="00E348A1" w:rsidP="00BB50C3">
            <w:pPr>
              <w:spacing w:line="280" w:lineRule="exact"/>
              <w:jc w:val="center"/>
              <w:rPr>
                <w:bCs/>
                <w:sz w:val="22"/>
                <w:szCs w:val="22"/>
              </w:rPr>
            </w:pPr>
          </w:p>
        </w:tc>
        <w:tc>
          <w:tcPr>
            <w:tcW w:w="566"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sz w:val="22"/>
                <w:szCs w:val="21"/>
              </w:rPr>
              <w:t>2</w:t>
            </w:r>
          </w:p>
        </w:tc>
        <w:tc>
          <w:tcPr>
            <w:tcW w:w="709"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sz w:val="22"/>
                <w:szCs w:val="21"/>
              </w:rPr>
              <w:t>1</w:t>
            </w:r>
          </w:p>
        </w:tc>
        <w:tc>
          <w:tcPr>
            <w:tcW w:w="1133"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sz w:val="22"/>
                <w:szCs w:val="21"/>
              </w:rPr>
              <w:t>汽车学院</w:t>
            </w:r>
          </w:p>
        </w:tc>
        <w:tc>
          <w:tcPr>
            <w:tcW w:w="567" w:type="dxa"/>
            <w:vMerge/>
            <w:tcMar>
              <w:top w:w="57" w:type="dxa"/>
              <w:left w:w="57" w:type="dxa"/>
              <w:bottom w:w="57" w:type="dxa"/>
              <w:right w:w="57" w:type="dxa"/>
            </w:tcMar>
            <w:vAlign w:val="center"/>
          </w:tcPr>
          <w:p w:rsidR="00E348A1" w:rsidRDefault="00E348A1" w:rsidP="00BB50C3">
            <w:pPr>
              <w:spacing w:line="280" w:lineRule="exact"/>
              <w:jc w:val="center"/>
              <w:rPr>
                <w:bCs/>
                <w:sz w:val="22"/>
                <w:szCs w:val="22"/>
              </w:rPr>
            </w:pPr>
          </w:p>
        </w:tc>
      </w:tr>
      <w:tr w:rsidR="00E348A1" w:rsidTr="00BB50C3">
        <w:trPr>
          <w:cantSplit/>
          <w:trHeight w:val="20"/>
          <w:jc w:val="center"/>
        </w:trPr>
        <w:tc>
          <w:tcPr>
            <w:tcW w:w="1046" w:type="dxa"/>
            <w:vMerge/>
            <w:tcMar>
              <w:top w:w="57" w:type="dxa"/>
              <w:left w:w="57" w:type="dxa"/>
              <w:bottom w:w="57"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880" w:type="dxa"/>
            <w:vMerge/>
            <w:tcMar>
              <w:top w:w="57" w:type="dxa"/>
              <w:left w:w="57" w:type="dxa"/>
              <w:bottom w:w="57"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1189" w:type="dxa"/>
            <w:tcMar>
              <w:top w:w="57" w:type="dxa"/>
              <w:left w:w="57" w:type="dxa"/>
              <w:bottom w:w="57" w:type="dxa"/>
              <w:right w:w="57" w:type="dxa"/>
            </w:tcMar>
            <w:vAlign w:val="center"/>
          </w:tcPr>
          <w:p w:rsidR="00E348A1" w:rsidRDefault="00E832DF" w:rsidP="00BB50C3">
            <w:pPr>
              <w:spacing w:line="280" w:lineRule="exact"/>
              <w:ind w:leftChars="-50" w:left="-105" w:rightChars="-50" w:right="-105"/>
              <w:jc w:val="center"/>
              <w:rPr>
                <w:bCs/>
                <w:sz w:val="22"/>
                <w:szCs w:val="22"/>
              </w:rPr>
            </w:pPr>
            <w:r>
              <w:rPr>
                <w:sz w:val="22"/>
                <w:szCs w:val="21"/>
              </w:rPr>
              <w:t>00722105</w:t>
            </w:r>
          </w:p>
        </w:tc>
        <w:tc>
          <w:tcPr>
            <w:tcW w:w="1492"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1"/>
              </w:rPr>
              <w:t>汽车建模与仿真技术</w:t>
            </w:r>
          </w:p>
        </w:tc>
        <w:tc>
          <w:tcPr>
            <w:tcW w:w="776"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1"/>
              </w:rPr>
              <w:t>36</w:t>
            </w:r>
          </w:p>
        </w:tc>
        <w:tc>
          <w:tcPr>
            <w:tcW w:w="709" w:type="dxa"/>
            <w:tcMar>
              <w:top w:w="57" w:type="dxa"/>
              <w:left w:w="57" w:type="dxa"/>
              <w:bottom w:w="57" w:type="dxa"/>
              <w:right w:w="57" w:type="dxa"/>
            </w:tcMar>
            <w:vAlign w:val="center"/>
          </w:tcPr>
          <w:p w:rsidR="00E348A1" w:rsidRDefault="00E348A1" w:rsidP="00BB50C3">
            <w:pPr>
              <w:spacing w:line="280" w:lineRule="exact"/>
              <w:jc w:val="center"/>
              <w:rPr>
                <w:bCs/>
                <w:sz w:val="22"/>
                <w:szCs w:val="22"/>
              </w:rPr>
            </w:pPr>
          </w:p>
        </w:tc>
        <w:tc>
          <w:tcPr>
            <w:tcW w:w="566"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1"/>
              </w:rPr>
              <w:t>2</w:t>
            </w:r>
          </w:p>
        </w:tc>
        <w:tc>
          <w:tcPr>
            <w:tcW w:w="709"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1"/>
              </w:rPr>
              <w:t>1</w:t>
            </w:r>
          </w:p>
        </w:tc>
        <w:tc>
          <w:tcPr>
            <w:tcW w:w="1133"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sz w:val="22"/>
                <w:szCs w:val="21"/>
              </w:rPr>
              <w:t>汽车学院</w:t>
            </w:r>
          </w:p>
        </w:tc>
        <w:tc>
          <w:tcPr>
            <w:tcW w:w="567" w:type="dxa"/>
            <w:vMerge/>
            <w:tcMar>
              <w:top w:w="57" w:type="dxa"/>
              <w:left w:w="57" w:type="dxa"/>
              <w:bottom w:w="57" w:type="dxa"/>
              <w:right w:w="57" w:type="dxa"/>
            </w:tcMar>
            <w:vAlign w:val="center"/>
          </w:tcPr>
          <w:p w:rsidR="00E348A1" w:rsidRDefault="00E348A1" w:rsidP="00BB50C3">
            <w:pPr>
              <w:spacing w:line="280" w:lineRule="exact"/>
              <w:jc w:val="center"/>
              <w:rPr>
                <w:bCs/>
                <w:sz w:val="22"/>
                <w:szCs w:val="22"/>
              </w:rPr>
            </w:pPr>
          </w:p>
        </w:tc>
      </w:tr>
      <w:tr w:rsidR="00E348A1" w:rsidTr="00BB50C3">
        <w:trPr>
          <w:cantSplit/>
          <w:trHeight w:val="20"/>
          <w:jc w:val="center"/>
        </w:trPr>
        <w:tc>
          <w:tcPr>
            <w:tcW w:w="1046" w:type="dxa"/>
            <w:vMerge/>
            <w:tcMar>
              <w:top w:w="57" w:type="dxa"/>
              <w:left w:w="57" w:type="dxa"/>
              <w:bottom w:w="57"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880" w:type="dxa"/>
            <w:vMerge/>
            <w:tcMar>
              <w:top w:w="57" w:type="dxa"/>
              <w:left w:w="57" w:type="dxa"/>
              <w:bottom w:w="57"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1189" w:type="dxa"/>
            <w:tcMar>
              <w:top w:w="57" w:type="dxa"/>
              <w:left w:w="57" w:type="dxa"/>
              <w:bottom w:w="57" w:type="dxa"/>
              <w:right w:w="57" w:type="dxa"/>
            </w:tcMar>
            <w:vAlign w:val="center"/>
          </w:tcPr>
          <w:p w:rsidR="00E348A1" w:rsidRDefault="00E832DF" w:rsidP="00BB50C3">
            <w:pPr>
              <w:spacing w:line="280" w:lineRule="exact"/>
              <w:ind w:leftChars="-50" w:left="-105" w:rightChars="-50" w:right="-105"/>
              <w:jc w:val="center"/>
              <w:rPr>
                <w:bCs/>
                <w:sz w:val="22"/>
                <w:szCs w:val="22"/>
              </w:rPr>
            </w:pPr>
            <w:r>
              <w:rPr>
                <w:bCs/>
                <w:sz w:val="22"/>
                <w:szCs w:val="21"/>
              </w:rPr>
              <w:t>00722112</w:t>
            </w:r>
          </w:p>
        </w:tc>
        <w:tc>
          <w:tcPr>
            <w:tcW w:w="1492"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1"/>
              </w:rPr>
              <w:t>汽车结构设计与分析</w:t>
            </w:r>
          </w:p>
        </w:tc>
        <w:tc>
          <w:tcPr>
            <w:tcW w:w="776"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sz w:val="22"/>
                <w:szCs w:val="21"/>
              </w:rPr>
              <w:t>36</w:t>
            </w:r>
          </w:p>
        </w:tc>
        <w:tc>
          <w:tcPr>
            <w:tcW w:w="709" w:type="dxa"/>
            <w:tcMar>
              <w:top w:w="57" w:type="dxa"/>
              <w:left w:w="57" w:type="dxa"/>
              <w:bottom w:w="57" w:type="dxa"/>
              <w:right w:w="57" w:type="dxa"/>
            </w:tcMar>
            <w:vAlign w:val="center"/>
          </w:tcPr>
          <w:p w:rsidR="00E348A1" w:rsidRDefault="00E348A1" w:rsidP="00BB50C3">
            <w:pPr>
              <w:spacing w:line="280" w:lineRule="exact"/>
              <w:jc w:val="center"/>
              <w:rPr>
                <w:bCs/>
                <w:sz w:val="22"/>
                <w:szCs w:val="22"/>
              </w:rPr>
            </w:pPr>
          </w:p>
        </w:tc>
        <w:tc>
          <w:tcPr>
            <w:tcW w:w="566"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sz w:val="22"/>
                <w:szCs w:val="21"/>
              </w:rPr>
              <w:t>2</w:t>
            </w:r>
          </w:p>
        </w:tc>
        <w:tc>
          <w:tcPr>
            <w:tcW w:w="709"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sz w:val="22"/>
                <w:szCs w:val="21"/>
              </w:rPr>
              <w:t>1</w:t>
            </w:r>
          </w:p>
        </w:tc>
        <w:tc>
          <w:tcPr>
            <w:tcW w:w="1133"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sz w:val="22"/>
                <w:szCs w:val="21"/>
              </w:rPr>
              <w:t>汽车学院</w:t>
            </w:r>
          </w:p>
        </w:tc>
        <w:tc>
          <w:tcPr>
            <w:tcW w:w="567" w:type="dxa"/>
            <w:vMerge/>
            <w:tcMar>
              <w:top w:w="57" w:type="dxa"/>
              <w:left w:w="57" w:type="dxa"/>
              <w:bottom w:w="57" w:type="dxa"/>
              <w:right w:w="57" w:type="dxa"/>
            </w:tcMar>
            <w:vAlign w:val="center"/>
          </w:tcPr>
          <w:p w:rsidR="00E348A1" w:rsidRDefault="00E348A1" w:rsidP="00BB50C3">
            <w:pPr>
              <w:spacing w:line="280" w:lineRule="exact"/>
              <w:jc w:val="center"/>
              <w:rPr>
                <w:bCs/>
                <w:sz w:val="22"/>
                <w:szCs w:val="22"/>
              </w:rPr>
            </w:pPr>
          </w:p>
        </w:tc>
      </w:tr>
      <w:tr w:rsidR="00E348A1" w:rsidTr="00BB50C3">
        <w:trPr>
          <w:cantSplit/>
          <w:trHeight w:val="20"/>
          <w:jc w:val="center"/>
        </w:trPr>
        <w:tc>
          <w:tcPr>
            <w:tcW w:w="1046" w:type="dxa"/>
            <w:vMerge/>
            <w:tcMar>
              <w:top w:w="57" w:type="dxa"/>
              <w:left w:w="57" w:type="dxa"/>
              <w:bottom w:w="57"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880" w:type="dxa"/>
            <w:vMerge/>
            <w:tcMar>
              <w:top w:w="57" w:type="dxa"/>
              <w:left w:w="57" w:type="dxa"/>
              <w:bottom w:w="57"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1189" w:type="dxa"/>
            <w:tcMar>
              <w:top w:w="57" w:type="dxa"/>
              <w:left w:w="57" w:type="dxa"/>
              <w:bottom w:w="57" w:type="dxa"/>
              <w:right w:w="57" w:type="dxa"/>
            </w:tcMar>
            <w:vAlign w:val="center"/>
          </w:tcPr>
          <w:p w:rsidR="00E348A1" w:rsidRDefault="00E832DF" w:rsidP="00BB50C3">
            <w:pPr>
              <w:spacing w:line="280" w:lineRule="exact"/>
              <w:ind w:leftChars="-50" w:left="-105" w:rightChars="-50" w:right="-105"/>
              <w:jc w:val="center"/>
              <w:rPr>
                <w:bCs/>
                <w:sz w:val="22"/>
                <w:szCs w:val="22"/>
              </w:rPr>
            </w:pPr>
            <w:r>
              <w:rPr>
                <w:sz w:val="22"/>
                <w:szCs w:val="21"/>
              </w:rPr>
              <w:t>00722101</w:t>
            </w:r>
          </w:p>
        </w:tc>
        <w:tc>
          <w:tcPr>
            <w:tcW w:w="1492"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1"/>
              </w:rPr>
              <w:t>新能源汽车系统分析与设计</w:t>
            </w:r>
          </w:p>
        </w:tc>
        <w:tc>
          <w:tcPr>
            <w:tcW w:w="776"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1"/>
              </w:rPr>
              <w:t>36</w:t>
            </w:r>
          </w:p>
        </w:tc>
        <w:tc>
          <w:tcPr>
            <w:tcW w:w="709" w:type="dxa"/>
            <w:tcMar>
              <w:top w:w="57" w:type="dxa"/>
              <w:left w:w="57" w:type="dxa"/>
              <w:bottom w:w="57" w:type="dxa"/>
              <w:right w:w="57" w:type="dxa"/>
            </w:tcMar>
            <w:vAlign w:val="center"/>
          </w:tcPr>
          <w:p w:rsidR="00E348A1" w:rsidRDefault="00E348A1" w:rsidP="00BB50C3">
            <w:pPr>
              <w:spacing w:line="280" w:lineRule="exact"/>
              <w:jc w:val="center"/>
              <w:rPr>
                <w:bCs/>
                <w:sz w:val="22"/>
                <w:szCs w:val="22"/>
              </w:rPr>
            </w:pPr>
          </w:p>
        </w:tc>
        <w:tc>
          <w:tcPr>
            <w:tcW w:w="566"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1"/>
              </w:rPr>
              <w:t>2</w:t>
            </w:r>
          </w:p>
        </w:tc>
        <w:tc>
          <w:tcPr>
            <w:tcW w:w="709"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1"/>
              </w:rPr>
              <w:t>2</w:t>
            </w:r>
          </w:p>
        </w:tc>
        <w:tc>
          <w:tcPr>
            <w:tcW w:w="1133"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1"/>
              </w:rPr>
              <w:t>汽车学院</w:t>
            </w:r>
          </w:p>
        </w:tc>
        <w:tc>
          <w:tcPr>
            <w:tcW w:w="567" w:type="dxa"/>
            <w:vMerge/>
            <w:tcMar>
              <w:top w:w="57" w:type="dxa"/>
              <w:left w:w="57" w:type="dxa"/>
              <w:bottom w:w="57" w:type="dxa"/>
              <w:right w:w="57" w:type="dxa"/>
            </w:tcMar>
            <w:vAlign w:val="center"/>
          </w:tcPr>
          <w:p w:rsidR="00E348A1" w:rsidRDefault="00E348A1" w:rsidP="00BB50C3">
            <w:pPr>
              <w:spacing w:line="280" w:lineRule="exact"/>
              <w:jc w:val="center"/>
              <w:rPr>
                <w:bCs/>
                <w:sz w:val="22"/>
                <w:szCs w:val="22"/>
              </w:rPr>
            </w:pPr>
          </w:p>
        </w:tc>
      </w:tr>
      <w:tr w:rsidR="00E348A1" w:rsidTr="00BB50C3">
        <w:trPr>
          <w:cantSplit/>
          <w:trHeight w:val="20"/>
          <w:jc w:val="center"/>
        </w:trPr>
        <w:tc>
          <w:tcPr>
            <w:tcW w:w="1046" w:type="dxa"/>
            <w:vMerge/>
            <w:tcMar>
              <w:top w:w="57" w:type="dxa"/>
              <w:left w:w="57" w:type="dxa"/>
              <w:bottom w:w="57"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880" w:type="dxa"/>
            <w:vMerge/>
            <w:tcMar>
              <w:top w:w="57" w:type="dxa"/>
              <w:left w:w="57" w:type="dxa"/>
              <w:bottom w:w="57"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1189" w:type="dxa"/>
            <w:tcMar>
              <w:top w:w="57" w:type="dxa"/>
              <w:left w:w="57" w:type="dxa"/>
              <w:bottom w:w="57" w:type="dxa"/>
              <w:right w:w="57" w:type="dxa"/>
            </w:tcMar>
            <w:vAlign w:val="center"/>
          </w:tcPr>
          <w:p w:rsidR="00E348A1" w:rsidRDefault="00E832DF" w:rsidP="00BB50C3">
            <w:pPr>
              <w:spacing w:line="280" w:lineRule="exact"/>
              <w:ind w:leftChars="-50" w:left="-105" w:rightChars="-50" w:right="-105"/>
              <w:jc w:val="center"/>
              <w:rPr>
                <w:sz w:val="22"/>
                <w:szCs w:val="21"/>
                <w:highlight w:val="red"/>
              </w:rPr>
            </w:pPr>
            <w:r>
              <w:rPr>
                <w:bCs/>
                <w:sz w:val="22"/>
                <w:szCs w:val="22"/>
              </w:rPr>
              <w:t>00722301</w:t>
            </w:r>
          </w:p>
        </w:tc>
        <w:tc>
          <w:tcPr>
            <w:tcW w:w="1492" w:type="dxa"/>
            <w:tcMar>
              <w:top w:w="57" w:type="dxa"/>
              <w:left w:w="57" w:type="dxa"/>
              <w:bottom w:w="57" w:type="dxa"/>
              <w:right w:w="57" w:type="dxa"/>
            </w:tcMar>
            <w:vAlign w:val="center"/>
          </w:tcPr>
          <w:p w:rsidR="00E348A1" w:rsidRDefault="00E832DF" w:rsidP="00BB50C3">
            <w:pPr>
              <w:spacing w:line="280" w:lineRule="exact"/>
              <w:jc w:val="center"/>
              <w:rPr>
                <w:bCs/>
                <w:sz w:val="22"/>
                <w:szCs w:val="21"/>
                <w:highlight w:val="red"/>
              </w:rPr>
            </w:pPr>
            <w:r>
              <w:rPr>
                <w:bCs/>
                <w:sz w:val="22"/>
                <w:szCs w:val="22"/>
              </w:rPr>
              <w:t>汽车检测技术</w:t>
            </w:r>
          </w:p>
        </w:tc>
        <w:tc>
          <w:tcPr>
            <w:tcW w:w="776" w:type="dxa"/>
            <w:tcMar>
              <w:top w:w="57" w:type="dxa"/>
              <w:left w:w="57" w:type="dxa"/>
              <w:bottom w:w="57" w:type="dxa"/>
              <w:right w:w="57" w:type="dxa"/>
            </w:tcMar>
            <w:vAlign w:val="center"/>
          </w:tcPr>
          <w:p w:rsidR="00E348A1" w:rsidRDefault="00E832DF" w:rsidP="00BB50C3">
            <w:pPr>
              <w:spacing w:line="280" w:lineRule="exact"/>
              <w:jc w:val="center"/>
              <w:rPr>
                <w:bCs/>
                <w:sz w:val="22"/>
                <w:szCs w:val="21"/>
                <w:highlight w:val="red"/>
              </w:rPr>
            </w:pPr>
            <w:r>
              <w:rPr>
                <w:bCs/>
                <w:sz w:val="22"/>
                <w:szCs w:val="22"/>
              </w:rPr>
              <w:t>36</w:t>
            </w:r>
          </w:p>
        </w:tc>
        <w:tc>
          <w:tcPr>
            <w:tcW w:w="709" w:type="dxa"/>
            <w:tcMar>
              <w:top w:w="57" w:type="dxa"/>
              <w:left w:w="57" w:type="dxa"/>
              <w:bottom w:w="57" w:type="dxa"/>
              <w:right w:w="57" w:type="dxa"/>
            </w:tcMar>
            <w:vAlign w:val="center"/>
          </w:tcPr>
          <w:p w:rsidR="00E348A1" w:rsidRDefault="00E348A1" w:rsidP="00BB50C3">
            <w:pPr>
              <w:spacing w:line="280" w:lineRule="exact"/>
              <w:jc w:val="center"/>
              <w:rPr>
                <w:bCs/>
                <w:sz w:val="22"/>
                <w:szCs w:val="22"/>
                <w:highlight w:val="red"/>
              </w:rPr>
            </w:pPr>
          </w:p>
        </w:tc>
        <w:tc>
          <w:tcPr>
            <w:tcW w:w="566" w:type="dxa"/>
            <w:tcMar>
              <w:top w:w="57" w:type="dxa"/>
              <w:left w:w="57" w:type="dxa"/>
              <w:bottom w:w="57" w:type="dxa"/>
              <w:right w:w="57" w:type="dxa"/>
            </w:tcMar>
            <w:vAlign w:val="center"/>
          </w:tcPr>
          <w:p w:rsidR="00E348A1" w:rsidRDefault="00E832DF" w:rsidP="00BB50C3">
            <w:pPr>
              <w:spacing w:line="280" w:lineRule="exact"/>
              <w:jc w:val="center"/>
              <w:rPr>
                <w:bCs/>
                <w:sz w:val="22"/>
                <w:szCs w:val="21"/>
                <w:highlight w:val="red"/>
              </w:rPr>
            </w:pPr>
            <w:r>
              <w:rPr>
                <w:bCs/>
                <w:sz w:val="22"/>
                <w:szCs w:val="22"/>
              </w:rPr>
              <w:t>2</w:t>
            </w:r>
          </w:p>
        </w:tc>
        <w:tc>
          <w:tcPr>
            <w:tcW w:w="709" w:type="dxa"/>
            <w:tcMar>
              <w:top w:w="57" w:type="dxa"/>
              <w:left w:w="57" w:type="dxa"/>
              <w:bottom w:w="57" w:type="dxa"/>
              <w:right w:w="57" w:type="dxa"/>
            </w:tcMar>
            <w:vAlign w:val="center"/>
          </w:tcPr>
          <w:p w:rsidR="00E348A1" w:rsidRDefault="00E832DF" w:rsidP="00BB50C3">
            <w:pPr>
              <w:spacing w:line="280" w:lineRule="exact"/>
              <w:jc w:val="center"/>
              <w:rPr>
                <w:bCs/>
                <w:sz w:val="22"/>
                <w:szCs w:val="21"/>
                <w:highlight w:val="red"/>
              </w:rPr>
            </w:pPr>
            <w:r>
              <w:rPr>
                <w:bCs/>
                <w:sz w:val="22"/>
                <w:szCs w:val="22"/>
              </w:rPr>
              <w:t>2</w:t>
            </w:r>
          </w:p>
        </w:tc>
        <w:tc>
          <w:tcPr>
            <w:tcW w:w="1133" w:type="dxa"/>
            <w:tcMar>
              <w:top w:w="57" w:type="dxa"/>
              <w:left w:w="57" w:type="dxa"/>
              <w:bottom w:w="57" w:type="dxa"/>
              <w:right w:w="57" w:type="dxa"/>
            </w:tcMar>
            <w:vAlign w:val="center"/>
          </w:tcPr>
          <w:p w:rsidR="00E348A1" w:rsidRDefault="00E832DF" w:rsidP="00BB50C3">
            <w:pPr>
              <w:spacing w:line="280" w:lineRule="exact"/>
              <w:jc w:val="center"/>
              <w:rPr>
                <w:bCs/>
                <w:sz w:val="22"/>
                <w:szCs w:val="21"/>
                <w:highlight w:val="red"/>
              </w:rPr>
            </w:pPr>
            <w:r>
              <w:rPr>
                <w:bCs/>
                <w:sz w:val="22"/>
                <w:szCs w:val="22"/>
              </w:rPr>
              <w:t>汽车学院</w:t>
            </w:r>
          </w:p>
        </w:tc>
        <w:tc>
          <w:tcPr>
            <w:tcW w:w="567" w:type="dxa"/>
            <w:vMerge/>
            <w:tcMar>
              <w:top w:w="57" w:type="dxa"/>
              <w:left w:w="57" w:type="dxa"/>
              <w:bottom w:w="57" w:type="dxa"/>
              <w:right w:w="57" w:type="dxa"/>
            </w:tcMar>
            <w:vAlign w:val="center"/>
          </w:tcPr>
          <w:p w:rsidR="00E348A1" w:rsidRDefault="00E348A1" w:rsidP="00BB50C3">
            <w:pPr>
              <w:spacing w:line="280" w:lineRule="exact"/>
              <w:jc w:val="center"/>
              <w:rPr>
                <w:bCs/>
                <w:sz w:val="22"/>
                <w:szCs w:val="22"/>
              </w:rPr>
            </w:pPr>
          </w:p>
        </w:tc>
      </w:tr>
      <w:tr w:rsidR="00E348A1" w:rsidTr="00BB50C3">
        <w:trPr>
          <w:cantSplit/>
          <w:trHeight w:val="20"/>
          <w:jc w:val="center"/>
        </w:trPr>
        <w:tc>
          <w:tcPr>
            <w:tcW w:w="1046" w:type="dxa"/>
            <w:vMerge/>
            <w:tcMar>
              <w:top w:w="57" w:type="dxa"/>
              <w:left w:w="57" w:type="dxa"/>
              <w:bottom w:w="57"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880" w:type="dxa"/>
            <w:vMerge/>
            <w:tcMar>
              <w:top w:w="57" w:type="dxa"/>
              <w:left w:w="57" w:type="dxa"/>
              <w:bottom w:w="57"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1189" w:type="dxa"/>
            <w:tcMar>
              <w:top w:w="57" w:type="dxa"/>
              <w:left w:w="57" w:type="dxa"/>
              <w:bottom w:w="57" w:type="dxa"/>
              <w:right w:w="57" w:type="dxa"/>
            </w:tcMar>
            <w:vAlign w:val="center"/>
          </w:tcPr>
          <w:p w:rsidR="00E348A1" w:rsidRDefault="00E832DF" w:rsidP="00BB50C3">
            <w:pPr>
              <w:spacing w:line="280" w:lineRule="exact"/>
              <w:ind w:leftChars="-50" w:left="-105" w:rightChars="-50" w:right="-105"/>
              <w:jc w:val="center"/>
              <w:rPr>
                <w:sz w:val="22"/>
                <w:szCs w:val="21"/>
                <w:highlight w:val="red"/>
              </w:rPr>
            </w:pPr>
            <w:r>
              <w:rPr>
                <w:bCs/>
                <w:sz w:val="22"/>
                <w:szCs w:val="22"/>
              </w:rPr>
              <w:t>00722303</w:t>
            </w:r>
          </w:p>
        </w:tc>
        <w:tc>
          <w:tcPr>
            <w:tcW w:w="1492" w:type="dxa"/>
            <w:tcMar>
              <w:top w:w="57" w:type="dxa"/>
              <w:left w:w="57" w:type="dxa"/>
              <w:bottom w:w="57" w:type="dxa"/>
              <w:right w:w="57" w:type="dxa"/>
            </w:tcMar>
            <w:vAlign w:val="center"/>
          </w:tcPr>
          <w:p w:rsidR="00E348A1" w:rsidRDefault="00E832DF" w:rsidP="00BB50C3">
            <w:pPr>
              <w:spacing w:line="280" w:lineRule="exact"/>
              <w:jc w:val="center"/>
              <w:rPr>
                <w:bCs/>
                <w:sz w:val="22"/>
                <w:szCs w:val="21"/>
                <w:highlight w:val="red"/>
              </w:rPr>
            </w:pPr>
            <w:r>
              <w:rPr>
                <w:bCs/>
                <w:sz w:val="22"/>
                <w:szCs w:val="22"/>
              </w:rPr>
              <w:t>燃料电池模拟与仿真</w:t>
            </w:r>
          </w:p>
        </w:tc>
        <w:tc>
          <w:tcPr>
            <w:tcW w:w="776" w:type="dxa"/>
            <w:tcMar>
              <w:top w:w="57" w:type="dxa"/>
              <w:left w:w="57" w:type="dxa"/>
              <w:bottom w:w="57" w:type="dxa"/>
              <w:right w:w="57" w:type="dxa"/>
            </w:tcMar>
            <w:vAlign w:val="center"/>
          </w:tcPr>
          <w:p w:rsidR="00E348A1" w:rsidRDefault="00E832DF" w:rsidP="00BB50C3">
            <w:pPr>
              <w:spacing w:line="280" w:lineRule="exact"/>
              <w:jc w:val="center"/>
              <w:rPr>
                <w:bCs/>
                <w:sz w:val="22"/>
                <w:szCs w:val="21"/>
                <w:highlight w:val="red"/>
              </w:rPr>
            </w:pPr>
            <w:r>
              <w:rPr>
                <w:bCs/>
                <w:sz w:val="22"/>
                <w:szCs w:val="22"/>
              </w:rPr>
              <w:t>36</w:t>
            </w:r>
          </w:p>
        </w:tc>
        <w:tc>
          <w:tcPr>
            <w:tcW w:w="709" w:type="dxa"/>
            <w:tcMar>
              <w:top w:w="57" w:type="dxa"/>
              <w:left w:w="57" w:type="dxa"/>
              <w:bottom w:w="57" w:type="dxa"/>
              <w:right w:w="57" w:type="dxa"/>
            </w:tcMar>
            <w:vAlign w:val="center"/>
          </w:tcPr>
          <w:p w:rsidR="00E348A1" w:rsidRDefault="00E348A1" w:rsidP="00BB50C3">
            <w:pPr>
              <w:spacing w:line="280" w:lineRule="exact"/>
              <w:jc w:val="center"/>
              <w:rPr>
                <w:bCs/>
                <w:sz w:val="22"/>
                <w:szCs w:val="22"/>
                <w:highlight w:val="red"/>
              </w:rPr>
            </w:pPr>
          </w:p>
        </w:tc>
        <w:tc>
          <w:tcPr>
            <w:tcW w:w="566" w:type="dxa"/>
            <w:tcMar>
              <w:top w:w="57" w:type="dxa"/>
              <w:left w:w="57" w:type="dxa"/>
              <w:bottom w:w="57" w:type="dxa"/>
              <w:right w:w="57" w:type="dxa"/>
            </w:tcMar>
            <w:vAlign w:val="center"/>
          </w:tcPr>
          <w:p w:rsidR="00E348A1" w:rsidRDefault="00E832DF" w:rsidP="00BB50C3">
            <w:pPr>
              <w:spacing w:line="280" w:lineRule="exact"/>
              <w:jc w:val="center"/>
              <w:rPr>
                <w:bCs/>
                <w:sz w:val="22"/>
                <w:szCs w:val="21"/>
                <w:highlight w:val="red"/>
              </w:rPr>
            </w:pPr>
            <w:r>
              <w:rPr>
                <w:bCs/>
                <w:sz w:val="22"/>
                <w:szCs w:val="22"/>
              </w:rPr>
              <w:t>2</w:t>
            </w:r>
          </w:p>
        </w:tc>
        <w:tc>
          <w:tcPr>
            <w:tcW w:w="709" w:type="dxa"/>
            <w:tcMar>
              <w:top w:w="57" w:type="dxa"/>
              <w:left w:w="57" w:type="dxa"/>
              <w:bottom w:w="57" w:type="dxa"/>
              <w:right w:w="57" w:type="dxa"/>
            </w:tcMar>
            <w:vAlign w:val="center"/>
          </w:tcPr>
          <w:p w:rsidR="00E348A1" w:rsidRDefault="00E832DF" w:rsidP="00BB50C3">
            <w:pPr>
              <w:spacing w:line="280" w:lineRule="exact"/>
              <w:jc w:val="center"/>
              <w:rPr>
                <w:bCs/>
                <w:sz w:val="22"/>
                <w:szCs w:val="21"/>
                <w:highlight w:val="red"/>
              </w:rPr>
            </w:pPr>
            <w:r>
              <w:rPr>
                <w:bCs/>
                <w:sz w:val="22"/>
                <w:szCs w:val="22"/>
              </w:rPr>
              <w:t>2</w:t>
            </w:r>
          </w:p>
        </w:tc>
        <w:tc>
          <w:tcPr>
            <w:tcW w:w="1133" w:type="dxa"/>
            <w:tcMar>
              <w:top w:w="57" w:type="dxa"/>
              <w:left w:w="57" w:type="dxa"/>
              <w:bottom w:w="57" w:type="dxa"/>
              <w:right w:w="57" w:type="dxa"/>
            </w:tcMar>
            <w:vAlign w:val="center"/>
          </w:tcPr>
          <w:p w:rsidR="00E348A1" w:rsidRDefault="00E832DF" w:rsidP="00BB50C3">
            <w:pPr>
              <w:spacing w:line="280" w:lineRule="exact"/>
              <w:jc w:val="center"/>
              <w:rPr>
                <w:bCs/>
                <w:sz w:val="22"/>
                <w:szCs w:val="21"/>
                <w:highlight w:val="red"/>
              </w:rPr>
            </w:pPr>
            <w:r>
              <w:rPr>
                <w:bCs/>
                <w:sz w:val="22"/>
                <w:szCs w:val="22"/>
              </w:rPr>
              <w:t>汽车学院</w:t>
            </w:r>
          </w:p>
        </w:tc>
        <w:tc>
          <w:tcPr>
            <w:tcW w:w="567" w:type="dxa"/>
            <w:vMerge/>
            <w:tcMar>
              <w:top w:w="57" w:type="dxa"/>
              <w:left w:w="57" w:type="dxa"/>
              <w:bottom w:w="57" w:type="dxa"/>
              <w:right w:w="57" w:type="dxa"/>
            </w:tcMar>
            <w:vAlign w:val="center"/>
          </w:tcPr>
          <w:p w:rsidR="00E348A1" w:rsidRDefault="00E348A1" w:rsidP="00BB50C3">
            <w:pPr>
              <w:spacing w:line="280" w:lineRule="exact"/>
              <w:jc w:val="center"/>
              <w:rPr>
                <w:bCs/>
                <w:sz w:val="22"/>
                <w:szCs w:val="22"/>
              </w:rPr>
            </w:pPr>
          </w:p>
        </w:tc>
      </w:tr>
      <w:tr w:rsidR="00E348A1" w:rsidTr="00BB50C3">
        <w:trPr>
          <w:cantSplit/>
          <w:trHeight w:val="20"/>
          <w:jc w:val="center"/>
        </w:trPr>
        <w:tc>
          <w:tcPr>
            <w:tcW w:w="1046" w:type="dxa"/>
            <w:vMerge/>
            <w:tcMar>
              <w:top w:w="57" w:type="dxa"/>
              <w:left w:w="57" w:type="dxa"/>
              <w:bottom w:w="57"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880" w:type="dxa"/>
            <w:vMerge/>
            <w:tcMar>
              <w:top w:w="57" w:type="dxa"/>
              <w:left w:w="57" w:type="dxa"/>
              <w:bottom w:w="57"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1189" w:type="dxa"/>
            <w:tcMar>
              <w:top w:w="57" w:type="dxa"/>
              <w:left w:w="57" w:type="dxa"/>
              <w:bottom w:w="57" w:type="dxa"/>
              <w:right w:w="57" w:type="dxa"/>
            </w:tcMar>
            <w:vAlign w:val="center"/>
          </w:tcPr>
          <w:p w:rsidR="00E348A1" w:rsidRDefault="00E832DF" w:rsidP="00BB50C3">
            <w:pPr>
              <w:spacing w:line="280" w:lineRule="exact"/>
              <w:ind w:leftChars="-50" w:left="-105" w:rightChars="-50" w:right="-105"/>
              <w:jc w:val="center"/>
              <w:rPr>
                <w:sz w:val="22"/>
                <w:szCs w:val="21"/>
                <w:highlight w:val="red"/>
              </w:rPr>
            </w:pPr>
            <w:r>
              <w:rPr>
                <w:bCs/>
                <w:sz w:val="22"/>
                <w:szCs w:val="22"/>
              </w:rPr>
              <w:t>00722304</w:t>
            </w:r>
          </w:p>
        </w:tc>
        <w:tc>
          <w:tcPr>
            <w:tcW w:w="1492" w:type="dxa"/>
            <w:tcMar>
              <w:top w:w="57" w:type="dxa"/>
              <w:left w:w="57" w:type="dxa"/>
              <w:bottom w:w="57" w:type="dxa"/>
              <w:right w:w="57" w:type="dxa"/>
            </w:tcMar>
            <w:vAlign w:val="center"/>
          </w:tcPr>
          <w:p w:rsidR="00E348A1" w:rsidRDefault="00E832DF" w:rsidP="00BB50C3">
            <w:pPr>
              <w:spacing w:line="280" w:lineRule="exact"/>
              <w:jc w:val="center"/>
              <w:rPr>
                <w:bCs/>
                <w:sz w:val="22"/>
                <w:szCs w:val="21"/>
                <w:highlight w:val="red"/>
              </w:rPr>
            </w:pPr>
            <w:r>
              <w:rPr>
                <w:bCs/>
                <w:sz w:val="22"/>
                <w:szCs w:val="22"/>
              </w:rPr>
              <w:t>汽车市场研究</w:t>
            </w:r>
          </w:p>
        </w:tc>
        <w:tc>
          <w:tcPr>
            <w:tcW w:w="776" w:type="dxa"/>
            <w:tcMar>
              <w:top w:w="57" w:type="dxa"/>
              <w:left w:w="57" w:type="dxa"/>
              <w:bottom w:w="57" w:type="dxa"/>
              <w:right w:w="57" w:type="dxa"/>
            </w:tcMar>
            <w:vAlign w:val="center"/>
          </w:tcPr>
          <w:p w:rsidR="00E348A1" w:rsidRDefault="00E832DF" w:rsidP="00BB50C3">
            <w:pPr>
              <w:spacing w:line="280" w:lineRule="exact"/>
              <w:jc w:val="center"/>
              <w:rPr>
                <w:bCs/>
                <w:sz w:val="22"/>
                <w:szCs w:val="21"/>
                <w:highlight w:val="red"/>
              </w:rPr>
            </w:pPr>
            <w:r>
              <w:rPr>
                <w:bCs/>
                <w:sz w:val="22"/>
                <w:szCs w:val="22"/>
              </w:rPr>
              <w:t>36</w:t>
            </w:r>
          </w:p>
        </w:tc>
        <w:tc>
          <w:tcPr>
            <w:tcW w:w="709" w:type="dxa"/>
            <w:tcMar>
              <w:top w:w="57" w:type="dxa"/>
              <w:left w:w="57" w:type="dxa"/>
              <w:bottom w:w="57" w:type="dxa"/>
              <w:right w:w="57" w:type="dxa"/>
            </w:tcMar>
            <w:vAlign w:val="center"/>
          </w:tcPr>
          <w:p w:rsidR="00E348A1" w:rsidRDefault="00E348A1" w:rsidP="00BB50C3">
            <w:pPr>
              <w:spacing w:line="280" w:lineRule="exact"/>
              <w:jc w:val="center"/>
              <w:rPr>
                <w:bCs/>
                <w:sz w:val="22"/>
                <w:szCs w:val="22"/>
                <w:highlight w:val="red"/>
              </w:rPr>
            </w:pPr>
          </w:p>
        </w:tc>
        <w:tc>
          <w:tcPr>
            <w:tcW w:w="566" w:type="dxa"/>
            <w:tcMar>
              <w:top w:w="57" w:type="dxa"/>
              <w:left w:w="57" w:type="dxa"/>
              <w:bottom w:w="57" w:type="dxa"/>
              <w:right w:w="57" w:type="dxa"/>
            </w:tcMar>
            <w:vAlign w:val="center"/>
          </w:tcPr>
          <w:p w:rsidR="00E348A1" w:rsidRDefault="00E832DF" w:rsidP="00BB50C3">
            <w:pPr>
              <w:spacing w:line="280" w:lineRule="exact"/>
              <w:jc w:val="center"/>
              <w:rPr>
                <w:bCs/>
                <w:sz w:val="22"/>
                <w:szCs w:val="21"/>
                <w:highlight w:val="red"/>
              </w:rPr>
            </w:pPr>
            <w:r>
              <w:rPr>
                <w:bCs/>
                <w:sz w:val="22"/>
                <w:szCs w:val="22"/>
              </w:rPr>
              <w:t>2</w:t>
            </w:r>
          </w:p>
        </w:tc>
        <w:tc>
          <w:tcPr>
            <w:tcW w:w="709" w:type="dxa"/>
            <w:tcMar>
              <w:top w:w="57" w:type="dxa"/>
              <w:left w:w="57" w:type="dxa"/>
              <w:bottom w:w="57" w:type="dxa"/>
              <w:right w:w="57" w:type="dxa"/>
            </w:tcMar>
            <w:vAlign w:val="center"/>
          </w:tcPr>
          <w:p w:rsidR="00E348A1" w:rsidRDefault="00E832DF" w:rsidP="00BB50C3">
            <w:pPr>
              <w:spacing w:line="280" w:lineRule="exact"/>
              <w:jc w:val="center"/>
              <w:rPr>
                <w:bCs/>
                <w:sz w:val="22"/>
                <w:szCs w:val="21"/>
                <w:highlight w:val="red"/>
              </w:rPr>
            </w:pPr>
            <w:r>
              <w:rPr>
                <w:bCs/>
                <w:sz w:val="22"/>
                <w:szCs w:val="22"/>
              </w:rPr>
              <w:t>1</w:t>
            </w:r>
          </w:p>
        </w:tc>
        <w:tc>
          <w:tcPr>
            <w:tcW w:w="1133" w:type="dxa"/>
            <w:tcMar>
              <w:top w:w="57" w:type="dxa"/>
              <w:left w:w="57" w:type="dxa"/>
              <w:bottom w:w="57" w:type="dxa"/>
              <w:right w:w="57" w:type="dxa"/>
            </w:tcMar>
            <w:vAlign w:val="center"/>
          </w:tcPr>
          <w:p w:rsidR="00E348A1" w:rsidRDefault="00E832DF" w:rsidP="00BB50C3">
            <w:pPr>
              <w:spacing w:line="280" w:lineRule="exact"/>
              <w:jc w:val="center"/>
              <w:rPr>
                <w:bCs/>
                <w:sz w:val="22"/>
                <w:szCs w:val="21"/>
                <w:highlight w:val="red"/>
              </w:rPr>
            </w:pPr>
            <w:r>
              <w:rPr>
                <w:bCs/>
                <w:sz w:val="22"/>
                <w:szCs w:val="22"/>
              </w:rPr>
              <w:t>汽车学院</w:t>
            </w:r>
          </w:p>
        </w:tc>
        <w:tc>
          <w:tcPr>
            <w:tcW w:w="567" w:type="dxa"/>
            <w:vMerge/>
            <w:tcMar>
              <w:top w:w="57" w:type="dxa"/>
              <w:left w:w="57" w:type="dxa"/>
              <w:bottom w:w="57" w:type="dxa"/>
              <w:right w:w="57" w:type="dxa"/>
            </w:tcMar>
            <w:vAlign w:val="center"/>
          </w:tcPr>
          <w:p w:rsidR="00E348A1" w:rsidRDefault="00E348A1" w:rsidP="00BB50C3">
            <w:pPr>
              <w:spacing w:line="280" w:lineRule="exact"/>
              <w:jc w:val="center"/>
              <w:rPr>
                <w:bCs/>
                <w:sz w:val="22"/>
                <w:szCs w:val="22"/>
              </w:rPr>
            </w:pPr>
          </w:p>
        </w:tc>
      </w:tr>
      <w:tr w:rsidR="00E348A1" w:rsidTr="00BB50C3">
        <w:trPr>
          <w:cantSplit/>
          <w:trHeight w:val="20"/>
          <w:jc w:val="center"/>
        </w:trPr>
        <w:tc>
          <w:tcPr>
            <w:tcW w:w="1046" w:type="dxa"/>
            <w:vMerge/>
            <w:tcMar>
              <w:top w:w="57" w:type="dxa"/>
              <w:left w:w="57" w:type="dxa"/>
              <w:bottom w:w="57"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880" w:type="dxa"/>
            <w:vMerge/>
            <w:tcMar>
              <w:top w:w="57" w:type="dxa"/>
              <w:left w:w="57" w:type="dxa"/>
              <w:bottom w:w="57"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1189" w:type="dxa"/>
            <w:tcMar>
              <w:top w:w="57" w:type="dxa"/>
              <w:left w:w="57" w:type="dxa"/>
              <w:bottom w:w="57" w:type="dxa"/>
              <w:right w:w="57" w:type="dxa"/>
            </w:tcMar>
            <w:vAlign w:val="center"/>
          </w:tcPr>
          <w:p w:rsidR="00E348A1" w:rsidRDefault="00E832DF" w:rsidP="00BB50C3">
            <w:pPr>
              <w:spacing w:line="280" w:lineRule="exact"/>
              <w:ind w:leftChars="-50" w:left="-105" w:rightChars="-50" w:right="-105"/>
              <w:jc w:val="center"/>
              <w:rPr>
                <w:bCs/>
                <w:sz w:val="22"/>
                <w:szCs w:val="22"/>
              </w:rPr>
            </w:pPr>
            <w:r>
              <w:rPr>
                <w:bCs/>
                <w:sz w:val="22"/>
                <w:szCs w:val="22"/>
              </w:rPr>
              <w:t>00722314</w:t>
            </w:r>
          </w:p>
        </w:tc>
        <w:tc>
          <w:tcPr>
            <w:tcW w:w="1492"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2"/>
              </w:rPr>
              <w:t>汽车服务与数据挖掘</w:t>
            </w:r>
          </w:p>
        </w:tc>
        <w:tc>
          <w:tcPr>
            <w:tcW w:w="776"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2"/>
              </w:rPr>
              <w:t>36</w:t>
            </w:r>
          </w:p>
        </w:tc>
        <w:tc>
          <w:tcPr>
            <w:tcW w:w="709" w:type="dxa"/>
            <w:tcMar>
              <w:top w:w="57" w:type="dxa"/>
              <w:left w:w="57" w:type="dxa"/>
              <w:bottom w:w="57" w:type="dxa"/>
              <w:right w:w="57" w:type="dxa"/>
            </w:tcMar>
            <w:vAlign w:val="center"/>
          </w:tcPr>
          <w:p w:rsidR="00E348A1" w:rsidRDefault="00E348A1" w:rsidP="00BB50C3">
            <w:pPr>
              <w:spacing w:line="280" w:lineRule="exact"/>
              <w:jc w:val="center"/>
              <w:rPr>
                <w:bCs/>
                <w:sz w:val="22"/>
                <w:szCs w:val="22"/>
              </w:rPr>
            </w:pPr>
          </w:p>
        </w:tc>
        <w:tc>
          <w:tcPr>
            <w:tcW w:w="566"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2"/>
              </w:rPr>
              <w:t>2</w:t>
            </w:r>
          </w:p>
        </w:tc>
        <w:tc>
          <w:tcPr>
            <w:tcW w:w="709"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2"/>
              </w:rPr>
              <w:t>2</w:t>
            </w:r>
          </w:p>
        </w:tc>
        <w:tc>
          <w:tcPr>
            <w:tcW w:w="1133"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2"/>
              </w:rPr>
              <w:t>汽车学院</w:t>
            </w:r>
          </w:p>
        </w:tc>
        <w:tc>
          <w:tcPr>
            <w:tcW w:w="567" w:type="dxa"/>
            <w:vMerge/>
            <w:tcMar>
              <w:top w:w="57" w:type="dxa"/>
              <w:left w:w="57" w:type="dxa"/>
              <w:bottom w:w="57" w:type="dxa"/>
              <w:right w:w="57" w:type="dxa"/>
            </w:tcMar>
            <w:vAlign w:val="center"/>
          </w:tcPr>
          <w:p w:rsidR="00E348A1" w:rsidRDefault="00E348A1" w:rsidP="00BB50C3">
            <w:pPr>
              <w:spacing w:line="280" w:lineRule="exact"/>
              <w:jc w:val="center"/>
              <w:rPr>
                <w:bCs/>
                <w:sz w:val="22"/>
                <w:szCs w:val="22"/>
              </w:rPr>
            </w:pPr>
          </w:p>
        </w:tc>
      </w:tr>
      <w:tr w:rsidR="00E348A1" w:rsidTr="00BB50C3">
        <w:trPr>
          <w:cantSplit/>
          <w:trHeight w:val="20"/>
          <w:jc w:val="center"/>
        </w:trPr>
        <w:tc>
          <w:tcPr>
            <w:tcW w:w="1046" w:type="dxa"/>
            <w:vMerge/>
            <w:tcMar>
              <w:top w:w="57" w:type="dxa"/>
              <w:left w:w="57" w:type="dxa"/>
              <w:bottom w:w="57"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880" w:type="dxa"/>
            <w:vMerge/>
            <w:tcMar>
              <w:top w:w="57" w:type="dxa"/>
              <w:left w:w="57" w:type="dxa"/>
              <w:bottom w:w="57"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1189" w:type="dxa"/>
            <w:tcMar>
              <w:top w:w="57" w:type="dxa"/>
              <w:left w:w="57" w:type="dxa"/>
              <w:bottom w:w="57" w:type="dxa"/>
              <w:right w:w="57" w:type="dxa"/>
            </w:tcMar>
            <w:vAlign w:val="center"/>
          </w:tcPr>
          <w:p w:rsidR="00E348A1" w:rsidRDefault="00E832DF" w:rsidP="00BB50C3">
            <w:pPr>
              <w:spacing w:line="280" w:lineRule="exact"/>
              <w:ind w:leftChars="-50" w:left="-105" w:rightChars="-50" w:right="-105"/>
              <w:jc w:val="center"/>
              <w:rPr>
                <w:bCs/>
                <w:sz w:val="22"/>
                <w:szCs w:val="22"/>
              </w:rPr>
            </w:pPr>
            <w:r>
              <w:rPr>
                <w:bCs/>
                <w:sz w:val="22"/>
                <w:szCs w:val="22"/>
              </w:rPr>
              <w:t>00722315</w:t>
            </w:r>
          </w:p>
        </w:tc>
        <w:tc>
          <w:tcPr>
            <w:tcW w:w="1492"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2"/>
              </w:rPr>
              <w:t>跨国公司与国内外汽车产业发展进展</w:t>
            </w:r>
          </w:p>
        </w:tc>
        <w:tc>
          <w:tcPr>
            <w:tcW w:w="776" w:type="dxa"/>
            <w:shd w:val="clear" w:color="auto" w:fill="auto"/>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2"/>
              </w:rPr>
              <w:t>36</w:t>
            </w:r>
          </w:p>
        </w:tc>
        <w:tc>
          <w:tcPr>
            <w:tcW w:w="709" w:type="dxa"/>
            <w:shd w:val="clear" w:color="auto" w:fill="auto"/>
            <w:tcMar>
              <w:top w:w="57" w:type="dxa"/>
              <w:left w:w="57" w:type="dxa"/>
              <w:bottom w:w="57" w:type="dxa"/>
              <w:right w:w="57" w:type="dxa"/>
            </w:tcMar>
            <w:vAlign w:val="center"/>
          </w:tcPr>
          <w:p w:rsidR="00E348A1" w:rsidRDefault="00E348A1" w:rsidP="00BB50C3">
            <w:pPr>
              <w:spacing w:line="280" w:lineRule="exact"/>
              <w:jc w:val="center"/>
              <w:rPr>
                <w:bCs/>
                <w:sz w:val="22"/>
                <w:szCs w:val="22"/>
              </w:rPr>
            </w:pPr>
          </w:p>
        </w:tc>
        <w:tc>
          <w:tcPr>
            <w:tcW w:w="566" w:type="dxa"/>
            <w:shd w:val="clear" w:color="auto" w:fill="auto"/>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2"/>
              </w:rPr>
              <w:t>2</w:t>
            </w:r>
          </w:p>
        </w:tc>
        <w:tc>
          <w:tcPr>
            <w:tcW w:w="709"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2"/>
              </w:rPr>
              <w:t>2</w:t>
            </w:r>
          </w:p>
        </w:tc>
        <w:tc>
          <w:tcPr>
            <w:tcW w:w="1133"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2"/>
              </w:rPr>
              <w:t>汽车学院</w:t>
            </w:r>
          </w:p>
        </w:tc>
        <w:tc>
          <w:tcPr>
            <w:tcW w:w="567" w:type="dxa"/>
            <w:vMerge/>
            <w:tcMar>
              <w:top w:w="57" w:type="dxa"/>
              <w:left w:w="57" w:type="dxa"/>
              <w:bottom w:w="57" w:type="dxa"/>
              <w:right w:w="57" w:type="dxa"/>
            </w:tcMar>
            <w:vAlign w:val="center"/>
          </w:tcPr>
          <w:p w:rsidR="00E348A1" w:rsidRDefault="00E348A1" w:rsidP="00BB50C3">
            <w:pPr>
              <w:spacing w:line="280" w:lineRule="exact"/>
              <w:jc w:val="center"/>
              <w:rPr>
                <w:bCs/>
                <w:sz w:val="22"/>
                <w:szCs w:val="22"/>
              </w:rPr>
            </w:pPr>
          </w:p>
        </w:tc>
      </w:tr>
      <w:tr w:rsidR="00E348A1" w:rsidTr="00BB50C3">
        <w:trPr>
          <w:cantSplit/>
          <w:trHeight w:val="20"/>
          <w:jc w:val="center"/>
        </w:trPr>
        <w:tc>
          <w:tcPr>
            <w:tcW w:w="1046" w:type="dxa"/>
            <w:vMerge/>
            <w:tcMar>
              <w:top w:w="57" w:type="dxa"/>
              <w:left w:w="57" w:type="dxa"/>
              <w:bottom w:w="57"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880" w:type="dxa"/>
            <w:tcMar>
              <w:top w:w="57" w:type="dxa"/>
              <w:left w:w="57" w:type="dxa"/>
              <w:bottom w:w="57" w:type="dxa"/>
              <w:right w:w="57" w:type="dxa"/>
            </w:tcMar>
            <w:vAlign w:val="center"/>
          </w:tcPr>
          <w:p w:rsidR="00E348A1" w:rsidRDefault="00E832DF" w:rsidP="00BB50C3">
            <w:pPr>
              <w:spacing w:line="280" w:lineRule="exact"/>
              <w:ind w:leftChars="-50" w:left="-105" w:rightChars="-50" w:right="-105"/>
              <w:jc w:val="center"/>
              <w:rPr>
                <w:bCs/>
                <w:sz w:val="22"/>
                <w:szCs w:val="22"/>
              </w:rPr>
            </w:pPr>
            <w:r>
              <w:rPr>
                <w:bCs/>
                <w:sz w:val="22"/>
                <w:szCs w:val="22"/>
              </w:rPr>
              <w:t>跨学科</w:t>
            </w:r>
          </w:p>
          <w:p w:rsidR="00E348A1" w:rsidRDefault="00E832DF" w:rsidP="00BB50C3">
            <w:pPr>
              <w:spacing w:line="280" w:lineRule="exact"/>
              <w:ind w:leftChars="-50" w:left="-105" w:rightChars="-50" w:right="-105"/>
              <w:jc w:val="center"/>
              <w:rPr>
                <w:bCs/>
                <w:sz w:val="22"/>
                <w:szCs w:val="22"/>
              </w:rPr>
            </w:pPr>
            <w:r>
              <w:rPr>
                <w:bCs/>
                <w:sz w:val="22"/>
                <w:szCs w:val="22"/>
              </w:rPr>
              <w:t>选修课</w:t>
            </w:r>
          </w:p>
          <w:p w:rsidR="00E348A1" w:rsidRDefault="00E832DF" w:rsidP="00BB50C3">
            <w:pPr>
              <w:spacing w:line="280" w:lineRule="exact"/>
              <w:ind w:leftChars="-50" w:left="-105" w:rightChars="-50" w:right="-105"/>
              <w:jc w:val="center"/>
              <w:rPr>
                <w:bCs/>
                <w:sz w:val="22"/>
                <w:szCs w:val="22"/>
              </w:rPr>
            </w:pPr>
            <w:r>
              <w:rPr>
                <w:bCs/>
                <w:sz w:val="22"/>
                <w:szCs w:val="22"/>
              </w:rPr>
              <w:t>（</w:t>
            </w:r>
            <w:r>
              <w:rPr>
                <w:bCs/>
                <w:sz w:val="22"/>
                <w:szCs w:val="22"/>
              </w:rPr>
              <w:t>1</w:t>
            </w:r>
            <w:r>
              <w:rPr>
                <w:bCs/>
                <w:sz w:val="22"/>
                <w:szCs w:val="22"/>
              </w:rPr>
              <w:t>学分）</w:t>
            </w:r>
          </w:p>
        </w:tc>
        <w:tc>
          <w:tcPr>
            <w:tcW w:w="1189" w:type="dxa"/>
            <w:tcMar>
              <w:top w:w="57" w:type="dxa"/>
              <w:left w:w="57" w:type="dxa"/>
              <w:bottom w:w="57" w:type="dxa"/>
              <w:right w:w="57" w:type="dxa"/>
            </w:tcMar>
            <w:vAlign w:val="center"/>
          </w:tcPr>
          <w:p w:rsidR="00E348A1" w:rsidRDefault="00E832DF" w:rsidP="00BB50C3">
            <w:pPr>
              <w:spacing w:line="280" w:lineRule="exact"/>
              <w:ind w:leftChars="-50" w:left="-105" w:rightChars="-50" w:right="-105"/>
              <w:jc w:val="center"/>
              <w:rPr>
                <w:bCs/>
                <w:sz w:val="22"/>
                <w:szCs w:val="22"/>
              </w:rPr>
            </w:pPr>
            <w:r>
              <w:rPr>
                <w:bCs/>
                <w:sz w:val="22"/>
                <w:szCs w:val="22"/>
              </w:rPr>
              <w:t>00423002</w:t>
            </w:r>
          </w:p>
        </w:tc>
        <w:tc>
          <w:tcPr>
            <w:tcW w:w="1492"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2"/>
              </w:rPr>
              <w:t>人工智能前沿</w:t>
            </w:r>
          </w:p>
        </w:tc>
        <w:tc>
          <w:tcPr>
            <w:tcW w:w="776"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2"/>
              </w:rPr>
              <w:t>18</w:t>
            </w:r>
          </w:p>
        </w:tc>
        <w:tc>
          <w:tcPr>
            <w:tcW w:w="709" w:type="dxa"/>
            <w:tcMar>
              <w:top w:w="57" w:type="dxa"/>
              <w:left w:w="57" w:type="dxa"/>
              <w:bottom w:w="57" w:type="dxa"/>
              <w:right w:w="57" w:type="dxa"/>
            </w:tcMar>
            <w:vAlign w:val="center"/>
          </w:tcPr>
          <w:p w:rsidR="00E348A1" w:rsidRDefault="00E348A1" w:rsidP="00BB50C3">
            <w:pPr>
              <w:spacing w:line="280" w:lineRule="exact"/>
              <w:jc w:val="center"/>
              <w:rPr>
                <w:bCs/>
                <w:sz w:val="22"/>
                <w:szCs w:val="22"/>
              </w:rPr>
            </w:pPr>
          </w:p>
        </w:tc>
        <w:tc>
          <w:tcPr>
            <w:tcW w:w="566"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2"/>
              </w:rPr>
              <w:t>1</w:t>
            </w:r>
          </w:p>
        </w:tc>
        <w:tc>
          <w:tcPr>
            <w:tcW w:w="709"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2"/>
              </w:rPr>
              <w:t>1</w:t>
            </w:r>
          </w:p>
        </w:tc>
        <w:tc>
          <w:tcPr>
            <w:tcW w:w="1133"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2"/>
              </w:rPr>
              <w:t>机电学院</w:t>
            </w:r>
          </w:p>
        </w:tc>
        <w:tc>
          <w:tcPr>
            <w:tcW w:w="567" w:type="dxa"/>
            <w:tcMar>
              <w:top w:w="57" w:type="dxa"/>
              <w:left w:w="57" w:type="dxa"/>
              <w:bottom w:w="57" w:type="dxa"/>
              <w:right w:w="57" w:type="dxa"/>
            </w:tcMar>
            <w:vAlign w:val="center"/>
          </w:tcPr>
          <w:p w:rsidR="00E348A1" w:rsidRDefault="00E348A1" w:rsidP="00BB50C3">
            <w:pPr>
              <w:spacing w:line="280" w:lineRule="exact"/>
              <w:jc w:val="center"/>
              <w:rPr>
                <w:bCs/>
                <w:sz w:val="22"/>
                <w:szCs w:val="22"/>
              </w:rPr>
            </w:pPr>
          </w:p>
        </w:tc>
      </w:tr>
      <w:tr w:rsidR="00E348A1" w:rsidTr="00BB50C3">
        <w:trPr>
          <w:cantSplit/>
          <w:trHeight w:val="20"/>
          <w:jc w:val="center"/>
        </w:trPr>
        <w:tc>
          <w:tcPr>
            <w:tcW w:w="1926" w:type="dxa"/>
            <w:gridSpan w:val="2"/>
            <w:vMerge w:val="restart"/>
            <w:tcMar>
              <w:top w:w="57" w:type="dxa"/>
              <w:left w:w="57" w:type="dxa"/>
              <w:bottom w:w="57" w:type="dxa"/>
              <w:right w:w="57" w:type="dxa"/>
            </w:tcMar>
            <w:vAlign w:val="center"/>
          </w:tcPr>
          <w:p w:rsidR="00E348A1" w:rsidRDefault="00E832DF" w:rsidP="00BB50C3">
            <w:pPr>
              <w:spacing w:line="280" w:lineRule="exact"/>
              <w:ind w:leftChars="-50" w:left="-105" w:rightChars="-50" w:right="-105"/>
              <w:jc w:val="center"/>
              <w:rPr>
                <w:bCs/>
                <w:sz w:val="22"/>
                <w:szCs w:val="22"/>
              </w:rPr>
            </w:pPr>
            <w:r>
              <w:rPr>
                <w:bCs/>
                <w:sz w:val="22"/>
                <w:szCs w:val="22"/>
              </w:rPr>
              <w:t>必修</w:t>
            </w:r>
          </w:p>
          <w:p w:rsidR="00E348A1" w:rsidRDefault="00E832DF" w:rsidP="00BB50C3">
            <w:pPr>
              <w:spacing w:line="280" w:lineRule="exact"/>
              <w:ind w:leftChars="-50" w:left="-105" w:rightChars="-50" w:right="-105"/>
              <w:jc w:val="center"/>
              <w:rPr>
                <w:bCs/>
                <w:sz w:val="22"/>
                <w:szCs w:val="22"/>
              </w:rPr>
            </w:pPr>
            <w:r>
              <w:rPr>
                <w:bCs/>
                <w:sz w:val="22"/>
                <w:szCs w:val="22"/>
              </w:rPr>
              <w:t>环节</w:t>
            </w:r>
          </w:p>
          <w:p w:rsidR="00E348A1" w:rsidRDefault="00E832DF" w:rsidP="00BB50C3">
            <w:pPr>
              <w:spacing w:line="280" w:lineRule="exact"/>
              <w:ind w:leftChars="-50" w:left="-105" w:rightChars="-50" w:right="-105"/>
              <w:jc w:val="center"/>
              <w:rPr>
                <w:bCs/>
                <w:sz w:val="22"/>
                <w:szCs w:val="22"/>
              </w:rPr>
            </w:pPr>
            <w:r>
              <w:rPr>
                <w:bCs/>
                <w:sz w:val="22"/>
                <w:szCs w:val="22"/>
              </w:rPr>
              <w:t>（</w:t>
            </w:r>
            <w:r>
              <w:rPr>
                <w:bCs/>
                <w:sz w:val="22"/>
                <w:szCs w:val="22"/>
              </w:rPr>
              <w:t>6</w:t>
            </w:r>
            <w:r>
              <w:rPr>
                <w:bCs/>
                <w:sz w:val="22"/>
                <w:szCs w:val="22"/>
              </w:rPr>
              <w:t>学分）</w:t>
            </w:r>
          </w:p>
        </w:tc>
        <w:tc>
          <w:tcPr>
            <w:tcW w:w="1189" w:type="dxa"/>
            <w:tcMar>
              <w:top w:w="57" w:type="dxa"/>
              <w:left w:w="57" w:type="dxa"/>
              <w:bottom w:w="57" w:type="dxa"/>
              <w:right w:w="57" w:type="dxa"/>
            </w:tcMar>
            <w:vAlign w:val="center"/>
          </w:tcPr>
          <w:p w:rsidR="00E348A1" w:rsidRDefault="00E832DF" w:rsidP="00BB50C3">
            <w:pPr>
              <w:spacing w:line="280" w:lineRule="exact"/>
              <w:ind w:leftChars="-50" w:left="-105" w:rightChars="-50" w:right="-105"/>
              <w:jc w:val="center"/>
              <w:rPr>
                <w:bCs/>
                <w:sz w:val="22"/>
                <w:szCs w:val="22"/>
              </w:rPr>
            </w:pPr>
            <w:r>
              <w:rPr>
                <w:bCs/>
                <w:sz w:val="22"/>
                <w:szCs w:val="22"/>
              </w:rPr>
              <w:t>00724004</w:t>
            </w:r>
          </w:p>
        </w:tc>
        <w:tc>
          <w:tcPr>
            <w:tcW w:w="1492"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2"/>
              </w:rPr>
              <w:t>实践环节</w:t>
            </w:r>
          </w:p>
        </w:tc>
        <w:tc>
          <w:tcPr>
            <w:tcW w:w="776" w:type="dxa"/>
            <w:tcMar>
              <w:top w:w="57" w:type="dxa"/>
              <w:left w:w="57" w:type="dxa"/>
              <w:bottom w:w="57" w:type="dxa"/>
              <w:right w:w="57" w:type="dxa"/>
            </w:tcMar>
            <w:vAlign w:val="center"/>
          </w:tcPr>
          <w:p w:rsidR="00E348A1" w:rsidRDefault="00E348A1" w:rsidP="00BB50C3">
            <w:pPr>
              <w:spacing w:line="280" w:lineRule="exact"/>
              <w:jc w:val="center"/>
              <w:rPr>
                <w:bCs/>
                <w:sz w:val="22"/>
                <w:szCs w:val="22"/>
              </w:rPr>
            </w:pPr>
          </w:p>
        </w:tc>
        <w:tc>
          <w:tcPr>
            <w:tcW w:w="709" w:type="dxa"/>
            <w:tcMar>
              <w:top w:w="57" w:type="dxa"/>
              <w:left w:w="57" w:type="dxa"/>
              <w:bottom w:w="57" w:type="dxa"/>
              <w:right w:w="57" w:type="dxa"/>
            </w:tcMar>
            <w:vAlign w:val="center"/>
          </w:tcPr>
          <w:p w:rsidR="00E348A1" w:rsidRDefault="00E348A1" w:rsidP="00BB50C3">
            <w:pPr>
              <w:spacing w:line="280" w:lineRule="exact"/>
              <w:jc w:val="center"/>
              <w:rPr>
                <w:bCs/>
                <w:sz w:val="22"/>
                <w:szCs w:val="22"/>
              </w:rPr>
            </w:pPr>
          </w:p>
        </w:tc>
        <w:tc>
          <w:tcPr>
            <w:tcW w:w="566"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2"/>
              </w:rPr>
              <w:t>4</w:t>
            </w:r>
          </w:p>
        </w:tc>
        <w:tc>
          <w:tcPr>
            <w:tcW w:w="709"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2"/>
              </w:rPr>
              <w:t>1-5</w:t>
            </w:r>
          </w:p>
        </w:tc>
        <w:tc>
          <w:tcPr>
            <w:tcW w:w="1133"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bookmarkStart w:id="451" w:name="_Hlk107557735"/>
            <w:r>
              <w:rPr>
                <w:bCs/>
                <w:sz w:val="22"/>
                <w:szCs w:val="22"/>
              </w:rPr>
              <w:t>汽车学院</w:t>
            </w:r>
            <w:bookmarkEnd w:id="451"/>
          </w:p>
        </w:tc>
        <w:tc>
          <w:tcPr>
            <w:tcW w:w="567" w:type="dxa"/>
            <w:vMerge w:val="restart"/>
            <w:tcMar>
              <w:top w:w="57" w:type="dxa"/>
              <w:left w:w="57" w:type="dxa"/>
              <w:bottom w:w="57" w:type="dxa"/>
              <w:right w:w="57" w:type="dxa"/>
            </w:tcMar>
            <w:vAlign w:val="center"/>
          </w:tcPr>
          <w:p w:rsidR="00E348A1" w:rsidRDefault="00E348A1" w:rsidP="00BB50C3">
            <w:pPr>
              <w:spacing w:line="280" w:lineRule="exact"/>
              <w:jc w:val="center"/>
              <w:rPr>
                <w:bCs/>
                <w:sz w:val="22"/>
                <w:szCs w:val="22"/>
              </w:rPr>
            </w:pPr>
          </w:p>
        </w:tc>
      </w:tr>
      <w:tr w:rsidR="00E348A1" w:rsidTr="00BB50C3">
        <w:trPr>
          <w:cantSplit/>
          <w:trHeight w:val="20"/>
          <w:jc w:val="center"/>
        </w:trPr>
        <w:tc>
          <w:tcPr>
            <w:tcW w:w="1926" w:type="dxa"/>
            <w:gridSpan w:val="2"/>
            <w:vMerge/>
            <w:tcMar>
              <w:top w:w="57" w:type="dxa"/>
              <w:left w:w="57" w:type="dxa"/>
              <w:bottom w:w="57"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1189" w:type="dxa"/>
            <w:tcMar>
              <w:top w:w="57" w:type="dxa"/>
              <w:left w:w="57" w:type="dxa"/>
              <w:bottom w:w="57" w:type="dxa"/>
              <w:right w:w="57" w:type="dxa"/>
            </w:tcMar>
            <w:vAlign w:val="center"/>
          </w:tcPr>
          <w:p w:rsidR="00E348A1" w:rsidRDefault="00E832DF" w:rsidP="00BB50C3">
            <w:pPr>
              <w:spacing w:line="280" w:lineRule="exact"/>
              <w:ind w:leftChars="-50" w:left="-105" w:rightChars="-50" w:right="-105"/>
              <w:jc w:val="center"/>
              <w:rPr>
                <w:bCs/>
                <w:sz w:val="22"/>
                <w:szCs w:val="22"/>
              </w:rPr>
            </w:pPr>
            <w:r>
              <w:rPr>
                <w:bCs/>
                <w:sz w:val="22"/>
                <w:szCs w:val="22"/>
              </w:rPr>
              <w:t>00724002</w:t>
            </w:r>
          </w:p>
        </w:tc>
        <w:tc>
          <w:tcPr>
            <w:tcW w:w="1492"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2"/>
              </w:rPr>
              <w:t>开题报告</w:t>
            </w:r>
          </w:p>
        </w:tc>
        <w:tc>
          <w:tcPr>
            <w:tcW w:w="776" w:type="dxa"/>
            <w:tcMar>
              <w:top w:w="57" w:type="dxa"/>
              <w:left w:w="57" w:type="dxa"/>
              <w:bottom w:w="57" w:type="dxa"/>
              <w:right w:w="57" w:type="dxa"/>
            </w:tcMar>
            <w:vAlign w:val="center"/>
          </w:tcPr>
          <w:p w:rsidR="00E348A1" w:rsidRDefault="00E348A1" w:rsidP="00BB50C3">
            <w:pPr>
              <w:spacing w:line="280" w:lineRule="exact"/>
              <w:jc w:val="center"/>
              <w:rPr>
                <w:bCs/>
                <w:sz w:val="22"/>
                <w:szCs w:val="22"/>
              </w:rPr>
            </w:pPr>
          </w:p>
        </w:tc>
        <w:tc>
          <w:tcPr>
            <w:tcW w:w="709" w:type="dxa"/>
            <w:tcMar>
              <w:top w:w="57" w:type="dxa"/>
              <w:left w:w="57" w:type="dxa"/>
              <w:bottom w:w="57" w:type="dxa"/>
              <w:right w:w="57" w:type="dxa"/>
            </w:tcMar>
            <w:vAlign w:val="center"/>
          </w:tcPr>
          <w:p w:rsidR="00E348A1" w:rsidRDefault="00E348A1" w:rsidP="00BB50C3">
            <w:pPr>
              <w:spacing w:line="280" w:lineRule="exact"/>
              <w:jc w:val="center"/>
              <w:rPr>
                <w:bCs/>
                <w:sz w:val="22"/>
                <w:szCs w:val="22"/>
              </w:rPr>
            </w:pPr>
          </w:p>
        </w:tc>
        <w:tc>
          <w:tcPr>
            <w:tcW w:w="566"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2"/>
              </w:rPr>
              <w:t>1</w:t>
            </w:r>
          </w:p>
        </w:tc>
        <w:tc>
          <w:tcPr>
            <w:tcW w:w="709"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2"/>
              </w:rPr>
              <w:t>3</w:t>
            </w:r>
          </w:p>
        </w:tc>
        <w:tc>
          <w:tcPr>
            <w:tcW w:w="1133"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2"/>
              </w:rPr>
              <w:t>汽车学院</w:t>
            </w:r>
          </w:p>
        </w:tc>
        <w:tc>
          <w:tcPr>
            <w:tcW w:w="567" w:type="dxa"/>
            <w:vMerge/>
            <w:tcMar>
              <w:top w:w="57" w:type="dxa"/>
              <w:left w:w="57" w:type="dxa"/>
              <w:bottom w:w="57" w:type="dxa"/>
              <w:right w:w="57" w:type="dxa"/>
            </w:tcMar>
            <w:vAlign w:val="center"/>
          </w:tcPr>
          <w:p w:rsidR="00E348A1" w:rsidRDefault="00E348A1" w:rsidP="00BB50C3">
            <w:pPr>
              <w:spacing w:line="280" w:lineRule="exact"/>
              <w:jc w:val="center"/>
              <w:rPr>
                <w:bCs/>
                <w:sz w:val="22"/>
                <w:szCs w:val="22"/>
              </w:rPr>
            </w:pPr>
          </w:p>
        </w:tc>
      </w:tr>
      <w:tr w:rsidR="00E348A1" w:rsidTr="00BB50C3">
        <w:trPr>
          <w:cantSplit/>
          <w:trHeight w:val="20"/>
          <w:jc w:val="center"/>
        </w:trPr>
        <w:tc>
          <w:tcPr>
            <w:tcW w:w="1926" w:type="dxa"/>
            <w:gridSpan w:val="2"/>
            <w:vMerge/>
            <w:tcMar>
              <w:top w:w="57" w:type="dxa"/>
              <w:left w:w="57" w:type="dxa"/>
              <w:bottom w:w="57" w:type="dxa"/>
              <w:right w:w="57" w:type="dxa"/>
            </w:tcMar>
            <w:vAlign w:val="center"/>
          </w:tcPr>
          <w:p w:rsidR="00E348A1" w:rsidRDefault="00E348A1" w:rsidP="00BB50C3">
            <w:pPr>
              <w:spacing w:line="280" w:lineRule="exact"/>
              <w:ind w:leftChars="-50" w:left="-105" w:rightChars="-50" w:right="-105"/>
              <w:jc w:val="center"/>
              <w:rPr>
                <w:bCs/>
                <w:sz w:val="22"/>
                <w:szCs w:val="22"/>
              </w:rPr>
            </w:pPr>
          </w:p>
        </w:tc>
        <w:tc>
          <w:tcPr>
            <w:tcW w:w="1189" w:type="dxa"/>
            <w:tcMar>
              <w:top w:w="57" w:type="dxa"/>
              <w:left w:w="57" w:type="dxa"/>
              <w:bottom w:w="57" w:type="dxa"/>
              <w:right w:w="57" w:type="dxa"/>
            </w:tcMar>
            <w:vAlign w:val="center"/>
          </w:tcPr>
          <w:p w:rsidR="00E348A1" w:rsidRDefault="00E832DF" w:rsidP="00BB50C3">
            <w:pPr>
              <w:spacing w:line="280" w:lineRule="exact"/>
              <w:ind w:leftChars="-50" w:left="-105" w:rightChars="-50" w:right="-105"/>
              <w:jc w:val="center"/>
              <w:rPr>
                <w:bCs/>
                <w:sz w:val="22"/>
                <w:szCs w:val="22"/>
              </w:rPr>
            </w:pPr>
            <w:r>
              <w:rPr>
                <w:bCs/>
                <w:sz w:val="22"/>
                <w:szCs w:val="22"/>
              </w:rPr>
              <w:t>00724003</w:t>
            </w:r>
          </w:p>
        </w:tc>
        <w:tc>
          <w:tcPr>
            <w:tcW w:w="1492"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2"/>
              </w:rPr>
              <w:t>学术活动</w:t>
            </w:r>
          </w:p>
        </w:tc>
        <w:tc>
          <w:tcPr>
            <w:tcW w:w="776" w:type="dxa"/>
            <w:tcMar>
              <w:top w:w="57" w:type="dxa"/>
              <w:left w:w="57" w:type="dxa"/>
              <w:bottom w:w="57" w:type="dxa"/>
              <w:right w:w="57" w:type="dxa"/>
            </w:tcMar>
            <w:vAlign w:val="center"/>
          </w:tcPr>
          <w:p w:rsidR="00E348A1" w:rsidRDefault="00E348A1" w:rsidP="00BB50C3">
            <w:pPr>
              <w:spacing w:line="280" w:lineRule="exact"/>
              <w:jc w:val="center"/>
              <w:rPr>
                <w:bCs/>
                <w:sz w:val="22"/>
                <w:szCs w:val="22"/>
              </w:rPr>
            </w:pPr>
          </w:p>
        </w:tc>
        <w:tc>
          <w:tcPr>
            <w:tcW w:w="709" w:type="dxa"/>
            <w:tcMar>
              <w:top w:w="57" w:type="dxa"/>
              <w:left w:w="57" w:type="dxa"/>
              <w:bottom w:w="57" w:type="dxa"/>
              <w:right w:w="57" w:type="dxa"/>
            </w:tcMar>
            <w:vAlign w:val="center"/>
          </w:tcPr>
          <w:p w:rsidR="00E348A1" w:rsidRDefault="00E348A1" w:rsidP="00BB50C3">
            <w:pPr>
              <w:spacing w:line="280" w:lineRule="exact"/>
              <w:jc w:val="center"/>
              <w:rPr>
                <w:bCs/>
                <w:sz w:val="22"/>
                <w:szCs w:val="22"/>
              </w:rPr>
            </w:pPr>
          </w:p>
        </w:tc>
        <w:tc>
          <w:tcPr>
            <w:tcW w:w="566"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2"/>
              </w:rPr>
              <w:t>1</w:t>
            </w:r>
          </w:p>
        </w:tc>
        <w:tc>
          <w:tcPr>
            <w:tcW w:w="709"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2"/>
              </w:rPr>
              <w:t>1-5</w:t>
            </w:r>
          </w:p>
        </w:tc>
        <w:tc>
          <w:tcPr>
            <w:tcW w:w="1133"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Pr>
                <w:bCs/>
                <w:sz w:val="22"/>
                <w:szCs w:val="22"/>
              </w:rPr>
              <w:t>汽车学院</w:t>
            </w:r>
          </w:p>
        </w:tc>
        <w:tc>
          <w:tcPr>
            <w:tcW w:w="567" w:type="dxa"/>
            <w:tcMar>
              <w:top w:w="57" w:type="dxa"/>
              <w:left w:w="57" w:type="dxa"/>
              <w:bottom w:w="57" w:type="dxa"/>
              <w:right w:w="57" w:type="dxa"/>
            </w:tcMar>
            <w:vAlign w:val="center"/>
          </w:tcPr>
          <w:p w:rsidR="00E348A1" w:rsidRDefault="00E832DF" w:rsidP="00BB50C3">
            <w:pPr>
              <w:spacing w:line="280" w:lineRule="exact"/>
              <w:jc w:val="center"/>
              <w:rPr>
                <w:bCs/>
                <w:sz w:val="22"/>
                <w:szCs w:val="22"/>
              </w:rPr>
            </w:pPr>
            <w:r w:rsidRPr="00BB50C3">
              <w:rPr>
                <w:rFonts w:asciiTheme="minorEastAsia" w:eastAsiaTheme="minorEastAsia" w:hAnsiTheme="minorEastAsia"/>
                <w:bCs/>
                <w:sz w:val="22"/>
                <w:szCs w:val="22"/>
              </w:rPr>
              <w:t>≥</w:t>
            </w:r>
            <w:r>
              <w:rPr>
                <w:bCs/>
                <w:sz w:val="22"/>
                <w:szCs w:val="22"/>
              </w:rPr>
              <w:t>5</w:t>
            </w:r>
            <w:r>
              <w:rPr>
                <w:bCs/>
                <w:sz w:val="22"/>
                <w:szCs w:val="22"/>
              </w:rPr>
              <w:t>次</w:t>
            </w:r>
          </w:p>
        </w:tc>
      </w:tr>
    </w:tbl>
    <w:p w:rsidR="00E348A1" w:rsidRDefault="00E832DF">
      <w:pPr>
        <w:keepNext/>
        <w:spacing w:beforeLines="50" w:before="156" w:afterLines="50" w:after="156"/>
        <w:outlineLvl w:val="2"/>
        <w:rPr>
          <w:b/>
          <w:bCs/>
          <w:kern w:val="0"/>
          <w:sz w:val="24"/>
        </w:rPr>
      </w:pPr>
      <w:bookmarkStart w:id="452" w:name="_Toc25569"/>
      <w:r>
        <w:rPr>
          <w:rFonts w:hint="eastAsia"/>
          <w:b/>
          <w:bCs/>
          <w:kern w:val="0"/>
          <w:sz w:val="24"/>
        </w:rPr>
        <w:t>五、</w:t>
      </w:r>
      <w:r>
        <w:rPr>
          <w:b/>
          <w:bCs/>
          <w:kern w:val="0"/>
          <w:sz w:val="24"/>
        </w:rPr>
        <w:t>必修环节</w:t>
      </w:r>
      <w:bookmarkEnd w:id="452"/>
    </w:p>
    <w:p w:rsidR="00E348A1" w:rsidRDefault="00E832DF">
      <w:pPr>
        <w:spacing w:line="400" w:lineRule="exact"/>
        <w:ind w:firstLineChars="200" w:firstLine="480"/>
        <w:rPr>
          <w:bCs/>
          <w:sz w:val="24"/>
          <w:szCs w:val="28"/>
        </w:rPr>
      </w:pPr>
      <w:r>
        <w:rPr>
          <w:bCs/>
          <w:sz w:val="24"/>
          <w:szCs w:val="28"/>
        </w:rPr>
        <w:t>（一）实践环节的基本类型</w:t>
      </w:r>
    </w:p>
    <w:p w:rsidR="00E348A1" w:rsidRDefault="00E832DF">
      <w:pPr>
        <w:spacing w:line="400" w:lineRule="exact"/>
        <w:ind w:firstLineChars="200" w:firstLine="480"/>
        <w:rPr>
          <w:sz w:val="24"/>
          <w:szCs w:val="28"/>
        </w:rPr>
      </w:pPr>
      <w:r>
        <w:rPr>
          <w:rFonts w:hint="eastAsia"/>
          <w:sz w:val="24"/>
          <w:szCs w:val="28"/>
        </w:rPr>
        <w:t>1</w:t>
      </w:r>
      <w:r>
        <w:rPr>
          <w:rFonts w:hint="eastAsia"/>
          <w:sz w:val="24"/>
          <w:szCs w:val="28"/>
        </w:rPr>
        <w:t>．</w:t>
      </w:r>
      <w:r>
        <w:rPr>
          <w:sz w:val="24"/>
          <w:szCs w:val="28"/>
        </w:rPr>
        <w:t>社会实践</w:t>
      </w:r>
    </w:p>
    <w:p w:rsidR="00E348A1" w:rsidRDefault="00E832DF">
      <w:pPr>
        <w:spacing w:line="400" w:lineRule="exact"/>
        <w:ind w:firstLineChars="200" w:firstLine="480"/>
        <w:rPr>
          <w:sz w:val="24"/>
          <w:szCs w:val="28"/>
        </w:rPr>
      </w:pPr>
      <w:r>
        <w:rPr>
          <w:sz w:val="24"/>
          <w:szCs w:val="28"/>
        </w:rPr>
        <w:t>研究生可以通过组织和参与社会调查、支教、扶贫及其他志愿者服务等方式进行实践活动，提倡以小组或团队形式开展，累计不少于</w:t>
      </w:r>
      <w:r>
        <w:rPr>
          <w:sz w:val="24"/>
          <w:szCs w:val="28"/>
        </w:rPr>
        <w:t>15</w:t>
      </w:r>
      <w:r>
        <w:rPr>
          <w:sz w:val="24"/>
          <w:szCs w:val="28"/>
        </w:rPr>
        <w:t>个工作日。</w:t>
      </w:r>
    </w:p>
    <w:p w:rsidR="00E348A1" w:rsidRDefault="00E832DF">
      <w:pPr>
        <w:spacing w:line="400" w:lineRule="exact"/>
        <w:ind w:firstLineChars="200" w:firstLine="480"/>
        <w:rPr>
          <w:sz w:val="24"/>
          <w:szCs w:val="28"/>
        </w:rPr>
      </w:pPr>
      <w:r>
        <w:rPr>
          <w:sz w:val="24"/>
          <w:szCs w:val="28"/>
        </w:rPr>
        <w:t>研究生完成</w:t>
      </w:r>
      <w:r>
        <w:rPr>
          <w:sz w:val="24"/>
          <w:szCs w:val="28"/>
        </w:rPr>
        <w:t>“</w:t>
      </w:r>
      <w:r>
        <w:rPr>
          <w:sz w:val="24"/>
          <w:szCs w:val="28"/>
        </w:rPr>
        <w:t>社会实践</w:t>
      </w:r>
      <w:r>
        <w:rPr>
          <w:sz w:val="24"/>
          <w:szCs w:val="28"/>
        </w:rPr>
        <w:t>”</w:t>
      </w:r>
      <w:r>
        <w:rPr>
          <w:sz w:val="24"/>
          <w:szCs w:val="28"/>
        </w:rPr>
        <w:t>活动后，需撰写不少于</w:t>
      </w:r>
      <w:r>
        <w:rPr>
          <w:sz w:val="24"/>
          <w:szCs w:val="28"/>
        </w:rPr>
        <w:t>2000</w:t>
      </w:r>
      <w:r>
        <w:rPr>
          <w:sz w:val="24"/>
          <w:szCs w:val="28"/>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szCs w:val="28"/>
        </w:rPr>
        <w:t>1</w:t>
      </w:r>
      <w:r>
        <w:rPr>
          <w:sz w:val="24"/>
          <w:szCs w:val="28"/>
        </w:rPr>
        <w:t>学分。</w:t>
      </w:r>
    </w:p>
    <w:p w:rsidR="00E348A1" w:rsidRDefault="00E832DF">
      <w:pPr>
        <w:spacing w:line="400" w:lineRule="exact"/>
        <w:ind w:firstLineChars="200" w:firstLine="480"/>
        <w:rPr>
          <w:sz w:val="24"/>
          <w:szCs w:val="28"/>
        </w:rPr>
      </w:pPr>
      <w:r>
        <w:rPr>
          <w:rFonts w:hint="eastAsia"/>
          <w:sz w:val="24"/>
          <w:szCs w:val="28"/>
        </w:rPr>
        <w:t>2</w:t>
      </w:r>
      <w:r>
        <w:rPr>
          <w:rFonts w:hint="eastAsia"/>
          <w:sz w:val="24"/>
          <w:szCs w:val="28"/>
        </w:rPr>
        <w:t>．助研、助管</w:t>
      </w:r>
    </w:p>
    <w:p w:rsidR="00E348A1" w:rsidRDefault="00E832DF">
      <w:pPr>
        <w:spacing w:line="400" w:lineRule="exact"/>
        <w:ind w:firstLineChars="200" w:firstLine="480"/>
        <w:rPr>
          <w:sz w:val="24"/>
          <w:szCs w:val="28"/>
        </w:rPr>
      </w:pPr>
      <w:r>
        <w:rPr>
          <w:rFonts w:hint="eastAsia"/>
          <w:sz w:val="24"/>
          <w:szCs w:val="28"/>
        </w:rPr>
        <w:t>研究生担任助管或助研工作，其目的是培养研究生的综合能力，是研究生培养过程的有机组成部分。完成至少一个标准岗位的助管或助研工作通过后记</w:t>
      </w:r>
      <w:r>
        <w:rPr>
          <w:sz w:val="24"/>
          <w:szCs w:val="28"/>
        </w:rPr>
        <w:t>1</w:t>
      </w:r>
      <w:r>
        <w:rPr>
          <w:rFonts w:hint="eastAsia"/>
          <w:sz w:val="24"/>
          <w:szCs w:val="28"/>
        </w:rPr>
        <w:t>学分。</w:t>
      </w:r>
    </w:p>
    <w:p w:rsidR="00E348A1" w:rsidRDefault="00E832DF">
      <w:pPr>
        <w:spacing w:line="400" w:lineRule="exact"/>
        <w:ind w:firstLineChars="200" w:firstLine="480"/>
        <w:rPr>
          <w:sz w:val="24"/>
          <w:szCs w:val="28"/>
        </w:rPr>
      </w:pPr>
      <w:r>
        <w:rPr>
          <w:rFonts w:hint="eastAsia"/>
          <w:sz w:val="24"/>
          <w:szCs w:val="28"/>
        </w:rPr>
        <w:lastRenderedPageBreak/>
        <w:t>研究生担任助研、助管的相关要求和考核办法等参照学校研究生“三助”工作有关规定执行。</w:t>
      </w:r>
    </w:p>
    <w:p w:rsidR="00E348A1" w:rsidRDefault="00E832DF">
      <w:pPr>
        <w:spacing w:line="400" w:lineRule="exact"/>
        <w:ind w:firstLineChars="200" w:firstLine="480"/>
        <w:rPr>
          <w:sz w:val="24"/>
          <w:szCs w:val="28"/>
        </w:rPr>
      </w:pPr>
      <w:r>
        <w:rPr>
          <w:sz w:val="24"/>
          <w:szCs w:val="28"/>
        </w:rPr>
        <w:t>3</w:t>
      </w:r>
      <w:r>
        <w:rPr>
          <w:sz w:val="24"/>
          <w:szCs w:val="28"/>
        </w:rPr>
        <w:t>．创新创业竞赛</w:t>
      </w:r>
    </w:p>
    <w:p w:rsidR="00E348A1" w:rsidRDefault="00E832DF">
      <w:pPr>
        <w:spacing w:line="400" w:lineRule="exact"/>
        <w:ind w:firstLineChars="200" w:firstLine="480"/>
        <w:rPr>
          <w:sz w:val="24"/>
          <w:szCs w:val="28"/>
        </w:rPr>
      </w:pPr>
      <w:r>
        <w:rPr>
          <w:sz w:val="24"/>
          <w:szCs w:val="28"/>
        </w:rPr>
        <w:t>规范和促进研究生科研成果转化，鼓励研究生开展创业实践，提高创业技能。研究生在读期间，参与并完成我校各类创新创业竞赛，学院审核通过后记</w:t>
      </w:r>
      <w:r>
        <w:rPr>
          <w:sz w:val="24"/>
          <w:szCs w:val="28"/>
        </w:rPr>
        <w:t>1</w:t>
      </w:r>
      <w:r>
        <w:rPr>
          <w:sz w:val="24"/>
          <w:szCs w:val="28"/>
        </w:rPr>
        <w:t>学分。</w:t>
      </w:r>
    </w:p>
    <w:p w:rsidR="00E348A1" w:rsidRDefault="00E832DF">
      <w:pPr>
        <w:spacing w:line="400" w:lineRule="exact"/>
        <w:ind w:firstLineChars="200" w:firstLine="480"/>
        <w:rPr>
          <w:sz w:val="24"/>
          <w:szCs w:val="28"/>
        </w:rPr>
      </w:pPr>
      <w:r>
        <w:rPr>
          <w:sz w:val="24"/>
          <w:szCs w:val="28"/>
        </w:rPr>
        <w:t>4</w:t>
      </w:r>
      <w:r>
        <w:rPr>
          <w:sz w:val="24"/>
          <w:szCs w:val="28"/>
        </w:rPr>
        <w:t>．基金申请书撰写</w:t>
      </w:r>
    </w:p>
    <w:p w:rsidR="00E348A1" w:rsidRDefault="00E832DF">
      <w:pPr>
        <w:spacing w:line="400" w:lineRule="exact"/>
        <w:ind w:firstLineChars="200" w:firstLine="480"/>
        <w:rPr>
          <w:sz w:val="24"/>
          <w:szCs w:val="28"/>
        </w:rPr>
      </w:pPr>
      <w:r>
        <w:rPr>
          <w:sz w:val="24"/>
          <w:szCs w:val="28"/>
        </w:rPr>
        <w:t>研究生在导师指导下完成一篇省（市）级及以上自然（社会）科学基金等纵向项目的申请书及</w:t>
      </w:r>
      <w:r>
        <w:rPr>
          <w:sz w:val="24"/>
          <w:szCs w:val="28"/>
        </w:rPr>
        <w:t>20</w:t>
      </w:r>
      <w:r>
        <w:rPr>
          <w:sz w:val="24"/>
          <w:szCs w:val="28"/>
        </w:rPr>
        <w:t>分钟汇报</w:t>
      </w:r>
      <w:r>
        <w:rPr>
          <w:sz w:val="24"/>
          <w:szCs w:val="28"/>
        </w:rPr>
        <w:t>PPT</w:t>
      </w:r>
      <w:r>
        <w:rPr>
          <w:sz w:val="24"/>
          <w:szCs w:val="28"/>
        </w:rPr>
        <w:t>，经指导教师检查、评阅合格者记</w:t>
      </w:r>
      <w:r>
        <w:rPr>
          <w:sz w:val="24"/>
          <w:szCs w:val="28"/>
        </w:rPr>
        <w:t>1</w:t>
      </w:r>
      <w:r>
        <w:rPr>
          <w:sz w:val="24"/>
          <w:szCs w:val="28"/>
        </w:rPr>
        <w:t>学分。</w:t>
      </w:r>
    </w:p>
    <w:p w:rsidR="00E348A1" w:rsidRDefault="00E832DF">
      <w:pPr>
        <w:spacing w:line="400" w:lineRule="exact"/>
        <w:ind w:firstLineChars="200" w:firstLine="480"/>
        <w:rPr>
          <w:sz w:val="24"/>
          <w:szCs w:val="28"/>
        </w:rPr>
      </w:pPr>
      <w:r>
        <w:rPr>
          <w:sz w:val="24"/>
          <w:szCs w:val="28"/>
        </w:rPr>
        <w:t>5</w:t>
      </w:r>
      <w:r>
        <w:rPr>
          <w:sz w:val="24"/>
          <w:szCs w:val="28"/>
        </w:rPr>
        <w:t>．国际交流</w:t>
      </w:r>
    </w:p>
    <w:p w:rsidR="00E348A1" w:rsidRDefault="00E832DF">
      <w:pPr>
        <w:spacing w:line="400" w:lineRule="exact"/>
        <w:ind w:firstLineChars="200" w:firstLine="480"/>
        <w:rPr>
          <w:sz w:val="24"/>
          <w:szCs w:val="28"/>
        </w:rPr>
      </w:pPr>
      <w:r>
        <w:rPr>
          <w:sz w:val="24"/>
          <w:szCs w:val="28"/>
        </w:rPr>
        <w:t>研究生在读期间通过各类项目赴境外高校、科研机构学习、交流合作（不少于</w:t>
      </w:r>
      <w:r>
        <w:rPr>
          <w:sz w:val="24"/>
          <w:szCs w:val="28"/>
        </w:rPr>
        <w:t>3</w:t>
      </w:r>
      <w:r>
        <w:rPr>
          <w:sz w:val="24"/>
          <w:szCs w:val="28"/>
        </w:rPr>
        <w:t>个月），或参加一次境外国际学术会议并做口头报告。学院审核通过后记</w:t>
      </w:r>
      <w:r>
        <w:rPr>
          <w:sz w:val="24"/>
          <w:szCs w:val="28"/>
        </w:rPr>
        <w:t>1</w:t>
      </w:r>
      <w:r>
        <w:rPr>
          <w:sz w:val="24"/>
          <w:szCs w:val="28"/>
        </w:rPr>
        <w:t>学分。</w:t>
      </w:r>
    </w:p>
    <w:p w:rsidR="00E348A1" w:rsidRDefault="00E832DF">
      <w:pPr>
        <w:adjustRightInd w:val="0"/>
        <w:snapToGrid w:val="0"/>
        <w:spacing w:line="390" w:lineRule="exact"/>
        <w:ind w:firstLineChars="200" w:firstLine="480"/>
        <w:rPr>
          <w:sz w:val="24"/>
        </w:rPr>
      </w:pPr>
      <w:r>
        <w:rPr>
          <w:sz w:val="24"/>
        </w:rPr>
        <w:t>6</w:t>
      </w:r>
      <w:r>
        <w:rPr>
          <w:sz w:val="24"/>
        </w:rPr>
        <w:t>．实验室安全培训</w:t>
      </w:r>
    </w:p>
    <w:p w:rsidR="00E348A1" w:rsidRDefault="00E832DF">
      <w:pPr>
        <w:adjustRightInd w:val="0"/>
        <w:snapToGrid w:val="0"/>
        <w:spacing w:line="390" w:lineRule="exact"/>
        <w:ind w:firstLineChars="200" w:firstLine="480"/>
        <w:rPr>
          <w:sz w:val="24"/>
        </w:rPr>
      </w:pPr>
      <w:r>
        <w:rPr>
          <w:sz w:val="24"/>
        </w:rPr>
        <w:t>研究生进入课题之前必须完成实验室安全培训</w:t>
      </w:r>
      <w:r>
        <w:rPr>
          <w:rFonts w:hint="eastAsia"/>
          <w:sz w:val="24"/>
        </w:rPr>
        <w:t>，</w:t>
      </w:r>
      <w:r>
        <w:rPr>
          <w:sz w:val="24"/>
        </w:rPr>
        <w:t>考核通过后记</w:t>
      </w:r>
      <w:r>
        <w:rPr>
          <w:sz w:val="24"/>
        </w:rPr>
        <w:t>1</w:t>
      </w:r>
      <w:r>
        <w:rPr>
          <w:sz w:val="24"/>
        </w:rPr>
        <w:t>学分。</w:t>
      </w:r>
    </w:p>
    <w:p w:rsidR="00E348A1" w:rsidRDefault="00E832DF">
      <w:pPr>
        <w:spacing w:line="400" w:lineRule="exact"/>
        <w:ind w:firstLineChars="200" w:firstLine="480"/>
        <w:rPr>
          <w:sz w:val="24"/>
          <w:szCs w:val="28"/>
        </w:rPr>
      </w:pPr>
      <w:r>
        <w:rPr>
          <w:rFonts w:cs="宋体" w:hint="eastAsia"/>
          <w:sz w:val="24"/>
          <w:szCs w:val="28"/>
        </w:rPr>
        <w:t>※</w:t>
      </w:r>
      <w:r>
        <w:rPr>
          <w:rFonts w:hint="eastAsia"/>
          <w:sz w:val="24"/>
          <w:szCs w:val="28"/>
        </w:rPr>
        <w:t>定向培养</w:t>
      </w:r>
      <w:r>
        <w:rPr>
          <w:sz w:val="24"/>
          <w:szCs w:val="28"/>
        </w:rPr>
        <w:t>研究生</w:t>
      </w:r>
      <w:r>
        <w:rPr>
          <w:rFonts w:hint="eastAsia"/>
          <w:sz w:val="24"/>
          <w:szCs w:val="28"/>
        </w:rPr>
        <w:t>、来华留学生</w:t>
      </w:r>
      <w:r>
        <w:rPr>
          <w:sz w:val="24"/>
          <w:szCs w:val="28"/>
        </w:rPr>
        <w:t>可免修实践环节，但不记学分，所缺学分必须通过选修课程补齐。</w:t>
      </w:r>
    </w:p>
    <w:p w:rsidR="00E348A1" w:rsidRDefault="00E832DF">
      <w:pPr>
        <w:spacing w:line="400" w:lineRule="exact"/>
        <w:ind w:firstLineChars="200" w:firstLine="480"/>
        <w:rPr>
          <w:bCs/>
          <w:sz w:val="24"/>
          <w:szCs w:val="28"/>
        </w:rPr>
      </w:pPr>
      <w:r>
        <w:rPr>
          <w:sz w:val="24"/>
          <w:szCs w:val="28"/>
        </w:rPr>
        <w:t>（二）</w:t>
      </w:r>
      <w:r>
        <w:rPr>
          <w:bCs/>
          <w:sz w:val="24"/>
          <w:szCs w:val="28"/>
        </w:rPr>
        <w:t>学术活动</w:t>
      </w:r>
    </w:p>
    <w:p w:rsidR="00E348A1" w:rsidRDefault="00E832DF">
      <w:pPr>
        <w:spacing w:line="400" w:lineRule="exact"/>
        <w:ind w:firstLineChars="200" w:firstLine="480"/>
        <w:rPr>
          <w:bCs/>
          <w:sz w:val="24"/>
          <w:szCs w:val="28"/>
        </w:rPr>
      </w:pPr>
      <w:r>
        <w:rPr>
          <w:bCs/>
          <w:sz w:val="24"/>
          <w:szCs w:val="28"/>
        </w:rPr>
        <w:t>为了促使研究生能主动关心和了解国内外本学科前沿的发展动态，开阔视野，启发创造力，要求每个学术学位硕士研究生应参加学术活动不少于</w:t>
      </w:r>
      <w:r>
        <w:rPr>
          <w:bCs/>
          <w:sz w:val="24"/>
          <w:szCs w:val="28"/>
        </w:rPr>
        <w:t>5</w:t>
      </w:r>
      <w:r>
        <w:rPr>
          <w:bCs/>
          <w:sz w:val="24"/>
          <w:szCs w:val="28"/>
        </w:rPr>
        <w:t>次，且每次参加学术活动必须写出</w:t>
      </w:r>
      <w:r>
        <w:rPr>
          <w:bCs/>
          <w:sz w:val="24"/>
          <w:szCs w:val="28"/>
        </w:rPr>
        <w:t>500</w:t>
      </w:r>
      <w:r>
        <w:rPr>
          <w:bCs/>
          <w:sz w:val="24"/>
          <w:szCs w:val="28"/>
        </w:rPr>
        <w:t>字以上的心得。经指导教师（小组）检查、审核，完成者在必修环节记</w:t>
      </w:r>
      <w:r>
        <w:rPr>
          <w:bCs/>
          <w:sz w:val="24"/>
          <w:szCs w:val="28"/>
        </w:rPr>
        <w:t>1</w:t>
      </w:r>
      <w:r>
        <w:rPr>
          <w:bCs/>
          <w:sz w:val="24"/>
          <w:szCs w:val="28"/>
        </w:rPr>
        <w:t>个学分。</w:t>
      </w:r>
    </w:p>
    <w:p w:rsidR="00E348A1" w:rsidRDefault="00E832DF">
      <w:pPr>
        <w:spacing w:line="400" w:lineRule="exact"/>
        <w:ind w:firstLineChars="200" w:firstLine="480"/>
        <w:rPr>
          <w:sz w:val="24"/>
          <w:szCs w:val="28"/>
        </w:rPr>
      </w:pPr>
      <w:r>
        <w:rPr>
          <w:sz w:val="24"/>
          <w:szCs w:val="28"/>
        </w:rPr>
        <w:t>（三）选题报告及中期考核</w:t>
      </w:r>
    </w:p>
    <w:p w:rsidR="00E348A1" w:rsidRDefault="00E832DF">
      <w:pPr>
        <w:spacing w:line="400" w:lineRule="exact"/>
        <w:ind w:firstLineChars="200" w:firstLine="480"/>
        <w:rPr>
          <w:sz w:val="24"/>
          <w:szCs w:val="28"/>
        </w:rPr>
      </w:pPr>
      <w:r>
        <w:rPr>
          <w:sz w:val="24"/>
          <w:szCs w:val="28"/>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E348A1" w:rsidRDefault="00E832DF">
      <w:pPr>
        <w:spacing w:line="400" w:lineRule="exact"/>
        <w:ind w:firstLineChars="200" w:firstLine="480"/>
        <w:rPr>
          <w:sz w:val="24"/>
          <w:szCs w:val="28"/>
        </w:rPr>
      </w:pPr>
      <w:r>
        <w:rPr>
          <w:sz w:val="24"/>
          <w:szCs w:val="28"/>
        </w:rPr>
        <w:t>学术学位硕士研究生必须参加学校的中期考核。学术学位硕士研究生选题报告和中期考核的具体要求，按照学校研究生中期考核及开题管理有关规定要求执行。选题报告通过后记</w:t>
      </w:r>
      <w:r>
        <w:rPr>
          <w:sz w:val="24"/>
          <w:szCs w:val="28"/>
        </w:rPr>
        <w:t>1</w:t>
      </w:r>
      <w:r>
        <w:rPr>
          <w:sz w:val="24"/>
          <w:szCs w:val="28"/>
        </w:rPr>
        <w:t>个必修环节学分。</w:t>
      </w:r>
    </w:p>
    <w:p w:rsidR="00E348A1" w:rsidRDefault="00E832DF">
      <w:pPr>
        <w:keepNext/>
        <w:spacing w:beforeLines="50" w:before="156" w:afterLines="50" w:after="156"/>
        <w:outlineLvl w:val="2"/>
        <w:rPr>
          <w:b/>
          <w:bCs/>
          <w:kern w:val="0"/>
          <w:sz w:val="24"/>
        </w:rPr>
      </w:pPr>
      <w:bookmarkStart w:id="453" w:name="_Toc17570"/>
      <w:r>
        <w:rPr>
          <w:rFonts w:hint="eastAsia"/>
          <w:b/>
          <w:bCs/>
          <w:kern w:val="0"/>
          <w:sz w:val="24"/>
        </w:rPr>
        <w:t>六、科学研究与学位论文</w:t>
      </w:r>
      <w:bookmarkEnd w:id="453"/>
    </w:p>
    <w:p w:rsidR="00E348A1" w:rsidRDefault="00E832DF">
      <w:pPr>
        <w:spacing w:line="400" w:lineRule="exact"/>
        <w:ind w:firstLineChars="200" w:firstLine="480"/>
        <w:rPr>
          <w:sz w:val="24"/>
          <w:szCs w:val="21"/>
        </w:rPr>
      </w:pPr>
      <w:bookmarkStart w:id="454" w:name="_Toc30191"/>
      <w:r>
        <w:rPr>
          <w:rFonts w:hint="eastAsia"/>
          <w:sz w:val="24"/>
          <w:szCs w:val="21"/>
        </w:rPr>
        <w:t>（一）科学研究</w:t>
      </w:r>
    </w:p>
    <w:p w:rsidR="00E348A1" w:rsidRDefault="00E832DF">
      <w:pPr>
        <w:spacing w:line="400" w:lineRule="exact"/>
        <w:ind w:firstLineChars="200" w:firstLine="480"/>
        <w:rPr>
          <w:bCs/>
          <w:sz w:val="24"/>
        </w:rPr>
      </w:pPr>
      <w:r>
        <w:rPr>
          <w:rFonts w:hint="eastAsia"/>
          <w:sz w:val="24"/>
          <w:szCs w:val="28"/>
        </w:rPr>
        <w:t>汽车运用工程</w:t>
      </w:r>
      <w:r>
        <w:rPr>
          <w:bCs/>
          <w:sz w:val="24"/>
        </w:rPr>
        <w:t>学术学位硕士研究生</w:t>
      </w:r>
      <w:r>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lastRenderedPageBreak/>
        <w:t>学位论文工作的主要目的是培养学术学位硕士研究生独立思考、勇于创新的精神和从事科学研究或担负专门技术工作的能力，使研究生的综合业务素质在科学研究或工程实际训练中得到全面提高。</w:t>
      </w:r>
      <w:r>
        <w:rPr>
          <w:rFonts w:hint="eastAsia"/>
          <w:sz w:val="24"/>
          <w:szCs w:val="28"/>
        </w:rPr>
        <w:t>汽车运用工程</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rFonts w:hint="eastAsia"/>
          <w:sz w:val="24"/>
          <w:szCs w:val="28"/>
        </w:rPr>
        <w:t>汽车运用工程</w:t>
      </w:r>
      <w:r>
        <w:rPr>
          <w:rFonts w:hint="eastAsia"/>
          <w:sz w:val="24"/>
        </w:rPr>
        <w:t>学术学位硕士研究生在硕士学位论文送审前，须满足取得学籍当年学校申请硕士学位学术成果有关规定和</w:t>
      </w:r>
      <w:r>
        <w:rPr>
          <w:bCs/>
          <w:sz w:val="24"/>
        </w:rPr>
        <w:t>汽车学院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rFonts w:hint="eastAsia"/>
          <w:sz w:val="24"/>
          <w:szCs w:val="28"/>
        </w:rPr>
        <w:t>汽车运用工程</w:t>
      </w:r>
      <w:r>
        <w:rPr>
          <w:rFonts w:hint="eastAsia"/>
          <w:sz w:val="24"/>
        </w:rPr>
        <w:t>学术学位硕士研究生在硕士学位论文答辩前，须达到学校研究生学位论文答辩管理办法有关要求，方可答辩。</w:t>
      </w:r>
    </w:p>
    <w:p w:rsidR="00E348A1" w:rsidRDefault="00E832DF">
      <w:pPr>
        <w:adjustRightInd w:val="0"/>
        <w:snapToGrid w:val="0"/>
        <w:spacing w:line="400" w:lineRule="exact"/>
        <w:ind w:firstLineChars="200" w:firstLine="480"/>
        <w:rPr>
          <w:kern w:val="0"/>
          <w:sz w:val="24"/>
        </w:rPr>
      </w:pPr>
      <w:r>
        <w:rPr>
          <w:rFonts w:hint="eastAsia"/>
          <w:kern w:val="0"/>
          <w:sz w:val="24"/>
        </w:rPr>
        <w:t>※</w:t>
      </w:r>
      <w:r>
        <w:rPr>
          <w:rFonts w:hint="eastAsia"/>
          <w:kern w:val="0"/>
          <w:sz w:val="24"/>
        </w:rPr>
        <w:t xml:space="preserve"> </w:t>
      </w:r>
      <w:r>
        <w:rPr>
          <w:rFonts w:hint="eastAsia"/>
          <w:kern w:val="0"/>
          <w:sz w:val="24"/>
        </w:rPr>
        <w:t>未尽事宜以研究生取得学籍当年武汉理工大学《研究生手册》和</w:t>
      </w:r>
      <w:r>
        <w:rPr>
          <w:bCs/>
          <w:kern w:val="0"/>
          <w:sz w:val="24"/>
        </w:rPr>
        <w:t>汽车学院</w:t>
      </w:r>
      <w:r>
        <w:rPr>
          <w:rFonts w:hint="eastAsia"/>
          <w:kern w:val="0"/>
          <w:sz w:val="24"/>
        </w:rPr>
        <w:t>学位与研究生教育有关规定为准。</w:t>
      </w:r>
    </w:p>
    <w:p w:rsidR="00E348A1" w:rsidRDefault="00E832DF">
      <w:pPr>
        <w:keepNext/>
        <w:spacing w:beforeLines="50" w:before="156" w:afterLines="50" w:after="156"/>
        <w:outlineLvl w:val="2"/>
        <w:rPr>
          <w:b/>
          <w:bCs/>
          <w:kern w:val="0"/>
          <w:sz w:val="24"/>
        </w:rPr>
      </w:pPr>
      <w:r>
        <w:rPr>
          <w:rFonts w:hint="eastAsia"/>
          <w:b/>
          <w:bCs/>
          <w:kern w:val="0"/>
          <w:sz w:val="24"/>
        </w:rPr>
        <w:t>七、培养方式与方法</w:t>
      </w:r>
      <w:bookmarkEnd w:id="454"/>
    </w:p>
    <w:p w:rsidR="00E348A1" w:rsidRDefault="00E832DF">
      <w:pPr>
        <w:tabs>
          <w:tab w:val="left" w:pos="360"/>
        </w:tabs>
        <w:adjustRightInd w:val="0"/>
        <w:snapToGrid w:val="0"/>
        <w:spacing w:line="400" w:lineRule="exact"/>
        <w:ind w:firstLineChars="200" w:firstLine="480"/>
        <w:rPr>
          <w:sz w:val="24"/>
          <w:szCs w:val="28"/>
        </w:rPr>
      </w:pPr>
      <w:r>
        <w:rPr>
          <w:rFonts w:hint="eastAsia"/>
          <w:sz w:val="24"/>
          <w:szCs w:val="28"/>
        </w:rPr>
        <w:t>汽车运用工程</w:t>
      </w:r>
      <w:r>
        <w:rPr>
          <w:sz w:val="24"/>
          <w:szCs w:val="28"/>
        </w:rPr>
        <w:t>学术学位硕士研究生的培养采取导师负责制或以导师为主的指导小组的指导方法，培养方式应灵活多样，更多地采取启发式、研讨式的教学方式，充分发挥指导教师的主导作用。</w:t>
      </w:r>
    </w:p>
    <w:p w:rsidR="00E348A1" w:rsidRDefault="00E832DF">
      <w:pPr>
        <w:tabs>
          <w:tab w:val="left" w:pos="360"/>
        </w:tabs>
        <w:adjustRightInd w:val="0"/>
        <w:snapToGrid w:val="0"/>
        <w:spacing w:line="400" w:lineRule="exact"/>
        <w:ind w:firstLineChars="200" w:firstLine="480"/>
        <w:rPr>
          <w:sz w:val="24"/>
          <w:szCs w:val="28"/>
        </w:rPr>
      </w:pPr>
      <w:r>
        <w:rPr>
          <w:rFonts w:hint="eastAsia"/>
          <w:sz w:val="24"/>
          <w:szCs w:val="28"/>
        </w:rPr>
        <w:t>积极探索交叉学科研究生团队指导模式改革，组建跨单位跨学科的研究生导师团队，打造多学科交叉融合的课程体系，培养科学化、系统化理论知识与实践深度融合的新能源与智能网联汽车学科交叉人才。</w:t>
      </w:r>
    </w:p>
    <w:p w:rsidR="00E348A1" w:rsidRDefault="00E832DF">
      <w:pPr>
        <w:tabs>
          <w:tab w:val="left" w:pos="360"/>
        </w:tabs>
        <w:adjustRightInd w:val="0"/>
        <w:snapToGrid w:val="0"/>
        <w:spacing w:line="400" w:lineRule="exact"/>
        <w:ind w:firstLineChars="200" w:firstLine="480"/>
        <w:rPr>
          <w:sz w:val="24"/>
          <w:szCs w:val="28"/>
        </w:rPr>
      </w:pPr>
      <w:r>
        <w:rPr>
          <w:rFonts w:hint="eastAsia"/>
          <w:sz w:val="24"/>
          <w:szCs w:val="28"/>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rsidR="00E348A1" w:rsidRDefault="00E832DF">
      <w:pPr>
        <w:keepNext/>
        <w:spacing w:beforeLines="50" w:before="156" w:afterLines="50" w:after="156"/>
        <w:outlineLvl w:val="2"/>
        <w:rPr>
          <w:b/>
          <w:bCs/>
          <w:kern w:val="0"/>
          <w:sz w:val="24"/>
        </w:rPr>
      </w:pPr>
      <w:bookmarkStart w:id="455" w:name="_Toc31493"/>
      <w:r>
        <w:rPr>
          <w:rFonts w:hint="eastAsia"/>
          <w:b/>
          <w:bCs/>
          <w:kern w:val="0"/>
          <w:sz w:val="24"/>
        </w:rPr>
        <w:t>八、其它</w:t>
      </w:r>
      <w:bookmarkEnd w:id="455"/>
    </w:p>
    <w:p w:rsidR="00E348A1" w:rsidRDefault="00E832DF">
      <w:pPr>
        <w:spacing w:line="400" w:lineRule="exact"/>
        <w:ind w:firstLineChars="200" w:firstLine="480"/>
        <w:rPr>
          <w:sz w:val="24"/>
          <w:szCs w:val="28"/>
        </w:rPr>
      </w:pPr>
      <w:r>
        <w:rPr>
          <w:rFonts w:hint="eastAsia"/>
          <w:sz w:val="24"/>
          <w:szCs w:val="28"/>
        </w:rPr>
        <w:t>（一）汽车运用工程学术学位硕士研究生开题前须修满学位课程的学分，允许研究生开题后根据论文研究需要选修部分其他课程，申请答辩前须修完全部课程。</w:t>
      </w:r>
    </w:p>
    <w:p w:rsidR="00E348A1" w:rsidRDefault="00E832DF">
      <w:pPr>
        <w:spacing w:line="400" w:lineRule="exact"/>
        <w:ind w:firstLineChars="200" w:firstLine="480"/>
        <w:rPr>
          <w:sz w:val="24"/>
          <w:szCs w:val="28"/>
        </w:rPr>
      </w:pPr>
      <w:r>
        <w:rPr>
          <w:rFonts w:hint="eastAsia"/>
          <w:sz w:val="24"/>
          <w:szCs w:val="28"/>
        </w:rPr>
        <w:t>（二）汽车运用工程学术学位硕士研究生应查阅本学科国内外文献</w:t>
      </w:r>
      <w:r>
        <w:rPr>
          <w:rFonts w:hint="eastAsia"/>
          <w:sz w:val="24"/>
          <w:szCs w:val="28"/>
        </w:rPr>
        <w:t>40</w:t>
      </w:r>
      <w:r>
        <w:rPr>
          <w:rFonts w:hint="eastAsia"/>
          <w:sz w:val="24"/>
          <w:szCs w:val="28"/>
        </w:rPr>
        <w:t>篇以上，其中外文文献不少于三分之一。</w:t>
      </w:r>
    </w:p>
    <w:p w:rsidR="00E348A1" w:rsidRDefault="00E832DF">
      <w:pPr>
        <w:spacing w:line="400" w:lineRule="exact"/>
        <w:ind w:firstLineChars="200" w:firstLine="480"/>
        <w:rPr>
          <w:sz w:val="24"/>
          <w:szCs w:val="28"/>
        </w:rPr>
      </w:pPr>
      <w:r>
        <w:rPr>
          <w:rFonts w:hint="eastAsia"/>
          <w:sz w:val="24"/>
          <w:szCs w:val="28"/>
        </w:rPr>
        <w:t>（三）汽车运用工程学术学位硕士研究生在课程学习阶段每月至少</w:t>
      </w:r>
      <w:r>
        <w:rPr>
          <w:rFonts w:hint="eastAsia"/>
          <w:sz w:val="24"/>
          <w:szCs w:val="28"/>
        </w:rPr>
        <w:t>1</w:t>
      </w:r>
      <w:r>
        <w:rPr>
          <w:rFonts w:hint="eastAsia"/>
          <w:sz w:val="24"/>
          <w:szCs w:val="28"/>
        </w:rPr>
        <w:t>次、论文工作阶段每月至少</w:t>
      </w:r>
      <w:r>
        <w:rPr>
          <w:rFonts w:hint="eastAsia"/>
          <w:sz w:val="24"/>
          <w:szCs w:val="28"/>
        </w:rPr>
        <w:t>2</w:t>
      </w:r>
      <w:r>
        <w:rPr>
          <w:rFonts w:hint="eastAsia"/>
          <w:sz w:val="24"/>
          <w:szCs w:val="28"/>
        </w:rPr>
        <w:t>次向指导教师汇报自己的学习和研究工作情况，并形成制度。</w:t>
      </w:r>
    </w:p>
    <w:p w:rsidR="00E348A1" w:rsidRDefault="00E832DF">
      <w:pPr>
        <w:spacing w:line="400" w:lineRule="exact"/>
        <w:ind w:firstLineChars="200" w:firstLine="480"/>
        <w:rPr>
          <w:sz w:val="24"/>
          <w:szCs w:val="28"/>
        </w:rPr>
      </w:pPr>
      <w:r>
        <w:rPr>
          <w:rFonts w:hint="eastAsia"/>
          <w:sz w:val="24"/>
          <w:szCs w:val="28"/>
        </w:rPr>
        <w:t>（四）全日制、非全日制研究生适用同一培养方案。</w:t>
      </w:r>
    </w:p>
    <w:p w:rsidR="00E348A1" w:rsidRDefault="00E832DF">
      <w:pPr>
        <w:spacing w:line="400" w:lineRule="exact"/>
        <w:ind w:firstLineChars="200" w:firstLine="480"/>
        <w:rPr>
          <w:sz w:val="24"/>
          <w:szCs w:val="28"/>
        </w:rPr>
      </w:pPr>
      <w:r>
        <w:rPr>
          <w:rFonts w:hint="eastAsia"/>
          <w:sz w:val="24"/>
          <w:szCs w:val="28"/>
        </w:rPr>
        <w:t>（五）</w:t>
      </w:r>
      <w:r>
        <w:rPr>
          <w:sz w:val="24"/>
          <w:szCs w:val="28"/>
        </w:rPr>
        <w:t>本次制订培养方案从</w:t>
      </w:r>
      <w:r>
        <w:rPr>
          <w:sz w:val="24"/>
          <w:szCs w:val="28"/>
        </w:rPr>
        <w:t>2022</w:t>
      </w:r>
      <w:r>
        <w:rPr>
          <w:sz w:val="24"/>
          <w:szCs w:val="28"/>
        </w:rPr>
        <w:t>级</w:t>
      </w:r>
      <w:r>
        <w:rPr>
          <w:rFonts w:hint="eastAsia"/>
          <w:sz w:val="24"/>
          <w:szCs w:val="28"/>
        </w:rPr>
        <w:t>汽车运用工程</w:t>
      </w:r>
      <w:r>
        <w:rPr>
          <w:sz w:val="24"/>
          <w:szCs w:val="28"/>
        </w:rPr>
        <w:t>学术学位硕士研究生开始执行。</w:t>
      </w:r>
      <w:bookmarkStart w:id="456" w:name="_Toc15641164"/>
    </w:p>
    <w:p w:rsidR="00E348A1" w:rsidRDefault="00E832DF">
      <w:r>
        <w:br w:type="page"/>
      </w:r>
    </w:p>
    <w:p w:rsidR="00E348A1" w:rsidRDefault="00E832DF">
      <w:pPr>
        <w:keepNext/>
        <w:keepLines/>
        <w:spacing w:beforeLines="100" w:before="312" w:afterLines="100" w:after="312"/>
        <w:jc w:val="center"/>
        <w:outlineLvl w:val="0"/>
        <w:rPr>
          <w:rFonts w:eastAsia="黑体"/>
          <w:b/>
          <w:kern w:val="44"/>
          <w:sz w:val="32"/>
        </w:rPr>
      </w:pPr>
      <w:bookmarkStart w:id="457" w:name="_Toc9661"/>
      <w:r>
        <w:rPr>
          <w:rFonts w:eastAsia="黑体"/>
          <w:b/>
          <w:kern w:val="44"/>
          <w:sz w:val="32"/>
        </w:rPr>
        <w:lastRenderedPageBreak/>
        <w:t>汽车电子工程学术学位硕士研究生培养方案</w:t>
      </w:r>
      <w:bookmarkEnd w:id="457"/>
    </w:p>
    <w:p w:rsidR="00E348A1" w:rsidRDefault="00E832DF" w:rsidP="00ED6639">
      <w:pPr>
        <w:spacing w:before="260" w:after="240" w:line="415" w:lineRule="auto"/>
        <w:jc w:val="center"/>
        <w:outlineLvl w:val="1"/>
        <w:rPr>
          <w:bCs/>
          <w:sz w:val="28"/>
          <w:szCs w:val="28"/>
        </w:rPr>
      </w:pPr>
      <w:bookmarkStart w:id="458" w:name="_Toc15641165"/>
      <w:bookmarkStart w:id="459" w:name="_Toc14598721"/>
      <w:bookmarkStart w:id="460" w:name="_Toc15151715"/>
      <w:r>
        <w:rPr>
          <w:bCs/>
          <w:sz w:val="24"/>
        </w:rPr>
        <w:t>（学科代码：</w:t>
      </w:r>
      <w:r>
        <w:rPr>
          <w:bCs/>
          <w:sz w:val="24"/>
        </w:rPr>
        <w:t>0802Z5</w:t>
      </w:r>
      <w:r>
        <w:rPr>
          <w:bCs/>
          <w:sz w:val="24"/>
        </w:rPr>
        <w:t>，申请工学硕士学位适用）</w:t>
      </w:r>
      <w:bookmarkEnd w:id="458"/>
      <w:bookmarkEnd w:id="459"/>
      <w:bookmarkEnd w:id="460"/>
    </w:p>
    <w:p w:rsidR="00E348A1" w:rsidRDefault="00E832DF">
      <w:pPr>
        <w:keepNext/>
        <w:spacing w:beforeLines="50" w:before="156" w:afterLines="50" w:after="156"/>
        <w:outlineLvl w:val="2"/>
        <w:rPr>
          <w:b/>
          <w:bCs/>
          <w:kern w:val="0"/>
          <w:sz w:val="24"/>
        </w:rPr>
      </w:pPr>
      <w:bookmarkStart w:id="461" w:name="_Toc10454"/>
      <w:r>
        <w:rPr>
          <w:b/>
          <w:bCs/>
          <w:kern w:val="0"/>
          <w:sz w:val="24"/>
        </w:rPr>
        <w:t>一、培养目标</w:t>
      </w:r>
      <w:bookmarkEnd w:id="461"/>
    </w:p>
    <w:p w:rsidR="00E348A1" w:rsidRDefault="00E832DF">
      <w:pPr>
        <w:autoSpaceDE w:val="0"/>
        <w:autoSpaceDN w:val="0"/>
        <w:adjustRightInd w:val="0"/>
        <w:spacing w:line="400" w:lineRule="exact"/>
        <w:ind w:firstLineChars="200" w:firstLine="480"/>
        <w:rPr>
          <w:rFonts w:hAnsi="宋体"/>
          <w:kern w:val="0"/>
          <w:sz w:val="24"/>
        </w:rPr>
      </w:pPr>
      <w:r>
        <w:rPr>
          <w:rFonts w:hAnsi="宋体" w:hint="eastAsia"/>
          <w:kern w:val="0"/>
          <w:sz w:val="24"/>
        </w:rPr>
        <w:t>以习近平新时代中国特色社会主义思想为指导，落实立德树人根本任务，面向汽车行业转型升级、国家战略性新兴产业培育、国防尖端装备发展的重大需求，瞄准世界汽车和先进装备制造领域学术前沿，培养德智体美劳五育并举，具有坚定的理想信念，掌握宽广、坚实的理论基础、系统深入的专业知识，了解学科前沿动态，</w:t>
      </w:r>
      <w:r>
        <w:rPr>
          <w:rFonts w:cs="宋体" w:hint="eastAsia"/>
          <w:sz w:val="24"/>
          <w:szCs w:val="28"/>
        </w:rPr>
        <w:t>具有独立从事科学研究、担负专门技术工作和技术管理工作的能力，在本学科专业范围内能够做出一定创造性成果，</w:t>
      </w:r>
      <w:r>
        <w:rPr>
          <w:rFonts w:hAnsi="宋体" w:hint="eastAsia"/>
          <w:kern w:val="0"/>
          <w:sz w:val="24"/>
        </w:rPr>
        <w:t>具有一定国际竞争力的引领汽车电子工程学科前沿发展的复合型高级人才。具体要求为：</w:t>
      </w:r>
    </w:p>
    <w:p w:rsidR="00E348A1" w:rsidRDefault="00E832DF">
      <w:pPr>
        <w:autoSpaceDE w:val="0"/>
        <w:autoSpaceDN w:val="0"/>
        <w:adjustRightInd w:val="0"/>
        <w:spacing w:line="400" w:lineRule="exact"/>
        <w:ind w:firstLineChars="200" w:firstLine="480"/>
        <w:rPr>
          <w:rFonts w:hAnsi="宋体"/>
          <w:kern w:val="0"/>
          <w:sz w:val="24"/>
        </w:rPr>
      </w:pPr>
      <w:r>
        <w:rPr>
          <w:rFonts w:hAnsi="宋体" w:hint="eastAsia"/>
          <w:kern w:val="0"/>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E348A1" w:rsidRDefault="00E832DF">
      <w:pPr>
        <w:autoSpaceDE w:val="0"/>
        <w:autoSpaceDN w:val="0"/>
        <w:adjustRightInd w:val="0"/>
        <w:spacing w:line="400" w:lineRule="exact"/>
        <w:ind w:firstLineChars="200" w:firstLine="480"/>
        <w:rPr>
          <w:rFonts w:hAnsi="宋体"/>
          <w:kern w:val="0"/>
          <w:sz w:val="24"/>
        </w:rPr>
      </w:pPr>
      <w:r>
        <w:rPr>
          <w:rFonts w:hAnsi="宋体" w:hint="eastAsia"/>
          <w:kern w:val="0"/>
          <w:sz w:val="24"/>
        </w:rPr>
        <w:t>（二）具有汽车电子工程领域坚实、宽广的理论基础和系统深入的专门知识；</w:t>
      </w:r>
      <w:r>
        <w:rPr>
          <w:rFonts w:hint="eastAsia"/>
          <w:bCs/>
          <w:sz w:val="24"/>
        </w:rPr>
        <w:t>可胜任本学科领域较高层次的教学、科研、工程技术工作与科技管理工作；具有综合应用本专业知识解决问题的能力；</w:t>
      </w:r>
      <w:r>
        <w:rPr>
          <w:rFonts w:hAnsi="宋体" w:hint="eastAsia"/>
          <w:kern w:val="0"/>
          <w:sz w:val="24"/>
        </w:rPr>
        <w:t>具有创造性和批判性思维，能胜任汽车电子工程领域较高层次的教学、科研、工程技术与科技管理工作；熟悉学科发展前沿，掌握一门外语，能熟练阅读本专业外文文献，具有良好外语听说能力以及国际学术交流能力；</w:t>
      </w:r>
    </w:p>
    <w:p w:rsidR="00E348A1" w:rsidRDefault="00E832DF">
      <w:pPr>
        <w:autoSpaceDE w:val="0"/>
        <w:autoSpaceDN w:val="0"/>
        <w:adjustRightInd w:val="0"/>
        <w:spacing w:line="400" w:lineRule="exact"/>
        <w:ind w:firstLineChars="200" w:firstLine="480"/>
        <w:rPr>
          <w:rFonts w:hAnsi="宋体"/>
          <w:kern w:val="0"/>
          <w:sz w:val="24"/>
        </w:rPr>
      </w:pPr>
      <w:bookmarkStart w:id="462" w:name="_Hlk104883817"/>
      <w:r>
        <w:rPr>
          <w:rFonts w:hAnsi="宋体" w:hint="eastAsia"/>
          <w:kern w:val="0"/>
          <w:sz w:val="24"/>
        </w:rPr>
        <w:t>（三）积极参加文体活动，具有良好的心理素质和健康的体魄，树立正确的审美观念，形成积极的文化主体意识和创新意识，具备良好的人文素养和道德情操；</w:t>
      </w:r>
    </w:p>
    <w:p w:rsidR="00E348A1" w:rsidRDefault="00E832DF">
      <w:pPr>
        <w:autoSpaceDE w:val="0"/>
        <w:autoSpaceDN w:val="0"/>
        <w:adjustRightInd w:val="0"/>
        <w:spacing w:line="400" w:lineRule="exact"/>
        <w:ind w:firstLineChars="200" w:firstLine="480"/>
        <w:rPr>
          <w:rFonts w:hAnsi="宋体"/>
          <w:kern w:val="0"/>
          <w:sz w:val="24"/>
        </w:rPr>
      </w:pPr>
      <w:r>
        <w:rPr>
          <w:rFonts w:hAnsi="宋体" w:hint="eastAsia"/>
          <w:kern w:val="0"/>
          <w:sz w:val="24"/>
        </w:rPr>
        <w:t>（四）积极参加社会实践、社会志愿服务、创新创业等活动，形成良好劳动习惯。</w:t>
      </w:r>
    </w:p>
    <w:p w:rsidR="00E348A1" w:rsidRDefault="00E832DF">
      <w:pPr>
        <w:keepNext/>
        <w:spacing w:beforeLines="50" w:before="156" w:afterLines="50" w:after="156"/>
        <w:outlineLvl w:val="2"/>
        <w:rPr>
          <w:b/>
          <w:bCs/>
          <w:kern w:val="0"/>
          <w:sz w:val="24"/>
        </w:rPr>
      </w:pPr>
      <w:bookmarkStart w:id="463" w:name="_Toc16954"/>
      <w:bookmarkEnd w:id="462"/>
      <w:r>
        <w:rPr>
          <w:b/>
          <w:bCs/>
          <w:kern w:val="0"/>
          <w:sz w:val="24"/>
        </w:rPr>
        <w:t>二、研究方向</w:t>
      </w:r>
      <w:bookmarkEnd w:id="463"/>
    </w:p>
    <w:p w:rsidR="00E348A1" w:rsidRDefault="00E832DF">
      <w:pPr>
        <w:spacing w:line="400" w:lineRule="exact"/>
        <w:ind w:firstLineChars="200" w:firstLine="480"/>
        <w:rPr>
          <w:bCs/>
          <w:sz w:val="24"/>
          <w:szCs w:val="28"/>
        </w:rPr>
      </w:pPr>
      <w:r>
        <w:rPr>
          <w:bCs/>
          <w:sz w:val="24"/>
          <w:szCs w:val="28"/>
        </w:rPr>
        <w:t>（一）汽车底盘</w:t>
      </w:r>
      <w:r>
        <w:rPr>
          <w:rFonts w:hint="eastAsia"/>
          <w:bCs/>
          <w:sz w:val="24"/>
          <w:szCs w:val="28"/>
        </w:rPr>
        <w:t>、</w:t>
      </w:r>
      <w:r>
        <w:rPr>
          <w:bCs/>
          <w:sz w:val="24"/>
          <w:szCs w:val="28"/>
        </w:rPr>
        <w:t>车身及安全</w:t>
      </w:r>
      <w:r>
        <w:rPr>
          <w:rFonts w:hint="eastAsia"/>
          <w:bCs/>
          <w:sz w:val="24"/>
          <w:szCs w:val="28"/>
        </w:rPr>
        <w:t>电子</w:t>
      </w:r>
      <w:r>
        <w:rPr>
          <w:bCs/>
          <w:sz w:val="24"/>
          <w:szCs w:val="28"/>
        </w:rPr>
        <w:t>系统控制技术</w:t>
      </w:r>
    </w:p>
    <w:p w:rsidR="00E348A1" w:rsidRDefault="00E832DF">
      <w:pPr>
        <w:spacing w:line="400" w:lineRule="exact"/>
        <w:ind w:firstLineChars="200" w:firstLine="480"/>
        <w:rPr>
          <w:bCs/>
          <w:sz w:val="24"/>
          <w:szCs w:val="28"/>
        </w:rPr>
      </w:pPr>
      <w:r>
        <w:rPr>
          <w:bCs/>
          <w:sz w:val="24"/>
          <w:szCs w:val="28"/>
        </w:rPr>
        <w:t>（二）汽车动力系统电子控制技术</w:t>
      </w:r>
    </w:p>
    <w:p w:rsidR="00E348A1" w:rsidRDefault="00E832DF">
      <w:pPr>
        <w:spacing w:line="400" w:lineRule="exact"/>
        <w:ind w:firstLineChars="200" w:firstLine="480"/>
        <w:rPr>
          <w:bCs/>
          <w:sz w:val="24"/>
          <w:szCs w:val="28"/>
        </w:rPr>
      </w:pPr>
      <w:r>
        <w:rPr>
          <w:bCs/>
          <w:sz w:val="24"/>
          <w:szCs w:val="28"/>
        </w:rPr>
        <w:t>（三）汽车车载信息与网络技术</w:t>
      </w:r>
    </w:p>
    <w:p w:rsidR="00E348A1" w:rsidRDefault="00E832DF">
      <w:pPr>
        <w:keepNext/>
        <w:spacing w:beforeLines="50" w:before="156" w:afterLines="50" w:after="156"/>
        <w:outlineLvl w:val="2"/>
        <w:rPr>
          <w:b/>
          <w:bCs/>
          <w:kern w:val="0"/>
          <w:sz w:val="24"/>
        </w:rPr>
      </w:pPr>
      <w:bookmarkStart w:id="464" w:name="_Toc18611"/>
      <w:r>
        <w:rPr>
          <w:b/>
          <w:bCs/>
          <w:kern w:val="0"/>
          <w:sz w:val="24"/>
        </w:rPr>
        <w:t>三、学制及学习年限</w:t>
      </w:r>
      <w:bookmarkEnd w:id="464"/>
    </w:p>
    <w:p w:rsidR="00E348A1" w:rsidRDefault="00E832DF">
      <w:pPr>
        <w:spacing w:line="400" w:lineRule="exact"/>
        <w:ind w:firstLineChars="200" w:firstLine="480"/>
        <w:rPr>
          <w:bCs/>
          <w:sz w:val="24"/>
          <w:szCs w:val="28"/>
        </w:rPr>
      </w:pPr>
      <w:r>
        <w:rPr>
          <w:rFonts w:hint="eastAsia"/>
          <w:bCs/>
          <w:sz w:val="24"/>
          <w:szCs w:val="28"/>
        </w:rPr>
        <w:t>汽车电子工程</w:t>
      </w:r>
      <w:r>
        <w:rPr>
          <w:bCs/>
          <w:sz w:val="24"/>
          <w:szCs w:val="28"/>
        </w:rPr>
        <w:t>学术学位硕士研究生学制为</w:t>
      </w:r>
      <w:r>
        <w:rPr>
          <w:bCs/>
          <w:sz w:val="24"/>
          <w:szCs w:val="28"/>
        </w:rPr>
        <w:t>3</w:t>
      </w:r>
      <w:r>
        <w:rPr>
          <w:bCs/>
          <w:sz w:val="24"/>
          <w:szCs w:val="28"/>
        </w:rPr>
        <w:t>年，学习年限一般为</w:t>
      </w:r>
      <w:r>
        <w:rPr>
          <w:bCs/>
          <w:sz w:val="24"/>
          <w:szCs w:val="28"/>
        </w:rPr>
        <w:t>3-4</w:t>
      </w:r>
      <w:r>
        <w:rPr>
          <w:bCs/>
          <w:sz w:val="24"/>
          <w:szCs w:val="28"/>
        </w:rPr>
        <w:t>年，最长不超过</w:t>
      </w:r>
      <w:r>
        <w:rPr>
          <w:bCs/>
          <w:sz w:val="24"/>
          <w:szCs w:val="28"/>
        </w:rPr>
        <w:t>5</w:t>
      </w:r>
      <w:r>
        <w:rPr>
          <w:bCs/>
          <w:sz w:val="24"/>
          <w:szCs w:val="28"/>
        </w:rPr>
        <w:t>年。</w:t>
      </w:r>
    </w:p>
    <w:p w:rsidR="00E348A1" w:rsidRDefault="00E832DF">
      <w:pPr>
        <w:spacing w:line="400" w:lineRule="exact"/>
        <w:ind w:firstLineChars="200" w:firstLine="480"/>
        <w:rPr>
          <w:bCs/>
          <w:sz w:val="24"/>
          <w:szCs w:val="28"/>
        </w:rPr>
      </w:pPr>
      <w:r>
        <w:rPr>
          <w:bCs/>
          <w:sz w:val="24"/>
          <w:szCs w:val="28"/>
        </w:rPr>
        <w:t>非全日制学术学位硕士研究生学习年限可适当延长，一般为</w:t>
      </w:r>
      <w:r>
        <w:rPr>
          <w:bCs/>
          <w:sz w:val="24"/>
          <w:szCs w:val="28"/>
        </w:rPr>
        <w:t>3-4</w:t>
      </w:r>
      <w:r>
        <w:rPr>
          <w:bCs/>
          <w:sz w:val="24"/>
          <w:szCs w:val="28"/>
        </w:rPr>
        <w:t>年，最长不超过</w:t>
      </w:r>
      <w:r>
        <w:rPr>
          <w:bCs/>
          <w:sz w:val="24"/>
          <w:szCs w:val="28"/>
        </w:rPr>
        <w:t>6</w:t>
      </w:r>
      <w:r>
        <w:rPr>
          <w:bCs/>
          <w:sz w:val="24"/>
          <w:szCs w:val="28"/>
        </w:rPr>
        <w:t>年。</w:t>
      </w:r>
    </w:p>
    <w:p w:rsidR="00E348A1" w:rsidRDefault="00E832DF">
      <w:pPr>
        <w:spacing w:line="400" w:lineRule="exact"/>
        <w:ind w:firstLineChars="200" w:firstLine="480"/>
        <w:rPr>
          <w:bCs/>
          <w:sz w:val="24"/>
          <w:szCs w:val="28"/>
        </w:rPr>
      </w:pPr>
      <w:r>
        <w:rPr>
          <w:bCs/>
          <w:sz w:val="24"/>
          <w:szCs w:val="28"/>
        </w:rPr>
        <w:t>休学创业的研究生，最长学习年限为</w:t>
      </w:r>
      <w:r>
        <w:rPr>
          <w:bCs/>
          <w:sz w:val="24"/>
          <w:szCs w:val="28"/>
        </w:rPr>
        <w:t>10</w:t>
      </w:r>
      <w:r>
        <w:rPr>
          <w:bCs/>
          <w:sz w:val="24"/>
          <w:szCs w:val="28"/>
        </w:rPr>
        <w:t>年。</w:t>
      </w:r>
    </w:p>
    <w:p w:rsidR="00E348A1" w:rsidRDefault="00E832DF">
      <w:pPr>
        <w:keepNext/>
        <w:spacing w:beforeLines="50" w:before="156" w:afterLines="50" w:after="156"/>
        <w:outlineLvl w:val="2"/>
        <w:rPr>
          <w:b/>
          <w:bCs/>
          <w:kern w:val="0"/>
          <w:sz w:val="24"/>
        </w:rPr>
      </w:pPr>
      <w:bookmarkStart w:id="465" w:name="_Toc19790"/>
      <w:r>
        <w:rPr>
          <w:b/>
          <w:bCs/>
          <w:kern w:val="0"/>
          <w:sz w:val="24"/>
        </w:rPr>
        <w:lastRenderedPageBreak/>
        <w:t>四、课程设置及学分要求</w:t>
      </w:r>
      <w:bookmarkEnd w:id="465"/>
    </w:p>
    <w:p w:rsidR="00E348A1" w:rsidRDefault="00E832DF">
      <w:pPr>
        <w:spacing w:line="400" w:lineRule="exact"/>
        <w:ind w:firstLineChars="200" w:firstLine="480"/>
        <w:rPr>
          <w:bCs/>
          <w:sz w:val="24"/>
          <w:szCs w:val="28"/>
        </w:rPr>
      </w:pPr>
      <w:r>
        <w:rPr>
          <w:bCs/>
          <w:sz w:val="24"/>
          <w:szCs w:val="28"/>
        </w:rPr>
        <w:t>（一）学分要求</w:t>
      </w:r>
    </w:p>
    <w:p w:rsidR="00E348A1" w:rsidRDefault="00E832DF">
      <w:pPr>
        <w:spacing w:line="400" w:lineRule="exact"/>
        <w:ind w:firstLineChars="200" w:firstLine="480"/>
        <w:rPr>
          <w:bCs/>
          <w:sz w:val="24"/>
          <w:szCs w:val="28"/>
        </w:rPr>
      </w:pPr>
      <w:r>
        <w:rPr>
          <w:bCs/>
          <w:sz w:val="24"/>
          <w:szCs w:val="28"/>
        </w:rPr>
        <w:t>总学分数为</w:t>
      </w:r>
      <w:r>
        <w:rPr>
          <w:bCs/>
          <w:sz w:val="24"/>
          <w:szCs w:val="28"/>
        </w:rPr>
        <w:t>≥31</w:t>
      </w:r>
      <w:r>
        <w:rPr>
          <w:bCs/>
          <w:sz w:val="24"/>
          <w:szCs w:val="28"/>
        </w:rPr>
        <w:t>学分，其中课程学习学分为</w:t>
      </w:r>
      <w:r>
        <w:rPr>
          <w:bCs/>
          <w:sz w:val="24"/>
          <w:szCs w:val="28"/>
        </w:rPr>
        <w:t>≥25</w:t>
      </w:r>
      <w:r>
        <w:rPr>
          <w:bCs/>
          <w:sz w:val="24"/>
          <w:szCs w:val="28"/>
        </w:rPr>
        <w:t>学分，必修环节学分为</w:t>
      </w:r>
      <w:r>
        <w:rPr>
          <w:bCs/>
          <w:sz w:val="24"/>
          <w:szCs w:val="28"/>
        </w:rPr>
        <w:t>6</w:t>
      </w:r>
      <w:r>
        <w:rPr>
          <w:bCs/>
          <w:sz w:val="24"/>
          <w:szCs w:val="28"/>
        </w:rPr>
        <w:t>学分。所修课程由公共学位课、专业学位课和选修课三部分组成，其中公共学位课</w:t>
      </w:r>
      <w:r>
        <w:rPr>
          <w:bCs/>
          <w:sz w:val="24"/>
          <w:szCs w:val="28"/>
        </w:rPr>
        <w:t>≥11</w:t>
      </w:r>
      <w:r>
        <w:rPr>
          <w:bCs/>
          <w:sz w:val="24"/>
          <w:szCs w:val="28"/>
        </w:rPr>
        <w:t>学分，专业学位课</w:t>
      </w:r>
      <w:r>
        <w:rPr>
          <w:bCs/>
          <w:sz w:val="24"/>
          <w:szCs w:val="28"/>
        </w:rPr>
        <w:t>≥8</w:t>
      </w:r>
      <w:r>
        <w:rPr>
          <w:bCs/>
          <w:sz w:val="24"/>
          <w:szCs w:val="28"/>
        </w:rPr>
        <w:t>学分，专业选修课</w:t>
      </w:r>
      <w:r>
        <w:rPr>
          <w:bCs/>
          <w:sz w:val="24"/>
          <w:szCs w:val="28"/>
        </w:rPr>
        <w:t>≥5</w:t>
      </w:r>
      <w:r>
        <w:rPr>
          <w:bCs/>
          <w:sz w:val="24"/>
          <w:szCs w:val="28"/>
        </w:rPr>
        <w:t>学分，跨学科选修课</w:t>
      </w:r>
      <w:r>
        <w:rPr>
          <w:bCs/>
          <w:sz w:val="24"/>
          <w:szCs w:val="28"/>
        </w:rPr>
        <w:t>≥1</w:t>
      </w:r>
      <w:r>
        <w:rPr>
          <w:bCs/>
          <w:sz w:val="24"/>
          <w:szCs w:val="28"/>
        </w:rPr>
        <w:t>学分。必修环节包括：实践环节</w:t>
      </w:r>
      <w:r>
        <w:rPr>
          <w:bCs/>
          <w:sz w:val="24"/>
          <w:szCs w:val="28"/>
        </w:rPr>
        <w:t>4</w:t>
      </w:r>
      <w:r>
        <w:rPr>
          <w:bCs/>
          <w:sz w:val="24"/>
          <w:szCs w:val="28"/>
        </w:rPr>
        <w:t>学分、学术活动</w:t>
      </w:r>
      <w:r>
        <w:rPr>
          <w:bCs/>
          <w:sz w:val="24"/>
          <w:szCs w:val="28"/>
        </w:rPr>
        <w:t>1</w:t>
      </w:r>
      <w:r>
        <w:rPr>
          <w:bCs/>
          <w:sz w:val="24"/>
          <w:szCs w:val="28"/>
        </w:rPr>
        <w:t>学分、选题报告及中期考核</w:t>
      </w:r>
      <w:r>
        <w:rPr>
          <w:bCs/>
          <w:sz w:val="24"/>
          <w:szCs w:val="28"/>
        </w:rPr>
        <w:t>1</w:t>
      </w:r>
      <w:r>
        <w:rPr>
          <w:bCs/>
          <w:sz w:val="24"/>
          <w:szCs w:val="28"/>
        </w:rPr>
        <w:t>学分。</w:t>
      </w:r>
    </w:p>
    <w:p w:rsidR="00E348A1" w:rsidRDefault="00E832DF">
      <w:pPr>
        <w:spacing w:line="400" w:lineRule="exact"/>
        <w:ind w:firstLineChars="200" w:firstLine="480"/>
        <w:rPr>
          <w:bCs/>
          <w:sz w:val="24"/>
          <w:szCs w:val="28"/>
        </w:rPr>
      </w:pPr>
      <w:r>
        <w:rPr>
          <w:bCs/>
          <w:sz w:val="24"/>
          <w:szCs w:val="28"/>
        </w:rPr>
        <w:t>（二）</w:t>
      </w:r>
      <w:r>
        <w:rPr>
          <w:rFonts w:hint="eastAsia"/>
          <w:bCs/>
          <w:sz w:val="24"/>
          <w:szCs w:val="28"/>
        </w:rPr>
        <w:t>课程设置</w:t>
      </w: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9"/>
        <w:gridCol w:w="856"/>
        <w:gridCol w:w="1275"/>
        <w:gridCol w:w="1418"/>
        <w:gridCol w:w="709"/>
        <w:gridCol w:w="711"/>
        <w:gridCol w:w="705"/>
        <w:gridCol w:w="711"/>
        <w:gridCol w:w="1268"/>
        <w:gridCol w:w="587"/>
      </w:tblGrid>
      <w:tr w:rsidR="00E348A1" w:rsidTr="00ED6639">
        <w:trPr>
          <w:cantSplit/>
          <w:trHeight w:val="20"/>
          <w:tblHeader/>
          <w:jc w:val="center"/>
        </w:trPr>
        <w:tc>
          <w:tcPr>
            <w:tcW w:w="989" w:type="dxa"/>
            <w:tcMar>
              <w:top w:w="57" w:type="dxa"/>
              <w:left w:w="57" w:type="dxa"/>
              <w:bottom w:w="57" w:type="dxa"/>
              <w:right w:w="57" w:type="dxa"/>
            </w:tcMar>
            <w:vAlign w:val="center"/>
          </w:tcPr>
          <w:p w:rsidR="00E348A1" w:rsidRDefault="00E832DF" w:rsidP="00BB50C3">
            <w:pPr>
              <w:spacing w:line="280" w:lineRule="exact"/>
              <w:jc w:val="center"/>
              <w:rPr>
                <w:b/>
                <w:bCs/>
                <w:sz w:val="22"/>
                <w:szCs w:val="21"/>
              </w:rPr>
            </w:pPr>
            <w:r>
              <w:rPr>
                <w:b/>
                <w:bCs/>
                <w:sz w:val="22"/>
                <w:szCs w:val="21"/>
              </w:rPr>
              <w:t>课程</w:t>
            </w:r>
          </w:p>
          <w:p w:rsidR="00E348A1" w:rsidRDefault="00E832DF" w:rsidP="00BB50C3">
            <w:pPr>
              <w:spacing w:line="280" w:lineRule="exact"/>
              <w:jc w:val="center"/>
              <w:rPr>
                <w:b/>
                <w:bCs/>
                <w:sz w:val="22"/>
                <w:szCs w:val="21"/>
              </w:rPr>
            </w:pPr>
            <w:r>
              <w:rPr>
                <w:b/>
                <w:bCs/>
                <w:sz w:val="22"/>
                <w:szCs w:val="21"/>
              </w:rPr>
              <w:t>类别</w:t>
            </w:r>
          </w:p>
        </w:tc>
        <w:tc>
          <w:tcPr>
            <w:tcW w:w="856" w:type="dxa"/>
            <w:tcMar>
              <w:top w:w="57" w:type="dxa"/>
              <w:left w:w="57" w:type="dxa"/>
              <w:bottom w:w="57" w:type="dxa"/>
              <w:right w:w="57" w:type="dxa"/>
            </w:tcMar>
            <w:vAlign w:val="center"/>
          </w:tcPr>
          <w:p w:rsidR="00E348A1" w:rsidRDefault="00E832DF" w:rsidP="00BB50C3">
            <w:pPr>
              <w:spacing w:line="280" w:lineRule="exact"/>
              <w:jc w:val="center"/>
              <w:rPr>
                <w:b/>
                <w:bCs/>
                <w:sz w:val="22"/>
                <w:szCs w:val="21"/>
              </w:rPr>
            </w:pPr>
            <w:r>
              <w:rPr>
                <w:b/>
                <w:bCs/>
                <w:sz w:val="22"/>
                <w:szCs w:val="21"/>
              </w:rPr>
              <w:t>课程</w:t>
            </w:r>
          </w:p>
          <w:p w:rsidR="00E348A1" w:rsidRDefault="00E832DF" w:rsidP="00BB50C3">
            <w:pPr>
              <w:spacing w:line="280" w:lineRule="exact"/>
              <w:jc w:val="center"/>
              <w:rPr>
                <w:b/>
                <w:bCs/>
                <w:sz w:val="22"/>
                <w:szCs w:val="21"/>
              </w:rPr>
            </w:pPr>
            <w:r>
              <w:rPr>
                <w:b/>
                <w:bCs/>
                <w:sz w:val="22"/>
                <w:szCs w:val="21"/>
              </w:rPr>
              <w:t>类型</w:t>
            </w:r>
          </w:p>
        </w:tc>
        <w:tc>
          <w:tcPr>
            <w:tcW w:w="1275" w:type="dxa"/>
            <w:tcMar>
              <w:top w:w="57" w:type="dxa"/>
              <w:left w:w="57" w:type="dxa"/>
              <w:bottom w:w="57" w:type="dxa"/>
              <w:right w:w="57" w:type="dxa"/>
            </w:tcMar>
            <w:vAlign w:val="center"/>
          </w:tcPr>
          <w:p w:rsidR="00E348A1" w:rsidRDefault="00E832DF" w:rsidP="00BB50C3">
            <w:pPr>
              <w:spacing w:line="280" w:lineRule="exact"/>
              <w:jc w:val="center"/>
              <w:rPr>
                <w:b/>
                <w:bCs/>
                <w:sz w:val="22"/>
                <w:szCs w:val="21"/>
              </w:rPr>
            </w:pPr>
            <w:r>
              <w:rPr>
                <w:b/>
                <w:bCs/>
                <w:sz w:val="22"/>
                <w:szCs w:val="21"/>
              </w:rPr>
              <w:t>课程编号</w:t>
            </w:r>
          </w:p>
        </w:tc>
        <w:tc>
          <w:tcPr>
            <w:tcW w:w="1418" w:type="dxa"/>
            <w:tcMar>
              <w:top w:w="57" w:type="dxa"/>
              <w:left w:w="57" w:type="dxa"/>
              <w:bottom w:w="57" w:type="dxa"/>
              <w:right w:w="57" w:type="dxa"/>
            </w:tcMar>
            <w:vAlign w:val="center"/>
          </w:tcPr>
          <w:p w:rsidR="00E348A1" w:rsidRDefault="00E832DF" w:rsidP="00BB50C3">
            <w:pPr>
              <w:spacing w:line="280" w:lineRule="exact"/>
              <w:jc w:val="center"/>
              <w:rPr>
                <w:b/>
                <w:bCs/>
                <w:sz w:val="22"/>
                <w:szCs w:val="21"/>
              </w:rPr>
            </w:pPr>
            <w:r>
              <w:rPr>
                <w:b/>
                <w:bCs/>
                <w:sz w:val="22"/>
                <w:szCs w:val="21"/>
              </w:rPr>
              <w:t>课程名称</w:t>
            </w:r>
          </w:p>
        </w:tc>
        <w:tc>
          <w:tcPr>
            <w:tcW w:w="709" w:type="dxa"/>
            <w:tcMar>
              <w:top w:w="57" w:type="dxa"/>
              <w:left w:w="57" w:type="dxa"/>
              <w:bottom w:w="57" w:type="dxa"/>
              <w:right w:w="57" w:type="dxa"/>
            </w:tcMar>
            <w:vAlign w:val="center"/>
          </w:tcPr>
          <w:p w:rsidR="00E348A1" w:rsidRDefault="00E832DF" w:rsidP="00BB50C3">
            <w:pPr>
              <w:spacing w:line="280" w:lineRule="exact"/>
              <w:jc w:val="center"/>
              <w:rPr>
                <w:b/>
                <w:bCs/>
                <w:sz w:val="22"/>
                <w:szCs w:val="21"/>
              </w:rPr>
            </w:pPr>
            <w:r>
              <w:rPr>
                <w:b/>
                <w:bCs/>
                <w:sz w:val="22"/>
                <w:szCs w:val="21"/>
              </w:rPr>
              <w:t>理论</w:t>
            </w:r>
          </w:p>
          <w:p w:rsidR="00E348A1" w:rsidRDefault="00E832DF" w:rsidP="00BB50C3">
            <w:pPr>
              <w:spacing w:line="280" w:lineRule="exact"/>
              <w:jc w:val="center"/>
              <w:rPr>
                <w:b/>
                <w:bCs/>
                <w:sz w:val="22"/>
                <w:szCs w:val="21"/>
              </w:rPr>
            </w:pPr>
            <w:r>
              <w:rPr>
                <w:b/>
                <w:bCs/>
                <w:sz w:val="22"/>
                <w:szCs w:val="21"/>
              </w:rPr>
              <w:t>学时</w:t>
            </w:r>
          </w:p>
        </w:tc>
        <w:tc>
          <w:tcPr>
            <w:tcW w:w="711" w:type="dxa"/>
            <w:tcMar>
              <w:top w:w="57" w:type="dxa"/>
              <w:left w:w="57" w:type="dxa"/>
              <w:bottom w:w="57" w:type="dxa"/>
              <w:right w:w="57" w:type="dxa"/>
            </w:tcMar>
            <w:vAlign w:val="center"/>
          </w:tcPr>
          <w:p w:rsidR="00E348A1" w:rsidRDefault="00E832DF" w:rsidP="00BB50C3">
            <w:pPr>
              <w:spacing w:line="280" w:lineRule="exact"/>
              <w:jc w:val="center"/>
              <w:rPr>
                <w:b/>
                <w:bCs/>
                <w:sz w:val="22"/>
                <w:szCs w:val="21"/>
              </w:rPr>
            </w:pPr>
            <w:r>
              <w:rPr>
                <w:b/>
                <w:bCs/>
                <w:sz w:val="22"/>
                <w:szCs w:val="21"/>
              </w:rPr>
              <w:t>实验</w:t>
            </w:r>
          </w:p>
          <w:p w:rsidR="00E348A1" w:rsidRDefault="00E832DF" w:rsidP="00BB50C3">
            <w:pPr>
              <w:spacing w:line="280" w:lineRule="exact"/>
              <w:jc w:val="center"/>
              <w:rPr>
                <w:b/>
                <w:bCs/>
                <w:sz w:val="22"/>
                <w:szCs w:val="21"/>
              </w:rPr>
            </w:pPr>
            <w:r>
              <w:rPr>
                <w:b/>
                <w:bCs/>
                <w:sz w:val="22"/>
                <w:szCs w:val="21"/>
              </w:rPr>
              <w:t>学时</w:t>
            </w:r>
          </w:p>
        </w:tc>
        <w:tc>
          <w:tcPr>
            <w:tcW w:w="705" w:type="dxa"/>
            <w:tcMar>
              <w:top w:w="57" w:type="dxa"/>
              <w:left w:w="57" w:type="dxa"/>
              <w:bottom w:w="57" w:type="dxa"/>
              <w:right w:w="57" w:type="dxa"/>
            </w:tcMar>
            <w:vAlign w:val="center"/>
          </w:tcPr>
          <w:p w:rsidR="00E348A1" w:rsidRDefault="00E832DF" w:rsidP="00BB50C3">
            <w:pPr>
              <w:spacing w:line="280" w:lineRule="exact"/>
              <w:jc w:val="center"/>
              <w:rPr>
                <w:b/>
                <w:bCs/>
                <w:sz w:val="22"/>
                <w:szCs w:val="21"/>
              </w:rPr>
            </w:pPr>
            <w:r>
              <w:rPr>
                <w:b/>
                <w:bCs/>
                <w:sz w:val="22"/>
                <w:szCs w:val="21"/>
              </w:rPr>
              <w:t>学分</w:t>
            </w:r>
          </w:p>
        </w:tc>
        <w:tc>
          <w:tcPr>
            <w:tcW w:w="711" w:type="dxa"/>
            <w:tcMar>
              <w:top w:w="57" w:type="dxa"/>
              <w:left w:w="57" w:type="dxa"/>
              <w:bottom w:w="57" w:type="dxa"/>
              <w:right w:w="57" w:type="dxa"/>
            </w:tcMar>
            <w:vAlign w:val="center"/>
          </w:tcPr>
          <w:p w:rsidR="00E348A1" w:rsidRDefault="00E832DF" w:rsidP="00BB50C3">
            <w:pPr>
              <w:spacing w:line="280" w:lineRule="exact"/>
              <w:jc w:val="center"/>
              <w:rPr>
                <w:b/>
                <w:bCs/>
                <w:sz w:val="22"/>
                <w:szCs w:val="21"/>
              </w:rPr>
            </w:pPr>
            <w:r>
              <w:rPr>
                <w:b/>
                <w:bCs/>
                <w:sz w:val="22"/>
                <w:szCs w:val="21"/>
              </w:rPr>
              <w:t>开课</w:t>
            </w:r>
          </w:p>
          <w:p w:rsidR="00E348A1" w:rsidRDefault="00E832DF" w:rsidP="00BB50C3">
            <w:pPr>
              <w:spacing w:line="280" w:lineRule="exact"/>
              <w:jc w:val="center"/>
              <w:rPr>
                <w:b/>
                <w:bCs/>
                <w:sz w:val="22"/>
                <w:szCs w:val="21"/>
              </w:rPr>
            </w:pPr>
            <w:r>
              <w:rPr>
                <w:b/>
                <w:bCs/>
                <w:sz w:val="22"/>
                <w:szCs w:val="21"/>
              </w:rPr>
              <w:t>学期</w:t>
            </w:r>
          </w:p>
        </w:tc>
        <w:tc>
          <w:tcPr>
            <w:tcW w:w="1268" w:type="dxa"/>
            <w:tcMar>
              <w:top w:w="57" w:type="dxa"/>
              <w:left w:w="57" w:type="dxa"/>
              <w:bottom w:w="57" w:type="dxa"/>
              <w:right w:w="57" w:type="dxa"/>
            </w:tcMar>
            <w:vAlign w:val="center"/>
          </w:tcPr>
          <w:p w:rsidR="00E348A1" w:rsidRDefault="00E832DF" w:rsidP="00BB50C3">
            <w:pPr>
              <w:spacing w:line="280" w:lineRule="exact"/>
              <w:jc w:val="center"/>
              <w:rPr>
                <w:b/>
                <w:bCs/>
                <w:sz w:val="22"/>
                <w:szCs w:val="21"/>
              </w:rPr>
            </w:pPr>
            <w:r>
              <w:rPr>
                <w:b/>
                <w:bCs/>
                <w:sz w:val="22"/>
                <w:szCs w:val="21"/>
              </w:rPr>
              <w:t>开课</w:t>
            </w:r>
          </w:p>
          <w:p w:rsidR="00E348A1" w:rsidRDefault="00E832DF" w:rsidP="00BB50C3">
            <w:pPr>
              <w:spacing w:line="280" w:lineRule="exact"/>
              <w:jc w:val="center"/>
              <w:rPr>
                <w:b/>
                <w:bCs/>
                <w:sz w:val="22"/>
                <w:szCs w:val="21"/>
              </w:rPr>
            </w:pPr>
            <w:r>
              <w:rPr>
                <w:b/>
                <w:bCs/>
                <w:sz w:val="22"/>
                <w:szCs w:val="21"/>
              </w:rPr>
              <w:t>单位</w:t>
            </w:r>
          </w:p>
        </w:tc>
        <w:tc>
          <w:tcPr>
            <w:tcW w:w="587" w:type="dxa"/>
            <w:tcMar>
              <w:top w:w="57" w:type="dxa"/>
              <w:left w:w="57" w:type="dxa"/>
              <w:bottom w:w="57" w:type="dxa"/>
              <w:right w:w="57" w:type="dxa"/>
            </w:tcMar>
            <w:vAlign w:val="center"/>
          </w:tcPr>
          <w:p w:rsidR="00E348A1" w:rsidRDefault="00E832DF" w:rsidP="00BB50C3">
            <w:pPr>
              <w:spacing w:line="280" w:lineRule="exact"/>
              <w:jc w:val="center"/>
              <w:rPr>
                <w:b/>
                <w:bCs/>
                <w:sz w:val="22"/>
                <w:szCs w:val="21"/>
              </w:rPr>
            </w:pPr>
            <w:r>
              <w:rPr>
                <w:b/>
                <w:bCs/>
                <w:sz w:val="22"/>
                <w:szCs w:val="21"/>
              </w:rPr>
              <w:t>备注</w:t>
            </w:r>
          </w:p>
        </w:tc>
      </w:tr>
      <w:tr w:rsidR="00E348A1" w:rsidTr="00ED6639">
        <w:trPr>
          <w:cantSplit/>
          <w:trHeight w:val="82"/>
          <w:jc w:val="center"/>
        </w:trPr>
        <w:tc>
          <w:tcPr>
            <w:tcW w:w="989" w:type="dxa"/>
            <w:vMerge w:val="restart"/>
            <w:tcMar>
              <w:top w:w="57" w:type="dxa"/>
              <w:left w:w="57" w:type="dxa"/>
              <w:bottom w:w="57" w:type="dxa"/>
              <w:right w:w="57" w:type="dxa"/>
            </w:tcMar>
            <w:vAlign w:val="center"/>
          </w:tcPr>
          <w:p w:rsidR="00E348A1" w:rsidRDefault="00E832DF" w:rsidP="00BB50C3">
            <w:pPr>
              <w:spacing w:line="280" w:lineRule="exact"/>
              <w:ind w:leftChars="-50" w:left="-105" w:rightChars="-50" w:right="-105"/>
              <w:jc w:val="center"/>
              <w:rPr>
                <w:bCs/>
                <w:sz w:val="22"/>
                <w:szCs w:val="21"/>
              </w:rPr>
            </w:pPr>
            <w:r>
              <w:rPr>
                <w:bCs/>
                <w:sz w:val="22"/>
                <w:szCs w:val="21"/>
              </w:rPr>
              <w:t>公共</w:t>
            </w:r>
          </w:p>
          <w:p w:rsidR="00E348A1" w:rsidRDefault="00E832DF" w:rsidP="00BB50C3">
            <w:pPr>
              <w:spacing w:line="280" w:lineRule="exact"/>
              <w:ind w:leftChars="-50" w:left="-105" w:rightChars="-50" w:right="-105"/>
              <w:jc w:val="center"/>
              <w:rPr>
                <w:bCs/>
                <w:sz w:val="22"/>
                <w:szCs w:val="21"/>
              </w:rPr>
            </w:pPr>
            <w:r>
              <w:rPr>
                <w:bCs/>
                <w:sz w:val="22"/>
                <w:szCs w:val="21"/>
              </w:rPr>
              <w:t>学位课</w:t>
            </w:r>
          </w:p>
          <w:p w:rsidR="00E348A1" w:rsidRDefault="00E832DF" w:rsidP="00BB50C3">
            <w:pPr>
              <w:spacing w:line="280" w:lineRule="exact"/>
              <w:ind w:leftChars="-50" w:left="-105" w:rightChars="-50" w:right="-105"/>
              <w:jc w:val="center"/>
              <w:rPr>
                <w:bCs/>
                <w:sz w:val="22"/>
                <w:szCs w:val="21"/>
              </w:rPr>
            </w:pPr>
            <w:r>
              <w:rPr>
                <w:bCs/>
                <w:sz w:val="22"/>
                <w:szCs w:val="21"/>
              </w:rPr>
              <w:t>（</w:t>
            </w:r>
            <w:r>
              <w:rPr>
                <w:bCs/>
                <w:sz w:val="22"/>
                <w:szCs w:val="21"/>
              </w:rPr>
              <w:t>11</w:t>
            </w:r>
            <w:r>
              <w:rPr>
                <w:bCs/>
                <w:sz w:val="22"/>
                <w:szCs w:val="21"/>
              </w:rPr>
              <w:t>学分）</w:t>
            </w:r>
          </w:p>
        </w:tc>
        <w:tc>
          <w:tcPr>
            <w:tcW w:w="856" w:type="dxa"/>
            <w:vMerge w:val="restart"/>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外语</w:t>
            </w:r>
          </w:p>
          <w:p w:rsidR="00E348A1" w:rsidRDefault="00E832DF" w:rsidP="00BB50C3">
            <w:pPr>
              <w:spacing w:line="280" w:lineRule="exact"/>
              <w:jc w:val="center"/>
              <w:rPr>
                <w:bCs/>
                <w:sz w:val="22"/>
                <w:szCs w:val="21"/>
              </w:rPr>
            </w:pPr>
            <w:r>
              <w:rPr>
                <w:bCs/>
                <w:sz w:val="22"/>
                <w:szCs w:val="21"/>
              </w:rPr>
              <w:t>（</w:t>
            </w:r>
            <w:r>
              <w:rPr>
                <w:bCs/>
                <w:sz w:val="22"/>
                <w:szCs w:val="21"/>
              </w:rPr>
              <w:t>4</w:t>
            </w:r>
            <w:r>
              <w:rPr>
                <w:bCs/>
                <w:sz w:val="22"/>
                <w:szCs w:val="21"/>
              </w:rPr>
              <w:t>学分）</w:t>
            </w:r>
          </w:p>
        </w:tc>
        <w:tc>
          <w:tcPr>
            <w:tcW w:w="1275" w:type="dxa"/>
            <w:tcMar>
              <w:top w:w="57" w:type="dxa"/>
              <w:left w:w="57" w:type="dxa"/>
              <w:bottom w:w="57" w:type="dxa"/>
              <w:right w:w="57" w:type="dxa"/>
            </w:tcMar>
            <w:vAlign w:val="center"/>
          </w:tcPr>
          <w:p w:rsidR="00E348A1" w:rsidRDefault="009165AE" w:rsidP="00BB50C3">
            <w:pPr>
              <w:spacing w:line="280" w:lineRule="exact"/>
              <w:jc w:val="center"/>
              <w:rPr>
                <w:bCs/>
                <w:sz w:val="22"/>
                <w:szCs w:val="21"/>
              </w:rPr>
            </w:pPr>
            <w:r>
              <w:rPr>
                <w:bCs/>
                <w:kern w:val="0"/>
                <w:sz w:val="22"/>
                <w:szCs w:val="22"/>
              </w:rPr>
              <w:t>01821080</w:t>
            </w:r>
          </w:p>
        </w:tc>
        <w:tc>
          <w:tcPr>
            <w:tcW w:w="141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kern w:val="0"/>
                <w:sz w:val="22"/>
                <w:szCs w:val="22"/>
              </w:rPr>
              <w:t>第一外国语（英语）</w:t>
            </w:r>
          </w:p>
        </w:tc>
        <w:tc>
          <w:tcPr>
            <w:tcW w:w="709"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2"/>
              </w:rPr>
              <w:t>54</w:t>
            </w:r>
          </w:p>
        </w:tc>
        <w:tc>
          <w:tcPr>
            <w:tcW w:w="711" w:type="dxa"/>
            <w:tcMar>
              <w:top w:w="57" w:type="dxa"/>
              <w:left w:w="57" w:type="dxa"/>
              <w:bottom w:w="57" w:type="dxa"/>
              <w:right w:w="57" w:type="dxa"/>
            </w:tcMar>
          </w:tcPr>
          <w:p w:rsidR="00E348A1" w:rsidRDefault="00E348A1" w:rsidP="00BB50C3">
            <w:pPr>
              <w:spacing w:line="280" w:lineRule="exact"/>
              <w:jc w:val="center"/>
              <w:rPr>
                <w:bCs/>
                <w:sz w:val="22"/>
                <w:szCs w:val="21"/>
              </w:rPr>
            </w:pPr>
          </w:p>
        </w:tc>
        <w:tc>
          <w:tcPr>
            <w:tcW w:w="70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2"/>
              </w:rPr>
              <w:t>3</w:t>
            </w:r>
          </w:p>
        </w:tc>
        <w:tc>
          <w:tcPr>
            <w:tcW w:w="711"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2"/>
              </w:rPr>
              <w:t>2</w:t>
            </w:r>
          </w:p>
        </w:tc>
        <w:tc>
          <w:tcPr>
            <w:tcW w:w="126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2"/>
              </w:rPr>
              <w:t>外国语学院</w:t>
            </w:r>
          </w:p>
        </w:tc>
        <w:tc>
          <w:tcPr>
            <w:tcW w:w="587" w:type="dxa"/>
            <w:vMerge w:val="restart"/>
            <w:tcMar>
              <w:top w:w="57" w:type="dxa"/>
              <w:left w:w="57" w:type="dxa"/>
              <w:bottom w:w="57" w:type="dxa"/>
              <w:right w:w="57" w:type="dxa"/>
            </w:tcMar>
            <w:vAlign w:val="center"/>
          </w:tcPr>
          <w:p w:rsidR="00E348A1" w:rsidRDefault="00E832DF" w:rsidP="00BB50C3">
            <w:pPr>
              <w:spacing w:line="280" w:lineRule="exact"/>
              <w:jc w:val="center"/>
              <w:rPr>
                <w:sz w:val="22"/>
                <w:szCs w:val="22"/>
              </w:rPr>
            </w:pPr>
            <w:r>
              <w:rPr>
                <w:sz w:val="22"/>
                <w:szCs w:val="22"/>
              </w:rPr>
              <w:t>必修</w:t>
            </w:r>
          </w:p>
          <w:p w:rsidR="00E348A1" w:rsidRDefault="00E832DF" w:rsidP="00BB50C3">
            <w:pPr>
              <w:spacing w:line="280" w:lineRule="exact"/>
              <w:jc w:val="center"/>
              <w:rPr>
                <w:bCs/>
                <w:sz w:val="22"/>
                <w:szCs w:val="21"/>
              </w:rPr>
            </w:pPr>
            <w:r>
              <w:rPr>
                <w:sz w:val="22"/>
                <w:szCs w:val="22"/>
              </w:rPr>
              <w:t>1</w:t>
            </w:r>
            <w:r>
              <w:rPr>
                <w:sz w:val="22"/>
                <w:szCs w:val="22"/>
              </w:rPr>
              <w:t>门</w:t>
            </w:r>
          </w:p>
        </w:tc>
      </w:tr>
      <w:tr w:rsidR="00E348A1" w:rsidTr="00ED6639">
        <w:trPr>
          <w:cantSplit/>
          <w:trHeight w:val="82"/>
          <w:jc w:val="center"/>
        </w:trPr>
        <w:tc>
          <w:tcPr>
            <w:tcW w:w="989" w:type="dxa"/>
            <w:vMerge/>
            <w:tcMar>
              <w:top w:w="57" w:type="dxa"/>
              <w:left w:w="57" w:type="dxa"/>
              <w:bottom w:w="57" w:type="dxa"/>
              <w:right w:w="57" w:type="dxa"/>
            </w:tcMar>
            <w:vAlign w:val="center"/>
          </w:tcPr>
          <w:p w:rsidR="00E348A1" w:rsidRDefault="00E348A1" w:rsidP="00BB50C3">
            <w:pPr>
              <w:spacing w:line="280" w:lineRule="exact"/>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1275" w:type="dxa"/>
            <w:tcMar>
              <w:top w:w="57" w:type="dxa"/>
              <w:left w:w="57" w:type="dxa"/>
              <w:bottom w:w="57" w:type="dxa"/>
              <w:right w:w="57" w:type="dxa"/>
            </w:tcMar>
            <w:vAlign w:val="center"/>
          </w:tcPr>
          <w:p w:rsidR="00E348A1" w:rsidRDefault="00E832DF" w:rsidP="00BB50C3">
            <w:pPr>
              <w:widowControl/>
              <w:spacing w:line="280" w:lineRule="exact"/>
              <w:jc w:val="center"/>
              <w:rPr>
                <w:bCs/>
                <w:kern w:val="0"/>
                <w:sz w:val="22"/>
                <w:szCs w:val="22"/>
              </w:rPr>
            </w:pPr>
            <w:r>
              <w:rPr>
                <w:bCs/>
                <w:kern w:val="0"/>
                <w:sz w:val="22"/>
                <w:szCs w:val="22"/>
              </w:rPr>
              <w:t>01811034</w:t>
            </w:r>
          </w:p>
          <w:p w:rsidR="00E348A1" w:rsidRDefault="00E832DF" w:rsidP="00BB50C3">
            <w:pPr>
              <w:spacing w:line="280" w:lineRule="exact"/>
              <w:ind w:leftChars="-50" w:left="-105" w:rightChars="-50" w:right="-105"/>
              <w:jc w:val="center"/>
              <w:rPr>
                <w:bCs/>
                <w:sz w:val="22"/>
                <w:szCs w:val="21"/>
              </w:rPr>
            </w:pPr>
            <w:r>
              <w:rPr>
                <w:bCs/>
                <w:kern w:val="0"/>
                <w:sz w:val="22"/>
                <w:szCs w:val="22"/>
              </w:rPr>
              <w:t>-037</w:t>
            </w:r>
          </w:p>
        </w:tc>
        <w:tc>
          <w:tcPr>
            <w:tcW w:w="141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kern w:val="0"/>
                <w:sz w:val="22"/>
                <w:szCs w:val="22"/>
              </w:rPr>
              <w:t>第一外国语（日、法、德、俄语）</w:t>
            </w:r>
          </w:p>
        </w:tc>
        <w:tc>
          <w:tcPr>
            <w:tcW w:w="709"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2"/>
              </w:rPr>
              <w:t>72</w:t>
            </w:r>
          </w:p>
        </w:tc>
        <w:tc>
          <w:tcPr>
            <w:tcW w:w="711"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70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2"/>
              </w:rPr>
              <w:t>4</w:t>
            </w:r>
          </w:p>
        </w:tc>
        <w:tc>
          <w:tcPr>
            <w:tcW w:w="711"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2"/>
              </w:rPr>
              <w:t>2</w:t>
            </w:r>
          </w:p>
        </w:tc>
        <w:tc>
          <w:tcPr>
            <w:tcW w:w="126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2"/>
              </w:rPr>
              <w:t>外国语学院</w:t>
            </w:r>
          </w:p>
        </w:tc>
        <w:tc>
          <w:tcPr>
            <w:tcW w:w="587"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r>
      <w:tr w:rsidR="00E348A1" w:rsidTr="00ED6639">
        <w:trPr>
          <w:cantSplit/>
          <w:trHeight w:val="78"/>
          <w:jc w:val="center"/>
        </w:trPr>
        <w:tc>
          <w:tcPr>
            <w:tcW w:w="989" w:type="dxa"/>
            <w:vMerge/>
            <w:tcMar>
              <w:top w:w="57" w:type="dxa"/>
              <w:left w:w="57" w:type="dxa"/>
              <w:bottom w:w="57" w:type="dxa"/>
              <w:right w:w="57" w:type="dxa"/>
            </w:tcMar>
            <w:vAlign w:val="center"/>
          </w:tcPr>
          <w:p w:rsidR="00E348A1" w:rsidRDefault="00E348A1" w:rsidP="00BB50C3">
            <w:pPr>
              <w:spacing w:line="280" w:lineRule="exact"/>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1275" w:type="dxa"/>
            <w:tcMar>
              <w:top w:w="57" w:type="dxa"/>
              <w:left w:w="57" w:type="dxa"/>
              <w:bottom w:w="57" w:type="dxa"/>
              <w:right w:w="57" w:type="dxa"/>
            </w:tcMar>
            <w:vAlign w:val="center"/>
          </w:tcPr>
          <w:p w:rsidR="00E348A1" w:rsidRDefault="00E832DF" w:rsidP="00BB50C3">
            <w:pPr>
              <w:spacing w:line="280" w:lineRule="exact"/>
              <w:ind w:leftChars="-50" w:left="-105" w:rightChars="-50" w:right="-105"/>
              <w:jc w:val="center"/>
              <w:rPr>
                <w:bCs/>
                <w:sz w:val="22"/>
                <w:szCs w:val="21"/>
              </w:rPr>
            </w:pPr>
            <w:r>
              <w:rPr>
                <w:rFonts w:hint="eastAsia"/>
                <w:bCs/>
                <w:sz w:val="22"/>
                <w:szCs w:val="21"/>
              </w:rPr>
              <w:t>01821060</w:t>
            </w:r>
          </w:p>
        </w:tc>
        <w:tc>
          <w:tcPr>
            <w:tcW w:w="141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翻译技巧与实践</w:t>
            </w:r>
          </w:p>
        </w:tc>
        <w:tc>
          <w:tcPr>
            <w:tcW w:w="709"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18</w:t>
            </w:r>
          </w:p>
        </w:tc>
        <w:tc>
          <w:tcPr>
            <w:tcW w:w="711"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70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1</w:t>
            </w:r>
          </w:p>
        </w:tc>
        <w:tc>
          <w:tcPr>
            <w:tcW w:w="711"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2</w:t>
            </w:r>
          </w:p>
        </w:tc>
        <w:tc>
          <w:tcPr>
            <w:tcW w:w="126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外国语学院</w:t>
            </w:r>
          </w:p>
        </w:tc>
        <w:tc>
          <w:tcPr>
            <w:tcW w:w="587" w:type="dxa"/>
            <w:vMerge w:val="restart"/>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kern w:val="0"/>
                <w:sz w:val="22"/>
                <w:szCs w:val="22"/>
              </w:rPr>
              <w:t>第一外国语为英语</w:t>
            </w:r>
            <w:r>
              <w:rPr>
                <w:sz w:val="22"/>
                <w:szCs w:val="22"/>
              </w:rPr>
              <w:t>必修</w:t>
            </w:r>
            <w:r>
              <w:rPr>
                <w:sz w:val="22"/>
                <w:szCs w:val="22"/>
              </w:rPr>
              <w:t>1</w:t>
            </w:r>
            <w:r>
              <w:rPr>
                <w:sz w:val="22"/>
                <w:szCs w:val="22"/>
              </w:rPr>
              <w:t>门</w:t>
            </w:r>
          </w:p>
        </w:tc>
      </w:tr>
      <w:tr w:rsidR="00E348A1" w:rsidTr="00ED6639">
        <w:trPr>
          <w:cantSplit/>
          <w:trHeight w:val="78"/>
          <w:jc w:val="center"/>
        </w:trPr>
        <w:tc>
          <w:tcPr>
            <w:tcW w:w="989" w:type="dxa"/>
            <w:vMerge/>
            <w:tcMar>
              <w:top w:w="57" w:type="dxa"/>
              <w:left w:w="57" w:type="dxa"/>
              <w:bottom w:w="57" w:type="dxa"/>
              <w:right w:w="57" w:type="dxa"/>
            </w:tcMar>
            <w:vAlign w:val="center"/>
          </w:tcPr>
          <w:p w:rsidR="00E348A1" w:rsidRDefault="00E348A1" w:rsidP="00BB50C3">
            <w:pPr>
              <w:spacing w:line="280" w:lineRule="exact"/>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1275" w:type="dxa"/>
            <w:tcMar>
              <w:top w:w="57" w:type="dxa"/>
              <w:left w:w="57" w:type="dxa"/>
              <w:bottom w:w="57" w:type="dxa"/>
              <w:right w:w="57" w:type="dxa"/>
            </w:tcMar>
            <w:vAlign w:val="center"/>
          </w:tcPr>
          <w:p w:rsidR="00E348A1" w:rsidRDefault="00E832DF" w:rsidP="00BB50C3">
            <w:pPr>
              <w:spacing w:line="280" w:lineRule="exact"/>
              <w:ind w:leftChars="-50" w:left="-105" w:rightChars="-50" w:right="-105"/>
              <w:jc w:val="center"/>
              <w:rPr>
                <w:bCs/>
                <w:sz w:val="22"/>
                <w:szCs w:val="21"/>
              </w:rPr>
            </w:pPr>
            <w:r>
              <w:rPr>
                <w:rFonts w:hint="eastAsia"/>
                <w:bCs/>
                <w:sz w:val="22"/>
                <w:szCs w:val="21"/>
              </w:rPr>
              <w:t>01821061</w:t>
            </w:r>
          </w:p>
        </w:tc>
        <w:tc>
          <w:tcPr>
            <w:tcW w:w="141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学术英语写作</w:t>
            </w:r>
          </w:p>
        </w:tc>
        <w:tc>
          <w:tcPr>
            <w:tcW w:w="709"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18</w:t>
            </w:r>
          </w:p>
        </w:tc>
        <w:tc>
          <w:tcPr>
            <w:tcW w:w="711"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70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1</w:t>
            </w:r>
          </w:p>
        </w:tc>
        <w:tc>
          <w:tcPr>
            <w:tcW w:w="711"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2</w:t>
            </w:r>
          </w:p>
        </w:tc>
        <w:tc>
          <w:tcPr>
            <w:tcW w:w="126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外国语学院</w:t>
            </w:r>
          </w:p>
        </w:tc>
        <w:tc>
          <w:tcPr>
            <w:tcW w:w="587"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r>
      <w:tr w:rsidR="00E348A1" w:rsidTr="00ED6639">
        <w:trPr>
          <w:cantSplit/>
          <w:trHeight w:val="78"/>
          <w:jc w:val="center"/>
        </w:trPr>
        <w:tc>
          <w:tcPr>
            <w:tcW w:w="989" w:type="dxa"/>
            <w:vMerge/>
            <w:tcMar>
              <w:top w:w="57" w:type="dxa"/>
              <w:left w:w="57" w:type="dxa"/>
              <w:bottom w:w="57" w:type="dxa"/>
              <w:right w:w="57" w:type="dxa"/>
            </w:tcMar>
            <w:vAlign w:val="center"/>
          </w:tcPr>
          <w:p w:rsidR="00E348A1" w:rsidRDefault="00E348A1" w:rsidP="00BB50C3">
            <w:pPr>
              <w:spacing w:line="280" w:lineRule="exact"/>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1275" w:type="dxa"/>
            <w:tcMar>
              <w:top w:w="57" w:type="dxa"/>
              <w:left w:w="57" w:type="dxa"/>
              <w:bottom w:w="57" w:type="dxa"/>
              <w:right w:w="57" w:type="dxa"/>
            </w:tcMar>
            <w:vAlign w:val="center"/>
          </w:tcPr>
          <w:p w:rsidR="00E348A1" w:rsidRDefault="00E832DF" w:rsidP="00BB50C3">
            <w:pPr>
              <w:spacing w:line="280" w:lineRule="exact"/>
              <w:ind w:leftChars="-50" w:left="-105" w:rightChars="-50" w:right="-105"/>
              <w:jc w:val="center"/>
              <w:rPr>
                <w:bCs/>
                <w:sz w:val="22"/>
                <w:szCs w:val="21"/>
              </w:rPr>
            </w:pPr>
            <w:r>
              <w:rPr>
                <w:rFonts w:hint="eastAsia"/>
                <w:bCs/>
                <w:sz w:val="22"/>
                <w:szCs w:val="21"/>
              </w:rPr>
              <w:t>01821062</w:t>
            </w:r>
          </w:p>
        </w:tc>
        <w:tc>
          <w:tcPr>
            <w:tcW w:w="141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雅思</w:t>
            </w:r>
          </w:p>
        </w:tc>
        <w:tc>
          <w:tcPr>
            <w:tcW w:w="709"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18</w:t>
            </w:r>
          </w:p>
        </w:tc>
        <w:tc>
          <w:tcPr>
            <w:tcW w:w="711"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70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1</w:t>
            </w:r>
          </w:p>
        </w:tc>
        <w:tc>
          <w:tcPr>
            <w:tcW w:w="711"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2</w:t>
            </w:r>
          </w:p>
        </w:tc>
        <w:tc>
          <w:tcPr>
            <w:tcW w:w="126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外国语学院</w:t>
            </w:r>
          </w:p>
        </w:tc>
        <w:tc>
          <w:tcPr>
            <w:tcW w:w="587"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r>
      <w:tr w:rsidR="00E348A1" w:rsidTr="00ED6639">
        <w:trPr>
          <w:cantSplit/>
          <w:trHeight w:val="78"/>
          <w:jc w:val="center"/>
        </w:trPr>
        <w:tc>
          <w:tcPr>
            <w:tcW w:w="989" w:type="dxa"/>
            <w:vMerge/>
            <w:tcMar>
              <w:top w:w="57" w:type="dxa"/>
              <w:left w:w="57" w:type="dxa"/>
              <w:bottom w:w="57" w:type="dxa"/>
              <w:right w:w="57" w:type="dxa"/>
            </w:tcMar>
            <w:vAlign w:val="center"/>
          </w:tcPr>
          <w:p w:rsidR="00E348A1" w:rsidRDefault="00E348A1" w:rsidP="00BB50C3">
            <w:pPr>
              <w:spacing w:line="280" w:lineRule="exact"/>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1275" w:type="dxa"/>
            <w:tcMar>
              <w:top w:w="57" w:type="dxa"/>
              <w:left w:w="57" w:type="dxa"/>
              <w:bottom w:w="57" w:type="dxa"/>
              <w:right w:w="57" w:type="dxa"/>
            </w:tcMar>
            <w:vAlign w:val="center"/>
          </w:tcPr>
          <w:p w:rsidR="00E348A1" w:rsidRDefault="00E832DF" w:rsidP="00BB50C3">
            <w:pPr>
              <w:spacing w:line="280" w:lineRule="exact"/>
              <w:ind w:leftChars="-50" w:left="-105" w:rightChars="-50" w:right="-105"/>
              <w:jc w:val="center"/>
              <w:rPr>
                <w:bCs/>
                <w:sz w:val="22"/>
                <w:szCs w:val="21"/>
              </w:rPr>
            </w:pPr>
            <w:r>
              <w:rPr>
                <w:rFonts w:hint="eastAsia"/>
                <w:bCs/>
                <w:sz w:val="22"/>
                <w:szCs w:val="21"/>
              </w:rPr>
              <w:t>01821063</w:t>
            </w:r>
          </w:p>
        </w:tc>
        <w:tc>
          <w:tcPr>
            <w:tcW w:w="141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名剧民品</w:t>
            </w:r>
          </w:p>
        </w:tc>
        <w:tc>
          <w:tcPr>
            <w:tcW w:w="709"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18</w:t>
            </w:r>
          </w:p>
        </w:tc>
        <w:tc>
          <w:tcPr>
            <w:tcW w:w="711"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70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1</w:t>
            </w:r>
          </w:p>
        </w:tc>
        <w:tc>
          <w:tcPr>
            <w:tcW w:w="711"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2</w:t>
            </w:r>
          </w:p>
        </w:tc>
        <w:tc>
          <w:tcPr>
            <w:tcW w:w="126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外国语学院</w:t>
            </w:r>
          </w:p>
        </w:tc>
        <w:tc>
          <w:tcPr>
            <w:tcW w:w="587"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r>
      <w:tr w:rsidR="00E348A1" w:rsidTr="00ED6639">
        <w:trPr>
          <w:cantSplit/>
          <w:trHeight w:val="78"/>
          <w:jc w:val="center"/>
        </w:trPr>
        <w:tc>
          <w:tcPr>
            <w:tcW w:w="989" w:type="dxa"/>
            <w:vMerge/>
            <w:tcMar>
              <w:top w:w="57" w:type="dxa"/>
              <w:left w:w="57" w:type="dxa"/>
              <w:bottom w:w="57" w:type="dxa"/>
              <w:right w:w="57" w:type="dxa"/>
            </w:tcMar>
            <w:vAlign w:val="center"/>
          </w:tcPr>
          <w:p w:rsidR="00E348A1" w:rsidRDefault="00E348A1" w:rsidP="00BB50C3">
            <w:pPr>
              <w:spacing w:line="280" w:lineRule="exact"/>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1275" w:type="dxa"/>
            <w:tcMar>
              <w:top w:w="57" w:type="dxa"/>
              <w:left w:w="57" w:type="dxa"/>
              <w:bottom w:w="57" w:type="dxa"/>
              <w:right w:w="57" w:type="dxa"/>
            </w:tcMar>
            <w:vAlign w:val="center"/>
          </w:tcPr>
          <w:p w:rsidR="00E348A1" w:rsidRDefault="00E832DF" w:rsidP="00BB50C3">
            <w:pPr>
              <w:spacing w:line="280" w:lineRule="exact"/>
              <w:ind w:leftChars="-50" w:left="-105" w:rightChars="-50" w:right="-105"/>
              <w:jc w:val="center"/>
              <w:rPr>
                <w:bCs/>
                <w:sz w:val="22"/>
                <w:szCs w:val="21"/>
              </w:rPr>
            </w:pPr>
            <w:r>
              <w:rPr>
                <w:rFonts w:hint="eastAsia"/>
                <w:bCs/>
                <w:sz w:val="22"/>
                <w:szCs w:val="21"/>
              </w:rPr>
              <w:t>01821064</w:t>
            </w:r>
          </w:p>
        </w:tc>
        <w:tc>
          <w:tcPr>
            <w:tcW w:w="141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英语公共演讲</w:t>
            </w:r>
          </w:p>
        </w:tc>
        <w:tc>
          <w:tcPr>
            <w:tcW w:w="709"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18</w:t>
            </w:r>
          </w:p>
        </w:tc>
        <w:tc>
          <w:tcPr>
            <w:tcW w:w="711"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70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1</w:t>
            </w:r>
          </w:p>
        </w:tc>
        <w:tc>
          <w:tcPr>
            <w:tcW w:w="711"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2</w:t>
            </w:r>
          </w:p>
        </w:tc>
        <w:tc>
          <w:tcPr>
            <w:tcW w:w="126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外国语学院</w:t>
            </w:r>
          </w:p>
        </w:tc>
        <w:tc>
          <w:tcPr>
            <w:tcW w:w="587"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r>
      <w:tr w:rsidR="00E348A1" w:rsidTr="00ED6639">
        <w:trPr>
          <w:cantSplit/>
          <w:trHeight w:val="78"/>
          <w:jc w:val="center"/>
        </w:trPr>
        <w:tc>
          <w:tcPr>
            <w:tcW w:w="989" w:type="dxa"/>
            <w:vMerge/>
            <w:tcMar>
              <w:top w:w="57" w:type="dxa"/>
              <w:left w:w="57" w:type="dxa"/>
              <w:bottom w:w="57" w:type="dxa"/>
              <w:right w:w="57" w:type="dxa"/>
            </w:tcMar>
            <w:vAlign w:val="center"/>
          </w:tcPr>
          <w:p w:rsidR="00E348A1" w:rsidRDefault="00E348A1" w:rsidP="00BB50C3">
            <w:pPr>
              <w:spacing w:line="280" w:lineRule="exact"/>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1275" w:type="dxa"/>
            <w:tcMar>
              <w:top w:w="57" w:type="dxa"/>
              <w:left w:w="57" w:type="dxa"/>
              <w:bottom w:w="57" w:type="dxa"/>
              <w:right w:w="57" w:type="dxa"/>
            </w:tcMar>
            <w:vAlign w:val="center"/>
          </w:tcPr>
          <w:p w:rsidR="00E348A1" w:rsidRDefault="00E832DF" w:rsidP="00BB50C3">
            <w:pPr>
              <w:spacing w:line="280" w:lineRule="exact"/>
              <w:ind w:leftChars="-50" w:left="-105" w:rightChars="-50" w:right="-105"/>
              <w:jc w:val="center"/>
              <w:rPr>
                <w:bCs/>
                <w:sz w:val="22"/>
                <w:szCs w:val="21"/>
              </w:rPr>
            </w:pPr>
            <w:r>
              <w:rPr>
                <w:rFonts w:hint="eastAsia"/>
                <w:bCs/>
                <w:sz w:val="22"/>
                <w:szCs w:val="21"/>
              </w:rPr>
              <w:t>01821065</w:t>
            </w:r>
          </w:p>
        </w:tc>
        <w:tc>
          <w:tcPr>
            <w:tcW w:w="141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研究生英语听说实践</w:t>
            </w:r>
          </w:p>
        </w:tc>
        <w:tc>
          <w:tcPr>
            <w:tcW w:w="709"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18</w:t>
            </w:r>
          </w:p>
        </w:tc>
        <w:tc>
          <w:tcPr>
            <w:tcW w:w="711"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70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1</w:t>
            </w:r>
          </w:p>
        </w:tc>
        <w:tc>
          <w:tcPr>
            <w:tcW w:w="711"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2</w:t>
            </w:r>
          </w:p>
        </w:tc>
        <w:tc>
          <w:tcPr>
            <w:tcW w:w="126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外国语学院</w:t>
            </w:r>
          </w:p>
        </w:tc>
        <w:tc>
          <w:tcPr>
            <w:tcW w:w="587"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r>
      <w:tr w:rsidR="00E348A1" w:rsidTr="00ED6639">
        <w:trPr>
          <w:cantSplit/>
          <w:trHeight w:val="78"/>
          <w:jc w:val="center"/>
        </w:trPr>
        <w:tc>
          <w:tcPr>
            <w:tcW w:w="989" w:type="dxa"/>
            <w:vMerge/>
            <w:tcMar>
              <w:top w:w="57" w:type="dxa"/>
              <w:left w:w="57" w:type="dxa"/>
              <w:bottom w:w="57" w:type="dxa"/>
              <w:right w:w="57" w:type="dxa"/>
            </w:tcMar>
            <w:vAlign w:val="center"/>
          </w:tcPr>
          <w:p w:rsidR="00E348A1" w:rsidRDefault="00E348A1" w:rsidP="00BB50C3">
            <w:pPr>
              <w:spacing w:line="280" w:lineRule="exact"/>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1275" w:type="dxa"/>
            <w:tcMar>
              <w:top w:w="57" w:type="dxa"/>
              <w:left w:w="57" w:type="dxa"/>
              <w:bottom w:w="57" w:type="dxa"/>
              <w:right w:w="57" w:type="dxa"/>
            </w:tcMar>
            <w:vAlign w:val="center"/>
          </w:tcPr>
          <w:p w:rsidR="00E348A1" w:rsidRDefault="00E832DF" w:rsidP="00BB50C3">
            <w:pPr>
              <w:spacing w:line="280" w:lineRule="exact"/>
              <w:ind w:leftChars="-50" w:left="-105" w:rightChars="-50" w:right="-105"/>
              <w:jc w:val="center"/>
              <w:rPr>
                <w:bCs/>
                <w:sz w:val="22"/>
                <w:szCs w:val="21"/>
              </w:rPr>
            </w:pPr>
            <w:r>
              <w:rPr>
                <w:rFonts w:hint="eastAsia"/>
                <w:bCs/>
                <w:sz w:val="22"/>
                <w:szCs w:val="21"/>
              </w:rPr>
              <w:t>01821066</w:t>
            </w:r>
          </w:p>
        </w:tc>
        <w:tc>
          <w:tcPr>
            <w:tcW w:w="141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跨文化交际</w:t>
            </w:r>
          </w:p>
        </w:tc>
        <w:tc>
          <w:tcPr>
            <w:tcW w:w="709"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18</w:t>
            </w:r>
          </w:p>
        </w:tc>
        <w:tc>
          <w:tcPr>
            <w:tcW w:w="711"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70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1</w:t>
            </w:r>
          </w:p>
        </w:tc>
        <w:tc>
          <w:tcPr>
            <w:tcW w:w="711"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2</w:t>
            </w:r>
          </w:p>
        </w:tc>
        <w:tc>
          <w:tcPr>
            <w:tcW w:w="126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外国语学院</w:t>
            </w:r>
          </w:p>
        </w:tc>
        <w:tc>
          <w:tcPr>
            <w:tcW w:w="587"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r>
      <w:tr w:rsidR="00E348A1" w:rsidTr="00ED6639">
        <w:trPr>
          <w:cantSplit/>
          <w:trHeight w:val="78"/>
          <w:jc w:val="center"/>
        </w:trPr>
        <w:tc>
          <w:tcPr>
            <w:tcW w:w="989" w:type="dxa"/>
            <w:vMerge/>
            <w:tcMar>
              <w:top w:w="57" w:type="dxa"/>
              <w:left w:w="57" w:type="dxa"/>
              <w:bottom w:w="57" w:type="dxa"/>
              <w:right w:w="57" w:type="dxa"/>
            </w:tcMar>
            <w:vAlign w:val="center"/>
          </w:tcPr>
          <w:p w:rsidR="00E348A1" w:rsidRDefault="00E348A1" w:rsidP="00BB50C3">
            <w:pPr>
              <w:spacing w:line="280" w:lineRule="exact"/>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1275" w:type="dxa"/>
            <w:tcMar>
              <w:top w:w="57" w:type="dxa"/>
              <w:left w:w="57" w:type="dxa"/>
              <w:bottom w:w="57" w:type="dxa"/>
              <w:right w:w="57" w:type="dxa"/>
            </w:tcMar>
            <w:vAlign w:val="center"/>
          </w:tcPr>
          <w:p w:rsidR="00E348A1" w:rsidRDefault="00E832DF" w:rsidP="00BB50C3">
            <w:pPr>
              <w:spacing w:line="280" w:lineRule="exact"/>
              <w:ind w:leftChars="-50" w:left="-105" w:rightChars="-50" w:right="-105"/>
              <w:jc w:val="center"/>
              <w:rPr>
                <w:bCs/>
                <w:sz w:val="22"/>
                <w:szCs w:val="21"/>
              </w:rPr>
            </w:pPr>
            <w:r>
              <w:rPr>
                <w:rFonts w:hint="eastAsia"/>
                <w:bCs/>
                <w:sz w:val="22"/>
                <w:szCs w:val="21"/>
              </w:rPr>
              <w:t>01821067</w:t>
            </w:r>
          </w:p>
        </w:tc>
        <w:tc>
          <w:tcPr>
            <w:tcW w:w="141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科技英语实训</w:t>
            </w:r>
          </w:p>
        </w:tc>
        <w:tc>
          <w:tcPr>
            <w:tcW w:w="709"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18</w:t>
            </w:r>
          </w:p>
        </w:tc>
        <w:tc>
          <w:tcPr>
            <w:tcW w:w="711"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70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1</w:t>
            </w:r>
          </w:p>
        </w:tc>
        <w:tc>
          <w:tcPr>
            <w:tcW w:w="711"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2</w:t>
            </w:r>
          </w:p>
        </w:tc>
        <w:tc>
          <w:tcPr>
            <w:tcW w:w="126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外国语学院</w:t>
            </w:r>
          </w:p>
        </w:tc>
        <w:tc>
          <w:tcPr>
            <w:tcW w:w="587"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r>
      <w:tr w:rsidR="00E348A1" w:rsidTr="00ED6639">
        <w:trPr>
          <w:cantSplit/>
          <w:trHeight w:val="78"/>
          <w:jc w:val="center"/>
        </w:trPr>
        <w:tc>
          <w:tcPr>
            <w:tcW w:w="989" w:type="dxa"/>
            <w:vMerge/>
            <w:tcMar>
              <w:top w:w="57" w:type="dxa"/>
              <w:left w:w="57" w:type="dxa"/>
              <w:bottom w:w="57" w:type="dxa"/>
              <w:right w:w="57" w:type="dxa"/>
            </w:tcMar>
            <w:vAlign w:val="center"/>
          </w:tcPr>
          <w:p w:rsidR="00E348A1" w:rsidRDefault="00E348A1" w:rsidP="00BB50C3">
            <w:pPr>
              <w:spacing w:line="280" w:lineRule="exact"/>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1275" w:type="dxa"/>
            <w:tcMar>
              <w:top w:w="57" w:type="dxa"/>
              <w:left w:w="57" w:type="dxa"/>
              <w:bottom w:w="57" w:type="dxa"/>
              <w:right w:w="57" w:type="dxa"/>
            </w:tcMar>
            <w:vAlign w:val="center"/>
          </w:tcPr>
          <w:p w:rsidR="00E348A1" w:rsidRDefault="00E832DF" w:rsidP="00BB50C3">
            <w:pPr>
              <w:spacing w:line="280" w:lineRule="exact"/>
              <w:ind w:leftChars="-50" w:left="-105" w:rightChars="-50" w:right="-105"/>
              <w:jc w:val="center"/>
              <w:rPr>
                <w:bCs/>
                <w:sz w:val="22"/>
                <w:szCs w:val="21"/>
              </w:rPr>
            </w:pPr>
            <w:r>
              <w:rPr>
                <w:rFonts w:hint="eastAsia"/>
                <w:bCs/>
                <w:sz w:val="22"/>
                <w:szCs w:val="21"/>
              </w:rPr>
              <w:t>01821068</w:t>
            </w:r>
          </w:p>
        </w:tc>
        <w:tc>
          <w:tcPr>
            <w:tcW w:w="141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英语论语选读</w:t>
            </w:r>
          </w:p>
        </w:tc>
        <w:tc>
          <w:tcPr>
            <w:tcW w:w="709"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18</w:t>
            </w:r>
          </w:p>
        </w:tc>
        <w:tc>
          <w:tcPr>
            <w:tcW w:w="711"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70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1</w:t>
            </w:r>
          </w:p>
        </w:tc>
        <w:tc>
          <w:tcPr>
            <w:tcW w:w="711"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2</w:t>
            </w:r>
          </w:p>
        </w:tc>
        <w:tc>
          <w:tcPr>
            <w:tcW w:w="126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外国语学院</w:t>
            </w:r>
          </w:p>
        </w:tc>
        <w:tc>
          <w:tcPr>
            <w:tcW w:w="587"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r>
      <w:tr w:rsidR="00E348A1" w:rsidTr="00ED6639">
        <w:trPr>
          <w:cantSplit/>
          <w:trHeight w:val="78"/>
          <w:jc w:val="center"/>
        </w:trPr>
        <w:tc>
          <w:tcPr>
            <w:tcW w:w="989" w:type="dxa"/>
            <w:vMerge/>
            <w:tcMar>
              <w:top w:w="57" w:type="dxa"/>
              <w:left w:w="57" w:type="dxa"/>
              <w:bottom w:w="57" w:type="dxa"/>
              <w:right w:w="57" w:type="dxa"/>
            </w:tcMar>
            <w:vAlign w:val="center"/>
          </w:tcPr>
          <w:p w:rsidR="00E348A1" w:rsidRDefault="00E348A1" w:rsidP="00BB50C3">
            <w:pPr>
              <w:spacing w:line="280" w:lineRule="exact"/>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1275" w:type="dxa"/>
            <w:tcMar>
              <w:top w:w="57" w:type="dxa"/>
              <w:left w:w="57" w:type="dxa"/>
              <w:bottom w:w="57" w:type="dxa"/>
              <w:right w:w="57" w:type="dxa"/>
            </w:tcMar>
            <w:vAlign w:val="center"/>
          </w:tcPr>
          <w:p w:rsidR="00E348A1" w:rsidRDefault="00E832DF" w:rsidP="00BB50C3">
            <w:pPr>
              <w:spacing w:line="280" w:lineRule="exact"/>
              <w:ind w:leftChars="-50" w:left="-105" w:rightChars="-50" w:right="-105"/>
              <w:jc w:val="center"/>
              <w:rPr>
                <w:bCs/>
                <w:sz w:val="22"/>
                <w:szCs w:val="21"/>
              </w:rPr>
            </w:pPr>
            <w:r>
              <w:rPr>
                <w:rFonts w:hint="eastAsia"/>
                <w:bCs/>
                <w:sz w:val="22"/>
                <w:szCs w:val="21"/>
              </w:rPr>
              <w:t>01821069</w:t>
            </w:r>
          </w:p>
        </w:tc>
        <w:tc>
          <w:tcPr>
            <w:tcW w:w="141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学术英语交流与表达</w:t>
            </w:r>
          </w:p>
        </w:tc>
        <w:tc>
          <w:tcPr>
            <w:tcW w:w="709"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18</w:t>
            </w:r>
          </w:p>
        </w:tc>
        <w:tc>
          <w:tcPr>
            <w:tcW w:w="711"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70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1</w:t>
            </w:r>
          </w:p>
        </w:tc>
        <w:tc>
          <w:tcPr>
            <w:tcW w:w="711"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2</w:t>
            </w:r>
          </w:p>
        </w:tc>
        <w:tc>
          <w:tcPr>
            <w:tcW w:w="126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外国语学院</w:t>
            </w:r>
          </w:p>
        </w:tc>
        <w:tc>
          <w:tcPr>
            <w:tcW w:w="587"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r>
      <w:tr w:rsidR="00E348A1" w:rsidTr="00ED6639">
        <w:trPr>
          <w:cantSplit/>
          <w:trHeight w:val="78"/>
          <w:jc w:val="center"/>
        </w:trPr>
        <w:tc>
          <w:tcPr>
            <w:tcW w:w="989" w:type="dxa"/>
            <w:vMerge/>
            <w:tcMar>
              <w:top w:w="57" w:type="dxa"/>
              <w:left w:w="57" w:type="dxa"/>
              <w:bottom w:w="57" w:type="dxa"/>
              <w:right w:w="57" w:type="dxa"/>
            </w:tcMar>
            <w:vAlign w:val="center"/>
          </w:tcPr>
          <w:p w:rsidR="00E348A1" w:rsidRDefault="00E348A1" w:rsidP="00BB50C3">
            <w:pPr>
              <w:spacing w:line="280" w:lineRule="exact"/>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1275" w:type="dxa"/>
            <w:tcMar>
              <w:top w:w="57" w:type="dxa"/>
              <w:left w:w="57" w:type="dxa"/>
              <w:bottom w:w="57" w:type="dxa"/>
              <w:right w:w="57" w:type="dxa"/>
            </w:tcMar>
            <w:vAlign w:val="center"/>
          </w:tcPr>
          <w:p w:rsidR="00E348A1" w:rsidRDefault="00E832DF" w:rsidP="00BB50C3">
            <w:pPr>
              <w:spacing w:line="280" w:lineRule="exact"/>
              <w:ind w:leftChars="-50" w:left="-105" w:rightChars="-50" w:right="-105"/>
              <w:jc w:val="center"/>
              <w:rPr>
                <w:bCs/>
                <w:sz w:val="22"/>
                <w:szCs w:val="21"/>
              </w:rPr>
            </w:pPr>
            <w:r>
              <w:rPr>
                <w:rFonts w:hint="eastAsia"/>
                <w:bCs/>
                <w:sz w:val="22"/>
                <w:szCs w:val="21"/>
              </w:rPr>
              <w:t>01821070</w:t>
            </w:r>
          </w:p>
        </w:tc>
        <w:tc>
          <w:tcPr>
            <w:tcW w:w="141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学术阅读策略</w:t>
            </w:r>
          </w:p>
        </w:tc>
        <w:tc>
          <w:tcPr>
            <w:tcW w:w="709"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18</w:t>
            </w:r>
          </w:p>
        </w:tc>
        <w:tc>
          <w:tcPr>
            <w:tcW w:w="711"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70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1</w:t>
            </w:r>
          </w:p>
        </w:tc>
        <w:tc>
          <w:tcPr>
            <w:tcW w:w="711"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2</w:t>
            </w:r>
          </w:p>
        </w:tc>
        <w:tc>
          <w:tcPr>
            <w:tcW w:w="126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外国语学院</w:t>
            </w:r>
          </w:p>
        </w:tc>
        <w:tc>
          <w:tcPr>
            <w:tcW w:w="587"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r>
      <w:tr w:rsidR="00E348A1" w:rsidTr="00ED6639">
        <w:trPr>
          <w:cantSplit/>
          <w:trHeight w:val="78"/>
          <w:jc w:val="center"/>
        </w:trPr>
        <w:tc>
          <w:tcPr>
            <w:tcW w:w="989" w:type="dxa"/>
            <w:vMerge/>
            <w:tcMar>
              <w:top w:w="57" w:type="dxa"/>
              <w:left w:w="57" w:type="dxa"/>
              <w:bottom w:w="57" w:type="dxa"/>
              <w:right w:w="57" w:type="dxa"/>
            </w:tcMar>
            <w:vAlign w:val="center"/>
          </w:tcPr>
          <w:p w:rsidR="00E348A1" w:rsidRDefault="00E348A1" w:rsidP="00BB50C3">
            <w:pPr>
              <w:spacing w:line="280" w:lineRule="exact"/>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1275" w:type="dxa"/>
            <w:tcMar>
              <w:top w:w="57" w:type="dxa"/>
              <w:left w:w="57" w:type="dxa"/>
              <w:bottom w:w="57" w:type="dxa"/>
              <w:right w:w="57" w:type="dxa"/>
            </w:tcMar>
            <w:vAlign w:val="center"/>
          </w:tcPr>
          <w:p w:rsidR="00E348A1" w:rsidRDefault="00E832DF" w:rsidP="00BB50C3">
            <w:pPr>
              <w:spacing w:line="280" w:lineRule="exact"/>
              <w:ind w:leftChars="-50" w:left="-105" w:rightChars="-50" w:right="-105"/>
              <w:jc w:val="center"/>
              <w:rPr>
                <w:bCs/>
                <w:sz w:val="22"/>
                <w:szCs w:val="21"/>
              </w:rPr>
            </w:pPr>
            <w:r>
              <w:rPr>
                <w:rFonts w:hint="eastAsia"/>
                <w:bCs/>
                <w:sz w:val="22"/>
                <w:szCs w:val="21"/>
              </w:rPr>
              <w:t>01821071</w:t>
            </w:r>
          </w:p>
        </w:tc>
        <w:tc>
          <w:tcPr>
            <w:tcW w:w="141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学术英语测试实训</w:t>
            </w:r>
          </w:p>
        </w:tc>
        <w:tc>
          <w:tcPr>
            <w:tcW w:w="709"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18</w:t>
            </w:r>
          </w:p>
        </w:tc>
        <w:tc>
          <w:tcPr>
            <w:tcW w:w="711"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70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1</w:t>
            </w:r>
          </w:p>
        </w:tc>
        <w:tc>
          <w:tcPr>
            <w:tcW w:w="711"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2</w:t>
            </w:r>
          </w:p>
        </w:tc>
        <w:tc>
          <w:tcPr>
            <w:tcW w:w="126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外国语学院</w:t>
            </w:r>
          </w:p>
        </w:tc>
        <w:tc>
          <w:tcPr>
            <w:tcW w:w="587"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r>
      <w:tr w:rsidR="00E348A1" w:rsidTr="00ED6639">
        <w:trPr>
          <w:cantSplit/>
          <w:trHeight w:val="20"/>
          <w:jc w:val="center"/>
        </w:trPr>
        <w:tc>
          <w:tcPr>
            <w:tcW w:w="989"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856" w:type="dxa"/>
            <w:vMerge w:val="restart"/>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思政</w:t>
            </w:r>
          </w:p>
          <w:p w:rsidR="00E348A1" w:rsidRDefault="00E832DF" w:rsidP="00BB50C3">
            <w:pPr>
              <w:spacing w:line="280" w:lineRule="exact"/>
              <w:jc w:val="center"/>
              <w:rPr>
                <w:bCs/>
                <w:sz w:val="22"/>
                <w:szCs w:val="21"/>
              </w:rPr>
            </w:pPr>
            <w:r>
              <w:rPr>
                <w:bCs/>
                <w:sz w:val="22"/>
                <w:szCs w:val="21"/>
              </w:rPr>
              <w:t>（</w:t>
            </w:r>
            <w:r>
              <w:rPr>
                <w:bCs/>
                <w:sz w:val="22"/>
                <w:szCs w:val="21"/>
              </w:rPr>
              <w:t>3</w:t>
            </w:r>
            <w:r>
              <w:rPr>
                <w:bCs/>
                <w:sz w:val="22"/>
                <w:szCs w:val="21"/>
              </w:rPr>
              <w:t>学分）</w:t>
            </w:r>
          </w:p>
        </w:tc>
        <w:tc>
          <w:tcPr>
            <w:tcW w:w="127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02121103</w:t>
            </w:r>
          </w:p>
        </w:tc>
        <w:tc>
          <w:tcPr>
            <w:tcW w:w="141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新时代中国特色社会主义理论与实践</w:t>
            </w:r>
          </w:p>
        </w:tc>
        <w:tc>
          <w:tcPr>
            <w:tcW w:w="709"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36</w:t>
            </w:r>
          </w:p>
        </w:tc>
        <w:tc>
          <w:tcPr>
            <w:tcW w:w="711"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70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2</w:t>
            </w:r>
          </w:p>
        </w:tc>
        <w:tc>
          <w:tcPr>
            <w:tcW w:w="711"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1</w:t>
            </w:r>
          </w:p>
        </w:tc>
        <w:tc>
          <w:tcPr>
            <w:tcW w:w="126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马克思主义学院</w:t>
            </w:r>
          </w:p>
        </w:tc>
        <w:tc>
          <w:tcPr>
            <w:tcW w:w="587"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r>
      <w:tr w:rsidR="00E348A1" w:rsidTr="00ED6639">
        <w:trPr>
          <w:cantSplit/>
          <w:trHeight w:val="20"/>
          <w:jc w:val="center"/>
        </w:trPr>
        <w:tc>
          <w:tcPr>
            <w:tcW w:w="989"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856"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127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02121007</w:t>
            </w:r>
          </w:p>
        </w:tc>
        <w:tc>
          <w:tcPr>
            <w:tcW w:w="141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自然辩证法概论</w:t>
            </w:r>
          </w:p>
        </w:tc>
        <w:tc>
          <w:tcPr>
            <w:tcW w:w="709"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18</w:t>
            </w:r>
          </w:p>
        </w:tc>
        <w:tc>
          <w:tcPr>
            <w:tcW w:w="711"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70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1</w:t>
            </w:r>
          </w:p>
        </w:tc>
        <w:tc>
          <w:tcPr>
            <w:tcW w:w="711"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1</w:t>
            </w:r>
          </w:p>
        </w:tc>
        <w:tc>
          <w:tcPr>
            <w:tcW w:w="126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马克思主义学院</w:t>
            </w:r>
          </w:p>
        </w:tc>
        <w:tc>
          <w:tcPr>
            <w:tcW w:w="587"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r>
      <w:tr w:rsidR="00E348A1" w:rsidTr="00ED6639">
        <w:trPr>
          <w:cantSplit/>
          <w:trHeight w:val="20"/>
          <w:jc w:val="center"/>
        </w:trPr>
        <w:tc>
          <w:tcPr>
            <w:tcW w:w="989"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856" w:type="dxa"/>
            <w:vMerge w:val="restart"/>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数学</w:t>
            </w:r>
          </w:p>
          <w:p w:rsidR="00E348A1" w:rsidRDefault="00E832DF" w:rsidP="00BB50C3">
            <w:pPr>
              <w:spacing w:line="280" w:lineRule="exact"/>
              <w:jc w:val="center"/>
              <w:rPr>
                <w:bCs/>
                <w:sz w:val="22"/>
                <w:szCs w:val="21"/>
              </w:rPr>
            </w:pPr>
            <w:r>
              <w:rPr>
                <w:bCs/>
                <w:sz w:val="22"/>
                <w:szCs w:val="21"/>
              </w:rPr>
              <w:t>（</w:t>
            </w:r>
            <w:r>
              <w:rPr>
                <w:bCs/>
                <w:sz w:val="22"/>
                <w:szCs w:val="21"/>
              </w:rPr>
              <w:t>4</w:t>
            </w:r>
            <w:r>
              <w:rPr>
                <w:bCs/>
                <w:sz w:val="22"/>
                <w:szCs w:val="21"/>
              </w:rPr>
              <w:t>学分）</w:t>
            </w:r>
          </w:p>
        </w:tc>
        <w:tc>
          <w:tcPr>
            <w:tcW w:w="127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01421061</w:t>
            </w:r>
          </w:p>
        </w:tc>
        <w:tc>
          <w:tcPr>
            <w:tcW w:w="141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数学物理方程</w:t>
            </w:r>
          </w:p>
        </w:tc>
        <w:tc>
          <w:tcPr>
            <w:tcW w:w="709"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36</w:t>
            </w:r>
          </w:p>
        </w:tc>
        <w:tc>
          <w:tcPr>
            <w:tcW w:w="711"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70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2</w:t>
            </w:r>
          </w:p>
        </w:tc>
        <w:tc>
          <w:tcPr>
            <w:tcW w:w="711"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1</w:t>
            </w:r>
          </w:p>
        </w:tc>
        <w:tc>
          <w:tcPr>
            <w:tcW w:w="126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理学院</w:t>
            </w:r>
          </w:p>
        </w:tc>
        <w:tc>
          <w:tcPr>
            <w:tcW w:w="587" w:type="dxa"/>
            <w:vMerge w:val="restart"/>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任选</w:t>
            </w:r>
          </w:p>
          <w:p w:rsidR="00E348A1" w:rsidRDefault="00E832DF" w:rsidP="00BB50C3">
            <w:pPr>
              <w:spacing w:line="280" w:lineRule="exact"/>
              <w:jc w:val="center"/>
              <w:rPr>
                <w:bCs/>
                <w:sz w:val="22"/>
                <w:szCs w:val="21"/>
              </w:rPr>
            </w:pPr>
            <w:r>
              <w:rPr>
                <w:bCs/>
                <w:sz w:val="22"/>
                <w:szCs w:val="21"/>
              </w:rPr>
              <w:t>2</w:t>
            </w:r>
            <w:r>
              <w:rPr>
                <w:bCs/>
                <w:sz w:val="22"/>
                <w:szCs w:val="21"/>
              </w:rPr>
              <w:t>门</w:t>
            </w:r>
          </w:p>
        </w:tc>
      </w:tr>
      <w:tr w:rsidR="00E348A1" w:rsidTr="00ED6639">
        <w:trPr>
          <w:cantSplit/>
          <w:trHeight w:val="20"/>
          <w:jc w:val="center"/>
        </w:trPr>
        <w:tc>
          <w:tcPr>
            <w:tcW w:w="989"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856"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127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01421062</w:t>
            </w:r>
          </w:p>
        </w:tc>
        <w:tc>
          <w:tcPr>
            <w:tcW w:w="141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矩阵论</w:t>
            </w:r>
          </w:p>
        </w:tc>
        <w:tc>
          <w:tcPr>
            <w:tcW w:w="709"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36</w:t>
            </w:r>
          </w:p>
        </w:tc>
        <w:tc>
          <w:tcPr>
            <w:tcW w:w="711"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70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2</w:t>
            </w:r>
          </w:p>
        </w:tc>
        <w:tc>
          <w:tcPr>
            <w:tcW w:w="711"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1</w:t>
            </w:r>
          </w:p>
        </w:tc>
        <w:tc>
          <w:tcPr>
            <w:tcW w:w="126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理学院</w:t>
            </w:r>
          </w:p>
        </w:tc>
        <w:tc>
          <w:tcPr>
            <w:tcW w:w="587"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r>
      <w:tr w:rsidR="00E348A1" w:rsidTr="00ED6639">
        <w:trPr>
          <w:cantSplit/>
          <w:trHeight w:val="20"/>
          <w:jc w:val="center"/>
        </w:trPr>
        <w:tc>
          <w:tcPr>
            <w:tcW w:w="989"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856"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1275" w:type="dxa"/>
            <w:tcMar>
              <w:top w:w="57" w:type="dxa"/>
              <w:left w:w="57" w:type="dxa"/>
              <w:bottom w:w="57" w:type="dxa"/>
              <w:right w:w="57" w:type="dxa"/>
            </w:tcMar>
            <w:vAlign w:val="center"/>
          </w:tcPr>
          <w:p w:rsidR="00E348A1" w:rsidRDefault="00E832DF" w:rsidP="00BB50C3">
            <w:pPr>
              <w:spacing w:line="280" w:lineRule="exact"/>
              <w:jc w:val="center"/>
              <w:rPr>
                <w:sz w:val="22"/>
                <w:szCs w:val="21"/>
              </w:rPr>
            </w:pPr>
            <w:r>
              <w:rPr>
                <w:sz w:val="22"/>
                <w:szCs w:val="21"/>
              </w:rPr>
              <w:t>01421063</w:t>
            </w:r>
          </w:p>
        </w:tc>
        <w:tc>
          <w:tcPr>
            <w:tcW w:w="1418" w:type="dxa"/>
            <w:tcMar>
              <w:top w:w="57" w:type="dxa"/>
              <w:left w:w="57" w:type="dxa"/>
              <w:bottom w:w="57" w:type="dxa"/>
              <w:right w:w="57" w:type="dxa"/>
            </w:tcMar>
            <w:vAlign w:val="center"/>
          </w:tcPr>
          <w:p w:rsidR="00E348A1" w:rsidRDefault="00E832DF" w:rsidP="00BB50C3">
            <w:pPr>
              <w:spacing w:line="280" w:lineRule="exact"/>
              <w:jc w:val="center"/>
              <w:rPr>
                <w:sz w:val="22"/>
                <w:szCs w:val="21"/>
              </w:rPr>
            </w:pPr>
            <w:r>
              <w:rPr>
                <w:sz w:val="22"/>
                <w:szCs w:val="21"/>
              </w:rPr>
              <w:t>应用数理统计</w:t>
            </w:r>
          </w:p>
        </w:tc>
        <w:tc>
          <w:tcPr>
            <w:tcW w:w="709" w:type="dxa"/>
            <w:tcMar>
              <w:top w:w="57" w:type="dxa"/>
              <w:left w:w="57" w:type="dxa"/>
              <w:bottom w:w="57" w:type="dxa"/>
              <w:right w:w="57" w:type="dxa"/>
            </w:tcMar>
            <w:vAlign w:val="center"/>
          </w:tcPr>
          <w:p w:rsidR="00E348A1" w:rsidRDefault="00E832DF" w:rsidP="00BB50C3">
            <w:pPr>
              <w:spacing w:line="280" w:lineRule="exact"/>
              <w:jc w:val="center"/>
              <w:rPr>
                <w:sz w:val="22"/>
                <w:szCs w:val="21"/>
              </w:rPr>
            </w:pPr>
            <w:r>
              <w:rPr>
                <w:sz w:val="22"/>
                <w:szCs w:val="21"/>
              </w:rPr>
              <w:t>36</w:t>
            </w:r>
          </w:p>
        </w:tc>
        <w:tc>
          <w:tcPr>
            <w:tcW w:w="711"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705" w:type="dxa"/>
            <w:tcMar>
              <w:top w:w="57" w:type="dxa"/>
              <w:left w:w="57" w:type="dxa"/>
              <w:bottom w:w="57" w:type="dxa"/>
              <w:right w:w="57" w:type="dxa"/>
            </w:tcMar>
            <w:vAlign w:val="center"/>
          </w:tcPr>
          <w:p w:rsidR="00E348A1" w:rsidRDefault="00E832DF" w:rsidP="00BB50C3">
            <w:pPr>
              <w:spacing w:line="280" w:lineRule="exact"/>
              <w:jc w:val="center"/>
              <w:rPr>
                <w:sz w:val="22"/>
                <w:szCs w:val="21"/>
              </w:rPr>
            </w:pPr>
            <w:r>
              <w:rPr>
                <w:sz w:val="22"/>
                <w:szCs w:val="21"/>
              </w:rPr>
              <w:t>2</w:t>
            </w:r>
          </w:p>
        </w:tc>
        <w:tc>
          <w:tcPr>
            <w:tcW w:w="711" w:type="dxa"/>
            <w:tcMar>
              <w:top w:w="57" w:type="dxa"/>
              <w:left w:w="57" w:type="dxa"/>
              <w:bottom w:w="57" w:type="dxa"/>
              <w:right w:w="57" w:type="dxa"/>
            </w:tcMar>
            <w:vAlign w:val="center"/>
          </w:tcPr>
          <w:p w:rsidR="00E348A1" w:rsidRDefault="00E832DF" w:rsidP="00BB50C3">
            <w:pPr>
              <w:spacing w:line="280" w:lineRule="exact"/>
              <w:jc w:val="center"/>
              <w:rPr>
                <w:sz w:val="22"/>
                <w:szCs w:val="21"/>
              </w:rPr>
            </w:pPr>
            <w:r>
              <w:rPr>
                <w:sz w:val="22"/>
                <w:szCs w:val="21"/>
              </w:rPr>
              <w:t>1</w:t>
            </w:r>
          </w:p>
        </w:tc>
        <w:tc>
          <w:tcPr>
            <w:tcW w:w="1268" w:type="dxa"/>
            <w:tcMar>
              <w:top w:w="57" w:type="dxa"/>
              <w:left w:w="57" w:type="dxa"/>
              <w:bottom w:w="57" w:type="dxa"/>
              <w:right w:w="57" w:type="dxa"/>
            </w:tcMar>
            <w:vAlign w:val="center"/>
          </w:tcPr>
          <w:p w:rsidR="00E348A1" w:rsidRDefault="00E832DF" w:rsidP="00BB50C3">
            <w:pPr>
              <w:spacing w:line="280" w:lineRule="exact"/>
              <w:jc w:val="center"/>
              <w:rPr>
                <w:sz w:val="22"/>
                <w:szCs w:val="21"/>
              </w:rPr>
            </w:pPr>
            <w:r>
              <w:rPr>
                <w:sz w:val="22"/>
                <w:szCs w:val="21"/>
              </w:rPr>
              <w:t>理学院</w:t>
            </w:r>
          </w:p>
        </w:tc>
        <w:tc>
          <w:tcPr>
            <w:tcW w:w="587"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r>
      <w:tr w:rsidR="00E348A1" w:rsidTr="00ED6639">
        <w:trPr>
          <w:cantSplit/>
          <w:trHeight w:val="20"/>
          <w:jc w:val="center"/>
        </w:trPr>
        <w:tc>
          <w:tcPr>
            <w:tcW w:w="989"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856"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1275" w:type="dxa"/>
            <w:tcMar>
              <w:top w:w="57" w:type="dxa"/>
              <w:left w:w="57" w:type="dxa"/>
              <w:bottom w:w="57" w:type="dxa"/>
              <w:right w:w="57" w:type="dxa"/>
            </w:tcMar>
            <w:vAlign w:val="center"/>
          </w:tcPr>
          <w:p w:rsidR="00E348A1" w:rsidRDefault="00E832DF" w:rsidP="00BB50C3">
            <w:pPr>
              <w:spacing w:line="280" w:lineRule="exact"/>
              <w:jc w:val="center"/>
              <w:rPr>
                <w:sz w:val="22"/>
                <w:szCs w:val="21"/>
              </w:rPr>
            </w:pPr>
            <w:r>
              <w:rPr>
                <w:sz w:val="22"/>
                <w:szCs w:val="21"/>
              </w:rPr>
              <w:t>01421064</w:t>
            </w:r>
          </w:p>
        </w:tc>
        <w:tc>
          <w:tcPr>
            <w:tcW w:w="1418" w:type="dxa"/>
            <w:tcMar>
              <w:top w:w="57" w:type="dxa"/>
              <w:left w:w="57" w:type="dxa"/>
              <w:bottom w:w="57" w:type="dxa"/>
              <w:right w:w="57" w:type="dxa"/>
            </w:tcMar>
            <w:vAlign w:val="center"/>
          </w:tcPr>
          <w:p w:rsidR="00E348A1" w:rsidRDefault="00E832DF" w:rsidP="00BB50C3">
            <w:pPr>
              <w:spacing w:line="280" w:lineRule="exact"/>
              <w:jc w:val="center"/>
              <w:rPr>
                <w:sz w:val="22"/>
                <w:szCs w:val="21"/>
              </w:rPr>
            </w:pPr>
            <w:r>
              <w:rPr>
                <w:sz w:val="22"/>
                <w:szCs w:val="21"/>
              </w:rPr>
              <w:t>随机过程</w:t>
            </w:r>
          </w:p>
        </w:tc>
        <w:tc>
          <w:tcPr>
            <w:tcW w:w="709" w:type="dxa"/>
            <w:tcMar>
              <w:top w:w="57" w:type="dxa"/>
              <w:left w:w="57" w:type="dxa"/>
              <w:bottom w:w="57" w:type="dxa"/>
              <w:right w:w="57" w:type="dxa"/>
            </w:tcMar>
            <w:vAlign w:val="center"/>
          </w:tcPr>
          <w:p w:rsidR="00E348A1" w:rsidRDefault="00E832DF" w:rsidP="00BB50C3">
            <w:pPr>
              <w:spacing w:line="280" w:lineRule="exact"/>
              <w:jc w:val="center"/>
              <w:rPr>
                <w:sz w:val="22"/>
                <w:szCs w:val="21"/>
              </w:rPr>
            </w:pPr>
            <w:r>
              <w:rPr>
                <w:sz w:val="22"/>
                <w:szCs w:val="21"/>
              </w:rPr>
              <w:t>36</w:t>
            </w:r>
          </w:p>
        </w:tc>
        <w:tc>
          <w:tcPr>
            <w:tcW w:w="711"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705" w:type="dxa"/>
            <w:tcMar>
              <w:top w:w="57" w:type="dxa"/>
              <w:left w:w="57" w:type="dxa"/>
              <w:bottom w:w="57" w:type="dxa"/>
              <w:right w:w="57" w:type="dxa"/>
            </w:tcMar>
            <w:vAlign w:val="center"/>
          </w:tcPr>
          <w:p w:rsidR="00E348A1" w:rsidRDefault="00E832DF" w:rsidP="00BB50C3">
            <w:pPr>
              <w:spacing w:line="280" w:lineRule="exact"/>
              <w:jc w:val="center"/>
              <w:rPr>
                <w:sz w:val="22"/>
                <w:szCs w:val="21"/>
              </w:rPr>
            </w:pPr>
            <w:r>
              <w:rPr>
                <w:sz w:val="22"/>
                <w:szCs w:val="21"/>
              </w:rPr>
              <w:t>2</w:t>
            </w:r>
          </w:p>
        </w:tc>
        <w:tc>
          <w:tcPr>
            <w:tcW w:w="711" w:type="dxa"/>
            <w:tcMar>
              <w:top w:w="57" w:type="dxa"/>
              <w:left w:w="57" w:type="dxa"/>
              <w:bottom w:w="57" w:type="dxa"/>
              <w:right w:w="57" w:type="dxa"/>
            </w:tcMar>
            <w:vAlign w:val="center"/>
          </w:tcPr>
          <w:p w:rsidR="00E348A1" w:rsidRDefault="00E832DF" w:rsidP="00BB50C3">
            <w:pPr>
              <w:spacing w:line="280" w:lineRule="exact"/>
              <w:jc w:val="center"/>
              <w:rPr>
                <w:sz w:val="22"/>
                <w:szCs w:val="21"/>
              </w:rPr>
            </w:pPr>
            <w:r>
              <w:rPr>
                <w:sz w:val="22"/>
                <w:szCs w:val="21"/>
              </w:rPr>
              <w:t>2</w:t>
            </w:r>
          </w:p>
        </w:tc>
        <w:tc>
          <w:tcPr>
            <w:tcW w:w="1268" w:type="dxa"/>
            <w:tcMar>
              <w:top w:w="57" w:type="dxa"/>
              <w:left w:w="57" w:type="dxa"/>
              <w:bottom w:w="57" w:type="dxa"/>
              <w:right w:w="57" w:type="dxa"/>
            </w:tcMar>
            <w:vAlign w:val="center"/>
          </w:tcPr>
          <w:p w:rsidR="00E348A1" w:rsidRDefault="00E832DF" w:rsidP="00BB50C3">
            <w:pPr>
              <w:spacing w:line="280" w:lineRule="exact"/>
              <w:jc w:val="center"/>
              <w:rPr>
                <w:sz w:val="22"/>
                <w:szCs w:val="21"/>
              </w:rPr>
            </w:pPr>
            <w:r>
              <w:rPr>
                <w:sz w:val="22"/>
                <w:szCs w:val="21"/>
              </w:rPr>
              <w:t>理学院</w:t>
            </w:r>
          </w:p>
        </w:tc>
        <w:tc>
          <w:tcPr>
            <w:tcW w:w="587"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r>
      <w:tr w:rsidR="00E348A1" w:rsidTr="00ED6639">
        <w:trPr>
          <w:cantSplit/>
          <w:trHeight w:val="20"/>
          <w:jc w:val="center"/>
        </w:trPr>
        <w:tc>
          <w:tcPr>
            <w:tcW w:w="989"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856"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1275" w:type="dxa"/>
            <w:tcMar>
              <w:top w:w="57" w:type="dxa"/>
              <w:left w:w="57" w:type="dxa"/>
              <w:bottom w:w="57" w:type="dxa"/>
              <w:right w:w="57" w:type="dxa"/>
            </w:tcMar>
            <w:vAlign w:val="center"/>
          </w:tcPr>
          <w:p w:rsidR="00E348A1" w:rsidRDefault="00E832DF" w:rsidP="00BB50C3">
            <w:pPr>
              <w:spacing w:line="280" w:lineRule="exact"/>
              <w:jc w:val="center"/>
              <w:rPr>
                <w:sz w:val="22"/>
                <w:szCs w:val="21"/>
              </w:rPr>
            </w:pPr>
            <w:r>
              <w:rPr>
                <w:sz w:val="22"/>
                <w:szCs w:val="21"/>
              </w:rPr>
              <w:t>01421065</w:t>
            </w:r>
          </w:p>
        </w:tc>
        <w:tc>
          <w:tcPr>
            <w:tcW w:w="1418" w:type="dxa"/>
            <w:tcMar>
              <w:top w:w="57" w:type="dxa"/>
              <w:left w:w="57" w:type="dxa"/>
              <w:bottom w:w="57" w:type="dxa"/>
              <w:right w:w="57" w:type="dxa"/>
            </w:tcMar>
            <w:vAlign w:val="center"/>
          </w:tcPr>
          <w:p w:rsidR="00E348A1" w:rsidRDefault="00E832DF" w:rsidP="00BB50C3">
            <w:pPr>
              <w:spacing w:line="280" w:lineRule="exact"/>
              <w:jc w:val="center"/>
              <w:rPr>
                <w:sz w:val="22"/>
                <w:szCs w:val="21"/>
              </w:rPr>
            </w:pPr>
            <w:r>
              <w:rPr>
                <w:sz w:val="22"/>
                <w:szCs w:val="21"/>
              </w:rPr>
              <w:t>数值分析</w:t>
            </w:r>
          </w:p>
        </w:tc>
        <w:tc>
          <w:tcPr>
            <w:tcW w:w="709" w:type="dxa"/>
            <w:tcMar>
              <w:top w:w="57" w:type="dxa"/>
              <w:left w:w="57" w:type="dxa"/>
              <w:bottom w:w="57" w:type="dxa"/>
              <w:right w:w="57" w:type="dxa"/>
            </w:tcMar>
            <w:vAlign w:val="center"/>
          </w:tcPr>
          <w:p w:rsidR="00E348A1" w:rsidRDefault="00E832DF" w:rsidP="00BB50C3">
            <w:pPr>
              <w:spacing w:line="280" w:lineRule="exact"/>
              <w:jc w:val="center"/>
              <w:rPr>
                <w:sz w:val="22"/>
                <w:szCs w:val="21"/>
              </w:rPr>
            </w:pPr>
            <w:r>
              <w:rPr>
                <w:sz w:val="22"/>
                <w:szCs w:val="21"/>
              </w:rPr>
              <w:t>36</w:t>
            </w:r>
          </w:p>
        </w:tc>
        <w:tc>
          <w:tcPr>
            <w:tcW w:w="711"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705" w:type="dxa"/>
            <w:tcMar>
              <w:top w:w="57" w:type="dxa"/>
              <w:left w:w="57" w:type="dxa"/>
              <w:bottom w:w="57" w:type="dxa"/>
              <w:right w:w="57" w:type="dxa"/>
            </w:tcMar>
            <w:vAlign w:val="center"/>
          </w:tcPr>
          <w:p w:rsidR="00E348A1" w:rsidRDefault="00E832DF" w:rsidP="00BB50C3">
            <w:pPr>
              <w:spacing w:line="280" w:lineRule="exact"/>
              <w:jc w:val="center"/>
              <w:rPr>
                <w:sz w:val="22"/>
                <w:szCs w:val="21"/>
              </w:rPr>
            </w:pPr>
            <w:r>
              <w:rPr>
                <w:sz w:val="22"/>
                <w:szCs w:val="21"/>
              </w:rPr>
              <w:t>2</w:t>
            </w:r>
          </w:p>
        </w:tc>
        <w:tc>
          <w:tcPr>
            <w:tcW w:w="711" w:type="dxa"/>
            <w:tcMar>
              <w:top w:w="57" w:type="dxa"/>
              <w:left w:w="57" w:type="dxa"/>
              <w:bottom w:w="57" w:type="dxa"/>
              <w:right w:w="57" w:type="dxa"/>
            </w:tcMar>
            <w:vAlign w:val="center"/>
          </w:tcPr>
          <w:p w:rsidR="00E348A1" w:rsidRDefault="00E832DF" w:rsidP="00BB50C3">
            <w:pPr>
              <w:spacing w:line="280" w:lineRule="exact"/>
              <w:jc w:val="center"/>
              <w:rPr>
                <w:sz w:val="22"/>
                <w:szCs w:val="21"/>
              </w:rPr>
            </w:pPr>
            <w:r>
              <w:rPr>
                <w:sz w:val="22"/>
                <w:szCs w:val="21"/>
              </w:rPr>
              <w:t>2</w:t>
            </w:r>
          </w:p>
        </w:tc>
        <w:tc>
          <w:tcPr>
            <w:tcW w:w="1268" w:type="dxa"/>
            <w:tcMar>
              <w:top w:w="57" w:type="dxa"/>
              <w:left w:w="57" w:type="dxa"/>
              <w:bottom w:w="57" w:type="dxa"/>
              <w:right w:w="57" w:type="dxa"/>
            </w:tcMar>
            <w:vAlign w:val="center"/>
          </w:tcPr>
          <w:p w:rsidR="00E348A1" w:rsidRDefault="00E832DF" w:rsidP="00BB50C3">
            <w:pPr>
              <w:spacing w:line="280" w:lineRule="exact"/>
              <w:jc w:val="center"/>
              <w:rPr>
                <w:sz w:val="22"/>
                <w:szCs w:val="21"/>
              </w:rPr>
            </w:pPr>
            <w:r>
              <w:rPr>
                <w:sz w:val="22"/>
                <w:szCs w:val="21"/>
              </w:rPr>
              <w:t>理学院</w:t>
            </w:r>
          </w:p>
        </w:tc>
        <w:tc>
          <w:tcPr>
            <w:tcW w:w="587"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r>
      <w:tr w:rsidR="00E348A1" w:rsidTr="00ED6639">
        <w:trPr>
          <w:cantSplit/>
          <w:trHeight w:val="20"/>
          <w:jc w:val="center"/>
        </w:trPr>
        <w:tc>
          <w:tcPr>
            <w:tcW w:w="989"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856"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127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01421066</w:t>
            </w:r>
          </w:p>
        </w:tc>
        <w:tc>
          <w:tcPr>
            <w:tcW w:w="141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数学模型</w:t>
            </w:r>
          </w:p>
        </w:tc>
        <w:tc>
          <w:tcPr>
            <w:tcW w:w="709"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36</w:t>
            </w:r>
          </w:p>
        </w:tc>
        <w:tc>
          <w:tcPr>
            <w:tcW w:w="711"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70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2</w:t>
            </w:r>
          </w:p>
        </w:tc>
        <w:tc>
          <w:tcPr>
            <w:tcW w:w="711"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2</w:t>
            </w:r>
          </w:p>
        </w:tc>
        <w:tc>
          <w:tcPr>
            <w:tcW w:w="126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理学院</w:t>
            </w:r>
          </w:p>
        </w:tc>
        <w:tc>
          <w:tcPr>
            <w:tcW w:w="587"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r>
      <w:tr w:rsidR="00E348A1" w:rsidTr="00ED6639">
        <w:trPr>
          <w:cantSplit/>
          <w:trHeight w:val="20"/>
          <w:jc w:val="center"/>
        </w:trPr>
        <w:tc>
          <w:tcPr>
            <w:tcW w:w="1845" w:type="dxa"/>
            <w:gridSpan w:val="2"/>
            <w:vMerge w:val="restart"/>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专业</w:t>
            </w:r>
          </w:p>
          <w:p w:rsidR="00E348A1" w:rsidRDefault="00E832DF" w:rsidP="00BB50C3">
            <w:pPr>
              <w:spacing w:line="280" w:lineRule="exact"/>
              <w:jc w:val="center"/>
              <w:rPr>
                <w:bCs/>
                <w:sz w:val="22"/>
                <w:szCs w:val="21"/>
              </w:rPr>
            </w:pPr>
            <w:r>
              <w:rPr>
                <w:bCs/>
                <w:sz w:val="22"/>
                <w:szCs w:val="21"/>
              </w:rPr>
              <w:t>学位课</w:t>
            </w:r>
          </w:p>
          <w:p w:rsidR="00E348A1" w:rsidRDefault="00E832DF" w:rsidP="00BB50C3">
            <w:pPr>
              <w:spacing w:line="280" w:lineRule="exact"/>
              <w:jc w:val="center"/>
              <w:rPr>
                <w:bCs/>
                <w:sz w:val="22"/>
                <w:szCs w:val="21"/>
              </w:rPr>
            </w:pPr>
            <w:r>
              <w:rPr>
                <w:bCs/>
                <w:sz w:val="22"/>
                <w:szCs w:val="21"/>
              </w:rPr>
              <w:t>（</w:t>
            </w:r>
            <w:r>
              <w:rPr>
                <w:bCs/>
                <w:sz w:val="22"/>
                <w:szCs w:val="21"/>
              </w:rPr>
              <w:t>8</w:t>
            </w:r>
            <w:r>
              <w:rPr>
                <w:bCs/>
                <w:sz w:val="22"/>
                <w:szCs w:val="21"/>
              </w:rPr>
              <w:t>学分）</w:t>
            </w:r>
          </w:p>
        </w:tc>
        <w:tc>
          <w:tcPr>
            <w:tcW w:w="127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00721101</w:t>
            </w:r>
          </w:p>
        </w:tc>
        <w:tc>
          <w:tcPr>
            <w:tcW w:w="1418" w:type="dxa"/>
            <w:tcMar>
              <w:top w:w="57" w:type="dxa"/>
              <w:left w:w="57" w:type="dxa"/>
              <w:bottom w:w="57" w:type="dxa"/>
              <w:right w:w="57" w:type="dxa"/>
            </w:tcMar>
            <w:vAlign w:val="center"/>
          </w:tcPr>
          <w:p w:rsidR="00E348A1" w:rsidRDefault="00E832DF" w:rsidP="00BB50C3">
            <w:pPr>
              <w:spacing w:line="280" w:lineRule="exact"/>
              <w:jc w:val="center"/>
              <w:rPr>
                <w:sz w:val="22"/>
                <w:szCs w:val="21"/>
              </w:rPr>
            </w:pPr>
            <w:r>
              <w:rPr>
                <w:sz w:val="22"/>
                <w:szCs w:val="21"/>
              </w:rPr>
              <w:t>学科前沿讲座</w:t>
            </w:r>
          </w:p>
        </w:tc>
        <w:tc>
          <w:tcPr>
            <w:tcW w:w="709"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18</w:t>
            </w:r>
          </w:p>
        </w:tc>
        <w:tc>
          <w:tcPr>
            <w:tcW w:w="711"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70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1</w:t>
            </w:r>
          </w:p>
        </w:tc>
        <w:tc>
          <w:tcPr>
            <w:tcW w:w="711"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2</w:t>
            </w:r>
          </w:p>
        </w:tc>
        <w:tc>
          <w:tcPr>
            <w:tcW w:w="1268" w:type="dxa"/>
            <w:tcMar>
              <w:top w:w="57" w:type="dxa"/>
              <w:left w:w="57" w:type="dxa"/>
              <w:bottom w:w="57" w:type="dxa"/>
              <w:right w:w="57" w:type="dxa"/>
            </w:tcMar>
            <w:vAlign w:val="center"/>
          </w:tcPr>
          <w:p w:rsidR="00E348A1" w:rsidRDefault="00E832DF" w:rsidP="00BB50C3">
            <w:pPr>
              <w:spacing w:line="280" w:lineRule="exact"/>
              <w:jc w:val="center"/>
              <w:rPr>
                <w:sz w:val="22"/>
                <w:szCs w:val="21"/>
              </w:rPr>
            </w:pPr>
            <w:r>
              <w:rPr>
                <w:sz w:val="22"/>
                <w:szCs w:val="21"/>
              </w:rPr>
              <w:t>汽车学院</w:t>
            </w:r>
          </w:p>
        </w:tc>
        <w:tc>
          <w:tcPr>
            <w:tcW w:w="587"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必选</w:t>
            </w:r>
          </w:p>
        </w:tc>
      </w:tr>
      <w:tr w:rsidR="00E348A1" w:rsidTr="00ED6639">
        <w:trPr>
          <w:cantSplit/>
          <w:trHeight w:val="20"/>
          <w:jc w:val="center"/>
        </w:trPr>
        <w:tc>
          <w:tcPr>
            <w:tcW w:w="1845" w:type="dxa"/>
            <w:gridSpan w:val="2"/>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1275" w:type="dxa"/>
            <w:tcMar>
              <w:top w:w="57" w:type="dxa"/>
              <w:left w:w="57" w:type="dxa"/>
              <w:bottom w:w="57" w:type="dxa"/>
              <w:right w:w="57" w:type="dxa"/>
            </w:tcMar>
            <w:vAlign w:val="center"/>
          </w:tcPr>
          <w:p w:rsidR="00E348A1" w:rsidRDefault="00E832DF" w:rsidP="00BB50C3">
            <w:pPr>
              <w:spacing w:line="280" w:lineRule="exact"/>
              <w:jc w:val="center"/>
              <w:rPr>
                <w:sz w:val="22"/>
                <w:szCs w:val="21"/>
              </w:rPr>
            </w:pPr>
            <w:r>
              <w:rPr>
                <w:sz w:val="22"/>
                <w:szCs w:val="21"/>
              </w:rPr>
              <w:t>00761102</w:t>
            </w:r>
          </w:p>
        </w:tc>
        <w:tc>
          <w:tcPr>
            <w:tcW w:w="1418" w:type="dxa"/>
            <w:tcMar>
              <w:top w:w="57" w:type="dxa"/>
              <w:left w:w="57" w:type="dxa"/>
              <w:bottom w:w="57" w:type="dxa"/>
              <w:right w:w="57" w:type="dxa"/>
            </w:tcMar>
            <w:vAlign w:val="center"/>
          </w:tcPr>
          <w:p w:rsidR="00E348A1" w:rsidRDefault="00E832DF" w:rsidP="00BB50C3">
            <w:pPr>
              <w:spacing w:line="280" w:lineRule="exact"/>
              <w:jc w:val="center"/>
              <w:rPr>
                <w:sz w:val="22"/>
                <w:szCs w:val="21"/>
              </w:rPr>
            </w:pPr>
            <w:r>
              <w:rPr>
                <w:sz w:val="22"/>
                <w:szCs w:val="21"/>
              </w:rPr>
              <w:t>汽车动力学</w:t>
            </w:r>
          </w:p>
        </w:tc>
        <w:tc>
          <w:tcPr>
            <w:tcW w:w="709" w:type="dxa"/>
            <w:tcMar>
              <w:top w:w="57" w:type="dxa"/>
              <w:left w:w="57" w:type="dxa"/>
              <w:bottom w:w="57" w:type="dxa"/>
              <w:right w:w="57" w:type="dxa"/>
            </w:tcMar>
            <w:vAlign w:val="center"/>
          </w:tcPr>
          <w:p w:rsidR="00E348A1" w:rsidRDefault="00E832DF" w:rsidP="00BB50C3">
            <w:pPr>
              <w:spacing w:line="280" w:lineRule="exact"/>
              <w:jc w:val="center"/>
              <w:rPr>
                <w:sz w:val="22"/>
                <w:szCs w:val="21"/>
              </w:rPr>
            </w:pPr>
            <w:r>
              <w:rPr>
                <w:sz w:val="22"/>
                <w:szCs w:val="21"/>
              </w:rPr>
              <w:t>36</w:t>
            </w:r>
          </w:p>
        </w:tc>
        <w:tc>
          <w:tcPr>
            <w:tcW w:w="711"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705" w:type="dxa"/>
            <w:tcMar>
              <w:top w:w="57" w:type="dxa"/>
              <w:left w:w="57" w:type="dxa"/>
              <w:bottom w:w="57" w:type="dxa"/>
              <w:right w:w="57" w:type="dxa"/>
            </w:tcMar>
            <w:vAlign w:val="center"/>
          </w:tcPr>
          <w:p w:rsidR="00E348A1" w:rsidRDefault="00E832DF" w:rsidP="00BB50C3">
            <w:pPr>
              <w:spacing w:line="280" w:lineRule="exact"/>
              <w:jc w:val="center"/>
              <w:rPr>
                <w:sz w:val="22"/>
                <w:szCs w:val="21"/>
              </w:rPr>
            </w:pPr>
            <w:r>
              <w:rPr>
                <w:sz w:val="22"/>
                <w:szCs w:val="21"/>
              </w:rPr>
              <w:t>2</w:t>
            </w:r>
          </w:p>
        </w:tc>
        <w:tc>
          <w:tcPr>
            <w:tcW w:w="711" w:type="dxa"/>
            <w:tcMar>
              <w:top w:w="57" w:type="dxa"/>
              <w:left w:w="57" w:type="dxa"/>
              <w:bottom w:w="57" w:type="dxa"/>
              <w:right w:w="57" w:type="dxa"/>
            </w:tcMar>
            <w:vAlign w:val="center"/>
          </w:tcPr>
          <w:p w:rsidR="00E348A1" w:rsidRDefault="00E832DF" w:rsidP="00BB50C3">
            <w:pPr>
              <w:spacing w:line="280" w:lineRule="exact"/>
              <w:jc w:val="center"/>
              <w:rPr>
                <w:sz w:val="22"/>
                <w:szCs w:val="21"/>
              </w:rPr>
            </w:pPr>
            <w:r>
              <w:rPr>
                <w:sz w:val="22"/>
                <w:szCs w:val="21"/>
              </w:rPr>
              <w:t>1</w:t>
            </w:r>
          </w:p>
        </w:tc>
        <w:tc>
          <w:tcPr>
            <w:tcW w:w="1268" w:type="dxa"/>
            <w:tcMar>
              <w:top w:w="57" w:type="dxa"/>
              <w:left w:w="57" w:type="dxa"/>
              <w:bottom w:w="57" w:type="dxa"/>
              <w:right w:w="57" w:type="dxa"/>
            </w:tcMar>
            <w:vAlign w:val="center"/>
          </w:tcPr>
          <w:p w:rsidR="00E348A1" w:rsidRDefault="00E832DF" w:rsidP="00BB50C3">
            <w:pPr>
              <w:spacing w:line="280" w:lineRule="exact"/>
              <w:jc w:val="center"/>
              <w:rPr>
                <w:sz w:val="22"/>
                <w:szCs w:val="21"/>
              </w:rPr>
            </w:pPr>
            <w:r>
              <w:rPr>
                <w:sz w:val="22"/>
                <w:szCs w:val="21"/>
              </w:rPr>
              <w:t>汽车学院</w:t>
            </w:r>
          </w:p>
        </w:tc>
        <w:tc>
          <w:tcPr>
            <w:tcW w:w="587"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r>
      <w:tr w:rsidR="00E348A1" w:rsidTr="00ED6639">
        <w:trPr>
          <w:cantSplit/>
          <w:trHeight w:val="757"/>
          <w:jc w:val="center"/>
        </w:trPr>
        <w:tc>
          <w:tcPr>
            <w:tcW w:w="1845" w:type="dxa"/>
            <w:gridSpan w:val="2"/>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1275" w:type="dxa"/>
            <w:tcBorders>
              <w:bottom w:val="single" w:sz="4" w:space="0" w:color="auto"/>
            </w:tcBorders>
            <w:tcMar>
              <w:top w:w="57" w:type="dxa"/>
              <w:left w:w="57" w:type="dxa"/>
              <w:bottom w:w="57" w:type="dxa"/>
              <w:right w:w="57" w:type="dxa"/>
            </w:tcMar>
            <w:vAlign w:val="center"/>
          </w:tcPr>
          <w:p w:rsidR="00E348A1" w:rsidRDefault="00E832DF" w:rsidP="00BB50C3">
            <w:pPr>
              <w:spacing w:line="280" w:lineRule="exact"/>
              <w:jc w:val="center"/>
              <w:rPr>
                <w:sz w:val="22"/>
                <w:szCs w:val="21"/>
              </w:rPr>
            </w:pPr>
            <w:r>
              <w:rPr>
                <w:sz w:val="22"/>
                <w:szCs w:val="21"/>
              </w:rPr>
              <w:t>00721401</w:t>
            </w:r>
          </w:p>
        </w:tc>
        <w:tc>
          <w:tcPr>
            <w:tcW w:w="1418" w:type="dxa"/>
            <w:tcBorders>
              <w:bottom w:val="single" w:sz="4" w:space="0" w:color="auto"/>
            </w:tcBorders>
            <w:tcMar>
              <w:top w:w="57" w:type="dxa"/>
              <w:left w:w="57" w:type="dxa"/>
              <w:bottom w:w="57" w:type="dxa"/>
              <w:right w:w="57" w:type="dxa"/>
            </w:tcMar>
            <w:vAlign w:val="center"/>
          </w:tcPr>
          <w:p w:rsidR="00E348A1" w:rsidRDefault="00E832DF" w:rsidP="00BB50C3">
            <w:pPr>
              <w:spacing w:line="280" w:lineRule="exact"/>
              <w:jc w:val="center"/>
              <w:rPr>
                <w:sz w:val="22"/>
                <w:szCs w:val="21"/>
              </w:rPr>
            </w:pPr>
            <w:r>
              <w:rPr>
                <w:sz w:val="22"/>
                <w:szCs w:val="21"/>
              </w:rPr>
              <w:t>人工智能与神经网络</w:t>
            </w:r>
          </w:p>
        </w:tc>
        <w:tc>
          <w:tcPr>
            <w:tcW w:w="709" w:type="dxa"/>
            <w:tcBorders>
              <w:bottom w:val="single" w:sz="4" w:space="0" w:color="auto"/>
            </w:tcBorders>
            <w:tcMar>
              <w:top w:w="57" w:type="dxa"/>
              <w:left w:w="57" w:type="dxa"/>
              <w:bottom w:w="57" w:type="dxa"/>
              <w:right w:w="57" w:type="dxa"/>
            </w:tcMar>
            <w:vAlign w:val="center"/>
          </w:tcPr>
          <w:p w:rsidR="00E348A1" w:rsidRDefault="00E832DF" w:rsidP="00BB50C3">
            <w:pPr>
              <w:spacing w:line="280" w:lineRule="exact"/>
              <w:jc w:val="center"/>
              <w:rPr>
                <w:sz w:val="22"/>
                <w:szCs w:val="21"/>
              </w:rPr>
            </w:pPr>
            <w:r>
              <w:rPr>
                <w:sz w:val="22"/>
                <w:szCs w:val="21"/>
              </w:rPr>
              <w:t>36</w:t>
            </w:r>
          </w:p>
        </w:tc>
        <w:tc>
          <w:tcPr>
            <w:tcW w:w="711" w:type="dxa"/>
            <w:tcBorders>
              <w:bottom w:val="single" w:sz="4" w:space="0" w:color="auto"/>
            </w:tcBorders>
            <w:tcMar>
              <w:top w:w="57" w:type="dxa"/>
              <w:left w:w="57" w:type="dxa"/>
              <w:bottom w:w="57" w:type="dxa"/>
              <w:right w:w="57" w:type="dxa"/>
            </w:tcMar>
            <w:vAlign w:val="center"/>
          </w:tcPr>
          <w:p w:rsidR="00E348A1" w:rsidRDefault="00E348A1" w:rsidP="00BB50C3">
            <w:pPr>
              <w:spacing w:line="280" w:lineRule="exact"/>
              <w:rPr>
                <w:bCs/>
                <w:sz w:val="22"/>
                <w:szCs w:val="21"/>
              </w:rPr>
            </w:pPr>
          </w:p>
        </w:tc>
        <w:tc>
          <w:tcPr>
            <w:tcW w:w="705" w:type="dxa"/>
            <w:tcBorders>
              <w:bottom w:val="single" w:sz="4" w:space="0" w:color="auto"/>
            </w:tcBorders>
            <w:tcMar>
              <w:top w:w="57" w:type="dxa"/>
              <w:left w:w="57" w:type="dxa"/>
              <w:bottom w:w="57" w:type="dxa"/>
              <w:right w:w="57" w:type="dxa"/>
            </w:tcMar>
            <w:vAlign w:val="center"/>
          </w:tcPr>
          <w:p w:rsidR="00E348A1" w:rsidRDefault="00E832DF" w:rsidP="00BB50C3">
            <w:pPr>
              <w:spacing w:line="280" w:lineRule="exact"/>
              <w:jc w:val="center"/>
              <w:rPr>
                <w:sz w:val="22"/>
                <w:szCs w:val="21"/>
              </w:rPr>
            </w:pPr>
            <w:r>
              <w:rPr>
                <w:sz w:val="22"/>
                <w:szCs w:val="21"/>
              </w:rPr>
              <w:t>2</w:t>
            </w:r>
          </w:p>
        </w:tc>
        <w:tc>
          <w:tcPr>
            <w:tcW w:w="711" w:type="dxa"/>
            <w:tcBorders>
              <w:bottom w:val="single" w:sz="4" w:space="0" w:color="auto"/>
            </w:tcBorders>
            <w:tcMar>
              <w:top w:w="57" w:type="dxa"/>
              <w:left w:w="57" w:type="dxa"/>
              <w:bottom w:w="57" w:type="dxa"/>
              <w:right w:w="57" w:type="dxa"/>
            </w:tcMar>
            <w:vAlign w:val="center"/>
          </w:tcPr>
          <w:p w:rsidR="00E348A1" w:rsidRDefault="00E832DF" w:rsidP="00BB50C3">
            <w:pPr>
              <w:spacing w:line="280" w:lineRule="exact"/>
              <w:jc w:val="center"/>
              <w:rPr>
                <w:sz w:val="22"/>
                <w:szCs w:val="21"/>
              </w:rPr>
            </w:pPr>
            <w:r>
              <w:rPr>
                <w:sz w:val="22"/>
                <w:szCs w:val="21"/>
              </w:rPr>
              <w:t>2</w:t>
            </w:r>
          </w:p>
        </w:tc>
        <w:tc>
          <w:tcPr>
            <w:tcW w:w="1268" w:type="dxa"/>
            <w:tcBorders>
              <w:bottom w:val="single" w:sz="4" w:space="0" w:color="auto"/>
            </w:tcBorders>
            <w:tcMar>
              <w:top w:w="57" w:type="dxa"/>
              <w:left w:w="57" w:type="dxa"/>
              <w:bottom w:w="57" w:type="dxa"/>
              <w:right w:w="57" w:type="dxa"/>
            </w:tcMar>
            <w:vAlign w:val="center"/>
          </w:tcPr>
          <w:p w:rsidR="00E348A1" w:rsidRDefault="00E832DF" w:rsidP="00BB50C3">
            <w:pPr>
              <w:spacing w:line="280" w:lineRule="exact"/>
              <w:jc w:val="center"/>
              <w:rPr>
                <w:sz w:val="22"/>
                <w:szCs w:val="21"/>
              </w:rPr>
            </w:pPr>
            <w:r>
              <w:rPr>
                <w:sz w:val="22"/>
                <w:szCs w:val="21"/>
              </w:rPr>
              <w:t>汽车学院</w:t>
            </w:r>
          </w:p>
        </w:tc>
        <w:tc>
          <w:tcPr>
            <w:tcW w:w="587"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r>
      <w:tr w:rsidR="00E348A1" w:rsidTr="00ED6639">
        <w:trPr>
          <w:cantSplit/>
          <w:trHeight w:val="20"/>
          <w:jc w:val="center"/>
        </w:trPr>
        <w:tc>
          <w:tcPr>
            <w:tcW w:w="1845" w:type="dxa"/>
            <w:gridSpan w:val="2"/>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1275" w:type="dxa"/>
            <w:tcMar>
              <w:top w:w="57" w:type="dxa"/>
              <w:left w:w="57" w:type="dxa"/>
              <w:bottom w:w="57" w:type="dxa"/>
              <w:right w:w="57" w:type="dxa"/>
            </w:tcMar>
            <w:vAlign w:val="center"/>
          </w:tcPr>
          <w:p w:rsidR="00E348A1" w:rsidRDefault="00E832DF" w:rsidP="00BB50C3">
            <w:pPr>
              <w:spacing w:line="280" w:lineRule="exact"/>
              <w:jc w:val="center"/>
              <w:rPr>
                <w:sz w:val="22"/>
                <w:szCs w:val="21"/>
              </w:rPr>
            </w:pPr>
            <w:r>
              <w:rPr>
                <w:sz w:val="22"/>
                <w:szCs w:val="21"/>
              </w:rPr>
              <w:t>00721403</w:t>
            </w:r>
          </w:p>
        </w:tc>
        <w:tc>
          <w:tcPr>
            <w:tcW w:w="1418" w:type="dxa"/>
            <w:tcMar>
              <w:top w:w="57" w:type="dxa"/>
              <w:left w:w="57" w:type="dxa"/>
              <w:bottom w:w="57" w:type="dxa"/>
              <w:right w:w="57" w:type="dxa"/>
            </w:tcMar>
            <w:vAlign w:val="center"/>
          </w:tcPr>
          <w:p w:rsidR="00E348A1" w:rsidRDefault="00E832DF" w:rsidP="00BB50C3">
            <w:pPr>
              <w:spacing w:line="280" w:lineRule="exact"/>
              <w:jc w:val="center"/>
              <w:rPr>
                <w:sz w:val="22"/>
                <w:szCs w:val="21"/>
              </w:rPr>
            </w:pPr>
            <w:r>
              <w:rPr>
                <w:sz w:val="22"/>
                <w:szCs w:val="21"/>
              </w:rPr>
              <w:t>信号与系统</w:t>
            </w:r>
          </w:p>
        </w:tc>
        <w:tc>
          <w:tcPr>
            <w:tcW w:w="709" w:type="dxa"/>
            <w:tcMar>
              <w:top w:w="57" w:type="dxa"/>
              <w:left w:w="57" w:type="dxa"/>
              <w:bottom w:w="57" w:type="dxa"/>
              <w:right w:w="57" w:type="dxa"/>
            </w:tcMar>
            <w:vAlign w:val="center"/>
          </w:tcPr>
          <w:p w:rsidR="00E348A1" w:rsidRDefault="00E832DF" w:rsidP="00BB50C3">
            <w:pPr>
              <w:spacing w:line="280" w:lineRule="exact"/>
              <w:jc w:val="center"/>
              <w:rPr>
                <w:sz w:val="22"/>
                <w:szCs w:val="21"/>
              </w:rPr>
            </w:pPr>
            <w:r>
              <w:rPr>
                <w:sz w:val="22"/>
                <w:szCs w:val="21"/>
              </w:rPr>
              <w:t>36</w:t>
            </w:r>
          </w:p>
        </w:tc>
        <w:tc>
          <w:tcPr>
            <w:tcW w:w="711"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705" w:type="dxa"/>
            <w:tcMar>
              <w:top w:w="57" w:type="dxa"/>
              <w:left w:w="57" w:type="dxa"/>
              <w:bottom w:w="57" w:type="dxa"/>
              <w:right w:w="57" w:type="dxa"/>
            </w:tcMar>
            <w:vAlign w:val="center"/>
          </w:tcPr>
          <w:p w:rsidR="00E348A1" w:rsidRDefault="00E832DF" w:rsidP="00BB50C3">
            <w:pPr>
              <w:spacing w:line="280" w:lineRule="exact"/>
              <w:jc w:val="center"/>
              <w:rPr>
                <w:sz w:val="22"/>
                <w:szCs w:val="21"/>
              </w:rPr>
            </w:pPr>
            <w:r>
              <w:rPr>
                <w:sz w:val="22"/>
                <w:szCs w:val="21"/>
              </w:rPr>
              <w:t>2</w:t>
            </w:r>
          </w:p>
        </w:tc>
        <w:tc>
          <w:tcPr>
            <w:tcW w:w="711" w:type="dxa"/>
            <w:tcMar>
              <w:top w:w="57" w:type="dxa"/>
              <w:left w:w="57" w:type="dxa"/>
              <w:bottom w:w="57" w:type="dxa"/>
              <w:right w:w="57" w:type="dxa"/>
            </w:tcMar>
            <w:vAlign w:val="center"/>
          </w:tcPr>
          <w:p w:rsidR="00E348A1" w:rsidRDefault="00E832DF" w:rsidP="00BB50C3">
            <w:pPr>
              <w:spacing w:line="280" w:lineRule="exact"/>
              <w:jc w:val="center"/>
              <w:rPr>
                <w:sz w:val="22"/>
                <w:szCs w:val="21"/>
              </w:rPr>
            </w:pPr>
            <w:r>
              <w:rPr>
                <w:sz w:val="22"/>
                <w:szCs w:val="21"/>
              </w:rPr>
              <w:t>1</w:t>
            </w:r>
          </w:p>
        </w:tc>
        <w:tc>
          <w:tcPr>
            <w:tcW w:w="1268" w:type="dxa"/>
            <w:tcMar>
              <w:top w:w="57" w:type="dxa"/>
              <w:left w:w="57" w:type="dxa"/>
              <w:bottom w:w="57" w:type="dxa"/>
              <w:right w:w="57" w:type="dxa"/>
            </w:tcMar>
            <w:vAlign w:val="center"/>
          </w:tcPr>
          <w:p w:rsidR="00E348A1" w:rsidRDefault="00E832DF" w:rsidP="00BB50C3">
            <w:pPr>
              <w:spacing w:line="280" w:lineRule="exact"/>
              <w:jc w:val="center"/>
              <w:rPr>
                <w:sz w:val="22"/>
                <w:szCs w:val="21"/>
              </w:rPr>
            </w:pPr>
            <w:r>
              <w:rPr>
                <w:sz w:val="22"/>
                <w:szCs w:val="21"/>
              </w:rPr>
              <w:t>汽车学院</w:t>
            </w:r>
          </w:p>
        </w:tc>
        <w:tc>
          <w:tcPr>
            <w:tcW w:w="587"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r>
      <w:tr w:rsidR="00E348A1" w:rsidTr="00ED6639">
        <w:trPr>
          <w:cantSplit/>
          <w:trHeight w:val="151"/>
          <w:jc w:val="center"/>
        </w:trPr>
        <w:tc>
          <w:tcPr>
            <w:tcW w:w="1845" w:type="dxa"/>
            <w:gridSpan w:val="2"/>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127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00761106</w:t>
            </w:r>
          </w:p>
        </w:tc>
        <w:tc>
          <w:tcPr>
            <w:tcW w:w="141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现代控制理论及应用</w:t>
            </w:r>
          </w:p>
        </w:tc>
        <w:tc>
          <w:tcPr>
            <w:tcW w:w="709"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36</w:t>
            </w:r>
          </w:p>
        </w:tc>
        <w:tc>
          <w:tcPr>
            <w:tcW w:w="711"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70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2</w:t>
            </w:r>
          </w:p>
        </w:tc>
        <w:tc>
          <w:tcPr>
            <w:tcW w:w="711"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2</w:t>
            </w:r>
          </w:p>
        </w:tc>
        <w:tc>
          <w:tcPr>
            <w:tcW w:w="126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汽车学院</w:t>
            </w:r>
          </w:p>
        </w:tc>
        <w:tc>
          <w:tcPr>
            <w:tcW w:w="587"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r>
      <w:tr w:rsidR="00E348A1" w:rsidTr="00ED6639">
        <w:trPr>
          <w:cantSplit/>
          <w:trHeight w:val="148"/>
          <w:jc w:val="center"/>
        </w:trPr>
        <w:tc>
          <w:tcPr>
            <w:tcW w:w="1845" w:type="dxa"/>
            <w:gridSpan w:val="2"/>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1275" w:type="dxa"/>
            <w:tcMar>
              <w:top w:w="57" w:type="dxa"/>
              <w:left w:w="57" w:type="dxa"/>
              <w:bottom w:w="57" w:type="dxa"/>
              <w:right w:w="57" w:type="dxa"/>
            </w:tcMar>
            <w:vAlign w:val="center"/>
          </w:tcPr>
          <w:p w:rsidR="00E348A1" w:rsidRDefault="00E832DF" w:rsidP="00BB50C3">
            <w:pPr>
              <w:spacing w:line="280" w:lineRule="exact"/>
              <w:jc w:val="center"/>
              <w:rPr>
                <w:sz w:val="22"/>
                <w:szCs w:val="21"/>
              </w:rPr>
            </w:pPr>
            <w:r>
              <w:rPr>
                <w:rFonts w:hint="eastAsia"/>
                <w:sz w:val="22"/>
                <w:szCs w:val="21"/>
              </w:rPr>
              <w:t>00761104</w:t>
            </w:r>
          </w:p>
        </w:tc>
        <w:tc>
          <w:tcPr>
            <w:tcW w:w="141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车辆工程控制基础</w:t>
            </w:r>
          </w:p>
        </w:tc>
        <w:tc>
          <w:tcPr>
            <w:tcW w:w="709" w:type="dxa"/>
            <w:tcMar>
              <w:top w:w="57" w:type="dxa"/>
              <w:left w:w="57" w:type="dxa"/>
              <w:bottom w:w="57" w:type="dxa"/>
              <w:right w:w="57" w:type="dxa"/>
            </w:tcMar>
            <w:vAlign w:val="center"/>
          </w:tcPr>
          <w:p w:rsidR="00E348A1" w:rsidRDefault="00E832DF" w:rsidP="00BB50C3">
            <w:pPr>
              <w:spacing w:line="280" w:lineRule="exact"/>
              <w:jc w:val="center"/>
              <w:rPr>
                <w:sz w:val="22"/>
                <w:szCs w:val="21"/>
              </w:rPr>
            </w:pPr>
            <w:r>
              <w:rPr>
                <w:rFonts w:hint="eastAsia"/>
                <w:sz w:val="22"/>
                <w:szCs w:val="21"/>
              </w:rPr>
              <w:t>36</w:t>
            </w:r>
          </w:p>
        </w:tc>
        <w:tc>
          <w:tcPr>
            <w:tcW w:w="711"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705" w:type="dxa"/>
            <w:tcMar>
              <w:top w:w="57" w:type="dxa"/>
              <w:left w:w="57" w:type="dxa"/>
              <w:bottom w:w="57" w:type="dxa"/>
              <w:right w:w="57" w:type="dxa"/>
            </w:tcMar>
            <w:vAlign w:val="center"/>
          </w:tcPr>
          <w:p w:rsidR="00E348A1" w:rsidRDefault="00E832DF" w:rsidP="00BB50C3">
            <w:pPr>
              <w:spacing w:line="280" w:lineRule="exact"/>
              <w:jc w:val="center"/>
              <w:rPr>
                <w:sz w:val="22"/>
                <w:szCs w:val="21"/>
              </w:rPr>
            </w:pPr>
            <w:r>
              <w:rPr>
                <w:rFonts w:hint="eastAsia"/>
                <w:sz w:val="22"/>
                <w:szCs w:val="21"/>
              </w:rPr>
              <w:t>2</w:t>
            </w:r>
          </w:p>
        </w:tc>
        <w:tc>
          <w:tcPr>
            <w:tcW w:w="711" w:type="dxa"/>
            <w:tcMar>
              <w:top w:w="57" w:type="dxa"/>
              <w:left w:w="57" w:type="dxa"/>
              <w:bottom w:w="57" w:type="dxa"/>
              <w:right w:w="57" w:type="dxa"/>
            </w:tcMar>
            <w:vAlign w:val="center"/>
          </w:tcPr>
          <w:p w:rsidR="00E348A1" w:rsidRDefault="00E832DF" w:rsidP="00BB50C3">
            <w:pPr>
              <w:spacing w:line="280" w:lineRule="exact"/>
              <w:jc w:val="center"/>
              <w:rPr>
                <w:sz w:val="22"/>
                <w:szCs w:val="21"/>
              </w:rPr>
            </w:pPr>
            <w:r>
              <w:rPr>
                <w:rFonts w:hint="eastAsia"/>
                <w:sz w:val="22"/>
                <w:szCs w:val="21"/>
              </w:rPr>
              <w:t>1</w:t>
            </w:r>
          </w:p>
        </w:tc>
        <w:tc>
          <w:tcPr>
            <w:tcW w:w="1268" w:type="dxa"/>
            <w:tcMar>
              <w:top w:w="57" w:type="dxa"/>
              <w:left w:w="57" w:type="dxa"/>
              <w:bottom w:w="57" w:type="dxa"/>
              <w:right w:w="57" w:type="dxa"/>
            </w:tcMar>
            <w:vAlign w:val="center"/>
          </w:tcPr>
          <w:p w:rsidR="00E348A1" w:rsidRDefault="00E832DF" w:rsidP="00BB50C3">
            <w:pPr>
              <w:spacing w:line="280" w:lineRule="exact"/>
              <w:jc w:val="center"/>
              <w:rPr>
                <w:sz w:val="22"/>
                <w:szCs w:val="21"/>
              </w:rPr>
            </w:pPr>
            <w:r>
              <w:rPr>
                <w:rFonts w:hint="eastAsia"/>
                <w:sz w:val="22"/>
                <w:szCs w:val="21"/>
              </w:rPr>
              <w:t>汽车学院</w:t>
            </w:r>
          </w:p>
        </w:tc>
        <w:tc>
          <w:tcPr>
            <w:tcW w:w="587"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r>
      <w:tr w:rsidR="00E348A1" w:rsidTr="00ED6639">
        <w:trPr>
          <w:cantSplit/>
          <w:trHeight w:val="148"/>
          <w:jc w:val="center"/>
        </w:trPr>
        <w:tc>
          <w:tcPr>
            <w:tcW w:w="1845" w:type="dxa"/>
            <w:gridSpan w:val="2"/>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1275" w:type="dxa"/>
            <w:tcMar>
              <w:top w:w="57" w:type="dxa"/>
              <w:left w:w="57" w:type="dxa"/>
              <w:bottom w:w="57" w:type="dxa"/>
              <w:right w:w="57" w:type="dxa"/>
            </w:tcMar>
            <w:vAlign w:val="center"/>
          </w:tcPr>
          <w:p w:rsidR="00E348A1" w:rsidRDefault="00E832DF" w:rsidP="00BB50C3">
            <w:pPr>
              <w:spacing w:line="280" w:lineRule="exact"/>
              <w:jc w:val="center"/>
              <w:rPr>
                <w:sz w:val="22"/>
                <w:szCs w:val="21"/>
              </w:rPr>
            </w:pPr>
            <w:r>
              <w:rPr>
                <w:rFonts w:hint="eastAsia"/>
                <w:sz w:val="22"/>
                <w:szCs w:val="21"/>
              </w:rPr>
              <w:t>00761108</w:t>
            </w:r>
          </w:p>
        </w:tc>
        <w:tc>
          <w:tcPr>
            <w:tcW w:w="141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汽车电子与控制技术</w:t>
            </w:r>
          </w:p>
        </w:tc>
        <w:tc>
          <w:tcPr>
            <w:tcW w:w="709" w:type="dxa"/>
            <w:tcMar>
              <w:top w:w="57" w:type="dxa"/>
              <w:left w:w="57" w:type="dxa"/>
              <w:bottom w:w="57" w:type="dxa"/>
              <w:right w:w="57" w:type="dxa"/>
            </w:tcMar>
            <w:vAlign w:val="center"/>
          </w:tcPr>
          <w:p w:rsidR="00E348A1" w:rsidRDefault="00E832DF" w:rsidP="00BB50C3">
            <w:pPr>
              <w:spacing w:line="280" w:lineRule="exact"/>
              <w:jc w:val="center"/>
              <w:rPr>
                <w:sz w:val="22"/>
                <w:szCs w:val="21"/>
              </w:rPr>
            </w:pPr>
            <w:r>
              <w:rPr>
                <w:rFonts w:hint="eastAsia"/>
                <w:sz w:val="22"/>
                <w:szCs w:val="21"/>
              </w:rPr>
              <w:t>36</w:t>
            </w:r>
          </w:p>
        </w:tc>
        <w:tc>
          <w:tcPr>
            <w:tcW w:w="711"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705" w:type="dxa"/>
            <w:tcMar>
              <w:top w:w="57" w:type="dxa"/>
              <w:left w:w="57" w:type="dxa"/>
              <w:bottom w:w="57" w:type="dxa"/>
              <w:right w:w="57" w:type="dxa"/>
            </w:tcMar>
            <w:vAlign w:val="center"/>
          </w:tcPr>
          <w:p w:rsidR="00E348A1" w:rsidRDefault="00E832DF" w:rsidP="00BB50C3">
            <w:pPr>
              <w:spacing w:line="280" w:lineRule="exact"/>
              <w:jc w:val="center"/>
              <w:rPr>
                <w:sz w:val="22"/>
                <w:szCs w:val="21"/>
              </w:rPr>
            </w:pPr>
            <w:r>
              <w:rPr>
                <w:rFonts w:hint="eastAsia"/>
                <w:sz w:val="22"/>
                <w:szCs w:val="21"/>
              </w:rPr>
              <w:t>2</w:t>
            </w:r>
          </w:p>
        </w:tc>
        <w:tc>
          <w:tcPr>
            <w:tcW w:w="711" w:type="dxa"/>
            <w:tcMar>
              <w:top w:w="57" w:type="dxa"/>
              <w:left w:w="57" w:type="dxa"/>
              <w:bottom w:w="57" w:type="dxa"/>
              <w:right w:w="57" w:type="dxa"/>
            </w:tcMar>
            <w:vAlign w:val="center"/>
          </w:tcPr>
          <w:p w:rsidR="00E348A1" w:rsidRDefault="00E832DF" w:rsidP="00BB50C3">
            <w:pPr>
              <w:spacing w:line="280" w:lineRule="exact"/>
              <w:jc w:val="center"/>
              <w:rPr>
                <w:sz w:val="22"/>
                <w:szCs w:val="21"/>
              </w:rPr>
            </w:pPr>
            <w:r>
              <w:rPr>
                <w:sz w:val="22"/>
                <w:szCs w:val="21"/>
              </w:rPr>
              <w:t>1</w:t>
            </w:r>
          </w:p>
        </w:tc>
        <w:tc>
          <w:tcPr>
            <w:tcW w:w="1268" w:type="dxa"/>
            <w:tcMar>
              <w:top w:w="57" w:type="dxa"/>
              <w:left w:w="57" w:type="dxa"/>
              <w:bottom w:w="57" w:type="dxa"/>
              <w:right w:w="57" w:type="dxa"/>
            </w:tcMar>
            <w:vAlign w:val="center"/>
          </w:tcPr>
          <w:p w:rsidR="00E348A1" w:rsidRDefault="00E832DF" w:rsidP="00BB50C3">
            <w:pPr>
              <w:spacing w:line="280" w:lineRule="exact"/>
              <w:jc w:val="center"/>
              <w:rPr>
                <w:sz w:val="22"/>
                <w:szCs w:val="21"/>
              </w:rPr>
            </w:pPr>
            <w:r>
              <w:rPr>
                <w:rFonts w:hint="eastAsia"/>
                <w:sz w:val="22"/>
                <w:szCs w:val="21"/>
              </w:rPr>
              <w:t>汽车学院</w:t>
            </w:r>
          </w:p>
        </w:tc>
        <w:tc>
          <w:tcPr>
            <w:tcW w:w="587"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r>
      <w:tr w:rsidR="00E348A1" w:rsidTr="00ED6639">
        <w:trPr>
          <w:cantSplit/>
          <w:trHeight w:val="148"/>
          <w:jc w:val="center"/>
        </w:trPr>
        <w:tc>
          <w:tcPr>
            <w:tcW w:w="1845" w:type="dxa"/>
            <w:gridSpan w:val="2"/>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1275" w:type="dxa"/>
            <w:tcMar>
              <w:top w:w="57" w:type="dxa"/>
              <w:left w:w="57" w:type="dxa"/>
              <w:bottom w:w="57" w:type="dxa"/>
              <w:right w:w="57" w:type="dxa"/>
            </w:tcMar>
            <w:vAlign w:val="center"/>
          </w:tcPr>
          <w:p w:rsidR="00E348A1" w:rsidRDefault="00E832DF" w:rsidP="00BB50C3">
            <w:pPr>
              <w:spacing w:line="280" w:lineRule="exact"/>
              <w:jc w:val="center"/>
              <w:rPr>
                <w:sz w:val="22"/>
                <w:szCs w:val="21"/>
              </w:rPr>
            </w:pPr>
            <w:r>
              <w:rPr>
                <w:rFonts w:hint="eastAsia"/>
                <w:sz w:val="22"/>
                <w:szCs w:val="21"/>
              </w:rPr>
              <w:t>00761112</w:t>
            </w:r>
          </w:p>
        </w:tc>
        <w:tc>
          <w:tcPr>
            <w:tcW w:w="141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智能网联汽车概论</w:t>
            </w:r>
          </w:p>
        </w:tc>
        <w:tc>
          <w:tcPr>
            <w:tcW w:w="709" w:type="dxa"/>
            <w:tcMar>
              <w:top w:w="57" w:type="dxa"/>
              <w:left w:w="57" w:type="dxa"/>
              <w:bottom w:w="57" w:type="dxa"/>
              <w:right w:w="57" w:type="dxa"/>
            </w:tcMar>
            <w:vAlign w:val="center"/>
          </w:tcPr>
          <w:p w:rsidR="00E348A1" w:rsidRDefault="00E832DF" w:rsidP="00BB50C3">
            <w:pPr>
              <w:spacing w:line="280" w:lineRule="exact"/>
              <w:jc w:val="center"/>
              <w:rPr>
                <w:sz w:val="22"/>
                <w:szCs w:val="21"/>
              </w:rPr>
            </w:pPr>
            <w:r>
              <w:rPr>
                <w:rFonts w:hint="eastAsia"/>
                <w:sz w:val="22"/>
                <w:szCs w:val="21"/>
              </w:rPr>
              <w:t>18</w:t>
            </w:r>
          </w:p>
        </w:tc>
        <w:tc>
          <w:tcPr>
            <w:tcW w:w="711"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705" w:type="dxa"/>
            <w:tcMar>
              <w:top w:w="57" w:type="dxa"/>
              <w:left w:w="57" w:type="dxa"/>
              <w:bottom w:w="57" w:type="dxa"/>
              <w:right w:w="57" w:type="dxa"/>
            </w:tcMar>
            <w:vAlign w:val="center"/>
          </w:tcPr>
          <w:p w:rsidR="00E348A1" w:rsidRDefault="00E832DF" w:rsidP="00BB50C3">
            <w:pPr>
              <w:spacing w:line="280" w:lineRule="exact"/>
              <w:jc w:val="center"/>
              <w:rPr>
                <w:sz w:val="22"/>
                <w:szCs w:val="21"/>
              </w:rPr>
            </w:pPr>
            <w:r>
              <w:rPr>
                <w:rFonts w:hint="eastAsia"/>
                <w:sz w:val="22"/>
                <w:szCs w:val="21"/>
              </w:rPr>
              <w:t>1</w:t>
            </w:r>
          </w:p>
        </w:tc>
        <w:tc>
          <w:tcPr>
            <w:tcW w:w="711" w:type="dxa"/>
            <w:tcMar>
              <w:top w:w="57" w:type="dxa"/>
              <w:left w:w="57" w:type="dxa"/>
              <w:bottom w:w="57" w:type="dxa"/>
              <w:right w:w="57" w:type="dxa"/>
            </w:tcMar>
            <w:vAlign w:val="center"/>
          </w:tcPr>
          <w:p w:rsidR="00E348A1" w:rsidRDefault="00E832DF" w:rsidP="00BB50C3">
            <w:pPr>
              <w:spacing w:line="280" w:lineRule="exact"/>
              <w:jc w:val="center"/>
              <w:rPr>
                <w:sz w:val="22"/>
                <w:szCs w:val="21"/>
              </w:rPr>
            </w:pPr>
            <w:r>
              <w:rPr>
                <w:rFonts w:hint="eastAsia"/>
                <w:sz w:val="22"/>
                <w:szCs w:val="21"/>
              </w:rPr>
              <w:t>2</w:t>
            </w:r>
          </w:p>
        </w:tc>
        <w:tc>
          <w:tcPr>
            <w:tcW w:w="1268" w:type="dxa"/>
            <w:tcMar>
              <w:top w:w="57" w:type="dxa"/>
              <w:left w:w="57" w:type="dxa"/>
              <w:bottom w:w="57" w:type="dxa"/>
              <w:right w:w="57" w:type="dxa"/>
            </w:tcMar>
            <w:vAlign w:val="center"/>
          </w:tcPr>
          <w:p w:rsidR="00E348A1" w:rsidRDefault="00E832DF" w:rsidP="00BB50C3">
            <w:pPr>
              <w:spacing w:line="280" w:lineRule="exact"/>
              <w:jc w:val="center"/>
              <w:rPr>
                <w:sz w:val="22"/>
                <w:szCs w:val="21"/>
              </w:rPr>
            </w:pPr>
            <w:r>
              <w:rPr>
                <w:rFonts w:hint="eastAsia"/>
                <w:sz w:val="22"/>
                <w:szCs w:val="21"/>
              </w:rPr>
              <w:t>汽车学院</w:t>
            </w:r>
          </w:p>
        </w:tc>
        <w:tc>
          <w:tcPr>
            <w:tcW w:w="587"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r>
      <w:tr w:rsidR="00E348A1" w:rsidTr="00ED6639">
        <w:trPr>
          <w:cantSplit/>
          <w:trHeight w:val="20"/>
          <w:jc w:val="center"/>
        </w:trPr>
        <w:tc>
          <w:tcPr>
            <w:tcW w:w="989" w:type="dxa"/>
            <w:vMerge w:val="restart"/>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选修课</w:t>
            </w:r>
          </w:p>
          <w:p w:rsidR="00E348A1" w:rsidRDefault="00E832DF" w:rsidP="00BB50C3">
            <w:pPr>
              <w:spacing w:line="280" w:lineRule="exact"/>
              <w:jc w:val="center"/>
              <w:rPr>
                <w:bCs/>
                <w:sz w:val="22"/>
                <w:szCs w:val="21"/>
              </w:rPr>
            </w:pPr>
            <w:r>
              <w:rPr>
                <w:bCs/>
                <w:sz w:val="22"/>
                <w:szCs w:val="21"/>
              </w:rPr>
              <w:t>（</w:t>
            </w:r>
            <w:r>
              <w:rPr>
                <w:bCs/>
                <w:sz w:val="22"/>
                <w:szCs w:val="21"/>
              </w:rPr>
              <w:t>6</w:t>
            </w:r>
            <w:r>
              <w:rPr>
                <w:bCs/>
                <w:sz w:val="22"/>
                <w:szCs w:val="21"/>
              </w:rPr>
              <w:t>学分）</w:t>
            </w:r>
          </w:p>
        </w:tc>
        <w:tc>
          <w:tcPr>
            <w:tcW w:w="856" w:type="dxa"/>
            <w:vMerge w:val="restart"/>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专业</w:t>
            </w:r>
          </w:p>
          <w:p w:rsidR="00E348A1" w:rsidRDefault="00E832DF" w:rsidP="00BB50C3">
            <w:pPr>
              <w:spacing w:line="280" w:lineRule="exact"/>
              <w:jc w:val="center"/>
              <w:rPr>
                <w:bCs/>
                <w:sz w:val="22"/>
                <w:szCs w:val="21"/>
              </w:rPr>
            </w:pPr>
            <w:r>
              <w:rPr>
                <w:bCs/>
                <w:sz w:val="22"/>
                <w:szCs w:val="21"/>
              </w:rPr>
              <w:t>选修课</w:t>
            </w:r>
          </w:p>
          <w:p w:rsidR="00E348A1" w:rsidRDefault="00E832DF" w:rsidP="00BB50C3">
            <w:pPr>
              <w:spacing w:line="280" w:lineRule="exact"/>
              <w:jc w:val="center"/>
              <w:rPr>
                <w:bCs/>
                <w:sz w:val="22"/>
                <w:szCs w:val="21"/>
              </w:rPr>
            </w:pPr>
            <w:r>
              <w:rPr>
                <w:bCs/>
                <w:sz w:val="22"/>
                <w:szCs w:val="21"/>
              </w:rPr>
              <w:t>（</w:t>
            </w:r>
            <w:r>
              <w:rPr>
                <w:bCs/>
                <w:sz w:val="22"/>
                <w:szCs w:val="21"/>
              </w:rPr>
              <w:t>5</w:t>
            </w:r>
            <w:r>
              <w:rPr>
                <w:bCs/>
                <w:sz w:val="22"/>
                <w:szCs w:val="21"/>
              </w:rPr>
              <w:t>学分）</w:t>
            </w:r>
          </w:p>
        </w:tc>
        <w:tc>
          <w:tcPr>
            <w:tcW w:w="127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00722124</w:t>
            </w:r>
          </w:p>
        </w:tc>
        <w:tc>
          <w:tcPr>
            <w:tcW w:w="141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专业外语</w:t>
            </w:r>
          </w:p>
        </w:tc>
        <w:tc>
          <w:tcPr>
            <w:tcW w:w="709"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18</w:t>
            </w:r>
          </w:p>
        </w:tc>
        <w:tc>
          <w:tcPr>
            <w:tcW w:w="711"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70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1</w:t>
            </w:r>
          </w:p>
        </w:tc>
        <w:tc>
          <w:tcPr>
            <w:tcW w:w="711"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1</w:t>
            </w:r>
          </w:p>
        </w:tc>
        <w:tc>
          <w:tcPr>
            <w:tcW w:w="126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汽车学院</w:t>
            </w:r>
          </w:p>
        </w:tc>
        <w:tc>
          <w:tcPr>
            <w:tcW w:w="587" w:type="dxa"/>
            <w:vMerge w:val="restart"/>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必选</w:t>
            </w:r>
          </w:p>
        </w:tc>
      </w:tr>
      <w:tr w:rsidR="00E348A1" w:rsidTr="00ED6639">
        <w:trPr>
          <w:cantSplit/>
          <w:trHeight w:val="20"/>
          <w:jc w:val="center"/>
        </w:trPr>
        <w:tc>
          <w:tcPr>
            <w:tcW w:w="989"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856"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127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00722122</w:t>
            </w:r>
          </w:p>
        </w:tc>
        <w:tc>
          <w:tcPr>
            <w:tcW w:w="141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汽车电控系统硬件在环仿真实验</w:t>
            </w:r>
          </w:p>
        </w:tc>
        <w:tc>
          <w:tcPr>
            <w:tcW w:w="709"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18</w:t>
            </w:r>
          </w:p>
        </w:tc>
        <w:tc>
          <w:tcPr>
            <w:tcW w:w="711"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70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1</w:t>
            </w:r>
          </w:p>
        </w:tc>
        <w:tc>
          <w:tcPr>
            <w:tcW w:w="711"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2</w:t>
            </w:r>
          </w:p>
        </w:tc>
        <w:tc>
          <w:tcPr>
            <w:tcW w:w="126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汽车学院</w:t>
            </w:r>
          </w:p>
        </w:tc>
        <w:tc>
          <w:tcPr>
            <w:tcW w:w="587"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r>
      <w:tr w:rsidR="00E348A1" w:rsidTr="00ED6639">
        <w:trPr>
          <w:cantSplit/>
          <w:trHeight w:val="20"/>
          <w:jc w:val="center"/>
        </w:trPr>
        <w:tc>
          <w:tcPr>
            <w:tcW w:w="989"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856"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127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00722103</w:t>
            </w:r>
          </w:p>
        </w:tc>
        <w:tc>
          <w:tcPr>
            <w:tcW w:w="141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汽车试验系统与试验方法</w:t>
            </w:r>
          </w:p>
        </w:tc>
        <w:tc>
          <w:tcPr>
            <w:tcW w:w="709"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36</w:t>
            </w:r>
          </w:p>
        </w:tc>
        <w:tc>
          <w:tcPr>
            <w:tcW w:w="711"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70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2</w:t>
            </w:r>
          </w:p>
        </w:tc>
        <w:tc>
          <w:tcPr>
            <w:tcW w:w="711"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2</w:t>
            </w:r>
          </w:p>
        </w:tc>
        <w:tc>
          <w:tcPr>
            <w:tcW w:w="126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汽车学院</w:t>
            </w:r>
          </w:p>
        </w:tc>
        <w:tc>
          <w:tcPr>
            <w:tcW w:w="587"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r>
      <w:tr w:rsidR="00E348A1" w:rsidTr="00ED6639">
        <w:trPr>
          <w:cantSplit/>
          <w:trHeight w:val="20"/>
          <w:jc w:val="center"/>
        </w:trPr>
        <w:tc>
          <w:tcPr>
            <w:tcW w:w="989"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856"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127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00722109</w:t>
            </w:r>
          </w:p>
        </w:tc>
        <w:tc>
          <w:tcPr>
            <w:tcW w:w="141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汽车电驱动系统及控制技术</w:t>
            </w:r>
          </w:p>
        </w:tc>
        <w:tc>
          <w:tcPr>
            <w:tcW w:w="709"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36</w:t>
            </w:r>
          </w:p>
        </w:tc>
        <w:tc>
          <w:tcPr>
            <w:tcW w:w="711"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70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2</w:t>
            </w:r>
          </w:p>
        </w:tc>
        <w:tc>
          <w:tcPr>
            <w:tcW w:w="711"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2</w:t>
            </w:r>
          </w:p>
        </w:tc>
        <w:tc>
          <w:tcPr>
            <w:tcW w:w="126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汽车学院</w:t>
            </w:r>
          </w:p>
        </w:tc>
        <w:tc>
          <w:tcPr>
            <w:tcW w:w="587"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r>
      <w:tr w:rsidR="00E348A1" w:rsidTr="00ED6639">
        <w:trPr>
          <w:cantSplit/>
          <w:trHeight w:val="20"/>
          <w:jc w:val="center"/>
        </w:trPr>
        <w:tc>
          <w:tcPr>
            <w:tcW w:w="989"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856"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127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00722105</w:t>
            </w:r>
          </w:p>
        </w:tc>
        <w:tc>
          <w:tcPr>
            <w:tcW w:w="141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汽车建模与仿真技术</w:t>
            </w:r>
          </w:p>
        </w:tc>
        <w:tc>
          <w:tcPr>
            <w:tcW w:w="709"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36</w:t>
            </w:r>
          </w:p>
        </w:tc>
        <w:tc>
          <w:tcPr>
            <w:tcW w:w="711"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70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2</w:t>
            </w:r>
          </w:p>
        </w:tc>
        <w:tc>
          <w:tcPr>
            <w:tcW w:w="711"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1</w:t>
            </w:r>
          </w:p>
        </w:tc>
        <w:tc>
          <w:tcPr>
            <w:tcW w:w="126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汽车学院</w:t>
            </w:r>
          </w:p>
        </w:tc>
        <w:tc>
          <w:tcPr>
            <w:tcW w:w="587"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r>
      <w:tr w:rsidR="00E348A1" w:rsidTr="00ED6639">
        <w:trPr>
          <w:cantSplit/>
          <w:trHeight w:val="20"/>
          <w:jc w:val="center"/>
        </w:trPr>
        <w:tc>
          <w:tcPr>
            <w:tcW w:w="989"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856"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127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00722401</w:t>
            </w:r>
          </w:p>
        </w:tc>
        <w:tc>
          <w:tcPr>
            <w:tcW w:w="141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新能源汽车原理与控制技术</w:t>
            </w:r>
          </w:p>
        </w:tc>
        <w:tc>
          <w:tcPr>
            <w:tcW w:w="709"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36</w:t>
            </w:r>
          </w:p>
        </w:tc>
        <w:tc>
          <w:tcPr>
            <w:tcW w:w="711"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70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2</w:t>
            </w:r>
          </w:p>
        </w:tc>
        <w:tc>
          <w:tcPr>
            <w:tcW w:w="711"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2</w:t>
            </w:r>
          </w:p>
        </w:tc>
        <w:tc>
          <w:tcPr>
            <w:tcW w:w="126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汽车学院</w:t>
            </w:r>
          </w:p>
        </w:tc>
        <w:tc>
          <w:tcPr>
            <w:tcW w:w="587"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r>
      <w:tr w:rsidR="00E348A1" w:rsidTr="00ED6639">
        <w:trPr>
          <w:cantSplit/>
          <w:trHeight w:val="20"/>
          <w:jc w:val="center"/>
        </w:trPr>
        <w:tc>
          <w:tcPr>
            <w:tcW w:w="989"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856"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127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00722402</w:t>
            </w:r>
          </w:p>
        </w:tc>
        <w:tc>
          <w:tcPr>
            <w:tcW w:w="141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sz w:val="22"/>
                <w:szCs w:val="21"/>
              </w:rPr>
              <w:t>汽车电磁兼容分析与设计</w:t>
            </w:r>
          </w:p>
        </w:tc>
        <w:tc>
          <w:tcPr>
            <w:tcW w:w="709"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18</w:t>
            </w:r>
          </w:p>
        </w:tc>
        <w:tc>
          <w:tcPr>
            <w:tcW w:w="711"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70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1</w:t>
            </w:r>
          </w:p>
        </w:tc>
        <w:tc>
          <w:tcPr>
            <w:tcW w:w="711"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1</w:t>
            </w:r>
          </w:p>
        </w:tc>
        <w:tc>
          <w:tcPr>
            <w:tcW w:w="126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汽车学院</w:t>
            </w:r>
          </w:p>
        </w:tc>
        <w:tc>
          <w:tcPr>
            <w:tcW w:w="587"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r>
      <w:tr w:rsidR="00E348A1" w:rsidTr="00ED6639">
        <w:trPr>
          <w:cantSplit/>
          <w:trHeight w:val="20"/>
          <w:jc w:val="center"/>
        </w:trPr>
        <w:tc>
          <w:tcPr>
            <w:tcW w:w="989"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856"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127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00722403</w:t>
            </w:r>
          </w:p>
        </w:tc>
        <w:tc>
          <w:tcPr>
            <w:tcW w:w="141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嵌入式控制技术与系统</w:t>
            </w:r>
          </w:p>
        </w:tc>
        <w:tc>
          <w:tcPr>
            <w:tcW w:w="709"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36</w:t>
            </w:r>
          </w:p>
        </w:tc>
        <w:tc>
          <w:tcPr>
            <w:tcW w:w="711"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70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2</w:t>
            </w:r>
          </w:p>
        </w:tc>
        <w:tc>
          <w:tcPr>
            <w:tcW w:w="711"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1</w:t>
            </w:r>
          </w:p>
        </w:tc>
        <w:tc>
          <w:tcPr>
            <w:tcW w:w="126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汽车学院</w:t>
            </w:r>
          </w:p>
        </w:tc>
        <w:tc>
          <w:tcPr>
            <w:tcW w:w="587"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r>
      <w:tr w:rsidR="00E348A1" w:rsidTr="00ED6639">
        <w:trPr>
          <w:cantSplit/>
          <w:trHeight w:val="20"/>
          <w:jc w:val="center"/>
        </w:trPr>
        <w:tc>
          <w:tcPr>
            <w:tcW w:w="989"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856"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127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00722404</w:t>
            </w:r>
          </w:p>
        </w:tc>
        <w:tc>
          <w:tcPr>
            <w:tcW w:w="141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sz w:val="22"/>
                <w:szCs w:val="21"/>
              </w:rPr>
              <w:t>汽车</w:t>
            </w:r>
            <w:r>
              <w:rPr>
                <w:sz w:val="22"/>
                <w:szCs w:val="21"/>
              </w:rPr>
              <w:t>CAN</w:t>
            </w:r>
            <w:r>
              <w:rPr>
                <w:rFonts w:hint="eastAsia"/>
                <w:sz w:val="22"/>
                <w:szCs w:val="21"/>
              </w:rPr>
              <w:t>总线原理与应用</w:t>
            </w:r>
          </w:p>
        </w:tc>
        <w:tc>
          <w:tcPr>
            <w:tcW w:w="709"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36</w:t>
            </w:r>
          </w:p>
        </w:tc>
        <w:tc>
          <w:tcPr>
            <w:tcW w:w="711"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70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2</w:t>
            </w:r>
          </w:p>
        </w:tc>
        <w:tc>
          <w:tcPr>
            <w:tcW w:w="711"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2</w:t>
            </w:r>
          </w:p>
        </w:tc>
        <w:tc>
          <w:tcPr>
            <w:tcW w:w="126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汽车学院</w:t>
            </w:r>
          </w:p>
        </w:tc>
        <w:tc>
          <w:tcPr>
            <w:tcW w:w="587"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r>
      <w:tr w:rsidR="00E348A1" w:rsidTr="00ED6639">
        <w:trPr>
          <w:cantSplit/>
          <w:trHeight w:val="20"/>
          <w:jc w:val="center"/>
        </w:trPr>
        <w:tc>
          <w:tcPr>
            <w:tcW w:w="989"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856"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127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00722405</w:t>
            </w:r>
          </w:p>
        </w:tc>
        <w:tc>
          <w:tcPr>
            <w:tcW w:w="141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汽车传感器技术</w:t>
            </w:r>
          </w:p>
        </w:tc>
        <w:tc>
          <w:tcPr>
            <w:tcW w:w="709"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36</w:t>
            </w:r>
          </w:p>
        </w:tc>
        <w:tc>
          <w:tcPr>
            <w:tcW w:w="711"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70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2</w:t>
            </w:r>
          </w:p>
        </w:tc>
        <w:tc>
          <w:tcPr>
            <w:tcW w:w="711"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1</w:t>
            </w:r>
          </w:p>
        </w:tc>
        <w:tc>
          <w:tcPr>
            <w:tcW w:w="126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汽车学院</w:t>
            </w:r>
          </w:p>
        </w:tc>
        <w:tc>
          <w:tcPr>
            <w:tcW w:w="587"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r>
      <w:tr w:rsidR="00E348A1" w:rsidTr="00ED6639">
        <w:trPr>
          <w:cantSplit/>
          <w:trHeight w:val="687"/>
          <w:jc w:val="center"/>
        </w:trPr>
        <w:tc>
          <w:tcPr>
            <w:tcW w:w="989"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856"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127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00722116</w:t>
            </w:r>
          </w:p>
        </w:tc>
        <w:tc>
          <w:tcPr>
            <w:tcW w:w="141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sz w:val="22"/>
                <w:szCs w:val="21"/>
              </w:rPr>
              <w:t>汽车安全与仿真</w:t>
            </w:r>
          </w:p>
        </w:tc>
        <w:tc>
          <w:tcPr>
            <w:tcW w:w="709"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36</w:t>
            </w:r>
          </w:p>
        </w:tc>
        <w:tc>
          <w:tcPr>
            <w:tcW w:w="711"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70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1</w:t>
            </w:r>
          </w:p>
        </w:tc>
        <w:tc>
          <w:tcPr>
            <w:tcW w:w="711"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sz w:val="22"/>
                <w:szCs w:val="21"/>
              </w:rPr>
              <w:t>2</w:t>
            </w:r>
          </w:p>
        </w:tc>
        <w:tc>
          <w:tcPr>
            <w:tcW w:w="126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rFonts w:hint="eastAsia"/>
                <w:bCs/>
                <w:sz w:val="22"/>
                <w:szCs w:val="21"/>
              </w:rPr>
              <w:t>汽车学院</w:t>
            </w:r>
          </w:p>
        </w:tc>
        <w:tc>
          <w:tcPr>
            <w:tcW w:w="587"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r>
      <w:tr w:rsidR="00E348A1" w:rsidTr="00ED6639">
        <w:trPr>
          <w:cantSplit/>
          <w:trHeight w:val="20"/>
          <w:jc w:val="center"/>
        </w:trPr>
        <w:tc>
          <w:tcPr>
            <w:tcW w:w="989" w:type="dxa"/>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856"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跨</w:t>
            </w:r>
            <w:r>
              <w:rPr>
                <w:rFonts w:hint="eastAsia"/>
                <w:bCs/>
                <w:sz w:val="22"/>
                <w:szCs w:val="21"/>
              </w:rPr>
              <w:t>学科</w:t>
            </w:r>
          </w:p>
          <w:p w:rsidR="00E348A1" w:rsidRDefault="00E832DF" w:rsidP="00BB50C3">
            <w:pPr>
              <w:spacing w:line="280" w:lineRule="exact"/>
              <w:jc w:val="center"/>
              <w:rPr>
                <w:bCs/>
                <w:sz w:val="22"/>
                <w:szCs w:val="21"/>
              </w:rPr>
            </w:pPr>
            <w:r>
              <w:rPr>
                <w:bCs/>
                <w:sz w:val="22"/>
                <w:szCs w:val="21"/>
              </w:rPr>
              <w:t>选修课</w:t>
            </w:r>
          </w:p>
          <w:p w:rsidR="00E348A1" w:rsidRDefault="00E832DF" w:rsidP="00BB50C3">
            <w:pPr>
              <w:spacing w:line="280" w:lineRule="exact"/>
              <w:jc w:val="center"/>
              <w:rPr>
                <w:bCs/>
                <w:sz w:val="22"/>
                <w:szCs w:val="21"/>
              </w:rPr>
            </w:pPr>
            <w:r>
              <w:rPr>
                <w:bCs/>
                <w:sz w:val="22"/>
                <w:szCs w:val="21"/>
              </w:rPr>
              <w:t>（</w:t>
            </w:r>
            <w:r>
              <w:rPr>
                <w:bCs/>
                <w:sz w:val="22"/>
                <w:szCs w:val="21"/>
              </w:rPr>
              <w:t>1</w:t>
            </w:r>
            <w:r>
              <w:rPr>
                <w:bCs/>
                <w:sz w:val="22"/>
                <w:szCs w:val="21"/>
              </w:rPr>
              <w:t>学分）</w:t>
            </w:r>
          </w:p>
        </w:tc>
        <w:tc>
          <w:tcPr>
            <w:tcW w:w="127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00423002</w:t>
            </w:r>
          </w:p>
        </w:tc>
        <w:tc>
          <w:tcPr>
            <w:tcW w:w="1418" w:type="dxa"/>
            <w:tcMar>
              <w:top w:w="57" w:type="dxa"/>
              <w:left w:w="57" w:type="dxa"/>
              <w:bottom w:w="57" w:type="dxa"/>
              <w:right w:w="57" w:type="dxa"/>
            </w:tcMar>
            <w:vAlign w:val="center"/>
          </w:tcPr>
          <w:p w:rsidR="00E348A1" w:rsidRDefault="00E832DF" w:rsidP="00BB50C3">
            <w:pPr>
              <w:spacing w:line="280" w:lineRule="exact"/>
              <w:jc w:val="center"/>
              <w:rPr>
                <w:sz w:val="22"/>
                <w:szCs w:val="21"/>
              </w:rPr>
            </w:pPr>
            <w:r>
              <w:rPr>
                <w:sz w:val="22"/>
                <w:szCs w:val="21"/>
              </w:rPr>
              <w:t>人工智能前沿</w:t>
            </w:r>
          </w:p>
        </w:tc>
        <w:tc>
          <w:tcPr>
            <w:tcW w:w="709"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18</w:t>
            </w:r>
          </w:p>
        </w:tc>
        <w:tc>
          <w:tcPr>
            <w:tcW w:w="711"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70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1</w:t>
            </w:r>
          </w:p>
        </w:tc>
        <w:tc>
          <w:tcPr>
            <w:tcW w:w="711"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1-2</w:t>
            </w:r>
          </w:p>
        </w:tc>
        <w:tc>
          <w:tcPr>
            <w:tcW w:w="126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机电学院</w:t>
            </w:r>
          </w:p>
        </w:tc>
        <w:tc>
          <w:tcPr>
            <w:tcW w:w="587"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必选</w:t>
            </w:r>
          </w:p>
        </w:tc>
      </w:tr>
      <w:tr w:rsidR="00E348A1" w:rsidTr="00ED6639">
        <w:trPr>
          <w:cantSplit/>
          <w:trHeight w:val="20"/>
          <w:jc w:val="center"/>
        </w:trPr>
        <w:tc>
          <w:tcPr>
            <w:tcW w:w="1845" w:type="dxa"/>
            <w:gridSpan w:val="2"/>
            <w:vMerge w:val="restart"/>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必修</w:t>
            </w:r>
          </w:p>
          <w:p w:rsidR="00E348A1" w:rsidRDefault="00E832DF" w:rsidP="00BB50C3">
            <w:pPr>
              <w:spacing w:line="280" w:lineRule="exact"/>
              <w:jc w:val="center"/>
              <w:rPr>
                <w:bCs/>
                <w:sz w:val="22"/>
                <w:szCs w:val="21"/>
              </w:rPr>
            </w:pPr>
            <w:r>
              <w:rPr>
                <w:bCs/>
                <w:sz w:val="22"/>
                <w:szCs w:val="21"/>
              </w:rPr>
              <w:t>环节</w:t>
            </w:r>
          </w:p>
          <w:p w:rsidR="00E348A1" w:rsidRDefault="00E832DF" w:rsidP="00BB50C3">
            <w:pPr>
              <w:spacing w:line="280" w:lineRule="exact"/>
              <w:jc w:val="center"/>
              <w:rPr>
                <w:bCs/>
                <w:sz w:val="22"/>
                <w:szCs w:val="21"/>
              </w:rPr>
            </w:pPr>
            <w:r>
              <w:rPr>
                <w:bCs/>
                <w:sz w:val="22"/>
                <w:szCs w:val="21"/>
              </w:rPr>
              <w:t>（</w:t>
            </w:r>
            <w:r>
              <w:rPr>
                <w:rFonts w:hint="eastAsia"/>
                <w:bCs/>
                <w:sz w:val="22"/>
                <w:szCs w:val="21"/>
              </w:rPr>
              <w:t>6</w:t>
            </w:r>
            <w:r>
              <w:rPr>
                <w:bCs/>
                <w:sz w:val="22"/>
                <w:szCs w:val="21"/>
              </w:rPr>
              <w:t>学分）</w:t>
            </w:r>
          </w:p>
        </w:tc>
        <w:tc>
          <w:tcPr>
            <w:tcW w:w="127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00724004</w:t>
            </w:r>
          </w:p>
        </w:tc>
        <w:tc>
          <w:tcPr>
            <w:tcW w:w="141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实践环节</w:t>
            </w:r>
          </w:p>
        </w:tc>
        <w:tc>
          <w:tcPr>
            <w:tcW w:w="709"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711"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70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4</w:t>
            </w:r>
          </w:p>
        </w:tc>
        <w:tc>
          <w:tcPr>
            <w:tcW w:w="711"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3</w:t>
            </w:r>
          </w:p>
        </w:tc>
        <w:tc>
          <w:tcPr>
            <w:tcW w:w="126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汽车学院</w:t>
            </w:r>
          </w:p>
        </w:tc>
        <w:tc>
          <w:tcPr>
            <w:tcW w:w="587"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r>
      <w:tr w:rsidR="00E348A1" w:rsidTr="00ED6639">
        <w:trPr>
          <w:cantSplit/>
          <w:trHeight w:val="20"/>
          <w:jc w:val="center"/>
        </w:trPr>
        <w:tc>
          <w:tcPr>
            <w:tcW w:w="1845" w:type="dxa"/>
            <w:gridSpan w:val="2"/>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127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00724002</w:t>
            </w:r>
          </w:p>
        </w:tc>
        <w:tc>
          <w:tcPr>
            <w:tcW w:w="141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选题报告</w:t>
            </w:r>
          </w:p>
        </w:tc>
        <w:tc>
          <w:tcPr>
            <w:tcW w:w="709"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711"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70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1</w:t>
            </w:r>
          </w:p>
        </w:tc>
        <w:tc>
          <w:tcPr>
            <w:tcW w:w="711"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3</w:t>
            </w:r>
          </w:p>
        </w:tc>
        <w:tc>
          <w:tcPr>
            <w:tcW w:w="126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汽车学院</w:t>
            </w:r>
          </w:p>
        </w:tc>
        <w:tc>
          <w:tcPr>
            <w:tcW w:w="587"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r>
      <w:tr w:rsidR="00E348A1" w:rsidTr="00ED6639">
        <w:trPr>
          <w:cantSplit/>
          <w:trHeight w:val="20"/>
          <w:jc w:val="center"/>
        </w:trPr>
        <w:tc>
          <w:tcPr>
            <w:tcW w:w="1845" w:type="dxa"/>
            <w:gridSpan w:val="2"/>
            <w:vMerge/>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127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00724003</w:t>
            </w:r>
          </w:p>
        </w:tc>
        <w:tc>
          <w:tcPr>
            <w:tcW w:w="141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学术活动</w:t>
            </w:r>
          </w:p>
        </w:tc>
        <w:tc>
          <w:tcPr>
            <w:tcW w:w="709"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711" w:type="dxa"/>
            <w:tcMar>
              <w:top w:w="57" w:type="dxa"/>
              <w:left w:w="57" w:type="dxa"/>
              <w:bottom w:w="57" w:type="dxa"/>
              <w:right w:w="57" w:type="dxa"/>
            </w:tcMar>
            <w:vAlign w:val="center"/>
          </w:tcPr>
          <w:p w:rsidR="00E348A1" w:rsidRDefault="00E348A1" w:rsidP="00BB50C3">
            <w:pPr>
              <w:spacing w:line="280" w:lineRule="exact"/>
              <w:jc w:val="center"/>
              <w:rPr>
                <w:bCs/>
                <w:sz w:val="22"/>
                <w:szCs w:val="21"/>
              </w:rPr>
            </w:pPr>
          </w:p>
        </w:tc>
        <w:tc>
          <w:tcPr>
            <w:tcW w:w="705"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1</w:t>
            </w:r>
          </w:p>
        </w:tc>
        <w:tc>
          <w:tcPr>
            <w:tcW w:w="711"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4</w:t>
            </w:r>
          </w:p>
        </w:tc>
        <w:tc>
          <w:tcPr>
            <w:tcW w:w="1268"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汽车学院</w:t>
            </w:r>
          </w:p>
        </w:tc>
        <w:tc>
          <w:tcPr>
            <w:tcW w:w="587" w:type="dxa"/>
            <w:tcMar>
              <w:top w:w="57" w:type="dxa"/>
              <w:left w:w="57" w:type="dxa"/>
              <w:bottom w:w="57" w:type="dxa"/>
              <w:right w:w="57" w:type="dxa"/>
            </w:tcMar>
            <w:vAlign w:val="center"/>
          </w:tcPr>
          <w:p w:rsidR="00E348A1" w:rsidRDefault="00E832DF" w:rsidP="00BB50C3">
            <w:pPr>
              <w:spacing w:line="280" w:lineRule="exact"/>
              <w:jc w:val="center"/>
              <w:rPr>
                <w:bCs/>
                <w:sz w:val="22"/>
                <w:szCs w:val="21"/>
              </w:rPr>
            </w:pPr>
            <w:r>
              <w:rPr>
                <w:bCs/>
                <w:sz w:val="22"/>
                <w:szCs w:val="21"/>
              </w:rPr>
              <w:t>≥5</w:t>
            </w:r>
            <w:r>
              <w:rPr>
                <w:bCs/>
                <w:sz w:val="22"/>
                <w:szCs w:val="21"/>
              </w:rPr>
              <w:t>次</w:t>
            </w:r>
          </w:p>
        </w:tc>
      </w:tr>
    </w:tbl>
    <w:p w:rsidR="00E348A1" w:rsidRDefault="00E832DF">
      <w:pPr>
        <w:keepNext/>
        <w:spacing w:beforeLines="50" w:before="156" w:afterLines="50" w:after="156"/>
        <w:outlineLvl w:val="2"/>
        <w:rPr>
          <w:b/>
          <w:bCs/>
          <w:kern w:val="0"/>
          <w:sz w:val="24"/>
        </w:rPr>
      </w:pPr>
      <w:bookmarkStart w:id="466" w:name="_Toc1944"/>
      <w:r>
        <w:rPr>
          <w:b/>
          <w:bCs/>
          <w:kern w:val="0"/>
          <w:sz w:val="24"/>
        </w:rPr>
        <w:t>五、必修环节</w:t>
      </w:r>
      <w:bookmarkEnd w:id="466"/>
    </w:p>
    <w:p w:rsidR="00E348A1" w:rsidRDefault="00E832DF">
      <w:pPr>
        <w:spacing w:line="420" w:lineRule="exact"/>
        <w:ind w:firstLineChars="200" w:firstLine="480"/>
        <w:rPr>
          <w:bCs/>
          <w:sz w:val="24"/>
          <w:szCs w:val="28"/>
        </w:rPr>
      </w:pPr>
      <w:r>
        <w:rPr>
          <w:bCs/>
          <w:sz w:val="24"/>
          <w:szCs w:val="28"/>
        </w:rPr>
        <w:t>（一）实践环节的基本类型</w:t>
      </w:r>
    </w:p>
    <w:p w:rsidR="00E348A1" w:rsidRDefault="00E832DF">
      <w:pPr>
        <w:spacing w:line="420" w:lineRule="exact"/>
        <w:ind w:firstLineChars="200" w:firstLine="480"/>
        <w:rPr>
          <w:sz w:val="24"/>
          <w:szCs w:val="28"/>
        </w:rPr>
      </w:pPr>
      <w:r>
        <w:rPr>
          <w:sz w:val="24"/>
          <w:szCs w:val="28"/>
        </w:rPr>
        <w:t>1</w:t>
      </w:r>
      <w:r>
        <w:rPr>
          <w:sz w:val="24"/>
          <w:szCs w:val="28"/>
        </w:rPr>
        <w:t>．社会实践</w:t>
      </w:r>
    </w:p>
    <w:p w:rsidR="00E348A1" w:rsidRDefault="00E832DF">
      <w:pPr>
        <w:spacing w:line="420" w:lineRule="exact"/>
        <w:ind w:firstLineChars="200" w:firstLine="480"/>
        <w:rPr>
          <w:sz w:val="24"/>
          <w:szCs w:val="28"/>
        </w:rPr>
      </w:pPr>
      <w:r>
        <w:rPr>
          <w:sz w:val="24"/>
          <w:szCs w:val="28"/>
        </w:rPr>
        <w:t>研究生可以通过组织和参与社会调查、支教、扶贫及其他志愿者服务等方式进行实践活动，提倡以小组或团队形式开展，累计不少于</w:t>
      </w:r>
      <w:r>
        <w:rPr>
          <w:sz w:val="24"/>
          <w:szCs w:val="28"/>
        </w:rPr>
        <w:t>15</w:t>
      </w:r>
      <w:r>
        <w:rPr>
          <w:sz w:val="24"/>
          <w:szCs w:val="28"/>
        </w:rPr>
        <w:t>个工作日。</w:t>
      </w:r>
    </w:p>
    <w:p w:rsidR="00E348A1" w:rsidRDefault="00E832DF">
      <w:pPr>
        <w:spacing w:line="420" w:lineRule="exact"/>
        <w:ind w:firstLineChars="200" w:firstLine="480"/>
        <w:rPr>
          <w:sz w:val="24"/>
          <w:szCs w:val="28"/>
        </w:rPr>
      </w:pPr>
      <w:r>
        <w:rPr>
          <w:sz w:val="24"/>
          <w:szCs w:val="28"/>
        </w:rPr>
        <w:t>研究生完成</w:t>
      </w:r>
      <w:r>
        <w:rPr>
          <w:sz w:val="24"/>
          <w:szCs w:val="28"/>
        </w:rPr>
        <w:t>“</w:t>
      </w:r>
      <w:r>
        <w:rPr>
          <w:sz w:val="24"/>
          <w:szCs w:val="28"/>
        </w:rPr>
        <w:t>社会实践</w:t>
      </w:r>
      <w:r>
        <w:rPr>
          <w:sz w:val="24"/>
          <w:szCs w:val="28"/>
        </w:rPr>
        <w:t>”</w:t>
      </w:r>
      <w:r>
        <w:rPr>
          <w:sz w:val="24"/>
          <w:szCs w:val="28"/>
        </w:rPr>
        <w:t>活动后，需撰写不少于</w:t>
      </w:r>
      <w:r>
        <w:rPr>
          <w:sz w:val="24"/>
          <w:szCs w:val="28"/>
        </w:rPr>
        <w:t>2000</w:t>
      </w:r>
      <w:r>
        <w:rPr>
          <w:sz w:val="24"/>
          <w:szCs w:val="28"/>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szCs w:val="28"/>
        </w:rPr>
        <w:t>1</w:t>
      </w:r>
      <w:r>
        <w:rPr>
          <w:sz w:val="24"/>
          <w:szCs w:val="28"/>
        </w:rPr>
        <w:t>学分。</w:t>
      </w:r>
    </w:p>
    <w:p w:rsidR="00E348A1" w:rsidRDefault="00E832DF">
      <w:pPr>
        <w:spacing w:line="420" w:lineRule="exact"/>
        <w:ind w:firstLineChars="200" w:firstLine="480"/>
        <w:rPr>
          <w:sz w:val="24"/>
          <w:szCs w:val="28"/>
        </w:rPr>
      </w:pPr>
      <w:r>
        <w:rPr>
          <w:rFonts w:hint="eastAsia"/>
          <w:sz w:val="24"/>
          <w:szCs w:val="28"/>
        </w:rPr>
        <w:t>2</w:t>
      </w:r>
      <w:r>
        <w:rPr>
          <w:rFonts w:hint="eastAsia"/>
          <w:sz w:val="24"/>
          <w:szCs w:val="28"/>
        </w:rPr>
        <w:t>．助研、助管</w:t>
      </w:r>
    </w:p>
    <w:p w:rsidR="00E348A1" w:rsidRDefault="00E832DF">
      <w:pPr>
        <w:spacing w:line="420" w:lineRule="exact"/>
        <w:ind w:firstLineChars="200" w:firstLine="480"/>
        <w:rPr>
          <w:sz w:val="24"/>
          <w:szCs w:val="28"/>
        </w:rPr>
      </w:pPr>
      <w:r>
        <w:rPr>
          <w:rFonts w:hint="eastAsia"/>
          <w:sz w:val="24"/>
          <w:szCs w:val="28"/>
        </w:rPr>
        <w:t>研究生担任助管或助研工作，其目的是培养研究生的综合能力，是研究生培养过程的有机组成部分。完成至少一个标准岗位的助管或助研工作通过后记</w:t>
      </w:r>
      <w:r>
        <w:rPr>
          <w:sz w:val="24"/>
          <w:szCs w:val="28"/>
        </w:rPr>
        <w:t>1</w:t>
      </w:r>
      <w:r>
        <w:rPr>
          <w:rFonts w:hint="eastAsia"/>
          <w:sz w:val="24"/>
          <w:szCs w:val="28"/>
        </w:rPr>
        <w:t>学分。</w:t>
      </w:r>
    </w:p>
    <w:p w:rsidR="00E348A1" w:rsidRDefault="00E832DF">
      <w:pPr>
        <w:spacing w:line="420" w:lineRule="exact"/>
        <w:ind w:firstLineChars="200" w:firstLine="480"/>
        <w:rPr>
          <w:sz w:val="24"/>
          <w:szCs w:val="28"/>
        </w:rPr>
      </w:pPr>
      <w:r>
        <w:rPr>
          <w:rFonts w:hint="eastAsia"/>
          <w:sz w:val="24"/>
          <w:szCs w:val="28"/>
        </w:rPr>
        <w:lastRenderedPageBreak/>
        <w:t>研究生担任助研、助管的相关要求和考核办法等参照学校研究生“三助”工作有关规定执行。</w:t>
      </w:r>
    </w:p>
    <w:p w:rsidR="00E348A1" w:rsidRDefault="00E832DF">
      <w:pPr>
        <w:spacing w:line="420" w:lineRule="exact"/>
        <w:ind w:firstLineChars="200" w:firstLine="480"/>
        <w:rPr>
          <w:sz w:val="24"/>
          <w:szCs w:val="28"/>
        </w:rPr>
      </w:pPr>
      <w:r>
        <w:rPr>
          <w:sz w:val="24"/>
          <w:szCs w:val="28"/>
        </w:rPr>
        <w:t>3</w:t>
      </w:r>
      <w:r>
        <w:rPr>
          <w:sz w:val="24"/>
          <w:szCs w:val="28"/>
        </w:rPr>
        <w:t>．创新创业竞赛</w:t>
      </w:r>
    </w:p>
    <w:p w:rsidR="00E348A1" w:rsidRDefault="00E832DF">
      <w:pPr>
        <w:spacing w:line="420" w:lineRule="exact"/>
        <w:ind w:firstLineChars="200" w:firstLine="480"/>
        <w:rPr>
          <w:sz w:val="24"/>
          <w:szCs w:val="28"/>
        </w:rPr>
      </w:pPr>
      <w:r>
        <w:rPr>
          <w:sz w:val="24"/>
          <w:szCs w:val="28"/>
        </w:rPr>
        <w:t>规范和促进研究生科研成果转化，鼓励研究生开展创业实践，提高创业技能。研究生在读期间，参与并完成我校各类创新创业竞赛，学院审核通过后记</w:t>
      </w:r>
      <w:r>
        <w:rPr>
          <w:sz w:val="24"/>
          <w:szCs w:val="28"/>
        </w:rPr>
        <w:t>1</w:t>
      </w:r>
      <w:r>
        <w:rPr>
          <w:sz w:val="24"/>
          <w:szCs w:val="28"/>
        </w:rPr>
        <w:t>学分。</w:t>
      </w:r>
    </w:p>
    <w:p w:rsidR="00E348A1" w:rsidRDefault="00E832DF">
      <w:pPr>
        <w:spacing w:line="420" w:lineRule="exact"/>
        <w:ind w:firstLineChars="200" w:firstLine="480"/>
        <w:rPr>
          <w:sz w:val="24"/>
          <w:szCs w:val="28"/>
        </w:rPr>
      </w:pPr>
      <w:r>
        <w:rPr>
          <w:sz w:val="24"/>
          <w:szCs w:val="28"/>
        </w:rPr>
        <w:t>4</w:t>
      </w:r>
      <w:r>
        <w:rPr>
          <w:sz w:val="24"/>
          <w:szCs w:val="28"/>
        </w:rPr>
        <w:t>．基金申请书撰写</w:t>
      </w:r>
    </w:p>
    <w:p w:rsidR="00E348A1" w:rsidRDefault="00E832DF">
      <w:pPr>
        <w:spacing w:line="420" w:lineRule="exact"/>
        <w:ind w:firstLineChars="200" w:firstLine="480"/>
        <w:rPr>
          <w:sz w:val="24"/>
          <w:szCs w:val="28"/>
        </w:rPr>
      </w:pPr>
      <w:r>
        <w:rPr>
          <w:sz w:val="24"/>
          <w:szCs w:val="28"/>
        </w:rPr>
        <w:t>研究生在导师指导下完成一篇省（市）级及以上自然（社会）科学基金等纵向项目的申请书及</w:t>
      </w:r>
      <w:r>
        <w:rPr>
          <w:sz w:val="24"/>
          <w:szCs w:val="28"/>
        </w:rPr>
        <w:t>20</w:t>
      </w:r>
      <w:r>
        <w:rPr>
          <w:sz w:val="24"/>
          <w:szCs w:val="28"/>
        </w:rPr>
        <w:t>分钟汇报</w:t>
      </w:r>
      <w:r>
        <w:rPr>
          <w:sz w:val="24"/>
          <w:szCs w:val="28"/>
        </w:rPr>
        <w:t>PPT</w:t>
      </w:r>
      <w:r>
        <w:rPr>
          <w:sz w:val="24"/>
          <w:szCs w:val="28"/>
        </w:rPr>
        <w:t>，经指导教师检查、评阅合格者记</w:t>
      </w:r>
      <w:r>
        <w:rPr>
          <w:sz w:val="24"/>
          <w:szCs w:val="28"/>
        </w:rPr>
        <w:t>1</w:t>
      </w:r>
      <w:r>
        <w:rPr>
          <w:sz w:val="24"/>
          <w:szCs w:val="28"/>
        </w:rPr>
        <w:t>学分。</w:t>
      </w:r>
    </w:p>
    <w:p w:rsidR="00E348A1" w:rsidRDefault="00E832DF">
      <w:pPr>
        <w:spacing w:line="420" w:lineRule="exact"/>
        <w:ind w:firstLineChars="200" w:firstLine="480"/>
        <w:rPr>
          <w:sz w:val="24"/>
          <w:szCs w:val="28"/>
        </w:rPr>
      </w:pPr>
      <w:r>
        <w:rPr>
          <w:sz w:val="24"/>
          <w:szCs w:val="28"/>
        </w:rPr>
        <w:t>5</w:t>
      </w:r>
      <w:r>
        <w:rPr>
          <w:sz w:val="24"/>
          <w:szCs w:val="28"/>
        </w:rPr>
        <w:t>．国际交流</w:t>
      </w:r>
    </w:p>
    <w:p w:rsidR="00E348A1" w:rsidRDefault="00E832DF">
      <w:pPr>
        <w:spacing w:line="420" w:lineRule="exact"/>
        <w:ind w:firstLineChars="200" w:firstLine="480"/>
        <w:rPr>
          <w:sz w:val="24"/>
          <w:szCs w:val="28"/>
        </w:rPr>
      </w:pPr>
      <w:r>
        <w:rPr>
          <w:sz w:val="24"/>
          <w:szCs w:val="28"/>
        </w:rPr>
        <w:t>研究生在读期间通过各类项目赴境外高校、科研机构学习、交流合作（不少于</w:t>
      </w:r>
      <w:r>
        <w:rPr>
          <w:sz w:val="24"/>
          <w:szCs w:val="28"/>
        </w:rPr>
        <w:t>3</w:t>
      </w:r>
      <w:r>
        <w:rPr>
          <w:sz w:val="24"/>
          <w:szCs w:val="28"/>
        </w:rPr>
        <w:t>个月），或参加一次境外国际学术会议并做口头报告。学院审核通过后记</w:t>
      </w:r>
      <w:r>
        <w:rPr>
          <w:sz w:val="24"/>
          <w:szCs w:val="28"/>
        </w:rPr>
        <w:t>1</w:t>
      </w:r>
      <w:r>
        <w:rPr>
          <w:sz w:val="24"/>
          <w:szCs w:val="28"/>
        </w:rPr>
        <w:t>学分。</w:t>
      </w:r>
    </w:p>
    <w:p w:rsidR="00E348A1" w:rsidRDefault="00E832DF">
      <w:pPr>
        <w:adjustRightInd w:val="0"/>
        <w:snapToGrid w:val="0"/>
        <w:spacing w:line="390" w:lineRule="exact"/>
        <w:ind w:firstLineChars="200" w:firstLine="480"/>
        <w:rPr>
          <w:sz w:val="24"/>
        </w:rPr>
      </w:pPr>
      <w:r>
        <w:rPr>
          <w:sz w:val="24"/>
        </w:rPr>
        <w:t>6</w:t>
      </w:r>
      <w:r>
        <w:rPr>
          <w:sz w:val="24"/>
        </w:rPr>
        <w:t>．实验室安全培训</w:t>
      </w:r>
    </w:p>
    <w:p w:rsidR="00E348A1" w:rsidRDefault="00E832DF">
      <w:pPr>
        <w:adjustRightInd w:val="0"/>
        <w:snapToGrid w:val="0"/>
        <w:spacing w:line="390" w:lineRule="exact"/>
        <w:ind w:firstLineChars="200" w:firstLine="480"/>
        <w:rPr>
          <w:sz w:val="24"/>
        </w:rPr>
      </w:pPr>
      <w:r>
        <w:rPr>
          <w:sz w:val="24"/>
        </w:rPr>
        <w:t>研究生进入课题之前必须完成实验室安全培训</w:t>
      </w:r>
      <w:r>
        <w:rPr>
          <w:rFonts w:hint="eastAsia"/>
          <w:sz w:val="24"/>
        </w:rPr>
        <w:t>，</w:t>
      </w:r>
      <w:r>
        <w:rPr>
          <w:sz w:val="24"/>
        </w:rPr>
        <w:t>考核通过后记</w:t>
      </w:r>
      <w:r>
        <w:rPr>
          <w:sz w:val="24"/>
        </w:rPr>
        <w:t>1</w:t>
      </w:r>
      <w:r>
        <w:rPr>
          <w:sz w:val="24"/>
        </w:rPr>
        <w:t>学分。</w:t>
      </w:r>
    </w:p>
    <w:p w:rsidR="00E348A1" w:rsidRDefault="00E832DF">
      <w:pPr>
        <w:spacing w:line="420" w:lineRule="exact"/>
        <w:ind w:firstLineChars="200" w:firstLine="480"/>
        <w:rPr>
          <w:sz w:val="24"/>
          <w:szCs w:val="28"/>
        </w:rPr>
      </w:pPr>
      <w:r>
        <w:rPr>
          <w:rFonts w:cs="宋体" w:hint="eastAsia"/>
          <w:sz w:val="24"/>
          <w:szCs w:val="28"/>
        </w:rPr>
        <w:t>※</w:t>
      </w:r>
      <w:r>
        <w:rPr>
          <w:sz w:val="24"/>
          <w:szCs w:val="28"/>
        </w:rPr>
        <w:t>定向培养研究生、来华留学生可免修实践环节，但不记学分，所缺学分必须通过选修课程补齐。</w:t>
      </w:r>
    </w:p>
    <w:p w:rsidR="00E348A1" w:rsidRDefault="00E832DF">
      <w:pPr>
        <w:spacing w:line="420" w:lineRule="exact"/>
        <w:ind w:firstLineChars="200" w:firstLine="480"/>
        <w:rPr>
          <w:bCs/>
          <w:sz w:val="24"/>
          <w:szCs w:val="28"/>
        </w:rPr>
      </w:pPr>
      <w:r>
        <w:rPr>
          <w:sz w:val="24"/>
          <w:szCs w:val="28"/>
        </w:rPr>
        <w:t>（二）</w:t>
      </w:r>
      <w:r>
        <w:rPr>
          <w:bCs/>
          <w:sz w:val="24"/>
          <w:szCs w:val="28"/>
        </w:rPr>
        <w:t>学术活动</w:t>
      </w:r>
    </w:p>
    <w:p w:rsidR="00E348A1" w:rsidRDefault="00E832DF">
      <w:pPr>
        <w:spacing w:line="420" w:lineRule="exact"/>
        <w:ind w:firstLineChars="200" w:firstLine="480"/>
        <w:rPr>
          <w:bCs/>
          <w:sz w:val="24"/>
          <w:szCs w:val="28"/>
        </w:rPr>
      </w:pPr>
      <w:r>
        <w:rPr>
          <w:bCs/>
          <w:sz w:val="24"/>
          <w:szCs w:val="28"/>
        </w:rPr>
        <w:t>为了促使研究生能主动关心和了解国内外本学科前沿的发展动态，开阔视野，启发创造力，要求每个学术学位硕士研究生应参加学术活动不少于</w:t>
      </w:r>
      <w:r>
        <w:rPr>
          <w:bCs/>
          <w:sz w:val="24"/>
          <w:szCs w:val="28"/>
        </w:rPr>
        <w:t>5</w:t>
      </w:r>
      <w:r>
        <w:rPr>
          <w:bCs/>
          <w:sz w:val="24"/>
          <w:szCs w:val="28"/>
        </w:rPr>
        <w:t>次，且每次参加学术活动必须写出</w:t>
      </w:r>
      <w:r>
        <w:rPr>
          <w:bCs/>
          <w:sz w:val="24"/>
          <w:szCs w:val="28"/>
        </w:rPr>
        <w:t>500</w:t>
      </w:r>
      <w:r>
        <w:rPr>
          <w:bCs/>
          <w:sz w:val="24"/>
          <w:szCs w:val="28"/>
        </w:rPr>
        <w:t>字以上的心得。经指导教师（小组）检查、审核，完成者在必修环节记</w:t>
      </w:r>
      <w:r>
        <w:rPr>
          <w:bCs/>
          <w:sz w:val="24"/>
          <w:szCs w:val="28"/>
        </w:rPr>
        <w:t>1</w:t>
      </w:r>
      <w:r>
        <w:rPr>
          <w:bCs/>
          <w:sz w:val="24"/>
          <w:szCs w:val="28"/>
        </w:rPr>
        <w:t>个学分。</w:t>
      </w:r>
    </w:p>
    <w:p w:rsidR="00E348A1" w:rsidRDefault="00E832DF">
      <w:pPr>
        <w:spacing w:line="420" w:lineRule="exact"/>
        <w:ind w:firstLineChars="200" w:firstLine="480"/>
        <w:rPr>
          <w:sz w:val="24"/>
          <w:szCs w:val="28"/>
        </w:rPr>
      </w:pPr>
      <w:r>
        <w:rPr>
          <w:sz w:val="24"/>
          <w:szCs w:val="28"/>
        </w:rPr>
        <w:t>（三）选题报告及中期考核</w:t>
      </w:r>
    </w:p>
    <w:p w:rsidR="00E348A1" w:rsidRDefault="00E832DF">
      <w:pPr>
        <w:spacing w:line="420" w:lineRule="exact"/>
        <w:ind w:firstLineChars="200" w:firstLine="480"/>
        <w:rPr>
          <w:sz w:val="24"/>
          <w:szCs w:val="28"/>
        </w:rPr>
      </w:pPr>
      <w:r>
        <w:rPr>
          <w:sz w:val="24"/>
          <w:szCs w:val="28"/>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E348A1" w:rsidRDefault="00E832DF">
      <w:pPr>
        <w:spacing w:line="420" w:lineRule="exact"/>
        <w:ind w:firstLineChars="200" w:firstLine="480"/>
        <w:rPr>
          <w:sz w:val="24"/>
          <w:szCs w:val="28"/>
        </w:rPr>
      </w:pPr>
      <w:r>
        <w:rPr>
          <w:sz w:val="24"/>
          <w:szCs w:val="28"/>
        </w:rPr>
        <w:t>学术学位硕士研究生必须参加学校的中期考核。学术学位硕士研究生选题报告和中期考核的具体要求，按照学校研究生中期考核及开题管理有关规定要求执行。选题报告通过后记</w:t>
      </w:r>
      <w:r>
        <w:rPr>
          <w:sz w:val="24"/>
          <w:szCs w:val="28"/>
        </w:rPr>
        <w:t>1</w:t>
      </w:r>
      <w:r>
        <w:rPr>
          <w:sz w:val="24"/>
          <w:szCs w:val="28"/>
        </w:rPr>
        <w:t>个必修环节学分。</w:t>
      </w:r>
    </w:p>
    <w:p w:rsidR="00E348A1" w:rsidRDefault="00E832DF">
      <w:pPr>
        <w:keepNext/>
        <w:spacing w:beforeLines="50" w:before="156" w:afterLines="50" w:after="156" w:line="420" w:lineRule="exact"/>
        <w:outlineLvl w:val="2"/>
        <w:rPr>
          <w:b/>
          <w:bCs/>
          <w:kern w:val="0"/>
          <w:sz w:val="24"/>
        </w:rPr>
      </w:pPr>
      <w:bookmarkStart w:id="467" w:name="_Toc4052"/>
      <w:r>
        <w:rPr>
          <w:b/>
          <w:bCs/>
          <w:kern w:val="0"/>
          <w:sz w:val="24"/>
        </w:rPr>
        <w:t>六、科学研究与学位论文</w:t>
      </w:r>
      <w:bookmarkEnd w:id="467"/>
    </w:p>
    <w:p w:rsidR="00E348A1" w:rsidRDefault="00E832DF">
      <w:pPr>
        <w:spacing w:line="400" w:lineRule="exact"/>
        <w:ind w:firstLineChars="200" w:firstLine="480"/>
        <w:rPr>
          <w:sz w:val="24"/>
          <w:szCs w:val="21"/>
        </w:rPr>
      </w:pPr>
      <w:bookmarkStart w:id="468" w:name="_Toc25479"/>
      <w:r>
        <w:rPr>
          <w:rFonts w:hint="eastAsia"/>
          <w:sz w:val="24"/>
          <w:szCs w:val="21"/>
        </w:rPr>
        <w:t>（一）科学研究</w:t>
      </w:r>
    </w:p>
    <w:p w:rsidR="00E348A1" w:rsidRDefault="00E832DF">
      <w:pPr>
        <w:spacing w:line="400" w:lineRule="exact"/>
        <w:ind w:firstLineChars="200" w:firstLine="480"/>
        <w:rPr>
          <w:bCs/>
          <w:sz w:val="24"/>
        </w:rPr>
      </w:pPr>
      <w:r>
        <w:rPr>
          <w:rFonts w:hint="eastAsia"/>
          <w:sz w:val="24"/>
          <w:szCs w:val="28"/>
        </w:rPr>
        <w:t>汽车电子工程</w:t>
      </w:r>
      <w:r>
        <w:rPr>
          <w:bCs/>
          <w:sz w:val="24"/>
        </w:rPr>
        <w:t>学术学位硕士研究生</w:t>
      </w:r>
      <w:r>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w:t>
      </w:r>
      <w:r>
        <w:rPr>
          <w:rFonts w:hint="eastAsia"/>
          <w:sz w:val="24"/>
        </w:rPr>
        <w:lastRenderedPageBreak/>
        <w:t>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学位论文工作的主要目的是培养学术学位硕士研究生独立思考、勇于创新的精神和从事科学研究或担负专门技术工作的能力，使研究生的综合业务素质在科学研究或工程实际训练中得到全面提高。</w:t>
      </w:r>
      <w:r>
        <w:rPr>
          <w:rFonts w:hint="eastAsia"/>
          <w:sz w:val="24"/>
          <w:szCs w:val="28"/>
        </w:rPr>
        <w:t>汽车电子工程</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rFonts w:hint="eastAsia"/>
          <w:sz w:val="24"/>
          <w:szCs w:val="28"/>
        </w:rPr>
        <w:t>汽车电子工程</w:t>
      </w:r>
      <w:r>
        <w:rPr>
          <w:rFonts w:hint="eastAsia"/>
          <w:sz w:val="24"/>
        </w:rPr>
        <w:t>学术学位硕士研究生在硕士学位论文送审前，须满足取得学籍当年学校申请硕士学位学术成果有关规定和</w:t>
      </w:r>
      <w:r>
        <w:rPr>
          <w:bCs/>
          <w:sz w:val="24"/>
        </w:rPr>
        <w:t>汽车学院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rFonts w:hint="eastAsia"/>
          <w:sz w:val="24"/>
          <w:szCs w:val="28"/>
        </w:rPr>
        <w:t>汽车电子工程</w:t>
      </w:r>
      <w:r>
        <w:rPr>
          <w:rFonts w:hint="eastAsia"/>
          <w:sz w:val="24"/>
        </w:rPr>
        <w:t>学术学位硕士研究生在硕士学位论文答辩前，须达到学校研究生学位论文答辩管理办法有关要求，方可答辩。</w:t>
      </w:r>
    </w:p>
    <w:p w:rsidR="00E348A1" w:rsidRDefault="00E832DF">
      <w:pPr>
        <w:adjustRightInd w:val="0"/>
        <w:snapToGrid w:val="0"/>
        <w:spacing w:line="400" w:lineRule="exact"/>
        <w:ind w:firstLineChars="200" w:firstLine="480"/>
        <w:rPr>
          <w:kern w:val="0"/>
          <w:sz w:val="24"/>
        </w:rPr>
      </w:pPr>
      <w:r>
        <w:rPr>
          <w:rFonts w:hint="eastAsia"/>
          <w:kern w:val="0"/>
          <w:sz w:val="24"/>
        </w:rPr>
        <w:t>※</w:t>
      </w:r>
      <w:r>
        <w:rPr>
          <w:rFonts w:hint="eastAsia"/>
          <w:kern w:val="0"/>
          <w:sz w:val="24"/>
        </w:rPr>
        <w:t xml:space="preserve"> </w:t>
      </w:r>
      <w:r>
        <w:rPr>
          <w:rFonts w:hint="eastAsia"/>
          <w:kern w:val="0"/>
          <w:sz w:val="24"/>
        </w:rPr>
        <w:t>未尽事宜以研究生取得学籍当年武汉理工大学《研究生手册》和</w:t>
      </w:r>
      <w:r>
        <w:rPr>
          <w:bCs/>
          <w:kern w:val="0"/>
          <w:sz w:val="24"/>
        </w:rPr>
        <w:t>汽车学院</w:t>
      </w:r>
      <w:r>
        <w:rPr>
          <w:rFonts w:hint="eastAsia"/>
          <w:kern w:val="0"/>
          <w:sz w:val="24"/>
        </w:rPr>
        <w:t>学位与研究生教育有关规定为准。</w:t>
      </w:r>
    </w:p>
    <w:p w:rsidR="00E348A1" w:rsidRDefault="00E832DF">
      <w:pPr>
        <w:keepNext/>
        <w:spacing w:beforeLines="50" w:before="156" w:afterLines="50" w:after="156" w:line="420" w:lineRule="exact"/>
        <w:outlineLvl w:val="2"/>
        <w:rPr>
          <w:b/>
          <w:bCs/>
          <w:kern w:val="0"/>
          <w:sz w:val="24"/>
        </w:rPr>
      </w:pPr>
      <w:r>
        <w:rPr>
          <w:b/>
          <w:bCs/>
          <w:kern w:val="0"/>
          <w:sz w:val="24"/>
        </w:rPr>
        <w:t>七、培养方式与方法</w:t>
      </w:r>
      <w:bookmarkEnd w:id="468"/>
    </w:p>
    <w:p w:rsidR="00E348A1" w:rsidRDefault="00E832DF">
      <w:pPr>
        <w:tabs>
          <w:tab w:val="left" w:pos="360"/>
        </w:tabs>
        <w:adjustRightInd w:val="0"/>
        <w:snapToGrid w:val="0"/>
        <w:spacing w:line="420" w:lineRule="exact"/>
        <w:ind w:firstLineChars="200" w:firstLine="480"/>
        <w:rPr>
          <w:sz w:val="24"/>
          <w:szCs w:val="28"/>
        </w:rPr>
      </w:pPr>
      <w:r>
        <w:rPr>
          <w:rFonts w:hint="eastAsia"/>
          <w:sz w:val="24"/>
          <w:szCs w:val="28"/>
        </w:rPr>
        <w:t>汽车电子工程</w:t>
      </w:r>
      <w:r>
        <w:rPr>
          <w:sz w:val="24"/>
          <w:szCs w:val="28"/>
        </w:rPr>
        <w:t>学术学位硕士研究生的培养采取导师负责制或以导师为主的指导小组的指导方法，培养方式应灵活多样，更多地采取启发式、研讨式的教学方式，充分发挥指导教师的主导作用。</w:t>
      </w:r>
    </w:p>
    <w:p w:rsidR="00E348A1" w:rsidRDefault="00E832DF">
      <w:pPr>
        <w:tabs>
          <w:tab w:val="left" w:pos="360"/>
        </w:tabs>
        <w:adjustRightInd w:val="0"/>
        <w:snapToGrid w:val="0"/>
        <w:spacing w:line="420" w:lineRule="exact"/>
        <w:ind w:firstLineChars="200" w:firstLine="480"/>
        <w:rPr>
          <w:sz w:val="24"/>
          <w:szCs w:val="28"/>
        </w:rPr>
      </w:pPr>
      <w:r>
        <w:rPr>
          <w:sz w:val="24"/>
          <w:szCs w:val="28"/>
        </w:rPr>
        <w:t>积极探索交叉学科研究生团队指导模式改革，组建跨单位跨学科的研究生导师团队，打造多学科交叉融合的课程体系，培养科学化、系统化理论知识与实践深度融合的新能源与智能网联汽车学科交叉人才。</w:t>
      </w:r>
    </w:p>
    <w:p w:rsidR="00E348A1" w:rsidRDefault="00E832DF">
      <w:pPr>
        <w:tabs>
          <w:tab w:val="left" w:pos="360"/>
        </w:tabs>
        <w:adjustRightInd w:val="0"/>
        <w:snapToGrid w:val="0"/>
        <w:spacing w:line="420" w:lineRule="exact"/>
        <w:ind w:firstLineChars="200" w:firstLine="480"/>
        <w:rPr>
          <w:sz w:val="24"/>
          <w:szCs w:val="28"/>
        </w:rPr>
      </w:pPr>
      <w:r>
        <w:rPr>
          <w:sz w:val="24"/>
          <w:szCs w:val="28"/>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rsidR="00E348A1" w:rsidRDefault="00E832DF">
      <w:pPr>
        <w:keepNext/>
        <w:spacing w:beforeLines="50" w:before="156" w:afterLines="50" w:after="156" w:line="420" w:lineRule="exact"/>
        <w:outlineLvl w:val="2"/>
        <w:rPr>
          <w:b/>
          <w:bCs/>
          <w:kern w:val="0"/>
          <w:sz w:val="24"/>
        </w:rPr>
      </w:pPr>
      <w:bookmarkStart w:id="469" w:name="_Toc11819"/>
      <w:r>
        <w:rPr>
          <w:b/>
          <w:bCs/>
          <w:kern w:val="0"/>
          <w:sz w:val="24"/>
        </w:rPr>
        <w:t>八、其它</w:t>
      </w:r>
      <w:bookmarkEnd w:id="469"/>
    </w:p>
    <w:p w:rsidR="00E348A1" w:rsidRDefault="00E832DF">
      <w:pPr>
        <w:spacing w:line="420" w:lineRule="exact"/>
        <w:ind w:firstLineChars="200" w:firstLine="480"/>
        <w:rPr>
          <w:sz w:val="24"/>
          <w:szCs w:val="28"/>
        </w:rPr>
      </w:pPr>
      <w:r>
        <w:rPr>
          <w:rFonts w:hint="eastAsia"/>
          <w:sz w:val="24"/>
          <w:szCs w:val="28"/>
        </w:rPr>
        <w:t>（一）汽车电子工程</w:t>
      </w:r>
      <w:r>
        <w:rPr>
          <w:sz w:val="24"/>
          <w:szCs w:val="28"/>
        </w:rPr>
        <w:t>学术学位硕士研究生开题前须修满学位课程的学分，允许研究生开题后根据论文研究需要选修部分其他课程，申请答辩前须修完全部课程。</w:t>
      </w:r>
    </w:p>
    <w:p w:rsidR="00E348A1" w:rsidRDefault="00E832DF">
      <w:pPr>
        <w:spacing w:line="420" w:lineRule="exact"/>
        <w:ind w:firstLineChars="200" w:firstLine="480"/>
        <w:rPr>
          <w:sz w:val="24"/>
          <w:szCs w:val="28"/>
        </w:rPr>
      </w:pPr>
      <w:r>
        <w:rPr>
          <w:rFonts w:hint="eastAsia"/>
          <w:sz w:val="24"/>
          <w:szCs w:val="28"/>
        </w:rPr>
        <w:t>（二）汽车电子工程</w:t>
      </w:r>
      <w:r>
        <w:rPr>
          <w:sz w:val="24"/>
          <w:szCs w:val="28"/>
        </w:rPr>
        <w:t>学术学位硕士研究生应查阅本学科国内外文献</w:t>
      </w:r>
      <w:r>
        <w:rPr>
          <w:sz w:val="24"/>
          <w:szCs w:val="28"/>
        </w:rPr>
        <w:t>40</w:t>
      </w:r>
      <w:r>
        <w:rPr>
          <w:sz w:val="24"/>
          <w:szCs w:val="28"/>
        </w:rPr>
        <w:t>篇以上，其中外文文献不少于三分之一。</w:t>
      </w:r>
    </w:p>
    <w:p w:rsidR="00E348A1" w:rsidRDefault="00E832DF">
      <w:pPr>
        <w:spacing w:line="420" w:lineRule="exact"/>
        <w:ind w:firstLineChars="200" w:firstLine="480"/>
        <w:rPr>
          <w:sz w:val="24"/>
          <w:szCs w:val="28"/>
        </w:rPr>
      </w:pPr>
      <w:r>
        <w:rPr>
          <w:rFonts w:hint="eastAsia"/>
          <w:sz w:val="24"/>
          <w:szCs w:val="28"/>
        </w:rPr>
        <w:t>（三）汽车电子工程</w:t>
      </w:r>
      <w:r>
        <w:rPr>
          <w:sz w:val="24"/>
          <w:szCs w:val="28"/>
        </w:rPr>
        <w:t>学术学位硕士研究生在课程学习阶段每月至少</w:t>
      </w:r>
      <w:r>
        <w:rPr>
          <w:sz w:val="24"/>
          <w:szCs w:val="28"/>
        </w:rPr>
        <w:t>1</w:t>
      </w:r>
      <w:r>
        <w:rPr>
          <w:sz w:val="24"/>
          <w:szCs w:val="28"/>
        </w:rPr>
        <w:t>次、论文工作阶段每月至少</w:t>
      </w:r>
      <w:r>
        <w:rPr>
          <w:sz w:val="24"/>
          <w:szCs w:val="28"/>
        </w:rPr>
        <w:t>2</w:t>
      </w:r>
      <w:r>
        <w:rPr>
          <w:sz w:val="24"/>
          <w:szCs w:val="28"/>
        </w:rPr>
        <w:t>次向指导教师汇报自己的学习和研究工作情况，并形成制度。</w:t>
      </w:r>
    </w:p>
    <w:p w:rsidR="00E348A1" w:rsidRDefault="00E832DF">
      <w:pPr>
        <w:spacing w:line="420" w:lineRule="exact"/>
        <w:ind w:firstLineChars="200" w:firstLine="480"/>
        <w:rPr>
          <w:sz w:val="24"/>
          <w:szCs w:val="28"/>
        </w:rPr>
      </w:pPr>
      <w:r>
        <w:rPr>
          <w:rFonts w:hint="eastAsia"/>
          <w:sz w:val="24"/>
          <w:szCs w:val="28"/>
        </w:rPr>
        <w:t>（四）</w:t>
      </w:r>
      <w:r>
        <w:rPr>
          <w:sz w:val="24"/>
          <w:szCs w:val="28"/>
        </w:rPr>
        <w:t>全日制、非全日制研究生适用同一培养方案。</w:t>
      </w:r>
    </w:p>
    <w:p w:rsidR="00E348A1" w:rsidRDefault="00E832DF" w:rsidP="00BB50C3">
      <w:pPr>
        <w:spacing w:line="420" w:lineRule="exact"/>
        <w:ind w:firstLineChars="200" w:firstLine="480"/>
      </w:pPr>
      <w:r>
        <w:rPr>
          <w:rFonts w:hint="eastAsia"/>
          <w:sz w:val="24"/>
          <w:szCs w:val="28"/>
        </w:rPr>
        <w:t>（五）</w:t>
      </w:r>
      <w:r>
        <w:rPr>
          <w:sz w:val="24"/>
          <w:szCs w:val="28"/>
        </w:rPr>
        <w:t>本次制订培养方案从</w:t>
      </w:r>
      <w:r>
        <w:rPr>
          <w:sz w:val="24"/>
          <w:szCs w:val="28"/>
        </w:rPr>
        <w:t>2022</w:t>
      </w:r>
      <w:r>
        <w:rPr>
          <w:sz w:val="24"/>
          <w:szCs w:val="28"/>
        </w:rPr>
        <w:t>级</w:t>
      </w:r>
      <w:r>
        <w:rPr>
          <w:rFonts w:hint="eastAsia"/>
          <w:sz w:val="24"/>
          <w:szCs w:val="28"/>
        </w:rPr>
        <w:t>汽车电子工程</w:t>
      </w:r>
      <w:r>
        <w:rPr>
          <w:sz w:val="24"/>
          <w:szCs w:val="28"/>
        </w:rPr>
        <w:t>学术学位硕士研究生开始执行。</w:t>
      </w:r>
      <w:r>
        <w:br w:type="page"/>
      </w:r>
    </w:p>
    <w:p w:rsidR="00E348A1" w:rsidRDefault="00E832DF">
      <w:pPr>
        <w:keepNext/>
        <w:keepLines/>
        <w:spacing w:beforeLines="100" w:before="312" w:afterLines="100" w:after="312"/>
        <w:jc w:val="center"/>
        <w:outlineLvl w:val="0"/>
        <w:rPr>
          <w:rFonts w:eastAsia="黑体"/>
          <w:b/>
          <w:kern w:val="44"/>
          <w:sz w:val="32"/>
        </w:rPr>
      </w:pPr>
      <w:bookmarkStart w:id="470" w:name="_Toc7221"/>
      <w:bookmarkStart w:id="471" w:name="_Toc15641154"/>
      <w:r>
        <w:rPr>
          <w:rFonts w:eastAsia="黑体" w:hint="eastAsia"/>
          <w:b/>
          <w:kern w:val="44"/>
          <w:sz w:val="32"/>
        </w:rPr>
        <w:lastRenderedPageBreak/>
        <w:t>仪器科学与技术学术学位硕士研究生培养方案</w:t>
      </w:r>
      <w:bookmarkEnd w:id="470"/>
      <w:bookmarkEnd w:id="471"/>
    </w:p>
    <w:p w:rsidR="00E348A1" w:rsidRDefault="00E832DF" w:rsidP="00ED6639">
      <w:pPr>
        <w:spacing w:beforeLines="100" w:before="312" w:afterLines="100" w:after="312" w:line="360" w:lineRule="auto"/>
        <w:jc w:val="center"/>
        <w:outlineLvl w:val="1"/>
        <w:rPr>
          <w:kern w:val="0"/>
          <w:sz w:val="24"/>
        </w:rPr>
      </w:pPr>
      <w:bookmarkStart w:id="472" w:name="_Toc15151705"/>
      <w:bookmarkStart w:id="473" w:name="_Toc14598709"/>
      <w:bookmarkStart w:id="474" w:name="_Toc15641155"/>
      <w:r>
        <w:rPr>
          <w:rFonts w:hint="eastAsia"/>
          <w:kern w:val="0"/>
          <w:sz w:val="24"/>
        </w:rPr>
        <w:t>（学科代码：</w:t>
      </w:r>
      <w:r>
        <w:rPr>
          <w:rFonts w:hint="eastAsia"/>
          <w:kern w:val="0"/>
          <w:sz w:val="24"/>
        </w:rPr>
        <w:t>0</w:t>
      </w:r>
      <w:r>
        <w:rPr>
          <w:kern w:val="0"/>
          <w:sz w:val="24"/>
        </w:rPr>
        <w:t>804</w:t>
      </w:r>
      <w:r>
        <w:rPr>
          <w:rFonts w:hint="eastAsia"/>
          <w:kern w:val="0"/>
          <w:sz w:val="24"/>
        </w:rPr>
        <w:t>，申请工学硕士学位适用）</w:t>
      </w:r>
      <w:bookmarkEnd w:id="472"/>
      <w:bookmarkEnd w:id="473"/>
      <w:bookmarkEnd w:id="474"/>
    </w:p>
    <w:p w:rsidR="00E348A1" w:rsidRDefault="00E832DF">
      <w:pPr>
        <w:keepNext/>
        <w:spacing w:beforeLines="50" w:before="156" w:afterLines="50" w:after="156"/>
        <w:outlineLvl w:val="2"/>
        <w:rPr>
          <w:b/>
          <w:bCs/>
          <w:kern w:val="0"/>
          <w:sz w:val="24"/>
        </w:rPr>
      </w:pPr>
      <w:bookmarkStart w:id="475" w:name="_Toc19109"/>
      <w:r>
        <w:rPr>
          <w:rFonts w:hint="eastAsia"/>
          <w:b/>
          <w:bCs/>
          <w:kern w:val="0"/>
          <w:sz w:val="24"/>
        </w:rPr>
        <w:t>一、培养目标</w:t>
      </w:r>
      <w:bookmarkEnd w:id="475"/>
    </w:p>
    <w:p w:rsidR="00E348A1" w:rsidRDefault="00E832DF">
      <w:pPr>
        <w:spacing w:line="400" w:lineRule="exact"/>
        <w:ind w:firstLineChars="200" w:firstLine="480"/>
        <w:rPr>
          <w:sz w:val="24"/>
        </w:rPr>
      </w:pPr>
      <w:r>
        <w:rPr>
          <w:rFonts w:hint="eastAsia"/>
          <w:sz w:val="24"/>
        </w:rPr>
        <w:t>以习近平新时代中国特色社会主义思想为指导，落实立德树人根本任务，着重面向智能制造、智能传感、精密仪器三大领域的重大需求，服务仪器强国、智能制造强国、一带一路倡议、粤港澳大湾区建设等国家战略，瞄准世界仪器学科领域学术前沿，培养德智体美劳五育并举，具有坚定的理想信念，掌握系统、扎实的理论基础和专业知识，了解学科前沿动态，具备独立从事仪器科学与技术领域科学研究能力，具有国际视野和专业技能的行业人才。具体要求为：</w:t>
      </w:r>
    </w:p>
    <w:p w:rsidR="00E348A1" w:rsidRDefault="00E832DF">
      <w:pPr>
        <w:numPr>
          <w:ilvl w:val="0"/>
          <w:numId w:val="7"/>
        </w:numPr>
        <w:spacing w:line="400" w:lineRule="exact"/>
        <w:rPr>
          <w:sz w:val="24"/>
        </w:rPr>
      </w:pPr>
      <w:r>
        <w:rPr>
          <w:rFonts w:hint="eastAsia"/>
          <w:sz w:val="24"/>
        </w:rPr>
        <w:t>坚持党的基本路线，热爱祖国，热爱人民；掌握马克思主义基本理论，具有正确的世界观、人生观和价值观；具有良好的职业道德、团结合作精神、追求真理、追求卓越的优良品质；遵纪守法，品行端正，诚实守信，学风严谨；</w:t>
      </w:r>
    </w:p>
    <w:p w:rsidR="00E348A1" w:rsidRDefault="00E832DF">
      <w:pPr>
        <w:numPr>
          <w:ilvl w:val="0"/>
          <w:numId w:val="7"/>
        </w:numPr>
        <w:spacing w:line="400" w:lineRule="exact"/>
        <w:rPr>
          <w:sz w:val="24"/>
        </w:rPr>
      </w:pPr>
      <w:r>
        <w:rPr>
          <w:rFonts w:hint="eastAsia"/>
          <w:sz w:val="24"/>
        </w:rPr>
        <w:t>掌握仪器科学与技术行业领域坚实的理论基础和宽广的专业知识，熟悉行业领域的相关规范，</w:t>
      </w:r>
      <w:r>
        <w:rPr>
          <w:sz w:val="24"/>
        </w:rPr>
        <w:t>具有较强的</w:t>
      </w:r>
      <w:r>
        <w:rPr>
          <w:rFonts w:hint="eastAsia"/>
          <w:sz w:val="24"/>
        </w:rPr>
        <w:t>解决实际问题的</w:t>
      </w:r>
      <w:r>
        <w:rPr>
          <w:sz w:val="24"/>
        </w:rPr>
        <w:t>能力，</w:t>
      </w:r>
      <w:r>
        <w:rPr>
          <w:rFonts w:hint="eastAsia"/>
          <w:sz w:val="24"/>
        </w:rPr>
        <w:t>能够承担专业技术或管理工作，具有良好的职业素养；</w:t>
      </w:r>
      <w:r>
        <w:rPr>
          <w:sz w:val="24"/>
        </w:rPr>
        <w:t>掌握一门外国语，能熟练</w:t>
      </w:r>
      <w:r>
        <w:rPr>
          <w:rFonts w:hint="eastAsia"/>
          <w:sz w:val="24"/>
        </w:rPr>
        <w:t>阅读本专业外文文献，具有良好外语听说能力以及一定国际学术交流能力；</w:t>
      </w:r>
    </w:p>
    <w:p w:rsidR="00E348A1" w:rsidRDefault="00E832DF">
      <w:pPr>
        <w:numPr>
          <w:ilvl w:val="0"/>
          <w:numId w:val="7"/>
        </w:numPr>
        <w:spacing w:line="400" w:lineRule="exact"/>
        <w:rPr>
          <w:sz w:val="24"/>
        </w:rPr>
      </w:pPr>
      <w:r>
        <w:rPr>
          <w:rFonts w:hint="eastAsia"/>
          <w:sz w:val="24"/>
        </w:rPr>
        <w:t>积极参加文体活动，具有良好的心理素质和健康的体魄，树立正确的审美观念，形成积极的文化主体意识和创新意识，具备良好的人文素养和道德情操；</w:t>
      </w:r>
    </w:p>
    <w:p w:rsidR="00E348A1" w:rsidRDefault="00E832DF">
      <w:pPr>
        <w:spacing w:line="400" w:lineRule="exact"/>
        <w:ind w:firstLineChars="200" w:firstLine="480"/>
        <w:rPr>
          <w:sz w:val="24"/>
        </w:rPr>
      </w:pPr>
      <w:r>
        <w:rPr>
          <w:rFonts w:hint="eastAsia"/>
          <w:sz w:val="24"/>
        </w:rPr>
        <w:t>（四）积极结合工程实际岗位，进行专业综合实践和应用能力训练，形成良好劳动习惯</w:t>
      </w:r>
      <w:r>
        <w:rPr>
          <w:sz w:val="24"/>
        </w:rPr>
        <w:t>。</w:t>
      </w:r>
    </w:p>
    <w:p w:rsidR="00E348A1" w:rsidRDefault="00E832DF">
      <w:pPr>
        <w:keepNext/>
        <w:spacing w:beforeLines="50" w:before="156" w:afterLines="50" w:after="156"/>
        <w:outlineLvl w:val="2"/>
        <w:rPr>
          <w:b/>
          <w:bCs/>
          <w:kern w:val="0"/>
          <w:sz w:val="24"/>
        </w:rPr>
      </w:pPr>
      <w:bookmarkStart w:id="476" w:name="_Toc28250"/>
      <w:r>
        <w:rPr>
          <w:rFonts w:hint="eastAsia"/>
          <w:b/>
          <w:bCs/>
          <w:kern w:val="0"/>
          <w:sz w:val="24"/>
        </w:rPr>
        <w:t>二、研究方向</w:t>
      </w:r>
      <w:bookmarkEnd w:id="476"/>
    </w:p>
    <w:p w:rsidR="00E348A1" w:rsidRDefault="00E832DF">
      <w:pPr>
        <w:numPr>
          <w:ilvl w:val="0"/>
          <w:numId w:val="8"/>
        </w:numPr>
        <w:spacing w:line="400" w:lineRule="exact"/>
        <w:rPr>
          <w:sz w:val="24"/>
        </w:rPr>
      </w:pPr>
      <w:r>
        <w:rPr>
          <w:rFonts w:hint="eastAsia"/>
          <w:sz w:val="24"/>
        </w:rPr>
        <w:t>智能传感技术与智能仪器</w:t>
      </w:r>
    </w:p>
    <w:p w:rsidR="00E348A1" w:rsidRDefault="00E832DF">
      <w:pPr>
        <w:numPr>
          <w:ilvl w:val="0"/>
          <w:numId w:val="8"/>
        </w:numPr>
        <w:spacing w:line="400" w:lineRule="exact"/>
        <w:rPr>
          <w:sz w:val="24"/>
        </w:rPr>
      </w:pPr>
      <w:r>
        <w:rPr>
          <w:rFonts w:hint="eastAsia"/>
          <w:sz w:val="24"/>
        </w:rPr>
        <w:t>光电检测及机器视觉技术</w:t>
      </w:r>
      <w:r>
        <w:rPr>
          <w:rFonts w:hint="eastAsia"/>
          <w:sz w:val="24"/>
        </w:rPr>
        <w:t xml:space="preserve">            </w:t>
      </w:r>
    </w:p>
    <w:p w:rsidR="00E348A1" w:rsidRDefault="00E832DF">
      <w:pPr>
        <w:numPr>
          <w:ilvl w:val="0"/>
          <w:numId w:val="8"/>
        </w:numPr>
        <w:spacing w:line="400" w:lineRule="exact"/>
        <w:rPr>
          <w:sz w:val="24"/>
        </w:rPr>
      </w:pPr>
      <w:r>
        <w:rPr>
          <w:rFonts w:hint="eastAsia"/>
          <w:sz w:val="24"/>
        </w:rPr>
        <w:t>计量技术及精密仪器</w:t>
      </w:r>
    </w:p>
    <w:p w:rsidR="00E348A1" w:rsidRDefault="00E832DF">
      <w:pPr>
        <w:numPr>
          <w:ilvl w:val="0"/>
          <w:numId w:val="8"/>
        </w:numPr>
        <w:spacing w:line="400" w:lineRule="exact"/>
        <w:rPr>
          <w:sz w:val="24"/>
        </w:rPr>
      </w:pPr>
      <w:r>
        <w:rPr>
          <w:rFonts w:hint="eastAsia"/>
          <w:sz w:val="24"/>
        </w:rPr>
        <w:t>过程监测与智能故障诊断技术</w:t>
      </w:r>
    </w:p>
    <w:p w:rsidR="00E348A1" w:rsidRDefault="00E832DF">
      <w:pPr>
        <w:numPr>
          <w:ilvl w:val="0"/>
          <w:numId w:val="8"/>
        </w:numPr>
        <w:spacing w:line="400" w:lineRule="exact"/>
        <w:rPr>
          <w:sz w:val="24"/>
        </w:rPr>
      </w:pPr>
      <w:r>
        <w:rPr>
          <w:rFonts w:hint="eastAsia"/>
          <w:sz w:val="24"/>
        </w:rPr>
        <w:t>动态测试技术与理论</w:t>
      </w:r>
      <w:r>
        <w:rPr>
          <w:rFonts w:hint="eastAsia"/>
          <w:sz w:val="24"/>
        </w:rPr>
        <w:t xml:space="preserve">  </w:t>
      </w:r>
    </w:p>
    <w:p w:rsidR="00E348A1" w:rsidRDefault="00E832DF">
      <w:pPr>
        <w:spacing w:line="400" w:lineRule="exact"/>
        <w:ind w:firstLineChars="200" w:firstLine="480"/>
        <w:rPr>
          <w:sz w:val="24"/>
        </w:rPr>
      </w:pPr>
      <w:r>
        <w:rPr>
          <w:rFonts w:hint="eastAsia"/>
          <w:sz w:val="24"/>
        </w:rPr>
        <w:t>（六）车辆及其零部件数字化检测与集成控制技术</w:t>
      </w:r>
    </w:p>
    <w:p w:rsidR="00E348A1" w:rsidRDefault="00E832DF">
      <w:pPr>
        <w:keepNext/>
        <w:spacing w:beforeLines="50" w:before="156" w:afterLines="50" w:after="156"/>
        <w:outlineLvl w:val="2"/>
        <w:rPr>
          <w:b/>
          <w:bCs/>
          <w:kern w:val="0"/>
          <w:sz w:val="24"/>
        </w:rPr>
      </w:pPr>
      <w:bookmarkStart w:id="477" w:name="_Toc27678"/>
      <w:r>
        <w:rPr>
          <w:rFonts w:hint="eastAsia"/>
          <w:b/>
          <w:bCs/>
          <w:kern w:val="0"/>
          <w:sz w:val="24"/>
        </w:rPr>
        <w:t>三、学制及学习年限</w:t>
      </w:r>
      <w:bookmarkEnd w:id="477"/>
    </w:p>
    <w:p w:rsidR="00E348A1" w:rsidRDefault="00E832DF">
      <w:pPr>
        <w:spacing w:line="400" w:lineRule="exact"/>
        <w:ind w:firstLineChars="200" w:firstLine="480"/>
        <w:rPr>
          <w:sz w:val="24"/>
        </w:rPr>
      </w:pPr>
      <w:r>
        <w:rPr>
          <w:rFonts w:hint="eastAsia"/>
          <w:sz w:val="24"/>
        </w:rPr>
        <w:t>仪器科学</w:t>
      </w:r>
      <w:r>
        <w:rPr>
          <w:sz w:val="24"/>
        </w:rPr>
        <w:t>与技术全日制学术学位硕士研究生学制为</w:t>
      </w:r>
      <w:r>
        <w:rPr>
          <w:sz w:val="24"/>
        </w:rPr>
        <w:t>3</w:t>
      </w:r>
      <w:r>
        <w:rPr>
          <w:sz w:val="24"/>
        </w:rPr>
        <w:t>年，学习年限一般为</w:t>
      </w:r>
      <w:r>
        <w:rPr>
          <w:sz w:val="24"/>
        </w:rPr>
        <w:t>3-4</w:t>
      </w:r>
      <w:r>
        <w:rPr>
          <w:sz w:val="24"/>
        </w:rPr>
        <w:t>年，最长不超过</w:t>
      </w:r>
      <w:r>
        <w:rPr>
          <w:sz w:val="24"/>
        </w:rPr>
        <w:t>5</w:t>
      </w:r>
      <w:r>
        <w:rPr>
          <w:sz w:val="24"/>
        </w:rPr>
        <w:t>年。</w:t>
      </w:r>
    </w:p>
    <w:p w:rsidR="00E348A1" w:rsidRDefault="00E832DF">
      <w:pPr>
        <w:spacing w:line="400" w:lineRule="exact"/>
        <w:ind w:firstLineChars="200" w:firstLine="480"/>
        <w:rPr>
          <w:bCs/>
          <w:strike/>
          <w:sz w:val="24"/>
        </w:rPr>
      </w:pPr>
      <w:r>
        <w:rPr>
          <w:rFonts w:hint="eastAsia"/>
          <w:bCs/>
          <w:sz w:val="24"/>
        </w:rPr>
        <w:t>非全日制学术学位硕士研究生学习年限可适当延长，一般为</w:t>
      </w:r>
      <w:r>
        <w:rPr>
          <w:rFonts w:hint="eastAsia"/>
          <w:bCs/>
          <w:sz w:val="24"/>
        </w:rPr>
        <w:t>3-4</w:t>
      </w:r>
      <w:r>
        <w:rPr>
          <w:rFonts w:hint="eastAsia"/>
          <w:bCs/>
          <w:sz w:val="24"/>
        </w:rPr>
        <w:t>年，最长不超过</w:t>
      </w:r>
      <w:r>
        <w:rPr>
          <w:rFonts w:hint="eastAsia"/>
          <w:bCs/>
          <w:sz w:val="24"/>
        </w:rPr>
        <w:lastRenderedPageBreak/>
        <w:t>6</w:t>
      </w:r>
      <w:r>
        <w:rPr>
          <w:rFonts w:hint="eastAsia"/>
          <w:bCs/>
          <w:sz w:val="24"/>
        </w:rPr>
        <w:t>年。</w:t>
      </w:r>
    </w:p>
    <w:p w:rsidR="00E348A1" w:rsidRDefault="00E832DF">
      <w:pPr>
        <w:spacing w:line="400" w:lineRule="exact"/>
        <w:ind w:firstLineChars="200" w:firstLine="480"/>
        <w:rPr>
          <w:sz w:val="24"/>
        </w:rPr>
      </w:pPr>
      <w:r>
        <w:rPr>
          <w:sz w:val="24"/>
        </w:rPr>
        <w:t>休学创业的研究生，最长学习年限为</w:t>
      </w:r>
      <w:r>
        <w:rPr>
          <w:sz w:val="24"/>
        </w:rPr>
        <w:t>10</w:t>
      </w:r>
      <w:r>
        <w:rPr>
          <w:sz w:val="24"/>
        </w:rPr>
        <w:t>年。</w:t>
      </w:r>
    </w:p>
    <w:p w:rsidR="00E348A1" w:rsidRDefault="00E832DF">
      <w:pPr>
        <w:keepNext/>
        <w:spacing w:beforeLines="50" w:before="156" w:afterLines="50" w:after="156" w:line="400" w:lineRule="exact"/>
        <w:outlineLvl w:val="2"/>
        <w:rPr>
          <w:b/>
          <w:bCs/>
          <w:kern w:val="0"/>
          <w:sz w:val="24"/>
        </w:rPr>
      </w:pPr>
      <w:bookmarkStart w:id="478" w:name="_Toc5723"/>
      <w:r>
        <w:rPr>
          <w:rFonts w:hint="eastAsia"/>
          <w:b/>
          <w:bCs/>
          <w:kern w:val="0"/>
          <w:sz w:val="24"/>
        </w:rPr>
        <w:t>四、课程设置及学分要求</w:t>
      </w:r>
      <w:bookmarkEnd w:id="478"/>
    </w:p>
    <w:p w:rsidR="00E348A1" w:rsidRDefault="00E832DF">
      <w:pPr>
        <w:spacing w:line="400" w:lineRule="exact"/>
        <w:ind w:firstLineChars="200" w:firstLine="480"/>
        <w:rPr>
          <w:bCs/>
          <w:sz w:val="24"/>
        </w:rPr>
      </w:pPr>
      <w:r>
        <w:rPr>
          <w:rFonts w:hint="eastAsia"/>
          <w:bCs/>
          <w:sz w:val="24"/>
        </w:rPr>
        <w:t>（一）学分要求</w:t>
      </w:r>
    </w:p>
    <w:p w:rsidR="00E348A1" w:rsidRDefault="00E832DF">
      <w:pPr>
        <w:spacing w:line="400" w:lineRule="exact"/>
        <w:ind w:firstLineChars="200" w:firstLine="480"/>
        <w:rPr>
          <w:bCs/>
          <w:sz w:val="24"/>
        </w:rPr>
      </w:pPr>
      <w:r>
        <w:rPr>
          <w:bCs/>
          <w:sz w:val="24"/>
        </w:rPr>
        <w:t>总学分数</w:t>
      </w:r>
      <w:r>
        <w:rPr>
          <w:rFonts w:hint="eastAsia"/>
          <w:bCs/>
          <w:sz w:val="24"/>
        </w:rPr>
        <w:t>为</w:t>
      </w:r>
      <w:r>
        <w:rPr>
          <w:bCs/>
          <w:sz w:val="24"/>
        </w:rPr>
        <w:t>≥3</w:t>
      </w:r>
      <w:r>
        <w:rPr>
          <w:rFonts w:hint="eastAsia"/>
          <w:bCs/>
          <w:sz w:val="24"/>
        </w:rPr>
        <w:t>1</w:t>
      </w:r>
      <w:r>
        <w:rPr>
          <w:bCs/>
          <w:sz w:val="24"/>
        </w:rPr>
        <w:t>学分，其中课程学习学分为</w:t>
      </w:r>
      <w:r>
        <w:rPr>
          <w:bCs/>
          <w:sz w:val="24"/>
        </w:rPr>
        <w:t>≥25</w:t>
      </w:r>
      <w:r>
        <w:rPr>
          <w:bCs/>
          <w:sz w:val="24"/>
        </w:rPr>
        <w:t>学分，必修环节学分为</w:t>
      </w:r>
      <w:r>
        <w:rPr>
          <w:rFonts w:hint="eastAsia"/>
          <w:bCs/>
          <w:sz w:val="24"/>
        </w:rPr>
        <w:t>6</w:t>
      </w:r>
      <w:r>
        <w:rPr>
          <w:bCs/>
          <w:sz w:val="24"/>
        </w:rPr>
        <w:t>学分。所修课程由公共学位课、专业学位课和选修课三部分组成，其中公共学位课</w:t>
      </w:r>
      <w:r>
        <w:rPr>
          <w:bCs/>
          <w:sz w:val="24"/>
        </w:rPr>
        <w:t>≥11</w:t>
      </w:r>
      <w:r>
        <w:rPr>
          <w:bCs/>
          <w:sz w:val="24"/>
        </w:rPr>
        <w:t>学分，专业学位课</w:t>
      </w:r>
      <w:r>
        <w:rPr>
          <w:bCs/>
          <w:sz w:val="24"/>
        </w:rPr>
        <w:t>≥8</w:t>
      </w:r>
      <w:r>
        <w:rPr>
          <w:bCs/>
          <w:sz w:val="24"/>
        </w:rPr>
        <w:t>学分，</w:t>
      </w:r>
      <w:r>
        <w:rPr>
          <w:rFonts w:hint="eastAsia"/>
          <w:bCs/>
          <w:sz w:val="24"/>
        </w:rPr>
        <w:t>专业选修</w:t>
      </w:r>
      <w:r>
        <w:rPr>
          <w:bCs/>
          <w:sz w:val="24"/>
        </w:rPr>
        <w:t>课</w:t>
      </w:r>
      <w:r>
        <w:rPr>
          <w:bCs/>
          <w:sz w:val="24"/>
        </w:rPr>
        <w:t>≥5</w:t>
      </w:r>
      <w:r>
        <w:rPr>
          <w:bCs/>
          <w:sz w:val="24"/>
        </w:rPr>
        <w:t>学分，跨学科选修课</w:t>
      </w:r>
      <w:r>
        <w:rPr>
          <w:bCs/>
          <w:sz w:val="24"/>
        </w:rPr>
        <w:t>≥</w:t>
      </w:r>
      <w:r>
        <w:rPr>
          <w:rFonts w:hint="eastAsia"/>
          <w:bCs/>
          <w:sz w:val="24"/>
        </w:rPr>
        <w:t>1</w:t>
      </w:r>
      <w:r>
        <w:rPr>
          <w:rFonts w:hint="eastAsia"/>
          <w:bCs/>
          <w:sz w:val="24"/>
        </w:rPr>
        <w:t>学分</w:t>
      </w:r>
      <w:r>
        <w:rPr>
          <w:bCs/>
          <w:sz w:val="24"/>
        </w:rPr>
        <w:t>。必修环节包括：实践环节</w:t>
      </w:r>
      <w:r>
        <w:rPr>
          <w:rFonts w:hint="eastAsia"/>
          <w:bCs/>
          <w:sz w:val="24"/>
        </w:rPr>
        <w:t>4</w:t>
      </w:r>
      <w:r>
        <w:rPr>
          <w:bCs/>
          <w:sz w:val="24"/>
        </w:rPr>
        <w:t>学分、学术活动</w:t>
      </w:r>
      <w:r>
        <w:rPr>
          <w:bCs/>
          <w:sz w:val="24"/>
        </w:rPr>
        <w:t>1</w:t>
      </w:r>
      <w:r>
        <w:rPr>
          <w:bCs/>
          <w:sz w:val="24"/>
        </w:rPr>
        <w:t>学分、选题报告及中期考核</w:t>
      </w:r>
      <w:r>
        <w:rPr>
          <w:bCs/>
          <w:sz w:val="24"/>
        </w:rPr>
        <w:t>1</w:t>
      </w:r>
      <w:r>
        <w:rPr>
          <w:bCs/>
          <w:sz w:val="24"/>
        </w:rPr>
        <w:t>学分</w:t>
      </w:r>
      <w:r>
        <w:rPr>
          <w:rFonts w:hint="eastAsia"/>
          <w:bCs/>
          <w:sz w:val="24"/>
        </w:rPr>
        <w:t>。</w:t>
      </w:r>
    </w:p>
    <w:p w:rsidR="00E348A1" w:rsidRDefault="00E832DF">
      <w:pPr>
        <w:spacing w:line="400" w:lineRule="exact"/>
        <w:ind w:firstLineChars="200" w:firstLine="480"/>
      </w:pPr>
      <w:r>
        <w:rPr>
          <w:rFonts w:hint="eastAsia"/>
          <w:bCs/>
          <w:sz w:val="24"/>
        </w:rPr>
        <w:t>（二）课程设置</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867"/>
        <w:gridCol w:w="1376"/>
        <w:gridCol w:w="1964"/>
        <w:gridCol w:w="488"/>
        <w:gridCol w:w="488"/>
        <w:gridCol w:w="333"/>
        <w:gridCol w:w="558"/>
        <w:gridCol w:w="1038"/>
        <w:gridCol w:w="752"/>
      </w:tblGrid>
      <w:tr w:rsidR="00E348A1">
        <w:trPr>
          <w:tblHeader/>
          <w:jc w:val="center"/>
        </w:trPr>
        <w:tc>
          <w:tcPr>
            <w:tcW w:w="856" w:type="dxa"/>
            <w:vAlign w:val="center"/>
          </w:tcPr>
          <w:p w:rsidR="00E348A1" w:rsidRDefault="00E832DF">
            <w:pPr>
              <w:ind w:leftChars="-50" w:left="-105" w:rightChars="-50" w:right="-105"/>
              <w:jc w:val="center"/>
              <w:rPr>
                <w:b/>
                <w:bCs/>
                <w:sz w:val="22"/>
                <w:szCs w:val="22"/>
              </w:rPr>
            </w:pPr>
            <w:bookmarkStart w:id="479" w:name="_Toc21110"/>
            <w:r>
              <w:rPr>
                <w:b/>
                <w:bCs/>
                <w:sz w:val="22"/>
                <w:szCs w:val="22"/>
              </w:rPr>
              <w:t>课程</w:t>
            </w:r>
          </w:p>
          <w:p w:rsidR="00E348A1" w:rsidRDefault="00E832DF">
            <w:pPr>
              <w:ind w:leftChars="-50" w:left="-105" w:rightChars="-50" w:right="-105"/>
              <w:jc w:val="center"/>
              <w:rPr>
                <w:b/>
                <w:bCs/>
                <w:sz w:val="22"/>
                <w:szCs w:val="22"/>
              </w:rPr>
            </w:pPr>
            <w:r>
              <w:rPr>
                <w:b/>
                <w:bCs/>
                <w:sz w:val="22"/>
                <w:szCs w:val="22"/>
              </w:rPr>
              <w:t>类别</w:t>
            </w:r>
          </w:p>
        </w:tc>
        <w:tc>
          <w:tcPr>
            <w:tcW w:w="867" w:type="dxa"/>
            <w:vAlign w:val="center"/>
          </w:tcPr>
          <w:p w:rsidR="00E348A1" w:rsidRDefault="00E832DF">
            <w:pPr>
              <w:ind w:leftChars="-50" w:left="-105" w:rightChars="-50" w:right="-105"/>
              <w:jc w:val="center"/>
              <w:rPr>
                <w:b/>
                <w:bCs/>
                <w:sz w:val="22"/>
                <w:szCs w:val="22"/>
              </w:rPr>
            </w:pPr>
            <w:r>
              <w:rPr>
                <w:b/>
                <w:bCs/>
                <w:sz w:val="22"/>
                <w:szCs w:val="22"/>
              </w:rPr>
              <w:t>课程</w:t>
            </w:r>
          </w:p>
          <w:p w:rsidR="00E348A1" w:rsidRDefault="00E832DF">
            <w:pPr>
              <w:ind w:leftChars="-50" w:left="-105" w:rightChars="-50" w:right="-105"/>
              <w:jc w:val="center"/>
              <w:rPr>
                <w:b/>
                <w:bCs/>
                <w:sz w:val="22"/>
                <w:szCs w:val="22"/>
              </w:rPr>
            </w:pPr>
            <w:r>
              <w:rPr>
                <w:b/>
                <w:bCs/>
                <w:sz w:val="22"/>
                <w:szCs w:val="22"/>
              </w:rPr>
              <w:t>类型</w:t>
            </w:r>
          </w:p>
        </w:tc>
        <w:tc>
          <w:tcPr>
            <w:tcW w:w="1376" w:type="dxa"/>
            <w:vAlign w:val="center"/>
          </w:tcPr>
          <w:p w:rsidR="00E348A1" w:rsidRDefault="00E832DF">
            <w:pPr>
              <w:ind w:leftChars="-50" w:left="-105" w:rightChars="-50" w:right="-105"/>
              <w:jc w:val="center"/>
              <w:rPr>
                <w:b/>
                <w:bCs/>
                <w:sz w:val="22"/>
                <w:szCs w:val="22"/>
              </w:rPr>
            </w:pPr>
            <w:r>
              <w:rPr>
                <w:b/>
                <w:bCs/>
                <w:sz w:val="22"/>
                <w:szCs w:val="22"/>
              </w:rPr>
              <w:t>课程编号</w:t>
            </w:r>
          </w:p>
        </w:tc>
        <w:tc>
          <w:tcPr>
            <w:tcW w:w="1964" w:type="dxa"/>
            <w:vAlign w:val="center"/>
          </w:tcPr>
          <w:p w:rsidR="00E348A1" w:rsidRDefault="00E832DF">
            <w:pPr>
              <w:ind w:leftChars="-50" w:left="-105" w:rightChars="-50" w:right="-105"/>
              <w:jc w:val="center"/>
              <w:rPr>
                <w:b/>
                <w:bCs/>
                <w:sz w:val="22"/>
                <w:szCs w:val="22"/>
              </w:rPr>
            </w:pPr>
            <w:r>
              <w:rPr>
                <w:b/>
                <w:bCs/>
                <w:sz w:val="22"/>
                <w:szCs w:val="22"/>
              </w:rPr>
              <w:t>课程名称</w:t>
            </w:r>
          </w:p>
        </w:tc>
        <w:tc>
          <w:tcPr>
            <w:tcW w:w="488" w:type="dxa"/>
            <w:vAlign w:val="center"/>
          </w:tcPr>
          <w:p w:rsidR="00E348A1" w:rsidRDefault="00E832DF">
            <w:pPr>
              <w:ind w:leftChars="-50" w:left="-105" w:rightChars="-50" w:right="-105"/>
              <w:jc w:val="center"/>
              <w:rPr>
                <w:b/>
                <w:bCs/>
                <w:sz w:val="22"/>
                <w:szCs w:val="22"/>
              </w:rPr>
            </w:pPr>
            <w:r>
              <w:rPr>
                <w:b/>
                <w:bCs/>
                <w:sz w:val="22"/>
                <w:szCs w:val="22"/>
              </w:rPr>
              <w:t>理论</w:t>
            </w:r>
          </w:p>
          <w:p w:rsidR="00E348A1" w:rsidRDefault="00E832DF">
            <w:pPr>
              <w:ind w:leftChars="-50" w:left="-105" w:rightChars="-50" w:right="-105"/>
              <w:jc w:val="center"/>
              <w:rPr>
                <w:b/>
                <w:bCs/>
                <w:sz w:val="22"/>
                <w:szCs w:val="22"/>
              </w:rPr>
            </w:pPr>
            <w:r>
              <w:rPr>
                <w:b/>
                <w:bCs/>
                <w:sz w:val="22"/>
                <w:szCs w:val="22"/>
              </w:rPr>
              <w:t>学时</w:t>
            </w:r>
          </w:p>
        </w:tc>
        <w:tc>
          <w:tcPr>
            <w:tcW w:w="488" w:type="dxa"/>
            <w:vAlign w:val="center"/>
          </w:tcPr>
          <w:p w:rsidR="00E348A1" w:rsidRDefault="00E832DF">
            <w:pPr>
              <w:ind w:leftChars="-50" w:left="-105" w:rightChars="-50" w:right="-105"/>
              <w:jc w:val="center"/>
              <w:rPr>
                <w:b/>
                <w:bCs/>
                <w:sz w:val="22"/>
                <w:szCs w:val="22"/>
              </w:rPr>
            </w:pPr>
            <w:r>
              <w:rPr>
                <w:b/>
                <w:bCs/>
                <w:sz w:val="22"/>
                <w:szCs w:val="22"/>
              </w:rPr>
              <w:t>实验</w:t>
            </w:r>
          </w:p>
          <w:p w:rsidR="00E348A1" w:rsidRDefault="00E832DF">
            <w:pPr>
              <w:ind w:leftChars="-50" w:left="-105" w:rightChars="-50" w:right="-105"/>
              <w:jc w:val="center"/>
              <w:rPr>
                <w:b/>
                <w:bCs/>
                <w:sz w:val="22"/>
                <w:szCs w:val="22"/>
              </w:rPr>
            </w:pPr>
            <w:r>
              <w:rPr>
                <w:b/>
                <w:bCs/>
                <w:sz w:val="22"/>
                <w:szCs w:val="22"/>
              </w:rPr>
              <w:t>学时</w:t>
            </w:r>
          </w:p>
        </w:tc>
        <w:tc>
          <w:tcPr>
            <w:tcW w:w="333" w:type="dxa"/>
            <w:vAlign w:val="center"/>
          </w:tcPr>
          <w:p w:rsidR="00E348A1" w:rsidRDefault="00E832DF">
            <w:pPr>
              <w:ind w:leftChars="-50" w:left="-105" w:rightChars="-50" w:right="-105"/>
              <w:jc w:val="center"/>
              <w:rPr>
                <w:b/>
                <w:bCs/>
                <w:sz w:val="22"/>
                <w:szCs w:val="22"/>
              </w:rPr>
            </w:pPr>
            <w:r>
              <w:rPr>
                <w:b/>
                <w:bCs/>
                <w:sz w:val="22"/>
                <w:szCs w:val="22"/>
              </w:rPr>
              <w:t>学分</w:t>
            </w:r>
          </w:p>
        </w:tc>
        <w:tc>
          <w:tcPr>
            <w:tcW w:w="558" w:type="dxa"/>
            <w:vAlign w:val="center"/>
          </w:tcPr>
          <w:p w:rsidR="00E348A1" w:rsidRDefault="00E832DF">
            <w:pPr>
              <w:ind w:leftChars="-50" w:left="-105" w:rightChars="-50" w:right="-105"/>
              <w:jc w:val="center"/>
              <w:rPr>
                <w:b/>
                <w:bCs/>
                <w:sz w:val="22"/>
                <w:szCs w:val="22"/>
              </w:rPr>
            </w:pPr>
            <w:r>
              <w:rPr>
                <w:b/>
                <w:bCs/>
                <w:sz w:val="22"/>
                <w:szCs w:val="22"/>
              </w:rPr>
              <w:t>开课</w:t>
            </w:r>
          </w:p>
          <w:p w:rsidR="00E348A1" w:rsidRDefault="00E832DF">
            <w:pPr>
              <w:ind w:leftChars="-50" w:left="-105" w:rightChars="-50" w:right="-105"/>
              <w:jc w:val="center"/>
              <w:rPr>
                <w:b/>
                <w:bCs/>
                <w:sz w:val="22"/>
                <w:szCs w:val="22"/>
              </w:rPr>
            </w:pPr>
            <w:r>
              <w:rPr>
                <w:b/>
                <w:bCs/>
                <w:sz w:val="22"/>
                <w:szCs w:val="22"/>
              </w:rPr>
              <w:t>学期</w:t>
            </w:r>
          </w:p>
        </w:tc>
        <w:tc>
          <w:tcPr>
            <w:tcW w:w="1038" w:type="dxa"/>
            <w:vAlign w:val="center"/>
          </w:tcPr>
          <w:p w:rsidR="00ED6639" w:rsidRDefault="00E832DF">
            <w:pPr>
              <w:ind w:leftChars="-50" w:left="-105" w:rightChars="-50" w:right="-105"/>
              <w:jc w:val="center"/>
              <w:rPr>
                <w:b/>
                <w:bCs/>
                <w:sz w:val="22"/>
                <w:szCs w:val="22"/>
              </w:rPr>
            </w:pPr>
            <w:r>
              <w:rPr>
                <w:b/>
                <w:bCs/>
                <w:sz w:val="22"/>
                <w:szCs w:val="22"/>
              </w:rPr>
              <w:t>开课</w:t>
            </w:r>
          </w:p>
          <w:p w:rsidR="00E348A1" w:rsidRDefault="00E832DF">
            <w:pPr>
              <w:ind w:leftChars="-50" w:left="-105" w:rightChars="-50" w:right="-105"/>
              <w:jc w:val="center"/>
              <w:rPr>
                <w:b/>
                <w:bCs/>
                <w:sz w:val="22"/>
                <w:szCs w:val="22"/>
              </w:rPr>
            </w:pPr>
            <w:r>
              <w:rPr>
                <w:b/>
                <w:bCs/>
                <w:sz w:val="22"/>
                <w:szCs w:val="22"/>
              </w:rPr>
              <w:t>单位</w:t>
            </w:r>
          </w:p>
        </w:tc>
        <w:tc>
          <w:tcPr>
            <w:tcW w:w="752" w:type="dxa"/>
            <w:vAlign w:val="center"/>
          </w:tcPr>
          <w:p w:rsidR="00E348A1" w:rsidRDefault="00E832DF">
            <w:pPr>
              <w:ind w:leftChars="-50" w:left="-105" w:rightChars="-50" w:right="-105"/>
              <w:jc w:val="center"/>
              <w:rPr>
                <w:b/>
                <w:bCs/>
                <w:sz w:val="22"/>
                <w:szCs w:val="22"/>
              </w:rPr>
            </w:pPr>
            <w:r>
              <w:rPr>
                <w:b/>
                <w:bCs/>
                <w:sz w:val="22"/>
                <w:szCs w:val="22"/>
              </w:rPr>
              <w:t>备注</w:t>
            </w:r>
          </w:p>
        </w:tc>
      </w:tr>
      <w:tr w:rsidR="00E348A1">
        <w:trPr>
          <w:cantSplit/>
          <w:jc w:val="center"/>
        </w:trPr>
        <w:tc>
          <w:tcPr>
            <w:tcW w:w="856" w:type="dxa"/>
            <w:vMerge w:val="restart"/>
            <w:vAlign w:val="center"/>
          </w:tcPr>
          <w:p w:rsidR="00E348A1" w:rsidRDefault="00E832DF">
            <w:pPr>
              <w:autoSpaceDE w:val="0"/>
              <w:autoSpaceDN w:val="0"/>
              <w:ind w:leftChars="-50" w:left="-105" w:rightChars="-50" w:right="-105"/>
              <w:jc w:val="center"/>
              <w:rPr>
                <w:bCs/>
                <w:sz w:val="22"/>
                <w:szCs w:val="22"/>
              </w:rPr>
            </w:pPr>
            <w:r>
              <w:rPr>
                <w:bCs/>
                <w:sz w:val="22"/>
                <w:szCs w:val="22"/>
              </w:rPr>
              <w:t>公共</w:t>
            </w:r>
          </w:p>
          <w:p w:rsidR="00E348A1" w:rsidRDefault="00E832DF">
            <w:pPr>
              <w:autoSpaceDE w:val="0"/>
              <w:autoSpaceDN w:val="0"/>
              <w:ind w:leftChars="-50" w:left="-105" w:rightChars="-50" w:right="-105"/>
              <w:jc w:val="center"/>
              <w:rPr>
                <w:bCs/>
                <w:sz w:val="22"/>
                <w:szCs w:val="22"/>
              </w:rPr>
            </w:pPr>
            <w:r>
              <w:rPr>
                <w:bCs/>
                <w:sz w:val="22"/>
                <w:szCs w:val="22"/>
              </w:rPr>
              <w:t>学位课</w:t>
            </w:r>
          </w:p>
          <w:p w:rsidR="00E348A1" w:rsidRDefault="00E832DF">
            <w:pPr>
              <w:autoSpaceDE w:val="0"/>
              <w:autoSpaceDN w:val="0"/>
              <w:ind w:leftChars="-50" w:left="-105" w:rightChars="-50" w:right="-105"/>
              <w:jc w:val="center"/>
              <w:rPr>
                <w:bCs/>
                <w:sz w:val="22"/>
                <w:szCs w:val="22"/>
              </w:rPr>
            </w:pPr>
            <w:r>
              <w:rPr>
                <w:bCs/>
                <w:sz w:val="22"/>
                <w:szCs w:val="22"/>
              </w:rPr>
              <w:t>（</w:t>
            </w:r>
            <w:r>
              <w:rPr>
                <w:bCs/>
                <w:sz w:val="22"/>
                <w:szCs w:val="22"/>
              </w:rPr>
              <w:t>11</w:t>
            </w:r>
            <w:r>
              <w:rPr>
                <w:bCs/>
                <w:sz w:val="22"/>
                <w:szCs w:val="22"/>
              </w:rPr>
              <w:t>学分）</w:t>
            </w:r>
          </w:p>
        </w:tc>
        <w:tc>
          <w:tcPr>
            <w:tcW w:w="867" w:type="dxa"/>
            <w:vMerge w:val="restart"/>
            <w:vAlign w:val="center"/>
          </w:tcPr>
          <w:p w:rsidR="00E348A1" w:rsidRDefault="00E832DF">
            <w:pPr>
              <w:ind w:leftChars="-50" w:left="-105" w:rightChars="-50" w:right="-105"/>
              <w:jc w:val="center"/>
              <w:rPr>
                <w:bCs/>
                <w:sz w:val="22"/>
                <w:szCs w:val="22"/>
              </w:rPr>
            </w:pPr>
            <w:r>
              <w:rPr>
                <w:bCs/>
                <w:sz w:val="22"/>
                <w:szCs w:val="22"/>
              </w:rPr>
              <w:t>外语</w:t>
            </w:r>
          </w:p>
          <w:p w:rsidR="00E348A1" w:rsidRDefault="00E832DF">
            <w:pPr>
              <w:ind w:leftChars="-50" w:left="-105" w:rightChars="-50" w:right="-105"/>
              <w:jc w:val="center"/>
              <w:rPr>
                <w:bCs/>
                <w:sz w:val="22"/>
                <w:szCs w:val="22"/>
              </w:rPr>
            </w:pPr>
            <w:r>
              <w:rPr>
                <w:bCs/>
                <w:sz w:val="22"/>
                <w:szCs w:val="22"/>
              </w:rPr>
              <w:t>（</w:t>
            </w:r>
            <w:r>
              <w:rPr>
                <w:bCs/>
                <w:sz w:val="22"/>
                <w:szCs w:val="22"/>
              </w:rPr>
              <w:t>4</w:t>
            </w:r>
            <w:r>
              <w:rPr>
                <w:bCs/>
                <w:sz w:val="22"/>
                <w:szCs w:val="22"/>
              </w:rPr>
              <w:t>学分）</w:t>
            </w:r>
          </w:p>
        </w:tc>
        <w:tc>
          <w:tcPr>
            <w:tcW w:w="1376" w:type="dxa"/>
            <w:vAlign w:val="center"/>
          </w:tcPr>
          <w:p w:rsidR="00E348A1" w:rsidRDefault="009165AE">
            <w:pPr>
              <w:widowControl/>
              <w:jc w:val="center"/>
              <w:rPr>
                <w:bCs/>
                <w:sz w:val="22"/>
                <w:szCs w:val="22"/>
              </w:rPr>
            </w:pPr>
            <w:r>
              <w:rPr>
                <w:bCs/>
                <w:kern w:val="0"/>
                <w:sz w:val="22"/>
                <w:szCs w:val="22"/>
              </w:rPr>
              <w:t>01821080</w:t>
            </w:r>
          </w:p>
        </w:tc>
        <w:tc>
          <w:tcPr>
            <w:tcW w:w="1964" w:type="dxa"/>
            <w:vAlign w:val="center"/>
          </w:tcPr>
          <w:p w:rsidR="00E348A1" w:rsidRDefault="00E832DF">
            <w:pPr>
              <w:widowControl/>
              <w:jc w:val="center"/>
              <w:rPr>
                <w:bCs/>
                <w:sz w:val="22"/>
                <w:szCs w:val="22"/>
              </w:rPr>
            </w:pPr>
            <w:r>
              <w:rPr>
                <w:bCs/>
                <w:kern w:val="0"/>
                <w:sz w:val="22"/>
                <w:szCs w:val="22"/>
              </w:rPr>
              <w:t>第一外国语（英语）</w:t>
            </w:r>
          </w:p>
        </w:tc>
        <w:tc>
          <w:tcPr>
            <w:tcW w:w="488" w:type="dxa"/>
            <w:vAlign w:val="center"/>
          </w:tcPr>
          <w:p w:rsidR="00E348A1" w:rsidRDefault="00E832DF">
            <w:pPr>
              <w:jc w:val="center"/>
              <w:rPr>
                <w:bCs/>
                <w:sz w:val="22"/>
                <w:szCs w:val="22"/>
              </w:rPr>
            </w:pPr>
            <w:r>
              <w:rPr>
                <w:sz w:val="22"/>
                <w:szCs w:val="22"/>
              </w:rPr>
              <w:t>54</w:t>
            </w:r>
          </w:p>
        </w:tc>
        <w:tc>
          <w:tcPr>
            <w:tcW w:w="488" w:type="dxa"/>
          </w:tcPr>
          <w:p w:rsidR="00E348A1" w:rsidRDefault="00E348A1">
            <w:pPr>
              <w:jc w:val="center"/>
              <w:rPr>
                <w:bCs/>
                <w:sz w:val="22"/>
                <w:szCs w:val="22"/>
              </w:rPr>
            </w:pPr>
          </w:p>
        </w:tc>
        <w:tc>
          <w:tcPr>
            <w:tcW w:w="333" w:type="dxa"/>
            <w:vAlign w:val="center"/>
          </w:tcPr>
          <w:p w:rsidR="00E348A1" w:rsidRDefault="00E832DF">
            <w:pPr>
              <w:jc w:val="center"/>
              <w:rPr>
                <w:bCs/>
                <w:sz w:val="22"/>
                <w:szCs w:val="22"/>
              </w:rPr>
            </w:pPr>
            <w:r>
              <w:rPr>
                <w:sz w:val="22"/>
                <w:szCs w:val="22"/>
              </w:rPr>
              <w:t>3</w:t>
            </w:r>
          </w:p>
        </w:tc>
        <w:tc>
          <w:tcPr>
            <w:tcW w:w="558" w:type="dxa"/>
            <w:vAlign w:val="center"/>
          </w:tcPr>
          <w:p w:rsidR="00E348A1" w:rsidRDefault="00E832DF">
            <w:pPr>
              <w:jc w:val="center"/>
              <w:rPr>
                <w:bCs/>
                <w:sz w:val="22"/>
                <w:szCs w:val="22"/>
              </w:rPr>
            </w:pPr>
            <w:r>
              <w:rPr>
                <w:sz w:val="22"/>
                <w:szCs w:val="22"/>
              </w:rPr>
              <w:t>2</w:t>
            </w:r>
          </w:p>
        </w:tc>
        <w:tc>
          <w:tcPr>
            <w:tcW w:w="1038" w:type="dxa"/>
            <w:vAlign w:val="center"/>
          </w:tcPr>
          <w:p w:rsidR="00E348A1" w:rsidRDefault="00E832DF">
            <w:pPr>
              <w:jc w:val="center"/>
              <w:rPr>
                <w:bCs/>
                <w:sz w:val="22"/>
                <w:szCs w:val="22"/>
              </w:rPr>
            </w:pPr>
            <w:r>
              <w:rPr>
                <w:sz w:val="22"/>
                <w:szCs w:val="22"/>
              </w:rPr>
              <w:t>外国语学院</w:t>
            </w:r>
          </w:p>
        </w:tc>
        <w:tc>
          <w:tcPr>
            <w:tcW w:w="752" w:type="dxa"/>
            <w:vMerge w:val="restart"/>
            <w:vAlign w:val="center"/>
          </w:tcPr>
          <w:p w:rsidR="00E348A1" w:rsidRDefault="00E832DF">
            <w:pPr>
              <w:jc w:val="center"/>
              <w:rPr>
                <w:sz w:val="22"/>
                <w:szCs w:val="22"/>
              </w:rPr>
            </w:pPr>
            <w:r>
              <w:rPr>
                <w:sz w:val="22"/>
                <w:szCs w:val="22"/>
              </w:rPr>
              <w:t>必修</w:t>
            </w:r>
          </w:p>
          <w:p w:rsidR="00E348A1" w:rsidRDefault="00E832DF">
            <w:pPr>
              <w:jc w:val="center"/>
              <w:rPr>
                <w:bCs/>
                <w:sz w:val="22"/>
                <w:szCs w:val="22"/>
              </w:rPr>
            </w:pPr>
            <w:r>
              <w:rPr>
                <w:sz w:val="22"/>
                <w:szCs w:val="22"/>
              </w:rPr>
              <w:t>1</w:t>
            </w:r>
            <w:r>
              <w:rPr>
                <w:sz w:val="22"/>
                <w:szCs w:val="22"/>
              </w:rPr>
              <w:t>门</w:t>
            </w:r>
          </w:p>
        </w:tc>
      </w:tr>
      <w:tr w:rsidR="00E348A1">
        <w:trPr>
          <w:cantSplit/>
          <w:jc w:val="center"/>
        </w:trPr>
        <w:tc>
          <w:tcPr>
            <w:tcW w:w="856" w:type="dxa"/>
            <w:vMerge/>
            <w:vAlign w:val="center"/>
          </w:tcPr>
          <w:p w:rsidR="00E348A1" w:rsidRDefault="00E348A1">
            <w:pPr>
              <w:autoSpaceDE w:val="0"/>
              <w:autoSpaceDN w:val="0"/>
              <w:ind w:leftChars="-50" w:left="-105" w:rightChars="-50" w:right="-105"/>
              <w:jc w:val="center"/>
              <w:rPr>
                <w:bCs/>
                <w:sz w:val="22"/>
                <w:szCs w:val="22"/>
              </w:rPr>
            </w:pPr>
          </w:p>
        </w:tc>
        <w:tc>
          <w:tcPr>
            <w:tcW w:w="867" w:type="dxa"/>
            <w:vMerge/>
            <w:vAlign w:val="center"/>
          </w:tcPr>
          <w:p w:rsidR="00E348A1" w:rsidRDefault="00E348A1">
            <w:pPr>
              <w:ind w:leftChars="-50" w:left="-105" w:rightChars="-50" w:right="-105"/>
              <w:jc w:val="center"/>
              <w:rPr>
                <w:bCs/>
                <w:sz w:val="22"/>
                <w:szCs w:val="22"/>
              </w:rPr>
            </w:pPr>
          </w:p>
        </w:tc>
        <w:tc>
          <w:tcPr>
            <w:tcW w:w="1376" w:type="dxa"/>
            <w:vAlign w:val="center"/>
          </w:tcPr>
          <w:p w:rsidR="00E348A1" w:rsidRDefault="00E832DF">
            <w:pPr>
              <w:widowControl/>
              <w:jc w:val="center"/>
              <w:rPr>
                <w:bCs/>
                <w:kern w:val="0"/>
                <w:sz w:val="22"/>
                <w:szCs w:val="22"/>
              </w:rPr>
            </w:pPr>
            <w:r>
              <w:rPr>
                <w:bCs/>
                <w:kern w:val="0"/>
                <w:sz w:val="22"/>
                <w:szCs w:val="22"/>
              </w:rPr>
              <w:t>01811034</w:t>
            </w:r>
          </w:p>
          <w:p w:rsidR="00E348A1" w:rsidRDefault="00E832DF">
            <w:pPr>
              <w:widowControl/>
              <w:jc w:val="center"/>
              <w:rPr>
                <w:bCs/>
                <w:kern w:val="0"/>
                <w:sz w:val="22"/>
                <w:szCs w:val="22"/>
              </w:rPr>
            </w:pPr>
            <w:r>
              <w:rPr>
                <w:bCs/>
                <w:kern w:val="0"/>
                <w:sz w:val="22"/>
                <w:szCs w:val="22"/>
              </w:rPr>
              <w:t>-037</w:t>
            </w:r>
          </w:p>
        </w:tc>
        <w:tc>
          <w:tcPr>
            <w:tcW w:w="1964" w:type="dxa"/>
            <w:vAlign w:val="center"/>
          </w:tcPr>
          <w:p w:rsidR="00E348A1" w:rsidRDefault="00E832DF">
            <w:pPr>
              <w:widowControl/>
              <w:jc w:val="center"/>
              <w:rPr>
                <w:bCs/>
                <w:kern w:val="0"/>
                <w:sz w:val="22"/>
                <w:szCs w:val="22"/>
              </w:rPr>
            </w:pPr>
            <w:r>
              <w:rPr>
                <w:bCs/>
                <w:kern w:val="0"/>
                <w:sz w:val="22"/>
                <w:szCs w:val="22"/>
              </w:rPr>
              <w:t>第一外国语（日、法、德、俄语）</w:t>
            </w:r>
          </w:p>
        </w:tc>
        <w:tc>
          <w:tcPr>
            <w:tcW w:w="488" w:type="dxa"/>
            <w:vAlign w:val="center"/>
          </w:tcPr>
          <w:p w:rsidR="00E348A1" w:rsidRDefault="00E832DF">
            <w:pPr>
              <w:jc w:val="center"/>
              <w:rPr>
                <w:sz w:val="22"/>
                <w:szCs w:val="22"/>
              </w:rPr>
            </w:pPr>
            <w:r>
              <w:rPr>
                <w:sz w:val="22"/>
                <w:szCs w:val="22"/>
              </w:rPr>
              <w:t>72</w:t>
            </w:r>
          </w:p>
        </w:tc>
        <w:tc>
          <w:tcPr>
            <w:tcW w:w="488" w:type="dxa"/>
            <w:vAlign w:val="center"/>
          </w:tcPr>
          <w:p w:rsidR="00E348A1" w:rsidRDefault="00E348A1">
            <w:pPr>
              <w:jc w:val="center"/>
              <w:rPr>
                <w:bCs/>
                <w:sz w:val="22"/>
                <w:szCs w:val="22"/>
              </w:rPr>
            </w:pPr>
          </w:p>
        </w:tc>
        <w:tc>
          <w:tcPr>
            <w:tcW w:w="333" w:type="dxa"/>
            <w:vAlign w:val="center"/>
          </w:tcPr>
          <w:p w:rsidR="00E348A1" w:rsidRDefault="00E832DF">
            <w:pPr>
              <w:jc w:val="center"/>
              <w:rPr>
                <w:sz w:val="22"/>
                <w:szCs w:val="22"/>
              </w:rPr>
            </w:pPr>
            <w:r>
              <w:rPr>
                <w:sz w:val="22"/>
                <w:szCs w:val="22"/>
              </w:rPr>
              <w:t>4</w:t>
            </w:r>
          </w:p>
        </w:tc>
        <w:tc>
          <w:tcPr>
            <w:tcW w:w="558" w:type="dxa"/>
            <w:vAlign w:val="center"/>
          </w:tcPr>
          <w:p w:rsidR="00E348A1" w:rsidRDefault="00E832DF">
            <w:pPr>
              <w:jc w:val="center"/>
              <w:rPr>
                <w:sz w:val="22"/>
                <w:szCs w:val="22"/>
              </w:rPr>
            </w:pPr>
            <w:r>
              <w:rPr>
                <w:sz w:val="22"/>
                <w:szCs w:val="22"/>
              </w:rPr>
              <w:t>2</w:t>
            </w:r>
          </w:p>
        </w:tc>
        <w:tc>
          <w:tcPr>
            <w:tcW w:w="1038" w:type="dxa"/>
            <w:vAlign w:val="center"/>
          </w:tcPr>
          <w:p w:rsidR="00E348A1" w:rsidRDefault="00E832DF">
            <w:pPr>
              <w:jc w:val="center"/>
              <w:rPr>
                <w:sz w:val="22"/>
                <w:szCs w:val="22"/>
              </w:rPr>
            </w:pPr>
            <w:r>
              <w:rPr>
                <w:sz w:val="22"/>
                <w:szCs w:val="22"/>
              </w:rPr>
              <w:t>外国语学院</w:t>
            </w:r>
          </w:p>
        </w:tc>
        <w:tc>
          <w:tcPr>
            <w:tcW w:w="752" w:type="dxa"/>
            <w:vMerge/>
            <w:vAlign w:val="center"/>
          </w:tcPr>
          <w:p w:rsidR="00E348A1" w:rsidRDefault="00E348A1">
            <w:pPr>
              <w:jc w:val="center"/>
              <w:rPr>
                <w:bCs/>
                <w:sz w:val="22"/>
                <w:szCs w:val="22"/>
              </w:rPr>
            </w:pPr>
          </w:p>
        </w:tc>
      </w:tr>
      <w:tr w:rsidR="00E348A1">
        <w:trPr>
          <w:cantSplit/>
          <w:jc w:val="center"/>
        </w:trPr>
        <w:tc>
          <w:tcPr>
            <w:tcW w:w="856" w:type="dxa"/>
            <w:vMerge/>
            <w:vAlign w:val="center"/>
          </w:tcPr>
          <w:p w:rsidR="00E348A1" w:rsidRDefault="00E348A1">
            <w:pPr>
              <w:autoSpaceDE w:val="0"/>
              <w:autoSpaceDN w:val="0"/>
              <w:ind w:leftChars="-50" w:left="-105" w:rightChars="-50" w:right="-105"/>
              <w:jc w:val="center"/>
              <w:rPr>
                <w:bCs/>
                <w:sz w:val="22"/>
                <w:szCs w:val="22"/>
              </w:rPr>
            </w:pPr>
          </w:p>
        </w:tc>
        <w:tc>
          <w:tcPr>
            <w:tcW w:w="867" w:type="dxa"/>
            <w:vMerge/>
            <w:vAlign w:val="center"/>
          </w:tcPr>
          <w:p w:rsidR="00E348A1" w:rsidRDefault="00E348A1">
            <w:pPr>
              <w:ind w:leftChars="-50" w:left="-105" w:rightChars="-50" w:right="-105"/>
              <w:jc w:val="center"/>
              <w:rPr>
                <w:bCs/>
                <w:sz w:val="22"/>
                <w:szCs w:val="22"/>
              </w:rPr>
            </w:pPr>
          </w:p>
        </w:tc>
        <w:tc>
          <w:tcPr>
            <w:tcW w:w="1376" w:type="dxa"/>
            <w:vAlign w:val="center"/>
          </w:tcPr>
          <w:p w:rsidR="00E348A1" w:rsidRDefault="00E832DF">
            <w:pPr>
              <w:jc w:val="center"/>
              <w:rPr>
                <w:sz w:val="22"/>
                <w:szCs w:val="22"/>
              </w:rPr>
            </w:pPr>
            <w:r>
              <w:rPr>
                <w:sz w:val="22"/>
                <w:szCs w:val="22"/>
              </w:rPr>
              <w:t>01821060</w:t>
            </w:r>
          </w:p>
        </w:tc>
        <w:tc>
          <w:tcPr>
            <w:tcW w:w="1964" w:type="dxa"/>
            <w:vAlign w:val="center"/>
          </w:tcPr>
          <w:p w:rsidR="00E348A1" w:rsidRDefault="00E832DF">
            <w:pPr>
              <w:widowControl/>
              <w:jc w:val="center"/>
              <w:rPr>
                <w:bCs/>
                <w:kern w:val="0"/>
                <w:sz w:val="22"/>
                <w:szCs w:val="22"/>
              </w:rPr>
            </w:pPr>
            <w:r>
              <w:rPr>
                <w:bCs/>
                <w:kern w:val="0"/>
                <w:sz w:val="22"/>
                <w:szCs w:val="22"/>
              </w:rPr>
              <w:t>翻译技巧与实践</w:t>
            </w:r>
          </w:p>
        </w:tc>
        <w:tc>
          <w:tcPr>
            <w:tcW w:w="488" w:type="dxa"/>
            <w:vAlign w:val="center"/>
          </w:tcPr>
          <w:p w:rsidR="00E348A1" w:rsidRDefault="00E832DF">
            <w:pPr>
              <w:jc w:val="center"/>
              <w:rPr>
                <w:sz w:val="22"/>
                <w:szCs w:val="22"/>
              </w:rPr>
            </w:pPr>
            <w:r>
              <w:rPr>
                <w:sz w:val="22"/>
                <w:szCs w:val="22"/>
              </w:rPr>
              <w:t>18</w:t>
            </w:r>
          </w:p>
        </w:tc>
        <w:tc>
          <w:tcPr>
            <w:tcW w:w="488" w:type="dxa"/>
            <w:vAlign w:val="center"/>
          </w:tcPr>
          <w:p w:rsidR="00E348A1" w:rsidRDefault="00E348A1">
            <w:pPr>
              <w:jc w:val="center"/>
              <w:rPr>
                <w:sz w:val="22"/>
                <w:szCs w:val="22"/>
              </w:rPr>
            </w:pPr>
          </w:p>
        </w:tc>
        <w:tc>
          <w:tcPr>
            <w:tcW w:w="333" w:type="dxa"/>
            <w:vAlign w:val="center"/>
          </w:tcPr>
          <w:p w:rsidR="00E348A1" w:rsidRDefault="00E832DF">
            <w:pPr>
              <w:jc w:val="center"/>
              <w:rPr>
                <w:sz w:val="22"/>
                <w:szCs w:val="22"/>
              </w:rPr>
            </w:pPr>
            <w:r>
              <w:rPr>
                <w:sz w:val="22"/>
                <w:szCs w:val="22"/>
              </w:rPr>
              <w:t>1</w:t>
            </w:r>
          </w:p>
        </w:tc>
        <w:tc>
          <w:tcPr>
            <w:tcW w:w="558" w:type="dxa"/>
            <w:vAlign w:val="center"/>
          </w:tcPr>
          <w:p w:rsidR="00E348A1" w:rsidRDefault="00E832DF">
            <w:pPr>
              <w:jc w:val="center"/>
              <w:rPr>
                <w:sz w:val="22"/>
                <w:szCs w:val="22"/>
              </w:rPr>
            </w:pPr>
            <w:r>
              <w:rPr>
                <w:sz w:val="22"/>
                <w:szCs w:val="22"/>
              </w:rPr>
              <w:t>2</w:t>
            </w:r>
          </w:p>
        </w:tc>
        <w:tc>
          <w:tcPr>
            <w:tcW w:w="1038" w:type="dxa"/>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52" w:type="dxa"/>
            <w:vMerge w:val="restart"/>
            <w:vAlign w:val="center"/>
          </w:tcPr>
          <w:p w:rsidR="00E348A1" w:rsidRDefault="00E832DF">
            <w:pPr>
              <w:ind w:leftChars="-50" w:left="-105" w:rightChars="-50" w:right="-105"/>
              <w:jc w:val="center"/>
              <w:rPr>
                <w:bCs/>
                <w:sz w:val="22"/>
                <w:szCs w:val="22"/>
              </w:rPr>
            </w:pPr>
            <w:r>
              <w:rPr>
                <w:bCs/>
                <w:kern w:val="0"/>
                <w:sz w:val="22"/>
                <w:szCs w:val="22"/>
              </w:rPr>
              <w:t>第一外国语为英语</w:t>
            </w:r>
            <w:r>
              <w:rPr>
                <w:sz w:val="22"/>
                <w:szCs w:val="22"/>
              </w:rPr>
              <w:t>必修</w:t>
            </w:r>
            <w:r>
              <w:rPr>
                <w:sz w:val="22"/>
                <w:szCs w:val="22"/>
              </w:rPr>
              <w:t>1</w:t>
            </w:r>
            <w:r>
              <w:rPr>
                <w:sz w:val="22"/>
                <w:szCs w:val="22"/>
              </w:rPr>
              <w:t>门</w:t>
            </w:r>
          </w:p>
        </w:tc>
      </w:tr>
      <w:tr w:rsidR="00E348A1">
        <w:trPr>
          <w:cantSplit/>
          <w:jc w:val="center"/>
        </w:trPr>
        <w:tc>
          <w:tcPr>
            <w:tcW w:w="856" w:type="dxa"/>
            <w:vMerge/>
            <w:vAlign w:val="center"/>
          </w:tcPr>
          <w:p w:rsidR="00E348A1" w:rsidRDefault="00E348A1">
            <w:pPr>
              <w:autoSpaceDE w:val="0"/>
              <w:autoSpaceDN w:val="0"/>
              <w:ind w:leftChars="-50" w:left="-105" w:rightChars="-50" w:right="-105"/>
              <w:jc w:val="center"/>
              <w:rPr>
                <w:bCs/>
                <w:sz w:val="22"/>
                <w:szCs w:val="22"/>
              </w:rPr>
            </w:pPr>
          </w:p>
        </w:tc>
        <w:tc>
          <w:tcPr>
            <w:tcW w:w="867" w:type="dxa"/>
            <w:vMerge/>
            <w:vAlign w:val="center"/>
          </w:tcPr>
          <w:p w:rsidR="00E348A1" w:rsidRDefault="00E348A1">
            <w:pPr>
              <w:ind w:leftChars="-50" w:left="-105" w:rightChars="-50" w:right="-105"/>
              <w:jc w:val="center"/>
              <w:rPr>
                <w:bCs/>
                <w:sz w:val="22"/>
                <w:szCs w:val="22"/>
              </w:rPr>
            </w:pPr>
          </w:p>
        </w:tc>
        <w:tc>
          <w:tcPr>
            <w:tcW w:w="1376" w:type="dxa"/>
            <w:vAlign w:val="center"/>
          </w:tcPr>
          <w:p w:rsidR="00E348A1" w:rsidRDefault="00E832DF">
            <w:pPr>
              <w:jc w:val="center"/>
              <w:rPr>
                <w:sz w:val="22"/>
                <w:szCs w:val="22"/>
              </w:rPr>
            </w:pPr>
            <w:r>
              <w:rPr>
                <w:sz w:val="22"/>
                <w:szCs w:val="22"/>
              </w:rPr>
              <w:t>01821061</w:t>
            </w:r>
          </w:p>
        </w:tc>
        <w:tc>
          <w:tcPr>
            <w:tcW w:w="1964" w:type="dxa"/>
            <w:vAlign w:val="center"/>
          </w:tcPr>
          <w:p w:rsidR="00E348A1" w:rsidRDefault="00E832DF">
            <w:pPr>
              <w:widowControl/>
              <w:jc w:val="center"/>
              <w:rPr>
                <w:bCs/>
                <w:kern w:val="0"/>
                <w:sz w:val="22"/>
                <w:szCs w:val="22"/>
              </w:rPr>
            </w:pPr>
            <w:r>
              <w:rPr>
                <w:bCs/>
                <w:kern w:val="0"/>
                <w:sz w:val="22"/>
                <w:szCs w:val="22"/>
              </w:rPr>
              <w:t>学术英语写作</w:t>
            </w:r>
          </w:p>
        </w:tc>
        <w:tc>
          <w:tcPr>
            <w:tcW w:w="488" w:type="dxa"/>
            <w:vAlign w:val="center"/>
          </w:tcPr>
          <w:p w:rsidR="00E348A1" w:rsidRDefault="00E832DF">
            <w:pPr>
              <w:jc w:val="center"/>
              <w:rPr>
                <w:sz w:val="22"/>
                <w:szCs w:val="22"/>
              </w:rPr>
            </w:pPr>
            <w:r>
              <w:rPr>
                <w:sz w:val="22"/>
                <w:szCs w:val="22"/>
              </w:rPr>
              <w:t>18</w:t>
            </w:r>
          </w:p>
        </w:tc>
        <w:tc>
          <w:tcPr>
            <w:tcW w:w="488" w:type="dxa"/>
            <w:vAlign w:val="center"/>
          </w:tcPr>
          <w:p w:rsidR="00E348A1" w:rsidRDefault="00E348A1">
            <w:pPr>
              <w:jc w:val="center"/>
              <w:rPr>
                <w:sz w:val="22"/>
                <w:szCs w:val="22"/>
              </w:rPr>
            </w:pPr>
          </w:p>
        </w:tc>
        <w:tc>
          <w:tcPr>
            <w:tcW w:w="333" w:type="dxa"/>
            <w:vAlign w:val="center"/>
          </w:tcPr>
          <w:p w:rsidR="00E348A1" w:rsidRDefault="00E832DF">
            <w:pPr>
              <w:jc w:val="center"/>
              <w:rPr>
                <w:sz w:val="22"/>
                <w:szCs w:val="22"/>
              </w:rPr>
            </w:pPr>
            <w:r>
              <w:rPr>
                <w:sz w:val="22"/>
                <w:szCs w:val="22"/>
              </w:rPr>
              <w:t>1</w:t>
            </w:r>
          </w:p>
        </w:tc>
        <w:tc>
          <w:tcPr>
            <w:tcW w:w="558" w:type="dxa"/>
            <w:vAlign w:val="center"/>
          </w:tcPr>
          <w:p w:rsidR="00E348A1" w:rsidRDefault="00E832DF">
            <w:pPr>
              <w:jc w:val="center"/>
              <w:rPr>
                <w:sz w:val="22"/>
                <w:szCs w:val="22"/>
              </w:rPr>
            </w:pPr>
            <w:r>
              <w:rPr>
                <w:sz w:val="22"/>
                <w:szCs w:val="22"/>
              </w:rPr>
              <w:t>2</w:t>
            </w:r>
          </w:p>
        </w:tc>
        <w:tc>
          <w:tcPr>
            <w:tcW w:w="1038" w:type="dxa"/>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52" w:type="dxa"/>
            <w:vMerge/>
            <w:vAlign w:val="center"/>
          </w:tcPr>
          <w:p w:rsidR="00E348A1" w:rsidRDefault="00E348A1">
            <w:pPr>
              <w:ind w:leftChars="-50" w:left="-105" w:rightChars="-50" w:right="-105"/>
              <w:rPr>
                <w:bCs/>
                <w:sz w:val="22"/>
                <w:szCs w:val="22"/>
              </w:rPr>
            </w:pPr>
          </w:p>
        </w:tc>
      </w:tr>
      <w:tr w:rsidR="00E348A1">
        <w:trPr>
          <w:cantSplit/>
          <w:jc w:val="center"/>
        </w:trPr>
        <w:tc>
          <w:tcPr>
            <w:tcW w:w="856" w:type="dxa"/>
            <w:vMerge/>
            <w:vAlign w:val="center"/>
          </w:tcPr>
          <w:p w:rsidR="00E348A1" w:rsidRDefault="00E348A1">
            <w:pPr>
              <w:autoSpaceDE w:val="0"/>
              <w:autoSpaceDN w:val="0"/>
              <w:ind w:leftChars="-50" w:left="-105" w:rightChars="-50" w:right="-105"/>
              <w:jc w:val="center"/>
              <w:rPr>
                <w:bCs/>
                <w:sz w:val="22"/>
                <w:szCs w:val="22"/>
              </w:rPr>
            </w:pPr>
          </w:p>
        </w:tc>
        <w:tc>
          <w:tcPr>
            <w:tcW w:w="867" w:type="dxa"/>
            <w:vMerge/>
            <w:vAlign w:val="center"/>
          </w:tcPr>
          <w:p w:rsidR="00E348A1" w:rsidRDefault="00E348A1">
            <w:pPr>
              <w:ind w:leftChars="-50" w:left="-105" w:rightChars="-50" w:right="-105"/>
              <w:jc w:val="center"/>
              <w:rPr>
                <w:bCs/>
                <w:sz w:val="22"/>
                <w:szCs w:val="22"/>
              </w:rPr>
            </w:pPr>
          </w:p>
        </w:tc>
        <w:tc>
          <w:tcPr>
            <w:tcW w:w="1376" w:type="dxa"/>
            <w:vAlign w:val="center"/>
          </w:tcPr>
          <w:p w:rsidR="00E348A1" w:rsidRDefault="00E832DF">
            <w:pPr>
              <w:jc w:val="center"/>
              <w:rPr>
                <w:sz w:val="22"/>
                <w:szCs w:val="22"/>
              </w:rPr>
            </w:pPr>
            <w:r>
              <w:rPr>
                <w:sz w:val="22"/>
                <w:szCs w:val="22"/>
              </w:rPr>
              <w:t>01821062</w:t>
            </w:r>
          </w:p>
        </w:tc>
        <w:tc>
          <w:tcPr>
            <w:tcW w:w="1964" w:type="dxa"/>
            <w:vAlign w:val="center"/>
          </w:tcPr>
          <w:p w:rsidR="00E348A1" w:rsidRDefault="00E832DF">
            <w:pPr>
              <w:widowControl/>
              <w:jc w:val="center"/>
              <w:rPr>
                <w:bCs/>
                <w:kern w:val="0"/>
                <w:sz w:val="22"/>
                <w:szCs w:val="22"/>
              </w:rPr>
            </w:pPr>
            <w:r>
              <w:rPr>
                <w:bCs/>
                <w:kern w:val="0"/>
                <w:sz w:val="22"/>
                <w:szCs w:val="22"/>
              </w:rPr>
              <w:t>雅思</w:t>
            </w:r>
          </w:p>
        </w:tc>
        <w:tc>
          <w:tcPr>
            <w:tcW w:w="488" w:type="dxa"/>
            <w:vAlign w:val="center"/>
          </w:tcPr>
          <w:p w:rsidR="00E348A1" w:rsidRDefault="00E832DF">
            <w:pPr>
              <w:jc w:val="center"/>
              <w:rPr>
                <w:sz w:val="22"/>
                <w:szCs w:val="22"/>
              </w:rPr>
            </w:pPr>
            <w:r>
              <w:rPr>
                <w:sz w:val="22"/>
                <w:szCs w:val="22"/>
              </w:rPr>
              <w:t>18</w:t>
            </w:r>
          </w:p>
        </w:tc>
        <w:tc>
          <w:tcPr>
            <w:tcW w:w="488" w:type="dxa"/>
            <w:vAlign w:val="center"/>
          </w:tcPr>
          <w:p w:rsidR="00E348A1" w:rsidRDefault="00E348A1">
            <w:pPr>
              <w:jc w:val="center"/>
              <w:rPr>
                <w:sz w:val="22"/>
                <w:szCs w:val="22"/>
              </w:rPr>
            </w:pPr>
          </w:p>
        </w:tc>
        <w:tc>
          <w:tcPr>
            <w:tcW w:w="333" w:type="dxa"/>
            <w:vAlign w:val="center"/>
          </w:tcPr>
          <w:p w:rsidR="00E348A1" w:rsidRDefault="00E832DF">
            <w:pPr>
              <w:jc w:val="center"/>
              <w:rPr>
                <w:sz w:val="22"/>
                <w:szCs w:val="22"/>
              </w:rPr>
            </w:pPr>
            <w:r>
              <w:rPr>
                <w:sz w:val="22"/>
                <w:szCs w:val="22"/>
              </w:rPr>
              <w:t>1</w:t>
            </w:r>
          </w:p>
        </w:tc>
        <w:tc>
          <w:tcPr>
            <w:tcW w:w="558" w:type="dxa"/>
            <w:vAlign w:val="center"/>
          </w:tcPr>
          <w:p w:rsidR="00E348A1" w:rsidRDefault="00E832DF">
            <w:pPr>
              <w:jc w:val="center"/>
              <w:rPr>
                <w:sz w:val="22"/>
                <w:szCs w:val="22"/>
              </w:rPr>
            </w:pPr>
            <w:r>
              <w:rPr>
                <w:sz w:val="22"/>
                <w:szCs w:val="22"/>
              </w:rPr>
              <w:t>2</w:t>
            </w:r>
          </w:p>
        </w:tc>
        <w:tc>
          <w:tcPr>
            <w:tcW w:w="1038" w:type="dxa"/>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52" w:type="dxa"/>
            <w:vMerge/>
            <w:vAlign w:val="center"/>
          </w:tcPr>
          <w:p w:rsidR="00E348A1" w:rsidRDefault="00E348A1">
            <w:pPr>
              <w:ind w:leftChars="-50" w:left="-105" w:rightChars="-50" w:right="-105"/>
              <w:rPr>
                <w:bCs/>
                <w:sz w:val="22"/>
                <w:szCs w:val="22"/>
              </w:rPr>
            </w:pPr>
          </w:p>
        </w:tc>
      </w:tr>
      <w:tr w:rsidR="00E348A1">
        <w:trPr>
          <w:cantSplit/>
          <w:jc w:val="center"/>
        </w:trPr>
        <w:tc>
          <w:tcPr>
            <w:tcW w:w="856" w:type="dxa"/>
            <w:vMerge/>
            <w:vAlign w:val="center"/>
          </w:tcPr>
          <w:p w:rsidR="00E348A1" w:rsidRDefault="00E348A1">
            <w:pPr>
              <w:autoSpaceDE w:val="0"/>
              <w:autoSpaceDN w:val="0"/>
              <w:ind w:leftChars="-50" w:left="-105" w:rightChars="-50" w:right="-105"/>
              <w:jc w:val="center"/>
              <w:rPr>
                <w:bCs/>
                <w:sz w:val="22"/>
                <w:szCs w:val="22"/>
              </w:rPr>
            </w:pPr>
          </w:p>
        </w:tc>
        <w:tc>
          <w:tcPr>
            <w:tcW w:w="867" w:type="dxa"/>
            <w:vMerge/>
            <w:vAlign w:val="center"/>
          </w:tcPr>
          <w:p w:rsidR="00E348A1" w:rsidRDefault="00E348A1">
            <w:pPr>
              <w:ind w:leftChars="-50" w:left="-105" w:rightChars="-50" w:right="-105"/>
              <w:jc w:val="center"/>
              <w:rPr>
                <w:bCs/>
                <w:sz w:val="22"/>
                <w:szCs w:val="22"/>
              </w:rPr>
            </w:pPr>
          </w:p>
        </w:tc>
        <w:tc>
          <w:tcPr>
            <w:tcW w:w="1376" w:type="dxa"/>
            <w:vAlign w:val="center"/>
          </w:tcPr>
          <w:p w:rsidR="00E348A1" w:rsidRDefault="00E832DF">
            <w:pPr>
              <w:jc w:val="center"/>
              <w:rPr>
                <w:sz w:val="22"/>
                <w:szCs w:val="22"/>
              </w:rPr>
            </w:pPr>
            <w:r>
              <w:rPr>
                <w:sz w:val="22"/>
                <w:szCs w:val="22"/>
              </w:rPr>
              <w:t>01821063</w:t>
            </w:r>
          </w:p>
        </w:tc>
        <w:tc>
          <w:tcPr>
            <w:tcW w:w="1964" w:type="dxa"/>
            <w:vAlign w:val="center"/>
          </w:tcPr>
          <w:p w:rsidR="00E348A1" w:rsidRDefault="00E832DF">
            <w:pPr>
              <w:widowControl/>
              <w:jc w:val="center"/>
              <w:rPr>
                <w:bCs/>
                <w:kern w:val="0"/>
                <w:sz w:val="22"/>
                <w:szCs w:val="22"/>
              </w:rPr>
            </w:pPr>
            <w:r>
              <w:rPr>
                <w:bCs/>
                <w:kern w:val="0"/>
                <w:sz w:val="22"/>
                <w:szCs w:val="22"/>
              </w:rPr>
              <w:t>名剧民品</w:t>
            </w:r>
          </w:p>
        </w:tc>
        <w:tc>
          <w:tcPr>
            <w:tcW w:w="488" w:type="dxa"/>
            <w:vAlign w:val="center"/>
          </w:tcPr>
          <w:p w:rsidR="00E348A1" w:rsidRDefault="00E832DF">
            <w:pPr>
              <w:jc w:val="center"/>
              <w:rPr>
                <w:sz w:val="22"/>
                <w:szCs w:val="22"/>
              </w:rPr>
            </w:pPr>
            <w:r>
              <w:rPr>
                <w:sz w:val="22"/>
                <w:szCs w:val="22"/>
              </w:rPr>
              <w:t>18</w:t>
            </w:r>
          </w:p>
        </w:tc>
        <w:tc>
          <w:tcPr>
            <w:tcW w:w="488" w:type="dxa"/>
            <w:vAlign w:val="center"/>
          </w:tcPr>
          <w:p w:rsidR="00E348A1" w:rsidRDefault="00E348A1">
            <w:pPr>
              <w:jc w:val="center"/>
              <w:rPr>
                <w:sz w:val="22"/>
                <w:szCs w:val="22"/>
              </w:rPr>
            </w:pPr>
          </w:p>
        </w:tc>
        <w:tc>
          <w:tcPr>
            <w:tcW w:w="333" w:type="dxa"/>
            <w:vAlign w:val="center"/>
          </w:tcPr>
          <w:p w:rsidR="00E348A1" w:rsidRDefault="00E832DF">
            <w:pPr>
              <w:jc w:val="center"/>
              <w:rPr>
                <w:sz w:val="22"/>
                <w:szCs w:val="22"/>
              </w:rPr>
            </w:pPr>
            <w:r>
              <w:rPr>
                <w:sz w:val="22"/>
                <w:szCs w:val="22"/>
              </w:rPr>
              <w:t>1</w:t>
            </w:r>
          </w:p>
        </w:tc>
        <w:tc>
          <w:tcPr>
            <w:tcW w:w="558" w:type="dxa"/>
            <w:vAlign w:val="center"/>
          </w:tcPr>
          <w:p w:rsidR="00E348A1" w:rsidRDefault="00E832DF">
            <w:pPr>
              <w:jc w:val="center"/>
              <w:rPr>
                <w:sz w:val="22"/>
                <w:szCs w:val="22"/>
              </w:rPr>
            </w:pPr>
            <w:r>
              <w:rPr>
                <w:sz w:val="22"/>
                <w:szCs w:val="22"/>
              </w:rPr>
              <w:t>2</w:t>
            </w:r>
          </w:p>
        </w:tc>
        <w:tc>
          <w:tcPr>
            <w:tcW w:w="1038" w:type="dxa"/>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52" w:type="dxa"/>
            <w:vMerge/>
            <w:vAlign w:val="center"/>
          </w:tcPr>
          <w:p w:rsidR="00E348A1" w:rsidRDefault="00E348A1">
            <w:pPr>
              <w:ind w:leftChars="-50" w:left="-105" w:rightChars="-50" w:right="-105"/>
              <w:rPr>
                <w:bCs/>
                <w:sz w:val="22"/>
                <w:szCs w:val="22"/>
              </w:rPr>
            </w:pPr>
          </w:p>
        </w:tc>
      </w:tr>
      <w:tr w:rsidR="00E348A1">
        <w:trPr>
          <w:cantSplit/>
          <w:jc w:val="center"/>
        </w:trPr>
        <w:tc>
          <w:tcPr>
            <w:tcW w:w="856" w:type="dxa"/>
            <w:vMerge/>
            <w:vAlign w:val="center"/>
          </w:tcPr>
          <w:p w:rsidR="00E348A1" w:rsidRDefault="00E348A1">
            <w:pPr>
              <w:autoSpaceDE w:val="0"/>
              <w:autoSpaceDN w:val="0"/>
              <w:ind w:leftChars="-50" w:left="-105" w:rightChars="-50" w:right="-105"/>
              <w:jc w:val="center"/>
              <w:rPr>
                <w:bCs/>
                <w:sz w:val="22"/>
                <w:szCs w:val="22"/>
              </w:rPr>
            </w:pPr>
          </w:p>
        </w:tc>
        <w:tc>
          <w:tcPr>
            <w:tcW w:w="867" w:type="dxa"/>
            <w:vMerge/>
            <w:vAlign w:val="center"/>
          </w:tcPr>
          <w:p w:rsidR="00E348A1" w:rsidRDefault="00E348A1">
            <w:pPr>
              <w:ind w:leftChars="-50" w:left="-105" w:rightChars="-50" w:right="-105"/>
              <w:jc w:val="center"/>
              <w:rPr>
                <w:bCs/>
                <w:sz w:val="22"/>
                <w:szCs w:val="22"/>
              </w:rPr>
            </w:pPr>
          </w:p>
        </w:tc>
        <w:tc>
          <w:tcPr>
            <w:tcW w:w="1376" w:type="dxa"/>
            <w:vAlign w:val="center"/>
          </w:tcPr>
          <w:p w:rsidR="00E348A1" w:rsidRDefault="00E832DF">
            <w:pPr>
              <w:jc w:val="center"/>
              <w:rPr>
                <w:sz w:val="22"/>
                <w:szCs w:val="22"/>
              </w:rPr>
            </w:pPr>
            <w:r>
              <w:rPr>
                <w:sz w:val="22"/>
                <w:szCs w:val="22"/>
              </w:rPr>
              <w:t>01821064</w:t>
            </w:r>
          </w:p>
        </w:tc>
        <w:tc>
          <w:tcPr>
            <w:tcW w:w="1964" w:type="dxa"/>
            <w:vAlign w:val="center"/>
          </w:tcPr>
          <w:p w:rsidR="00E348A1" w:rsidRDefault="00E832DF">
            <w:pPr>
              <w:widowControl/>
              <w:jc w:val="center"/>
              <w:rPr>
                <w:bCs/>
                <w:kern w:val="0"/>
                <w:sz w:val="22"/>
                <w:szCs w:val="22"/>
              </w:rPr>
            </w:pPr>
            <w:r>
              <w:rPr>
                <w:bCs/>
                <w:kern w:val="0"/>
                <w:sz w:val="22"/>
                <w:szCs w:val="22"/>
              </w:rPr>
              <w:t>英语公共演讲</w:t>
            </w:r>
          </w:p>
        </w:tc>
        <w:tc>
          <w:tcPr>
            <w:tcW w:w="488" w:type="dxa"/>
            <w:vAlign w:val="center"/>
          </w:tcPr>
          <w:p w:rsidR="00E348A1" w:rsidRDefault="00E832DF">
            <w:pPr>
              <w:jc w:val="center"/>
              <w:rPr>
                <w:sz w:val="22"/>
                <w:szCs w:val="22"/>
              </w:rPr>
            </w:pPr>
            <w:r>
              <w:rPr>
                <w:sz w:val="22"/>
                <w:szCs w:val="22"/>
              </w:rPr>
              <w:t>18</w:t>
            </w:r>
          </w:p>
        </w:tc>
        <w:tc>
          <w:tcPr>
            <w:tcW w:w="488" w:type="dxa"/>
            <w:vAlign w:val="center"/>
          </w:tcPr>
          <w:p w:rsidR="00E348A1" w:rsidRDefault="00E348A1">
            <w:pPr>
              <w:jc w:val="center"/>
              <w:rPr>
                <w:sz w:val="22"/>
                <w:szCs w:val="22"/>
              </w:rPr>
            </w:pPr>
          </w:p>
        </w:tc>
        <w:tc>
          <w:tcPr>
            <w:tcW w:w="333" w:type="dxa"/>
            <w:vAlign w:val="center"/>
          </w:tcPr>
          <w:p w:rsidR="00E348A1" w:rsidRDefault="00E832DF">
            <w:pPr>
              <w:jc w:val="center"/>
              <w:rPr>
                <w:sz w:val="22"/>
                <w:szCs w:val="22"/>
              </w:rPr>
            </w:pPr>
            <w:r>
              <w:rPr>
                <w:sz w:val="22"/>
                <w:szCs w:val="22"/>
              </w:rPr>
              <w:t>1</w:t>
            </w:r>
          </w:p>
        </w:tc>
        <w:tc>
          <w:tcPr>
            <w:tcW w:w="558" w:type="dxa"/>
            <w:vAlign w:val="center"/>
          </w:tcPr>
          <w:p w:rsidR="00E348A1" w:rsidRDefault="00E832DF">
            <w:pPr>
              <w:jc w:val="center"/>
              <w:rPr>
                <w:sz w:val="22"/>
                <w:szCs w:val="22"/>
              </w:rPr>
            </w:pPr>
            <w:r>
              <w:rPr>
                <w:sz w:val="22"/>
                <w:szCs w:val="22"/>
              </w:rPr>
              <w:t>2</w:t>
            </w:r>
          </w:p>
        </w:tc>
        <w:tc>
          <w:tcPr>
            <w:tcW w:w="1038" w:type="dxa"/>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52" w:type="dxa"/>
            <w:vMerge/>
            <w:vAlign w:val="center"/>
          </w:tcPr>
          <w:p w:rsidR="00E348A1" w:rsidRDefault="00E348A1">
            <w:pPr>
              <w:ind w:leftChars="-50" w:left="-105" w:rightChars="-50" w:right="-105"/>
              <w:rPr>
                <w:bCs/>
                <w:sz w:val="22"/>
                <w:szCs w:val="22"/>
              </w:rPr>
            </w:pPr>
          </w:p>
        </w:tc>
      </w:tr>
      <w:tr w:rsidR="00E348A1">
        <w:trPr>
          <w:cantSplit/>
          <w:jc w:val="center"/>
        </w:trPr>
        <w:tc>
          <w:tcPr>
            <w:tcW w:w="856" w:type="dxa"/>
            <w:vMerge/>
            <w:vAlign w:val="center"/>
          </w:tcPr>
          <w:p w:rsidR="00E348A1" w:rsidRDefault="00E348A1">
            <w:pPr>
              <w:autoSpaceDE w:val="0"/>
              <w:autoSpaceDN w:val="0"/>
              <w:ind w:leftChars="-50" w:left="-105" w:rightChars="-50" w:right="-105"/>
              <w:jc w:val="center"/>
              <w:rPr>
                <w:bCs/>
                <w:sz w:val="22"/>
                <w:szCs w:val="22"/>
              </w:rPr>
            </w:pPr>
          </w:p>
        </w:tc>
        <w:tc>
          <w:tcPr>
            <w:tcW w:w="867" w:type="dxa"/>
            <w:vMerge/>
            <w:vAlign w:val="center"/>
          </w:tcPr>
          <w:p w:rsidR="00E348A1" w:rsidRDefault="00E348A1">
            <w:pPr>
              <w:ind w:leftChars="-50" w:left="-105" w:rightChars="-50" w:right="-105"/>
              <w:jc w:val="center"/>
              <w:rPr>
                <w:bCs/>
                <w:sz w:val="22"/>
                <w:szCs w:val="22"/>
              </w:rPr>
            </w:pPr>
          </w:p>
        </w:tc>
        <w:tc>
          <w:tcPr>
            <w:tcW w:w="1376" w:type="dxa"/>
            <w:vAlign w:val="center"/>
          </w:tcPr>
          <w:p w:rsidR="00E348A1" w:rsidRDefault="00E832DF">
            <w:pPr>
              <w:jc w:val="center"/>
              <w:rPr>
                <w:sz w:val="22"/>
                <w:szCs w:val="22"/>
              </w:rPr>
            </w:pPr>
            <w:r>
              <w:rPr>
                <w:sz w:val="22"/>
                <w:szCs w:val="22"/>
              </w:rPr>
              <w:t>01821065</w:t>
            </w:r>
          </w:p>
        </w:tc>
        <w:tc>
          <w:tcPr>
            <w:tcW w:w="1964" w:type="dxa"/>
            <w:vAlign w:val="center"/>
          </w:tcPr>
          <w:p w:rsidR="00E348A1" w:rsidRDefault="00E832DF">
            <w:pPr>
              <w:widowControl/>
              <w:jc w:val="center"/>
              <w:rPr>
                <w:bCs/>
                <w:kern w:val="0"/>
                <w:sz w:val="22"/>
                <w:szCs w:val="22"/>
              </w:rPr>
            </w:pPr>
            <w:r>
              <w:rPr>
                <w:bCs/>
                <w:kern w:val="0"/>
                <w:sz w:val="22"/>
                <w:szCs w:val="22"/>
              </w:rPr>
              <w:t>研究生英语听说实践</w:t>
            </w:r>
          </w:p>
        </w:tc>
        <w:tc>
          <w:tcPr>
            <w:tcW w:w="488" w:type="dxa"/>
            <w:vAlign w:val="center"/>
          </w:tcPr>
          <w:p w:rsidR="00E348A1" w:rsidRDefault="00E832DF">
            <w:pPr>
              <w:jc w:val="center"/>
              <w:rPr>
                <w:sz w:val="22"/>
                <w:szCs w:val="22"/>
              </w:rPr>
            </w:pPr>
            <w:r>
              <w:rPr>
                <w:sz w:val="22"/>
                <w:szCs w:val="22"/>
              </w:rPr>
              <w:t>18</w:t>
            </w:r>
          </w:p>
        </w:tc>
        <w:tc>
          <w:tcPr>
            <w:tcW w:w="488" w:type="dxa"/>
            <w:vAlign w:val="center"/>
          </w:tcPr>
          <w:p w:rsidR="00E348A1" w:rsidRDefault="00E348A1">
            <w:pPr>
              <w:jc w:val="center"/>
              <w:rPr>
                <w:sz w:val="22"/>
                <w:szCs w:val="22"/>
              </w:rPr>
            </w:pPr>
          </w:p>
        </w:tc>
        <w:tc>
          <w:tcPr>
            <w:tcW w:w="333" w:type="dxa"/>
            <w:vAlign w:val="center"/>
          </w:tcPr>
          <w:p w:rsidR="00E348A1" w:rsidRDefault="00E832DF">
            <w:pPr>
              <w:jc w:val="center"/>
              <w:rPr>
                <w:sz w:val="22"/>
                <w:szCs w:val="22"/>
              </w:rPr>
            </w:pPr>
            <w:r>
              <w:rPr>
                <w:sz w:val="22"/>
                <w:szCs w:val="22"/>
              </w:rPr>
              <w:t>1</w:t>
            </w:r>
          </w:p>
        </w:tc>
        <w:tc>
          <w:tcPr>
            <w:tcW w:w="558" w:type="dxa"/>
            <w:vAlign w:val="center"/>
          </w:tcPr>
          <w:p w:rsidR="00E348A1" w:rsidRDefault="00E832DF">
            <w:pPr>
              <w:jc w:val="center"/>
              <w:rPr>
                <w:sz w:val="22"/>
                <w:szCs w:val="22"/>
              </w:rPr>
            </w:pPr>
            <w:r>
              <w:rPr>
                <w:sz w:val="22"/>
                <w:szCs w:val="22"/>
              </w:rPr>
              <w:t>2</w:t>
            </w:r>
          </w:p>
        </w:tc>
        <w:tc>
          <w:tcPr>
            <w:tcW w:w="1038" w:type="dxa"/>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52" w:type="dxa"/>
            <w:vMerge/>
            <w:vAlign w:val="center"/>
          </w:tcPr>
          <w:p w:rsidR="00E348A1" w:rsidRDefault="00E348A1">
            <w:pPr>
              <w:ind w:leftChars="-50" w:left="-105" w:rightChars="-50" w:right="-105"/>
              <w:rPr>
                <w:bCs/>
                <w:sz w:val="22"/>
                <w:szCs w:val="22"/>
              </w:rPr>
            </w:pPr>
          </w:p>
        </w:tc>
      </w:tr>
      <w:tr w:rsidR="00E348A1">
        <w:trPr>
          <w:cantSplit/>
          <w:jc w:val="center"/>
        </w:trPr>
        <w:tc>
          <w:tcPr>
            <w:tcW w:w="856" w:type="dxa"/>
            <w:vMerge/>
            <w:vAlign w:val="center"/>
          </w:tcPr>
          <w:p w:rsidR="00E348A1" w:rsidRDefault="00E348A1">
            <w:pPr>
              <w:autoSpaceDE w:val="0"/>
              <w:autoSpaceDN w:val="0"/>
              <w:ind w:leftChars="-50" w:left="-105" w:rightChars="-50" w:right="-105"/>
              <w:jc w:val="center"/>
              <w:rPr>
                <w:bCs/>
                <w:sz w:val="22"/>
                <w:szCs w:val="22"/>
              </w:rPr>
            </w:pPr>
          </w:p>
        </w:tc>
        <w:tc>
          <w:tcPr>
            <w:tcW w:w="867" w:type="dxa"/>
            <w:vMerge/>
            <w:vAlign w:val="center"/>
          </w:tcPr>
          <w:p w:rsidR="00E348A1" w:rsidRDefault="00E348A1">
            <w:pPr>
              <w:ind w:leftChars="-50" w:left="-105" w:rightChars="-50" w:right="-105"/>
              <w:jc w:val="center"/>
              <w:rPr>
                <w:bCs/>
                <w:sz w:val="22"/>
                <w:szCs w:val="22"/>
              </w:rPr>
            </w:pPr>
          </w:p>
        </w:tc>
        <w:tc>
          <w:tcPr>
            <w:tcW w:w="1376" w:type="dxa"/>
            <w:vAlign w:val="center"/>
          </w:tcPr>
          <w:p w:rsidR="00E348A1" w:rsidRDefault="00E832DF">
            <w:pPr>
              <w:jc w:val="center"/>
              <w:rPr>
                <w:sz w:val="22"/>
                <w:szCs w:val="22"/>
              </w:rPr>
            </w:pPr>
            <w:r>
              <w:rPr>
                <w:sz w:val="22"/>
                <w:szCs w:val="22"/>
              </w:rPr>
              <w:t>01821066</w:t>
            </w:r>
          </w:p>
        </w:tc>
        <w:tc>
          <w:tcPr>
            <w:tcW w:w="1964" w:type="dxa"/>
            <w:vAlign w:val="center"/>
          </w:tcPr>
          <w:p w:rsidR="00E348A1" w:rsidRDefault="00E832DF">
            <w:pPr>
              <w:widowControl/>
              <w:jc w:val="center"/>
              <w:rPr>
                <w:bCs/>
                <w:kern w:val="0"/>
                <w:sz w:val="22"/>
                <w:szCs w:val="22"/>
              </w:rPr>
            </w:pPr>
            <w:r>
              <w:rPr>
                <w:bCs/>
                <w:kern w:val="0"/>
                <w:sz w:val="22"/>
                <w:szCs w:val="22"/>
              </w:rPr>
              <w:t>跨文化交际</w:t>
            </w:r>
          </w:p>
        </w:tc>
        <w:tc>
          <w:tcPr>
            <w:tcW w:w="488" w:type="dxa"/>
            <w:vAlign w:val="center"/>
          </w:tcPr>
          <w:p w:rsidR="00E348A1" w:rsidRDefault="00E832DF">
            <w:pPr>
              <w:jc w:val="center"/>
              <w:rPr>
                <w:sz w:val="22"/>
                <w:szCs w:val="22"/>
              </w:rPr>
            </w:pPr>
            <w:r>
              <w:rPr>
                <w:sz w:val="22"/>
                <w:szCs w:val="22"/>
              </w:rPr>
              <w:t>18</w:t>
            </w:r>
          </w:p>
        </w:tc>
        <w:tc>
          <w:tcPr>
            <w:tcW w:w="488" w:type="dxa"/>
            <w:vAlign w:val="center"/>
          </w:tcPr>
          <w:p w:rsidR="00E348A1" w:rsidRDefault="00E348A1">
            <w:pPr>
              <w:jc w:val="center"/>
              <w:rPr>
                <w:sz w:val="22"/>
                <w:szCs w:val="22"/>
              </w:rPr>
            </w:pPr>
          </w:p>
        </w:tc>
        <w:tc>
          <w:tcPr>
            <w:tcW w:w="333" w:type="dxa"/>
            <w:vAlign w:val="center"/>
          </w:tcPr>
          <w:p w:rsidR="00E348A1" w:rsidRDefault="00E832DF">
            <w:pPr>
              <w:jc w:val="center"/>
              <w:rPr>
                <w:sz w:val="22"/>
                <w:szCs w:val="22"/>
              </w:rPr>
            </w:pPr>
            <w:r>
              <w:rPr>
                <w:sz w:val="22"/>
                <w:szCs w:val="22"/>
              </w:rPr>
              <w:t>1</w:t>
            </w:r>
          </w:p>
        </w:tc>
        <w:tc>
          <w:tcPr>
            <w:tcW w:w="558" w:type="dxa"/>
            <w:vAlign w:val="center"/>
          </w:tcPr>
          <w:p w:rsidR="00E348A1" w:rsidRDefault="00E832DF">
            <w:pPr>
              <w:jc w:val="center"/>
              <w:rPr>
                <w:sz w:val="22"/>
                <w:szCs w:val="22"/>
              </w:rPr>
            </w:pPr>
            <w:r>
              <w:rPr>
                <w:sz w:val="22"/>
                <w:szCs w:val="22"/>
              </w:rPr>
              <w:t>2</w:t>
            </w:r>
          </w:p>
        </w:tc>
        <w:tc>
          <w:tcPr>
            <w:tcW w:w="1038" w:type="dxa"/>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52" w:type="dxa"/>
            <w:vMerge/>
            <w:vAlign w:val="center"/>
          </w:tcPr>
          <w:p w:rsidR="00E348A1" w:rsidRDefault="00E348A1">
            <w:pPr>
              <w:ind w:leftChars="-50" w:left="-105" w:rightChars="-50" w:right="-105"/>
              <w:rPr>
                <w:bCs/>
                <w:sz w:val="22"/>
                <w:szCs w:val="22"/>
              </w:rPr>
            </w:pPr>
          </w:p>
        </w:tc>
      </w:tr>
      <w:tr w:rsidR="00E348A1">
        <w:trPr>
          <w:cantSplit/>
          <w:jc w:val="center"/>
        </w:trPr>
        <w:tc>
          <w:tcPr>
            <w:tcW w:w="856" w:type="dxa"/>
            <w:vMerge/>
            <w:vAlign w:val="center"/>
          </w:tcPr>
          <w:p w:rsidR="00E348A1" w:rsidRDefault="00E348A1">
            <w:pPr>
              <w:autoSpaceDE w:val="0"/>
              <w:autoSpaceDN w:val="0"/>
              <w:ind w:leftChars="-50" w:left="-105" w:rightChars="-50" w:right="-105"/>
              <w:jc w:val="center"/>
              <w:rPr>
                <w:bCs/>
                <w:sz w:val="22"/>
                <w:szCs w:val="22"/>
              </w:rPr>
            </w:pPr>
          </w:p>
        </w:tc>
        <w:tc>
          <w:tcPr>
            <w:tcW w:w="867" w:type="dxa"/>
            <w:vMerge/>
            <w:vAlign w:val="center"/>
          </w:tcPr>
          <w:p w:rsidR="00E348A1" w:rsidRDefault="00E348A1">
            <w:pPr>
              <w:ind w:leftChars="-50" w:left="-105" w:rightChars="-50" w:right="-105"/>
              <w:jc w:val="center"/>
              <w:rPr>
                <w:bCs/>
                <w:sz w:val="22"/>
                <w:szCs w:val="22"/>
              </w:rPr>
            </w:pPr>
          </w:p>
        </w:tc>
        <w:tc>
          <w:tcPr>
            <w:tcW w:w="1376" w:type="dxa"/>
            <w:vAlign w:val="center"/>
          </w:tcPr>
          <w:p w:rsidR="00E348A1" w:rsidRDefault="00E832DF">
            <w:pPr>
              <w:jc w:val="center"/>
              <w:rPr>
                <w:sz w:val="22"/>
                <w:szCs w:val="22"/>
              </w:rPr>
            </w:pPr>
            <w:r>
              <w:rPr>
                <w:sz w:val="22"/>
                <w:szCs w:val="22"/>
              </w:rPr>
              <w:t>01821067</w:t>
            </w:r>
          </w:p>
        </w:tc>
        <w:tc>
          <w:tcPr>
            <w:tcW w:w="1964" w:type="dxa"/>
            <w:vAlign w:val="center"/>
          </w:tcPr>
          <w:p w:rsidR="00E348A1" w:rsidRDefault="00E832DF">
            <w:pPr>
              <w:widowControl/>
              <w:jc w:val="center"/>
              <w:rPr>
                <w:bCs/>
                <w:kern w:val="0"/>
                <w:sz w:val="22"/>
                <w:szCs w:val="22"/>
              </w:rPr>
            </w:pPr>
            <w:r>
              <w:rPr>
                <w:bCs/>
                <w:kern w:val="0"/>
                <w:sz w:val="22"/>
                <w:szCs w:val="22"/>
              </w:rPr>
              <w:t>科技英语实训</w:t>
            </w:r>
          </w:p>
        </w:tc>
        <w:tc>
          <w:tcPr>
            <w:tcW w:w="488" w:type="dxa"/>
            <w:vAlign w:val="center"/>
          </w:tcPr>
          <w:p w:rsidR="00E348A1" w:rsidRDefault="00E832DF">
            <w:pPr>
              <w:jc w:val="center"/>
              <w:rPr>
                <w:sz w:val="22"/>
                <w:szCs w:val="22"/>
              </w:rPr>
            </w:pPr>
            <w:r>
              <w:rPr>
                <w:sz w:val="22"/>
                <w:szCs w:val="22"/>
              </w:rPr>
              <w:t>18</w:t>
            </w:r>
          </w:p>
        </w:tc>
        <w:tc>
          <w:tcPr>
            <w:tcW w:w="488" w:type="dxa"/>
            <w:vAlign w:val="center"/>
          </w:tcPr>
          <w:p w:rsidR="00E348A1" w:rsidRDefault="00E348A1">
            <w:pPr>
              <w:jc w:val="center"/>
              <w:rPr>
                <w:sz w:val="22"/>
                <w:szCs w:val="22"/>
              </w:rPr>
            </w:pPr>
          </w:p>
        </w:tc>
        <w:tc>
          <w:tcPr>
            <w:tcW w:w="333" w:type="dxa"/>
            <w:vAlign w:val="center"/>
          </w:tcPr>
          <w:p w:rsidR="00E348A1" w:rsidRDefault="00E832DF">
            <w:pPr>
              <w:jc w:val="center"/>
              <w:rPr>
                <w:sz w:val="22"/>
                <w:szCs w:val="22"/>
              </w:rPr>
            </w:pPr>
            <w:r>
              <w:rPr>
                <w:sz w:val="22"/>
                <w:szCs w:val="22"/>
              </w:rPr>
              <w:t>1</w:t>
            </w:r>
          </w:p>
        </w:tc>
        <w:tc>
          <w:tcPr>
            <w:tcW w:w="558" w:type="dxa"/>
            <w:vAlign w:val="center"/>
          </w:tcPr>
          <w:p w:rsidR="00E348A1" w:rsidRDefault="00E832DF">
            <w:pPr>
              <w:jc w:val="center"/>
              <w:rPr>
                <w:sz w:val="22"/>
                <w:szCs w:val="22"/>
              </w:rPr>
            </w:pPr>
            <w:r>
              <w:rPr>
                <w:sz w:val="22"/>
                <w:szCs w:val="22"/>
              </w:rPr>
              <w:t>2</w:t>
            </w:r>
          </w:p>
        </w:tc>
        <w:tc>
          <w:tcPr>
            <w:tcW w:w="1038" w:type="dxa"/>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52" w:type="dxa"/>
            <w:vMerge/>
            <w:vAlign w:val="center"/>
          </w:tcPr>
          <w:p w:rsidR="00E348A1" w:rsidRDefault="00E348A1">
            <w:pPr>
              <w:ind w:leftChars="-50" w:left="-105" w:rightChars="-50" w:right="-105"/>
              <w:rPr>
                <w:bCs/>
                <w:sz w:val="22"/>
                <w:szCs w:val="22"/>
              </w:rPr>
            </w:pPr>
          </w:p>
        </w:tc>
      </w:tr>
      <w:tr w:rsidR="00E348A1">
        <w:trPr>
          <w:cantSplit/>
          <w:jc w:val="center"/>
        </w:trPr>
        <w:tc>
          <w:tcPr>
            <w:tcW w:w="856" w:type="dxa"/>
            <w:vMerge/>
            <w:vAlign w:val="center"/>
          </w:tcPr>
          <w:p w:rsidR="00E348A1" w:rsidRDefault="00E348A1">
            <w:pPr>
              <w:autoSpaceDE w:val="0"/>
              <w:autoSpaceDN w:val="0"/>
              <w:ind w:leftChars="-50" w:left="-105" w:rightChars="-50" w:right="-105"/>
              <w:jc w:val="center"/>
              <w:rPr>
                <w:bCs/>
                <w:sz w:val="22"/>
                <w:szCs w:val="22"/>
              </w:rPr>
            </w:pPr>
          </w:p>
        </w:tc>
        <w:tc>
          <w:tcPr>
            <w:tcW w:w="867" w:type="dxa"/>
            <w:vMerge/>
            <w:vAlign w:val="center"/>
          </w:tcPr>
          <w:p w:rsidR="00E348A1" w:rsidRDefault="00E348A1">
            <w:pPr>
              <w:ind w:leftChars="-50" w:left="-105" w:rightChars="-50" w:right="-105"/>
              <w:jc w:val="center"/>
              <w:rPr>
                <w:bCs/>
                <w:sz w:val="22"/>
                <w:szCs w:val="22"/>
              </w:rPr>
            </w:pPr>
          </w:p>
        </w:tc>
        <w:tc>
          <w:tcPr>
            <w:tcW w:w="1376" w:type="dxa"/>
            <w:vAlign w:val="center"/>
          </w:tcPr>
          <w:p w:rsidR="00E348A1" w:rsidRDefault="00E832DF">
            <w:pPr>
              <w:jc w:val="center"/>
              <w:rPr>
                <w:sz w:val="22"/>
                <w:szCs w:val="22"/>
              </w:rPr>
            </w:pPr>
            <w:r>
              <w:rPr>
                <w:sz w:val="22"/>
                <w:szCs w:val="22"/>
              </w:rPr>
              <w:t>01821068</w:t>
            </w:r>
          </w:p>
        </w:tc>
        <w:tc>
          <w:tcPr>
            <w:tcW w:w="1964" w:type="dxa"/>
            <w:vAlign w:val="center"/>
          </w:tcPr>
          <w:p w:rsidR="00E348A1" w:rsidRDefault="00E832DF">
            <w:pPr>
              <w:widowControl/>
              <w:jc w:val="center"/>
              <w:rPr>
                <w:bCs/>
                <w:kern w:val="0"/>
                <w:sz w:val="22"/>
                <w:szCs w:val="22"/>
              </w:rPr>
            </w:pPr>
            <w:r>
              <w:rPr>
                <w:bCs/>
                <w:kern w:val="0"/>
                <w:sz w:val="22"/>
                <w:szCs w:val="22"/>
              </w:rPr>
              <w:t>英文论语选读</w:t>
            </w:r>
          </w:p>
        </w:tc>
        <w:tc>
          <w:tcPr>
            <w:tcW w:w="488" w:type="dxa"/>
            <w:vAlign w:val="center"/>
          </w:tcPr>
          <w:p w:rsidR="00E348A1" w:rsidRDefault="00E832DF">
            <w:pPr>
              <w:jc w:val="center"/>
              <w:rPr>
                <w:sz w:val="22"/>
                <w:szCs w:val="22"/>
              </w:rPr>
            </w:pPr>
            <w:r>
              <w:rPr>
                <w:sz w:val="22"/>
                <w:szCs w:val="22"/>
              </w:rPr>
              <w:t>18</w:t>
            </w:r>
          </w:p>
        </w:tc>
        <w:tc>
          <w:tcPr>
            <w:tcW w:w="488" w:type="dxa"/>
            <w:vAlign w:val="center"/>
          </w:tcPr>
          <w:p w:rsidR="00E348A1" w:rsidRDefault="00E348A1">
            <w:pPr>
              <w:jc w:val="center"/>
              <w:rPr>
                <w:sz w:val="22"/>
                <w:szCs w:val="22"/>
              </w:rPr>
            </w:pPr>
          </w:p>
        </w:tc>
        <w:tc>
          <w:tcPr>
            <w:tcW w:w="333" w:type="dxa"/>
            <w:vAlign w:val="center"/>
          </w:tcPr>
          <w:p w:rsidR="00E348A1" w:rsidRDefault="00E832DF">
            <w:pPr>
              <w:jc w:val="center"/>
              <w:rPr>
                <w:sz w:val="22"/>
                <w:szCs w:val="22"/>
              </w:rPr>
            </w:pPr>
            <w:r>
              <w:rPr>
                <w:sz w:val="22"/>
                <w:szCs w:val="22"/>
              </w:rPr>
              <w:t>1</w:t>
            </w:r>
          </w:p>
        </w:tc>
        <w:tc>
          <w:tcPr>
            <w:tcW w:w="558" w:type="dxa"/>
            <w:vAlign w:val="center"/>
          </w:tcPr>
          <w:p w:rsidR="00E348A1" w:rsidRDefault="00E832DF">
            <w:pPr>
              <w:jc w:val="center"/>
              <w:rPr>
                <w:sz w:val="22"/>
                <w:szCs w:val="22"/>
              </w:rPr>
            </w:pPr>
            <w:r>
              <w:rPr>
                <w:sz w:val="22"/>
                <w:szCs w:val="22"/>
              </w:rPr>
              <w:t>2</w:t>
            </w:r>
          </w:p>
        </w:tc>
        <w:tc>
          <w:tcPr>
            <w:tcW w:w="1038" w:type="dxa"/>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52" w:type="dxa"/>
            <w:vMerge/>
            <w:vAlign w:val="center"/>
          </w:tcPr>
          <w:p w:rsidR="00E348A1" w:rsidRDefault="00E348A1">
            <w:pPr>
              <w:ind w:leftChars="-50" w:left="-105" w:rightChars="-50" w:right="-105"/>
              <w:rPr>
                <w:bCs/>
                <w:sz w:val="22"/>
                <w:szCs w:val="22"/>
              </w:rPr>
            </w:pPr>
          </w:p>
        </w:tc>
      </w:tr>
      <w:tr w:rsidR="00E348A1">
        <w:trPr>
          <w:cantSplit/>
          <w:jc w:val="center"/>
        </w:trPr>
        <w:tc>
          <w:tcPr>
            <w:tcW w:w="856" w:type="dxa"/>
            <w:vMerge/>
            <w:vAlign w:val="center"/>
          </w:tcPr>
          <w:p w:rsidR="00E348A1" w:rsidRDefault="00E348A1">
            <w:pPr>
              <w:autoSpaceDE w:val="0"/>
              <w:autoSpaceDN w:val="0"/>
              <w:ind w:leftChars="-50" w:left="-105" w:rightChars="-50" w:right="-105"/>
              <w:jc w:val="center"/>
              <w:rPr>
                <w:bCs/>
                <w:sz w:val="22"/>
                <w:szCs w:val="22"/>
              </w:rPr>
            </w:pPr>
          </w:p>
        </w:tc>
        <w:tc>
          <w:tcPr>
            <w:tcW w:w="867" w:type="dxa"/>
            <w:vMerge/>
            <w:vAlign w:val="center"/>
          </w:tcPr>
          <w:p w:rsidR="00E348A1" w:rsidRDefault="00E348A1">
            <w:pPr>
              <w:ind w:leftChars="-50" w:left="-105" w:rightChars="-50" w:right="-105"/>
              <w:jc w:val="center"/>
              <w:rPr>
                <w:bCs/>
                <w:sz w:val="22"/>
                <w:szCs w:val="22"/>
              </w:rPr>
            </w:pPr>
          </w:p>
        </w:tc>
        <w:tc>
          <w:tcPr>
            <w:tcW w:w="1376" w:type="dxa"/>
            <w:vAlign w:val="center"/>
          </w:tcPr>
          <w:p w:rsidR="00E348A1" w:rsidRDefault="00E832DF">
            <w:pPr>
              <w:jc w:val="center"/>
              <w:rPr>
                <w:sz w:val="22"/>
                <w:szCs w:val="22"/>
              </w:rPr>
            </w:pPr>
            <w:r>
              <w:rPr>
                <w:sz w:val="22"/>
                <w:szCs w:val="22"/>
              </w:rPr>
              <w:t>01821069</w:t>
            </w:r>
          </w:p>
        </w:tc>
        <w:tc>
          <w:tcPr>
            <w:tcW w:w="1964" w:type="dxa"/>
            <w:vAlign w:val="center"/>
          </w:tcPr>
          <w:p w:rsidR="00E348A1" w:rsidRDefault="00E832DF">
            <w:pPr>
              <w:widowControl/>
              <w:jc w:val="center"/>
              <w:rPr>
                <w:bCs/>
                <w:kern w:val="0"/>
                <w:sz w:val="22"/>
                <w:szCs w:val="22"/>
              </w:rPr>
            </w:pPr>
            <w:r>
              <w:rPr>
                <w:bCs/>
                <w:kern w:val="0"/>
                <w:sz w:val="22"/>
                <w:szCs w:val="22"/>
              </w:rPr>
              <w:t>学术英语交流与表达</w:t>
            </w:r>
          </w:p>
        </w:tc>
        <w:tc>
          <w:tcPr>
            <w:tcW w:w="488" w:type="dxa"/>
            <w:vAlign w:val="center"/>
          </w:tcPr>
          <w:p w:rsidR="00E348A1" w:rsidRDefault="00E832DF">
            <w:pPr>
              <w:jc w:val="center"/>
              <w:rPr>
                <w:sz w:val="22"/>
                <w:szCs w:val="22"/>
              </w:rPr>
            </w:pPr>
            <w:r>
              <w:rPr>
                <w:sz w:val="22"/>
                <w:szCs w:val="22"/>
              </w:rPr>
              <w:t>18</w:t>
            </w:r>
          </w:p>
        </w:tc>
        <w:tc>
          <w:tcPr>
            <w:tcW w:w="488" w:type="dxa"/>
            <w:vAlign w:val="center"/>
          </w:tcPr>
          <w:p w:rsidR="00E348A1" w:rsidRDefault="00E348A1">
            <w:pPr>
              <w:jc w:val="center"/>
              <w:rPr>
                <w:sz w:val="22"/>
                <w:szCs w:val="22"/>
              </w:rPr>
            </w:pPr>
          </w:p>
        </w:tc>
        <w:tc>
          <w:tcPr>
            <w:tcW w:w="333" w:type="dxa"/>
            <w:vAlign w:val="center"/>
          </w:tcPr>
          <w:p w:rsidR="00E348A1" w:rsidRDefault="00E832DF">
            <w:pPr>
              <w:jc w:val="center"/>
              <w:rPr>
                <w:sz w:val="22"/>
                <w:szCs w:val="22"/>
              </w:rPr>
            </w:pPr>
            <w:r>
              <w:rPr>
                <w:sz w:val="22"/>
                <w:szCs w:val="22"/>
              </w:rPr>
              <w:t>1</w:t>
            </w:r>
          </w:p>
        </w:tc>
        <w:tc>
          <w:tcPr>
            <w:tcW w:w="558" w:type="dxa"/>
            <w:vAlign w:val="center"/>
          </w:tcPr>
          <w:p w:rsidR="00E348A1" w:rsidRDefault="00E832DF">
            <w:pPr>
              <w:jc w:val="center"/>
              <w:rPr>
                <w:sz w:val="22"/>
                <w:szCs w:val="22"/>
              </w:rPr>
            </w:pPr>
            <w:r>
              <w:rPr>
                <w:sz w:val="22"/>
                <w:szCs w:val="22"/>
              </w:rPr>
              <w:t>2</w:t>
            </w:r>
          </w:p>
        </w:tc>
        <w:tc>
          <w:tcPr>
            <w:tcW w:w="1038" w:type="dxa"/>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52" w:type="dxa"/>
            <w:vMerge/>
            <w:vAlign w:val="center"/>
          </w:tcPr>
          <w:p w:rsidR="00E348A1" w:rsidRDefault="00E348A1">
            <w:pPr>
              <w:ind w:leftChars="-50" w:left="-105" w:rightChars="-50" w:right="-105"/>
              <w:rPr>
                <w:bCs/>
                <w:sz w:val="22"/>
                <w:szCs w:val="22"/>
              </w:rPr>
            </w:pPr>
          </w:p>
        </w:tc>
      </w:tr>
      <w:tr w:rsidR="00E348A1">
        <w:trPr>
          <w:cantSplit/>
          <w:jc w:val="center"/>
        </w:trPr>
        <w:tc>
          <w:tcPr>
            <w:tcW w:w="856" w:type="dxa"/>
            <w:vMerge/>
            <w:vAlign w:val="center"/>
          </w:tcPr>
          <w:p w:rsidR="00E348A1" w:rsidRDefault="00E348A1">
            <w:pPr>
              <w:autoSpaceDE w:val="0"/>
              <w:autoSpaceDN w:val="0"/>
              <w:ind w:leftChars="-50" w:left="-105" w:rightChars="-50" w:right="-105"/>
              <w:jc w:val="center"/>
              <w:rPr>
                <w:bCs/>
                <w:sz w:val="22"/>
                <w:szCs w:val="22"/>
              </w:rPr>
            </w:pPr>
          </w:p>
        </w:tc>
        <w:tc>
          <w:tcPr>
            <w:tcW w:w="867" w:type="dxa"/>
            <w:vMerge/>
            <w:vAlign w:val="center"/>
          </w:tcPr>
          <w:p w:rsidR="00E348A1" w:rsidRDefault="00E348A1">
            <w:pPr>
              <w:ind w:leftChars="-50" w:left="-105" w:rightChars="-50" w:right="-105"/>
              <w:jc w:val="center"/>
              <w:rPr>
                <w:bCs/>
                <w:sz w:val="22"/>
                <w:szCs w:val="22"/>
              </w:rPr>
            </w:pPr>
          </w:p>
        </w:tc>
        <w:tc>
          <w:tcPr>
            <w:tcW w:w="1376" w:type="dxa"/>
            <w:vAlign w:val="center"/>
          </w:tcPr>
          <w:p w:rsidR="00E348A1" w:rsidRDefault="00E832DF">
            <w:pPr>
              <w:jc w:val="center"/>
              <w:rPr>
                <w:sz w:val="22"/>
                <w:szCs w:val="22"/>
              </w:rPr>
            </w:pPr>
            <w:r>
              <w:rPr>
                <w:sz w:val="22"/>
                <w:szCs w:val="22"/>
              </w:rPr>
              <w:t>01821070</w:t>
            </w:r>
          </w:p>
        </w:tc>
        <w:tc>
          <w:tcPr>
            <w:tcW w:w="1964" w:type="dxa"/>
            <w:vAlign w:val="center"/>
          </w:tcPr>
          <w:p w:rsidR="00E348A1" w:rsidRDefault="00E832DF">
            <w:pPr>
              <w:widowControl/>
              <w:jc w:val="center"/>
              <w:rPr>
                <w:bCs/>
                <w:kern w:val="0"/>
                <w:sz w:val="22"/>
                <w:szCs w:val="22"/>
              </w:rPr>
            </w:pPr>
            <w:r>
              <w:rPr>
                <w:bCs/>
                <w:kern w:val="0"/>
                <w:sz w:val="22"/>
                <w:szCs w:val="22"/>
              </w:rPr>
              <w:t>学术阅读策略</w:t>
            </w:r>
          </w:p>
        </w:tc>
        <w:tc>
          <w:tcPr>
            <w:tcW w:w="488" w:type="dxa"/>
            <w:vAlign w:val="center"/>
          </w:tcPr>
          <w:p w:rsidR="00E348A1" w:rsidRDefault="00E832DF">
            <w:pPr>
              <w:jc w:val="center"/>
              <w:rPr>
                <w:sz w:val="22"/>
                <w:szCs w:val="22"/>
              </w:rPr>
            </w:pPr>
            <w:r>
              <w:rPr>
                <w:sz w:val="22"/>
                <w:szCs w:val="22"/>
              </w:rPr>
              <w:t>18</w:t>
            </w:r>
          </w:p>
        </w:tc>
        <w:tc>
          <w:tcPr>
            <w:tcW w:w="488" w:type="dxa"/>
            <w:vAlign w:val="center"/>
          </w:tcPr>
          <w:p w:rsidR="00E348A1" w:rsidRDefault="00E348A1">
            <w:pPr>
              <w:jc w:val="center"/>
              <w:rPr>
                <w:sz w:val="22"/>
                <w:szCs w:val="22"/>
              </w:rPr>
            </w:pPr>
          </w:p>
        </w:tc>
        <w:tc>
          <w:tcPr>
            <w:tcW w:w="333" w:type="dxa"/>
            <w:vAlign w:val="center"/>
          </w:tcPr>
          <w:p w:rsidR="00E348A1" w:rsidRDefault="00E832DF">
            <w:pPr>
              <w:jc w:val="center"/>
              <w:rPr>
                <w:sz w:val="22"/>
                <w:szCs w:val="22"/>
              </w:rPr>
            </w:pPr>
            <w:r>
              <w:rPr>
                <w:sz w:val="22"/>
                <w:szCs w:val="22"/>
              </w:rPr>
              <w:t>1</w:t>
            </w:r>
          </w:p>
        </w:tc>
        <w:tc>
          <w:tcPr>
            <w:tcW w:w="558" w:type="dxa"/>
            <w:vAlign w:val="center"/>
          </w:tcPr>
          <w:p w:rsidR="00E348A1" w:rsidRDefault="00E832DF">
            <w:pPr>
              <w:jc w:val="center"/>
              <w:rPr>
                <w:sz w:val="22"/>
                <w:szCs w:val="22"/>
              </w:rPr>
            </w:pPr>
            <w:r>
              <w:rPr>
                <w:sz w:val="22"/>
                <w:szCs w:val="22"/>
              </w:rPr>
              <w:t>2</w:t>
            </w:r>
          </w:p>
        </w:tc>
        <w:tc>
          <w:tcPr>
            <w:tcW w:w="1038" w:type="dxa"/>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52" w:type="dxa"/>
            <w:vMerge/>
            <w:vAlign w:val="center"/>
          </w:tcPr>
          <w:p w:rsidR="00E348A1" w:rsidRDefault="00E348A1">
            <w:pPr>
              <w:ind w:leftChars="-50" w:left="-105" w:rightChars="-50" w:right="-105"/>
              <w:rPr>
                <w:bCs/>
                <w:sz w:val="22"/>
                <w:szCs w:val="22"/>
              </w:rPr>
            </w:pPr>
          </w:p>
        </w:tc>
      </w:tr>
      <w:tr w:rsidR="00E348A1">
        <w:trPr>
          <w:cantSplit/>
          <w:jc w:val="center"/>
        </w:trPr>
        <w:tc>
          <w:tcPr>
            <w:tcW w:w="856" w:type="dxa"/>
            <w:vMerge/>
            <w:vAlign w:val="center"/>
          </w:tcPr>
          <w:p w:rsidR="00E348A1" w:rsidRDefault="00E348A1">
            <w:pPr>
              <w:autoSpaceDE w:val="0"/>
              <w:autoSpaceDN w:val="0"/>
              <w:ind w:leftChars="-50" w:left="-105" w:rightChars="-50" w:right="-105"/>
              <w:jc w:val="center"/>
              <w:rPr>
                <w:bCs/>
                <w:sz w:val="22"/>
                <w:szCs w:val="22"/>
              </w:rPr>
            </w:pPr>
          </w:p>
        </w:tc>
        <w:tc>
          <w:tcPr>
            <w:tcW w:w="867" w:type="dxa"/>
            <w:vMerge/>
            <w:vAlign w:val="center"/>
          </w:tcPr>
          <w:p w:rsidR="00E348A1" w:rsidRDefault="00E348A1">
            <w:pPr>
              <w:ind w:leftChars="-50" w:left="-105" w:rightChars="-50" w:right="-105"/>
              <w:jc w:val="center"/>
              <w:rPr>
                <w:bCs/>
                <w:sz w:val="22"/>
                <w:szCs w:val="22"/>
              </w:rPr>
            </w:pPr>
          </w:p>
        </w:tc>
        <w:tc>
          <w:tcPr>
            <w:tcW w:w="1376" w:type="dxa"/>
            <w:vAlign w:val="center"/>
          </w:tcPr>
          <w:p w:rsidR="00E348A1" w:rsidRDefault="00E832DF">
            <w:pPr>
              <w:jc w:val="center"/>
              <w:rPr>
                <w:sz w:val="22"/>
                <w:szCs w:val="22"/>
              </w:rPr>
            </w:pPr>
            <w:r>
              <w:rPr>
                <w:sz w:val="22"/>
                <w:szCs w:val="22"/>
              </w:rPr>
              <w:t>01821071</w:t>
            </w:r>
          </w:p>
        </w:tc>
        <w:tc>
          <w:tcPr>
            <w:tcW w:w="1964" w:type="dxa"/>
            <w:vAlign w:val="center"/>
          </w:tcPr>
          <w:p w:rsidR="00E348A1" w:rsidRDefault="00E832DF">
            <w:pPr>
              <w:widowControl/>
              <w:jc w:val="center"/>
              <w:rPr>
                <w:bCs/>
                <w:kern w:val="0"/>
                <w:sz w:val="22"/>
                <w:szCs w:val="22"/>
              </w:rPr>
            </w:pPr>
            <w:r>
              <w:rPr>
                <w:bCs/>
                <w:kern w:val="0"/>
                <w:sz w:val="22"/>
                <w:szCs w:val="22"/>
              </w:rPr>
              <w:t>学术英语测试实训</w:t>
            </w:r>
          </w:p>
        </w:tc>
        <w:tc>
          <w:tcPr>
            <w:tcW w:w="488" w:type="dxa"/>
            <w:vAlign w:val="center"/>
          </w:tcPr>
          <w:p w:rsidR="00E348A1" w:rsidRDefault="00E832DF">
            <w:pPr>
              <w:jc w:val="center"/>
              <w:rPr>
                <w:sz w:val="22"/>
                <w:szCs w:val="22"/>
              </w:rPr>
            </w:pPr>
            <w:r>
              <w:rPr>
                <w:sz w:val="22"/>
                <w:szCs w:val="22"/>
              </w:rPr>
              <w:t>18</w:t>
            </w:r>
          </w:p>
        </w:tc>
        <w:tc>
          <w:tcPr>
            <w:tcW w:w="488" w:type="dxa"/>
            <w:vAlign w:val="center"/>
          </w:tcPr>
          <w:p w:rsidR="00E348A1" w:rsidRDefault="00E348A1">
            <w:pPr>
              <w:jc w:val="center"/>
              <w:rPr>
                <w:sz w:val="22"/>
                <w:szCs w:val="22"/>
              </w:rPr>
            </w:pPr>
          </w:p>
        </w:tc>
        <w:tc>
          <w:tcPr>
            <w:tcW w:w="333" w:type="dxa"/>
            <w:vAlign w:val="center"/>
          </w:tcPr>
          <w:p w:rsidR="00E348A1" w:rsidRDefault="00E832DF">
            <w:pPr>
              <w:jc w:val="center"/>
              <w:rPr>
                <w:sz w:val="22"/>
                <w:szCs w:val="22"/>
              </w:rPr>
            </w:pPr>
            <w:r>
              <w:rPr>
                <w:sz w:val="22"/>
                <w:szCs w:val="22"/>
              </w:rPr>
              <w:t>1</w:t>
            </w:r>
          </w:p>
        </w:tc>
        <w:tc>
          <w:tcPr>
            <w:tcW w:w="558" w:type="dxa"/>
            <w:vAlign w:val="center"/>
          </w:tcPr>
          <w:p w:rsidR="00E348A1" w:rsidRDefault="00E832DF">
            <w:pPr>
              <w:jc w:val="center"/>
              <w:rPr>
                <w:sz w:val="22"/>
                <w:szCs w:val="22"/>
              </w:rPr>
            </w:pPr>
            <w:r>
              <w:rPr>
                <w:sz w:val="22"/>
                <w:szCs w:val="22"/>
              </w:rPr>
              <w:t>2</w:t>
            </w:r>
          </w:p>
        </w:tc>
        <w:tc>
          <w:tcPr>
            <w:tcW w:w="1038" w:type="dxa"/>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52" w:type="dxa"/>
            <w:vMerge/>
            <w:vAlign w:val="center"/>
          </w:tcPr>
          <w:p w:rsidR="00E348A1" w:rsidRDefault="00E348A1">
            <w:pPr>
              <w:ind w:leftChars="-50" w:left="-105" w:rightChars="-50" w:right="-105"/>
              <w:rPr>
                <w:bCs/>
                <w:sz w:val="22"/>
                <w:szCs w:val="22"/>
              </w:rPr>
            </w:pPr>
          </w:p>
        </w:tc>
      </w:tr>
      <w:tr w:rsidR="00E348A1">
        <w:trPr>
          <w:cantSplit/>
          <w:jc w:val="center"/>
        </w:trPr>
        <w:tc>
          <w:tcPr>
            <w:tcW w:w="856" w:type="dxa"/>
            <w:vMerge/>
            <w:vAlign w:val="center"/>
          </w:tcPr>
          <w:p w:rsidR="00E348A1" w:rsidRDefault="00E348A1">
            <w:pPr>
              <w:ind w:leftChars="-50" w:left="-105" w:rightChars="-50" w:right="-105"/>
              <w:jc w:val="center"/>
              <w:rPr>
                <w:bCs/>
                <w:sz w:val="22"/>
                <w:szCs w:val="22"/>
              </w:rPr>
            </w:pPr>
          </w:p>
        </w:tc>
        <w:tc>
          <w:tcPr>
            <w:tcW w:w="867" w:type="dxa"/>
            <w:vMerge w:val="restart"/>
            <w:vAlign w:val="center"/>
          </w:tcPr>
          <w:p w:rsidR="00E348A1" w:rsidRDefault="00E832DF">
            <w:pPr>
              <w:ind w:leftChars="-50" w:left="-105" w:rightChars="-50" w:right="-105"/>
              <w:jc w:val="center"/>
              <w:rPr>
                <w:bCs/>
                <w:sz w:val="22"/>
                <w:szCs w:val="22"/>
              </w:rPr>
            </w:pPr>
            <w:r>
              <w:rPr>
                <w:bCs/>
                <w:sz w:val="22"/>
                <w:szCs w:val="22"/>
              </w:rPr>
              <w:t>思政</w:t>
            </w:r>
          </w:p>
          <w:p w:rsidR="00E348A1" w:rsidRDefault="00E832DF">
            <w:pPr>
              <w:ind w:leftChars="-50" w:left="-105" w:rightChars="-50" w:right="-105"/>
              <w:jc w:val="center"/>
              <w:rPr>
                <w:bCs/>
                <w:sz w:val="22"/>
                <w:szCs w:val="22"/>
              </w:rPr>
            </w:pPr>
            <w:r>
              <w:rPr>
                <w:bCs/>
                <w:sz w:val="22"/>
                <w:szCs w:val="22"/>
              </w:rPr>
              <w:t>（</w:t>
            </w:r>
            <w:r>
              <w:rPr>
                <w:bCs/>
                <w:sz w:val="22"/>
                <w:szCs w:val="22"/>
              </w:rPr>
              <w:t>3</w:t>
            </w:r>
            <w:r>
              <w:rPr>
                <w:bCs/>
                <w:sz w:val="22"/>
                <w:szCs w:val="22"/>
              </w:rPr>
              <w:t>学分）</w:t>
            </w:r>
          </w:p>
        </w:tc>
        <w:tc>
          <w:tcPr>
            <w:tcW w:w="1376" w:type="dxa"/>
            <w:vAlign w:val="center"/>
          </w:tcPr>
          <w:p w:rsidR="00E348A1" w:rsidRDefault="00E832DF">
            <w:pPr>
              <w:ind w:leftChars="-50" w:left="-105" w:rightChars="-50" w:right="-105"/>
              <w:jc w:val="center"/>
              <w:rPr>
                <w:bCs/>
                <w:sz w:val="22"/>
                <w:szCs w:val="22"/>
              </w:rPr>
            </w:pPr>
            <w:r>
              <w:rPr>
                <w:bCs/>
                <w:sz w:val="22"/>
                <w:szCs w:val="22"/>
              </w:rPr>
              <w:t>02121103</w:t>
            </w:r>
          </w:p>
        </w:tc>
        <w:tc>
          <w:tcPr>
            <w:tcW w:w="1964" w:type="dxa"/>
            <w:vAlign w:val="center"/>
          </w:tcPr>
          <w:p w:rsidR="00E348A1" w:rsidRDefault="00E832DF">
            <w:pPr>
              <w:jc w:val="center"/>
              <w:rPr>
                <w:bCs/>
                <w:sz w:val="22"/>
                <w:szCs w:val="22"/>
              </w:rPr>
            </w:pPr>
            <w:r>
              <w:rPr>
                <w:bCs/>
                <w:sz w:val="22"/>
                <w:szCs w:val="22"/>
              </w:rPr>
              <w:t>新时代中国特色社会主义理论与实践</w:t>
            </w:r>
          </w:p>
        </w:tc>
        <w:tc>
          <w:tcPr>
            <w:tcW w:w="488" w:type="dxa"/>
            <w:vAlign w:val="center"/>
          </w:tcPr>
          <w:p w:rsidR="00E348A1" w:rsidRDefault="00E832DF">
            <w:pPr>
              <w:ind w:leftChars="-50" w:left="-105" w:rightChars="-50" w:right="-105"/>
              <w:jc w:val="center"/>
              <w:rPr>
                <w:bCs/>
                <w:sz w:val="22"/>
                <w:szCs w:val="22"/>
              </w:rPr>
            </w:pPr>
            <w:r>
              <w:rPr>
                <w:bCs/>
                <w:sz w:val="22"/>
                <w:szCs w:val="22"/>
              </w:rPr>
              <w:t>36</w:t>
            </w:r>
          </w:p>
        </w:tc>
        <w:tc>
          <w:tcPr>
            <w:tcW w:w="488" w:type="dxa"/>
            <w:vAlign w:val="center"/>
          </w:tcPr>
          <w:p w:rsidR="00E348A1" w:rsidRDefault="00E348A1">
            <w:pPr>
              <w:ind w:leftChars="-50" w:left="-105" w:rightChars="-50" w:right="-105"/>
              <w:jc w:val="center"/>
              <w:rPr>
                <w:bCs/>
                <w:sz w:val="22"/>
                <w:szCs w:val="22"/>
              </w:rPr>
            </w:pPr>
          </w:p>
        </w:tc>
        <w:tc>
          <w:tcPr>
            <w:tcW w:w="333" w:type="dxa"/>
            <w:vAlign w:val="center"/>
          </w:tcPr>
          <w:p w:rsidR="00E348A1" w:rsidRDefault="00E832DF">
            <w:pPr>
              <w:ind w:leftChars="-50" w:left="-105" w:rightChars="-50" w:right="-105"/>
              <w:jc w:val="center"/>
              <w:rPr>
                <w:bCs/>
                <w:sz w:val="22"/>
                <w:szCs w:val="22"/>
              </w:rPr>
            </w:pPr>
            <w:r>
              <w:rPr>
                <w:bCs/>
                <w:sz w:val="22"/>
                <w:szCs w:val="22"/>
              </w:rPr>
              <w:t>2</w:t>
            </w:r>
          </w:p>
        </w:tc>
        <w:tc>
          <w:tcPr>
            <w:tcW w:w="558" w:type="dxa"/>
            <w:vAlign w:val="center"/>
          </w:tcPr>
          <w:p w:rsidR="00E348A1" w:rsidRDefault="00E832DF">
            <w:pPr>
              <w:ind w:leftChars="-50" w:left="-105" w:rightChars="-50" w:right="-105"/>
              <w:jc w:val="center"/>
              <w:rPr>
                <w:bCs/>
                <w:sz w:val="22"/>
                <w:szCs w:val="22"/>
              </w:rPr>
            </w:pPr>
            <w:r>
              <w:rPr>
                <w:bCs/>
                <w:sz w:val="22"/>
                <w:szCs w:val="22"/>
              </w:rPr>
              <w:t>1</w:t>
            </w:r>
          </w:p>
        </w:tc>
        <w:tc>
          <w:tcPr>
            <w:tcW w:w="1038" w:type="dxa"/>
            <w:vAlign w:val="center"/>
          </w:tcPr>
          <w:p w:rsidR="00E348A1" w:rsidRDefault="00E832DF">
            <w:pPr>
              <w:ind w:leftChars="-50" w:left="-105" w:rightChars="-50" w:right="-105"/>
              <w:jc w:val="center"/>
              <w:rPr>
                <w:bCs/>
                <w:sz w:val="22"/>
                <w:szCs w:val="22"/>
              </w:rPr>
            </w:pPr>
            <w:r>
              <w:rPr>
                <w:bCs/>
                <w:sz w:val="22"/>
                <w:szCs w:val="22"/>
              </w:rPr>
              <w:t>马克思</w:t>
            </w:r>
          </w:p>
          <w:p w:rsidR="00E348A1" w:rsidRDefault="00E832DF">
            <w:pPr>
              <w:ind w:leftChars="-50" w:left="-105" w:rightChars="-50" w:right="-105"/>
              <w:jc w:val="center"/>
              <w:rPr>
                <w:bCs/>
                <w:sz w:val="22"/>
                <w:szCs w:val="22"/>
              </w:rPr>
            </w:pPr>
            <w:r>
              <w:rPr>
                <w:bCs/>
                <w:sz w:val="22"/>
                <w:szCs w:val="22"/>
              </w:rPr>
              <w:t>学院</w:t>
            </w:r>
          </w:p>
        </w:tc>
        <w:tc>
          <w:tcPr>
            <w:tcW w:w="752" w:type="dxa"/>
            <w:vAlign w:val="center"/>
          </w:tcPr>
          <w:p w:rsidR="00E348A1" w:rsidRDefault="00E348A1">
            <w:pPr>
              <w:ind w:leftChars="-50" w:left="-105" w:rightChars="-50" w:right="-105"/>
              <w:jc w:val="center"/>
              <w:rPr>
                <w:bCs/>
                <w:sz w:val="22"/>
                <w:szCs w:val="22"/>
              </w:rPr>
            </w:pPr>
          </w:p>
        </w:tc>
      </w:tr>
      <w:tr w:rsidR="00E348A1">
        <w:trPr>
          <w:cantSplit/>
          <w:trHeight w:val="624"/>
          <w:jc w:val="center"/>
        </w:trPr>
        <w:tc>
          <w:tcPr>
            <w:tcW w:w="856" w:type="dxa"/>
            <w:vMerge/>
            <w:vAlign w:val="center"/>
          </w:tcPr>
          <w:p w:rsidR="00E348A1" w:rsidRDefault="00E348A1">
            <w:pPr>
              <w:ind w:leftChars="-50" w:left="-105" w:rightChars="-50" w:right="-105"/>
              <w:jc w:val="center"/>
              <w:rPr>
                <w:bCs/>
                <w:sz w:val="22"/>
                <w:szCs w:val="22"/>
              </w:rPr>
            </w:pPr>
          </w:p>
        </w:tc>
        <w:tc>
          <w:tcPr>
            <w:tcW w:w="867" w:type="dxa"/>
            <w:vMerge/>
            <w:vAlign w:val="center"/>
          </w:tcPr>
          <w:p w:rsidR="00E348A1" w:rsidRDefault="00E348A1">
            <w:pPr>
              <w:ind w:leftChars="-50" w:left="-105" w:rightChars="-50" w:right="-105"/>
              <w:jc w:val="center"/>
              <w:rPr>
                <w:bCs/>
                <w:sz w:val="22"/>
                <w:szCs w:val="22"/>
              </w:rPr>
            </w:pPr>
          </w:p>
        </w:tc>
        <w:tc>
          <w:tcPr>
            <w:tcW w:w="1376" w:type="dxa"/>
            <w:vAlign w:val="center"/>
          </w:tcPr>
          <w:p w:rsidR="00E348A1" w:rsidRDefault="00E832DF">
            <w:pPr>
              <w:ind w:leftChars="-50" w:left="-105" w:rightChars="-50" w:right="-105"/>
              <w:jc w:val="center"/>
              <w:rPr>
                <w:bCs/>
                <w:sz w:val="22"/>
                <w:szCs w:val="22"/>
              </w:rPr>
            </w:pPr>
            <w:r>
              <w:rPr>
                <w:bCs/>
                <w:sz w:val="22"/>
                <w:szCs w:val="22"/>
              </w:rPr>
              <w:t>02121007</w:t>
            </w:r>
          </w:p>
        </w:tc>
        <w:tc>
          <w:tcPr>
            <w:tcW w:w="1964" w:type="dxa"/>
            <w:vAlign w:val="center"/>
          </w:tcPr>
          <w:p w:rsidR="00E348A1" w:rsidRDefault="00E832DF">
            <w:pPr>
              <w:jc w:val="center"/>
              <w:rPr>
                <w:bCs/>
                <w:sz w:val="22"/>
                <w:szCs w:val="22"/>
              </w:rPr>
            </w:pPr>
            <w:r>
              <w:rPr>
                <w:bCs/>
                <w:sz w:val="22"/>
                <w:szCs w:val="22"/>
              </w:rPr>
              <w:t>自然辩证法概论</w:t>
            </w:r>
          </w:p>
        </w:tc>
        <w:tc>
          <w:tcPr>
            <w:tcW w:w="488" w:type="dxa"/>
            <w:vAlign w:val="center"/>
          </w:tcPr>
          <w:p w:rsidR="00E348A1" w:rsidRDefault="00E832DF">
            <w:pPr>
              <w:ind w:leftChars="-50" w:left="-105" w:rightChars="-50" w:right="-105"/>
              <w:jc w:val="center"/>
              <w:rPr>
                <w:bCs/>
                <w:sz w:val="22"/>
                <w:szCs w:val="22"/>
              </w:rPr>
            </w:pPr>
            <w:r>
              <w:rPr>
                <w:bCs/>
                <w:sz w:val="22"/>
                <w:szCs w:val="22"/>
              </w:rPr>
              <w:t>18</w:t>
            </w:r>
          </w:p>
        </w:tc>
        <w:tc>
          <w:tcPr>
            <w:tcW w:w="488" w:type="dxa"/>
            <w:vAlign w:val="center"/>
          </w:tcPr>
          <w:p w:rsidR="00E348A1" w:rsidRDefault="00E348A1">
            <w:pPr>
              <w:ind w:leftChars="-50" w:left="-105" w:rightChars="-50" w:right="-105"/>
              <w:jc w:val="center"/>
              <w:rPr>
                <w:bCs/>
                <w:sz w:val="22"/>
                <w:szCs w:val="22"/>
              </w:rPr>
            </w:pPr>
          </w:p>
        </w:tc>
        <w:tc>
          <w:tcPr>
            <w:tcW w:w="333" w:type="dxa"/>
            <w:vAlign w:val="center"/>
          </w:tcPr>
          <w:p w:rsidR="00E348A1" w:rsidRDefault="00E832DF">
            <w:pPr>
              <w:ind w:leftChars="-50" w:left="-105" w:rightChars="-50" w:right="-105"/>
              <w:jc w:val="center"/>
              <w:rPr>
                <w:bCs/>
                <w:sz w:val="22"/>
                <w:szCs w:val="22"/>
              </w:rPr>
            </w:pPr>
            <w:r>
              <w:rPr>
                <w:bCs/>
                <w:sz w:val="22"/>
                <w:szCs w:val="22"/>
              </w:rPr>
              <w:t>1</w:t>
            </w:r>
          </w:p>
        </w:tc>
        <w:tc>
          <w:tcPr>
            <w:tcW w:w="558" w:type="dxa"/>
            <w:vAlign w:val="center"/>
          </w:tcPr>
          <w:p w:rsidR="00E348A1" w:rsidRDefault="00E832DF">
            <w:pPr>
              <w:ind w:leftChars="-50" w:left="-105" w:rightChars="-50" w:right="-105"/>
              <w:jc w:val="center"/>
              <w:rPr>
                <w:bCs/>
                <w:sz w:val="22"/>
                <w:szCs w:val="22"/>
              </w:rPr>
            </w:pPr>
            <w:r>
              <w:rPr>
                <w:bCs/>
                <w:sz w:val="22"/>
                <w:szCs w:val="22"/>
              </w:rPr>
              <w:t>1</w:t>
            </w:r>
          </w:p>
        </w:tc>
        <w:tc>
          <w:tcPr>
            <w:tcW w:w="1038" w:type="dxa"/>
            <w:vAlign w:val="center"/>
          </w:tcPr>
          <w:p w:rsidR="00E348A1" w:rsidRDefault="00E832DF">
            <w:pPr>
              <w:ind w:leftChars="-50" w:left="-105" w:rightChars="-50" w:right="-105"/>
              <w:jc w:val="center"/>
              <w:rPr>
                <w:bCs/>
                <w:sz w:val="22"/>
                <w:szCs w:val="22"/>
              </w:rPr>
            </w:pPr>
            <w:r>
              <w:rPr>
                <w:bCs/>
                <w:sz w:val="22"/>
                <w:szCs w:val="22"/>
              </w:rPr>
              <w:t>马克思</w:t>
            </w:r>
          </w:p>
          <w:p w:rsidR="00E348A1" w:rsidRDefault="00E832DF">
            <w:pPr>
              <w:ind w:leftChars="-50" w:left="-105" w:rightChars="-50" w:right="-105"/>
              <w:jc w:val="center"/>
              <w:rPr>
                <w:bCs/>
                <w:sz w:val="22"/>
                <w:szCs w:val="22"/>
              </w:rPr>
            </w:pPr>
            <w:r>
              <w:rPr>
                <w:bCs/>
                <w:sz w:val="22"/>
                <w:szCs w:val="22"/>
              </w:rPr>
              <w:t>学院</w:t>
            </w:r>
          </w:p>
        </w:tc>
        <w:tc>
          <w:tcPr>
            <w:tcW w:w="752" w:type="dxa"/>
            <w:vAlign w:val="center"/>
          </w:tcPr>
          <w:p w:rsidR="00E348A1" w:rsidRDefault="00E348A1">
            <w:pPr>
              <w:ind w:leftChars="-50" w:left="-105" w:rightChars="-50" w:right="-105"/>
              <w:jc w:val="center"/>
              <w:rPr>
                <w:bCs/>
                <w:spacing w:val="-10"/>
                <w:sz w:val="22"/>
                <w:szCs w:val="22"/>
              </w:rPr>
            </w:pPr>
          </w:p>
        </w:tc>
      </w:tr>
      <w:tr w:rsidR="00E348A1">
        <w:trPr>
          <w:cantSplit/>
          <w:trHeight w:val="416"/>
          <w:jc w:val="center"/>
        </w:trPr>
        <w:tc>
          <w:tcPr>
            <w:tcW w:w="856" w:type="dxa"/>
            <w:vMerge/>
            <w:vAlign w:val="center"/>
          </w:tcPr>
          <w:p w:rsidR="00E348A1" w:rsidRDefault="00E348A1">
            <w:pPr>
              <w:ind w:leftChars="-50" w:left="-105" w:rightChars="-50" w:right="-105"/>
              <w:jc w:val="center"/>
              <w:rPr>
                <w:bCs/>
                <w:sz w:val="22"/>
                <w:szCs w:val="22"/>
              </w:rPr>
            </w:pPr>
          </w:p>
        </w:tc>
        <w:tc>
          <w:tcPr>
            <w:tcW w:w="867" w:type="dxa"/>
            <w:vMerge w:val="restart"/>
            <w:vAlign w:val="center"/>
          </w:tcPr>
          <w:p w:rsidR="00E348A1" w:rsidRDefault="00E832DF">
            <w:pPr>
              <w:ind w:leftChars="-50" w:left="-105" w:rightChars="-50" w:right="-105"/>
              <w:jc w:val="center"/>
              <w:rPr>
                <w:bCs/>
                <w:sz w:val="22"/>
                <w:szCs w:val="22"/>
              </w:rPr>
            </w:pPr>
            <w:r>
              <w:rPr>
                <w:bCs/>
                <w:sz w:val="22"/>
                <w:szCs w:val="22"/>
              </w:rPr>
              <w:t>数学</w:t>
            </w:r>
          </w:p>
          <w:p w:rsidR="00E348A1" w:rsidRDefault="00E832DF">
            <w:pPr>
              <w:ind w:leftChars="-50" w:left="-105" w:rightChars="-50" w:right="-105"/>
              <w:jc w:val="center"/>
              <w:rPr>
                <w:bCs/>
                <w:sz w:val="22"/>
                <w:szCs w:val="22"/>
              </w:rPr>
            </w:pPr>
            <w:r>
              <w:rPr>
                <w:bCs/>
                <w:sz w:val="22"/>
                <w:szCs w:val="22"/>
              </w:rPr>
              <w:t>（</w:t>
            </w:r>
            <w:r>
              <w:rPr>
                <w:bCs/>
                <w:sz w:val="22"/>
                <w:szCs w:val="22"/>
              </w:rPr>
              <w:t>4</w:t>
            </w:r>
            <w:r>
              <w:rPr>
                <w:bCs/>
                <w:sz w:val="22"/>
                <w:szCs w:val="22"/>
              </w:rPr>
              <w:t>学分）</w:t>
            </w:r>
          </w:p>
        </w:tc>
        <w:tc>
          <w:tcPr>
            <w:tcW w:w="1376" w:type="dxa"/>
            <w:vAlign w:val="center"/>
          </w:tcPr>
          <w:p w:rsidR="00E348A1" w:rsidRDefault="00E832DF">
            <w:pPr>
              <w:ind w:leftChars="-50" w:left="-105" w:rightChars="-50" w:right="-105"/>
              <w:jc w:val="center"/>
              <w:rPr>
                <w:bCs/>
                <w:sz w:val="22"/>
                <w:szCs w:val="22"/>
              </w:rPr>
            </w:pPr>
            <w:r>
              <w:rPr>
                <w:bCs/>
                <w:sz w:val="22"/>
                <w:szCs w:val="22"/>
              </w:rPr>
              <w:t>01421062</w:t>
            </w:r>
          </w:p>
        </w:tc>
        <w:tc>
          <w:tcPr>
            <w:tcW w:w="1964" w:type="dxa"/>
            <w:vAlign w:val="center"/>
          </w:tcPr>
          <w:p w:rsidR="00E348A1" w:rsidRDefault="00E832DF">
            <w:pPr>
              <w:jc w:val="center"/>
              <w:rPr>
                <w:bCs/>
                <w:sz w:val="22"/>
                <w:szCs w:val="22"/>
              </w:rPr>
            </w:pPr>
            <w:r>
              <w:rPr>
                <w:bCs/>
                <w:sz w:val="22"/>
                <w:szCs w:val="22"/>
              </w:rPr>
              <w:t>矩阵论</w:t>
            </w:r>
          </w:p>
        </w:tc>
        <w:tc>
          <w:tcPr>
            <w:tcW w:w="488" w:type="dxa"/>
            <w:vAlign w:val="center"/>
          </w:tcPr>
          <w:p w:rsidR="00E348A1" w:rsidRDefault="00E832DF">
            <w:pPr>
              <w:ind w:leftChars="-50" w:left="-105" w:rightChars="-50" w:right="-105"/>
              <w:jc w:val="center"/>
              <w:rPr>
                <w:bCs/>
                <w:sz w:val="22"/>
                <w:szCs w:val="22"/>
              </w:rPr>
            </w:pPr>
            <w:r>
              <w:rPr>
                <w:bCs/>
                <w:sz w:val="22"/>
                <w:szCs w:val="22"/>
              </w:rPr>
              <w:t>36</w:t>
            </w:r>
          </w:p>
        </w:tc>
        <w:tc>
          <w:tcPr>
            <w:tcW w:w="488" w:type="dxa"/>
            <w:vAlign w:val="center"/>
          </w:tcPr>
          <w:p w:rsidR="00E348A1" w:rsidRDefault="00E348A1">
            <w:pPr>
              <w:ind w:leftChars="-50" w:left="-105" w:rightChars="-50" w:right="-105"/>
              <w:jc w:val="center"/>
              <w:rPr>
                <w:bCs/>
                <w:sz w:val="22"/>
                <w:szCs w:val="22"/>
              </w:rPr>
            </w:pPr>
          </w:p>
        </w:tc>
        <w:tc>
          <w:tcPr>
            <w:tcW w:w="333" w:type="dxa"/>
            <w:vAlign w:val="center"/>
          </w:tcPr>
          <w:p w:rsidR="00E348A1" w:rsidRDefault="00E832DF">
            <w:pPr>
              <w:ind w:leftChars="-50" w:left="-105" w:rightChars="-50" w:right="-105"/>
              <w:jc w:val="center"/>
              <w:rPr>
                <w:bCs/>
                <w:sz w:val="22"/>
                <w:szCs w:val="22"/>
              </w:rPr>
            </w:pPr>
            <w:r>
              <w:rPr>
                <w:bCs/>
                <w:sz w:val="22"/>
                <w:szCs w:val="22"/>
              </w:rPr>
              <w:t>2</w:t>
            </w:r>
          </w:p>
        </w:tc>
        <w:tc>
          <w:tcPr>
            <w:tcW w:w="558" w:type="dxa"/>
            <w:vAlign w:val="center"/>
          </w:tcPr>
          <w:p w:rsidR="00E348A1" w:rsidRDefault="00E832DF">
            <w:pPr>
              <w:ind w:leftChars="-50" w:left="-105" w:rightChars="-50" w:right="-105"/>
              <w:jc w:val="center"/>
              <w:rPr>
                <w:bCs/>
                <w:sz w:val="22"/>
                <w:szCs w:val="22"/>
              </w:rPr>
            </w:pPr>
            <w:r>
              <w:rPr>
                <w:bCs/>
                <w:sz w:val="22"/>
                <w:szCs w:val="22"/>
              </w:rPr>
              <w:t>1</w:t>
            </w:r>
          </w:p>
        </w:tc>
        <w:tc>
          <w:tcPr>
            <w:tcW w:w="1038" w:type="dxa"/>
            <w:vAlign w:val="center"/>
          </w:tcPr>
          <w:p w:rsidR="00E348A1" w:rsidRDefault="00E832DF">
            <w:pPr>
              <w:ind w:leftChars="-50" w:left="-105" w:rightChars="-50" w:right="-105"/>
              <w:jc w:val="center"/>
              <w:rPr>
                <w:bCs/>
                <w:sz w:val="22"/>
                <w:szCs w:val="22"/>
              </w:rPr>
            </w:pPr>
            <w:r>
              <w:rPr>
                <w:bCs/>
                <w:sz w:val="22"/>
                <w:szCs w:val="22"/>
              </w:rPr>
              <w:t>理学院</w:t>
            </w:r>
          </w:p>
        </w:tc>
        <w:tc>
          <w:tcPr>
            <w:tcW w:w="752" w:type="dxa"/>
            <w:vMerge w:val="restart"/>
            <w:vAlign w:val="center"/>
          </w:tcPr>
          <w:p w:rsidR="00E348A1" w:rsidRDefault="00E832DF">
            <w:pPr>
              <w:jc w:val="center"/>
              <w:rPr>
                <w:bCs/>
                <w:spacing w:val="-10"/>
                <w:sz w:val="22"/>
                <w:szCs w:val="22"/>
              </w:rPr>
            </w:pPr>
            <w:r>
              <w:rPr>
                <w:bCs/>
                <w:spacing w:val="-10"/>
                <w:sz w:val="22"/>
                <w:szCs w:val="22"/>
              </w:rPr>
              <w:t xml:space="preserve">    </w:t>
            </w:r>
            <w:r>
              <w:rPr>
                <w:rFonts w:hint="eastAsia"/>
                <w:bCs/>
                <w:spacing w:val="-10"/>
                <w:sz w:val="22"/>
                <w:szCs w:val="22"/>
              </w:rPr>
              <w:t>任选</w:t>
            </w:r>
            <w:r>
              <w:rPr>
                <w:bCs/>
                <w:spacing w:val="-10"/>
                <w:sz w:val="22"/>
                <w:szCs w:val="22"/>
              </w:rPr>
              <w:t xml:space="preserve">   2</w:t>
            </w:r>
            <w:r>
              <w:rPr>
                <w:bCs/>
                <w:spacing w:val="-10"/>
                <w:sz w:val="22"/>
                <w:szCs w:val="22"/>
              </w:rPr>
              <w:t>门</w:t>
            </w:r>
          </w:p>
        </w:tc>
      </w:tr>
      <w:tr w:rsidR="00E348A1">
        <w:trPr>
          <w:cantSplit/>
          <w:trHeight w:val="514"/>
          <w:jc w:val="center"/>
        </w:trPr>
        <w:tc>
          <w:tcPr>
            <w:tcW w:w="856" w:type="dxa"/>
            <w:vMerge/>
            <w:vAlign w:val="center"/>
          </w:tcPr>
          <w:p w:rsidR="00E348A1" w:rsidRDefault="00E348A1">
            <w:pPr>
              <w:ind w:leftChars="-50" w:left="-105" w:rightChars="-50" w:right="-105"/>
              <w:jc w:val="center"/>
              <w:rPr>
                <w:bCs/>
                <w:sz w:val="22"/>
                <w:szCs w:val="22"/>
              </w:rPr>
            </w:pPr>
          </w:p>
        </w:tc>
        <w:tc>
          <w:tcPr>
            <w:tcW w:w="867" w:type="dxa"/>
            <w:vMerge/>
            <w:vAlign w:val="center"/>
          </w:tcPr>
          <w:p w:rsidR="00E348A1" w:rsidRDefault="00E348A1">
            <w:pPr>
              <w:ind w:leftChars="-50" w:left="-105" w:rightChars="-50" w:right="-105"/>
              <w:jc w:val="center"/>
              <w:rPr>
                <w:bCs/>
                <w:sz w:val="22"/>
                <w:szCs w:val="22"/>
              </w:rPr>
            </w:pPr>
          </w:p>
        </w:tc>
        <w:tc>
          <w:tcPr>
            <w:tcW w:w="1376" w:type="dxa"/>
            <w:vAlign w:val="center"/>
          </w:tcPr>
          <w:p w:rsidR="00E348A1" w:rsidRDefault="00E832DF">
            <w:pPr>
              <w:ind w:leftChars="-50" w:left="-105" w:rightChars="-50" w:right="-105"/>
              <w:jc w:val="center"/>
              <w:rPr>
                <w:bCs/>
                <w:sz w:val="22"/>
                <w:szCs w:val="22"/>
              </w:rPr>
            </w:pPr>
            <w:r>
              <w:rPr>
                <w:bCs/>
                <w:sz w:val="22"/>
                <w:szCs w:val="22"/>
              </w:rPr>
              <w:t>01421063</w:t>
            </w:r>
          </w:p>
        </w:tc>
        <w:tc>
          <w:tcPr>
            <w:tcW w:w="1964" w:type="dxa"/>
            <w:vAlign w:val="center"/>
          </w:tcPr>
          <w:p w:rsidR="00E348A1" w:rsidRDefault="00E832DF">
            <w:pPr>
              <w:jc w:val="center"/>
              <w:rPr>
                <w:bCs/>
                <w:sz w:val="22"/>
                <w:szCs w:val="22"/>
              </w:rPr>
            </w:pPr>
            <w:r>
              <w:rPr>
                <w:bCs/>
                <w:sz w:val="22"/>
                <w:szCs w:val="22"/>
              </w:rPr>
              <w:t>应用数理统计</w:t>
            </w:r>
          </w:p>
        </w:tc>
        <w:tc>
          <w:tcPr>
            <w:tcW w:w="488" w:type="dxa"/>
            <w:vAlign w:val="center"/>
          </w:tcPr>
          <w:p w:rsidR="00E348A1" w:rsidRDefault="00E832DF">
            <w:pPr>
              <w:ind w:leftChars="-50" w:left="-105" w:rightChars="-50" w:right="-105"/>
              <w:jc w:val="center"/>
              <w:rPr>
                <w:bCs/>
                <w:sz w:val="22"/>
                <w:szCs w:val="22"/>
              </w:rPr>
            </w:pPr>
            <w:r>
              <w:rPr>
                <w:bCs/>
                <w:sz w:val="22"/>
                <w:szCs w:val="22"/>
              </w:rPr>
              <w:t>36</w:t>
            </w:r>
          </w:p>
        </w:tc>
        <w:tc>
          <w:tcPr>
            <w:tcW w:w="488" w:type="dxa"/>
            <w:vAlign w:val="center"/>
          </w:tcPr>
          <w:p w:rsidR="00E348A1" w:rsidRDefault="00E348A1">
            <w:pPr>
              <w:ind w:leftChars="-50" w:left="-105" w:rightChars="-50" w:right="-105"/>
              <w:jc w:val="center"/>
              <w:rPr>
                <w:bCs/>
                <w:sz w:val="22"/>
                <w:szCs w:val="22"/>
              </w:rPr>
            </w:pPr>
          </w:p>
        </w:tc>
        <w:tc>
          <w:tcPr>
            <w:tcW w:w="333" w:type="dxa"/>
            <w:vAlign w:val="center"/>
          </w:tcPr>
          <w:p w:rsidR="00E348A1" w:rsidRDefault="00E832DF">
            <w:pPr>
              <w:ind w:leftChars="-50" w:left="-105" w:rightChars="-50" w:right="-105"/>
              <w:jc w:val="center"/>
              <w:rPr>
                <w:bCs/>
                <w:sz w:val="22"/>
                <w:szCs w:val="22"/>
              </w:rPr>
            </w:pPr>
            <w:r>
              <w:rPr>
                <w:bCs/>
                <w:sz w:val="22"/>
                <w:szCs w:val="22"/>
              </w:rPr>
              <w:t>2</w:t>
            </w:r>
          </w:p>
        </w:tc>
        <w:tc>
          <w:tcPr>
            <w:tcW w:w="558" w:type="dxa"/>
            <w:vAlign w:val="center"/>
          </w:tcPr>
          <w:p w:rsidR="00E348A1" w:rsidRDefault="00E832DF">
            <w:pPr>
              <w:ind w:leftChars="-50" w:left="-105" w:rightChars="-50" w:right="-105"/>
              <w:jc w:val="center"/>
              <w:rPr>
                <w:bCs/>
                <w:sz w:val="22"/>
                <w:szCs w:val="22"/>
              </w:rPr>
            </w:pPr>
            <w:r>
              <w:rPr>
                <w:bCs/>
                <w:sz w:val="22"/>
                <w:szCs w:val="22"/>
              </w:rPr>
              <w:t>1</w:t>
            </w:r>
          </w:p>
        </w:tc>
        <w:tc>
          <w:tcPr>
            <w:tcW w:w="1038" w:type="dxa"/>
            <w:vAlign w:val="center"/>
          </w:tcPr>
          <w:p w:rsidR="00E348A1" w:rsidRDefault="00E832DF">
            <w:pPr>
              <w:ind w:leftChars="-50" w:left="-105" w:rightChars="-50" w:right="-105"/>
              <w:jc w:val="center"/>
              <w:rPr>
                <w:bCs/>
                <w:sz w:val="22"/>
                <w:szCs w:val="22"/>
              </w:rPr>
            </w:pPr>
            <w:r>
              <w:rPr>
                <w:bCs/>
                <w:sz w:val="22"/>
                <w:szCs w:val="22"/>
              </w:rPr>
              <w:t>理学院</w:t>
            </w:r>
          </w:p>
        </w:tc>
        <w:tc>
          <w:tcPr>
            <w:tcW w:w="752" w:type="dxa"/>
            <w:vMerge/>
            <w:vAlign w:val="center"/>
          </w:tcPr>
          <w:p w:rsidR="00E348A1" w:rsidRDefault="00E348A1">
            <w:pPr>
              <w:ind w:leftChars="-50" w:left="-105" w:rightChars="-50" w:right="-105"/>
              <w:rPr>
                <w:bCs/>
                <w:spacing w:val="-10"/>
                <w:sz w:val="22"/>
                <w:szCs w:val="22"/>
              </w:rPr>
            </w:pPr>
          </w:p>
        </w:tc>
      </w:tr>
      <w:tr w:rsidR="00E348A1">
        <w:trPr>
          <w:cantSplit/>
          <w:trHeight w:val="459"/>
          <w:jc w:val="center"/>
        </w:trPr>
        <w:tc>
          <w:tcPr>
            <w:tcW w:w="856" w:type="dxa"/>
            <w:vMerge/>
            <w:vAlign w:val="center"/>
          </w:tcPr>
          <w:p w:rsidR="00E348A1" w:rsidRDefault="00E348A1">
            <w:pPr>
              <w:ind w:leftChars="-50" w:left="-105" w:rightChars="-50" w:right="-105"/>
              <w:jc w:val="center"/>
              <w:rPr>
                <w:bCs/>
                <w:sz w:val="22"/>
                <w:szCs w:val="22"/>
              </w:rPr>
            </w:pPr>
          </w:p>
        </w:tc>
        <w:tc>
          <w:tcPr>
            <w:tcW w:w="867" w:type="dxa"/>
            <w:vMerge/>
            <w:vAlign w:val="center"/>
          </w:tcPr>
          <w:p w:rsidR="00E348A1" w:rsidRDefault="00E348A1">
            <w:pPr>
              <w:ind w:leftChars="-50" w:left="-105" w:rightChars="-50" w:right="-105"/>
              <w:jc w:val="center"/>
              <w:rPr>
                <w:bCs/>
                <w:sz w:val="22"/>
                <w:szCs w:val="22"/>
              </w:rPr>
            </w:pPr>
          </w:p>
        </w:tc>
        <w:tc>
          <w:tcPr>
            <w:tcW w:w="1376" w:type="dxa"/>
            <w:vAlign w:val="center"/>
          </w:tcPr>
          <w:p w:rsidR="00E348A1" w:rsidRDefault="00E832DF">
            <w:pPr>
              <w:ind w:leftChars="-50" w:left="-105" w:rightChars="-50" w:right="-105"/>
              <w:jc w:val="center"/>
              <w:rPr>
                <w:bCs/>
                <w:sz w:val="22"/>
                <w:szCs w:val="22"/>
              </w:rPr>
            </w:pPr>
            <w:r>
              <w:rPr>
                <w:bCs/>
                <w:sz w:val="22"/>
                <w:szCs w:val="22"/>
              </w:rPr>
              <w:t>01421064</w:t>
            </w:r>
          </w:p>
        </w:tc>
        <w:tc>
          <w:tcPr>
            <w:tcW w:w="1964" w:type="dxa"/>
            <w:vAlign w:val="center"/>
          </w:tcPr>
          <w:p w:rsidR="00E348A1" w:rsidRDefault="00E832DF">
            <w:pPr>
              <w:jc w:val="center"/>
              <w:rPr>
                <w:bCs/>
                <w:sz w:val="22"/>
                <w:szCs w:val="22"/>
              </w:rPr>
            </w:pPr>
            <w:r>
              <w:rPr>
                <w:bCs/>
                <w:sz w:val="22"/>
                <w:szCs w:val="22"/>
              </w:rPr>
              <w:t>随机过程</w:t>
            </w:r>
          </w:p>
        </w:tc>
        <w:tc>
          <w:tcPr>
            <w:tcW w:w="488" w:type="dxa"/>
            <w:vAlign w:val="center"/>
          </w:tcPr>
          <w:p w:rsidR="00E348A1" w:rsidRDefault="00E832DF">
            <w:pPr>
              <w:ind w:leftChars="-50" w:left="-105" w:rightChars="-50" w:right="-105"/>
              <w:jc w:val="center"/>
              <w:rPr>
                <w:bCs/>
                <w:sz w:val="22"/>
                <w:szCs w:val="22"/>
              </w:rPr>
            </w:pPr>
            <w:r>
              <w:rPr>
                <w:bCs/>
                <w:sz w:val="22"/>
                <w:szCs w:val="22"/>
              </w:rPr>
              <w:t>36</w:t>
            </w:r>
          </w:p>
        </w:tc>
        <w:tc>
          <w:tcPr>
            <w:tcW w:w="488" w:type="dxa"/>
            <w:vAlign w:val="center"/>
          </w:tcPr>
          <w:p w:rsidR="00E348A1" w:rsidRDefault="00E348A1">
            <w:pPr>
              <w:ind w:leftChars="-50" w:left="-105" w:rightChars="-50" w:right="-105"/>
              <w:jc w:val="center"/>
              <w:rPr>
                <w:bCs/>
                <w:sz w:val="22"/>
                <w:szCs w:val="22"/>
              </w:rPr>
            </w:pPr>
          </w:p>
        </w:tc>
        <w:tc>
          <w:tcPr>
            <w:tcW w:w="333" w:type="dxa"/>
            <w:vAlign w:val="center"/>
          </w:tcPr>
          <w:p w:rsidR="00E348A1" w:rsidRDefault="00E832DF">
            <w:pPr>
              <w:ind w:leftChars="-50" w:left="-105" w:rightChars="-50" w:right="-105"/>
              <w:jc w:val="center"/>
              <w:rPr>
                <w:bCs/>
                <w:sz w:val="22"/>
                <w:szCs w:val="22"/>
              </w:rPr>
            </w:pPr>
            <w:r>
              <w:rPr>
                <w:bCs/>
                <w:sz w:val="22"/>
                <w:szCs w:val="22"/>
              </w:rPr>
              <w:t>2</w:t>
            </w:r>
          </w:p>
        </w:tc>
        <w:tc>
          <w:tcPr>
            <w:tcW w:w="558" w:type="dxa"/>
            <w:vAlign w:val="center"/>
          </w:tcPr>
          <w:p w:rsidR="00E348A1" w:rsidRDefault="00E832DF">
            <w:pPr>
              <w:ind w:leftChars="-50" w:left="-105" w:rightChars="-50" w:right="-105"/>
              <w:jc w:val="center"/>
              <w:rPr>
                <w:bCs/>
                <w:sz w:val="22"/>
                <w:szCs w:val="22"/>
              </w:rPr>
            </w:pPr>
            <w:r>
              <w:rPr>
                <w:bCs/>
                <w:sz w:val="22"/>
                <w:szCs w:val="22"/>
              </w:rPr>
              <w:t>2</w:t>
            </w:r>
          </w:p>
        </w:tc>
        <w:tc>
          <w:tcPr>
            <w:tcW w:w="1038" w:type="dxa"/>
            <w:vAlign w:val="center"/>
          </w:tcPr>
          <w:p w:rsidR="00E348A1" w:rsidRDefault="00E832DF">
            <w:pPr>
              <w:ind w:leftChars="-50" w:left="-105" w:rightChars="-50" w:right="-105"/>
              <w:jc w:val="center"/>
              <w:rPr>
                <w:bCs/>
                <w:sz w:val="22"/>
                <w:szCs w:val="22"/>
              </w:rPr>
            </w:pPr>
            <w:r>
              <w:rPr>
                <w:bCs/>
                <w:sz w:val="22"/>
                <w:szCs w:val="22"/>
              </w:rPr>
              <w:t>理学院</w:t>
            </w:r>
          </w:p>
        </w:tc>
        <w:tc>
          <w:tcPr>
            <w:tcW w:w="752" w:type="dxa"/>
            <w:vMerge/>
            <w:vAlign w:val="center"/>
          </w:tcPr>
          <w:p w:rsidR="00E348A1" w:rsidRDefault="00E348A1">
            <w:pPr>
              <w:ind w:leftChars="-50" w:left="-105" w:rightChars="-50" w:right="-105"/>
              <w:rPr>
                <w:bCs/>
                <w:spacing w:val="-10"/>
                <w:sz w:val="22"/>
                <w:szCs w:val="22"/>
              </w:rPr>
            </w:pPr>
          </w:p>
        </w:tc>
      </w:tr>
      <w:tr w:rsidR="00E348A1">
        <w:trPr>
          <w:cantSplit/>
          <w:trHeight w:val="402"/>
          <w:jc w:val="center"/>
        </w:trPr>
        <w:tc>
          <w:tcPr>
            <w:tcW w:w="856" w:type="dxa"/>
            <w:vMerge/>
            <w:vAlign w:val="center"/>
          </w:tcPr>
          <w:p w:rsidR="00E348A1" w:rsidRDefault="00E348A1">
            <w:pPr>
              <w:ind w:leftChars="-50" w:left="-105" w:rightChars="-50" w:right="-105"/>
              <w:jc w:val="center"/>
              <w:rPr>
                <w:bCs/>
                <w:sz w:val="22"/>
                <w:szCs w:val="22"/>
              </w:rPr>
            </w:pPr>
          </w:p>
        </w:tc>
        <w:tc>
          <w:tcPr>
            <w:tcW w:w="867" w:type="dxa"/>
            <w:vMerge/>
            <w:vAlign w:val="center"/>
          </w:tcPr>
          <w:p w:rsidR="00E348A1" w:rsidRDefault="00E348A1">
            <w:pPr>
              <w:ind w:leftChars="-50" w:left="-105" w:rightChars="-50" w:right="-105"/>
              <w:jc w:val="center"/>
              <w:rPr>
                <w:bCs/>
                <w:sz w:val="22"/>
                <w:szCs w:val="22"/>
              </w:rPr>
            </w:pPr>
          </w:p>
        </w:tc>
        <w:tc>
          <w:tcPr>
            <w:tcW w:w="1376" w:type="dxa"/>
            <w:vAlign w:val="center"/>
          </w:tcPr>
          <w:p w:rsidR="00E348A1" w:rsidRDefault="00E832DF">
            <w:pPr>
              <w:ind w:leftChars="-50" w:left="-105" w:rightChars="-50" w:right="-105"/>
              <w:jc w:val="center"/>
              <w:rPr>
                <w:bCs/>
                <w:sz w:val="22"/>
                <w:szCs w:val="22"/>
              </w:rPr>
            </w:pPr>
            <w:r>
              <w:rPr>
                <w:bCs/>
                <w:sz w:val="22"/>
                <w:szCs w:val="22"/>
              </w:rPr>
              <w:t>01421065</w:t>
            </w:r>
          </w:p>
        </w:tc>
        <w:tc>
          <w:tcPr>
            <w:tcW w:w="1964" w:type="dxa"/>
            <w:vAlign w:val="center"/>
          </w:tcPr>
          <w:p w:rsidR="00E348A1" w:rsidRDefault="00E832DF">
            <w:pPr>
              <w:jc w:val="center"/>
              <w:rPr>
                <w:bCs/>
                <w:sz w:val="22"/>
                <w:szCs w:val="22"/>
              </w:rPr>
            </w:pPr>
            <w:r>
              <w:rPr>
                <w:bCs/>
                <w:sz w:val="22"/>
                <w:szCs w:val="22"/>
              </w:rPr>
              <w:t>数值分析</w:t>
            </w:r>
          </w:p>
        </w:tc>
        <w:tc>
          <w:tcPr>
            <w:tcW w:w="488" w:type="dxa"/>
            <w:vAlign w:val="center"/>
          </w:tcPr>
          <w:p w:rsidR="00E348A1" w:rsidRDefault="00E832DF">
            <w:pPr>
              <w:ind w:leftChars="-50" w:left="-105" w:rightChars="-50" w:right="-105"/>
              <w:jc w:val="center"/>
              <w:rPr>
                <w:bCs/>
                <w:sz w:val="22"/>
                <w:szCs w:val="22"/>
              </w:rPr>
            </w:pPr>
            <w:r>
              <w:rPr>
                <w:bCs/>
                <w:sz w:val="22"/>
                <w:szCs w:val="22"/>
              </w:rPr>
              <w:t>36</w:t>
            </w:r>
          </w:p>
        </w:tc>
        <w:tc>
          <w:tcPr>
            <w:tcW w:w="488" w:type="dxa"/>
            <w:vAlign w:val="center"/>
          </w:tcPr>
          <w:p w:rsidR="00E348A1" w:rsidRDefault="00E348A1">
            <w:pPr>
              <w:ind w:leftChars="-50" w:left="-105" w:rightChars="-50" w:right="-105"/>
              <w:jc w:val="center"/>
              <w:rPr>
                <w:bCs/>
                <w:sz w:val="22"/>
                <w:szCs w:val="22"/>
              </w:rPr>
            </w:pPr>
          </w:p>
        </w:tc>
        <w:tc>
          <w:tcPr>
            <w:tcW w:w="333" w:type="dxa"/>
            <w:vAlign w:val="center"/>
          </w:tcPr>
          <w:p w:rsidR="00E348A1" w:rsidRDefault="00E832DF">
            <w:pPr>
              <w:ind w:leftChars="-50" w:left="-105" w:rightChars="-50" w:right="-105"/>
              <w:jc w:val="center"/>
              <w:rPr>
                <w:bCs/>
                <w:sz w:val="22"/>
                <w:szCs w:val="22"/>
              </w:rPr>
            </w:pPr>
            <w:r>
              <w:rPr>
                <w:bCs/>
                <w:sz w:val="22"/>
                <w:szCs w:val="22"/>
              </w:rPr>
              <w:t>2</w:t>
            </w:r>
          </w:p>
        </w:tc>
        <w:tc>
          <w:tcPr>
            <w:tcW w:w="558" w:type="dxa"/>
            <w:vAlign w:val="center"/>
          </w:tcPr>
          <w:p w:rsidR="00E348A1" w:rsidRDefault="00E832DF">
            <w:pPr>
              <w:ind w:leftChars="-50" w:left="-105" w:rightChars="-50" w:right="-105"/>
              <w:jc w:val="center"/>
              <w:rPr>
                <w:bCs/>
                <w:sz w:val="22"/>
                <w:szCs w:val="22"/>
              </w:rPr>
            </w:pPr>
            <w:r>
              <w:rPr>
                <w:bCs/>
                <w:sz w:val="22"/>
                <w:szCs w:val="22"/>
              </w:rPr>
              <w:t>2</w:t>
            </w:r>
          </w:p>
        </w:tc>
        <w:tc>
          <w:tcPr>
            <w:tcW w:w="1038" w:type="dxa"/>
            <w:vAlign w:val="center"/>
          </w:tcPr>
          <w:p w:rsidR="00E348A1" w:rsidRDefault="00E832DF">
            <w:pPr>
              <w:ind w:leftChars="-50" w:left="-105" w:rightChars="-50" w:right="-105"/>
              <w:jc w:val="center"/>
              <w:rPr>
                <w:bCs/>
                <w:sz w:val="22"/>
                <w:szCs w:val="22"/>
              </w:rPr>
            </w:pPr>
            <w:r>
              <w:rPr>
                <w:bCs/>
                <w:sz w:val="22"/>
                <w:szCs w:val="22"/>
              </w:rPr>
              <w:t>理学院</w:t>
            </w:r>
          </w:p>
        </w:tc>
        <w:tc>
          <w:tcPr>
            <w:tcW w:w="752" w:type="dxa"/>
            <w:vMerge/>
            <w:vAlign w:val="center"/>
          </w:tcPr>
          <w:p w:rsidR="00E348A1" w:rsidRDefault="00E348A1">
            <w:pPr>
              <w:ind w:leftChars="-50" w:left="-105" w:rightChars="-50" w:right="-105"/>
              <w:rPr>
                <w:bCs/>
                <w:spacing w:val="-10"/>
                <w:sz w:val="22"/>
                <w:szCs w:val="22"/>
              </w:rPr>
            </w:pPr>
          </w:p>
        </w:tc>
      </w:tr>
      <w:tr w:rsidR="00E348A1">
        <w:trPr>
          <w:cantSplit/>
          <w:trHeight w:val="473"/>
          <w:jc w:val="center"/>
        </w:trPr>
        <w:tc>
          <w:tcPr>
            <w:tcW w:w="856" w:type="dxa"/>
            <w:vMerge/>
            <w:vAlign w:val="center"/>
          </w:tcPr>
          <w:p w:rsidR="00E348A1" w:rsidRDefault="00E348A1">
            <w:pPr>
              <w:ind w:leftChars="-50" w:left="-105" w:rightChars="-50" w:right="-105"/>
              <w:jc w:val="center"/>
              <w:rPr>
                <w:bCs/>
                <w:sz w:val="22"/>
                <w:szCs w:val="22"/>
              </w:rPr>
            </w:pPr>
          </w:p>
        </w:tc>
        <w:tc>
          <w:tcPr>
            <w:tcW w:w="867" w:type="dxa"/>
            <w:vMerge/>
            <w:vAlign w:val="center"/>
          </w:tcPr>
          <w:p w:rsidR="00E348A1" w:rsidRDefault="00E348A1">
            <w:pPr>
              <w:ind w:leftChars="-50" w:left="-105" w:rightChars="-50" w:right="-105"/>
              <w:jc w:val="center"/>
              <w:rPr>
                <w:bCs/>
                <w:sz w:val="22"/>
                <w:szCs w:val="22"/>
              </w:rPr>
            </w:pPr>
          </w:p>
        </w:tc>
        <w:tc>
          <w:tcPr>
            <w:tcW w:w="1376" w:type="dxa"/>
            <w:vAlign w:val="center"/>
          </w:tcPr>
          <w:p w:rsidR="00E348A1" w:rsidRDefault="00E832DF">
            <w:pPr>
              <w:ind w:leftChars="-50" w:left="-105" w:rightChars="-50" w:right="-105"/>
              <w:jc w:val="center"/>
              <w:rPr>
                <w:bCs/>
                <w:sz w:val="22"/>
                <w:szCs w:val="22"/>
              </w:rPr>
            </w:pPr>
            <w:r>
              <w:rPr>
                <w:bCs/>
                <w:sz w:val="22"/>
                <w:szCs w:val="22"/>
              </w:rPr>
              <w:t>01421066</w:t>
            </w:r>
          </w:p>
        </w:tc>
        <w:tc>
          <w:tcPr>
            <w:tcW w:w="1964" w:type="dxa"/>
            <w:vAlign w:val="center"/>
          </w:tcPr>
          <w:p w:rsidR="00E348A1" w:rsidRDefault="00E832DF">
            <w:pPr>
              <w:jc w:val="center"/>
              <w:rPr>
                <w:bCs/>
                <w:sz w:val="22"/>
                <w:szCs w:val="22"/>
              </w:rPr>
            </w:pPr>
            <w:r>
              <w:rPr>
                <w:bCs/>
                <w:sz w:val="22"/>
                <w:szCs w:val="22"/>
              </w:rPr>
              <w:t>数学模型</w:t>
            </w:r>
          </w:p>
        </w:tc>
        <w:tc>
          <w:tcPr>
            <w:tcW w:w="488" w:type="dxa"/>
            <w:vAlign w:val="center"/>
          </w:tcPr>
          <w:p w:rsidR="00E348A1" w:rsidRDefault="00E832DF">
            <w:pPr>
              <w:ind w:leftChars="-50" w:left="-105" w:rightChars="-50" w:right="-105"/>
              <w:jc w:val="center"/>
              <w:rPr>
                <w:bCs/>
                <w:sz w:val="22"/>
                <w:szCs w:val="22"/>
              </w:rPr>
            </w:pPr>
            <w:r>
              <w:rPr>
                <w:bCs/>
                <w:sz w:val="22"/>
                <w:szCs w:val="22"/>
              </w:rPr>
              <w:t>36</w:t>
            </w:r>
          </w:p>
        </w:tc>
        <w:tc>
          <w:tcPr>
            <w:tcW w:w="488" w:type="dxa"/>
            <w:vAlign w:val="center"/>
          </w:tcPr>
          <w:p w:rsidR="00E348A1" w:rsidRDefault="00E348A1">
            <w:pPr>
              <w:ind w:leftChars="-50" w:left="-105" w:rightChars="-50" w:right="-105"/>
              <w:jc w:val="center"/>
              <w:rPr>
                <w:bCs/>
                <w:sz w:val="22"/>
                <w:szCs w:val="22"/>
              </w:rPr>
            </w:pPr>
          </w:p>
        </w:tc>
        <w:tc>
          <w:tcPr>
            <w:tcW w:w="333" w:type="dxa"/>
            <w:vAlign w:val="center"/>
          </w:tcPr>
          <w:p w:rsidR="00E348A1" w:rsidRDefault="00E832DF">
            <w:pPr>
              <w:ind w:leftChars="-50" w:left="-105" w:rightChars="-50" w:right="-105"/>
              <w:jc w:val="center"/>
              <w:rPr>
                <w:bCs/>
                <w:sz w:val="22"/>
                <w:szCs w:val="22"/>
              </w:rPr>
            </w:pPr>
            <w:r>
              <w:rPr>
                <w:bCs/>
                <w:sz w:val="22"/>
                <w:szCs w:val="22"/>
              </w:rPr>
              <w:t>2</w:t>
            </w:r>
          </w:p>
        </w:tc>
        <w:tc>
          <w:tcPr>
            <w:tcW w:w="558" w:type="dxa"/>
            <w:vAlign w:val="center"/>
          </w:tcPr>
          <w:p w:rsidR="00E348A1" w:rsidRDefault="00E832DF">
            <w:pPr>
              <w:ind w:leftChars="-50" w:left="-105" w:rightChars="-50" w:right="-105"/>
              <w:jc w:val="center"/>
              <w:rPr>
                <w:bCs/>
                <w:sz w:val="22"/>
                <w:szCs w:val="22"/>
              </w:rPr>
            </w:pPr>
            <w:r>
              <w:rPr>
                <w:bCs/>
                <w:sz w:val="22"/>
                <w:szCs w:val="22"/>
              </w:rPr>
              <w:t>2</w:t>
            </w:r>
          </w:p>
        </w:tc>
        <w:tc>
          <w:tcPr>
            <w:tcW w:w="1038" w:type="dxa"/>
            <w:vAlign w:val="center"/>
          </w:tcPr>
          <w:p w:rsidR="00E348A1" w:rsidRDefault="00E832DF">
            <w:pPr>
              <w:ind w:leftChars="-50" w:left="-105" w:rightChars="-50" w:right="-105"/>
              <w:jc w:val="center"/>
              <w:rPr>
                <w:bCs/>
                <w:sz w:val="22"/>
                <w:szCs w:val="22"/>
              </w:rPr>
            </w:pPr>
            <w:r>
              <w:rPr>
                <w:bCs/>
                <w:sz w:val="22"/>
                <w:szCs w:val="22"/>
              </w:rPr>
              <w:t>理学院</w:t>
            </w:r>
          </w:p>
        </w:tc>
        <w:tc>
          <w:tcPr>
            <w:tcW w:w="752" w:type="dxa"/>
            <w:vMerge/>
            <w:vAlign w:val="center"/>
          </w:tcPr>
          <w:p w:rsidR="00E348A1" w:rsidRDefault="00E348A1">
            <w:pPr>
              <w:ind w:leftChars="-50" w:left="-105" w:rightChars="-50" w:right="-105"/>
              <w:rPr>
                <w:bCs/>
                <w:spacing w:val="-10"/>
                <w:sz w:val="22"/>
                <w:szCs w:val="22"/>
              </w:rPr>
            </w:pPr>
          </w:p>
        </w:tc>
      </w:tr>
      <w:tr w:rsidR="00E348A1">
        <w:trPr>
          <w:cantSplit/>
          <w:trHeight w:val="487"/>
          <w:jc w:val="center"/>
        </w:trPr>
        <w:tc>
          <w:tcPr>
            <w:tcW w:w="1723" w:type="dxa"/>
            <w:gridSpan w:val="2"/>
            <w:vMerge w:val="restart"/>
            <w:vAlign w:val="center"/>
          </w:tcPr>
          <w:p w:rsidR="00E348A1" w:rsidRDefault="00E832DF">
            <w:pPr>
              <w:ind w:leftChars="-50" w:left="-105" w:rightChars="-50" w:right="-105"/>
              <w:jc w:val="center"/>
              <w:rPr>
                <w:bCs/>
                <w:sz w:val="22"/>
                <w:szCs w:val="22"/>
              </w:rPr>
            </w:pPr>
            <w:r>
              <w:rPr>
                <w:bCs/>
                <w:sz w:val="22"/>
                <w:szCs w:val="22"/>
              </w:rPr>
              <w:t>专业学位课</w:t>
            </w:r>
          </w:p>
          <w:p w:rsidR="00E348A1" w:rsidRDefault="00E832DF">
            <w:pPr>
              <w:ind w:leftChars="-50" w:left="-105" w:rightChars="-50" w:right="-105"/>
              <w:jc w:val="center"/>
              <w:rPr>
                <w:bCs/>
                <w:sz w:val="22"/>
                <w:szCs w:val="22"/>
              </w:rPr>
            </w:pPr>
            <w:r>
              <w:rPr>
                <w:bCs/>
                <w:sz w:val="22"/>
                <w:szCs w:val="22"/>
              </w:rPr>
              <w:t>（</w:t>
            </w:r>
            <w:r>
              <w:rPr>
                <w:bCs/>
                <w:sz w:val="22"/>
                <w:szCs w:val="22"/>
              </w:rPr>
              <w:t>8</w:t>
            </w:r>
            <w:r>
              <w:rPr>
                <w:bCs/>
                <w:sz w:val="22"/>
                <w:szCs w:val="22"/>
              </w:rPr>
              <w:t>学分）</w:t>
            </w:r>
          </w:p>
        </w:tc>
        <w:tc>
          <w:tcPr>
            <w:tcW w:w="1376" w:type="dxa"/>
            <w:vAlign w:val="center"/>
          </w:tcPr>
          <w:p w:rsidR="00E348A1" w:rsidRDefault="00E832DF">
            <w:pPr>
              <w:ind w:leftChars="-50" w:left="-105" w:rightChars="-50" w:right="-105"/>
              <w:jc w:val="center"/>
              <w:rPr>
                <w:bCs/>
                <w:sz w:val="22"/>
                <w:szCs w:val="22"/>
              </w:rPr>
            </w:pPr>
            <w:r>
              <w:rPr>
                <w:bCs/>
                <w:sz w:val="22"/>
                <w:szCs w:val="22"/>
              </w:rPr>
              <w:t>00421401</w:t>
            </w:r>
          </w:p>
        </w:tc>
        <w:tc>
          <w:tcPr>
            <w:tcW w:w="1964" w:type="dxa"/>
            <w:vAlign w:val="center"/>
          </w:tcPr>
          <w:p w:rsidR="00E348A1" w:rsidRDefault="00E832DF">
            <w:pPr>
              <w:jc w:val="center"/>
              <w:rPr>
                <w:bCs/>
                <w:sz w:val="22"/>
                <w:szCs w:val="22"/>
              </w:rPr>
            </w:pPr>
            <w:r>
              <w:rPr>
                <w:bCs/>
                <w:sz w:val="22"/>
                <w:szCs w:val="22"/>
              </w:rPr>
              <w:t>现代传感技术</w:t>
            </w:r>
          </w:p>
        </w:tc>
        <w:tc>
          <w:tcPr>
            <w:tcW w:w="488" w:type="dxa"/>
            <w:vAlign w:val="center"/>
          </w:tcPr>
          <w:p w:rsidR="00E348A1" w:rsidRDefault="00E832DF">
            <w:pPr>
              <w:ind w:leftChars="-50" w:left="-105" w:rightChars="-50" w:right="-105"/>
              <w:jc w:val="center"/>
              <w:rPr>
                <w:bCs/>
                <w:sz w:val="22"/>
                <w:szCs w:val="22"/>
              </w:rPr>
            </w:pPr>
            <w:r>
              <w:rPr>
                <w:bCs/>
                <w:sz w:val="22"/>
                <w:szCs w:val="22"/>
              </w:rPr>
              <w:t>32</w:t>
            </w:r>
          </w:p>
        </w:tc>
        <w:tc>
          <w:tcPr>
            <w:tcW w:w="488" w:type="dxa"/>
            <w:vAlign w:val="center"/>
          </w:tcPr>
          <w:p w:rsidR="00E348A1" w:rsidRDefault="00E832DF">
            <w:pPr>
              <w:ind w:leftChars="-50" w:left="-105" w:rightChars="-50" w:right="-105"/>
              <w:jc w:val="center"/>
              <w:rPr>
                <w:bCs/>
                <w:sz w:val="22"/>
                <w:szCs w:val="22"/>
              </w:rPr>
            </w:pPr>
            <w:r>
              <w:rPr>
                <w:bCs/>
                <w:sz w:val="22"/>
                <w:szCs w:val="22"/>
              </w:rPr>
              <w:t>4</w:t>
            </w:r>
          </w:p>
        </w:tc>
        <w:tc>
          <w:tcPr>
            <w:tcW w:w="333" w:type="dxa"/>
            <w:vAlign w:val="center"/>
          </w:tcPr>
          <w:p w:rsidR="00E348A1" w:rsidRDefault="00E832DF">
            <w:pPr>
              <w:ind w:leftChars="-50" w:left="-105" w:rightChars="-50" w:right="-105"/>
              <w:jc w:val="center"/>
              <w:rPr>
                <w:bCs/>
                <w:sz w:val="22"/>
                <w:szCs w:val="22"/>
              </w:rPr>
            </w:pPr>
            <w:r>
              <w:rPr>
                <w:bCs/>
                <w:sz w:val="22"/>
                <w:szCs w:val="22"/>
              </w:rPr>
              <w:t>2</w:t>
            </w:r>
          </w:p>
        </w:tc>
        <w:tc>
          <w:tcPr>
            <w:tcW w:w="558" w:type="dxa"/>
            <w:vAlign w:val="center"/>
          </w:tcPr>
          <w:p w:rsidR="00E348A1" w:rsidRDefault="00E832DF">
            <w:pPr>
              <w:ind w:leftChars="-50" w:left="-105" w:rightChars="-50" w:right="-105"/>
              <w:jc w:val="center"/>
              <w:rPr>
                <w:bCs/>
                <w:sz w:val="22"/>
                <w:szCs w:val="22"/>
              </w:rPr>
            </w:pPr>
            <w:r>
              <w:rPr>
                <w:bCs/>
                <w:sz w:val="22"/>
                <w:szCs w:val="22"/>
              </w:rPr>
              <w:t>1</w:t>
            </w:r>
          </w:p>
        </w:tc>
        <w:tc>
          <w:tcPr>
            <w:tcW w:w="1038" w:type="dxa"/>
            <w:vAlign w:val="center"/>
          </w:tcPr>
          <w:p w:rsidR="00E348A1" w:rsidRDefault="00E832DF">
            <w:pPr>
              <w:ind w:leftChars="-50" w:left="-105" w:rightChars="-50" w:right="-105"/>
              <w:jc w:val="center"/>
              <w:rPr>
                <w:bCs/>
                <w:sz w:val="22"/>
                <w:szCs w:val="22"/>
              </w:rPr>
            </w:pPr>
            <w:r>
              <w:rPr>
                <w:bCs/>
                <w:sz w:val="22"/>
                <w:szCs w:val="22"/>
              </w:rPr>
              <w:t>机电学院</w:t>
            </w:r>
          </w:p>
        </w:tc>
        <w:tc>
          <w:tcPr>
            <w:tcW w:w="752" w:type="dxa"/>
            <w:vAlign w:val="center"/>
          </w:tcPr>
          <w:p w:rsidR="00E348A1" w:rsidRDefault="00E348A1">
            <w:pPr>
              <w:ind w:leftChars="-50" w:left="-105" w:rightChars="-50" w:right="-105"/>
              <w:rPr>
                <w:bCs/>
                <w:spacing w:val="-10"/>
                <w:sz w:val="22"/>
                <w:szCs w:val="22"/>
              </w:rPr>
            </w:pPr>
          </w:p>
        </w:tc>
      </w:tr>
      <w:tr w:rsidR="00E348A1">
        <w:trPr>
          <w:cantSplit/>
          <w:trHeight w:val="544"/>
          <w:jc w:val="center"/>
        </w:trPr>
        <w:tc>
          <w:tcPr>
            <w:tcW w:w="1723" w:type="dxa"/>
            <w:gridSpan w:val="2"/>
            <w:vMerge/>
            <w:vAlign w:val="center"/>
          </w:tcPr>
          <w:p w:rsidR="00E348A1" w:rsidRDefault="00E348A1">
            <w:pPr>
              <w:ind w:leftChars="-50" w:left="-105" w:rightChars="-50" w:right="-105"/>
              <w:jc w:val="center"/>
              <w:rPr>
                <w:bCs/>
                <w:sz w:val="22"/>
                <w:szCs w:val="22"/>
              </w:rPr>
            </w:pPr>
          </w:p>
        </w:tc>
        <w:tc>
          <w:tcPr>
            <w:tcW w:w="1376" w:type="dxa"/>
            <w:vAlign w:val="center"/>
          </w:tcPr>
          <w:p w:rsidR="00E348A1" w:rsidRDefault="00E832DF">
            <w:pPr>
              <w:ind w:leftChars="-50" w:left="-105" w:rightChars="-50" w:right="-105"/>
              <w:jc w:val="center"/>
              <w:rPr>
                <w:bCs/>
                <w:sz w:val="22"/>
                <w:szCs w:val="22"/>
              </w:rPr>
            </w:pPr>
            <w:r>
              <w:rPr>
                <w:bCs/>
                <w:sz w:val="22"/>
                <w:szCs w:val="22"/>
              </w:rPr>
              <w:t>00421402</w:t>
            </w:r>
          </w:p>
        </w:tc>
        <w:tc>
          <w:tcPr>
            <w:tcW w:w="1964" w:type="dxa"/>
            <w:vAlign w:val="center"/>
          </w:tcPr>
          <w:p w:rsidR="00E348A1" w:rsidRDefault="00E832DF">
            <w:pPr>
              <w:jc w:val="center"/>
              <w:rPr>
                <w:bCs/>
                <w:sz w:val="22"/>
                <w:szCs w:val="22"/>
              </w:rPr>
            </w:pPr>
            <w:r>
              <w:rPr>
                <w:bCs/>
                <w:sz w:val="22"/>
                <w:szCs w:val="22"/>
              </w:rPr>
              <w:t>计量原理</w:t>
            </w:r>
          </w:p>
        </w:tc>
        <w:tc>
          <w:tcPr>
            <w:tcW w:w="488" w:type="dxa"/>
            <w:vAlign w:val="center"/>
          </w:tcPr>
          <w:p w:rsidR="00E348A1" w:rsidRDefault="00E832DF">
            <w:pPr>
              <w:ind w:leftChars="-50" w:left="-105" w:rightChars="-50" w:right="-105"/>
              <w:jc w:val="center"/>
              <w:rPr>
                <w:bCs/>
                <w:sz w:val="22"/>
                <w:szCs w:val="22"/>
              </w:rPr>
            </w:pPr>
            <w:r>
              <w:rPr>
                <w:bCs/>
                <w:sz w:val="22"/>
                <w:szCs w:val="22"/>
              </w:rPr>
              <w:t>36</w:t>
            </w:r>
          </w:p>
        </w:tc>
        <w:tc>
          <w:tcPr>
            <w:tcW w:w="488" w:type="dxa"/>
            <w:vAlign w:val="center"/>
          </w:tcPr>
          <w:p w:rsidR="00E348A1" w:rsidRDefault="00E348A1">
            <w:pPr>
              <w:ind w:leftChars="-50" w:left="-105" w:rightChars="-50" w:right="-105"/>
              <w:jc w:val="center"/>
              <w:rPr>
                <w:bCs/>
                <w:sz w:val="22"/>
                <w:szCs w:val="22"/>
              </w:rPr>
            </w:pPr>
          </w:p>
        </w:tc>
        <w:tc>
          <w:tcPr>
            <w:tcW w:w="333" w:type="dxa"/>
            <w:vAlign w:val="center"/>
          </w:tcPr>
          <w:p w:rsidR="00E348A1" w:rsidRDefault="00E832DF">
            <w:pPr>
              <w:ind w:leftChars="-50" w:left="-105" w:rightChars="-50" w:right="-105"/>
              <w:jc w:val="center"/>
              <w:rPr>
                <w:bCs/>
                <w:sz w:val="22"/>
                <w:szCs w:val="22"/>
              </w:rPr>
            </w:pPr>
            <w:r>
              <w:rPr>
                <w:bCs/>
                <w:sz w:val="22"/>
                <w:szCs w:val="22"/>
              </w:rPr>
              <w:t>2</w:t>
            </w:r>
          </w:p>
        </w:tc>
        <w:tc>
          <w:tcPr>
            <w:tcW w:w="558" w:type="dxa"/>
            <w:vAlign w:val="center"/>
          </w:tcPr>
          <w:p w:rsidR="00E348A1" w:rsidRDefault="00E832DF">
            <w:pPr>
              <w:ind w:leftChars="-50" w:left="-105" w:rightChars="-50" w:right="-105"/>
              <w:jc w:val="center"/>
              <w:rPr>
                <w:bCs/>
                <w:sz w:val="22"/>
                <w:szCs w:val="22"/>
              </w:rPr>
            </w:pPr>
            <w:r>
              <w:rPr>
                <w:bCs/>
                <w:sz w:val="22"/>
                <w:szCs w:val="22"/>
              </w:rPr>
              <w:t>1</w:t>
            </w:r>
          </w:p>
        </w:tc>
        <w:tc>
          <w:tcPr>
            <w:tcW w:w="1038" w:type="dxa"/>
            <w:vAlign w:val="center"/>
          </w:tcPr>
          <w:p w:rsidR="00E348A1" w:rsidRDefault="00E832DF">
            <w:pPr>
              <w:ind w:leftChars="-50" w:left="-105" w:rightChars="-50" w:right="-105"/>
              <w:jc w:val="center"/>
              <w:rPr>
                <w:bCs/>
                <w:sz w:val="22"/>
                <w:szCs w:val="22"/>
              </w:rPr>
            </w:pPr>
            <w:r>
              <w:rPr>
                <w:bCs/>
                <w:sz w:val="22"/>
                <w:szCs w:val="22"/>
              </w:rPr>
              <w:t>机电学院</w:t>
            </w:r>
          </w:p>
        </w:tc>
        <w:tc>
          <w:tcPr>
            <w:tcW w:w="752" w:type="dxa"/>
            <w:vAlign w:val="center"/>
          </w:tcPr>
          <w:p w:rsidR="00E348A1" w:rsidRDefault="00E348A1">
            <w:pPr>
              <w:ind w:leftChars="-50" w:left="-105" w:rightChars="-50" w:right="-105"/>
              <w:rPr>
                <w:bCs/>
                <w:spacing w:val="-10"/>
                <w:sz w:val="22"/>
                <w:szCs w:val="22"/>
              </w:rPr>
            </w:pPr>
          </w:p>
        </w:tc>
      </w:tr>
      <w:tr w:rsidR="00E348A1">
        <w:trPr>
          <w:cantSplit/>
          <w:trHeight w:val="473"/>
          <w:jc w:val="center"/>
        </w:trPr>
        <w:tc>
          <w:tcPr>
            <w:tcW w:w="1723" w:type="dxa"/>
            <w:gridSpan w:val="2"/>
            <w:vMerge/>
            <w:vAlign w:val="center"/>
          </w:tcPr>
          <w:p w:rsidR="00E348A1" w:rsidRDefault="00E348A1">
            <w:pPr>
              <w:ind w:leftChars="-50" w:left="-105" w:rightChars="-50" w:right="-105"/>
              <w:jc w:val="center"/>
              <w:rPr>
                <w:bCs/>
                <w:sz w:val="22"/>
                <w:szCs w:val="22"/>
              </w:rPr>
            </w:pPr>
          </w:p>
        </w:tc>
        <w:tc>
          <w:tcPr>
            <w:tcW w:w="1376" w:type="dxa"/>
            <w:vAlign w:val="center"/>
          </w:tcPr>
          <w:p w:rsidR="00E348A1" w:rsidRDefault="00E832DF">
            <w:pPr>
              <w:ind w:leftChars="-50" w:left="-105" w:rightChars="-50" w:right="-105"/>
              <w:jc w:val="center"/>
              <w:rPr>
                <w:bCs/>
                <w:sz w:val="22"/>
                <w:szCs w:val="22"/>
              </w:rPr>
            </w:pPr>
            <w:r>
              <w:rPr>
                <w:bCs/>
                <w:sz w:val="22"/>
                <w:szCs w:val="22"/>
              </w:rPr>
              <w:t>00421004</w:t>
            </w:r>
          </w:p>
        </w:tc>
        <w:tc>
          <w:tcPr>
            <w:tcW w:w="1964" w:type="dxa"/>
            <w:vAlign w:val="center"/>
          </w:tcPr>
          <w:p w:rsidR="00E348A1" w:rsidRDefault="00E832DF">
            <w:pPr>
              <w:jc w:val="center"/>
              <w:rPr>
                <w:bCs/>
                <w:sz w:val="22"/>
                <w:szCs w:val="22"/>
              </w:rPr>
            </w:pPr>
            <w:r>
              <w:rPr>
                <w:bCs/>
                <w:sz w:val="22"/>
                <w:szCs w:val="22"/>
              </w:rPr>
              <w:t>现代控制工程</w:t>
            </w:r>
          </w:p>
        </w:tc>
        <w:tc>
          <w:tcPr>
            <w:tcW w:w="488" w:type="dxa"/>
            <w:vAlign w:val="center"/>
          </w:tcPr>
          <w:p w:rsidR="00E348A1" w:rsidRDefault="00E832DF">
            <w:pPr>
              <w:ind w:leftChars="-50" w:left="-105" w:rightChars="-50" w:right="-105"/>
              <w:jc w:val="center"/>
              <w:rPr>
                <w:bCs/>
                <w:sz w:val="22"/>
                <w:szCs w:val="22"/>
              </w:rPr>
            </w:pPr>
            <w:r>
              <w:rPr>
                <w:bCs/>
                <w:sz w:val="22"/>
                <w:szCs w:val="22"/>
              </w:rPr>
              <w:t>32</w:t>
            </w:r>
          </w:p>
        </w:tc>
        <w:tc>
          <w:tcPr>
            <w:tcW w:w="488" w:type="dxa"/>
            <w:vAlign w:val="center"/>
          </w:tcPr>
          <w:p w:rsidR="00E348A1" w:rsidRDefault="00E832DF">
            <w:pPr>
              <w:ind w:leftChars="-50" w:left="-105" w:rightChars="-50" w:right="-105"/>
              <w:jc w:val="center"/>
              <w:rPr>
                <w:bCs/>
                <w:sz w:val="22"/>
                <w:szCs w:val="22"/>
              </w:rPr>
            </w:pPr>
            <w:r>
              <w:rPr>
                <w:bCs/>
                <w:sz w:val="22"/>
                <w:szCs w:val="22"/>
              </w:rPr>
              <w:t>4</w:t>
            </w:r>
          </w:p>
        </w:tc>
        <w:tc>
          <w:tcPr>
            <w:tcW w:w="333" w:type="dxa"/>
            <w:vAlign w:val="center"/>
          </w:tcPr>
          <w:p w:rsidR="00E348A1" w:rsidRDefault="00E832DF">
            <w:pPr>
              <w:ind w:leftChars="-50" w:left="-105" w:rightChars="-50" w:right="-105"/>
              <w:jc w:val="center"/>
              <w:rPr>
                <w:bCs/>
                <w:sz w:val="22"/>
                <w:szCs w:val="22"/>
              </w:rPr>
            </w:pPr>
            <w:r>
              <w:rPr>
                <w:bCs/>
                <w:sz w:val="22"/>
                <w:szCs w:val="22"/>
              </w:rPr>
              <w:t>2</w:t>
            </w:r>
          </w:p>
        </w:tc>
        <w:tc>
          <w:tcPr>
            <w:tcW w:w="558" w:type="dxa"/>
            <w:vAlign w:val="center"/>
          </w:tcPr>
          <w:p w:rsidR="00E348A1" w:rsidRDefault="00E832DF">
            <w:pPr>
              <w:ind w:leftChars="-50" w:left="-105" w:rightChars="-50" w:right="-105"/>
              <w:jc w:val="center"/>
              <w:rPr>
                <w:bCs/>
                <w:sz w:val="22"/>
                <w:szCs w:val="22"/>
              </w:rPr>
            </w:pPr>
            <w:r>
              <w:rPr>
                <w:bCs/>
                <w:sz w:val="22"/>
                <w:szCs w:val="22"/>
              </w:rPr>
              <w:t>1</w:t>
            </w:r>
          </w:p>
        </w:tc>
        <w:tc>
          <w:tcPr>
            <w:tcW w:w="1038" w:type="dxa"/>
            <w:vAlign w:val="center"/>
          </w:tcPr>
          <w:p w:rsidR="00E348A1" w:rsidRDefault="00E832DF">
            <w:pPr>
              <w:ind w:leftChars="-50" w:left="-105" w:rightChars="-50" w:right="-105"/>
              <w:jc w:val="center"/>
              <w:rPr>
                <w:bCs/>
                <w:sz w:val="22"/>
                <w:szCs w:val="22"/>
              </w:rPr>
            </w:pPr>
            <w:r>
              <w:rPr>
                <w:bCs/>
                <w:sz w:val="22"/>
                <w:szCs w:val="22"/>
              </w:rPr>
              <w:t>机电学院</w:t>
            </w:r>
          </w:p>
        </w:tc>
        <w:tc>
          <w:tcPr>
            <w:tcW w:w="752" w:type="dxa"/>
            <w:vAlign w:val="center"/>
          </w:tcPr>
          <w:p w:rsidR="00E348A1" w:rsidRDefault="00E348A1">
            <w:pPr>
              <w:ind w:leftChars="-50" w:left="-105" w:rightChars="-50" w:right="-105"/>
              <w:rPr>
                <w:bCs/>
                <w:spacing w:val="-10"/>
                <w:sz w:val="22"/>
                <w:szCs w:val="22"/>
              </w:rPr>
            </w:pPr>
          </w:p>
        </w:tc>
      </w:tr>
      <w:tr w:rsidR="00E348A1">
        <w:trPr>
          <w:cantSplit/>
          <w:trHeight w:val="624"/>
          <w:jc w:val="center"/>
        </w:trPr>
        <w:tc>
          <w:tcPr>
            <w:tcW w:w="1723" w:type="dxa"/>
            <w:gridSpan w:val="2"/>
            <w:vMerge/>
            <w:vAlign w:val="center"/>
          </w:tcPr>
          <w:p w:rsidR="00E348A1" w:rsidRDefault="00E348A1">
            <w:pPr>
              <w:ind w:leftChars="-50" w:left="-105" w:rightChars="-50" w:right="-105"/>
              <w:jc w:val="center"/>
              <w:rPr>
                <w:bCs/>
                <w:sz w:val="22"/>
                <w:szCs w:val="22"/>
              </w:rPr>
            </w:pPr>
          </w:p>
        </w:tc>
        <w:tc>
          <w:tcPr>
            <w:tcW w:w="1376" w:type="dxa"/>
            <w:vAlign w:val="center"/>
          </w:tcPr>
          <w:p w:rsidR="00E348A1" w:rsidRDefault="00E832DF">
            <w:pPr>
              <w:ind w:leftChars="-50" w:left="-105" w:rightChars="-50" w:right="-105"/>
              <w:jc w:val="center"/>
              <w:rPr>
                <w:bCs/>
                <w:sz w:val="22"/>
                <w:szCs w:val="22"/>
              </w:rPr>
            </w:pPr>
            <w:r>
              <w:rPr>
                <w:bCs/>
                <w:sz w:val="22"/>
                <w:szCs w:val="22"/>
              </w:rPr>
              <w:t>00421012</w:t>
            </w:r>
          </w:p>
        </w:tc>
        <w:tc>
          <w:tcPr>
            <w:tcW w:w="1964" w:type="dxa"/>
            <w:vAlign w:val="center"/>
          </w:tcPr>
          <w:p w:rsidR="00E348A1" w:rsidRDefault="00E832DF">
            <w:pPr>
              <w:jc w:val="center"/>
              <w:rPr>
                <w:bCs/>
                <w:sz w:val="22"/>
                <w:szCs w:val="22"/>
              </w:rPr>
            </w:pPr>
            <w:r>
              <w:rPr>
                <w:bCs/>
                <w:sz w:val="22"/>
                <w:szCs w:val="22"/>
              </w:rPr>
              <w:t>工程测试与数据处理</w:t>
            </w:r>
          </w:p>
        </w:tc>
        <w:tc>
          <w:tcPr>
            <w:tcW w:w="488" w:type="dxa"/>
            <w:vAlign w:val="center"/>
          </w:tcPr>
          <w:p w:rsidR="00E348A1" w:rsidRDefault="00E832DF">
            <w:pPr>
              <w:ind w:leftChars="-50" w:left="-105" w:rightChars="-50" w:right="-105"/>
              <w:jc w:val="center"/>
              <w:rPr>
                <w:bCs/>
                <w:sz w:val="22"/>
                <w:szCs w:val="22"/>
              </w:rPr>
            </w:pPr>
            <w:r>
              <w:rPr>
                <w:bCs/>
                <w:sz w:val="22"/>
                <w:szCs w:val="22"/>
              </w:rPr>
              <w:t>24</w:t>
            </w:r>
          </w:p>
        </w:tc>
        <w:tc>
          <w:tcPr>
            <w:tcW w:w="488" w:type="dxa"/>
            <w:vAlign w:val="center"/>
          </w:tcPr>
          <w:p w:rsidR="00E348A1" w:rsidRDefault="00E832DF">
            <w:pPr>
              <w:ind w:leftChars="-50" w:left="-105" w:rightChars="-50" w:right="-105"/>
              <w:jc w:val="center"/>
              <w:rPr>
                <w:bCs/>
                <w:sz w:val="22"/>
                <w:szCs w:val="22"/>
              </w:rPr>
            </w:pPr>
            <w:r>
              <w:rPr>
                <w:bCs/>
                <w:sz w:val="22"/>
                <w:szCs w:val="22"/>
              </w:rPr>
              <w:t>12</w:t>
            </w:r>
          </w:p>
        </w:tc>
        <w:tc>
          <w:tcPr>
            <w:tcW w:w="333" w:type="dxa"/>
            <w:vAlign w:val="center"/>
          </w:tcPr>
          <w:p w:rsidR="00E348A1" w:rsidRDefault="00E832DF">
            <w:pPr>
              <w:ind w:leftChars="-50" w:left="-105" w:rightChars="-50" w:right="-105"/>
              <w:jc w:val="center"/>
              <w:rPr>
                <w:bCs/>
                <w:sz w:val="22"/>
                <w:szCs w:val="22"/>
              </w:rPr>
            </w:pPr>
            <w:r>
              <w:rPr>
                <w:bCs/>
                <w:sz w:val="22"/>
                <w:szCs w:val="22"/>
              </w:rPr>
              <w:t>2</w:t>
            </w:r>
          </w:p>
        </w:tc>
        <w:tc>
          <w:tcPr>
            <w:tcW w:w="558" w:type="dxa"/>
            <w:vAlign w:val="center"/>
          </w:tcPr>
          <w:p w:rsidR="00E348A1" w:rsidRDefault="00E832DF">
            <w:pPr>
              <w:ind w:leftChars="-50" w:left="-105" w:rightChars="-50" w:right="-105"/>
              <w:jc w:val="center"/>
              <w:rPr>
                <w:bCs/>
                <w:sz w:val="22"/>
                <w:szCs w:val="22"/>
              </w:rPr>
            </w:pPr>
            <w:r>
              <w:rPr>
                <w:bCs/>
                <w:sz w:val="22"/>
                <w:szCs w:val="22"/>
              </w:rPr>
              <w:t>1</w:t>
            </w:r>
          </w:p>
        </w:tc>
        <w:tc>
          <w:tcPr>
            <w:tcW w:w="1038" w:type="dxa"/>
            <w:vAlign w:val="center"/>
          </w:tcPr>
          <w:p w:rsidR="00E348A1" w:rsidRDefault="00E832DF">
            <w:pPr>
              <w:ind w:leftChars="-50" w:left="-105" w:rightChars="-50" w:right="-105"/>
              <w:jc w:val="center"/>
              <w:rPr>
                <w:bCs/>
                <w:sz w:val="22"/>
                <w:szCs w:val="22"/>
              </w:rPr>
            </w:pPr>
            <w:r>
              <w:rPr>
                <w:bCs/>
                <w:sz w:val="22"/>
                <w:szCs w:val="22"/>
              </w:rPr>
              <w:t>机电学院</w:t>
            </w:r>
          </w:p>
        </w:tc>
        <w:tc>
          <w:tcPr>
            <w:tcW w:w="752" w:type="dxa"/>
            <w:vAlign w:val="center"/>
          </w:tcPr>
          <w:p w:rsidR="00E348A1" w:rsidRDefault="00E348A1">
            <w:pPr>
              <w:ind w:leftChars="-50" w:left="-105" w:rightChars="-50" w:right="-105"/>
              <w:rPr>
                <w:bCs/>
                <w:spacing w:val="-10"/>
                <w:sz w:val="22"/>
                <w:szCs w:val="22"/>
              </w:rPr>
            </w:pPr>
          </w:p>
        </w:tc>
      </w:tr>
      <w:tr w:rsidR="00E348A1">
        <w:trPr>
          <w:cantSplit/>
          <w:trHeight w:val="624"/>
          <w:jc w:val="center"/>
        </w:trPr>
        <w:tc>
          <w:tcPr>
            <w:tcW w:w="1723" w:type="dxa"/>
            <w:gridSpan w:val="2"/>
            <w:vMerge/>
            <w:vAlign w:val="center"/>
          </w:tcPr>
          <w:p w:rsidR="00E348A1" w:rsidRDefault="00E348A1">
            <w:pPr>
              <w:ind w:leftChars="-50" w:left="-105" w:rightChars="-50" w:right="-105"/>
              <w:jc w:val="center"/>
              <w:rPr>
                <w:bCs/>
                <w:kern w:val="0"/>
                <w:sz w:val="22"/>
                <w:szCs w:val="22"/>
              </w:rPr>
            </w:pPr>
          </w:p>
        </w:tc>
        <w:tc>
          <w:tcPr>
            <w:tcW w:w="1376" w:type="dxa"/>
            <w:vAlign w:val="center"/>
          </w:tcPr>
          <w:p w:rsidR="00E348A1" w:rsidRDefault="00E832DF">
            <w:pPr>
              <w:ind w:leftChars="-50" w:left="-105" w:rightChars="-50" w:right="-105"/>
              <w:jc w:val="center"/>
              <w:rPr>
                <w:bCs/>
                <w:kern w:val="0"/>
                <w:sz w:val="22"/>
                <w:szCs w:val="22"/>
              </w:rPr>
            </w:pPr>
            <w:r>
              <w:rPr>
                <w:bCs/>
                <w:kern w:val="0"/>
                <w:sz w:val="22"/>
                <w:szCs w:val="22"/>
              </w:rPr>
              <w:t>00422008</w:t>
            </w:r>
          </w:p>
        </w:tc>
        <w:tc>
          <w:tcPr>
            <w:tcW w:w="1964" w:type="dxa"/>
            <w:vAlign w:val="center"/>
          </w:tcPr>
          <w:p w:rsidR="00E348A1" w:rsidRDefault="00E832DF">
            <w:pPr>
              <w:jc w:val="center"/>
              <w:rPr>
                <w:bCs/>
                <w:kern w:val="0"/>
                <w:sz w:val="22"/>
                <w:szCs w:val="22"/>
              </w:rPr>
            </w:pPr>
            <w:r>
              <w:rPr>
                <w:bCs/>
                <w:kern w:val="0"/>
                <w:sz w:val="22"/>
                <w:szCs w:val="22"/>
              </w:rPr>
              <w:t>机械工况监测与故障诊断</w:t>
            </w:r>
          </w:p>
        </w:tc>
        <w:tc>
          <w:tcPr>
            <w:tcW w:w="488" w:type="dxa"/>
            <w:vAlign w:val="center"/>
          </w:tcPr>
          <w:p w:rsidR="00E348A1" w:rsidRDefault="00E832DF">
            <w:pPr>
              <w:ind w:leftChars="-50" w:left="-105" w:rightChars="-50" w:right="-105"/>
              <w:jc w:val="center"/>
              <w:rPr>
                <w:bCs/>
                <w:sz w:val="22"/>
                <w:szCs w:val="22"/>
              </w:rPr>
            </w:pPr>
            <w:r>
              <w:rPr>
                <w:bCs/>
                <w:sz w:val="22"/>
                <w:szCs w:val="22"/>
              </w:rPr>
              <w:t>36</w:t>
            </w:r>
          </w:p>
        </w:tc>
        <w:tc>
          <w:tcPr>
            <w:tcW w:w="488" w:type="dxa"/>
            <w:vAlign w:val="center"/>
          </w:tcPr>
          <w:p w:rsidR="00E348A1" w:rsidRDefault="00E348A1">
            <w:pPr>
              <w:ind w:leftChars="-50" w:left="-105" w:rightChars="-50" w:right="-105"/>
              <w:jc w:val="center"/>
              <w:rPr>
                <w:bCs/>
                <w:sz w:val="22"/>
                <w:szCs w:val="22"/>
              </w:rPr>
            </w:pPr>
          </w:p>
        </w:tc>
        <w:tc>
          <w:tcPr>
            <w:tcW w:w="333" w:type="dxa"/>
            <w:vAlign w:val="center"/>
          </w:tcPr>
          <w:p w:rsidR="00E348A1" w:rsidRDefault="00E832DF">
            <w:pPr>
              <w:ind w:leftChars="-50" w:left="-105" w:rightChars="-50" w:right="-105"/>
              <w:jc w:val="center"/>
              <w:rPr>
                <w:bCs/>
                <w:sz w:val="22"/>
                <w:szCs w:val="22"/>
              </w:rPr>
            </w:pPr>
            <w:r>
              <w:rPr>
                <w:bCs/>
                <w:sz w:val="22"/>
                <w:szCs w:val="22"/>
              </w:rPr>
              <w:t>2</w:t>
            </w:r>
          </w:p>
        </w:tc>
        <w:tc>
          <w:tcPr>
            <w:tcW w:w="558" w:type="dxa"/>
            <w:vAlign w:val="center"/>
          </w:tcPr>
          <w:p w:rsidR="00E348A1" w:rsidRDefault="00E832DF">
            <w:pPr>
              <w:ind w:leftChars="-50" w:left="-105" w:rightChars="-50" w:right="-105"/>
              <w:jc w:val="center"/>
              <w:rPr>
                <w:bCs/>
                <w:sz w:val="22"/>
                <w:szCs w:val="22"/>
              </w:rPr>
            </w:pPr>
            <w:r>
              <w:rPr>
                <w:bCs/>
                <w:sz w:val="22"/>
                <w:szCs w:val="22"/>
              </w:rPr>
              <w:t>2</w:t>
            </w:r>
          </w:p>
        </w:tc>
        <w:tc>
          <w:tcPr>
            <w:tcW w:w="1038" w:type="dxa"/>
            <w:vAlign w:val="center"/>
          </w:tcPr>
          <w:p w:rsidR="00E348A1" w:rsidRDefault="00E832DF">
            <w:pPr>
              <w:ind w:leftChars="-50" w:left="-105" w:rightChars="-50" w:right="-105"/>
              <w:jc w:val="center"/>
              <w:rPr>
                <w:bCs/>
                <w:sz w:val="22"/>
                <w:szCs w:val="22"/>
              </w:rPr>
            </w:pPr>
            <w:r>
              <w:rPr>
                <w:bCs/>
                <w:sz w:val="22"/>
                <w:szCs w:val="22"/>
              </w:rPr>
              <w:t>机电学院</w:t>
            </w:r>
          </w:p>
        </w:tc>
        <w:tc>
          <w:tcPr>
            <w:tcW w:w="752" w:type="dxa"/>
            <w:vAlign w:val="center"/>
          </w:tcPr>
          <w:p w:rsidR="00E348A1" w:rsidRDefault="00E348A1">
            <w:pPr>
              <w:ind w:leftChars="-50" w:left="-105" w:rightChars="-50" w:right="-105"/>
              <w:rPr>
                <w:bCs/>
                <w:spacing w:val="-10"/>
                <w:sz w:val="22"/>
                <w:szCs w:val="22"/>
              </w:rPr>
            </w:pPr>
          </w:p>
        </w:tc>
      </w:tr>
      <w:tr w:rsidR="00E348A1">
        <w:trPr>
          <w:cantSplit/>
          <w:trHeight w:val="624"/>
          <w:jc w:val="center"/>
        </w:trPr>
        <w:tc>
          <w:tcPr>
            <w:tcW w:w="1723" w:type="dxa"/>
            <w:gridSpan w:val="2"/>
            <w:vMerge/>
            <w:vAlign w:val="center"/>
          </w:tcPr>
          <w:p w:rsidR="00E348A1" w:rsidRDefault="00E348A1">
            <w:pPr>
              <w:ind w:leftChars="-50" w:left="-105" w:rightChars="-50" w:right="-105"/>
              <w:jc w:val="center"/>
              <w:rPr>
                <w:bCs/>
                <w:sz w:val="22"/>
                <w:szCs w:val="22"/>
              </w:rPr>
            </w:pPr>
          </w:p>
        </w:tc>
        <w:tc>
          <w:tcPr>
            <w:tcW w:w="1376" w:type="dxa"/>
            <w:vAlign w:val="center"/>
          </w:tcPr>
          <w:p w:rsidR="00E348A1" w:rsidRDefault="00E832DF">
            <w:pPr>
              <w:ind w:leftChars="-50" w:left="-105" w:rightChars="-50" w:right="-105"/>
              <w:jc w:val="center"/>
              <w:rPr>
                <w:bCs/>
                <w:sz w:val="22"/>
                <w:szCs w:val="22"/>
              </w:rPr>
            </w:pPr>
            <w:r>
              <w:rPr>
                <w:bCs/>
                <w:sz w:val="22"/>
                <w:szCs w:val="22"/>
              </w:rPr>
              <w:t>00122067</w:t>
            </w:r>
          </w:p>
        </w:tc>
        <w:tc>
          <w:tcPr>
            <w:tcW w:w="1964" w:type="dxa"/>
            <w:vAlign w:val="center"/>
          </w:tcPr>
          <w:p w:rsidR="00E348A1" w:rsidRDefault="00E832DF">
            <w:pPr>
              <w:jc w:val="center"/>
              <w:rPr>
                <w:bCs/>
                <w:sz w:val="22"/>
                <w:szCs w:val="22"/>
              </w:rPr>
            </w:pPr>
            <w:r>
              <w:rPr>
                <w:bCs/>
                <w:sz w:val="22"/>
                <w:szCs w:val="22"/>
              </w:rPr>
              <w:t>光纤光学</w:t>
            </w:r>
          </w:p>
        </w:tc>
        <w:tc>
          <w:tcPr>
            <w:tcW w:w="488" w:type="dxa"/>
            <w:vAlign w:val="center"/>
          </w:tcPr>
          <w:p w:rsidR="00E348A1" w:rsidRDefault="00E832DF">
            <w:pPr>
              <w:ind w:leftChars="-50" w:left="-105" w:rightChars="-50" w:right="-105"/>
              <w:jc w:val="center"/>
              <w:rPr>
                <w:bCs/>
                <w:sz w:val="22"/>
                <w:szCs w:val="22"/>
              </w:rPr>
            </w:pPr>
            <w:r>
              <w:rPr>
                <w:bCs/>
                <w:sz w:val="22"/>
                <w:szCs w:val="22"/>
              </w:rPr>
              <w:t>36</w:t>
            </w:r>
          </w:p>
        </w:tc>
        <w:tc>
          <w:tcPr>
            <w:tcW w:w="488" w:type="dxa"/>
            <w:vAlign w:val="center"/>
          </w:tcPr>
          <w:p w:rsidR="00E348A1" w:rsidRDefault="00E348A1">
            <w:pPr>
              <w:ind w:leftChars="-50" w:left="-105" w:rightChars="-50" w:right="-105"/>
              <w:jc w:val="center"/>
              <w:rPr>
                <w:bCs/>
                <w:sz w:val="22"/>
                <w:szCs w:val="22"/>
              </w:rPr>
            </w:pPr>
          </w:p>
        </w:tc>
        <w:tc>
          <w:tcPr>
            <w:tcW w:w="333" w:type="dxa"/>
            <w:vAlign w:val="center"/>
          </w:tcPr>
          <w:p w:rsidR="00E348A1" w:rsidRDefault="00E832DF">
            <w:pPr>
              <w:ind w:leftChars="-50" w:left="-105" w:rightChars="-50" w:right="-105"/>
              <w:jc w:val="center"/>
              <w:rPr>
                <w:bCs/>
                <w:sz w:val="22"/>
                <w:szCs w:val="22"/>
              </w:rPr>
            </w:pPr>
            <w:r>
              <w:rPr>
                <w:bCs/>
                <w:sz w:val="22"/>
                <w:szCs w:val="22"/>
              </w:rPr>
              <w:t>2</w:t>
            </w:r>
          </w:p>
        </w:tc>
        <w:tc>
          <w:tcPr>
            <w:tcW w:w="558" w:type="dxa"/>
            <w:vAlign w:val="center"/>
          </w:tcPr>
          <w:p w:rsidR="00E348A1" w:rsidRDefault="00E832DF">
            <w:pPr>
              <w:ind w:leftChars="-50" w:left="-105" w:rightChars="-50" w:right="-105"/>
              <w:jc w:val="center"/>
              <w:rPr>
                <w:bCs/>
                <w:sz w:val="22"/>
                <w:szCs w:val="22"/>
              </w:rPr>
            </w:pPr>
            <w:r>
              <w:rPr>
                <w:bCs/>
                <w:sz w:val="22"/>
                <w:szCs w:val="22"/>
              </w:rPr>
              <w:t>2</w:t>
            </w:r>
          </w:p>
        </w:tc>
        <w:tc>
          <w:tcPr>
            <w:tcW w:w="1038" w:type="dxa"/>
            <w:vAlign w:val="center"/>
          </w:tcPr>
          <w:p w:rsidR="00E348A1" w:rsidRDefault="00E832DF">
            <w:pPr>
              <w:ind w:leftChars="-50" w:left="-105" w:rightChars="-50" w:right="-105"/>
              <w:jc w:val="center"/>
              <w:rPr>
                <w:bCs/>
                <w:sz w:val="22"/>
                <w:szCs w:val="22"/>
              </w:rPr>
            </w:pPr>
            <w:r>
              <w:rPr>
                <w:bCs/>
                <w:sz w:val="22"/>
                <w:szCs w:val="22"/>
              </w:rPr>
              <w:t>机电学院</w:t>
            </w:r>
          </w:p>
        </w:tc>
        <w:tc>
          <w:tcPr>
            <w:tcW w:w="752" w:type="dxa"/>
            <w:vAlign w:val="center"/>
          </w:tcPr>
          <w:p w:rsidR="00E348A1" w:rsidRDefault="00E348A1">
            <w:pPr>
              <w:ind w:leftChars="-50" w:left="-105" w:rightChars="-50" w:right="-105"/>
              <w:rPr>
                <w:bCs/>
                <w:spacing w:val="-10"/>
                <w:sz w:val="22"/>
                <w:szCs w:val="22"/>
              </w:rPr>
            </w:pPr>
          </w:p>
        </w:tc>
      </w:tr>
      <w:tr w:rsidR="00E348A1">
        <w:trPr>
          <w:cantSplit/>
          <w:trHeight w:val="558"/>
          <w:jc w:val="center"/>
        </w:trPr>
        <w:tc>
          <w:tcPr>
            <w:tcW w:w="856" w:type="dxa"/>
            <w:vMerge w:val="restart"/>
            <w:vAlign w:val="center"/>
          </w:tcPr>
          <w:p w:rsidR="00E348A1" w:rsidRDefault="00E832DF">
            <w:pPr>
              <w:ind w:leftChars="-50" w:left="-105" w:rightChars="-50" w:right="-105"/>
              <w:jc w:val="center"/>
              <w:rPr>
                <w:bCs/>
                <w:sz w:val="22"/>
                <w:szCs w:val="22"/>
              </w:rPr>
            </w:pPr>
            <w:r>
              <w:rPr>
                <w:bCs/>
                <w:sz w:val="22"/>
                <w:szCs w:val="22"/>
              </w:rPr>
              <w:t>选修课</w:t>
            </w:r>
          </w:p>
          <w:p w:rsidR="00E348A1" w:rsidRDefault="00E832DF">
            <w:pPr>
              <w:ind w:leftChars="-50" w:left="-105" w:rightChars="-50" w:right="-105"/>
              <w:jc w:val="center"/>
              <w:rPr>
                <w:bCs/>
                <w:sz w:val="22"/>
                <w:szCs w:val="22"/>
              </w:rPr>
            </w:pPr>
            <w:r>
              <w:rPr>
                <w:bCs/>
                <w:sz w:val="22"/>
                <w:szCs w:val="22"/>
              </w:rPr>
              <w:t>（</w:t>
            </w:r>
            <w:r>
              <w:rPr>
                <w:bCs/>
                <w:sz w:val="22"/>
                <w:szCs w:val="22"/>
              </w:rPr>
              <w:t>6</w:t>
            </w:r>
            <w:r>
              <w:rPr>
                <w:bCs/>
                <w:sz w:val="22"/>
                <w:szCs w:val="22"/>
              </w:rPr>
              <w:t>学分</w:t>
            </w:r>
            <w:r>
              <w:rPr>
                <w:bCs/>
                <w:sz w:val="22"/>
                <w:szCs w:val="22"/>
              </w:rPr>
              <w:t>)</w:t>
            </w:r>
          </w:p>
        </w:tc>
        <w:tc>
          <w:tcPr>
            <w:tcW w:w="867" w:type="dxa"/>
            <w:vMerge w:val="restart"/>
            <w:vAlign w:val="center"/>
          </w:tcPr>
          <w:p w:rsidR="00E348A1" w:rsidRDefault="00E832DF">
            <w:pPr>
              <w:ind w:leftChars="-50" w:left="-105" w:rightChars="-50" w:right="-105"/>
              <w:jc w:val="center"/>
              <w:rPr>
                <w:bCs/>
                <w:sz w:val="22"/>
                <w:szCs w:val="22"/>
              </w:rPr>
            </w:pPr>
            <w:r>
              <w:rPr>
                <w:bCs/>
                <w:sz w:val="22"/>
                <w:szCs w:val="22"/>
              </w:rPr>
              <w:t>专业</w:t>
            </w:r>
          </w:p>
          <w:p w:rsidR="00E348A1" w:rsidRDefault="00E832DF">
            <w:pPr>
              <w:ind w:leftChars="-50" w:left="-105" w:rightChars="-50" w:right="-105"/>
              <w:jc w:val="center"/>
              <w:rPr>
                <w:bCs/>
                <w:sz w:val="22"/>
                <w:szCs w:val="22"/>
              </w:rPr>
            </w:pPr>
            <w:r>
              <w:rPr>
                <w:bCs/>
                <w:sz w:val="22"/>
                <w:szCs w:val="22"/>
              </w:rPr>
              <w:t>选修课</w:t>
            </w:r>
          </w:p>
          <w:p w:rsidR="00E348A1" w:rsidRDefault="00E832DF">
            <w:pPr>
              <w:ind w:leftChars="-50" w:left="-105" w:rightChars="-50" w:right="-105"/>
              <w:jc w:val="center"/>
              <w:rPr>
                <w:bCs/>
                <w:sz w:val="22"/>
                <w:szCs w:val="22"/>
              </w:rPr>
            </w:pPr>
            <w:r>
              <w:rPr>
                <w:bCs/>
                <w:sz w:val="22"/>
                <w:szCs w:val="22"/>
              </w:rPr>
              <w:t>（</w:t>
            </w:r>
            <w:r>
              <w:rPr>
                <w:bCs/>
                <w:sz w:val="22"/>
                <w:szCs w:val="22"/>
              </w:rPr>
              <w:t>5</w:t>
            </w:r>
            <w:r>
              <w:rPr>
                <w:bCs/>
                <w:sz w:val="22"/>
                <w:szCs w:val="22"/>
              </w:rPr>
              <w:t>学分）</w:t>
            </w:r>
          </w:p>
        </w:tc>
        <w:tc>
          <w:tcPr>
            <w:tcW w:w="1376" w:type="dxa"/>
            <w:vAlign w:val="center"/>
          </w:tcPr>
          <w:p w:rsidR="00E348A1" w:rsidRDefault="00E832DF">
            <w:pPr>
              <w:ind w:leftChars="-50" w:left="-105" w:rightChars="-50" w:right="-105"/>
              <w:jc w:val="center"/>
              <w:rPr>
                <w:bCs/>
                <w:sz w:val="22"/>
                <w:szCs w:val="22"/>
              </w:rPr>
            </w:pPr>
            <w:r>
              <w:rPr>
                <w:bCs/>
                <w:sz w:val="22"/>
                <w:szCs w:val="22"/>
              </w:rPr>
              <w:t>00422601</w:t>
            </w:r>
          </w:p>
        </w:tc>
        <w:tc>
          <w:tcPr>
            <w:tcW w:w="1964" w:type="dxa"/>
            <w:vAlign w:val="center"/>
          </w:tcPr>
          <w:p w:rsidR="00E348A1" w:rsidRDefault="00E832DF">
            <w:pPr>
              <w:jc w:val="center"/>
              <w:rPr>
                <w:bCs/>
                <w:sz w:val="22"/>
                <w:szCs w:val="22"/>
              </w:rPr>
            </w:pPr>
            <w:r>
              <w:rPr>
                <w:bCs/>
                <w:sz w:val="22"/>
                <w:szCs w:val="22"/>
              </w:rPr>
              <w:t>专业科技英语论文写作</w:t>
            </w:r>
          </w:p>
        </w:tc>
        <w:tc>
          <w:tcPr>
            <w:tcW w:w="488" w:type="dxa"/>
            <w:vAlign w:val="center"/>
          </w:tcPr>
          <w:p w:rsidR="00E348A1" w:rsidRDefault="00E832DF">
            <w:pPr>
              <w:ind w:leftChars="-50" w:left="-105" w:rightChars="-50" w:right="-105"/>
              <w:jc w:val="center"/>
              <w:rPr>
                <w:bCs/>
                <w:sz w:val="22"/>
                <w:szCs w:val="22"/>
              </w:rPr>
            </w:pPr>
            <w:r>
              <w:rPr>
                <w:bCs/>
                <w:sz w:val="22"/>
                <w:szCs w:val="22"/>
              </w:rPr>
              <w:t>18</w:t>
            </w:r>
          </w:p>
        </w:tc>
        <w:tc>
          <w:tcPr>
            <w:tcW w:w="488" w:type="dxa"/>
            <w:vAlign w:val="center"/>
          </w:tcPr>
          <w:p w:rsidR="00E348A1" w:rsidRDefault="00E348A1">
            <w:pPr>
              <w:ind w:leftChars="-50" w:left="-105" w:rightChars="-50" w:right="-105"/>
              <w:jc w:val="center"/>
              <w:rPr>
                <w:bCs/>
                <w:sz w:val="22"/>
                <w:szCs w:val="22"/>
              </w:rPr>
            </w:pPr>
          </w:p>
        </w:tc>
        <w:tc>
          <w:tcPr>
            <w:tcW w:w="333" w:type="dxa"/>
            <w:vAlign w:val="center"/>
          </w:tcPr>
          <w:p w:rsidR="00E348A1" w:rsidRDefault="00E832DF">
            <w:pPr>
              <w:ind w:leftChars="-50" w:left="-105" w:rightChars="-50" w:right="-105"/>
              <w:jc w:val="center"/>
              <w:rPr>
                <w:bCs/>
                <w:sz w:val="22"/>
                <w:szCs w:val="22"/>
              </w:rPr>
            </w:pPr>
            <w:r>
              <w:rPr>
                <w:bCs/>
                <w:sz w:val="22"/>
                <w:szCs w:val="22"/>
              </w:rPr>
              <w:t>1</w:t>
            </w:r>
          </w:p>
        </w:tc>
        <w:tc>
          <w:tcPr>
            <w:tcW w:w="558" w:type="dxa"/>
            <w:vAlign w:val="center"/>
          </w:tcPr>
          <w:p w:rsidR="00E348A1" w:rsidRDefault="00E832DF">
            <w:pPr>
              <w:ind w:leftChars="-50" w:left="-105" w:rightChars="-50" w:right="-105"/>
              <w:jc w:val="center"/>
              <w:rPr>
                <w:bCs/>
                <w:sz w:val="22"/>
                <w:szCs w:val="22"/>
              </w:rPr>
            </w:pPr>
            <w:r>
              <w:rPr>
                <w:bCs/>
                <w:sz w:val="22"/>
                <w:szCs w:val="22"/>
              </w:rPr>
              <w:t>1</w:t>
            </w:r>
          </w:p>
        </w:tc>
        <w:tc>
          <w:tcPr>
            <w:tcW w:w="1038" w:type="dxa"/>
            <w:vAlign w:val="center"/>
          </w:tcPr>
          <w:p w:rsidR="00E348A1" w:rsidRDefault="00E832DF">
            <w:pPr>
              <w:ind w:leftChars="-50" w:left="-105" w:rightChars="-50" w:right="-105"/>
              <w:jc w:val="center"/>
              <w:rPr>
                <w:bCs/>
                <w:sz w:val="22"/>
                <w:szCs w:val="22"/>
              </w:rPr>
            </w:pPr>
            <w:r>
              <w:rPr>
                <w:bCs/>
                <w:sz w:val="22"/>
                <w:szCs w:val="22"/>
              </w:rPr>
              <w:t>机电学院</w:t>
            </w:r>
          </w:p>
        </w:tc>
        <w:tc>
          <w:tcPr>
            <w:tcW w:w="752" w:type="dxa"/>
            <w:vAlign w:val="center"/>
          </w:tcPr>
          <w:p w:rsidR="00E348A1" w:rsidRDefault="00E832DF">
            <w:pPr>
              <w:ind w:leftChars="-50" w:left="-105" w:rightChars="-50" w:right="-105"/>
              <w:jc w:val="center"/>
              <w:rPr>
                <w:bCs/>
                <w:spacing w:val="-10"/>
                <w:sz w:val="22"/>
                <w:szCs w:val="22"/>
              </w:rPr>
            </w:pPr>
            <w:r>
              <w:rPr>
                <w:bCs/>
                <w:spacing w:val="-10"/>
                <w:sz w:val="22"/>
                <w:szCs w:val="22"/>
              </w:rPr>
              <w:t>必</w:t>
            </w:r>
            <w:r>
              <w:rPr>
                <w:rFonts w:hint="eastAsia"/>
                <w:bCs/>
                <w:spacing w:val="-10"/>
                <w:sz w:val="22"/>
                <w:szCs w:val="22"/>
              </w:rPr>
              <w:t>选</w:t>
            </w:r>
          </w:p>
        </w:tc>
      </w:tr>
      <w:tr w:rsidR="00E348A1">
        <w:trPr>
          <w:cantSplit/>
          <w:trHeight w:val="624"/>
          <w:jc w:val="center"/>
        </w:trPr>
        <w:tc>
          <w:tcPr>
            <w:tcW w:w="856" w:type="dxa"/>
            <w:vMerge/>
            <w:textDirection w:val="tbRlV"/>
            <w:vAlign w:val="center"/>
          </w:tcPr>
          <w:p w:rsidR="00E348A1" w:rsidRDefault="00E348A1">
            <w:pPr>
              <w:ind w:leftChars="-50" w:left="-105" w:rightChars="-50" w:right="-105"/>
              <w:jc w:val="center"/>
              <w:rPr>
                <w:bCs/>
                <w:sz w:val="22"/>
                <w:szCs w:val="22"/>
              </w:rPr>
            </w:pPr>
          </w:p>
        </w:tc>
        <w:tc>
          <w:tcPr>
            <w:tcW w:w="867" w:type="dxa"/>
            <w:vMerge/>
            <w:vAlign w:val="center"/>
          </w:tcPr>
          <w:p w:rsidR="00E348A1" w:rsidRDefault="00E348A1">
            <w:pPr>
              <w:ind w:leftChars="-50" w:left="-105" w:rightChars="-50" w:right="-105"/>
              <w:jc w:val="center"/>
              <w:rPr>
                <w:bCs/>
                <w:kern w:val="0"/>
                <w:sz w:val="22"/>
                <w:szCs w:val="22"/>
              </w:rPr>
            </w:pPr>
          </w:p>
        </w:tc>
        <w:tc>
          <w:tcPr>
            <w:tcW w:w="1376" w:type="dxa"/>
            <w:vAlign w:val="center"/>
          </w:tcPr>
          <w:p w:rsidR="00E348A1" w:rsidRDefault="00E832DF">
            <w:pPr>
              <w:ind w:leftChars="-50" w:left="-105" w:rightChars="-50" w:right="-105"/>
              <w:jc w:val="center"/>
              <w:rPr>
                <w:bCs/>
                <w:kern w:val="0"/>
                <w:sz w:val="22"/>
                <w:szCs w:val="22"/>
              </w:rPr>
            </w:pPr>
            <w:r>
              <w:rPr>
                <w:bCs/>
                <w:kern w:val="0"/>
                <w:sz w:val="22"/>
                <w:szCs w:val="22"/>
              </w:rPr>
              <w:t>00422701</w:t>
            </w:r>
          </w:p>
        </w:tc>
        <w:tc>
          <w:tcPr>
            <w:tcW w:w="1964" w:type="dxa"/>
            <w:vAlign w:val="center"/>
          </w:tcPr>
          <w:p w:rsidR="00E348A1" w:rsidRDefault="00E832DF">
            <w:pPr>
              <w:jc w:val="center"/>
              <w:rPr>
                <w:bCs/>
                <w:sz w:val="22"/>
                <w:szCs w:val="22"/>
              </w:rPr>
            </w:pPr>
            <w:r>
              <w:rPr>
                <w:bCs/>
                <w:sz w:val="22"/>
                <w:szCs w:val="22"/>
              </w:rPr>
              <w:t>试验设计原理与方法</w:t>
            </w:r>
          </w:p>
        </w:tc>
        <w:tc>
          <w:tcPr>
            <w:tcW w:w="488" w:type="dxa"/>
            <w:vAlign w:val="center"/>
          </w:tcPr>
          <w:p w:rsidR="00E348A1" w:rsidRDefault="00E832DF">
            <w:pPr>
              <w:ind w:leftChars="-50" w:left="-105" w:rightChars="-50" w:right="-105"/>
              <w:jc w:val="center"/>
              <w:rPr>
                <w:bCs/>
                <w:sz w:val="22"/>
                <w:szCs w:val="22"/>
              </w:rPr>
            </w:pPr>
            <w:r>
              <w:rPr>
                <w:bCs/>
                <w:sz w:val="22"/>
                <w:szCs w:val="22"/>
              </w:rPr>
              <w:t>18</w:t>
            </w:r>
          </w:p>
        </w:tc>
        <w:tc>
          <w:tcPr>
            <w:tcW w:w="488" w:type="dxa"/>
            <w:vAlign w:val="center"/>
          </w:tcPr>
          <w:p w:rsidR="00E348A1" w:rsidRDefault="00E348A1">
            <w:pPr>
              <w:ind w:leftChars="-50" w:left="-105" w:rightChars="-50" w:right="-105"/>
              <w:jc w:val="center"/>
              <w:rPr>
                <w:bCs/>
                <w:sz w:val="22"/>
                <w:szCs w:val="22"/>
              </w:rPr>
            </w:pPr>
          </w:p>
        </w:tc>
        <w:tc>
          <w:tcPr>
            <w:tcW w:w="333" w:type="dxa"/>
            <w:vAlign w:val="center"/>
          </w:tcPr>
          <w:p w:rsidR="00E348A1" w:rsidRDefault="00E832DF">
            <w:pPr>
              <w:ind w:leftChars="-50" w:left="-105" w:rightChars="-50" w:right="-105"/>
              <w:jc w:val="center"/>
              <w:rPr>
                <w:bCs/>
                <w:sz w:val="22"/>
                <w:szCs w:val="22"/>
              </w:rPr>
            </w:pPr>
            <w:r>
              <w:rPr>
                <w:bCs/>
                <w:sz w:val="22"/>
                <w:szCs w:val="22"/>
              </w:rPr>
              <w:t>1</w:t>
            </w:r>
          </w:p>
        </w:tc>
        <w:tc>
          <w:tcPr>
            <w:tcW w:w="558" w:type="dxa"/>
            <w:vAlign w:val="center"/>
          </w:tcPr>
          <w:p w:rsidR="00E348A1" w:rsidRDefault="00E832DF">
            <w:pPr>
              <w:ind w:leftChars="-50" w:left="-105" w:rightChars="-50" w:right="-105"/>
              <w:jc w:val="center"/>
              <w:rPr>
                <w:bCs/>
                <w:sz w:val="22"/>
                <w:szCs w:val="22"/>
              </w:rPr>
            </w:pPr>
            <w:r>
              <w:rPr>
                <w:bCs/>
                <w:sz w:val="22"/>
                <w:szCs w:val="22"/>
              </w:rPr>
              <w:t>2</w:t>
            </w:r>
          </w:p>
        </w:tc>
        <w:tc>
          <w:tcPr>
            <w:tcW w:w="1038" w:type="dxa"/>
            <w:vAlign w:val="center"/>
          </w:tcPr>
          <w:p w:rsidR="00E348A1" w:rsidRDefault="00E832DF">
            <w:pPr>
              <w:ind w:leftChars="-50" w:left="-105" w:rightChars="-50" w:right="-105"/>
              <w:jc w:val="center"/>
              <w:rPr>
                <w:bCs/>
                <w:sz w:val="22"/>
                <w:szCs w:val="22"/>
              </w:rPr>
            </w:pPr>
            <w:r>
              <w:rPr>
                <w:bCs/>
                <w:sz w:val="22"/>
                <w:szCs w:val="22"/>
              </w:rPr>
              <w:t>机电学院</w:t>
            </w:r>
          </w:p>
        </w:tc>
        <w:tc>
          <w:tcPr>
            <w:tcW w:w="752" w:type="dxa"/>
            <w:vAlign w:val="center"/>
          </w:tcPr>
          <w:p w:rsidR="00E348A1" w:rsidRDefault="00E348A1">
            <w:pPr>
              <w:ind w:leftChars="-50" w:left="-105" w:rightChars="-50" w:right="-105"/>
              <w:jc w:val="center"/>
              <w:rPr>
                <w:bCs/>
                <w:spacing w:val="-10"/>
                <w:sz w:val="22"/>
                <w:szCs w:val="22"/>
              </w:rPr>
            </w:pPr>
          </w:p>
        </w:tc>
      </w:tr>
      <w:tr w:rsidR="00E348A1">
        <w:trPr>
          <w:cantSplit/>
          <w:trHeight w:val="624"/>
          <w:jc w:val="center"/>
        </w:trPr>
        <w:tc>
          <w:tcPr>
            <w:tcW w:w="856" w:type="dxa"/>
            <w:vMerge/>
            <w:textDirection w:val="tbRlV"/>
            <w:vAlign w:val="center"/>
          </w:tcPr>
          <w:p w:rsidR="00E348A1" w:rsidRDefault="00E348A1">
            <w:pPr>
              <w:ind w:leftChars="-50" w:left="-105" w:rightChars="-50" w:right="-105"/>
              <w:jc w:val="center"/>
              <w:rPr>
                <w:bCs/>
                <w:sz w:val="22"/>
                <w:szCs w:val="22"/>
              </w:rPr>
            </w:pPr>
          </w:p>
        </w:tc>
        <w:tc>
          <w:tcPr>
            <w:tcW w:w="867" w:type="dxa"/>
            <w:vMerge/>
            <w:vAlign w:val="center"/>
          </w:tcPr>
          <w:p w:rsidR="00E348A1" w:rsidRDefault="00E348A1">
            <w:pPr>
              <w:ind w:leftChars="-50" w:left="-105" w:rightChars="-50" w:right="-105"/>
              <w:jc w:val="center"/>
              <w:rPr>
                <w:bCs/>
                <w:sz w:val="22"/>
                <w:szCs w:val="22"/>
              </w:rPr>
            </w:pPr>
          </w:p>
        </w:tc>
        <w:tc>
          <w:tcPr>
            <w:tcW w:w="1376" w:type="dxa"/>
            <w:vAlign w:val="center"/>
          </w:tcPr>
          <w:p w:rsidR="00E348A1" w:rsidRDefault="00E832DF">
            <w:pPr>
              <w:ind w:leftChars="-50" w:left="-105" w:rightChars="-50" w:right="-105"/>
              <w:jc w:val="center"/>
              <w:rPr>
                <w:bCs/>
                <w:sz w:val="22"/>
                <w:szCs w:val="22"/>
              </w:rPr>
            </w:pPr>
            <w:r>
              <w:rPr>
                <w:bCs/>
                <w:sz w:val="22"/>
                <w:szCs w:val="22"/>
              </w:rPr>
              <w:t>00422402</w:t>
            </w:r>
          </w:p>
        </w:tc>
        <w:tc>
          <w:tcPr>
            <w:tcW w:w="1964" w:type="dxa"/>
            <w:vAlign w:val="center"/>
          </w:tcPr>
          <w:p w:rsidR="00E348A1" w:rsidRDefault="00E832DF">
            <w:pPr>
              <w:jc w:val="center"/>
              <w:rPr>
                <w:bCs/>
                <w:sz w:val="22"/>
                <w:szCs w:val="22"/>
              </w:rPr>
            </w:pPr>
            <w:r>
              <w:rPr>
                <w:bCs/>
                <w:sz w:val="22"/>
                <w:szCs w:val="22"/>
              </w:rPr>
              <w:t>小波分析及其工程应用</w:t>
            </w:r>
          </w:p>
        </w:tc>
        <w:tc>
          <w:tcPr>
            <w:tcW w:w="488" w:type="dxa"/>
            <w:vAlign w:val="center"/>
          </w:tcPr>
          <w:p w:rsidR="00E348A1" w:rsidRDefault="00E832DF">
            <w:pPr>
              <w:ind w:leftChars="-50" w:left="-105" w:rightChars="-50" w:right="-105"/>
              <w:jc w:val="center"/>
              <w:rPr>
                <w:bCs/>
                <w:sz w:val="22"/>
                <w:szCs w:val="22"/>
              </w:rPr>
            </w:pPr>
            <w:r>
              <w:rPr>
                <w:bCs/>
                <w:sz w:val="22"/>
                <w:szCs w:val="22"/>
              </w:rPr>
              <w:t>36</w:t>
            </w:r>
          </w:p>
        </w:tc>
        <w:tc>
          <w:tcPr>
            <w:tcW w:w="488" w:type="dxa"/>
            <w:vAlign w:val="center"/>
          </w:tcPr>
          <w:p w:rsidR="00E348A1" w:rsidRDefault="00E348A1">
            <w:pPr>
              <w:ind w:leftChars="-50" w:left="-105" w:rightChars="-50" w:right="-105"/>
              <w:jc w:val="center"/>
              <w:rPr>
                <w:bCs/>
                <w:sz w:val="22"/>
                <w:szCs w:val="22"/>
              </w:rPr>
            </w:pPr>
          </w:p>
        </w:tc>
        <w:tc>
          <w:tcPr>
            <w:tcW w:w="333" w:type="dxa"/>
            <w:vAlign w:val="center"/>
          </w:tcPr>
          <w:p w:rsidR="00E348A1" w:rsidRDefault="00E832DF">
            <w:pPr>
              <w:ind w:leftChars="-50" w:left="-105" w:rightChars="-50" w:right="-105"/>
              <w:jc w:val="center"/>
              <w:rPr>
                <w:bCs/>
                <w:sz w:val="22"/>
                <w:szCs w:val="22"/>
              </w:rPr>
            </w:pPr>
            <w:r>
              <w:rPr>
                <w:bCs/>
                <w:sz w:val="22"/>
                <w:szCs w:val="22"/>
              </w:rPr>
              <w:t>2</w:t>
            </w:r>
          </w:p>
        </w:tc>
        <w:tc>
          <w:tcPr>
            <w:tcW w:w="558" w:type="dxa"/>
            <w:vAlign w:val="center"/>
          </w:tcPr>
          <w:p w:rsidR="00E348A1" w:rsidRDefault="00E832DF">
            <w:pPr>
              <w:ind w:leftChars="-50" w:left="-105" w:rightChars="-50" w:right="-105"/>
              <w:jc w:val="center"/>
              <w:rPr>
                <w:bCs/>
                <w:sz w:val="22"/>
                <w:szCs w:val="22"/>
              </w:rPr>
            </w:pPr>
            <w:r>
              <w:rPr>
                <w:bCs/>
                <w:sz w:val="22"/>
                <w:szCs w:val="22"/>
              </w:rPr>
              <w:t>2</w:t>
            </w:r>
          </w:p>
        </w:tc>
        <w:tc>
          <w:tcPr>
            <w:tcW w:w="1038" w:type="dxa"/>
            <w:vAlign w:val="center"/>
          </w:tcPr>
          <w:p w:rsidR="00E348A1" w:rsidRDefault="00E832DF">
            <w:pPr>
              <w:ind w:leftChars="-50" w:left="-105" w:rightChars="-50" w:right="-105"/>
              <w:jc w:val="center"/>
              <w:rPr>
                <w:bCs/>
                <w:sz w:val="22"/>
                <w:szCs w:val="22"/>
              </w:rPr>
            </w:pPr>
            <w:r>
              <w:rPr>
                <w:bCs/>
                <w:sz w:val="22"/>
                <w:szCs w:val="22"/>
              </w:rPr>
              <w:t>机电学院</w:t>
            </w:r>
          </w:p>
        </w:tc>
        <w:tc>
          <w:tcPr>
            <w:tcW w:w="752" w:type="dxa"/>
            <w:vAlign w:val="center"/>
          </w:tcPr>
          <w:p w:rsidR="00E348A1" w:rsidRDefault="00E348A1">
            <w:pPr>
              <w:ind w:leftChars="-50" w:left="-105" w:rightChars="-50" w:right="-105"/>
              <w:rPr>
                <w:bCs/>
                <w:spacing w:val="-10"/>
                <w:sz w:val="22"/>
                <w:szCs w:val="22"/>
              </w:rPr>
            </w:pPr>
          </w:p>
        </w:tc>
      </w:tr>
      <w:tr w:rsidR="00E348A1">
        <w:trPr>
          <w:cantSplit/>
          <w:trHeight w:val="624"/>
          <w:jc w:val="center"/>
        </w:trPr>
        <w:tc>
          <w:tcPr>
            <w:tcW w:w="856" w:type="dxa"/>
            <w:vMerge/>
            <w:textDirection w:val="tbRlV"/>
            <w:vAlign w:val="center"/>
          </w:tcPr>
          <w:p w:rsidR="00E348A1" w:rsidRDefault="00E348A1">
            <w:pPr>
              <w:ind w:leftChars="-50" w:left="-105" w:rightChars="-50" w:right="-105"/>
              <w:jc w:val="center"/>
              <w:rPr>
                <w:sz w:val="22"/>
                <w:szCs w:val="22"/>
              </w:rPr>
            </w:pPr>
          </w:p>
        </w:tc>
        <w:tc>
          <w:tcPr>
            <w:tcW w:w="867" w:type="dxa"/>
            <w:vMerge/>
            <w:vAlign w:val="center"/>
          </w:tcPr>
          <w:p w:rsidR="00E348A1" w:rsidRDefault="00E348A1">
            <w:pPr>
              <w:ind w:leftChars="-50" w:left="-105" w:rightChars="-50" w:right="-105"/>
              <w:jc w:val="center"/>
              <w:rPr>
                <w:bCs/>
                <w:sz w:val="22"/>
                <w:szCs w:val="22"/>
              </w:rPr>
            </w:pPr>
          </w:p>
        </w:tc>
        <w:tc>
          <w:tcPr>
            <w:tcW w:w="1376" w:type="dxa"/>
            <w:vAlign w:val="center"/>
          </w:tcPr>
          <w:p w:rsidR="00E348A1" w:rsidRDefault="00E832DF">
            <w:pPr>
              <w:ind w:leftChars="-50" w:left="-105" w:rightChars="-50" w:right="-105"/>
              <w:jc w:val="center"/>
              <w:rPr>
                <w:bCs/>
                <w:sz w:val="22"/>
                <w:szCs w:val="22"/>
              </w:rPr>
            </w:pPr>
            <w:r>
              <w:rPr>
                <w:bCs/>
                <w:sz w:val="22"/>
                <w:szCs w:val="22"/>
              </w:rPr>
              <w:t>00422404</w:t>
            </w:r>
          </w:p>
        </w:tc>
        <w:tc>
          <w:tcPr>
            <w:tcW w:w="1964" w:type="dxa"/>
            <w:vAlign w:val="center"/>
          </w:tcPr>
          <w:p w:rsidR="00E348A1" w:rsidRDefault="00E832DF">
            <w:pPr>
              <w:jc w:val="center"/>
              <w:rPr>
                <w:bCs/>
                <w:sz w:val="22"/>
                <w:szCs w:val="22"/>
              </w:rPr>
            </w:pPr>
            <w:r>
              <w:rPr>
                <w:bCs/>
                <w:sz w:val="22"/>
                <w:szCs w:val="22"/>
              </w:rPr>
              <w:t>DSP</w:t>
            </w:r>
            <w:r>
              <w:rPr>
                <w:bCs/>
                <w:sz w:val="22"/>
                <w:szCs w:val="22"/>
              </w:rPr>
              <w:t>原理与应用</w:t>
            </w:r>
          </w:p>
        </w:tc>
        <w:tc>
          <w:tcPr>
            <w:tcW w:w="488" w:type="dxa"/>
            <w:vAlign w:val="center"/>
          </w:tcPr>
          <w:p w:rsidR="00E348A1" w:rsidRDefault="00E832DF">
            <w:pPr>
              <w:ind w:leftChars="-50" w:left="-105" w:rightChars="-50" w:right="-105"/>
              <w:jc w:val="center"/>
              <w:rPr>
                <w:bCs/>
                <w:sz w:val="22"/>
                <w:szCs w:val="22"/>
              </w:rPr>
            </w:pPr>
            <w:r>
              <w:rPr>
                <w:bCs/>
                <w:sz w:val="22"/>
                <w:szCs w:val="22"/>
              </w:rPr>
              <w:t>36</w:t>
            </w:r>
          </w:p>
        </w:tc>
        <w:tc>
          <w:tcPr>
            <w:tcW w:w="488" w:type="dxa"/>
            <w:vAlign w:val="center"/>
          </w:tcPr>
          <w:p w:rsidR="00E348A1" w:rsidRDefault="00E348A1">
            <w:pPr>
              <w:ind w:leftChars="-50" w:left="-105" w:rightChars="-50" w:right="-105"/>
              <w:jc w:val="center"/>
              <w:rPr>
                <w:bCs/>
                <w:sz w:val="22"/>
                <w:szCs w:val="22"/>
              </w:rPr>
            </w:pPr>
          </w:p>
        </w:tc>
        <w:tc>
          <w:tcPr>
            <w:tcW w:w="333" w:type="dxa"/>
            <w:vAlign w:val="center"/>
          </w:tcPr>
          <w:p w:rsidR="00E348A1" w:rsidRDefault="00E832DF">
            <w:pPr>
              <w:ind w:leftChars="-50" w:left="-105" w:rightChars="-50" w:right="-105"/>
              <w:jc w:val="center"/>
              <w:rPr>
                <w:bCs/>
                <w:sz w:val="22"/>
                <w:szCs w:val="22"/>
              </w:rPr>
            </w:pPr>
            <w:r>
              <w:rPr>
                <w:bCs/>
                <w:sz w:val="22"/>
                <w:szCs w:val="22"/>
              </w:rPr>
              <w:t>2</w:t>
            </w:r>
          </w:p>
        </w:tc>
        <w:tc>
          <w:tcPr>
            <w:tcW w:w="558" w:type="dxa"/>
            <w:vAlign w:val="center"/>
          </w:tcPr>
          <w:p w:rsidR="00E348A1" w:rsidRDefault="00E832DF">
            <w:pPr>
              <w:ind w:leftChars="-50" w:left="-105" w:rightChars="-50" w:right="-105"/>
              <w:jc w:val="center"/>
              <w:rPr>
                <w:bCs/>
                <w:sz w:val="22"/>
                <w:szCs w:val="22"/>
              </w:rPr>
            </w:pPr>
            <w:r>
              <w:rPr>
                <w:bCs/>
                <w:sz w:val="22"/>
                <w:szCs w:val="22"/>
              </w:rPr>
              <w:t>2</w:t>
            </w:r>
          </w:p>
        </w:tc>
        <w:tc>
          <w:tcPr>
            <w:tcW w:w="1038" w:type="dxa"/>
            <w:vAlign w:val="center"/>
          </w:tcPr>
          <w:p w:rsidR="00E348A1" w:rsidRDefault="00E832DF">
            <w:pPr>
              <w:ind w:leftChars="-50" w:left="-105" w:rightChars="-50" w:right="-105"/>
              <w:jc w:val="center"/>
              <w:rPr>
                <w:sz w:val="22"/>
                <w:szCs w:val="22"/>
              </w:rPr>
            </w:pPr>
            <w:r>
              <w:rPr>
                <w:bCs/>
                <w:sz w:val="22"/>
                <w:szCs w:val="22"/>
              </w:rPr>
              <w:t>机电学院</w:t>
            </w:r>
          </w:p>
        </w:tc>
        <w:tc>
          <w:tcPr>
            <w:tcW w:w="752" w:type="dxa"/>
            <w:vAlign w:val="center"/>
          </w:tcPr>
          <w:p w:rsidR="00E348A1" w:rsidRDefault="00E348A1">
            <w:pPr>
              <w:ind w:leftChars="-50" w:left="-105" w:rightChars="-50" w:right="-105"/>
              <w:jc w:val="center"/>
              <w:rPr>
                <w:spacing w:val="-10"/>
                <w:sz w:val="22"/>
                <w:szCs w:val="22"/>
              </w:rPr>
            </w:pPr>
          </w:p>
        </w:tc>
      </w:tr>
      <w:tr w:rsidR="00E348A1">
        <w:trPr>
          <w:cantSplit/>
          <w:trHeight w:val="624"/>
          <w:jc w:val="center"/>
        </w:trPr>
        <w:tc>
          <w:tcPr>
            <w:tcW w:w="856" w:type="dxa"/>
            <w:vMerge/>
            <w:textDirection w:val="tbRlV"/>
            <w:vAlign w:val="center"/>
          </w:tcPr>
          <w:p w:rsidR="00E348A1" w:rsidRDefault="00E348A1">
            <w:pPr>
              <w:ind w:leftChars="-50" w:left="-105" w:rightChars="-50" w:right="-105"/>
              <w:jc w:val="center"/>
              <w:rPr>
                <w:sz w:val="22"/>
                <w:szCs w:val="22"/>
              </w:rPr>
            </w:pPr>
          </w:p>
        </w:tc>
        <w:tc>
          <w:tcPr>
            <w:tcW w:w="867" w:type="dxa"/>
            <w:vMerge/>
            <w:vAlign w:val="center"/>
          </w:tcPr>
          <w:p w:rsidR="00E348A1" w:rsidRDefault="00E348A1">
            <w:pPr>
              <w:ind w:leftChars="-50" w:left="-105" w:rightChars="-50" w:right="-105"/>
              <w:jc w:val="center"/>
              <w:rPr>
                <w:bCs/>
                <w:kern w:val="0"/>
                <w:sz w:val="22"/>
                <w:szCs w:val="22"/>
              </w:rPr>
            </w:pPr>
          </w:p>
        </w:tc>
        <w:tc>
          <w:tcPr>
            <w:tcW w:w="1376" w:type="dxa"/>
            <w:vAlign w:val="center"/>
          </w:tcPr>
          <w:p w:rsidR="00E348A1" w:rsidRDefault="00E832DF">
            <w:pPr>
              <w:ind w:leftChars="-50" w:left="-105" w:rightChars="-50" w:right="-105"/>
              <w:jc w:val="center"/>
              <w:rPr>
                <w:bCs/>
                <w:kern w:val="0"/>
                <w:sz w:val="22"/>
                <w:szCs w:val="22"/>
              </w:rPr>
            </w:pPr>
            <w:r>
              <w:rPr>
                <w:bCs/>
                <w:kern w:val="0"/>
                <w:sz w:val="22"/>
                <w:szCs w:val="22"/>
              </w:rPr>
              <w:t>00422025</w:t>
            </w:r>
          </w:p>
        </w:tc>
        <w:tc>
          <w:tcPr>
            <w:tcW w:w="1964" w:type="dxa"/>
            <w:vAlign w:val="center"/>
          </w:tcPr>
          <w:p w:rsidR="00E348A1" w:rsidRDefault="00E832DF">
            <w:pPr>
              <w:jc w:val="center"/>
              <w:rPr>
                <w:bCs/>
                <w:sz w:val="22"/>
                <w:szCs w:val="22"/>
              </w:rPr>
            </w:pPr>
            <w:r>
              <w:rPr>
                <w:bCs/>
                <w:sz w:val="22"/>
                <w:szCs w:val="22"/>
              </w:rPr>
              <w:t>机器视觉与图像处理</w:t>
            </w:r>
          </w:p>
        </w:tc>
        <w:tc>
          <w:tcPr>
            <w:tcW w:w="488" w:type="dxa"/>
            <w:vAlign w:val="center"/>
          </w:tcPr>
          <w:p w:rsidR="00E348A1" w:rsidRDefault="00E832DF">
            <w:pPr>
              <w:ind w:leftChars="-50" w:left="-105" w:rightChars="-50" w:right="-105"/>
              <w:jc w:val="center"/>
              <w:rPr>
                <w:bCs/>
                <w:sz w:val="22"/>
                <w:szCs w:val="22"/>
              </w:rPr>
            </w:pPr>
            <w:r>
              <w:rPr>
                <w:bCs/>
                <w:sz w:val="22"/>
                <w:szCs w:val="22"/>
              </w:rPr>
              <w:t>36</w:t>
            </w:r>
          </w:p>
        </w:tc>
        <w:tc>
          <w:tcPr>
            <w:tcW w:w="488" w:type="dxa"/>
            <w:vAlign w:val="center"/>
          </w:tcPr>
          <w:p w:rsidR="00E348A1" w:rsidRDefault="00E348A1">
            <w:pPr>
              <w:ind w:leftChars="-50" w:left="-105" w:rightChars="-50" w:right="-105"/>
              <w:jc w:val="center"/>
              <w:rPr>
                <w:bCs/>
                <w:sz w:val="22"/>
                <w:szCs w:val="22"/>
              </w:rPr>
            </w:pPr>
          </w:p>
        </w:tc>
        <w:tc>
          <w:tcPr>
            <w:tcW w:w="333" w:type="dxa"/>
            <w:vAlign w:val="center"/>
          </w:tcPr>
          <w:p w:rsidR="00E348A1" w:rsidRDefault="00E832DF">
            <w:pPr>
              <w:ind w:leftChars="-50" w:left="-105" w:rightChars="-50" w:right="-105"/>
              <w:jc w:val="center"/>
              <w:rPr>
                <w:bCs/>
                <w:sz w:val="22"/>
                <w:szCs w:val="22"/>
              </w:rPr>
            </w:pPr>
            <w:r>
              <w:rPr>
                <w:bCs/>
                <w:sz w:val="22"/>
                <w:szCs w:val="22"/>
              </w:rPr>
              <w:t>2</w:t>
            </w:r>
          </w:p>
        </w:tc>
        <w:tc>
          <w:tcPr>
            <w:tcW w:w="558" w:type="dxa"/>
            <w:vAlign w:val="center"/>
          </w:tcPr>
          <w:p w:rsidR="00E348A1" w:rsidRDefault="00E832DF">
            <w:pPr>
              <w:ind w:leftChars="-50" w:left="-105" w:rightChars="-50" w:right="-105"/>
              <w:jc w:val="center"/>
              <w:rPr>
                <w:bCs/>
                <w:sz w:val="22"/>
                <w:szCs w:val="22"/>
              </w:rPr>
            </w:pPr>
            <w:r>
              <w:rPr>
                <w:bCs/>
                <w:sz w:val="22"/>
                <w:szCs w:val="22"/>
              </w:rPr>
              <w:t>2</w:t>
            </w:r>
          </w:p>
        </w:tc>
        <w:tc>
          <w:tcPr>
            <w:tcW w:w="1038" w:type="dxa"/>
            <w:vAlign w:val="center"/>
          </w:tcPr>
          <w:p w:rsidR="00E348A1" w:rsidRDefault="00E832DF">
            <w:pPr>
              <w:ind w:leftChars="-50" w:left="-105" w:rightChars="-50" w:right="-105"/>
              <w:jc w:val="center"/>
              <w:rPr>
                <w:sz w:val="22"/>
                <w:szCs w:val="22"/>
              </w:rPr>
            </w:pPr>
            <w:r>
              <w:rPr>
                <w:bCs/>
                <w:sz w:val="22"/>
                <w:szCs w:val="22"/>
              </w:rPr>
              <w:t>机电学院</w:t>
            </w:r>
          </w:p>
        </w:tc>
        <w:tc>
          <w:tcPr>
            <w:tcW w:w="752" w:type="dxa"/>
            <w:vAlign w:val="center"/>
          </w:tcPr>
          <w:p w:rsidR="00E348A1" w:rsidRDefault="00E832DF">
            <w:pPr>
              <w:ind w:leftChars="-50" w:left="-105" w:rightChars="-50" w:right="-105"/>
              <w:jc w:val="center"/>
              <w:rPr>
                <w:spacing w:val="-10"/>
                <w:sz w:val="22"/>
                <w:szCs w:val="22"/>
              </w:rPr>
            </w:pPr>
            <w:r>
              <w:rPr>
                <w:spacing w:val="-10"/>
                <w:sz w:val="22"/>
                <w:szCs w:val="22"/>
              </w:rPr>
              <w:t>必</w:t>
            </w:r>
            <w:r>
              <w:rPr>
                <w:rFonts w:hint="eastAsia"/>
                <w:spacing w:val="-10"/>
                <w:sz w:val="22"/>
                <w:szCs w:val="22"/>
              </w:rPr>
              <w:t>选</w:t>
            </w:r>
          </w:p>
        </w:tc>
      </w:tr>
      <w:tr w:rsidR="00E348A1">
        <w:trPr>
          <w:cantSplit/>
          <w:trHeight w:val="624"/>
          <w:jc w:val="center"/>
        </w:trPr>
        <w:tc>
          <w:tcPr>
            <w:tcW w:w="856" w:type="dxa"/>
            <w:vMerge/>
            <w:textDirection w:val="tbRlV"/>
            <w:vAlign w:val="center"/>
          </w:tcPr>
          <w:p w:rsidR="00E348A1" w:rsidRDefault="00E348A1">
            <w:pPr>
              <w:ind w:leftChars="-50" w:left="-105" w:rightChars="-50" w:right="-105"/>
              <w:jc w:val="center"/>
              <w:rPr>
                <w:sz w:val="22"/>
                <w:szCs w:val="22"/>
              </w:rPr>
            </w:pPr>
          </w:p>
        </w:tc>
        <w:tc>
          <w:tcPr>
            <w:tcW w:w="867" w:type="dxa"/>
            <w:vMerge/>
            <w:vAlign w:val="center"/>
          </w:tcPr>
          <w:p w:rsidR="00E348A1" w:rsidRDefault="00E348A1">
            <w:pPr>
              <w:ind w:leftChars="-50" w:left="-105" w:rightChars="-50" w:right="-105"/>
              <w:jc w:val="center"/>
              <w:rPr>
                <w:bCs/>
                <w:kern w:val="0"/>
                <w:sz w:val="22"/>
                <w:szCs w:val="22"/>
              </w:rPr>
            </w:pPr>
          </w:p>
        </w:tc>
        <w:tc>
          <w:tcPr>
            <w:tcW w:w="1376" w:type="dxa"/>
            <w:vAlign w:val="center"/>
          </w:tcPr>
          <w:p w:rsidR="00E348A1" w:rsidRDefault="00E832DF">
            <w:pPr>
              <w:ind w:leftChars="-50" w:left="-105" w:rightChars="-50" w:right="-105"/>
              <w:jc w:val="center"/>
              <w:rPr>
                <w:bCs/>
                <w:kern w:val="0"/>
                <w:sz w:val="22"/>
                <w:szCs w:val="22"/>
              </w:rPr>
            </w:pPr>
            <w:r>
              <w:rPr>
                <w:bCs/>
                <w:kern w:val="0"/>
                <w:sz w:val="22"/>
                <w:szCs w:val="22"/>
              </w:rPr>
              <w:t>00422006</w:t>
            </w:r>
          </w:p>
        </w:tc>
        <w:tc>
          <w:tcPr>
            <w:tcW w:w="1964" w:type="dxa"/>
            <w:vAlign w:val="center"/>
          </w:tcPr>
          <w:p w:rsidR="00E348A1" w:rsidRDefault="00E832DF">
            <w:pPr>
              <w:jc w:val="center"/>
              <w:rPr>
                <w:bCs/>
                <w:kern w:val="0"/>
                <w:sz w:val="22"/>
                <w:szCs w:val="22"/>
              </w:rPr>
            </w:pPr>
            <w:r>
              <w:rPr>
                <w:bCs/>
                <w:kern w:val="0"/>
                <w:sz w:val="22"/>
                <w:szCs w:val="22"/>
              </w:rPr>
              <w:t>嵌入式系统与接口设计</w:t>
            </w:r>
          </w:p>
        </w:tc>
        <w:tc>
          <w:tcPr>
            <w:tcW w:w="488" w:type="dxa"/>
            <w:vAlign w:val="center"/>
          </w:tcPr>
          <w:p w:rsidR="00E348A1" w:rsidRDefault="00E832DF">
            <w:pPr>
              <w:ind w:leftChars="-50" w:left="-105" w:rightChars="-50" w:right="-105"/>
              <w:jc w:val="center"/>
              <w:rPr>
                <w:bCs/>
                <w:kern w:val="0"/>
                <w:sz w:val="22"/>
                <w:szCs w:val="22"/>
              </w:rPr>
            </w:pPr>
            <w:r>
              <w:rPr>
                <w:bCs/>
                <w:kern w:val="0"/>
                <w:sz w:val="22"/>
                <w:szCs w:val="22"/>
              </w:rPr>
              <w:t>36</w:t>
            </w:r>
          </w:p>
        </w:tc>
        <w:tc>
          <w:tcPr>
            <w:tcW w:w="488" w:type="dxa"/>
            <w:vAlign w:val="center"/>
          </w:tcPr>
          <w:p w:rsidR="00E348A1" w:rsidRDefault="00E348A1">
            <w:pPr>
              <w:ind w:leftChars="-50" w:left="-105" w:rightChars="-50" w:right="-105"/>
              <w:jc w:val="center"/>
              <w:rPr>
                <w:bCs/>
                <w:kern w:val="0"/>
                <w:sz w:val="22"/>
                <w:szCs w:val="22"/>
              </w:rPr>
            </w:pPr>
          </w:p>
        </w:tc>
        <w:tc>
          <w:tcPr>
            <w:tcW w:w="333" w:type="dxa"/>
            <w:vAlign w:val="center"/>
          </w:tcPr>
          <w:p w:rsidR="00E348A1" w:rsidRDefault="00E832DF">
            <w:pPr>
              <w:ind w:leftChars="-50" w:left="-105" w:rightChars="-50" w:right="-105"/>
              <w:jc w:val="center"/>
              <w:rPr>
                <w:bCs/>
                <w:kern w:val="0"/>
                <w:sz w:val="22"/>
                <w:szCs w:val="22"/>
              </w:rPr>
            </w:pPr>
            <w:r>
              <w:rPr>
                <w:bCs/>
                <w:kern w:val="0"/>
                <w:sz w:val="22"/>
                <w:szCs w:val="22"/>
              </w:rPr>
              <w:t>2</w:t>
            </w:r>
          </w:p>
        </w:tc>
        <w:tc>
          <w:tcPr>
            <w:tcW w:w="558" w:type="dxa"/>
            <w:vAlign w:val="center"/>
          </w:tcPr>
          <w:p w:rsidR="00E348A1" w:rsidRDefault="00E832DF">
            <w:pPr>
              <w:ind w:leftChars="-50" w:left="-105" w:rightChars="-50" w:right="-105"/>
              <w:jc w:val="center"/>
              <w:rPr>
                <w:bCs/>
                <w:kern w:val="0"/>
                <w:sz w:val="22"/>
                <w:szCs w:val="22"/>
              </w:rPr>
            </w:pPr>
            <w:r>
              <w:rPr>
                <w:bCs/>
                <w:kern w:val="0"/>
                <w:sz w:val="22"/>
                <w:szCs w:val="22"/>
              </w:rPr>
              <w:t>2</w:t>
            </w:r>
          </w:p>
        </w:tc>
        <w:tc>
          <w:tcPr>
            <w:tcW w:w="1038" w:type="dxa"/>
            <w:vAlign w:val="center"/>
          </w:tcPr>
          <w:p w:rsidR="00E348A1" w:rsidRDefault="00E832DF">
            <w:pPr>
              <w:ind w:leftChars="-50" w:left="-105" w:rightChars="-50" w:right="-105"/>
              <w:jc w:val="center"/>
              <w:rPr>
                <w:sz w:val="22"/>
                <w:szCs w:val="22"/>
              </w:rPr>
            </w:pPr>
            <w:r>
              <w:rPr>
                <w:bCs/>
                <w:sz w:val="22"/>
                <w:szCs w:val="22"/>
              </w:rPr>
              <w:t>机电学院</w:t>
            </w:r>
          </w:p>
        </w:tc>
        <w:tc>
          <w:tcPr>
            <w:tcW w:w="752" w:type="dxa"/>
            <w:vAlign w:val="center"/>
          </w:tcPr>
          <w:p w:rsidR="00E348A1" w:rsidRDefault="00E348A1">
            <w:pPr>
              <w:ind w:leftChars="-50" w:left="-105" w:rightChars="-50" w:right="-105"/>
              <w:jc w:val="center"/>
              <w:rPr>
                <w:spacing w:val="-10"/>
                <w:sz w:val="22"/>
                <w:szCs w:val="22"/>
              </w:rPr>
            </w:pPr>
          </w:p>
        </w:tc>
      </w:tr>
      <w:tr w:rsidR="00E348A1">
        <w:trPr>
          <w:cantSplit/>
          <w:trHeight w:val="624"/>
          <w:jc w:val="center"/>
        </w:trPr>
        <w:tc>
          <w:tcPr>
            <w:tcW w:w="856" w:type="dxa"/>
            <w:vMerge/>
            <w:textDirection w:val="tbRlV"/>
            <w:vAlign w:val="center"/>
          </w:tcPr>
          <w:p w:rsidR="00E348A1" w:rsidRDefault="00E348A1">
            <w:pPr>
              <w:ind w:leftChars="-50" w:left="-105" w:rightChars="-50" w:right="-105"/>
              <w:jc w:val="center"/>
              <w:rPr>
                <w:sz w:val="22"/>
                <w:szCs w:val="22"/>
              </w:rPr>
            </w:pPr>
          </w:p>
        </w:tc>
        <w:tc>
          <w:tcPr>
            <w:tcW w:w="867" w:type="dxa"/>
            <w:vMerge/>
            <w:vAlign w:val="center"/>
          </w:tcPr>
          <w:p w:rsidR="00E348A1" w:rsidRDefault="00E348A1">
            <w:pPr>
              <w:ind w:leftChars="-50" w:left="-105" w:rightChars="-50" w:right="-105"/>
              <w:jc w:val="center"/>
              <w:rPr>
                <w:sz w:val="22"/>
                <w:szCs w:val="22"/>
              </w:rPr>
            </w:pPr>
          </w:p>
        </w:tc>
        <w:tc>
          <w:tcPr>
            <w:tcW w:w="1376" w:type="dxa"/>
            <w:vAlign w:val="center"/>
          </w:tcPr>
          <w:p w:rsidR="00E348A1" w:rsidRDefault="00E832DF">
            <w:pPr>
              <w:ind w:leftChars="-50" w:left="-105" w:rightChars="-50" w:right="-105"/>
              <w:jc w:val="center"/>
              <w:rPr>
                <w:bCs/>
                <w:sz w:val="22"/>
                <w:szCs w:val="22"/>
              </w:rPr>
            </w:pPr>
            <w:r>
              <w:rPr>
                <w:bCs/>
                <w:sz w:val="22"/>
                <w:szCs w:val="22"/>
              </w:rPr>
              <w:t>00422023</w:t>
            </w:r>
          </w:p>
        </w:tc>
        <w:tc>
          <w:tcPr>
            <w:tcW w:w="1964" w:type="dxa"/>
            <w:vAlign w:val="center"/>
          </w:tcPr>
          <w:p w:rsidR="00E348A1" w:rsidRDefault="00E832DF">
            <w:pPr>
              <w:jc w:val="center"/>
              <w:rPr>
                <w:bCs/>
                <w:sz w:val="22"/>
                <w:szCs w:val="22"/>
              </w:rPr>
            </w:pPr>
            <w:r>
              <w:rPr>
                <w:bCs/>
                <w:sz w:val="22"/>
                <w:szCs w:val="22"/>
              </w:rPr>
              <w:t>工业互联网技术</w:t>
            </w:r>
          </w:p>
        </w:tc>
        <w:tc>
          <w:tcPr>
            <w:tcW w:w="488" w:type="dxa"/>
            <w:vAlign w:val="center"/>
          </w:tcPr>
          <w:p w:rsidR="00E348A1" w:rsidRDefault="00E832DF">
            <w:pPr>
              <w:ind w:leftChars="-50" w:left="-105" w:rightChars="-50" w:right="-105"/>
              <w:jc w:val="center"/>
              <w:rPr>
                <w:bCs/>
                <w:sz w:val="22"/>
                <w:szCs w:val="22"/>
              </w:rPr>
            </w:pPr>
            <w:r>
              <w:rPr>
                <w:bCs/>
                <w:sz w:val="22"/>
                <w:szCs w:val="22"/>
              </w:rPr>
              <w:t>36</w:t>
            </w:r>
          </w:p>
        </w:tc>
        <w:tc>
          <w:tcPr>
            <w:tcW w:w="488" w:type="dxa"/>
            <w:vAlign w:val="center"/>
          </w:tcPr>
          <w:p w:rsidR="00E348A1" w:rsidRDefault="00E348A1">
            <w:pPr>
              <w:ind w:leftChars="-50" w:left="-105" w:rightChars="-50" w:right="-105"/>
              <w:jc w:val="center"/>
              <w:rPr>
                <w:bCs/>
                <w:sz w:val="22"/>
                <w:szCs w:val="22"/>
              </w:rPr>
            </w:pPr>
          </w:p>
        </w:tc>
        <w:tc>
          <w:tcPr>
            <w:tcW w:w="333" w:type="dxa"/>
            <w:vAlign w:val="center"/>
          </w:tcPr>
          <w:p w:rsidR="00E348A1" w:rsidRDefault="00E832DF">
            <w:pPr>
              <w:ind w:leftChars="-50" w:left="-105" w:rightChars="-50" w:right="-105"/>
              <w:jc w:val="center"/>
              <w:rPr>
                <w:bCs/>
                <w:sz w:val="22"/>
                <w:szCs w:val="22"/>
              </w:rPr>
            </w:pPr>
            <w:r>
              <w:rPr>
                <w:bCs/>
                <w:sz w:val="22"/>
                <w:szCs w:val="22"/>
              </w:rPr>
              <w:t>2</w:t>
            </w:r>
          </w:p>
        </w:tc>
        <w:tc>
          <w:tcPr>
            <w:tcW w:w="558" w:type="dxa"/>
            <w:vAlign w:val="center"/>
          </w:tcPr>
          <w:p w:rsidR="00E348A1" w:rsidRDefault="00E832DF">
            <w:pPr>
              <w:ind w:leftChars="-50" w:left="-105" w:rightChars="-50" w:right="-105"/>
              <w:jc w:val="center"/>
              <w:rPr>
                <w:bCs/>
                <w:sz w:val="22"/>
                <w:szCs w:val="22"/>
              </w:rPr>
            </w:pPr>
            <w:r>
              <w:rPr>
                <w:bCs/>
                <w:sz w:val="22"/>
                <w:szCs w:val="22"/>
              </w:rPr>
              <w:t>2</w:t>
            </w:r>
          </w:p>
        </w:tc>
        <w:tc>
          <w:tcPr>
            <w:tcW w:w="1038" w:type="dxa"/>
            <w:vAlign w:val="center"/>
          </w:tcPr>
          <w:p w:rsidR="00E348A1" w:rsidRDefault="00E832DF">
            <w:pPr>
              <w:ind w:leftChars="-50" w:left="-105" w:rightChars="-50" w:right="-105"/>
              <w:jc w:val="center"/>
              <w:rPr>
                <w:bCs/>
                <w:sz w:val="22"/>
                <w:szCs w:val="22"/>
              </w:rPr>
            </w:pPr>
            <w:r>
              <w:rPr>
                <w:bCs/>
                <w:sz w:val="22"/>
                <w:szCs w:val="22"/>
              </w:rPr>
              <w:t>机电学院</w:t>
            </w:r>
          </w:p>
        </w:tc>
        <w:tc>
          <w:tcPr>
            <w:tcW w:w="752" w:type="dxa"/>
            <w:vAlign w:val="center"/>
          </w:tcPr>
          <w:p w:rsidR="00E348A1" w:rsidRDefault="00E348A1">
            <w:pPr>
              <w:ind w:leftChars="-50" w:left="-105" w:rightChars="-50" w:right="-105"/>
              <w:jc w:val="center"/>
              <w:rPr>
                <w:spacing w:val="-10"/>
                <w:sz w:val="22"/>
                <w:szCs w:val="22"/>
              </w:rPr>
            </w:pPr>
          </w:p>
        </w:tc>
      </w:tr>
      <w:tr w:rsidR="00E348A1">
        <w:trPr>
          <w:cantSplit/>
          <w:trHeight w:val="624"/>
          <w:jc w:val="center"/>
        </w:trPr>
        <w:tc>
          <w:tcPr>
            <w:tcW w:w="856" w:type="dxa"/>
            <w:vMerge/>
            <w:textDirection w:val="tbRlV"/>
            <w:vAlign w:val="center"/>
          </w:tcPr>
          <w:p w:rsidR="00E348A1" w:rsidRDefault="00E348A1">
            <w:pPr>
              <w:ind w:leftChars="-50" w:left="-105" w:rightChars="-50" w:right="-105"/>
              <w:jc w:val="center"/>
              <w:rPr>
                <w:sz w:val="22"/>
                <w:szCs w:val="22"/>
              </w:rPr>
            </w:pPr>
          </w:p>
        </w:tc>
        <w:tc>
          <w:tcPr>
            <w:tcW w:w="867" w:type="dxa"/>
            <w:vMerge/>
            <w:vAlign w:val="center"/>
          </w:tcPr>
          <w:p w:rsidR="00E348A1" w:rsidRDefault="00E348A1">
            <w:pPr>
              <w:ind w:leftChars="-50" w:left="-105" w:rightChars="-50" w:right="-105"/>
              <w:jc w:val="center"/>
              <w:rPr>
                <w:sz w:val="22"/>
                <w:szCs w:val="22"/>
              </w:rPr>
            </w:pPr>
          </w:p>
        </w:tc>
        <w:tc>
          <w:tcPr>
            <w:tcW w:w="1376" w:type="dxa"/>
            <w:vAlign w:val="center"/>
          </w:tcPr>
          <w:p w:rsidR="00E348A1" w:rsidRDefault="00E832DF">
            <w:pPr>
              <w:ind w:leftChars="-50" w:left="-105" w:rightChars="-50" w:right="-105"/>
              <w:jc w:val="center"/>
              <w:rPr>
                <w:bCs/>
                <w:sz w:val="22"/>
                <w:szCs w:val="22"/>
              </w:rPr>
            </w:pPr>
            <w:r>
              <w:rPr>
                <w:bCs/>
                <w:sz w:val="22"/>
                <w:szCs w:val="22"/>
              </w:rPr>
              <w:t>00421008</w:t>
            </w:r>
          </w:p>
        </w:tc>
        <w:tc>
          <w:tcPr>
            <w:tcW w:w="1964" w:type="dxa"/>
            <w:vAlign w:val="center"/>
          </w:tcPr>
          <w:p w:rsidR="00E348A1" w:rsidRDefault="00E832DF">
            <w:pPr>
              <w:jc w:val="center"/>
              <w:rPr>
                <w:bCs/>
                <w:sz w:val="22"/>
                <w:szCs w:val="22"/>
              </w:rPr>
            </w:pPr>
            <w:r>
              <w:rPr>
                <w:bCs/>
                <w:sz w:val="22"/>
                <w:szCs w:val="22"/>
              </w:rPr>
              <w:t>机械系统动力学</w:t>
            </w:r>
          </w:p>
        </w:tc>
        <w:tc>
          <w:tcPr>
            <w:tcW w:w="488" w:type="dxa"/>
            <w:vAlign w:val="center"/>
          </w:tcPr>
          <w:p w:rsidR="00E348A1" w:rsidRDefault="00E832DF">
            <w:pPr>
              <w:ind w:leftChars="-50" w:left="-105" w:rightChars="-50" w:right="-105"/>
              <w:jc w:val="center"/>
              <w:rPr>
                <w:bCs/>
                <w:sz w:val="22"/>
                <w:szCs w:val="22"/>
              </w:rPr>
            </w:pPr>
            <w:r>
              <w:rPr>
                <w:bCs/>
                <w:sz w:val="22"/>
                <w:szCs w:val="22"/>
              </w:rPr>
              <w:t>26</w:t>
            </w:r>
          </w:p>
        </w:tc>
        <w:tc>
          <w:tcPr>
            <w:tcW w:w="488" w:type="dxa"/>
            <w:vAlign w:val="center"/>
          </w:tcPr>
          <w:p w:rsidR="00E348A1" w:rsidRDefault="00E832DF">
            <w:pPr>
              <w:ind w:leftChars="-50" w:left="-105" w:rightChars="-50" w:right="-105"/>
              <w:jc w:val="center"/>
              <w:rPr>
                <w:bCs/>
                <w:sz w:val="22"/>
                <w:szCs w:val="22"/>
              </w:rPr>
            </w:pPr>
            <w:r>
              <w:rPr>
                <w:bCs/>
                <w:sz w:val="22"/>
                <w:szCs w:val="22"/>
              </w:rPr>
              <w:t>10</w:t>
            </w:r>
          </w:p>
        </w:tc>
        <w:tc>
          <w:tcPr>
            <w:tcW w:w="333" w:type="dxa"/>
            <w:vAlign w:val="center"/>
          </w:tcPr>
          <w:p w:rsidR="00E348A1" w:rsidRDefault="00E832DF">
            <w:pPr>
              <w:ind w:leftChars="-50" w:left="-105" w:rightChars="-50" w:right="-105"/>
              <w:jc w:val="center"/>
              <w:rPr>
                <w:bCs/>
                <w:sz w:val="22"/>
                <w:szCs w:val="22"/>
              </w:rPr>
            </w:pPr>
            <w:r>
              <w:rPr>
                <w:bCs/>
                <w:sz w:val="22"/>
                <w:szCs w:val="22"/>
              </w:rPr>
              <w:t>2</w:t>
            </w:r>
          </w:p>
        </w:tc>
        <w:tc>
          <w:tcPr>
            <w:tcW w:w="558" w:type="dxa"/>
            <w:vAlign w:val="center"/>
          </w:tcPr>
          <w:p w:rsidR="00E348A1" w:rsidRDefault="00E832DF">
            <w:pPr>
              <w:ind w:leftChars="-50" w:left="-105" w:rightChars="-50" w:right="-105"/>
              <w:jc w:val="center"/>
              <w:rPr>
                <w:bCs/>
                <w:sz w:val="22"/>
                <w:szCs w:val="22"/>
              </w:rPr>
            </w:pPr>
            <w:r>
              <w:rPr>
                <w:bCs/>
                <w:sz w:val="22"/>
                <w:szCs w:val="22"/>
              </w:rPr>
              <w:t>1</w:t>
            </w:r>
          </w:p>
        </w:tc>
        <w:tc>
          <w:tcPr>
            <w:tcW w:w="1038" w:type="dxa"/>
            <w:vAlign w:val="center"/>
          </w:tcPr>
          <w:p w:rsidR="00E348A1" w:rsidRDefault="00E832DF">
            <w:pPr>
              <w:ind w:leftChars="-50" w:left="-105" w:rightChars="-50" w:right="-105"/>
              <w:jc w:val="center"/>
              <w:rPr>
                <w:bCs/>
                <w:sz w:val="22"/>
                <w:szCs w:val="22"/>
              </w:rPr>
            </w:pPr>
            <w:r>
              <w:rPr>
                <w:bCs/>
                <w:sz w:val="22"/>
                <w:szCs w:val="22"/>
              </w:rPr>
              <w:t>机电学院</w:t>
            </w:r>
          </w:p>
        </w:tc>
        <w:tc>
          <w:tcPr>
            <w:tcW w:w="752" w:type="dxa"/>
            <w:vAlign w:val="center"/>
          </w:tcPr>
          <w:p w:rsidR="00E348A1" w:rsidRDefault="00E348A1">
            <w:pPr>
              <w:ind w:leftChars="-50" w:left="-105" w:rightChars="-50" w:right="-105"/>
              <w:jc w:val="center"/>
              <w:rPr>
                <w:spacing w:val="-10"/>
                <w:sz w:val="22"/>
                <w:szCs w:val="22"/>
              </w:rPr>
            </w:pPr>
          </w:p>
        </w:tc>
      </w:tr>
      <w:tr w:rsidR="00E348A1">
        <w:trPr>
          <w:cantSplit/>
          <w:trHeight w:val="624"/>
          <w:jc w:val="center"/>
        </w:trPr>
        <w:tc>
          <w:tcPr>
            <w:tcW w:w="856" w:type="dxa"/>
            <w:vMerge/>
            <w:textDirection w:val="tbRlV"/>
            <w:vAlign w:val="center"/>
          </w:tcPr>
          <w:p w:rsidR="00E348A1" w:rsidRDefault="00E348A1">
            <w:pPr>
              <w:ind w:leftChars="-50" w:left="-105" w:rightChars="-50" w:right="-105"/>
              <w:jc w:val="center"/>
              <w:rPr>
                <w:sz w:val="22"/>
                <w:szCs w:val="22"/>
              </w:rPr>
            </w:pPr>
          </w:p>
        </w:tc>
        <w:tc>
          <w:tcPr>
            <w:tcW w:w="867" w:type="dxa"/>
            <w:vMerge/>
            <w:vAlign w:val="center"/>
          </w:tcPr>
          <w:p w:rsidR="00E348A1" w:rsidRDefault="00E348A1">
            <w:pPr>
              <w:ind w:leftChars="-50" w:left="-105" w:rightChars="-50" w:right="-105"/>
              <w:jc w:val="center"/>
              <w:rPr>
                <w:sz w:val="22"/>
                <w:szCs w:val="22"/>
              </w:rPr>
            </w:pPr>
          </w:p>
        </w:tc>
        <w:tc>
          <w:tcPr>
            <w:tcW w:w="1376" w:type="dxa"/>
            <w:vAlign w:val="center"/>
          </w:tcPr>
          <w:p w:rsidR="00E348A1" w:rsidRDefault="00E832DF">
            <w:pPr>
              <w:ind w:leftChars="-50" w:left="-105" w:rightChars="-50" w:right="-105"/>
              <w:jc w:val="center"/>
              <w:rPr>
                <w:bCs/>
                <w:sz w:val="22"/>
                <w:szCs w:val="22"/>
              </w:rPr>
            </w:pPr>
            <w:r>
              <w:rPr>
                <w:bCs/>
                <w:sz w:val="22"/>
                <w:szCs w:val="22"/>
              </w:rPr>
              <w:t>00423003</w:t>
            </w:r>
          </w:p>
        </w:tc>
        <w:tc>
          <w:tcPr>
            <w:tcW w:w="1964" w:type="dxa"/>
            <w:vAlign w:val="center"/>
          </w:tcPr>
          <w:p w:rsidR="00E348A1" w:rsidRDefault="00E832DF">
            <w:pPr>
              <w:jc w:val="center"/>
              <w:rPr>
                <w:bCs/>
                <w:sz w:val="22"/>
                <w:szCs w:val="22"/>
              </w:rPr>
            </w:pPr>
            <w:r>
              <w:rPr>
                <w:bCs/>
                <w:sz w:val="22"/>
                <w:szCs w:val="22"/>
              </w:rPr>
              <w:t>先进制造技术及工程应用概论</w:t>
            </w:r>
          </w:p>
        </w:tc>
        <w:tc>
          <w:tcPr>
            <w:tcW w:w="488" w:type="dxa"/>
            <w:vAlign w:val="center"/>
          </w:tcPr>
          <w:p w:rsidR="00E348A1" w:rsidRDefault="00E832DF">
            <w:pPr>
              <w:ind w:leftChars="-50" w:left="-105" w:rightChars="-50" w:right="-105"/>
              <w:jc w:val="center"/>
              <w:rPr>
                <w:bCs/>
                <w:sz w:val="22"/>
                <w:szCs w:val="22"/>
              </w:rPr>
            </w:pPr>
            <w:r>
              <w:rPr>
                <w:bCs/>
                <w:sz w:val="22"/>
                <w:szCs w:val="22"/>
              </w:rPr>
              <w:t>18</w:t>
            </w:r>
          </w:p>
        </w:tc>
        <w:tc>
          <w:tcPr>
            <w:tcW w:w="488" w:type="dxa"/>
            <w:vAlign w:val="center"/>
          </w:tcPr>
          <w:p w:rsidR="00E348A1" w:rsidRDefault="00E348A1">
            <w:pPr>
              <w:ind w:leftChars="-50" w:left="-105" w:rightChars="-50" w:right="-105"/>
              <w:jc w:val="center"/>
              <w:rPr>
                <w:bCs/>
                <w:sz w:val="22"/>
                <w:szCs w:val="22"/>
              </w:rPr>
            </w:pPr>
          </w:p>
        </w:tc>
        <w:tc>
          <w:tcPr>
            <w:tcW w:w="333" w:type="dxa"/>
            <w:vAlign w:val="center"/>
          </w:tcPr>
          <w:p w:rsidR="00E348A1" w:rsidRDefault="00E832DF">
            <w:pPr>
              <w:ind w:leftChars="-50" w:left="-105" w:rightChars="-50" w:right="-105"/>
              <w:jc w:val="center"/>
              <w:rPr>
                <w:bCs/>
                <w:sz w:val="22"/>
                <w:szCs w:val="22"/>
              </w:rPr>
            </w:pPr>
            <w:r>
              <w:rPr>
                <w:bCs/>
                <w:sz w:val="22"/>
                <w:szCs w:val="22"/>
              </w:rPr>
              <w:t>1</w:t>
            </w:r>
          </w:p>
        </w:tc>
        <w:tc>
          <w:tcPr>
            <w:tcW w:w="558" w:type="dxa"/>
            <w:vAlign w:val="center"/>
          </w:tcPr>
          <w:p w:rsidR="00E348A1" w:rsidRDefault="00E832DF">
            <w:pPr>
              <w:ind w:leftChars="-50" w:left="-105" w:rightChars="-50" w:right="-105"/>
              <w:jc w:val="center"/>
              <w:rPr>
                <w:bCs/>
                <w:sz w:val="22"/>
                <w:szCs w:val="22"/>
              </w:rPr>
            </w:pPr>
            <w:r>
              <w:rPr>
                <w:bCs/>
                <w:sz w:val="22"/>
                <w:szCs w:val="22"/>
              </w:rPr>
              <w:t>1</w:t>
            </w:r>
          </w:p>
        </w:tc>
        <w:tc>
          <w:tcPr>
            <w:tcW w:w="1038" w:type="dxa"/>
            <w:vAlign w:val="center"/>
          </w:tcPr>
          <w:p w:rsidR="00E348A1" w:rsidRDefault="00E832DF">
            <w:pPr>
              <w:ind w:leftChars="-50" w:left="-105" w:rightChars="-50" w:right="-105"/>
              <w:jc w:val="center"/>
              <w:rPr>
                <w:bCs/>
                <w:sz w:val="22"/>
                <w:szCs w:val="22"/>
              </w:rPr>
            </w:pPr>
            <w:r>
              <w:rPr>
                <w:bCs/>
                <w:sz w:val="22"/>
                <w:szCs w:val="22"/>
              </w:rPr>
              <w:t>机电学院</w:t>
            </w:r>
          </w:p>
        </w:tc>
        <w:tc>
          <w:tcPr>
            <w:tcW w:w="752" w:type="dxa"/>
            <w:vAlign w:val="center"/>
          </w:tcPr>
          <w:p w:rsidR="00E348A1" w:rsidRDefault="00E348A1">
            <w:pPr>
              <w:ind w:leftChars="-50" w:left="-105" w:rightChars="-50" w:right="-105"/>
              <w:jc w:val="center"/>
              <w:rPr>
                <w:spacing w:val="-10"/>
                <w:sz w:val="22"/>
                <w:szCs w:val="22"/>
              </w:rPr>
            </w:pPr>
          </w:p>
        </w:tc>
      </w:tr>
      <w:tr w:rsidR="00E348A1">
        <w:trPr>
          <w:cantSplit/>
          <w:trHeight w:val="624"/>
          <w:jc w:val="center"/>
        </w:trPr>
        <w:tc>
          <w:tcPr>
            <w:tcW w:w="856" w:type="dxa"/>
            <w:vMerge/>
            <w:textDirection w:val="tbRlV"/>
            <w:vAlign w:val="center"/>
          </w:tcPr>
          <w:p w:rsidR="00E348A1" w:rsidRDefault="00E348A1">
            <w:pPr>
              <w:ind w:leftChars="-50" w:left="-105" w:rightChars="-50" w:right="-105"/>
              <w:jc w:val="center"/>
              <w:rPr>
                <w:sz w:val="22"/>
                <w:szCs w:val="22"/>
              </w:rPr>
            </w:pPr>
          </w:p>
        </w:tc>
        <w:tc>
          <w:tcPr>
            <w:tcW w:w="867" w:type="dxa"/>
            <w:vMerge/>
            <w:vAlign w:val="center"/>
          </w:tcPr>
          <w:p w:rsidR="00E348A1" w:rsidRDefault="00E348A1">
            <w:pPr>
              <w:ind w:leftChars="-50" w:left="-105" w:rightChars="-50" w:right="-105"/>
              <w:jc w:val="center"/>
              <w:rPr>
                <w:sz w:val="22"/>
                <w:szCs w:val="22"/>
              </w:rPr>
            </w:pPr>
          </w:p>
        </w:tc>
        <w:tc>
          <w:tcPr>
            <w:tcW w:w="1376" w:type="dxa"/>
            <w:vAlign w:val="center"/>
          </w:tcPr>
          <w:p w:rsidR="00E348A1" w:rsidRDefault="00E832DF">
            <w:pPr>
              <w:ind w:leftChars="-50" w:left="-105" w:rightChars="-50" w:right="-105"/>
              <w:jc w:val="center"/>
              <w:rPr>
                <w:bCs/>
                <w:sz w:val="22"/>
                <w:szCs w:val="22"/>
              </w:rPr>
            </w:pPr>
            <w:r>
              <w:rPr>
                <w:bCs/>
                <w:kern w:val="0"/>
                <w:sz w:val="22"/>
                <w:szCs w:val="22"/>
              </w:rPr>
              <w:t>00422024</w:t>
            </w:r>
          </w:p>
        </w:tc>
        <w:tc>
          <w:tcPr>
            <w:tcW w:w="1964" w:type="dxa"/>
            <w:vAlign w:val="center"/>
          </w:tcPr>
          <w:p w:rsidR="00E348A1" w:rsidRDefault="00E832DF">
            <w:pPr>
              <w:jc w:val="center"/>
              <w:rPr>
                <w:bCs/>
                <w:sz w:val="22"/>
                <w:szCs w:val="22"/>
              </w:rPr>
            </w:pPr>
            <w:r>
              <w:rPr>
                <w:bCs/>
                <w:sz w:val="22"/>
                <w:szCs w:val="22"/>
              </w:rPr>
              <w:t>机器学习与人工智能</w:t>
            </w:r>
          </w:p>
        </w:tc>
        <w:tc>
          <w:tcPr>
            <w:tcW w:w="488" w:type="dxa"/>
            <w:vAlign w:val="center"/>
          </w:tcPr>
          <w:p w:rsidR="00E348A1" w:rsidRDefault="00E832DF">
            <w:pPr>
              <w:ind w:leftChars="-50" w:left="-105" w:rightChars="-50" w:right="-105"/>
              <w:jc w:val="center"/>
              <w:rPr>
                <w:bCs/>
                <w:sz w:val="22"/>
                <w:szCs w:val="22"/>
              </w:rPr>
            </w:pPr>
            <w:r>
              <w:rPr>
                <w:bCs/>
                <w:kern w:val="0"/>
                <w:sz w:val="22"/>
                <w:szCs w:val="22"/>
              </w:rPr>
              <w:t>36</w:t>
            </w:r>
          </w:p>
        </w:tc>
        <w:tc>
          <w:tcPr>
            <w:tcW w:w="488" w:type="dxa"/>
            <w:vAlign w:val="center"/>
          </w:tcPr>
          <w:p w:rsidR="00E348A1" w:rsidRDefault="00E348A1">
            <w:pPr>
              <w:ind w:leftChars="-50" w:left="-105" w:rightChars="-50" w:right="-105"/>
              <w:jc w:val="center"/>
              <w:rPr>
                <w:bCs/>
                <w:sz w:val="22"/>
                <w:szCs w:val="22"/>
              </w:rPr>
            </w:pPr>
          </w:p>
        </w:tc>
        <w:tc>
          <w:tcPr>
            <w:tcW w:w="333" w:type="dxa"/>
            <w:vAlign w:val="center"/>
          </w:tcPr>
          <w:p w:rsidR="00E348A1" w:rsidRDefault="00E832DF">
            <w:pPr>
              <w:ind w:leftChars="-50" w:left="-105" w:rightChars="-50" w:right="-105"/>
              <w:jc w:val="center"/>
              <w:rPr>
                <w:bCs/>
                <w:sz w:val="22"/>
                <w:szCs w:val="22"/>
              </w:rPr>
            </w:pPr>
            <w:r>
              <w:rPr>
                <w:bCs/>
                <w:kern w:val="0"/>
                <w:sz w:val="22"/>
                <w:szCs w:val="22"/>
              </w:rPr>
              <w:t>2</w:t>
            </w:r>
          </w:p>
        </w:tc>
        <w:tc>
          <w:tcPr>
            <w:tcW w:w="558" w:type="dxa"/>
            <w:vAlign w:val="center"/>
          </w:tcPr>
          <w:p w:rsidR="00E348A1" w:rsidRDefault="00E832DF">
            <w:pPr>
              <w:ind w:leftChars="-50" w:left="-105" w:rightChars="-50" w:right="-105"/>
              <w:jc w:val="center"/>
              <w:rPr>
                <w:bCs/>
                <w:sz w:val="22"/>
                <w:szCs w:val="22"/>
              </w:rPr>
            </w:pPr>
            <w:r>
              <w:rPr>
                <w:bCs/>
                <w:kern w:val="0"/>
                <w:sz w:val="22"/>
                <w:szCs w:val="22"/>
              </w:rPr>
              <w:t>2</w:t>
            </w:r>
          </w:p>
        </w:tc>
        <w:tc>
          <w:tcPr>
            <w:tcW w:w="1038" w:type="dxa"/>
            <w:vAlign w:val="center"/>
          </w:tcPr>
          <w:p w:rsidR="00E348A1" w:rsidRDefault="00E832DF">
            <w:pPr>
              <w:ind w:leftChars="-50" w:left="-105" w:rightChars="-50" w:right="-105"/>
              <w:jc w:val="center"/>
              <w:rPr>
                <w:bCs/>
                <w:sz w:val="22"/>
                <w:szCs w:val="22"/>
              </w:rPr>
            </w:pPr>
            <w:r>
              <w:rPr>
                <w:bCs/>
                <w:kern w:val="0"/>
                <w:sz w:val="22"/>
                <w:szCs w:val="22"/>
              </w:rPr>
              <w:t>机电学院</w:t>
            </w:r>
          </w:p>
        </w:tc>
        <w:tc>
          <w:tcPr>
            <w:tcW w:w="752" w:type="dxa"/>
            <w:vAlign w:val="center"/>
          </w:tcPr>
          <w:p w:rsidR="00E348A1" w:rsidRDefault="00E348A1">
            <w:pPr>
              <w:ind w:leftChars="-50" w:left="-105" w:rightChars="-50" w:right="-105"/>
              <w:jc w:val="center"/>
              <w:rPr>
                <w:spacing w:val="-10"/>
                <w:sz w:val="22"/>
                <w:szCs w:val="22"/>
              </w:rPr>
            </w:pPr>
          </w:p>
        </w:tc>
      </w:tr>
      <w:tr w:rsidR="00E348A1">
        <w:trPr>
          <w:cantSplit/>
          <w:trHeight w:val="624"/>
          <w:jc w:val="center"/>
        </w:trPr>
        <w:tc>
          <w:tcPr>
            <w:tcW w:w="856" w:type="dxa"/>
            <w:vMerge/>
            <w:textDirection w:val="tbRlV"/>
            <w:vAlign w:val="center"/>
          </w:tcPr>
          <w:p w:rsidR="00E348A1" w:rsidRDefault="00E348A1">
            <w:pPr>
              <w:ind w:leftChars="-50" w:left="-105" w:rightChars="-50" w:right="-105"/>
              <w:jc w:val="center"/>
              <w:rPr>
                <w:sz w:val="22"/>
                <w:szCs w:val="22"/>
              </w:rPr>
            </w:pPr>
          </w:p>
        </w:tc>
        <w:tc>
          <w:tcPr>
            <w:tcW w:w="867" w:type="dxa"/>
            <w:vMerge/>
            <w:vAlign w:val="center"/>
          </w:tcPr>
          <w:p w:rsidR="00E348A1" w:rsidRDefault="00E348A1">
            <w:pPr>
              <w:ind w:leftChars="-50" w:left="-105" w:rightChars="-50" w:right="-105"/>
              <w:jc w:val="center"/>
              <w:rPr>
                <w:sz w:val="22"/>
                <w:szCs w:val="22"/>
              </w:rPr>
            </w:pPr>
          </w:p>
        </w:tc>
        <w:tc>
          <w:tcPr>
            <w:tcW w:w="1376" w:type="dxa"/>
            <w:vAlign w:val="center"/>
          </w:tcPr>
          <w:p w:rsidR="00E348A1" w:rsidRDefault="00E832DF">
            <w:pPr>
              <w:ind w:leftChars="-50" w:left="-105" w:rightChars="-50" w:right="-105"/>
              <w:jc w:val="center"/>
              <w:rPr>
                <w:bCs/>
                <w:sz w:val="22"/>
                <w:szCs w:val="22"/>
              </w:rPr>
            </w:pPr>
            <w:r>
              <w:rPr>
                <w:bCs/>
                <w:sz w:val="22"/>
                <w:szCs w:val="22"/>
              </w:rPr>
              <w:t>00423002</w:t>
            </w:r>
          </w:p>
        </w:tc>
        <w:tc>
          <w:tcPr>
            <w:tcW w:w="1964" w:type="dxa"/>
            <w:vAlign w:val="center"/>
          </w:tcPr>
          <w:p w:rsidR="00E348A1" w:rsidRDefault="00E832DF">
            <w:pPr>
              <w:jc w:val="center"/>
              <w:rPr>
                <w:bCs/>
                <w:sz w:val="22"/>
                <w:szCs w:val="22"/>
              </w:rPr>
            </w:pPr>
            <w:r>
              <w:rPr>
                <w:bCs/>
                <w:sz w:val="22"/>
                <w:szCs w:val="22"/>
              </w:rPr>
              <w:t>人工智能前沿</w:t>
            </w:r>
          </w:p>
        </w:tc>
        <w:tc>
          <w:tcPr>
            <w:tcW w:w="488" w:type="dxa"/>
            <w:vAlign w:val="center"/>
          </w:tcPr>
          <w:p w:rsidR="00E348A1" w:rsidRDefault="00E832DF">
            <w:pPr>
              <w:ind w:leftChars="-50" w:left="-105" w:rightChars="-50" w:right="-105"/>
              <w:jc w:val="center"/>
              <w:rPr>
                <w:bCs/>
                <w:sz w:val="22"/>
                <w:szCs w:val="22"/>
              </w:rPr>
            </w:pPr>
            <w:r>
              <w:rPr>
                <w:bCs/>
                <w:sz w:val="22"/>
                <w:szCs w:val="22"/>
              </w:rPr>
              <w:t>18</w:t>
            </w:r>
          </w:p>
        </w:tc>
        <w:tc>
          <w:tcPr>
            <w:tcW w:w="488" w:type="dxa"/>
            <w:vAlign w:val="center"/>
          </w:tcPr>
          <w:p w:rsidR="00E348A1" w:rsidRDefault="00E348A1">
            <w:pPr>
              <w:ind w:leftChars="-50" w:left="-105" w:rightChars="-50" w:right="-105"/>
              <w:jc w:val="center"/>
              <w:rPr>
                <w:bCs/>
                <w:sz w:val="22"/>
                <w:szCs w:val="22"/>
              </w:rPr>
            </w:pPr>
          </w:p>
        </w:tc>
        <w:tc>
          <w:tcPr>
            <w:tcW w:w="333" w:type="dxa"/>
            <w:vAlign w:val="center"/>
          </w:tcPr>
          <w:p w:rsidR="00E348A1" w:rsidRDefault="00E832DF">
            <w:pPr>
              <w:ind w:leftChars="-50" w:left="-105" w:rightChars="-50" w:right="-105"/>
              <w:jc w:val="center"/>
              <w:rPr>
                <w:bCs/>
                <w:sz w:val="22"/>
                <w:szCs w:val="22"/>
              </w:rPr>
            </w:pPr>
            <w:r>
              <w:rPr>
                <w:bCs/>
                <w:sz w:val="22"/>
                <w:szCs w:val="22"/>
              </w:rPr>
              <w:t>1</w:t>
            </w:r>
          </w:p>
        </w:tc>
        <w:tc>
          <w:tcPr>
            <w:tcW w:w="558" w:type="dxa"/>
            <w:vAlign w:val="center"/>
          </w:tcPr>
          <w:p w:rsidR="00E348A1" w:rsidRDefault="00E832DF">
            <w:pPr>
              <w:ind w:leftChars="-50" w:left="-105" w:rightChars="-50" w:right="-105"/>
              <w:jc w:val="center"/>
              <w:rPr>
                <w:bCs/>
                <w:sz w:val="22"/>
                <w:szCs w:val="22"/>
              </w:rPr>
            </w:pPr>
            <w:r>
              <w:rPr>
                <w:bCs/>
                <w:sz w:val="22"/>
                <w:szCs w:val="22"/>
              </w:rPr>
              <w:t>1</w:t>
            </w:r>
          </w:p>
        </w:tc>
        <w:tc>
          <w:tcPr>
            <w:tcW w:w="1038" w:type="dxa"/>
            <w:vAlign w:val="center"/>
          </w:tcPr>
          <w:p w:rsidR="00E348A1" w:rsidRDefault="00E832DF">
            <w:pPr>
              <w:ind w:leftChars="-50" w:left="-105" w:rightChars="-50" w:right="-105"/>
              <w:jc w:val="center"/>
              <w:rPr>
                <w:bCs/>
                <w:sz w:val="22"/>
                <w:szCs w:val="22"/>
              </w:rPr>
            </w:pPr>
            <w:r>
              <w:rPr>
                <w:bCs/>
                <w:sz w:val="22"/>
                <w:szCs w:val="22"/>
              </w:rPr>
              <w:t>机电学院</w:t>
            </w:r>
          </w:p>
        </w:tc>
        <w:tc>
          <w:tcPr>
            <w:tcW w:w="752" w:type="dxa"/>
            <w:vAlign w:val="center"/>
          </w:tcPr>
          <w:p w:rsidR="00E348A1" w:rsidRDefault="00E348A1">
            <w:pPr>
              <w:ind w:leftChars="-50" w:left="-105" w:rightChars="-50" w:right="-105"/>
              <w:jc w:val="center"/>
              <w:rPr>
                <w:spacing w:val="-10"/>
                <w:sz w:val="22"/>
                <w:szCs w:val="22"/>
              </w:rPr>
            </w:pPr>
          </w:p>
        </w:tc>
      </w:tr>
      <w:tr w:rsidR="00E348A1">
        <w:trPr>
          <w:cantSplit/>
          <w:trHeight w:val="624"/>
          <w:jc w:val="center"/>
        </w:trPr>
        <w:tc>
          <w:tcPr>
            <w:tcW w:w="856" w:type="dxa"/>
            <w:vMerge/>
            <w:textDirection w:val="tbRlV"/>
            <w:vAlign w:val="center"/>
          </w:tcPr>
          <w:p w:rsidR="00E348A1" w:rsidRDefault="00E348A1">
            <w:pPr>
              <w:ind w:leftChars="-50" w:left="-105" w:rightChars="-50" w:right="-105"/>
              <w:jc w:val="center"/>
              <w:rPr>
                <w:sz w:val="22"/>
                <w:szCs w:val="22"/>
              </w:rPr>
            </w:pPr>
          </w:p>
        </w:tc>
        <w:tc>
          <w:tcPr>
            <w:tcW w:w="867" w:type="dxa"/>
            <w:vMerge/>
            <w:vAlign w:val="center"/>
          </w:tcPr>
          <w:p w:rsidR="00E348A1" w:rsidRDefault="00E348A1">
            <w:pPr>
              <w:ind w:leftChars="-50" w:left="-105" w:rightChars="-50" w:right="-105"/>
              <w:jc w:val="center"/>
              <w:rPr>
                <w:sz w:val="22"/>
                <w:szCs w:val="22"/>
              </w:rPr>
            </w:pPr>
          </w:p>
        </w:tc>
        <w:tc>
          <w:tcPr>
            <w:tcW w:w="1376" w:type="dxa"/>
            <w:vAlign w:val="center"/>
          </w:tcPr>
          <w:p w:rsidR="00E348A1" w:rsidRDefault="00E832DF">
            <w:pPr>
              <w:ind w:leftChars="-50" w:left="-105" w:rightChars="-50" w:right="-105"/>
              <w:jc w:val="center"/>
              <w:rPr>
                <w:bCs/>
                <w:sz w:val="22"/>
                <w:szCs w:val="22"/>
              </w:rPr>
            </w:pPr>
            <w:r>
              <w:rPr>
                <w:bCs/>
                <w:sz w:val="22"/>
                <w:szCs w:val="22"/>
              </w:rPr>
              <w:t>00423004</w:t>
            </w:r>
          </w:p>
        </w:tc>
        <w:tc>
          <w:tcPr>
            <w:tcW w:w="1964" w:type="dxa"/>
            <w:vAlign w:val="center"/>
          </w:tcPr>
          <w:p w:rsidR="00E348A1" w:rsidRDefault="00E832DF">
            <w:pPr>
              <w:jc w:val="center"/>
              <w:rPr>
                <w:bCs/>
                <w:sz w:val="22"/>
                <w:szCs w:val="22"/>
              </w:rPr>
            </w:pPr>
            <w:r>
              <w:rPr>
                <w:bCs/>
                <w:sz w:val="22"/>
                <w:szCs w:val="22"/>
              </w:rPr>
              <w:t>光纤传感技术基础与前沿</w:t>
            </w:r>
          </w:p>
        </w:tc>
        <w:tc>
          <w:tcPr>
            <w:tcW w:w="488" w:type="dxa"/>
            <w:vAlign w:val="center"/>
          </w:tcPr>
          <w:p w:rsidR="00E348A1" w:rsidRDefault="00E832DF">
            <w:pPr>
              <w:ind w:leftChars="-50" w:left="-105" w:rightChars="-50" w:right="-105"/>
              <w:jc w:val="center"/>
              <w:rPr>
                <w:bCs/>
                <w:sz w:val="22"/>
                <w:szCs w:val="22"/>
              </w:rPr>
            </w:pPr>
            <w:r>
              <w:rPr>
                <w:bCs/>
                <w:sz w:val="22"/>
                <w:szCs w:val="22"/>
              </w:rPr>
              <w:t>16</w:t>
            </w:r>
          </w:p>
        </w:tc>
        <w:tc>
          <w:tcPr>
            <w:tcW w:w="488" w:type="dxa"/>
            <w:vAlign w:val="center"/>
          </w:tcPr>
          <w:p w:rsidR="00E348A1" w:rsidRDefault="00E832DF">
            <w:pPr>
              <w:ind w:leftChars="-50" w:left="-105" w:rightChars="-50" w:right="-105"/>
              <w:jc w:val="center"/>
              <w:rPr>
                <w:bCs/>
                <w:sz w:val="22"/>
                <w:szCs w:val="22"/>
              </w:rPr>
            </w:pPr>
            <w:r>
              <w:rPr>
                <w:bCs/>
                <w:sz w:val="22"/>
                <w:szCs w:val="22"/>
              </w:rPr>
              <w:t>2</w:t>
            </w:r>
          </w:p>
        </w:tc>
        <w:tc>
          <w:tcPr>
            <w:tcW w:w="333" w:type="dxa"/>
            <w:vAlign w:val="center"/>
          </w:tcPr>
          <w:p w:rsidR="00E348A1" w:rsidRDefault="00E832DF">
            <w:pPr>
              <w:ind w:leftChars="-50" w:left="-105" w:rightChars="-50" w:right="-105"/>
              <w:jc w:val="center"/>
              <w:rPr>
                <w:bCs/>
                <w:sz w:val="22"/>
                <w:szCs w:val="22"/>
              </w:rPr>
            </w:pPr>
            <w:r>
              <w:rPr>
                <w:bCs/>
                <w:sz w:val="22"/>
                <w:szCs w:val="22"/>
              </w:rPr>
              <w:t>1</w:t>
            </w:r>
          </w:p>
        </w:tc>
        <w:tc>
          <w:tcPr>
            <w:tcW w:w="558" w:type="dxa"/>
            <w:vAlign w:val="center"/>
          </w:tcPr>
          <w:p w:rsidR="00E348A1" w:rsidRDefault="00E832DF">
            <w:pPr>
              <w:ind w:leftChars="-50" w:left="-105" w:rightChars="-50" w:right="-105"/>
              <w:jc w:val="center"/>
              <w:rPr>
                <w:bCs/>
                <w:sz w:val="22"/>
                <w:szCs w:val="22"/>
              </w:rPr>
            </w:pPr>
            <w:r>
              <w:rPr>
                <w:bCs/>
                <w:sz w:val="22"/>
                <w:szCs w:val="22"/>
              </w:rPr>
              <w:t>1</w:t>
            </w:r>
          </w:p>
        </w:tc>
        <w:tc>
          <w:tcPr>
            <w:tcW w:w="1038" w:type="dxa"/>
            <w:vAlign w:val="center"/>
          </w:tcPr>
          <w:p w:rsidR="00E348A1" w:rsidRDefault="00E832DF">
            <w:pPr>
              <w:ind w:leftChars="-50" w:left="-105" w:rightChars="-50" w:right="-105"/>
              <w:jc w:val="center"/>
              <w:rPr>
                <w:bCs/>
                <w:sz w:val="22"/>
                <w:szCs w:val="22"/>
              </w:rPr>
            </w:pPr>
            <w:r>
              <w:rPr>
                <w:bCs/>
                <w:sz w:val="22"/>
                <w:szCs w:val="22"/>
              </w:rPr>
              <w:t>机电学院</w:t>
            </w:r>
          </w:p>
        </w:tc>
        <w:tc>
          <w:tcPr>
            <w:tcW w:w="752" w:type="dxa"/>
            <w:vAlign w:val="center"/>
          </w:tcPr>
          <w:p w:rsidR="00E348A1" w:rsidRDefault="00E348A1">
            <w:pPr>
              <w:ind w:leftChars="-50" w:left="-105" w:rightChars="-50" w:right="-105"/>
              <w:jc w:val="center"/>
              <w:rPr>
                <w:spacing w:val="-10"/>
                <w:sz w:val="22"/>
                <w:szCs w:val="22"/>
              </w:rPr>
            </w:pPr>
          </w:p>
        </w:tc>
      </w:tr>
      <w:tr w:rsidR="00E348A1" w:rsidTr="00BB50C3">
        <w:trPr>
          <w:cantSplit/>
          <w:trHeight w:val="1422"/>
          <w:jc w:val="center"/>
        </w:trPr>
        <w:tc>
          <w:tcPr>
            <w:tcW w:w="856" w:type="dxa"/>
            <w:vMerge/>
            <w:textDirection w:val="tbRlV"/>
            <w:vAlign w:val="center"/>
          </w:tcPr>
          <w:p w:rsidR="00E348A1" w:rsidRDefault="00E348A1">
            <w:pPr>
              <w:ind w:leftChars="-50" w:left="-105" w:rightChars="-50" w:right="-105"/>
              <w:jc w:val="center"/>
              <w:rPr>
                <w:sz w:val="22"/>
                <w:szCs w:val="22"/>
              </w:rPr>
            </w:pPr>
          </w:p>
        </w:tc>
        <w:tc>
          <w:tcPr>
            <w:tcW w:w="867" w:type="dxa"/>
            <w:vAlign w:val="center"/>
          </w:tcPr>
          <w:p w:rsidR="00E348A1" w:rsidRDefault="00E832DF">
            <w:pPr>
              <w:ind w:leftChars="-50" w:left="-105" w:rightChars="-50" w:right="-105"/>
              <w:jc w:val="center"/>
              <w:rPr>
                <w:bCs/>
                <w:kern w:val="0"/>
                <w:sz w:val="22"/>
                <w:szCs w:val="22"/>
              </w:rPr>
            </w:pPr>
            <w:r>
              <w:rPr>
                <w:bCs/>
                <w:kern w:val="0"/>
                <w:sz w:val="22"/>
                <w:szCs w:val="22"/>
              </w:rPr>
              <w:t>跨学科</w:t>
            </w:r>
          </w:p>
          <w:p w:rsidR="00E348A1" w:rsidRDefault="00E832DF">
            <w:pPr>
              <w:ind w:leftChars="-50" w:left="-105" w:rightChars="-50" w:right="-105"/>
              <w:jc w:val="center"/>
              <w:rPr>
                <w:bCs/>
                <w:kern w:val="0"/>
                <w:sz w:val="22"/>
                <w:szCs w:val="22"/>
              </w:rPr>
            </w:pPr>
            <w:r>
              <w:rPr>
                <w:bCs/>
                <w:kern w:val="0"/>
                <w:sz w:val="22"/>
                <w:szCs w:val="22"/>
              </w:rPr>
              <w:t>选修课</w:t>
            </w:r>
          </w:p>
          <w:p w:rsidR="00E348A1" w:rsidRDefault="00E832DF">
            <w:pPr>
              <w:ind w:leftChars="-50" w:left="-105" w:rightChars="-50" w:right="-105"/>
              <w:jc w:val="center"/>
              <w:rPr>
                <w:kern w:val="0"/>
                <w:sz w:val="22"/>
                <w:szCs w:val="22"/>
              </w:rPr>
            </w:pPr>
            <w:r>
              <w:rPr>
                <w:bCs/>
                <w:kern w:val="0"/>
                <w:sz w:val="22"/>
                <w:szCs w:val="22"/>
              </w:rPr>
              <w:t>（</w:t>
            </w:r>
            <w:r>
              <w:rPr>
                <w:bCs/>
                <w:kern w:val="0"/>
                <w:sz w:val="22"/>
                <w:szCs w:val="22"/>
              </w:rPr>
              <w:t>1</w:t>
            </w:r>
            <w:r>
              <w:rPr>
                <w:bCs/>
                <w:kern w:val="0"/>
                <w:sz w:val="22"/>
                <w:szCs w:val="22"/>
              </w:rPr>
              <w:t>学分）</w:t>
            </w:r>
          </w:p>
        </w:tc>
        <w:tc>
          <w:tcPr>
            <w:tcW w:w="1376" w:type="dxa"/>
            <w:vAlign w:val="center"/>
          </w:tcPr>
          <w:p w:rsidR="00E348A1" w:rsidRDefault="00E348A1">
            <w:pPr>
              <w:ind w:leftChars="-50" w:left="-105" w:rightChars="-50" w:right="-105"/>
              <w:jc w:val="center"/>
              <w:rPr>
                <w:bCs/>
                <w:kern w:val="0"/>
                <w:sz w:val="22"/>
                <w:szCs w:val="22"/>
              </w:rPr>
            </w:pPr>
          </w:p>
        </w:tc>
        <w:tc>
          <w:tcPr>
            <w:tcW w:w="1964" w:type="dxa"/>
            <w:vAlign w:val="center"/>
          </w:tcPr>
          <w:p w:rsidR="00E348A1" w:rsidRDefault="00E832DF">
            <w:pPr>
              <w:ind w:leftChars="-50" w:left="-105" w:rightChars="-50" w:right="-105"/>
              <w:jc w:val="center"/>
              <w:rPr>
                <w:bCs/>
                <w:sz w:val="22"/>
                <w:szCs w:val="22"/>
              </w:rPr>
            </w:pPr>
            <w:r>
              <w:rPr>
                <w:bCs/>
                <w:sz w:val="22"/>
                <w:szCs w:val="22"/>
              </w:rPr>
              <w:t>具体课程见原则意见</w:t>
            </w:r>
          </w:p>
        </w:tc>
        <w:tc>
          <w:tcPr>
            <w:tcW w:w="488" w:type="dxa"/>
            <w:vAlign w:val="center"/>
          </w:tcPr>
          <w:p w:rsidR="00E348A1" w:rsidRDefault="00E348A1">
            <w:pPr>
              <w:ind w:leftChars="-50" w:left="-105" w:rightChars="-50" w:right="-105"/>
              <w:jc w:val="center"/>
              <w:rPr>
                <w:bCs/>
                <w:sz w:val="22"/>
                <w:szCs w:val="22"/>
              </w:rPr>
            </w:pPr>
          </w:p>
        </w:tc>
        <w:tc>
          <w:tcPr>
            <w:tcW w:w="488" w:type="dxa"/>
            <w:vAlign w:val="center"/>
          </w:tcPr>
          <w:p w:rsidR="00E348A1" w:rsidRDefault="00E348A1">
            <w:pPr>
              <w:jc w:val="center"/>
              <w:rPr>
                <w:bCs/>
                <w:kern w:val="0"/>
                <w:sz w:val="22"/>
                <w:szCs w:val="22"/>
              </w:rPr>
            </w:pPr>
          </w:p>
        </w:tc>
        <w:tc>
          <w:tcPr>
            <w:tcW w:w="333" w:type="dxa"/>
            <w:vAlign w:val="center"/>
          </w:tcPr>
          <w:p w:rsidR="00E348A1" w:rsidRDefault="00E348A1">
            <w:pPr>
              <w:jc w:val="center"/>
              <w:rPr>
                <w:bCs/>
                <w:kern w:val="0"/>
                <w:sz w:val="22"/>
                <w:szCs w:val="22"/>
              </w:rPr>
            </w:pPr>
          </w:p>
        </w:tc>
        <w:tc>
          <w:tcPr>
            <w:tcW w:w="558" w:type="dxa"/>
            <w:vAlign w:val="center"/>
          </w:tcPr>
          <w:p w:rsidR="00E348A1" w:rsidRDefault="00E832DF">
            <w:pPr>
              <w:jc w:val="center"/>
              <w:rPr>
                <w:bCs/>
                <w:kern w:val="0"/>
                <w:sz w:val="22"/>
                <w:szCs w:val="22"/>
              </w:rPr>
            </w:pPr>
            <w:r>
              <w:rPr>
                <w:bCs/>
                <w:kern w:val="0"/>
                <w:sz w:val="22"/>
                <w:szCs w:val="22"/>
              </w:rPr>
              <w:t>1-2</w:t>
            </w:r>
          </w:p>
        </w:tc>
        <w:tc>
          <w:tcPr>
            <w:tcW w:w="1038" w:type="dxa"/>
            <w:vAlign w:val="center"/>
          </w:tcPr>
          <w:p w:rsidR="00E348A1" w:rsidRDefault="00E832DF">
            <w:pPr>
              <w:ind w:leftChars="-50" w:left="-105" w:rightChars="-50" w:right="-105"/>
              <w:jc w:val="center"/>
              <w:rPr>
                <w:bCs/>
                <w:kern w:val="0"/>
                <w:sz w:val="22"/>
                <w:szCs w:val="22"/>
              </w:rPr>
            </w:pPr>
            <w:r>
              <w:rPr>
                <w:bCs/>
                <w:kern w:val="0"/>
                <w:sz w:val="22"/>
                <w:szCs w:val="22"/>
              </w:rPr>
              <w:t>研究生院</w:t>
            </w:r>
          </w:p>
        </w:tc>
        <w:tc>
          <w:tcPr>
            <w:tcW w:w="752" w:type="dxa"/>
            <w:vAlign w:val="center"/>
          </w:tcPr>
          <w:p w:rsidR="00E348A1" w:rsidRDefault="00E832DF">
            <w:pPr>
              <w:ind w:leftChars="-50" w:left="-105" w:rightChars="-50" w:right="-105"/>
              <w:jc w:val="center"/>
              <w:rPr>
                <w:bCs/>
                <w:sz w:val="22"/>
                <w:szCs w:val="22"/>
              </w:rPr>
            </w:pPr>
            <w:r>
              <w:rPr>
                <w:bCs/>
                <w:sz w:val="22"/>
                <w:szCs w:val="22"/>
              </w:rPr>
              <w:t>至少</w:t>
            </w:r>
          </w:p>
          <w:p w:rsidR="00E348A1" w:rsidRDefault="00E832DF">
            <w:pPr>
              <w:ind w:leftChars="-50" w:left="-105" w:rightChars="-50" w:right="-105"/>
              <w:jc w:val="center"/>
              <w:rPr>
                <w:bCs/>
                <w:sz w:val="22"/>
                <w:szCs w:val="22"/>
              </w:rPr>
            </w:pPr>
            <w:r>
              <w:rPr>
                <w:bCs/>
                <w:sz w:val="22"/>
                <w:szCs w:val="22"/>
              </w:rPr>
              <w:t>选修</w:t>
            </w:r>
          </w:p>
          <w:p w:rsidR="00E348A1" w:rsidRDefault="00E832DF">
            <w:pPr>
              <w:ind w:leftChars="-50" w:left="-105" w:rightChars="-50" w:right="-105"/>
              <w:jc w:val="center"/>
              <w:rPr>
                <w:bCs/>
                <w:spacing w:val="-10"/>
                <w:sz w:val="22"/>
                <w:szCs w:val="22"/>
              </w:rPr>
            </w:pPr>
            <w:r>
              <w:rPr>
                <w:bCs/>
                <w:sz w:val="22"/>
                <w:szCs w:val="22"/>
              </w:rPr>
              <w:t>1</w:t>
            </w:r>
            <w:r>
              <w:rPr>
                <w:bCs/>
                <w:sz w:val="22"/>
                <w:szCs w:val="22"/>
              </w:rPr>
              <w:t>门</w:t>
            </w:r>
          </w:p>
        </w:tc>
      </w:tr>
      <w:tr w:rsidR="00E348A1">
        <w:trPr>
          <w:cantSplit/>
          <w:trHeight w:val="624"/>
          <w:jc w:val="center"/>
        </w:trPr>
        <w:tc>
          <w:tcPr>
            <w:tcW w:w="1723" w:type="dxa"/>
            <w:gridSpan w:val="2"/>
            <w:vMerge w:val="restart"/>
            <w:vAlign w:val="center"/>
          </w:tcPr>
          <w:p w:rsidR="00E348A1" w:rsidRDefault="00E832DF">
            <w:pPr>
              <w:ind w:leftChars="-50" w:left="-105" w:rightChars="-50" w:right="-105"/>
              <w:jc w:val="center"/>
              <w:rPr>
                <w:bCs/>
                <w:sz w:val="22"/>
                <w:szCs w:val="22"/>
              </w:rPr>
            </w:pPr>
            <w:r>
              <w:rPr>
                <w:bCs/>
                <w:sz w:val="22"/>
                <w:szCs w:val="22"/>
              </w:rPr>
              <w:t>必修环节</w:t>
            </w:r>
          </w:p>
          <w:p w:rsidR="00E348A1" w:rsidRDefault="00E832DF">
            <w:pPr>
              <w:ind w:leftChars="-50" w:left="-105" w:rightChars="-50" w:right="-105"/>
              <w:jc w:val="center"/>
              <w:rPr>
                <w:sz w:val="22"/>
                <w:szCs w:val="22"/>
              </w:rPr>
            </w:pPr>
            <w:r>
              <w:rPr>
                <w:bCs/>
                <w:sz w:val="22"/>
                <w:szCs w:val="22"/>
              </w:rPr>
              <w:t>（</w:t>
            </w:r>
            <w:r>
              <w:rPr>
                <w:bCs/>
                <w:sz w:val="22"/>
                <w:szCs w:val="22"/>
              </w:rPr>
              <w:t>6</w:t>
            </w:r>
            <w:r>
              <w:rPr>
                <w:bCs/>
                <w:sz w:val="22"/>
                <w:szCs w:val="22"/>
              </w:rPr>
              <w:t>学分）</w:t>
            </w:r>
          </w:p>
        </w:tc>
        <w:tc>
          <w:tcPr>
            <w:tcW w:w="1376" w:type="dxa"/>
            <w:vAlign w:val="center"/>
          </w:tcPr>
          <w:p w:rsidR="00E348A1" w:rsidRDefault="00E832DF">
            <w:pPr>
              <w:ind w:leftChars="-50" w:left="-105" w:rightChars="-50" w:right="-105"/>
              <w:jc w:val="center"/>
              <w:rPr>
                <w:bCs/>
                <w:sz w:val="22"/>
                <w:szCs w:val="22"/>
              </w:rPr>
            </w:pPr>
            <w:r>
              <w:rPr>
                <w:bCs/>
                <w:sz w:val="22"/>
                <w:szCs w:val="22"/>
              </w:rPr>
              <w:t>00424004</w:t>
            </w:r>
          </w:p>
        </w:tc>
        <w:tc>
          <w:tcPr>
            <w:tcW w:w="1964" w:type="dxa"/>
            <w:vAlign w:val="center"/>
          </w:tcPr>
          <w:p w:rsidR="00E348A1" w:rsidRDefault="00E832DF">
            <w:pPr>
              <w:jc w:val="center"/>
              <w:rPr>
                <w:bCs/>
                <w:sz w:val="22"/>
                <w:szCs w:val="22"/>
              </w:rPr>
            </w:pPr>
            <w:r>
              <w:rPr>
                <w:bCs/>
                <w:sz w:val="22"/>
                <w:szCs w:val="22"/>
              </w:rPr>
              <w:t>实践环节</w:t>
            </w:r>
          </w:p>
        </w:tc>
        <w:tc>
          <w:tcPr>
            <w:tcW w:w="488" w:type="dxa"/>
            <w:vAlign w:val="center"/>
          </w:tcPr>
          <w:p w:rsidR="00E348A1" w:rsidRDefault="00E348A1">
            <w:pPr>
              <w:ind w:leftChars="-50" w:left="-105" w:rightChars="-50" w:right="-105"/>
              <w:jc w:val="center"/>
              <w:rPr>
                <w:bCs/>
                <w:sz w:val="22"/>
                <w:szCs w:val="22"/>
              </w:rPr>
            </w:pPr>
          </w:p>
        </w:tc>
        <w:tc>
          <w:tcPr>
            <w:tcW w:w="488" w:type="dxa"/>
            <w:vAlign w:val="center"/>
          </w:tcPr>
          <w:p w:rsidR="00E348A1" w:rsidRDefault="00E348A1">
            <w:pPr>
              <w:ind w:leftChars="-50" w:left="-105" w:rightChars="-50" w:right="-105"/>
              <w:jc w:val="center"/>
              <w:rPr>
                <w:bCs/>
                <w:sz w:val="22"/>
                <w:szCs w:val="22"/>
              </w:rPr>
            </w:pPr>
          </w:p>
        </w:tc>
        <w:tc>
          <w:tcPr>
            <w:tcW w:w="333" w:type="dxa"/>
            <w:vAlign w:val="center"/>
          </w:tcPr>
          <w:p w:rsidR="00E348A1" w:rsidRDefault="00E832DF">
            <w:pPr>
              <w:ind w:leftChars="-50" w:left="-105" w:rightChars="-50" w:right="-105"/>
              <w:jc w:val="center"/>
              <w:rPr>
                <w:bCs/>
                <w:sz w:val="22"/>
                <w:szCs w:val="22"/>
              </w:rPr>
            </w:pPr>
            <w:r>
              <w:rPr>
                <w:bCs/>
                <w:sz w:val="22"/>
                <w:szCs w:val="22"/>
              </w:rPr>
              <w:t>4</w:t>
            </w:r>
          </w:p>
        </w:tc>
        <w:tc>
          <w:tcPr>
            <w:tcW w:w="558" w:type="dxa"/>
            <w:vAlign w:val="center"/>
          </w:tcPr>
          <w:p w:rsidR="00E348A1" w:rsidRDefault="00E832DF">
            <w:pPr>
              <w:ind w:leftChars="-50" w:left="-105" w:rightChars="-50" w:right="-105"/>
              <w:jc w:val="center"/>
              <w:rPr>
                <w:bCs/>
                <w:sz w:val="22"/>
                <w:szCs w:val="22"/>
              </w:rPr>
            </w:pPr>
            <w:r>
              <w:rPr>
                <w:bCs/>
                <w:sz w:val="22"/>
                <w:szCs w:val="22"/>
              </w:rPr>
              <w:t>4</w:t>
            </w:r>
          </w:p>
        </w:tc>
        <w:tc>
          <w:tcPr>
            <w:tcW w:w="1038" w:type="dxa"/>
            <w:vAlign w:val="center"/>
          </w:tcPr>
          <w:p w:rsidR="00E348A1" w:rsidRDefault="00E832DF">
            <w:pPr>
              <w:ind w:leftChars="-50" w:left="-105" w:rightChars="-50" w:right="-105"/>
              <w:jc w:val="center"/>
              <w:rPr>
                <w:bCs/>
                <w:sz w:val="22"/>
                <w:szCs w:val="22"/>
              </w:rPr>
            </w:pPr>
            <w:r>
              <w:rPr>
                <w:bCs/>
                <w:sz w:val="22"/>
                <w:szCs w:val="22"/>
              </w:rPr>
              <w:t>机电学院</w:t>
            </w:r>
          </w:p>
        </w:tc>
        <w:tc>
          <w:tcPr>
            <w:tcW w:w="752" w:type="dxa"/>
            <w:vAlign w:val="center"/>
          </w:tcPr>
          <w:p w:rsidR="00E348A1" w:rsidRDefault="00E348A1">
            <w:pPr>
              <w:ind w:leftChars="-50" w:left="-105" w:rightChars="-50" w:right="-105"/>
              <w:jc w:val="center"/>
              <w:rPr>
                <w:bCs/>
                <w:sz w:val="22"/>
                <w:szCs w:val="22"/>
              </w:rPr>
            </w:pPr>
          </w:p>
        </w:tc>
      </w:tr>
      <w:tr w:rsidR="00E348A1">
        <w:trPr>
          <w:cantSplit/>
          <w:trHeight w:val="624"/>
          <w:jc w:val="center"/>
        </w:trPr>
        <w:tc>
          <w:tcPr>
            <w:tcW w:w="1723" w:type="dxa"/>
            <w:gridSpan w:val="2"/>
            <w:vMerge/>
            <w:vAlign w:val="center"/>
          </w:tcPr>
          <w:p w:rsidR="00E348A1" w:rsidRDefault="00E348A1">
            <w:pPr>
              <w:ind w:leftChars="-50" w:left="-105" w:rightChars="-50" w:right="-105"/>
              <w:jc w:val="center"/>
              <w:rPr>
                <w:sz w:val="22"/>
                <w:szCs w:val="22"/>
              </w:rPr>
            </w:pPr>
          </w:p>
        </w:tc>
        <w:tc>
          <w:tcPr>
            <w:tcW w:w="1376" w:type="dxa"/>
            <w:vAlign w:val="center"/>
          </w:tcPr>
          <w:p w:rsidR="00E348A1" w:rsidRDefault="00E832DF">
            <w:pPr>
              <w:ind w:leftChars="-50" w:left="-105" w:rightChars="-50" w:right="-105"/>
              <w:jc w:val="center"/>
              <w:rPr>
                <w:bCs/>
                <w:sz w:val="22"/>
                <w:szCs w:val="22"/>
              </w:rPr>
            </w:pPr>
            <w:r>
              <w:rPr>
                <w:bCs/>
                <w:sz w:val="22"/>
                <w:szCs w:val="22"/>
              </w:rPr>
              <w:t>00424002</w:t>
            </w:r>
          </w:p>
        </w:tc>
        <w:tc>
          <w:tcPr>
            <w:tcW w:w="1964" w:type="dxa"/>
            <w:vAlign w:val="center"/>
          </w:tcPr>
          <w:p w:rsidR="00E348A1" w:rsidRDefault="00E832DF">
            <w:pPr>
              <w:jc w:val="center"/>
              <w:rPr>
                <w:bCs/>
                <w:sz w:val="22"/>
                <w:szCs w:val="22"/>
              </w:rPr>
            </w:pPr>
            <w:r>
              <w:rPr>
                <w:bCs/>
                <w:sz w:val="22"/>
                <w:szCs w:val="22"/>
              </w:rPr>
              <w:t>选题报告及中期考核</w:t>
            </w:r>
          </w:p>
        </w:tc>
        <w:tc>
          <w:tcPr>
            <w:tcW w:w="488" w:type="dxa"/>
            <w:vAlign w:val="center"/>
          </w:tcPr>
          <w:p w:rsidR="00E348A1" w:rsidRDefault="00E348A1">
            <w:pPr>
              <w:ind w:leftChars="-50" w:left="-105" w:rightChars="-50" w:right="-105"/>
              <w:jc w:val="center"/>
              <w:rPr>
                <w:bCs/>
                <w:sz w:val="22"/>
                <w:szCs w:val="22"/>
              </w:rPr>
            </w:pPr>
          </w:p>
        </w:tc>
        <w:tc>
          <w:tcPr>
            <w:tcW w:w="488" w:type="dxa"/>
            <w:vAlign w:val="center"/>
          </w:tcPr>
          <w:p w:rsidR="00E348A1" w:rsidRDefault="00E348A1">
            <w:pPr>
              <w:ind w:leftChars="-50" w:left="-105" w:rightChars="-50" w:right="-105"/>
              <w:jc w:val="center"/>
              <w:rPr>
                <w:bCs/>
                <w:sz w:val="22"/>
                <w:szCs w:val="22"/>
              </w:rPr>
            </w:pPr>
          </w:p>
        </w:tc>
        <w:tc>
          <w:tcPr>
            <w:tcW w:w="333" w:type="dxa"/>
            <w:vAlign w:val="center"/>
          </w:tcPr>
          <w:p w:rsidR="00E348A1" w:rsidRDefault="00E832DF">
            <w:pPr>
              <w:ind w:leftChars="-50" w:left="-105" w:rightChars="-50" w:right="-105"/>
              <w:jc w:val="center"/>
              <w:rPr>
                <w:bCs/>
                <w:sz w:val="22"/>
                <w:szCs w:val="22"/>
              </w:rPr>
            </w:pPr>
            <w:r>
              <w:rPr>
                <w:bCs/>
                <w:sz w:val="22"/>
                <w:szCs w:val="22"/>
              </w:rPr>
              <w:t>1</w:t>
            </w:r>
          </w:p>
        </w:tc>
        <w:tc>
          <w:tcPr>
            <w:tcW w:w="558" w:type="dxa"/>
            <w:vAlign w:val="center"/>
          </w:tcPr>
          <w:p w:rsidR="00E348A1" w:rsidRDefault="00E832DF">
            <w:pPr>
              <w:ind w:leftChars="-50" w:left="-105" w:rightChars="-50" w:right="-105"/>
              <w:jc w:val="center"/>
              <w:rPr>
                <w:bCs/>
                <w:sz w:val="22"/>
                <w:szCs w:val="22"/>
              </w:rPr>
            </w:pPr>
            <w:r>
              <w:rPr>
                <w:bCs/>
                <w:sz w:val="22"/>
                <w:szCs w:val="22"/>
              </w:rPr>
              <w:t>4</w:t>
            </w:r>
          </w:p>
        </w:tc>
        <w:tc>
          <w:tcPr>
            <w:tcW w:w="1038" w:type="dxa"/>
            <w:vAlign w:val="center"/>
          </w:tcPr>
          <w:p w:rsidR="00E348A1" w:rsidRDefault="00E832DF">
            <w:pPr>
              <w:ind w:leftChars="-50" w:left="-105" w:rightChars="-50" w:right="-105"/>
              <w:jc w:val="center"/>
              <w:rPr>
                <w:bCs/>
                <w:sz w:val="22"/>
                <w:szCs w:val="22"/>
              </w:rPr>
            </w:pPr>
            <w:r>
              <w:rPr>
                <w:bCs/>
                <w:sz w:val="22"/>
                <w:szCs w:val="22"/>
              </w:rPr>
              <w:t>机电学院</w:t>
            </w:r>
          </w:p>
        </w:tc>
        <w:tc>
          <w:tcPr>
            <w:tcW w:w="752" w:type="dxa"/>
            <w:vAlign w:val="center"/>
          </w:tcPr>
          <w:p w:rsidR="00E348A1" w:rsidRDefault="00E348A1">
            <w:pPr>
              <w:ind w:leftChars="-50" w:left="-105" w:rightChars="-50" w:right="-105"/>
              <w:jc w:val="center"/>
              <w:rPr>
                <w:bCs/>
                <w:sz w:val="22"/>
                <w:szCs w:val="22"/>
              </w:rPr>
            </w:pPr>
          </w:p>
        </w:tc>
      </w:tr>
      <w:tr w:rsidR="00E348A1">
        <w:trPr>
          <w:cantSplit/>
          <w:trHeight w:val="624"/>
          <w:jc w:val="center"/>
        </w:trPr>
        <w:tc>
          <w:tcPr>
            <w:tcW w:w="1723" w:type="dxa"/>
            <w:gridSpan w:val="2"/>
            <w:vMerge/>
            <w:vAlign w:val="center"/>
          </w:tcPr>
          <w:p w:rsidR="00E348A1" w:rsidRDefault="00E348A1">
            <w:pPr>
              <w:ind w:leftChars="-50" w:left="-105" w:rightChars="-50" w:right="-105"/>
              <w:jc w:val="center"/>
              <w:rPr>
                <w:sz w:val="22"/>
                <w:szCs w:val="22"/>
              </w:rPr>
            </w:pPr>
          </w:p>
        </w:tc>
        <w:tc>
          <w:tcPr>
            <w:tcW w:w="1376" w:type="dxa"/>
            <w:vAlign w:val="center"/>
          </w:tcPr>
          <w:p w:rsidR="00E348A1" w:rsidRDefault="00E832DF">
            <w:pPr>
              <w:ind w:leftChars="-50" w:left="-105" w:rightChars="-50" w:right="-105"/>
              <w:jc w:val="center"/>
              <w:rPr>
                <w:bCs/>
                <w:sz w:val="22"/>
                <w:szCs w:val="22"/>
              </w:rPr>
            </w:pPr>
            <w:r>
              <w:rPr>
                <w:bCs/>
                <w:sz w:val="22"/>
                <w:szCs w:val="22"/>
              </w:rPr>
              <w:t>00424003</w:t>
            </w:r>
          </w:p>
        </w:tc>
        <w:tc>
          <w:tcPr>
            <w:tcW w:w="1964" w:type="dxa"/>
            <w:vAlign w:val="center"/>
          </w:tcPr>
          <w:p w:rsidR="00E348A1" w:rsidRDefault="00E832DF">
            <w:pPr>
              <w:jc w:val="center"/>
              <w:rPr>
                <w:bCs/>
                <w:sz w:val="22"/>
                <w:szCs w:val="22"/>
              </w:rPr>
            </w:pPr>
            <w:r>
              <w:rPr>
                <w:bCs/>
                <w:sz w:val="22"/>
                <w:szCs w:val="22"/>
              </w:rPr>
              <w:t>学术活动</w:t>
            </w:r>
          </w:p>
        </w:tc>
        <w:tc>
          <w:tcPr>
            <w:tcW w:w="488" w:type="dxa"/>
            <w:vAlign w:val="center"/>
          </w:tcPr>
          <w:p w:rsidR="00E348A1" w:rsidRDefault="00E348A1">
            <w:pPr>
              <w:ind w:leftChars="-50" w:left="-105" w:rightChars="-50" w:right="-105"/>
              <w:jc w:val="center"/>
              <w:rPr>
                <w:bCs/>
                <w:sz w:val="22"/>
                <w:szCs w:val="22"/>
              </w:rPr>
            </w:pPr>
          </w:p>
        </w:tc>
        <w:tc>
          <w:tcPr>
            <w:tcW w:w="488" w:type="dxa"/>
            <w:vAlign w:val="center"/>
          </w:tcPr>
          <w:p w:rsidR="00E348A1" w:rsidRDefault="00E348A1">
            <w:pPr>
              <w:ind w:leftChars="-50" w:left="-105" w:rightChars="-50" w:right="-105"/>
              <w:jc w:val="center"/>
              <w:rPr>
                <w:bCs/>
                <w:sz w:val="22"/>
                <w:szCs w:val="22"/>
              </w:rPr>
            </w:pPr>
          </w:p>
        </w:tc>
        <w:tc>
          <w:tcPr>
            <w:tcW w:w="333" w:type="dxa"/>
            <w:vAlign w:val="center"/>
          </w:tcPr>
          <w:p w:rsidR="00E348A1" w:rsidRDefault="00E832DF">
            <w:pPr>
              <w:ind w:leftChars="-50" w:left="-105" w:rightChars="-50" w:right="-105"/>
              <w:jc w:val="center"/>
              <w:rPr>
                <w:bCs/>
                <w:sz w:val="22"/>
                <w:szCs w:val="22"/>
              </w:rPr>
            </w:pPr>
            <w:r>
              <w:rPr>
                <w:bCs/>
                <w:sz w:val="22"/>
                <w:szCs w:val="22"/>
              </w:rPr>
              <w:t>1</w:t>
            </w:r>
          </w:p>
        </w:tc>
        <w:tc>
          <w:tcPr>
            <w:tcW w:w="558" w:type="dxa"/>
            <w:vAlign w:val="center"/>
          </w:tcPr>
          <w:p w:rsidR="00E348A1" w:rsidRDefault="00E832DF">
            <w:pPr>
              <w:ind w:leftChars="-50" w:left="-105" w:rightChars="-50" w:right="-105"/>
              <w:jc w:val="center"/>
              <w:rPr>
                <w:bCs/>
                <w:sz w:val="22"/>
                <w:szCs w:val="22"/>
              </w:rPr>
            </w:pPr>
            <w:r>
              <w:rPr>
                <w:bCs/>
                <w:sz w:val="22"/>
                <w:szCs w:val="22"/>
              </w:rPr>
              <w:t>3</w:t>
            </w:r>
          </w:p>
        </w:tc>
        <w:tc>
          <w:tcPr>
            <w:tcW w:w="1038" w:type="dxa"/>
            <w:vAlign w:val="center"/>
          </w:tcPr>
          <w:p w:rsidR="00E348A1" w:rsidRDefault="00E832DF">
            <w:pPr>
              <w:ind w:leftChars="-50" w:left="-105" w:rightChars="-50" w:right="-105"/>
              <w:jc w:val="center"/>
              <w:rPr>
                <w:bCs/>
                <w:sz w:val="22"/>
                <w:szCs w:val="22"/>
              </w:rPr>
            </w:pPr>
            <w:r>
              <w:rPr>
                <w:bCs/>
                <w:sz w:val="22"/>
                <w:szCs w:val="22"/>
              </w:rPr>
              <w:t>机电学院</w:t>
            </w:r>
          </w:p>
        </w:tc>
        <w:tc>
          <w:tcPr>
            <w:tcW w:w="752" w:type="dxa"/>
            <w:vAlign w:val="center"/>
          </w:tcPr>
          <w:p w:rsidR="00E348A1" w:rsidRDefault="00E832DF">
            <w:pPr>
              <w:ind w:leftChars="-50" w:left="-105" w:rightChars="-50" w:right="-105"/>
              <w:jc w:val="center"/>
              <w:rPr>
                <w:bCs/>
                <w:sz w:val="22"/>
                <w:szCs w:val="22"/>
              </w:rPr>
            </w:pPr>
            <w:r>
              <w:rPr>
                <w:bCs/>
                <w:sz w:val="22"/>
                <w:szCs w:val="22"/>
              </w:rPr>
              <w:t>≥5</w:t>
            </w:r>
            <w:r>
              <w:rPr>
                <w:bCs/>
                <w:sz w:val="22"/>
                <w:szCs w:val="22"/>
              </w:rPr>
              <w:t>次</w:t>
            </w:r>
          </w:p>
        </w:tc>
      </w:tr>
    </w:tbl>
    <w:p w:rsidR="00E348A1" w:rsidRDefault="00E832DF">
      <w:pPr>
        <w:keepNext/>
        <w:spacing w:beforeLines="50" w:before="156" w:afterLines="50" w:after="156"/>
        <w:outlineLvl w:val="2"/>
        <w:rPr>
          <w:b/>
          <w:bCs/>
          <w:kern w:val="0"/>
          <w:sz w:val="24"/>
        </w:rPr>
      </w:pPr>
      <w:r>
        <w:rPr>
          <w:rFonts w:hint="eastAsia"/>
          <w:b/>
          <w:bCs/>
          <w:kern w:val="0"/>
          <w:sz w:val="24"/>
        </w:rPr>
        <w:t>五、必修环节</w:t>
      </w:r>
      <w:bookmarkEnd w:id="479"/>
    </w:p>
    <w:p w:rsidR="00E348A1" w:rsidRDefault="00E832DF">
      <w:pPr>
        <w:spacing w:line="400" w:lineRule="exact"/>
        <w:ind w:firstLineChars="200" w:firstLine="480"/>
        <w:rPr>
          <w:sz w:val="24"/>
        </w:rPr>
      </w:pPr>
      <w:r>
        <w:rPr>
          <w:rFonts w:hint="eastAsia"/>
          <w:sz w:val="24"/>
        </w:rPr>
        <w:t>（一）实践环节的基本类型</w:t>
      </w:r>
    </w:p>
    <w:p w:rsidR="00E348A1" w:rsidRDefault="00E832DF">
      <w:pPr>
        <w:spacing w:line="400" w:lineRule="exact"/>
        <w:ind w:firstLineChars="200" w:firstLine="480"/>
        <w:rPr>
          <w:sz w:val="24"/>
        </w:rPr>
      </w:pPr>
      <w:r>
        <w:rPr>
          <w:sz w:val="24"/>
        </w:rPr>
        <w:t>1</w:t>
      </w:r>
      <w:r>
        <w:rPr>
          <w:sz w:val="24"/>
        </w:rPr>
        <w:t>．社会实践</w:t>
      </w:r>
    </w:p>
    <w:p w:rsidR="00E348A1" w:rsidRDefault="00E832DF">
      <w:pPr>
        <w:spacing w:line="400" w:lineRule="exact"/>
        <w:ind w:firstLineChars="200" w:firstLine="480"/>
        <w:rPr>
          <w:sz w:val="24"/>
        </w:rPr>
      </w:pPr>
      <w:r>
        <w:rPr>
          <w:sz w:val="24"/>
        </w:rPr>
        <w:t>研究生可以通过组织和参与社会调查、支教、扶贫及其他志愿者服务等方式进行实践活动，提倡以小组或团队形式开展，累计不少于</w:t>
      </w:r>
      <w:r>
        <w:rPr>
          <w:sz w:val="24"/>
        </w:rPr>
        <w:t>15</w:t>
      </w:r>
      <w:r>
        <w:rPr>
          <w:sz w:val="24"/>
        </w:rPr>
        <w:t>个工作日。</w:t>
      </w:r>
    </w:p>
    <w:p w:rsidR="00E348A1" w:rsidRDefault="00E832DF">
      <w:pPr>
        <w:spacing w:line="400" w:lineRule="exact"/>
        <w:ind w:firstLineChars="200" w:firstLine="480"/>
        <w:rPr>
          <w:sz w:val="24"/>
        </w:rPr>
      </w:pPr>
      <w:r>
        <w:rPr>
          <w:sz w:val="24"/>
        </w:rPr>
        <w:t>研究生完成</w:t>
      </w:r>
      <w:r>
        <w:rPr>
          <w:sz w:val="24"/>
        </w:rPr>
        <w:t>“</w:t>
      </w:r>
      <w:r>
        <w:rPr>
          <w:sz w:val="24"/>
        </w:rPr>
        <w:t>社会实践</w:t>
      </w:r>
      <w:r>
        <w:rPr>
          <w:sz w:val="24"/>
        </w:rPr>
        <w:t>”</w:t>
      </w:r>
      <w:r>
        <w:rPr>
          <w:sz w:val="24"/>
        </w:rPr>
        <w:t>活动后，需撰写不少于</w:t>
      </w:r>
      <w:r>
        <w:rPr>
          <w:sz w:val="24"/>
        </w:rPr>
        <w:t>2000</w:t>
      </w:r>
      <w:r>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sz w:val="24"/>
        </w:rPr>
        <w:t>学分。</w:t>
      </w:r>
    </w:p>
    <w:p w:rsidR="00E348A1" w:rsidRDefault="00E832DF">
      <w:pPr>
        <w:spacing w:line="400" w:lineRule="exact"/>
        <w:ind w:firstLineChars="200" w:firstLine="480"/>
        <w:rPr>
          <w:bCs/>
          <w:sz w:val="24"/>
        </w:rPr>
      </w:pPr>
      <w:r>
        <w:rPr>
          <w:rFonts w:hint="eastAsia"/>
          <w:bCs/>
          <w:sz w:val="24"/>
        </w:rPr>
        <w:t>2</w:t>
      </w:r>
      <w:r>
        <w:rPr>
          <w:rFonts w:hint="eastAsia"/>
          <w:bCs/>
          <w:sz w:val="24"/>
        </w:rPr>
        <w:t>．助研、助管</w:t>
      </w:r>
    </w:p>
    <w:p w:rsidR="00E348A1" w:rsidRDefault="00E832DF">
      <w:pPr>
        <w:spacing w:line="400" w:lineRule="exact"/>
        <w:ind w:firstLineChars="200" w:firstLine="480"/>
        <w:rPr>
          <w:bCs/>
          <w:sz w:val="24"/>
        </w:rPr>
      </w:pPr>
      <w:r>
        <w:rPr>
          <w:rFonts w:hint="eastAsia"/>
          <w:bCs/>
          <w:sz w:val="24"/>
        </w:rPr>
        <w:t>研究生担任助研、助教或助管工作，其目的是培养研究生的综合能力，是研究生培养过程的有机组成部分。完成至少一个标准岗位的助研、助教或助管工作通过后记</w:t>
      </w:r>
      <w:r>
        <w:rPr>
          <w:bCs/>
          <w:sz w:val="24"/>
        </w:rPr>
        <w:t>1</w:t>
      </w:r>
      <w:r>
        <w:rPr>
          <w:rFonts w:hint="eastAsia"/>
          <w:bCs/>
          <w:sz w:val="24"/>
        </w:rPr>
        <w:t>学分。</w:t>
      </w:r>
    </w:p>
    <w:p w:rsidR="00E348A1" w:rsidRDefault="00E832DF">
      <w:pPr>
        <w:spacing w:line="400" w:lineRule="exact"/>
        <w:ind w:firstLineChars="200" w:firstLine="480"/>
        <w:rPr>
          <w:bCs/>
          <w:sz w:val="24"/>
        </w:rPr>
      </w:pPr>
      <w:r>
        <w:rPr>
          <w:rFonts w:hint="eastAsia"/>
          <w:bCs/>
          <w:sz w:val="24"/>
        </w:rPr>
        <w:t>研究生担任助研、助管的相关要求和考核办法参照学校研究生“三助”工作有关规定执行。</w:t>
      </w:r>
    </w:p>
    <w:p w:rsidR="00E348A1" w:rsidRDefault="00E832DF">
      <w:pPr>
        <w:spacing w:line="400" w:lineRule="exact"/>
        <w:ind w:firstLineChars="200" w:firstLine="480"/>
        <w:rPr>
          <w:sz w:val="24"/>
        </w:rPr>
      </w:pPr>
      <w:r>
        <w:rPr>
          <w:rFonts w:hint="eastAsia"/>
          <w:sz w:val="24"/>
        </w:rPr>
        <w:t>3</w:t>
      </w:r>
      <w:r>
        <w:rPr>
          <w:rFonts w:hint="eastAsia"/>
          <w:sz w:val="24"/>
        </w:rPr>
        <w:t>．</w:t>
      </w:r>
      <w:r>
        <w:rPr>
          <w:sz w:val="24"/>
        </w:rPr>
        <w:t>创新创业竞赛</w:t>
      </w:r>
    </w:p>
    <w:p w:rsidR="00E348A1" w:rsidRDefault="00E832DF">
      <w:pPr>
        <w:spacing w:line="400" w:lineRule="exact"/>
        <w:ind w:firstLineChars="200" w:firstLine="480"/>
        <w:rPr>
          <w:sz w:val="24"/>
        </w:rPr>
      </w:pPr>
      <w:r>
        <w:rPr>
          <w:sz w:val="24"/>
        </w:rPr>
        <w:t>规范和促进研究生科研成果转化，鼓励研究生开展创业实践，提高创业技能。研究生在读期间，参与并完成我校各类创新创业竞赛，学院审核通过后记</w:t>
      </w:r>
      <w:r>
        <w:rPr>
          <w:sz w:val="24"/>
        </w:rPr>
        <w:t>1</w:t>
      </w:r>
      <w:r>
        <w:rPr>
          <w:sz w:val="24"/>
        </w:rPr>
        <w:t>学分。</w:t>
      </w:r>
    </w:p>
    <w:p w:rsidR="00E348A1" w:rsidRDefault="00E832DF">
      <w:pPr>
        <w:spacing w:line="400" w:lineRule="exact"/>
        <w:ind w:firstLineChars="200" w:firstLine="480"/>
        <w:rPr>
          <w:sz w:val="24"/>
        </w:rPr>
      </w:pPr>
      <w:r>
        <w:rPr>
          <w:sz w:val="24"/>
        </w:rPr>
        <w:t>4</w:t>
      </w:r>
      <w:r>
        <w:rPr>
          <w:sz w:val="24"/>
        </w:rPr>
        <w:t>．基金申请书撰写</w:t>
      </w:r>
    </w:p>
    <w:p w:rsidR="00E348A1" w:rsidRDefault="00E832DF">
      <w:pPr>
        <w:spacing w:line="400" w:lineRule="exact"/>
        <w:ind w:firstLineChars="200" w:firstLine="480"/>
        <w:rPr>
          <w:sz w:val="24"/>
        </w:rPr>
      </w:pPr>
      <w:r>
        <w:rPr>
          <w:sz w:val="24"/>
        </w:rPr>
        <w:lastRenderedPageBreak/>
        <w:t>研究生在导师指导下完成一篇省（市）级及以上自然（社会）科学基金等纵向项目的申请书及</w:t>
      </w:r>
      <w:r>
        <w:rPr>
          <w:sz w:val="24"/>
        </w:rPr>
        <w:t>20</w:t>
      </w:r>
      <w:r>
        <w:rPr>
          <w:sz w:val="24"/>
        </w:rPr>
        <w:t>分钟汇报</w:t>
      </w:r>
      <w:r>
        <w:rPr>
          <w:sz w:val="24"/>
        </w:rPr>
        <w:t>PPT</w:t>
      </w:r>
      <w:r>
        <w:rPr>
          <w:sz w:val="24"/>
        </w:rPr>
        <w:t>，经指导教师检查、评阅合格者记</w:t>
      </w:r>
      <w:r>
        <w:rPr>
          <w:sz w:val="24"/>
        </w:rPr>
        <w:t>1</w:t>
      </w:r>
      <w:r>
        <w:rPr>
          <w:sz w:val="24"/>
        </w:rPr>
        <w:t>学分。</w:t>
      </w:r>
    </w:p>
    <w:p w:rsidR="00E348A1" w:rsidRDefault="00E832DF">
      <w:pPr>
        <w:spacing w:line="400" w:lineRule="exact"/>
        <w:ind w:firstLineChars="200" w:firstLine="480"/>
        <w:rPr>
          <w:sz w:val="24"/>
        </w:rPr>
      </w:pPr>
      <w:r>
        <w:rPr>
          <w:sz w:val="24"/>
        </w:rPr>
        <w:t>5</w:t>
      </w:r>
      <w:r>
        <w:rPr>
          <w:sz w:val="24"/>
        </w:rPr>
        <w:t>．国际交流</w:t>
      </w:r>
    </w:p>
    <w:p w:rsidR="00E348A1" w:rsidRDefault="00E832DF">
      <w:pPr>
        <w:spacing w:line="400" w:lineRule="exact"/>
        <w:ind w:firstLineChars="200" w:firstLine="480"/>
        <w:rPr>
          <w:sz w:val="24"/>
        </w:rPr>
      </w:pPr>
      <w:r>
        <w:rPr>
          <w:sz w:val="24"/>
        </w:rPr>
        <w:t>研究生在读期间通过各类项目赴境外高校、科研机构学习、交流合作（不少于</w:t>
      </w:r>
      <w:r>
        <w:rPr>
          <w:sz w:val="24"/>
        </w:rPr>
        <w:t>3</w:t>
      </w:r>
      <w:r>
        <w:rPr>
          <w:sz w:val="24"/>
        </w:rPr>
        <w:t>个月），或参加一次境外国际学术会议并做口头报告。学院审核通过后记</w:t>
      </w:r>
      <w:r>
        <w:rPr>
          <w:sz w:val="24"/>
        </w:rPr>
        <w:t>1</w:t>
      </w:r>
      <w:r>
        <w:rPr>
          <w:sz w:val="24"/>
        </w:rPr>
        <w:t>学分。</w:t>
      </w:r>
    </w:p>
    <w:p w:rsidR="00E348A1" w:rsidRDefault="00E832DF">
      <w:pPr>
        <w:numPr>
          <w:ilvl w:val="255"/>
          <w:numId w:val="0"/>
        </w:numPr>
        <w:spacing w:line="400" w:lineRule="exact"/>
        <w:ind w:firstLineChars="200" w:firstLine="480"/>
        <w:rPr>
          <w:sz w:val="24"/>
        </w:rPr>
      </w:pPr>
      <w:r>
        <w:rPr>
          <w:sz w:val="24"/>
        </w:rPr>
        <w:t>6</w:t>
      </w:r>
      <w:r>
        <w:rPr>
          <w:sz w:val="24"/>
        </w:rPr>
        <w:t>．实验室安全教育</w:t>
      </w:r>
    </w:p>
    <w:p w:rsidR="00E348A1" w:rsidRDefault="00E832DF">
      <w:pPr>
        <w:spacing w:line="400" w:lineRule="exact"/>
        <w:ind w:firstLineChars="200" w:firstLine="480"/>
        <w:rPr>
          <w:sz w:val="24"/>
        </w:rPr>
      </w:pPr>
      <w:r>
        <w:rPr>
          <w:rFonts w:hint="eastAsia"/>
          <w:bCs/>
          <w:sz w:val="24"/>
        </w:rPr>
        <w:t>研究生参加实验室安全教育相关培训，经任课教师考核通过后记</w:t>
      </w:r>
      <w:r>
        <w:rPr>
          <w:rFonts w:hint="eastAsia"/>
          <w:bCs/>
          <w:sz w:val="24"/>
        </w:rPr>
        <w:t>1</w:t>
      </w:r>
      <w:r>
        <w:rPr>
          <w:rFonts w:hint="eastAsia"/>
          <w:bCs/>
          <w:sz w:val="24"/>
        </w:rPr>
        <w:t>学分。此项为必修。</w:t>
      </w:r>
    </w:p>
    <w:p w:rsidR="00E348A1" w:rsidRDefault="00E832DF">
      <w:pPr>
        <w:spacing w:line="400" w:lineRule="exact"/>
        <w:ind w:firstLineChars="200" w:firstLine="480"/>
        <w:rPr>
          <w:sz w:val="24"/>
        </w:rPr>
      </w:pPr>
      <w:r>
        <w:rPr>
          <w:rFonts w:hint="eastAsia"/>
          <w:sz w:val="24"/>
        </w:rPr>
        <w:t>※定向培养</w:t>
      </w:r>
      <w:r>
        <w:rPr>
          <w:sz w:val="24"/>
        </w:rPr>
        <w:t>研究生</w:t>
      </w:r>
      <w:r>
        <w:rPr>
          <w:rFonts w:hint="eastAsia"/>
          <w:sz w:val="24"/>
        </w:rPr>
        <w:t>、来华留学生</w:t>
      </w:r>
      <w:r>
        <w:rPr>
          <w:sz w:val="24"/>
        </w:rPr>
        <w:t>可免修实践环节，但不记学分，所缺学分必须通过选修课程补齐。</w:t>
      </w:r>
    </w:p>
    <w:p w:rsidR="00E348A1" w:rsidRDefault="00E832DF">
      <w:pPr>
        <w:spacing w:line="400" w:lineRule="exact"/>
        <w:ind w:firstLineChars="200" w:firstLine="480"/>
        <w:rPr>
          <w:bCs/>
          <w:sz w:val="24"/>
        </w:rPr>
      </w:pPr>
      <w:r>
        <w:rPr>
          <w:sz w:val="24"/>
        </w:rPr>
        <w:t>（二）</w:t>
      </w:r>
      <w:r>
        <w:rPr>
          <w:bCs/>
          <w:sz w:val="24"/>
        </w:rPr>
        <w:t>学术活动</w:t>
      </w:r>
    </w:p>
    <w:p w:rsidR="00E348A1" w:rsidRDefault="00E832DF">
      <w:pPr>
        <w:spacing w:line="400" w:lineRule="exact"/>
        <w:ind w:firstLineChars="200" w:firstLine="480"/>
        <w:rPr>
          <w:bCs/>
          <w:sz w:val="24"/>
        </w:rPr>
      </w:pPr>
      <w:r>
        <w:rPr>
          <w:bCs/>
          <w:sz w:val="24"/>
        </w:rPr>
        <w:t>为了促使研究生能主动关心和了解国内外本学科前沿的发展动态，开阔视野，启发创造力，要求每个学术学位硕士研究生应参加学术活动不少于</w:t>
      </w:r>
      <w:r>
        <w:rPr>
          <w:bCs/>
          <w:sz w:val="24"/>
        </w:rPr>
        <w:t>5</w:t>
      </w:r>
      <w:r>
        <w:rPr>
          <w:bCs/>
          <w:sz w:val="24"/>
        </w:rPr>
        <w:t>次，且每次参加学术活动必须写出</w:t>
      </w:r>
      <w:r>
        <w:rPr>
          <w:bCs/>
          <w:sz w:val="24"/>
        </w:rPr>
        <w:t>500</w:t>
      </w:r>
      <w:r>
        <w:rPr>
          <w:bCs/>
          <w:sz w:val="24"/>
        </w:rPr>
        <w:t>字以上的心得。经指导教师（小组）检查、审核，完成者在必修环节记</w:t>
      </w:r>
      <w:r>
        <w:rPr>
          <w:bCs/>
          <w:sz w:val="24"/>
        </w:rPr>
        <w:t>1</w:t>
      </w:r>
      <w:r>
        <w:rPr>
          <w:bCs/>
          <w:sz w:val="24"/>
        </w:rPr>
        <w:t>个学分。</w:t>
      </w:r>
    </w:p>
    <w:p w:rsidR="00E348A1" w:rsidRDefault="00E832DF">
      <w:pPr>
        <w:spacing w:line="400" w:lineRule="exact"/>
        <w:ind w:firstLineChars="200" w:firstLine="480"/>
        <w:rPr>
          <w:sz w:val="24"/>
        </w:rPr>
      </w:pPr>
      <w:r>
        <w:rPr>
          <w:sz w:val="24"/>
        </w:rPr>
        <w:t>（三）选题报告及中期考核</w:t>
      </w:r>
    </w:p>
    <w:p w:rsidR="00E348A1" w:rsidRDefault="00E832DF">
      <w:pPr>
        <w:spacing w:line="400" w:lineRule="exact"/>
        <w:ind w:firstLineChars="200" w:firstLine="480"/>
        <w:rPr>
          <w:sz w:val="24"/>
        </w:rPr>
      </w:pPr>
      <w:r>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E348A1" w:rsidRDefault="00E832DF">
      <w:pPr>
        <w:spacing w:line="400" w:lineRule="exact"/>
        <w:ind w:firstLineChars="200" w:firstLine="480"/>
        <w:rPr>
          <w:sz w:val="24"/>
        </w:rPr>
      </w:pPr>
      <w:r>
        <w:rPr>
          <w:sz w:val="24"/>
        </w:rPr>
        <w:t>硕士研究生必须参加学校的中期考核。学术学位硕士研究生选题报告和中期考核的具体要求，按照研究生手册</w:t>
      </w:r>
      <w:r>
        <w:rPr>
          <w:sz w:val="24"/>
        </w:rPr>
        <w:t>“</w:t>
      </w:r>
      <w:r>
        <w:rPr>
          <w:sz w:val="24"/>
        </w:rPr>
        <w:t>研究生中期考核与选题管理办法</w:t>
      </w:r>
      <w:r>
        <w:rPr>
          <w:sz w:val="24"/>
        </w:rPr>
        <w:t>”</w:t>
      </w:r>
      <w:r>
        <w:rPr>
          <w:sz w:val="24"/>
        </w:rPr>
        <w:t>执行。选题报告</w:t>
      </w:r>
      <w:r>
        <w:rPr>
          <w:rFonts w:hint="eastAsia"/>
          <w:sz w:val="24"/>
        </w:rPr>
        <w:t>及中期考核</w:t>
      </w:r>
      <w:r>
        <w:rPr>
          <w:sz w:val="24"/>
        </w:rPr>
        <w:t>通过后记</w:t>
      </w:r>
      <w:r>
        <w:rPr>
          <w:sz w:val="24"/>
        </w:rPr>
        <w:t>1</w:t>
      </w:r>
      <w:r>
        <w:rPr>
          <w:sz w:val="24"/>
        </w:rPr>
        <w:t>个必修环节学分。</w:t>
      </w:r>
    </w:p>
    <w:p w:rsidR="00E348A1" w:rsidRDefault="00E832DF">
      <w:pPr>
        <w:keepNext/>
        <w:spacing w:beforeLines="50" w:before="156" w:afterLines="50" w:after="156"/>
        <w:outlineLvl w:val="2"/>
        <w:rPr>
          <w:b/>
          <w:bCs/>
          <w:kern w:val="0"/>
          <w:sz w:val="24"/>
        </w:rPr>
      </w:pPr>
      <w:bookmarkStart w:id="480" w:name="_Toc15715"/>
      <w:r>
        <w:rPr>
          <w:rFonts w:hint="eastAsia"/>
          <w:b/>
          <w:bCs/>
          <w:kern w:val="0"/>
          <w:sz w:val="24"/>
        </w:rPr>
        <w:t>六、科学研究与学位论文</w:t>
      </w:r>
      <w:bookmarkEnd w:id="480"/>
    </w:p>
    <w:p w:rsidR="00E348A1" w:rsidRDefault="00E832DF">
      <w:pPr>
        <w:spacing w:line="400" w:lineRule="exact"/>
        <w:ind w:firstLineChars="200" w:firstLine="480"/>
        <w:rPr>
          <w:sz w:val="24"/>
          <w:szCs w:val="21"/>
        </w:rPr>
      </w:pPr>
      <w:bookmarkStart w:id="481" w:name="_Toc28621"/>
      <w:r>
        <w:rPr>
          <w:rFonts w:hint="eastAsia"/>
          <w:sz w:val="24"/>
          <w:szCs w:val="21"/>
        </w:rPr>
        <w:t>（一）科学研究</w:t>
      </w:r>
    </w:p>
    <w:p w:rsidR="00E348A1" w:rsidRDefault="00E832DF">
      <w:pPr>
        <w:spacing w:line="400" w:lineRule="exact"/>
        <w:ind w:firstLineChars="200" w:firstLine="480"/>
        <w:rPr>
          <w:bCs/>
          <w:sz w:val="24"/>
        </w:rPr>
      </w:pPr>
      <w:r>
        <w:rPr>
          <w:sz w:val="24"/>
        </w:rPr>
        <w:t>仪器科学与技术</w:t>
      </w:r>
      <w:r>
        <w:rPr>
          <w:bCs/>
          <w:sz w:val="24"/>
        </w:rPr>
        <w:t>学术学位硕士研究生</w:t>
      </w:r>
      <w:r>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或担负专门技术工作的能力，使研究生的综合业务素质在科学研究或工程实际训练中得到全面提高。仪器科学与技术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sz w:val="24"/>
        </w:rPr>
        <w:t>仪器科学与技术</w:t>
      </w:r>
      <w:r>
        <w:rPr>
          <w:rFonts w:hint="eastAsia"/>
          <w:sz w:val="24"/>
        </w:rPr>
        <w:t>学术学位硕士研究生在硕士学位论文送审前，须满足取得学籍</w:t>
      </w:r>
      <w:r>
        <w:rPr>
          <w:rFonts w:hint="eastAsia"/>
          <w:sz w:val="24"/>
        </w:rPr>
        <w:lastRenderedPageBreak/>
        <w:t>当年学校申请硕士学位学术成果有关规定和</w:t>
      </w:r>
      <w:r>
        <w:rPr>
          <w:rFonts w:hint="eastAsia"/>
          <w:bCs/>
          <w:sz w:val="24"/>
        </w:rPr>
        <w:t>机电学院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sz w:val="24"/>
        </w:rPr>
        <w:t>仪器科学与技术</w:t>
      </w:r>
      <w:r>
        <w:rPr>
          <w:rFonts w:hint="eastAsia"/>
          <w:sz w:val="24"/>
        </w:rPr>
        <w:t>学术学位硕士研究生在硕士学位论文答辩前，须达到学校研究生学位论文答辩管理办法有关要求，方可答辩。</w:t>
      </w:r>
    </w:p>
    <w:p w:rsidR="00E348A1" w:rsidRDefault="00E832DF">
      <w:pPr>
        <w:adjustRightInd w:val="0"/>
        <w:snapToGrid w:val="0"/>
        <w:spacing w:line="400" w:lineRule="exact"/>
        <w:ind w:firstLineChars="200" w:firstLine="480"/>
        <w:rPr>
          <w:kern w:val="0"/>
          <w:sz w:val="24"/>
        </w:rPr>
      </w:pPr>
      <w:r>
        <w:rPr>
          <w:rFonts w:hint="eastAsia"/>
          <w:kern w:val="0"/>
          <w:sz w:val="24"/>
        </w:rPr>
        <w:t>※</w:t>
      </w:r>
      <w:r>
        <w:rPr>
          <w:rFonts w:hint="eastAsia"/>
          <w:kern w:val="0"/>
          <w:sz w:val="24"/>
        </w:rPr>
        <w:t xml:space="preserve"> </w:t>
      </w:r>
      <w:r>
        <w:rPr>
          <w:rFonts w:hint="eastAsia"/>
          <w:kern w:val="0"/>
          <w:sz w:val="24"/>
        </w:rPr>
        <w:t>未尽事宜以研究生取得学籍当年武汉理工大学《研究生手册》和</w:t>
      </w:r>
      <w:r>
        <w:rPr>
          <w:rFonts w:hint="eastAsia"/>
          <w:bCs/>
          <w:kern w:val="0"/>
          <w:sz w:val="24"/>
        </w:rPr>
        <w:t>机电学院</w:t>
      </w:r>
      <w:r>
        <w:rPr>
          <w:rFonts w:hint="eastAsia"/>
          <w:kern w:val="0"/>
          <w:sz w:val="24"/>
        </w:rPr>
        <w:t>学位与研究生教育有关规定为准。</w:t>
      </w:r>
    </w:p>
    <w:p w:rsidR="00E348A1" w:rsidRDefault="00E832DF">
      <w:pPr>
        <w:keepNext/>
        <w:spacing w:beforeLines="50" w:before="156" w:afterLines="50" w:after="156"/>
        <w:outlineLvl w:val="2"/>
        <w:rPr>
          <w:b/>
          <w:bCs/>
          <w:kern w:val="0"/>
          <w:sz w:val="24"/>
        </w:rPr>
      </w:pPr>
      <w:r>
        <w:rPr>
          <w:rFonts w:hint="eastAsia"/>
          <w:b/>
          <w:bCs/>
          <w:kern w:val="0"/>
          <w:sz w:val="24"/>
        </w:rPr>
        <w:t>七、培养方式与方法</w:t>
      </w:r>
      <w:bookmarkEnd w:id="481"/>
    </w:p>
    <w:p w:rsidR="00E348A1" w:rsidRDefault="00E832DF">
      <w:pPr>
        <w:spacing w:line="400" w:lineRule="exact"/>
        <w:ind w:firstLineChars="200" w:firstLine="480"/>
        <w:rPr>
          <w:sz w:val="24"/>
        </w:rPr>
      </w:pPr>
      <w:r>
        <w:rPr>
          <w:sz w:val="24"/>
        </w:rPr>
        <w:t>学术学位硕士研究生的培养采取导师负责制或以导师为主的指导小组的指导方法，培养方式应灵活多样，更多地采取启发式、研讨式的教学方式，充分发挥指导教师的主导作用。</w:t>
      </w:r>
    </w:p>
    <w:p w:rsidR="00E348A1" w:rsidRDefault="00E832DF">
      <w:pPr>
        <w:keepNext/>
        <w:spacing w:beforeLines="50" w:before="156" w:afterLines="50" w:after="156"/>
        <w:outlineLvl w:val="2"/>
        <w:rPr>
          <w:b/>
          <w:bCs/>
          <w:kern w:val="0"/>
          <w:sz w:val="24"/>
        </w:rPr>
      </w:pPr>
      <w:bookmarkStart w:id="482" w:name="_Toc19498"/>
      <w:r>
        <w:rPr>
          <w:rFonts w:hint="eastAsia"/>
          <w:b/>
          <w:bCs/>
          <w:kern w:val="0"/>
          <w:sz w:val="24"/>
        </w:rPr>
        <w:t>八、其它</w:t>
      </w:r>
      <w:bookmarkEnd w:id="482"/>
    </w:p>
    <w:p w:rsidR="00E348A1" w:rsidRDefault="00E832DF">
      <w:pPr>
        <w:spacing w:line="400" w:lineRule="exact"/>
        <w:ind w:firstLineChars="200" w:firstLine="480"/>
        <w:rPr>
          <w:sz w:val="24"/>
        </w:rPr>
      </w:pPr>
      <w:r>
        <w:rPr>
          <w:sz w:val="24"/>
        </w:rPr>
        <w:t>（一）仪器科学与技术学术学位硕士研究生开题前须修满学位课程的学分，允许研究生开题后根据论文研究需要选修部分其他课程，申请答辩前须修完全部课程。</w:t>
      </w:r>
    </w:p>
    <w:p w:rsidR="00E348A1" w:rsidRDefault="00E832DF">
      <w:pPr>
        <w:spacing w:line="400" w:lineRule="exact"/>
        <w:ind w:firstLineChars="200" w:firstLine="480"/>
        <w:rPr>
          <w:sz w:val="24"/>
        </w:rPr>
      </w:pPr>
      <w:r>
        <w:rPr>
          <w:sz w:val="24"/>
        </w:rPr>
        <w:t>（二）仪器科学与技术学术学位硕士研究生在学期间应查阅本学科国内外文献</w:t>
      </w:r>
      <w:r>
        <w:rPr>
          <w:sz w:val="24"/>
        </w:rPr>
        <w:t>40</w:t>
      </w:r>
      <w:r>
        <w:rPr>
          <w:sz w:val="24"/>
        </w:rPr>
        <w:t>篇以上，其中外文文献不少于三分之一。</w:t>
      </w:r>
    </w:p>
    <w:p w:rsidR="00E348A1" w:rsidRDefault="00E832DF">
      <w:pPr>
        <w:spacing w:line="400" w:lineRule="exact"/>
        <w:ind w:firstLineChars="200" w:firstLine="480"/>
        <w:rPr>
          <w:sz w:val="24"/>
        </w:rPr>
      </w:pPr>
      <w:r>
        <w:rPr>
          <w:sz w:val="24"/>
        </w:rPr>
        <w:t>（三）仪器科学与技术学术学位硕士研究生在课程学习阶段每月至少</w:t>
      </w:r>
      <w:r>
        <w:rPr>
          <w:sz w:val="24"/>
        </w:rPr>
        <w:t>1</w:t>
      </w:r>
      <w:r>
        <w:rPr>
          <w:sz w:val="24"/>
        </w:rPr>
        <w:t>次、论文工作阶段每月至少</w:t>
      </w:r>
      <w:r>
        <w:rPr>
          <w:sz w:val="24"/>
        </w:rPr>
        <w:t>2</w:t>
      </w:r>
      <w:r>
        <w:rPr>
          <w:sz w:val="24"/>
        </w:rPr>
        <w:t>次向指导教师汇报自己的学习和研究工作情况并形成制度。</w:t>
      </w:r>
    </w:p>
    <w:p w:rsidR="00E348A1" w:rsidRDefault="00E832DF">
      <w:pPr>
        <w:spacing w:line="400" w:lineRule="exact"/>
        <w:ind w:firstLineChars="200" w:firstLine="480"/>
        <w:rPr>
          <w:sz w:val="24"/>
        </w:rPr>
      </w:pPr>
      <w:r>
        <w:rPr>
          <w:sz w:val="24"/>
        </w:rPr>
        <w:t>（四）</w:t>
      </w:r>
      <w:r>
        <w:rPr>
          <w:rFonts w:hint="eastAsia"/>
          <w:sz w:val="24"/>
        </w:rPr>
        <w:t>全日制、非全日制研究生适用同一培养方案。</w:t>
      </w:r>
    </w:p>
    <w:p w:rsidR="00E348A1" w:rsidRDefault="00E832DF">
      <w:pPr>
        <w:spacing w:line="400" w:lineRule="exact"/>
        <w:ind w:firstLineChars="200" w:firstLine="480"/>
        <w:rPr>
          <w:sz w:val="24"/>
        </w:rPr>
      </w:pPr>
      <w:r>
        <w:rPr>
          <w:sz w:val="24"/>
        </w:rPr>
        <w:t>（五）本次制订培养方案从</w:t>
      </w:r>
      <w:r>
        <w:rPr>
          <w:sz w:val="24"/>
        </w:rPr>
        <w:t>2022</w:t>
      </w:r>
      <w:r>
        <w:rPr>
          <w:sz w:val="24"/>
        </w:rPr>
        <w:t>级仪器科学与技术学术学位硕士研究生开始执行。</w:t>
      </w:r>
    </w:p>
    <w:p w:rsidR="00E348A1" w:rsidRDefault="00E832DF">
      <w:r>
        <w:br w:type="page"/>
      </w:r>
    </w:p>
    <w:p w:rsidR="00E348A1" w:rsidRDefault="00E832DF">
      <w:pPr>
        <w:keepNext/>
        <w:keepLines/>
        <w:spacing w:beforeLines="100" w:before="312" w:afterLines="100" w:after="312"/>
        <w:jc w:val="center"/>
        <w:outlineLvl w:val="0"/>
        <w:rPr>
          <w:rFonts w:eastAsia="黑体"/>
          <w:b/>
          <w:kern w:val="44"/>
          <w:sz w:val="32"/>
        </w:rPr>
      </w:pPr>
      <w:bookmarkStart w:id="483" w:name="_Toc15641156"/>
      <w:bookmarkStart w:id="484" w:name="_Toc13489"/>
      <w:r>
        <w:rPr>
          <w:rFonts w:eastAsia="黑体"/>
          <w:b/>
          <w:kern w:val="44"/>
          <w:sz w:val="32"/>
        </w:rPr>
        <w:lastRenderedPageBreak/>
        <w:t>材料科学与工程学术学位硕士研究生培养方案</w:t>
      </w:r>
      <w:bookmarkEnd w:id="483"/>
      <w:bookmarkEnd w:id="484"/>
    </w:p>
    <w:p w:rsidR="00E348A1" w:rsidRDefault="00E832DF" w:rsidP="00562B14">
      <w:pPr>
        <w:spacing w:afterLines="100" w:after="312" w:line="360" w:lineRule="auto"/>
        <w:jc w:val="center"/>
        <w:outlineLvl w:val="1"/>
        <w:rPr>
          <w:kern w:val="0"/>
          <w:sz w:val="24"/>
        </w:rPr>
      </w:pPr>
      <w:bookmarkStart w:id="485" w:name="_Toc14598713"/>
      <w:bookmarkStart w:id="486" w:name="_Toc15641157"/>
      <w:bookmarkStart w:id="487" w:name="_Toc15151707"/>
      <w:r>
        <w:rPr>
          <w:kern w:val="0"/>
          <w:sz w:val="24"/>
        </w:rPr>
        <w:t>（</w:t>
      </w:r>
      <w:r>
        <w:rPr>
          <w:rFonts w:hint="eastAsia"/>
          <w:kern w:val="0"/>
          <w:sz w:val="24"/>
        </w:rPr>
        <w:t>学科</w:t>
      </w:r>
      <w:r>
        <w:rPr>
          <w:kern w:val="0"/>
          <w:sz w:val="24"/>
        </w:rPr>
        <w:t>代码：</w:t>
      </w:r>
      <w:r>
        <w:rPr>
          <w:kern w:val="0"/>
          <w:sz w:val="24"/>
        </w:rPr>
        <w:t>0805</w:t>
      </w:r>
      <w:r>
        <w:rPr>
          <w:rFonts w:hint="eastAsia"/>
          <w:kern w:val="0"/>
          <w:sz w:val="24"/>
        </w:rPr>
        <w:t>，</w:t>
      </w:r>
      <w:r>
        <w:rPr>
          <w:rFonts w:hint="eastAsia"/>
          <w:bCs/>
          <w:kern w:val="0"/>
          <w:sz w:val="24"/>
        </w:rPr>
        <w:t>申请工学硕士学位适用</w:t>
      </w:r>
      <w:r>
        <w:rPr>
          <w:kern w:val="0"/>
          <w:sz w:val="24"/>
        </w:rPr>
        <w:t>）</w:t>
      </w:r>
      <w:bookmarkEnd w:id="485"/>
      <w:bookmarkEnd w:id="486"/>
      <w:bookmarkEnd w:id="487"/>
    </w:p>
    <w:p w:rsidR="00E348A1" w:rsidRDefault="00E832DF">
      <w:pPr>
        <w:keepNext/>
        <w:spacing w:beforeLines="50" w:before="156" w:afterLines="50" w:after="156"/>
        <w:outlineLvl w:val="2"/>
        <w:rPr>
          <w:b/>
          <w:bCs/>
          <w:kern w:val="0"/>
          <w:sz w:val="24"/>
        </w:rPr>
      </w:pPr>
      <w:bookmarkStart w:id="488" w:name="_Toc14579"/>
      <w:r>
        <w:rPr>
          <w:rFonts w:hint="eastAsia"/>
          <w:b/>
          <w:bCs/>
          <w:kern w:val="0"/>
          <w:sz w:val="24"/>
        </w:rPr>
        <w:t>一、</w:t>
      </w:r>
      <w:r>
        <w:rPr>
          <w:b/>
          <w:bCs/>
          <w:kern w:val="0"/>
          <w:sz w:val="24"/>
        </w:rPr>
        <w:t>培养目标</w:t>
      </w:r>
      <w:bookmarkEnd w:id="488"/>
    </w:p>
    <w:p w:rsidR="00E348A1" w:rsidRDefault="00E832DF">
      <w:pPr>
        <w:spacing w:line="400" w:lineRule="exact"/>
        <w:ind w:firstLineChars="200" w:firstLine="480"/>
        <w:rPr>
          <w:sz w:val="24"/>
        </w:rPr>
      </w:pPr>
      <w:bookmarkStart w:id="489" w:name="_Toc3738"/>
      <w:r>
        <w:rPr>
          <w:rFonts w:hint="eastAsia"/>
          <w:sz w:val="24"/>
        </w:rPr>
        <w:t>以习近平新时代中国特色社会主义思想为指导，落实立德树人根本任务，面向建筑材料工业转型升级、新材料战略性新兴产业培育、国防尖端武器装备发展的重大需求，瞄准世界材料领域学术前沿，培养德智体美劳五育并举，具有坚定的理想信念，掌握扎实的理论基础、系统的专业知识，了解学科前沿动态，具备独立从事科学研究并取得创造性研究成果的突出能力，具有国际竞争力的引领材料科学前沿发展的学术领军后备人才。具体要求为：</w:t>
      </w:r>
    </w:p>
    <w:p w:rsidR="00E348A1" w:rsidRDefault="00E832DF">
      <w:pPr>
        <w:spacing w:line="400" w:lineRule="exact"/>
        <w:ind w:firstLineChars="200" w:firstLine="480"/>
        <w:rPr>
          <w:sz w:val="24"/>
        </w:rPr>
      </w:pPr>
      <w:r>
        <w:rPr>
          <w:rFonts w:hint="eastAsia"/>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E348A1" w:rsidRDefault="00E832DF">
      <w:pPr>
        <w:spacing w:line="400" w:lineRule="exact"/>
        <w:ind w:firstLineChars="200" w:firstLine="480"/>
        <w:rPr>
          <w:sz w:val="24"/>
        </w:rPr>
      </w:pPr>
      <w:r>
        <w:rPr>
          <w:rFonts w:hint="eastAsia"/>
          <w:sz w:val="24"/>
        </w:rPr>
        <w:t>（二）具有材料科学与工程学科领域坚实、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rsidR="00E348A1" w:rsidRDefault="00E832DF">
      <w:pPr>
        <w:spacing w:line="400" w:lineRule="exact"/>
        <w:ind w:firstLineChars="200" w:firstLine="480"/>
        <w:rPr>
          <w:sz w:val="24"/>
        </w:rPr>
      </w:pPr>
      <w:r>
        <w:rPr>
          <w:rFonts w:hint="eastAsia"/>
          <w:sz w:val="24"/>
        </w:rPr>
        <w:t>（三）积极参加文体活动，具有良好的心理素质和健康的体魄，树立正确的审美观念，形成积极的文化主体意识和创新意识，具备良好的人文素养和道德情操；</w:t>
      </w:r>
    </w:p>
    <w:p w:rsidR="00E348A1" w:rsidRDefault="00E832DF">
      <w:pPr>
        <w:spacing w:line="400" w:lineRule="exact"/>
        <w:ind w:firstLineChars="200" w:firstLine="480"/>
        <w:rPr>
          <w:sz w:val="24"/>
        </w:rPr>
      </w:pPr>
      <w:r>
        <w:rPr>
          <w:rFonts w:hint="eastAsia"/>
          <w:sz w:val="24"/>
        </w:rPr>
        <w:t>（四）积极参加社会实践、社会志愿服务、创新创业等活动，形成良好劳动习惯。</w:t>
      </w:r>
    </w:p>
    <w:p w:rsidR="00E348A1" w:rsidRDefault="00E832DF">
      <w:pPr>
        <w:keepNext/>
        <w:spacing w:beforeLines="50" w:before="156" w:afterLines="50" w:after="156"/>
        <w:outlineLvl w:val="2"/>
        <w:rPr>
          <w:b/>
          <w:bCs/>
          <w:kern w:val="0"/>
          <w:sz w:val="24"/>
        </w:rPr>
      </w:pPr>
      <w:r>
        <w:rPr>
          <w:rFonts w:hint="eastAsia"/>
          <w:b/>
          <w:bCs/>
          <w:kern w:val="0"/>
          <w:sz w:val="24"/>
        </w:rPr>
        <w:t>二、研究方向</w:t>
      </w:r>
      <w:bookmarkEnd w:id="489"/>
    </w:p>
    <w:p w:rsidR="00E348A1" w:rsidRDefault="00E832DF">
      <w:pPr>
        <w:spacing w:line="400" w:lineRule="exact"/>
        <w:ind w:firstLineChars="200" w:firstLine="480"/>
        <w:rPr>
          <w:sz w:val="24"/>
        </w:rPr>
      </w:pPr>
      <w:r>
        <w:rPr>
          <w:rFonts w:hint="eastAsia"/>
          <w:sz w:val="24"/>
        </w:rPr>
        <w:t>（一）材料学</w:t>
      </w:r>
    </w:p>
    <w:p w:rsidR="00E348A1" w:rsidRDefault="00E832DF">
      <w:pPr>
        <w:spacing w:line="400" w:lineRule="exact"/>
        <w:ind w:firstLineChars="200" w:firstLine="480"/>
        <w:rPr>
          <w:sz w:val="24"/>
        </w:rPr>
      </w:pPr>
      <w:r>
        <w:rPr>
          <w:rFonts w:hint="eastAsia"/>
          <w:sz w:val="24"/>
        </w:rPr>
        <w:t>（二）材料物理与化学</w:t>
      </w:r>
    </w:p>
    <w:p w:rsidR="00E348A1" w:rsidRDefault="00E832DF">
      <w:pPr>
        <w:spacing w:line="400" w:lineRule="exact"/>
        <w:ind w:firstLineChars="200" w:firstLine="480"/>
        <w:rPr>
          <w:sz w:val="24"/>
        </w:rPr>
      </w:pPr>
      <w:r>
        <w:rPr>
          <w:rFonts w:hint="eastAsia"/>
          <w:sz w:val="24"/>
        </w:rPr>
        <w:t>（三）材料加工工程</w:t>
      </w:r>
    </w:p>
    <w:p w:rsidR="00E348A1" w:rsidRDefault="00E832DF">
      <w:pPr>
        <w:keepNext/>
        <w:spacing w:beforeLines="50" w:before="156" w:afterLines="50" w:after="156"/>
        <w:outlineLvl w:val="2"/>
        <w:rPr>
          <w:b/>
          <w:bCs/>
          <w:kern w:val="0"/>
          <w:sz w:val="24"/>
        </w:rPr>
      </w:pPr>
      <w:bookmarkStart w:id="490" w:name="_Toc21134"/>
      <w:r>
        <w:rPr>
          <w:rFonts w:hint="eastAsia"/>
          <w:b/>
          <w:bCs/>
          <w:kern w:val="0"/>
          <w:sz w:val="24"/>
        </w:rPr>
        <w:t>三、</w:t>
      </w:r>
      <w:r>
        <w:rPr>
          <w:b/>
          <w:bCs/>
          <w:kern w:val="0"/>
          <w:sz w:val="24"/>
        </w:rPr>
        <w:t>学制</w:t>
      </w:r>
      <w:r>
        <w:rPr>
          <w:rFonts w:hint="eastAsia"/>
          <w:b/>
          <w:bCs/>
          <w:kern w:val="0"/>
          <w:sz w:val="24"/>
        </w:rPr>
        <w:t>及</w:t>
      </w:r>
      <w:r>
        <w:rPr>
          <w:b/>
          <w:bCs/>
          <w:kern w:val="0"/>
          <w:sz w:val="24"/>
        </w:rPr>
        <w:t>学习年限</w:t>
      </w:r>
      <w:bookmarkEnd w:id="490"/>
    </w:p>
    <w:p w:rsidR="00E348A1" w:rsidRDefault="00E832DF">
      <w:pPr>
        <w:spacing w:line="400" w:lineRule="exact"/>
        <w:ind w:firstLineChars="200" w:firstLine="480"/>
        <w:rPr>
          <w:sz w:val="24"/>
        </w:rPr>
      </w:pPr>
      <w:r>
        <w:rPr>
          <w:rFonts w:hint="eastAsia"/>
          <w:sz w:val="24"/>
        </w:rPr>
        <w:t>材料科学与工程学术学位硕士研究生学制为</w:t>
      </w:r>
      <w:r>
        <w:rPr>
          <w:rFonts w:hint="eastAsia"/>
          <w:sz w:val="24"/>
        </w:rPr>
        <w:t>3</w:t>
      </w:r>
      <w:r>
        <w:rPr>
          <w:rFonts w:hint="eastAsia"/>
          <w:sz w:val="24"/>
        </w:rPr>
        <w:t>年，学习年限一般为</w:t>
      </w:r>
      <w:r>
        <w:rPr>
          <w:rFonts w:hint="eastAsia"/>
          <w:sz w:val="24"/>
        </w:rPr>
        <w:t>3-4</w:t>
      </w:r>
      <w:r>
        <w:rPr>
          <w:rFonts w:hint="eastAsia"/>
          <w:sz w:val="24"/>
        </w:rPr>
        <w:t>年，最长不超过</w:t>
      </w:r>
      <w:r>
        <w:rPr>
          <w:rFonts w:hint="eastAsia"/>
          <w:sz w:val="24"/>
        </w:rPr>
        <w:t>5</w:t>
      </w:r>
      <w:r>
        <w:rPr>
          <w:rFonts w:hint="eastAsia"/>
          <w:sz w:val="24"/>
        </w:rPr>
        <w:t>年。</w:t>
      </w:r>
    </w:p>
    <w:p w:rsidR="00E348A1" w:rsidRDefault="00E832DF">
      <w:pPr>
        <w:spacing w:line="400" w:lineRule="exact"/>
        <w:ind w:firstLineChars="200" w:firstLine="480"/>
        <w:rPr>
          <w:sz w:val="24"/>
        </w:rPr>
      </w:pPr>
      <w:r>
        <w:rPr>
          <w:rFonts w:hint="eastAsia"/>
          <w:sz w:val="24"/>
        </w:rPr>
        <w:t>非全日制学术学位硕士研究生学习年限可适当延长，一般为</w:t>
      </w:r>
      <w:r>
        <w:rPr>
          <w:rFonts w:hint="eastAsia"/>
          <w:sz w:val="24"/>
        </w:rPr>
        <w:t>3-4</w:t>
      </w:r>
      <w:r>
        <w:rPr>
          <w:rFonts w:hint="eastAsia"/>
          <w:sz w:val="24"/>
        </w:rPr>
        <w:t>年，最长不超过</w:t>
      </w:r>
      <w:r>
        <w:rPr>
          <w:rFonts w:hint="eastAsia"/>
          <w:sz w:val="24"/>
        </w:rPr>
        <w:t>6</w:t>
      </w:r>
      <w:r>
        <w:rPr>
          <w:rFonts w:hint="eastAsia"/>
          <w:sz w:val="24"/>
        </w:rPr>
        <w:t>年。</w:t>
      </w:r>
    </w:p>
    <w:p w:rsidR="00E348A1" w:rsidRDefault="00E832DF">
      <w:pPr>
        <w:spacing w:line="400" w:lineRule="exact"/>
        <w:ind w:firstLineChars="200" w:firstLine="480"/>
        <w:rPr>
          <w:sz w:val="24"/>
        </w:rPr>
      </w:pPr>
      <w:r>
        <w:rPr>
          <w:rFonts w:hint="eastAsia"/>
          <w:sz w:val="24"/>
        </w:rPr>
        <w:t>休学创业的研究生，最长学习年限为</w:t>
      </w:r>
      <w:r>
        <w:rPr>
          <w:rFonts w:hint="eastAsia"/>
          <w:sz w:val="24"/>
        </w:rPr>
        <w:t>10</w:t>
      </w:r>
      <w:r>
        <w:rPr>
          <w:rFonts w:hint="eastAsia"/>
          <w:sz w:val="24"/>
        </w:rPr>
        <w:t>年。</w:t>
      </w:r>
    </w:p>
    <w:p w:rsidR="00E348A1" w:rsidRDefault="00E832DF">
      <w:pPr>
        <w:keepNext/>
        <w:spacing w:beforeLines="50" w:before="156" w:afterLines="50" w:after="156"/>
        <w:outlineLvl w:val="2"/>
        <w:rPr>
          <w:b/>
          <w:bCs/>
          <w:kern w:val="0"/>
          <w:sz w:val="24"/>
        </w:rPr>
      </w:pPr>
      <w:bookmarkStart w:id="491" w:name="_Toc13160"/>
      <w:r>
        <w:rPr>
          <w:rFonts w:hint="eastAsia"/>
          <w:b/>
          <w:bCs/>
          <w:kern w:val="0"/>
          <w:sz w:val="24"/>
        </w:rPr>
        <w:lastRenderedPageBreak/>
        <w:t>四、课程设置及学分要求</w:t>
      </w:r>
      <w:bookmarkEnd w:id="491"/>
    </w:p>
    <w:p w:rsidR="00E348A1" w:rsidRDefault="00E832DF">
      <w:pPr>
        <w:spacing w:line="400" w:lineRule="exact"/>
        <w:ind w:firstLineChars="200" w:firstLine="480"/>
        <w:rPr>
          <w:bCs/>
          <w:sz w:val="24"/>
        </w:rPr>
      </w:pPr>
      <w:r>
        <w:rPr>
          <w:rFonts w:hint="eastAsia"/>
          <w:bCs/>
          <w:sz w:val="24"/>
        </w:rPr>
        <w:t>（一）学分要求</w:t>
      </w:r>
    </w:p>
    <w:p w:rsidR="00E348A1" w:rsidRDefault="00E832DF">
      <w:pPr>
        <w:spacing w:line="400" w:lineRule="exact"/>
        <w:ind w:firstLineChars="200" w:firstLine="480"/>
        <w:rPr>
          <w:bCs/>
          <w:sz w:val="24"/>
        </w:rPr>
      </w:pPr>
      <w:r>
        <w:rPr>
          <w:bCs/>
          <w:sz w:val="24"/>
        </w:rPr>
        <w:t>总学分数</w:t>
      </w:r>
      <w:r>
        <w:rPr>
          <w:rFonts w:hint="eastAsia"/>
          <w:bCs/>
          <w:sz w:val="24"/>
        </w:rPr>
        <w:t>为</w:t>
      </w:r>
      <w:r>
        <w:rPr>
          <w:bCs/>
          <w:sz w:val="24"/>
        </w:rPr>
        <w:t>≥</w:t>
      </w:r>
      <w:r>
        <w:rPr>
          <w:rFonts w:hint="eastAsia"/>
          <w:bCs/>
          <w:sz w:val="24"/>
        </w:rPr>
        <w:t>31</w:t>
      </w:r>
      <w:r>
        <w:rPr>
          <w:bCs/>
          <w:sz w:val="24"/>
        </w:rPr>
        <w:t>学分，其中课程学习学分为</w:t>
      </w:r>
      <w:r>
        <w:rPr>
          <w:bCs/>
          <w:sz w:val="24"/>
        </w:rPr>
        <w:t>≥25</w:t>
      </w:r>
      <w:r>
        <w:rPr>
          <w:bCs/>
          <w:sz w:val="24"/>
        </w:rPr>
        <w:t>学分，必修环节学分为</w:t>
      </w:r>
      <w:r>
        <w:rPr>
          <w:rFonts w:hint="eastAsia"/>
          <w:bCs/>
          <w:sz w:val="24"/>
        </w:rPr>
        <w:t>6</w:t>
      </w:r>
      <w:r>
        <w:rPr>
          <w:bCs/>
          <w:sz w:val="24"/>
        </w:rPr>
        <w:t>学分。所修课程由公共学位课、专业学位课和选修课三部分组成，其中公共学位课</w:t>
      </w:r>
      <w:r>
        <w:rPr>
          <w:bCs/>
          <w:sz w:val="24"/>
        </w:rPr>
        <w:t>≥11</w:t>
      </w:r>
      <w:r>
        <w:rPr>
          <w:bCs/>
          <w:sz w:val="24"/>
        </w:rPr>
        <w:t>学分，专业学位课</w:t>
      </w:r>
      <w:r>
        <w:rPr>
          <w:bCs/>
          <w:sz w:val="24"/>
        </w:rPr>
        <w:t>≥8</w:t>
      </w:r>
      <w:r>
        <w:rPr>
          <w:bCs/>
          <w:sz w:val="24"/>
        </w:rPr>
        <w:t>学分，</w:t>
      </w:r>
      <w:r>
        <w:rPr>
          <w:rFonts w:hint="eastAsia"/>
          <w:bCs/>
          <w:sz w:val="24"/>
        </w:rPr>
        <w:t>专业选修</w:t>
      </w:r>
      <w:r>
        <w:rPr>
          <w:bCs/>
          <w:sz w:val="24"/>
        </w:rPr>
        <w:t>课</w:t>
      </w:r>
      <w:r>
        <w:rPr>
          <w:bCs/>
          <w:sz w:val="24"/>
        </w:rPr>
        <w:t>≥5</w:t>
      </w:r>
      <w:r>
        <w:rPr>
          <w:bCs/>
          <w:sz w:val="24"/>
        </w:rPr>
        <w:t>学分，跨学科选修课</w:t>
      </w:r>
      <w:r>
        <w:rPr>
          <w:bCs/>
          <w:sz w:val="24"/>
        </w:rPr>
        <w:t>≥</w:t>
      </w:r>
      <w:r>
        <w:rPr>
          <w:rFonts w:hint="eastAsia"/>
          <w:bCs/>
          <w:sz w:val="24"/>
        </w:rPr>
        <w:t>1</w:t>
      </w:r>
      <w:r>
        <w:rPr>
          <w:rFonts w:hint="eastAsia"/>
          <w:bCs/>
          <w:sz w:val="24"/>
        </w:rPr>
        <w:t>学分</w:t>
      </w:r>
      <w:r>
        <w:rPr>
          <w:bCs/>
          <w:sz w:val="24"/>
        </w:rPr>
        <w:t>。必修环节包括：实践环节</w:t>
      </w:r>
      <w:r>
        <w:rPr>
          <w:rFonts w:hint="eastAsia"/>
          <w:bCs/>
          <w:sz w:val="24"/>
        </w:rPr>
        <w:t>4</w:t>
      </w:r>
      <w:r>
        <w:rPr>
          <w:bCs/>
          <w:sz w:val="24"/>
        </w:rPr>
        <w:t>学分、学术活动</w:t>
      </w:r>
      <w:r>
        <w:rPr>
          <w:bCs/>
          <w:sz w:val="24"/>
        </w:rPr>
        <w:t>1</w:t>
      </w:r>
      <w:r>
        <w:rPr>
          <w:bCs/>
          <w:sz w:val="24"/>
        </w:rPr>
        <w:t>学分、选题报告及中期考核</w:t>
      </w:r>
      <w:r>
        <w:rPr>
          <w:bCs/>
          <w:sz w:val="24"/>
        </w:rPr>
        <w:t>1</w:t>
      </w:r>
      <w:r>
        <w:rPr>
          <w:bCs/>
          <w:sz w:val="24"/>
        </w:rPr>
        <w:t>学分</w:t>
      </w:r>
      <w:r>
        <w:rPr>
          <w:rFonts w:hint="eastAsia"/>
          <w:bCs/>
          <w:sz w:val="24"/>
        </w:rPr>
        <w:t>。</w:t>
      </w:r>
    </w:p>
    <w:p w:rsidR="00E348A1" w:rsidRDefault="00E832DF">
      <w:pPr>
        <w:spacing w:line="400" w:lineRule="exact"/>
        <w:ind w:firstLineChars="200" w:firstLine="480"/>
        <w:rPr>
          <w:bCs/>
          <w:sz w:val="24"/>
        </w:rPr>
      </w:pPr>
      <w:r>
        <w:rPr>
          <w:bCs/>
          <w:sz w:val="24"/>
        </w:rPr>
        <w:t>（二）课程设置</w:t>
      </w:r>
    </w:p>
    <w:tbl>
      <w:tblPr>
        <w:tblpPr w:leftFromText="180" w:rightFromText="180" w:vertAnchor="text" w:horzAnchor="page" w:tblpXSpec="center" w:tblpY="411"/>
        <w:tblOverlap w:val="never"/>
        <w:tblW w:w="51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3"/>
        <w:gridCol w:w="780"/>
        <w:gridCol w:w="1112"/>
        <w:gridCol w:w="2062"/>
        <w:gridCol w:w="593"/>
        <w:gridCol w:w="720"/>
        <w:gridCol w:w="568"/>
        <w:gridCol w:w="702"/>
        <w:gridCol w:w="1231"/>
        <w:gridCol w:w="566"/>
      </w:tblGrid>
      <w:tr w:rsidR="00CF2ECD" w:rsidTr="002D696A">
        <w:trPr>
          <w:trHeight w:val="20"/>
          <w:tblHeader/>
          <w:jc w:val="center"/>
        </w:trPr>
        <w:tc>
          <w:tcPr>
            <w:tcW w:w="405" w:type="pct"/>
            <w:tcMar>
              <w:top w:w="57" w:type="dxa"/>
              <w:left w:w="57" w:type="dxa"/>
              <w:bottom w:w="57" w:type="dxa"/>
              <w:right w:w="57" w:type="dxa"/>
            </w:tcMar>
            <w:vAlign w:val="center"/>
          </w:tcPr>
          <w:p w:rsidR="00CF2ECD" w:rsidRDefault="00CF2ECD" w:rsidP="004E3FE0">
            <w:pPr>
              <w:widowControl/>
              <w:jc w:val="center"/>
              <w:rPr>
                <w:b/>
                <w:bCs/>
                <w:sz w:val="22"/>
                <w:szCs w:val="21"/>
              </w:rPr>
            </w:pPr>
            <w:bookmarkStart w:id="492" w:name="_Toc22627"/>
            <w:r>
              <w:rPr>
                <w:b/>
                <w:bCs/>
                <w:sz w:val="22"/>
                <w:szCs w:val="21"/>
              </w:rPr>
              <w:t>课程</w:t>
            </w:r>
          </w:p>
          <w:p w:rsidR="00CF2ECD" w:rsidRDefault="00CF2ECD" w:rsidP="004E3FE0">
            <w:pPr>
              <w:widowControl/>
              <w:jc w:val="center"/>
              <w:rPr>
                <w:b/>
                <w:kern w:val="0"/>
                <w:sz w:val="22"/>
                <w:szCs w:val="21"/>
              </w:rPr>
            </w:pPr>
            <w:r>
              <w:rPr>
                <w:b/>
                <w:bCs/>
                <w:sz w:val="22"/>
                <w:szCs w:val="21"/>
              </w:rPr>
              <w:t>类别</w:t>
            </w:r>
          </w:p>
        </w:tc>
        <w:tc>
          <w:tcPr>
            <w:tcW w:w="430" w:type="pct"/>
            <w:tcMar>
              <w:top w:w="57" w:type="dxa"/>
              <w:left w:w="57" w:type="dxa"/>
              <w:bottom w:w="57" w:type="dxa"/>
              <w:right w:w="57" w:type="dxa"/>
            </w:tcMar>
            <w:vAlign w:val="center"/>
          </w:tcPr>
          <w:p w:rsidR="00CF2ECD" w:rsidRDefault="00CF2ECD" w:rsidP="004E3FE0">
            <w:pPr>
              <w:widowControl/>
              <w:jc w:val="center"/>
              <w:rPr>
                <w:b/>
                <w:kern w:val="0"/>
                <w:sz w:val="22"/>
                <w:szCs w:val="21"/>
              </w:rPr>
            </w:pPr>
            <w:r>
              <w:rPr>
                <w:b/>
                <w:bCs/>
                <w:sz w:val="22"/>
                <w:szCs w:val="21"/>
              </w:rPr>
              <w:t>课程</w:t>
            </w:r>
          </w:p>
          <w:p w:rsidR="00CF2ECD" w:rsidRDefault="00CF2ECD" w:rsidP="004E3FE0">
            <w:pPr>
              <w:widowControl/>
              <w:jc w:val="center"/>
              <w:rPr>
                <w:b/>
                <w:kern w:val="0"/>
                <w:sz w:val="22"/>
                <w:szCs w:val="21"/>
              </w:rPr>
            </w:pPr>
            <w:r>
              <w:rPr>
                <w:b/>
                <w:bCs/>
                <w:sz w:val="22"/>
                <w:szCs w:val="21"/>
              </w:rPr>
              <w:t>类型</w:t>
            </w: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b/>
                <w:kern w:val="0"/>
                <w:sz w:val="22"/>
                <w:szCs w:val="21"/>
              </w:rPr>
            </w:pPr>
            <w:r>
              <w:rPr>
                <w:b/>
                <w:bCs/>
                <w:sz w:val="22"/>
                <w:szCs w:val="21"/>
              </w:rPr>
              <w:t>课程编号</w:t>
            </w:r>
          </w:p>
        </w:tc>
        <w:tc>
          <w:tcPr>
            <w:tcW w:w="1137" w:type="pct"/>
            <w:tcMar>
              <w:top w:w="57" w:type="dxa"/>
              <w:left w:w="57" w:type="dxa"/>
              <w:bottom w:w="57" w:type="dxa"/>
              <w:right w:w="57" w:type="dxa"/>
            </w:tcMar>
            <w:vAlign w:val="center"/>
          </w:tcPr>
          <w:p w:rsidR="00CF2ECD" w:rsidRDefault="00CF2ECD" w:rsidP="004E3FE0">
            <w:pPr>
              <w:widowControl/>
              <w:jc w:val="center"/>
              <w:rPr>
                <w:b/>
                <w:kern w:val="0"/>
                <w:sz w:val="22"/>
                <w:szCs w:val="21"/>
              </w:rPr>
            </w:pPr>
            <w:r>
              <w:rPr>
                <w:b/>
                <w:bCs/>
                <w:sz w:val="22"/>
                <w:szCs w:val="21"/>
              </w:rPr>
              <w:t>课程名称</w:t>
            </w:r>
          </w:p>
        </w:tc>
        <w:tc>
          <w:tcPr>
            <w:tcW w:w="327" w:type="pct"/>
            <w:tcMar>
              <w:top w:w="57" w:type="dxa"/>
              <w:left w:w="57" w:type="dxa"/>
              <w:bottom w:w="57" w:type="dxa"/>
              <w:right w:w="57" w:type="dxa"/>
            </w:tcMar>
            <w:vAlign w:val="center"/>
          </w:tcPr>
          <w:p w:rsidR="00CF2ECD" w:rsidRDefault="00CF2ECD" w:rsidP="004E3FE0">
            <w:pPr>
              <w:widowControl/>
              <w:jc w:val="center"/>
              <w:rPr>
                <w:b/>
                <w:bCs/>
                <w:sz w:val="22"/>
                <w:szCs w:val="21"/>
              </w:rPr>
            </w:pPr>
            <w:r>
              <w:rPr>
                <w:b/>
                <w:bCs/>
                <w:sz w:val="22"/>
                <w:szCs w:val="21"/>
              </w:rPr>
              <w:t>理论</w:t>
            </w:r>
          </w:p>
          <w:p w:rsidR="00CF2ECD" w:rsidRDefault="00CF2ECD" w:rsidP="004E3FE0">
            <w:pPr>
              <w:widowControl/>
              <w:jc w:val="center"/>
              <w:rPr>
                <w:b/>
                <w:kern w:val="0"/>
                <w:sz w:val="22"/>
                <w:szCs w:val="21"/>
              </w:rPr>
            </w:pPr>
            <w:r>
              <w:rPr>
                <w:b/>
                <w:bCs/>
                <w:sz w:val="22"/>
                <w:szCs w:val="21"/>
              </w:rPr>
              <w:t>学时</w:t>
            </w:r>
          </w:p>
        </w:tc>
        <w:tc>
          <w:tcPr>
            <w:tcW w:w="397" w:type="pct"/>
            <w:tcMar>
              <w:top w:w="57" w:type="dxa"/>
              <w:left w:w="57" w:type="dxa"/>
              <w:bottom w:w="57" w:type="dxa"/>
              <w:right w:w="57" w:type="dxa"/>
            </w:tcMar>
            <w:vAlign w:val="center"/>
          </w:tcPr>
          <w:p w:rsidR="00CF2ECD" w:rsidRDefault="00CF2ECD" w:rsidP="004E3FE0">
            <w:pPr>
              <w:widowControl/>
              <w:jc w:val="center"/>
              <w:rPr>
                <w:b/>
                <w:bCs/>
                <w:sz w:val="22"/>
                <w:szCs w:val="21"/>
              </w:rPr>
            </w:pPr>
            <w:r>
              <w:rPr>
                <w:b/>
                <w:bCs/>
                <w:sz w:val="22"/>
                <w:szCs w:val="21"/>
              </w:rPr>
              <w:t>实验</w:t>
            </w:r>
          </w:p>
          <w:p w:rsidR="00CF2ECD" w:rsidRDefault="00CF2ECD" w:rsidP="004E3FE0">
            <w:pPr>
              <w:widowControl/>
              <w:jc w:val="center"/>
              <w:rPr>
                <w:b/>
                <w:kern w:val="0"/>
                <w:sz w:val="22"/>
                <w:szCs w:val="21"/>
              </w:rPr>
            </w:pPr>
            <w:r>
              <w:rPr>
                <w:b/>
                <w:bCs/>
                <w:sz w:val="22"/>
                <w:szCs w:val="21"/>
              </w:rPr>
              <w:t>学时</w:t>
            </w:r>
          </w:p>
        </w:tc>
        <w:tc>
          <w:tcPr>
            <w:tcW w:w="313" w:type="pct"/>
            <w:tcMar>
              <w:top w:w="57" w:type="dxa"/>
              <w:left w:w="57" w:type="dxa"/>
              <w:bottom w:w="57" w:type="dxa"/>
              <w:right w:w="57" w:type="dxa"/>
            </w:tcMar>
            <w:vAlign w:val="center"/>
          </w:tcPr>
          <w:p w:rsidR="00CF2ECD" w:rsidRDefault="00CF2ECD" w:rsidP="004E3FE0">
            <w:pPr>
              <w:widowControl/>
              <w:jc w:val="center"/>
              <w:rPr>
                <w:b/>
                <w:kern w:val="0"/>
                <w:sz w:val="22"/>
                <w:szCs w:val="21"/>
              </w:rPr>
            </w:pPr>
            <w:r>
              <w:rPr>
                <w:b/>
                <w:bCs/>
                <w:sz w:val="22"/>
                <w:szCs w:val="21"/>
              </w:rPr>
              <w:t>学分</w:t>
            </w:r>
          </w:p>
        </w:tc>
        <w:tc>
          <w:tcPr>
            <w:tcW w:w="387" w:type="pct"/>
            <w:tcMar>
              <w:top w:w="57" w:type="dxa"/>
              <w:left w:w="57" w:type="dxa"/>
              <w:bottom w:w="57" w:type="dxa"/>
              <w:right w:w="57" w:type="dxa"/>
            </w:tcMar>
            <w:vAlign w:val="center"/>
          </w:tcPr>
          <w:p w:rsidR="00CF2ECD" w:rsidRDefault="00CF2ECD" w:rsidP="004E3FE0">
            <w:pPr>
              <w:widowControl/>
              <w:jc w:val="center"/>
              <w:rPr>
                <w:b/>
                <w:bCs/>
                <w:sz w:val="22"/>
                <w:szCs w:val="21"/>
              </w:rPr>
            </w:pPr>
            <w:r>
              <w:rPr>
                <w:b/>
                <w:bCs/>
                <w:sz w:val="22"/>
                <w:szCs w:val="21"/>
              </w:rPr>
              <w:t>开课</w:t>
            </w:r>
          </w:p>
          <w:p w:rsidR="00CF2ECD" w:rsidRDefault="00CF2ECD" w:rsidP="004E3FE0">
            <w:pPr>
              <w:widowControl/>
              <w:jc w:val="center"/>
              <w:rPr>
                <w:b/>
                <w:bCs/>
                <w:sz w:val="22"/>
                <w:szCs w:val="21"/>
              </w:rPr>
            </w:pPr>
            <w:r>
              <w:rPr>
                <w:b/>
                <w:bCs/>
                <w:sz w:val="22"/>
                <w:szCs w:val="21"/>
              </w:rPr>
              <w:t>学期</w:t>
            </w:r>
          </w:p>
        </w:tc>
        <w:tc>
          <w:tcPr>
            <w:tcW w:w="679" w:type="pct"/>
            <w:tcMar>
              <w:top w:w="57" w:type="dxa"/>
              <w:left w:w="57" w:type="dxa"/>
              <w:bottom w:w="57" w:type="dxa"/>
              <w:right w:w="57" w:type="dxa"/>
            </w:tcMar>
            <w:vAlign w:val="center"/>
          </w:tcPr>
          <w:p w:rsidR="00CF2ECD" w:rsidRDefault="00CF2ECD" w:rsidP="004E3FE0">
            <w:pPr>
              <w:widowControl/>
              <w:jc w:val="center"/>
              <w:rPr>
                <w:b/>
                <w:bCs/>
                <w:sz w:val="22"/>
                <w:szCs w:val="21"/>
              </w:rPr>
            </w:pPr>
            <w:r>
              <w:rPr>
                <w:b/>
                <w:bCs/>
                <w:sz w:val="22"/>
                <w:szCs w:val="21"/>
              </w:rPr>
              <w:t>开课</w:t>
            </w:r>
          </w:p>
          <w:p w:rsidR="00CF2ECD" w:rsidRDefault="00CF2ECD" w:rsidP="004E3FE0">
            <w:pPr>
              <w:widowControl/>
              <w:jc w:val="center"/>
              <w:rPr>
                <w:b/>
                <w:bCs/>
                <w:sz w:val="22"/>
                <w:szCs w:val="21"/>
              </w:rPr>
            </w:pPr>
            <w:r>
              <w:rPr>
                <w:b/>
                <w:bCs/>
                <w:sz w:val="22"/>
                <w:szCs w:val="21"/>
              </w:rPr>
              <w:t>单位</w:t>
            </w:r>
          </w:p>
        </w:tc>
        <w:tc>
          <w:tcPr>
            <w:tcW w:w="312" w:type="pct"/>
            <w:tcMar>
              <w:top w:w="57" w:type="dxa"/>
              <w:left w:w="57" w:type="dxa"/>
              <w:bottom w:w="57" w:type="dxa"/>
              <w:right w:w="57" w:type="dxa"/>
            </w:tcMar>
            <w:vAlign w:val="center"/>
          </w:tcPr>
          <w:p w:rsidR="00CF2ECD" w:rsidRDefault="00CF2ECD" w:rsidP="004E3FE0">
            <w:pPr>
              <w:widowControl/>
              <w:jc w:val="center"/>
              <w:rPr>
                <w:b/>
                <w:kern w:val="0"/>
                <w:sz w:val="22"/>
                <w:szCs w:val="21"/>
              </w:rPr>
            </w:pPr>
            <w:r>
              <w:rPr>
                <w:b/>
                <w:bCs/>
                <w:sz w:val="22"/>
                <w:szCs w:val="21"/>
              </w:rPr>
              <w:t>备注</w:t>
            </w:r>
          </w:p>
        </w:tc>
      </w:tr>
      <w:tr w:rsidR="00CF2ECD" w:rsidTr="002D696A">
        <w:trPr>
          <w:cantSplit/>
          <w:trHeight w:val="20"/>
          <w:jc w:val="center"/>
        </w:trPr>
        <w:tc>
          <w:tcPr>
            <w:tcW w:w="405" w:type="pct"/>
            <w:vMerge w:val="restart"/>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r>
              <w:rPr>
                <w:bCs/>
                <w:sz w:val="22"/>
                <w:szCs w:val="21"/>
              </w:rPr>
              <w:t>公共</w:t>
            </w:r>
          </w:p>
          <w:p w:rsidR="00CF2ECD" w:rsidRDefault="00CF2ECD" w:rsidP="004E3FE0">
            <w:pPr>
              <w:widowControl/>
              <w:autoSpaceDE w:val="0"/>
              <w:autoSpaceDN w:val="0"/>
              <w:ind w:leftChars="-50" w:left="-105" w:rightChars="-50" w:right="-105"/>
              <w:jc w:val="center"/>
              <w:rPr>
                <w:bCs/>
                <w:sz w:val="22"/>
                <w:szCs w:val="21"/>
              </w:rPr>
            </w:pPr>
            <w:r>
              <w:rPr>
                <w:bCs/>
                <w:sz w:val="22"/>
                <w:szCs w:val="21"/>
              </w:rPr>
              <w:t>学位课</w:t>
            </w:r>
          </w:p>
          <w:p w:rsidR="00CF2ECD" w:rsidRDefault="00CF2ECD" w:rsidP="004E3FE0">
            <w:pPr>
              <w:widowControl/>
              <w:autoSpaceDE w:val="0"/>
              <w:autoSpaceDN w:val="0"/>
              <w:ind w:leftChars="-50" w:left="-105" w:rightChars="-50" w:right="-105"/>
              <w:jc w:val="center"/>
              <w:rPr>
                <w:kern w:val="0"/>
                <w:sz w:val="22"/>
                <w:szCs w:val="21"/>
              </w:rPr>
            </w:pPr>
            <w:r>
              <w:rPr>
                <w:bCs/>
                <w:sz w:val="22"/>
                <w:szCs w:val="21"/>
              </w:rPr>
              <w:t>（</w:t>
            </w:r>
            <w:r>
              <w:rPr>
                <w:bCs/>
                <w:sz w:val="22"/>
                <w:szCs w:val="21"/>
              </w:rPr>
              <w:t>11</w:t>
            </w:r>
            <w:r>
              <w:rPr>
                <w:bCs/>
                <w:sz w:val="22"/>
                <w:szCs w:val="21"/>
              </w:rPr>
              <w:t>学分）</w:t>
            </w:r>
          </w:p>
        </w:tc>
        <w:tc>
          <w:tcPr>
            <w:tcW w:w="430" w:type="pct"/>
            <w:vMerge w:val="restart"/>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r>
              <w:rPr>
                <w:bCs/>
                <w:sz w:val="22"/>
                <w:szCs w:val="21"/>
              </w:rPr>
              <w:t>外语</w:t>
            </w:r>
          </w:p>
          <w:p w:rsidR="00CF2ECD" w:rsidRDefault="00CF2ECD" w:rsidP="004E3FE0">
            <w:pPr>
              <w:widowControl/>
              <w:autoSpaceDE w:val="0"/>
              <w:autoSpaceDN w:val="0"/>
              <w:ind w:leftChars="-50" w:left="-105" w:rightChars="-50" w:right="-105"/>
              <w:jc w:val="center"/>
              <w:rPr>
                <w:bCs/>
                <w:sz w:val="22"/>
                <w:szCs w:val="21"/>
              </w:rPr>
            </w:pPr>
            <w:r>
              <w:rPr>
                <w:bCs/>
                <w:sz w:val="22"/>
                <w:szCs w:val="21"/>
              </w:rPr>
              <w:t>（</w:t>
            </w:r>
            <w:r>
              <w:rPr>
                <w:bCs/>
                <w:sz w:val="22"/>
                <w:szCs w:val="21"/>
              </w:rPr>
              <w:t>4</w:t>
            </w:r>
            <w:r>
              <w:rPr>
                <w:bCs/>
                <w:sz w:val="22"/>
                <w:szCs w:val="21"/>
              </w:rPr>
              <w:t>学分）</w:t>
            </w:r>
          </w:p>
        </w:tc>
        <w:tc>
          <w:tcPr>
            <w:tcW w:w="613" w:type="pct"/>
            <w:tcMar>
              <w:top w:w="57" w:type="dxa"/>
              <w:left w:w="57" w:type="dxa"/>
              <w:bottom w:w="57" w:type="dxa"/>
              <w:right w:w="57" w:type="dxa"/>
            </w:tcMar>
            <w:vAlign w:val="center"/>
          </w:tcPr>
          <w:p w:rsidR="00CF2ECD" w:rsidRDefault="009165AE" w:rsidP="004E3FE0">
            <w:pPr>
              <w:widowControl/>
              <w:ind w:leftChars="-50" w:left="-105" w:rightChars="-50" w:right="-105"/>
              <w:jc w:val="center"/>
              <w:rPr>
                <w:kern w:val="0"/>
                <w:sz w:val="22"/>
                <w:szCs w:val="21"/>
              </w:rPr>
            </w:pPr>
            <w:r>
              <w:rPr>
                <w:bCs/>
                <w:kern w:val="0"/>
                <w:sz w:val="22"/>
                <w:szCs w:val="22"/>
              </w:rPr>
              <w:t>01821080</w:t>
            </w:r>
          </w:p>
        </w:tc>
        <w:tc>
          <w:tcPr>
            <w:tcW w:w="1137" w:type="pct"/>
            <w:tcMar>
              <w:top w:w="57" w:type="dxa"/>
              <w:left w:w="57" w:type="dxa"/>
              <w:bottom w:w="57" w:type="dxa"/>
              <w:right w:w="57" w:type="dxa"/>
            </w:tcMar>
            <w:vAlign w:val="center"/>
          </w:tcPr>
          <w:p w:rsidR="00CF2ECD" w:rsidRDefault="00CF2ECD" w:rsidP="004E3FE0">
            <w:pPr>
              <w:widowControl/>
              <w:jc w:val="center"/>
              <w:rPr>
                <w:kern w:val="0"/>
                <w:sz w:val="22"/>
                <w:szCs w:val="21"/>
              </w:rPr>
            </w:pPr>
            <w:r>
              <w:rPr>
                <w:bCs/>
                <w:kern w:val="0"/>
                <w:sz w:val="22"/>
                <w:szCs w:val="22"/>
              </w:rPr>
              <w:t>第一外国语（英语）</w:t>
            </w:r>
          </w:p>
        </w:tc>
        <w:tc>
          <w:tcPr>
            <w:tcW w:w="327" w:type="pct"/>
            <w:tcMar>
              <w:top w:w="57" w:type="dxa"/>
              <w:left w:w="57" w:type="dxa"/>
              <w:bottom w:w="57" w:type="dxa"/>
              <w:right w:w="57" w:type="dxa"/>
            </w:tcMar>
            <w:vAlign w:val="center"/>
          </w:tcPr>
          <w:p w:rsidR="00CF2ECD" w:rsidRDefault="00CF2ECD" w:rsidP="004E3FE0">
            <w:pPr>
              <w:widowControl/>
              <w:jc w:val="center"/>
              <w:rPr>
                <w:kern w:val="0"/>
                <w:sz w:val="22"/>
                <w:szCs w:val="21"/>
              </w:rPr>
            </w:pPr>
            <w:r>
              <w:rPr>
                <w:sz w:val="22"/>
                <w:szCs w:val="22"/>
              </w:rPr>
              <w:t>54</w:t>
            </w:r>
          </w:p>
        </w:tc>
        <w:tc>
          <w:tcPr>
            <w:tcW w:w="397" w:type="pct"/>
            <w:tcMar>
              <w:top w:w="57" w:type="dxa"/>
              <w:left w:w="57" w:type="dxa"/>
              <w:bottom w:w="57" w:type="dxa"/>
              <w:right w:w="57" w:type="dxa"/>
            </w:tcMar>
          </w:tcPr>
          <w:p w:rsidR="00CF2ECD" w:rsidRDefault="00CF2ECD" w:rsidP="004E3FE0">
            <w:pPr>
              <w:widowControl/>
              <w:jc w:val="center"/>
              <w:rPr>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kern w:val="0"/>
                <w:sz w:val="22"/>
                <w:szCs w:val="21"/>
              </w:rPr>
            </w:pPr>
            <w:r>
              <w:rPr>
                <w:sz w:val="22"/>
                <w:szCs w:val="22"/>
              </w:rPr>
              <w:t>3</w:t>
            </w:r>
          </w:p>
        </w:tc>
        <w:tc>
          <w:tcPr>
            <w:tcW w:w="387" w:type="pct"/>
            <w:tcMar>
              <w:top w:w="57" w:type="dxa"/>
              <w:left w:w="57" w:type="dxa"/>
              <w:bottom w:w="57" w:type="dxa"/>
              <w:right w:w="57" w:type="dxa"/>
            </w:tcMar>
            <w:vAlign w:val="center"/>
          </w:tcPr>
          <w:p w:rsidR="00CF2ECD" w:rsidRDefault="00CF2ECD" w:rsidP="004E3FE0">
            <w:pPr>
              <w:widowControl/>
              <w:jc w:val="center"/>
              <w:rPr>
                <w:kern w:val="0"/>
                <w:sz w:val="22"/>
                <w:szCs w:val="21"/>
              </w:rPr>
            </w:pPr>
            <w:r>
              <w:rPr>
                <w:sz w:val="22"/>
                <w:szCs w:val="22"/>
              </w:rPr>
              <w:t>2</w:t>
            </w:r>
          </w:p>
        </w:tc>
        <w:tc>
          <w:tcPr>
            <w:tcW w:w="679" w:type="pct"/>
            <w:tcMar>
              <w:top w:w="57" w:type="dxa"/>
              <w:left w:w="57" w:type="dxa"/>
              <w:bottom w:w="57" w:type="dxa"/>
              <w:right w:w="57" w:type="dxa"/>
            </w:tcMar>
            <w:vAlign w:val="center"/>
          </w:tcPr>
          <w:p w:rsidR="00CF2ECD" w:rsidRDefault="00CF2ECD" w:rsidP="004E3FE0">
            <w:pPr>
              <w:jc w:val="center"/>
              <w:rPr>
                <w:bCs/>
                <w:sz w:val="22"/>
                <w:szCs w:val="21"/>
              </w:rPr>
            </w:pPr>
            <w:r>
              <w:rPr>
                <w:sz w:val="22"/>
                <w:szCs w:val="22"/>
              </w:rPr>
              <w:t>外国语学院</w:t>
            </w:r>
          </w:p>
        </w:tc>
        <w:tc>
          <w:tcPr>
            <w:tcW w:w="312" w:type="pct"/>
            <w:vMerge w:val="restart"/>
            <w:tcMar>
              <w:top w:w="57" w:type="dxa"/>
              <w:left w:w="57" w:type="dxa"/>
              <w:bottom w:w="57" w:type="dxa"/>
              <w:right w:w="57" w:type="dxa"/>
            </w:tcMar>
            <w:vAlign w:val="center"/>
          </w:tcPr>
          <w:p w:rsidR="00CF2ECD" w:rsidRDefault="00CF2ECD" w:rsidP="004E3FE0">
            <w:pPr>
              <w:jc w:val="center"/>
              <w:rPr>
                <w:sz w:val="22"/>
                <w:szCs w:val="22"/>
              </w:rPr>
            </w:pPr>
            <w:r>
              <w:rPr>
                <w:sz w:val="22"/>
                <w:szCs w:val="22"/>
              </w:rPr>
              <w:t>必修</w:t>
            </w:r>
          </w:p>
          <w:p w:rsidR="00CF2ECD" w:rsidRDefault="00CF2ECD" w:rsidP="004E3FE0">
            <w:pPr>
              <w:widowControl/>
              <w:jc w:val="center"/>
              <w:rPr>
                <w:kern w:val="0"/>
                <w:sz w:val="22"/>
                <w:szCs w:val="21"/>
              </w:rPr>
            </w:pPr>
            <w:r>
              <w:rPr>
                <w:sz w:val="22"/>
                <w:szCs w:val="22"/>
              </w:rPr>
              <w:t>1</w:t>
            </w:r>
            <w:r>
              <w:rPr>
                <w:sz w:val="22"/>
                <w:szCs w:val="22"/>
              </w:rPr>
              <w:t>门</w:t>
            </w: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p>
        </w:tc>
        <w:tc>
          <w:tcPr>
            <w:tcW w:w="430" w:type="pct"/>
            <w:vMerge/>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p>
        </w:tc>
        <w:tc>
          <w:tcPr>
            <w:tcW w:w="613" w:type="pct"/>
            <w:tcMar>
              <w:top w:w="57" w:type="dxa"/>
              <w:left w:w="57" w:type="dxa"/>
              <w:bottom w:w="57" w:type="dxa"/>
              <w:right w:w="57" w:type="dxa"/>
            </w:tcMar>
            <w:vAlign w:val="center"/>
          </w:tcPr>
          <w:p w:rsidR="00CF2ECD" w:rsidRDefault="00CF2ECD" w:rsidP="004E3FE0">
            <w:pPr>
              <w:widowControl/>
              <w:jc w:val="center"/>
              <w:rPr>
                <w:bCs/>
                <w:kern w:val="0"/>
                <w:sz w:val="22"/>
                <w:szCs w:val="22"/>
              </w:rPr>
            </w:pPr>
            <w:r>
              <w:rPr>
                <w:bCs/>
                <w:kern w:val="0"/>
                <w:sz w:val="22"/>
                <w:szCs w:val="22"/>
              </w:rPr>
              <w:t>01811034</w:t>
            </w:r>
          </w:p>
          <w:p w:rsidR="00CF2ECD" w:rsidRDefault="00CF2ECD" w:rsidP="004E3FE0">
            <w:pPr>
              <w:widowControl/>
              <w:ind w:leftChars="-50" w:left="-105" w:rightChars="-50" w:right="-105"/>
              <w:jc w:val="center"/>
              <w:rPr>
                <w:kern w:val="0"/>
                <w:sz w:val="22"/>
                <w:szCs w:val="21"/>
              </w:rPr>
            </w:pPr>
            <w:r>
              <w:rPr>
                <w:bCs/>
                <w:kern w:val="0"/>
                <w:sz w:val="22"/>
                <w:szCs w:val="22"/>
              </w:rPr>
              <w:t>-037</w:t>
            </w:r>
          </w:p>
        </w:tc>
        <w:tc>
          <w:tcPr>
            <w:tcW w:w="1137" w:type="pct"/>
            <w:tcMar>
              <w:top w:w="57" w:type="dxa"/>
              <w:left w:w="57" w:type="dxa"/>
              <w:bottom w:w="57" w:type="dxa"/>
              <w:right w:w="57" w:type="dxa"/>
            </w:tcMar>
            <w:vAlign w:val="center"/>
          </w:tcPr>
          <w:p w:rsidR="00CF2ECD" w:rsidRDefault="00CF2ECD" w:rsidP="004E3FE0">
            <w:pPr>
              <w:widowControl/>
              <w:jc w:val="center"/>
              <w:rPr>
                <w:bCs/>
                <w:sz w:val="22"/>
                <w:szCs w:val="21"/>
              </w:rPr>
            </w:pPr>
            <w:r>
              <w:rPr>
                <w:bCs/>
                <w:kern w:val="0"/>
                <w:sz w:val="22"/>
                <w:szCs w:val="22"/>
              </w:rPr>
              <w:t>第一外国语（日、法、德、俄语）</w:t>
            </w:r>
          </w:p>
        </w:tc>
        <w:tc>
          <w:tcPr>
            <w:tcW w:w="327" w:type="pct"/>
            <w:tcMar>
              <w:top w:w="57" w:type="dxa"/>
              <w:left w:w="57" w:type="dxa"/>
              <w:bottom w:w="57" w:type="dxa"/>
              <w:right w:w="57" w:type="dxa"/>
            </w:tcMar>
            <w:vAlign w:val="center"/>
          </w:tcPr>
          <w:p w:rsidR="00CF2ECD" w:rsidRDefault="00CF2ECD" w:rsidP="004E3FE0">
            <w:pPr>
              <w:widowControl/>
              <w:jc w:val="center"/>
              <w:rPr>
                <w:bCs/>
                <w:sz w:val="22"/>
                <w:szCs w:val="21"/>
              </w:rPr>
            </w:pPr>
            <w:r>
              <w:rPr>
                <w:sz w:val="22"/>
                <w:szCs w:val="22"/>
              </w:rPr>
              <w:t>72</w:t>
            </w:r>
          </w:p>
        </w:tc>
        <w:tc>
          <w:tcPr>
            <w:tcW w:w="397"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bCs/>
                <w:sz w:val="22"/>
                <w:szCs w:val="21"/>
              </w:rPr>
            </w:pPr>
            <w:r>
              <w:rPr>
                <w:sz w:val="22"/>
                <w:szCs w:val="22"/>
              </w:rPr>
              <w:t>4</w:t>
            </w:r>
          </w:p>
        </w:tc>
        <w:tc>
          <w:tcPr>
            <w:tcW w:w="387" w:type="pct"/>
            <w:tcMar>
              <w:top w:w="57" w:type="dxa"/>
              <w:left w:w="57" w:type="dxa"/>
              <w:bottom w:w="57" w:type="dxa"/>
              <w:right w:w="57" w:type="dxa"/>
            </w:tcMar>
            <w:vAlign w:val="center"/>
          </w:tcPr>
          <w:p w:rsidR="00CF2ECD" w:rsidRDefault="00CF2ECD" w:rsidP="004E3FE0">
            <w:pPr>
              <w:widowControl/>
              <w:jc w:val="center"/>
              <w:rPr>
                <w:bCs/>
                <w:sz w:val="22"/>
                <w:szCs w:val="21"/>
              </w:rPr>
            </w:pPr>
            <w:r>
              <w:rPr>
                <w:sz w:val="22"/>
                <w:szCs w:val="22"/>
              </w:rPr>
              <w:t>2</w:t>
            </w:r>
          </w:p>
        </w:tc>
        <w:tc>
          <w:tcPr>
            <w:tcW w:w="679" w:type="pct"/>
            <w:tcMar>
              <w:top w:w="57" w:type="dxa"/>
              <w:left w:w="57" w:type="dxa"/>
              <w:bottom w:w="57" w:type="dxa"/>
              <w:right w:w="57" w:type="dxa"/>
            </w:tcMar>
            <w:vAlign w:val="center"/>
          </w:tcPr>
          <w:p w:rsidR="00CF2ECD" w:rsidRDefault="00CF2ECD" w:rsidP="004E3FE0">
            <w:pPr>
              <w:jc w:val="center"/>
              <w:rPr>
                <w:bCs/>
                <w:sz w:val="22"/>
                <w:szCs w:val="21"/>
              </w:rPr>
            </w:pPr>
            <w:r>
              <w:rPr>
                <w:sz w:val="22"/>
                <w:szCs w:val="22"/>
              </w:rPr>
              <w:t>外国语学院</w:t>
            </w:r>
          </w:p>
        </w:tc>
        <w:tc>
          <w:tcPr>
            <w:tcW w:w="312"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p>
        </w:tc>
        <w:tc>
          <w:tcPr>
            <w:tcW w:w="430" w:type="pct"/>
            <w:vMerge/>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p>
        </w:tc>
        <w:tc>
          <w:tcPr>
            <w:tcW w:w="613"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sz w:val="22"/>
                <w:szCs w:val="22"/>
              </w:rPr>
              <w:t>01821060</w:t>
            </w:r>
          </w:p>
        </w:tc>
        <w:tc>
          <w:tcPr>
            <w:tcW w:w="1137" w:type="pct"/>
            <w:tcMar>
              <w:top w:w="57" w:type="dxa"/>
              <w:left w:w="57" w:type="dxa"/>
              <w:bottom w:w="57" w:type="dxa"/>
              <w:right w:w="57" w:type="dxa"/>
            </w:tcMar>
            <w:vAlign w:val="center"/>
          </w:tcPr>
          <w:p w:rsidR="00CF2ECD" w:rsidRDefault="00CF2ECD" w:rsidP="004E3FE0">
            <w:pPr>
              <w:widowControl/>
              <w:jc w:val="center"/>
              <w:rPr>
                <w:bCs/>
                <w:sz w:val="22"/>
                <w:szCs w:val="21"/>
              </w:rPr>
            </w:pPr>
            <w:r>
              <w:rPr>
                <w:rFonts w:hint="eastAsia"/>
                <w:bCs/>
                <w:kern w:val="0"/>
                <w:sz w:val="22"/>
                <w:szCs w:val="22"/>
              </w:rPr>
              <w:t>翻译技巧与实践</w:t>
            </w:r>
          </w:p>
        </w:tc>
        <w:tc>
          <w:tcPr>
            <w:tcW w:w="327"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sz w:val="22"/>
                <w:szCs w:val="22"/>
              </w:rPr>
              <w:t>18</w:t>
            </w:r>
          </w:p>
        </w:tc>
        <w:tc>
          <w:tcPr>
            <w:tcW w:w="397" w:type="pct"/>
            <w:tcMar>
              <w:top w:w="57" w:type="dxa"/>
              <w:left w:w="57" w:type="dxa"/>
              <w:bottom w:w="57" w:type="dxa"/>
              <w:right w:w="57" w:type="dxa"/>
            </w:tcMar>
            <w:vAlign w:val="center"/>
          </w:tcPr>
          <w:p w:rsidR="00CF2ECD" w:rsidRDefault="00CF2ECD" w:rsidP="004E3FE0">
            <w:pPr>
              <w:jc w:val="center"/>
              <w:rPr>
                <w:kern w:val="0"/>
                <w:sz w:val="22"/>
                <w:szCs w:val="21"/>
              </w:rPr>
            </w:pPr>
          </w:p>
        </w:tc>
        <w:tc>
          <w:tcPr>
            <w:tcW w:w="313"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sz w:val="22"/>
                <w:szCs w:val="22"/>
              </w:rPr>
              <w:t>1</w:t>
            </w:r>
          </w:p>
        </w:tc>
        <w:tc>
          <w:tcPr>
            <w:tcW w:w="387"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sz w:val="22"/>
                <w:szCs w:val="22"/>
              </w:rPr>
              <w:t>2</w:t>
            </w:r>
          </w:p>
        </w:tc>
        <w:tc>
          <w:tcPr>
            <w:tcW w:w="679"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bCs/>
                <w:sz w:val="22"/>
                <w:szCs w:val="21"/>
              </w:rPr>
              <w:t>外国语学院</w:t>
            </w:r>
          </w:p>
        </w:tc>
        <w:tc>
          <w:tcPr>
            <w:tcW w:w="312" w:type="pct"/>
            <w:vMerge w:val="restart"/>
            <w:tcMar>
              <w:top w:w="57" w:type="dxa"/>
              <w:left w:w="57" w:type="dxa"/>
              <w:bottom w:w="57" w:type="dxa"/>
              <w:right w:w="57" w:type="dxa"/>
            </w:tcMar>
            <w:vAlign w:val="center"/>
          </w:tcPr>
          <w:p w:rsidR="00CF2ECD" w:rsidRDefault="00CF2ECD" w:rsidP="004E3FE0">
            <w:pPr>
              <w:widowControl/>
              <w:jc w:val="center"/>
              <w:rPr>
                <w:kern w:val="0"/>
                <w:sz w:val="22"/>
                <w:szCs w:val="21"/>
              </w:rPr>
            </w:pPr>
            <w:r>
              <w:rPr>
                <w:bCs/>
                <w:kern w:val="0"/>
                <w:sz w:val="22"/>
                <w:szCs w:val="22"/>
              </w:rPr>
              <w:t>第一外国语为英语</w:t>
            </w:r>
            <w:r>
              <w:rPr>
                <w:sz w:val="22"/>
                <w:szCs w:val="22"/>
              </w:rPr>
              <w:t>必修</w:t>
            </w:r>
            <w:r>
              <w:rPr>
                <w:sz w:val="22"/>
                <w:szCs w:val="22"/>
              </w:rPr>
              <w:t>1</w:t>
            </w:r>
            <w:r>
              <w:rPr>
                <w:sz w:val="22"/>
                <w:szCs w:val="22"/>
              </w:rPr>
              <w:t>门</w:t>
            </w: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p>
        </w:tc>
        <w:tc>
          <w:tcPr>
            <w:tcW w:w="430" w:type="pct"/>
            <w:vMerge/>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p>
        </w:tc>
        <w:tc>
          <w:tcPr>
            <w:tcW w:w="613"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sz w:val="22"/>
                <w:szCs w:val="22"/>
              </w:rPr>
              <w:t>01821061</w:t>
            </w:r>
          </w:p>
        </w:tc>
        <w:tc>
          <w:tcPr>
            <w:tcW w:w="1137" w:type="pct"/>
            <w:tcMar>
              <w:top w:w="57" w:type="dxa"/>
              <w:left w:w="57" w:type="dxa"/>
              <w:bottom w:w="57" w:type="dxa"/>
              <w:right w:w="57" w:type="dxa"/>
            </w:tcMar>
            <w:vAlign w:val="center"/>
          </w:tcPr>
          <w:p w:rsidR="00CF2ECD" w:rsidRDefault="00CF2ECD" w:rsidP="004E3FE0">
            <w:pPr>
              <w:widowControl/>
              <w:jc w:val="center"/>
              <w:rPr>
                <w:bCs/>
                <w:sz w:val="22"/>
                <w:szCs w:val="21"/>
              </w:rPr>
            </w:pPr>
            <w:r>
              <w:rPr>
                <w:rFonts w:hint="eastAsia"/>
                <w:bCs/>
                <w:kern w:val="0"/>
                <w:sz w:val="22"/>
                <w:szCs w:val="22"/>
              </w:rPr>
              <w:t>学术英语写作</w:t>
            </w:r>
          </w:p>
        </w:tc>
        <w:tc>
          <w:tcPr>
            <w:tcW w:w="327"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sz w:val="22"/>
                <w:szCs w:val="22"/>
              </w:rPr>
              <w:t>18</w:t>
            </w:r>
          </w:p>
        </w:tc>
        <w:tc>
          <w:tcPr>
            <w:tcW w:w="397" w:type="pct"/>
            <w:tcMar>
              <w:top w:w="57" w:type="dxa"/>
              <w:left w:w="57" w:type="dxa"/>
              <w:bottom w:w="57" w:type="dxa"/>
              <w:right w:w="57" w:type="dxa"/>
            </w:tcMar>
            <w:vAlign w:val="center"/>
          </w:tcPr>
          <w:p w:rsidR="00CF2ECD" w:rsidRDefault="00CF2ECD" w:rsidP="004E3FE0">
            <w:pPr>
              <w:jc w:val="center"/>
              <w:rPr>
                <w:kern w:val="0"/>
                <w:sz w:val="22"/>
                <w:szCs w:val="21"/>
              </w:rPr>
            </w:pPr>
          </w:p>
        </w:tc>
        <w:tc>
          <w:tcPr>
            <w:tcW w:w="313"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sz w:val="22"/>
                <w:szCs w:val="22"/>
              </w:rPr>
              <w:t>1</w:t>
            </w:r>
          </w:p>
        </w:tc>
        <w:tc>
          <w:tcPr>
            <w:tcW w:w="387"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sz w:val="22"/>
                <w:szCs w:val="22"/>
              </w:rPr>
              <w:t>2</w:t>
            </w:r>
          </w:p>
        </w:tc>
        <w:tc>
          <w:tcPr>
            <w:tcW w:w="679"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bCs/>
                <w:sz w:val="22"/>
                <w:szCs w:val="21"/>
              </w:rPr>
              <w:t>外国语学院</w:t>
            </w:r>
          </w:p>
        </w:tc>
        <w:tc>
          <w:tcPr>
            <w:tcW w:w="312"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p>
        </w:tc>
        <w:tc>
          <w:tcPr>
            <w:tcW w:w="430" w:type="pct"/>
            <w:vMerge/>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p>
        </w:tc>
        <w:tc>
          <w:tcPr>
            <w:tcW w:w="613"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sz w:val="22"/>
                <w:szCs w:val="22"/>
              </w:rPr>
              <w:t>01821062</w:t>
            </w:r>
          </w:p>
        </w:tc>
        <w:tc>
          <w:tcPr>
            <w:tcW w:w="1137" w:type="pct"/>
            <w:tcMar>
              <w:top w:w="57" w:type="dxa"/>
              <w:left w:w="57" w:type="dxa"/>
              <w:bottom w:w="57" w:type="dxa"/>
              <w:right w:w="57" w:type="dxa"/>
            </w:tcMar>
            <w:vAlign w:val="center"/>
          </w:tcPr>
          <w:p w:rsidR="00CF2ECD" w:rsidRDefault="00CF2ECD" w:rsidP="004E3FE0">
            <w:pPr>
              <w:widowControl/>
              <w:jc w:val="center"/>
              <w:rPr>
                <w:bCs/>
                <w:sz w:val="22"/>
                <w:szCs w:val="21"/>
              </w:rPr>
            </w:pPr>
            <w:r>
              <w:rPr>
                <w:rFonts w:hint="eastAsia"/>
                <w:bCs/>
                <w:kern w:val="0"/>
                <w:sz w:val="22"/>
                <w:szCs w:val="22"/>
              </w:rPr>
              <w:t>雅思</w:t>
            </w:r>
          </w:p>
        </w:tc>
        <w:tc>
          <w:tcPr>
            <w:tcW w:w="327"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sz w:val="22"/>
                <w:szCs w:val="22"/>
              </w:rPr>
              <w:t>18</w:t>
            </w:r>
          </w:p>
        </w:tc>
        <w:tc>
          <w:tcPr>
            <w:tcW w:w="397" w:type="pct"/>
            <w:tcMar>
              <w:top w:w="57" w:type="dxa"/>
              <w:left w:w="57" w:type="dxa"/>
              <w:bottom w:w="57" w:type="dxa"/>
              <w:right w:w="57" w:type="dxa"/>
            </w:tcMar>
            <w:vAlign w:val="center"/>
          </w:tcPr>
          <w:p w:rsidR="00CF2ECD" w:rsidRDefault="00CF2ECD" w:rsidP="004E3FE0">
            <w:pPr>
              <w:jc w:val="center"/>
              <w:rPr>
                <w:kern w:val="0"/>
                <w:sz w:val="22"/>
                <w:szCs w:val="21"/>
              </w:rPr>
            </w:pPr>
          </w:p>
        </w:tc>
        <w:tc>
          <w:tcPr>
            <w:tcW w:w="313"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sz w:val="22"/>
                <w:szCs w:val="22"/>
              </w:rPr>
              <w:t>1</w:t>
            </w:r>
          </w:p>
        </w:tc>
        <w:tc>
          <w:tcPr>
            <w:tcW w:w="387"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sz w:val="22"/>
                <w:szCs w:val="22"/>
              </w:rPr>
              <w:t>2</w:t>
            </w:r>
          </w:p>
        </w:tc>
        <w:tc>
          <w:tcPr>
            <w:tcW w:w="679"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bCs/>
                <w:sz w:val="22"/>
                <w:szCs w:val="21"/>
              </w:rPr>
              <w:t>外国语学院</w:t>
            </w:r>
          </w:p>
        </w:tc>
        <w:tc>
          <w:tcPr>
            <w:tcW w:w="312"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p>
        </w:tc>
        <w:tc>
          <w:tcPr>
            <w:tcW w:w="430" w:type="pct"/>
            <w:vMerge/>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p>
        </w:tc>
        <w:tc>
          <w:tcPr>
            <w:tcW w:w="613"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sz w:val="22"/>
                <w:szCs w:val="22"/>
              </w:rPr>
              <w:t>01821063</w:t>
            </w:r>
          </w:p>
        </w:tc>
        <w:tc>
          <w:tcPr>
            <w:tcW w:w="1137" w:type="pct"/>
            <w:tcMar>
              <w:top w:w="57" w:type="dxa"/>
              <w:left w:w="57" w:type="dxa"/>
              <w:bottom w:w="57" w:type="dxa"/>
              <w:right w:w="57" w:type="dxa"/>
            </w:tcMar>
            <w:vAlign w:val="center"/>
          </w:tcPr>
          <w:p w:rsidR="00CF2ECD" w:rsidRDefault="00CF2ECD" w:rsidP="004E3FE0">
            <w:pPr>
              <w:widowControl/>
              <w:jc w:val="center"/>
              <w:rPr>
                <w:bCs/>
                <w:sz w:val="22"/>
                <w:szCs w:val="21"/>
              </w:rPr>
            </w:pPr>
            <w:r>
              <w:rPr>
                <w:rFonts w:hint="eastAsia"/>
                <w:bCs/>
                <w:kern w:val="0"/>
                <w:sz w:val="22"/>
                <w:szCs w:val="22"/>
              </w:rPr>
              <w:t>名剧民品</w:t>
            </w:r>
          </w:p>
        </w:tc>
        <w:tc>
          <w:tcPr>
            <w:tcW w:w="327"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sz w:val="22"/>
                <w:szCs w:val="22"/>
              </w:rPr>
              <w:t>18</w:t>
            </w:r>
          </w:p>
        </w:tc>
        <w:tc>
          <w:tcPr>
            <w:tcW w:w="397" w:type="pct"/>
            <w:tcMar>
              <w:top w:w="57" w:type="dxa"/>
              <w:left w:w="57" w:type="dxa"/>
              <w:bottom w:w="57" w:type="dxa"/>
              <w:right w:w="57" w:type="dxa"/>
            </w:tcMar>
            <w:vAlign w:val="center"/>
          </w:tcPr>
          <w:p w:rsidR="00CF2ECD" w:rsidRDefault="00CF2ECD" w:rsidP="004E3FE0">
            <w:pPr>
              <w:jc w:val="center"/>
              <w:rPr>
                <w:kern w:val="0"/>
                <w:sz w:val="22"/>
                <w:szCs w:val="21"/>
              </w:rPr>
            </w:pPr>
          </w:p>
        </w:tc>
        <w:tc>
          <w:tcPr>
            <w:tcW w:w="313"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sz w:val="22"/>
                <w:szCs w:val="22"/>
              </w:rPr>
              <w:t>1</w:t>
            </w:r>
          </w:p>
        </w:tc>
        <w:tc>
          <w:tcPr>
            <w:tcW w:w="387"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sz w:val="22"/>
                <w:szCs w:val="22"/>
              </w:rPr>
              <w:t>2</w:t>
            </w:r>
          </w:p>
        </w:tc>
        <w:tc>
          <w:tcPr>
            <w:tcW w:w="679"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bCs/>
                <w:sz w:val="22"/>
                <w:szCs w:val="21"/>
              </w:rPr>
              <w:t>外国语学院</w:t>
            </w:r>
          </w:p>
        </w:tc>
        <w:tc>
          <w:tcPr>
            <w:tcW w:w="312"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p>
        </w:tc>
        <w:tc>
          <w:tcPr>
            <w:tcW w:w="430" w:type="pct"/>
            <w:vMerge/>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p>
        </w:tc>
        <w:tc>
          <w:tcPr>
            <w:tcW w:w="613"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sz w:val="22"/>
                <w:szCs w:val="22"/>
              </w:rPr>
              <w:t>01821064</w:t>
            </w:r>
          </w:p>
        </w:tc>
        <w:tc>
          <w:tcPr>
            <w:tcW w:w="1137" w:type="pct"/>
            <w:tcMar>
              <w:top w:w="57" w:type="dxa"/>
              <w:left w:w="57" w:type="dxa"/>
              <w:bottom w:w="57" w:type="dxa"/>
              <w:right w:w="57" w:type="dxa"/>
            </w:tcMar>
            <w:vAlign w:val="center"/>
          </w:tcPr>
          <w:p w:rsidR="00CF2ECD" w:rsidRDefault="00CF2ECD" w:rsidP="004E3FE0">
            <w:pPr>
              <w:widowControl/>
              <w:jc w:val="center"/>
              <w:rPr>
                <w:bCs/>
                <w:sz w:val="22"/>
                <w:szCs w:val="21"/>
              </w:rPr>
            </w:pPr>
            <w:r>
              <w:rPr>
                <w:rFonts w:hint="eastAsia"/>
                <w:bCs/>
                <w:kern w:val="0"/>
                <w:sz w:val="22"/>
                <w:szCs w:val="22"/>
              </w:rPr>
              <w:t>英语公共演讲</w:t>
            </w:r>
          </w:p>
        </w:tc>
        <w:tc>
          <w:tcPr>
            <w:tcW w:w="327"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sz w:val="22"/>
                <w:szCs w:val="22"/>
              </w:rPr>
              <w:t>18</w:t>
            </w:r>
          </w:p>
        </w:tc>
        <w:tc>
          <w:tcPr>
            <w:tcW w:w="397" w:type="pct"/>
            <w:tcMar>
              <w:top w:w="57" w:type="dxa"/>
              <w:left w:w="57" w:type="dxa"/>
              <w:bottom w:w="57" w:type="dxa"/>
              <w:right w:w="57" w:type="dxa"/>
            </w:tcMar>
            <w:vAlign w:val="center"/>
          </w:tcPr>
          <w:p w:rsidR="00CF2ECD" w:rsidRDefault="00CF2ECD" w:rsidP="004E3FE0">
            <w:pPr>
              <w:jc w:val="center"/>
              <w:rPr>
                <w:kern w:val="0"/>
                <w:sz w:val="22"/>
                <w:szCs w:val="21"/>
              </w:rPr>
            </w:pPr>
          </w:p>
        </w:tc>
        <w:tc>
          <w:tcPr>
            <w:tcW w:w="313"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sz w:val="22"/>
                <w:szCs w:val="22"/>
              </w:rPr>
              <w:t>1</w:t>
            </w:r>
          </w:p>
        </w:tc>
        <w:tc>
          <w:tcPr>
            <w:tcW w:w="387"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sz w:val="22"/>
                <w:szCs w:val="22"/>
              </w:rPr>
              <w:t>2</w:t>
            </w:r>
          </w:p>
        </w:tc>
        <w:tc>
          <w:tcPr>
            <w:tcW w:w="679"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bCs/>
                <w:sz w:val="22"/>
                <w:szCs w:val="21"/>
              </w:rPr>
              <w:t>外国语学院</w:t>
            </w:r>
          </w:p>
        </w:tc>
        <w:tc>
          <w:tcPr>
            <w:tcW w:w="312"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p>
        </w:tc>
        <w:tc>
          <w:tcPr>
            <w:tcW w:w="430" w:type="pct"/>
            <w:vMerge/>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p>
        </w:tc>
        <w:tc>
          <w:tcPr>
            <w:tcW w:w="613"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sz w:val="22"/>
                <w:szCs w:val="22"/>
              </w:rPr>
              <w:t>01821065</w:t>
            </w:r>
          </w:p>
        </w:tc>
        <w:tc>
          <w:tcPr>
            <w:tcW w:w="1137" w:type="pct"/>
            <w:tcMar>
              <w:top w:w="57" w:type="dxa"/>
              <w:left w:w="57" w:type="dxa"/>
              <w:bottom w:w="57" w:type="dxa"/>
              <w:right w:w="57" w:type="dxa"/>
            </w:tcMar>
            <w:vAlign w:val="center"/>
          </w:tcPr>
          <w:p w:rsidR="00CF2ECD" w:rsidRDefault="00CF2ECD" w:rsidP="004E3FE0">
            <w:pPr>
              <w:widowControl/>
              <w:jc w:val="center"/>
              <w:rPr>
                <w:bCs/>
                <w:sz w:val="22"/>
                <w:szCs w:val="21"/>
              </w:rPr>
            </w:pPr>
            <w:r>
              <w:rPr>
                <w:rFonts w:hint="eastAsia"/>
                <w:bCs/>
                <w:kern w:val="0"/>
                <w:sz w:val="22"/>
                <w:szCs w:val="22"/>
              </w:rPr>
              <w:t>研究生英语听说实践</w:t>
            </w:r>
          </w:p>
        </w:tc>
        <w:tc>
          <w:tcPr>
            <w:tcW w:w="327"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sz w:val="22"/>
                <w:szCs w:val="22"/>
              </w:rPr>
              <w:t>18</w:t>
            </w:r>
          </w:p>
        </w:tc>
        <w:tc>
          <w:tcPr>
            <w:tcW w:w="397" w:type="pct"/>
            <w:tcMar>
              <w:top w:w="57" w:type="dxa"/>
              <w:left w:w="57" w:type="dxa"/>
              <w:bottom w:w="57" w:type="dxa"/>
              <w:right w:w="57" w:type="dxa"/>
            </w:tcMar>
            <w:vAlign w:val="center"/>
          </w:tcPr>
          <w:p w:rsidR="00CF2ECD" w:rsidRDefault="00CF2ECD" w:rsidP="004E3FE0">
            <w:pPr>
              <w:jc w:val="center"/>
              <w:rPr>
                <w:kern w:val="0"/>
                <w:sz w:val="22"/>
                <w:szCs w:val="21"/>
              </w:rPr>
            </w:pPr>
          </w:p>
        </w:tc>
        <w:tc>
          <w:tcPr>
            <w:tcW w:w="313"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sz w:val="22"/>
                <w:szCs w:val="22"/>
              </w:rPr>
              <w:t>1</w:t>
            </w:r>
          </w:p>
        </w:tc>
        <w:tc>
          <w:tcPr>
            <w:tcW w:w="387"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sz w:val="22"/>
                <w:szCs w:val="22"/>
              </w:rPr>
              <w:t>2</w:t>
            </w:r>
          </w:p>
        </w:tc>
        <w:tc>
          <w:tcPr>
            <w:tcW w:w="679"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bCs/>
                <w:sz w:val="22"/>
                <w:szCs w:val="21"/>
              </w:rPr>
              <w:t>外国语学院</w:t>
            </w:r>
          </w:p>
        </w:tc>
        <w:tc>
          <w:tcPr>
            <w:tcW w:w="312"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p>
        </w:tc>
        <w:tc>
          <w:tcPr>
            <w:tcW w:w="430" w:type="pct"/>
            <w:vMerge/>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p>
        </w:tc>
        <w:tc>
          <w:tcPr>
            <w:tcW w:w="613"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sz w:val="22"/>
                <w:szCs w:val="22"/>
              </w:rPr>
              <w:t>01821066</w:t>
            </w:r>
          </w:p>
        </w:tc>
        <w:tc>
          <w:tcPr>
            <w:tcW w:w="1137" w:type="pct"/>
            <w:tcMar>
              <w:top w:w="57" w:type="dxa"/>
              <w:left w:w="57" w:type="dxa"/>
              <w:bottom w:w="57" w:type="dxa"/>
              <w:right w:w="57" w:type="dxa"/>
            </w:tcMar>
            <w:vAlign w:val="center"/>
          </w:tcPr>
          <w:p w:rsidR="00CF2ECD" w:rsidRDefault="00CF2ECD" w:rsidP="004E3FE0">
            <w:pPr>
              <w:widowControl/>
              <w:jc w:val="center"/>
              <w:rPr>
                <w:bCs/>
                <w:sz w:val="22"/>
                <w:szCs w:val="21"/>
              </w:rPr>
            </w:pPr>
            <w:r>
              <w:rPr>
                <w:rFonts w:hint="eastAsia"/>
                <w:bCs/>
                <w:kern w:val="0"/>
                <w:sz w:val="22"/>
                <w:szCs w:val="22"/>
              </w:rPr>
              <w:t>跨文化交际</w:t>
            </w:r>
          </w:p>
        </w:tc>
        <w:tc>
          <w:tcPr>
            <w:tcW w:w="327"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sz w:val="22"/>
                <w:szCs w:val="22"/>
              </w:rPr>
              <w:t>18</w:t>
            </w:r>
          </w:p>
        </w:tc>
        <w:tc>
          <w:tcPr>
            <w:tcW w:w="397" w:type="pct"/>
            <w:tcMar>
              <w:top w:w="57" w:type="dxa"/>
              <w:left w:w="57" w:type="dxa"/>
              <w:bottom w:w="57" w:type="dxa"/>
              <w:right w:w="57" w:type="dxa"/>
            </w:tcMar>
            <w:vAlign w:val="center"/>
          </w:tcPr>
          <w:p w:rsidR="00CF2ECD" w:rsidRDefault="00CF2ECD" w:rsidP="004E3FE0">
            <w:pPr>
              <w:jc w:val="center"/>
              <w:rPr>
                <w:kern w:val="0"/>
                <w:sz w:val="22"/>
                <w:szCs w:val="21"/>
              </w:rPr>
            </w:pPr>
          </w:p>
        </w:tc>
        <w:tc>
          <w:tcPr>
            <w:tcW w:w="313"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sz w:val="22"/>
                <w:szCs w:val="22"/>
              </w:rPr>
              <w:t>1</w:t>
            </w:r>
          </w:p>
        </w:tc>
        <w:tc>
          <w:tcPr>
            <w:tcW w:w="387"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sz w:val="22"/>
                <w:szCs w:val="22"/>
              </w:rPr>
              <w:t>2</w:t>
            </w:r>
          </w:p>
        </w:tc>
        <w:tc>
          <w:tcPr>
            <w:tcW w:w="679"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bCs/>
                <w:sz w:val="22"/>
                <w:szCs w:val="21"/>
              </w:rPr>
              <w:t>外国语学院</w:t>
            </w:r>
          </w:p>
        </w:tc>
        <w:tc>
          <w:tcPr>
            <w:tcW w:w="312"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90"/>
          <w:jc w:val="center"/>
        </w:trPr>
        <w:tc>
          <w:tcPr>
            <w:tcW w:w="405" w:type="pct"/>
            <w:vMerge/>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p>
        </w:tc>
        <w:tc>
          <w:tcPr>
            <w:tcW w:w="430" w:type="pct"/>
            <w:vMerge/>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p>
        </w:tc>
        <w:tc>
          <w:tcPr>
            <w:tcW w:w="613"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sz w:val="22"/>
                <w:szCs w:val="22"/>
              </w:rPr>
              <w:t>01821067</w:t>
            </w:r>
          </w:p>
        </w:tc>
        <w:tc>
          <w:tcPr>
            <w:tcW w:w="1137" w:type="pct"/>
            <w:tcMar>
              <w:top w:w="57" w:type="dxa"/>
              <w:left w:w="57" w:type="dxa"/>
              <w:bottom w:w="57" w:type="dxa"/>
              <w:right w:w="57" w:type="dxa"/>
            </w:tcMar>
            <w:vAlign w:val="center"/>
          </w:tcPr>
          <w:p w:rsidR="00CF2ECD" w:rsidRDefault="00CF2ECD" w:rsidP="004E3FE0">
            <w:pPr>
              <w:widowControl/>
              <w:jc w:val="center"/>
              <w:rPr>
                <w:bCs/>
                <w:sz w:val="22"/>
                <w:szCs w:val="21"/>
              </w:rPr>
            </w:pPr>
            <w:r>
              <w:rPr>
                <w:rFonts w:hint="eastAsia"/>
                <w:bCs/>
                <w:kern w:val="0"/>
                <w:sz w:val="22"/>
                <w:szCs w:val="22"/>
              </w:rPr>
              <w:t>科技英语实训</w:t>
            </w:r>
          </w:p>
        </w:tc>
        <w:tc>
          <w:tcPr>
            <w:tcW w:w="327"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sz w:val="22"/>
                <w:szCs w:val="22"/>
              </w:rPr>
              <w:t>18</w:t>
            </w:r>
          </w:p>
        </w:tc>
        <w:tc>
          <w:tcPr>
            <w:tcW w:w="397" w:type="pct"/>
            <w:tcMar>
              <w:top w:w="57" w:type="dxa"/>
              <w:left w:w="57" w:type="dxa"/>
              <w:bottom w:w="57" w:type="dxa"/>
              <w:right w:w="57" w:type="dxa"/>
            </w:tcMar>
            <w:vAlign w:val="center"/>
          </w:tcPr>
          <w:p w:rsidR="00CF2ECD" w:rsidRDefault="00CF2ECD" w:rsidP="004E3FE0">
            <w:pPr>
              <w:jc w:val="center"/>
              <w:rPr>
                <w:kern w:val="0"/>
                <w:sz w:val="22"/>
                <w:szCs w:val="21"/>
              </w:rPr>
            </w:pPr>
          </w:p>
        </w:tc>
        <w:tc>
          <w:tcPr>
            <w:tcW w:w="313"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sz w:val="22"/>
                <w:szCs w:val="22"/>
              </w:rPr>
              <w:t>1</w:t>
            </w:r>
          </w:p>
        </w:tc>
        <w:tc>
          <w:tcPr>
            <w:tcW w:w="387"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sz w:val="22"/>
                <w:szCs w:val="22"/>
              </w:rPr>
              <w:t>2</w:t>
            </w:r>
          </w:p>
        </w:tc>
        <w:tc>
          <w:tcPr>
            <w:tcW w:w="679"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bCs/>
                <w:sz w:val="22"/>
                <w:szCs w:val="21"/>
              </w:rPr>
              <w:t>外国语学院</w:t>
            </w:r>
          </w:p>
        </w:tc>
        <w:tc>
          <w:tcPr>
            <w:tcW w:w="312"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p>
        </w:tc>
        <w:tc>
          <w:tcPr>
            <w:tcW w:w="430" w:type="pct"/>
            <w:vMerge/>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p>
        </w:tc>
        <w:tc>
          <w:tcPr>
            <w:tcW w:w="613"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sz w:val="22"/>
                <w:szCs w:val="22"/>
              </w:rPr>
              <w:t>01821068</w:t>
            </w:r>
          </w:p>
        </w:tc>
        <w:tc>
          <w:tcPr>
            <w:tcW w:w="1137" w:type="pct"/>
            <w:tcMar>
              <w:top w:w="57" w:type="dxa"/>
              <w:left w:w="57" w:type="dxa"/>
              <w:bottom w:w="57" w:type="dxa"/>
              <w:right w:w="57" w:type="dxa"/>
            </w:tcMar>
            <w:vAlign w:val="center"/>
          </w:tcPr>
          <w:p w:rsidR="00CF2ECD" w:rsidRDefault="00CF2ECD" w:rsidP="004E3FE0">
            <w:pPr>
              <w:widowControl/>
              <w:jc w:val="center"/>
              <w:rPr>
                <w:bCs/>
                <w:sz w:val="22"/>
                <w:szCs w:val="21"/>
              </w:rPr>
            </w:pPr>
            <w:r>
              <w:rPr>
                <w:rFonts w:hint="eastAsia"/>
                <w:bCs/>
                <w:kern w:val="0"/>
                <w:sz w:val="22"/>
                <w:szCs w:val="22"/>
              </w:rPr>
              <w:t>英文论语选读</w:t>
            </w:r>
          </w:p>
        </w:tc>
        <w:tc>
          <w:tcPr>
            <w:tcW w:w="327"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sz w:val="22"/>
                <w:szCs w:val="22"/>
              </w:rPr>
              <w:t>18</w:t>
            </w:r>
          </w:p>
        </w:tc>
        <w:tc>
          <w:tcPr>
            <w:tcW w:w="397" w:type="pct"/>
            <w:tcMar>
              <w:top w:w="57" w:type="dxa"/>
              <w:left w:w="57" w:type="dxa"/>
              <w:bottom w:w="57" w:type="dxa"/>
              <w:right w:w="57" w:type="dxa"/>
            </w:tcMar>
            <w:vAlign w:val="center"/>
          </w:tcPr>
          <w:p w:rsidR="00CF2ECD" w:rsidRDefault="00CF2ECD" w:rsidP="004E3FE0">
            <w:pPr>
              <w:jc w:val="center"/>
              <w:rPr>
                <w:kern w:val="0"/>
                <w:sz w:val="22"/>
                <w:szCs w:val="21"/>
              </w:rPr>
            </w:pPr>
          </w:p>
        </w:tc>
        <w:tc>
          <w:tcPr>
            <w:tcW w:w="313"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sz w:val="22"/>
                <w:szCs w:val="22"/>
              </w:rPr>
              <w:t>1</w:t>
            </w:r>
          </w:p>
        </w:tc>
        <w:tc>
          <w:tcPr>
            <w:tcW w:w="387"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sz w:val="22"/>
                <w:szCs w:val="22"/>
              </w:rPr>
              <w:t>2</w:t>
            </w:r>
          </w:p>
        </w:tc>
        <w:tc>
          <w:tcPr>
            <w:tcW w:w="679"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bCs/>
                <w:sz w:val="22"/>
                <w:szCs w:val="21"/>
              </w:rPr>
              <w:t>外国语学院</w:t>
            </w:r>
          </w:p>
        </w:tc>
        <w:tc>
          <w:tcPr>
            <w:tcW w:w="312"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p>
        </w:tc>
        <w:tc>
          <w:tcPr>
            <w:tcW w:w="430" w:type="pct"/>
            <w:vMerge/>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p>
        </w:tc>
        <w:tc>
          <w:tcPr>
            <w:tcW w:w="613"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sz w:val="22"/>
                <w:szCs w:val="22"/>
              </w:rPr>
              <w:t>01821069</w:t>
            </w:r>
          </w:p>
        </w:tc>
        <w:tc>
          <w:tcPr>
            <w:tcW w:w="1137" w:type="pct"/>
            <w:tcMar>
              <w:top w:w="57" w:type="dxa"/>
              <w:left w:w="57" w:type="dxa"/>
              <w:bottom w:w="57" w:type="dxa"/>
              <w:right w:w="57" w:type="dxa"/>
            </w:tcMar>
            <w:vAlign w:val="center"/>
          </w:tcPr>
          <w:p w:rsidR="00CF2ECD" w:rsidRDefault="00CF2ECD" w:rsidP="004E3FE0">
            <w:pPr>
              <w:widowControl/>
              <w:jc w:val="center"/>
              <w:rPr>
                <w:bCs/>
                <w:sz w:val="22"/>
                <w:szCs w:val="21"/>
              </w:rPr>
            </w:pPr>
            <w:r>
              <w:rPr>
                <w:rFonts w:hint="eastAsia"/>
                <w:bCs/>
                <w:kern w:val="0"/>
                <w:sz w:val="22"/>
                <w:szCs w:val="22"/>
              </w:rPr>
              <w:t>学术英语交流与表达</w:t>
            </w:r>
          </w:p>
        </w:tc>
        <w:tc>
          <w:tcPr>
            <w:tcW w:w="327"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sz w:val="22"/>
                <w:szCs w:val="22"/>
              </w:rPr>
              <w:t>18</w:t>
            </w:r>
          </w:p>
        </w:tc>
        <w:tc>
          <w:tcPr>
            <w:tcW w:w="397" w:type="pct"/>
            <w:tcMar>
              <w:top w:w="57" w:type="dxa"/>
              <w:left w:w="57" w:type="dxa"/>
              <w:bottom w:w="57" w:type="dxa"/>
              <w:right w:w="57" w:type="dxa"/>
            </w:tcMar>
            <w:vAlign w:val="center"/>
          </w:tcPr>
          <w:p w:rsidR="00CF2ECD" w:rsidRDefault="00CF2ECD" w:rsidP="004E3FE0">
            <w:pPr>
              <w:jc w:val="center"/>
              <w:rPr>
                <w:kern w:val="0"/>
                <w:sz w:val="22"/>
                <w:szCs w:val="21"/>
              </w:rPr>
            </w:pPr>
          </w:p>
        </w:tc>
        <w:tc>
          <w:tcPr>
            <w:tcW w:w="313"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sz w:val="22"/>
                <w:szCs w:val="22"/>
              </w:rPr>
              <w:t>1</w:t>
            </w:r>
          </w:p>
        </w:tc>
        <w:tc>
          <w:tcPr>
            <w:tcW w:w="387"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sz w:val="22"/>
                <w:szCs w:val="22"/>
              </w:rPr>
              <w:t>2</w:t>
            </w:r>
          </w:p>
        </w:tc>
        <w:tc>
          <w:tcPr>
            <w:tcW w:w="679"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bCs/>
                <w:sz w:val="22"/>
                <w:szCs w:val="21"/>
              </w:rPr>
              <w:t>外国语学院</w:t>
            </w:r>
          </w:p>
        </w:tc>
        <w:tc>
          <w:tcPr>
            <w:tcW w:w="312"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p>
        </w:tc>
        <w:tc>
          <w:tcPr>
            <w:tcW w:w="430" w:type="pct"/>
            <w:vMerge/>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p>
        </w:tc>
        <w:tc>
          <w:tcPr>
            <w:tcW w:w="613"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sz w:val="22"/>
                <w:szCs w:val="22"/>
              </w:rPr>
              <w:t>01821070</w:t>
            </w:r>
          </w:p>
        </w:tc>
        <w:tc>
          <w:tcPr>
            <w:tcW w:w="1137" w:type="pct"/>
            <w:tcMar>
              <w:top w:w="57" w:type="dxa"/>
              <w:left w:w="57" w:type="dxa"/>
              <w:bottom w:w="57" w:type="dxa"/>
              <w:right w:w="57" w:type="dxa"/>
            </w:tcMar>
            <w:vAlign w:val="center"/>
          </w:tcPr>
          <w:p w:rsidR="00CF2ECD" w:rsidRDefault="00CF2ECD" w:rsidP="004E3FE0">
            <w:pPr>
              <w:widowControl/>
              <w:jc w:val="center"/>
              <w:rPr>
                <w:bCs/>
                <w:sz w:val="22"/>
                <w:szCs w:val="21"/>
              </w:rPr>
            </w:pPr>
            <w:r>
              <w:rPr>
                <w:rFonts w:hint="eastAsia"/>
                <w:bCs/>
                <w:kern w:val="0"/>
                <w:sz w:val="22"/>
                <w:szCs w:val="22"/>
              </w:rPr>
              <w:t>学术阅读策略</w:t>
            </w:r>
          </w:p>
        </w:tc>
        <w:tc>
          <w:tcPr>
            <w:tcW w:w="327"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sz w:val="22"/>
                <w:szCs w:val="22"/>
              </w:rPr>
              <w:t>18</w:t>
            </w:r>
          </w:p>
        </w:tc>
        <w:tc>
          <w:tcPr>
            <w:tcW w:w="397" w:type="pct"/>
            <w:tcMar>
              <w:top w:w="57" w:type="dxa"/>
              <w:left w:w="57" w:type="dxa"/>
              <w:bottom w:w="57" w:type="dxa"/>
              <w:right w:w="57" w:type="dxa"/>
            </w:tcMar>
            <w:vAlign w:val="center"/>
          </w:tcPr>
          <w:p w:rsidR="00CF2ECD" w:rsidRDefault="00CF2ECD" w:rsidP="004E3FE0">
            <w:pPr>
              <w:jc w:val="center"/>
              <w:rPr>
                <w:kern w:val="0"/>
                <w:sz w:val="22"/>
                <w:szCs w:val="21"/>
              </w:rPr>
            </w:pPr>
          </w:p>
        </w:tc>
        <w:tc>
          <w:tcPr>
            <w:tcW w:w="313"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sz w:val="22"/>
                <w:szCs w:val="22"/>
              </w:rPr>
              <w:t>1</w:t>
            </w:r>
          </w:p>
        </w:tc>
        <w:tc>
          <w:tcPr>
            <w:tcW w:w="387"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sz w:val="22"/>
                <w:szCs w:val="22"/>
              </w:rPr>
              <w:t>2</w:t>
            </w:r>
          </w:p>
        </w:tc>
        <w:tc>
          <w:tcPr>
            <w:tcW w:w="679"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bCs/>
                <w:sz w:val="22"/>
                <w:szCs w:val="21"/>
              </w:rPr>
              <w:t>外国语学院</w:t>
            </w:r>
          </w:p>
        </w:tc>
        <w:tc>
          <w:tcPr>
            <w:tcW w:w="312"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p>
        </w:tc>
        <w:tc>
          <w:tcPr>
            <w:tcW w:w="430" w:type="pct"/>
            <w:vMerge/>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p>
        </w:tc>
        <w:tc>
          <w:tcPr>
            <w:tcW w:w="613"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sz w:val="22"/>
                <w:szCs w:val="22"/>
              </w:rPr>
              <w:t>01821071</w:t>
            </w:r>
          </w:p>
        </w:tc>
        <w:tc>
          <w:tcPr>
            <w:tcW w:w="1137" w:type="pct"/>
            <w:tcMar>
              <w:top w:w="57" w:type="dxa"/>
              <w:left w:w="57" w:type="dxa"/>
              <w:bottom w:w="57" w:type="dxa"/>
              <w:right w:w="57" w:type="dxa"/>
            </w:tcMar>
            <w:vAlign w:val="center"/>
          </w:tcPr>
          <w:p w:rsidR="00CF2ECD" w:rsidRDefault="00CF2ECD" w:rsidP="004E3FE0">
            <w:pPr>
              <w:widowControl/>
              <w:jc w:val="center"/>
              <w:rPr>
                <w:bCs/>
                <w:sz w:val="22"/>
                <w:szCs w:val="21"/>
              </w:rPr>
            </w:pPr>
            <w:r>
              <w:rPr>
                <w:rFonts w:hint="eastAsia"/>
                <w:bCs/>
                <w:kern w:val="0"/>
                <w:sz w:val="22"/>
                <w:szCs w:val="22"/>
              </w:rPr>
              <w:t>学术英语测试实训</w:t>
            </w:r>
          </w:p>
        </w:tc>
        <w:tc>
          <w:tcPr>
            <w:tcW w:w="327"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sz w:val="22"/>
                <w:szCs w:val="22"/>
              </w:rPr>
              <w:t>18</w:t>
            </w:r>
          </w:p>
        </w:tc>
        <w:tc>
          <w:tcPr>
            <w:tcW w:w="397" w:type="pct"/>
            <w:tcMar>
              <w:top w:w="57" w:type="dxa"/>
              <w:left w:w="57" w:type="dxa"/>
              <w:bottom w:w="57" w:type="dxa"/>
              <w:right w:w="57" w:type="dxa"/>
            </w:tcMar>
            <w:vAlign w:val="center"/>
          </w:tcPr>
          <w:p w:rsidR="00CF2ECD" w:rsidRDefault="00CF2ECD" w:rsidP="004E3FE0">
            <w:pPr>
              <w:jc w:val="center"/>
              <w:rPr>
                <w:kern w:val="0"/>
                <w:sz w:val="22"/>
                <w:szCs w:val="21"/>
              </w:rPr>
            </w:pPr>
          </w:p>
        </w:tc>
        <w:tc>
          <w:tcPr>
            <w:tcW w:w="313"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sz w:val="22"/>
                <w:szCs w:val="22"/>
              </w:rPr>
              <w:t>1</w:t>
            </w:r>
          </w:p>
        </w:tc>
        <w:tc>
          <w:tcPr>
            <w:tcW w:w="387"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sz w:val="22"/>
                <w:szCs w:val="22"/>
              </w:rPr>
              <w:t>2</w:t>
            </w:r>
          </w:p>
        </w:tc>
        <w:tc>
          <w:tcPr>
            <w:tcW w:w="679" w:type="pct"/>
            <w:tcMar>
              <w:top w:w="57" w:type="dxa"/>
              <w:left w:w="57" w:type="dxa"/>
              <w:bottom w:w="57" w:type="dxa"/>
              <w:right w:w="57" w:type="dxa"/>
            </w:tcMar>
            <w:vAlign w:val="center"/>
          </w:tcPr>
          <w:p w:rsidR="00CF2ECD" w:rsidRDefault="00CF2ECD" w:rsidP="004E3FE0">
            <w:pPr>
              <w:jc w:val="center"/>
              <w:rPr>
                <w:bCs/>
                <w:sz w:val="22"/>
                <w:szCs w:val="21"/>
              </w:rPr>
            </w:pPr>
            <w:r>
              <w:rPr>
                <w:rFonts w:hint="eastAsia"/>
                <w:bCs/>
                <w:sz w:val="22"/>
                <w:szCs w:val="21"/>
              </w:rPr>
              <w:t>外国语学院</w:t>
            </w:r>
          </w:p>
        </w:tc>
        <w:tc>
          <w:tcPr>
            <w:tcW w:w="312"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kern w:val="0"/>
                <w:sz w:val="22"/>
                <w:szCs w:val="21"/>
              </w:rPr>
            </w:pPr>
          </w:p>
        </w:tc>
        <w:tc>
          <w:tcPr>
            <w:tcW w:w="430" w:type="pct"/>
            <w:vMerge w:val="restart"/>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r>
              <w:rPr>
                <w:bCs/>
                <w:sz w:val="22"/>
                <w:szCs w:val="21"/>
              </w:rPr>
              <w:t>思政</w:t>
            </w:r>
          </w:p>
          <w:p w:rsidR="00CF2ECD" w:rsidRDefault="00CF2ECD" w:rsidP="004E3FE0">
            <w:pPr>
              <w:widowControl/>
              <w:autoSpaceDE w:val="0"/>
              <w:autoSpaceDN w:val="0"/>
              <w:ind w:leftChars="-50" w:left="-105" w:rightChars="-50" w:right="-105"/>
              <w:jc w:val="center"/>
              <w:rPr>
                <w:bCs/>
                <w:sz w:val="22"/>
                <w:szCs w:val="21"/>
              </w:rPr>
            </w:pPr>
            <w:r>
              <w:rPr>
                <w:bCs/>
                <w:sz w:val="22"/>
                <w:szCs w:val="21"/>
              </w:rPr>
              <w:t>（</w:t>
            </w:r>
            <w:r>
              <w:rPr>
                <w:bCs/>
                <w:sz w:val="22"/>
                <w:szCs w:val="21"/>
              </w:rPr>
              <w:t>3</w:t>
            </w:r>
            <w:r>
              <w:rPr>
                <w:bCs/>
                <w:sz w:val="22"/>
                <w:szCs w:val="21"/>
              </w:rPr>
              <w:t>学分）</w:t>
            </w: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rFonts w:cs="Tahoma"/>
                <w:sz w:val="22"/>
                <w:szCs w:val="21"/>
              </w:rPr>
            </w:pPr>
            <w:r>
              <w:rPr>
                <w:sz w:val="22"/>
                <w:szCs w:val="21"/>
              </w:rPr>
              <w:t>02121103</w:t>
            </w:r>
          </w:p>
        </w:tc>
        <w:tc>
          <w:tcPr>
            <w:tcW w:w="113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sz w:val="22"/>
                <w:szCs w:val="21"/>
              </w:rPr>
              <w:t>新时代中国特色社会主义理论与实践</w:t>
            </w:r>
          </w:p>
        </w:tc>
        <w:tc>
          <w:tcPr>
            <w:tcW w:w="32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sz w:val="22"/>
                <w:szCs w:val="21"/>
              </w:rPr>
              <w:t>1</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sz w:val="22"/>
                <w:szCs w:val="21"/>
              </w:rPr>
              <w:t>马克思</w:t>
            </w:r>
            <w:r>
              <w:rPr>
                <w:rFonts w:hint="eastAsia"/>
                <w:sz w:val="22"/>
                <w:szCs w:val="21"/>
              </w:rPr>
              <w:t>主义</w:t>
            </w:r>
            <w:r>
              <w:rPr>
                <w:sz w:val="22"/>
                <w:szCs w:val="21"/>
              </w:rPr>
              <w:t>学院</w:t>
            </w:r>
          </w:p>
        </w:tc>
        <w:tc>
          <w:tcPr>
            <w:tcW w:w="312" w:type="pct"/>
            <w:tcMar>
              <w:top w:w="57" w:type="dxa"/>
              <w:left w:w="57" w:type="dxa"/>
              <w:bottom w:w="57" w:type="dxa"/>
              <w:right w:w="57" w:type="dxa"/>
            </w:tcMar>
            <w:vAlign w:val="center"/>
          </w:tcPr>
          <w:p w:rsidR="00CF2ECD" w:rsidRDefault="00CF2ECD" w:rsidP="004E3FE0">
            <w:pPr>
              <w:widowControl/>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kern w:val="0"/>
                <w:sz w:val="22"/>
                <w:szCs w:val="21"/>
              </w:rPr>
            </w:pPr>
            <w:r>
              <w:rPr>
                <w:sz w:val="22"/>
                <w:szCs w:val="21"/>
              </w:rPr>
              <w:t>02121007</w:t>
            </w:r>
          </w:p>
        </w:tc>
        <w:tc>
          <w:tcPr>
            <w:tcW w:w="1137" w:type="pct"/>
            <w:tcMar>
              <w:top w:w="57" w:type="dxa"/>
              <w:left w:w="57" w:type="dxa"/>
              <w:bottom w:w="57" w:type="dxa"/>
              <w:right w:w="57" w:type="dxa"/>
            </w:tcMar>
            <w:vAlign w:val="center"/>
          </w:tcPr>
          <w:p w:rsidR="00CF2ECD" w:rsidRDefault="00CF2ECD" w:rsidP="004E3FE0">
            <w:pPr>
              <w:widowControl/>
              <w:jc w:val="center"/>
              <w:rPr>
                <w:kern w:val="0"/>
                <w:sz w:val="22"/>
                <w:szCs w:val="21"/>
              </w:rPr>
            </w:pPr>
            <w:r>
              <w:rPr>
                <w:sz w:val="22"/>
                <w:szCs w:val="21"/>
              </w:rPr>
              <w:t>自然辩证法概论</w:t>
            </w:r>
          </w:p>
        </w:tc>
        <w:tc>
          <w:tcPr>
            <w:tcW w:w="327" w:type="pct"/>
            <w:tcMar>
              <w:top w:w="57" w:type="dxa"/>
              <w:left w:w="57" w:type="dxa"/>
              <w:bottom w:w="57" w:type="dxa"/>
              <w:right w:w="57" w:type="dxa"/>
            </w:tcMar>
            <w:vAlign w:val="center"/>
          </w:tcPr>
          <w:p w:rsidR="00CF2ECD" w:rsidRDefault="00CF2ECD" w:rsidP="004E3FE0">
            <w:pPr>
              <w:widowControl/>
              <w:jc w:val="center"/>
              <w:rPr>
                <w:kern w:val="0"/>
                <w:sz w:val="22"/>
                <w:szCs w:val="21"/>
              </w:rPr>
            </w:pPr>
            <w:r>
              <w:rPr>
                <w:sz w:val="22"/>
                <w:szCs w:val="21"/>
              </w:rPr>
              <w:t>18</w:t>
            </w:r>
          </w:p>
        </w:tc>
        <w:tc>
          <w:tcPr>
            <w:tcW w:w="397"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kern w:val="0"/>
                <w:sz w:val="22"/>
                <w:szCs w:val="21"/>
              </w:rPr>
            </w:pPr>
            <w:r>
              <w:rPr>
                <w:sz w:val="22"/>
                <w:szCs w:val="21"/>
              </w:rPr>
              <w:t>1</w:t>
            </w:r>
          </w:p>
        </w:tc>
        <w:tc>
          <w:tcPr>
            <w:tcW w:w="387" w:type="pct"/>
            <w:tcMar>
              <w:top w:w="57" w:type="dxa"/>
              <w:left w:w="57" w:type="dxa"/>
              <w:bottom w:w="57" w:type="dxa"/>
              <w:right w:w="57" w:type="dxa"/>
            </w:tcMar>
            <w:vAlign w:val="center"/>
          </w:tcPr>
          <w:p w:rsidR="00CF2ECD" w:rsidRDefault="00CF2ECD" w:rsidP="004E3FE0">
            <w:pPr>
              <w:widowControl/>
              <w:jc w:val="center"/>
              <w:rPr>
                <w:kern w:val="0"/>
                <w:sz w:val="22"/>
                <w:szCs w:val="21"/>
              </w:rPr>
            </w:pPr>
            <w:r>
              <w:rPr>
                <w:sz w:val="22"/>
                <w:szCs w:val="21"/>
              </w:rPr>
              <w:t>1</w:t>
            </w:r>
          </w:p>
        </w:tc>
        <w:tc>
          <w:tcPr>
            <w:tcW w:w="679" w:type="pct"/>
            <w:tcMar>
              <w:top w:w="57" w:type="dxa"/>
              <w:left w:w="57" w:type="dxa"/>
              <w:bottom w:w="57" w:type="dxa"/>
              <w:right w:w="57" w:type="dxa"/>
            </w:tcMar>
            <w:vAlign w:val="center"/>
          </w:tcPr>
          <w:p w:rsidR="00CF2ECD" w:rsidRDefault="00CF2ECD" w:rsidP="004E3FE0">
            <w:pPr>
              <w:widowControl/>
              <w:jc w:val="center"/>
              <w:rPr>
                <w:kern w:val="0"/>
                <w:sz w:val="22"/>
                <w:szCs w:val="21"/>
              </w:rPr>
            </w:pPr>
            <w:r>
              <w:rPr>
                <w:sz w:val="22"/>
                <w:szCs w:val="21"/>
              </w:rPr>
              <w:t>马克思</w:t>
            </w:r>
            <w:r>
              <w:rPr>
                <w:rFonts w:hint="eastAsia"/>
                <w:sz w:val="22"/>
                <w:szCs w:val="21"/>
              </w:rPr>
              <w:t>主义</w:t>
            </w:r>
            <w:r>
              <w:rPr>
                <w:sz w:val="22"/>
                <w:szCs w:val="21"/>
              </w:rPr>
              <w:t>学院</w:t>
            </w:r>
          </w:p>
        </w:tc>
        <w:tc>
          <w:tcPr>
            <w:tcW w:w="312" w:type="pct"/>
            <w:tcMar>
              <w:top w:w="57" w:type="dxa"/>
              <w:left w:w="57" w:type="dxa"/>
              <w:bottom w:w="57" w:type="dxa"/>
              <w:right w:w="57" w:type="dxa"/>
            </w:tcMar>
            <w:vAlign w:val="center"/>
          </w:tcPr>
          <w:p w:rsidR="00CF2ECD" w:rsidRDefault="00CF2ECD" w:rsidP="004E3FE0">
            <w:pPr>
              <w:widowControl/>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p>
        </w:tc>
        <w:tc>
          <w:tcPr>
            <w:tcW w:w="430" w:type="pct"/>
            <w:vMerge w:val="restart"/>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kern w:val="0"/>
                <w:sz w:val="22"/>
                <w:szCs w:val="21"/>
              </w:rPr>
            </w:pPr>
            <w:r>
              <w:rPr>
                <w:rFonts w:hint="eastAsia"/>
                <w:kern w:val="0"/>
                <w:sz w:val="22"/>
                <w:szCs w:val="21"/>
              </w:rPr>
              <w:t>数学</w:t>
            </w:r>
          </w:p>
          <w:p w:rsidR="00CF2ECD" w:rsidRDefault="00CF2ECD" w:rsidP="004E3FE0">
            <w:pPr>
              <w:widowControl/>
              <w:autoSpaceDE w:val="0"/>
              <w:autoSpaceDN w:val="0"/>
              <w:ind w:leftChars="-50" w:left="-105" w:rightChars="-50" w:right="-105"/>
              <w:jc w:val="center"/>
              <w:rPr>
                <w:kern w:val="0"/>
                <w:sz w:val="22"/>
                <w:szCs w:val="21"/>
              </w:rPr>
            </w:pPr>
            <w:r>
              <w:rPr>
                <w:kern w:val="0"/>
                <w:sz w:val="22"/>
                <w:szCs w:val="21"/>
              </w:rPr>
              <w:lastRenderedPageBreak/>
              <w:t>（</w:t>
            </w:r>
            <w:r>
              <w:rPr>
                <w:rFonts w:hint="eastAsia"/>
                <w:kern w:val="0"/>
                <w:sz w:val="22"/>
                <w:szCs w:val="21"/>
              </w:rPr>
              <w:t>4</w:t>
            </w:r>
            <w:r>
              <w:rPr>
                <w:rFonts w:hint="eastAsia"/>
                <w:kern w:val="0"/>
                <w:sz w:val="22"/>
                <w:szCs w:val="21"/>
              </w:rPr>
              <w:t>学分</w:t>
            </w:r>
            <w:r>
              <w:rPr>
                <w:kern w:val="0"/>
                <w:sz w:val="22"/>
                <w:szCs w:val="21"/>
              </w:rPr>
              <w:t>）</w:t>
            </w: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sz w:val="22"/>
                <w:szCs w:val="21"/>
              </w:rPr>
            </w:pPr>
            <w:r>
              <w:rPr>
                <w:sz w:val="22"/>
                <w:szCs w:val="21"/>
              </w:rPr>
              <w:lastRenderedPageBreak/>
              <w:t>01421061</w:t>
            </w:r>
          </w:p>
        </w:tc>
        <w:tc>
          <w:tcPr>
            <w:tcW w:w="1137" w:type="pct"/>
            <w:tcMar>
              <w:top w:w="57" w:type="dxa"/>
              <w:left w:w="57" w:type="dxa"/>
              <w:bottom w:w="57" w:type="dxa"/>
              <w:right w:w="57" w:type="dxa"/>
            </w:tcMar>
            <w:vAlign w:val="center"/>
          </w:tcPr>
          <w:p w:rsidR="00CF2ECD" w:rsidRDefault="00CF2ECD" w:rsidP="004E3FE0">
            <w:pPr>
              <w:widowControl/>
              <w:jc w:val="center"/>
              <w:rPr>
                <w:sz w:val="22"/>
                <w:szCs w:val="21"/>
              </w:rPr>
            </w:pPr>
            <w:r>
              <w:rPr>
                <w:sz w:val="22"/>
                <w:szCs w:val="21"/>
              </w:rPr>
              <w:t>数学物理方程</w:t>
            </w:r>
          </w:p>
        </w:tc>
        <w:tc>
          <w:tcPr>
            <w:tcW w:w="327" w:type="pct"/>
            <w:tcMar>
              <w:top w:w="57" w:type="dxa"/>
              <w:left w:w="57" w:type="dxa"/>
              <w:bottom w:w="57" w:type="dxa"/>
              <w:right w:w="57" w:type="dxa"/>
            </w:tcMar>
            <w:vAlign w:val="center"/>
          </w:tcPr>
          <w:p w:rsidR="00CF2ECD" w:rsidRDefault="00CF2ECD" w:rsidP="004E3FE0">
            <w:pPr>
              <w:widowControl/>
              <w:jc w:val="center"/>
              <w:rPr>
                <w:sz w:val="22"/>
                <w:szCs w:val="21"/>
              </w:rPr>
            </w:pPr>
            <w:r>
              <w:rPr>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sz w:val="22"/>
                <w:szCs w:val="21"/>
              </w:rPr>
            </w:pPr>
            <w:r>
              <w:rPr>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sz w:val="22"/>
                <w:szCs w:val="21"/>
              </w:rPr>
            </w:pPr>
            <w:r>
              <w:rPr>
                <w:sz w:val="22"/>
                <w:szCs w:val="21"/>
              </w:rPr>
              <w:t>1</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sz w:val="22"/>
                <w:szCs w:val="21"/>
              </w:rPr>
              <w:t>理学院</w:t>
            </w:r>
          </w:p>
        </w:tc>
        <w:tc>
          <w:tcPr>
            <w:tcW w:w="312" w:type="pct"/>
            <w:vMerge w:val="restart"/>
            <w:tcMar>
              <w:top w:w="57" w:type="dxa"/>
              <w:left w:w="57" w:type="dxa"/>
              <w:bottom w:w="57" w:type="dxa"/>
              <w:right w:w="57" w:type="dxa"/>
            </w:tcMar>
            <w:vAlign w:val="center"/>
          </w:tcPr>
          <w:p w:rsidR="00CF2ECD" w:rsidRDefault="00CF2ECD" w:rsidP="004E3FE0">
            <w:pPr>
              <w:widowControl/>
              <w:jc w:val="center"/>
              <w:rPr>
                <w:bCs/>
                <w:sz w:val="22"/>
                <w:szCs w:val="21"/>
              </w:rPr>
            </w:pPr>
            <w:r>
              <w:rPr>
                <w:rFonts w:hint="eastAsia"/>
                <w:bCs/>
                <w:sz w:val="22"/>
                <w:szCs w:val="21"/>
              </w:rPr>
              <w:t>任选</w:t>
            </w:r>
            <w:r>
              <w:rPr>
                <w:rFonts w:hint="eastAsia"/>
                <w:bCs/>
                <w:sz w:val="22"/>
                <w:szCs w:val="21"/>
              </w:rPr>
              <w:t>2</w:t>
            </w:r>
            <w:r>
              <w:rPr>
                <w:rFonts w:hint="eastAsia"/>
                <w:bCs/>
                <w:sz w:val="22"/>
                <w:szCs w:val="21"/>
              </w:rPr>
              <w:t>门</w:t>
            </w: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widowControl/>
              <w:jc w:val="center"/>
              <w:rPr>
                <w:bCs/>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sz w:val="22"/>
                <w:szCs w:val="21"/>
              </w:rPr>
            </w:pPr>
            <w:r>
              <w:rPr>
                <w:sz w:val="22"/>
                <w:szCs w:val="21"/>
              </w:rPr>
              <w:t>01421062</w:t>
            </w:r>
          </w:p>
        </w:tc>
        <w:tc>
          <w:tcPr>
            <w:tcW w:w="1137" w:type="pct"/>
            <w:tcMar>
              <w:top w:w="57" w:type="dxa"/>
              <w:left w:w="57" w:type="dxa"/>
              <w:bottom w:w="57" w:type="dxa"/>
              <w:right w:w="57" w:type="dxa"/>
            </w:tcMar>
            <w:vAlign w:val="center"/>
          </w:tcPr>
          <w:p w:rsidR="00CF2ECD" w:rsidRDefault="00CF2ECD" w:rsidP="004E3FE0">
            <w:pPr>
              <w:widowControl/>
              <w:jc w:val="center"/>
              <w:rPr>
                <w:sz w:val="22"/>
                <w:szCs w:val="21"/>
              </w:rPr>
            </w:pPr>
            <w:r>
              <w:rPr>
                <w:sz w:val="22"/>
                <w:szCs w:val="21"/>
              </w:rPr>
              <w:t>矩阵论</w:t>
            </w:r>
          </w:p>
        </w:tc>
        <w:tc>
          <w:tcPr>
            <w:tcW w:w="327" w:type="pct"/>
            <w:tcMar>
              <w:top w:w="57" w:type="dxa"/>
              <w:left w:w="57" w:type="dxa"/>
              <w:bottom w:w="57" w:type="dxa"/>
              <w:right w:w="57" w:type="dxa"/>
            </w:tcMar>
            <w:vAlign w:val="center"/>
          </w:tcPr>
          <w:p w:rsidR="00CF2ECD" w:rsidRDefault="00CF2ECD" w:rsidP="004E3FE0">
            <w:pPr>
              <w:widowControl/>
              <w:jc w:val="center"/>
              <w:rPr>
                <w:sz w:val="22"/>
                <w:szCs w:val="21"/>
              </w:rPr>
            </w:pPr>
            <w:r>
              <w:rPr>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sz w:val="22"/>
                <w:szCs w:val="21"/>
              </w:rPr>
            </w:pPr>
            <w:r>
              <w:rPr>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sz w:val="22"/>
                <w:szCs w:val="21"/>
              </w:rPr>
            </w:pPr>
            <w:r>
              <w:rPr>
                <w:sz w:val="22"/>
                <w:szCs w:val="21"/>
              </w:rPr>
              <w:t>1</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sz w:val="22"/>
                <w:szCs w:val="21"/>
              </w:rPr>
              <w:t>理学院</w:t>
            </w:r>
          </w:p>
        </w:tc>
        <w:tc>
          <w:tcPr>
            <w:tcW w:w="312" w:type="pct"/>
            <w:vMerge/>
            <w:tcMar>
              <w:top w:w="57" w:type="dxa"/>
              <w:left w:w="57" w:type="dxa"/>
              <w:bottom w:w="57" w:type="dxa"/>
              <w:right w:w="57" w:type="dxa"/>
            </w:tcMar>
            <w:vAlign w:val="center"/>
          </w:tcPr>
          <w:p w:rsidR="00CF2ECD" w:rsidRDefault="00CF2ECD" w:rsidP="004E3FE0">
            <w:pPr>
              <w:widowControl/>
              <w:jc w:val="center"/>
              <w:rPr>
                <w:bCs/>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widowControl/>
              <w:jc w:val="center"/>
              <w:rPr>
                <w:bCs/>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sz w:val="22"/>
                <w:szCs w:val="21"/>
              </w:rPr>
            </w:pPr>
            <w:r>
              <w:rPr>
                <w:sz w:val="22"/>
                <w:szCs w:val="21"/>
              </w:rPr>
              <w:t>01421063</w:t>
            </w:r>
          </w:p>
        </w:tc>
        <w:tc>
          <w:tcPr>
            <w:tcW w:w="1137" w:type="pct"/>
            <w:tcMar>
              <w:top w:w="57" w:type="dxa"/>
              <w:left w:w="57" w:type="dxa"/>
              <w:bottom w:w="57" w:type="dxa"/>
              <w:right w:w="57" w:type="dxa"/>
            </w:tcMar>
            <w:vAlign w:val="center"/>
          </w:tcPr>
          <w:p w:rsidR="00CF2ECD" w:rsidRDefault="00CF2ECD" w:rsidP="004E3FE0">
            <w:pPr>
              <w:widowControl/>
              <w:jc w:val="center"/>
              <w:rPr>
                <w:sz w:val="22"/>
                <w:szCs w:val="21"/>
              </w:rPr>
            </w:pPr>
            <w:r>
              <w:rPr>
                <w:sz w:val="22"/>
                <w:szCs w:val="21"/>
              </w:rPr>
              <w:t>应用数理统计</w:t>
            </w:r>
          </w:p>
        </w:tc>
        <w:tc>
          <w:tcPr>
            <w:tcW w:w="327" w:type="pct"/>
            <w:tcMar>
              <w:top w:w="57" w:type="dxa"/>
              <w:left w:w="57" w:type="dxa"/>
              <w:bottom w:w="57" w:type="dxa"/>
              <w:right w:w="57" w:type="dxa"/>
            </w:tcMar>
            <w:vAlign w:val="center"/>
          </w:tcPr>
          <w:p w:rsidR="00CF2ECD" w:rsidRDefault="00CF2ECD" w:rsidP="004E3FE0">
            <w:pPr>
              <w:widowControl/>
              <w:jc w:val="center"/>
              <w:rPr>
                <w:sz w:val="22"/>
                <w:szCs w:val="21"/>
              </w:rPr>
            </w:pPr>
            <w:r>
              <w:rPr>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sz w:val="22"/>
                <w:szCs w:val="21"/>
              </w:rPr>
            </w:pPr>
            <w:r>
              <w:rPr>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sz w:val="22"/>
                <w:szCs w:val="21"/>
              </w:rPr>
            </w:pPr>
            <w:r>
              <w:rPr>
                <w:sz w:val="22"/>
                <w:szCs w:val="21"/>
              </w:rPr>
              <w:t>1</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sz w:val="22"/>
                <w:szCs w:val="21"/>
              </w:rPr>
              <w:t>理学院</w:t>
            </w:r>
          </w:p>
        </w:tc>
        <w:tc>
          <w:tcPr>
            <w:tcW w:w="312" w:type="pct"/>
            <w:vMerge/>
            <w:tcMar>
              <w:top w:w="57" w:type="dxa"/>
              <w:left w:w="57" w:type="dxa"/>
              <w:bottom w:w="57" w:type="dxa"/>
              <w:right w:w="57" w:type="dxa"/>
            </w:tcMar>
            <w:vAlign w:val="center"/>
          </w:tcPr>
          <w:p w:rsidR="00CF2ECD" w:rsidRDefault="00CF2ECD" w:rsidP="004E3FE0">
            <w:pPr>
              <w:widowControl/>
              <w:jc w:val="center"/>
              <w:rPr>
                <w:bCs/>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widowControl/>
              <w:jc w:val="center"/>
              <w:rPr>
                <w:bCs/>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sz w:val="22"/>
                <w:szCs w:val="21"/>
              </w:rPr>
            </w:pPr>
            <w:r>
              <w:rPr>
                <w:sz w:val="22"/>
                <w:szCs w:val="21"/>
              </w:rPr>
              <w:t>01421064</w:t>
            </w:r>
          </w:p>
        </w:tc>
        <w:tc>
          <w:tcPr>
            <w:tcW w:w="1137" w:type="pct"/>
            <w:tcMar>
              <w:top w:w="57" w:type="dxa"/>
              <w:left w:w="57" w:type="dxa"/>
              <w:bottom w:w="57" w:type="dxa"/>
              <w:right w:w="57" w:type="dxa"/>
            </w:tcMar>
            <w:vAlign w:val="center"/>
          </w:tcPr>
          <w:p w:rsidR="00CF2ECD" w:rsidRDefault="00CF2ECD" w:rsidP="004E3FE0">
            <w:pPr>
              <w:widowControl/>
              <w:jc w:val="center"/>
              <w:rPr>
                <w:sz w:val="22"/>
                <w:szCs w:val="21"/>
              </w:rPr>
            </w:pPr>
            <w:r>
              <w:rPr>
                <w:sz w:val="22"/>
                <w:szCs w:val="21"/>
              </w:rPr>
              <w:t>随机过程</w:t>
            </w:r>
          </w:p>
        </w:tc>
        <w:tc>
          <w:tcPr>
            <w:tcW w:w="327" w:type="pct"/>
            <w:tcMar>
              <w:top w:w="57" w:type="dxa"/>
              <w:left w:w="57" w:type="dxa"/>
              <w:bottom w:w="57" w:type="dxa"/>
              <w:right w:w="57" w:type="dxa"/>
            </w:tcMar>
            <w:vAlign w:val="center"/>
          </w:tcPr>
          <w:p w:rsidR="00CF2ECD" w:rsidRDefault="00CF2ECD" w:rsidP="004E3FE0">
            <w:pPr>
              <w:widowControl/>
              <w:jc w:val="center"/>
              <w:rPr>
                <w:sz w:val="22"/>
                <w:szCs w:val="21"/>
              </w:rPr>
            </w:pPr>
            <w:r>
              <w:rPr>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sz w:val="22"/>
                <w:szCs w:val="21"/>
              </w:rPr>
            </w:pPr>
            <w:r>
              <w:rPr>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sz w:val="22"/>
                <w:szCs w:val="21"/>
              </w:rPr>
            </w:pPr>
            <w:r>
              <w:rPr>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sz w:val="22"/>
                <w:szCs w:val="21"/>
              </w:rPr>
              <w:t>理学院</w:t>
            </w:r>
          </w:p>
        </w:tc>
        <w:tc>
          <w:tcPr>
            <w:tcW w:w="312" w:type="pct"/>
            <w:vMerge/>
            <w:tcMar>
              <w:top w:w="57" w:type="dxa"/>
              <w:left w:w="57" w:type="dxa"/>
              <w:bottom w:w="57" w:type="dxa"/>
              <w:right w:w="57" w:type="dxa"/>
            </w:tcMar>
            <w:vAlign w:val="center"/>
          </w:tcPr>
          <w:p w:rsidR="00CF2ECD" w:rsidRDefault="00CF2ECD" w:rsidP="004E3FE0">
            <w:pPr>
              <w:widowControl/>
              <w:jc w:val="center"/>
              <w:rPr>
                <w:bCs/>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widowControl/>
              <w:jc w:val="center"/>
              <w:rPr>
                <w:bCs/>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sz w:val="22"/>
                <w:szCs w:val="21"/>
              </w:rPr>
            </w:pPr>
            <w:r>
              <w:rPr>
                <w:sz w:val="22"/>
                <w:szCs w:val="21"/>
              </w:rPr>
              <w:t>01421065</w:t>
            </w:r>
          </w:p>
        </w:tc>
        <w:tc>
          <w:tcPr>
            <w:tcW w:w="1137" w:type="pct"/>
            <w:tcMar>
              <w:top w:w="57" w:type="dxa"/>
              <w:left w:w="57" w:type="dxa"/>
              <w:bottom w:w="57" w:type="dxa"/>
              <w:right w:w="57" w:type="dxa"/>
            </w:tcMar>
            <w:vAlign w:val="center"/>
          </w:tcPr>
          <w:p w:rsidR="00CF2ECD" w:rsidRDefault="00CF2ECD" w:rsidP="004E3FE0">
            <w:pPr>
              <w:widowControl/>
              <w:jc w:val="center"/>
              <w:rPr>
                <w:sz w:val="22"/>
                <w:szCs w:val="21"/>
              </w:rPr>
            </w:pPr>
            <w:r>
              <w:rPr>
                <w:sz w:val="22"/>
                <w:szCs w:val="21"/>
              </w:rPr>
              <w:t>数值</w:t>
            </w:r>
            <w:r>
              <w:rPr>
                <w:rFonts w:hint="eastAsia"/>
                <w:sz w:val="22"/>
                <w:szCs w:val="21"/>
              </w:rPr>
              <w:t>分析</w:t>
            </w:r>
          </w:p>
        </w:tc>
        <w:tc>
          <w:tcPr>
            <w:tcW w:w="327" w:type="pct"/>
            <w:tcMar>
              <w:top w:w="57" w:type="dxa"/>
              <w:left w:w="57" w:type="dxa"/>
              <w:bottom w:w="57" w:type="dxa"/>
              <w:right w:w="57" w:type="dxa"/>
            </w:tcMar>
            <w:vAlign w:val="center"/>
          </w:tcPr>
          <w:p w:rsidR="00CF2ECD" w:rsidRDefault="00CF2ECD" w:rsidP="004E3FE0">
            <w:pPr>
              <w:widowControl/>
              <w:jc w:val="center"/>
              <w:rPr>
                <w:sz w:val="22"/>
                <w:szCs w:val="21"/>
              </w:rPr>
            </w:pPr>
            <w:r>
              <w:rPr>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sz w:val="22"/>
                <w:szCs w:val="21"/>
              </w:rPr>
            </w:pPr>
            <w:r>
              <w:rPr>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sz w:val="22"/>
                <w:szCs w:val="21"/>
              </w:rPr>
            </w:pPr>
            <w:r>
              <w:rPr>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sz w:val="22"/>
                <w:szCs w:val="21"/>
              </w:rPr>
              <w:t>理学院</w:t>
            </w:r>
          </w:p>
        </w:tc>
        <w:tc>
          <w:tcPr>
            <w:tcW w:w="312" w:type="pct"/>
            <w:vMerge/>
            <w:tcMar>
              <w:top w:w="57" w:type="dxa"/>
              <w:left w:w="57" w:type="dxa"/>
              <w:bottom w:w="57" w:type="dxa"/>
              <w:right w:w="57" w:type="dxa"/>
            </w:tcMar>
            <w:vAlign w:val="center"/>
          </w:tcPr>
          <w:p w:rsidR="00CF2ECD" w:rsidRDefault="00CF2ECD" w:rsidP="004E3FE0">
            <w:pPr>
              <w:widowControl/>
              <w:jc w:val="center"/>
              <w:rPr>
                <w:bCs/>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widowControl/>
              <w:jc w:val="center"/>
              <w:rPr>
                <w:bCs/>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sz w:val="22"/>
                <w:szCs w:val="21"/>
              </w:rPr>
            </w:pPr>
            <w:r>
              <w:rPr>
                <w:sz w:val="22"/>
                <w:szCs w:val="21"/>
              </w:rPr>
              <w:t>01421066</w:t>
            </w:r>
          </w:p>
        </w:tc>
        <w:tc>
          <w:tcPr>
            <w:tcW w:w="1137" w:type="pct"/>
            <w:tcMar>
              <w:top w:w="57" w:type="dxa"/>
              <w:left w:w="57" w:type="dxa"/>
              <w:bottom w:w="57" w:type="dxa"/>
              <w:right w:w="57" w:type="dxa"/>
            </w:tcMar>
            <w:vAlign w:val="center"/>
          </w:tcPr>
          <w:p w:rsidR="00CF2ECD" w:rsidRDefault="00CF2ECD" w:rsidP="004E3FE0">
            <w:pPr>
              <w:widowControl/>
              <w:jc w:val="center"/>
              <w:rPr>
                <w:sz w:val="22"/>
                <w:szCs w:val="21"/>
              </w:rPr>
            </w:pPr>
            <w:r>
              <w:rPr>
                <w:sz w:val="22"/>
                <w:szCs w:val="21"/>
              </w:rPr>
              <w:t>数学模型</w:t>
            </w:r>
          </w:p>
        </w:tc>
        <w:tc>
          <w:tcPr>
            <w:tcW w:w="327" w:type="pct"/>
            <w:tcMar>
              <w:top w:w="57" w:type="dxa"/>
              <w:left w:w="57" w:type="dxa"/>
              <w:bottom w:w="57" w:type="dxa"/>
              <w:right w:w="57" w:type="dxa"/>
            </w:tcMar>
            <w:vAlign w:val="center"/>
          </w:tcPr>
          <w:p w:rsidR="00CF2ECD" w:rsidRDefault="00CF2ECD" w:rsidP="004E3FE0">
            <w:pPr>
              <w:widowControl/>
              <w:jc w:val="center"/>
              <w:rPr>
                <w:sz w:val="22"/>
                <w:szCs w:val="21"/>
              </w:rPr>
            </w:pPr>
            <w:r>
              <w:rPr>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sz w:val="22"/>
                <w:szCs w:val="21"/>
              </w:rPr>
            </w:pPr>
            <w:r>
              <w:rPr>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sz w:val="22"/>
                <w:szCs w:val="21"/>
              </w:rPr>
            </w:pPr>
            <w:r>
              <w:rPr>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sz w:val="22"/>
                <w:szCs w:val="21"/>
              </w:rPr>
              <w:t>理学院</w:t>
            </w:r>
          </w:p>
        </w:tc>
        <w:tc>
          <w:tcPr>
            <w:tcW w:w="312" w:type="pct"/>
            <w:vMerge/>
            <w:tcMar>
              <w:top w:w="57" w:type="dxa"/>
              <w:left w:w="57" w:type="dxa"/>
              <w:bottom w:w="57" w:type="dxa"/>
              <w:right w:w="57" w:type="dxa"/>
            </w:tcMar>
            <w:vAlign w:val="center"/>
          </w:tcPr>
          <w:p w:rsidR="00CF2ECD" w:rsidRDefault="00CF2ECD" w:rsidP="004E3FE0">
            <w:pPr>
              <w:widowControl/>
              <w:jc w:val="center"/>
              <w:rPr>
                <w:bCs/>
                <w:sz w:val="22"/>
                <w:szCs w:val="21"/>
              </w:rPr>
            </w:pPr>
          </w:p>
        </w:tc>
      </w:tr>
      <w:tr w:rsidR="00CF2ECD" w:rsidTr="002D696A">
        <w:trPr>
          <w:cantSplit/>
          <w:trHeight w:val="20"/>
          <w:jc w:val="center"/>
        </w:trPr>
        <w:tc>
          <w:tcPr>
            <w:tcW w:w="835" w:type="pct"/>
            <w:gridSpan w:val="2"/>
            <w:vMerge w:val="restart"/>
            <w:tcMar>
              <w:top w:w="57" w:type="dxa"/>
              <w:left w:w="57" w:type="dxa"/>
              <w:bottom w:w="57" w:type="dxa"/>
              <w:right w:w="57" w:type="dxa"/>
            </w:tcMar>
            <w:vAlign w:val="center"/>
          </w:tcPr>
          <w:p w:rsidR="00CF2ECD" w:rsidRDefault="00CF2ECD" w:rsidP="004E3FE0">
            <w:pPr>
              <w:widowControl/>
              <w:jc w:val="center"/>
              <w:rPr>
                <w:bCs/>
                <w:sz w:val="22"/>
                <w:szCs w:val="21"/>
              </w:rPr>
            </w:pPr>
            <w:r>
              <w:rPr>
                <w:bCs/>
                <w:sz w:val="22"/>
                <w:szCs w:val="21"/>
              </w:rPr>
              <w:t>专业学位课</w:t>
            </w:r>
            <w:r>
              <w:rPr>
                <w:rFonts w:hint="eastAsia"/>
                <w:bCs/>
                <w:sz w:val="22"/>
                <w:szCs w:val="21"/>
              </w:rPr>
              <w:t>（</w:t>
            </w:r>
            <w:r>
              <w:rPr>
                <w:bCs/>
                <w:sz w:val="22"/>
                <w:szCs w:val="21"/>
              </w:rPr>
              <w:t>8</w:t>
            </w:r>
            <w:r>
              <w:rPr>
                <w:bCs/>
                <w:sz w:val="22"/>
                <w:szCs w:val="21"/>
              </w:rPr>
              <w:t>学分</w:t>
            </w:r>
            <w:r>
              <w:rPr>
                <w:rFonts w:hint="eastAsia"/>
                <w:bCs/>
                <w:sz w:val="22"/>
                <w:szCs w:val="21"/>
              </w:rPr>
              <w:t>）</w:t>
            </w: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sz w:val="22"/>
                <w:szCs w:val="21"/>
              </w:rPr>
            </w:pPr>
            <w:r>
              <w:rPr>
                <w:rFonts w:hint="eastAsia"/>
                <w:sz w:val="22"/>
                <w:szCs w:val="21"/>
              </w:rPr>
              <w:t>00122079</w:t>
            </w:r>
          </w:p>
        </w:tc>
        <w:tc>
          <w:tcPr>
            <w:tcW w:w="1137" w:type="pct"/>
            <w:tcMar>
              <w:top w:w="57" w:type="dxa"/>
              <w:left w:w="57" w:type="dxa"/>
              <w:bottom w:w="57" w:type="dxa"/>
              <w:right w:w="57" w:type="dxa"/>
            </w:tcMar>
            <w:vAlign w:val="center"/>
          </w:tcPr>
          <w:p w:rsidR="00CF2ECD" w:rsidRDefault="00CF2ECD" w:rsidP="004E3FE0">
            <w:pPr>
              <w:widowControl/>
              <w:jc w:val="center"/>
              <w:rPr>
                <w:sz w:val="22"/>
                <w:szCs w:val="21"/>
              </w:rPr>
            </w:pPr>
            <w:r>
              <w:rPr>
                <w:rFonts w:hint="eastAsia"/>
                <w:sz w:val="22"/>
                <w:szCs w:val="21"/>
              </w:rPr>
              <w:t>材料科学进展</w:t>
            </w:r>
          </w:p>
        </w:tc>
        <w:tc>
          <w:tcPr>
            <w:tcW w:w="327" w:type="pct"/>
            <w:tcMar>
              <w:top w:w="57" w:type="dxa"/>
              <w:left w:w="57" w:type="dxa"/>
              <w:bottom w:w="57" w:type="dxa"/>
              <w:right w:w="57" w:type="dxa"/>
            </w:tcMar>
            <w:vAlign w:val="center"/>
          </w:tcPr>
          <w:p w:rsidR="00CF2ECD" w:rsidRDefault="00CF2ECD" w:rsidP="004E3FE0">
            <w:pPr>
              <w:widowControl/>
              <w:jc w:val="center"/>
              <w:rPr>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材料学院</w:t>
            </w:r>
          </w:p>
        </w:tc>
        <w:tc>
          <w:tcPr>
            <w:tcW w:w="312" w:type="pct"/>
            <w:tcMar>
              <w:top w:w="57" w:type="dxa"/>
              <w:left w:w="57" w:type="dxa"/>
              <w:bottom w:w="57" w:type="dxa"/>
              <w:right w:w="57" w:type="dxa"/>
            </w:tcMar>
            <w:vAlign w:val="center"/>
          </w:tcPr>
          <w:p w:rsidR="00CF2ECD" w:rsidRDefault="00CF2ECD" w:rsidP="004E3FE0">
            <w:pPr>
              <w:widowControl/>
              <w:jc w:val="center"/>
              <w:rPr>
                <w:bCs/>
                <w:sz w:val="22"/>
                <w:szCs w:val="21"/>
              </w:rPr>
            </w:pPr>
            <w:r>
              <w:rPr>
                <w:rFonts w:hint="eastAsia"/>
                <w:bCs/>
                <w:sz w:val="22"/>
                <w:szCs w:val="21"/>
              </w:rPr>
              <w:t>必选</w:t>
            </w:r>
          </w:p>
        </w:tc>
      </w:tr>
      <w:tr w:rsidR="00CF2ECD" w:rsidTr="002D696A">
        <w:trPr>
          <w:cantSplit/>
          <w:trHeight w:val="20"/>
          <w:jc w:val="center"/>
        </w:trPr>
        <w:tc>
          <w:tcPr>
            <w:tcW w:w="835" w:type="pct"/>
            <w:gridSpan w:val="2"/>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bCs/>
                <w:sz w:val="22"/>
                <w:szCs w:val="21"/>
              </w:rPr>
            </w:pPr>
            <w:r>
              <w:rPr>
                <w:rFonts w:hint="eastAsia"/>
                <w:sz w:val="22"/>
                <w:szCs w:val="21"/>
              </w:rPr>
              <w:t>001</w:t>
            </w:r>
            <w:r>
              <w:rPr>
                <w:sz w:val="22"/>
                <w:szCs w:val="21"/>
              </w:rPr>
              <w:t>1</w:t>
            </w:r>
            <w:r>
              <w:rPr>
                <w:rFonts w:hint="eastAsia"/>
                <w:sz w:val="22"/>
                <w:szCs w:val="21"/>
              </w:rPr>
              <w:t>10</w:t>
            </w:r>
            <w:r>
              <w:rPr>
                <w:sz w:val="22"/>
                <w:szCs w:val="21"/>
              </w:rPr>
              <w:t>21</w:t>
            </w:r>
          </w:p>
        </w:tc>
        <w:tc>
          <w:tcPr>
            <w:tcW w:w="1137" w:type="pct"/>
            <w:tcMar>
              <w:top w:w="57" w:type="dxa"/>
              <w:left w:w="57" w:type="dxa"/>
              <w:bottom w:w="57" w:type="dxa"/>
              <w:right w:w="57" w:type="dxa"/>
            </w:tcMar>
            <w:vAlign w:val="center"/>
          </w:tcPr>
          <w:p w:rsidR="00CF2ECD" w:rsidRDefault="00CF2ECD" w:rsidP="004E3FE0">
            <w:pPr>
              <w:widowControl/>
              <w:jc w:val="center"/>
              <w:rPr>
                <w:bCs/>
                <w:sz w:val="22"/>
                <w:szCs w:val="21"/>
              </w:rPr>
            </w:pPr>
            <w:r>
              <w:rPr>
                <w:rFonts w:hint="eastAsia"/>
                <w:sz w:val="22"/>
                <w:szCs w:val="21"/>
              </w:rPr>
              <w:t>高等固体物理（</w:t>
            </w:r>
            <w:r>
              <w:rPr>
                <w:rFonts w:hint="eastAsia"/>
                <w:sz w:val="22"/>
                <w:szCs w:val="21"/>
              </w:rPr>
              <w:t>1</w:t>
            </w:r>
            <w:r>
              <w:rPr>
                <w:rFonts w:hint="eastAsia"/>
                <w:sz w:val="22"/>
                <w:szCs w:val="21"/>
              </w:rPr>
              <w:t>）</w:t>
            </w:r>
            <w:r>
              <w:rPr>
                <w:sz w:val="22"/>
                <w:szCs w:val="21"/>
                <w:vertAlign w:val="superscript"/>
              </w:rPr>
              <w:t>*</w:t>
            </w:r>
          </w:p>
        </w:tc>
        <w:tc>
          <w:tcPr>
            <w:tcW w:w="32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54</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3</w:t>
            </w:r>
          </w:p>
        </w:tc>
        <w:tc>
          <w:tcPr>
            <w:tcW w:w="38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1</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vMerge w:val="restart"/>
            <w:tcMar>
              <w:top w:w="57" w:type="dxa"/>
              <w:left w:w="57" w:type="dxa"/>
              <w:bottom w:w="57" w:type="dxa"/>
              <w:right w:w="57" w:type="dxa"/>
            </w:tcMar>
            <w:vAlign w:val="center"/>
          </w:tcPr>
          <w:p w:rsidR="00CF2ECD" w:rsidRDefault="00CF2ECD" w:rsidP="004E3FE0">
            <w:pPr>
              <w:widowControl/>
              <w:jc w:val="center"/>
              <w:rPr>
                <w:bCs/>
                <w:sz w:val="22"/>
                <w:szCs w:val="21"/>
              </w:rPr>
            </w:pPr>
            <w:r>
              <w:rPr>
                <w:rFonts w:hint="eastAsia"/>
                <w:bCs/>
                <w:sz w:val="22"/>
                <w:szCs w:val="21"/>
              </w:rPr>
              <w:t>建议</w:t>
            </w:r>
            <w:r>
              <w:rPr>
                <w:bCs/>
                <w:sz w:val="22"/>
                <w:szCs w:val="21"/>
              </w:rPr>
              <w:t>至少选修</w:t>
            </w:r>
            <w:r>
              <w:rPr>
                <w:rFonts w:hint="eastAsia"/>
                <w:bCs/>
                <w:sz w:val="22"/>
                <w:szCs w:val="21"/>
              </w:rPr>
              <w:t>1</w:t>
            </w:r>
            <w:r>
              <w:rPr>
                <w:bCs/>
                <w:sz w:val="22"/>
                <w:szCs w:val="21"/>
              </w:rPr>
              <w:t>门</w:t>
            </w:r>
          </w:p>
        </w:tc>
      </w:tr>
      <w:tr w:rsidR="00CF2ECD" w:rsidTr="002D696A">
        <w:trPr>
          <w:cantSplit/>
          <w:trHeight w:val="20"/>
          <w:jc w:val="center"/>
        </w:trPr>
        <w:tc>
          <w:tcPr>
            <w:tcW w:w="835" w:type="pct"/>
            <w:gridSpan w:val="2"/>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bCs/>
                <w:sz w:val="22"/>
                <w:szCs w:val="21"/>
              </w:rPr>
            </w:pPr>
            <w:r>
              <w:rPr>
                <w:rFonts w:hint="eastAsia"/>
                <w:sz w:val="22"/>
                <w:szCs w:val="21"/>
              </w:rPr>
              <w:t>0011</w:t>
            </w:r>
            <w:r>
              <w:rPr>
                <w:sz w:val="22"/>
                <w:szCs w:val="21"/>
              </w:rPr>
              <w:t>1</w:t>
            </w:r>
            <w:r>
              <w:rPr>
                <w:rFonts w:hint="eastAsia"/>
                <w:sz w:val="22"/>
                <w:szCs w:val="21"/>
              </w:rPr>
              <w:t>022</w:t>
            </w:r>
          </w:p>
        </w:tc>
        <w:tc>
          <w:tcPr>
            <w:tcW w:w="1137" w:type="pct"/>
            <w:tcMar>
              <w:top w:w="57" w:type="dxa"/>
              <w:left w:w="57" w:type="dxa"/>
              <w:bottom w:w="57" w:type="dxa"/>
              <w:right w:w="57" w:type="dxa"/>
            </w:tcMar>
            <w:vAlign w:val="center"/>
          </w:tcPr>
          <w:p w:rsidR="00CF2ECD" w:rsidRDefault="00CF2ECD" w:rsidP="004E3FE0">
            <w:pPr>
              <w:widowControl/>
              <w:jc w:val="center"/>
              <w:rPr>
                <w:bCs/>
                <w:sz w:val="22"/>
                <w:szCs w:val="21"/>
              </w:rPr>
            </w:pPr>
            <w:r>
              <w:rPr>
                <w:rFonts w:hint="eastAsia"/>
                <w:sz w:val="22"/>
                <w:szCs w:val="21"/>
              </w:rPr>
              <w:t>高等固体物理（</w:t>
            </w:r>
            <w:r>
              <w:rPr>
                <w:rFonts w:hint="eastAsia"/>
                <w:sz w:val="22"/>
                <w:szCs w:val="21"/>
              </w:rPr>
              <w:t>2</w:t>
            </w:r>
            <w:r>
              <w:rPr>
                <w:rFonts w:hint="eastAsia"/>
                <w:sz w:val="22"/>
                <w:szCs w:val="21"/>
              </w:rPr>
              <w:t>）</w:t>
            </w:r>
            <w:r>
              <w:rPr>
                <w:sz w:val="22"/>
                <w:szCs w:val="21"/>
                <w:vertAlign w:val="superscript"/>
              </w:rPr>
              <w:t>*</w:t>
            </w:r>
          </w:p>
        </w:tc>
        <w:tc>
          <w:tcPr>
            <w:tcW w:w="32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vMerge/>
            <w:tcMar>
              <w:top w:w="57" w:type="dxa"/>
              <w:left w:w="57" w:type="dxa"/>
              <w:bottom w:w="57" w:type="dxa"/>
              <w:right w:w="57" w:type="dxa"/>
            </w:tcMar>
            <w:vAlign w:val="center"/>
          </w:tcPr>
          <w:p w:rsidR="00CF2ECD" w:rsidRDefault="00CF2ECD" w:rsidP="004E3FE0">
            <w:pPr>
              <w:widowControl/>
              <w:jc w:val="center"/>
              <w:rPr>
                <w:bCs/>
                <w:sz w:val="22"/>
                <w:szCs w:val="21"/>
              </w:rPr>
            </w:pPr>
          </w:p>
        </w:tc>
      </w:tr>
      <w:tr w:rsidR="00CF2ECD" w:rsidTr="002D696A">
        <w:trPr>
          <w:cantSplit/>
          <w:trHeight w:val="20"/>
          <w:jc w:val="center"/>
        </w:trPr>
        <w:tc>
          <w:tcPr>
            <w:tcW w:w="835" w:type="pct"/>
            <w:gridSpan w:val="2"/>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bCs/>
                <w:sz w:val="22"/>
                <w:szCs w:val="21"/>
              </w:rPr>
            </w:pPr>
            <w:r>
              <w:rPr>
                <w:rFonts w:hint="eastAsia"/>
                <w:sz w:val="22"/>
                <w:szCs w:val="21"/>
              </w:rPr>
              <w:t>00111015</w:t>
            </w:r>
          </w:p>
        </w:tc>
        <w:tc>
          <w:tcPr>
            <w:tcW w:w="1137" w:type="pct"/>
            <w:tcMar>
              <w:top w:w="57" w:type="dxa"/>
              <w:left w:w="57" w:type="dxa"/>
              <w:bottom w:w="57" w:type="dxa"/>
              <w:right w:w="57" w:type="dxa"/>
            </w:tcMar>
            <w:vAlign w:val="center"/>
          </w:tcPr>
          <w:p w:rsidR="00CF2ECD" w:rsidRDefault="00CF2ECD" w:rsidP="004E3FE0">
            <w:pPr>
              <w:widowControl/>
              <w:jc w:val="center"/>
              <w:rPr>
                <w:bCs/>
                <w:sz w:val="22"/>
                <w:szCs w:val="21"/>
              </w:rPr>
            </w:pPr>
            <w:r>
              <w:rPr>
                <w:rFonts w:hint="eastAsia"/>
                <w:sz w:val="22"/>
                <w:szCs w:val="21"/>
              </w:rPr>
              <w:t>材料模拟与计算</w:t>
            </w:r>
          </w:p>
        </w:tc>
        <w:tc>
          <w:tcPr>
            <w:tcW w:w="32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1</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vMerge/>
            <w:tcMar>
              <w:top w:w="57" w:type="dxa"/>
              <w:left w:w="57" w:type="dxa"/>
              <w:bottom w:w="57" w:type="dxa"/>
              <w:right w:w="57" w:type="dxa"/>
            </w:tcMar>
            <w:vAlign w:val="center"/>
          </w:tcPr>
          <w:p w:rsidR="00CF2ECD" w:rsidRDefault="00CF2ECD" w:rsidP="004E3FE0">
            <w:pPr>
              <w:widowControl/>
              <w:jc w:val="center"/>
              <w:rPr>
                <w:bCs/>
                <w:sz w:val="22"/>
                <w:szCs w:val="21"/>
              </w:rPr>
            </w:pPr>
          </w:p>
        </w:tc>
      </w:tr>
      <w:tr w:rsidR="00CF2ECD" w:rsidTr="002D696A">
        <w:trPr>
          <w:cantSplit/>
          <w:trHeight w:val="347"/>
          <w:jc w:val="center"/>
        </w:trPr>
        <w:tc>
          <w:tcPr>
            <w:tcW w:w="835" w:type="pct"/>
            <w:gridSpan w:val="2"/>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sz w:val="22"/>
                <w:szCs w:val="21"/>
              </w:rPr>
            </w:pPr>
            <w:r>
              <w:rPr>
                <w:rFonts w:hint="eastAsia"/>
                <w:sz w:val="22"/>
                <w:szCs w:val="21"/>
              </w:rPr>
              <w:t>00181001</w:t>
            </w:r>
          </w:p>
        </w:tc>
        <w:tc>
          <w:tcPr>
            <w:tcW w:w="1137" w:type="pct"/>
            <w:tcMar>
              <w:top w:w="57" w:type="dxa"/>
              <w:left w:w="57" w:type="dxa"/>
              <w:bottom w:w="57" w:type="dxa"/>
              <w:right w:w="57" w:type="dxa"/>
            </w:tcMar>
            <w:vAlign w:val="center"/>
          </w:tcPr>
          <w:p w:rsidR="00CF2ECD" w:rsidRDefault="00CF2ECD" w:rsidP="004E3FE0">
            <w:pPr>
              <w:widowControl/>
              <w:jc w:val="center"/>
              <w:rPr>
                <w:sz w:val="22"/>
                <w:szCs w:val="21"/>
              </w:rPr>
            </w:pPr>
            <w:r>
              <w:rPr>
                <w:rFonts w:hAnsi="宋体"/>
                <w:sz w:val="22"/>
              </w:rPr>
              <w:t>材料现代测试技术</w:t>
            </w:r>
          </w:p>
        </w:tc>
        <w:tc>
          <w:tcPr>
            <w:tcW w:w="327" w:type="pct"/>
            <w:tcMar>
              <w:top w:w="57" w:type="dxa"/>
              <w:left w:w="57" w:type="dxa"/>
              <w:bottom w:w="57" w:type="dxa"/>
              <w:right w:w="57" w:type="dxa"/>
            </w:tcMar>
            <w:vAlign w:val="center"/>
          </w:tcPr>
          <w:p w:rsidR="00CF2ECD" w:rsidRDefault="00CF2ECD" w:rsidP="004E3FE0">
            <w:pPr>
              <w:widowControl/>
              <w:jc w:val="center"/>
              <w:rPr>
                <w:sz w:val="22"/>
                <w:szCs w:val="21"/>
              </w:rPr>
            </w:pPr>
            <w:r>
              <w:rPr>
                <w:sz w:val="22"/>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sz w:val="22"/>
                <w:szCs w:val="21"/>
              </w:rPr>
            </w:pPr>
            <w:r>
              <w:rPr>
                <w:sz w:val="22"/>
              </w:rPr>
              <w:t>2</w:t>
            </w:r>
          </w:p>
        </w:tc>
        <w:tc>
          <w:tcPr>
            <w:tcW w:w="387" w:type="pct"/>
            <w:tcMar>
              <w:top w:w="57" w:type="dxa"/>
              <w:left w:w="57" w:type="dxa"/>
              <w:bottom w:w="57" w:type="dxa"/>
              <w:right w:w="57" w:type="dxa"/>
            </w:tcMar>
            <w:vAlign w:val="center"/>
          </w:tcPr>
          <w:p w:rsidR="00CF2ECD" w:rsidRDefault="00CF2ECD" w:rsidP="004E3FE0">
            <w:pPr>
              <w:widowControl/>
              <w:jc w:val="center"/>
              <w:rPr>
                <w:sz w:val="22"/>
                <w:szCs w:val="21"/>
              </w:rPr>
            </w:pPr>
            <w:r>
              <w:rPr>
                <w:sz w:val="22"/>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Ansi="宋体"/>
                <w:bCs/>
                <w:kern w:val="0"/>
                <w:sz w:val="22"/>
              </w:rPr>
              <w:t>材料学院</w:t>
            </w:r>
          </w:p>
        </w:tc>
        <w:tc>
          <w:tcPr>
            <w:tcW w:w="312" w:type="pct"/>
            <w:vMerge/>
            <w:tcMar>
              <w:top w:w="57" w:type="dxa"/>
              <w:left w:w="57" w:type="dxa"/>
              <w:bottom w:w="57" w:type="dxa"/>
              <w:right w:w="57" w:type="dxa"/>
            </w:tcMar>
            <w:vAlign w:val="center"/>
          </w:tcPr>
          <w:p w:rsidR="00CF2ECD" w:rsidRDefault="00CF2ECD" w:rsidP="004E3FE0">
            <w:pPr>
              <w:widowControl/>
              <w:jc w:val="center"/>
              <w:rPr>
                <w:bCs/>
                <w:sz w:val="22"/>
                <w:szCs w:val="21"/>
              </w:rPr>
            </w:pPr>
          </w:p>
        </w:tc>
      </w:tr>
      <w:tr w:rsidR="00CF2ECD" w:rsidTr="002D696A">
        <w:trPr>
          <w:cantSplit/>
          <w:trHeight w:val="20"/>
          <w:jc w:val="center"/>
        </w:trPr>
        <w:tc>
          <w:tcPr>
            <w:tcW w:w="835" w:type="pct"/>
            <w:gridSpan w:val="2"/>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bCs/>
                <w:sz w:val="22"/>
                <w:szCs w:val="21"/>
              </w:rPr>
            </w:pPr>
            <w:r>
              <w:rPr>
                <w:sz w:val="22"/>
                <w:szCs w:val="21"/>
              </w:rPr>
              <w:t>00121022</w:t>
            </w:r>
          </w:p>
        </w:tc>
        <w:tc>
          <w:tcPr>
            <w:tcW w:w="1137" w:type="pct"/>
            <w:tcMar>
              <w:top w:w="57" w:type="dxa"/>
              <w:left w:w="57" w:type="dxa"/>
              <w:bottom w:w="57" w:type="dxa"/>
              <w:right w:w="57" w:type="dxa"/>
            </w:tcMar>
            <w:vAlign w:val="center"/>
          </w:tcPr>
          <w:p w:rsidR="00CF2ECD" w:rsidRDefault="00CF2ECD" w:rsidP="004E3FE0">
            <w:pPr>
              <w:jc w:val="center"/>
              <w:rPr>
                <w:rFonts w:cs="Tahoma"/>
                <w:sz w:val="22"/>
                <w:szCs w:val="21"/>
              </w:rPr>
            </w:pPr>
            <w:r>
              <w:rPr>
                <w:rFonts w:hint="eastAsia"/>
                <w:sz w:val="22"/>
                <w:szCs w:val="21"/>
              </w:rPr>
              <w:t>材料动力学</w:t>
            </w:r>
          </w:p>
        </w:tc>
        <w:tc>
          <w:tcPr>
            <w:tcW w:w="32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1</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vMerge/>
            <w:tcMar>
              <w:top w:w="57" w:type="dxa"/>
              <w:left w:w="57" w:type="dxa"/>
              <w:bottom w:w="57" w:type="dxa"/>
              <w:right w:w="57" w:type="dxa"/>
            </w:tcMar>
            <w:vAlign w:val="center"/>
          </w:tcPr>
          <w:p w:rsidR="00CF2ECD" w:rsidRDefault="00CF2ECD" w:rsidP="004E3FE0">
            <w:pPr>
              <w:widowControl/>
              <w:jc w:val="center"/>
              <w:rPr>
                <w:bCs/>
                <w:sz w:val="22"/>
                <w:szCs w:val="21"/>
              </w:rPr>
            </w:pPr>
          </w:p>
        </w:tc>
      </w:tr>
      <w:tr w:rsidR="00CF2ECD" w:rsidTr="002D696A">
        <w:trPr>
          <w:cantSplit/>
          <w:trHeight w:val="20"/>
          <w:jc w:val="center"/>
        </w:trPr>
        <w:tc>
          <w:tcPr>
            <w:tcW w:w="835" w:type="pct"/>
            <w:gridSpan w:val="2"/>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bCs/>
                <w:sz w:val="22"/>
                <w:szCs w:val="21"/>
              </w:rPr>
            </w:pPr>
            <w:r>
              <w:rPr>
                <w:sz w:val="22"/>
                <w:szCs w:val="21"/>
              </w:rPr>
              <w:t>00121021</w:t>
            </w:r>
          </w:p>
        </w:tc>
        <w:tc>
          <w:tcPr>
            <w:tcW w:w="1137" w:type="pct"/>
            <w:tcMar>
              <w:top w:w="57" w:type="dxa"/>
              <w:left w:w="57" w:type="dxa"/>
              <w:bottom w:w="57" w:type="dxa"/>
              <w:right w:w="57" w:type="dxa"/>
            </w:tcMar>
            <w:vAlign w:val="center"/>
          </w:tcPr>
          <w:p w:rsidR="00CF2ECD" w:rsidRDefault="00CF2ECD" w:rsidP="004E3FE0">
            <w:pPr>
              <w:widowControl/>
              <w:jc w:val="center"/>
              <w:rPr>
                <w:bCs/>
                <w:sz w:val="22"/>
                <w:szCs w:val="21"/>
              </w:rPr>
            </w:pPr>
            <w:r>
              <w:rPr>
                <w:rFonts w:hint="eastAsia"/>
                <w:sz w:val="22"/>
                <w:szCs w:val="21"/>
              </w:rPr>
              <w:t>材料热力学</w:t>
            </w:r>
          </w:p>
        </w:tc>
        <w:tc>
          <w:tcPr>
            <w:tcW w:w="32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vMerge/>
            <w:tcMar>
              <w:top w:w="57" w:type="dxa"/>
              <w:left w:w="57" w:type="dxa"/>
              <w:bottom w:w="57" w:type="dxa"/>
              <w:right w:w="57" w:type="dxa"/>
            </w:tcMar>
            <w:vAlign w:val="center"/>
          </w:tcPr>
          <w:p w:rsidR="00CF2ECD" w:rsidRDefault="00CF2ECD" w:rsidP="004E3FE0">
            <w:pPr>
              <w:widowControl/>
              <w:jc w:val="center"/>
              <w:rPr>
                <w:bCs/>
                <w:sz w:val="22"/>
                <w:szCs w:val="21"/>
              </w:rPr>
            </w:pPr>
          </w:p>
        </w:tc>
      </w:tr>
      <w:tr w:rsidR="00CF2ECD" w:rsidTr="002D696A">
        <w:trPr>
          <w:cantSplit/>
          <w:trHeight w:val="20"/>
          <w:jc w:val="center"/>
        </w:trPr>
        <w:tc>
          <w:tcPr>
            <w:tcW w:w="835" w:type="pct"/>
            <w:gridSpan w:val="2"/>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bCs/>
                <w:sz w:val="22"/>
                <w:szCs w:val="21"/>
              </w:rPr>
            </w:pPr>
            <w:r>
              <w:rPr>
                <w:rFonts w:hint="eastAsia"/>
                <w:sz w:val="22"/>
                <w:szCs w:val="21"/>
              </w:rPr>
              <w:t>001</w:t>
            </w:r>
            <w:r>
              <w:rPr>
                <w:sz w:val="22"/>
                <w:szCs w:val="21"/>
              </w:rPr>
              <w:t>1</w:t>
            </w:r>
            <w:r>
              <w:rPr>
                <w:rFonts w:hint="eastAsia"/>
                <w:sz w:val="22"/>
                <w:szCs w:val="21"/>
              </w:rPr>
              <w:t>10</w:t>
            </w:r>
            <w:r>
              <w:rPr>
                <w:sz w:val="22"/>
                <w:szCs w:val="21"/>
              </w:rPr>
              <w:t>25</w:t>
            </w:r>
          </w:p>
        </w:tc>
        <w:tc>
          <w:tcPr>
            <w:tcW w:w="1137" w:type="pct"/>
            <w:tcMar>
              <w:top w:w="57" w:type="dxa"/>
              <w:left w:w="57" w:type="dxa"/>
              <w:bottom w:w="57" w:type="dxa"/>
              <w:right w:w="57" w:type="dxa"/>
            </w:tcMar>
            <w:vAlign w:val="center"/>
          </w:tcPr>
          <w:p w:rsidR="00CF2ECD" w:rsidRDefault="00CF2ECD" w:rsidP="004E3FE0">
            <w:pPr>
              <w:widowControl/>
              <w:jc w:val="center"/>
              <w:rPr>
                <w:bCs/>
                <w:sz w:val="22"/>
                <w:szCs w:val="21"/>
              </w:rPr>
            </w:pPr>
            <w:r>
              <w:rPr>
                <w:rFonts w:hint="eastAsia"/>
                <w:sz w:val="22"/>
                <w:szCs w:val="21"/>
              </w:rPr>
              <w:t>材料成形理论</w:t>
            </w:r>
          </w:p>
        </w:tc>
        <w:tc>
          <w:tcPr>
            <w:tcW w:w="32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1</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vMerge/>
            <w:tcMar>
              <w:top w:w="57" w:type="dxa"/>
              <w:left w:w="57" w:type="dxa"/>
              <w:bottom w:w="57" w:type="dxa"/>
              <w:right w:w="57" w:type="dxa"/>
            </w:tcMar>
            <w:vAlign w:val="center"/>
          </w:tcPr>
          <w:p w:rsidR="00CF2ECD" w:rsidRDefault="00CF2ECD" w:rsidP="004E3FE0">
            <w:pPr>
              <w:widowControl/>
              <w:jc w:val="center"/>
              <w:rPr>
                <w:bCs/>
                <w:sz w:val="22"/>
                <w:szCs w:val="21"/>
              </w:rPr>
            </w:pPr>
          </w:p>
        </w:tc>
      </w:tr>
      <w:tr w:rsidR="00CF2ECD" w:rsidTr="002D696A">
        <w:trPr>
          <w:cantSplit/>
          <w:trHeight w:val="20"/>
          <w:jc w:val="center"/>
        </w:trPr>
        <w:tc>
          <w:tcPr>
            <w:tcW w:w="835" w:type="pct"/>
            <w:gridSpan w:val="2"/>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bCs/>
                <w:sz w:val="22"/>
                <w:szCs w:val="21"/>
              </w:rPr>
            </w:pPr>
            <w:r>
              <w:rPr>
                <w:rFonts w:hint="eastAsia"/>
                <w:sz w:val="22"/>
                <w:szCs w:val="22"/>
              </w:rPr>
              <w:t>00121004</w:t>
            </w:r>
          </w:p>
        </w:tc>
        <w:tc>
          <w:tcPr>
            <w:tcW w:w="1137" w:type="pct"/>
            <w:tcMar>
              <w:top w:w="57" w:type="dxa"/>
              <w:left w:w="57" w:type="dxa"/>
              <w:bottom w:w="57" w:type="dxa"/>
              <w:right w:w="57" w:type="dxa"/>
            </w:tcMar>
            <w:vAlign w:val="center"/>
          </w:tcPr>
          <w:p w:rsidR="00CF2ECD" w:rsidRDefault="00CF2ECD" w:rsidP="004E3FE0">
            <w:pPr>
              <w:widowControl/>
              <w:jc w:val="center"/>
              <w:rPr>
                <w:bCs/>
                <w:sz w:val="22"/>
                <w:szCs w:val="21"/>
              </w:rPr>
            </w:pPr>
            <w:r>
              <w:rPr>
                <w:rFonts w:hint="eastAsia"/>
                <w:sz w:val="22"/>
                <w:szCs w:val="21"/>
              </w:rPr>
              <w:t>生态环境材料</w:t>
            </w:r>
          </w:p>
        </w:tc>
        <w:tc>
          <w:tcPr>
            <w:tcW w:w="32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1</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bCs/>
                <w:sz w:val="22"/>
                <w:szCs w:val="21"/>
              </w:rPr>
            </w:pPr>
          </w:p>
        </w:tc>
      </w:tr>
      <w:tr w:rsidR="00CF2ECD" w:rsidTr="002D696A">
        <w:trPr>
          <w:cantSplit/>
          <w:trHeight w:val="20"/>
          <w:jc w:val="center"/>
        </w:trPr>
        <w:tc>
          <w:tcPr>
            <w:tcW w:w="835" w:type="pct"/>
            <w:gridSpan w:val="2"/>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bCs/>
                <w:sz w:val="22"/>
                <w:szCs w:val="21"/>
              </w:rPr>
            </w:pPr>
            <w:r>
              <w:rPr>
                <w:rFonts w:hint="eastAsia"/>
                <w:sz w:val="22"/>
                <w:szCs w:val="22"/>
              </w:rPr>
              <w:t>00111017</w:t>
            </w:r>
          </w:p>
        </w:tc>
        <w:tc>
          <w:tcPr>
            <w:tcW w:w="1137" w:type="pct"/>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r>
              <w:rPr>
                <w:rFonts w:hint="eastAsia"/>
                <w:bCs/>
                <w:sz w:val="22"/>
                <w:szCs w:val="21"/>
              </w:rPr>
              <w:t>高等硅酸盐物理化学</w:t>
            </w:r>
          </w:p>
        </w:tc>
        <w:tc>
          <w:tcPr>
            <w:tcW w:w="327" w:type="pct"/>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r>
              <w:rPr>
                <w:rFonts w:hint="eastAsia"/>
                <w:bCs/>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1</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bCs/>
                <w:sz w:val="22"/>
                <w:szCs w:val="21"/>
              </w:rPr>
            </w:pPr>
          </w:p>
        </w:tc>
      </w:tr>
      <w:tr w:rsidR="00CF2ECD" w:rsidTr="002D696A">
        <w:trPr>
          <w:cantSplit/>
          <w:trHeight w:val="20"/>
          <w:jc w:val="center"/>
        </w:trPr>
        <w:tc>
          <w:tcPr>
            <w:tcW w:w="835" w:type="pct"/>
            <w:gridSpan w:val="2"/>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bCs/>
                <w:sz w:val="22"/>
                <w:szCs w:val="21"/>
              </w:rPr>
            </w:pPr>
            <w:r>
              <w:rPr>
                <w:rFonts w:hint="eastAsia"/>
                <w:sz w:val="22"/>
                <w:szCs w:val="22"/>
              </w:rPr>
              <w:t>00121024</w:t>
            </w:r>
          </w:p>
        </w:tc>
        <w:tc>
          <w:tcPr>
            <w:tcW w:w="1137" w:type="pct"/>
            <w:tcMar>
              <w:top w:w="57" w:type="dxa"/>
              <w:left w:w="57" w:type="dxa"/>
              <w:bottom w:w="57" w:type="dxa"/>
              <w:right w:w="57" w:type="dxa"/>
            </w:tcMar>
            <w:vAlign w:val="center"/>
          </w:tcPr>
          <w:p w:rsidR="00CF2ECD" w:rsidRDefault="00CF2ECD" w:rsidP="004E3FE0">
            <w:pPr>
              <w:widowControl/>
              <w:jc w:val="center"/>
              <w:rPr>
                <w:bCs/>
                <w:sz w:val="22"/>
                <w:szCs w:val="21"/>
              </w:rPr>
            </w:pPr>
            <w:r>
              <w:rPr>
                <w:rFonts w:hint="eastAsia"/>
                <w:sz w:val="22"/>
                <w:szCs w:val="21"/>
              </w:rPr>
              <w:t>传递原理</w:t>
            </w:r>
          </w:p>
        </w:tc>
        <w:tc>
          <w:tcPr>
            <w:tcW w:w="32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1</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bCs/>
                <w:sz w:val="22"/>
                <w:szCs w:val="21"/>
              </w:rPr>
            </w:pPr>
          </w:p>
        </w:tc>
      </w:tr>
      <w:tr w:rsidR="00CF2ECD" w:rsidTr="002D696A">
        <w:trPr>
          <w:cantSplit/>
          <w:trHeight w:val="20"/>
          <w:jc w:val="center"/>
        </w:trPr>
        <w:tc>
          <w:tcPr>
            <w:tcW w:w="835" w:type="pct"/>
            <w:gridSpan w:val="2"/>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bCs/>
                <w:sz w:val="22"/>
                <w:szCs w:val="21"/>
              </w:rPr>
            </w:pPr>
            <w:r>
              <w:rPr>
                <w:rFonts w:hint="eastAsia"/>
                <w:sz w:val="22"/>
                <w:szCs w:val="22"/>
              </w:rPr>
              <w:t>001</w:t>
            </w:r>
            <w:r>
              <w:rPr>
                <w:sz w:val="22"/>
                <w:szCs w:val="22"/>
              </w:rPr>
              <w:t>11</w:t>
            </w:r>
            <w:r>
              <w:rPr>
                <w:rFonts w:hint="eastAsia"/>
                <w:sz w:val="22"/>
                <w:szCs w:val="22"/>
              </w:rPr>
              <w:t>0</w:t>
            </w:r>
            <w:r>
              <w:rPr>
                <w:sz w:val="22"/>
                <w:szCs w:val="22"/>
              </w:rPr>
              <w:t>26</w:t>
            </w:r>
          </w:p>
        </w:tc>
        <w:tc>
          <w:tcPr>
            <w:tcW w:w="1137" w:type="pct"/>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r>
              <w:rPr>
                <w:rFonts w:hint="eastAsia"/>
                <w:bCs/>
                <w:sz w:val="22"/>
                <w:szCs w:val="21"/>
              </w:rPr>
              <w:t>板材成形理论与技术</w:t>
            </w:r>
          </w:p>
        </w:tc>
        <w:tc>
          <w:tcPr>
            <w:tcW w:w="327" w:type="pct"/>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r>
              <w:rPr>
                <w:rFonts w:hint="eastAsia"/>
                <w:bCs/>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1</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bCs/>
                <w:sz w:val="22"/>
                <w:szCs w:val="21"/>
              </w:rPr>
            </w:pPr>
          </w:p>
        </w:tc>
      </w:tr>
      <w:tr w:rsidR="00CF2ECD" w:rsidTr="002D696A">
        <w:trPr>
          <w:cantSplit/>
          <w:trHeight w:val="20"/>
          <w:jc w:val="center"/>
        </w:trPr>
        <w:tc>
          <w:tcPr>
            <w:tcW w:w="835" w:type="pct"/>
            <w:gridSpan w:val="2"/>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bCs/>
                <w:sz w:val="22"/>
                <w:szCs w:val="21"/>
              </w:rPr>
            </w:pPr>
            <w:r>
              <w:rPr>
                <w:rFonts w:hint="eastAsia"/>
                <w:sz w:val="22"/>
                <w:szCs w:val="22"/>
              </w:rPr>
              <w:t>001</w:t>
            </w:r>
            <w:r>
              <w:rPr>
                <w:sz w:val="22"/>
                <w:szCs w:val="22"/>
              </w:rPr>
              <w:t>1</w:t>
            </w:r>
            <w:r>
              <w:rPr>
                <w:rFonts w:hint="eastAsia"/>
                <w:sz w:val="22"/>
                <w:szCs w:val="22"/>
              </w:rPr>
              <w:t>10</w:t>
            </w:r>
            <w:r>
              <w:rPr>
                <w:sz w:val="22"/>
                <w:szCs w:val="22"/>
              </w:rPr>
              <w:t>27</w:t>
            </w:r>
          </w:p>
        </w:tc>
        <w:tc>
          <w:tcPr>
            <w:tcW w:w="1137" w:type="pct"/>
            <w:tcMar>
              <w:top w:w="57" w:type="dxa"/>
              <w:left w:w="57" w:type="dxa"/>
              <w:bottom w:w="57" w:type="dxa"/>
              <w:right w:w="57" w:type="dxa"/>
            </w:tcMar>
            <w:vAlign w:val="center"/>
          </w:tcPr>
          <w:p w:rsidR="00CF2ECD" w:rsidRDefault="00CF2ECD" w:rsidP="004E3FE0">
            <w:pPr>
              <w:widowControl/>
              <w:jc w:val="center"/>
              <w:rPr>
                <w:bCs/>
                <w:sz w:val="22"/>
                <w:szCs w:val="21"/>
              </w:rPr>
            </w:pPr>
            <w:r>
              <w:rPr>
                <w:rFonts w:hint="eastAsia"/>
                <w:sz w:val="22"/>
                <w:szCs w:val="21"/>
              </w:rPr>
              <w:t>材料加工技术</w:t>
            </w:r>
          </w:p>
        </w:tc>
        <w:tc>
          <w:tcPr>
            <w:tcW w:w="32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1</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bCs/>
                <w:sz w:val="22"/>
                <w:szCs w:val="21"/>
              </w:rPr>
            </w:pPr>
          </w:p>
        </w:tc>
      </w:tr>
      <w:tr w:rsidR="00CF2ECD" w:rsidTr="002D696A">
        <w:trPr>
          <w:cantSplit/>
          <w:trHeight w:val="20"/>
          <w:jc w:val="center"/>
        </w:trPr>
        <w:tc>
          <w:tcPr>
            <w:tcW w:w="835" w:type="pct"/>
            <w:gridSpan w:val="2"/>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bCs/>
                <w:sz w:val="22"/>
                <w:szCs w:val="21"/>
              </w:rPr>
            </w:pPr>
            <w:r>
              <w:rPr>
                <w:rFonts w:hint="eastAsia"/>
                <w:sz w:val="22"/>
                <w:szCs w:val="22"/>
              </w:rPr>
              <w:t>00122012</w:t>
            </w:r>
          </w:p>
        </w:tc>
        <w:tc>
          <w:tcPr>
            <w:tcW w:w="1137" w:type="pct"/>
            <w:tcMar>
              <w:top w:w="57" w:type="dxa"/>
              <w:left w:w="57" w:type="dxa"/>
              <w:bottom w:w="57" w:type="dxa"/>
              <w:right w:w="57" w:type="dxa"/>
            </w:tcMar>
            <w:vAlign w:val="center"/>
          </w:tcPr>
          <w:p w:rsidR="00CF2ECD" w:rsidRDefault="00CF2ECD" w:rsidP="004E3FE0">
            <w:pPr>
              <w:widowControl/>
              <w:jc w:val="center"/>
              <w:rPr>
                <w:bCs/>
                <w:sz w:val="22"/>
                <w:szCs w:val="21"/>
              </w:rPr>
            </w:pPr>
            <w:r>
              <w:rPr>
                <w:rFonts w:hint="eastAsia"/>
                <w:sz w:val="22"/>
                <w:szCs w:val="21"/>
              </w:rPr>
              <w:t>材料连接学</w:t>
            </w:r>
          </w:p>
        </w:tc>
        <w:tc>
          <w:tcPr>
            <w:tcW w:w="32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1</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bCs/>
                <w:sz w:val="22"/>
                <w:szCs w:val="21"/>
              </w:rPr>
            </w:pPr>
          </w:p>
        </w:tc>
      </w:tr>
      <w:tr w:rsidR="00CF2ECD" w:rsidTr="002D696A">
        <w:trPr>
          <w:cantSplit/>
          <w:trHeight w:val="20"/>
          <w:jc w:val="center"/>
        </w:trPr>
        <w:tc>
          <w:tcPr>
            <w:tcW w:w="835" w:type="pct"/>
            <w:gridSpan w:val="2"/>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bCs/>
                <w:sz w:val="22"/>
                <w:szCs w:val="21"/>
              </w:rPr>
            </w:pPr>
            <w:r>
              <w:rPr>
                <w:rFonts w:hint="eastAsia"/>
                <w:sz w:val="22"/>
                <w:szCs w:val="22"/>
              </w:rPr>
              <w:t>00121005</w:t>
            </w:r>
          </w:p>
        </w:tc>
        <w:tc>
          <w:tcPr>
            <w:tcW w:w="1137" w:type="pct"/>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r>
              <w:rPr>
                <w:rFonts w:hint="eastAsia"/>
                <w:bCs/>
                <w:sz w:val="22"/>
                <w:szCs w:val="21"/>
              </w:rPr>
              <w:t>材料强化的微观理论</w:t>
            </w:r>
          </w:p>
        </w:tc>
        <w:tc>
          <w:tcPr>
            <w:tcW w:w="327" w:type="pct"/>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r>
              <w:rPr>
                <w:rFonts w:hint="eastAsia"/>
                <w:bCs/>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1</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bCs/>
                <w:sz w:val="22"/>
                <w:szCs w:val="21"/>
              </w:rPr>
            </w:pPr>
          </w:p>
        </w:tc>
      </w:tr>
      <w:tr w:rsidR="00CF2ECD" w:rsidTr="002D696A">
        <w:trPr>
          <w:cantSplit/>
          <w:trHeight w:val="20"/>
          <w:jc w:val="center"/>
        </w:trPr>
        <w:tc>
          <w:tcPr>
            <w:tcW w:w="835" w:type="pct"/>
            <w:gridSpan w:val="2"/>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bCs/>
                <w:sz w:val="22"/>
                <w:szCs w:val="21"/>
              </w:rPr>
            </w:pPr>
            <w:r>
              <w:rPr>
                <w:rFonts w:hint="eastAsia"/>
                <w:sz w:val="22"/>
                <w:szCs w:val="22"/>
              </w:rPr>
              <w:t>00121020</w:t>
            </w:r>
          </w:p>
        </w:tc>
        <w:tc>
          <w:tcPr>
            <w:tcW w:w="1137" w:type="pct"/>
            <w:tcMar>
              <w:top w:w="57" w:type="dxa"/>
              <w:left w:w="57" w:type="dxa"/>
              <w:bottom w:w="57" w:type="dxa"/>
              <w:right w:w="57" w:type="dxa"/>
            </w:tcMar>
            <w:vAlign w:val="center"/>
          </w:tcPr>
          <w:p w:rsidR="00CF2ECD" w:rsidRDefault="00CF2ECD" w:rsidP="004E3FE0">
            <w:pPr>
              <w:widowControl/>
              <w:jc w:val="center"/>
              <w:rPr>
                <w:bCs/>
                <w:sz w:val="22"/>
                <w:szCs w:val="21"/>
              </w:rPr>
            </w:pPr>
            <w:r>
              <w:rPr>
                <w:rFonts w:hint="eastAsia"/>
                <w:sz w:val="22"/>
                <w:szCs w:val="21"/>
              </w:rPr>
              <w:t>半导体物理学</w:t>
            </w:r>
          </w:p>
        </w:tc>
        <w:tc>
          <w:tcPr>
            <w:tcW w:w="32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bCs/>
                <w:sz w:val="22"/>
                <w:szCs w:val="21"/>
              </w:rPr>
            </w:pPr>
          </w:p>
        </w:tc>
      </w:tr>
      <w:tr w:rsidR="00CF2ECD" w:rsidTr="002D696A">
        <w:trPr>
          <w:cantSplit/>
          <w:trHeight w:val="20"/>
          <w:jc w:val="center"/>
        </w:trPr>
        <w:tc>
          <w:tcPr>
            <w:tcW w:w="835" w:type="pct"/>
            <w:gridSpan w:val="2"/>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bCs/>
                <w:sz w:val="22"/>
                <w:szCs w:val="21"/>
              </w:rPr>
            </w:pPr>
            <w:r>
              <w:rPr>
                <w:rFonts w:hint="eastAsia"/>
                <w:sz w:val="22"/>
                <w:szCs w:val="22"/>
              </w:rPr>
              <w:t>00121015</w:t>
            </w:r>
          </w:p>
        </w:tc>
        <w:tc>
          <w:tcPr>
            <w:tcW w:w="1137" w:type="pct"/>
            <w:tcMar>
              <w:top w:w="57" w:type="dxa"/>
              <w:left w:w="57" w:type="dxa"/>
              <w:bottom w:w="57" w:type="dxa"/>
              <w:right w:w="57" w:type="dxa"/>
            </w:tcMar>
            <w:vAlign w:val="center"/>
          </w:tcPr>
          <w:p w:rsidR="00CF2ECD" w:rsidRDefault="00CF2ECD" w:rsidP="004E3FE0">
            <w:pPr>
              <w:widowControl/>
              <w:jc w:val="center"/>
              <w:rPr>
                <w:bCs/>
                <w:sz w:val="22"/>
                <w:szCs w:val="21"/>
              </w:rPr>
            </w:pPr>
            <w:r>
              <w:rPr>
                <w:rFonts w:hint="eastAsia"/>
                <w:sz w:val="22"/>
                <w:szCs w:val="21"/>
              </w:rPr>
              <w:t>薄膜材料与器件</w:t>
            </w:r>
          </w:p>
        </w:tc>
        <w:tc>
          <w:tcPr>
            <w:tcW w:w="32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30</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6</w:t>
            </w:r>
          </w:p>
        </w:tc>
        <w:tc>
          <w:tcPr>
            <w:tcW w:w="313"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bCs/>
                <w:sz w:val="22"/>
                <w:szCs w:val="21"/>
              </w:rPr>
            </w:pPr>
          </w:p>
        </w:tc>
      </w:tr>
      <w:tr w:rsidR="00CF2ECD" w:rsidTr="002D696A">
        <w:trPr>
          <w:cantSplit/>
          <w:trHeight w:val="20"/>
          <w:jc w:val="center"/>
        </w:trPr>
        <w:tc>
          <w:tcPr>
            <w:tcW w:w="835" w:type="pct"/>
            <w:gridSpan w:val="2"/>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bCs/>
                <w:sz w:val="22"/>
                <w:szCs w:val="21"/>
              </w:rPr>
            </w:pPr>
            <w:r>
              <w:rPr>
                <w:rFonts w:hint="eastAsia"/>
                <w:sz w:val="22"/>
                <w:szCs w:val="22"/>
              </w:rPr>
              <w:t>00121016</w:t>
            </w:r>
          </w:p>
        </w:tc>
        <w:tc>
          <w:tcPr>
            <w:tcW w:w="1137" w:type="pct"/>
            <w:tcMar>
              <w:top w:w="57" w:type="dxa"/>
              <w:left w:w="57" w:type="dxa"/>
              <w:bottom w:w="57" w:type="dxa"/>
              <w:right w:w="57" w:type="dxa"/>
            </w:tcMar>
            <w:vAlign w:val="center"/>
          </w:tcPr>
          <w:p w:rsidR="00CF2ECD" w:rsidRDefault="00CF2ECD" w:rsidP="004E3FE0">
            <w:pPr>
              <w:widowControl/>
              <w:jc w:val="center"/>
              <w:rPr>
                <w:bCs/>
                <w:sz w:val="22"/>
                <w:szCs w:val="21"/>
              </w:rPr>
            </w:pPr>
            <w:r>
              <w:rPr>
                <w:rFonts w:hint="eastAsia"/>
                <w:sz w:val="22"/>
                <w:szCs w:val="21"/>
              </w:rPr>
              <w:t>材料先进制备技术</w:t>
            </w:r>
          </w:p>
        </w:tc>
        <w:tc>
          <w:tcPr>
            <w:tcW w:w="32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1</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bCs/>
                <w:sz w:val="22"/>
                <w:szCs w:val="21"/>
              </w:rPr>
            </w:pPr>
          </w:p>
        </w:tc>
      </w:tr>
      <w:tr w:rsidR="00CF2ECD" w:rsidTr="002D696A">
        <w:trPr>
          <w:cantSplit/>
          <w:trHeight w:val="20"/>
          <w:jc w:val="center"/>
        </w:trPr>
        <w:tc>
          <w:tcPr>
            <w:tcW w:w="835" w:type="pct"/>
            <w:gridSpan w:val="2"/>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bCs/>
                <w:sz w:val="22"/>
                <w:szCs w:val="21"/>
              </w:rPr>
            </w:pPr>
            <w:r>
              <w:rPr>
                <w:rFonts w:hint="eastAsia"/>
                <w:sz w:val="22"/>
                <w:szCs w:val="22"/>
              </w:rPr>
              <w:t>00111008</w:t>
            </w:r>
          </w:p>
        </w:tc>
        <w:tc>
          <w:tcPr>
            <w:tcW w:w="1137" w:type="pct"/>
            <w:tcMar>
              <w:top w:w="57" w:type="dxa"/>
              <w:left w:w="57" w:type="dxa"/>
              <w:bottom w:w="57" w:type="dxa"/>
              <w:right w:w="57" w:type="dxa"/>
            </w:tcMar>
            <w:vAlign w:val="center"/>
          </w:tcPr>
          <w:p w:rsidR="00CF2ECD" w:rsidRDefault="00CF2ECD" w:rsidP="004E3FE0">
            <w:pPr>
              <w:widowControl/>
              <w:jc w:val="center"/>
              <w:rPr>
                <w:bCs/>
                <w:sz w:val="22"/>
                <w:szCs w:val="21"/>
              </w:rPr>
            </w:pPr>
            <w:r>
              <w:rPr>
                <w:rFonts w:hint="eastAsia"/>
                <w:sz w:val="22"/>
                <w:szCs w:val="21"/>
              </w:rPr>
              <w:t>功能材料学</w:t>
            </w:r>
          </w:p>
        </w:tc>
        <w:tc>
          <w:tcPr>
            <w:tcW w:w="32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bCs/>
                <w:sz w:val="22"/>
                <w:szCs w:val="21"/>
              </w:rPr>
            </w:pPr>
          </w:p>
        </w:tc>
      </w:tr>
      <w:tr w:rsidR="00CF2ECD" w:rsidTr="002D696A">
        <w:trPr>
          <w:cantSplit/>
          <w:trHeight w:val="20"/>
          <w:jc w:val="center"/>
        </w:trPr>
        <w:tc>
          <w:tcPr>
            <w:tcW w:w="835" w:type="pct"/>
            <w:gridSpan w:val="2"/>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bCs/>
                <w:sz w:val="22"/>
                <w:szCs w:val="21"/>
              </w:rPr>
            </w:pPr>
            <w:r>
              <w:rPr>
                <w:rFonts w:hint="eastAsia"/>
                <w:sz w:val="22"/>
                <w:szCs w:val="22"/>
              </w:rPr>
              <w:t>00111019</w:t>
            </w:r>
          </w:p>
        </w:tc>
        <w:tc>
          <w:tcPr>
            <w:tcW w:w="1137" w:type="pct"/>
            <w:tcMar>
              <w:top w:w="57" w:type="dxa"/>
              <w:left w:w="57" w:type="dxa"/>
              <w:bottom w:w="57" w:type="dxa"/>
              <w:right w:w="57" w:type="dxa"/>
            </w:tcMar>
            <w:vAlign w:val="center"/>
          </w:tcPr>
          <w:p w:rsidR="00CF2ECD" w:rsidRDefault="00CF2ECD" w:rsidP="004E3FE0">
            <w:pPr>
              <w:widowControl/>
              <w:jc w:val="center"/>
              <w:rPr>
                <w:bCs/>
                <w:sz w:val="22"/>
                <w:szCs w:val="21"/>
              </w:rPr>
            </w:pPr>
            <w:r>
              <w:rPr>
                <w:rFonts w:hint="eastAsia"/>
                <w:sz w:val="22"/>
                <w:szCs w:val="21"/>
              </w:rPr>
              <w:t>电化学原理与应用</w:t>
            </w:r>
          </w:p>
        </w:tc>
        <w:tc>
          <w:tcPr>
            <w:tcW w:w="32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bCs/>
                <w:sz w:val="22"/>
                <w:szCs w:val="21"/>
              </w:rPr>
            </w:pPr>
          </w:p>
        </w:tc>
      </w:tr>
      <w:tr w:rsidR="00CF2ECD" w:rsidTr="002D696A">
        <w:trPr>
          <w:cantSplit/>
          <w:trHeight w:val="20"/>
          <w:jc w:val="center"/>
        </w:trPr>
        <w:tc>
          <w:tcPr>
            <w:tcW w:w="835" w:type="pct"/>
            <w:gridSpan w:val="2"/>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bCs/>
                <w:sz w:val="22"/>
                <w:szCs w:val="21"/>
              </w:rPr>
            </w:pPr>
            <w:r>
              <w:rPr>
                <w:rFonts w:hint="eastAsia"/>
                <w:sz w:val="22"/>
                <w:szCs w:val="22"/>
              </w:rPr>
              <w:t>00121012</w:t>
            </w:r>
          </w:p>
        </w:tc>
        <w:tc>
          <w:tcPr>
            <w:tcW w:w="1137" w:type="pct"/>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r>
              <w:rPr>
                <w:rFonts w:hint="eastAsia"/>
                <w:bCs/>
                <w:sz w:val="22"/>
                <w:szCs w:val="21"/>
              </w:rPr>
              <w:t>复合材料界面与设计</w:t>
            </w:r>
          </w:p>
        </w:tc>
        <w:tc>
          <w:tcPr>
            <w:tcW w:w="327" w:type="pct"/>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r>
              <w:rPr>
                <w:rFonts w:hint="eastAsia"/>
                <w:bCs/>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1</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bCs/>
                <w:sz w:val="22"/>
                <w:szCs w:val="21"/>
              </w:rPr>
            </w:pPr>
          </w:p>
        </w:tc>
      </w:tr>
      <w:tr w:rsidR="00CF2ECD" w:rsidTr="002D696A">
        <w:trPr>
          <w:cantSplit/>
          <w:trHeight w:val="20"/>
          <w:jc w:val="center"/>
        </w:trPr>
        <w:tc>
          <w:tcPr>
            <w:tcW w:w="835" w:type="pct"/>
            <w:gridSpan w:val="2"/>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bCs/>
                <w:sz w:val="22"/>
                <w:szCs w:val="21"/>
              </w:rPr>
            </w:pPr>
            <w:r>
              <w:rPr>
                <w:rFonts w:hint="eastAsia"/>
                <w:sz w:val="22"/>
                <w:szCs w:val="22"/>
              </w:rPr>
              <w:t>00112007</w:t>
            </w:r>
          </w:p>
        </w:tc>
        <w:tc>
          <w:tcPr>
            <w:tcW w:w="1137" w:type="pct"/>
            <w:tcMar>
              <w:top w:w="57" w:type="dxa"/>
              <w:left w:w="57" w:type="dxa"/>
              <w:bottom w:w="57" w:type="dxa"/>
              <w:right w:w="57" w:type="dxa"/>
            </w:tcMar>
            <w:vAlign w:val="center"/>
          </w:tcPr>
          <w:p w:rsidR="00CF2ECD" w:rsidRDefault="00CF2ECD" w:rsidP="004E3FE0">
            <w:pPr>
              <w:widowControl/>
              <w:jc w:val="center"/>
              <w:rPr>
                <w:bCs/>
                <w:sz w:val="22"/>
                <w:szCs w:val="21"/>
              </w:rPr>
            </w:pPr>
            <w:r>
              <w:rPr>
                <w:rFonts w:hint="eastAsia"/>
                <w:sz w:val="22"/>
                <w:szCs w:val="21"/>
              </w:rPr>
              <w:t>高等复合材料力学</w:t>
            </w:r>
          </w:p>
        </w:tc>
        <w:tc>
          <w:tcPr>
            <w:tcW w:w="32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bCs/>
                <w:sz w:val="22"/>
                <w:szCs w:val="21"/>
              </w:rPr>
            </w:pPr>
          </w:p>
        </w:tc>
      </w:tr>
      <w:tr w:rsidR="00CF2ECD" w:rsidTr="002D696A">
        <w:trPr>
          <w:cantSplit/>
          <w:trHeight w:val="20"/>
          <w:jc w:val="center"/>
        </w:trPr>
        <w:tc>
          <w:tcPr>
            <w:tcW w:w="835" w:type="pct"/>
            <w:gridSpan w:val="2"/>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bCs/>
                <w:sz w:val="22"/>
                <w:szCs w:val="21"/>
              </w:rPr>
            </w:pPr>
            <w:r>
              <w:rPr>
                <w:rFonts w:hint="eastAsia"/>
                <w:sz w:val="22"/>
                <w:szCs w:val="22"/>
              </w:rPr>
              <w:t>00111004</w:t>
            </w:r>
          </w:p>
        </w:tc>
        <w:tc>
          <w:tcPr>
            <w:tcW w:w="1137" w:type="pct"/>
            <w:tcMar>
              <w:top w:w="57" w:type="dxa"/>
              <w:left w:w="57" w:type="dxa"/>
              <w:bottom w:w="57" w:type="dxa"/>
              <w:right w:w="57" w:type="dxa"/>
            </w:tcMar>
            <w:vAlign w:val="center"/>
          </w:tcPr>
          <w:p w:rsidR="00CF2ECD" w:rsidRDefault="00CF2ECD" w:rsidP="004E3FE0">
            <w:pPr>
              <w:widowControl/>
              <w:jc w:val="center"/>
              <w:rPr>
                <w:bCs/>
                <w:sz w:val="22"/>
                <w:szCs w:val="21"/>
              </w:rPr>
            </w:pPr>
            <w:r>
              <w:rPr>
                <w:rFonts w:hint="eastAsia"/>
                <w:sz w:val="22"/>
                <w:szCs w:val="21"/>
              </w:rPr>
              <w:t>高等复合材料学</w:t>
            </w:r>
          </w:p>
        </w:tc>
        <w:tc>
          <w:tcPr>
            <w:tcW w:w="32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32</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4</w:t>
            </w:r>
          </w:p>
        </w:tc>
        <w:tc>
          <w:tcPr>
            <w:tcW w:w="313"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1</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bCs/>
                <w:sz w:val="22"/>
                <w:szCs w:val="21"/>
              </w:rPr>
            </w:pPr>
          </w:p>
        </w:tc>
      </w:tr>
      <w:tr w:rsidR="00CF2ECD" w:rsidTr="002D696A">
        <w:trPr>
          <w:cantSplit/>
          <w:trHeight w:val="20"/>
          <w:jc w:val="center"/>
        </w:trPr>
        <w:tc>
          <w:tcPr>
            <w:tcW w:w="835" w:type="pct"/>
            <w:gridSpan w:val="2"/>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bCs/>
                <w:sz w:val="22"/>
                <w:szCs w:val="21"/>
              </w:rPr>
            </w:pPr>
            <w:r>
              <w:rPr>
                <w:rFonts w:hint="eastAsia"/>
                <w:sz w:val="22"/>
                <w:szCs w:val="22"/>
              </w:rPr>
              <w:t>001110</w:t>
            </w:r>
            <w:r>
              <w:rPr>
                <w:sz w:val="22"/>
                <w:szCs w:val="22"/>
              </w:rPr>
              <w:t>28</w:t>
            </w:r>
          </w:p>
        </w:tc>
        <w:tc>
          <w:tcPr>
            <w:tcW w:w="1137" w:type="pct"/>
            <w:tcMar>
              <w:top w:w="57" w:type="dxa"/>
              <w:left w:w="57" w:type="dxa"/>
              <w:bottom w:w="57" w:type="dxa"/>
              <w:right w:w="57" w:type="dxa"/>
            </w:tcMar>
            <w:vAlign w:val="center"/>
          </w:tcPr>
          <w:p w:rsidR="00CF2ECD" w:rsidRDefault="00CF2ECD" w:rsidP="004E3FE0">
            <w:pPr>
              <w:widowControl/>
              <w:jc w:val="center"/>
              <w:rPr>
                <w:bCs/>
                <w:sz w:val="22"/>
                <w:szCs w:val="21"/>
              </w:rPr>
            </w:pPr>
            <w:r>
              <w:rPr>
                <w:rFonts w:hint="eastAsia"/>
                <w:sz w:val="22"/>
                <w:szCs w:val="21"/>
              </w:rPr>
              <w:t>高分子物理与化学</w:t>
            </w:r>
          </w:p>
        </w:tc>
        <w:tc>
          <w:tcPr>
            <w:tcW w:w="32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bCs/>
                <w:sz w:val="22"/>
                <w:szCs w:val="21"/>
              </w:rPr>
            </w:pPr>
          </w:p>
        </w:tc>
      </w:tr>
      <w:tr w:rsidR="00CF2ECD" w:rsidTr="002D696A">
        <w:trPr>
          <w:cantSplit/>
          <w:trHeight w:val="20"/>
          <w:jc w:val="center"/>
        </w:trPr>
        <w:tc>
          <w:tcPr>
            <w:tcW w:w="835" w:type="pct"/>
            <w:gridSpan w:val="2"/>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bCs/>
                <w:sz w:val="22"/>
                <w:szCs w:val="21"/>
              </w:rPr>
            </w:pPr>
            <w:r>
              <w:rPr>
                <w:rFonts w:hint="eastAsia"/>
                <w:sz w:val="22"/>
                <w:szCs w:val="22"/>
              </w:rPr>
              <w:t>00121010</w:t>
            </w:r>
          </w:p>
        </w:tc>
        <w:tc>
          <w:tcPr>
            <w:tcW w:w="1137" w:type="pct"/>
            <w:tcMar>
              <w:top w:w="57" w:type="dxa"/>
              <w:left w:w="57" w:type="dxa"/>
              <w:bottom w:w="57" w:type="dxa"/>
              <w:right w:w="57" w:type="dxa"/>
            </w:tcMar>
            <w:vAlign w:val="center"/>
          </w:tcPr>
          <w:p w:rsidR="00CF2ECD" w:rsidRDefault="00CF2ECD" w:rsidP="004E3FE0">
            <w:pPr>
              <w:widowControl/>
              <w:ind w:leftChars="-50" w:left="-105" w:rightChars="-50" w:right="-105"/>
              <w:jc w:val="center"/>
              <w:rPr>
                <w:bCs/>
                <w:sz w:val="22"/>
                <w:szCs w:val="21"/>
              </w:rPr>
            </w:pPr>
            <w:r>
              <w:rPr>
                <w:rFonts w:hint="eastAsia"/>
                <w:spacing w:val="-11"/>
                <w:sz w:val="22"/>
                <w:szCs w:val="21"/>
              </w:rPr>
              <w:t>聚合物成型原理与技术</w:t>
            </w:r>
          </w:p>
        </w:tc>
        <w:tc>
          <w:tcPr>
            <w:tcW w:w="32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bCs/>
                <w:sz w:val="22"/>
                <w:szCs w:val="21"/>
              </w:rPr>
            </w:pPr>
          </w:p>
        </w:tc>
      </w:tr>
      <w:tr w:rsidR="00CF2ECD" w:rsidTr="002D696A">
        <w:trPr>
          <w:cantSplit/>
          <w:trHeight w:val="20"/>
          <w:jc w:val="center"/>
        </w:trPr>
        <w:tc>
          <w:tcPr>
            <w:tcW w:w="835" w:type="pct"/>
            <w:gridSpan w:val="2"/>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bCs/>
                <w:sz w:val="22"/>
                <w:szCs w:val="21"/>
              </w:rPr>
            </w:pPr>
            <w:r>
              <w:rPr>
                <w:rFonts w:hint="eastAsia"/>
                <w:sz w:val="22"/>
                <w:szCs w:val="22"/>
              </w:rPr>
              <w:t>00121008</w:t>
            </w:r>
          </w:p>
        </w:tc>
        <w:tc>
          <w:tcPr>
            <w:tcW w:w="1137" w:type="pct"/>
            <w:tcMar>
              <w:top w:w="57" w:type="dxa"/>
              <w:left w:w="57" w:type="dxa"/>
              <w:bottom w:w="57" w:type="dxa"/>
              <w:right w:w="57" w:type="dxa"/>
            </w:tcMar>
            <w:vAlign w:val="center"/>
          </w:tcPr>
          <w:p w:rsidR="00CF2ECD" w:rsidRDefault="00CF2ECD" w:rsidP="004E3FE0">
            <w:pPr>
              <w:widowControl/>
              <w:jc w:val="center"/>
              <w:rPr>
                <w:bCs/>
                <w:sz w:val="22"/>
                <w:szCs w:val="21"/>
              </w:rPr>
            </w:pPr>
            <w:r>
              <w:rPr>
                <w:rFonts w:hint="eastAsia"/>
                <w:sz w:val="22"/>
                <w:szCs w:val="21"/>
              </w:rPr>
              <w:t>聚合物结构与性能</w:t>
            </w:r>
          </w:p>
        </w:tc>
        <w:tc>
          <w:tcPr>
            <w:tcW w:w="32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1</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bCs/>
                <w:sz w:val="22"/>
                <w:szCs w:val="21"/>
              </w:rPr>
            </w:pPr>
          </w:p>
        </w:tc>
      </w:tr>
      <w:tr w:rsidR="00CF2ECD" w:rsidTr="002D696A">
        <w:trPr>
          <w:cantSplit/>
          <w:trHeight w:val="20"/>
          <w:jc w:val="center"/>
        </w:trPr>
        <w:tc>
          <w:tcPr>
            <w:tcW w:w="835" w:type="pct"/>
            <w:gridSpan w:val="2"/>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bCs/>
                <w:sz w:val="22"/>
                <w:szCs w:val="21"/>
              </w:rPr>
            </w:pPr>
            <w:r>
              <w:rPr>
                <w:rFonts w:hint="eastAsia"/>
                <w:sz w:val="22"/>
                <w:szCs w:val="22"/>
              </w:rPr>
              <w:t>00121009</w:t>
            </w:r>
          </w:p>
        </w:tc>
        <w:tc>
          <w:tcPr>
            <w:tcW w:w="1137" w:type="pct"/>
            <w:tcMar>
              <w:top w:w="57" w:type="dxa"/>
              <w:left w:w="57" w:type="dxa"/>
              <w:bottom w:w="57" w:type="dxa"/>
              <w:right w:w="57" w:type="dxa"/>
            </w:tcMar>
            <w:vAlign w:val="center"/>
          </w:tcPr>
          <w:p w:rsidR="00CF2ECD" w:rsidRDefault="00CF2ECD" w:rsidP="004E3FE0">
            <w:pPr>
              <w:widowControl/>
              <w:jc w:val="center"/>
              <w:rPr>
                <w:bCs/>
                <w:sz w:val="22"/>
                <w:szCs w:val="21"/>
              </w:rPr>
            </w:pPr>
            <w:r>
              <w:rPr>
                <w:rFonts w:hint="eastAsia"/>
                <w:sz w:val="22"/>
                <w:szCs w:val="21"/>
              </w:rPr>
              <w:t>聚合原理</w:t>
            </w:r>
          </w:p>
        </w:tc>
        <w:tc>
          <w:tcPr>
            <w:tcW w:w="32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1</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bCs/>
                <w:sz w:val="22"/>
                <w:szCs w:val="21"/>
              </w:rPr>
            </w:pPr>
          </w:p>
        </w:tc>
      </w:tr>
      <w:tr w:rsidR="00CF2ECD" w:rsidTr="002D696A">
        <w:trPr>
          <w:cantSplit/>
          <w:trHeight w:val="20"/>
          <w:jc w:val="center"/>
        </w:trPr>
        <w:tc>
          <w:tcPr>
            <w:tcW w:w="835" w:type="pct"/>
            <w:gridSpan w:val="2"/>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bCs/>
                <w:sz w:val="22"/>
                <w:szCs w:val="21"/>
              </w:rPr>
            </w:pPr>
            <w:r>
              <w:rPr>
                <w:rFonts w:hint="eastAsia"/>
                <w:sz w:val="22"/>
                <w:szCs w:val="22"/>
              </w:rPr>
              <w:t>00111011</w:t>
            </w:r>
          </w:p>
        </w:tc>
        <w:tc>
          <w:tcPr>
            <w:tcW w:w="1137" w:type="pct"/>
            <w:tcMar>
              <w:top w:w="57" w:type="dxa"/>
              <w:left w:w="57" w:type="dxa"/>
              <w:bottom w:w="57" w:type="dxa"/>
              <w:right w:w="57" w:type="dxa"/>
            </w:tcMar>
            <w:vAlign w:val="center"/>
          </w:tcPr>
          <w:p w:rsidR="00CF2ECD" w:rsidRDefault="00CF2ECD" w:rsidP="004E3FE0">
            <w:pPr>
              <w:widowControl/>
              <w:jc w:val="center"/>
              <w:rPr>
                <w:bCs/>
                <w:sz w:val="22"/>
                <w:szCs w:val="21"/>
              </w:rPr>
            </w:pPr>
            <w:r>
              <w:rPr>
                <w:rFonts w:hint="eastAsia"/>
                <w:sz w:val="22"/>
                <w:szCs w:val="21"/>
              </w:rPr>
              <w:t>智能材料与结构</w:t>
            </w:r>
          </w:p>
        </w:tc>
        <w:tc>
          <w:tcPr>
            <w:tcW w:w="32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1</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bCs/>
                <w:sz w:val="22"/>
                <w:szCs w:val="21"/>
              </w:rPr>
            </w:pPr>
          </w:p>
        </w:tc>
      </w:tr>
      <w:tr w:rsidR="00CF2ECD" w:rsidTr="002D696A">
        <w:trPr>
          <w:cantSplit/>
          <w:trHeight w:val="20"/>
          <w:jc w:val="center"/>
        </w:trPr>
        <w:tc>
          <w:tcPr>
            <w:tcW w:w="835" w:type="pct"/>
            <w:gridSpan w:val="2"/>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bCs/>
                <w:sz w:val="22"/>
                <w:szCs w:val="21"/>
              </w:rPr>
            </w:pPr>
            <w:r>
              <w:rPr>
                <w:rFonts w:hint="eastAsia"/>
                <w:sz w:val="22"/>
                <w:szCs w:val="22"/>
              </w:rPr>
              <w:t>001110</w:t>
            </w:r>
            <w:r>
              <w:rPr>
                <w:sz w:val="22"/>
                <w:szCs w:val="22"/>
              </w:rPr>
              <w:t>29</w:t>
            </w:r>
          </w:p>
        </w:tc>
        <w:tc>
          <w:tcPr>
            <w:tcW w:w="1137" w:type="pct"/>
            <w:tcMar>
              <w:top w:w="57" w:type="dxa"/>
              <w:left w:w="57" w:type="dxa"/>
              <w:bottom w:w="57" w:type="dxa"/>
              <w:right w:w="57" w:type="dxa"/>
            </w:tcMar>
            <w:vAlign w:val="center"/>
          </w:tcPr>
          <w:p w:rsidR="00CF2ECD" w:rsidRDefault="00CF2ECD" w:rsidP="004E3FE0">
            <w:pPr>
              <w:widowControl/>
              <w:jc w:val="center"/>
              <w:rPr>
                <w:bCs/>
                <w:sz w:val="22"/>
                <w:szCs w:val="21"/>
              </w:rPr>
            </w:pPr>
            <w:r>
              <w:rPr>
                <w:rFonts w:hint="eastAsia"/>
                <w:sz w:val="22"/>
                <w:szCs w:val="21"/>
              </w:rPr>
              <w:t>生物材料学</w:t>
            </w:r>
          </w:p>
        </w:tc>
        <w:tc>
          <w:tcPr>
            <w:tcW w:w="32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1</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bCs/>
                <w:sz w:val="22"/>
                <w:szCs w:val="21"/>
              </w:rPr>
            </w:pPr>
          </w:p>
        </w:tc>
      </w:tr>
      <w:tr w:rsidR="00CF2ECD" w:rsidTr="002D696A">
        <w:trPr>
          <w:cantSplit/>
          <w:trHeight w:val="20"/>
          <w:jc w:val="center"/>
        </w:trPr>
        <w:tc>
          <w:tcPr>
            <w:tcW w:w="835" w:type="pct"/>
            <w:gridSpan w:val="2"/>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bCs/>
                <w:sz w:val="22"/>
                <w:szCs w:val="21"/>
              </w:rPr>
            </w:pPr>
            <w:r>
              <w:rPr>
                <w:rFonts w:hint="eastAsia"/>
                <w:sz w:val="22"/>
                <w:szCs w:val="22"/>
              </w:rPr>
              <w:t>00112010</w:t>
            </w:r>
          </w:p>
        </w:tc>
        <w:tc>
          <w:tcPr>
            <w:tcW w:w="1137" w:type="pct"/>
            <w:tcMar>
              <w:top w:w="57" w:type="dxa"/>
              <w:left w:w="57" w:type="dxa"/>
              <w:bottom w:w="57" w:type="dxa"/>
              <w:right w:w="57" w:type="dxa"/>
            </w:tcMar>
            <w:vAlign w:val="center"/>
          </w:tcPr>
          <w:p w:rsidR="00CF2ECD" w:rsidRDefault="00CF2ECD" w:rsidP="004E3FE0">
            <w:pPr>
              <w:widowControl/>
              <w:jc w:val="center"/>
              <w:rPr>
                <w:bCs/>
                <w:sz w:val="22"/>
                <w:szCs w:val="21"/>
              </w:rPr>
            </w:pPr>
            <w:r>
              <w:rPr>
                <w:rFonts w:hint="eastAsia"/>
                <w:sz w:val="22"/>
                <w:szCs w:val="21"/>
              </w:rPr>
              <w:t>生物医学工程学</w:t>
            </w:r>
          </w:p>
        </w:tc>
        <w:tc>
          <w:tcPr>
            <w:tcW w:w="32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1</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bCs/>
                <w:sz w:val="22"/>
                <w:szCs w:val="21"/>
              </w:rPr>
            </w:pPr>
          </w:p>
        </w:tc>
      </w:tr>
      <w:tr w:rsidR="00CF2ECD" w:rsidTr="002D696A">
        <w:trPr>
          <w:cantSplit/>
          <w:trHeight w:val="549"/>
          <w:jc w:val="center"/>
        </w:trPr>
        <w:tc>
          <w:tcPr>
            <w:tcW w:w="835" w:type="pct"/>
            <w:gridSpan w:val="2"/>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bCs/>
                <w:sz w:val="22"/>
                <w:szCs w:val="21"/>
              </w:rPr>
            </w:pPr>
            <w:r>
              <w:rPr>
                <w:rFonts w:hint="eastAsia"/>
                <w:sz w:val="22"/>
                <w:szCs w:val="22"/>
              </w:rPr>
              <w:t>001</w:t>
            </w:r>
            <w:r>
              <w:rPr>
                <w:sz w:val="22"/>
                <w:szCs w:val="22"/>
              </w:rPr>
              <w:t>1</w:t>
            </w:r>
            <w:r>
              <w:rPr>
                <w:rFonts w:hint="eastAsia"/>
                <w:sz w:val="22"/>
                <w:szCs w:val="22"/>
              </w:rPr>
              <w:t>10</w:t>
            </w:r>
            <w:r>
              <w:rPr>
                <w:sz w:val="22"/>
                <w:szCs w:val="22"/>
              </w:rPr>
              <w:t>30</w:t>
            </w:r>
          </w:p>
        </w:tc>
        <w:tc>
          <w:tcPr>
            <w:tcW w:w="1137" w:type="pct"/>
            <w:tcMar>
              <w:top w:w="57" w:type="dxa"/>
              <w:left w:w="57" w:type="dxa"/>
              <w:bottom w:w="57" w:type="dxa"/>
              <w:right w:w="57" w:type="dxa"/>
            </w:tcMar>
            <w:vAlign w:val="center"/>
          </w:tcPr>
          <w:p w:rsidR="00CF2ECD" w:rsidRDefault="00CF2ECD" w:rsidP="004E3FE0">
            <w:pPr>
              <w:widowControl/>
              <w:jc w:val="center"/>
              <w:rPr>
                <w:bCs/>
                <w:sz w:val="22"/>
                <w:szCs w:val="21"/>
              </w:rPr>
            </w:pPr>
            <w:r>
              <w:rPr>
                <w:rFonts w:hint="eastAsia"/>
                <w:sz w:val="22"/>
                <w:szCs w:val="21"/>
              </w:rPr>
              <w:t>生物医用材料</w:t>
            </w:r>
          </w:p>
        </w:tc>
        <w:tc>
          <w:tcPr>
            <w:tcW w:w="32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bCs/>
                <w:sz w:val="22"/>
                <w:szCs w:val="21"/>
              </w:rPr>
            </w:pPr>
          </w:p>
        </w:tc>
      </w:tr>
      <w:tr w:rsidR="00CF2ECD" w:rsidTr="002D696A">
        <w:trPr>
          <w:cantSplit/>
          <w:trHeight w:val="20"/>
          <w:jc w:val="center"/>
        </w:trPr>
        <w:tc>
          <w:tcPr>
            <w:tcW w:w="405" w:type="pct"/>
            <w:vMerge w:val="restart"/>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r>
              <w:rPr>
                <w:bCs/>
                <w:sz w:val="22"/>
                <w:szCs w:val="21"/>
              </w:rPr>
              <w:t>选修课</w:t>
            </w:r>
          </w:p>
          <w:p w:rsidR="00CF2ECD" w:rsidRDefault="00CF2ECD" w:rsidP="004E3FE0">
            <w:pPr>
              <w:widowControl/>
              <w:autoSpaceDE w:val="0"/>
              <w:autoSpaceDN w:val="0"/>
              <w:ind w:leftChars="-50" w:left="-105" w:rightChars="-50" w:right="-105"/>
              <w:jc w:val="center"/>
              <w:rPr>
                <w:bCs/>
                <w:sz w:val="22"/>
                <w:szCs w:val="21"/>
              </w:rPr>
            </w:pPr>
            <w:r>
              <w:rPr>
                <w:bCs/>
                <w:sz w:val="22"/>
                <w:szCs w:val="21"/>
              </w:rPr>
              <w:t>（</w:t>
            </w:r>
            <w:r>
              <w:rPr>
                <w:bCs/>
                <w:sz w:val="22"/>
                <w:szCs w:val="21"/>
              </w:rPr>
              <w:t>6</w:t>
            </w:r>
            <w:r>
              <w:rPr>
                <w:bCs/>
                <w:sz w:val="22"/>
                <w:szCs w:val="21"/>
              </w:rPr>
              <w:t>学分）</w:t>
            </w:r>
          </w:p>
        </w:tc>
        <w:tc>
          <w:tcPr>
            <w:tcW w:w="430" w:type="pct"/>
            <w:vMerge w:val="restart"/>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r>
              <w:rPr>
                <w:rFonts w:hint="eastAsia"/>
                <w:bCs/>
                <w:sz w:val="22"/>
                <w:szCs w:val="21"/>
              </w:rPr>
              <w:t>专业</w:t>
            </w:r>
          </w:p>
          <w:p w:rsidR="00CF2ECD" w:rsidRDefault="00CF2ECD" w:rsidP="004E3FE0">
            <w:pPr>
              <w:widowControl/>
              <w:autoSpaceDE w:val="0"/>
              <w:autoSpaceDN w:val="0"/>
              <w:ind w:leftChars="-50" w:left="-105" w:rightChars="-50" w:right="-105"/>
              <w:jc w:val="center"/>
              <w:rPr>
                <w:bCs/>
                <w:sz w:val="22"/>
                <w:szCs w:val="21"/>
              </w:rPr>
            </w:pPr>
            <w:r>
              <w:rPr>
                <w:bCs/>
                <w:sz w:val="22"/>
                <w:szCs w:val="21"/>
              </w:rPr>
              <w:t>选修课</w:t>
            </w:r>
          </w:p>
          <w:p w:rsidR="00CF2ECD" w:rsidRDefault="00CF2ECD" w:rsidP="004E3FE0">
            <w:pPr>
              <w:widowControl/>
              <w:autoSpaceDE w:val="0"/>
              <w:autoSpaceDN w:val="0"/>
              <w:ind w:leftChars="-50" w:left="-105" w:rightChars="-50" w:right="-105"/>
              <w:jc w:val="center"/>
              <w:rPr>
                <w:bCs/>
                <w:sz w:val="22"/>
                <w:szCs w:val="21"/>
              </w:rPr>
            </w:pPr>
            <w:r>
              <w:rPr>
                <w:bCs/>
                <w:sz w:val="22"/>
                <w:szCs w:val="21"/>
              </w:rPr>
              <w:t>（</w:t>
            </w:r>
            <w:r>
              <w:rPr>
                <w:rFonts w:hint="eastAsia"/>
                <w:bCs/>
                <w:sz w:val="22"/>
                <w:szCs w:val="21"/>
              </w:rPr>
              <w:t>5</w:t>
            </w:r>
            <w:r>
              <w:rPr>
                <w:rFonts w:hint="eastAsia"/>
                <w:bCs/>
                <w:sz w:val="22"/>
                <w:szCs w:val="21"/>
              </w:rPr>
              <w:t>学分</w:t>
            </w:r>
            <w:r>
              <w:rPr>
                <w:bCs/>
                <w:sz w:val="22"/>
                <w:szCs w:val="21"/>
              </w:rPr>
              <w:t>）</w:t>
            </w: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kern w:val="0"/>
                <w:sz w:val="22"/>
                <w:szCs w:val="21"/>
              </w:rPr>
            </w:pPr>
            <w:r>
              <w:rPr>
                <w:rFonts w:hint="eastAsia"/>
                <w:sz w:val="22"/>
                <w:szCs w:val="22"/>
              </w:rPr>
              <w:t>00122003</w:t>
            </w:r>
          </w:p>
        </w:tc>
        <w:tc>
          <w:tcPr>
            <w:tcW w:w="1137" w:type="pct"/>
            <w:tcMar>
              <w:top w:w="57" w:type="dxa"/>
              <w:left w:w="57" w:type="dxa"/>
              <w:bottom w:w="57" w:type="dxa"/>
              <w:right w:w="57" w:type="dxa"/>
            </w:tcMar>
            <w:vAlign w:val="center"/>
          </w:tcPr>
          <w:p w:rsidR="00CF2ECD" w:rsidRDefault="00CF2ECD" w:rsidP="004E3FE0">
            <w:pPr>
              <w:widowControl/>
              <w:jc w:val="center"/>
              <w:rPr>
                <w:kern w:val="0"/>
                <w:sz w:val="22"/>
                <w:szCs w:val="21"/>
              </w:rPr>
            </w:pPr>
            <w:r>
              <w:rPr>
                <w:rFonts w:hint="eastAsia"/>
                <w:sz w:val="22"/>
                <w:szCs w:val="21"/>
              </w:rPr>
              <w:t>材料科技英语</w:t>
            </w:r>
          </w:p>
        </w:tc>
        <w:tc>
          <w:tcPr>
            <w:tcW w:w="327" w:type="pct"/>
            <w:tcMar>
              <w:top w:w="57" w:type="dxa"/>
              <w:left w:w="57" w:type="dxa"/>
              <w:bottom w:w="57" w:type="dxa"/>
              <w:right w:w="57" w:type="dxa"/>
            </w:tcMar>
            <w:vAlign w:val="center"/>
          </w:tcPr>
          <w:p w:rsidR="00CF2ECD" w:rsidRDefault="00CF2ECD" w:rsidP="004E3FE0">
            <w:pPr>
              <w:widowControl/>
              <w:jc w:val="center"/>
              <w:rPr>
                <w:kern w:val="0"/>
                <w:sz w:val="22"/>
                <w:szCs w:val="21"/>
              </w:rPr>
            </w:pPr>
            <w:r>
              <w:rPr>
                <w:rFonts w:hint="eastAsia"/>
                <w:sz w:val="22"/>
                <w:szCs w:val="21"/>
              </w:rPr>
              <w:t>18</w:t>
            </w:r>
          </w:p>
        </w:tc>
        <w:tc>
          <w:tcPr>
            <w:tcW w:w="397"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kern w:val="0"/>
                <w:sz w:val="22"/>
                <w:szCs w:val="21"/>
              </w:rPr>
            </w:pPr>
            <w:r>
              <w:rPr>
                <w:rFonts w:hint="eastAsia"/>
                <w:sz w:val="22"/>
                <w:szCs w:val="21"/>
              </w:rPr>
              <w:t>1</w:t>
            </w:r>
          </w:p>
        </w:tc>
        <w:tc>
          <w:tcPr>
            <w:tcW w:w="387" w:type="pct"/>
            <w:tcMar>
              <w:top w:w="57" w:type="dxa"/>
              <w:left w:w="57" w:type="dxa"/>
              <w:bottom w:w="57" w:type="dxa"/>
              <w:right w:w="57" w:type="dxa"/>
            </w:tcMar>
            <w:vAlign w:val="center"/>
          </w:tcPr>
          <w:p w:rsidR="00CF2ECD" w:rsidRDefault="00CF2ECD" w:rsidP="004E3FE0">
            <w:pPr>
              <w:widowControl/>
              <w:jc w:val="center"/>
              <w:rPr>
                <w:kern w:val="0"/>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r>
              <w:rPr>
                <w:bCs/>
                <w:sz w:val="22"/>
                <w:szCs w:val="21"/>
              </w:rPr>
              <w:t>必选</w:t>
            </w: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bCs/>
                <w:sz w:val="22"/>
                <w:szCs w:val="21"/>
              </w:rPr>
            </w:pPr>
            <w:r>
              <w:rPr>
                <w:rFonts w:hint="eastAsia"/>
                <w:sz w:val="22"/>
                <w:szCs w:val="22"/>
              </w:rPr>
              <w:t>00122002</w:t>
            </w:r>
          </w:p>
        </w:tc>
        <w:tc>
          <w:tcPr>
            <w:tcW w:w="1137" w:type="pct"/>
            <w:tcMar>
              <w:top w:w="57" w:type="dxa"/>
              <w:left w:w="57" w:type="dxa"/>
              <w:bottom w:w="57" w:type="dxa"/>
              <w:right w:w="57" w:type="dxa"/>
            </w:tcMar>
            <w:vAlign w:val="center"/>
          </w:tcPr>
          <w:p w:rsidR="00CF2ECD" w:rsidRDefault="00CF2ECD" w:rsidP="004E3FE0">
            <w:pPr>
              <w:widowControl/>
              <w:jc w:val="center"/>
              <w:rPr>
                <w:bCs/>
                <w:sz w:val="22"/>
                <w:szCs w:val="21"/>
              </w:rPr>
            </w:pPr>
            <w:r>
              <w:rPr>
                <w:rFonts w:hint="eastAsia"/>
                <w:sz w:val="22"/>
                <w:szCs w:val="21"/>
              </w:rPr>
              <w:t>科技论文写作规范</w:t>
            </w:r>
          </w:p>
        </w:tc>
        <w:tc>
          <w:tcPr>
            <w:tcW w:w="32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18</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1</w:t>
            </w:r>
          </w:p>
        </w:tc>
        <w:tc>
          <w:tcPr>
            <w:tcW w:w="38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jc w:val="center"/>
              <w:rPr>
                <w:kern w:val="0"/>
                <w:sz w:val="22"/>
                <w:szCs w:val="21"/>
              </w:rPr>
            </w:pPr>
            <w:r>
              <w:rPr>
                <w:bCs/>
                <w:sz w:val="22"/>
                <w:szCs w:val="21"/>
              </w:rPr>
              <w:t>必选</w:t>
            </w: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bCs/>
                <w:sz w:val="22"/>
                <w:szCs w:val="21"/>
              </w:rPr>
            </w:pPr>
            <w:r>
              <w:rPr>
                <w:rFonts w:hint="eastAsia"/>
                <w:sz w:val="22"/>
                <w:szCs w:val="22"/>
              </w:rPr>
              <w:t>001</w:t>
            </w:r>
            <w:r>
              <w:rPr>
                <w:sz w:val="22"/>
                <w:szCs w:val="22"/>
              </w:rPr>
              <w:t>2</w:t>
            </w:r>
            <w:r>
              <w:rPr>
                <w:rFonts w:hint="eastAsia"/>
                <w:sz w:val="22"/>
                <w:szCs w:val="22"/>
              </w:rPr>
              <w:t>200</w:t>
            </w:r>
            <w:r>
              <w:rPr>
                <w:sz w:val="22"/>
                <w:szCs w:val="22"/>
              </w:rPr>
              <w:t>5</w:t>
            </w:r>
          </w:p>
        </w:tc>
        <w:tc>
          <w:tcPr>
            <w:tcW w:w="1137" w:type="pct"/>
            <w:tcMar>
              <w:top w:w="57" w:type="dxa"/>
              <w:left w:w="57" w:type="dxa"/>
              <w:bottom w:w="57" w:type="dxa"/>
              <w:right w:w="57" w:type="dxa"/>
            </w:tcMar>
            <w:vAlign w:val="center"/>
          </w:tcPr>
          <w:p w:rsidR="00CF2ECD" w:rsidRDefault="00CF2ECD" w:rsidP="004E3FE0">
            <w:pPr>
              <w:widowControl/>
              <w:jc w:val="center"/>
              <w:rPr>
                <w:bCs/>
                <w:sz w:val="22"/>
                <w:szCs w:val="21"/>
              </w:rPr>
            </w:pPr>
            <w:r>
              <w:rPr>
                <w:rFonts w:hint="eastAsia"/>
                <w:sz w:val="22"/>
                <w:szCs w:val="21"/>
              </w:rPr>
              <w:t>玻璃非晶态科学</w:t>
            </w:r>
          </w:p>
        </w:tc>
        <w:tc>
          <w:tcPr>
            <w:tcW w:w="32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bCs/>
                <w:sz w:val="22"/>
                <w:szCs w:val="21"/>
              </w:rPr>
            </w:pPr>
            <w:r>
              <w:rPr>
                <w:rFonts w:hint="eastAsia"/>
                <w:sz w:val="22"/>
                <w:szCs w:val="22"/>
              </w:rPr>
              <w:t>00122007</w:t>
            </w:r>
          </w:p>
        </w:tc>
        <w:tc>
          <w:tcPr>
            <w:tcW w:w="1137" w:type="pct"/>
            <w:tcMar>
              <w:top w:w="57" w:type="dxa"/>
              <w:left w:w="57" w:type="dxa"/>
              <w:bottom w:w="57" w:type="dxa"/>
              <w:right w:w="57" w:type="dxa"/>
            </w:tcMar>
            <w:vAlign w:val="center"/>
          </w:tcPr>
          <w:p w:rsidR="00CF2ECD" w:rsidRDefault="00CF2ECD" w:rsidP="004E3FE0">
            <w:pPr>
              <w:widowControl/>
              <w:jc w:val="center"/>
              <w:rPr>
                <w:bCs/>
                <w:sz w:val="22"/>
                <w:szCs w:val="21"/>
              </w:rPr>
            </w:pPr>
            <w:r>
              <w:rPr>
                <w:rFonts w:hint="eastAsia"/>
                <w:sz w:val="22"/>
                <w:szCs w:val="21"/>
              </w:rPr>
              <w:t>胶凝材料学</w:t>
            </w:r>
          </w:p>
        </w:tc>
        <w:tc>
          <w:tcPr>
            <w:tcW w:w="32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sz w:val="22"/>
                <w:szCs w:val="21"/>
              </w:rPr>
              <w:t>1</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bCs/>
                <w:sz w:val="22"/>
                <w:szCs w:val="21"/>
              </w:rPr>
            </w:pPr>
            <w:r>
              <w:rPr>
                <w:rFonts w:hint="eastAsia"/>
                <w:sz w:val="22"/>
                <w:szCs w:val="22"/>
              </w:rPr>
              <w:t>00122006</w:t>
            </w:r>
          </w:p>
        </w:tc>
        <w:tc>
          <w:tcPr>
            <w:tcW w:w="1137" w:type="pct"/>
            <w:tcMar>
              <w:top w:w="57" w:type="dxa"/>
              <w:left w:w="57" w:type="dxa"/>
              <w:bottom w:w="57" w:type="dxa"/>
              <w:right w:w="57" w:type="dxa"/>
            </w:tcMar>
            <w:vAlign w:val="center"/>
          </w:tcPr>
          <w:p w:rsidR="00CF2ECD" w:rsidRDefault="00CF2ECD" w:rsidP="004E3FE0">
            <w:pPr>
              <w:widowControl/>
              <w:jc w:val="center"/>
              <w:rPr>
                <w:bCs/>
                <w:sz w:val="22"/>
                <w:szCs w:val="21"/>
              </w:rPr>
            </w:pPr>
            <w:r>
              <w:rPr>
                <w:rFonts w:hint="eastAsia"/>
                <w:sz w:val="22"/>
                <w:szCs w:val="21"/>
              </w:rPr>
              <w:t>新型建筑功能材料</w:t>
            </w:r>
          </w:p>
        </w:tc>
        <w:tc>
          <w:tcPr>
            <w:tcW w:w="32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bCs/>
                <w:sz w:val="22"/>
                <w:szCs w:val="21"/>
              </w:rPr>
            </w:pPr>
            <w:r>
              <w:rPr>
                <w:rFonts w:hint="eastAsia"/>
                <w:sz w:val="22"/>
                <w:szCs w:val="22"/>
              </w:rPr>
              <w:t>00122004</w:t>
            </w:r>
          </w:p>
        </w:tc>
        <w:tc>
          <w:tcPr>
            <w:tcW w:w="1137" w:type="pct"/>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r>
              <w:rPr>
                <w:rFonts w:hint="eastAsia"/>
                <w:bCs/>
                <w:sz w:val="22"/>
                <w:szCs w:val="21"/>
              </w:rPr>
              <w:t>混凝土材料破坏原理</w:t>
            </w:r>
          </w:p>
        </w:tc>
        <w:tc>
          <w:tcPr>
            <w:tcW w:w="327" w:type="pct"/>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r>
              <w:rPr>
                <w:rFonts w:hint="eastAsia"/>
                <w:bCs/>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402"/>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bCs/>
                <w:sz w:val="22"/>
                <w:szCs w:val="21"/>
              </w:rPr>
            </w:pPr>
            <w:r>
              <w:rPr>
                <w:rFonts w:hint="eastAsia"/>
                <w:sz w:val="22"/>
                <w:szCs w:val="22"/>
              </w:rPr>
              <w:t>00122010</w:t>
            </w:r>
          </w:p>
        </w:tc>
        <w:tc>
          <w:tcPr>
            <w:tcW w:w="1137" w:type="pct"/>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r>
              <w:rPr>
                <w:rFonts w:hint="eastAsia"/>
                <w:bCs/>
                <w:sz w:val="22"/>
                <w:szCs w:val="21"/>
              </w:rPr>
              <w:t>道路与桥梁建筑材料</w:t>
            </w:r>
          </w:p>
        </w:tc>
        <w:tc>
          <w:tcPr>
            <w:tcW w:w="327" w:type="pct"/>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r>
              <w:rPr>
                <w:rFonts w:hint="eastAsia"/>
                <w:bCs/>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rFonts w:cs="Tahoma"/>
                <w:sz w:val="22"/>
                <w:szCs w:val="21"/>
              </w:rPr>
            </w:pPr>
            <w:r>
              <w:rPr>
                <w:rFonts w:hint="eastAsia"/>
                <w:sz w:val="22"/>
                <w:szCs w:val="22"/>
              </w:rPr>
              <w:t>00112016</w:t>
            </w:r>
          </w:p>
        </w:tc>
        <w:tc>
          <w:tcPr>
            <w:tcW w:w="113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材料结构与性能</w:t>
            </w:r>
          </w:p>
        </w:tc>
        <w:tc>
          <w:tcPr>
            <w:tcW w:w="32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rFonts w:cs="Tahoma"/>
                <w:sz w:val="22"/>
                <w:szCs w:val="21"/>
              </w:rPr>
            </w:pPr>
            <w:r>
              <w:rPr>
                <w:rFonts w:hint="eastAsia"/>
                <w:sz w:val="22"/>
                <w:szCs w:val="22"/>
              </w:rPr>
              <w:t>001120</w:t>
            </w:r>
            <w:r>
              <w:rPr>
                <w:sz w:val="22"/>
                <w:szCs w:val="22"/>
              </w:rPr>
              <w:t>51</w:t>
            </w:r>
          </w:p>
        </w:tc>
        <w:tc>
          <w:tcPr>
            <w:tcW w:w="1137" w:type="pct"/>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r>
              <w:rPr>
                <w:rFonts w:hint="eastAsia"/>
                <w:bCs/>
                <w:sz w:val="22"/>
                <w:szCs w:val="21"/>
              </w:rPr>
              <w:t>先进锂离子电池材料</w:t>
            </w:r>
          </w:p>
        </w:tc>
        <w:tc>
          <w:tcPr>
            <w:tcW w:w="327" w:type="pct"/>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r>
              <w:rPr>
                <w:rFonts w:hint="eastAsia"/>
                <w:bCs/>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rFonts w:cs="Tahoma"/>
                <w:sz w:val="22"/>
                <w:szCs w:val="21"/>
              </w:rPr>
            </w:pPr>
            <w:r>
              <w:rPr>
                <w:rFonts w:hint="eastAsia"/>
                <w:sz w:val="22"/>
                <w:szCs w:val="22"/>
              </w:rPr>
              <w:t>00122028</w:t>
            </w:r>
          </w:p>
        </w:tc>
        <w:tc>
          <w:tcPr>
            <w:tcW w:w="113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材料表面与界面</w:t>
            </w:r>
          </w:p>
        </w:tc>
        <w:tc>
          <w:tcPr>
            <w:tcW w:w="32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rFonts w:cs="Tahoma"/>
                <w:sz w:val="22"/>
                <w:szCs w:val="21"/>
              </w:rPr>
            </w:pPr>
            <w:r>
              <w:rPr>
                <w:rFonts w:hint="eastAsia"/>
                <w:sz w:val="22"/>
                <w:szCs w:val="22"/>
              </w:rPr>
              <w:t>00122057</w:t>
            </w:r>
          </w:p>
        </w:tc>
        <w:tc>
          <w:tcPr>
            <w:tcW w:w="113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材料流变学</w:t>
            </w:r>
          </w:p>
        </w:tc>
        <w:tc>
          <w:tcPr>
            <w:tcW w:w="32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24</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12</w:t>
            </w:r>
          </w:p>
        </w:tc>
        <w:tc>
          <w:tcPr>
            <w:tcW w:w="313"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rFonts w:cs="Tahoma"/>
                <w:sz w:val="22"/>
                <w:szCs w:val="21"/>
              </w:rPr>
            </w:pPr>
            <w:r>
              <w:rPr>
                <w:rFonts w:hint="eastAsia"/>
                <w:sz w:val="22"/>
                <w:szCs w:val="22"/>
              </w:rPr>
              <w:t>00121011</w:t>
            </w:r>
          </w:p>
        </w:tc>
        <w:tc>
          <w:tcPr>
            <w:tcW w:w="113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复合材料力学性能</w:t>
            </w:r>
          </w:p>
        </w:tc>
        <w:tc>
          <w:tcPr>
            <w:tcW w:w="32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1</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rFonts w:cs="Tahoma"/>
                <w:sz w:val="22"/>
                <w:szCs w:val="21"/>
              </w:rPr>
            </w:pPr>
            <w:r>
              <w:rPr>
                <w:rFonts w:hint="eastAsia"/>
                <w:sz w:val="22"/>
                <w:szCs w:val="22"/>
              </w:rPr>
              <w:t>00122023</w:t>
            </w:r>
          </w:p>
        </w:tc>
        <w:tc>
          <w:tcPr>
            <w:tcW w:w="113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复合材料设计</w:t>
            </w:r>
          </w:p>
        </w:tc>
        <w:tc>
          <w:tcPr>
            <w:tcW w:w="32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rFonts w:cs="Tahoma"/>
                <w:sz w:val="22"/>
                <w:szCs w:val="21"/>
              </w:rPr>
            </w:pPr>
            <w:r>
              <w:rPr>
                <w:rFonts w:hint="eastAsia"/>
                <w:sz w:val="22"/>
                <w:szCs w:val="22"/>
              </w:rPr>
              <w:t>00122021</w:t>
            </w:r>
          </w:p>
        </w:tc>
        <w:tc>
          <w:tcPr>
            <w:tcW w:w="1137" w:type="pct"/>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r>
              <w:rPr>
                <w:rFonts w:hint="eastAsia"/>
                <w:bCs/>
                <w:sz w:val="22"/>
                <w:szCs w:val="21"/>
              </w:rPr>
              <w:t>复合材料制备新技术</w:t>
            </w:r>
          </w:p>
        </w:tc>
        <w:tc>
          <w:tcPr>
            <w:tcW w:w="327" w:type="pct"/>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r>
              <w:rPr>
                <w:rFonts w:hint="eastAsia"/>
                <w:bCs/>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rFonts w:cs="Tahoma"/>
                <w:sz w:val="22"/>
                <w:szCs w:val="21"/>
              </w:rPr>
            </w:pPr>
            <w:r>
              <w:rPr>
                <w:rFonts w:hint="eastAsia"/>
                <w:sz w:val="22"/>
                <w:szCs w:val="22"/>
              </w:rPr>
              <w:t>00112006</w:t>
            </w:r>
          </w:p>
        </w:tc>
        <w:tc>
          <w:tcPr>
            <w:tcW w:w="113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高分子材料表征</w:t>
            </w:r>
          </w:p>
        </w:tc>
        <w:tc>
          <w:tcPr>
            <w:tcW w:w="32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rFonts w:cs="Tahoma"/>
                <w:sz w:val="22"/>
                <w:szCs w:val="21"/>
              </w:rPr>
            </w:pPr>
            <w:r>
              <w:rPr>
                <w:rFonts w:hint="eastAsia"/>
                <w:sz w:val="22"/>
                <w:szCs w:val="22"/>
              </w:rPr>
              <w:t>00112004</w:t>
            </w:r>
          </w:p>
        </w:tc>
        <w:tc>
          <w:tcPr>
            <w:tcW w:w="113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高分子材料合成与制备</w:t>
            </w:r>
          </w:p>
        </w:tc>
        <w:tc>
          <w:tcPr>
            <w:tcW w:w="32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rFonts w:cs="Tahoma"/>
                <w:sz w:val="22"/>
                <w:szCs w:val="21"/>
              </w:rPr>
            </w:pPr>
            <w:r>
              <w:rPr>
                <w:rFonts w:hint="eastAsia"/>
                <w:sz w:val="22"/>
                <w:szCs w:val="22"/>
              </w:rPr>
              <w:t>00112029</w:t>
            </w:r>
          </w:p>
        </w:tc>
        <w:tc>
          <w:tcPr>
            <w:tcW w:w="1137" w:type="pct"/>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r>
              <w:rPr>
                <w:rFonts w:hint="eastAsia"/>
                <w:bCs/>
                <w:sz w:val="22"/>
                <w:szCs w:val="21"/>
              </w:rPr>
              <w:t>高聚物循环再生技术</w:t>
            </w:r>
          </w:p>
        </w:tc>
        <w:tc>
          <w:tcPr>
            <w:tcW w:w="327" w:type="pct"/>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r>
              <w:rPr>
                <w:rFonts w:hint="eastAsia"/>
                <w:bCs/>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rFonts w:cs="Tahoma"/>
                <w:sz w:val="22"/>
                <w:szCs w:val="21"/>
              </w:rPr>
            </w:pPr>
            <w:r>
              <w:rPr>
                <w:rFonts w:hint="eastAsia"/>
                <w:sz w:val="22"/>
                <w:szCs w:val="22"/>
              </w:rPr>
              <w:t>00122022</w:t>
            </w:r>
          </w:p>
        </w:tc>
        <w:tc>
          <w:tcPr>
            <w:tcW w:w="113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高性能聚合物基体</w:t>
            </w:r>
          </w:p>
        </w:tc>
        <w:tc>
          <w:tcPr>
            <w:tcW w:w="32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rFonts w:cs="Tahoma"/>
                <w:sz w:val="22"/>
                <w:szCs w:val="21"/>
              </w:rPr>
            </w:pPr>
            <w:r>
              <w:rPr>
                <w:rFonts w:hint="eastAsia"/>
                <w:sz w:val="22"/>
                <w:szCs w:val="22"/>
              </w:rPr>
              <w:t>00122009</w:t>
            </w:r>
          </w:p>
        </w:tc>
        <w:tc>
          <w:tcPr>
            <w:tcW w:w="113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建筑高分子材料</w:t>
            </w:r>
          </w:p>
        </w:tc>
        <w:tc>
          <w:tcPr>
            <w:tcW w:w="32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rFonts w:cs="Tahoma"/>
                <w:sz w:val="22"/>
                <w:szCs w:val="21"/>
              </w:rPr>
            </w:pPr>
            <w:r>
              <w:rPr>
                <w:rFonts w:hint="eastAsia"/>
                <w:sz w:val="22"/>
                <w:szCs w:val="22"/>
              </w:rPr>
              <w:t>00112030</w:t>
            </w:r>
          </w:p>
        </w:tc>
        <w:tc>
          <w:tcPr>
            <w:tcW w:w="113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结构功能一体化复合材料</w:t>
            </w:r>
          </w:p>
        </w:tc>
        <w:tc>
          <w:tcPr>
            <w:tcW w:w="32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rFonts w:cs="Tahoma"/>
                <w:sz w:val="22"/>
                <w:szCs w:val="21"/>
              </w:rPr>
            </w:pPr>
            <w:r>
              <w:rPr>
                <w:rFonts w:hint="eastAsia"/>
                <w:sz w:val="22"/>
                <w:szCs w:val="22"/>
              </w:rPr>
              <w:t>00122015</w:t>
            </w:r>
          </w:p>
        </w:tc>
        <w:tc>
          <w:tcPr>
            <w:tcW w:w="113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聚合物形态学</w:t>
            </w:r>
          </w:p>
        </w:tc>
        <w:tc>
          <w:tcPr>
            <w:tcW w:w="32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rFonts w:cs="Tahoma"/>
                <w:sz w:val="22"/>
                <w:szCs w:val="21"/>
              </w:rPr>
            </w:pPr>
            <w:r>
              <w:rPr>
                <w:rFonts w:hint="eastAsia"/>
                <w:sz w:val="22"/>
                <w:szCs w:val="22"/>
              </w:rPr>
              <w:t>00122020</w:t>
            </w:r>
          </w:p>
        </w:tc>
        <w:tc>
          <w:tcPr>
            <w:tcW w:w="113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树脂基复合材料</w:t>
            </w:r>
          </w:p>
        </w:tc>
        <w:tc>
          <w:tcPr>
            <w:tcW w:w="32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rFonts w:cs="Tahoma"/>
                <w:sz w:val="22"/>
                <w:szCs w:val="21"/>
              </w:rPr>
            </w:pPr>
            <w:r>
              <w:rPr>
                <w:rFonts w:hint="eastAsia"/>
                <w:sz w:val="22"/>
                <w:szCs w:val="22"/>
              </w:rPr>
              <w:t>00122018</w:t>
            </w:r>
          </w:p>
        </w:tc>
        <w:tc>
          <w:tcPr>
            <w:tcW w:w="113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聚合物表面与界面</w:t>
            </w:r>
          </w:p>
        </w:tc>
        <w:tc>
          <w:tcPr>
            <w:tcW w:w="32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rFonts w:cs="Tahoma"/>
                <w:sz w:val="22"/>
                <w:szCs w:val="21"/>
              </w:rPr>
            </w:pPr>
            <w:r>
              <w:rPr>
                <w:rFonts w:hint="eastAsia"/>
                <w:sz w:val="22"/>
                <w:szCs w:val="22"/>
              </w:rPr>
              <w:t>00112031</w:t>
            </w:r>
          </w:p>
        </w:tc>
        <w:tc>
          <w:tcPr>
            <w:tcW w:w="113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有机无机功能复合材料</w:t>
            </w:r>
          </w:p>
        </w:tc>
        <w:tc>
          <w:tcPr>
            <w:tcW w:w="32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rFonts w:cs="Tahoma"/>
                <w:sz w:val="22"/>
                <w:szCs w:val="21"/>
              </w:rPr>
            </w:pPr>
            <w:r>
              <w:rPr>
                <w:rFonts w:hint="eastAsia"/>
                <w:sz w:val="22"/>
                <w:szCs w:val="22"/>
              </w:rPr>
              <w:t>00112032</w:t>
            </w:r>
          </w:p>
        </w:tc>
        <w:tc>
          <w:tcPr>
            <w:tcW w:w="113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微电子封装材料与结构设计</w:t>
            </w:r>
          </w:p>
        </w:tc>
        <w:tc>
          <w:tcPr>
            <w:tcW w:w="32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rFonts w:cs="Tahoma"/>
                <w:sz w:val="22"/>
                <w:szCs w:val="21"/>
              </w:rPr>
            </w:pPr>
            <w:r>
              <w:rPr>
                <w:rFonts w:hint="eastAsia"/>
                <w:sz w:val="22"/>
                <w:szCs w:val="22"/>
              </w:rPr>
              <w:t>00112033</w:t>
            </w:r>
          </w:p>
        </w:tc>
        <w:tc>
          <w:tcPr>
            <w:tcW w:w="113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增材制造（</w:t>
            </w:r>
            <w:r>
              <w:rPr>
                <w:rFonts w:hint="eastAsia"/>
                <w:sz w:val="22"/>
                <w:szCs w:val="21"/>
              </w:rPr>
              <w:t>3D</w:t>
            </w:r>
            <w:r>
              <w:rPr>
                <w:rFonts w:hint="eastAsia"/>
                <w:sz w:val="22"/>
                <w:szCs w:val="21"/>
              </w:rPr>
              <w:t>打印）技术</w:t>
            </w:r>
          </w:p>
        </w:tc>
        <w:tc>
          <w:tcPr>
            <w:tcW w:w="32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rFonts w:cs="Tahoma"/>
                <w:sz w:val="22"/>
                <w:szCs w:val="21"/>
              </w:rPr>
            </w:pPr>
            <w:r>
              <w:rPr>
                <w:rFonts w:hint="eastAsia"/>
                <w:sz w:val="22"/>
                <w:szCs w:val="22"/>
              </w:rPr>
              <w:t>00122031</w:t>
            </w:r>
          </w:p>
        </w:tc>
        <w:tc>
          <w:tcPr>
            <w:tcW w:w="113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高分子材料成形</w:t>
            </w:r>
            <w:r>
              <w:rPr>
                <w:rFonts w:hint="eastAsia"/>
                <w:sz w:val="22"/>
                <w:szCs w:val="21"/>
              </w:rPr>
              <w:t>CAD/CAE</w:t>
            </w:r>
          </w:p>
        </w:tc>
        <w:tc>
          <w:tcPr>
            <w:tcW w:w="32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rFonts w:cs="Tahoma"/>
                <w:sz w:val="22"/>
                <w:szCs w:val="21"/>
              </w:rPr>
            </w:pPr>
            <w:r>
              <w:rPr>
                <w:rFonts w:hint="eastAsia"/>
                <w:sz w:val="22"/>
                <w:szCs w:val="22"/>
              </w:rPr>
              <w:t>00122036</w:t>
            </w:r>
          </w:p>
        </w:tc>
        <w:tc>
          <w:tcPr>
            <w:tcW w:w="1137" w:type="pct"/>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r>
              <w:rPr>
                <w:rFonts w:hint="eastAsia"/>
                <w:bCs/>
                <w:sz w:val="22"/>
                <w:szCs w:val="21"/>
              </w:rPr>
              <w:t>高能成形原理与技术</w:t>
            </w:r>
          </w:p>
        </w:tc>
        <w:tc>
          <w:tcPr>
            <w:tcW w:w="327" w:type="pct"/>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r>
              <w:rPr>
                <w:rFonts w:hint="eastAsia"/>
                <w:bCs/>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rFonts w:cs="Tahoma"/>
                <w:sz w:val="22"/>
                <w:szCs w:val="21"/>
              </w:rPr>
            </w:pPr>
            <w:r>
              <w:rPr>
                <w:rFonts w:hint="eastAsia"/>
                <w:sz w:val="22"/>
                <w:szCs w:val="22"/>
              </w:rPr>
              <w:t>00112036</w:t>
            </w:r>
          </w:p>
        </w:tc>
        <w:tc>
          <w:tcPr>
            <w:tcW w:w="1137" w:type="pct"/>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r>
              <w:rPr>
                <w:rFonts w:hint="eastAsia"/>
                <w:bCs/>
                <w:sz w:val="22"/>
                <w:szCs w:val="21"/>
              </w:rPr>
              <w:t>磁性材料与磁学测量</w:t>
            </w:r>
          </w:p>
        </w:tc>
        <w:tc>
          <w:tcPr>
            <w:tcW w:w="327" w:type="pct"/>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r>
              <w:rPr>
                <w:rFonts w:hint="eastAsia"/>
                <w:bCs/>
                <w:sz w:val="22"/>
                <w:szCs w:val="21"/>
              </w:rPr>
              <w:t>24</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12</w:t>
            </w:r>
          </w:p>
        </w:tc>
        <w:tc>
          <w:tcPr>
            <w:tcW w:w="313"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rFonts w:cs="Tahoma"/>
                <w:sz w:val="22"/>
                <w:szCs w:val="21"/>
              </w:rPr>
            </w:pPr>
            <w:r>
              <w:rPr>
                <w:rFonts w:hint="eastAsia"/>
                <w:sz w:val="22"/>
                <w:szCs w:val="22"/>
              </w:rPr>
              <w:t>00122048</w:t>
            </w:r>
          </w:p>
        </w:tc>
        <w:tc>
          <w:tcPr>
            <w:tcW w:w="1137" w:type="pct"/>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r>
              <w:rPr>
                <w:rFonts w:hint="eastAsia"/>
                <w:bCs/>
                <w:sz w:val="22"/>
                <w:szCs w:val="21"/>
              </w:rPr>
              <w:t>催化化学与催化材料</w:t>
            </w:r>
          </w:p>
        </w:tc>
        <w:tc>
          <w:tcPr>
            <w:tcW w:w="327" w:type="pct"/>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r>
              <w:rPr>
                <w:rFonts w:hint="eastAsia"/>
                <w:bCs/>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rFonts w:cs="Tahoma"/>
                <w:sz w:val="22"/>
                <w:szCs w:val="21"/>
              </w:rPr>
            </w:pPr>
            <w:r>
              <w:rPr>
                <w:rFonts w:hint="eastAsia"/>
                <w:sz w:val="22"/>
                <w:szCs w:val="22"/>
              </w:rPr>
              <w:t>00122049</w:t>
            </w:r>
          </w:p>
        </w:tc>
        <w:tc>
          <w:tcPr>
            <w:tcW w:w="113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电化学过程动力学</w:t>
            </w:r>
          </w:p>
        </w:tc>
        <w:tc>
          <w:tcPr>
            <w:tcW w:w="32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rFonts w:cs="Tahoma"/>
                <w:sz w:val="22"/>
                <w:szCs w:val="21"/>
              </w:rPr>
            </w:pPr>
            <w:r>
              <w:rPr>
                <w:rFonts w:hint="eastAsia"/>
                <w:sz w:val="22"/>
                <w:szCs w:val="22"/>
              </w:rPr>
              <w:t>00122059</w:t>
            </w:r>
          </w:p>
        </w:tc>
        <w:tc>
          <w:tcPr>
            <w:tcW w:w="113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电介质物理</w:t>
            </w:r>
          </w:p>
        </w:tc>
        <w:tc>
          <w:tcPr>
            <w:tcW w:w="32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rFonts w:cs="Tahoma"/>
                <w:sz w:val="22"/>
                <w:szCs w:val="21"/>
              </w:rPr>
            </w:pPr>
            <w:r>
              <w:rPr>
                <w:rFonts w:hint="eastAsia"/>
                <w:sz w:val="22"/>
                <w:szCs w:val="22"/>
              </w:rPr>
              <w:t>00112037</w:t>
            </w:r>
          </w:p>
        </w:tc>
        <w:tc>
          <w:tcPr>
            <w:tcW w:w="113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分子光化学与光功能材料</w:t>
            </w:r>
          </w:p>
        </w:tc>
        <w:tc>
          <w:tcPr>
            <w:tcW w:w="32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1</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rFonts w:cs="Tahoma"/>
                <w:sz w:val="22"/>
                <w:szCs w:val="21"/>
              </w:rPr>
            </w:pPr>
            <w:r>
              <w:rPr>
                <w:rFonts w:hint="eastAsia"/>
                <w:sz w:val="22"/>
                <w:szCs w:val="22"/>
              </w:rPr>
              <w:t>00122033</w:t>
            </w:r>
          </w:p>
        </w:tc>
        <w:tc>
          <w:tcPr>
            <w:tcW w:w="113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粉末冶金原理</w:t>
            </w:r>
          </w:p>
        </w:tc>
        <w:tc>
          <w:tcPr>
            <w:tcW w:w="32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rFonts w:cs="Tahoma"/>
                <w:sz w:val="22"/>
                <w:szCs w:val="21"/>
              </w:rPr>
            </w:pPr>
            <w:r>
              <w:rPr>
                <w:rFonts w:hint="eastAsia"/>
                <w:sz w:val="22"/>
                <w:szCs w:val="22"/>
              </w:rPr>
              <w:t>00112002</w:t>
            </w:r>
          </w:p>
        </w:tc>
        <w:tc>
          <w:tcPr>
            <w:tcW w:w="113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高等陶瓷材料学</w:t>
            </w:r>
          </w:p>
        </w:tc>
        <w:tc>
          <w:tcPr>
            <w:tcW w:w="32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rFonts w:cs="Tahoma"/>
                <w:sz w:val="22"/>
                <w:szCs w:val="21"/>
              </w:rPr>
            </w:pPr>
            <w:r>
              <w:rPr>
                <w:rFonts w:hint="eastAsia"/>
                <w:sz w:val="22"/>
                <w:szCs w:val="22"/>
              </w:rPr>
              <w:t>00122047</w:t>
            </w:r>
          </w:p>
        </w:tc>
        <w:tc>
          <w:tcPr>
            <w:tcW w:w="113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化学电源</w:t>
            </w:r>
          </w:p>
        </w:tc>
        <w:tc>
          <w:tcPr>
            <w:tcW w:w="32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rFonts w:cs="Tahoma"/>
                <w:sz w:val="22"/>
                <w:szCs w:val="21"/>
              </w:rPr>
            </w:pPr>
            <w:r>
              <w:rPr>
                <w:rFonts w:hint="eastAsia"/>
                <w:sz w:val="22"/>
                <w:szCs w:val="22"/>
              </w:rPr>
              <w:t>00122026</w:t>
            </w:r>
          </w:p>
        </w:tc>
        <w:tc>
          <w:tcPr>
            <w:tcW w:w="113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纳米材料学</w:t>
            </w:r>
          </w:p>
        </w:tc>
        <w:tc>
          <w:tcPr>
            <w:tcW w:w="32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rFonts w:cs="Tahoma"/>
                <w:sz w:val="22"/>
                <w:szCs w:val="21"/>
              </w:rPr>
            </w:pPr>
            <w:r>
              <w:rPr>
                <w:rFonts w:hint="eastAsia"/>
                <w:sz w:val="22"/>
                <w:szCs w:val="22"/>
              </w:rPr>
              <w:t>00112038</w:t>
            </w:r>
          </w:p>
        </w:tc>
        <w:tc>
          <w:tcPr>
            <w:tcW w:w="113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燃料电池传输过程与计算机模拟</w:t>
            </w:r>
          </w:p>
        </w:tc>
        <w:tc>
          <w:tcPr>
            <w:tcW w:w="32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1</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rFonts w:cs="Tahoma"/>
                <w:sz w:val="22"/>
                <w:szCs w:val="21"/>
              </w:rPr>
            </w:pPr>
            <w:r>
              <w:rPr>
                <w:rFonts w:hint="eastAsia"/>
                <w:sz w:val="22"/>
                <w:szCs w:val="22"/>
              </w:rPr>
              <w:t>00122065</w:t>
            </w:r>
          </w:p>
        </w:tc>
        <w:tc>
          <w:tcPr>
            <w:tcW w:w="113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生命复合材料</w:t>
            </w:r>
          </w:p>
        </w:tc>
        <w:tc>
          <w:tcPr>
            <w:tcW w:w="32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24</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12</w:t>
            </w:r>
          </w:p>
        </w:tc>
        <w:tc>
          <w:tcPr>
            <w:tcW w:w="313"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rFonts w:cs="Tahoma"/>
                <w:sz w:val="22"/>
                <w:szCs w:val="21"/>
              </w:rPr>
            </w:pPr>
            <w:r>
              <w:rPr>
                <w:rFonts w:hint="eastAsia"/>
                <w:sz w:val="22"/>
                <w:szCs w:val="22"/>
              </w:rPr>
              <w:t>001</w:t>
            </w:r>
            <w:r>
              <w:rPr>
                <w:sz w:val="22"/>
                <w:szCs w:val="22"/>
              </w:rPr>
              <w:t>1</w:t>
            </w:r>
            <w:r>
              <w:rPr>
                <w:rFonts w:hint="eastAsia"/>
                <w:sz w:val="22"/>
                <w:szCs w:val="22"/>
              </w:rPr>
              <w:t>20</w:t>
            </w:r>
            <w:r>
              <w:rPr>
                <w:sz w:val="22"/>
                <w:szCs w:val="22"/>
              </w:rPr>
              <w:t>54</w:t>
            </w:r>
          </w:p>
        </w:tc>
        <w:tc>
          <w:tcPr>
            <w:tcW w:w="113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特种高分子</w:t>
            </w:r>
          </w:p>
        </w:tc>
        <w:tc>
          <w:tcPr>
            <w:tcW w:w="32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rFonts w:cs="Tahoma"/>
                <w:sz w:val="22"/>
                <w:szCs w:val="21"/>
              </w:rPr>
            </w:pPr>
            <w:r>
              <w:rPr>
                <w:rFonts w:hint="eastAsia"/>
                <w:sz w:val="22"/>
                <w:szCs w:val="22"/>
              </w:rPr>
              <w:t>00122045</w:t>
            </w:r>
          </w:p>
        </w:tc>
        <w:tc>
          <w:tcPr>
            <w:tcW w:w="113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新能源材料与技术</w:t>
            </w:r>
          </w:p>
        </w:tc>
        <w:tc>
          <w:tcPr>
            <w:tcW w:w="32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rFonts w:cs="Tahoma"/>
                <w:sz w:val="22"/>
                <w:szCs w:val="21"/>
              </w:rPr>
            </w:pPr>
            <w:r>
              <w:rPr>
                <w:rFonts w:hint="eastAsia"/>
                <w:sz w:val="22"/>
                <w:szCs w:val="22"/>
              </w:rPr>
              <w:t>00122046</w:t>
            </w:r>
          </w:p>
        </w:tc>
        <w:tc>
          <w:tcPr>
            <w:tcW w:w="1137" w:type="pct"/>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r>
              <w:rPr>
                <w:rFonts w:hint="eastAsia"/>
                <w:bCs/>
                <w:sz w:val="22"/>
                <w:szCs w:val="21"/>
              </w:rPr>
              <w:t>材料显微结构与性能</w:t>
            </w:r>
          </w:p>
        </w:tc>
        <w:tc>
          <w:tcPr>
            <w:tcW w:w="327" w:type="pct"/>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r>
              <w:rPr>
                <w:rFonts w:hint="eastAsia"/>
                <w:bCs/>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rFonts w:cs="Tahoma"/>
                <w:sz w:val="22"/>
                <w:szCs w:val="21"/>
              </w:rPr>
            </w:pPr>
            <w:r>
              <w:rPr>
                <w:rFonts w:hint="eastAsia"/>
                <w:sz w:val="22"/>
                <w:szCs w:val="22"/>
              </w:rPr>
              <w:t>00112040</w:t>
            </w:r>
          </w:p>
        </w:tc>
        <w:tc>
          <w:tcPr>
            <w:tcW w:w="113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智能仿生材料</w:t>
            </w:r>
          </w:p>
        </w:tc>
        <w:tc>
          <w:tcPr>
            <w:tcW w:w="32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1</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rFonts w:cs="Tahoma"/>
                <w:sz w:val="22"/>
                <w:szCs w:val="21"/>
              </w:rPr>
            </w:pPr>
            <w:r>
              <w:rPr>
                <w:rFonts w:hint="eastAsia"/>
                <w:sz w:val="22"/>
                <w:szCs w:val="22"/>
              </w:rPr>
              <w:t>00122044</w:t>
            </w:r>
          </w:p>
        </w:tc>
        <w:tc>
          <w:tcPr>
            <w:tcW w:w="113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光电子材料与器件</w:t>
            </w:r>
          </w:p>
        </w:tc>
        <w:tc>
          <w:tcPr>
            <w:tcW w:w="32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1</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rFonts w:cs="Tahoma"/>
                <w:sz w:val="22"/>
                <w:szCs w:val="21"/>
              </w:rPr>
            </w:pPr>
            <w:r>
              <w:rPr>
                <w:rFonts w:hint="eastAsia"/>
                <w:sz w:val="22"/>
                <w:szCs w:val="22"/>
              </w:rPr>
              <w:t>00112018</w:t>
            </w:r>
          </w:p>
        </w:tc>
        <w:tc>
          <w:tcPr>
            <w:tcW w:w="113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半导体器件技术</w:t>
            </w:r>
          </w:p>
        </w:tc>
        <w:tc>
          <w:tcPr>
            <w:tcW w:w="32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rFonts w:cs="Tahoma"/>
                <w:sz w:val="22"/>
                <w:szCs w:val="21"/>
              </w:rPr>
            </w:pPr>
            <w:r>
              <w:rPr>
                <w:rFonts w:hint="eastAsia"/>
                <w:sz w:val="22"/>
                <w:szCs w:val="22"/>
              </w:rPr>
              <w:t>00112020</w:t>
            </w:r>
          </w:p>
        </w:tc>
        <w:tc>
          <w:tcPr>
            <w:tcW w:w="113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薄膜材料与技术</w:t>
            </w:r>
          </w:p>
        </w:tc>
        <w:tc>
          <w:tcPr>
            <w:tcW w:w="32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rFonts w:cs="Tahoma"/>
                <w:sz w:val="22"/>
                <w:szCs w:val="21"/>
              </w:rPr>
            </w:pPr>
            <w:r>
              <w:rPr>
                <w:rFonts w:hint="eastAsia"/>
                <w:sz w:val="22"/>
                <w:szCs w:val="22"/>
              </w:rPr>
              <w:t>00122011</w:t>
            </w:r>
          </w:p>
        </w:tc>
        <w:tc>
          <w:tcPr>
            <w:tcW w:w="113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表面工程学</w:t>
            </w:r>
          </w:p>
        </w:tc>
        <w:tc>
          <w:tcPr>
            <w:tcW w:w="32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rFonts w:cs="Tahoma"/>
                <w:sz w:val="22"/>
                <w:szCs w:val="21"/>
              </w:rPr>
            </w:pPr>
            <w:r>
              <w:rPr>
                <w:rFonts w:hint="eastAsia"/>
                <w:sz w:val="22"/>
                <w:szCs w:val="22"/>
              </w:rPr>
              <w:t>00122058</w:t>
            </w:r>
          </w:p>
        </w:tc>
        <w:tc>
          <w:tcPr>
            <w:tcW w:w="1137" w:type="pct"/>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r>
              <w:rPr>
                <w:rFonts w:hint="eastAsia"/>
                <w:bCs/>
                <w:sz w:val="22"/>
                <w:szCs w:val="21"/>
              </w:rPr>
              <w:t>表面和界面物理化学</w:t>
            </w:r>
          </w:p>
        </w:tc>
        <w:tc>
          <w:tcPr>
            <w:tcW w:w="327" w:type="pct"/>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r>
              <w:rPr>
                <w:rFonts w:hint="eastAsia"/>
                <w:bCs/>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rFonts w:cs="Tahoma"/>
                <w:sz w:val="22"/>
                <w:szCs w:val="21"/>
              </w:rPr>
            </w:pPr>
            <w:r>
              <w:rPr>
                <w:rFonts w:hint="eastAsia"/>
                <w:sz w:val="22"/>
                <w:szCs w:val="22"/>
              </w:rPr>
              <w:t>00122054</w:t>
            </w:r>
          </w:p>
        </w:tc>
        <w:tc>
          <w:tcPr>
            <w:tcW w:w="113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材料</w:t>
            </w:r>
            <w:r>
              <w:rPr>
                <w:rFonts w:hint="eastAsia"/>
                <w:sz w:val="22"/>
                <w:szCs w:val="21"/>
              </w:rPr>
              <w:t>X</w:t>
            </w:r>
            <w:r>
              <w:rPr>
                <w:rFonts w:hint="eastAsia"/>
                <w:sz w:val="22"/>
                <w:szCs w:val="21"/>
              </w:rPr>
              <w:t>射线衍射分析技术</w:t>
            </w:r>
          </w:p>
        </w:tc>
        <w:tc>
          <w:tcPr>
            <w:tcW w:w="32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rFonts w:cs="Tahoma"/>
                <w:sz w:val="22"/>
                <w:szCs w:val="21"/>
              </w:rPr>
            </w:pPr>
            <w:r>
              <w:rPr>
                <w:rFonts w:hint="eastAsia"/>
                <w:sz w:val="22"/>
                <w:szCs w:val="22"/>
              </w:rPr>
              <w:t>00112041</w:t>
            </w:r>
          </w:p>
        </w:tc>
        <w:tc>
          <w:tcPr>
            <w:tcW w:w="113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先进透射电子显微学技术</w:t>
            </w:r>
          </w:p>
        </w:tc>
        <w:tc>
          <w:tcPr>
            <w:tcW w:w="32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30</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6</w:t>
            </w:r>
          </w:p>
        </w:tc>
        <w:tc>
          <w:tcPr>
            <w:tcW w:w="313"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rFonts w:cs="Tahoma"/>
                <w:sz w:val="22"/>
                <w:szCs w:val="21"/>
              </w:rPr>
            </w:pPr>
            <w:r>
              <w:rPr>
                <w:rFonts w:hint="eastAsia"/>
                <w:sz w:val="22"/>
                <w:szCs w:val="22"/>
              </w:rPr>
              <w:t>00122067</w:t>
            </w:r>
          </w:p>
        </w:tc>
        <w:tc>
          <w:tcPr>
            <w:tcW w:w="113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光纤光学</w:t>
            </w:r>
          </w:p>
        </w:tc>
        <w:tc>
          <w:tcPr>
            <w:tcW w:w="32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34</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2</w:t>
            </w:r>
          </w:p>
        </w:tc>
        <w:tc>
          <w:tcPr>
            <w:tcW w:w="313"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rFonts w:cs="Tahoma"/>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jc w:val="center"/>
              <w:rPr>
                <w:sz w:val="22"/>
                <w:szCs w:val="21"/>
              </w:rPr>
            </w:pPr>
            <w:r>
              <w:rPr>
                <w:rFonts w:hint="eastAsia"/>
                <w:sz w:val="22"/>
                <w:szCs w:val="21"/>
              </w:rPr>
              <w:t>00122068</w:t>
            </w:r>
          </w:p>
        </w:tc>
        <w:tc>
          <w:tcPr>
            <w:tcW w:w="1137" w:type="pct"/>
            <w:tcMar>
              <w:top w:w="57" w:type="dxa"/>
              <w:left w:w="57" w:type="dxa"/>
              <w:bottom w:w="57" w:type="dxa"/>
              <w:right w:w="57" w:type="dxa"/>
            </w:tcMar>
            <w:vAlign w:val="center"/>
          </w:tcPr>
          <w:p w:rsidR="00CF2ECD" w:rsidRDefault="00CF2ECD" w:rsidP="004E3FE0">
            <w:pPr>
              <w:widowControl/>
              <w:jc w:val="center"/>
              <w:rPr>
                <w:sz w:val="22"/>
                <w:szCs w:val="21"/>
              </w:rPr>
            </w:pPr>
            <w:r>
              <w:rPr>
                <w:rFonts w:hint="eastAsia"/>
                <w:sz w:val="22"/>
                <w:szCs w:val="21"/>
              </w:rPr>
              <w:t>生物医学工程专业英语</w:t>
            </w:r>
          </w:p>
        </w:tc>
        <w:tc>
          <w:tcPr>
            <w:tcW w:w="327" w:type="pct"/>
            <w:tcMar>
              <w:top w:w="57" w:type="dxa"/>
              <w:left w:w="57" w:type="dxa"/>
              <w:bottom w:w="57" w:type="dxa"/>
              <w:right w:w="57" w:type="dxa"/>
            </w:tcMar>
            <w:vAlign w:val="center"/>
          </w:tcPr>
          <w:p w:rsidR="00CF2ECD" w:rsidRDefault="00CF2ECD" w:rsidP="004E3FE0">
            <w:pPr>
              <w:widowControl/>
              <w:jc w:val="center"/>
              <w:rPr>
                <w:sz w:val="22"/>
                <w:szCs w:val="21"/>
              </w:rPr>
            </w:pPr>
            <w:r>
              <w:rPr>
                <w:rFonts w:hint="eastAsia"/>
                <w:sz w:val="22"/>
                <w:szCs w:val="21"/>
              </w:rPr>
              <w:t>18</w:t>
            </w:r>
          </w:p>
        </w:tc>
        <w:tc>
          <w:tcPr>
            <w:tcW w:w="397" w:type="pct"/>
            <w:tcMar>
              <w:top w:w="57" w:type="dxa"/>
              <w:left w:w="57" w:type="dxa"/>
              <w:bottom w:w="57" w:type="dxa"/>
              <w:right w:w="57" w:type="dxa"/>
            </w:tcMar>
            <w:vAlign w:val="center"/>
          </w:tcPr>
          <w:p w:rsidR="00CF2ECD" w:rsidRDefault="00CF2ECD" w:rsidP="004E3FE0">
            <w:pPr>
              <w:widowControl/>
              <w:jc w:val="center"/>
              <w:rPr>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sz w:val="22"/>
                <w:szCs w:val="21"/>
              </w:rPr>
            </w:pPr>
            <w:r>
              <w:rPr>
                <w:rFonts w:hint="eastAsia"/>
                <w:sz w:val="22"/>
                <w:szCs w:val="21"/>
              </w:rPr>
              <w:t>1</w:t>
            </w:r>
          </w:p>
        </w:tc>
        <w:tc>
          <w:tcPr>
            <w:tcW w:w="387" w:type="pct"/>
            <w:tcMar>
              <w:top w:w="57" w:type="dxa"/>
              <w:left w:w="57" w:type="dxa"/>
              <w:bottom w:w="57" w:type="dxa"/>
              <w:right w:w="57" w:type="dxa"/>
            </w:tcMar>
            <w:vAlign w:val="center"/>
          </w:tcPr>
          <w:p w:rsidR="00CF2ECD" w:rsidRDefault="00CF2ECD" w:rsidP="004E3FE0">
            <w:pPr>
              <w:widowControl/>
              <w:jc w:val="center"/>
              <w:rPr>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sz w:val="22"/>
                <w:szCs w:val="21"/>
              </w:rPr>
            </w:pPr>
            <w:r>
              <w:rPr>
                <w:rFonts w:hint="eastAsia"/>
                <w:sz w:val="22"/>
                <w:szCs w:val="21"/>
              </w:rPr>
              <w:t>材料学院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jc w:val="center"/>
              <w:rPr>
                <w:sz w:val="22"/>
                <w:szCs w:val="21"/>
              </w:rPr>
            </w:pPr>
            <w:r>
              <w:rPr>
                <w:rFonts w:hint="eastAsia"/>
                <w:sz w:val="22"/>
                <w:szCs w:val="21"/>
              </w:rPr>
              <w:t>00182004</w:t>
            </w:r>
          </w:p>
        </w:tc>
        <w:tc>
          <w:tcPr>
            <w:tcW w:w="1137" w:type="pct"/>
            <w:tcMar>
              <w:top w:w="57" w:type="dxa"/>
              <w:left w:w="57" w:type="dxa"/>
              <w:bottom w:w="57" w:type="dxa"/>
              <w:right w:w="57" w:type="dxa"/>
            </w:tcMar>
            <w:vAlign w:val="center"/>
          </w:tcPr>
          <w:p w:rsidR="00CF2ECD" w:rsidRDefault="00CF2ECD" w:rsidP="004E3FE0">
            <w:pPr>
              <w:widowControl/>
              <w:jc w:val="center"/>
              <w:rPr>
                <w:sz w:val="22"/>
                <w:szCs w:val="21"/>
              </w:rPr>
            </w:pPr>
            <w:r>
              <w:rPr>
                <w:rFonts w:hint="eastAsia"/>
                <w:sz w:val="22"/>
                <w:szCs w:val="21"/>
              </w:rPr>
              <w:t>生物材料评价方法与技术</w:t>
            </w:r>
          </w:p>
        </w:tc>
        <w:tc>
          <w:tcPr>
            <w:tcW w:w="327" w:type="pct"/>
            <w:tcMar>
              <w:top w:w="57" w:type="dxa"/>
              <w:left w:w="57" w:type="dxa"/>
              <w:bottom w:w="57" w:type="dxa"/>
              <w:right w:w="57" w:type="dxa"/>
            </w:tcMar>
            <w:vAlign w:val="center"/>
          </w:tcPr>
          <w:p w:rsidR="00CF2ECD" w:rsidRDefault="00CF2ECD" w:rsidP="004E3FE0">
            <w:pPr>
              <w:widowControl/>
              <w:jc w:val="center"/>
              <w:rPr>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sz w:val="22"/>
                <w:szCs w:val="21"/>
              </w:rPr>
            </w:pPr>
            <w:r>
              <w:rPr>
                <w:rFonts w:hint="eastAsia"/>
                <w:sz w:val="22"/>
                <w:szCs w:val="21"/>
              </w:rPr>
              <w:t>材料学院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46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jc w:val="center"/>
              <w:rPr>
                <w:sz w:val="22"/>
                <w:szCs w:val="21"/>
              </w:rPr>
            </w:pPr>
            <w:r>
              <w:rPr>
                <w:rFonts w:hint="eastAsia"/>
                <w:sz w:val="22"/>
                <w:szCs w:val="21"/>
              </w:rPr>
              <w:t>00182002</w:t>
            </w:r>
          </w:p>
        </w:tc>
        <w:tc>
          <w:tcPr>
            <w:tcW w:w="1137" w:type="pct"/>
            <w:tcMar>
              <w:top w:w="57" w:type="dxa"/>
              <w:left w:w="57" w:type="dxa"/>
              <w:bottom w:w="57" w:type="dxa"/>
              <w:right w:w="57" w:type="dxa"/>
            </w:tcMar>
            <w:vAlign w:val="center"/>
          </w:tcPr>
          <w:p w:rsidR="00CF2ECD" w:rsidRDefault="00CF2ECD" w:rsidP="004E3FE0">
            <w:pPr>
              <w:widowControl/>
              <w:jc w:val="center"/>
              <w:rPr>
                <w:sz w:val="22"/>
                <w:szCs w:val="21"/>
              </w:rPr>
            </w:pPr>
            <w:r>
              <w:rPr>
                <w:rFonts w:hint="eastAsia"/>
                <w:sz w:val="22"/>
                <w:szCs w:val="21"/>
              </w:rPr>
              <w:t>纳米生物技术</w:t>
            </w:r>
          </w:p>
        </w:tc>
        <w:tc>
          <w:tcPr>
            <w:tcW w:w="327" w:type="pct"/>
            <w:tcMar>
              <w:top w:w="57" w:type="dxa"/>
              <w:left w:w="57" w:type="dxa"/>
              <w:bottom w:w="57" w:type="dxa"/>
              <w:right w:w="57" w:type="dxa"/>
            </w:tcMar>
            <w:vAlign w:val="center"/>
          </w:tcPr>
          <w:p w:rsidR="00CF2ECD" w:rsidRDefault="00CF2ECD" w:rsidP="004E3FE0">
            <w:pPr>
              <w:widowControl/>
              <w:jc w:val="center"/>
              <w:rPr>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sz w:val="22"/>
                <w:szCs w:val="21"/>
              </w:rPr>
            </w:pPr>
            <w:r>
              <w:rPr>
                <w:rFonts w:hint="eastAsia"/>
                <w:sz w:val="22"/>
                <w:szCs w:val="21"/>
              </w:rPr>
              <w:t>材料学院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46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jc w:val="center"/>
              <w:rPr>
                <w:sz w:val="22"/>
                <w:szCs w:val="21"/>
              </w:rPr>
            </w:pPr>
            <w:r>
              <w:rPr>
                <w:rFonts w:hint="eastAsia"/>
                <w:sz w:val="22"/>
                <w:szCs w:val="21"/>
              </w:rPr>
              <w:t>00182003</w:t>
            </w:r>
          </w:p>
        </w:tc>
        <w:tc>
          <w:tcPr>
            <w:tcW w:w="1137" w:type="pct"/>
            <w:tcMar>
              <w:top w:w="57" w:type="dxa"/>
              <w:left w:w="57" w:type="dxa"/>
              <w:bottom w:w="57" w:type="dxa"/>
              <w:right w:w="57" w:type="dxa"/>
            </w:tcMar>
            <w:vAlign w:val="center"/>
          </w:tcPr>
          <w:p w:rsidR="00CF2ECD" w:rsidRDefault="00CF2ECD" w:rsidP="004E3FE0">
            <w:pPr>
              <w:widowControl/>
              <w:jc w:val="center"/>
              <w:rPr>
                <w:sz w:val="22"/>
                <w:szCs w:val="21"/>
              </w:rPr>
            </w:pPr>
            <w:r>
              <w:rPr>
                <w:rFonts w:hint="eastAsia"/>
                <w:sz w:val="22"/>
                <w:szCs w:val="21"/>
              </w:rPr>
              <w:t>铁电与介电物理学</w:t>
            </w:r>
          </w:p>
        </w:tc>
        <w:tc>
          <w:tcPr>
            <w:tcW w:w="327" w:type="pct"/>
            <w:tcMar>
              <w:top w:w="57" w:type="dxa"/>
              <w:left w:w="57" w:type="dxa"/>
              <w:bottom w:w="57" w:type="dxa"/>
              <w:right w:w="57" w:type="dxa"/>
            </w:tcMar>
            <w:vAlign w:val="center"/>
          </w:tcPr>
          <w:p w:rsidR="00CF2ECD" w:rsidRDefault="00CF2ECD" w:rsidP="004E3FE0">
            <w:pPr>
              <w:widowControl/>
              <w:jc w:val="center"/>
              <w:rPr>
                <w:sz w:val="22"/>
                <w:szCs w:val="21"/>
              </w:rPr>
            </w:pPr>
            <w:r>
              <w:rPr>
                <w:rFonts w:hint="eastAsia"/>
                <w:sz w:val="22"/>
                <w:szCs w:val="21"/>
              </w:rPr>
              <w:t>36</w:t>
            </w:r>
          </w:p>
        </w:tc>
        <w:tc>
          <w:tcPr>
            <w:tcW w:w="397" w:type="pct"/>
            <w:tcMar>
              <w:top w:w="57" w:type="dxa"/>
              <w:left w:w="57" w:type="dxa"/>
              <w:bottom w:w="57" w:type="dxa"/>
              <w:right w:w="57" w:type="dxa"/>
            </w:tcMar>
            <w:vAlign w:val="center"/>
          </w:tcPr>
          <w:p w:rsidR="00CF2ECD" w:rsidRDefault="00CF2ECD" w:rsidP="004E3FE0">
            <w:pPr>
              <w:widowControl/>
              <w:jc w:val="center"/>
              <w:rPr>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sz w:val="22"/>
                <w:szCs w:val="21"/>
              </w:rPr>
            </w:pPr>
            <w:r>
              <w:rPr>
                <w:rFonts w:hint="eastAsia"/>
                <w:sz w:val="22"/>
                <w:szCs w:val="21"/>
              </w:rPr>
              <w:t>2</w:t>
            </w:r>
          </w:p>
        </w:tc>
        <w:tc>
          <w:tcPr>
            <w:tcW w:w="387" w:type="pct"/>
            <w:tcMar>
              <w:top w:w="57" w:type="dxa"/>
              <w:left w:w="57" w:type="dxa"/>
              <w:bottom w:w="57" w:type="dxa"/>
              <w:right w:w="57" w:type="dxa"/>
            </w:tcMar>
            <w:vAlign w:val="center"/>
          </w:tcPr>
          <w:p w:rsidR="00CF2ECD" w:rsidRDefault="00CF2ECD" w:rsidP="004E3FE0">
            <w:pPr>
              <w:widowControl/>
              <w:jc w:val="center"/>
              <w:rPr>
                <w:sz w:val="22"/>
                <w:szCs w:val="21"/>
              </w:rPr>
            </w:pPr>
            <w:r>
              <w:rPr>
                <w:rFonts w:hint="eastAsia"/>
                <w:sz w:val="22"/>
                <w:szCs w:val="21"/>
              </w:rPr>
              <w:t>2</w:t>
            </w:r>
          </w:p>
        </w:tc>
        <w:tc>
          <w:tcPr>
            <w:tcW w:w="679" w:type="pct"/>
            <w:tcMar>
              <w:top w:w="57" w:type="dxa"/>
              <w:left w:w="57" w:type="dxa"/>
              <w:bottom w:w="57" w:type="dxa"/>
              <w:right w:w="57" w:type="dxa"/>
            </w:tcMar>
            <w:vAlign w:val="center"/>
          </w:tcPr>
          <w:p w:rsidR="00CF2ECD" w:rsidRDefault="00CF2ECD" w:rsidP="004E3FE0">
            <w:pPr>
              <w:widowControl/>
              <w:jc w:val="center"/>
              <w:rPr>
                <w:sz w:val="22"/>
                <w:szCs w:val="21"/>
              </w:rPr>
            </w:pPr>
            <w:r>
              <w:rPr>
                <w:rFonts w:hint="eastAsia"/>
                <w:sz w:val="22"/>
                <w:szCs w:val="21"/>
              </w:rPr>
              <w:t>材料学院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46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sz w:val="22"/>
                <w:szCs w:val="22"/>
              </w:rPr>
            </w:pPr>
            <w:r>
              <w:rPr>
                <w:rFonts w:hint="eastAsia"/>
                <w:sz w:val="22"/>
                <w:szCs w:val="22"/>
              </w:rPr>
              <w:t>00182005</w:t>
            </w:r>
          </w:p>
        </w:tc>
        <w:tc>
          <w:tcPr>
            <w:tcW w:w="1137" w:type="pct"/>
            <w:tcMar>
              <w:top w:w="57" w:type="dxa"/>
              <w:left w:w="57" w:type="dxa"/>
              <w:bottom w:w="57" w:type="dxa"/>
              <w:right w:w="57" w:type="dxa"/>
            </w:tcMar>
            <w:vAlign w:val="center"/>
          </w:tcPr>
          <w:p w:rsidR="00CF2ECD" w:rsidRDefault="00CF2ECD" w:rsidP="004E3FE0">
            <w:pPr>
              <w:widowControl/>
              <w:jc w:val="center"/>
              <w:textAlignment w:val="center"/>
              <w:rPr>
                <w:sz w:val="22"/>
              </w:rPr>
            </w:pPr>
            <w:r>
              <w:rPr>
                <w:rFonts w:ascii="宋体" w:hAnsi="宋体" w:cs="宋体" w:hint="eastAsia"/>
                <w:kern w:val="0"/>
                <w:sz w:val="22"/>
                <w:szCs w:val="22"/>
              </w:rPr>
              <w:t>航空航天材料</w:t>
            </w:r>
          </w:p>
        </w:tc>
        <w:tc>
          <w:tcPr>
            <w:tcW w:w="327" w:type="pct"/>
            <w:tcMar>
              <w:top w:w="57" w:type="dxa"/>
              <w:left w:w="57" w:type="dxa"/>
              <w:bottom w:w="57" w:type="dxa"/>
              <w:right w:w="57" w:type="dxa"/>
            </w:tcMar>
            <w:vAlign w:val="center"/>
          </w:tcPr>
          <w:p w:rsidR="00CF2ECD" w:rsidRDefault="00CF2ECD" w:rsidP="004E3FE0">
            <w:pPr>
              <w:widowControl/>
              <w:jc w:val="center"/>
              <w:textAlignment w:val="center"/>
              <w:rPr>
                <w:sz w:val="22"/>
              </w:rPr>
            </w:pPr>
            <w:r>
              <w:rPr>
                <w:kern w:val="0"/>
                <w:sz w:val="22"/>
                <w:szCs w:val="22"/>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textAlignment w:val="center"/>
              <w:rPr>
                <w:sz w:val="22"/>
              </w:rPr>
            </w:pPr>
            <w:r>
              <w:rPr>
                <w:kern w:val="0"/>
                <w:sz w:val="22"/>
                <w:szCs w:val="22"/>
              </w:rPr>
              <w:t>2</w:t>
            </w:r>
          </w:p>
        </w:tc>
        <w:tc>
          <w:tcPr>
            <w:tcW w:w="387" w:type="pct"/>
            <w:tcMar>
              <w:top w:w="57" w:type="dxa"/>
              <w:left w:w="57" w:type="dxa"/>
              <w:bottom w:w="57" w:type="dxa"/>
              <w:right w:w="57" w:type="dxa"/>
            </w:tcMar>
            <w:vAlign w:val="center"/>
          </w:tcPr>
          <w:p w:rsidR="00CF2ECD" w:rsidRDefault="00CF2ECD" w:rsidP="004E3FE0">
            <w:pPr>
              <w:widowControl/>
              <w:jc w:val="center"/>
              <w:rPr>
                <w:sz w:val="22"/>
              </w:rPr>
            </w:pPr>
            <w:r>
              <w:rPr>
                <w:sz w:val="22"/>
              </w:rPr>
              <w:t>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rPr>
            </w:pPr>
            <w:r>
              <w:rPr>
                <w:bCs/>
                <w:kern w:val="0"/>
                <w:sz w:val="22"/>
              </w:rPr>
              <w:t>材料学院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46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sz w:val="22"/>
                <w:szCs w:val="22"/>
              </w:rPr>
            </w:pPr>
            <w:r>
              <w:rPr>
                <w:rFonts w:hint="eastAsia"/>
                <w:sz w:val="22"/>
                <w:szCs w:val="22"/>
              </w:rPr>
              <w:t>00162003</w:t>
            </w:r>
          </w:p>
        </w:tc>
        <w:tc>
          <w:tcPr>
            <w:tcW w:w="1137" w:type="pct"/>
            <w:tcMar>
              <w:top w:w="57" w:type="dxa"/>
              <w:left w:w="57" w:type="dxa"/>
              <w:bottom w:w="57" w:type="dxa"/>
              <w:right w:w="57" w:type="dxa"/>
            </w:tcMar>
            <w:vAlign w:val="center"/>
          </w:tcPr>
          <w:p w:rsidR="00CF2ECD" w:rsidRDefault="00CF2ECD" w:rsidP="004E3FE0">
            <w:pPr>
              <w:widowControl/>
              <w:jc w:val="center"/>
              <w:textAlignment w:val="center"/>
              <w:rPr>
                <w:rFonts w:ascii="宋体" w:hAnsi="宋体" w:cs="宋体"/>
                <w:kern w:val="0"/>
                <w:sz w:val="22"/>
                <w:szCs w:val="22"/>
              </w:rPr>
            </w:pPr>
            <w:r>
              <w:rPr>
                <w:rFonts w:ascii="宋体" w:hAnsi="宋体" w:cs="宋体" w:hint="eastAsia"/>
                <w:kern w:val="0"/>
                <w:sz w:val="22"/>
                <w:szCs w:val="22"/>
              </w:rPr>
              <w:t>极端环境下的复合材料</w:t>
            </w:r>
          </w:p>
        </w:tc>
        <w:tc>
          <w:tcPr>
            <w:tcW w:w="327" w:type="pct"/>
            <w:tcMar>
              <w:top w:w="57" w:type="dxa"/>
              <w:left w:w="57" w:type="dxa"/>
              <w:bottom w:w="57" w:type="dxa"/>
              <w:right w:w="57" w:type="dxa"/>
            </w:tcMar>
            <w:vAlign w:val="center"/>
          </w:tcPr>
          <w:p w:rsidR="00CF2ECD" w:rsidRDefault="00CF2ECD" w:rsidP="004E3FE0">
            <w:pPr>
              <w:widowControl/>
              <w:jc w:val="center"/>
              <w:textAlignment w:val="center"/>
              <w:rPr>
                <w:kern w:val="0"/>
                <w:sz w:val="22"/>
                <w:szCs w:val="22"/>
              </w:rPr>
            </w:pPr>
            <w:r>
              <w:rPr>
                <w:rFonts w:hint="eastAsia"/>
                <w:kern w:val="0"/>
                <w:sz w:val="22"/>
                <w:szCs w:val="22"/>
              </w:rPr>
              <w:t>36</w:t>
            </w: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sz w:val="22"/>
              </w:rPr>
            </w:pPr>
            <w:r>
              <w:rPr>
                <w:rFonts w:hint="eastAsia"/>
                <w:sz w:val="22"/>
              </w:rPr>
              <w:t>2</w:t>
            </w:r>
          </w:p>
        </w:tc>
        <w:tc>
          <w:tcPr>
            <w:tcW w:w="387" w:type="pct"/>
            <w:tcMar>
              <w:top w:w="57" w:type="dxa"/>
              <w:left w:w="57" w:type="dxa"/>
              <w:bottom w:w="57" w:type="dxa"/>
              <w:right w:w="57" w:type="dxa"/>
            </w:tcMar>
            <w:vAlign w:val="center"/>
          </w:tcPr>
          <w:p w:rsidR="00CF2ECD" w:rsidRDefault="00CF2ECD" w:rsidP="004E3FE0">
            <w:pPr>
              <w:widowControl/>
              <w:jc w:val="center"/>
              <w:rPr>
                <w:sz w:val="22"/>
              </w:rPr>
            </w:pPr>
            <w:r>
              <w:rPr>
                <w:rFonts w:hint="eastAsia"/>
                <w:sz w:val="22"/>
              </w:rPr>
              <w:t>1</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rPr>
            </w:pPr>
            <w:r>
              <w:rPr>
                <w:bCs/>
                <w:kern w:val="0"/>
                <w:sz w:val="22"/>
              </w:rPr>
              <w:t>材料学院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rPr>
            </w:pPr>
          </w:p>
        </w:tc>
      </w:tr>
      <w:tr w:rsidR="00CF2ECD" w:rsidTr="002D696A">
        <w:trPr>
          <w:cantSplit/>
          <w:trHeight w:val="46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jc w:val="center"/>
              <w:textAlignment w:val="center"/>
              <w:rPr>
                <w:kern w:val="0"/>
                <w:sz w:val="22"/>
                <w:szCs w:val="22"/>
              </w:rPr>
            </w:pPr>
            <w:r>
              <w:rPr>
                <w:kern w:val="0"/>
                <w:sz w:val="22"/>
                <w:szCs w:val="22"/>
              </w:rPr>
              <w:t>00162004</w:t>
            </w:r>
          </w:p>
        </w:tc>
        <w:tc>
          <w:tcPr>
            <w:tcW w:w="1137" w:type="pct"/>
            <w:tcMar>
              <w:top w:w="57" w:type="dxa"/>
              <w:left w:w="57" w:type="dxa"/>
              <w:bottom w:w="57" w:type="dxa"/>
              <w:right w:w="57" w:type="dxa"/>
            </w:tcMar>
            <w:vAlign w:val="center"/>
          </w:tcPr>
          <w:p w:rsidR="00CF2ECD" w:rsidRDefault="00CF2ECD" w:rsidP="004E3FE0">
            <w:pPr>
              <w:widowControl/>
              <w:jc w:val="center"/>
              <w:textAlignment w:val="center"/>
              <w:rPr>
                <w:rFonts w:ascii="宋体" w:hAnsi="宋体" w:cs="宋体"/>
                <w:kern w:val="0"/>
                <w:sz w:val="22"/>
                <w:szCs w:val="22"/>
              </w:rPr>
            </w:pPr>
            <w:r>
              <w:rPr>
                <w:rFonts w:ascii="宋体" w:hAnsi="宋体" w:cs="宋体" w:hint="eastAsia"/>
                <w:kern w:val="0"/>
                <w:sz w:val="22"/>
                <w:szCs w:val="22"/>
              </w:rPr>
              <w:t>工程项目管理</w:t>
            </w:r>
          </w:p>
        </w:tc>
        <w:tc>
          <w:tcPr>
            <w:tcW w:w="327" w:type="pct"/>
            <w:tcMar>
              <w:top w:w="57" w:type="dxa"/>
              <w:left w:w="57" w:type="dxa"/>
              <w:bottom w:w="57" w:type="dxa"/>
              <w:right w:w="57" w:type="dxa"/>
            </w:tcMar>
            <w:vAlign w:val="center"/>
          </w:tcPr>
          <w:p w:rsidR="00CF2ECD" w:rsidRDefault="00CF2ECD" w:rsidP="004E3FE0">
            <w:pPr>
              <w:widowControl/>
              <w:jc w:val="center"/>
              <w:textAlignment w:val="center"/>
              <w:rPr>
                <w:kern w:val="0"/>
                <w:sz w:val="22"/>
                <w:szCs w:val="22"/>
              </w:rPr>
            </w:pPr>
            <w:r>
              <w:rPr>
                <w:kern w:val="0"/>
                <w:sz w:val="22"/>
                <w:szCs w:val="22"/>
              </w:rPr>
              <w:t>36</w:t>
            </w:r>
          </w:p>
        </w:tc>
        <w:tc>
          <w:tcPr>
            <w:tcW w:w="397" w:type="pct"/>
            <w:tcMar>
              <w:top w:w="57" w:type="dxa"/>
              <w:left w:w="57" w:type="dxa"/>
              <w:bottom w:w="57" w:type="dxa"/>
              <w:right w:w="57" w:type="dxa"/>
            </w:tcMar>
            <w:vAlign w:val="center"/>
          </w:tcPr>
          <w:p w:rsidR="00CF2ECD" w:rsidRDefault="00CF2ECD" w:rsidP="004E3FE0">
            <w:pPr>
              <w:widowControl/>
              <w:jc w:val="center"/>
              <w:textAlignment w:val="center"/>
              <w:rPr>
                <w:kern w:val="0"/>
                <w:sz w:val="22"/>
                <w:szCs w:val="22"/>
              </w:rPr>
            </w:pPr>
          </w:p>
        </w:tc>
        <w:tc>
          <w:tcPr>
            <w:tcW w:w="313" w:type="pct"/>
            <w:tcMar>
              <w:top w:w="57" w:type="dxa"/>
              <w:left w:w="57" w:type="dxa"/>
              <w:bottom w:w="57" w:type="dxa"/>
              <w:right w:w="57" w:type="dxa"/>
            </w:tcMar>
            <w:vAlign w:val="center"/>
          </w:tcPr>
          <w:p w:rsidR="00CF2ECD" w:rsidRDefault="00CF2ECD" w:rsidP="004E3FE0">
            <w:pPr>
              <w:widowControl/>
              <w:jc w:val="center"/>
              <w:textAlignment w:val="center"/>
              <w:rPr>
                <w:kern w:val="0"/>
                <w:sz w:val="22"/>
                <w:szCs w:val="22"/>
              </w:rPr>
            </w:pPr>
            <w:r>
              <w:rPr>
                <w:kern w:val="0"/>
                <w:sz w:val="22"/>
                <w:szCs w:val="22"/>
              </w:rPr>
              <w:t>2</w:t>
            </w:r>
          </w:p>
        </w:tc>
        <w:tc>
          <w:tcPr>
            <w:tcW w:w="387" w:type="pct"/>
            <w:tcMar>
              <w:top w:w="57" w:type="dxa"/>
              <w:left w:w="57" w:type="dxa"/>
              <w:bottom w:w="57" w:type="dxa"/>
              <w:right w:w="57" w:type="dxa"/>
            </w:tcMar>
            <w:vAlign w:val="center"/>
          </w:tcPr>
          <w:p w:rsidR="00CF2ECD" w:rsidRDefault="00CF2ECD" w:rsidP="004E3FE0">
            <w:pPr>
              <w:widowControl/>
              <w:jc w:val="center"/>
              <w:textAlignment w:val="center"/>
              <w:rPr>
                <w:kern w:val="0"/>
                <w:sz w:val="22"/>
                <w:szCs w:val="22"/>
              </w:rPr>
            </w:pPr>
            <w:r>
              <w:rPr>
                <w:kern w:val="0"/>
                <w:sz w:val="22"/>
                <w:szCs w:val="22"/>
              </w:rPr>
              <w:t>2</w:t>
            </w:r>
          </w:p>
        </w:tc>
        <w:tc>
          <w:tcPr>
            <w:tcW w:w="679" w:type="pct"/>
            <w:tcMar>
              <w:top w:w="57" w:type="dxa"/>
              <w:left w:w="57" w:type="dxa"/>
              <w:bottom w:w="57" w:type="dxa"/>
              <w:right w:w="57" w:type="dxa"/>
            </w:tcMar>
            <w:vAlign w:val="center"/>
          </w:tcPr>
          <w:p w:rsidR="00CF2ECD" w:rsidRDefault="00CF2ECD" w:rsidP="004E3FE0">
            <w:pPr>
              <w:widowControl/>
              <w:jc w:val="center"/>
              <w:textAlignment w:val="center"/>
              <w:rPr>
                <w:rFonts w:ascii="宋体" w:hAnsi="宋体" w:cs="宋体"/>
                <w:kern w:val="0"/>
                <w:sz w:val="22"/>
                <w:szCs w:val="22"/>
              </w:rPr>
            </w:pPr>
            <w:r>
              <w:rPr>
                <w:rFonts w:ascii="宋体" w:hAnsi="宋体" w:cs="宋体" w:hint="eastAsia"/>
                <w:kern w:val="0"/>
                <w:sz w:val="22"/>
                <w:szCs w:val="22"/>
              </w:rPr>
              <w:t>材料学院</w:t>
            </w:r>
          </w:p>
        </w:tc>
        <w:tc>
          <w:tcPr>
            <w:tcW w:w="312" w:type="pct"/>
            <w:tcMar>
              <w:top w:w="57" w:type="dxa"/>
              <w:left w:w="57" w:type="dxa"/>
              <w:bottom w:w="57" w:type="dxa"/>
              <w:right w:w="57" w:type="dxa"/>
            </w:tcMar>
            <w:vAlign w:val="center"/>
          </w:tcPr>
          <w:p w:rsidR="00CF2ECD" w:rsidRDefault="00CF2ECD" w:rsidP="004E3FE0">
            <w:pPr>
              <w:widowControl/>
              <w:jc w:val="center"/>
              <w:textAlignment w:val="center"/>
              <w:rPr>
                <w:rFonts w:ascii="宋体" w:hAnsi="宋体" w:cs="宋体"/>
                <w:kern w:val="0"/>
                <w:sz w:val="22"/>
                <w:szCs w:val="22"/>
              </w:rPr>
            </w:pPr>
          </w:p>
        </w:tc>
      </w:tr>
      <w:tr w:rsidR="00CF2ECD" w:rsidTr="002D696A">
        <w:trPr>
          <w:cantSplit/>
          <w:trHeight w:val="46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jc w:val="center"/>
              <w:rPr>
                <w:kern w:val="0"/>
                <w:sz w:val="22"/>
                <w:szCs w:val="22"/>
              </w:rPr>
            </w:pPr>
            <w:r>
              <w:rPr>
                <w:rFonts w:hAnsi="宋体" w:hint="eastAsia"/>
                <w:sz w:val="22"/>
              </w:rPr>
              <w:t>00182006</w:t>
            </w:r>
          </w:p>
        </w:tc>
        <w:tc>
          <w:tcPr>
            <w:tcW w:w="1137" w:type="pct"/>
            <w:tcMar>
              <w:top w:w="57" w:type="dxa"/>
              <w:left w:w="57" w:type="dxa"/>
              <w:bottom w:w="57" w:type="dxa"/>
              <w:right w:w="57" w:type="dxa"/>
            </w:tcMar>
            <w:vAlign w:val="center"/>
          </w:tcPr>
          <w:p w:rsidR="00CF2ECD" w:rsidRDefault="00CF2ECD" w:rsidP="004E3FE0">
            <w:pPr>
              <w:widowControl/>
              <w:jc w:val="center"/>
              <w:rPr>
                <w:rFonts w:ascii="宋体" w:hAnsi="宋体" w:cs="宋体"/>
                <w:kern w:val="0"/>
                <w:sz w:val="22"/>
                <w:szCs w:val="22"/>
              </w:rPr>
            </w:pPr>
            <w:r>
              <w:rPr>
                <w:rFonts w:hAnsi="宋体" w:hint="eastAsia"/>
                <w:sz w:val="22"/>
              </w:rPr>
              <w:t>生物质材料及技术</w:t>
            </w:r>
          </w:p>
        </w:tc>
        <w:tc>
          <w:tcPr>
            <w:tcW w:w="327" w:type="pct"/>
            <w:tcMar>
              <w:top w:w="57" w:type="dxa"/>
              <w:left w:w="57" w:type="dxa"/>
              <w:bottom w:w="57" w:type="dxa"/>
              <w:right w:w="57" w:type="dxa"/>
            </w:tcMar>
            <w:vAlign w:val="center"/>
          </w:tcPr>
          <w:p w:rsidR="00CF2ECD" w:rsidRDefault="00CF2ECD" w:rsidP="004E3FE0">
            <w:pPr>
              <w:widowControl/>
              <w:jc w:val="center"/>
              <w:rPr>
                <w:kern w:val="0"/>
                <w:sz w:val="22"/>
                <w:szCs w:val="22"/>
              </w:rPr>
            </w:pPr>
            <w:r>
              <w:rPr>
                <w:rFonts w:hAnsi="宋体" w:hint="eastAsia"/>
                <w:sz w:val="22"/>
              </w:rPr>
              <w:t>36</w:t>
            </w:r>
          </w:p>
        </w:tc>
        <w:tc>
          <w:tcPr>
            <w:tcW w:w="397" w:type="pct"/>
            <w:tcMar>
              <w:top w:w="57" w:type="dxa"/>
              <w:left w:w="57" w:type="dxa"/>
              <w:bottom w:w="57" w:type="dxa"/>
              <w:right w:w="57" w:type="dxa"/>
            </w:tcMar>
            <w:vAlign w:val="center"/>
          </w:tcPr>
          <w:p w:rsidR="00CF2ECD" w:rsidRDefault="00CF2ECD" w:rsidP="004E3FE0">
            <w:pPr>
              <w:widowControl/>
              <w:jc w:val="center"/>
              <w:rPr>
                <w:kern w:val="0"/>
                <w:sz w:val="22"/>
                <w:szCs w:val="22"/>
              </w:rPr>
            </w:pPr>
          </w:p>
        </w:tc>
        <w:tc>
          <w:tcPr>
            <w:tcW w:w="313" w:type="pct"/>
            <w:tcMar>
              <w:top w:w="57" w:type="dxa"/>
              <w:left w:w="57" w:type="dxa"/>
              <w:bottom w:w="57" w:type="dxa"/>
              <w:right w:w="57" w:type="dxa"/>
            </w:tcMar>
            <w:vAlign w:val="center"/>
          </w:tcPr>
          <w:p w:rsidR="00CF2ECD" w:rsidRDefault="00CF2ECD" w:rsidP="004E3FE0">
            <w:pPr>
              <w:widowControl/>
              <w:jc w:val="center"/>
              <w:rPr>
                <w:kern w:val="0"/>
                <w:sz w:val="22"/>
                <w:szCs w:val="22"/>
              </w:rPr>
            </w:pPr>
            <w:r>
              <w:rPr>
                <w:rFonts w:hAnsi="宋体" w:hint="eastAsia"/>
                <w:sz w:val="22"/>
              </w:rPr>
              <w:t>2</w:t>
            </w:r>
          </w:p>
        </w:tc>
        <w:tc>
          <w:tcPr>
            <w:tcW w:w="387" w:type="pct"/>
            <w:tcMar>
              <w:top w:w="57" w:type="dxa"/>
              <w:left w:w="57" w:type="dxa"/>
              <w:bottom w:w="57" w:type="dxa"/>
              <w:right w:w="57" w:type="dxa"/>
            </w:tcMar>
            <w:vAlign w:val="center"/>
          </w:tcPr>
          <w:p w:rsidR="00CF2ECD" w:rsidRDefault="00CF2ECD" w:rsidP="004E3FE0">
            <w:pPr>
              <w:widowControl/>
              <w:jc w:val="center"/>
              <w:rPr>
                <w:kern w:val="0"/>
                <w:sz w:val="22"/>
                <w:szCs w:val="22"/>
              </w:rPr>
            </w:pPr>
            <w:r>
              <w:rPr>
                <w:rFonts w:hAnsi="宋体" w:hint="eastAsia"/>
                <w:sz w:val="22"/>
              </w:rPr>
              <w:t>2</w:t>
            </w:r>
          </w:p>
        </w:tc>
        <w:tc>
          <w:tcPr>
            <w:tcW w:w="679" w:type="pct"/>
            <w:tcMar>
              <w:top w:w="57" w:type="dxa"/>
              <w:left w:w="57" w:type="dxa"/>
              <w:bottom w:w="57" w:type="dxa"/>
              <w:right w:w="57" w:type="dxa"/>
            </w:tcMar>
            <w:vAlign w:val="center"/>
          </w:tcPr>
          <w:p w:rsidR="00CF2ECD" w:rsidRDefault="00CF2ECD" w:rsidP="004E3FE0">
            <w:pPr>
              <w:widowControl/>
              <w:jc w:val="center"/>
              <w:rPr>
                <w:rFonts w:ascii="宋体" w:hAnsi="宋体" w:cs="宋体"/>
                <w:kern w:val="0"/>
                <w:sz w:val="22"/>
                <w:szCs w:val="22"/>
              </w:rPr>
            </w:pPr>
            <w:r>
              <w:rPr>
                <w:rFonts w:hAnsi="宋体" w:hint="eastAsia"/>
                <w:sz w:val="22"/>
              </w:rPr>
              <w:t>材料学院</w:t>
            </w:r>
          </w:p>
        </w:tc>
        <w:tc>
          <w:tcPr>
            <w:tcW w:w="312" w:type="pct"/>
            <w:tcMar>
              <w:top w:w="57" w:type="dxa"/>
              <w:left w:w="57" w:type="dxa"/>
              <w:bottom w:w="57" w:type="dxa"/>
              <w:right w:w="57" w:type="dxa"/>
            </w:tcMar>
            <w:vAlign w:val="center"/>
          </w:tcPr>
          <w:p w:rsidR="00CF2ECD" w:rsidRDefault="00CF2ECD" w:rsidP="004E3FE0">
            <w:pPr>
              <w:widowControl/>
              <w:jc w:val="center"/>
              <w:textAlignment w:val="center"/>
              <w:rPr>
                <w:rFonts w:ascii="宋体" w:hAnsi="宋体" w:cs="宋体"/>
                <w:kern w:val="0"/>
                <w:sz w:val="22"/>
                <w:szCs w:val="22"/>
              </w:rPr>
            </w:pPr>
          </w:p>
        </w:tc>
      </w:tr>
      <w:tr w:rsidR="00CF2ECD" w:rsidTr="002D696A">
        <w:trPr>
          <w:cantSplit/>
          <w:trHeight w:val="46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jc w:val="center"/>
              <w:textAlignment w:val="center"/>
              <w:rPr>
                <w:kern w:val="0"/>
                <w:sz w:val="22"/>
                <w:szCs w:val="22"/>
              </w:rPr>
            </w:pPr>
            <w:r>
              <w:rPr>
                <w:rFonts w:hint="eastAsia"/>
                <w:kern w:val="0"/>
                <w:sz w:val="22"/>
                <w:szCs w:val="22"/>
              </w:rPr>
              <w:t>00162005</w:t>
            </w:r>
          </w:p>
        </w:tc>
        <w:tc>
          <w:tcPr>
            <w:tcW w:w="1137" w:type="pct"/>
            <w:tcMar>
              <w:top w:w="57" w:type="dxa"/>
              <w:left w:w="57" w:type="dxa"/>
              <w:bottom w:w="57" w:type="dxa"/>
              <w:right w:w="57" w:type="dxa"/>
            </w:tcMar>
            <w:vAlign w:val="center"/>
          </w:tcPr>
          <w:p w:rsidR="00CF2ECD" w:rsidRDefault="00CF2ECD" w:rsidP="004E3FE0">
            <w:pPr>
              <w:widowControl/>
              <w:jc w:val="center"/>
              <w:textAlignment w:val="center"/>
              <w:rPr>
                <w:kern w:val="0"/>
                <w:sz w:val="22"/>
                <w:szCs w:val="22"/>
              </w:rPr>
            </w:pPr>
            <w:r>
              <w:rPr>
                <w:rFonts w:hint="eastAsia"/>
                <w:kern w:val="0"/>
                <w:sz w:val="22"/>
                <w:szCs w:val="22"/>
              </w:rPr>
              <w:t>功能胶体材料</w:t>
            </w:r>
          </w:p>
        </w:tc>
        <w:tc>
          <w:tcPr>
            <w:tcW w:w="327" w:type="pct"/>
            <w:tcMar>
              <w:top w:w="57" w:type="dxa"/>
              <w:left w:w="57" w:type="dxa"/>
              <w:bottom w:w="57" w:type="dxa"/>
              <w:right w:w="57" w:type="dxa"/>
            </w:tcMar>
            <w:vAlign w:val="center"/>
          </w:tcPr>
          <w:p w:rsidR="00CF2ECD" w:rsidRDefault="00CF2ECD" w:rsidP="004E3FE0">
            <w:pPr>
              <w:widowControl/>
              <w:jc w:val="center"/>
              <w:textAlignment w:val="center"/>
              <w:rPr>
                <w:kern w:val="0"/>
                <w:sz w:val="22"/>
                <w:szCs w:val="22"/>
              </w:rPr>
            </w:pPr>
            <w:r>
              <w:rPr>
                <w:rFonts w:hint="eastAsia"/>
                <w:kern w:val="0"/>
                <w:sz w:val="22"/>
                <w:szCs w:val="22"/>
              </w:rPr>
              <w:t>36</w:t>
            </w:r>
          </w:p>
        </w:tc>
        <w:tc>
          <w:tcPr>
            <w:tcW w:w="397" w:type="pct"/>
            <w:tcMar>
              <w:top w:w="57" w:type="dxa"/>
              <w:left w:w="57" w:type="dxa"/>
              <w:bottom w:w="57" w:type="dxa"/>
              <w:right w:w="57" w:type="dxa"/>
            </w:tcMar>
            <w:vAlign w:val="center"/>
          </w:tcPr>
          <w:p w:rsidR="00CF2ECD" w:rsidRDefault="00CF2ECD" w:rsidP="004E3FE0">
            <w:pPr>
              <w:widowControl/>
              <w:jc w:val="center"/>
              <w:textAlignment w:val="center"/>
              <w:rPr>
                <w:kern w:val="0"/>
                <w:sz w:val="22"/>
                <w:szCs w:val="22"/>
              </w:rPr>
            </w:pPr>
          </w:p>
        </w:tc>
        <w:tc>
          <w:tcPr>
            <w:tcW w:w="313" w:type="pct"/>
            <w:tcMar>
              <w:top w:w="57" w:type="dxa"/>
              <w:left w:w="57" w:type="dxa"/>
              <w:bottom w:w="57" w:type="dxa"/>
              <w:right w:w="57" w:type="dxa"/>
            </w:tcMar>
            <w:vAlign w:val="center"/>
          </w:tcPr>
          <w:p w:rsidR="00CF2ECD" w:rsidRDefault="00CF2ECD" w:rsidP="004E3FE0">
            <w:pPr>
              <w:widowControl/>
              <w:jc w:val="center"/>
              <w:textAlignment w:val="center"/>
              <w:rPr>
                <w:kern w:val="0"/>
                <w:sz w:val="22"/>
                <w:szCs w:val="22"/>
              </w:rPr>
            </w:pPr>
            <w:r>
              <w:rPr>
                <w:rFonts w:hint="eastAsia"/>
                <w:kern w:val="0"/>
                <w:sz w:val="22"/>
                <w:szCs w:val="22"/>
              </w:rPr>
              <w:t>2</w:t>
            </w:r>
          </w:p>
        </w:tc>
        <w:tc>
          <w:tcPr>
            <w:tcW w:w="387" w:type="pct"/>
            <w:tcMar>
              <w:top w:w="57" w:type="dxa"/>
              <w:left w:w="57" w:type="dxa"/>
              <w:bottom w:w="57" w:type="dxa"/>
              <w:right w:w="57" w:type="dxa"/>
            </w:tcMar>
            <w:vAlign w:val="center"/>
          </w:tcPr>
          <w:p w:rsidR="00CF2ECD" w:rsidRDefault="00CF2ECD" w:rsidP="004E3FE0">
            <w:pPr>
              <w:widowControl/>
              <w:jc w:val="center"/>
              <w:textAlignment w:val="center"/>
              <w:rPr>
                <w:kern w:val="0"/>
                <w:sz w:val="22"/>
                <w:szCs w:val="22"/>
              </w:rPr>
            </w:pPr>
            <w:r>
              <w:rPr>
                <w:rFonts w:hint="eastAsia"/>
                <w:kern w:val="0"/>
                <w:sz w:val="22"/>
                <w:szCs w:val="22"/>
              </w:rPr>
              <w:t>2</w:t>
            </w:r>
          </w:p>
        </w:tc>
        <w:tc>
          <w:tcPr>
            <w:tcW w:w="679" w:type="pct"/>
            <w:tcMar>
              <w:top w:w="57" w:type="dxa"/>
              <w:left w:w="57" w:type="dxa"/>
              <w:bottom w:w="57" w:type="dxa"/>
              <w:right w:w="57" w:type="dxa"/>
            </w:tcMar>
            <w:vAlign w:val="center"/>
          </w:tcPr>
          <w:p w:rsidR="00CF2ECD" w:rsidRDefault="00CF2ECD" w:rsidP="004E3FE0">
            <w:pPr>
              <w:widowControl/>
              <w:jc w:val="center"/>
              <w:textAlignment w:val="center"/>
              <w:rPr>
                <w:kern w:val="0"/>
                <w:sz w:val="22"/>
                <w:szCs w:val="22"/>
              </w:rPr>
            </w:pPr>
            <w:r>
              <w:rPr>
                <w:rFonts w:hint="eastAsia"/>
                <w:kern w:val="0"/>
                <w:sz w:val="22"/>
                <w:szCs w:val="22"/>
              </w:rPr>
              <w:t>材料学院</w:t>
            </w:r>
          </w:p>
        </w:tc>
        <w:tc>
          <w:tcPr>
            <w:tcW w:w="312" w:type="pct"/>
            <w:tcMar>
              <w:top w:w="57" w:type="dxa"/>
              <w:left w:w="57" w:type="dxa"/>
              <w:bottom w:w="57" w:type="dxa"/>
              <w:right w:w="57" w:type="dxa"/>
            </w:tcMar>
            <w:vAlign w:val="center"/>
          </w:tcPr>
          <w:p w:rsidR="00CF2ECD" w:rsidRDefault="00CF2ECD" w:rsidP="004E3FE0">
            <w:pPr>
              <w:widowControl/>
              <w:jc w:val="center"/>
              <w:textAlignment w:val="center"/>
              <w:rPr>
                <w:rFonts w:ascii="宋体" w:hAnsi="宋体" w:cs="宋体"/>
                <w:kern w:val="0"/>
                <w:sz w:val="22"/>
                <w:szCs w:val="22"/>
              </w:rPr>
            </w:pPr>
          </w:p>
        </w:tc>
      </w:tr>
      <w:tr w:rsidR="00CF2ECD" w:rsidTr="002D696A">
        <w:trPr>
          <w:cantSplit/>
          <w:trHeight w:val="46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jc w:val="center"/>
              <w:textAlignment w:val="center"/>
              <w:rPr>
                <w:kern w:val="0"/>
                <w:sz w:val="22"/>
                <w:szCs w:val="22"/>
              </w:rPr>
            </w:pPr>
            <w:r>
              <w:rPr>
                <w:rFonts w:hint="eastAsia"/>
                <w:kern w:val="0"/>
                <w:sz w:val="22"/>
                <w:szCs w:val="22"/>
              </w:rPr>
              <w:t>00162006</w:t>
            </w:r>
          </w:p>
        </w:tc>
        <w:tc>
          <w:tcPr>
            <w:tcW w:w="1137" w:type="pct"/>
            <w:tcMar>
              <w:top w:w="57" w:type="dxa"/>
              <w:left w:w="57" w:type="dxa"/>
              <w:bottom w:w="57" w:type="dxa"/>
              <w:right w:w="57" w:type="dxa"/>
            </w:tcMar>
            <w:vAlign w:val="center"/>
          </w:tcPr>
          <w:p w:rsidR="00CF2ECD" w:rsidRDefault="00CF2ECD" w:rsidP="004E3FE0">
            <w:pPr>
              <w:widowControl/>
              <w:jc w:val="center"/>
              <w:textAlignment w:val="center"/>
              <w:rPr>
                <w:kern w:val="0"/>
                <w:sz w:val="22"/>
                <w:szCs w:val="22"/>
              </w:rPr>
            </w:pPr>
            <w:r>
              <w:rPr>
                <w:rFonts w:hint="eastAsia"/>
                <w:kern w:val="0"/>
                <w:sz w:val="22"/>
                <w:szCs w:val="22"/>
              </w:rPr>
              <w:t>发光学与发光材料</w:t>
            </w:r>
          </w:p>
        </w:tc>
        <w:tc>
          <w:tcPr>
            <w:tcW w:w="327" w:type="pct"/>
            <w:tcMar>
              <w:top w:w="57" w:type="dxa"/>
              <w:left w:w="57" w:type="dxa"/>
              <w:bottom w:w="57" w:type="dxa"/>
              <w:right w:w="57" w:type="dxa"/>
            </w:tcMar>
            <w:vAlign w:val="center"/>
          </w:tcPr>
          <w:p w:rsidR="00CF2ECD" w:rsidRDefault="00CF2ECD" w:rsidP="004E3FE0">
            <w:pPr>
              <w:widowControl/>
              <w:jc w:val="center"/>
              <w:textAlignment w:val="center"/>
              <w:rPr>
                <w:kern w:val="0"/>
                <w:sz w:val="22"/>
                <w:szCs w:val="22"/>
              </w:rPr>
            </w:pPr>
            <w:r>
              <w:rPr>
                <w:rFonts w:hint="eastAsia"/>
                <w:kern w:val="0"/>
                <w:sz w:val="22"/>
                <w:szCs w:val="22"/>
              </w:rPr>
              <w:t>36</w:t>
            </w:r>
          </w:p>
        </w:tc>
        <w:tc>
          <w:tcPr>
            <w:tcW w:w="397" w:type="pct"/>
            <w:tcMar>
              <w:top w:w="57" w:type="dxa"/>
              <w:left w:w="57" w:type="dxa"/>
              <w:bottom w:w="57" w:type="dxa"/>
              <w:right w:w="57" w:type="dxa"/>
            </w:tcMar>
            <w:vAlign w:val="center"/>
          </w:tcPr>
          <w:p w:rsidR="00CF2ECD" w:rsidRDefault="00CF2ECD" w:rsidP="004E3FE0">
            <w:pPr>
              <w:widowControl/>
              <w:jc w:val="center"/>
              <w:textAlignment w:val="center"/>
              <w:rPr>
                <w:kern w:val="0"/>
                <w:sz w:val="22"/>
                <w:szCs w:val="22"/>
              </w:rPr>
            </w:pPr>
          </w:p>
        </w:tc>
        <w:tc>
          <w:tcPr>
            <w:tcW w:w="313" w:type="pct"/>
            <w:tcMar>
              <w:top w:w="57" w:type="dxa"/>
              <w:left w:w="57" w:type="dxa"/>
              <w:bottom w:w="57" w:type="dxa"/>
              <w:right w:w="57" w:type="dxa"/>
            </w:tcMar>
            <w:vAlign w:val="center"/>
          </w:tcPr>
          <w:p w:rsidR="00CF2ECD" w:rsidRDefault="00CF2ECD" w:rsidP="004E3FE0">
            <w:pPr>
              <w:widowControl/>
              <w:jc w:val="center"/>
              <w:textAlignment w:val="center"/>
              <w:rPr>
                <w:kern w:val="0"/>
                <w:sz w:val="22"/>
                <w:szCs w:val="22"/>
              </w:rPr>
            </w:pPr>
            <w:r>
              <w:rPr>
                <w:rFonts w:hint="eastAsia"/>
                <w:kern w:val="0"/>
                <w:sz w:val="22"/>
                <w:szCs w:val="22"/>
              </w:rPr>
              <w:t>2</w:t>
            </w:r>
          </w:p>
        </w:tc>
        <w:tc>
          <w:tcPr>
            <w:tcW w:w="387" w:type="pct"/>
            <w:tcMar>
              <w:top w:w="57" w:type="dxa"/>
              <w:left w:w="57" w:type="dxa"/>
              <w:bottom w:w="57" w:type="dxa"/>
              <w:right w:w="57" w:type="dxa"/>
            </w:tcMar>
            <w:vAlign w:val="center"/>
          </w:tcPr>
          <w:p w:rsidR="00CF2ECD" w:rsidRDefault="00CF2ECD" w:rsidP="004E3FE0">
            <w:pPr>
              <w:widowControl/>
              <w:jc w:val="center"/>
              <w:textAlignment w:val="center"/>
              <w:rPr>
                <w:kern w:val="0"/>
                <w:sz w:val="22"/>
                <w:szCs w:val="22"/>
              </w:rPr>
            </w:pPr>
            <w:r>
              <w:rPr>
                <w:rFonts w:hint="eastAsia"/>
                <w:kern w:val="0"/>
                <w:sz w:val="22"/>
                <w:szCs w:val="22"/>
              </w:rPr>
              <w:t>2</w:t>
            </w:r>
          </w:p>
        </w:tc>
        <w:tc>
          <w:tcPr>
            <w:tcW w:w="679" w:type="pct"/>
            <w:tcMar>
              <w:top w:w="57" w:type="dxa"/>
              <w:left w:w="57" w:type="dxa"/>
              <w:bottom w:w="57" w:type="dxa"/>
              <w:right w:w="57" w:type="dxa"/>
            </w:tcMar>
            <w:vAlign w:val="center"/>
          </w:tcPr>
          <w:p w:rsidR="00CF2ECD" w:rsidRDefault="00CF2ECD" w:rsidP="004E3FE0">
            <w:pPr>
              <w:widowControl/>
              <w:jc w:val="center"/>
              <w:textAlignment w:val="center"/>
              <w:rPr>
                <w:kern w:val="0"/>
                <w:sz w:val="22"/>
                <w:szCs w:val="22"/>
              </w:rPr>
            </w:pPr>
            <w:r>
              <w:rPr>
                <w:rFonts w:hint="eastAsia"/>
                <w:kern w:val="0"/>
                <w:sz w:val="22"/>
                <w:szCs w:val="22"/>
              </w:rPr>
              <w:t>材料学院</w:t>
            </w:r>
          </w:p>
        </w:tc>
        <w:tc>
          <w:tcPr>
            <w:tcW w:w="312" w:type="pct"/>
            <w:tcMar>
              <w:top w:w="57" w:type="dxa"/>
              <w:left w:w="57" w:type="dxa"/>
              <w:bottom w:w="57" w:type="dxa"/>
              <w:right w:w="57" w:type="dxa"/>
            </w:tcMar>
            <w:vAlign w:val="center"/>
          </w:tcPr>
          <w:p w:rsidR="00CF2ECD" w:rsidRDefault="00CF2ECD" w:rsidP="004E3FE0">
            <w:pPr>
              <w:widowControl/>
              <w:jc w:val="center"/>
              <w:textAlignment w:val="center"/>
              <w:rPr>
                <w:rFonts w:ascii="宋体" w:hAnsi="宋体" w:cs="宋体"/>
                <w:kern w:val="0"/>
                <w:sz w:val="22"/>
                <w:szCs w:val="22"/>
              </w:rPr>
            </w:pPr>
          </w:p>
        </w:tc>
      </w:tr>
      <w:tr w:rsidR="00CF2ECD" w:rsidTr="002D696A">
        <w:trPr>
          <w:cantSplit/>
          <w:trHeight w:val="46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jc w:val="center"/>
              <w:textAlignment w:val="center"/>
              <w:rPr>
                <w:kern w:val="0"/>
                <w:sz w:val="22"/>
                <w:szCs w:val="22"/>
              </w:rPr>
            </w:pPr>
            <w:r>
              <w:rPr>
                <w:rFonts w:hint="eastAsia"/>
                <w:kern w:val="0"/>
                <w:sz w:val="22"/>
                <w:szCs w:val="22"/>
              </w:rPr>
              <w:t>00162007</w:t>
            </w:r>
          </w:p>
        </w:tc>
        <w:tc>
          <w:tcPr>
            <w:tcW w:w="1137" w:type="pct"/>
            <w:tcMar>
              <w:top w:w="57" w:type="dxa"/>
              <w:left w:w="57" w:type="dxa"/>
              <w:bottom w:w="57" w:type="dxa"/>
              <w:right w:w="57" w:type="dxa"/>
            </w:tcMar>
            <w:vAlign w:val="center"/>
          </w:tcPr>
          <w:p w:rsidR="00CF2ECD" w:rsidRDefault="00CF2ECD" w:rsidP="004E3FE0">
            <w:pPr>
              <w:widowControl/>
              <w:jc w:val="center"/>
              <w:textAlignment w:val="center"/>
              <w:rPr>
                <w:kern w:val="0"/>
                <w:sz w:val="22"/>
                <w:szCs w:val="22"/>
              </w:rPr>
            </w:pPr>
            <w:r>
              <w:rPr>
                <w:rFonts w:hint="eastAsia"/>
                <w:kern w:val="0"/>
                <w:sz w:val="22"/>
                <w:szCs w:val="22"/>
              </w:rPr>
              <w:t>机器学习材料设计</w:t>
            </w:r>
          </w:p>
        </w:tc>
        <w:tc>
          <w:tcPr>
            <w:tcW w:w="327" w:type="pct"/>
            <w:tcMar>
              <w:top w:w="57" w:type="dxa"/>
              <w:left w:w="57" w:type="dxa"/>
              <w:bottom w:w="57" w:type="dxa"/>
              <w:right w:w="57" w:type="dxa"/>
            </w:tcMar>
            <w:vAlign w:val="center"/>
          </w:tcPr>
          <w:p w:rsidR="00CF2ECD" w:rsidRDefault="00CF2ECD" w:rsidP="004E3FE0">
            <w:pPr>
              <w:widowControl/>
              <w:jc w:val="center"/>
              <w:textAlignment w:val="center"/>
              <w:rPr>
                <w:kern w:val="0"/>
                <w:sz w:val="22"/>
                <w:szCs w:val="22"/>
              </w:rPr>
            </w:pPr>
            <w:r>
              <w:rPr>
                <w:rFonts w:hint="eastAsia"/>
                <w:kern w:val="0"/>
                <w:sz w:val="22"/>
                <w:szCs w:val="22"/>
              </w:rPr>
              <w:t>36</w:t>
            </w:r>
          </w:p>
        </w:tc>
        <w:tc>
          <w:tcPr>
            <w:tcW w:w="397" w:type="pct"/>
            <w:tcMar>
              <w:top w:w="57" w:type="dxa"/>
              <w:left w:w="57" w:type="dxa"/>
              <w:bottom w:w="57" w:type="dxa"/>
              <w:right w:w="57" w:type="dxa"/>
            </w:tcMar>
            <w:vAlign w:val="center"/>
          </w:tcPr>
          <w:p w:rsidR="00CF2ECD" w:rsidRDefault="00CF2ECD" w:rsidP="004E3FE0">
            <w:pPr>
              <w:widowControl/>
              <w:jc w:val="center"/>
              <w:textAlignment w:val="center"/>
              <w:rPr>
                <w:kern w:val="0"/>
                <w:sz w:val="22"/>
                <w:szCs w:val="22"/>
              </w:rPr>
            </w:pPr>
          </w:p>
        </w:tc>
        <w:tc>
          <w:tcPr>
            <w:tcW w:w="313" w:type="pct"/>
            <w:tcMar>
              <w:top w:w="57" w:type="dxa"/>
              <w:left w:w="57" w:type="dxa"/>
              <w:bottom w:w="57" w:type="dxa"/>
              <w:right w:w="57" w:type="dxa"/>
            </w:tcMar>
            <w:vAlign w:val="center"/>
          </w:tcPr>
          <w:p w:rsidR="00CF2ECD" w:rsidRDefault="00CF2ECD" w:rsidP="004E3FE0">
            <w:pPr>
              <w:widowControl/>
              <w:jc w:val="center"/>
              <w:textAlignment w:val="center"/>
              <w:rPr>
                <w:kern w:val="0"/>
                <w:sz w:val="22"/>
                <w:szCs w:val="22"/>
              </w:rPr>
            </w:pPr>
            <w:r>
              <w:rPr>
                <w:rFonts w:hint="eastAsia"/>
                <w:kern w:val="0"/>
                <w:sz w:val="22"/>
                <w:szCs w:val="22"/>
              </w:rPr>
              <w:t>2</w:t>
            </w:r>
          </w:p>
        </w:tc>
        <w:tc>
          <w:tcPr>
            <w:tcW w:w="387" w:type="pct"/>
            <w:tcMar>
              <w:top w:w="57" w:type="dxa"/>
              <w:left w:w="57" w:type="dxa"/>
              <w:bottom w:w="57" w:type="dxa"/>
              <w:right w:w="57" w:type="dxa"/>
            </w:tcMar>
            <w:vAlign w:val="center"/>
          </w:tcPr>
          <w:p w:rsidR="00CF2ECD" w:rsidRDefault="00CF2ECD" w:rsidP="004E3FE0">
            <w:pPr>
              <w:widowControl/>
              <w:jc w:val="center"/>
              <w:textAlignment w:val="center"/>
              <w:rPr>
                <w:kern w:val="0"/>
                <w:sz w:val="22"/>
                <w:szCs w:val="22"/>
              </w:rPr>
            </w:pPr>
            <w:r>
              <w:rPr>
                <w:rFonts w:hint="eastAsia"/>
                <w:kern w:val="0"/>
                <w:sz w:val="22"/>
                <w:szCs w:val="22"/>
              </w:rPr>
              <w:t>2</w:t>
            </w:r>
          </w:p>
        </w:tc>
        <w:tc>
          <w:tcPr>
            <w:tcW w:w="679" w:type="pct"/>
            <w:tcMar>
              <w:top w:w="57" w:type="dxa"/>
              <w:left w:w="57" w:type="dxa"/>
              <w:bottom w:w="57" w:type="dxa"/>
              <w:right w:w="57" w:type="dxa"/>
            </w:tcMar>
            <w:vAlign w:val="center"/>
          </w:tcPr>
          <w:p w:rsidR="00CF2ECD" w:rsidRDefault="00CF2ECD" w:rsidP="004E3FE0">
            <w:pPr>
              <w:widowControl/>
              <w:jc w:val="center"/>
              <w:textAlignment w:val="center"/>
              <w:rPr>
                <w:kern w:val="0"/>
                <w:sz w:val="22"/>
                <w:szCs w:val="22"/>
              </w:rPr>
            </w:pPr>
            <w:r>
              <w:rPr>
                <w:rFonts w:hint="eastAsia"/>
                <w:kern w:val="0"/>
                <w:sz w:val="22"/>
                <w:szCs w:val="22"/>
              </w:rPr>
              <w:t>材料学院</w:t>
            </w:r>
          </w:p>
        </w:tc>
        <w:tc>
          <w:tcPr>
            <w:tcW w:w="312" w:type="pct"/>
            <w:tcMar>
              <w:top w:w="57" w:type="dxa"/>
              <w:left w:w="57" w:type="dxa"/>
              <w:bottom w:w="57" w:type="dxa"/>
              <w:right w:w="57" w:type="dxa"/>
            </w:tcMar>
            <w:vAlign w:val="center"/>
          </w:tcPr>
          <w:p w:rsidR="00CF2ECD" w:rsidRDefault="00CF2ECD" w:rsidP="004E3FE0">
            <w:pPr>
              <w:widowControl/>
              <w:jc w:val="center"/>
              <w:textAlignment w:val="center"/>
              <w:rPr>
                <w:rFonts w:ascii="宋体" w:hAnsi="宋体" w:cs="宋体"/>
                <w:kern w:val="0"/>
                <w:sz w:val="22"/>
                <w:szCs w:val="22"/>
              </w:rPr>
            </w:pPr>
          </w:p>
        </w:tc>
      </w:tr>
      <w:tr w:rsidR="00CF2ECD" w:rsidTr="002D696A">
        <w:trPr>
          <w:cantSplit/>
          <w:trHeight w:val="46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jc w:val="center"/>
              <w:textAlignment w:val="center"/>
              <w:rPr>
                <w:kern w:val="0"/>
                <w:sz w:val="22"/>
                <w:szCs w:val="22"/>
              </w:rPr>
            </w:pPr>
            <w:r>
              <w:rPr>
                <w:rFonts w:hint="eastAsia"/>
                <w:kern w:val="0"/>
                <w:sz w:val="22"/>
                <w:szCs w:val="22"/>
              </w:rPr>
              <w:t>00162008</w:t>
            </w:r>
          </w:p>
        </w:tc>
        <w:tc>
          <w:tcPr>
            <w:tcW w:w="1137" w:type="pct"/>
            <w:tcMar>
              <w:top w:w="57" w:type="dxa"/>
              <w:left w:w="57" w:type="dxa"/>
              <w:bottom w:w="57" w:type="dxa"/>
              <w:right w:w="57" w:type="dxa"/>
            </w:tcMar>
            <w:vAlign w:val="center"/>
          </w:tcPr>
          <w:p w:rsidR="00CF2ECD" w:rsidRDefault="00CF2ECD" w:rsidP="004E3FE0">
            <w:pPr>
              <w:widowControl/>
              <w:jc w:val="center"/>
              <w:textAlignment w:val="center"/>
              <w:rPr>
                <w:kern w:val="0"/>
                <w:sz w:val="22"/>
                <w:szCs w:val="22"/>
              </w:rPr>
            </w:pPr>
            <w:r>
              <w:rPr>
                <w:rFonts w:hint="eastAsia"/>
                <w:kern w:val="0"/>
                <w:sz w:val="22"/>
                <w:szCs w:val="22"/>
              </w:rPr>
              <w:t>信息材料</w:t>
            </w:r>
          </w:p>
        </w:tc>
        <w:tc>
          <w:tcPr>
            <w:tcW w:w="327" w:type="pct"/>
            <w:tcMar>
              <w:top w:w="57" w:type="dxa"/>
              <w:left w:w="57" w:type="dxa"/>
              <w:bottom w:w="57" w:type="dxa"/>
              <w:right w:w="57" w:type="dxa"/>
            </w:tcMar>
            <w:vAlign w:val="center"/>
          </w:tcPr>
          <w:p w:rsidR="00CF2ECD" w:rsidRDefault="00CF2ECD" w:rsidP="004E3FE0">
            <w:pPr>
              <w:widowControl/>
              <w:jc w:val="center"/>
              <w:textAlignment w:val="center"/>
              <w:rPr>
                <w:kern w:val="0"/>
                <w:sz w:val="22"/>
                <w:szCs w:val="22"/>
              </w:rPr>
            </w:pPr>
            <w:r>
              <w:rPr>
                <w:rFonts w:hint="eastAsia"/>
                <w:kern w:val="0"/>
                <w:sz w:val="22"/>
                <w:szCs w:val="22"/>
              </w:rPr>
              <w:t>36</w:t>
            </w:r>
          </w:p>
        </w:tc>
        <w:tc>
          <w:tcPr>
            <w:tcW w:w="397" w:type="pct"/>
            <w:tcMar>
              <w:top w:w="57" w:type="dxa"/>
              <w:left w:w="57" w:type="dxa"/>
              <w:bottom w:w="57" w:type="dxa"/>
              <w:right w:w="57" w:type="dxa"/>
            </w:tcMar>
            <w:vAlign w:val="center"/>
          </w:tcPr>
          <w:p w:rsidR="00CF2ECD" w:rsidRDefault="00CF2ECD" w:rsidP="004E3FE0">
            <w:pPr>
              <w:widowControl/>
              <w:jc w:val="center"/>
              <w:textAlignment w:val="center"/>
              <w:rPr>
                <w:kern w:val="0"/>
                <w:sz w:val="22"/>
                <w:szCs w:val="22"/>
              </w:rPr>
            </w:pPr>
          </w:p>
        </w:tc>
        <w:tc>
          <w:tcPr>
            <w:tcW w:w="313" w:type="pct"/>
            <w:tcMar>
              <w:top w:w="57" w:type="dxa"/>
              <w:left w:w="57" w:type="dxa"/>
              <w:bottom w:w="57" w:type="dxa"/>
              <w:right w:w="57" w:type="dxa"/>
            </w:tcMar>
            <w:vAlign w:val="center"/>
          </w:tcPr>
          <w:p w:rsidR="00CF2ECD" w:rsidRDefault="00CF2ECD" w:rsidP="004E3FE0">
            <w:pPr>
              <w:widowControl/>
              <w:jc w:val="center"/>
              <w:textAlignment w:val="center"/>
              <w:rPr>
                <w:kern w:val="0"/>
                <w:sz w:val="22"/>
                <w:szCs w:val="22"/>
              </w:rPr>
            </w:pPr>
            <w:r>
              <w:rPr>
                <w:rFonts w:hint="eastAsia"/>
                <w:kern w:val="0"/>
                <w:sz w:val="22"/>
                <w:szCs w:val="22"/>
              </w:rPr>
              <w:t>2</w:t>
            </w:r>
          </w:p>
        </w:tc>
        <w:tc>
          <w:tcPr>
            <w:tcW w:w="387" w:type="pct"/>
            <w:tcMar>
              <w:top w:w="57" w:type="dxa"/>
              <w:left w:w="57" w:type="dxa"/>
              <w:bottom w:w="57" w:type="dxa"/>
              <w:right w:w="57" w:type="dxa"/>
            </w:tcMar>
            <w:vAlign w:val="center"/>
          </w:tcPr>
          <w:p w:rsidR="00CF2ECD" w:rsidRDefault="00CF2ECD" w:rsidP="004E3FE0">
            <w:pPr>
              <w:widowControl/>
              <w:jc w:val="center"/>
              <w:textAlignment w:val="center"/>
              <w:rPr>
                <w:kern w:val="0"/>
                <w:sz w:val="22"/>
                <w:szCs w:val="22"/>
              </w:rPr>
            </w:pPr>
            <w:r>
              <w:rPr>
                <w:rFonts w:hint="eastAsia"/>
                <w:kern w:val="0"/>
                <w:sz w:val="22"/>
                <w:szCs w:val="22"/>
              </w:rPr>
              <w:t>2</w:t>
            </w:r>
          </w:p>
        </w:tc>
        <w:tc>
          <w:tcPr>
            <w:tcW w:w="679" w:type="pct"/>
            <w:tcMar>
              <w:top w:w="57" w:type="dxa"/>
              <w:left w:w="57" w:type="dxa"/>
              <w:bottom w:w="57" w:type="dxa"/>
              <w:right w:w="57" w:type="dxa"/>
            </w:tcMar>
            <w:vAlign w:val="center"/>
          </w:tcPr>
          <w:p w:rsidR="00CF2ECD" w:rsidRDefault="00CF2ECD" w:rsidP="004E3FE0">
            <w:pPr>
              <w:widowControl/>
              <w:jc w:val="center"/>
              <w:textAlignment w:val="center"/>
              <w:rPr>
                <w:kern w:val="0"/>
                <w:sz w:val="22"/>
                <w:szCs w:val="22"/>
              </w:rPr>
            </w:pPr>
            <w:r>
              <w:rPr>
                <w:rFonts w:hint="eastAsia"/>
                <w:kern w:val="0"/>
                <w:sz w:val="22"/>
                <w:szCs w:val="22"/>
              </w:rPr>
              <w:t>材料学院</w:t>
            </w:r>
          </w:p>
        </w:tc>
        <w:tc>
          <w:tcPr>
            <w:tcW w:w="312" w:type="pct"/>
            <w:tcMar>
              <w:top w:w="57" w:type="dxa"/>
              <w:left w:w="57" w:type="dxa"/>
              <w:bottom w:w="57" w:type="dxa"/>
              <w:right w:w="57" w:type="dxa"/>
            </w:tcMar>
            <w:vAlign w:val="center"/>
          </w:tcPr>
          <w:p w:rsidR="00CF2ECD" w:rsidRDefault="00CF2ECD" w:rsidP="004E3FE0">
            <w:pPr>
              <w:widowControl/>
              <w:jc w:val="center"/>
              <w:textAlignment w:val="center"/>
              <w:rPr>
                <w:rFonts w:ascii="宋体" w:hAnsi="宋体" w:cs="宋体"/>
                <w:kern w:val="0"/>
                <w:sz w:val="22"/>
                <w:szCs w:val="22"/>
              </w:rPr>
            </w:pPr>
          </w:p>
        </w:tc>
      </w:tr>
      <w:tr w:rsidR="00CF2ECD" w:rsidTr="002D696A">
        <w:trPr>
          <w:cantSplit/>
          <w:trHeight w:val="46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jc w:val="center"/>
              <w:textAlignment w:val="center"/>
              <w:rPr>
                <w:kern w:val="0"/>
                <w:sz w:val="22"/>
                <w:szCs w:val="22"/>
              </w:rPr>
            </w:pPr>
            <w:r>
              <w:rPr>
                <w:rFonts w:hint="eastAsia"/>
                <w:kern w:val="0"/>
                <w:sz w:val="22"/>
                <w:szCs w:val="22"/>
              </w:rPr>
              <w:t>00162009</w:t>
            </w:r>
          </w:p>
        </w:tc>
        <w:tc>
          <w:tcPr>
            <w:tcW w:w="1137" w:type="pct"/>
            <w:tcMar>
              <w:top w:w="57" w:type="dxa"/>
              <w:left w:w="57" w:type="dxa"/>
              <w:bottom w:w="57" w:type="dxa"/>
              <w:right w:w="57" w:type="dxa"/>
            </w:tcMar>
            <w:vAlign w:val="center"/>
          </w:tcPr>
          <w:p w:rsidR="00CF2ECD" w:rsidRDefault="00CF2ECD" w:rsidP="004E3FE0">
            <w:pPr>
              <w:widowControl/>
              <w:jc w:val="center"/>
              <w:textAlignment w:val="center"/>
              <w:rPr>
                <w:kern w:val="0"/>
                <w:sz w:val="22"/>
                <w:szCs w:val="22"/>
              </w:rPr>
            </w:pPr>
            <w:r>
              <w:rPr>
                <w:rFonts w:hint="eastAsia"/>
                <w:kern w:val="0"/>
                <w:sz w:val="22"/>
                <w:szCs w:val="22"/>
              </w:rPr>
              <w:t>人工智能材料</w:t>
            </w:r>
          </w:p>
        </w:tc>
        <w:tc>
          <w:tcPr>
            <w:tcW w:w="327" w:type="pct"/>
            <w:tcMar>
              <w:top w:w="57" w:type="dxa"/>
              <w:left w:w="57" w:type="dxa"/>
              <w:bottom w:w="57" w:type="dxa"/>
              <w:right w:w="57" w:type="dxa"/>
            </w:tcMar>
            <w:vAlign w:val="center"/>
          </w:tcPr>
          <w:p w:rsidR="00CF2ECD" w:rsidRDefault="00CF2ECD" w:rsidP="004E3FE0">
            <w:pPr>
              <w:widowControl/>
              <w:jc w:val="center"/>
              <w:textAlignment w:val="center"/>
              <w:rPr>
                <w:kern w:val="0"/>
                <w:sz w:val="22"/>
                <w:szCs w:val="22"/>
              </w:rPr>
            </w:pPr>
            <w:r>
              <w:rPr>
                <w:rFonts w:hint="eastAsia"/>
                <w:kern w:val="0"/>
                <w:sz w:val="22"/>
                <w:szCs w:val="22"/>
              </w:rPr>
              <w:t>36</w:t>
            </w:r>
          </w:p>
        </w:tc>
        <w:tc>
          <w:tcPr>
            <w:tcW w:w="397" w:type="pct"/>
            <w:tcMar>
              <w:top w:w="57" w:type="dxa"/>
              <w:left w:w="57" w:type="dxa"/>
              <w:bottom w:w="57" w:type="dxa"/>
              <w:right w:w="57" w:type="dxa"/>
            </w:tcMar>
            <w:vAlign w:val="center"/>
          </w:tcPr>
          <w:p w:rsidR="00CF2ECD" w:rsidRDefault="00CF2ECD" w:rsidP="004E3FE0">
            <w:pPr>
              <w:widowControl/>
              <w:jc w:val="center"/>
              <w:textAlignment w:val="center"/>
              <w:rPr>
                <w:kern w:val="0"/>
                <w:sz w:val="22"/>
                <w:szCs w:val="22"/>
              </w:rPr>
            </w:pPr>
          </w:p>
        </w:tc>
        <w:tc>
          <w:tcPr>
            <w:tcW w:w="313" w:type="pct"/>
            <w:tcMar>
              <w:top w:w="57" w:type="dxa"/>
              <w:left w:w="57" w:type="dxa"/>
              <w:bottom w:w="57" w:type="dxa"/>
              <w:right w:w="57" w:type="dxa"/>
            </w:tcMar>
            <w:vAlign w:val="center"/>
          </w:tcPr>
          <w:p w:rsidR="00CF2ECD" w:rsidRDefault="00CF2ECD" w:rsidP="004E3FE0">
            <w:pPr>
              <w:widowControl/>
              <w:jc w:val="center"/>
              <w:textAlignment w:val="center"/>
              <w:rPr>
                <w:kern w:val="0"/>
                <w:sz w:val="22"/>
                <w:szCs w:val="22"/>
              </w:rPr>
            </w:pPr>
            <w:r>
              <w:rPr>
                <w:rFonts w:hint="eastAsia"/>
                <w:kern w:val="0"/>
                <w:sz w:val="22"/>
                <w:szCs w:val="22"/>
              </w:rPr>
              <w:t>2</w:t>
            </w:r>
          </w:p>
        </w:tc>
        <w:tc>
          <w:tcPr>
            <w:tcW w:w="387" w:type="pct"/>
            <w:tcMar>
              <w:top w:w="57" w:type="dxa"/>
              <w:left w:w="57" w:type="dxa"/>
              <w:bottom w:w="57" w:type="dxa"/>
              <w:right w:w="57" w:type="dxa"/>
            </w:tcMar>
            <w:vAlign w:val="center"/>
          </w:tcPr>
          <w:p w:rsidR="00CF2ECD" w:rsidRDefault="00CF2ECD" w:rsidP="004E3FE0">
            <w:pPr>
              <w:widowControl/>
              <w:jc w:val="center"/>
              <w:textAlignment w:val="center"/>
              <w:rPr>
                <w:kern w:val="0"/>
                <w:sz w:val="22"/>
                <w:szCs w:val="22"/>
              </w:rPr>
            </w:pPr>
            <w:r>
              <w:rPr>
                <w:rFonts w:hint="eastAsia"/>
                <w:kern w:val="0"/>
                <w:sz w:val="22"/>
                <w:szCs w:val="22"/>
              </w:rPr>
              <w:t>2</w:t>
            </w:r>
          </w:p>
        </w:tc>
        <w:tc>
          <w:tcPr>
            <w:tcW w:w="679" w:type="pct"/>
            <w:tcMar>
              <w:top w:w="57" w:type="dxa"/>
              <w:left w:w="57" w:type="dxa"/>
              <w:bottom w:w="57" w:type="dxa"/>
              <w:right w:w="57" w:type="dxa"/>
            </w:tcMar>
            <w:vAlign w:val="center"/>
          </w:tcPr>
          <w:p w:rsidR="00CF2ECD" w:rsidRDefault="00CF2ECD" w:rsidP="004E3FE0">
            <w:pPr>
              <w:widowControl/>
              <w:jc w:val="center"/>
              <w:textAlignment w:val="center"/>
              <w:rPr>
                <w:kern w:val="0"/>
                <w:sz w:val="22"/>
                <w:szCs w:val="22"/>
              </w:rPr>
            </w:pPr>
            <w:r>
              <w:rPr>
                <w:rFonts w:hint="eastAsia"/>
                <w:kern w:val="0"/>
                <w:sz w:val="22"/>
                <w:szCs w:val="22"/>
              </w:rPr>
              <w:t>材料学院</w:t>
            </w:r>
          </w:p>
        </w:tc>
        <w:tc>
          <w:tcPr>
            <w:tcW w:w="312" w:type="pct"/>
            <w:tcMar>
              <w:top w:w="57" w:type="dxa"/>
              <w:left w:w="57" w:type="dxa"/>
              <w:bottom w:w="57" w:type="dxa"/>
              <w:right w:w="57" w:type="dxa"/>
            </w:tcMar>
            <w:vAlign w:val="center"/>
          </w:tcPr>
          <w:p w:rsidR="00CF2ECD" w:rsidRDefault="00CF2ECD" w:rsidP="004E3FE0">
            <w:pPr>
              <w:widowControl/>
              <w:jc w:val="center"/>
              <w:textAlignment w:val="center"/>
              <w:rPr>
                <w:rFonts w:ascii="宋体" w:hAnsi="宋体" w:cs="宋体"/>
                <w:kern w:val="0"/>
                <w:sz w:val="22"/>
                <w:szCs w:val="22"/>
              </w:rPr>
            </w:pPr>
          </w:p>
        </w:tc>
      </w:tr>
      <w:tr w:rsidR="00CF2ECD" w:rsidTr="002D696A">
        <w:trPr>
          <w:cantSplit/>
          <w:trHeight w:val="460"/>
          <w:jc w:val="center"/>
        </w:trPr>
        <w:tc>
          <w:tcPr>
            <w:tcW w:w="405" w:type="pct"/>
            <w:vMerge/>
            <w:tcMar>
              <w:top w:w="57" w:type="dxa"/>
              <w:left w:w="57" w:type="dxa"/>
              <w:bottom w:w="57" w:type="dxa"/>
              <w:right w:w="57" w:type="dxa"/>
            </w:tcMar>
            <w:vAlign w:val="center"/>
          </w:tcPr>
          <w:p w:rsidR="00CF2ECD" w:rsidRDefault="00CF2ECD" w:rsidP="004E3FE0">
            <w:pPr>
              <w:jc w:val="center"/>
              <w:rPr>
                <w:kern w:val="0"/>
                <w:sz w:val="22"/>
                <w:szCs w:val="21"/>
              </w:rPr>
            </w:pPr>
          </w:p>
        </w:tc>
        <w:tc>
          <w:tcPr>
            <w:tcW w:w="430" w:type="pct"/>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jc w:val="center"/>
              <w:textAlignment w:val="center"/>
              <w:rPr>
                <w:kern w:val="0"/>
                <w:sz w:val="22"/>
                <w:szCs w:val="22"/>
              </w:rPr>
            </w:pPr>
            <w:r>
              <w:rPr>
                <w:rFonts w:hint="eastAsia"/>
                <w:kern w:val="0"/>
                <w:sz w:val="22"/>
                <w:szCs w:val="22"/>
              </w:rPr>
              <w:t>00162010</w:t>
            </w:r>
          </w:p>
        </w:tc>
        <w:tc>
          <w:tcPr>
            <w:tcW w:w="1137" w:type="pct"/>
            <w:tcMar>
              <w:top w:w="57" w:type="dxa"/>
              <w:left w:w="57" w:type="dxa"/>
              <w:bottom w:w="57" w:type="dxa"/>
              <w:right w:w="57" w:type="dxa"/>
            </w:tcMar>
            <w:vAlign w:val="center"/>
          </w:tcPr>
          <w:p w:rsidR="00CF2ECD" w:rsidRDefault="00CF2ECD" w:rsidP="004E3FE0">
            <w:pPr>
              <w:widowControl/>
              <w:jc w:val="center"/>
              <w:textAlignment w:val="center"/>
              <w:rPr>
                <w:kern w:val="0"/>
                <w:sz w:val="22"/>
                <w:szCs w:val="22"/>
              </w:rPr>
            </w:pPr>
            <w:r>
              <w:rPr>
                <w:rFonts w:hint="eastAsia"/>
                <w:kern w:val="0"/>
                <w:sz w:val="22"/>
                <w:szCs w:val="22"/>
              </w:rPr>
              <w:t>数学材料</w:t>
            </w:r>
          </w:p>
        </w:tc>
        <w:tc>
          <w:tcPr>
            <w:tcW w:w="327" w:type="pct"/>
            <w:tcMar>
              <w:top w:w="57" w:type="dxa"/>
              <w:left w:w="57" w:type="dxa"/>
              <w:bottom w:w="57" w:type="dxa"/>
              <w:right w:w="57" w:type="dxa"/>
            </w:tcMar>
            <w:vAlign w:val="center"/>
          </w:tcPr>
          <w:p w:rsidR="00CF2ECD" w:rsidRDefault="00CF2ECD" w:rsidP="004E3FE0">
            <w:pPr>
              <w:widowControl/>
              <w:jc w:val="center"/>
              <w:textAlignment w:val="center"/>
              <w:rPr>
                <w:kern w:val="0"/>
                <w:sz w:val="22"/>
                <w:szCs w:val="22"/>
              </w:rPr>
            </w:pPr>
            <w:r>
              <w:rPr>
                <w:rFonts w:hint="eastAsia"/>
                <w:kern w:val="0"/>
                <w:sz w:val="22"/>
                <w:szCs w:val="22"/>
              </w:rPr>
              <w:t>36</w:t>
            </w:r>
          </w:p>
        </w:tc>
        <w:tc>
          <w:tcPr>
            <w:tcW w:w="397" w:type="pct"/>
            <w:tcMar>
              <w:top w:w="57" w:type="dxa"/>
              <w:left w:w="57" w:type="dxa"/>
              <w:bottom w:w="57" w:type="dxa"/>
              <w:right w:w="57" w:type="dxa"/>
            </w:tcMar>
            <w:vAlign w:val="center"/>
          </w:tcPr>
          <w:p w:rsidR="00CF2ECD" w:rsidRDefault="00CF2ECD" w:rsidP="004E3FE0">
            <w:pPr>
              <w:widowControl/>
              <w:jc w:val="center"/>
              <w:textAlignment w:val="center"/>
              <w:rPr>
                <w:kern w:val="0"/>
                <w:sz w:val="22"/>
                <w:szCs w:val="22"/>
              </w:rPr>
            </w:pPr>
          </w:p>
        </w:tc>
        <w:tc>
          <w:tcPr>
            <w:tcW w:w="313" w:type="pct"/>
            <w:tcMar>
              <w:top w:w="57" w:type="dxa"/>
              <w:left w:w="57" w:type="dxa"/>
              <w:bottom w:w="57" w:type="dxa"/>
              <w:right w:w="57" w:type="dxa"/>
            </w:tcMar>
            <w:vAlign w:val="center"/>
          </w:tcPr>
          <w:p w:rsidR="00CF2ECD" w:rsidRDefault="00CF2ECD" w:rsidP="004E3FE0">
            <w:pPr>
              <w:widowControl/>
              <w:jc w:val="center"/>
              <w:textAlignment w:val="center"/>
              <w:rPr>
                <w:kern w:val="0"/>
                <w:sz w:val="22"/>
                <w:szCs w:val="22"/>
              </w:rPr>
            </w:pPr>
            <w:r>
              <w:rPr>
                <w:rFonts w:hint="eastAsia"/>
                <w:kern w:val="0"/>
                <w:sz w:val="22"/>
                <w:szCs w:val="22"/>
              </w:rPr>
              <w:t>2</w:t>
            </w:r>
          </w:p>
        </w:tc>
        <w:tc>
          <w:tcPr>
            <w:tcW w:w="387" w:type="pct"/>
            <w:tcMar>
              <w:top w:w="57" w:type="dxa"/>
              <w:left w:w="57" w:type="dxa"/>
              <w:bottom w:w="57" w:type="dxa"/>
              <w:right w:w="57" w:type="dxa"/>
            </w:tcMar>
            <w:vAlign w:val="center"/>
          </w:tcPr>
          <w:p w:rsidR="00CF2ECD" w:rsidRDefault="00CF2ECD" w:rsidP="004E3FE0">
            <w:pPr>
              <w:widowControl/>
              <w:jc w:val="center"/>
              <w:textAlignment w:val="center"/>
              <w:rPr>
                <w:kern w:val="0"/>
                <w:sz w:val="22"/>
                <w:szCs w:val="22"/>
              </w:rPr>
            </w:pPr>
            <w:r>
              <w:rPr>
                <w:rFonts w:hint="eastAsia"/>
                <w:kern w:val="0"/>
                <w:sz w:val="22"/>
                <w:szCs w:val="22"/>
              </w:rPr>
              <w:t>2</w:t>
            </w:r>
          </w:p>
        </w:tc>
        <w:tc>
          <w:tcPr>
            <w:tcW w:w="679" w:type="pct"/>
            <w:tcMar>
              <w:top w:w="57" w:type="dxa"/>
              <w:left w:w="57" w:type="dxa"/>
              <w:bottom w:w="57" w:type="dxa"/>
              <w:right w:w="57" w:type="dxa"/>
            </w:tcMar>
            <w:vAlign w:val="center"/>
          </w:tcPr>
          <w:p w:rsidR="00CF2ECD" w:rsidRDefault="00CF2ECD" w:rsidP="004E3FE0">
            <w:pPr>
              <w:widowControl/>
              <w:jc w:val="center"/>
              <w:textAlignment w:val="center"/>
              <w:rPr>
                <w:kern w:val="0"/>
                <w:sz w:val="22"/>
                <w:szCs w:val="22"/>
              </w:rPr>
            </w:pPr>
            <w:r>
              <w:rPr>
                <w:rFonts w:hint="eastAsia"/>
                <w:kern w:val="0"/>
                <w:sz w:val="22"/>
                <w:szCs w:val="22"/>
              </w:rPr>
              <w:t>材料学院</w:t>
            </w:r>
          </w:p>
        </w:tc>
        <w:tc>
          <w:tcPr>
            <w:tcW w:w="312" w:type="pct"/>
            <w:tcMar>
              <w:top w:w="57" w:type="dxa"/>
              <w:left w:w="57" w:type="dxa"/>
              <w:bottom w:w="57" w:type="dxa"/>
              <w:right w:w="57" w:type="dxa"/>
            </w:tcMar>
            <w:vAlign w:val="center"/>
          </w:tcPr>
          <w:p w:rsidR="00CF2ECD" w:rsidRDefault="00CF2ECD" w:rsidP="004E3FE0">
            <w:pPr>
              <w:widowControl/>
              <w:jc w:val="center"/>
              <w:textAlignment w:val="center"/>
              <w:rPr>
                <w:rFonts w:ascii="宋体" w:hAnsi="宋体" w:cs="宋体"/>
                <w:kern w:val="0"/>
                <w:sz w:val="22"/>
                <w:szCs w:val="22"/>
              </w:rPr>
            </w:pPr>
          </w:p>
        </w:tc>
      </w:tr>
      <w:tr w:rsidR="00CF2ECD" w:rsidTr="002D696A">
        <w:trPr>
          <w:cantSplit/>
          <w:trHeight w:val="20"/>
          <w:jc w:val="center"/>
        </w:trPr>
        <w:tc>
          <w:tcPr>
            <w:tcW w:w="405" w:type="pct"/>
            <w:vMerge/>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p>
        </w:tc>
        <w:tc>
          <w:tcPr>
            <w:tcW w:w="430" w:type="pct"/>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r>
              <w:rPr>
                <w:bCs/>
                <w:sz w:val="22"/>
                <w:szCs w:val="21"/>
              </w:rPr>
              <w:t>跨</w:t>
            </w:r>
            <w:r>
              <w:rPr>
                <w:rFonts w:hint="eastAsia"/>
                <w:bCs/>
                <w:sz w:val="22"/>
                <w:szCs w:val="21"/>
              </w:rPr>
              <w:t>学科</w:t>
            </w:r>
          </w:p>
          <w:p w:rsidR="00CF2ECD" w:rsidRDefault="00CF2ECD" w:rsidP="004E3FE0">
            <w:pPr>
              <w:widowControl/>
              <w:autoSpaceDE w:val="0"/>
              <w:autoSpaceDN w:val="0"/>
              <w:ind w:leftChars="-50" w:left="-105" w:rightChars="-50" w:right="-105"/>
              <w:jc w:val="center"/>
              <w:rPr>
                <w:bCs/>
                <w:sz w:val="22"/>
                <w:szCs w:val="21"/>
              </w:rPr>
            </w:pPr>
            <w:r>
              <w:rPr>
                <w:rFonts w:hint="eastAsia"/>
                <w:bCs/>
                <w:sz w:val="22"/>
                <w:szCs w:val="21"/>
              </w:rPr>
              <w:t>选修课</w:t>
            </w:r>
          </w:p>
          <w:p w:rsidR="00CF2ECD" w:rsidRDefault="00CF2ECD" w:rsidP="004E3FE0">
            <w:pPr>
              <w:widowControl/>
              <w:autoSpaceDE w:val="0"/>
              <w:autoSpaceDN w:val="0"/>
              <w:ind w:leftChars="-50" w:left="-105" w:rightChars="-50" w:right="-105"/>
              <w:jc w:val="center"/>
              <w:rPr>
                <w:bCs/>
                <w:sz w:val="22"/>
                <w:szCs w:val="21"/>
              </w:rPr>
            </w:pPr>
            <w:r>
              <w:rPr>
                <w:bCs/>
                <w:sz w:val="22"/>
                <w:szCs w:val="21"/>
              </w:rPr>
              <w:t>（</w:t>
            </w:r>
            <w:r>
              <w:rPr>
                <w:bCs/>
                <w:sz w:val="22"/>
                <w:szCs w:val="21"/>
              </w:rPr>
              <w:t>1</w:t>
            </w:r>
            <w:r>
              <w:rPr>
                <w:bCs/>
                <w:sz w:val="22"/>
                <w:szCs w:val="21"/>
              </w:rPr>
              <w:t>学分）</w:t>
            </w: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rFonts w:cs="Tahoma"/>
                <w:sz w:val="22"/>
                <w:szCs w:val="21"/>
              </w:rPr>
            </w:pPr>
          </w:p>
        </w:tc>
        <w:tc>
          <w:tcPr>
            <w:tcW w:w="1137" w:type="pct"/>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r>
              <w:rPr>
                <w:bCs/>
                <w:sz w:val="22"/>
                <w:szCs w:val="21"/>
              </w:rPr>
              <w:t>具体课程见原则意见</w:t>
            </w:r>
          </w:p>
        </w:tc>
        <w:tc>
          <w:tcPr>
            <w:tcW w:w="327" w:type="pct"/>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p>
        </w:tc>
        <w:tc>
          <w:tcPr>
            <w:tcW w:w="397" w:type="pct"/>
            <w:tcMar>
              <w:top w:w="57" w:type="dxa"/>
              <w:left w:w="57" w:type="dxa"/>
              <w:bottom w:w="57" w:type="dxa"/>
              <w:right w:w="57" w:type="dxa"/>
            </w:tcMar>
            <w:vAlign w:val="center"/>
          </w:tcPr>
          <w:p w:rsidR="00CF2ECD" w:rsidRDefault="00CF2ECD" w:rsidP="004E3FE0">
            <w:pPr>
              <w:widowControl/>
              <w:jc w:val="center"/>
              <w:rPr>
                <w:bCs/>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sz w:val="22"/>
                <w:szCs w:val="21"/>
              </w:rPr>
            </w:pPr>
          </w:p>
        </w:tc>
        <w:tc>
          <w:tcPr>
            <w:tcW w:w="387" w:type="pct"/>
            <w:tcMar>
              <w:top w:w="57" w:type="dxa"/>
              <w:left w:w="57" w:type="dxa"/>
              <w:bottom w:w="57" w:type="dxa"/>
              <w:right w:w="57" w:type="dxa"/>
            </w:tcMar>
            <w:vAlign w:val="center"/>
          </w:tcPr>
          <w:p w:rsidR="00CF2ECD" w:rsidRDefault="00CF2ECD" w:rsidP="004E3FE0">
            <w:pPr>
              <w:widowControl/>
              <w:jc w:val="center"/>
              <w:rPr>
                <w:sz w:val="22"/>
                <w:szCs w:val="21"/>
              </w:rPr>
            </w:pPr>
            <w:r>
              <w:rPr>
                <w:sz w:val="22"/>
                <w:szCs w:val="21"/>
              </w:rPr>
              <w:t>1-2</w:t>
            </w:r>
          </w:p>
        </w:tc>
        <w:tc>
          <w:tcPr>
            <w:tcW w:w="679" w:type="pct"/>
            <w:tcMar>
              <w:top w:w="57" w:type="dxa"/>
              <w:left w:w="57" w:type="dxa"/>
              <w:bottom w:w="57" w:type="dxa"/>
              <w:right w:w="57" w:type="dxa"/>
            </w:tcMar>
            <w:vAlign w:val="center"/>
          </w:tcPr>
          <w:p w:rsidR="00CF2ECD" w:rsidRDefault="00CF2ECD" w:rsidP="004E3FE0">
            <w:pPr>
              <w:widowControl/>
              <w:jc w:val="center"/>
              <w:rPr>
                <w:bCs/>
                <w:kern w:val="0"/>
                <w:sz w:val="22"/>
                <w:szCs w:val="21"/>
              </w:rPr>
            </w:pPr>
            <w:r>
              <w:rPr>
                <w:rFonts w:hint="eastAsia"/>
                <w:sz w:val="22"/>
                <w:szCs w:val="21"/>
              </w:rPr>
              <w:t>研究生院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r>
              <w:rPr>
                <w:rFonts w:hint="eastAsia"/>
                <w:bCs/>
                <w:sz w:val="22"/>
                <w:szCs w:val="21"/>
              </w:rPr>
              <w:t>至少</w:t>
            </w:r>
            <w:r>
              <w:rPr>
                <w:bCs/>
                <w:sz w:val="22"/>
                <w:szCs w:val="21"/>
              </w:rPr>
              <w:t>选修一门</w:t>
            </w:r>
          </w:p>
        </w:tc>
      </w:tr>
      <w:tr w:rsidR="00CF2ECD" w:rsidTr="002D696A">
        <w:trPr>
          <w:cantSplit/>
          <w:trHeight w:val="442"/>
          <w:jc w:val="center"/>
        </w:trPr>
        <w:tc>
          <w:tcPr>
            <w:tcW w:w="835" w:type="pct"/>
            <w:gridSpan w:val="2"/>
            <w:vMerge w:val="restart"/>
            <w:tcMar>
              <w:top w:w="57" w:type="dxa"/>
              <w:left w:w="57" w:type="dxa"/>
              <w:bottom w:w="57" w:type="dxa"/>
              <w:right w:w="57" w:type="dxa"/>
            </w:tcMar>
            <w:vAlign w:val="center"/>
          </w:tcPr>
          <w:p w:rsidR="00CF2ECD" w:rsidRDefault="00CF2ECD" w:rsidP="004E3FE0">
            <w:pPr>
              <w:widowControl/>
              <w:autoSpaceDE w:val="0"/>
              <w:autoSpaceDN w:val="0"/>
              <w:ind w:leftChars="-50" w:left="-105" w:rightChars="-50" w:right="-105"/>
              <w:jc w:val="center"/>
              <w:rPr>
                <w:bCs/>
                <w:sz w:val="22"/>
                <w:szCs w:val="21"/>
              </w:rPr>
            </w:pPr>
            <w:r>
              <w:rPr>
                <w:bCs/>
                <w:sz w:val="22"/>
                <w:szCs w:val="21"/>
              </w:rPr>
              <w:t>必修</w:t>
            </w:r>
          </w:p>
          <w:p w:rsidR="00CF2ECD" w:rsidRDefault="00CF2ECD" w:rsidP="004E3FE0">
            <w:pPr>
              <w:widowControl/>
              <w:autoSpaceDE w:val="0"/>
              <w:autoSpaceDN w:val="0"/>
              <w:ind w:leftChars="-50" w:left="-105" w:rightChars="-50" w:right="-105"/>
              <w:jc w:val="center"/>
              <w:rPr>
                <w:bCs/>
                <w:sz w:val="22"/>
                <w:szCs w:val="21"/>
              </w:rPr>
            </w:pPr>
            <w:r>
              <w:rPr>
                <w:bCs/>
                <w:sz w:val="22"/>
                <w:szCs w:val="21"/>
              </w:rPr>
              <w:t>环节</w:t>
            </w:r>
          </w:p>
          <w:p w:rsidR="00CF2ECD" w:rsidRDefault="00CF2ECD" w:rsidP="004E3FE0">
            <w:pPr>
              <w:widowControl/>
              <w:autoSpaceDE w:val="0"/>
              <w:autoSpaceDN w:val="0"/>
              <w:ind w:leftChars="-50" w:left="-105" w:rightChars="-50" w:right="-105"/>
              <w:jc w:val="center"/>
              <w:rPr>
                <w:bCs/>
                <w:sz w:val="22"/>
                <w:szCs w:val="21"/>
              </w:rPr>
            </w:pPr>
            <w:r>
              <w:rPr>
                <w:bCs/>
                <w:sz w:val="22"/>
                <w:szCs w:val="21"/>
              </w:rPr>
              <w:t>（</w:t>
            </w:r>
            <w:r>
              <w:rPr>
                <w:bCs/>
                <w:sz w:val="22"/>
                <w:szCs w:val="21"/>
              </w:rPr>
              <w:t>6</w:t>
            </w:r>
            <w:r>
              <w:rPr>
                <w:bCs/>
                <w:sz w:val="22"/>
                <w:szCs w:val="21"/>
              </w:rPr>
              <w:t>学分）</w:t>
            </w:r>
          </w:p>
        </w:tc>
        <w:tc>
          <w:tcPr>
            <w:tcW w:w="613" w:type="pct"/>
            <w:tcMar>
              <w:top w:w="57" w:type="dxa"/>
              <w:left w:w="57" w:type="dxa"/>
              <w:bottom w:w="57" w:type="dxa"/>
              <w:right w:w="57" w:type="dxa"/>
            </w:tcMar>
            <w:vAlign w:val="center"/>
          </w:tcPr>
          <w:p w:rsidR="00CF2ECD" w:rsidRDefault="00CF2ECD" w:rsidP="004E3FE0">
            <w:pPr>
              <w:widowControl/>
              <w:jc w:val="center"/>
              <w:textAlignment w:val="center"/>
              <w:rPr>
                <w:kern w:val="0"/>
                <w:sz w:val="22"/>
                <w:szCs w:val="22"/>
              </w:rPr>
            </w:pPr>
            <w:r>
              <w:rPr>
                <w:rFonts w:hint="eastAsia"/>
                <w:kern w:val="0"/>
                <w:sz w:val="22"/>
                <w:szCs w:val="22"/>
              </w:rPr>
              <w:t>00124006</w:t>
            </w:r>
          </w:p>
        </w:tc>
        <w:tc>
          <w:tcPr>
            <w:tcW w:w="1137" w:type="pct"/>
            <w:tcMar>
              <w:top w:w="57" w:type="dxa"/>
              <w:left w:w="57" w:type="dxa"/>
              <w:bottom w:w="57" w:type="dxa"/>
              <w:right w:w="57" w:type="dxa"/>
            </w:tcMar>
            <w:vAlign w:val="center"/>
          </w:tcPr>
          <w:p w:rsidR="00CF2ECD" w:rsidRDefault="00CF2ECD" w:rsidP="004E3FE0">
            <w:pPr>
              <w:widowControl/>
              <w:jc w:val="center"/>
              <w:textAlignment w:val="center"/>
              <w:rPr>
                <w:kern w:val="0"/>
                <w:sz w:val="22"/>
                <w:szCs w:val="22"/>
              </w:rPr>
            </w:pPr>
            <w:r>
              <w:rPr>
                <w:rFonts w:hint="eastAsia"/>
                <w:kern w:val="0"/>
                <w:sz w:val="22"/>
                <w:szCs w:val="22"/>
              </w:rPr>
              <w:t>材料学院学硕实践环节</w:t>
            </w:r>
          </w:p>
        </w:tc>
        <w:tc>
          <w:tcPr>
            <w:tcW w:w="327"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397"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kern w:val="0"/>
                <w:sz w:val="22"/>
                <w:szCs w:val="21"/>
              </w:rPr>
            </w:pPr>
            <w:r>
              <w:rPr>
                <w:sz w:val="22"/>
                <w:szCs w:val="21"/>
              </w:rPr>
              <w:t>4</w:t>
            </w:r>
          </w:p>
        </w:tc>
        <w:tc>
          <w:tcPr>
            <w:tcW w:w="387" w:type="pct"/>
            <w:tcMar>
              <w:top w:w="57" w:type="dxa"/>
              <w:left w:w="57" w:type="dxa"/>
              <w:bottom w:w="57" w:type="dxa"/>
              <w:right w:w="57" w:type="dxa"/>
            </w:tcMar>
            <w:vAlign w:val="center"/>
          </w:tcPr>
          <w:p w:rsidR="00CF2ECD" w:rsidRDefault="00CF2ECD" w:rsidP="004E3FE0">
            <w:pPr>
              <w:widowControl/>
              <w:jc w:val="center"/>
              <w:rPr>
                <w:kern w:val="0"/>
                <w:sz w:val="22"/>
                <w:szCs w:val="21"/>
              </w:rPr>
            </w:pPr>
            <w:r>
              <w:rPr>
                <w:kern w:val="0"/>
                <w:sz w:val="22"/>
                <w:szCs w:val="21"/>
              </w:rPr>
              <w:t>4</w:t>
            </w:r>
          </w:p>
        </w:tc>
        <w:tc>
          <w:tcPr>
            <w:tcW w:w="679" w:type="pct"/>
            <w:tcMar>
              <w:top w:w="57" w:type="dxa"/>
              <w:left w:w="57" w:type="dxa"/>
              <w:bottom w:w="57" w:type="dxa"/>
              <w:right w:w="57" w:type="dxa"/>
            </w:tcMar>
            <w:vAlign w:val="center"/>
          </w:tcPr>
          <w:p w:rsidR="00CF2ECD" w:rsidRDefault="00CF2ECD" w:rsidP="004E3FE0">
            <w:pPr>
              <w:jc w:val="center"/>
              <w:rPr>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r>
      <w:tr w:rsidR="00CF2ECD" w:rsidTr="002D696A">
        <w:trPr>
          <w:cantSplit/>
          <w:trHeight w:val="20"/>
          <w:jc w:val="center"/>
        </w:trPr>
        <w:tc>
          <w:tcPr>
            <w:tcW w:w="835" w:type="pct"/>
            <w:gridSpan w:val="2"/>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kern w:val="0"/>
                <w:sz w:val="22"/>
                <w:szCs w:val="21"/>
              </w:rPr>
            </w:pPr>
            <w:r>
              <w:rPr>
                <w:rFonts w:cs="Tahoma" w:hint="eastAsia"/>
                <w:sz w:val="22"/>
                <w:szCs w:val="21"/>
              </w:rPr>
              <w:t>001</w:t>
            </w:r>
            <w:r>
              <w:rPr>
                <w:rFonts w:cs="Tahoma"/>
                <w:sz w:val="22"/>
                <w:szCs w:val="21"/>
              </w:rPr>
              <w:t>2</w:t>
            </w:r>
            <w:r>
              <w:rPr>
                <w:rFonts w:cs="Tahoma" w:hint="eastAsia"/>
                <w:sz w:val="22"/>
                <w:szCs w:val="21"/>
              </w:rPr>
              <w:t>4002</w:t>
            </w:r>
          </w:p>
        </w:tc>
        <w:tc>
          <w:tcPr>
            <w:tcW w:w="1137" w:type="pct"/>
            <w:tcMar>
              <w:top w:w="57" w:type="dxa"/>
              <w:left w:w="57" w:type="dxa"/>
              <w:bottom w:w="57" w:type="dxa"/>
              <w:right w:w="57" w:type="dxa"/>
            </w:tcMar>
            <w:vAlign w:val="center"/>
          </w:tcPr>
          <w:p w:rsidR="00CF2ECD" w:rsidRDefault="00CF2ECD" w:rsidP="004E3FE0">
            <w:pPr>
              <w:jc w:val="center"/>
              <w:rPr>
                <w:rFonts w:cs="Tahoma"/>
                <w:sz w:val="22"/>
                <w:szCs w:val="21"/>
              </w:rPr>
            </w:pPr>
            <w:r>
              <w:rPr>
                <w:rFonts w:cs="Tahoma" w:hint="eastAsia"/>
                <w:sz w:val="22"/>
                <w:szCs w:val="21"/>
              </w:rPr>
              <w:t>材料学院学硕选题报告及中期考核</w:t>
            </w:r>
          </w:p>
        </w:tc>
        <w:tc>
          <w:tcPr>
            <w:tcW w:w="327" w:type="pct"/>
            <w:tcMar>
              <w:top w:w="57" w:type="dxa"/>
              <w:left w:w="57" w:type="dxa"/>
              <w:bottom w:w="57" w:type="dxa"/>
              <w:right w:w="57" w:type="dxa"/>
            </w:tcMar>
            <w:vAlign w:val="center"/>
          </w:tcPr>
          <w:p w:rsidR="00CF2ECD" w:rsidRDefault="00CF2ECD" w:rsidP="004E3FE0">
            <w:pPr>
              <w:jc w:val="center"/>
              <w:rPr>
                <w:sz w:val="22"/>
                <w:szCs w:val="21"/>
              </w:rPr>
            </w:pPr>
          </w:p>
        </w:tc>
        <w:tc>
          <w:tcPr>
            <w:tcW w:w="397" w:type="pct"/>
            <w:tcMar>
              <w:top w:w="57" w:type="dxa"/>
              <w:left w:w="57" w:type="dxa"/>
              <w:bottom w:w="57" w:type="dxa"/>
              <w:right w:w="57" w:type="dxa"/>
            </w:tcMar>
            <w:vAlign w:val="center"/>
          </w:tcPr>
          <w:p w:rsidR="00CF2ECD" w:rsidRDefault="00CF2ECD" w:rsidP="004E3FE0">
            <w:pPr>
              <w:jc w:val="center"/>
              <w:rPr>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kern w:val="0"/>
                <w:sz w:val="22"/>
                <w:szCs w:val="21"/>
              </w:rPr>
            </w:pPr>
            <w:r>
              <w:rPr>
                <w:sz w:val="22"/>
                <w:szCs w:val="21"/>
              </w:rPr>
              <w:t>1</w:t>
            </w:r>
          </w:p>
        </w:tc>
        <w:tc>
          <w:tcPr>
            <w:tcW w:w="387" w:type="pct"/>
            <w:tcMar>
              <w:top w:w="57" w:type="dxa"/>
              <w:left w:w="57" w:type="dxa"/>
              <w:bottom w:w="57" w:type="dxa"/>
              <w:right w:w="57" w:type="dxa"/>
            </w:tcMar>
            <w:vAlign w:val="center"/>
          </w:tcPr>
          <w:p w:rsidR="00CF2ECD" w:rsidRDefault="00CF2ECD" w:rsidP="004E3FE0">
            <w:pPr>
              <w:widowControl/>
              <w:jc w:val="center"/>
              <w:rPr>
                <w:kern w:val="0"/>
                <w:sz w:val="22"/>
                <w:szCs w:val="21"/>
              </w:rPr>
            </w:pPr>
            <w:r>
              <w:rPr>
                <w:kern w:val="0"/>
                <w:sz w:val="22"/>
                <w:szCs w:val="21"/>
              </w:rPr>
              <w:t>3</w:t>
            </w:r>
          </w:p>
        </w:tc>
        <w:tc>
          <w:tcPr>
            <w:tcW w:w="679" w:type="pct"/>
            <w:tcMar>
              <w:top w:w="57" w:type="dxa"/>
              <w:left w:w="57" w:type="dxa"/>
              <w:bottom w:w="57" w:type="dxa"/>
              <w:right w:w="57" w:type="dxa"/>
            </w:tcMar>
            <w:vAlign w:val="center"/>
          </w:tcPr>
          <w:p w:rsidR="00CF2ECD" w:rsidRDefault="00CF2ECD" w:rsidP="004E3FE0">
            <w:pPr>
              <w:jc w:val="center"/>
              <w:rPr>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jc w:val="center"/>
              <w:rPr>
                <w:kern w:val="0"/>
                <w:sz w:val="22"/>
                <w:szCs w:val="21"/>
              </w:rPr>
            </w:pPr>
          </w:p>
        </w:tc>
      </w:tr>
      <w:tr w:rsidR="00CF2ECD" w:rsidTr="002D696A">
        <w:trPr>
          <w:cantSplit/>
          <w:trHeight w:val="20"/>
          <w:jc w:val="center"/>
        </w:trPr>
        <w:tc>
          <w:tcPr>
            <w:tcW w:w="835" w:type="pct"/>
            <w:gridSpan w:val="2"/>
            <w:vMerge/>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613" w:type="pct"/>
            <w:tcMar>
              <w:top w:w="57" w:type="dxa"/>
              <w:left w:w="57" w:type="dxa"/>
              <w:bottom w:w="57" w:type="dxa"/>
              <w:right w:w="57" w:type="dxa"/>
            </w:tcMar>
            <w:vAlign w:val="center"/>
          </w:tcPr>
          <w:p w:rsidR="00CF2ECD" w:rsidRDefault="00CF2ECD" w:rsidP="004E3FE0">
            <w:pPr>
              <w:widowControl/>
              <w:ind w:leftChars="-50" w:left="-105" w:rightChars="-50" w:right="-105"/>
              <w:jc w:val="center"/>
              <w:rPr>
                <w:kern w:val="0"/>
                <w:sz w:val="22"/>
                <w:szCs w:val="21"/>
              </w:rPr>
            </w:pPr>
            <w:r>
              <w:rPr>
                <w:rFonts w:cs="Tahoma" w:hint="eastAsia"/>
                <w:sz w:val="22"/>
                <w:szCs w:val="21"/>
              </w:rPr>
              <w:t>001</w:t>
            </w:r>
            <w:r>
              <w:rPr>
                <w:rFonts w:cs="Tahoma"/>
                <w:sz w:val="22"/>
                <w:szCs w:val="21"/>
              </w:rPr>
              <w:t>2</w:t>
            </w:r>
            <w:r>
              <w:rPr>
                <w:rFonts w:cs="Tahoma" w:hint="eastAsia"/>
                <w:sz w:val="22"/>
                <w:szCs w:val="21"/>
              </w:rPr>
              <w:t>4003</w:t>
            </w:r>
          </w:p>
        </w:tc>
        <w:tc>
          <w:tcPr>
            <w:tcW w:w="1137" w:type="pct"/>
            <w:tcMar>
              <w:top w:w="57" w:type="dxa"/>
              <w:left w:w="57" w:type="dxa"/>
              <w:bottom w:w="57" w:type="dxa"/>
              <w:right w:w="57" w:type="dxa"/>
            </w:tcMar>
            <w:vAlign w:val="center"/>
          </w:tcPr>
          <w:p w:rsidR="00CF2ECD" w:rsidRDefault="00CF2ECD" w:rsidP="004E3FE0">
            <w:pPr>
              <w:widowControl/>
              <w:jc w:val="center"/>
              <w:rPr>
                <w:kern w:val="0"/>
                <w:sz w:val="22"/>
                <w:szCs w:val="21"/>
              </w:rPr>
            </w:pPr>
            <w:r>
              <w:rPr>
                <w:rFonts w:cs="Tahoma" w:hint="eastAsia"/>
                <w:sz w:val="22"/>
                <w:szCs w:val="21"/>
              </w:rPr>
              <w:t>材料学院学硕学术活动</w:t>
            </w:r>
          </w:p>
        </w:tc>
        <w:tc>
          <w:tcPr>
            <w:tcW w:w="327"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397" w:type="pct"/>
            <w:tcMar>
              <w:top w:w="57" w:type="dxa"/>
              <w:left w:w="57" w:type="dxa"/>
              <w:bottom w:w="57" w:type="dxa"/>
              <w:right w:w="57" w:type="dxa"/>
            </w:tcMar>
            <w:vAlign w:val="center"/>
          </w:tcPr>
          <w:p w:rsidR="00CF2ECD" w:rsidRDefault="00CF2ECD" w:rsidP="004E3FE0">
            <w:pPr>
              <w:widowControl/>
              <w:jc w:val="center"/>
              <w:rPr>
                <w:kern w:val="0"/>
                <w:sz w:val="22"/>
                <w:szCs w:val="21"/>
              </w:rPr>
            </w:pPr>
          </w:p>
        </w:tc>
        <w:tc>
          <w:tcPr>
            <w:tcW w:w="313" w:type="pct"/>
            <w:tcMar>
              <w:top w:w="57" w:type="dxa"/>
              <w:left w:w="57" w:type="dxa"/>
              <w:bottom w:w="57" w:type="dxa"/>
              <w:right w:w="57" w:type="dxa"/>
            </w:tcMar>
            <w:vAlign w:val="center"/>
          </w:tcPr>
          <w:p w:rsidR="00CF2ECD" w:rsidRDefault="00CF2ECD" w:rsidP="004E3FE0">
            <w:pPr>
              <w:widowControl/>
              <w:jc w:val="center"/>
              <w:rPr>
                <w:kern w:val="0"/>
                <w:sz w:val="22"/>
                <w:szCs w:val="21"/>
              </w:rPr>
            </w:pPr>
            <w:r>
              <w:rPr>
                <w:sz w:val="22"/>
                <w:szCs w:val="21"/>
              </w:rPr>
              <w:t>1</w:t>
            </w:r>
          </w:p>
        </w:tc>
        <w:tc>
          <w:tcPr>
            <w:tcW w:w="387" w:type="pct"/>
            <w:tcMar>
              <w:top w:w="57" w:type="dxa"/>
              <w:left w:w="57" w:type="dxa"/>
              <w:bottom w:w="57" w:type="dxa"/>
              <w:right w:w="57" w:type="dxa"/>
            </w:tcMar>
            <w:vAlign w:val="center"/>
          </w:tcPr>
          <w:p w:rsidR="00CF2ECD" w:rsidRDefault="00CF2ECD" w:rsidP="004E3FE0">
            <w:pPr>
              <w:widowControl/>
              <w:jc w:val="center"/>
              <w:rPr>
                <w:kern w:val="0"/>
                <w:sz w:val="22"/>
                <w:szCs w:val="21"/>
              </w:rPr>
            </w:pPr>
            <w:r>
              <w:rPr>
                <w:kern w:val="0"/>
                <w:sz w:val="22"/>
                <w:szCs w:val="21"/>
              </w:rPr>
              <w:t>4</w:t>
            </w:r>
          </w:p>
        </w:tc>
        <w:tc>
          <w:tcPr>
            <w:tcW w:w="679" w:type="pct"/>
            <w:tcMar>
              <w:top w:w="57" w:type="dxa"/>
              <w:left w:w="57" w:type="dxa"/>
              <w:bottom w:w="57" w:type="dxa"/>
              <w:right w:w="57" w:type="dxa"/>
            </w:tcMar>
            <w:vAlign w:val="center"/>
          </w:tcPr>
          <w:p w:rsidR="00CF2ECD" w:rsidRDefault="00CF2ECD" w:rsidP="004E3FE0">
            <w:pPr>
              <w:widowControl/>
              <w:jc w:val="center"/>
              <w:rPr>
                <w:kern w:val="0"/>
                <w:sz w:val="22"/>
                <w:szCs w:val="21"/>
              </w:rPr>
            </w:pPr>
            <w:r>
              <w:rPr>
                <w:rFonts w:hint="eastAsia"/>
                <w:bCs/>
                <w:kern w:val="0"/>
                <w:sz w:val="22"/>
                <w:szCs w:val="21"/>
              </w:rPr>
              <w:t>材料</w:t>
            </w:r>
            <w:r>
              <w:rPr>
                <w:bCs/>
                <w:kern w:val="0"/>
                <w:sz w:val="22"/>
                <w:szCs w:val="21"/>
              </w:rPr>
              <w:t>学院</w:t>
            </w:r>
          </w:p>
        </w:tc>
        <w:tc>
          <w:tcPr>
            <w:tcW w:w="312" w:type="pct"/>
            <w:tcMar>
              <w:top w:w="57" w:type="dxa"/>
              <w:left w:w="57" w:type="dxa"/>
              <w:bottom w:w="57" w:type="dxa"/>
              <w:right w:w="57" w:type="dxa"/>
            </w:tcMar>
            <w:vAlign w:val="center"/>
          </w:tcPr>
          <w:p w:rsidR="00CF2ECD" w:rsidRDefault="00CF2ECD" w:rsidP="004E3FE0">
            <w:pPr>
              <w:widowControl/>
              <w:jc w:val="center"/>
              <w:rPr>
                <w:kern w:val="0"/>
                <w:sz w:val="22"/>
                <w:szCs w:val="21"/>
              </w:rPr>
            </w:pPr>
            <w:r>
              <w:rPr>
                <w:bCs/>
                <w:sz w:val="22"/>
              </w:rPr>
              <w:t>≥5</w:t>
            </w:r>
            <w:r>
              <w:rPr>
                <w:rFonts w:hint="eastAsia"/>
                <w:bCs/>
                <w:sz w:val="22"/>
              </w:rPr>
              <w:t>次</w:t>
            </w:r>
          </w:p>
        </w:tc>
      </w:tr>
    </w:tbl>
    <w:p w:rsidR="00E348A1" w:rsidRDefault="00E832DF">
      <w:pPr>
        <w:keepNext/>
        <w:spacing w:beforeLines="50" w:before="156" w:afterLines="50" w:after="156"/>
        <w:outlineLvl w:val="2"/>
        <w:rPr>
          <w:b/>
          <w:bCs/>
          <w:kern w:val="0"/>
          <w:sz w:val="24"/>
        </w:rPr>
      </w:pPr>
      <w:r>
        <w:rPr>
          <w:rFonts w:hint="eastAsia"/>
          <w:b/>
          <w:bCs/>
          <w:kern w:val="0"/>
          <w:sz w:val="24"/>
        </w:rPr>
        <w:t>五、</w:t>
      </w:r>
      <w:r>
        <w:rPr>
          <w:b/>
          <w:bCs/>
          <w:kern w:val="0"/>
          <w:sz w:val="24"/>
        </w:rPr>
        <w:t>必修环节</w:t>
      </w:r>
      <w:bookmarkEnd w:id="492"/>
    </w:p>
    <w:p w:rsidR="00E348A1" w:rsidRDefault="00E832DF">
      <w:pPr>
        <w:spacing w:line="400" w:lineRule="exact"/>
        <w:ind w:firstLineChars="200" w:firstLine="480"/>
        <w:rPr>
          <w:bCs/>
          <w:sz w:val="24"/>
        </w:rPr>
      </w:pPr>
      <w:r>
        <w:rPr>
          <w:bCs/>
          <w:sz w:val="24"/>
        </w:rPr>
        <w:t>（一）实践环节的基本类型</w:t>
      </w:r>
    </w:p>
    <w:p w:rsidR="00E348A1" w:rsidRDefault="00E832DF">
      <w:pPr>
        <w:spacing w:line="400" w:lineRule="exact"/>
        <w:ind w:firstLineChars="200" w:firstLine="480"/>
        <w:rPr>
          <w:sz w:val="24"/>
        </w:rPr>
      </w:pPr>
      <w:r>
        <w:rPr>
          <w:rFonts w:hint="eastAsia"/>
          <w:sz w:val="24"/>
        </w:rPr>
        <w:t>1</w:t>
      </w:r>
      <w:r>
        <w:rPr>
          <w:rFonts w:hint="eastAsia"/>
          <w:sz w:val="24"/>
        </w:rPr>
        <w:t>．</w:t>
      </w:r>
      <w:r>
        <w:rPr>
          <w:sz w:val="24"/>
        </w:rPr>
        <w:t>社会实践</w:t>
      </w:r>
    </w:p>
    <w:p w:rsidR="00E348A1" w:rsidRDefault="00E832DF">
      <w:pPr>
        <w:spacing w:line="400" w:lineRule="exact"/>
        <w:ind w:firstLineChars="200" w:firstLine="480"/>
        <w:rPr>
          <w:sz w:val="24"/>
        </w:rPr>
      </w:pPr>
      <w:r>
        <w:rPr>
          <w:sz w:val="24"/>
        </w:rPr>
        <w:t>学术学位硕士研究生可以通过组织和参与社会调查、支教、扶贫及其他志愿者服务等方式进行实践活动，提倡以小组或团队形式开展，累计不少于</w:t>
      </w:r>
      <w:r>
        <w:rPr>
          <w:sz w:val="24"/>
        </w:rPr>
        <w:t>15</w:t>
      </w:r>
      <w:r>
        <w:rPr>
          <w:sz w:val="24"/>
        </w:rPr>
        <w:t>个工作日。</w:t>
      </w:r>
    </w:p>
    <w:p w:rsidR="00E348A1" w:rsidRDefault="00E832DF">
      <w:pPr>
        <w:spacing w:line="400" w:lineRule="exact"/>
        <w:ind w:firstLineChars="200" w:firstLine="480"/>
        <w:rPr>
          <w:sz w:val="24"/>
        </w:rPr>
      </w:pPr>
      <w:r>
        <w:rPr>
          <w:sz w:val="24"/>
        </w:rPr>
        <w:lastRenderedPageBreak/>
        <w:t>学术学位硕士研究生完成</w:t>
      </w:r>
      <w:r>
        <w:rPr>
          <w:sz w:val="24"/>
        </w:rPr>
        <w:t>“</w:t>
      </w:r>
      <w:r>
        <w:rPr>
          <w:sz w:val="24"/>
        </w:rPr>
        <w:t>社会实践</w:t>
      </w:r>
      <w:r>
        <w:rPr>
          <w:sz w:val="24"/>
        </w:rPr>
        <w:t>”</w:t>
      </w:r>
      <w:r>
        <w:rPr>
          <w:sz w:val="24"/>
        </w:rPr>
        <w:t>活动后，需撰写不少于</w:t>
      </w:r>
      <w:r>
        <w:rPr>
          <w:sz w:val="24"/>
        </w:rPr>
        <w:t>2000</w:t>
      </w:r>
      <w:r>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2</w:t>
      </w:r>
      <w:r>
        <w:rPr>
          <w:rFonts w:hint="eastAsia"/>
          <w:sz w:val="24"/>
        </w:rPr>
        <w:t>．助研、助管</w:t>
      </w:r>
    </w:p>
    <w:p w:rsidR="00E348A1" w:rsidRDefault="00E832DF">
      <w:pPr>
        <w:spacing w:line="400" w:lineRule="exact"/>
        <w:ind w:firstLineChars="200" w:firstLine="480"/>
        <w:rPr>
          <w:sz w:val="24"/>
        </w:rPr>
      </w:pPr>
      <w:r>
        <w:rPr>
          <w:sz w:val="24"/>
        </w:rPr>
        <w:t>学术学位硕士研究生</w:t>
      </w:r>
      <w:r>
        <w:rPr>
          <w:rFonts w:hint="eastAsia"/>
          <w:sz w:val="24"/>
        </w:rPr>
        <w:t>担任助管或助研工作，其目的是培养研究生的综合能力，是研究生培养过程的有机组成部分。完成至少一个标准岗位的助管或助研工作通过后记</w:t>
      </w:r>
      <w:r>
        <w:rPr>
          <w:sz w:val="24"/>
        </w:rPr>
        <w:t>1</w:t>
      </w:r>
      <w:r>
        <w:rPr>
          <w:rFonts w:hint="eastAsia"/>
          <w:sz w:val="24"/>
        </w:rPr>
        <w:t>学分。</w:t>
      </w:r>
    </w:p>
    <w:p w:rsidR="00E348A1" w:rsidRDefault="00E832DF">
      <w:pPr>
        <w:spacing w:line="400" w:lineRule="exact"/>
        <w:ind w:firstLineChars="200" w:firstLine="480"/>
        <w:rPr>
          <w:sz w:val="24"/>
        </w:rPr>
      </w:pPr>
      <w:r>
        <w:rPr>
          <w:sz w:val="24"/>
        </w:rPr>
        <w:t>学术学位硕士研究生</w:t>
      </w:r>
      <w:r>
        <w:rPr>
          <w:rFonts w:hint="eastAsia"/>
          <w:sz w:val="24"/>
        </w:rPr>
        <w:t>担任助研、助管的相关要求和考核办法等参照学校研究生“三助”工作有关规定执行。</w:t>
      </w:r>
    </w:p>
    <w:p w:rsidR="00E348A1" w:rsidRDefault="00E832DF">
      <w:pPr>
        <w:spacing w:line="400" w:lineRule="exact"/>
        <w:ind w:firstLineChars="200" w:firstLine="480"/>
        <w:rPr>
          <w:sz w:val="24"/>
        </w:rPr>
      </w:pPr>
      <w:r>
        <w:rPr>
          <w:rFonts w:hint="eastAsia"/>
          <w:sz w:val="24"/>
        </w:rPr>
        <w:t>3</w:t>
      </w:r>
      <w:r>
        <w:rPr>
          <w:rFonts w:hint="eastAsia"/>
          <w:sz w:val="24"/>
        </w:rPr>
        <w:t>．</w:t>
      </w:r>
      <w:r>
        <w:rPr>
          <w:sz w:val="24"/>
        </w:rPr>
        <w:t>创新创业竞赛</w:t>
      </w:r>
    </w:p>
    <w:p w:rsidR="00E348A1" w:rsidRDefault="00E832DF">
      <w:pPr>
        <w:spacing w:line="400" w:lineRule="exact"/>
        <w:ind w:firstLineChars="200" w:firstLine="480"/>
        <w:rPr>
          <w:sz w:val="24"/>
        </w:rPr>
      </w:pPr>
      <w:r>
        <w:rPr>
          <w:sz w:val="24"/>
        </w:rPr>
        <w:t>规范和促进研究生科研成果转化，鼓励研究生开展创业实践，提高创业技能。学术学位硕士研究生在读期间，参与并完成我校各类创新创业竞赛，学院审核通过后记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4</w:t>
      </w:r>
      <w:r>
        <w:rPr>
          <w:rFonts w:hint="eastAsia"/>
          <w:sz w:val="24"/>
        </w:rPr>
        <w:t>．</w:t>
      </w:r>
      <w:r>
        <w:rPr>
          <w:sz w:val="24"/>
        </w:rPr>
        <w:t>基金申请书撰写</w:t>
      </w:r>
    </w:p>
    <w:p w:rsidR="00E348A1" w:rsidRDefault="00E832DF">
      <w:pPr>
        <w:spacing w:line="400" w:lineRule="exact"/>
        <w:ind w:firstLineChars="200" w:firstLine="480"/>
        <w:rPr>
          <w:sz w:val="24"/>
        </w:rPr>
      </w:pPr>
      <w:r>
        <w:rPr>
          <w:sz w:val="24"/>
        </w:rPr>
        <w:t>学术学位硕士研究生在导师指导下完成一篇省（市）级及以上自然（社会）科学基金等纵向项目的申请书及</w:t>
      </w:r>
      <w:r>
        <w:rPr>
          <w:sz w:val="24"/>
        </w:rPr>
        <w:t>20</w:t>
      </w:r>
      <w:r>
        <w:rPr>
          <w:sz w:val="24"/>
        </w:rPr>
        <w:t>分钟汇报</w:t>
      </w:r>
      <w:r>
        <w:rPr>
          <w:sz w:val="24"/>
        </w:rPr>
        <w:t>PPT</w:t>
      </w:r>
      <w:r>
        <w:rPr>
          <w:sz w:val="24"/>
        </w:rPr>
        <w:t>，经指导教师检查、评阅合格者记</w:t>
      </w:r>
      <w:r>
        <w:rPr>
          <w:sz w:val="24"/>
        </w:rPr>
        <w:t>1</w:t>
      </w:r>
      <w:r>
        <w:rPr>
          <w:sz w:val="24"/>
        </w:rPr>
        <w:t>学分。</w:t>
      </w:r>
    </w:p>
    <w:p w:rsidR="00E348A1" w:rsidRDefault="00E832DF">
      <w:pPr>
        <w:spacing w:line="400" w:lineRule="exact"/>
        <w:ind w:firstLineChars="200" w:firstLine="480"/>
        <w:rPr>
          <w:sz w:val="24"/>
        </w:rPr>
      </w:pPr>
      <w:r>
        <w:rPr>
          <w:rFonts w:hint="eastAsia"/>
          <w:sz w:val="24"/>
        </w:rPr>
        <w:t>5</w:t>
      </w:r>
      <w:r>
        <w:rPr>
          <w:rFonts w:hint="eastAsia"/>
          <w:sz w:val="24"/>
        </w:rPr>
        <w:t>．</w:t>
      </w:r>
      <w:r>
        <w:rPr>
          <w:sz w:val="24"/>
        </w:rPr>
        <w:t>国际交流</w:t>
      </w:r>
    </w:p>
    <w:p w:rsidR="00E348A1" w:rsidRDefault="00E832DF">
      <w:pPr>
        <w:spacing w:line="400" w:lineRule="exact"/>
        <w:ind w:firstLineChars="200" w:firstLine="480"/>
        <w:rPr>
          <w:sz w:val="24"/>
        </w:rPr>
      </w:pPr>
      <w:r>
        <w:rPr>
          <w:sz w:val="24"/>
        </w:rPr>
        <w:t>学术学位硕士研究生在读期间通过各类项目赴境外高校、科研机构学习、交流合作（不少于</w:t>
      </w:r>
      <w:r>
        <w:rPr>
          <w:sz w:val="24"/>
        </w:rPr>
        <w:t>3</w:t>
      </w:r>
      <w:r>
        <w:rPr>
          <w:sz w:val="24"/>
        </w:rPr>
        <w:t>个月），或参加一次境外国际学术会议并做口头报告。学院审核通过后记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6</w:t>
      </w:r>
      <w:r>
        <w:rPr>
          <w:rFonts w:hint="eastAsia"/>
          <w:sz w:val="24"/>
        </w:rPr>
        <w:t>．实验室</w:t>
      </w:r>
      <w:r>
        <w:rPr>
          <w:sz w:val="24"/>
        </w:rPr>
        <w:t>安全培训</w:t>
      </w:r>
    </w:p>
    <w:p w:rsidR="00E348A1" w:rsidRDefault="00E832DF">
      <w:pPr>
        <w:spacing w:line="400" w:lineRule="exact"/>
        <w:ind w:firstLineChars="200" w:firstLine="480"/>
        <w:rPr>
          <w:sz w:val="24"/>
        </w:rPr>
      </w:pPr>
      <w:r>
        <w:rPr>
          <w:sz w:val="24"/>
        </w:rPr>
        <w:t>学术学位硕士研究生</w:t>
      </w:r>
      <w:r>
        <w:rPr>
          <w:rFonts w:hint="eastAsia"/>
          <w:sz w:val="24"/>
        </w:rPr>
        <w:t>进入</w:t>
      </w:r>
      <w:r>
        <w:rPr>
          <w:sz w:val="24"/>
        </w:rPr>
        <w:t>课题之前</w:t>
      </w:r>
      <w:r>
        <w:rPr>
          <w:rFonts w:hint="eastAsia"/>
          <w:sz w:val="24"/>
        </w:rPr>
        <w:t>必须</w:t>
      </w:r>
      <w:r>
        <w:rPr>
          <w:sz w:val="24"/>
        </w:rPr>
        <w:t>完成</w:t>
      </w:r>
      <w:r>
        <w:rPr>
          <w:rFonts w:hint="eastAsia"/>
          <w:sz w:val="24"/>
        </w:rPr>
        <w:t>实验室</w:t>
      </w:r>
      <w:r>
        <w:rPr>
          <w:sz w:val="24"/>
        </w:rPr>
        <w:t>安全培训。</w:t>
      </w:r>
      <w:r>
        <w:rPr>
          <w:rFonts w:hint="eastAsia"/>
          <w:sz w:val="24"/>
        </w:rPr>
        <w:t>考核</w:t>
      </w:r>
      <w:r>
        <w:rPr>
          <w:sz w:val="24"/>
        </w:rPr>
        <w:t>通过后记</w:t>
      </w:r>
      <w:r>
        <w:rPr>
          <w:rFonts w:hint="eastAsia"/>
          <w:sz w:val="24"/>
        </w:rPr>
        <w:t>1</w:t>
      </w:r>
      <w:r>
        <w:rPr>
          <w:rFonts w:hint="eastAsia"/>
          <w:sz w:val="24"/>
        </w:rPr>
        <w:t>学分</w:t>
      </w:r>
      <w:r>
        <w:rPr>
          <w:sz w:val="24"/>
        </w:rPr>
        <w:t>。</w:t>
      </w:r>
    </w:p>
    <w:p w:rsidR="00E348A1" w:rsidRDefault="00E832DF">
      <w:pPr>
        <w:spacing w:line="400" w:lineRule="exact"/>
        <w:ind w:firstLineChars="200" w:firstLine="480"/>
        <w:rPr>
          <w:sz w:val="24"/>
        </w:rPr>
      </w:pPr>
      <w:r>
        <w:rPr>
          <w:rFonts w:cs="宋体" w:hint="eastAsia"/>
          <w:sz w:val="24"/>
        </w:rPr>
        <w:t>※</w:t>
      </w:r>
      <w:r>
        <w:rPr>
          <w:rFonts w:hint="eastAsia"/>
          <w:sz w:val="24"/>
        </w:rPr>
        <w:t>定向培养</w:t>
      </w:r>
      <w:r>
        <w:rPr>
          <w:sz w:val="24"/>
        </w:rPr>
        <w:t>研究生</w:t>
      </w:r>
      <w:r>
        <w:rPr>
          <w:rFonts w:hint="eastAsia"/>
          <w:sz w:val="24"/>
        </w:rPr>
        <w:t>、来华留学生</w:t>
      </w:r>
      <w:r>
        <w:rPr>
          <w:sz w:val="24"/>
        </w:rPr>
        <w:t>可免修实践环节，但不记学分，所缺学分必须通过选修课程补齐。</w:t>
      </w:r>
    </w:p>
    <w:p w:rsidR="00E348A1" w:rsidRDefault="00E832DF">
      <w:pPr>
        <w:spacing w:line="400" w:lineRule="exact"/>
        <w:ind w:firstLineChars="200" w:firstLine="480"/>
        <w:rPr>
          <w:bCs/>
          <w:sz w:val="24"/>
        </w:rPr>
      </w:pPr>
      <w:r>
        <w:rPr>
          <w:sz w:val="24"/>
        </w:rPr>
        <w:t>（二）</w:t>
      </w:r>
      <w:r>
        <w:rPr>
          <w:bCs/>
          <w:sz w:val="24"/>
        </w:rPr>
        <w:t>学术活动</w:t>
      </w:r>
    </w:p>
    <w:p w:rsidR="00E348A1" w:rsidRDefault="00E832DF">
      <w:pPr>
        <w:spacing w:line="400" w:lineRule="exact"/>
        <w:ind w:firstLineChars="200" w:firstLine="480"/>
        <w:rPr>
          <w:bCs/>
          <w:sz w:val="24"/>
        </w:rPr>
      </w:pPr>
      <w:r>
        <w:rPr>
          <w:bCs/>
          <w:sz w:val="24"/>
        </w:rPr>
        <w:t>为了促使研究生能主动关心和了解国内外本学科前沿的发展动态，开阔视野，启发创造力，要求每个</w:t>
      </w:r>
      <w:r>
        <w:rPr>
          <w:sz w:val="24"/>
        </w:rPr>
        <w:t>学术学位硕士研究生</w:t>
      </w:r>
      <w:r>
        <w:rPr>
          <w:bCs/>
          <w:sz w:val="24"/>
        </w:rPr>
        <w:t>应参加学术活动不少于</w:t>
      </w:r>
      <w:r>
        <w:rPr>
          <w:bCs/>
          <w:sz w:val="24"/>
        </w:rPr>
        <w:t>5</w:t>
      </w:r>
      <w:r>
        <w:rPr>
          <w:bCs/>
          <w:sz w:val="24"/>
        </w:rPr>
        <w:t>次，且每次参加学术活动必须写出</w:t>
      </w:r>
      <w:r>
        <w:rPr>
          <w:bCs/>
          <w:sz w:val="24"/>
        </w:rPr>
        <w:t>500</w:t>
      </w:r>
      <w:r>
        <w:rPr>
          <w:bCs/>
          <w:sz w:val="24"/>
        </w:rPr>
        <w:t>字以上的心得。经指导教师（小组）检查、审核，完成者在必修环节记</w:t>
      </w:r>
      <w:r>
        <w:rPr>
          <w:bCs/>
          <w:sz w:val="24"/>
        </w:rPr>
        <w:t>1</w:t>
      </w:r>
      <w:r>
        <w:rPr>
          <w:bCs/>
          <w:sz w:val="24"/>
        </w:rPr>
        <w:t>个学分。</w:t>
      </w:r>
    </w:p>
    <w:p w:rsidR="00E348A1" w:rsidRDefault="00E832DF">
      <w:pPr>
        <w:spacing w:line="400" w:lineRule="exact"/>
        <w:ind w:firstLineChars="200" w:firstLine="480"/>
        <w:rPr>
          <w:sz w:val="24"/>
        </w:rPr>
      </w:pPr>
      <w:r>
        <w:rPr>
          <w:sz w:val="24"/>
        </w:rPr>
        <w:t>（三）选题报告及中期考核</w:t>
      </w:r>
    </w:p>
    <w:p w:rsidR="00E348A1" w:rsidRDefault="00E832DF">
      <w:pPr>
        <w:spacing w:line="400" w:lineRule="exact"/>
        <w:ind w:firstLineChars="200" w:firstLine="480"/>
        <w:rPr>
          <w:sz w:val="24"/>
        </w:rPr>
      </w:pPr>
      <w:r>
        <w:rPr>
          <w:sz w:val="24"/>
        </w:rPr>
        <w:t>学位论文选题一般应结合导师的研究方向和科研项目，面向国民经济和社会发展的需要选择具有理论意义或应用价值的课题。确定学位论文工作的内容和工作量</w:t>
      </w:r>
      <w:r>
        <w:rPr>
          <w:sz w:val="24"/>
        </w:rPr>
        <w:lastRenderedPageBreak/>
        <w:t>时应考虑学术学位硕士研究生的类型、知识结构、工作能力和培养年限等因素。</w:t>
      </w:r>
    </w:p>
    <w:p w:rsidR="00E348A1" w:rsidRDefault="00E832DF">
      <w:pPr>
        <w:spacing w:line="400" w:lineRule="exact"/>
        <w:ind w:firstLineChars="200" w:firstLine="480"/>
        <w:rPr>
          <w:sz w:val="24"/>
        </w:rPr>
      </w:pPr>
      <w:r>
        <w:rPr>
          <w:sz w:val="24"/>
        </w:rPr>
        <w:t>学术学位硕士研究生必须参加学校的中期考核。学术学位硕士研究生选题报告和中期考核的具体要求，按照学校研究生中期考核及开题管理有关规定要求执行。选题报告通过后记</w:t>
      </w:r>
      <w:r>
        <w:rPr>
          <w:sz w:val="24"/>
        </w:rPr>
        <w:t>1</w:t>
      </w:r>
      <w:r>
        <w:rPr>
          <w:sz w:val="24"/>
        </w:rPr>
        <w:t>个必修环节学分。</w:t>
      </w:r>
    </w:p>
    <w:p w:rsidR="00E348A1" w:rsidRDefault="00E832DF">
      <w:pPr>
        <w:keepNext/>
        <w:spacing w:beforeLines="50" w:before="156" w:afterLines="50" w:after="156"/>
        <w:outlineLvl w:val="2"/>
        <w:rPr>
          <w:b/>
          <w:bCs/>
          <w:kern w:val="0"/>
          <w:sz w:val="24"/>
        </w:rPr>
      </w:pPr>
      <w:bookmarkStart w:id="493" w:name="_Toc27079"/>
      <w:r>
        <w:rPr>
          <w:rFonts w:hint="eastAsia"/>
          <w:b/>
          <w:bCs/>
          <w:kern w:val="0"/>
          <w:sz w:val="24"/>
        </w:rPr>
        <w:t>六、科学研究</w:t>
      </w:r>
      <w:r>
        <w:rPr>
          <w:b/>
          <w:bCs/>
          <w:kern w:val="0"/>
          <w:sz w:val="24"/>
        </w:rPr>
        <w:t>与</w:t>
      </w:r>
      <w:r>
        <w:rPr>
          <w:rFonts w:hint="eastAsia"/>
          <w:b/>
          <w:bCs/>
          <w:kern w:val="0"/>
          <w:sz w:val="24"/>
        </w:rPr>
        <w:t>学位论文</w:t>
      </w:r>
      <w:bookmarkEnd w:id="493"/>
    </w:p>
    <w:p w:rsidR="00E348A1" w:rsidRDefault="00E832DF">
      <w:pPr>
        <w:spacing w:line="400" w:lineRule="exact"/>
        <w:ind w:firstLineChars="200" w:firstLine="480"/>
        <w:rPr>
          <w:sz w:val="24"/>
          <w:szCs w:val="21"/>
        </w:rPr>
      </w:pPr>
      <w:bookmarkStart w:id="494" w:name="_Toc15769"/>
      <w:r>
        <w:rPr>
          <w:rFonts w:hint="eastAsia"/>
          <w:sz w:val="24"/>
          <w:szCs w:val="21"/>
        </w:rPr>
        <w:t>（一）科学研究</w:t>
      </w:r>
    </w:p>
    <w:p w:rsidR="00E348A1" w:rsidRDefault="00E832DF">
      <w:pPr>
        <w:spacing w:line="400" w:lineRule="exact"/>
        <w:ind w:firstLineChars="200" w:firstLine="480"/>
        <w:rPr>
          <w:bCs/>
          <w:sz w:val="24"/>
        </w:rPr>
      </w:pPr>
      <w:r>
        <w:rPr>
          <w:rFonts w:hint="eastAsia"/>
          <w:sz w:val="24"/>
        </w:rPr>
        <w:t>材料科学</w:t>
      </w:r>
      <w:r>
        <w:rPr>
          <w:sz w:val="24"/>
        </w:rPr>
        <w:t>与工程</w:t>
      </w:r>
      <w:r>
        <w:rPr>
          <w:bCs/>
          <w:sz w:val="24"/>
        </w:rPr>
        <w:t>学术学位硕士研究生</w:t>
      </w:r>
      <w:r>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学位论文工作的主要目的是培养学术学位硕士研究生独立思考、勇于创新的精神和从事科学研究或担负专门技术工作的能力，使研究生的综合业务素质在科学研究或工程实际训练中得到全面提高。</w:t>
      </w:r>
      <w:r>
        <w:rPr>
          <w:rFonts w:hint="eastAsia"/>
          <w:sz w:val="24"/>
        </w:rPr>
        <w:t>材料科学</w:t>
      </w:r>
      <w:r>
        <w:rPr>
          <w:sz w:val="24"/>
        </w:rPr>
        <w:t>与工程学术学位硕士研究生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rFonts w:hint="eastAsia"/>
          <w:sz w:val="24"/>
        </w:rPr>
        <w:t>材料科学</w:t>
      </w:r>
      <w:r>
        <w:rPr>
          <w:sz w:val="24"/>
        </w:rPr>
        <w:t>与工程</w:t>
      </w:r>
      <w:r>
        <w:rPr>
          <w:rFonts w:hint="eastAsia"/>
          <w:sz w:val="24"/>
        </w:rPr>
        <w:t>学术学位硕士研究生在硕士学位论文送审前，须满足取得学籍当年学校申请硕士学位学术成果有关规定和</w:t>
      </w:r>
      <w:r>
        <w:rPr>
          <w:rFonts w:hint="eastAsia"/>
          <w:bCs/>
          <w:sz w:val="24"/>
        </w:rPr>
        <w:t>材料</w:t>
      </w:r>
      <w:r>
        <w:rPr>
          <w:bCs/>
          <w:sz w:val="24"/>
        </w:rPr>
        <w:t>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rFonts w:hint="eastAsia"/>
          <w:sz w:val="24"/>
        </w:rPr>
        <w:t>材料科学</w:t>
      </w:r>
      <w:r>
        <w:rPr>
          <w:sz w:val="24"/>
        </w:rPr>
        <w:t>与工程</w:t>
      </w:r>
      <w:r>
        <w:rPr>
          <w:rFonts w:hint="eastAsia"/>
          <w:sz w:val="24"/>
        </w:rPr>
        <w:t>学术学位硕士研究生在硕士学位论文答辩前，须达到学校研究生学位论文答辩管理办法有关要求，方可答辩。</w:t>
      </w:r>
    </w:p>
    <w:p w:rsidR="00E348A1" w:rsidRDefault="00E832DF">
      <w:pPr>
        <w:adjustRightInd w:val="0"/>
        <w:snapToGrid w:val="0"/>
        <w:spacing w:line="400" w:lineRule="exact"/>
        <w:ind w:firstLineChars="200" w:firstLine="480"/>
        <w:rPr>
          <w:kern w:val="0"/>
          <w:sz w:val="24"/>
        </w:rPr>
      </w:pPr>
      <w:r>
        <w:rPr>
          <w:rFonts w:hint="eastAsia"/>
          <w:kern w:val="0"/>
          <w:sz w:val="24"/>
        </w:rPr>
        <w:t>※</w:t>
      </w:r>
      <w:r>
        <w:rPr>
          <w:rFonts w:hint="eastAsia"/>
          <w:kern w:val="0"/>
          <w:sz w:val="24"/>
        </w:rPr>
        <w:t xml:space="preserve"> </w:t>
      </w:r>
      <w:r>
        <w:rPr>
          <w:rFonts w:hint="eastAsia"/>
          <w:kern w:val="0"/>
          <w:sz w:val="24"/>
        </w:rPr>
        <w:t>未尽事宜以研究生取得学籍当年武汉理工大学《研究生手册》和</w:t>
      </w:r>
      <w:r>
        <w:rPr>
          <w:rFonts w:hint="eastAsia"/>
          <w:bCs/>
          <w:kern w:val="0"/>
          <w:sz w:val="24"/>
        </w:rPr>
        <w:t>材料</w:t>
      </w:r>
      <w:r>
        <w:rPr>
          <w:bCs/>
          <w:kern w:val="0"/>
          <w:sz w:val="24"/>
        </w:rPr>
        <w:t>学院</w:t>
      </w:r>
      <w:r>
        <w:rPr>
          <w:rFonts w:hint="eastAsia"/>
          <w:kern w:val="0"/>
          <w:sz w:val="24"/>
        </w:rPr>
        <w:t>学位与研究生教育有关规定为准。</w:t>
      </w:r>
    </w:p>
    <w:p w:rsidR="00E348A1" w:rsidRDefault="00E832DF">
      <w:pPr>
        <w:keepNext/>
        <w:spacing w:beforeLines="50" w:before="156" w:afterLines="50" w:after="156"/>
        <w:outlineLvl w:val="2"/>
        <w:rPr>
          <w:b/>
          <w:bCs/>
          <w:kern w:val="0"/>
          <w:sz w:val="24"/>
        </w:rPr>
      </w:pPr>
      <w:r>
        <w:rPr>
          <w:rFonts w:hint="eastAsia"/>
          <w:b/>
          <w:bCs/>
          <w:kern w:val="0"/>
          <w:sz w:val="24"/>
        </w:rPr>
        <w:t>七、</w:t>
      </w:r>
      <w:r>
        <w:rPr>
          <w:b/>
          <w:bCs/>
          <w:kern w:val="0"/>
          <w:sz w:val="24"/>
        </w:rPr>
        <w:t>培养方式与方法</w:t>
      </w:r>
      <w:bookmarkEnd w:id="494"/>
    </w:p>
    <w:p w:rsidR="00E348A1" w:rsidRDefault="00E832DF">
      <w:pPr>
        <w:tabs>
          <w:tab w:val="left" w:pos="360"/>
        </w:tabs>
        <w:adjustRightInd w:val="0"/>
        <w:snapToGrid w:val="0"/>
        <w:spacing w:line="400" w:lineRule="exact"/>
        <w:ind w:firstLineChars="200" w:firstLine="480"/>
        <w:rPr>
          <w:sz w:val="24"/>
        </w:rPr>
      </w:pPr>
      <w:r>
        <w:rPr>
          <w:rFonts w:hint="eastAsia"/>
          <w:sz w:val="24"/>
        </w:rPr>
        <w:t>材料科学与工程</w:t>
      </w:r>
      <w:r>
        <w:rPr>
          <w:sz w:val="24"/>
        </w:rPr>
        <w:t>学术学位硕士研究生的培养采取导师负责制或以导师为主的指导小组的指导方法，培养方式应灵活多样，更多地采取启发式、研讨式的教学方式，充分发挥指导教师的主导作用。</w:t>
      </w:r>
    </w:p>
    <w:p w:rsidR="00E348A1" w:rsidRDefault="00E832DF">
      <w:pPr>
        <w:keepNext/>
        <w:spacing w:beforeLines="50" w:before="156" w:afterLines="50" w:after="156"/>
        <w:outlineLvl w:val="2"/>
        <w:rPr>
          <w:b/>
          <w:bCs/>
          <w:kern w:val="0"/>
          <w:sz w:val="24"/>
        </w:rPr>
      </w:pPr>
      <w:bookmarkStart w:id="495" w:name="_Toc18763"/>
      <w:r>
        <w:rPr>
          <w:rFonts w:hint="eastAsia"/>
          <w:b/>
          <w:bCs/>
          <w:kern w:val="0"/>
          <w:sz w:val="24"/>
        </w:rPr>
        <w:t>八</w:t>
      </w:r>
      <w:r>
        <w:rPr>
          <w:b/>
          <w:bCs/>
          <w:kern w:val="0"/>
          <w:sz w:val="24"/>
        </w:rPr>
        <w:t>、其它</w:t>
      </w:r>
      <w:bookmarkEnd w:id="495"/>
    </w:p>
    <w:p w:rsidR="00E348A1" w:rsidRDefault="00E832DF">
      <w:pPr>
        <w:spacing w:line="400" w:lineRule="exact"/>
        <w:ind w:firstLineChars="200" w:firstLine="480"/>
        <w:rPr>
          <w:sz w:val="24"/>
        </w:rPr>
      </w:pPr>
      <w:r>
        <w:rPr>
          <w:rFonts w:hint="eastAsia"/>
          <w:sz w:val="24"/>
        </w:rPr>
        <w:t>（一）材料科学</w:t>
      </w:r>
      <w:r>
        <w:rPr>
          <w:sz w:val="24"/>
        </w:rPr>
        <w:t>与工程学术学位硕士研究生开题前须修满学位课程的学分，允许研究生开题后根据论文研究需要选修部分其他课程，申请答辩前须修完全部课程。</w:t>
      </w:r>
    </w:p>
    <w:p w:rsidR="00E348A1" w:rsidRDefault="00E832DF">
      <w:pPr>
        <w:spacing w:line="400" w:lineRule="exact"/>
        <w:ind w:firstLineChars="200" w:firstLine="480"/>
        <w:rPr>
          <w:sz w:val="24"/>
        </w:rPr>
      </w:pPr>
      <w:r>
        <w:rPr>
          <w:rFonts w:hint="eastAsia"/>
          <w:sz w:val="24"/>
        </w:rPr>
        <w:t>（二）凡以跨学科录取的材料科学与工程学术学位硕士研究生，均须在导师指导下补修本学科本科相关主干课程，不计学分。具体规定见《研究生手册》中武汉理工大学《关于研究生补修课程的规定》。</w:t>
      </w:r>
    </w:p>
    <w:p w:rsidR="00E348A1" w:rsidRDefault="00E832DF">
      <w:pPr>
        <w:spacing w:line="400" w:lineRule="exact"/>
        <w:ind w:firstLineChars="200" w:firstLine="480"/>
        <w:rPr>
          <w:sz w:val="24"/>
        </w:rPr>
      </w:pPr>
      <w:r>
        <w:rPr>
          <w:rFonts w:hint="eastAsia"/>
          <w:sz w:val="24"/>
        </w:rPr>
        <w:t>（三）材料科学</w:t>
      </w:r>
      <w:r>
        <w:rPr>
          <w:sz w:val="24"/>
        </w:rPr>
        <w:t>与工程学术学位硕士研究生在学期间应查阅本学科国内外文献</w:t>
      </w:r>
      <w:r>
        <w:rPr>
          <w:sz w:val="24"/>
        </w:rPr>
        <w:lastRenderedPageBreak/>
        <w:t>40</w:t>
      </w:r>
      <w:r>
        <w:rPr>
          <w:sz w:val="24"/>
        </w:rPr>
        <w:t>篇以上，其中外文文献不少于三分之一。</w:t>
      </w:r>
    </w:p>
    <w:p w:rsidR="00E348A1" w:rsidRDefault="00E832DF">
      <w:pPr>
        <w:spacing w:line="400" w:lineRule="exact"/>
        <w:ind w:firstLineChars="200" w:firstLine="480"/>
        <w:rPr>
          <w:sz w:val="24"/>
        </w:rPr>
      </w:pPr>
      <w:r>
        <w:rPr>
          <w:rFonts w:hint="eastAsia"/>
          <w:sz w:val="24"/>
        </w:rPr>
        <w:t>（四）材料科学</w:t>
      </w:r>
      <w:r>
        <w:rPr>
          <w:sz w:val="24"/>
        </w:rPr>
        <w:t>与工程学术学位硕士研究生在课程学习阶段每月至少</w:t>
      </w:r>
      <w:r>
        <w:rPr>
          <w:sz w:val="24"/>
        </w:rPr>
        <w:t>1</w:t>
      </w:r>
      <w:r>
        <w:rPr>
          <w:sz w:val="24"/>
        </w:rPr>
        <w:t>次、论文工作阶段每月至少</w:t>
      </w:r>
      <w:r>
        <w:rPr>
          <w:sz w:val="24"/>
        </w:rPr>
        <w:t>2</w:t>
      </w:r>
      <w:r>
        <w:rPr>
          <w:sz w:val="24"/>
        </w:rPr>
        <w:t>次向指导教师汇报自己的学习和研究工作情况</w:t>
      </w:r>
      <w:r>
        <w:rPr>
          <w:rFonts w:hint="eastAsia"/>
          <w:sz w:val="24"/>
        </w:rPr>
        <w:t>并</w:t>
      </w:r>
      <w:r>
        <w:rPr>
          <w:sz w:val="24"/>
        </w:rPr>
        <w:t>形成制度。</w:t>
      </w:r>
    </w:p>
    <w:p w:rsidR="00E348A1" w:rsidRDefault="00E832DF">
      <w:pPr>
        <w:spacing w:line="400" w:lineRule="exact"/>
        <w:ind w:firstLineChars="200" w:firstLine="480"/>
        <w:rPr>
          <w:sz w:val="24"/>
        </w:rPr>
      </w:pPr>
      <w:r>
        <w:rPr>
          <w:rFonts w:hint="eastAsia"/>
          <w:sz w:val="24"/>
        </w:rPr>
        <w:t>（五）全日制、非全日制研究生适用同一培养方案。</w:t>
      </w:r>
    </w:p>
    <w:p w:rsidR="00E348A1" w:rsidRDefault="00E832DF">
      <w:pPr>
        <w:spacing w:line="400" w:lineRule="exact"/>
        <w:ind w:firstLineChars="200" w:firstLine="480"/>
        <w:rPr>
          <w:sz w:val="24"/>
        </w:rPr>
      </w:pPr>
      <w:r>
        <w:rPr>
          <w:rFonts w:hint="eastAsia"/>
          <w:sz w:val="24"/>
        </w:rPr>
        <w:t>（六）</w:t>
      </w:r>
      <w:r>
        <w:rPr>
          <w:sz w:val="24"/>
        </w:rPr>
        <w:t>本次制订培养方案从</w:t>
      </w:r>
      <w:r>
        <w:rPr>
          <w:sz w:val="24"/>
        </w:rPr>
        <w:t>202</w:t>
      </w:r>
      <w:r>
        <w:rPr>
          <w:rFonts w:hint="eastAsia"/>
          <w:sz w:val="24"/>
        </w:rPr>
        <w:t>2</w:t>
      </w:r>
      <w:r>
        <w:rPr>
          <w:sz w:val="24"/>
        </w:rPr>
        <w:t>级</w:t>
      </w:r>
      <w:r>
        <w:rPr>
          <w:rFonts w:hint="eastAsia"/>
          <w:sz w:val="24"/>
        </w:rPr>
        <w:t>材料科学与工程</w:t>
      </w:r>
      <w:r>
        <w:rPr>
          <w:sz w:val="24"/>
        </w:rPr>
        <w:t>学术学位硕士研究生开始执行。</w:t>
      </w:r>
    </w:p>
    <w:p w:rsidR="00E348A1" w:rsidRDefault="00E832DF">
      <w:r>
        <w:br w:type="page"/>
      </w:r>
    </w:p>
    <w:p w:rsidR="00E348A1" w:rsidRDefault="00E832DF">
      <w:pPr>
        <w:keepNext/>
        <w:keepLines/>
        <w:spacing w:beforeLines="100" w:before="312" w:afterLines="100" w:after="312"/>
        <w:jc w:val="center"/>
        <w:outlineLvl w:val="0"/>
        <w:rPr>
          <w:rFonts w:eastAsia="黑体"/>
          <w:b/>
          <w:bCs/>
          <w:kern w:val="44"/>
          <w:sz w:val="32"/>
        </w:rPr>
      </w:pPr>
      <w:bookmarkStart w:id="496" w:name="_Toc15641158"/>
      <w:bookmarkStart w:id="497" w:name="_Toc18654"/>
      <w:r>
        <w:rPr>
          <w:rFonts w:eastAsia="黑体" w:hint="eastAsia"/>
          <w:b/>
          <w:kern w:val="44"/>
          <w:sz w:val="32"/>
        </w:rPr>
        <w:lastRenderedPageBreak/>
        <w:t>材料科学与工程学术学位硕士研究生贯通式</w:t>
      </w:r>
      <w:r>
        <w:rPr>
          <w:rFonts w:eastAsia="黑体"/>
          <w:b/>
          <w:kern w:val="44"/>
          <w:sz w:val="32"/>
        </w:rPr>
        <w:t>培养方案</w:t>
      </w:r>
      <w:bookmarkStart w:id="498" w:name="_Toc454896886"/>
      <w:bookmarkEnd w:id="496"/>
      <w:bookmarkEnd w:id="497"/>
    </w:p>
    <w:p w:rsidR="00E348A1" w:rsidRDefault="00E832DF" w:rsidP="002D696A">
      <w:pPr>
        <w:spacing w:afterLines="100" w:after="312" w:line="360" w:lineRule="auto"/>
        <w:jc w:val="center"/>
        <w:outlineLvl w:val="1"/>
        <w:rPr>
          <w:kern w:val="0"/>
          <w:sz w:val="24"/>
        </w:rPr>
      </w:pPr>
      <w:bookmarkStart w:id="499" w:name="_Toc454896887"/>
      <w:bookmarkStart w:id="500" w:name="_Toc456788142"/>
      <w:bookmarkStart w:id="501" w:name="_Toc15641159"/>
      <w:bookmarkStart w:id="502" w:name="_Toc455390196"/>
      <w:bookmarkStart w:id="503" w:name="_Toc14598715"/>
      <w:bookmarkStart w:id="504" w:name="_Toc15151709"/>
      <w:bookmarkEnd w:id="498"/>
      <w:r>
        <w:rPr>
          <w:kern w:val="0"/>
          <w:sz w:val="24"/>
        </w:rPr>
        <w:t>（学科代码：</w:t>
      </w:r>
      <w:r>
        <w:rPr>
          <w:kern w:val="0"/>
          <w:sz w:val="24"/>
        </w:rPr>
        <w:t>0805</w:t>
      </w:r>
      <w:r>
        <w:rPr>
          <w:kern w:val="0"/>
          <w:sz w:val="24"/>
        </w:rPr>
        <w:t>，</w:t>
      </w:r>
      <w:r>
        <w:rPr>
          <w:rFonts w:hint="eastAsia"/>
          <w:kern w:val="0"/>
          <w:sz w:val="24"/>
        </w:rPr>
        <w:t>申请</w:t>
      </w:r>
      <w:r>
        <w:rPr>
          <w:kern w:val="0"/>
          <w:sz w:val="24"/>
        </w:rPr>
        <w:t>工学</w:t>
      </w:r>
      <w:r>
        <w:rPr>
          <w:rFonts w:hint="eastAsia"/>
          <w:kern w:val="0"/>
          <w:sz w:val="24"/>
        </w:rPr>
        <w:t>硕士</w:t>
      </w:r>
      <w:r>
        <w:rPr>
          <w:kern w:val="0"/>
          <w:sz w:val="24"/>
        </w:rPr>
        <w:t>学位</w:t>
      </w:r>
      <w:r>
        <w:rPr>
          <w:rFonts w:hint="eastAsia"/>
          <w:kern w:val="0"/>
          <w:sz w:val="24"/>
        </w:rPr>
        <w:t>适用</w:t>
      </w:r>
      <w:r>
        <w:rPr>
          <w:kern w:val="0"/>
          <w:sz w:val="24"/>
        </w:rPr>
        <w:t>）</w:t>
      </w:r>
      <w:bookmarkEnd w:id="499"/>
      <w:bookmarkEnd w:id="500"/>
      <w:bookmarkEnd w:id="501"/>
      <w:bookmarkEnd w:id="502"/>
      <w:bookmarkEnd w:id="503"/>
      <w:bookmarkEnd w:id="504"/>
    </w:p>
    <w:p w:rsidR="00E348A1" w:rsidRDefault="00E832DF">
      <w:pPr>
        <w:keepNext/>
        <w:spacing w:beforeLines="50" w:before="156" w:afterLines="50" w:after="156"/>
        <w:outlineLvl w:val="2"/>
        <w:rPr>
          <w:b/>
          <w:bCs/>
          <w:kern w:val="0"/>
          <w:sz w:val="24"/>
        </w:rPr>
      </w:pPr>
      <w:bookmarkStart w:id="505" w:name="_Toc7260"/>
      <w:r>
        <w:rPr>
          <w:rFonts w:hint="eastAsia"/>
          <w:b/>
          <w:bCs/>
          <w:kern w:val="0"/>
          <w:sz w:val="24"/>
        </w:rPr>
        <w:t>一、</w:t>
      </w:r>
      <w:r>
        <w:rPr>
          <w:b/>
          <w:bCs/>
          <w:kern w:val="0"/>
          <w:sz w:val="24"/>
        </w:rPr>
        <w:t>培养目标</w:t>
      </w:r>
      <w:bookmarkEnd w:id="505"/>
    </w:p>
    <w:p w:rsidR="00E348A1" w:rsidRDefault="00E832DF">
      <w:pPr>
        <w:spacing w:line="400" w:lineRule="exact"/>
        <w:ind w:firstLineChars="200" w:firstLine="480"/>
        <w:rPr>
          <w:sz w:val="24"/>
        </w:rPr>
      </w:pPr>
      <w:bookmarkStart w:id="506" w:name="_Toc15537"/>
      <w:r>
        <w:rPr>
          <w:rFonts w:hint="eastAsia"/>
          <w:sz w:val="24"/>
        </w:rPr>
        <w:t>以</w:t>
      </w:r>
      <w:r>
        <w:rPr>
          <w:sz w:val="24"/>
        </w:rPr>
        <w:t>习近平新时代中国特色社会主义思想为指导，落实立</w:t>
      </w:r>
      <w:r>
        <w:rPr>
          <w:rFonts w:hint="eastAsia"/>
          <w:sz w:val="24"/>
        </w:rPr>
        <w:t>德</w:t>
      </w:r>
      <w:r>
        <w:rPr>
          <w:sz w:val="24"/>
        </w:rPr>
        <w:t>树人根本任务，面向</w:t>
      </w:r>
      <w:r>
        <w:rPr>
          <w:rFonts w:hint="eastAsia"/>
          <w:sz w:val="24"/>
        </w:rPr>
        <w:t>材料科学与</w:t>
      </w:r>
      <w:r>
        <w:rPr>
          <w:sz w:val="24"/>
        </w:rPr>
        <w:t>工程及微电子、</w:t>
      </w:r>
      <w:r>
        <w:rPr>
          <w:rFonts w:hint="eastAsia"/>
          <w:sz w:val="24"/>
        </w:rPr>
        <w:t>能源</w:t>
      </w:r>
      <w:r>
        <w:rPr>
          <w:sz w:val="24"/>
        </w:rPr>
        <w:t>环境、智能制造、交通与基础设施、生命健康</w:t>
      </w:r>
      <w:r>
        <w:rPr>
          <w:rFonts w:hint="eastAsia"/>
          <w:sz w:val="24"/>
        </w:rPr>
        <w:t>学科</w:t>
      </w:r>
      <w:r>
        <w:rPr>
          <w:sz w:val="24"/>
        </w:rPr>
        <w:t>交叉领域学术前沿，培养德、智、体</w:t>
      </w:r>
      <w:r>
        <w:rPr>
          <w:rFonts w:hint="eastAsia"/>
          <w:sz w:val="24"/>
        </w:rPr>
        <w:t>、</w:t>
      </w:r>
      <w:r>
        <w:rPr>
          <w:sz w:val="24"/>
        </w:rPr>
        <w:t>美</w:t>
      </w:r>
      <w:r>
        <w:rPr>
          <w:rFonts w:hint="eastAsia"/>
          <w:sz w:val="24"/>
        </w:rPr>
        <w:t>、</w:t>
      </w:r>
      <w:r>
        <w:rPr>
          <w:sz w:val="24"/>
        </w:rPr>
        <w:t>劳</w:t>
      </w:r>
      <w:r>
        <w:rPr>
          <w:rFonts w:hint="eastAsia"/>
          <w:sz w:val="24"/>
        </w:rPr>
        <w:t>五育</w:t>
      </w:r>
      <w:r>
        <w:rPr>
          <w:sz w:val="24"/>
        </w:rPr>
        <w:t>并举，</w:t>
      </w:r>
      <w:r>
        <w:rPr>
          <w:rFonts w:hint="eastAsia"/>
          <w:sz w:val="24"/>
        </w:rPr>
        <w:t>具</w:t>
      </w:r>
      <w:r>
        <w:rPr>
          <w:sz w:val="24"/>
        </w:rPr>
        <w:t>有</w:t>
      </w:r>
      <w:r>
        <w:rPr>
          <w:rFonts w:hint="eastAsia"/>
          <w:sz w:val="24"/>
        </w:rPr>
        <w:t>坚定的理想信念、</w:t>
      </w:r>
      <w:r>
        <w:rPr>
          <w:sz w:val="24"/>
        </w:rPr>
        <w:t>创新</w:t>
      </w:r>
      <w:r>
        <w:rPr>
          <w:rFonts w:hint="eastAsia"/>
          <w:sz w:val="24"/>
        </w:rPr>
        <w:t>能力</w:t>
      </w:r>
      <w:r>
        <w:rPr>
          <w:sz w:val="24"/>
        </w:rPr>
        <w:t>、</w:t>
      </w:r>
      <w:r>
        <w:rPr>
          <w:rFonts w:hint="eastAsia"/>
          <w:sz w:val="24"/>
        </w:rPr>
        <w:t>国际视野、</w:t>
      </w:r>
      <w:r>
        <w:rPr>
          <w:sz w:val="24"/>
        </w:rPr>
        <w:t>材料及交叉学科的专门人才和行业领军人才</w:t>
      </w:r>
      <w:r>
        <w:rPr>
          <w:rFonts w:hint="eastAsia"/>
          <w:sz w:val="24"/>
        </w:rPr>
        <w:t>。</w:t>
      </w:r>
      <w:r>
        <w:rPr>
          <w:sz w:val="24"/>
        </w:rPr>
        <w:t>具体要求为：</w:t>
      </w:r>
    </w:p>
    <w:p w:rsidR="00E348A1" w:rsidRDefault="00E832DF">
      <w:pPr>
        <w:spacing w:line="400" w:lineRule="exact"/>
        <w:ind w:firstLineChars="200" w:firstLine="480"/>
        <w:rPr>
          <w:sz w:val="24"/>
        </w:rPr>
      </w:pPr>
      <w:r>
        <w:rPr>
          <w:rFonts w:hint="eastAsia"/>
          <w:sz w:val="24"/>
        </w:rPr>
        <w:t>（一）坚持党的基本路线，热爱祖国，热爱人民；学习</w:t>
      </w:r>
      <w:r>
        <w:rPr>
          <w:sz w:val="24"/>
        </w:rPr>
        <w:t>并</w:t>
      </w:r>
      <w:r>
        <w:rPr>
          <w:rFonts w:hint="eastAsia"/>
          <w:sz w:val="24"/>
        </w:rPr>
        <w:t>掌握马列主义基本理论，树立正确的世界观、</w:t>
      </w:r>
      <w:r>
        <w:rPr>
          <w:sz w:val="24"/>
        </w:rPr>
        <w:t>人生观</w:t>
      </w:r>
      <w:r>
        <w:rPr>
          <w:rFonts w:hint="eastAsia"/>
          <w:sz w:val="24"/>
        </w:rPr>
        <w:t>和</w:t>
      </w:r>
      <w:r>
        <w:rPr>
          <w:sz w:val="24"/>
        </w:rPr>
        <w:t>价值观</w:t>
      </w:r>
      <w:r>
        <w:rPr>
          <w:rFonts w:hint="eastAsia"/>
          <w:sz w:val="24"/>
        </w:rPr>
        <w:t>；具</w:t>
      </w:r>
      <w:r>
        <w:rPr>
          <w:sz w:val="24"/>
        </w:rPr>
        <w:t>有良好的职业道德、团</w:t>
      </w:r>
      <w:r>
        <w:rPr>
          <w:rFonts w:hint="eastAsia"/>
          <w:sz w:val="24"/>
        </w:rPr>
        <w:t>结</w:t>
      </w:r>
      <w:r>
        <w:rPr>
          <w:sz w:val="24"/>
        </w:rPr>
        <w:t>合作精神、追求真理、追求卓越的优良品质</w:t>
      </w:r>
      <w:r>
        <w:rPr>
          <w:rFonts w:hint="eastAsia"/>
          <w:sz w:val="24"/>
        </w:rPr>
        <w:t>；遵纪守法，品行端正、诚实守信、学风严谨，具</w:t>
      </w:r>
      <w:r>
        <w:rPr>
          <w:sz w:val="24"/>
        </w:rPr>
        <w:t>有</w:t>
      </w:r>
      <w:r>
        <w:rPr>
          <w:rFonts w:hint="eastAsia"/>
          <w:sz w:val="24"/>
        </w:rPr>
        <w:t>良好的科研精神</w:t>
      </w:r>
      <w:r>
        <w:rPr>
          <w:sz w:val="24"/>
        </w:rPr>
        <w:t>。</w:t>
      </w:r>
    </w:p>
    <w:p w:rsidR="00E348A1" w:rsidRDefault="00E832DF">
      <w:pPr>
        <w:spacing w:line="400" w:lineRule="exact"/>
        <w:ind w:firstLineChars="200" w:firstLine="480"/>
        <w:rPr>
          <w:sz w:val="24"/>
        </w:rPr>
      </w:pPr>
      <w:r>
        <w:rPr>
          <w:rFonts w:hint="eastAsia"/>
          <w:sz w:val="24"/>
        </w:rPr>
        <w:t>（二）</w:t>
      </w:r>
      <w:r>
        <w:rPr>
          <w:sz w:val="24"/>
        </w:rPr>
        <w:t>掌握</w:t>
      </w:r>
      <w:r>
        <w:rPr>
          <w:rFonts w:hint="eastAsia"/>
          <w:sz w:val="24"/>
        </w:rPr>
        <w:t>材料科学与工程</w:t>
      </w:r>
      <w:r>
        <w:rPr>
          <w:sz w:val="24"/>
        </w:rPr>
        <w:t>学科</w:t>
      </w:r>
      <w:r>
        <w:rPr>
          <w:rFonts w:hint="eastAsia"/>
          <w:sz w:val="24"/>
        </w:rPr>
        <w:t>扎实</w:t>
      </w:r>
      <w:r>
        <w:rPr>
          <w:sz w:val="24"/>
        </w:rPr>
        <w:t>的基础理论</w:t>
      </w:r>
      <w:r>
        <w:rPr>
          <w:rFonts w:hint="eastAsia"/>
          <w:sz w:val="24"/>
        </w:rPr>
        <w:t>、</w:t>
      </w:r>
      <w:r>
        <w:rPr>
          <w:sz w:val="24"/>
        </w:rPr>
        <w:t>基本的实验技能和系统的专</w:t>
      </w:r>
      <w:r>
        <w:rPr>
          <w:rFonts w:hint="eastAsia"/>
          <w:sz w:val="24"/>
        </w:rPr>
        <w:t>业</w:t>
      </w:r>
      <w:r>
        <w:rPr>
          <w:sz w:val="24"/>
        </w:rPr>
        <w:t>知识，了解学科前沿动态</w:t>
      </w:r>
      <w:r>
        <w:rPr>
          <w:rFonts w:hint="eastAsia"/>
          <w:sz w:val="24"/>
        </w:rPr>
        <w:t>。</w:t>
      </w:r>
      <w:r>
        <w:rPr>
          <w:sz w:val="24"/>
        </w:rPr>
        <w:t>熟练掌握计算机应用技术</w:t>
      </w:r>
      <w:r>
        <w:rPr>
          <w:rFonts w:hint="eastAsia"/>
          <w:sz w:val="24"/>
        </w:rPr>
        <w:t>，</w:t>
      </w:r>
      <w:r>
        <w:rPr>
          <w:sz w:val="24"/>
        </w:rPr>
        <w:t>具有从事科学研究、教学和独立</w:t>
      </w:r>
      <w:r>
        <w:rPr>
          <w:rFonts w:hint="eastAsia"/>
          <w:sz w:val="24"/>
        </w:rPr>
        <w:t>承担</w:t>
      </w:r>
      <w:r>
        <w:rPr>
          <w:sz w:val="24"/>
        </w:rPr>
        <w:t>专门技术工作的能力</w:t>
      </w:r>
      <w:r>
        <w:rPr>
          <w:rFonts w:hint="eastAsia"/>
          <w:sz w:val="24"/>
        </w:rPr>
        <w:t>，</w:t>
      </w:r>
      <w:r>
        <w:rPr>
          <w:sz w:val="24"/>
        </w:rPr>
        <w:t>具有工程意识和较强的经营开发意识及市场观念</w:t>
      </w:r>
      <w:r>
        <w:rPr>
          <w:rFonts w:hint="eastAsia"/>
          <w:sz w:val="24"/>
        </w:rPr>
        <w:t>；能胜任材料学科领域的教学、科研、工程技术工作与科技管理工作</w:t>
      </w:r>
      <w:r>
        <w:rPr>
          <w:rFonts w:cs="Arial" w:hint="eastAsia"/>
          <w:b/>
          <w:bCs/>
          <w:sz w:val="24"/>
        </w:rPr>
        <w:t>。</w:t>
      </w:r>
    </w:p>
    <w:p w:rsidR="00E348A1" w:rsidRDefault="00E832DF">
      <w:pPr>
        <w:spacing w:line="400" w:lineRule="exact"/>
        <w:ind w:firstLineChars="200" w:firstLine="480"/>
        <w:rPr>
          <w:sz w:val="24"/>
        </w:rPr>
      </w:pPr>
      <w:r>
        <w:rPr>
          <w:rFonts w:hint="eastAsia"/>
          <w:sz w:val="24"/>
        </w:rPr>
        <w:t>（三）</w:t>
      </w:r>
      <w:r>
        <w:rPr>
          <w:sz w:val="24"/>
        </w:rPr>
        <w:t>掌握一门外语，能熟练地</w:t>
      </w:r>
      <w:r>
        <w:rPr>
          <w:rFonts w:hint="eastAsia"/>
          <w:sz w:val="24"/>
        </w:rPr>
        <w:t>运用</w:t>
      </w:r>
      <w:r>
        <w:rPr>
          <w:sz w:val="24"/>
        </w:rPr>
        <w:t>外语进行专业文献阅读和</w:t>
      </w:r>
      <w:r>
        <w:rPr>
          <w:rFonts w:hint="eastAsia"/>
          <w:sz w:val="24"/>
        </w:rPr>
        <w:t>学术</w:t>
      </w:r>
      <w:r>
        <w:rPr>
          <w:sz w:val="24"/>
        </w:rPr>
        <w:t>论文</w:t>
      </w:r>
      <w:r>
        <w:rPr>
          <w:rFonts w:hint="eastAsia"/>
          <w:sz w:val="24"/>
        </w:rPr>
        <w:t>写作，</w:t>
      </w:r>
      <w:r>
        <w:rPr>
          <w:sz w:val="24"/>
        </w:rPr>
        <w:t>具</w:t>
      </w:r>
      <w:r>
        <w:rPr>
          <w:rFonts w:hAnsi="宋体" w:hint="eastAsia"/>
          <w:sz w:val="24"/>
        </w:rPr>
        <w:t>备</w:t>
      </w:r>
      <w:r>
        <w:rPr>
          <w:rFonts w:hAnsi="宋体"/>
          <w:sz w:val="24"/>
        </w:rPr>
        <w:t>良好的外语听说能力</w:t>
      </w:r>
      <w:r>
        <w:rPr>
          <w:rFonts w:hAnsi="宋体" w:hint="eastAsia"/>
          <w:sz w:val="24"/>
        </w:rPr>
        <w:t>；</w:t>
      </w:r>
      <w:r>
        <w:rPr>
          <w:rFonts w:hAnsi="宋体"/>
          <w:sz w:val="24"/>
        </w:rPr>
        <w:t>具有</w:t>
      </w:r>
      <w:r>
        <w:rPr>
          <w:rFonts w:hAnsi="宋体" w:hint="eastAsia"/>
          <w:sz w:val="24"/>
        </w:rPr>
        <w:t>国</w:t>
      </w:r>
      <w:r>
        <w:rPr>
          <w:rFonts w:hAnsi="宋体"/>
          <w:sz w:val="24"/>
        </w:rPr>
        <w:t>际视野</w:t>
      </w:r>
      <w:r>
        <w:rPr>
          <w:rFonts w:hAnsi="宋体" w:hint="eastAsia"/>
          <w:sz w:val="24"/>
        </w:rPr>
        <w:t>，理解</w:t>
      </w:r>
      <w:r>
        <w:rPr>
          <w:rFonts w:hAnsi="宋体"/>
          <w:sz w:val="24"/>
        </w:rPr>
        <w:t>国际规则</w:t>
      </w:r>
      <w:r>
        <w:rPr>
          <w:rFonts w:hAnsi="宋体" w:hint="eastAsia"/>
          <w:sz w:val="24"/>
        </w:rPr>
        <w:t>，能够</w:t>
      </w:r>
      <w:r>
        <w:rPr>
          <w:rFonts w:hAnsi="宋体"/>
          <w:sz w:val="24"/>
        </w:rPr>
        <w:t>与国际化业界同行及不同学科、行业背景的人进行有效沟通</w:t>
      </w:r>
      <w:r>
        <w:rPr>
          <w:rFonts w:hAnsi="宋体" w:hint="eastAsia"/>
          <w:sz w:val="24"/>
        </w:rPr>
        <w:t>、</w:t>
      </w:r>
      <w:r>
        <w:rPr>
          <w:rFonts w:hAnsi="宋体"/>
          <w:sz w:val="24"/>
        </w:rPr>
        <w:t>学术交流</w:t>
      </w:r>
      <w:r>
        <w:rPr>
          <w:rFonts w:hAnsi="宋体" w:hint="eastAsia"/>
          <w:sz w:val="24"/>
        </w:rPr>
        <w:t>和</w:t>
      </w:r>
      <w:r>
        <w:rPr>
          <w:rFonts w:hAnsi="宋体"/>
          <w:sz w:val="24"/>
        </w:rPr>
        <w:t>团队协作。</w:t>
      </w:r>
    </w:p>
    <w:p w:rsidR="00E348A1" w:rsidRDefault="00E832DF">
      <w:pPr>
        <w:spacing w:line="400" w:lineRule="exact"/>
        <w:ind w:firstLineChars="200" w:firstLine="480"/>
        <w:rPr>
          <w:sz w:val="24"/>
        </w:rPr>
      </w:pPr>
      <w:r>
        <w:rPr>
          <w:rFonts w:hint="eastAsia"/>
          <w:sz w:val="24"/>
        </w:rPr>
        <w:t>（四）</w:t>
      </w:r>
      <w:r>
        <w:rPr>
          <w:rFonts w:hAnsi="宋体"/>
          <w:sz w:val="24"/>
        </w:rPr>
        <w:t>积极</w:t>
      </w:r>
      <w:r>
        <w:rPr>
          <w:rFonts w:hAnsi="宋体" w:hint="eastAsia"/>
          <w:sz w:val="24"/>
        </w:rPr>
        <w:t>参加文体活动，具有良好的心理素质和健康的体魄，树立正确的审美观念，形成积极的文化主体意识和创新意识，具备良好的人文素养和道德情操。</w:t>
      </w:r>
    </w:p>
    <w:p w:rsidR="00E348A1" w:rsidRDefault="00E832DF">
      <w:pPr>
        <w:spacing w:line="400" w:lineRule="exact"/>
        <w:ind w:firstLineChars="200" w:firstLine="480"/>
        <w:rPr>
          <w:sz w:val="24"/>
        </w:rPr>
      </w:pPr>
      <w:r>
        <w:rPr>
          <w:rFonts w:hint="eastAsia"/>
          <w:sz w:val="24"/>
        </w:rPr>
        <w:t>（五）</w:t>
      </w:r>
      <w:r>
        <w:rPr>
          <w:rFonts w:hAnsi="宋体" w:hint="eastAsia"/>
          <w:sz w:val="24"/>
        </w:rPr>
        <w:t>积极参加社会实践、社会志愿服务、创新创业等活动，形成良好劳动习惯。</w:t>
      </w:r>
    </w:p>
    <w:p w:rsidR="00E348A1" w:rsidRDefault="00E832DF">
      <w:pPr>
        <w:keepNext/>
        <w:spacing w:beforeLines="50" w:before="156" w:afterLines="50" w:after="156"/>
        <w:outlineLvl w:val="2"/>
        <w:rPr>
          <w:b/>
          <w:bCs/>
          <w:kern w:val="0"/>
          <w:sz w:val="24"/>
        </w:rPr>
      </w:pPr>
      <w:r>
        <w:rPr>
          <w:rFonts w:hint="eastAsia"/>
          <w:b/>
          <w:bCs/>
          <w:kern w:val="0"/>
          <w:sz w:val="24"/>
        </w:rPr>
        <w:t>二、</w:t>
      </w:r>
      <w:r>
        <w:rPr>
          <w:b/>
          <w:bCs/>
          <w:kern w:val="0"/>
          <w:sz w:val="24"/>
        </w:rPr>
        <w:t>研究方向</w:t>
      </w:r>
      <w:bookmarkEnd w:id="506"/>
    </w:p>
    <w:p w:rsidR="00E348A1" w:rsidRDefault="00E832DF">
      <w:pPr>
        <w:adjustRightInd w:val="0"/>
        <w:snapToGrid w:val="0"/>
        <w:spacing w:line="400" w:lineRule="exact"/>
        <w:ind w:firstLineChars="200" w:firstLine="480"/>
        <w:rPr>
          <w:sz w:val="24"/>
        </w:rPr>
      </w:pPr>
      <w:bookmarkStart w:id="507" w:name="_Toc5877"/>
      <w:r>
        <w:rPr>
          <w:rFonts w:hint="eastAsia"/>
          <w:sz w:val="24"/>
        </w:rPr>
        <w:t>（一）微电</w:t>
      </w:r>
      <w:r>
        <w:rPr>
          <w:sz w:val="24"/>
        </w:rPr>
        <w:t>子</w:t>
      </w:r>
      <w:r>
        <w:rPr>
          <w:rFonts w:hint="eastAsia"/>
          <w:sz w:val="24"/>
        </w:rPr>
        <w:t>与</w:t>
      </w:r>
      <w:r>
        <w:rPr>
          <w:sz w:val="24"/>
        </w:rPr>
        <w:t>光电子</w:t>
      </w:r>
      <w:r>
        <w:rPr>
          <w:rFonts w:hint="eastAsia"/>
          <w:sz w:val="24"/>
        </w:rPr>
        <w:t>材料</w:t>
      </w:r>
    </w:p>
    <w:p w:rsidR="00E348A1" w:rsidRDefault="00E832DF">
      <w:pPr>
        <w:adjustRightInd w:val="0"/>
        <w:snapToGrid w:val="0"/>
        <w:spacing w:line="400" w:lineRule="exact"/>
        <w:ind w:firstLineChars="200" w:firstLine="480"/>
        <w:rPr>
          <w:sz w:val="24"/>
        </w:rPr>
      </w:pPr>
      <w:r>
        <w:rPr>
          <w:rFonts w:hint="eastAsia"/>
          <w:sz w:val="24"/>
        </w:rPr>
        <w:t>（二）能源与</w:t>
      </w:r>
      <w:r>
        <w:rPr>
          <w:sz w:val="24"/>
        </w:rPr>
        <w:t>环境材料</w:t>
      </w:r>
    </w:p>
    <w:p w:rsidR="00E348A1" w:rsidRDefault="00E832DF">
      <w:pPr>
        <w:adjustRightInd w:val="0"/>
        <w:snapToGrid w:val="0"/>
        <w:spacing w:line="400" w:lineRule="exact"/>
        <w:ind w:firstLineChars="200" w:firstLine="480"/>
        <w:rPr>
          <w:sz w:val="24"/>
        </w:rPr>
      </w:pPr>
      <w:r>
        <w:rPr>
          <w:rFonts w:hint="eastAsia"/>
          <w:sz w:val="24"/>
        </w:rPr>
        <w:t>（三）智能制造材料</w:t>
      </w:r>
    </w:p>
    <w:p w:rsidR="00E348A1" w:rsidRDefault="00E832DF">
      <w:pPr>
        <w:adjustRightInd w:val="0"/>
        <w:snapToGrid w:val="0"/>
        <w:spacing w:line="400" w:lineRule="exact"/>
        <w:ind w:firstLineChars="200" w:firstLine="480"/>
        <w:rPr>
          <w:sz w:val="24"/>
        </w:rPr>
      </w:pPr>
      <w:r>
        <w:rPr>
          <w:rFonts w:hint="eastAsia"/>
          <w:sz w:val="24"/>
        </w:rPr>
        <w:t>（四）交通</w:t>
      </w:r>
      <w:r>
        <w:rPr>
          <w:sz w:val="24"/>
        </w:rPr>
        <w:t>与基础设施</w:t>
      </w:r>
      <w:r>
        <w:rPr>
          <w:rFonts w:hint="eastAsia"/>
          <w:sz w:val="24"/>
        </w:rPr>
        <w:t>材料</w:t>
      </w:r>
    </w:p>
    <w:p w:rsidR="00E348A1" w:rsidRDefault="00E832DF">
      <w:pPr>
        <w:adjustRightInd w:val="0"/>
        <w:snapToGrid w:val="0"/>
        <w:spacing w:line="400" w:lineRule="exact"/>
        <w:ind w:firstLineChars="200" w:firstLine="480"/>
        <w:rPr>
          <w:sz w:val="24"/>
        </w:rPr>
      </w:pPr>
      <w:r>
        <w:rPr>
          <w:rFonts w:hint="eastAsia"/>
          <w:sz w:val="24"/>
        </w:rPr>
        <w:t>（五）生命与</w:t>
      </w:r>
      <w:r>
        <w:rPr>
          <w:sz w:val="24"/>
        </w:rPr>
        <w:t>健康</w:t>
      </w:r>
      <w:r>
        <w:rPr>
          <w:rFonts w:hint="eastAsia"/>
          <w:sz w:val="24"/>
        </w:rPr>
        <w:t>材料</w:t>
      </w:r>
    </w:p>
    <w:p w:rsidR="00E348A1" w:rsidRDefault="00E832DF">
      <w:pPr>
        <w:keepNext/>
        <w:spacing w:beforeLines="50" w:before="156" w:afterLines="50" w:after="156"/>
        <w:outlineLvl w:val="2"/>
        <w:rPr>
          <w:b/>
          <w:bCs/>
          <w:kern w:val="0"/>
          <w:sz w:val="24"/>
        </w:rPr>
      </w:pPr>
      <w:r>
        <w:rPr>
          <w:b/>
          <w:bCs/>
          <w:kern w:val="0"/>
          <w:sz w:val="24"/>
        </w:rPr>
        <w:t>三、学制、学习年限</w:t>
      </w:r>
      <w:bookmarkEnd w:id="507"/>
    </w:p>
    <w:p w:rsidR="00E348A1" w:rsidRDefault="00E832DF">
      <w:pPr>
        <w:adjustRightInd w:val="0"/>
        <w:snapToGrid w:val="0"/>
        <w:spacing w:line="400" w:lineRule="exact"/>
        <w:ind w:firstLineChars="200" w:firstLine="480"/>
        <w:rPr>
          <w:sz w:val="24"/>
        </w:rPr>
      </w:pPr>
      <w:r>
        <w:rPr>
          <w:rFonts w:hint="eastAsia"/>
          <w:bCs/>
          <w:sz w:val="24"/>
        </w:rPr>
        <w:t>材料科学与工程学</w:t>
      </w:r>
      <w:r>
        <w:rPr>
          <w:bCs/>
          <w:sz w:val="24"/>
        </w:rPr>
        <w:t>术</w:t>
      </w:r>
      <w:r>
        <w:rPr>
          <w:rFonts w:hint="eastAsia"/>
          <w:bCs/>
          <w:sz w:val="24"/>
        </w:rPr>
        <w:t>学位硕</w:t>
      </w:r>
      <w:r>
        <w:rPr>
          <w:bCs/>
          <w:sz w:val="24"/>
        </w:rPr>
        <w:t>士研究生</w:t>
      </w:r>
      <w:r>
        <w:rPr>
          <w:rFonts w:hint="eastAsia"/>
          <w:sz w:val="24"/>
        </w:rPr>
        <w:t>学制为</w:t>
      </w:r>
      <w:r>
        <w:rPr>
          <w:rFonts w:hint="eastAsia"/>
          <w:sz w:val="24"/>
        </w:rPr>
        <w:t>3</w:t>
      </w:r>
      <w:r>
        <w:rPr>
          <w:rFonts w:hint="eastAsia"/>
          <w:sz w:val="24"/>
        </w:rPr>
        <w:t>年，学习年限一般为</w:t>
      </w:r>
      <w:r>
        <w:rPr>
          <w:rFonts w:hint="eastAsia"/>
          <w:sz w:val="24"/>
        </w:rPr>
        <w:t>3</w:t>
      </w:r>
      <w:r>
        <w:rPr>
          <w:rFonts w:hint="eastAsia"/>
          <w:bCs/>
          <w:sz w:val="24"/>
        </w:rPr>
        <w:t>-4</w:t>
      </w:r>
      <w:r>
        <w:rPr>
          <w:rFonts w:hint="eastAsia"/>
          <w:sz w:val="24"/>
        </w:rPr>
        <w:t>年，最长不超过</w:t>
      </w:r>
      <w:r>
        <w:rPr>
          <w:rFonts w:hint="eastAsia"/>
          <w:sz w:val="24"/>
        </w:rPr>
        <w:t>5</w:t>
      </w:r>
      <w:r>
        <w:rPr>
          <w:rFonts w:hint="eastAsia"/>
          <w:sz w:val="24"/>
        </w:rPr>
        <w:t>年。</w:t>
      </w:r>
    </w:p>
    <w:p w:rsidR="00E348A1" w:rsidRDefault="00E832DF">
      <w:pPr>
        <w:adjustRightInd w:val="0"/>
        <w:snapToGrid w:val="0"/>
        <w:spacing w:line="400" w:lineRule="exact"/>
        <w:ind w:firstLineChars="200" w:firstLine="480"/>
        <w:rPr>
          <w:sz w:val="24"/>
        </w:rPr>
      </w:pPr>
      <w:r>
        <w:rPr>
          <w:rFonts w:hint="eastAsia"/>
          <w:sz w:val="24"/>
        </w:rPr>
        <w:t>休学创业</w:t>
      </w:r>
      <w:r>
        <w:rPr>
          <w:sz w:val="24"/>
        </w:rPr>
        <w:t>的研究生，最长学习年限为</w:t>
      </w:r>
      <w:r>
        <w:rPr>
          <w:rFonts w:hint="eastAsia"/>
          <w:sz w:val="24"/>
        </w:rPr>
        <w:t>10</w:t>
      </w:r>
      <w:r>
        <w:rPr>
          <w:rFonts w:hint="eastAsia"/>
          <w:sz w:val="24"/>
        </w:rPr>
        <w:t>年</w:t>
      </w:r>
      <w:r>
        <w:rPr>
          <w:sz w:val="24"/>
        </w:rPr>
        <w:t>。</w:t>
      </w:r>
    </w:p>
    <w:p w:rsidR="00E348A1" w:rsidRDefault="00E832DF">
      <w:pPr>
        <w:keepNext/>
        <w:spacing w:beforeLines="50" w:before="156" w:afterLines="50" w:after="156"/>
        <w:outlineLvl w:val="2"/>
        <w:rPr>
          <w:b/>
          <w:bCs/>
          <w:kern w:val="0"/>
          <w:sz w:val="24"/>
        </w:rPr>
      </w:pPr>
      <w:bookmarkStart w:id="508" w:name="_Toc29520"/>
      <w:r>
        <w:rPr>
          <w:rFonts w:hint="eastAsia"/>
          <w:b/>
          <w:bCs/>
          <w:kern w:val="0"/>
          <w:sz w:val="24"/>
        </w:rPr>
        <w:lastRenderedPageBreak/>
        <w:t>四、</w:t>
      </w:r>
      <w:r>
        <w:rPr>
          <w:b/>
          <w:bCs/>
          <w:kern w:val="0"/>
          <w:sz w:val="24"/>
        </w:rPr>
        <w:t>课程设置</w:t>
      </w:r>
      <w:r>
        <w:rPr>
          <w:rFonts w:hint="eastAsia"/>
          <w:b/>
          <w:bCs/>
          <w:kern w:val="0"/>
          <w:sz w:val="24"/>
        </w:rPr>
        <w:t>及学分要求</w:t>
      </w:r>
      <w:bookmarkEnd w:id="508"/>
    </w:p>
    <w:p w:rsidR="00E348A1" w:rsidRDefault="00E832DF">
      <w:pPr>
        <w:spacing w:line="400" w:lineRule="exact"/>
        <w:ind w:firstLineChars="200" w:firstLine="480"/>
        <w:rPr>
          <w:kern w:val="0"/>
          <w:sz w:val="24"/>
        </w:rPr>
      </w:pPr>
      <w:r>
        <w:rPr>
          <w:rFonts w:hint="eastAsia"/>
          <w:kern w:val="0"/>
          <w:sz w:val="24"/>
        </w:rPr>
        <w:t>（一）学分要求</w:t>
      </w:r>
    </w:p>
    <w:p w:rsidR="00E348A1" w:rsidRDefault="00E832DF">
      <w:pPr>
        <w:adjustRightInd w:val="0"/>
        <w:snapToGrid w:val="0"/>
        <w:spacing w:line="400" w:lineRule="exact"/>
        <w:ind w:firstLineChars="200" w:firstLine="480"/>
        <w:rPr>
          <w:sz w:val="24"/>
        </w:rPr>
      </w:pPr>
      <w:r>
        <w:rPr>
          <w:rFonts w:hint="eastAsia"/>
          <w:sz w:val="24"/>
        </w:rPr>
        <w:t>总学分数为</w:t>
      </w:r>
      <w:r>
        <w:rPr>
          <w:sz w:val="24"/>
        </w:rPr>
        <w:t>≥</w:t>
      </w:r>
      <w:r>
        <w:rPr>
          <w:rFonts w:hint="eastAsia"/>
          <w:sz w:val="24"/>
        </w:rPr>
        <w:t>3</w:t>
      </w:r>
      <w:r>
        <w:rPr>
          <w:sz w:val="24"/>
        </w:rPr>
        <w:t>1</w:t>
      </w:r>
      <w:r>
        <w:rPr>
          <w:rFonts w:hint="eastAsia"/>
          <w:sz w:val="24"/>
        </w:rPr>
        <w:t>学分，其中课程学习学分</w:t>
      </w:r>
      <w:r>
        <w:rPr>
          <w:sz w:val="24"/>
        </w:rPr>
        <w:t>≥</w:t>
      </w:r>
      <w:r>
        <w:rPr>
          <w:rFonts w:hint="eastAsia"/>
          <w:sz w:val="24"/>
        </w:rPr>
        <w:t>25</w:t>
      </w:r>
      <w:r>
        <w:rPr>
          <w:rFonts w:hint="eastAsia"/>
          <w:sz w:val="24"/>
        </w:rPr>
        <w:t>学分，必修环节</w:t>
      </w:r>
      <w:r>
        <w:rPr>
          <w:sz w:val="24"/>
        </w:rPr>
        <w:t>6</w:t>
      </w:r>
      <w:r>
        <w:rPr>
          <w:rFonts w:hint="eastAsia"/>
          <w:sz w:val="24"/>
        </w:rPr>
        <w:t>学分。所修</w:t>
      </w:r>
      <w:r>
        <w:rPr>
          <w:sz w:val="24"/>
        </w:rPr>
        <w:t>课程由公共学位课、专业学位课和选修课三部分组成，其中</w:t>
      </w:r>
      <w:r>
        <w:rPr>
          <w:rFonts w:hint="eastAsia"/>
          <w:sz w:val="24"/>
        </w:rPr>
        <w:t>公共学位课</w:t>
      </w:r>
      <w:r>
        <w:rPr>
          <w:sz w:val="24"/>
        </w:rPr>
        <w:t>≥</w:t>
      </w:r>
      <w:r>
        <w:rPr>
          <w:rFonts w:hint="eastAsia"/>
          <w:sz w:val="24"/>
        </w:rPr>
        <w:t>11</w:t>
      </w:r>
      <w:r>
        <w:rPr>
          <w:rFonts w:hint="eastAsia"/>
          <w:sz w:val="24"/>
        </w:rPr>
        <w:t>学分，专业学位课</w:t>
      </w:r>
      <w:r>
        <w:rPr>
          <w:sz w:val="24"/>
        </w:rPr>
        <w:t>≥</w:t>
      </w:r>
      <w:r>
        <w:rPr>
          <w:rFonts w:hint="eastAsia"/>
          <w:sz w:val="24"/>
        </w:rPr>
        <w:t>8</w:t>
      </w:r>
      <w:r>
        <w:rPr>
          <w:rFonts w:hint="eastAsia"/>
          <w:sz w:val="24"/>
        </w:rPr>
        <w:t>学分，专业选修课</w:t>
      </w:r>
      <w:r>
        <w:rPr>
          <w:sz w:val="24"/>
        </w:rPr>
        <w:t>≥</w:t>
      </w:r>
      <w:r>
        <w:rPr>
          <w:rFonts w:hint="eastAsia"/>
          <w:sz w:val="24"/>
        </w:rPr>
        <w:t>5</w:t>
      </w:r>
      <w:r>
        <w:rPr>
          <w:rFonts w:hint="eastAsia"/>
          <w:sz w:val="24"/>
        </w:rPr>
        <w:t>学分，跨学科选修课</w:t>
      </w:r>
      <w:r>
        <w:rPr>
          <w:sz w:val="24"/>
        </w:rPr>
        <w:t>≥</w:t>
      </w:r>
      <w:r>
        <w:rPr>
          <w:rFonts w:hint="eastAsia"/>
          <w:sz w:val="24"/>
        </w:rPr>
        <w:t>1</w:t>
      </w:r>
      <w:r>
        <w:rPr>
          <w:rFonts w:hint="eastAsia"/>
          <w:sz w:val="24"/>
        </w:rPr>
        <w:t>学分。必</w:t>
      </w:r>
      <w:r>
        <w:rPr>
          <w:bCs/>
          <w:sz w:val="24"/>
        </w:rPr>
        <w:t>修环节包括：实践环节</w:t>
      </w:r>
      <w:r>
        <w:rPr>
          <w:bCs/>
          <w:sz w:val="24"/>
        </w:rPr>
        <w:t>4</w:t>
      </w:r>
      <w:r>
        <w:rPr>
          <w:bCs/>
          <w:sz w:val="24"/>
        </w:rPr>
        <w:t>学分、学术活动</w:t>
      </w:r>
      <w:r>
        <w:rPr>
          <w:bCs/>
          <w:sz w:val="24"/>
        </w:rPr>
        <w:t>1</w:t>
      </w:r>
      <w:r>
        <w:rPr>
          <w:bCs/>
          <w:sz w:val="24"/>
        </w:rPr>
        <w:t>学分、选题报告及中期考核</w:t>
      </w:r>
      <w:r>
        <w:rPr>
          <w:bCs/>
          <w:sz w:val="24"/>
        </w:rPr>
        <w:t>1</w:t>
      </w:r>
      <w:r>
        <w:rPr>
          <w:bCs/>
          <w:sz w:val="24"/>
        </w:rPr>
        <w:t>学分</w:t>
      </w:r>
      <w:r>
        <w:rPr>
          <w:rFonts w:hint="eastAsia"/>
          <w:bCs/>
          <w:sz w:val="24"/>
        </w:rPr>
        <w:t>。</w:t>
      </w:r>
    </w:p>
    <w:p w:rsidR="00E348A1" w:rsidRDefault="00E832DF">
      <w:pPr>
        <w:spacing w:line="400" w:lineRule="exact"/>
        <w:ind w:firstLineChars="200" w:firstLine="480"/>
        <w:rPr>
          <w:kern w:val="0"/>
          <w:sz w:val="24"/>
        </w:rPr>
      </w:pPr>
      <w:r>
        <w:rPr>
          <w:rFonts w:hint="eastAsia"/>
          <w:kern w:val="0"/>
          <w:sz w:val="24"/>
        </w:rPr>
        <w:t>（二）课程设置</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1012"/>
        <w:gridCol w:w="1125"/>
        <w:gridCol w:w="1634"/>
        <w:gridCol w:w="627"/>
        <w:gridCol w:w="629"/>
        <w:gridCol w:w="420"/>
        <w:gridCol w:w="698"/>
        <w:gridCol w:w="1511"/>
        <w:gridCol w:w="567"/>
      </w:tblGrid>
      <w:tr w:rsidR="00E348A1" w:rsidTr="002D696A">
        <w:trPr>
          <w:trHeight w:val="20"/>
          <w:tblHeader/>
          <w:jc w:val="center"/>
        </w:trPr>
        <w:tc>
          <w:tcPr>
            <w:tcW w:w="986" w:type="dxa"/>
            <w:tcMar>
              <w:top w:w="57" w:type="dxa"/>
              <w:left w:w="57" w:type="dxa"/>
              <w:bottom w:w="45" w:type="dxa"/>
              <w:right w:w="57" w:type="dxa"/>
            </w:tcMar>
            <w:vAlign w:val="center"/>
          </w:tcPr>
          <w:p w:rsidR="00E348A1" w:rsidRDefault="00E832DF">
            <w:pPr>
              <w:autoSpaceDE w:val="0"/>
              <w:autoSpaceDN w:val="0"/>
              <w:adjustRightInd w:val="0"/>
              <w:snapToGrid w:val="0"/>
              <w:jc w:val="center"/>
              <w:rPr>
                <w:b/>
                <w:sz w:val="22"/>
                <w:szCs w:val="22"/>
              </w:rPr>
            </w:pPr>
            <w:r>
              <w:rPr>
                <w:b/>
                <w:sz w:val="22"/>
                <w:szCs w:val="22"/>
              </w:rPr>
              <w:t>课程</w:t>
            </w:r>
          </w:p>
          <w:p w:rsidR="00E348A1" w:rsidRDefault="00E832DF">
            <w:pPr>
              <w:autoSpaceDE w:val="0"/>
              <w:autoSpaceDN w:val="0"/>
              <w:adjustRightInd w:val="0"/>
              <w:snapToGrid w:val="0"/>
              <w:jc w:val="center"/>
              <w:rPr>
                <w:b/>
                <w:sz w:val="22"/>
                <w:szCs w:val="22"/>
              </w:rPr>
            </w:pPr>
            <w:r>
              <w:rPr>
                <w:b/>
                <w:sz w:val="22"/>
                <w:szCs w:val="22"/>
              </w:rPr>
              <w:t>类别</w:t>
            </w:r>
          </w:p>
        </w:tc>
        <w:tc>
          <w:tcPr>
            <w:tcW w:w="1012" w:type="dxa"/>
            <w:tcMar>
              <w:top w:w="57" w:type="dxa"/>
              <w:left w:w="57" w:type="dxa"/>
              <w:bottom w:w="45" w:type="dxa"/>
              <w:right w:w="57" w:type="dxa"/>
            </w:tcMar>
            <w:vAlign w:val="center"/>
          </w:tcPr>
          <w:p w:rsidR="00E348A1" w:rsidRDefault="00E832DF">
            <w:pPr>
              <w:autoSpaceDE w:val="0"/>
              <w:autoSpaceDN w:val="0"/>
              <w:adjustRightInd w:val="0"/>
              <w:snapToGrid w:val="0"/>
              <w:jc w:val="center"/>
              <w:rPr>
                <w:b/>
                <w:sz w:val="22"/>
                <w:szCs w:val="22"/>
              </w:rPr>
            </w:pPr>
            <w:r>
              <w:rPr>
                <w:rFonts w:hint="eastAsia"/>
                <w:b/>
                <w:sz w:val="22"/>
                <w:szCs w:val="22"/>
              </w:rPr>
              <w:t>课程</w:t>
            </w:r>
          </w:p>
          <w:p w:rsidR="00E348A1" w:rsidRDefault="00E832DF">
            <w:pPr>
              <w:autoSpaceDE w:val="0"/>
              <w:autoSpaceDN w:val="0"/>
              <w:adjustRightInd w:val="0"/>
              <w:snapToGrid w:val="0"/>
              <w:jc w:val="center"/>
              <w:rPr>
                <w:b/>
                <w:sz w:val="22"/>
                <w:szCs w:val="22"/>
              </w:rPr>
            </w:pPr>
            <w:r>
              <w:rPr>
                <w:rFonts w:hint="eastAsia"/>
                <w:b/>
                <w:sz w:val="22"/>
                <w:szCs w:val="22"/>
              </w:rPr>
              <w:t>类型</w:t>
            </w:r>
          </w:p>
        </w:tc>
        <w:tc>
          <w:tcPr>
            <w:tcW w:w="1125" w:type="dxa"/>
            <w:tcMar>
              <w:top w:w="57" w:type="dxa"/>
              <w:left w:w="57" w:type="dxa"/>
              <w:bottom w:w="45" w:type="dxa"/>
              <w:right w:w="57" w:type="dxa"/>
            </w:tcMar>
            <w:vAlign w:val="center"/>
          </w:tcPr>
          <w:p w:rsidR="00E348A1" w:rsidRDefault="00E832DF">
            <w:pPr>
              <w:autoSpaceDE w:val="0"/>
              <w:autoSpaceDN w:val="0"/>
              <w:adjustRightInd w:val="0"/>
              <w:snapToGrid w:val="0"/>
              <w:jc w:val="center"/>
              <w:rPr>
                <w:b/>
                <w:sz w:val="22"/>
                <w:szCs w:val="22"/>
              </w:rPr>
            </w:pPr>
            <w:r>
              <w:rPr>
                <w:b/>
                <w:sz w:val="22"/>
                <w:szCs w:val="22"/>
              </w:rPr>
              <w:t>课程编号</w:t>
            </w:r>
          </w:p>
        </w:tc>
        <w:tc>
          <w:tcPr>
            <w:tcW w:w="1634" w:type="dxa"/>
            <w:tcMar>
              <w:top w:w="57" w:type="dxa"/>
              <w:left w:w="57" w:type="dxa"/>
              <w:bottom w:w="45" w:type="dxa"/>
              <w:right w:w="57" w:type="dxa"/>
            </w:tcMar>
            <w:vAlign w:val="center"/>
          </w:tcPr>
          <w:p w:rsidR="00E348A1" w:rsidRDefault="00E832DF">
            <w:pPr>
              <w:autoSpaceDE w:val="0"/>
              <w:autoSpaceDN w:val="0"/>
              <w:adjustRightInd w:val="0"/>
              <w:snapToGrid w:val="0"/>
              <w:jc w:val="center"/>
              <w:rPr>
                <w:b/>
                <w:sz w:val="22"/>
                <w:szCs w:val="22"/>
              </w:rPr>
            </w:pPr>
            <w:r>
              <w:rPr>
                <w:b/>
                <w:sz w:val="22"/>
                <w:szCs w:val="22"/>
              </w:rPr>
              <w:t>课程名称</w:t>
            </w:r>
          </w:p>
        </w:tc>
        <w:tc>
          <w:tcPr>
            <w:tcW w:w="627" w:type="dxa"/>
            <w:tcMar>
              <w:top w:w="57" w:type="dxa"/>
              <w:left w:w="57" w:type="dxa"/>
              <w:bottom w:w="45" w:type="dxa"/>
              <w:right w:w="57" w:type="dxa"/>
            </w:tcMar>
            <w:vAlign w:val="center"/>
          </w:tcPr>
          <w:p w:rsidR="00E348A1" w:rsidRDefault="00E832DF">
            <w:pPr>
              <w:autoSpaceDE w:val="0"/>
              <w:autoSpaceDN w:val="0"/>
              <w:adjustRightInd w:val="0"/>
              <w:snapToGrid w:val="0"/>
              <w:jc w:val="center"/>
              <w:rPr>
                <w:b/>
                <w:sz w:val="22"/>
                <w:szCs w:val="22"/>
              </w:rPr>
            </w:pPr>
            <w:r>
              <w:rPr>
                <w:rFonts w:hint="eastAsia"/>
                <w:b/>
                <w:sz w:val="22"/>
                <w:szCs w:val="22"/>
              </w:rPr>
              <w:t>理论</w:t>
            </w:r>
          </w:p>
          <w:p w:rsidR="00E348A1" w:rsidRDefault="00E832DF">
            <w:pPr>
              <w:autoSpaceDE w:val="0"/>
              <w:autoSpaceDN w:val="0"/>
              <w:adjustRightInd w:val="0"/>
              <w:snapToGrid w:val="0"/>
              <w:jc w:val="center"/>
              <w:rPr>
                <w:b/>
                <w:sz w:val="22"/>
                <w:szCs w:val="22"/>
              </w:rPr>
            </w:pPr>
            <w:r>
              <w:rPr>
                <w:b/>
                <w:sz w:val="22"/>
                <w:szCs w:val="22"/>
              </w:rPr>
              <w:t>学时</w:t>
            </w:r>
          </w:p>
        </w:tc>
        <w:tc>
          <w:tcPr>
            <w:tcW w:w="629" w:type="dxa"/>
            <w:tcMar>
              <w:top w:w="57" w:type="dxa"/>
              <w:left w:w="57" w:type="dxa"/>
              <w:bottom w:w="45" w:type="dxa"/>
              <w:right w:w="57" w:type="dxa"/>
            </w:tcMar>
            <w:vAlign w:val="center"/>
          </w:tcPr>
          <w:p w:rsidR="00E348A1" w:rsidRDefault="00E832DF">
            <w:pPr>
              <w:autoSpaceDE w:val="0"/>
              <w:autoSpaceDN w:val="0"/>
              <w:adjustRightInd w:val="0"/>
              <w:snapToGrid w:val="0"/>
              <w:jc w:val="center"/>
              <w:rPr>
                <w:b/>
                <w:sz w:val="22"/>
                <w:szCs w:val="22"/>
              </w:rPr>
            </w:pPr>
            <w:r>
              <w:rPr>
                <w:rFonts w:hint="eastAsia"/>
                <w:b/>
                <w:sz w:val="22"/>
                <w:szCs w:val="22"/>
              </w:rPr>
              <w:t>实验</w:t>
            </w:r>
          </w:p>
          <w:p w:rsidR="00E348A1" w:rsidRDefault="00E832DF">
            <w:pPr>
              <w:autoSpaceDE w:val="0"/>
              <w:autoSpaceDN w:val="0"/>
              <w:adjustRightInd w:val="0"/>
              <w:snapToGrid w:val="0"/>
              <w:jc w:val="center"/>
              <w:rPr>
                <w:b/>
                <w:sz w:val="22"/>
                <w:szCs w:val="22"/>
              </w:rPr>
            </w:pPr>
            <w:r>
              <w:rPr>
                <w:rFonts w:hint="eastAsia"/>
                <w:b/>
                <w:sz w:val="22"/>
                <w:szCs w:val="22"/>
              </w:rPr>
              <w:t>学时</w:t>
            </w:r>
          </w:p>
        </w:tc>
        <w:tc>
          <w:tcPr>
            <w:tcW w:w="420" w:type="dxa"/>
            <w:tcMar>
              <w:top w:w="57" w:type="dxa"/>
              <w:left w:w="57" w:type="dxa"/>
              <w:bottom w:w="45" w:type="dxa"/>
              <w:right w:w="57" w:type="dxa"/>
            </w:tcMar>
            <w:vAlign w:val="center"/>
          </w:tcPr>
          <w:p w:rsidR="00E348A1" w:rsidRDefault="00E832DF">
            <w:pPr>
              <w:autoSpaceDE w:val="0"/>
              <w:autoSpaceDN w:val="0"/>
              <w:adjustRightInd w:val="0"/>
              <w:snapToGrid w:val="0"/>
              <w:jc w:val="center"/>
              <w:rPr>
                <w:b/>
                <w:sz w:val="22"/>
                <w:szCs w:val="22"/>
              </w:rPr>
            </w:pPr>
            <w:r>
              <w:rPr>
                <w:b/>
                <w:sz w:val="22"/>
                <w:szCs w:val="22"/>
              </w:rPr>
              <w:t>学分</w:t>
            </w:r>
          </w:p>
        </w:tc>
        <w:tc>
          <w:tcPr>
            <w:tcW w:w="698" w:type="dxa"/>
            <w:tcMar>
              <w:top w:w="57" w:type="dxa"/>
              <w:left w:w="57" w:type="dxa"/>
              <w:bottom w:w="45" w:type="dxa"/>
              <w:right w:w="57" w:type="dxa"/>
            </w:tcMar>
            <w:vAlign w:val="center"/>
          </w:tcPr>
          <w:p w:rsidR="00E348A1" w:rsidRDefault="00E832DF">
            <w:pPr>
              <w:autoSpaceDE w:val="0"/>
              <w:autoSpaceDN w:val="0"/>
              <w:adjustRightInd w:val="0"/>
              <w:snapToGrid w:val="0"/>
              <w:jc w:val="center"/>
              <w:rPr>
                <w:b/>
                <w:sz w:val="22"/>
                <w:szCs w:val="22"/>
              </w:rPr>
            </w:pPr>
            <w:r>
              <w:rPr>
                <w:b/>
                <w:sz w:val="22"/>
                <w:szCs w:val="22"/>
              </w:rPr>
              <w:t>开课</w:t>
            </w:r>
          </w:p>
          <w:p w:rsidR="00E348A1" w:rsidRDefault="00E832DF">
            <w:pPr>
              <w:autoSpaceDE w:val="0"/>
              <w:autoSpaceDN w:val="0"/>
              <w:adjustRightInd w:val="0"/>
              <w:snapToGrid w:val="0"/>
              <w:jc w:val="center"/>
              <w:rPr>
                <w:b/>
                <w:sz w:val="22"/>
                <w:szCs w:val="22"/>
              </w:rPr>
            </w:pPr>
            <w:r>
              <w:rPr>
                <w:b/>
                <w:sz w:val="22"/>
                <w:szCs w:val="22"/>
              </w:rPr>
              <w:t>学期</w:t>
            </w:r>
          </w:p>
        </w:tc>
        <w:tc>
          <w:tcPr>
            <w:tcW w:w="1511" w:type="dxa"/>
            <w:tcMar>
              <w:top w:w="57" w:type="dxa"/>
              <w:left w:w="57" w:type="dxa"/>
              <w:bottom w:w="45" w:type="dxa"/>
              <w:right w:w="57" w:type="dxa"/>
            </w:tcMar>
            <w:vAlign w:val="center"/>
          </w:tcPr>
          <w:p w:rsidR="00E348A1" w:rsidRDefault="00E832DF">
            <w:pPr>
              <w:autoSpaceDE w:val="0"/>
              <w:autoSpaceDN w:val="0"/>
              <w:adjustRightInd w:val="0"/>
              <w:snapToGrid w:val="0"/>
              <w:jc w:val="center"/>
              <w:rPr>
                <w:b/>
                <w:sz w:val="22"/>
                <w:szCs w:val="22"/>
              </w:rPr>
            </w:pPr>
            <w:r>
              <w:rPr>
                <w:b/>
                <w:sz w:val="22"/>
                <w:szCs w:val="22"/>
              </w:rPr>
              <w:t>开课</w:t>
            </w:r>
          </w:p>
          <w:p w:rsidR="00E348A1" w:rsidRDefault="00E832DF">
            <w:pPr>
              <w:autoSpaceDE w:val="0"/>
              <w:autoSpaceDN w:val="0"/>
              <w:adjustRightInd w:val="0"/>
              <w:snapToGrid w:val="0"/>
              <w:jc w:val="center"/>
              <w:rPr>
                <w:b/>
                <w:sz w:val="22"/>
                <w:szCs w:val="22"/>
              </w:rPr>
            </w:pPr>
            <w:r>
              <w:rPr>
                <w:b/>
                <w:sz w:val="22"/>
                <w:szCs w:val="22"/>
              </w:rPr>
              <w:t>单位</w:t>
            </w:r>
          </w:p>
        </w:tc>
        <w:tc>
          <w:tcPr>
            <w:tcW w:w="567" w:type="dxa"/>
            <w:tcMar>
              <w:top w:w="57" w:type="dxa"/>
              <w:left w:w="57" w:type="dxa"/>
              <w:bottom w:w="45" w:type="dxa"/>
              <w:right w:w="57" w:type="dxa"/>
            </w:tcMar>
            <w:vAlign w:val="center"/>
          </w:tcPr>
          <w:p w:rsidR="00E348A1" w:rsidRDefault="00E832DF">
            <w:pPr>
              <w:autoSpaceDE w:val="0"/>
              <w:autoSpaceDN w:val="0"/>
              <w:adjustRightInd w:val="0"/>
              <w:snapToGrid w:val="0"/>
              <w:jc w:val="center"/>
              <w:rPr>
                <w:b/>
                <w:sz w:val="22"/>
                <w:szCs w:val="22"/>
              </w:rPr>
            </w:pPr>
            <w:r>
              <w:rPr>
                <w:rFonts w:hint="eastAsia"/>
                <w:b/>
                <w:sz w:val="22"/>
                <w:szCs w:val="22"/>
              </w:rPr>
              <w:t>备注</w:t>
            </w:r>
          </w:p>
        </w:tc>
      </w:tr>
      <w:tr w:rsidR="00E348A1" w:rsidTr="002D696A">
        <w:trPr>
          <w:trHeight w:val="20"/>
          <w:jc w:val="center"/>
        </w:trPr>
        <w:tc>
          <w:tcPr>
            <w:tcW w:w="986" w:type="dxa"/>
            <w:vMerge w:val="restart"/>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sz w:val="22"/>
                <w:szCs w:val="22"/>
              </w:rPr>
              <w:t>公共</w:t>
            </w:r>
          </w:p>
          <w:p w:rsidR="00E348A1" w:rsidRDefault="00E832DF">
            <w:pPr>
              <w:autoSpaceDE w:val="0"/>
              <w:autoSpaceDN w:val="0"/>
              <w:adjustRightInd w:val="0"/>
              <w:snapToGrid w:val="0"/>
              <w:ind w:leftChars="-50" w:left="-105" w:rightChars="-50" w:right="-105"/>
              <w:jc w:val="center"/>
              <w:rPr>
                <w:sz w:val="22"/>
                <w:szCs w:val="22"/>
              </w:rPr>
            </w:pPr>
            <w:r>
              <w:rPr>
                <w:sz w:val="22"/>
                <w:szCs w:val="22"/>
              </w:rPr>
              <w:t>学位课</w:t>
            </w:r>
          </w:p>
          <w:p w:rsidR="00E348A1" w:rsidRDefault="00E832DF">
            <w:pPr>
              <w:adjustRightInd w:val="0"/>
              <w:snapToGrid w:val="0"/>
              <w:ind w:leftChars="-50" w:left="-105" w:rightChars="-50" w:right="-105"/>
              <w:jc w:val="center"/>
              <w:rPr>
                <w:sz w:val="22"/>
                <w:szCs w:val="22"/>
              </w:rPr>
            </w:pPr>
            <w:r>
              <w:rPr>
                <w:rFonts w:hint="eastAsia"/>
                <w:sz w:val="22"/>
                <w:szCs w:val="22"/>
              </w:rPr>
              <w:t>（</w:t>
            </w:r>
            <w:r>
              <w:rPr>
                <w:rFonts w:hint="eastAsia"/>
                <w:sz w:val="22"/>
                <w:szCs w:val="22"/>
              </w:rPr>
              <w:t>11</w:t>
            </w:r>
            <w:r>
              <w:rPr>
                <w:rFonts w:hint="eastAsia"/>
                <w:sz w:val="22"/>
                <w:szCs w:val="22"/>
              </w:rPr>
              <w:t>学</w:t>
            </w:r>
            <w:r>
              <w:rPr>
                <w:sz w:val="22"/>
                <w:szCs w:val="22"/>
              </w:rPr>
              <w:t>分）</w:t>
            </w:r>
          </w:p>
        </w:tc>
        <w:tc>
          <w:tcPr>
            <w:tcW w:w="1012" w:type="dxa"/>
            <w:vMerge w:val="restart"/>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bCs/>
                <w:kern w:val="0"/>
                <w:sz w:val="22"/>
                <w:szCs w:val="22"/>
              </w:rPr>
            </w:pPr>
            <w:r>
              <w:rPr>
                <w:bCs/>
                <w:kern w:val="0"/>
                <w:sz w:val="22"/>
                <w:szCs w:val="22"/>
              </w:rPr>
              <w:t>外语</w:t>
            </w:r>
          </w:p>
          <w:p w:rsidR="00E348A1" w:rsidRDefault="00E832DF">
            <w:pPr>
              <w:autoSpaceDE w:val="0"/>
              <w:autoSpaceDN w:val="0"/>
              <w:adjustRightInd w:val="0"/>
              <w:snapToGrid w:val="0"/>
              <w:ind w:leftChars="-50" w:left="-105" w:rightChars="-50" w:right="-105"/>
              <w:jc w:val="center"/>
              <w:rPr>
                <w:bCs/>
                <w:kern w:val="0"/>
                <w:sz w:val="22"/>
                <w:szCs w:val="22"/>
              </w:rPr>
            </w:pPr>
            <w:r>
              <w:rPr>
                <w:rFonts w:hint="eastAsia"/>
                <w:bCs/>
                <w:kern w:val="0"/>
                <w:sz w:val="22"/>
                <w:szCs w:val="22"/>
              </w:rPr>
              <w:t>（</w:t>
            </w:r>
            <w:r>
              <w:rPr>
                <w:rFonts w:hint="eastAsia"/>
                <w:bCs/>
                <w:kern w:val="0"/>
                <w:sz w:val="22"/>
                <w:szCs w:val="22"/>
              </w:rPr>
              <w:t>4</w:t>
            </w:r>
            <w:r>
              <w:rPr>
                <w:rFonts w:hint="eastAsia"/>
                <w:bCs/>
                <w:kern w:val="0"/>
                <w:sz w:val="22"/>
                <w:szCs w:val="22"/>
              </w:rPr>
              <w:t>学</w:t>
            </w:r>
            <w:r>
              <w:rPr>
                <w:bCs/>
                <w:kern w:val="0"/>
                <w:sz w:val="22"/>
                <w:szCs w:val="22"/>
              </w:rPr>
              <w:t>分</w:t>
            </w:r>
            <w:r>
              <w:rPr>
                <w:rFonts w:hint="eastAsia"/>
                <w:bCs/>
                <w:kern w:val="0"/>
                <w:sz w:val="22"/>
                <w:szCs w:val="22"/>
              </w:rPr>
              <w:t>）</w:t>
            </w:r>
          </w:p>
        </w:tc>
        <w:tc>
          <w:tcPr>
            <w:tcW w:w="1125" w:type="dxa"/>
            <w:tcMar>
              <w:top w:w="57" w:type="dxa"/>
              <w:left w:w="57" w:type="dxa"/>
              <w:bottom w:w="45" w:type="dxa"/>
              <w:right w:w="57" w:type="dxa"/>
            </w:tcMar>
            <w:vAlign w:val="center"/>
          </w:tcPr>
          <w:p w:rsidR="00E348A1" w:rsidRDefault="00E832DF">
            <w:pPr>
              <w:autoSpaceDE w:val="0"/>
              <w:autoSpaceDN w:val="0"/>
              <w:jc w:val="center"/>
              <w:rPr>
                <w:sz w:val="22"/>
                <w:szCs w:val="22"/>
              </w:rPr>
            </w:pPr>
            <w:r>
              <w:rPr>
                <w:sz w:val="22"/>
                <w:szCs w:val="22"/>
              </w:rPr>
              <w:t>01821058</w:t>
            </w:r>
          </w:p>
        </w:tc>
        <w:tc>
          <w:tcPr>
            <w:tcW w:w="1634" w:type="dxa"/>
            <w:tcMar>
              <w:top w:w="57" w:type="dxa"/>
              <w:left w:w="57" w:type="dxa"/>
              <w:bottom w:w="45" w:type="dxa"/>
              <w:right w:w="57" w:type="dxa"/>
            </w:tcMar>
            <w:vAlign w:val="center"/>
          </w:tcPr>
          <w:p w:rsidR="00E348A1" w:rsidRDefault="00E832DF">
            <w:pPr>
              <w:autoSpaceDE w:val="0"/>
              <w:autoSpaceDN w:val="0"/>
              <w:jc w:val="center"/>
              <w:rPr>
                <w:sz w:val="22"/>
                <w:szCs w:val="22"/>
              </w:rPr>
            </w:pPr>
            <w:r>
              <w:rPr>
                <w:sz w:val="22"/>
                <w:szCs w:val="22"/>
              </w:rPr>
              <w:t>英语演讲</w:t>
            </w:r>
          </w:p>
        </w:tc>
        <w:tc>
          <w:tcPr>
            <w:tcW w:w="627" w:type="dxa"/>
            <w:tcMar>
              <w:top w:w="57" w:type="dxa"/>
              <w:left w:w="57" w:type="dxa"/>
              <w:bottom w:w="45" w:type="dxa"/>
              <w:right w:w="57" w:type="dxa"/>
            </w:tcMar>
            <w:vAlign w:val="center"/>
          </w:tcPr>
          <w:p w:rsidR="00E348A1" w:rsidRDefault="00E832DF">
            <w:pPr>
              <w:autoSpaceDE w:val="0"/>
              <w:autoSpaceDN w:val="0"/>
              <w:jc w:val="center"/>
              <w:rPr>
                <w:sz w:val="22"/>
                <w:szCs w:val="22"/>
              </w:rPr>
            </w:pPr>
            <w:r>
              <w:rPr>
                <w:rFonts w:hint="eastAsia"/>
                <w:sz w:val="22"/>
                <w:szCs w:val="22"/>
              </w:rPr>
              <w:t>36</w:t>
            </w:r>
          </w:p>
        </w:tc>
        <w:tc>
          <w:tcPr>
            <w:tcW w:w="629" w:type="dxa"/>
            <w:tcMar>
              <w:top w:w="57" w:type="dxa"/>
              <w:left w:w="57" w:type="dxa"/>
              <w:bottom w:w="45" w:type="dxa"/>
              <w:right w:w="57" w:type="dxa"/>
            </w:tcMar>
            <w:vAlign w:val="center"/>
          </w:tcPr>
          <w:p w:rsidR="00E348A1" w:rsidRDefault="00E348A1">
            <w:pPr>
              <w:autoSpaceDE w:val="0"/>
              <w:autoSpaceDN w:val="0"/>
              <w:jc w:val="center"/>
              <w:rPr>
                <w:sz w:val="22"/>
                <w:szCs w:val="22"/>
              </w:rPr>
            </w:pPr>
          </w:p>
        </w:tc>
        <w:tc>
          <w:tcPr>
            <w:tcW w:w="420" w:type="dxa"/>
            <w:tcMar>
              <w:top w:w="57" w:type="dxa"/>
              <w:left w:w="57" w:type="dxa"/>
              <w:bottom w:w="45" w:type="dxa"/>
              <w:right w:w="57" w:type="dxa"/>
            </w:tcMar>
            <w:vAlign w:val="center"/>
          </w:tcPr>
          <w:p w:rsidR="00E348A1" w:rsidRDefault="00E832DF">
            <w:pPr>
              <w:autoSpaceDE w:val="0"/>
              <w:autoSpaceDN w:val="0"/>
              <w:jc w:val="center"/>
              <w:rPr>
                <w:sz w:val="22"/>
                <w:szCs w:val="22"/>
              </w:rPr>
            </w:pPr>
            <w:r>
              <w:rPr>
                <w:rFonts w:hint="eastAsia"/>
                <w:sz w:val="22"/>
                <w:szCs w:val="22"/>
              </w:rPr>
              <w:t>2</w:t>
            </w:r>
          </w:p>
        </w:tc>
        <w:tc>
          <w:tcPr>
            <w:tcW w:w="698" w:type="dxa"/>
            <w:tcMar>
              <w:top w:w="57" w:type="dxa"/>
              <w:left w:w="57" w:type="dxa"/>
              <w:bottom w:w="45" w:type="dxa"/>
              <w:right w:w="57" w:type="dxa"/>
            </w:tcMar>
            <w:vAlign w:val="center"/>
          </w:tcPr>
          <w:p w:rsidR="00E348A1" w:rsidRDefault="00E832DF">
            <w:pPr>
              <w:autoSpaceDE w:val="0"/>
              <w:autoSpaceDN w:val="0"/>
              <w:jc w:val="center"/>
              <w:rPr>
                <w:sz w:val="22"/>
                <w:szCs w:val="22"/>
              </w:rPr>
            </w:pPr>
            <w:r>
              <w:rPr>
                <w:sz w:val="22"/>
                <w:szCs w:val="22"/>
              </w:rPr>
              <w:t>2</w:t>
            </w:r>
          </w:p>
        </w:tc>
        <w:tc>
          <w:tcPr>
            <w:tcW w:w="1511" w:type="dxa"/>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rFonts w:hint="eastAsia"/>
                <w:sz w:val="22"/>
                <w:szCs w:val="22"/>
              </w:rPr>
              <w:t>外</w:t>
            </w:r>
            <w:r>
              <w:rPr>
                <w:sz w:val="22"/>
                <w:szCs w:val="22"/>
              </w:rPr>
              <w:t>国语学院</w:t>
            </w:r>
          </w:p>
        </w:tc>
        <w:tc>
          <w:tcPr>
            <w:tcW w:w="567"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r>
      <w:tr w:rsidR="00E348A1" w:rsidTr="002D696A">
        <w:trPr>
          <w:trHeight w:val="20"/>
          <w:jc w:val="center"/>
        </w:trPr>
        <w:tc>
          <w:tcPr>
            <w:tcW w:w="986" w:type="dxa"/>
            <w:vMerge/>
            <w:tcMar>
              <w:top w:w="57" w:type="dxa"/>
              <w:left w:w="57" w:type="dxa"/>
              <w:bottom w:w="45" w:type="dxa"/>
              <w:right w:w="57" w:type="dxa"/>
            </w:tcMar>
            <w:vAlign w:val="center"/>
          </w:tcPr>
          <w:p w:rsidR="00E348A1" w:rsidRDefault="00E348A1">
            <w:pPr>
              <w:autoSpaceDE w:val="0"/>
              <w:autoSpaceDN w:val="0"/>
              <w:adjustRightInd w:val="0"/>
              <w:snapToGrid w:val="0"/>
              <w:ind w:leftChars="-50" w:left="-105" w:rightChars="-50" w:right="-105"/>
              <w:jc w:val="center"/>
              <w:rPr>
                <w:sz w:val="22"/>
                <w:szCs w:val="22"/>
              </w:rPr>
            </w:pPr>
          </w:p>
        </w:tc>
        <w:tc>
          <w:tcPr>
            <w:tcW w:w="1012" w:type="dxa"/>
            <w:vMerge/>
            <w:tcMar>
              <w:top w:w="57" w:type="dxa"/>
              <w:left w:w="57" w:type="dxa"/>
              <w:bottom w:w="45" w:type="dxa"/>
              <w:right w:w="57" w:type="dxa"/>
            </w:tcMar>
            <w:vAlign w:val="center"/>
          </w:tcPr>
          <w:p w:rsidR="00E348A1" w:rsidRDefault="00E348A1">
            <w:pPr>
              <w:autoSpaceDE w:val="0"/>
              <w:autoSpaceDN w:val="0"/>
              <w:adjustRightInd w:val="0"/>
              <w:snapToGrid w:val="0"/>
              <w:ind w:leftChars="-50" w:left="-105" w:rightChars="-50" w:right="-105"/>
              <w:jc w:val="center"/>
              <w:rPr>
                <w:bCs/>
                <w:kern w:val="0"/>
                <w:sz w:val="22"/>
                <w:szCs w:val="22"/>
              </w:rPr>
            </w:pPr>
          </w:p>
        </w:tc>
        <w:tc>
          <w:tcPr>
            <w:tcW w:w="1125" w:type="dxa"/>
            <w:tcMar>
              <w:top w:w="57" w:type="dxa"/>
              <w:left w:w="57" w:type="dxa"/>
              <w:bottom w:w="45" w:type="dxa"/>
              <w:right w:w="57" w:type="dxa"/>
            </w:tcMar>
            <w:vAlign w:val="center"/>
          </w:tcPr>
          <w:p w:rsidR="00E348A1" w:rsidRDefault="00E832DF">
            <w:pPr>
              <w:autoSpaceDE w:val="0"/>
              <w:autoSpaceDN w:val="0"/>
              <w:jc w:val="center"/>
              <w:rPr>
                <w:sz w:val="22"/>
                <w:szCs w:val="22"/>
              </w:rPr>
            </w:pPr>
            <w:r>
              <w:rPr>
                <w:sz w:val="22"/>
                <w:szCs w:val="22"/>
              </w:rPr>
              <w:t>01821059</w:t>
            </w:r>
          </w:p>
        </w:tc>
        <w:tc>
          <w:tcPr>
            <w:tcW w:w="1634" w:type="dxa"/>
            <w:tcMar>
              <w:top w:w="57" w:type="dxa"/>
              <w:left w:w="57" w:type="dxa"/>
              <w:bottom w:w="45" w:type="dxa"/>
              <w:right w:w="57" w:type="dxa"/>
            </w:tcMar>
            <w:vAlign w:val="center"/>
          </w:tcPr>
          <w:p w:rsidR="00E348A1" w:rsidRDefault="00E832DF">
            <w:pPr>
              <w:autoSpaceDE w:val="0"/>
              <w:autoSpaceDN w:val="0"/>
              <w:jc w:val="center"/>
              <w:rPr>
                <w:sz w:val="22"/>
                <w:szCs w:val="22"/>
              </w:rPr>
            </w:pPr>
            <w:r>
              <w:rPr>
                <w:sz w:val="22"/>
                <w:szCs w:val="22"/>
              </w:rPr>
              <w:t>科技英语阅读</w:t>
            </w:r>
            <w:r>
              <w:rPr>
                <w:rFonts w:hint="eastAsia"/>
                <w:sz w:val="22"/>
                <w:szCs w:val="22"/>
              </w:rPr>
              <w:t>与写作</w:t>
            </w:r>
          </w:p>
        </w:tc>
        <w:tc>
          <w:tcPr>
            <w:tcW w:w="627" w:type="dxa"/>
            <w:tcMar>
              <w:top w:w="57" w:type="dxa"/>
              <w:left w:w="57" w:type="dxa"/>
              <w:bottom w:w="45" w:type="dxa"/>
              <w:right w:w="57" w:type="dxa"/>
            </w:tcMar>
            <w:vAlign w:val="center"/>
          </w:tcPr>
          <w:p w:rsidR="00E348A1" w:rsidRDefault="00E832DF">
            <w:pPr>
              <w:autoSpaceDE w:val="0"/>
              <w:autoSpaceDN w:val="0"/>
              <w:jc w:val="center"/>
              <w:rPr>
                <w:sz w:val="22"/>
                <w:szCs w:val="22"/>
              </w:rPr>
            </w:pPr>
            <w:r>
              <w:rPr>
                <w:rFonts w:hint="eastAsia"/>
                <w:sz w:val="22"/>
                <w:szCs w:val="22"/>
              </w:rPr>
              <w:t>36</w:t>
            </w:r>
          </w:p>
        </w:tc>
        <w:tc>
          <w:tcPr>
            <w:tcW w:w="629" w:type="dxa"/>
            <w:tcMar>
              <w:top w:w="57" w:type="dxa"/>
              <w:left w:w="57" w:type="dxa"/>
              <w:bottom w:w="45" w:type="dxa"/>
              <w:right w:w="57" w:type="dxa"/>
            </w:tcMar>
            <w:vAlign w:val="center"/>
          </w:tcPr>
          <w:p w:rsidR="00E348A1" w:rsidRDefault="00E348A1">
            <w:pPr>
              <w:autoSpaceDE w:val="0"/>
              <w:autoSpaceDN w:val="0"/>
              <w:jc w:val="center"/>
              <w:rPr>
                <w:sz w:val="22"/>
                <w:szCs w:val="22"/>
              </w:rPr>
            </w:pPr>
          </w:p>
        </w:tc>
        <w:tc>
          <w:tcPr>
            <w:tcW w:w="420" w:type="dxa"/>
            <w:tcMar>
              <w:top w:w="57" w:type="dxa"/>
              <w:left w:w="57" w:type="dxa"/>
              <w:bottom w:w="45" w:type="dxa"/>
              <w:right w:w="57" w:type="dxa"/>
            </w:tcMar>
            <w:vAlign w:val="center"/>
          </w:tcPr>
          <w:p w:rsidR="00E348A1" w:rsidRDefault="00E832DF">
            <w:pPr>
              <w:autoSpaceDE w:val="0"/>
              <w:autoSpaceDN w:val="0"/>
              <w:jc w:val="center"/>
              <w:rPr>
                <w:sz w:val="22"/>
                <w:szCs w:val="22"/>
              </w:rPr>
            </w:pPr>
            <w:r>
              <w:rPr>
                <w:rFonts w:hint="eastAsia"/>
                <w:sz w:val="22"/>
                <w:szCs w:val="22"/>
              </w:rPr>
              <w:t>2</w:t>
            </w:r>
          </w:p>
        </w:tc>
        <w:tc>
          <w:tcPr>
            <w:tcW w:w="698" w:type="dxa"/>
            <w:tcMar>
              <w:top w:w="57" w:type="dxa"/>
              <w:left w:w="57" w:type="dxa"/>
              <w:bottom w:w="45" w:type="dxa"/>
              <w:right w:w="57" w:type="dxa"/>
            </w:tcMar>
            <w:vAlign w:val="center"/>
          </w:tcPr>
          <w:p w:rsidR="00E348A1" w:rsidRDefault="00E832DF">
            <w:pPr>
              <w:autoSpaceDE w:val="0"/>
              <w:autoSpaceDN w:val="0"/>
              <w:jc w:val="center"/>
              <w:rPr>
                <w:sz w:val="22"/>
                <w:szCs w:val="22"/>
              </w:rPr>
            </w:pPr>
            <w:r>
              <w:rPr>
                <w:sz w:val="22"/>
                <w:szCs w:val="22"/>
              </w:rPr>
              <w:t>1</w:t>
            </w:r>
          </w:p>
        </w:tc>
        <w:tc>
          <w:tcPr>
            <w:tcW w:w="1511" w:type="dxa"/>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rFonts w:hint="eastAsia"/>
                <w:sz w:val="22"/>
                <w:szCs w:val="22"/>
              </w:rPr>
              <w:t>外</w:t>
            </w:r>
            <w:r>
              <w:rPr>
                <w:sz w:val="22"/>
                <w:szCs w:val="22"/>
              </w:rPr>
              <w:t>国语学院</w:t>
            </w:r>
          </w:p>
        </w:tc>
        <w:tc>
          <w:tcPr>
            <w:tcW w:w="567"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r>
      <w:tr w:rsidR="00E348A1" w:rsidTr="002D696A">
        <w:trPr>
          <w:trHeight w:val="20"/>
          <w:jc w:val="center"/>
        </w:trPr>
        <w:tc>
          <w:tcPr>
            <w:tcW w:w="986" w:type="dxa"/>
            <w:vMerge/>
            <w:tcMar>
              <w:top w:w="57" w:type="dxa"/>
              <w:left w:w="57" w:type="dxa"/>
              <w:bottom w:w="45" w:type="dxa"/>
              <w:right w:w="57" w:type="dxa"/>
            </w:tcMar>
            <w:textDirection w:val="tbRlV"/>
            <w:vAlign w:val="center"/>
          </w:tcPr>
          <w:p w:rsidR="00E348A1" w:rsidRDefault="00E348A1">
            <w:pPr>
              <w:autoSpaceDE w:val="0"/>
              <w:autoSpaceDN w:val="0"/>
              <w:adjustRightInd w:val="0"/>
              <w:snapToGrid w:val="0"/>
              <w:ind w:leftChars="-50" w:left="-105" w:rightChars="-50" w:right="-105"/>
              <w:jc w:val="center"/>
              <w:rPr>
                <w:sz w:val="22"/>
                <w:szCs w:val="22"/>
              </w:rPr>
            </w:pPr>
          </w:p>
        </w:tc>
        <w:tc>
          <w:tcPr>
            <w:tcW w:w="1012" w:type="dxa"/>
            <w:vMerge w:val="restart"/>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bCs/>
                <w:kern w:val="0"/>
                <w:sz w:val="22"/>
                <w:szCs w:val="22"/>
              </w:rPr>
            </w:pPr>
            <w:r>
              <w:rPr>
                <w:bCs/>
                <w:kern w:val="0"/>
                <w:sz w:val="22"/>
                <w:szCs w:val="22"/>
              </w:rPr>
              <w:t>思政</w:t>
            </w:r>
          </w:p>
          <w:p w:rsidR="00E348A1" w:rsidRDefault="00E832DF">
            <w:pPr>
              <w:autoSpaceDE w:val="0"/>
              <w:autoSpaceDN w:val="0"/>
              <w:adjustRightInd w:val="0"/>
              <w:snapToGrid w:val="0"/>
              <w:ind w:leftChars="-50" w:left="-105" w:rightChars="-50" w:right="-105"/>
              <w:jc w:val="center"/>
              <w:rPr>
                <w:bCs/>
                <w:kern w:val="0"/>
                <w:sz w:val="22"/>
                <w:szCs w:val="22"/>
              </w:rPr>
            </w:pPr>
            <w:r>
              <w:rPr>
                <w:rFonts w:hint="eastAsia"/>
                <w:bCs/>
                <w:kern w:val="0"/>
                <w:sz w:val="22"/>
                <w:szCs w:val="22"/>
              </w:rPr>
              <w:t>（</w:t>
            </w:r>
            <w:r>
              <w:rPr>
                <w:rFonts w:hint="eastAsia"/>
                <w:bCs/>
                <w:kern w:val="0"/>
                <w:sz w:val="22"/>
                <w:szCs w:val="22"/>
              </w:rPr>
              <w:t>3</w:t>
            </w:r>
            <w:r>
              <w:rPr>
                <w:rFonts w:hint="eastAsia"/>
                <w:bCs/>
                <w:kern w:val="0"/>
                <w:sz w:val="22"/>
                <w:szCs w:val="22"/>
              </w:rPr>
              <w:t>学</w:t>
            </w:r>
            <w:r>
              <w:rPr>
                <w:bCs/>
                <w:kern w:val="0"/>
                <w:sz w:val="22"/>
                <w:szCs w:val="22"/>
              </w:rPr>
              <w:t>分</w:t>
            </w:r>
            <w:r>
              <w:rPr>
                <w:rFonts w:hint="eastAsia"/>
                <w:bCs/>
                <w:kern w:val="0"/>
                <w:sz w:val="22"/>
                <w:szCs w:val="22"/>
              </w:rPr>
              <w:t>）</w:t>
            </w:r>
          </w:p>
        </w:tc>
        <w:tc>
          <w:tcPr>
            <w:tcW w:w="1125" w:type="dxa"/>
            <w:tcMar>
              <w:top w:w="57" w:type="dxa"/>
              <w:left w:w="57" w:type="dxa"/>
              <w:bottom w:w="45" w:type="dxa"/>
              <w:right w:w="57" w:type="dxa"/>
            </w:tcMar>
            <w:vAlign w:val="center"/>
          </w:tcPr>
          <w:p w:rsidR="00E348A1" w:rsidRDefault="00E832DF">
            <w:pPr>
              <w:autoSpaceDE w:val="0"/>
              <w:autoSpaceDN w:val="0"/>
              <w:snapToGrid w:val="0"/>
              <w:jc w:val="center"/>
              <w:rPr>
                <w:sz w:val="22"/>
                <w:szCs w:val="22"/>
              </w:rPr>
            </w:pPr>
            <w:r>
              <w:rPr>
                <w:sz w:val="22"/>
                <w:szCs w:val="22"/>
              </w:rPr>
              <w:t>02121103</w:t>
            </w:r>
          </w:p>
        </w:tc>
        <w:tc>
          <w:tcPr>
            <w:tcW w:w="1634"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新时代中国特色社会主义理论与实践</w:t>
            </w:r>
          </w:p>
        </w:tc>
        <w:tc>
          <w:tcPr>
            <w:tcW w:w="627" w:type="dxa"/>
            <w:tcMar>
              <w:top w:w="57" w:type="dxa"/>
              <w:left w:w="57" w:type="dxa"/>
              <w:bottom w:w="45" w:type="dxa"/>
              <w:right w:w="57" w:type="dxa"/>
            </w:tcMar>
            <w:vAlign w:val="center"/>
          </w:tcPr>
          <w:p w:rsidR="00E348A1" w:rsidRDefault="00E832DF">
            <w:pPr>
              <w:autoSpaceDE w:val="0"/>
              <w:autoSpaceDN w:val="0"/>
              <w:snapToGrid w:val="0"/>
              <w:jc w:val="center"/>
              <w:rPr>
                <w:sz w:val="22"/>
                <w:szCs w:val="22"/>
              </w:rPr>
            </w:pPr>
            <w:r>
              <w:rPr>
                <w:sz w:val="22"/>
                <w:szCs w:val="22"/>
              </w:rPr>
              <w:t>36</w:t>
            </w:r>
          </w:p>
        </w:tc>
        <w:tc>
          <w:tcPr>
            <w:tcW w:w="629" w:type="dxa"/>
            <w:tcMar>
              <w:top w:w="57" w:type="dxa"/>
              <w:left w:w="57" w:type="dxa"/>
              <w:bottom w:w="45" w:type="dxa"/>
              <w:right w:w="57" w:type="dxa"/>
            </w:tcMar>
            <w:vAlign w:val="center"/>
          </w:tcPr>
          <w:p w:rsidR="00E348A1" w:rsidRDefault="00E348A1">
            <w:pPr>
              <w:autoSpaceDE w:val="0"/>
              <w:autoSpaceDN w:val="0"/>
              <w:snapToGrid w:val="0"/>
              <w:jc w:val="center"/>
              <w:rPr>
                <w:sz w:val="22"/>
                <w:szCs w:val="22"/>
              </w:rPr>
            </w:pPr>
          </w:p>
        </w:tc>
        <w:tc>
          <w:tcPr>
            <w:tcW w:w="420" w:type="dxa"/>
            <w:tcMar>
              <w:top w:w="57" w:type="dxa"/>
              <w:left w:w="57" w:type="dxa"/>
              <w:bottom w:w="45" w:type="dxa"/>
              <w:right w:w="57" w:type="dxa"/>
            </w:tcMar>
            <w:vAlign w:val="center"/>
          </w:tcPr>
          <w:p w:rsidR="00E348A1" w:rsidRDefault="00E832DF">
            <w:pPr>
              <w:autoSpaceDE w:val="0"/>
              <w:autoSpaceDN w:val="0"/>
              <w:snapToGrid w:val="0"/>
              <w:jc w:val="center"/>
              <w:rPr>
                <w:sz w:val="22"/>
                <w:szCs w:val="22"/>
              </w:rPr>
            </w:pPr>
            <w:r>
              <w:rPr>
                <w:sz w:val="22"/>
                <w:szCs w:val="22"/>
              </w:rPr>
              <w:t>2</w:t>
            </w:r>
          </w:p>
        </w:tc>
        <w:tc>
          <w:tcPr>
            <w:tcW w:w="698" w:type="dxa"/>
            <w:tcMar>
              <w:top w:w="57" w:type="dxa"/>
              <w:left w:w="57" w:type="dxa"/>
              <w:bottom w:w="45" w:type="dxa"/>
              <w:right w:w="57" w:type="dxa"/>
            </w:tcMar>
            <w:vAlign w:val="center"/>
          </w:tcPr>
          <w:p w:rsidR="00E348A1" w:rsidRDefault="00E832DF">
            <w:pPr>
              <w:autoSpaceDE w:val="0"/>
              <w:autoSpaceDN w:val="0"/>
              <w:snapToGrid w:val="0"/>
              <w:jc w:val="center"/>
              <w:rPr>
                <w:sz w:val="22"/>
                <w:szCs w:val="22"/>
              </w:rPr>
            </w:pPr>
            <w:r>
              <w:rPr>
                <w:sz w:val="22"/>
                <w:szCs w:val="22"/>
              </w:rPr>
              <w:t>1</w:t>
            </w:r>
          </w:p>
        </w:tc>
        <w:tc>
          <w:tcPr>
            <w:tcW w:w="1511" w:type="dxa"/>
            <w:tcMar>
              <w:top w:w="57" w:type="dxa"/>
              <w:left w:w="57" w:type="dxa"/>
              <w:bottom w:w="45" w:type="dxa"/>
              <w:right w:w="57" w:type="dxa"/>
            </w:tcMar>
            <w:vAlign w:val="center"/>
          </w:tcPr>
          <w:p w:rsidR="00E348A1" w:rsidRDefault="00E832DF">
            <w:pPr>
              <w:autoSpaceDE w:val="0"/>
              <w:autoSpaceDN w:val="0"/>
              <w:snapToGrid w:val="0"/>
              <w:ind w:leftChars="-50" w:left="-105" w:rightChars="-50" w:right="-105"/>
              <w:jc w:val="center"/>
              <w:rPr>
                <w:sz w:val="22"/>
                <w:szCs w:val="22"/>
              </w:rPr>
            </w:pPr>
            <w:r>
              <w:rPr>
                <w:sz w:val="22"/>
                <w:szCs w:val="22"/>
              </w:rPr>
              <w:t>马克思主义学院</w:t>
            </w:r>
          </w:p>
        </w:tc>
        <w:tc>
          <w:tcPr>
            <w:tcW w:w="567"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r>
      <w:tr w:rsidR="00E348A1" w:rsidTr="002D696A">
        <w:trPr>
          <w:trHeight w:val="20"/>
          <w:jc w:val="center"/>
        </w:trPr>
        <w:tc>
          <w:tcPr>
            <w:tcW w:w="986" w:type="dxa"/>
            <w:vMerge/>
            <w:tcMar>
              <w:top w:w="57" w:type="dxa"/>
              <w:left w:w="57" w:type="dxa"/>
              <w:bottom w:w="45" w:type="dxa"/>
              <w:right w:w="57" w:type="dxa"/>
            </w:tcMar>
            <w:textDirection w:val="tbRlV"/>
            <w:vAlign w:val="center"/>
          </w:tcPr>
          <w:p w:rsidR="00E348A1" w:rsidRDefault="00E348A1">
            <w:pPr>
              <w:autoSpaceDE w:val="0"/>
              <w:autoSpaceDN w:val="0"/>
              <w:adjustRightInd w:val="0"/>
              <w:snapToGrid w:val="0"/>
              <w:ind w:leftChars="-50" w:left="-105" w:rightChars="-50" w:right="-105"/>
              <w:jc w:val="center"/>
              <w:rPr>
                <w:sz w:val="22"/>
                <w:szCs w:val="22"/>
              </w:rPr>
            </w:pPr>
          </w:p>
        </w:tc>
        <w:tc>
          <w:tcPr>
            <w:tcW w:w="1012" w:type="dxa"/>
            <w:vMerge/>
            <w:tcMar>
              <w:top w:w="57" w:type="dxa"/>
              <w:left w:w="57" w:type="dxa"/>
              <w:bottom w:w="45" w:type="dxa"/>
              <w:right w:w="57" w:type="dxa"/>
            </w:tcMar>
            <w:vAlign w:val="center"/>
          </w:tcPr>
          <w:p w:rsidR="00E348A1" w:rsidRDefault="00E348A1">
            <w:pPr>
              <w:autoSpaceDE w:val="0"/>
              <w:autoSpaceDN w:val="0"/>
              <w:snapToGrid w:val="0"/>
              <w:ind w:leftChars="-50" w:left="-105" w:rightChars="-50" w:right="-105"/>
              <w:jc w:val="center"/>
              <w:rPr>
                <w:sz w:val="22"/>
                <w:szCs w:val="22"/>
              </w:rPr>
            </w:pPr>
          </w:p>
        </w:tc>
        <w:tc>
          <w:tcPr>
            <w:tcW w:w="1125" w:type="dxa"/>
            <w:tcMar>
              <w:top w:w="57" w:type="dxa"/>
              <w:left w:w="57" w:type="dxa"/>
              <w:bottom w:w="45" w:type="dxa"/>
              <w:right w:w="57" w:type="dxa"/>
            </w:tcMar>
            <w:vAlign w:val="center"/>
          </w:tcPr>
          <w:p w:rsidR="00E348A1" w:rsidRDefault="00E832DF">
            <w:pPr>
              <w:autoSpaceDE w:val="0"/>
              <w:autoSpaceDN w:val="0"/>
              <w:snapToGrid w:val="0"/>
              <w:jc w:val="center"/>
              <w:rPr>
                <w:sz w:val="22"/>
                <w:szCs w:val="22"/>
              </w:rPr>
            </w:pPr>
            <w:r>
              <w:rPr>
                <w:sz w:val="22"/>
                <w:szCs w:val="22"/>
              </w:rPr>
              <w:t>021</w:t>
            </w:r>
            <w:r>
              <w:rPr>
                <w:rFonts w:hint="eastAsia"/>
                <w:sz w:val="22"/>
                <w:szCs w:val="22"/>
              </w:rPr>
              <w:t>2</w:t>
            </w:r>
            <w:r>
              <w:rPr>
                <w:sz w:val="22"/>
                <w:szCs w:val="22"/>
              </w:rPr>
              <w:t>1007</w:t>
            </w:r>
          </w:p>
        </w:tc>
        <w:tc>
          <w:tcPr>
            <w:tcW w:w="1634"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自然辩证法概论</w:t>
            </w:r>
          </w:p>
        </w:tc>
        <w:tc>
          <w:tcPr>
            <w:tcW w:w="627" w:type="dxa"/>
            <w:tcMar>
              <w:top w:w="57" w:type="dxa"/>
              <w:left w:w="57" w:type="dxa"/>
              <w:bottom w:w="45" w:type="dxa"/>
              <w:right w:w="57" w:type="dxa"/>
            </w:tcMar>
            <w:vAlign w:val="center"/>
          </w:tcPr>
          <w:p w:rsidR="00E348A1" w:rsidRDefault="00E832DF">
            <w:pPr>
              <w:autoSpaceDE w:val="0"/>
              <w:autoSpaceDN w:val="0"/>
              <w:snapToGrid w:val="0"/>
              <w:jc w:val="center"/>
              <w:rPr>
                <w:sz w:val="22"/>
                <w:szCs w:val="22"/>
              </w:rPr>
            </w:pPr>
            <w:r>
              <w:rPr>
                <w:sz w:val="22"/>
                <w:szCs w:val="22"/>
              </w:rPr>
              <w:t>18</w:t>
            </w:r>
          </w:p>
        </w:tc>
        <w:tc>
          <w:tcPr>
            <w:tcW w:w="629" w:type="dxa"/>
            <w:tcMar>
              <w:top w:w="57" w:type="dxa"/>
              <w:left w:w="57" w:type="dxa"/>
              <w:bottom w:w="45" w:type="dxa"/>
              <w:right w:w="57" w:type="dxa"/>
            </w:tcMar>
            <w:vAlign w:val="center"/>
          </w:tcPr>
          <w:p w:rsidR="00E348A1" w:rsidRDefault="00E348A1">
            <w:pPr>
              <w:autoSpaceDE w:val="0"/>
              <w:autoSpaceDN w:val="0"/>
              <w:snapToGrid w:val="0"/>
              <w:jc w:val="center"/>
              <w:rPr>
                <w:sz w:val="22"/>
                <w:szCs w:val="22"/>
              </w:rPr>
            </w:pPr>
          </w:p>
        </w:tc>
        <w:tc>
          <w:tcPr>
            <w:tcW w:w="420" w:type="dxa"/>
            <w:tcMar>
              <w:top w:w="57" w:type="dxa"/>
              <w:left w:w="57" w:type="dxa"/>
              <w:bottom w:w="45" w:type="dxa"/>
              <w:right w:w="57" w:type="dxa"/>
            </w:tcMar>
            <w:vAlign w:val="center"/>
          </w:tcPr>
          <w:p w:rsidR="00E348A1" w:rsidRDefault="00E832DF">
            <w:pPr>
              <w:autoSpaceDE w:val="0"/>
              <w:autoSpaceDN w:val="0"/>
              <w:snapToGrid w:val="0"/>
              <w:jc w:val="center"/>
              <w:rPr>
                <w:sz w:val="22"/>
                <w:szCs w:val="22"/>
              </w:rPr>
            </w:pPr>
            <w:r>
              <w:rPr>
                <w:sz w:val="22"/>
                <w:szCs w:val="22"/>
              </w:rPr>
              <w:t>1</w:t>
            </w:r>
          </w:p>
        </w:tc>
        <w:tc>
          <w:tcPr>
            <w:tcW w:w="698" w:type="dxa"/>
            <w:tcMar>
              <w:top w:w="57" w:type="dxa"/>
              <w:left w:w="57" w:type="dxa"/>
              <w:bottom w:w="45" w:type="dxa"/>
              <w:right w:w="57" w:type="dxa"/>
            </w:tcMar>
            <w:vAlign w:val="center"/>
          </w:tcPr>
          <w:p w:rsidR="00E348A1" w:rsidRDefault="00E832DF">
            <w:pPr>
              <w:autoSpaceDE w:val="0"/>
              <w:autoSpaceDN w:val="0"/>
              <w:snapToGrid w:val="0"/>
              <w:jc w:val="center"/>
              <w:rPr>
                <w:sz w:val="22"/>
                <w:szCs w:val="22"/>
              </w:rPr>
            </w:pPr>
            <w:r>
              <w:rPr>
                <w:rFonts w:hint="eastAsia"/>
                <w:sz w:val="22"/>
                <w:szCs w:val="22"/>
              </w:rPr>
              <w:t>1</w:t>
            </w:r>
          </w:p>
        </w:tc>
        <w:tc>
          <w:tcPr>
            <w:tcW w:w="1511" w:type="dxa"/>
            <w:tcMar>
              <w:top w:w="57" w:type="dxa"/>
              <w:left w:w="57" w:type="dxa"/>
              <w:bottom w:w="45" w:type="dxa"/>
              <w:right w:w="57" w:type="dxa"/>
            </w:tcMar>
            <w:vAlign w:val="center"/>
          </w:tcPr>
          <w:p w:rsidR="00E348A1" w:rsidRDefault="00E832DF">
            <w:pPr>
              <w:autoSpaceDE w:val="0"/>
              <w:autoSpaceDN w:val="0"/>
              <w:snapToGrid w:val="0"/>
              <w:ind w:leftChars="-50" w:left="-105" w:rightChars="-50" w:right="-105"/>
              <w:jc w:val="center"/>
              <w:rPr>
                <w:sz w:val="22"/>
                <w:szCs w:val="22"/>
              </w:rPr>
            </w:pPr>
            <w:r>
              <w:rPr>
                <w:sz w:val="22"/>
                <w:szCs w:val="22"/>
              </w:rPr>
              <w:t>马克思主义学院</w:t>
            </w:r>
          </w:p>
        </w:tc>
        <w:tc>
          <w:tcPr>
            <w:tcW w:w="567"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r>
      <w:tr w:rsidR="00E348A1" w:rsidTr="002D696A">
        <w:trPr>
          <w:trHeight w:val="20"/>
          <w:jc w:val="center"/>
        </w:trPr>
        <w:tc>
          <w:tcPr>
            <w:tcW w:w="986" w:type="dxa"/>
            <w:vMerge/>
            <w:tcMar>
              <w:top w:w="57" w:type="dxa"/>
              <w:left w:w="57" w:type="dxa"/>
              <w:bottom w:w="45" w:type="dxa"/>
              <w:right w:w="57" w:type="dxa"/>
            </w:tcMar>
            <w:vAlign w:val="center"/>
          </w:tcPr>
          <w:p w:rsidR="00E348A1" w:rsidRDefault="00E348A1">
            <w:pPr>
              <w:autoSpaceDE w:val="0"/>
              <w:autoSpaceDN w:val="0"/>
              <w:adjustRightInd w:val="0"/>
              <w:snapToGrid w:val="0"/>
              <w:ind w:leftChars="-50" w:left="-105" w:rightChars="-50" w:right="-105"/>
              <w:jc w:val="center"/>
              <w:rPr>
                <w:sz w:val="22"/>
                <w:szCs w:val="22"/>
              </w:rPr>
            </w:pPr>
          </w:p>
        </w:tc>
        <w:tc>
          <w:tcPr>
            <w:tcW w:w="1012" w:type="dxa"/>
            <w:vMerge w:val="restart"/>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sz w:val="22"/>
                <w:szCs w:val="22"/>
              </w:rPr>
              <w:t>数学</w:t>
            </w:r>
          </w:p>
          <w:p w:rsidR="00E348A1" w:rsidRDefault="00E832DF">
            <w:pPr>
              <w:autoSpaceDE w:val="0"/>
              <w:autoSpaceDN w:val="0"/>
              <w:adjustRightInd w:val="0"/>
              <w:snapToGrid w:val="0"/>
              <w:ind w:leftChars="-50" w:left="-105" w:rightChars="-50" w:right="-105"/>
              <w:jc w:val="center"/>
              <w:rPr>
                <w:sz w:val="22"/>
                <w:szCs w:val="22"/>
              </w:rPr>
            </w:pPr>
            <w:r>
              <w:rPr>
                <w:rFonts w:hint="eastAsia"/>
                <w:sz w:val="22"/>
                <w:szCs w:val="22"/>
              </w:rPr>
              <w:t>（</w:t>
            </w:r>
            <w:r>
              <w:rPr>
                <w:rFonts w:hint="eastAsia"/>
                <w:sz w:val="22"/>
                <w:szCs w:val="22"/>
              </w:rPr>
              <w:t>4</w:t>
            </w:r>
            <w:r>
              <w:rPr>
                <w:rFonts w:hint="eastAsia"/>
                <w:sz w:val="22"/>
                <w:szCs w:val="22"/>
              </w:rPr>
              <w:t>学</w:t>
            </w:r>
            <w:r>
              <w:rPr>
                <w:sz w:val="22"/>
                <w:szCs w:val="22"/>
              </w:rPr>
              <w:t>分</w:t>
            </w:r>
            <w:r>
              <w:rPr>
                <w:rFonts w:hint="eastAsia"/>
                <w:sz w:val="22"/>
                <w:szCs w:val="22"/>
              </w:rPr>
              <w:t>）</w:t>
            </w:r>
          </w:p>
        </w:tc>
        <w:tc>
          <w:tcPr>
            <w:tcW w:w="1125"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0142106</w:t>
            </w:r>
            <w:r>
              <w:rPr>
                <w:rFonts w:hint="eastAsia"/>
                <w:sz w:val="22"/>
                <w:szCs w:val="22"/>
              </w:rPr>
              <w:t>1</w:t>
            </w:r>
          </w:p>
        </w:tc>
        <w:tc>
          <w:tcPr>
            <w:tcW w:w="1634"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数学物理方程</w:t>
            </w:r>
          </w:p>
        </w:tc>
        <w:tc>
          <w:tcPr>
            <w:tcW w:w="627"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36</w:t>
            </w:r>
          </w:p>
        </w:tc>
        <w:tc>
          <w:tcPr>
            <w:tcW w:w="629"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420"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2</w:t>
            </w:r>
          </w:p>
        </w:tc>
        <w:tc>
          <w:tcPr>
            <w:tcW w:w="698"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1</w:t>
            </w:r>
          </w:p>
        </w:tc>
        <w:tc>
          <w:tcPr>
            <w:tcW w:w="1511" w:type="dxa"/>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sz w:val="22"/>
                <w:szCs w:val="22"/>
              </w:rPr>
              <w:t>理学院</w:t>
            </w:r>
          </w:p>
        </w:tc>
        <w:tc>
          <w:tcPr>
            <w:tcW w:w="567" w:type="dxa"/>
            <w:vMerge w:val="restart"/>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任选</w:t>
            </w:r>
            <w:r>
              <w:rPr>
                <w:rFonts w:hint="eastAsia"/>
                <w:sz w:val="22"/>
                <w:szCs w:val="22"/>
              </w:rPr>
              <w:t>2</w:t>
            </w:r>
            <w:r>
              <w:rPr>
                <w:rFonts w:hint="eastAsia"/>
                <w:sz w:val="22"/>
                <w:szCs w:val="22"/>
              </w:rPr>
              <w:t>门</w:t>
            </w:r>
          </w:p>
        </w:tc>
      </w:tr>
      <w:tr w:rsidR="00E348A1" w:rsidTr="002D696A">
        <w:trPr>
          <w:trHeight w:val="20"/>
          <w:jc w:val="center"/>
        </w:trPr>
        <w:tc>
          <w:tcPr>
            <w:tcW w:w="986" w:type="dxa"/>
            <w:vMerge/>
            <w:tcMar>
              <w:top w:w="57" w:type="dxa"/>
              <w:left w:w="57" w:type="dxa"/>
              <w:bottom w:w="45" w:type="dxa"/>
              <w:right w:w="57" w:type="dxa"/>
            </w:tcMar>
            <w:vAlign w:val="center"/>
          </w:tcPr>
          <w:p w:rsidR="00E348A1" w:rsidRDefault="00E348A1">
            <w:pPr>
              <w:autoSpaceDE w:val="0"/>
              <w:autoSpaceDN w:val="0"/>
              <w:adjustRightInd w:val="0"/>
              <w:snapToGrid w:val="0"/>
              <w:ind w:leftChars="-50" w:left="-105" w:rightChars="-50" w:right="-105"/>
              <w:jc w:val="center"/>
              <w:rPr>
                <w:sz w:val="22"/>
                <w:szCs w:val="22"/>
              </w:rPr>
            </w:pPr>
          </w:p>
        </w:tc>
        <w:tc>
          <w:tcPr>
            <w:tcW w:w="1012" w:type="dxa"/>
            <w:vMerge/>
            <w:tcMar>
              <w:top w:w="57" w:type="dxa"/>
              <w:left w:w="57" w:type="dxa"/>
              <w:bottom w:w="45" w:type="dxa"/>
              <w:right w:w="57" w:type="dxa"/>
            </w:tcMar>
            <w:vAlign w:val="center"/>
          </w:tcPr>
          <w:p w:rsidR="00E348A1" w:rsidRDefault="00E348A1">
            <w:pPr>
              <w:autoSpaceDE w:val="0"/>
              <w:autoSpaceDN w:val="0"/>
              <w:adjustRightInd w:val="0"/>
              <w:snapToGrid w:val="0"/>
              <w:ind w:leftChars="-50" w:left="-105" w:rightChars="-50" w:right="-105"/>
              <w:jc w:val="center"/>
              <w:rPr>
                <w:sz w:val="22"/>
                <w:szCs w:val="22"/>
              </w:rPr>
            </w:pPr>
          </w:p>
        </w:tc>
        <w:tc>
          <w:tcPr>
            <w:tcW w:w="1125"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0142106</w:t>
            </w:r>
            <w:r>
              <w:rPr>
                <w:rFonts w:hint="eastAsia"/>
                <w:sz w:val="22"/>
                <w:szCs w:val="22"/>
              </w:rPr>
              <w:t>2</w:t>
            </w:r>
          </w:p>
        </w:tc>
        <w:tc>
          <w:tcPr>
            <w:tcW w:w="1634"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矩阵论</w:t>
            </w:r>
          </w:p>
        </w:tc>
        <w:tc>
          <w:tcPr>
            <w:tcW w:w="627"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36</w:t>
            </w:r>
          </w:p>
        </w:tc>
        <w:tc>
          <w:tcPr>
            <w:tcW w:w="629"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420"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2</w:t>
            </w:r>
          </w:p>
        </w:tc>
        <w:tc>
          <w:tcPr>
            <w:tcW w:w="698"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1</w:t>
            </w:r>
          </w:p>
        </w:tc>
        <w:tc>
          <w:tcPr>
            <w:tcW w:w="1511" w:type="dxa"/>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sz w:val="22"/>
                <w:szCs w:val="22"/>
              </w:rPr>
              <w:t>理学院</w:t>
            </w:r>
          </w:p>
        </w:tc>
        <w:tc>
          <w:tcPr>
            <w:tcW w:w="567"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r>
      <w:tr w:rsidR="00E348A1" w:rsidTr="002D696A">
        <w:trPr>
          <w:trHeight w:val="20"/>
          <w:jc w:val="center"/>
        </w:trPr>
        <w:tc>
          <w:tcPr>
            <w:tcW w:w="986"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1012"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1125"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01421063</w:t>
            </w:r>
          </w:p>
        </w:tc>
        <w:tc>
          <w:tcPr>
            <w:tcW w:w="1634"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应用数理统计</w:t>
            </w:r>
          </w:p>
        </w:tc>
        <w:tc>
          <w:tcPr>
            <w:tcW w:w="627"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36</w:t>
            </w:r>
          </w:p>
        </w:tc>
        <w:tc>
          <w:tcPr>
            <w:tcW w:w="629"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420"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2</w:t>
            </w:r>
          </w:p>
        </w:tc>
        <w:tc>
          <w:tcPr>
            <w:tcW w:w="698"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1</w:t>
            </w:r>
          </w:p>
        </w:tc>
        <w:tc>
          <w:tcPr>
            <w:tcW w:w="1511" w:type="dxa"/>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sz w:val="22"/>
                <w:szCs w:val="22"/>
              </w:rPr>
              <w:t>理学院</w:t>
            </w:r>
          </w:p>
        </w:tc>
        <w:tc>
          <w:tcPr>
            <w:tcW w:w="567"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r>
      <w:tr w:rsidR="00E348A1" w:rsidTr="002D696A">
        <w:trPr>
          <w:trHeight w:val="20"/>
          <w:jc w:val="center"/>
        </w:trPr>
        <w:tc>
          <w:tcPr>
            <w:tcW w:w="986"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1012"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1125"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0142106</w:t>
            </w:r>
            <w:r>
              <w:rPr>
                <w:rFonts w:hint="eastAsia"/>
                <w:sz w:val="22"/>
                <w:szCs w:val="22"/>
              </w:rPr>
              <w:t>4</w:t>
            </w:r>
          </w:p>
        </w:tc>
        <w:tc>
          <w:tcPr>
            <w:tcW w:w="1634"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随机过程</w:t>
            </w:r>
          </w:p>
        </w:tc>
        <w:tc>
          <w:tcPr>
            <w:tcW w:w="627"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36</w:t>
            </w:r>
          </w:p>
        </w:tc>
        <w:tc>
          <w:tcPr>
            <w:tcW w:w="629"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420"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2</w:t>
            </w:r>
          </w:p>
        </w:tc>
        <w:tc>
          <w:tcPr>
            <w:tcW w:w="698"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2</w:t>
            </w:r>
          </w:p>
        </w:tc>
        <w:tc>
          <w:tcPr>
            <w:tcW w:w="1511" w:type="dxa"/>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sz w:val="22"/>
                <w:szCs w:val="22"/>
              </w:rPr>
              <w:t>理学院</w:t>
            </w:r>
          </w:p>
        </w:tc>
        <w:tc>
          <w:tcPr>
            <w:tcW w:w="567"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r>
      <w:tr w:rsidR="00E348A1" w:rsidTr="002D696A">
        <w:trPr>
          <w:trHeight w:val="20"/>
          <w:jc w:val="center"/>
        </w:trPr>
        <w:tc>
          <w:tcPr>
            <w:tcW w:w="986"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1012"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1125"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0142106</w:t>
            </w:r>
            <w:r>
              <w:rPr>
                <w:rFonts w:hint="eastAsia"/>
                <w:sz w:val="22"/>
                <w:szCs w:val="22"/>
              </w:rPr>
              <w:t>5</w:t>
            </w:r>
          </w:p>
        </w:tc>
        <w:tc>
          <w:tcPr>
            <w:tcW w:w="1634"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数值</w:t>
            </w:r>
            <w:r>
              <w:rPr>
                <w:rFonts w:hint="eastAsia"/>
                <w:sz w:val="22"/>
                <w:szCs w:val="22"/>
              </w:rPr>
              <w:t>分析</w:t>
            </w:r>
          </w:p>
        </w:tc>
        <w:tc>
          <w:tcPr>
            <w:tcW w:w="627"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36</w:t>
            </w:r>
          </w:p>
        </w:tc>
        <w:tc>
          <w:tcPr>
            <w:tcW w:w="629"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420"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2</w:t>
            </w:r>
          </w:p>
        </w:tc>
        <w:tc>
          <w:tcPr>
            <w:tcW w:w="698"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2</w:t>
            </w:r>
          </w:p>
        </w:tc>
        <w:tc>
          <w:tcPr>
            <w:tcW w:w="1511" w:type="dxa"/>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sz w:val="22"/>
                <w:szCs w:val="22"/>
              </w:rPr>
              <w:t>理学院</w:t>
            </w:r>
          </w:p>
        </w:tc>
        <w:tc>
          <w:tcPr>
            <w:tcW w:w="567"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r>
      <w:tr w:rsidR="00E348A1" w:rsidTr="002D696A">
        <w:trPr>
          <w:trHeight w:val="20"/>
          <w:jc w:val="center"/>
        </w:trPr>
        <w:tc>
          <w:tcPr>
            <w:tcW w:w="986"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1012"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1125"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0142106</w:t>
            </w:r>
            <w:r>
              <w:rPr>
                <w:rFonts w:hint="eastAsia"/>
                <w:sz w:val="22"/>
                <w:szCs w:val="22"/>
              </w:rPr>
              <w:t>6</w:t>
            </w:r>
          </w:p>
        </w:tc>
        <w:tc>
          <w:tcPr>
            <w:tcW w:w="1634"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数学模型</w:t>
            </w:r>
          </w:p>
        </w:tc>
        <w:tc>
          <w:tcPr>
            <w:tcW w:w="627"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36</w:t>
            </w:r>
          </w:p>
        </w:tc>
        <w:tc>
          <w:tcPr>
            <w:tcW w:w="629"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420"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2</w:t>
            </w:r>
          </w:p>
        </w:tc>
        <w:tc>
          <w:tcPr>
            <w:tcW w:w="698"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2</w:t>
            </w:r>
          </w:p>
        </w:tc>
        <w:tc>
          <w:tcPr>
            <w:tcW w:w="1511" w:type="dxa"/>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sz w:val="22"/>
                <w:szCs w:val="22"/>
              </w:rPr>
              <w:t>理学院</w:t>
            </w:r>
          </w:p>
        </w:tc>
        <w:tc>
          <w:tcPr>
            <w:tcW w:w="567"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r>
      <w:tr w:rsidR="00E348A1" w:rsidTr="002D696A">
        <w:trPr>
          <w:trHeight w:val="20"/>
          <w:jc w:val="center"/>
        </w:trPr>
        <w:tc>
          <w:tcPr>
            <w:tcW w:w="1998" w:type="dxa"/>
            <w:gridSpan w:val="2"/>
            <w:vMerge w:val="restart"/>
            <w:tcMar>
              <w:top w:w="57" w:type="dxa"/>
              <w:left w:w="57" w:type="dxa"/>
              <w:bottom w:w="45" w:type="dxa"/>
              <w:right w:w="57" w:type="dxa"/>
            </w:tcMar>
            <w:vAlign w:val="center"/>
          </w:tcPr>
          <w:p w:rsidR="00E348A1" w:rsidRDefault="00E832DF">
            <w:pPr>
              <w:autoSpaceDE w:val="0"/>
              <w:autoSpaceDN w:val="0"/>
              <w:snapToGrid w:val="0"/>
              <w:jc w:val="center"/>
              <w:rPr>
                <w:sz w:val="22"/>
                <w:szCs w:val="22"/>
              </w:rPr>
            </w:pPr>
            <w:r>
              <w:rPr>
                <w:sz w:val="22"/>
                <w:szCs w:val="22"/>
              </w:rPr>
              <w:t>专业</w:t>
            </w:r>
          </w:p>
          <w:p w:rsidR="00E348A1" w:rsidRDefault="00E832DF">
            <w:pPr>
              <w:autoSpaceDE w:val="0"/>
              <w:autoSpaceDN w:val="0"/>
              <w:snapToGrid w:val="0"/>
              <w:jc w:val="center"/>
              <w:rPr>
                <w:sz w:val="22"/>
                <w:szCs w:val="22"/>
              </w:rPr>
            </w:pPr>
            <w:r>
              <w:rPr>
                <w:sz w:val="22"/>
                <w:szCs w:val="22"/>
              </w:rPr>
              <w:t>学位课</w:t>
            </w:r>
          </w:p>
          <w:p w:rsidR="00E348A1" w:rsidRDefault="00E832DF">
            <w:pPr>
              <w:autoSpaceDE w:val="0"/>
              <w:autoSpaceDN w:val="0"/>
              <w:snapToGrid w:val="0"/>
              <w:jc w:val="center"/>
              <w:rPr>
                <w:sz w:val="22"/>
                <w:szCs w:val="22"/>
              </w:rPr>
            </w:pPr>
            <w:r>
              <w:rPr>
                <w:rFonts w:hint="eastAsia"/>
                <w:bCs/>
                <w:sz w:val="22"/>
                <w:szCs w:val="22"/>
              </w:rPr>
              <w:t>（</w:t>
            </w:r>
            <w:r>
              <w:rPr>
                <w:bCs/>
                <w:sz w:val="22"/>
                <w:szCs w:val="22"/>
              </w:rPr>
              <w:t>8</w:t>
            </w:r>
            <w:r>
              <w:rPr>
                <w:rFonts w:hint="eastAsia"/>
                <w:bCs/>
                <w:sz w:val="22"/>
                <w:szCs w:val="22"/>
              </w:rPr>
              <w:t>学分）</w:t>
            </w:r>
          </w:p>
        </w:tc>
        <w:tc>
          <w:tcPr>
            <w:tcW w:w="1125" w:type="dxa"/>
            <w:tcMar>
              <w:top w:w="57" w:type="dxa"/>
              <w:left w:w="57" w:type="dxa"/>
              <w:bottom w:w="45" w:type="dxa"/>
              <w:right w:w="57" w:type="dxa"/>
            </w:tcMar>
            <w:vAlign w:val="center"/>
          </w:tcPr>
          <w:p w:rsidR="00E348A1" w:rsidRDefault="00E832DF">
            <w:pPr>
              <w:autoSpaceDE w:val="0"/>
              <w:autoSpaceDN w:val="0"/>
              <w:snapToGrid w:val="0"/>
              <w:jc w:val="center"/>
              <w:rPr>
                <w:sz w:val="22"/>
                <w:szCs w:val="22"/>
              </w:rPr>
            </w:pPr>
            <w:r>
              <w:rPr>
                <w:sz w:val="22"/>
                <w:szCs w:val="22"/>
              </w:rPr>
              <w:t>0</w:t>
            </w:r>
            <w:r>
              <w:rPr>
                <w:rFonts w:hint="eastAsia"/>
                <w:sz w:val="22"/>
                <w:szCs w:val="22"/>
              </w:rPr>
              <w:t>701</w:t>
            </w:r>
            <w:r>
              <w:rPr>
                <w:sz w:val="22"/>
                <w:szCs w:val="22"/>
              </w:rPr>
              <w:t>1001</w:t>
            </w:r>
          </w:p>
        </w:tc>
        <w:tc>
          <w:tcPr>
            <w:tcW w:w="1634"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量子力学</w:t>
            </w:r>
          </w:p>
        </w:tc>
        <w:tc>
          <w:tcPr>
            <w:tcW w:w="627"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36</w:t>
            </w:r>
          </w:p>
        </w:tc>
        <w:tc>
          <w:tcPr>
            <w:tcW w:w="629"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420"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2</w:t>
            </w:r>
          </w:p>
        </w:tc>
        <w:tc>
          <w:tcPr>
            <w:tcW w:w="698"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1</w:t>
            </w:r>
          </w:p>
        </w:tc>
        <w:tc>
          <w:tcPr>
            <w:tcW w:w="1511" w:type="dxa"/>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rFonts w:hint="eastAsia"/>
                <w:sz w:val="22"/>
                <w:szCs w:val="22"/>
              </w:rPr>
              <w:t>材料</w:t>
            </w:r>
            <w:r>
              <w:rPr>
                <w:sz w:val="22"/>
                <w:szCs w:val="22"/>
              </w:rPr>
              <w:t>示范学院</w:t>
            </w:r>
          </w:p>
        </w:tc>
        <w:tc>
          <w:tcPr>
            <w:tcW w:w="567"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r>
      <w:tr w:rsidR="00E348A1" w:rsidTr="002D696A">
        <w:trPr>
          <w:trHeight w:val="398"/>
          <w:jc w:val="center"/>
        </w:trPr>
        <w:tc>
          <w:tcPr>
            <w:tcW w:w="1998" w:type="dxa"/>
            <w:gridSpan w:val="2"/>
            <w:vMerge/>
            <w:tcMar>
              <w:top w:w="57" w:type="dxa"/>
              <w:left w:w="57" w:type="dxa"/>
              <w:bottom w:w="45" w:type="dxa"/>
              <w:right w:w="57" w:type="dxa"/>
            </w:tcMar>
            <w:textDirection w:val="tbRlV"/>
            <w:vAlign w:val="center"/>
          </w:tcPr>
          <w:p w:rsidR="00E348A1" w:rsidRDefault="00E348A1">
            <w:pPr>
              <w:autoSpaceDE w:val="0"/>
              <w:autoSpaceDN w:val="0"/>
              <w:snapToGrid w:val="0"/>
              <w:jc w:val="center"/>
              <w:rPr>
                <w:sz w:val="22"/>
                <w:szCs w:val="22"/>
              </w:rPr>
            </w:pPr>
          </w:p>
        </w:tc>
        <w:tc>
          <w:tcPr>
            <w:tcW w:w="1125" w:type="dxa"/>
            <w:tcMar>
              <w:top w:w="57" w:type="dxa"/>
              <w:left w:w="57" w:type="dxa"/>
              <w:bottom w:w="45" w:type="dxa"/>
              <w:right w:w="57" w:type="dxa"/>
            </w:tcMar>
            <w:vAlign w:val="center"/>
          </w:tcPr>
          <w:p w:rsidR="00E348A1" w:rsidRDefault="00E832DF">
            <w:pPr>
              <w:autoSpaceDE w:val="0"/>
              <w:autoSpaceDN w:val="0"/>
              <w:snapToGrid w:val="0"/>
              <w:jc w:val="center"/>
              <w:rPr>
                <w:sz w:val="22"/>
                <w:szCs w:val="22"/>
              </w:rPr>
            </w:pPr>
            <w:r>
              <w:rPr>
                <w:sz w:val="22"/>
                <w:szCs w:val="22"/>
              </w:rPr>
              <w:t>0</w:t>
            </w:r>
            <w:r>
              <w:rPr>
                <w:rFonts w:hint="eastAsia"/>
                <w:sz w:val="22"/>
                <w:szCs w:val="22"/>
              </w:rPr>
              <w:t>701</w:t>
            </w:r>
            <w:r>
              <w:rPr>
                <w:sz w:val="22"/>
                <w:szCs w:val="22"/>
              </w:rPr>
              <w:t>1002</w:t>
            </w:r>
          </w:p>
        </w:tc>
        <w:tc>
          <w:tcPr>
            <w:tcW w:w="1634"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凝聚态</w:t>
            </w:r>
            <w:r>
              <w:rPr>
                <w:sz w:val="22"/>
                <w:szCs w:val="22"/>
              </w:rPr>
              <w:t>物理学</w:t>
            </w:r>
          </w:p>
        </w:tc>
        <w:tc>
          <w:tcPr>
            <w:tcW w:w="627"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54</w:t>
            </w:r>
          </w:p>
        </w:tc>
        <w:tc>
          <w:tcPr>
            <w:tcW w:w="629"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420"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3</w:t>
            </w:r>
          </w:p>
        </w:tc>
        <w:tc>
          <w:tcPr>
            <w:tcW w:w="698"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1</w:t>
            </w:r>
          </w:p>
        </w:tc>
        <w:tc>
          <w:tcPr>
            <w:tcW w:w="1511" w:type="dxa"/>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rFonts w:hint="eastAsia"/>
                <w:sz w:val="22"/>
                <w:szCs w:val="22"/>
              </w:rPr>
              <w:t>材料</w:t>
            </w:r>
            <w:r>
              <w:rPr>
                <w:sz w:val="22"/>
                <w:szCs w:val="22"/>
              </w:rPr>
              <w:t>示范学院</w:t>
            </w:r>
          </w:p>
        </w:tc>
        <w:tc>
          <w:tcPr>
            <w:tcW w:w="567"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r>
      <w:tr w:rsidR="00E348A1" w:rsidTr="002D696A">
        <w:trPr>
          <w:trHeight w:val="356"/>
          <w:jc w:val="center"/>
        </w:trPr>
        <w:tc>
          <w:tcPr>
            <w:tcW w:w="1998" w:type="dxa"/>
            <w:gridSpan w:val="2"/>
            <w:vMerge/>
            <w:tcMar>
              <w:top w:w="57" w:type="dxa"/>
              <w:left w:w="57" w:type="dxa"/>
              <w:bottom w:w="45" w:type="dxa"/>
              <w:right w:w="57" w:type="dxa"/>
            </w:tcMar>
            <w:textDirection w:val="tbRlV"/>
            <w:vAlign w:val="center"/>
          </w:tcPr>
          <w:p w:rsidR="00E348A1" w:rsidRDefault="00E348A1">
            <w:pPr>
              <w:autoSpaceDE w:val="0"/>
              <w:autoSpaceDN w:val="0"/>
              <w:snapToGrid w:val="0"/>
              <w:jc w:val="center"/>
              <w:rPr>
                <w:sz w:val="22"/>
                <w:szCs w:val="22"/>
              </w:rPr>
            </w:pPr>
          </w:p>
        </w:tc>
        <w:tc>
          <w:tcPr>
            <w:tcW w:w="1125" w:type="dxa"/>
            <w:tcMar>
              <w:top w:w="57" w:type="dxa"/>
              <w:left w:w="57" w:type="dxa"/>
              <w:bottom w:w="45" w:type="dxa"/>
              <w:right w:w="57" w:type="dxa"/>
            </w:tcMar>
            <w:vAlign w:val="center"/>
          </w:tcPr>
          <w:p w:rsidR="00E348A1" w:rsidRDefault="00E832DF">
            <w:pPr>
              <w:autoSpaceDE w:val="0"/>
              <w:autoSpaceDN w:val="0"/>
              <w:snapToGrid w:val="0"/>
              <w:jc w:val="center"/>
              <w:rPr>
                <w:sz w:val="22"/>
                <w:szCs w:val="22"/>
              </w:rPr>
            </w:pPr>
            <w:r>
              <w:rPr>
                <w:sz w:val="22"/>
                <w:szCs w:val="22"/>
              </w:rPr>
              <w:t>070</w:t>
            </w:r>
            <w:r>
              <w:rPr>
                <w:rFonts w:hint="eastAsia"/>
                <w:sz w:val="22"/>
                <w:szCs w:val="22"/>
              </w:rPr>
              <w:t>1</w:t>
            </w:r>
            <w:r>
              <w:rPr>
                <w:sz w:val="22"/>
                <w:szCs w:val="22"/>
              </w:rPr>
              <w:t>1003</w:t>
            </w:r>
          </w:p>
        </w:tc>
        <w:tc>
          <w:tcPr>
            <w:tcW w:w="1634"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量子化学</w:t>
            </w:r>
          </w:p>
        </w:tc>
        <w:tc>
          <w:tcPr>
            <w:tcW w:w="627"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36</w:t>
            </w:r>
          </w:p>
        </w:tc>
        <w:tc>
          <w:tcPr>
            <w:tcW w:w="629"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420"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2</w:t>
            </w:r>
          </w:p>
        </w:tc>
        <w:tc>
          <w:tcPr>
            <w:tcW w:w="698" w:type="dxa"/>
            <w:tcMar>
              <w:top w:w="57" w:type="dxa"/>
              <w:left w:w="57" w:type="dxa"/>
              <w:bottom w:w="45" w:type="dxa"/>
              <w:right w:w="57" w:type="dxa"/>
            </w:tcMar>
            <w:vAlign w:val="center"/>
          </w:tcPr>
          <w:p w:rsidR="00E348A1" w:rsidRDefault="00C40DD1">
            <w:pPr>
              <w:autoSpaceDE w:val="0"/>
              <w:autoSpaceDN w:val="0"/>
              <w:adjustRightInd w:val="0"/>
              <w:snapToGrid w:val="0"/>
              <w:jc w:val="center"/>
              <w:rPr>
                <w:sz w:val="22"/>
                <w:szCs w:val="22"/>
              </w:rPr>
            </w:pPr>
            <w:r>
              <w:rPr>
                <w:sz w:val="22"/>
                <w:szCs w:val="22"/>
              </w:rPr>
              <w:t>2</w:t>
            </w:r>
          </w:p>
        </w:tc>
        <w:tc>
          <w:tcPr>
            <w:tcW w:w="1511" w:type="dxa"/>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rFonts w:hint="eastAsia"/>
                <w:sz w:val="22"/>
                <w:szCs w:val="22"/>
              </w:rPr>
              <w:t>材料</w:t>
            </w:r>
            <w:r>
              <w:rPr>
                <w:sz w:val="22"/>
                <w:szCs w:val="22"/>
              </w:rPr>
              <w:t>示范学院</w:t>
            </w:r>
          </w:p>
        </w:tc>
        <w:tc>
          <w:tcPr>
            <w:tcW w:w="567"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r>
      <w:tr w:rsidR="00E348A1" w:rsidTr="002D696A">
        <w:trPr>
          <w:trHeight w:val="342"/>
          <w:jc w:val="center"/>
        </w:trPr>
        <w:tc>
          <w:tcPr>
            <w:tcW w:w="1998" w:type="dxa"/>
            <w:gridSpan w:val="2"/>
            <w:vMerge/>
            <w:tcMar>
              <w:top w:w="57" w:type="dxa"/>
              <w:left w:w="57" w:type="dxa"/>
              <w:bottom w:w="45" w:type="dxa"/>
              <w:right w:w="57" w:type="dxa"/>
            </w:tcMar>
            <w:textDirection w:val="tbRlV"/>
            <w:vAlign w:val="center"/>
          </w:tcPr>
          <w:p w:rsidR="00E348A1" w:rsidRDefault="00E348A1">
            <w:pPr>
              <w:autoSpaceDE w:val="0"/>
              <w:autoSpaceDN w:val="0"/>
              <w:snapToGrid w:val="0"/>
              <w:jc w:val="center"/>
              <w:rPr>
                <w:sz w:val="22"/>
                <w:szCs w:val="22"/>
              </w:rPr>
            </w:pPr>
          </w:p>
        </w:tc>
        <w:tc>
          <w:tcPr>
            <w:tcW w:w="1125" w:type="dxa"/>
            <w:tcMar>
              <w:top w:w="57" w:type="dxa"/>
              <w:left w:w="57" w:type="dxa"/>
              <w:bottom w:w="45" w:type="dxa"/>
              <w:right w:w="57" w:type="dxa"/>
            </w:tcMar>
            <w:vAlign w:val="center"/>
          </w:tcPr>
          <w:p w:rsidR="00E348A1" w:rsidRDefault="00E832DF">
            <w:pPr>
              <w:autoSpaceDE w:val="0"/>
              <w:autoSpaceDN w:val="0"/>
              <w:snapToGrid w:val="0"/>
              <w:jc w:val="center"/>
              <w:rPr>
                <w:sz w:val="22"/>
                <w:szCs w:val="22"/>
              </w:rPr>
            </w:pPr>
            <w:r>
              <w:rPr>
                <w:sz w:val="22"/>
                <w:szCs w:val="22"/>
              </w:rPr>
              <w:t>070</w:t>
            </w:r>
            <w:r>
              <w:rPr>
                <w:rFonts w:hint="eastAsia"/>
                <w:sz w:val="22"/>
                <w:szCs w:val="22"/>
              </w:rPr>
              <w:t>1</w:t>
            </w:r>
            <w:r>
              <w:rPr>
                <w:sz w:val="22"/>
                <w:szCs w:val="22"/>
              </w:rPr>
              <w:t>1004</w:t>
            </w:r>
          </w:p>
        </w:tc>
        <w:tc>
          <w:tcPr>
            <w:tcW w:w="1634"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结构化学</w:t>
            </w:r>
          </w:p>
        </w:tc>
        <w:tc>
          <w:tcPr>
            <w:tcW w:w="627"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54</w:t>
            </w:r>
          </w:p>
        </w:tc>
        <w:tc>
          <w:tcPr>
            <w:tcW w:w="629"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420"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3</w:t>
            </w:r>
          </w:p>
        </w:tc>
        <w:tc>
          <w:tcPr>
            <w:tcW w:w="698"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1</w:t>
            </w:r>
          </w:p>
        </w:tc>
        <w:tc>
          <w:tcPr>
            <w:tcW w:w="1511" w:type="dxa"/>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rFonts w:hint="eastAsia"/>
                <w:sz w:val="22"/>
                <w:szCs w:val="22"/>
              </w:rPr>
              <w:t>材料</w:t>
            </w:r>
            <w:r>
              <w:rPr>
                <w:sz w:val="22"/>
                <w:szCs w:val="22"/>
              </w:rPr>
              <w:t>示范学院</w:t>
            </w:r>
          </w:p>
        </w:tc>
        <w:tc>
          <w:tcPr>
            <w:tcW w:w="567"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r>
      <w:tr w:rsidR="00E348A1" w:rsidTr="002D696A">
        <w:trPr>
          <w:trHeight w:val="20"/>
          <w:jc w:val="center"/>
        </w:trPr>
        <w:tc>
          <w:tcPr>
            <w:tcW w:w="1998" w:type="dxa"/>
            <w:gridSpan w:val="2"/>
            <w:vMerge/>
            <w:tcMar>
              <w:top w:w="57" w:type="dxa"/>
              <w:left w:w="57" w:type="dxa"/>
              <w:bottom w:w="45" w:type="dxa"/>
              <w:right w:w="57" w:type="dxa"/>
            </w:tcMar>
            <w:textDirection w:val="tbRlV"/>
            <w:vAlign w:val="center"/>
          </w:tcPr>
          <w:p w:rsidR="00E348A1" w:rsidRDefault="00E348A1">
            <w:pPr>
              <w:autoSpaceDE w:val="0"/>
              <w:autoSpaceDN w:val="0"/>
              <w:snapToGrid w:val="0"/>
              <w:jc w:val="center"/>
              <w:rPr>
                <w:sz w:val="22"/>
                <w:szCs w:val="22"/>
              </w:rPr>
            </w:pPr>
          </w:p>
        </w:tc>
        <w:tc>
          <w:tcPr>
            <w:tcW w:w="1125" w:type="dxa"/>
            <w:tcMar>
              <w:top w:w="57" w:type="dxa"/>
              <w:left w:w="57" w:type="dxa"/>
              <w:bottom w:w="45" w:type="dxa"/>
              <w:right w:w="57" w:type="dxa"/>
            </w:tcMar>
            <w:vAlign w:val="center"/>
          </w:tcPr>
          <w:p w:rsidR="00E348A1" w:rsidRDefault="00E832DF">
            <w:pPr>
              <w:autoSpaceDE w:val="0"/>
              <w:autoSpaceDN w:val="0"/>
              <w:snapToGrid w:val="0"/>
              <w:jc w:val="center"/>
              <w:rPr>
                <w:sz w:val="22"/>
                <w:szCs w:val="22"/>
              </w:rPr>
            </w:pPr>
            <w:r>
              <w:rPr>
                <w:sz w:val="22"/>
                <w:szCs w:val="22"/>
              </w:rPr>
              <w:t>070</w:t>
            </w:r>
            <w:r>
              <w:rPr>
                <w:rFonts w:hint="eastAsia"/>
                <w:sz w:val="22"/>
                <w:szCs w:val="22"/>
              </w:rPr>
              <w:t>1</w:t>
            </w:r>
            <w:r>
              <w:rPr>
                <w:sz w:val="22"/>
                <w:szCs w:val="22"/>
              </w:rPr>
              <w:t>100</w:t>
            </w:r>
            <w:r>
              <w:rPr>
                <w:rFonts w:hint="eastAsia"/>
                <w:sz w:val="22"/>
                <w:szCs w:val="22"/>
              </w:rPr>
              <w:t>5</w:t>
            </w:r>
          </w:p>
        </w:tc>
        <w:tc>
          <w:tcPr>
            <w:tcW w:w="1634" w:type="dxa"/>
            <w:tcMar>
              <w:top w:w="57" w:type="dxa"/>
              <w:left w:w="57" w:type="dxa"/>
              <w:bottom w:w="45" w:type="dxa"/>
              <w:right w:w="57" w:type="dxa"/>
            </w:tcMar>
            <w:vAlign w:val="center"/>
          </w:tcPr>
          <w:p w:rsidR="00E348A1" w:rsidRDefault="00E832DF">
            <w:pPr>
              <w:autoSpaceDE w:val="0"/>
              <w:autoSpaceDN w:val="0"/>
              <w:adjustRightInd w:val="0"/>
              <w:snapToGrid w:val="0"/>
              <w:jc w:val="center"/>
              <w:rPr>
                <w:w w:val="80"/>
                <w:sz w:val="22"/>
                <w:szCs w:val="22"/>
              </w:rPr>
            </w:pPr>
            <w:r>
              <w:rPr>
                <w:sz w:val="22"/>
                <w:szCs w:val="22"/>
              </w:rPr>
              <w:t>材料模拟与计算</w:t>
            </w:r>
          </w:p>
        </w:tc>
        <w:tc>
          <w:tcPr>
            <w:tcW w:w="627"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36</w:t>
            </w:r>
          </w:p>
        </w:tc>
        <w:tc>
          <w:tcPr>
            <w:tcW w:w="629"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420"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2</w:t>
            </w:r>
          </w:p>
        </w:tc>
        <w:tc>
          <w:tcPr>
            <w:tcW w:w="698"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2</w:t>
            </w:r>
          </w:p>
        </w:tc>
        <w:tc>
          <w:tcPr>
            <w:tcW w:w="1511" w:type="dxa"/>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rFonts w:hint="eastAsia"/>
                <w:sz w:val="22"/>
                <w:szCs w:val="22"/>
              </w:rPr>
              <w:t>材料</w:t>
            </w:r>
            <w:r>
              <w:rPr>
                <w:sz w:val="22"/>
                <w:szCs w:val="22"/>
              </w:rPr>
              <w:t>示范学院</w:t>
            </w:r>
          </w:p>
        </w:tc>
        <w:tc>
          <w:tcPr>
            <w:tcW w:w="567"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r>
      <w:tr w:rsidR="00E348A1" w:rsidTr="002D696A">
        <w:trPr>
          <w:trHeight w:val="20"/>
          <w:jc w:val="center"/>
        </w:trPr>
        <w:tc>
          <w:tcPr>
            <w:tcW w:w="1998" w:type="dxa"/>
            <w:gridSpan w:val="2"/>
            <w:vMerge/>
            <w:tcMar>
              <w:top w:w="57" w:type="dxa"/>
              <w:left w:w="57" w:type="dxa"/>
              <w:bottom w:w="45" w:type="dxa"/>
              <w:right w:w="57" w:type="dxa"/>
            </w:tcMar>
            <w:textDirection w:val="tbRlV"/>
            <w:vAlign w:val="center"/>
          </w:tcPr>
          <w:p w:rsidR="00E348A1" w:rsidRDefault="00E348A1">
            <w:pPr>
              <w:autoSpaceDE w:val="0"/>
              <w:autoSpaceDN w:val="0"/>
              <w:snapToGrid w:val="0"/>
              <w:jc w:val="center"/>
              <w:rPr>
                <w:sz w:val="22"/>
                <w:szCs w:val="22"/>
              </w:rPr>
            </w:pPr>
          </w:p>
        </w:tc>
        <w:tc>
          <w:tcPr>
            <w:tcW w:w="1125" w:type="dxa"/>
            <w:tcMar>
              <w:top w:w="57" w:type="dxa"/>
              <w:left w:w="57" w:type="dxa"/>
              <w:bottom w:w="45" w:type="dxa"/>
              <w:right w:w="57" w:type="dxa"/>
            </w:tcMar>
            <w:vAlign w:val="center"/>
          </w:tcPr>
          <w:p w:rsidR="00E348A1" w:rsidRDefault="00E832DF">
            <w:pPr>
              <w:autoSpaceDE w:val="0"/>
              <w:autoSpaceDN w:val="0"/>
              <w:snapToGrid w:val="0"/>
              <w:jc w:val="center"/>
              <w:rPr>
                <w:sz w:val="22"/>
                <w:szCs w:val="22"/>
              </w:rPr>
            </w:pPr>
            <w:r>
              <w:rPr>
                <w:sz w:val="22"/>
                <w:szCs w:val="22"/>
              </w:rPr>
              <w:t>070</w:t>
            </w:r>
            <w:r>
              <w:rPr>
                <w:rFonts w:hint="eastAsia"/>
                <w:sz w:val="22"/>
                <w:szCs w:val="22"/>
              </w:rPr>
              <w:t>1</w:t>
            </w:r>
            <w:r>
              <w:rPr>
                <w:sz w:val="22"/>
                <w:szCs w:val="22"/>
              </w:rPr>
              <w:t>100</w:t>
            </w:r>
            <w:r>
              <w:rPr>
                <w:rFonts w:hint="eastAsia"/>
                <w:sz w:val="22"/>
                <w:szCs w:val="22"/>
              </w:rPr>
              <w:t>6</w:t>
            </w:r>
          </w:p>
        </w:tc>
        <w:tc>
          <w:tcPr>
            <w:tcW w:w="1634"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材料热</w:t>
            </w:r>
            <w:r>
              <w:rPr>
                <w:rFonts w:hint="eastAsia"/>
                <w:sz w:val="22"/>
                <w:szCs w:val="22"/>
              </w:rPr>
              <w:t>力学与</w:t>
            </w:r>
            <w:r>
              <w:rPr>
                <w:sz w:val="22"/>
                <w:szCs w:val="22"/>
              </w:rPr>
              <w:t>动力学</w:t>
            </w:r>
          </w:p>
        </w:tc>
        <w:tc>
          <w:tcPr>
            <w:tcW w:w="627"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36</w:t>
            </w:r>
          </w:p>
        </w:tc>
        <w:tc>
          <w:tcPr>
            <w:tcW w:w="629"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420"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2</w:t>
            </w:r>
          </w:p>
        </w:tc>
        <w:tc>
          <w:tcPr>
            <w:tcW w:w="698"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1</w:t>
            </w:r>
          </w:p>
        </w:tc>
        <w:tc>
          <w:tcPr>
            <w:tcW w:w="1511" w:type="dxa"/>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rFonts w:hint="eastAsia"/>
                <w:sz w:val="22"/>
                <w:szCs w:val="22"/>
              </w:rPr>
              <w:t>材料</w:t>
            </w:r>
            <w:r>
              <w:rPr>
                <w:sz w:val="22"/>
                <w:szCs w:val="22"/>
              </w:rPr>
              <w:t>示范学院</w:t>
            </w:r>
          </w:p>
        </w:tc>
        <w:tc>
          <w:tcPr>
            <w:tcW w:w="567"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r>
      <w:tr w:rsidR="00E348A1" w:rsidTr="002D696A">
        <w:trPr>
          <w:trHeight w:val="20"/>
          <w:jc w:val="center"/>
        </w:trPr>
        <w:tc>
          <w:tcPr>
            <w:tcW w:w="1998" w:type="dxa"/>
            <w:gridSpan w:val="2"/>
            <w:vMerge/>
            <w:tcMar>
              <w:top w:w="57" w:type="dxa"/>
              <w:left w:w="57" w:type="dxa"/>
              <w:bottom w:w="45" w:type="dxa"/>
              <w:right w:w="57" w:type="dxa"/>
            </w:tcMar>
            <w:textDirection w:val="tbRlV"/>
            <w:vAlign w:val="center"/>
          </w:tcPr>
          <w:p w:rsidR="00E348A1" w:rsidRDefault="00E348A1">
            <w:pPr>
              <w:autoSpaceDE w:val="0"/>
              <w:autoSpaceDN w:val="0"/>
              <w:snapToGrid w:val="0"/>
              <w:jc w:val="center"/>
              <w:rPr>
                <w:sz w:val="22"/>
                <w:szCs w:val="22"/>
              </w:rPr>
            </w:pPr>
          </w:p>
        </w:tc>
        <w:tc>
          <w:tcPr>
            <w:tcW w:w="1125" w:type="dxa"/>
            <w:tcMar>
              <w:top w:w="57" w:type="dxa"/>
              <w:left w:w="57" w:type="dxa"/>
              <w:bottom w:w="45" w:type="dxa"/>
              <w:right w:w="57" w:type="dxa"/>
            </w:tcMar>
            <w:vAlign w:val="center"/>
          </w:tcPr>
          <w:p w:rsidR="00E348A1" w:rsidRDefault="00E832DF">
            <w:pPr>
              <w:autoSpaceDE w:val="0"/>
              <w:autoSpaceDN w:val="0"/>
              <w:snapToGrid w:val="0"/>
              <w:jc w:val="center"/>
              <w:rPr>
                <w:sz w:val="22"/>
                <w:szCs w:val="22"/>
              </w:rPr>
            </w:pPr>
            <w:r>
              <w:rPr>
                <w:sz w:val="22"/>
                <w:szCs w:val="22"/>
              </w:rPr>
              <w:t>070</w:t>
            </w:r>
            <w:r>
              <w:rPr>
                <w:rFonts w:hint="eastAsia"/>
                <w:sz w:val="22"/>
                <w:szCs w:val="22"/>
              </w:rPr>
              <w:t>1</w:t>
            </w:r>
            <w:r>
              <w:rPr>
                <w:sz w:val="22"/>
                <w:szCs w:val="22"/>
              </w:rPr>
              <w:t>100</w:t>
            </w:r>
            <w:r>
              <w:rPr>
                <w:rFonts w:hint="eastAsia"/>
                <w:sz w:val="22"/>
                <w:szCs w:val="22"/>
              </w:rPr>
              <w:t>7</w:t>
            </w:r>
          </w:p>
        </w:tc>
        <w:tc>
          <w:tcPr>
            <w:tcW w:w="1634" w:type="dxa"/>
            <w:tcMar>
              <w:top w:w="57" w:type="dxa"/>
              <w:left w:w="57" w:type="dxa"/>
              <w:bottom w:w="45" w:type="dxa"/>
              <w:right w:w="57" w:type="dxa"/>
            </w:tcMar>
            <w:vAlign w:val="center"/>
          </w:tcPr>
          <w:p w:rsidR="00E348A1" w:rsidRDefault="00E832DF">
            <w:pPr>
              <w:autoSpaceDE w:val="0"/>
              <w:autoSpaceDN w:val="0"/>
              <w:adjustRightInd w:val="0"/>
              <w:snapToGrid w:val="0"/>
              <w:jc w:val="center"/>
              <w:rPr>
                <w:w w:val="90"/>
                <w:sz w:val="22"/>
                <w:szCs w:val="22"/>
              </w:rPr>
            </w:pPr>
            <w:r>
              <w:rPr>
                <w:sz w:val="22"/>
                <w:szCs w:val="22"/>
              </w:rPr>
              <w:t>材料</w:t>
            </w:r>
            <w:r>
              <w:rPr>
                <w:rFonts w:hint="eastAsia"/>
                <w:sz w:val="22"/>
                <w:szCs w:val="22"/>
              </w:rPr>
              <w:t>合成</w:t>
            </w:r>
            <w:r>
              <w:rPr>
                <w:sz w:val="22"/>
                <w:szCs w:val="22"/>
              </w:rPr>
              <w:t>与制备</w:t>
            </w:r>
            <w:r>
              <w:rPr>
                <w:rFonts w:hint="eastAsia"/>
                <w:sz w:val="22"/>
                <w:szCs w:val="22"/>
              </w:rPr>
              <w:t>新</w:t>
            </w:r>
            <w:r>
              <w:rPr>
                <w:sz w:val="22"/>
                <w:szCs w:val="22"/>
              </w:rPr>
              <w:t>技术</w:t>
            </w:r>
          </w:p>
        </w:tc>
        <w:tc>
          <w:tcPr>
            <w:tcW w:w="627"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36</w:t>
            </w:r>
          </w:p>
        </w:tc>
        <w:tc>
          <w:tcPr>
            <w:tcW w:w="629"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420"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2</w:t>
            </w:r>
          </w:p>
        </w:tc>
        <w:tc>
          <w:tcPr>
            <w:tcW w:w="698"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2</w:t>
            </w:r>
          </w:p>
        </w:tc>
        <w:tc>
          <w:tcPr>
            <w:tcW w:w="1511" w:type="dxa"/>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rFonts w:hint="eastAsia"/>
                <w:sz w:val="22"/>
                <w:szCs w:val="22"/>
              </w:rPr>
              <w:t>材料</w:t>
            </w:r>
            <w:r>
              <w:rPr>
                <w:sz w:val="22"/>
                <w:szCs w:val="22"/>
              </w:rPr>
              <w:t>示范学院</w:t>
            </w:r>
          </w:p>
        </w:tc>
        <w:tc>
          <w:tcPr>
            <w:tcW w:w="567"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r>
      <w:tr w:rsidR="00E348A1" w:rsidTr="002D696A">
        <w:trPr>
          <w:trHeight w:val="20"/>
          <w:jc w:val="center"/>
        </w:trPr>
        <w:tc>
          <w:tcPr>
            <w:tcW w:w="1998" w:type="dxa"/>
            <w:gridSpan w:val="2"/>
            <w:vMerge/>
            <w:tcMar>
              <w:top w:w="57" w:type="dxa"/>
              <w:left w:w="57" w:type="dxa"/>
              <w:bottom w:w="45" w:type="dxa"/>
              <w:right w:w="57" w:type="dxa"/>
            </w:tcMar>
            <w:textDirection w:val="tbRlV"/>
            <w:vAlign w:val="center"/>
          </w:tcPr>
          <w:p w:rsidR="00E348A1" w:rsidRDefault="00E348A1">
            <w:pPr>
              <w:autoSpaceDE w:val="0"/>
              <w:autoSpaceDN w:val="0"/>
              <w:snapToGrid w:val="0"/>
              <w:jc w:val="center"/>
              <w:rPr>
                <w:sz w:val="22"/>
                <w:szCs w:val="22"/>
              </w:rPr>
            </w:pPr>
          </w:p>
        </w:tc>
        <w:tc>
          <w:tcPr>
            <w:tcW w:w="1125" w:type="dxa"/>
            <w:tcMar>
              <w:top w:w="57" w:type="dxa"/>
              <w:left w:w="57" w:type="dxa"/>
              <w:bottom w:w="45" w:type="dxa"/>
              <w:right w:w="57" w:type="dxa"/>
            </w:tcMar>
            <w:vAlign w:val="center"/>
          </w:tcPr>
          <w:p w:rsidR="00E348A1" w:rsidRDefault="00E832DF">
            <w:pPr>
              <w:autoSpaceDE w:val="0"/>
              <w:autoSpaceDN w:val="0"/>
              <w:snapToGrid w:val="0"/>
              <w:jc w:val="center"/>
              <w:rPr>
                <w:sz w:val="22"/>
                <w:szCs w:val="22"/>
              </w:rPr>
            </w:pPr>
            <w:r>
              <w:rPr>
                <w:sz w:val="22"/>
                <w:szCs w:val="22"/>
              </w:rPr>
              <w:t>070</w:t>
            </w:r>
            <w:r>
              <w:rPr>
                <w:rFonts w:hint="eastAsia"/>
                <w:sz w:val="22"/>
                <w:szCs w:val="22"/>
              </w:rPr>
              <w:t>1</w:t>
            </w:r>
            <w:r>
              <w:rPr>
                <w:sz w:val="22"/>
                <w:szCs w:val="22"/>
              </w:rPr>
              <w:t>100</w:t>
            </w:r>
            <w:r>
              <w:rPr>
                <w:rFonts w:hint="eastAsia"/>
                <w:sz w:val="22"/>
                <w:szCs w:val="22"/>
              </w:rPr>
              <w:t>8</w:t>
            </w:r>
          </w:p>
        </w:tc>
        <w:tc>
          <w:tcPr>
            <w:tcW w:w="1634"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半导体物理</w:t>
            </w:r>
          </w:p>
        </w:tc>
        <w:tc>
          <w:tcPr>
            <w:tcW w:w="627"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36</w:t>
            </w:r>
          </w:p>
        </w:tc>
        <w:tc>
          <w:tcPr>
            <w:tcW w:w="629"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420"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2</w:t>
            </w:r>
          </w:p>
        </w:tc>
        <w:tc>
          <w:tcPr>
            <w:tcW w:w="698"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2</w:t>
            </w:r>
          </w:p>
        </w:tc>
        <w:tc>
          <w:tcPr>
            <w:tcW w:w="1511" w:type="dxa"/>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rFonts w:hint="eastAsia"/>
                <w:sz w:val="22"/>
                <w:szCs w:val="22"/>
              </w:rPr>
              <w:t>材料</w:t>
            </w:r>
            <w:r>
              <w:rPr>
                <w:sz w:val="22"/>
                <w:szCs w:val="22"/>
              </w:rPr>
              <w:t>示范学院</w:t>
            </w:r>
          </w:p>
        </w:tc>
        <w:tc>
          <w:tcPr>
            <w:tcW w:w="567"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r>
      <w:tr w:rsidR="00E348A1" w:rsidTr="002D696A">
        <w:trPr>
          <w:trHeight w:val="20"/>
          <w:jc w:val="center"/>
        </w:trPr>
        <w:tc>
          <w:tcPr>
            <w:tcW w:w="986" w:type="dxa"/>
            <w:vMerge w:val="restart"/>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rFonts w:hint="eastAsia"/>
                <w:sz w:val="22"/>
                <w:szCs w:val="22"/>
              </w:rPr>
              <w:t>选修课</w:t>
            </w:r>
          </w:p>
          <w:p w:rsidR="00E348A1" w:rsidRDefault="00E832DF">
            <w:pPr>
              <w:autoSpaceDE w:val="0"/>
              <w:autoSpaceDN w:val="0"/>
              <w:adjustRightInd w:val="0"/>
              <w:snapToGrid w:val="0"/>
              <w:ind w:leftChars="-50" w:left="-105" w:rightChars="-50" w:right="-105"/>
              <w:jc w:val="center"/>
              <w:rPr>
                <w:sz w:val="22"/>
                <w:szCs w:val="22"/>
              </w:rPr>
            </w:pPr>
            <w:r>
              <w:rPr>
                <w:rFonts w:hint="eastAsia"/>
                <w:sz w:val="22"/>
                <w:szCs w:val="22"/>
              </w:rPr>
              <w:t>（</w:t>
            </w:r>
            <w:r>
              <w:rPr>
                <w:rFonts w:hint="eastAsia"/>
                <w:sz w:val="22"/>
                <w:szCs w:val="22"/>
              </w:rPr>
              <w:t>6</w:t>
            </w:r>
            <w:r>
              <w:rPr>
                <w:rFonts w:hint="eastAsia"/>
                <w:sz w:val="22"/>
                <w:szCs w:val="22"/>
              </w:rPr>
              <w:t>学分）</w:t>
            </w:r>
          </w:p>
        </w:tc>
        <w:tc>
          <w:tcPr>
            <w:tcW w:w="1012" w:type="dxa"/>
            <w:vMerge w:val="restart"/>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rFonts w:hint="eastAsia"/>
                <w:sz w:val="22"/>
                <w:szCs w:val="22"/>
              </w:rPr>
              <w:t>专业</w:t>
            </w:r>
          </w:p>
          <w:p w:rsidR="00E348A1" w:rsidRDefault="00E832DF">
            <w:pPr>
              <w:autoSpaceDE w:val="0"/>
              <w:autoSpaceDN w:val="0"/>
              <w:adjustRightInd w:val="0"/>
              <w:snapToGrid w:val="0"/>
              <w:ind w:leftChars="-50" w:left="-105" w:rightChars="-50" w:right="-105"/>
              <w:jc w:val="center"/>
              <w:rPr>
                <w:sz w:val="22"/>
                <w:szCs w:val="22"/>
              </w:rPr>
            </w:pPr>
            <w:r>
              <w:rPr>
                <w:rFonts w:hint="eastAsia"/>
                <w:sz w:val="22"/>
                <w:szCs w:val="22"/>
              </w:rPr>
              <w:t>选修课</w:t>
            </w:r>
          </w:p>
          <w:p w:rsidR="00E348A1" w:rsidRDefault="00E832DF">
            <w:pPr>
              <w:autoSpaceDE w:val="0"/>
              <w:autoSpaceDN w:val="0"/>
              <w:adjustRightInd w:val="0"/>
              <w:snapToGrid w:val="0"/>
              <w:ind w:leftChars="-50" w:left="-105" w:rightChars="-50" w:right="-105"/>
              <w:jc w:val="center"/>
              <w:rPr>
                <w:sz w:val="22"/>
                <w:szCs w:val="22"/>
              </w:rPr>
            </w:pPr>
            <w:r>
              <w:rPr>
                <w:rFonts w:hint="eastAsia"/>
                <w:sz w:val="22"/>
                <w:szCs w:val="22"/>
              </w:rPr>
              <w:lastRenderedPageBreak/>
              <w:t>（</w:t>
            </w:r>
            <w:r>
              <w:rPr>
                <w:sz w:val="22"/>
                <w:szCs w:val="22"/>
              </w:rPr>
              <w:t>4</w:t>
            </w:r>
            <w:r>
              <w:rPr>
                <w:rFonts w:hint="eastAsia"/>
                <w:sz w:val="22"/>
                <w:szCs w:val="22"/>
              </w:rPr>
              <w:t>学分）</w:t>
            </w:r>
          </w:p>
        </w:tc>
        <w:tc>
          <w:tcPr>
            <w:tcW w:w="1125"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lastRenderedPageBreak/>
              <w:t>070</w:t>
            </w:r>
            <w:r>
              <w:rPr>
                <w:rFonts w:hint="eastAsia"/>
                <w:sz w:val="22"/>
                <w:szCs w:val="22"/>
              </w:rPr>
              <w:t>2</w:t>
            </w:r>
            <w:r>
              <w:rPr>
                <w:sz w:val="22"/>
                <w:szCs w:val="22"/>
              </w:rPr>
              <w:t>100</w:t>
            </w:r>
            <w:r>
              <w:rPr>
                <w:rFonts w:hint="eastAsia"/>
                <w:sz w:val="22"/>
                <w:szCs w:val="22"/>
              </w:rPr>
              <w:t>2</w:t>
            </w:r>
          </w:p>
        </w:tc>
        <w:tc>
          <w:tcPr>
            <w:tcW w:w="1634"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显微学</w:t>
            </w:r>
          </w:p>
        </w:tc>
        <w:tc>
          <w:tcPr>
            <w:tcW w:w="627"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28</w:t>
            </w:r>
          </w:p>
        </w:tc>
        <w:tc>
          <w:tcPr>
            <w:tcW w:w="629"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8</w:t>
            </w:r>
          </w:p>
        </w:tc>
        <w:tc>
          <w:tcPr>
            <w:tcW w:w="420"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2</w:t>
            </w:r>
          </w:p>
        </w:tc>
        <w:tc>
          <w:tcPr>
            <w:tcW w:w="698"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2</w:t>
            </w:r>
          </w:p>
        </w:tc>
        <w:tc>
          <w:tcPr>
            <w:tcW w:w="1511" w:type="dxa"/>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rFonts w:hint="eastAsia"/>
                <w:sz w:val="22"/>
                <w:szCs w:val="22"/>
              </w:rPr>
              <w:t>材料</w:t>
            </w:r>
            <w:r>
              <w:rPr>
                <w:sz w:val="22"/>
                <w:szCs w:val="22"/>
              </w:rPr>
              <w:t>示范学院</w:t>
            </w:r>
          </w:p>
        </w:tc>
        <w:tc>
          <w:tcPr>
            <w:tcW w:w="567" w:type="dxa"/>
            <w:vMerge w:val="restart"/>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必选</w:t>
            </w:r>
            <w:r>
              <w:rPr>
                <w:rFonts w:hint="eastAsia"/>
                <w:sz w:val="22"/>
                <w:szCs w:val="22"/>
              </w:rPr>
              <w:t>1</w:t>
            </w:r>
            <w:r>
              <w:rPr>
                <w:rFonts w:hint="eastAsia"/>
                <w:sz w:val="22"/>
                <w:szCs w:val="22"/>
              </w:rPr>
              <w:t>门</w:t>
            </w:r>
          </w:p>
        </w:tc>
      </w:tr>
      <w:tr w:rsidR="00E348A1" w:rsidTr="002D696A">
        <w:trPr>
          <w:trHeight w:val="20"/>
          <w:jc w:val="center"/>
        </w:trPr>
        <w:tc>
          <w:tcPr>
            <w:tcW w:w="986"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bCs/>
                <w:kern w:val="0"/>
                <w:sz w:val="22"/>
                <w:szCs w:val="22"/>
              </w:rPr>
            </w:pPr>
          </w:p>
        </w:tc>
        <w:tc>
          <w:tcPr>
            <w:tcW w:w="1012"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bCs/>
                <w:kern w:val="0"/>
                <w:sz w:val="22"/>
                <w:szCs w:val="22"/>
              </w:rPr>
            </w:pPr>
          </w:p>
        </w:tc>
        <w:tc>
          <w:tcPr>
            <w:tcW w:w="1125"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070</w:t>
            </w:r>
            <w:r>
              <w:rPr>
                <w:rFonts w:hint="eastAsia"/>
                <w:sz w:val="22"/>
                <w:szCs w:val="22"/>
              </w:rPr>
              <w:t>2</w:t>
            </w:r>
            <w:r>
              <w:rPr>
                <w:sz w:val="22"/>
                <w:szCs w:val="22"/>
              </w:rPr>
              <w:t>100</w:t>
            </w:r>
            <w:r>
              <w:rPr>
                <w:rFonts w:hint="eastAsia"/>
                <w:sz w:val="22"/>
                <w:szCs w:val="22"/>
              </w:rPr>
              <w:t>3</w:t>
            </w:r>
          </w:p>
        </w:tc>
        <w:tc>
          <w:tcPr>
            <w:tcW w:w="1634"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晶体学</w:t>
            </w:r>
          </w:p>
        </w:tc>
        <w:tc>
          <w:tcPr>
            <w:tcW w:w="627"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36</w:t>
            </w:r>
          </w:p>
        </w:tc>
        <w:tc>
          <w:tcPr>
            <w:tcW w:w="629"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420"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2</w:t>
            </w:r>
          </w:p>
        </w:tc>
        <w:tc>
          <w:tcPr>
            <w:tcW w:w="698"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2</w:t>
            </w:r>
          </w:p>
        </w:tc>
        <w:tc>
          <w:tcPr>
            <w:tcW w:w="1511" w:type="dxa"/>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rFonts w:hint="eastAsia"/>
                <w:sz w:val="22"/>
                <w:szCs w:val="22"/>
              </w:rPr>
              <w:t>材料</w:t>
            </w:r>
            <w:r>
              <w:rPr>
                <w:sz w:val="22"/>
                <w:szCs w:val="22"/>
              </w:rPr>
              <w:t>示范学院</w:t>
            </w:r>
          </w:p>
        </w:tc>
        <w:tc>
          <w:tcPr>
            <w:tcW w:w="567"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r>
      <w:tr w:rsidR="00E348A1" w:rsidTr="002D696A">
        <w:trPr>
          <w:cantSplit/>
          <w:trHeight w:val="20"/>
          <w:jc w:val="center"/>
        </w:trPr>
        <w:tc>
          <w:tcPr>
            <w:tcW w:w="986"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1012"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1125"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070</w:t>
            </w:r>
            <w:r>
              <w:rPr>
                <w:rFonts w:hint="eastAsia"/>
                <w:sz w:val="22"/>
                <w:szCs w:val="22"/>
              </w:rPr>
              <w:t>2</w:t>
            </w:r>
            <w:r>
              <w:rPr>
                <w:sz w:val="22"/>
                <w:szCs w:val="22"/>
              </w:rPr>
              <w:t>100</w:t>
            </w:r>
            <w:r>
              <w:rPr>
                <w:rFonts w:hint="eastAsia"/>
                <w:sz w:val="22"/>
                <w:szCs w:val="22"/>
              </w:rPr>
              <w:t>4</w:t>
            </w:r>
          </w:p>
        </w:tc>
        <w:tc>
          <w:tcPr>
            <w:tcW w:w="1634"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谱学</w:t>
            </w:r>
          </w:p>
        </w:tc>
        <w:tc>
          <w:tcPr>
            <w:tcW w:w="627"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36</w:t>
            </w:r>
          </w:p>
        </w:tc>
        <w:tc>
          <w:tcPr>
            <w:tcW w:w="629"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420"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2</w:t>
            </w:r>
          </w:p>
        </w:tc>
        <w:tc>
          <w:tcPr>
            <w:tcW w:w="698"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2</w:t>
            </w:r>
          </w:p>
        </w:tc>
        <w:tc>
          <w:tcPr>
            <w:tcW w:w="1511" w:type="dxa"/>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rFonts w:hint="eastAsia"/>
                <w:sz w:val="22"/>
                <w:szCs w:val="22"/>
              </w:rPr>
              <w:t>材料</w:t>
            </w:r>
            <w:r>
              <w:rPr>
                <w:sz w:val="22"/>
                <w:szCs w:val="22"/>
              </w:rPr>
              <w:t>示范学院</w:t>
            </w:r>
          </w:p>
        </w:tc>
        <w:tc>
          <w:tcPr>
            <w:tcW w:w="567"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r>
      <w:tr w:rsidR="00E348A1" w:rsidTr="002D696A">
        <w:trPr>
          <w:cantSplit/>
          <w:trHeight w:val="20"/>
          <w:jc w:val="center"/>
        </w:trPr>
        <w:tc>
          <w:tcPr>
            <w:tcW w:w="986"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bCs/>
                <w:kern w:val="0"/>
                <w:sz w:val="22"/>
                <w:szCs w:val="22"/>
              </w:rPr>
            </w:pPr>
          </w:p>
        </w:tc>
        <w:tc>
          <w:tcPr>
            <w:tcW w:w="1012"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bCs/>
                <w:kern w:val="0"/>
                <w:sz w:val="22"/>
                <w:szCs w:val="22"/>
              </w:rPr>
            </w:pPr>
          </w:p>
        </w:tc>
        <w:tc>
          <w:tcPr>
            <w:tcW w:w="1125"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070</w:t>
            </w:r>
            <w:r>
              <w:rPr>
                <w:rFonts w:hint="eastAsia"/>
                <w:sz w:val="22"/>
                <w:szCs w:val="22"/>
              </w:rPr>
              <w:t>2</w:t>
            </w:r>
            <w:r>
              <w:rPr>
                <w:sz w:val="22"/>
                <w:szCs w:val="22"/>
              </w:rPr>
              <w:t>100</w:t>
            </w:r>
            <w:r>
              <w:rPr>
                <w:rFonts w:hint="eastAsia"/>
                <w:sz w:val="22"/>
                <w:szCs w:val="22"/>
              </w:rPr>
              <w:t>5</w:t>
            </w:r>
          </w:p>
        </w:tc>
        <w:tc>
          <w:tcPr>
            <w:tcW w:w="1634"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材料结构与性能</w:t>
            </w:r>
          </w:p>
        </w:tc>
        <w:tc>
          <w:tcPr>
            <w:tcW w:w="627"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36</w:t>
            </w:r>
          </w:p>
        </w:tc>
        <w:tc>
          <w:tcPr>
            <w:tcW w:w="629"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420"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2</w:t>
            </w:r>
          </w:p>
        </w:tc>
        <w:tc>
          <w:tcPr>
            <w:tcW w:w="698"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2</w:t>
            </w:r>
          </w:p>
        </w:tc>
        <w:tc>
          <w:tcPr>
            <w:tcW w:w="1511" w:type="dxa"/>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rFonts w:hint="eastAsia"/>
                <w:sz w:val="22"/>
                <w:szCs w:val="22"/>
              </w:rPr>
              <w:t>材料</w:t>
            </w:r>
            <w:r>
              <w:rPr>
                <w:sz w:val="22"/>
                <w:szCs w:val="22"/>
              </w:rPr>
              <w:t>示范学院</w:t>
            </w:r>
          </w:p>
        </w:tc>
        <w:tc>
          <w:tcPr>
            <w:tcW w:w="567"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r>
      <w:tr w:rsidR="00E348A1" w:rsidTr="002D696A">
        <w:trPr>
          <w:cantSplit/>
          <w:trHeight w:val="20"/>
          <w:jc w:val="center"/>
        </w:trPr>
        <w:tc>
          <w:tcPr>
            <w:tcW w:w="986"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bCs/>
                <w:kern w:val="0"/>
                <w:sz w:val="22"/>
                <w:szCs w:val="22"/>
              </w:rPr>
            </w:pPr>
          </w:p>
        </w:tc>
        <w:tc>
          <w:tcPr>
            <w:tcW w:w="1012"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bCs/>
                <w:kern w:val="0"/>
                <w:sz w:val="22"/>
                <w:szCs w:val="22"/>
              </w:rPr>
            </w:pPr>
          </w:p>
        </w:tc>
        <w:tc>
          <w:tcPr>
            <w:tcW w:w="1125"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070</w:t>
            </w:r>
            <w:r>
              <w:rPr>
                <w:rFonts w:hint="eastAsia"/>
                <w:sz w:val="22"/>
                <w:szCs w:val="22"/>
              </w:rPr>
              <w:t>2</w:t>
            </w:r>
            <w:r>
              <w:rPr>
                <w:sz w:val="22"/>
                <w:szCs w:val="22"/>
              </w:rPr>
              <w:t>100</w:t>
            </w:r>
            <w:r>
              <w:rPr>
                <w:rFonts w:hint="eastAsia"/>
                <w:sz w:val="22"/>
                <w:szCs w:val="22"/>
              </w:rPr>
              <w:t>6</w:t>
            </w:r>
          </w:p>
        </w:tc>
        <w:tc>
          <w:tcPr>
            <w:tcW w:w="1634"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材料表面与界面</w:t>
            </w:r>
          </w:p>
        </w:tc>
        <w:tc>
          <w:tcPr>
            <w:tcW w:w="627"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36</w:t>
            </w:r>
          </w:p>
        </w:tc>
        <w:tc>
          <w:tcPr>
            <w:tcW w:w="629"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420"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2</w:t>
            </w:r>
          </w:p>
        </w:tc>
        <w:tc>
          <w:tcPr>
            <w:tcW w:w="698"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2</w:t>
            </w:r>
          </w:p>
        </w:tc>
        <w:tc>
          <w:tcPr>
            <w:tcW w:w="1511" w:type="dxa"/>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rFonts w:hint="eastAsia"/>
                <w:sz w:val="22"/>
                <w:szCs w:val="22"/>
              </w:rPr>
              <w:t>材料</w:t>
            </w:r>
            <w:r>
              <w:rPr>
                <w:sz w:val="22"/>
                <w:szCs w:val="22"/>
              </w:rPr>
              <w:t>示范学院</w:t>
            </w:r>
          </w:p>
        </w:tc>
        <w:tc>
          <w:tcPr>
            <w:tcW w:w="567"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r>
      <w:tr w:rsidR="00E348A1" w:rsidTr="002D696A">
        <w:trPr>
          <w:cantSplit/>
          <w:trHeight w:val="20"/>
          <w:jc w:val="center"/>
        </w:trPr>
        <w:tc>
          <w:tcPr>
            <w:tcW w:w="986"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bCs/>
                <w:kern w:val="0"/>
                <w:sz w:val="22"/>
                <w:szCs w:val="22"/>
              </w:rPr>
            </w:pPr>
          </w:p>
        </w:tc>
        <w:tc>
          <w:tcPr>
            <w:tcW w:w="1012"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bCs/>
                <w:kern w:val="0"/>
                <w:sz w:val="22"/>
                <w:szCs w:val="22"/>
              </w:rPr>
            </w:pPr>
          </w:p>
        </w:tc>
        <w:tc>
          <w:tcPr>
            <w:tcW w:w="1125"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070</w:t>
            </w:r>
            <w:r>
              <w:rPr>
                <w:rFonts w:hint="eastAsia"/>
                <w:sz w:val="22"/>
                <w:szCs w:val="22"/>
              </w:rPr>
              <w:t>2</w:t>
            </w:r>
            <w:r>
              <w:rPr>
                <w:sz w:val="22"/>
                <w:szCs w:val="22"/>
              </w:rPr>
              <w:t>100</w:t>
            </w:r>
            <w:r>
              <w:rPr>
                <w:rFonts w:hint="eastAsia"/>
                <w:sz w:val="22"/>
                <w:szCs w:val="22"/>
              </w:rPr>
              <w:t>7</w:t>
            </w:r>
          </w:p>
        </w:tc>
        <w:tc>
          <w:tcPr>
            <w:tcW w:w="1634"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纳米复合材料</w:t>
            </w:r>
          </w:p>
        </w:tc>
        <w:tc>
          <w:tcPr>
            <w:tcW w:w="627"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36</w:t>
            </w:r>
          </w:p>
        </w:tc>
        <w:tc>
          <w:tcPr>
            <w:tcW w:w="629"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420"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2</w:t>
            </w:r>
          </w:p>
        </w:tc>
        <w:tc>
          <w:tcPr>
            <w:tcW w:w="698"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2</w:t>
            </w:r>
          </w:p>
        </w:tc>
        <w:tc>
          <w:tcPr>
            <w:tcW w:w="1511" w:type="dxa"/>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rFonts w:hint="eastAsia"/>
                <w:sz w:val="22"/>
                <w:szCs w:val="22"/>
              </w:rPr>
              <w:t>材料</w:t>
            </w:r>
            <w:r>
              <w:rPr>
                <w:sz w:val="22"/>
                <w:szCs w:val="22"/>
              </w:rPr>
              <w:t>示范学院</w:t>
            </w:r>
          </w:p>
        </w:tc>
        <w:tc>
          <w:tcPr>
            <w:tcW w:w="567"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r>
      <w:tr w:rsidR="00E348A1" w:rsidTr="002D696A">
        <w:trPr>
          <w:cantSplit/>
          <w:trHeight w:val="20"/>
          <w:jc w:val="center"/>
        </w:trPr>
        <w:tc>
          <w:tcPr>
            <w:tcW w:w="986"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bCs/>
                <w:kern w:val="0"/>
                <w:sz w:val="22"/>
                <w:szCs w:val="22"/>
              </w:rPr>
            </w:pPr>
          </w:p>
        </w:tc>
        <w:tc>
          <w:tcPr>
            <w:tcW w:w="1012"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bCs/>
                <w:kern w:val="0"/>
                <w:sz w:val="22"/>
                <w:szCs w:val="22"/>
              </w:rPr>
            </w:pPr>
          </w:p>
        </w:tc>
        <w:tc>
          <w:tcPr>
            <w:tcW w:w="1125"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070</w:t>
            </w:r>
            <w:r>
              <w:rPr>
                <w:rFonts w:hint="eastAsia"/>
                <w:sz w:val="22"/>
                <w:szCs w:val="22"/>
              </w:rPr>
              <w:t>2</w:t>
            </w:r>
            <w:r>
              <w:rPr>
                <w:sz w:val="22"/>
                <w:szCs w:val="22"/>
              </w:rPr>
              <w:t>100</w:t>
            </w:r>
            <w:r>
              <w:rPr>
                <w:rFonts w:hint="eastAsia"/>
                <w:sz w:val="22"/>
                <w:szCs w:val="22"/>
              </w:rPr>
              <w:t>8</w:t>
            </w:r>
          </w:p>
        </w:tc>
        <w:tc>
          <w:tcPr>
            <w:tcW w:w="1634"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梯度复合材料</w:t>
            </w:r>
          </w:p>
        </w:tc>
        <w:tc>
          <w:tcPr>
            <w:tcW w:w="627"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36</w:t>
            </w:r>
          </w:p>
        </w:tc>
        <w:tc>
          <w:tcPr>
            <w:tcW w:w="629"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420"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2</w:t>
            </w:r>
          </w:p>
        </w:tc>
        <w:tc>
          <w:tcPr>
            <w:tcW w:w="698"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2</w:t>
            </w:r>
          </w:p>
        </w:tc>
        <w:tc>
          <w:tcPr>
            <w:tcW w:w="1511" w:type="dxa"/>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rFonts w:hint="eastAsia"/>
                <w:sz w:val="22"/>
                <w:szCs w:val="22"/>
              </w:rPr>
              <w:t>材料</w:t>
            </w:r>
            <w:r>
              <w:rPr>
                <w:sz w:val="22"/>
                <w:szCs w:val="22"/>
              </w:rPr>
              <w:t>示范学院</w:t>
            </w:r>
          </w:p>
        </w:tc>
        <w:tc>
          <w:tcPr>
            <w:tcW w:w="567"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r>
      <w:tr w:rsidR="00E348A1" w:rsidTr="002D696A">
        <w:trPr>
          <w:cantSplit/>
          <w:trHeight w:val="20"/>
          <w:jc w:val="center"/>
        </w:trPr>
        <w:tc>
          <w:tcPr>
            <w:tcW w:w="986"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bCs/>
                <w:kern w:val="0"/>
                <w:sz w:val="22"/>
                <w:szCs w:val="22"/>
              </w:rPr>
            </w:pPr>
          </w:p>
        </w:tc>
        <w:tc>
          <w:tcPr>
            <w:tcW w:w="1012"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bCs/>
                <w:kern w:val="0"/>
                <w:sz w:val="22"/>
                <w:szCs w:val="22"/>
              </w:rPr>
            </w:pPr>
          </w:p>
        </w:tc>
        <w:tc>
          <w:tcPr>
            <w:tcW w:w="1125"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070</w:t>
            </w:r>
            <w:r>
              <w:rPr>
                <w:rFonts w:hint="eastAsia"/>
                <w:sz w:val="22"/>
                <w:szCs w:val="22"/>
              </w:rPr>
              <w:t>2</w:t>
            </w:r>
            <w:r>
              <w:rPr>
                <w:sz w:val="22"/>
                <w:szCs w:val="22"/>
              </w:rPr>
              <w:t>100</w:t>
            </w:r>
            <w:r>
              <w:rPr>
                <w:rFonts w:hint="eastAsia"/>
                <w:sz w:val="22"/>
                <w:szCs w:val="22"/>
              </w:rPr>
              <w:t>9</w:t>
            </w:r>
          </w:p>
        </w:tc>
        <w:tc>
          <w:tcPr>
            <w:tcW w:w="1634"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结构</w:t>
            </w:r>
            <w:r>
              <w:rPr>
                <w:sz w:val="22"/>
                <w:szCs w:val="22"/>
              </w:rPr>
              <w:t>-</w:t>
            </w:r>
            <w:r>
              <w:rPr>
                <w:sz w:val="22"/>
                <w:szCs w:val="22"/>
              </w:rPr>
              <w:t>功能一体化复合材料</w:t>
            </w:r>
          </w:p>
        </w:tc>
        <w:tc>
          <w:tcPr>
            <w:tcW w:w="627"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36</w:t>
            </w:r>
          </w:p>
        </w:tc>
        <w:tc>
          <w:tcPr>
            <w:tcW w:w="629"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420"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2</w:t>
            </w:r>
          </w:p>
        </w:tc>
        <w:tc>
          <w:tcPr>
            <w:tcW w:w="698"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2</w:t>
            </w:r>
          </w:p>
        </w:tc>
        <w:tc>
          <w:tcPr>
            <w:tcW w:w="1511" w:type="dxa"/>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rFonts w:hint="eastAsia"/>
                <w:sz w:val="22"/>
                <w:szCs w:val="22"/>
              </w:rPr>
              <w:t>材料</w:t>
            </w:r>
            <w:r>
              <w:rPr>
                <w:sz w:val="22"/>
                <w:szCs w:val="22"/>
              </w:rPr>
              <w:t>示范学院</w:t>
            </w:r>
          </w:p>
        </w:tc>
        <w:tc>
          <w:tcPr>
            <w:tcW w:w="567"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r>
      <w:tr w:rsidR="00E348A1" w:rsidTr="002D696A">
        <w:trPr>
          <w:cantSplit/>
          <w:trHeight w:val="20"/>
          <w:jc w:val="center"/>
        </w:trPr>
        <w:tc>
          <w:tcPr>
            <w:tcW w:w="986"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bCs/>
                <w:kern w:val="0"/>
                <w:sz w:val="22"/>
                <w:szCs w:val="22"/>
              </w:rPr>
            </w:pPr>
          </w:p>
        </w:tc>
        <w:tc>
          <w:tcPr>
            <w:tcW w:w="1012"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bCs/>
                <w:kern w:val="0"/>
                <w:sz w:val="22"/>
                <w:szCs w:val="22"/>
              </w:rPr>
            </w:pPr>
          </w:p>
        </w:tc>
        <w:tc>
          <w:tcPr>
            <w:tcW w:w="1125"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070</w:t>
            </w:r>
            <w:r>
              <w:rPr>
                <w:rFonts w:hint="eastAsia"/>
                <w:sz w:val="22"/>
                <w:szCs w:val="22"/>
              </w:rPr>
              <w:t>2</w:t>
            </w:r>
            <w:r>
              <w:rPr>
                <w:sz w:val="22"/>
                <w:szCs w:val="22"/>
              </w:rPr>
              <w:t>10</w:t>
            </w:r>
            <w:r>
              <w:rPr>
                <w:rFonts w:hint="eastAsia"/>
                <w:sz w:val="22"/>
                <w:szCs w:val="22"/>
              </w:rPr>
              <w:t>10</w:t>
            </w:r>
          </w:p>
        </w:tc>
        <w:tc>
          <w:tcPr>
            <w:tcW w:w="1634"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水泥混凝土化学</w:t>
            </w:r>
          </w:p>
        </w:tc>
        <w:tc>
          <w:tcPr>
            <w:tcW w:w="627"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36</w:t>
            </w:r>
          </w:p>
        </w:tc>
        <w:tc>
          <w:tcPr>
            <w:tcW w:w="629"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420"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2</w:t>
            </w:r>
          </w:p>
        </w:tc>
        <w:tc>
          <w:tcPr>
            <w:tcW w:w="698"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2</w:t>
            </w:r>
          </w:p>
        </w:tc>
        <w:tc>
          <w:tcPr>
            <w:tcW w:w="1511" w:type="dxa"/>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rFonts w:hint="eastAsia"/>
                <w:sz w:val="22"/>
                <w:szCs w:val="22"/>
              </w:rPr>
              <w:t>材料</w:t>
            </w:r>
            <w:r>
              <w:rPr>
                <w:sz w:val="22"/>
                <w:szCs w:val="22"/>
              </w:rPr>
              <w:t>示范学院</w:t>
            </w:r>
          </w:p>
        </w:tc>
        <w:tc>
          <w:tcPr>
            <w:tcW w:w="567"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r>
      <w:tr w:rsidR="00E348A1" w:rsidTr="002D696A">
        <w:trPr>
          <w:cantSplit/>
          <w:trHeight w:val="20"/>
          <w:jc w:val="center"/>
        </w:trPr>
        <w:tc>
          <w:tcPr>
            <w:tcW w:w="986"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bCs/>
                <w:kern w:val="0"/>
                <w:sz w:val="22"/>
                <w:szCs w:val="22"/>
              </w:rPr>
            </w:pPr>
          </w:p>
        </w:tc>
        <w:tc>
          <w:tcPr>
            <w:tcW w:w="1012"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bCs/>
                <w:kern w:val="0"/>
                <w:sz w:val="22"/>
                <w:szCs w:val="22"/>
              </w:rPr>
            </w:pPr>
          </w:p>
        </w:tc>
        <w:tc>
          <w:tcPr>
            <w:tcW w:w="1125"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070</w:t>
            </w:r>
            <w:r>
              <w:rPr>
                <w:rFonts w:hint="eastAsia"/>
                <w:sz w:val="22"/>
                <w:szCs w:val="22"/>
              </w:rPr>
              <w:t>2</w:t>
            </w:r>
            <w:r>
              <w:rPr>
                <w:sz w:val="22"/>
                <w:szCs w:val="22"/>
              </w:rPr>
              <w:t>101</w:t>
            </w:r>
            <w:r>
              <w:rPr>
                <w:rFonts w:hint="eastAsia"/>
                <w:sz w:val="22"/>
                <w:szCs w:val="22"/>
              </w:rPr>
              <w:t>1</w:t>
            </w:r>
          </w:p>
        </w:tc>
        <w:tc>
          <w:tcPr>
            <w:tcW w:w="1634"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功能化道路材料</w:t>
            </w:r>
          </w:p>
        </w:tc>
        <w:tc>
          <w:tcPr>
            <w:tcW w:w="627"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36</w:t>
            </w:r>
          </w:p>
        </w:tc>
        <w:tc>
          <w:tcPr>
            <w:tcW w:w="629"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420"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2</w:t>
            </w:r>
          </w:p>
        </w:tc>
        <w:tc>
          <w:tcPr>
            <w:tcW w:w="698"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2</w:t>
            </w:r>
          </w:p>
        </w:tc>
        <w:tc>
          <w:tcPr>
            <w:tcW w:w="1511" w:type="dxa"/>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rFonts w:hint="eastAsia"/>
                <w:sz w:val="22"/>
                <w:szCs w:val="22"/>
              </w:rPr>
              <w:t>材料</w:t>
            </w:r>
            <w:r>
              <w:rPr>
                <w:sz w:val="22"/>
                <w:szCs w:val="22"/>
              </w:rPr>
              <w:t>示范学院</w:t>
            </w:r>
          </w:p>
        </w:tc>
        <w:tc>
          <w:tcPr>
            <w:tcW w:w="567"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r>
      <w:tr w:rsidR="00E348A1" w:rsidTr="002D696A">
        <w:trPr>
          <w:cantSplit/>
          <w:trHeight w:val="20"/>
          <w:jc w:val="center"/>
        </w:trPr>
        <w:tc>
          <w:tcPr>
            <w:tcW w:w="986"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bCs/>
                <w:kern w:val="0"/>
                <w:sz w:val="22"/>
                <w:szCs w:val="22"/>
              </w:rPr>
            </w:pPr>
          </w:p>
        </w:tc>
        <w:tc>
          <w:tcPr>
            <w:tcW w:w="1012"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bCs/>
                <w:kern w:val="0"/>
                <w:sz w:val="22"/>
                <w:szCs w:val="22"/>
              </w:rPr>
            </w:pPr>
          </w:p>
        </w:tc>
        <w:tc>
          <w:tcPr>
            <w:tcW w:w="1125"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070</w:t>
            </w:r>
            <w:r>
              <w:rPr>
                <w:rFonts w:hint="eastAsia"/>
                <w:sz w:val="22"/>
                <w:szCs w:val="22"/>
              </w:rPr>
              <w:t>2</w:t>
            </w:r>
            <w:r>
              <w:rPr>
                <w:sz w:val="22"/>
                <w:szCs w:val="22"/>
              </w:rPr>
              <w:t>101</w:t>
            </w:r>
            <w:r>
              <w:rPr>
                <w:rFonts w:hint="eastAsia"/>
                <w:sz w:val="22"/>
                <w:szCs w:val="22"/>
              </w:rPr>
              <w:t>2</w:t>
            </w:r>
          </w:p>
        </w:tc>
        <w:tc>
          <w:tcPr>
            <w:tcW w:w="1634"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功能高分子材料</w:t>
            </w:r>
          </w:p>
        </w:tc>
        <w:tc>
          <w:tcPr>
            <w:tcW w:w="627"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36</w:t>
            </w:r>
          </w:p>
        </w:tc>
        <w:tc>
          <w:tcPr>
            <w:tcW w:w="629"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420"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2</w:t>
            </w:r>
          </w:p>
        </w:tc>
        <w:tc>
          <w:tcPr>
            <w:tcW w:w="698"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2</w:t>
            </w:r>
          </w:p>
        </w:tc>
        <w:tc>
          <w:tcPr>
            <w:tcW w:w="1511" w:type="dxa"/>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rFonts w:hint="eastAsia"/>
                <w:sz w:val="22"/>
                <w:szCs w:val="22"/>
              </w:rPr>
              <w:t>材料</w:t>
            </w:r>
            <w:r>
              <w:rPr>
                <w:sz w:val="22"/>
                <w:szCs w:val="22"/>
              </w:rPr>
              <w:t>示范学院</w:t>
            </w:r>
          </w:p>
        </w:tc>
        <w:tc>
          <w:tcPr>
            <w:tcW w:w="567"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r>
      <w:tr w:rsidR="00E348A1" w:rsidTr="002D696A">
        <w:trPr>
          <w:cantSplit/>
          <w:trHeight w:val="20"/>
          <w:jc w:val="center"/>
        </w:trPr>
        <w:tc>
          <w:tcPr>
            <w:tcW w:w="986"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bCs/>
                <w:kern w:val="0"/>
                <w:sz w:val="22"/>
                <w:szCs w:val="22"/>
              </w:rPr>
            </w:pPr>
          </w:p>
        </w:tc>
        <w:tc>
          <w:tcPr>
            <w:tcW w:w="1012"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bCs/>
                <w:kern w:val="0"/>
                <w:sz w:val="22"/>
                <w:szCs w:val="22"/>
              </w:rPr>
            </w:pPr>
          </w:p>
        </w:tc>
        <w:tc>
          <w:tcPr>
            <w:tcW w:w="1125"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070</w:t>
            </w:r>
            <w:r>
              <w:rPr>
                <w:rFonts w:hint="eastAsia"/>
                <w:sz w:val="22"/>
                <w:szCs w:val="22"/>
              </w:rPr>
              <w:t>2</w:t>
            </w:r>
            <w:r>
              <w:rPr>
                <w:sz w:val="22"/>
                <w:szCs w:val="22"/>
              </w:rPr>
              <w:t>101</w:t>
            </w:r>
            <w:r>
              <w:rPr>
                <w:rFonts w:hint="eastAsia"/>
                <w:sz w:val="22"/>
                <w:szCs w:val="22"/>
              </w:rPr>
              <w:t>3</w:t>
            </w:r>
          </w:p>
        </w:tc>
        <w:tc>
          <w:tcPr>
            <w:tcW w:w="1634"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多孔材料</w:t>
            </w:r>
          </w:p>
        </w:tc>
        <w:tc>
          <w:tcPr>
            <w:tcW w:w="627"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36</w:t>
            </w:r>
          </w:p>
        </w:tc>
        <w:tc>
          <w:tcPr>
            <w:tcW w:w="629"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420"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2</w:t>
            </w:r>
          </w:p>
        </w:tc>
        <w:tc>
          <w:tcPr>
            <w:tcW w:w="698"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2</w:t>
            </w:r>
          </w:p>
        </w:tc>
        <w:tc>
          <w:tcPr>
            <w:tcW w:w="1511" w:type="dxa"/>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rFonts w:hint="eastAsia"/>
                <w:sz w:val="22"/>
                <w:szCs w:val="22"/>
              </w:rPr>
              <w:t>材料</w:t>
            </w:r>
            <w:r>
              <w:rPr>
                <w:sz w:val="22"/>
                <w:szCs w:val="22"/>
              </w:rPr>
              <w:t>示范学院</w:t>
            </w:r>
          </w:p>
        </w:tc>
        <w:tc>
          <w:tcPr>
            <w:tcW w:w="567"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r>
      <w:tr w:rsidR="00E348A1" w:rsidTr="002D696A">
        <w:trPr>
          <w:cantSplit/>
          <w:trHeight w:val="20"/>
          <w:jc w:val="center"/>
        </w:trPr>
        <w:tc>
          <w:tcPr>
            <w:tcW w:w="986"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bCs/>
                <w:kern w:val="0"/>
                <w:sz w:val="22"/>
                <w:szCs w:val="22"/>
              </w:rPr>
            </w:pPr>
          </w:p>
        </w:tc>
        <w:tc>
          <w:tcPr>
            <w:tcW w:w="1012"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bCs/>
                <w:kern w:val="0"/>
                <w:sz w:val="22"/>
                <w:szCs w:val="22"/>
              </w:rPr>
            </w:pPr>
          </w:p>
        </w:tc>
        <w:tc>
          <w:tcPr>
            <w:tcW w:w="1125" w:type="dxa"/>
            <w:tcMar>
              <w:top w:w="57" w:type="dxa"/>
              <w:left w:w="57" w:type="dxa"/>
              <w:bottom w:w="45" w:type="dxa"/>
              <w:right w:w="57" w:type="dxa"/>
            </w:tcMar>
            <w:vAlign w:val="center"/>
          </w:tcPr>
          <w:p w:rsidR="00E348A1" w:rsidRDefault="00E832DF">
            <w:pPr>
              <w:adjustRightInd w:val="0"/>
              <w:snapToGrid w:val="0"/>
              <w:jc w:val="center"/>
              <w:rPr>
                <w:rFonts w:hAnsi="宋体"/>
                <w:sz w:val="22"/>
                <w:szCs w:val="22"/>
              </w:rPr>
            </w:pPr>
            <w:r>
              <w:rPr>
                <w:rFonts w:hAnsi="宋体"/>
                <w:sz w:val="22"/>
                <w:szCs w:val="22"/>
              </w:rPr>
              <w:t>07021025</w:t>
            </w:r>
          </w:p>
        </w:tc>
        <w:tc>
          <w:tcPr>
            <w:tcW w:w="1634" w:type="dxa"/>
            <w:tcMar>
              <w:top w:w="57" w:type="dxa"/>
              <w:left w:w="57" w:type="dxa"/>
              <w:bottom w:w="45" w:type="dxa"/>
              <w:right w:w="57" w:type="dxa"/>
            </w:tcMar>
            <w:vAlign w:val="center"/>
          </w:tcPr>
          <w:p w:rsidR="00E348A1" w:rsidRDefault="00E832DF">
            <w:pPr>
              <w:adjustRightInd w:val="0"/>
              <w:snapToGrid w:val="0"/>
              <w:jc w:val="center"/>
              <w:rPr>
                <w:rFonts w:hAnsi="宋体"/>
                <w:sz w:val="22"/>
                <w:szCs w:val="22"/>
              </w:rPr>
            </w:pPr>
            <w:r>
              <w:rPr>
                <w:rFonts w:hAnsi="宋体" w:hint="eastAsia"/>
                <w:sz w:val="22"/>
                <w:szCs w:val="22"/>
              </w:rPr>
              <w:t>微</w:t>
            </w:r>
            <w:r>
              <w:rPr>
                <w:rFonts w:hAnsi="宋体"/>
                <w:sz w:val="22"/>
                <w:szCs w:val="22"/>
              </w:rPr>
              <w:t>电子材料</w:t>
            </w:r>
          </w:p>
        </w:tc>
        <w:tc>
          <w:tcPr>
            <w:tcW w:w="627" w:type="dxa"/>
            <w:tcMar>
              <w:top w:w="57" w:type="dxa"/>
              <w:left w:w="57" w:type="dxa"/>
              <w:bottom w:w="45" w:type="dxa"/>
              <w:right w:w="57" w:type="dxa"/>
            </w:tcMar>
            <w:vAlign w:val="center"/>
          </w:tcPr>
          <w:p w:rsidR="00E348A1" w:rsidRDefault="00E832DF">
            <w:pPr>
              <w:adjustRightInd w:val="0"/>
              <w:snapToGrid w:val="0"/>
              <w:jc w:val="center"/>
              <w:rPr>
                <w:sz w:val="22"/>
                <w:szCs w:val="22"/>
              </w:rPr>
            </w:pPr>
            <w:r>
              <w:rPr>
                <w:sz w:val="22"/>
                <w:szCs w:val="22"/>
              </w:rPr>
              <w:t>36</w:t>
            </w:r>
          </w:p>
        </w:tc>
        <w:tc>
          <w:tcPr>
            <w:tcW w:w="629" w:type="dxa"/>
            <w:tcMar>
              <w:top w:w="57" w:type="dxa"/>
              <w:left w:w="57" w:type="dxa"/>
              <w:bottom w:w="45" w:type="dxa"/>
              <w:right w:w="57" w:type="dxa"/>
            </w:tcMar>
            <w:vAlign w:val="center"/>
          </w:tcPr>
          <w:p w:rsidR="00E348A1" w:rsidRDefault="00E348A1">
            <w:pPr>
              <w:adjustRightInd w:val="0"/>
              <w:snapToGrid w:val="0"/>
              <w:jc w:val="center"/>
              <w:rPr>
                <w:sz w:val="22"/>
                <w:szCs w:val="22"/>
              </w:rPr>
            </w:pPr>
          </w:p>
        </w:tc>
        <w:tc>
          <w:tcPr>
            <w:tcW w:w="420" w:type="dxa"/>
            <w:tcMar>
              <w:top w:w="57" w:type="dxa"/>
              <w:left w:w="57" w:type="dxa"/>
              <w:bottom w:w="45" w:type="dxa"/>
              <w:right w:w="57" w:type="dxa"/>
            </w:tcMar>
            <w:vAlign w:val="center"/>
          </w:tcPr>
          <w:p w:rsidR="00E348A1" w:rsidRDefault="00E832DF">
            <w:pPr>
              <w:adjustRightInd w:val="0"/>
              <w:snapToGrid w:val="0"/>
              <w:jc w:val="center"/>
              <w:rPr>
                <w:sz w:val="22"/>
                <w:szCs w:val="22"/>
              </w:rPr>
            </w:pPr>
            <w:r>
              <w:rPr>
                <w:sz w:val="22"/>
                <w:szCs w:val="22"/>
              </w:rPr>
              <w:t>2</w:t>
            </w:r>
          </w:p>
        </w:tc>
        <w:tc>
          <w:tcPr>
            <w:tcW w:w="698" w:type="dxa"/>
            <w:tcMar>
              <w:top w:w="57" w:type="dxa"/>
              <w:left w:w="57" w:type="dxa"/>
              <w:bottom w:w="45" w:type="dxa"/>
              <w:right w:w="57" w:type="dxa"/>
            </w:tcMar>
            <w:vAlign w:val="center"/>
          </w:tcPr>
          <w:p w:rsidR="00E348A1" w:rsidRDefault="00E832DF">
            <w:pPr>
              <w:adjustRightInd w:val="0"/>
              <w:snapToGrid w:val="0"/>
              <w:jc w:val="center"/>
              <w:rPr>
                <w:sz w:val="22"/>
                <w:szCs w:val="22"/>
              </w:rPr>
            </w:pPr>
            <w:r>
              <w:rPr>
                <w:sz w:val="22"/>
                <w:szCs w:val="22"/>
              </w:rPr>
              <w:t>2</w:t>
            </w:r>
          </w:p>
        </w:tc>
        <w:tc>
          <w:tcPr>
            <w:tcW w:w="1511" w:type="dxa"/>
            <w:tcMar>
              <w:top w:w="57" w:type="dxa"/>
              <w:left w:w="57" w:type="dxa"/>
              <w:bottom w:w="45" w:type="dxa"/>
              <w:right w:w="57" w:type="dxa"/>
            </w:tcMar>
            <w:vAlign w:val="center"/>
          </w:tcPr>
          <w:p w:rsidR="00E348A1" w:rsidRDefault="00E832DF">
            <w:pPr>
              <w:adjustRightInd w:val="0"/>
              <w:snapToGrid w:val="0"/>
              <w:jc w:val="center"/>
              <w:rPr>
                <w:sz w:val="22"/>
                <w:szCs w:val="22"/>
              </w:rPr>
            </w:pPr>
            <w:r>
              <w:rPr>
                <w:rFonts w:hAnsi="宋体"/>
                <w:sz w:val="22"/>
                <w:szCs w:val="22"/>
              </w:rPr>
              <w:t>材料示范学院</w:t>
            </w:r>
          </w:p>
        </w:tc>
        <w:tc>
          <w:tcPr>
            <w:tcW w:w="567" w:type="dxa"/>
            <w:tcMar>
              <w:top w:w="57" w:type="dxa"/>
              <w:left w:w="57" w:type="dxa"/>
              <w:bottom w:w="45" w:type="dxa"/>
              <w:right w:w="57" w:type="dxa"/>
            </w:tcMar>
            <w:vAlign w:val="center"/>
          </w:tcPr>
          <w:p w:rsidR="00E348A1" w:rsidRDefault="00E348A1">
            <w:pPr>
              <w:adjustRightInd w:val="0"/>
              <w:snapToGrid w:val="0"/>
              <w:jc w:val="center"/>
              <w:rPr>
                <w:sz w:val="22"/>
                <w:szCs w:val="22"/>
              </w:rPr>
            </w:pPr>
          </w:p>
        </w:tc>
      </w:tr>
      <w:tr w:rsidR="00E348A1" w:rsidTr="002D696A">
        <w:trPr>
          <w:cantSplit/>
          <w:trHeight w:val="20"/>
          <w:jc w:val="center"/>
        </w:trPr>
        <w:tc>
          <w:tcPr>
            <w:tcW w:w="986"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bCs/>
                <w:kern w:val="0"/>
                <w:sz w:val="22"/>
                <w:szCs w:val="22"/>
              </w:rPr>
            </w:pPr>
          </w:p>
        </w:tc>
        <w:tc>
          <w:tcPr>
            <w:tcW w:w="1012"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bCs/>
                <w:kern w:val="0"/>
                <w:sz w:val="22"/>
                <w:szCs w:val="22"/>
              </w:rPr>
            </w:pPr>
          </w:p>
        </w:tc>
        <w:tc>
          <w:tcPr>
            <w:tcW w:w="1125" w:type="dxa"/>
            <w:tcMar>
              <w:top w:w="57" w:type="dxa"/>
              <w:left w:w="57" w:type="dxa"/>
              <w:bottom w:w="45" w:type="dxa"/>
              <w:right w:w="57" w:type="dxa"/>
            </w:tcMar>
            <w:vAlign w:val="center"/>
          </w:tcPr>
          <w:p w:rsidR="00E348A1" w:rsidRDefault="00E832DF" w:rsidP="00564317">
            <w:pPr>
              <w:autoSpaceDE w:val="0"/>
              <w:autoSpaceDN w:val="0"/>
              <w:adjustRightInd w:val="0"/>
              <w:snapToGrid w:val="0"/>
              <w:jc w:val="center"/>
              <w:rPr>
                <w:sz w:val="22"/>
                <w:szCs w:val="22"/>
              </w:rPr>
            </w:pPr>
            <w:r>
              <w:rPr>
                <w:sz w:val="22"/>
                <w:szCs w:val="22"/>
              </w:rPr>
              <w:t>070</w:t>
            </w:r>
            <w:r>
              <w:rPr>
                <w:rFonts w:hint="eastAsia"/>
                <w:sz w:val="22"/>
                <w:szCs w:val="22"/>
              </w:rPr>
              <w:t>2</w:t>
            </w:r>
            <w:r>
              <w:rPr>
                <w:sz w:val="22"/>
                <w:szCs w:val="22"/>
              </w:rPr>
              <w:t>10</w:t>
            </w:r>
            <w:r w:rsidR="00564317">
              <w:rPr>
                <w:sz w:val="22"/>
                <w:szCs w:val="22"/>
              </w:rPr>
              <w:t>27</w:t>
            </w:r>
          </w:p>
        </w:tc>
        <w:tc>
          <w:tcPr>
            <w:tcW w:w="1634"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生物</w:t>
            </w:r>
            <w:r>
              <w:rPr>
                <w:sz w:val="22"/>
                <w:szCs w:val="22"/>
              </w:rPr>
              <w:t>医用微纳米机器</w:t>
            </w:r>
            <w:r>
              <w:rPr>
                <w:rFonts w:hint="eastAsia"/>
                <w:sz w:val="22"/>
                <w:szCs w:val="22"/>
              </w:rPr>
              <w:t>人</w:t>
            </w:r>
          </w:p>
        </w:tc>
        <w:tc>
          <w:tcPr>
            <w:tcW w:w="627"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36</w:t>
            </w:r>
          </w:p>
        </w:tc>
        <w:tc>
          <w:tcPr>
            <w:tcW w:w="629"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420"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2</w:t>
            </w:r>
          </w:p>
        </w:tc>
        <w:tc>
          <w:tcPr>
            <w:tcW w:w="698"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2</w:t>
            </w:r>
          </w:p>
        </w:tc>
        <w:tc>
          <w:tcPr>
            <w:tcW w:w="1511" w:type="dxa"/>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rFonts w:hint="eastAsia"/>
                <w:sz w:val="22"/>
                <w:szCs w:val="22"/>
              </w:rPr>
              <w:t>材料</w:t>
            </w:r>
            <w:r>
              <w:rPr>
                <w:sz w:val="22"/>
                <w:szCs w:val="22"/>
              </w:rPr>
              <w:t>示范学院</w:t>
            </w:r>
          </w:p>
        </w:tc>
        <w:tc>
          <w:tcPr>
            <w:tcW w:w="567"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r>
      <w:tr w:rsidR="00E348A1" w:rsidTr="002D696A">
        <w:trPr>
          <w:cantSplit/>
          <w:trHeight w:val="20"/>
          <w:jc w:val="center"/>
        </w:trPr>
        <w:tc>
          <w:tcPr>
            <w:tcW w:w="986"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bCs/>
                <w:kern w:val="0"/>
                <w:sz w:val="22"/>
                <w:szCs w:val="22"/>
              </w:rPr>
            </w:pPr>
          </w:p>
        </w:tc>
        <w:tc>
          <w:tcPr>
            <w:tcW w:w="1012"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bCs/>
                <w:kern w:val="0"/>
                <w:sz w:val="22"/>
                <w:szCs w:val="22"/>
              </w:rPr>
            </w:pPr>
          </w:p>
        </w:tc>
        <w:tc>
          <w:tcPr>
            <w:tcW w:w="1125"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070</w:t>
            </w:r>
            <w:r>
              <w:rPr>
                <w:rFonts w:hint="eastAsia"/>
                <w:sz w:val="22"/>
                <w:szCs w:val="22"/>
              </w:rPr>
              <w:t>2</w:t>
            </w:r>
            <w:r>
              <w:rPr>
                <w:sz w:val="22"/>
                <w:szCs w:val="22"/>
              </w:rPr>
              <w:t>101</w:t>
            </w:r>
            <w:r>
              <w:rPr>
                <w:rFonts w:hint="eastAsia"/>
                <w:sz w:val="22"/>
                <w:szCs w:val="22"/>
              </w:rPr>
              <w:t>5</w:t>
            </w:r>
          </w:p>
        </w:tc>
        <w:tc>
          <w:tcPr>
            <w:tcW w:w="1634"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电化学</w:t>
            </w:r>
            <w:r>
              <w:rPr>
                <w:rFonts w:hint="eastAsia"/>
                <w:sz w:val="22"/>
                <w:szCs w:val="22"/>
              </w:rPr>
              <w:t>原理与应用</w:t>
            </w:r>
          </w:p>
        </w:tc>
        <w:tc>
          <w:tcPr>
            <w:tcW w:w="627"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36</w:t>
            </w:r>
          </w:p>
        </w:tc>
        <w:tc>
          <w:tcPr>
            <w:tcW w:w="629"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420"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2</w:t>
            </w:r>
          </w:p>
        </w:tc>
        <w:tc>
          <w:tcPr>
            <w:tcW w:w="698"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2</w:t>
            </w:r>
          </w:p>
        </w:tc>
        <w:tc>
          <w:tcPr>
            <w:tcW w:w="1511" w:type="dxa"/>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rFonts w:hint="eastAsia"/>
                <w:sz w:val="22"/>
                <w:szCs w:val="22"/>
              </w:rPr>
              <w:t>材料</w:t>
            </w:r>
            <w:r>
              <w:rPr>
                <w:sz w:val="22"/>
                <w:szCs w:val="22"/>
              </w:rPr>
              <w:t>示范学院</w:t>
            </w:r>
          </w:p>
        </w:tc>
        <w:tc>
          <w:tcPr>
            <w:tcW w:w="567"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r>
      <w:tr w:rsidR="00E348A1" w:rsidTr="002D696A">
        <w:trPr>
          <w:cantSplit/>
          <w:trHeight w:val="20"/>
          <w:jc w:val="center"/>
        </w:trPr>
        <w:tc>
          <w:tcPr>
            <w:tcW w:w="986"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bCs/>
                <w:kern w:val="0"/>
                <w:sz w:val="22"/>
                <w:szCs w:val="22"/>
              </w:rPr>
            </w:pPr>
          </w:p>
        </w:tc>
        <w:tc>
          <w:tcPr>
            <w:tcW w:w="1012"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bCs/>
                <w:kern w:val="0"/>
                <w:sz w:val="22"/>
                <w:szCs w:val="22"/>
              </w:rPr>
            </w:pPr>
          </w:p>
        </w:tc>
        <w:tc>
          <w:tcPr>
            <w:tcW w:w="1125"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070</w:t>
            </w:r>
            <w:r>
              <w:rPr>
                <w:rFonts w:hint="eastAsia"/>
                <w:sz w:val="22"/>
                <w:szCs w:val="22"/>
              </w:rPr>
              <w:t>2</w:t>
            </w:r>
            <w:r>
              <w:rPr>
                <w:sz w:val="22"/>
                <w:szCs w:val="22"/>
              </w:rPr>
              <w:t>101</w:t>
            </w:r>
            <w:r>
              <w:rPr>
                <w:rFonts w:hint="eastAsia"/>
                <w:sz w:val="22"/>
                <w:szCs w:val="22"/>
              </w:rPr>
              <w:t>6</w:t>
            </w:r>
          </w:p>
        </w:tc>
        <w:tc>
          <w:tcPr>
            <w:tcW w:w="1634"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电介质物理与材料</w:t>
            </w:r>
          </w:p>
        </w:tc>
        <w:tc>
          <w:tcPr>
            <w:tcW w:w="627"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36</w:t>
            </w:r>
          </w:p>
        </w:tc>
        <w:tc>
          <w:tcPr>
            <w:tcW w:w="629"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420"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2</w:t>
            </w:r>
          </w:p>
        </w:tc>
        <w:tc>
          <w:tcPr>
            <w:tcW w:w="698"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2</w:t>
            </w:r>
          </w:p>
        </w:tc>
        <w:tc>
          <w:tcPr>
            <w:tcW w:w="1511" w:type="dxa"/>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rFonts w:hint="eastAsia"/>
                <w:sz w:val="22"/>
                <w:szCs w:val="22"/>
              </w:rPr>
              <w:t>材料</w:t>
            </w:r>
            <w:r>
              <w:rPr>
                <w:sz w:val="22"/>
                <w:szCs w:val="22"/>
              </w:rPr>
              <w:t>示范学院</w:t>
            </w:r>
          </w:p>
        </w:tc>
        <w:tc>
          <w:tcPr>
            <w:tcW w:w="567"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r>
      <w:tr w:rsidR="00E348A1" w:rsidTr="002D696A">
        <w:trPr>
          <w:cantSplit/>
          <w:trHeight w:val="20"/>
          <w:jc w:val="center"/>
        </w:trPr>
        <w:tc>
          <w:tcPr>
            <w:tcW w:w="986"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bCs/>
                <w:kern w:val="0"/>
                <w:sz w:val="22"/>
                <w:szCs w:val="22"/>
              </w:rPr>
            </w:pPr>
          </w:p>
        </w:tc>
        <w:tc>
          <w:tcPr>
            <w:tcW w:w="1012"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bCs/>
                <w:kern w:val="0"/>
                <w:sz w:val="22"/>
                <w:szCs w:val="22"/>
              </w:rPr>
            </w:pPr>
          </w:p>
        </w:tc>
        <w:tc>
          <w:tcPr>
            <w:tcW w:w="1125"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070</w:t>
            </w:r>
            <w:r>
              <w:rPr>
                <w:rFonts w:hint="eastAsia"/>
                <w:sz w:val="22"/>
                <w:szCs w:val="22"/>
              </w:rPr>
              <w:t>2</w:t>
            </w:r>
            <w:r>
              <w:rPr>
                <w:sz w:val="22"/>
                <w:szCs w:val="22"/>
              </w:rPr>
              <w:t>101</w:t>
            </w:r>
            <w:r>
              <w:rPr>
                <w:rFonts w:hint="eastAsia"/>
                <w:sz w:val="22"/>
                <w:szCs w:val="22"/>
              </w:rPr>
              <w:t>7</w:t>
            </w:r>
          </w:p>
        </w:tc>
        <w:tc>
          <w:tcPr>
            <w:tcW w:w="1634"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电子材料与元器件</w:t>
            </w:r>
          </w:p>
        </w:tc>
        <w:tc>
          <w:tcPr>
            <w:tcW w:w="627"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36</w:t>
            </w:r>
          </w:p>
        </w:tc>
        <w:tc>
          <w:tcPr>
            <w:tcW w:w="629"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420"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2</w:t>
            </w:r>
          </w:p>
        </w:tc>
        <w:tc>
          <w:tcPr>
            <w:tcW w:w="698"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2</w:t>
            </w:r>
          </w:p>
        </w:tc>
        <w:tc>
          <w:tcPr>
            <w:tcW w:w="1511" w:type="dxa"/>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rFonts w:hint="eastAsia"/>
                <w:sz w:val="22"/>
                <w:szCs w:val="22"/>
              </w:rPr>
              <w:t>材料</w:t>
            </w:r>
            <w:r>
              <w:rPr>
                <w:sz w:val="22"/>
                <w:szCs w:val="22"/>
              </w:rPr>
              <w:t>示范学院</w:t>
            </w:r>
          </w:p>
        </w:tc>
        <w:tc>
          <w:tcPr>
            <w:tcW w:w="567"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r>
      <w:tr w:rsidR="00E348A1" w:rsidTr="002D696A">
        <w:trPr>
          <w:cantSplit/>
          <w:trHeight w:val="20"/>
          <w:jc w:val="center"/>
        </w:trPr>
        <w:tc>
          <w:tcPr>
            <w:tcW w:w="986"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bCs/>
                <w:kern w:val="0"/>
                <w:sz w:val="22"/>
                <w:szCs w:val="22"/>
              </w:rPr>
            </w:pPr>
          </w:p>
        </w:tc>
        <w:tc>
          <w:tcPr>
            <w:tcW w:w="1012"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bCs/>
                <w:kern w:val="0"/>
                <w:sz w:val="22"/>
                <w:szCs w:val="22"/>
              </w:rPr>
            </w:pPr>
          </w:p>
        </w:tc>
        <w:tc>
          <w:tcPr>
            <w:tcW w:w="1125"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070</w:t>
            </w:r>
            <w:r>
              <w:rPr>
                <w:rFonts w:hint="eastAsia"/>
                <w:sz w:val="22"/>
                <w:szCs w:val="22"/>
              </w:rPr>
              <w:t>2</w:t>
            </w:r>
            <w:r>
              <w:rPr>
                <w:sz w:val="22"/>
                <w:szCs w:val="22"/>
              </w:rPr>
              <w:t>101</w:t>
            </w:r>
            <w:r>
              <w:rPr>
                <w:rFonts w:hint="eastAsia"/>
                <w:sz w:val="22"/>
                <w:szCs w:val="22"/>
              </w:rPr>
              <w:t>8</w:t>
            </w:r>
          </w:p>
        </w:tc>
        <w:tc>
          <w:tcPr>
            <w:tcW w:w="1634"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储能材料</w:t>
            </w:r>
            <w:r>
              <w:rPr>
                <w:rFonts w:hint="eastAsia"/>
                <w:sz w:val="22"/>
                <w:szCs w:val="22"/>
              </w:rPr>
              <w:t>与技术</w:t>
            </w:r>
          </w:p>
        </w:tc>
        <w:tc>
          <w:tcPr>
            <w:tcW w:w="627"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36</w:t>
            </w:r>
          </w:p>
        </w:tc>
        <w:tc>
          <w:tcPr>
            <w:tcW w:w="629"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420"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2</w:t>
            </w:r>
          </w:p>
        </w:tc>
        <w:tc>
          <w:tcPr>
            <w:tcW w:w="698"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2</w:t>
            </w:r>
          </w:p>
        </w:tc>
        <w:tc>
          <w:tcPr>
            <w:tcW w:w="1511" w:type="dxa"/>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rFonts w:hint="eastAsia"/>
                <w:sz w:val="22"/>
                <w:szCs w:val="22"/>
              </w:rPr>
              <w:t>材料</w:t>
            </w:r>
            <w:r>
              <w:rPr>
                <w:sz w:val="22"/>
                <w:szCs w:val="22"/>
              </w:rPr>
              <w:t>示范学院</w:t>
            </w:r>
          </w:p>
        </w:tc>
        <w:tc>
          <w:tcPr>
            <w:tcW w:w="567"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r>
      <w:tr w:rsidR="00E348A1" w:rsidTr="002D696A">
        <w:trPr>
          <w:cantSplit/>
          <w:trHeight w:val="20"/>
          <w:jc w:val="center"/>
        </w:trPr>
        <w:tc>
          <w:tcPr>
            <w:tcW w:w="986"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bCs/>
                <w:kern w:val="0"/>
                <w:sz w:val="22"/>
                <w:szCs w:val="22"/>
              </w:rPr>
            </w:pPr>
          </w:p>
        </w:tc>
        <w:tc>
          <w:tcPr>
            <w:tcW w:w="1012"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bCs/>
                <w:kern w:val="0"/>
                <w:sz w:val="22"/>
                <w:szCs w:val="22"/>
              </w:rPr>
            </w:pPr>
          </w:p>
        </w:tc>
        <w:tc>
          <w:tcPr>
            <w:tcW w:w="1125"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070</w:t>
            </w:r>
            <w:r>
              <w:rPr>
                <w:rFonts w:hint="eastAsia"/>
                <w:sz w:val="22"/>
                <w:szCs w:val="22"/>
              </w:rPr>
              <w:t>2</w:t>
            </w:r>
            <w:r>
              <w:rPr>
                <w:sz w:val="22"/>
                <w:szCs w:val="22"/>
              </w:rPr>
              <w:t>101</w:t>
            </w:r>
            <w:r>
              <w:rPr>
                <w:rFonts w:hint="eastAsia"/>
                <w:sz w:val="22"/>
                <w:szCs w:val="22"/>
              </w:rPr>
              <w:t>9</w:t>
            </w:r>
          </w:p>
        </w:tc>
        <w:tc>
          <w:tcPr>
            <w:tcW w:w="1634"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生物材料与再生医学</w:t>
            </w:r>
          </w:p>
        </w:tc>
        <w:tc>
          <w:tcPr>
            <w:tcW w:w="627"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36</w:t>
            </w:r>
          </w:p>
        </w:tc>
        <w:tc>
          <w:tcPr>
            <w:tcW w:w="629"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420"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2</w:t>
            </w:r>
          </w:p>
        </w:tc>
        <w:tc>
          <w:tcPr>
            <w:tcW w:w="698"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2</w:t>
            </w:r>
          </w:p>
        </w:tc>
        <w:tc>
          <w:tcPr>
            <w:tcW w:w="1511" w:type="dxa"/>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rFonts w:hint="eastAsia"/>
                <w:sz w:val="22"/>
                <w:szCs w:val="22"/>
              </w:rPr>
              <w:t>材料</w:t>
            </w:r>
            <w:r>
              <w:rPr>
                <w:sz w:val="22"/>
                <w:szCs w:val="22"/>
              </w:rPr>
              <w:t>示范学院</w:t>
            </w:r>
          </w:p>
        </w:tc>
        <w:tc>
          <w:tcPr>
            <w:tcW w:w="567"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r>
      <w:tr w:rsidR="00E348A1" w:rsidTr="002D696A">
        <w:trPr>
          <w:cantSplit/>
          <w:trHeight w:val="20"/>
          <w:jc w:val="center"/>
        </w:trPr>
        <w:tc>
          <w:tcPr>
            <w:tcW w:w="986"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bCs/>
                <w:kern w:val="0"/>
                <w:sz w:val="22"/>
                <w:szCs w:val="22"/>
              </w:rPr>
            </w:pPr>
          </w:p>
        </w:tc>
        <w:tc>
          <w:tcPr>
            <w:tcW w:w="1012"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bCs/>
                <w:kern w:val="0"/>
                <w:sz w:val="22"/>
                <w:szCs w:val="22"/>
              </w:rPr>
            </w:pPr>
          </w:p>
        </w:tc>
        <w:tc>
          <w:tcPr>
            <w:tcW w:w="1125"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070</w:t>
            </w:r>
            <w:r>
              <w:rPr>
                <w:rFonts w:hint="eastAsia"/>
                <w:sz w:val="22"/>
                <w:szCs w:val="22"/>
              </w:rPr>
              <w:t>2</w:t>
            </w:r>
            <w:r>
              <w:rPr>
                <w:sz w:val="22"/>
                <w:szCs w:val="22"/>
              </w:rPr>
              <w:t>10</w:t>
            </w:r>
            <w:r>
              <w:rPr>
                <w:rFonts w:hint="eastAsia"/>
                <w:sz w:val="22"/>
                <w:szCs w:val="22"/>
              </w:rPr>
              <w:t>20</w:t>
            </w:r>
          </w:p>
        </w:tc>
        <w:tc>
          <w:tcPr>
            <w:tcW w:w="1634"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光子玻璃</w:t>
            </w:r>
          </w:p>
        </w:tc>
        <w:tc>
          <w:tcPr>
            <w:tcW w:w="627"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36</w:t>
            </w:r>
          </w:p>
        </w:tc>
        <w:tc>
          <w:tcPr>
            <w:tcW w:w="629"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420"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2</w:t>
            </w:r>
          </w:p>
        </w:tc>
        <w:tc>
          <w:tcPr>
            <w:tcW w:w="698"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2</w:t>
            </w:r>
          </w:p>
        </w:tc>
        <w:tc>
          <w:tcPr>
            <w:tcW w:w="1511" w:type="dxa"/>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rFonts w:hint="eastAsia"/>
                <w:sz w:val="22"/>
                <w:szCs w:val="22"/>
              </w:rPr>
              <w:t>材料</w:t>
            </w:r>
            <w:r>
              <w:rPr>
                <w:sz w:val="22"/>
                <w:szCs w:val="22"/>
              </w:rPr>
              <w:t>示范学院</w:t>
            </w:r>
          </w:p>
        </w:tc>
        <w:tc>
          <w:tcPr>
            <w:tcW w:w="567"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r>
      <w:tr w:rsidR="00E348A1" w:rsidTr="002D696A">
        <w:trPr>
          <w:cantSplit/>
          <w:trHeight w:val="20"/>
          <w:jc w:val="center"/>
        </w:trPr>
        <w:tc>
          <w:tcPr>
            <w:tcW w:w="986"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1012"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1125"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070</w:t>
            </w:r>
            <w:r>
              <w:rPr>
                <w:rFonts w:hint="eastAsia"/>
                <w:sz w:val="22"/>
                <w:szCs w:val="22"/>
              </w:rPr>
              <w:t>2</w:t>
            </w:r>
            <w:r>
              <w:rPr>
                <w:sz w:val="22"/>
                <w:szCs w:val="22"/>
              </w:rPr>
              <w:t>102</w:t>
            </w:r>
            <w:r>
              <w:rPr>
                <w:rFonts w:hint="eastAsia"/>
                <w:sz w:val="22"/>
                <w:szCs w:val="22"/>
              </w:rPr>
              <w:t>1</w:t>
            </w:r>
          </w:p>
        </w:tc>
        <w:tc>
          <w:tcPr>
            <w:tcW w:w="1634"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光子晶体与超材料</w:t>
            </w:r>
          </w:p>
        </w:tc>
        <w:tc>
          <w:tcPr>
            <w:tcW w:w="627"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36</w:t>
            </w:r>
          </w:p>
        </w:tc>
        <w:tc>
          <w:tcPr>
            <w:tcW w:w="629"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420"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2</w:t>
            </w:r>
          </w:p>
        </w:tc>
        <w:tc>
          <w:tcPr>
            <w:tcW w:w="698"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2</w:t>
            </w:r>
          </w:p>
        </w:tc>
        <w:tc>
          <w:tcPr>
            <w:tcW w:w="1511" w:type="dxa"/>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rFonts w:hint="eastAsia"/>
                <w:sz w:val="22"/>
                <w:szCs w:val="22"/>
              </w:rPr>
              <w:t>材料</w:t>
            </w:r>
            <w:r>
              <w:rPr>
                <w:sz w:val="22"/>
                <w:szCs w:val="22"/>
              </w:rPr>
              <w:t>示范学院</w:t>
            </w:r>
          </w:p>
        </w:tc>
        <w:tc>
          <w:tcPr>
            <w:tcW w:w="567"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r>
      <w:tr w:rsidR="00E348A1" w:rsidTr="002D696A">
        <w:trPr>
          <w:cantSplit/>
          <w:trHeight w:val="20"/>
          <w:jc w:val="center"/>
        </w:trPr>
        <w:tc>
          <w:tcPr>
            <w:tcW w:w="986"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1012"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1125"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070</w:t>
            </w:r>
            <w:r>
              <w:rPr>
                <w:rFonts w:hint="eastAsia"/>
                <w:sz w:val="22"/>
                <w:szCs w:val="22"/>
              </w:rPr>
              <w:t>2</w:t>
            </w:r>
            <w:r>
              <w:rPr>
                <w:sz w:val="22"/>
                <w:szCs w:val="22"/>
              </w:rPr>
              <w:t>102</w:t>
            </w:r>
            <w:r>
              <w:rPr>
                <w:rFonts w:hint="eastAsia"/>
                <w:sz w:val="22"/>
                <w:szCs w:val="22"/>
              </w:rPr>
              <w:t>2</w:t>
            </w:r>
          </w:p>
        </w:tc>
        <w:tc>
          <w:tcPr>
            <w:tcW w:w="1634"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微波物理学与微波</w:t>
            </w:r>
            <w:r>
              <w:rPr>
                <w:sz w:val="22"/>
                <w:szCs w:val="22"/>
              </w:rPr>
              <w:t>材料</w:t>
            </w:r>
          </w:p>
        </w:tc>
        <w:tc>
          <w:tcPr>
            <w:tcW w:w="627"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36</w:t>
            </w:r>
          </w:p>
        </w:tc>
        <w:tc>
          <w:tcPr>
            <w:tcW w:w="629"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420"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2</w:t>
            </w:r>
          </w:p>
        </w:tc>
        <w:tc>
          <w:tcPr>
            <w:tcW w:w="698"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2</w:t>
            </w:r>
          </w:p>
        </w:tc>
        <w:tc>
          <w:tcPr>
            <w:tcW w:w="1511" w:type="dxa"/>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rFonts w:hint="eastAsia"/>
                <w:sz w:val="22"/>
                <w:szCs w:val="22"/>
              </w:rPr>
              <w:t>材料</w:t>
            </w:r>
            <w:r>
              <w:rPr>
                <w:sz w:val="22"/>
                <w:szCs w:val="22"/>
              </w:rPr>
              <w:t>示范学院</w:t>
            </w:r>
          </w:p>
        </w:tc>
        <w:tc>
          <w:tcPr>
            <w:tcW w:w="567"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r>
      <w:tr w:rsidR="00E348A1" w:rsidTr="002D696A">
        <w:trPr>
          <w:cantSplit/>
          <w:trHeight w:val="20"/>
          <w:jc w:val="center"/>
        </w:trPr>
        <w:tc>
          <w:tcPr>
            <w:tcW w:w="986"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1012"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1125"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070</w:t>
            </w:r>
            <w:r>
              <w:rPr>
                <w:rFonts w:hint="eastAsia"/>
                <w:sz w:val="22"/>
                <w:szCs w:val="22"/>
              </w:rPr>
              <w:t>2</w:t>
            </w:r>
            <w:r>
              <w:rPr>
                <w:sz w:val="22"/>
                <w:szCs w:val="22"/>
              </w:rPr>
              <w:t>102</w:t>
            </w:r>
            <w:r>
              <w:rPr>
                <w:rFonts w:hint="eastAsia"/>
                <w:sz w:val="22"/>
                <w:szCs w:val="22"/>
              </w:rPr>
              <w:t>3</w:t>
            </w:r>
          </w:p>
        </w:tc>
        <w:tc>
          <w:tcPr>
            <w:tcW w:w="1634"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热电材料与器件技术</w:t>
            </w:r>
          </w:p>
        </w:tc>
        <w:tc>
          <w:tcPr>
            <w:tcW w:w="627"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36</w:t>
            </w:r>
          </w:p>
        </w:tc>
        <w:tc>
          <w:tcPr>
            <w:tcW w:w="629"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420"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2</w:t>
            </w:r>
          </w:p>
        </w:tc>
        <w:tc>
          <w:tcPr>
            <w:tcW w:w="698"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2</w:t>
            </w:r>
          </w:p>
        </w:tc>
        <w:tc>
          <w:tcPr>
            <w:tcW w:w="1511" w:type="dxa"/>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rFonts w:hint="eastAsia"/>
                <w:sz w:val="22"/>
                <w:szCs w:val="22"/>
              </w:rPr>
              <w:t>材料</w:t>
            </w:r>
            <w:r>
              <w:rPr>
                <w:sz w:val="22"/>
                <w:szCs w:val="22"/>
              </w:rPr>
              <w:t>示范学院</w:t>
            </w:r>
          </w:p>
        </w:tc>
        <w:tc>
          <w:tcPr>
            <w:tcW w:w="567"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r>
      <w:tr w:rsidR="00E348A1" w:rsidTr="002D696A">
        <w:trPr>
          <w:cantSplit/>
          <w:trHeight w:val="20"/>
          <w:jc w:val="center"/>
        </w:trPr>
        <w:tc>
          <w:tcPr>
            <w:tcW w:w="986"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1012"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1125"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070</w:t>
            </w:r>
            <w:r>
              <w:rPr>
                <w:rFonts w:hint="eastAsia"/>
                <w:sz w:val="22"/>
                <w:szCs w:val="22"/>
              </w:rPr>
              <w:t>2</w:t>
            </w:r>
            <w:r>
              <w:rPr>
                <w:sz w:val="22"/>
                <w:szCs w:val="22"/>
              </w:rPr>
              <w:t>102</w:t>
            </w:r>
            <w:r>
              <w:rPr>
                <w:rFonts w:hint="eastAsia"/>
                <w:sz w:val="22"/>
                <w:szCs w:val="22"/>
              </w:rPr>
              <w:t>4</w:t>
            </w:r>
          </w:p>
        </w:tc>
        <w:tc>
          <w:tcPr>
            <w:tcW w:w="1634"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磁性材料</w:t>
            </w:r>
          </w:p>
        </w:tc>
        <w:tc>
          <w:tcPr>
            <w:tcW w:w="627"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36</w:t>
            </w:r>
          </w:p>
        </w:tc>
        <w:tc>
          <w:tcPr>
            <w:tcW w:w="629"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420"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2</w:t>
            </w:r>
          </w:p>
        </w:tc>
        <w:tc>
          <w:tcPr>
            <w:tcW w:w="698"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2</w:t>
            </w:r>
          </w:p>
        </w:tc>
        <w:tc>
          <w:tcPr>
            <w:tcW w:w="1511" w:type="dxa"/>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rFonts w:hint="eastAsia"/>
                <w:sz w:val="22"/>
                <w:szCs w:val="22"/>
              </w:rPr>
              <w:t>材料</w:t>
            </w:r>
            <w:r>
              <w:rPr>
                <w:sz w:val="22"/>
                <w:szCs w:val="22"/>
              </w:rPr>
              <w:t>示范学院</w:t>
            </w:r>
          </w:p>
        </w:tc>
        <w:tc>
          <w:tcPr>
            <w:tcW w:w="567"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r>
      <w:tr w:rsidR="00E348A1" w:rsidTr="002D696A">
        <w:trPr>
          <w:cantSplit/>
          <w:trHeight w:val="20"/>
          <w:jc w:val="center"/>
        </w:trPr>
        <w:tc>
          <w:tcPr>
            <w:tcW w:w="986"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1012"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1125" w:type="dxa"/>
            <w:tcMar>
              <w:top w:w="57" w:type="dxa"/>
              <w:left w:w="57" w:type="dxa"/>
              <w:bottom w:w="45" w:type="dxa"/>
              <w:right w:w="57" w:type="dxa"/>
            </w:tcMar>
            <w:vAlign w:val="center"/>
          </w:tcPr>
          <w:p w:rsidR="00E348A1" w:rsidRDefault="00E832DF">
            <w:pPr>
              <w:adjustRightInd w:val="0"/>
              <w:snapToGrid w:val="0"/>
              <w:jc w:val="center"/>
              <w:rPr>
                <w:sz w:val="22"/>
                <w:szCs w:val="22"/>
              </w:rPr>
            </w:pPr>
            <w:r>
              <w:rPr>
                <w:sz w:val="22"/>
                <w:szCs w:val="22"/>
              </w:rPr>
              <w:t>07021026</w:t>
            </w:r>
          </w:p>
        </w:tc>
        <w:tc>
          <w:tcPr>
            <w:tcW w:w="1634" w:type="dxa"/>
            <w:tcMar>
              <w:top w:w="57" w:type="dxa"/>
              <w:left w:w="57" w:type="dxa"/>
              <w:bottom w:w="45" w:type="dxa"/>
              <w:right w:w="57" w:type="dxa"/>
            </w:tcMar>
            <w:vAlign w:val="center"/>
          </w:tcPr>
          <w:p w:rsidR="00E348A1" w:rsidRDefault="00E832DF">
            <w:pPr>
              <w:adjustRightInd w:val="0"/>
              <w:snapToGrid w:val="0"/>
              <w:jc w:val="center"/>
              <w:rPr>
                <w:rFonts w:hAnsi="宋体"/>
                <w:sz w:val="22"/>
                <w:szCs w:val="22"/>
              </w:rPr>
            </w:pPr>
            <w:r>
              <w:rPr>
                <w:rFonts w:hAnsi="宋体" w:hint="eastAsia"/>
                <w:sz w:val="22"/>
                <w:szCs w:val="22"/>
              </w:rPr>
              <w:t>微</w:t>
            </w:r>
            <w:r>
              <w:rPr>
                <w:rFonts w:hAnsi="宋体"/>
                <w:sz w:val="22"/>
                <w:szCs w:val="22"/>
              </w:rPr>
              <w:t>纳</w:t>
            </w:r>
            <w:r>
              <w:rPr>
                <w:rFonts w:hAnsi="宋体" w:hint="eastAsia"/>
                <w:sz w:val="22"/>
                <w:szCs w:val="22"/>
              </w:rPr>
              <w:t>米</w:t>
            </w:r>
            <w:r>
              <w:rPr>
                <w:rFonts w:hAnsi="宋体"/>
                <w:sz w:val="22"/>
                <w:szCs w:val="22"/>
              </w:rPr>
              <w:t>加工技术</w:t>
            </w:r>
          </w:p>
        </w:tc>
        <w:tc>
          <w:tcPr>
            <w:tcW w:w="627" w:type="dxa"/>
            <w:tcMar>
              <w:top w:w="57" w:type="dxa"/>
              <w:left w:w="57" w:type="dxa"/>
              <w:bottom w:w="45" w:type="dxa"/>
              <w:right w:w="57" w:type="dxa"/>
            </w:tcMar>
            <w:vAlign w:val="center"/>
          </w:tcPr>
          <w:p w:rsidR="00E348A1" w:rsidRDefault="00E832DF">
            <w:pPr>
              <w:adjustRightInd w:val="0"/>
              <w:snapToGrid w:val="0"/>
              <w:jc w:val="center"/>
              <w:rPr>
                <w:sz w:val="22"/>
                <w:szCs w:val="22"/>
              </w:rPr>
            </w:pPr>
            <w:r>
              <w:rPr>
                <w:sz w:val="22"/>
                <w:szCs w:val="22"/>
              </w:rPr>
              <w:t>36</w:t>
            </w:r>
          </w:p>
        </w:tc>
        <w:tc>
          <w:tcPr>
            <w:tcW w:w="629" w:type="dxa"/>
            <w:tcMar>
              <w:top w:w="57" w:type="dxa"/>
              <w:left w:w="57" w:type="dxa"/>
              <w:bottom w:w="45" w:type="dxa"/>
              <w:right w:w="57" w:type="dxa"/>
            </w:tcMar>
            <w:vAlign w:val="center"/>
          </w:tcPr>
          <w:p w:rsidR="00E348A1" w:rsidRDefault="00E348A1">
            <w:pPr>
              <w:adjustRightInd w:val="0"/>
              <w:snapToGrid w:val="0"/>
              <w:jc w:val="center"/>
              <w:rPr>
                <w:sz w:val="22"/>
                <w:szCs w:val="22"/>
              </w:rPr>
            </w:pPr>
          </w:p>
        </w:tc>
        <w:tc>
          <w:tcPr>
            <w:tcW w:w="420" w:type="dxa"/>
            <w:tcMar>
              <w:top w:w="57" w:type="dxa"/>
              <w:left w:w="57" w:type="dxa"/>
              <w:bottom w:w="45" w:type="dxa"/>
              <w:right w:w="57" w:type="dxa"/>
            </w:tcMar>
            <w:vAlign w:val="center"/>
          </w:tcPr>
          <w:p w:rsidR="00E348A1" w:rsidRDefault="00E832DF">
            <w:pPr>
              <w:adjustRightInd w:val="0"/>
              <w:snapToGrid w:val="0"/>
              <w:jc w:val="center"/>
              <w:rPr>
                <w:sz w:val="22"/>
                <w:szCs w:val="22"/>
              </w:rPr>
            </w:pPr>
            <w:r>
              <w:rPr>
                <w:sz w:val="22"/>
                <w:szCs w:val="22"/>
              </w:rPr>
              <w:t>2</w:t>
            </w:r>
          </w:p>
        </w:tc>
        <w:tc>
          <w:tcPr>
            <w:tcW w:w="698"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2</w:t>
            </w:r>
          </w:p>
        </w:tc>
        <w:tc>
          <w:tcPr>
            <w:tcW w:w="1511" w:type="dxa"/>
            <w:tcMar>
              <w:top w:w="57" w:type="dxa"/>
              <w:left w:w="57" w:type="dxa"/>
              <w:bottom w:w="45" w:type="dxa"/>
              <w:right w:w="57" w:type="dxa"/>
            </w:tcMar>
            <w:vAlign w:val="center"/>
          </w:tcPr>
          <w:p w:rsidR="00E348A1" w:rsidRDefault="00E832DF">
            <w:pPr>
              <w:adjustRightInd w:val="0"/>
              <w:snapToGrid w:val="0"/>
              <w:jc w:val="center"/>
              <w:rPr>
                <w:sz w:val="22"/>
                <w:szCs w:val="22"/>
              </w:rPr>
            </w:pPr>
            <w:r>
              <w:rPr>
                <w:rFonts w:hAnsi="宋体"/>
                <w:sz w:val="22"/>
                <w:szCs w:val="22"/>
              </w:rPr>
              <w:t>材料示范学院</w:t>
            </w:r>
          </w:p>
        </w:tc>
        <w:tc>
          <w:tcPr>
            <w:tcW w:w="567" w:type="dxa"/>
            <w:tcMar>
              <w:top w:w="57" w:type="dxa"/>
              <w:left w:w="57" w:type="dxa"/>
              <w:bottom w:w="45" w:type="dxa"/>
              <w:right w:w="57" w:type="dxa"/>
            </w:tcMar>
            <w:vAlign w:val="center"/>
          </w:tcPr>
          <w:p w:rsidR="00E348A1" w:rsidRDefault="00E348A1">
            <w:pPr>
              <w:adjustRightInd w:val="0"/>
              <w:snapToGrid w:val="0"/>
              <w:jc w:val="center"/>
              <w:rPr>
                <w:sz w:val="22"/>
                <w:szCs w:val="22"/>
              </w:rPr>
            </w:pPr>
          </w:p>
        </w:tc>
      </w:tr>
      <w:tr w:rsidR="00E348A1" w:rsidTr="002D696A">
        <w:trPr>
          <w:cantSplit/>
          <w:trHeight w:val="20"/>
          <w:jc w:val="center"/>
        </w:trPr>
        <w:tc>
          <w:tcPr>
            <w:tcW w:w="986"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1012"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1125" w:type="dxa"/>
            <w:tcMar>
              <w:top w:w="57" w:type="dxa"/>
              <w:left w:w="57" w:type="dxa"/>
              <w:bottom w:w="45" w:type="dxa"/>
              <w:right w:w="57" w:type="dxa"/>
            </w:tcMar>
            <w:vAlign w:val="center"/>
          </w:tcPr>
          <w:p w:rsidR="00E348A1" w:rsidRDefault="00E832DF">
            <w:pPr>
              <w:autoSpaceDE w:val="0"/>
              <w:autoSpaceDN w:val="0"/>
              <w:jc w:val="center"/>
              <w:rPr>
                <w:sz w:val="22"/>
                <w:szCs w:val="22"/>
              </w:rPr>
            </w:pPr>
            <w:r>
              <w:rPr>
                <w:sz w:val="22"/>
                <w:szCs w:val="22"/>
              </w:rPr>
              <w:t>070</w:t>
            </w:r>
            <w:r>
              <w:rPr>
                <w:rFonts w:hint="eastAsia"/>
                <w:sz w:val="22"/>
                <w:szCs w:val="22"/>
              </w:rPr>
              <w:t>0</w:t>
            </w:r>
            <w:r>
              <w:rPr>
                <w:sz w:val="22"/>
                <w:szCs w:val="22"/>
              </w:rPr>
              <w:t>10</w:t>
            </w:r>
            <w:r>
              <w:rPr>
                <w:rFonts w:hint="eastAsia"/>
                <w:sz w:val="22"/>
                <w:szCs w:val="22"/>
              </w:rPr>
              <w:t>01</w:t>
            </w:r>
          </w:p>
        </w:tc>
        <w:tc>
          <w:tcPr>
            <w:tcW w:w="1634"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光伏科学与技术</w:t>
            </w:r>
          </w:p>
        </w:tc>
        <w:tc>
          <w:tcPr>
            <w:tcW w:w="627"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36</w:t>
            </w:r>
          </w:p>
        </w:tc>
        <w:tc>
          <w:tcPr>
            <w:tcW w:w="629"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420"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2</w:t>
            </w:r>
          </w:p>
        </w:tc>
        <w:tc>
          <w:tcPr>
            <w:tcW w:w="698"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2</w:t>
            </w:r>
          </w:p>
        </w:tc>
        <w:tc>
          <w:tcPr>
            <w:tcW w:w="1511" w:type="dxa"/>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rFonts w:hint="eastAsia"/>
                <w:sz w:val="22"/>
                <w:szCs w:val="22"/>
              </w:rPr>
              <w:t>材料</w:t>
            </w:r>
            <w:r>
              <w:rPr>
                <w:sz w:val="22"/>
                <w:szCs w:val="22"/>
              </w:rPr>
              <w:t>示范学院</w:t>
            </w:r>
          </w:p>
        </w:tc>
        <w:tc>
          <w:tcPr>
            <w:tcW w:w="567"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r>
      <w:tr w:rsidR="00E348A1" w:rsidTr="002D696A">
        <w:trPr>
          <w:cantSplit/>
          <w:trHeight w:val="20"/>
          <w:jc w:val="center"/>
        </w:trPr>
        <w:tc>
          <w:tcPr>
            <w:tcW w:w="986"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1012"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1125" w:type="dxa"/>
            <w:tcMar>
              <w:top w:w="57" w:type="dxa"/>
              <w:left w:w="57" w:type="dxa"/>
              <w:bottom w:w="45" w:type="dxa"/>
              <w:right w:w="57" w:type="dxa"/>
            </w:tcMar>
            <w:vAlign w:val="center"/>
          </w:tcPr>
          <w:p w:rsidR="00E348A1" w:rsidRDefault="00E832DF">
            <w:pPr>
              <w:autoSpaceDE w:val="0"/>
              <w:autoSpaceDN w:val="0"/>
              <w:jc w:val="center"/>
              <w:rPr>
                <w:sz w:val="22"/>
                <w:szCs w:val="22"/>
              </w:rPr>
            </w:pPr>
            <w:r>
              <w:rPr>
                <w:rFonts w:hint="eastAsia"/>
                <w:sz w:val="22"/>
                <w:szCs w:val="22"/>
              </w:rPr>
              <w:t>00162009</w:t>
            </w:r>
          </w:p>
        </w:tc>
        <w:tc>
          <w:tcPr>
            <w:tcW w:w="1634"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人</w:t>
            </w:r>
            <w:r>
              <w:rPr>
                <w:sz w:val="22"/>
                <w:szCs w:val="22"/>
              </w:rPr>
              <w:t>工智能材料</w:t>
            </w:r>
          </w:p>
        </w:tc>
        <w:tc>
          <w:tcPr>
            <w:tcW w:w="627"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36</w:t>
            </w:r>
          </w:p>
        </w:tc>
        <w:tc>
          <w:tcPr>
            <w:tcW w:w="629"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420"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2</w:t>
            </w:r>
          </w:p>
        </w:tc>
        <w:tc>
          <w:tcPr>
            <w:tcW w:w="698"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2</w:t>
            </w:r>
          </w:p>
        </w:tc>
        <w:tc>
          <w:tcPr>
            <w:tcW w:w="1511" w:type="dxa"/>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rFonts w:hint="eastAsia"/>
                <w:sz w:val="22"/>
                <w:szCs w:val="22"/>
              </w:rPr>
              <w:t>材料</w:t>
            </w:r>
            <w:r>
              <w:rPr>
                <w:sz w:val="22"/>
                <w:szCs w:val="22"/>
              </w:rPr>
              <w:t>学院</w:t>
            </w:r>
          </w:p>
        </w:tc>
        <w:tc>
          <w:tcPr>
            <w:tcW w:w="567"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r>
      <w:tr w:rsidR="00E348A1" w:rsidTr="002D696A">
        <w:trPr>
          <w:cantSplit/>
          <w:trHeight w:val="20"/>
          <w:jc w:val="center"/>
        </w:trPr>
        <w:tc>
          <w:tcPr>
            <w:tcW w:w="986"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1012" w:type="dxa"/>
            <w:vMerge w:val="restart"/>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跨学科</w:t>
            </w:r>
          </w:p>
          <w:p w:rsidR="00E348A1" w:rsidRDefault="00E832DF">
            <w:pPr>
              <w:autoSpaceDE w:val="0"/>
              <w:autoSpaceDN w:val="0"/>
              <w:adjustRightInd w:val="0"/>
              <w:snapToGrid w:val="0"/>
              <w:jc w:val="center"/>
              <w:rPr>
                <w:sz w:val="22"/>
                <w:szCs w:val="22"/>
              </w:rPr>
            </w:pPr>
            <w:r>
              <w:rPr>
                <w:sz w:val="22"/>
                <w:szCs w:val="22"/>
              </w:rPr>
              <w:t>选修课</w:t>
            </w:r>
          </w:p>
          <w:p w:rsidR="00E348A1" w:rsidRDefault="00E832DF" w:rsidP="00A4771A">
            <w:pPr>
              <w:autoSpaceDE w:val="0"/>
              <w:autoSpaceDN w:val="0"/>
              <w:adjustRightInd w:val="0"/>
              <w:snapToGrid w:val="0"/>
              <w:jc w:val="center"/>
              <w:rPr>
                <w:sz w:val="22"/>
                <w:szCs w:val="22"/>
              </w:rPr>
            </w:pPr>
            <w:r>
              <w:rPr>
                <w:sz w:val="22"/>
                <w:szCs w:val="22"/>
              </w:rPr>
              <w:t>（</w:t>
            </w:r>
            <w:r w:rsidR="00A4771A">
              <w:rPr>
                <w:sz w:val="22"/>
                <w:szCs w:val="22"/>
              </w:rPr>
              <w:t>1</w:t>
            </w:r>
            <w:r>
              <w:rPr>
                <w:rFonts w:hint="eastAsia"/>
                <w:sz w:val="22"/>
                <w:szCs w:val="22"/>
              </w:rPr>
              <w:t>学</w:t>
            </w:r>
            <w:r>
              <w:rPr>
                <w:sz w:val="22"/>
                <w:szCs w:val="22"/>
              </w:rPr>
              <w:t>分）</w:t>
            </w:r>
          </w:p>
        </w:tc>
        <w:tc>
          <w:tcPr>
            <w:tcW w:w="1125"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01821066</w:t>
            </w:r>
          </w:p>
        </w:tc>
        <w:tc>
          <w:tcPr>
            <w:tcW w:w="1634" w:type="dxa"/>
            <w:tcMar>
              <w:top w:w="57" w:type="dxa"/>
              <w:left w:w="57" w:type="dxa"/>
              <w:bottom w:w="45" w:type="dxa"/>
              <w:right w:w="57" w:type="dxa"/>
            </w:tcMar>
            <w:vAlign w:val="center"/>
          </w:tcPr>
          <w:p w:rsidR="00E348A1" w:rsidRDefault="00E832DF">
            <w:pPr>
              <w:widowControl/>
              <w:jc w:val="center"/>
              <w:rPr>
                <w:bCs/>
                <w:kern w:val="0"/>
                <w:sz w:val="22"/>
                <w:szCs w:val="22"/>
              </w:rPr>
            </w:pPr>
            <w:r>
              <w:rPr>
                <w:rFonts w:hint="eastAsia"/>
                <w:bCs/>
                <w:kern w:val="0"/>
                <w:sz w:val="22"/>
                <w:szCs w:val="22"/>
              </w:rPr>
              <w:t>跨文化交际</w:t>
            </w:r>
          </w:p>
        </w:tc>
        <w:tc>
          <w:tcPr>
            <w:tcW w:w="627" w:type="dxa"/>
            <w:tcMar>
              <w:top w:w="57" w:type="dxa"/>
              <w:left w:w="57" w:type="dxa"/>
              <w:bottom w:w="45" w:type="dxa"/>
              <w:right w:w="57" w:type="dxa"/>
            </w:tcMar>
            <w:vAlign w:val="center"/>
          </w:tcPr>
          <w:p w:rsidR="00E348A1" w:rsidRDefault="00E832DF">
            <w:pPr>
              <w:jc w:val="center"/>
              <w:rPr>
                <w:sz w:val="22"/>
                <w:szCs w:val="22"/>
              </w:rPr>
            </w:pPr>
            <w:r>
              <w:rPr>
                <w:rFonts w:hint="eastAsia"/>
                <w:sz w:val="22"/>
                <w:szCs w:val="22"/>
              </w:rPr>
              <w:t>18</w:t>
            </w:r>
          </w:p>
        </w:tc>
        <w:tc>
          <w:tcPr>
            <w:tcW w:w="629" w:type="dxa"/>
            <w:tcMar>
              <w:top w:w="57" w:type="dxa"/>
              <w:left w:w="57" w:type="dxa"/>
              <w:bottom w:w="45" w:type="dxa"/>
              <w:right w:w="57" w:type="dxa"/>
            </w:tcMar>
            <w:vAlign w:val="center"/>
          </w:tcPr>
          <w:p w:rsidR="00E348A1" w:rsidRDefault="00E348A1">
            <w:pPr>
              <w:jc w:val="center"/>
              <w:rPr>
                <w:sz w:val="22"/>
                <w:szCs w:val="22"/>
              </w:rPr>
            </w:pPr>
          </w:p>
        </w:tc>
        <w:tc>
          <w:tcPr>
            <w:tcW w:w="420" w:type="dxa"/>
            <w:tcMar>
              <w:top w:w="57" w:type="dxa"/>
              <w:left w:w="57" w:type="dxa"/>
              <w:bottom w:w="45" w:type="dxa"/>
              <w:right w:w="57" w:type="dxa"/>
            </w:tcMar>
            <w:vAlign w:val="center"/>
          </w:tcPr>
          <w:p w:rsidR="00E348A1" w:rsidRDefault="00E832DF">
            <w:pPr>
              <w:jc w:val="center"/>
              <w:rPr>
                <w:sz w:val="22"/>
                <w:szCs w:val="22"/>
              </w:rPr>
            </w:pPr>
            <w:r>
              <w:rPr>
                <w:rFonts w:hint="eastAsia"/>
                <w:sz w:val="22"/>
                <w:szCs w:val="22"/>
              </w:rPr>
              <w:t>1</w:t>
            </w:r>
          </w:p>
        </w:tc>
        <w:tc>
          <w:tcPr>
            <w:tcW w:w="698" w:type="dxa"/>
            <w:tcMar>
              <w:top w:w="57" w:type="dxa"/>
              <w:left w:w="57" w:type="dxa"/>
              <w:bottom w:w="45" w:type="dxa"/>
              <w:right w:w="57" w:type="dxa"/>
            </w:tcMar>
            <w:vAlign w:val="center"/>
          </w:tcPr>
          <w:p w:rsidR="00E348A1" w:rsidRDefault="00E832DF">
            <w:pPr>
              <w:jc w:val="center"/>
              <w:rPr>
                <w:sz w:val="22"/>
                <w:szCs w:val="22"/>
              </w:rPr>
            </w:pPr>
            <w:r>
              <w:rPr>
                <w:rFonts w:hint="eastAsia"/>
                <w:sz w:val="22"/>
                <w:szCs w:val="22"/>
              </w:rPr>
              <w:t>2</w:t>
            </w:r>
          </w:p>
        </w:tc>
        <w:tc>
          <w:tcPr>
            <w:tcW w:w="1511" w:type="dxa"/>
            <w:tcMar>
              <w:top w:w="57" w:type="dxa"/>
              <w:left w:w="57" w:type="dxa"/>
              <w:bottom w:w="45" w:type="dxa"/>
              <w:right w:w="57" w:type="dxa"/>
            </w:tcMar>
            <w:vAlign w:val="center"/>
          </w:tcPr>
          <w:p w:rsidR="00E348A1" w:rsidRDefault="00E832DF">
            <w:pPr>
              <w:widowControl/>
              <w:jc w:val="center"/>
              <w:rPr>
                <w:bCs/>
                <w:kern w:val="0"/>
                <w:sz w:val="22"/>
                <w:szCs w:val="22"/>
              </w:rPr>
            </w:pPr>
            <w:r>
              <w:rPr>
                <w:rFonts w:hint="eastAsia"/>
                <w:sz w:val="22"/>
                <w:szCs w:val="22"/>
              </w:rPr>
              <w:t>外国语学院</w:t>
            </w:r>
          </w:p>
        </w:tc>
        <w:tc>
          <w:tcPr>
            <w:tcW w:w="567" w:type="dxa"/>
            <w:tcMar>
              <w:top w:w="57" w:type="dxa"/>
              <w:left w:w="57" w:type="dxa"/>
              <w:bottom w:w="45" w:type="dxa"/>
              <w:right w:w="57" w:type="dxa"/>
            </w:tcMar>
            <w:vAlign w:val="center"/>
          </w:tcPr>
          <w:p w:rsidR="00E348A1" w:rsidRDefault="00E348A1" w:rsidP="001D0C79">
            <w:pPr>
              <w:autoSpaceDE w:val="0"/>
              <w:autoSpaceDN w:val="0"/>
              <w:adjustRightInd w:val="0"/>
              <w:snapToGrid w:val="0"/>
              <w:jc w:val="center"/>
              <w:rPr>
                <w:sz w:val="22"/>
                <w:szCs w:val="22"/>
              </w:rPr>
            </w:pPr>
          </w:p>
        </w:tc>
      </w:tr>
      <w:tr w:rsidR="00E348A1" w:rsidTr="002D696A">
        <w:trPr>
          <w:cantSplit/>
          <w:trHeight w:val="20"/>
          <w:jc w:val="center"/>
        </w:trPr>
        <w:tc>
          <w:tcPr>
            <w:tcW w:w="986"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1012"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1125"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bCs/>
                <w:kern w:val="0"/>
                <w:sz w:val="22"/>
                <w:szCs w:val="22"/>
              </w:rPr>
              <w:t>018</w:t>
            </w:r>
            <w:r>
              <w:rPr>
                <w:rFonts w:hint="eastAsia"/>
                <w:bCs/>
                <w:kern w:val="0"/>
                <w:sz w:val="22"/>
                <w:szCs w:val="22"/>
              </w:rPr>
              <w:t>23</w:t>
            </w:r>
            <w:r>
              <w:rPr>
                <w:bCs/>
                <w:kern w:val="0"/>
                <w:sz w:val="22"/>
                <w:szCs w:val="22"/>
              </w:rPr>
              <w:t>0</w:t>
            </w:r>
            <w:r>
              <w:rPr>
                <w:rFonts w:hint="eastAsia"/>
                <w:bCs/>
                <w:kern w:val="0"/>
                <w:sz w:val="22"/>
                <w:szCs w:val="22"/>
              </w:rPr>
              <w:t>01-004</w:t>
            </w:r>
          </w:p>
        </w:tc>
        <w:tc>
          <w:tcPr>
            <w:tcW w:w="1634"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第二外国语</w:t>
            </w:r>
          </w:p>
          <w:p w:rsidR="00E348A1" w:rsidRDefault="00E832DF">
            <w:pPr>
              <w:autoSpaceDE w:val="0"/>
              <w:autoSpaceDN w:val="0"/>
              <w:adjustRightInd w:val="0"/>
              <w:snapToGrid w:val="0"/>
              <w:jc w:val="center"/>
              <w:rPr>
                <w:sz w:val="22"/>
                <w:szCs w:val="22"/>
              </w:rPr>
            </w:pPr>
            <w:r>
              <w:rPr>
                <w:sz w:val="22"/>
                <w:szCs w:val="22"/>
              </w:rPr>
              <w:t>（英、法、日、德、俄语）</w:t>
            </w:r>
          </w:p>
        </w:tc>
        <w:tc>
          <w:tcPr>
            <w:tcW w:w="627"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72</w:t>
            </w:r>
          </w:p>
        </w:tc>
        <w:tc>
          <w:tcPr>
            <w:tcW w:w="629"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420"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4</w:t>
            </w:r>
          </w:p>
        </w:tc>
        <w:tc>
          <w:tcPr>
            <w:tcW w:w="698"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2</w:t>
            </w:r>
          </w:p>
        </w:tc>
        <w:tc>
          <w:tcPr>
            <w:tcW w:w="1511" w:type="dxa"/>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rFonts w:hint="eastAsia"/>
                <w:sz w:val="22"/>
                <w:szCs w:val="22"/>
              </w:rPr>
              <w:t>外国语学院</w:t>
            </w:r>
          </w:p>
        </w:tc>
        <w:tc>
          <w:tcPr>
            <w:tcW w:w="567"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r>
      <w:tr w:rsidR="00E348A1" w:rsidTr="002D696A">
        <w:trPr>
          <w:cantSplit/>
          <w:trHeight w:val="20"/>
          <w:jc w:val="center"/>
        </w:trPr>
        <w:tc>
          <w:tcPr>
            <w:tcW w:w="986"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1012"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1125" w:type="dxa"/>
            <w:tcMar>
              <w:top w:w="57" w:type="dxa"/>
              <w:left w:w="57" w:type="dxa"/>
              <w:bottom w:w="45" w:type="dxa"/>
              <w:right w:w="57" w:type="dxa"/>
            </w:tcMar>
            <w:vAlign w:val="center"/>
          </w:tcPr>
          <w:p w:rsidR="00E348A1" w:rsidRDefault="00E832DF">
            <w:pPr>
              <w:autoSpaceDE w:val="0"/>
              <w:autoSpaceDN w:val="0"/>
              <w:snapToGrid w:val="0"/>
              <w:jc w:val="center"/>
              <w:rPr>
                <w:sz w:val="22"/>
                <w:szCs w:val="22"/>
              </w:rPr>
            </w:pPr>
            <w:r>
              <w:rPr>
                <w:rFonts w:hint="eastAsia"/>
                <w:sz w:val="22"/>
                <w:szCs w:val="22"/>
              </w:rPr>
              <w:t>02123005</w:t>
            </w:r>
          </w:p>
        </w:tc>
        <w:tc>
          <w:tcPr>
            <w:tcW w:w="1634" w:type="dxa"/>
            <w:tcMar>
              <w:top w:w="57" w:type="dxa"/>
              <w:left w:w="57" w:type="dxa"/>
              <w:bottom w:w="45" w:type="dxa"/>
              <w:right w:w="57" w:type="dxa"/>
            </w:tcMar>
            <w:vAlign w:val="center"/>
          </w:tcPr>
          <w:p w:rsidR="00E348A1" w:rsidRDefault="00E832DF">
            <w:pPr>
              <w:autoSpaceDE w:val="0"/>
              <w:autoSpaceDN w:val="0"/>
              <w:snapToGrid w:val="0"/>
              <w:jc w:val="center"/>
              <w:rPr>
                <w:sz w:val="22"/>
                <w:szCs w:val="22"/>
              </w:rPr>
            </w:pPr>
            <w:r>
              <w:rPr>
                <w:rFonts w:hint="eastAsia"/>
                <w:sz w:val="22"/>
                <w:szCs w:val="22"/>
              </w:rPr>
              <w:t>西方文化经典导读</w:t>
            </w:r>
          </w:p>
        </w:tc>
        <w:tc>
          <w:tcPr>
            <w:tcW w:w="627" w:type="dxa"/>
            <w:tcMar>
              <w:top w:w="57" w:type="dxa"/>
              <w:left w:w="57" w:type="dxa"/>
              <w:bottom w:w="45" w:type="dxa"/>
              <w:right w:w="57" w:type="dxa"/>
            </w:tcMar>
            <w:vAlign w:val="center"/>
          </w:tcPr>
          <w:p w:rsidR="00E348A1" w:rsidRDefault="00E832DF">
            <w:pPr>
              <w:autoSpaceDE w:val="0"/>
              <w:autoSpaceDN w:val="0"/>
              <w:snapToGrid w:val="0"/>
              <w:jc w:val="center"/>
              <w:rPr>
                <w:sz w:val="22"/>
                <w:szCs w:val="22"/>
              </w:rPr>
            </w:pPr>
            <w:r>
              <w:rPr>
                <w:rFonts w:hint="eastAsia"/>
                <w:sz w:val="22"/>
                <w:szCs w:val="22"/>
              </w:rPr>
              <w:t>18</w:t>
            </w:r>
          </w:p>
        </w:tc>
        <w:tc>
          <w:tcPr>
            <w:tcW w:w="629"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420"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1</w:t>
            </w:r>
          </w:p>
        </w:tc>
        <w:tc>
          <w:tcPr>
            <w:tcW w:w="698"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1</w:t>
            </w:r>
          </w:p>
        </w:tc>
        <w:tc>
          <w:tcPr>
            <w:tcW w:w="1511" w:type="dxa"/>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rFonts w:hint="eastAsia"/>
                <w:sz w:val="22"/>
                <w:szCs w:val="22"/>
              </w:rPr>
              <w:t>马</w:t>
            </w:r>
            <w:r>
              <w:rPr>
                <w:sz w:val="22"/>
                <w:szCs w:val="22"/>
              </w:rPr>
              <w:t>克思学院</w:t>
            </w:r>
          </w:p>
        </w:tc>
        <w:tc>
          <w:tcPr>
            <w:tcW w:w="567"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r>
      <w:tr w:rsidR="00E348A1" w:rsidTr="002D696A">
        <w:trPr>
          <w:cantSplit/>
          <w:trHeight w:val="20"/>
          <w:jc w:val="center"/>
        </w:trPr>
        <w:tc>
          <w:tcPr>
            <w:tcW w:w="986"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1012" w:type="dxa"/>
            <w:vMerge/>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1125" w:type="dxa"/>
            <w:tcMar>
              <w:top w:w="57" w:type="dxa"/>
              <w:left w:w="57" w:type="dxa"/>
              <w:bottom w:w="45" w:type="dxa"/>
              <w:right w:w="57" w:type="dxa"/>
            </w:tcMar>
            <w:vAlign w:val="center"/>
          </w:tcPr>
          <w:p w:rsidR="00E348A1" w:rsidRDefault="00E832DF">
            <w:pPr>
              <w:autoSpaceDE w:val="0"/>
              <w:autoSpaceDN w:val="0"/>
              <w:snapToGrid w:val="0"/>
              <w:jc w:val="center"/>
              <w:rPr>
                <w:sz w:val="22"/>
                <w:szCs w:val="22"/>
              </w:rPr>
            </w:pPr>
            <w:r>
              <w:rPr>
                <w:rFonts w:hint="eastAsia"/>
                <w:sz w:val="22"/>
                <w:szCs w:val="22"/>
              </w:rPr>
              <w:t>02123006</w:t>
            </w:r>
          </w:p>
        </w:tc>
        <w:tc>
          <w:tcPr>
            <w:tcW w:w="1634"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中</w:t>
            </w:r>
            <w:r>
              <w:rPr>
                <w:sz w:val="22"/>
                <w:szCs w:val="22"/>
              </w:rPr>
              <w:t>国传统</w:t>
            </w:r>
            <w:r>
              <w:rPr>
                <w:rFonts w:hint="eastAsia"/>
                <w:sz w:val="22"/>
                <w:szCs w:val="22"/>
              </w:rPr>
              <w:t>文化</w:t>
            </w:r>
            <w:r>
              <w:rPr>
                <w:sz w:val="22"/>
                <w:szCs w:val="22"/>
              </w:rPr>
              <w:t>与哲学思想</w:t>
            </w:r>
          </w:p>
        </w:tc>
        <w:tc>
          <w:tcPr>
            <w:tcW w:w="627"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18</w:t>
            </w:r>
          </w:p>
        </w:tc>
        <w:tc>
          <w:tcPr>
            <w:tcW w:w="629"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420"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1</w:t>
            </w:r>
          </w:p>
        </w:tc>
        <w:tc>
          <w:tcPr>
            <w:tcW w:w="698"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1</w:t>
            </w:r>
          </w:p>
        </w:tc>
        <w:tc>
          <w:tcPr>
            <w:tcW w:w="1511" w:type="dxa"/>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rFonts w:hint="eastAsia"/>
                <w:sz w:val="22"/>
                <w:szCs w:val="22"/>
              </w:rPr>
              <w:t>马</w:t>
            </w:r>
            <w:r>
              <w:rPr>
                <w:sz w:val="22"/>
                <w:szCs w:val="22"/>
              </w:rPr>
              <w:t>克思学院</w:t>
            </w:r>
          </w:p>
        </w:tc>
        <w:tc>
          <w:tcPr>
            <w:tcW w:w="567"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r>
      <w:tr w:rsidR="00E348A1" w:rsidTr="002D696A">
        <w:trPr>
          <w:cantSplit/>
          <w:trHeight w:val="20"/>
          <w:jc w:val="center"/>
        </w:trPr>
        <w:tc>
          <w:tcPr>
            <w:tcW w:w="1998" w:type="dxa"/>
            <w:gridSpan w:val="2"/>
            <w:vMerge w:val="restart"/>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必修</w:t>
            </w:r>
          </w:p>
          <w:p w:rsidR="00E348A1" w:rsidRDefault="00E832DF">
            <w:pPr>
              <w:autoSpaceDE w:val="0"/>
              <w:autoSpaceDN w:val="0"/>
              <w:adjustRightInd w:val="0"/>
              <w:snapToGrid w:val="0"/>
              <w:jc w:val="center"/>
              <w:rPr>
                <w:sz w:val="22"/>
                <w:szCs w:val="22"/>
              </w:rPr>
            </w:pPr>
            <w:r>
              <w:rPr>
                <w:sz w:val="22"/>
                <w:szCs w:val="22"/>
              </w:rPr>
              <w:t>环节</w:t>
            </w:r>
          </w:p>
          <w:p w:rsidR="00E348A1" w:rsidRDefault="00E832DF">
            <w:pPr>
              <w:autoSpaceDE w:val="0"/>
              <w:autoSpaceDN w:val="0"/>
              <w:adjustRightInd w:val="0"/>
              <w:snapToGrid w:val="0"/>
              <w:jc w:val="center"/>
              <w:rPr>
                <w:sz w:val="22"/>
                <w:szCs w:val="22"/>
              </w:rPr>
            </w:pPr>
            <w:r>
              <w:rPr>
                <w:rFonts w:hint="eastAsia"/>
                <w:sz w:val="22"/>
                <w:szCs w:val="22"/>
              </w:rPr>
              <w:t>（</w:t>
            </w:r>
            <w:r>
              <w:rPr>
                <w:sz w:val="22"/>
                <w:szCs w:val="22"/>
              </w:rPr>
              <w:t>6</w:t>
            </w:r>
            <w:r>
              <w:rPr>
                <w:rFonts w:hint="eastAsia"/>
                <w:sz w:val="22"/>
                <w:szCs w:val="22"/>
              </w:rPr>
              <w:t>学分</w:t>
            </w:r>
            <w:r>
              <w:rPr>
                <w:sz w:val="22"/>
                <w:szCs w:val="22"/>
              </w:rPr>
              <w:t>）</w:t>
            </w:r>
          </w:p>
        </w:tc>
        <w:tc>
          <w:tcPr>
            <w:tcW w:w="1125" w:type="dxa"/>
            <w:tcMar>
              <w:top w:w="57" w:type="dxa"/>
              <w:left w:w="57" w:type="dxa"/>
              <w:bottom w:w="45" w:type="dxa"/>
              <w:right w:w="57" w:type="dxa"/>
            </w:tcMar>
            <w:vAlign w:val="center"/>
          </w:tcPr>
          <w:p w:rsidR="00E348A1" w:rsidRDefault="00E832DF">
            <w:pPr>
              <w:autoSpaceDE w:val="0"/>
              <w:autoSpaceDN w:val="0"/>
              <w:snapToGrid w:val="0"/>
              <w:jc w:val="center"/>
              <w:rPr>
                <w:sz w:val="22"/>
                <w:szCs w:val="22"/>
              </w:rPr>
            </w:pPr>
            <w:r>
              <w:rPr>
                <w:sz w:val="22"/>
                <w:szCs w:val="22"/>
              </w:rPr>
              <w:t>07024005</w:t>
            </w:r>
          </w:p>
        </w:tc>
        <w:tc>
          <w:tcPr>
            <w:tcW w:w="1634"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实践环节</w:t>
            </w:r>
          </w:p>
        </w:tc>
        <w:tc>
          <w:tcPr>
            <w:tcW w:w="627"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629"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420"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4</w:t>
            </w:r>
          </w:p>
        </w:tc>
        <w:tc>
          <w:tcPr>
            <w:tcW w:w="698"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1-</w:t>
            </w:r>
            <w:r>
              <w:rPr>
                <w:rFonts w:hint="eastAsia"/>
                <w:sz w:val="22"/>
                <w:szCs w:val="22"/>
              </w:rPr>
              <w:t>3</w:t>
            </w:r>
          </w:p>
        </w:tc>
        <w:tc>
          <w:tcPr>
            <w:tcW w:w="1511" w:type="dxa"/>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rFonts w:hint="eastAsia"/>
                <w:sz w:val="22"/>
                <w:szCs w:val="22"/>
              </w:rPr>
              <w:t>材料</w:t>
            </w:r>
            <w:r>
              <w:rPr>
                <w:sz w:val="22"/>
                <w:szCs w:val="22"/>
              </w:rPr>
              <w:t>示范学院</w:t>
            </w:r>
          </w:p>
        </w:tc>
        <w:tc>
          <w:tcPr>
            <w:tcW w:w="567"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r>
      <w:tr w:rsidR="00E348A1" w:rsidTr="002D696A">
        <w:trPr>
          <w:cantSplit/>
          <w:trHeight w:val="20"/>
          <w:jc w:val="center"/>
        </w:trPr>
        <w:tc>
          <w:tcPr>
            <w:tcW w:w="1998" w:type="dxa"/>
            <w:gridSpan w:val="2"/>
            <w:vMerge/>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1125" w:type="dxa"/>
            <w:tcMar>
              <w:top w:w="57" w:type="dxa"/>
              <w:left w:w="57" w:type="dxa"/>
              <w:bottom w:w="45" w:type="dxa"/>
              <w:right w:w="57" w:type="dxa"/>
            </w:tcMar>
            <w:vAlign w:val="center"/>
          </w:tcPr>
          <w:p w:rsidR="00E348A1" w:rsidRDefault="00E832DF">
            <w:pPr>
              <w:autoSpaceDE w:val="0"/>
              <w:autoSpaceDN w:val="0"/>
              <w:snapToGrid w:val="0"/>
              <w:jc w:val="center"/>
              <w:rPr>
                <w:sz w:val="22"/>
                <w:szCs w:val="22"/>
              </w:rPr>
            </w:pPr>
            <w:r>
              <w:rPr>
                <w:rFonts w:hint="eastAsia"/>
                <w:sz w:val="22"/>
                <w:szCs w:val="22"/>
              </w:rPr>
              <w:t>070</w:t>
            </w:r>
            <w:r>
              <w:rPr>
                <w:sz w:val="22"/>
                <w:szCs w:val="22"/>
              </w:rPr>
              <w:t>24002</w:t>
            </w:r>
          </w:p>
        </w:tc>
        <w:tc>
          <w:tcPr>
            <w:tcW w:w="1634"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学术活动</w:t>
            </w:r>
          </w:p>
        </w:tc>
        <w:tc>
          <w:tcPr>
            <w:tcW w:w="627"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629"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420"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1</w:t>
            </w:r>
          </w:p>
        </w:tc>
        <w:tc>
          <w:tcPr>
            <w:tcW w:w="698"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1-</w:t>
            </w:r>
            <w:r>
              <w:rPr>
                <w:rFonts w:hint="eastAsia"/>
                <w:sz w:val="22"/>
                <w:szCs w:val="22"/>
              </w:rPr>
              <w:t>3</w:t>
            </w:r>
          </w:p>
        </w:tc>
        <w:tc>
          <w:tcPr>
            <w:tcW w:w="1511" w:type="dxa"/>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rFonts w:hint="eastAsia"/>
                <w:sz w:val="22"/>
                <w:szCs w:val="22"/>
              </w:rPr>
              <w:t>材料</w:t>
            </w:r>
            <w:r>
              <w:rPr>
                <w:sz w:val="22"/>
                <w:szCs w:val="22"/>
              </w:rPr>
              <w:t>示范学院</w:t>
            </w:r>
          </w:p>
        </w:tc>
        <w:tc>
          <w:tcPr>
            <w:tcW w:w="567"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sz w:val="22"/>
                <w:szCs w:val="22"/>
              </w:rPr>
              <w:t>≥5</w:t>
            </w:r>
            <w:r>
              <w:rPr>
                <w:rFonts w:hint="eastAsia"/>
                <w:sz w:val="22"/>
                <w:szCs w:val="22"/>
              </w:rPr>
              <w:t>次</w:t>
            </w:r>
          </w:p>
        </w:tc>
      </w:tr>
      <w:tr w:rsidR="00E348A1" w:rsidTr="002D696A">
        <w:trPr>
          <w:cantSplit/>
          <w:trHeight w:val="20"/>
          <w:jc w:val="center"/>
        </w:trPr>
        <w:tc>
          <w:tcPr>
            <w:tcW w:w="1998" w:type="dxa"/>
            <w:gridSpan w:val="2"/>
            <w:vMerge/>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1125" w:type="dxa"/>
            <w:tcMar>
              <w:top w:w="57" w:type="dxa"/>
              <w:left w:w="57" w:type="dxa"/>
              <w:bottom w:w="45" w:type="dxa"/>
              <w:right w:w="57" w:type="dxa"/>
            </w:tcMar>
            <w:vAlign w:val="center"/>
          </w:tcPr>
          <w:p w:rsidR="00E348A1" w:rsidRDefault="00E832DF">
            <w:pPr>
              <w:autoSpaceDE w:val="0"/>
              <w:autoSpaceDN w:val="0"/>
              <w:snapToGrid w:val="0"/>
              <w:jc w:val="center"/>
              <w:rPr>
                <w:sz w:val="22"/>
                <w:szCs w:val="22"/>
              </w:rPr>
            </w:pPr>
            <w:r>
              <w:rPr>
                <w:rFonts w:hint="eastAsia"/>
                <w:sz w:val="22"/>
                <w:szCs w:val="22"/>
              </w:rPr>
              <w:t>070</w:t>
            </w:r>
            <w:r>
              <w:rPr>
                <w:sz w:val="22"/>
                <w:szCs w:val="22"/>
              </w:rPr>
              <w:t>24003</w:t>
            </w:r>
          </w:p>
        </w:tc>
        <w:tc>
          <w:tcPr>
            <w:tcW w:w="1634"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选</w:t>
            </w:r>
            <w:r>
              <w:rPr>
                <w:sz w:val="22"/>
                <w:szCs w:val="22"/>
              </w:rPr>
              <w:t>题报告及中期考核</w:t>
            </w:r>
          </w:p>
        </w:tc>
        <w:tc>
          <w:tcPr>
            <w:tcW w:w="627"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629"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c>
          <w:tcPr>
            <w:tcW w:w="420"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1</w:t>
            </w:r>
          </w:p>
        </w:tc>
        <w:tc>
          <w:tcPr>
            <w:tcW w:w="698" w:type="dxa"/>
            <w:tcMar>
              <w:top w:w="57" w:type="dxa"/>
              <w:left w:w="57" w:type="dxa"/>
              <w:bottom w:w="45" w:type="dxa"/>
              <w:right w:w="57" w:type="dxa"/>
            </w:tcMar>
            <w:vAlign w:val="center"/>
          </w:tcPr>
          <w:p w:rsidR="00E348A1" w:rsidRDefault="00E832DF">
            <w:pPr>
              <w:autoSpaceDE w:val="0"/>
              <w:autoSpaceDN w:val="0"/>
              <w:adjustRightInd w:val="0"/>
              <w:snapToGrid w:val="0"/>
              <w:jc w:val="center"/>
              <w:rPr>
                <w:sz w:val="22"/>
                <w:szCs w:val="22"/>
              </w:rPr>
            </w:pPr>
            <w:r>
              <w:rPr>
                <w:rFonts w:hint="eastAsia"/>
                <w:sz w:val="22"/>
                <w:szCs w:val="22"/>
              </w:rPr>
              <w:t>3</w:t>
            </w:r>
            <w:r>
              <w:rPr>
                <w:sz w:val="22"/>
                <w:szCs w:val="22"/>
              </w:rPr>
              <w:t>-5</w:t>
            </w:r>
          </w:p>
        </w:tc>
        <w:tc>
          <w:tcPr>
            <w:tcW w:w="1511" w:type="dxa"/>
            <w:tcMar>
              <w:top w:w="57" w:type="dxa"/>
              <w:left w:w="57" w:type="dxa"/>
              <w:bottom w:w="45" w:type="dxa"/>
              <w:right w:w="57" w:type="dxa"/>
            </w:tcMar>
            <w:vAlign w:val="center"/>
          </w:tcPr>
          <w:p w:rsidR="00E348A1" w:rsidRDefault="00E832DF">
            <w:pPr>
              <w:autoSpaceDE w:val="0"/>
              <w:autoSpaceDN w:val="0"/>
              <w:adjustRightInd w:val="0"/>
              <w:snapToGrid w:val="0"/>
              <w:ind w:leftChars="-50" w:left="-105" w:rightChars="-50" w:right="-105"/>
              <w:jc w:val="center"/>
              <w:rPr>
                <w:sz w:val="22"/>
                <w:szCs w:val="22"/>
              </w:rPr>
            </w:pPr>
            <w:r>
              <w:rPr>
                <w:rFonts w:hint="eastAsia"/>
                <w:sz w:val="22"/>
                <w:szCs w:val="22"/>
              </w:rPr>
              <w:t>材料</w:t>
            </w:r>
            <w:r>
              <w:rPr>
                <w:sz w:val="22"/>
                <w:szCs w:val="22"/>
              </w:rPr>
              <w:t>示范学院</w:t>
            </w:r>
          </w:p>
        </w:tc>
        <w:tc>
          <w:tcPr>
            <w:tcW w:w="567" w:type="dxa"/>
            <w:tcMar>
              <w:top w:w="57" w:type="dxa"/>
              <w:left w:w="57" w:type="dxa"/>
              <w:bottom w:w="45" w:type="dxa"/>
              <w:right w:w="57" w:type="dxa"/>
            </w:tcMar>
            <w:vAlign w:val="center"/>
          </w:tcPr>
          <w:p w:rsidR="00E348A1" w:rsidRDefault="00E348A1">
            <w:pPr>
              <w:autoSpaceDE w:val="0"/>
              <w:autoSpaceDN w:val="0"/>
              <w:adjustRightInd w:val="0"/>
              <w:snapToGrid w:val="0"/>
              <w:jc w:val="center"/>
              <w:rPr>
                <w:sz w:val="22"/>
                <w:szCs w:val="22"/>
              </w:rPr>
            </w:pPr>
          </w:p>
        </w:tc>
      </w:tr>
    </w:tbl>
    <w:p w:rsidR="00E348A1" w:rsidRDefault="00E832DF">
      <w:pPr>
        <w:keepNext/>
        <w:spacing w:beforeLines="50" w:before="156" w:afterLines="50" w:after="156"/>
        <w:outlineLvl w:val="2"/>
        <w:rPr>
          <w:b/>
          <w:bCs/>
          <w:kern w:val="0"/>
          <w:sz w:val="24"/>
        </w:rPr>
      </w:pPr>
      <w:bookmarkStart w:id="509" w:name="_Toc1527"/>
      <w:r>
        <w:rPr>
          <w:rFonts w:hint="eastAsia"/>
          <w:b/>
          <w:bCs/>
          <w:kern w:val="0"/>
          <w:sz w:val="24"/>
        </w:rPr>
        <w:t>五、</w:t>
      </w:r>
      <w:r>
        <w:rPr>
          <w:b/>
          <w:bCs/>
          <w:kern w:val="0"/>
          <w:sz w:val="24"/>
        </w:rPr>
        <w:t>必修环节</w:t>
      </w:r>
      <w:bookmarkEnd w:id="509"/>
    </w:p>
    <w:p w:rsidR="00E348A1" w:rsidRDefault="00E832DF">
      <w:pPr>
        <w:adjustRightInd w:val="0"/>
        <w:snapToGrid w:val="0"/>
        <w:spacing w:line="400" w:lineRule="exact"/>
        <w:ind w:firstLineChars="200" w:firstLine="480"/>
        <w:rPr>
          <w:sz w:val="24"/>
        </w:rPr>
      </w:pPr>
      <w:r>
        <w:rPr>
          <w:sz w:val="24"/>
        </w:rPr>
        <w:t>（一）实践环节</w:t>
      </w:r>
    </w:p>
    <w:p w:rsidR="00E348A1" w:rsidRDefault="00E832DF">
      <w:pPr>
        <w:adjustRightInd w:val="0"/>
        <w:snapToGrid w:val="0"/>
        <w:spacing w:line="400" w:lineRule="exact"/>
        <w:ind w:firstLineChars="200" w:firstLine="480"/>
        <w:rPr>
          <w:sz w:val="24"/>
        </w:rPr>
      </w:pPr>
      <w:r>
        <w:rPr>
          <w:sz w:val="24"/>
        </w:rPr>
        <w:t>1</w:t>
      </w:r>
      <w:r>
        <w:rPr>
          <w:sz w:val="24"/>
        </w:rPr>
        <w:t>．</w:t>
      </w:r>
      <w:r>
        <w:rPr>
          <w:rFonts w:hint="eastAsia"/>
          <w:sz w:val="24"/>
        </w:rPr>
        <w:t>实验</w:t>
      </w:r>
      <w:r>
        <w:rPr>
          <w:sz w:val="24"/>
        </w:rPr>
        <w:t>室安全</w:t>
      </w:r>
      <w:r>
        <w:rPr>
          <w:rFonts w:hint="eastAsia"/>
          <w:sz w:val="24"/>
        </w:rPr>
        <w:t>培训</w:t>
      </w:r>
    </w:p>
    <w:p w:rsidR="00E348A1" w:rsidRDefault="00E832DF">
      <w:pPr>
        <w:adjustRightInd w:val="0"/>
        <w:snapToGrid w:val="0"/>
        <w:spacing w:line="400" w:lineRule="exact"/>
        <w:ind w:firstLineChars="200" w:firstLine="480"/>
        <w:rPr>
          <w:sz w:val="32"/>
          <w:szCs w:val="32"/>
        </w:rPr>
      </w:pPr>
      <w:r>
        <w:rPr>
          <w:sz w:val="24"/>
          <w:szCs w:val="32"/>
        </w:rPr>
        <w:t>研究生进入课题之前必须完成实验室安全培训。考核通过后记</w:t>
      </w:r>
      <w:r>
        <w:rPr>
          <w:sz w:val="24"/>
          <w:szCs w:val="32"/>
        </w:rPr>
        <w:t>1</w:t>
      </w:r>
      <w:r>
        <w:rPr>
          <w:sz w:val="24"/>
          <w:szCs w:val="32"/>
        </w:rPr>
        <w:t>学分。</w:t>
      </w:r>
    </w:p>
    <w:p w:rsidR="00E348A1" w:rsidRDefault="00E832DF">
      <w:pPr>
        <w:spacing w:line="400" w:lineRule="exact"/>
        <w:ind w:firstLineChars="200" w:firstLine="480"/>
        <w:rPr>
          <w:sz w:val="24"/>
        </w:rPr>
      </w:pPr>
      <w:r>
        <w:rPr>
          <w:rFonts w:hint="eastAsia"/>
          <w:sz w:val="24"/>
        </w:rPr>
        <w:t>2</w:t>
      </w:r>
      <w:r>
        <w:rPr>
          <w:rFonts w:hint="eastAsia"/>
          <w:sz w:val="24"/>
        </w:rPr>
        <w:t>．</w:t>
      </w:r>
      <w:r>
        <w:rPr>
          <w:sz w:val="24"/>
        </w:rPr>
        <w:t>社会实践</w:t>
      </w:r>
    </w:p>
    <w:p w:rsidR="00E348A1" w:rsidRDefault="00E832DF">
      <w:pPr>
        <w:spacing w:line="400" w:lineRule="exact"/>
        <w:ind w:firstLineChars="200" w:firstLine="480"/>
        <w:rPr>
          <w:sz w:val="24"/>
        </w:rPr>
      </w:pPr>
      <w:r>
        <w:rPr>
          <w:sz w:val="24"/>
        </w:rPr>
        <w:t>研究生可以通过组织和参与社会调查、</w:t>
      </w:r>
      <w:r>
        <w:rPr>
          <w:rFonts w:hint="eastAsia"/>
          <w:sz w:val="24"/>
        </w:rPr>
        <w:t>支</w:t>
      </w:r>
      <w:r>
        <w:rPr>
          <w:sz w:val="24"/>
        </w:rPr>
        <w:t>教、扶贫及其他志愿者服务等方式进行实践活动，提倡以小组或团队形式开展，累计不少于</w:t>
      </w:r>
      <w:r>
        <w:rPr>
          <w:sz w:val="24"/>
        </w:rPr>
        <w:t>15</w:t>
      </w:r>
      <w:r>
        <w:rPr>
          <w:sz w:val="24"/>
        </w:rPr>
        <w:t>个工作日。</w:t>
      </w:r>
    </w:p>
    <w:p w:rsidR="00E348A1" w:rsidRDefault="00E832DF">
      <w:pPr>
        <w:adjustRightInd w:val="0"/>
        <w:snapToGrid w:val="0"/>
        <w:spacing w:line="400" w:lineRule="exact"/>
        <w:ind w:firstLineChars="200" w:firstLine="480"/>
        <w:rPr>
          <w:sz w:val="24"/>
        </w:rPr>
      </w:pPr>
      <w:r>
        <w:rPr>
          <w:sz w:val="24"/>
        </w:rPr>
        <w:t>研究生完成</w:t>
      </w:r>
      <w:r>
        <w:rPr>
          <w:sz w:val="24"/>
        </w:rPr>
        <w:t>“</w:t>
      </w:r>
      <w:r>
        <w:rPr>
          <w:sz w:val="24"/>
        </w:rPr>
        <w:t>社会实践</w:t>
      </w:r>
      <w:r>
        <w:rPr>
          <w:sz w:val="24"/>
        </w:rPr>
        <w:t>”</w:t>
      </w:r>
      <w:r>
        <w:rPr>
          <w:sz w:val="24"/>
        </w:rPr>
        <w:t>活动后，需撰写不少于</w:t>
      </w:r>
      <w:r>
        <w:rPr>
          <w:sz w:val="24"/>
        </w:rPr>
        <w:t>2000</w:t>
      </w:r>
      <w:r>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3</w:t>
      </w:r>
      <w:r>
        <w:rPr>
          <w:rFonts w:hint="eastAsia"/>
          <w:sz w:val="24"/>
        </w:rPr>
        <w:t>．助研、助管</w:t>
      </w:r>
    </w:p>
    <w:p w:rsidR="00E348A1" w:rsidRDefault="00E832DF">
      <w:pPr>
        <w:spacing w:line="400" w:lineRule="exact"/>
        <w:ind w:firstLineChars="200" w:firstLine="480"/>
        <w:rPr>
          <w:sz w:val="24"/>
        </w:rPr>
      </w:pPr>
      <w:r>
        <w:rPr>
          <w:rFonts w:hint="eastAsia"/>
          <w:sz w:val="24"/>
        </w:rPr>
        <w:t>研究生担任助管或助研工作，其目的是培养研究生的综合能力，是研究生培养过程的有机组成部分。完成至少一个标准岗位的助管或助研工作通过后记</w:t>
      </w:r>
      <w:r>
        <w:rPr>
          <w:sz w:val="24"/>
        </w:rPr>
        <w:t>1</w:t>
      </w:r>
      <w:r>
        <w:rPr>
          <w:rFonts w:hint="eastAsia"/>
          <w:sz w:val="24"/>
        </w:rPr>
        <w:t>学分。</w:t>
      </w:r>
    </w:p>
    <w:p w:rsidR="00E348A1" w:rsidRDefault="00E832DF">
      <w:pPr>
        <w:spacing w:line="400" w:lineRule="exact"/>
        <w:ind w:firstLineChars="200" w:firstLine="480"/>
        <w:rPr>
          <w:sz w:val="24"/>
        </w:rPr>
      </w:pPr>
      <w:r>
        <w:rPr>
          <w:rFonts w:hint="eastAsia"/>
          <w:sz w:val="24"/>
        </w:rPr>
        <w:t>研究生担任助研、助管的相关要求和考核办法等参照学校研究生“三助”工作有关规定执行。</w:t>
      </w:r>
    </w:p>
    <w:p w:rsidR="00E348A1" w:rsidRDefault="00E832DF">
      <w:pPr>
        <w:spacing w:line="400" w:lineRule="exact"/>
        <w:ind w:firstLineChars="200" w:firstLine="480"/>
        <w:rPr>
          <w:sz w:val="24"/>
        </w:rPr>
      </w:pPr>
      <w:r>
        <w:rPr>
          <w:rFonts w:hint="eastAsia"/>
          <w:sz w:val="24"/>
        </w:rPr>
        <w:lastRenderedPageBreak/>
        <w:t>4</w:t>
      </w:r>
      <w:r>
        <w:rPr>
          <w:rFonts w:hint="eastAsia"/>
          <w:sz w:val="24"/>
        </w:rPr>
        <w:t>．</w:t>
      </w:r>
      <w:r>
        <w:rPr>
          <w:sz w:val="24"/>
        </w:rPr>
        <w:t>创新创业竞赛</w:t>
      </w:r>
    </w:p>
    <w:p w:rsidR="00E348A1" w:rsidRDefault="00E832DF">
      <w:pPr>
        <w:spacing w:line="400" w:lineRule="exact"/>
        <w:ind w:firstLineChars="200" w:firstLine="480"/>
        <w:rPr>
          <w:sz w:val="24"/>
        </w:rPr>
      </w:pPr>
      <w:r>
        <w:rPr>
          <w:sz w:val="24"/>
        </w:rPr>
        <w:t>规范和促进研究生科研成果转化，鼓励研究生开展创业实践，提高创业技能。研究生在读期间，参与并完成我校各类创新创业竞赛，学院审核通过后记</w:t>
      </w:r>
      <w:r>
        <w:rPr>
          <w:sz w:val="24"/>
        </w:rPr>
        <w:t>1</w:t>
      </w:r>
      <w:r>
        <w:rPr>
          <w:sz w:val="24"/>
        </w:rPr>
        <w:t>学分。</w:t>
      </w:r>
    </w:p>
    <w:p w:rsidR="00E348A1" w:rsidRDefault="00E832DF">
      <w:pPr>
        <w:adjustRightInd w:val="0"/>
        <w:snapToGrid w:val="0"/>
        <w:spacing w:line="400" w:lineRule="exact"/>
        <w:ind w:firstLineChars="200" w:firstLine="480"/>
        <w:rPr>
          <w:sz w:val="24"/>
        </w:rPr>
      </w:pPr>
      <w:r>
        <w:rPr>
          <w:rFonts w:hint="eastAsia"/>
          <w:sz w:val="24"/>
        </w:rPr>
        <w:t>5</w:t>
      </w:r>
      <w:r>
        <w:rPr>
          <w:rFonts w:hint="eastAsia"/>
          <w:sz w:val="24"/>
        </w:rPr>
        <w:t>．</w:t>
      </w:r>
      <w:r>
        <w:rPr>
          <w:sz w:val="24"/>
        </w:rPr>
        <w:t>基金申请书撰写</w:t>
      </w:r>
    </w:p>
    <w:p w:rsidR="00E348A1" w:rsidRDefault="00E832DF">
      <w:pPr>
        <w:spacing w:line="400" w:lineRule="exact"/>
        <w:ind w:firstLineChars="200" w:firstLine="480"/>
        <w:rPr>
          <w:sz w:val="24"/>
        </w:rPr>
      </w:pPr>
      <w:r>
        <w:rPr>
          <w:sz w:val="24"/>
        </w:rPr>
        <w:t>研究生在导师指导下完成一篇省（市）级及以上自然（社会）科学基金等纵向项目的申请书及</w:t>
      </w:r>
      <w:r>
        <w:rPr>
          <w:sz w:val="24"/>
        </w:rPr>
        <w:t>20</w:t>
      </w:r>
      <w:r>
        <w:rPr>
          <w:sz w:val="24"/>
        </w:rPr>
        <w:t>分钟汇报</w:t>
      </w:r>
      <w:r>
        <w:rPr>
          <w:sz w:val="24"/>
        </w:rPr>
        <w:t>PPT</w:t>
      </w:r>
      <w:r>
        <w:rPr>
          <w:sz w:val="24"/>
        </w:rPr>
        <w:t>，经指导教师检查、评阅合格者记</w:t>
      </w:r>
      <w:r>
        <w:rPr>
          <w:sz w:val="24"/>
        </w:rPr>
        <w:t>1</w:t>
      </w:r>
      <w:r>
        <w:rPr>
          <w:sz w:val="24"/>
        </w:rPr>
        <w:t>学分。</w:t>
      </w:r>
    </w:p>
    <w:p w:rsidR="00E348A1" w:rsidRDefault="00E832DF">
      <w:pPr>
        <w:spacing w:line="400" w:lineRule="exact"/>
        <w:ind w:firstLineChars="200" w:firstLine="480"/>
        <w:rPr>
          <w:sz w:val="24"/>
        </w:rPr>
      </w:pPr>
      <w:r>
        <w:rPr>
          <w:rFonts w:hint="eastAsia"/>
          <w:sz w:val="24"/>
        </w:rPr>
        <w:t>6</w:t>
      </w:r>
      <w:r>
        <w:rPr>
          <w:rFonts w:hint="eastAsia"/>
          <w:sz w:val="24"/>
        </w:rPr>
        <w:t>．</w:t>
      </w:r>
      <w:r>
        <w:rPr>
          <w:sz w:val="24"/>
        </w:rPr>
        <w:t>国际交流</w:t>
      </w:r>
    </w:p>
    <w:p w:rsidR="00E348A1" w:rsidRDefault="00E832DF">
      <w:pPr>
        <w:adjustRightInd w:val="0"/>
        <w:snapToGrid w:val="0"/>
        <w:spacing w:line="400" w:lineRule="exact"/>
        <w:ind w:firstLineChars="200" w:firstLine="480"/>
        <w:rPr>
          <w:sz w:val="24"/>
        </w:rPr>
      </w:pPr>
      <w:r>
        <w:rPr>
          <w:sz w:val="24"/>
        </w:rPr>
        <w:t>研究生在读期间通过各类项目赴境外高校、科研机构学习、交流合作（不少于</w:t>
      </w:r>
      <w:r>
        <w:rPr>
          <w:sz w:val="24"/>
        </w:rPr>
        <w:t>3</w:t>
      </w:r>
      <w:r>
        <w:rPr>
          <w:sz w:val="24"/>
        </w:rPr>
        <w:t>个月），或参加一次境外国际学术会议并做口头报告。学院审核通过后记</w:t>
      </w:r>
      <w:r>
        <w:rPr>
          <w:sz w:val="24"/>
        </w:rPr>
        <w:t>1</w:t>
      </w:r>
      <w:r>
        <w:rPr>
          <w:sz w:val="24"/>
        </w:rPr>
        <w:t>学分。</w:t>
      </w:r>
    </w:p>
    <w:p w:rsidR="00E348A1" w:rsidRDefault="00E832DF">
      <w:pPr>
        <w:adjustRightInd w:val="0"/>
        <w:snapToGrid w:val="0"/>
        <w:spacing w:line="400" w:lineRule="exact"/>
        <w:ind w:firstLineChars="200" w:firstLine="480"/>
        <w:rPr>
          <w:sz w:val="24"/>
        </w:rPr>
      </w:pPr>
      <w:r>
        <w:rPr>
          <w:sz w:val="24"/>
        </w:rPr>
        <w:t>（二）学术</w:t>
      </w:r>
      <w:r>
        <w:rPr>
          <w:rFonts w:hint="eastAsia"/>
          <w:sz w:val="24"/>
        </w:rPr>
        <w:t>交流</w:t>
      </w:r>
      <w:r>
        <w:rPr>
          <w:sz w:val="24"/>
        </w:rPr>
        <w:t>活动</w:t>
      </w:r>
    </w:p>
    <w:p w:rsidR="00E348A1" w:rsidRDefault="00E832DF">
      <w:pPr>
        <w:adjustRightInd w:val="0"/>
        <w:snapToGrid w:val="0"/>
        <w:spacing w:line="400" w:lineRule="exact"/>
        <w:ind w:firstLineChars="200" w:firstLine="480"/>
        <w:rPr>
          <w:sz w:val="24"/>
        </w:rPr>
      </w:pPr>
      <w:r>
        <w:rPr>
          <w:bCs/>
          <w:sz w:val="24"/>
        </w:rPr>
        <w:t>为了促使研究生能主动关心和了解国内外本学科前沿的发展动态，开阔视野，启发创造力，要求每个研究生</w:t>
      </w:r>
      <w:r>
        <w:rPr>
          <w:sz w:val="24"/>
        </w:rPr>
        <w:t>参加学术</w:t>
      </w:r>
      <w:r>
        <w:rPr>
          <w:rFonts w:hint="eastAsia"/>
          <w:sz w:val="24"/>
        </w:rPr>
        <w:t>交流</w:t>
      </w:r>
      <w:r>
        <w:rPr>
          <w:sz w:val="24"/>
        </w:rPr>
        <w:t>活动</w:t>
      </w:r>
      <w:r>
        <w:rPr>
          <w:rFonts w:hint="eastAsia"/>
          <w:sz w:val="24"/>
        </w:rPr>
        <w:t>，累计完成</w:t>
      </w:r>
      <w:r>
        <w:rPr>
          <w:sz w:val="24"/>
        </w:rPr>
        <w:t>学术</w:t>
      </w:r>
      <w:r>
        <w:rPr>
          <w:rFonts w:hint="eastAsia"/>
          <w:sz w:val="24"/>
        </w:rPr>
        <w:t>交流</w:t>
      </w:r>
      <w:r>
        <w:rPr>
          <w:sz w:val="24"/>
        </w:rPr>
        <w:t>活动</w:t>
      </w:r>
      <w:r>
        <w:rPr>
          <w:rFonts w:hint="eastAsia"/>
          <w:sz w:val="24"/>
        </w:rPr>
        <w:t>20</w:t>
      </w:r>
      <w:r>
        <w:rPr>
          <w:rFonts w:hint="eastAsia"/>
          <w:sz w:val="24"/>
        </w:rPr>
        <w:t>分以</w:t>
      </w:r>
      <w:r>
        <w:rPr>
          <w:sz w:val="24"/>
        </w:rPr>
        <w:t>上，</w:t>
      </w:r>
      <w:r>
        <w:rPr>
          <w:rFonts w:hint="eastAsia"/>
          <w:sz w:val="24"/>
        </w:rPr>
        <w:t>记</w:t>
      </w:r>
      <w:r>
        <w:rPr>
          <w:rFonts w:hint="eastAsia"/>
          <w:sz w:val="24"/>
        </w:rPr>
        <w:t>1</w:t>
      </w:r>
      <w:r>
        <w:rPr>
          <w:rFonts w:hint="eastAsia"/>
          <w:sz w:val="24"/>
        </w:rPr>
        <w:t>学分。参加</w:t>
      </w:r>
      <w:r>
        <w:rPr>
          <w:sz w:val="24"/>
        </w:rPr>
        <w:t>学术交流活动</w:t>
      </w:r>
      <w:r>
        <w:rPr>
          <w:rFonts w:hint="eastAsia"/>
          <w:sz w:val="24"/>
        </w:rPr>
        <w:t>计分方法如下：</w:t>
      </w:r>
    </w:p>
    <w:p w:rsidR="00E348A1" w:rsidRDefault="00E832DF">
      <w:pPr>
        <w:adjustRightInd w:val="0"/>
        <w:snapToGrid w:val="0"/>
        <w:spacing w:line="400" w:lineRule="exact"/>
        <w:ind w:firstLineChars="200" w:firstLine="480"/>
        <w:rPr>
          <w:sz w:val="24"/>
        </w:rPr>
      </w:pPr>
      <w:r>
        <w:rPr>
          <w:rFonts w:hint="eastAsia"/>
          <w:sz w:val="24"/>
        </w:rPr>
        <w:t>1</w:t>
      </w:r>
      <w:r>
        <w:rPr>
          <w:rFonts w:hint="eastAsia"/>
          <w:sz w:val="24"/>
        </w:rPr>
        <w:t>．参加国际学术会议：做口头报告，计</w:t>
      </w:r>
      <w:r>
        <w:rPr>
          <w:rFonts w:hint="eastAsia"/>
          <w:sz w:val="24"/>
        </w:rPr>
        <w:t>3</w:t>
      </w:r>
      <w:r>
        <w:rPr>
          <w:rFonts w:hint="eastAsia"/>
          <w:sz w:val="24"/>
        </w:rPr>
        <w:t>分</w:t>
      </w:r>
      <w:r>
        <w:rPr>
          <w:rFonts w:hint="eastAsia"/>
          <w:sz w:val="24"/>
        </w:rPr>
        <w:t>/</w:t>
      </w:r>
      <w:r>
        <w:rPr>
          <w:rFonts w:hint="eastAsia"/>
          <w:sz w:val="24"/>
        </w:rPr>
        <w:t>次；张贴海报，计</w:t>
      </w:r>
      <w:r>
        <w:rPr>
          <w:rFonts w:hint="eastAsia"/>
          <w:sz w:val="24"/>
        </w:rPr>
        <w:t>2</w:t>
      </w:r>
      <w:r>
        <w:rPr>
          <w:rFonts w:hint="eastAsia"/>
          <w:sz w:val="24"/>
        </w:rPr>
        <w:t>分</w:t>
      </w:r>
      <w:r>
        <w:rPr>
          <w:rFonts w:hint="eastAsia"/>
          <w:sz w:val="24"/>
        </w:rPr>
        <w:t>/</w:t>
      </w:r>
      <w:r>
        <w:rPr>
          <w:rFonts w:hint="eastAsia"/>
          <w:sz w:val="24"/>
        </w:rPr>
        <w:t>次；仅参加会议，计</w:t>
      </w:r>
      <w:r>
        <w:rPr>
          <w:rFonts w:hint="eastAsia"/>
          <w:sz w:val="24"/>
        </w:rPr>
        <w:t>1.5</w:t>
      </w:r>
      <w:r>
        <w:rPr>
          <w:rFonts w:hint="eastAsia"/>
          <w:sz w:val="24"/>
        </w:rPr>
        <w:t>分。</w:t>
      </w:r>
    </w:p>
    <w:p w:rsidR="00E348A1" w:rsidRDefault="00E832DF">
      <w:pPr>
        <w:adjustRightInd w:val="0"/>
        <w:snapToGrid w:val="0"/>
        <w:spacing w:line="400" w:lineRule="exact"/>
        <w:ind w:firstLineChars="200" w:firstLine="480"/>
        <w:rPr>
          <w:sz w:val="24"/>
        </w:rPr>
      </w:pPr>
      <w:r>
        <w:rPr>
          <w:rFonts w:hint="eastAsia"/>
          <w:sz w:val="24"/>
        </w:rPr>
        <w:t>2</w:t>
      </w:r>
      <w:r>
        <w:rPr>
          <w:rFonts w:hint="eastAsia"/>
          <w:sz w:val="24"/>
        </w:rPr>
        <w:t>．参加国内学术会议：做口头报告，计</w:t>
      </w:r>
      <w:r>
        <w:rPr>
          <w:rFonts w:hint="eastAsia"/>
          <w:sz w:val="24"/>
        </w:rPr>
        <w:t>2</w:t>
      </w:r>
      <w:r>
        <w:rPr>
          <w:rFonts w:hint="eastAsia"/>
          <w:sz w:val="24"/>
        </w:rPr>
        <w:t>分</w:t>
      </w:r>
      <w:r>
        <w:rPr>
          <w:rFonts w:hint="eastAsia"/>
          <w:sz w:val="24"/>
        </w:rPr>
        <w:t>/</w:t>
      </w:r>
      <w:r>
        <w:rPr>
          <w:rFonts w:hint="eastAsia"/>
          <w:sz w:val="24"/>
        </w:rPr>
        <w:t>次；张贴海报，计</w:t>
      </w:r>
      <w:r>
        <w:rPr>
          <w:rFonts w:hint="eastAsia"/>
          <w:sz w:val="24"/>
        </w:rPr>
        <w:t>1.5</w:t>
      </w:r>
      <w:r>
        <w:rPr>
          <w:rFonts w:hint="eastAsia"/>
          <w:sz w:val="24"/>
        </w:rPr>
        <w:t>分</w:t>
      </w:r>
      <w:r>
        <w:rPr>
          <w:rFonts w:hint="eastAsia"/>
          <w:sz w:val="24"/>
        </w:rPr>
        <w:t>/</w:t>
      </w:r>
      <w:r>
        <w:rPr>
          <w:rFonts w:hint="eastAsia"/>
          <w:sz w:val="24"/>
        </w:rPr>
        <w:t>次；仅参加会议，计</w:t>
      </w:r>
      <w:r>
        <w:rPr>
          <w:rFonts w:hint="eastAsia"/>
          <w:sz w:val="24"/>
        </w:rPr>
        <w:t>1</w:t>
      </w:r>
      <w:r>
        <w:rPr>
          <w:rFonts w:hint="eastAsia"/>
          <w:sz w:val="24"/>
        </w:rPr>
        <w:t>分。</w:t>
      </w:r>
    </w:p>
    <w:p w:rsidR="00E348A1" w:rsidRDefault="00E832DF">
      <w:pPr>
        <w:adjustRightInd w:val="0"/>
        <w:snapToGrid w:val="0"/>
        <w:spacing w:line="400" w:lineRule="exact"/>
        <w:ind w:firstLineChars="200" w:firstLine="480"/>
        <w:rPr>
          <w:sz w:val="24"/>
        </w:rPr>
      </w:pPr>
      <w:r>
        <w:rPr>
          <w:rFonts w:hint="eastAsia"/>
          <w:sz w:val="24"/>
        </w:rPr>
        <w:t>3</w:t>
      </w:r>
      <w:r>
        <w:rPr>
          <w:rFonts w:hint="eastAsia"/>
          <w:sz w:val="24"/>
        </w:rPr>
        <w:t>．参加校</w:t>
      </w:r>
      <w:r>
        <w:rPr>
          <w:sz w:val="24"/>
        </w:rPr>
        <w:t>内</w:t>
      </w:r>
      <w:r>
        <w:rPr>
          <w:rFonts w:hint="eastAsia"/>
          <w:sz w:val="24"/>
        </w:rPr>
        <w:t>公开宣传的学术报告并</w:t>
      </w:r>
      <w:r>
        <w:rPr>
          <w:sz w:val="24"/>
        </w:rPr>
        <w:t>写出</w:t>
      </w:r>
      <w:r>
        <w:rPr>
          <w:rFonts w:hint="eastAsia"/>
          <w:sz w:val="24"/>
        </w:rPr>
        <w:t>500</w:t>
      </w:r>
      <w:r>
        <w:rPr>
          <w:rFonts w:hint="eastAsia"/>
          <w:sz w:val="24"/>
        </w:rPr>
        <w:t>字</w:t>
      </w:r>
      <w:r>
        <w:rPr>
          <w:sz w:val="24"/>
        </w:rPr>
        <w:t>以上的心得，</w:t>
      </w:r>
      <w:r>
        <w:rPr>
          <w:rFonts w:hint="eastAsia"/>
          <w:sz w:val="24"/>
        </w:rPr>
        <w:t>计</w:t>
      </w:r>
      <w:r>
        <w:rPr>
          <w:rFonts w:hint="eastAsia"/>
          <w:sz w:val="24"/>
        </w:rPr>
        <w:t>1</w:t>
      </w:r>
      <w:r>
        <w:rPr>
          <w:rFonts w:hint="eastAsia"/>
          <w:sz w:val="24"/>
        </w:rPr>
        <w:t>分</w:t>
      </w:r>
      <w:r>
        <w:rPr>
          <w:rFonts w:hint="eastAsia"/>
          <w:sz w:val="24"/>
        </w:rPr>
        <w:t>/</w:t>
      </w:r>
      <w:r>
        <w:rPr>
          <w:rFonts w:hint="eastAsia"/>
          <w:sz w:val="24"/>
        </w:rPr>
        <w:t>次</w:t>
      </w:r>
      <w:r>
        <w:rPr>
          <w:sz w:val="24"/>
        </w:rPr>
        <w:t>。</w:t>
      </w:r>
    </w:p>
    <w:p w:rsidR="00E348A1" w:rsidRDefault="00E832DF">
      <w:pPr>
        <w:adjustRightInd w:val="0"/>
        <w:snapToGrid w:val="0"/>
        <w:spacing w:line="400" w:lineRule="exact"/>
        <w:ind w:firstLineChars="200" w:firstLine="480"/>
        <w:rPr>
          <w:sz w:val="24"/>
        </w:rPr>
      </w:pPr>
      <w:r>
        <w:rPr>
          <w:sz w:val="24"/>
        </w:rPr>
        <w:t>（三）选题报告及中期考核</w:t>
      </w:r>
    </w:p>
    <w:p w:rsidR="00E348A1" w:rsidRDefault="00E832DF">
      <w:pPr>
        <w:spacing w:line="400" w:lineRule="exact"/>
        <w:ind w:firstLineChars="200" w:firstLine="480"/>
        <w:rPr>
          <w:sz w:val="24"/>
        </w:rPr>
      </w:pPr>
      <w:r>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E348A1" w:rsidRDefault="00E832DF">
      <w:pPr>
        <w:spacing w:line="400" w:lineRule="exact"/>
        <w:ind w:firstLineChars="200" w:firstLine="480"/>
        <w:rPr>
          <w:sz w:val="24"/>
        </w:rPr>
      </w:pPr>
      <w:r>
        <w:rPr>
          <w:sz w:val="24"/>
        </w:rPr>
        <w:t>学术学位硕士研究生必须参加学校的中期考核。学术学位硕士研究生选题报告和中期考核的具体要求，按照学校研究生中期考核及开题管理有关规定要求执行。选题报告通过后记</w:t>
      </w:r>
      <w:r>
        <w:rPr>
          <w:sz w:val="24"/>
        </w:rPr>
        <w:t>1</w:t>
      </w:r>
      <w:r>
        <w:rPr>
          <w:sz w:val="24"/>
        </w:rPr>
        <w:t>个必修环节学分。</w:t>
      </w:r>
    </w:p>
    <w:p w:rsidR="00E348A1" w:rsidRDefault="00E832DF">
      <w:pPr>
        <w:spacing w:line="400" w:lineRule="exact"/>
        <w:ind w:firstLineChars="200" w:firstLine="480"/>
        <w:rPr>
          <w:sz w:val="24"/>
        </w:rPr>
      </w:pPr>
      <w:r>
        <w:rPr>
          <w:sz w:val="24"/>
        </w:rPr>
        <w:t>学术学位硕士</w:t>
      </w:r>
      <w:r>
        <w:rPr>
          <w:rFonts w:hint="eastAsia"/>
          <w:sz w:val="24"/>
        </w:rPr>
        <w:t>研究</w:t>
      </w:r>
      <w:r>
        <w:rPr>
          <w:sz w:val="24"/>
        </w:rPr>
        <w:t>生在</w:t>
      </w:r>
      <w:r>
        <w:rPr>
          <w:rFonts w:hint="eastAsia"/>
          <w:sz w:val="24"/>
        </w:rPr>
        <w:t>完成</w:t>
      </w:r>
      <w:r>
        <w:rPr>
          <w:sz w:val="24"/>
        </w:rPr>
        <w:t>学位论文选题报告后，</w:t>
      </w:r>
      <w:r>
        <w:rPr>
          <w:rFonts w:hint="eastAsia"/>
          <w:sz w:val="24"/>
        </w:rPr>
        <w:t>方可提出</w:t>
      </w:r>
      <w:r>
        <w:rPr>
          <w:sz w:val="24"/>
        </w:rPr>
        <w:t>选题</w:t>
      </w:r>
      <w:r>
        <w:rPr>
          <w:rFonts w:hint="eastAsia"/>
          <w:sz w:val="24"/>
        </w:rPr>
        <w:t>申请和开题</w:t>
      </w:r>
      <w:r>
        <w:rPr>
          <w:sz w:val="24"/>
        </w:rPr>
        <w:t>答辩</w:t>
      </w:r>
      <w:r>
        <w:rPr>
          <w:rFonts w:hint="eastAsia"/>
          <w:sz w:val="24"/>
        </w:rPr>
        <w:t>。开题答辩</w:t>
      </w:r>
      <w:r>
        <w:rPr>
          <w:sz w:val="24"/>
        </w:rPr>
        <w:t>通过后，</w:t>
      </w:r>
      <w:r>
        <w:rPr>
          <w:rFonts w:hint="eastAsia"/>
          <w:sz w:val="24"/>
        </w:rPr>
        <w:t>应提交选题报告到学院管理办公室，</w:t>
      </w:r>
      <w:r>
        <w:rPr>
          <w:sz w:val="24"/>
        </w:rPr>
        <w:t>经</w:t>
      </w:r>
      <w:r>
        <w:rPr>
          <w:rFonts w:hint="eastAsia"/>
          <w:sz w:val="24"/>
        </w:rPr>
        <w:t>学院</w:t>
      </w:r>
      <w:r>
        <w:rPr>
          <w:sz w:val="24"/>
        </w:rPr>
        <w:t>审核</w:t>
      </w:r>
      <w:r>
        <w:rPr>
          <w:rFonts w:hint="eastAsia"/>
          <w:sz w:val="24"/>
        </w:rPr>
        <w:t>通过</w:t>
      </w:r>
      <w:r>
        <w:rPr>
          <w:sz w:val="24"/>
        </w:rPr>
        <w:t>后</w:t>
      </w:r>
      <w:r>
        <w:rPr>
          <w:rFonts w:hint="eastAsia"/>
          <w:sz w:val="24"/>
        </w:rPr>
        <w:t>方</w:t>
      </w:r>
      <w:r>
        <w:rPr>
          <w:sz w:val="24"/>
        </w:rPr>
        <w:t>确定研究</w:t>
      </w:r>
      <w:r>
        <w:rPr>
          <w:rFonts w:hint="eastAsia"/>
          <w:sz w:val="24"/>
        </w:rPr>
        <w:t>课</w:t>
      </w:r>
      <w:r>
        <w:rPr>
          <w:sz w:val="24"/>
        </w:rPr>
        <w:t>题</w:t>
      </w:r>
      <w:r>
        <w:rPr>
          <w:rFonts w:hint="eastAsia"/>
          <w:sz w:val="24"/>
        </w:rPr>
        <w:t>。学院审核</w:t>
      </w:r>
      <w:r>
        <w:rPr>
          <w:sz w:val="24"/>
        </w:rPr>
        <w:t>通过</w:t>
      </w:r>
      <w:r>
        <w:rPr>
          <w:rFonts w:hint="eastAsia"/>
          <w:sz w:val="24"/>
        </w:rPr>
        <w:t>时间即为开题时间。</w:t>
      </w:r>
    </w:p>
    <w:p w:rsidR="00E348A1" w:rsidRDefault="00E832DF">
      <w:pPr>
        <w:keepNext/>
        <w:spacing w:beforeLines="50" w:before="156" w:afterLines="50" w:after="156"/>
        <w:outlineLvl w:val="2"/>
        <w:rPr>
          <w:b/>
          <w:bCs/>
          <w:kern w:val="0"/>
          <w:sz w:val="24"/>
        </w:rPr>
      </w:pPr>
      <w:bookmarkStart w:id="510" w:name="_Toc23374"/>
      <w:r>
        <w:rPr>
          <w:rFonts w:hint="eastAsia"/>
          <w:b/>
          <w:bCs/>
          <w:kern w:val="0"/>
          <w:sz w:val="24"/>
        </w:rPr>
        <w:t>六、</w:t>
      </w:r>
      <w:r>
        <w:rPr>
          <w:b/>
          <w:bCs/>
          <w:kern w:val="0"/>
          <w:sz w:val="24"/>
        </w:rPr>
        <w:t>科</w:t>
      </w:r>
      <w:r>
        <w:rPr>
          <w:rFonts w:hint="eastAsia"/>
          <w:b/>
          <w:bCs/>
          <w:kern w:val="0"/>
          <w:sz w:val="24"/>
        </w:rPr>
        <w:t>学研究</w:t>
      </w:r>
      <w:r>
        <w:rPr>
          <w:b/>
          <w:bCs/>
          <w:kern w:val="0"/>
          <w:sz w:val="24"/>
        </w:rPr>
        <w:t>与</w:t>
      </w:r>
      <w:r>
        <w:rPr>
          <w:rFonts w:hint="eastAsia"/>
          <w:b/>
          <w:bCs/>
          <w:kern w:val="0"/>
          <w:sz w:val="24"/>
        </w:rPr>
        <w:t>学位</w:t>
      </w:r>
      <w:r>
        <w:rPr>
          <w:b/>
          <w:bCs/>
          <w:kern w:val="0"/>
          <w:sz w:val="24"/>
        </w:rPr>
        <w:t>论文</w:t>
      </w:r>
      <w:bookmarkEnd w:id="510"/>
    </w:p>
    <w:p w:rsidR="00E348A1" w:rsidRDefault="00E832DF">
      <w:pPr>
        <w:spacing w:line="400" w:lineRule="exact"/>
        <w:ind w:firstLineChars="200" w:firstLine="480"/>
        <w:rPr>
          <w:sz w:val="24"/>
          <w:szCs w:val="21"/>
        </w:rPr>
      </w:pPr>
      <w:bookmarkStart w:id="511" w:name="_Toc26130"/>
      <w:r>
        <w:rPr>
          <w:rFonts w:hint="eastAsia"/>
          <w:sz w:val="24"/>
          <w:szCs w:val="21"/>
        </w:rPr>
        <w:t>（一）科学研究</w:t>
      </w:r>
    </w:p>
    <w:p w:rsidR="00E348A1" w:rsidRDefault="00E832DF">
      <w:pPr>
        <w:spacing w:line="400" w:lineRule="exact"/>
        <w:ind w:firstLineChars="200" w:firstLine="480"/>
        <w:rPr>
          <w:bCs/>
          <w:sz w:val="24"/>
        </w:rPr>
      </w:pPr>
      <w:r>
        <w:rPr>
          <w:rFonts w:hint="eastAsia"/>
          <w:sz w:val="24"/>
        </w:rPr>
        <w:t>材料科学</w:t>
      </w:r>
      <w:r>
        <w:rPr>
          <w:sz w:val="24"/>
        </w:rPr>
        <w:t>与工程</w:t>
      </w:r>
      <w:r>
        <w:rPr>
          <w:bCs/>
          <w:sz w:val="24"/>
        </w:rPr>
        <w:t>学术学位硕士研究生</w:t>
      </w:r>
      <w:r>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lastRenderedPageBreak/>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学位论文工作的主要目的是培养学术学位硕士研究生独立思考、勇于创新的精神和从事科学研究或担负专门技术工作的能力，使研究生的综合业务素质在科学研究或工程实际训练中得到全面提高。</w:t>
      </w:r>
      <w:r>
        <w:rPr>
          <w:rFonts w:hint="eastAsia"/>
          <w:sz w:val="24"/>
        </w:rPr>
        <w:t>材料科学</w:t>
      </w:r>
      <w:r>
        <w:rPr>
          <w:sz w:val="24"/>
        </w:rPr>
        <w:t>与工程学术学位硕士研究生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rFonts w:hint="eastAsia"/>
          <w:sz w:val="24"/>
        </w:rPr>
        <w:t>材料科学</w:t>
      </w:r>
      <w:r>
        <w:rPr>
          <w:sz w:val="24"/>
        </w:rPr>
        <w:t>与工程</w:t>
      </w:r>
      <w:r>
        <w:rPr>
          <w:rFonts w:hint="eastAsia"/>
          <w:sz w:val="24"/>
        </w:rPr>
        <w:t>学术学位硕士研究生在硕士学位论文送审前，须满足取得学籍当年学校申请硕士学位学术成果有关规定和</w:t>
      </w:r>
      <w:r>
        <w:rPr>
          <w:rFonts w:hint="eastAsia"/>
          <w:bCs/>
          <w:sz w:val="24"/>
        </w:rPr>
        <w:t>材料</w:t>
      </w:r>
      <w:r>
        <w:rPr>
          <w:bCs/>
          <w:sz w:val="24"/>
        </w:rPr>
        <w:t>示范学院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rFonts w:hint="eastAsia"/>
          <w:sz w:val="24"/>
        </w:rPr>
        <w:t>材料科学</w:t>
      </w:r>
      <w:r>
        <w:rPr>
          <w:sz w:val="24"/>
        </w:rPr>
        <w:t>与工程</w:t>
      </w:r>
      <w:r>
        <w:rPr>
          <w:rFonts w:hint="eastAsia"/>
          <w:sz w:val="24"/>
        </w:rPr>
        <w:t>学术学位硕士研究生在硕士学位论文答辩前，须达到学校研究生学位论文答辩管理办法有关要求，方可答辩。</w:t>
      </w:r>
    </w:p>
    <w:p w:rsidR="00E348A1" w:rsidRDefault="00E832DF">
      <w:pPr>
        <w:adjustRightInd w:val="0"/>
        <w:snapToGrid w:val="0"/>
        <w:spacing w:line="400" w:lineRule="exact"/>
        <w:ind w:firstLineChars="200" w:firstLine="480"/>
        <w:rPr>
          <w:kern w:val="0"/>
          <w:sz w:val="24"/>
        </w:rPr>
      </w:pPr>
      <w:r>
        <w:rPr>
          <w:rFonts w:hint="eastAsia"/>
          <w:kern w:val="0"/>
          <w:sz w:val="24"/>
        </w:rPr>
        <w:t>※</w:t>
      </w:r>
      <w:r>
        <w:rPr>
          <w:rFonts w:hint="eastAsia"/>
          <w:kern w:val="0"/>
          <w:sz w:val="24"/>
        </w:rPr>
        <w:t xml:space="preserve"> </w:t>
      </w:r>
      <w:r>
        <w:rPr>
          <w:rFonts w:hint="eastAsia"/>
          <w:kern w:val="0"/>
          <w:sz w:val="24"/>
        </w:rPr>
        <w:t>未尽事宜以研究生取得学籍当年武汉理工大学《研究生手册》和</w:t>
      </w:r>
      <w:r>
        <w:rPr>
          <w:rFonts w:hint="eastAsia"/>
          <w:bCs/>
          <w:kern w:val="0"/>
          <w:sz w:val="24"/>
        </w:rPr>
        <w:t>材料</w:t>
      </w:r>
      <w:r>
        <w:rPr>
          <w:bCs/>
          <w:kern w:val="0"/>
          <w:sz w:val="24"/>
        </w:rPr>
        <w:t>示范学院</w:t>
      </w:r>
      <w:r>
        <w:rPr>
          <w:rFonts w:hint="eastAsia"/>
          <w:kern w:val="0"/>
          <w:sz w:val="24"/>
        </w:rPr>
        <w:t>学位与研究生教育有关规定为准。</w:t>
      </w:r>
    </w:p>
    <w:p w:rsidR="00E348A1" w:rsidRDefault="00E832DF">
      <w:pPr>
        <w:keepNext/>
        <w:spacing w:beforeLines="50" w:before="156" w:afterLines="50" w:after="156"/>
        <w:outlineLvl w:val="2"/>
        <w:rPr>
          <w:b/>
          <w:bCs/>
          <w:kern w:val="0"/>
          <w:sz w:val="24"/>
        </w:rPr>
      </w:pPr>
      <w:r>
        <w:rPr>
          <w:rFonts w:hint="eastAsia"/>
          <w:b/>
          <w:bCs/>
          <w:kern w:val="0"/>
          <w:sz w:val="24"/>
        </w:rPr>
        <w:t>七、</w:t>
      </w:r>
      <w:r>
        <w:rPr>
          <w:b/>
          <w:bCs/>
          <w:kern w:val="0"/>
          <w:sz w:val="24"/>
        </w:rPr>
        <w:t>培养方式与</w:t>
      </w:r>
      <w:r>
        <w:rPr>
          <w:rFonts w:hint="eastAsia"/>
          <w:b/>
          <w:bCs/>
          <w:kern w:val="0"/>
          <w:sz w:val="24"/>
        </w:rPr>
        <w:t>方法</w:t>
      </w:r>
      <w:bookmarkEnd w:id="511"/>
    </w:p>
    <w:p w:rsidR="00E348A1" w:rsidRDefault="00E832DF">
      <w:pPr>
        <w:adjustRightInd w:val="0"/>
        <w:snapToGrid w:val="0"/>
        <w:spacing w:line="400" w:lineRule="exact"/>
        <w:ind w:firstLineChars="200" w:firstLine="480"/>
        <w:rPr>
          <w:sz w:val="24"/>
        </w:rPr>
      </w:pPr>
      <w:r>
        <w:rPr>
          <w:rFonts w:hint="eastAsia"/>
          <w:sz w:val="24"/>
        </w:rPr>
        <w:t>材料科学与工程学术学位硕士研究生</w:t>
      </w:r>
      <w:r>
        <w:rPr>
          <w:sz w:val="24"/>
        </w:rPr>
        <w:t>的培养采取导师负责制或以导师</w:t>
      </w:r>
      <w:r>
        <w:rPr>
          <w:rFonts w:hint="eastAsia"/>
          <w:sz w:val="24"/>
        </w:rPr>
        <w:t>团队共同</w:t>
      </w:r>
      <w:r>
        <w:rPr>
          <w:sz w:val="24"/>
        </w:rPr>
        <w:t>指导</w:t>
      </w:r>
      <w:r>
        <w:rPr>
          <w:rFonts w:hint="eastAsia"/>
          <w:sz w:val="24"/>
        </w:rPr>
        <w:t>的</w:t>
      </w:r>
      <w:r>
        <w:rPr>
          <w:sz w:val="24"/>
        </w:rPr>
        <w:t>方法</w:t>
      </w:r>
      <w:r>
        <w:rPr>
          <w:rFonts w:hint="eastAsia"/>
          <w:sz w:val="24"/>
        </w:rPr>
        <w:t>，培养方式应灵活多样，更多地采取启发式、研讨式的教学方式，充分发挥指导教师的主导作用。</w:t>
      </w:r>
    </w:p>
    <w:p w:rsidR="00E348A1" w:rsidRDefault="00E832DF">
      <w:pPr>
        <w:adjustRightInd w:val="0"/>
        <w:snapToGrid w:val="0"/>
        <w:spacing w:line="400" w:lineRule="exact"/>
        <w:ind w:firstLineChars="200" w:firstLine="480"/>
        <w:rPr>
          <w:sz w:val="24"/>
        </w:rPr>
      </w:pPr>
      <w:r>
        <w:rPr>
          <w:rFonts w:hint="eastAsia"/>
          <w:sz w:val="24"/>
        </w:rPr>
        <w:t>（一）</w:t>
      </w:r>
      <w:r>
        <w:rPr>
          <w:sz w:val="24"/>
        </w:rPr>
        <w:t>导师应根据培养方案的要求和因材施教的原则，从</w:t>
      </w:r>
      <w:r>
        <w:rPr>
          <w:rFonts w:hint="eastAsia"/>
          <w:sz w:val="24"/>
        </w:rPr>
        <w:t>每</w:t>
      </w:r>
      <w:r>
        <w:rPr>
          <w:sz w:val="24"/>
        </w:rPr>
        <w:t>个研究生具体情况出发制订研究生</w:t>
      </w:r>
      <w:r>
        <w:rPr>
          <w:rFonts w:hint="eastAsia"/>
          <w:sz w:val="24"/>
        </w:rPr>
        <w:t>的</w:t>
      </w:r>
      <w:r>
        <w:rPr>
          <w:sz w:val="24"/>
        </w:rPr>
        <w:t>培养计划，加强研究生的科研</w:t>
      </w:r>
      <w:r>
        <w:rPr>
          <w:rFonts w:hint="eastAsia"/>
          <w:sz w:val="24"/>
        </w:rPr>
        <w:t>创新</w:t>
      </w:r>
      <w:r>
        <w:rPr>
          <w:sz w:val="24"/>
        </w:rPr>
        <w:t>能力、自学能力、动手能力、表达能力和写作能力的训练和培养。</w:t>
      </w:r>
    </w:p>
    <w:p w:rsidR="00E348A1" w:rsidRDefault="00E832DF">
      <w:pPr>
        <w:adjustRightInd w:val="0"/>
        <w:snapToGrid w:val="0"/>
        <w:spacing w:line="400" w:lineRule="exact"/>
        <w:ind w:firstLineChars="200" w:firstLine="480"/>
        <w:rPr>
          <w:sz w:val="24"/>
        </w:rPr>
      </w:pPr>
      <w:r>
        <w:rPr>
          <w:rFonts w:hint="eastAsia"/>
          <w:sz w:val="24"/>
        </w:rPr>
        <w:t>（二）</w:t>
      </w:r>
      <w:r>
        <w:rPr>
          <w:sz w:val="24"/>
        </w:rPr>
        <w:t>加强研究生的思想政治工作和道德品质、文明礼貌的教育，要求研究生认真参加政治理论课和时事政策的学习，积极参加公益劳动。</w:t>
      </w:r>
    </w:p>
    <w:p w:rsidR="00E348A1" w:rsidRDefault="00E832DF">
      <w:pPr>
        <w:keepNext/>
        <w:spacing w:beforeLines="50" w:before="156" w:afterLines="50" w:after="156"/>
        <w:outlineLvl w:val="2"/>
        <w:rPr>
          <w:b/>
          <w:bCs/>
          <w:kern w:val="0"/>
          <w:sz w:val="24"/>
        </w:rPr>
      </w:pPr>
      <w:bookmarkStart w:id="512" w:name="_Toc19804"/>
      <w:r>
        <w:rPr>
          <w:rFonts w:hint="eastAsia"/>
          <w:b/>
          <w:bCs/>
          <w:kern w:val="0"/>
          <w:sz w:val="24"/>
        </w:rPr>
        <w:t>八</w:t>
      </w:r>
      <w:r>
        <w:rPr>
          <w:b/>
          <w:bCs/>
          <w:kern w:val="0"/>
          <w:sz w:val="24"/>
        </w:rPr>
        <w:t>、其他</w:t>
      </w:r>
      <w:bookmarkEnd w:id="512"/>
    </w:p>
    <w:p w:rsidR="00E348A1" w:rsidRDefault="00E832DF">
      <w:pPr>
        <w:adjustRightInd w:val="0"/>
        <w:snapToGrid w:val="0"/>
        <w:spacing w:line="400" w:lineRule="exact"/>
        <w:ind w:firstLineChars="200" w:firstLine="480"/>
        <w:rPr>
          <w:sz w:val="24"/>
        </w:rPr>
      </w:pPr>
      <w:r>
        <w:rPr>
          <w:rFonts w:hint="eastAsia"/>
          <w:sz w:val="24"/>
        </w:rPr>
        <w:t>（一）材料科学与工程学术学位硕士</w:t>
      </w:r>
      <w:r>
        <w:rPr>
          <w:sz w:val="24"/>
        </w:rPr>
        <w:t>研究生开题前须修满学位课程的学分，允许研究生开题后根据论文研究需要选修部分其他课程，申请答辩前须修完全部课程。</w:t>
      </w:r>
    </w:p>
    <w:p w:rsidR="00E348A1" w:rsidRDefault="00E832DF">
      <w:pPr>
        <w:spacing w:line="400" w:lineRule="exact"/>
        <w:ind w:firstLineChars="200" w:firstLine="480"/>
        <w:rPr>
          <w:sz w:val="24"/>
        </w:rPr>
      </w:pPr>
      <w:r>
        <w:rPr>
          <w:rFonts w:hint="eastAsia"/>
          <w:sz w:val="24"/>
        </w:rPr>
        <w:t>（二）材料科学与工程学术学位硕士</w:t>
      </w:r>
      <w:r>
        <w:rPr>
          <w:sz w:val="24"/>
        </w:rPr>
        <w:t>研究生在学期间应查阅本学科国内外文献</w:t>
      </w:r>
      <w:r>
        <w:rPr>
          <w:sz w:val="24"/>
        </w:rPr>
        <w:t>40</w:t>
      </w:r>
      <w:r>
        <w:rPr>
          <w:sz w:val="24"/>
        </w:rPr>
        <w:t>篇以上，其中外文文献不少于三分之一。</w:t>
      </w:r>
    </w:p>
    <w:p w:rsidR="00E348A1" w:rsidRDefault="00E832DF">
      <w:pPr>
        <w:spacing w:line="400" w:lineRule="exact"/>
        <w:ind w:firstLineChars="200" w:firstLine="480"/>
        <w:rPr>
          <w:sz w:val="24"/>
        </w:rPr>
      </w:pPr>
      <w:r>
        <w:rPr>
          <w:rFonts w:hint="eastAsia"/>
          <w:sz w:val="24"/>
        </w:rPr>
        <w:t>（三）材料科学与工程学术学位硕士</w:t>
      </w:r>
      <w:r>
        <w:rPr>
          <w:sz w:val="24"/>
        </w:rPr>
        <w:t>研究生在课程学习阶段每月至少</w:t>
      </w:r>
      <w:r>
        <w:rPr>
          <w:sz w:val="24"/>
        </w:rPr>
        <w:t>1</w:t>
      </w:r>
      <w:r>
        <w:rPr>
          <w:sz w:val="24"/>
        </w:rPr>
        <w:t>次、论文工作阶段每月至少</w:t>
      </w:r>
      <w:r>
        <w:rPr>
          <w:sz w:val="24"/>
        </w:rPr>
        <w:t>2</w:t>
      </w:r>
      <w:r>
        <w:rPr>
          <w:sz w:val="24"/>
        </w:rPr>
        <w:t>次向指导教师汇报自己的学习和研究工作情况</w:t>
      </w:r>
      <w:r>
        <w:rPr>
          <w:rFonts w:hint="eastAsia"/>
          <w:sz w:val="24"/>
        </w:rPr>
        <w:t>并</w:t>
      </w:r>
      <w:r>
        <w:rPr>
          <w:sz w:val="24"/>
        </w:rPr>
        <w:t>形成制度。</w:t>
      </w:r>
    </w:p>
    <w:p w:rsidR="00E348A1" w:rsidRDefault="00E832DF">
      <w:pPr>
        <w:adjustRightInd w:val="0"/>
        <w:snapToGrid w:val="0"/>
        <w:spacing w:line="400" w:lineRule="exact"/>
        <w:ind w:firstLineChars="200" w:firstLine="480"/>
        <w:rPr>
          <w:sz w:val="24"/>
        </w:rPr>
      </w:pPr>
      <w:r>
        <w:rPr>
          <w:rFonts w:hint="eastAsia"/>
          <w:sz w:val="24"/>
        </w:rPr>
        <w:t>（四）材料科学与工程学术学位硕士</w:t>
      </w:r>
      <w:r>
        <w:rPr>
          <w:sz w:val="24"/>
        </w:rPr>
        <w:t>研究生</w:t>
      </w:r>
      <w:r>
        <w:rPr>
          <w:rFonts w:hint="eastAsia"/>
          <w:sz w:val="24"/>
        </w:rPr>
        <w:t>贯通式培养方案由两个部分组成，分别为《材料科学与工程研究生贯通式培养方案》（适用于申请工学硕士学位）和《材料科学与工程研究生贯通式培养方案》（适用于申请工学博士学位），这两个培养方案互相贯通。</w:t>
      </w:r>
    </w:p>
    <w:p w:rsidR="00E348A1" w:rsidRDefault="00E832DF">
      <w:pPr>
        <w:adjustRightInd w:val="0"/>
        <w:snapToGrid w:val="0"/>
        <w:spacing w:line="400" w:lineRule="exact"/>
        <w:ind w:firstLineChars="200" w:firstLine="480"/>
        <w:rPr>
          <w:sz w:val="24"/>
        </w:rPr>
      </w:pPr>
      <w:r>
        <w:rPr>
          <w:rFonts w:hint="eastAsia"/>
          <w:sz w:val="24"/>
        </w:rPr>
        <w:t>（五）本培</w:t>
      </w:r>
      <w:r>
        <w:rPr>
          <w:sz w:val="24"/>
        </w:rPr>
        <w:t>养方案从</w:t>
      </w:r>
      <w:r>
        <w:rPr>
          <w:sz w:val="24"/>
        </w:rPr>
        <w:t>2022</w:t>
      </w:r>
      <w:r>
        <w:rPr>
          <w:sz w:val="24"/>
        </w:rPr>
        <w:t>级</w:t>
      </w:r>
      <w:r>
        <w:rPr>
          <w:rFonts w:hint="eastAsia"/>
          <w:sz w:val="24"/>
        </w:rPr>
        <w:t>材料科学与工程学术学位硕士</w:t>
      </w:r>
      <w:r>
        <w:rPr>
          <w:sz w:val="24"/>
        </w:rPr>
        <w:t>研究生开始执行。</w:t>
      </w:r>
    </w:p>
    <w:p w:rsidR="00E348A1" w:rsidRDefault="00E832DF">
      <w:r>
        <w:br w:type="page"/>
      </w:r>
    </w:p>
    <w:p w:rsidR="00E348A1" w:rsidRDefault="00E832DF">
      <w:pPr>
        <w:keepNext/>
        <w:keepLines/>
        <w:spacing w:beforeLines="100" w:before="312" w:afterLines="100" w:after="312"/>
        <w:jc w:val="center"/>
        <w:outlineLvl w:val="0"/>
        <w:rPr>
          <w:rFonts w:eastAsia="黑体"/>
          <w:b/>
          <w:kern w:val="0"/>
          <w:sz w:val="32"/>
        </w:rPr>
      </w:pPr>
      <w:bookmarkStart w:id="513" w:name="_Toc18672"/>
      <w:bookmarkStart w:id="514" w:name="_Toc15641160"/>
      <w:r>
        <w:rPr>
          <w:rFonts w:eastAsia="黑体" w:hint="eastAsia"/>
          <w:b/>
          <w:kern w:val="0"/>
          <w:sz w:val="32"/>
        </w:rPr>
        <w:lastRenderedPageBreak/>
        <w:t>动力工程及工程热物理</w:t>
      </w:r>
      <w:r>
        <w:rPr>
          <w:rFonts w:eastAsia="黑体"/>
          <w:b/>
          <w:kern w:val="0"/>
          <w:sz w:val="32"/>
        </w:rPr>
        <w:t>（</w:t>
      </w:r>
      <w:r>
        <w:rPr>
          <w:rFonts w:eastAsia="黑体"/>
          <w:b/>
          <w:kern w:val="0"/>
          <w:sz w:val="32"/>
        </w:rPr>
        <w:t>I</w:t>
      </w:r>
      <w:r>
        <w:rPr>
          <w:rFonts w:eastAsia="黑体"/>
          <w:b/>
          <w:kern w:val="0"/>
          <w:sz w:val="32"/>
        </w:rPr>
        <w:t>）</w:t>
      </w:r>
      <w:r>
        <w:rPr>
          <w:rFonts w:eastAsia="黑体" w:hint="eastAsia"/>
          <w:b/>
          <w:kern w:val="0"/>
          <w:sz w:val="32"/>
        </w:rPr>
        <w:t>学术学位硕士研究生培养方案</w:t>
      </w:r>
      <w:bookmarkEnd w:id="513"/>
      <w:bookmarkEnd w:id="514"/>
    </w:p>
    <w:p w:rsidR="00E348A1" w:rsidRDefault="00E832DF" w:rsidP="002D696A">
      <w:pPr>
        <w:spacing w:before="260" w:after="240" w:line="415" w:lineRule="auto"/>
        <w:jc w:val="center"/>
        <w:outlineLvl w:val="1"/>
        <w:rPr>
          <w:bCs/>
          <w:sz w:val="24"/>
        </w:rPr>
      </w:pPr>
      <w:bookmarkStart w:id="515" w:name="_Toc15151711"/>
      <w:bookmarkStart w:id="516" w:name="_Toc14598717"/>
      <w:bookmarkStart w:id="517" w:name="_Toc15641161"/>
      <w:r>
        <w:rPr>
          <w:bCs/>
          <w:sz w:val="24"/>
        </w:rPr>
        <w:t>（专业代码：</w:t>
      </w:r>
      <w:r>
        <w:rPr>
          <w:bCs/>
          <w:sz w:val="24"/>
        </w:rPr>
        <w:t>0807</w:t>
      </w:r>
      <w:r>
        <w:rPr>
          <w:rFonts w:hint="eastAsia"/>
          <w:bCs/>
          <w:sz w:val="24"/>
        </w:rPr>
        <w:t>，申请工学硕士学位适用</w:t>
      </w:r>
      <w:r>
        <w:rPr>
          <w:bCs/>
          <w:sz w:val="24"/>
        </w:rPr>
        <w:t>）</w:t>
      </w:r>
      <w:bookmarkEnd w:id="515"/>
      <w:bookmarkEnd w:id="516"/>
      <w:bookmarkEnd w:id="517"/>
    </w:p>
    <w:p w:rsidR="00E348A1" w:rsidRDefault="00E832DF">
      <w:pPr>
        <w:keepNext/>
        <w:spacing w:beforeLines="50" w:before="156" w:afterLines="50" w:after="156"/>
        <w:outlineLvl w:val="2"/>
        <w:rPr>
          <w:b/>
          <w:bCs/>
          <w:kern w:val="0"/>
          <w:sz w:val="24"/>
        </w:rPr>
      </w:pPr>
      <w:bookmarkStart w:id="518" w:name="_Toc10569"/>
      <w:r>
        <w:rPr>
          <w:rFonts w:hint="eastAsia"/>
          <w:b/>
          <w:bCs/>
          <w:kern w:val="0"/>
          <w:sz w:val="24"/>
        </w:rPr>
        <w:t>一、培养目标</w:t>
      </w:r>
      <w:bookmarkEnd w:id="518"/>
    </w:p>
    <w:p w:rsidR="00E348A1" w:rsidRDefault="00E832DF">
      <w:pPr>
        <w:spacing w:line="400" w:lineRule="exact"/>
        <w:ind w:firstLineChars="200" w:firstLine="480"/>
        <w:rPr>
          <w:bCs/>
          <w:sz w:val="24"/>
          <w:szCs w:val="28"/>
        </w:rPr>
      </w:pPr>
      <w:bookmarkStart w:id="519" w:name="_Toc6315"/>
      <w:r>
        <w:rPr>
          <w:rFonts w:hint="eastAsia"/>
          <w:bCs/>
          <w:sz w:val="24"/>
          <w:szCs w:val="28"/>
        </w:rPr>
        <w:t>以习近平新时代中国特色社会主义思想为指导，落实立德树人根本任务，面向汽车行业转型升级、国家战略性新兴产业培育、国防尖端装备发展的重大需求，瞄准世界动力工程及工程热物理领域学术前沿，培养德智体美劳五育并举，具有坚定的理想信念，掌握扎实的理论基础、系统的专业知识，了解学科前沿动态，具备独立从事科学研究并取得创造性研究成果的突出能力，具有国际竞争力的引领动力工程及工程热物理学科前沿发展的学术领军后备人才。具体要求为：</w:t>
      </w:r>
    </w:p>
    <w:p w:rsidR="00E348A1" w:rsidRDefault="00E832DF">
      <w:pPr>
        <w:spacing w:line="400" w:lineRule="exact"/>
        <w:ind w:firstLineChars="200" w:firstLine="480"/>
        <w:rPr>
          <w:bCs/>
          <w:sz w:val="24"/>
          <w:szCs w:val="28"/>
        </w:rPr>
      </w:pPr>
      <w:r>
        <w:rPr>
          <w:rFonts w:hint="eastAsia"/>
          <w:bCs/>
          <w:sz w:val="24"/>
          <w:szCs w:val="28"/>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E348A1" w:rsidRDefault="00E832DF">
      <w:pPr>
        <w:spacing w:line="400" w:lineRule="exact"/>
        <w:ind w:firstLineChars="200" w:firstLine="480"/>
        <w:rPr>
          <w:bCs/>
          <w:sz w:val="24"/>
          <w:szCs w:val="28"/>
        </w:rPr>
      </w:pPr>
      <w:r>
        <w:rPr>
          <w:rFonts w:hint="eastAsia"/>
          <w:bCs/>
          <w:sz w:val="24"/>
          <w:szCs w:val="28"/>
        </w:rPr>
        <w:t>（二）具有动力工程及工程热物理学科领域坚实、宽广的理论基础和系统深入的专门知识；可胜任本学科领域较高层次的教学、科研、工程技术工作与科技管理工作；具有综合应用本专业知识解决问题的能力；具有创新意识，具有在本学科领域取得创造性学术成果的能力；熟悉学科发展前沿，掌握一门外语，能熟练阅读本专业外文文献，具有良好外语听说能力以及一定的国际学术交流能力；</w:t>
      </w:r>
    </w:p>
    <w:p w:rsidR="00E348A1" w:rsidRDefault="00E832DF">
      <w:pPr>
        <w:spacing w:line="400" w:lineRule="exact"/>
        <w:ind w:firstLineChars="200" w:firstLine="480"/>
        <w:rPr>
          <w:bCs/>
          <w:sz w:val="24"/>
          <w:szCs w:val="28"/>
        </w:rPr>
      </w:pPr>
      <w:r>
        <w:rPr>
          <w:rFonts w:hint="eastAsia"/>
          <w:bCs/>
          <w:sz w:val="24"/>
          <w:szCs w:val="28"/>
        </w:rPr>
        <w:t>（三）积极参加文体活动，具有良好的心理素质和健康的体魄，树立正确的审美观念，形成积极的文化主体意识和创新意识，具备良好的人文素养和道德情操；</w:t>
      </w:r>
    </w:p>
    <w:p w:rsidR="00E348A1" w:rsidRDefault="00E832DF">
      <w:pPr>
        <w:spacing w:line="400" w:lineRule="exact"/>
        <w:ind w:firstLineChars="200" w:firstLine="480"/>
        <w:rPr>
          <w:bCs/>
          <w:sz w:val="24"/>
          <w:szCs w:val="28"/>
        </w:rPr>
      </w:pPr>
      <w:r>
        <w:rPr>
          <w:rFonts w:hint="eastAsia"/>
          <w:bCs/>
          <w:sz w:val="24"/>
          <w:szCs w:val="28"/>
        </w:rPr>
        <w:t>（四）积极参加社会实践、社会志愿服务、创新创业等活动，形成良好劳动习惯。</w:t>
      </w:r>
    </w:p>
    <w:p w:rsidR="00E348A1" w:rsidRDefault="00E832DF">
      <w:pPr>
        <w:keepNext/>
        <w:spacing w:beforeLines="50" w:before="156" w:afterLines="50" w:after="156"/>
        <w:outlineLvl w:val="2"/>
        <w:rPr>
          <w:b/>
          <w:bCs/>
          <w:kern w:val="0"/>
          <w:sz w:val="24"/>
        </w:rPr>
      </w:pPr>
      <w:r>
        <w:rPr>
          <w:rFonts w:hint="eastAsia"/>
          <w:b/>
          <w:bCs/>
          <w:kern w:val="0"/>
          <w:sz w:val="24"/>
        </w:rPr>
        <w:t>二、研究方向</w:t>
      </w:r>
      <w:bookmarkEnd w:id="519"/>
    </w:p>
    <w:p w:rsidR="00E348A1" w:rsidRDefault="00E832DF">
      <w:pPr>
        <w:spacing w:line="400" w:lineRule="exact"/>
        <w:ind w:firstLineChars="200" w:firstLine="480"/>
        <w:rPr>
          <w:sz w:val="24"/>
          <w:szCs w:val="28"/>
        </w:rPr>
      </w:pPr>
      <w:r>
        <w:rPr>
          <w:sz w:val="24"/>
          <w:szCs w:val="28"/>
        </w:rPr>
        <w:t>（一）燃烧及传热传质</w:t>
      </w:r>
    </w:p>
    <w:p w:rsidR="00E348A1" w:rsidRDefault="00E832DF">
      <w:pPr>
        <w:spacing w:line="400" w:lineRule="exact"/>
        <w:ind w:firstLineChars="200" w:firstLine="480"/>
        <w:rPr>
          <w:sz w:val="24"/>
          <w:szCs w:val="28"/>
        </w:rPr>
      </w:pPr>
      <w:r>
        <w:rPr>
          <w:sz w:val="24"/>
          <w:szCs w:val="28"/>
        </w:rPr>
        <w:t>（二）内燃机性能及控制</w:t>
      </w:r>
    </w:p>
    <w:p w:rsidR="00E348A1" w:rsidRDefault="00E832DF">
      <w:pPr>
        <w:spacing w:line="400" w:lineRule="exact"/>
        <w:ind w:firstLineChars="200" w:firstLine="480"/>
        <w:rPr>
          <w:sz w:val="24"/>
          <w:szCs w:val="28"/>
        </w:rPr>
      </w:pPr>
      <w:r>
        <w:rPr>
          <w:sz w:val="24"/>
          <w:szCs w:val="28"/>
        </w:rPr>
        <w:t>（三）动力机械监测诊断与控制</w:t>
      </w:r>
    </w:p>
    <w:p w:rsidR="00E348A1" w:rsidRDefault="00E832DF">
      <w:pPr>
        <w:spacing w:line="400" w:lineRule="exact"/>
        <w:ind w:firstLineChars="200" w:firstLine="480"/>
        <w:rPr>
          <w:sz w:val="24"/>
          <w:szCs w:val="28"/>
        </w:rPr>
      </w:pPr>
      <w:r>
        <w:rPr>
          <w:sz w:val="24"/>
          <w:szCs w:val="28"/>
        </w:rPr>
        <w:t>（四）新能源动力系统及智能控制</w:t>
      </w:r>
    </w:p>
    <w:p w:rsidR="00E348A1" w:rsidRDefault="00E832DF">
      <w:pPr>
        <w:keepNext/>
        <w:spacing w:beforeLines="50" w:before="156" w:afterLines="50" w:after="156"/>
        <w:outlineLvl w:val="2"/>
        <w:rPr>
          <w:b/>
          <w:bCs/>
          <w:kern w:val="0"/>
          <w:sz w:val="24"/>
        </w:rPr>
      </w:pPr>
      <w:bookmarkStart w:id="520" w:name="_Toc15410"/>
      <w:r>
        <w:rPr>
          <w:rFonts w:hint="eastAsia"/>
          <w:b/>
          <w:bCs/>
          <w:kern w:val="0"/>
          <w:sz w:val="24"/>
        </w:rPr>
        <w:t>三、学制、学习年限</w:t>
      </w:r>
      <w:bookmarkEnd w:id="520"/>
    </w:p>
    <w:p w:rsidR="00E348A1" w:rsidRDefault="00E832DF">
      <w:pPr>
        <w:spacing w:line="400" w:lineRule="exact"/>
        <w:ind w:firstLineChars="200" w:firstLine="480"/>
        <w:rPr>
          <w:bCs/>
          <w:sz w:val="24"/>
          <w:szCs w:val="28"/>
        </w:rPr>
      </w:pPr>
      <w:r>
        <w:rPr>
          <w:rFonts w:hint="eastAsia"/>
          <w:bCs/>
          <w:sz w:val="24"/>
          <w:szCs w:val="28"/>
        </w:rPr>
        <w:t>动力工程及工程热物理（</w:t>
      </w:r>
      <w:r>
        <w:rPr>
          <w:rFonts w:hint="eastAsia"/>
          <w:bCs/>
          <w:sz w:val="24"/>
          <w:szCs w:val="28"/>
        </w:rPr>
        <w:t>I</w:t>
      </w:r>
      <w:r>
        <w:rPr>
          <w:rFonts w:hint="eastAsia"/>
          <w:bCs/>
          <w:sz w:val="24"/>
          <w:szCs w:val="28"/>
        </w:rPr>
        <w:t>）学术学位硕士研究生学制为</w:t>
      </w:r>
      <w:r>
        <w:rPr>
          <w:rFonts w:hint="eastAsia"/>
          <w:bCs/>
          <w:sz w:val="24"/>
          <w:szCs w:val="28"/>
        </w:rPr>
        <w:t>3</w:t>
      </w:r>
      <w:r>
        <w:rPr>
          <w:rFonts w:hint="eastAsia"/>
          <w:bCs/>
          <w:sz w:val="24"/>
          <w:szCs w:val="28"/>
        </w:rPr>
        <w:t>年，学习年限一般为</w:t>
      </w:r>
      <w:r>
        <w:rPr>
          <w:rFonts w:hint="eastAsia"/>
          <w:bCs/>
          <w:sz w:val="24"/>
          <w:szCs w:val="28"/>
        </w:rPr>
        <w:t>3-4</w:t>
      </w:r>
      <w:r>
        <w:rPr>
          <w:rFonts w:hint="eastAsia"/>
          <w:bCs/>
          <w:sz w:val="24"/>
          <w:szCs w:val="28"/>
        </w:rPr>
        <w:t>年，最长不超过</w:t>
      </w:r>
      <w:r>
        <w:rPr>
          <w:rFonts w:hint="eastAsia"/>
          <w:bCs/>
          <w:sz w:val="24"/>
          <w:szCs w:val="28"/>
        </w:rPr>
        <w:t>5</w:t>
      </w:r>
      <w:r>
        <w:rPr>
          <w:rFonts w:hint="eastAsia"/>
          <w:bCs/>
          <w:sz w:val="24"/>
          <w:szCs w:val="28"/>
        </w:rPr>
        <w:t>年。</w:t>
      </w:r>
    </w:p>
    <w:p w:rsidR="00E348A1" w:rsidRDefault="00E832DF">
      <w:pPr>
        <w:spacing w:line="400" w:lineRule="exact"/>
        <w:ind w:firstLineChars="200" w:firstLine="480"/>
        <w:rPr>
          <w:bCs/>
          <w:sz w:val="24"/>
          <w:szCs w:val="28"/>
        </w:rPr>
      </w:pPr>
      <w:r>
        <w:rPr>
          <w:rFonts w:hint="eastAsia"/>
          <w:bCs/>
          <w:sz w:val="24"/>
          <w:szCs w:val="28"/>
        </w:rPr>
        <w:t>非全日制学术学位硕士研究生学习年限可适当延长，一般为</w:t>
      </w:r>
      <w:r>
        <w:rPr>
          <w:rFonts w:hint="eastAsia"/>
          <w:bCs/>
          <w:sz w:val="24"/>
          <w:szCs w:val="28"/>
        </w:rPr>
        <w:t>3-4</w:t>
      </w:r>
      <w:r>
        <w:rPr>
          <w:rFonts w:hint="eastAsia"/>
          <w:bCs/>
          <w:sz w:val="24"/>
          <w:szCs w:val="28"/>
        </w:rPr>
        <w:t>年，最长不超过</w:t>
      </w:r>
      <w:r>
        <w:rPr>
          <w:rFonts w:hint="eastAsia"/>
          <w:bCs/>
          <w:sz w:val="24"/>
          <w:szCs w:val="28"/>
        </w:rPr>
        <w:t>6</w:t>
      </w:r>
      <w:r>
        <w:rPr>
          <w:rFonts w:hint="eastAsia"/>
          <w:bCs/>
          <w:sz w:val="24"/>
          <w:szCs w:val="28"/>
        </w:rPr>
        <w:t>年。</w:t>
      </w:r>
    </w:p>
    <w:p w:rsidR="00E348A1" w:rsidRDefault="00E832DF">
      <w:pPr>
        <w:spacing w:line="400" w:lineRule="exact"/>
        <w:ind w:firstLineChars="200" w:firstLine="480"/>
        <w:rPr>
          <w:bCs/>
          <w:sz w:val="24"/>
          <w:szCs w:val="28"/>
        </w:rPr>
      </w:pPr>
      <w:r>
        <w:rPr>
          <w:rFonts w:hint="eastAsia"/>
          <w:bCs/>
          <w:sz w:val="24"/>
          <w:szCs w:val="28"/>
        </w:rPr>
        <w:t>休学创业的研究生，最长学习年限为</w:t>
      </w:r>
      <w:r>
        <w:rPr>
          <w:rFonts w:hint="eastAsia"/>
          <w:bCs/>
          <w:sz w:val="24"/>
          <w:szCs w:val="28"/>
        </w:rPr>
        <w:t>10</w:t>
      </w:r>
      <w:r>
        <w:rPr>
          <w:rFonts w:hint="eastAsia"/>
          <w:bCs/>
          <w:sz w:val="24"/>
          <w:szCs w:val="28"/>
        </w:rPr>
        <w:t>年。</w:t>
      </w:r>
    </w:p>
    <w:p w:rsidR="00E348A1" w:rsidRDefault="00E832DF">
      <w:pPr>
        <w:keepNext/>
        <w:spacing w:beforeLines="50" w:before="156" w:afterLines="50" w:after="156"/>
        <w:outlineLvl w:val="2"/>
        <w:rPr>
          <w:b/>
          <w:bCs/>
          <w:kern w:val="0"/>
          <w:sz w:val="24"/>
        </w:rPr>
      </w:pPr>
      <w:bookmarkStart w:id="521" w:name="_Toc21448"/>
      <w:r>
        <w:rPr>
          <w:rFonts w:hint="eastAsia"/>
          <w:b/>
          <w:bCs/>
          <w:kern w:val="0"/>
          <w:sz w:val="24"/>
        </w:rPr>
        <w:lastRenderedPageBreak/>
        <w:t>四、课程体系及学分要求</w:t>
      </w:r>
      <w:bookmarkEnd w:id="521"/>
    </w:p>
    <w:p w:rsidR="00E348A1" w:rsidRDefault="00E832DF">
      <w:pPr>
        <w:spacing w:line="400" w:lineRule="exact"/>
        <w:ind w:firstLineChars="200" w:firstLine="480"/>
        <w:rPr>
          <w:bCs/>
          <w:sz w:val="24"/>
          <w:szCs w:val="28"/>
        </w:rPr>
      </w:pPr>
      <w:r>
        <w:rPr>
          <w:rFonts w:hint="eastAsia"/>
          <w:bCs/>
          <w:sz w:val="24"/>
          <w:szCs w:val="28"/>
        </w:rPr>
        <w:t>（一）学分要求</w:t>
      </w:r>
    </w:p>
    <w:p w:rsidR="00E348A1" w:rsidRDefault="00E832DF">
      <w:pPr>
        <w:spacing w:line="400" w:lineRule="exact"/>
        <w:ind w:firstLineChars="200" w:firstLine="480"/>
        <w:rPr>
          <w:bCs/>
          <w:sz w:val="24"/>
          <w:szCs w:val="28"/>
        </w:rPr>
      </w:pPr>
      <w:r>
        <w:rPr>
          <w:bCs/>
          <w:sz w:val="24"/>
          <w:szCs w:val="28"/>
        </w:rPr>
        <w:t>总学分数</w:t>
      </w:r>
      <w:r>
        <w:rPr>
          <w:rFonts w:hint="eastAsia"/>
          <w:bCs/>
          <w:sz w:val="24"/>
          <w:szCs w:val="28"/>
        </w:rPr>
        <w:t>为</w:t>
      </w:r>
      <w:r>
        <w:rPr>
          <w:bCs/>
          <w:sz w:val="24"/>
          <w:szCs w:val="28"/>
        </w:rPr>
        <w:t>≥31</w:t>
      </w:r>
      <w:r>
        <w:rPr>
          <w:bCs/>
          <w:sz w:val="24"/>
          <w:szCs w:val="28"/>
        </w:rPr>
        <w:t>学分，其中课程学习学分为</w:t>
      </w:r>
      <w:r>
        <w:rPr>
          <w:bCs/>
          <w:sz w:val="24"/>
          <w:szCs w:val="28"/>
        </w:rPr>
        <w:t>≥25</w:t>
      </w:r>
      <w:r>
        <w:rPr>
          <w:bCs/>
          <w:sz w:val="24"/>
          <w:szCs w:val="28"/>
        </w:rPr>
        <w:t>学分，必修环节学分为</w:t>
      </w:r>
      <w:r>
        <w:rPr>
          <w:bCs/>
          <w:sz w:val="24"/>
          <w:szCs w:val="28"/>
        </w:rPr>
        <w:t>6</w:t>
      </w:r>
      <w:r>
        <w:rPr>
          <w:bCs/>
          <w:sz w:val="24"/>
          <w:szCs w:val="28"/>
        </w:rPr>
        <w:t>学分。所修课程由公共学位课、专业学位课和选修课三部分组成，其中公共学位课</w:t>
      </w:r>
      <w:r>
        <w:rPr>
          <w:bCs/>
          <w:sz w:val="24"/>
          <w:szCs w:val="28"/>
        </w:rPr>
        <w:t>≥11</w:t>
      </w:r>
      <w:r>
        <w:rPr>
          <w:bCs/>
          <w:sz w:val="24"/>
          <w:szCs w:val="28"/>
        </w:rPr>
        <w:t>学分，专业学位课</w:t>
      </w:r>
      <w:r>
        <w:rPr>
          <w:bCs/>
          <w:sz w:val="24"/>
          <w:szCs w:val="28"/>
        </w:rPr>
        <w:t>≥8</w:t>
      </w:r>
      <w:r>
        <w:rPr>
          <w:bCs/>
          <w:sz w:val="24"/>
          <w:szCs w:val="28"/>
        </w:rPr>
        <w:t>学分，</w:t>
      </w:r>
      <w:r>
        <w:rPr>
          <w:rFonts w:hint="eastAsia"/>
          <w:bCs/>
          <w:sz w:val="24"/>
          <w:szCs w:val="28"/>
        </w:rPr>
        <w:t>专业选修</w:t>
      </w:r>
      <w:r>
        <w:rPr>
          <w:bCs/>
          <w:sz w:val="24"/>
          <w:szCs w:val="28"/>
        </w:rPr>
        <w:t>课</w:t>
      </w:r>
      <w:r>
        <w:rPr>
          <w:bCs/>
          <w:sz w:val="24"/>
          <w:szCs w:val="28"/>
        </w:rPr>
        <w:t>≥</w:t>
      </w:r>
      <w:r>
        <w:rPr>
          <w:rFonts w:hint="eastAsia"/>
          <w:bCs/>
          <w:sz w:val="24"/>
          <w:szCs w:val="28"/>
        </w:rPr>
        <w:t>5</w:t>
      </w:r>
      <w:r>
        <w:rPr>
          <w:bCs/>
          <w:sz w:val="24"/>
          <w:szCs w:val="28"/>
        </w:rPr>
        <w:t>学分，跨学科选修课</w:t>
      </w:r>
      <w:r>
        <w:rPr>
          <w:bCs/>
          <w:sz w:val="24"/>
          <w:szCs w:val="28"/>
        </w:rPr>
        <w:t>≥</w:t>
      </w:r>
      <w:r>
        <w:rPr>
          <w:rFonts w:hint="eastAsia"/>
          <w:bCs/>
          <w:sz w:val="24"/>
          <w:szCs w:val="28"/>
        </w:rPr>
        <w:t>1</w:t>
      </w:r>
      <w:r>
        <w:rPr>
          <w:rFonts w:hint="eastAsia"/>
          <w:bCs/>
          <w:sz w:val="24"/>
          <w:szCs w:val="28"/>
        </w:rPr>
        <w:t>学分</w:t>
      </w:r>
      <w:r>
        <w:rPr>
          <w:bCs/>
          <w:sz w:val="24"/>
          <w:szCs w:val="28"/>
        </w:rPr>
        <w:t>。必修环节包括：实践环节</w:t>
      </w:r>
      <w:r>
        <w:rPr>
          <w:bCs/>
          <w:sz w:val="24"/>
          <w:szCs w:val="28"/>
        </w:rPr>
        <w:t>4</w:t>
      </w:r>
      <w:r>
        <w:rPr>
          <w:bCs/>
          <w:sz w:val="24"/>
          <w:szCs w:val="28"/>
        </w:rPr>
        <w:t>学分、学术活动</w:t>
      </w:r>
      <w:r>
        <w:rPr>
          <w:bCs/>
          <w:sz w:val="24"/>
          <w:szCs w:val="28"/>
        </w:rPr>
        <w:t>1</w:t>
      </w:r>
      <w:r>
        <w:rPr>
          <w:bCs/>
          <w:sz w:val="24"/>
          <w:szCs w:val="28"/>
        </w:rPr>
        <w:t>学分、选题报告及中期考核</w:t>
      </w:r>
      <w:r>
        <w:rPr>
          <w:bCs/>
          <w:sz w:val="24"/>
          <w:szCs w:val="28"/>
        </w:rPr>
        <w:t>1</w:t>
      </w:r>
      <w:r>
        <w:rPr>
          <w:bCs/>
          <w:sz w:val="24"/>
          <w:szCs w:val="28"/>
        </w:rPr>
        <w:t>学分</w:t>
      </w:r>
      <w:r>
        <w:rPr>
          <w:rFonts w:hint="eastAsia"/>
          <w:bCs/>
          <w:sz w:val="24"/>
          <w:szCs w:val="28"/>
        </w:rPr>
        <w:t>。</w:t>
      </w:r>
    </w:p>
    <w:p w:rsidR="00E348A1" w:rsidRDefault="00E832DF">
      <w:pPr>
        <w:spacing w:line="400" w:lineRule="exact"/>
        <w:ind w:firstLineChars="200" w:firstLine="480"/>
        <w:rPr>
          <w:bCs/>
          <w:sz w:val="24"/>
          <w:szCs w:val="28"/>
        </w:rPr>
      </w:pPr>
      <w:r>
        <w:rPr>
          <w:rFonts w:hint="eastAsia"/>
          <w:bCs/>
          <w:sz w:val="24"/>
          <w:szCs w:val="28"/>
        </w:rPr>
        <w:t>（二）</w:t>
      </w:r>
      <w:r>
        <w:rPr>
          <w:bCs/>
          <w:sz w:val="24"/>
          <w:szCs w:val="28"/>
        </w:rPr>
        <w:t>课程设置</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9"/>
        <w:gridCol w:w="849"/>
        <w:gridCol w:w="1276"/>
        <w:gridCol w:w="1275"/>
        <w:gridCol w:w="850"/>
        <w:gridCol w:w="709"/>
        <w:gridCol w:w="568"/>
        <w:gridCol w:w="711"/>
        <w:gridCol w:w="1109"/>
        <w:gridCol w:w="730"/>
      </w:tblGrid>
      <w:tr w:rsidR="00E348A1">
        <w:trPr>
          <w:cantSplit/>
          <w:trHeight w:val="20"/>
          <w:tblHeader/>
          <w:jc w:val="center"/>
        </w:trPr>
        <w:tc>
          <w:tcPr>
            <w:tcW w:w="849" w:type="dxa"/>
            <w:tcMar>
              <w:top w:w="57" w:type="dxa"/>
              <w:left w:w="57" w:type="dxa"/>
              <w:bottom w:w="57" w:type="dxa"/>
              <w:right w:w="57" w:type="dxa"/>
            </w:tcMar>
            <w:vAlign w:val="center"/>
          </w:tcPr>
          <w:p w:rsidR="00E348A1" w:rsidRDefault="00E832DF">
            <w:pPr>
              <w:snapToGrid w:val="0"/>
              <w:jc w:val="center"/>
              <w:rPr>
                <w:b/>
                <w:sz w:val="22"/>
                <w:szCs w:val="21"/>
              </w:rPr>
            </w:pPr>
            <w:r>
              <w:rPr>
                <w:b/>
                <w:sz w:val="22"/>
                <w:szCs w:val="21"/>
              </w:rPr>
              <w:t>课程</w:t>
            </w:r>
          </w:p>
          <w:p w:rsidR="00E348A1" w:rsidRDefault="00E832DF">
            <w:pPr>
              <w:snapToGrid w:val="0"/>
              <w:jc w:val="center"/>
              <w:rPr>
                <w:b/>
                <w:bCs/>
                <w:sz w:val="22"/>
                <w:szCs w:val="21"/>
              </w:rPr>
            </w:pPr>
            <w:r>
              <w:rPr>
                <w:b/>
                <w:sz w:val="22"/>
                <w:szCs w:val="21"/>
              </w:rPr>
              <w:t>类别</w:t>
            </w:r>
          </w:p>
        </w:tc>
        <w:tc>
          <w:tcPr>
            <w:tcW w:w="849" w:type="dxa"/>
            <w:tcMar>
              <w:top w:w="57" w:type="dxa"/>
              <w:left w:w="57" w:type="dxa"/>
              <w:bottom w:w="57" w:type="dxa"/>
              <w:right w:w="57" w:type="dxa"/>
            </w:tcMar>
            <w:vAlign w:val="center"/>
          </w:tcPr>
          <w:p w:rsidR="00E348A1" w:rsidRDefault="00E832DF">
            <w:pPr>
              <w:snapToGrid w:val="0"/>
              <w:jc w:val="center"/>
              <w:rPr>
                <w:b/>
                <w:sz w:val="22"/>
                <w:szCs w:val="21"/>
              </w:rPr>
            </w:pPr>
            <w:r>
              <w:rPr>
                <w:b/>
                <w:sz w:val="22"/>
                <w:szCs w:val="21"/>
              </w:rPr>
              <w:t>课程</w:t>
            </w:r>
          </w:p>
          <w:p w:rsidR="00E348A1" w:rsidRDefault="00E832DF">
            <w:pPr>
              <w:snapToGrid w:val="0"/>
              <w:jc w:val="center"/>
              <w:rPr>
                <w:b/>
                <w:sz w:val="22"/>
                <w:szCs w:val="21"/>
              </w:rPr>
            </w:pPr>
            <w:r>
              <w:rPr>
                <w:b/>
                <w:sz w:val="22"/>
                <w:szCs w:val="21"/>
              </w:rPr>
              <w:t>类型</w:t>
            </w:r>
          </w:p>
        </w:tc>
        <w:tc>
          <w:tcPr>
            <w:tcW w:w="1276" w:type="dxa"/>
            <w:tcMar>
              <w:top w:w="57" w:type="dxa"/>
              <w:left w:w="57" w:type="dxa"/>
              <w:bottom w:w="57" w:type="dxa"/>
              <w:right w:w="57" w:type="dxa"/>
            </w:tcMar>
            <w:vAlign w:val="center"/>
          </w:tcPr>
          <w:p w:rsidR="00E348A1" w:rsidRDefault="00E832DF">
            <w:pPr>
              <w:snapToGrid w:val="0"/>
              <w:jc w:val="center"/>
              <w:rPr>
                <w:b/>
                <w:sz w:val="22"/>
                <w:szCs w:val="21"/>
              </w:rPr>
            </w:pPr>
            <w:r>
              <w:rPr>
                <w:b/>
                <w:sz w:val="22"/>
                <w:szCs w:val="21"/>
              </w:rPr>
              <w:t>课程编号</w:t>
            </w:r>
          </w:p>
        </w:tc>
        <w:tc>
          <w:tcPr>
            <w:tcW w:w="1275" w:type="dxa"/>
            <w:tcMar>
              <w:top w:w="57" w:type="dxa"/>
              <w:left w:w="57" w:type="dxa"/>
              <w:bottom w:w="57" w:type="dxa"/>
              <w:right w:w="57" w:type="dxa"/>
            </w:tcMar>
            <w:vAlign w:val="center"/>
          </w:tcPr>
          <w:p w:rsidR="00E348A1" w:rsidRDefault="00E832DF">
            <w:pPr>
              <w:jc w:val="center"/>
              <w:rPr>
                <w:b/>
                <w:bCs/>
                <w:sz w:val="22"/>
                <w:szCs w:val="21"/>
              </w:rPr>
            </w:pPr>
            <w:r>
              <w:rPr>
                <w:b/>
                <w:sz w:val="22"/>
                <w:szCs w:val="21"/>
              </w:rPr>
              <w:t>课程名称</w:t>
            </w:r>
          </w:p>
        </w:tc>
        <w:tc>
          <w:tcPr>
            <w:tcW w:w="850" w:type="dxa"/>
            <w:tcMar>
              <w:top w:w="57" w:type="dxa"/>
              <w:left w:w="57" w:type="dxa"/>
              <w:bottom w:w="57" w:type="dxa"/>
              <w:right w:w="57" w:type="dxa"/>
            </w:tcMar>
            <w:vAlign w:val="center"/>
          </w:tcPr>
          <w:p w:rsidR="00E348A1" w:rsidRDefault="00E832DF">
            <w:pPr>
              <w:snapToGrid w:val="0"/>
              <w:jc w:val="center"/>
              <w:rPr>
                <w:b/>
                <w:sz w:val="22"/>
                <w:szCs w:val="21"/>
              </w:rPr>
            </w:pPr>
            <w:r>
              <w:rPr>
                <w:b/>
                <w:sz w:val="22"/>
                <w:szCs w:val="21"/>
              </w:rPr>
              <w:t>理论</w:t>
            </w:r>
          </w:p>
          <w:p w:rsidR="00E348A1" w:rsidRDefault="00E832DF">
            <w:pPr>
              <w:snapToGrid w:val="0"/>
              <w:jc w:val="center"/>
              <w:rPr>
                <w:b/>
                <w:bCs/>
                <w:sz w:val="22"/>
                <w:szCs w:val="21"/>
              </w:rPr>
            </w:pPr>
            <w:r>
              <w:rPr>
                <w:b/>
                <w:spacing w:val="-22"/>
                <w:sz w:val="22"/>
                <w:szCs w:val="21"/>
              </w:rPr>
              <w:t>学时</w:t>
            </w:r>
          </w:p>
        </w:tc>
        <w:tc>
          <w:tcPr>
            <w:tcW w:w="709" w:type="dxa"/>
          </w:tcPr>
          <w:p w:rsidR="00E348A1" w:rsidRDefault="00E832DF">
            <w:pPr>
              <w:jc w:val="center"/>
              <w:rPr>
                <w:b/>
                <w:spacing w:val="-20"/>
                <w:sz w:val="22"/>
                <w:szCs w:val="21"/>
              </w:rPr>
            </w:pPr>
            <w:r>
              <w:rPr>
                <w:b/>
                <w:spacing w:val="-20"/>
                <w:sz w:val="22"/>
                <w:szCs w:val="21"/>
              </w:rPr>
              <w:t>实验</w:t>
            </w:r>
          </w:p>
          <w:p w:rsidR="00E348A1" w:rsidRDefault="00E832DF">
            <w:pPr>
              <w:jc w:val="center"/>
              <w:rPr>
                <w:b/>
                <w:spacing w:val="-20"/>
                <w:sz w:val="22"/>
                <w:szCs w:val="21"/>
              </w:rPr>
            </w:pPr>
            <w:r>
              <w:rPr>
                <w:b/>
                <w:spacing w:val="-20"/>
                <w:sz w:val="22"/>
                <w:szCs w:val="21"/>
              </w:rPr>
              <w:t>学时</w:t>
            </w:r>
          </w:p>
        </w:tc>
        <w:tc>
          <w:tcPr>
            <w:tcW w:w="568" w:type="dxa"/>
            <w:tcMar>
              <w:top w:w="57" w:type="dxa"/>
              <w:left w:w="57" w:type="dxa"/>
              <w:bottom w:w="57" w:type="dxa"/>
              <w:right w:w="57" w:type="dxa"/>
            </w:tcMar>
            <w:vAlign w:val="center"/>
          </w:tcPr>
          <w:p w:rsidR="00E348A1" w:rsidRDefault="00E832DF">
            <w:pPr>
              <w:jc w:val="center"/>
              <w:rPr>
                <w:b/>
                <w:spacing w:val="-20"/>
                <w:sz w:val="22"/>
                <w:szCs w:val="21"/>
              </w:rPr>
            </w:pPr>
            <w:r>
              <w:rPr>
                <w:b/>
                <w:spacing w:val="-20"/>
                <w:sz w:val="22"/>
                <w:szCs w:val="21"/>
              </w:rPr>
              <w:t>学分</w:t>
            </w:r>
          </w:p>
        </w:tc>
        <w:tc>
          <w:tcPr>
            <w:tcW w:w="711" w:type="dxa"/>
            <w:tcMar>
              <w:top w:w="57" w:type="dxa"/>
              <w:left w:w="57" w:type="dxa"/>
              <w:bottom w:w="57" w:type="dxa"/>
              <w:right w:w="57" w:type="dxa"/>
            </w:tcMar>
            <w:vAlign w:val="center"/>
          </w:tcPr>
          <w:p w:rsidR="00E348A1" w:rsidRDefault="00E832DF">
            <w:pPr>
              <w:jc w:val="center"/>
              <w:rPr>
                <w:b/>
                <w:spacing w:val="-20"/>
                <w:sz w:val="22"/>
                <w:szCs w:val="21"/>
              </w:rPr>
            </w:pPr>
            <w:r>
              <w:rPr>
                <w:b/>
                <w:spacing w:val="-20"/>
                <w:sz w:val="22"/>
                <w:szCs w:val="21"/>
              </w:rPr>
              <w:t>开课</w:t>
            </w:r>
          </w:p>
          <w:p w:rsidR="00E348A1" w:rsidRDefault="00E832DF">
            <w:pPr>
              <w:jc w:val="center"/>
              <w:rPr>
                <w:b/>
                <w:bCs/>
                <w:sz w:val="22"/>
                <w:szCs w:val="21"/>
              </w:rPr>
            </w:pPr>
            <w:r>
              <w:rPr>
                <w:b/>
                <w:spacing w:val="-20"/>
                <w:sz w:val="22"/>
                <w:szCs w:val="21"/>
              </w:rPr>
              <w:t>学期</w:t>
            </w:r>
          </w:p>
        </w:tc>
        <w:tc>
          <w:tcPr>
            <w:tcW w:w="1109" w:type="dxa"/>
            <w:tcBorders>
              <w:bottom w:val="single" w:sz="4" w:space="0" w:color="auto"/>
            </w:tcBorders>
            <w:tcMar>
              <w:top w:w="57" w:type="dxa"/>
              <w:left w:w="57" w:type="dxa"/>
              <w:bottom w:w="57" w:type="dxa"/>
              <w:right w:w="57" w:type="dxa"/>
            </w:tcMar>
            <w:vAlign w:val="center"/>
          </w:tcPr>
          <w:p w:rsidR="00E348A1" w:rsidRDefault="00E832DF">
            <w:pPr>
              <w:jc w:val="center"/>
              <w:rPr>
                <w:b/>
                <w:spacing w:val="-20"/>
                <w:sz w:val="22"/>
                <w:szCs w:val="21"/>
              </w:rPr>
            </w:pPr>
            <w:r>
              <w:rPr>
                <w:b/>
                <w:spacing w:val="-20"/>
                <w:sz w:val="22"/>
                <w:szCs w:val="21"/>
              </w:rPr>
              <w:t>开课</w:t>
            </w:r>
          </w:p>
          <w:p w:rsidR="00E348A1" w:rsidRDefault="00E832DF">
            <w:pPr>
              <w:jc w:val="center"/>
              <w:rPr>
                <w:b/>
                <w:bCs/>
                <w:sz w:val="22"/>
                <w:szCs w:val="21"/>
              </w:rPr>
            </w:pPr>
            <w:r>
              <w:rPr>
                <w:b/>
                <w:spacing w:val="-20"/>
                <w:sz w:val="22"/>
                <w:szCs w:val="21"/>
              </w:rPr>
              <w:t>单位</w:t>
            </w:r>
          </w:p>
        </w:tc>
        <w:tc>
          <w:tcPr>
            <w:tcW w:w="730" w:type="dxa"/>
            <w:tcMar>
              <w:top w:w="57" w:type="dxa"/>
              <w:left w:w="57" w:type="dxa"/>
              <w:bottom w:w="57" w:type="dxa"/>
              <w:right w:w="57" w:type="dxa"/>
            </w:tcMar>
            <w:vAlign w:val="center"/>
          </w:tcPr>
          <w:p w:rsidR="00E348A1" w:rsidRDefault="00E832DF">
            <w:pPr>
              <w:jc w:val="center"/>
              <w:rPr>
                <w:b/>
                <w:bCs/>
                <w:sz w:val="22"/>
                <w:szCs w:val="21"/>
              </w:rPr>
            </w:pPr>
            <w:r>
              <w:rPr>
                <w:b/>
                <w:spacing w:val="-20"/>
                <w:sz w:val="22"/>
                <w:szCs w:val="21"/>
              </w:rPr>
              <w:t>备注</w:t>
            </w:r>
          </w:p>
        </w:tc>
      </w:tr>
      <w:tr w:rsidR="00E348A1">
        <w:trPr>
          <w:cantSplit/>
          <w:trHeight w:val="20"/>
          <w:jc w:val="center"/>
        </w:trPr>
        <w:tc>
          <w:tcPr>
            <w:tcW w:w="849" w:type="dxa"/>
            <w:vMerge w:val="restart"/>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sz w:val="22"/>
                <w:szCs w:val="21"/>
              </w:rPr>
              <w:t>公共</w:t>
            </w:r>
          </w:p>
          <w:p w:rsidR="00E348A1" w:rsidRDefault="00E832DF">
            <w:pPr>
              <w:ind w:leftChars="-50" w:left="-105" w:rightChars="-50" w:right="-105"/>
              <w:jc w:val="center"/>
              <w:rPr>
                <w:sz w:val="22"/>
                <w:szCs w:val="21"/>
              </w:rPr>
            </w:pPr>
            <w:r>
              <w:rPr>
                <w:sz w:val="22"/>
                <w:szCs w:val="21"/>
              </w:rPr>
              <w:t>学位课</w:t>
            </w:r>
          </w:p>
          <w:p w:rsidR="00E348A1" w:rsidRDefault="00E832DF">
            <w:pPr>
              <w:ind w:leftChars="-50" w:left="-105" w:rightChars="-50" w:right="-105"/>
              <w:jc w:val="center"/>
              <w:rPr>
                <w:sz w:val="22"/>
                <w:szCs w:val="21"/>
              </w:rPr>
            </w:pPr>
            <w:r>
              <w:rPr>
                <w:sz w:val="22"/>
                <w:szCs w:val="21"/>
              </w:rPr>
              <w:t>（</w:t>
            </w:r>
            <w:r>
              <w:rPr>
                <w:rFonts w:hint="eastAsia"/>
                <w:sz w:val="22"/>
                <w:szCs w:val="21"/>
              </w:rPr>
              <w:t>1</w:t>
            </w:r>
            <w:r>
              <w:rPr>
                <w:sz w:val="22"/>
                <w:szCs w:val="21"/>
              </w:rPr>
              <w:t>1</w:t>
            </w:r>
            <w:r>
              <w:rPr>
                <w:sz w:val="22"/>
                <w:szCs w:val="21"/>
              </w:rPr>
              <w:t>学分）</w:t>
            </w:r>
          </w:p>
        </w:tc>
        <w:tc>
          <w:tcPr>
            <w:tcW w:w="849" w:type="dxa"/>
            <w:vMerge w:val="restart"/>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rFonts w:hint="eastAsia"/>
                <w:sz w:val="22"/>
                <w:szCs w:val="21"/>
              </w:rPr>
              <w:t>外语</w:t>
            </w:r>
          </w:p>
          <w:p w:rsidR="00E348A1" w:rsidRDefault="00E832DF">
            <w:pPr>
              <w:ind w:leftChars="-50" w:left="-105" w:rightChars="-50" w:right="-105"/>
              <w:jc w:val="center"/>
              <w:rPr>
                <w:sz w:val="22"/>
                <w:szCs w:val="21"/>
              </w:rPr>
            </w:pPr>
            <w:r>
              <w:rPr>
                <w:rFonts w:hint="eastAsia"/>
                <w:sz w:val="22"/>
                <w:szCs w:val="21"/>
              </w:rPr>
              <w:t>（</w:t>
            </w:r>
            <w:r>
              <w:rPr>
                <w:sz w:val="22"/>
                <w:szCs w:val="21"/>
              </w:rPr>
              <w:t>4</w:t>
            </w:r>
            <w:r>
              <w:rPr>
                <w:rFonts w:hint="eastAsia"/>
                <w:sz w:val="22"/>
                <w:szCs w:val="21"/>
              </w:rPr>
              <w:t>学分）</w:t>
            </w:r>
          </w:p>
        </w:tc>
        <w:tc>
          <w:tcPr>
            <w:tcW w:w="1276" w:type="dxa"/>
            <w:tcMar>
              <w:top w:w="57" w:type="dxa"/>
              <w:left w:w="57" w:type="dxa"/>
              <w:bottom w:w="57" w:type="dxa"/>
              <w:right w:w="57" w:type="dxa"/>
            </w:tcMar>
            <w:vAlign w:val="center"/>
          </w:tcPr>
          <w:p w:rsidR="00E348A1" w:rsidRDefault="009165AE">
            <w:pPr>
              <w:jc w:val="center"/>
              <w:rPr>
                <w:sz w:val="22"/>
                <w:szCs w:val="21"/>
              </w:rPr>
            </w:pPr>
            <w:r>
              <w:rPr>
                <w:bCs/>
                <w:kern w:val="0"/>
                <w:sz w:val="22"/>
                <w:szCs w:val="22"/>
              </w:rPr>
              <w:t>01821080</w:t>
            </w:r>
          </w:p>
        </w:tc>
        <w:tc>
          <w:tcPr>
            <w:tcW w:w="1275" w:type="dxa"/>
            <w:tcMar>
              <w:top w:w="57" w:type="dxa"/>
              <w:left w:w="57" w:type="dxa"/>
              <w:bottom w:w="57" w:type="dxa"/>
              <w:right w:w="57" w:type="dxa"/>
            </w:tcMar>
            <w:vAlign w:val="center"/>
          </w:tcPr>
          <w:p w:rsidR="00E348A1" w:rsidRDefault="00E832DF">
            <w:pPr>
              <w:jc w:val="center"/>
              <w:rPr>
                <w:sz w:val="22"/>
                <w:szCs w:val="21"/>
              </w:rPr>
            </w:pPr>
            <w:r>
              <w:rPr>
                <w:bCs/>
                <w:kern w:val="0"/>
                <w:sz w:val="22"/>
                <w:szCs w:val="22"/>
              </w:rPr>
              <w:t>第一外国语（英语）</w:t>
            </w:r>
          </w:p>
        </w:tc>
        <w:tc>
          <w:tcPr>
            <w:tcW w:w="850" w:type="dxa"/>
            <w:tcMar>
              <w:top w:w="57" w:type="dxa"/>
              <w:left w:w="57" w:type="dxa"/>
              <w:bottom w:w="57" w:type="dxa"/>
              <w:right w:w="57" w:type="dxa"/>
            </w:tcMar>
            <w:vAlign w:val="center"/>
          </w:tcPr>
          <w:p w:rsidR="00E348A1" w:rsidRDefault="00E832DF">
            <w:pPr>
              <w:jc w:val="center"/>
              <w:rPr>
                <w:sz w:val="22"/>
                <w:szCs w:val="21"/>
              </w:rPr>
            </w:pPr>
            <w:r>
              <w:rPr>
                <w:sz w:val="22"/>
                <w:szCs w:val="22"/>
              </w:rPr>
              <w:t>54</w:t>
            </w:r>
          </w:p>
        </w:tc>
        <w:tc>
          <w:tcPr>
            <w:tcW w:w="709" w:type="dxa"/>
          </w:tcPr>
          <w:p w:rsidR="00E348A1" w:rsidRDefault="00E348A1">
            <w:pPr>
              <w:jc w:val="center"/>
              <w:rPr>
                <w:sz w:val="22"/>
                <w:szCs w:val="21"/>
              </w:rPr>
            </w:pPr>
          </w:p>
        </w:tc>
        <w:tc>
          <w:tcPr>
            <w:tcW w:w="568" w:type="dxa"/>
            <w:tcMar>
              <w:top w:w="57" w:type="dxa"/>
              <w:left w:w="57" w:type="dxa"/>
              <w:bottom w:w="57" w:type="dxa"/>
              <w:right w:w="57" w:type="dxa"/>
            </w:tcMar>
            <w:vAlign w:val="center"/>
          </w:tcPr>
          <w:p w:rsidR="00E348A1" w:rsidRDefault="00E832DF">
            <w:pPr>
              <w:jc w:val="center"/>
              <w:rPr>
                <w:sz w:val="22"/>
                <w:szCs w:val="21"/>
              </w:rPr>
            </w:pPr>
            <w:r>
              <w:rPr>
                <w:sz w:val="22"/>
                <w:szCs w:val="22"/>
              </w:rPr>
              <w:t>3</w:t>
            </w:r>
          </w:p>
        </w:tc>
        <w:tc>
          <w:tcPr>
            <w:tcW w:w="711" w:type="dxa"/>
            <w:tcMar>
              <w:top w:w="57" w:type="dxa"/>
              <w:left w:w="57" w:type="dxa"/>
              <w:bottom w:w="57" w:type="dxa"/>
              <w:right w:w="57" w:type="dxa"/>
            </w:tcMar>
            <w:vAlign w:val="center"/>
          </w:tcPr>
          <w:p w:rsidR="00E348A1" w:rsidRDefault="00E832DF">
            <w:pPr>
              <w:jc w:val="center"/>
              <w:rPr>
                <w:sz w:val="22"/>
                <w:szCs w:val="21"/>
              </w:rPr>
            </w:pPr>
            <w:r>
              <w:rPr>
                <w:sz w:val="22"/>
                <w:szCs w:val="22"/>
              </w:rPr>
              <w:t>2</w:t>
            </w:r>
          </w:p>
        </w:tc>
        <w:tc>
          <w:tcPr>
            <w:tcW w:w="1109" w:type="dxa"/>
            <w:tcMar>
              <w:top w:w="57" w:type="dxa"/>
              <w:left w:w="57" w:type="dxa"/>
              <w:bottom w:w="57" w:type="dxa"/>
              <w:right w:w="57" w:type="dxa"/>
            </w:tcMar>
            <w:vAlign w:val="center"/>
          </w:tcPr>
          <w:p w:rsidR="002D696A" w:rsidRDefault="00E832DF">
            <w:pPr>
              <w:jc w:val="center"/>
              <w:rPr>
                <w:sz w:val="22"/>
                <w:szCs w:val="22"/>
              </w:rPr>
            </w:pPr>
            <w:r>
              <w:rPr>
                <w:sz w:val="22"/>
                <w:szCs w:val="22"/>
              </w:rPr>
              <w:t>外国语</w:t>
            </w:r>
          </w:p>
          <w:p w:rsidR="00E348A1" w:rsidRDefault="00E832DF">
            <w:pPr>
              <w:jc w:val="center"/>
              <w:rPr>
                <w:sz w:val="22"/>
                <w:szCs w:val="21"/>
              </w:rPr>
            </w:pPr>
            <w:r>
              <w:rPr>
                <w:sz w:val="22"/>
                <w:szCs w:val="22"/>
              </w:rPr>
              <w:t>学院</w:t>
            </w:r>
          </w:p>
        </w:tc>
        <w:tc>
          <w:tcPr>
            <w:tcW w:w="730" w:type="dxa"/>
            <w:vMerge w:val="restart"/>
            <w:tcMar>
              <w:top w:w="57" w:type="dxa"/>
              <w:left w:w="57" w:type="dxa"/>
              <w:bottom w:w="57" w:type="dxa"/>
              <w:right w:w="57" w:type="dxa"/>
            </w:tcMar>
            <w:vAlign w:val="center"/>
          </w:tcPr>
          <w:p w:rsidR="00E348A1" w:rsidRDefault="00E832DF">
            <w:pPr>
              <w:jc w:val="center"/>
              <w:rPr>
                <w:sz w:val="22"/>
                <w:szCs w:val="22"/>
              </w:rPr>
            </w:pPr>
            <w:r>
              <w:rPr>
                <w:sz w:val="22"/>
                <w:szCs w:val="22"/>
              </w:rPr>
              <w:t>必修</w:t>
            </w:r>
          </w:p>
          <w:p w:rsidR="00E348A1" w:rsidRDefault="00E832DF">
            <w:pPr>
              <w:jc w:val="center"/>
              <w:rPr>
                <w:sz w:val="22"/>
                <w:szCs w:val="21"/>
              </w:rPr>
            </w:pPr>
            <w:r>
              <w:rPr>
                <w:sz w:val="22"/>
                <w:szCs w:val="22"/>
              </w:rPr>
              <w:t>1</w:t>
            </w:r>
            <w:r>
              <w:rPr>
                <w:sz w:val="22"/>
                <w:szCs w:val="22"/>
              </w:rPr>
              <w:t>门</w:t>
            </w:r>
          </w:p>
        </w:tc>
      </w:tr>
      <w:tr w:rsidR="00E348A1">
        <w:trPr>
          <w:cantSplit/>
          <w:trHeight w:val="20"/>
          <w:jc w:val="center"/>
        </w:trPr>
        <w:tc>
          <w:tcPr>
            <w:tcW w:w="84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84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276" w:type="dxa"/>
            <w:tcMar>
              <w:top w:w="57" w:type="dxa"/>
              <w:left w:w="57" w:type="dxa"/>
              <w:bottom w:w="57" w:type="dxa"/>
              <w:right w:w="57" w:type="dxa"/>
            </w:tcMar>
            <w:vAlign w:val="center"/>
          </w:tcPr>
          <w:p w:rsidR="00E348A1" w:rsidRDefault="00E832DF">
            <w:pPr>
              <w:widowControl/>
              <w:jc w:val="center"/>
              <w:rPr>
                <w:bCs/>
                <w:kern w:val="0"/>
                <w:sz w:val="22"/>
                <w:szCs w:val="22"/>
              </w:rPr>
            </w:pPr>
            <w:r>
              <w:rPr>
                <w:bCs/>
                <w:kern w:val="0"/>
                <w:sz w:val="22"/>
                <w:szCs w:val="22"/>
              </w:rPr>
              <w:t>01811034</w:t>
            </w:r>
          </w:p>
          <w:p w:rsidR="00E348A1" w:rsidRDefault="00E832DF">
            <w:pPr>
              <w:jc w:val="center"/>
              <w:rPr>
                <w:sz w:val="22"/>
                <w:szCs w:val="21"/>
              </w:rPr>
            </w:pPr>
            <w:r>
              <w:rPr>
                <w:bCs/>
                <w:kern w:val="0"/>
                <w:sz w:val="22"/>
                <w:szCs w:val="22"/>
              </w:rPr>
              <w:t>-037</w:t>
            </w:r>
          </w:p>
        </w:tc>
        <w:tc>
          <w:tcPr>
            <w:tcW w:w="1275" w:type="dxa"/>
            <w:tcMar>
              <w:top w:w="57" w:type="dxa"/>
              <w:left w:w="57" w:type="dxa"/>
              <w:bottom w:w="57" w:type="dxa"/>
              <w:right w:w="57" w:type="dxa"/>
            </w:tcMar>
            <w:vAlign w:val="center"/>
          </w:tcPr>
          <w:p w:rsidR="00E348A1" w:rsidRDefault="00E832DF">
            <w:pPr>
              <w:jc w:val="center"/>
              <w:rPr>
                <w:sz w:val="22"/>
                <w:szCs w:val="21"/>
              </w:rPr>
            </w:pPr>
            <w:r>
              <w:rPr>
                <w:bCs/>
                <w:kern w:val="0"/>
                <w:sz w:val="22"/>
                <w:szCs w:val="22"/>
              </w:rPr>
              <w:t>第一外国语（日、法、德、俄语）</w:t>
            </w:r>
          </w:p>
        </w:tc>
        <w:tc>
          <w:tcPr>
            <w:tcW w:w="850" w:type="dxa"/>
            <w:tcMar>
              <w:top w:w="57" w:type="dxa"/>
              <w:left w:w="57" w:type="dxa"/>
              <w:bottom w:w="57" w:type="dxa"/>
              <w:right w:w="57" w:type="dxa"/>
            </w:tcMar>
            <w:vAlign w:val="center"/>
          </w:tcPr>
          <w:p w:rsidR="00E348A1" w:rsidRDefault="00E832DF">
            <w:pPr>
              <w:jc w:val="center"/>
              <w:rPr>
                <w:sz w:val="22"/>
                <w:szCs w:val="21"/>
              </w:rPr>
            </w:pPr>
            <w:r>
              <w:rPr>
                <w:sz w:val="22"/>
                <w:szCs w:val="22"/>
              </w:rPr>
              <w:t>72</w:t>
            </w:r>
          </w:p>
        </w:tc>
        <w:tc>
          <w:tcPr>
            <w:tcW w:w="709" w:type="dxa"/>
            <w:vAlign w:val="center"/>
          </w:tcPr>
          <w:p w:rsidR="00E348A1" w:rsidRDefault="00E348A1">
            <w:pPr>
              <w:jc w:val="center"/>
              <w:rPr>
                <w:sz w:val="22"/>
                <w:szCs w:val="21"/>
              </w:rPr>
            </w:pPr>
          </w:p>
        </w:tc>
        <w:tc>
          <w:tcPr>
            <w:tcW w:w="568" w:type="dxa"/>
            <w:tcMar>
              <w:top w:w="57" w:type="dxa"/>
              <w:left w:w="57" w:type="dxa"/>
              <w:bottom w:w="57" w:type="dxa"/>
              <w:right w:w="57" w:type="dxa"/>
            </w:tcMar>
            <w:vAlign w:val="center"/>
          </w:tcPr>
          <w:p w:rsidR="00E348A1" w:rsidRDefault="00E832DF">
            <w:pPr>
              <w:jc w:val="center"/>
              <w:rPr>
                <w:sz w:val="22"/>
                <w:szCs w:val="21"/>
              </w:rPr>
            </w:pPr>
            <w:r>
              <w:rPr>
                <w:sz w:val="22"/>
                <w:szCs w:val="22"/>
              </w:rPr>
              <w:t>4</w:t>
            </w:r>
          </w:p>
        </w:tc>
        <w:tc>
          <w:tcPr>
            <w:tcW w:w="711" w:type="dxa"/>
            <w:tcMar>
              <w:top w:w="57" w:type="dxa"/>
              <w:left w:w="57" w:type="dxa"/>
              <w:bottom w:w="57" w:type="dxa"/>
              <w:right w:w="57" w:type="dxa"/>
            </w:tcMar>
            <w:vAlign w:val="center"/>
          </w:tcPr>
          <w:p w:rsidR="00E348A1" w:rsidRDefault="00E832DF">
            <w:pPr>
              <w:jc w:val="center"/>
              <w:rPr>
                <w:sz w:val="22"/>
                <w:szCs w:val="21"/>
              </w:rPr>
            </w:pPr>
            <w:r>
              <w:rPr>
                <w:sz w:val="22"/>
                <w:szCs w:val="22"/>
              </w:rPr>
              <w:t>2</w:t>
            </w:r>
          </w:p>
        </w:tc>
        <w:tc>
          <w:tcPr>
            <w:tcW w:w="1109" w:type="dxa"/>
            <w:tcMar>
              <w:top w:w="57" w:type="dxa"/>
              <w:left w:w="57" w:type="dxa"/>
              <w:bottom w:w="57" w:type="dxa"/>
              <w:right w:w="57" w:type="dxa"/>
            </w:tcMar>
            <w:vAlign w:val="center"/>
          </w:tcPr>
          <w:p w:rsidR="002D696A" w:rsidRDefault="00E832DF">
            <w:pPr>
              <w:jc w:val="center"/>
              <w:rPr>
                <w:sz w:val="22"/>
                <w:szCs w:val="22"/>
              </w:rPr>
            </w:pPr>
            <w:r>
              <w:rPr>
                <w:sz w:val="22"/>
                <w:szCs w:val="22"/>
              </w:rPr>
              <w:t>外国语</w:t>
            </w:r>
          </w:p>
          <w:p w:rsidR="00E348A1" w:rsidRDefault="00E832DF">
            <w:pPr>
              <w:jc w:val="center"/>
              <w:rPr>
                <w:sz w:val="22"/>
                <w:szCs w:val="21"/>
              </w:rPr>
            </w:pPr>
            <w:r>
              <w:rPr>
                <w:sz w:val="22"/>
                <w:szCs w:val="22"/>
              </w:rPr>
              <w:t>学院</w:t>
            </w:r>
          </w:p>
        </w:tc>
        <w:tc>
          <w:tcPr>
            <w:tcW w:w="730" w:type="dxa"/>
            <w:vMerge/>
            <w:tcMar>
              <w:top w:w="57" w:type="dxa"/>
              <w:left w:w="57" w:type="dxa"/>
              <w:bottom w:w="57" w:type="dxa"/>
              <w:right w:w="57" w:type="dxa"/>
            </w:tcMar>
            <w:vAlign w:val="center"/>
          </w:tcPr>
          <w:p w:rsidR="00E348A1" w:rsidRDefault="00E348A1">
            <w:pPr>
              <w:jc w:val="center"/>
              <w:rPr>
                <w:sz w:val="22"/>
                <w:szCs w:val="21"/>
              </w:rPr>
            </w:pPr>
          </w:p>
        </w:tc>
      </w:tr>
      <w:tr w:rsidR="00E348A1">
        <w:trPr>
          <w:cantSplit/>
          <w:trHeight w:val="20"/>
          <w:jc w:val="center"/>
        </w:trPr>
        <w:tc>
          <w:tcPr>
            <w:tcW w:w="84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84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276" w:type="dxa"/>
            <w:tcMar>
              <w:top w:w="57" w:type="dxa"/>
              <w:left w:w="57" w:type="dxa"/>
              <w:bottom w:w="57" w:type="dxa"/>
              <w:right w:w="57" w:type="dxa"/>
            </w:tcMar>
            <w:vAlign w:val="center"/>
          </w:tcPr>
          <w:p w:rsidR="00E348A1" w:rsidRDefault="00E832DF">
            <w:pPr>
              <w:jc w:val="center"/>
              <w:rPr>
                <w:sz w:val="22"/>
                <w:szCs w:val="21"/>
              </w:rPr>
            </w:pPr>
            <w:r>
              <w:rPr>
                <w:rFonts w:hint="eastAsia"/>
                <w:sz w:val="22"/>
              </w:rPr>
              <w:t>01821060</w:t>
            </w:r>
          </w:p>
        </w:tc>
        <w:tc>
          <w:tcPr>
            <w:tcW w:w="1275" w:type="dxa"/>
            <w:tcMar>
              <w:top w:w="57" w:type="dxa"/>
              <w:left w:w="57" w:type="dxa"/>
              <w:bottom w:w="57" w:type="dxa"/>
              <w:right w:w="57" w:type="dxa"/>
            </w:tcMar>
            <w:vAlign w:val="center"/>
          </w:tcPr>
          <w:p w:rsidR="00E348A1" w:rsidRDefault="00E832DF">
            <w:pPr>
              <w:jc w:val="center"/>
              <w:rPr>
                <w:sz w:val="22"/>
                <w:szCs w:val="21"/>
              </w:rPr>
            </w:pPr>
            <w:r>
              <w:rPr>
                <w:rFonts w:hint="eastAsia"/>
                <w:bCs/>
                <w:kern w:val="0"/>
                <w:sz w:val="22"/>
              </w:rPr>
              <w:t>翻译技巧与实践</w:t>
            </w:r>
          </w:p>
        </w:tc>
        <w:tc>
          <w:tcPr>
            <w:tcW w:w="850" w:type="dxa"/>
            <w:tcMar>
              <w:top w:w="57" w:type="dxa"/>
              <w:left w:w="57" w:type="dxa"/>
              <w:bottom w:w="57" w:type="dxa"/>
              <w:right w:w="57" w:type="dxa"/>
            </w:tcMar>
            <w:vAlign w:val="center"/>
          </w:tcPr>
          <w:p w:rsidR="00E348A1" w:rsidRDefault="00E832DF">
            <w:pPr>
              <w:jc w:val="center"/>
              <w:rPr>
                <w:sz w:val="22"/>
                <w:szCs w:val="21"/>
              </w:rPr>
            </w:pPr>
            <w:r>
              <w:rPr>
                <w:rFonts w:hint="eastAsia"/>
                <w:sz w:val="22"/>
              </w:rPr>
              <w:t>18</w:t>
            </w:r>
          </w:p>
        </w:tc>
        <w:tc>
          <w:tcPr>
            <w:tcW w:w="709" w:type="dxa"/>
          </w:tcPr>
          <w:p w:rsidR="00E348A1" w:rsidRDefault="00E348A1">
            <w:pPr>
              <w:jc w:val="center"/>
              <w:rPr>
                <w:sz w:val="22"/>
              </w:rPr>
            </w:pPr>
          </w:p>
        </w:tc>
        <w:tc>
          <w:tcPr>
            <w:tcW w:w="568" w:type="dxa"/>
            <w:tcMar>
              <w:top w:w="57" w:type="dxa"/>
              <w:left w:w="57" w:type="dxa"/>
              <w:bottom w:w="57" w:type="dxa"/>
              <w:right w:w="57" w:type="dxa"/>
            </w:tcMar>
            <w:vAlign w:val="center"/>
          </w:tcPr>
          <w:p w:rsidR="00E348A1" w:rsidRDefault="00E832DF">
            <w:pPr>
              <w:jc w:val="center"/>
              <w:rPr>
                <w:sz w:val="22"/>
                <w:szCs w:val="21"/>
              </w:rPr>
            </w:pPr>
            <w:r>
              <w:rPr>
                <w:rFonts w:hint="eastAsia"/>
                <w:sz w:val="22"/>
              </w:rPr>
              <w:t>1</w:t>
            </w:r>
          </w:p>
        </w:tc>
        <w:tc>
          <w:tcPr>
            <w:tcW w:w="711" w:type="dxa"/>
            <w:tcMar>
              <w:top w:w="57" w:type="dxa"/>
              <w:left w:w="57" w:type="dxa"/>
              <w:bottom w:w="57" w:type="dxa"/>
              <w:right w:w="57" w:type="dxa"/>
            </w:tcMar>
            <w:vAlign w:val="center"/>
          </w:tcPr>
          <w:p w:rsidR="00E348A1" w:rsidRDefault="00E832DF">
            <w:pPr>
              <w:jc w:val="center"/>
              <w:rPr>
                <w:sz w:val="22"/>
                <w:szCs w:val="21"/>
              </w:rPr>
            </w:pPr>
            <w:r>
              <w:rPr>
                <w:rFonts w:hint="eastAsia"/>
                <w:sz w:val="22"/>
              </w:rPr>
              <w:t>2</w:t>
            </w:r>
          </w:p>
        </w:tc>
        <w:tc>
          <w:tcPr>
            <w:tcW w:w="1109" w:type="dxa"/>
            <w:tcMar>
              <w:top w:w="57" w:type="dxa"/>
              <w:left w:w="57" w:type="dxa"/>
              <w:bottom w:w="57" w:type="dxa"/>
              <w:right w:w="57" w:type="dxa"/>
            </w:tcMar>
            <w:vAlign w:val="center"/>
          </w:tcPr>
          <w:p w:rsidR="00E348A1" w:rsidRDefault="00E832DF">
            <w:pPr>
              <w:jc w:val="center"/>
              <w:rPr>
                <w:sz w:val="22"/>
              </w:rPr>
            </w:pPr>
            <w:r>
              <w:rPr>
                <w:sz w:val="22"/>
              </w:rPr>
              <w:t>外国语</w:t>
            </w:r>
          </w:p>
          <w:p w:rsidR="00E348A1" w:rsidRDefault="00E832DF">
            <w:pPr>
              <w:jc w:val="center"/>
              <w:rPr>
                <w:sz w:val="22"/>
                <w:szCs w:val="21"/>
              </w:rPr>
            </w:pPr>
            <w:r>
              <w:rPr>
                <w:sz w:val="22"/>
              </w:rPr>
              <w:t>学院</w:t>
            </w:r>
          </w:p>
        </w:tc>
        <w:tc>
          <w:tcPr>
            <w:tcW w:w="730" w:type="dxa"/>
            <w:vMerge w:val="restart"/>
            <w:tcMar>
              <w:top w:w="57" w:type="dxa"/>
              <w:left w:w="57" w:type="dxa"/>
              <w:bottom w:w="57" w:type="dxa"/>
              <w:right w:w="57" w:type="dxa"/>
            </w:tcMar>
            <w:vAlign w:val="center"/>
          </w:tcPr>
          <w:p w:rsidR="00E348A1" w:rsidRDefault="00E832DF">
            <w:pPr>
              <w:jc w:val="center"/>
              <w:rPr>
                <w:sz w:val="22"/>
                <w:szCs w:val="21"/>
              </w:rPr>
            </w:pPr>
            <w:r>
              <w:rPr>
                <w:bCs/>
                <w:kern w:val="0"/>
                <w:sz w:val="22"/>
                <w:szCs w:val="22"/>
              </w:rPr>
              <w:t>第一外国语为英语</w:t>
            </w:r>
            <w:r>
              <w:rPr>
                <w:sz w:val="22"/>
                <w:szCs w:val="22"/>
              </w:rPr>
              <w:t>必修</w:t>
            </w:r>
            <w:r>
              <w:rPr>
                <w:sz w:val="22"/>
                <w:szCs w:val="22"/>
              </w:rPr>
              <w:t>1</w:t>
            </w:r>
            <w:r>
              <w:rPr>
                <w:sz w:val="22"/>
                <w:szCs w:val="22"/>
              </w:rPr>
              <w:t>门</w:t>
            </w:r>
          </w:p>
        </w:tc>
      </w:tr>
      <w:tr w:rsidR="00E348A1">
        <w:trPr>
          <w:cantSplit/>
          <w:trHeight w:val="20"/>
          <w:jc w:val="center"/>
        </w:trPr>
        <w:tc>
          <w:tcPr>
            <w:tcW w:w="84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84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276" w:type="dxa"/>
            <w:tcMar>
              <w:top w:w="57" w:type="dxa"/>
              <w:left w:w="57" w:type="dxa"/>
              <w:bottom w:w="57" w:type="dxa"/>
              <w:right w:w="57" w:type="dxa"/>
            </w:tcMar>
            <w:vAlign w:val="center"/>
          </w:tcPr>
          <w:p w:rsidR="00E348A1" w:rsidRDefault="00E832DF">
            <w:pPr>
              <w:jc w:val="center"/>
              <w:rPr>
                <w:sz w:val="22"/>
                <w:szCs w:val="21"/>
              </w:rPr>
            </w:pPr>
            <w:r>
              <w:rPr>
                <w:rFonts w:hint="eastAsia"/>
                <w:sz w:val="22"/>
              </w:rPr>
              <w:t>01821061</w:t>
            </w:r>
          </w:p>
        </w:tc>
        <w:tc>
          <w:tcPr>
            <w:tcW w:w="1275" w:type="dxa"/>
            <w:tcMar>
              <w:top w:w="57" w:type="dxa"/>
              <w:left w:w="57" w:type="dxa"/>
              <w:bottom w:w="57" w:type="dxa"/>
              <w:right w:w="57" w:type="dxa"/>
            </w:tcMar>
            <w:vAlign w:val="center"/>
          </w:tcPr>
          <w:p w:rsidR="00E348A1" w:rsidRDefault="00E832DF">
            <w:pPr>
              <w:jc w:val="center"/>
              <w:rPr>
                <w:sz w:val="22"/>
                <w:szCs w:val="21"/>
              </w:rPr>
            </w:pPr>
            <w:r>
              <w:rPr>
                <w:rFonts w:hint="eastAsia"/>
                <w:bCs/>
                <w:kern w:val="0"/>
                <w:sz w:val="22"/>
              </w:rPr>
              <w:t>学术英语写作</w:t>
            </w:r>
          </w:p>
        </w:tc>
        <w:tc>
          <w:tcPr>
            <w:tcW w:w="850" w:type="dxa"/>
            <w:tcMar>
              <w:top w:w="57" w:type="dxa"/>
              <w:left w:w="57" w:type="dxa"/>
              <w:bottom w:w="57" w:type="dxa"/>
              <w:right w:w="57" w:type="dxa"/>
            </w:tcMar>
            <w:vAlign w:val="center"/>
          </w:tcPr>
          <w:p w:rsidR="00E348A1" w:rsidRDefault="00E832DF">
            <w:pPr>
              <w:jc w:val="center"/>
              <w:rPr>
                <w:sz w:val="22"/>
                <w:szCs w:val="21"/>
              </w:rPr>
            </w:pPr>
            <w:r>
              <w:rPr>
                <w:rFonts w:hint="eastAsia"/>
                <w:sz w:val="22"/>
              </w:rPr>
              <w:t>18</w:t>
            </w:r>
          </w:p>
        </w:tc>
        <w:tc>
          <w:tcPr>
            <w:tcW w:w="709" w:type="dxa"/>
          </w:tcPr>
          <w:p w:rsidR="00E348A1" w:rsidRDefault="00E348A1">
            <w:pPr>
              <w:jc w:val="center"/>
              <w:rPr>
                <w:sz w:val="22"/>
              </w:rPr>
            </w:pPr>
          </w:p>
        </w:tc>
        <w:tc>
          <w:tcPr>
            <w:tcW w:w="568" w:type="dxa"/>
            <w:tcMar>
              <w:top w:w="57" w:type="dxa"/>
              <w:left w:w="57" w:type="dxa"/>
              <w:bottom w:w="57" w:type="dxa"/>
              <w:right w:w="57" w:type="dxa"/>
            </w:tcMar>
            <w:vAlign w:val="center"/>
          </w:tcPr>
          <w:p w:rsidR="00E348A1" w:rsidRDefault="00E832DF">
            <w:pPr>
              <w:jc w:val="center"/>
              <w:rPr>
                <w:sz w:val="22"/>
                <w:szCs w:val="21"/>
              </w:rPr>
            </w:pPr>
            <w:r>
              <w:rPr>
                <w:rFonts w:hint="eastAsia"/>
                <w:sz w:val="22"/>
              </w:rPr>
              <w:t>1</w:t>
            </w:r>
          </w:p>
        </w:tc>
        <w:tc>
          <w:tcPr>
            <w:tcW w:w="711" w:type="dxa"/>
            <w:tcMar>
              <w:top w:w="57" w:type="dxa"/>
              <w:left w:w="57" w:type="dxa"/>
              <w:bottom w:w="57" w:type="dxa"/>
              <w:right w:w="57" w:type="dxa"/>
            </w:tcMar>
            <w:vAlign w:val="center"/>
          </w:tcPr>
          <w:p w:rsidR="00E348A1" w:rsidRDefault="00E832DF">
            <w:pPr>
              <w:jc w:val="center"/>
              <w:rPr>
                <w:sz w:val="22"/>
                <w:szCs w:val="21"/>
              </w:rPr>
            </w:pPr>
            <w:r>
              <w:rPr>
                <w:rFonts w:hint="eastAsia"/>
                <w:sz w:val="22"/>
              </w:rPr>
              <w:t>2</w:t>
            </w:r>
          </w:p>
        </w:tc>
        <w:tc>
          <w:tcPr>
            <w:tcW w:w="1109" w:type="dxa"/>
            <w:tcMar>
              <w:top w:w="57" w:type="dxa"/>
              <w:left w:w="57" w:type="dxa"/>
              <w:bottom w:w="57" w:type="dxa"/>
              <w:right w:w="57" w:type="dxa"/>
            </w:tcMar>
            <w:vAlign w:val="center"/>
          </w:tcPr>
          <w:p w:rsidR="00E348A1" w:rsidRDefault="00E832DF">
            <w:pPr>
              <w:jc w:val="center"/>
              <w:rPr>
                <w:sz w:val="22"/>
              </w:rPr>
            </w:pPr>
            <w:r>
              <w:rPr>
                <w:sz w:val="22"/>
              </w:rPr>
              <w:t>外国语</w:t>
            </w:r>
          </w:p>
          <w:p w:rsidR="00E348A1" w:rsidRDefault="00E832DF">
            <w:pPr>
              <w:jc w:val="center"/>
              <w:rPr>
                <w:sz w:val="22"/>
                <w:szCs w:val="21"/>
              </w:rPr>
            </w:pPr>
            <w:r>
              <w:rPr>
                <w:sz w:val="22"/>
              </w:rPr>
              <w:t>学院</w:t>
            </w:r>
          </w:p>
        </w:tc>
        <w:tc>
          <w:tcPr>
            <w:tcW w:w="730" w:type="dxa"/>
            <w:vMerge/>
            <w:tcMar>
              <w:top w:w="57" w:type="dxa"/>
              <w:left w:w="57" w:type="dxa"/>
              <w:bottom w:w="57" w:type="dxa"/>
              <w:right w:w="57" w:type="dxa"/>
            </w:tcMar>
            <w:vAlign w:val="center"/>
          </w:tcPr>
          <w:p w:rsidR="00E348A1" w:rsidRDefault="00E348A1">
            <w:pPr>
              <w:jc w:val="center"/>
              <w:rPr>
                <w:sz w:val="22"/>
                <w:szCs w:val="21"/>
              </w:rPr>
            </w:pPr>
          </w:p>
        </w:tc>
      </w:tr>
      <w:tr w:rsidR="00E348A1">
        <w:trPr>
          <w:cantSplit/>
          <w:trHeight w:val="20"/>
          <w:jc w:val="center"/>
        </w:trPr>
        <w:tc>
          <w:tcPr>
            <w:tcW w:w="84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84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276" w:type="dxa"/>
            <w:tcMar>
              <w:top w:w="57" w:type="dxa"/>
              <w:left w:w="57" w:type="dxa"/>
              <w:bottom w:w="57" w:type="dxa"/>
              <w:right w:w="57" w:type="dxa"/>
            </w:tcMar>
            <w:vAlign w:val="center"/>
          </w:tcPr>
          <w:p w:rsidR="00E348A1" w:rsidRDefault="00E832DF">
            <w:pPr>
              <w:jc w:val="center"/>
              <w:rPr>
                <w:sz w:val="22"/>
                <w:szCs w:val="21"/>
              </w:rPr>
            </w:pPr>
            <w:r>
              <w:rPr>
                <w:rFonts w:hint="eastAsia"/>
                <w:sz w:val="22"/>
              </w:rPr>
              <w:t>01821062</w:t>
            </w:r>
          </w:p>
        </w:tc>
        <w:tc>
          <w:tcPr>
            <w:tcW w:w="1275" w:type="dxa"/>
            <w:tcMar>
              <w:top w:w="57" w:type="dxa"/>
              <w:left w:w="57" w:type="dxa"/>
              <w:bottom w:w="57" w:type="dxa"/>
              <w:right w:w="57" w:type="dxa"/>
            </w:tcMar>
            <w:vAlign w:val="center"/>
          </w:tcPr>
          <w:p w:rsidR="00E348A1" w:rsidRDefault="00E832DF">
            <w:pPr>
              <w:jc w:val="center"/>
              <w:rPr>
                <w:sz w:val="22"/>
                <w:szCs w:val="21"/>
              </w:rPr>
            </w:pPr>
            <w:r>
              <w:rPr>
                <w:rFonts w:hint="eastAsia"/>
                <w:bCs/>
                <w:kern w:val="0"/>
                <w:sz w:val="22"/>
              </w:rPr>
              <w:t>雅思</w:t>
            </w:r>
          </w:p>
        </w:tc>
        <w:tc>
          <w:tcPr>
            <w:tcW w:w="850" w:type="dxa"/>
            <w:tcMar>
              <w:top w:w="57" w:type="dxa"/>
              <w:left w:w="57" w:type="dxa"/>
              <w:bottom w:w="57" w:type="dxa"/>
              <w:right w:w="57" w:type="dxa"/>
            </w:tcMar>
            <w:vAlign w:val="center"/>
          </w:tcPr>
          <w:p w:rsidR="00E348A1" w:rsidRDefault="00E832DF">
            <w:pPr>
              <w:jc w:val="center"/>
              <w:rPr>
                <w:sz w:val="22"/>
                <w:szCs w:val="21"/>
              </w:rPr>
            </w:pPr>
            <w:r>
              <w:rPr>
                <w:rFonts w:hint="eastAsia"/>
                <w:sz w:val="22"/>
              </w:rPr>
              <w:t>18</w:t>
            </w:r>
          </w:p>
        </w:tc>
        <w:tc>
          <w:tcPr>
            <w:tcW w:w="709" w:type="dxa"/>
          </w:tcPr>
          <w:p w:rsidR="00E348A1" w:rsidRDefault="00E348A1">
            <w:pPr>
              <w:jc w:val="center"/>
              <w:rPr>
                <w:sz w:val="22"/>
              </w:rPr>
            </w:pPr>
          </w:p>
        </w:tc>
        <w:tc>
          <w:tcPr>
            <w:tcW w:w="568" w:type="dxa"/>
            <w:tcMar>
              <w:top w:w="57" w:type="dxa"/>
              <w:left w:w="57" w:type="dxa"/>
              <w:bottom w:w="57" w:type="dxa"/>
              <w:right w:w="57" w:type="dxa"/>
            </w:tcMar>
            <w:vAlign w:val="center"/>
          </w:tcPr>
          <w:p w:rsidR="00E348A1" w:rsidRDefault="00E832DF">
            <w:pPr>
              <w:jc w:val="center"/>
              <w:rPr>
                <w:sz w:val="22"/>
                <w:szCs w:val="21"/>
              </w:rPr>
            </w:pPr>
            <w:r>
              <w:rPr>
                <w:rFonts w:hint="eastAsia"/>
                <w:sz w:val="22"/>
              </w:rPr>
              <w:t>1</w:t>
            </w:r>
          </w:p>
        </w:tc>
        <w:tc>
          <w:tcPr>
            <w:tcW w:w="711" w:type="dxa"/>
            <w:tcMar>
              <w:top w:w="57" w:type="dxa"/>
              <w:left w:w="57" w:type="dxa"/>
              <w:bottom w:w="57" w:type="dxa"/>
              <w:right w:w="57" w:type="dxa"/>
            </w:tcMar>
            <w:vAlign w:val="center"/>
          </w:tcPr>
          <w:p w:rsidR="00E348A1" w:rsidRDefault="00E832DF">
            <w:pPr>
              <w:jc w:val="center"/>
              <w:rPr>
                <w:sz w:val="22"/>
                <w:szCs w:val="21"/>
              </w:rPr>
            </w:pPr>
            <w:r>
              <w:rPr>
                <w:rFonts w:hint="eastAsia"/>
                <w:sz w:val="22"/>
              </w:rPr>
              <w:t>2</w:t>
            </w:r>
          </w:p>
        </w:tc>
        <w:tc>
          <w:tcPr>
            <w:tcW w:w="1109" w:type="dxa"/>
            <w:tcMar>
              <w:top w:w="57" w:type="dxa"/>
              <w:left w:w="57" w:type="dxa"/>
              <w:bottom w:w="57" w:type="dxa"/>
              <w:right w:w="57" w:type="dxa"/>
            </w:tcMar>
            <w:vAlign w:val="center"/>
          </w:tcPr>
          <w:p w:rsidR="00E348A1" w:rsidRDefault="00E832DF">
            <w:pPr>
              <w:jc w:val="center"/>
              <w:rPr>
                <w:sz w:val="22"/>
              </w:rPr>
            </w:pPr>
            <w:r>
              <w:rPr>
                <w:sz w:val="22"/>
              </w:rPr>
              <w:t>外国语</w:t>
            </w:r>
          </w:p>
          <w:p w:rsidR="00E348A1" w:rsidRDefault="00E832DF">
            <w:pPr>
              <w:jc w:val="center"/>
              <w:rPr>
                <w:sz w:val="22"/>
                <w:szCs w:val="21"/>
              </w:rPr>
            </w:pPr>
            <w:r>
              <w:rPr>
                <w:sz w:val="22"/>
              </w:rPr>
              <w:t>学院</w:t>
            </w:r>
          </w:p>
        </w:tc>
        <w:tc>
          <w:tcPr>
            <w:tcW w:w="730" w:type="dxa"/>
            <w:vMerge/>
            <w:tcMar>
              <w:top w:w="57" w:type="dxa"/>
              <w:left w:w="57" w:type="dxa"/>
              <w:bottom w:w="57" w:type="dxa"/>
              <w:right w:w="57" w:type="dxa"/>
            </w:tcMar>
            <w:vAlign w:val="center"/>
          </w:tcPr>
          <w:p w:rsidR="00E348A1" w:rsidRDefault="00E348A1">
            <w:pPr>
              <w:jc w:val="center"/>
              <w:rPr>
                <w:sz w:val="22"/>
                <w:szCs w:val="21"/>
              </w:rPr>
            </w:pPr>
          </w:p>
        </w:tc>
      </w:tr>
      <w:tr w:rsidR="00E348A1">
        <w:trPr>
          <w:cantSplit/>
          <w:trHeight w:val="20"/>
          <w:jc w:val="center"/>
        </w:trPr>
        <w:tc>
          <w:tcPr>
            <w:tcW w:w="84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84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276" w:type="dxa"/>
            <w:tcMar>
              <w:top w:w="57" w:type="dxa"/>
              <w:left w:w="57" w:type="dxa"/>
              <w:bottom w:w="57" w:type="dxa"/>
              <w:right w:w="57" w:type="dxa"/>
            </w:tcMar>
            <w:vAlign w:val="center"/>
          </w:tcPr>
          <w:p w:rsidR="00E348A1" w:rsidRDefault="00E832DF">
            <w:pPr>
              <w:jc w:val="center"/>
              <w:rPr>
                <w:sz w:val="22"/>
                <w:szCs w:val="21"/>
              </w:rPr>
            </w:pPr>
            <w:r>
              <w:rPr>
                <w:rFonts w:hint="eastAsia"/>
                <w:sz w:val="22"/>
              </w:rPr>
              <w:t>01821064</w:t>
            </w:r>
          </w:p>
        </w:tc>
        <w:tc>
          <w:tcPr>
            <w:tcW w:w="1275" w:type="dxa"/>
            <w:tcMar>
              <w:top w:w="57" w:type="dxa"/>
              <w:left w:w="57" w:type="dxa"/>
              <w:bottom w:w="57" w:type="dxa"/>
              <w:right w:w="57" w:type="dxa"/>
            </w:tcMar>
            <w:vAlign w:val="center"/>
          </w:tcPr>
          <w:p w:rsidR="00E348A1" w:rsidRDefault="00E832DF">
            <w:pPr>
              <w:jc w:val="center"/>
              <w:rPr>
                <w:sz w:val="22"/>
                <w:szCs w:val="21"/>
              </w:rPr>
            </w:pPr>
            <w:r>
              <w:rPr>
                <w:rFonts w:hint="eastAsia"/>
                <w:bCs/>
                <w:kern w:val="0"/>
                <w:sz w:val="22"/>
              </w:rPr>
              <w:t>英语公共演讲</w:t>
            </w:r>
          </w:p>
        </w:tc>
        <w:tc>
          <w:tcPr>
            <w:tcW w:w="850" w:type="dxa"/>
            <w:tcMar>
              <w:top w:w="57" w:type="dxa"/>
              <w:left w:w="57" w:type="dxa"/>
              <w:bottom w:w="57" w:type="dxa"/>
              <w:right w:w="57" w:type="dxa"/>
            </w:tcMar>
            <w:vAlign w:val="center"/>
          </w:tcPr>
          <w:p w:rsidR="00E348A1" w:rsidRDefault="00E832DF">
            <w:pPr>
              <w:jc w:val="center"/>
              <w:rPr>
                <w:sz w:val="22"/>
                <w:szCs w:val="21"/>
              </w:rPr>
            </w:pPr>
            <w:r>
              <w:rPr>
                <w:rFonts w:hint="eastAsia"/>
                <w:sz w:val="22"/>
              </w:rPr>
              <w:t>18</w:t>
            </w:r>
          </w:p>
        </w:tc>
        <w:tc>
          <w:tcPr>
            <w:tcW w:w="709" w:type="dxa"/>
          </w:tcPr>
          <w:p w:rsidR="00E348A1" w:rsidRDefault="00E348A1">
            <w:pPr>
              <w:jc w:val="center"/>
              <w:rPr>
                <w:sz w:val="22"/>
              </w:rPr>
            </w:pPr>
          </w:p>
        </w:tc>
        <w:tc>
          <w:tcPr>
            <w:tcW w:w="568" w:type="dxa"/>
            <w:tcMar>
              <w:top w:w="57" w:type="dxa"/>
              <w:left w:w="57" w:type="dxa"/>
              <w:bottom w:w="57" w:type="dxa"/>
              <w:right w:w="57" w:type="dxa"/>
            </w:tcMar>
            <w:vAlign w:val="center"/>
          </w:tcPr>
          <w:p w:rsidR="00E348A1" w:rsidRDefault="00E832DF">
            <w:pPr>
              <w:jc w:val="center"/>
              <w:rPr>
                <w:sz w:val="22"/>
                <w:szCs w:val="21"/>
              </w:rPr>
            </w:pPr>
            <w:r>
              <w:rPr>
                <w:rFonts w:hint="eastAsia"/>
                <w:sz w:val="22"/>
              </w:rPr>
              <w:t>1</w:t>
            </w:r>
          </w:p>
        </w:tc>
        <w:tc>
          <w:tcPr>
            <w:tcW w:w="711" w:type="dxa"/>
            <w:tcMar>
              <w:top w:w="57" w:type="dxa"/>
              <w:left w:w="57" w:type="dxa"/>
              <w:bottom w:w="57" w:type="dxa"/>
              <w:right w:w="57" w:type="dxa"/>
            </w:tcMar>
            <w:vAlign w:val="center"/>
          </w:tcPr>
          <w:p w:rsidR="00E348A1" w:rsidRDefault="00E832DF">
            <w:pPr>
              <w:jc w:val="center"/>
              <w:rPr>
                <w:sz w:val="22"/>
                <w:szCs w:val="21"/>
              </w:rPr>
            </w:pPr>
            <w:r>
              <w:rPr>
                <w:rFonts w:hint="eastAsia"/>
                <w:sz w:val="22"/>
              </w:rPr>
              <w:t>2</w:t>
            </w:r>
          </w:p>
        </w:tc>
        <w:tc>
          <w:tcPr>
            <w:tcW w:w="1109" w:type="dxa"/>
            <w:tcMar>
              <w:top w:w="57" w:type="dxa"/>
              <w:left w:w="57" w:type="dxa"/>
              <w:bottom w:w="57" w:type="dxa"/>
              <w:right w:w="57" w:type="dxa"/>
            </w:tcMar>
            <w:vAlign w:val="center"/>
          </w:tcPr>
          <w:p w:rsidR="00E348A1" w:rsidRDefault="00E832DF">
            <w:pPr>
              <w:jc w:val="center"/>
              <w:rPr>
                <w:sz w:val="22"/>
              </w:rPr>
            </w:pPr>
            <w:r>
              <w:rPr>
                <w:sz w:val="22"/>
              </w:rPr>
              <w:t>外国语</w:t>
            </w:r>
          </w:p>
          <w:p w:rsidR="00E348A1" w:rsidRDefault="00E832DF">
            <w:pPr>
              <w:jc w:val="center"/>
              <w:rPr>
                <w:sz w:val="22"/>
                <w:szCs w:val="21"/>
              </w:rPr>
            </w:pPr>
            <w:r>
              <w:rPr>
                <w:sz w:val="22"/>
              </w:rPr>
              <w:t>学院</w:t>
            </w:r>
          </w:p>
        </w:tc>
        <w:tc>
          <w:tcPr>
            <w:tcW w:w="730" w:type="dxa"/>
            <w:vMerge/>
            <w:tcMar>
              <w:top w:w="57" w:type="dxa"/>
              <w:left w:w="57" w:type="dxa"/>
              <w:bottom w:w="57" w:type="dxa"/>
              <w:right w:w="57" w:type="dxa"/>
            </w:tcMar>
            <w:vAlign w:val="center"/>
          </w:tcPr>
          <w:p w:rsidR="00E348A1" w:rsidRDefault="00E348A1">
            <w:pPr>
              <w:jc w:val="center"/>
              <w:rPr>
                <w:sz w:val="22"/>
                <w:szCs w:val="21"/>
              </w:rPr>
            </w:pPr>
          </w:p>
        </w:tc>
      </w:tr>
      <w:tr w:rsidR="00E348A1">
        <w:trPr>
          <w:cantSplit/>
          <w:trHeight w:val="20"/>
          <w:jc w:val="center"/>
        </w:trPr>
        <w:tc>
          <w:tcPr>
            <w:tcW w:w="84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84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276" w:type="dxa"/>
            <w:tcMar>
              <w:top w:w="57" w:type="dxa"/>
              <w:left w:w="57" w:type="dxa"/>
              <w:bottom w:w="57" w:type="dxa"/>
              <w:right w:w="57" w:type="dxa"/>
            </w:tcMar>
            <w:vAlign w:val="center"/>
          </w:tcPr>
          <w:p w:rsidR="00E348A1" w:rsidRDefault="00E832DF">
            <w:pPr>
              <w:jc w:val="center"/>
              <w:rPr>
                <w:sz w:val="22"/>
                <w:szCs w:val="21"/>
              </w:rPr>
            </w:pPr>
            <w:r>
              <w:rPr>
                <w:rFonts w:hint="eastAsia"/>
                <w:sz w:val="22"/>
              </w:rPr>
              <w:t>01821065</w:t>
            </w:r>
          </w:p>
        </w:tc>
        <w:tc>
          <w:tcPr>
            <w:tcW w:w="1275" w:type="dxa"/>
            <w:tcMar>
              <w:top w:w="57" w:type="dxa"/>
              <w:left w:w="57" w:type="dxa"/>
              <w:bottom w:w="57" w:type="dxa"/>
              <w:right w:w="57" w:type="dxa"/>
            </w:tcMar>
            <w:vAlign w:val="center"/>
          </w:tcPr>
          <w:p w:rsidR="00E348A1" w:rsidRDefault="00E832DF">
            <w:pPr>
              <w:jc w:val="center"/>
              <w:rPr>
                <w:sz w:val="22"/>
                <w:szCs w:val="21"/>
              </w:rPr>
            </w:pPr>
            <w:r>
              <w:rPr>
                <w:rFonts w:hint="eastAsia"/>
                <w:bCs/>
                <w:kern w:val="0"/>
                <w:sz w:val="22"/>
              </w:rPr>
              <w:t>研究生英语听说实践</w:t>
            </w:r>
          </w:p>
        </w:tc>
        <w:tc>
          <w:tcPr>
            <w:tcW w:w="850" w:type="dxa"/>
            <w:tcMar>
              <w:top w:w="57" w:type="dxa"/>
              <w:left w:w="57" w:type="dxa"/>
              <w:bottom w:w="57" w:type="dxa"/>
              <w:right w:w="57" w:type="dxa"/>
            </w:tcMar>
            <w:vAlign w:val="center"/>
          </w:tcPr>
          <w:p w:rsidR="00E348A1" w:rsidRDefault="00E832DF">
            <w:pPr>
              <w:jc w:val="center"/>
              <w:rPr>
                <w:sz w:val="22"/>
                <w:szCs w:val="21"/>
              </w:rPr>
            </w:pPr>
            <w:r>
              <w:rPr>
                <w:rFonts w:hint="eastAsia"/>
                <w:sz w:val="22"/>
              </w:rPr>
              <w:t>18</w:t>
            </w:r>
          </w:p>
        </w:tc>
        <w:tc>
          <w:tcPr>
            <w:tcW w:w="709" w:type="dxa"/>
          </w:tcPr>
          <w:p w:rsidR="00E348A1" w:rsidRDefault="00E348A1">
            <w:pPr>
              <w:jc w:val="center"/>
              <w:rPr>
                <w:sz w:val="22"/>
              </w:rPr>
            </w:pPr>
          </w:p>
        </w:tc>
        <w:tc>
          <w:tcPr>
            <w:tcW w:w="568" w:type="dxa"/>
            <w:tcMar>
              <w:top w:w="57" w:type="dxa"/>
              <w:left w:w="57" w:type="dxa"/>
              <w:bottom w:w="57" w:type="dxa"/>
              <w:right w:w="57" w:type="dxa"/>
            </w:tcMar>
            <w:vAlign w:val="center"/>
          </w:tcPr>
          <w:p w:rsidR="00E348A1" w:rsidRDefault="00E832DF">
            <w:pPr>
              <w:jc w:val="center"/>
              <w:rPr>
                <w:sz w:val="22"/>
                <w:szCs w:val="21"/>
              </w:rPr>
            </w:pPr>
            <w:r>
              <w:rPr>
                <w:rFonts w:hint="eastAsia"/>
                <w:sz w:val="22"/>
              </w:rPr>
              <w:t>1</w:t>
            </w:r>
          </w:p>
        </w:tc>
        <w:tc>
          <w:tcPr>
            <w:tcW w:w="711" w:type="dxa"/>
            <w:tcMar>
              <w:top w:w="57" w:type="dxa"/>
              <w:left w:w="57" w:type="dxa"/>
              <w:bottom w:w="57" w:type="dxa"/>
              <w:right w:w="57" w:type="dxa"/>
            </w:tcMar>
            <w:vAlign w:val="center"/>
          </w:tcPr>
          <w:p w:rsidR="00E348A1" w:rsidRDefault="00E832DF">
            <w:pPr>
              <w:jc w:val="center"/>
              <w:rPr>
                <w:sz w:val="22"/>
                <w:szCs w:val="21"/>
              </w:rPr>
            </w:pPr>
            <w:r>
              <w:rPr>
                <w:rFonts w:hint="eastAsia"/>
                <w:sz w:val="22"/>
              </w:rPr>
              <w:t>2</w:t>
            </w:r>
          </w:p>
        </w:tc>
        <w:tc>
          <w:tcPr>
            <w:tcW w:w="1109" w:type="dxa"/>
            <w:tcMar>
              <w:top w:w="57" w:type="dxa"/>
              <w:left w:w="57" w:type="dxa"/>
              <w:bottom w:w="57" w:type="dxa"/>
              <w:right w:w="57" w:type="dxa"/>
            </w:tcMar>
            <w:vAlign w:val="center"/>
          </w:tcPr>
          <w:p w:rsidR="00E348A1" w:rsidRDefault="00E832DF">
            <w:pPr>
              <w:jc w:val="center"/>
              <w:rPr>
                <w:sz w:val="22"/>
              </w:rPr>
            </w:pPr>
            <w:r>
              <w:rPr>
                <w:sz w:val="22"/>
              </w:rPr>
              <w:t>外国语</w:t>
            </w:r>
          </w:p>
          <w:p w:rsidR="00E348A1" w:rsidRDefault="00E832DF">
            <w:pPr>
              <w:jc w:val="center"/>
              <w:rPr>
                <w:sz w:val="22"/>
                <w:szCs w:val="21"/>
              </w:rPr>
            </w:pPr>
            <w:r>
              <w:rPr>
                <w:sz w:val="22"/>
              </w:rPr>
              <w:t>学院</w:t>
            </w:r>
          </w:p>
        </w:tc>
        <w:tc>
          <w:tcPr>
            <w:tcW w:w="730" w:type="dxa"/>
            <w:vMerge/>
            <w:tcMar>
              <w:top w:w="57" w:type="dxa"/>
              <w:left w:w="57" w:type="dxa"/>
              <w:bottom w:w="57" w:type="dxa"/>
              <w:right w:w="57" w:type="dxa"/>
            </w:tcMar>
            <w:vAlign w:val="center"/>
          </w:tcPr>
          <w:p w:rsidR="00E348A1" w:rsidRDefault="00E348A1">
            <w:pPr>
              <w:jc w:val="center"/>
              <w:rPr>
                <w:sz w:val="22"/>
                <w:szCs w:val="21"/>
              </w:rPr>
            </w:pPr>
          </w:p>
        </w:tc>
      </w:tr>
      <w:tr w:rsidR="00E348A1">
        <w:trPr>
          <w:cantSplit/>
          <w:trHeight w:val="20"/>
          <w:jc w:val="center"/>
        </w:trPr>
        <w:tc>
          <w:tcPr>
            <w:tcW w:w="84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84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276" w:type="dxa"/>
            <w:tcMar>
              <w:top w:w="57" w:type="dxa"/>
              <w:left w:w="57" w:type="dxa"/>
              <w:bottom w:w="57" w:type="dxa"/>
              <w:right w:w="57" w:type="dxa"/>
            </w:tcMar>
            <w:vAlign w:val="center"/>
          </w:tcPr>
          <w:p w:rsidR="00E348A1" w:rsidRDefault="00E832DF">
            <w:pPr>
              <w:jc w:val="center"/>
              <w:rPr>
                <w:sz w:val="22"/>
                <w:szCs w:val="21"/>
              </w:rPr>
            </w:pPr>
            <w:r>
              <w:rPr>
                <w:rFonts w:hint="eastAsia"/>
                <w:sz w:val="22"/>
              </w:rPr>
              <w:t>01821067</w:t>
            </w:r>
          </w:p>
        </w:tc>
        <w:tc>
          <w:tcPr>
            <w:tcW w:w="1275" w:type="dxa"/>
            <w:tcMar>
              <w:top w:w="57" w:type="dxa"/>
              <w:left w:w="57" w:type="dxa"/>
              <w:bottom w:w="57" w:type="dxa"/>
              <w:right w:w="57" w:type="dxa"/>
            </w:tcMar>
            <w:vAlign w:val="center"/>
          </w:tcPr>
          <w:p w:rsidR="00E348A1" w:rsidRDefault="00E832DF">
            <w:pPr>
              <w:jc w:val="center"/>
              <w:rPr>
                <w:sz w:val="22"/>
                <w:szCs w:val="21"/>
              </w:rPr>
            </w:pPr>
            <w:r>
              <w:rPr>
                <w:rFonts w:hint="eastAsia"/>
                <w:bCs/>
                <w:kern w:val="0"/>
                <w:sz w:val="22"/>
              </w:rPr>
              <w:t>科技英语实训</w:t>
            </w:r>
          </w:p>
        </w:tc>
        <w:tc>
          <w:tcPr>
            <w:tcW w:w="850" w:type="dxa"/>
            <w:tcMar>
              <w:top w:w="57" w:type="dxa"/>
              <w:left w:w="57" w:type="dxa"/>
              <w:bottom w:w="57" w:type="dxa"/>
              <w:right w:w="57" w:type="dxa"/>
            </w:tcMar>
            <w:vAlign w:val="center"/>
          </w:tcPr>
          <w:p w:rsidR="00E348A1" w:rsidRDefault="00E832DF">
            <w:pPr>
              <w:jc w:val="center"/>
              <w:rPr>
                <w:sz w:val="22"/>
                <w:szCs w:val="21"/>
              </w:rPr>
            </w:pPr>
            <w:r>
              <w:rPr>
                <w:rFonts w:hint="eastAsia"/>
                <w:sz w:val="22"/>
              </w:rPr>
              <w:t>18</w:t>
            </w:r>
          </w:p>
        </w:tc>
        <w:tc>
          <w:tcPr>
            <w:tcW w:w="709" w:type="dxa"/>
          </w:tcPr>
          <w:p w:rsidR="00E348A1" w:rsidRDefault="00E348A1">
            <w:pPr>
              <w:jc w:val="center"/>
              <w:rPr>
                <w:sz w:val="22"/>
              </w:rPr>
            </w:pPr>
          </w:p>
        </w:tc>
        <w:tc>
          <w:tcPr>
            <w:tcW w:w="568" w:type="dxa"/>
            <w:tcMar>
              <w:top w:w="57" w:type="dxa"/>
              <w:left w:w="57" w:type="dxa"/>
              <w:bottom w:w="57" w:type="dxa"/>
              <w:right w:w="57" w:type="dxa"/>
            </w:tcMar>
            <w:vAlign w:val="center"/>
          </w:tcPr>
          <w:p w:rsidR="00E348A1" w:rsidRDefault="00E832DF">
            <w:pPr>
              <w:jc w:val="center"/>
              <w:rPr>
                <w:sz w:val="22"/>
                <w:szCs w:val="21"/>
              </w:rPr>
            </w:pPr>
            <w:r>
              <w:rPr>
                <w:rFonts w:hint="eastAsia"/>
                <w:sz w:val="22"/>
              </w:rPr>
              <w:t>1</w:t>
            </w:r>
          </w:p>
        </w:tc>
        <w:tc>
          <w:tcPr>
            <w:tcW w:w="711" w:type="dxa"/>
            <w:tcMar>
              <w:top w:w="57" w:type="dxa"/>
              <w:left w:w="57" w:type="dxa"/>
              <w:bottom w:w="57" w:type="dxa"/>
              <w:right w:w="57" w:type="dxa"/>
            </w:tcMar>
            <w:vAlign w:val="center"/>
          </w:tcPr>
          <w:p w:rsidR="00E348A1" w:rsidRDefault="00E832DF">
            <w:pPr>
              <w:jc w:val="center"/>
              <w:rPr>
                <w:sz w:val="22"/>
                <w:szCs w:val="21"/>
              </w:rPr>
            </w:pPr>
            <w:r>
              <w:rPr>
                <w:rFonts w:hint="eastAsia"/>
                <w:sz w:val="22"/>
              </w:rPr>
              <w:t>2</w:t>
            </w:r>
          </w:p>
        </w:tc>
        <w:tc>
          <w:tcPr>
            <w:tcW w:w="1109" w:type="dxa"/>
            <w:tcMar>
              <w:top w:w="57" w:type="dxa"/>
              <w:left w:w="57" w:type="dxa"/>
              <w:bottom w:w="57" w:type="dxa"/>
              <w:right w:w="57" w:type="dxa"/>
            </w:tcMar>
            <w:vAlign w:val="center"/>
          </w:tcPr>
          <w:p w:rsidR="00E348A1" w:rsidRDefault="00E832DF">
            <w:pPr>
              <w:jc w:val="center"/>
              <w:rPr>
                <w:sz w:val="22"/>
              </w:rPr>
            </w:pPr>
            <w:r>
              <w:rPr>
                <w:sz w:val="22"/>
              </w:rPr>
              <w:t>外国语</w:t>
            </w:r>
          </w:p>
          <w:p w:rsidR="00E348A1" w:rsidRDefault="00E832DF">
            <w:pPr>
              <w:jc w:val="center"/>
              <w:rPr>
                <w:sz w:val="22"/>
                <w:szCs w:val="21"/>
              </w:rPr>
            </w:pPr>
            <w:r>
              <w:rPr>
                <w:sz w:val="22"/>
              </w:rPr>
              <w:t>学院</w:t>
            </w:r>
          </w:p>
        </w:tc>
        <w:tc>
          <w:tcPr>
            <w:tcW w:w="730" w:type="dxa"/>
            <w:vMerge/>
            <w:tcMar>
              <w:top w:w="57" w:type="dxa"/>
              <w:left w:w="57" w:type="dxa"/>
              <w:bottom w:w="57" w:type="dxa"/>
              <w:right w:w="57" w:type="dxa"/>
            </w:tcMar>
            <w:vAlign w:val="center"/>
          </w:tcPr>
          <w:p w:rsidR="00E348A1" w:rsidRDefault="00E348A1">
            <w:pPr>
              <w:jc w:val="center"/>
              <w:rPr>
                <w:sz w:val="22"/>
                <w:szCs w:val="21"/>
              </w:rPr>
            </w:pPr>
          </w:p>
        </w:tc>
      </w:tr>
      <w:tr w:rsidR="00E348A1">
        <w:trPr>
          <w:cantSplit/>
          <w:trHeight w:val="20"/>
          <w:jc w:val="center"/>
        </w:trPr>
        <w:tc>
          <w:tcPr>
            <w:tcW w:w="84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84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276" w:type="dxa"/>
            <w:tcMar>
              <w:top w:w="57" w:type="dxa"/>
              <w:left w:w="57" w:type="dxa"/>
              <w:bottom w:w="57" w:type="dxa"/>
              <w:right w:w="57" w:type="dxa"/>
            </w:tcMar>
            <w:vAlign w:val="center"/>
          </w:tcPr>
          <w:p w:rsidR="00E348A1" w:rsidRDefault="00E832DF">
            <w:pPr>
              <w:jc w:val="center"/>
              <w:rPr>
                <w:sz w:val="22"/>
                <w:szCs w:val="21"/>
              </w:rPr>
            </w:pPr>
            <w:r>
              <w:rPr>
                <w:rFonts w:hint="eastAsia"/>
                <w:sz w:val="22"/>
              </w:rPr>
              <w:t>01821069</w:t>
            </w:r>
          </w:p>
        </w:tc>
        <w:tc>
          <w:tcPr>
            <w:tcW w:w="1275" w:type="dxa"/>
            <w:tcMar>
              <w:top w:w="57" w:type="dxa"/>
              <w:left w:w="57" w:type="dxa"/>
              <w:bottom w:w="57" w:type="dxa"/>
              <w:right w:w="57" w:type="dxa"/>
            </w:tcMar>
            <w:vAlign w:val="center"/>
          </w:tcPr>
          <w:p w:rsidR="00E348A1" w:rsidRDefault="00E832DF">
            <w:pPr>
              <w:jc w:val="center"/>
              <w:rPr>
                <w:sz w:val="22"/>
                <w:szCs w:val="21"/>
              </w:rPr>
            </w:pPr>
            <w:r>
              <w:rPr>
                <w:rFonts w:hint="eastAsia"/>
                <w:bCs/>
                <w:kern w:val="0"/>
                <w:sz w:val="22"/>
              </w:rPr>
              <w:t>学术英语交流与表达</w:t>
            </w:r>
          </w:p>
        </w:tc>
        <w:tc>
          <w:tcPr>
            <w:tcW w:w="850" w:type="dxa"/>
            <w:tcMar>
              <w:top w:w="57" w:type="dxa"/>
              <w:left w:w="57" w:type="dxa"/>
              <w:bottom w:w="57" w:type="dxa"/>
              <w:right w:w="57" w:type="dxa"/>
            </w:tcMar>
            <w:vAlign w:val="center"/>
          </w:tcPr>
          <w:p w:rsidR="00E348A1" w:rsidRDefault="00E832DF">
            <w:pPr>
              <w:jc w:val="center"/>
              <w:rPr>
                <w:sz w:val="22"/>
                <w:szCs w:val="21"/>
              </w:rPr>
            </w:pPr>
            <w:r>
              <w:rPr>
                <w:rFonts w:hint="eastAsia"/>
                <w:sz w:val="22"/>
              </w:rPr>
              <w:t>18</w:t>
            </w:r>
          </w:p>
        </w:tc>
        <w:tc>
          <w:tcPr>
            <w:tcW w:w="709" w:type="dxa"/>
          </w:tcPr>
          <w:p w:rsidR="00E348A1" w:rsidRDefault="00E348A1">
            <w:pPr>
              <w:jc w:val="center"/>
              <w:rPr>
                <w:sz w:val="22"/>
              </w:rPr>
            </w:pPr>
          </w:p>
        </w:tc>
        <w:tc>
          <w:tcPr>
            <w:tcW w:w="568" w:type="dxa"/>
            <w:tcMar>
              <w:top w:w="57" w:type="dxa"/>
              <w:left w:w="57" w:type="dxa"/>
              <w:bottom w:w="57" w:type="dxa"/>
              <w:right w:w="57" w:type="dxa"/>
            </w:tcMar>
            <w:vAlign w:val="center"/>
          </w:tcPr>
          <w:p w:rsidR="00E348A1" w:rsidRDefault="00E832DF">
            <w:pPr>
              <w:jc w:val="center"/>
              <w:rPr>
                <w:sz w:val="22"/>
                <w:szCs w:val="21"/>
              </w:rPr>
            </w:pPr>
            <w:r>
              <w:rPr>
                <w:rFonts w:hint="eastAsia"/>
                <w:sz w:val="22"/>
              </w:rPr>
              <w:t>1</w:t>
            </w:r>
          </w:p>
        </w:tc>
        <w:tc>
          <w:tcPr>
            <w:tcW w:w="711" w:type="dxa"/>
            <w:tcMar>
              <w:top w:w="57" w:type="dxa"/>
              <w:left w:w="57" w:type="dxa"/>
              <w:bottom w:w="57" w:type="dxa"/>
              <w:right w:w="57" w:type="dxa"/>
            </w:tcMar>
            <w:vAlign w:val="center"/>
          </w:tcPr>
          <w:p w:rsidR="00E348A1" w:rsidRDefault="00E832DF">
            <w:pPr>
              <w:jc w:val="center"/>
              <w:rPr>
                <w:sz w:val="22"/>
                <w:szCs w:val="21"/>
              </w:rPr>
            </w:pPr>
            <w:r>
              <w:rPr>
                <w:rFonts w:hint="eastAsia"/>
                <w:sz w:val="22"/>
              </w:rPr>
              <w:t>2</w:t>
            </w:r>
          </w:p>
        </w:tc>
        <w:tc>
          <w:tcPr>
            <w:tcW w:w="1109" w:type="dxa"/>
            <w:tcMar>
              <w:top w:w="57" w:type="dxa"/>
              <w:left w:w="57" w:type="dxa"/>
              <w:bottom w:w="57" w:type="dxa"/>
              <w:right w:w="57" w:type="dxa"/>
            </w:tcMar>
            <w:vAlign w:val="center"/>
          </w:tcPr>
          <w:p w:rsidR="00E348A1" w:rsidRDefault="00E832DF">
            <w:pPr>
              <w:jc w:val="center"/>
              <w:rPr>
                <w:sz w:val="22"/>
              </w:rPr>
            </w:pPr>
            <w:r>
              <w:rPr>
                <w:sz w:val="22"/>
              </w:rPr>
              <w:t>外国语</w:t>
            </w:r>
          </w:p>
          <w:p w:rsidR="00E348A1" w:rsidRDefault="00E832DF">
            <w:pPr>
              <w:jc w:val="center"/>
              <w:rPr>
                <w:sz w:val="22"/>
                <w:szCs w:val="21"/>
              </w:rPr>
            </w:pPr>
            <w:r>
              <w:rPr>
                <w:sz w:val="22"/>
              </w:rPr>
              <w:t>学院</w:t>
            </w:r>
          </w:p>
        </w:tc>
        <w:tc>
          <w:tcPr>
            <w:tcW w:w="730" w:type="dxa"/>
            <w:vMerge/>
            <w:tcMar>
              <w:top w:w="57" w:type="dxa"/>
              <w:left w:w="57" w:type="dxa"/>
              <w:bottom w:w="57" w:type="dxa"/>
              <w:right w:w="57" w:type="dxa"/>
            </w:tcMar>
            <w:vAlign w:val="center"/>
          </w:tcPr>
          <w:p w:rsidR="00E348A1" w:rsidRDefault="00E348A1">
            <w:pPr>
              <w:jc w:val="center"/>
              <w:rPr>
                <w:sz w:val="22"/>
                <w:szCs w:val="21"/>
              </w:rPr>
            </w:pPr>
          </w:p>
        </w:tc>
      </w:tr>
      <w:tr w:rsidR="00E348A1">
        <w:trPr>
          <w:cantSplit/>
          <w:trHeight w:val="20"/>
          <w:jc w:val="center"/>
        </w:trPr>
        <w:tc>
          <w:tcPr>
            <w:tcW w:w="84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84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276" w:type="dxa"/>
            <w:tcMar>
              <w:top w:w="57" w:type="dxa"/>
              <w:left w:w="57" w:type="dxa"/>
              <w:bottom w:w="57" w:type="dxa"/>
              <w:right w:w="57" w:type="dxa"/>
            </w:tcMar>
            <w:vAlign w:val="center"/>
          </w:tcPr>
          <w:p w:rsidR="00E348A1" w:rsidRDefault="00E832DF">
            <w:pPr>
              <w:jc w:val="center"/>
              <w:rPr>
                <w:sz w:val="22"/>
                <w:szCs w:val="21"/>
              </w:rPr>
            </w:pPr>
            <w:r>
              <w:rPr>
                <w:rFonts w:hint="eastAsia"/>
                <w:sz w:val="22"/>
              </w:rPr>
              <w:t>01821070</w:t>
            </w:r>
          </w:p>
        </w:tc>
        <w:tc>
          <w:tcPr>
            <w:tcW w:w="1275" w:type="dxa"/>
            <w:tcMar>
              <w:top w:w="57" w:type="dxa"/>
              <w:left w:w="57" w:type="dxa"/>
              <w:bottom w:w="57" w:type="dxa"/>
              <w:right w:w="57" w:type="dxa"/>
            </w:tcMar>
            <w:vAlign w:val="center"/>
          </w:tcPr>
          <w:p w:rsidR="00E348A1" w:rsidRDefault="00E832DF">
            <w:pPr>
              <w:jc w:val="center"/>
              <w:rPr>
                <w:sz w:val="22"/>
                <w:szCs w:val="21"/>
              </w:rPr>
            </w:pPr>
            <w:r>
              <w:rPr>
                <w:rFonts w:hint="eastAsia"/>
                <w:bCs/>
                <w:kern w:val="0"/>
                <w:sz w:val="22"/>
              </w:rPr>
              <w:t>学术阅读策略</w:t>
            </w:r>
          </w:p>
        </w:tc>
        <w:tc>
          <w:tcPr>
            <w:tcW w:w="850" w:type="dxa"/>
            <w:tcMar>
              <w:top w:w="57" w:type="dxa"/>
              <w:left w:w="57" w:type="dxa"/>
              <w:bottom w:w="57" w:type="dxa"/>
              <w:right w:w="57" w:type="dxa"/>
            </w:tcMar>
            <w:vAlign w:val="center"/>
          </w:tcPr>
          <w:p w:rsidR="00E348A1" w:rsidRDefault="00E832DF">
            <w:pPr>
              <w:jc w:val="center"/>
              <w:rPr>
                <w:sz w:val="22"/>
                <w:szCs w:val="21"/>
              </w:rPr>
            </w:pPr>
            <w:r>
              <w:rPr>
                <w:rFonts w:hint="eastAsia"/>
                <w:sz w:val="22"/>
              </w:rPr>
              <w:t>18</w:t>
            </w:r>
          </w:p>
        </w:tc>
        <w:tc>
          <w:tcPr>
            <w:tcW w:w="709" w:type="dxa"/>
          </w:tcPr>
          <w:p w:rsidR="00E348A1" w:rsidRDefault="00E348A1">
            <w:pPr>
              <w:jc w:val="center"/>
              <w:rPr>
                <w:sz w:val="22"/>
              </w:rPr>
            </w:pPr>
          </w:p>
        </w:tc>
        <w:tc>
          <w:tcPr>
            <w:tcW w:w="568" w:type="dxa"/>
            <w:tcMar>
              <w:top w:w="57" w:type="dxa"/>
              <w:left w:w="57" w:type="dxa"/>
              <w:bottom w:w="57" w:type="dxa"/>
              <w:right w:w="57" w:type="dxa"/>
            </w:tcMar>
            <w:vAlign w:val="center"/>
          </w:tcPr>
          <w:p w:rsidR="00E348A1" w:rsidRDefault="00E832DF">
            <w:pPr>
              <w:jc w:val="center"/>
              <w:rPr>
                <w:sz w:val="22"/>
                <w:szCs w:val="21"/>
              </w:rPr>
            </w:pPr>
            <w:r>
              <w:rPr>
                <w:rFonts w:hint="eastAsia"/>
                <w:sz w:val="22"/>
              </w:rPr>
              <w:t>1</w:t>
            </w:r>
          </w:p>
        </w:tc>
        <w:tc>
          <w:tcPr>
            <w:tcW w:w="711" w:type="dxa"/>
            <w:tcMar>
              <w:top w:w="57" w:type="dxa"/>
              <w:left w:w="57" w:type="dxa"/>
              <w:bottom w:w="57" w:type="dxa"/>
              <w:right w:w="57" w:type="dxa"/>
            </w:tcMar>
            <w:vAlign w:val="center"/>
          </w:tcPr>
          <w:p w:rsidR="00E348A1" w:rsidRDefault="00E832DF">
            <w:pPr>
              <w:jc w:val="center"/>
              <w:rPr>
                <w:sz w:val="22"/>
                <w:szCs w:val="21"/>
              </w:rPr>
            </w:pPr>
            <w:r>
              <w:rPr>
                <w:rFonts w:hint="eastAsia"/>
                <w:sz w:val="22"/>
              </w:rPr>
              <w:t>2</w:t>
            </w:r>
          </w:p>
        </w:tc>
        <w:tc>
          <w:tcPr>
            <w:tcW w:w="1109" w:type="dxa"/>
            <w:tcMar>
              <w:top w:w="57" w:type="dxa"/>
              <w:left w:w="57" w:type="dxa"/>
              <w:bottom w:w="57" w:type="dxa"/>
              <w:right w:w="57" w:type="dxa"/>
            </w:tcMar>
            <w:vAlign w:val="center"/>
          </w:tcPr>
          <w:p w:rsidR="00E348A1" w:rsidRDefault="00E832DF">
            <w:pPr>
              <w:jc w:val="center"/>
              <w:rPr>
                <w:sz w:val="22"/>
              </w:rPr>
            </w:pPr>
            <w:r>
              <w:rPr>
                <w:sz w:val="22"/>
              </w:rPr>
              <w:t>外国语</w:t>
            </w:r>
          </w:p>
          <w:p w:rsidR="00E348A1" w:rsidRDefault="00E832DF">
            <w:pPr>
              <w:jc w:val="center"/>
              <w:rPr>
                <w:sz w:val="22"/>
                <w:szCs w:val="21"/>
              </w:rPr>
            </w:pPr>
            <w:r>
              <w:rPr>
                <w:sz w:val="22"/>
              </w:rPr>
              <w:t>学院</w:t>
            </w:r>
          </w:p>
        </w:tc>
        <w:tc>
          <w:tcPr>
            <w:tcW w:w="730" w:type="dxa"/>
            <w:vMerge/>
            <w:tcMar>
              <w:top w:w="57" w:type="dxa"/>
              <w:left w:w="57" w:type="dxa"/>
              <w:bottom w:w="57" w:type="dxa"/>
              <w:right w:w="57" w:type="dxa"/>
            </w:tcMar>
            <w:vAlign w:val="center"/>
          </w:tcPr>
          <w:p w:rsidR="00E348A1" w:rsidRDefault="00E348A1">
            <w:pPr>
              <w:jc w:val="center"/>
              <w:rPr>
                <w:sz w:val="22"/>
                <w:szCs w:val="21"/>
              </w:rPr>
            </w:pPr>
          </w:p>
        </w:tc>
      </w:tr>
      <w:tr w:rsidR="00E348A1">
        <w:trPr>
          <w:cantSplit/>
          <w:trHeight w:val="20"/>
          <w:jc w:val="center"/>
        </w:trPr>
        <w:tc>
          <w:tcPr>
            <w:tcW w:w="84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84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276" w:type="dxa"/>
            <w:tcMar>
              <w:top w:w="57" w:type="dxa"/>
              <w:left w:w="57" w:type="dxa"/>
              <w:bottom w:w="57" w:type="dxa"/>
              <w:right w:w="57" w:type="dxa"/>
            </w:tcMar>
            <w:vAlign w:val="center"/>
          </w:tcPr>
          <w:p w:rsidR="00E348A1" w:rsidRDefault="00E832DF">
            <w:pPr>
              <w:jc w:val="center"/>
              <w:rPr>
                <w:sz w:val="22"/>
                <w:szCs w:val="21"/>
              </w:rPr>
            </w:pPr>
            <w:r>
              <w:rPr>
                <w:rFonts w:hint="eastAsia"/>
                <w:sz w:val="22"/>
              </w:rPr>
              <w:t>01821071</w:t>
            </w:r>
          </w:p>
        </w:tc>
        <w:tc>
          <w:tcPr>
            <w:tcW w:w="1275" w:type="dxa"/>
            <w:tcMar>
              <w:top w:w="57" w:type="dxa"/>
              <w:left w:w="57" w:type="dxa"/>
              <w:bottom w:w="57" w:type="dxa"/>
              <w:right w:w="57" w:type="dxa"/>
            </w:tcMar>
            <w:vAlign w:val="center"/>
          </w:tcPr>
          <w:p w:rsidR="00E348A1" w:rsidRDefault="00E832DF">
            <w:pPr>
              <w:jc w:val="center"/>
              <w:rPr>
                <w:sz w:val="22"/>
                <w:szCs w:val="21"/>
              </w:rPr>
            </w:pPr>
            <w:r>
              <w:rPr>
                <w:rFonts w:hint="eastAsia"/>
                <w:bCs/>
                <w:kern w:val="0"/>
                <w:sz w:val="22"/>
              </w:rPr>
              <w:t>学术英语测试实训</w:t>
            </w:r>
          </w:p>
        </w:tc>
        <w:tc>
          <w:tcPr>
            <w:tcW w:w="850" w:type="dxa"/>
            <w:tcMar>
              <w:top w:w="57" w:type="dxa"/>
              <w:left w:w="57" w:type="dxa"/>
              <w:bottom w:w="57" w:type="dxa"/>
              <w:right w:w="57" w:type="dxa"/>
            </w:tcMar>
            <w:vAlign w:val="center"/>
          </w:tcPr>
          <w:p w:rsidR="00E348A1" w:rsidRDefault="00E832DF">
            <w:pPr>
              <w:jc w:val="center"/>
              <w:rPr>
                <w:sz w:val="22"/>
                <w:szCs w:val="21"/>
              </w:rPr>
            </w:pPr>
            <w:r>
              <w:rPr>
                <w:rFonts w:hint="eastAsia"/>
                <w:sz w:val="22"/>
              </w:rPr>
              <w:t>18</w:t>
            </w:r>
          </w:p>
        </w:tc>
        <w:tc>
          <w:tcPr>
            <w:tcW w:w="709" w:type="dxa"/>
          </w:tcPr>
          <w:p w:rsidR="00E348A1" w:rsidRDefault="00E348A1">
            <w:pPr>
              <w:jc w:val="center"/>
              <w:rPr>
                <w:sz w:val="22"/>
              </w:rPr>
            </w:pPr>
          </w:p>
        </w:tc>
        <w:tc>
          <w:tcPr>
            <w:tcW w:w="568" w:type="dxa"/>
            <w:tcMar>
              <w:top w:w="57" w:type="dxa"/>
              <w:left w:w="57" w:type="dxa"/>
              <w:bottom w:w="57" w:type="dxa"/>
              <w:right w:w="57" w:type="dxa"/>
            </w:tcMar>
            <w:vAlign w:val="center"/>
          </w:tcPr>
          <w:p w:rsidR="00E348A1" w:rsidRDefault="00E832DF">
            <w:pPr>
              <w:jc w:val="center"/>
              <w:rPr>
                <w:sz w:val="22"/>
                <w:szCs w:val="21"/>
              </w:rPr>
            </w:pPr>
            <w:r>
              <w:rPr>
                <w:rFonts w:hint="eastAsia"/>
                <w:sz w:val="22"/>
              </w:rPr>
              <w:t>1</w:t>
            </w:r>
          </w:p>
        </w:tc>
        <w:tc>
          <w:tcPr>
            <w:tcW w:w="711" w:type="dxa"/>
            <w:tcMar>
              <w:top w:w="57" w:type="dxa"/>
              <w:left w:w="57" w:type="dxa"/>
              <w:bottom w:w="57" w:type="dxa"/>
              <w:right w:w="57" w:type="dxa"/>
            </w:tcMar>
            <w:vAlign w:val="center"/>
          </w:tcPr>
          <w:p w:rsidR="00E348A1" w:rsidRDefault="00E832DF">
            <w:pPr>
              <w:jc w:val="center"/>
              <w:rPr>
                <w:sz w:val="22"/>
                <w:szCs w:val="21"/>
              </w:rPr>
            </w:pPr>
            <w:r>
              <w:rPr>
                <w:rFonts w:hint="eastAsia"/>
                <w:sz w:val="22"/>
              </w:rPr>
              <w:t>2</w:t>
            </w:r>
          </w:p>
        </w:tc>
        <w:tc>
          <w:tcPr>
            <w:tcW w:w="1109" w:type="dxa"/>
            <w:tcMar>
              <w:top w:w="57" w:type="dxa"/>
              <w:left w:w="57" w:type="dxa"/>
              <w:bottom w:w="57" w:type="dxa"/>
              <w:right w:w="57" w:type="dxa"/>
            </w:tcMar>
            <w:vAlign w:val="center"/>
          </w:tcPr>
          <w:p w:rsidR="00E348A1" w:rsidRDefault="00E832DF">
            <w:pPr>
              <w:jc w:val="center"/>
              <w:rPr>
                <w:sz w:val="22"/>
              </w:rPr>
            </w:pPr>
            <w:r>
              <w:rPr>
                <w:sz w:val="22"/>
              </w:rPr>
              <w:t>外国语</w:t>
            </w:r>
          </w:p>
          <w:p w:rsidR="00E348A1" w:rsidRDefault="00E832DF">
            <w:pPr>
              <w:jc w:val="center"/>
              <w:rPr>
                <w:sz w:val="22"/>
                <w:szCs w:val="21"/>
              </w:rPr>
            </w:pPr>
            <w:r>
              <w:rPr>
                <w:sz w:val="22"/>
              </w:rPr>
              <w:t>学院</w:t>
            </w:r>
          </w:p>
        </w:tc>
        <w:tc>
          <w:tcPr>
            <w:tcW w:w="730" w:type="dxa"/>
            <w:vMerge/>
            <w:tcMar>
              <w:top w:w="57" w:type="dxa"/>
              <w:left w:w="57" w:type="dxa"/>
              <w:bottom w:w="57" w:type="dxa"/>
              <w:right w:w="57" w:type="dxa"/>
            </w:tcMar>
            <w:vAlign w:val="center"/>
          </w:tcPr>
          <w:p w:rsidR="00E348A1" w:rsidRDefault="00E348A1">
            <w:pPr>
              <w:jc w:val="center"/>
              <w:rPr>
                <w:sz w:val="22"/>
                <w:szCs w:val="21"/>
              </w:rPr>
            </w:pPr>
          </w:p>
        </w:tc>
      </w:tr>
      <w:tr w:rsidR="00E348A1">
        <w:trPr>
          <w:cantSplit/>
          <w:trHeight w:val="20"/>
          <w:jc w:val="center"/>
        </w:trPr>
        <w:tc>
          <w:tcPr>
            <w:tcW w:w="84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849" w:type="dxa"/>
            <w:vMerge w:val="restart"/>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rFonts w:hint="eastAsia"/>
                <w:sz w:val="22"/>
                <w:szCs w:val="21"/>
              </w:rPr>
              <w:t>思政</w:t>
            </w:r>
          </w:p>
          <w:p w:rsidR="00E348A1" w:rsidRDefault="00E832DF">
            <w:pPr>
              <w:widowControl/>
              <w:ind w:leftChars="-50" w:left="-105" w:rightChars="-50" w:right="-105"/>
              <w:jc w:val="center"/>
              <w:rPr>
                <w:sz w:val="22"/>
                <w:szCs w:val="21"/>
              </w:rPr>
            </w:pPr>
            <w:r>
              <w:rPr>
                <w:rFonts w:hint="eastAsia"/>
                <w:sz w:val="22"/>
                <w:szCs w:val="21"/>
              </w:rPr>
              <w:t>（</w:t>
            </w:r>
            <w:r>
              <w:rPr>
                <w:sz w:val="22"/>
                <w:szCs w:val="21"/>
              </w:rPr>
              <w:t>3</w:t>
            </w:r>
            <w:r>
              <w:rPr>
                <w:rFonts w:hint="eastAsia"/>
                <w:sz w:val="22"/>
                <w:szCs w:val="21"/>
              </w:rPr>
              <w:t>学分）</w:t>
            </w:r>
          </w:p>
        </w:tc>
        <w:tc>
          <w:tcPr>
            <w:tcW w:w="1276" w:type="dxa"/>
            <w:tcMar>
              <w:top w:w="57" w:type="dxa"/>
              <w:left w:w="57" w:type="dxa"/>
              <w:bottom w:w="57" w:type="dxa"/>
              <w:right w:w="57" w:type="dxa"/>
            </w:tcMar>
            <w:vAlign w:val="center"/>
          </w:tcPr>
          <w:p w:rsidR="00E348A1" w:rsidRDefault="00E832DF">
            <w:pPr>
              <w:widowControl/>
              <w:jc w:val="center"/>
              <w:rPr>
                <w:kern w:val="0"/>
                <w:sz w:val="22"/>
                <w:szCs w:val="21"/>
              </w:rPr>
            </w:pPr>
            <w:r>
              <w:rPr>
                <w:sz w:val="22"/>
                <w:szCs w:val="21"/>
              </w:rPr>
              <w:t>02121103</w:t>
            </w:r>
          </w:p>
        </w:tc>
        <w:tc>
          <w:tcPr>
            <w:tcW w:w="1275" w:type="dxa"/>
            <w:tcMar>
              <w:top w:w="57" w:type="dxa"/>
              <w:left w:w="57" w:type="dxa"/>
              <w:bottom w:w="57" w:type="dxa"/>
              <w:right w:w="57" w:type="dxa"/>
            </w:tcMar>
            <w:vAlign w:val="center"/>
          </w:tcPr>
          <w:p w:rsidR="00E348A1" w:rsidRDefault="00E832DF">
            <w:pPr>
              <w:widowControl/>
              <w:jc w:val="center"/>
              <w:rPr>
                <w:kern w:val="0"/>
                <w:sz w:val="22"/>
                <w:szCs w:val="21"/>
              </w:rPr>
            </w:pPr>
            <w:r>
              <w:rPr>
                <w:sz w:val="22"/>
                <w:szCs w:val="21"/>
              </w:rPr>
              <w:t>新时代中国特色社会主义理论与实践</w:t>
            </w:r>
          </w:p>
        </w:tc>
        <w:tc>
          <w:tcPr>
            <w:tcW w:w="850"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709" w:type="dxa"/>
          </w:tcPr>
          <w:p w:rsidR="00E348A1" w:rsidRDefault="00E348A1">
            <w:pPr>
              <w:jc w:val="center"/>
              <w:rPr>
                <w:sz w:val="22"/>
                <w:szCs w:val="21"/>
              </w:rPr>
            </w:pPr>
          </w:p>
        </w:tc>
        <w:tc>
          <w:tcPr>
            <w:tcW w:w="568"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711"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1109" w:type="dxa"/>
            <w:tcMar>
              <w:top w:w="57" w:type="dxa"/>
              <w:left w:w="57" w:type="dxa"/>
              <w:bottom w:w="57" w:type="dxa"/>
              <w:right w:w="57" w:type="dxa"/>
            </w:tcMar>
            <w:vAlign w:val="center"/>
          </w:tcPr>
          <w:p w:rsidR="002D696A" w:rsidRDefault="00E832DF">
            <w:pPr>
              <w:jc w:val="center"/>
              <w:rPr>
                <w:sz w:val="22"/>
                <w:szCs w:val="21"/>
              </w:rPr>
            </w:pPr>
            <w:r>
              <w:rPr>
                <w:sz w:val="22"/>
                <w:szCs w:val="21"/>
              </w:rPr>
              <w:t>马克思</w:t>
            </w:r>
          </w:p>
          <w:p w:rsidR="00E348A1" w:rsidRDefault="00E832DF">
            <w:pPr>
              <w:jc w:val="center"/>
              <w:rPr>
                <w:sz w:val="22"/>
                <w:szCs w:val="21"/>
              </w:rPr>
            </w:pPr>
            <w:r>
              <w:rPr>
                <w:rFonts w:hint="eastAsia"/>
                <w:sz w:val="22"/>
                <w:szCs w:val="21"/>
              </w:rPr>
              <w:t>主义</w:t>
            </w:r>
            <w:r>
              <w:rPr>
                <w:sz w:val="22"/>
                <w:szCs w:val="21"/>
              </w:rPr>
              <w:t>学院</w:t>
            </w:r>
          </w:p>
        </w:tc>
        <w:tc>
          <w:tcPr>
            <w:tcW w:w="730" w:type="dxa"/>
            <w:vMerge w:val="restart"/>
            <w:tcMar>
              <w:top w:w="57" w:type="dxa"/>
              <w:left w:w="57" w:type="dxa"/>
              <w:bottom w:w="57" w:type="dxa"/>
              <w:right w:w="57" w:type="dxa"/>
            </w:tcMar>
            <w:vAlign w:val="center"/>
          </w:tcPr>
          <w:p w:rsidR="00E348A1" w:rsidRDefault="00E348A1">
            <w:pPr>
              <w:jc w:val="center"/>
              <w:rPr>
                <w:sz w:val="22"/>
                <w:szCs w:val="21"/>
              </w:rPr>
            </w:pPr>
          </w:p>
        </w:tc>
      </w:tr>
      <w:tr w:rsidR="00E348A1">
        <w:trPr>
          <w:cantSplit/>
          <w:trHeight w:val="20"/>
          <w:jc w:val="center"/>
        </w:trPr>
        <w:tc>
          <w:tcPr>
            <w:tcW w:w="84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849" w:type="dxa"/>
            <w:vMerge/>
            <w:tcMar>
              <w:top w:w="57" w:type="dxa"/>
              <w:left w:w="57" w:type="dxa"/>
              <w:bottom w:w="57" w:type="dxa"/>
              <w:right w:w="57" w:type="dxa"/>
            </w:tcMar>
            <w:vAlign w:val="center"/>
          </w:tcPr>
          <w:p w:rsidR="00E348A1" w:rsidRDefault="00E348A1">
            <w:pPr>
              <w:widowControl/>
              <w:ind w:leftChars="-50" w:left="-105" w:rightChars="-50" w:right="-105"/>
              <w:jc w:val="center"/>
              <w:rPr>
                <w:sz w:val="22"/>
                <w:szCs w:val="21"/>
              </w:rPr>
            </w:pPr>
          </w:p>
        </w:tc>
        <w:tc>
          <w:tcPr>
            <w:tcW w:w="1276" w:type="dxa"/>
            <w:tcMar>
              <w:top w:w="57" w:type="dxa"/>
              <w:left w:w="57" w:type="dxa"/>
              <w:bottom w:w="57" w:type="dxa"/>
              <w:right w:w="57" w:type="dxa"/>
            </w:tcMar>
            <w:vAlign w:val="center"/>
          </w:tcPr>
          <w:p w:rsidR="00E348A1" w:rsidRDefault="00E832DF">
            <w:pPr>
              <w:widowControl/>
              <w:jc w:val="center"/>
              <w:rPr>
                <w:kern w:val="0"/>
                <w:sz w:val="22"/>
                <w:szCs w:val="21"/>
              </w:rPr>
            </w:pPr>
            <w:r>
              <w:rPr>
                <w:sz w:val="22"/>
                <w:szCs w:val="21"/>
              </w:rPr>
              <w:t>02121007</w:t>
            </w:r>
          </w:p>
        </w:tc>
        <w:tc>
          <w:tcPr>
            <w:tcW w:w="1275"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自然辩证法概论</w:t>
            </w:r>
          </w:p>
        </w:tc>
        <w:tc>
          <w:tcPr>
            <w:tcW w:w="850" w:type="dxa"/>
            <w:tcMar>
              <w:top w:w="57" w:type="dxa"/>
              <w:left w:w="57" w:type="dxa"/>
              <w:bottom w:w="57" w:type="dxa"/>
              <w:right w:w="57" w:type="dxa"/>
            </w:tcMar>
            <w:vAlign w:val="center"/>
          </w:tcPr>
          <w:p w:rsidR="00E348A1" w:rsidRDefault="00E832DF">
            <w:pPr>
              <w:jc w:val="center"/>
              <w:rPr>
                <w:sz w:val="22"/>
                <w:szCs w:val="21"/>
              </w:rPr>
            </w:pPr>
            <w:r>
              <w:rPr>
                <w:sz w:val="22"/>
                <w:szCs w:val="21"/>
              </w:rPr>
              <w:t>18</w:t>
            </w:r>
          </w:p>
        </w:tc>
        <w:tc>
          <w:tcPr>
            <w:tcW w:w="709" w:type="dxa"/>
          </w:tcPr>
          <w:p w:rsidR="00E348A1" w:rsidRDefault="00E348A1">
            <w:pPr>
              <w:jc w:val="center"/>
              <w:rPr>
                <w:sz w:val="22"/>
                <w:szCs w:val="21"/>
              </w:rPr>
            </w:pPr>
          </w:p>
        </w:tc>
        <w:tc>
          <w:tcPr>
            <w:tcW w:w="568"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711"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1109" w:type="dxa"/>
            <w:tcMar>
              <w:top w:w="57" w:type="dxa"/>
              <w:left w:w="57" w:type="dxa"/>
              <w:bottom w:w="57" w:type="dxa"/>
              <w:right w:w="57" w:type="dxa"/>
            </w:tcMar>
            <w:vAlign w:val="center"/>
          </w:tcPr>
          <w:p w:rsidR="002D696A" w:rsidRDefault="00E832DF">
            <w:pPr>
              <w:jc w:val="center"/>
              <w:rPr>
                <w:sz w:val="22"/>
                <w:szCs w:val="21"/>
              </w:rPr>
            </w:pPr>
            <w:r>
              <w:rPr>
                <w:sz w:val="22"/>
                <w:szCs w:val="21"/>
              </w:rPr>
              <w:t>马克思</w:t>
            </w:r>
          </w:p>
          <w:p w:rsidR="00E348A1" w:rsidRDefault="00E832DF">
            <w:pPr>
              <w:jc w:val="center"/>
              <w:rPr>
                <w:sz w:val="22"/>
                <w:szCs w:val="21"/>
              </w:rPr>
            </w:pPr>
            <w:r>
              <w:rPr>
                <w:rFonts w:hint="eastAsia"/>
                <w:sz w:val="22"/>
                <w:szCs w:val="21"/>
              </w:rPr>
              <w:t>主义</w:t>
            </w:r>
            <w:r>
              <w:rPr>
                <w:sz w:val="22"/>
                <w:szCs w:val="21"/>
              </w:rPr>
              <w:t>学院</w:t>
            </w:r>
          </w:p>
        </w:tc>
        <w:tc>
          <w:tcPr>
            <w:tcW w:w="730" w:type="dxa"/>
            <w:vMerge/>
            <w:tcMar>
              <w:top w:w="57" w:type="dxa"/>
              <w:left w:w="57" w:type="dxa"/>
              <w:bottom w:w="57" w:type="dxa"/>
              <w:right w:w="57" w:type="dxa"/>
            </w:tcMar>
            <w:vAlign w:val="center"/>
          </w:tcPr>
          <w:p w:rsidR="00E348A1" w:rsidRDefault="00E348A1">
            <w:pPr>
              <w:jc w:val="center"/>
              <w:rPr>
                <w:sz w:val="22"/>
                <w:szCs w:val="21"/>
              </w:rPr>
            </w:pPr>
          </w:p>
        </w:tc>
      </w:tr>
      <w:tr w:rsidR="00E348A1">
        <w:trPr>
          <w:cantSplit/>
          <w:trHeight w:val="20"/>
          <w:jc w:val="center"/>
        </w:trPr>
        <w:tc>
          <w:tcPr>
            <w:tcW w:w="84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849" w:type="dxa"/>
            <w:vMerge w:val="restart"/>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rFonts w:hint="eastAsia"/>
                <w:sz w:val="22"/>
                <w:szCs w:val="21"/>
              </w:rPr>
              <w:t>数学</w:t>
            </w:r>
          </w:p>
          <w:p w:rsidR="00E348A1" w:rsidRDefault="00E832DF">
            <w:pPr>
              <w:widowControl/>
              <w:ind w:leftChars="-50" w:left="-105" w:rightChars="-50" w:right="-105"/>
              <w:jc w:val="center"/>
              <w:rPr>
                <w:sz w:val="22"/>
                <w:szCs w:val="21"/>
              </w:rPr>
            </w:pPr>
            <w:r>
              <w:rPr>
                <w:rFonts w:hint="eastAsia"/>
                <w:sz w:val="22"/>
                <w:szCs w:val="21"/>
              </w:rPr>
              <w:t>（</w:t>
            </w:r>
            <w:r>
              <w:rPr>
                <w:sz w:val="22"/>
                <w:szCs w:val="21"/>
              </w:rPr>
              <w:t>4</w:t>
            </w:r>
            <w:r>
              <w:rPr>
                <w:rFonts w:hint="eastAsia"/>
                <w:sz w:val="22"/>
                <w:szCs w:val="21"/>
              </w:rPr>
              <w:t>学分）</w:t>
            </w:r>
          </w:p>
        </w:tc>
        <w:tc>
          <w:tcPr>
            <w:tcW w:w="1276" w:type="dxa"/>
            <w:tcMar>
              <w:top w:w="57" w:type="dxa"/>
              <w:left w:w="57" w:type="dxa"/>
              <w:bottom w:w="57" w:type="dxa"/>
              <w:right w:w="57" w:type="dxa"/>
            </w:tcMar>
            <w:vAlign w:val="center"/>
          </w:tcPr>
          <w:p w:rsidR="00E348A1" w:rsidRDefault="00E832DF">
            <w:pPr>
              <w:widowControl/>
              <w:jc w:val="center"/>
              <w:rPr>
                <w:kern w:val="0"/>
                <w:sz w:val="22"/>
                <w:szCs w:val="21"/>
              </w:rPr>
            </w:pPr>
            <w:r>
              <w:rPr>
                <w:sz w:val="22"/>
                <w:szCs w:val="21"/>
              </w:rPr>
              <w:t>01421061</w:t>
            </w:r>
          </w:p>
        </w:tc>
        <w:tc>
          <w:tcPr>
            <w:tcW w:w="1275"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数学物理</w:t>
            </w:r>
            <w:r>
              <w:rPr>
                <w:sz w:val="22"/>
                <w:szCs w:val="21"/>
              </w:rPr>
              <w:t>方程</w:t>
            </w:r>
          </w:p>
        </w:tc>
        <w:tc>
          <w:tcPr>
            <w:tcW w:w="850"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709" w:type="dxa"/>
          </w:tcPr>
          <w:p w:rsidR="00E348A1" w:rsidRDefault="00E348A1">
            <w:pPr>
              <w:jc w:val="center"/>
              <w:rPr>
                <w:sz w:val="22"/>
                <w:szCs w:val="21"/>
              </w:rPr>
            </w:pPr>
          </w:p>
        </w:tc>
        <w:tc>
          <w:tcPr>
            <w:tcW w:w="568"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711"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1109" w:type="dxa"/>
            <w:tcMar>
              <w:top w:w="57" w:type="dxa"/>
              <w:left w:w="57" w:type="dxa"/>
              <w:bottom w:w="57" w:type="dxa"/>
              <w:right w:w="57" w:type="dxa"/>
            </w:tcMar>
            <w:vAlign w:val="center"/>
          </w:tcPr>
          <w:p w:rsidR="00E348A1" w:rsidRDefault="00E832DF">
            <w:pPr>
              <w:jc w:val="center"/>
              <w:rPr>
                <w:sz w:val="22"/>
                <w:szCs w:val="21"/>
              </w:rPr>
            </w:pPr>
            <w:r>
              <w:rPr>
                <w:sz w:val="22"/>
                <w:szCs w:val="21"/>
              </w:rPr>
              <w:t>理学院</w:t>
            </w:r>
          </w:p>
        </w:tc>
        <w:tc>
          <w:tcPr>
            <w:tcW w:w="730" w:type="dxa"/>
            <w:vMerge w:val="restart"/>
            <w:tcMar>
              <w:top w:w="57" w:type="dxa"/>
              <w:left w:w="57" w:type="dxa"/>
              <w:bottom w:w="57" w:type="dxa"/>
              <w:right w:w="57" w:type="dxa"/>
            </w:tcMar>
            <w:vAlign w:val="center"/>
          </w:tcPr>
          <w:p w:rsidR="00E348A1" w:rsidRDefault="00E832DF">
            <w:pPr>
              <w:jc w:val="center"/>
              <w:rPr>
                <w:sz w:val="22"/>
                <w:szCs w:val="21"/>
              </w:rPr>
            </w:pPr>
            <w:r>
              <w:rPr>
                <w:sz w:val="22"/>
                <w:szCs w:val="21"/>
              </w:rPr>
              <w:t>任选</w:t>
            </w:r>
          </w:p>
          <w:p w:rsidR="00E348A1" w:rsidRDefault="00E832DF">
            <w:pPr>
              <w:jc w:val="center"/>
              <w:rPr>
                <w:sz w:val="22"/>
                <w:szCs w:val="21"/>
              </w:rPr>
            </w:pPr>
            <w:r>
              <w:rPr>
                <w:sz w:val="22"/>
                <w:szCs w:val="21"/>
              </w:rPr>
              <w:t>2</w:t>
            </w:r>
            <w:r>
              <w:rPr>
                <w:sz w:val="22"/>
                <w:szCs w:val="21"/>
              </w:rPr>
              <w:t>门</w:t>
            </w:r>
          </w:p>
        </w:tc>
      </w:tr>
      <w:tr w:rsidR="00E348A1">
        <w:trPr>
          <w:cantSplit/>
          <w:trHeight w:val="20"/>
          <w:jc w:val="center"/>
        </w:trPr>
        <w:tc>
          <w:tcPr>
            <w:tcW w:w="84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849" w:type="dxa"/>
            <w:vMerge/>
            <w:tcMar>
              <w:top w:w="57" w:type="dxa"/>
              <w:left w:w="57" w:type="dxa"/>
              <w:bottom w:w="57" w:type="dxa"/>
              <w:right w:w="57" w:type="dxa"/>
            </w:tcMar>
            <w:vAlign w:val="center"/>
          </w:tcPr>
          <w:p w:rsidR="00E348A1" w:rsidRDefault="00E348A1">
            <w:pPr>
              <w:widowControl/>
              <w:ind w:leftChars="-50" w:left="-105" w:rightChars="-50" w:right="-105"/>
              <w:jc w:val="center"/>
              <w:rPr>
                <w:sz w:val="22"/>
                <w:szCs w:val="21"/>
              </w:rPr>
            </w:pPr>
          </w:p>
        </w:tc>
        <w:tc>
          <w:tcPr>
            <w:tcW w:w="1276" w:type="dxa"/>
            <w:tcMar>
              <w:top w:w="57" w:type="dxa"/>
              <w:left w:w="57" w:type="dxa"/>
              <w:bottom w:w="57" w:type="dxa"/>
              <w:right w:w="57" w:type="dxa"/>
            </w:tcMar>
            <w:vAlign w:val="center"/>
          </w:tcPr>
          <w:p w:rsidR="00E348A1" w:rsidRDefault="00E832DF">
            <w:pPr>
              <w:widowControl/>
              <w:jc w:val="center"/>
              <w:rPr>
                <w:kern w:val="0"/>
                <w:sz w:val="22"/>
                <w:szCs w:val="21"/>
              </w:rPr>
            </w:pPr>
            <w:r>
              <w:rPr>
                <w:sz w:val="22"/>
                <w:szCs w:val="21"/>
              </w:rPr>
              <w:t>01421062</w:t>
            </w:r>
          </w:p>
        </w:tc>
        <w:tc>
          <w:tcPr>
            <w:tcW w:w="1275"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矩阵论</w:t>
            </w:r>
          </w:p>
        </w:tc>
        <w:tc>
          <w:tcPr>
            <w:tcW w:w="850"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709" w:type="dxa"/>
          </w:tcPr>
          <w:p w:rsidR="00E348A1" w:rsidRDefault="00E348A1">
            <w:pPr>
              <w:jc w:val="center"/>
              <w:rPr>
                <w:sz w:val="22"/>
                <w:szCs w:val="21"/>
              </w:rPr>
            </w:pPr>
          </w:p>
        </w:tc>
        <w:tc>
          <w:tcPr>
            <w:tcW w:w="568"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711"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1109" w:type="dxa"/>
            <w:tcMar>
              <w:top w:w="57" w:type="dxa"/>
              <w:left w:w="57" w:type="dxa"/>
              <w:bottom w:w="57" w:type="dxa"/>
              <w:right w:w="57" w:type="dxa"/>
            </w:tcMar>
            <w:vAlign w:val="center"/>
          </w:tcPr>
          <w:p w:rsidR="00E348A1" w:rsidRDefault="00E832DF">
            <w:pPr>
              <w:jc w:val="center"/>
              <w:rPr>
                <w:sz w:val="22"/>
                <w:szCs w:val="21"/>
              </w:rPr>
            </w:pPr>
            <w:r>
              <w:rPr>
                <w:sz w:val="22"/>
                <w:szCs w:val="21"/>
              </w:rPr>
              <w:t>理学院</w:t>
            </w:r>
          </w:p>
        </w:tc>
        <w:tc>
          <w:tcPr>
            <w:tcW w:w="730" w:type="dxa"/>
            <w:vMerge/>
            <w:tcMar>
              <w:top w:w="57" w:type="dxa"/>
              <w:left w:w="57" w:type="dxa"/>
              <w:bottom w:w="57" w:type="dxa"/>
              <w:right w:w="57" w:type="dxa"/>
            </w:tcMar>
            <w:vAlign w:val="center"/>
          </w:tcPr>
          <w:p w:rsidR="00E348A1" w:rsidRDefault="00E348A1">
            <w:pPr>
              <w:jc w:val="center"/>
              <w:rPr>
                <w:sz w:val="22"/>
                <w:szCs w:val="21"/>
              </w:rPr>
            </w:pPr>
          </w:p>
        </w:tc>
      </w:tr>
      <w:tr w:rsidR="00E348A1">
        <w:trPr>
          <w:cantSplit/>
          <w:trHeight w:val="20"/>
          <w:jc w:val="center"/>
        </w:trPr>
        <w:tc>
          <w:tcPr>
            <w:tcW w:w="84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849" w:type="dxa"/>
            <w:vMerge/>
            <w:tcMar>
              <w:top w:w="57" w:type="dxa"/>
              <w:left w:w="57" w:type="dxa"/>
              <w:bottom w:w="57" w:type="dxa"/>
              <w:right w:w="57" w:type="dxa"/>
            </w:tcMar>
            <w:vAlign w:val="center"/>
          </w:tcPr>
          <w:p w:rsidR="00E348A1" w:rsidRDefault="00E348A1">
            <w:pPr>
              <w:widowControl/>
              <w:ind w:leftChars="-50" w:left="-105" w:rightChars="-50" w:right="-105"/>
              <w:jc w:val="center"/>
              <w:rPr>
                <w:sz w:val="22"/>
                <w:szCs w:val="21"/>
              </w:rPr>
            </w:pPr>
          </w:p>
        </w:tc>
        <w:tc>
          <w:tcPr>
            <w:tcW w:w="1276" w:type="dxa"/>
            <w:tcMar>
              <w:top w:w="57" w:type="dxa"/>
              <w:left w:w="57" w:type="dxa"/>
              <w:bottom w:w="57" w:type="dxa"/>
              <w:right w:w="57" w:type="dxa"/>
            </w:tcMar>
            <w:vAlign w:val="center"/>
          </w:tcPr>
          <w:p w:rsidR="00E348A1" w:rsidRDefault="00E832DF">
            <w:pPr>
              <w:widowControl/>
              <w:jc w:val="center"/>
              <w:rPr>
                <w:kern w:val="0"/>
                <w:sz w:val="22"/>
                <w:szCs w:val="21"/>
              </w:rPr>
            </w:pPr>
            <w:r>
              <w:rPr>
                <w:sz w:val="22"/>
                <w:szCs w:val="21"/>
              </w:rPr>
              <w:t>01421063</w:t>
            </w:r>
          </w:p>
        </w:tc>
        <w:tc>
          <w:tcPr>
            <w:tcW w:w="1275"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应用数理统计</w:t>
            </w:r>
          </w:p>
        </w:tc>
        <w:tc>
          <w:tcPr>
            <w:tcW w:w="850"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709" w:type="dxa"/>
          </w:tcPr>
          <w:p w:rsidR="00E348A1" w:rsidRDefault="00E348A1">
            <w:pPr>
              <w:jc w:val="center"/>
              <w:rPr>
                <w:sz w:val="22"/>
                <w:szCs w:val="21"/>
              </w:rPr>
            </w:pPr>
          </w:p>
        </w:tc>
        <w:tc>
          <w:tcPr>
            <w:tcW w:w="568"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711"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1109" w:type="dxa"/>
            <w:tcMar>
              <w:top w:w="57" w:type="dxa"/>
              <w:left w:w="57" w:type="dxa"/>
              <w:bottom w:w="57" w:type="dxa"/>
              <w:right w:w="57" w:type="dxa"/>
            </w:tcMar>
            <w:vAlign w:val="center"/>
          </w:tcPr>
          <w:p w:rsidR="00E348A1" w:rsidRDefault="00E832DF">
            <w:pPr>
              <w:jc w:val="center"/>
              <w:rPr>
                <w:sz w:val="22"/>
                <w:szCs w:val="21"/>
              </w:rPr>
            </w:pPr>
            <w:r>
              <w:rPr>
                <w:sz w:val="22"/>
                <w:szCs w:val="21"/>
              </w:rPr>
              <w:t>理学院</w:t>
            </w:r>
          </w:p>
        </w:tc>
        <w:tc>
          <w:tcPr>
            <w:tcW w:w="730" w:type="dxa"/>
            <w:vMerge/>
            <w:tcMar>
              <w:top w:w="57" w:type="dxa"/>
              <w:left w:w="57" w:type="dxa"/>
              <w:bottom w:w="57" w:type="dxa"/>
              <w:right w:w="57" w:type="dxa"/>
            </w:tcMar>
            <w:vAlign w:val="center"/>
          </w:tcPr>
          <w:p w:rsidR="00E348A1" w:rsidRDefault="00E348A1">
            <w:pPr>
              <w:jc w:val="center"/>
              <w:rPr>
                <w:sz w:val="22"/>
                <w:szCs w:val="21"/>
              </w:rPr>
            </w:pPr>
          </w:p>
        </w:tc>
      </w:tr>
      <w:tr w:rsidR="00E348A1">
        <w:trPr>
          <w:cantSplit/>
          <w:trHeight w:val="20"/>
          <w:jc w:val="center"/>
        </w:trPr>
        <w:tc>
          <w:tcPr>
            <w:tcW w:w="84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849" w:type="dxa"/>
            <w:vMerge/>
            <w:tcMar>
              <w:top w:w="57" w:type="dxa"/>
              <w:left w:w="57" w:type="dxa"/>
              <w:bottom w:w="57" w:type="dxa"/>
              <w:right w:w="57" w:type="dxa"/>
            </w:tcMar>
            <w:vAlign w:val="center"/>
          </w:tcPr>
          <w:p w:rsidR="00E348A1" w:rsidRDefault="00E348A1">
            <w:pPr>
              <w:widowControl/>
              <w:ind w:leftChars="-50" w:left="-105" w:rightChars="-50" w:right="-105"/>
              <w:jc w:val="center"/>
              <w:rPr>
                <w:sz w:val="22"/>
                <w:szCs w:val="21"/>
              </w:rPr>
            </w:pPr>
          </w:p>
        </w:tc>
        <w:tc>
          <w:tcPr>
            <w:tcW w:w="1276" w:type="dxa"/>
            <w:tcMar>
              <w:top w:w="57" w:type="dxa"/>
              <w:left w:w="57" w:type="dxa"/>
              <w:bottom w:w="57" w:type="dxa"/>
              <w:right w:w="57" w:type="dxa"/>
            </w:tcMar>
            <w:vAlign w:val="center"/>
          </w:tcPr>
          <w:p w:rsidR="00E348A1" w:rsidRDefault="00E832DF">
            <w:pPr>
              <w:widowControl/>
              <w:jc w:val="center"/>
              <w:rPr>
                <w:sz w:val="22"/>
                <w:szCs w:val="21"/>
              </w:rPr>
            </w:pPr>
            <w:r>
              <w:rPr>
                <w:sz w:val="22"/>
                <w:szCs w:val="21"/>
              </w:rPr>
              <w:t>01421064</w:t>
            </w:r>
          </w:p>
        </w:tc>
        <w:tc>
          <w:tcPr>
            <w:tcW w:w="1275" w:type="dxa"/>
            <w:tcMar>
              <w:top w:w="57" w:type="dxa"/>
              <w:left w:w="57" w:type="dxa"/>
              <w:bottom w:w="57" w:type="dxa"/>
              <w:right w:w="57" w:type="dxa"/>
            </w:tcMar>
            <w:vAlign w:val="center"/>
          </w:tcPr>
          <w:p w:rsidR="00E348A1" w:rsidRDefault="00E832DF">
            <w:pPr>
              <w:jc w:val="center"/>
              <w:rPr>
                <w:sz w:val="22"/>
                <w:szCs w:val="21"/>
              </w:rPr>
            </w:pPr>
            <w:r>
              <w:rPr>
                <w:kern w:val="0"/>
                <w:sz w:val="22"/>
                <w:szCs w:val="21"/>
              </w:rPr>
              <w:t>随机过程</w:t>
            </w:r>
          </w:p>
        </w:tc>
        <w:tc>
          <w:tcPr>
            <w:tcW w:w="850"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709" w:type="dxa"/>
          </w:tcPr>
          <w:p w:rsidR="00E348A1" w:rsidRDefault="00E348A1">
            <w:pPr>
              <w:jc w:val="center"/>
              <w:rPr>
                <w:sz w:val="22"/>
                <w:szCs w:val="21"/>
              </w:rPr>
            </w:pPr>
          </w:p>
        </w:tc>
        <w:tc>
          <w:tcPr>
            <w:tcW w:w="568"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711"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109" w:type="dxa"/>
            <w:tcMar>
              <w:top w:w="57" w:type="dxa"/>
              <w:left w:w="57" w:type="dxa"/>
              <w:bottom w:w="57" w:type="dxa"/>
              <w:right w:w="57" w:type="dxa"/>
            </w:tcMar>
            <w:vAlign w:val="center"/>
          </w:tcPr>
          <w:p w:rsidR="00E348A1" w:rsidRDefault="00E832DF">
            <w:pPr>
              <w:jc w:val="center"/>
              <w:rPr>
                <w:sz w:val="22"/>
                <w:szCs w:val="21"/>
              </w:rPr>
            </w:pPr>
            <w:r>
              <w:rPr>
                <w:sz w:val="22"/>
                <w:szCs w:val="21"/>
              </w:rPr>
              <w:t>理学院</w:t>
            </w:r>
          </w:p>
        </w:tc>
        <w:tc>
          <w:tcPr>
            <w:tcW w:w="730" w:type="dxa"/>
            <w:vMerge/>
            <w:tcMar>
              <w:top w:w="57" w:type="dxa"/>
              <w:left w:w="57" w:type="dxa"/>
              <w:bottom w:w="57" w:type="dxa"/>
              <w:right w:w="57" w:type="dxa"/>
            </w:tcMar>
            <w:vAlign w:val="center"/>
          </w:tcPr>
          <w:p w:rsidR="00E348A1" w:rsidRDefault="00E348A1">
            <w:pPr>
              <w:jc w:val="center"/>
              <w:rPr>
                <w:sz w:val="22"/>
                <w:szCs w:val="21"/>
              </w:rPr>
            </w:pPr>
          </w:p>
        </w:tc>
      </w:tr>
      <w:tr w:rsidR="00E348A1">
        <w:trPr>
          <w:cantSplit/>
          <w:trHeight w:val="20"/>
          <w:jc w:val="center"/>
        </w:trPr>
        <w:tc>
          <w:tcPr>
            <w:tcW w:w="84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849" w:type="dxa"/>
            <w:vMerge/>
            <w:tcMar>
              <w:top w:w="57" w:type="dxa"/>
              <w:left w:w="57" w:type="dxa"/>
              <w:bottom w:w="57" w:type="dxa"/>
              <w:right w:w="57" w:type="dxa"/>
            </w:tcMar>
            <w:vAlign w:val="center"/>
          </w:tcPr>
          <w:p w:rsidR="00E348A1" w:rsidRDefault="00E348A1">
            <w:pPr>
              <w:widowControl/>
              <w:ind w:leftChars="-50" w:left="-105" w:rightChars="-50" w:right="-105"/>
              <w:jc w:val="center"/>
              <w:rPr>
                <w:sz w:val="22"/>
                <w:szCs w:val="21"/>
              </w:rPr>
            </w:pPr>
          </w:p>
        </w:tc>
        <w:tc>
          <w:tcPr>
            <w:tcW w:w="1276" w:type="dxa"/>
            <w:tcMar>
              <w:top w:w="57" w:type="dxa"/>
              <w:left w:w="57" w:type="dxa"/>
              <w:bottom w:w="57" w:type="dxa"/>
              <w:right w:w="57" w:type="dxa"/>
            </w:tcMar>
            <w:vAlign w:val="center"/>
          </w:tcPr>
          <w:p w:rsidR="00E348A1" w:rsidRDefault="00E832DF">
            <w:pPr>
              <w:widowControl/>
              <w:jc w:val="center"/>
              <w:rPr>
                <w:kern w:val="0"/>
                <w:sz w:val="22"/>
                <w:szCs w:val="21"/>
              </w:rPr>
            </w:pPr>
            <w:r>
              <w:rPr>
                <w:sz w:val="22"/>
                <w:szCs w:val="21"/>
              </w:rPr>
              <w:t>01421065</w:t>
            </w:r>
          </w:p>
        </w:tc>
        <w:tc>
          <w:tcPr>
            <w:tcW w:w="1275"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数值分析</w:t>
            </w:r>
          </w:p>
        </w:tc>
        <w:tc>
          <w:tcPr>
            <w:tcW w:w="850"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709" w:type="dxa"/>
          </w:tcPr>
          <w:p w:rsidR="00E348A1" w:rsidRDefault="00E348A1">
            <w:pPr>
              <w:jc w:val="center"/>
              <w:rPr>
                <w:sz w:val="22"/>
                <w:szCs w:val="21"/>
              </w:rPr>
            </w:pPr>
          </w:p>
        </w:tc>
        <w:tc>
          <w:tcPr>
            <w:tcW w:w="568"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711"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109" w:type="dxa"/>
            <w:tcMar>
              <w:top w:w="57" w:type="dxa"/>
              <w:left w:w="57" w:type="dxa"/>
              <w:bottom w:w="57" w:type="dxa"/>
              <w:right w:w="57" w:type="dxa"/>
            </w:tcMar>
            <w:vAlign w:val="center"/>
          </w:tcPr>
          <w:p w:rsidR="00E348A1" w:rsidRDefault="00E832DF">
            <w:pPr>
              <w:jc w:val="center"/>
              <w:rPr>
                <w:sz w:val="22"/>
                <w:szCs w:val="21"/>
              </w:rPr>
            </w:pPr>
            <w:r>
              <w:rPr>
                <w:sz w:val="22"/>
                <w:szCs w:val="21"/>
              </w:rPr>
              <w:t>理学院</w:t>
            </w:r>
          </w:p>
        </w:tc>
        <w:tc>
          <w:tcPr>
            <w:tcW w:w="730" w:type="dxa"/>
            <w:vMerge/>
            <w:tcMar>
              <w:top w:w="57" w:type="dxa"/>
              <w:left w:w="57" w:type="dxa"/>
              <w:bottom w:w="57" w:type="dxa"/>
              <w:right w:w="57" w:type="dxa"/>
            </w:tcMar>
            <w:vAlign w:val="center"/>
          </w:tcPr>
          <w:p w:rsidR="00E348A1" w:rsidRDefault="00E348A1">
            <w:pPr>
              <w:jc w:val="center"/>
              <w:rPr>
                <w:sz w:val="22"/>
                <w:szCs w:val="21"/>
              </w:rPr>
            </w:pPr>
          </w:p>
        </w:tc>
      </w:tr>
      <w:tr w:rsidR="00E348A1">
        <w:trPr>
          <w:cantSplit/>
          <w:trHeight w:val="20"/>
          <w:jc w:val="center"/>
        </w:trPr>
        <w:tc>
          <w:tcPr>
            <w:tcW w:w="84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84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276" w:type="dxa"/>
            <w:tcMar>
              <w:top w:w="57" w:type="dxa"/>
              <w:left w:w="57" w:type="dxa"/>
              <w:bottom w:w="57" w:type="dxa"/>
              <w:right w:w="57" w:type="dxa"/>
            </w:tcMar>
            <w:vAlign w:val="center"/>
          </w:tcPr>
          <w:p w:rsidR="00E348A1" w:rsidRDefault="00E832DF">
            <w:pPr>
              <w:jc w:val="center"/>
              <w:rPr>
                <w:sz w:val="22"/>
                <w:szCs w:val="21"/>
              </w:rPr>
            </w:pPr>
            <w:r>
              <w:rPr>
                <w:sz w:val="22"/>
                <w:szCs w:val="21"/>
              </w:rPr>
              <w:t>01421066</w:t>
            </w:r>
          </w:p>
        </w:tc>
        <w:tc>
          <w:tcPr>
            <w:tcW w:w="1275" w:type="dxa"/>
            <w:tcMar>
              <w:top w:w="57" w:type="dxa"/>
              <w:left w:w="57" w:type="dxa"/>
              <w:bottom w:w="57" w:type="dxa"/>
              <w:right w:w="57" w:type="dxa"/>
            </w:tcMar>
            <w:vAlign w:val="center"/>
          </w:tcPr>
          <w:p w:rsidR="00E348A1" w:rsidRDefault="00E832DF">
            <w:pPr>
              <w:jc w:val="center"/>
              <w:rPr>
                <w:sz w:val="22"/>
                <w:szCs w:val="21"/>
              </w:rPr>
            </w:pPr>
            <w:r>
              <w:rPr>
                <w:sz w:val="22"/>
                <w:szCs w:val="21"/>
              </w:rPr>
              <w:t>数学模型</w:t>
            </w:r>
          </w:p>
        </w:tc>
        <w:tc>
          <w:tcPr>
            <w:tcW w:w="850"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709" w:type="dxa"/>
          </w:tcPr>
          <w:p w:rsidR="00E348A1" w:rsidRDefault="00E348A1">
            <w:pPr>
              <w:jc w:val="center"/>
              <w:rPr>
                <w:sz w:val="22"/>
                <w:szCs w:val="21"/>
              </w:rPr>
            </w:pPr>
          </w:p>
        </w:tc>
        <w:tc>
          <w:tcPr>
            <w:tcW w:w="568"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711"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109" w:type="dxa"/>
            <w:tcBorders>
              <w:bottom w:val="single" w:sz="4" w:space="0" w:color="auto"/>
            </w:tcBorders>
            <w:tcMar>
              <w:top w:w="57" w:type="dxa"/>
              <w:left w:w="57" w:type="dxa"/>
              <w:bottom w:w="57" w:type="dxa"/>
              <w:right w:w="57" w:type="dxa"/>
            </w:tcMar>
            <w:vAlign w:val="center"/>
          </w:tcPr>
          <w:p w:rsidR="00E348A1" w:rsidRDefault="00E832DF">
            <w:pPr>
              <w:jc w:val="center"/>
              <w:rPr>
                <w:sz w:val="22"/>
                <w:szCs w:val="21"/>
              </w:rPr>
            </w:pPr>
            <w:r>
              <w:rPr>
                <w:sz w:val="22"/>
                <w:szCs w:val="21"/>
              </w:rPr>
              <w:t>理学院</w:t>
            </w:r>
          </w:p>
        </w:tc>
        <w:tc>
          <w:tcPr>
            <w:tcW w:w="730" w:type="dxa"/>
            <w:vMerge/>
            <w:tcMar>
              <w:top w:w="57" w:type="dxa"/>
              <w:left w:w="57" w:type="dxa"/>
              <w:bottom w:w="57" w:type="dxa"/>
              <w:right w:w="57" w:type="dxa"/>
            </w:tcMar>
            <w:vAlign w:val="center"/>
          </w:tcPr>
          <w:p w:rsidR="00E348A1" w:rsidRDefault="00E348A1">
            <w:pPr>
              <w:jc w:val="center"/>
              <w:rPr>
                <w:sz w:val="22"/>
                <w:szCs w:val="21"/>
              </w:rPr>
            </w:pPr>
          </w:p>
        </w:tc>
      </w:tr>
      <w:tr w:rsidR="00E348A1">
        <w:trPr>
          <w:cantSplit/>
          <w:trHeight w:val="20"/>
          <w:jc w:val="center"/>
        </w:trPr>
        <w:tc>
          <w:tcPr>
            <w:tcW w:w="1698" w:type="dxa"/>
            <w:gridSpan w:val="2"/>
            <w:vMerge w:val="restart"/>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sz w:val="22"/>
                <w:szCs w:val="21"/>
              </w:rPr>
              <w:t>专业</w:t>
            </w:r>
          </w:p>
          <w:p w:rsidR="00E348A1" w:rsidRDefault="00E832DF">
            <w:pPr>
              <w:ind w:leftChars="-50" w:left="-105" w:rightChars="-50" w:right="-105"/>
              <w:jc w:val="center"/>
              <w:rPr>
                <w:sz w:val="22"/>
                <w:szCs w:val="21"/>
              </w:rPr>
            </w:pPr>
            <w:r>
              <w:rPr>
                <w:sz w:val="22"/>
                <w:szCs w:val="21"/>
              </w:rPr>
              <w:t>学位课</w:t>
            </w:r>
          </w:p>
          <w:p w:rsidR="00E348A1" w:rsidRDefault="00E832DF">
            <w:pPr>
              <w:ind w:leftChars="-50" w:left="-105" w:rightChars="-50" w:right="-105"/>
              <w:jc w:val="center"/>
              <w:rPr>
                <w:kern w:val="0"/>
                <w:sz w:val="22"/>
                <w:szCs w:val="21"/>
              </w:rPr>
            </w:pPr>
            <w:r>
              <w:rPr>
                <w:rFonts w:hint="eastAsia"/>
                <w:sz w:val="22"/>
                <w:szCs w:val="21"/>
              </w:rPr>
              <w:t>（</w:t>
            </w:r>
            <w:r>
              <w:rPr>
                <w:sz w:val="22"/>
                <w:szCs w:val="21"/>
              </w:rPr>
              <w:t>8</w:t>
            </w:r>
            <w:r>
              <w:rPr>
                <w:rFonts w:hint="eastAsia"/>
                <w:sz w:val="22"/>
                <w:szCs w:val="21"/>
              </w:rPr>
              <w:t>学分）</w:t>
            </w:r>
          </w:p>
        </w:tc>
        <w:tc>
          <w:tcPr>
            <w:tcW w:w="127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00721101</w:t>
            </w:r>
          </w:p>
        </w:tc>
        <w:tc>
          <w:tcPr>
            <w:tcW w:w="1275"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学科前沿讲座</w:t>
            </w:r>
          </w:p>
        </w:tc>
        <w:tc>
          <w:tcPr>
            <w:tcW w:w="850" w:type="dxa"/>
            <w:tcMar>
              <w:top w:w="57" w:type="dxa"/>
              <w:left w:w="57" w:type="dxa"/>
              <w:bottom w:w="57" w:type="dxa"/>
              <w:right w:w="57" w:type="dxa"/>
            </w:tcMar>
            <w:vAlign w:val="center"/>
          </w:tcPr>
          <w:p w:rsidR="00E348A1" w:rsidRDefault="00E832DF">
            <w:pPr>
              <w:jc w:val="center"/>
              <w:rPr>
                <w:sz w:val="22"/>
                <w:szCs w:val="21"/>
              </w:rPr>
            </w:pPr>
            <w:r>
              <w:rPr>
                <w:sz w:val="22"/>
                <w:szCs w:val="21"/>
              </w:rPr>
              <w:t>18</w:t>
            </w:r>
          </w:p>
        </w:tc>
        <w:tc>
          <w:tcPr>
            <w:tcW w:w="709" w:type="dxa"/>
          </w:tcPr>
          <w:p w:rsidR="00E348A1" w:rsidRDefault="00E348A1">
            <w:pPr>
              <w:jc w:val="center"/>
              <w:rPr>
                <w:sz w:val="22"/>
                <w:szCs w:val="21"/>
              </w:rPr>
            </w:pPr>
          </w:p>
        </w:tc>
        <w:tc>
          <w:tcPr>
            <w:tcW w:w="568"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711"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109" w:type="dxa"/>
            <w:tcMar>
              <w:top w:w="57" w:type="dxa"/>
              <w:left w:w="57" w:type="dxa"/>
              <w:bottom w:w="57" w:type="dxa"/>
              <w:right w:w="57" w:type="dxa"/>
            </w:tcMar>
            <w:vAlign w:val="center"/>
          </w:tcPr>
          <w:p w:rsidR="00E348A1" w:rsidRDefault="00E832DF">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E348A1" w:rsidRDefault="00E832DF">
            <w:pPr>
              <w:jc w:val="center"/>
              <w:rPr>
                <w:sz w:val="22"/>
                <w:szCs w:val="21"/>
              </w:rPr>
            </w:pPr>
            <w:r>
              <w:rPr>
                <w:sz w:val="22"/>
                <w:szCs w:val="21"/>
              </w:rPr>
              <w:t>必选</w:t>
            </w:r>
          </w:p>
        </w:tc>
      </w:tr>
      <w:tr w:rsidR="00E348A1">
        <w:trPr>
          <w:cantSplit/>
          <w:trHeight w:val="20"/>
          <w:jc w:val="center"/>
        </w:trPr>
        <w:tc>
          <w:tcPr>
            <w:tcW w:w="1698" w:type="dxa"/>
            <w:gridSpan w:val="2"/>
            <w:vMerge/>
            <w:tcMar>
              <w:top w:w="57" w:type="dxa"/>
              <w:left w:w="57" w:type="dxa"/>
              <w:bottom w:w="57" w:type="dxa"/>
              <w:right w:w="57" w:type="dxa"/>
            </w:tcMar>
            <w:vAlign w:val="center"/>
          </w:tcPr>
          <w:p w:rsidR="00E348A1" w:rsidRDefault="00E348A1">
            <w:pPr>
              <w:widowControl/>
              <w:ind w:leftChars="-50" w:left="-105" w:rightChars="-50" w:right="-105"/>
              <w:jc w:val="center"/>
              <w:rPr>
                <w:kern w:val="0"/>
                <w:sz w:val="22"/>
                <w:szCs w:val="21"/>
              </w:rPr>
            </w:pPr>
          </w:p>
        </w:tc>
        <w:tc>
          <w:tcPr>
            <w:tcW w:w="127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00721201</w:t>
            </w:r>
          </w:p>
        </w:tc>
        <w:tc>
          <w:tcPr>
            <w:tcW w:w="1275"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发动机原理（</w:t>
            </w:r>
            <w:r>
              <w:rPr>
                <w:kern w:val="0"/>
                <w:sz w:val="22"/>
                <w:szCs w:val="21"/>
              </w:rPr>
              <w:t>II</w:t>
            </w:r>
            <w:r>
              <w:rPr>
                <w:kern w:val="0"/>
                <w:sz w:val="22"/>
                <w:szCs w:val="21"/>
              </w:rPr>
              <w:t>）</w:t>
            </w:r>
          </w:p>
        </w:tc>
        <w:tc>
          <w:tcPr>
            <w:tcW w:w="850"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709" w:type="dxa"/>
          </w:tcPr>
          <w:p w:rsidR="00E348A1" w:rsidRDefault="00E348A1">
            <w:pPr>
              <w:jc w:val="center"/>
              <w:rPr>
                <w:sz w:val="22"/>
                <w:szCs w:val="21"/>
              </w:rPr>
            </w:pPr>
          </w:p>
        </w:tc>
        <w:tc>
          <w:tcPr>
            <w:tcW w:w="568"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711"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1109" w:type="dxa"/>
            <w:tcMar>
              <w:top w:w="57" w:type="dxa"/>
              <w:left w:w="57" w:type="dxa"/>
              <w:bottom w:w="57" w:type="dxa"/>
              <w:right w:w="57" w:type="dxa"/>
            </w:tcMar>
            <w:vAlign w:val="center"/>
          </w:tcPr>
          <w:p w:rsidR="00E348A1" w:rsidRDefault="00E832DF">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E348A1" w:rsidRDefault="00E348A1">
            <w:pPr>
              <w:tabs>
                <w:tab w:val="left" w:pos="-2"/>
              </w:tabs>
              <w:jc w:val="center"/>
              <w:rPr>
                <w:sz w:val="22"/>
                <w:szCs w:val="21"/>
              </w:rPr>
            </w:pPr>
          </w:p>
        </w:tc>
      </w:tr>
      <w:tr w:rsidR="00E348A1">
        <w:trPr>
          <w:cantSplit/>
          <w:trHeight w:val="20"/>
          <w:jc w:val="center"/>
        </w:trPr>
        <w:tc>
          <w:tcPr>
            <w:tcW w:w="1698" w:type="dxa"/>
            <w:gridSpan w:val="2"/>
            <w:vMerge/>
            <w:tcMar>
              <w:top w:w="57" w:type="dxa"/>
              <w:left w:w="57" w:type="dxa"/>
              <w:bottom w:w="57" w:type="dxa"/>
              <w:right w:w="57" w:type="dxa"/>
            </w:tcMar>
            <w:vAlign w:val="center"/>
          </w:tcPr>
          <w:p w:rsidR="00E348A1" w:rsidRDefault="00E348A1">
            <w:pPr>
              <w:widowControl/>
              <w:ind w:leftChars="-50" w:left="-105" w:rightChars="-50" w:right="-105"/>
              <w:jc w:val="center"/>
              <w:rPr>
                <w:kern w:val="0"/>
                <w:sz w:val="22"/>
                <w:szCs w:val="21"/>
              </w:rPr>
            </w:pPr>
          </w:p>
        </w:tc>
        <w:tc>
          <w:tcPr>
            <w:tcW w:w="127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00721202</w:t>
            </w:r>
          </w:p>
        </w:tc>
        <w:tc>
          <w:tcPr>
            <w:tcW w:w="1275"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动力机械现代测试技术</w:t>
            </w:r>
          </w:p>
        </w:tc>
        <w:tc>
          <w:tcPr>
            <w:tcW w:w="850"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709" w:type="dxa"/>
          </w:tcPr>
          <w:p w:rsidR="00E348A1" w:rsidRDefault="00E348A1">
            <w:pPr>
              <w:jc w:val="center"/>
              <w:rPr>
                <w:sz w:val="22"/>
                <w:szCs w:val="21"/>
              </w:rPr>
            </w:pPr>
          </w:p>
        </w:tc>
        <w:tc>
          <w:tcPr>
            <w:tcW w:w="568"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711"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109" w:type="dxa"/>
            <w:tcMar>
              <w:top w:w="57" w:type="dxa"/>
              <w:left w:w="57" w:type="dxa"/>
              <w:bottom w:w="57" w:type="dxa"/>
              <w:right w:w="57" w:type="dxa"/>
            </w:tcMar>
            <w:vAlign w:val="center"/>
          </w:tcPr>
          <w:p w:rsidR="00E348A1" w:rsidRDefault="00E832DF">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E348A1" w:rsidRDefault="00E348A1">
            <w:pPr>
              <w:jc w:val="center"/>
              <w:rPr>
                <w:sz w:val="22"/>
                <w:szCs w:val="21"/>
              </w:rPr>
            </w:pPr>
          </w:p>
        </w:tc>
      </w:tr>
      <w:tr w:rsidR="00E348A1">
        <w:trPr>
          <w:cantSplit/>
          <w:trHeight w:val="20"/>
          <w:jc w:val="center"/>
        </w:trPr>
        <w:tc>
          <w:tcPr>
            <w:tcW w:w="1698" w:type="dxa"/>
            <w:gridSpan w:val="2"/>
            <w:vMerge/>
            <w:tcMar>
              <w:top w:w="57" w:type="dxa"/>
              <w:left w:w="57" w:type="dxa"/>
              <w:bottom w:w="57" w:type="dxa"/>
              <w:right w:w="57" w:type="dxa"/>
            </w:tcMar>
            <w:vAlign w:val="center"/>
          </w:tcPr>
          <w:p w:rsidR="00E348A1" w:rsidRDefault="00E348A1">
            <w:pPr>
              <w:widowControl/>
              <w:ind w:leftChars="-50" w:left="-105" w:rightChars="-50" w:right="-105"/>
              <w:jc w:val="center"/>
              <w:rPr>
                <w:kern w:val="0"/>
                <w:sz w:val="22"/>
                <w:szCs w:val="21"/>
              </w:rPr>
            </w:pPr>
          </w:p>
        </w:tc>
        <w:tc>
          <w:tcPr>
            <w:tcW w:w="127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00721203</w:t>
            </w:r>
          </w:p>
        </w:tc>
        <w:tc>
          <w:tcPr>
            <w:tcW w:w="1275"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现代控制理论</w:t>
            </w:r>
          </w:p>
        </w:tc>
        <w:tc>
          <w:tcPr>
            <w:tcW w:w="850" w:type="dxa"/>
            <w:tcMar>
              <w:top w:w="57" w:type="dxa"/>
              <w:left w:w="57" w:type="dxa"/>
              <w:bottom w:w="57" w:type="dxa"/>
              <w:right w:w="57" w:type="dxa"/>
            </w:tcMar>
            <w:vAlign w:val="center"/>
          </w:tcPr>
          <w:p w:rsidR="00E348A1" w:rsidRDefault="00E832DF">
            <w:pPr>
              <w:jc w:val="center"/>
              <w:rPr>
                <w:sz w:val="22"/>
                <w:szCs w:val="21"/>
                <w:highlight w:val="yellow"/>
              </w:rPr>
            </w:pPr>
            <w:r>
              <w:rPr>
                <w:sz w:val="22"/>
                <w:szCs w:val="21"/>
              </w:rPr>
              <w:t>36</w:t>
            </w:r>
          </w:p>
        </w:tc>
        <w:tc>
          <w:tcPr>
            <w:tcW w:w="709" w:type="dxa"/>
          </w:tcPr>
          <w:p w:rsidR="00E348A1" w:rsidRDefault="00E348A1">
            <w:pPr>
              <w:jc w:val="center"/>
              <w:rPr>
                <w:sz w:val="22"/>
                <w:szCs w:val="21"/>
              </w:rPr>
            </w:pPr>
          </w:p>
        </w:tc>
        <w:tc>
          <w:tcPr>
            <w:tcW w:w="568" w:type="dxa"/>
            <w:tcMar>
              <w:top w:w="57" w:type="dxa"/>
              <w:left w:w="57" w:type="dxa"/>
              <w:bottom w:w="57" w:type="dxa"/>
              <w:right w:w="57" w:type="dxa"/>
            </w:tcMar>
            <w:vAlign w:val="center"/>
          </w:tcPr>
          <w:p w:rsidR="00E348A1" w:rsidRDefault="00E832DF">
            <w:pPr>
              <w:jc w:val="center"/>
              <w:rPr>
                <w:sz w:val="22"/>
                <w:szCs w:val="21"/>
                <w:highlight w:val="yellow"/>
              </w:rPr>
            </w:pPr>
            <w:r>
              <w:rPr>
                <w:sz w:val="22"/>
                <w:szCs w:val="21"/>
              </w:rPr>
              <w:t>2</w:t>
            </w:r>
          </w:p>
        </w:tc>
        <w:tc>
          <w:tcPr>
            <w:tcW w:w="711"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1109" w:type="dxa"/>
            <w:tcBorders>
              <w:bottom w:val="single" w:sz="4" w:space="0" w:color="auto"/>
            </w:tcBorders>
            <w:tcMar>
              <w:top w:w="57" w:type="dxa"/>
              <w:left w:w="57" w:type="dxa"/>
              <w:bottom w:w="57" w:type="dxa"/>
              <w:right w:w="57" w:type="dxa"/>
            </w:tcMar>
            <w:vAlign w:val="center"/>
          </w:tcPr>
          <w:p w:rsidR="00E348A1" w:rsidRDefault="00E832DF">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E348A1" w:rsidRDefault="00E348A1">
            <w:pPr>
              <w:jc w:val="center"/>
              <w:rPr>
                <w:sz w:val="22"/>
                <w:szCs w:val="21"/>
              </w:rPr>
            </w:pPr>
          </w:p>
        </w:tc>
      </w:tr>
      <w:tr w:rsidR="00E348A1">
        <w:trPr>
          <w:cantSplit/>
          <w:trHeight w:val="20"/>
          <w:jc w:val="center"/>
        </w:trPr>
        <w:tc>
          <w:tcPr>
            <w:tcW w:w="1698" w:type="dxa"/>
            <w:gridSpan w:val="2"/>
            <w:vMerge/>
            <w:tcMar>
              <w:top w:w="57" w:type="dxa"/>
              <w:left w:w="57" w:type="dxa"/>
              <w:bottom w:w="57" w:type="dxa"/>
              <w:right w:w="57" w:type="dxa"/>
            </w:tcMar>
            <w:vAlign w:val="center"/>
          </w:tcPr>
          <w:p w:rsidR="00E348A1" w:rsidRDefault="00E348A1">
            <w:pPr>
              <w:widowControl/>
              <w:ind w:leftChars="-50" w:left="-105" w:rightChars="-50" w:right="-105"/>
              <w:jc w:val="center"/>
              <w:rPr>
                <w:kern w:val="0"/>
                <w:sz w:val="22"/>
                <w:szCs w:val="21"/>
              </w:rPr>
            </w:pPr>
          </w:p>
        </w:tc>
        <w:tc>
          <w:tcPr>
            <w:tcW w:w="127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00721204</w:t>
            </w:r>
          </w:p>
        </w:tc>
        <w:tc>
          <w:tcPr>
            <w:tcW w:w="1275"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高等工程热力学</w:t>
            </w:r>
          </w:p>
        </w:tc>
        <w:tc>
          <w:tcPr>
            <w:tcW w:w="850"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709" w:type="dxa"/>
          </w:tcPr>
          <w:p w:rsidR="00E348A1" w:rsidRDefault="00E348A1">
            <w:pPr>
              <w:jc w:val="center"/>
              <w:rPr>
                <w:sz w:val="22"/>
                <w:szCs w:val="21"/>
              </w:rPr>
            </w:pPr>
          </w:p>
        </w:tc>
        <w:tc>
          <w:tcPr>
            <w:tcW w:w="568"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711"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1109" w:type="dxa"/>
            <w:tcBorders>
              <w:top w:val="single" w:sz="4" w:space="0" w:color="auto"/>
            </w:tcBorders>
            <w:tcMar>
              <w:top w:w="57" w:type="dxa"/>
              <w:left w:w="57" w:type="dxa"/>
              <w:bottom w:w="57" w:type="dxa"/>
              <w:right w:w="57" w:type="dxa"/>
            </w:tcMar>
            <w:vAlign w:val="center"/>
          </w:tcPr>
          <w:p w:rsidR="00E348A1" w:rsidRDefault="00E832DF">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E348A1" w:rsidRDefault="00E348A1">
            <w:pPr>
              <w:jc w:val="center"/>
              <w:rPr>
                <w:sz w:val="22"/>
                <w:szCs w:val="21"/>
              </w:rPr>
            </w:pPr>
          </w:p>
        </w:tc>
      </w:tr>
      <w:tr w:rsidR="00E348A1">
        <w:trPr>
          <w:cantSplit/>
          <w:trHeight w:val="20"/>
          <w:jc w:val="center"/>
        </w:trPr>
        <w:tc>
          <w:tcPr>
            <w:tcW w:w="1698" w:type="dxa"/>
            <w:gridSpan w:val="2"/>
            <w:vMerge/>
            <w:tcMar>
              <w:top w:w="57" w:type="dxa"/>
              <w:left w:w="57" w:type="dxa"/>
              <w:bottom w:w="57" w:type="dxa"/>
              <w:right w:w="57" w:type="dxa"/>
            </w:tcMar>
            <w:vAlign w:val="center"/>
          </w:tcPr>
          <w:p w:rsidR="00E348A1" w:rsidRDefault="00E348A1">
            <w:pPr>
              <w:widowControl/>
              <w:ind w:leftChars="-50" w:left="-105" w:rightChars="-50" w:right="-105"/>
              <w:jc w:val="center"/>
              <w:rPr>
                <w:kern w:val="0"/>
                <w:sz w:val="22"/>
                <w:szCs w:val="21"/>
              </w:rPr>
            </w:pPr>
          </w:p>
        </w:tc>
        <w:tc>
          <w:tcPr>
            <w:tcW w:w="127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00721205</w:t>
            </w:r>
          </w:p>
        </w:tc>
        <w:tc>
          <w:tcPr>
            <w:tcW w:w="1275"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高等传热学</w:t>
            </w:r>
          </w:p>
        </w:tc>
        <w:tc>
          <w:tcPr>
            <w:tcW w:w="850"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709" w:type="dxa"/>
          </w:tcPr>
          <w:p w:rsidR="00E348A1" w:rsidRDefault="00E348A1">
            <w:pPr>
              <w:jc w:val="center"/>
              <w:rPr>
                <w:sz w:val="22"/>
                <w:szCs w:val="21"/>
              </w:rPr>
            </w:pPr>
          </w:p>
        </w:tc>
        <w:tc>
          <w:tcPr>
            <w:tcW w:w="568"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711"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109" w:type="dxa"/>
            <w:tcMar>
              <w:top w:w="57" w:type="dxa"/>
              <w:left w:w="57" w:type="dxa"/>
              <w:bottom w:w="57" w:type="dxa"/>
              <w:right w:w="57" w:type="dxa"/>
            </w:tcMar>
            <w:vAlign w:val="center"/>
          </w:tcPr>
          <w:p w:rsidR="00E348A1" w:rsidRDefault="00E832DF">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E348A1" w:rsidRDefault="00E348A1">
            <w:pPr>
              <w:jc w:val="center"/>
              <w:rPr>
                <w:sz w:val="22"/>
                <w:szCs w:val="21"/>
              </w:rPr>
            </w:pPr>
          </w:p>
        </w:tc>
      </w:tr>
      <w:tr w:rsidR="00E348A1">
        <w:trPr>
          <w:cantSplit/>
          <w:trHeight w:val="20"/>
          <w:jc w:val="center"/>
        </w:trPr>
        <w:tc>
          <w:tcPr>
            <w:tcW w:w="1698" w:type="dxa"/>
            <w:gridSpan w:val="2"/>
            <w:vMerge/>
            <w:tcMar>
              <w:top w:w="57" w:type="dxa"/>
              <w:left w:w="57" w:type="dxa"/>
              <w:bottom w:w="57" w:type="dxa"/>
              <w:right w:w="57" w:type="dxa"/>
            </w:tcMar>
            <w:vAlign w:val="center"/>
          </w:tcPr>
          <w:p w:rsidR="00E348A1" w:rsidRDefault="00E348A1">
            <w:pPr>
              <w:widowControl/>
              <w:ind w:leftChars="-50" w:left="-105" w:rightChars="-50" w:right="-105"/>
              <w:jc w:val="center"/>
              <w:rPr>
                <w:kern w:val="0"/>
                <w:sz w:val="22"/>
                <w:szCs w:val="21"/>
              </w:rPr>
            </w:pPr>
          </w:p>
        </w:tc>
        <w:tc>
          <w:tcPr>
            <w:tcW w:w="127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00721206</w:t>
            </w:r>
          </w:p>
        </w:tc>
        <w:tc>
          <w:tcPr>
            <w:tcW w:w="1275"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高等流体力学</w:t>
            </w:r>
          </w:p>
        </w:tc>
        <w:tc>
          <w:tcPr>
            <w:tcW w:w="850"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709" w:type="dxa"/>
          </w:tcPr>
          <w:p w:rsidR="00E348A1" w:rsidRDefault="00E348A1">
            <w:pPr>
              <w:jc w:val="center"/>
              <w:rPr>
                <w:sz w:val="22"/>
                <w:szCs w:val="21"/>
              </w:rPr>
            </w:pPr>
          </w:p>
        </w:tc>
        <w:tc>
          <w:tcPr>
            <w:tcW w:w="568"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711"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109" w:type="dxa"/>
            <w:tcMar>
              <w:top w:w="57" w:type="dxa"/>
              <w:left w:w="57" w:type="dxa"/>
              <w:bottom w:w="57" w:type="dxa"/>
              <w:right w:w="57" w:type="dxa"/>
            </w:tcMar>
            <w:vAlign w:val="center"/>
          </w:tcPr>
          <w:p w:rsidR="00E348A1" w:rsidRDefault="00E832DF">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E348A1" w:rsidRDefault="00E348A1">
            <w:pPr>
              <w:jc w:val="center"/>
              <w:rPr>
                <w:sz w:val="22"/>
                <w:szCs w:val="21"/>
              </w:rPr>
            </w:pPr>
          </w:p>
        </w:tc>
      </w:tr>
      <w:tr w:rsidR="00E348A1">
        <w:trPr>
          <w:cantSplit/>
          <w:trHeight w:val="20"/>
          <w:jc w:val="center"/>
        </w:trPr>
        <w:tc>
          <w:tcPr>
            <w:tcW w:w="1698" w:type="dxa"/>
            <w:gridSpan w:val="2"/>
            <w:vMerge/>
            <w:tcMar>
              <w:top w:w="57" w:type="dxa"/>
              <w:left w:w="57" w:type="dxa"/>
              <w:bottom w:w="57" w:type="dxa"/>
              <w:right w:w="57" w:type="dxa"/>
            </w:tcMar>
            <w:vAlign w:val="center"/>
          </w:tcPr>
          <w:p w:rsidR="00E348A1" w:rsidRDefault="00E348A1">
            <w:pPr>
              <w:widowControl/>
              <w:ind w:leftChars="-50" w:left="-105" w:rightChars="-50" w:right="-105"/>
              <w:jc w:val="center"/>
              <w:rPr>
                <w:kern w:val="0"/>
                <w:sz w:val="22"/>
                <w:szCs w:val="21"/>
              </w:rPr>
            </w:pPr>
          </w:p>
        </w:tc>
        <w:tc>
          <w:tcPr>
            <w:tcW w:w="127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00721207</w:t>
            </w:r>
          </w:p>
        </w:tc>
        <w:tc>
          <w:tcPr>
            <w:tcW w:w="1275"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计算流体动力学</w:t>
            </w:r>
          </w:p>
        </w:tc>
        <w:tc>
          <w:tcPr>
            <w:tcW w:w="850"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709" w:type="dxa"/>
          </w:tcPr>
          <w:p w:rsidR="00E348A1" w:rsidRDefault="00E348A1">
            <w:pPr>
              <w:jc w:val="center"/>
              <w:rPr>
                <w:sz w:val="22"/>
                <w:szCs w:val="21"/>
              </w:rPr>
            </w:pPr>
          </w:p>
        </w:tc>
        <w:tc>
          <w:tcPr>
            <w:tcW w:w="568"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711"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109" w:type="dxa"/>
            <w:tcMar>
              <w:top w:w="57" w:type="dxa"/>
              <w:left w:w="57" w:type="dxa"/>
              <w:bottom w:w="57" w:type="dxa"/>
              <w:right w:w="57" w:type="dxa"/>
            </w:tcMar>
            <w:vAlign w:val="center"/>
          </w:tcPr>
          <w:p w:rsidR="00E348A1" w:rsidRDefault="00E832DF">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E348A1" w:rsidRDefault="00E348A1">
            <w:pPr>
              <w:jc w:val="center"/>
              <w:rPr>
                <w:sz w:val="22"/>
                <w:szCs w:val="21"/>
              </w:rPr>
            </w:pPr>
          </w:p>
        </w:tc>
      </w:tr>
      <w:tr w:rsidR="00E348A1">
        <w:trPr>
          <w:cantSplit/>
          <w:trHeight w:val="20"/>
          <w:jc w:val="center"/>
        </w:trPr>
        <w:tc>
          <w:tcPr>
            <w:tcW w:w="1698" w:type="dxa"/>
            <w:gridSpan w:val="2"/>
            <w:vMerge/>
            <w:tcMar>
              <w:top w:w="57" w:type="dxa"/>
              <w:left w:w="57" w:type="dxa"/>
              <w:bottom w:w="57" w:type="dxa"/>
              <w:right w:w="57" w:type="dxa"/>
            </w:tcMar>
            <w:vAlign w:val="center"/>
          </w:tcPr>
          <w:p w:rsidR="00E348A1" w:rsidRDefault="00E348A1">
            <w:pPr>
              <w:widowControl/>
              <w:ind w:leftChars="-50" w:left="-105" w:rightChars="-50" w:right="-105"/>
              <w:jc w:val="center"/>
              <w:rPr>
                <w:kern w:val="0"/>
                <w:sz w:val="22"/>
                <w:szCs w:val="21"/>
              </w:rPr>
            </w:pPr>
          </w:p>
        </w:tc>
        <w:tc>
          <w:tcPr>
            <w:tcW w:w="1276" w:type="dxa"/>
            <w:tcMar>
              <w:top w:w="57" w:type="dxa"/>
              <w:left w:w="57" w:type="dxa"/>
              <w:bottom w:w="57" w:type="dxa"/>
              <w:right w:w="57" w:type="dxa"/>
            </w:tcMar>
            <w:vAlign w:val="center"/>
          </w:tcPr>
          <w:p w:rsidR="00E348A1" w:rsidRDefault="00E832DF">
            <w:pPr>
              <w:widowControl/>
              <w:jc w:val="center"/>
              <w:rPr>
                <w:kern w:val="0"/>
                <w:sz w:val="22"/>
                <w:szCs w:val="21"/>
              </w:rPr>
            </w:pPr>
            <w:r>
              <w:rPr>
                <w:rFonts w:hint="eastAsia"/>
                <w:kern w:val="0"/>
                <w:sz w:val="22"/>
                <w:szCs w:val="21"/>
              </w:rPr>
              <w:t>0</w:t>
            </w:r>
            <w:r>
              <w:rPr>
                <w:kern w:val="0"/>
                <w:sz w:val="22"/>
                <w:szCs w:val="21"/>
              </w:rPr>
              <w:t>0721208</w:t>
            </w:r>
          </w:p>
        </w:tc>
        <w:tc>
          <w:tcPr>
            <w:tcW w:w="1275" w:type="dxa"/>
            <w:tcMar>
              <w:top w:w="57" w:type="dxa"/>
              <w:left w:w="57" w:type="dxa"/>
              <w:bottom w:w="57" w:type="dxa"/>
              <w:right w:w="57" w:type="dxa"/>
            </w:tcMar>
            <w:vAlign w:val="center"/>
          </w:tcPr>
          <w:p w:rsidR="00E348A1" w:rsidRDefault="00E832DF">
            <w:pPr>
              <w:widowControl/>
              <w:jc w:val="center"/>
              <w:rPr>
                <w:kern w:val="0"/>
                <w:sz w:val="22"/>
                <w:szCs w:val="21"/>
              </w:rPr>
            </w:pPr>
            <w:r>
              <w:rPr>
                <w:rFonts w:hint="eastAsia"/>
                <w:kern w:val="0"/>
                <w:szCs w:val="21"/>
              </w:rPr>
              <w:t>电机原理及驱动</w:t>
            </w:r>
          </w:p>
        </w:tc>
        <w:tc>
          <w:tcPr>
            <w:tcW w:w="850" w:type="dxa"/>
            <w:tcMar>
              <w:top w:w="57" w:type="dxa"/>
              <w:left w:w="57" w:type="dxa"/>
              <w:bottom w:w="57" w:type="dxa"/>
              <w:right w:w="57" w:type="dxa"/>
            </w:tcMar>
            <w:vAlign w:val="center"/>
          </w:tcPr>
          <w:p w:rsidR="00E348A1" w:rsidRDefault="00E832DF">
            <w:pPr>
              <w:jc w:val="center"/>
              <w:rPr>
                <w:sz w:val="22"/>
                <w:szCs w:val="21"/>
              </w:rPr>
            </w:pPr>
            <w:r>
              <w:rPr>
                <w:szCs w:val="21"/>
              </w:rPr>
              <w:t>36</w:t>
            </w:r>
          </w:p>
        </w:tc>
        <w:tc>
          <w:tcPr>
            <w:tcW w:w="709" w:type="dxa"/>
          </w:tcPr>
          <w:p w:rsidR="00E348A1" w:rsidRDefault="00E348A1">
            <w:pPr>
              <w:jc w:val="center"/>
              <w:rPr>
                <w:szCs w:val="21"/>
              </w:rPr>
            </w:pPr>
          </w:p>
        </w:tc>
        <w:tc>
          <w:tcPr>
            <w:tcW w:w="568" w:type="dxa"/>
            <w:tcMar>
              <w:top w:w="57" w:type="dxa"/>
              <w:left w:w="57" w:type="dxa"/>
              <w:bottom w:w="57" w:type="dxa"/>
              <w:right w:w="57" w:type="dxa"/>
            </w:tcMar>
            <w:vAlign w:val="center"/>
          </w:tcPr>
          <w:p w:rsidR="00E348A1" w:rsidRDefault="00E832DF">
            <w:pPr>
              <w:jc w:val="center"/>
              <w:rPr>
                <w:sz w:val="22"/>
                <w:szCs w:val="21"/>
              </w:rPr>
            </w:pPr>
            <w:r>
              <w:rPr>
                <w:szCs w:val="21"/>
              </w:rPr>
              <w:t>2</w:t>
            </w:r>
          </w:p>
        </w:tc>
        <w:tc>
          <w:tcPr>
            <w:tcW w:w="711" w:type="dxa"/>
            <w:tcMar>
              <w:top w:w="57" w:type="dxa"/>
              <w:left w:w="57" w:type="dxa"/>
              <w:bottom w:w="57" w:type="dxa"/>
              <w:right w:w="57" w:type="dxa"/>
            </w:tcMar>
            <w:vAlign w:val="center"/>
          </w:tcPr>
          <w:p w:rsidR="00E348A1" w:rsidRDefault="00E832DF">
            <w:pPr>
              <w:jc w:val="center"/>
              <w:rPr>
                <w:sz w:val="22"/>
                <w:szCs w:val="21"/>
              </w:rPr>
            </w:pPr>
            <w:r>
              <w:rPr>
                <w:szCs w:val="21"/>
              </w:rPr>
              <w:t>1</w:t>
            </w:r>
          </w:p>
        </w:tc>
        <w:tc>
          <w:tcPr>
            <w:tcW w:w="1109" w:type="dxa"/>
            <w:tcMar>
              <w:top w:w="57" w:type="dxa"/>
              <w:left w:w="57" w:type="dxa"/>
              <w:bottom w:w="57" w:type="dxa"/>
              <w:right w:w="57" w:type="dxa"/>
            </w:tcMar>
            <w:vAlign w:val="center"/>
          </w:tcPr>
          <w:p w:rsidR="00E348A1" w:rsidRDefault="00E832DF">
            <w:pPr>
              <w:jc w:val="center"/>
              <w:rPr>
                <w:sz w:val="22"/>
                <w:szCs w:val="21"/>
              </w:rPr>
            </w:pPr>
            <w:r>
              <w:rPr>
                <w:rFonts w:hint="eastAsia"/>
                <w:szCs w:val="21"/>
              </w:rPr>
              <w:t>汽车学院</w:t>
            </w:r>
          </w:p>
        </w:tc>
        <w:tc>
          <w:tcPr>
            <w:tcW w:w="730" w:type="dxa"/>
            <w:tcMar>
              <w:top w:w="57" w:type="dxa"/>
              <w:left w:w="57" w:type="dxa"/>
              <w:bottom w:w="57" w:type="dxa"/>
              <w:right w:w="57" w:type="dxa"/>
            </w:tcMar>
            <w:vAlign w:val="center"/>
          </w:tcPr>
          <w:p w:rsidR="00E348A1" w:rsidRDefault="00E348A1">
            <w:pPr>
              <w:jc w:val="center"/>
              <w:rPr>
                <w:sz w:val="22"/>
                <w:szCs w:val="21"/>
              </w:rPr>
            </w:pPr>
          </w:p>
        </w:tc>
      </w:tr>
      <w:tr w:rsidR="00E348A1" w:rsidTr="002D696A">
        <w:trPr>
          <w:cantSplit/>
          <w:trHeight w:val="510"/>
          <w:jc w:val="center"/>
        </w:trPr>
        <w:tc>
          <w:tcPr>
            <w:tcW w:w="849" w:type="dxa"/>
            <w:vMerge w:val="restart"/>
            <w:tcMar>
              <w:top w:w="57" w:type="dxa"/>
              <w:left w:w="57" w:type="dxa"/>
              <w:bottom w:w="57" w:type="dxa"/>
              <w:right w:w="57" w:type="dxa"/>
            </w:tcMar>
            <w:vAlign w:val="center"/>
          </w:tcPr>
          <w:p w:rsidR="00E348A1" w:rsidRDefault="00E832DF">
            <w:pPr>
              <w:ind w:leftChars="-50" w:left="-105" w:rightChars="-50" w:right="-105" w:firstLineChars="50" w:firstLine="110"/>
              <w:jc w:val="center"/>
              <w:rPr>
                <w:sz w:val="22"/>
                <w:szCs w:val="21"/>
              </w:rPr>
            </w:pPr>
            <w:r>
              <w:rPr>
                <w:sz w:val="22"/>
                <w:szCs w:val="21"/>
              </w:rPr>
              <w:t>选修课</w:t>
            </w:r>
          </w:p>
          <w:p w:rsidR="00E348A1" w:rsidRDefault="00E832DF">
            <w:pPr>
              <w:ind w:leftChars="-50" w:left="-105" w:rightChars="-50" w:right="-105"/>
              <w:jc w:val="center"/>
              <w:rPr>
                <w:sz w:val="22"/>
                <w:szCs w:val="21"/>
              </w:rPr>
            </w:pPr>
            <w:r>
              <w:rPr>
                <w:sz w:val="22"/>
                <w:szCs w:val="21"/>
              </w:rPr>
              <w:t>（</w:t>
            </w:r>
            <w:r>
              <w:rPr>
                <w:rFonts w:hint="eastAsia"/>
                <w:sz w:val="22"/>
                <w:szCs w:val="21"/>
              </w:rPr>
              <w:t>6</w:t>
            </w:r>
            <w:r>
              <w:rPr>
                <w:rFonts w:hint="eastAsia"/>
                <w:sz w:val="22"/>
                <w:szCs w:val="21"/>
              </w:rPr>
              <w:t>学分</w:t>
            </w:r>
            <w:r>
              <w:rPr>
                <w:sz w:val="22"/>
                <w:szCs w:val="21"/>
              </w:rPr>
              <w:t>）</w:t>
            </w:r>
          </w:p>
        </w:tc>
        <w:tc>
          <w:tcPr>
            <w:tcW w:w="849" w:type="dxa"/>
            <w:vMerge w:val="restart"/>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rFonts w:hint="eastAsia"/>
                <w:sz w:val="22"/>
                <w:szCs w:val="21"/>
              </w:rPr>
              <w:t>专业</w:t>
            </w:r>
          </w:p>
          <w:p w:rsidR="00E348A1" w:rsidRDefault="00E832DF">
            <w:pPr>
              <w:ind w:leftChars="-50" w:left="-105" w:rightChars="-50" w:right="-105"/>
              <w:jc w:val="center"/>
              <w:rPr>
                <w:sz w:val="22"/>
                <w:szCs w:val="21"/>
              </w:rPr>
            </w:pPr>
            <w:r>
              <w:rPr>
                <w:rFonts w:hint="eastAsia"/>
                <w:sz w:val="22"/>
                <w:szCs w:val="21"/>
              </w:rPr>
              <w:t>选修课</w:t>
            </w:r>
          </w:p>
          <w:p w:rsidR="00E348A1" w:rsidRDefault="00E832DF">
            <w:pPr>
              <w:ind w:leftChars="-50" w:left="-105" w:rightChars="-50" w:right="-105"/>
              <w:jc w:val="center"/>
              <w:rPr>
                <w:kern w:val="0"/>
                <w:sz w:val="22"/>
                <w:szCs w:val="21"/>
              </w:rPr>
            </w:pPr>
            <w:r>
              <w:rPr>
                <w:rFonts w:hint="eastAsia"/>
                <w:sz w:val="22"/>
                <w:szCs w:val="21"/>
              </w:rPr>
              <w:t>（</w:t>
            </w:r>
            <w:r>
              <w:rPr>
                <w:sz w:val="22"/>
                <w:szCs w:val="21"/>
              </w:rPr>
              <w:t>5</w:t>
            </w:r>
            <w:r>
              <w:rPr>
                <w:rFonts w:hint="eastAsia"/>
                <w:sz w:val="22"/>
                <w:szCs w:val="21"/>
              </w:rPr>
              <w:t>学分）</w:t>
            </w:r>
          </w:p>
        </w:tc>
        <w:tc>
          <w:tcPr>
            <w:tcW w:w="127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00722201</w:t>
            </w:r>
          </w:p>
        </w:tc>
        <w:tc>
          <w:tcPr>
            <w:tcW w:w="1275"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专业英语</w:t>
            </w:r>
          </w:p>
        </w:tc>
        <w:tc>
          <w:tcPr>
            <w:tcW w:w="850" w:type="dxa"/>
            <w:tcMar>
              <w:top w:w="57" w:type="dxa"/>
              <w:left w:w="57" w:type="dxa"/>
              <w:bottom w:w="57" w:type="dxa"/>
              <w:right w:w="57" w:type="dxa"/>
            </w:tcMar>
            <w:vAlign w:val="center"/>
          </w:tcPr>
          <w:p w:rsidR="00E348A1" w:rsidRDefault="00E832DF">
            <w:pPr>
              <w:jc w:val="center"/>
              <w:rPr>
                <w:sz w:val="22"/>
                <w:szCs w:val="21"/>
              </w:rPr>
            </w:pPr>
            <w:r>
              <w:rPr>
                <w:sz w:val="22"/>
                <w:szCs w:val="21"/>
              </w:rPr>
              <w:t>18</w:t>
            </w:r>
          </w:p>
        </w:tc>
        <w:tc>
          <w:tcPr>
            <w:tcW w:w="709" w:type="dxa"/>
          </w:tcPr>
          <w:p w:rsidR="00E348A1" w:rsidRDefault="00E348A1">
            <w:pPr>
              <w:jc w:val="center"/>
              <w:rPr>
                <w:sz w:val="22"/>
                <w:szCs w:val="21"/>
              </w:rPr>
            </w:pPr>
          </w:p>
        </w:tc>
        <w:tc>
          <w:tcPr>
            <w:tcW w:w="568"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711"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1109" w:type="dxa"/>
            <w:tcMar>
              <w:top w:w="57" w:type="dxa"/>
              <w:left w:w="57" w:type="dxa"/>
              <w:bottom w:w="57" w:type="dxa"/>
              <w:right w:w="57" w:type="dxa"/>
            </w:tcMar>
            <w:vAlign w:val="center"/>
          </w:tcPr>
          <w:p w:rsidR="00E348A1" w:rsidRDefault="00E832DF">
            <w:pPr>
              <w:jc w:val="center"/>
              <w:rPr>
                <w:sz w:val="22"/>
                <w:szCs w:val="21"/>
              </w:rPr>
            </w:pPr>
            <w:r>
              <w:rPr>
                <w:sz w:val="22"/>
                <w:szCs w:val="21"/>
              </w:rPr>
              <w:t>汽车学院</w:t>
            </w:r>
          </w:p>
        </w:tc>
        <w:tc>
          <w:tcPr>
            <w:tcW w:w="730" w:type="dxa"/>
            <w:vMerge w:val="restart"/>
            <w:tcMar>
              <w:top w:w="57" w:type="dxa"/>
              <w:left w:w="57" w:type="dxa"/>
              <w:bottom w:w="57" w:type="dxa"/>
              <w:right w:w="57" w:type="dxa"/>
            </w:tcMar>
            <w:vAlign w:val="center"/>
          </w:tcPr>
          <w:p w:rsidR="00E348A1" w:rsidRDefault="00E832DF">
            <w:pPr>
              <w:jc w:val="center"/>
              <w:rPr>
                <w:sz w:val="22"/>
                <w:szCs w:val="21"/>
              </w:rPr>
            </w:pPr>
            <w:r>
              <w:rPr>
                <w:sz w:val="22"/>
                <w:szCs w:val="21"/>
              </w:rPr>
              <w:t>必选</w:t>
            </w:r>
          </w:p>
        </w:tc>
      </w:tr>
      <w:tr w:rsidR="00E348A1">
        <w:trPr>
          <w:cantSplit/>
          <w:trHeight w:val="20"/>
          <w:jc w:val="center"/>
        </w:trPr>
        <w:tc>
          <w:tcPr>
            <w:tcW w:w="849" w:type="dxa"/>
            <w:vMerge/>
            <w:tcMar>
              <w:top w:w="57" w:type="dxa"/>
              <w:left w:w="57" w:type="dxa"/>
              <w:bottom w:w="57" w:type="dxa"/>
              <w:right w:w="57" w:type="dxa"/>
            </w:tcMar>
            <w:vAlign w:val="center"/>
          </w:tcPr>
          <w:p w:rsidR="00E348A1" w:rsidRDefault="00E348A1">
            <w:pPr>
              <w:jc w:val="center"/>
              <w:rPr>
                <w:sz w:val="22"/>
                <w:szCs w:val="21"/>
              </w:rPr>
            </w:pPr>
          </w:p>
        </w:tc>
        <w:tc>
          <w:tcPr>
            <w:tcW w:w="849" w:type="dxa"/>
            <w:vMerge/>
            <w:tcMar>
              <w:top w:w="57" w:type="dxa"/>
              <w:left w:w="57" w:type="dxa"/>
              <w:bottom w:w="57" w:type="dxa"/>
              <w:right w:w="57" w:type="dxa"/>
            </w:tcMar>
            <w:vAlign w:val="center"/>
          </w:tcPr>
          <w:p w:rsidR="00E348A1" w:rsidRDefault="00E348A1">
            <w:pPr>
              <w:widowControl/>
              <w:jc w:val="center"/>
              <w:rPr>
                <w:kern w:val="0"/>
                <w:sz w:val="22"/>
                <w:szCs w:val="21"/>
              </w:rPr>
            </w:pPr>
          </w:p>
        </w:tc>
        <w:tc>
          <w:tcPr>
            <w:tcW w:w="127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00722202</w:t>
            </w:r>
          </w:p>
        </w:tc>
        <w:tc>
          <w:tcPr>
            <w:tcW w:w="1275"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动力机械及工程试验理论与实践</w:t>
            </w:r>
          </w:p>
        </w:tc>
        <w:tc>
          <w:tcPr>
            <w:tcW w:w="850" w:type="dxa"/>
            <w:tcMar>
              <w:top w:w="57" w:type="dxa"/>
              <w:left w:w="57" w:type="dxa"/>
              <w:bottom w:w="57" w:type="dxa"/>
              <w:right w:w="57" w:type="dxa"/>
            </w:tcMar>
            <w:vAlign w:val="center"/>
          </w:tcPr>
          <w:p w:rsidR="00E348A1" w:rsidRDefault="00E832DF">
            <w:pPr>
              <w:jc w:val="center"/>
              <w:rPr>
                <w:sz w:val="22"/>
                <w:szCs w:val="21"/>
              </w:rPr>
            </w:pPr>
            <w:r>
              <w:rPr>
                <w:sz w:val="22"/>
                <w:szCs w:val="21"/>
              </w:rPr>
              <w:t>18</w:t>
            </w:r>
          </w:p>
        </w:tc>
        <w:tc>
          <w:tcPr>
            <w:tcW w:w="709" w:type="dxa"/>
          </w:tcPr>
          <w:p w:rsidR="00E348A1" w:rsidRDefault="00E348A1">
            <w:pPr>
              <w:jc w:val="center"/>
              <w:rPr>
                <w:sz w:val="22"/>
                <w:szCs w:val="21"/>
              </w:rPr>
            </w:pPr>
          </w:p>
        </w:tc>
        <w:tc>
          <w:tcPr>
            <w:tcW w:w="568"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711"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1109" w:type="dxa"/>
            <w:tcMar>
              <w:top w:w="57" w:type="dxa"/>
              <w:left w:w="57" w:type="dxa"/>
              <w:bottom w:w="57" w:type="dxa"/>
              <w:right w:w="57" w:type="dxa"/>
            </w:tcMar>
            <w:vAlign w:val="center"/>
          </w:tcPr>
          <w:p w:rsidR="00E348A1" w:rsidRDefault="00E832DF">
            <w:pPr>
              <w:jc w:val="center"/>
              <w:rPr>
                <w:sz w:val="22"/>
                <w:szCs w:val="21"/>
              </w:rPr>
            </w:pPr>
            <w:r>
              <w:rPr>
                <w:sz w:val="22"/>
                <w:szCs w:val="21"/>
              </w:rPr>
              <w:t>汽车学院</w:t>
            </w:r>
          </w:p>
        </w:tc>
        <w:tc>
          <w:tcPr>
            <w:tcW w:w="730" w:type="dxa"/>
            <w:vMerge/>
            <w:tcMar>
              <w:top w:w="57" w:type="dxa"/>
              <w:left w:w="57" w:type="dxa"/>
              <w:bottom w:w="57" w:type="dxa"/>
              <w:right w:w="57" w:type="dxa"/>
            </w:tcMar>
            <w:vAlign w:val="center"/>
          </w:tcPr>
          <w:p w:rsidR="00E348A1" w:rsidRDefault="00E348A1">
            <w:pPr>
              <w:jc w:val="center"/>
              <w:rPr>
                <w:sz w:val="22"/>
                <w:szCs w:val="21"/>
              </w:rPr>
            </w:pPr>
          </w:p>
        </w:tc>
      </w:tr>
      <w:tr w:rsidR="00E348A1">
        <w:trPr>
          <w:cantSplit/>
          <w:trHeight w:val="20"/>
          <w:jc w:val="center"/>
        </w:trPr>
        <w:tc>
          <w:tcPr>
            <w:tcW w:w="849" w:type="dxa"/>
            <w:vMerge/>
            <w:tcMar>
              <w:top w:w="57" w:type="dxa"/>
              <w:left w:w="57" w:type="dxa"/>
              <w:bottom w:w="57" w:type="dxa"/>
              <w:right w:w="57" w:type="dxa"/>
            </w:tcMar>
            <w:vAlign w:val="center"/>
          </w:tcPr>
          <w:p w:rsidR="00E348A1" w:rsidRDefault="00E348A1">
            <w:pPr>
              <w:jc w:val="center"/>
              <w:rPr>
                <w:sz w:val="22"/>
                <w:szCs w:val="21"/>
              </w:rPr>
            </w:pPr>
          </w:p>
        </w:tc>
        <w:tc>
          <w:tcPr>
            <w:tcW w:w="849" w:type="dxa"/>
            <w:vMerge/>
            <w:tcMar>
              <w:top w:w="57" w:type="dxa"/>
              <w:left w:w="57" w:type="dxa"/>
              <w:bottom w:w="57" w:type="dxa"/>
              <w:right w:w="57" w:type="dxa"/>
            </w:tcMar>
            <w:vAlign w:val="center"/>
          </w:tcPr>
          <w:p w:rsidR="00E348A1" w:rsidRDefault="00E348A1">
            <w:pPr>
              <w:widowControl/>
              <w:jc w:val="center"/>
              <w:rPr>
                <w:kern w:val="0"/>
                <w:sz w:val="22"/>
                <w:szCs w:val="21"/>
              </w:rPr>
            </w:pPr>
          </w:p>
        </w:tc>
        <w:tc>
          <w:tcPr>
            <w:tcW w:w="1276" w:type="dxa"/>
            <w:tcMar>
              <w:top w:w="57" w:type="dxa"/>
              <w:left w:w="57" w:type="dxa"/>
              <w:bottom w:w="57" w:type="dxa"/>
              <w:right w:w="57" w:type="dxa"/>
            </w:tcMar>
            <w:vAlign w:val="center"/>
          </w:tcPr>
          <w:p w:rsidR="00E348A1" w:rsidRDefault="00E832DF">
            <w:pPr>
              <w:widowControl/>
              <w:jc w:val="center"/>
              <w:rPr>
                <w:kern w:val="0"/>
                <w:sz w:val="22"/>
                <w:szCs w:val="21"/>
                <w:highlight w:val="red"/>
              </w:rPr>
            </w:pPr>
            <w:r>
              <w:rPr>
                <w:kern w:val="0"/>
                <w:sz w:val="22"/>
                <w:szCs w:val="21"/>
              </w:rPr>
              <w:t>00722203</w:t>
            </w:r>
          </w:p>
        </w:tc>
        <w:tc>
          <w:tcPr>
            <w:tcW w:w="1275"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汽车节能与排放控制</w:t>
            </w:r>
          </w:p>
        </w:tc>
        <w:tc>
          <w:tcPr>
            <w:tcW w:w="850"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709" w:type="dxa"/>
          </w:tcPr>
          <w:p w:rsidR="00E348A1" w:rsidRDefault="00E348A1">
            <w:pPr>
              <w:jc w:val="center"/>
              <w:rPr>
                <w:sz w:val="22"/>
                <w:szCs w:val="21"/>
              </w:rPr>
            </w:pPr>
          </w:p>
        </w:tc>
        <w:tc>
          <w:tcPr>
            <w:tcW w:w="568"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711"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1109" w:type="dxa"/>
            <w:tcMar>
              <w:top w:w="57" w:type="dxa"/>
              <w:left w:w="57" w:type="dxa"/>
              <w:bottom w:w="57" w:type="dxa"/>
              <w:right w:w="57" w:type="dxa"/>
            </w:tcMar>
            <w:vAlign w:val="center"/>
          </w:tcPr>
          <w:p w:rsidR="00E348A1" w:rsidRDefault="00E832DF">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E348A1" w:rsidRDefault="00E348A1">
            <w:pPr>
              <w:jc w:val="center"/>
              <w:rPr>
                <w:sz w:val="22"/>
                <w:szCs w:val="21"/>
              </w:rPr>
            </w:pPr>
          </w:p>
        </w:tc>
      </w:tr>
      <w:tr w:rsidR="00E348A1">
        <w:trPr>
          <w:cantSplit/>
          <w:trHeight w:val="20"/>
          <w:jc w:val="center"/>
        </w:trPr>
        <w:tc>
          <w:tcPr>
            <w:tcW w:w="849" w:type="dxa"/>
            <w:vMerge/>
            <w:tcMar>
              <w:top w:w="57" w:type="dxa"/>
              <w:left w:w="57" w:type="dxa"/>
              <w:bottom w:w="57" w:type="dxa"/>
              <w:right w:w="57" w:type="dxa"/>
            </w:tcMar>
            <w:vAlign w:val="center"/>
          </w:tcPr>
          <w:p w:rsidR="00E348A1" w:rsidRDefault="00E348A1">
            <w:pPr>
              <w:jc w:val="center"/>
              <w:rPr>
                <w:sz w:val="22"/>
                <w:szCs w:val="21"/>
              </w:rPr>
            </w:pPr>
          </w:p>
        </w:tc>
        <w:tc>
          <w:tcPr>
            <w:tcW w:w="849" w:type="dxa"/>
            <w:vMerge/>
            <w:tcMar>
              <w:top w:w="57" w:type="dxa"/>
              <w:left w:w="57" w:type="dxa"/>
              <w:bottom w:w="57" w:type="dxa"/>
              <w:right w:w="57" w:type="dxa"/>
            </w:tcMar>
            <w:vAlign w:val="center"/>
          </w:tcPr>
          <w:p w:rsidR="00E348A1" w:rsidRDefault="00E348A1">
            <w:pPr>
              <w:widowControl/>
              <w:jc w:val="center"/>
              <w:rPr>
                <w:kern w:val="0"/>
                <w:sz w:val="22"/>
                <w:szCs w:val="21"/>
              </w:rPr>
            </w:pPr>
          </w:p>
        </w:tc>
        <w:tc>
          <w:tcPr>
            <w:tcW w:w="1276" w:type="dxa"/>
            <w:tcMar>
              <w:top w:w="57" w:type="dxa"/>
              <w:left w:w="57" w:type="dxa"/>
              <w:bottom w:w="57" w:type="dxa"/>
              <w:right w:w="57" w:type="dxa"/>
            </w:tcMar>
            <w:vAlign w:val="center"/>
          </w:tcPr>
          <w:p w:rsidR="00E348A1" w:rsidRDefault="00E832DF">
            <w:pPr>
              <w:widowControl/>
              <w:jc w:val="center"/>
              <w:rPr>
                <w:kern w:val="0"/>
                <w:sz w:val="22"/>
                <w:szCs w:val="21"/>
                <w:highlight w:val="red"/>
              </w:rPr>
            </w:pPr>
            <w:r>
              <w:rPr>
                <w:kern w:val="0"/>
                <w:sz w:val="22"/>
                <w:szCs w:val="21"/>
              </w:rPr>
              <w:t>00722204</w:t>
            </w:r>
          </w:p>
        </w:tc>
        <w:tc>
          <w:tcPr>
            <w:tcW w:w="1275"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车辆及发动机现代设计方法</w:t>
            </w:r>
          </w:p>
        </w:tc>
        <w:tc>
          <w:tcPr>
            <w:tcW w:w="850"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709" w:type="dxa"/>
          </w:tcPr>
          <w:p w:rsidR="00E348A1" w:rsidRDefault="00E348A1">
            <w:pPr>
              <w:jc w:val="center"/>
              <w:rPr>
                <w:sz w:val="22"/>
                <w:szCs w:val="21"/>
              </w:rPr>
            </w:pPr>
          </w:p>
        </w:tc>
        <w:tc>
          <w:tcPr>
            <w:tcW w:w="568"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711"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109" w:type="dxa"/>
            <w:tcMar>
              <w:top w:w="57" w:type="dxa"/>
              <w:left w:w="57" w:type="dxa"/>
              <w:bottom w:w="57" w:type="dxa"/>
              <w:right w:w="57" w:type="dxa"/>
            </w:tcMar>
            <w:vAlign w:val="center"/>
          </w:tcPr>
          <w:p w:rsidR="00E348A1" w:rsidRDefault="00E832DF">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E348A1" w:rsidRDefault="00E348A1">
            <w:pPr>
              <w:jc w:val="center"/>
              <w:rPr>
                <w:sz w:val="22"/>
                <w:szCs w:val="21"/>
              </w:rPr>
            </w:pPr>
          </w:p>
        </w:tc>
      </w:tr>
      <w:tr w:rsidR="00E348A1">
        <w:trPr>
          <w:cantSplit/>
          <w:trHeight w:val="20"/>
          <w:jc w:val="center"/>
        </w:trPr>
        <w:tc>
          <w:tcPr>
            <w:tcW w:w="849" w:type="dxa"/>
            <w:vMerge/>
            <w:tcMar>
              <w:top w:w="57" w:type="dxa"/>
              <w:left w:w="57" w:type="dxa"/>
              <w:bottom w:w="57" w:type="dxa"/>
              <w:right w:w="57" w:type="dxa"/>
            </w:tcMar>
            <w:vAlign w:val="center"/>
          </w:tcPr>
          <w:p w:rsidR="00E348A1" w:rsidRDefault="00E348A1">
            <w:pPr>
              <w:jc w:val="center"/>
              <w:rPr>
                <w:sz w:val="22"/>
                <w:szCs w:val="21"/>
              </w:rPr>
            </w:pPr>
          </w:p>
        </w:tc>
        <w:tc>
          <w:tcPr>
            <w:tcW w:w="849" w:type="dxa"/>
            <w:vMerge/>
            <w:tcMar>
              <w:top w:w="57" w:type="dxa"/>
              <w:left w:w="57" w:type="dxa"/>
              <w:bottom w:w="57" w:type="dxa"/>
              <w:right w:w="57" w:type="dxa"/>
            </w:tcMar>
            <w:vAlign w:val="center"/>
          </w:tcPr>
          <w:p w:rsidR="00E348A1" w:rsidRDefault="00E348A1">
            <w:pPr>
              <w:widowControl/>
              <w:jc w:val="center"/>
              <w:rPr>
                <w:kern w:val="0"/>
                <w:sz w:val="22"/>
                <w:szCs w:val="21"/>
              </w:rPr>
            </w:pPr>
          </w:p>
        </w:tc>
        <w:tc>
          <w:tcPr>
            <w:tcW w:w="1276" w:type="dxa"/>
            <w:tcMar>
              <w:top w:w="57" w:type="dxa"/>
              <w:left w:w="57" w:type="dxa"/>
              <w:bottom w:w="57" w:type="dxa"/>
              <w:right w:w="57" w:type="dxa"/>
            </w:tcMar>
            <w:vAlign w:val="center"/>
          </w:tcPr>
          <w:p w:rsidR="00E348A1" w:rsidRDefault="00E832DF">
            <w:pPr>
              <w:widowControl/>
              <w:jc w:val="center"/>
              <w:rPr>
                <w:kern w:val="0"/>
                <w:sz w:val="22"/>
                <w:szCs w:val="21"/>
                <w:highlight w:val="red"/>
              </w:rPr>
            </w:pPr>
            <w:r>
              <w:rPr>
                <w:kern w:val="0"/>
                <w:sz w:val="22"/>
                <w:szCs w:val="21"/>
              </w:rPr>
              <w:t>00722205</w:t>
            </w:r>
          </w:p>
        </w:tc>
        <w:tc>
          <w:tcPr>
            <w:tcW w:w="1275"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振动与噪声控制</w:t>
            </w:r>
          </w:p>
        </w:tc>
        <w:tc>
          <w:tcPr>
            <w:tcW w:w="850"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709" w:type="dxa"/>
          </w:tcPr>
          <w:p w:rsidR="00E348A1" w:rsidRDefault="00E348A1">
            <w:pPr>
              <w:jc w:val="center"/>
              <w:rPr>
                <w:sz w:val="22"/>
                <w:szCs w:val="21"/>
              </w:rPr>
            </w:pPr>
          </w:p>
        </w:tc>
        <w:tc>
          <w:tcPr>
            <w:tcW w:w="568"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711"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109" w:type="dxa"/>
            <w:tcMar>
              <w:top w:w="57" w:type="dxa"/>
              <w:left w:w="57" w:type="dxa"/>
              <w:bottom w:w="57" w:type="dxa"/>
              <w:right w:w="57" w:type="dxa"/>
            </w:tcMar>
            <w:vAlign w:val="center"/>
          </w:tcPr>
          <w:p w:rsidR="00E348A1" w:rsidRDefault="00E832DF">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E348A1" w:rsidRDefault="00E348A1">
            <w:pPr>
              <w:jc w:val="center"/>
              <w:rPr>
                <w:sz w:val="22"/>
                <w:szCs w:val="21"/>
              </w:rPr>
            </w:pPr>
          </w:p>
        </w:tc>
      </w:tr>
      <w:tr w:rsidR="00E348A1">
        <w:trPr>
          <w:cantSplit/>
          <w:trHeight w:val="20"/>
          <w:jc w:val="center"/>
        </w:trPr>
        <w:tc>
          <w:tcPr>
            <w:tcW w:w="849" w:type="dxa"/>
            <w:vMerge/>
            <w:tcMar>
              <w:top w:w="57" w:type="dxa"/>
              <w:left w:w="57" w:type="dxa"/>
              <w:bottom w:w="57" w:type="dxa"/>
              <w:right w:w="57" w:type="dxa"/>
            </w:tcMar>
            <w:vAlign w:val="center"/>
          </w:tcPr>
          <w:p w:rsidR="00E348A1" w:rsidRDefault="00E348A1">
            <w:pPr>
              <w:jc w:val="center"/>
              <w:rPr>
                <w:sz w:val="22"/>
                <w:szCs w:val="21"/>
              </w:rPr>
            </w:pPr>
          </w:p>
        </w:tc>
        <w:tc>
          <w:tcPr>
            <w:tcW w:w="849" w:type="dxa"/>
            <w:vMerge/>
            <w:tcMar>
              <w:top w:w="57" w:type="dxa"/>
              <w:left w:w="57" w:type="dxa"/>
              <w:bottom w:w="57" w:type="dxa"/>
              <w:right w:w="57" w:type="dxa"/>
            </w:tcMar>
            <w:vAlign w:val="center"/>
          </w:tcPr>
          <w:p w:rsidR="00E348A1" w:rsidRDefault="00E348A1">
            <w:pPr>
              <w:widowControl/>
              <w:jc w:val="center"/>
              <w:rPr>
                <w:kern w:val="0"/>
                <w:sz w:val="22"/>
                <w:szCs w:val="21"/>
              </w:rPr>
            </w:pPr>
          </w:p>
        </w:tc>
        <w:tc>
          <w:tcPr>
            <w:tcW w:w="1276" w:type="dxa"/>
            <w:tcMar>
              <w:top w:w="57" w:type="dxa"/>
              <w:left w:w="57" w:type="dxa"/>
              <w:bottom w:w="57" w:type="dxa"/>
              <w:right w:w="57" w:type="dxa"/>
            </w:tcMar>
            <w:vAlign w:val="center"/>
          </w:tcPr>
          <w:p w:rsidR="00E348A1" w:rsidRDefault="00E832DF">
            <w:pPr>
              <w:widowControl/>
              <w:jc w:val="center"/>
              <w:rPr>
                <w:kern w:val="0"/>
                <w:sz w:val="22"/>
                <w:szCs w:val="21"/>
                <w:highlight w:val="red"/>
              </w:rPr>
            </w:pPr>
            <w:r>
              <w:rPr>
                <w:kern w:val="0"/>
                <w:sz w:val="22"/>
                <w:szCs w:val="21"/>
              </w:rPr>
              <w:t>00722206</w:t>
            </w:r>
          </w:p>
        </w:tc>
        <w:tc>
          <w:tcPr>
            <w:tcW w:w="1275"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汽车动力系统及控制</w:t>
            </w:r>
          </w:p>
        </w:tc>
        <w:tc>
          <w:tcPr>
            <w:tcW w:w="850"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709" w:type="dxa"/>
          </w:tcPr>
          <w:p w:rsidR="00E348A1" w:rsidRDefault="00E348A1">
            <w:pPr>
              <w:jc w:val="center"/>
              <w:rPr>
                <w:sz w:val="22"/>
                <w:szCs w:val="21"/>
              </w:rPr>
            </w:pPr>
          </w:p>
        </w:tc>
        <w:tc>
          <w:tcPr>
            <w:tcW w:w="568"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711"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1109" w:type="dxa"/>
            <w:tcMar>
              <w:top w:w="57" w:type="dxa"/>
              <w:left w:w="57" w:type="dxa"/>
              <w:bottom w:w="57" w:type="dxa"/>
              <w:right w:w="57" w:type="dxa"/>
            </w:tcMar>
            <w:vAlign w:val="center"/>
          </w:tcPr>
          <w:p w:rsidR="00E348A1" w:rsidRDefault="00E832DF">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E348A1" w:rsidRDefault="00E348A1">
            <w:pPr>
              <w:jc w:val="center"/>
              <w:rPr>
                <w:sz w:val="22"/>
                <w:szCs w:val="21"/>
              </w:rPr>
            </w:pPr>
          </w:p>
        </w:tc>
      </w:tr>
      <w:tr w:rsidR="00E348A1">
        <w:trPr>
          <w:cantSplit/>
          <w:trHeight w:val="20"/>
          <w:jc w:val="center"/>
        </w:trPr>
        <w:tc>
          <w:tcPr>
            <w:tcW w:w="849" w:type="dxa"/>
            <w:vMerge/>
            <w:tcMar>
              <w:top w:w="57" w:type="dxa"/>
              <w:left w:w="57" w:type="dxa"/>
              <w:bottom w:w="57" w:type="dxa"/>
              <w:right w:w="57" w:type="dxa"/>
            </w:tcMar>
            <w:vAlign w:val="center"/>
          </w:tcPr>
          <w:p w:rsidR="00E348A1" w:rsidRDefault="00E348A1">
            <w:pPr>
              <w:jc w:val="center"/>
              <w:rPr>
                <w:sz w:val="22"/>
                <w:szCs w:val="21"/>
              </w:rPr>
            </w:pPr>
          </w:p>
        </w:tc>
        <w:tc>
          <w:tcPr>
            <w:tcW w:w="849" w:type="dxa"/>
            <w:vMerge/>
            <w:tcMar>
              <w:top w:w="57" w:type="dxa"/>
              <w:left w:w="57" w:type="dxa"/>
              <w:bottom w:w="57" w:type="dxa"/>
              <w:right w:w="57" w:type="dxa"/>
            </w:tcMar>
            <w:vAlign w:val="center"/>
          </w:tcPr>
          <w:p w:rsidR="00E348A1" w:rsidRDefault="00E348A1">
            <w:pPr>
              <w:widowControl/>
              <w:jc w:val="center"/>
              <w:rPr>
                <w:kern w:val="0"/>
                <w:sz w:val="22"/>
                <w:szCs w:val="21"/>
              </w:rPr>
            </w:pPr>
          </w:p>
        </w:tc>
        <w:tc>
          <w:tcPr>
            <w:tcW w:w="1276" w:type="dxa"/>
            <w:tcMar>
              <w:top w:w="57" w:type="dxa"/>
              <w:left w:w="57" w:type="dxa"/>
              <w:bottom w:w="57" w:type="dxa"/>
              <w:right w:w="57" w:type="dxa"/>
            </w:tcMar>
            <w:vAlign w:val="center"/>
          </w:tcPr>
          <w:p w:rsidR="00E348A1" w:rsidRDefault="00E832DF">
            <w:pPr>
              <w:widowControl/>
              <w:jc w:val="center"/>
              <w:rPr>
                <w:kern w:val="0"/>
                <w:sz w:val="22"/>
                <w:szCs w:val="21"/>
                <w:highlight w:val="red"/>
              </w:rPr>
            </w:pPr>
            <w:r>
              <w:rPr>
                <w:kern w:val="0"/>
                <w:sz w:val="22"/>
                <w:szCs w:val="21"/>
              </w:rPr>
              <w:t>00722207</w:t>
            </w:r>
          </w:p>
        </w:tc>
        <w:tc>
          <w:tcPr>
            <w:tcW w:w="1275"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车载总线系统原理与设计</w:t>
            </w:r>
          </w:p>
        </w:tc>
        <w:tc>
          <w:tcPr>
            <w:tcW w:w="850"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709" w:type="dxa"/>
          </w:tcPr>
          <w:p w:rsidR="00E348A1" w:rsidRDefault="00E348A1">
            <w:pPr>
              <w:jc w:val="center"/>
              <w:rPr>
                <w:sz w:val="22"/>
                <w:szCs w:val="21"/>
              </w:rPr>
            </w:pPr>
          </w:p>
        </w:tc>
        <w:tc>
          <w:tcPr>
            <w:tcW w:w="568"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711"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109" w:type="dxa"/>
            <w:tcMar>
              <w:top w:w="57" w:type="dxa"/>
              <w:left w:w="57" w:type="dxa"/>
              <w:bottom w:w="57" w:type="dxa"/>
              <w:right w:w="57" w:type="dxa"/>
            </w:tcMar>
            <w:vAlign w:val="center"/>
          </w:tcPr>
          <w:p w:rsidR="00E348A1" w:rsidRDefault="00E832DF">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E348A1" w:rsidRDefault="00E348A1">
            <w:pPr>
              <w:jc w:val="center"/>
              <w:rPr>
                <w:sz w:val="22"/>
                <w:szCs w:val="21"/>
              </w:rPr>
            </w:pPr>
          </w:p>
        </w:tc>
      </w:tr>
      <w:tr w:rsidR="00E348A1">
        <w:trPr>
          <w:cantSplit/>
          <w:trHeight w:val="20"/>
          <w:jc w:val="center"/>
        </w:trPr>
        <w:tc>
          <w:tcPr>
            <w:tcW w:w="849" w:type="dxa"/>
            <w:vMerge/>
            <w:tcMar>
              <w:top w:w="57" w:type="dxa"/>
              <w:left w:w="57" w:type="dxa"/>
              <w:bottom w:w="57" w:type="dxa"/>
              <w:right w:w="57" w:type="dxa"/>
            </w:tcMar>
            <w:vAlign w:val="center"/>
          </w:tcPr>
          <w:p w:rsidR="00E348A1" w:rsidRDefault="00E348A1">
            <w:pPr>
              <w:jc w:val="center"/>
              <w:rPr>
                <w:sz w:val="22"/>
                <w:szCs w:val="21"/>
              </w:rPr>
            </w:pPr>
          </w:p>
        </w:tc>
        <w:tc>
          <w:tcPr>
            <w:tcW w:w="849" w:type="dxa"/>
            <w:vMerge/>
            <w:tcMar>
              <w:top w:w="57" w:type="dxa"/>
              <w:left w:w="57" w:type="dxa"/>
              <w:bottom w:w="57" w:type="dxa"/>
              <w:right w:w="57" w:type="dxa"/>
            </w:tcMar>
            <w:vAlign w:val="center"/>
          </w:tcPr>
          <w:p w:rsidR="00E348A1" w:rsidRDefault="00E348A1">
            <w:pPr>
              <w:widowControl/>
              <w:jc w:val="center"/>
              <w:rPr>
                <w:kern w:val="0"/>
                <w:sz w:val="22"/>
                <w:szCs w:val="21"/>
              </w:rPr>
            </w:pPr>
          </w:p>
        </w:tc>
        <w:tc>
          <w:tcPr>
            <w:tcW w:w="127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00722208</w:t>
            </w:r>
          </w:p>
        </w:tc>
        <w:tc>
          <w:tcPr>
            <w:tcW w:w="1275"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汽车新能源技术</w:t>
            </w:r>
          </w:p>
        </w:tc>
        <w:tc>
          <w:tcPr>
            <w:tcW w:w="850"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709" w:type="dxa"/>
          </w:tcPr>
          <w:p w:rsidR="00E348A1" w:rsidRDefault="00E348A1">
            <w:pPr>
              <w:jc w:val="center"/>
              <w:rPr>
                <w:sz w:val="22"/>
                <w:szCs w:val="21"/>
              </w:rPr>
            </w:pPr>
          </w:p>
        </w:tc>
        <w:tc>
          <w:tcPr>
            <w:tcW w:w="568"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711"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1109" w:type="dxa"/>
            <w:tcMar>
              <w:top w:w="57" w:type="dxa"/>
              <w:left w:w="57" w:type="dxa"/>
              <w:bottom w:w="57" w:type="dxa"/>
              <w:right w:w="57" w:type="dxa"/>
            </w:tcMar>
            <w:vAlign w:val="center"/>
          </w:tcPr>
          <w:p w:rsidR="00E348A1" w:rsidRDefault="00E832DF">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E348A1" w:rsidRDefault="00E348A1">
            <w:pPr>
              <w:jc w:val="center"/>
              <w:rPr>
                <w:sz w:val="22"/>
                <w:szCs w:val="21"/>
              </w:rPr>
            </w:pPr>
          </w:p>
        </w:tc>
      </w:tr>
      <w:tr w:rsidR="00E348A1">
        <w:trPr>
          <w:cantSplit/>
          <w:trHeight w:val="20"/>
          <w:jc w:val="center"/>
        </w:trPr>
        <w:tc>
          <w:tcPr>
            <w:tcW w:w="849" w:type="dxa"/>
            <w:vMerge/>
            <w:tcMar>
              <w:top w:w="57" w:type="dxa"/>
              <w:left w:w="57" w:type="dxa"/>
              <w:bottom w:w="57" w:type="dxa"/>
              <w:right w:w="57" w:type="dxa"/>
            </w:tcMar>
            <w:vAlign w:val="center"/>
          </w:tcPr>
          <w:p w:rsidR="00E348A1" w:rsidRDefault="00E348A1">
            <w:pPr>
              <w:jc w:val="center"/>
              <w:rPr>
                <w:sz w:val="22"/>
                <w:szCs w:val="21"/>
              </w:rPr>
            </w:pPr>
          </w:p>
        </w:tc>
        <w:tc>
          <w:tcPr>
            <w:tcW w:w="849" w:type="dxa"/>
            <w:vMerge/>
            <w:tcMar>
              <w:top w:w="57" w:type="dxa"/>
              <w:left w:w="57" w:type="dxa"/>
              <w:bottom w:w="57" w:type="dxa"/>
              <w:right w:w="57" w:type="dxa"/>
            </w:tcMar>
            <w:vAlign w:val="center"/>
          </w:tcPr>
          <w:p w:rsidR="00E348A1" w:rsidRDefault="00E348A1">
            <w:pPr>
              <w:widowControl/>
              <w:jc w:val="center"/>
              <w:rPr>
                <w:kern w:val="0"/>
                <w:sz w:val="22"/>
                <w:szCs w:val="21"/>
              </w:rPr>
            </w:pPr>
          </w:p>
        </w:tc>
        <w:tc>
          <w:tcPr>
            <w:tcW w:w="127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00722209</w:t>
            </w:r>
          </w:p>
        </w:tc>
        <w:tc>
          <w:tcPr>
            <w:tcW w:w="1275" w:type="dxa"/>
            <w:tcMar>
              <w:top w:w="57" w:type="dxa"/>
              <w:left w:w="57" w:type="dxa"/>
              <w:bottom w:w="57" w:type="dxa"/>
              <w:right w:w="57" w:type="dxa"/>
            </w:tcMar>
            <w:vAlign w:val="center"/>
          </w:tcPr>
          <w:p w:rsidR="00E348A1" w:rsidRDefault="00E832DF">
            <w:pPr>
              <w:widowControl/>
              <w:jc w:val="center"/>
              <w:rPr>
                <w:kern w:val="0"/>
                <w:sz w:val="22"/>
                <w:szCs w:val="21"/>
              </w:rPr>
            </w:pPr>
            <w:r>
              <w:rPr>
                <w:sz w:val="22"/>
                <w:szCs w:val="21"/>
              </w:rPr>
              <w:t>燃料电池动力系统设计</w:t>
            </w:r>
          </w:p>
        </w:tc>
        <w:tc>
          <w:tcPr>
            <w:tcW w:w="850"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709" w:type="dxa"/>
          </w:tcPr>
          <w:p w:rsidR="00E348A1" w:rsidRDefault="00E348A1">
            <w:pPr>
              <w:jc w:val="center"/>
              <w:rPr>
                <w:sz w:val="22"/>
                <w:szCs w:val="21"/>
              </w:rPr>
            </w:pPr>
          </w:p>
        </w:tc>
        <w:tc>
          <w:tcPr>
            <w:tcW w:w="568"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711"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1109" w:type="dxa"/>
            <w:tcMar>
              <w:top w:w="57" w:type="dxa"/>
              <w:left w:w="57" w:type="dxa"/>
              <w:bottom w:w="57" w:type="dxa"/>
              <w:right w:w="57" w:type="dxa"/>
            </w:tcMar>
            <w:vAlign w:val="center"/>
          </w:tcPr>
          <w:p w:rsidR="00E348A1" w:rsidRDefault="00E832DF">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E348A1" w:rsidRDefault="00E348A1">
            <w:pPr>
              <w:jc w:val="center"/>
              <w:rPr>
                <w:sz w:val="22"/>
                <w:szCs w:val="21"/>
              </w:rPr>
            </w:pPr>
          </w:p>
        </w:tc>
      </w:tr>
      <w:tr w:rsidR="00E348A1">
        <w:trPr>
          <w:cantSplit/>
          <w:trHeight w:val="20"/>
          <w:jc w:val="center"/>
        </w:trPr>
        <w:tc>
          <w:tcPr>
            <w:tcW w:w="849" w:type="dxa"/>
            <w:vMerge/>
            <w:tcMar>
              <w:top w:w="57" w:type="dxa"/>
              <w:left w:w="57" w:type="dxa"/>
              <w:bottom w:w="57" w:type="dxa"/>
              <w:right w:w="57" w:type="dxa"/>
            </w:tcMar>
            <w:vAlign w:val="center"/>
          </w:tcPr>
          <w:p w:rsidR="00E348A1" w:rsidRDefault="00E348A1">
            <w:pPr>
              <w:jc w:val="center"/>
              <w:rPr>
                <w:sz w:val="22"/>
                <w:szCs w:val="21"/>
              </w:rPr>
            </w:pPr>
          </w:p>
        </w:tc>
        <w:tc>
          <w:tcPr>
            <w:tcW w:w="849" w:type="dxa"/>
            <w:vMerge/>
            <w:tcMar>
              <w:top w:w="57" w:type="dxa"/>
              <w:left w:w="57" w:type="dxa"/>
              <w:bottom w:w="57" w:type="dxa"/>
              <w:right w:w="57" w:type="dxa"/>
            </w:tcMar>
            <w:vAlign w:val="center"/>
          </w:tcPr>
          <w:p w:rsidR="00E348A1" w:rsidRDefault="00E348A1">
            <w:pPr>
              <w:widowControl/>
              <w:jc w:val="center"/>
              <w:rPr>
                <w:kern w:val="0"/>
                <w:sz w:val="22"/>
                <w:szCs w:val="21"/>
              </w:rPr>
            </w:pPr>
          </w:p>
        </w:tc>
        <w:tc>
          <w:tcPr>
            <w:tcW w:w="127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00722210</w:t>
            </w:r>
          </w:p>
        </w:tc>
        <w:tc>
          <w:tcPr>
            <w:tcW w:w="1275" w:type="dxa"/>
            <w:tcMar>
              <w:top w:w="57" w:type="dxa"/>
              <w:left w:w="57" w:type="dxa"/>
              <w:bottom w:w="57" w:type="dxa"/>
              <w:right w:w="57" w:type="dxa"/>
            </w:tcMar>
            <w:vAlign w:val="center"/>
          </w:tcPr>
          <w:p w:rsidR="00E348A1" w:rsidRDefault="00E832DF">
            <w:pPr>
              <w:widowControl/>
              <w:jc w:val="center"/>
              <w:rPr>
                <w:kern w:val="0"/>
                <w:sz w:val="22"/>
                <w:szCs w:val="21"/>
              </w:rPr>
            </w:pPr>
            <w:r>
              <w:rPr>
                <w:iCs/>
                <w:sz w:val="22"/>
                <w:szCs w:val="21"/>
              </w:rPr>
              <w:t>动力电池新材料与新技术</w:t>
            </w:r>
          </w:p>
        </w:tc>
        <w:tc>
          <w:tcPr>
            <w:tcW w:w="850"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709" w:type="dxa"/>
          </w:tcPr>
          <w:p w:rsidR="00E348A1" w:rsidRDefault="00E348A1">
            <w:pPr>
              <w:jc w:val="center"/>
              <w:rPr>
                <w:sz w:val="22"/>
                <w:szCs w:val="21"/>
              </w:rPr>
            </w:pPr>
          </w:p>
        </w:tc>
        <w:tc>
          <w:tcPr>
            <w:tcW w:w="568"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711"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109" w:type="dxa"/>
            <w:tcMar>
              <w:top w:w="57" w:type="dxa"/>
              <w:left w:w="57" w:type="dxa"/>
              <w:bottom w:w="57" w:type="dxa"/>
              <w:right w:w="57" w:type="dxa"/>
            </w:tcMar>
            <w:vAlign w:val="center"/>
          </w:tcPr>
          <w:p w:rsidR="00E348A1" w:rsidRDefault="00E832DF">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E348A1" w:rsidRDefault="00E348A1">
            <w:pPr>
              <w:jc w:val="center"/>
              <w:rPr>
                <w:sz w:val="22"/>
                <w:szCs w:val="21"/>
              </w:rPr>
            </w:pPr>
          </w:p>
        </w:tc>
      </w:tr>
      <w:tr w:rsidR="00E348A1">
        <w:trPr>
          <w:cantSplit/>
          <w:trHeight w:val="20"/>
          <w:jc w:val="center"/>
        </w:trPr>
        <w:tc>
          <w:tcPr>
            <w:tcW w:w="849" w:type="dxa"/>
            <w:vMerge/>
            <w:tcMar>
              <w:top w:w="57" w:type="dxa"/>
              <w:left w:w="57" w:type="dxa"/>
              <w:bottom w:w="57" w:type="dxa"/>
              <w:right w:w="57" w:type="dxa"/>
            </w:tcMar>
            <w:vAlign w:val="center"/>
          </w:tcPr>
          <w:p w:rsidR="00E348A1" w:rsidRDefault="00E348A1">
            <w:pPr>
              <w:jc w:val="center"/>
              <w:rPr>
                <w:sz w:val="22"/>
                <w:szCs w:val="21"/>
              </w:rPr>
            </w:pPr>
          </w:p>
        </w:tc>
        <w:tc>
          <w:tcPr>
            <w:tcW w:w="849" w:type="dxa"/>
            <w:vMerge/>
            <w:tcMar>
              <w:top w:w="57" w:type="dxa"/>
              <w:left w:w="57" w:type="dxa"/>
              <w:bottom w:w="57" w:type="dxa"/>
              <w:right w:w="57" w:type="dxa"/>
            </w:tcMar>
            <w:vAlign w:val="center"/>
          </w:tcPr>
          <w:p w:rsidR="00E348A1" w:rsidRDefault="00E348A1">
            <w:pPr>
              <w:widowControl/>
              <w:jc w:val="center"/>
              <w:rPr>
                <w:kern w:val="0"/>
                <w:sz w:val="22"/>
                <w:szCs w:val="21"/>
              </w:rPr>
            </w:pPr>
          </w:p>
        </w:tc>
        <w:tc>
          <w:tcPr>
            <w:tcW w:w="127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00722211</w:t>
            </w:r>
          </w:p>
        </w:tc>
        <w:tc>
          <w:tcPr>
            <w:tcW w:w="1275"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车辆动力系统建模与仿真</w:t>
            </w:r>
          </w:p>
        </w:tc>
        <w:tc>
          <w:tcPr>
            <w:tcW w:w="850"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709" w:type="dxa"/>
          </w:tcPr>
          <w:p w:rsidR="00E348A1" w:rsidRDefault="00E348A1">
            <w:pPr>
              <w:jc w:val="center"/>
              <w:rPr>
                <w:sz w:val="22"/>
                <w:szCs w:val="21"/>
              </w:rPr>
            </w:pPr>
          </w:p>
        </w:tc>
        <w:tc>
          <w:tcPr>
            <w:tcW w:w="568"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711"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109" w:type="dxa"/>
            <w:tcMar>
              <w:top w:w="57" w:type="dxa"/>
              <w:left w:w="57" w:type="dxa"/>
              <w:bottom w:w="57" w:type="dxa"/>
              <w:right w:w="57" w:type="dxa"/>
            </w:tcMar>
            <w:vAlign w:val="center"/>
          </w:tcPr>
          <w:p w:rsidR="00E348A1" w:rsidRDefault="00E832DF">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E348A1" w:rsidRDefault="00E348A1">
            <w:pPr>
              <w:jc w:val="center"/>
              <w:rPr>
                <w:sz w:val="22"/>
                <w:szCs w:val="21"/>
              </w:rPr>
            </w:pPr>
          </w:p>
        </w:tc>
      </w:tr>
      <w:tr w:rsidR="00E348A1">
        <w:trPr>
          <w:cantSplit/>
          <w:trHeight w:val="20"/>
          <w:jc w:val="center"/>
        </w:trPr>
        <w:tc>
          <w:tcPr>
            <w:tcW w:w="849" w:type="dxa"/>
            <w:vMerge/>
            <w:tcMar>
              <w:top w:w="57" w:type="dxa"/>
              <w:left w:w="57" w:type="dxa"/>
              <w:bottom w:w="57" w:type="dxa"/>
              <w:right w:w="57" w:type="dxa"/>
            </w:tcMar>
            <w:vAlign w:val="center"/>
          </w:tcPr>
          <w:p w:rsidR="00E348A1" w:rsidRDefault="00E348A1">
            <w:pPr>
              <w:jc w:val="center"/>
              <w:rPr>
                <w:sz w:val="22"/>
                <w:szCs w:val="21"/>
              </w:rPr>
            </w:pPr>
          </w:p>
        </w:tc>
        <w:tc>
          <w:tcPr>
            <w:tcW w:w="849" w:type="dxa"/>
            <w:vMerge/>
            <w:tcMar>
              <w:top w:w="57" w:type="dxa"/>
              <w:left w:w="57" w:type="dxa"/>
              <w:bottom w:w="57" w:type="dxa"/>
              <w:right w:w="57" w:type="dxa"/>
            </w:tcMar>
            <w:vAlign w:val="center"/>
          </w:tcPr>
          <w:p w:rsidR="00E348A1" w:rsidRDefault="00E348A1">
            <w:pPr>
              <w:widowControl/>
              <w:jc w:val="center"/>
              <w:rPr>
                <w:kern w:val="0"/>
                <w:sz w:val="22"/>
                <w:szCs w:val="21"/>
              </w:rPr>
            </w:pPr>
          </w:p>
        </w:tc>
        <w:tc>
          <w:tcPr>
            <w:tcW w:w="127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00722212</w:t>
            </w:r>
          </w:p>
        </w:tc>
        <w:tc>
          <w:tcPr>
            <w:tcW w:w="1275"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发动机性能仿真与优化</w:t>
            </w:r>
          </w:p>
        </w:tc>
        <w:tc>
          <w:tcPr>
            <w:tcW w:w="850"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709" w:type="dxa"/>
          </w:tcPr>
          <w:p w:rsidR="00E348A1" w:rsidRDefault="00E348A1">
            <w:pPr>
              <w:jc w:val="center"/>
              <w:rPr>
                <w:sz w:val="22"/>
                <w:szCs w:val="21"/>
              </w:rPr>
            </w:pPr>
          </w:p>
        </w:tc>
        <w:tc>
          <w:tcPr>
            <w:tcW w:w="568"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711"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1109" w:type="dxa"/>
            <w:tcMar>
              <w:top w:w="57" w:type="dxa"/>
              <w:left w:w="57" w:type="dxa"/>
              <w:bottom w:w="57" w:type="dxa"/>
              <w:right w:w="57" w:type="dxa"/>
            </w:tcMar>
            <w:vAlign w:val="center"/>
          </w:tcPr>
          <w:p w:rsidR="00E348A1" w:rsidRDefault="00E832DF">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E348A1" w:rsidRDefault="00E348A1">
            <w:pPr>
              <w:jc w:val="center"/>
              <w:rPr>
                <w:sz w:val="22"/>
                <w:szCs w:val="21"/>
              </w:rPr>
            </w:pPr>
          </w:p>
        </w:tc>
      </w:tr>
      <w:tr w:rsidR="00E348A1">
        <w:trPr>
          <w:cantSplit/>
          <w:trHeight w:val="20"/>
          <w:jc w:val="center"/>
        </w:trPr>
        <w:tc>
          <w:tcPr>
            <w:tcW w:w="849" w:type="dxa"/>
            <w:vMerge/>
            <w:tcMar>
              <w:top w:w="57" w:type="dxa"/>
              <w:left w:w="57" w:type="dxa"/>
              <w:bottom w:w="57" w:type="dxa"/>
              <w:right w:w="57" w:type="dxa"/>
            </w:tcMar>
            <w:vAlign w:val="center"/>
          </w:tcPr>
          <w:p w:rsidR="00E348A1" w:rsidRDefault="00E348A1">
            <w:pPr>
              <w:jc w:val="center"/>
              <w:rPr>
                <w:sz w:val="22"/>
                <w:szCs w:val="21"/>
              </w:rPr>
            </w:pPr>
          </w:p>
        </w:tc>
        <w:tc>
          <w:tcPr>
            <w:tcW w:w="849" w:type="dxa"/>
            <w:vMerge/>
            <w:tcMar>
              <w:top w:w="57" w:type="dxa"/>
              <w:left w:w="57" w:type="dxa"/>
              <w:bottom w:w="57" w:type="dxa"/>
              <w:right w:w="57" w:type="dxa"/>
            </w:tcMar>
            <w:vAlign w:val="center"/>
          </w:tcPr>
          <w:p w:rsidR="00E348A1" w:rsidRDefault="00E348A1">
            <w:pPr>
              <w:widowControl/>
              <w:jc w:val="center"/>
              <w:rPr>
                <w:kern w:val="0"/>
                <w:sz w:val="22"/>
                <w:szCs w:val="21"/>
              </w:rPr>
            </w:pPr>
          </w:p>
        </w:tc>
        <w:tc>
          <w:tcPr>
            <w:tcW w:w="1276" w:type="dxa"/>
            <w:tcMar>
              <w:top w:w="57" w:type="dxa"/>
              <w:left w:w="57" w:type="dxa"/>
              <w:bottom w:w="57" w:type="dxa"/>
              <w:right w:w="57" w:type="dxa"/>
            </w:tcMar>
            <w:vAlign w:val="center"/>
          </w:tcPr>
          <w:p w:rsidR="00E348A1" w:rsidRDefault="00E832DF">
            <w:pPr>
              <w:widowControl/>
              <w:jc w:val="center"/>
              <w:rPr>
                <w:kern w:val="0"/>
                <w:sz w:val="22"/>
                <w:szCs w:val="21"/>
                <w:highlight w:val="red"/>
              </w:rPr>
            </w:pPr>
            <w:r>
              <w:rPr>
                <w:kern w:val="0"/>
                <w:sz w:val="22"/>
                <w:szCs w:val="21"/>
              </w:rPr>
              <w:t>00721111</w:t>
            </w:r>
          </w:p>
        </w:tc>
        <w:tc>
          <w:tcPr>
            <w:tcW w:w="1275"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汽车电子与控制技术</w:t>
            </w:r>
          </w:p>
        </w:tc>
        <w:tc>
          <w:tcPr>
            <w:tcW w:w="850"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709" w:type="dxa"/>
          </w:tcPr>
          <w:p w:rsidR="00E348A1" w:rsidRDefault="00E348A1">
            <w:pPr>
              <w:jc w:val="center"/>
              <w:rPr>
                <w:sz w:val="22"/>
                <w:szCs w:val="21"/>
              </w:rPr>
            </w:pPr>
          </w:p>
        </w:tc>
        <w:tc>
          <w:tcPr>
            <w:tcW w:w="568"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711"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1109" w:type="dxa"/>
            <w:tcMar>
              <w:top w:w="57" w:type="dxa"/>
              <w:left w:w="57" w:type="dxa"/>
              <w:bottom w:w="57" w:type="dxa"/>
              <w:right w:w="57" w:type="dxa"/>
            </w:tcMar>
            <w:vAlign w:val="center"/>
          </w:tcPr>
          <w:p w:rsidR="00E348A1" w:rsidRDefault="00E832DF">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E348A1" w:rsidRDefault="00E348A1">
            <w:pPr>
              <w:jc w:val="center"/>
              <w:rPr>
                <w:sz w:val="22"/>
                <w:szCs w:val="21"/>
              </w:rPr>
            </w:pPr>
          </w:p>
        </w:tc>
      </w:tr>
      <w:tr w:rsidR="00E348A1">
        <w:trPr>
          <w:cantSplit/>
          <w:trHeight w:val="20"/>
          <w:jc w:val="center"/>
        </w:trPr>
        <w:tc>
          <w:tcPr>
            <w:tcW w:w="849" w:type="dxa"/>
            <w:vMerge/>
            <w:tcMar>
              <w:top w:w="57" w:type="dxa"/>
              <w:left w:w="57" w:type="dxa"/>
              <w:bottom w:w="57" w:type="dxa"/>
              <w:right w:w="57" w:type="dxa"/>
            </w:tcMar>
            <w:vAlign w:val="center"/>
          </w:tcPr>
          <w:p w:rsidR="00E348A1" w:rsidRDefault="00E348A1">
            <w:pPr>
              <w:jc w:val="center"/>
              <w:rPr>
                <w:sz w:val="22"/>
                <w:szCs w:val="21"/>
              </w:rPr>
            </w:pPr>
          </w:p>
        </w:tc>
        <w:tc>
          <w:tcPr>
            <w:tcW w:w="849" w:type="dxa"/>
            <w:vMerge/>
            <w:tcMar>
              <w:top w:w="57" w:type="dxa"/>
              <w:left w:w="57" w:type="dxa"/>
              <w:bottom w:w="57" w:type="dxa"/>
              <w:right w:w="57" w:type="dxa"/>
            </w:tcMar>
            <w:vAlign w:val="center"/>
          </w:tcPr>
          <w:p w:rsidR="00E348A1" w:rsidRDefault="00E348A1">
            <w:pPr>
              <w:widowControl/>
              <w:jc w:val="center"/>
              <w:rPr>
                <w:kern w:val="0"/>
                <w:sz w:val="22"/>
                <w:szCs w:val="21"/>
              </w:rPr>
            </w:pPr>
          </w:p>
        </w:tc>
        <w:tc>
          <w:tcPr>
            <w:tcW w:w="127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00722315</w:t>
            </w:r>
          </w:p>
        </w:tc>
        <w:tc>
          <w:tcPr>
            <w:tcW w:w="1275" w:type="dxa"/>
            <w:tcMar>
              <w:top w:w="57" w:type="dxa"/>
              <w:left w:w="57" w:type="dxa"/>
              <w:bottom w:w="57" w:type="dxa"/>
              <w:right w:w="57" w:type="dxa"/>
            </w:tcMar>
            <w:vAlign w:val="center"/>
          </w:tcPr>
          <w:p w:rsidR="00E348A1" w:rsidRDefault="00E832DF">
            <w:pPr>
              <w:widowControl/>
              <w:jc w:val="center"/>
              <w:rPr>
                <w:kern w:val="0"/>
                <w:sz w:val="22"/>
                <w:szCs w:val="21"/>
              </w:rPr>
            </w:pPr>
            <w:r>
              <w:rPr>
                <w:rFonts w:hint="eastAsia"/>
                <w:kern w:val="0"/>
                <w:sz w:val="22"/>
                <w:szCs w:val="21"/>
              </w:rPr>
              <w:t>跨国公司与国内外汽车产业发展进展</w:t>
            </w:r>
          </w:p>
        </w:tc>
        <w:tc>
          <w:tcPr>
            <w:tcW w:w="850"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709" w:type="dxa"/>
          </w:tcPr>
          <w:p w:rsidR="00E348A1" w:rsidRDefault="00E348A1">
            <w:pPr>
              <w:jc w:val="center"/>
              <w:rPr>
                <w:sz w:val="22"/>
                <w:szCs w:val="21"/>
              </w:rPr>
            </w:pPr>
          </w:p>
        </w:tc>
        <w:tc>
          <w:tcPr>
            <w:tcW w:w="568"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711"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109" w:type="dxa"/>
            <w:tcMar>
              <w:top w:w="57" w:type="dxa"/>
              <w:left w:w="57" w:type="dxa"/>
              <w:bottom w:w="57" w:type="dxa"/>
              <w:right w:w="57" w:type="dxa"/>
            </w:tcMar>
            <w:vAlign w:val="center"/>
          </w:tcPr>
          <w:p w:rsidR="00E348A1" w:rsidRDefault="00E832DF">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E348A1" w:rsidRDefault="00E348A1">
            <w:pPr>
              <w:jc w:val="center"/>
              <w:rPr>
                <w:sz w:val="22"/>
                <w:szCs w:val="21"/>
              </w:rPr>
            </w:pPr>
          </w:p>
        </w:tc>
      </w:tr>
      <w:tr w:rsidR="00E348A1">
        <w:trPr>
          <w:cantSplit/>
          <w:trHeight w:val="20"/>
          <w:jc w:val="center"/>
        </w:trPr>
        <w:tc>
          <w:tcPr>
            <w:tcW w:w="849" w:type="dxa"/>
            <w:vMerge/>
            <w:tcMar>
              <w:top w:w="57" w:type="dxa"/>
              <w:left w:w="57" w:type="dxa"/>
              <w:bottom w:w="57" w:type="dxa"/>
              <w:right w:w="57" w:type="dxa"/>
            </w:tcMar>
            <w:vAlign w:val="center"/>
          </w:tcPr>
          <w:p w:rsidR="00E348A1" w:rsidRDefault="00E348A1">
            <w:pPr>
              <w:jc w:val="center"/>
              <w:rPr>
                <w:sz w:val="22"/>
                <w:szCs w:val="21"/>
              </w:rPr>
            </w:pPr>
          </w:p>
        </w:tc>
        <w:tc>
          <w:tcPr>
            <w:tcW w:w="849" w:type="dxa"/>
            <w:vMerge/>
            <w:tcMar>
              <w:top w:w="57" w:type="dxa"/>
              <w:left w:w="57" w:type="dxa"/>
              <w:bottom w:w="57" w:type="dxa"/>
              <w:right w:w="57" w:type="dxa"/>
            </w:tcMar>
            <w:vAlign w:val="center"/>
          </w:tcPr>
          <w:p w:rsidR="00E348A1" w:rsidRDefault="00E348A1">
            <w:pPr>
              <w:widowControl/>
              <w:jc w:val="center"/>
              <w:rPr>
                <w:kern w:val="0"/>
                <w:sz w:val="22"/>
                <w:szCs w:val="21"/>
              </w:rPr>
            </w:pPr>
          </w:p>
        </w:tc>
        <w:tc>
          <w:tcPr>
            <w:tcW w:w="127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00722213</w:t>
            </w:r>
          </w:p>
        </w:tc>
        <w:tc>
          <w:tcPr>
            <w:tcW w:w="1275"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发动机计算燃烧学</w:t>
            </w:r>
          </w:p>
        </w:tc>
        <w:tc>
          <w:tcPr>
            <w:tcW w:w="850"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709" w:type="dxa"/>
          </w:tcPr>
          <w:p w:rsidR="00E348A1" w:rsidRDefault="00E348A1">
            <w:pPr>
              <w:jc w:val="center"/>
              <w:rPr>
                <w:sz w:val="22"/>
                <w:szCs w:val="21"/>
              </w:rPr>
            </w:pPr>
          </w:p>
        </w:tc>
        <w:tc>
          <w:tcPr>
            <w:tcW w:w="568"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711"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109" w:type="dxa"/>
            <w:tcMar>
              <w:top w:w="57" w:type="dxa"/>
              <w:left w:w="57" w:type="dxa"/>
              <w:bottom w:w="57" w:type="dxa"/>
              <w:right w:w="57" w:type="dxa"/>
            </w:tcMar>
            <w:vAlign w:val="center"/>
          </w:tcPr>
          <w:p w:rsidR="00E348A1" w:rsidRDefault="00E832DF">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E348A1" w:rsidRDefault="00E348A1">
            <w:pPr>
              <w:jc w:val="center"/>
              <w:rPr>
                <w:sz w:val="22"/>
                <w:szCs w:val="21"/>
              </w:rPr>
            </w:pPr>
          </w:p>
        </w:tc>
      </w:tr>
      <w:tr w:rsidR="00E348A1">
        <w:trPr>
          <w:cantSplit/>
          <w:trHeight w:val="20"/>
          <w:jc w:val="center"/>
        </w:trPr>
        <w:tc>
          <w:tcPr>
            <w:tcW w:w="849" w:type="dxa"/>
            <w:vMerge/>
            <w:tcMar>
              <w:top w:w="57" w:type="dxa"/>
              <w:left w:w="57" w:type="dxa"/>
              <w:bottom w:w="57" w:type="dxa"/>
              <w:right w:w="57" w:type="dxa"/>
            </w:tcMar>
            <w:vAlign w:val="center"/>
          </w:tcPr>
          <w:p w:rsidR="00E348A1" w:rsidRDefault="00E348A1">
            <w:pPr>
              <w:jc w:val="center"/>
              <w:rPr>
                <w:sz w:val="22"/>
                <w:szCs w:val="21"/>
              </w:rPr>
            </w:pPr>
          </w:p>
        </w:tc>
        <w:tc>
          <w:tcPr>
            <w:tcW w:w="849" w:type="dxa"/>
            <w:vMerge/>
            <w:tcMar>
              <w:top w:w="57" w:type="dxa"/>
              <w:left w:w="57" w:type="dxa"/>
              <w:bottom w:w="57" w:type="dxa"/>
              <w:right w:w="57" w:type="dxa"/>
            </w:tcMar>
            <w:vAlign w:val="center"/>
          </w:tcPr>
          <w:p w:rsidR="00E348A1" w:rsidRDefault="00E348A1">
            <w:pPr>
              <w:widowControl/>
              <w:jc w:val="center"/>
              <w:rPr>
                <w:kern w:val="0"/>
                <w:sz w:val="22"/>
                <w:szCs w:val="21"/>
              </w:rPr>
            </w:pPr>
          </w:p>
        </w:tc>
        <w:tc>
          <w:tcPr>
            <w:tcW w:w="127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00722214</w:t>
            </w:r>
          </w:p>
        </w:tc>
        <w:tc>
          <w:tcPr>
            <w:tcW w:w="1275" w:type="dxa"/>
            <w:tcMar>
              <w:top w:w="57" w:type="dxa"/>
              <w:left w:w="57" w:type="dxa"/>
              <w:bottom w:w="57" w:type="dxa"/>
              <w:right w:w="57" w:type="dxa"/>
            </w:tcMar>
            <w:vAlign w:val="center"/>
          </w:tcPr>
          <w:p w:rsidR="00E348A1" w:rsidRDefault="00E832DF">
            <w:pPr>
              <w:jc w:val="center"/>
              <w:rPr>
                <w:kern w:val="0"/>
                <w:sz w:val="22"/>
                <w:szCs w:val="21"/>
              </w:rPr>
            </w:pPr>
            <w:r>
              <w:rPr>
                <w:kern w:val="0"/>
                <w:sz w:val="22"/>
                <w:szCs w:val="21"/>
              </w:rPr>
              <w:t>先进混合动力汽车</w:t>
            </w:r>
            <w:r>
              <w:rPr>
                <w:kern w:val="0"/>
                <w:sz w:val="22"/>
                <w:szCs w:val="21"/>
                <w:lang w:val="en-CA"/>
              </w:rPr>
              <w:t>技术</w:t>
            </w:r>
          </w:p>
        </w:tc>
        <w:tc>
          <w:tcPr>
            <w:tcW w:w="850" w:type="dxa"/>
            <w:tcMar>
              <w:top w:w="57" w:type="dxa"/>
              <w:left w:w="57" w:type="dxa"/>
              <w:bottom w:w="57" w:type="dxa"/>
              <w:right w:w="57" w:type="dxa"/>
            </w:tcMar>
            <w:vAlign w:val="center"/>
          </w:tcPr>
          <w:p w:rsidR="00E348A1" w:rsidRDefault="00E832DF">
            <w:pPr>
              <w:jc w:val="center"/>
              <w:rPr>
                <w:sz w:val="22"/>
                <w:szCs w:val="21"/>
              </w:rPr>
            </w:pPr>
            <w:r>
              <w:rPr>
                <w:sz w:val="22"/>
                <w:szCs w:val="21"/>
              </w:rPr>
              <w:t>18</w:t>
            </w:r>
          </w:p>
        </w:tc>
        <w:tc>
          <w:tcPr>
            <w:tcW w:w="709" w:type="dxa"/>
          </w:tcPr>
          <w:p w:rsidR="00E348A1" w:rsidRDefault="00E348A1">
            <w:pPr>
              <w:jc w:val="center"/>
              <w:rPr>
                <w:sz w:val="22"/>
                <w:szCs w:val="21"/>
              </w:rPr>
            </w:pPr>
          </w:p>
        </w:tc>
        <w:tc>
          <w:tcPr>
            <w:tcW w:w="568"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711"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1109" w:type="dxa"/>
            <w:tcMar>
              <w:top w:w="57" w:type="dxa"/>
              <w:left w:w="57" w:type="dxa"/>
              <w:bottom w:w="57" w:type="dxa"/>
              <w:right w:w="57" w:type="dxa"/>
            </w:tcMar>
            <w:vAlign w:val="center"/>
          </w:tcPr>
          <w:p w:rsidR="00E348A1" w:rsidRDefault="00E832DF">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E348A1" w:rsidRDefault="00E348A1">
            <w:pPr>
              <w:jc w:val="center"/>
              <w:rPr>
                <w:sz w:val="22"/>
                <w:szCs w:val="21"/>
              </w:rPr>
            </w:pPr>
          </w:p>
        </w:tc>
      </w:tr>
      <w:tr w:rsidR="00E348A1">
        <w:trPr>
          <w:cantSplit/>
          <w:trHeight w:val="20"/>
          <w:jc w:val="center"/>
        </w:trPr>
        <w:tc>
          <w:tcPr>
            <w:tcW w:w="849" w:type="dxa"/>
            <w:vMerge/>
            <w:tcMar>
              <w:top w:w="57" w:type="dxa"/>
              <w:left w:w="57" w:type="dxa"/>
              <w:bottom w:w="57" w:type="dxa"/>
              <w:right w:w="57" w:type="dxa"/>
            </w:tcMar>
            <w:vAlign w:val="center"/>
          </w:tcPr>
          <w:p w:rsidR="00E348A1" w:rsidRDefault="00E348A1">
            <w:pPr>
              <w:jc w:val="center"/>
              <w:rPr>
                <w:sz w:val="22"/>
                <w:szCs w:val="21"/>
              </w:rPr>
            </w:pPr>
          </w:p>
        </w:tc>
        <w:tc>
          <w:tcPr>
            <w:tcW w:w="849" w:type="dxa"/>
            <w:vMerge/>
            <w:tcMar>
              <w:top w:w="57" w:type="dxa"/>
              <w:left w:w="57" w:type="dxa"/>
              <w:bottom w:w="57" w:type="dxa"/>
              <w:right w:w="57" w:type="dxa"/>
            </w:tcMar>
            <w:vAlign w:val="center"/>
          </w:tcPr>
          <w:p w:rsidR="00E348A1" w:rsidRDefault="00E348A1">
            <w:pPr>
              <w:widowControl/>
              <w:jc w:val="center"/>
              <w:rPr>
                <w:kern w:val="0"/>
                <w:sz w:val="22"/>
                <w:szCs w:val="21"/>
              </w:rPr>
            </w:pPr>
          </w:p>
        </w:tc>
        <w:tc>
          <w:tcPr>
            <w:tcW w:w="127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00722215</w:t>
            </w:r>
          </w:p>
        </w:tc>
        <w:tc>
          <w:tcPr>
            <w:tcW w:w="1275" w:type="dxa"/>
            <w:tcMar>
              <w:top w:w="57" w:type="dxa"/>
              <w:left w:w="57" w:type="dxa"/>
              <w:bottom w:w="57" w:type="dxa"/>
              <w:right w:w="57" w:type="dxa"/>
            </w:tcMar>
            <w:vAlign w:val="center"/>
          </w:tcPr>
          <w:p w:rsidR="00E348A1" w:rsidRDefault="00E832DF">
            <w:pPr>
              <w:jc w:val="center"/>
              <w:rPr>
                <w:kern w:val="0"/>
                <w:sz w:val="22"/>
                <w:szCs w:val="21"/>
              </w:rPr>
            </w:pPr>
            <w:r>
              <w:rPr>
                <w:kern w:val="0"/>
                <w:sz w:val="22"/>
                <w:szCs w:val="21"/>
              </w:rPr>
              <w:t>数值传热学</w:t>
            </w:r>
          </w:p>
        </w:tc>
        <w:tc>
          <w:tcPr>
            <w:tcW w:w="850" w:type="dxa"/>
            <w:tcMar>
              <w:top w:w="57" w:type="dxa"/>
              <w:left w:w="57" w:type="dxa"/>
              <w:bottom w:w="57" w:type="dxa"/>
              <w:right w:w="57" w:type="dxa"/>
            </w:tcMar>
            <w:vAlign w:val="center"/>
          </w:tcPr>
          <w:p w:rsidR="00E348A1" w:rsidRDefault="00E832DF">
            <w:pPr>
              <w:jc w:val="center"/>
              <w:rPr>
                <w:sz w:val="22"/>
                <w:szCs w:val="21"/>
              </w:rPr>
            </w:pPr>
            <w:r>
              <w:rPr>
                <w:sz w:val="22"/>
                <w:szCs w:val="21"/>
              </w:rPr>
              <w:t>18</w:t>
            </w:r>
          </w:p>
        </w:tc>
        <w:tc>
          <w:tcPr>
            <w:tcW w:w="709" w:type="dxa"/>
          </w:tcPr>
          <w:p w:rsidR="00E348A1" w:rsidRDefault="00E348A1">
            <w:pPr>
              <w:jc w:val="center"/>
              <w:rPr>
                <w:sz w:val="22"/>
                <w:szCs w:val="21"/>
              </w:rPr>
            </w:pPr>
          </w:p>
        </w:tc>
        <w:tc>
          <w:tcPr>
            <w:tcW w:w="568"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711"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1109" w:type="dxa"/>
            <w:tcMar>
              <w:top w:w="57" w:type="dxa"/>
              <w:left w:w="57" w:type="dxa"/>
              <w:bottom w:w="57" w:type="dxa"/>
              <w:right w:w="57" w:type="dxa"/>
            </w:tcMar>
            <w:vAlign w:val="center"/>
          </w:tcPr>
          <w:p w:rsidR="00E348A1" w:rsidRDefault="00E832DF">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E348A1" w:rsidRDefault="00E348A1">
            <w:pPr>
              <w:jc w:val="center"/>
              <w:rPr>
                <w:sz w:val="22"/>
                <w:szCs w:val="21"/>
              </w:rPr>
            </w:pPr>
          </w:p>
        </w:tc>
      </w:tr>
      <w:tr w:rsidR="00E348A1">
        <w:trPr>
          <w:cantSplit/>
          <w:trHeight w:val="20"/>
          <w:jc w:val="center"/>
        </w:trPr>
        <w:tc>
          <w:tcPr>
            <w:tcW w:w="849" w:type="dxa"/>
            <w:vMerge/>
            <w:tcMar>
              <w:top w:w="57" w:type="dxa"/>
              <w:left w:w="57" w:type="dxa"/>
              <w:bottom w:w="57" w:type="dxa"/>
              <w:right w:w="57" w:type="dxa"/>
            </w:tcMar>
            <w:vAlign w:val="center"/>
          </w:tcPr>
          <w:p w:rsidR="00E348A1" w:rsidRDefault="00E348A1">
            <w:pPr>
              <w:jc w:val="center"/>
              <w:rPr>
                <w:sz w:val="22"/>
                <w:szCs w:val="21"/>
              </w:rPr>
            </w:pPr>
          </w:p>
        </w:tc>
        <w:tc>
          <w:tcPr>
            <w:tcW w:w="849" w:type="dxa"/>
            <w:vMerge/>
            <w:tcMar>
              <w:top w:w="57" w:type="dxa"/>
              <w:left w:w="57" w:type="dxa"/>
              <w:bottom w:w="57" w:type="dxa"/>
              <w:right w:w="57" w:type="dxa"/>
            </w:tcMar>
            <w:vAlign w:val="center"/>
          </w:tcPr>
          <w:p w:rsidR="00E348A1" w:rsidRDefault="00E348A1">
            <w:pPr>
              <w:widowControl/>
              <w:jc w:val="center"/>
              <w:rPr>
                <w:kern w:val="0"/>
                <w:sz w:val="22"/>
                <w:szCs w:val="21"/>
              </w:rPr>
            </w:pPr>
          </w:p>
        </w:tc>
        <w:tc>
          <w:tcPr>
            <w:tcW w:w="1276" w:type="dxa"/>
            <w:tcMar>
              <w:top w:w="57" w:type="dxa"/>
              <w:left w:w="57" w:type="dxa"/>
              <w:bottom w:w="57" w:type="dxa"/>
              <w:right w:w="57" w:type="dxa"/>
            </w:tcMar>
            <w:vAlign w:val="center"/>
          </w:tcPr>
          <w:p w:rsidR="00E348A1" w:rsidRDefault="00E832DF">
            <w:pPr>
              <w:widowControl/>
              <w:jc w:val="center"/>
              <w:rPr>
                <w:kern w:val="0"/>
                <w:sz w:val="22"/>
                <w:szCs w:val="21"/>
              </w:rPr>
            </w:pPr>
            <w:r>
              <w:rPr>
                <w:rFonts w:hint="eastAsia"/>
                <w:kern w:val="0"/>
                <w:sz w:val="22"/>
                <w:szCs w:val="21"/>
              </w:rPr>
              <w:t>0</w:t>
            </w:r>
            <w:r>
              <w:rPr>
                <w:kern w:val="0"/>
                <w:sz w:val="22"/>
                <w:szCs w:val="21"/>
              </w:rPr>
              <w:t>0762216</w:t>
            </w:r>
          </w:p>
        </w:tc>
        <w:tc>
          <w:tcPr>
            <w:tcW w:w="1275" w:type="dxa"/>
            <w:tcMar>
              <w:top w:w="57" w:type="dxa"/>
              <w:left w:w="57" w:type="dxa"/>
              <w:bottom w:w="57" w:type="dxa"/>
              <w:right w:w="57" w:type="dxa"/>
            </w:tcMar>
            <w:vAlign w:val="center"/>
          </w:tcPr>
          <w:p w:rsidR="00E348A1" w:rsidRDefault="00E832DF">
            <w:pPr>
              <w:jc w:val="center"/>
              <w:rPr>
                <w:kern w:val="0"/>
                <w:sz w:val="22"/>
                <w:szCs w:val="21"/>
              </w:rPr>
            </w:pPr>
            <w:r>
              <w:rPr>
                <w:kern w:val="0"/>
                <w:sz w:val="22"/>
                <w:szCs w:val="21"/>
              </w:rPr>
              <w:t>计算化学与新能源工程应用</w:t>
            </w:r>
          </w:p>
        </w:tc>
        <w:tc>
          <w:tcPr>
            <w:tcW w:w="850"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1</w:t>
            </w:r>
            <w:r>
              <w:rPr>
                <w:sz w:val="22"/>
                <w:szCs w:val="21"/>
              </w:rPr>
              <w:t>8</w:t>
            </w:r>
          </w:p>
        </w:tc>
        <w:tc>
          <w:tcPr>
            <w:tcW w:w="709" w:type="dxa"/>
          </w:tcPr>
          <w:p w:rsidR="00E348A1" w:rsidRDefault="00E348A1">
            <w:pPr>
              <w:jc w:val="center"/>
              <w:rPr>
                <w:sz w:val="22"/>
                <w:szCs w:val="21"/>
              </w:rPr>
            </w:pPr>
          </w:p>
        </w:tc>
        <w:tc>
          <w:tcPr>
            <w:tcW w:w="568"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1</w:t>
            </w:r>
          </w:p>
        </w:tc>
        <w:tc>
          <w:tcPr>
            <w:tcW w:w="711"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2</w:t>
            </w:r>
          </w:p>
        </w:tc>
        <w:tc>
          <w:tcPr>
            <w:tcW w:w="1109" w:type="dxa"/>
            <w:tcMar>
              <w:top w:w="57" w:type="dxa"/>
              <w:left w:w="57" w:type="dxa"/>
              <w:bottom w:w="57" w:type="dxa"/>
              <w:right w:w="57" w:type="dxa"/>
            </w:tcMar>
            <w:vAlign w:val="center"/>
          </w:tcPr>
          <w:p w:rsidR="00E348A1" w:rsidRDefault="00E832DF">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E348A1" w:rsidRDefault="00E348A1">
            <w:pPr>
              <w:jc w:val="center"/>
              <w:rPr>
                <w:sz w:val="22"/>
                <w:szCs w:val="21"/>
              </w:rPr>
            </w:pPr>
          </w:p>
        </w:tc>
      </w:tr>
      <w:tr w:rsidR="00E348A1">
        <w:trPr>
          <w:cantSplit/>
          <w:trHeight w:val="20"/>
          <w:jc w:val="center"/>
        </w:trPr>
        <w:tc>
          <w:tcPr>
            <w:tcW w:w="849" w:type="dxa"/>
            <w:vMerge/>
            <w:tcMar>
              <w:top w:w="57" w:type="dxa"/>
              <w:left w:w="57" w:type="dxa"/>
              <w:bottom w:w="57" w:type="dxa"/>
              <w:right w:w="57" w:type="dxa"/>
            </w:tcMar>
            <w:vAlign w:val="center"/>
          </w:tcPr>
          <w:p w:rsidR="00E348A1" w:rsidRDefault="00E348A1">
            <w:pPr>
              <w:jc w:val="center"/>
              <w:rPr>
                <w:sz w:val="22"/>
                <w:szCs w:val="21"/>
              </w:rPr>
            </w:pPr>
          </w:p>
        </w:tc>
        <w:tc>
          <w:tcPr>
            <w:tcW w:w="849" w:type="dxa"/>
            <w:vMerge/>
            <w:tcMar>
              <w:top w:w="57" w:type="dxa"/>
              <w:left w:w="57" w:type="dxa"/>
              <w:bottom w:w="57" w:type="dxa"/>
              <w:right w:w="57" w:type="dxa"/>
            </w:tcMar>
            <w:vAlign w:val="center"/>
          </w:tcPr>
          <w:p w:rsidR="00E348A1" w:rsidRDefault="00E348A1">
            <w:pPr>
              <w:widowControl/>
              <w:jc w:val="center"/>
              <w:rPr>
                <w:kern w:val="0"/>
                <w:sz w:val="22"/>
                <w:szCs w:val="21"/>
              </w:rPr>
            </w:pPr>
          </w:p>
        </w:tc>
        <w:tc>
          <w:tcPr>
            <w:tcW w:w="1276" w:type="dxa"/>
            <w:tcMar>
              <w:top w:w="57" w:type="dxa"/>
              <w:left w:w="57" w:type="dxa"/>
              <w:bottom w:w="57" w:type="dxa"/>
              <w:right w:w="57" w:type="dxa"/>
            </w:tcMar>
            <w:vAlign w:val="center"/>
          </w:tcPr>
          <w:p w:rsidR="00E348A1" w:rsidRDefault="00E832DF">
            <w:pPr>
              <w:widowControl/>
              <w:jc w:val="center"/>
              <w:rPr>
                <w:kern w:val="0"/>
                <w:sz w:val="22"/>
                <w:szCs w:val="21"/>
              </w:rPr>
            </w:pPr>
            <w:r>
              <w:rPr>
                <w:rFonts w:hint="eastAsia"/>
                <w:kern w:val="0"/>
                <w:sz w:val="22"/>
                <w:szCs w:val="21"/>
              </w:rPr>
              <w:t>0</w:t>
            </w:r>
            <w:r>
              <w:rPr>
                <w:kern w:val="0"/>
                <w:sz w:val="22"/>
                <w:szCs w:val="21"/>
              </w:rPr>
              <w:t>0762217</w:t>
            </w:r>
          </w:p>
        </w:tc>
        <w:tc>
          <w:tcPr>
            <w:tcW w:w="1275" w:type="dxa"/>
            <w:tcMar>
              <w:top w:w="57" w:type="dxa"/>
              <w:left w:w="57" w:type="dxa"/>
              <w:bottom w:w="57" w:type="dxa"/>
              <w:right w:w="57" w:type="dxa"/>
            </w:tcMar>
            <w:vAlign w:val="center"/>
          </w:tcPr>
          <w:p w:rsidR="00E348A1" w:rsidRDefault="00E832DF">
            <w:pPr>
              <w:jc w:val="center"/>
              <w:rPr>
                <w:kern w:val="0"/>
                <w:sz w:val="22"/>
                <w:szCs w:val="21"/>
              </w:rPr>
            </w:pPr>
            <w:r>
              <w:rPr>
                <w:kern w:val="0"/>
                <w:sz w:val="22"/>
                <w:szCs w:val="21"/>
              </w:rPr>
              <w:t>智能汽车系统开发基础</w:t>
            </w:r>
          </w:p>
        </w:tc>
        <w:tc>
          <w:tcPr>
            <w:tcW w:w="850"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3</w:t>
            </w:r>
            <w:r>
              <w:rPr>
                <w:sz w:val="22"/>
                <w:szCs w:val="21"/>
              </w:rPr>
              <w:t>6</w:t>
            </w:r>
          </w:p>
        </w:tc>
        <w:tc>
          <w:tcPr>
            <w:tcW w:w="709" w:type="dxa"/>
          </w:tcPr>
          <w:p w:rsidR="00E348A1" w:rsidRDefault="00E348A1">
            <w:pPr>
              <w:jc w:val="center"/>
              <w:rPr>
                <w:sz w:val="22"/>
                <w:szCs w:val="21"/>
              </w:rPr>
            </w:pPr>
          </w:p>
        </w:tc>
        <w:tc>
          <w:tcPr>
            <w:tcW w:w="568"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2</w:t>
            </w:r>
          </w:p>
        </w:tc>
        <w:tc>
          <w:tcPr>
            <w:tcW w:w="711"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2</w:t>
            </w:r>
          </w:p>
        </w:tc>
        <w:tc>
          <w:tcPr>
            <w:tcW w:w="1109" w:type="dxa"/>
            <w:tcMar>
              <w:top w:w="57" w:type="dxa"/>
              <w:left w:w="57" w:type="dxa"/>
              <w:bottom w:w="57" w:type="dxa"/>
              <w:right w:w="57" w:type="dxa"/>
            </w:tcMar>
            <w:vAlign w:val="center"/>
          </w:tcPr>
          <w:p w:rsidR="00E348A1" w:rsidRDefault="00E832DF">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E348A1" w:rsidRDefault="00E348A1">
            <w:pPr>
              <w:jc w:val="center"/>
              <w:rPr>
                <w:sz w:val="22"/>
                <w:szCs w:val="21"/>
              </w:rPr>
            </w:pPr>
          </w:p>
        </w:tc>
      </w:tr>
      <w:tr w:rsidR="00E348A1">
        <w:trPr>
          <w:cantSplit/>
          <w:trHeight w:val="20"/>
          <w:jc w:val="center"/>
        </w:trPr>
        <w:tc>
          <w:tcPr>
            <w:tcW w:w="849" w:type="dxa"/>
            <w:vMerge/>
            <w:tcMar>
              <w:top w:w="57" w:type="dxa"/>
              <w:left w:w="57" w:type="dxa"/>
              <w:bottom w:w="57" w:type="dxa"/>
              <w:right w:w="57" w:type="dxa"/>
            </w:tcMar>
            <w:vAlign w:val="center"/>
          </w:tcPr>
          <w:p w:rsidR="00E348A1" w:rsidRDefault="00E348A1">
            <w:pPr>
              <w:jc w:val="center"/>
              <w:rPr>
                <w:sz w:val="22"/>
                <w:szCs w:val="21"/>
              </w:rPr>
            </w:pPr>
          </w:p>
        </w:tc>
        <w:tc>
          <w:tcPr>
            <w:tcW w:w="849" w:type="dxa"/>
            <w:vMerge/>
            <w:tcMar>
              <w:top w:w="57" w:type="dxa"/>
              <w:left w:w="57" w:type="dxa"/>
              <w:bottom w:w="57" w:type="dxa"/>
              <w:right w:w="57" w:type="dxa"/>
            </w:tcMar>
            <w:vAlign w:val="center"/>
          </w:tcPr>
          <w:p w:rsidR="00E348A1" w:rsidRDefault="00E348A1">
            <w:pPr>
              <w:widowControl/>
              <w:jc w:val="center"/>
              <w:rPr>
                <w:kern w:val="0"/>
                <w:sz w:val="22"/>
                <w:szCs w:val="21"/>
              </w:rPr>
            </w:pPr>
          </w:p>
        </w:tc>
        <w:tc>
          <w:tcPr>
            <w:tcW w:w="1276" w:type="dxa"/>
            <w:tcMar>
              <w:top w:w="57" w:type="dxa"/>
              <w:left w:w="57" w:type="dxa"/>
              <w:bottom w:w="57" w:type="dxa"/>
              <w:right w:w="57" w:type="dxa"/>
            </w:tcMar>
            <w:vAlign w:val="center"/>
          </w:tcPr>
          <w:p w:rsidR="00E348A1" w:rsidRDefault="00E832DF">
            <w:pPr>
              <w:widowControl/>
              <w:jc w:val="center"/>
              <w:rPr>
                <w:kern w:val="0"/>
                <w:sz w:val="22"/>
                <w:szCs w:val="21"/>
              </w:rPr>
            </w:pPr>
            <w:r>
              <w:rPr>
                <w:rFonts w:hint="eastAsia"/>
                <w:kern w:val="0"/>
                <w:szCs w:val="21"/>
              </w:rPr>
              <w:t>0</w:t>
            </w:r>
            <w:r>
              <w:rPr>
                <w:kern w:val="0"/>
                <w:szCs w:val="21"/>
              </w:rPr>
              <w:t>0762218</w:t>
            </w:r>
          </w:p>
        </w:tc>
        <w:tc>
          <w:tcPr>
            <w:tcW w:w="1275" w:type="dxa"/>
            <w:tcMar>
              <w:top w:w="57" w:type="dxa"/>
              <w:left w:w="57" w:type="dxa"/>
              <w:bottom w:w="57" w:type="dxa"/>
              <w:right w:w="57" w:type="dxa"/>
            </w:tcMar>
            <w:vAlign w:val="center"/>
          </w:tcPr>
          <w:p w:rsidR="00E348A1" w:rsidRDefault="00E832DF">
            <w:pPr>
              <w:jc w:val="center"/>
              <w:rPr>
                <w:kern w:val="0"/>
                <w:sz w:val="22"/>
                <w:szCs w:val="21"/>
              </w:rPr>
            </w:pPr>
            <w:r>
              <w:rPr>
                <w:rFonts w:hint="eastAsia"/>
                <w:kern w:val="0"/>
                <w:sz w:val="22"/>
              </w:rPr>
              <w:t>现代光学气体传感技术</w:t>
            </w:r>
          </w:p>
        </w:tc>
        <w:tc>
          <w:tcPr>
            <w:tcW w:w="850" w:type="dxa"/>
            <w:tcMar>
              <w:top w:w="57" w:type="dxa"/>
              <w:left w:w="57" w:type="dxa"/>
              <w:bottom w:w="57" w:type="dxa"/>
              <w:right w:w="57" w:type="dxa"/>
            </w:tcMar>
            <w:vAlign w:val="center"/>
          </w:tcPr>
          <w:p w:rsidR="00E348A1" w:rsidRDefault="00E832DF">
            <w:pPr>
              <w:jc w:val="center"/>
              <w:rPr>
                <w:sz w:val="22"/>
                <w:szCs w:val="21"/>
              </w:rPr>
            </w:pPr>
            <w:r>
              <w:rPr>
                <w:rFonts w:hint="eastAsia"/>
                <w:szCs w:val="21"/>
              </w:rPr>
              <w:t>1</w:t>
            </w:r>
            <w:r>
              <w:rPr>
                <w:szCs w:val="21"/>
              </w:rPr>
              <w:t>8</w:t>
            </w:r>
          </w:p>
        </w:tc>
        <w:tc>
          <w:tcPr>
            <w:tcW w:w="709" w:type="dxa"/>
          </w:tcPr>
          <w:p w:rsidR="00E348A1" w:rsidRDefault="00E348A1">
            <w:pPr>
              <w:jc w:val="center"/>
              <w:rPr>
                <w:szCs w:val="21"/>
              </w:rPr>
            </w:pPr>
          </w:p>
        </w:tc>
        <w:tc>
          <w:tcPr>
            <w:tcW w:w="568" w:type="dxa"/>
            <w:tcMar>
              <w:top w:w="57" w:type="dxa"/>
              <w:left w:w="57" w:type="dxa"/>
              <w:bottom w:w="57" w:type="dxa"/>
              <w:right w:w="57" w:type="dxa"/>
            </w:tcMar>
            <w:vAlign w:val="center"/>
          </w:tcPr>
          <w:p w:rsidR="00E348A1" w:rsidRDefault="00E832DF">
            <w:pPr>
              <w:jc w:val="center"/>
              <w:rPr>
                <w:sz w:val="22"/>
                <w:szCs w:val="21"/>
              </w:rPr>
            </w:pPr>
            <w:r>
              <w:rPr>
                <w:rFonts w:hint="eastAsia"/>
                <w:szCs w:val="21"/>
              </w:rPr>
              <w:t>1</w:t>
            </w:r>
          </w:p>
        </w:tc>
        <w:tc>
          <w:tcPr>
            <w:tcW w:w="711" w:type="dxa"/>
            <w:tcMar>
              <w:top w:w="57" w:type="dxa"/>
              <w:left w:w="57" w:type="dxa"/>
              <w:bottom w:w="57" w:type="dxa"/>
              <w:right w:w="57" w:type="dxa"/>
            </w:tcMar>
            <w:vAlign w:val="center"/>
          </w:tcPr>
          <w:p w:rsidR="00E348A1" w:rsidRDefault="00E832DF">
            <w:pPr>
              <w:jc w:val="center"/>
              <w:rPr>
                <w:sz w:val="22"/>
                <w:szCs w:val="21"/>
              </w:rPr>
            </w:pPr>
            <w:r>
              <w:rPr>
                <w:rFonts w:hint="eastAsia"/>
                <w:szCs w:val="21"/>
              </w:rPr>
              <w:t>2</w:t>
            </w:r>
          </w:p>
        </w:tc>
        <w:tc>
          <w:tcPr>
            <w:tcW w:w="1109" w:type="dxa"/>
            <w:tcMar>
              <w:top w:w="57" w:type="dxa"/>
              <w:left w:w="57" w:type="dxa"/>
              <w:bottom w:w="57" w:type="dxa"/>
              <w:right w:w="57" w:type="dxa"/>
            </w:tcMar>
            <w:vAlign w:val="center"/>
          </w:tcPr>
          <w:p w:rsidR="00E348A1" w:rsidRDefault="00E832DF">
            <w:pPr>
              <w:jc w:val="center"/>
              <w:rPr>
                <w:sz w:val="22"/>
                <w:szCs w:val="21"/>
              </w:rPr>
            </w:pPr>
            <w:r>
              <w:rPr>
                <w:rFonts w:hint="eastAsia"/>
                <w:szCs w:val="21"/>
              </w:rPr>
              <w:t>汽车学院</w:t>
            </w:r>
          </w:p>
        </w:tc>
        <w:tc>
          <w:tcPr>
            <w:tcW w:w="730" w:type="dxa"/>
            <w:tcMar>
              <w:top w:w="57" w:type="dxa"/>
              <w:left w:w="57" w:type="dxa"/>
              <w:bottom w:w="57" w:type="dxa"/>
              <w:right w:w="57" w:type="dxa"/>
            </w:tcMar>
            <w:vAlign w:val="center"/>
          </w:tcPr>
          <w:p w:rsidR="00E348A1" w:rsidRDefault="00E348A1">
            <w:pPr>
              <w:jc w:val="center"/>
              <w:rPr>
                <w:sz w:val="22"/>
                <w:szCs w:val="21"/>
              </w:rPr>
            </w:pPr>
          </w:p>
        </w:tc>
      </w:tr>
      <w:tr w:rsidR="00E348A1">
        <w:trPr>
          <w:cantSplit/>
          <w:trHeight w:val="20"/>
          <w:jc w:val="center"/>
        </w:trPr>
        <w:tc>
          <w:tcPr>
            <w:tcW w:w="849" w:type="dxa"/>
            <w:vMerge/>
            <w:tcMar>
              <w:top w:w="57" w:type="dxa"/>
              <w:left w:w="57" w:type="dxa"/>
              <w:bottom w:w="57" w:type="dxa"/>
              <w:right w:w="57" w:type="dxa"/>
            </w:tcMar>
            <w:vAlign w:val="center"/>
          </w:tcPr>
          <w:p w:rsidR="00E348A1" w:rsidRDefault="00E348A1">
            <w:pPr>
              <w:jc w:val="center"/>
              <w:rPr>
                <w:sz w:val="22"/>
                <w:szCs w:val="21"/>
              </w:rPr>
            </w:pPr>
          </w:p>
        </w:tc>
        <w:tc>
          <w:tcPr>
            <w:tcW w:w="849" w:type="dxa"/>
            <w:vMerge/>
            <w:tcMar>
              <w:top w:w="57" w:type="dxa"/>
              <w:left w:w="57" w:type="dxa"/>
              <w:bottom w:w="57" w:type="dxa"/>
              <w:right w:w="57" w:type="dxa"/>
            </w:tcMar>
            <w:vAlign w:val="center"/>
          </w:tcPr>
          <w:p w:rsidR="00E348A1" w:rsidRDefault="00E348A1">
            <w:pPr>
              <w:widowControl/>
              <w:jc w:val="center"/>
              <w:rPr>
                <w:kern w:val="0"/>
                <w:sz w:val="22"/>
                <w:szCs w:val="21"/>
              </w:rPr>
            </w:pPr>
          </w:p>
        </w:tc>
        <w:tc>
          <w:tcPr>
            <w:tcW w:w="1276" w:type="dxa"/>
            <w:tcMar>
              <w:top w:w="57" w:type="dxa"/>
              <w:left w:w="57" w:type="dxa"/>
              <w:bottom w:w="57" w:type="dxa"/>
              <w:right w:w="57" w:type="dxa"/>
            </w:tcMar>
            <w:vAlign w:val="center"/>
          </w:tcPr>
          <w:p w:rsidR="00E348A1" w:rsidRDefault="00E832DF">
            <w:pPr>
              <w:widowControl/>
              <w:jc w:val="center"/>
              <w:rPr>
                <w:kern w:val="0"/>
                <w:sz w:val="22"/>
                <w:szCs w:val="21"/>
              </w:rPr>
            </w:pPr>
            <w:r>
              <w:rPr>
                <w:rFonts w:hint="eastAsia"/>
                <w:kern w:val="0"/>
                <w:szCs w:val="21"/>
              </w:rPr>
              <w:t>0</w:t>
            </w:r>
            <w:r>
              <w:rPr>
                <w:kern w:val="0"/>
                <w:szCs w:val="21"/>
              </w:rPr>
              <w:t>0762219</w:t>
            </w:r>
          </w:p>
        </w:tc>
        <w:tc>
          <w:tcPr>
            <w:tcW w:w="1275" w:type="dxa"/>
            <w:tcMar>
              <w:top w:w="57" w:type="dxa"/>
              <w:left w:w="57" w:type="dxa"/>
              <w:bottom w:w="57" w:type="dxa"/>
              <w:right w:w="57" w:type="dxa"/>
            </w:tcMar>
            <w:vAlign w:val="center"/>
          </w:tcPr>
          <w:p w:rsidR="00E348A1" w:rsidRDefault="00E832DF">
            <w:pPr>
              <w:jc w:val="center"/>
              <w:rPr>
                <w:kern w:val="0"/>
                <w:sz w:val="22"/>
                <w:szCs w:val="21"/>
              </w:rPr>
            </w:pPr>
            <w:r>
              <w:rPr>
                <w:rFonts w:hint="eastAsia"/>
                <w:kern w:val="0"/>
                <w:szCs w:val="21"/>
              </w:rPr>
              <w:t>新能源存储技术</w:t>
            </w:r>
          </w:p>
        </w:tc>
        <w:tc>
          <w:tcPr>
            <w:tcW w:w="850" w:type="dxa"/>
            <w:tcMar>
              <w:top w:w="57" w:type="dxa"/>
              <w:left w:w="57" w:type="dxa"/>
              <w:bottom w:w="57" w:type="dxa"/>
              <w:right w:w="57" w:type="dxa"/>
            </w:tcMar>
            <w:vAlign w:val="center"/>
          </w:tcPr>
          <w:p w:rsidR="00E348A1" w:rsidRDefault="00E832DF">
            <w:pPr>
              <w:jc w:val="center"/>
              <w:rPr>
                <w:sz w:val="22"/>
                <w:szCs w:val="21"/>
              </w:rPr>
            </w:pPr>
            <w:r>
              <w:rPr>
                <w:rFonts w:hint="eastAsia"/>
                <w:szCs w:val="21"/>
              </w:rPr>
              <w:t>3</w:t>
            </w:r>
            <w:r>
              <w:rPr>
                <w:szCs w:val="21"/>
              </w:rPr>
              <w:t>6</w:t>
            </w:r>
          </w:p>
        </w:tc>
        <w:tc>
          <w:tcPr>
            <w:tcW w:w="709" w:type="dxa"/>
          </w:tcPr>
          <w:p w:rsidR="00E348A1" w:rsidRDefault="00E348A1">
            <w:pPr>
              <w:jc w:val="center"/>
              <w:rPr>
                <w:szCs w:val="21"/>
              </w:rPr>
            </w:pPr>
          </w:p>
        </w:tc>
        <w:tc>
          <w:tcPr>
            <w:tcW w:w="568" w:type="dxa"/>
            <w:tcMar>
              <w:top w:w="57" w:type="dxa"/>
              <w:left w:w="57" w:type="dxa"/>
              <w:bottom w:w="57" w:type="dxa"/>
              <w:right w:w="57" w:type="dxa"/>
            </w:tcMar>
            <w:vAlign w:val="center"/>
          </w:tcPr>
          <w:p w:rsidR="00E348A1" w:rsidRDefault="00E832DF">
            <w:pPr>
              <w:jc w:val="center"/>
              <w:rPr>
                <w:sz w:val="22"/>
                <w:szCs w:val="21"/>
              </w:rPr>
            </w:pPr>
            <w:r>
              <w:rPr>
                <w:rFonts w:hint="eastAsia"/>
                <w:szCs w:val="21"/>
              </w:rPr>
              <w:t>2</w:t>
            </w:r>
          </w:p>
        </w:tc>
        <w:tc>
          <w:tcPr>
            <w:tcW w:w="711" w:type="dxa"/>
            <w:tcMar>
              <w:top w:w="57" w:type="dxa"/>
              <w:left w:w="57" w:type="dxa"/>
              <w:bottom w:w="57" w:type="dxa"/>
              <w:right w:w="57" w:type="dxa"/>
            </w:tcMar>
            <w:vAlign w:val="center"/>
          </w:tcPr>
          <w:p w:rsidR="00E348A1" w:rsidRDefault="00E832DF">
            <w:pPr>
              <w:jc w:val="center"/>
              <w:rPr>
                <w:sz w:val="22"/>
                <w:szCs w:val="21"/>
              </w:rPr>
            </w:pPr>
            <w:r>
              <w:rPr>
                <w:rFonts w:hint="eastAsia"/>
                <w:szCs w:val="21"/>
              </w:rPr>
              <w:t>2</w:t>
            </w:r>
          </w:p>
        </w:tc>
        <w:tc>
          <w:tcPr>
            <w:tcW w:w="1109" w:type="dxa"/>
            <w:tcMar>
              <w:top w:w="57" w:type="dxa"/>
              <w:left w:w="57" w:type="dxa"/>
              <w:bottom w:w="57" w:type="dxa"/>
              <w:right w:w="57" w:type="dxa"/>
            </w:tcMar>
            <w:vAlign w:val="center"/>
          </w:tcPr>
          <w:p w:rsidR="00E348A1" w:rsidRDefault="00E832DF">
            <w:pPr>
              <w:jc w:val="center"/>
              <w:rPr>
                <w:sz w:val="22"/>
                <w:szCs w:val="21"/>
              </w:rPr>
            </w:pPr>
            <w:r>
              <w:rPr>
                <w:rFonts w:hint="eastAsia"/>
                <w:szCs w:val="21"/>
              </w:rPr>
              <w:t>汽车学院</w:t>
            </w:r>
          </w:p>
        </w:tc>
        <w:tc>
          <w:tcPr>
            <w:tcW w:w="730" w:type="dxa"/>
            <w:tcMar>
              <w:top w:w="57" w:type="dxa"/>
              <w:left w:w="57" w:type="dxa"/>
              <w:bottom w:w="57" w:type="dxa"/>
              <w:right w:w="57" w:type="dxa"/>
            </w:tcMar>
            <w:vAlign w:val="center"/>
          </w:tcPr>
          <w:p w:rsidR="00E348A1" w:rsidRDefault="00E348A1">
            <w:pPr>
              <w:jc w:val="center"/>
              <w:rPr>
                <w:sz w:val="22"/>
                <w:szCs w:val="21"/>
              </w:rPr>
            </w:pPr>
          </w:p>
        </w:tc>
      </w:tr>
      <w:tr w:rsidR="00E348A1">
        <w:trPr>
          <w:cantSplit/>
          <w:trHeight w:val="20"/>
          <w:jc w:val="center"/>
        </w:trPr>
        <w:tc>
          <w:tcPr>
            <w:tcW w:w="849" w:type="dxa"/>
            <w:vMerge/>
            <w:tcMar>
              <w:top w:w="57" w:type="dxa"/>
              <w:left w:w="57" w:type="dxa"/>
              <w:bottom w:w="57" w:type="dxa"/>
              <w:right w:w="57" w:type="dxa"/>
            </w:tcMar>
            <w:vAlign w:val="center"/>
          </w:tcPr>
          <w:p w:rsidR="00E348A1" w:rsidRDefault="00E348A1">
            <w:pPr>
              <w:jc w:val="center"/>
              <w:rPr>
                <w:sz w:val="22"/>
                <w:szCs w:val="21"/>
              </w:rPr>
            </w:pPr>
          </w:p>
        </w:tc>
        <w:tc>
          <w:tcPr>
            <w:tcW w:w="849" w:type="dxa"/>
            <w:tcMar>
              <w:top w:w="57" w:type="dxa"/>
              <w:left w:w="57" w:type="dxa"/>
              <w:bottom w:w="57" w:type="dxa"/>
              <w:right w:w="57" w:type="dxa"/>
            </w:tcMar>
            <w:vAlign w:val="center"/>
          </w:tcPr>
          <w:p w:rsidR="00E348A1" w:rsidRDefault="00E832DF">
            <w:pPr>
              <w:widowControl/>
              <w:jc w:val="center"/>
              <w:textAlignment w:val="center"/>
              <w:rPr>
                <w:sz w:val="22"/>
                <w:szCs w:val="21"/>
              </w:rPr>
            </w:pPr>
            <w:r>
              <w:rPr>
                <w:rFonts w:hint="eastAsia"/>
                <w:sz w:val="22"/>
                <w:szCs w:val="21"/>
              </w:rPr>
              <w:t>跨学科</w:t>
            </w:r>
          </w:p>
          <w:p w:rsidR="00E348A1" w:rsidRDefault="00E832DF">
            <w:pPr>
              <w:widowControl/>
              <w:jc w:val="center"/>
              <w:textAlignment w:val="center"/>
              <w:rPr>
                <w:sz w:val="22"/>
                <w:szCs w:val="21"/>
              </w:rPr>
            </w:pPr>
            <w:r>
              <w:rPr>
                <w:sz w:val="22"/>
                <w:szCs w:val="21"/>
              </w:rPr>
              <w:t>选修课</w:t>
            </w:r>
          </w:p>
          <w:p w:rsidR="00E348A1" w:rsidRDefault="00E832DF">
            <w:pPr>
              <w:widowControl/>
              <w:jc w:val="center"/>
              <w:textAlignment w:val="center"/>
              <w:rPr>
                <w:sz w:val="22"/>
                <w:szCs w:val="21"/>
              </w:rPr>
            </w:pPr>
            <w:r>
              <w:rPr>
                <w:sz w:val="22"/>
                <w:szCs w:val="21"/>
              </w:rPr>
              <w:t>（</w:t>
            </w:r>
            <w:r>
              <w:rPr>
                <w:rFonts w:hint="eastAsia"/>
                <w:sz w:val="22"/>
                <w:szCs w:val="21"/>
              </w:rPr>
              <w:t>1</w:t>
            </w:r>
            <w:r>
              <w:rPr>
                <w:rFonts w:hint="eastAsia"/>
                <w:sz w:val="22"/>
                <w:szCs w:val="21"/>
              </w:rPr>
              <w:t>学分</w:t>
            </w:r>
            <w:r>
              <w:rPr>
                <w:sz w:val="22"/>
                <w:szCs w:val="21"/>
              </w:rPr>
              <w:t>）</w:t>
            </w:r>
          </w:p>
        </w:tc>
        <w:tc>
          <w:tcPr>
            <w:tcW w:w="1276" w:type="dxa"/>
            <w:tcMar>
              <w:top w:w="57" w:type="dxa"/>
              <w:left w:w="57" w:type="dxa"/>
              <w:bottom w:w="57" w:type="dxa"/>
              <w:right w:w="57" w:type="dxa"/>
            </w:tcMar>
            <w:vAlign w:val="center"/>
          </w:tcPr>
          <w:p w:rsidR="00E348A1" w:rsidRDefault="00E832DF">
            <w:pPr>
              <w:widowControl/>
              <w:jc w:val="center"/>
              <w:textAlignment w:val="center"/>
              <w:rPr>
                <w:sz w:val="22"/>
                <w:szCs w:val="21"/>
              </w:rPr>
            </w:pPr>
            <w:r>
              <w:rPr>
                <w:kern w:val="0"/>
                <w:sz w:val="22"/>
                <w:szCs w:val="21"/>
              </w:rPr>
              <w:t>00423002</w:t>
            </w:r>
          </w:p>
        </w:tc>
        <w:tc>
          <w:tcPr>
            <w:tcW w:w="1275" w:type="dxa"/>
            <w:tcMar>
              <w:top w:w="57" w:type="dxa"/>
              <w:left w:w="57" w:type="dxa"/>
              <w:bottom w:w="57" w:type="dxa"/>
              <w:right w:w="57" w:type="dxa"/>
            </w:tcMar>
            <w:vAlign w:val="center"/>
          </w:tcPr>
          <w:p w:rsidR="00E348A1" w:rsidRDefault="00E832DF">
            <w:pPr>
              <w:jc w:val="center"/>
              <w:rPr>
                <w:kern w:val="0"/>
                <w:sz w:val="22"/>
                <w:szCs w:val="21"/>
              </w:rPr>
            </w:pPr>
            <w:r>
              <w:rPr>
                <w:kern w:val="0"/>
                <w:sz w:val="22"/>
                <w:szCs w:val="21"/>
              </w:rPr>
              <w:t>人工智能前沿</w:t>
            </w:r>
          </w:p>
        </w:tc>
        <w:tc>
          <w:tcPr>
            <w:tcW w:w="850" w:type="dxa"/>
            <w:tcMar>
              <w:top w:w="57" w:type="dxa"/>
              <w:left w:w="57" w:type="dxa"/>
              <w:bottom w:w="57" w:type="dxa"/>
              <w:right w:w="57" w:type="dxa"/>
            </w:tcMar>
            <w:vAlign w:val="center"/>
          </w:tcPr>
          <w:p w:rsidR="00E348A1" w:rsidRDefault="00E832DF">
            <w:pPr>
              <w:widowControl/>
              <w:jc w:val="center"/>
              <w:textAlignment w:val="center"/>
              <w:rPr>
                <w:sz w:val="22"/>
                <w:szCs w:val="21"/>
              </w:rPr>
            </w:pPr>
            <w:r>
              <w:rPr>
                <w:kern w:val="0"/>
                <w:sz w:val="22"/>
                <w:szCs w:val="21"/>
              </w:rPr>
              <w:t>18</w:t>
            </w:r>
          </w:p>
        </w:tc>
        <w:tc>
          <w:tcPr>
            <w:tcW w:w="709" w:type="dxa"/>
          </w:tcPr>
          <w:p w:rsidR="00E348A1" w:rsidRDefault="00E348A1">
            <w:pPr>
              <w:jc w:val="center"/>
              <w:rPr>
                <w:sz w:val="22"/>
                <w:szCs w:val="21"/>
              </w:rPr>
            </w:pPr>
          </w:p>
        </w:tc>
        <w:tc>
          <w:tcPr>
            <w:tcW w:w="568"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1</w:t>
            </w:r>
          </w:p>
        </w:tc>
        <w:tc>
          <w:tcPr>
            <w:tcW w:w="711"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1</w:t>
            </w:r>
          </w:p>
        </w:tc>
        <w:tc>
          <w:tcPr>
            <w:tcW w:w="1109" w:type="dxa"/>
            <w:tcMar>
              <w:top w:w="57" w:type="dxa"/>
              <w:left w:w="57" w:type="dxa"/>
              <w:bottom w:w="57" w:type="dxa"/>
              <w:right w:w="57" w:type="dxa"/>
            </w:tcMar>
            <w:vAlign w:val="center"/>
          </w:tcPr>
          <w:p w:rsidR="00E348A1" w:rsidRDefault="00E832DF">
            <w:pPr>
              <w:jc w:val="center"/>
              <w:rPr>
                <w:sz w:val="22"/>
                <w:szCs w:val="21"/>
              </w:rPr>
            </w:pPr>
            <w:r>
              <w:rPr>
                <w:sz w:val="22"/>
                <w:szCs w:val="21"/>
              </w:rPr>
              <w:t>机电学院</w:t>
            </w:r>
          </w:p>
        </w:tc>
        <w:tc>
          <w:tcPr>
            <w:tcW w:w="730" w:type="dxa"/>
            <w:tcMar>
              <w:top w:w="57" w:type="dxa"/>
              <w:left w:w="57" w:type="dxa"/>
              <w:bottom w:w="57" w:type="dxa"/>
              <w:right w:w="57" w:type="dxa"/>
            </w:tcMar>
            <w:vAlign w:val="center"/>
          </w:tcPr>
          <w:p w:rsidR="00E348A1" w:rsidRDefault="00E832DF">
            <w:pPr>
              <w:jc w:val="center"/>
              <w:rPr>
                <w:sz w:val="22"/>
                <w:szCs w:val="21"/>
              </w:rPr>
            </w:pPr>
            <w:r>
              <w:rPr>
                <w:sz w:val="22"/>
                <w:szCs w:val="21"/>
              </w:rPr>
              <w:t>必选</w:t>
            </w:r>
          </w:p>
        </w:tc>
      </w:tr>
      <w:tr w:rsidR="00E348A1">
        <w:trPr>
          <w:cantSplit/>
          <w:trHeight w:val="20"/>
          <w:jc w:val="center"/>
        </w:trPr>
        <w:tc>
          <w:tcPr>
            <w:tcW w:w="1698" w:type="dxa"/>
            <w:gridSpan w:val="2"/>
            <w:vMerge w:val="restart"/>
            <w:tcMar>
              <w:top w:w="57" w:type="dxa"/>
              <w:left w:w="57" w:type="dxa"/>
              <w:bottom w:w="57" w:type="dxa"/>
              <w:right w:w="57" w:type="dxa"/>
            </w:tcMar>
            <w:vAlign w:val="center"/>
          </w:tcPr>
          <w:p w:rsidR="00E348A1" w:rsidRDefault="00E832DF">
            <w:pPr>
              <w:jc w:val="center"/>
              <w:rPr>
                <w:sz w:val="22"/>
                <w:szCs w:val="21"/>
              </w:rPr>
            </w:pPr>
            <w:r>
              <w:rPr>
                <w:sz w:val="22"/>
                <w:szCs w:val="21"/>
              </w:rPr>
              <w:t>必修</w:t>
            </w:r>
          </w:p>
          <w:p w:rsidR="00E348A1" w:rsidRDefault="00E832DF">
            <w:pPr>
              <w:widowControl/>
              <w:jc w:val="center"/>
              <w:rPr>
                <w:sz w:val="22"/>
                <w:szCs w:val="21"/>
              </w:rPr>
            </w:pPr>
            <w:r>
              <w:rPr>
                <w:sz w:val="22"/>
                <w:szCs w:val="21"/>
              </w:rPr>
              <w:t>环节</w:t>
            </w:r>
          </w:p>
          <w:p w:rsidR="00E348A1" w:rsidRDefault="00E832DF">
            <w:pPr>
              <w:widowControl/>
              <w:jc w:val="center"/>
              <w:rPr>
                <w:kern w:val="0"/>
                <w:sz w:val="22"/>
                <w:szCs w:val="21"/>
              </w:rPr>
            </w:pPr>
            <w:r>
              <w:rPr>
                <w:sz w:val="22"/>
                <w:szCs w:val="21"/>
              </w:rPr>
              <w:t>（</w:t>
            </w:r>
            <w:r>
              <w:rPr>
                <w:sz w:val="22"/>
                <w:szCs w:val="21"/>
              </w:rPr>
              <w:t>6</w:t>
            </w:r>
            <w:r>
              <w:rPr>
                <w:rFonts w:hint="eastAsia"/>
                <w:sz w:val="22"/>
                <w:szCs w:val="21"/>
              </w:rPr>
              <w:t>学分</w:t>
            </w:r>
            <w:r>
              <w:rPr>
                <w:sz w:val="22"/>
                <w:szCs w:val="21"/>
              </w:rPr>
              <w:t>）</w:t>
            </w:r>
          </w:p>
        </w:tc>
        <w:tc>
          <w:tcPr>
            <w:tcW w:w="1276" w:type="dxa"/>
            <w:tcMar>
              <w:top w:w="57" w:type="dxa"/>
              <w:left w:w="57" w:type="dxa"/>
              <w:bottom w:w="57" w:type="dxa"/>
              <w:right w:w="57" w:type="dxa"/>
            </w:tcMar>
            <w:vAlign w:val="center"/>
          </w:tcPr>
          <w:p w:rsidR="00E348A1" w:rsidRDefault="00E832DF">
            <w:pPr>
              <w:widowControl/>
              <w:jc w:val="center"/>
              <w:rPr>
                <w:spacing w:val="-20"/>
                <w:sz w:val="22"/>
                <w:szCs w:val="21"/>
              </w:rPr>
            </w:pPr>
            <w:r>
              <w:rPr>
                <w:kern w:val="0"/>
                <w:sz w:val="22"/>
                <w:szCs w:val="21"/>
              </w:rPr>
              <w:t>00724001</w:t>
            </w:r>
          </w:p>
        </w:tc>
        <w:tc>
          <w:tcPr>
            <w:tcW w:w="1275" w:type="dxa"/>
            <w:tcMar>
              <w:top w:w="57" w:type="dxa"/>
              <w:left w:w="57" w:type="dxa"/>
              <w:bottom w:w="57" w:type="dxa"/>
              <w:right w:w="57" w:type="dxa"/>
            </w:tcMar>
            <w:vAlign w:val="center"/>
          </w:tcPr>
          <w:p w:rsidR="00E348A1" w:rsidRDefault="00E832DF">
            <w:pPr>
              <w:jc w:val="center"/>
              <w:rPr>
                <w:kern w:val="0"/>
                <w:sz w:val="22"/>
                <w:szCs w:val="21"/>
              </w:rPr>
            </w:pPr>
            <w:r>
              <w:rPr>
                <w:kern w:val="0"/>
                <w:szCs w:val="21"/>
              </w:rPr>
              <w:t>实践环节</w:t>
            </w:r>
          </w:p>
        </w:tc>
        <w:tc>
          <w:tcPr>
            <w:tcW w:w="850" w:type="dxa"/>
            <w:tcMar>
              <w:top w:w="57" w:type="dxa"/>
              <w:left w:w="57" w:type="dxa"/>
              <w:bottom w:w="57" w:type="dxa"/>
              <w:right w:w="57" w:type="dxa"/>
            </w:tcMar>
            <w:vAlign w:val="center"/>
          </w:tcPr>
          <w:p w:rsidR="00E348A1" w:rsidRDefault="00E348A1">
            <w:pPr>
              <w:jc w:val="center"/>
              <w:rPr>
                <w:sz w:val="22"/>
                <w:szCs w:val="21"/>
              </w:rPr>
            </w:pPr>
          </w:p>
        </w:tc>
        <w:tc>
          <w:tcPr>
            <w:tcW w:w="709" w:type="dxa"/>
          </w:tcPr>
          <w:p w:rsidR="00E348A1" w:rsidRDefault="00E348A1">
            <w:pPr>
              <w:jc w:val="center"/>
              <w:rPr>
                <w:szCs w:val="21"/>
              </w:rPr>
            </w:pPr>
          </w:p>
        </w:tc>
        <w:tc>
          <w:tcPr>
            <w:tcW w:w="568" w:type="dxa"/>
            <w:tcMar>
              <w:top w:w="57" w:type="dxa"/>
              <w:left w:w="57" w:type="dxa"/>
              <w:bottom w:w="57" w:type="dxa"/>
              <w:right w:w="57" w:type="dxa"/>
            </w:tcMar>
            <w:vAlign w:val="center"/>
          </w:tcPr>
          <w:p w:rsidR="00E348A1" w:rsidRDefault="00E832DF">
            <w:pPr>
              <w:jc w:val="center"/>
              <w:rPr>
                <w:sz w:val="22"/>
                <w:szCs w:val="21"/>
              </w:rPr>
            </w:pPr>
            <w:r>
              <w:rPr>
                <w:szCs w:val="21"/>
              </w:rPr>
              <w:t>4</w:t>
            </w:r>
          </w:p>
        </w:tc>
        <w:tc>
          <w:tcPr>
            <w:tcW w:w="711" w:type="dxa"/>
            <w:tcMar>
              <w:top w:w="57" w:type="dxa"/>
              <w:left w:w="57" w:type="dxa"/>
              <w:bottom w:w="57" w:type="dxa"/>
              <w:right w:w="57" w:type="dxa"/>
            </w:tcMar>
            <w:vAlign w:val="center"/>
          </w:tcPr>
          <w:p w:rsidR="00E348A1" w:rsidRDefault="00E832DF">
            <w:pPr>
              <w:jc w:val="center"/>
              <w:rPr>
                <w:sz w:val="22"/>
                <w:szCs w:val="21"/>
              </w:rPr>
            </w:pPr>
            <w:r>
              <w:rPr>
                <w:rFonts w:hint="eastAsia"/>
                <w:szCs w:val="21"/>
              </w:rPr>
              <w:t>1-</w:t>
            </w:r>
            <w:r>
              <w:rPr>
                <w:szCs w:val="21"/>
              </w:rPr>
              <w:t>5</w:t>
            </w:r>
          </w:p>
        </w:tc>
        <w:tc>
          <w:tcPr>
            <w:tcW w:w="1109" w:type="dxa"/>
            <w:tcMar>
              <w:top w:w="57" w:type="dxa"/>
              <w:left w:w="57" w:type="dxa"/>
              <w:bottom w:w="57" w:type="dxa"/>
              <w:right w:w="57" w:type="dxa"/>
            </w:tcMar>
            <w:vAlign w:val="center"/>
          </w:tcPr>
          <w:p w:rsidR="00E348A1" w:rsidRDefault="00E832DF">
            <w:pPr>
              <w:jc w:val="center"/>
              <w:rPr>
                <w:sz w:val="22"/>
                <w:szCs w:val="21"/>
              </w:rPr>
            </w:pPr>
            <w:bookmarkStart w:id="522" w:name="_Hlk107558214"/>
            <w:r>
              <w:rPr>
                <w:szCs w:val="21"/>
              </w:rPr>
              <w:t>汽车学院</w:t>
            </w:r>
            <w:bookmarkEnd w:id="522"/>
          </w:p>
        </w:tc>
        <w:tc>
          <w:tcPr>
            <w:tcW w:w="730" w:type="dxa"/>
            <w:tcMar>
              <w:top w:w="57" w:type="dxa"/>
              <w:left w:w="57" w:type="dxa"/>
              <w:bottom w:w="57" w:type="dxa"/>
              <w:right w:w="57" w:type="dxa"/>
            </w:tcMar>
            <w:vAlign w:val="center"/>
          </w:tcPr>
          <w:p w:rsidR="00E348A1" w:rsidRDefault="00E348A1">
            <w:pPr>
              <w:jc w:val="center"/>
              <w:rPr>
                <w:sz w:val="22"/>
                <w:szCs w:val="21"/>
              </w:rPr>
            </w:pPr>
          </w:p>
        </w:tc>
      </w:tr>
      <w:tr w:rsidR="00E348A1">
        <w:trPr>
          <w:cantSplit/>
          <w:trHeight w:val="20"/>
          <w:jc w:val="center"/>
        </w:trPr>
        <w:tc>
          <w:tcPr>
            <w:tcW w:w="1698" w:type="dxa"/>
            <w:gridSpan w:val="2"/>
            <w:vMerge/>
            <w:tcMar>
              <w:top w:w="57" w:type="dxa"/>
              <w:left w:w="57" w:type="dxa"/>
              <w:bottom w:w="57" w:type="dxa"/>
              <w:right w:w="57" w:type="dxa"/>
            </w:tcMar>
            <w:vAlign w:val="center"/>
          </w:tcPr>
          <w:p w:rsidR="00E348A1" w:rsidRDefault="00E348A1">
            <w:pPr>
              <w:widowControl/>
              <w:jc w:val="center"/>
              <w:rPr>
                <w:kern w:val="0"/>
                <w:sz w:val="22"/>
                <w:szCs w:val="21"/>
              </w:rPr>
            </w:pPr>
          </w:p>
        </w:tc>
        <w:tc>
          <w:tcPr>
            <w:tcW w:w="1276" w:type="dxa"/>
            <w:tcMar>
              <w:top w:w="57" w:type="dxa"/>
              <w:left w:w="57" w:type="dxa"/>
              <w:bottom w:w="57" w:type="dxa"/>
              <w:right w:w="57" w:type="dxa"/>
            </w:tcMar>
            <w:vAlign w:val="center"/>
          </w:tcPr>
          <w:p w:rsidR="00E348A1" w:rsidRDefault="00E832DF">
            <w:pPr>
              <w:widowControl/>
              <w:jc w:val="center"/>
              <w:rPr>
                <w:spacing w:val="-20"/>
                <w:sz w:val="22"/>
                <w:szCs w:val="21"/>
              </w:rPr>
            </w:pPr>
            <w:r>
              <w:rPr>
                <w:kern w:val="0"/>
                <w:sz w:val="22"/>
                <w:szCs w:val="21"/>
              </w:rPr>
              <w:t>00724002</w:t>
            </w:r>
          </w:p>
        </w:tc>
        <w:tc>
          <w:tcPr>
            <w:tcW w:w="1275" w:type="dxa"/>
            <w:tcMar>
              <w:top w:w="57" w:type="dxa"/>
              <w:left w:w="57" w:type="dxa"/>
              <w:bottom w:w="57" w:type="dxa"/>
              <w:right w:w="57" w:type="dxa"/>
            </w:tcMar>
            <w:vAlign w:val="center"/>
          </w:tcPr>
          <w:p w:rsidR="00E348A1" w:rsidRDefault="00E832DF">
            <w:pPr>
              <w:jc w:val="center"/>
              <w:rPr>
                <w:kern w:val="0"/>
                <w:sz w:val="22"/>
                <w:szCs w:val="21"/>
              </w:rPr>
            </w:pPr>
            <w:r>
              <w:rPr>
                <w:kern w:val="0"/>
                <w:sz w:val="22"/>
                <w:szCs w:val="21"/>
              </w:rPr>
              <w:t>开题报告</w:t>
            </w:r>
          </w:p>
        </w:tc>
        <w:tc>
          <w:tcPr>
            <w:tcW w:w="850" w:type="dxa"/>
            <w:tcMar>
              <w:top w:w="57" w:type="dxa"/>
              <w:left w:w="57" w:type="dxa"/>
              <w:bottom w:w="57" w:type="dxa"/>
              <w:right w:w="57" w:type="dxa"/>
            </w:tcMar>
            <w:vAlign w:val="center"/>
          </w:tcPr>
          <w:p w:rsidR="00E348A1" w:rsidRDefault="00E348A1">
            <w:pPr>
              <w:jc w:val="center"/>
              <w:rPr>
                <w:sz w:val="22"/>
                <w:szCs w:val="21"/>
              </w:rPr>
            </w:pPr>
          </w:p>
        </w:tc>
        <w:tc>
          <w:tcPr>
            <w:tcW w:w="709" w:type="dxa"/>
          </w:tcPr>
          <w:p w:rsidR="00E348A1" w:rsidRDefault="00E348A1">
            <w:pPr>
              <w:jc w:val="center"/>
              <w:rPr>
                <w:sz w:val="22"/>
                <w:szCs w:val="21"/>
              </w:rPr>
            </w:pPr>
          </w:p>
        </w:tc>
        <w:tc>
          <w:tcPr>
            <w:tcW w:w="568"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711" w:type="dxa"/>
            <w:tcMar>
              <w:top w:w="57" w:type="dxa"/>
              <w:left w:w="57" w:type="dxa"/>
              <w:bottom w:w="57" w:type="dxa"/>
              <w:right w:w="57" w:type="dxa"/>
            </w:tcMar>
            <w:vAlign w:val="center"/>
          </w:tcPr>
          <w:p w:rsidR="00E348A1" w:rsidRDefault="00E832DF">
            <w:pPr>
              <w:jc w:val="center"/>
              <w:rPr>
                <w:sz w:val="22"/>
                <w:szCs w:val="21"/>
              </w:rPr>
            </w:pPr>
            <w:r>
              <w:rPr>
                <w:sz w:val="22"/>
                <w:szCs w:val="21"/>
              </w:rPr>
              <w:t>4</w:t>
            </w:r>
          </w:p>
        </w:tc>
        <w:tc>
          <w:tcPr>
            <w:tcW w:w="1109" w:type="dxa"/>
            <w:tcMar>
              <w:top w:w="57" w:type="dxa"/>
              <w:left w:w="57" w:type="dxa"/>
              <w:bottom w:w="57" w:type="dxa"/>
              <w:right w:w="57" w:type="dxa"/>
            </w:tcMar>
            <w:vAlign w:val="center"/>
          </w:tcPr>
          <w:p w:rsidR="00E348A1" w:rsidRDefault="00E832DF">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E348A1" w:rsidRDefault="00E348A1">
            <w:pPr>
              <w:jc w:val="center"/>
              <w:rPr>
                <w:sz w:val="22"/>
                <w:szCs w:val="21"/>
              </w:rPr>
            </w:pPr>
          </w:p>
        </w:tc>
      </w:tr>
      <w:tr w:rsidR="00E348A1">
        <w:trPr>
          <w:cantSplit/>
          <w:trHeight w:val="20"/>
          <w:jc w:val="center"/>
        </w:trPr>
        <w:tc>
          <w:tcPr>
            <w:tcW w:w="1698" w:type="dxa"/>
            <w:gridSpan w:val="2"/>
            <w:vMerge/>
            <w:tcMar>
              <w:top w:w="57" w:type="dxa"/>
              <w:left w:w="57" w:type="dxa"/>
              <w:bottom w:w="57" w:type="dxa"/>
              <w:right w:w="57" w:type="dxa"/>
            </w:tcMar>
            <w:vAlign w:val="center"/>
          </w:tcPr>
          <w:p w:rsidR="00E348A1" w:rsidRDefault="00E348A1">
            <w:pPr>
              <w:widowControl/>
              <w:jc w:val="center"/>
              <w:rPr>
                <w:kern w:val="0"/>
                <w:sz w:val="22"/>
                <w:szCs w:val="21"/>
              </w:rPr>
            </w:pPr>
          </w:p>
        </w:tc>
        <w:tc>
          <w:tcPr>
            <w:tcW w:w="1276" w:type="dxa"/>
            <w:tcMar>
              <w:top w:w="57" w:type="dxa"/>
              <w:left w:w="57" w:type="dxa"/>
              <w:bottom w:w="57" w:type="dxa"/>
              <w:right w:w="57" w:type="dxa"/>
            </w:tcMar>
            <w:vAlign w:val="center"/>
          </w:tcPr>
          <w:p w:rsidR="00E348A1" w:rsidRDefault="00E832DF">
            <w:pPr>
              <w:widowControl/>
              <w:jc w:val="center"/>
              <w:rPr>
                <w:spacing w:val="-20"/>
                <w:sz w:val="22"/>
                <w:szCs w:val="21"/>
              </w:rPr>
            </w:pPr>
            <w:r>
              <w:rPr>
                <w:kern w:val="0"/>
                <w:sz w:val="22"/>
                <w:szCs w:val="21"/>
              </w:rPr>
              <w:t>00724003</w:t>
            </w:r>
          </w:p>
        </w:tc>
        <w:tc>
          <w:tcPr>
            <w:tcW w:w="1275" w:type="dxa"/>
            <w:tcMar>
              <w:top w:w="57" w:type="dxa"/>
              <w:left w:w="57" w:type="dxa"/>
              <w:bottom w:w="57" w:type="dxa"/>
              <w:right w:w="57" w:type="dxa"/>
            </w:tcMar>
            <w:vAlign w:val="center"/>
          </w:tcPr>
          <w:p w:rsidR="00E348A1" w:rsidRDefault="00E832DF">
            <w:pPr>
              <w:jc w:val="center"/>
              <w:rPr>
                <w:kern w:val="0"/>
                <w:sz w:val="22"/>
                <w:szCs w:val="21"/>
              </w:rPr>
            </w:pPr>
            <w:r>
              <w:rPr>
                <w:kern w:val="0"/>
                <w:sz w:val="22"/>
                <w:szCs w:val="21"/>
              </w:rPr>
              <w:t>学术活动</w:t>
            </w:r>
          </w:p>
        </w:tc>
        <w:tc>
          <w:tcPr>
            <w:tcW w:w="850" w:type="dxa"/>
            <w:tcMar>
              <w:top w:w="57" w:type="dxa"/>
              <w:left w:w="57" w:type="dxa"/>
              <w:bottom w:w="57" w:type="dxa"/>
              <w:right w:w="57" w:type="dxa"/>
            </w:tcMar>
            <w:vAlign w:val="center"/>
          </w:tcPr>
          <w:p w:rsidR="00E348A1" w:rsidRDefault="00E348A1">
            <w:pPr>
              <w:jc w:val="center"/>
              <w:rPr>
                <w:sz w:val="22"/>
                <w:szCs w:val="21"/>
              </w:rPr>
            </w:pPr>
          </w:p>
        </w:tc>
        <w:tc>
          <w:tcPr>
            <w:tcW w:w="709" w:type="dxa"/>
          </w:tcPr>
          <w:p w:rsidR="00E348A1" w:rsidRDefault="00E348A1">
            <w:pPr>
              <w:jc w:val="center"/>
              <w:rPr>
                <w:sz w:val="22"/>
                <w:szCs w:val="21"/>
              </w:rPr>
            </w:pPr>
          </w:p>
        </w:tc>
        <w:tc>
          <w:tcPr>
            <w:tcW w:w="568"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711" w:type="dxa"/>
            <w:tcMar>
              <w:top w:w="57" w:type="dxa"/>
              <w:left w:w="57" w:type="dxa"/>
              <w:bottom w:w="57" w:type="dxa"/>
              <w:right w:w="57" w:type="dxa"/>
            </w:tcMar>
            <w:vAlign w:val="center"/>
          </w:tcPr>
          <w:p w:rsidR="00E348A1" w:rsidRDefault="00E832DF">
            <w:pPr>
              <w:jc w:val="center"/>
              <w:rPr>
                <w:sz w:val="22"/>
                <w:szCs w:val="21"/>
              </w:rPr>
            </w:pPr>
            <w:r>
              <w:rPr>
                <w:sz w:val="22"/>
                <w:szCs w:val="21"/>
              </w:rPr>
              <w:t>1-5</w:t>
            </w:r>
          </w:p>
        </w:tc>
        <w:tc>
          <w:tcPr>
            <w:tcW w:w="1109" w:type="dxa"/>
            <w:tcMar>
              <w:top w:w="57" w:type="dxa"/>
              <w:left w:w="57" w:type="dxa"/>
              <w:bottom w:w="57" w:type="dxa"/>
              <w:right w:w="57" w:type="dxa"/>
            </w:tcMar>
            <w:vAlign w:val="center"/>
          </w:tcPr>
          <w:p w:rsidR="00E348A1" w:rsidRDefault="00E832DF">
            <w:pPr>
              <w:jc w:val="center"/>
              <w:rPr>
                <w:sz w:val="22"/>
                <w:szCs w:val="21"/>
              </w:rPr>
            </w:pPr>
            <w:r>
              <w:rPr>
                <w:sz w:val="22"/>
                <w:szCs w:val="21"/>
              </w:rPr>
              <w:t>汽车学院</w:t>
            </w:r>
          </w:p>
        </w:tc>
        <w:tc>
          <w:tcPr>
            <w:tcW w:w="730" w:type="dxa"/>
            <w:tcMar>
              <w:top w:w="57" w:type="dxa"/>
              <w:left w:w="57" w:type="dxa"/>
              <w:bottom w:w="57" w:type="dxa"/>
              <w:right w:w="57" w:type="dxa"/>
            </w:tcMar>
            <w:vAlign w:val="center"/>
          </w:tcPr>
          <w:p w:rsidR="00E348A1" w:rsidRDefault="00E832DF">
            <w:pPr>
              <w:jc w:val="center"/>
              <w:rPr>
                <w:sz w:val="22"/>
                <w:szCs w:val="21"/>
              </w:rPr>
            </w:pPr>
            <w:r w:rsidRPr="00BB50C3">
              <w:rPr>
                <w:rFonts w:asciiTheme="majorEastAsia" w:eastAsiaTheme="majorEastAsia" w:hAnsiTheme="majorEastAsia"/>
                <w:bCs/>
                <w:kern w:val="0"/>
                <w:sz w:val="22"/>
                <w:szCs w:val="21"/>
              </w:rPr>
              <w:t>≥</w:t>
            </w:r>
            <w:r>
              <w:rPr>
                <w:bCs/>
                <w:kern w:val="0"/>
                <w:sz w:val="22"/>
                <w:szCs w:val="21"/>
              </w:rPr>
              <w:t>5</w:t>
            </w:r>
            <w:r>
              <w:rPr>
                <w:bCs/>
                <w:kern w:val="0"/>
                <w:sz w:val="22"/>
                <w:szCs w:val="21"/>
              </w:rPr>
              <w:t>次</w:t>
            </w:r>
          </w:p>
        </w:tc>
      </w:tr>
    </w:tbl>
    <w:p w:rsidR="00E348A1" w:rsidRDefault="00E832DF">
      <w:pPr>
        <w:keepNext/>
        <w:spacing w:beforeLines="50" w:before="156" w:afterLines="50" w:after="156"/>
        <w:outlineLvl w:val="2"/>
        <w:rPr>
          <w:b/>
          <w:bCs/>
          <w:kern w:val="0"/>
          <w:sz w:val="24"/>
        </w:rPr>
      </w:pPr>
      <w:bookmarkStart w:id="523" w:name="_Toc16628"/>
      <w:r>
        <w:rPr>
          <w:rFonts w:hint="eastAsia"/>
          <w:b/>
          <w:bCs/>
          <w:kern w:val="0"/>
          <w:sz w:val="24"/>
        </w:rPr>
        <w:t>五、必修环节</w:t>
      </w:r>
      <w:bookmarkEnd w:id="523"/>
    </w:p>
    <w:p w:rsidR="00E348A1" w:rsidRDefault="00E832DF">
      <w:pPr>
        <w:spacing w:line="400" w:lineRule="exact"/>
        <w:ind w:firstLineChars="200" w:firstLine="480"/>
        <w:rPr>
          <w:bCs/>
          <w:sz w:val="24"/>
          <w:szCs w:val="28"/>
        </w:rPr>
      </w:pPr>
      <w:r>
        <w:rPr>
          <w:bCs/>
          <w:sz w:val="24"/>
          <w:szCs w:val="28"/>
        </w:rPr>
        <w:t>（一）实践环节的基本类型</w:t>
      </w:r>
    </w:p>
    <w:p w:rsidR="00E348A1" w:rsidRDefault="00E832DF">
      <w:pPr>
        <w:spacing w:line="400" w:lineRule="exact"/>
        <w:ind w:firstLineChars="200" w:firstLine="480"/>
        <w:rPr>
          <w:sz w:val="24"/>
          <w:szCs w:val="28"/>
        </w:rPr>
      </w:pPr>
      <w:r>
        <w:rPr>
          <w:rFonts w:hint="eastAsia"/>
          <w:sz w:val="24"/>
          <w:szCs w:val="28"/>
        </w:rPr>
        <w:t>1</w:t>
      </w:r>
      <w:r>
        <w:rPr>
          <w:rFonts w:hint="eastAsia"/>
          <w:sz w:val="24"/>
          <w:szCs w:val="28"/>
        </w:rPr>
        <w:t>．</w:t>
      </w:r>
      <w:r>
        <w:rPr>
          <w:sz w:val="24"/>
          <w:szCs w:val="28"/>
        </w:rPr>
        <w:t>社会实践</w:t>
      </w:r>
    </w:p>
    <w:p w:rsidR="00E348A1" w:rsidRDefault="00E832DF">
      <w:pPr>
        <w:spacing w:line="400" w:lineRule="exact"/>
        <w:ind w:firstLineChars="200" w:firstLine="480"/>
        <w:rPr>
          <w:sz w:val="24"/>
          <w:szCs w:val="28"/>
        </w:rPr>
      </w:pPr>
      <w:r>
        <w:rPr>
          <w:sz w:val="24"/>
          <w:szCs w:val="28"/>
        </w:rPr>
        <w:t>研究生可以通过组织和参与社会调查、支教、扶贫及其他志愿者服务等方式进行实践活动，提倡以小组或团队形式开展，累计不少于</w:t>
      </w:r>
      <w:r>
        <w:rPr>
          <w:sz w:val="24"/>
          <w:szCs w:val="28"/>
        </w:rPr>
        <w:t>15</w:t>
      </w:r>
      <w:r>
        <w:rPr>
          <w:sz w:val="24"/>
          <w:szCs w:val="28"/>
        </w:rPr>
        <w:t>个工作日。</w:t>
      </w:r>
    </w:p>
    <w:p w:rsidR="00E348A1" w:rsidRDefault="00E832DF">
      <w:pPr>
        <w:spacing w:line="400" w:lineRule="exact"/>
        <w:ind w:firstLineChars="200" w:firstLine="480"/>
        <w:rPr>
          <w:sz w:val="24"/>
          <w:szCs w:val="28"/>
        </w:rPr>
      </w:pPr>
      <w:r>
        <w:rPr>
          <w:sz w:val="24"/>
          <w:szCs w:val="28"/>
        </w:rPr>
        <w:t>研究生完成</w:t>
      </w:r>
      <w:r>
        <w:rPr>
          <w:sz w:val="24"/>
          <w:szCs w:val="28"/>
        </w:rPr>
        <w:t>“</w:t>
      </w:r>
      <w:r>
        <w:rPr>
          <w:sz w:val="24"/>
          <w:szCs w:val="28"/>
        </w:rPr>
        <w:t>社会实践</w:t>
      </w:r>
      <w:r>
        <w:rPr>
          <w:sz w:val="24"/>
          <w:szCs w:val="28"/>
        </w:rPr>
        <w:t>”</w:t>
      </w:r>
      <w:r>
        <w:rPr>
          <w:sz w:val="24"/>
          <w:szCs w:val="28"/>
        </w:rPr>
        <w:t>活动后，需撰写不少于</w:t>
      </w:r>
      <w:r>
        <w:rPr>
          <w:sz w:val="24"/>
          <w:szCs w:val="28"/>
        </w:rPr>
        <w:t>2000</w:t>
      </w:r>
      <w:r>
        <w:rPr>
          <w:sz w:val="24"/>
          <w:szCs w:val="28"/>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szCs w:val="28"/>
        </w:rPr>
        <w:t>1</w:t>
      </w:r>
      <w:r>
        <w:rPr>
          <w:sz w:val="24"/>
          <w:szCs w:val="28"/>
        </w:rPr>
        <w:t>学分。</w:t>
      </w:r>
    </w:p>
    <w:p w:rsidR="00E348A1" w:rsidRDefault="00E832DF">
      <w:pPr>
        <w:spacing w:line="400" w:lineRule="exact"/>
        <w:ind w:firstLineChars="200" w:firstLine="480"/>
        <w:rPr>
          <w:sz w:val="24"/>
          <w:szCs w:val="28"/>
        </w:rPr>
      </w:pPr>
      <w:r>
        <w:rPr>
          <w:rFonts w:hint="eastAsia"/>
          <w:sz w:val="24"/>
          <w:szCs w:val="28"/>
        </w:rPr>
        <w:t>2</w:t>
      </w:r>
      <w:r>
        <w:rPr>
          <w:rFonts w:hint="eastAsia"/>
          <w:sz w:val="24"/>
          <w:szCs w:val="28"/>
        </w:rPr>
        <w:t>．助研、助管</w:t>
      </w:r>
    </w:p>
    <w:p w:rsidR="00E348A1" w:rsidRDefault="00E832DF">
      <w:pPr>
        <w:spacing w:line="400" w:lineRule="exact"/>
        <w:ind w:firstLineChars="200" w:firstLine="480"/>
        <w:rPr>
          <w:sz w:val="24"/>
          <w:szCs w:val="28"/>
        </w:rPr>
      </w:pPr>
      <w:r>
        <w:rPr>
          <w:rFonts w:hint="eastAsia"/>
          <w:sz w:val="24"/>
          <w:szCs w:val="28"/>
        </w:rPr>
        <w:t>研究生担任助管或助研工作，其目的是培养研究生的综合能力，是研究生培养过程的有机组成部分。完成至少一个标准岗位的助管或助研工作通过后记</w:t>
      </w:r>
      <w:r>
        <w:rPr>
          <w:sz w:val="24"/>
          <w:szCs w:val="28"/>
        </w:rPr>
        <w:t>1</w:t>
      </w:r>
      <w:r>
        <w:rPr>
          <w:rFonts w:hint="eastAsia"/>
          <w:sz w:val="24"/>
          <w:szCs w:val="28"/>
        </w:rPr>
        <w:t>学分。</w:t>
      </w:r>
    </w:p>
    <w:p w:rsidR="00E348A1" w:rsidRDefault="00E832DF">
      <w:pPr>
        <w:spacing w:line="400" w:lineRule="exact"/>
        <w:ind w:firstLineChars="200" w:firstLine="480"/>
        <w:rPr>
          <w:sz w:val="24"/>
          <w:szCs w:val="28"/>
        </w:rPr>
      </w:pPr>
      <w:r>
        <w:rPr>
          <w:rFonts w:hint="eastAsia"/>
          <w:sz w:val="24"/>
          <w:szCs w:val="28"/>
        </w:rPr>
        <w:t>研究生担任助研、助管的相关要求和考核办法等参照学校研究生“三助”工作有关规定执行。</w:t>
      </w:r>
    </w:p>
    <w:p w:rsidR="00E348A1" w:rsidRDefault="00E832DF">
      <w:pPr>
        <w:spacing w:line="400" w:lineRule="exact"/>
        <w:ind w:firstLineChars="200" w:firstLine="480"/>
        <w:rPr>
          <w:sz w:val="24"/>
          <w:szCs w:val="28"/>
        </w:rPr>
      </w:pPr>
      <w:r>
        <w:rPr>
          <w:sz w:val="24"/>
          <w:szCs w:val="28"/>
        </w:rPr>
        <w:t>3</w:t>
      </w:r>
      <w:r>
        <w:rPr>
          <w:sz w:val="24"/>
          <w:szCs w:val="28"/>
        </w:rPr>
        <w:t>．创新创业竞赛</w:t>
      </w:r>
    </w:p>
    <w:p w:rsidR="00E348A1" w:rsidRDefault="00E832DF">
      <w:pPr>
        <w:spacing w:line="400" w:lineRule="exact"/>
        <w:ind w:firstLineChars="200" w:firstLine="480"/>
        <w:rPr>
          <w:sz w:val="24"/>
          <w:szCs w:val="28"/>
        </w:rPr>
      </w:pPr>
      <w:r>
        <w:rPr>
          <w:sz w:val="24"/>
          <w:szCs w:val="28"/>
        </w:rPr>
        <w:t>规范和促进研究生科研成果转化，鼓励研究生开展创业实践，提高创业技能。研究生在读期间，参与并完成我校各类创新创业竞赛，学院审核通过后记</w:t>
      </w:r>
      <w:r>
        <w:rPr>
          <w:sz w:val="24"/>
          <w:szCs w:val="28"/>
        </w:rPr>
        <w:t>1</w:t>
      </w:r>
      <w:r>
        <w:rPr>
          <w:sz w:val="24"/>
          <w:szCs w:val="28"/>
        </w:rPr>
        <w:t>学分。</w:t>
      </w:r>
    </w:p>
    <w:p w:rsidR="00E348A1" w:rsidRDefault="00E832DF">
      <w:pPr>
        <w:spacing w:line="400" w:lineRule="exact"/>
        <w:ind w:firstLineChars="200" w:firstLine="480"/>
        <w:rPr>
          <w:sz w:val="24"/>
          <w:szCs w:val="28"/>
        </w:rPr>
      </w:pPr>
      <w:r>
        <w:rPr>
          <w:sz w:val="24"/>
          <w:szCs w:val="28"/>
        </w:rPr>
        <w:t>4</w:t>
      </w:r>
      <w:r>
        <w:rPr>
          <w:sz w:val="24"/>
          <w:szCs w:val="28"/>
        </w:rPr>
        <w:t>．基金申请书撰写</w:t>
      </w:r>
    </w:p>
    <w:p w:rsidR="00E348A1" w:rsidRDefault="00E832DF">
      <w:pPr>
        <w:spacing w:line="400" w:lineRule="exact"/>
        <w:ind w:firstLineChars="200" w:firstLine="480"/>
        <w:rPr>
          <w:sz w:val="24"/>
          <w:szCs w:val="28"/>
        </w:rPr>
      </w:pPr>
      <w:r>
        <w:rPr>
          <w:sz w:val="24"/>
          <w:szCs w:val="28"/>
        </w:rPr>
        <w:t>研究生在导师指导下完成一篇省（市）级及以上自然（社会）科学基金等纵向项目的申请书及</w:t>
      </w:r>
      <w:r>
        <w:rPr>
          <w:sz w:val="24"/>
          <w:szCs w:val="28"/>
        </w:rPr>
        <w:t>20</w:t>
      </w:r>
      <w:r>
        <w:rPr>
          <w:sz w:val="24"/>
          <w:szCs w:val="28"/>
        </w:rPr>
        <w:t>分钟汇报</w:t>
      </w:r>
      <w:r>
        <w:rPr>
          <w:sz w:val="24"/>
          <w:szCs w:val="28"/>
        </w:rPr>
        <w:t>PPT</w:t>
      </w:r>
      <w:r>
        <w:rPr>
          <w:sz w:val="24"/>
          <w:szCs w:val="28"/>
        </w:rPr>
        <w:t>，经指导教师检查、评阅合格者记</w:t>
      </w:r>
      <w:r>
        <w:rPr>
          <w:sz w:val="24"/>
          <w:szCs w:val="28"/>
        </w:rPr>
        <w:t>1</w:t>
      </w:r>
      <w:r>
        <w:rPr>
          <w:sz w:val="24"/>
          <w:szCs w:val="28"/>
        </w:rPr>
        <w:t>学分。</w:t>
      </w:r>
    </w:p>
    <w:p w:rsidR="00E348A1" w:rsidRDefault="00E832DF">
      <w:pPr>
        <w:spacing w:line="400" w:lineRule="exact"/>
        <w:ind w:firstLineChars="200" w:firstLine="480"/>
        <w:rPr>
          <w:sz w:val="24"/>
          <w:szCs w:val="28"/>
        </w:rPr>
      </w:pPr>
      <w:r>
        <w:rPr>
          <w:sz w:val="24"/>
          <w:szCs w:val="28"/>
        </w:rPr>
        <w:lastRenderedPageBreak/>
        <w:t>5</w:t>
      </w:r>
      <w:r>
        <w:rPr>
          <w:sz w:val="24"/>
          <w:szCs w:val="28"/>
        </w:rPr>
        <w:t>．国际交流</w:t>
      </w:r>
    </w:p>
    <w:p w:rsidR="00E348A1" w:rsidRDefault="00E832DF">
      <w:pPr>
        <w:spacing w:line="400" w:lineRule="exact"/>
        <w:ind w:firstLineChars="200" w:firstLine="480"/>
        <w:rPr>
          <w:sz w:val="24"/>
          <w:szCs w:val="28"/>
        </w:rPr>
      </w:pPr>
      <w:r>
        <w:rPr>
          <w:sz w:val="24"/>
          <w:szCs w:val="28"/>
        </w:rPr>
        <w:t>研究生在读期间通过各类项目赴境外高校、科研机构学习、交流合作（不少于</w:t>
      </w:r>
      <w:r>
        <w:rPr>
          <w:sz w:val="24"/>
          <w:szCs w:val="28"/>
        </w:rPr>
        <w:t>3</w:t>
      </w:r>
      <w:r>
        <w:rPr>
          <w:sz w:val="24"/>
          <w:szCs w:val="28"/>
        </w:rPr>
        <w:t>个月），或参加一次境外国际学术会议并做口头报告。学院审核通过后记</w:t>
      </w:r>
      <w:r>
        <w:rPr>
          <w:sz w:val="24"/>
          <w:szCs w:val="28"/>
        </w:rPr>
        <w:t>1</w:t>
      </w:r>
      <w:r>
        <w:rPr>
          <w:sz w:val="24"/>
          <w:szCs w:val="28"/>
        </w:rPr>
        <w:t>学分。</w:t>
      </w:r>
    </w:p>
    <w:p w:rsidR="00E348A1" w:rsidRDefault="00E832DF">
      <w:pPr>
        <w:spacing w:line="400" w:lineRule="exact"/>
        <w:ind w:firstLineChars="200" w:firstLine="480"/>
        <w:rPr>
          <w:sz w:val="24"/>
          <w:szCs w:val="28"/>
        </w:rPr>
      </w:pPr>
      <w:r>
        <w:rPr>
          <w:rFonts w:hint="eastAsia"/>
          <w:sz w:val="24"/>
          <w:szCs w:val="28"/>
        </w:rPr>
        <w:t>6</w:t>
      </w:r>
      <w:r>
        <w:rPr>
          <w:rFonts w:hint="eastAsia"/>
          <w:sz w:val="24"/>
          <w:szCs w:val="28"/>
        </w:rPr>
        <w:t>．</w:t>
      </w:r>
      <w:r>
        <w:rPr>
          <w:sz w:val="24"/>
          <w:szCs w:val="28"/>
        </w:rPr>
        <w:t>实验室安全培训</w:t>
      </w:r>
    </w:p>
    <w:p w:rsidR="00E348A1" w:rsidRDefault="00E832DF">
      <w:pPr>
        <w:spacing w:line="400" w:lineRule="exact"/>
        <w:ind w:firstLineChars="200" w:firstLine="480"/>
        <w:rPr>
          <w:sz w:val="24"/>
          <w:szCs w:val="28"/>
        </w:rPr>
      </w:pPr>
      <w:r>
        <w:rPr>
          <w:rFonts w:hint="eastAsia"/>
          <w:sz w:val="24"/>
          <w:szCs w:val="28"/>
        </w:rPr>
        <w:t>研究生进入课题之前必须完成实验室安全培训。考核通过后记</w:t>
      </w:r>
      <w:r>
        <w:rPr>
          <w:sz w:val="24"/>
          <w:szCs w:val="28"/>
        </w:rPr>
        <w:t>1</w:t>
      </w:r>
      <w:r>
        <w:rPr>
          <w:sz w:val="24"/>
          <w:szCs w:val="28"/>
        </w:rPr>
        <w:t>学分。</w:t>
      </w:r>
    </w:p>
    <w:p w:rsidR="00E348A1" w:rsidRDefault="00E832DF">
      <w:pPr>
        <w:spacing w:line="400" w:lineRule="exact"/>
        <w:ind w:firstLineChars="200" w:firstLine="480"/>
        <w:rPr>
          <w:sz w:val="24"/>
          <w:szCs w:val="28"/>
        </w:rPr>
      </w:pPr>
      <w:r>
        <w:rPr>
          <w:rFonts w:cs="宋体" w:hint="eastAsia"/>
          <w:sz w:val="24"/>
          <w:szCs w:val="28"/>
        </w:rPr>
        <w:t>※定</w:t>
      </w:r>
      <w:r>
        <w:rPr>
          <w:rFonts w:hint="eastAsia"/>
          <w:sz w:val="24"/>
          <w:szCs w:val="28"/>
        </w:rPr>
        <w:t>向培养</w:t>
      </w:r>
      <w:r>
        <w:rPr>
          <w:sz w:val="24"/>
          <w:szCs w:val="28"/>
        </w:rPr>
        <w:t>研究生</w:t>
      </w:r>
      <w:r>
        <w:rPr>
          <w:rFonts w:hint="eastAsia"/>
          <w:sz w:val="24"/>
          <w:szCs w:val="28"/>
        </w:rPr>
        <w:t>、来华留学生</w:t>
      </w:r>
      <w:r>
        <w:rPr>
          <w:sz w:val="24"/>
          <w:szCs w:val="28"/>
        </w:rPr>
        <w:t>可免修实践环节，但不记学分，所缺学分必须通过选修课程补齐。</w:t>
      </w:r>
    </w:p>
    <w:p w:rsidR="00E348A1" w:rsidRDefault="00E832DF">
      <w:pPr>
        <w:spacing w:line="400" w:lineRule="exact"/>
        <w:ind w:firstLineChars="200" w:firstLine="480"/>
        <w:rPr>
          <w:bCs/>
          <w:sz w:val="24"/>
          <w:szCs w:val="28"/>
        </w:rPr>
      </w:pPr>
      <w:r>
        <w:rPr>
          <w:bCs/>
          <w:sz w:val="24"/>
          <w:szCs w:val="28"/>
        </w:rPr>
        <w:t>（二）学术活动</w:t>
      </w:r>
    </w:p>
    <w:p w:rsidR="00E348A1" w:rsidRDefault="00E832DF">
      <w:pPr>
        <w:spacing w:line="400" w:lineRule="exact"/>
        <w:ind w:firstLineChars="200" w:firstLine="480"/>
        <w:rPr>
          <w:bCs/>
          <w:sz w:val="24"/>
          <w:szCs w:val="28"/>
        </w:rPr>
      </w:pPr>
      <w:r>
        <w:rPr>
          <w:bCs/>
          <w:sz w:val="24"/>
          <w:szCs w:val="28"/>
        </w:rPr>
        <w:t>为了促使研究生能主动关心和了解国内外本学科前沿的发展动态，开阔视野，启发创造力，要求每个学术学位硕士研究生应参加学术活动不少于</w:t>
      </w:r>
      <w:r>
        <w:rPr>
          <w:bCs/>
          <w:sz w:val="24"/>
          <w:szCs w:val="28"/>
        </w:rPr>
        <w:t>5</w:t>
      </w:r>
      <w:r>
        <w:rPr>
          <w:bCs/>
          <w:sz w:val="24"/>
          <w:szCs w:val="28"/>
        </w:rPr>
        <w:t>次，且每次参加学术活动必须写出</w:t>
      </w:r>
      <w:r>
        <w:rPr>
          <w:bCs/>
          <w:sz w:val="24"/>
          <w:szCs w:val="28"/>
        </w:rPr>
        <w:t>500</w:t>
      </w:r>
      <w:r>
        <w:rPr>
          <w:bCs/>
          <w:sz w:val="24"/>
          <w:szCs w:val="28"/>
        </w:rPr>
        <w:t>字以上的心得。经指导教师（小组）检查、审核，完成者在必修环节记</w:t>
      </w:r>
      <w:r>
        <w:rPr>
          <w:bCs/>
          <w:sz w:val="24"/>
          <w:szCs w:val="28"/>
        </w:rPr>
        <w:t>1</w:t>
      </w:r>
      <w:r>
        <w:rPr>
          <w:bCs/>
          <w:sz w:val="24"/>
          <w:szCs w:val="28"/>
        </w:rPr>
        <w:t>个学分。</w:t>
      </w:r>
    </w:p>
    <w:p w:rsidR="00E348A1" w:rsidRDefault="00E832DF">
      <w:pPr>
        <w:spacing w:line="400" w:lineRule="exact"/>
        <w:ind w:firstLineChars="200" w:firstLine="480"/>
        <w:rPr>
          <w:bCs/>
          <w:sz w:val="24"/>
          <w:szCs w:val="28"/>
        </w:rPr>
      </w:pPr>
      <w:r>
        <w:rPr>
          <w:bCs/>
          <w:sz w:val="24"/>
          <w:szCs w:val="28"/>
        </w:rPr>
        <w:t>（三）选题报告及中期考核</w:t>
      </w:r>
    </w:p>
    <w:p w:rsidR="00E348A1" w:rsidRDefault="00E832DF">
      <w:pPr>
        <w:spacing w:line="400" w:lineRule="exact"/>
        <w:ind w:firstLineChars="200" w:firstLine="480"/>
        <w:rPr>
          <w:sz w:val="24"/>
          <w:szCs w:val="28"/>
        </w:rPr>
      </w:pPr>
      <w:r>
        <w:rPr>
          <w:sz w:val="24"/>
          <w:szCs w:val="28"/>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E348A1" w:rsidRDefault="00E832DF">
      <w:pPr>
        <w:spacing w:line="400" w:lineRule="exact"/>
        <w:ind w:firstLine="420"/>
        <w:rPr>
          <w:kern w:val="0"/>
          <w:sz w:val="24"/>
          <w:szCs w:val="28"/>
        </w:rPr>
      </w:pPr>
      <w:r>
        <w:rPr>
          <w:kern w:val="0"/>
          <w:sz w:val="24"/>
          <w:szCs w:val="28"/>
        </w:rPr>
        <w:t>学术学位硕士研究生必须参加学校的中期考核。学术学位硕士研究生选题报告和中期考核的具体要求，按照学校研究生中期考核及开题管理有关规定要求执行。选题报告通过后记</w:t>
      </w:r>
      <w:r>
        <w:rPr>
          <w:kern w:val="0"/>
          <w:sz w:val="24"/>
          <w:szCs w:val="28"/>
        </w:rPr>
        <w:t>1</w:t>
      </w:r>
      <w:r>
        <w:rPr>
          <w:kern w:val="0"/>
          <w:sz w:val="24"/>
          <w:szCs w:val="28"/>
        </w:rPr>
        <w:t>个必修环节学分。</w:t>
      </w:r>
    </w:p>
    <w:p w:rsidR="00E348A1" w:rsidRDefault="00E832DF">
      <w:pPr>
        <w:keepNext/>
        <w:spacing w:beforeLines="50" w:before="156" w:afterLines="50" w:after="156"/>
        <w:outlineLvl w:val="2"/>
        <w:rPr>
          <w:b/>
          <w:bCs/>
          <w:kern w:val="0"/>
          <w:sz w:val="24"/>
        </w:rPr>
      </w:pPr>
      <w:bookmarkStart w:id="524" w:name="_Toc5465"/>
      <w:r>
        <w:rPr>
          <w:rFonts w:hint="eastAsia"/>
          <w:b/>
          <w:bCs/>
          <w:kern w:val="0"/>
          <w:sz w:val="24"/>
        </w:rPr>
        <w:t>六、科研与论文与学位论文</w:t>
      </w:r>
      <w:bookmarkEnd w:id="524"/>
    </w:p>
    <w:p w:rsidR="00E348A1" w:rsidRDefault="00E832DF">
      <w:pPr>
        <w:spacing w:line="400" w:lineRule="exact"/>
        <w:ind w:firstLineChars="200" w:firstLine="480"/>
        <w:rPr>
          <w:sz w:val="24"/>
          <w:szCs w:val="21"/>
        </w:rPr>
      </w:pPr>
      <w:bookmarkStart w:id="525" w:name="_Toc10492"/>
      <w:r>
        <w:rPr>
          <w:rFonts w:hint="eastAsia"/>
          <w:sz w:val="24"/>
          <w:szCs w:val="21"/>
        </w:rPr>
        <w:t>（一）科学研究</w:t>
      </w:r>
    </w:p>
    <w:p w:rsidR="00E348A1" w:rsidRDefault="00E832DF">
      <w:pPr>
        <w:spacing w:line="400" w:lineRule="exact"/>
        <w:ind w:firstLineChars="200" w:firstLine="480"/>
        <w:rPr>
          <w:bCs/>
          <w:sz w:val="24"/>
        </w:rPr>
      </w:pPr>
      <w:r>
        <w:rPr>
          <w:rFonts w:hint="eastAsia"/>
          <w:sz w:val="24"/>
          <w:szCs w:val="28"/>
        </w:rPr>
        <w:t>动力工程及工程热物理</w:t>
      </w:r>
      <w:r>
        <w:rPr>
          <w:rFonts w:hint="eastAsia"/>
          <w:bCs/>
          <w:sz w:val="24"/>
          <w:szCs w:val="28"/>
        </w:rPr>
        <w:t>（</w:t>
      </w:r>
      <w:r>
        <w:rPr>
          <w:rFonts w:hint="eastAsia"/>
          <w:bCs/>
          <w:sz w:val="24"/>
          <w:szCs w:val="28"/>
        </w:rPr>
        <w:t>I</w:t>
      </w:r>
      <w:r>
        <w:rPr>
          <w:rFonts w:hint="eastAsia"/>
          <w:bCs/>
          <w:sz w:val="24"/>
          <w:szCs w:val="28"/>
        </w:rPr>
        <w:t>）</w:t>
      </w:r>
      <w:r>
        <w:rPr>
          <w:bCs/>
          <w:sz w:val="24"/>
        </w:rPr>
        <w:t>学术学位硕士研究生</w:t>
      </w:r>
      <w:r>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学位论文工作的主要目的是培养学术学位硕士研究生独立思考、勇于创新的精神和从事科学研究或担负专门技术工作的能力，使研究生的综合业务素质在科学研究或工程实际训练中得到全面提高。</w:t>
      </w:r>
      <w:r>
        <w:rPr>
          <w:rFonts w:hint="eastAsia"/>
          <w:sz w:val="24"/>
        </w:rPr>
        <w:t>动力工程及工程热物理</w:t>
      </w:r>
      <w:r>
        <w:rPr>
          <w:rFonts w:hint="eastAsia"/>
          <w:bCs/>
          <w:sz w:val="24"/>
        </w:rPr>
        <w:t>（</w:t>
      </w:r>
      <w:r>
        <w:rPr>
          <w:rFonts w:hint="eastAsia"/>
          <w:bCs/>
          <w:sz w:val="24"/>
        </w:rPr>
        <w:t>I</w:t>
      </w:r>
      <w:r>
        <w:rPr>
          <w:rFonts w:hint="eastAsia"/>
          <w:bCs/>
          <w:sz w:val="24"/>
        </w:rPr>
        <w:t>）</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rFonts w:hint="eastAsia"/>
          <w:sz w:val="24"/>
          <w:szCs w:val="28"/>
        </w:rPr>
        <w:t>动力工程及工程热物理</w:t>
      </w:r>
      <w:r>
        <w:rPr>
          <w:rFonts w:hint="eastAsia"/>
          <w:bCs/>
          <w:sz w:val="24"/>
          <w:szCs w:val="28"/>
        </w:rPr>
        <w:t>（</w:t>
      </w:r>
      <w:r>
        <w:rPr>
          <w:rFonts w:hint="eastAsia"/>
          <w:bCs/>
          <w:sz w:val="24"/>
          <w:szCs w:val="28"/>
        </w:rPr>
        <w:t>I</w:t>
      </w:r>
      <w:r>
        <w:rPr>
          <w:rFonts w:hint="eastAsia"/>
          <w:bCs/>
          <w:sz w:val="24"/>
          <w:szCs w:val="28"/>
        </w:rPr>
        <w:t>）</w:t>
      </w:r>
      <w:r>
        <w:rPr>
          <w:rFonts w:hint="eastAsia"/>
          <w:sz w:val="24"/>
        </w:rPr>
        <w:t>学术学位硕士研究生在硕士学位论文送审前，须满足取得学籍当年学校申请硕士学位学术成果有关规定和</w:t>
      </w:r>
      <w:r>
        <w:rPr>
          <w:bCs/>
          <w:sz w:val="24"/>
        </w:rPr>
        <w:t>汽车学院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rFonts w:hint="eastAsia"/>
          <w:sz w:val="24"/>
          <w:szCs w:val="28"/>
        </w:rPr>
        <w:t>动力工程及工程热物理</w:t>
      </w:r>
      <w:r>
        <w:rPr>
          <w:rFonts w:hint="eastAsia"/>
          <w:bCs/>
          <w:sz w:val="24"/>
          <w:szCs w:val="28"/>
        </w:rPr>
        <w:t>（</w:t>
      </w:r>
      <w:r>
        <w:rPr>
          <w:rFonts w:hint="eastAsia"/>
          <w:bCs/>
          <w:sz w:val="24"/>
          <w:szCs w:val="28"/>
        </w:rPr>
        <w:t>I</w:t>
      </w:r>
      <w:r>
        <w:rPr>
          <w:rFonts w:hint="eastAsia"/>
          <w:bCs/>
          <w:sz w:val="24"/>
          <w:szCs w:val="28"/>
        </w:rPr>
        <w:t>）</w:t>
      </w:r>
      <w:r>
        <w:rPr>
          <w:rFonts w:hint="eastAsia"/>
          <w:sz w:val="24"/>
        </w:rPr>
        <w:t>学术学位硕士研究生在硕士学位论文答辩前，须达</w:t>
      </w:r>
      <w:r>
        <w:rPr>
          <w:rFonts w:hint="eastAsia"/>
          <w:sz w:val="24"/>
        </w:rPr>
        <w:lastRenderedPageBreak/>
        <w:t>到学校研究生学位论文答辩管理办法有关要求，方可答辩。</w:t>
      </w:r>
    </w:p>
    <w:p w:rsidR="00E348A1" w:rsidRDefault="00E832DF">
      <w:pPr>
        <w:adjustRightInd w:val="0"/>
        <w:snapToGrid w:val="0"/>
        <w:spacing w:line="400" w:lineRule="exact"/>
        <w:ind w:firstLineChars="200" w:firstLine="480"/>
        <w:rPr>
          <w:kern w:val="0"/>
          <w:sz w:val="24"/>
        </w:rPr>
      </w:pPr>
      <w:r>
        <w:rPr>
          <w:rFonts w:hint="eastAsia"/>
          <w:kern w:val="0"/>
          <w:sz w:val="24"/>
        </w:rPr>
        <w:t>※</w:t>
      </w:r>
      <w:r>
        <w:rPr>
          <w:rFonts w:hint="eastAsia"/>
          <w:kern w:val="0"/>
          <w:sz w:val="24"/>
        </w:rPr>
        <w:t xml:space="preserve"> </w:t>
      </w:r>
      <w:r>
        <w:rPr>
          <w:rFonts w:hint="eastAsia"/>
          <w:kern w:val="0"/>
          <w:sz w:val="24"/>
        </w:rPr>
        <w:t>未尽事宜以研究生取得学籍当年武汉理工大学《研究生手册》和</w:t>
      </w:r>
      <w:r>
        <w:rPr>
          <w:bCs/>
          <w:kern w:val="0"/>
          <w:sz w:val="24"/>
        </w:rPr>
        <w:t>汽车学院</w:t>
      </w:r>
      <w:r>
        <w:rPr>
          <w:rFonts w:hint="eastAsia"/>
          <w:kern w:val="0"/>
          <w:sz w:val="24"/>
        </w:rPr>
        <w:t>学位与研究生教育有关规定为准。</w:t>
      </w:r>
    </w:p>
    <w:p w:rsidR="00E348A1" w:rsidRDefault="00E832DF">
      <w:pPr>
        <w:keepNext/>
        <w:spacing w:beforeLines="50" w:before="156" w:afterLines="50" w:after="156"/>
        <w:outlineLvl w:val="2"/>
        <w:rPr>
          <w:b/>
          <w:bCs/>
          <w:kern w:val="0"/>
          <w:sz w:val="24"/>
        </w:rPr>
      </w:pPr>
      <w:r>
        <w:rPr>
          <w:rFonts w:hint="eastAsia"/>
          <w:b/>
          <w:bCs/>
          <w:kern w:val="0"/>
          <w:sz w:val="24"/>
        </w:rPr>
        <w:t>七、培养方式与方法</w:t>
      </w:r>
      <w:bookmarkEnd w:id="525"/>
    </w:p>
    <w:p w:rsidR="00E348A1" w:rsidRDefault="00E832DF">
      <w:pPr>
        <w:spacing w:line="400" w:lineRule="exact"/>
        <w:ind w:firstLineChars="200" w:firstLine="480"/>
        <w:rPr>
          <w:sz w:val="24"/>
          <w:szCs w:val="28"/>
        </w:rPr>
      </w:pPr>
      <w:bookmarkStart w:id="526" w:name="_Hlk107558177"/>
      <w:r>
        <w:rPr>
          <w:rFonts w:hint="eastAsia"/>
          <w:sz w:val="24"/>
          <w:szCs w:val="28"/>
        </w:rPr>
        <w:t>动力工程及工程热物理</w:t>
      </w:r>
      <w:r>
        <w:rPr>
          <w:rFonts w:hint="eastAsia"/>
          <w:bCs/>
          <w:sz w:val="24"/>
          <w:szCs w:val="28"/>
        </w:rPr>
        <w:t>（</w:t>
      </w:r>
      <w:r>
        <w:rPr>
          <w:rFonts w:hint="eastAsia"/>
          <w:bCs/>
          <w:sz w:val="24"/>
          <w:szCs w:val="28"/>
        </w:rPr>
        <w:t>I</w:t>
      </w:r>
      <w:r>
        <w:rPr>
          <w:rFonts w:hint="eastAsia"/>
          <w:bCs/>
          <w:sz w:val="24"/>
          <w:szCs w:val="28"/>
        </w:rPr>
        <w:t>）</w:t>
      </w:r>
      <w:bookmarkEnd w:id="526"/>
      <w:r>
        <w:rPr>
          <w:rFonts w:hint="eastAsia"/>
          <w:sz w:val="24"/>
          <w:szCs w:val="28"/>
        </w:rPr>
        <w:t>学术学位硕士研究生的培养采取导师负责制或以导师为主的指导小组的指导方法，培养方式应灵活多样，更多地采取启发式、研讨式的教学方式，充分发挥指导教师的主导作用。</w:t>
      </w:r>
    </w:p>
    <w:p w:rsidR="00E348A1" w:rsidRDefault="00E832DF">
      <w:pPr>
        <w:spacing w:line="400" w:lineRule="exact"/>
        <w:ind w:firstLineChars="200" w:firstLine="480"/>
        <w:rPr>
          <w:sz w:val="24"/>
          <w:szCs w:val="28"/>
        </w:rPr>
      </w:pPr>
      <w:r>
        <w:rPr>
          <w:rFonts w:hint="eastAsia"/>
          <w:sz w:val="24"/>
          <w:szCs w:val="28"/>
        </w:rPr>
        <w:t>积极探索交叉学科研究生团队指导模式改革，组建跨单位跨学科的研究生导师团队，打造多学科交叉融合的课程体系，培养科学化、系统化理论知识与实践深度融合的新能源与智能网联汽车学科交叉人才。</w:t>
      </w:r>
    </w:p>
    <w:p w:rsidR="00E348A1" w:rsidRDefault="00E832DF">
      <w:pPr>
        <w:spacing w:line="400" w:lineRule="exact"/>
        <w:ind w:firstLineChars="200" w:firstLine="480"/>
        <w:rPr>
          <w:sz w:val="24"/>
          <w:szCs w:val="28"/>
        </w:rPr>
      </w:pPr>
      <w:r>
        <w:rPr>
          <w:rFonts w:hint="eastAsia"/>
          <w:sz w:val="24"/>
          <w:szCs w:val="28"/>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rsidR="00E348A1" w:rsidRDefault="00E832DF">
      <w:pPr>
        <w:keepNext/>
        <w:spacing w:beforeLines="50" w:before="156" w:afterLines="50" w:after="156"/>
        <w:outlineLvl w:val="2"/>
        <w:rPr>
          <w:b/>
          <w:bCs/>
          <w:kern w:val="0"/>
          <w:sz w:val="24"/>
        </w:rPr>
      </w:pPr>
      <w:bookmarkStart w:id="527" w:name="_Toc20896"/>
      <w:r>
        <w:rPr>
          <w:rFonts w:hint="eastAsia"/>
          <w:b/>
          <w:bCs/>
          <w:kern w:val="0"/>
          <w:sz w:val="24"/>
        </w:rPr>
        <w:t>八、其他</w:t>
      </w:r>
      <w:bookmarkEnd w:id="527"/>
    </w:p>
    <w:p w:rsidR="00E348A1" w:rsidRDefault="00E832DF">
      <w:pPr>
        <w:spacing w:line="400" w:lineRule="exact"/>
        <w:ind w:firstLineChars="200" w:firstLine="480"/>
        <w:rPr>
          <w:sz w:val="24"/>
          <w:szCs w:val="28"/>
        </w:rPr>
      </w:pPr>
      <w:r>
        <w:rPr>
          <w:rFonts w:hint="eastAsia"/>
          <w:sz w:val="24"/>
          <w:szCs w:val="28"/>
        </w:rPr>
        <w:t>（一）动力工程及工程热物理</w:t>
      </w:r>
      <w:r>
        <w:rPr>
          <w:rFonts w:hint="eastAsia"/>
          <w:bCs/>
          <w:sz w:val="24"/>
          <w:szCs w:val="28"/>
        </w:rPr>
        <w:t>（</w:t>
      </w:r>
      <w:r>
        <w:rPr>
          <w:rFonts w:hint="eastAsia"/>
          <w:bCs/>
          <w:sz w:val="24"/>
          <w:szCs w:val="28"/>
        </w:rPr>
        <w:t>I</w:t>
      </w:r>
      <w:r>
        <w:rPr>
          <w:rFonts w:hint="eastAsia"/>
          <w:bCs/>
          <w:sz w:val="24"/>
          <w:szCs w:val="28"/>
        </w:rPr>
        <w:t>）</w:t>
      </w:r>
      <w:r>
        <w:rPr>
          <w:rFonts w:hint="eastAsia"/>
          <w:sz w:val="24"/>
          <w:szCs w:val="28"/>
        </w:rPr>
        <w:t>学术学位硕士研究生开题前须修满学位课程的学分，允许研究生开题后根据论文研究需要选修部分其他课程，申请答辩前须修完全部课程。</w:t>
      </w:r>
    </w:p>
    <w:p w:rsidR="00E348A1" w:rsidRDefault="00E832DF">
      <w:pPr>
        <w:spacing w:line="400" w:lineRule="exact"/>
        <w:ind w:firstLineChars="200" w:firstLine="480"/>
        <w:rPr>
          <w:sz w:val="24"/>
          <w:szCs w:val="28"/>
        </w:rPr>
      </w:pPr>
      <w:r>
        <w:rPr>
          <w:rFonts w:hint="eastAsia"/>
          <w:sz w:val="24"/>
          <w:szCs w:val="28"/>
        </w:rPr>
        <w:t>（二）动力工程及工程热物理</w:t>
      </w:r>
      <w:r>
        <w:rPr>
          <w:rFonts w:hint="eastAsia"/>
          <w:bCs/>
          <w:sz w:val="24"/>
          <w:szCs w:val="28"/>
        </w:rPr>
        <w:t>（</w:t>
      </w:r>
      <w:r>
        <w:rPr>
          <w:rFonts w:hint="eastAsia"/>
          <w:bCs/>
          <w:sz w:val="24"/>
          <w:szCs w:val="28"/>
        </w:rPr>
        <w:t>I</w:t>
      </w:r>
      <w:r>
        <w:rPr>
          <w:rFonts w:hint="eastAsia"/>
          <w:bCs/>
          <w:sz w:val="24"/>
          <w:szCs w:val="28"/>
        </w:rPr>
        <w:t>）</w:t>
      </w:r>
      <w:r>
        <w:rPr>
          <w:rFonts w:hint="eastAsia"/>
          <w:sz w:val="24"/>
          <w:szCs w:val="28"/>
        </w:rPr>
        <w:t>学术学位硕士研究生在学期间应查阅本学科国内外文献</w:t>
      </w:r>
      <w:r>
        <w:rPr>
          <w:rFonts w:hint="eastAsia"/>
          <w:sz w:val="24"/>
          <w:szCs w:val="28"/>
        </w:rPr>
        <w:t>40</w:t>
      </w:r>
      <w:r>
        <w:rPr>
          <w:rFonts w:hint="eastAsia"/>
          <w:sz w:val="24"/>
          <w:szCs w:val="28"/>
        </w:rPr>
        <w:t>篇以上，其中外文文献不少于三分之一。</w:t>
      </w:r>
    </w:p>
    <w:p w:rsidR="00E348A1" w:rsidRDefault="00E832DF">
      <w:pPr>
        <w:spacing w:line="400" w:lineRule="exact"/>
        <w:ind w:firstLineChars="200" w:firstLine="480"/>
        <w:rPr>
          <w:sz w:val="24"/>
          <w:szCs w:val="28"/>
        </w:rPr>
      </w:pPr>
      <w:r>
        <w:rPr>
          <w:rFonts w:hint="eastAsia"/>
          <w:sz w:val="24"/>
          <w:szCs w:val="28"/>
        </w:rPr>
        <w:t>（三）动力工程及工程热物理</w:t>
      </w:r>
      <w:r>
        <w:rPr>
          <w:rFonts w:hint="eastAsia"/>
          <w:bCs/>
          <w:sz w:val="24"/>
          <w:szCs w:val="28"/>
        </w:rPr>
        <w:t>（</w:t>
      </w:r>
      <w:r>
        <w:rPr>
          <w:rFonts w:hint="eastAsia"/>
          <w:bCs/>
          <w:sz w:val="24"/>
          <w:szCs w:val="28"/>
        </w:rPr>
        <w:t>I</w:t>
      </w:r>
      <w:r>
        <w:rPr>
          <w:rFonts w:hint="eastAsia"/>
          <w:bCs/>
          <w:sz w:val="24"/>
          <w:szCs w:val="28"/>
        </w:rPr>
        <w:t>）</w:t>
      </w:r>
      <w:r>
        <w:rPr>
          <w:rFonts w:hint="eastAsia"/>
          <w:sz w:val="24"/>
          <w:szCs w:val="28"/>
        </w:rPr>
        <w:t>学术学位硕士研究生在课程学习阶段每月至少</w:t>
      </w:r>
      <w:r>
        <w:rPr>
          <w:rFonts w:hint="eastAsia"/>
          <w:sz w:val="24"/>
          <w:szCs w:val="28"/>
        </w:rPr>
        <w:t>1</w:t>
      </w:r>
      <w:r>
        <w:rPr>
          <w:rFonts w:hint="eastAsia"/>
          <w:sz w:val="24"/>
          <w:szCs w:val="28"/>
        </w:rPr>
        <w:t>次、论文工作阶段每月至少</w:t>
      </w:r>
      <w:r>
        <w:rPr>
          <w:rFonts w:hint="eastAsia"/>
          <w:sz w:val="24"/>
          <w:szCs w:val="28"/>
        </w:rPr>
        <w:t>2</w:t>
      </w:r>
      <w:r>
        <w:rPr>
          <w:rFonts w:hint="eastAsia"/>
          <w:sz w:val="24"/>
          <w:szCs w:val="28"/>
        </w:rPr>
        <w:t>次向指导教师汇报自己的学习和研究工作情况，并形成制度。</w:t>
      </w:r>
    </w:p>
    <w:p w:rsidR="00E348A1" w:rsidRDefault="00E832DF">
      <w:pPr>
        <w:spacing w:line="400" w:lineRule="exact"/>
        <w:ind w:firstLineChars="200" w:firstLine="480"/>
        <w:rPr>
          <w:sz w:val="24"/>
          <w:szCs w:val="28"/>
        </w:rPr>
      </w:pPr>
      <w:r>
        <w:rPr>
          <w:rFonts w:hint="eastAsia"/>
          <w:sz w:val="24"/>
          <w:szCs w:val="28"/>
        </w:rPr>
        <w:t>（四）全日制、非全日制研究生适用同一培养方案。</w:t>
      </w:r>
    </w:p>
    <w:p w:rsidR="00E348A1" w:rsidRDefault="00E832DF">
      <w:pPr>
        <w:spacing w:line="400" w:lineRule="exact"/>
        <w:ind w:firstLineChars="200" w:firstLine="480"/>
        <w:rPr>
          <w:sz w:val="24"/>
          <w:szCs w:val="28"/>
        </w:rPr>
      </w:pPr>
      <w:r>
        <w:rPr>
          <w:rFonts w:hint="eastAsia"/>
          <w:sz w:val="24"/>
          <w:szCs w:val="28"/>
        </w:rPr>
        <w:t>（五）本次制订培养方案从</w:t>
      </w:r>
      <w:r>
        <w:rPr>
          <w:rFonts w:hint="eastAsia"/>
          <w:sz w:val="24"/>
          <w:szCs w:val="28"/>
        </w:rPr>
        <w:t>202</w:t>
      </w:r>
      <w:r>
        <w:rPr>
          <w:sz w:val="24"/>
          <w:szCs w:val="28"/>
        </w:rPr>
        <w:t>2</w:t>
      </w:r>
      <w:r>
        <w:rPr>
          <w:rFonts w:hint="eastAsia"/>
          <w:sz w:val="24"/>
          <w:szCs w:val="28"/>
        </w:rPr>
        <w:t>级动力工程及工程热物理</w:t>
      </w:r>
      <w:r>
        <w:rPr>
          <w:rFonts w:hint="eastAsia"/>
          <w:bCs/>
          <w:sz w:val="24"/>
          <w:szCs w:val="28"/>
        </w:rPr>
        <w:t>（</w:t>
      </w:r>
      <w:r>
        <w:rPr>
          <w:rFonts w:hint="eastAsia"/>
          <w:bCs/>
          <w:sz w:val="24"/>
          <w:szCs w:val="28"/>
        </w:rPr>
        <w:t>I</w:t>
      </w:r>
      <w:r>
        <w:rPr>
          <w:rFonts w:hint="eastAsia"/>
          <w:bCs/>
          <w:sz w:val="24"/>
          <w:szCs w:val="28"/>
        </w:rPr>
        <w:t>）</w:t>
      </w:r>
      <w:r>
        <w:rPr>
          <w:rFonts w:hint="eastAsia"/>
          <w:sz w:val="24"/>
          <w:szCs w:val="28"/>
        </w:rPr>
        <w:t>学术学位硕士研究生开始执行。</w:t>
      </w:r>
    </w:p>
    <w:p w:rsidR="00E348A1" w:rsidRDefault="00E832DF">
      <w:r>
        <w:br w:type="page"/>
      </w:r>
    </w:p>
    <w:p w:rsidR="00E348A1" w:rsidRDefault="00E832DF">
      <w:pPr>
        <w:keepNext/>
        <w:keepLines/>
        <w:spacing w:beforeLines="100" w:before="312" w:afterLines="100" w:after="312"/>
        <w:jc w:val="center"/>
        <w:outlineLvl w:val="0"/>
        <w:rPr>
          <w:rFonts w:eastAsia="黑体"/>
          <w:b/>
          <w:kern w:val="44"/>
          <w:sz w:val="32"/>
        </w:rPr>
      </w:pPr>
      <w:bookmarkStart w:id="528" w:name="_Toc15641162"/>
      <w:bookmarkStart w:id="529" w:name="_Toc29881"/>
      <w:r>
        <w:rPr>
          <w:rFonts w:eastAsia="黑体"/>
          <w:b/>
          <w:kern w:val="44"/>
          <w:sz w:val="32"/>
          <w:szCs w:val="32"/>
        </w:rPr>
        <w:lastRenderedPageBreak/>
        <w:t>动力工程及工程热物理（</w:t>
      </w:r>
      <w:r>
        <w:rPr>
          <w:rFonts w:eastAsia="黑体"/>
          <w:b/>
          <w:kern w:val="44"/>
          <w:sz w:val="32"/>
          <w:szCs w:val="32"/>
        </w:rPr>
        <w:t>II</w:t>
      </w:r>
      <w:r>
        <w:rPr>
          <w:rFonts w:eastAsia="黑体"/>
          <w:b/>
          <w:kern w:val="44"/>
          <w:sz w:val="32"/>
          <w:szCs w:val="32"/>
        </w:rPr>
        <w:t>）</w:t>
      </w:r>
      <w:r>
        <w:rPr>
          <w:rFonts w:eastAsia="黑体"/>
          <w:b/>
          <w:kern w:val="44"/>
          <w:sz w:val="32"/>
        </w:rPr>
        <w:t>学术学位硕士研究生培养方案</w:t>
      </w:r>
      <w:bookmarkEnd w:id="528"/>
      <w:bookmarkEnd w:id="529"/>
    </w:p>
    <w:p w:rsidR="00E348A1" w:rsidRDefault="00E832DF" w:rsidP="002D696A">
      <w:pPr>
        <w:spacing w:afterLines="100" w:after="312" w:line="360" w:lineRule="auto"/>
        <w:jc w:val="center"/>
        <w:outlineLvl w:val="1"/>
        <w:rPr>
          <w:kern w:val="0"/>
          <w:sz w:val="24"/>
        </w:rPr>
      </w:pPr>
      <w:bookmarkStart w:id="530" w:name="_Toc14598719"/>
      <w:bookmarkStart w:id="531" w:name="_Toc15151713"/>
      <w:bookmarkStart w:id="532" w:name="_Toc15641163"/>
      <w:r>
        <w:rPr>
          <w:kern w:val="0"/>
          <w:sz w:val="24"/>
        </w:rPr>
        <w:t>（</w:t>
      </w:r>
      <w:r>
        <w:rPr>
          <w:rFonts w:hint="eastAsia"/>
          <w:kern w:val="0"/>
          <w:sz w:val="24"/>
        </w:rPr>
        <w:t>学科</w:t>
      </w:r>
      <w:r>
        <w:rPr>
          <w:kern w:val="0"/>
          <w:sz w:val="24"/>
        </w:rPr>
        <w:t>代码：</w:t>
      </w:r>
      <w:r>
        <w:rPr>
          <w:kern w:val="0"/>
          <w:sz w:val="24"/>
        </w:rPr>
        <w:t>0807</w:t>
      </w:r>
      <w:r>
        <w:rPr>
          <w:rFonts w:hint="eastAsia"/>
          <w:kern w:val="0"/>
          <w:sz w:val="24"/>
        </w:rPr>
        <w:t>，申请工学硕士学位适用</w:t>
      </w:r>
      <w:r>
        <w:rPr>
          <w:kern w:val="0"/>
          <w:sz w:val="24"/>
        </w:rPr>
        <w:t>）</w:t>
      </w:r>
      <w:bookmarkEnd w:id="530"/>
      <w:bookmarkEnd w:id="531"/>
      <w:bookmarkEnd w:id="532"/>
    </w:p>
    <w:p w:rsidR="00E348A1" w:rsidRDefault="00E832DF">
      <w:pPr>
        <w:keepNext/>
        <w:spacing w:beforeLines="50" w:before="156" w:afterLines="50" w:after="156"/>
        <w:outlineLvl w:val="2"/>
        <w:rPr>
          <w:b/>
          <w:bCs/>
          <w:kern w:val="0"/>
          <w:sz w:val="24"/>
        </w:rPr>
      </w:pPr>
      <w:bookmarkStart w:id="533" w:name="_Toc7502"/>
      <w:r>
        <w:rPr>
          <w:rFonts w:hint="eastAsia"/>
          <w:b/>
          <w:bCs/>
          <w:kern w:val="0"/>
          <w:sz w:val="24"/>
        </w:rPr>
        <w:t>一、</w:t>
      </w:r>
      <w:r>
        <w:rPr>
          <w:b/>
          <w:bCs/>
          <w:kern w:val="0"/>
          <w:sz w:val="24"/>
        </w:rPr>
        <w:t>培养目标</w:t>
      </w:r>
      <w:bookmarkEnd w:id="533"/>
    </w:p>
    <w:p w:rsidR="00E348A1" w:rsidRDefault="00E832DF">
      <w:pPr>
        <w:spacing w:line="400" w:lineRule="exact"/>
        <w:ind w:firstLineChars="200" w:firstLine="480"/>
        <w:rPr>
          <w:bCs/>
          <w:sz w:val="24"/>
          <w:szCs w:val="28"/>
        </w:rPr>
      </w:pPr>
      <w:bookmarkStart w:id="534" w:name="_Toc29473"/>
      <w:r>
        <w:rPr>
          <w:rFonts w:hint="eastAsia"/>
          <w:bCs/>
          <w:sz w:val="24"/>
          <w:szCs w:val="28"/>
        </w:rPr>
        <w:t>以习近平新时代中国特色社会主义思想为指导，落实立德树人根本任务，面向新能源科学革命、先进动力技术转型升级、交通强国战略性新兴产业培育、国防尖端武器装备发展的重大需求，瞄准世界能源与动力工程领域学术前沿，培养德智体美劳五育并举，具有坚定的理想信念，掌握扎实的理论基础、系统的专业知识，了解学科前沿动态，具有综合应用本专业知识解决科学和复杂工程技术问题的能力，具有竞争力的学术人才。具体要求为：</w:t>
      </w:r>
    </w:p>
    <w:p w:rsidR="00E348A1" w:rsidRDefault="00E832DF">
      <w:pPr>
        <w:spacing w:line="400" w:lineRule="exact"/>
        <w:ind w:firstLineChars="200" w:firstLine="480"/>
        <w:rPr>
          <w:bCs/>
          <w:sz w:val="24"/>
          <w:szCs w:val="28"/>
        </w:rPr>
      </w:pPr>
      <w:r>
        <w:rPr>
          <w:rFonts w:hint="eastAsia"/>
          <w:sz w:val="24"/>
        </w:rPr>
        <w:t>（一）</w:t>
      </w:r>
      <w:r>
        <w:rPr>
          <w:rFonts w:hint="eastAsia"/>
          <w:bCs/>
          <w:sz w:val="24"/>
          <w:szCs w:val="28"/>
        </w:rPr>
        <w:t>坚持党的基本路线，热爱祖国，热爱人民；掌握马克思主义基本理论，具有正确的世界观、人生观和价值观；具有良好的职业道德、团结合作精神、追求真理、追求卓越的优良品质；遵纪守法，品行端正，诚实守信，学风严谨；</w:t>
      </w:r>
    </w:p>
    <w:p w:rsidR="00E348A1" w:rsidRDefault="00E832DF">
      <w:pPr>
        <w:spacing w:line="400" w:lineRule="exact"/>
        <w:ind w:firstLineChars="200" w:firstLine="480"/>
        <w:rPr>
          <w:bCs/>
          <w:sz w:val="24"/>
          <w:szCs w:val="28"/>
        </w:rPr>
      </w:pPr>
      <w:r>
        <w:rPr>
          <w:rFonts w:hint="eastAsia"/>
          <w:sz w:val="24"/>
        </w:rPr>
        <w:t>（二）</w:t>
      </w:r>
      <w:r>
        <w:rPr>
          <w:rFonts w:hint="eastAsia"/>
          <w:bCs/>
          <w:sz w:val="24"/>
          <w:szCs w:val="28"/>
        </w:rPr>
        <w:t>具有动力工程及工程热物理学科领域坚实的理论基础和系统的专门知识，可胜任本学科领域较高层次的教学、科研、工程技术工作与科技管理工作；具有综合应用本专业知识解决问题的能力；具有创造性和批判性思维，熟悉学科发展前沿，掌握一门外语，能熟练阅读本专业外文文献，具有良好外语听说能力以及一定国际学术交流能力；</w:t>
      </w:r>
    </w:p>
    <w:p w:rsidR="00E348A1" w:rsidRDefault="00E832DF">
      <w:pPr>
        <w:spacing w:line="400" w:lineRule="exact"/>
        <w:ind w:firstLineChars="200" w:firstLine="480"/>
        <w:rPr>
          <w:bCs/>
          <w:sz w:val="24"/>
          <w:szCs w:val="28"/>
        </w:rPr>
      </w:pPr>
      <w:r>
        <w:rPr>
          <w:rFonts w:hint="eastAsia"/>
          <w:sz w:val="24"/>
        </w:rPr>
        <w:t>（三）</w:t>
      </w:r>
      <w:r>
        <w:rPr>
          <w:rFonts w:hint="eastAsia"/>
          <w:bCs/>
          <w:sz w:val="24"/>
          <w:szCs w:val="28"/>
        </w:rPr>
        <w:t>积极参加文体活动，具有良好的心理素质和健康的体魄，树立正确的审美观念，形成积极的文化主体意识和创新意识，具备良好的人文素养和道德情操；</w:t>
      </w:r>
    </w:p>
    <w:p w:rsidR="00E348A1" w:rsidRDefault="00E832DF">
      <w:pPr>
        <w:spacing w:line="400" w:lineRule="exact"/>
        <w:ind w:firstLineChars="200" w:firstLine="480"/>
        <w:rPr>
          <w:bCs/>
          <w:sz w:val="24"/>
          <w:szCs w:val="28"/>
        </w:rPr>
      </w:pPr>
      <w:r>
        <w:rPr>
          <w:rFonts w:hint="eastAsia"/>
          <w:sz w:val="24"/>
        </w:rPr>
        <w:t>（四）</w:t>
      </w:r>
      <w:r>
        <w:rPr>
          <w:rFonts w:hint="eastAsia"/>
          <w:bCs/>
          <w:sz w:val="24"/>
          <w:szCs w:val="28"/>
        </w:rPr>
        <w:t>积极参加社会实践、社会志愿服务、创新创业等活动，形成良好劳动习惯。</w:t>
      </w:r>
    </w:p>
    <w:p w:rsidR="00E348A1" w:rsidRDefault="00E832DF">
      <w:pPr>
        <w:keepNext/>
        <w:spacing w:beforeLines="50" w:before="156" w:afterLines="50" w:after="156"/>
        <w:outlineLvl w:val="2"/>
        <w:rPr>
          <w:b/>
          <w:bCs/>
          <w:kern w:val="0"/>
          <w:sz w:val="24"/>
        </w:rPr>
      </w:pPr>
      <w:r>
        <w:rPr>
          <w:rFonts w:hint="eastAsia"/>
          <w:b/>
          <w:bCs/>
          <w:kern w:val="0"/>
          <w:sz w:val="24"/>
        </w:rPr>
        <w:t>二、</w:t>
      </w:r>
      <w:r>
        <w:rPr>
          <w:b/>
          <w:bCs/>
          <w:kern w:val="0"/>
          <w:sz w:val="24"/>
        </w:rPr>
        <w:t>研究方向</w:t>
      </w:r>
      <w:bookmarkEnd w:id="534"/>
    </w:p>
    <w:p w:rsidR="00E348A1" w:rsidRDefault="00E832DF">
      <w:pPr>
        <w:spacing w:line="400" w:lineRule="exact"/>
        <w:ind w:firstLineChars="200" w:firstLine="480"/>
        <w:rPr>
          <w:sz w:val="24"/>
        </w:rPr>
      </w:pPr>
      <w:bookmarkStart w:id="535" w:name="_Toc13155"/>
      <w:r>
        <w:rPr>
          <w:rFonts w:hint="eastAsia"/>
          <w:sz w:val="24"/>
        </w:rPr>
        <w:t>（一）新能源动力系统及控制</w:t>
      </w:r>
    </w:p>
    <w:p w:rsidR="00E348A1" w:rsidRDefault="00E832DF">
      <w:pPr>
        <w:spacing w:line="400" w:lineRule="exact"/>
        <w:ind w:firstLineChars="200" w:firstLine="480"/>
        <w:rPr>
          <w:sz w:val="24"/>
        </w:rPr>
      </w:pPr>
      <w:r>
        <w:rPr>
          <w:rFonts w:hint="eastAsia"/>
          <w:sz w:val="24"/>
        </w:rPr>
        <w:t>（二）低碳零碳燃料及其高效清洁燃烧</w:t>
      </w:r>
    </w:p>
    <w:p w:rsidR="00E348A1" w:rsidRDefault="00E832DF">
      <w:pPr>
        <w:spacing w:line="400" w:lineRule="exact"/>
        <w:ind w:firstLineChars="200" w:firstLine="480"/>
        <w:rPr>
          <w:sz w:val="24"/>
        </w:rPr>
      </w:pPr>
      <w:r>
        <w:rPr>
          <w:rFonts w:hint="eastAsia"/>
          <w:sz w:val="24"/>
        </w:rPr>
        <w:t>（三）热力系统传热传质</w:t>
      </w:r>
    </w:p>
    <w:p w:rsidR="00E348A1" w:rsidRDefault="00E832DF">
      <w:pPr>
        <w:spacing w:line="400" w:lineRule="exact"/>
        <w:ind w:firstLineChars="200" w:firstLine="480"/>
        <w:rPr>
          <w:sz w:val="24"/>
        </w:rPr>
      </w:pPr>
      <w:r>
        <w:rPr>
          <w:rFonts w:hint="eastAsia"/>
          <w:sz w:val="24"/>
        </w:rPr>
        <w:t>（四）动力装置设计与制造</w:t>
      </w:r>
    </w:p>
    <w:p w:rsidR="00E348A1" w:rsidRDefault="00E832DF">
      <w:pPr>
        <w:spacing w:line="400" w:lineRule="exact"/>
        <w:ind w:firstLineChars="200" w:firstLine="480"/>
        <w:rPr>
          <w:sz w:val="24"/>
        </w:rPr>
      </w:pPr>
      <w:r>
        <w:rPr>
          <w:rFonts w:hint="eastAsia"/>
          <w:sz w:val="24"/>
        </w:rPr>
        <w:t>（五）内燃机性能及控制</w:t>
      </w:r>
    </w:p>
    <w:p w:rsidR="00E348A1" w:rsidRDefault="00E832DF">
      <w:pPr>
        <w:keepNext/>
        <w:spacing w:beforeLines="50" w:before="156" w:afterLines="50" w:after="156"/>
        <w:outlineLvl w:val="2"/>
        <w:rPr>
          <w:b/>
          <w:bCs/>
          <w:kern w:val="0"/>
          <w:sz w:val="24"/>
        </w:rPr>
      </w:pPr>
      <w:r>
        <w:rPr>
          <w:rFonts w:hint="eastAsia"/>
          <w:b/>
          <w:bCs/>
          <w:kern w:val="0"/>
          <w:sz w:val="24"/>
        </w:rPr>
        <w:t>三、</w:t>
      </w:r>
      <w:r>
        <w:rPr>
          <w:b/>
          <w:bCs/>
          <w:kern w:val="0"/>
          <w:sz w:val="24"/>
        </w:rPr>
        <w:t>学制</w:t>
      </w:r>
      <w:r>
        <w:rPr>
          <w:rFonts w:hint="eastAsia"/>
          <w:b/>
          <w:bCs/>
          <w:kern w:val="0"/>
          <w:sz w:val="24"/>
        </w:rPr>
        <w:t>及</w:t>
      </w:r>
      <w:r>
        <w:rPr>
          <w:b/>
          <w:bCs/>
          <w:kern w:val="0"/>
          <w:sz w:val="24"/>
        </w:rPr>
        <w:t>学习年限</w:t>
      </w:r>
      <w:bookmarkEnd w:id="535"/>
    </w:p>
    <w:p w:rsidR="00E348A1" w:rsidRDefault="00E832DF">
      <w:pPr>
        <w:spacing w:line="400" w:lineRule="exact"/>
        <w:ind w:firstLineChars="200" w:firstLine="480"/>
        <w:rPr>
          <w:bCs/>
          <w:sz w:val="24"/>
        </w:rPr>
      </w:pPr>
      <w:r>
        <w:rPr>
          <w:rFonts w:hint="eastAsia"/>
          <w:bCs/>
          <w:sz w:val="24"/>
        </w:rPr>
        <w:t>动力工程及工程热物理（</w:t>
      </w:r>
      <w:r>
        <w:rPr>
          <w:rFonts w:hint="eastAsia"/>
          <w:bCs/>
          <w:sz w:val="24"/>
        </w:rPr>
        <w:t>II</w:t>
      </w:r>
      <w:r>
        <w:rPr>
          <w:rFonts w:hint="eastAsia"/>
          <w:bCs/>
          <w:sz w:val="24"/>
        </w:rPr>
        <w:t>）学术学位硕士研究生学制为</w:t>
      </w:r>
      <w:r>
        <w:rPr>
          <w:rFonts w:hint="eastAsia"/>
          <w:bCs/>
          <w:sz w:val="24"/>
        </w:rPr>
        <w:t>3</w:t>
      </w:r>
      <w:r>
        <w:rPr>
          <w:rFonts w:hint="eastAsia"/>
          <w:bCs/>
          <w:sz w:val="24"/>
        </w:rPr>
        <w:t>年，学习年限一般为</w:t>
      </w:r>
      <w:r>
        <w:rPr>
          <w:rFonts w:hint="eastAsia"/>
          <w:bCs/>
          <w:sz w:val="24"/>
        </w:rPr>
        <w:t>3-4</w:t>
      </w:r>
      <w:r>
        <w:rPr>
          <w:rFonts w:hint="eastAsia"/>
          <w:bCs/>
          <w:sz w:val="24"/>
        </w:rPr>
        <w:t>年，最长不超过</w:t>
      </w:r>
      <w:r>
        <w:rPr>
          <w:rFonts w:hint="eastAsia"/>
          <w:bCs/>
          <w:sz w:val="24"/>
        </w:rPr>
        <w:t>5</w:t>
      </w:r>
      <w:r>
        <w:rPr>
          <w:rFonts w:hint="eastAsia"/>
          <w:bCs/>
          <w:sz w:val="24"/>
        </w:rPr>
        <w:t>年。</w:t>
      </w:r>
    </w:p>
    <w:p w:rsidR="00E348A1" w:rsidRDefault="00E832DF">
      <w:pPr>
        <w:spacing w:line="400" w:lineRule="exact"/>
        <w:ind w:firstLineChars="200" w:firstLine="480"/>
        <w:rPr>
          <w:bCs/>
          <w:sz w:val="24"/>
        </w:rPr>
      </w:pPr>
      <w:r>
        <w:rPr>
          <w:rFonts w:hint="eastAsia"/>
          <w:bCs/>
          <w:sz w:val="24"/>
        </w:rPr>
        <w:t>非全日制学术学位硕士研究生学习年限可适当延长，一般为</w:t>
      </w:r>
      <w:r>
        <w:rPr>
          <w:rFonts w:hint="eastAsia"/>
          <w:bCs/>
          <w:sz w:val="24"/>
        </w:rPr>
        <w:t>3-4</w:t>
      </w:r>
      <w:r>
        <w:rPr>
          <w:rFonts w:hint="eastAsia"/>
          <w:bCs/>
          <w:sz w:val="24"/>
        </w:rPr>
        <w:t>年，最长不超过</w:t>
      </w:r>
      <w:r>
        <w:rPr>
          <w:rFonts w:hint="eastAsia"/>
          <w:bCs/>
          <w:sz w:val="24"/>
        </w:rPr>
        <w:t>6</w:t>
      </w:r>
      <w:r>
        <w:rPr>
          <w:rFonts w:hint="eastAsia"/>
          <w:bCs/>
          <w:sz w:val="24"/>
        </w:rPr>
        <w:t>年。</w:t>
      </w:r>
    </w:p>
    <w:p w:rsidR="00E348A1" w:rsidRDefault="00E832DF">
      <w:pPr>
        <w:spacing w:line="400" w:lineRule="exact"/>
        <w:ind w:firstLineChars="200" w:firstLine="480"/>
        <w:rPr>
          <w:bCs/>
          <w:sz w:val="24"/>
        </w:rPr>
      </w:pPr>
      <w:r>
        <w:rPr>
          <w:rFonts w:hint="eastAsia"/>
          <w:bCs/>
          <w:sz w:val="24"/>
        </w:rPr>
        <w:lastRenderedPageBreak/>
        <w:t>休学创业的研究生，最长学习年限为</w:t>
      </w:r>
      <w:r>
        <w:rPr>
          <w:rFonts w:hint="eastAsia"/>
          <w:bCs/>
          <w:sz w:val="24"/>
        </w:rPr>
        <w:t>10</w:t>
      </w:r>
      <w:r>
        <w:rPr>
          <w:rFonts w:hint="eastAsia"/>
          <w:bCs/>
          <w:sz w:val="24"/>
        </w:rPr>
        <w:t>年。</w:t>
      </w:r>
    </w:p>
    <w:p w:rsidR="00E348A1" w:rsidRDefault="00E832DF">
      <w:pPr>
        <w:keepNext/>
        <w:spacing w:beforeLines="50" w:before="156" w:afterLines="50" w:after="156"/>
        <w:outlineLvl w:val="2"/>
        <w:rPr>
          <w:b/>
          <w:bCs/>
          <w:kern w:val="0"/>
          <w:sz w:val="24"/>
        </w:rPr>
      </w:pPr>
      <w:bookmarkStart w:id="536" w:name="_Toc23579"/>
      <w:r>
        <w:rPr>
          <w:rFonts w:hint="eastAsia"/>
          <w:b/>
          <w:bCs/>
          <w:kern w:val="0"/>
          <w:sz w:val="24"/>
        </w:rPr>
        <w:t>四、课程设置及学分要求</w:t>
      </w:r>
      <w:bookmarkEnd w:id="536"/>
    </w:p>
    <w:p w:rsidR="00E348A1" w:rsidRDefault="00E832DF">
      <w:pPr>
        <w:spacing w:line="400" w:lineRule="exact"/>
        <w:ind w:firstLineChars="200" w:firstLine="480"/>
        <w:rPr>
          <w:bCs/>
          <w:sz w:val="24"/>
        </w:rPr>
      </w:pPr>
      <w:r>
        <w:rPr>
          <w:rFonts w:hint="eastAsia"/>
          <w:bCs/>
          <w:sz w:val="24"/>
        </w:rPr>
        <w:t>（一）学分要求</w:t>
      </w:r>
    </w:p>
    <w:p w:rsidR="00E348A1" w:rsidRDefault="00E832DF">
      <w:pPr>
        <w:spacing w:line="400" w:lineRule="exact"/>
        <w:ind w:firstLineChars="200" w:firstLine="480"/>
        <w:rPr>
          <w:bCs/>
          <w:sz w:val="24"/>
        </w:rPr>
      </w:pPr>
      <w:r>
        <w:rPr>
          <w:rFonts w:hint="eastAsia"/>
          <w:bCs/>
          <w:sz w:val="24"/>
        </w:rPr>
        <w:t>总学分数为≥</w:t>
      </w:r>
      <w:r>
        <w:rPr>
          <w:rFonts w:hint="eastAsia"/>
          <w:bCs/>
          <w:sz w:val="24"/>
        </w:rPr>
        <w:t>3</w:t>
      </w:r>
      <w:r>
        <w:rPr>
          <w:bCs/>
          <w:sz w:val="24"/>
        </w:rPr>
        <w:t>1</w:t>
      </w:r>
      <w:r>
        <w:rPr>
          <w:rFonts w:hint="eastAsia"/>
          <w:bCs/>
          <w:sz w:val="24"/>
        </w:rPr>
        <w:t>学分，其中课程学习学分为≥</w:t>
      </w:r>
      <w:r>
        <w:rPr>
          <w:rFonts w:hint="eastAsia"/>
          <w:bCs/>
          <w:sz w:val="24"/>
        </w:rPr>
        <w:t>25</w:t>
      </w:r>
      <w:r>
        <w:rPr>
          <w:rFonts w:hint="eastAsia"/>
          <w:bCs/>
          <w:sz w:val="24"/>
        </w:rPr>
        <w:t>学分，必修环节学分为</w:t>
      </w:r>
      <w:r>
        <w:rPr>
          <w:bCs/>
          <w:sz w:val="24"/>
        </w:rPr>
        <w:t>6</w:t>
      </w:r>
      <w:r>
        <w:rPr>
          <w:rFonts w:hint="eastAsia"/>
          <w:bCs/>
          <w:sz w:val="24"/>
        </w:rPr>
        <w:t>学分。所修课程由公共学位课、专业学位课和选修课三部分组成，其中公共学位课≥</w:t>
      </w:r>
      <w:r>
        <w:rPr>
          <w:rFonts w:hint="eastAsia"/>
          <w:bCs/>
          <w:sz w:val="24"/>
        </w:rPr>
        <w:t>11</w:t>
      </w:r>
      <w:r>
        <w:rPr>
          <w:rFonts w:hint="eastAsia"/>
          <w:bCs/>
          <w:sz w:val="24"/>
        </w:rPr>
        <w:t>学分，专业学位课≥</w:t>
      </w:r>
      <w:r>
        <w:rPr>
          <w:rFonts w:hint="eastAsia"/>
          <w:bCs/>
          <w:sz w:val="24"/>
        </w:rPr>
        <w:t>8</w:t>
      </w:r>
      <w:r>
        <w:rPr>
          <w:rFonts w:hint="eastAsia"/>
          <w:bCs/>
          <w:sz w:val="24"/>
        </w:rPr>
        <w:t>学分，专业选修课≥</w:t>
      </w:r>
      <w:r>
        <w:rPr>
          <w:rFonts w:hint="eastAsia"/>
          <w:bCs/>
          <w:sz w:val="24"/>
        </w:rPr>
        <w:t>5</w:t>
      </w:r>
      <w:r>
        <w:rPr>
          <w:rFonts w:hint="eastAsia"/>
          <w:bCs/>
          <w:sz w:val="24"/>
        </w:rPr>
        <w:t>学分，跨学科选修课≥</w:t>
      </w:r>
      <w:r>
        <w:rPr>
          <w:rFonts w:hint="eastAsia"/>
          <w:bCs/>
          <w:sz w:val="24"/>
        </w:rPr>
        <w:t>1</w:t>
      </w:r>
      <w:r>
        <w:rPr>
          <w:rFonts w:hint="eastAsia"/>
          <w:bCs/>
          <w:sz w:val="24"/>
        </w:rPr>
        <w:t>学分。必修环节包括：实践环节</w:t>
      </w:r>
      <w:r>
        <w:rPr>
          <w:bCs/>
          <w:sz w:val="24"/>
        </w:rPr>
        <w:t>4</w:t>
      </w:r>
      <w:r>
        <w:rPr>
          <w:rFonts w:hint="eastAsia"/>
          <w:bCs/>
          <w:sz w:val="24"/>
        </w:rPr>
        <w:t>学分、学术活动</w:t>
      </w:r>
      <w:r>
        <w:rPr>
          <w:rFonts w:hint="eastAsia"/>
          <w:bCs/>
          <w:sz w:val="24"/>
        </w:rPr>
        <w:t>1</w:t>
      </w:r>
      <w:r>
        <w:rPr>
          <w:rFonts w:hint="eastAsia"/>
          <w:bCs/>
          <w:sz w:val="24"/>
        </w:rPr>
        <w:t>学分、选题报告及中期考核</w:t>
      </w:r>
      <w:r>
        <w:rPr>
          <w:rFonts w:hint="eastAsia"/>
          <w:bCs/>
          <w:sz w:val="24"/>
        </w:rPr>
        <w:t>1</w:t>
      </w:r>
      <w:r>
        <w:rPr>
          <w:rFonts w:hint="eastAsia"/>
          <w:bCs/>
          <w:sz w:val="24"/>
        </w:rPr>
        <w:t>学分。</w:t>
      </w:r>
    </w:p>
    <w:p w:rsidR="00E348A1" w:rsidRDefault="00E832DF">
      <w:pPr>
        <w:spacing w:line="400" w:lineRule="exact"/>
        <w:ind w:firstLineChars="200" w:firstLine="480"/>
        <w:rPr>
          <w:bCs/>
          <w:sz w:val="24"/>
        </w:rPr>
      </w:pPr>
      <w:r>
        <w:rPr>
          <w:bCs/>
          <w:sz w:val="24"/>
        </w:rPr>
        <w:t>（二）课程设置</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754"/>
        <w:gridCol w:w="1145"/>
        <w:gridCol w:w="1708"/>
        <w:gridCol w:w="787"/>
        <w:gridCol w:w="614"/>
        <w:gridCol w:w="66"/>
        <w:gridCol w:w="550"/>
        <w:gridCol w:w="727"/>
        <w:gridCol w:w="1128"/>
        <w:gridCol w:w="708"/>
      </w:tblGrid>
      <w:tr w:rsidR="00E348A1" w:rsidTr="00BB50C3">
        <w:trPr>
          <w:trHeight w:val="300"/>
          <w:tblHeader/>
          <w:jc w:val="center"/>
        </w:trPr>
        <w:tc>
          <w:tcPr>
            <w:tcW w:w="880" w:type="dxa"/>
            <w:tcMar>
              <w:top w:w="68" w:type="dxa"/>
              <w:bottom w:w="68" w:type="dxa"/>
            </w:tcMar>
            <w:vAlign w:val="center"/>
          </w:tcPr>
          <w:p w:rsidR="00E348A1" w:rsidRDefault="00E832DF">
            <w:pPr>
              <w:jc w:val="center"/>
              <w:rPr>
                <w:b/>
                <w:bCs/>
                <w:sz w:val="22"/>
                <w:szCs w:val="22"/>
              </w:rPr>
            </w:pPr>
            <w:bookmarkStart w:id="537" w:name="_Toc22894"/>
            <w:r>
              <w:rPr>
                <w:b/>
                <w:bCs/>
                <w:sz w:val="22"/>
                <w:szCs w:val="22"/>
              </w:rPr>
              <w:t>课程</w:t>
            </w:r>
          </w:p>
          <w:p w:rsidR="00E348A1" w:rsidRDefault="00E832DF">
            <w:pPr>
              <w:jc w:val="center"/>
              <w:rPr>
                <w:b/>
                <w:bCs/>
                <w:sz w:val="22"/>
                <w:szCs w:val="22"/>
              </w:rPr>
            </w:pPr>
            <w:r>
              <w:rPr>
                <w:b/>
                <w:bCs/>
                <w:sz w:val="22"/>
                <w:szCs w:val="22"/>
              </w:rPr>
              <w:t>类别</w:t>
            </w:r>
          </w:p>
        </w:tc>
        <w:tc>
          <w:tcPr>
            <w:tcW w:w="754" w:type="dxa"/>
            <w:tcMar>
              <w:top w:w="68" w:type="dxa"/>
              <w:bottom w:w="68" w:type="dxa"/>
            </w:tcMar>
            <w:vAlign w:val="center"/>
          </w:tcPr>
          <w:p w:rsidR="00E348A1" w:rsidRDefault="00E832DF">
            <w:pPr>
              <w:jc w:val="center"/>
              <w:rPr>
                <w:b/>
                <w:bCs/>
                <w:sz w:val="22"/>
                <w:szCs w:val="22"/>
              </w:rPr>
            </w:pPr>
            <w:r>
              <w:rPr>
                <w:rFonts w:hint="eastAsia"/>
                <w:b/>
                <w:bCs/>
                <w:sz w:val="22"/>
                <w:szCs w:val="22"/>
              </w:rPr>
              <w:t>课程</w:t>
            </w:r>
          </w:p>
          <w:p w:rsidR="00E348A1" w:rsidRDefault="00E832DF">
            <w:pPr>
              <w:jc w:val="center"/>
              <w:rPr>
                <w:b/>
                <w:bCs/>
                <w:sz w:val="22"/>
                <w:szCs w:val="22"/>
              </w:rPr>
            </w:pPr>
            <w:r>
              <w:rPr>
                <w:rFonts w:hint="eastAsia"/>
                <w:b/>
                <w:bCs/>
                <w:sz w:val="22"/>
                <w:szCs w:val="22"/>
              </w:rPr>
              <w:t>类型</w:t>
            </w:r>
          </w:p>
        </w:tc>
        <w:tc>
          <w:tcPr>
            <w:tcW w:w="1145" w:type="dxa"/>
            <w:tcMar>
              <w:top w:w="68" w:type="dxa"/>
              <w:bottom w:w="68" w:type="dxa"/>
            </w:tcMar>
            <w:vAlign w:val="center"/>
          </w:tcPr>
          <w:p w:rsidR="00E348A1" w:rsidRDefault="00E832DF">
            <w:pPr>
              <w:jc w:val="center"/>
              <w:rPr>
                <w:b/>
                <w:bCs/>
                <w:sz w:val="22"/>
                <w:szCs w:val="22"/>
              </w:rPr>
            </w:pPr>
            <w:r>
              <w:rPr>
                <w:b/>
                <w:bCs/>
                <w:sz w:val="22"/>
                <w:szCs w:val="22"/>
              </w:rPr>
              <w:t>课程编号</w:t>
            </w:r>
          </w:p>
        </w:tc>
        <w:tc>
          <w:tcPr>
            <w:tcW w:w="1708" w:type="dxa"/>
            <w:tcMar>
              <w:top w:w="68" w:type="dxa"/>
              <w:bottom w:w="68" w:type="dxa"/>
            </w:tcMar>
            <w:vAlign w:val="center"/>
          </w:tcPr>
          <w:p w:rsidR="00E348A1" w:rsidRDefault="00E832DF">
            <w:pPr>
              <w:jc w:val="center"/>
              <w:rPr>
                <w:b/>
                <w:bCs/>
                <w:sz w:val="22"/>
                <w:szCs w:val="22"/>
              </w:rPr>
            </w:pPr>
            <w:r>
              <w:rPr>
                <w:b/>
                <w:bCs/>
                <w:sz w:val="22"/>
                <w:szCs w:val="22"/>
              </w:rPr>
              <w:t>课程名称</w:t>
            </w:r>
          </w:p>
        </w:tc>
        <w:tc>
          <w:tcPr>
            <w:tcW w:w="787" w:type="dxa"/>
            <w:tcMar>
              <w:top w:w="68" w:type="dxa"/>
              <w:bottom w:w="68" w:type="dxa"/>
            </w:tcMar>
            <w:vAlign w:val="center"/>
          </w:tcPr>
          <w:p w:rsidR="00E348A1" w:rsidRDefault="00E832DF">
            <w:pPr>
              <w:jc w:val="center"/>
              <w:rPr>
                <w:b/>
                <w:bCs/>
                <w:sz w:val="22"/>
                <w:szCs w:val="22"/>
              </w:rPr>
            </w:pPr>
            <w:r>
              <w:rPr>
                <w:rFonts w:hint="eastAsia"/>
                <w:b/>
                <w:bCs/>
                <w:sz w:val="22"/>
                <w:szCs w:val="22"/>
              </w:rPr>
              <w:t>理论</w:t>
            </w:r>
            <w:r>
              <w:rPr>
                <w:b/>
                <w:bCs/>
                <w:sz w:val="22"/>
                <w:szCs w:val="22"/>
              </w:rPr>
              <w:t>学时</w:t>
            </w:r>
          </w:p>
        </w:tc>
        <w:tc>
          <w:tcPr>
            <w:tcW w:w="680" w:type="dxa"/>
            <w:gridSpan w:val="2"/>
          </w:tcPr>
          <w:p w:rsidR="00E348A1" w:rsidRDefault="00E832DF">
            <w:pPr>
              <w:rPr>
                <w:b/>
                <w:bCs/>
                <w:sz w:val="22"/>
                <w:szCs w:val="22"/>
              </w:rPr>
            </w:pPr>
            <w:r>
              <w:rPr>
                <w:rFonts w:hint="eastAsia"/>
                <w:b/>
                <w:bCs/>
                <w:sz w:val="22"/>
                <w:szCs w:val="22"/>
              </w:rPr>
              <w:t>实验学时</w:t>
            </w:r>
          </w:p>
        </w:tc>
        <w:tc>
          <w:tcPr>
            <w:tcW w:w="550" w:type="dxa"/>
            <w:tcMar>
              <w:top w:w="68" w:type="dxa"/>
              <w:bottom w:w="68" w:type="dxa"/>
            </w:tcMar>
            <w:vAlign w:val="center"/>
          </w:tcPr>
          <w:p w:rsidR="00E348A1" w:rsidRDefault="00E832DF">
            <w:pPr>
              <w:jc w:val="center"/>
              <w:rPr>
                <w:b/>
                <w:bCs/>
                <w:sz w:val="22"/>
                <w:szCs w:val="22"/>
              </w:rPr>
            </w:pPr>
            <w:r>
              <w:rPr>
                <w:b/>
                <w:bCs/>
                <w:sz w:val="22"/>
                <w:szCs w:val="22"/>
              </w:rPr>
              <w:t>学分</w:t>
            </w:r>
          </w:p>
        </w:tc>
        <w:tc>
          <w:tcPr>
            <w:tcW w:w="727" w:type="dxa"/>
            <w:tcMar>
              <w:top w:w="68" w:type="dxa"/>
              <w:bottom w:w="68" w:type="dxa"/>
            </w:tcMar>
            <w:vAlign w:val="center"/>
          </w:tcPr>
          <w:p w:rsidR="00E348A1" w:rsidRDefault="00E832DF">
            <w:pPr>
              <w:jc w:val="center"/>
              <w:rPr>
                <w:b/>
                <w:bCs/>
                <w:sz w:val="22"/>
                <w:szCs w:val="22"/>
              </w:rPr>
            </w:pPr>
            <w:r>
              <w:rPr>
                <w:b/>
                <w:bCs/>
                <w:sz w:val="22"/>
                <w:szCs w:val="22"/>
              </w:rPr>
              <w:t>开课学期</w:t>
            </w:r>
          </w:p>
        </w:tc>
        <w:tc>
          <w:tcPr>
            <w:tcW w:w="1128" w:type="dxa"/>
            <w:tcMar>
              <w:top w:w="68" w:type="dxa"/>
              <w:bottom w:w="68" w:type="dxa"/>
            </w:tcMar>
            <w:vAlign w:val="center"/>
          </w:tcPr>
          <w:p w:rsidR="00E348A1" w:rsidRDefault="00E832DF">
            <w:pPr>
              <w:jc w:val="center"/>
              <w:rPr>
                <w:b/>
                <w:bCs/>
                <w:sz w:val="22"/>
                <w:szCs w:val="22"/>
              </w:rPr>
            </w:pPr>
            <w:r>
              <w:rPr>
                <w:b/>
                <w:bCs/>
                <w:sz w:val="22"/>
                <w:szCs w:val="22"/>
              </w:rPr>
              <w:t>开课</w:t>
            </w:r>
          </w:p>
          <w:p w:rsidR="00E348A1" w:rsidRDefault="00E832DF">
            <w:pPr>
              <w:jc w:val="center"/>
              <w:rPr>
                <w:b/>
                <w:bCs/>
                <w:sz w:val="22"/>
                <w:szCs w:val="22"/>
              </w:rPr>
            </w:pPr>
            <w:r>
              <w:rPr>
                <w:b/>
                <w:bCs/>
                <w:sz w:val="22"/>
                <w:szCs w:val="22"/>
              </w:rPr>
              <w:t>单位</w:t>
            </w:r>
          </w:p>
        </w:tc>
        <w:tc>
          <w:tcPr>
            <w:tcW w:w="708" w:type="dxa"/>
            <w:tcMar>
              <w:top w:w="68" w:type="dxa"/>
              <w:bottom w:w="68" w:type="dxa"/>
            </w:tcMar>
            <w:vAlign w:val="center"/>
          </w:tcPr>
          <w:p w:rsidR="00E348A1" w:rsidRDefault="00E832DF">
            <w:pPr>
              <w:jc w:val="center"/>
              <w:rPr>
                <w:b/>
                <w:bCs/>
                <w:sz w:val="22"/>
                <w:szCs w:val="22"/>
              </w:rPr>
            </w:pPr>
            <w:r>
              <w:rPr>
                <w:b/>
                <w:bCs/>
                <w:sz w:val="22"/>
                <w:szCs w:val="22"/>
              </w:rPr>
              <w:t>备</w:t>
            </w:r>
          </w:p>
          <w:p w:rsidR="00E348A1" w:rsidRDefault="00E832DF">
            <w:pPr>
              <w:jc w:val="center"/>
              <w:rPr>
                <w:b/>
                <w:bCs/>
                <w:sz w:val="22"/>
                <w:szCs w:val="22"/>
              </w:rPr>
            </w:pPr>
            <w:r>
              <w:rPr>
                <w:b/>
                <w:bCs/>
                <w:sz w:val="22"/>
                <w:szCs w:val="22"/>
              </w:rPr>
              <w:t>注</w:t>
            </w:r>
          </w:p>
        </w:tc>
      </w:tr>
      <w:tr w:rsidR="00E348A1" w:rsidTr="00BB50C3">
        <w:trPr>
          <w:trHeight w:val="638"/>
          <w:jc w:val="center"/>
        </w:trPr>
        <w:tc>
          <w:tcPr>
            <w:tcW w:w="880" w:type="dxa"/>
            <w:vMerge w:val="restart"/>
            <w:shd w:val="clear" w:color="auto" w:fill="auto"/>
            <w:tcMar>
              <w:top w:w="68" w:type="dxa"/>
              <w:bottom w:w="68" w:type="dxa"/>
            </w:tcMar>
            <w:vAlign w:val="center"/>
          </w:tcPr>
          <w:p w:rsidR="00E348A1" w:rsidRDefault="00E832DF">
            <w:pPr>
              <w:jc w:val="center"/>
              <w:rPr>
                <w:sz w:val="22"/>
                <w:szCs w:val="22"/>
              </w:rPr>
            </w:pPr>
            <w:r>
              <w:rPr>
                <w:sz w:val="22"/>
                <w:szCs w:val="22"/>
              </w:rPr>
              <w:t>公共</w:t>
            </w:r>
          </w:p>
          <w:p w:rsidR="00E348A1" w:rsidRDefault="00E832DF">
            <w:pPr>
              <w:jc w:val="center"/>
              <w:rPr>
                <w:sz w:val="22"/>
                <w:szCs w:val="22"/>
              </w:rPr>
            </w:pPr>
            <w:r>
              <w:rPr>
                <w:sz w:val="22"/>
                <w:szCs w:val="22"/>
              </w:rPr>
              <w:t>学位课</w:t>
            </w:r>
          </w:p>
          <w:p w:rsidR="00E348A1" w:rsidRDefault="00E832DF">
            <w:pPr>
              <w:jc w:val="center"/>
              <w:rPr>
                <w:sz w:val="22"/>
                <w:szCs w:val="22"/>
              </w:rPr>
            </w:pPr>
            <w:r>
              <w:rPr>
                <w:sz w:val="22"/>
                <w:szCs w:val="22"/>
              </w:rPr>
              <w:t>（</w:t>
            </w:r>
            <w:r>
              <w:rPr>
                <w:sz w:val="22"/>
                <w:szCs w:val="22"/>
              </w:rPr>
              <w:t>11</w:t>
            </w:r>
            <w:r>
              <w:rPr>
                <w:sz w:val="22"/>
                <w:szCs w:val="22"/>
              </w:rPr>
              <w:t>学分）</w:t>
            </w:r>
          </w:p>
        </w:tc>
        <w:tc>
          <w:tcPr>
            <w:tcW w:w="754" w:type="dxa"/>
            <w:vMerge w:val="restart"/>
            <w:shd w:val="clear" w:color="auto" w:fill="auto"/>
            <w:tcMar>
              <w:top w:w="68" w:type="dxa"/>
              <w:bottom w:w="68" w:type="dxa"/>
            </w:tcMar>
            <w:vAlign w:val="center"/>
          </w:tcPr>
          <w:p w:rsidR="00E348A1" w:rsidRDefault="00E832DF">
            <w:pPr>
              <w:jc w:val="center"/>
              <w:rPr>
                <w:sz w:val="22"/>
                <w:szCs w:val="22"/>
              </w:rPr>
            </w:pPr>
            <w:r>
              <w:rPr>
                <w:sz w:val="22"/>
                <w:szCs w:val="22"/>
              </w:rPr>
              <w:t>外语</w:t>
            </w:r>
          </w:p>
          <w:p w:rsidR="00E348A1" w:rsidRDefault="00E832DF">
            <w:pPr>
              <w:jc w:val="center"/>
              <w:rPr>
                <w:sz w:val="22"/>
                <w:szCs w:val="22"/>
              </w:rPr>
            </w:pPr>
            <w:r>
              <w:rPr>
                <w:sz w:val="22"/>
                <w:szCs w:val="22"/>
              </w:rPr>
              <w:t>（</w:t>
            </w:r>
            <w:r>
              <w:rPr>
                <w:sz w:val="22"/>
                <w:szCs w:val="22"/>
              </w:rPr>
              <w:t>4</w:t>
            </w:r>
            <w:r>
              <w:rPr>
                <w:sz w:val="22"/>
                <w:szCs w:val="22"/>
              </w:rPr>
              <w:t>学分）</w:t>
            </w:r>
          </w:p>
        </w:tc>
        <w:tc>
          <w:tcPr>
            <w:tcW w:w="1145" w:type="dxa"/>
            <w:shd w:val="clear" w:color="auto" w:fill="auto"/>
            <w:tcMar>
              <w:top w:w="68" w:type="dxa"/>
              <w:bottom w:w="68" w:type="dxa"/>
            </w:tcMar>
            <w:vAlign w:val="center"/>
          </w:tcPr>
          <w:p w:rsidR="00E348A1" w:rsidRDefault="009165AE">
            <w:pPr>
              <w:widowControl/>
              <w:jc w:val="center"/>
              <w:rPr>
                <w:sz w:val="22"/>
                <w:szCs w:val="22"/>
              </w:rPr>
            </w:pPr>
            <w:r>
              <w:rPr>
                <w:bCs/>
                <w:kern w:val="0"/>
                <w:sz w:val="22"/>
                <w:szCs w:val="22"/>
              </w:rPr>
              <w:t>01821080</w:t>
            </w:r>
          </w:p>
        </w:tc>
        <w:tc>
          <w:tcPr>
            <w:tcW w:w="1708" w:type="dxa"/>
            <w:shd w:val="clear" w:color="auto" w:fill="auto"/>
            <w:tcMar>
              <w:top w:w="68" w:type="dxa"/>
              <w:bottom w:w="68" w:type="dxa"/>
            </w:tcMar>
            <w:vAlign w:val="center"/>
          </w:tcPr>
          <w:p w:rsidR="00E348A1" w:rsidRDefault="00E832DF">
            <w:pPr>
              <w:widowControl/>
              <w:jc w:val="center"/>
              <w:rPr>
                <w:sz w:val="22"/>
                <w:szCs w:val="22"/>
              </w:rPr>
            </w:pPr>
            <w:r>
              <w:rPr>
                <w:bCs/>
                <w:kern w:val="0"/>
                <w:sz w:val="22"/>
                <w:szCs w:val="22"/>
              </w:rPr>
              <w:t>第一外国语（英语）</w:t>
            </w:r>
          </w:p>
        </w:tc>
        <w:tc>
          <w:tcPr>
            <w:tcW w:w="787" w:type="dxa"/>
            <w:shd w:val="clear" w:color="auto" w:fill="auto"/>
            <w:tcMar>
              <w:top w:w="68" w:type="dxa"/>
              <w:bottom w:w="68" w:type="dxa"/>
            </w:tcMar>
            <w:vAlign w:val="center"/>
          </w:tcPr>
          <w:p w:rsidR="00E348A1" w:rsidRDefault="00E832DF">
            <w:pPr>
              <w:jc w:val="center"/>
              <w:rPr>
                <w:sz w:val="22"/>
                <w:szCs w:val="22"/>
              </w:rPr>
            </w:pPr>
            <w:r>
              <w:rPr>
                <w:sz w:val="22"/>
                <w:szCs w:val="22"/>
              </w:rPr>
              <w:t>54</w:t>
            </w:r>
          </w:p>
        </w:tc>
        <w:tc>
          <w:tcPr>
            <w:tcW w:w="614" w:type="dxa"/>
            <w:shd w:val="clear" w:color="auto" w:fill="auto"/>
          </w:tcPr>
          <w:p w:rsidR="00E348A1" w:rsidRDefault="00E348A1">
            <w:pPr>
              <w:jc w:val="center"/>
              <w:rPr>
                <w:sz w:val="22"/>
                <w:szCs w:val="22"/>
              </w:rPr>
            </w:pPr>
          </w:p>
        </w:tc>
        <w:tc>
          <w:tcPr>
            <w:tcW w:w="616" w:type="dxa"/>
            <w:gridSpan w:val="2"/>
            <w:shd w:val="clear" w:color="auto" w:fill="auto"/>
            <w:tcMar>
              <w:top w:w="68" w:type="dxa"/>
              <w:bottom w:w="68" w:type="dxa"/>
            </w:tcMar>
            <w:vAlign w:val="center"/>
          </w:tcPr>
          <w:p w:rsidR="00E348A1" w:rsidRDefault="00E832DF">
            <w:pPr>
              <w:jc w:val="center"/>
              <w:rPr>
                <w:sz w:val="22"/>
                <w:szCs w:val="22"/>
              </w:rPr>
            </w:pPr>
            <w:r>
              <w:rPr>
                <w:sz w:val="22"/>
                <w:szCs w:val="22"/>
              </w:rPr>
              <w:t>3</w:t>
            </w:r>
          </w:p>
        </w:tc>
        <w:tc>
          <w:tcPr>
            <w:tcW w:w="727"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1128" w:type="dxa"/>
            <w:shd w:val="clear" w:color="auto" w:fill="auto"/>
            <w:tcMar>
              <w:top w:w="68" w:type="dxa"/>
              <w:bottom w:w="68" w:type="dxa"/>
            </w:tcMar>
            <w:vAlign w:val="center"/>
          </w:tcPr>
          <w:p w:rsidR="00E348A1" w:rsidRDefault="00E832DF">
            <w:pPr>
              <w:jc w:val="center"/>
              <w:rPr>
                <w:sz w:val="22"/>
                <w:szCs w:val="22"/>
              </w:rPr>
            </w:pPr>
            <w:r>
              <w:rPr>
                <w:sz w:val="22"/>
                <w:szCs w:val="22"/>
              </w:rPr>
              <w:t>外国语学院</w:t>
            </w:r>
          </w:p>
        </w:tc>
        <w:tc>
          <w:tcPr>
            <w:tcW w:w="708" w:type="dxa"/>
            <w:vMerge w:val="restart"/>
            <w:shd w:val="clear" w:color="auto" w:fill="auto"/>
            <w:tcMar>
              <w:top w:w="68" w:type="dxa"/>
              <w:bottom w:w="68" w:type="dxa"/>
            </w:tcMar>
            <w:vAlign w:val="center"/>
          </w:tcPr>
          <w:p w:rsidR="00E348A1" w:rsidRDefault="00E832DF">
            <w:pPr>
              <w:jc w:val="center"/>
              <w:rPr>
                <w:sz w:val="22"/>
                <w:szCs w:val="22"/>
              </w:rPr>
            </w:pPr>
            <w:r>
              <w:rPr>
                <w:sz w:val="22"/>
                <w:szCs w:val="22"/>
              </w:rPr>
              <w:t>必修</w:t>
            </w:r>
          </w:p>
          <w:p w:rsidR="00E348A1" w:rsidRDefault="00E832DF">
            <w:pPr>
              <w:jc w:val="center"/>
              <w:rPr>
                <w:sz w:val="22"/>
                <w:szCs w:val="22"/>
              </w:rPr>
            </w:pPr>
            <w:r>
              <w:rPr>
                <w:sz w:val="22"/>
                <w:szCs w:val="22"/>
              </w:rPr>
              <w:t>1</w:t>
            </w:r>
            <w:r>
              <w:rPr>
                <w:sz w:val="22"/>
                <w:szCs w:val="22"/>
              </w:rPr>
              <w:t>门</w:t>
            </w:r>
          </w:p>
        </w:tc>
      </w:tr>
      <w:tr w:rsidR="00E348A1" w:rsidTr="00BB50C3">
        <w:trPr>
          <w:trHeight w:val="638"/>
          <w:jc w:val="center"/>
        </w:trPr>
        <w:tc>
          <w:tcPr>
            <w:tcW w:w="880" w:type="dxa"/>
            <w:vMerge/>
            <w:shd w:val="clear" w:color="auto" w:fill="auto"/>
            <w:tcMar>
              <w:top w:w="68" w:type="dxa"/>
              <w:bottom w:w="68" w:type="dxa"/>
            </w:tcMar>
            <w:vAlign w:val="center"/>
          </w:tcPr>
          <w:p w:rsidR="00E348A1" w:rsidRDefault="00E348A1">
            <w:pPr>
              <w:jc w:val="center"/>
              <w:rPr>
                <w:sz w:val="22"/>
                <w:szCs w:val="22"/>
              </w:rPr>
            </w:pPr>
          </w:p>
        </w:tc>
        <w:tc>
          <w:tcPr>
            <w:tcW w:w="754" w:type="dxa"/>
            <w:vMerge/>
            <w:shd w:val="clear" w:color="auto" w:fill="auto"/>
            <w:tcMar>
              <w:top w:w="68" w:type="dxa"/>
              <w:bottom w:w="68" w:type="dxa"/>
            </w:tcMar>
            <w:vAlign w:val="center"/>
          </w:tcPr>
          <w:p w:rsidR="00E348A1" w:rsidRDefault="00E348A1">
            <w:pPr>
              <w:jc w:val="center"/>
              <w:rPr>
                <w:sz w:val="22"/>
                <w:szCs w:val="22"/>
              </w:rPr>
            </w:pPr>
          </w:p>
        </w:tc>
        <w:tc>
          <w:tcPr>
            <w:tcW w:w="1145" w:type="dxa"/>
            <w:shd w:val="clear" w:color="auto" w:fill="auto"/>
            <w:tcMar>
              <w:top w:w="68" w:type="dxa"/>
              <w:bottom w:w="68" w:type="dxa"/>
            </w:tcMar>
            <w:vAlign w:val="center"/>
          </w:tcPr>
          <w:p w:rsidR="00E348A1" w:rsidRDefault="00E832DF">
            <w:pPr>
              <w:widowControl/>
              <w:jc w:val="center"/>
              <w:rPr>
                <w:bCs/>
                <w:kern w:val="0"/>
                <w:sz w:val="22"/>
                <w:szCs w:val="22"/>
              </w:rPr>
            </w:pPr>
            <w:r>
              <w:rPr>
                <w:bCs/>
                <w:kern w:val="0"/>
                <w:sz w:val="22"/>
                <w:szCs w:val="22"/>
              </w:rPr>
              <w:t>01811034</w:t>
            </w:r>
          </w:p>
          <w:p w:rsidR="00E348A1" w:rsidRDefault="00E832DF">
            <w:pPr>
              <w:widowControl/>
              <w:jc w:val="center"/>
              <w:rPr>
                <w:bCs/>
                <w:kern w:val="0"/>
                <w:sz w:val="22"/>
                <w:szCs w:val="22"/>
              </w:rPr>
            </w:pPr>
            <w:r>
              <w:rPr>
                <w:bCs/>
                <w:kern w:val="0"/>
                <w:sz w:val="22"/>
                <w:szCs w:val="22"/>
              </w:rPr>
              <w:t>-037</w:t>
            </w:r>
          </w:p>
        </w:tc>
        <w:tc>
          <w:tcPr>
            <w:tcW w:w="1708" w:type="dxa"/>
            <w:shd w:val="clear" w:color="auto" w:fill="auto"/>
            <w:tcMar>
              <w:top w:w="68" w:type="dxa"/>
              <w:bottom w:w="68" w:type="dxa"/>
            </w:tcMar>
            <w:vAlign w:val="center"/>
          </w:tcPr>
          <w:p w:rsidR="00E348A1" w:rsidRDefault="00E832DF">
            <w:pPr>
              <w:widowControl/>
              <w:jc w:val="center"/>
              <w:rPr>
                <w:bCs/>
                <w:kern w:val="0"/>
                <w:sz w:val="22"/>
                <w:szCs w:val="22"/>
              </w:rPr>
            </w:pPr>
            <w:r>
              <w:rPr>
                <w:bCs/>
                <w:kern w:val="0"/>
                <w:sz w:val="22"/>
                <w:szCs w:val="22"/>
              </w:rPr>
              <w:t>第一外国语（日、法、德、俄语）</w:t>
            </w:r>
          </w:p>
        </w:tc>
        <w:tc>
          <w:tcPr>
            <w:tcW w:w="787" w:type="dxa"/>
            <w:shd w:val="clear" w:color="auto" w:fill="auto"/>
            <w:tcMar>
              <w:top w:w="68" w:type="dxa"/>
              <w:bottom w:w="68" w:type="dxa"/>
            </w:tcMar>
            <w:vAlign w:val="center"/>
          </w:tcPr>
          <w:p w:rsidR="00E348A1" w:rsidRDefault="00E832DF">
            <w:pPr>
              <w:jc w:val="center"/>
              <w:rPr>
                <w:sz w:val="22"/>
                <w:szCs w:val="22"/>
              </w:rPr>
            </w:pPr>
            <w:r>
              <w:rPr>
                <w:sz w:val="22"/>
                <w:szCs w:val="22"/>
              </w:rPr>
              <w:t>72</w:t>
            </w:r>
          </w:p>
        </w:tc>
        <w:tc>
          <w:tcPr>
            <w:tcW w:w="614" w:type="dxa"/>
            <w:shd w:val="clear" w:color="auto" w:fill="auto"/>
            <w:vAlign w:val="center"/>
          </w:tcPr>
          <w:p w:rsidR="00E348A1" w:rsidRDefault="00E348A1">
            <w:pPr>
              <w:jc w:val="center"/>
              <w:rPr>
                <w:sz w:val="22"/>
                <w:szCs w:val="22"/>
              </w:rPr>
            </w:pPr>
          </w:p>
        </w:tc>
        <w:tc>
          <w:tcPr>
            <w:tcW w:w="616" w:type="dxa"/>
            <w:gridSpan w:val="2"/>
            <w:shd w:val="clear" w:color="auto" w:fill="auto"/>
            <w:tcMar>
              <w:top w:w="68" w:type="dxa"/>
              <w:bottom w:w="68" w:type="dxa"/>
            </w:tcMar>
            <w:vAlign w:val="center"/>
          </w:tcPr>
          <w:p w:rsidR="00E348A1" w:rsidRDefault="00E832DF">
            <w:pPr>
              <w:jc w:val="center"/>
              <w:rPr>
                <w:sz w:val="22"/>
                <w:szCs w:val="22"/>
              </w:rPr>
            </w:pPr>
            <w:r>
              <w:rPr>
                <w:sz w:val="22"/>
                <w:szCs w:val="22"/>
              </w:rPr>
              <w:t>4</w:t>
            </w:r>
          </w:p>
        </w:tc>
        <w:tc>
          <w:tcPr>
            <w:tcW w:w="727"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1128" w:type="dxa"/>
            <w:shd w:val="clear" w:color="auto" w:fill="auto"/>
            <w:tcMar>
              <w:top w:w="68" w:type="dxa"/>
              <w:bottom w:w="68" w:type="dxa"/>
            </w:tcMar>
            <w:vAlign w:val="center"/>
          </w:tcPr>
          <w:p w:rsidR="00E348A1" w:rsidRDefault="00E832DF">
            <w:pPr>
              <w:jc w:val="center"/>
              <w:rPr>
                <w:sz w:val="22"/>
                <w:szCs w:val="22"/>
              </w:rPr>
            </w:pPr>
            <w:r>
              <w:rPr>
                <w:sz w:val="22"/>
                <w:szCs w:val="22"/>
              </w:rPr>
              <w:t>外国语学院</w:t>
            </w:r>
          </w:p>
        </w:tc>
        <w:tc>
          <w:tcPr>
            <w:tcW w:w="708" w:type="dxa"/>
            <w:vMerge/>
            <w:shd w:val="clear" w:color="auto" w:fill="auto"/>
            <w:tcMar>
              <w:top w:w="68" w:type="dxa"/>
              <w:bottom w:w="68" w:type="dxa"/>
            </w:tcMar>
            <w:vAlign w:val="center"/>
          </w:tcPr>
          <w:p w:rsidR="00E348A1" w:rsidRDefault="00E348A1">
            <w:pPr>
              <w:jc w:val="center"/>
              <w:rPr>
                <w:sz w:val="22"/>
                <w:szCs w:val="22"/>
              </w:rPr>
            </w:pPr>
          </w:p>
        </w:tc>
      </w:tr>
      <w:tr w:rsidR="00E348A1" w:rsidTr="00BB50C3">
        <w:trPr>
          <w:trHeight w:val="638"/>
          <w:jc w:val="center"/>
        </w:trPr>
        <w:tc>
          <w:tcPr>
            <w:tcW w:w="880" w:type="dxa"/>
            <w:vMerge/>
            <w:shd w:val="clear" w:color="auto" w:fill="auto"/>
            <w:tcMar>
              <w:top w:w="68" w:type="dxa"/>
              <w:bottom w:w="68" w:type="dxa"/>
            </w:tcMar>
            <w:vAlign w:val="center"/>
          </w:tcPr>
          <w:p w:rsidR="00E348A1" w:rsidRDefault="00E348A1">
            <w:pPr>
              <w:jc w:val="center"/>
              <w:rPr>
                <w:sz w:val="22"/>
                <w:szCs w:val="22"/>
              </w:rPr>
            </w:pPr>
          </w:p>
        </w:tc>
        <w:tc>
          <w:tcPr>
            <w:tcW w:w="754" w:type="dxa"/>
            <w:vMerge/>
            <w:shd w:val="clear" w:color="auto" w:fill="auto"/>
            <w:tcMar>
              <w:top w:w="68" w:type="dxa"/>
              <w:bottom w:w="68" w:type="dxa"/>
            </w:tcMar>
            <w:vAlign w:val="center"/>
          </w:tcPr>
          <w:p w:rsidR="00E348A1" w:rsidRDefault="00E348A1">
            <w:pPr>
              <w:jc w:val="center"/>
              <w:rPr>
                <w:sz w:val="22"/>
                <w:szCs w:val="22"/>
              </w:rPr>
            </w:pPr>
          </w:p>
        </w:tc>
        <w:tc>
          <w:tcPr>
            <w:tcW w:w="1145"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01821060</w:t>
            </w:r>
          </w:p>
        </w:tc>
        <w:tc>
          <w:tcPr>
            <w:tcW w:w="1708"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翻译技巧与实践</w:t>
            </w:r>
          </w:p>
        </w:tc>
        <w:tc>
          <w:tcPr>
            <w:tcW w:w="78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614" w:type="dxa"/>
            <w:shd w:val="clear" w:color="auto" w:fill="auto"/>
            <w:vAlign w:val="center"/>
          </w:tcPr>
          <w:p w:rsidR="00E348A1" w:rsidRDefault="00E348A1">
            <w:pPr>
              <w:jc w:val="center"/>
              <w:rPr>
                <w:sz w:val="22"/>
                <w:szCs w:val="22"/>
              </w:rPr>
            </w:pPr>
          </w:p>
        </w:tc>
        <w:tc>
          <w:tcPr>
            <w:tcW w:w="616" w:type="dxa"/>
            <w:gridSpan w:val="2"/>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2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28"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8" w:type="dxa"/>
            <w:vMerge w:val="restart"/>
            <w:shd w:val="clear" w:color="auto" w:fill="auto"/>
            <w:tcMar>
              <w:top w:w="68" w:type="dxa"/>
              <w:bottom w:w="68" w:type="dxa"/>
            </w:tcMar>
            <w:vAlign w:val="center"/>
          </w:tcPr>
          <w:p w:rsidR="00E348A1" w:rsidRDefault="00E832DF">
            <w:pPr>
              <w:jc w:val="center"/>
              <w:rPr>
                <w:sz w:val="22"/>
                <w:szCs w:val="22"/>
              </w:rPr>
            </w:pPr>
            <w:r>
              <w:rPr>
                <w:bCs/>
                <w:kern w:val="0"/>
                <w:sz w:val="22"/>
                <w:szCs w:val="22"/>
              </w:rPr>
              <w:t>第一外国语为英语</w:t>
            </w:r>
            <w:r>
              <w:rPr>
                <w:sz w:val="22"/>
                <w:szCs w:val="22"/>
              </w:rPr>
              <w:t>必修</w:t>
            </w:r>
            <w:r>
              <w:rPr>
                <w:sz w:val="22"/>
                <w:szCs w:val="22"/>
              </w:rPr>
              <w:t>1</w:t>
            </w:r>
            <w:r>
              <w:rPr>
                <w:sz w:val="22"/>
                <w:szCs w:val="22"/>
              </w:rPr>
              <w:t>门</w:t>
            </w:r>
          </w:p>
        </w:tc>
      </w:tr>
      <w:tr w:rsidR="00E348A1" w:rsidTr="00BB50C3">
        <w:trPr>
          <w:trHeight w:val="638"/>
          <w:jc w:val="center"/>
        </w:trPr>
        <w:tc>
          <w:tcPr>
            <w:tcW w:w="880" w:type="dxa"/>
            <w:vMerge/>
            <w:shd w:val="clear" w:color="auto" w:fill="auto"/>
            <w:tcMar>
              <w:top w:w="68" w:type="dxa"/>
              <w:bottom w:w="68" w:type="dxa"/>
            </w:tcMar>
            <w:vAlign w:val="center"/>
          </w:tcPr>
          <w:p w:rsidR="00E348A1" w:rsidRDefault="00E348A1">
            <w:pPr>
              <w:jc w:val="center"/>
              <w:rPr>
                <w:sz w:val="22"/>
                <w:szCs w:val="22"/>
              </w:rPr>
            </w:pPr>
          </w:p>
        </w:tc>
        <w:tc>
          <w:tcPr>
            <w:tcW w:w="754" w:type="dxa"/>
            <w:vMerge/>
            <w:shd w:val="clear" w:color="auto" w:fill="auto"/>
            <w:tcMar>
              <w:top w:w="68" w:type="dxa"/>
              <w:bottom w:w="68" w:type="dxa"/>
            </w:tcMar>
            <w:vAlign w:val="center"/>
          </w:tcPr>
          <w:p w:rsidR="00E348A1" w:rsidRDefault="00E348A1">
            <w:pPr>
              <w:jc w:val="center"/>
              <w:rPr>
                <w:sz w:val="22"/>
                <w:szCs w:val="22"/>
              </w:rPr>
            </w:pPr>
          </w:p>
        </w:tc>
        <w:tc>
          <w:tcPr>
            <w:tcW w:w="1145"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01821061</w:t>
            </w:r>
          </w:p>
        </w:tc>
        <w:tc>
          <w:tcPr>
            <w:tcW w:w="1708"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学术英语写作</w:t>
            </w:r>
          </w:p>
        </w:tc>
        <w:tc>
          <w:tcPr>
            <w:tcW w:w="78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614" w:type="dxa"/>
            <w:shd w:val="clear" w:color="auto" w:fill="auto"/>
            <w:vAlign w:val="center"/>
          </w:tcPr>
          <w:p w:rsidR="00E348A1" w:rsidRDefault="00E348A1">
            <w:pPr>
              <w:jc w:val="center"/>
              <w:rPr>
                <w:sz w:val="22"/>
                <w:szCs w:val="22"/>
              </w:rPr>
            </w:pPr>
          </w:p>
        </w:tc>
        <w:tc>
          <w:tcPr>
            <w:tcW w:w="616" w:type="dxa"/>
            <w:gridSpan w:val="2"/>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2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28"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8" w:type="dxa"/>
            <w:vMerge/>
            <w:shd w:val="clear" w:color="auto" w:fill="auto"/>
            <w:tcMar>
              <w:top w:w="68" w:type="dxa"/>
              <w:bottom w:w="68" w:type="dxa"/>
            </w:tcMar>
            <w:vAlign w:val="center"/>
          </w:tcPr>
          <w:p w:rsidR="00E348A1" w:rsidRDefault="00E348A1">
            <w:pPr>
              <w:jc w:val="center"/>
              <w:rPr>
                <w:sz w:val="22"/>
                <w:szCs w:val="22"/>
              </w:rPr>
            </w:pPr>
          </w:p>
        </w:tc>
      </w:tr>
      <w:tr w:rsidR="00E348A1" w:rsidTr="00BB50C3">
        <w:trPr>
          <w:trHeight w:val="638"/>
          <w:jc w:val="center"/>
        </w:trPr>
        <w:tc>
          <w:tcPr>
            <w:tcW w:w="880" w:type="dxa"/>
            <w:vMerge/>
            <w:shd w:val="clear" w:color="auto" w:fill="auto"/>
            <w:tcMar>
              <w:top w:w="68" w:type="dxa"/>
              <w:bottom w:w="68" w:type="dxa"/>
            </w:tcMar>
            <w:vAlign w:val="center"/>
          </w:tcPr>
          <w:p w:rsidR="00E348A1" w:rsidRDefault="00E348A1">
            <w:pPr>
              <w:jc w:val="center"/>
              <w:rPr>
                <w:sz w:val="22"/>
                <w:szCs w:val="22"/>
              </w:rPr>
            </w:pPr>
          </w:p>
        </w:tc>
        <w:tc>
          <w:tcPr>
            <w:tcW w:w="754" w:type="dxa"/>
            <w:vMerge/>
            <w:shd w:val="clear" w:color="auto" w:fill="auto"/>
            <w:tcMar>
              <w:top w:w="68" w:type="dxa"/>
              <w:bottom w:w="68" w:type="dxa"/>
            </w:tcMar>
            <w:vAlign w:val="center"/>
          </w:tcPr>
          <w:p w:rsidR="00E348A1" w:rsidRDefault="00E348A1">
            <w:pPr>
              <w:jc w:val="center"/>
              <w:rPr>
                <w:sz w:val="22"/>
                <w:szCs w:val="22"/>
              </w:rPr>
            </w:pPr>
          </w:p>
        </w:tc>
        <w:tc>
          <w:tcPr>
            <w:tcW w:w="1145"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01821062</w:t>
            </w:r>
          </w:p>
        </w:tc>
        <w:tc>
          <w:tcPr>
            <w:tcW w:w="1708"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雅思</w:t>
            </w:r>
          </w:p>
        </w:tc>
        <w:tc>
          <w:tcPr>
            <w:tcW w:w="78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614" w:type="dxa"/>
            <w:shd w:val="clear" w:color="auto" w:fill="auto"/>
            <w:vAlign w:val="center"/>
          </w:tcPr>
          <w:p w:rsidR="00E348A1" w:rsidRDefault="00E348A1">
            <w:pPr>
              <w:jc w:val="center"/>
              <w:rPr>
                <w:sz w:val="22"/>
                <w:szCs w:val="22"/>
              </w:rPr>
            </w:pPr>
          </w:p>
        </w:tc>
        <w:tc>
          <w:tcPr>
            <w:tcW w:w="616" w:type="dxa"/>
            <w:gridSpan w:val="2"/>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2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28"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8" w:type="dxa"/>
            <w:vMerge/>
            <w:shd w:val="clear" w:color="auto" w:fill="auto"/>
            <w:tcMar>
              <w:top w:w="68" w:type="dxa"/>
              <w:bottom w:w="68" w:type="dxa"/>
            </w:tcMar>
            <w:vAlign w:val="center"/>
          </w:tcPr>
          <w:p w:rsidR="00E348A1" w:rsidRDefault="00E348A1">
            <w:pPr>
              <w:jc w:val="center"/>
              <w:rPr>
                <w:sz w:val="22"/>
                <w:szCs w:val="22"/>
              </w:rPr>
            </w:pPr>
          </w:p>
        </w:tc>
      </w:tr>
      <w:tr w:rsidR="00E348A1" w:rsidTr="00BB50C3">
        <w:trPr>
          <w:trHeight w:val="638"/>
          <w:jc w:val="center"/>
        </w:trPr>
        <w:tc>
          <w:tcPr>
            <w:tcW w:w="880" w:type="dxa"/>
            <w:vMerge/>
            <w:shd w:val="clear" w:color="auto" w:fill="auto"/>
            <w:tcMar>
              <w:top w:w="68" w:type="dxa"/>
              <w:bottom w:w="68" w:type="dxa"/>
            </w:tcMar>
            <w:vAlign w:val="center"/>
          </w:tcPr>
          <w:p w:rsidR="00E348A1" w:rsidRDefault="00E348A1">
            <w:pPr>
              <w:jc w:val="center"/>
              <w:rPr>
                <w:sz w:val="22"/>
                <w:szCs w:val="22"/>
              </w:rPr>
            </w:pPr>
          </w:p>
        </w:tc>
        <w:tc>
          <w:tcPr>
            <w:tcW w:w="754" w:type="dxa"/>
            <w:vMerge/>
            <w:shd w:val="clear" w:color="auto" w:fill="auto"/>
            <w:tcMar>
              <w:top w:w="68" w:type="dxa"/>
              <w:bottom w:w="68" w:type="dxa"/>
            </w:tcMar>
            <w:vAlign w:val="center"/>
          </w:tcPr>
          <w:p w:rsidR="00E348A1" w:rsidRDefault="00E348A1">
            <w:pPr>
              <w:jc w:val="center"/>
              <w:rPr>
                <w:sz w:val="22"/>
                <w:szCs w:val="22"/>
              </w:rPr>
            </w:pPr>
          </w:p>
        </w:tc>
        <w:tc>
          <w:tcPr>
            <w:tcW w:w="1145"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01821063</w:t>
            </w:r>
          </w:p>
        </w:tc>
        <w:tc>
          <w:tcPr>
            <w:tcW w:w="1708"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名剧民品</w:t>
            </w:r>
          </w:p>
        </w:tc>
        <w:tc>
          <w:tcPr>
            <w:tcW w:w="78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614" w:type="dxa"/>
            <w:shd w:val="clear" w:color="auto" w:fill="auto"/>
            <w:vAlign w:val="center"/>
          </w:tcPr>
          <w:p w:rsidR="00E348A1" w:rsidRDefault="00E348A1">
            <w:pPr>
              <w:jc w:val="center"/>
              <w:rPr>
                <w:sz w:val="22"/>
                <w:szCs w:val="22"/>
              </w:rPr>
            </w:pPr>
          </w:p>
        </w:tc>
        <w:tc>
          <w:tcPr>
            <w:tcW w:w="616" w:type="dxa"/>
            <w:gridSpan w:val="2"/>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2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28"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8" w:type="dxa"/>
            <w:vMerge/>
            <w:shd w:val="clear" w:color="auto" w:fill="auto"/>
            <w:tcMar>
              <w:top w:w="68" w:type="dxa"/>
              <w:bottom w:w="68" w:type="dxa"/>
            </w:tcMar>
            <w:vAlign w:val="center"/>
          </w:tcPr>
          <w:p w:rsidR="00E348A1" w:rsidRDefault="00E348A1">
            <w:pPr>
              <w:jc w:val="center"/>
              <w:rPr>
                <w:sz w:val="22"/>
                <w:szCs w:val="22"/>
              </w:rPr>
            </w:pPr>
          </w:p>
        </w:tc>
      </w:tr>
      <w:tr w:rsidR="00E348A1" w:rsidTr="00BB50C3">
        <w:trPr>
          <w:trHeight w:val="638"/>
          <w:jc w:val="center"/>
        </w:trPr>
        <w:tc>
          <w:tcPr>
            <w:tcW w:w="880" w:type="dxa"/>
            <w:vMerge/>
            <w:shd w:val="clear" w:color="auto" w:fill="auto"/>
            <w:tcMar>
              <w:top w:w="68" w:type="dxa"/>
              <w:bottom w:w="68" w:type="dxa"/>
            </w:tcMar>
            <w:vAlign w:val="center"/>
          </w:tcPr>
          <w:p w:rsidR="00E348A1" w:rsidRDefault="00E348A1">
            <w:pPr>
              <w:jc w:val="center"/>
              <w:rPr>
                <w:sz w:val="22"/>
                <w:szCs w:val="22"/>
              </w:rPr>
            </w:pPr>
          </w:p>
        </w:tc>
        <w:tc>
          <w:tcPr>
            <w:tcW w:w="754" w:type="dxa"/>
            <w:vMerge/>
            <w:shd w:val="clear" w:color="auto" w:fill="auto"/>
            <w:tcMar>
              <w:top w:w="68" w:type="dxa"/>
              <w:bottom w:w="68" w:type="dxa"/>
            </w:tcMar>
            <w:vAlign w:val="center"/>
          </w:tcPr>
          <w:p w:rsidR="00E348A1" w:rsidRDefault="00E348A1">
            <w:pPr>
              <w:jc w:val="center"/>
              <w:rPr>
                <w:sz w:val="22"/>
                <w:szCs w:val="22"/>
              </w:rPr>
            </w:pPr>
          </w:p>
        </w:tc>
        <w:tc>
          <w:tcPr>
            <w:tcW w:w="1145"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01821064</w:t>
            </w:r>
          </w:p>
        </w:tc>
        <w:tc>
          <w:tcPr>
            <w:tcW w:w="1708"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英语公共演讲</w:t>
            </w:r>
          </w:p>
        </w:tc>
        <w:tc>
          <w:tcPr>
            <w:tcW w:w="78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614" w:type="dxa"/>
            <w:shd w:val="clear" w:color="auto" w:fill="auto"/>
            <w:vAlign w:val="center"/>
          </w:tcPr>
          <w:p w:rsidR="00E348A1" w:rsidRDefault="00E348A1">
            <w:pPr>
              <w:jc w:val="center"/>
              <w:rPr>
                <w:sz w:val="22"/>
                <w:szCs w:val="22"/>
              </w:rPr>
            </w:pPr>
          </w:p>
        </w:tc>
        <w:tc>
          <w:tcPr>
            <w:tcW w:w="616" w:type="dxa"/>
            <w:gridSpan w:val="2"/>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2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28"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8" w:type="dxa"/>
            <w:vMerge/>
            <w:shd w:val="clear" w:color="auto" w:fill="auto"/>
            <w:tcMar>
              <w:top w:w="68" w:type="dxa"/>
              <w:bottom w:w="68" w:type="dxa"/>
            </w:tcMar>
            <w:vAlign w:val="center"/>
          </w:tcPr>
          <w:p w:rsidR="00E348A1" w:rsidRDefault="00E348A1">
            <w:pPr>
              <w:jc w:val="center"/>
              <w:rPr>
                <w:sz w:val="22"/>
                <w:szCs w:val="22"/>
              </w:rPr>
            </w:pPr>
          </w:p>
        </w:tc>
      </w:tr>
      <w:tr w:rsidR="00E348A1" w:rsidTr="00BB50C3">
        <w:trPr>
          <w:trHeight w:val="638"/>
          <w:jc w:val="center"/>
        </w:trPr>
        <w:tc>
          <w:tcPr>
            <w:tcW w:w="880" w:type="dxa"/>
            <w:vMerge/>
            <w:shd w:val="clear" w:color="auto" w:fill="auto"/>
            <w:tcMar>
              <w:top w:w="68" w:type="dxa"/>
              <w:bottom w:w="68" w:type="dxa"/>
            </w:tcMar>
            <w:vAlign w:val="center"/>
          </w:tcPr>
          <w:p w:rsidR="00E348A1" w:rsidRDefault="00E348A1">
            <w:pPr>
              <w:jc w:val="center"/>
              <w:rPr>
                <w:sz w:val="22"/>
                <w:szCs w:val="22"/>
              </w:rPr>
            </w:pPr>
          </w:p>
        </w:tc>
        <w:tc>
          <w:tcPr>
            <w:tcW w:w="754" w:type="dxa"/>
            <w:vMerge/>
            <w:shd w:val="clear" w:color="auto" w:fill="auto"/>
            <w:tcMar>
              <w:top w:w="68" w:type="dxa"/>
              <w:bottom w:w="68" w:type="dxa"/>
            </w:tcMar>
            <w:vAlign w:val="center"/>
          </w:tcPr>
          <w:p w:rsidR="00E348A1" w:rsidRDefault="00E348A1">
            <w:pPr>
              <w:jc w:val="center"/>
              <w:rPr>
                <w:sz w:val="22"/>
                <w:szCs w:val="22"/>
              </w:rPr>
            </w:pPr>
          </w:p>
        </w:tc>
        <w:tc>
          <w:tcPr>
            <w:tcW w:w="1145"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01821065</w:t>
            </w:r>
          </w:p>
        </w:tc>
        <w:tc>
          <w:tcPr>
            <w:tcW w:w="1708"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研究生英语听说实践</w:t>
            </w:r>
          </w:p>
        </w:tc>
        <w:tc>
          <w:tcPr>
            <w:tcW w:w="78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614" w:type="dxa"/>
            <w:shd w:val="clear" w:color="auto" w:fill="auto"/>
            <w:vAlign w:val="center"/>
          </w:tcPr>
          <w:p w:rsidR="00E348A1" w:rsidRDefault="00E348A1">
            <w:pPr>
              <w:jc w:val="center"/>
              <w:rPr>
                <w:sz w:val="22"/>
                <w:szCs w:val="22"/>
              </w:rPr>
            </w:pPr>
          </w:p>
        </w:tc>
        <w:tc>
          <w:tcPr>
            <w:tcW w:w="616" w:type="dxa"/>
            <w:gridSpan w:val="2"/>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2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28"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8" w:type="dxa"/>
            <w:vMerge/>
            <w:shd w:val="clear" w:color="auto" w:fill="auto"/>
            <w:tcMar>
              <w:top w:w="68" w:type="dxa"/>
              <w:bottom w:w="68" w:type="dxa"/>
            </w:tcMar>
            <w:vAlign w:val="center"/>
          </w:tcPr>
          <w:p w:rsidR="00E348A1" w:rsidRDefault="00E348A1">
            <w:pPr>
              <w:jc w:val="center"/>
              <w:rPr>
                <w:sz w:val="22"/>
                <w:szCs w:val="22"/>
              </w:rPr>
            </w:pPr>
          </w:p>
        </w:tc>
      </w:tr>
      <w:tr w:rsidR="00E348A1" w:rsidTr="00BB50C3">
        <w:trPr>
          <w:trHeight w:val="638"/>
          <w:jc w:val="center"/>
        </w:trPr>
        <w:tc>
          <w:tcPr>
            <w:tcW w:w="880" w:type="dxa"/>
            <w:vMerge/>
            <w:shd w:val="clear" w:color="auto" w:fill="auto"/>
            <w:tcMar>
              <w:top w:w="68" w:type="dxa"/>
              <w:bottom w:w="68" w:type="dxa"/>
            </w:tcMar>
            <w:vAlign w:val="center"/>
          </w:tcPr>
          <w:p w:rsidR="00E348A1" w:rsidRDefault="00E348A1">
            <w:pPr>
              <w:jc w:val="center"/>
              <w:rPr>
                <w:sz w:val="22"/>
                <w:szCs w:val="22"/>
              </w:rPr>
            </w:pPr>
          </w:p>
        </w:tc>
        <w:tc>
          <w:tcPr>
            <w:tcW w:w="754" w:type="dxa"/>
            <w:vMerge/>
            <w:shd w:val="clear" w:color="auto" w:fill="auto"/>
            <w:tcMar>
              <w:top w:w="68" w:type="dxa"/>
              <w:bottom w:w="68" w:type="dxa"/>
            </w:tcMar>
            <w:vAlign w:val="center"/>
          </w:tcPr>
          <w:p w:rsidR="00E348A1" w:rsidRDefault="00E348A1">
            <w:pPr>
              <w:jc w:val="center"/>
              <w:rPr>
                <w:sz w:val="22"/>
                <w:szCs w:val="22"/>
              </w:rPr>
            </w:pPr>
          </w:p>
        </w:tc>
        <w:tc>
          <w:tcPr>
            <w:tcW w:w="1145"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01821066</w:t>
            </w:r>
          </w:p>
        </w:tc>
        <w:tc>
          <w:tcPr>
            <w:tcW w:w="1708"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跨文化交际</w:t>
            </w:r>
          </w:p>
        </w:tc>
        <w:tc>
          <w:tcPr>
            <w:tcW w:w="78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614" w:type="dxa"/>
            <w:shd w:val="clear" w:color="auto" w:fill="auto"/>
            <w:vAlign w:val="center"/>
          </w:tcPr>
          <w:p w:rsidR="00E348A1" w:rsidRDefault="00E348A1">
            <w:pPr>
              <w:jc w:val="center"/>
              <w:rPr>
                <w:sz w:val="22"/>
                <w:szCs w:val="22"/>
              </w:rPr>
            </w:pPr>
          </w:p>
        </w:tc>
        <w:tc>
          <w:tcPr>
            <w:tcW w:w="616" w:type="dxa"/>
            <w:gridSpan w:val="2"/>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2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28"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8" w:type="dxa"/>
            <w:vMerge/>
            <w:shd w:val="clear" w:color="auto" w:fill="auto"/>
            <w:tcMar>
              <w:top w:w="68" w:type="dxa"/>
              <w:bottom w:w="68" w:type="dxa"/>
            </w:tcMar>
            <w:vAlign w:val="center"/>
          </w:tcPr>
          <w:p w:rsidR="00E348A1" w:rsidRDefault="00E348A1">
            <w:pPr>
              <w:jc w:val="center"/>
              <w:rPr>
                <w:sz w:val="22"/>
                <w:szCs w:val="22"/>
              </w:rPr>
            </w:pPr>
          </w:p>
        </w:tc>
      </w:tr>
      <w:tr w:rsidR="00E348A1" w:rsidTr="00BB50C3">
        <w:trPr>
          <w:trHeight w:val="638"/>
          <w:jc w:val="center"/>
        </w:trPr>
        <w:tc>
          <w:tcPr>
            <w:tcW w:w="880" w:type="dxa"/>
            <w:vMerge/>
            <w:shd w:val="clear" w:color="auto" w:fill="auto"/>
            <w:tcMar>
              <w:top w:w="68" w:type="dxa"/>
              <w:bottom w:w="68" w:type="dxa"/>
            </w:tcMar>
            <w:vAlign w:val="center"/>
          </w:tcPr>
          <w:p w:rsidR="00E348A1" w:rsidRDefault="00E348A1">
            <w:pPr>
              <w:jc w:val="center"/>
              <w:rPr>
                <w:sz w:val="22"/>
                <w:szCs w:val="22"/>
              </w:rPr>
            </w:pPr>
          </w:p>
        </w:tc>
        <w:tc>
          <w:tcPr>
            <w:tcW w:w="754" w:type="dxa"/>
            <w:vMerge/>
            <w:shd w:val="clear" w:color="auto" w:fill="auto"/>
            <w:tcMar>
              <w:top w:w="68" w:type="dxa"/>
              <w:bottom w:w="68" w:type="dxa"/>
            </w:tcMar>
            <w:vAlign w:val="center"/>
          </w:tcPr>
          <w:p w:rsidR="00E348A1" w:rsidRDefault="00E348A1">
            <w:pPr>
              <w:jc w:val="center"/>
              <w:rPr>
                <w:sz w:val="22"/>
                <w:szCs w:val="22"/>
              </w:rPr>
            </w:pPr>
          </w:p>
        </w:tc>
        <w:tc>
          <w:tcPr>
            <w:tcW w:w="1145"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01821067</w:t>
            </w:r>
          </w:p>
        </w:tc>
        <w:tc>
          <w:tcPr>
            <w:tcW w:w="1708"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科技英语实训</w:t>
            </w:r>
          </w:p>
        </w:tc>
        <w:tc>
          <w:tcPr>
            <w:tcW w:w="78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614" w:type="dxa"/>
            <w:shd w:val="clear" w:color="auto" w:fill="auto"/>
            <w:vAlign w:val="center"/>
          </w:tcPr>
          <w:p w:rsidR="00E348A1" w:rsidRDefault="00E348A1">
            <w:pPr>
              <w:jc w:val="center"/>
              <w:rPr>
                <w:sz w:val="22"/>
                <w:szCs w:val="22"/>
              </w:rPr>
            </w:pPr>
          </w:p>
        </w:tc>
        <w:tc>
          <w:tcPr>
            <w:tcW w:w="616" w:type="dxa"/>
            <w:gridSpan w:val="2"/>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2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28"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8" w:type="dxa"/>
            <w:vMerge/>
            <w:shd w:val="clear" w:color="auto" w:fill="auto"/>
            <w:tcMar>
              <w:top w:w="68" w:type="dxa"/>
              <w:bottom w:w="68" w:type="dxa"/>
            </w:tcMar>
            <w:vAlign w:val="center"/>
          </w:tcPr>
          <w:p w:rsidR="00E348A1" w:rsidRDefault="00E348A1">
            <w:pPr>
              <w:jc w:val="center"/>
              <w:rPr>
                <w:sz w:val="22"/>
                <w:szCs w:val="22"/>
              </w:rPr>
            </w:pPr>
          </w:p>
        </w:tc>
      </w:tr>
      <w:tr w:rsidR="00E348A1" w:rsidTr="00BB50C3">
        <w:trPr>
          <w:trHeight w:val="638"/>
          <w:jc w:val="center"/>
        </w:trPr>
        <w:tc>
          <w:tcPr>
            <w:tcW w:w="880" w:type="dxa"/>
            <w:vMerge/>
            <w:shd w:val="clear" w:color="auto" w:fill="auto"/>
            <w:tcMar>
              <w:top w:w="68" w:type="dxa"/>
              <w:bottom w:w="68" w:type="dxa"/>
            </w:tcMar>
            <w:vAlign w:val="center"/>
          </w:tcPr>
          <w:p w:rsidR="00E348A1" w:rsidRDefault="00E348A1">
            <w:pPr>
              <w:jc w:val="center"/>
              <w:rPr>
                <w:sz w:val="22"/>
                <w:szCs w:val="22"/>
              </w:rPr>
            </w:pPr>
          </w:p>
        </w:tc>
        <w:tc>
          <w:tcPr>
            <w:tcW w:w="754" w:type="dxa"/>
            <w:vMerge/>
            <w:shd w:val="clear" w:color="auto" w:fill="auto"/>
            <w:tcMar>
              <w:top w:w="68" w:type="dxa"/>
              <w:bottom w:w="68" w:type="dxa"/>
            </w:tcMar>
            <w:vAlign w:val="center"/>
          </w:tcPr>
          <w:p w:rsidR="00E348A1" w:rsidRDefault="00E348A1">
            <w:pPr>
              <w:jc w:val="center"/>
              <w:rPr>
                <w:sz w:val="22"/>
                <w:szCs w:val="22"/>
              </w:rPr>
            </w:pPr>
          </w:p>
        </w:tc>
        <w:tc>
          <w:tcPr>
            <w:tcW w:w="1145"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01821068</w:t>
            </w:r>
          </w:p>
        </w:tc>
        <w:tc>
          <w:tcPr>
            <w:tcW w:w="1708"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英文论语选读</w:t>
            </w:r>
          </w:p>
        </w:tc>
        <w:tc>
          <w:tcPr>
            <w:tcW w:w="78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614" w:type="dxa"/>
            <w:shd w:val="clear" w:color="auto" w:fill="auto"/>
            <w:vAlign w:val="center"/>
          </w:tcPr>
          <w:p w:rsidR="00E348A1" w:rsidRDefault="00E348A1">
            <w:pPr>
              <w:jc w:val="center"/>
              <w:rPr>
                <w:sz w:val="22"/>
                <w:szCs w:val="22"/>
              </w:rPr>
            </w:pPr>
          </w:p>
        </w:tc>
        <w:tc>
          <w:tcPr>
            <w:tcW w:w="616" w:type="dxa"/>
            <w:gridSpan w:val="2"/>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2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28"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8" w:type="dxa"/>
            <w:vMerge/>
            <w:shd w:val="clear" w:color="auto" w:fill="auto"/>
            <w:tcMar>
              <w:top w:w="68" w:type="dxa"/>
              <w:bottom w:w="68" w:type="dxa"/>
            </w:tcMar>
            <w:vAlign w:val="center"/>
          </w:tcPr>
          <w:p w:rsidR="00E348A1" w:rsidRDefault="00E348A1">
            <w:pPr>
              <w:jc w:val="center"/>
              <w:rPr>
                <w:sz w:val="22"/>
                <w:szCs w:val="22"/>
              </w:rPr>
            </w:pPr>
          </w:p>
        </w:tc>
      </w:tr>
      <w:tr w:rsidR="00E348A1" w:rsidTr="00BB50C3">
        <w:trPr>
          <w:trHeight w:val="638"/>
          <w:jc w:val="center"/>
        </w:trPr>
        <w:tc>
          <w:tcPr>
            <w:tcW w:w="880" w:type="dxa"/>
            <w:vMerge/>
            <w:shd w:val="clear" w:color="auto" w:fill="auto"/>
            <w:tcMar>
              <w:top w:w="68" w:type="dxa"/>
              <w:bottom w:w="68" w:type="dxa"/>
            </w:tcMar>
            <w:vAlign w:val="center"/>
          </w:tcPr>
          <w:p w:rsidR="00E348A1" w:rsidRDefault="00E348A1">
            <w:pPr>
              <w:jc w:val="center"/>
              <w:rPr>
                <w:sz w:val="22"/>
                <w:szCs w:val="22"/>
              </w:rPr>
            </w:pPr>
          </w:p>
        </w:tc>
        <w:tc>
          <w:tcPr>
            <w:tcW w:w="754" w:type="dxa"/>
            <w:vMerge/>
            <w:shd w:val="clear" w:color="auto" w:fill="auto"/>
            <w:tcMar>
              <w:top w:w="68" w:type="dxa"/>
              <w:bottom w:w="68" w:type="dxa"/>
            </w:tcMar>
            <w:vAlign w:val="center"/>
          </w:tcPr>
          <w:p w:rsidR="00E348A1" w:rsidRDefault="00E348A1">
            <w:pPr>
              <w:jc w:val="center"/>
              <w:rPr>
                <w:sz w:val="22"/>
                <w:szCs w:val="22"/>
              </w:rPr>
            </w:pPr>
          </w:p>
        </w:tc>
        <w:tc>
          <w:tcPr>
            <w:tcW w:w="1145"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01821069</w:t>
            </w:r>
          </w:p>
        </w:tc>
        <w:tc>
          <w:tcPr>
            <w:tcW w:w="1708"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学术英语交流与表达</w:t>
            </w:r>
          </w:p>
        </w:tc>
        <w:tc>
          <w:tcPr>
            <w:tcW w:w="78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614" w:type="dxa"/>
            <w:shd w:val="clear" w:color="auto" w:fill="auto"/>
            <w:vAlign w:val="center"/>
          </w:tcPr>
          <w:p w:rsidR="00E348A1" w:rsidRDefault="00E348A1">
            <w:pPr>
              <w:jc w:val="center"/>
              <w:rPr>
                <w:sz w:val="22"/>
                <w:szCs w:val="22"/>
              </w:rPr>
            </w:pPr>
          </w:p>
        </w:tc>
        <w:tc>
          <w:tcPr>
            <w:tcW w:w="616" w:type="dxa"/>
            <w:gridSpan w:val="2"/>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2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28"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8" w:type="dxa"/>
            <w:vMerge/>
            <w:shd w:val="clear" w:color="auto" w:fill="auto"/>
            <w:tcMar>
              <w:top w:w="68" w:type="dxa"/>
              <w:bottom w:w="68" w:type="dxa"/>
            </w:tcMar>
            <w:vAlign w:val="center"/>
          </w:tcPr>
          <w:p w:rsidR="00E348A1" w:rsidRDefault="00E348A1">
            <w:pPr>
              <w:jc w:val="center"/>
              <w:rPr>
                <w:sz w:val="22"/>
                <w:szCs w:val="22"/>
              </w:rPr>
            </w:pPr>
          </w:p>
        </w:tc>
      </w:tr>
      <w:tr w:rsidR="00E348A1" w:rsidTr="00BB50C3">
        <w:trPr>
          <w:trHeight w:val="638"/>
          <w:jc w:val="center"/>
        </w:trPr>
        <w:tc>
          <w:tcPr>
            <w:tcW w:w="880" w:type="dxa"/>
            <w:vMerge/>
            <w:shd w:val="clear" w:color="auto" w:fill="auto"/>
            <w:tcMar>
              <w:top w:w="68" w:type="dxa"/>
              <w:bottom w:w="68" w:type="dxa"/>
            </w:tcMar>
            <w:vAlign w:val="center"/>
          </w:tcPr>
          <w:p w:rsidR="00E348A1" w:rsidRDefault="00E348A1">
            <w:pPr>
              <w:jc w:val="center"/>
              <w:rPr>
                <w:sz w:val="22"/>
                <w:szCs w:val="22"/>
              </w:rPr>
            </w:pPr>
          </w:p>
        </w:tc>
        <w:tc>
          <w:tcPr>
            <w:tcW w:w="754" w:type="dxa"/>
            <w:vMerge/>
            <w:shd w:val="clear" w:color="auto" w:fill="auto"/>
            <w:tcMar>
              <w:top w:w="68" w:type="dxa"/>
              <w:bottom w:w="68" w:type="dxa"/>
            </w:tcMar>
            <w:vAlign w:val="center"/>
          </w:tcPr>
          <w:p w:rsidR="00E348A1" w:rsidRDefault="00E348A1">
            <w:pPr>
              <w:jc w:val="center"/>
              <w:rPr>
                <w:sz w:val="22"/>
                <w:szCs w:val="22"/>
              </w:rPr>
            </w:pPr>
          </w:p>
        </w:tc>
        <w:tc>
          <w:tcPr>
            <w:tcW w:w="1145"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01821070</w:t>
            </w:r>
          </w:p>
        </w:tc>
        <w:tc>
          <w:tcPr>
            <w:tcW w:w="1708"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学术阅读策略</w:t>
            </w:r>
          </w:p>
        </w:tc>
        <w:tc>
          <w:tcPr>
            <w:tcW w:w="78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614" w:type="dxa"/>
            <w:shd w:val="clear" w:color="auto" w:fill="auto"/>
            <w:vAlign w:val="center"/>
          </w:tcPr>
          <w:p w:rsidR="00E348A1" w:rsidRDefault="00E348A1">
            <w:pPr>
              <w:jc w:val="center"/>
              <w:rPr>
                <w:sz w:val="22"/>
                <w:szCs w:val="22"/>
              </w:rPr>
            </w:pPr>
          </w:p>
        </w:tc>
        <w:tc>
          <w:tcPr>
            <w:tcW w:w="616" w:type="dxa"/>
            <w:gridSpan w:val="2"/>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2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28"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8" w:type="dxa"/>
            <w:vMerge/>
            <w:shd w:val="clear" w:color="auto" w:fill="auto"/>
            <w:tcMar>
              <w:top w:w="68" w:type="dxa"/>
              <w:bottom w:w="68" w:type="dxa"/>
            </w:tcMar>
            <w:vAlign w:val="center"/>
          </w:tcPr>
          <w:p w:rsidR="00E348A1" w:rsidRDefault="00E348A1">
            <w:pPr>
              <w:jc w:val="center"/>
              <w:rPr>
                <w:sz w:val="22"/>
                <w:szCs w:val="22"/>
              </w:rPr>
            </w:pPr>
          </w:p>
        </w:tc>
      </w:tr>
      <w:tr w:rsidR="00E348A1" w:rsidTr="00BB50C3">
        <w:trPr>
          <w:trHeight w:val="638"/>
          <w:jc w:val="center"/>
        </w:trPr>
        <w:tc>
          <w:tcPr>
            <w:tcW w:w="880" w:type="dxa"/>
            <w:vMerge/>
            <w:shd w:val="clear" w:color="auto" w:fill="auto"/>
            <w:tcMar>
              <w:top w:w="68" w:type="dxa"/>
              <w:bottom w:w="68" w:type="dxa"/>
            </w:tcMar>
            <w:vAlign w:val="center"/>
          </w:tcPr>
          <w:p w:rsidR="00E348A1" w:rsidRDefault="00E348A1">
            <w:pPr>
              <w:jc w:val="center"/>
              <w:rPr>
                <w:sz w:val="22"/>
                <w:szCs w:val="22"/>
              </w:rPr>
            </w:pPr>
          </w:p>
        </w:tc>
        <w:tc>
          <w:tcPr>
            <w:tcW w:w="754" w:type="dxa"/>
            <w:vMerge/>
            <w:shd w:val="clear" w:color="auto" w:fill="auto"/>
            <w:tcMar>
              <w:top w:w="68" w:type="dxa"/>
              <w:bottom w:w="68" w:type="dxa"/>
            </w:tcMar>
            <w:vAlign w:val="center"/>
          </w:tcPr>
          <w:p w:rsidR="00E348A1" w:rsidRDefault="00E348A1">
            <w:pPr>
              <w:jc w:val="center"/>
              <w:rPr>
                <w:sz w:val="22"/>
                <w:szCs w:val="22"/>
              </w:rPr>
            </w:pPr>
          </w:p>
        </w:tc>
        <w:tc>
          <w:tcPr>
            <w:tcW w:w="1145"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01821071</w:t>
            </w:r>
          </w:p>
        </w:tc>
        <w:tc>
          <w:tcPr>
            <w:tcW w:w="1708"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学术英语测试实训</w:t>
            </w:r>
          </w:p>
        </w:tc>
        <w:tc>
          <w:tcPr>
            <w:tcW w:w="78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614" w:type="dxa"/>
            <w:shd w:val="clear" w:color="auto" w:fill="auto"/>
            <w:vAlign w:val="center"/>
          </w:tcPr>
          <w:p w:rsidR="00E348A1" w:rsidRDefault="00E348A1">
            <w:pPr>
              <w:jc w:val="center"/>
              <w:rPr>
                <w:sz w:val="22"/>
                <w:szCs w:val="22"/>
              </w:rPr>
            </w:pPr>
          </w:p>
        </w:tc>
        <w:tc>
          <w:tcPr>
            <w:tcW w:w="616" w:type="dxa"/>
            <w:gridSpan w:val="2"/>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2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28"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8" w:type="dxa"/>
            <w:vMerge/>
            <w:shd w:val="clear" w:color="auto" w:fill="auto"/>
            <w:tcMar>
              <w:top w:w="68" w:type="dxa"/>
              <w:bottom w:w="68" w:type="dxa"/>
            </w:tcMar>
            <w:vAlign w:val="center"/>
          </w:tcPr>
          <w:p w:rsidR="00E348A1" w:rsidRDefault="00E348A1">
            <w:pPr>
              <w:jc w:val="center"/>
              <w:rPr>
                <w:sz w:val="22"/>
                <w:szCs w:val="22"/>
              </w:rPr>
            </w:pPr>
          </w:p>
        </w:tc>
      </w:tr>
      <w:tr w:rsidR="00E348A1" w:rsidTr="00BB50C3">
        <w:trPr>
          <w:trHeight w:val="300"/>
          <w:jc w:val="center"/>
        </w:trPr>
        <w:tc>
          <w:tcPr>
            <w:tcW w:w="880" w:type="dxa"/>
            <w:vMerge/>
            <w:shd w:val="clear" w:color="auto" w:fill="auto"/>
            <w:tcMar>
              <w:top w:w="68" w:type="dxa"/>
              <w:bottom w:w="68" w:type="dxa"/>
            </w:tcMar>
            <w:vAlign w:val="center"/>
          </w:tcPr>
          <w:p w:rsidR="00E348A1" w:rsidRDefault="00E348A1">
            <w:pPr>
              <w:jc w:val="center"/>
              <w:rPr>
                <w:sz w:val="22"/>
                <w:szCs w:val="22"/>
              </w:rPr>
            </w:pPr>
          </w:p>
        </w:tc>
        <w:tc>
          <w:tcPr>
            <w:tcW w:w="754" w:type="dxa"/>
            <w:vMerge w:val="restart"/>
            <w:shd w:val="clear" w:color="auto" w:fill="auto"/>
            <w:tcMar>
              <w:top w:w="68" w:type="dxa"/>
              <w:bottom w:w="68" w:type="dxa"/>
            </w:tcMar>
            <w:vAlign w:val="center"/>
          </w:tcPr>
          <w:p w:rsidR="00E348A1" w:rsidRDefault="00E832DF">
            <w:pPr>
              <w:jc w:val="center"/>
              <w:rPr>
                <w:sz w:val="22"/>
                <w:szCs w:val="22"/>
              </w:rPr>
            </w:pPr>
            <w:r>
              <w:rPr>
                <w:sz w:val="22"/>
                <w:szCs w:val="22"/>
              </w:rPr>
              <w:t>思政</w:t>
            </w:r>
          </w:p>
          <w:p w:rsidR="00E348A1" w:rsidRDefault="00E832DF">
            <w:pPr>
              <w:jc w:val="center"/>
              <w:rPr>
                <w:sz w:val="22"/>
                <w:szCs w:val="22"/>
              </w:rPr>
            </w:pPr>
            <w:r>
              <w:rPr>
                <w:sz w:val="22"/>
                <w:szCs w:val="22"/>
              </w:rPr>
              <w:t>（</w:t>
            </w:r>
            <w:r>
              <w:rPr>
                <w:sz w:val="22"/>
                <w:szCs w:val="22"/>
              </w:rPr>
              <w:t>3</w:t>
            </w:r>
            <w:r>
              <w:rPr>
                <w:sz w:val="22"/>
                <w:szCs w:val="22"/>
              </w:rPr>
              <w:t>学分）</w:t>
            </w:r>
          </w:p>
        </w:tc>
        <w:tc>
          <w:tcPr>
            <w:tcW w:w="1145" w:type="dxa"/>
            <w:shd w:val="clear" w:color="auto" w:fill="auto"/>
            <w:tcMar>
              <w:top w:w="68" w:type="dxa"/>
              <w:bottom w:w="68" w:type="dxa"/>
            </w:tcMar>
            <w:vAlign w:val="center"/>
          </w:tcPr>
          <w:p w:rsidR="00E348A1" w:rsidRDefault="00E832DF">
            <w:pPr>
              <w:jc w:val="center"/>
              <w:rPr>
                <w:sz w:val="22"/>
                <w:szCs w:val="22"/>
              </w:rPr>
            </w:pPr>
            <w:r>
              <w:rPr>
                <w:sz w:val="22"/>
                <w:szCs w:val="22"/>
              </w:rPr>
              <w:t>02121103</w:t>
            </w:r>
          </w:p>
        </w:tc>
        <w:tc>
          <w:tcPr>
            <w:tcW w:w="1708" w:type="dxa"/>
            <w:shd w:val="clear" w:color="auto" w:fill="auto"/>
            <w:tcMar>
              <w:top w:w="68" w:type="dxa"/>
              <w:bottom w:w="68" w:type="dxa"/>
            </w:tcMar>
            <w:vAlign w:val="center"/>
          </w:tcPr>
          <w:p w:rsidR="00E348A1" w:rsidRDefault="00E832DF">
            <w:pPr>
              <w:jc w:val="center"/>
              <w:rPr>
                <w:sz w:val="22"/>
                <w:szCs w:val="22"/>
              </w:rPr>
            </w:pPr>
            <w:r>
              <w:rPr>
                <w:sz w:val="22"/>
                <w:szCs w:val="22"/>
              </w:rPr>
              <w:t>新时代中国特色社会主义理论与实践</w:t>
            </w:r>
          </w:p>
        </w:tc>
        <w:tc>
          <w:tcPr>
            <w:tcW w:w="787" w:type="dxa"/>
            <w:shd w:val="clear" w:color="auto" w:fill="auto"/>
            <w:tcMar>
              <w:top w:w="68" w:type="dxa"/>
              <w:bottom w:w="68" w:type="dxa"/>
            </w:tcMar>
            <w:vAlign w:val="center"/>
          </w:tcPr>
          <w:p w:rsidR="00E348A1" w:rsidRDefault="00E832DF">
            <w:pPr>
              <w:jc w:val="center"/>
              <w:rPr>
                <w:sz w:val="22"/>
                <w:szCs w:val="22"/>
              </w:rPr>
            </w:pPr>
            <w:r>
              <w:rPr>
                <w:sz w:val="22"/>
                <w:szCs w:val="22"/>
              </w:rPr>
              <w:t>36</w:t>
            </w:r>
          </w:p>
        </w:tc>
        <w:tc>
          <w:tcPr>
            <w:tcW w:w="614" w:type="dxa"/>
            <w:shd w:val="clear" w:color="auto" w:fill="auto"/>
            <w:vAlign w:val="center"/>
          </w:tcPr>
          <w:p w:rsidR="00E348A1" w:rsidRDefault="00E348A1">
            <w:pPr>
              <w:jc w:val="center"/>
              <w:rPr>
                <w:sz w:val="22"/>
                <w:szCs w:val="22"/>
              </w:rPr>
            </w:pPr>
          </w:p>
        </w:tc>
        <w:tc>
          <w:tcPr>
            <w:tcW w:w="616" w:type="dxa"/>
            <w:gridSpan w:val="2"/>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727" w:type="dxa"/>
            <w:shd w:val="clear" w:color="auto" w:fill="auto"/>
            <w:tcMar>
              <w:top w:w="68" w:type="dxa"/>
              <w:bottom w:w="68" w:type="dxa"/>
            </w:tcMar>
            <w:vAlign w:val="center"/>
          </w:tcPr>
          <w:p w:rsidR="00E348A1" w:rsidRDefault="00E832DF">
            <w:pPr>
              <w:jc w:val="center"/>
              <w:rPr>
                <w:sz w:val="22"/>
                <w:szCs w:val="22"/>
              </w:rPr>
            </w:pPr>
            <w:r>
              <w:rPr>
                <w:sz w:val="22"/>
                <w:szCs w:val="22"/>
              </w:rPr>
              <w:t>1</w:t>
            </w:r>
          </w:p>
        </w:tc>
        <w:tc>
          <w:tcPr>
            <w:tcW w:w="1128" w:type="dxa"/>
            <w:shd w:val="clear" w:color="auto" w:fill="auto"/>
            <w:tcMar>
              <w:top w:w="68" w:type="dxa"/>
              <w:bottom w:w="68" w:type="dxa"/>
            </w:tcMar>
            <w:vAlign w:val="center"/>
          </w:tcPr>
          <w:p w:rsidR="00BB50C3" w:rsidRDefault="00E832DF">
            <w:pPr>
              <w:jc w:val="center"/>
              <w:rPr>
                <w:sz w:val="22"/>
                <w:szCs w:val="22"/>
              </w:rPr>
            </w:pPr>
            <w:r>
              <w:rPr>
                <w:sz w:val="22"/>
                <w:szCs w:val="22"/>
              </w:rPr>
              <w:t>马克思</w:t>
            </w:r>
          </w:p>
          <w:p w:rsidR="00E348A1" w:rsidRDefault="00E832DF">
            <w:pPr>
              <w:jc w:val="center"/>
              <w:rPr>
                <w:sz w:val="22"/>
                <w:szCs w:val="22"/>
              </w:rPr>
            </w:pPr>
            <w:r>
              <w:rPr>
                <w:sz w:val="22"/>
                <w:szCs w:val="22"/>
              </w:rPr>
              <w:t>主义学院</w:t>
            </w:r>
          </w:p>
        </w:tc>
        <w:tc>
          <w:tcPr>
            <w:tcW w:w="708" w:type="dxa"/>
            <w:shd w:val="clear" w:color="auto" w:fill="auto"/>
            <w:tcMar>
              <w:top w:w="68" w:type="dxa"/>
              <w:bottom w:w="68" w:type="dxa"/>
            </w:tcMar>
            <w:vAlign w:val="center"/>
          </w:tcPr>
          <w:p w:rsidR="00E348A1" w:rsidRDefault="00E348A1">
            <w:pPr>
              <w:jc w:val="center"/>
              <w:rPr>
                <w:sz w:val="22"/>
                <w:szCs w:val="22"/>
              </w:rPr>
            </w:pPr>
          </w:p>
        </w:tc>
      </w:tr>
      <w:tr w:rsidR="00E348A1" w:rsidTr="00BB50C3">
        <w:trPr>
          <w:trHeight w:val="300"/>
          <w:jc w:val="center"/>
        </w:trPr>
        <w:tc>
          <w:tcPr>
            <w:tcW w:w="880" w:type="dxa"/>
            <w:vMerge/>
            <w:shd w:val="clear" w:color="auto" w:fill="auto"/>
            <w:tcMar>
              <w:top w:w="68" w:type="dxa"/>
              <w:bottom w:w="68" w:type="dxa"/>
            </w:tcMar>
            <w:vAlign w:val="center"/>
          </w:tcPr>
          <w:p w:rsidR="00E348A1" w:rsidRDefault="00E348A1">
            <w:pPr>
              <w:jc w:val="center"/>
              <w:rPr>
                <w:sz w:val="22"/>
                <w:szCs w:val="22"/>
              </w:rPr>
            </w:pPr>
          </w:p>
        </w:tc>
        <w:tc>
          <w:tcPr>
            <w:tcW w:w="754" w:type="dxa"/>
            <w:vMerge/>
            <w:shd w:val="clear" w:color="auto" w:fill="auto"/>
            <w:tcMar>
              <w:top w:w="68" w:type="dxa"/>
              <w:bottom w:w="68" w:type="dxa"/>
            </w:tcMar>
            <w:vAlign w:val="center"/>
          </w:tcPr>
          <w:p w:rsidR="00E348A1" w:rsidRDefault="00E348A1">
            <w:pPr>
              <w:jc w:val="center"/>
              <w:rPr>
                <w:sz w:val="22"/>
                <w:szCs w:val="22"/>
              </w:rPr>
            </w:pPr>
          </w:p>
        </w:tc>
        <w:tc>
          <w:tcPr>
            <w:tcW w:w="1145" w:type="dxa"/>
            <w:shd w:val="clear" w:color="auto" w:fill="auto"/>
            <w:tcMar>
              <w:top w:w="68" w:type="dxa"/>
              <w:bottom w:w="68" w:type="dxa"/>
            </w:tcMar>
            <w:vAlign w:val="center"/>
          </w:tcPr>
          <w:p w:rsidR="00E348A1" w:rsidRDefault="00E832DF">
            <w:pPr>
              <w:jc w:val="center"/>
              <w:rPr>
                <w:sz w:val="22"/>
                <w:szCs w:val="22"/>
              </w:rPr>
            </w:pPr>
            <w:r>
              <w:rPr>
                <w:sz w:val="22"/>
                <w:szCs w:val="22"/>
              </w:rPr>
              <w:t>02121007</w:t>
            </w:r>
          </w:p>
        </w:tc>
        <w:tc>
          <w:tcPr>
            <w:tcW w:w="1708" w:type="dxa"/>
            <w:shd w:val="clear" w:color="auto" w:fill="auto"/>
            <w:tcMar>
              <w:top w:w="68" w:type="dxa"/>
              <w:bottom w:w="68" w:type="dxa"/>
            </w:tcMar>
            <w:vAlign w:val="center"/>
          </w:tcPr>
          <w:p w:rsidR="00E348A1" w:rsidRDefault="00E832DF">
            <w:pPr>
              <w:jc w:val="center"/>
              <w:rPr>
                <w:sz w:val="22"/>
                <w:szCs w:val="22"/>
              </w:rPr>
            </w:pPr>
            <w:r>
              <w:rPr>
                <w:sz w:val="22"/>
                <w:szCs w:val="22"/>
              </w:rPr>
              <w:t>自然辩证法概论</w:t>
            </w:r>
          </w:p>
        </w:tc>
        <w:tc>
          <w:tcPr>
            <w:tcW w:w="787" w:type="dxa"/>
            <w:shd w:val="clear" w:color="auto" w:fill="auto"/>
            <w:tcMar>
              <w:top w:w="68" w:type="dxa"/>
              <w:bottom w:w="68" w:type="dxa"/>
            </w:tcMar>
            <w:vAlign w:val="center"/>
          </w:tcPr>
          <w:p w:rsidR="00E348A1" w:rsidRDefault="00E832DF">
            <w:pPr>
              <w:jc w:val="center"/>
              <w:rPr>
                <w:sz w:val="22"/>
                <w:szCs w:val="22"/>
              </w:rPr>
            </w:pPr>
            <w:r>
              <w:rPr>
                <w:sz w:val="22"/>
                <w:szCs w:val="22"/>
              </w:rPr>
              <w:t>18</w:t>
            </w:r>
          </w:p>
        </w:tc>
        <w:tc>
          <w:tcPr>
            <w:tcW w:w="614" w:type="dxa"/>
            <w:shd w:val="clear" w:color="auto" w:fill="auto"/>
            <w:vAlign w:val="center"/>
          </w:tcPr>
          <w:p w:rsidR="00E348A1" w:rsidRDefault="00E348A1">
            <w:pPr>
              <w:jc w:val="center"/>
              <w:rPr>
                <w:sz w:val="22"/>
                <w:szCs w:val="22"/>
              </w:rPr>
            </w:pPr>
          </w:p>
        </w:tc>
        <w:tc>
          <w:tcPr>
            <w:tcW w:w="616" w:type="dxa"/>
            <w:gridSpan w:val="2"/>
            <w:shd w:val="clear" w:color="auto" w:fill="auto"/>
            <w:tcMar>
              <w:top w:w="68" w:type="dxa"/>
              <w:bottom w:w="68" w:type="dxa"/>
            </w:tcMar>
            <w:vAlign w:val="center"/>
          </w:tcPr>
          <w:p w:rsidR="00E348A1" w:rsidRDefault="00E832DF">
            <w:pPr>
              <w:jc w:val="center"/>
              <w:rPr>
                <w:sz w:val="22"/>
                <w:szCs w:val="22"/>
              </w:rPr>
            </w:pPr>
            <w:r>
              <w:rPr>
                <w:sz w:val="22"/>
                <w:szCs w:val="22"/>
              </w:rPr>
              <w:t>1</w:t>
            </w:r>
          </w:p>
        </w:tc>
        <w:tc>
          <w:tcPr>
            <w:tcW w:w="727" w:type="dxa"/>
            <w:shd w:val="clear" w:color="auto" w:fill="auto"/>
            <w:tcMar>
              <w:top w:w="68" w:type="dxa"/>
              <w:bottom w:w="68" w:type="dxa"/>
            </w:tcMar>
            <w:vAlign w:val="center"/>
          </w:tcPr>
          <w:p w:rsidR="00E348A1" w:rsidRDefault="00E832DF">
            <w:pPr>
              <w:jc w:val="center"/>
              <w:rPr>
                <w:sz w:val="22"/>
                <w:szCs w:val="22"/>
              </w:rPr>
            </w:pPr>
            <w:r>
              <w:rPr>
                <w:sz w:val="22"/>
                <w:szCs w:val="22"/>
              </w:rPr>
              <w:t>1</w:t>
            </w:r>
          </w:p>
        </w:tc>
        <w:tc>
          <w:tcPr>
            <w:tcW w:w="1128" w:type="dxa"/>
            <w:shd w:val="clear" w:color="auto" w:fill="auto"/>
            <w:tcMar>
              <w:top w:w="68" w:type="dxa"/>
              <w:bottom w:w="68" w:type="dxa"/>
            </w:tcMar>
            <w:vAlign w:val="center"/>
          </w:tcPr>
          <w:p w:rsidR="00BB50C3" w:rsidRDefault="00E832DF">
            <w:pPr>
              <w:jc w:val="center"/>
              <w:rPr>
                <w:sz w:val="22"/>
                <w:szCs w:val="22"/>
              </w:rPr>
            </w:pPr>
            <w:r>
              <w:rPr>
                <w:sz w:val="22"/>
                <w:szCs w:val="22"/>
              </w:rPr>
              <w:t>马克思</w:t>
            </w:r>
          </w:p>
          <w:p w:rsidR="00E348A1" w:rsidRDefault="00E832DF">
            <w:pPr>
              <w:jc w:val="center"/>
              <w:rPr>
                <w:sz w:val="22"/>
                <w:szCs w:val="22"/>
              </w:rPr>
            </w:pPr>
            <w:r>
              <w:rPr>
                <w:sz w:val="22"/>
                <w:szCs w:val="22"/>
              </w:rPr>
              <w:t>主义学院</w:t>
            </w:r>
          </w:p>
        </w:tc>
        <w:tc>
          <w:tcPr>
            <w:tcW w:w="708" w:type="dxa"/>
            <w:shd w:val="clear" w:color="auto" w:fill="auto"/>
            <w:tcMar>
              <w:top w:w="68" w:type="dxa"/>
              <w:bottom w:w="68" w:type="dxa"/>
            </w:tcMar>
            <w:vAlign w:val="center"/>
          </w:tcPr>
          <w:p w:rsidR="00E348A1" w:rsidRDefault="00E348A1">
            <w:pPr>
              <w:jc w:val="center"/>
              <w:rPr>
                <w:sz w:val="22"/>
                <w:szCs w:val="22"/>
              </w:rPr>
            </w:pPr>
          </w:p>
        </w:tc>
      </w:tr>
      <w:tr w:rsidR="00E348A1" w:rsidTr="00BB50C3">
        <w:trPr>
          <w:trHeight w:val="419"/>
          <w:jc w:val="center"/>
        </w:trPr>
        <w:tc>
          <w:tcPr>
            <w:tcW w:w="880" w:type="dxa"/>
            <w:vMerge/>
            <w:shd w:val="clear" w:color="auto" w:fill="auto"/>
            <w:tcMar>
              <w:top w:w="68" w:type="dxa"/>
              <w:bottom w:w="68" w:type="dxa"/>
            </w:tcMar>
            <w:vAlign w:val="center"/>
          </w:tcPr>
          <w:p w:rsidR="00E348A1" w:rsidRDefault="00E348A1">
            <w:pPr>
              <w:jc w:val="center"/>
              <w:rPr>
                <w:sz w:val="22"/>
                <w:szCs w:val="22"/>
              </w:rPr>
            </w:pPr>
          </w:p>
        </w:tc>
        <w:tc>
          <w:tcPr>
            <w:tcW w:w="754" w:type="dxa"/>
            <w:vMerge w:val="restart"/>
            <w:shd w:val="clear" w:color="auto" w:fill="auto"/>
            <w:tcMar>
              <w:top w:w="68" w:type="dxa"/>
              <w:bottom w:w="68" w:type="dxa"/>
            </w:tcMar>
            <w:vAlign w:val="center"/>
          </w:tcPr>
          <w:p w:rsidR="00E348A1" w:rsidRDefault="00E832DF">
            <w:pPr>
              <w:jc w:val="center"/>
              <w:rPr>
                <w:sz w:val="22"/>
                <w:szCs w:val="22"/>
              </w:rPr>
            </w:pPr>
            <w:r>
              <w:rPr>
                <w:sz w:val="22"/>
                <w:szCs w:val="22"/>
              </w:rPr>
              <w:t>数学</w:t>
            </w:r>
          </w:p>
          <w:p w:rsidR="00E348A1" w:rsidRDefault="00E832DF">
            <w:pPr>
              <w:jc w:val="center"/>
              <w:rPr>
                <w:sz w:val="22"/>
                <w:szCs w:val="22"/>
              </w:rPr>
            </w:pPr>
            <w:r>
              <w:rPr>
                <w:sz w:val="22"/>
                <w:szCs w:val="22"/>
              </w:rPr>
              <w:t>（</w:t>
            </w:r>
            <w:r>
              <w:rPr>
                <w:sz w:val="22"/>
                <w:szCs w:val="22"/>
              </w:rPr>
              <w:t>4</w:t>
            </w:r>
            <w:r>
              <w:rPr>
                <w:sz w:val="22"/>
                <w:szCs w:val="22"/>
              </w:rPr>
              <w:t>学分）</w:t>
            </w:r>
          </w:p>
        </w:tc>
        <w:tc>
          <w:tcPr>
            <w:tcW w:w="1145" w:type="dxa"/>
            <w:shd w:val="clear" w:color="auto" w:fill="auto"/>
            <w:tcMar>
              <w:top w:w="68" w:type="dxa"/>
              <w:bottom w:w="68" w:type="dxa"/>
            </w:tcMar>
            <w:vAlign w:val="center"/>
          </w:tcPr>
          <w:p w:rsidR="00E348A1" w:rsidRDefault="00E832DF">
            <w:pPr>
              <w:jc w:val="center"/>
              <w:rPr>
                <w:sz w:val="22"/>
                <w:szCs w:val="22"/>
              </w:rPr>
            </w:pPr>
            <w:r>
              <w:rPr>
                <w:sz w:val="22"/>
                <w:szCs w:val="22"/>
              </w:rPr>
              <w:t>01421061</w:t>
            </w:r>
          </w:p>
        </w:tc>
        <w:tc>
          <w:tcPr>
            <w:tcW w:w="1708" w:type="dxa"/>
            <w:shd w:val="clear" w:color="auto" w:fill="auto"/>
            <w:tcMar>
              <w:top w:w="68" w:type="dxa"/>
              <w:bottom w:w="68" w:type="dxa"/>
            </w:tcMar>
            <w:vAlign w:val="center"/>
          </w:tcPr>
          <w:p w:rsidR="00E348A1" w:rsidRDefault="00E832DF">
            <w:pPr>
              <w:jc w:val="center"/>
              <w:rPr>
                <w:sz w:val="22"/>
                <w:szCs w:val="22"/>
              </w:rPr>
            </w:pPr>
            <w:r>
              <w:rPr>
                <w:sz w:val="22"/>
                <w:szCs w:val="22"/>
              </w:rPr>
              <w:t>数学物理方程</w:t>
            </w:r>
          </w:p>
        </w:tc>
        <w:tc>
          <w:tcPr>
            <w:tcW w:w="787" w:type="dxa"/>
            <w:shd w:val="clear" w:color="auto" w:fill="auto"/>
            <w:tcMar>
              <w:top w:w="68" w:type="dxa"/>
              <w:bottom w:w="68" w:type="dxa"/>
            </w:tcMar>
            <w:vAlign w:val="center"/>
          </w:tcPr>
          <w:p w:rsidR="00E348A1" w:rsidRDefault="00E832DF">
            <w:pPr>
              <w:jc w:val="center"/>
              <w:rPr>
                <w:sz w:val="22"/>
                <w:szCs w:val="22"/>
              </w:rPr>
            </w:pPr>
            <w:r>
              <w:rPr>
                <w:sz w:val="22"/>
                <w:szCs w:val="22"/>
              </w:rPr>
              <w:t>36</w:t>
            </w:r>
          </w:p>
        </w:tc>
        <w:tc>
          <w:tcPr>
            <w:tcW w:w="614" w:type="dxa"/>
            <w:shd w:val="clear" w:color="auto" w:fill="auto"/>
            <w:vAlign w:val="center"/>
          </w:tcPr>
          <w:p w:rsidR="00E348A1" w:rsidRDefault="00E348A1">
            <w:pPr>
              <w:jc w:val="center"/>
              <w:rPr>
                <w:sz w:val="22"/>
                <w:szCs w:val="22"/>
              </w:rPr>
            </w:pPr>
          </w:p>
        </w:tc>
        <w:tc>
          <w:tcPr>
            <w:tcW w:w="616" w:type="dxa"/>
            <w:gridSpan w:val="2"/>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727" w:type="dxa"/>
            <w:shd w:val="clear" w:color="auto" w:fill="auto"/>
            <w:tcMar>
              <w:top w:w="68" w:type="dxa"/>
              <w:bottom w:w="68" w:type="dxa"/>
            </w:tcMar>
            <w:vAlign w:val="center"/>
          </w:tcPr>
          <w:p w:rsidR="00E348A1" w:rsidRDefault="00E832DF">
            <w:pPr>
              <w:jc w:val="center"/>
              <w:rPr>
                <w:sz w:val="22"/>
                <w:szCs w:val="22"/>
              </w:rPr>
            </w:pPr>
            <w:r>
              <w:rPr>
                <w:sz w:val="22"/>
                <w:szCs w:val="22"/>
              </w:rPr>
              <w:t>1</w:t>
            </w:r>
          </w:p>
        </w:tc>
        <w:tc>
          <w:tcPr>
            <w:tcW w:w="1128" w:type="dxa"/>
            <w:shd w:val="clear" w:color="auto" w:fill="auto"/>
            <w:tcMar>
              <w:top w:w="68" w:type="dxa"/>
              <w:bottom w:w="68" w:type="dxa"/>
            </w:tcMar>
            <w:vAlign w:val="center"/>
          </w:tcPr>
          <w:p w:rsidR="00E348A1" w:rsidRDefault="00E832DF">
            <w:pPr>
              <w:jc w:val="center"/>
              <w:rPr>
                <w:sz w:val="22"/>
                <w:szCs w:val="22"/>
              </w:rPr>
            </w:pPr>
            <w:r>
              <w:rPr>
                <w:sz w:val="22"/>
                <w:szCs w:val="22"/>
              </w:rPr>
              <w:t>理学院</w:t>
            </w:r>
          </w:p>
        </w:tc>
        <w:tc>
          <w:tcPr>
            <w:tcW w:w="708" w:type="dxa"/>
            <w:vMerge w:val="restart"/>
            <w:shd w:val="clear" w:color="auto" w:fill="auto"/>
            <w:tcMar>
              <w:top w:w="68" w:type="dxa"/>
              <w:bottom w:w="68" w:type="dxa"/>
            </w:tcMar>
            <w:vAlign w:val="center"/>
          </w:tcPr>
          <w:p w:rsidR="00E348A1" w:rsidRDefault="00E832DF">
            <w:pPr>
              <w:jc w:val="center"/>
              <w:rPr>
                <w:sz w:val="22"/>
                <w:szCs w:val="22"/>
              </w:rPr>
            </w:pPr>
            <w:r>
              <w:rPr>
                <w:sz w:val="22"/>
                <w:szCs w:val="22"/>
              </w:rPr>
              <w:t>选修</w:t>
            </w:r>
            <w:r>
              <w:rPr>
                <w:sz w:val="22"/>
                <w:szCs w:val="22"/>
              </w:rPr>
              <w:t>2</w:t>
            </w:r>
            <w:r>
              <w:rPr>
                <w:sz w:val="22"/>
                <w:szCs w:val="22"/>
              </w:rPr>
              <w:t>门</w:t>
            </w:r>
          </w:p>
        </w:tc>
      </w:tr>
      <w:tr w:rsidR="00E348A1" w:rsidTr="00BB50C3">
        <w:trPr>
          <w:trHeight w:val="300"/>
          <w:jc w:val="center"/>
        </w:trPr>
        <w:tc>
          <w:tcPr>
            <w:tcW w:w="880" w:type="dxa"/>
            <w:vMerge/>
            <w:shd w:val="clear" w:color="auto" w:fill="auto"/>
            <w:tcMar>
              <w:top w:w="68" w:type="dxa"/>
              <w:bottom w:w="68" w:type="dxa"/>
            </w:tcMar>
            <w:vAlign w:val="center"/>
          </w:tcPr>
          <w:p w:rsidR="00E348A1" w:rsidRDefault="00E348A1">
            <w:pPr>
              <w:jc w:val="center"/>
              <w:rPr>
                <w:sz w:val="22"/>
                <w:szCs w:val="22"/>
              </w:rPr>
            </w:pPr>
          </w:p>
        </w:tc>
        <w:tc>
          <w:tcPr>
            <w:tcW w:w="754" w:type="dxa"/>
            <w:vMerge/>
            <w:shd w:val="clear" w:color="auto" w:fill="auto"/>
            <w:tcMar>
              <w:top w:w="68" w:type="dxa"/>
              <w:bottom w:w="68" w:type="dxa"/>
            </w:tcMar>
            <w:vAlign w:val="center"/>
          </w:tcPr>
          <w:p w:rsidR="00E348A1" w:rsidRDefault="00E348A1">
            <w:pPr>
              <w:jc w:val="center"/>
              <w:rPr>
                <w:sz w:val="22"/>
                <w:szCs w:val="22"/>
              </w:rPr>
            </w:pPr>
          </w:p>
        </w:tc>
        <w:tc>
          <w:tcPr>
            <w:tcW w:w="1145" w:type="dxa"/>
            <w:shd w:val="clear" w:color="auto" w:fill="auto"/>
            <w:tcMar>
              <w:top w:w="68" w:type="dxa"/>
              <w:bottom w:w="68" w:type="dxa"/>
            </w:tcMar>
            <w:vAlign w:val="center"/>
          </w:tcPr>
          <w:p w:rsidR="00E348A1" w:rsidRDefault="00E832DF">
            <w:pPr>
              <w:jc w:val="center"/>
              <w:rPr>
                <w:sz w:val="22"/>
                <w:szCs w:val="22"/>
              </w:rPr>
            </w:pPr>
            <w:r>
              <w:rPr>
                <w:sz w:val="22"/>
                <w:szCs w:val="22"/>
              </w:rPr>
              <w:t>01421062</w:t>
            </w:r>
          </w:p>
        </w:tc>
        <w:tc>
          <w:tcPr>
            <w:tcW w:w="1708" w:type="dxa"/>
            <w:shd w:val="clear" w:color="auto" w:fill="auto"/>
            <w:tcMar>
              <w:top w:w="68" w:type="dxa"/>
              <w:bottom w:w="68" w:type="dxa"/>
            </w:tcMar>
            <w:vAlign w:val="center"/>
          </w:tcPr>
          <w:p w:rsidR="00E348A1" w:rsidRDefault="00E832DF">
            <w:pPr>
              <w:jc w:val="center"/>
              <w:rPr>
                <w:sz w:val="22"/>
                <w:szCs w:val="22"/>
              </w:rPr>
            </w:pPr>
            <w:r>
              <w:rPr>
                <w:sz w:val="22"/>
                <w:szCs w:val="22"/>
              </w:rPr>
              <w:t>矩阵论</w:t>
            </w:r>
          </w:p>
        </w:tc>
        <w:tc>
          <w:tcPr>
            <w:tcW w:w="787" w:type="dxa"/>
            <w:shd w:val="clear" w:color="auto" w:fill="auto"/>
            <w:tcMar>
              <w:top w:w="68" w:type="dxa"/>
              <w:bottom w:w="68" w:type="dxa"/>
            </w:tcMar>
            <w:vAlign w:val="center"/>
          </w:tcPr>
          <w:p w:rsidR="00E348A1" w:rsidRDefault="00E832DF">
            <w:pPr>
              <w:jc w:val="center"/>
              <w:rPr>
                <w:sz w:val="22"/>
                <w:szCs w:val="22"/>
              </w:rPr>
            </w:pPr>
            <w:r>
              <w:rPr>
                <w:sz w:val="22"/>
                <w:szCs w:val="22"/>
              </w:rPr>
              <w:t>36</w:t>
            </w:r>
          </w:p>
        </w:tc>
        <w:tc>
          <w:tcPr>
            <w:tcW w:w="614" w:type="dxa"/>
            <w:shd w:val="clear" w:color="auto" w:fill="auto"/>
            <w:vAlign w:val="center"/>
          </w:tcPr>
          <w:p w:rsidR="00E348A1" w:rsidRDefault="00E348A1">
            <w:pPr>
              <w:jc w:val="center"/>
              <w:rPr>
                <w:sz w:val="22"/>
                <w:szCs w:val="22"/>
              </w:rPr>
            </w:pPr>
          </w:p>
        </w:tc>
        <w:tc>
          <w:tcPr>
            <w:tcW w:w="616" w:type="dxa"/>
            <w:gridSpan w:val="2"/>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727" w:type="dxa"/>
            <w:shd w:val="clear" w:color="auto" w:fill="auto"/>
            <w:tcMar>
              <w:top w:w="68" w:type="dxa"/>
              <w:bottom w:w="68" w:type="dxa"/>
            </w:tcMar>
            <w:vAlign w:val="center"/>
          </w:tcPr>
          <w:p w:rsidR="00E348A1" w:rsidRDefault="00E832DF">
            <w:pPr>
              <w:jc w:val="center"/>
              <w:rPr>
                <w:sz w:val="22"/>
                <w:szCs w:val="22"/>
              </w:rPr>
            </w:pPr>
            <w:r>
              <w:rPr>
                <w:sz w:val="22"/>
                <w:szCs w:val="22"/>
              </w:rPr>
              <w:t>1</w:t>
            </w:r>
          </w:p>
        </w:tc>
        <w:tc>
          <w:tcPr>
            <w:tcW w:w="1128" w:type="dxa"/>
            <w:shd w:val="clear" w:color="auto" w:fill="auto"/>
            <w:tcMar>
              <w:top w:w="68" w:type="dxa"/>
              <w:bottom w:w="68" w:type="dxa"/>
            </w:tcMar>
            <w:vAlign w:val="center"/>
          </w:tcPr>
          <w:p w:rsidR="00E348A1" w:rsidRDefault="00E832DF">
            <w:pPr>
              <w:jc w:val="center"/>
              <w:rPr>
                <w:sz w:val="22"/>
                <w:szCs w:val="22"/>
              </w:rPr>
            </w:pPr>
            <w:r>
              <w:rPr>
                <w:sz w:val="22"/>
                <w:szCs w:val="22"/>
              </w:rPr>
              <w:t>理学院</w:t>
            </w:r>
          </w:p>
        </w:tc>
        <w:tc>
          <w:tcPr>
            <w:tcW w:w="708" w:type="dxa"/>
            <w:vMerge/>
            <w:shd w:val="clear" w:color="auto" w:fill="auto"/>
            <w:tcMar>
              <w:top w:w="68" w:type="dxa"/>
              <w:bottom w:w="68" w:type="dxa"/>
            </w:tcMar>
            <w:vAlign w:val="center"/>
          </w:tcPr>
          <w:p w:rsidR="00E348A1" w:rsidRDefault="00E348A1">
            <w:pPr>
              <w:jc w:val="center"/>
              <w:rPr>
                <w:sz w:val="22"/>
                <w:szCs w:val="22"/>
              </w:rPr>
            </w:pPr>
          </w:p>
        </w:tc>
      </w:tr>
      <w:tr w:rsidR="00E348A1" w:rsidTr="00BB50C3">
        <w:trPr>
          <w:trHeight w:val="300"/>
          <w:jc w:val="center"/>
        </w:trPr>
        <w:tc>
          <w:tcPr>
            <w:tcW w:w="880" w:type="dxa"/>
            <w:vMerge/>
            <w:shd w:val="clear" w:color="auto" w:fill="auto"/>
            <w:tcMar>
              <w:top w:w="68" w:type="dxa"/>
              <w:bottom w:w="68" w:type="dxa"/>
            </w:tcMar>
            <w:vAlign w:val="center"/>
          </w:tcPr>
          <w:p w:rsidR="00E348A1" w:rsidRDefault="00E348A1">
            <w:pPr>
              <w:jc w:val="center"/>
              <w:rPr>
                <w:sz w:val="22"/>
                <w:szCs w:val="22"/>
              </w:rPr>
            </w:pPr>
          </w:p>
        </w:tc>
        <w:tc>
          <w:tcPr>
            <w:tcW w:w="754" w:type="dxa"/>
            <w:vMerge/>
            <w:shd w:val="clear" w:color="auto" w:fill="auto"/>
            <w:tcMar>
              <w:top w:w="68" w:type="dxa"/>
              <w:bottom w:w="68" w:type="dxa"/>
            </w:tcMar>
            <w:vAlign w:val="center"/>
          </w:tcPr>
          <w:p w:rsidR="00E348A1" w:rsidRDefault="00E348A1">
            <w:pPr>
              <w:jc w:val="center"/>
              <w:rPr>
                <w:sz w:val="22"/>
                <w:szCs w:val="22"/>
              </w:rPr>
            </w:pPr>
          </w:p>
        </w:tc>
        <w:tc>
          <w:tcPr>
            <w:tcW w:w="1145" w:type="dxa"/>
            <w:shd w:val="clear" w:color="auto" w:fill="auto"/>
            <w:tcMar>
              <w:top w:w="68" w:type="dxa"/>
              <w:bottom w:w="68" w:type="dxa"/>
            </w:tcMar>
            <w:vAlign w:val="center"/>
          </w:tcPr>
          <w:p w:rsidR="00E348A1" w:rsidRDefault="00E832DF">
            <w:pPr>
              <w:jc w:val="center"/>
              <w:rPr>
                <w:sz w:val="22"/>
                <w:szCs w:val="22"/>
              </w:rPr>
            </w:pPr>
            <w:r>
              <w:rPr>
                <w:sz w:val="22"/>
                <w:szCs w:val="22"/>
              </w:rPr>
              <w:t>01421063</w:t>
            </w:r>
          </w:p>
        </w:tc>
        <w:tc>
          <w:tcPr>
            <w:tcW w:w="1708" w:type="dxa"/>
            <w:shd w:val="clear" w:color="auto" w:fill="auto"/>
            <w:tcMar>
              <w:top w:w="68" w:type="dxa"/>
              <w:bottom w:w="68" w:type="dxa"/>
            </w:tcMar>
            <w:vAlign w:val="center"/>
          </w:tcPr>
          <w:p w:rsidR="00E348A1" w:rsidRDefault="00E832DF">
            <w:pPr>
              <w:jc w:val="center"/>
              <w:rPr>
                <w:sz w:val="22"/>
                <w:szCs w:val="22"/>
              </w:rPr>
            </w:pPr>
            <w:r>
              <w:rPr>
                <w:sz w:val="22"/>
                <w:szCs w:val="22"/>
              </w:rPr>
              <w:t>应用数理统计</w:t>
            </w:r>
          </w:p>
        </w:tc>
        <w:tc>
          <w:tcPr>
            <w:tcW w:w="787" w:type="dxa"/>
            <w:shd w:val="clear" w:color="auto" w:fill="auto"/>
            <w:tcMar>
              <w:top w:w="68" w:type="dxa"/>
              <w:bottom w:w="68" w:type="dxa"/>
            </w:tcMar>
            <w:vAlign w:val="center"/>
          </w:tcPr>
          <w:p w:rsidR="00E348A1" w:rsidRDefault="00E832DF">
            <w:pPr>
              <w:jc w:val="center"/>
              <w:rPr>
                <w:sz w:val="22"/>
                <w:szCs w:val="22"/>
              </w:rPr>
            </w:pPr>
            <w:r>
              <w:rPr>
                <w:sz w:val="22"/>
                <w:szCs w:val="22"/>
              </w:rPr>
              <w:t>36</w:t>
            </w:r>
          </w:p>
        </w:tc>
        <w:tc>
          <w:tcPr>
            <w:tcW w:w="614" w:type="dxa"/>
            <w:shd w:val="clear" w:color="auto" w:fill="auto"/>
            <w:vAlign w:val="center"/>
          </w:tcPr>
          <w:p w:rsidR="00E348A1" w:rsidRDefault="00E348A1">
            <w:pPr>
              <w:jc w:val="center"/>
              <w:rPr>
                <w:sz w:val="22"/>
                <w:szCs w:val="22"/>
              </w:rPr>
            </w:pPr>
          </w:p>
        </w:tc>
        <w:tc>
          <w:tcPr>
            <w:tcW w:w="616" w:type="dxa"/>
            <w:gridSpan w:val="2"/>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727" w:type="dxa"/>
            <w:shd w:val="clear" w:color="auto" w:fill="auto"/>
            <w:tcMar>
              <w:top w:w="68" w:type="dxa"/>
              <w:bottom w:w="68" w:type="dxa"/>
            </w:tcMar>
            <w:vAlign w:val="center"/>
          </w:tcPr>
          <w:p w:rsidR="00E348A1" w:rsidRDefault="00E832DF">
            <w:pPr>
              <w:jc w:val="center"/>
              <w:rPr>
                <w:sz w:val="22"/>
                <w:szCs w:val="22"/>
              </w:rPr>
            </w:pPr>
            <w:r>
              <w:rPr>
                <w:sz w:val="22"/>
                <w:szCs w:val="22"/>
              </w:rPr>
              <w:t>1</w:t>
            </w:r>
          </w:p>
        </w:tc>
        <w:tc>
          <w:tcPr>
            <w:tcW w:w="1128" w:type="dxa"/>
            <w:shd w:val="clear" w:color="auto" w:fill="auto"/>
            <w:tcMar>
              <w:top w:w="68" w:type="dxa"/>
              <w:bottom w:w="68" w:type="dxa"/>
            </w:tcMar>
            <w:vAlign w:val="center"/>
          </w:tcPr>
          <w:p w:rsidR="00E348A1" w:rsidRDefault="00E832DF">
            <w:pPr>
              <w:jc w:val="center"/>
              <w:rPr>
                <w:sz w:val="22"/>
                <w:szCs w:val="22"/>
              </w:rPr>
            </w:pPr>
            <w:r>
              <w:rPr>
                <w:sz w:val="22"/>
                <w:szCs w:val="22"/>
              </w:rPr>
              <w:t>理学院</w:t>
            </w:r>
          </w:p>
        </w:tc>
        <w:tc>
          <w:tcPr>
            <w:tcW w:w="708" w:type="dxa"/>
            <w:vMerge/>
            <w:shd w:val="clear" w:color="auto" w:fill="auto"/>
            <w:tcMar>
              <w:top w:w="68" w:type="dxa"/>
              <w:bottom w:w="68" w:type="dxa"/>
            </w:tcMar>
            <w:vAlign w:val="center"/>
          </w:tcPr>
          <w:p w:rsidR="00E348A1" w:rsidRDefault="00E348A1">
            <w:pPr>
              <w:jc w:val="center"/>
              <w:rPr>
                <w:sz w:val="22"/>
                <w:szCs w:val="22"/>
              </w:rPr>
            </w:pPr>
          </w:p>
        </w:tc>
      </w:tr>
      <w:tr w:rsidR="00E348A1" w:rsidTr="00BB50C3">
        <w:trPr>
          <w:trHeight w:val="300"/>
          <w:jc w:val="center"/>
        </w:trPr>
        <w:tc>
          <w:tcPr>
            <w:tcW w:w="880" w:type="dxa"/>
            <w:vMerge/>
            <w:shd w:val="clear" w:color="auto" w:fill="auto"/>
            <w:tcMar>
              <w:top w:w="68" w:type="dxa"/>
              <w:bottom w:w="68" w:type="dxa"/>
            </w:tcMar>
            <w:vAlign w:val="center"/>
          </w:tcPr>
          <w:p w:rsidR="00E348A1" w:rsidRDefault="00E348A1">
            <w:pPr>
              <w:jc w:val="center"/>
              <w:rPr>
                <w:sz w:val="22"/>
                <w:szCs w:val="22"/>
              </w:rPr>
            </w:pPr>
          </w:p>
        </w:tc>
        <w:tc>
          <w:tcPr>
            <w:tcW w:w="754" w:type="dxa"/>
            <w:vMerge/>
            <w:shd w:val="clear" w:color="auto" w:fill="auto"/>
            <w:tcMar>
              <w:top w:w="68" w:type="dxa"/>
              <w:bottom w:w="68" w:type="dxa"/>
            </w:tcMar>
            <w:vAlign w:val="center"/>
          </w:tcPr>
          <w:p w:rsidR="00E348A1" w:rsidRDefault="00E348A1">
            <w:pPr>
              <w:jc w:val="center"/>
              <w:rPr>
                <w:sz w:val="22"/>
                <w:szCs w:val="22"/>
              </w:rPr>
            </w:pPr>
          </w:p>
        </w:tc>
        <w:tc>
          <w:tcPr>
            <w:tcW w:w="1145" w:type="dxa"/>
            <w:shd w:val="clear" w:color="auto" w:fill="auto"/>
            <w:tcMar>
              <w:top w:w="68" w:type="dxa"/>
              <w:bottom w:w="68" w:type="dxa"/>
            </w:tcMar>
            <w:vAlign w:val="center"/>
          </w:tcPr>
          <w:p w:rsidR="00E348A1" w:rsidRDefault="00E832DF">
            <w:pPr>
              <w:jc w:val="center"/>
              <w:rPr>
                <w:sz w:val="22"/>
                <w:szCs w:val="22"/>
              </w:rPr>
            </w:pPr>
            <w:r>
              <w:rPr>
                <w:sz w:val="22"/>
                <w:szCs w:val="22"/>
              </w:rPr>
              <w:t>01421064</w:t>
            </w:r>
          </w:p>
        </w:tc>
        <w:tc>
          <w:tcPr>
            <w:tcW w:w="1708" w:type="dxa"/>
            <w:shd w:val="clear" w:color="auto" w:fill="auto"/>
            <w:tcMar>
              <w:top w:w="68" w:type="dxa"/>
              <w:bottom w:w="68" w:type="dxa"/>
            </w:tcMar>
            <w:vAlign w:val="center"/>
          </w:tcPr>
          <w:p w:rsidR="00E348A1" w:rsidRDefault="00E832DF">
            <w:pPr>
              <w:jc w:val="center"/>
              <w:rPr>
                <w:sz w:val="22"/>
                <w:szCs w:val="22"/>
              </w:rPr>
            </w:pPr>
            <w:r>
              <w:rPr>
                <w:sz w:val="22"/>
                <w:szCs w:val="22"/>
              </w:rPr>
              <w:t>随机过程</w:t>
            </w:r>
          </w:p>
        </w:tc>
        <w:tc>
          <w:tcPr>
            <w:tcW w:w="787" w:type="dxa"/>
            <w:shd w:val="clear" w:color="auto" w:fill="auto"/>
            <w:tcMar>
              <w:top w:w="68" w:type="dxa"/>
              <w:bottom w:w="68" w:type="dxa"/>
            </w:tcMar>
            <w:vAlign w:val="center"/>
          </w:tcPr>
          <w:p w:rsidR="00E348A1" w:rsidRDefault="00E832DF">
            <w:pPr>
              <w:jc w:val="center"/>
              <w:rPr>
                <w:sz w:val="22"/>
                <w:szCs w:val="22"/>
              </w:rPr>
            </w:pPr>
            <w:r>
              <w:rPr>
                <w:sz w:val="22"/>
                <w:szCs w:val="22"/>
              </w:rPr>
              <w:t>36</w:t>
            </w:r>
          </w:p>
        </w:tc>
        <w:tc>
          <w:tcPr>
            <w:tcW w:w="614" w:type="dxa"/>
            <w:shd w:val="clear" w:color="auto" w:fill="auto"/>
            <w:vAlign w:val="center"/>
          </w:tcPr>
          <w:p w:rsidR="00E348A1" w:rsidRDefault="00E348A1">
            <w:pPr>
              <w:jc w:val="center"/>
              <w:rPr>
                <w:sz w:val="22"/>
                <w:szCs w:val="22"/>
              </w:rPr>
            </w:pPr>
          </w:p>
        </w:tc>
        <w:tc>
          <w:tcPr>
            <w:tcW w:w="616" w:type="dxa"/>
            <w:gridSpan w:val="2"/>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727"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1128" w:type="dxa"/>
            <w:shd w:val="clear" w:color="auto" w:fill="auto"/>
            <w:tcMar>
              <w:top w:w="68" w:type="dxa"/>
              <w:bottom w:w="68" w:type="dxa"/>
            </w:tcMar>
            <w:vAlign w:val="center"/>
          </w:tcPr>
          <w:p w:rsidR="00E348A1" w:rsidRDefault="00E832DF">
            <w:pPr>
              <w:jc w:val="center"/>
              <w:rPr>
                <w:sz w:val="22"/>
                <w:szCs w:val="22"/>
              </w:rPr>
            </w:pPr>
            <w:r>
              <w:rPr>
                <w:sz w:val="22"/>
                <w:szCs w:val="22"/>
              </w:rPr>
              <w:t>理学院</w:t>
            </w:r>
          </w:p>
        </w:tc>
        <w:tc>
          <w:tcPr>
            <w:tcW w:w="708" w:type="dxa"/>
            <w:vMerge/>
            <w:shd w:val="clear" w:color="auto" w:fill="auto"/>
            <w:tcMar>
              <w:top w:w="68" w:type="dxa"/>
              <w:bottom w:w="68" w:type="dxa"/>
            </w:tcMar>
            <w:vAlign w:val="center"/>
          </w:tcPr>
          <w:p w:rsidR="00E348A1" w:rsidRDefault="00E348A1">
            <w:pPr>
              <w:jc w:val="center"/>
              <w:rPr>
                <w:sz w:val="22"/>
                <w:szCs w:val="22"/>
              </w:rPr>
            </w:pPr>
          </w:p>
        </w:tc>
      </w:tr>
      <w:tr w:rsidR="00E348A1" w:rsidTr="00BB50C3">
        <w:trPr>
          <w:trHeight w:val="300"/>
          <w:jc w:val="center"/>
        </w:trPr>
        <w:tc>
          <w:tcPr>
            <w:tcW w:w="880" w:type="dxa"/>
            <w:vMerge/>
            <w:shd w:val="clear" w:color="auto" w:fill="auto"/>
            <w:tcMar>
              <w:top w:w="68" w:type="dxa"/>
              <w:bottom w:w="68" w:type="dxa"/>
            </w:tcMar>
            <w:vAlign w:val="center"/>
          </w:tcPr>
          <w:p w:rsidR="00E348A1" w:rsidRDefault="00E348A1">
            <w:pPr>
              <w:jc w:val="center"/>
              <w:rPr>
                <w:sz w:val="22"/>
                <w:szCs w:val="22"/>
              </w:rPr>
            </w:pPr>
          </w:p>
        </w:tc>
        <w:tc>
          <w:tcPr>
            <w:tcW w:w="754" w:type="dxa"/>
            <w:vMerge/>
            <w:shd w:val="clear" w:color="auto" w:fill="auto"/>
            <w:tcMar>
              <w:top w:w="68" w:type="dxa"/>
              <w:bottom w:w="68" w:type="dxa"/>
            </w:tcMar>
            <w:vAlign w:val="center"/>
          </w:tcPr>
          <w:p w:rsidR="00E348A1" w:rsidRDefault="00E348A1">
            <w:pPr>
              <w:jc w:val="center"/>
              <w:rPr>
                <w:sz w:val="22"/>
                <w:szCs w:val="22"/>
              </w:rPr>
            </w:pPr>
          </w:p>
        </w:tc>
        <w:tc>
          <w:tcPr>
            <w:tcW w:w="1145" w:type="dxa"/>
            <w:shd w:val="clear" w:color="auto" w:fill="auto"/>
            <w:tcMar>
              <w:top w:w="68" w:type="dxa"/>
              <w:bottom w:w="68" w:type="dxa"/>
            </w:tcMar>
            <w:vAlign w:val="center"/>
          </w:tcPr>
          <w:p w:rsidR="00E348A1" w:rsidRDefault="00E832DF">
            <w:pPr>
              <w:jc w:val="center"/>
              <w:rPr>
                <w:sz w:val="22"/>
                <w:szCs w:val="22"/>
              </w:rPr>
            </w:pPr>
            <w:r>
              <w:rPr>
                <w:sz w:val="22"/>
                <w:szCs w:val="22"/>
              </w:rPr>
              <w:t>01421065</w:t>
            </w:r>
          </w:p>
        </w:tc>
        <w:tc>
          <w:tcPr>
            <w:tcW w:w="1708" w:type="dxa"/>
            <w:shd w:val="clear" w:color="auto" w:fill="auto"/>
            <w:tcMar>
              <w:top w:w="68" w:type="dxa"/>
              <w:bottom w:w="68" w:type="dxa"/>
            </w:tcMar>
            <w:vAlign w:val="center"/>
          </w:tcPr>
          <w:p w:rsidR="00E348A1" w:rsidRDefault="00E832DF">
            <w:pPr>
              <w:jc w:val="center"/>
              <w:rPr>
                <w:sz w:val="22"/>
                <w:szCs w:val="22"/>
              </w:rPr>
            </w:pPr>
            <w:r>
              <w:rPr>
                <w:sz w:val="22"/>
                <w:szCs w:val="22"/>
              </w:rPr>
              <w:t>数值</w:t>
            </w:r>
            <w:r>
              <w:rPr>
                <w:rFonts w:hint="eastAsia"/>
                <w:sz w:val="22"/>
                <w:szCs w:val="22"/>
              </w:rPr>
              <w:t>分析</w:t>
            </w:r>
          </w:p>
        </w:tc>
        <w:tc>
          <w:tcPr>
            <w:tcW w:w="787" w:type="dxa"/>
            <w:shd w:val="clear" w:color="auto" w:fill="auto"/>
            <w:tcMar>
              <w:top w:w="68" w:type="dxa"/>
              <w:bottom w:w="68" w:type="dxa"/>
            </w:tcMar>
            <w:vAlign w:val="center"/>
          </w:tcPr>
          <w:p w:rsidR="00E348A1" w:rsidRDefault="00E832DF">
            <w:pPr>
              <w:jc w:val="center"/>
              <w:rPr>
                <w:sz w:val="22"/>
                <w:szCs w:val="22"/>
              </w:rPr>
            </w:pPr>
            <w:r>
              <w:rPr>
                <w:sz w:val="22"/>
                <w:szCs w:val="22"/>
              </w:rPr>
              <w:t>36</w:t>
            </w:r>
          </w:p>
        </w:tc>
        <w:tc>
          <w:tcPr>
            <w:tcW w:w="614" w:type="dxa"/>
            <w:shd w:val="clear" w:color="auto" w:fill="auto"/>
            <w:vAlign w:val="center"/>
          </w:tcPr>
          <w:p w:rsidR="00E348A1" w:rsidRDefault="00E348A1">
            <w:pPr>
              <w:jc w:val="center"/>
              <w:rPr>
                <w:sz w:val="22"/>
                <w:szCs w:val="22"/>
              </w:rPr>
            </w:pPr>
          </w:p>
        </w:tc>
        <w:tc>
          <w:tcPr>
            <w:tcW w:w="616" w:type="dxa"/>
            <w:gridSpan w:val="2"/>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727"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1128" w:type="dxa"/>
            <w:shd w:val="clear" w:color="auto" w:fill="auto"/>
            <w:tcMar>
              <w:top w:w="68" w:type="dxa"/>
              <w:bottom w:w="68" w:type="dxa"/>
            </w:tcMar>
            <w:vAlign w:val="center"/>
          </w:tcPr>
          <w:p w:rsidR="00E348A1" w:rsidRDefault="00E832DF">
            <w:pPr>
              <w:jc w:val="center"/>
              <w:rPr>
                <w:sz w:val="22"/>
                <w:szCs w:val="22"/>
              </w:rPr>
            </w:pPr>
            <w:r>
              <w:rPr>
                <w:sz w:val="22"/>
                <w:szCs w:val="22"/>
              </w:rPr>
              <w:t>理学院</w:t>
            </w:r>
          </w:p>
        </w:tc>
        <w:tc>
          <w:tcPr>
            <w:tcW w:w="708" w:type="dxa"/>
            <w:vMerge/>
            <w:shd w:val="clear" w:color="auto" w:fill="auto"/>
            <w:tcMar>
              <w:top w:w="68" w:type="dxa"/>
              <w:bottom w:w="68" w:type="dxa"/>
            </w:tcMar>
            <w:vAlign w:val="center"/>
          </w:tcPr>
          <w:p w:rsidR="00E348A1" w:rsidRDefault="00E348A1">
            <w:pPr>
              <w:jc w:val="center"/>
              <w:rPr>
                <w:sz w:val="22"/>
                <w:szCs w:val="22"/>
              </w:rPr>
            </w:pPr>
          </w:p>
        </w:tc>
      </w:tr>
      <w:tr w:rsidR="00E348A1" w:rsidTr="00BB50C3">
        <w:trPr>
          <w:trHeight w:val="362"/>
          <w:jc w:val="center"/>
        </w:trPr>
        <w:tc>
          <w:tcPr>
            <w:tcW w:w="880" w:type="dxa"/>
            <w:vMerge/>
            <w:shd w:val="clear" w:color="auto" w:fill="auto"/>
            <w:tcMar>
              <w:top w:w="68" w:type="dxa"/>
              <w:bottom w:w="68" w:type="dxa"/>
            </w:tcMar>
            <w:vAlign w:val="center"/>
          </w:tcPr>
          <w:p w:rsidR="00E348A1" w:rsidRDefault="00E348A1">
            <w:pPr>
              <w:jc w:val="center"/>
              <w:rPr>
                <w:sz w:val="22"/>
                <w:szCs w:val="22"/>
              </w:rPr>
            </w:pPr>
          </w:p>
        </w:tc>
        <w:tc>
          <w:tcPr>
            <w:tcW w:w="754" w:type="dxa"/>
            <w:vMerge/>
            <w:shd w:val="clear" w:color="auto" w:fill="auto"/>
            <w:tcMar>
              <w:top w:w="68" w:type="dxa"/>
              <w:bottom w:w="68" w:type="dxa"/>
            </w:tcMar>
            <w:vAlign w:val="center"/>
          </w:tcPr>
          <w:p w:rsidR="00E348A1" w:rsidRDefault="00E348A1">
            <w:pPr>
              <w:jc w:val="center"/>
              <w:rPr>
                <w:sz w:val="22"/>
                <w:szCs w:val="22"/>
              </w:rPr>
            </w:pPr>
          </w:p>
        </w:tc>
        <w:tc>
          <w:tcPr>
            <w:tcW w:w="1145" w:type="dxa"/>
            <w:shd w:val="clear" w:color="auto" w:fill="auto"/>
            <w:tcMar>
              <w:top w:w="68" w:type="dxa"/>
              <w:bottom w:w="68" w:type="dxa"/>
            </w:tcMar>
            <w:vAlign w:val="center"/>
          </w:tcPr>
          <w:p w:rsidR="00E348A1" w:rsidRDefault="00E832DF">
            <w:pPr>
              <w:jc w:val="center"/>
              <w:rPr>
                <w:sz w:val="22"/>
                <w:szCs w:val="22"/>
              </w:rPr>
            </w:pPr>
            <w:r>
              <w:rPr>
                <w:sz w:val="22"/>
                <w:szCs w:val="22"/>
              </w:rPr>
              <w:t>01421066</w:t>
            </w:r>
          </w:p>
        </w:tc>
        <w:tc>
          <w:tcPr>
            <w:tcW w:w="1708" w:type="dxa"/>
            <w:shd w:val="clear" w:color="auto" w:fill="auto"/>
            <w:tcMar>
              <w:top w:w="68" w:type="dxa"/>
              <w:bottom w:w="68" w:type="dxa"/>
            </w:tcMar>
            <w:vAlign w:val="center"/>
          </w:tcPr>
          <w:p w:rsidR="00E348A1" w:rsidRDefault="00E832DF">
            <w:pPr>
              <w:jc w:val="center"/>
              <w:rPr>
                <w:sz w:val="22"/>
                <w:szCs w:val="22"/>
              </w:rPr>
            </w:pPr>
            <w:r>
              <w:rPr>
                <w:sz w:val="22"/>
                <w:szCs w:val="22"/>
              </w:rPr>
              <w:t>数学模型</w:t>
            </w:r>
          </w:p>
        </w:tc>
        <w:tc>
          <w:tcPr>
            <w:tcW w:w="787" w:type="dxa"/>
            <w:shd w:val="clear" w:color="auto" w:fill="auto"/>
            <w:tcMar>
              <w:top w:w="68" w:type="dxa"/>
              <w:bottom w:w="68" w:type="dxa"/>
            </w:tcMar>
            <w:vAlign w:val="center"/>
          </w:tcPr>
          <w:p w:rsidR="00E348A1" w:rsidRDefault="00E832DF">
            <w:pPr>
              <w:jc w:val="center"/>
              <w:rPr>
                <w:sz w:val="22"/>
                <w:szCs w:val="22"/>
              </w:rPr>
            </w:pPr>
            <w:r>
              <w:rPr>
                <w:sz w:val="22"/>
                <w:szCs w:val="22"/>
              </w:rPr>
              <w:t>36</w:t>
            </w:r>
          </w:p>
        </w:tc>
        <w:tc>
          <w:tcPr>
            <w:tcW w:w="614" w:type="dxa"/>
            <w:shd w:val="clear" w:color="auto" w:fill="auto"/>
            <w:vAlign w:val="center"/>
          </w:tcPr>
          <w:p w:rsidR="00E348A1" w:rsidRDefault="00E348A1">
            <w:pPr>
              <w:jc w:val="center"/>
              <w:rPr>
                <w:sz w:val="22"/>
                <w:szCs w:val="22"/>
              </w:rPr>
            </w:pPr>
          </w:p>
        </w:tc>
        <w:tc>
          <w:tcPr>
            <w:tcW w:w="616" w:type="dxa"/>
            <w:gridSpan w:val="2"/>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727"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1128" w:type="dxa"/>
            <w:shd w:val="clear" w:color="auto" w:fill="auto"/>
            <w:tcMar>
              <w:top w:w="68" w:type="dxa"/>
              <w:bottom w:w="68" w:type="dxa"/>
            </w:tcMar>
            <w:vAlign w:val="center"/>
          </w:tcPr>
          <w:p w:rsidR="00E348A1" w:rsidRDefault="00E832DF">
            <w:pPr>
              <w:jc w:val="center"/>
              <w:rPr>
                <w:sz w:val="22"/>
                <w:szCs w:val="22"/>
              </w:rPr>
            </w:pPr>
            <w:r>
              <w:rPr>
                <w:sz w:val="22"/>
                <w:szCs w:val="22"/>
              </w:rPr>
              <w:t>理学院</w:t>
            </w:r>
          </w:p>
        </w:tc>
        <w:tc>
          <w:tcPr>
            <w:tcW w:w="708" w:type="dxa"/>
            <w:vMerge/>
            <w:shd w:val="clear" w:color="auto" w:fill="auto"/>
            <w:tcMar>
              <w:top w:w="68" w:type="dxa"/>
              <w:bottom w:w="68" w:type="dxa"/>
            </w:tcMar>
            <w:vAlign w:val="center"/>
          </w:tcPr>
          <w:p w:rsidR="00E348A1" w:rsidRDefault="00E348A1">
            <w:pPr>
              <w:jc w:val="center"/>
              <w:rPr>
                <w:sz w:val="22"/>
                <w:szCs w:val="22"/>
              </w:rPr>
            </w:pPr>
          </w:p>
        </w:tc>
      </w:tr>
      <w:tr w:rsidR="00E348A1" w:rsidTr="00BB50C3">
        <w:trPr>
          <w:trHeight w:val="362"/>
          <w:jc w:val="center"/>
        </w:trPr>
        <w:tc>
          <w:tcPr>
            <w:tcW w:w="1634" w:type="dxa"/>
            <w:gridSpan w:val="2"/>
            <w:vMerge w:val="restart"/>
            <w:shd w:val="clear" w:color="auto" w:fill="auto"/>
            <w:tcMar>
              <w:top w:w="68" w:type="dxa"/>
              <w:bottom w:w="68" w:type="dxa"/>
            </w:tcMar>
            <w:vAlign w:val="center"/>
          </w:tcPr>
          <w:p w:rsidR="00E348A1" w:rsidRDefault="00E832DF">
            <w:pPr>
              <w:widowControl/>
              <w:jc w:val="center"/>
              <w:rPr>
                <w:kern w:val="0"/>
                <w:sz w:val="22"/>
              </w:rPr>
            </w:pPr>
            <w:r>
              <w:rPr>
                <w:bCs/>
                <w:sz w:val="22"/>
              </w:rPr>
              <w:t>专业</w:t>
            </w:r>
          </w:p>
          <w:p w:rsidR="00E348A1" w:rsidRDefault="00E832DF">
            <w:pPr>
              <w:widowControl/>
              <w:jc w:val="center"/>
              <w:rPr>
                <w:kern w:val="0"/>
                <w:sz w:val="22"/>
              </w:rPr>
            </w:pPr>
            <w:r>
              <w:rPr>
                <w:bCs/>
                <w:sz w:val="22"/>
              </w:rPr>
              <w:t>学位课</w:t>
            </w:r>
          </w:p>
          <w:p w:rsidR="00E348A1" w:rsidRDefault="00E832DF">
            <w:pPr>
              <w:widowControl/>
              <w:jc w:val="center"/>
              <w:rPr>
                <w:bCs/>
                <w:sz w:val="22"/>
              </w:rPr>
            </w:pPr>
            <w:r>
              <w:rPr>
                <w:bCs/>
                <w:sz w:val="22"/>
              </w:rPr>
              <w:t>（</w:t>
            </w:r>
            <w:r>
              <w:rPr>
                <w:bCs/>
                <w:sz w:val="22"/>
              </w:rPr>
              <w:t>8</w:t>
            </w:r>
            <w:r>
              <w:rPr>
                <w:bCs/>
                <w:sz w:val="22"/>
              </w:rPr>
              <w:t>学分）</w:t>
            </w:r>
          </w:p>
        </w:tc>
        <w:tc>
          <w:tcPr>
            <w:tcW w:w="1145" w:type="dxa"/>
            <w:shd w:val="clear" w:color="auto" w:fill="auto"/>
            <w:tcMar>
              <w:top w:w="68" w:type="dxa"/>
              <w:bottom w:w="68" w:type="dxa"/>
            </w:tcMar>
            <w:vAlign w:val="center"/>
          </w:tcPr>
          <w:p w:rsidR="00E348A1" w:rsidRDefault="00E832DF">
            <w:pPr>
              <w:jc w:val="center"/>
              <w:rPr>
                <w:sz w:val="22"/>
                <w:szCs w:val="21"/>
              </w:rPr>
            </w:pPr>
            <w:r>
              <w:rPr>
                <w:sz w:val="22"/>
                <w:szCs w:val="21"/>
              </w:rPr>
              <w:t>00521030</w:t>
            </w:r>
          </w:p>
        </w:tc>
        <w:tc>
          <w:tcPr>
            <w:tcW w:w="1708" w:type="dxa"/>
            <w:shd w:val="clear" w:color="auto" w:fill="auto"/>
            <w:tcMar>
              <w:top w:w="68" w:type="dxa"/>
              <w:bottom w:w="68" w:type="dxa"/>
            </w:tcMar>
            <w:vAlign w:val="center"/>
          </w:tcPr>
          <w:p w:rsidR="00E348A1" w:rsidRDefault="00E832DF">
            <w:pPr>
              <w:jc w:val="center"/>
              <w:rPr>
                <w:sz w:val="22"/>
                <w:szCs w:val="21"/>
              </w:rPr>
            </w:pPr>
            <w:r>
              <w:rPr>
                <w:sz w:val="22"/>
                <w:szCs w:val="21"/>
              </w:rPr>
              <w:t>高等工程热力学与传热学</w:t>
            </w:r>
          </w:p>
        </w:tc>
        <w:tc>
          <w:tcPr>
            <w:tcW w:w="787" w:type="dxa"/>
            <w:shd w:val="clear" w:color="auto" w:fill="auto"/>
            <w:tcMar>
              <w:top w:w="68" w:type="dxa"/>
              <w:bottom w:w="68" w:type="dxa"/>
            </w:tcMar>
            <w:vAlign w:val="center"/>
          </w:tcPr>
          <w:p w:rsidR="00E348A1" w:rsidRDefault="00E832DF">
            <w:pPr>
              <w:jc w:val="center"/>
              <w:rPr>
                <w:sz w:val="22"/>
                <w:szCs w:val="21"/>
              </w:rPr>
            </w:pPr>
            <w:r>
              <w:rPr>
                <w:sz w:val="22"/>
                <w:szCs w:val="21"/>
              </w:rPr>
              <w:t>32</w:t>
            </w:r>
          </w:p>
        </w:tc>
        <w:tc>
          <w:tcPr>
            <w:tcW w:w="614" w:type="dxa"/>
            <w:shd w:val="clear" w:color="auto" w:fill="auto"/>
            <w:vAlign w:val="center"/>
          </w:tcPr>
          <w:p w:rsidR="00E348A1" w:rsidRDefault="00E832DF">
            <w:pPr>
              <w:jc w:val="center"/>
              <w:rPr>
                <w:sz w:val="22"/>
                <w:szCs w:val="21"/>
              </w:rPr>
            </w:pPr>
            <w:r>
              <w:rPr>
                <w:rFonts w:hint="eastAsia"/>
                <w:sz w:val="22"/>
                <w:szCs w:val="21"/>
              </w:rPr>
              <w:t>4</w:t>
            </w:r>
          </w:p>
        </w:tc>
        <w:tc>
          <w:tcPr>
            <w:tcW w:w="616" w:type="dxa"/>
            <w:gridSpan w:val="2"/>
            <w:shd w:val="clear" w:color="auto" w:fill="auto"/>
            <w:tcMar>
              <w:top w:w="68" w:type="dxa"/>
              <w:bottom w:w="68" w:type="dxa"/>
            </w:tcMar>
            <w:vAlign w:val="center"/>
          </w:tcPr>
          <w:p w:rsidR="00E348A1" w:rsidRDefault="00E832DF">
            <w:pPr>
              <w:jc w:val="center"/>
              <w:rPr>
                <w:sz w:val="22"/>
                <w:szCs w:val="21"/>
              </w:rPr>
            </w:pPr>
            <w:r>
              <w:rPr>
                <w:sz w:val="22"/>
                <w:szCs w:val="21"/>
              </w:rPr>
              <w:t>2</w:t>
            </w:r>
          </w:p>
        </w:tc>
        <w:tc>
          <w:tcPr>
            <w:tcW w:w="727" w:type="dxa"/>
            <w:shd w:val="clear" w:color="auto" w:fill="auto"/>
            <w:tcMar>
              <w:top w:w="68" w:type="dxa"/>
              <w:bottom w:w="68" w:type="dxa"/>
            </w:tcMar>
            <w:vAlign w:val="center"/>
          </w:tcPr>
          <w:p w:rsidR="00E348A1" w:rsidRDefault="00E832DF">
            <w:pPr>
              <w:jc w:val="center"/>
              <w:rPr>
                <w:sz w:val="22"/>
                <w:szCs w:val="21"/>
              </w:rPr>
            </w:pPr>
            <w:r>
              <w:rPr>
                <w:sz w:val="22"/>
                <w:szCs w:val="21"/>
              </w:rPr>
              <w:t>2</w:t>
            </w:r>
          </w:p>
        </w:tc>
        <w:tc>
          <w:tcPr>
            <w:tcW w:w="1128" w:type="dxa"/>
            <w:shd w:val="clear" w:color="auto" w:fill="auto"/>
            <w:tcMar>
              <w:top w:w="68" w:type="dxa"/>
              <w:bottom w:w="68" w:type="dxa"/>
            </w:tcMar>
            <w:vAlign w:val="center"/>
          </w:tcPr>
          <w:p w:rsidR="00E348A1" w:rsidRDefault="00E832DF">
            <w:pPr>
              <w:jc w:val="center"/>
              <w:rPr>
                <w:sz w:val="22"/>
                <w:szCs w:val="21"/>
              </w:rPr>
            </w:pPr>
            <w:r>
              <w:rPr>
                <w:rFonts w:hint="eastAsia"/>
                <w:sz w:val="22"/>
                <w:szCs w:val="21"/>
              </w:rPr>
              <w:t>船海</w:t>
            </w:r>
            <w:r>
              <w:rPr>
                <w:sz w:val="22"/>
                <w:szCs w:val="21"/>
              </w:rPr>
              <w:t>能动学院</w:t>
            </w:r>
          </w:p>
        </w:tc>
        <w:tc>
          <w:tcPr>
            <w:tcW w:w="708" w:type="dxa"/>
            <w:shd w:val="clear" w:color="auto" w:fill="auto"/>
            <w:tcMar>
              <w:top w:w="68" w:type="dxa"/>
              <w:bottom w:w="68" w:type="dxa"/>
            </w:tcMar>
            <w:vAlign w:val="center"/>
          </w:tcPr>
          <w:p w:rsidR="00E348A1" w:rsidRDefault="00E348A1">
            <w:pPr>
              <w:jc w:val="center"/>
              <w:rPr>
                <w:sz w:val="22"/>
                <w:szCs w:val="21"/>
              </w:rPr>
            </w:pPr>
          </w:p>
        </w:tc>
      </w:tr>
      <w:tr w:rsidR="00E348A1" w:rsidTr="00BB50C3">
        <w:trPr>
          <w:trHeight w:val="362"/>
          <w:jc w:val="center"/>
        </w:trPr>
        <w:tc>
          <w:tcPr>
            <w:tcW w:w="1634" w:type="dxa"/>
            <w:gridSpan w:val="2"/>
            <w:vMerge/>
            <w:shd w:val="clear" w:color="auto" w:fill="auto"/>
            <w:tcMar>
              <w:top w:w="68" w:type="dxa"/>
              <w:bottom w:w="68" w:type="dxa"/>
            </w:tcMar>
            <w:vAlign w:val="center"/>
          </w:tcPr>
          <w:p w:rsidR="00E348A1" w:rsidRDefault="00E348A1">
            <w:pPr>
              <w:widowControl/>
              <w:jc w:val="center"/>
              <w:rPr>
                <w:bCs/>
                <w:sz w:val="22"/>
              </w:rPr>
            </w:pPr>
          </w:p>
        </w:tc>
        <w:tc>
          <w:tcPr>
            <w:tcW w:w="1145" w:type="dxa"/>
            <w:shd w:val="clear" w:color="auto" w:fill="auto"/>
            <w:tcMar>
              <w:top w:w="68" w:type="dxa"/>
              <w:bottom w:w="68" w:type="dxa"/>
            </w:tcMar>
            <w:vAlign w:val="center"/>
          </w:tcPr>
          <w:p w:rsidR="00E348A1" w:rsidRDefault="00E832DF">
            <w:pPr>
              <w:jc w:val="center"/>
              <w:rPr>
                <w:sz w:val="22"/>
                <w:szCs w:val="21"/>
              </w:rPr>
            </w:pPr>
            <w:r>
              <w:rPr>
                <w:sz w:val="22"/>
                <w:szCs w:val="21"/>
              </w:rPr>
              <w:t>00521105</w:t>
            </w:r>
          </w:p>
        </w:tc>
        <w:tc>
          <w:tcPr>
            <w:tcW w:w="1708" w:type="dxa"/>
            <w:shd w:val="clear" w:color="auto" w:fill="auto"/>
            <w:tcMar>
              <w:top w:w="68" w:type="dxa"/>
              <w:bottom w:w="68" w:type="dxa"/>
            </w:tcMar>
            <w:vAlign w:val="center"/>
          </w:tcPr>
          <w:p w:rsidR="00E348A1" w:rsidRDefault="00E832DF">
            <w:pPr>
              <w:jc w:val="center"/>
              <w:rPr>
                <w:sz w:val="22"/>
                <w:szCs w:val="21"/>
              </w:rPr>
            </w:pPr>
            <w:r>
              <w:rPr>
                <w:sz w:val="22"/>
                <w:szCs w:val="21"/>
              </w:rPr>
              <w:t>内燃机性能及排放控制</w:t>
            </w:r>
          </w:p>
        </w:tc>
        <w:tc>
          <w:tcPr>
            <w:tcW w:w="787" w:type="dxa"/>
            <w:shd w:val="clear" w:color="auto" w:fill="auto"/>
            <w:tcMar>
              <w:top w:w="68" w:type="dxa"/>
              <w:bottom w:w="68" w:type="dxa"/>
            </w:tcMar>
            <w:vAlign w:val="center"/>
          </w:tcPr>
          <w:p w:rsidR="00E348A1" w:rsidRDefault="00E832DF">
            <w:pPr>
              <w:jc w:val="center"/>
              <w:rPr>
                <w:sz w:val="22"/>
                <w:szCs w:val="21"/>
              </w:rPr>
            </w:pPr>
            <w:r>
              <w:rPr>
                <w:sz w:val="22"/>
                <w:szCs w:val="21"/>
              </w:rPr>
              <w:t>36</w:t>
            </w:r>
          </w:p>
        </w:tc>
        <w:tc>
          <w:tcPr>
            <w:tcW w:w="614" w:type="dxa"/>
            <w:shd w:val="clear" w:color="auto" w:fill="auto"/>
            <w:vAlign w:val="center"/>
          </w:tcPr>
          <w:p w:rsidR="00E348A1" w:rsidRDefault="00E348A1">
            <w:pPr>
              <w:jc w:val="center"/>
              <w:rPr>
                <w:sz w:val="22"/>
                <w:szCs w:val="21"/>
              </w:rPr>
            </w:pPr>
          </w:p>
        </w:tc>
        <w:tc>
          <w:tcPr>
            <w:tcW w:w="616" w:type="dxa"/>
            <w:gridSpan w:val="2"/>
            <w:shd w:val="clear" w:color="auto" w:fill="auto"/>
            <w:tcMar>
              <w:top w:w="68" w:type="dxa"/>
              <w:bottom w:w="68" w:type="dxa"/>
            </w:tcMar>
            <w:vAlign w:val="center"/>
          </w:tcPr>
          <w:p w:rsidR="00E348A1" w:rsidRDefault="00E832DF">
            <w:pPr>
              <w:jc w:val="center"/>
              <w:rPr>
                <w:sz w:val="22"/>
                <w:szCs w:val="21"/>
              </w:rPr>
            </w:pPr>
            <w:r>
              <w:rPr>
                <w:sz w:val="22"/>
                <w:szCs w:val="21"/>
              </w:rPr>
              <w:t>2</w:t>
            </w:r>
          </w:p>
        </w:tc>
        <w:tc>
          <w:tcPr>
            <w:tcW w:w="727" w:type="dxa"/>
            <w:shd w:val="clear" w:color="auto" w:fill="auto"/>
            <w:tcMar>
              <w:top w:w="68" w:type="dxa"/>
              <w:bottom w:w="68" w:type="dxa"/>
            </w:tcMar>
            <w:vAlign w:val="center"/>
          </w:tcPr>
          <w:p w:rsidR="00E348A1" w:rsidRDefault="00E832DF">
            <w:pPr>
              <w:jc w:val="center"/>
              <w:rPr>
                <w:sz w:val="22"/>
                <w:szCs w:val="21"/>
              </w:rPr>
            </w:pPr>
            <w:r>
              <w:rPr>
                <w:sz w:val="22"/>
                <w:szCs w:val="21"/>
              </w:rPr>
              <w:t>1</w:t>
            </w:r>
          </w:p>
        </w:tc>
        <w:tc>
          <w:tcPr>
            <w:tcW w:w="1128" w:type="dxa"/>
            <w:shd w:val="clear" w:color="auto" w:fill="auto"/>
            <w:tcMar>
              <w:top w:w="68" w:type="dxa"/>
              <w:bottom w:w="68" w:type="dxa"/>
            </w:tcMar>
            <w:vAlign w:val="center"/>
          </w:tcPr>
          <w:p w:rsidR="00E348A1" w:rsidRDefault="00E832DF">
            <w:pPr>
              <w:jc w:val="center"/>
              <w:rPr>
                <w:sz w:val="22"/>
                <w:szCs w:val="21"/>
              </w:rPr>
            </w:pPr>
            <w:r>
              <w:rPr>
                <w:rFonts w:hint="eastAsia"/>
                <w:sz w:val="22"/>
                <w:szCs w:val="21"/>
              </w:rPr>
              <w:t>船海</w:t>
            </w:r>
            <w:r>
              <w:rPr>
                <w:sz w:val="22"/>
                <w:szCs w:val="21"/>
              </w:rPr>
              <w:t>能动学院</w:t>
            </w:r>
          </w:p>
        </w:tc>
        <w:tc>
          <w:tcPr>
            <w:tcW w:w="708" w:type="dxa"/>
            <w:shd w:val="clear" w:color="auto" w:fill="auto"/>
            <w:tcMar>
              <w:top w:w="68" w:type="dxa"/>
              <w:bottom w:w="68" w:type="dxa"/>
            </w:tcMar>
            <w:vAlign w:val="center"/>
          </w:tcPr>
          <w:p w:rsidR="00E348A1" w:rsidRDefault="00E348A1">
            <w:pPr>
              <w:jc w:val="center"/>
              <w:rPr>
                <w:sz w:val="22"/>
                <w:szCs w:val="21"/>
              </w:rPr>
            </w:pPr>
          </w:p>
        </w:tc>
      </w:tr>
      <w:tr w:rsidR="00E348A1" w:rsidTr="00BB50C3">
        <w:trPr>
          <w:trHeight w:val="362"/>
          <w:jc w:val="center"/>
        </w:trPr>
        <w:tc>
          <w:tcPr>
            <w:tcW w:w="1634" w:type="dxa"/>
            <w:gridSpan w:val="2"/>
            <w:vMerge/>
            <w:shd w:val="clear" w:color="auto" w:fill="auto"/>
            <w:tcMar>
              <w:top w:w="68" w:type="dxa"/>
              <w:bottom w:w="68" w:type="dxa"/>
            </w:tcMar>
            <w:vAlign w:val="center"/>
          </w:tcPr>
          <w:p w:rsidR="00E348A1" w:rsidRDefault="00E348A1">
            <w:pPr>
              <w:widowControl/>
              <w:jc w:val="center"/>
              <w:rPr>
                <w:bCs/>
                <w:sz w:val="22"/>
              </w:rPr>
            </w:pPr>
          </w:p>
        </w:tc>
        <w:tc>
          <w:tcPr>
            <w:tcW w:w="1145" w:type="dxa"/>
            <w:shd w:val="clear" w:color="auto" w:fill="auto"/>
            <w:tcMar>
              <w:top w:w="68" w:type="dxa"/>
              <w:bottom w:w="68" w:type="dxa"/>
            </w:tcMar>
            <w:vAlign w:val="center"/>
          </w:tcPr>
          <w:p w:rsidR="00E348A1" w:rsidRDefault="00E832DF">
            <w:pPr>
              <w:jc w:val="center"/>
              <w:rPr>
                <w:sz w:val="22"/>
                <w:szCs w:val="21"/>
              </w:rPr>
            </w:pPr>
            <w:r>
              <w:rPr>
                <w:sz w:val="22"/>
                <w:szCs w:val="21"/>
              </w:rPr>
              <w:t>00561006</w:t>
            </w:r>
          </w:p>
        </w:tc>
        <w:tc>
          <w:tcPr>
            <w:tcW w:w="1708" w:type="dxa"/>
            <w:shd w:val="clear" w:color="auto" w:fill="auto"/>
            <w:tcMar>
              <w:top w:w="68" w:type="dxa"/>
              <w:bottom w:w="68" w:type="dxa"/>
            </w:tcMar>
            <w:vAlign w:val="center"/>
          </w:tcPr>
          <w:p w:rsidR="00E348A1" w:rsidRDefault="00E832DF">
            <w:pPr>
              <w:jc w:val="center"/>
              <w:rPr>
                <w:sz w:val="22"/>
                <w:szCs w:val="21"/>
              </w:rPr>
            </w:pPr>
            <w:r>
              <w:rPr>
                <w:rFonts w:hint="eastAsia"/>
                <w:sz w:val="22"/>
                <w:szCs w:val="21"/>
              </w:rPr>
              <w:t>高等</w:t>
            </w:r>
            <w:r>
              <w:rPr>
                <w:sz w:val="22"/>
                <w:szCs w:val="21"/>
              </w:rPr>
              <w:t>燃烧学</w:t>
            </w:r>
          </w:p>
        </w:tc>
        <w:tc>
          <w:tcPr>
            <w:tcW w:w="787" w:type="dxa"/>
            <w:shd w:val="clear" w:color="auto" w:fill="auto"/>
            <w:tcMar>
              <w:top w:w="68" w:type="dxa"/>
              <w:bottom w:w="68" w:type="dxa"/>
            </w:tcMar>
            <w:vAlign w:val="center"/>
          </w:tcPr>
          <w:p w:rsidR="00E348A1" w:rsidRDefault="00E832DF">
            <w:pPr>
              <w:jc w:val="center"/>
              <w:rPr>
                <w:sz w:val="22"/>
                <w:szCs w:val="21"/>
              </w:rPr>
            </w:pPr>
            <w:r>
              <w:rPr>
                <w:sz w:val="22"/>
                <w:szCs w:val="21"/>
              </w:rPr>
              <w:t>36</w:t>
            </w:r>
          </w:p>
        </w:tc>
        <w:tc>
          <w:tcPr>
            <w:tcW w:w="614" w:type="dxa"/>
            <w:shd w:val="clear" w:color="auto" w:fill="auto"/>
            <w:vAlign w:val="center"/>
          </w:tcPr>
          <w:p w:rsidR="00E348A1" w:rsidRDefault="00E348A1">
            <w:pPr>
              <w:jc w:val="center"/>
              <w:rPr>
                <w:sz w:val="22"/>
                <w:szCs w:val="21"/>
              </w:rPr>
            </w:pPr>
          </w:p>
        </w:tc>
        <w:tc>
          <w:tcPr>
            <w:tcW w:w="616" w:type="dxa"/>
            <w:gridSpan w:val="2"/>
            <w:shd w:val="clear" w:color="auto" w:fill="auto"/>
            <w:tcMar>
              <w:top w:w="68" w:type="dxa"/>
              <w:bottom w:w="68" w:type="dxa"/>
            </w:tcMar>
            <w:vAlign w:val="center"/>
          </w:tcPr>
          <w:p w:rsidR="00E348A1" w:rsidRDefault="00E832DF">
            <w:pPr>
              <w:jc w:val="center"/>
              <w:rPr>
                <w:sz w:val="22"/>
                <w:szCs w:val="21"/>
              </w:rPr>
            </w:pPr>
            <w:r>
              <w:rPr>
                <w:sz w:val="22"/>
                <w:szCs w:val="21"/>
              </w:rPr>
              <w:t>2</w:t>
            </w:r>
          </w:p>
        </w:tc>
        <w:tc>
          <w:tcPr>
            <w:tcW w:w="727" w:type="dxa"/>
            <w:shd w:val="clear" w:color="auto" w:fill="auto"/>
            <w:tcMar>
              <w:top w:w="68" w:type="dxa"/>
              <w:bottom w:w="68" w:type="dxa"/>
            </w:tcMar>
            <w:vAlign w:val="center"/>
          </w:tcPr>
          <w:p w:rsidR="00E348A1" w:rsidRDefault="00E832DF">
            <w:pPr>
              <w:jc w:val="center"/>
              <w:rPr>
                <w:sz w:val="22"/>
                <w:szCs w:val="21"/>
              </w:rPr>
            </w:pPr>
            <w:r>
              <w:rPr>
                <w:sz w:val="22"/>
                <w:szCs w:val="21"/>
              </w:rPr>
              <w:t>2</w:t>
            </w:r>
          </w:p>
        </w:tc>
        <w:tc>
          <w:tcPr>
            <w:tcW w:w="1128" w:type="dxa"/>
            <w:shd w:val="clear" w:color="auto" w:fill="auto"/>
            <w:tcMar>
              <w:top w:w="68" w:type="dxa"/>
              <w:bottom w:w="68" w:type="dxa"/>
            </w:tcMar>
            <w:vAlign w:val="center"/>
          </w:tcPr>
          <w:p w:rsidR="00E348A1" w:rsidRDefault="00E832DF">
            <w:pPr>
              <w:jc w:val="center"/>
              <w:rPr>
                <w:sz w:val="22"/>
                <w:szCs w:val="21"/>
              </w:rPr>
            </w:pPr>
            <w:r>
              <w:rPr>
                <w:rFonts w:hint="eastAsia"/>
                <w:sz w:val="22"/>
                <w:szCs w:val="21"/>
              </w:rPr>
              <w:t>船海</w:t>
            </w:r>
            <w:r>
              <w:rPr>
                <w:sz w:val="22"/>
                <w:szCs w:val="21"/>
              </w:rPr>
              <w:t>能动学院</w:t>
            </w:r>
          </w:p>
        </w:tc>
        <w:tc>
          <w:tcPr>
            <w:tcW w:w="708" w:type="dxa"/>
            <w:shd w:val="clear" w:color="auto" w:fill="auto"/>
            <w:tcMar>
              <w:top w:w="68" w:type="dxa"/>
              <w:bottom w:w="68" w:type="dxa"/>
            </w:tcMar>
            <w:vAlign w:val="center"/>
          </w:tcPr>
          <w:p w:rsidR="00E348A1" w:rsidRDefault="00E348A1">
            <w:pPr>
              <w:jc w:val="center"/>
              <w:rPr>
                <w:sz w:val="22"/>
                <w:szCs w:val="21"/>
              </w:rPr>
            </w:pPr>
          </w:p>
        </w:tc>
      </w:tr>
      <w:tr w:rsidR="00E348A1" w:rsidTr="00BB50C3">
        <w:trPr>
          <w:trHeight w:val="362"/>
          <w:jc w:val="center"/>
        </w:trPr>
        <w:tc>
          <w:tcPr>
            <w:tcW w:w="1634" w:type="dxa"/>
            <w:gridSpan w:val="2"/>
            <w:vMerge/>
            <w:shd w:val="clear" w:color="auto" w:fill="auto"/>
            <w:tcMar>
              <w:top w:w="68" w:type="dxa"/>
              <w:bottom w:w="68" w:type="dxa"/>
            </w:tcMar>
            <w:vAlign w:val="center"/>
          </w:tcPr>
          <w:p w:rsidR="00E348A1" w:rsidRDefault="00E348A1">
            <w:pPr>
              <w:widowControl/>
              <w:jc w:val="center"/>
              <w:rPr>
                <w:bCs/>
                <w:sz w:val="22"/>
              </w:rPr>
            </w:pPr>
          </w:p>
        </w:tc>
        <w:tc>
          <w:tcPr>
            <w:tcW w:w="1145" w:type="dxa"/>
            <w:shd w:val="clear" w:color="auto" w:fill="auto"/>
            <w:tcMar>
              <w:top w:w="68" w:type="dxa"/>
              <w:bottom w:w="68" w:type="dxa"/>
            </w:tcMar>
            <w:vAlign w:val="center"/>
          </w:tcPr>
          <w:p w:rsidR="00E348A1" w:rsidRDefault="00E832DF">
            <w:pPr>
              <w:jc w:val="center"/>
              <w:rPr>
                <w:sz w:val="22"/>
                <w:szCs w:val="21"/>
              </w:rPr>
            </w:pPr>
            <w:r>
              <w:rPr>
                <w:sz w:val="22"/>
                <w:szCs w:val="21"/>
              </w:rPr>
              <w:t>00521103</w:t>
            </w:r>
          </w:p>
        </w:tc>
        <w:tc>
          <w:tcPr>
            <w:tcW w:w="1708" w:type="dxa"/>
            <w:shd w:val="clear" w:color="auto" w:fill="auto"/>
            <w:tcMar>
              <w:top w:w="68" w:type="dxa"/>
              <w:bottom w:w="68" w:type="dxa"/>
            </w:tcMar>
            <w:vAlign w:val="center"/>
          </w:tcPr>
          <w:p w:rsidR="00E348A1" w:rsidRDefault="00E832DF">
            <w:pPr>
              <w:jc w:val="center"/>
              <w:rPr>
                <w:sz w:val="22"/>
                <w:szCs w:val="21"/>
              </w:rPr>
            </w:pPr>
            <w:r>
              <w:rPr>
                <w:rFonts w:hint="eastAsia"/>
                <w:sz w:val="22"/>
                <w:szCs w:val="21"/>
              </w:rPr>
              <w:t>现代</w:t>
            </w:r>
            <w:r>
              <w:rPr>
                <w:sz w:val="22"/>
                <w:szCs w:val="21"/>
              </w:rPr>
              <w:t>控制理论</w:t>
            </w:r>
          </w:p>
        </w:tc>
        <w:tc>
          <w:tcPr>
            <w:tcW w:w="787" w:type="dxa"/>
            <w:shd w:val="clear" w:color="auto" w:fill="auto"/>
            <w:tcMar>
              <w:top w:w="68" w:type="dxa"/>
              <w:bottom w:w="68" w:type="dxa"/>
            </w:tcMar>
            <w:vAlign w:val="center"/>
          </w:tcPr>
          <w:p w:rsidR="00E348A1" w:rsidRDefault="00E832DF">
            <w:pPr>
              <w:jc w:val="center"/>
              <w:rPr>
                <w:sz w:val="22"/>
                <w:szCs w:val="21"/>
              </w:rPr>
            </w:pPr>
            <w:r>
              <w:rPr>
                <w:sz w:val="22"/>
                <w:szCs w:val="21"/>
              </w:rPr>
              <w:t>36</w:t>
            </w:r>
          </w:p>
        </w:tc>
        <w:tc>
          <w:tcPr>
            <w:tcW w:w="614" w:type="dxa"/>
            <w:shd w:val="clear" w:color="auto" w:fill="auto"/>
            <w:vAlign w:val="center"/>
          </w:tcPr>
          <w:p w:rsidR="00E348A1" w:rsidRDefault="00E348A1">
            <w:pPr>
              <w:jc w:val="center"/>
              <w:rPr>
                <w:sz w:val="22"/>
                <w:szCs w:val="21"/>
              </w:rPr>
            </w:pPr>
          </w:p>
        </w:tc>
        <w:tc>
          <w:tcPr>
            <w:tcW w:w="616" w:type="dxa"/>
            <w:gridSpan w:val="2"/>
            <w:shd w:val="clear" w:color="auto" w:fill="auto"/>
            <w:tcMar>
              <w:top w:w="68" w:type="dxa"/>
              <w:bottom w:w="68" w:type="dxa"/>
            </w:tcMar>
            <w:vAlign w:val="center"/>
          </w:tcPr>
          <w:p w:rsidR="00E348A1" w:rsidRDefault="00E832DF">
            <w:pPr>
              <w:jc w:val="center"/>
              <w:rPr>
                <w:sz w:val="22"/>
                <w:szCs w:val="21"/>
              </w:rPr>
            </w:pPr>
            <w:r>
              <w:rPr>
                <w:sz w:val="22"/>
                <w:szCs w:val="21"/>
              </w:rPr>
              <w:t>2</w:t>
            </w:r>
          </w:p>
        </w:tc>
        <w:tc>
          <w:tcPr>
            <w:tcW w:w="727" w:type="dxa"/>
            <w:shd w:val="clear" w:color="auto" w:fill="auto"/>
            <w:tcMar>
              <w:top w:w="68" w:type="dxa"/>
              <w:bottom w:w="68" w:type="dxa"/>
            </w:tcMar>
            <w:vAlign w:val="center"/>
          </w:tcPr>
          <w:p w:rsidR="00E348A1" w:rsidRDefault="00E832DF">
            <w:pPr>
              <w:jc w:val="center"/>
              <w:rPr>
                <w:sz w:val="22"/>
                <w:szCs w:val="21"/>
              </w:rPr>
            </w:pPr>
            <w:r>
              <w:rPr>
                <w:sz w:val="22"/>
                <w:szCs w:val="21"/>
              </w:rPr>
              <w:t>2</w:t>
            </w:r>
          </w:p>
        </w:tc>
        <w:tc>
          <w:tcPr>
            <w:tcW w:w="1128" w:type="dxa"/>
            <w:shd w:val="clear" w:color="auto" w:fill="auto"/>
            <w:tcMar>
              <w:top w:w="68" w:type="dxa"/>
              <w:bottom w:w="68" w:type="dxa"/>
            </w:tcMar>
            <w:vAlign w:val="center"/>
          </w:tcPr>
          <w:p w:rsidR="00E348A1" w:rsidRDefault="00E832DF">
            <w:pPr>
              <w:jc w:val="center"/>
              <w:rPr>
                <w:sz w:val="22"/>
                <w:szCs w:val="21"/>
              </w:rPr>
            </w:pPr>
            <w:r>
              <w:rPr>
                <w:rFonts w:hint="eastAsia"/>
                <w:sz w:val="22"/>
                <w:szCs w:val="21"/>
              </w:rPr>
              <w:t>船海</w:t>
            </w:r>
            <w:r>
              <w:rPr>
                <w:sz w:val="22"/>
                <w:szCs w:val="21"/>
              </w:rPr>
              <w:t>能动学院</w:t>
            </w:r>
          </w:p>
        </w:tc>
        <w:tc>
          <w:tcPr>
            <w:tcW w:w="708" w:type="dxa"/>
            <w:shd w:val="clear" w:color="auto" w:fill="auto"/>
            <w:tcMar>
              <w:top w:w="68" w:type="dxa"/>
              <w:bottom w:w="68" w:type="dxa"/>
            </w:tcMar>
            <w:vAlign w:val="center"/>
          </w:tcPr>
          <w:p w:rsidR="00E348A1" w:rsidRDefault="00E348A1">
            <w:pPr>
              <w:jc w:val="center"/>
              <w:rPr>
                <w:sz w:val="22"/>
                <w:szCs w:val="21"/>
              </w:rPr>
            </w:pPr>
          </w:p>
        </w:tc>
      </w:tr>
      <w:tr w:rsidR="00E348A1" w:rsidTr="00BB50C3">
        <w:trPr>
          <w:trHeight w:val="362"/>
          <w:jc w:val="center"/>
        </w:trPr>
        <w:tc>
          <w:tcPr>
            <w:tcW w:w="1634" w:type="dxa"/>
            <w:gridSpan w:val="2"/>
            <w:vMerge/>
            <w:shd w:val="clear" w:color="auto" w:fill="auto"/>
            <w:tcMar>
              <w:top w:w="68" w:type="dxa"/>
              <w:bottom w:w="68" w:type="dxa"/>
            </w:tcMar>
            <w:vAlign w:val="center"/>
          </w:tcPr>
          <w:p w:rsidR="00E348A1" w:rsidRDefault="00E348A1">
            <w:pPr>
              <w:widowControl/>
              <w:jc w:val="center"/>
              <w:rPr>
                <w:bCs/>
                <w:sz w:val="22"/>
              </w:rPr>
            </w:pPr>
          </w:p>
        </w:tc>
        <w:tc>
          <w:tcPr>
            <w:tcW w:w="1145" w:type="dxa"/>
            <w:shd w:val="clear" w:color="auto" w:fill="auto"/>
            <w:tcMar>
              <w:top w:w="68" w:type="dxa"/>
              <w:bottom w:w="68" w:type="dxa"/>
            </w:tcMar>
            <w:vAlign w:val="center"/>
          </w:tcPr>
          <w:p w:rsidR="00E348A1" w:rsidRDefault="00E832DF">
            <w:pPr>
              <w:jc w:val="center"/>
              <w:rPr>
                <w:sz w:val="22"/>
                <w:szCs w:val="21"/>
              </w:rPr>
            </w:pPr>
            <w:r>
              <w:rPr>
                <w:sz w:val="22"/>
                <w:szCs w:val="21"/>
              </w:rPr>
              <w:t>00561030</w:t>
            </w:r>
          </w:p>
        </w:tc>
        <w:tc>
          <w:tcPr>
            <w:tcW w:w="1708" w:type="dxa"/>
            <w:shd w:val="clear" w:color="auto" w:fill="auto"/>
            <w:tcMar>
              <w:top w:w="68" w:type="dxa"/>
              <w:bottom w:w="68" w:type="dxa"/>
            </w:tcMar>
            <w:vAlign w:val="center"/>
          </w:tcPr>
          <w:p w:rsidR="00E348A1" w:rsidRDefault="00E832DF">
            <w:pPr>
              <w:widowControl/>
              <w:jc w:val="center"/>
              <w:rPr>
                <w:sz w:val="22"/>
                <w:szCs w:val="22"/>
              </w:rPr>
            </w:pPr>
            <w:r>
              <w:rPr>
                <w:sz w:val="22"/>
                <w:szCs w:val="22"/>
              </w:rPr>
              <w:t>有限元分析与数值仿真</w:t>
            </w:r>
          </w:p>
        </w:tc>
        <w:tc>
          <w:tcPr>
            <w:tcW w:w="787" w:type="dxa"/>
            <w:shd w:val="clear" w:color="auto" w:fill="auto"/>
            <w:tcMar>
              <w:top w:w="68" w:type="dxa"/>
              <w:bottom w:w="68" w:type="dxa"/>
            </w:tcMar>
            <w:vAlign w:val="center"/>
          </w:tcPr>
          <w:p w:rsidR="00E348A1" w:rsidRDefault="00E832DF">
            <w:pPr>
              <w:jc w:val="center"/>
              <w:rPr>
                <w:sz w:val="22"/>
                <w:szCs w:val="21"/>
              </w:rPr>
            </w:pPr>
            <w:r>
              <w:rPr>
                <w:sz w:val="22"/>
                <w:szCs w:val="21"/>
              </w:rPr>
              <w:t>36</w:t>
            </w:r>
          </w:p>
        </w:tc>
        <w:tc>
          <w:tcPr>
            <w:tcW w:w="614" w:type="dxa"/>
            <w:shd w:val="clear" w:color="auto" w:fill="auto"/>
            <w:vAlign w:val="center"/>
          </w:tcPr>
          <w:p w:rsidR="00E348A1" w:rsidRDefault="00E348A1">
            <w:pPr>
              <w:jc w:val="center"/>
              <w:rPr>
                <w:sz w:val="22"/>
                <w:szCs w:val="21"/>
              </w:rPr>
            </w:pPr>
          </w:p>
        </w:tc>
        <w:tc>
          <w:tcPr>
            <w:tcW w:w="616" w:type="dxa"/>
            <w:gridSpan w:val="2"/>
            <w:shd w:val="clear" w:color="auto" w:fill="auto"/>
            <w:tcMar>
              <w:top w:w="68" w:type="dxa"/>
              <w:bottom w:w="68" w:type="dxa"/>
            </w:tcMar>
            <w:vAlign w:val="center"/>
          </w:tcPr>
          <w:p w:rsidR="00E348A1" w:rsidRDefault="00E832DF">
            <w:pPr>
              <w:jc w:val="center"/>
              <w:rPr>
                <w:sz w:val="22"/>
                <w:szCs w:val="21"/>
              </w:rPr>
            </w:pPr>
            <w:r>
              <w:rPr>
                <w:sz w:val="22"/>
                <w:szCs w:val="21"/>
              </w:rPr>
              <w:t>2</w:t>
            </w:r>
          </w:p>
        </w:tc>
        <w:tc>
          <w:tcPr>
            <w:tcW w:w="727" w:type="dxa"/>
            <w:shd w:val="clear" w:color="auto" w:fill="auto"/>
            <w:tcMar>
              <w:top w:w="68" w:type="dxa"/>
              <w:bottom w:w="68" w:type="dxa"/>
            </w:tcMar>
            <w:vAlign w:val="center"/>
          </w:tcPr>
          <w:p w:rsidR="00E348A1" w:rsidRDefault="00E832DF">
            <w:pPr>
              <w:jc w:val="center"/>
              <w:rPr>
                <w:sz w:val="22"/>
                <w:szCs w:val="21"/>
              </w:rPr>
            </w:pPr>
            <w:r>
              <w:rPr>
                <w:sz w:val="22"/>
                <w:szCs w:val="21"/>
              </w:rPr>
              <w:t>1</w:t>
            </w:r>
          </w:p>
        </w:tc>
        <w:tc>
          <w:tcPr>
            <w:tcW w:w="1128" w:type="dxa"/>
            <w:shd w:val="clear" w:color="auto" w:fill="auto"/>
            <w:tcMar>
              <w:top w:w="68" w:type="dxa"/>
              <w:bottom w:w="68" w:type="dxa"/>
            </w:tcMar>
            <w:vAlign w:val="center"/>
          </w:tcPr>
          <w:p w:rsidR="00E348A1" w:rsidRDefault="00E832DF">
            <w:pPr>
              <w:jc w:val="center"/>
              <w:rPr>
                <w:sz w:val="22"/>
                <w:szCs w:val="21"/>
              </w:rPr>
            </w:pPr>
            <w:r>
              <w:rPr>
                <w:rFonts w:hint="eastAsia"/>
                <w:sz w:val="22"/>
                <w:szCs w:val="21"/>
              </w:rPr>
              <w:t>船海</w:t>
            </w:r>
            <w:r>
              <w:rPr>
                <w:sz w:val="22"/>
                <w:szCs w:val="21"/>
              </w:rPr>
              <w:t>能动学院</w:t>
            </w:r>
          </w:p>
        </w:tc>
        <w:tc>
          <w:tcPr>
            <w:tcW w:w="708" w:type="dxa"/>
            <w:shd w:val="clear" w:color="auto" w:fill="auto"/>
            <w:tcMar>
              <w:top w:w="68" w:type="dxa"/>
              <w:bottom w:w="68" w:type="dxa"/>
            </w:tcMar>
            <w:vAlign w:val="center"/>
          </w:tcPr>
          <w:p w:rsidR="00E348A1" w:rsidRDefault="00E348A1">
            <w:pPr>
              <w:jc w:val="center"/>
              <w:rPr>
                <w:sz w:val="22"/>
                <w:szCs w:val="21"/>
              </w:rPr>
            </w:pPr>
          </w:p>
        </w:tc>
      </w:tr>
      <w:tr w:rsidR="00E348A1" w:rsidTr="00BB50C3">
        <w:trPr>
          <w:trHeight w:val="362"/>
          <w:jc w:val="center"/>
        </w:trPr>
        <w:tc>
          <w:tcPr>
            <w:tcW w:w="1634" w:type="dxa"/>
            <w:gridSpan w:val="2"/>
            <w:vMerge/>
            <w:shd w:val="clear" w:color="auto" w:fill="auto"/>
            <w:tcMar>
              <w:top w:w="68" w:type="dxa"/>
              <w:bottom w:w="68" w:type="dxa"/>
            </w:tcMar>
            <w:vAlign w:val="center"/>
          </w:tcPr>
          <w:p w:rsidR="00E348A1" w:rsidRDefault="00E348A1">
            <w:pPr>
              <w:widowControl/>
              <w:jc w:val="center"/>
              <w:rPr>
                <w:bCs/>
                <w:sz w:val="22"/>
              </w:rPr>
            </w:pPr>
          </w:p>
        </w:tc>
        <w:tc>
          <w:tcPr>
            <w:tcW w:w="1145" w:type="dxa"/>
            <w:shd w:val="clear" w:color="auto" w:fill="auto"/>
            <w:tcMar>
              <w:top w:w="68" w:type="dxa"/>
              <w:bottom w:w="68" w:type="dxa"/>
            </w:tcMar>
            <w:vAlign w:val="center"/>
          </w:tcPr>
          <w:p w:rsidR="00E348A1" w:rsidRDefault="00E832DF">
            <w:pPr>
              <w:widowControl/>
              <w:jc w:val="center"/>
              <w:rPr>
                <w:sz w:val="22"/>
                <w:szCs w:val="21"/>
              </w:rPr>
            </w:pPr>
            <w:r>
              <w:rPr>
                <w:rFonts w:hint="eastAsia"/>
                <w:sz w:val="22"/>
                <w:szCs w:val="21"/>
              </w:rPr>
              <w:t>0</w:t>
            </w:r>
            <w:r>
              <w:rPr>
                <w:sz w:val="22"/>
                <w:szCs w:val="21"/>
              </w:rPr>
              <w:t>0581018</w:t>
            </w:r>
          </w:p>
        </w:tc>
        <w:tc>
          <w:tcPr>
            <w:tcW w:w="1708" w:type="dxa"/>
            <w:shd w:val="clear" w:color="auto" w:fill="auto"/>
            <w:tcMar>
              <w:top w:w="68" w:type="dxa"/>
              <w:bottom w:w="68" w:type="dxa"/>
            </w:tcMar>
            <w:vAlign w:val="center"/>
          </w:tcPr>
          <w:p w:rsidR="00E348A1" w:rsidRDefault="00E832DF">
            <w:pPr>
              <w:widowControl/>
              <w:jc w:val="center"/>
              <w:rPr>
                <w:sz w:val="22"/>
                <w:szCs w:val="22"/>
              </w:rPr>
            </w:pPr>
            <w:r>
              <w:rPr>
                <w:rFonts w:hint="eastAsia"/>
                <w:sz w:val="22"/>
                <w:szCs w:val="22"/>
              </w:rPr>
              <w:t>高等流体力学</w:t>
            </w:r>
          </w:p>
        </w:tc>
        <w:tc>
          <w:tcPr>
            <w:tcW w:w="787" w:type="dxa"/>
            <w:shd w:val="clear" w:color="auto" w:fill="auto"/>
            <w:tcMar>
              <w:top w:w="68" w:type="dxa"/>
              <w:bottom w:w="68" w:type="dxa"/>
            </w:tcMar>
            <w:vAlign w:val="center"/>
          </w:tcPr>
          <w:p w:rsidR="00E348A1" w:rsidRDefault="00E832DF">
            <w:pPr>
              <w:jc w:val="center"/>
              <w:rPr>
                <w:sz w:val="22"/>
                <w:szCs w:val="21"/>
              </w:rPr>
            </w:pPr>
            <w:r>
              <w:rPr>
                <w:sz w:val="22"/>
                <w:szCs w:val="21"/>
              </w:rPr>
              <w:t>36</w:t>
            </w:r>
          </w:p>
        </w:tc>
        <w:tc>
          <w:tcPr>
            <w:tcW w:w="614" w:type="dxa"/>
            <w:shd w:val="clear" w:color="auto" w:fill="auto"/>
            <w:vAlign w:val="center"/>
          </w:tcPr>
          <w:p w:rsidR="00E348A1" w:rsidRDefault="00E348A1">
            <w:pPr>
              <w:jc w:val="center"/>
              <w:rPr>
                <w:sz w:val="22"/>
                <w:szCs w:val="21"/>
              </w:rPr>
            </w:pPr>
          </w:p>
        </w:tc>
        <w:tc>
          <w:tcPr>
            <w:tcW w:w="616" w:type="dxa"/>
            <w:gridSpan w:val="2"/>
            <w:shd w:val="clear" w:color="auto" w:fill="auto"/>
            <w:tcMar>
              <w:top w:w="68" w:type="dxa"/>
              <w:bottom w:w="68" w:type="dxa"/>
            </w:tcMar>
            <w:vAlign w:val="center"/>
          </w:tcPr>
          <w:p w:rsidR="00E348A1" w:rsidRDefault="00E832DF">
            <w:pPr>
              <w:jc w:val="center"/>
              <w:rPr>
                <w:sz w:val="22"/>
                <w:szCs w:val="21"/>
              </w:rPr>
            </w:pPr>
            <w:r>
              <w:rPr>
                <w:sz w:val="22"/>
                <w:szCs w:val="21"/>
              </w:rPr>
              <w:t>2</w:t>
            </w:r>
          </w:p>
        </w:tc>
        <w:tc>
          <w:tcPr>
            <w:tcW w:w="727" w:type="dxa"/>
            <w:shd w:val="clear" w:color="auto" w:fill="auto"/>
            <w:tcMar>
              <w:top w:w="68" w:type="dxa"/>
              <w:bottom w:w="68" w:type="dxa"/>
            </w:tcMar>
            <w:vAlign w:val="center"/>
          </w:tcPr>
          <w:p w:rsidR="00E348A1" w:rsidRDefault="00E832DF">
            <w:pPr>
              <w:jc w:val="center"/>
              <w:rPr>
                <w:sz w:val="22"/>
                <w:szCs w:val="21"/>
              </w:rPr>
            </w:pPr>
            <w:r>
              <w:rPr>
                <w:sz w:val="22"/>
                <w:szCs w:val="21"/>
              </w:rPr>
              <w:t>1</w:t>
            </w:r>
          </w:p>
        </w:tc>
        <w:tc>
          <w:tcPr>
            <w:tcW w:w="1128" w:type="dxa"/>
            <w:shd w:val="clear" w:color="auto" w:fill="auto"/>
            <w:tcMar>
              <w:top w:w="68" w:type="dxa"/>
              <w:bottom w:w="68" w:type="dxa"/>
            </w:tcMar>
            <w:vAlign w:val="center"/>
          </w:tcPr>
          <w:p w:rsidR="00E348A1" w:rsidRDefault="00E832DF">
            <w:pPr>
              <w:jc w:val="center"/>
              <w:rPr>
                <w:sz w:val="22"/>
                <w:szCs w:val="21"/>
              </w:rPr>
            </w:pPr>
            <w:r>
              <w:rPr>
                <w:rFonts w:hint="eastAsia"/>
                <w:sz w:val="22"/>
                <w:szCs w:val="21"/>
              </w:rPr>
              <w:t>船海</w:t>
            </w:r>
            <w:r>
              <w:rPr>
                <w:sz w:val="22"/>
                <w:szCs w:val="21"/>
              </w:rPr>
              <w:t>能动学院</w:t>
            </w:r>
          </w:p>
        </w:tc>
        <w:tc>
          <w:tcPr>
            <w:tcW w:w="708" w:type="dxa"/>
            <w:shd w:val="clear" w:color="auto" w:fill="auto"/>
            <w:tcMar>
              <w:top w:w="68" w:type="dxa"/>
              <w:bottom w:w="68" w:type="dxa"/>
            </w:tcMar>
            <w:vAlign w:val="center"/>
          </w:tcPr>
          <w:p w:rsidR="00E348A1" w:rsidRDefault="00E348A1">
            <w:pPr>
              <w:jc w:val="center"/>
              <w:rPr>
                <w:sz w:val="22"/>
                <w:szCs w:val="21"/>
              </w:rPr>
            </w:pPr>
          </w:p>
        </w:tc>
      </w:tr>
      <w:tr w:rsidR="00E348A1" w:rsidTr="00BB50C3">
        <w:trPr>
          <w:trHeight w:val="362"/>
          <w:jc w:val="center"/>
        </w:trPr>
        <w:tc>
          <w:tcPr>
            <w:tcW w:w="1634" w:type="dxa"/>
            <w:gridSpan w:val="2"/>
            <w:vMerge/>
            <w:shd w:val="clear" w:color="auto" w:fill="auto"/>
            <w:tcMar>
              <w:top w:w="68" w:type="dxa"/>
              <w:bottom w:w="68" w:type="dxa"/>
            </w:tcMar>
            <w:vAlign w:val="center"/>
          </w:tcPr>
          <w:p w:rsidR="00E348A1" w:rsidRDefault="00E348A1">
            <w:pPr>
              <w:widowControl/>
              <w:jc w:val="center"/>
              <w:rPr>
                <w:bCs/>
                <w:sz w:val="22"/>
              </w:rPr>
            </w:pPr>
          </w:p>
        </w:tc>
        <w:tc>
          <w:tcPr>
            <w:tcW w:w="1145" w:type="dxa"/>
            <w:shd w:val="clear" w:color="auto" w:fill="auto"/>
            <w:tcMar>
              <w:top w:w="68" w:type="dxa"/>
              <w:bottom w:w="68" w:type="dxa"/>
            </w:tcMar>
            <w:vAlign w:val="center"/>
          </w:tcPr>
          <w:p w:rsidR="00E348A1" w:rsidRDefault="00E832DF">
            <w:pPr>
              <w:widowControl/>
              <w:jc w:val="center"/>
              <w:rPr>
                <w:sz w:val="22"/>
                <w:szCs w:val="21"/>
              </w:rPr>
            </w:pPr>
            <w:r>
              <w:rPr>
                <w:rFonts w:hint="eastAsia"/>
                <w:sz w:val="22"/>
                <w:szCs w:val="21"/>
              </w:rPr>
              <w:t>0</w:t>
            </w:r>
            <w:r>
              <w:rPr>
                <w:sz w:val="22"/>
                <w:szCs w:val="21"/>
              </w:rPr>
              <w:t>0581074</w:t>
            </w:r>
          </w:p>
        </w:tc>
        <w:tc>
          <w:tcPr>
            <w:tcW w:w="1708" w:type="dxa"/>
            <w:shd w:val="clear" w:color="auto" w:fill="auto"/>
            <w:tcMar>
              <w:top w:w="68" w:type="dxa"/>
              <w:bottom w:w="68" w:type="dxa"/>
            </w:tcMar>
            <w:vAlign w:val="center"/>
          </w:tcPr>
          <w:p w:rsidR="00E348A1" w:rsidRDefault="00E832DF">
            <w:pPr>
              <w:widowControl/>
              <w:jc w:val="center"/>
              <w:rPr>
                <w:sz w:val="22"/>
                <w:szCs w:val="22"/>
              </w:rPr>
            </w:pPr>
            <w:r>
              <w:rPr>
                <w:rFonts w:hint="eastAsia"/>
                <w:sz w:val="22"/>
                <w:szCs w:val="22"/>
              </w:rPr>
              <w:t>高等内燃机学</w:t>
            </w:r>
          </w:p>
        </w:tc>
        <w:tc>
          <w:tcPr>
            <w:tcW w:w="787" w:type="dxa"/>
            <w:shd w:val="clear" w:color="auto" w:fill="auto"/>
            <w:tcMar>
              <w:top w:w="68" w:type="dxa"/>
              <w:bottom w:w="68" w:type="dxa"/>
            </w:tcMar>
            <w:vAlign w:val="center"/>
          </w:tcPr>
          <w:p w:rsidR="00E348A1" w:rsidRDefault="00E832DF">
            <w:pPr>
              <w:jc w:val="center"/>
              <w:rPr>
                <w:sz w:val="22"/>
                <w:szCs w:val="21"/>
              </w:rPr>
            </w:pPr>
            <w:r>
              <w:rPr>
                <w:sz w:val="22"/>
                <w:szCs w:val="21"/>
              </w:rPr>
              <w:t>36</w:t>
            </w:r>
          </w:p>
        </w:tc>
        <w:tc>
          <w:tcPr>
            <w:tcW w:w="614" w:type="dxa"/>
            <w:shd w:val="clear" w:color="auto" w:fill="auto"/>
            <w:vAlign w:val="center"/>
          </w:tcPr>
          <w:p w:rsidR="00E348A1" w:rsidRDefault="00E348A1">
            <w:pPr>
              <w:jc w:val="center"/>
              <w:rPr>
                <w:sz w:val="22"/>
                <w:szCs w:val="21"/>
              </w:rPr>
            </w:pPr>
          </w:p>
        </w:tc>
        <w:tc>
          <w:tcPr>
            <w:tcW w:w="616" w:type="dxa"/>
            <w:gridSpan w:val="2"/>
            <w:shd w:val="clear" w:color="auto" w:fill="auto"/>
            <w:tcMar>
              <w:top w:w="68" w:type="dxa"/>
              <w:bottom w:w="68" w:type="dxa"/>
            </w:tcMar>
            <w:vAlign w:val="center"/>
          </w:tcPr>
          <w:p w:rsidR="00E348A1" w:rsidRDefault="00E832DF">
            <w:pPr>
              <w:jc w:val="center"/>
              <w:rPr>
                <w:sz w:val="22"/>
                <w:szCs w:val="21"/>
              </w:rPr>
            </w:pPr>
            <w:r>
              <w:rPr>
                <w:sz w:val="22"/>
                <w:szCs w:val="21"/>
              </w:rPr>
              <w:t>2</w:t>
            </w:r>
          </w:p>
        </w:tc>
        <w:tc>
          <w:tcPr>
            <w:tcW w:w="727" w:type="dxa"/>
            <w:shd w:val="clear" w:color="auto" w:fill="auto"/>
            <w:tcMar>
              <w:top w:w="68" w:type="dxa"/>
              <w:bottom w:w="68" w:type="dxa"/>
            </w:tcMar>
            <w:vAlign w:val="center"/>
          </w:tcPr>
          <w:p w:rsidR="00E348A1" w:rsidRDefault="00E832DF">
            <w:pPr>
              <w:jc w:val="center"/>
              <w:rPr>
                <w:sz w:val="22"/>
                <w:szCs w:val="21"/>
              </w:rPr>
            </w:pPr>
            <w:r>
              <w:rPr>
                <w:sz w:val="22"/>
                <w:szCs w:val="21"/>
              </w:rPr>
              <w:t>1</w:t>
            </w:r>
          </w:p>
        </w:tc>
        <w:tc>
          <w:tcPr>
            <w:tcW w:w="1128" w:type="dxa"/>
            <w:shd w:val="clear" w:color="auto" w:fill="auto"/>
            <w:tcMar>
              <w:top w:w="68" w:type="dxa"/>
              <w:bottom w:w="68" w:type="dxa"/>
            </w:tcMar>
            <w:vAlign w:val="center"/>
          </w:tcPr>
          <w:p w:rsidR="00E348A1" w:rsidRDefault="00E832DF">
            <w:pPr>
              <w:jc w:val="center"/>
              <w:rPr>
                <w:sz w:val="22"/>
                <w:szCs w:val="21"/>
              </w:rPr>
            </w:pPr>
            <w:r>
              <w:rPr>
                <w:rFonts w:hint="eastAsia"/>
                <w:sz w:val="22"/>
                <w:szCs w:val="21"/>
              </w:rPr>
              <w:t>船海</w:t>
            </w:r>
            <w:r>
              <w:rPr>
                <w:sz w:val="22"/>
                <w:szCs w:val="21"/>
              </w:rPr>
              <w:t>能动学院</w:t>
            </w:r>
          </w:p>
        </w:tc>
        <w:tc>
          <w:tcPr>
            <w:tcW w:w="708" w:type="dxa"/>
            <w:shd w:val="clear" w:color="auto" w:fill="auto"/>
            <w:tcMar>
              <w:top w:w="68" w:type="dxa"/>
              <w:bottom w:w="68" w:type="dxa"/>
            </w:tcMar>
            <w:vAlign w:val="center"/>
          </w:tcPr>
          <w:p w:rsidR="00E348A1" w:rsidRDefault="00E348A1">
            <w:pPr>
              <w:jc w:val="center"/>
              <w:rPr>
                <w:sz w:val="22"/>
                <w:szCs w:val="21"/>
              </w:rPr>
            </w:pPr>
          </w:p>
        </w:tc>
      </w:tr>
      <w:tr w:rsidR="00E348A1" w:rsidTr="00BB50C3">
        <w:trPr>
          <w:trHeight w:val="362"/>
          <w:jc w:val="center"/>
        </w:trPr>
        <w:tc>
          <w:tcPr>
            <w:tcW w:w="880" w:type="dxa"/>
            <w:vMerge w:val="restart"/>
            <w:shd w:val="clear" w:color="auto" w:fill="auto"/>
            <w:tcMar>
              <w:top w:w="68" w:type="dxa"/>
              <w:bottom w:w="68" w:type="dxa"/>
            </w:tcMar>
            <w:vAlign w:val="center"/>
          </w:tcPr>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832DF">
            <w:pPr>
              <w:widowControl/>
              <w:jc w:val="center"/>
              <w:rPr>
                <w:kern w:val="0"/>
                <w:sz w:val="22"/>
              </w:rPr>
            </w:pPr>
            <w:r>
              <w:rPr>
                <w:bCs/>
                <w:sz w:val="22"/>
              </w:rPr>
              <w:t>选修课</w:t>
            </w:r>
          </w:p>
          <w:p w:rsidR="00E348A1" w:rsidRDefault="00E832DF">
            <w:pPr>
              <w:widowControl/>
              <w:jc w:val="center"/>
              <w:rPr>
                <w:b/>
                <w:bCs/>
                <w:sz w:val="15"/>
                <w:szCs w:val="15"/>
              </w:rPr>
            </w:pPr>
            <w:r>
              <w:rPr>
                <w:bCs/>
                <w:sz w:val="22"/>
              </w:rPr>
              <w:t>（</w:t>
            </w:r>
            <w:r>
              <w:rPr>
                <w:bCs/>
                <w:sz w:val="22"/>
              </w:rPr>
              <w:t>6</w:t>
            </w:r>
            <w:r>
              <w:rPr>
                <w:bCs/>
                <w:sz w:val="22"/>
              </w:rPr>
              <w:t>学分）</w:t>
            </w:r>
          </w:p>
          <w:p w:rsidR="00E348A1" w:rsidRDefault="00E348A1">
            <w:pPr>
              <w:ind w:leftChars="-50" w:left="-105" w:rightChars="-50" w:right="-105"/>
              <w:jc w:val="center"/>
              <w:rPr>
                <w:b/>
                <w:bCs/>
                <w:sz w:val="15"/>
                <w:szCs w:val="15"/>
              </w:rPr>
            </w:pPr>
          </w:p>
        </w:tc>
        <w:tc>
          <w:tcPr>
            <w:tcW w:w="754" w:type="dxa"/>
            <w:vMerge w:val="restart"/>
            <w:shd w:val="clear" w:color="auto" w:fill="auto"/>
            <w:vAlign w:val="center"/>
          </w:tcPr>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832DF">
            <w:pPr>
              <w:widowControl/>
              <w:jc w:val="center"/>
              <w:rPr>
                <w:kern w:val="0"/>
                <w:sz w:val="22"/>
              </w:rPr>
            </w:pPr>
            <w:r>
              <w:rPr>
                <w:rFonts w:hint="eastAsia"/>
                <w:bCs/>
                <w:sz w:val="22"/>
              </w:rPr>
              <w:t>专业</w:t>
            </w:r>
            <w:r>
              <w:rPr>
                <w:bCs/>
                <w:sz w:val="22"/>
              </w:rPr>
              <w:t>选修课</w:t>
            </w:r>
          </w:p>
          <w:p w:rsidR="00E348A1" w:rsidRDefault="00E832DF">
            <w:pPr>
              <w:widowControl/>
              <w:jc w:val="center"/>
              <w:rPr>
                <w:b/>
                <w:bCs/>
                <w:sz w:val="15"/>
                <w:szCs w:val="15"/>
              </w:rPr>
            </w:pPr>
            <w:r>
              <w:rPr>
                <w:bCs/>
                <w:sz w:val="22"/>
              </w:rPr>
              <w:t>（</w:t>
            </w:r>
            <w:r>
              <w:rPr>
                <w:bCs/>
                <w:sz w:val="22"/>
              </w:rPr>
              <w:t>5</w:t>
            </w:r>
            <w:r>
              <w:rPr>
                <w:bCs/>
                <w:sz w:val="22"/>
              </w:rPr>
              <w:t>学分）</w:t>
            </w:r>
          </w:p>
        </w:tc>
        <w:tc>
          <w:tcPr>
            <w:tcW w:w="1145" w:type="dxa"/>
            <w:shd w:val="clear" w:color="auto" w:fill="auto"/>
            <w:tcMar>
              <w:top w:w="68" w:type="dxa"/>
              <w:bottom w:w="68" w:type="dxa"/>
            </w:tcMar>
            <w:vAlign w:val="center"/>
          </w:tcPr>
          <w:p w:rsidR="00E348A1" w:rsidRDefault="00E832DF">
            <w:pPr>
              <w:jc w:val="center"/>
              <w:rPr>
                <w:sz w:val="22"/>
                <w:szCs w:val="21"/>
              </w:rPr>
            </w:pPr>
            <w:r>
              <w:rPr>
                <w:sz w:val="22"/>
                <w:szCs w:val="21"/>
              </w:rPr>
              <w:lastRenderedPageBreak/>
              <w:t>00522036</w:t>
            </w:r>
          </w:p>
        </w:tc>
        <w:tc>
          <w:tcPr>
            <w:tcW w:w="1708" w:type="dxa"/>
            <w:shd w:val="clear" w:color="auto" w:fill="auto"/>
            <w:tcMar>
              <w:top w:w="68" w:type="dxa"/>
              <w:bottom w:w="68" w:type="dxa"/>
            </w:tcMar>
            <w:vAlign w:val="center"/>
          </w:tcPr>
          <w:p w:rsidR="00E348A1" w:rsidRDefault="00E832DF">
            <w:pPr>
              <w:jc w:val="center"/>
              <w:rPr>
                <w:sz w:val="22"/>
                <w:szCs w:val="21"/>
              </w:rPr>
            </w:pPr>
            <w:r>
              <w:rPr>
                <w:sz w:val="22"/>
                <w:szCs w:val="21"/>
              </w:rPr>
              <w:t>专业英语（学硕</w:t>
            </w:r>
            <w:r>
              <w:rPr>
                <w:sz w:val="22"/>
                <w:szCs w:val="21"/>
              </w:rPr>
              <w:t>-</w:t>
            </w:r>
            <w:r>
              <w:rPr>
                <w:sz w:val="22"/>
                <w:szCs w:val="21"/>
              </w:rPr>
              <w:t>动力）</w:t>
            </w:r>
          </w:p>
        </w:tc>
        <w:tc>
          <w:tcPr>
            <w:tcW w:w="787" w:type="dxa"/>
            <w:shd w:val="clear" w:color="auto" w:fill="auto"/>
            <w:tcMar>
              <w:top w:w="68" w:type="dxa"/>
              <w:bottom w:w="68" w:type="dxa"/>
            </w:tcMar>
            <w:vAlign w:val="center"/>
          </w:tcPr>
          <w:p w:rsidR="00E348A1" w:rsidRDefault="00E832DF">
            <w:pPr>
              <w:jc w:val="center"/>
              <w:rPr>
                <w:sz w:val="22"/>
                <w:szCs w:val="21"/>
              </w:rPr>
            </w:pPr>
            <w:r>
              <w:rPr>
                <w:sz w:val="22"/>
                <w:szCs w:val="21"/>
              </w:rPr>
              <w:t>18</w:t>
            </w:r>
          </w:p>
        </w:tc>
        <w:tc>
          <w:tcPr>
            <w:tcW w:w="614" w:type="dxa"/>
            <w:shd w:val="clear" w:color="auto" w:fill="auto"/>
            <w:vAlign w:val="center"/>
          </w:tcPr>
          <w:p w:rsidR="00E348A1" w:rsidRDefault="00E348A1">
            <w:pPr>
              <w:jc w:val="center"/>
              <w:rPr>
                <w:sz w:val="22"/>
                <w:szCs w:val="21"/>
              </w:rPr>
            </w:pPr>
          </w:p>
        </w:tc>
        <w:tc>
          <w:tcPr>
            <w:tcW w:w="616" w:type="dxa"/>
            <w:gridSpan w:val="2"/>
            <w:shd w:val="clear" w:color="auto" w:fill="auto"/>
            <w:tcMar>
              <w:top w:w="68" w:type="dxa"/>
              <w:bottom w:w="68" w:type="dxa"/>
            </w:tcMar>
            <w:vAlign w:val="center"/>
          </w:tcPr>
          <w:p w:rsidR="00E348A1" w:rsidRDefault="00E832DF">
            <w:pPr>
              <w:jc w:val="center"/>
              <w:rPr>
                <w:sz w:val="22"/>
                <w:szCs w:val="21"/>
              </w:rPr>
            </w:pPr>
            <w:r>
              <w:rPr>
                <w:sz w:val="22"/>
                <w:szCs w:val="21"/>
              </w:rPr>
              <w:t>1</w:t>
            </w:r>
          </w:p>
        </w:tc>
        <w:tc>
          <w:tcPr>
            <w:tcW w:w="727" w:type="dxa"/>
            <w:shd w:val="clear" w:color="auto" w:fill="auto"/>
            <w:tcMar>
              <w:top w:w="68" w:type="dxa"/>
              <w:bottom w:w="68" w:type="dxa"/>
            </w:tcMar>
            <w:vAlign w:val="center"/>
          </w:tcPr>
          <w:p w:rsidR="00E348A1" w:rsidRDefault="00E832DF">
            <w:pPr>
              <w:jc w:val="center"/>
              <w:rPr>
                <w:sz w:val="22"/>
                <w:szCs w:val="21"/>
              </w:rPr>
            </w:pPr>
            <w:r>
              <w:rPr>
                <w:sz w:val="22"/>
                <w:szCs w:val="21"/>
              </w:rPr>
              <w:t>1</w:t>
            </w:r>
          </w:p>
        </w:tc>
        <w:tc>
          <w:tcPr>
            <w:tcW w:w="1128" w:type="dxa"/>
            <w:shd w:val="clear" w:color="auto" w:fill="auto"/>
            <w:tcMar>
              <w:top w:w="68" w:type="dxa"/>
              <w:bottom w:w="68" w:type="dxa"/>
            </w:tcMar>
            <w:vAlign w:val="center"/>
          </w:tcPr>
          <w:p w:rsidR="00E348A1" w:rsidRDefault="00E832DF">
            <w:pPr>
              <w:jc w:val="center"/>
              <w:rPr>
                <w:sz w:val="22"/>
                <w:szCs w:val="21"/>
              </w:rPr>
            </w:pPr>
            <w:r>
              <w:rPr>
                <w:rFonts w:hint="eastAsia"/>
                <w:sz w:val="22"/>
                <w:szCs w:val="21"/>
              </w:rPr>
              <w:t>船海</w:t>
            </w:r>
            <w:r>
              <w:rPr>
                <w:sz w:val="22"/>
                <w:szCs w:val="21"/>
              </w:rPr>
              <w:t>能动学院</w:t>
            </w:r>
          </w:p>
        </w:tc>
        <w:tc>
          <w:tcPr>
            <w:tcW w:w="708"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必选</w:t>
            </w:r>
          </w:p>
        </w:tc>
      </w:tr>
      <w:tr w:rsidR="00E348A1" w:rsidTr="00BB50C3">
        <w:trPr>
          <w:trHeight w:val="362"/>
          <w:jc w:val="center"/>
        </w:trPr>
        <w:tc>
          <w:tcPr>
            <w:tcW w:w="880" w:type="dxa"/>
            <w:vMerge/>
            <w:shd w:val="clear" w:color="auto" w:fill="auto"/>
            <w:tcMar>
              <w:top w:w="68" w:type="dxa"/>
              <w:bottom w:w="68" w:type="dxa"/>
            </w:tcMar>
            <w:vAlign w:val="center"/>
          </w:tcPr>
          <w:p w:rsidR="00E348A1" w:rsidRDefault="00E348A1">
            <w:pPr>
              <w:ind w:leftChars="-50" w:left="-105" w:rightChars="-50" w:right="-105"/>
              <w:jc w:val="center"/>
              <w:rPr>
                <w:sz w:val="22"/>
                <w:szCs w:val="22"/>
              </w:rPr>
            </w:pPr>
          </w:p>
        </w:tc>
        <w:tc>
          <w:tcPr>
            <w:tcW w:w="754" w:type="dxa"/>
            <w:vMerge/>
            <w:shd w:val="clear" w:color="auto" w:fill="auto"/>
            <w:vAlign w:val="center"/>
          </w:tcPr>
          <w:p w:rsidR="00E348A1" w:rsidRDefault="00E348A1">
            <w:pPr>
              <w:jc w:val="center"/>
              <w:rPr>
                <w:sz w:val="22"/>
                <w:szCs w:val="22"/>
              </w:rPr>
            </w:pPr>
          </w:p>
        </w:tc>
        <w:tc>
          <w:tcPr>
            <w:tcW w:w="1145" w:type="dxa"/>
            <w:shd w:val="clear" w:color="auto" w:fill="auto"/>
            <w:tcMar>
              <w:top w:w="68" w:type="dxa"/>
              <w:bottom w:w="68" w:type="dxa"/>
            </w:tcMar>
            <w:vAlign w:val="center"/>
          </w:tcPr>
          <w:p w:rsidR="00E348A1" w:rsidRDefault="00E832DF">
            <w:pPr>
              <w:jc w:val="center"/>
              <w:rPr>
                <w:sz w:val="22"/>
                <w:szCs w:val="21"/>
              </w:rPr>
            </w:pPr>
            <w:r>
              <w:rPr>
                <w:sz w:val="22"/>
                <w:szCs w:val="21"/>
              </w:rPr>
              <w:t>00522031</w:t>
            </w:r>
          </w:p>
        </w:tc>
        <w:tc>
          <w:tcPr>
            <w:tcW w:w="1708" w:type="dxa"/>
            <w:shd w:val="clear" w:color="auto" w:fill="auto"/>
            <w:tcMar>
              <w:top w:w="68" w:type="dxa"/>
              <w:bottom w:w="68" w:type="dxa"/>
            </w:tcMar>
            <w:vAlign w:val="center"/>
          </w:tcPr>
          <w:p w:rsidR="00E348A1" w:rsidRDefault="00E832DF">
            <w:pPr>
              <w:jc w:val="center"/>
              <w:rPr>
                <w:sz w:val="22"/>
                <w:szCs w:val="21"/>
              </w:rPr>
            </w:pPr>
            <w:r>
              <w:rPr>
                <w:sz w:val="22"/>
                <w:szCs w:val="21"/>
              </w:rPr>
              <w:t>科学研究方法</w:t>
            </w:r>
            <w:r>
              <w:rPr>
                <w:sz w:val="22"/>
                <w:szCs w:val="21"/>
              </w:rPr>
              <w:lastRenderedPageBreak/>
              <w:t>导论（研究方法类课程）</w:t>
            </w:r>
          </w:p>
        </w:tc>
        <w:tc>
          <w:tcPr>
            <w:tcW w:w="787" w:type="dxa"/>
            <w:shd w:val="clear" w:color="auto" w:fill="auto"/>
            <w:tcMar>
              <w:top w:w="68" w:type="dxa"/>
              <w:bottom w:w="68" w:type="dxa"/>
            </w:tcMar>
            <w:vAlign w:val="center"/>
          </w:tcPr>
          <w:p w:rsidR="00E348A1" w:rsidRDefault="00E832DF">
            <w:pPr>
              <w:jc w:val="center"/>
              <w:rPr>
                <w:sz w:val="22"/>
                <w:szCs w:val="21"/>
              </w:rPr>
            </w:pPr>
            <w:r>
              <w:rPr>
                <w:sz w:val="22"/>
                <w:szCs w:val="21"/>
              </w:rPr>
              <w:lastRenderedPageBreak/>
              <w:t>18</w:t>
            </w:r>
          </w:p>
        </w:tc>
        <w:tc>
          <w:tcPr>
            <w:tcW w:w="614" w:type="dxa"/>
            <w:shd w:val="clear" w:color="auto" w:fill="auto"/>
            <w:vAlign w:val="center"/>
          </w:tcPr>
          <w:p w:rsidR="00E348A1" w:rsidRDefault="00E348A1">
            <w:pPr>
              <w:jc w:val="center"/>
              <w:rPr>
                <w:sz w:val="22"/>
                <w:szCs w:val="21"/>
              </w:rPr>
            </w:pPr>
          </w:p>
        </w:tc>
        <w:tc>
          <w:tcPr>
            <w:tcW w:w="616" w:type="dxa"/>
            <w:gridSpan w:val="2"/>
            <w:shd w:val="clear" w:color="auto" w:fill="auto"/>
            <w:tcMar>
              <w:top w:w="68" w:type="dxa"/>
              <w:bottom w:w="68" w:type="dxa"/>
            </w:tcMar>
            <w:vAlign w:val="center"/>
          </w:tcPr>
          <w:p w:rsidR="00E348A1" w:rsidRDefault="00E832DF">
            <w:pPr>
              <w:jc w:val="center"/>
              <w:rPr>
                <w:sz w:val="22"/>
                <w:szCs w:val="21"/>
              </w:rPr>
            </w:pPr>
            <w:r>
              <w:rPr>
                <w:sz w:val="22"/>
                <w:szCs w:val="21"/>
              </w:rPr>
              <w:t>1</w:t>
            </w:r>
          </w:p>
        </w:tc>
        <w:tc>
          <w:tcPr>
            <w:tcW w:w="727" w:type="dxa"/>
            <w:shd w:val="clear" w:color="auto" w:fill="auto"/>
            <w:tcMar>
              <w:top w:w="68" w:type="dxa"/>
              <w:bottom w:w="68" w:type="dxa"/>
            </w:tcMar>
            <w:vAlign w:val="center"/>
          </w:tcPr>
          <w:p w:rsidR="00E348A1" w:rsidRDefault="00E832DF">
            <w:pPr>
              <w:jc w:val="center"/>
              <w:rPr>
                <w:sz w:val="22"/>
                <w:szCs w:val="21"/>
              </w:rPr>
            </w:pPr>
            <w:r>
              <w:rPr>
                <w:sz w:val="22"/>
                <w:szCs w:val="21"/>
              </w:rPr>
              <w:t>2</w:t>
            </w:r>
          </w:p>
        </w:tc>
        <w:tc>
          <w:tcPr>
            <w:tcW w:w="1128" w:type="dxa"/>
            <w:shd w:val="clear" w:color="auto" w:fill="auto"/>
            <w:tcMar>
              <w:top w:w="68" w:type="dxa"/>
              <w:bottom w:w="68" w:type="dxa"/>
            </w:tcMar>
            <w:vAlign w:val="center"/>
          </w:tcPr>
          <w:p w:rsidR="00E348A1" w:rsidRDefault="00E832DF">
            <w:pPr>
              <w:jc w:val="center"/>
              <w:rPr>
                <w:sz w:val="22"/>
                <w:szCs w:val="21"/>
              </w:rPr>
            </w:pPr>
            <w:r>
              <w:rPr>
                <w:rFonts w:hint="eastAsia"/>
                <w:sz w:val="22"/>
                <w:szCs w:val="21"/>
              </w:rPr>
              <w:t>船海</w:t>
            </w:r>
            <w:r>
              <w:rPr>
                <w:sz w:val="22"/>
                <w:szCs w:val="21"/>
              </w:rPr>
              <w:t>能动</w:t>
            </w:r>
            <w:r>
              <w:rPr>
                <w:sz w:val="22"/>
                <w:szCs w:val="21"/>
              </w:rPr>
              <w:lastRenderedPageBreak/>
              <w:t>学院</w:t>
            </w:r>
          </w:p>
        </w:tc>
        <w:tc>
          <w:tcPr>
            <w:tcW w:w="708"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lastRenderedPageBreak/>
              <w:t>必选</w:t>
            </w:r>
          </w:p>
        </w:tc>
      </w:tr>
      <w:tr w:rsidR="00E348A1" w:rsidTr="00BB50C3">
        <w:trPr>
          <w:trHeight w:val="362"/>
          <w:jc w:val="center"/>
        </w:trPr>
        <w:tc>
          <w:tcPr>
            <w:tcW w:w="880" w:type="dxa"/>
            <w:vMerge/>
            <w:shd w:val="clear" w:color="auto" w:fill="auto"/>
            <w:tcMar>
              <w:top w:w="68" w:type="dxa"/>
              <w:bottom w:w="68" w:type="dxa"/>
            </w:tcMar>
            <w:vAlign w:val="center"/>
          </w:tcPr>
          <w:p w:rsidR="00E348A1" w:rsidRDefault="00E348A1">
            <w:pPr>
              <w:ind w:leftChars="-50" w:left="-105" w:rightChars="-50" w:right="-105"/>
              <w:jc w:val="center"/>
              <w:rPr>
                <w:sz w:val="22"/>
                <w:szCs w:val="22"/>
              </w:rPr>
            </w:pPr>
          </w:p>
        </w:tc>
        <w:tc>
          <w:tcPr>
            <w:tcW w:w="754" w:type="dxa"/>
            <w:vMerge/>
            <w:shd w:val="clear" w:color="auto" w:fill="auto"/>
            <w:vAlign w:val="center"/>
          </w:tcPr>
          <w:p w:rsidR="00E348A1" w:rsidRDefault="00E348A1">
            <w:pPr>
              <w:jc w:val="center"/>
              <w:rPr>
                <w:sz w:val="22"/>
                <w:szCs w:val="22"/>
              </w:rPr>
            </w:pPr>
          </w:p>
        </w:tc>
        <w:tc>
          <w:tcPr>
            <w:tcW w:w="1145" w:type="dxa"/>
            <w:shd w:val="clear" w:color="auto" w:fill="auto"/>
            <w:tcMar>
              <w:top w:w="68" w:type="dxa"/>
              <w:bottom w:w="68" w:type="dxa"/>
            </w:tcMar>
            <w:vAlign w:val="center"/>
          </w:tcPr>
          <w:p w:rsidR="00E348A1" w:rsidRDefault="00E832DF">
            <w:pPr>
              <w:jc w:val="center"/>
              <w:rPr>
                <w:sz w:val="22"/>
                <w:szCs w:val="21"/>
              </w:rPr>
            </w:pPr>
            <w:r>
              <w:rPr>
                <w:sz w:val="22"/>
                <w:szCs w:val="21"/>
              </w:rPr>
              <w:t>00522030</w:t>
            </w:r>
          </w:p>
        </w:tc>
        <w:tc>
          <w:tcPr>
            <w:tcW w:w="1708" w:type="dxa"/>
            <w:shd w:val="clear" w:color="auto" w:fill="auto"/>
            <w:tcMar>
              <w:top w:w="68" w:type="dxa"/>
              <w:bottom w:w="68" w:type="dxa"/>
            </w:tcMar>
            <w:vAlign w:val="center"/>
          </w:tcPr>
          <w:p w:rsidR="00E348A1" w:rsidRDefault="00E832DF">
            <w:pPr>
              <w:jc w:val="center"/>
              <w:rPr>
                <w:sz w:val="22"/>
                <w:szCs w:val="21"/>
              </w:rPr>
            </w:pPr>
            <w:r>
              <w:rPr>
                <w:sz w:val="22"/>
                <w:szCs w:val="21"/>
              </w:rPr>
              <w:t>动力系统在</w:t>
            </w:r>
            <w:r>
              <w:rPr>
                <w:sz w:val="22"/>
                <w:szCs w:val="21"/>
              </w:rPr>
              <w:t>Matlab/Simulink</w:t>
            </w:r>
            <w:r>
              <w:rPr>
                <w:sz w:val="22"/>
                <w:szCs w:val="21"/>
              </w:rPr>
              <w:t>中的建模与仿真（研究方法类课程）</w:t>
            </w:r>
          </w:p>
        </w:tc>
        <w:tc>
          <w:tcPr>
            <w:tcW w:w="787" w:type="dxa"/>
            <w:shd w:val="clear" w:color="auto" w:fill="auto"/>
            <w:tcMar>
              <w:top w:w="68" w:type="dxa"/>
              <w:bottom w:w="68" w:type="dxa"/>
            </w:tcMar>
            <w:vAlign w:val="center"/>
          </w:tcPr>
          <w:p w:rsidR="00E348A1" w:rsidRDefault="00E832DF">
            <w:pPr>
              <w:jc w:val="center"/>
              <w:rPr>
                <w:sz w:val="22"/>
                <w:szCs w:val="21"/>
              </w:rPr>
            </w:pPr>
            <w:r>
              <w:rPr>
                <w:sz w:val="22"/>
                <w:szCs w:val="21"/>
              </w:rPr>
              <w:t>18</w:t>
            </w:r>
          </w:p>
        </w:tc>
        <w:tc>
          <w:tcPr>
            <w:tcW w:w="614" w:type="dxa"/>
            <w:shd w:val="clear" w:color="auto" w:fill="auto"/>
            <w:vAlign w:val="center"/>
          </w:tcPr>
          <w:p w:rsidR="00E348A1" w:rsidRDefault="00E348A1">
            <w:pPr>
              <w:jc w:val="center"/>
              <w:rPr>
                <w:sz w:val="22"/>
                <w:szCs w:val="21"/>
              </w:rPr>
            </w:pPr>
          </w:p>
        </w:tc>
        <w:tc>
          <w:tcPr>
            <w:tcW w:w="616" w:type="dxa"/>
            <w:gridSpan w:val="2"/>
            <w:shd w:val="clear" w:color="auto" w:fill="auto"/>
            <w:tcMar>
              <w:top w:w="68" w:type="dxa"/>
              <w:bottom w:w="68" w:type="dxa"/>
            </w:tcMar>
            <w:vAlign w:val="center"/>
          </w:tcPr>
          <w:p w:rsidR="00E348A1" w:rsidRDefault="00E832DF">
            <w:pPr>
              <w:jc w:val="center"/>
              <w:rPr>
                <w:sz w:val="22"/>
                <w:szCs w:val="21"/>
              </w:rPr>
            </w:pPr>
            <w:r>
              <w:rPr>
                <w:sz w:val="22"/>
                <w:szCs w:val="21"/>
              </w:rPr>
              <w:t>1</w:t>
            </w:r>
          </w:p>
        </w:tc>
        <w:tc>
          <w:tcPr>
            <w:tcW w:w="727" w:type="dxa"/>
            <w:shd w:val="clear" w:color="auto" w:fill="auto"/>
            <w:tcMar>
              <w:top w:w="68" w:type="dxa"/>
              <w:bottom w:w="68" w:type="dxa"/>
            </w:tcMar>
            <w:vAlign w:val="center"/>
          </w:tcPr>
          <w:p w:rsidR="00E348A1" w:rsidRDefault="00E832DF">
            <w:pPr>
              <w:jc w:val="center"/>
              <w:rPr>
                <w:sz w:val="22"/>
                <w:szCs w:val="21"/>
              </w:rPr>
            </w:pPr>
            <w:r>
              <w:rPr>
                <w:sz w:val="22"/>
                <w:szCs w:val="21"/>
              </w:rPr>
              <w:t>2</w:t>
            </w:r>
          </w:p>
        </w:tc>
        <w:tc>
          <w:tcPr>
            <w:tcW w:w="1128" w:type="dxa"/>
            <w:shd w:val="clear" w:color="auto" w:fill="auto"/>
            <w:tcMar>
              <w:top w:w="68" w:type="dxa"/>
              <w:bottom w:w="68" w:type="dxa"/>
            </w:tcMar>
            <w:vAlign w:val="center"/>
          </w:tcPr>
          <w:p w:rsidR="00E348A1" w:rsidRDefault="00E832DF">
            <w:pPr>
              <w:jc w:val="center"/>
              <w:rPr>
                <w:sz w:val="22"/>
                <w:szCs w:val="21"/>
              </w:rPr>
            </w:pPr>
            <w:r>
              <w:rPr>
                <w:rFonts w:hint="eastAsia"/>
                <w:sz w:val="22"/>
                <w:szCs w:val="21"/>
              </w:rPr>
              <w:t>船海</w:t>
            </w:r>
            <w:r>
              <w:rPr>
                <w:sz w:val="22"/>
                <w:szCs w:val="21"/>
              </w:rPr>
              <w:t>能动学院</w:t>
            </w:r>
          </w:p>
        </w:tc>
        <w:tc>
          <w:tcPr>
            <w:tcW w:w="708" w:type="dxa"/>
            <w:shd w:val="clear" w:color="auto" w:fill="auto"/>
            <w:tcMar>
              <w:top w:w="68" w:type="dxa"/>
              <w:bottom w:w="68" w:type="dxa"/>
            </w:tcMar>
            <w:vAlign w:val="center"/>
          </w:tcPr>
          <w:p w:rsidR="00E348A1" w:rsidRDefault="00E348A1">
            <w:pPr>
              <w:jc w:val="center"/>
              <w:rPr>
                <w:sz w:val="22"/>
                <w:szCs w:val="22"/>
              </w:rPr>
            </w:pPr>
          </w:p>
        </w:tc>
      </w:tr>
      <w:tr w:rsidR="00E348A1" w:rsidTr="00BB50C3">
        <w:trPr>
          <w:trHeight w:val="362"/>
          <w:jc w:val="center"/>
        </w:trPr>
        <w:tc>
          <w:tcPr>
            <w:tcW w:w="880" w:type="dxa"/>
            <w:vMerge/>
            <w:shd w:val="clear" w:color="auto" w:fill="auto"/>
            <w:tcMar>
              <w:top w:w="68" w:type="dxa"/>
              <w:bottom w:w="68" w:type="dxa"/>
            </w:tcMar>
            <w:vAlign w:val="center"/>
          </w:tcPr>
          <w:p w:rsidR="00E348A1" w:rsidRDefault="00E348A1">
            <w:pPr>
              <w:ind w:leftChars="-50" w:left="-105" w:rightChars="-50" w:right="-105"/>
              <w:jc w:val="center"/>
              <w:rPr>
                <w:sz w:val="22"/>
                <w:szCs w:val="22"/>
              </w:rPr>
            </w:pPr>
          </w:p>
        </w:tc>
        <w:tc>
          <w:tcPr>
            <w:tcW w:w="754" w:type="dxa"/>
            <w:vMerge/>
            <w:shd w:val="clear" w:color="auto" w:fill="auto"/>
            <w:vAlign w:val="center"/>
          </w:tcPr>
          <w:p w:rsidR="00E348A1" w:rsidRDefault="00E348A1">
            <w:pPr>
              <w:jc w:val="center"/>
              <w:rPr>
                <w:sz w:val="22"/>
                <w:szCs w:val="22"/>
              </w:rPr>
            </w:pPr>
          </w:p>
        </w:tc>
        <w:tc>
          <w:tcPr>
            <w:tcW w:w="1145" w:type="dxa"/>
            <w:shd w:val="clear" w:color="auto" w:fill="auto"/>
            <w:tcMar>
              <w:top w:w="68" w:type="dxa"/>
              <w:bottom w:w="68" w:type="dxa"/>
            </w:tcMar>
            <w:vAlign w:val="center"/>
          </w:tcPr>
          <w:p w:rsidR="00E348A1" w:rsidRDefault="00E832DF">
            <w:pPr>
              <w:jc w:val="center"/>
              <w:rPr>
                <w:sz w:val="22"/>
                <w:szCs w:val="21"/>
              </w:rPr>
            </w:pPr>
            <w:r>
              <w:rPr>
                <w:sz w:val="22"/>
                <w:szCs w:val="21"/>
              </w:rPr>
              <w:t>00522033</w:t>
            </w:r>
          </w:p>
        </w:tc>
        <w:tc>
          <w:tcPr>
            <w:tcW w:w="1708" w:type="dxa"/>
            <w:shd w:val="clear" w:color="auto" w:fill="auto"/>
            <w:tcMar>
              <w:top w:w="68" w:type="dxa"/>
              <w:bottom w:w="68" w:type="dxa"/>
            </w:tcMar>
            <w:vAlign w:val="center"/>
          </w:tcPr>
          <w:p w:rsidR="00E348A1" w:rsidRDefault="00E832DF">
            <w:pPr>
              <w:jc w:val="center"/>
              <w:rPr>
                <w:sz w:val="22"/>
                <w:szCs w:val="21"/>
              </w:rPr>
            </w:pPr>
            <w:r>
              <w:rPr>
                <w:sz w:val="22"/>
                <w:szCs w:val="21"/>
              </w:rPr>
              <w:t>实验综合能力训练（实验课程）</w:t>
            </w:r>
          </w:p>
        </w:tc>
        <w:tc>
          <w:tcPr>
            <w:tcW w:w="787" w:type="dxa"/>
            <w:shd w:val="clear" w:color="auto" w:fill="auto"/>
            <w:tcMar>
              <w:top w:w="68" w:type="dxa"/>
              <w:bottom w:w="68" w:type="dxa"/>
            </w:tcMar>
            <w:vAlign w:val="center"/>
          </w:tcPr>
          <w:p w:rsidR="00E348A1" w:rsidRDefault="00E832DF">
            <w:pPr>
              <w:jc w:val="center"/>
              <w:rPr>
                <w:sz w:val="22"/>
                <w:szCs w:val="21"/>
              </w:rPr>
            </w:pPr>
            <w:r>
              <w:rPr>
                <w:sz w:val="22"/>
                <w:szCs w:val="21"/>
              </w:rPr>
              <w:t>18</w:t>
            </w:r>
          </w:p>
        </w:tc>
        <w:tc>
          <w:tcPr>
            <w:tcW w:w="614" w:type="dxa"/>
            <w:shd w:val="clear" w:color="auto" w:fill="auto"/>
            <w:vAlign w:val="center"/>
          </w:tcPr>
          <w:p w:rsidR="00E348A1" w:rsidRDefault="00E348A1">
            <w:pPr>
              <w:jc w:val="center"/>
              <w:rPr>
                <w:sz w:val="22"/>
                <w:szCs w:val="21"/>
              </w:rPr>
            </w:pPr>
          </w:p>
        </w:tc>
        <w:tc>
          <w:tcPr>
            <w:tcW w:w="616" w:type="dxa"/>
            <w:gridSpan w:val="2"/>
            <w:shd w:val="clear" w:color="auto" w:fill="auto"/>
            <w:tcMar>
              <w:top w:w="68" w:type="dxa"/>
              <w:bottom w:w="68" w:type="dxa"/>
            </w:tcMar>
            <w:vAlign w:val="center"/>
          </w:tcPr>
          <w:p w:rsidR="00E348A1" w:rsidRDefault="00E832DF">
            <w:pPr>
              <w:jc w:val="center"/>
              <w:rPr>
                <w:sz w:val="22"/>
                <w:szCs w:val="21"/>
              </w:rPr>
            </w:pPr>
            <w:r>
              <w:rPr>
                <w:sz w:val="22"/>
                <w:szCs w:val="21"/>
              </w:rPr>
              <w:t>1</w:t>
            </w:r>
          </w:p>
        </w:tc>
        <w:tc>
          <w:tcPr>
            <w:tcW w:w="727" w:type="dxa"/>
            <w:shd w:val="clear" w:color="auto" w:fill="auto"/>
            <w:tcMar>
              <w:top w:w="68" w:type="dxa"/>
              <w:bottom w:w="68" w:type="dxa"/>
            </w:tcMar>
            <w:vAlign w:val="center"/>
          </w:tcPr>
          <w:p w:rsidR="00E348A1" w:rsidRDefault="00E832DF">
            <w:pPr>
              <w:jc w:val="center"/>
              <w:rPr>
                <w:sz w:val="22"/>
                <w:szCs w:val="21"/>
              </w:rPr>
            </w:pPr>
            <w:r>
              <w:rPr>
                <w:sz w:val="22"/>
                <w:szCs w:val="21"/>
              </w:rPr>
              <w:t>2</w:t>
            </w:r>
          </w:p>
        </w:tc>
        <w:tc>
          <w:tcPr>
            <w:tcW w:w="1128" w:type="dxa"/>
            <w:shd w:val="clear" w:color="auto" w:fill="auto"/>
            <w:tcMar>
              <w:top w:w="68" w:type="dxa"/>
              <w:bottom w:w="68" w:type="dxa"/>
            </w:tcMar>
            <w:vAlign w:val="center"/>
          </w:tcPr>
          <w:p w:rsidR="00E348A1" w:rsidRDefault="00E832DF">
            <w:pPr>
              <w:jc w:val="center"/>
              <w:rPr>
                <w:sz w:val="22"/>
                <w:szCs w:val="21"/>
              </w:rPr>
            </w:pPr>
            <w:r>
              <w:rPr>
                <w:rFonts w:hint="eastAsia"/>
                <w:sz w:val="22"/>
                <w:szCs w:val="21"/>
              </w:rPr>
              <w:t>船海</w:t>
            </w:r>
            <w:r>
              <w:rPr>
                <w:sz w:val="22"/>
                <w:szCs w:val="21"/>
              </w:rPr>
              <w:t>能动学院</w:t>
            </w:r>
          </w:p>
        </w:tc>
        <w:tc>
          <w:tcPr>
            <w:tcW w:w="708" w:type="dxa"/>
            <w:shd w:val="clear" w:color="auto" w:fill="auto"/>
            <w:tcMar>
              <w:top w:w="68" w:type="dxa"/>
              <w:bottom w:w="68" w:type="dxa"/>
            </w:tcMar>
            <w:vAlign w:val="center"/>
          </w:tcPr>
          <w:p w:rsidR="00E348A1" w:rsidRDefault="00E348A1">
            <w:pPr>
              <w:jc w:val="center"/>
              <w:rPr>
                <w:sz w:val="22"/>
                <w:szCs w:val="22"/>
              </w:rPr>
            </w:pPr>
          </w:p>
        </w:tc>
      </w:tr>
      <w:tr w:rsidR="00E348A1" w:rsidTr="00BB50C3">
        <w:trPr>
          <w:trHeight w:val="362"/>
          <w:jc w:val="center"/>
        </w:trPr>
        <w:tc>
          <w:tcPr>
            <w:tcW w:w="880" w:type="dxa"/>
            <w:vMerge/>
            <w:shd w:val="clear" w:color="auto" w:fill="auto"/>
            <w:tcMar>
              <w:top w:w="68" w:type="dxa"/>
              <w:bottom w:w="68" w:type="dxa"/>
            </w:tcMar>
            <w:vAlign w:val="center"/>
          </w:tcPr>
          <w:p w:rsidR="00E348A1" w:rsidRDefault="00E348A1">
            <w:pPr>
              <w:ind w:leftChars="-50" w:left="-105" w:rightChars="-50" w:right="-105"/>
              <w:jc w:val="center"/>
              <w:rPr>
                <w:sz w:val="22"/>
                <w:szCs w:val="22"/>
              </w:rPr>
            </w:pPr>
          </w:p>
        </w:tc>
        <w:tc>
          <w:tcPr>
            <w:tcW w:w="754" w:type="dxa"/>
            <w:vMerge/>
            <w:shd w:val="clear" w:color="auto" w:fill="auto"/>
            <w:vAlign w:val="center"/>
          </w:tcPr>
          <w:p w:rsidR="00E348A1" w:rsidRDefault="00E348A1">
            <w:pPr>
              <w:jc w:val="center"/>
              <w:rPr>
                <w:sz w:val="22"/>
                <w:szCs w:val="22"/>
              </w:rPr>
            </w:pPr>
          </w:p>
        </w:tc>
        <w:tc>
          <w:tcPr>
            <w:tcW w:w="1145" w:type="dxa"/>
            <w:shd w:val="clear" w:color="auto" w:fill="auto"/>
            <w:tcMar>
              <w:top w:w="68" w:type="dxa"/>
              <w:bottom w:w="68" w:type="dxa"/>
            </w:tcMar>
            <w:vAlign w:val="center"/>
          </w:tcPr>
          <w:p w:rsidR="00E348A1" w:rsidRDefault="00E832DF">
            <w:pPr>
              <w:jc w:val="center"/>
              <w:rPr>
                <w:sz w:val="22"/>
                <w:szCs w:val="21"/>
              </w:rPr>
            </w:pPr>
            <w:r>
              <w:rPr>
                <w:sz w:val="22"/>
                <w:szCs w:val="21"/>
              </w:rPr>
              <w:t>00522108</w:t>
            </w:r>
          </w:p>
        </w:tc>
        <w:tc>
          <w:tcPr>
            <w:tcW w:w="1708" w:type="dxa"/>
            <w:shd w:val="clear" w:color="auto" w:fill="auto"/>
            <w:tcMar>
              <w:top w:w="68" w:type="dxa"/>
              <w:bottom w:w="68" w:type="dxa"/>
            </w:tcMar>
            <w:vAlign w:val="center"/>
          </w:tcPr>
          <w:p w:rsidR="00E348A1" w:rsidRDefault="00E832DF">
            <w:pPr>
              <w:jc w:val="center"/>
              <w:rPr>
                <w:sz w:val="22"/>
                <w:szCs w:val="21"/>
              </w:rPr>
            </w:pPr>
            <w:r>
              <w:rPr>
                <w:sz w:val="22"/>
                <w:szCs w:val="21"/>
              </w:rPr>
              <w:t>柴油机工作过程数值计算</w:t>
            </w:r>
          </w:p>
        </w:tc>
        <w:tc>
          <w:tcPr>
            <w:tcW w:w="787" w:type="dxa"/>
            <w:shd w:val="clear" w:color="auto" w:fill="auto"/>
            <w:tcMar>
              <w:top w:w="68" w:type="dxa"/>
              <w:bottom w:w="68" w:type="dxa"/>
            </w:tcMar>
            <w:vAlign w:val="center"/>
          </w:tcPr>
          <w:p w:rsidR="00E348A1" w:rsidRDefault="00E832DF">
            <w:pPr>
              <w:jc w:val="center"/>
              <w:rPr>
                <w:sz w:val="22"/>
                <w:szCs w:val="21"/>
              </w:rPr>
            </w:pPr>
            <w:r>
              <w:rPr>
                <w:sz w:val="22"/>
                <w:szCs w:val="21"/>
              </w:rPr>
              <w:t>36</w:t>
            </w:r>
          </w:p>
        </w:tc>
        <w:tc>
          <w:tcPr>
            <w:tcW w:w="614" w:type="dxa"/>
            <w:shd w:val="clear" w:color="auto" w:fill="auto"/>
            <w:vAlign w:val="center"/>
          </w:tcPr>
          <w:p w:rsidR="00E348A1" w:rsidRDefault="00E348A1">
            <w:pPr>
              <w:jc w:val="center"/>
              <w:rPr>
                <w:sz w:val="22"/>
                <w:szCs w:val="21"/>
              </w:rPr>
            </w:pPr>
          </w:p>
        </w:tc>
        <w:tc>
          <w:tcPr>
            <w:tcW w:w="616" w:type="dxa"/>
            <w:gridSpan w:val="2"/>
            <w:shd w:val="clear" w:color="auto" w:fill="auto"/>
            <w:tcMar>
              <w:top w:w="68" w:type="dxa"/>
              <w:bottom w:w="68" w:type="dxa"/>
            </w:tcMar>
            <w:vAlign w:val="center"/>
          </w:tcPr>
          <w:p w:rsidR="00E348A1" w:rsidRDefault="00E832DF">
            <w:pPr>
              <w:jc w:val="center"/>
              <w:rPr>
                <w:sz w:val="22"/>
                <w:szCs w:val="21"/>
              </w:rPr>
            </w:pPr>
            <w:r>
              <w:rPr>
                <w:sz w:val="22"/>
                <w:szCs w:val="21"/>
              </w:rPr>
              <w:t>2</w:t>
            </w:r>
          </w:p>
        </w:tc>
        <w:tc>
          <w:tcPr>
            <w:tcW w:w="727" w:type="dxa"/>
            <w:shd w:val="clear" w:color="auto" w:fill="auto"/>
            <w:tcMar>
              <w:top w:w="68" w:type="dxa"/>
              <w:bottom w:w="68" w:type="dxa"/>
            </w:tcMar>
            <w:vAlign w:val="center"/>
          </w:tcPr>
          <w:p w:rsidR="00E348A1" w:rsidRDefault="00E832DF">
            <w:pPr>
              <w:jc w:val="center"/>
              <w:rPr>
                <w:sz w:val="22"/>
                <w:szCs w:val="21"/>
              </w:rPr>
            </w:pPr>
            <w:r>
              <w:rPr>
                <w:sz w:val="22"/>
                <w:szCs w:val="21"/>
              </w:rPr>
              <w:t>2</w:t>
            </w:r>
          </w:p>
        </w:tc>
        <w:tc>
          <w:tcPr>
            <w:tcW w:w="1128" w:type="dxa"/>
            <w:shd w:val="clear" w:color="auto" w:fill="auto"/>
            <w:tcMar>
              <w:top w:w="68" w:type="dxa"/>
              <w:bottom w:w="68" w:type="dxa"/>
            </w:tcMar>
            <w:vAlign w:val="center"/>
          </w:tcPr>
          <w:p w:rsidR="00E348A1" w:rsidRDefault="00E832DF">
            <w:pPr>
              <w:jc w:val="center"/>
              <w:rPr>
                <w:sz w:val="22"/>
                <w:szCs w:val="21"/>
              </w:rPr>
            </w:pPr>
            <w:r>
              <w:rPr>
                <w:rFonts w:hint="eastAsia"/>
                <w:sz w:val="22"/>
                <w:szCs w:val="21"/>
              </w:rPr>
              <w:t>船海</w:t>
            </w:r>
            <w:r>
              <w:rPr>
                <w:sz w:val="22"/>
                <w:szCs w:val="21"/>
              </w:rPr>
              <w:t>能动学院</w:t>
            </w:r>
          </w:p>
        </w:tc>
        <w:tc>
          <w:tcPr>
            <w:tcW w:w="708" w:type="dxa"/>
            <w:shd w:val="clear" w:color="auto" w:fill="auto"/>
            <w:tcMar>
              <w:top w:w="68" w:type="dxa"/>
              <w:bottom w:w="68" w:type="dxa"/>
            </w:tcMar>
            <w:vAlign w:val="center"/>
          </w:tcPr>
          <w:p w:rsidR="00E348A1" w:rsidRDefault="00E348A1">
            <w:pPr>
              <w:jc w:val="center"/>
              <w:rPr>
                <w:sz w:val="22"/>
                <w:szCs w:val="22"/>
              </w:rPr>
            </w:pPr>
          </w:p>
        </w:tc>
      </w:tr>
      <w:tr w:rsidR="00E348A1" w:rsidTr="00BB50C3">
        <w:trPr>
          <w:trHeight w:val="362"/>
          <w:jc w:val="center"/>
        </w:trPr>
        <w:tc>
          <w:tcPr>
            <w:tcW w:w="880" w:type="dxa"/>
            <w:vMerge/>
            <w:shd w:val="clear" w:color="auto" w:fill="auto"/>
            <w:tcMar>
              <w:top w:w="68" w:type="dxa"/>
              <w:bottom w:w="68" w:type="dxa"/>
            </w:tcMar>
            <w:vAlign w:val="center"/>
          </w:tcPr>
          <w:p w:rsidR="00E348A1" w:rsidRDefault="00E348A1">
            <w:pPr>
              <w:ind w:leftChars="-50" w:left="-105" w:rightChars="-50" w:right="-105"/>
              <w:jc w:val="center"/>
              <w:rPr>
                <w:sz w:val="22"/>
                <w:szCs w:val="22"/>
              </w:rPr>
            </w:pPr>
          </w:p>
        </w:tc>
        <w:tc>
          <w:tcPr>
            <w:tcW w:w="754" w:type="dxa"/>
            <w:vMerge/>
            <w:shd w:val="clear" w:color="auto" w:fill="auto"/>
            <w:vAlign w:val="center"/>
          </w:tcPr>
          <w:p w:rsidR="00E348A1" w:rsidRDefault="00E348A1">
            <w:pPr>
              <w:jc w:val="center"/>
              <w:rPr>
                <w:sz w:val="22"/>
                <w:szCs w:val="22"/>
              </w:rPr>
            </w:pPr>
          </w:p>
        </w:tc>
        <w:tc>
          <w:tcPr>
            <w:tcW w:w="1145" w:type="dxa"/>
            <w:shd w:val="clear" w:color="auto" w:fill="auto"/>
            <w:tcMar>
              <w:top w:w="68" w:type="dxa"/>
              <w:bottom w:w="68" w:type="dxa"/>
            </w:tcMar>
            <w:vAlign w:val="center"/>
          </w:tcPr>
          <w:p w:rsidR="00E348A1" w:rsidRDefault="00E832DF">
            <w:pPr>
              <w:jc w:val="center"/>
              <w:rPr>
                <w:sz w:val="22"/>
                <w:szCs w:val="21"/>
              </w:rPr>
            </w:pPr>
            <w:r>
              <w:rPr>
                <w:sz w:val="22"/>
                <w:szCs w:val="21"/>
              </w:rPr>
              <w:t>00522116</w:t>
            </w:r>
          </w:p>
        </w:tc>
        <w:tc>
          <w:tcPr>
            <w:tcW w:w="1708" w:type="dxa"/>
            <w:shd w:val="clear" w:color="auto" w:fill="auto"/>
            <w:tcMar>
              <w:top w:w="68" w:type="dxa"/>
              <w:bottom w:w="68" w:type="dxa"/>
            </w:tcMar>
            <w:vAlign w:val="center"/>
          </w:tcPr>
          <w:p w:rsidR="00E348A1" w:rsidRDefault="00E832DF">
            <w:pPr>
              <w:jc w:val="center"/>
              <w:rPr>
                <w:sz w:val="22"/>
                <w:szCs w:val="21"/>
              </w:rPr>
            </w:pPr>
            <w:r>
              <w:rPr>
                <w:sz w:val="22"/>
                <w:szCs w:val="21"/>
              </w:rPr>
              <w:t>船舶电力推进技术</w:t>
            </w:r>
          </w:p>
        </w:tc>
        <w:tc>
          <w:tcPr>
            <w:tcW w:w="787" w:type="dxa"/>
            <w:shd w:val="clear" w:color="auto" w:fill="auto"/>
            <w:tcMar>
              <w:top w:w="68" w:type="dxa"/>
              <w:bottom w:w="68" w:type="dxa"/>
            </w:tcMar>
            <w:vAlign w:val="center"/>
          </w:tcPr>
          <w:p w:rsidR="00E348A1" w:rsidRDefault="00E832DF">
            <w:pPr>
              <w:jc w:val="center"/>
              <w:rPr>
                <w:sz w:val="22"/>
                <w:szCs w:val="21"/>
              </w:rPr>
            </w:pPr>
            <w:r>
              <w:rPr>
                <w:sz w:val="22"/>
                <w:szCs w:val="21"/>
              </w:rPr>
              <w:t>36</w:t>
            </w:r>
          </w:p>
        </w:tc>
        <w:tc>
          <w:tcPr>
            <w:tcW w:w="614" w:type="dxa"/>
            <w:shd w:val="clear" w:color="auto" w:fill="auto"/>
            <w:vAlign w:val="center"/>
          </w:tcPr>
          <w:p w:rsidR="00E348A1" w:rsidRDefault="00E348A1">
            <w:pPr>
              <w:jc w:val="center"/>
              <w:rPr>
                <w:sz w:val="22"/>
                <w:szCs w:val="21"/>
              </w:rPr>
            </w:pPr>
          </w:p>
        </w:tc>
        <w:tc>
          <w:tcPr>
            <w:tcW w:w="616" w:type="dxa"/>
            <w:gridSpan w:val="2"/>
            <w:shd w:val="clear" w:color="auto" w:fill="auto"/>
            <w:tcMar>
              <w:top w:w="68" w:type="dxa"/>
              <w:bottom w:w="68" w:type="dxa"/>
            </w:tcMar>
            <w:vAlign w:val="center"/>
          </w:tcPr>
          <w:p w:rsidR="00E348A1" w:rsidRDefault="00E832DF">
            <w:pPr>
              <w:jc w:val="center"/>
              <w:rPr>
                <w:sz w:val="22"/>
                <w:szCs w:val="21"/>
              </w:rPr>
            </w:pPr>
            <w:r>
              <w:rPr>
                <w:sz w:val="22"/>
                <w:szCs w:val="21"/>
              </w:rPr>
              <w:t>2</w:t>
            </w:r>
          </w:p>
        </w:tc>
        <w:tc>
          <w:tcPr>
            <w:tcW w:w="727" w:type="dxa"/>
            <w:shd w:val="clear" w:color="auto" w:fill="auto"/>
            <w:tcMar>
              <w:top w:w="68" w:type="dxa"/>
              <w:bottom w:w="68" w:type="dxa"/>
            </w:tcMar>
            <w:vAlign w:val="center"/>
          </w:tcPr>
          <w:p w:rsidR="00E348A1" w:rsidRDefault="00E832DF">
            <w:pPr>
              <w:jc w:val="center"/>
              <w:rPr>
                <w:sz w:val="22"/>
                <w:szCs w:val="21"/>
              </w:rPr>
            </w:pPr>
            <w:r>
              <w:rPr>
                <w:sz w:val="22"/>
                <w:szCs w:val="21"/>
              </w:rPr>
              <w:t>2</w:t>
            </w:r>
          </w:p>
        </w:tc>
        <w:tc>
          <w:tcPr>
            <w:tcW w:w="1128" w:type="dxa"/>
            <w:shd w:val="clear" w:color="auto" w:fill="auto"/>
            <w:tcMar>
              <w:top w:w="68" w:type="dxa"/>
              <w:bottom w:w="68" w:type="dxa"/>
            </w:tcMar>
            <w:vAlign w:val="center"/>
          </w:tcPr>
          <w:p w:rsidR="00E348A1" w:rsidRDefault="00E832DF">
            <w:pPr>
              <w:jc w:val="center"/>
              <w:rPr>
                <w:sz w:val="22"/>
                <w:szCs w:val="21"/>
              </w:rPr>
            </w:pPr>
            <w:r>
              <w:rPr>
                <w:rFonts w:hint="eastAsia"/>
                <w:sz w:val="22"/>
                <w:szCs w:val="21"/>
              </w:rPr>
              <w:t>船海</w:t>
            </w:r>
            <w:r>
              <w:rPr>
                <w:sz w:val="22"/>
                <w:szCs w:val="21"/>
              </w:rPr>
              <w:t>能动学院</w:t>
            </w:r>
          </w:p>
        </w:tc>
        <w:tc>
          <w:tcPr>
            <w:tcW w:w="708" w:type="dxa"/>
            <w:shd w:val="clear" w:color="auto" w:fill="auto"/>
            <w:tcMar>
              <w:top w:w="68" w:type="dxa"/>
              <w:bottom w:w="68" w:type="dxa"/>
            </w:tcMar>
            <w:vAlign w:val="center"/>
          </w:tcPr>
          <w:p w:rsidR="00E348A1" w:rsidRDefault="00E348A1">
            <w:pPr>
              <w:jc w:val="center"/>
              <w:rPr>
                <w:sz w:val="22"/>
                <w:szCs w:val="22"/>
              </w:rPr>
            </w:pPr>
          </w:p>
        </w:tc>
      </w:tr>
      <w:tr w:rsidR="00E348A1" w:rsidTr="00BB50C3">
        <w:trPr>
          <w:trHeight w:val="362"/>
          <w:jc w:val="center"/>
        </w:trPr>
        <w:tc>
          <w:tcPr>
            <w:tcW w:w="880" w:type="dxa"/>
            <w:vMerge/>
            <w:shd w:val="clear" w:color="auto" w:fill="auto"/>
            <w:tcMar>
              <w:top w:w="68" w:type="dxa"/>
              <w:bottom w:w="68" w:type="dxa"/>
            </w:tcMar>
            <w:vAlign w:val="center"/>
          </w:tcPr>
          <w:p w:rsidR="00E348A1" w:rsidRDefault="00E348A1">
            <w:pPr>
              <w:ind w:leftChars="-50" w:left="-105" w:rightChars="-50" w:right="-105"/>
              <w:jc w:val="center"/>
              <w:rPr>
                <w:sz w:val="22"/>
                <w:szCs w:val="22"/>
              </w:rPr>
            </w:pPr>
          </w:p>
        </w:tc>
        <w:tc>
          <w:tcPr>
            <w:tcW w:w="754" w:type="dxa"/>
            <w:vMerge/>
            <w:shd w:val="clear" w:color="auto" w:fill="auto"/>
            <w:vAlign w:val="center"/>
          </w:tcPr>
          <w:p w:rsidR="00E348A1" w:rsidRDefault="00E348A1">
            <w:pPr>
              <w:jc w:val="center"/>
              <w:rPr>
                <w:sz w:val="22"/>
                <w:szCs w:val="22"/>
              </w:rPr>
            </w:pPr>
          </w:p>
        </w:tc>
        <w:tc>
          <w:tcPr>
            <w:tcW w:w="1145" w:type="dxa"/>
            <w:shd w:val="clear" w:color="auto" w:fill="auto"/>
            <w:tcMar>
              <w:top w:w="68" w:type="dxa"/>
              <w:bottom w:w="68" w:type="dxa"/>
            </w:tcMar>
            <w:vAlign w:val="center"/>
          </w:tcPr>
          <w:p w:rsidR="00E348A1" w:rsidRDefault="00E832DF">
            <w:pPr>
              <w:jc w:val="center"/>
              <w:rPr>
                <w:sz w:val="22"/>
                <w:szCs w:val="21"/>
              </w:rPr>
            </w:pPr>
            <w:r>
              <w:rPr>
                <w:sz w:val="22"/>
                <w:szCs w:val="21"/>
              </w:rPr>
              <w:t>00561032</w:t>
            </w:r>
          </w:p>
        </w:tc>
        <w:tc>
          <w:tcPr>
            <w:tcW w:w="1708" w:type="dxa"/>
            <w:shd w:val="clear" w:color="auto" w:fill="auto"/>
            <w:tcMar>
              <w:top w:w="68" w:type="dxa"/>
              <w:bottom w:w="68" w:type="dxa"/>
            </w:tcMar>
            <w:vAlign w:val="center"/>
          </w:tcPr>
          <w:p w:rsidR="00E348A1" w:rsidRDefault="00E832DF">
            <w:pPr>
              <w:widowControl/>
              <w:jc w:val="center"/>
              <w:rPr>
                <w:sz w:val="22"/>
                <w:szCs w:val="22"/>
              </w:rPr>
            </w:pPr>
            <w:r>
              <w:rPr>
                <w:rFonts w:hint="eastAsia"/>
                <w:sz w:val="22"/>
                <w:szCs w:val="22"/>
              </w:rPr>
              <w:t>人工智能基础与智能船舶</w:t>
            </w:r>
          </w:p>
        </w:tc>
        <w:tc>
          <w:tcPr>
            <w:tcW w:w="787" w:type="dxa"/>
            <w:shd w:val="clear" w:color="auto" w:fill="auto"/>
            <w:tcMar>
              <w:top w:w="68" w:type="dxa"/>
              <w:bottom w:w="68" w:type="dxa"/>
            </w:tcMar>
            <w:vAlign w:val="center"/>
          </w:tcPr>
          <w:p w:rsidR="00E348A1" w:rsidRDefault="00E832DF">
            <w:pPr>
              <w:jc w:val="center"/>
              <w:rPr>
                <w:sz w:val="22"/>
                <w:szCs w:val="21"/>
              </w:rPr>
            </w:pPr>
            <w:r>
              <w:rPr>
                <w:sz w:val="22"/>
                <w:szCs w:val="21"/>
              </w:rPr>
              <w:t>36</w:t>
            </w:r>
          </w:p>
        </w:tc>
        <w:tc>
          <w:tcPr>
            <w:tcW w:w="614" w:type="dxa"/>
            <w:shd w:val="clear" w:color="auto" w:fill="auto"/>
            <w:vAlign w:val="center"/>
          </w:tcPr>
          <w:p w:rsidR="00E348A1" w:rsidRDefault="00E348A1">
            <w:pPr>
              <w:jc w:val="center"/>
              <w:rPr>
                <w:sz w:val="22"/>
                <w:szCs w:val="21"/>
              </w:rPr>
            </w:pPr>
          </w:p>
        </w:tc>
        <w:tc>
          <w:tcPr>
            <w:tcW w:w="616" w:type="dxa"/>
            <w:gridSpan w:val="2"/>
            <w:shd w:val="clear" w:color="auto" w:fill="auto"/>
            <w:tcMar>
              <w:top w:w="68" w:type="dxa"/>
              <w:bottom w:w="68" w:type="dxa"/>
            </w:tcMar>
            <w:vAlign w:val="center"/>
          </w:tcPr>
          <w:p w:rsidR="00E348A1" w:rsidRDefault="00E832DF">
            <w:pPr>
              <w:jc w:val="center"/>
              <w:rPr>
                <w:sz w:val="22"/>
                <w:szCs w:val="21"/>
              </w:rPr>
            </w:pPr>
            <w:r>
              <w:rPr>
                <w:sz w:val="22"/>
                <w:szCs w:val="21"/>
              </w:rPr>
              <w:t>2</w:t>
            </w:r>
          </w:p>
        </w:tc>
        <w:tc>
          <w:tcPr>
            <w:tcW w:w="727" w:type="dxa"/>
            <w:shd w:val="clear" w:color="auto" w:fill="auto"/>
            <w:tcMar>
              <w:top w:w="68" w:type="dxa"/>
              <w:bottom w:w="68" w:type="dxa"/>
            </w:tcMar>
            <w:vAlign w:val="center"/>
          </w:tcPr>
          <w:p w:rsidR="00E348A1" w:rsidRDefault="00E832DF">
            <w:pPr>
              <w:jc w:val="center"/>
              <w:rPr>
                <w:sz w:val="22"/>
                <w:szCs w:val="21"/>
              </w:rPr>
            </w:pPr>
            <w:r>
              <w:rPr>
                <w:sz w:val="22"/>
                <w:szCs w:val="21"/>
              </w:rPr>
              <w:t>2</w:t>
            </w:r>
          </w:p>
        </w:tc>
        <w:tc>
          <w:tcPr>
            <w:tcW w:w="1128" w:type="dxa"/>
            <w:shd w:val="clear" w:color="auto" w:fill="auto"/>
            <w:tcMar>
              <w:top w:w="68" w:type="dxa"/>
              <w:bottom w:w="68" w:type="dxa"/>
            </w:tcMar>
            <w:vAlign w:val="center"/>
          </w:tcPr>
          <w:p w:rsidR="00E348A1" w:rsidRDefault="00E832DF">
            <w:pPr>
              <w:jc w:val="center"/>
              <w:rPr>
                <w:sz w:val="22"/>
                <w:szCs w:val="21"/>
              </w:rPr>
            </w:pPr>
            <w:r>
              <w:rPr>
                <w:rFonts w:hint="eastAsia"/>
                <w:sz w:val="22"/>
                <w:szCs w:val="21"/>
              </w:rPr>
              <w:t>船海</w:t>
            </w:r>
            <w:r>
              <w:rPr>
                <w:sz w:val="22"/>
                <w:szCs w:val="21"/>
              </w:rPr>
              <w:t>能动学院</w:t>
            </w:r>
          </w:p>
        </w:tc>
        <w:tc>
          <w:tcPr>
            <w:tcW w:w="708" w:type="dxa"/>
            <w:shd w:val="clear" w:color="auto" w:fill="auto"/>
            <w:tcMar>
              <w:top w:w="68" w:type="dxa"/>
              <w:bottom w:w="68" w:type="dxa"/>
            </w:tcMar>
            <w:vAlign w:val="center"/>
          </w:tcPr>
          <w:p w:rsidR="00E348A1" w:rsidRDefault="00E348A1">
            <w:pPr>
              <w:jc w:val="center"/>
              <w:rPr>
                <w:sz w:val="22"/>
                <w:szCs w:val="22"/>
              </w:rPr>
            </w:pPr>
          </w:p>
        </w:tc>
      </w:tr>
      <w:tr w:rsidR="00E348A1" w:rsidTr="00BB50C3">
        <w:trPr>
          <w:trHeight w:val="362"/>
          <w:jc w:val="center"/>
        </w:trPr>
        <w:tc>
          <w:tcPr>
            <w:tcW w:w="880" w:type="dxa"/>
            <w:vMerge/>
            <w:shd w:val="clear" w:color="auto" w:fill="auto"/>
            <w:tcMar>
              <w:top w:w="68" w:type="dxa"/>
              <w:bottom w:w="68" w:type="dxa"/>
            </w:tcMar>
            <w:vAlign w:val="center"/>
          </w:tcPr>
          <w:p w:rsidR="00E348A1" w:rsidRDefault="00E348A1">
            <w:pPr>
              <w:ind w:leftChars="-50" w:left="-105" w:rightChars="-50" w:right="-105"/>
              <w:jc w:val="center"/>
              <w:rPr>
                <w:sz w:val="22"/>
                <w:szCs w:val="22"/>
              </w:rPr>
            </w:pPr>
          </w:p>
        </w:tc>
        <w:tc>
          <w:tcPr>
            <w:tcW w:w="754" w:type="dxa"/>
            <w:vMerge/>
            <w:shd w:val="clear" w:color="auto" w:fill="auto"/>
            <w:vAlign w:val="center"/>
          </w:tcPr>
          <w:p w:rsidR="00E348A1" w:rsidRDefault="00E348A1">
            <w:pPr>
              <w:jc w:val="center"/>
              <w:rPr>
                <w:sz w:val="22"/>
                <w:szCs w:val="22"/>
              </w:rPr>
            </w:pPr>
          </w:p>
        </w:tc>
        <w:tc>
          <w:tcPr>
            <w:tcW w:w="1145" w:type="dxa"/>
            <w:shd w:val="clear" w:color="auto" w:fill="auto"/>
            <w:tcMar>
              <w:top w:w="68" w:type="dxa"/>
              <w:bottom w:w="68" w:type="dxa"/>
            </w:tcMar>
            <w:vAlign w:val="center"/>
          </w:tcPr>
          <w:p w:rsidR="00E348A1" w:rsidRDefault="00E832DF">
            <w:pPr>
              <w:jc w:val="center"/>
              <w:rPr>
                <w:sz w:val="22"/>
                <w:szCs w:val="21"/>
              </w:rPr>
            </w:pPr>
            <w:r>
              <w:rPr>
                <w:sz w:val="22"/>
                <w:szCs w:val="21"/>
              </w:rPr>
              <w:t>00522105</w:t>
            </w:r>
          </w:p>
        </w:tc>
        <w:tc>
          <w:tcPr>
            <w:tcW w:w="1708" w:type="dxa"/>
            <w:shd w:val="clear" w:color="auto" w:fill="auto"/>
            <w:tcMar>
              <w:top w:w="68" w:type="dxa"/>
              <w:bottom w:w="68" w:type="dxa"/>
            </w:tcMar>
            <w:vAlign w:val="center"/>
          </w:tcPr>
          <w:p w:rsidR="00E348A1" w:rsidRDefault="00E832DF">
            <w:pPr>
              <w:jc w:val="center"/>
              <w:rPr>
                <w:sz w:val="22"/>
                <w:szCs w:val="21"/>
              </w:rPr>
            </w:pPr>
            <w:r>
              <w:rPr>
                <w:sz w:val="22"/>
                <w:szCs w:val="21"/>
              </w:rPr>
              <w:t>模态分析</w:t>
            </w:r>
          </w:p>
        </w:tc>
        <w:tc>
          <w:tcPr>
            <w:tcW w:w="787" w:type="dxa"/>
            <w:shd w:val="clear" w:color="auto" w:fill="auto"/>
            <w:tcMar>
              <w:top w:w="68" w:type="dxa"/>
              <w:bottom w:w="68" w:type="dxa"/>
            </w:tcMar>
            <w:vAlign w:val="center"/>
          </w:tcPr>
          <w:p w:rsidR="00E348A1" w:rsidRDefault="00E832DF">
            <w:pPr>
              <w:jc w:val="center"/>
              <w:rPr>
                <w:sz w:val="22"/>
                <w:szCs w:val="21"/>
              </w:rPr>
            </w:pPr>
            <w:r>
              <w:rPr>
                <w:sz w:val="22"/>
                <w:szCs w:val="21"/>
              </w:rPr>
              <w:t>36</w:t>
            </w:r>
          </w:p>
        </w:tc>
        <w:tc>
          <w:tcPr>
            <w:tcW w:w="614" w:type="dxa"/>
            <w:shd w:val="clear" w:color="auto" w:fill="auto"/>
            <w:vAlign w:val="center"/>
          </w:tcPr>
          <w:p w:rsidR="00E348A1" w:rsidRDefault="00E348A1">
            <w:pPr>
              <w:jc w:val="center"/>
              <w:rPr>
                <w:sz w:val="22"/>
                <w:szCs w:val="21"/>
              </w:rPr>
            </w:pPr>
          </w:p>
        </w:tc>
        <w:tc>
          <w:tcPr>
            <w:tcW w:w="616" w:type="dxa"/>
            <w:gridSpan w:val="2"/>
            <w:shd w:val="clear" w:color="auto" w:fill="auto"/>
            <w:tcMar>
              <w:top w:w="68" w:type="dxa"/>
              <w:bottom w:w="68" w:type="dxa"/>
            </w:tcMar>
            <w:vAlign w:val="center"/>
          </w:tcPr>
          <w:p w:rsidR="00E348A1" w:rsidRDefault="00E832DF">
            <w:pPr>
              <w:jc w:val="center"/>
              <w:rPr>
                <w:sz w:val="22"/>
                <w:szCs w:val="21"/>
              </w:rPr>
            </w:pPr>
            <w:r>
              <w:rPr>
                <w:sz w:val="22"/>
                <w:szCs w:val="21"/>
              </w:rPr>
              <w:t>2</w:t>
            </w:r>
          </w:p>
        </w:tc>
        <w:tc>
          <w:tcPr>
            <w:tcW w:w="727" w:type="dxa"/>
            <w:shd w:val="clear" w:color="auto" w:fill="auto"/>
            <w:tcMar>
              <w:top w:w="68" w:type="dxa"/>
              <w:bottom w:w="68" w:type="dxa"/>
            </w:tcMar>
            <w:vAlign w:val="center"/>
          </w:tcPr>
          <w:p w:rsidR="00E348A1" w:rsidRDefault="00E832DF">
            <w:pPr>
              <w:jc w:val="center"/>
              <w:rPr>
                <w:sz w:val="22"/>
                <w:szCs w:val="21"/>
              </w:rPr>
            </w:pPr>
            <w:r>
              <w:rPr>
                <w:sz w:val="22"/>
                <w:szCs w:val="21"/>
              </w:rPr>
              <w:t>2</w:t>
            </w:r>
          </w:p>
        </w:tc>
        <w:tc>
          <w:tcPr>
            <w:tcW w:w="1128" w:type="dxa"/>
            <w:shd w:val="clear" w:color="auto" w:fill="auto"/>
            <w:tcMar>
              <w:top w:w="68" w:type="dxa"/>
              <w:bottom w:w="68" w:type="dxa"/>
            </w:tcMar>
            <w:vAlign w:val="center"/>
          </w:tcPr>
          <w:p w:rsidR="00E348A1" w:rsidRDefault="00E832DF">
            <w:pPr>
              <w:jc w:val="center"/>
              <w:rPr>
                <w:sz w:val="22"/>
                <w:szCs w:val="21"/>
              </w:rPr>
            </w:pPr>
            <w:r>
              <w:rPr>
                <w:rFonts w:hint="eastAsia"/>
                <w:sz w:val="22"/>
                <w:szCs w:val="21"/>
              </w:rPr>
              <w:t>船海</w:t>
            </w:r>
            <w:r>
              <w:rPr>
                <w:sz w:val="22"/>
                <w:szCs w:val="21"/>
              </w:rPr>
              <w:t>能动学院</w:t>
            </w:r>
          </w:p>
        </w:tc>
        <w:tc>
          <w:tcPr>
            <w:tcW w:w="708" w:type="dxa"/>
            <w:shd w:val="clear" w:color="auto" w:fill="auto"/>
            <w:tcMar>
              <w:top w:w="68" w:type="dxa"/>
              <w:bottom w:w="68" w:type="dxa"/>
            </w:tcMar>
            <w:vAlign w:val="center"/>
          </w:tcPr>
          <w:p w:rsidR="00E348A1" w:rsidRDefault="00E348A1">
            <w:pPr>
              <w:jc w:val="center"/>
              <w:rPr>
                <w:sz w:val="22"/>
                <w:szCs w:val="22"/>
              </w:rPr>
            </w:pPr>
          </w:p>
        </w:tc>
      </w:tr>
      <w:tr w:rsidR="00E348A1" w:rsidTr="00BB50C3">
        <w:trPr>
          <w:trHeight w:val="362"/>
          <w:jc w:val="center"/>
        </w:trPr>
        <w:tc>
          <w:tcPr>
            <w:tcW w:w="880" w:type="dxa"/>
            <w:vMerge/>
            <w:shd w:val="clear" w:color="auto" w:fill="auto"/>
            <w:tcMar>
              <w:top w:w="68" w:type="dxa"/>
              <w:bottom w:w="68" w:type="dxa"/>
            </w:tcMar>
            <w:vAlign w:val="center"/>
          </w:tcPr>
          <w:p w:rsidR="00E348A1" w:rsidRDefault="00E348A1">
            <w:pPr>
              <w:ind w:leftChars="-50" w:left="-105" w:rightChars="-50" w:right="-105"/>
              <w:jc w:val="center"/>
              <w:rPr>
                <w:sz w:val="22"/>
                <w:szCs w:val="22"/>
              </w:rPr>
            </w:pPr>
          </w:p>
        </w:tc>
        <w:tc>
          <w:tcPr>
            <w:tcW w:w="754" w:type="dxa"/>
            <w:vMerge/>
            <w:shd w:val="clear" w:color="auto" w:fill="auto"/>
            <w:vAlign w:val="center"/>
          </w:tcPr>
          <w:p w:rsidR="00E348A1" w:rsidRDefault="00E348A1">
            <w:pPr>
              <w:jc w:val="center"/>
              <w:rPr>
                <w:sz w:val="22"/>
                <w:szCs w:val="22"/>
              </w:rPr>
            </w:pPr>
          </w:p>
        </w:tc>
        <w:tc>
          <w:tcPr>
            <w:tcW w:w="1145" w:type="dxa"/>
            <w:shd w:val="clear" w:color="auto" w:fill="auto"/>
            <w:tcMar>
              <w:top w:w="68" w:type="dxa"/>
              <w:bottom w:w="68" w:type="dxa"/>
            </w:tcMar>
            <w:vAlign w:val="center"/>
          </w:tcPr>
          <w:p w:rsidR="00E348A1" w:rsidRDefault="00E832DF">
            <w:pPr>
              <w:jc w:val="center"/>
              <w:rPr>
                <w:sz w:val="22"/>
                <w:szCs w:val="21"/>
              </w:rPr>
            </w:pPr>
            <w:r>
              <w:rPr>
                <w:sz w:val="22"/>
                <w:szCs w:val="21"/>
              </w:rPr>
              <w:t>00541208</w:t>
            </w:r>
          </w:p>
        </w:tc>
        <w:tc>
          <w:tcPr>
            <w:tcW w:w="1708" w:type="dxa"/>
            <w:shd w:val="clear" w:color="auto" w:fill="auto"/>
            <w:tcMar>
              <w:top w:w="68" w:type="dxa"/>
              <w:bottom w:w="68" w:type="dxa"/>
            </w:tcMar>
            <w:vAlign w:val="center"/>
          </w:tcPr>
          <w:p w:rsidR="00E348A1" w:rsidRDefault="00E832DF">
            <w:pPr>
              <w:widowControl/>
              <w:jc w:val="center"/>
              <w:rPr>
                <w:sz w:val="22"/>
                <w:szCs w:val="22"/>
              </w:rPr>
            </w:pPr>
            <w:r>
              <w:rPr>
                <w:rFonts w:hint="eastAsia"/>
                <w:sz w:val="22"/>
                <w:szCs w:val="22"/>
              </w:rPr>
              <w:t>船舶清洁能源利用原理及应用</w:t>
            </w:r>
          </w:p>
        </w:tc>
        <w:tc>
          <w:tcPr>
            <w:tcW w:w="787" w:type="dxa"/>
            <w:shd w:val="clear" w:color="auto" w:fill="auto"/>
            <w:tcMar>
              <w:top w:w="68" w:type="dxa"/>
              <w:bottom w:w="68" w:type="dxa"/>
            </w:tcMar>
            <w:vAlign w:val="center"/>
          </w:tcPr>
          <w:p w:rsidR="00E348A1" w:rsidRDefault="00E832DF">
            <w:pPr>
              <w:jc w:val="center"/>
              <w:rPr>
                <w:sz w:val="22"/>
                <w:szCs w:val="21"/>
              </w:rPr>
            </w:pPr>
            <w:r>
              <w:rPr>
                <w:sz w:val="22"/>
                <w:szCs w:val="21"/>
              </w:rPr>
              <w:t>36</w:t>
            </w:r>
          </w:p>
        </w:tc>
        <w:tc>
          <w:tcPr>
            <w:tcW w:w="614" w:type="dxa"/>
            <w:shd w:val="clear" w:color="auto" w:fill="auto"/>
            <w:vAlign w:val="center"/>
          </w:tcPr>
          <w:p w:rsidR="00E348A1" w:rsidRDefault="00E348A1">
            <w:pPr>
              <w:jc w:val="center"/>
              <w:rPr>
                <w:sz w:val="22"/>
                <w:szCs w:val="21"/>
              </w:rPr>
            </w:pPr>
          </w:p>
        </w:tc>
        <w:tc>
          <w:tcPr>
            <w:tcW w:w="616" w:type="dxa"/>
            <w:gridSpan w:val="2"/>
            <w:shd w:val="clear" w:color="auto" w:fill="auto"/>
            <w:tcMar>
              <w:top w:w="68" w:type="dxa"/>
              <w:bottom w:w="68" w:type="dxa"/>
            </w:tcMar>
            <w:vAlign w:val="center"/>
          </w:tcPr>
          <w:p w:rsidR="00E348A1" w:rsidRDefault="00E832DF">
            <w:pPr>
              <w:jc w:val="center"/>
              <w:rPr>
                <w:sz w:val="22"/>
                <w:szCs w:val="21"/>
              </w:rPr>
            </w:pPr>
            <w:r>
              <w:rPr>
                <w:sz w:val="22"/>
                <w:szCs w:val="21"/>
              </w:rPr>
              <w:t>2</w:t>
            </w:r>
          </w:p>
        </w:tc>
        <w:tc>
          <w:tcPr>
            <w:tcW w:w="727" w:type="dxa"/>
            <w:shd w:val="clear" w:color="auto" w:fill="auto"/>
            <w:tcMar>
              <w:top w:w="68" w:type="dxa"/>
              <w:bottom w:w="68" w:type="dxa"/>
            </w:tcMar>
            <w:vAlign w:val="center"/>
          </w:tcPr>
          <w:p w:rsidR="00E348A1" w:rsidRDefault="00E832DF">
            <w:pPr>
              <w:jc w:val="center"/>
              <w:rPr>
                <w:sz w:val="22"/>
                <w:szCs w:val="21"/>
              </w:rPr>
            </w:pPr>
            <w:r>
              <w:rPr>
                <w:sz w:val="22"/>
                <w:szCs w:val="21"/>
              </w:rPr>
              <w:t>2</w:t>
            </w:r>
          </w:p>
        </w:tc>
        <w:tc>
          <w:tcPr>
            <w:tcW w:w="1128" w:type="dxa"/>
            <w:shd w:val="clear" w:color="auto" w:fill="auto"/>
            <w:tcMar>
              <w:top w:w="68" w:type="dxa"/>
              <w:bottom w:w="68" w:type="dxa"/>
            </w:tcMar>
            <w:vAlign w:val="center"/>
          </w:tcPr>
          <w:p w:rsidR="00E348A1" w:rsidRDefault="00E832DF">
            <w:pPr>
              <w:jc w:val="center"/>
              <w:rPr>
                <w:sz w:val="22"/>
                <w:szCs w:val="21"/>
              </w:rPr>
            </w:pPr>
            <w:r>
              <w:rPr>
                <w:rFonts w:hint="eastAsia"/>
                <w:sz w:val="22"/>
                <w:szCs w:val="21"/>
              </w:rPr>
              <w:t>船海</w:t>
            </w:r>
            <w:r>
              <w:rPr>
                <w:sz w:val="22"/>
                <w:szCs w:val="21"/>
              </w:rPr>
              <w:t>能动学院</w:t>
            </w:r>
          </w:p>
        </w:tc>
        <w:tc>
          <w:tcPr>
            <w:tcW w:w="708" w:type="dxa"/>
            <w:shd w:val="clear" w:color="auto" w:fill="auto"/>
            <w:tcMar>
              <w:top w:w="68" w:type="dxa"/>
              <w:bottom w:w="68" w:type="dxa"/>
            </w:tcMar>
            <w:vAlign w:val="center"/>
          </w:tcPr>
          <w:p w:rsidR="00E348A1" w:rsidRDefault="00E348A1">
            <w:pPr>
              <w:jc w:val="center"/>
              <w:rPr>
                <w:sz w:val="22"/>
                <w:szCs w:val="22"/>
              </w:rPr>
            </w:pPr>
          </w:p>
        </w:tc>
      </w:tr>
      <w:tr w:rsidR="00E348A1" w:rsidTr="00BB50C3">
        <w:trPr>
          <w:trHeight w:val="362"/>
          <w:jc w:val="center"/>
        </w:trPr>
        <w:tc>
          <w:tcPr>
            <w:tcW w:w="880" w:type="dxa"/>
            <w:vMerge/>
            <w:shd w:val="clear" w:color="auto" w:fill="auto"/>
            <w:tcMar>
              <w:top w:w="68" w:type="dxa"/>
              <w:bottom w:w="68" w:type="dxa"/>
            </w:tcMar>
            <w:vAlign w:val="center"/>
          </w:tcPr>
          <w:p w:rsidR="00E348A1" w:rsidRDefault="00E348A1">
            <w:pPr>
              <w:ind w:leftChars="-50" w:left="-105" w:rightChars="-50" w:right="-105"/>
              <w:jc w:val="center"/>
              <w:rPr>
                <w:bCs/>
                <w:sz w:val="22"/>
                <w:szCs w:val="22"/>
              </w:rPr>
            </w:pPr>
          </w:p>
        </w:tc>
        <w:tc>
          <w:tcPr>
            <w:tcW w:w="754" w:type="dxa"/>
            <w:shd w:val="clear" w:color="auto" w:fill="auto"/>
            <w:tcMar>
              <w:top w:w="68" w:type="dxa"/>
              <w:bottom w:w="68" w:type="dxa"/>
            </w:tcMar>
            <w:vAlign w:val="center"/>
          </w:tcPr>
          <w:p w:rsidR="00E348A1" w:rsidRDefault="00E832DF">
            <w:pPr>
              <w:ind w:leftChars="-50" w:left="-105" w:rightChars="-50" w:right="-105"/>
              <w:jc w:val="center"/>
              <w:rPr>
                <w:bCs/>
                <w:sz w:val="22"/>
                <w:szCs w:val="22"/>
              </w:rPr>
            </w:pPr>
            <w:r>
              <w:rPr>
                <w:rFonts w:hint="eastAsia"/>
                <w:bCs/>
                <w:sz w:val="22"/>
                <w:szCs w:val="22"/>
              </w:rPr>
              <w:t>跨学科</w:t>
            </w:r>
          </w:p>
          <w:p w:rsidR="00E348A1" w:rsidRDefault="00E832DF">
            <w:pPr>
              <w:ind w:leftChars="-50" w:left="-105" w:rightChars="-50" w:right="-105"/>
              <w:jc w:val="center"/>
              <w:rPr>
                <w:bCs/>
                <w:sz w:val="22"/>
                <w:szCs w:val="22"/>
              </w:rPr>
            </w:pPr>
            <w:r>
              <w:rPr>
                <w:rFonts w:hint="eastAsia"/>
                <w:bCs/>
                <w:sz w:val="22"/>
                <w:szCs w:val="22"/>
              </w:rPr>
              <w:t>选修课</w:t>
            </w:r>
          </w:p>
          <w:p w:rsidR="00E348A1" w:rsidRDefault="00E832DF">
            <w:pPr>
              <w:ind w:leftChars="-50" w:left="-105" w:rightChars="-50" w:right="-105"/>
              <w:jc w:val="center"/>
              <w:rPr>
                <w:bCs/>
                <w:sz w:val="22"/>
                <w:szCs w:val="22"/>
              </w:rPr>
            </w:pPr>
            <w:r>
              <w:rPr>
                <w:rFonts w:hint="eastAsia"/>
                <w:bCs/>
                <w:sz w:val="22"/>
                <w:szCs w:val="22"/>
              </w:rPr>
              <w:t>（</w:t>
            </w:r>
            <w:r>
              <w:rPr>
                <w:rFonts w:hint="eastAsia"/>
                <w:bCs/>
                <w:sz w:val="22"/>
                <w:szCs w:val="22"/>
              </w:rPr>
              <w:t>1</w:t>
            </w:r>
            <w:r>
              <w:rPr>
                <w:rFonts w:hint="eastAsia"/>
                <w:bCs/>
                <w:sz w:val="22"/>
                <w:szCs w:val="22"/>
              </w:rPr>
              <w:t>学分）</w:t>
            </w:r>
          </w:p>
        </w:tc>
        <w:tc>
          <w:tcPr>
            <w:tcW w:w="1145" w:type="dxa"/>
            <w:shd w:val="clear" w:color="auto" w:fill="auto"/>
            <w:tcMar>
              <w:top w:w="68" w:type="dxa"/>
              <w:bottom w:w="68" w:type="dxa"/>
            </w:tcMar>
            <w:vAlign w:val="center"/>
          </w:tcPr>
          <w:p w:rsidR="00E348A1" w:rsidRDefault="00E348A1">
            <w:pPr>
              <w:ind w:leftChars="-50" w:left="-105" w:rightChars="-50" w:right="-105"/>
              <w:jc w:val="center"/>
              <w:rPr>
                <w:bCs/>
                <w:sz w:val="22"/>
                <w:szCs w:val="22"/>
              </w:rPr>
            </w:pPr>
          </w:p>
        </w:tc>
        <w:tc>
          <w:tcPr>
            <w:tcW w:w="1708" w:type="dxa"/>
            <w:shd w:val="clear" w:color="auto" w:fill="auto"/>
            <w:tcMar>
              <w:top w:w="68" w:type="dxa"/>
              <w:bottom w:w="68" w:type="dxa"/>
            </w:tcMar>
            <w:vAlign w:val="center"/>
          </w:tcPr>
          <w:p w:rsidR="00E348A1" w:rsidRDefault="00E832DF">
            <w:pPr>
              <w:widowControl/>
              <w:ind w:leftChars="-50" w:left="-105" w:rightChars="-50" w:right="-105"/>
              <w:jc w:val="center"/>
              <w:rPr>
                <w:bCs/>
                <w:kern w:val="0"/>
                <w:sz w:val="22"/>
                <w:szCs w:val="22"/>
              </w:rPr>
            </w:pPr>
            <w:r>
              <w:rPr>
                <w:rFonts w:hint="eastAsia"/>
                <w:bCs/>
                <w:kern w:val="0"/>
                <w:sz w:val="22"/>
                <w:szCs w:val="22"/>
              </w:rPr>
              <w:t>具体课程见原则意见</w:t>
            </w:r>
          </w:p>
        </w:tc>
        <w:tc>
          <w:tcPr>
            <w:tcW w:w="787" w:type="dxa"/>
            <w:shd w:val="clear" w:color="auto" w:fill="auto"/>
            <w:tcMar>
              <w:top w:w="68" w:type="dxa"/>
              <w:bottom w:w="68" w:type="dxa"/>
            </w:tcMar>
            <w:vAlign w:val="center"/>
          </w:tcPr>
          <w:p w:rsidR="00E348A1" w:rsidRDefault="00E348A1">
            <w:pPr>
              <w:widowControl/>
              <w:ind w:leftChars="-50" w:left="-105" w:rightChars="-50" w:right="-105"/>
              <w:jc w:val="center"/>
              <w:rPr>
                <w:bCs/>
                <w:kern w:val="0"/>
                <w:sz w:val="22"/>
                <w:szCs w:val="22"/>
              </w:rPr>
            </w:pPr>
          </w:p>
        </w:tc>
        <w:tc>
          <w:tcPr>
            <w:tcW w:w="614" w:type="dxa"/>
            <w:shd w:val="clear" w:color="auto" w:fill="auto"/>
            <w:vAlign w:val="center"/>
          </w:tcPr>
          <w:p w:rsidR="00E348A1" w:rsidRDefault="00E348A1">
            <w:pPr>
              <w:jc w:val="center"/>
              <w:rPr>
                <w:bCs/>
                <w:sz w:val="22"/>
                <w:szCs w:val="22"/>
              </w:rPr>
            </w:pPr>
          </w:p>
        </w:tc>
        <w:tc>
          <w:tcPr>
            <w:tcW w:w="616" w:type="dxa"/>
            <w:gridSpan w:val="2"/>
            <w:shd w:val="clear" w:color="auto" w:fill="auto"/>
            <w:tcMar>
              <w:top w:w="68" w:type="dxa"/>
              <w:bottom w:w="68" w:type="dxa"/>
            </w:tcMar>
            <w:vAlign w:val="center"/>
          </w:tcPr>
          <w:p w:rsidR="00E348A1" w:rsidRDefault="00E348A1">
            <w:pPr>
              <w:widowControl/>
              <w:jc w:val="center"/>
              <w:rPr>
                <w:bCs/>
                <w:kern w:val="0"/>
                <w:sz w:val="22"/>
                <w:szCs w:val="22"/>
              </w:rPr>
            </w:pPr>
          </w:p>
        </w:tc>
        <w:tc>
          <w:tcPr>
            <w:tcW w:w="727"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1-2</w:t>
            </w:r>
          </w:p>
        </w:tc>
        <w:tc>
          <w:tcPr>
            <w:tcW w:w="1128"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研究生院</w:t>
            </w:r>
          </w:p>
        </w:tc>
        <w:tc>
          <w:tcPr>
            <w:tcW w:w="708"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至少</w:t>
            </w:r>
          </w:p>
          <w:p w:rsidR="00E348A1" w:rsidRDefault="00E832DF">
            <w:pPr>
              <w:widowControl/>
              <w:jc w:val="center"/>
              <w:rPr>
                <w:bCs/>
                <w:kern w:val="0"/>
                <w:sz w:val="22"/>
                <w:szCs w:val="22"/>
              </w:rPr>
            </w:pPr>
            <w:r>
              <w:rPr>
                <w:rFonts w:hint="eastAsia"/>
                <w:bCs/>
                <w:kern w:val="0"/>
                <w:sz w:val="22"/>
                <w:szCs w:val="22"/>
              </w:rPr>
              <w:t>选修</w:t>
            </w:r>
          </w:p>
          <w:p w:rsidR="00E348A1" w:rsidRDefault="00E832DF">
            <w:pPr>
              <w:widowControl/>
              <w:jc w:val="center"/>
              <w:rPr>
                <w:bCs/>
                <w:kern w:val="0"/>
                <w:sz w:val="22"/>
                <w:szCs w:val="22"/>
              </w:rPr>
            </w:pPr>
            <w:r>
              <w:rPr>
                <w:rFonts w:hint="eastAsia"/>
                <w:bCs/>
                <w:kern w:val="0"/>
                <w:sz w:val="22"/>
                <w:szCs w:val="22"/>
              </w:rPr>
              <w:t>1</w:t>
            </w:r>
            <w:r>
              <w:rPr>
                <w:rFonts w:hint="eastAsia"/>
                <w:bCs/>
                <w:kern w:val="0"/>
                <w:sz w:val="22"/>
                <w:szCs w:val="22"/>
              </w:rPr>
              <w:t>门</w:t>
            </w:r>
          </w:p>
        </w:tc>
      </w:tr>
      <w:tr w:rsidR="00E348A1" w:rsidTr="00BB50C3">
        <w:tblPrEx>
          <w:tblCellMar>
            <w:left w:w="0" w:type="dxa"/>
            <w:right w:w="0" w:type="dxa"/>
          </w:tblCellMar>
        </w:tblPrEx>
        <w:trPr>
          <w:trHeight w:val="20"/>
          <w:jc w:val="center"/>
        </w:trPr>
        <w:tc>
          <w:tcPr>
            <w:tcW w:w="1634" w:type="dxa"/>
            <w:gridSpan w:val="2"/>
            <w:vMerge w:val="restart"/>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必修</w:t>
            </w:r>
          </w:p>
          <w:p w:rsidR="00E348A1" w:rsidRDefault="00E832DF">
            <w:pPr>
              <w:jc w:val="center"/>
              <w:rPr>
                <w:bCs/>
                <w:sz w:val="22"/>
                <w:szCs w:val="22"/>
              </w:rPr>
            </w:pPr>
            <w:r>
              <w:rPr>
                <w:rFonts w:hint="eastAsia"/>
                <w:bCs/>
                <w:sz w:val="22"/>
                <w:szCs w:val="22"/>
              </w:rPr>
              <w:t>环节</w:t>
            </w:r>
          </w:p>
          <w:p w:rsidR="00E348A1" w:rsidRDefault="00E832DF">
            <w:pPr>
              <w:jc w:val="center"/>
              <w:rPr>
                <w:bCs/>
                <w:sz w:val="22"/>
                <w:szCs w:val="22"/>
              </w:rPr>
            </w:pPr>
            <w:r>
              <w:rPr>
                <w:rFonts w:hint="eastAsia"/>
                <w:bCs/>
                <w:sz w:val="22"/>
                <w:szCs w:val="22"/>
              </w:rPr>
              <w:t>（</w:t>
            </w:r>
            <w:r>
              <w:rPr>
                <w:bCs/>
                <w:sz w:val="22"/>
                <w:szCs w:val="22"/>
              </w:rPr>
              <w:t>6</w:t>
            </w:r>
            <w:r>
              <w:rPr>
                <w:rFonts w:hint="eastAsia"/>
                <w:bCs/>
                <w:sz w:val="22"/>
                <w:szCs w:val="22"/>
              </w:rPr>
              <w:t>学分）</w:t>
            </w:r>
          </w:p>
        </w:tc>
        <w:tc>
          <w:tcPr>
            <w:tcW w:w="1145" w:type="dxa"/>
            <w:shd w:val="clear" w:color="auto" w:fill="auto"/>
            <w:tcMar>
              <w:top w:w="57" w:type="dxa"/>
              <w:left w:w="57" w:type="dxa"/>
              <w:bottom w:w="57" w:type="dxa"/>
              <w:right w:w="57" w:type="dxa"/>
            </w:tcMar>
            <w:vAlign w:val="center"/>
          </w:tcPr>
          <w:p w:rsidR="00E348A1" w:rsidRDefault="00E832DF">
            <w:pPr>
              <w:ind w:leftChars="-50" w:left="-105" w:rightChars="-50" w:right="-105"/>
              <w:jc w:val="center"/>
              <w:rPr>
                <w:bCs/>
                <w:kern w:val="0"/>
                <w:sz w:val="22"/>
                <w:szCs w:val="22"/>
              </w:rPr>
            </w:pPr>
            <w:r>
              <w:rPr>
                <w:sz w:val="22"/>
                <w:szCs w:val="21"/>
              </w:rPr>
              <w:t>00524005</w:t>
            </w:r>
          </w:p>
        </w:tc>
        <w:tc>
          <w:tcPr>
            <w:tcW w:w="1708"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sz w:val="22"/>
                <w:szCs w:val="21"/>
              </w:rPr>
              <w:t>学硕选题报告及中期考核</w:t>
            </w:r>
          </w:p>
        </w:tc>
        <w:tc>
          <w:tcPr>
            <w:tcW w:w="787"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614" w:type="dxa"/>
            <w:shd w:val="clear" w:color="auto" w:fill="auto"/>
            <w:tcMar>
              <w:top w:w="57" w:type="dxa"/>
              <w:left w:w="57" w:type="dxa"/>
              <w:bottom w:w="57" w:type="dxa"/>
              <w:right w:w="57" w:type="dxa"/>
            </w:tcMar>
            <w:vAlign w:val="center"/>
          </w:tcPr>
          <w:p w:rsidR="00E348A1" w:rsidRDefault="00E348A1">
            <w:pPr>
              <w:jc w:val="center"/>
              <w:rPr>
                <w:bCs/>
                <w:sz w:val="22"/>
                <w:szCs w:val="22"/>
              </w:rPr>
            </w:pPr>
          </w:p>
        </w:tc>
        <w:tc>
          <w:tcPr>
            <w:tcW w:w="616" w:type="dxa"/>
            <w:gridSpan w:val="2"/>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rFonts w:hint="eastAsia"/>
                <w:bCs/>
                <w:kern w:val="0"/>
                <w:sz w:val="22"/>
                <w:szCs w:val="22"/>
              </w:rPr>
              <w:t>1</w:t>
            </w:r>
          </w:p>
        </w:tc>
        <w:tc>
          <w:tcPr>
            <w:tcW w:w="727"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rFonts w:hint="eastAsia"/>
                <w:bCs/>
                <w:kern w:val="0"/>
                <w:sz w:val="22"/>
                <w:szCs w:val="22"/>
              </w:rPr>
              <w:t>3</w:t>
            </w:r>
          </w:p>
        </w:tc>
        <w:tc>
          <w:tcPr>
            <w:tcW w:w="1128"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rFonts w:hAnsi="宋体" w:hint="eastAsia"/>
                <w:sz w:val="22"/>
                <w:szCs w:val="22"/>
              </w:rPr>
              <w:t>船海能动</w:t>
            </w:r>
            <w:r>
              <w:rPr>
                <w:rFonts w:hint="eastAsia"/>
                <w:bCs/>
                <w:kern w:val="0"/>
                <w:sz w:val="22"/>
                <w:szCs w:val="22"/>
              </w:rPr>
              <w:t>学院</w:t>
            </w:r>
          </w:p>
        </w:tc>
        <w:tc>
          <w:tcPr>
            <w:tcW w:w="708" w:type="dxa"/>
            <w:shd w:val="clear" w:color="auto" w:fill="auto"/>
            <w:tcMar>
              <w:top w:w="57" w:type="dxa"/>
              <w:left w:w="57" w:type="dxa"/>
              <w:bottom w:w="57" w:type="dxa"/>
              <w:right w:w="57" w:type="dxa"/>
            </w:tcMar>
            <w:vAlign w:val="center"/>
          </w:tcPr>
          <w:p w:rsidR="00E348A1" w:rsidRDefault="00E348A1">
            <w:pPr>
              <w:widowControl/>
              <w:jc w:val="center"/>
              <w:rPr>
                <w:bCs/>
                <w:kern w:val="0"/>
                <w:sz w:val="22"/>
                <w:szCs w:val="22"/>
              </w:rPr>
            </w:pPr>
          </w:p>
        </w:tc>
      </w:tr>
      <w:tr w:rsidR="00E348A1" w:rsidTr="00BB50C3">
        <w:tblPrEx>
          <w:tblCellMar>
            <w:left w:w="0" w:type="dxa"/>
            <w:right w:w="0" w:type="dxa"/>
          </w:tblCellMar>
        </w:tblPrEx>
        <w:trPr>
          <w:trHeight w:val="20"/>
          <w:jc w:val="center"/>
        </w:trPr>
        <w:tc>
          <w:tcPr>
            <w:tcW w:w="1634" w:type="dxa"/>
            <w:gridSpan w:val="2"/>
            <w:vMerge/>
            <w:shd w:val="clear" w:color="auto" w:fill="auto"/>
            <w:tcMar>
              <w:top w:w="57" w:type="dxa"/>
              <w:left w:w="57" w:type="dxa"/>
              <w:bottom w:w="57" w:type="dxa"/>
              <w:right w:w="57" w:type="dxa"/>
            </w:tcMar>
            <w:vAlign w:val="center"/>
          </w:tcPr>
          <w:p w:rsidR="00E348A1" w:rsidRDefault="00E348A1">
            <w:pPr>
              <w:jc w:val="center"/>
              <w:rPr>
                <w:bCs/>
                <w:sz w:val="22"/>
                <w:szCs w:val="22"/>
              </w:rPr>
            </w:pPr>
          </w:p>
        </w:tc>
        <w:tc>
          <w:tcPr>
            <w:tcW w:w="1145"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sz w:val="22"/>
                <w:szCs w:val="21"/>
              </w:rPr>
              <w:t>00524006</w:t>
            </w:r>
          </w:p>
        </w:tc>
        <w:tc>
          <w:tcPr>
            <w:tcW w:w="1708"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sz w:val="22"/>
                <w:szCs w:val="21"/>
              </w:rPr>
              <w:t>学硕学术活动</w:t>
            </w:r>
          </w:p>
        </w:tc>
        <w:tc>
          <w:tcPr>
            <w:tcW w:w="787"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614" w:type="dxa"/>
            <w:shd w:val="clear" w:color="auto" w:fill="auto"/>
            <w:tcMar>
              <w:top w:w="57" w:type="dxa"/>
              <w:left w:w="57" w:type="dxa"/>
              <w:bottom w:w="57" w:type="dxa"/>
              <w:right w:w="57" w:type="dxa"/>
            </w:tcMar>
            <w:vAlign w:val="center"/>
          </w:tcPr>
          <w:p w:rsidR="00E348A1" w:rsidRDefault="00E348A1">
            <w:pPr>
              <w:jc w:val="center"/>
              <w:rPr>
                <w:bCs/>
                <w:sz w:val="22"/>
                <w:szCs w:val="22"/>
              </w:rPr>
            </w:pPr>
          </w:p>
        </w:tc>
        <w:tc>
          <w:tcPr>
            <w:tcW w:w="616" w:type="dxa"/>
            <w:gridSpan w:val="2"/>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rFonts w:hint="eastAsia"/>
                <w:bCs/>
                <w:kern w:val="0"/>
                <w:sz w:val="22"/>
                <w:szCs w:val="22"/>
              </w:rPr>
              <w:t>1</w:t>
            </w:r>
          </w:p>
        </w:tc>
        <w:tc>
          <w:tcPr>
            <w:tcW w:w="727"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bCs/>
                <w:kern w:val="0"/>
                <w:sz w:val="22"/>
                <w:szCs w:val="22"/>
              </w:rPr>
              <w:t>1</w:t>
            </w:r>
            <w:r>
              <w:rPr>
                <w:rFonts w:hint="eastAsia"/>
                <w:bCs/>
                <w:kern w:val="0"/>
                <w:sz w:val="22"/>
                <w:szCs w:val="22"/>
              </w:rPr>
              <w:t>-4</w:t>
            </w:r>
          </w:p>
        </w:tc>
        <w:tc>
          <w:tcPr>
            <w:tcW w:w="1128"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rFonts w:hAnsi="宋体" w:hint="eastAsia"/>
                <w:sz w:val="22"/>
                <w:szCs w:val="22"/>
              </w:rPr>
              <w:t>船海能动</w:t>
            </w:r>
            <w:r>
              <w:rPr>
                <w:rFonts w:hint="eastAsia"/>
                <w:bCs/>
                <w:kern w:val="0"/>
                <w:sz w:val="22"/>
                <w:szCs w:val="22"/>
              </w:rPr>
              <w:t>学院</w:t>
            </w:r>
          </w:p>
        </w:tc>
        <w:tc>
          <w:tcPr>
            <w:tcW w:w="708"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bCs/>
                <w:sz w:val="22"/>
                <w:szCs w:val="22"/>
              </w:rPr>
              <w:t>≥</w:t>
            </w:r>
            <w:r>
              <w:rPr>
                <w:rFonts w:hint="eastAsia"/>
                <w:bCs/>
                <w:sz w:val="22"/>
                <w:szCs w:val="22"/>
              </w:rPr>
              <w:t>5</w:t>
            </w:r>
            <w:r>
              <w:rPr>
                <w:rFonts w:hint="eastAsia"/>
                <w:bCs/>
                <w:sz w:val="22"/>
                <w:szCs w:val="22"/>
              </w:rPr>
              <w:t>次</w:t>
            </w:r>
          </w:p>
        </w:tc>
      </w:tr>
      <w:tr w:rsidR="00E348A1" w:rsidTr="00BB50C3">
        <w:tblPrEx>
          <w:tblCellMar>
            <w:left w:w="0" w:type="dxa"/>
            <w:right w:w="0" w:type="dxa"/>
          </w:tblCellMar>
        </w:tblPrEx>
        <w:trPr>
          <w:trHeight w:val="20"/>
          <w:jc w:val="center"/>
        </w:trPr>
        <w:tc>
          <w:tcPr>
            <w:tcW w:w="1634" w:type="dxa"/>
            <w:gridSpan w:val="2"/>
            <w:vMerge/>
            <w:shd w:val="clear" w:color="auto" w:fill="auto"/>
            <w:tcMar>
              <w:top w:w="57" w:type="dxa"/>
              <w:left w:w="57" w:type="dxa"/>
              <w:bottom w:w="57" w:type="dxa"/>
              <w:right w:w="57" w:type="dxa"/>
            </w:tcMar>
            <w:vAlign w:val="center"/>
          </w:tcPr>
          <w:p w:rsidR="00E348A1" w:rsidRDefault="00E348A1">
            <w:pPr>
              <w:jc w:val="center"/>
              <w:rPr>
                <w:bCs/>
                <w:sz w:val="22"/>
                <w:szCs w:val="22"/>
              </w:rPr>
            </w:pPr>
          </w:p>
        </w:tc>
        <w:tc>
          <w:tcPr>
            <w:tcW w:w="1145"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sz w:val="22"/>
                <w:szCs w:val="21"/>
              </w:rPr>
              <w:t>00524008</w:t>
            </w:r>
          </w:p>
        </w:tc>
        <w:tc>
          <w:tcPr>
            <w:tcW w:w="1708"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sz w:val="22"/>
                <w:szCs w:val="21"/>
              </w:rPr>
              <w:t>学硕实践环节</w:t>
            </w:r>
          </w:p>
        </w:tc>
        <w:tc>
          <w:tcPr>
            <w:tcW w:w="787"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614" w:type="dxa"/>
            <w:shd w:val="clear" w:color="auto" w:fill="auto"/>
            <w:tcMar>
              <w:top w:w="57" w:type="dxa"/>
              <w:left w:w="57" w:type="dxa"/>
              <w:bottom w:w="57" w:type="dxa"/>
              <w:right w:w="57" w:type="dxa"/>
            </w:tcMar>
            <w:vAlign w:val="center"/>
          </w:tcPr>
          <w:p w:rsidR="00E348A1" w:rsidRDefault="00E348A1">
            <w:pPr>
              <w:jc w:val="center"/>
              <w:rPr>
                <w:bCs/>
                <w:sz w:val="22"/>
                <w:szCs w:val="22"/>
              </w:rPr>
            </w:pPr>
          </w:p>
        </w:tc>
        <w:tc>
          <w:tcPr>
            <w:tcW w:w="616" w:type="dxa"/>
            <w:gridSpan w:val="2"/>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bCs/>
                <w:kern w:val="0"/>
                <w:sz w:val="22"/>
                <w:szCs w:val="22"/>
              </w:rPr>
              <w:t>4</w:t>
            </w:r>
          </w:p>
        </w:tc>
        <w:tc>
          <w:tcPr>
            <w:tcW w:w="727"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rFonts w:hint="eastAsia"/>
                <w:bCs/>
                <w:kern w:val="0"/>
                <w:sz w:val="22"/>
                <w:szCs w:val="22"/>
              </w:rPr>
              <w:t>4</w:t>
            </w:r>
          </w:p>
        </w:tc>
        <w:tc>
          <w:tcPr>
            <w:tcW w:w="1128"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rFonts w:hAnsi="宋体" w:hint="eastAsia"/>
                <w:sz w:val="22"/>
                <w:szCs w:val="22"/>
              </w:rPr>
              <w:t>船海能动</w:t>
            </w:r>
            <w:r>
              <w:rPr>
                <w:rFonts w:hint="eastAsia"/>
                <w:bCs/>
                <w:kern w:val="0"/>
                <w:sz w:val="22"/>
                <w:szCs w:val="22"/>
              </w:rPr>
              <w:t>学院</w:t>
            </w:r>
          </w:p>
        </w:tc>
        <w:tc>
          <w:tcPr>
            <w:tcW w:w="708" w:type="dxa"/>
            <w:shd w:val="clear" w:color="auto" w:fill="auto"/>
            <w:tcMar>
              <w:top w:w="57" w:type="dxa"/>
              <w:left w:w="57" w:type="dxa"/>
              <w:bottom w:w="57" w:type="dxa"/>
              <w:right w:w="57" w:type="dxa"/>
            </w:tcMar>
            <w:vAlign w:val="center"/>
          </w:tcPr>
          <w:p w:rsidR="00E348A1" w:rsidRDefault="00E348A1">
            <w:pPr>
              <w:widowControl/>
              <w:jc w:val="center"/>
              <w:rPr>
                <w:bCs/>
                <w:kern w:val="0"/>
                <w:sz w:val="22"/>
                <w:szCs w:val="22"/>
              </w:rPr>
            </w:pPr>
          </w:p>
        </w:tc>
      </w:tr>
    </w:tbl>
    <w:p w:rsidR="00E348A1" w:rsidRDefault="00E832DF">
      <w:pPr>
        <w:keepNext/>
        <w:spacing w:beforeLines="50" w:before="156" w:afterLines="50" w:after="156"/>
        <w:outlineLvl w:val="2"/>
        <w:rPr>
          <w:b/>
          <w:bCs/>
          <w:kern w:val="0"/>
          <w:sz w:val="24"/>
        </w:rPr>
      </w:pPr>
      <w:r>
        <w:rPr>
          <w:rFonts w:hint="eastAsia"/>
          <w:b/>
          <w:bCs/>
          <w:kern w:val="0"/>
          <w:sz w:val="24"/>
        </w:rPr>
        <w:t>五、</w:t>
      </w:r>
      <w:r>
        <w:rPr>
          <w:b/>
          <w:bCs/>
          <w:kern w:val="0"/>
          <w:sz w:val="24"/>
        </w:rPr>
        <w:t>必修环节</w:t>
      </w:r>
      <w:bookmarkEnd w:id="537"/>
    </w:p>
    <w:p w:rsidR="00E348A1" w:rsidRDefault="00E832DF">
      <w:pPr>
        <w:spacing w:line="400" w:lineRule="exact"/>
        <w:ind w:firstLineChars="200" w:firstLine="480"/>
        <w:rPr>
          <w:bCs/>
          <w:sz w:val="24"/>
        </w:rPr>
      </w:pPr>
      <w:r>
        <w:rPr>
          <w:bCs/>
          <w:sz w:val="24"/>
        </w:rPr>
        <w:t>（一）实践环节的基本类型</w:t>
      </w:r>
    </w:p>
    <w:p w:rsidR="00E348A1" w:rsidRDefault="00E832DF">
      <w:pPr>
        <w:spacing w:line="400" w:lineRule="exact"/>
        <w:ind w:firstLineChars="200" w:firstLine="480"/>
        <w:rPr>
          <w:sz w:val="24"/>
        </w:rPr>
      </w:pPr>
      <w:r>
        <w:rPr>
          <w:rFonts w:hint="eastAsia"/>
          <w:sz w:val="24"/>
        </w:rPr>
        <w:t>1</w:t>
      </w:r>
      <w:r>
        <w:rPr>
          <w:rFonts w:hint="eastAsia"/>
          <w:sz w:val="24"/>
        </w:rPr>
        <w:t>．</w:t>
      </w:r>
      <w:r>
        <w:rPr>
          <w:sz w:val="24"/>
        </w:rPr>
        <w:t>社会实践</w:t>
      </w:r>
    </w:p>
    <w:p w:rsidR="00E348A1" w:rsidRDefault="00E832DF">
      <w:pPr>
        <w:spacing w:line="400" w:lineRule="exact"/>
        <w:ind w:firstLineChars="200" w:firstLine="480"/>
        <w:rPr>
          <w:sz w:val="24"/>
        </w:rPr>
      </w:pPr>
      <w:r>
        <w:rPr>
          <w:rFonts w:hint="eastAsia"/>
          <w:sz w:val="24"/>
        </w:rPr>
        <w:t>学术学位硕士研究生</w:t>
      </w:r>
      <w:r>
        <w:rPr>
          <w:sz w:val="24"/>
        </w:rPr>
        <w:t>可以通过组织和参与社会调查、支教、扶贫及其他志愿者服</w:t>
      </w:r>
      <w:r>
        <w:rPr>
          <w:sz w:val="24"/>
        </w:rPr>
        <w:lastRenderedPageBreak/>
        <w:t>务等方式进行实践活动，提倡以小组或团队形式开展，累计不少于</w:t>
      </w:r>
      <w:r>
        <w:rPr>
          <w:sz w:val="24"/>
        </w:rPr>
        <w:t>15</w:t>
      </w:r>
      <w:r>
        <w:rPr>
          <w:sz w:val="24"/>
        </w:rPr>
        <w:t>个工作日。</w:t>
      </w:r>
    </w:p>
    <w:p w:rsidR="00E348A1" w:rsidRDefault="00E832DF">
      <w:pPr>
        <w:spacing w:line="400" w:lineRule="exact"/>
        <w:ind w:firstLineChars="200" w:firstLine="480"/>
        <w:rPr>
          <w:sz w:val="24"/>
        </w:rPr>
      </w:pPr>
      <w:r>
        <w:rPr>
          <w:rFonts w:hint="eastAsia"/>
          <w:sz w:val="24"/>
        </w:rPr>
        <w:t>学术学位硕士研究生</w:t>
      </w:r>
      <w:r>
        <w:rPr>
          <w:sz w:val="24"/>
        </w:rPr>
        <w:t>完成</w:t>
      </w:r>
      <w:r>
        <w:rPr>
          <w:sz w:val="24"/>
        </w:rPr>
        <w:t>“</w:t>
      </w:r>
      <w:r>
        <w:rPr>
          <w:sz w:val="24"/>
        </w:rPr>
        <w:t>社会实践</w:t>
      </w:r>
      <w:r>
        <w:rPr>
          <w:sz w:val="24"/>
        </w:rPr>
        <w:t>”</w:t>
      </w:r>
      <w:r>
        <w:rPr>
          <w:sz w:val="24"/>
        </w:rPr>
        <w:t>活动后，需撰写不少于</w:t>
      </w:r>
      <w:r>
        <w:rPr>
          <w:sz w:val="24"/>
        </w:rPr>
        <w:t>2000</w:t>
      </w:r>
      <w:r>
        <w:rPr>
          <w:sz w:val="24"/>
        </w:rPr>
        <w:t>字的社会实践总结报告，内容包括实践过程概述及体会、感想等，并附必要的佐证材料。社会实践服务对象（单位或个人）应在报告上填写评语。</w:t>
      </w:r>
      <w:r>
        <w:rPr>
          <w:rFonts w:hint="eastAsia"/>
          <w:sz w:val="24"/>
        </w:rPr>
        <w:t>学术学位硕士研究生</w:t>
      </w:r>
      <w:r>
        <w:rPr>
          <w:sz w:val="24"/>
        </w:rPr>
        <w:t>提交由实践单位和指导教师签署意见的书面实践报告，学院审核通过后记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2</w:t>
      </w:r>
      <w:r>
        <w:rPr>
          <w:rFonts w:hint="eastAsia"/>
          <w:sz w:val="24"/>
        </w:rPr>
        <w:t>．助研、助管</w:t>
      </w:r>
    </w:p>
    <w:p w:rsidR="00E348A1" w:rsidRDefault="00E832DF">
      <w:pPr>
        <w:spacing w:line="400" w:lineRule="exact"/>
        <w:ind w:firstLineChars="200" w:firstLine="480"/>
        <w:rPr>
          <w:sz w:val="24"/>
        </w:rPr>
      </w:pPr>
      <w:r>
        <w:rPr>
          <w:rFonts w:hint="eastAsia"/>
          <w:sz w:val="24"/>
        </w:rPr>
        <w:t>研究生担任助管或助研工作，其目的是培养研究生的综合能力，是研究生培养过程的有机组成部分。完成至少一个标准岗位的助管或助研工作通过后记</w:t>
      </w:r>
      <w:r>
        <w:rPr>
          <w:sz w:val="24"/>
        </w:rPr>
        <w:t>1</w:t>
      </w:r>
      <w:r>
        <w:rPr>
          <w:rFonts w:hint="eastAsia"/>
          <w:sz w:val="24"/>
        </w:rPr>
        <w:t>学分。</w:t>
      </w:r>
    </w:p>
    <w:p w:rsidR="00E348A1" w:rsidRDefault="00E832DF">
      <w:pPr>
        <w:spacing w:line="400" w:lineRule="exact"/>
        <w:ind w:firstLineChars="200" w:firstLine="480"/>
        <w:rPr>
          <w:sz w:val="24"/>
        </w:rPr>
      </w:pPr>
      <w:r>
        <w:rPr>
          <w:rFonts w:hint="eastAsia"/>
          <w:sz w:val="24"/>
        </w:rPr>
        <w:t>研究生担任助研、助管的相关要求和考核办法等参照学校研究生“三助”工作有关规定执行。</w:t>
      </w:r>
    </w:p>
    <w:p w:rsidR="00E348A1" w:rsidRDefault="00E832DF">
      <w:pPr>
        <w:spacing w:line="400" w:lineRule="exact"/>
        <w:ind w:firstLineChars="200" w:firstLine="480"/>
        <w:rPr>
          <w:sz w:val="24"/>
        </w:rPr>
      </w:pPr>
      <w:r>
        <w:rPr>
          <w:rFonts w:hint="eastAsia"/>
          <w:sz w:val="24"/>
        </w:rPr>
        <w:t>3</w:t>
      </w:r>
      <w:r>
        <w:rPr>
          <w:rFonts w:hint="eastAsia"/>
          <w:sz w:val="24"/>
        </w:rPr>
        <w:t>．</w:t>
      </w:r>
      <w:r>
        <w:rPr>
          <w:sz w:val="24"/>
        </w:rPr>
        <w:t>创新创业竞赛</w:t>
      </w:r>
    </w:p>
    <w:p w:rsidR="00E348A1" w:rsidRDefault="00E832DF">
      <w:pPr>
        <w:spacing w:line="400" w:lineRule="exact"/>
        <w:ind w:firstLineChars="200" w:firstLine="480"/>
        <w:rPr>
          <w:sz w:val="24"/>
        </w:rPr>
      </w:pPr>
      <w:r>
        <w:rPr>
          <w:sz w:val="24"/>
        </w:rPr>
        <w:t>规范和促进</w:t>
      </w:r>
      <w:r>
        <w:rPr>
          <w:rFonts w:hint="eastAsia"/>
          <w:sz w:val="24"/>
        </w:rPr>
        <w:t>学术学位硕士研究生</w:t>
      </w:r>
      <w:r>
        <w:rPr>
          <w:sz w:val="24"/>
        </w:rPr>
        <w:t>科研成果转化，鼓励</w:t>
      </w:r>
      <w:r>
        <w:rPr>
          <w:rFonts w:hint="eastAsia"/>
          <w:sz w:val="24"/>
        </w:rPr>
        <w:t>学术学位硕士研究生</w:t>
      </w:r>
      <w:r>
        <w:rPr>
          <w:sz w:val="24"/>
        </w:rPr>
        <w:t>开展创业实践，提高创业技能。研究生在读期间，参与并完成我校各类创新创业竞赛，学院审核通过后记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4</w:t>
      </w:r>
      <w:r>
        <w:rPr>
          <w:rFonts w:hint="eastAsia"/>
          <w:sz w:val="24"/>
        </w:rPr>
        <w:t>．</w:t>
      </w:r>
      <w:r>
        <w:rPr>
          <w:sz w:val="24"/>
        </w:rPr>
        <w:t>基金申请书撰写</w:t>
      </w:r>
    </w:p>
    <w:p w:rsidR="00E348A1" w:rsidRDefault="00E832DF">
      <w:pPr>
        <w:spacing w:line="400" w:lineRule="exact"/>
        <w:ind w:firstLineChars="200" w:firstLine="480"/>
        <w:rPr>
          <w:sz w:val="24"/>
        </w:rPr>
      </w:pPr>
      <w:r>
        <w:rPr>
          <w:rFonts w:hint="eastAsia"/>
          <w:sz w:val="24"/>
        </w:rPr>
        <w:t>学术学位硕士研究生</w:t>
      </w:r>
      <w:r>
        <w:rPr>
          <w:sz w:val="24"/>
        </w:rPr>
        <w:t>在导师指导下完成一篇省（市）级及以上自然（社会）科学基金等纵向项目的申请书及</w:t>
      </w:r>
      <w:r>
        <w:rPr>
          <w:sz w:val="24"/>
        </w:rPr>
        <w:t>20</w:t>
      </w:r>
      <w:r>
        <w:rPr>
          <w:sz w:val="24"/>
        </w:rPr>
        <w:t>分钟汇报</w:t>
      </w:r>
      <w:r>
        <w:rPr>
          <w:sz w:val="24"/>
        </w:rPr>
        <w:t>PPT</w:t>
      </w:r>
      <w:r>
        <w:rPr>
          <w:sz w:val="24"/>
        </w:rPr>
        <w:t>，经指导教师检查、评阅合格者记</w:t>
      </w:r>
      <w:r>
        <w:rPr>
          <w:sz w:val="24"/>
        </w:rPr>
        <w:t>1</w:t>
      </w:r>
      <w:r>
        <w:rPr>
          <w:sz w:val="24"/>
        </w:rPr>
        <w:t>学分。</w:t>
      </w:r>
    </w:p>
    <w:p w:rsidR="00E348A1" w:rsidRDefault="00E832DF">
      <w:pPr>
        <w:spacing w:line="400" w:lineRule="exact"/>
        <w:ind w:firstLineChars="200" w:firstLine="480"/>
        <w:rPr>
          <w:sz w:val="24"/>
        </w:rPr>
      </w:pPr>
      <w:r>
        <w:rPr>
          <w:rFonts w:hint="eastAsia"/>
          <w:sz w:val="24"/>
        </w:rPr>
        <w:t>5</w:t>
      </w:r>
      <w:r>
        <w:rPr>
          <w:rFonts w:hint="eastAsia"/>
          <w:sz w:val="24"/>
        </w:rPr>
        <w:t>．学术交流</w:t>
      </w:r>
    </w:p>
    <w:p w:rsidR="00E348A1" w:rsidRDefault="00E832DF">
      <w:pPr>
        <w:spacing w:line="400" w:lineRule="exact"/>
        <w:ind w:firstLineChars="200" w:firstLine="480"/>
        <w:rPr>
          <w:kern w:val="0"/>
          <w:sz w:val="24"/>
        </w:rPr>
      </w:pPr>
      <w:r>
        <w:rPr>
          <w:rFonts w:hint="eastAsia"/>
          <w:kern w:val="0"/>
          <w:sz w:val="24"/>
        </w:rPr>
        <w:t>研究生在读期间通过各类项目赴高校、科研机构学习、交流合作（不少于</w:t>
      </w:r>
      <w:r>
        <w:rPr>
          <w:kern w:val="0"/>
          <w:sz w:val="24"/>
        </w:rPr>
        <w:t>3</w:t>
      </w:r>
      <w:r>
        <w:rPr>
          <w:rFonts w:hint="eastAsia"/>
          <w:kern w:val="0"/>
          <w:sz w:val="24"/>
        </w:rPr>
        <w:t>个月），或参加一次学术会议并做口头报告。学院审核通过后记</w:t>
      </w:r>
      <w:r>
        <w:rPr>
          <w:kern w:val="0"/>
          <w:sz w:val="24"/>
        </w:rPr>
        <w:t>1</w:t>
      </w:r>
      <w:r>
        <w:rPr>
          <w:rFonts w:hint="eastAsia"/>
          <w:kern w:val="0"/>
          <w:sz w:val="24"/>
        </w:rPr>
        <w:t>学分。</w:t>
      </w:r>
    </w:p>
    <w:p w:rsidR="00E348A1" w:rsidRDefault="00E832DF">
      <w:pPr>
        <w:spacing w:line="400" w:lineRule="exact"/>
        <w:ind w:firstLineChars="200" w:firstLine="480"/>
        <w:rPr>
          <w:sz w:val="24"/>
        </w:rPr>
      </w:pPr>
      <w:r>
        <w:rPr>
          <w:rFonts w:hint="eastAsia"/>
          <w:sz w:val="24"/>
        </w:rPr>
        <w:t>6</w:t>
      </w:r>
      <w:r>
        <w:rPr>
          <w:rFonts w:hint="eastAsia"/>
          <w:sz w:val="24"/>
        </w:rPr>
        <w:t>．实验室安全培训</w:t>
      </w:r>
    </w:p>
    <w:p w:rsidR="00E348A1" w:rsidRDefault="00E832DF">
      <w:pPr>
        <w:spacing w:line="400" w:lineRule="exact"/>
        <w:ind w:firstLineChars="200" w:firstLine="480"/>
        <w:rPr>
          <w:sz w:val="24"/>
        </w:rPr>
      </w:pPr>
      <w:r>
        <w:rPr>
          <w:rFonts w:hint="eastAsia"/>
          <w:sz w:val="24"/>
        </w:rPr>
        <w:t>研究生进入课题之前必须完成实验室安全培训。考核通过后记</w:t>
      </w:r>
      <w:r>
        <w:rPr>
          <w:rFonts w:hint="eastAsia"/>
          <w:sz w:val="24"/>
        </w:rPr>
        <w:t>1</w:t>
      </w:r>
      <w:r>
        <w:rPr>
          <w:rFonts w:hint="eastAsia"/>
          <w:sz w:val="24"/>
        </w:rPr>
        <w:t>学分。</w:t>
      </w:r>
    </w:p>
    <w:p w:rsidR="00E348A1" w:rsidRDefault="00E832DF">
      <w:pPr>
        <w:spacing w:line="400" w:lineRule="exact"/>
        <w:ind w:firstLineChars="200" w:firstLine="480"/>
        <w:rPr>
          <w:sz w:val="24"/>
        </w:rPr>
      </w:pPr>
      <w:r>
        <w:rPr>
          <w:rFonts w:cs="宋体" w:hint="eastAsia"/>
          <w:sz w:val="24"/>
        </w:rPr>
        <w:t>※</w:t>
      </w:r>
      <w:r>
        <w:rPr>
          <w:rFonts w:hint="eastAsia"/>
          <w:sz w:val="24"/>
        </w:rPr>
        <w:t>定向培养学术学位硕士研究生、来华留学生</w:t>
      </w:r>
      <w:r>
        <w:rPr>
          <w:sz w:val="24"/>
        </w:rPr>
        <w:t>可免修实践环节，但不记学分，所缺学分必须通过选修课程补齐。</w:t>
      </w:r>
    </w:p>
    <w:p w:rsidR="00E348A1" w:rsidRDefault="00E832DF">
      <w:pPr>
        <w:spacing w:line="400" w:lineRule="exact"/>
        <w:ind w:firstLineChars="200" w:firstLine="480"/>
        <w:rPr>
          <w:bCs/>
          <w:sz w:val="24"/>
        </w:rPr>
      </w:pPr>
      <w:r>
        <w:rPr>
          <w:sz w:val="24"/>
        </w:rPr>
        <w:t>（二）</w:t>
      </w:r>
      <w:r>
        <w:rPr>
          <w:bCs/>
          <w:sz w:val="24"/>
        </w:rPr>
        <w:t>学术活动</w:t>
      </w:r>
    </w:p>
    <w:p w:rsidR="00E348A1" w:rsidRDefault="00E832DF">
      <w:pPr>
        <w:spacing w:line="400" w:lineRule="exact"/>
        <w:ind w:firstLineChars="200" w:firstLine="480"/>
        <w:rPr>
          <w:bCs/>
          <w:sz w:val="24"/>
        </w:rPr>
      </w:pPr>
      <w:r>
        <w:rPr>
          <w:bCs/>
          <w:sz w:val="24"/>
        </w:rPr>
        <w:t>为了促使</w:t>
      </w:r>
      <w:r>
        <w:rPr>
          <w:rFonts w:hint="eastAsia"/>
          <w:sz w:val="24"/>
        </w:rPr>
        <w:t>学术学位硕士研究生</w:t>
      </w:r>
      <w:r>
        <w:rPr>
          <w:bCs/>
          <w:sz w:val="24"/>
        </w:rPr>
        <w:t>能主动关心和了解国内外本学科前沿的发展动态，开阔视野，启发创造力，要求每个学术学位硕士研究生应参加学术活动不少于</w:t>
      </w:r>
      <w:r>
        <w:rPr>
          <w:bCs/>
          <w:sz w:val="24"/>
        </w:rPr>
        <w:t>5</w:t>
      </w:r>
      <w:r>
        <w:rPr>
          <w:bCs/>
          <w:sz w:val="24"/>
        </w:rPr>
        <w:t>次，且每次参加学术活动必须写出</w:t>
      </w:r>
      <w:r>
        <w:rPr>
          <w:bCs/>
          <w:sz w:val="24"/>
        </w:rPr>
        <w:t>500</w:t>
      </w:r>
      <w:r>
        <w:rPr>
          <w:bCs/>
          <w:sz w:val="24"/>
        </w:rPr>
        <w:t>字以上的心得。经指导教师（小组）检查、审核，完成者在必修环节记</w:t>
      </w:r>
      <w:r>
        <w:rPr>
          <w:bCs/>
          <w:sz w:val="24"/>
        </w:rPr>
        <w:t>1</w:t>
      </w:r>
      <w:r>
        <w:rPr>
          <w:bCs/>
          <w:sz w:val="24"/>
        </w:rPr>
        <w:t>个学分。</w:t>
      </w:r>
    </w:p>
    <w:p w:rsidR="00E348A1" w:rsidRDefault="00E832DF">
      <w:pPr>
        <w:spacing w:line="400" w:lineRule="exact"/>
        <w:ind w:firstLineChars="200" w:firstLine="480"/>
        <w:rPr>
          <w:sz w:val="24"/>
        </w:rPr>
      </w:pPr>
      <w:r>
        <w:rPr>
          <w:sz w:val="24"/>
        </w:rPr>
        <w:t>（三）选题报告及中期考核</w:t>
      </w:r>
    </w:p>
    <w:p w:rsidR="00E348A1" w:rsidRDefault="00E832DF">
      <w:pPr>
        <w:spacing w:line="400" w:lineRule="exact"/>
        <w:ind w:firstLineChars="200" w:firstLine="480"/>
        <w:rPr>
          <w:sz w:val="24"/>
        </w:rPr>
      </w:pPr>
      <w:r>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E348A1" w:rsidRDefault="00E832DF">
      <w:pPr>
        <w:spacing w:line="400" w:lineRule="exact"/>
        <w:ind w:firstLineChars="200" w:firstLine="480"/>
        <w:rPr>
          <w:sz w:val="24"/>
        </w:rPr>
      </w:pPr>
      <w:r>
        <w:rPr>
          <w:sz w:val="24"/>
        </w:rPr>
        <w:t>学术学位硕士研究生必须参加学校的中期考核。学术学位硕士研究生选题报告</w:t>
      </w:r>
      <w:r>
        <w:rPr>
          <w:sz w:val="24"/>
        </w:rPr>
        <w:lastRenderedPageBreak/>
        <w:t>和中期考核的具体要求，按照学校研究生中期考核及开题管理有关规定要求执行。选题报告通过后记</w:t>
      </w:r>
      <w:r>
        <w:rPr>
          <w:sz w:val="24"/>
        </w:rPr>
        <w:t>1</w:t>
      </w:r>
      <w:r>
        <w:rPr>
          <w:sz w:val="24"/>
        </w:rPr>
        <w:t>个必修环节学分。</w:t>
      </w:r>
    </w:p>
    <w:p w:rsidR="00E348A1" w:rsidRDefault="00E832DF">
      <w:pPr>
        <w:keepNext/>
        <w:spacing w:beforeLines="50" w:before="156" w:afterLines="50" w:after="156"/>
        <w:outlineLvl w:val="2"/>
        <w:rPr>
          <w:b/>
          <w:bCs/>
          <w:kern w:val="0"/>
          <w:sz w:val="24"/>
        </w:rPr>
      </w:pPr>
      <w:bookmarkStart w:id="538" w:name="_Toc7987"/>
      <w:r>
        <w:rPr>
          <w:rFonts w:hint="eastAsia"/>
          <w:b/>
          <w:bCs/>
          <w:kern w:val="0"/>
          <w:sz w:val="24"/>
        </w:rPr>
        <w:t>六、科学研究</w:t>
      </w:r>
      <w:r>
        <w:rPr>
          <w:b/>
          <w:bCs/>
          <w:kern w:val="0"/>
          <w:sz w:val="24"/>
        </w:rPr>
        <w:t>与</w:t>
      </w:r>
      <w:r>
        <w:rPr>
          <w:rFonts w:hint="eastAsia"/>
          <w:b/>
          <w:bCs/>
          <w:kern w:val="0"/>
          <w:sz w:val="24"/>
        </w:rPr>
        <w:t>学位论文</w:t>
      </w:r>
      <w:bookmarkEnd w:id="538"/>
    </w:p>
    <w:p w:rsidR="00E348A1" w:rsidRDefault="00E832DF">
      <w:pPr>
        <w:spacing w:line="400" w:lineRule="exact"/>
        <w:ind w:firstLineChars="200" w:firstLine="480"/>
        <w:rPr>
          <w:sz w:val="24"/>
          <w:szCs w:val="21"/>
        </w:rPr>
      </w:pPr>
      <w:bookmarkStart w:id="539" w:name="_Toc26648"/>
      <w:r>
        <w:rPr>
          <w:rFonts w:hint="eastAsia"/>
          <w:sz w:val="24"/>
          <w:szCs w:val="21"/>
        </w:rPr>
        <w:t>（一）科学研究</w:t>
      </w:r>
    </w:p>
    <w:p w:rsidR="00E348A1" w:rsidRDefault="00E832DF">
      <w:pPr>
        <w:spacing w:line="400" w:lineRule="exact"/>
        <w:ind w:firstLineChars="200" w:firstLine="480"/>
        <w:rPr>
          <w:bCs/>
          <w:sz w:val="24"/>
        </w:rPr>
      </w:pPr>
      <w:r>
        <w:rPr>
          <w:rFonts w:hint="eastAsia"/>
          <w:sz w:val="24"/>
        </w:rPr>
        <w:t>动力工程及工程热物理</w:t>
      </w:r>
      <w:r>
        <w:rPr>
          <w:rFonts w:hint="eastAsia"/>
          <w:bCs/>
          <w:sz w:val="24"/>
        </w:rPr>
        <w:t>（</w:t>
      </w:r>
      <w:r>
        <w:rPr>
          <w:rFonts w:hint="eastAsia"/>
          <w:bCs/>
          <w:sz w:val="24"/>
        </w:rPr>
        <w:t>II</w:t>
      </w:r>
      <w:r>
        <w:rPr>
          <w:rFonts w:hint="eastAsia"/>
          <w:bCs/>
          <w:sz w:val="24"/>
        </w:rPr>
        <w:t>）</w:t>
      </w:r>
      <w:r>
        <w:rPr>
          <w:bCs/>
          <w:sz w:val="24"/>
        </w:rPr>
        <w:t>学术学位硕士研究生</w:t>
      </w:r>
      <w:r>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学位论文工作的主要目的是培养学术学位硕士研究生独立思考、勇于创新的精神和从事科学研究或担负专门技术工作的能力，使研究生的综合业务素质在科学研究或工程实际训练中得到全面提高。</w:t>
      </w:r>
      <w:r>
        <w:rPr>
          <w:rFonts w:hint="eastAsia"/>
          <w:sz w:val="24"/>
        </w:rPr>
        <w:t>动力工程及工程热物理</w:t>
      </w:r>
      <w:r>
        <w:rPr>
          <w:rFonts w:hint="eastAsia"/>
          <w:bCs/>
          <w:sz w:val="24"/>
        </w:rPr>
        <w:t>（</w:t>
      </w:r>
      <w:r>
        <w:rPr>
          <w:rFonts w:hint="eastAsia"/>
          <w:bCs/>
          <w:sz w:val="24"/>
        </w:rPr>
        <w:t>II</w:t>
      </w:r>
      <w:r>
        <w:rPr>
          <w:rFonts w:hint="eastAsia"/>
          <w:bCs/>
          <w:sz w:val="24"/>
        </w:rPr>
        <w:t>）</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rFonts w:hint="eastAsia"/>
          <w:sz w:val="24"/>
        </w:rPr>
        <w:t>动力工程及工程热物理</w:t>
      </w:r>
      <w:r>
        <w:rPr>
          <w:rFonts w:hint="eastAsia"/>
          <w:bCs/>
          <w:sz w:val="24"/>
        </w:rPr>
        <w:t>（</w:t>
      </w:r>
      <w:r>
        <w:rPr>
          <w:rFonts w:hint="eastAsia"/>
          <w:bCs/>
          <w:sz w:val="24"/>
        </w:rPr>
        <w:t>II</w:t>
      </w:r>
      <w:r>
        <w:rPr>
          <w:rFonts w:hint="eastAsia"/>
          <w:bCs/>
          <w:sz w:val="24"/>
        </w:rPr>
        <w:t>）</w:t>
      </w:r>
      <w:r>
        <w:rPr>
          <w:rFonts w:hint="eastAsia"/>
          <w:sz w:val="24"/>
        </w:rPr>
        <w:t>学术学位硕士研究生在硕士学位论文送审前，须满足取得学籍当年学校申请硕士学位学术成果有关规定和</w:t>
      </w:r>
      <w:r>
        <w:rPr>
          <w:rFonts w:hint="eastAsia"/>
          <w:bCs/>
          <w:sz w:val="24"/>
        </w:rPr>
        <w:t>船海能动学院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rFonts w:hint="eastAsia"/>
          <w:sz w:val="24"/>
        </w:rPr>
        <w:t>动力工程及工程热物理</w:t>
      </w:r>
      <w:r>
        <w:rPr>
          <w:rFonts w:hint="eastAsia"/>
          <w:bCs/>
          <w:sz w:val="24"/>
        </w:rPr>
        <w:t>（</w:t>
      </w:r>
      <w:r>
        <w:rPr>
          <w:rFonts w:hint="eastAsia"/>
          <w:bCs/>
          <w:sz w:val="24"/>
        </w:rPr>
        <w:t>II</w:t>
      </w:r>
      <w:r>
        <w:rPr>
          <w:rFonts w:hint="eastAsia"/>
          <w:bCs/>
          <w:sz w:val="24"/>
        </w:rPr>
        <w:t>）</w:t>
      </w:r>
      <w:r>
        <w:rPr>
          <w:rFonts w:hint="eastAsia"/>
          <w:sz w:val="24"/>
        </w:rPr>
        <w:t>学术学位硕士研究生在硕士学位论文答辩前，须达到学校研究生学位论文答辩管理办法有关要求，方可答辩。</w:t>
      </w:r>
    </w:p>
    <w:p w:rsidR="00E348A1" w:rsidRDefault="00E832DF">
      <w:pPr>
        <w:adjustRightInd w:val="0"/>
        <w:snapToGrid w:val="0"/>
        <w:spacing w:line="400" w:lineRule="exact"/>
        <w:ind w:firstLineChars="200" w:firstLine="480"/>
        <w:rPr>
          <w:kern w:val="0"/>
          <w:sz w:val="24"/>
        </w:rPr>
      </w:pPr>
      <w:r>
        <w:rPr>
          <w:rFonts w:hint="eastAsia"/>
          <w:kern w:val="0"/>
          <w:sz w:val="24"/>
        </w:rPr>
        <w:t>※</w:t>
      </w:r>
      <w:r>
        <w:rPr>
          <w:rFonts w:hint="eastAsia"/>
          <w:kern w:val="0"/>
          <w:sz w:val="24"/>
        </w:rPr>
        <w:t xml:space="preserve"> </w:t>
      </w:r>
      <w:r>
        <w:rPr>
          <w:rFonts w:hint="eastAsia"/>
          <w:kern w:val="0"/>
          <w:sz w:val="24"/>
        </w:rPr>
        <w:t>未尽事宜以研究生取得学籍当年武汉理工大学《研究生手册》和</w:t>
      </w:r>
      <w:r>
        <w:rPr>
          <w:rFonts w:hint="eastAsia"/>
          <w:bCs/>
          <w:kern w:val="0"/>
          <w:sz w:val="24"/>
        </w:rPr>
        <w:t>船海能动学院</w:t>
      </w:r>
      <w:r>
        <w:rPr>
          <w:rFonts w:hint="eastAsia"/>
          <w:kern w:val="0"/>
          <w:sz w:val="24"/>
        </w:rPr>
        <w:t>学位与研究生教育有关规定为准。</w:t>
      </w:r>
    </w:p>
    <w:p w:rsidR="00E348A1" w:rsidRDefault="00E832DF">
      <w:pPr>
        <w:keepNext/>
        <w:spacing w:beforeLines="50" w:before="156" w:afterLines="50" w:after="156"/>
        <w:outlineLvl w:val="2"/>
        <w:rPr>
          <w:b/>
          <w:bCs/>
          <w:kern w:val="0"/>
          <w:sz w:val="24"/>
        </w:rPr>
      </w:pPr>
      <w:r>
        <w:rPr>
          <w:rFonts w:hint="eastAsia"/>
          <w:b/>
          <w:bCs/>
          <w:kern w:val="0"/>
          <w:sz w:val="24"/>
        </w:rPr>
        <w:t>七、</w:t>
      </w:r>
      <w:r>
        <w:rPr>
          <w:b/>
          <w:bCs/>
          <w:kern w:val="0"/>
          <w:sz w:val="24"/>
        </w:rPr>
        <w:t>培养方式与方法</w:t>
      </w:r>
      <w:bookmarkEnd w:id="539"/>
    </w:p>
    <w:p w:rsidR="00E348A1" w:rsidRDefault="00E832DF">
      <w:pPr>
        <w:tabs>
          <w:tab w:val="left" w:pos="360"/>
        </w:tabs>
        <w:adjustRightInd w:val="0"/>
        <w:snapToGrid w:val="0"/>
        <w:spacing w:line="400" w:lineRule="exact"/>
        <w:ind w:firstLineChars="200" w:firstLine="480"/>
        <w:rPr>
          <w:sz w:val="24"/>
        </w:rPr>
      </w:pPr>
      <w:r>
        <w:rPr>
          <w:rFonts w:hint="eastAsia"/>
          <w:sz w:val="24"/>
        </w:rPr>
        <w:t>动力工程及工程热物理</w:t>
      </w:r>
      <w:r>
        <w:rPr>
          <w:rFonts w:hint="eastAsia"/>
          <w:bCs/>
          <w:sz w:val="24"/>
        </w:rPr>
        <w:t>（</w:t>
      </w:r>
      <w:r>
        <w:rPr>
          <w:rFonts w:hint="eastAsia"/>
          <w:bCs/>
          <w:sz w:val="24"/>
        </w:rPr>
        <w:t>II</w:t>
      </w:r>
      <w:r>
        <w:rPr>
          <w:rFonts w:hint="eastAsia"/>
          <w:bCs/>
          <w:sz w:val="24"/>
        </w:rPr>
        <w:t>）</w:t>
      </w:r>
      <w:r>
        <w:rPr>
          <w:sz w:val="24"/>
        </w:rPr>
        <w:t>学术学位硕士研究生的培养采取导师负责制或以导师为主的指导小组的指导方法，培养方式应灵活多样，更多地采取启发式、研讨式的教学方式，充分发挥指导教师的主导作用。</w:t>
      </w:r>
    </w:p>
    <w:p w:rsidR="00E348A1" w:rsidRDefault="00E832DF">
      <w:pPr>
        <w:tabs>
          <w:tab w:val="left" w:pos="360"/>
        </w:tabs>
        <w:adjustRightInd w:val="0"/>
        <w:snapToGrid w:val="0"/>
        <w:spacing w:line="400" w:lineRule="exact"/>
        <w:ind w:firstLineChars="200" w:firstLine="480"/>
        <w:rPr>
          <w:sz w:val="24"/>
        </w:rPr>
      </w:pPr>
      <w:r>
        <w:rPr>
          <w:rFonts w:hint="eastAsia"/>
          <w:sz w:val="24"/>
        </w:rPr>
        <w:t>积极探索交叉学科研究生团队指导模式改革，组建跨单位跨学科的研究生导师团队，打造多学科交叉融合的课程体系，培养科学化、系统化理论知识与实践深度融合的学科交叉人才。</w:t>
      </w:r>
    </w:p>
    <w:p w:rsidR="00E348A1" w:rsidRDefault="00E832DF">
      <w:pPr>
        <w:tabs>
          <w:tab w:val="left" w:pos="360"/>
        </w:tabs>
        <w:adjustRightInd w:val="0"/>
        <w:snapToGrid w:val="0"/>
        <w:spacing w:line="400" w:lineRule="exact"/>
        <w:ind w:firstLineChars="200" w:firstLine="480"/>
        <w:rPr>
          <w:sz w:val="24"/>
        </w:rPr>
      </w:pPr>
      <w:r>
        <w:rPr>
          <w:rFonts w:hint="eastAsia"/>
          <w:sz w:val="24"/>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rsidR="00E348A1" w:rsidRDefault="00E832DF">
      <w:pPr>
        <w:keepNext/>
        <w:spacing w:beforeLines="50" w:before="156" w:afterLines="50" w:after="156"/>
        <w:outlineLvl w:val="2"/>
        <w:rPr>
          <w:b/>
          <w:bCs/>
          <w:kern w:val="0"/>
          <w:sz w:val="24"/>
        </w:rPr>
      </w:pPr>
      <w:bookmarkStart w:id="540" w:name="_Toc1146"/>
      <w:r>
        <w:rPr>
          <w:rFonts w:hint="eastAsia"/>
          <w:b/>
          <w:bCs/>
          <w:kern w:val="0"/>
          <w:sz w:val="24"/>
        </w:rPr>
        <w:t>八</w:t>
      </w:r>
      <w:r>
        <w:rPr>
          <w:b/>
          <w:bCs/>
          <w:kern w:val="0"/>
          <w:sz w:val="24"/>
        </w:rPr>
        <w:t>、其它</w:t>
      </w:r>
      <w:bookmarkEnd w:id="540"/>
    </w:p>
    <w:p w:rsidR="00E348A1" w:rsidRDefault="00E832DF">
      <w:pPr>
        <w:spacing w:line="400" w:lineRule="exact"/>
        <w:ind w:firstLineChars="200" w:firstLine="480"/>
        <w:rPr>
          <w:sz w:val="24"/>
        </w:rPr>
      </w:pPr>
      <w:r>
        <w:rPr>
          <w:rFonts w:hint="eastAsia"/>
          <w:sz w:val="24"/>
        </w:rPr>
        <w:t>（一）动力工程及工程热物理</w:t>
      </w:r>
      <w:r>
        <w:rPr>
          <w:rFonts w:hint="eastAsia"/>
          <w:bCs/>
          <w:sz w:val="24"/>
        </w:rPr>
        <w:t>（</w:t>
      </w:r>
      <w:r>
        <w:rPr>
          <w:rFonts w:hint="eastAsia"/>
          <w:bCs/>
          <w:sz w:val="24"/>
        </w:rPr>
        <w:t>II</w:t>
      </w:r>
      <w:r>
        <w:rPr>
          <w:rFonts w:hint="eastAsia"/>
          <w:bCs/>
          <w:sz w:val="24"/>
        </w:rPr>
        <w:t>）</w:t>
      </w:r>
      <w:r>
        <w:rPr>
          <w:sz w:val="24"/>
        </w:rPr>
        <w:t>学术学位硕士研究生开题前须修满学位课程的学分，允许研究生开题后根据论文研究需要选修部分其他课程，申请答辩前须修完</w:t>
      </w:r>
      <w:r>
        <w:rPr>
          <w:sz w:val="24"/>
        </w:rPr>
        <w:lastRenderedPageBreak/>
        <w:t>全部课程。</w:t>
      </w:r>
    </w:p>
    <w:p w:rsidR="00E348A1" w:rsidRDefault="00E832DF">
      <w:pPr>
        <w:spacing w:line="400" w:lineRule="exact"/>
        <w:ind w:firstLineChars="200" w:firstLine="480"/>
        <w:rPr>
          <w:sz w:val="24"/>
        </w:rPr>
      </w:pPr>
      <w:r>
        <w:rPr>
          <w:rFonts w:hint="eastAsia"/>
          <w:sz w:val="24"/>
        </w:rPr>
        <w:t>（二）动力工程及工程热物理</w:t>
      </w:r>
      <w:r>
        <w:rPr>
          <w:rFonts w:hint="eastAsia"/>
          <w:bCs/>
          <w:sz w:val="24"/>
        </w:rPr>
        <w:t>（</w:t>
      </w:r>
      <w:r>
        <w:rPr>
          <w:rFonts w:hint="eastAsia"/>
          <w:bCs/>
          <w:sz w:val="24"/>
        </w:rPr>
        <w:t>II</w:t>
      </w:r>
      <w:r>
        <w:rPr>
          <w:rFonts w:hint="eastAsia"/>
          <w:bCs/>
          <w:sz w:val="24"/>
        </w:rPr>
        <w:t>）</w:t>
      </w:r>
      <w:r>
        <w:rPr>
          <w:sz w:val="24"/>
        </w:rPr>
        <w:t>学术学位硕士研究生在学期间应查阅本学科国内外文献</w:t>
      </w:r>
      <w:r>
        <w:rPr>
          <w:sz w:val="24"/>
        </w:rPr>
        <w:t>40</w:t>
      </w:r>
      <w:r>
        <w:rPr>
          <w:sz w:val="24"/>
        </w:rPr>
        <w:t>篇以上，其中外文文献不少于三分之一。</w:t>
      </w:r>
    </w:p>
    <w:p w:rsidR="00E348A1" w:rsidRDefault="00E832DF">
      <w:pPr>
        <w:spacing w:line="400" w:lineRule="exact"/>
        <w:ind w:firstLineChars="200" w:firstLine="480"/>
        <w:rPr>
          <w:sz w:val="24"/>
        </w:rPr>
      </w:pPr>
      <w:r>
        <w:rPr>
          <w:rFonts w:hint="eastAsia"/>
          <w:sz w:val="24"/>
        </w:rPr>
        <w:t>（三）动力工程及工程热物理</w:t>
      </w:r>
      <w:r>
        <w:rPr>
          <w:rFonts w:hint="eastAsia"/>
          <w:bCs/>
          <w:sz w:val="24"/>
        </w:rPr>
        <w:t>（</w:t>
      </w:r>
      <w:r>
        <w:rPr>
          <w:rFonts w:hint="eastAsia"/>
          <w:bCs/>
          <w:sz w:val="24"/>
        </w:rPr>
        <w:t>II</w:t>
      </w:r>
      <w:r>
        <w:rPr>
          <w:rFonts w:hint="eastAsia"/>
          <w:bCs/>
          <w:sz w:val="24"/>
        </w:rPr>
        <w:t>）</w:t>
      </w:r>
      <w:r>
        <w:rPr>
          <w:sz w:val="24"/>
        </w:rPr>
        <w:t>学术学位硕士研究生在课程学习阶段每月至少</w:t>
      </w:r>
      <w:r>
        <w:rPr>
          <w:sz w:val="24"/>
        </w:rPr>
        <w:t>1</w:t>
      </w:r>
      <w:r>
        <w:rPr>
          <w:sz w:val="24"/>
        </w:rPr>
        <w:t>次、论文工作阶段每月至少</w:t>
      </w:r>
      <w:r>
        <w:rPr>
          <w:sz w:val="24"/>
        </w:rPr>
        <w:t>2</w:t>
      </w:r>
      <w:r>
        <w:rPr>
          <w:sz w:val="24"/>
        </w:rPr>
        <w:t>次向指导教师汇报自己的学习和研究工作情况</w:t>
      </w:r>
      <w:r>
        <w:rPr>
          <w:rFonts w:hint="eastAsia"/>
          <w:sz w:val="24"/>
        </w:rPr>
        <w:t>并</w:t>
      </w:r>
      <w:r>
        <w:rPr>
          <w:sz w:val="24"/>
        </w:rPr>
        <w:t>形成制度。</w:t>
      </w:r>
    </w:p>
    <w:p w:rsidR="00E348A1" w:rsidRDefault="00E832DF">
      <w:pPr>
        <w:spacing w:line="400" w:lineRule="exact"/>
        <w:ind w:firstLineChars="200" w:firstLine="480"/>
        <w:rPr>
          <w:sz w:val="24"/>
        </w:rPr>
      </w:pPr>
      <w:r>
        <w:rPr>
          <w:rFonts w:hint="eastAsia"/>
          <w:sz w:val="24"/>
        </w:rPr>
        <w:t>（四）全日制、非全日制研究生适用同一培养方案。</w:t>
      </w:r>
    </w:p>
    <w:p w:rsidR="00E348A1" w:rsidRDefault="00E832DF">
      <w:pPr>
        <w:spacing w:line="400" w:lineRule="exact"/>
        <w:ind w:firstLineChars="200" w:firstLine="480"/>
        <w:rPr>
          <w:sz w:val="24"/>
        </w:rPr>
      </w:pPr>
      <w:r>
        <w:rPr>
          <w:rFonts w:hint="eastAsia"/>
          <w:sz w:val="24"/>
        </w:rPr>
        <w:t>（五）</w:t>
      </w:r>
      <w:r>
        <w:rPr>
          <w:sz w:val="24"/>
        </w:rPr>
        <w:t>本次制订培养方案从</w:t>
      </w:r>
      <w:r>
        <w:rPr>
          <w:sz w:val="24"/>
        </w:rPr>
        <w:t>2022</w:t>
      </w:r>
      <w:r>
        <w:rPr>
          <w:sz w:val="24"/>
        </w:rPr>
        <w:t>级</w:t>
      </w:r>
      <w:r>
        <w:rPr>
          <w:rFonts w:hint="eastAsia"/>
          <w:sz w:val="24"/>
        </w:rPr>
        <w:t>动力工程及工程热物理</w:t>
      </w:r>
      <w:r>
        <w:rPr>
          <w:rFonts w:hint="eastAsia"/>
          <w:bCs/>
          <w:sz w:val="24"/>
        </w:rPr>
        <w:t>（</w:t>
      </w:r>
      <w:r>
        <w:rPr>
          <w:rFonts w:hint="eastAsia"/>
          <w:bCs/>
          <w:sz w:val="24"/>
        </w:rPr>
        <w:t>II</w:t>
      </w:r>
      <w:r>
        <w:rPr>
          <w:rFonts w:hint="eastAsia"/>
          <w:bCs/>
          <w:sz w:val="24"/>
        </w:rPr>
        <w:t>）</w:t>
      </w:r>
      <w:r>
        <w:rPr>
          <w:sz w:val="24"/>
        </w:rPr>
        <w:t>学术学位硕士研究生开始执行。</w:t>
      </w:r>
    </w:p>
    <w:p w:rsidR="00E348A1" w:rsidRDefault="00E832DF">
      <w:r>
        <w:br w:type="page"/>
      </w:r>
    </w:p>
    <w:p w:rsidR="00E348A1" w:rsidRDefault="00E832DF">
      <w:pPr>
        <w:keepNext/>
        <w:keepLines/>
        <w:spacing w:beforeLines="100" w:before="312" w:afterLines="100" w:after="312"/>
        <w:jc w:val="center"/>
        <w:outlineLvl w:val="0"/>
        <w:rPr>
          <w:rFonts w:eastAsia="黑体"/>
          <w:b/>
          <w:kern w:val="0"/>
          <w:sz w:val="32"/>
        </w:rPr>
      </w:pPr>
      <w:bookmarkStart w:id="541" w:name="_Toc14613"/>
      <w:r>
        <w:rPr>
          <w:rFonts w:eastAsia="黑体" w:hint="eastAsia"/>
          <w:b/>
          <w:kern w:val="0"/>
          <w:sz w:val="32"/>
        </w:rPr>
        <w:lastRenderedPageBreak/>
        <w:t>电气工程学术学位硕士研究生培养方案</w:t>
      </w:r>
      <w:bookmarkEnd w:id="541"/>
    </w:p>
    <w:p w:rsidR="00E348A1" w:rsidRDefault="00E832DF" w:rsidP="002D696A">
      <w:pPr>
        <w:spacing w:afterLines="100" w:after="312" w:line="360" w:lineRule="auto"/>
        <w:jc w:val="center"/>
        <w:outlineLvl w:val="1"/>
        <w:rPr>
          <w:kern w:val="0"/>
          <w:sz w:val="24"/>
        </w:rPr>
      </w:pPr>
      <w:bookmarkStart w:id="542" w:name="_Toc14598723"/>
      <w:bookmarkStart w:id="543" w:name="_Toc15151717"/>
      <w:bookmarkStart w:id="544" w:name="_Toc15641167"/>
      <w:r>
        <w:rPr>
          <w:rFonts w:hint="eastAsia"/>
          <w:kern w:val="0"/>
          <w:sz w:val="24"/>
        </w:rPr>
        <w:t>（学科代码</w:t>
      </w:r>
      <w:r>
        <w:rPr>
          <w:kern w:val="0"/>
          <w:sz w:val="24"/>
        </w:rPr>
        <w:t>：</w:t>
      </w:r>
      <w:r>
        <w:rPr>
          <w:kern w:val="0"/>
          <w:sz w:val="24"/>
        </w:rPr>
        <w:t>0808</w:t>
      </w:r>
      <w:r>
        <w:rPr>
          <w:kern w:val="0"/>
          <w:sz w:val="24"/>
        </w:rPr>
        <w:t>，</w:t>
      </w:r>
      <w:r>
        <w:rPr>
          <w:rFonts w:hint="eastAsia"/>
          <w:kern w:val="0"/>
          <w:sz w:val="24"/>
        </w:rPr>
        <w:t>申请工学硕士学位适用）</w:t>
      </w:r>
      <w:bookmarkEnd w:id="542"/>
      <w:bookmarkEnd w:id="543"/>
      <w:bookmarkEnd w:id="544"/>
    </w:p>
    <w:p w:rsidR="00E348A1" w:rsidRDefault="00E832DF">
      <w:pPr>
        <w:keepNext/>
        <w:spacing w:beforeLines="50" w:before="156" w:afterLines="50" w:after="156"/>
        <w:outlineLvl w:val="2"/>
        <w:rPr>
          <w:b/>
          <w:bCs/>
          <w:kern w:val="0"/>
          <w:sz w:val="24"/>
        </w:rPr>
      </w:pPr>
      <w:bookmarkStart w:id="545" w:name="_Toc476669613"/>
      <w:bookmarkStart w:id="546" w:name="_Toc476649302"/>
      <w:bookmarkStart w:id="547" w:name="_Toc476669883"/>
      <w:bookmarkStart w:id="548" w:name="_Toc28971"/>
      <w:r>
        <w:rPr>
          <w:rFonts w:hint="eastAsia"/>
          <w:b/>
          <w:bCs/>
          <w:kern w:val="0"/>
          <w:sz w:val="24"/>
        </w:rPr>
        <w:t>一、培养目标</w:t>
      </w:r>
      <w:bookmarkEnd w:id="545"/>
      <w:bookmarkEnd w:id="546"/>
      <w:bookmarkEnd w:id="547"/>
      <w:bookmarkEnd w:id="548"/>
    </w:p>
    <w:p w:rsidR="00E348A1" w:rsidRDefault="00E832DF">
      <w:pPr>
        <w:spacing w:line="400" w:lineRule="exact"/>
        <w:ind w:firstLineChars="200" w:firstLine="480"/>
        <w:rPr>
          <w:bCs/>
          <w:sz w:val="24"/>
        </w:rPr>
      </w:pPr>
      <w:bookmarkStart w:id="549" w:name="_Hlk106132900"/>
      <w:bookmarkStart w:id="550" w:name="_Toc11686"/>
      <w:r>
        <w:rPr>
          <w:rFonts w:hint="eastAsia"/>
          <w:bCs/>
          <w:sz w:val="24"/>
        </w:rPr>
        <w:t>以习近平新时代中国特色社会主义思想为指导，落实立德树人根本任务，面向能源互联网转型升级、人工智能与新能源汽车等新兴产业培育、双碳目标等重大国家需求，</w:t>
      </w:r>
      <w:bookmarkEnd w:id="549"/>
      <w:r>
        <w:rPr>
          <w:rFonts w:hint="eastAsia"/>
          <w:bCs/>
          <w:sz w:val="24"/>
        </w:rPr>
        <w:t>瞄准世界电气科学与工程领域学术前沿，培养德智体美劳五育并举，具有坚定的理想信念，掌握扎实的理论基础、系统的专业知识，了解本学科前沿动态，具备独立从事科学研究能力的拔尖创新后备人才。具体要求为：</w:t>
      </w:r>
    </w:p>
    <w:p w:rsidR="00E348A1" w:rsidRDefault="00E832DF">
      <w:pPr>
        <w:spacing w:line="400" w:lineRule="exact"/>
        <w:ind w:firstLine="480"/>
        <w:rPr>
          <w:bCs/>
          <w:sz w:val="24"/>
        </w:rPr>
      </w:pPr>
      <w:r>
        <w:rPr>
          <w:rFonts w:hint="eastAsia"/>
          <w:sz w:val="24"/>
        </w:rPr>
        <w:t>（一）坚持党的基本路线，热爱祖国，热爱人民；掌握马列主义基本理论，具有正确的世界观、人生观和价值观；具有良好的科研与职业道德、团结合作、追求真理、追求卓越的优良品质；遵纪守法，品行端正，诚实守信，学风严谨；</w:t>
      </w:r>
    </w:p>
    <w:p w:rsidR="00E348A1" w:rsidRDefault="00E832DF">
      <w:pPr>
        <w:spacing w:line="400" w:lineRule="exact"/>
        <w:ind w:firstLine="480"/>
        <w:rPr>
          <w:bCs/>
          <w:sz w:val="24"/>
        </w:rPr>
      </w:pPr>
      <w:r>
        <w:rPr>
          <w:rFonts w:hint="eastAsia"/>
          <w:sz w:val="24"/>
        </w:rPr>
        <w:t>（二）</w:t>
      </w:r>
      <w:r>
        <w:rPr>
          <w:rFonts w:hint="eastAsia"/>
          <w:bCs/>
          <w:sz w:val="24"/>
        </w:rPr>
        <w:t>掌握电气工程</w:t>
      </w:r>
      <w:r>
        <w:rPr>
          <w:rFonts w:hint="eastAsia"/>
          <w:sz w:val="24"/>
        </w:rPr>
        <w:t>领域坚实的理论基础和系统的专业知识；</w:t>
      </w:r>
      <w:r>
        <w:rPr>
          <w:rFonts w:hint="eastAsia"/>
          <w:bCs/>
          <w:sz w:val="24"/>
        </w:rPr>
        <w:t>具有综合应用本专业知识解决问题的能力；</w:t>
      </w:r>
      <w:r>
        <w:rPr>
          <w:rFonts w:hint="eastAsia"/>
          <w:sz w:val="24"/>
        </w:rPr>
        <w:t>具有从事科学研究工作的能力，可独立承担本学科领域较高层次的教学科研、工程技术与工程管理工作；</w:t>
      </w:r>
      <w:r>
        <w:rPr>
          <w:rFonts w:hint="eastAsia"/>
          <w:bCs/>
          <w:sz w:val="24"/>
        </w:rPr>
        <w:t>具有创造性和批判性思维，熟悉学科发展前沿；</w:t>
      </w:r>
      <w:r>
        <w:rPr>
          <w:rFonts w:hint="eastAsia"/>
          <w:sz w:val="24"/>
        </w:rPr>
        <w:t>掌握一门外国语，能熟练阅读本专业外文资料、撰写学术论文，并具有良好的外语听说能力，以及一定国际学术交流的能力；</w:t>
      </w:r>
    </w:p>
    <w:p w:rsidR="00E348A1" w:rsidRDefault="00E832DF">
      <w:pPr>
        <w:spacing w:line="400" w:lineRule="exact"/>
        <w:ind w:firstLineChars="200" w:firstLine="480"/>
        <w:rPr>
          <w:sz w:val="24"/>
        </w:rPr>
      </w:pPr>
      <w:r>
        <w:rPr>
          <w:rFonts w:hint="eastAsia"/>
          <w:sz w:val="24"/>
        </w:rPr>
        <w:t>（三）积极参加文体活动，具有健康的体魄和良好的心理素质；有明确合理的自我定位和发展目标，具有全方位和多角度看待问题的意识、坚强的意志、健康的人格、以及较高的社会适应能力；</w:t>
      </w:r>
    </w:p>
    <w:p w:rsidR="00E348A1" w:rsidRDefault="00E832DF">
      <w:pPr>
        <w:spacing w:line="400" w:lineRule="exact"/>
        <w:ind w:firstLineChars="200" w:firstLine="480"/>
        <w:rPr>
          <w:sz w:val="24"/>
        </w:rPr>
      </w:pPr>
      <w:r>
        <w:rPr>
          <w:rFonts w:hint="eastAsia"/>
          <w:sz w:val="24"/>
        </w:rPr>
        <w:t>（四）积极参加社会实践、社会志愿服务、创新创业等活动，形成良好劳动习惯。</w:t>
      </w:r>
    </w:p>
    <w:p w:rsidR="00E348A1" w:rsidRDefault="00E832DF">
      <w:pPr>
        <w:keepNext/>
        <w:spacing w:beforeLines="50" w:before="156" w:afterLines="50" w:after="156"/>
        <w:outlineLvl w:val="2"/>
        <w:rPr>
          <w:b/>
          <w:bCs/>
          <w:kern w:val="0"/>
          <w:sz w:val="24"/>
        </w:rPr>
      </w:pPr>
      <w:r>
        <w:rPr>
          <w:rFonts w:hint="eastAsia"/>
          <w:b/>
          <w:bCs/>
          <w:kern w:val="0"/>
          <w:sz w:val="24"/>
        </w:rPr>
        <w:t>二、</w:t>
      </w:r>
      <w:r>
        <w:rPr>
          <w:b/>
          <w:bCs/>
          <w:kern w:val="0"/>
          <w:sz w:val="24"/>
        </w:rPr>
        <w:t>研究方向</w:t>
      </w:r>
      <w:bookmarkEnd w:id="550"/>
    </w:p>
    <w:p w:rsidR="00E348A1" w:rsidRDefault="00E832DF">
      <w:pPr>
        <w:spacing w:line="400" w:lineRule="exact"/>
        <w:ind w:firstLine="480"/>
        <w:rPr>
          <w:bCs/>
          <w:sz w:val="24"/>
        </w:rPr>
      </w:pPr>
      <w:bookmarkStart w:id="551" w:name="_Toc22193"/>
      <w:r>
        <w:rPr>
          <w:rFonts w:hint="eastAsia"/>
          <w:bCs/>
          <w:sz w:val="24"/>
        </w:rPr>
        <w:t>（一）</w:t>
      </w:r>
      <w:hyperlink r:id="rId10" w:tgtFrame="https://zhidao.baidu.com/question/_blank" w:history="1">
        <w:r>
          <w:rPr>
            <w:rFonts w:hint="eastAsia"/>
            <w:bCs/>
            <w:sz w:val="24"/>
          </w:rPr>
          <w:t>电力系统及其自动化</w:t>
        </w:r>
      </w:hyperlink>
    </w:p>
    <w:p w:rsidR="00E348A1" w:rsidRDefault="00E832DF">
      <w:pPr>
        <w:spacing w:line="400" w:lineRule="exact"/>
        <w:ind w:firstLine="480"/>
        <w:rPr>
          <w:bCs/>
          <w:sz w:val="24"/>
        </w:rPr>
      </w:pPr>
      <w:r>
        <w:rPr>
          <w:rFonts w:hint="eastAsia"/>
          <w:bCs/>
          <w:sz w:val="24"/>
        </w:rPr>
        <w:t>（二）电力电子与电力传动</w:t>
      </w:r>
    </w:p>
    <w:p w:rsidR="00E348A1" w:rsidRDefault="00E832DF">
      <w:pPr>
        <w:spacing w:line="400" w:lineRule="exact"/>
        <w:ind w:firstLine="480"/>
        <w:rPr>
          <w:bCs/>
          <w:sz w:val="24"/>
        </w:rPr>
      </w:pPr>
      <w:r>
        <w:rPr>
          <w:rFonts w:hint="eastAsia"/>
          <w:bCs/>
          <w:sz w:val="24"/>
        </w:rPr>
        <w:t>（三）</w:t>
      </w:r>
      <w:hyperlink r:id="rId11" w:tgtFrame="https://zhidao.baidu.com/question/_blank" w:history="1">
        <w:r>
          <w:rPr>
            <w:rFonts w:hint="eastAsia"/>
            <w:bCs/>
            <w:sz w:val="24"/>
          </w:rPr>
          <w:t>高电压与绝缘技术</w:t>
        </w:r>
      </w:hyperlink>
    </w:p>
    <w:p w:rsidR="00E348A1" w:rsidRDefault="00E832DF">
      <w:pPr>
        <w:spacing w:line="400" w:lineRule="exact"/>
        <w:ind w:firstLine="480"/>
        <w:rPr>
          <w:bCs/>
          <w:sz w:val="24"/>
        </w:rPr>
      </w:pPr>
      <w:r>
        <w:rPr>
          <w:rFonts w:hint="eastAsia"/>
          <w:bCs/>
          <w:sz w:val="24"/>
        </w:rPr>
        <w:t>（四）电机与电器</w:t>
      </w:r>
    </w:p>
    <w:p w:rsidR="00E348A1" w:rsidRDefault="00E832DF">
      <w:pPr>
        <w:spacing w:line="400" w:lineRule="exact"/>
        <w:ind w:firstLine="480"/>
        <w:rPr>
          <w:bCs/>
          <w:sz w:val="24"/>
        </w:rPr>
      </w:pPr>
      <w:r>
        <w:rPr>
          <w:rFonts w:hint="eastAsia"/>
          <w:bCs/>
          <w:sz w:val="24"/>
        </w:rPr>
        <w:t>（五）电工理论与新技术</w:t>
      </w:r>
    </w:p>
    <w:p w:rsidR="00E348A1" w:rsidRDefault="00E832DF">
      <w:pPr>
        <w:keepNext/>
        <w:spacing w:beforeLines="50" w:before="156" w:afterLines="50" w:after="156"/>
        <w:outlineLvl w:val="2"/>
        <w:rPr>
          <w:b/>
          <w:bCs/>
          <w:kern w:val="0"/>
          <w:sz w:val="24"/>
        </w:rPr>
      </w:pPr>
      <w:r>
        <w:rPr>
          <w:rFonts w:hint="eastAsia"/>
          <w:b/>
          <w:bCs/>
          <w:kern w:val="0"/>
          <w:sz w:val="24"/>
        </w:rPr>
        <w:t>三、</w:t>
      </w:r>
      <w:r>
        <w:rPr>
          <w:b/>
          <w:bCs/>
          <w:kern w:val="0"/>
          <w:sz w:val="24"/>
        </w:rPr>
        <w:t>学制</w:t>
      </w:r>
      <w:r>
        <w:rPr>
          <w:rFonts w:hint="eastAsia"/>
          <w:b/>
          <w:bCs/>
          <w:kern w:val="0"/>
          <w:sz w:val="24"/>
        </w:rPr>
        <w:t>及</w:t>
      </w:r>
      <w:r>
        <w:rPr>
          <w:b/>
          <w:bCs/>
          <w:kern w:val="0"/>
          <w:sz w:val="24"/>
        </w:rPr>
        <w:t>学习年限</w:t>
      </w:r>
      <w:bookmarkEnd w:id="551"/>
    </w:p>
    <w:p w:rsidR="00E348A1" w:rsidRDefault="00E832DF">
      <w:pPr>
        <w:spacing w:line="400" w:lineRule="exact"/>
        <w:ind w:firstLine="480"/>
        <w:rPr>
          <w:bCs/>
          <w:sz w:val="24"/>
        </w:rPr>
      </w:pPr>
      <w:r>
        <w:rPr>
          <w:rFonts w:hint="eastAsia"/>
          <w:bCs/>
          <w:sz w:val="24"/>
        </w:rPr>
        <w:t>电气工程学术学位硕士研究生学制为</w:t>
      </w:r>
      <w:r>
        <w:rPr>
          <w:rFonts w:hint="eastAsia"/>
          <w:bCs/>
          <w:sz w:val="24"/>
        </w:rPr>
        <w:t>3</w:t>
      </w:r>
      <w:r>
        <w:rPr>
          <w:rFonts w:hint="eastAsia"/>
          <w:bCs/>
          <w:sz w:val="24"/>
        </w:rPr>
        <w:t>年，学习年限一般为</w:t>
      </w:r>
      <w:r>
        <w:rPr>
          <w:rFonts w:hint="eastAsia"/>
          <w:bCs/>
          <w:sz w:val="24"/>
        </w:rPr>
        <w:t>3-4</w:t>
      </w:r>
      <w:r>
        <w:rPr>
          <w:rFonts w:hint="eastAsia"/>
          <w:bCs/>
          <w:sz w:val="24"/>
        </w:rPr>
        <w:t>年，最长不超过</w:t>
      </w:r>
      <w:r>
        <w:rPr>
          <w:rFonts w:hint="eastAsia"/>
          <w:bCs/>
          <w:sz w:val="24"/>
        </w:rPr>
        <w:t>5</w:t>
      </w:r>
      <w:r>
        <w:rPr>
          <w:rFonts w:hint="eastAsia"/>
          <w:bCs/>
          <w:sz w:val="24"/>
        </w:rPr>
        <w:t>年。</w:t>
      </w:r>
    </w:p>
    <w:p w:rsidR="00E348A1" w:rsidRDefault="00E832DF">
      <w:pPr>
        <w:spacing w:line="400" w:lineRule="exact"/>
        <w:ind w:firstLine="480"/>
        <w:rPr>
          <w:bCs/>
          <w:sz w:val="24"/>
        </w:rPr>
      </w:pPr>
      <w:r>
        <w:rPr>
          <w:rFonts w:hint="eastAsia"/>
          <w:bCs/>
          <w:sz w:val="24"/>
        </w:rPr>
        <w:t>非全日制学术学位硕士研究生学习年限可适当延长，一般为</w:t>
      </w:r>
      <w:r>
        <w:rPr>
          <w:rFonts w:hint="eastAsia"/>
          <w:bCs/>
          <w:sz w:val="24"/>
        </w:rPr>
        <w:t>3-4</w:t>
      </w:r>
      <w:r>
        <w:rPr>
          <w:rFonts w:hint="eastAsia"/>
          <w:bCs/>
          <w:sz w:val="24"/>
        </w:rPr>
        <w:t>年，最长不超过</w:t>
      </w:r>
      <w:r>
        <w:rPr>
          <w:rFonts w:hint="eastAsia"/>
          <w:bCs/>
          <w:sz w:val="24"/>
        </w:rPr>
        <w:t>6</w:t>
      </w:r>
      <w:r>
        <w:rPr>
          <w:rFonts w:hint="eastAsia"/>
          <w:bCs/>
          <w:sz w:val="24"/>
        </w:rPr>
        <w:t>年。</w:t>
      </w:r>
    </w:p>
    <w:p w:rsidR="00E348A1" w:rsidRDefault="00E832DF">
      <w:pPr>
        <w:spacing w:line="400" w:lineRule="exact"/>
        <w:ind w:firstLine="480"/>
        <w:rPr>
          <w:bCs/>
          <w:sz w:val="24"/>
        </w:rPr>
      </w:pPr>
      <w:r>
        <w:rPr>
          <w:rFonts w:hint="eastAsia"/>
          <w:bCs/>
          <w:sz w:val="24"/>
        </w:rPr>
        <w:lastRenderedPageBreak/>
        <w:t>休学创业的研究生，最长学习年限为</w:t>
      </w:r>
      <w:r>
        <w:rPr>
          <w:rFonts w:hint="eastAsia"/>
          <w:bCs/>
          <w:sz w:val="24"/>
        </w:rPr>
        <w:t>10</w:t>
      </w:r>
      <w:r>
        <w:rPr>
          <w:rFonts w:hint="eastAsia"/>
          <w:bCs/>
          <w:sz w:val="24"/>
        </w:rPr>
        <w:t>年。</w:t>
      </w:r>
    </w:p>
    <w:p w:rsidR="00E348A1" w:rsidRDefault="00E832DF">
      <w:pPr>
        <w:keepNext/>
        <w:spacing w:beforeLines="50" w:before="156" w:afterLines="50" w:after="156"/>
        <w:outlineLvl w:val="2"/>
        <w:rPr>
          <w:b/>
          <w:bCs/>
          <w:kern w:val="0"/>
          <w:sz w:val="24"/>
        </w:rPr>
      </w:pPr>
      <w:bookmarkStart w:id="552" w:name="_Toc23048"/>
      <w:r>
        <w:rPr>
          <w:rFonts w:hint="eastAsia"/>
          <w:b/>
          <w:bCs/>
          <w:kern w:val="0"/>
          <w:sz w:val="24"/>
        </w:rPr>
        <w:t>四、课程设置及学分要求</w:t>
      </w:r>
      <w:bookmarkEnd w:id="552"/>
    </w:p>
    <w:p w:rsidR="00E348A1" w:rsidRDefault="00E832DF">
      <w:pPr>
        <w:spacing w:line="400" w:lineRule="exact"/>
        <w:ind w:firstLine="480"/>
        <w:rPr>
          <w:bCs/>
          <w:sz w:val="24"/>
        </w:rPr>
      </w:pPr>
      <w:r>
        <w:rPr>
          <w:rFonts w:hint="eastAsia"/>
          <w:bCs/>
          <w:sz w:val="24"/>
        </w:rPr>
        <w:t>（一）学分要求</w:t>
      </w:r>
    </w:p>
    <w:p w:rsidR="00E348A1" w:rsidRDefault="00E832DF">
      <w:pPr>
        <w:spacing w:line="400" w:lineRule="exact"/>
        <w:ind w:firstLine="480"/>
        <w:rPr>
          <w:bCs/>
          <w:sz w:val="24"/>
        </w:rPr>
      </w:pPr>
      <w:r>
        <w:rPr>
          <w:rFonts w:hint="eastAsia"/>
          <w:sz w:val="24"/>
        </w:rPr>
        <w:t>总学分数为≥</w:t>
      </w:r>
      <w:r>
        <w:rPr>
          <w:rFonts w:hint="eastAsia"/>
          <w:sz w:val="24"/>
        </w:rPr>
        <w:t>3</w:t>
      </w:r>
      <w:r>
        <w:rPr>
          <w:sz w:val="24"/>
        </w:rPr>
        <w:t>1</w:t>
      </w:r>
      <w:r>
        <w:rPr>
          <w:rFonts w:hint="eastAsia"/>
          <w:sz w:val="24"/>
        </w:rPr>
        <w:t>学分，其中课程学习学分为≥</w:t>
      </w:r>
      <w:r>
        <w:rPr>
          <w:rFonts w:hint="eastAsia"/>
          <w:sz w:val="24"/>
        </w:rPr>
        <w:t>25</w:t>
      </w:r>
      <w:r>
        <w:rPr>
          <w:rFonts w:hint="eastAsia"/>
          <w:sz w:val="24"/>
        </w:rPr>
        <w:t>学分，必修环节学分为</w:t>
      </w:r>
      <w:r>
        <w:rPr>
          <w:rFonts w:hint="eastAsia"/>
          <w:sz w:val="24"/>
        </w:rPr>
        <w:t>6</w:t>
      </w:r>
      <w:r>
        <w:rPr>
          <w:rFonts w:hint="eastAsia"/>
          <w:sz w:val="24"/>
        </w:rPr>
        <w:t>学分。所修课程由公共学位课、专业学位课和选修课三部分组成，其中公共学位课≥</w:t>
      </w:r>
      <w:r>
        <w:rPr>
          <w:rFonts w:hint="eastAsia"/>
          <w:sz w:val="24"/>
        </w:rPr>
        <w:t>11</w:t>
      </w:r>
      <w:r>
        <w:rPr>
          <w:rFonts w:hint="eastAsia"/>
          <w:sz w:val="24"/>
        </w:rPr>
        <w:t>学分，专业学位课≥</w:t>
      </w:r>
      <w:r>
        <w:rPr>
          <w:rFonts w:hint="eastAsia"/>
          <w:sz w:val="24"/>
        </w:rPr>
        <w:t>8</w:t>
      </w:r>
      <w:r>
        <w:rPr>
          <w:rFonts w:hint="eastAsia"/>
          <w:sz w:val="24"/>
        </w:rPr>
        <w:t>学分，专业选修课≥</w:t>
      </w:r>
      <w:r>
        <w:rPr>
          <w:rFonts w:hint="eastAsia"/>
          <w:sz w:val="24"/>
        </w:rPr>
        <w:t>5</w:t>
      </w:r>
      <w:r>
        <w:rPr>
          <w:rFonts w:hint="eastAsia"/>
          <w:sz w:val="24"/>
        </w:rPr>
        <w:t>学分，跨学科选修课≥</w:t>
      </w:r>
      <w:r>
        <w:rPr>
          <w:rFonts w:hint="eastAsia"/>
          <w:sz w:val="24"/>
        </w:rPr>
        <w:t>1</w:t>
      </w:r>
      <w:r>
        <w:rPr>
          <w:rFonts w:hint="eastAsia"/>
          <w:sz w:val="24"/>
        </w:rPr>
        <w:t>学分。必修环节包括：实践环节</w:t>
      </w:r>
      <w:r>
        <w:rPr>
          <w:rFonts w:hint="eastAsia"/>
          <w:sz w:val="24"/>
        </w:rPr>
        <w:t>4</w:t>
      </w:r>
      <w:r>
        <w:rPr>
          <w:rFonts w:hint="eastAsia"/>
          <w:sz w:val="24"/>
        </w:rPr>
        <w:t>学分、学术活动</w:t>
      </w:r>
      <w:r>
        <w:rPr>
          <w:rFonts w:hint="eastAsia"/>
          <w:sz w:val="24"/>
        </w:rPr>
        <w:t>1</w:t>
      </w:r>
      <w:r>
        <w:rPr>
          <w:rFonts w:hint="eastAsia"/>
          <w:sz w:val="24"/>
        </w:rPr>
        <w:t>学分、选题报告及中期考核</w:t>
      </w:r>
      <w:r>
        <w:rPr>
          <w:rFonts w:hint="eastAsia"/>
          <w:sz w:val="24"/>
        </w:rPr>
        <w:t>1</w:t>
      </w:r>
      <w:r>
        <w:rPr>
          <w:rFonts w:hint="eastAsia"/>
          <w:sz w:val="24"/>
        </w:rPr>
        <w:t>学分。</w:t>
      </w:r>
    </w:p>
    <w:p w:rsidR="00E348A1" w:rsidRDefault="00E832DF">
      <w:pPr>
        <w:spacing w:line="400" w:lineRule="exact"/>
        <w:ind w:left="480"/>
        <w:rPr>
          <w:bCs/>
          <w:sz w:val="24"/>
        </w:rPr>
      </w:pPr>
      <w:bookmarkStart w:id="553" w:name="_Toc476669617"/>
      <w:bookmarkStart w:id="554" w:name="_Toc476669887"/>
      <w:bookmarkStart w:id="555" w:name="_Toc476649306"/>
      <w:r>
        <w:rPr>
          <w:rFonts w:hint="eastAsia"/>
          <w:bCs/>
          <w:sz w:val="24"/>
        </w:rPr>
        <w:t>（二）课程设置</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3"/>
        <w:gridCol w:w="945"/>
        <w:gridCol w:w="1345"/>
        <w:gridCol w:w="1566"/>
        <w:gridCol w:w="635"/>
        <w:gridCol w:w="605"/>
        <w:gridCol w:w="596"/>
        <w:gridCol w:w="569"/>
        <w:gridCol w:w="1275"/>
        <w:gridCol w:w="567"/>
      </w:tblGrid>
      <w:tr w:rsidR="00E348A1" w:rsidTr="002D696A">
        <w:trPr>
          <w:cantSplit/>
          <w:trHeight w:val="20"/>
          <w:tblHeader/>
          <w:jc w:val="center"/>
        </w:trPr>
        <w:tc>
          <w:tcPr>
            <w:tcW w:w="823" w:type="dxa"/>
            <w:shd w:val="clear" w:color="auto" w:fill="auto"/>
            <w:tcMar>
              <w:top w:w="57" w:type="dxa"/>
              <w:left w:w="57" w:type="dxa"/>
              <w:bottom w:w="57" w:type="dxa"/>
              <w:right w:w="57" w:type="dxa"/>
            </w:tcMar>
            <w:vAlign w:val="center"/>
          </w:tcPr>
          <w:p w:rsidR="00E348A1" w:rsidRDefault="00E832DF">
            <w:pPr>
              <w:jc w:val="center"/>
              <w:rPr>
                <w:b/>
                <w:bCs/>
                <w:sz w:val="22"/>
                <w:szCs w:val="21"/>
              </w:rPr>
            </w:pPr>
            <w:r>
              <w:rPr>
                <w:rFonts w:hint="eastAsia"/>
                <w:b/>
                <w:bCs/>
                <w:sz w:val="22"/>
                <w:szCs w:val="21"/>
              </w:rPr>
              <w:t>课程</w:t>
            </w:r>
          </w:p>
          <w:p w:rsidR="00E348A1" w:rsidRDefault="00E832DF">
            <w:pPr>
              <w:jc w:val="center"/>
              <w:rPr>
                <w:b/>
                <w:bCs/>
                <w:sz w:val="22"/>
                <w:szCs w:val="21"/>
              </w:rPr>
            </w:pPr>
            <w:r>
              <w:rPr>
                <w:rFonts w:hint="eastAsia"/>
                <w:b/>
                <w:bCs/>
                <w:sz w:val="22"/>
                <w:szCs w:val="21"/>
              </w:rPr>
              <w:t>类别</w:t>
            </w:r>
          </w:p>
        </w:tc>
        <w:tc>
          <w:tcPr>
            <w:tcW w:w="945" w:type="dxa"/>
            <w:shd w:val="clear" w:color="auto" w:fill="auto"/>
            <w:tcMar>
              <w:top w:w="57" w:type="dxa"/>
              <w:left w:w="57" w:type="dxa"/>
              <w:bottom w:w="57" w:type="dxa"/>
              <w:right w:w="57" w:type="dxa"/>
            </w:tcMar>
            <w:vAlign w:val="center"/>
          </w:tcPr>
          <w:p w:rsidR="00E348A1" w:rsidRDefault="00E832DF">
            <w:pPr>
              <w:jc w:val="center"/>
              <w:rPr>
                <w:b/>
                <w:bCs/>
                <w:sz w:val="22"/>
                <w:szCs w:val="21"/>
              </w:rPr>
            </w:pPr>
            <w:r>
              <w:rPr>
                <w:rFonts w:hint="eastAsia"/>
                <w:b/>
                <w:bCs/>
                <w:sz w:val="22"/>
                <w:szCs w:val="21"/>
              </w:rPr>
              <w:t>课程</w:t>
            </w:r>
          </w:p>
          <w:p w:rsidR="00E348A1" w:rsidRDefault="00E832DF">
            <w:pPr>
              <w:jc w:val="center"/>
              <w:rPr>
                <w:b/>
                <w:bCs/>
                <w:sz w:val="22"/>
                <w:szCs w:val="21"/>
              </w:rPr>
            </w:pPr>
            <w:r>
              <w:rPr>
                <w:rFonts w:hint="eastAsia"/>
                <w:b/>
                <w:bCs/>
                <w:sz w:val="22"/>
                <w:szCs w:val="21"/>
              </w:rPr>
              <w:t>类型</w:t>
            </w:r>
          </w:p>
        </w:tc>
        <w:tc>
          <w:tcPr>
            <w:tcW w:w="1345" w:type="dxa"/>
            <w:shd w:val="clear" w:color="auto" w:fill="auto"/>
            <w:tcMar>
              <w:top w:w="57" w:type="dxa"/>
              <w:left w:w="57" w:type="dxa"/>
              <w:bottom w:w="57" w:type="dxa"/>
              <w:right w:w="57" w:type="dxa"/>
            </w:tcMar>
            <w:vAlign w:val="center"/>
          </w:tcPr>
          <w:p w:rsidR="00E348A1" w:rsidRDefault="00E832DF">
            <w:pPr>
              <w:jc w:val="center"/>
              <w:rPr>
                <w:b/>
                <w:bCs/>
                <w:sz w:val="22"/>
                <w:szCs w:val="21"/>
              </w:rPr>
            </w:pPr>
            <w:r>
              <w:rPr>
                <w:rFonts w:hint="eastAsia"/>
                <w:b/>
                <w:bCs/>
                <w:sz w:val="22"/>
                <w:szCs w:val="21"/>
              </w:rPr>
              <w:t>课程编号</w:t>
            </w:r>
          </w:p>
        </w:tc>
        <w:tc>
          <w:tcPr>
            <w:tcW w:w="1566" w:type="dxa"/>
            <w:shd w:val="clear" w:color="auto" w:fill="auto"/>
            <w:tcMar>
              <w:top w:w="57" w:type="dxa"/>
              <w:left w:w="57" w:type="dxa"/>
              <w:bottom w:w="57" w:type="dxa"/>
              <w:right w:w="57" w:type="dxa"/>
            </w:tcMar>
            <w:vAlign w:val="center"/>
          </w:tcPr>
          <w:p w:rsidR="00E348A1" w:rsidRDefault="00E832DF">
            <w:pPr>
              <w:jc w:val="center"/>
              <w:rPr>
                <w:b/>
                <w:bCs/>
                <w:sz w:val="22"/>
                <w:szCs w:val="21"/>
              </w:rPr>
            </w:pPr>
            <w:r>
              <w:rPr>
                <w:rFonts w:hint="eastAsia"/>
                <w:b/>
                <w:bCs/>
                <w:sz w:val="22"/>
                <w:szCs w:val="21"/>
              </w:rPr>
              <w:t>课程名称</w:t>
            </w:r>
          </w:p>
        </w:tc>
        <w:tc>
          <w:tcPr>
            <w:tcW w:w="635" w:type="dxa"/>
            <w:shd w:val="clear" w:color="auto" w:fill="auto"/>
            <w:tcMar>
              <w:top w:w="57" w:type="dxa"/>
              <w:left w:w="57" w:type="dxa"/>
              <w:bottom w:w="57" w:type="dxa"/>
              <w:right w:w="57" w:type="dxa"/>
            </w:tcMar>
            <w:vAlign w:val="center"/>
          </w:tcPr>
          <w:p w:rsidR="00E348A1" w:rsidRDefault="00E832DF">
            <w:pPr>
              <w:jc w:val="center"/>
              <w:rPr>
                <w:b/>
                <w:bCs/>
                <w:sz w:val="22"/>
                <w:szCs w:val="21"/>
              </w:rPr>
            </w:pPr>
            <w:r>
              <w:rPr>
                <w:rFonts w:hint="eastAsia"/>
                <w:b/>
                <w:bCs/>
                <w:sz w:val="22"/>
                <w:szCs w:val="21"/>
              </w:rPr>
              <w:t>理论</w:t>
            </w:r>
          </w:p>
          <w:p w:rsidR="00E348A1" w:rsidRDefault="00E832DF">
            <w:pPr>
              <w:jc w:val="center"/>
              <w:rPr>
                <w:b/>
                <w:bCs/>
                <w:sz w:val="22"/>
                <w:szCs w:val="21"/>
              </w:rPr>
            </w:pPr>
            <w:r>
              <w:rPr>
                <w:rFonts w:hint="eastAsia"/>
                <w:b/>
                <w:bCs/>
                <w:sz w:val="22"/>
                <w:szCs w:val="21"/>
              </w:rPr>
              <w:t>学时</w:t>
            </w:r>
          </w:p>
        </w:tc>
        <w:tc>
          <w:tcPr>
            <w:tcW w:w="605" w:type="dxa"/>
            <w:shd w:val="clear" w:color="auto" w:fill="auto"/>
            <w:tcMar>
              <w:top w:w="57" w:type="dxa"/>
              <w:left w:w="57" w:type="dxa"/>
              <w:bottom w:w="57" w:type="dxa"/>
              <w:right w:w="57" w:type="dxa"/>
            </w:tcMar>
            <w:vAlign w:val="center"/>
          </w:tcPr>
          <w:p w:rsidR="00E348A1" w:rsidRDefault="00E832DF">
            <w:pPr>
              <w:jc w:val="center"/>
              <w:rPr>
                <w:b/>
                <w:bCs/>
                <w:sz w:val="22"/>
                <w:szCs w:val="21"/>
              </w:rPr>
            </w:pPr>
            <w:r>
              <w:rPr>
                <w:rFonts w:hint="eastAsia"/>
                <w:b/>
                <w:bCs/>
                <w:sz w:val="22"/>
              </w:rPr>
              <w:t>实验学时</w:t>
            </w:r>
          </w:p>
        </w:tc>
        <w:tc>
          <w:tcPr>
            <w:tcW w:w="596" w:type="dxa"/>
            <w:shd w:val="clear" w:color="auto" w:fill="auto"/>
            <w:tcMar>
              <w:top w:w="57" w:type="dxa"/>
              <w:left w:w="57" w:type="dxa"/>
              <w:bottom w:w="57" w:type="dxa"/>
              <w:right w:w="57" w:type="dxa"/>
            </w:tcMar>
            <w:vAlign w:val="center"/>
          </w:tcPr>
          <w:p w:rsidR="00E348A1" w:rsidRDefault="00E832DF">
            <w:pPr>
              <w:jc w:val="center"/>
              <w:rPr>
                <w:b/>
                <w:bCs/>
                <w:sz w:val="22"/>
                <w:szCs w:val="21"/>
              </w:rPr>
            </w:pPr>
            <w:r>
              <w:rPr>
                <w:rFonts w:hint="eastAsia"/>
                <w:b/>
                <w:bCs/>
                <w:sz w:val="22"/>
                <w:szCs w:val="21"/>
              </w:rPr>
              <w:t>学分</w:t>
            </w:r>
          </w:p>
        </w:tc>
        <w:tc>
          <w:tcPr>
            <w:tcW w:w="569" w:type="dxa"/>
            <w:shd w:val="clear" w:color="auto" w:fill="auto"/>
            <w:tcMar>
              <w:top w:w="57" w:type="dxa"/>
              <w:left w:w="57" w:type="dxa"/>
              <w:bottom w:w="57" w:type="dxa"/>
              <w:right w:w="57" w:type="dxa"/>
            </w:tcMar>
            <w:vAlign w:val="center"/>
          </w:tcPr>
          <w:p w:rsidR="00E348A1" w:rsidRDefault="00E832DF">
            <w:pPr>
              <w:jc w:val="center"/>
              <w:rPr>
                <w:b/>
                <w:bCs/>
                <w:sz w:val="22"/>
                <w:szCs w:val="21"/>
              </w:rPr>
            </w:pPr>
            <w:r>
              <w:rPr>
                <w:rFonts w:hint="eastAsia"/>
                <w:b/>
                <w:bCs/>
                <w:sz w:val="22"/>
                <w:szCs w:val="21"/>
              </w:rPr>
              <w:t>开课</w:t>
            </w:r>
          </w:p>
          <w:p w:rsidR="00E348A1" w:rsidRDefault="00E832DF">
            <w:pPr>
              <w:jc w:val="center"/>
              <w:rPr>
                <w:b/>
                <w:bCs/>
                <w:sz w:val="22"/>
                <w:szCs w:val="21"/>
              </w:rPr>
            </w:pPr>
            <w:r>
              <w:rPr>
                <w:rFonts w:hint="eastAsia"/>
                <w:b/>
                <w:bCs/>
                <w:sz w:val="22"/>
                <w:szCs w:val="21"/>
              </w:rPr>
              <w:t>学期</w:t>
            </w:r>
          </w:p>
        </w:tc>
        <w:tc>
          <w:tcPr>
            <w:tcW w:w="1275" w:type="dxa"/>
            <w:shd w:val="clear" w:color="auto" w:fill="auto"/>
            <w:tcMar>
              <w:top w:w="57" w:type="dxa"/>
              <w:left w:w="57" w:type="dxa"/>
              <w:bottom w:w="57" w:type="dxa"/>
              <w:right w:w="57" w:type="dxa"/>
            </w:tcMar>
            <w:vAlign w:val="center"/>
          </w:tcPr>
          <w:p w:rsidR="00E348A1" w:rsidRDefault="00E832DF">
            <w:pPr>
              <w:jc w:val="center"/>
              <w:rPr>
                <w:b/>
                <w:bCs/>
                <w:sz w:val="22"/>
                <w:szCs w:val="21"/>
              </w:rPr>
            </w:pPr>
            <w:r>
              <w:rPr>
                <w:rFonts w:hint="eastAsia"/>
                <w:b/>
                <w:bCs/>
                <w:sz w:val="22"/>
                <w:szCs w:val="21"/>
              </w:rPr>
              <w:t>开课</w:t>
            </w:r>
          </w:p>
          <w:p w:rsidR="00E348A1" w:rsidRDefault="00E832DF">
            <w:pPr>
              <w:jc w:val="center"/>
              <w:rPr>
                <w:b/>
                <w:bCs/>
                <w:sz w:val="22"/>
                <w:szCs w:val="21"/>
              </w:rPr>
            </w:pPr>
            <w:r>
              <w:rPr>
                <w:rFonts w:hint="eastAsia"/>
                <w:b/>
                <w:bCs/>
                <w:sz w:val="22"/>
                <w:szCs w:val="21"/>
              </w:rPr>
              <w:t>单位</w:t>
            </w:r>
          </w:p>
        </w:tc>
        <w:tc>
          <w:tcPr>
            <w:tcW w:w="567" w:type="dxa"/>
            <w:shd w:val="clear" w:color="auto" w:fill="auto"/>
            <w:tcMar>
              <w:top w:w="57" w:type="dxa"/>
              <w:left w:w="57" w:type="dxa"/>
              <w:bottom w:w="57" w:type="dxa"/>
              <w:right w:w="57" w:type="dxa"/>
            </w:tcMar>
            <w:vAlign w:val="center"/>
          </w:tcPr>
          <w:p w:rsidR="00E348A1" w:rsidRDefault="00E832DF">
            <w:pPr>
              <w:jc w:val="center"/>
              <w:rPr>
                <w:b/>
                <w:bCs/>
                <w:sz w:val="22"/>
                <w:szCs w:val="21"/>
              </w:rPr>
            </w:pPr>
            <w:r>
              <w:rPr>
                <w:rFonts w:hint="eastAsia"/>
                <w:b/>
                <w:bCs/>
                <w:sz w:val="22"/>
                <w:szCs w:val="21"/>
              </w:rPr>
              <w:t>备注</w:t>
            </w:r>
          </w:p>
        </w:tc>
      </w:tr>
      <w:tr w:rsidR="00E348A1" w:rsidTr="002D696A">
        <w:trPr>
          <w:cantSplit/>
          <w:trHeight w:val="90"/>
          <w:jc w:val="center"/>
        </w:trPr>
        <w:tc>
          <w:tcPr>
            <w:tcW w:w="823" w:type="dxa"/>
            <w:vMerge w:val="restart"/>
            <w:shd w:val="clear" w:color="auto" w:fill="auto"/>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公共</w:t>
            </w:r>
          </w:p>
          <w:p w:rsidR="00E348A1" w:rsidRDefault="00E832DF">
            <w:pPr>
              <w:ind w:leftChars="-50" w:left="-105" w:rightChars="-50" w:right="-105"/>
              <w:jc w:val="center"/>
              <w:rPr>
                <w:bCs/>
                <w:sz w:val="22"/>
                <w:szCs w:val="21"/>
              </w:rPr>
            </w:pPr>
            <w:r>
              <w:rPr>
                <w:rFonts w:hint="eastAsia"/>
                <w:bCs/>
                <w:sz w:val="22"/>
                <w:szCs w:val="21"/>
              </w:rPr>
              <w:t>学位课</w:t>
            </w:r>
          </w:p>
          <w:p w:rsidR="00E348A1" w:rsidRDefault="00E832DF">
            <w:pPr>
              <w:ind w:leftChars="-50" w:left="-105" w:rightChars="-50" w:right="-105"/>
              <w:jc w:val="center"/>
              <w:rPr>
                <w:bCs/>
                <w:sz w:val="22"/>
                <w:szCs w:val="21"/>
              </w:rPr>
            </w:pPr>
            <w:r>
              <w:rPr>
                <w:rFonts w:hint="eastAsia"/>
                <w:bCs/>
                <w:sz w:val="22"/>
                <w:szCs w:val="21"/>
              </w:rPr>
              <w:t>（</w:t>
            </w:r>
            <w:r>
              <w:rPr>
                <w:bCs/>
                <w:sz w:val="22"/>
                <w:szCs w:val="21"/>
              </w:rPr>
              <w:t>11</w:t>
            </w:r>
            <w:r>
              <w:rPr>
                <w:rFonts w:hint="eastAsia"/>
                <w:bCs/>
                <w:sz w:val="22"/>
                <w:szCs w:val="21"/>
              </w:rPr>
              <w:t>学分）</w:t>
            </w:r>
          </w:p>
        </w:tc>
        <w:tc>
          <w:tcPr>
            <w:tcW w:w="945" w:type="dxa"/>
            <w:vMerge w:val="restart"/>
            <w:shd w:val="clear" w:color="auto" w:fill="auto"/>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外语</w:t>
            </w:r>
          </w:p>
          <w:p w:rsidR="00E348A1" w:rsidRDefault="00E832DF">
            <w:pPr>
              <w:ind w:leftChars="-50" w:left="-105" w:rightChars="-50" w:right="-105"/>
              <w:jc w:val="center"/>
              <w:rPr>
                <w:bCs/>
                <w:sz w:val="22"/>
                <w:szCs w:val="21"/>
              </w:rPr>
            </w:pPr>
            <w:r>
              <w:rPr>
                <w:rFonts w:hint="eastAsia"/>
                <w:bCs/>
                <w:sz w:val="22"/>
                <w:szCs w:val="21"/>
              </w:rPr>
              <w:t>（</w:t>
            </w:r>
            <w:r>
              <w:rPr>
                <w:rFonts w:hint="eastAsia"/>
                <w:bCs/>
                <w:sz w:val="22"/>
                <w:szCs w:val="21"/>
              </w:rPr>
              <w:t>4</w:t>
            </w:r>
            <w:r>
              <w:rPr>
                <w:rFonts w:hint="eastAsia"/>
                <w:bCs/>
                <w:sz w:val="22"/>
                <w:szCs w:val="21"/>
              </w:rPr>
              <w:t>学分）</w:t>
            </w:r>
          </w:p>
        </w:tc>
        <w:tc>
          <w:tcPr>
            <w:tcW w:w="1345" w:type="dxa"/>
            <w:shd w:val="clear" w:color="auto" w:fill="auto"/>
            <w:tcMar>
              <w:top w:w="57" w:type="dxa"/>
              <w:left w:w="57" w:type="dxa"/>
              <w:bottom w:w="57" w:type="dxa"/>
              <w:right w:w="57" w:type="dxa"/>
            </w:tcMar>
            <w:vAlign w:val="center"/>
          </w:tcPr>
          <w:p w:rsidR="00E348A1" w:rsidRDefault="009165AE">
            <w:pPr>
              <w:jc w:val="center"/>
              <w:rPr>
                <w:bCs/>
                <w:sz w:val="22"/>
                <w:szCs w:val="21"/>
              </w:rPr>
            </w:pPr>
            <w:r>
              <w:rPr>
                <w:bCs/>
                <w:kern w:val="0"/>
                <w:sz w:val="22"/>
                <w:szCs w:val="22"/>
              </w:rPr>
              <w:t>01821080</w:t>
            </w:r>
          </w:p>
        </w:tc>
        <w:tc>
          <w:tcPr>
            <w:tcW w:w="156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bCs/>
                <w:kern w:val="0"/>
                <w:sz w:val="22"/>
                <w:szCs w:val="22"/>
              </w:rPr>
              <w:t>第一外国语（英语）</w:t>
            </w:r>
          </w:p>
        </w:tc>
        <w:tc>
          <w:tcPr>
            <w:tcW w:w="63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sz w:val="22"/>
                <w:szCs w:val="22"/>
              </w:rPr>
              <w:t>54</w:t>
            </w:r>
          </w:p>
        </w:tc>
        <w:tc>
          <w:tcPr>
            <w:tcW w:w="605"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59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sz w:val="22"/>
                <w:szCs w:val="22"/>
              </w:rPr>
              <w:t>3</w:t>
            </w:r>
          </w:p>
        </w:tc>
        <w:tc>
          <w:tcPr>
            <w:tcW w:w="569"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sz w:val="22"/>
                <w:szCs w:val="22"/>
              </w:rPr>
              <w:t>2</w:t>
            </w:r>
          </w:p>
        </w:tc>
        <w:tc>
          <w:tcPr>
            <w:tcW w:w="127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sz w:val="22"/>
                <w:szCs w:val="22"/>
              </w:rPr>
              <w:t>外国语学院</w:t>
            </w:r>
          </w:p>
        </w:tc>
        <w:tc>
          <w:tcPr>
            <w:tcW w:w="567" w:type="dxa"/>
            <w:vMerge w:val="restart"/>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必修</w:t>
            </w:r>
          </w:p>
          <w:p w:rsidR="00E348A1" w:rsidRDefault="00E832DF">
            <w:pPr>
              <w:jc w:val="center"/>
              <w:rPr>
                <w:bCs/>
                <w:sz w:val="22"/>
                <w:szCs w:val="21"/>
              </w:rPr>
            </w:pPr>
            <w:r>
              <w:rPr>
                <w:sz w:val="22"/>
                <w:szCs w:val="22"/>
              </w:rPr>
              <w:t>1</w:t>
            </w:r>
            <w:r>
              <w:rPr>
                <w:sz w:val="22"/>
                <w:szCs w:val="22"/>
              </w:rPr>
              <w:t>门</w:t>
            </w:r>
          </w:p>
        </w:tc>
      </w:tr>
      <w:tr w:rsidR="00E348A1" w:rsidTr="002D696A">
        <w:trPr>
          <w:cantSplit/>
          <w:trHeight w:val="90"/>
          <w:jc w:val="center"/>
        </w:trPr>
        <w:tc>
          <w:tcPr>
            <w:tcW w:w="823"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945"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45"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bCs/>
                <w:kern w:val="0"/>
                <w:sz w:val="22"/>
                <w:szCs w:val="22"/>
              </w:rPr>
              <w:t>01811034</w:t>
            </w:r>
          </w:p>
          <w:p w:rsidR="00E348A1" w:rsidRDefault="00E832DF">
            <w:pPr>
              <w:widowControl/>
              <w:jc w:val="center"/>
              <w:rPr>
                <w:bCs/>
                <w:kern w:val="0"/>
                <w:sz w:val="22"/>
                <w:szCs w:val="22"/>
              </w:rPr>
            </w:pPr>
            <w:r>
              <w:rPr>
                <w:bCs/>
                <w:kern w:val="0"/>
                <w:sz w:val="22"/>
                <w:szCs w:val="22"/>
              </w:rPr>
              <w:t>-037</w:t>
            </w:r>
          </w:p>
        </w:tc>
        <w:tc>
          <w:tcPr>
            <w:tcW w:w="156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bCs/>
                <w:kern w:val="0"/>
                <w:sz w:val="22"/>
                <w:szCs w:val="22"/>
              </w:rPr>
              <w:t>第一外国语（日、法、德、俄语）</w:t>
            </w:r>
          </w:p>
        </w:tc>
        <w:tc>
          <w:tcPr>
            <w:tcW w:w="63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sz w:val="22"/>
                <w:szCs w:val="22"/>
              </w:rPr>
              <w:t>72</w:t>
            </w:r>
          </w:p>
        </w:tc>
        <w:tc>
          <w:tcPr>
            <w:tcW w:w="605"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59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sz w:val="22"/>
                <w:szCs w:val="22"/>
              </w:rPr>
              <w:t>4</w:t>
            </w:r>
          </w:p>
        </w:tc>
        <w:tc>
          <w:tcPr>
            <w:tcW w:w="569"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sz w:val="22"/>
                <w:szCs w:val="22"/>
              </w:rPr>
              <w:t>2</w:t>
            </w:r>
          </w:p>
        </w:tc>
        <w:tc>
          <w:tcPr>
            <w:tcW w:w="127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sz w:val="22"/>
                <w:szCs w:val="22"/>
              </w:rPr>
              <w:t>外国语学院</w:t>
            </w:r>
          </w:p>
        </w:tc>
        <w:tc>
          <w:tcPr>
            <w:tcW w:w="567" w:type="dxa"/>
            <w:vMerge/>
            <w:shd w:val="clear" w:color="auto" w:fill="auto"/>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90"/>
          <w:jc w:val="center"/>
        </w:trPr>
        <w:tc>
          <w:tcPr>
            <w:tcW w:w="823"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945"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4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sz w:val="22"/>
                <w:szCs w:val="22"/>
              </w:rPr>
              <w:t>01821060</w:t>
            </w:r>
          </w:p>
        </w:tc>
        <w:tc>
          <w:tcPr>
            <w:tcW w:w="156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翻译技巧与实践</w:t>
            </w:r>
          </w:p>
        </w:tc>
        <w:tc>
          <w:tcPr>
            <w:tcW w:w="63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18</w:t>
            </w:r>
          </w:p>
        </w:tc>
        <w:tc>
          <w:tcPr>
            <w:tcW w:w="605"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59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569"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127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外国语学院</w:t>
            </w:r>
          </w:p>
        </w:tc>
        <w:tc>
          <w:tcPr>
            <w:tcW w:w="567" w:type="dxa"/>
            <w:vMerge w:val="restart"/>
            <w:shd w:val="clear" w:color="auto" w:fill="auto"/>
            <w:tcMar>
              <w:top w:w="57" w:type="dxa"/>
              <w:left w:w="57" w:type="dxa"/>
              <w:bottom w:w="57" w:type="dxa"/>
              <w:right w:w="57" w:type="dxa"/>
            </w:tcMar>
            <w:vAlign w:val="center"/>
          </w:tcPr>
          <w:p w:rsidR="00E348A1" w:rsidRDefault="00E832DF">
            <w:pPr>
              <w:jc w:val="center"/>
              <w:rPr>
                <w:bCs/>
                <w:sz w:val="22"/>
                <w:szCs w:val="21"/>
              </w:rPr>
            </w:pPr>
            <w:r>
              <w:rPr>
                <w:bCs/>
                <w:kern w:val="0"/>
                <w:sz w:val="22"/>
                <w:szCs w:val="22"/>
              </w:rPr>
              <w:t>第一外国语为英语</w:t>
            </w:r>
            <w:r>
              <w:rPr>
                <w:sz w:val="22"/>
                <w:szCs w:val="22"/>
              </w:rPr>
              <w:t>必修</w:t>
            </w:r>
            <w:r>
              <w:rPr>
                <w:sz w:val="22"/>
                <w:szCs w:val="22"/>
              </w:rPr>
              <w:t>1</w:t>
            </w:r>
            <w:r>
              <w:rPr>
                <w:sz w:val="22"/>
                <w:szCs w:val="22"/>
              </w:rPr>
              <w:t>门</w:t>
            </w:r>
          </w:p>
        </w:tc>
      </w:tr>
      <w:tr w:rsidR="00E348A1" w:rsidTr="002D696A">
        <w:trPr>
          <w:cantSplit/>
          <w:trHeight w:val="90"/>
          <w:jc w:val="center"/>
        </w:trPr>
        <w:tc>
          <w:tcPr>
            <w:tcW w:w="823"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945"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4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sz w:val="22"/>
                <w:szCs w:val="22"/>
              </w:rPr>
              <w:t>01821061</w:t>
            </w:r>
          </w:p>
        </w:tc>
        <w:tc>
          <w:tcPr>
            <w:tcW w:w="156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学术英语写作</w:t>
            </w:r>
          </w:p>
        </w:tc>
        <w:tc>
          <w:tcPr>
            <w:tcW w:w="63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18</w:t>
            </w:r>
          </w:p>
        </w:tc>
        <w:tc>
          <w:tcPr>
            <w:tcW w:w="605"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59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569"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127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外国语学院</w:t>
            </w:r>
          </w:p>
        </w:tc>
        <w:tc>
          <w:tcPr>
            <w:tcW w:w="567" w:type="dxa"/>
            <w:vMerge/>
            <w:shd w:val="clear" w:color="auto" w:fill="auto"/>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90"/>
          <w:jc w:val="center"/>
        </w:trPr>
        <w:tc>
          <w:tcPr>
            <w:tcW w:w="823"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945"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4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sz w:val="22"/>
                <w:szCs w:val="22"/>
              </w:rPr>
              <w:t>01821062</w:t>
            </w:r>
          </w:p>
        </w:tc>
        <w:tc>
          <w:tcPr>
            <w:tcW w:w="156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雅思</w:t>
            </w:r>
          </w:p>
        </w:tc>
        <w:tc>
          <w:tcPr>
            <w:tcW w:w="63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18</w:t>
            </w:r>
          </w:p>
        </w:tc>
        <w:tc>
          <w:tcPr>
            <w:tcW w:w="605"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59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569"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127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外国语学院</w:t>
            </w:r>
          </w:p>
        </w:tc>
        <w:tc>
          <w:tcPr>
            <w:tcW w:w="567" w:type="dxa"/>
            <w:vMerge/>
            <w:shd w:val="clear" w:color="auto" w:fill="auto"/>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90"/>
          <w:jc w:val="center"/>
        </w:trPr>
        <w:tc>
          <w:tcPr>
            <w:tcW w:w="823"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945"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4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sz w:val="22"/>
                <w:szCs w:val="22"/>
              </w:rPr>
              <w:t>01821063</w:t>
            </w:r>
          </w:p>
        </w:tc>
        <w:tc>
          <w:tcPr>
            <w:tcW w:w="156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名剧民品</w:t>
            </w:r>
          </w:p>
        </w:tc>
        <w:tc>
          <w:tcPr>
            <w:tcW w:w="63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18</w:t>
            </w:r>
          </w:p>
        </w:tc>
        <w:tc>
          <w:tcPr>
            <w:tcW w:w="605"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59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569"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127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外国语学院</w:t>
            </w:r>
          </w:p>
        </w:tc>
        <w:tc>
          <w:tcPr>
            <w:tcW w:w="567" w:type="dxa"/>
            <w:vMerge/>
            <w:shd w:val="clear" w:color="auto" w:fill="auto"/>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90"/>
          <w:jc w:val="center"/>
        </w:trPr>
        <w:tc>
          <w:tcPr>
            <w:tcW w:w="823"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945"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4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sz w:val="22"/>
                <w:szCs w:val="22"/>
              </w:rPr>
              <w:t>01821064</w:t>
            </w:r>
          </w:p>
        </w:tc>
        <w:tc>
          <w:tcPr>
            <w:tcW w:w="156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英语公共演讲</w:t>
            </w:r>
          </w:p>
        </w:tc>
        <w:tc>
          <w:tcPr>
            <w:tcW w:w="63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18</w:t>
            </w:r>
          </w:p>
        </w:tc>
        <w:tc>
          <w:tcPr>
            <w:tcW w:w="605"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59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569"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127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外国语学院</w:t>
            </w:r>
          </w:p>
        </w:tc>
        <w:tc>
          <w:tcPr>
            <w:tcW w:w="567" w:type="dxa"/>
            <w:vMerge/>
            <w:shd w:val="clear" w:color="auto" w:fill="auto"/>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90"/>
          <w:jc w:val="center"/>
        </w:trPr>
        <w:tc>
          <w:tcPr>
            <w:tcW w:w="823"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945"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4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sz w:val="22"/>
                <w:szCs w:val="22"/>
              </w:rPr>
              <w:t>01821065</w:t>
            </w:r>
          </w:p>
        </w:tc>
        <w:tc>
          <w:tcPr>
            <w:tcW w:w="156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研究生英语听说实践</w:t>
            </w:r>
          </w:p>
        </w:tc>
        <w:tc>
          <w:tcPr>
            <w:tcW w:w="63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18</w:t>
            </w:r>
          </w:p>
        </w:tc>
        <w:tc>
          <w:tcPr>
            <w:tcW w:w="605"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59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569"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127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外国语学院</w:t>
            </w:r>
          </w:p>
        </w:tc>
        <w:tc>
          <w:tcPr>
            <w:tcW w:w="567" w:type="dxa"/>
            <w:vMerge/>
            <w:shd w:val="clear" w:color="auto" w:fill="auto"/>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90"/>
          <w:jc w:val="center"/>
        </w:trPr>
        <w:tc>
          <w:tcPr>
            <w:tcW w:w="823"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945"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4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sz w:val="22"/>
                <w:szCs w:val="22"/>
              </w:rPr>
              <w:t>01821066</w:t>
            </w:r>
          </w:p>
        </w:tc>
        <w:tc>
          <w:tcPr>
            <w:tcW w:w="156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跨文化交际</w:t>
            </w:r>
          </w:p>
        </w:tc>
        <w:tc>
          <w:tcPr>
            <w:tcW w:w="63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18</w:t>
            </w:r>
          </w:p>
        </w:tc>
        <w:tc>
          <w:tcPr>
            <w:tcW w:w="605"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59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569"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127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外国语学院</w:t>
            </w:r>
          </w:p>
        </w:tc>
        <w:tc>
          <w:tcPr>
            <w:tcW w:w="567" w:type="dxa"/>
            <w:vMerge/>
            <w:shd w:val="clear" w:color="auto" w:fill="auto"/>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90"/>
          <w:jc w:val="center"/>
        </w:trPr>
        <w:tc>
          <w:tcPr>
            <w:tcW w:w="823"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945"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4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sz w:val="22"/>
                <w:szCs w:val="22"/>
              </w:rPr>
              <w:t>01821067</w:t>
            </w:r>
          </w:p>
        </w:tc>
        <w:tc>
          <w:tcPr>
            <w:tcW w:w="156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科技英语实训</w:t>
            </w:r>
          </w:p>
        </w:tc>
        <w:tc>
          <w:tcPr>
            <w:tcW w:w="63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18</w:t>
            </w:r>
          </w:p>
        </w:tc>
        <w:tc>
          <w:tcPr>
            <w:tcW w:w="605"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59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569"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127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外国语学院</w:t>
            </w:r>
          </w:p>
        </w:tc>
        <w:tc>
          <w:tcPr>
            <w:tcW w:w="567" w:type="dxa"/>
            <w:vMerge/>
            <w:shd w:val="clear" w:color="auto" w:fill="auto"/>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90"/>
          <w:jc w:val="center"/>
        </w:trPr>
        <w:tc>
          <w:tcPr>
            <w:tcW w:w="823"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945"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4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sz w:val="22"/>
                <w:szCs w:val="22"/>
              </w:rPr>
              <w:t>01821068</w:t>
            </w:r>
          </w:p>
        </w:tc>
        <w:tc>
          <w:tcPr>
            <w:tcW w:w="156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英文论语选读</w:t>
            </w:r>
          </w:p>
        </w:tc>
        <w:tc>
          <w:tcPr>
            <w:tcW w:w="63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18</w:t>
            </w:r>
          </w:p>
        </w:tc>
        <w:tc>
          <w:tcPr>
            <w:tcW w:w="605"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59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569"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127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外国语学院</w:t>
            </w:r>
          </w:p>
        </w:tc>
        <w:tc>
          <w:tcPr>
            <w:tcW w:w="567" w:type="dxa"/>
            <w:vMerge/>
            <w:shd w:val="clear" w:color="auto" w:fill="auto"/>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90"/>
          <w:jc w:val="center"/>
        </w:trPr>
        <w:tc>
          <w:tcPr>
            <w:tcW w:w="823"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945"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4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sz w:val="22"/>
                <w:szCs w:val="22"/>
              </w:rPr>
              <w:t>01821069</w:t>
            </w:r>
          </w:p>
        </w:tc>
        <w:tc>
          <w:tcPr>
            <w:tcW w:w="156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学术英语交流与表达</w:t>
            </w:r>
          </w:p>
        </w:tc>
        <w:tc>
          <w:tcPr>
            <w:tcW w:w="63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18</w:t>
            </w:r>
          </w:p>
        </w:tc>
        <w:tc>
          <w:tcPr>
            <w:tcW w:w="605"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59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569"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127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外国语学院</w:t>
            </w:r>
          </w:p>
        </w:tc>
        <w:tc>
          <w:tcPr>
            <w:tcW w:w="567" w:type="dxa"/>
            <w:vMerge/>
            <w:shd w:val="clear" w:color="auto" w:fill="auto"/>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90"/>
          <w:jc w:val="center"/>
        </w:trPr>
        <w:tc>
          <w:tcPr>
            <w:tcW w:w="823"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945"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4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sz w:val="22"/>
                <w:szCs w:val="22"/>
              </w:rPr>
              <w:t>01821070</w:t>
            </w:r>
          </w:p>
        </w:tc>
        <w:tc>
          <w:tcPr>
            <w:tcW w:w="156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学术阅读策略</w:t>
            </w:r>
          </w:p>
        </w:tc>
        <w:tc>
          <w:tcPr>
            <w:tcW w:w="63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18</w:t>
            </w:r>
          </w:p>
        </w:tc>
        <w:tc>
          <w:tcPr>
            <w:tcW w:w="605"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59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569"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127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外国语学院</w:t>
            </w:r>
          </w:p>
        </w:tc>
        <w:tc>
          <w:tcPr>
            <w:tcW w:w="567" w:type="dxa"/>
            <w:vMerge/>
            <w:shd w:val="clear" w:color="auto" w:fill="auto"/>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90"/>
          <w:jc w:val="center"/>
        </w:trPr>
        <w:tc>
          <w:tcPr>
            <w:tcW w:w="823"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945"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45"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01821071</w:t>
            </w:r>
          </w:p>
        </w:tc>
        <w:tc>
          <w:tcPr>
            <w:tcW w:w="156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学术英语测试实训</w:t>
            </w:r>
          </w:p>
        </w:tc>
        <w:tc>
          <w:tcPr>
            <w:tcW w:w="63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18</w:t>
            </w:r>
          </w:p>
        </w:tc>
        <w:tc>
          <w:tcPr>
            <w:tcW w:w="605"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59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569"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127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外国语学院</w:t>
            </w:r>
          </w:p>
        </w:tc>
        <w:tc>
          <w:tcPr>
            <w:tcW w:w="567" w:type="dxa"/>
            <w:vMerge/>
            <w:shd w:val="clear" w:color="auto" w:fill="auto"/>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23"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945" w:type="dxa"/>
            <w:vMerge w:val="restart"/>
            <w:shd w:val="clear" w:color="auto" w:fill="auto"/>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思政</w:t>
            </w:r>
          </w:p>
          <w:p w:rsidR="00E348A1" w:rsidRDefault="00E832DF">
            <w:pPr>
              <w:ind w:leftChars="-50" w:left="-105" w:rightChars="-50" w:right="-105"/>
              <w:jc w:val="center"/>
              <w:rPr>
                <w:bCs/>
                <w:sz w:val="22"/>
                <w:szCs w:val="21"/>
              </w:rPr>
            </w:pPr>
            <w:r>
              <w:rPr>
                <w:rFonts w:hint="eastAsia"/>
                <w:bCs/>
                <w:sz w:val="22"/>
                <w:szCs w:val="21"/>
              </w:rPr>
              <w:t>（</w:t>
            </w:r>
            <w:r>
              <w:rPr>
                <w:bCs/>
                <w:sz w:val="22"/>
                <w:szCs w:val="21"/>
              </w:rPr>
              <w:t>3</w:t>
            </w:r>
            <w:r>
              <w:rPr>
                <w:rFonts w:hint="eastAsia"/>
                <w:bCs/>
                <w:sz w:val="22"/>
                <w:szCs w:val="21"/>
              </w:rPr>
              <w:t>学分）</w:t>
            </w:r>
          </w:p>
        </w:tc>
        <w:tc>
          <w:tcPr>
            <w:tcW w:w="134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bCs/>
                <w:sz w:val="22"/>
                <w:szCs w:val="21"/>
              </w:rPr>
              <w:t>02121103</w:t>
            </w:r>
          </w:p>
        </w:tc>
        <w:tc>
          <w:tcPr>
            <w:tcW w:w="156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新时代中国特色社会主义理论与实践</w:t>
            </w:r>
          </w:p>
        </w:tc>
        <w:tc>
          <w:tcPr>
            <w:tcW w:w="63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bCs/>
                <w:sz w:val="22"/>
                <w:szCs w:val="21"/>
              </w:rPr>
              <w:t>36</w:t>
            </w:r>
          </w:p>
        </w:tc>
        <w:tc>
          <w:tcPr>
            <w:tcW w:w="605"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59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bCs/>
                <w:sz w:val="22"/>
                <w:szCs w:val="21"/>
              </w:rPr>
              <w:t>2</w:t>
            </w:r>
          </w:p>
        </w:tc>
        <w:tc>
          <w:tcPr>
            <w:tcW w:w="569"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127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马克思主义学院</w:t>
            </w:r>
          </w:p>
        </w:tc>
        <w:tc>
          <w:tcPr>
            <w:tcW w:w="567"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23"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945"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4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bCs/>
                <w:sz w:val="22"/>
                <w:szCs w:val="21"/>
              </w:rPr>
              <w:t>02121007</w:t>
            </w:r>
          </w:p>
        </w:tc>
        <w:tc>
          <w:tcPr>
            <w:tcW w:w="156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自然辩证法概论</w:t>
            </w:r>
          </w:p>
        </w:tc>
        <w:tc>
          <w:tcPr>
            <w:tcW w:w="63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bCs/>
                <w:sz w:val="22"/>
                <w:szCs w:val="21"/>
              </w:rPr>
              <w:t>18</w:t>
            </w:r>
          </w:p>
        </w:tc>
        <w:tc>
          <w:tcPr>
            <w:tcW w:w="605"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59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569"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127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马克思主义学院</w:t>
            </w:r>
          </w:p>
        </w:tc>
        <w:tc>
          <w:tcPr>
            <w:tcW w:w="567"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23"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945" w:type="dxa"/>
            <w:vMerge w:val="restart"/>
            <w:shd w:val="clear" w:color="auto" w:fill="auto"/>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数学</w:t>
            </w:r>
          </w:p>
          <w:p w:rsidR="00E348A1" w:rsidRDefault="00E832DF">
            <w:pPr>
              <w:ind w:leftChars="-50" w:left="-105" w:rightChars="-50" w:right="-105"/>
              <w:jc w:val="center"/>
              <w:rPr>
                <w:bCs/>
                <w:sz w:val="22"/>
                <w:szCs w:val="21"/>
              </w:rPr>
            </w:pPr>
            <w:r>
              <w:rPr>
                <w:rFonts w:hint="eastAsia"/>
                <w:bCs/>
                <w:sz w:val="22"/>
                <w:szCs w:val="21"/>
              </w:rPr>
              <w:t>（</w:t>
            </w:r>
            <w:r>
              <w:rPr>
                <w:bCs/>
                <w:sz w:val="22"/>
                <w:szCs w:val="21"/>
              </w:rPr>
              <w:t>4</w:t>
            </w:r>
            <w:r>
              <w:rPr>
                <w:rFonts w:hint="eastAsia"/>
                <w:bCs/>
                <w:sz w:val="22"/>
                <w:szCs w:val="21"/>
              </w:rPr>
              <w:t>学分）</w:t>
            </w:r>
          </w:p>
        </w:tc>
        <w:tc>
          <w:tcPr>
            <w:tcW w:w="134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sz w:val="22"/>
                <w:szCs w:val="22"/>
              </w:rPr>
              <w:t>01421061</w:t>
            </w:r>
          </w:p>
        </w:tc>
        <w:tc>
          <w:tcPr>
            <w:tcW w:w="156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sz w:val="22"/>
                <w:szCs w:val="22"/>
              </w:rPr>
              <w:t>数学物理方程</w:t>
            </w:r>
          </w:p>
        </w:tc>
        <w:tc>
          <w:tcPr>
            <w:tcW w:w="63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sz w:val="22"/>
                <w:szCs w:val="22"/>
              </w:rPr>
              <w:t>36</w:t>
            </w:r>
          </w:p>
        </w:tc>
        <w:tc>
          <w:tcPr>
            <w:tcW w:w="605" w:type="dxa"/>
            <w:shd w:val="clear" w:color="auto" w:fill="auto"/>
            <w:tcMar>
              <w:top w:w="57" w:type="dxa"/>
              <w:left w:w="57" w:type="dxa"/>
              <w:bottom w:w="57" w:type="dxa"/>
              <w:right w:w="57" w:type="dxa"/>
            </w:tcMar>
            <w:vAlign w:val="center"/>
          </w:tcPr>
          <w:p w:rsidR="00E348A1" w:rsidRDefault="00E348A1">
            <w:pPr>
              <w:jc w:val="center"/>
              <w:rPr>
                <w:sz w:val="22"/>
                <w:szCs w:val="22"/>
              </w:rPr>
            </w:pPr>
          </w:p>
        </w:tc>
        <w:tc>
          <w:tcPr>
            <w:tcW w:w="59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sz w:val="22"/>
                <w:szCs w:val="22"/>
              </w:rPr>
              <w:t>2</w:t>
            </w:r>
          </w:p>
        </w:tc>
        <w:tc>
          <w:tcPr>
            <w:tcW w:w="569"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sz w:val="22"/>
                <w:szCs w:val="22"/>
              </w:rPr>
              <w:t>1</w:t>
            </w:r>
          </w:p>
        </w:tc>
        <w:tc>
          <w:tcPr>
            <w:tcW w:w="127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sz w:val="22"/>
                <w:szCs w:val="22"/>
              </w:rPr>
              <w:t>理学院</w:t>
            </w:r>
          </w:p>
        </w:tc>
        <w:tc>
          <w:tcPr>
            <w:tcW w:w="567" w:type="dxa"/>
            <w:vMerge w:val="restart"/>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任选二门必修</w:t>
            </w:r>
          </w:p>
        </w:tc>
      </w:tr>
      <w:tr w:rsidR="00E348A1" w:rsidTr="002D696A">
        <w:trPr>
          <w:cantSplit/>
          <w:trHeight w:val="20"/>
          <w:jc w:val="center"/>
        </w:trPr>
        <w:tc>
          <w:tcPr>
            <w:tcW w:w="823"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945"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4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sz w:val="22"/>
                <w:szCs w:val="22"/>
              </w:rPr>
              <w:t>01421062</w:t>
            </w:r>
          </w:p>
        </w:tc>
        <w:tc>
          <w:tcPr>
            <w:tcW w:w="156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sz w:val="22"/>
                <w:szCs w:val="22"/>
              </w:rPr>
              <w:t>矩阵论</w:t>
            </w:r>
          </w:p>
        </w:tc>
        <w:tc>
          <w:tcPr>
            <w:tcW w:w="63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sz w:val="22"/>
                <w:szCs w:val="22"/>
              </w:rPr>
              <w:t>36</w:t>
            </w:r>
          </w:p>
        </w:tc>
        <w:tc>
          <w:tcPr>
            <w:tcW w:w="605" w:type="dxa"/>
            <w:shd w:val="clear" w:color="auto" w:fill="auto"/>
            <w:tcMar>
              <w:top w:w="57" w:type="dxa"/>
              <w:left w:w="57" w:type="dxa"/>
              <w:bottom w:w="57" w:type="dxa"/>
              <w:right w:w="57" w:type="dxa"/>
            </w:tcMar>
            <w:vAlign w:val="center"/>
          </w:tcPr>
          <w:p w:rsidR="00E348A1" w:rsidRDefault="00E348A1">
            <w:pPr>
              <w:jc w:val="center"/>
              <w:rPr>
                <w:sz w:val="22"/>
                <w:szCs w:val="22"/>
              </w:rPr>
            </w:pPr>
          </w:p>
        </w:tc>
        <w:tc>
          <w:tcPr>
            <w:tcW w:w="59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sz w:val="22"/>
                <w:szCs w:val="22"/>
              </w:rPr>
              <w:t>2</w:t>
            </w:r>
          </w:p>
        </w:tc>
        <w:tc>
          <w:tcPr>
            <w:tcW w:w="569"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sz w:val="22"/>
                <w:szCs w:val="22"/>
              </w:rPr>
              <w:t>1</w:t>
            </w:r>
          </w:p>
        </w:tc>
        <w:tc>
          <w:tcPr>
            <w:tcW w:w="127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sz w:val="22"/>
                <w:szCs w:val="22"/>
              </w:rPr>
              <w:t>理学院</w:t>
            </w:r>
          </w:p>
        </w:tc>
        <w:tc>
          <w:tcPr>
            <w:tcW w:w="567" w:type="dxa"/>
            <w:vMerge/>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23"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945"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4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sz w:val="22"/>
                <w:szCs w:val="22"/>
              </w:rPr>
              <w:t>01421063</w:t>
            </w:r>
          </w:p>
        </w:tc>
        <w:tc>
          <w:tcPr>
            <w:tcW w:w="156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sz w:val="22"/>
                <w:szCs w:val="22"/>
              </w:rPr>
              <w:t>应用数理统计</w:t>
            </w:r>
          </w:p>
        </w:tc>
        <w:tc>
          <w:tcPr>
            <w:tcW w:w="63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sz w:val="22"/>
                <w:szCs w:val="22"/>
              </w:rPr>
              <w:t>36</w:t>
            </w:r>
          </w:p>
        </w:tc>
        <w:tc>
          <w:tcPr>
            <w:tcW w:w="605" w:type="dxa"/>
            <w:shd w:val="clear" w:color="auto" w:fill="auto"/>
            <w:tcMar>
              <w:top w:w="57" w:type="dxa"/>
              <w:left w:w="57" w:type="dxa"/>
              <w:bottom w:w="57" w:type="dxa"/>
              <w:right w:w="57" w:type="dxa"/>
            </w:tcMar>
            <w:vAlign w:val="center"/>
          </w:tcPr>
          <w:p w:rsidR="00E348A1" w:rsidRDefault="00E348A1">
            <w:pPr>
              <w:jc w:val="center"/>
              <w:rPr>
                <w:sz w:val="22"/>
                <w:szCs w:val="22"/>
              </w:rPr>
            </w:pPr>
          </w:p>
        </w:tc>
        <w:tc>
          <w:tcPr>
            <w:tcW w:w="59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sz w:val="22"/>
                <w:szCs w:val="22"/>
              </w:rPr>
              <w:t>2</w:t>
            </w:r>
          </w:p>
        </w:tc>
        <w:tc>
          <w:tcPr>
            <w:tcW w:w="569"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sz w:val="22"/>
                <w:szCs w:val="22"/>
              </w:rPr>
              <w:t>1</w:t>
            </w:r>
          </w:p>
        </w:tc>
        <w:tc>
          <w:tcPr>
            <w:tcW w:w="127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sz w:val="22"/>
                <w:szCs w:val="22"/>
              </w:rPr>
              <w:t>理学院</w:t>
            </w:r>
          </w:p>
        </w:tc>
        <w:tc>
          <w:tcPr>
            <w:tcW w:w="567" w:type="dxa"/>
            <w:vMerge/>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23"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945"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4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sz w:val="22"/>
                <w:szCs w:val="22"/>
              </w:rPr>
              <w:t>01421064</w:t>
            </w:r>
          </w:p>
        </w:tc>
        <w:tc>
          <w:tcPr>
            <w:tcW w:w="156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sz w:val="22"/>
                <w:szCs w:val="22"/>
              </w:rPr>
              <w:t>随机过程</w:t>
            </w:r>
          </w:p>
        </w:tc>
        <w:tc>
          <w:tcPr>
            <w:tcW w:w="63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sz w:val="22"/>
                <w:szCs w:val="22"/>
              </w:rPr>
              <w:t>36</w:t>
            </w:r>
          </w:p>
        </w:tc>
        <w:tc>
          <w:tcPr>
            <w:tcW w:w="605" w:type="dxa"/>
            <w:shd w:val="clear" w:color="auto" w:fill="auto"/>
            <w:tcMar>
              <w:top w:w="57" w:type="dxa"/>
              <w:left w:w="57" w:type="dxa"/>
              <w:bottom w:w="57" w:type="dxa"/>
              <w:right w:w="57" w:type="dxa"/>
            </w:tcMar>
            <w:vAlign w:val="center"/>
          </w:tcPr>
          <w:p w:rsidR="00E348A1" w:rsidRDefault="00E348A1">
            <w:pPr>
              <w:jc w:val="center"/>
              <w:rPr>
                <w:sz w:val="22"/>
                <w:szCs w:val="22"/>
              </w:rPr>
            </w:pPr>
          </w:p>
        </w:tc>
        <w:tc>
          <w:tcPr>
            <w:tcW w:w="59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sz w:val="22"/>
                <w:szCs w:val="22"/>
              </w:rPr>
              <w:t>2</w:t>
            </w:r>
          </w:p>
        </w:tc>
        <w:tc>
          <w:tcPr>
            <w:tcW w:w="569"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sz w:val="22"/>
                <w:szCs w:val="22"/>
              </w:rPr>
              <w:t>2</w:t>
            </w:r>
          </w:p>
        </w:tc>
        <w:tc>
          <w:tcPr>
            <w:tcW w:w="127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sz w:val="22"/>
                <w:szCs w:val="22"/>
              </w:rPr>
              <w:t>理学院</w:t>
            </w:r>
          </w:p>
        </w:tc>
        <w:tc>
          <w:tcPr>
            <w:tcW w:w="567" w:type="dxa"/>
            <w:vMerge/>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23"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945"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4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sz w:val="22"/>
                <w:szCs w:val="22"/>
              </w:rPr>
              <w:t>01421065</w:t>
            </w:r>
          </w:p>
        </w:tc>
        <w:tc>
          <w:tcPr>
            <w:tcW w:w="156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sz w:val="22"/>
                <w:szCs w:val="22"/>
              </w:rPr>
              <w:t>数值</w:t>
            </w:r>
            <w:r>
              <w:rPr>
                <w:rFonts w:hint="eastAsia"/>
                <w:sz w:val="22"/>
                <w:szCs w:val="22"/>
              </w:rPr>
              <w:t>分析</w:t>
            </w:r>
          </w:p>
        </w:tc>
        <w:tc>
          <w:tcPr>
            <w:tcW w:w="63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sz w:val="22"/>
                <w:szCs w:val="22"/>
              </w:rPr>
              <w:t>36</w:t>
            </w:r>
          </w:p>
        </w:tc>
        <w:tc>
          <w:tcPr>
            <w:tcW w:w="605" w:type="dxa"/>
            <w:shd w:val="clear" w:color="auto" w:fill="auto"/>
            <w:tcMar>
              <w:top w:w="57" w:type="dxa"/>
              <w:left w:w="57" w:type="dxa"/>
              <w:bottom w:w="57" w:type="dxa"/>
              <w:right w:w="57" w:type="dxa"/>
            </w:tcMar>
            <w:vAlign w:val="center"/>
          </w:tcPr>
          <w:p w:rsidR="00E348A1" w:rsidRDefault="00E348A1">
            <w:pPr>
              <w:jc w:val="center"/>
              <w:rPr>
                <w:sz w:val="22"/>
                <w:szCs w:val="22"/>
              </w:rPr>
            </w:pPr>
          </w:p>
        </w:tc>
        <w:tc>
          <w:tcPr>
            <w:tcW w:w="59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sz w:val="22"/>
                <w:szCs w:val="22"/>
              </w:rPr>
              <w:t>2</w:t>
            </w:r>
          </w:p>
        </w:tc>
        <w:tc>
          <w:tcPr>
            <w:tcW w:w="569"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sz w:val="22"/>
                <w:szCs w:val="22"/>
              </w:rPr>
              <w:t>2</w:t>
            </w:r>
          </w:p>
        </w:tc>
        <w:tc>
          <w:tcPr>
            <w:tcW w:w="127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sz w:val="22"/>
                <w:szCs w:val="22"/>
              </w:rPr>
              <w:t>理学院</w:t>
            </w:r>
          </w:p>
        </w:tc>
        <w:tc>
          <w:tcPr>
            <w:tcW w:w="567" w:type="dxa"/>
            <w:vMerge/>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23"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945"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4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sz w:val="22"/>
                <w:szCs w:val="22"/>
              </w:rPr>
              <w:t>01421066</w:t>
            </w:r>
          </w:p>
        </w:tc>
        <w:tc>
          <w:tcPr>
            <w:tcW w:w="156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sz w:val="22"/>
                <w:szCs w:val="22"/>
              </w:rPr>
              <w:t>数学模型</w:t>
            </w:r>
          </w:p>
        </w:tc>
        <w:tc>
          <w:tcPr>
            <w:tcW w:w="63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sz w:val="22"/>
                <w:szCs w:val="22"/>
              </w:rPr>
              <w:t>36</w:t>
            </w:r>
          </w:p>
        </w:tc>
        <w:tc>
          <w:tcPr>
            <w:tcW w:w="605" w:type="dxa"/>
            <w:shd w:val="clear" w:color="auto" w:fill="auto"/>
            <w:tcMar>
              <w:top w:w="57" w:type="dxa"/>
              <w:left w:w="57" w:type="dxa"/>
              <w:bottom w:w="57" w:type="dxa"/>
              <w:right w:w="57" w:type="dxa"/>
            </w:tcMar>
            <w:vAlign w:val="center"/>
          </w:tcPr>
          <w:p w:rsidR="00E348A1" w:rsidRDefault="00E348A1">
            <w:pPr>
              <w:jc w:val="center"/>
              <w:rPr>
                <w:sz w:val="22"/>
                <w:szCs w:val="22"/>
              </w:rPr>
            </w:pPr>
          </w:p>
        </w:tc>
        <w:tc>
          <w:tcPr>
            <w:tcW w:w="59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sz w:val="22"/>
                <w:szCs w:val="22"/>
              </w:rPr>
              <w:t>2</w:t>
            </w:r>
          </w:p>
        </w:tc>
        <w:tc>
          <w:tcPr>
            <w:tcW w:w="569"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sz w:val="22"/>
                <w:szCs w:val="22"/>
              </w:rPr>
              <w:t>2</w:t>
            </w:r>
          </w:p>
        </w:tc>
        <w:tc>
          <w:tcPr>
            <w:tcW w:w="127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sz w:val="22"/>
                <w:szCs w:val="22"/>
              </w:rPr>
              <w:t>理学院</w:t>
            </w:r>
          </w:p>
        </w:tc>
        <w:tc>
          <w:tcPr>
            <w:tcW w:w="567" w:type="dxa"/>
            <w:vMerge/>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1768" w:type="dxa"/>
            <w:gridSpan w:val="2"/>
            <w:vMerge w:val="restart"/>
            <w:shd w:val="clear" w:color="auto" w:fill="auto"/>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专业</w:t>
            </w:r>
          </w:p>
          <w:p w:rsidR="00E348A1" w:rsidRDefault="00E832DF">
            <w:pPr>
              <w:ind w:leftChars="-50" w:left="-105" w:rightChars="-50" w:right="-105"/>
              <w:jc w:val="center"/>
              <w:rPr>
                <w:bCs/>
                <w:sz w:val="22"/>
                <w:szCs w:val="21"/>
              </w:rPr>
            </w:pPr>
            <w:r>
              <w:rPr>
                <w:rFonts w:hint="eastAsia"/>
                <w:bCs/>
                <w:sz w:val="22"/>
                <w:szCs w:val="21"/>
              </w:rPr>
              <w:t>学位课</w:t>
            </w:r>
          </w:p>
          <w:p w:rsidR="00E348A1" w:rsidRDefault="00E832DF">
            <w:pPr>
              <w:ind w:leftChars="-50" w:left="-105" w:rightChars="-50" w:right="-105"/>
              <w:jc w:val="center"/>
              <w:rPr>
                <w:bCs/>
                <w:sz w:val="22"/>
                <w:szCs w:val="21"/>
              </w:rPr>
            </w:pPr>
            <w:r>
              <w:rPr>
                <w:rFonts w:hint="eastAsia"/>
                <w:bCs/>
                <w:sz w:val="22"/>
                <w:szCs w:val="21"/>
              </w:rPr>
              <w:t>（</w:t>
            </w:r>
            <w:r>
              <w:rPr>
                <w:bCs/>
                <w:sz w:val="22"/>
                <w:szCs w:val="21"/>
              </w:rPr>
              <w:t>8</w:t>
            </w:r>
            <w:r>
              <w:rPr>
                <w:rFonts w:hint="eastAsia"/>
                <w:bCs/>
                <w:sz w:val="22"/>
                <w:szCs w:val="21"/>
              </w:rPr>
              <w:t>学分）</w:t>
            </w:r>
          </w:p>
        </w:tc>
        <w:tc>
          <w:tcPr>
            <w:tcW w:w="134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sz w:val="22"/>
                <w:szCs w:val="21"/>
              </w:rPr>
              <w:t>01121009</w:t>
            </w:r>
          </w:p>
        </w:tc>
        <w:tc>
          <w:tcPr>
            <w:tcW w:w="156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现代电力电子</w:t>
            </w:r>
          </w:p>
          <w:p w:rsidR="00E348A1" w:rsidRDefault="00E832DF">
            <w:pPr>
              <w:jc w:val="center"/>
              <w:rPr>
                <w:bCs/>
                <w:sz w:val="22"/>
                <w:szCs w:val="21"/>
              </w:rPr>
            </w:pPr>
            <w:r>
              <w:rPr>
                <w:rFonts w:hint="eastAsia"/>
                <w:bCs/>
                <w:sz w:val="22"/>
                <w:szCs w:val="21"/>
              </w:rPr>
              <w:t>技术</w:t>
            </w:r>
          </w:p>
        </w:tc>
        <w:tc>
          <w:tcPr>
            <w:tcW w:w="63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bCs/>
                <w:sz w:val="22"/>
                <w:szCs w:val="21"/>
              </w:rPr>
              <w:t>36</w:t>
            </w:r>
          </w:p>
        </w:tc>
        <w:tc>
          <w:tcPr>
            <w:tcW w:w="605"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59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bCs/>
                <w:sz w:val="22"/>
                <w:szCs w:val="21"/>
              </w:rPr>
              <w:t>2</w:t>
            </w:r>
          </w:p>
        </w:tc>
        <w:tc>
          <w:tcPr>
            <w:tcW w:w="569"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127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自动化学院</w:t>
            </w:r>
          </w:p>
        </w:tc>
        <w:tc>
          <w:tcPr>
            <w:tcW w:w="567"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1768" w:type="dxa"/>
            <w:gridSpan w:val="2"/>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45" w:type="dxa"/>
            <w:shd w:val="clear" w:color="auto" w:fill="auto"/>
            <w:tcMar>
              <w:top w:w="57" w:type="dxa"/>
              <w:left w:w="57" w:type="dxa"/>
              <w:bottom w:w="57" w:type="dxa"/>
              <w:right w:w="57" w:type="dxa"/>
            </w:tcMar>
            <w:vAlign w:val="center"/>
          </w:tcPr>
          <w:p w:rsidR="00E348A1" w:rsidRDefault="00E832DF">
            <w:pPr>
              <w:jc w:val="center"/>
              <w:rPr>
                <w:sz w:val="22"/>
                <w:szCs w:val="21"/>
              </w:rPr>
            </w:pPr>
            <w:r>
              <w:rPr>
                <w:rFonts w:hint="eastAsia"/>
                <w:bCs/>
                <w:sz w:val="22"/>
                <w:szCs w:val="21"/>
              </w:rPr>
              <w:t>01161013</w:t>
            </w:r>
          </w:p>
        </w:tc>
        <w:tc>
          <w:tcPr>
            <w:tcW w:w="156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高等工程电磁场</w:t>
            </w:r>
          </w:p>
        </w:tc>
        <w:tc>
          <w:tcPr>
            <w:tcW w:w="63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bCs/>
                <w:sz w:val="22"/>
                <w:szCs w:val="21"/>
              </w:rPr>
              <w:t>36</w:t>
            </w:r>
          </w:p>
        </w:tc>
        <w:tc>
          <w:tcPr>
            <w:tcW w:w="605"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59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bCs/>
                <w:sz w:val="22"/>
                <w:szCs w:val="21"/>
              </w:rPr>
              <w:t>2</w:t>
            </w:r>
          </w:p>
        </w:tc>
        <w:tc>
          <w:tcPr>
            <w:tcW w:w="569"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bCs/>
                <w:sz w:val="22"/>
                <w:szCs w:val="21"/>
              </w:rPr>
              <w:t>2</w:t>
            </w:r>
          </w:p>
        </w:tc>
        <w:tc>
          <w:tcPr>
            <w:tcW w:w="127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自动化学院</w:t>
            </w:r>
          </w:p>
        </w:tc>
        <w:tc>
          <w:tcPr>
            <w:tcW w:w="567"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1768" w:type="dxa"/>
            <w:gridSpan w:val="2"/>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4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01161008</w:t>
            </w:r>
          </w:p>
        </w:tc>
        <w:tc>
          <w:tcPr>
            <w:tcW w:w="156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电力系统规划与可靠性</w:t>
            </w:r>
          </w:p>
        </w:tc>
        <w:tc>
          <w:tcPr>
            <w:tcW w:w="63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bCs/>
                <w:sz w:val="22"/>
                <w:szCs w:val="21"/>
              </w:rPr>
              <w:t>36</w:t>
            </w:r>
          </w:p>
        </w:tc>
        <w:tc>
          <w:tcPr>
            <w:tcW w:w="605"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59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bCs/>
                <w:sz w:val="22"/>
                <w:szCs w:val="21"/>
              </w:rPr>
              <w:t>2</w:t>
            </w:r>
          </w:p>
        </w:tc>
        <w:tc>
          <w:tcPr>
            <w:tcW w:w="569"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127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自动化学院</w:t>
            </w:r>
          </w:p>
        </w:tc>
        <w:tc>
          <w:tcPr>
            <w:tcW w:w="567"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1768" w:type="dxa"/>
            <w:gridSpan w:val="2"/>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45" w:type="dxa"/>
            <w:shd w:val="clear" w:color="auto" w:fill="auto"/>
            <w:tcMar>
              <w:top w:w="57" w:type="dxa"/>
              <w:left w:w="57" w:type="dxa"/>
              <w:bottom w:w="57" w:type="dxa"/>
              <w:right w:w="57" w:type="dxa"/>
            </w:tcMar>
            <w:vAlign w:val="center"/>
          </w:tcPr>
          <w:p w:rsidR="00E348A1" w:rsidRDefault="00E832DF">
            <w:pPr>
              <w:widowControl/>
              <w:jc w:val="center"/>
              <w:rPr>
                <w:sz w:val="22"/>
                <w:szCs w:val="21"/>
              </w:rPr>
            </w:pPr>
            <w:r>
              <w:rPr>
                <w:sz w:val="22"/>
              </w:rPr>
              <w:t>01162053</w:t>
            </w:r>
          </w:p>
        </w:tc>
        <w:tc>
          <w:tcPr>
            <w:tcW w:w="156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现代控制理论</w:t>
            </w:r>
          </w:p>
        </w:tc>
        <w:tc>
          <w:tcPr>
            <w:tcW w:w="63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36</w:t>
            </w:r>
          </w:p>
        </w:tc>
        <w:tc>
          <w:tcPr>
            <w:tcW w:w="605"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59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569"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127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自动化学院</w:t>
            </w:r>
          </w:p>
        </w:tc>
        <w:tc>
          <w:tcPr>
            <w:tcW w:w="567"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1768" w:type="dxa"/>
            <w:gridSpan w:val="2"/>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45" w:type="dxa"/>
            <w:shd w:val="clear" w:color="auto" w:fill="auto"/>
            <w:tcMar>
              <w:top w:w="57" w:type="dxa"/>
              <w:left w:w="57" w:type="dxa"/>
              <w:bottom w:w="57" w:type="dxa"/>
              <w:right w:w="57" w:type="dxa"/>
            </w:tcMar>
            <w:vAlign w:val="center"/>
          </w:tcPr>
          <w:p w:rsidR="00E348A1" w:rsidRDefault="00E832DF">
            <w:pPr>
              <w:widowControl/>
              <w:jc w:val="center"/>
              <w:rPr>
                <w:sz w:val="22"/>
              </w:rPr>
            </w:pPr>
            <w:r>
              <w:rPr>
                <w:sz w:val="22"/>
              </w:rPr>
              <w:t>01162057</w:t>
            </w:r>
          </w:p>
        </w:tc>
        <w:tc>
          <w:tcPr>
            <w:tcW w:w="156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现代数字信号处理</w:t>
            </w:r>
          </w:p>
        </w:tc>
        <w:tc>
          <w:tcPr>
            <w:tcW w:w="63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36</w:t>
            </w:r>
          </w:p>
        </w:tc>
        <w:tc>
          <w:tcPr>
            <w:tcW w:w="605"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59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569"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127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自动化学院</w:t>
            </w:r>
          </w:p>
        </w:tc>
        <w:tc>
          <w:tcPr>
            <w:tcW w:w="567"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1768" w:type="dxa"/>
            <w:gridSpan w:val="2"/>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4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rPr>
              <w:t>01161071</w:t>
            </w:r>
          </w:p>
        </w:tc>
        <w:tc>
          <w:tcPr>
            <w:tcW w:w="156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高等电路与网络分析</w:t>
            </w:r>
          </w:p>
        </w:tc>
        <w:tc>
          <w:tcPr>
            <w:tcW w:w="63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36</w:t>
            </w:r>
          </w:p>
        </w:tc>
        <w:tc>
          <w:tcPr>
            <w:tcW w:w="605"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59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bCs/>
                <w:sz w:val="22"/>
                <w:szCs w:val="21"/>
              </w:rPr>
              <w:t>2</w:t>
            </w:r>
          </w:p>
        </w:tc>
        <w:tc>
          <w:tcPr>
            <w:tcW w:w="569"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127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自动化学院</w:t>
            </w:r>
          </w:p>
        </w:tc>
        <w:tc>
          <w:tcPr>
            <w:tcW w:w="567"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1768" w:type="dxa"/>
            <w:gridSpan w:val="2"/>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4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rPr>
              <w:t>01161073</w:t>
            </w:r>
          </w:p>
        </w:tc>
        <w:tc>
          <w:tcPr>
            <w:tcW w:w="156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bCs/>
                <w:sz w:val="22"/>
                <w:szCs w:val="21"/>
              </w:rPr>
              <w:t>电力能源互联网技术</w:t>
            </w:r>
          </w:p>
        </w:tc>
        <w:tc>
          <w:tcPr>
            <w:tcW w:w="63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bCs/>
                <w:sz w:val="22"/>
                <w:szCs w:val="21"/>
              </w:rPr>
              <w:t>36</w:t>
            </w:r>
          </w:p>
        </w:tc>
        <w:tc>
          <w:tcPr>
            <w:tcW w:w="605"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59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bCs/>
                <w:sz w:val="22"/>
                <w:szCs w:val="21"/>
              </w:rPr>
              <w:t>2</w:t>
            </w:r>
          </w:p>
        </w:tc>
        <w:tc>
          <w:tcPr>
            <w:tcW w:w="569"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127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自动化学院</w:t>
            </w:r>
          </w:p>
        </w:tc>
        <w:tc>
          <w:tcPr>
            <w:tcW w:w="567"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1768" w:type="dxa"/>
            <w:gridSpan w:val="2"/>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45" w:type="dxa"/>
            <w:shd w:val="clear" w:color="auto" w:fill="auto"/>
            <w:tcMar>
              <w:top w:w="57" w:type="dxa"/>
              <w:left w:w="57" w:type="dxa"/>
              <w:bottom w:w="57" w:type="dxa"/>
              <w:right w:w="57" w:type="dxa"/>
            </w:tcMar>
            <w:vAlign w:val="center"/>
          </w:tcPr>
          <w:p w:rsidR="00E348A1" w:rsidRDefault="00E832DF">
            <w:pPr>
              <w:jc w:val="center"/>
              <w:rPr>
                <w:bCs/>
                <w:sz w:val="22"/>
              </w:rPr>
            </w:pPr>
            <w:r>
              <w:rPr>
                <w:rFonts w:hint="eastAsia"/>
                <w:bCs/>
                <w:sz w:val="22"/>
                <w:szCs w:val="21"/>
              </w:rPr>
              <w:t>0</w:t>
            </w:r>
            <w:r>
              <w:rPr>
                <w:bCs/>
                <w:sz w:val="22"/>
                <w:szCs w:val="21"/>
              </w:rPr>
              <w:t>1161006</w:t>
            </w:r>
          </w:p>
        </w:tc>
        <w:tc>
          <w:tcPr>
            <w:tcW w:w="156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电池储能技术</w:t>
            </w:r>
          </w:p>
        </w:tc>
        <w:tc>
          <w:tcPr>
            <w:tcW w:w="63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3</w:t>
            </w:r>
            <w:r>
              <w:rPr>
                <w:bCs/>
                <w:sz w:val="22"/>
                <w:szCs w:val="21"/>
              </w:rPr>
              <w:t>6</w:t>
            </w:r>
          </w:p>
        </w:tc>
        <w:tc>
          <w:tcPr>
            <w:tcW w:w="605"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59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569"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127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自动化学院</w:t>
            </w:r>
          </w:p>
        </w:tc>
        <w:tc>
          <w:tcPr>
            <w:tcW w:w="567"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23" w:type="dxa"/>
            <w:vMerge w:val="restart"/>
            <w:shd w:val="clear" w:color="auto" w:fill="auto"/>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选修课</w:t>
            </w:r>
          </w:p>
          <w:p w:rsidR="00E348A1" w:rsidRDefault="00E832DF">
            <w:pPr>
              <w:ind w:leftChars="-50" w:left="-105" w:rightChars="-50" w:right="-105"/>
              <w:jc w:val="center"/>
              <w:rPr>
                <w:bCs/>
                <w:sz w:val="22"/>
                <w:szCs w:val="21"/>
              </w:rPr>
            </w:pPr>
            <w:r>
              <w:rPr>
                <w:rFonts w:hint="eastAsia"/>
                <w:bCs/>
                <w:sz w:val="22"/>
                <w:szCs w:val="21"/>
              </w:rPr>
              <w:t>（</w:t>
            </w:r>
            <w:r>
              <w:rPr>
                <w:bCs/>
                <w:sz w:val="22"/>
                <w:szCs w:val="21"/>
              </w:rPr>
              <w:t>6</w:t>
            </w:r>
            <w:r>
              <w:rPr>
                <w:rFonts w:hint="eastAsia"/>
                <w:bCs/>
                <w:sz w:val="22"/>
                <w:szCs w:val="21"/>
              </w:rPr>
              <w:t>学分）</w:t>
            </w:r>
          </w:p>
        </w:tc>
        <w:tc>
          <w:tcPr>
            <w:tcW w:w="945" w:type="dxa"/>
            <w:vMerge w:val="restart"/>
            <w:shd w:val="clear" w:color="auto" w:fill="auto"/>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专业</w:t>
            </w:r>
          </w:p>
          <w:p w:rsidR="00E348A1" w:rsidRDefault="00E832DF">
            <w:pPr>
              <w:ind w:leftChars="-50" w:left="-105" w:rightChars="-50" w:right="-105"/>
              <w:jc w:val="center"/>
              <w:rPr>
                <w:bCs/>
                <w:sz w:val="22"/>
                <w:szCs w:val="21"/>
              </w:rPr>
            </w:pPr>
            <w:r>
              <w:rPr>
                <w:rFonts w:hint="eastAsia"/>
                <w:bCs/>
                <w:sz w:val="22"/>
                <w:szCs w:val="21"/>
              </w:rPr>
              <w:t>选修课</w:t>
            </w:r>
          </w:p>
          <w:p w:rsidR="00E348A1" w:rsidRDefault="00E832DF">
            <w:pPr>
              <w:ind w:leftChars="-50" w:left="-105" w:rightChars="-50" w:right="-105"/>
              <w:jc w:val="center"/>
              <w:rPr>
                <w:bCs/>
                <w:sz w:val="22"/>
                <w:szCs w:val="21"/>
              </w:rPr>
            </w:pPr>
            <w:r>
              <w:rPr>
                <w:rFonts w:hint="eastAsia"/>
                <w:bCs/>
                <w:sz w:val="22"/>
                <w:szCs w:val="21"/>
              </w:rPr>
              <w:t>（</w:t>
            </w:r>
            <w:r>
              <w:rPr>
                <w:bCs/>
                <w:sz w:val="22"/>
                <w:szCs w:val="21"/>
              </w:rPr>
              <w:t>5</w:t>
            </w:r>
            <w:r>
              <w:rPr>
                <w:rFonts w:hint="eastAsia"/>
                <w:bCs/>
                <w:sz w:val="22"/>
                <w:szCs w:val="21"/>
              </w:rPr>
              <w:t>学分）</w:t>
            </w:r>
          </w:p>
        </w:tc>
        <w:tc>
          <w:tcPr>
            <w:tcW w:w="134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sz w:val="22"/>
                <w:szCs w:val="21"/>
              </w:rPr>
              <w:t>01162015</w:t>
            </w:r>
          </w:p>
        </w:tc>
        <w:tc>
          <w:tcPr>
            <w:tcW w:w="156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专业英语</w:t>
            </w:r>
          </w:p>
        </w:tc>
        <w:tc>
          <w:tcPr>
            <w:tcW w:w="63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18</w:t>
            </w:r>
          </w:p>
        </w:tc>
        <w:tc>
          <w:tcPr>
            <w:tcW w:w="605"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59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569"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127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自动化学院</w:t>
            </w:r>
          </w:p>
        </w:tc>
        <w:tc>
          <w:tcPr>
            <w:tcW w:w="567"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必选</w:t>
            </w:r>
          </w:p>
        </w:tc>
      </w:tr>
      <w:tr w:rsidR="00E348A1" w:rsidTr="002D696A">
        <w:trPr>
          <w:cantSplit/>
          <w:trHeight w:val="20"/>
          <w:jc w:val="center"/>
        </w:trPr>
        <w:tc>
          <w:tcPr>
            <w:tcW w:w="823" w:type="dxa"/>
            <w:vMerge/>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945" w:type="dxa"/>
            <w:vMerge/>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134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sz w:val="22"/>
                <w:szCs w:val="21"/>
              </w:rPr>
              <w:t>01162011</w:t>
            </w:r>
          </w:p>
        </w:tc>
        <w:tc>
          <w:tcPr>
            <w:tcW w:w="156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现代电气工程前沿</w:t>
            </w:r>
          </w:p>
        </w:tc>
        <w:tc>
          <w:tcPr>
            <w:tcW w:w="63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18</w:t>
            </w:r>
          </w:p>
        </w:tc>
        <w:tc>
          <w:tcPr>
            <w:tcW w:w="605"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59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569"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127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自动化学院</w:t>
            </w:r>
          </w:p>
        </w:tc>
        <w:tc>
          <w:tcPr>
            <w:tcW w:w="567" w:type="dxa"/>
            <w:vMerge w:val="restart"/>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必选</w:t>
            </w:r>
            <w:r>
              <w:rPr>
                <w:rFonts w:hint="eastAsia"/>
                <w:bCs/>
                <w:sz w:val="22"/>
                <w:szCs w:val="21"/>
              </w:rPr>
              <w:t>1</w:t>
            </w:r>
            <w:r>
              <w:rPr>
                <w:rFonts w:hint="eastAsia"/>
                <w:bCs/>
                <w:sz w:val="22"/>
                <w:szCs w:val="21"/>
              </w:rPr>
              <w:t>门</w:t>
            </w:r>
          </w:p>
        </w:tc>
      </w:tr>
      <w:tr w:rsidR="00E348A1" w:rsidTr="002D696A">
        <w:trPr>
          <w:cantSplit/>
          <w:trHeight w:val="20"/>
          <w:jc w:val="center"/>
        </w:trPr>
        <w:tc>
          <w:tcPr>
            <w:tcW w:w="823" w:type="dxa"/>
            <w:vMerge/>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945" w:type="dxa"/>
            <w:vMerge/>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1345" w:type="dxa"/>
            <w:shd w:val="clear" w:color="auto" w:fill="auto"/>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01162023</w:t>
            </w:r>
          </w:p>
        </w:tc>
        <w:tc>
          <w:tcPr>
            <w:tcW w:w="1566" w:type="dxa"/>
            <w:shd w:val="clear" w:color="auto" w:fill="auto"/>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科学研究方法与科技论文写作</w:t>
            </w:r>
          </w:p>
        </w:tc>
        <w:tc>
          <w:tcPr>
            <w:tcW w:w="63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18</w:t>
            </w:r>
          </w:p>
        </w:tc>
        <w:tc>
          <w:tcPr>
            <w:tcW w:w="605"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59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569"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127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自动化学院</w:t>
            </w:r>
          </w:p>
        </w:tc>
        <w:tc>
          <w:tcPr>
            <w:tcW w:w="567" w:type="dxa"/>
            <w:vMerge/>
            <w:shd w:val="clear" w:color="auto" w:fill="auto"/>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23" w:type="dxa"/>
            <w:vMerge/>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945" w:type="dxa"/>
            <w:vMerge/>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1345" w:type="dxa"/>
            <w:shd w:val="clear" w:color="auto" w:fill="auto"/>
            <w:tcMar>
              <w:top w:w="57" w:type="dxa"/>
              <w:left w:w="57" w:type="dxa"/>
              <w:bottom w:w="57" w:type="dxa"/>
              <w:right w:w="57" w:type="dxa"/>
            </w:tcMar>
            <w:vAlign w:val="center"/>
          </w:tcPr>
          <w:p w:rsidR="00E348A1" w:rsidRDefault="00E832DF">
            <w:pPr>
              <w:jc w:val="center"/>
              <w:rPr>
                <w:kern w:val="0"/>
                <w:sz w:val="22"/>
                <w:szCs w:val="21"/>
              </w:rPr>
            </w:pPr>
            <w:r>
              <w:rPr>
                <w:sz w:val="22"/>
                <w:szCs w:val="21"/>
              </w:rPr>
              <w:t>011</w:t>
            </w:r>
            <w:r>
              <w:rPr>
                <w:rFonts w:hint="eastAsia"/>
                <w:sz w:val="22"/>
                <w:szCs w:val="21"/>
              </w:rPr>
              <w:t>21002</w:t>
            </w:r>
          </w:p>
        </w:tc>
        <w:tc>
          <w:tcPr>
            <w:tcW w:w="156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人工智能理论与应用</w:t>
            </w:r>
          </w:p>
        </w:tc>
        <w:tc>
          <w:tcPr>
            <w:tcW w:w="63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36</w:t>
            </w:r>
          </w:p>
        </w:tc>
        <w:tc>
          <w:tcPr>
            <w:tcW w:w="605"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59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569"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127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自动化学院</w:t>
            </w:r>
          </w:p>
        </w:tc>
        <w:tc>
          <w:tcPr>
            <w:tcW w:w="567"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23" w:type="dxa"/>
            <w:vMerge/>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945" w:type="dxa"/>
            <w:vMerge/>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1345" w:type="dxa"/>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1"/>
              </w:rPr>
              <w:t>0112</w:t>
            </w:r>
            <w:r>
              <w:rPr>
                <w:rFonts w:hint="eastAsia"/>
                <w:sz w:val="22"/>
                <w:szCs w:val="21"/>
              </w:rPr>
              <w:t>2073</w:t>
            </w:r>
          </w:p>
        </w:tc>
        <w:tc>
          <w:tcPr>
            <w:tcW w:w="156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电机驱动与控制</w:t>
            </w:r>
          </w:p>
        </w:tc>
        <w:tc>
          <w:tcPr>
            <w:tcW w:w="63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36</w:t>
            </w:r>
          </w:p>
        </w:tc>
        <w:tc>
          <w:tcPr>
            <w:tcW w:w="605"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59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569"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127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自动化学院</w:t>
            </w:r>
          </w:p>
        </w:tc>
        <w:tc>
          <w:tcPr>
            <w:tcW w:w="567"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23" w:type="dxa"/>
            <w:vMerge/>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945" w:type="dxa"/>
            <w:vMerge/>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1345" w:type="dxa"/>
            <w:shd w:val="clear" w:color="auto" w:fill="auto"/>
            <w:tcMar>
              <w:top w:w="57" w:type="dxa"/>
              <w:left w:w="57" w:type="dxa"/>
              <w:bottom w:w="57" w:type="dxa"/>
              <w:right w:w="57" w:type="dxa"/>
            </w:tcMar>
            <w:vAlign w:val="center"/>
          </w:tcPr>
          <w:p w:rsidR="00E348A1" w:rsidRDefault="00E832DF">
            <w:pPr>
              <w:widowControl/>
              <w:jc w:val="center"/>
              <w:rPr>
                <w:sz w:val="22"/>
                <w:szCs w:val="21"/>
              </w:rPr>
            </w:pPr>
            <w:r>
              <w:rPr>
                <w:sz w:val="22"/>
              </w:rPr>
              <w:t>01162056</w:t>
            </w:r>
          </w:p>
        </w:tc>
        <w:tc>
          <w:tcPr>
            <w:tcW w:w="156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电力电子化的电力系统</w:t>
            </w:r>
          </w:p>
        </w:tc>
        <w:tc>
          <w:tcPr>
            <w:tcW w:w="63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36</w:t>
            </w:r>
          </w:p>
        </w:tc>
        <w:tc>
          <w:tcPr>
            <w:tcW w:w="605"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59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569"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127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自动化学院</w:t>
            </w:r>
          </w:p>
        </w:tc>
        <w:tc>
          <w:tcPr>
            <w:tcW w:w="567"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23" w:type="dxa"/>
            <w:vMerge/>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945" w:type="dxa"/>
            <w:vMerge/>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1345" w:type="dxa"/>
            <w:shd w:val="clear" w:color="auto" w:fill="auto"/>
            <w:tcMar>
              <w:top w:w="57" w:type="dxa"/>
              <w:left w:w="57" w:type="dxa"/>
              <w:bottom w:w="57" w:type="dxa"/>
              <w:right w:w="57" w:type="dxa"/>
            </w:tcMar>
            <w:vAlign w:val="center"/>
          </w:tcPr>
          <w:p w:rsidR="00E348A1" w:rsidRDefault="00E832DF">
            <w:pPr>
              <w:jc w:val="center"/>
              <w:rPr>
                <w:sz w:val="22"/>
                <w:szCs w:val="21"/>
              </w:rPr>
            </w:pPr>
            <w:r>
              <w:rPr>
                <w:rFonts w:hint="eastAsia"/>
                <w:bCs/>
                <w:sz w:val="22"/>
                <w:szCs w:val="21"/>
              </w:rPr>
              <w:t>01161015</w:t>
            </w:r>
          </w:p>
        </w:tc>
        <w:tc>
          <w:tcPr>
            <w:tcW w:w="156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高压电器</w:t>
            </w:r>
          </w:p>
        </w:tc>
        <w:tc>
          <w:tcPr>
            <w:tcW w:w="63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3</w:t>
            </w:r>
            <w:r>
              <w:rPr>
                <w:bCs/>
                <w:sz w:val="22"/>
                <w:szCs w:val="21"/>
              </w:rPr>
              <w:t>6</w:t>
            </w:r>
          </w:p>
        </w:tc>
        <w:tc>
          <w:tcPr>
            <w:tcW w:w="605"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59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569"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bCs/>
                <w:sz w:val="22"/>
                <w:szCs w:val="21"/>
              </w:rPr>
              <w:t>2</w:t>
            </w:r>
          </w:p>
        </w:tc>
        <w:tc>
          <w:tcPr>
            <w:tcW w:w="127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自动化学院</w:t>
            </w:r>
          </w:p>
        </w:tc>
        <w:tc>
          <w:tcPr>
            <w:tcW w:w="567"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23" w:type="dxa"/>
            <w:vMerge/>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945" w:type="dxa"/>
            <w:vMerge/>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1345" w:type="dxa"/>
            <w:shd w:val="clear" w:color="auto" w:fill="auto"/>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0</w:t>
            </w:r>
            <w:r>
              <w:rPr>
                <w:sz w:val="22"/>
                <w:szCs w:val="21"/>
              </w:rPr>
              <w:t>1162030</w:t>
            </w:r>
          </w:p>
        </w:tc>
        <w:tc>
          <w:tcPr>
            <w:tcW w:w="156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电力电子装置传感与通信技术</w:t>
            </w:r>
          </w:p>
        </w:tc>
        <w:tc>
          <w:tcPr>
            <w:tcW w:w="63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36</w:t>
            </w:r>
          </w:p>
        </w:tc>
        <w:tc>
          <w:tcPr>
            <w:tcW w:w="605"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59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569"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127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自动化学院</w:t>
            </w:r>
          </w:p>
        </w:tc>
        <w:tc>
          <w:tcPr>
            <w:tcW w:w="567"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23" w:type="dxa"/>
            <w:vMerge/>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945" w:type="dxa"/>
            <w:vMerge/>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1345" w:type="dxa"/>
            <w:shd w:val="clear" w:color="auto" w:fill="auto"/>
            <w:tcMar>
              <w:top w:w="57" w:type="dxa"/>
              <w:left w:w="57" w:type="dxa"/>
              <w:bottom w:w="57" w:type="dxa"/>
              <w:right w:w="57" w:type="dxa"/>
            </w:tcMar>
            <w:vAlign w:val="center"/>
          </w:tcPr>
          <w:p w:rsidR="00E348A1" w:rsidRDefault="00E832DF">
            <w:pPr>
              <w:widowControl/>
              <w:jc w:val="center"/>
              <w:rPr>
                <w:sz w:val="22"/>
                <w:szCs w:val="21"/>
              </w:rPr>
            </w:pPr>
            <w:r>
              <w:rPr>
                <w:sz w:val="22"/>
              </w:rPr>
              <w:t>01162050</w:t>
            </w:r>
          </w:p>
        </w:tc>
        <w:tc>
          <w:tcPr>
            <w:tcW w:w="156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智能电网技术</w:t>
            </w:r>
          </w:p>
        </w:tc>
        <w:tc>
          <w:tcPr>
            <w:tcW w:w="63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36</w:t>
            </w:r>
          </w:p>
        </w:tc>
        <w:tc>
          <w:tcPr>
            <w:tcW w:w="605"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59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569"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127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自动化学院</w:t>
            </w:r>
          </w:p>
        </w:tc>
        <w:tc>
          <w:tcPr>
            <w:tcW w:w="567"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23" w:type="dxa"/>
            <w:vMerge/>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945" w:type="dxa"/>
            <w:vMerge/>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1345" w:type="dxa"/>
            <w:shd w:val="clear" w:color="auto" w:fill="auto"/>
            <w:tcMar>
              <w:top w:w="57" w:type="dxa"/>
              <w:left w:w="57" w:type="dxa"/>
              <w:bottom w:w="57" w:type="dxa"/>
              <w:right w:w="57" w:type="dxa"/>
            </w:tcMar>
            <w:vAlign w:val="center"/>
          </w:tcPr>
          <w:p w:rsidR="00E348A1" w:rsidRDefault="00E832DF">
            <w:pPr>
              <w:widowControl/>
              <w:jc w:val="center"/>
              <w:rPr>
                <w:sz w:val="22"/>
                <w:szCs w:val="21"/>
              </w:rPr>
            </w:pPr>
            <w:r>
              <w:rPr>
                <w:sz w:val="22"/>
              </w:rPr>
              <w:t>01162052</w:t>
            </w:r>
          </w:p>
        </w:tc>
        <w:tc>
          <w:tcPr>
            <w:tcW w:w="156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船舶电气技术</w:t>
            </w:r>
          </w:p>
        </w:tc>
        <w:tc>
          <w:tcPr>
            <w:tcW w:w="63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36</w:t>
            </w:r>
          </w:p>
        </w:tc>
        <w:tc>
          <w:tcPr>
            <w:tcW w:w="605"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59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569"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127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自动化学院</w:t>
            </w:r>
          </w:p>
        </w:tc>
        <w:tc>
          <w:tcPr>
            <w:tcW w:w="567"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23" w:type="dxa"/>
            <w:vMerge/>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945" w:type="dxa"/>
            <w:vMerge/>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1345"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sz w:val="22"/>
                <w:szCs w:val="21"/>
              </w:rPr>
              <w:t>01162027</w:t>
            </w:r>
          </w:p>
        </w:tc>
        <w:tc>
          <w:tcPr>
            <w:tcW w:w="156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预测控制</w:t>
            </w:r>
          </w:p>
        </w:tc>
        <w:tc>
          <w:tcPr>
            <w:tcW w:w="63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36</w:t>
            </w:r>
          </w:p>
        </w:tc>
        <w:tc>
          <w:tcPr>
            <w:tcW w:w="605"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59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569"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127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自动化学院</w:t>
            </w:r>
          </w:p>
        </w:tc>
        <w:tc>
          <w:tcPr>
            <w:tcW w:w="567"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23" w:type="dxa"/>
            <w:vMerge/>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945" w:type="dxa"/>
            <w:vMerge/>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134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0</w:t>
            </w:r>
            <w:r>
              <w:rPr>
                <w:bCs/>
                <w:sz w:val="22"/>
                <w:szCs w:val="21"/>
              </w:rPr>
              <w:t>1162031</w:t>
            </w:r>
          </w:p>
        </w:tc>
        <w:tc>
          <w:tcPr>
            <w:tcW w:w="156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电力电子建模与仿真</w:t>
            </w:r>
          </w:p>
        </w:tc>
        <w:tc>
          <w:tcPr>
            <w:tcW w:w="63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36</w:t>
            </w:r>
          </w:p>
        </w:tc>
        <w:tc>
          <w:tcPr>
            <w:tcW w:w="605"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59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569"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127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自动化学院</w:t>
            </w:r>
          </w:p>
        </w:tc>
        <w:tc>
          <w:tcPr>
            <w:tcW w:w="567"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23" w:type="dxa"/>
            <w:vMerge/>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945" w:type="dxa"/>
            <w:vMerge/>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134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011620</w:t>
            </w:r>
            <w:r>
              <w:rPr>
                <w:bCs/>
                <w:sz w:val="22"/>
                <w:szCs w:val="21"/>
              </w:rPr>
              <w:t>32</w:t>
            </w:r>
          </w:p>
        </w:tc>
        <w:tc>
          <w:tcPr>
            <w:tcW w:w="156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现代配电系统分析</w:t>
            </w:r>
          </w:p>
        </w:tc>
        <w:tc>
          <w:tcPr>
            <w:tcW w:w="63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36</w:t>
            </w:r>
          </w:p>
        </w:tc>
        <w:tc>
          <w:tcPr>
            <w:tcW w:w="605"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59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569"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127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自动化学院</w:t>
            </w:r>
          </w:p>
        </w:tc>
        <w:tc>
          <w:tcPr>
            <w:tcW w:w="567"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23" w:type="dxa"/>
            <w:vMerge/>
            <w:tcMar>
              <w:top w:w="57" w:type="dxa"/>
              <w:left w:w="57" w:type="dxa"/>
              <w:bottom w:w="57" w:type="dxa"/>
              <w:right w:w="57" w:type="dxa"/>
            </w:tcMar>
            <w:vAlign w:val="center"/>
          </w:tcPr>
          <w:p w:rsidR="00E348A1" w:rsidRDefault="00E348A1">
            <w:pPr>
              <w:jc w:val="center"/>
              <w:rPr>
                <w:bCs/>
                <w:sz w:val="22"/>
                <w:szCs w:val="21"/>
              </w:rPr>
            </w:pPr>
          </w:p>
        </w:tc>
        <w:tc>
          <w:tcPr>
            <w:tcW w:w="945" w:type="dxa"/>
            <w:shd w:val="clear" w:color="auto" w:fill="auto"/>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跨学科</w:t>
            </w:r>
          </w:p>
          <w:p w:rsidR="00E348A1" w:rsidRDefault="00E832DF">
            <w:pPr>
              <w:ind w:leftChars="-50" w:left="-105" w:rightChars="-50" w:right="-105"/>
              <w:jc w:val="center"/>
              <w:rPr>
                <w:bCs/>
                <w:sz w:val="22"/>
                <w:szCs w:val="21"/>
              </w:rPr>
            </w:pPr>
            <w:r>
              <w:rPr>
                <w:rFonts w:hint="eastAsia"/>
                <w:bCs/>
                <w:sz w:val="22"/>
                <w:szCs w:val="21"/>
              </w:rPr>
              <w:t>选修课</w:t>
            </w:r>
          </w:p>
          <w:p w:rsidR="00E348A1" w:rsidRDefault="00E832DF">
            <w:pPr>
              <w:ind w:leftChars="-50" w:left="-105" w:rightChars="-50" w:right="-105"/>
              <w:jc w:val="center"/>
              <w:rPr>
                <w:bCs/>
                <w:sz w:val="22"/>
                <w:szCs w:val="21"/>
              </w:rPr>
            </w:pPr>
            <w:r>
              <w:rPr>
                <w:rFonts w:hint="eastAsia"/>
                <w:bCs/>
                <w:sz w:val="22"/>
                <w:szCs w:val="21"/>
              </w:rPr>
              <w:t>（</w:t>
            </w:r>
            <w:r>
              <w:rPr>
                <w:rFonts w:hint="eastAsia"/>
                <w:bCs/>
                <w:sz w:val="22"/>
                <w:szCs w:val="21"/>
              </w:rPr>
              <w:t>1</w:t>
            </w:r>
            <w:r>
              <w:rPr>
                <w:rFonts w:hint="eastAsia"/>
                <w:bCs/>
                <w:sz w:val="22"/>
                <w:szCs w:val="21"/>
              </w:rPr>
              <w:t>学分）</w:t>
            </w:r>
          </w:p>
        </w:tc>
        <w:tc>
          <w:tcPr>
            <w:tcW w:w="1345"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156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具体课程见原则意见</w:t>
            </w:r>
          </w:p>
        </w:tc>
        <w:tc>
          <w:tcPr>
            <w:tcW w:w="635"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605"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596"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569"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bCs/>
                <w:sz w:val="22"/>
                <w:szCs w:val="21"/>
              </w:rPr>
              <w:t>1-2</w:t>
            </w:r>
          </w:p>
        </w:tc>
        <w:tc>
          <w:tcPr>
            <w:tcW w:w="127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研究生院</w:t>
            </w:r>
          </w:p>
        </w:tc>
        <w:tc>
          <w:tcPr>
            <w:tcW w:w="567"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至少</w:t>
            </w:r>
          </w:p>
          <w:p w:rsidR="00E348A1" w:rsidRDefault="00E832DF">
            <w:pPr>
              <w:jc w:val="center"/>
              <w:rPr>
                <w:bCs/>
                <w:sz w:val="22"/>
                <w:szCs w:val="21"/>
              </w:rPr>
            </w:pPr>
            <w:r>
              <w:rPr>
                <w:rFonts w:hint="eastAsia"/>
                <w:bCs/>
                <w:sz w:val="22"/>
                <w:szCs w:val="21"/>
              </w:rPr>
              <w:t>选修</w:t>
            </w:r>
          </w:p>
          <w:p w:rsidR="00E348A1" w:rsidRDefault="00E832DF">
            <w:pPr>
              <w:snapToGrid w:val="0"/>
              <w:jc w:val="center"/>
              <w:rPr>
                <w:bCs/>
                <w:sz w:val="22"/>
                <w:szCs w:val="21"/>
              </w:rPr>
            </w:pPr>
            <w:r>
              <w:rPr>
                <w:rFonts w:hint="eastAsia"/>
                <w:bCs/>
                <w:sz w:val="22"/>
                <w:szCs w:val="21"/>
              </w:rPr>
              <w:t>1</w:t>
            </w:r>
            <w:r>
              <w:rPr>
                <w:rFonts w:hint="eastAsia"/>
                <w:bCs/>
                <w:sz w:val="22"/>
                <w:szCs w:val="21"/>
              </w:rPr>
              <w:t>门</w:t>
            </w:r>
          </w:p>
        </w:tc>
      </w:tr>
      <w:tr w:rsidR="00E348A1" w:rsidTr="002D696A">
        <w:trPr>
          <w:cantSplit/>
          <w:trHeight w:val="20"/>
          <w:jc w:val="center"/>
        </w:trPr>
        <w:tc>
          <w:tcPr>
            <w:tcW w:w="1768" w:type="dxa"/>
            <w:gridSpan w:val="2"/>
            <w:vMerge w:val="restart"/>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必修</w:t>
            </w:r>
          </w:p>
          <w:p w:rsidR="00E348A1" w:rsidRDefault="00E832DF">
            <w:pPr>
              <w:jc w:val="center"/>
              <w:rPr>
                <w:bCs/>
                <w:sz w:val="22"/>
                <w:szCs w:val="21"/>
              </w:rPr>
            </w:pPr>
            <w:r>
              <w:rPr>
                <w:rFonts w:hint="eastAsia"/>
                <w:bCs/>
                <w:sz w:val="22"/>
                <w:szCs w:val="21"/>
              </w:rPr>
              <w:t>环节</w:t>
            </w:r>
          </w:p>
          <w:p w:rsidR="00E348A1" w:rsidRDefault="00E832DF">
            <w:pPr>
              <w:jc w:val="center"/>
              <w:rPr>
                <w:bCs/>
                <w:sz w:val="22"/>
                <w:szCs w:val="21"/>
              </w:rPr>
            </w:pPr>
            <w:r>
              <w:rPr>
                <w:rFonts w:hint="eastAsia"/>
                <w:bCs/>
                <w:sz w:val="22"/>
                <w:szCs w:val="21"/>
              </w:rPr>
              <w:t>（</w:t>
            </w:r>
            <w:r>
              <w:rPr>
                <w:rFonts w:hint="eastAsia"/>
                <w:bCs/>
                <w:sz w:val="22"/>
                <w:szCs w:val="21"/>
              </w:rPr>
              <w:t>6</w:t>
            </w:r>
            <w:r>
              <w:rPr>
                <w:rFonts w:hint="eastAsia"/>
                <w:bCs/>
                <w:sz w:val="22"/>
                <w:szCs w:val="21"/>
              </w:rPr>
              <w:t>学分）</w:t>
            </w:r>
          </w:p>
        </w:tc>
        <w:tc>
          <w:tcPr>
            <w:tcW w:w="134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bCs/>
                <w:sz w:val="22"/>
                <w:szCs w:val="21"/>
              </w:rPr>
              <w:t>01124006</w:t>
            </w:r>
          </w:p>
        </w:tc>
        <w:tc>
          <w:tcPr>
            <w:tcW w:w="156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自动化学院硕士实践环节</w:t>
            </w:r>
          </w:p>
        </w:tc>
        <w:tc>
          <w:tcPr>
            <w:tcW w:w="635"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605"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59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4</w:t>
            </w:r>
          </w:p>
        </w:tc>
        <w:tc>
          <w:tcPr>
            <w:tcW w:w="569" w:type="dxa"/>
            <w:shd w:val="clear" w:color="auto" w:fill="auto"/>
            <w:tcMar>
              <w:top w:w="57" w:type="dxa"/>
              <w:left w:w="57" w:type="dxa"/>
              <w:bottom w:w="57" w:type="dxa"/>
              <w:right w:w="57" w:type="dxa"/>
            </w:tcMar>
            <w:vAlign w:val="center"/>
          </w:tcPr>
          <w:p w:rsidR="00E348A1" w:rsidRDefault="002B3489">
            <w:pPr>
              <w:jc w:val="center"/>
              <w:rPr>
                <w:bCs/>
                <w:sz w:val="22"/>
                <w:szCs w:val="21"/>
              </w:rPr>
            </w:pPr>
            <w:r>
              <w:rPr>
                <w:bCs/>
                <w:sz w:val="22"/>
                <w:szCs w:val="21"/>
              </w:rPr>
              <w:t>3</w:t>
            </w:r>
            <w:r w:rsidR="00E832DF">
              <w:rPr>
                <w:rFonts w:hint="eastAsia"/>
                <w:bCs/>
                <w:sz w:val="22"/>
                <w:szCs w:val="21"/>
              </w:rPr>
              <w:t>-4</w:t>
            </w:r>
          </w:p>
        </w:tc>
        <w:tc>
          <w:tcPr>
            <w:tcW w:w="127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自动化学院</w:t>
            </w:r>
          </w:p>
        </w:tc>
        <w:tc>
          <w:tcPr>
            <w:tcW w:w="567"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1768" w:type="dxa"/>
            <w:gridSpan w:val="2"/>
            <w:vMerge/>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134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01124002</w:t>
            </w:r>
          </w:p>
        </w:tc>
        <w:tc>
          <w:tcPr>
            <w:tcW w:w="156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选题报告及中期考核</w:t>
            </w:r>
          </w:p>
        </w:tc>
        <w:tc>
          <w:tcPr>
            <w:tcW w:w="635"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605"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59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569"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3</w:t>
            </w:r>
          </w:p>
        </w:tc>
        <w:tc>
          <w:tcPr>
            <w:tcW w:w="127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自动化学院</w:t>
            </w:r>
          </w:p>
        </w:tc>
        <w:tc>
          <w:tcPr>
            <w:tcW w:w="567"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1768" w:type="dxa"/>
            <w:gridSpan w:val="2"/>
            <w:vMerge/>
            <w:tcMar>
              <w:top w:w="57" w:type="dxa"/>
              <w:left w:w="57" w:type="dxa"/>
              <w:bottom w:w="57" w:type="dxa"/>
              <w:right w:w="57" w:type="dxa"/>
            </w:tcMar>
            <w:vAlign w:val="center"/>
          </w:tcPr>
          <w:p w:rsidR="00E348A1" w:rsidRDefault="00E348A1">
            <w:pPr>
              <w:jc w:val="center"/>
              <w:rPr>
                <w:bCs/>
                <w:sz w:val="22"/>
                <w:szCs w:val="21"/>
              </w:rPr>
            </w:pPr>
          </w:p>
        </w:tc>
        <w:tc>
          <w:tcPr>
            <w:tcW w:w="134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01124003</w:t>
            </w:r>
          </w:p>
        </w:tc>
        <w:tc>
          <w:tcPr>
            <w:tcW w:w="156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自动化学院硕士学术活动</w:t>
            </w:r>
          </w:p>
        </w:tc>
        <w:tc>
          <w:tcPr>
            <w:tcW w:w="635"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605"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596"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569" w:type="dxa"/>
            <w:shd w:val="clear" w:color="auto" w:fill="auto"/>
            <w:tcMar>
              <w:top w:w="57" w:type="dxa"/>
              <w:left w:w="57" w:type="dxa"/>
              <w:bottom w:w="57" w:type="dxa"/>
              <w:right w:w="57" w:type="dxa"/>
            </w:tcMar>
            <w:vAlign w:val="center"/>
          </w:tcPr>
          <w:p w:rsidR="00E348A1" w:rsidRDefault="002B3489" w:rsidP="002B3489">
            <w:pPr>
              <w:jc w:val="center"/>
              <w:rPr>
                <w:bCs/>
                <w:sz w:val="22"/>
                <w:szCs w:val="21"/>
              </w:rPr>
            </w:pPr>
            <w:r>
              <w:rPr>
                <w:bCs/>
                <w:sz w:val="22"/>
                <w:szCs w:val="21"/>
              </w:rPr>
              <w:t>1-4</w:t>
            </w:r>
          </w:p>
        </w:tc>
        <w:tc>
          <w:tcPr>
            <w:tcW w:w="1275"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自动化学院</w:t>
            </w:r>
          </w:p>
        </w:tc>
        <w:tc>
          <w:tcPr>
            <w:tcW w:w="567"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w:t>
            </w:r>
            <w:r>
              <w:rPr>
                <w:rFonts w:hint="eastAsia"/>
                <w:bCs/>
                <w:sz w:val="22"/>
                <w:szCs w:val="21"/>
              </w:rPr>
              <w:t>5</w:t>
            </w:r>
            <w:r>
              <w:rPr>
                <w:rFonts w:hint="eastAsia"/>
                <w:bCs/>
                <w:sz w:val="22"/>
                <w:szCs w:val="21"/>
              </w:rPr>
              <w:t>次</w:t>
            </w:r>
          </w:p>
        </w:tc>
      </w:tr>
    </w:tbl>
    <w:p w:rsidR="00E348A1" w:rsidRDefault="00E832DF">
      <w:pPr>
        <w:keepNext/>
        <w:spacing w:beforeLines="50" w:before="156" w:afterLines="50" w:after="156"/>
        <w:outlineLvl w:val="2"/>
        <w:rPr>
          <w:b/>
          <w:bCs/>
          <w:kern w:val="0"/>
          <w:sz w:val="24"/>
        </w:rPr>
      </w:pPr>
      <w:bookmarkStart w:id="556" w:name="_Toc476669618"/>
      <w:bookmarkStart w:id="557" w:name="_Toc476669888"/>
      <w:bookmarkStart w:id="558" w:name="_Toc476649307"/>
      <w:bookmarkStart w:id="559" w:name="_Toc18127"/>
      <w:bookmarkEnd w:id="553"/>
      <w:bookmarkEnd w:id="554"/>
      <w:bookmarkEnd w:id="555"/>
      <w:r>
        <w:rPr>
          <w:rFonts w:hint="eastAsia"/>
          <w:b/>
          <w:bCs/>
          <w:kern w:val="0"/>
          <w:sz w:val="24"/>
        </w:rPr>
        <w:t>五、</w:t>
      </w:r>
      <w:bookmarkStart w:id="560" w:name="_Toc476669619"/>
      <w:bookmarkStart w:id="561" w:name="_Toc476649308"/>
      <w:bookmarkStart w:id="562" w:name="_Toc476669889"/>
      <w:bookmarkEnd w:id="556"/>
      <w:bookmarkEnd w:id="557"/>
      <w:bookmarkEnd w:id="558"/>
      <w:r>
        <w:rPr>
          <w:b/>
          <w:bCs/>
          <w:kern w:val="0"/>
          <w:sz w:val="24"/>
        </w:rPr>
        <w:t>必修环节</w:t>
      </w:r>
      <w:bookmarkEnd w:id="559"/>
    </w:p>
    <w:p w:rsidR="00E348A1" w:rsidRDefault="00E832DF">
      <w:pPr>
        <w:spacing w:line="400" w:lineRule="exact"/>
        <w:ind w:firstLine="480"/>
        <w:rPr>
          <w:bCs/>
          <w:sz w:val="24"/>
        </w:rPr>
      </w:pPr>
      <w:r>
        <w:rPr>
          <w:bCs/>
          <w:sz w:val="24"/>
        </w:rPr>
        <w:t>（一）实践环节的基本类型</w:t>
      </w:r>
    </w:p>
    <w:p w:rsidR="00E348A1" w:rsidRDefault="00E832DF">
      <w:pPr>
        <w:spacing w:line="400" w:lineRule="exact"/>
        <w:ind w:firstLine="480"/>
        <w:rPr>
          <w:sz w:val="24"/>
        </w:rPr>
      </w:pPr>
      <w:r>
        <w:rPr>
          <w:rFonts w:hint="eastAsia"/>
          <w:sz w:val="24"/>
        </w:rPr>
        <w:t>1</w:t>
      </w:r>
      <w:r>
        <w:rPr>
          <w:rFonts w:hint="eastAsia"/>
          <w:sz w:val="24"/>
        </w:rPr>
        <w:t>．社会实践</w:t>
      </w:r>
    </w:p>
    <w:p w:rsidR="00E348A1" w:rsidRDefault="00E832DF">
      <w:pPr>
        <w:spacing w:line="400" w:lineRule="exact"/>
        <w:ind w:firstLine="480"/>
        <w:rPr>
          <w:sz w:val="24"/>
        </w:rPr>
      </w:pPr>
      <w:r>
        <w:rPr>
          <w:rFonts w:hint="eastAsia"/>
          <w:sz w:val="24"/>
        </w:rPr>
        <w:t>研究生可以通过组织和参与社会调查、支教、扶贫及其他志愿者服务等方式进行实践活动，提倡以小组或团队形式开展，累计不少于</w:t>
      </w:r>
      <w:r>
        <w:rPr>
          <w:rFonts w:hint="eastAsia"/>
          <w:sz w:val="24"/>
        </w:rPr>
        <w:t>15</w:t>
      </w:r>
      <w:r>
        <w:rPr>
          <w:rFonts w:hint="eastAsia"/>
          <w:sz w:val="24"/>
        </w:rPr>
        <w:t>个工作日。</w:t>
      </w:r>
    </w:p>
    <w:p w:rsidR="00E348A1" w:rsidRDefault="00E832DF">
      <w:pPr>
        <w:spacing w:line="400" w:lineRule="exact"/>
        <w:ind w:firstLine="480"/>
        <w:rPr>
          <w:sz w:val="24"/>
        </w:rPr>
      </w:pPr>
      <w:r>
        <w:rPr>
          <w:rFonts w:hint="eastAsia"/>
          <w:sz w:val="24"/>
        </w:rPr>
        <w:t>研究生完成“社会实践”活动后，需撰写不少于</w:t>
      </w:r>
      <w:r>
        <w:rPr>
          <w:rFonts w:hint="eastAsia"/>
          <w:sz w:val="24"/>
        </w:rPr>
        <w:t>2000</w:t>
      </w:r>
      <w:r>
        <w:rPr>
          <w:rFonts w:hint="eastAsia"/>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rFonts w:hint="eastAsia"/>
          <w:sz w:val="24"/>
        </w:rPr>
        <w:t>1</w:t>
      </w:r>
      <w:r>
        <w:rPr>
          <w:rFonts w:hint="eastAsia"/>
          <w:sz w:val="24"/>
        </w:rPr>
        <w:t>学分。</w:t>
      </w:r>
    </w:p>
    <w:p w:rsidR="00E348A1" w:rsidRDefault="00E832DF">
      <w:pPr>
        <w:spacing w:line="400" w:lineRule="exact"/>
        <w:ind w:firstLine="480"/>
        <w:rPr>
          <w:sz w:val="24"/>
        </w:rPr>
      </w:pPr>
      <w:r>
        <w:rPr>
          <w:rFonts w:hint="eastAsia"/>
          <w:sz w:val="24"/>
        </w:rPr>
        <w:t>2</w:t>
      </w:r>
      <w:r>
        <w:rPr>
          <w:rFonts w:hint="eastAsia"/>
          <w:sz w:val="24"/>
        </w:rPr>
        <w:t>．助研、助管</w:t>
      </w:r>
    </w:p>
    <w:p w:rsidR="00E348A1" w:rsidRDefault="00E832DF">
      <w:pPr>
        <w:spacing w:line="400" w:lineRule="exact"/>
        <w:ind w:firstLine="480"/>
        <w:rPr>
          <w:sz w:val="24"/>
        </w:rPr>
      </w:pPr>
      <w:r>
        <w:rPr>
          <w:rFonts w:hint="eastAsia"/>
          <w:sz w:val="24"/>
        </w:rPr>
        <w:t>研究生担任助管或助研工作，其目的是培养研究生的综合能力，是研究生培养过程的有机组成部分。完成至少一个标准岗位的助管或助研工作通过后记</w:t>
      </w:r>
      <w:r>
        <w:rPr>
          <w:sz w:val="24"/>
        </w:rPr>
        <w:t>1</w:t>
      </w:r>
      <w:r>
        <w:rPr>
          <w:rFonts w:hint="eastAsia"/>
          <w:sz w:val="24"/>
        </w:rPr>
        <w:t>学分。</w:t>
      </w:r>
    </w:p>
    <w:p w:rsidR="00E348A1" w:rsidRDefault="00E832DF">
      <w:pPr>
        <w:spacing w:line="400" w:lineRule="exact"/>
        <w:ind w:firstLine="480"/>
        <w:rPr>
          <w:sz w:val="24"/>
        </w:rPr>
      </w:pPr>
      <w:r>
        <w:rPr>
          <w:rFonts w:hint="eastAsia"/>
          <w:sz w:val="24"/>
        </w:rPr>
        <w:lastRenderedPageBreak/>
        <w:t>研究生担任助研、助管的相关要求和考核办法等参照学校研究生“三助”工作有关规定执行。</w:t>
      </w:r>
    </w:p>
    <w:p w:rsidR="00E348A1" w:rsidRDefault="00E832DF">
      <w:pPr>
        <w:spacing w:line="400" w:lineRule="exact"/>
        <w:ind w:firstLine="480"/>
        <w:rPr>
          <w:sz w:val="24"/>
        </w:rPr>
      </w:pPr>
      <w:r>
        <w:rPr>
          <w:rFonts w:hint="eastAsia"/>
          <w:sz w:val="24"/>
        </w:rPr>
        <w:t>3</w:t>
      </w:r>
      <w:r>
        <w:rPr>
          <w:rFonts w:hint="eastAsia"/>
          <w:sz w:val="24"/>
        </w:rPr>
        <w:t>．</w:t>
      </w:r>
      <w:r>
        <w:rPr>
          <w:sz w:val="24"/>
        </w:rPr>
        <w:t>创新创业竞赛</w:t>
      </w:r>
    </w:p>
    <w:p w:rsidR="00E348A1" w:rsidRDefault="00E832DF">
      <w:pPr>
        <w:spacing w:line="400" w:lineRule="exact"/>
        <w:ind w:firstLine="480"/>
        <w:rPr>
          <w:sz w:val="24"/>
        </w:rPr>
      </w:pPr>
      <w:r>
        <w:rPr>
          <w:sz w:val="24"/>
        </w:rPr>
        <w:t>规范和促进研究生科研成果转化，鼓励研究生开展创业实践，提高创业技能。研究生在读期间，参与并完成我校各类创新创业竞赛，学院审核通过后记</w:t>
      </w:r>
      <w:r>
        <w:rPr>
          <w:sz w:val="24"/>
        </w:rPr>
        <w:t>1</w:t>
      </w:r>
      <w:r>
        <w:rPr>
          <w:sz w:val="24"/>
        </w:rPr>
        <w:t>学分。</w:t>
      </w:r>
    </w:p>
    <w:p w:rsidR="00E348A1" w:rsidRDefault="00E832DF">
      <w:pPr>
        <w:spacing w:line="400" w:lineRule="exact"/>
        <w:ind w:firstLine="480"/>
        <w:rPr>
          <w:sz w:val="24"/>
        </w:rPr>
      </w:pPr>
      <w:r>
        <w:rPr>
          <w:rFonts w:hint="eastAsia"/>
          <w:sz w:val="24"/>
        </w:rPr>
        <w:t>4</w:t>
      </w:r>
      <w:r>
        <w:rPr>
          <w:rFonts w:hint="eastAsia"/>
          <w:sz w:val="24"/>
        </w:rPr>
        <w:t>．</w:t>
      </w:r>
      <w:r>
        <w:rPr>
          <w:sz w:val="24"/>
        </w:rPr>
        <w:t>基金申请书撰写</w:t>
      </w:r>
    </w:p>
    <w:p w:rsidR="00E348A1" w:rsidRDefault="00E832DF">
      <w:pPr>
        <w:spacing w:line="400" w:lineRule="exact"/>
        <w:ind w:firstLine="480"/>
        <w:rPr>
          <w:sz w:val="24"/>
        </w:rPr>
      </w:pPr>
      <w:r>
        <w:rPr>
          <w:sz w:val="24"/>
        </w:rPr>
        <w:t>研究生在导师指导下完成一篇省（市）级及以上自然（社会）科学基金等纵向项目的申请书及</w:t>
      </w:r>
      <w:r>
        <w:rPr>
          <w:sz w:val="24"/>
        </w:rPr>
        <w:t>20</w:t>
      </w:r>
      <w:r>
        <w:rPr>
          <w:sz w:val="24"/>
        </w:rPr>
        <w:t>分钟汇报</w:t>
      </w:r>
      <w:r>
        <w:rPr>
          <w:sz w:val="24"/>
        </w:rPr>
        <w:t>PPT</w:t>
      </w:r>
      <w:r>
        <w:rPr>
          <w:sz w:val="24"/>
        </w:rPr>
        <w:t>，经指导教师检查、评阅合格者记</w:t>
      </w:r>
      <w:r>
        <w:rPr>
          <w:sz w:val="24"/>
        </w:rPr>
        <w:t>1</w:t>
      </w:r>
      <w:r>
        <w:rPr>
          <w:sz w:val="24"/>
        </w:rPr>
        <w:t>学分。</w:t>
      </w:r>
    </w:p>
    <w:p w:rsidR="00E348A1" w:rsidRDefault="00E832DF">
      <w:pPr>
        <w:spacing w:line="400" w:lineRule="exact"/>
        <w:ind w:firstLine="480"/>
        <w:rPr>
          <w:sz w:val="24"/>
        </w:rPr>
      </w:pPr>
      <w:r>
        <w:rPr>
          <w:rFonts w:hint="eastAsia"/>
          <w:sz w:val="24"/>
        </w:rPr>
        <w:t>5</w:t>
      </w:r>
      <w:r>
        <w:rPr>
          <w:rFonts w:hint="eastAsia"/>
          <w:sz w:val="24"/>
        </w:rPr>
        <w:t>．</w:t>
      </w:r>
      <w:r>
        <w:rPr>
          <w:sz w:val="24"/>
        </w:rPr>
        <w:t>国际交流</w:t>
      </w:r>
    </w:p>
    <w:p w:rsidR="00E348A1" w:rsidRDefault="00E832DF">
      <w:pPr>
        <w:spacing w:line="400" w:lineRule="exact"/>
        <w:ind w:firstLine="480"/>
        <w:rPr>
          <w:sz w:val="24"/>
        </w:rPr>
      </w:pPr>
      <w:r>
        <w:rPr>
          <w:sz w:val="24"/>
        </w:rPr>
        <w:t>研究生在读期间通过各类项目赴境外高校、科研机构学习、交流合作（不少于</w:t>
      </w:r>
      <w:r>
        <w:rPr>
          <w:sz w:val="24"/>
        </w:rPr>
        <w:t>3</w:t>
      </w:r>
      <w:r>
        <w:rPr>
          <w:sz w:val="24"/>
        </w:rPr>
        <w:t>个月），或参加一次境外国际学术会议并做口头报告。学院审核通过后记</w:t>
      </w:r>
      <w:r>
        <w:rPr>
          <w:sz w:val="24"/>
        </w:rPr>
        <w:t>1</w:t>
      </w:r>
      <w:r>
        <w:rPr>
          <w:sz w:val="24"/>
        </w:rPr>
        <w:t>学分。</w:t>
      </w:r>
    </w:p>
    <w:p w:rsidR="00E348A1" w:rsidRDefault="00E832DF">
      <w:pPr>
        <w:spacing w:line="400" w:lineRule="exact"/>
        <w:ind w:firstLine="480"/>
        <w:rPr>
          <w:sz w:val="24"/>
        </w:rPr>
      </w:pPr>
      <w:r>
        <w:rPr>
          <w:rFonts w:hint="eastAsia"/>
          <w:sz w:val="24"/>
        </w:rPr>
        <w:t>※定向培养研究生、来华留学生可免修实践环节，但不记学分，所缺学分必须通过选修课程补齐。</w:t>
      </w:r>
    </w:p>
    <w:p w:rsidR="00E348A1" w:rsidRDefault="00E832DF">
      <w:pPr>
        <w:spacing w:line="400" w:lineRule="exact"/>
        <w:ind w:firstLine="480"/>
        <w:rPr>
          <w:sz w:val="24"/>
        </w:rPr>
      </w:pPr>
      <w:r>
        <w:rPr>
          <w:rFonts w:hint="eastAsia"/>
          <w:sz w:val="24"/>
        </w:rPr>
        <w:t>6</w:t>
      </w:r>
      <w:r>
        <w:rPr>
          <w:rFonts w:hint="eastAsia"/>
          <w:sz w:val="24"/>
        </w:rPr>
        <w:t>．实验室安全培训</w:t>
      </w:r>
    </w:p>
    <w:p w:rsidR="00E348A1" w:rsidRDefault="00E832DF">
      <w:pPr>
        <w:spacing w:line="400" w:lineRule="exact"/>
        <w:ind w:firstLineChars="200" w:firstLine="484"/>
        <w:rPr>
          <w:spacing w:val="1"/>
          <w:sz w:val="24"/>
        </w:rPr>
      </w:pPr>
      <w:r>
        <w:rPr>
          <w:rFonts w:hint="eastAsia"/>
          <w:spacing w:val="1"/>
          <w:sz w:val="24"/>
        </w:rPr>
        <w:t>研究生进入课题之前必须完成实验室安全培训。考核通过后记</w:t>
      </w:r>
      <w:r>
        <w:rPr>
          <w:rFonts w:hint="eastAsia"/>
          <w:spacing w:val="1"/>
          <w:sz w:val="24"/>
        </w:rPr>
        <w:t>1</w:t>
      </w:r>
      <w:r>
        <w:rPr>
          <w:rFonts w:hint="eastAsia"/>
          <w:spacing w:val="1"/>
          <w:sz w:val="24"/>
        </w:rPr>
        <w:t>学分。</w:t>
      </w:r>
    </w:p>
    <w:p w:rsidR="00E348A1" w:rsidRDefault="00E832DF">
      <w:pPr>
        <w:spacing w:line="400" w:lineRule="exact"/>
        <w:ind w:firstLine="480"/>
        <w:rPr>
          <w:sz w:val="24"/>
        </w:rPr>
      </w:pPr>
      <w:r>
        <w:rPr>
          <w:sz w:val="24"/>
        </w:rPr>
        <w:t>（二）学术活动</w:t>
      </w:r>
    </w:p>
    <w:p w:rsidR="00E348A1" w:rsidRDefault="00E832DF">
      <w:pPr>
        <w:spacing w:line="400" w:lineRule="exact"/>
        <w:ind w:firstLine="480"/>
        <w:rPr>
          <w:sz w:val="24"/>
        </w:rPr>
      </w:pPr>
      <w:r>
        <w:rPr>
          <w:bCs/>
          <w:sz w:val="24"/>
        </w:rPr>
        <w:t>为了促使研究生能主动关心和了解国内外本学科前沿的发展动态，开阔视野，启发创造力，要求每个学术学位硕士研究生应参加学术活动不少于</w:t>
      </w:r>
      <w:r>
        <w:rPr>
          <w:bCs/>
          <w:sz w:val="24"/>
        </w:rPr>
        <w:t>5</w:t>
      </w:r>
      <w:r>
        <w:rPr>
          <w:bCs/>
          <w:sz w:val="24"/>
        </w:rPr>
        <w:t>次，且每次参加学术活动必须写出</w:t>
      </w:r>
      <w:r>
        <w:rPr>
          <w:bCs/>
          <w:sz w:val="24"/>
        </w:rPr>
        <w:t>500</w:t>
      </w:r>
      <w:r>
        <w:rPr>
          <w:bCs/>
          <w:sz w:val="24"/>
        </w:rPr>
        <w:t>字以上的心得。经指导教师（小组）检查、审核，完成者在必修环节记</w:t>
      </w:r>
      <w:r>
        <w:rPr>
          <w:bCs/>
          <w:sz w:val="24"/>
        </w:rPr>
        <w:t>1</w:t>
      </w:r>
      <w:r>
        <w:rPr>
          <w:bCs/>
          <w:sz w:val="24"/>
        </w:rPr>
        <w:t>个学分。</w:t>
      </w:r>
    </w:p>
    <w:p w:rsidR="00E348A1" w:rsidRDefault="00E832DF">
      <w:pPr>
        <w:spacing w:line="400" w:lineRule="exact"/>
        <w:ind w:firstLine="480"/>
        <w:rPr>
          <w:sz w:val="24"/>
        </w:rPr>
      </w:pPr>
      <w:r>
        <w:rPr>
          <w:sz w:val="24"/>
        </w:rPr>
        <w:t>（三）选题报告及中期考核</w:t>
      </w:r>
    </w:p>
    <w:bookmarkEnd w:id="560"/>
    <w:bookmarkEnd w:id="561"/>
    <w:bookmarkEnd w:id="562"/>
    <w:p w:rsidR="00E348A1" w:rsidRDefault="00E832DF">
      <w:pPr>
        <w:spacing w:line="400" w:lineRule="exact"/>
        <w:ind w:firstLine="480"/>
        <w:rPr>
          <w:sz w:val="24"/>
        </w:rPr>
      </w:pPr>
      <w:r>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E348A1" w:rsidRDefault="00E832DF">
      <w:pPr>
        <w:spacing w:line="400" w:lineRule="exact"/>
        <w:ind w:firstLine="480"/>
        <w:rPr>
          <w:sz w:val="24"/>
        </w:rPr>
      </w:pPr>
      <w:r>
        <w:rPr>
          <w:sz w:val="24"/>
        </w:rPr>
        <w:t>学术学位硕士研究生必须参加学校的中期考核。学术学位硕士研究生选题报告和中期考核的具体要求，按照学校研究生中期考核及开题管理有关规定要求执行。选题报告通过后记</w:t>
      </w:r>
      <w:r>
        <w:rPr>
          <w:sz w:val="24"/>
        </w:rPr>
        <w:t>1</w:t>
      </w:r>
      <w:r>
        <w:rPr>
          <w:sz w:val="24"/>
        </w:rPr>
        <w:t>个必修环节学分。</w:t>
      </w:r>
    </w:p>
    <w:p w:rsidR="00E348A1" w:rsidRDefault="00E832DF">
      <w:pPr>
        <w:keepNext/>
        <w:spacing w:beforeLines="50" w:before="156" w:afterLines="50" w:after="156"/>
        <w:outlineLvl w:val="2"/>
        <w:rPr>
          <w:b/>
          <w:bCs/>
          <w:kern w:val="0"/>
          <w:sz w:val="24"/>
        </w:rPr>
      </w:pPr>
      <w:bookmarkStart w:id="563" w:name="_Toc1414"/>
      <w:r>
        <w:rPr>
          <w:rFonts w:hint="eastAsia"/>
          <w:b/>
          <w:bCs/>
          <w:kern w:val="0"/>
          <w:sz w:val="24"/>
        </w:rPr>
        <w:t>六、科学研究</w:t>
      </w:r>
      <w:r>
        <w:rPr>
          <w:b/>
          <w:bCs/>
          <w:kern w:val="0"/>
          <w:sz w:val="24"/>
        </w:rPr>
        <w:t>与</w:t>
      </w:r>
      <w:r>
        <w:rPr>
          <w:rFonts w:hint="eastAsia"/>
          <w:b/>
          <w:bCs/>
          <w:kern w:val="0"/>
          <w:sz w:val="24"/>
        </w:rPr>
        <w:t>学位论文</w:t>
      </w:r>
      <w:bookmarkEnd w:id="563"/>
    </w:p>
    <w:p w:rsidR="00E348A1" w:rsidRDefault="00E832DF">
      <w:pPr>
        <w:spacing w:line="400" w:lineRule="exact"/>
        <w:ind w:firstLineChars="200" w:firstLine="480"/>
        <w:rPr>
          <w:sz w:val="24"/>
          <w:szCs w:val="21"/>
        </w:rPr>
      </w:pPr>
      <w:bookmarkStart w:id="564" w:name="_Toc15851"/>
      <w:r>
        <w:rPr>
          <w:rFonts w:hint="eastAsia"/>
          <w:sz w:val="24"/>
          <w:szCs w:val="21"/>
        </w:rPr>
        <w:t>（一）科学研究</w:t>
      </w:r>
    </w:p>
    <w:p w:rsidR="00E348A1" w:rsidRDefault="00E832DF">
      <w:pPr>
        <w:spacing w:line="400" w:lineRule="exact"/>
        <w:ind w:firstLineChars="200" w:firstLine="480"/>
        <w:rPr>
          <w:bCs/>
          <w:sz w:val="24"/>
        </w:rPr>
      </w:pPr>
      <w:r>
        <w:rPr>
          <w:rFonts w:hint="eastAsia"/>
          <w:bCs/>
          <w:sz w:val="24"/>
        </w:rPr>
        <w:t>电气</w:t>
      </w:r>
      <w:r>
        <w:rPr>
          <w:rFonts w:hint="eastAsia"/>
          <w:sz w:val="24"/>
        </w:rPr>
        <w:t>工程</w:t>
      </w:r>
      <w:r>
        <w:rPr>
          <w:bCs/>
          <w:sz w:val="24"/>
        </w:rPr>
        <w:t>学术学位硕士研究生</w:t>
      </w:r>
      <w:r>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w:t>
      </w:r>
      <w:r>
        <w:rPr>
          <w:sz w:val="24"/>
        </w:rPr>
        <w:lastRenderedPageBreak/>
        <w:t>神和从事科学研究或担负专门技术工作的能力，使研究生的综合业务素质在科学研究或工程实际训练中得到全面提高。</w:t>
      </w:r>
      <w:r>
        <w:rPr>
          <w:rFonts w:hint="eastAsia"/>
          <w:bCs/>
          <w:sz w:val="24"/>
        </w:rPr>
        <w:t>电气</w:t>
      </w:r>
      <w:r>
        <w:rPr>
          <w:rFonts w:hint="eastAsia"/>
          <w:sz w:val="24"/>
        </w:rPr>
        <w:t>工程</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rFonts w:hint="eastAsia"/>
          <w:bCs/>
          <w:sz w:val="24"/>
        </w:rPr>
        <w:t>电气</w:t>
      </w:r>
      <w:r>
        <w:rPr>
          <w:rFonts w:hint="eastAsia"/>
          <w:sz w:val="24"/>
        </w:rPr>
        <w:t>工程学术学位硕士研究生在硕士学位论文送审前，须满足取得学籍当年学校申请硕士学位学术成果有关规定和</w:t>
      </w:r>
      <w:r>
        <w:rPr>
          <w:rFonts w:hint="eastAsia"/>
          <w:bCs/>
          <w:sz w:val="24"/>
        </w:rPr>
        <w:t>自动化学院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rFonts w:hint="eastAsia"/>
          <w:bCs/>
          <w:sz w:val="24"/>
        </w:rPr>
        <w:t>电气</w:t>
      </w:r>
      <w:r>
        <w:rPr>
          <w:rFonts w:hint="eastAsia"/>
          <w:sz w:val="24"/>
        </w:rPr>
        <w:t>工程学术学位硕士研究生在硕士学位论文答辩前，须达到学校研究生学位论文答辩管理办法有关要求，方可答辩。</w:t>
      </w:r>
    </w:p>
    <w:p w:rsidR="00E348A1" w:rsidRDefault="00E832DF">
      <w:pPr>
        <w:adjustRightInd w:val="0"/>
        <w:snapToGrid w:val="0"/>
        <w:spacing w:line="400" w:lineRule="exact"/>
        <w:ind w:firstLineChars="200" w:firstLine="480"/>
        <w:rPr>
          <w:kern w:val="0"/>
          <w:sz w:val="24"/>
        </w:rPr>
      </w:pPr>
      <w:r>
        <w:rPr>
          <w:rFonts w:hint="eastAsia"/>
          <w:kern w:val="0"/>
          <w:sz w:val="24"/>
        </w:rPr>
        <w:t>※</w:t>
      </w:r>
      <w:r>
        <w:rPr>
          <w:rFonts w:hint="eastAsia"/>
          <w:kern w:val="0"/>
          <w:sz w:val="24"/>
        </w:rPr>
        <w:t xml:space="preserve"> </w:t>
      </w:r>
      <w:r>
        <w:rPr>
          <w:rFonts w:hint="eastAsia"/>
          <w:kern w:val="0"/>
          <w:sz w:val="24"/>
        </w:rPr>
        <w:t>未尽事宜以研究生取得学籍当年武汉理工大学《研究生手册》和</w:t>
      </w:r>
      <w:r>
        <w:rPr>
          <w:rFonts w:hint="eastAsia"/>
          <w:bCs/>
          <w:kern w:val="0"/>
          <w:sz w:val="24"/>
        </w:rPr>
        <w:t>自动化学院</w:t>
      </w:r>
      <w:r>
        <w:rPr>
          <w:rFonts w:hint="eastAsia"/>
          <w:kern w:val="0"/>
          <w:sz w:val="24"/>
        </w:rPr>
        <w:t>学位与研究生教育有关规定为准。</w:t>
      </w:r>
    </w:p>
    <w:p w:rsidR="00E348A1" w:rsidRDefault="00E832DF">
      <w:pPr>
        <w:keepNext/>
        <w:spacing w:beforeLines="50" w:before="156" w:afterLines="50" w:after="156"/>
        <w:outlineLvl w:val="2"/>
        <w:rPr>
          <w:b/>
          <w:bCs/>
          <w:kern w:val="0"/>
          <w:sz w:val="24"/>
        </w:rPr>
      </w:pPr>
      <w:r>
        <w:rPr>
          <w:rFonts w:hint="eastAsia"/>
          <w:b/>
          <w:bCs/>
          <w:kern w:val="0"/>
          <w:sz w:val="24"/>
        </w:rPr>
        <w:t>七、</w:t>
      </w:r>
      <w:r>
        <w:rPr>
          <w:b/>
          <w:bCs/>
          <w:kern w:val="0"/>
          <w:sz w:val="24"/>
        </w:rPr>
        <w:t>培养方式与方法</w:t>
      </w:r>
      <w:bookmarkEnd w:id="564"/>
    </w:p>
    <w:p w:rsidR="00E348A1" w:rsidRDefault="00E832DF">
      <w:pPr>
        <w:tabs>
          <w:tab w:val="left" w:pos="360"/>
        </w:tabs>
        <w:adjustRightInd w:val="0"/>
        <w:snapToGrid w:val="0"/>
        <w:spacing w:line="400" w:lineRule="exact"/>
        <w:ind w:firstLine="482"/>
        <w:rPr>
          <w:sz w:val="24"/>
        </w:rPr>
      </w:pPr>
      <w:r>
        <w:rPr>
          <w:rFonts w:hint="eastAsia"/>
          <w:bCs/>
          <w:sz w:val="24"/>
        </w:rPr>
        <w:t>电气</w:t>
      </w:r>
      <w:r>
        <w:rPr>
          <w:rFonts w:hint="eastAsia"/>
          <w:sz w:val="24"/>
        </w:rPr>
        <w:t>工程</w:t>
      </w:r>
      <w:r>
        <w:rPr>
          <w:sz w:val="24"/>
        </w:rPr>
        <w:t>学术学位硕士研究生的培养采取导师负责制或以导师为主的指导小组的指导方法，培养方式应灵活多样，更多地采取启发式、研讨式的教学方式，充分发挥指导教师的主导作用。具体方式如下：</w:t>
      </w:r>
    </w:p>
    <w:p w:rsidR="00E348A1" w:rsidRDefault="00E832DF">
      <w:pPr>
        <w:tabs>
          <w:tab w:val="left" w:pos="360"/>
        </w:tabs>
        <w:adjustRightInd w:val="0"/>
        <w:snapToGrid w:val="0"/>
        <w:spacing w:line="400" w:lineRule="exact"/>
        <w:ind w:firstLine="482"/>
        <w:rPr>
          <w:sz w:val="24"/>
        </w:rPr>
      </w:pPr>
      <w:r>
        <w:rPr>
          <w:sz w:val="24"/>
        </w:rPr>
        <w:t>（一）政治理论学习与经常性的政治、纪律和思想教育相结合。在认真学好政治理论课的同时，要求研究生积极参加政治学习、公益劳动等集体活动。</w:t>
      </w:r>
    </w:p>
    <w:p w:rsidR="00E348A1" w:rsidRDefault="00E832DF">
      <w:pPr>
        <w:tabs>
          <w:tab w:val="left" w:pos="360"/>
        </w:tabs>
        <w:adjustRightInd w:val="0"/>
        <w:snapToGrid w:val="0"/>
        <w:spacing w:line="400" w:lineRule="exact"/>
        <w:ind w:firstLine="482"/>
        <w:rPr>
          <w:sz w:val="24"/>
        </w:rPr>
      </w:pPr>
      <w:r>
        <w:rPr>
          <w:sz w:val="24"/>
        </w:rPr>
        <w:t>（二）坚持课堂讲授和自学讨论相结合的教学方式，培养独立分析问题和解决实际问题的能力。广泛、灵活地采用案例式教学、专题讲座式教学、辩论式教学、研究式教学、学术沙龙以及学术报告与学术讲座等多种教学方式。</w:t>
      </w:r>
    </w:p>
    <w:p w:rsidR="00E348A1" w:rsidRDefault="00E832DF">
      <w:pPr>
        <w:tabs>
          <w:tab w:val="left" w:pos="360"/>
        </w:tabs>
        <w:adjustRightInd w:val="0"/>
        <w:snapToGrid w:val="0"/>
        <w:spacing w:line="400" w:lineRule="exact"/>
        <w:ind w:firstLine="482"/>
        <w:rPr>
          <w:sz w:val="24"/>
        </w:rPr>
      </w:pPr>
      <w:r>
        <w:rPr>
          <w:sz w:val="24"/>
        </w:rPr>
        <w:t>（三）课程学习和科研论文工作并重的原则。既要深入掌握本门学科坚实的基础理论和系统的专门知识，又要培养具有科学研究或独立担负专门技术工作的能力。</w:t>
      </w:r>
    </w:p>
    <w:p w:rsidR="00E348A1" w:rsidRDefault="00E832DF">
      <w:pPr>
        <w:keepNext/>
        <w:spacing w:beforeLines="50" w:before="156" w:afterLines="50" w:after="156"/>
        <w:outlineLvl w:val="2"/>
        <w:rPr>
          <w:b/>
          <w:bCs/>
          <w:kern w:val="0"/>
          <w:sz w:val="24"/>
        </w:rPr>
      </w:pPr>
      <w:bookmarkStart w:id="565" w:name="_Toc27664"/>
      <w:r>
        <w:rPr>
          <w:rFonts w:hint="eastAsia"/>
          <w:b/>
          <w:bCs/>
          <w:kern w:val="0"/>
          <w:sz w:val="24"/>
        </w:rPr>
        <w:t>八</w:t>
      </w:r>
      <w:r>
        <w:rPr>
          <w:b/>
          <w:bCs/>
          <w:kern w:val="0"/>
          <w:sz w:val="24"/>
        </w:rPr>
        <w:t>、其它</w:t>
      </w:r>
      <w:bookmarkEnd w:id="565"/>
    </w:p>
    <w:p w:rsidR="00E348A1" w:rsidRDefault="00E832DF">
      <w:pPr>
        <w:spacing w:line="400" w:lineRule="exact"/>
        <w:ind w:firstLine="480"/>
        <w:rPr>
          <w:rFonts w:cs="宋体"/>
          <w:sz w:val="24"/>
        </w:rPr>
      </w:pPr>
      <w:r>
        <w:rPr>
          <w:rFonts w:cs="宋体" w:hint="eastAsia"/>
          <w:sz w:val="24"/>
        </w:rPr>
        <w:t>（一）</w:t>
      </w:r>
      <w:r>
        <w:rPr>
          <w:rFonts w:hint="eastAsia"/>
          <w:bCs/>
          <w:sz w:val="24"/>
        </w:rPr>
        <w:t>电气</w:t>
      </w:r>
      <w:r>
        <w:rPr>
          <w:rFonts w:hint="eastAsia"/>
          <w:sz w:val="24"/>
        </w:rPr>
        <w:t>工程</w:t>
      </w:r>
      <w:r>
        <w:rPr>
          <w:sz w:val="24"/>
        </w:rPr>
        <w:t>学术学位硕士研究生开题前须修满学位课程的学分，允许研究生开题后根据论文研究需要选修部分其他课程，申请答辩前须修完全部课程。</w:t>
      </w:r>
    </w:p>
    <w:p w:rsidR="00E348A1" w:rsidRDefault="00E832DF">
      <w:pPr>
        <w:spacing w:line="400" w:lineRule="exact"/>
        <w:ind w:firstLine="480"/>
        <w:rPr>
          <w:rFonts w:cs="宋体"/>
          <w:sz w:val="24"/>
        </w:rPr>
      </w:pPr>
      <w:r>
        <w:rPr>
          <w:rFonts w:cs="宋体" w:hint="eastAsia"/>
          <w:sz w:val="24"/>
        </w:rPr>
        <w:t>（二）</w:t>
      </w:r>
      <w:r>
        <w:rPr>
          <w:rFonts w:hint="eastAsia"/>
          <w:bCs/>
          <w:sz w:val="24"/>
        </w:rPr>
        <w:t>电气</w:t>
      </w:r>
      <w:r>
        <w:rPr>
          <w:rFonts w:hint="eastAsia"/>
          <w:sz w:val="24"/>
        </w:rPr>
        <w:t>工程</w:t>
      </w:r>
      <w:r>
        <w:rPr>
          <w:sz w:val="24"/>
        </w:rPr>
        <w:t>学术学位硕士研究生在学期间应查阅本学科国内外文献</w:t>
      </w:r>
      <w:r>
        <w:rPr>
          <w:sz w:val="24"/>
        </w:rPr>
        <w:t>40</w:t>
      </w:r>
      <w:r>
        <w:rPr>
          <w:sz w:val="24"/>
        </w:rPr>
        <w:t>篇以上，其中外文文献不少于三分之一。</w:t>
      </w:r>
    </w:p>
    <w:p w:rsidR="00E348A1" w:rsidRDefault="00E832DF">
      <w:pPr>
        <w:spacing w:line="400" w:lineRule="exact"/>
        <w:ind w:firstLine="480"/>
        <w:rPr>
          <w:rFonts w:cs="宋体"/>
          <w:sz w:val="24"/>
        </w:rPr>
      </w:pPr>
      <w:r>
        <w:rPr>
          <w:rFonts w:hint="eastAsia"/>
          <w:bCs/>
          <w:sz w:val="24"/>
        </w:rPr>
        <w:t>（三）电气</w:t>
      </w:r>
      <w:r>
        <w:rPr>
          <w:rFonts w:hint="eastAsia"/>
          <w:sz w:val="24"/>
        </w:rPr>
        <w:t>工程</w:t>
      </w:r>
      <w:r>
        <w:rPr>
          <w:sz w:val="24"/>
        </w:rPr>
        <w:t>学术学位硕士研究生在课程学习阶段每月至少</w:t>
      </w:r>
      <w:r>
        <w:rPr>
          <w:sz w:val="24"/>
        </w:rPr>
        <w:t>1</w:t>
      </w:r>
      <w:r>
        <w:rPr>
          <w:sz w:val="24"/>
        </w:rPr>
        <w:t>次、论文工作阶段每月至少</w:t>
      </w:r>
      <w:r>
        <w:rPr>
          <w:sz w:val="24"/>
        </w:rPr>
        <w:t>2</w:t>
      </w:r>
      <w:r>
        <w:rPr>
          <w:sz w:val="24"/>
        </w:rPr>
        <w:t>次向指导教师汇报自己的学习和研究工作情况</w:t>
      </w:r>
      <w:r>
        <w:rPr>
          <w:rFonts w:hint="eastAsia"/>
          <w:sz w:val="24"/>
        </w:rPr>
        <w:t>并</w:t>
      </w:r>
      <w:r>
        <w:rPr>
          <w:sz w:val="24"/>
        </w:rPr>
        <w:t>形成制度。</w:t>
      </w:r>
    </w:p>
    <w:p w:rsidR="00E348A1" w:rsidRDefault="00E832DF">
      <w:pPr>
        <w:spacing w:line="400" w:lineRule="exact"/>
        <w:ind w:firstLine="480"/>
        <w:rPr>
          <w:rFonts w:cs="宋体"/>
          <w:sz w:val="24"/>
        </w:rPr>
      </w:pPr>
      <w:r>
        <w:rPr>
          <w:rFonts w:cs="宋体" w:hint="eastAsia"/>
          <w:sz w:val="24"/>
        </w:rPr>
        <w:t>（四）</w:t>
      </w:r>
      <w:r>
        <w:rPr>
          <w:rFonts w:hint="eastAsia"/>
          <w:sz w:val="24"/>
        </w:rPr>
        <w:t>全日制、非全日制研究生适用同一培养方案。</w:t>
      </w:r>
    </w:p>
    <w:p w:rsidR="00E348A1" w:rsidRDefault="00E832DF">
      <w:pPr>
        <w:spacing w:line="400" w:lineRule="exact"/>
        <w:ind w:firstLine="480"/>
        <w:rPr>
          <w:sz w:val="24"/>
        </w:rPr>
      </w:pPr>
      <w:r>
        <w:rPr>
          <w:rFonts w:cs="宋体" w:hint="eastAsia"/>
          <w:sz w:val="24"/>
        </w:rPr>
        <w:t>（五）</w:t>
      </w:r>
      <w:r>
        <w:rPr>
          <w:sz w:val="24"/>
        </w:rPr>
        <w:t>本次制订培养方案从</w:t>
      </w:r>
      <w:r>
        <w:rPr>
          <w:sz w:val="24"/>
        </w:rPr>
        <w:t>202</w:t>
      </w:r>
      <w:r>
        <w:rPr>
          <w:rFonts w:hint="eastAsia"/>
          <w:sz w:val="24"/>
        </w:rPr>
        <w:t>2</w:t>
      </w:r>
      <w:r>
        <w:rPr>
          <w:sz w:val="24"/>
        </w:rPr>
        <w:t>级</w:t>
      </w:r>
      <w:r>
        <w:rPr>
          <w:rFonts w:hint="eastAsia"/>
          <w:bCs/>
          <w:sz w:val="24"/>
        </w:rPr>
        <w:t>电气</w:t>
      </w:r>
      <w:r>
        <w:rPr>
          <w:rFonts w:hint="eastAsia"/>
          <w:sz w:val="24"/>
        </w:rPr>
        <w:t>工程</w:t>
      </w:r>
      <w:r>
        <w:rPr>
          <w:sz w:val="24"/>
        </w:rPr>
        <w:t>学术学位硕士研究生开始执行。</w:t>
      </w:r>
    </w:p>
    <w:p w:rsidR="00E348A1" w:rsidRDefault="00E832DF">
      <w:r>
        <w:br w:type="page"/>
      </w:r>
    </w:p>
    <w:p w:rsidR="00E348A1" w:rsidRDefault="00E832DF">
      <w:pPr>
        <w:keepNext/>
        <w:keepLines/>
        <w:spacing w:beforeLines="100" w:before="312" w:afterLines="100" w:after="312"/>
        <w:jc w:val="center"/>
        <w:outlineLvl w:val="0"/>
        <w:rPr>
          <w:rFonts w:eastAsia="黑体"/>
          <w:b/>
          <w:kern w:val="44"/>
          <w:sz w:val="32"/>
        </w:rPr>
      </w:pPr>
      <w:bookmarkStart w:id="566" w:name="_Toc455393695"/>
      <w:bookmarkStart w:id="567" w:name="_Toc31950"/>
      <w:bookmarkStart w:id="568" w:name="_Toc455394257"/>
      <w:bookmarkStart w:id="569" w:name="_Toc455393474"/>
      <w:bookmarkStart w:id="570" w:name="_Toc15641168"/>
      <w:r>
        <w:rPr>
          <w:rFonts w:eastAsia="黑体"/>
          <w:b/>
          <w:kern w:val="44"/>
          <w:sz w:val="32"/>
        </w:rPr>
        <w:lastRenderedPageBreak/>
        <w:t>电子科学与技术学术</w:t>
      </w:r>
      <w:r>
        <w:rPr>
          <w:rFonts w:eastAsia="黑体" w:hint="eastAsia"/>
          <w:b/>
          <w:kern w:val="44"/>
          <w:sz w:val="32"/>
        </w:rPr>
        <w:t>学位</w:t>
      </w:r>
      <w:r>
        <w:rPr>
          <w:rFonts w:eastAsia="黑体"/>
          <w:b/>
          <w:kern w:val="44"/>
          <w:sz w:val="32"/>
        </w:rPr>
        <w:t>硕士研究生培养方案</w:t>
      </w:r>
      <w:bookmarkEnd w:id="566"/>
      <w:bookmarkEnd w:id="567"/>
      <w:bookmarkEnd w:id="568"/>
      <w:bookmarkEnd w:id="569"/>
      <w:bookmarkEnd w:id="570"/>
    </w:p>
    <w:p w:rsidR="00E348A1" w:rsidRDefault="00E832DF" w:rsidP="002D696A">
      <w:pPr>
        <w:spacing w:afterLines="100" w:after="312" w:line="360" w:lineRule="auto"/>
        <w:jc w:val="center"/>
        <w:outlineLvl w:val="1"/>
        <w:rPr>
          <w:kern w:val="0"/>
          <w:sz w:val="24"/>
        </w:rPr>
      </w:pPr>
      <w:bookmarkStart w:id="571" w:name="_Toc455393696"/>
      <w:bookmarkStart w:id="572" w:name="_Toc455394258"/>
      <w:bookmarkStart w:id="573" w:name="_Toc455393475"/>
      <w:bookmarkStart w:id="574" w:name="_Toc15641169"/>
      <w:bookmarkStart w:id="575" w:name="_Toc14598725"/>
      <w:bookmarkStart w:id="576" w:name="_Toc15151719"/>
      <w:r>
        <w:rPr>
          <w:rFonts w:hint="eastAsia"/>
          <w:kern w:val="0"/>
          <w:sz w:val="24"/>
        </w:rPr>
        <w:t>（学科代码：</w:t>
      </w:r>
      <w:r>
        <w:rPr>
          <w:rFonts w:hint="eastAsia"/>
          <w:kern w:val="0"/>
          <w:sz w:val="24"/>
        </w:rPr>
        <w:t>0809</w:t>
      </w:r>
      <w:r>
        <w:rPr>
          <w:rFonts w:hint="eastAsia"/>
          <w:kern w:val="0"/>
          <w:sz w:val="24"/>
        </w:rPr>
        <w:t>，申请工学硕士学位适用）</w:t>
      </w:r>
      <w:bookmarkEnd w:id="571"/>
      <w:bookmarkEnd w:id="572"/>
      <w:bookmarkEnd w:id="573"/>
      <w:bookmarkEnd w:id="574"/>
      <w:bookmarkEnd w:id="575"/>
      <w:bookmarkEnd w:id="576"/>
    </w:p>
    <w:p w:rsidR="00E348A1" w:rsidRDefault="00E832DF">
      <w:pPr>
        <w:keepNext/>
        <w:spacing w:beforeLines="50" w:before="156" w:afterLines="50" w:after="156"/>
        <w:outlineLvl w:val="2"/>
        <w:rPr>
          <w:b/>
          <w:bCs/>
          <w:kern w:val="0"/>
          <w:sz w:val="24"/>
        </w:rPr>
      </w:pPr>
      <w:bookmarkStart w:id="577" w:name="_Toc21887"/>
      <w:r>
        <w:rPr>
          <w:rFonts w:hint="eastAsia"/>
          <w:b/>
          <w:bCs/>
          <w:kern w:val="0"/>
          <w:sz w:val="24"/>
        </w:rPr>
        <w:t>一、培养目标</w:t>
      </w:r>
      <w:bookmarkEnd w:id="577"/>
    </w:p>
    <w:p w:rsidR="00E348A1" w:rsidRDefault="00E832DF">
      <w:pPr>
        <w:adjustRightInd w:val="0"/>
        <w:snapToGrid w:val="0"/>
        <w:spacing w:line="400" w:lineRule="exact"/>
        <w:ind w:firstLineChars="200" w:firstLine="480"/>
        <w:rPr>
          <w:sz w:val="24"/>
        </w:rPr>
      </w:pPr>
      <w:bookmarkStart w:id="578" w:name="_Toc21852"/>
      <w:r>
        <w:rPr>
          <w:rFonts w:hint="eastAsia"/>
          <w:sz w:val="24"/>
        </w:rPr>
        <w:t>以习近平新时代中国特色社会主义思想为指导，落实立德树人根本任务，紧跟学科发展前沿，面向国家重大战略需求，服务国民经济和国防建设，从事电子科学与技术学科领域理论、技术和工程应用研究，培养具有坚定的理想信念、德智体美劳五育并举、</w:t>
      </w:r>
      <w:r>
        <w:rPr>
          <w:sz w:val="24"/>
        </w:rPr>
        <w:t>勇于创新的优秀人才</w:t>
      </w:r>
      <w:r>
        <w:rPr>
          <w:rFonts w:hint="eastAsia"/>
          <w:sz w:val="24"/>
        </w:rPr>
        <w:t>。具体要求为：</w:t>
      </w:r>
    </w:p>
    <w:p w:rsidR="00E348A1" w:rsidRDefault="00E832DF">
      <w:pPr>
        <w:adjustRightInd w:val="0"/>
        <w:snapToGrid w:val="0"/>
        <w:spacing w:line="400" w:lineRule="exact"/>
        <w:ind w:firstLineChars="200" w:firstLine="480"/>
        <w:rPr>
          <w:sz w:val="24"/>
        </w:rPr>
      </w:pPr>
      <w:r>
        <w:rPr>
          <w:rFonts w:hint="eastAsia"/>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E348A1" w:rsidRDefault="00E832DF">
      <w:pPr>
        <w:adjustRightInd w:val="0"/>
        <w:snapToGrid w:val="0"/>
        <w:spacing w:line="400" w:lineRule="exact"/>
        <w:ind w:firstLineChars="200" w:firstLine="480"/>
        <w:rPr>
          <w:sz w:val="24"/>
        </w:rPr>
      </w:pPr>
      <w:r>
        <w:rPr>
          <w:rFonts w:hint="eastAsia"/>
          <w:sz w:val="24"/>
        </w:rPr>
        <w:t>（二）具有电子科学与技术学科领域坚实、宽广的理论基础和系统深入的专门知识；具有独立从事科学研究工作的能力，具有创造性和批判性思维，具有在本学科领域取得创新性学术成果的能力；熟悉学科发展前沿，掌握一门外语，能熟练阅读本专业外文文献，具有良好外语听说能力以及国际学术交流能力。</w:t>
      </w:r>
    </w:p>
    <w:p w:rsidR="00E348A1" w:rsidRDefault="00E832DF">
      <w:pPr>
        <w:spacing w:line="400" w:lineRule="exact"/>
        <w:ind w:firstLineChars="200" w:firstLine="480"/>
        <w:rPr>
          <w:bCs/>
          <w:sz w:val="24"/>
        </w:rPr>
      </w:pPr>
      <w:r>
        <w:rPr>
          <w:rFonts w:hint="eastAsia"/>
          <w:sz w:val="24"/>
        </w:rPr>
        <w:t>（三）</w:t>
      </w:r>
      <w:r>
        <w:rPr>
          <w:rFonts w:hint="eastAsia"/>
          <w:bCs/>
          <w:sz w:val="24"/>
        </w:rPr>
        <w:t>积极参加文体活动，具有良好的心理素质和健康的体魄，树立正确的审美观念，形成积极的文化主体意识和创新意识，具备良好的人文素养和道德情操；</w:t>
      </w:r>
    </w:p>
    <w:p w:rsidR="00E348A1" w:rsidRDefault="00E832DF">
      <w:pPr>
        <w:spacing w:line="400" w:lineRule="exact"/>
        <w:ind w:firstLineChars="200" w:firstLine="480"/>
        <w:rPr>
          <w:bCs/>
          <w:sz w:val="24"/>
        </w:rPr>
      </w:pPr>
      <w:r>
        <w:rPr>
          <w:rFonts w:hint="eastAsia"/>
          <w:sz w:val="24"/>
        </w:rPr>
        <w:t>（四）</w:t>
      </w:r>
      <w:r>
        <w:rPr>
          <w:rFonts w:hint="eastAsia"/>
          <w:bCs/>
          <w:sz w:val="24"/>
        </w:rPr>
        <w:t>积极参加社会实践、社会志愿服务、创新创业等活动，形成良好劳动习惯。</w:t>
      </w:r>
    </w:p>
    <w:p w:rsidR="00E348A1" w:rsidRDefault="00E832DF">
      <w:pPr>
        <w:keepNext/>
        <w:tabs>
          <w:tab w:val="left" w:pos="1995"/>
        </w:tabs>
        <w:spacing w:beforeLines="50" w:before="156" w:afterLines="50" w:after="156"/>
        <w:outlineLvl w:val="2"/>
        <w:rPr>
          <w:b/>
          <w:bCs/>
          <w:kern w:val="0"/>
          <w:sz w:val="24"/>
        </w:rPr>
      </w:pPr>
      <w:r>
        <w:rPr>
          <w:rFonts w:hint="eastAsia"/>
          <w:b/>
          <w:bCs/>
          <w:kern w:val="0"/>
          <w:sz w:val="24"/>
        </w:rPr>
        <w:t>二、</w:t>
      </w:r>
      <w:r>
        <w:rPr>
          <w:b/>
          <w:bCs/>
          <w:kern w:val="0"/>
          <w:sz w:val="24"/>
        </w:rPr>
        <w:t>研究方向</w:t>
      </w:r>
      <w:bookmarkEnd w:id="578"/>
      <w:r>
        <w:rPr>
          <w:b/>
          <w:bCs/>
          <w:kern w:val="0"/>
          <w:sz w:val="24"/>
        </w:rPr>
        <w:tab/>
      </w:r>
    </w:p>
    <w:p w:rsidR="00E348A1" w:rsidRDefault="00E832DF">
      <w:pPr>
        <w:pStyle w:val="1a"/>
        <w:spacing w:line="400" w:lineRule="exact"/>
        <w:ind w:firstLine="480"/>
        <w:rPr>
          <w:rFonts w:ascii="Times New Roman" w:eastAsia="宋体" w:hAnsi="Times New Roman"/>
          <w:sz w:val="24"/>
        </w:rPr>
      </w:pPr>
      <w:bookmarkStart w:id="579" w:name="_Toc30696"/>
      <w:r>
        <w:rPr>
          <w:rFonts w:ascii="Times New Roman" w:eastAsia="宋体" w:hAnsi="Times New Roman" w:hint="eastAsia"/>
          <w:sz w:val="24"/>
        </w:rPr>
        <w:t>（一）现代</w:t>
      </w:r>
      <w:r>
        <w:rPr>
          <w:rFonts w:ascii="Times New Roman" w:eastAsia="宋体" w:hAnsi="Times New Roman"/>
          <w:sz w:val="24"/>
        </w:rPr>
        <w:t>电路系统</w:t>
      </w:r>
      <w:r>
        <w:rPr>
          <w:rFonts w:ascii="Times New Roman" w:eastAsia="宋体" w:hAnsi="Times New Roman" w:hint="eastAsia"/>
          <w:sz w:val="24"/>
        </w:rPr>
        <w:t>理论与技术</w:t>
      </w:r>
    </w:p>
    <w:p w:rsidR="00E348A1" w:rsidRDefault="00E832DF">
      <w:pPr>
        <w:pStyle w:val="1a"/>
        <w:spacing w:line="400" w:lineRule="exact"/>
        <w:ind w:firstLine="480"/>
        <w:rPr>
          <w:rFonts w:ascii="Times New Roman" w:eastAsia="宋体" w:hAnsi="Times New Roman"/>
          <w:sz w:val="24"/>
        </w:rPr>
      </w:pPr>
      <w:r>
        <w:rPr>
          <w:rFonts w:ascii="Times New Roman" w:eastAsia="宋体" w:hAnsi="Times New Roman" w:hint="eastAsia"/>
          <w:sz w:val="24"/>
        </w:rPr>
        <w:t>（二）</w:t>
      </w:r>
      <w:r>
        <w:rPr>
          <w:rFonts w:ascii="Times New Roman" w:eastAsia="宋体" w:hAnsi="Times New Roman"/>
          <w:sz w:val="24"/>
        </w:rPr>
        <w:t>微电子学与固体电子学</w:t>
      </w:r>
    </w:p>
    <w:p w:rsidR="00E348A1" w:rsidRDefault="00E832DF">
      <w:pPr>
        <w:pStyle w:val="1a"/>
        <w:spacing w:line="400" w:lineRule="exact"/>
        <w:ind w:firstLine="480"/>
        <w:rPr>
          <w:rFonts w:ascii="Times New Roman" w:eastAsia="宋体" w:hAnsi="Times New Roman"/>
          <w:sz w:val="24"/>
        </w:rPr>
      </w:pPr>
      <w:r>
        <w:rPr>
          <w:rFonts w:ascii="Times New Roman" w:eastAsia="宋体" w:hAnsi="Times New Roman" w:hint="eastAsia"/>
          <w:sz w:val="24"/>
        </w:rPr>
        <w:t>（三）物理电子学</w:t>
      </w:r>
    </w:p>
    <w:p w:rsidR="00E348A1" w:rsidRDefault="00E832DF">
      <w:pPr>
        <w:pStyle w:val="1a"/>
        <w:spacing w:line="400" w:lineRule="exact"/>
        <w:ind w:firstLine="480"/>
        <w:rPr>
          <w:rFonts w:ascii="Times New Roman" w:eastAsia="宋体" w:hAnsi="Times New Roman"/>
          <w:sz w:val="24"/>
        </w:rPr>
      </w:pPr>
      <w:r>
        <w:rPr>
          <w:rFonts w:ascii="Times New Roman" w:eastAsia="宋体" w:hAnsi="Times New Roman" w:hint="eastAsia"/>
          <w:sz w:val="24"/>
        </w:rPr>
        <w:t>（四）</w:t>
      </w:r>
      <w:r>
        <w:rPr>
          <w:rFonts w:ascii="Times New Roman" w:eastAsia="宋体" w:hAnsi="Times New Roman"/>
          <w:sz w:val="24"/>
        </w:rPr>
        <w:t>电磁场与微波技术</w:t>
      </w:r>
    </w:p>
    <w:p w:rsidR="00E348A1" w:rsidRDefault="00E832DF">
      <w:pPr>
        <w:pStyle w:val="1a"/>
        <w:spacing w:line="400" w:lineRule="exact"/>
        <w:ind w:firstLine="480"/>
        <w:rPr>
          <w:rFonts w:ascii="Times New Roman" w:eastAsia="宋体" w:hAnsi="Times New Roman"/>
          <w:sz w:val="24"/>
        </w:rPr>
      </w:pPr>
      <w:r>
        <w:rPr>
          <w:rFonts w:ascii="Times New Roman" w:eastAsia="宋体" w:hAnsi="Times New Roman" w:hint="eastAsia"/>
          <w:sz w:val="24"/>
        </w:rPr>
        <w:t>（五）人工智能与机器人</w:t>
      </w:r>
    </w:p>
    <w:p w:rsidR="00E348A1" w:rsidRDefault="00E832DF">
      <w:pPr>
        <w:keepNext/>
        <w:spacing w:beforeLines="50" w:before="156" w:afterLines="50" w:after="156"/>
        <w:outlineLvl w:val="2"/>
        <w:rPr>
          <w:b/>
          <w:bCs/>
          <w:kern w:val="0"/>
          <w:sz w:val="24"/>
        </w:rPr>
      </w:pPr>
      <w:r>
        <w:rPr>
          <w:rFonts w:hint="eastAsia"/>
          <w:b/>
          <w:bCs/>
          <w:kern w:val="0"/>
          <w:sz w:val="24"/>
        </w:rPr>
        <w:t>三、学制及学习年限</w:t>
      </w:r>
      <w:bookmarkEnd w:id="579"/>
    </w:p>
    <w:p w:rsidR="00E348A1" w:rsidRDefault="00E832DF">
      <w:pPr>
        <w:spacing w:line="400" w:lineRule="exact"/>
        <w:ind w:firstLineChars="200" w:firstLine="480"/>
        <w:rPr>
          <w:sz w:val="24"/>
          <w:szCs w:val="21"/>
        </w:rPr>
      </w:pPr>
      <w:r>
        <w:rPr>
          <w:rFonts w:hint="eastAsia"/>
          <w:sz w:val="24"/>
          <w:szCs w:val="21"/>
        </w:rPr>
        <w:t>电子科学与技术学术学位硕士研究生学制为</w:t>
      </w:r>
      <w:r>
        <w:rPr>
          <w:rFonts w:hint="eastAsia"/>
          <w:sz w:val="24"/>
          <w:szCs w:val="21"/>
        </w:rPr>
        <w:t>3</w:t>
      </w:r>
      <w:r>
        <w:rPr>
          <w:rFonts w:hint="eastAsia"/>
          <w:sz w:val="24"/>
          <w:szCs w:val="21"/>
        </w:rPr>
        <w:t>年，学习年限一般为</w:t>
      </w:r>
      <w:r>
        <w:rPr>
          <w:rFonts w:hint="eastAsia"/>
          <w:sz w:val="24"/>
          <w:szCs w:val="21"/>
        </w:rPr>
        <w:t>3-4</w:t>
      </w:r>
      <w:r>
        <w:rPr>
          <w:rFonts w:hint="eastAsia"/>
          <w:sz w:val="24"/>
          <w:szCs w:val="21"/>
        </w:rPr>
        <w:t>年，最长不超过</w:t>
      </w:r>
      <w:r>
        <w:rPr>
          <w:rFonts w:hint="eastAsia"/>
          <w:sz w:val="24"/>
          <w:szCs w:val="21"/>
        </w:rPr>
        <w:t>5</w:t>
      </w:r>
      <w:r>
        <w:rPr>
          <w:rFonts w:hint="eastAsia"/>
          <w:sz w:val="24"/>
          <w:szCs w:val="21"/>
        </w:rPr>
        <w:t>年。</w:t>
      </w:r>
    </w:p>
    <w:p w:rsidR="00E348A1" w:rsidRDefault="00E832DF">
      <w:pPr>
        <w:spacing w:line="400" w:lineRule="exact"/>
        <w:ind w:firstLineChars="200" w:firstLine="480"/>
        <w:rPr>
          <w:sz w:val="24"/>
          <w:szCs w:val="21"/>
        </w:rPr>
      </w:pPr>
      <w:r>
        <w:rPr>
          <w:rFonts w:hint="eastAsia"/>
          <w:sz w:val="24"/>
          <w:szCs w:val="21"/>
        </w:rPr>
        <w:t>非全日制学术学位硕士研究生学习年限可适当延长，一般为</w:t>
      </w:r>
      <w:r>
        <w:rPr>
          <w:rFonts w:hint="eastAsia"/>
          <w:sz w:val="24"/>
          <w:szCs w:val="21"/>
        </w:rPr>
        <w:t>3-4</w:t>
      </w:r>
      <w:r>
        <w:rPr>
          <w:rFonts w:hint="eastAsia"/>
          <w:sz w:val="24"/>
          <w:szCs w:val="21"/>
        </w:rPr>
        <w:t>年，最长不超过</w:t>
      </w:r>
      <w:r>
        <w:rPr>
          <w:rFonts w:hint="eastAsia"/>
          <w:sz w:val="24"/>
          <w:szCs w:val="21"/>
        </w:rPr>
        <w:t>6</w:t>
      </w:r>
      <w:r>
        <w:rPr>
          <w:rFonts w:hint="eastAsia"/>
          <w:sz w:val="24"/>
          <w:szCs w:val="21"/>
        </w:rPr>
        <w:t>年。</w:t>
      </w:r>
    </w:p>
    <w:p w:rsidR="00E348A1" w:rsidRDefault="00E832DF">
      <w:pPr>
        <w:spacing w:line="400" w:lineRule="exact"/>
        <w:ind w:firstLineChars="200" w:firstLine="480"/>
        <w:rPr>
          <w:sz w:val="24"/>
          <w:szCs w:val="21"/>
        </w:rPr>
      </w:pPr>
      <w:r>
        <w:rPr>
          <w:rFonts w:hint="eastAsia"/>
          <w:sz w:val="24"/>
          <w:szCs w:val="21"/>
        </w:rPr>
        <w:t>休学创业的研究生，最长学习年限为</w:t>
      </w:r>
      <w:r>
        <w:rPr>
          <w:rFonts w:hint="eastAsia"/>
          <w:sz w:val="24"/>
          <w:szCs w:val="21"/>
        </w:rPr>
        <w:t>10</w:t>
      </w:r>
      <w:r>
        <w:rPr>
          <w:rFonts w:hint="eastAsia"/>
          <w:sz w:val="24"/>
          <w:szCs w:val="21"/>
        </w:rPr>
        <w:t>年。</w:t>
      </w:r>
    </w:p>
    <w:p w:rsidR="00E348A1" w:rsidRDefault="00E832DF">
      <w:pPr>
        <w:keepNext/>
        <w:spacing w:beforeLines="50" w:before="156" w:afterLines="50" w:after="156"/>
        <w:outlineLvl w:val="2"/>
        <w:rPr>
          <w:b/>
          <w:bCs/>
          <w:kern w:val="0"/>
          <w:sz w:val="24"/>
        </w:rPr>
      </w:pPr>
      <w:bookmarkStart w:id="580" w:name="_Toc10764"/>
      <w:r>
        <w:rPr>
          <w:rFonts w:hint="eastAsia"/>
          <w:b/>
          <w:bCs/>
          <w:kern w:val="0"/>
          <w:sz w:val="24"/>
        </w:rPr>
        <w:lastRenderedPageBreak/>
        <w:t>四、课程设置及学分要求</w:t>
      </w:r>
      <w:bookmarkEnd w:id="580"/>
    </w:p>
    <w:p w:rsidR="00E348A1" w:rsidRDefault="00E832DF">
      <w:pPr>
        <w:spacing w:line="400" w:lineRule="exact"/>
        <w:ind w:firstLineChars="200" w:firstLine="480"/>
        <w:rPr>
          <w:sz w:val="24"/>
          <w:szCs w:val="21"/>
        </w:rPr>
      </w:pPr>
      <w:r>
        <w:rPr>
          <w:rFonts w:hint="eastAsia"/>
          <w:sz w:val="24"/>
          <w:szCs w:val="21"/>
        </w:rPr>
        <w:t>（一）学分要求</w:t>
      </w:r>
    </w:p>
    <w:p w:rsidR="00E348A1" w:rsidRDefault="00E832DF">
      <w:pPr>
        <w:spacing w:line="400" w:lineRule="exact"/>
        <w:ind w:firstLineChars="200" w:firstLine="480"/>
        <w:rPr>
          <w:sz w:val="24"/>
          <w:szCs w:val="21"/>
        </w:rPr>
      </w:pPr>
      <w:r>
        <w:rPr>
          <w:sz w:val="24"/>
          <w:szCs w:val="21"/>
        </w:rPr>
        <w:t>总学分数为</w:t>
      </w:r>
      <w:r>
        <w:rPr>
          <w:sz w:val="24"/>
          <w:szCs w:val="21"/>
        </w:rPr>
        <w:t>≥31</w:t>
      </w:r>
      <w:r>
        <w:rPr>
          <w:sz w:val="24"/>
          <w:szCs w:val="21"/>
        </w:rPr>
        <w:t>学分，其中课程学习学分为</w:t>
      </w:r>
      <w:r>
        <w:rPr>
          <w:sz w:val="24"/>
          <w:szCs w:val="21"/>
        </w:rPr>
        <w:t>≥25</w:t>
      </w:r>
      <w:r>
        <w:rPr>
          <w:sz w:val="24"/>
          <w:szCs w:val="21"/>
        </w:rPr>
        <w:t>学分，必修环节学分为</w:t>
      </w:r>
      <w:r>
        <w:rPr>
          <w:sz w:val="24"/>
          <w:szCs w:val="21"/>
        </w:rPr>
        <w:t>6</w:t>
      </w:r>
      <w:r>
        <w:rPr>
          <w:sz w:val="24"/>
          <w:szCs w:val="21"/>
        </w:rPr>
        <w:t>学分。所修课程由公共学位课、专业学位课和选修课三部分组成，其中公共学位课</w:t>
      </w:r>
      <w:r>
        <w:rPr>
          <w:sz w:val="24"/>
          <w:szCs w:val="21"/>
        </w:rPr>
        <w:t>≥11</w:t>
      </w:r>
      <w:r>
        <w:rPr>
          <w:sz w:val="24"/>
          <w:szCs w:val="21"/>
        </w:rPr>
        <w:t>学分，专业学位课</w:t>
      </w:r>
      <w:r>
        <w:rPr>
          <w:sz w:val="24"/>
          <w:szCs w:val="21"/>
        </w:rPr>
        <w:t>≥8</w:t>
      </w:r>
      <w:r>
        <w:rPr>
          <w:sz w:val="24"/>
          <w:szCs w:val="21"/>
        </w:rPr>
        <w:t>学分，专业选修课</w:t>
      </w:r>
      <w:r>
        <w:rPr>
          <w:sz w:val="24"/>
          <w:szCs w:val="21"/>
        </w:rPr>
        <w:t>≥5</w:t>
      </w:r>
      <w:r>
        <w:rPr>
          <w:sz w:val="24"/>
          <w:szCs w:val="21"/>
        </w:rPr>
        <w:t>学分，跨学科选修课</w:t>
      </w:r>
      <w:r>
        <w:rPr>
          <w:sz w:val="24"/>
          <w:szCs w:val="21"/>
        </w:rPr>
        <w:t>≥1</w:t>
      </w:r>
      <w:r>
        <w:rPr>
          <w:sz w:val="24"/>
          <w:szCs w:val="21"/>
        </w:rPr>
        <w:t>学分。必修环节包括：实践环节</w:t>
      </w:r>
      <w:r>
        <w:rPr>
          <w:sz w:val="24"/>
          <w:szCs w:val="21"/>
        </w:rPr>
        <w:t>4</w:t>
      </w:r>
      <w:r>
        <w:rPr>
          <w:sz w:val="24"/>
          <w:szCs w:val="21"/>
        </w:rPr>
        <w:t>学分、学术活动</w:t>
      </w:r>
      <w:r>
        <w:rPr>
          <w:sz w:val="24"/>
          <w:szCs w:val="21"/>
        </w:rPr>
        <w:t>1</w:t>
      </w:r>
      <w:r>
        <w:rPr>
          <w:sz w:val="24"/>
          <w:szCs w:val="21"/>
        </w:rPr>
        <w:t>学分、选题报告及中期考核</w:t>
      </w:r>
      <w:r>
        <w:rPr>
          <w:sz w:val="24"/>
          <w:szCs w:val="21"/>
        </w:rPr>
        <w:t>1</w:t>
      </w:r>
      <w:r>
        <w:rPr>
          <w:sz w:val="24"/>
          <w:szCs w:val="21"/>
        </w:rPr>
        <w:t>学分。</w:t>
      </w:r>
    </w:p>
    <w:p w:rsidR="00E348A1" w:rsidRDefault="00E832DF">
      <w:pPr>
        <w:spacing w:line="400" w:lineRule="exact"/>
        <w:ind w:firstLineChars="200" w:firstLine="480"/>
        <w:rPr>
          <w:sz w:val="24"/>
          <w:szCs w:val="21"/>
        </w:rPr>
      </w:pPr>
      <w:r>
        <w:rPr>
          <w:rFonts w:hint="eastAsia"/>
          <w:sz w:val="24"/>
          <w:szCs w:val="21"/>
        </w:rPr>
        <w:t>（二）课程设置</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79"/>
        <w:gridCol w:w="1167"/>
        <w:gridCol w:w="1760"/>
        <w:gridCol w:w="624"/>
        <w:gridCol w:w="581"/>
        <w:gridCol w:w="434"/>
        <w:gridCol w:w="581"/>
        <w:gridCol w:w="1015"/>
        <w:gridCol w:w="720"/>
      </w:tblGrid>
      <w:tr w:rsidR="00E348A1">
        <w:trPr>
          <w:cantSplit/>
          <w:trHeight w:val="20"/>
          <w:tblHeader/>
          <w:jc w:val="center"/>
        </w:trPr>
        <w:tc>
          <w:tcPr>
            <w:tcW w:w="959" w:type="dxa"/>
            <w:tcMar>
              <w:top w:w="57" w:type="dxa"/>
              <w:left w:w="57" w:type="dxa"/>
              <w:bottom w:w="57" w:type="dxa"/>
              <w:right w:w="57" w:type="dxa"/>
            </w:tcMar>
            <w:vAlign w:val="center"/>
          </w:tcPr>
          <w:p w:rsidR="00E348A1" w:rsidRDefault="00E832DF">
            <w:pPr>
              <w:snapToGrid w:val="0"/>
              <w:jc w:val="center"/>
              <w:rPr>
                <w:b/>
                <w:sz w:val="22"/>
                <w:szCs w:val="21"/>
              </w:rPr>
            </w:pPr>
            <w:bookmarkStart w:id="581" w:name="_Toc1460"/>
            <w:r>
              <w:rPr>
                <w:b/>
                <w:sz w:val="22"/>
                <w:szCs w:val="21"/>
              </w:rPr>
              <w:t>课程</w:t>
            </w:r>
          </w:p>
          <w:p w:rsidR="00E348A1" w:rsidRDefault="00E832DF">
            <w:pPr>
              <w:snapToGrid w:val="0"/>
              <w:jc w:val="center"/>
              <w:rPr>
                <w:b/>
                <w:sz w:val="22"/>
                <w:szCs w:val="21"/>
              </w:rPr>
            </w:pPr>
            <w:r>
              <w:rPr>
                <w:b/>
                <w:sz w:val="22"/>
                <w:szCs w:val="21"/>
              </w:rPr>
              <w:t>类别</w:t>
            </w:r>
          </w:p>
        </w:tc>
        <w:tc>
          <w:tcPr>
            <w:tcW w:w="879" w:type="dxa"/>
            <w:tcMar>
              <w:top w:w="57" w:type="dxa"/>
              <w:left w:w="57" w:type="dxa"/>
              <w:bottom w:w="57" w:type="dxa"/>
              <w:right w:w="57" w:type="dxa"/>
            </w:tcMar>
            <w:vAlign w:val="center"/>
          </w:tcPr>
          <w:p w:rsidR="00E348A1" w:rsidRDefault="00E832DF">
            <w:pPr>
              <w:snapToGrid w:val="0"/>
              <w:jc w:val="center"/>
              <w:rPr>
                <w:b/>
                <w:sz w:val="22"/>
                <w:szCs w:val="21"/>
              </w:rPr>
            </w:pPr>
            <w:r>
              <w:rPr>
                <w:rFonts w:hint="eastAsia"/>
                <w:b/>
                <w:sz w:val="22"/>
                <w:szCs w:val="21"/>
              </w:rPr>
              <w:t>课程</w:t>
            </w:r>
          </w:p>
          <w:p w:rsidR="00E348A1" w:rsidRDefault="00E832DF">
            <w:pPr>
              <w:snapToGrid w:val="0"/>
              <w:jc w:val="center"/>
              <w:rPr>
                <w:b/>
                <w:sz w:val="22"/>
                <w:szCs w:val="21"/>
              </w:rPr>
            </w:pPr>
            <w:r>
              <w:rPr>
                <w:rFonts w:hint="eastAsia"/>
                <w:b/>
                <w:sz w:val="22"/>
                <w:szCs w:val="21"/>
              </w:rPr>
              <w:t>类型</w:t>
            </w:r>
          </w:p>
        </w:tc>
        <w:tc>
          <w:tcPr>
            <w:tcW w:w="1167" w:type="dxa"/>
            <w:tcMar>
              <w:top w:w="57" w:type="dxa"/>
              <w:left w:w="57" w:type="dxa"/>
              <w:bottom w:w="57" w:type="dxa"/>
              <w:right w:w="57" w:type="dxa"/>
            </w:tcMar>
            <w:vAlign w:val="center"/>
          </w:tcPr>
          <w:p w:rsidR="00E348A1" w:rsidRDefault="00E832DF">
            <w:pPr>
              <w:snapToGrid w:val="0"/>
              <w:jc w:val="center"/>
              <w:rPr>
                <w:b/>
                <w:sz w:val="22"/>
                <w:szCs w:val="21"/>
              </w:rPr>
            </w:pPr>
            <w:r>
              <w:rPr>
                <w:b/>
                <w:sz w:val="22"/>
                <w:szCs w:val="21"/>
              </w:rPr>
              <w:t>课程编号</w:t>
            </w:r>
          </w:p>
        </w:tc>
        <w:tc>
          <w:tcPr>
            <w:tcW w:w="1760" w:type="dxa"/>
            <w:tcMar>
              <w:top w:w="57" w:type="dxa"/>
              <w:left w:w="57" w:type="dxa"/>
              <w:bottom w:w="57" w:type="dxa"/>
              <w:right w:w="57" w:type="dxa"/>
            </w:tcMar>
            <w:vAlign w:val="center"/>
          </w:tcPr>
          <w:p w:rsidR="00E348A1" w:rsidRDefault="00E832DF">
            <w:pPr>
              <w:snapToGrid w:val="0"/>
              <w:jc w:val="center"/>
              <w:rPr>
                <w:b/>
                <w:sz w:val="22"/>
                <w:szCs w:val="21"/>
              </w:rPr>
            </w:pPr>
            <w:r>
              <w:rPr>
                <w:b/>
                <w:sz w:val="22"/>
                <w:szCs w:val="21"/>
              </w:rPr>
              <w:t>课程名称</w:t>
            </w:r>
          </w:p>
        </w:tc>
        <w:tc>
          <w:tcPr>
            <w:tcW w:w="624" w:type="dxa"/>
            <w:tcMar>
              <w:top w:w="57" w:type="dxa"/>
              <w:left w:w="57" w:type="dxa"/>
              <w:bottom w:w="57" w:type="dxa"/>
              <w:right w:w="57" w:type="dxa"/>
            </w:tcMar>
            <w:vAlign w:val="center"/>
          </w:tcPr>
          <w:p w:rsidR="00E348A1" w:rsidRDefault="00E832DF">
            <w:pPr>
              <w:snapToGrid w:val="0"/>
              <w:jc w:val="center"/>
              <w:rPr>
                <w:b/>
                <w:sz w:val="22"/>
                <w:szCs w:val="21"/>
              </w:rPr>
            </w:pPr>
            <w:r>
              <w:rPr>
                <w:b/>
                <w:sz w:val="22"/>
                <w:szCs w:val="21"/>
              </w:rPr>
              <w:t>理论</w:t>
            </w:r>
          </w:p>
          <w:p w:rsidR="00E348A1" w:rsidRDefault="00E832DF">
            <w:pPr>
              <w:snapToGrid w:val="0"/>
              <w:jc w:val="center"/>
              <w:rPr>
                <w:b/>
                <w:sz w:val="22"/>
                <w:szCs w:val="21"/>
              </w:rPr>
            </w:pPr>
            <w:r>
              <w:rPr>
                <w:b/>
                <w:sz w:val="22"/>
                <w:szCs w:val="21"/>
              </w:rPr>
              <w:t>学时</w:t>
            </w:r>
          </w:p>
        </w:tc>
        <w:tc>
          <w:tcPr>
            <w:tcW w:w="581" w:type="dxa"/>
            <w:tcMar>
              <w:top w:w="57" w:type="dxa"/>
              <w:left w:w="57" w:type="dxa"/>
              <w:bottom w:w="57" w:type="dxa"/>
              <w:right w:w="57" w:type="dxa"/>
            </w:tcMar>
            <w:vAlign w:val="center"/>
          </w:tcPr>
          <w:p w:rsidR="00E348A1" w:rsidRDefault="00E832DF">
            <w:pPr>
              <w:snapToGrid w:val="0"/>
              <w:jc w:val="center"/>
              <w:rPr>
                <w:b/>
                <w:sz w:val="22"/>
                <w:szCs w:val="21"/>
              </w:rPr>
            </w:pPr>
            <w:r>
              <w:rPr>
                <w:rFonts w:hint="eastAsia"/>
                <w:b/>
                <w:sz w:val="22"/>
                <w:szCs w:val="21"/>
              </w:rPr>
              <w:t>实验</w:t>
            </w:r>
          </w:p>
          <w:p w:rsidR="00E348A1" w:rsidRDefault="00E832DF">
            <w:pPr>
              <w:snapToGrid w:val="0"/>
              <w:jc w:val="center"/>
              <w:rPr>
                <w:b/>
                <w:sz w:val="22"/>
                <w:szCs w:val="21"/>
              </w:rPr>
            </w:pPr>
            <w:r>
              <w:rPr>
                <w:rFonts w:hint="eastAsia"/>
                <w:b/>
                <w:sz w:val="22"/>
                <w:szCs w:val="21"/>
              </w:rPr>
              <w:t>学时</w:t>
            </w:r>
          </w:p>
        </w:tc>
        <w:tc>
          <w:tcPr>
            <w:tcW w:w="434" w:type="dxa"/>
            <w:tcMar>
              <w:top w:w="57" w:type="dxa"/>
              <w:left w:w="57" w:type="dxa"/>
              <w:bottom w:w="57" w:type="dxa"/>
              <w:right w:w="57" w:type="dxa"/>
            </w:tcMar>
            <w:vAlign w:val="center"/>
          </w:tcPr>
          <w:p w:rsidR="00E348A1" w:rsidRDefault="00E832DF">
            <w:pPr>
              <w:snapToGrid w:val="0"/>
              <w:jc w:val="center"/>
              <w:rPr>
                <w:b/>
                <w:sz w:val="22"/>
                <w:szCs w:val="21"/>
              </w:rPr>
            </w:pPr>
            <w:r>
              <w:rPr>
                <w:b/>
                <w:sz w:val="22"/>
                <w:szCs w:val="21"/>
              </w:rPr>
              <w:t>学分</w:t>
            </w:r>
          </w:p>
        </w:tc>
        <w:tc>
          <w:tcPr>
            <w:tcW w:w="581" w:type="dxa"/>
            <w:tcMar>
              <w:top w:w="57" w:type="dxa"/>
              <w:left w:w="57" w:type="dxa"/>
              <w:bottom w:w="57" w:type="dxa"/>
              <w:right w:w="57" w:type="dxa"/>
            </w:tcMar>
            <w:vAlign w:val="center"/>
          </w:tcPr>
          <w:p w:rsidR="00E348A1" w:rsidRDefault="00E832DF">
            <w:pPr>
              <w:snapToGrid w:val="0"/>
              <w:jc w:val="center"/>
              <w:rPr>
                <w:b/>
                <w:sz w:val="22"/>
                <w:szCs w:val="21"/>
              </w:rPr>
            </w:pPr>
            <w:r>
              <w:rPr>
                <w:b/>
                <w:sz w:val="22"/>
                <w:szCs w:val="21"/>
              </w:rPr>
              <w:t>开课</w:t>
            </w:r>
          </w:p>
          <w:p w:rsidR="00E348A1" w:rsidRDefault="00E832DF">
            <w:pPr>
              <w:snapToGrid w:val="0"/>
              <w:jc w:val="center"/>
              <w:rPr>
                <w:b/>
                <w:sz w:val="22"/>
                <w:szCs w:val="21"/>
              </w:rPr>
            </w:pPr>
            <w:r>
              <w:rPr>
                <w:b/>
                <w:sz w:val="22"/>
                <w:szCs w:val="21"/>
              </w:rPr>
              <w:t>学期</w:t>
            </w:r>
          </w:p>
        </w:tc>
        <w:tc>
          <w:tcPr>
            <w:tcW w:w="1015" w:type="dxa"/>
            <w:tcMar>
              <w:top w:w="57" w:type="dxa"/>
              <w:left w:w="57" w:type="dxa"/>
              <w:bottom w:w="57" w:type="dxa"/>
              <w:right w:w="57" w:type="dxa"/>
            </w:tcMar>
            <w:vAlign w:val="center"/>
          </w:tcPr>
          <w:p w:rsidR="00E348A1" w:rsidRDefault="00E832DF">
            <w:pPr>
              <w:snapToGrid w:val="0"/>
              <w:jc w:val="center"/>
              <w:rPr>
                <w:b/>
                <w:sz w:val="22"/>
                <w:szCs w:val="21"/>
              </w:rPr>
            </w:pPr>
            <w:r>
              <w:rPr>
                <w:b/>
                <w:sz w:val="22"/>
                <w:szCs w:val="21"/>
              </w:rPr>
              <w:t>开课</w:t>
            </w:r>
          </w:p>
          <w:p w:rsidR="00E348A1" w:rsidRDefault="00E832DF">
            <w:pPr>
              <w:snapToGrid w:val="0"/>
              <w:jc w:val="center"/>
              <w:rPr>
                <w:b/>
                <w:sz w:val="22"/>
                <w:szCs w:val="21"/>
              </w:rPr>
            </w:pPr>
            <w:r>
              <w:rPr>
                <w:b/>
                <w:sz w:val="22"/>
                <w:szCs w:val="21"/>
              </w:rPr>
              <w:t>单位</w:t>
            </w:r>
          </w:p>
        </w:tc>
        <w:tc>
          <w:tcPr>
            <w:tcW w:w="720" w:type="dxa"/>
            <w:vAlign w:val="center"/>
          </w:tcPr>
          <w:p w:rsidR="00E348A1" w:rsidRDefault="00E832DF">
            <w:pPr>
              <w:snapToGrid w:val="0"/>
              <w:jc w:val="center"/>
              <w:rPr>
                <w:b/>
                <w:sz w:val="22"/>
                <w:szCs w:val="21"/>
              </w:rPr>
            </w:pPr>
            <w:r>
              <w:rPr>
                <w:rFonts w:hint="eastAsia"/>
                <w:b/>
                <w:sz w:val="22"/>
                <w:szCs w:val="21"/>
              </w:rPr>
              <w:t>备注</w:t>
            </w:r>
          </w:p>
        </w:tc>
      </w:tr>
      <w:tr w:rsidR="00E348A1">
        <w:trPr>
          <w:cantSplit/>
          <w:trHeight w:val="20"/>
          <w:jc w:val="center"/>
        </w:trPr>
        <w:tc>
          <w:tcPr>
            <w:tcW w:w="959" w:type="dxa"/>
            <w:vMerge w:val="restart"/>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sz w:val="22"/>
                <w:szCs w:val="21"/>
              </w:rPr>
              <w:t>公共</w:t>
            </w:r>
          </w:p>
          <w:p w:rsidR="00E348A1" w:rsidRDefault="00E832DF">
            <w:pPr>
              <w:ind w:leftChars="-50" w:left="-105" w:rightChars="-50" w:right="-105"/>
              <w:jc w:val="center"/>
              <w:rPr>
                <w:sz w:val="22"/>
                <w:szCs w:val="21"/>
              </w:rPr>
            </w:pPr>
            <w:r>
              <w:rPr>
                <w:sz w:val="22"/>
                <w:szCs w:val="21"/>
              </w:rPr>
              <w:t>学位课</w:t>
            </w:r>
          </w:p>
          <w:p w:rsidR="00E348A1" w:rsidRDefault="00E832DF">
            <w:pPr>
              <w:ind w:leftChars="-50" w:left="-105" w:rightChars="-50" w:right="-105"/>
              <w:jc w:val="center"/>
              <w:rPr>
                <w:sz w:val="22"/>
                <w:szCs w:val="21"/>
              </w:rPr>
            </w:pPr>
            <w:r>
              <w:rPr>
                <w:rFonts w:hint="eastAsia"/>
                <w:sz w:val="22"/>
                <w:szCs w:val="21"/>
              </w:rPr>
              <w:t>（</w:t>
            </w:r>
            <w:r>
              <w:rPr>
                <w:rFonts w:hint="eastAsia"/>
                <w:sz w:val="22"/>
                <w:szCs w:val="21"/>
              </w:rPr>
              <w:t>11</w:t>
            </w:r>
            <w:r>
              <w:rPr>
                <w:rFonts w:hint="eastAsia"/>
                <w:sz w:val="22"/>
                <w:szCs w:val="21"/>
              </w:rPr>
              <w:t>学分）</w:t>
            </w:r>
          </w:p>
        </w:tc>
        <w:tc>
          <w:tcPr>
            <w:tcW w:w="879" w:type="dxa"/>
            <w:vMerge w:val="restart"/>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rFonts w:hint="eastAsia"/>
                <w:sz w:val="22"/>
                <w:szCs w:val="21"/>
              </w:rPr>
              <w:t>外语</w:t>
            </w:r>
          </w:p>
          <w:p w:rsidR="00E348A1" w:rsidRDefault="00E832DF">
            <w:pPr>
              <w:ind w:leftChars="-50" w:left="-105" w:rightChars="-50" w:right="-105"/>
              <w:jc w:val="center"/>
              <w:rPr>
                <w:sz w:val="22"/>
                <w:szCs w:val="21"/>
              </w:rPr>
            </w:pPr>
            <w:r>
              <w:rPr>
                <w:rFonts w:hint="eastAsia"/>
                <w:sz w:val="22"/>
                <w:szCs w:val="21"/>
              </w:rPr>
              <w:t>（</w:t>
            </w:r>
            <w:r>
              <w:rPr>
                <w:sz w:val="22"/>
                <w:szCs w:val="21"/>
              </w:rPr>
              <w:t>4</w:t>
            </w:r>
            <w:r>
              <w:rPr>
                <w:rFonts w:hint="eastAsia"/>
                <w:sz w:val="22"/>
                <w:szCs w:val="21"/>
              </w:rPr>
              <w:t>学分）</w:t>
            </w:r>
          </w:p>
        </w:tc>
        <w:tc>
          <w:tcPr>
            <w:tcW w:w="1167" w:type="dxa"/>
            <w:tcMar>
              <w:top w:w="57" w:type="dxa"/>
              <w:left w:w="57" w:type="dxa"/>
              <w:bottom w:w="57" w:type="dxa"/>
              <w:right w:w="57" w:type="dxa"/>
            </w:tcMar>
            <w:vAlign w:val="center"/>
          </w:tcPr>
          <w:p w:rsidR="00E348A1" w:rsidRDefault="009165AE">
            <w:pPr>
              <w:widowControl/>
              <w:jc w:val="center"/>
              <w:rPr>
                <w:sz w:val="22"/>
                <w:szCs w:val="22"/>
              </w:rPr>
            </w:pPr>
            <w:r>
              <w:rPr>
                <w:bCs/>
                <w:kern w:val="0"/>
                <w:sz w:val="22"/>
                <w:szCs w:val="22"/>
              </w:rPr>
              <w:t>01821080</w:t>
            </w:r>
          </w:p>
        </w:tc>
        <w:tc>
          <w:tcPr>
            <w:tcW w:w="1760" w:type="dxa"/>
            <w:tcMar>
              <w:top w:w="57" w:type="dxa"/>
              <w:left w:w="57" w:type="dxa"/>
              <w:bottom w:w="57" w:type="dxa"/>
              <w:right w:w="57" w:type="dxa"/>
            </w:tcMar>
            <w:vAlign w:val="center"/>
          </w:tcPr>
          <w:p w:rsidR="00E348A1" w:rsidRDefault="00E832DF">
            <w:pPr>
              <w:widowControl/>
              <w:jc w:val="center"/>
              <w:rPr>
                <w:sz w:val="22"/>
                <w:szCs w:val="22"/>
              </w:rPr>
            </w:pPr>
            <w:r>
              <w:rPr>
                <w:bCs/>
                <w:kern w:val="0"/>
                <w:sz w:val="22"/>
                <w:szCs w:val="22"/>
              </w:rPr>
              <w:t>第一外国语（英语）</w:t>
            </w:r>
          </w:p>
        </w:tc>
        <w:tc>
          <w:tcPr>
            <w:tcW w:w="624" w:type="dxa"/>
            <w:tcMar>
              <w:top w:w="57" w:type="dxa"/>
              <w:left w:w="57" w:type="dxa"/>
              <w:bottom w:w="57" w:type="dxa"/>
              <w:right w:w="57" w:type="dxa"/>
            </w:tcMar>
            <w:vAlign w:val="center"/>
          </w:tcPr>
          <w:p w:rsidR="00E348A1" w:rsidRDefault="00E832DF">
            <w:pPr>
              <w:jc w:val="center"/>
              <w:rPr>
                <w:sz w:val="22"/>
                <w:szCs w:val="22"/>
              </w:rPr>
            </w:pPr>
            <w:r>
              <w:rPr>
                <w:sz w:val="22"/>
                <w:szCs w:val="22"/>
              </w:rPr>
              <w:t>54</w:t>
            </w:r>
          </w:p>
        </w:tc>
        <w:tc>
          <w:tcPr>
            <w:tcW w:w="581" w:type="dxa"/>
            <w:tcMar>
              <w:top w:w="57" w:type="dxa"/>
              <w:left w:w="57" w:type="dxa"/>
              <w:bottom w:w="57" w:type="dxa"/>
              <w:right w:w="57" w:type="dxa"/>
            </w:tcMar>
            <w:vAlign w:val="center"/>
          </w:tcPr>
          <w:p w:rsidR="00E348A1" w:rsidRDefault="00E348A1">
            <w:pPr>
              <w:jc w:val="center"/>
              <w:rPr>
                <w:sz w:val="22"/>
                <w:szCs w:val="22"/>
              </w:rPr>
            </w:pPr>
          </w:p>
        </w:tc>
        <w:tc>
          <w:tcPr>
            <w:tcW w:w="434" w:type="dxa"/>
            <w:tcMar>
              <w:top w:w="57" w:type="dxa"/>
              <w:left w:w="57" w:type="dxa"/>
              <w:bottom w:w="57" w:type="dxa"/>
              <w:right w:w="57" w:type="dxa"/>
            </w:tcMar>
            <w:vAlign w:val="center"/>
          </w:tcPr>
          <w:p w:rsidR="00E348A1" w:rsidRDefault="00E832DF">
            <w:pPr>
              <w:jc w:val="center"/>
              <w:rPr>
                <w:sz w:val="22"/>
                <w:szCs w:val="22"/>
              </w:rPr>
            </w:pPr>
            <w:r>
              <w:rPr>
                <w:sz w:val="22"/>
                <w:szCs w:val="22"/>
              </w:rPr>
              <w:t>3</w:t>
            </w:r>
          </w:p>
        </w:tc>
        <w:tc>
          <w:tcPr>
            <w:tcW w:w="581" w:type="dxa"/>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1015" w:type="dxa"/>
            <w:tcMar>
              <w:top w:w="57" w:type="dxa"/>
              <w:left w:w="57" w:type="dxa"/>
              <w:bottom w:w="57" w:type="dxa"/>
              <w:right w:w="57" w:type="dxa"/>
            </w:tcMar>
            <w:vAlign w:val="center"/>
          </w:tcPr>
          <w:p w:rsidR="002D696A"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20" w:type="dxa"/>
            <w:vMerge w:val="restart"/>
            <w:vAlign w:val="center"/>
          </w:tcPr>
          <w:p w:rsidR="00E348A1" w:rsidRDefault="00E832DF">
            <w:pPr>
              <w:jc w:val="center"/>
              <w:rPr>
                <w:sz w:val="22"/>
                <w:szCs w:val="22"/>
              </w:rPr>
            </w:pPr>
            <w:r>
              <w:rPr>
                <w:sz w:val="22"/>
                <w:szCs w:val="22"/>
              </w:rPr>
              <w:t>必修</w:t>
            </w:r>
          </w:p>
          <w:p w:rsidR="00E348A1" w:rsidRDefault="00E832DF">
            <w:pPr>
              <w:jc w:val="center"/>
              <w:rPr>
                <w:sz w:val="22"/>
                <w:szCs w:val="22"/>
              </w:rPr>
            </w:pPr>
            <w:r>
              <w:rPr>
                <w:sz w:val="22"/>
                <w:szCs w:val="22"/>
              </w:rPr>
              <w:t>1</w:t>
            </w:r>
            <w:r>
              <w:rPr>
                <w:sz w:val="22"/>
                <w:szCs w:val="22"/>
              </w:rPr>
              <w:t>门</w:t>
            </w:r>
          </w:p>
        </w:tc>
      </w:tr>
      <w:tr w:rsidR="00E348A1">
        <w:trPr>
          <w:cantSplit/>
          <w:trHeight w:val="20"/>
          <w:jc w:val="center"/>
        </w:trPr>
        <w:tc>
          <w:tcPr>
            <w:tcW w:w="95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87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67" w:type="dxa"/>
            <w:tcMar>
              <w:top w:w="57" w:type="dxa"/>
              <w:left w:w="57" w:type="dxa"/>
              <w:bottom w:w="57" w:type="dxa"/>
              <w:right w:w="57" w:type="dxa"/>
            </w:tcMar>
            <w:vAlign w:val="center"/>
          </w:tcPr>
          <w:p w:rsidR="00E348A1" w:rsidRDefault="00E832DF">
            <w:pPr>
              <w:widowControl/>
              <w:jc w:val="center"/>
              <w:rPr>
                <w:bCs/>
                <w:kern w:val="0"/>
                <w:sz w:val="22"/>
                <w:szCs w:val="22"/>
              </w:rPr>
            </w:pPr>
            <w:r>
              <w:rPr>
                <w:bCs/>
                <w:kern w:val="0"/>
                <w:sz w:val="22"/>
                <w:szCs w:val="22"/>
              </w:rPr>
              <w:t>01811034</w:t>
            </w:r>
          </w:p>
          <w:p w:rsidR="00E348A1" w:rsidRDefault="00E832DF">
            <w:pPr>
              <w:widowControl/>
              <w:jc w:val="center"/>
              <w:rPr>
                <w:bCs/>
                <w:kern w:val="0"/>
                <w:sz w:val="22"/>
                <w:szCs w:val="22"/>
              </w:rPr>
            </w:pPr>
            <w:r>
              <w:rPr>
                <w:bCs/>
                <w:kern w:val="0"/>
                <w:sz w:val="22"/>
                <w:szCs w:val="22"/>
              </w:rPr>
              <w:t>-037</w:t>
            </w:r>
          </w:p>
        </w:tc>
        <w:tc>
          <w:tcPr>
            <w:tcW w:w="1760" w:type="dxa"/>
            <w:tcMar>
              <w:top w:w="57" w:type="dxa"/>
              <w:left w:w="57" w:type="dxa"/>
              <w:bottom w:w="57" w:type="dxa"/>
              <w:right w:w="57" w:type="dxa"/>
            </w:tcMar>
            <w:vAlign w:val="center"/>
          </w:tcPr>
          <w:p w:rsidR="00E348A1" w:rsidRDefault="00E832DF">
            <w:pPr>
              <w:widowControl/>
              <w:jc w:val="center"/>
              <w:rPr>
                <w:bCs/>
                <w:kern w:val="0"/>
                <w:sz w:val="22"/>
                <w:szCs w:val="22"/>
              </w:rPr>
            </w:pPr>
            <w:r>
              <w:rPr>
                <w:bCs/>
                <w:kern w:val="0"/>
                <w:sz w:val="22"/>
                <w:szCs w:val="22"/>
              </w:rPr>
              <w:t>第一外国语（日、法、德、俄语）</w:t>
            </w:r>
          </w:p>
        </w:tc>
        <w:tc>
          <w:tcPr>
            <w:tcW w:w="624" w:type="dxa"/>
            <w:tcMar>
              <w:top w:w="57" w:type="dxa"/>
              <w:left w:w="57" w:type="dxa"/>
              <w:bottom w:w="57" w:type="dxa"/>
              <w:right w:w="57" w:type="dxa"/>
            </w:tcMar>
            <w:vAlign w:val="center"/>
          </w:tcPr>
          <w:p w:rsidR="00E348A1" w:rsidRDefault="00E832DF">
            <w:pPr>
              <w:jc w:val="center"/>
              <w:rPr>
                <w:sz w:val="22"/>
                <w:szCs w:val="22"/>
              </w:rPr>
            </w:pPr>
            <w:r>
              <w:rPr>
                <w:sz w:val="22"/>
                <w:szCs w:val="22"/>
              </w:rPr>
              <w:t>72</w:t>
            </w:r>
          </w:p>
        </w:tc>
        <w:tc>
          <w:tcPr>
            <w:tcW w:w="581" w:type="dxa"/>
            <w:tcMar>
              <w:top w:w="57" w:type="dxa"/>
              <w:left w:w="57" w:type="dxa"/>
              <w:bottom w:w="57" w:type="dxa"/>
              <w:right w:w="57" w:type="dxa"/>
            </w:tcMar>
            <w:vAlign w:val="center"/>
          </w:tcPr>
          <w:p w:rsidR="00E348A1" w:rsidRDefault="00E348A1">
            <w:pPr>
              <w:jc w:val="center"/>
              <w:rPr>
                <w:sz w:val="22"/>
                <w:szCs w:val="22"/>
              </w:rPr>
            </w:pPr>
          </w:p>
        </w:tc>
        <w:tc>
          <w:tcPr>
            <w:tcW w:w="434" w:type="dxa"/>
            <w:tcMar>
              <w:top w:w="57" w:type="dxa"/>
              <w:left w:w="57" w:type="dxa"/>
              <w:bottom w:w="57" w:type="dxa"/>
              <w:right w:w="57" w:type="dxa"/>
            </w:tcMar>
            <w:vAlign w:val="center"/>
          </w:tcPr>
          <w:p w:rsidR="00E348A1" w:rsidRDefault="00E832DF">
            <w:pPr>
              <w:jc w:val="center"/>
              <w:rPr>
                <w:sz w:val="22"/>
                <w:szCs w:val="22"/>
              </w:rPr>
            </w:pPr>
            <w:r>
              <w:rPr>
                <w:sz w:val="22"/>
                <w:szCs w:val="22"/>
              </w:rPr>
              <w:t>4</w:t>
            </w:r>
          </w:p>
        </w:tc>
        <w:tc>
          <w:tcPr>
            <w:tcW w:w="581" w:type="dxa"/>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1015" w:type="dxa"/>
            <w:tcMar>
              <w:top w:w="57" w:type="dxa"/>
              <w:left w:w="57" w:type="dxa"/>
              <w:bottom w:w="57" w:type="dxa"/>
              <w:right w:w="57" w:type="dxa"/>
            </w:tcMar>
            <w:vAlign w:val="center"/>
          </w:tcPr>
          <w:p w:rsidR="002D696A"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20" w:type="dxa"/>
            <w:vMerge/>
            <w:vAlign w:val="center"/>
          </w:tcPr>
          <w:p w:rsidR="00E348A1" w:rsidRDefault="00E348A1">
            <w:pPr>
              <w:jc w:val="center"/>
              <w:rPr>
                <w:sz w:val="22"/>
                <w:szCs w:val="22"/>
              </w:rPr>
            </w:pPr>
          </w:p>
        </w:tc>
      </w:tr>
      <w:tr w:rsidR="00E348A1">
        <w:trPr>
          <w:cantSplit/>
          <w:trHeight w:val="20"/>
          <w:jc w:val="center"/>
        </w:trPr>
        <w:tc>
          <w:tcPr>
            <w:tcW w:w="95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87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67"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01821061</w:t>
            </w:r>
          </w:p>
        </w:tc>
        <w:tc>
          <w:tcPr>
            <w:tcW w:w="1760" w:type="dxa"/>
            <w:tcMar>
              <w:top w:w="57" w:type="dxa"/>
              <w:left w:w="57" w:type="dxa"/>
              <w:bottom w:w="57" w:type="dxa"/>
              <w:right w:w="57" w:type="dxa"/>
            </w:tcMar>
            <w:vAlign w:val="center"/>
          </w:tcPr>
          <w:p w:rsidR="00E348A1" w:rsidRDefault="00E832DF">
            <w:pPr>
              <w:widowControl/>
              <w:jc w:val="center"/>
              <w:rPr>
                <w:bCs/>
                <w:kern w:val="0"/>
                <w:sz w:val="22"/>
                <w:szCs w:val="22"/>
              </w:rPr>
            </w:pPr>
            <w:r>
              <w:rPr>
                <w:rFonts w:hint="eastAsia"/>
                <w:bCs/>
                <w:kern w:val="0"/>
                <w:sz w:val="22"/>
                <w:szCs w:val="22"/>
              </w:rPr>
              <w:t>学术英语写作</w:t>
            </w:r>
          </w:p>
        </w:tc>
        <w:tc>
          <w:tcPr>
            <w:tcW w:w="624"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18</w:t>
            </w:r>
          </w:p>
        </w:tc>
        <w:tc>
          <w:tcPr>
            <w:tcW w:w="581" w:type="dxa"/>
            <w:tcMar>
              <w:top w:w="57" w:type="dxa"/>
              <w:left w:w="57" w:type="dxa"/>
              <w:bottom w:w="57" w:type="dxa"/>
              <w:right w:w="57" w:type="dxa"/>
            </w:tcMar>
            <w:vAlign w:val="center"/>
          </w:tcPr>
          <w:p w:rsidR="00E348A1" w:rsidRDefault="00E348A1">
            <w:pPr>
              <w:jc w:val="center"/>
              <w:rPr>
                <w:sz w:val="22"/>
                <w:szCs w:val="22"/>
              </w:rPr>
            </w:pPr>
          </w:p>
        </w:tc>
        <w:tc>
          <w:tcPr>
            <w:tcW w:w="434"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w:t>
            </w:r>
          </w:p>
        </w:tc>
        <w:tc>
          <w:tcPr>
            <w:tcW w:w="581"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2</w:t>
            </w:r>
          </w:p>
        </w:tc>
        <w:tc>
          <w:tcPr>
            <w:tcW w:w="1015" w:type="dxa"/>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20" w:type="dxa"/>
            <w:vMerge w:val="restart"/>
            <w:vAlign w:val="center"/>
          </w:tcPr>
          <w:p w:rsidR="00E348A1" w:rsidRDefault="00E832DF">
            <w:pPr>
              <w:jc w:val="center"/>
              <w:rPr>
                <w:sz w:val="22"/>
                <w:szCs w:val="22"/>
              </w:rPr>
            </w:pPr>
            <w:r>
              <w:rPr>
                <w:bCs/>
                <w:kern w:val="0"/>
                <w:sz w:val="22"/>
                <w:szCs w:val="22"/>
              </w:rPr>
              <w:t>第一外国语为英语</w:t>
            </w:r>
            <w:r>
              <w:rPr>
                <w:sz w:val="22"/>
                <w:szCs w:val="22"/>
              </w:rPr>
              <w:t>必修</w:t>
            </w:r>
            <w:r>
              <w:rPr>
                <w:sz w:val="22"/>
                <w:szCs w:val="22"/>
              </w:rPr>
              <w:t>1</w:t>
            </w:r>
            <w:r>
              <w:rPr>
                <w:sz w:val="22"/>
                <w:szCs w:val="22"/>
              </w:rPr>
              <w:t>门</w:t>
            </w:r>
          </w:p>
        </w:tc>
      </w:tr>
      <w:tr w:rsidR="00E348A1">
        <w:trPr>
          <w:cantSplit/>
          <w:trHeight w:val="20"/>
          <w:jc w:val="center"/>
        </w:trPr>
        <w:tc>
          <w:tcPr>
            <w:tcW w:w="95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87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67"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01821064</w:t>
            </w:r>
          </w:p>
        </w:tc>
        <w:tc>
          <w:tcPr>
            <w:tcW w:w="1760" w:type="dxa"/>
            <w:tcMar>
              <w:top w:w="57" w:type="dxa"/>
              <w:left w:w="57" w:type="dxa"/>
              <w:bottom w:w="57" w:type="dxa"/>
              <w:right w:w="57" w:type="dxa"/>
            </w:tcMar>
            <w:vAlign w:val="center"/>
          </w:tcPr>
          <w:p w:rsidR="00E348A1" w:rsidRDefault="00E832DF">
            <w:pPr>
              <w:widowControl/>
              <w:jc w:val="center"/>
              <w:rPr>
                <w:bCs/>
                <w:kern w:val="0"/>
                <w:sz w:val="22"/>
                <w:szCs w:val="22"/>
              </w:rPr>
            </w:pPr>
            <w:r>
              <w:rPr>
                <w:rFonts w:hint="eastAsia"/>
                <w:bCs/>
                <w:kern w:val="0"/>
                <w:sz w:val="22"/>
                <w:szCs w:val="22"/>
              </w:rPr>
              <w:t>英语公共演讲</w:t>
            </w:r>
          </w:p>
        </w:tc>
        <w:tc>
          <w:tcPr>
            <w:tcW w:w="624"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18</w:t>
            </w:r>
          </w:p>
        </w:tc>
        <w:tc>
          <w:tcPr>
            <w:tcW w:w="581" w:type="dxa"/>
            <w:tcMar>
              <w:top w:w="57" w:type="dxa"/>
              <w:left w:w="57" w:type="dxa"/>
              <w:bottom w:w="57" w:type="dxa"/>
              <w:right w:w="57" w:type="dxa"/>
            </w:tcMar>
            <w:vAlign w:val="center"/>
          </w:tcPr>
          <w:p w:rsidR="00E348A1" w:rsidRDefault="00E348A1">
            <w:pPr>
              <w:jc w:val="center"/>
              <w:rPr>
                <w:sz w:val="22"/>
                <w:szCs w:val="22"/>
              </w:rPr>
            </w:pPr>
          </w:p>
        </w:tc>
        <w:tc>
          <w:tcPr>
            <w:tcW w:w="434"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w:t>
            </w:r>
          </w:p>
        </w:tc>
        <w:tc>
          <w:tcPr>
            <w:tcW w:w="581"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2</w:t>
            </w:r>
          </w:p>
        </w:tc>
        <w:tc>
          <w:tcPr>
            <w:tcW w:w="1015" w:type="dxa"/>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20" w:type="dxa"/>
            <w:vMerge/>
            <w:vAlign w:val="center"/>
          </w:tcPr>
          <w:p w:rsidR="00E348A1" w:rsidRDefault="00E348A1">
            <w:pPr>
              <w:jc w:val="center"/>
              <w:rPr>
                <w:sz w:val="22"/>
                <w:szCs w:val="22"/>
              </w:rPr>
            </w:pPr>
          </w:p>
        </w:tc>
      </w:tr>
      <w:tr w:rsidR="00E348A1">
        <w:trPr>
          <w:cantSplit/>
          <w:trHeight w:val="20"/>
          <w:jc w:val="center"/>
        </w:trPr>
        <w:tc>
          <w:tcPr>
            <w:tcW w:w="95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87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67"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01821065</w:t>
            </w:r>
          </w:p>
        </w:tc>
        <w:tc>
          <w:tcPr>
            <w:tcW w:w="1760" w:type="dxa"/>
            <w:tcMar>
              <w:top w:w="57" w:type="dxa"/>
              <w:left w:w="57" w:type="dxa"/>
              <w:bottom w:w="57" w:type="dxa"/>
              <w:right w:w="57" w:type="dxa"/>
            </w:tcMar>
            <w:vAlign w:val="center"/>
          </w:tcPr>
          <w:p w:rsidR="00E348A1" w:rsidRDefault="00E832DF">
            <w:pPr>
              <w:widowControl/>
              <w:jc w:val="center"/>
              <w:rPr>
                <w:bCs/>
                <w:kern w:val="0"/>
                <w:sz w:val="22"/>
                <w:szCs w:val="22"/>
              </w:rPr>
            </w:pPr>
            <w:r>
              <w:rPr>
                <w:rFonts w:hint="eastAsia"/>
                <w:bCs/>
                <w:kern w:val="0"/>
                <w:sz w:val="22"/>
                <w:szCs w:val="22"/>
              </w:rPr>
              <w:t>研究生英语听说实践</w:t>
            </w:r>
          </w:p>
        </w:tc>
        <w:tc>
          <w:tcPr>
            <w:tcW w:w="624"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18</w:t>
            </w:r>
          </w:p>
        </w:tc>
        <w:tc>
          <w:tcPr>
            <w:tcW w:w="581" w:type="dxa"/>
            <w:tcMar>
              <w:top w:w="57" w:type="dxa"/>
              <w:left w:w="57" w:type="dxa"/>
              <w:bottom w:w="57" w:type="dxa"/>
              <w:right w:w="57" w:type="dxa"/>
            </w:tcMar>
            <w:vAlign w:val="center"/>
          </w:tcPr>
          <w:p w:rsidR="00E348A1" w:rsidRDefault="00E348A1">
            <w:pPr>
              <w:jc w:val="center"/>
              <w:rPr>
                <w:sz w:val="22"/>
                <w:szCs w:val="22"/>
              </w:rPr>
            </w:pPr>
          </w:p>
        </w:tc>
        <w:tc>
          <w:tcPr>
            <w:tcW w:w="434"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w:t>
            </w:r>
          </w:p>
        </w:tc>
        <w:tc>
          <w:tcPr>
            <w:tcW w:w="581"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2</w:t>
            </w:r>
          </w:p>
        </w:tc>
        <w:tc>
          <w:tcPr>
            <w:tcW w:w="1015" w:type="dxa"/>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20" w:type="dxa"/>
            <w:vMerge/>
            <w:vAlign w:val="center"/>
          </w:tcPr>
          <w:p w:rsidR="00E348A1" w:rsidRDefault="00E348A1">
            <w:pPr>
              <w:jc w:val="center"/>
              <w:rPr>
                <w:sz w:val="22"/>
                <w:szCs w:val="22"/>
              </w:rPr>
            </w:pPr>
          </w:p>
        </w:tc>
      </w:tr>
      <w:tr w:rsidR="00E348A1">
        <w:trPr>
          <w:cantSplit/>
          <w:trHeight w:val="20"/>
          <w:jc w:val="center"/>
        </w:trPr>
        <w:tc>
          <w:tcPr>
            <w:tcW w:w="95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87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67"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01821067</w:t>
            </w:r>
          </w:p>
        </w:tc>
        <w:tc>
          <w:tcPr>
            <w:tcW w:w="1760" w:type="dxa"/>
            <w:tcMar>
              <w:top w:w="57" w:type="dxa"/>
              <w:left w:w="57" w:type="dxa"/>
              <w:bottom w:w="57" w:type="dxa"/>
              <w:right w:w="57" w:type="dxa"/>
            </w:tcMar>
            <w:vAlign w:val="center"/>
          </w:tcPr>
          <w:p w:rsidR="00E348A1" w:rsidRDefault="00E832DF">
            <w:pPr>
              <w:widowControl/>
              <w:jc w:val="center"/>
              <w:rPr>
                <w:bCs/>
                <w:kern w:val="0"/>
                <w:sz w:val="22"/>
                <w:szCs w:val="22"/>
              </w:rPr>
            </w:pPr>
            <w:r>
              <w:rPr>
                <w:rFonts w:hint="eastAsia"/>
                <w:bCs/>
                <w:kern w:val="0"/>
                <w:sz w:val="22"/>
                <w:szCs w:val="22"/>
              </w:rPr>
              <w:t>科技英语实训</w:t>
            </w:r>
          </w:p>
        </w:tc>
        <w:tc>
          <w:tcPr>
            <w:tcW w:w="624"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18</w:t>
            </w:r>
          </w:p>
        </w:tc>
        <w:tc>
          <w:tcPr>
            <w:tcW w:w="581" w:type="dxa"/>
            <w:tcMar>
              <w:top w:w="57" w:type="dxa"/>
              <w:left w:w="57" w:type="dxa"/>
              <w:bottom w:w="57" w:type="dxa"/>
              <w:right w:w="57" w:type="dxa"/>
            </w:tcMar>
            <w:vAlign w:val="center"/>
          </w:tcPr>
          <w:p w:rsidR="00E348A1" w:rsidRDefault="00E348A1">
            <w:pPr>
              <w:jc w:val="center"/>
              <w:rPr>
                <w:sz w:val="22"/>
                <w:szCs w:val="22"/>
              </w:rPr>
            </w:pPr>
          </w:p>
        </w:tc>
        <w:tc>
          <w:tcPr>
            <w:tcW w:w="434"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w:t>
            </w:r>
          </w:p>
        </w:tc>
        <w:tc>
          <w:tcPr>
            <w:tcW w:w="581"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2</w:t>
            </w:r>
          </w:p>
        </w:tc>
        <w:tc>
          <w:tcPr>
            <w:tcW w:w="1015" w:type="dxa"/>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20" w:type="dxa"/>
            <w:vMerge/>
            <w:vAlign w:val="center"/>
          </w:tcPr>
          <w:p w:rsidR="00E348A1" w:rsidRDefault="00E348A1">
            <w:pPr>
              <w:jc w:val="center"/>
              <w:rPr>
                <w:sz w:val="22"/>
                <w:szCs w:val="22"/>
              </w:rPr>
            </w:pPr>
          </w:p>
        </w:tc>
      </w:tr>
      <w:tr w:rsidR="00E348A1">
        <w:trPr>
          <w:cantSplit/>
          <w:trHeight w:val="20"/>
          <w:jc w:val="center"/>
        </w:trPr>
        <w:tc>
          <w:tcPr>
            <w:tcW w:w="95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87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67"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01821069</w:t>
            </w:r>
          </w:p>
        </w:tc>
        <w:tc>
          <w:tcPr>
            <w:tcW w:w="1760" w:type="dxa"/>
            <w:tcMar>
              <w:top w:w="57" w:type="dxa"/>
              <w:left w:w="57" w:type="dxa"/>
              <w:bottom w:w="57" w:type="dxa"/>
              <w:right w:w="57" w:type="dxa"/>
            </w:tcMar>
            <w:vAlign w:val="center"/>
          </w:tcPr>
          <w:p w:rsidR="00E348A1" w:rsidRDefault="00E832DF">
            <w:pPr>
              <w:widowControl/>
              <w:jc w:val="center"/>
              <w:rPr>
                <w:bCs/>
                <w:kern w:val="0"/>
                <w:sz w:val="22"/>
                <w:szCs w:val="22"/>
              </w:rPr>
            </w:pPr>
            <w:r>
              <w:rPr>
                <w:rFonts w:hint="eastAsia"/>
                <w:bCs/>
                <w:kern w:val="0"/>
                <w:sz w:val="22"/>
                <w:szCs w:val="22"/>
              </w:rPr>
              <w:t>学术英语交流与表达</w:t>
            </w:r>
          </w:p>
        </w:tc>
        <w:tc>
          <w:tcPr>
            <w:tcW w:w="624"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18</w:t>
            </w:r>
          </w:p>
        </w:tc>
        <w:tc>
          <w:tcPr>
            <w:tcW w:w="581" w:type="dxa"/>
            <w:tcMar>
              <w:top w:w="57" w:type="dxa"/>
              <w:left w:w="57" w:type="dxa"/>
              <w:bottom w:w="57" w:type="dxa"/>
              <w:right w:w="57" w:type="dxa"/>
            </w:tcMar>
            <w:vAlign w:val="center"/>
          </w:tcPr>
          <w:p w:rsidR="00E348A1" w:rsidRDefault="00E348A1">
            <w:pPr>
              <w:jc w:val="center"/>
              <w:rPr>
                <w:sz w:val="22"/>
                <w:szCs w:val="22"/>
              </w:rPr>
            </w:pPr>
          </w:p>
        </w:tc>
        <w:tc>
          <w:tcPr>
            <w:tcW w:w="434"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w:t>
            </w:r>
          </w:p>
        </w:tc>
        <w:tc>
          <w:tcPr>
            <w:tcW w:w="581"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2</w:t>
            </w:r>
          </w:p>
        </w:tc>
        <w:tc>
          <w:tcPr>
            <w:tcW w:w="1015" w:type="dxa"/>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20" w:type="dxa"/>
            <w:vMerge/>
            <w:vAlign w:val="center"/>
          </w:tcPr>
          <w:p w:rsidR="00E348A1" w:rsidRDefault="00E348A1">
            <w:pPr>
              <w:jc w:val="center"/>
              <w:rPr>
                <w:sz w:val="22"/>
                <w:szCs w:val="22"/>
              </w:rPr>
            </w:pPr>
          </w:p>
        </w:tc>
      </w:tr>
      <w:tr w:rsidR="00E348A1">
        <w:trPr>
          <w:cantSplit/>
          <w:trHeight w:val="20"/>
          <w:jc w:val="center"/>
        </w:trPr>
        <w:tc>
          <w:tcPr>
            <w:tcW w:w="95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879" w:type="dxa"/>
            <w:vMerge w:val="restart"/>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rFonts w:hint="eastAsia"/>
                <w:sz w:val="22"/>
                <w:szCs w:val="21"/>
              </w:rPr>
              <w:t>思政</w:t>
            </w:r>
          </w:p>
          <w:p w:rsidR="00E348A1" w:rsidRDefault="00E832DF">
            <w:pPr>
              <w:ind w:leftChars="-50" w:left="-105" w:rightChars="-50" w:right="-105"/>
              <w:jc w:val="center"/>
              <w:rPr>
                <w:sz w:val="22"/>
                <w:szCs w:val="21"/>
              </w:rPr>
            </w:pPr>
            <w:r>
              <w:rPr>
                <w:rFonts w:hint="eastAsia"/>
                <w:sz w:val="22"/>
                <w:szCs w:val="21"/>
              </w:rPr>
              <w:t>（</w:t>
            </w:r>
            <w:r>
              <w:rPr>
                <w:sz w:val="22"/>
                <w:szCs w:val="21"/>
              </w:rPr>
              <w:t>3</w:t>
            </w:r>
            <w:r>
              <w:rPr>
                <w:rFonts w:hint="eastAsia"/>
                <w:sz w:val="22"/>
                <w:szCs w:val="21"/>
              </w:rPr>
              <w:t>学分）</w:t>
            </w:r>
          </w:p>
        </w:tc>
        <w:tc>
          <w:tcPr>
            <w:tcW w:w="1167" w:type="dxa"/>
            <w:tcMar>
              <w:top w:w="57" w:type="dxa"/>
              <w:left w:w="57" w:type="dxa"/>
              <w:bottom w:w="57" w:type="dxa"/>
              <w:right w:w="57" w:type="dxa"/>
            </w:tcMar>
            <w:vAlign w:val="center"/>
          </w:tcPr>
          <w:p w:rsidR="00E348A1" w:rsidRDefault="00E832DF">
            <w:pPr>
              <w:jc w:val="center"/>
              <w:rPr>
                <w:sz w:val="22"/>
                <w:szCs w:val="21"/>
              </w:rPr>
            </w:pPr>
            <w:r>
              <w:rPr>
                <w:sz w:val="22"/>
                <w:szCs w:val="21"/>
              </w:rPr>
              <w:t>02121103</w:t>
            </w:r>
          </w:p>
        </w:tc>
        <w:tc>
          <w:tcPr>
            <w:tcW w:w="1760" w:type="dxa"/>
            <w:tcMar>
              <w:top w:w="57" w:type="dxa"/>
              <w:left w:w="57" w:type="dxa"/>
              <w:bottom w:w="57" w:type="dxa"/>
              <w:right w:w="57" w:type="dxa"/>
            </w:tcMar>
            <w:vAlign w:val="center"/>
          </w:tcPr>
          <w:p w:rsidR="00E348A1" w:rsidRDefault="00E832DF">
            <w:pPr>
              <w:jc w:val="center"/>
              <w:rPr>
                <w:sz w:val="22"/>
                <w:szCs w:val="21"/>
              </w:rPr>
            </w:pPr>
            <w:r>
              <w:rPr>
                <w:sz w:val="22"/>
                <w:szCs w:val="21"/>
              </w:rPr>
              <w:t>新时代中国特色社会主义理论与实践</w:t>
            </w:r>
          </w:p>
        </w:tc>
        <w:tc>
          <w:tcPr>
            <w:tcW w:w="624"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581" w:type="dxa"/>
            <w:tcMar>
              <w:top w:w="57" w:type="dxa"/>
              <w:left w:w="57" w:type="dxa"/>
              <w:bottom w:w="57" w:type="dxa"/>
              <w:right w:w="57" w:type="dxa"/>
            </w:tcMar>
            <w:vAlign w:val="center"/>
          </w:tcPr>
          <w:p w:rsidR="00E348A1" w:rsidRDefault="00E348A1">
            <w:pPr>
              <w:jc w:val="center"/>
              <w:rPr>
                <w:sz w:val="22"/>
                <w:szCs w:val="21"/>
              </w:rPr>
            </w:pPr>
          </w:p>
        </w:tc>
        <w:tc>
          <w:tcPr>
            <w:tcW w:w="434"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581"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1015" w:type="dxa"/>
            <w:tcMar>
              <w:top w:w="57" w:type="dxa"/>
              <w:left w:w="57" w:type="dxa"/>
              <w:bottom w:w="57" w:type="dxa"/>
              <w:right w:w="57" w:type="dxa"/>
            </w:tcMar>
            <w:vAlign w:val="center"/>
          </w:tcPr>
          <w:p w:rsidR="00E348A1" w:rsidRDefault="00E832DF">
            <w:pPr>
              <w:jc w:val="center"/>
              <w:rPr>
                <w:sz w:val="22"/>
                <w:szCs w:val="21"/>
              </w:rPr>
            </w:pPr>
            <w:r>
              <w:rPr>
                <w:sz w:val="22"/>
                <w:szCs w:val="21"/>
              </w:rPr>
              <w:t>马克思</w:t>
            </w:r>
          </w:p>
          <w:p w:rsidR="00E348A1" w:rsidRDefault="00E832DF">
            <w:pPr>
              <w:jc w:val="center"/>
              <w:rPr>
                <w:sz w:val="22"/>
                <w:szCs w:val="21"/>
              </w:rPr>
            </w:pPr>
            <w:r>
              <w:rPr>
                <w:sz w:val="22"/>
                <w:szCs w:val="21"/>
              </w:rPr>
              <w:t>学院</w:t>
            </w:r>
          </w:p>
        </w:tc>
        <w:tc>
          <w:tcPr>
            <w:tcW w:w="720" w:type="dxa"/>
            <w:vAlign w:val="center"/>
          </w:tcPr>
          <w:p w:rsidR="00E348A1" w:rsidRDefault="00E348A1">
            <w:pPr>
              <w:jc w:val="center"/>
              <w:rPr>
                <w:sz w:val="22"/>
                <w:szCs w:val="21"/>
              </w:rPr>
            </w:pPr>
          </w:p>
        </w:tc>
      </w:tr>
      <w:tr w:rsidR="00E348A1">
        <w:trPr>
          <w:cantSplit/>
          <w:trHeight w:val="20"/>
          <w:jc w:val="center"/>
        </w:trPr>
        <w:tc>
          <w:tcPr>
            <w:tcW w:w="95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87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67" w:type="dxa"/>
            <w:tcMar>
              <w:top w:w="57" w:type="dxa"/>
              <w:left w:w="57" w:type="dxa"/>
              <w:bottom w:w="57" w:type="dxa"/>
              <w:right w:w="57" w:type="dxa"/>
            </w:tcMar>
            <w:vAlign w:val="center"/>
          </w:tcPr>
          <w:p w:rsidR="00E348A1" w:rsidRDefault="00E832DF">
            <w:pPr>
              <w:jc w:val="center"/>
              <w:rPr>
                <w:sz w:val="22"/>
                <w:szCs w:val="21"/>
              </w:rPr>
            </w:pPr>
            <w:r>
              <w:rPr>
                <w:sz w:val="22"/>
                <w:szCs w:val="21"/>
              </w:rPr>
              <w:t>02121007</w:t>
            </w:r>
          </w:p>
        </w:tc>
        <w:tc>
          <w:tcPr>
            <w:tcW w:w="1760" w:type="dxa"/>
            <w:tcMar>
              <w:top w:w="57" w:type="dxa"/>
              <w:left w:w="57" w:type="dxa"/>
              <w:bottom w:w="57" w:type="dxa"/>
              <w:right w:w="57" w:type="dxa"/>
            </w:tcMar>
            <w:vAlign w:val="center"/>
          </w:tcPr>
          <w:p w:rsidR="00E348A1" w:rsidRDefault="00E832DF">
            <w:pPr>
              <w:jc w:val="center"/>
              <w:rPr>
                <w:sz w:val="22"/>
                <w:szCs w:val="21"/>
              </w:rPr>
            </w:pPr>
            <w:r>
              <w:rPr>
                <w:sz w:val="22"/>
                <w:szCs w:val="21"/>
              </w:rPr>
              <w:t>自然辩证法概论</w:t>
            </w:r>
          </w:p>
        </w:tc>
        <w:tc>
          <w:tcPr>
            <w:tcW w:w="624" w:type="dxa"/>
            <w:tcMar>
              <w:top w:w="57" w:type="dxa"/>
              <w:left w:w="57" w:type="dxa"/>
              <w:bottom w:w="57" w:type="dxa"/>
              <w:right w:w="57" w:type="dxa"/>
            </w:tcMar>
            <w:vAlign w:val="center"/>
          </w:tcPr>
          <w:p w:rsidR="00E348A1" w:rsidRDefault="00E832DF">
            <w:pPr>
              <w:jc w:val="center"/>
              <w:rPr>
                <w:sz w:val="22"/>
                <w:szCs w:val="21"/>
              </w:rPr>
            </w:pPr>
            <w:r>
              <w:rPr>
                <w:sz w:val="22"/>
                <w:szCs w:val="21"/>
              </w:rPr>
              <w:t>18</w:t>
            </w:r>
          </w:p>
        </w:tc>
        <w:tc>
          <w:tcPr>
            <w:tcW w:w="581" w:type="dxa"/>
            <w:tcMar>
              <w:top w:w="57" w:type="dxa"/>
              <w:left w:w="57" w:type="dxa"/>
              <w:bottom w:w="57" w:type="dxa"/>
              <w:right w:w="57" w:type="dxa"/>
            </w:tcMar>
            <w:vAlign w:val="center"/>
          </w:tcPr>
          <w:p w:rsidR="00E348A1" w:rsidRDefault="00E348A1">
            <w:pPr>
              <w:jc w:val="center"/>
              <w:rPr>
                <w:sz w:val="22"/>
                <w:szCs w:val="21"/>
              </w:rPr>
            </w:pPr>
          </w:p>
        </w:tc>
        <w:tc>
          <w:tcPr>
            <w:tcW w:w="434"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581"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1015" w:type="dxa"/>
            <w:tcMar>
              <w:top w:w="57" w:type="dxa"/>
              <w:left w:w="57" w:type="dxa"/>
              <w:bottom w:w="57" w:type="dxa"/>
              <w:right w:w="57" w:type="dxa"/>
            </w:tcMar>
            <w:vAlign w:val="center"/>
          </w:tcPr>
          <w:p w:rsidR="00E348A1" w:rsidRDefault="00E832DF">
            <w:pPr>
              <w:jc w:val="center"/>
              <w:rPr>
                <w:sz w:val="22"/>
                <w:szCs w:val="21"/>
              </w:rPr>
            </w:pPr>
            <w:r>
              <w:rPr>
                <w:sz w:val="22"/>
                <w:szCs w:val="21"/>
              </w:rPr>
              <w:t>马克思</w:t>
            </w:r>
          </w:p>
          <w:p w:rsidR="00E348A1" w:rsidRDefault="00E832DF">
            <w:pPr>
              <w:jc w:val="center"/>
              <w:rPr>
                <w:sz w:val="22"/>
                <w:szCs w:val="21"/>
              </w:rPr>
            </w:pPr>
            <w:r>
              <w:rPr>
                <w:sz w:val="22"/>
                <w:szCs w:val="21"/>
              </w:rPr>
              <w:t>学院</w:t>
            </w:r>
          </w:p>
        </w:tc>
        <w:tc>
          <w:tcPr>
            <w:tcW w:w="720" w:type="dxa"/>
            <w:vAlign w:val="center"/>
          </w:tcPr>
          <w:p w:rsidR="00E348A1" w:rsidRDefault="00E348A1">
            <w:pPr>
              <w:jc w:val="center"/>
              <w:rPr>
                <w:sz w:val="22"/>
                <w:szCs w:val="21"/>
              </w:rPr>
            </w:pPr>
          </w:p>
        </w:tc>
      </w:tr>
      <w:tr w:rsidR="00E348A1">
        <w:trPr>
          <w:cantSplit/>
          <w:trHeight w:val="584"/>
          <w:jc w:val="center"/>
        </w:trPr>
        <w:tc>
          <w:tcPr>
            <w:tcW w:w="95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879" w:type="dxa"/>
            <w:vMerge w:val="restart"/>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数学</w:t>
            </w:r>
          </w:p>
          <w:p w:rsidR="00E348A1" w:rsidRDefault="00E832DF">
            <w:pPr>
              <w:ind w:leftChars="-50" w:left="-105" w:rightChars="-50" w:right="-105"/>
              <w:jc w:val="center"/>
              <w:rPr>
                <w:sz w:val="22"/>
                <w:szCs w:val="21"/>
              </w:rPr>
            </w:pPr>
            <w:r>
              <w:rPr>
                <w:bCs/>
                <w:sz w:val="22"/>
                <w:szCs w:val="21"/>
              </w:rPr>
              <w:t>（</w:t>
            </w:r>
            <w:r>
              <w:rPr>
                <w:bCs/>
                <w:sz w:val="22"/>
                <w:szCs w:val="21"/>
              </w:rPr>
              <w:t>4</w:t>
            </w:r>
            <w:r>
              <w:rPr>
                <w:bCs/>
                <w:sz w:val="22"/>
                <w:szCs w:val="21"/>
              </w:rPr>
              <w:t>学分）</w:t>
            </w:r>
          </w:p>
        </w:tc>
        <w:tc>
          <w:tcPr>
            <w:tcW w:w="1167" w:type="dxa"/>
            <w:tcMar>
              <w:top w:w="57" w:type="dxa"/>
              <w:left w:w="57" w:type="dxa"/>
              <w:bottom w:w="57" w:type="dxa"/>
              <w:right w:w="57" w:type="dxa"/>
            </w:tcMar>
            <w:vAlign w:val="center"/>
          </w:tcPr>
          <w:p w:rsidR="00E348A1" w:rsidRDefault="00E832DF">
            <w:pPr>
              <w:jc w:val="center"/>
              <w:rPr>
                <w:sz w:val="22"/>
                <w:szCs w:val="21"/>
              </w:rPr>
            </w:pPr>
            <w:r>
              <w:rPr>
                <w:sz w:val="22"/>
                <w:szCs w:val="21"/>
              </w:rPr>
              <w:t>01421062</w:t>
            </w:r>
          </w:p>
        </w:tc>
        <w:tc>
          <w:tcPr>
            <w:tcW w:w="1760" w:type="dxa"/>
            <w:tcMar>
              <w:top w:w="57" w:type="dxa"/>
              <w:left w:w="57" w:type="dxa"/>
              <w:bottom w:w="57" w:type="dxa"/>
              <w:right w:w="57" w:type="dxa"/>
            </w:tcMar>
            <w:vAlign w:val="center"/>
          </w:tcPr>
          <w:p w:rsidR="00E348A1" w:rsidRDefault="00E832DF">
            <w:pPr>
              <w:jc w:val="center"/>
              <w:rPr>
                <w:sz w:val="22"/>
                <w:szCs w:val="21"/>
              </w:rPr>
            </w:pPr>
            <w:r>
              <w:rPr>
                <w:sz w:val="22"/>
                <w:szCs w:val="21"/>
              </w:rPr>
              <w:t>矩阵论</w:t>
            </w:r>
          </w:p>
        </w:tc>
        <w:tc>
          <w:tcPr>
            <w:tcW w:w="624"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581" w:type="dxa"/>
            <w:tcMar>
              <w:top w:w="57" w:type="dxa"/>
              <w:left w:w="57" w:type="dxa"/>
              <w:bottom w:w="57" w:type="dxa"/>
              <w:right w:w="57" w:type="dxa"/>
            </w:tcMar>
            <w:vAlign w:val="center"/>
          </w:tcPr>
          <w:p w:rsidR="00E348A1" w:rsidRDefault="00E348A1">
            <w:pPr>
              <w:jc w:val="center"/>
              <w:rPr>
                <w:sz w:val="22"/>
                <w:szCs w:val="21"/>
              </w:rPr>
            </w:pPr>
          </w:p>
        </w:tc>
        <w:tc>
          <w:tcPr>
            <w:tcW w:w="434"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581"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1015" w:type="dxa"/>
            <w:tcMar>
              <w:top w:w="57" w:type="dxa"/>
              <w:left w:w="57" w:type="dxa"/>
              <w:bottom w:w="57" w:type="dxa"/>
              <w:right w:w="57" w:type="dxa"/>
            </w:tcMar>
            <w:vAlign w:val="center"/>
          </w:tcPr>
          <w:p w:rsidR="00E348A1" w:rsidRDefault="00E832DF">
            <w:pPr>
              <w:jc w:val="center"/>
              <w:rPr>
                <w:sz w:val="22"/>
                <w:szCs w:val="21"/>
              </w:rPr>
            </w:pPr>
            <w:r>
              <w:rPr>
                <w:sz w:val="22"/>
                <w:szCs w:val="21"/>
              </w:rPr>
              <w:t>理学院</w:t>
            </w:r>
          </w:p>
        </w:tc>
        <w:tc>
          <w:tcPr>
            <w:tcW w:w="720" w:type="dxa"/>
            <w:vAlign w:val="center"/>
          </w:tcPr>
          <w:p w:rsidR="00E348A1" w:rsidRDefault="00E348A1">
            <w:pPr>
              <w:jc w:val="center"/>
              <w:rPr>
                <w:sz w:val="22"/>
                <w:szCs w:val="21"/>
              </w:rPr>
            </w:pPr>
          </w:p>
        </w:tc>
      </w:tr>
      <w:tr w:rsidR="00E348A1">
        <w:trPr>
          <w:cantSplit/>
          <w:trHeight w:val="616"/>
          <w:jc w:val="center"/>
        </w:trPr>
        <w:tc>
          <w:tcPr>
            <w:tcW w:w="95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87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67" w:type="dxa"/>
            <w:tcMar>
              <w:top w:w="57" w:type="dxa"/>
              <w:left w:w="57" w:type="dxa"/>
              <w:bottom w:w="57" w:type="dxa"/>
              <w:right w:w="57" w:type="dxa"/>
            </w:tcMar>
            <w:vAlign w:val="center"/>
          </w:tcPr>
          <w:p w:rsidR="00E348A1" w:rsidRDefault="00E832DF">
            <w:pPr>
              <w:jc w:val="center"/>
              <w:rPr>
                <w:sz w:val="22"/>
                <w:szCs w:val="21"/>
              </w:rPr>
            </w:pPr>
            <w:r>
              <w:rPr>
                <w:sz w:val="22"/>
                <w:szCs w:val="21"/>
              </w:rPr>
              <w:t>01421064</w:t>
            </w:r>
          </w:p>
        </w:tc>
        <w:tc>
          <w:tcPr>
            <w:tcW w:w="1760" w:type="dxa"/>
            <w:tcMar>
              <w:top w:w="57" w:type="dxa"/>
              <w:left w:w="57" w:type="dxa"/>
              <w:bottom w:w="57" w:type="dxa"/>
              <w:right w:w="57" w:type="dxa"/>
            </w:tcMar>
            <w:vAlign w:val="center"/>
          </w:tcPr>
          <w:p w:rsidR="00E348A1" w:rsidRDefault="00E832DF">
            <w:pPr>
              <w:jc w:val="center"/>
              <w:rPr>
                <w:sz w:val="22"/>
                <w:szCs w:val="21"/>
              </w:rPr>
            </w:pPr>
            <w:r>
              <w:rPr>
                <w:sz w:val="22"/>
                <w:szCs w:val="21"/>
              </w:rPr>
              <w:t>随机过程</w:t>
            </w:r>
          </w:p>
        </w:tc>
        <w:tc>
          <w:tcPr>
            <w:tcW w:w="624"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581" w:type="dxa"/>
            <w:tcMar>
              <w:top w:w="57" w:type="dxa"/>
              <w:left w:w="57" w:type="dxa"/>
              <w:bottom w:w="57" w:type="dxa"/>
              <w:right w:w="57" w:type="dxa"/>
            </w:tcMar>
            <w:vAlign w:val="center"/>
          </w:tcPr>
          <w:p w:rsidR="00E348A1" w:rsidRDefault="00E348A1">
            <w:pPr>
              <w:jc w:val="center"/>
              <w:rPr>
                <w:sz w:val="22"/>
                <w:szCs w:val="21"/>
              </w:rPr>
            </w:pPr>
          </w:p>
        </w:tc>
        <w:tc>
          <w:tcPr>
            <w:tcW w:w="434"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581"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015" w:type="dxa"/>
            <w:tcMar>
              <w:top w:w="57" w:type="dxa"/>
              <w:left w:w="57" w:type="dxa"/>
              <w:bottom w:w="57" w:type="dxa"/>
              <w:right w:w="57" w:type="dxa"/>
            </w:tcMar>
            <w:vAlign w:val="center"/>
          </w:tcPr>
          <w:p w:rsidR="00E348A1" w:rsidRDefault="00E832DF">
            <w:pPr>
              <w:jc w:val="center"/>
              <w:rPr>
                <w:sz w:val="22"/>
                <w:szCs w:val="21"/>
              </w:rPr>
            </w:pPr>
            <w:r>
              <w:rPr>
                <w:sz w:val="22"/>
                <w:szCs w:val="21"/>
              </w:rPr>
              <w:t>理学院</w:t>
            </w:r>
          </w:p>
        </w:tc>
        <w:tc>
          <w:tcPr>
            <w:tcW w:w="720" w:type="dxa"/>
            <w:vAlign w:val="center"/>
          </w:tcPr>
          <w:p w:rsidR="00E348A1" w:rsidRDefault="00E348A1">
            <w:pPr>
              <w:jc w:val="center"/>
              <w:rPr>
                <w:sz w:val="22"/>
                <w:szCs w:val="21"/>
              </w:rPr>
            </w:pPr>
          </w:p>
        </w:tc>
      </w:tr>
      <w:tr w:rsidR="00E348A1">
        <w:trPr>
          <w:cantSplit/>
          <w:trHeight w:val="20"/>
          <w:jc w:val="center"/>
        </w:trPr>
        <w:tc>
          <w:tcPr>
            <w:tcW w:w="1838" w:type="dxa"/>
            <w:gridSpan w:val="2"/>
            <w:vMerge w:val="restart"/>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sz w:val="22"/>
                <w:szCs w:val="21"/>
              </w:rPr>
              <w:t>专业</w:t>
            </w:r>
          </w:p>
          <w:p w:rsidR="00E348A1" w:rsidRDefault="00E832DF">
            <w:pPr>
              <w:ind w:leftChars="-50" w:left="-105" w:rightChars="-50" w:right="-105"/>
              <w:jc w:val="center"/>
              <w:rPr>
                <w:sz w:val="22"/>
                <w:szCs w:val="21"/>
              </w:rPr>
            </w:pPr>
            <w:r>
              <w:rPr>
                <w:sz w:val="22"/>
                <w:szCs w:val="21"/>
              </w:rPr>
              <w:t>学位课</w:t>
            </w:r>
          </w:p>
          <w:p w:rsidR="00E348A1" w:rsidRDefault="00E832DF">
            <w:pPr>
              <w:ind w:leftChars="-50" w:left="-105" w:rightChars="-50" w:right="-105"/>
              <w:jc w:val="center"/>
              <w:rPr>
                <w:sz w:val="22"/>
                <w:szCs w:val="21"/>
              </w:rPr>
            </w:pPr>
            <w:r>
              <w:rPr>
                <w:rFonts w:hint="eastAsia"/>
                <w:sz w:val="22"/>
                <w:szCs w:val="21"/>
              </w:rPr>
              <w:t>（</w:t>
            </w:r>
            <w:r>
              <w:rPr>
                <w:sz w:val="22"/>
                <w:szCs w:val="21"/>
              </w:rPr>
              <w:t>8</w:t>
            </w:r>
            <w:r>
              <w:rPr>
                <w:rFonts w:hint="eastAsia"/>
                <w:sz w:val="22"/>
                <w:szCs w:val="21"/>
              </w:rPr>
              <w:t>学分）</w:t>
            </w:r>
          </w:p>
        </w:tc>
        <w:tc>
          <w:tcPr>
            <w:tcW w:w="1167" w:type="dxa"/>
            <w:tcMar>
              <w:top w:w="57" w:type="dxa"/>
              <w:left w:w="57" w:type="dxa"/>
              <w:bottom w:w="57" w:type="dxa"/>
              <w:right w:w="57" w:type="dxa"/>
            </w:tcMar>
            <w:vAlign w:val="center"/>
          </w:tcPr>
          <w:p w:rsidR="00E348A1" w:rsidRDefault="00E832DF">
            <w:pPr>
              <w:jc w:val="center"/>
              <w:rPr>
                <w:sz w:val="22"/>
                <w:szCs w:val="21"/>
              </w:rPr>
            </w:pPr>
            <w:r>
              <w:rPr>
                <w:sz w:val="22"/>
                <w:szCs w:val="21"/>
              </w:rPr>
              <w:t>00921101</w:t>
            </w:r>
          </w:p>
        </w:tc>
        <w:tc>
          <w:tcPr>
            <w:tcW w:w="1760" w:type="dxa"/>
            <w:tcMar>
              <w:top w:w="57" w:type="dxa"/>
              <w:left w:w="57" w:type="dxa"/>
              <w:bottom w:w="57" w:type="dxa"/>
              <w:right w:w="57" w:type="dxa"/>
            </w:tcMar>
            <w:vAlign w:val="center"/>
          </w:tcPr>
          <w:p w:rsidR="00E348A1" w:rsidRDefault="00E832DF">
            <w:pPr>
              <w:jc w:val="center"/>
              <w:rPr>
                <w:sz w:val="22"/>
                <w:szCs w:val="21"/>
              </w:rPr>
            </w:pPr>
            <w:r>
              <w:rPr>
                <w:sz w:val="22"/>
                <w:szCs w:val="21"/>
              </w:rPr>
              <w:t>现代信号处理</w:t>
            </w:r>
            <w:r>
              <w:rPr>
                <w:rFonts w:hint="eastAsia"/>
                <w:sz w:val="22"/>
                <w:szCs w:val="21"/>
              </w:rPr>
              <w:t>技术</w:t>
            </w:r>
          </w:p>
        </w:tc>
        <w:tc>
          <w:tcPr>
            <w:tcW w:w="624"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581" w:type="dxa"/>
            <w:tcMar>
              <w:top w:w="57" w:type="dxa"/>
              <w:left w:w="57" w:type="dxa"/>
              <w:bottom w:w="57" w:type="dxa"/>
              <w:right w:w="57" w:type="dxa"/>
            </w:tcMar>
            <w:vAlign w:val="center"/>
          </w:tcPr>
          <w:p w:rsidR="00E348A1" w:rsidRDefault="00E348A1">
            <w:pPr>
              <w:jc w:val="center"/>
              <w:rPr>
                <w:sz w:val="22"/>
                <w:szCs w:val="21"/>
              </w:rPr>
            </w:pPr>
          </w:p>
        </w:tc>
        <w:tc>
          <w:tcPr>
            <w:tcW w:w="434"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581"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1015" w:type="dxa"/>
            <w:tcMar>
              <w:top w:w="57" w:type="dxa"/>
              <w:left w:w="57" w:type="dxa"/>
              <w:bottom w:w="57" w:type="dxa"/>
              <w:right w:w="57" w:type="dxa"/>
            </w:tcMar>
            <w:vAlign w:val="center"/>
          </w:tcPr>
          <w:p w:rsidR="00E348A1" w:rsidRDefault="00E832DF">
            <w:pPr>
              <w:jc w:val="center"/>
              <w:rPr>
                <w:sz w:val="22"/>
                <w:szCs w:val="21"/>
              </w:rPr>
            </w:pPr>
            <w:r>
              <w:rPr>
                <w:sz w:val="22"/>
                <w:szCs w:val="21"/>
              </w:rPr>
              <w:t>信息工程学院</w:t>
            </w:r>
          </w:p>
        </w:tc>
        <w:tc>
          <w:tcPr>
            <w:tcW w:w="720" w:type="dxa"/>
            <w:vAlign w:val="center"/>
          </w:tcPr>
          <w:p w:rsidR="00E348A1" w:rsidRDefault="00E348A1">
            <w:pPr>
              <w:jc w:val="center"/>
              <w:rPr>
                <w:sz w:val="22"/>
                <w:szCs w:val="21"/>
              </w:rPr>
            </w:pPr>
          </w:p>
        </w:tc>
      </w:tr>
      <w:tr w:rsidR="00E348A1">
        <w:trPr>
          <w:cantSplit/>
          <w:trHeight w:val="20"/>
          <w:jc w:val="center"/>
        </w:trPr>
        <w:tc>
          <w:tcPr>
            <w:tcW w:w="1838" w:type="dxa"/>
            <w:gridSpan w:val="2"/>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67" w:type="dxa"/>
            <w:tcMar>
              <w:top w:w="57" w:type="dxa"/>
              <w:left w:w="57" w:type="dxa"/>
              <w:bottom w:w="57" w:type="dxa"/>
              <w:right w:w="57" w:type="dxa"/>
            </w:tcMar>
            <w:vAlign w:val="center"/>
          </w:tcPr>
          <w:p w:rsidR="00E348A1" w:rsidRDefault="00E832DF">
            <w:pPr>
              <w:jc w:val="center"/>
              <w:rPr>
                <w:sz w:val="22"/>
                <w:szCs w:val="21"/>
              </w:rPr>
            </w:pPr>
            <w:r>
              <w:rPr>
                <w:sz w:val="22"/>
                <w:szCs w:val="21"/>
              </w:rPr>
              <w:t>00921005</w:t>
            </w:r>
          </w:p>
        </w:tc>
        <w:tc>
          <w:tcPr>
            <w:tcW w:w="1760" w:type="dxa"/>
            <w:tcMar>
              <w:top w:w="57" w:type="dxa"/>
              <w:left w:w="57" w:type="dxa"/>
              <w:bottom w:w="57" w:type="dxa"/>
              <w:right w:w="57" w:type="dxa"/>
            </w:tcMar>
            <w:vAlign w:val="center"/>
          </w:tcPr>
          <w:p w:rsidR="00E348A1" w:rsidRDefault="00E832DF">
            <w:pPr>
              <w:jc w:val="center"/>
              <w:rPr>
                <w:sz w:val="22"/>
                <w:szCs w:val="21"/>
              </w:rPr>
            </w:pPr>
            <w:r>
              <w:rPr>
                <w:sz w:val="22"/>
                <w:szCs w:val="21"/>
              </w:rPr>
              <w:t>现代系统级芯片设计方法学</w:t>
            </w:r>
          </w:p>
        </w:tc>
        <w:tc>
          <w:tcPr>
            <w:tcW w:w="624"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581" w:type="dxa"/>
            <w:tcMar>
              <w:top w:w="57" w:type="dxa"/>
              <w:left w:w="57" w:type="dxa"/>
              <w:bottom w:w="57" w:type="dxa"/>
              <w:right w:w="57" w:type="dxa"/>
            </w:tcMar>
            <w:vAlign w:val="center"/>
          </w:tcPr>
          <w:p w:rsidR="00E348A1" w:rsidRDefault="00E348A1">
            <w:pPr>
              <w:jc w:val="center"/>
              <w:rPr>
                <w:sz w:val="22"/>
                <w:szCs w:val="21"/>
              </w:rPr>
            </w:pPr>
          </w:p>
        </w:tc>
        <w:tc>
          <w:tcPr>
            <w:tcW w:w="434"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581"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1015" w:type="dxa"/>
            <w:tcMar>
              <w:top w:w="57" w:type="dxa"/>
              <w:left w:w="57" w:type="dxa"/>
              <w:bottom w:w="57" w:type="dxa"/>
              <w:right w:w="57" w:type="dxa"/>
            </w:tcMar>
            <w:vAlign w:val="center"/>
          </w:tcPr>
          <w:p w:rsidR="00E348A1" w:rsidRDefault="00E832DF">
            <w:pPr>
              <w:jc w:val="center"/>
              <w:rPr>
                <w:sz w:val="22"/>
                <w:szCs w:val="21"/>
              </w:rPr>
            </w:pPr>
            <w:r>
              <w:rPr>
                <w:sz w:val="22"/>
                <w:szCs w:val="21"/>
              </w:rPr>
              <w:t>信息工程学院</w:t>
            </w:r>
          </w:p>
        </w:tc>
        <w:tc>
          <w:tcPr>
            <w:tcW w:w="720" w:type="dxa"/>
            <w:vAlign w:val="center"/>
          </w:tcPr>
          <w:p w:rsidR="00E348A1" w:rsidRDefault="00E348A1">
            <w:pPr>
              <w:jc w:val="center"/>
              <w:rPr>
                <w:sz w:val="22"/>
                <w:szCs w:val="21"/>
              </w:rPr>
            </w:pPr>
          </w:p>
        </w:tc>
      </w:tr>
      <w:tr w:rsidR="00E348A1">
        <w:trPr>
          <w:cantSplit/>
          <w:trHeight w:val="20"/>
          <w:jc w:val="center"/>
        </w:trPr>
        <w:tc>
          <w:tcPr>
            <w:tcW w:w="1838" w:type="dxa"/>
            <w:gridSpan w:val="2"/>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67" w:type="dxa"/>
            <w:tcMar>
              <w:top w:w="57" w:type="dxa"/>
              <w:left w:w="57" w:type="dxa"/>
              <w:bottom w:w="57" w:type="dxa"/>
              <w:right w:w="57" w:type="dxa"/>
            </w:tcMar>
            <w:vAlign w:val="center"/>
          </w:tcPr>
          <w:p w:rsidR="00E348A1" w:rsidRDefault="00E832DF">
            <w:pPr>
              <w:jc w:val="center"/>
              <w:rPr>
                <w:sz w:val="22"/>
                <w:szCs w:val="21"/>
              </w:rPr>
            </w:pPr>
            <w:r>
              <w:rPr>
                <w:sz w:val="22"/>
                <w:szCs w:val="21"/>
              </w:rPr>
              <w:t>00921006</w:t>
            </w:r>
          </w:p>
        </w:tc>
        <w:tc>
          <w:tcPr>
            <w:tcW w:w="1760" w:type="dxa"/>
            <w:tcMar>
              <w:top w:w="57" w:type="dxa"/>
              <w:left w:w="57" w:type="dxa"/>
              <w:bottom w:w="57" w:type="dxa"/>
              <w:right w:w="57" w:type="dxa"/>
            </w:tcMar>
            <w:vAlign w:val="center"/>
          </w:tcPr>
          <w:p w:rsidR="00E348A1" w:rsidRDefault="00E832DF">
            <w:pPr>
              <w:jc w:val="center"/>
              <w:rPr>
                <w:sz w:val="22"/>
                <w:szCs w:val="21"/>
              </w:rPr>
            </w:pPr>
            <w:r>
              <w:rPr>
                <w:sz w:val="22"/>
                <w:szCs w:val="21"/>
              </w:rPr>
              <w:t>现代电路与系统（</w:t>
            </w:r>
            <w:r>
              <w:rPr>
                <w:sz w:val="22"/>
                <w:szCs w:val="21"/>
              </w:rPr>
              <w:t>A</w:t>
            </w:r>
            <w:r>
              <w:rPr>
                <w:sz w:val="22"/>
                <w:szCs w:val="21"/>
              </w:rPr>
              <w:t>）</w:t>
            </w:r>
          </w:p>
        </w:tc>
        <w:tc>
          <w:tcPr>
            <w:tcW w:w="624"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581" w:type="dxa"/>
            <w:tcMar>
              <w:top w:w="57" w:type="dxa"/>
              <w:left w:w="57" w:type="dxa"/>
              <w:bottom w:w="57" w:type="dxa"/>
              <w:right w:w="57" w:type="dxa"/>
            </w:tcMar>
            <w:vAlign w:val="center"/>
          </w:tcPr>
          <w:p w:rsidR="00E348A1" w:rsidRDefault="00E348A1">
            <w:pPr>
              <w:jc w:val="center"/>
              <w:rPr>
                <w:sz w:val="22"/>
                <w:szCs w:val="21"/>
              </w:rPr>
            </w:pPr>
          </w:p>
        </w:tc>
        <w:tc>
          <w:tcPr>
            <w:tcW w:w="434"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581"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1015" w:type="dxa"/>
            <w:tcMar>
              <w:top w:w="57" w:type="dxa"/>
              <w:left w:w="57" w:type="dxa"/>
              <w:bottom w:w="57" w:type="dxa"/>
              <w:right w:w="57" w:type="dxa"/>
            </w:tcMar>
            <w:vAlign w:val="center"/>
          </w:tcPr>
          <w:p w:rsidR="00E348A1" w:rsidRDefault="00E832DF">
            <w:pPr>
              <w:jc w:val="center"/>
              <w:rPr>
                <w:sz w:val="22"/>
                <w:szCs w:val="21"/>
              </w:rPr>
            </w:pPr>
            <w:r>
              <w:rPr>
                <w:sz w:val="22"/>
                <w:szCs w:val="21"/>
              </w:rPr>
              <w:t>信息工程学院</w:t>
            </w:r>
          </w:p>
        </w:tc>
        <w:tc>
          <w:tcPr>
            <w:tcW w:w="720" w:type="dxa"/>
            <w:vAlign w:val="center"/>
          </w:tcPr>
          <w:p w:rsidR="00E348A1" w:rsidRDefault="00E348A1">
            <w:pPr>
              <w:jc w:val="center"/>
              <w:rPr>
                <w:sz w:val="22"/>
                <w:szCs w:val="21"/>
              </w:rPr>
            </w:pPr>
          </w:p>
        </w:tc>
      </w:tr>
      <w:tr w:rsidR="00E348A1">
        <w:trPr>
          <w:cantSplit/>
          <w:trHeight w:val="20"/>
          <w:jc w:val="center"/>
        </w:trPr>
        <w:tc>
          <w:tcPr>
            <w:tcW w:w="1838" w:type="dxa"/>
            <w:gridSpan w:val="2"/>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67"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00921</w:t>
            </w:r>
            <w:r>
              <w:rPr>
                <w:sz w:val="22"/>
                <w:szCs w:val="21"/>
              </w:rPr>
              <w:t>007</w:t>
            </w:r>
          </w:p>
        </w:tc>
        <w:tc>
          <w:tcPr>
            <w:tcW w:w="1760"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机器学习</w:t>
            </w:r>
          </w:p>
        </w:tc>
        <w:tc>
          <w:tcPr>
            <w:tcW w:w="624" w:type="dxa"/>
            <w:tcMar>
              <w:top w:w="57" w:type="dxa"/>
              <w:left w:w="57" w:type="dxa"/>
              <w:bottom w:w="57" w:type="dxa"/>
              <w:right w:w="57" w:type="dxa"/>
            </w:tcMar>
            <w:vAlign w:val="center"/>
          </w:tcPr>
          <w:p w:rsidR="00E348A1" w:rsidRDefault="00E832DF">
            <w:pPr>
              <w:jc w:val="center"/>
              <w:rPr>
                <w:sz w:val="22"/>
                <w:szCs w:val="21"/>
              </w:rPr>
            </w:pPr>
            <w:r>
              <w:rPr>
                <w:sz w:val="22"/>
                <w:szCs w:val="21"/>
              </w:rPr>
              <w:t>3</w:t>
            </w:r>
            <w:r>
              <w:rPr>
                <w:rFonts w:hint="eastAsia"/>
                <w:sz w:val="22"/>
                <w:szCs w:val="21"/>
              </w:rPr>
              <w:t>0</w:t>
            </w:r>
          </w:p>
        </w:tc>
        <w:tc>
          <w:tcPr>
            <w:tcW w:w="581"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6</w:t>
            </w:r>
          </w:p>
        </w:tc>
        <w:tc>
          <w:tcPr>
            <w:tcW w:w="434"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581"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1015" w:type="dxa"/>
            <w:tcMar>
              <w:top w:w="57" w:type="dxa"/>
              <w:left w:w="57" w:type="dxa"/>
              <w:bottom w:w="57" w:type="dxa"/>
              <w:right w:w="57" w:type="dxa"/>
            </w:tcMar>
            <w:vAlign w:val="center"/>
          </w:tcPr>
          <w:p w:rsidR="00E348A1" w:rsidRDefault="00E832DF">
            <w:pPr>
              <w:jc w:val="center"/>
              <w:rPr>
                <w:sz w:val="22"/>
                <w:szCs w:val="21"/>
              </w:rPr>
            </w:pPr>
            <w:r>
              <w:rPr>
                <w:sz w:val="22"/>
                <w:szCs w:val="21"/>
              </w:rPr>
              <w:t>信息工程学院</w:t>
            </w:r>
          </w:p>
        </w:tc>
        <w:tc>
          <w:tcPr>
            <w:tcW w:w="720" w:type="dxa"/>
            <w:vAlign w:val="center"/>
          </w:tcPr>
          <w:p w:rsidR="00E348A1" w:rsidRDefault="00E348A1">
            <w:pPr>
              <w:jc w:val="center"/>
              <w:rPr>
                <w:sz w:val="22"/>
                <w:szCs w:val="21"/>
              </w:rPr>
            </w:pPr>
          </w:p>
        </w:tc>
      </w:tr>
      <w:tr w:rsidR="00E348A1">
        <w:trPr>
          <w:cantSplit/>
          <w:trHeight w:val="20"/>
          <w:jc w:val="center"/>
        </w:trPr>
        <w:tc>
          <w:tcPr>
            <w:tcW w:w="1838" w:type="dxa"/>
            <w:gridSpan w:val="2"/>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67"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0092110</w:t>
            </w:r>
            <w:r>
              <w:rPr>
                <w:sz w:val="22"/>
                <w:szCs w:val="21"/>
              </w:rPr>
              <w:t>2</w:t>
            </w:r>
          </w:p>
        </w:tc>
        <w:tc>
          <w:tcPr>
            <w:tcW w:w="1760" w:type="dxa"/>
            <w:tcMar>
              <w:top w:w="57" w:type="dxa"/>
              <w:left w:w="57" w:type="dxa"/>
              <w:bottom w:w="57" w:type="dxa"/>
              <w:right w:w="57" w:type="dxa"/>
            </w:tcMar>
            <w:vAlign w:val="center"/>
          </w:tcPr>
          <w:p w:rsidR="00E348A1" w:rsidRDefault="00E832DF">
            <w:pPr>
              <w:jc w:val="center"/>
              <w:rPr>
                <w:sz w:val="22"/>
                <w:szCs w:val="21"/>
              </w:rPr>
            </w:pPr>
            <w:r>
              <w:t>集成电路设计与</w:t>
            </w:r>
            <w:r>
              <w:t>EDA</w:t>
            </w:r>
          </w:p>
        </w:tc>
        <w:tc>
          <w:tcPr>
            <w:tcW w:w="624"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3</w:t>
            </w:r>
            <w:r>
              <w:rPr>
                <w:sz w:val="22"/>
                <w:szCs w:val="21"/>
              </w:rPr>
              <w:t>6</w:t>
            </w:r>
          </w:p>
        </w:tc>
        <w:tc>
          <w:tcPr>
            <w:tcW w:w="581" w:type="dxa"/>
            <w:tcMar>
              <w:top w:w="57" w:type="dxa"/>
              <w:left w:w="57" w:type="dxa"/>
              <w:bottom w:w="57" w:type="dxa"/>
              <w:right w:w="57" w:type="dxa"/>
            </w:tcMar>
            <w:vAlign w:val="center"/>
          </w:tcPr>
          <w:p w:rsidR="00E348A1" w:rsidRDefault="00E348A1">
            <w:pPr>
              <w:jc w:val="center"/>
              <w:rPr>
                <w:sz w:val="22"/>
                <w:szCs w:val="21"/>
              </w:rPr>
            </w:pPr>
          </w:p>
        </w:tc>
        <w:tc>
          <w:tcPr>
            <w:tcW w:w="434"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2</w:t>
            </w:r>
          </w:p>
        </w:tc>
        <w:tc>
          <w:tcPr>
            <w:tcW w:w="581"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1015"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信息工程学院</w:t>
            </w:r>
          </w:p>
        </w:tc>
        <w:tc>
          <w:tcPr>
            <w:tcW w:w="720" w:type="dxa"/>
            <w:vAlign w:val="center"/>
          </w:tcPr>
          <w:p w:rsidR="00E348A1" w:rsidRDefault="00E348A1">
            <w:pPr>
              <w:jc w:val="center"/>
              <w:rPr>
                <w:sz w:val="22"/>
                <w:szCs w:val="21"/>
              </w:rPr>
            </w:pPr>
          </w:p>
        </w:tc>
      </w:tr>
      <w:tr w:rsidR="00E348A1">
        <w:trPr>
          <w:cantSplit/>
          <w:trHeight w:val="20"/>
          <w:jc w:val="center"/>
        </w:trPr>
        <w:tc>
          <w:tcPr>
            <w:tcW w:w="959" w:type="dxa"/>
            <w:vMerge w:val="restart"/>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sz w:val="22"/>
                <w:szCs w:val="21"/>
              </w:rPr>
              <w:t>选修课</w:t>
            </w:r>
          </w:p>
          <w:p w:rsidR="00E348A1" w:rsidRDefault="00E832DF">
            <w:pPr>
              <w:ind w:leftChars="-50" w:left="-105" w:rightChars="-50" w:right="-105"/>
              <w:jc w:val="center"/>
              <w:rPr>
                <w:sz w:val="22"/>
                <w:szCs w:val="21"/>
              </w:rPr>
            </w:pPr>
            <w:r>
              <w:rPr>
                <w:rFonts w:hint="eastAsia"/>
                <w:sz w:val="22"/>
                <w:szCs w:val="21"/>
              </w:rPr>
              <w:t>（</w:t>
            </w:r>
            <w:r>
              <w:rPr>
                <w:rFonts w:hint="eastAsia"/>
                <w:sz w:val="22"/>
                <w:szCs w:val="21"/>
              </w:rPr>
              <w:t>6</w:t>
            </w:r>
            <w:r>
              <w:rPr>
                <w:rFonts w:hint="eastAsia"/>
                <w:sz w:val="22"/>
                <w:szCs w:val="21"/>
              </w:rPr>
              <w:t>学分）</w:t>
            </w:r>
          </w:p>
        </w:tc>
        <w:tc>
          <w:tcPr>
            <w:tcW w:w="879" w:type="dxa"/>
            <w:vMerge w:val="restart"/>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rFonts w:hint="eastAsia"/>
                <w:sz w:val="22"/>
                <w:szCs w:val="21"/>
              </w:rPr>
              <w:t>专业</w:t>
            </w:r>
          </w:p>
          <w:p w:rsidR="00E348A1" w:rsidRDefault="00E832DF">
            <w:pPr>
              <w:ind w:leftChars="-50" w:left="-105" w:rightChars="-50" w:right="-105"/>
              <w:jc w:val="center"/>
              <w:rPr>
                <w:sz w:val="22"/>
                <w:szCs w:val="21"/>
              </w:rPr>
            </w:pPr>
            <w:r>
              <w:rPr>
                <w:sz w:val="22"/>
                <w:szCs w:val="21"/>
              </w:rPr>
              <w:t>选修课</w:t>
            </w:r>
          </w:p>
          <w:p w:rsidR="00E348A1" w:rsidRDefault="00E832DF">
            <w:pPr>
              <w:ind w:leftChars="-50" w:left="-105" w:rightChars="-50" w:right="-105"/>
              <w:jc w:val="center"/>
              <w:rPr>
                <w:sz w:val="22"/>
                <w:szCs w:val="21"/>
              </w:rPr>
            </w:pPr>
            <w:r>
              <w:rPr>
                <w:rFonts w:hint="eastAsia"/>
                <w:sz w:val="22"/>
                <w:szCs w:val="21"/>
              </w:rPr>
              <w:t>（</w:t>
            </w:r>
            <w:r>
              <w:rPr>
                <w:rFonts w:hint="eastAsia"/>
                <w:sz w:val="22"/>
                <w:szCs w:val="21"/>
              </w:rPr>
              <w:t>5</w:t>
            </w:r>
            <w:r>
              <w:rPr>
                <w:rFonts w:hint="eastAsia"/>
                <w:sz w:val="22"/>
                <w:szCs w:val="21"/>
              </w:rPr>
              <w:t>学分）</w:t>
            </w:r>
          </w:p>
        </w:tc>
        <w:tc>
          <w:tcPr>
            <w:tcW w:w="1167" w:type="dxa"/>
            <w:tcMar>
              <w:top w:w="57" w:type="dxa"/>
              <w:left w:w="57" w:type="dxa"/>
              <w:bottom w:w="57" w:type="dxa"/>
              <w:right w:w="57" w:type="dxa"/>
            </w:tcMar>
            <w:vAlign w:val="center"/>
          </w:tcPr>
          <w:p w:rsidR="00E348A1" w:rsidRDefault="00E832DF">
            <w:pPr>
              <w:jc w:val="center"/>
              <w:rPr>
                <w:sz w:val="22"/>
                <w:szCs w:val="21"/>
              </w:rPr>
            </w:pPr>
            <w:r>
              <w:rPr>
                <w:sz w:val="22"/>
                <w:szCs w:val="21"/>
              </w:rPr>
              <w:t>00922001</w:t>
            </w:r>
          </w:p>
        </w:tc>
        <w:tc>
          <w:tcPr>
            <w:tcW w:w="1760" w:type="dxa"/>
            <w:tcMar>
              <w:top w:w="57" w:type="dxa"/>
              <w:left w:w="57" w:type="dxa"/>
              <w:bottom w:w="57" w:type="dxa"/>
              <w:right w:w="57" w:type="dxa"/>
            </w:tcMar>
            <w:vAlign w:val="center"/>
          </w:tcPr>
          <w:p w:rsidR="00E348A1" w:rsidRDefault="00E832DF">
            <w:pPr>
              <w:jc w:val="center"/>
              <w:rPr>
                <w:sz w:val="22"/>
                <w:szCs w:val="21"/>
              </w:rPr>
            </w:pPr>
            <w:r>
              <w:rPr>
                <w:sz w:val="22"/>
                <w:szCs w:val="21"/>
              </w:rPr>
              <w:t>现代数字信号处理在前沿学科中的应用实验（</w:t>
            </w:r>
            <w:r>
              <w:rPr>
                <w:sz w:val="22"/>
                <w:szCs w:val="21"/>
              </w:rPr>
              <w:t>A</w:t>
            </w:r>
            <w:r>
              <w:rPr>
                <w:sz w:val="22"/>
                <w:szCs w:val="21"/>
              </w:rPr>
              <w:t>）</w:t>
            </w:r>
          </w:p>
        </w:tc>
        <w:tc>
          <w:tcPr>
            <w:tcW w:w="624" w:type="dxa"/>
            <w:tcMar>
              <w:top w:w="57" w:type="dxa"/>
              <w:left w:w="57" w:type="dxa"/>
              <w:bottom w:w="57" w:type="dxa"/>
              <w:right w:w="57" w:type="dxa"/>
            </w:tcMar>
            <w:vAlign w:val="center"/>
          </w:tcPr>
          <w:p w:rsidR="00E348A1" w:rsidRDefault="00E832DF">
            <w:pPr>
              <w:jc w:val="center"/>
              <w:rPr>
                <w:sz w:val="22"/>
                <w:szCs w:val="21"/>
              </w:rPr>
            </w:pPr>
            <w:r>
              <w:rPr>
                <w:sz w:val="22"/>
                <w:szCs w:val="21"/>
              </w:rPr>
              <w:t>18</w:t>
            </w:r>
          </w:p>
        </w:tc>
        <w:tc>
          <w:tcPr>
            <w:tcW w:w="581" w:type="dxa"/>
            <w:tcMar>
              <w:top w:w="57" w:type="dxa"/>
              <w:left w:w="57" w:type="dxa"/>
              <w:bottom w:w="57" w:type="dxa"/>
              <w:right w:w="57" w:type="dxa"/>
            </w:tcMar>
            <w:vAlign w:val="center"/>
          </w:tcPr>
          <w:p w:rsidR="00E348A1" w:rsidRDefault="00E348A1">
            <w:pPr>
              <w:jc w:val="center"/>
              <w:rPr>
                <w:sz w:val="22"/>
                <w:szCs w:val="21"/>
              </w:rPr>
            </w:pPr>
          </w:p>
        </w:tc>
        <w:tc>
          <w:tcPr>
            <w:tcW w:w="434"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581"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1015" w:type="dxa"/>
            <w:tcMar>
              <w:top w:w="57" w:type="dxa"/>
              <w:left w:w="57" w:type="dxa"/>
              <w:bottom w:w="57" w:type="dxa"/>
              <w:right w:w="57" w:type="dxa"/>
            </w:tcMar>
            <w:vAlign w:val="center"/>
          </w:tcPr>
          <w:p w:rsidR="00E348A1" w:rsidRDefault="00E832DF">
            <w:pPr>
              <w:jc w:val="center"/>
              <w:rPr>
                <w:sz w:val="22"/>
                <w:szCs w:val="21"/>
              </w:rPr>
            </w:pPr>
            <w:r>
              <w:rPr>
                <w:sz w:val="22"/>
                <w:szCs w:val="21"/>
              </w:rPr>
              <w:t>信息工程学院</w:t>
            </w:r>
          </w:p>
        </w:tc>
        <w:tc>
          <w:tcPr>
            <w:tcW w:w="720" w:type="dxa"/>
            <w:vMerge w:val="restart"/>
            <w:vAlign w:val="center"/>
          </w:tcPr>
          <w:p w:rsidR="00E348A1" w:rsidRDefault="00E832DF">
            <w:pPr>
              <w:jc w:val="center"/>
              <w:rPr>
                <w:sz w:val="22"/>
                <w:szCs w:val="21"/>
              </w:rPr>
            </w:pPr>
            <w:r>
              <w:rPr>
                <w:rFonts w:hint="eastAsia"/>
                <w:sz w:val="22"/>
                <w:szCs w:val="21"/>
              </w:rPr>
              <w:t>必选</w:t>
            </w:r>
          </w:p>
        </w:tc>
      </w:tr>
      <w:tr w:rsidR="00E348A1">
        <w:trPr>
          <w:cantSplit/>
          <w:trHeight w:val="20"/>
          <w:jc w:val="center"/>
        </w:trPr>
        <w:tc>
          <w:tcPr>
            <w:tcW w:w="95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87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67" w:type="dxa"/>
            <w:tcMar>
              <w:top w:w="57" w:type="dxa"/>
              <w:left w:w="57" w:type="dxa"/>
              <w:bottom w:w="57" w:type="dxa"/>
              <w:right w:w="57" w:type="dxa"/>
            </w:tcMar>
            <w:vAlign w:val="center"/>
          </w:tcPr>
          <w:p w:rsidR="00E348A1" w:rsidRDefault="00E832DF">
            <w:pPr>
              <w:jc w:val="center"/>
              <w:rPr>
                <w:sz w:val="22"/>
                <w:szCs w:val="21"/>
              </w:rPr>
            </w:pPr>
            <w:r>
              <w:rPr>
                <w:sz w:val="22"/>
                <w:szCs w:val="21"/>
              </w:rPr>
              <w:t>00922002</w:t>
            </w:r>
          </w:p>
        </w:tc>
        <w:tc>
          <w:tcPr>
            <w:tcW w:w="1760" w:type="dxa"/>
            <w:tcMar>
              <w:top w:w="57" w:type="dxa"/>
              <w:left w:w="57" w:type="dxa"/>
              <w:bottom w:w="57" w:type="dxa"/>
              <w:right w:w="57" w:type="dxa"/>
            </w:tcMar>
            <w:vAlign w:val="center"/>
          </w:tcPr>
          <w:p w:rsidR="00E348A1" w:rsidRDefault="00E832DF">
            <w:pPr>
              <w:jc w:val="center"/>
              <w:rPr>
                <w:sz w:val="22"/>
                <w:szCs w:val="21"/>
              </w:rPr>
            </w:pPr>
            <w:r>
              <w:rPr>
                <w:sz w:val="22"/>
                <w:szCs w:val="21"/>
              </w:rPr>
              <w:t>专业外语</w:t>
            </w:r>
          </w:p>
        </w:tc>
        <w:tc>
          <w:tcPr>
            <w:tcW w:w="624" w:type="dxa"/>
            <w:tcMar>
              <w:top w:w="57" w:type="dxa"/>
              <w:left w:w="57" w:type="dxa"/>
              <w:bottom w:w="57" w:type="dxa"/>
              <w:right w:w="57" w:type="dxa"/>
            </w:tcMar>
            <w:vAlign w:val="center"/>
          </w:tcPr>
          <w:p w:rsidR="00E348A1" w:rsidRDefault="00E832DF">
            <w:pPr>
              <w:jc w:val="center"/>
              <w:rPr>
                <w:sz w:val="22"/>
                <w:szCs w:val="21"/>
              </w:rPr>
            </w:pPr>
            <w:r>
              <w:rPr>
                <w:sz w:val="22"/>
                <w:szCs w:val="21"/>
              </w:rPr>
              <w:t>18</w:t>
            </w:r>
          </w:p>
        </w:tc>
        <w:tc>
          <w:tcPr>
            <w:tcW w:w="581" w:type="dxa"/>
            <w:tcMar>
              <w:top w:w="57" w:type="dxa"/>
              <w:left w:w="57" w:type="dxa"/>
              <w:bottom w:w="57" w:type="dxa"/>
              <w:right w:w="57" w:type="dxa"/>
            </w:tcMar>
            <w:vAlign w:val="center"/>
          </w:tcPr>
          <w:p w:rsidR="00E348A1" w:rsidRDefault="00E348A1">
            <w:pPr>
              <w:jc w:val="center"/>
              <w:rPr>
                <w:sz w:val="22"/>
                <w:szCs w:val="21"/>
              </w:rPr>
            </w:pPr>
          </w:p>
        </w:tc>
        <w:tc>
          <w:tcPr>
            <w:tcW w:w="434"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581"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015" w:type="dxa"/>
            <w:tcMar>
              <w:top w:w="57" w:type="dxa"/>
              <w:left w:w="57" w:type="dxa"/>
              <w:bottom w:w="57" w:type="dxa"/>
              <w:right w:w="57" w:type="dxa"/>
            </w:tcMar>
            <w:vAlign w:val="center"/>
          </w:tcPr>
          <w:p w:rsidR="00E348A1" w:rsidRDefault="00E832DF">
            <w:pPr>
              <w:jc w:val="center"/>
              <w:rPr>
                <w:sz w:val="22"/>
                <w:szCs w:val="21"/>
              </w:rPr>
            </w:pPr>
            <w:r>
              <w:rPr>
                <w:sz w:val="22"/>
                <w:szCs w:val="21"/>
              </w:rPr>
              <w:t>信息工程学院</w:t>
            </w:r>
          </w:p>
        </w:tc>
        <w:tc>
          <w:tcPr>
            <w:tcW w:w="720" w:type="dxa"/>
            <w:vMerge/>
            <w:vAlign w:val="center"/>
          </w:tcPr>
          <w:p w:rsidR="00E348A1" w:rsidRDefault="00E348A1">
            <w:pPr>
              <w:jc w:val="center"/>
              <w:rPr>
                <w:sz w:val="22"/>
                <w:szCs w:val="21"/>
              </w:rPr>
            </w:pPr>
          </w:p>
        </w:tc>
      </w:tr>
      <w:tr w:rsidR="00E348A1">
        <w:trPr>
          <w:cantSplit/>
          <w:trHeight w:val="20"/>
          <w:jc w:val="center"/>
        </w:trPr>
        <w:tc>
          <w:tcPr>
            <w:tcW w:w="95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87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67" w:type="dxa"/>
            <w:tcMar>
              <w:top w:w="57" w:type="dxa"/>
              <w:left w:w="57" w:type="dxa"/>
              <w:bottom w:w="57" w:type="dxa"/>
              <w:right w:w="57" w:type="dxa"/>
            </w:tcMar>
            <w:vAlign w:val="center"/>
          </w:tcPr>
          <w:p w:rsidR="00E348A1" w:rsidRDefault="00E832DF">
            <w:pPr>
              <w:jc w:val="center"/>
              <w:rPr>
                <w:sz w:val="22"/>
                <w:szCs w:val="21"/>
              </w:rPr>
            </w:pPr>
            <w:r>
              <w:rPr>
                <w:sz w:val="22"/>
                <w:szCs w:val="21"/>
              </w:rPr>
              <w:t>00922003</w:t>
            </w:r>
          </w:p>
        </w:tc>
        <w:tc>
          <w:tcPr>
            <w:tcW w:w="1760" w:type="dxa"/>
            <w:tcMar>
              <w:top w:w="57" w:type="dxa"/>
              <w:left w:w="57" w:type="dxa"/>
              <w:bottom w:w="57" w:type="dxa"/>
              <w:right w:w="57" w:type="dxa"/>
            </w:tcMar>
            <w:vAlign w:val="center"/>
          </w:tcPr>
          <w:p w:rsidR="00E348A1" w:rsidRDefault="00E832DF">
            <w:pPr>
              <w:jc w:val="center"/>
              <w:rPr>
                <w:sz w:val="22"/>
                <w:szCs w:val="21"/>
              </w:rPr>
            </w:pPr>
            <w:r>
              <w:rPr>
                <w:sz w:val="22"/>
                <w:szCs w:val="21"/>
              </w:rPr>
              <w:t>统计信号分析</w:t>
            </w:r>
          </w:p>
        </w:tc>
        <w:tc>
          <w:tcPr>
            <w:tcW w:w="624"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30</w:t>
            </w:r>
          </w:p>
        </w:tc>
        <w:tc>
          <w:tcPr>
            <w:tcW w:w="581"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6</w:t>
            </w:r>
          </w:p>
        </w:tc>
        <w:tc>
          <w:tcPr>
            <w:tcW w:w="434"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581"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015" w:type="dxa"/>
            <w:tcMar>
              <w:top w:w="57" w:type="dxa"/>
              <w:left w:w="57" w:type="dxa"/>
              <w:bottom w:w="57" w:type="dxa"/>
              <w:right w:w="57" w:type="dxa"/>
            </w:tcMar>
            <w:vAlign w:val="center"/>
          </w:tcPr>
          <w:p w:rsidR="00E348A1" w:rsidRDefault="00E832DF">
            <w:pPr>
              <w:jc w:val="center"/>
              <w:rPr>
                <w:sz w:val="22"/>
                <w:szCs w:val="21"/>
              </w:rPr>
            </w:pPr>
            <w:r>
              <w:rPr>
                <w:sz w:val="22"/>
                <w:szCs w:val="21"/>
              </w:rPr>
              <w:t>信息工程学院</w:t>
            </w:r>
          </w:p>
        </w:tc>
        <w:tc>
          <w:tcPr>
            <w:tcW w:w="720" w:type="dxa"/>
            <w:vAlign w:val="center"/>
          </w:tcPr>
          <w:p w:rsidR="00E348A1" w:rsidRDefault="00E348A1">
            <w:pPr>
              <w:jc w:val="center"/>
              <w:rPr>
                <w:sz w:val="22"/>
                <w:szCs w:val="21"/>
              </w:rPr>
            </w:pPr>
          </w:p>
        </w:tc>
      </w:tr>
      <w:tr w:rsidR="00E348A1">
        <w:trPr>
          <w:cantSplit/>
          <w:trHeight w:val="821"/>
          <w:jc w:val="center"/>
        </w:trPr>
        <w:tc>
          <w:tcPr>
            <w:tcW w:w="95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87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67" w:type="dxa"/>
            <w:tcMar>
              <w:top w:w="57" w:type="dxa"/>
              <w:left w:w="57" w:type="dxa"/>
              <w:bottom w:w="57" w:type="dxa"/>
              <w:right w:w="57" w:type="dxa"/>
            </w:tcMar>
            <w:vAlign w:val="center"/>
          </w:tcPr>
          <w:p w:rsidR="00E348A1" w:rsidRDefault="00E832DF">
            <w:pPr>
              <w:jc w:val="center"/>
              <w:rPr>
                <w:sz w:val="22"/>
                <w:szCs w:val="21"/>
              </w:rPr>
            </w:pPr>
            <w:r>
              <w:rPr>
                <w:sz w:val="22"/>
                <w:szCs w:val="21"/>
              </w:rPr>
              <w:t>009221</w:t>
            </w:r>
            <w:r>
              <w:rPr>
                <w:rFonts w:hint="eastAsia"/>
                <w:sz w:val="22"/>
                <w:szCs w:val="21"/>
              </w:rPr>
              <w:t>01</w:t>
            </w:r>
          </w:p>
        </w:tc>
        <w:tc>
          <w:tcPr>
            <w:tcW w:w="1760" w:type="dxa"/>
            <w:tcMar>
              <w:top w:w="57" w:type="dxa"/>
              <w:left w:w="57" w:type="dxa"/>
              <w:bottom w:w="57" w:type="dxa"/>
              <w:right w:w="57" w:type="dxa"/>
            </w:tcMar>
            <w:vAlign w:val="center"/>
          </w:tcPr>
          <w:p w:rsidR="00E348A1" w:rsidRDefault="00E832DF">
            <w:pPr>
              <w:jc w:val="center"/>
              <w:rPr>
                <w:sz w:val="22"/>
                <w:szCs w:val="21"/>
              </w:rPr>
            </w:pPr>
            <w:r>
              <w:rPr>
                <w:sz w:val="22"/>
                <w:szCs w:val="21"/>
              </w:rPr>
              <w:t>嵌入式</w:t>
            </w:r>
            <w:r>
              <w:rPr>
                <w:rFonts w:hint="eastAsia"/>
                <w:sz w:val="22"/>
                <w:szCs w:val="21"/>
              </w:rPr>
              <w:t>通信系统</w:t>
            </w:r>
            <w:r>
              <w:rPr>
                <w:sz w:val="22"/>
                <w:szCs w:val="21"/>
              </w:rPr>
              <w:t>与应用</w:t>
            </w:r>
          </w:p>
        </w:tc>
        <w:tc>
          <w:tcPr>
            <w:tcW w:w="624" w:type="dxa"/>
            <w:tcMar>
              <w:top w:w="57" w:type="dxa"/>
              <w:left w:w="57" w:type="dxa"/>
              <w:bottom w:w="57" w:type="dxa"/>
              <w:right w:w="57" w:type="dxa"/>
            </w:tcMar>
            <w:vAlign w:val="center"/>
          </w:tcPr>
          <w:p w:rsidR="00E348A1" w:rsidRDefault="00E832DF">
            <w:pPr>
              <w:jc w:val="center"/>
              <w:rPr>
                <w:sz w:val="22"/>
                <w:szCs w:val="21"/>
              </w:rPr>
            </w:pPr>
            <w:r>
              <w:rPr>
                <w:sz w:val="22"/>
                <w:szCs w:val="21"/>
              </w:rPr>
              <w:t>21</w:t>
            </w:r>
          </w:p>
        </w:tc>
        <w:tc>
          <w:tcPr>
            <w:tcW w:w="581"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1</w:t>
            </w:r>
            <w:r>
              <w:rPr>
                <w:sz w:val="22"/>
                <w:szCs w:val="21"/>
              </w:rPr>
              <w:t>5</w:t>
            </w:r>
          </w:p>
        </w:tc>
        <w:tc>
          <w:tcPr>
            <w:tcW w:w="434"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581"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015" w:type="dxa"/>
            <w:tcMar>
              <w:top w:w="57" w:type="dxa"/>
              <w:left w:w="57" w:type="dxa"/>
              <w:bottom w:w="57" w:type="dxa"/>
              <w:right w:w="57" w:type="dxa"/>
            </w:tcMar>
            <w:vAlign w:val="center"/>
          </w:tcPr>
          <w:p w:rsidR="00E348A1" w:rsidRDefault="00E832DF">
            <w:pPr>
              <w:jc w:val="center"/>
              <w:rPr>
                <w:sz w:val="22"/>
                <w:szCs w:val="21"/>
              </w:rPr>
            </w:pPr>
            <w:r>
              <w:rPr>
                <w:sz w:val="22"/>
                <w:szCs w:val="21"/>
              </w:rPr>
              <w:t>信息工程学院</w:t>
            </w:r>
          </w:p>
        </w:tc>
        <w:tc>
          <w:tcPr>
            <w:tcW w:w="720" w:type="dxa"/>
            <w:vAlign w:val="center"/>
          </w:tcPr>
          <w:p w:rsidR="00E348A1" w:rsidRDefault="00E348A1">
            <w:pPr>
              <w:jc w:val="center"/>
              <w:rPr>
                <w:sz w:val="22"/>
                <w:szCs w:val="21"/>
              </w:rPr>
            </w:pPr>
          </w:p>
        </w:tc>
      </w:tr>
      <w:tr w:rsidR="00E348A1">
        <w:trPr>
          <w:cantSplit/>
          <w:trHeight w:val="877"/>
          <w:jc w:val="center"/>
        </w:trPr>
        <w:tc>
          <w:tcPr>
            <w:tcW w:w="95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87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67" w:type="dxa"/>
            <w:tcMar>
              <w:top w:w="57" w:type="dxa"/>
              <w:left w:w="57" w:type="dxa"/>
              <w:bottom w:w="57" w:type="dxa"/>
              <w:right w:w="57" w:type="dxa"/>
            </w:tcMar>
            <w:vAlign w:val="center"/>
          </w:tcPr>
          <w:p w:rsidR="00E348A1" w:rsidRDefault="00E832DF">
            <w:pPr>
              <w:jc w:val="center"/>
              <w:rPr>
                <w:sz w:val="22"/>
                <w:szCs w:val="21"/>
              </w:rPr>
            </w:pPr>
            <w:r>
              <w:rPr>
                <w:sz w:val="22"/>
                <w:szCs w:val="21"/>
              </w:rPr>
              <w:t>00922009</w:t>
            </w:r>
          </w:p>
        </w:tc>
        <w:tc>
          <w:tcPr>
            <w:tcW w:w="1760" w:type="dxa"/>
            <w:tcMar>
              <w:top w:w="57" w:type="dxa"/>
              <w:left w:w="57" w:type="dxa"/>
              <w:bottom w:w="57" w:type="dxa"/>
              <w:right w:w="57" w:type="dxa"/>
            </w:tcMar>
            <w:vAlign w:val="center"/>
          </w:tcPr>
          <w:p w:rsidR="00E348A1" w:rsidRDefault="00E832DF">
            <w:pPr>
              <w:jc w:val="center"/>
              <w:rPr>
                <w:sz w:val="22"/>
                <w:szCs w:val="21"/>
              </w:rPr>
            </w:pPr>
            <w:r>
              <w:rPr>
                <w:sz w:val="22"/>
                <w:szCs w:val="21"/>
              </w:rPr>
              <w:t>数字图像处理与分析</w:t>
            </w:r>
            <w:r>
              <w:rPr>
                <w:rFonts w:hint="eastAsia"/>
                <w:sz w:val="22"/>
                <w:szCs w:val="21"/>
              </w:rPr>
              <w:t>（</w:t>
            </w:r>
            <w:r>
              <w:rPr>
                <w:rFonts w:hint="eastAsia"/>
                <w:sz w:val="22"/>
                <w:szCs w:val="21"/>
              </w:rPr>
              <w:t>A</w:t>
            </w:r>
            <w:r>
              <w:rPr>
                <w:rFonts w:hint="eastAsia"/>
                <w:sz w:val="22"/>
                <w:szCs w:val="21"/>
              </w:rPr>
              <w:t>）</w:t>
            </w:r>
          </w:p>
        </w:tc>
        <w:tc>
          <w:tcPr>
            <w:tcW w:w="624"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581" w:type="dxa"/>
            <w:tcMar>
              <w:top w:w="57" w:type="dxa"/>
              <w:left w:w="57" w:type="dxa"/>
              <w:bottom w:w="57" w:type="dxa"/>
              <w:right w:w="57" w:type="dxa"/>
            </w:tcMar>
            <w:vAlign w:val="center"/>
          </w:tcPr>
          <w:p w:rsidR="00E348A1" w:rsidRDefault="00E348A1">
            <w:pPr>
              <w:jc w:val="center"/>
              <w:rPr>
                <w:sz w:val="22"/>
                <w:szCs w:val="21"/>
              </w:rPr>
            </w:pPr>
          </w:p>
        </w:tc>
        <w:tc>
          <w:tcPr>
            <w:tcW w:w="434"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581"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015" w:type="dxa"/>
            <w:tcMar>
              <w:top w:w="57" w:type="dxa"/>
              <w:left w:w="57" w:type="dxa"/>
              <w:bottom w:w="57" w:type="dxa"/>
              <w:right w:w="57" w:type="dxa"/>
            </w:tcMar>
            <w:vAlign w:val="center"/>
          </w:tcPr>
          <w:p w:rsidR="00E348A1" w:rsidRDefault="00E832DF">
            <w:pPr>
              <w:jc w:val="center"/>
              <w:rPr>
                <w:sz w:val="22"/>
                <w:szCs w:val="21"/>
              </w:rPr>
            </w:pPr>
            <w:r>
              <w:rPr>
                <w:sz w:val="22"/>
                <w:szCs w:val="21"/>
              </w:rPr>
              <w:t>信息工程学院</w:t>
            </w:r>
          </w:p>
        </w:tc>
        <w:tc>
          <w:tcPr>
            <w:tcW w:w="720" w:type="dxa"/>
            <w:vAlign w:val="center"/>
          </w:tcPr>
          <w:p w:rsidR="00E348A1" w:rsidRDefault="00E348A1">
            <w:pPr>
              <w:jc w:val="center"/>
              <w:rPr>
                <w:sz w:val="22"/>
                <w:szCs w:val="21"/>
              </w:rPr>
            </w:pPr>
          </w:p>
        </w:tc>
      </w:tr>
      <w:tr w:rsidR="00E348A1">
        <w:trPr>
          <w:cantSplit/>
          <w:trHeight w:val="812"/>
          <w:jc w:val="center"/>
        </w:trPr>
        <w:tc>
          <w:tcPr>
            <w:tcW w:w="95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87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67" w:type="dxa"/>
            <w:tcMar>
              <w:top w:w="57" w:type="dxa"/>
              <w:left w:w="57" w:type="dxa"/>
              <w:bottom w:w="57" w:type="dxa"/>
              <w:right w:w="57" w:type="dxa"/>
            </w:tcMar>
            <w:vAlign w:val="center"/>
          </w:tcPr>
          <w:p w:rsidR="00E348A1" w:rsidRDefault="00E832DF">
            <w:pPr>
              <w:jc w:val="center"/>
              <w:rPr>
                <w:sz w:val="22"/>
                <w:szCs w:val="21"/>
              </w:rPr>
            </w:pPr>
            <w:r>
              <w:rPr>
                <w:sz w:val="22"/>
                <w:szCs w:val="21"/>
              </w:rPr>
              <w:t>00922014</w:t>
            </w:r>
          </w:p>
        </w:tc>
        <w:tc>
          <w:tcPr>
            <w:tcW w:w="1760" w:type="dxa"/>
            <w:tcMar>
              <w:top w:w="57" w:type="dxa"/>
              <w:left w:w="57" w:type="dxa"/>
              <w:bottom w:w="57" w:type="dxa"/>
              <w:right w:w="57" w:type="dxa"/>
            </w:tcMar>
            <w:vAlign w:val="center"/>
          </w:tcPr>
          <w:p w:rsidR="00E348A1" w:rsidRDefault="00E832DF">
            <w:pPr>
              <w:jc w:val="center"/>
              <w:rPr>
                <w:sz w:val="22"/>
                <w:szCs w:val="21"/>
              </w:rPr>
            </w:pPr>
            <w:r>
              <w:rPr>
                <w:sz w:val="22"/>
                <w:szCs w:val="21"/>
              </w:rPr>
              <w:t>信息安全技术（</w:t>
            </w:r>
            <w:r>
              <w:rPr>
                <w:sz w:val="22"/>
                <w:szCs w:val="21"/>
              </w:rPr>
              <w:t>A</w:t>
            </w:r>
            <w:r>
              <w:rPr>
                <w:sz w:val="22"/>
                <w:szCs w:val="21"/>
              </w:rPr>
              <w:t>）</w:t>
            </w:r>
          </w:p>
        </w:tc>
        <w:tc>
          <w:tcPr>
            <w:tcW w:w="624"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581" w:type="dxa"/>
            <w:tcMar>
              <w:top w:w="57" w:type="dxa"/>
              <w:left w:w="57" w:type="dxa"/>
              <w:bottom w:w="57" w:type="dxa"/>
              <w:right w:w="57" w:type="dxa"/>
            </w:tcMar>
            <w:vAlign w:val="center"/>
          </w:tcPr>
          <w:p w:rsidR="00E348A1" w:rsidRDefault="00E348A1">
            <w:pPr>
              <w:jc w:val="center"/>
              <w:rPr>
                <w:sz w:val="22"/>
                <w:szCs w:val="21"/>
              </w:rPr>
            </w:pPr>
          </w:p>
        </w:tc>
        <w:tc>
          <w:tcPr>
            <w:tcW w:w="434"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581"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015" w:type="dxa"/>
            <w:tcMar>
              <w:top w:w="57" w:type="dxa"/>
              <w:left w:w="57" w:type="dxa"/>
              <w:bottom w:w="57" w:type="dxa"/>
              <w:right w:w="57" w:type="dxa"/>
            </w:tcMar>
            <w:vAlign w:val="center"/>
          </w:tcPr>
          <w:p w:rsidR="00E348A1" w:rsidRDefault="00E832DF">
            <w:pPr>
              <w:jc w:val="center"/>
              <w:rPr>
                <w:sz w:val="22"/>
                <w:szCs w:val="21"/>
              </w:rPr>
            </w:pPr>
            <w:r>
              <w:rPr>
                <w:sz w:val="22"/>
                <w:szCs w:val="21"/>
              </w:rPr>
              <w:t>信息工程学院</w:t>
            </w:r>
          </w:p>
        </w:tc>
        <w:tc>
          <w:tcPr>
            <w:tcW w:w="720" w:type="dxa"/>
            <w:vAlign w:val="center"/>
          </w:tcPr>
          <w:p w:rsidR="00E348A1" w:rsidRDefault="00E348A1">
            <w:pPr>
              <w:jc w:val="center"/>
              <w:rPr>
                <w:sz w:val="22"/>
                <w:szCs w:val="21"/>
              </w:rPr>
            </w:pPr>
          </w:p>
        </w:tc>
      </w:tr>
      <w:tr w:rsidR="00E348A1">
        <w:trPr>
          <w:cantSplit/>
          <w:trHeight w:val="824"/>
          <w:jc w:val="center"/>
        </w:trPr>
        <w:tc>
          <w:tcPr>
            <w:tcW w:w="95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87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67" w:type="dxa"/>
            <w:tcMar>
              <w:top w:w="57" w:type="dxa"/>
              <w:left w:w="57" w:type="dxa"/>
              <w:bottom w:w="57" w:type="dxa"/>
              <w:right w:w="57" w:type="dxa"/>
            </w:tcMar>
            <w:vAlign w:val="center"/>
          </w:tcPr>
          <w:p w:rsidR="00E348A1" w:rsidRDefault="00E832DF">
            <w:pPr>
              <w:jc w:val="center"/>
              <w:rPr>
                <w:sz w:val="22"/>
                <w:szCs w:val="21"/>
              </w:rPr>
            </w:pPr>
            <w:r>
              <w:rPr>
                <w:sz w:val="22"/>
                <w:szCs w:val="21"/>
              </w:rPr>
              <w:t>00922034</w:t>
            </w:r>
          </w:p>
        </w:tc>
        <w:tc>
          <w:tcPr>
            <w:tcW w:w="1760" w:type="dxa"/>
            <w:tcMar>
              <w:top w:w="57" w:type="dxa"/>
              <w:left w:w="57" w:type="dxa"/>
              <w:bottom w:w="57" w:type="dxa"/>
              <w:right w:w="57" w:type="dxa"/>
            </w:tcMar>
            <w:vAlign w:val="center"/>
          </w:tcPr>
          <w:p w:rsidR="00E348A1" w:rsidRDefault="00E832DF">
            <w:pPr>
              <w:jc w:val="center"/>
              <w:rPr>
                <w:sz w:val="22"/>
                <w:szCs w:val="21"/>
              </w:rPr>
            </w:pPr>
            <w:r>
              <w:rPr>
                <w:sz w:val="22"/>
                <w:szCs w:val="21"/>
              </w:rPr>
              <w:t>高速电路的设计与仿真（</w:t>
            </w:r>
            <w:r>
              <w:rPr>
                <w:sz w:val="22"/>
                <w:szCs w:val="21"/>
              </w:rPr>
              <w:t>A</w:t>
            </w:r>
            <w:r>
              <w:rPr>
                <w:sz w:val="22"/>
                <w:szCs w:val="21"/>
              </w:rPr>
              <w:t>）</w:t>
            </w:r>
          </w:p>
        </w:tc>
        <w:tc>
          <w:tcPr>
            <w:tcW w:w="624"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581" w:type="dxa"/>
            <w:tcMar>
              <w:top w:w="57" w:type="dxa"/>
              <w:left w:w="57" w:type="dxa"/>
              <w:bottom w:w="57" w:type="dxa"/>
              <w:right w:w="57" w:type="dxa"/>
            </w:tcMar>
            <w:vAlign w:val="center"/>
          </w:tcPr>
          <w:p w:rsidR="00E348A1" w:rsidRDefault="00E348A1">
            <w:pPr>
              <w:jc w:val="center"/>
              <w:rPr>
                <w:sz w:val="22"/>
                <w:szCs w:val="21"/>
              </w:rPr>
            </w:pPr>
          </w:p>
        </w:tc>
        <w:tc>
          <w:tcPr>
            <w:tcW w:w="434"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581"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015" w:type="dxa"/>
            <w:tcMar>
              <w:top w:w="57" w:type="dxa"/>
              <w:left w:w="57" w:type="dxa"/>
              <w:bottom w:w="57" w:type="dxa"/>
              <w:right w:w="57" w:type="dxa"/>
            </w:tcMar>
            <w:vAlign w:val="center"/>
          </w:tcPr>
          <w:p w:rsidR="00E348A1" w:rsidRDefault="00E832DF">
            <w:pPr>
              <w:jc w:val="center"/>
              <w:rPr>
                <w:sz w:val="22"/>
                <w:szCs w:val="21"/>
              </w:rPr>
            </w:pPr>
            <w:r>
              <w:rPr>
                <w:sz w:val="22"/>
                <w:szCs w:val="21"/>
              </w:rPr>
              <w:t>信息工程学院</w:t>
            </w:r>
          </w:p>
        </w:tc>
        <w:tc>
          <w:tcPr>
            <w:tcW w:w="720" w:type="dxa"/>
            <w:vAlign w:val="center"/>
          </w:tcPr>
          <w:p w:rsidR="00E348A1" w:rsidRDefault="00E348A1">
            <w:pPr>
              <w:jc w:val="center"/>
              <w:rPr>
                <w:sz w:val="22"/>
                <w:szCs w:val="21"/>
              </w:rPr>
            </w:pPr>
          </w:p>
        </w:tc>
      </w:tr>
      <w:tr w:rsidR="00E348A1">
        <w:trPr>
          <w:cantSplit/>
          <w:trHeight w:val="833"/>
          <w:jc w:val="center"/>
        </w:trPr>
        <w:tc>
          <w:tcPr>
            <w:tcW w:w="95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87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67" w:type="dxa"/>
            <w:tcMar>
              <w:top w:w="57" w:type="dxa"/>
              <w:left w:w="57" w:type="dxa"/>
              <w:bottom w:w="57" w:type="dxa"/>
              <w:right w:w="57" w:type="dxa"/>
            </w:tcMar>
            <w:vAlign w:val="center"/>
          </w:tcPr>
          <w:p w:rsidR="00E348A1" w:rsidRDefault="00E832DF">
            <w:pPr>
              <w:jc w:val="center"/>
              <w:rPr>
                <w:sz w:val="22"/>
                <w:szCs w:val="21"/>
              </w:rPr>
            </w:pPr>
            <w:r>
              <w:rPr>
                <w:sz w:val="22"/>
                <w:szCs w:val="21"/>
              </w:rPr>
              <w:t>00922044</w:t>
            </w:r>
          </w:p>
        </w:tc>
        <w:tc>
          <w:tcPr>
            <w:tcW w:w="1760" w:type="dxa"/>
            <w:tcMar>
              <w:top w:w="57" w:type="dxa"/>
              <w:left w:w="57" w:type="dxa"/>
              <w:bottom w:w="57" w:type="dxa"/>
              <w:right w:w="57" w:type="dxa"/>
            </w:tcMar>
            <w:vAlign w:val="center"/>
          </w:tcPr>
          <w:p w:rsidR="00E348A1" w:rsidRDefault="00E832DF">
            <w:pPr>
              <w:jc w:val="center"/>
              <w:rPr>
                <w:sz w:val="22"/>
                <w:szCs w:val="21"/>
              </w:rPr>
            </w:pPr>
            <w:r>
              <w:rPr>
                <w:sz w:val="22"/>
                <w:szCs w:val="21"/>
              </w:rPr>
              <w:t>光波导理论与技术</w:t>
            </w:r>
          </w:p>
        </w:tc>
        <w:tc>
          <w:tcPr>
            <w:tcW w:w="624"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581" w:type="dxa"/>
            <w:tcMar>
              <w:top w:w="57" w:type="dxa"/>
              <w:left w:w="57" w:type="dxa"/>
              <w:bottom w:w="57" w:type="dxa"/>
              <w:right w:w="57" w:type="dxa"/>
            </w:tcMar>
            <w:vAlign w:val="center"/>
          </w:tcPr>
          <w:p w:rsidR="00E348A1" w:rsidRDefault="00E348A1">
            <w:pPr>
              <w:jc w:val="center"/>
              <w:rPr>
                <w:sz w:val="22"/>
                <w:szCs w:val="21"/>
              </w:rPr>
            </w:pPr>
          </w:p>
        </w:tc>
        <w:tc>
          <w:tcPr>
            <w:tcW w:w="434"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581"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015" w:type="dxa"/>
            <w:tcMar>
              <w:top w:w="57" w:type="dxa"/>
              <w:left w:w="57" w:type="dxa"/>
              <w:bottom w:w="57" w:type="dxa"/>
              <w:right w:w="57" w:type="dxa"/>
            </w:tcMar>
            <w:vAlign w:val="center"/>
          </w:tcPr>
          <w:p w:rsidR="00E348A1" w:rsidRDefault="00E832DF">
            <w:pPr>
              <w:jc w:val="center"/>
              <w:rPr>
                <w:sz w:val="22"/>
                <w:szCs w:val="21"/>
              </w:rPr>
            </w:pPr>
            <w:r>
              <w:rPr>
                <w:sz w:val="22"/>
                <w:szCs w:val="21"/>
              </w:rPr>
              <w:t>信息工程学院</w:t>
            </w:r>
          </w:p>
        </w:tc>
        <w:tc>
          <w:tcPr>
            <w:tcW w:w="720" w:type="dxa"/>
            <w:vAlign w:val="center"/>
          </w:tcPr>
          <w:p w:rsidR="00E348A1" w:rsidRDefault="00E348A1">
            <w:pPr>
              <w:jc w:val="center"/>
              <w:rPr>
                <w:sz w:val="22"/>
                <w:szCs w:val="21"/>
              </w:rPr>
            </w:pPr>
          </w:p>
        </w:tc>
      </w:tr>
      <w:tr w:rsidR="00E348A1">
        <w:trPr>
          <w:cantSplit/>
          <w:trHeight w:val="20"/>
          <w:jc w:val="center"/>
        </w:trPr>
        <w:tc>
          <w:tcPr>
            <w:tcW w:w="95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87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67" w:type="dxa"/>
            <w:tcMar>
              <w:top w:w="57" w:type="dxa"/>
              <w:left w:w="57" w:type="dxa"/>
              <w:bottom w:w="57" w:type="dxa"/>
              <w:right w:w="57" w:type="dxa"/>
            </w:tcMar>
            <w:vAlign w:val="center"/>
          </w:tcPr>
          <w:p w:rsidR="00E348A1" w:rsidRDefault="00E832DF">
            <w:pPr>
              <w:jc w:val="center"/>
              <w:rPr>
                <w:sz w:val="22"/>
                <w:szCs w:val="21"/>
              </w:rPr>
            </w:pPr>
            <w:r>
              <w:rPr>
                <w:sz w:val="22"/>
                <w:szCs w:val="21"/>
              </w:rPr>
              <w:t>00922046</w:t>
            </w:r>
          </w:p>
        </w:tc>
        <w:tc>
          <w:tcPr>
            <w:tcW w:w="1760" w:type="dxa"/>
            <w:tcMar>
              <w:top w:w="57" w:type="dxa"/>
              <w:left w:w="57" w:type="dxa"/>
              <w:bottom w:w="57" w:type="dxa"/>
              <w:right w:w="57" w:type="dxa"/>
            </w:tcMar>
            <w:vAlign w:val="center"/>
          </w:tcPr>
          <w:p w:rsidR="00E348A1" w:rsidRDefault="00E832DF">
            <w:pPr>
              <w:jc w:val="center"/>
              <w:rPr>
                <w:sz w:val="22"/>
                <w:szCs w:val="21"/>
              </w:rPr>
            </w:pPr>
            <w:r>
              <w:rPr>
                <w:sz w:val="22"/>
                <w:szCs w:val="21"/>
              </w:rPr>
              <w:t>视觉与图像理解</w:t>
            </w:r>
          </w:p>
        </w:tc>
        <w:tc>
          <w:tcPr>
            <w:tcW w:w="624"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581" w:type="dxa"/>
            <w:tcMar>
              <w:top w:w="57" w:type="dxa"/>
              <w:left w:w="57" w:type="dxa"/>
              <w:bottom w:w="57" w:type="dxa"/>
              <w:right w:w="57" w:type="dxa"/>
            </w:tcMar>
            <w:vAlign w:val="center"/>
          </w:tcPr>
          <w:p w:rsidR="00E348A1" w:rsidRDefault="00E348A1">
            <w:pPr>
              <w:jc w:val="center"/>
              <w:rPr>
                <w:sz w:val="22"/>
                <w:szCs w:val="21"/>
              </w:rPr>
            </w:pPr>
          </w:p>
        </w:tc>
        <w:tc>
          <w:tcPr>
            <w:tcW w:w="434"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581"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015" w:type="dxa"/>
            <w:tcMar>
              <w:top w:w="57" w:type="dxa"/>
              <w:left w:w="57" w:type="dxa"/>
              <w:bottom w:w="57" w:type="dxa"/>
              <w:right w:w="57" w:type="dxa"/>
            </w:tcMar>
          </w:tcPr>
          <w:p w:rsidR="00E348A1" w:rsidRDefault="00E832DF">
            <w:pPr>
              <w:jc w:val="center"/>
              <w:rPr>
                <w:sz w:val="22"/>
                <w:szCs w:val="21"/>
              </w:rPr>
            </w:pPr>
            <w:r>
              <w:rPr>
                <w:sz w:val="22"/>
                <w:szCs w:val="21"/>
              </w:rPr>
              <w:t>信息工程学院</w:t>
            </w:r>
          </w:p>
        </w:tc>
        <w:tc>
          <w:tcPr>
            <w:tcW w:w="720" w:type="dxa"/>
            <w:vAlign w:val="center"/>
          </w:tcPr>
          <w:p w:rsidR="00E348A1" w:rsidRDefault="00E348A1">
            <w:pPr>
              <w:jc w:val="center"/>
              <w:rPr>
                <w:sz w:val="22"/>
                <w:szCs w:val="21"/>
              </w:rPr>
            </w:pPr>
          </w:p>
        </w:tc>
      </w:tr>
      <w:tr w:rsidR="00E348A1">
        <w:trPr>
          <w:cantSplit/>
          <w:trHeight w:val="20"/>
          <w:jc w:val="center"/>
        </w:trPr>
        <w:tc>
          <w:tcPr>
            <w:tcW w:w="95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87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67" w:type="dxa"/>
            <w:tcMar>
              <w:top w:w="57" w:type="dxa"/>
              <w:left w:w="57" w:type="dxa"/>
              <w:bottom w:w="57" w:type="dxa"/>
              <w:right w:w="57" w:type="dxa"/>
            </w:tcMar>
            <w:vAlign w:val="center"/>
          </w:tcPr>
          <w:p w:rsidR="00E348A1" w:rsidRDefault="00E832DF">
            <w:pPr>
              <w:jc w:val="center"/>
              <w:rPr>
                <w:sz w:val="22"/>
                <w:szCs w:val="21"/>
              </w:rPr>
            </w:pPr>
            <w:r>
              <w:rPr>
                <w:sz w:val="22"/>
                <w:szCs w:val="21"/>
              </w:rPr>
              <w:t>00922048</w:t>
            </w:r>
          </w:p>
        </w:tc>
        <w:tc>
          <w:tcPr>
            <w:tcW w:w="1760"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光电转换电子电路</w:t>
            </w:r>
          </w:p>
        </w:tc>
        <w:tc>
          <w:tcPr>
            <w:tcW w:w="624" w:type="dxa"/>
            <w:tcMar>
              <w:top w:w="57" w:type="dxa"/>
              <w:left w:w="57" w:type="dxa"/>
              <w:bottom w:w="57" w:type="dxa"/>
              <w:right w:w="57" w:type="dxa"/>
            </w:tcMar>
            <w:vAlign w:val="center"/>
          </w:tcPr>
          <w:p w:rsidR="00E348A1" w:rsidRDefault="00E832DF">
            <w:pPr>
              <w:jc w:val="center"/>
              <w:rPr>
                <w:sz w:val="22"/>
                <w:szCs w:val="21"/>
              </w:rPr>
            </w:pPr>
            <w:r>
              <w:rPr>
                <w:sz w:val="22"/>
                <w:szCs w:val="21"/>
              </w:rPr>
              <w:t>3</w:t>
            </w:r>
            <w:r>
              <w:rPr>
                <w:rFonts w:hint="eastAsia"/>
                <w:sz w:val="22"/>
                <w:szCs w:val="21"/>
              </w:rPr>
              <w:t>0</w:t>
            </w:r>
          </w:p>
        </w:tc>
        <w:tc>
          <w:tcPr>
            <w:tcW w:w="581"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6</w:t>
            </w:r>
          </w:p>
        </w:tc>
        <w:tc>
          <w:tcPr>
            <w:tcW w:w="434"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581"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015" w:type="dxa"/>
            <w:tcMar>
              <w:top w:w="57" w:type="dxa"/>
              <w:left w:w="57" w:type="dxa"/>
              <w:bottom w:w="57" w:type="dxa"/>
              <w:right w:w="57" w:type="dxa"/>
            </w:tcMar>
            <w:vAlign w:val="center"/>
          </w:tcPr>
          <w:p w:rsidR="00E348A1" w:rsidRDefault="00E832DF">
            <w:pPr>
              <w:jc w:val="center"/>
              <w:rPr>
                <w:sz w:val="22"/>
                <w:szCs w:val="21"/>
              </w:rPr>
            </w:pPr>
            <w:r>
              <w:rPr>
                <w:sz w:val="22"/>
                <w:szCs w:val="21"/>
              </w:rPr>
              <w:t>信息工程学院</w:t>
            </w:r>
          </w:p>
        </w:tc>
        <w:tc>
          <w:tcPr>
            <w:tcW w:w="720" w:type="dxa"/>
            <w:vAlign w:val="center"/>
          </w:tcPr>
          <w:p w:rsidR="00E348A1" w:rsidRDefault="00E348A1">
            <w:pPr>
              <w:jc w:val="center"/>
              <w:rPr>
                <w:sz w:val="22"/>
                <w:szCs w:val="21"/>
              </w:rPr>
            </w:pPr>
          </w:p>
        </w:tc>
      </w:tr>
      <w:tr w:rsidR="00E348A1">
        <w:trPr>
          <w:cantSplit/>
          <w:trHeight w:val="20"/>
          <w:jc w:val="center"/>
        </w:trPr>
        <w:tc>
          <w:tcPr>
            <w:tcW w:w="95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87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67" w:type="dxa"/>
            <w:tcMar>
              <w:top w:w="57" w:type="dxa"/>
              <w:left w:w="57" w:type="dxa"/>
              <w:bottom w:w="57" w:type="dxa"/>
              <w:right w:w="57" w:type="dxa"/>
            </w:tcMar>
            <w:vAlign w:val="center"/>
          </w:tcPr>
          <w:p w:rsidR="00E348A1" w:rsidRDefault="00E832DF">
            <w:pPr>
              <w:jc w:val="center"/>
              <w:rPr>
                <w:sz w:val="22"/>
                <w:szCs w:val="21"/>
              </w:rPr>
            </w:pPr>
            <w:r>
              <w:rPr>
                <w:sz w:val="22"/>
                <w:szCs w:val="21"/>
              </w:rPr>
              <w:t>00922050</w:t>
            </w:r>
          </w:p>
        </w:tc>
        <w:tc>
          <w:tcPr>
            <w:tcW w:w="1760"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激光先进制造技术</w:t>
            </w:r>
          </w:p>
        </w:tc>
        <w:tc>
          <w:tcPr>
            <w:tcW w:w="624"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581" w:type="dxa"/>
            <w:tcMar>
              <w:top w:w="57" w:type="dxa"/>
              <w:left w:w="57" w:type="dxa"/>
              <w:bottom w:w="57" w:type="dxa"/>
              <w:right w:w="57" w:type="dxa"/>
            </w:tcMar>
            <w:vAlign w:val="center"/>
          </w:tcPr>
          <w:p w:rsidR="00E348A1" w:rsidRDefault="00E348A1">
            <w:pPr>
              <w:jc w:val="center"/>
              <w:rPr>
                <w:sz w:val="22"/>
                <w:szCs w:val="21"/>
              </w:rPr>
            </w:pPr>
          </w:p>
        </w:tc>
        <w:tc>
          <w:tcPr>
            <w:tcW w:w="434"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581"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015" w:type="dxa"/>
            <w:tcMar>
              <w:top w:w="57" w:type="dxa"/>
              <w:left w:w="57" w:type="dxa"/>
              <w:bottom w:w="57" w:type="dxa"/>
              <w:right w:w="57" w:type="dxa"/>
            </w:tcMar>
            <w:vAlign w:val="center"/>
          </w:tcPr>
          <w:p w:rsidR="00E348A1" w:rsidRDefault="00E832DF">
            <w:pPr>
              <w:jc w:val="center"/>
              <w:rPr>
                <w:sz w:val="22"/>
                <w:szCs w:val="21"/>
              </w:rPr>
            </w:pPr>
            <w:r>
              <w:rPr>
                <w:sz w:val="22"/>
                <w:szCs w:val="21"/>
              </w:rPr>
              <w:t>信息工程学院</w:t>
            </w:r>
          </w:p>
        </w:tc>
        <w:tc>
          <w:tcPr>
            <w:tcW w:w="720" w:type="dxa"/>
            <w:vAlign w:val="center"/>
          </w:tcPr>
          <w:p w:rsidR="00E348A1" w:rsidRDefault="00E348A1">
            <w:pPr>
              <w:jc w:val="center"/>
              <w:rPr>
                <w:sz w:val="22"/>
                <w:szCs w:val="21"/>
              </w:rPr>
            </w:pPr>
          </w:p>
        </w:tc>
      </w:tr>
      <w:tr w:rsidR="00E348A1">
        <w:trPr>
          <w:cantSplit/>
          <w:trHeight w:val="20"/>
          <w:jc w:val="center"/>
        </w:trPr>
        <w:tc>
          <w:tcPr>
            <w:tcW w:w="95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87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67"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0092210</w:t>
            </w:r>
            <w:r>
              <w:rPr>
                <w:sz w:val="22"/>
                <w:szCs w:val="21"/>
              </w:rPr>
              <w:t>2</w:t>
            </w:r>
          </w:p>
        </w:tc>
        <w:tc>
          <w:tcPr>
            <w:tcW w:w="1760" w:type="dxa"/>
            <w:tcMar>
              <w:top w:w="57" w:type="dxa"/>
              <w:left w:w="57" w:type="dxa"/>
              <w:bottom w:w="57" w:type="dxa"/>
              <w:right w:w="57" w:type="dxa"/>
            </w:tcMar>
            <w:vAlign w:val="center"/>
          </w:tcPr>
          <w:p w:rsidR="00E348A1" w:rsidRDefault="00E832DF">
            <w:pPr>
              <w:jc w:val="center"/>
              <w:rPr>
                <w:sz w:val="22"/>
                <w:szCs w:val="21"/>
              </w:rPr>
            </w:pPr>
            <w:r>
              <w:t>集成电路制造技术</w:t>
            </w:r>
          </w:p>
        </w:tc>
        <w:tc>
          <w:tcPr>
            <w:tcW w:w="624"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3</w:t>
            </w:r>
            <w:r>
              <w:rPr>
                <w:sz w:val="22"/>
                <w:szCs w:val="21"/>
              </w:rPr>
              <w:t>6</w:t>
            </w:r>
          </w:p>
        </w:tc>
        <w:tc>
          <w:tcPr>
            <w:tcW w:w="581" w:type="dxa"/>
            <w:tcMar>
              <w:top w:w="57" w:type="dxa"/>
              <w:left w:w="57" w:type="dxa"/>
              <w:bottom w:w="57" w:type="dxa"/>
              <w:right w:w="57" w:type="dxa"/>
            </w:tcMar>
            <w:vAlign w:val="center"/>
          </w:tcPr>
          <w:p w:rsidR="00E348A1" w:rsidRDefault="00E348A1">
            <w:pPr>
              <w:jc w:val="center"/>
              <w:rPr>
                <w:sz w:val="22"/>
                <w:szCs w:val="21"/>
              </w:rPr>
            </w:pPr>
          </w:p>
        </w:tc>
        <w:tc>
          <w:tcPr>
            <w:tcW w:w="434"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2</w:t>
            </w:r>
          </w:p>
        </w:tc>
        <w:tc>
          <w:tcPr>
            <w:tcW w:w="581"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1015" w:type="dxa"/>
            <w:tcMar>
              <w:top w:w="57" w:type="dxa"/>
              <w:left w:w="57" w:type="dxa"/>
              <w:bottom w:w="57" w:type="dxa"/>
              <w:right w:w="57" w:type="dxa"/>
            </w:tcMar>
            <w:vAlign w:val="center"/>
          </w:tcPr>
          <w:p w:rsidR="00E348A1" w:rsidRDefault="00E832DF">
            <w:pPr>
              <w:jc w:val="center"/>
              <w:rPr>
                <w:sz w:val="22"/>
                <w:szCs w:val="21"/>
              </w:rPr>
            </w:pPr>
            <w:r>
              <w:rPr>
                <w:sz w:val="22"/>
                <w:szCs w:val="21"/>
              </w:rPr>
              <w:t>信息工程学院</w:t>
            </w:r>
          </w:p>
        </w:tc>
        <w:tc>
          <w:tcPr>
            <w:tcW w:w="720" w:type="dxa"/>
            <w:vAlign w:val="center"/>
          </w:tcPr>
          <w:p w:rsidR="00E348A1" w:rsidRDefault="00E348A1">
            <w:pPr>
              <w:jc w:val="center"/>
              <w:rPr>
                <w:sz w:val="22"/>
                <w:szCs w:val="21"/>
              </w:rPr>
            </w:pPr>
          </w:p>
        </w:tc>
      </w:tr>
      <w:tr w:rsidR="00E348A1">
        <w:trPr>
          <w:cantSplit/>
          <w:trHeight w:val="20"/>
          <w:jc w:val="center"/>
        </w:trPr>
        <w:tc>
          <w:tcPr>
            <w:tcW w:w="95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87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67"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0092210</w:t>
            </w:r>
            <w:r>
              <w:rPr>
                <w:sz w:val="22"/>
                <w:szCs w:val="21"/>
              </w:rPr>
              <w:t>3</w:t>
            </w:r>
          </w:p>
        </w:tc>
        <w:tc>
          <w:tcPr>
            <w:tcW w:w="1760" w:type="dxa"/>
            <w:tcMar>
              <w:top w:w="57" w:type="dxa"/>
              <w:left w:w="57" w:type="dxa"/>
              <w:bottom w:w="57" w:type="dxa"/>
              <w:right w:w="57" w:type="dxa"/>
            </w:tcMar>
            <w:vAlign w:val="center"/>
          </w:tcPr>
          <w:p w:rsidR="00E348A1" w:rsidRDefault="00E832DF">
            <w:pPr>
              <w:jc w:val="center"/>
              <w:rPr>
                <w:sz w:val="22"/>
                <w:szCs w:val="21"/>
              </w:rPr>
            </w:pPr>
            <w:r>
              <w:t>组合优化</w:t>
            </w:r>
          </w:p>
        </w:tc>
        <w:tc>
          <w:tcPr>
            <w:tcW w:w="624"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581" w:type="dxa"/>
            <w:tcMar>
              <w:top w:w="57" w:type="dxa"/>
              <w:left w:w="57" w:type="dxa"/>
              <w:bottom w:w="57" w:type="dxa"/>
              <w:right w:w="57" w:type="dxa"/>
            </w:tcMar>
            <w:vAlign w:val="center"/>
          </w:tcPr>
          <w:p w:rsidR="00E348A1" w:rsidRDefault="00E348A1">
            <w:pPr>
              <w:jc w:val="center"/>
              <w:rPr>
                <w:sz w:val="22"/>
                <w:szCs w:val="21"/>
              </w:rPr>
            </w:pPr>
          </w:p>
        </w:tc>
        <w:tc>
          <w:tcPr>
            <w:tcW w:w="434"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581"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1</w:t>
            </w:r>
          </w:p>
        </w:tc>
        <w:tc>
          <w:tcPr>
            <w:tcW w:w="1015" w:type="dxa"/>
            <w:tcMar>
              <w:top w:w="57" w:type="dxa"/>
              <w:left w:w="57" w:type="dxa"/>
              <w:bottom w:w="57" w:type="dxa"/>
              <w:right w:w="57" w:type="dxa"/>
            </w:tcMar>
            <w:vAlign w:val="center"/>
          </w:tcPr>
          <w:p w:rsidR="00E348A1" w:rsidRDefault="00E832DF">
            <w:pPr>
              <w:jc w:val="center"/>
              <w:rPr>
                <w:sz w:val="22"/>
                <w:szCs w:val="21"/>
              </w:rPr>
            </w:pPr>
            <w:r>
              <w:rPr>
                <w:sz w:val="22"/>
                <w:szCs w:val="21"/>
              </w:rPr>
              <w:t>信息工程学院</w:t>
            </w:r>
          </w:p>
        </w:tc>
        <w:tc>
          <w:tcPr>
            <w:tcW w:w="720" w:type="dxa"/>
            <w:vAlign w:val="center"/>
          </w:tcPr>
          <w:p w:rsidR="00E348A1" w:rsidRDefault="00E348A1">
            <w:pPr>
              <w:jc w:val="center"/>
              <w:rPr>
                <w:sz w:val="22"/>
                <w:szCs w:val="21"/>
              </w:rPr>
            </w:pPr>
          </w:p>
        </w:tc>
      </w:tr>
      <w:tr w:rsidR="00E348A1">
        <w:trPr>
          <w:cantSplit/>
          <w:trHeight w:val="20"/>
          <w:jc w:val="center"/>
        </w:trPr>
        <w:tc>
          <w:tcPr>
            <w:tcW w:w="95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879" w:type="dxa"/>
            <w:vMerge w:val="restart"/>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sz w:val="22"/>
                <w:szCs w:val="21"/>
              </w:rPr>
              <w:t>跨</w:t>
            </w:r>
            <w:r>
              <w:rPr>
                <w:rFonts w:hint="eastAsia"/>
                <w:sz w:val="22"/>
                <w:szCs w:val="21"/>
              </w:rPr>
              <w:t>学科</w:t>
            </w:r>
          </w:p>
          <w:p w:rsidR="00E348A1" w:rsidRDefault="00E832DF">
            <w:pPr>
              <w:ind w:leftChars="-50" w:left="-105" w:rightChars="-50" w:right="-105"/>
              <w:jc w:val="center"/>
              <w:rPr>
                <w:sz w:val="22"/>
                <w:szCs w:val="21"/>
              </w:rPr>
            </w:pPr>
            <w:r>
              <w:rPr>
                <w:sz w:val="22"/>
                <w:szCs w:val="21"/>
              </w:rPr>
              <w:t>选修课</w:t>
            </w:r>
          </w:p>
          <w:p w:rsidR="00E348A1" w:rsidRDefault="00E832DF">
            <w:pPr>
              <w:ind w:leftChars="-50" w:left="-105" w:rightChars="-50" w:right="-105"/>
              <w:jc w:val="center"/>
              <w:rPr>
                <w:sz w:val="22"/>
                <w:szCs w:val="21"/>
              </w:rPr>
            </w:pPr>
            <w:r>
              <w:rPr>
                <w:sz w:val="22"/>
                <w:szCs w:val="21"/>
              </w:rPr>
              <w:t>（</w:t>
            </w:r>
            <w:r>
              <w:rPr>
                <w:rFonts w:hint="eastAsia"/>
                <w:sz w:val="22"/>
                <w:szCs w:val="21"/>
              </w:rPr>
              <w:t>1</w:t>
            </w:r>
            <w:r>
              <w:rPr>
                <w:rFonts w:hint="eastAsia"/>
                <w:sz w:val="22"/>
                <w:szCs w:val="21"/>
              </w:rPr>
              <w:t>学分</w:t>
            </w:r>
            <w:r>
              <w:rPr>
                <w:sz w:val="22"/>
                <w:szCs w:val="21"/>
              </w:rPr>
              <w:t>）</w:t>
            </w:r>
          </w:p>
        </w:tc>
        <w:tc>
          <w:tcPr>
            <w:tcW w:w="116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widowControl/>
              <w:jc w:val="center"/>
              <w:rPr>
                <w:rFonts w:eastAsia="等线"/>
                <w:sz w:val="22"/>
                <w:szCs w:val="22"/>
              </w:rPr>
            </w:pPr>
            <w:r>
              <w:rPr>
                <w:rFonts w:eastAsia="等线"/>
                <w:sz w:val="22"/>
                <w:szCs w:val="22"/>
              </w:rPr>
              <w:t>02123002</w:t>
            </w:r>
          </w:p>
        </w:tc>
        <w:tc>
          <w:tcPr>
            <w:tcW w:w="1760" w:type="dxa"/>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rFonts w:ascii="宋体" w:hAnsi="宋体" w:cs="宋体"/>
                <w:sz w:val="22"/>
                <w:szCs w:val="22"/>
              </w:rPr>
            </w:pPr>
            <w:r>
              <w:rPr>
                <w:rFonts w:hint="eastAsia"/>
                <w:sz w:val="22"/>
                <w:szCs w:val="22"/>
              </w:rPr>
              <w:t>婚恋</w:t>
            </w:r>
            <w:r>
              <w:rPr>
                <w:sz w:val="22"/>
                <w:szCs w:val="22"/>
              </w:rPr>
              <w:t>·</w:t>
            </w:r>
            <w:r>
              <w:rPr>
                <w:rFonts w:hint="eastAsia"/>
                <w:sz w:val="22"/>
                <w:szCs w:val="22"/>
              </w:rPr>
              <w:t>职场</w:t>
            </w:r>
            <w:r>
              <w:rPr>
                <w:sz w:val="22"/>
                <w:szCs w:val="22"/>
              </w:rPr>
              <w:t>·</w:t>
            </w:r>
            <w:r>
              <w:rPr>
                <w:rFonts w:hint="eastAsia"/>
                <w:sz w:val="22"/>
                <w:szCs w:val="22"/>
              </w:rPr>
              <w:t>人格</w:t>
            </w:r>
          </w:p>
        </w:tc>
        <w:tc>
          <w:tcPr>
            <w:tcW w:w="624" w:type="dxa"/>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18</w:t>
            </w:r>
          </w:p>
        </w:tc>
        <w:tc>
          <w:tcPr>
            <w:tcW w:w="581" w:type="dxa"/>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348A1">
            <w:pPr>
              <w:jc w:val="center"/>
              <w:rPr>
                <w:rFonts w:eastAsia="等线"/>
                <w:sz w:val="22"/>
                <w:szCs w:val="22"/>
              </w:rPr>
            </w:pPr>
          </w:p>
        </w:tc>
        <w:tc>
          <w:tcPr>
            <w:tcW w:w="434" w:type="dxa"/>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w:t>
            </w:r>
          </w:p>
        </w:tc>
        <w:tc>
          <w:tcPr>
            <w:tcW w:w="581" w:type="dxa"/>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w:t>
            </w:r>
          </w:p>
        </w:tc>
        <w:tc>
          <w:tcPr>
            <w:tcW w:w="101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widowControl/>
              <w:jc w:val="center"/>
              <w:rPr>
                <w:sz w:val="22"/>
                <w:szCs w:val="22"/>
              </w:rPr>
            </w:pPr>
            <w:r>
              <w:rPr>
                <w:rFonts w:hint="eastAsia"/>
                <w:sz w:val="22"/>
                <w:szCs w:val="22"/>
              </w:rPr>
              <w:t>马克思学院</w:t>
            </w:r>
          </w:p>
        </w:tc>
        <w:tc>
          <w:tcPr>
            <w:tcW w:w="720" w:type="dxa"/>
            <w:vMerge w:val="restart"/>
            <w:vAlign w:val="center"/>
          </w:tcPr>
          <w:p w:rsidR="00E348A1" w:rsidRDefault="00E832DF">
            <w:pPr>
              <w:jc w:val="center"/>
              <w:rPr>
                <w:bCs/>
                <w:sz w:val="22"/>
              </w:rPr>
            </w:pPr>
            <w:r>
              <w:rPr>
                <w:rFonts w:hint="eastAsia"/>
                <w:bCs/>
                <w:sz w:val="22"/>
              </w:rPr>
              <w:t>至少</w:t>
            </w:r>
          </w:p>
          <w:p w:rsidR="00E348A1" w:rsidRDefault="00E832DF">
            <w:pPr>
              <w:jc w:val="center"/>
              <w:rPr>
                <w:bCs/>
                <w:sz w:val="22"/>
              </w:rPr>
            </w:pPr>
            <w:r>
              <w:rPr>
                <w:rFonts w:hint="eastAsia"/>
                <w:bCs/>
                <w:sz w:val="22"/>
              </w:rPr>
              <w:t>选修</w:t>
            </w:r>
          </w:p>
          <w:p w:rsidR="00E348A1" w:rsidRDefault="00E832DF">
            <w:pPr>
              <w:jc w:val="center"/>
              <w:rPr>
                <w:sz w:val="22"/>
                <w:szCs w:val="21"/>
              </w:rPr>
            </w:pPr>
            <w:r>
              <w:rPr>
                <w:bCs/>
                <w:kern w:val="0"/>
                <w:sz w:val="22"/>
              </w:rPr>
              <w:t>1</w:t>
            </w:r>
            <w:r>
              <w:rPr>
                <w:rFonts w:hint="eastAsia"/>
                <w:bCs/>
                <w:kern w:val="0"/>
                <w:sz w:val="22"/>
              </w:rPr>
              <w:t>门</w:t>
            </w:r>
          </w:p>
        </w:tc>
      </w:tr>
      <w:tr w:rsidR="00E348A1">
        <w:trPr>
          <w:cantSplit/>
          <w:trHeight w:val="20"/>
          <w:jc w:val="center"/>
        </w:trPr>
        <w:tc>
          <w:tcPr>
            <w:tcW w:w="95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87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67"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02123001</w:t>
            </w:r>
          </w:p>
        </w:tc>
        <w:tc>
          <w:tcPr>
            <w:tcW w:w="1760"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rFonts w:ascii="宋体" w:hAnsi="宋体" w:cs="宋体"/>
                <w:sz w:val="22"/>
                <w:szCs w:val="22"/>
              </w:rPr>
            </w:pPr>
            <w:r>
              <w:rPr>
                <w:rFonts w:hint="eastAsia"/>
                <w:sz w:val="22"/>
                <w:szCs w:val="22"/>
              </w:rPr>
              <w:t>研究生的压力与情绪</w:t>
            </w:r>
          </w:p>
        </w:tc>
        <w:tc>
          <w:tcPr>
            <w:tcW w:w="624"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18</w:t>
            </w:r>
          </w:p>
        </w:tc>
        <w:tc>
          <w:tcPr>
            <w:tcW w:w="581"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348A1">
            <w:pPr>
              <w:jc w:val="center"/>
              <w:rPr>
                <w:rFonts w:eastAsia="等线"/>
                <w:sz w:val="22"/>
                <w:szCs w:val="22"/>
              </w:rPr>
            </w:pPr>
          </w:p>
        </w:tc>
        <w:tc>
          <w:tcPr>
            <w:tcW w:w="434"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w:t>
            </w:r>
          </w:p>
        </w:tc>
        <w:tc>
          <w:tcPr>
            <w:tcW w:w="581"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w:t>
            </w:r>
          </w:p>
        </w:tc>
        <w:tc>
          <w:tcPr>
            <w:tcW w:w="1015"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马克思学院</w:t>
            </w:r>
          </w:p>
        </w:tc>
        <w:tc>
          <w:tcPr>
            <w:tcW w:w="720" w:type="dxa"/>
            <w:vMerge/>
            <w:vAlign w:val="center"/>
          </w:tcPr>
          <w:p w:rsidR="00E348A1" w:rsidRDefault="00E348A1">
            <w:pPr>
              <w:jc w:val="center"/>
              <w:rPr>
                <w:bCs/>
                <w:sz w:val="22"/>
              </w:rPr>
            </w:pPr>
          </w:p>
        </w:tc>
      </w:tr>
      <w:tr w:rsidR="00E348A1">
        <w:trPr>
          <w:cantSplit/>
          <w:trHeight w:val="20"/>
          <w:jc w:val="center"/>
        </w:trPr>
        <w:tc>
          <w:tcPr>
            <w:tcW w:w="95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87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67"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00663001</w:t>
            </w:r>
          </w:p>
        </w:tc>
        <w:tc>
          <w:tcPr>
            <w:tcW w:w="1760"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rFonts w:ascii="宋体" w:hAnsi="宋体" w:cs="宋体"/>
                <w:sz w:val="22"/>
                <w:szCs w:val="22"/>
              </w:rPr>
            </w:pPr>
            <w:r>
              <w:rPr>
                <w:rFonts w:hint="eastAsia"/>
                <w:sz w:val="22"/>
                <w:szCs w:val="22"/>
              </w:rPr>
              <w:t>和谐人际与沟通艺术</w:t>
            </w:r>
          </w:p>
        </w:tc>
        <w:tc>
          <w:tcPr>
            <w:tcW w:w="624"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18</w:t>
            </w:r>
          </w:p>
        </w:tc>
        <w:tc>
          <w:tcPr>
            <w:tcW w:w="581"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348A1">
            <w:pPr>
              <w:jc w:val="center"/>
              <w:rPr>
                <w:rFonts w:eastAsia="等线"/>
                <w:sz w:val="22"/>
                <w:szCs w:val="22"/>
              </w:rPr>
            </w:pPr>
          </w:p>
        </w:tc>
        <w:tc>
          <w:tcPr>
            <w:tcW w:w="434"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w:t>
            </w:r>
          </w:p>
        </w:tc>
        <w:tc>
          <w:tcPr>
            <w:tcW w:w="581"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2</w:t>
            </w:r>
          </w:p>
        </w:tc>
        <w:tc>
          <w:tcPr>
            <w:tcW w:w="1015"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土建学院</w:t>
            </w:r>
          </w:p>
        </w:tc>
        <w:tc>
          <w:tcPr>
            <w:tcW w:w="720" w:type="dxa"/>
            <w:vMerge/>
            <w:vAlign w:val="center"/>
          </w:tcPr>
          <w:p w:rsidR="00E348A1" w:rsidRDefault="00E348A1">
            <w:pPr>
              <w:jc w:val="center"/>
              <w:rPr>
                <w:bCs/>
                <w:sz w:val="22"/>
              </w:rPr>
            </w:pPr>
          </w:p>
        </w:tc>
      </w:tr>
      <w:tr w:rsidR="00E348A1">
        <w:trPr>
          <w:cantSplit/>
          <w:trHeight w:val="20"/>
          <w:jc w:val="center"/>
        </w:trPr>
        <w:tc>
          <w:tcPr>
            <w:tcW w:w="95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87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67"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02523002</w:t>
            </w:r>
          </w:p>
        </w:tc>
        <w:tc>
          <w:tcPr>
            <w:tcW w:w="1760"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rFonts w:ascii="宋体" w:hAnsi="宋体" w:cs="宋体"/>
                <w:sz w:val="22"/>
                <w:szCs w:val="22"/>
              </w:rPr>
            </w:pPr>
            <w:r>
              <w:rPr>
                <w:rFonts w:hint="eastAsia"/>
                <w:sz w:val="22"/>
                <w:szCs w:val="22"/>
              </w:rPr>
              <w:t>职业选择与职场适应</w:t>
            </w:r>
          </w:p>
        </w:tc>
        <w:tc>
          <w:tcPr>
            <w:tcW w:w="624"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18</w:t>
            </w:r>
          </w:p>
        </w:tc>
        <w:tc>
          <w:tcPr>
            <w:tcW w:w="581"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348A1">
            <w:pPr>
              <w:jc w:val="center"/>
              <w:rPr>
                <w:rFonts w:eastAsia="等线"/>
                <w:sz w:val="22"/>
                <w:szCs w:val="22"/>
              </w:rPr>
            </w:pPr>
          </w:p>
        </w:tc>
        <w:tc>
          <w:tcPr>
            <w:tcW w:w="434"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w:t>
            </w:r>
          </w:p>
        </w:tc>
        <w:tc>
          <w:tcPr>
            <w:tcW w:w="581"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w:t>
            </w:r>
          </w:p>
        </w:tc>
        <w:tc>
          <w:tcPr>
            <w:tcW w:w="1015"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学工部</w:t>
            </w:r>
          </w:p>
        </w:tc>
        <w:tc>
          <w:tcPr>
            <w:tcW w:w="720" w:type="dxa"/>
            <w:vMerge/>
            <w:vAlign w:val="center"/>
          </w:tcPr>
          <w:p w:rsidR="00E348A1" w:rsidRDefault="00E348A1">
            <w:pPr>
              <w:jc w:val="center"/>
              <w:rPr>
                <w:bCs/>
                <w:sz w:val="22"/>
              </w:rPr>
            </w:pPr>
          </w:p>
        </w:tc>
      </w:tr>
      <w:tr w:rsidR="00E348A1">
        <w:trPr>
          <w:cantSplit/>
          <w:trHeight w:val="20"/>
          <w:jc w:val="center"/>
        </w:trPr>
        <w:tc>
          <w:tcPr>
            <w:tcW w:w="95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87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67"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01162080</w:t>
            </w:r>
          </w:p>
        </w:tc>
        <w:tc>
          <w:tcPr>
            <w:tcW w:w="1760"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rFonts w:ascii="宋体" w:hAnsi="宋体" w:cs="宋体"/>
                <w:sz w:val="22"/>
                <w:szCs w:val="22"/>
              </w:rPr>
            </w:pPr>
            <w:r>
              <w:rPr>
                <w:rFonts w:hint="eastAsia"/>
                <w:sz w:val="22"/>
                <w:szCs w:val="22"/>
              </w:rPr>
              <w:t>职业定位与生涯规划</w:t>
            </w:r>
          </w:p>
        </w:tc>
        <w:tc>
          <w:tcPr>
            <w:tcW w:w="624"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18</w:t>
            </w:r>
          </w:p>
        </w:tc>
        <w:tc>
          <w:tcPr>
            <w:tcW w:w="581"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348A1">
            <w:pPr>
              <w:jc w:val="center"/>
              <w:rPr>
                <w:rFonts w:eastAsia="等线"/>
                <w:sz w:val="22"/>
                <w:szCs w:val="22"/>
              </w:rPr>
            </w:pPr>
          </w:p>
        </w:tc>
        <w:tc>
          <w:tcPr>
            <w:tcW w:w="434"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w:t>
            </w:r>
          </w:p>
        </w:tc>
        <w:tc>
          <w:tcPr>
            <w:tcW w:w="581"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w:t>
            </w:r>
          </w:p>
        </w:tc>
        <w:tc>
          <w:tcPr>
            <w:tcW w:w="1015"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自动化学院</w:t>
            </w:r>
          </w:p>
        </w:tc>
        <w:tc>
          <w:tcPr>
            <w:tcW w:w="720" w:type="dxa"/>
            <w:vMerge/>
            <w:vAlign w:val="center"/>
          </w:tcPr>
          <w:p w:rsidR="00E348A1" w:rsidRDefault="00E348A1">
            <w:pPr>
              <w:jc w:val="center"/>
              <w:rPr>
                <w:bCs/>
                <w:sz w:val="22"/>
              </w:rPr>
            </w:pPr>
          </w:p>
        </w:tc>
      </w:tr>
      <w:tr w:rsidR="00E348A1">
        <w:trPr>
          <w:cantSplit/>
          <w:trHeight w:val="20"/>
          <w:jc w:val="center"/>
        </w:trPr>
        <w:tc>
          <w:tcPr>
            <w:tcW w:w="95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87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6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widowControl/>
              <w:jc w:val="center"/>
              <w:rPr>
                <w:rFonts w:eastAsia="等线"/>
                <w:sz w:val="22"/>
                <w:szCs w:val="22"/>
              </w:rPr>
            </w:pPr>
            <w:r>
              <w:rPr>
                <w:rFonts w:eastAsia="等线"/>
                <w:sz w:val="22"/>
                <w:szCs w:val="22"/>
              </w:rPr>
              <w:t>07223001</w:t>
            </w:r>
          </w:p>
        </w:tc>
        <w:tc>
          <w:tcPr>
            <w:tcW w:w="1760" w:type="dxa"/>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rFonts w:ascii="宋体" w:hAnsi="宋体" w:cs="宋体"/>
                <w:sz w:val="22"/>
                <w:szCs w:val="22"/>
              </w:rPr>
            </w:pPr>
            <w:r>
              <w:rPr>
                <w:rFonts w:hint="eastAsia"/>
                <w:sz w:val="22"/>
                <w:szCs w:val="22"/>
              </w:rPr>
              <w:t>创业实务及案例分析</w:t>
            </w:r>
          </w:p>
        </w:tc>
        <w:tc>
          <w:tcPr>
            <w:tcW w:w="624" w:type="dxa"/>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18</w:t>
            </w:r>
          </w:p>
        </w:tc>
        <w:tc>
          <w:tcPr>
            <w:tcW w:w="581" w:type="dxa"/>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348A1">
            <w:pPr>
              <w:jc w:val="center"/>
              <w:rPr>
                <w:rFonts w:eastAsia="等线"/>
                <w:sz w:val="22"/>
                <w:szCs w:val="22"/>
              </w:rPr>
            </w:pPr>
          </w:p>
        </w:tc>
        <w:tc>
          <w:tcPr>
            <w:tcW w:w="434" w:type="dxa"/>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w:t>
            </w:r>
          </w:p>
        </w:tc>
        <w:tc>
          <w:tcPr>
            <w:tcW w:w="581" w:type="dxa"/>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w:t>
            </w:r>
          </w:p>
        </w:tc>
        <w:tc>
          <w:tcPr>
            <w:tcW w:w="101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widowControl/>
              <w:jc w:val="center"/>
              <w:rPr>
                <w:sz w:val="22"/>
                <w:szCs w:val="22"/>
              </w:rPr>
            </w:pPr>
            <w:r>
              <w:rPr>
                <w:rFonts w:hint="eastAsia"/>
                <w:sz w:val="22"/>
                <w:szCs w:val="22"/>
              </w:rPr>
              <w:t>创业学院</w:t>
            </w:r>
          </w:p>
        </w:tc>
        <w:tc>
          <w:tcPr>
            <w:tcW w:w="720" w:type="dxa"/>
            <w:vMerge/>
            <w:vAlign w:val="center"/>
          </w:tcPr>
          <w:p w:rsidR="00E348A1" w:rsidRDefault="00E348A1">
            <w:pPr>
              <w:jc w:val="center"/>
              <w:rPr>
                <w:bCs/>
                <w:sz w:val="22"/>
              </w:rPr>
            </w:pPr>
          </w:p>
        </w:tc>
      </w:tr>
      <w:tr w:rsidR="00E348A1">
        <w:trPr>
          <w:cantSplit/>
          <w:trHeight w:val="20"/>
          <w:jc w:val="center"/>
        </w:trPr>
        <w:tc>
          <w:tcPr>
            <w:tcW w:w="95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87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67"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07223002</w:t>
            </w:r>
          </w:p>
        </w:tc>
        <w:tc>
          <w:tcPr>
            <w:tcW w:w="1760"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rFonts w:ascii="宋体" w:hAnsi="宋体" w:cs="宋体"/>
                <w:sz w:val="22"/>
                <w:szCs w:val="22"/>
              </w:rPr>
            </w:pPr>
            <w:r>
              <w:rPr>
                <w:rFonts w:hint="eastAsia"/>
                <w:sz w:val="22"/>
                <w:szCs w:val="22"/>
              </w:rPr>
              <w:t>创办新企业</w:t>
            </w:r>
          </w:p>
        </w:tc>
        <w:tc>
          <w:tcPr>
            <w:tcW w:w="624"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18</w:t>
            </w:r>
          </w:p>
        </w:tc>
        <w:tc>
          <w:tcPr>
            <w:tcW w:w="581"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348A1">
            <w:pPr>
              <w:jc w:val="center"/>
              <w:rPr>
                <w:rFonts w:eastAsia="等线"/>
                <w:sz w:val="22"/>
                <w:szCs w:val="22"/>
              </w:rPr>
            </w:pPr>
          </w:p>
        </w:tc>
        <w:tc>
          <w:tcPr>
            <w:tcW w:w="434"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w:t>
            </w:r>
          </w:p>
        </w:tc>
        <w:tc>
          <w:tcPr>
            <w:tcW w:w="581"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w:t>
            </w:r>
          </w:p>
        </w:tc>
        <w:tc>
          <w:tcPr>
            <w:tcW w:w="1015"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创业学院</w:t>
            </w:r>
          </w:p>
        </w:tc>
        <w:tc>
          <w:tcPr>
            <w:tcW w:w="720" w:type="dxa"/>
            <w:vMerge/>
            <w:vAlign w:val="center"/>
          </w:tcPr>
          <w:p w:rsidR="00E348A1" w:rsidRDefault="00E348A1">
            <w:pPr>
              <w:jc w:val="center"/>
              <w:rPr>
                <w:bCs/>
                <w:sz w:val="22"/>
              </w:rPr>
            </w:pPr>
          </w:p>
        </w:tc>
      </w:tr>
      <w:tr w:rsidR="00E348A1">
        <w:trPr>
          <w:cantSplit/>
          <w:trHeight w:val="20"/>
          <w:jc w:val="center"/>
        </w:trPr>
        <w:tc>
          <w:tcPr>
            <w:tcW w:w="95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87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67"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00323001</w:t>
            </w:r>
          </w:p>
        </w:tc>
        <w:tc>
          <w:tcPr>
            <w:tcW w:w="1760"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rFonts w:ascii="宋体" w:hAnsi="宋体" w:cs="宋体"/>
                <w:sz w:val="22"/>
                <w:szCs w:val="22"/>
              </w:rPr>
            </w:pPr>
            <w:r>
              <w:rPr>
                <w:rFonts w:hint="eastAsia"/>
                <w:sz w:val="22"/>
                <w:szCs w:val="22"/>
              </w:rPr>
              <w:t>创新管理</w:t>
            </w:r>
          </w:p>
        </w:tc>
        <w:tc>
          <w:tcPr>
            <w:tcW w:w="624"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18</w:t>
            </w:r>
          </w:p>
        </w:tc>
        <w:tc>
          <w:tcPr>
            <w:tcW w:w="581"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348A1">
            <w:pPr>
              <w:jc w:val="center"/>
              <w:rPr>
                <w:rFonts w:eastAsia="等线"/>
                <w:sz w:val="22"/>
                <w:szCs w:val="22"/>
              </w:rPr>
            </w:pPr>
          </w:p>
        </w:tc>
        <w:tc>
          <w:tcPr>
            <w:tcW w:w="434"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w:t>
            </w:r>
          </w:p>
        </w:tc>
        <w:tc>
          <w:tcPr>
            <w:tcW w:w="581"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w:t>
            </w:r>
          </w:p>
        </w:tc>
        <w:tc>
          <w:tcPr>
            <w:tcW w:w="1015"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管理学院</w:t>
            </w:r>
          </w:p>
        </w:tc>
        <w:tc>
          <w:tcPr>
            <w:tcW w:w="720" w:type="dxa"/>
            <w:vMerge/>
            <w:vAlign w:val="center"/>
          </w:tcPr>
          <w:p w:rsidR="00E348A1" w:rsidRDefault="00E348A1">
            <w:pPr>
              <w:jc w:val="center"/>
              <w:rPr>
                <w:bCs/>
                <w:sz w:val="22"/>
              </w:rPr>
            </w:pPr>
          </w:p>
        </w:tc>
      </w:tr>
      <w:tr w:rsidR="00E348A1">
        <w:trPr>
          <w:cantSplit/>
          <w:trHeight w:val="20"/>
          <w:jc w:val="center"/>
        </w:trPr>
        <w:tc>
          <w:tcPr>
            <w:tcW w:w="95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879"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67"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01923001</w:t>
            </w:r>
          </w:p>
        </w:tc>
        <w:tc>
          <w:tcPr>
            <w:tcW w:w="1760"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rFonts w:ascii="宋体" w:hAnsi="宋体" w:cs="宋体"/>
                <w:sz w:val="22"/>
                <w:szCs w:val="22"/>
              </w:rPr>
            </w:pPr>
            <w:r>
              <w:rPr>
                <w:rFonts w:hint="eastAsia"/>
                <w:sz w:val="22"/>
                <w:szCs w:val="22"/>
              </w:rPr>
              <w:t>专利申请与专利信息运用</w:t>
            </w:r>
          </w:p>
        </w:tc>
        <w:tc>
          <w:tcPr>
            <w:tcW w:w="624"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18</w:t>
            </w:r>
          </w:p>
        </w:tc>
        <w:tc>
          <w:tcPr>
            <w:tcW w:w="581"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348A1">
            <w:pPr>
              <w:jc w:val="center"/>
              <w:rPr>
                <w:rFonts w:eastAsia="等线"/>
                <w:sz w:val="22"/>
                <w:szCs w:val="22"/>
              </w:rPr>
            </w:pPr>
          </w:p>
        </w:tc>
        <w:tc>
          <w:tcPr>
            <w:tcW w:w="434"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w:t>
            </w:r>
          </w:p>
        </w:tc>
        <w:tc>
          <w:tcPr>
            <w:tcW w:w="581"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w:t>
            </w:r>
          </w:p>
        </w:tc>
        <w:tc>
          <w:tcPr>
            <w:tcW w:w="1015"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法社学院</w:t>
            </w:r>
          </w:p>
        </w:tc>
        <w:tc>
          <w:tcPr>
            <w:tcW w:w="720" w:type="dxa"/>
            <w:vMerge/>
            <w:vAlign w:val="center"/>
          </w:tcPr>
          <w:p w:rsidR="00E348A1" w:rsidRDefault="00E348A1">
            <w:pPr>
              <w:jc w:val="center"/>
              <w:rPr>
                <w:bCs/>
                <w:sz w:val="22"/>
              </w:rPr>
            </w:pPr>
          </w:p>
        </w:tc>
      </w:tr>
      <w:tr w:rsidR="00E348A1">
        <w:trPr>
          <w:cantSplit/>
          <w:trHeight w:val="20"/>
          <w:jc w:val="center"/>
        </w:trPr>
        <w:tc>
          <w:tcPr>
            <w:tcW w:w="1838" w:type="dxa"/>
            <w:gridSpan w:val="2"/>
            <w:vMerge w:val="restart"/>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必修</w:t>
            </w:r>
          </w:p>
          <w:p w:rsidR="00E348A1" w:rsidRDefault="00E832DF">
            <w:pPr>
              <w:jc w:val="center"/>
              <w:rPr>
                <w:sz w:val="22"/>
                <w:szCs w:val="21"/>
              </w:rPr>
            </w:pPr>
            <w:r>
              <w:rPr>
                <w:rFonts w:hint="eastAsia"/>
                <w:sz w:val="22"/>
                <w:szCs w:val="21"/>
              </w:rPr>
              <w:t>环节</w:t>
            </w:r>
          </w:p>
          <w:p w:rsidR="00E348A1" w:rsidRDefault="00E832DF">
            <w:pPr>
              <w:jc w:val="center"/>
              <w:rPr>
                <w:sz w:val="22"/>
                <w:szCs w:val="21"/>
              </w:rPr>
            </w:pPr>
            <w:r>
              <w:rPr>
                <w:rFonts w:hint="eastAsia"/>
                <w:sz w:val="22"/>
                <w:szCs w:val="21"/>
              </w:rPr>
              <w:t>（</w:t>
            </w:r>
            <w:r>
              <w:rPr>
                <w:rFonts w:hint="eastAsia"/>
                <w:sz w:val="22"/>
                <w:szCs w:val="21"/>
              </w:rPr>
              <w:t>6</w:t>
            </w:r>
            <w:r>
              <w:rPr>
                <w:rFonts w:hint="eastAsia"/>
                <w:sz w:val="22"/>
                <w:szCs w:val="21"/>
              </w:rPr>
              <w:t>学分）</w:t>
            </w:r>
          </w:p>
        </w:tc>
        <w:tc>
          <w:tcPr>
            <w:tcW w:w="1167"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00924</w:t>
            </w:r>
            <w:r>
              <w:rPr>
                <w:sz w:val="22"/>
                <w:szCs w:val="21"/>
              </w:rPr>
              <w:t>1</w:t>
            </w:r>
            <w:r>
              <w:rPr>
                <w:rFonts w:hint="eastAsia"/>
                <w:sz w:val="22"/>
                <w:szCs w:val="21"/>
              </w:rPr>
              <w:t>0</w:t>
            </w:r>
            <w:r>
              <w:rPr>
                <w:sz w:val="22"/>
                <w:szCs w:val="21"/>
              </w:rPr>
              <w:t>1</w:t>
            </w:r>
          </w:p>
        </w:tc>
        <w:tc>
          <w:tcPr>
            <w:tcW w:w="1760"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学硕选题报告及中期考核</w:t>
            </w:r>
          </w:p>
        </w:tc>
        <w:tc>
          <w:tcPr>
            <w:tcW w:w="624" w:type="dxa"/>
            <w:tcMar>
              <w:top w:w="57" w:type="dxa"/>
              <w:left w:w="57" w:type="dxa"/>
              <w:bottom w:w="57" w:type="dxa"/>
              <w:right w:w="57" w:type="dxa"/>
            </w:tcMar>
            <w:vAlign w:val="center"/>
          </w:tcPr>
          <w:p w:rsidR="00E348A1" w:rsidRDefault="00E348A1">
            <w:pPr>
              <w:jc w:val="center"/>
              <w:rPr>
                <w:sz w:val="22"/>
                <w:szCs w:val="21"/>
              </w:rPr>
            </w:pPr>
          </w:p>
        </w:tc>
        <w:tc>
          <w:tcPr>
            <w:tcW w:w="581" w:type="dxa"/>
            <w:tcMar>
              <w:top w:w="57" w:type="dxa"/>
              <w:left w:w="57" w:type="dxa"/>
              <w:bottom w:w="57" w:type="dxa"/>
              <w:right w:w="57" w:type="dxa"/>
            </w:tcMar>
            <w:vAlign w:val="center"/>
          </w:tcPr>
          <w:p w:rsidR="00E348A1" w:rsidRDefault="00E348A1">
            <w:pPr>
              <w:jc w:val="center"/>
              <w:rPr>
                <w:sz w:val="22"/>
                <w:szCs w:val="21"/>
              </w:rPr>
            </w:pPr>
          </w:p>
        </w:tc>
        <w:tc>
          <w:tcPr>
            <w:tcW w:w="434"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1</w:t>
            </w:r>
          </w:p>
        </w:tc>
        <w:tc>
          <w:tcPr>
            <w:tcW w:w="581"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4</w:t>
            </w:r>
          </w:p>
        </w:tc>
        <w:tc>
          <w:tcPr>
            <w:tcW w:w="1015" w:type="dxa"/>
            <w:tcMar>
              <w:top w:w="57" w:type="dxa"/>
              <w:left w:w="57" w:type="dxa"/>
              <w:bottom w:w="57" w:type="dxa"/>
              <w:right w:w="57" w:type="dxa"/>
            </w:tcMar>
            <w:vAlign w:val="center"/>
          </w:tcPr>
          <w:p w:rsidR="00E348A1" w:rsidRDefault="00E832DF">
            <w:pPr>
              <w:jc w:val="center"/>
              <w:rPr>
                <w:kern w:val="0"/>
                <w:sz w:val="22"/>
                <w:szCs w:val="21"/>
              </w:rPr>
            </w:pPr>
            <w:r>
              <w:rPr>
                <w:sz w:val="22"/>
                <w:szCs w:val="21"/>
              </w:rPr>
              <w:t>信息工程学院</w:t>
            </w:r>
          </w:p>
        </w:tc>
        <w:tc>
          <w:tcPr>
            <w:tcW w:w="720" w:type="dxa"/>
            <w:vAlign w:val="center"/>
          </w:tcPr>
          <w:p w:rsidR="00E348A1" w:rsidRDefault="00E348A1">
            <w:pPr>
              <w:jc w:val="center"/>
              <w:rPr>
                <w:sz w:val="22"/>
                <w:szCs w:val="21"/>
              </w:rPr>
            </w:pPr>
          </w:p>
        </w:tc>
      </w:tr>
      <w:tr w:rsidR="00E348A1">
        <w:trPr>
          <w:cantSplit/>
          <w:trHeight w:val="20"/>
          <w:jc w:val="center"/>
        </w:trPr>
        <w:tc>
          <w:tcPr>
            <w:tcW w:w="1838" w:type="dxa"/>
            <w:gridSpan w:val="2"/>
            <w:vMerge/>
            <w:tcMar>
              <w:top w:w="57" w:type="dxa"/>
              <w:left w:w="57" w:type="dxa"/>
              <w:bottom w:w="57" w:type="dxa"/>
              <w:right w:w="57" w:type="dxa"/>
            </w:tcMar>
            <w:vAlign w:val="center"/>
          </w:tcPr>
          <w:p w:rsidR="00E348A1" w:rsidRDefault="00E348A1">
            <w:pPr>
              <w:jc w:val="center"/>
              <w:rPr>
                <w:sz w:val="22"/>
                <w:szCs w:val="21"/>
              </w:rPr>
            </w:pPr>
          </w:p>
        </w:tc>
        <w:tc>
          <w:tcPr>
            <w:tcW w:w="1167"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00924</w:t>
            </w:r>
            <w:r>
              <w:rPr>
                <w:sz w:val="22"/>
                <w:szCs w:val="21"/>
              </w:rPr>
              <w:t>102</w:t>
            </w:r>
          </w:p>
        </w:tc>
        <w:tc>
          <w:tcPr>
            <w:tcW w:w="1760"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学硕学术活动</w:t>
            </w:r>
          </w:p>
        </w:tc>
        <w:tc>
          <w:tcPr>
            <w:tcW w:w="624" w:type="dxa"/>
            <w:tcMar>
              <w:top w:w="57" w:type="dxa"/>
              <w:left w:w="57" w:type="dxa"/>
              <w:bottom w:w="57" w:type="dxa"/>
              <w:right w:w="57" w:type="dxa"/>
            </w:tcMar>
            <w:vAlign w:val="center"/>
          </w:tcPr>
          <w:p w:rsidR="00E348A1" w:rsidRDefault="00E348A1">
            <w:pPr>
              <w:jc w:val="center"/>
              <w:rPr>
                <w:sz w:val="22"/>
                <w:szCs w:val="21"/>
              </w:rPr>
            </w:pPr>
          </w:p>
        </w:tc>
        <w:tc>
          <w:tcPr>
            <w:tcW w:w="581" w:type="dxa"/>
            <w:tcMar>
              <w:top w:w="57" w:type="dxa"/>
              <w:left w:w="57" w:type="dxa"/>
              <w:bottom w:w="57" w:type="dxa"/>
              <w:right w:w="57" w:type="dxa"/>
            </w:tcMar>
            <w:vAlign w:val="center"/>
          </w:tcPr>
          <w:p w:rsidR="00E348A1" w:rsidRDefault="00E348A1">
            <w:pPr>
              <w:jc w:val="center"/>
              <w:rPr>
                <w:sz w:val="22"/>
                <w:szCs w:val="21"/>
              </w:rPr>
            </w:pPr>
          </w:p>
        </w:tc>
        <w:tc>
          <w:tcPr>
            <w:tcW w:w="434"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1</w:t>
            </w:r>
          </w:p>
        </w:tc>
        <w:tc>
          <w:tcPr>
            <w:tcW w:w="581"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4</w:t>
            </w:r>
          </w:p>
        </w:tc>
        <w:tc>
          <w:tcPr>
            <w:tcW w:w="1015" w:type="dxa"/>
            <w:tcMar>
              <w:top w:w="57" w:type="dxa"/>
              <w:left w:w="57" w:type="dxa"/>
              <w:bottom w:w="57" w:type="dxa"/>
              <w:right w:w="57" w:type="dxa"/>
            </w:tcMar>
            <w:vAlign w:val="center"/>
          </w:tcPr>
          <w:p w:rsidR="00E348A1" w:rsidRDefault="00E832DF">
            <w:pPr>
              <w:jc w:val="center"/>
              <w:rPr>
                <w:kern w:val="0"/>
                <w:sz w:val="22"/>
                <w:szCs w:val="21"/>
              </w:rPr>
            </w:pPr>
            <w:r>
              <w:rPr>
                <w:sz w:val="22"/>
                <w:szCs w:val="21"/>
              </w:rPr>
              <w:t>信息工程学院</w:t>
            </w:r>
          </w:p>
        </w:tc>
        <w:tc>
          <w:tcPr>
            <w:tcW w:w="720" w:type="dxa"/>
            <w:vAlign w:val="center"/>
          </w:tcPr>
          <w:p w:rsidR="00E348A1" w:rsidRDefault="00E832DF">
            <w:pPr>
              <w:jc w:val="center"/>
              <w:rPr>
                <w:sz w:val="22"/>
                <w:szCs w:val="21"/>
              </w:rPr>
            </w:pPr>
            <w:r w:rsidRPr="00BB50C3">
              <w:rPr>
                <w:rFonts w:asciiTheme="majorEastAsia" w:eastAsiaTheme="majorEastAsia" w:hAnsiTheme="majorEastAsia"/>
                <w:spacing w:val="-20"/>
                <w:sz w:val="22"/>
                <w:szCs w:val="21"/>
              </w:rPr>
              <w:t>≥</w:t>
            </w:r>
            <w:r>
              <w:rPr>
                <w:spacing w:val="-20"/>
                <w:sz w:val="22"/>
                <w:szCs w:val="21"/>
              </w:rPr>
              <w:t>5</w:t>
            </w:r>
            <w:r>
              <w:rPr>
                <w:rFonts w:hint="eastAsia"/>
                <w:spacing w:val="-20"/>
                <w:sz w:val="22"/>
                <w:szCs w:val="21"/>
              </w:rPr>
              <w:t>次</w:t>
            </w:r>
          </w:p>
        </w:tc>
      </w:tr>
      <w:tr w:rsidR="00E348A1">
        <w:trPr>
          <w:cantSplit/>
          <w:trHeight w:val="20"/>
          <w:jc w:val="center"/>
        </w:trPr>
        <w:tc>
          <w:tcPr>
            <w:tcW w:w="1838" w:type="dxa"/>
            <w:gridSpan w:val="2"/>
            <w:vMerge/>
            <w:tcMar>
              <w:top w:w="57" w:type="dxa"/>
              <w:left w:w="57" w:type="dxa"/>
              <w:bottom w:w="57" w:type="dxa"/>
              <w:right w:w="57" w:type="dxa"/>
            </w:tcMar>
            <w:vAlign w:val="center"/>
          </w:tcPr>
          <w:p w:rsidR="00E348A1" w:rsidRDefault="00E348A1">
            <w:pPr>
              <w:jc w:val="center"/>
              <w:rPr>
                <w:sz w:val="22"/>
                <w:szCs w:val="21"/>
              </w:rPr>
            </w:pPr>
          </w:p>
        </w:tc>
        <w:tc>
          <w:tcPr>
            <w:tcW w:w="1167"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00924</w:t>
            </w:r>
            <w:r>
              <w:rPr>
                <w:sz w:val="22"/>
                <w:szCs w:val="21"/>
              </w:rPr>
              <w:t>103</w:t>
            </w:r>
          </w:p>
        </w:tc>
        <w:tc>
          <w:tcPr>
            <w:tcW w:w="1760"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学硕实践环节</w:t>
            </w:r>
          </w:p>
        </w:tc>
        <w:tc>
          <w:tcPr>
            <w:tcW w:w="624" w:type="dxa"/>
            <w:tcMar>
              <w:top w:w="57" w:type="dxa"/>
              <w:left w:w="57" w:type="dxa"/>
              <w:bottom w:w="57" w:type="dxa"/>
              <w:right w:w="57" w:type="dxa"/>
            </w:tcMar>
            <w:vAlign w:val="center"/>
          </w:tcPr>
          <w:p w:rsidR="00E348A1" w:rsidRDefault="00E348A1">
            <w:pPr>
              <w:jc w:val="center"/>
              <w:rPr>
                <w:sz w:val="22"/>
                <w:szCs w:val="21"/>
              </w:rPr>
            </w:pPr>
          </w:p>
        </w:tc>
        <w:tc>
          <w:tcPr>
            <w:tcW w:w="581" w:type="dxa"/>
            <w:tcMar>
              <w:top w:w="57" w:type="dxa"/>
              <w:left w:w="57" w:type="dxa"/>
              <w:bottom w:w="57" w:type="dxa"/>
              <w:right w:w="57" w:type="dxa"/>
            </w:tcMar>
            <w:vAlign w:val="center"/>
          </w:tcPr>
          <w:p w:rsidR="00E348A1" w:rsidRDefault="00E348A1">
            <w:pPr>
              <w:jc w:val="center"/>
              <w:rPr>
                <w:sz w:val="22"/>
                <w:szCs w:val="21"/>
              </w:rPr>
            </w:pPr>
          </w:p>
        </w:tc>
        <w:tc>
          <w:tcPr>
            <w:tcW w:w="434"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4</w:t>
            </w:r>
          </w:p>
        </w:tc>
        <w:tc>
          <w:tcPr>
            <w:tcW w:w="581"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4</w:t>
            </w:r>
          </w:p>
        </w:tc>
        <w:tc>
          <w:tcPr>
            <w:tcW w:w="1015" w:type="dxa"/>
            <w:tcMar>
              <w:top w:w="57" w:type="dxa"/>
              <w:left w:w="57" w:type="dxa"/>
              <w:bottom w:w="57" w:type="dxa"/>
              <w:right w:w="57" w:type="dxa"/>
            </w:tcMar>
          </w:tcPr>
          <w:p w:rsidR="00E348A1" w:rsidRDefault="00E832DF">
            <w:pPr>
              <w:jc w:val="center"/>
              <w:rPr>
                <w:sz w:val="22"/>
                <w:szCs w:val="21"/>
              </w:rPr>
            </w:pPr>
            <w:r>
              <w:rPr>
                <w:sz w:val="22"/>
                <w:szCs w:val="21"/>
              </w:rPr>
              <w:t>信息工程学院</w:t>
            </w:r>
          </w:p>
        </w:tc>
        <w:tc>
          <w:tcPr>
            <w:tcW w:w="720" w:type="dxa"/>
            <w:vAlign w:val="center"/>
          </w:tcPr>
          <w:p w:rsidR="00E348A1" w:rsidRDefault="00E348A1">
            <w:pPr>
              <w:jc w:val="center"/>
              <w:rPr>
                <w:sz w:val="22"/>
                <w:szCs w:val="21"/>
              </w:rPr>
            </w:pPr>
          </w:p>
        </w:tc>
      </w:tr>
    </w:tbl>
    <w:p w:rsidR="00E348A1" w:rsidRDefault="00E832DF">
      <w:pPr>
        <w:keepNext/>
        <w:spacing w:beforeLines="50" w:before="156" w:afterLines="50" w:after="156"/>
        <w:outlineLvl w:val="2"/>
        <w:rPr>
          <w:b/>
          <w:bCs/>
          <w:kern w:val="0"/>
          <w:sz w:val="24"/>
        </w:rPr>
      </w:pPr>
      <w:r>
        <w:rPr>
          <w:rFonts w:hint="eastAsia"/>
          <w:b/>
          <w:bCs/>
          <w:kern w:val="0"/>
          <w:sz w:val="24"/>
        </w:rPr>
        <w:t>五、必修环节</w:t>
      </w:r>
      <w:bookmarkEnd w:id="581"/>
    </w:p>
    <w:p w:rsidR="00E348A1" w:rsidRDefault="00E832DF">
      <w:pPr>
        <w:spacing w:line="400" w:lineRule="exact"/>
        <w:ind w:firstLineChars="200" w:firstLine="480"/>
        <w:rPr>
          <w:sz w:val="24"/>
        </w:rPr>
      </w:pPr>
      <w:r>
        <w:rPr>
          <w:sz w:val="24"/>
        </w:rPr>
        <w:t>（一）实践环节</w:t>
      </w:r>
    </w:p>
    <w:p w:rsidR="00E348A1" w:rsidRDefault="00E832DF">
      <w:pPr>
        <w:spacing w:line="400" w:lineRule="exact"/>
        <w:ind w:firstLineChars="200" w:firstLine="480"/>
        <w:rPr>
          <w:sz w:val="24"/>
        </w:rPr>
      </w:pPr>
      <w:r>
        <w:rPr>
          <w:rFonts w:hint="eastAsia"/>
          <w:sz w:val="24"/>
        </w:rPr>
        <w:t>1</w:t>
      </w:r>
      <w:r>
        <w:rPr>
          <w:rFonts w:hint="eastAsia"/>
          <w:sz w:val="24"/>
        </w:rPr>
        <w:t>．</w:t>
      </w:r>
      <w:r>
        <w:rPr>
          <w:sz w:val="24"/>
        </w:rPr>
        <w:t>社会实践</w:t>
      </w:r>
    </w:p>
    <w:p w:rsidR="00E348A1" w:rsidRDefault="00E832DF">
      <w:pPr>
        <w:spacing w:line="400" w:lineRule="exact"/>
        <w:ind w:firstLineChars="200" w:firstLine="480"/>
        <w:rPr>
          <w:sz w:val="24"/>
        </w:rPr>
      </w:pPr>
      <w:r>
        <w:rPr>
          <w:sz w:val="24"/>
        </w:rPr>
        <w:t>研究生可以通过组织和参与社会调查、支教、扶贫及其他志愿者服务等方式进行实践活动，提倡以小组或团队形式开展，累计不少于</w:t>
      </w:r>
      <w:r>
        <w:rPr>
          <w:sz w:val="24"/>
        </w:rPr>
        <w:t>15</w:t>
      </w:r>
      <w:r>
        <w:rPr>
          <w:sz w:val="24"/>
        </w:rPr>
        <w:t>个工作日。</w:t>
      </w:r>
    </w:p>
    <w:p w:rsidR="00E348A1" w:rsidRDefault="00E832DF">
      <w:pPr>
        <w:spacing w:line="400" w:lineRule="exact"/>
        <w:ind w:firstLineChars="200" w:firstLine="480"/>
        <w:rPr>
          <w:sz w:val="24"/>
        </w:rPr>
      </w:pPr>
      <w:r>
        <w:rPr>
          <w:sz w:val="24"/>
        </w:rPr>
        <w:t>研究生</w:t>
      </w:r>
      <w:r>
        <w:rPr>
          <w:rFonts w:asciiTheme="minorEastAsia" w:eastAsiaTheme="minorEastAsia" w:hAnsiTheme="minorEastAsia"/>
          <w:sz w:val="24"/>
        </w:rPr>
        <w:t>完成“社会实践”活动</w:t>
      </w:r>
      <w:r>
        <w:rPr>
          <w:sz w:val="24"/>
        </w:rPr>
        <w:t>后，需撰写不少于</w:t>
      </w:r>
      <w:r>
        <w:rPr>
          <w:sz w:val="24"/>
        </w:rPr>
        <w:t>2000</w:t>
      </w:r>
      <w:r>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lastRenderedPageBreak/>
        <w:t>2</w:t>
      </w:r>
      <w:r>
        <w:rPr>
          <w:rFonts w:hint="eastAsia"/>
          <w:sz w:val="24"/>
        </w:rPr>
        <w:t>．助研、助管</w:t>
      </w:r>
    </w:p>
    <w:p w:rsidR="00E348A1" w:rsidRDefault="00E832DF">
      <w:pPr>
        <w:spacing w:line="400" w:lineRule="exact"/>
        <w:ind w:firstLineChars="200" w:firstLine="480"/>
        <w:rPr>
          <w:sz w:val="24"/>
        </w:rPr>
      </w:pPr>
      <w:r>
        <w:rPr>
          <w:rFonts w:hint="eastAsia"/>
          <w:sz w:val="24"/>
        </w:rPr>
        <w:t>研究生担任助管或助研工作，其目的是培养研究生的综合能力，是研究生培养过程的有机组成部分。完成至少一个标准岗位的助管或助研工作通过后记</w:t>
      </w:r>
      <w:r>
        <w:rPr>
          <w:sz w:val="24"/>
        </w:rPr>
        <w:t>1</w:t>
      </w:r>
      <w:r>
        <w:rPr>
          <w:rFonts w:hint="eastAsia"/>
          <w:sz w:val="24"/>
        </w:rPr>
        <w:t>学分。</w:t>
      </w:r>
    </w:p>
    <w:p w:rsidR="00E348A1" w:rsidRDefault="00E832DF">
      <w:pPr>
        <w:spacing w:line="400" w:lineRule="exact"/>
        <w:ind w:firstLineChars="200" w:firstLine="480"/>
        <w:rPr>
          <w:sz w:val="24"/>
        </w:rPr>
      </w:pPr>
      <w:r>
        <w:rPr>
          <w:rFonts w:hint="eastAsia"/>
          <w:sz w:val="24"/>
        </w:rPr>
        <w:t>研究生担任助研、助管的相关要求和考核办法等参照学校研究生“三助”工作有关规定执行。</w:t>
      </w:r>
    </w:p>
    <w:p w:rsidR="00E348A1" w:rsidRDefault="00E832DF">
      <w:pPr>
        <w:spacing w:line="400" w:lineRule="exact"/>
        <w:ind w:firstLineChars="200" w:firstLine="480"/>
        <w:rPr>
          <w:sz w:val="24"/>
        </w:rPr>
      </w:pPr>
      <w:r>
        <w:rPr>
          <w:rFonts w:hint="eastAsia"/>
          <w:sz w:val="24"/>
        </w:rPr>
        <w:t>3</w:t>
      </w:r>
      <w:r>
        <w:rPr>
          <w:rFonts w:hint="eastAsia"/>
          <w:sz w:val="24"/>
        </w:rPr>
        <w:t>．</w:t>
      </w:r>
      <w:r>
        <w:rPr>
          <w:sz w:val="24"/>
        </w:rPr>
        <w:t>创新创业竞赛</w:t>
      </w:r>
    </w:p>
    <w:p w:rsidR="00E348A1" w:rsidRDefault="00E832DF">
      <w:pPr>
        <w:spacing w:line="400" w:lineRule="exact"/>
        <w:ind w:firstLineChars="200" w:firstLine="480"/>
        <w:rPr>
          <w:sz w:val="24"/>
        </w:rPr>
      </w:pPr>
      <w:r>
        <w:rPr>
          <w:sz w:val="24"/>
        </w:rPr>
        <w:t>规范和促进研究生科研成果转化，鼓励研究生开展创业实践，提高创业技能。研究生在读期间，参与并完成我校各类创新创业竞赛，学院审核通过后记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4</w:t>
      </w:r>
      <w:r>
        <w:rPr>
          <w:rFonts w:hint="eastAsia"/>
          <w:sz w:val="24"/>
        </w:rPr>
        <w:t>．</w:t>
      </w:r>
      <w:r>
        <w:rPr>
          <w:sz w:val="24"/>
        </w:rPr>
        <w:t>基金申请书撰写</w:t>
      </w:r>
    </w:p>
    <w:p w:rsidR="00E348A1" w:rsidRDefault="00E832DF">
      <w:pPr>
        <w:spacing w:line="400" w:lineRule="exact"/>
        <w:ind w:firstLineChars="200" w:firstLine="480"/>
        <w:rPr>
          <w:sz w:val="24"/>
        </w:rPr>
      </w:pPr>
      <w:r>
        <w:rPr>
          <w:sz w:val="24"/>
        </w:rPr>
        <w:t>研究生在导师指导下完成一篇省（市）级及以上自然（社会）科学基金等纵向项目的申请书及</w:t>
      </w:r>
      <w:r>
        <w:rPr>
          <w:sz w:val="24"/>
        </w:rPr>
        <w:t>20</w:t>
      </w:r>
      <w:r>
        <w:rPr>
          <w:sz w:val="24"/>
        </w:rPr>
        <w:t>分钟汇报</w:t>
      </w:r>
      <w:r>
        <w:rPr>
          <w:sz w:val="24"/>
        </w:rPr>
        <w:t>PPT</w:t>
      </w:r>
      <w:r>
        <w:rPr>
          <w:sz w:val="24"/>
        </w:rPr>
        <w:t>，经指导教师检查、评阅合格者记</w:t>
      </w:r>
      <w:r>
        <w:rPr>
          <w:sz w:val="24"/>
        </w:rPr>
        <w:t>1</w:t>
      </w:r>
      <w:r>
        <w:rPr>
          <w:sz w:val="24"/>
        </w:rPr>
        <w:t>学分。</w:t>
      </w:r>
    </w:p>
    <w:p w:rsidR="00E348A1" w:rsidRDefault="00E832DF">
      <w:pPr>
        <w:spacing w:line="400" w:lineRule="exact"/>
        <w:ind w:firstLineChars="200" w:firstLine="480"/>
        <w:rPr>
          <w:sz w:val="24"/>
        </w:rPr>
      </w:pPr>
      <w:r>
        <w:rPr>
          <w:rFonts w:hint="eastAsia"/>
          <w:sz w:val="24"/>
        </w:rPr>
        <w:t>5</w:t>
      </w:r>
      <w:r>
        <w:rPr>
          <w:rFonts w:hint="eastAsia"/>
          <w:sz w:val="24"/>
        </w:rPr>
        <w:t>．</w:t>
      </w:r>
      <w:r>
        <w:rPr>
          <w:sz w:val="24"/>
        </w:rPr>
        <w:t>国际交流</w:t>
      </w:r>
    </w:p>
    <w:p w:rsidR="00E348A1" w:rsidRDefault="00E832DF">
      <w:pPr>
        <w:spacing w:line="400" w:lineRule="exact"/>
        <w:ind w:firstLineChars="200" w:firstLine="480"/>
        <w:rPr>
          <w:sz w:val="24"/>
        </w:rPr>
      </w:pPr>
      <w:r>
        <w:rPr>
          <w:sz w:val="24"/>
        </w:rPr>
        <w:t>研究生在读期间通过各类项目赴境外高校、科研机构学习、交流合作（不少于</w:t>
      </w:r>
      <w:r>
        <w:rPr>
          <w:sz w:val="24"/>
        </w:rPr>
        <w:t>3</w:t>
      </w:r>
      <w:r>
        <w:rPr>
          <w:sz w:val="24"/>
        </w:rPr>
        <w:t>个月），或参加一次境外国际学术会议并做口头报告。学院审核通过后记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6</w:t>
      </w:r>
      <w:r>
        <w:rPr>
          <w:rFonts w:hint="eastAsia"/>
          <w:sz w:val="24"/>
        </w:rPr>
        <w:t>．实验室</w:t>
      </w:r>
      <w:r>
        <w:rPr>
          <w:sz w:val="24"/>
        </w:rPr>
        <w:t>安全培训</w:t>
      </w:r>
    </w:p>
    <w:p w:rsidR="00E348A1" w:rsidRDefault="00E832DF">
      <w:pPr>
        <w:spacing w:line="400" w:lineRule="exact"/>
        <w:ind w:firstLineChars="200" w:firstLine="480"/>
        <w:rPr>
          <w:sz w:val="24"/>
        </w:rPr>
      </w:pPr>
      <w:r>
        <w:rPr>
          <w:rFonts w:hint="eastAsia"/>
          <w:sz w:val="24"/>
        </w:rPr>
        <w:t>研究生进入</w:t>
      </w:r>
      <w:r>
        <w:rPr>
          <w:sz w:val="24"/>
        </w:rPr>
        <w:t>课题之前</w:t>
      </w:r>
      <w:r>
        <w:rPr>
          <w:rFonts w:hint="eastAsia"/>
          <w:sz w:val="24"/>
        </w:rPr>
        <w:t>必须</w:t>
      </w:r>
      <w:r>
        <w:rPr>
          <w:sz w:val="24"/>
        </w:rPr>
        <w:t>完成</w:t>
      </w:r>
      <w:r>
        <w:rPr>
          <w:rFonts w:hint="eastAsia"/>
          <w:sz w:val="24"/>
        </w:rPr>
        <w:t>实验室</w:t>
      </w:r>
      <w:r>
        <w:rPr>
          <w:sz w:val="24"/>
        </w:rPr>
        <w:t>安全培训。</w:t>
      </w:r>
      <w:r>
        <w:rPr>
          <w:rFonts w:hint="eastAsia"/>
          <w:sz w:val="24"/>
        </w:rPr>
        <w:t>学院审核</w:t>
      </w:r>
      <w:r>
        <w:rPr>
          <w:sz w:val="24"/>
        </w:rPr>
        <w:t>通过后记</w:t>
      </w:r>
      <w:r>
        <w:rPr>
          <w:rFonts w:hint="eastAsia"/>
          <w:sz w:val="24"/>
        </w:rPr>
        <w:t>1</w:t>
      </w:r>
      <w:r>
        <w:rPr>
          <w:rFonts w:hint="eastAsia"/>
          <w:sz w:val="24"/>
        </w:rPr>
        <w:t>学分</w:t>
      </w:r>
      <w:r>
        <w:rPr>
          <w:sz w:val="24"/>
        </w:rPr>
        <w:t>。</w:t>
      </w:r>
    </w:p>
    <w:p w:rsidR="00E348A1" w:rsidRDefault="00E832DF">
      <w:pPr>
        <w:spacing w:line="400" w:lineRule="exact"/>
        <w:ind w:firstLineChars="200" w:firstLine="480"/>
        <w:rPr>
          <w:sz w:val="24"/>
        </w:rPr>
      </w:pPr>
      <w:r>
        <w:rPr>
          <w:rFonts w:hint="eastAsia"/>
          <w:sz w:val="24"/>
          <w:szCs w:val="21"/>
        </w:rPr>
        <w:t>※</w:t>
      </w:r>
      <w:r>
        <w:rPr>
          <w:rFonts w:hint="eastAsia"/>
          <w:sz w:val="24"/>
        </w:rPr>
        <w:t>定向培养</w:t>
      </w:r>
      <w:r>
        <w:rPr>
          <w:sz w:val="24"/>
        </w:rPr>
        <w:t>研究生</w:t>
      </w:r>
      <w:r>
        <w:rPr>
          <w:rFonts w:hint="eastAsia"/>
          <w:sz w:val="24"/>
        </w:rPr>
        <w:t>、来华留学生</w:t>
      </w:r>
      <w:r>
        <w:rPr>
          <w:sz w:val="24"/>
        </w:rPr>
        <w:t>可免修实践环节，但不记学分，所缺学分必须通过选修课程补齐。</w:t>
      </w:r>
    </w:p>
    <w:p w:rsidR="00E348A1" w:rsidRDefault="00E832DF">
      <w:pPr>
        <w:spacing w:line="400" w:lineRule="exact"/>
        <w:ind w:firstLineChars="200" w:firstLine="480"/>
        <w:rPr>
          <w:sz w:val="24"/>
          <w:szCs w:val="21"/>
        </w:rPr>
      </w:pPr>
      <w:r>
        <w:rPr>
          <w:rFonts w:hint="eastAsia"/>
          <w:sz w:val="24"/>
          <w:szCs w:val="21"/>
        </w:rPr>
        <w:t>（二）学术活动</w:t>
      </w:r>
    </w:p>
    <w:p w:rsidR="00E348A1" w:rsidRDefault="00E832DF">
      <w:pPr>
        <w:spacing w:line="400" w:lineRule="exact"/>
        <w:ind w:firstLineChars="200" w:firstLine="480"/>
        <w:rPr>
          <w:sz w:val="24"/>
          <w:szCs w:val="21"/>
        </w:rPr>
      </w:pPr>
      <w:r>
        <w:rPr>
          <w:rFonts w:hint="eastAsia"/>
          <w:sz w:val="24"/>
          <w:szCs w:val="21"/>
        </w:rPr>
        <w:t>为了促使</w:t>
      </w:r>
      <w:r>
        <w:rPr>
          <w:rFonts w:hint="eastAsia"/>
          <w:sz w:val="24"/>
        </w:rPr>
        <w:t>学术学位硕士</w:t>
      </w:r>
      <w:r>
        <w:rPr>
          <w:rFonts w:hint="eastAsia"/>
          <w:sz w:val="24"/>
          <w:szCs w:val="21"/>
        </w:rPr>
        <w:t>研究生能主动关心和了解国内外本学科前沿的发展动态，开阔视野，启发创造力，要求每个</w:t>
      </w:r>
      <w:r>
        <w:rPr>
          <w:rFonts w:hint="eastAsia"/>
          <w:sz w:val="24"/>
        </w:rPr>
        <w:t>学术学位硕士</w:t>
      </w:r>
      <w:r>
        <w:rPr>
          <w:rFonts w:hint="eastAsia"/>
          <w:sz w:val="24"/>
          <w:szCs w:val="21"/>
        </w:rPr>
        <w:t>研究生应参加学术活动不少于</w:t>
      </w:r>
      <w:r>
        <w:rPr>
          <w:rFonts w:hint="eastAsia"/>
          <w:sz w:val="24"/>
          <w:szCs w:val="21"/>
        </w:rPr>
        <w:t>5</w:t>
      </w:r>
      <w:r>
        <w:rPr>
          <w:rFonts w:hint="eastAsia"/>
          <w:sz w:val="24"/>
          <w:szCs w:val="21"/>
        </w:rPr>
        <w:t>次，且每次参加学术活动必须写出</w:t>
      </w:r>
      <w:r>
        <w:rPr>
          <w:rFonts w:hint="eastAsia"/>
          <w:sz w:val="24"/>
          <w:szCs w:val="21"/>
        </w:rPr>
        <w:t>500</w:t>
      </w:r>
      <w:r>
        <w:rPr>
          <w:rFonts w:hint="eastAsia"/>
          <w:sz w:val="24"/>
          <w:szCs w:val="21"/>
        </w:rPr>
        <w:t>字以上的心得。经指导教师（小组）检查、审核，完成者在必修环节记</w:t>
      </w:r>
      <w:r>
        <w:rPr>
          <w:rFonts w:hint="eastAsia"/>
          <w:sz w:val="24"/>
          <w:szCs w:val="21"/>
        </w:rPr>
        <w:t>1</w:t>
      </w:r>
      <w:r>
        <w:rPr>
          <w:rFonts w:hint="eastAsia"/>
          <w:sz w:val="24"/>
          <w:szCs w:val="21"/>
        </w:rPr>
        <w:t>个学分。</w:t>
      </w:r>
    </w:p>
    <w:p w:rsidR="00E348A1" w:rsidRDefault="00E832DF">
      <w:pPr>
        <w:spacing w:line="400" w:lineRule="exact"/>
        <w:ind w:firstLineChars="200" w:firstLine="480"/>
        <w:rPr>
          <w:sz w:val="24"/>
          <w:szCs w:val="21"/>
        </w:rPr>
      </w:pPr>
      <w:r>
        <w:rPr>
          <w:rFonts w:hint="eastAsia"/>
          <w:sz w:val="24"/>
          <w:szCs w:val="21"/>
        </w:rPr>
        <w:t>（三）选题报告及中期考核</w:t>
      </w:r>
    </w:p>
    <w:p w:rsidR="00E348A1" w:rsidRDefault="00E832DF">
      <w:pPr>
        <w:spacing w:line="400" w:lineRule="exact"/>
        <w:ind w:firstLineChars="200" w:firstLine="480"/>
        <w:rPr>
          <w:sz w:val="24"/>
          <w:szCs w:val="21"/>
        </w:rPr>
      </w:pPr>
      <w:r>
        <w:rPr>
          <w:rFonts w:hint="eastAsia"/>
          <w:sz w:val="24"/>
          <w:szCs w:val="21"/>
        </w:rPr>
        <w:t>学位论文选题一般应结合导师的研究方向和科研项目，面向国民经济和社会发展的需要选择具有理论意义或应用价值的课题。确定学位论文工作的内容和工作量时应考虑</w:t>
      </w:r>
      <w:r>
        <w:rPr>
          <w:rFonts w:hint="eastAsia"/>
          <w:sz w:val="24"/>
        </w:rPr>
        <w:t>学术学位硕士</w:t>
      </w:r>
      <w:r>
        <w:rPr>
          <w:rFonts w:hint="eastAsia"/>
          <w:sz w:val="24"/>
          <w:szCs w:val="21"/>
        </w:rPr>
        <w:t>研究生的类型、知识结构、工作能力和培养年限等因素。</w:t>
      </w:r>
    </w:p>
    <w:p w:rsidR="00E348A1" w:rsidRDefault="00E832DF">
      <w:pPr>
        <w:spacing w:line="400" w:lineRule="exact"/>
        <w:ind w:firstLineChars="200" w:firstLine="480"/>
        <w:rPr>
          <w:sz w:val="24"/>
          <w:szCs w:val="21"/>
        </w:rPr>
      </w:pPr>
      <w:r>
        <w:rPr>
          <w:rFonts w:hint="eastAsia"/>
          <w:sz w:val="24"/>
          <w:szCs w:val="21"/>
        </w:rPr>
        <w:t>电子科学与技术学术学位硕士研究生必须参加学校的中期考核。学术学位硕士研究生选题报告和中期考核的具体要求，按照学校研究生中期考核及开题管理有关规定要求执行。选题报告通过后记</w:t>
      </w:r>
      <w:r>
        <w:rPr>
          <w:rFonts w:hint="eastAsia"/>
          <w:sz w:val="24"/>
          <w:szCs w:val="21"/>
        </w:rPr>
        <w:t>1</w:t>
      </w:r>
      <w:r>
        <w:rPr>
          <w:rFonts w:hint="eastAsia"/>
          <w:sz w:val="24"/>
          <w:szCs w:val="21"/>
        </w:rPr>
        <w:t>个必修环节学分。</w:t>
      </w:r>
    </w:p>
    <w:p w:rsidR="00E348A1" w:rsidRDefault="00E832DF">
      <w:pPr>
        <w:keepNext/>
        <w:spacing w:beforeLines="50" w:before="156" w:afterLines="50" w:after="156"/>
        <w:outlineLvl w:val="2"/>
        <w:rPr>
          <w:b/>
          <w:bCs/>
          <w:kern w:val="0"/>
          <w:sz w:val="24"/>
        </w:rPr>
      </w:pPr>
      <w:bookmarkStart w:id="582" w:name="_Toc7727"/>
      <w:r>
        <w:rPr>
          <w:rFonts w:hint="eastAsia"/>
          <w:b/>
          <w:bCs/>
          <w:kern w:val="0"/>
          <w:sz w:val="24"/>
        </w:rPr>
        <w:t>六、科学研究与学位论文</w:t>
      </w:r>
      <w:bookmarkEnd w:id="582"/>
    </w:p>
    <w:p w:rsidR="00E348A1" w:rsidRDefault="00E832DF">
      <w:pPr>
        <w:spacing w:line="400" w:lineRule="exact"/>
        <w:ind w:firstLineChars="200" w:firstLine="480"/>
        <w:rPr>
          <w:sz w:val="24"/>
          <w:szCs w:val="21"/>
        </w:rPr>
      </w:pPr>
      <w:bookmarkStart w:id="583" w:name="_Hlk107556822"/>
      <w:bookmarkStart w:id="584" w:name="_Toc3417"/>
      <w:r>
        <w:rPr>
          <w:rFonts w:hint="eastAsia"/>
          <w:sz w:val="24"/>
          <w:szCs w:val="21"/>
        </w:rPr>
        <w:t>（一）科学研究</w:t>
      </w:r>
    </w:p>
    <w:p w:rsidR="00E348A1" w:rsidRDefault="00E832DF">
      <w:pPr>
        <w:spacing w:line="400" w:lineRule="exact"/>
        <w:ind w:firstLineChars="200" w:firstLine="480"/>
        <w:rPr>
          <w:bCs/>
          <w:sz w:val="24"/>
        </w:rPr>
      </w:pPr>
      <w:r>
        <w:rPr>
          <w:rFonts w:hint="eastAsia"/>
          <w:sz w:val="24"/>
          <w:szCs w:val="21"/>
        </w:rPr>
        <w:t>电子科学与技术</w:t>
      </w:r>
      <w:r>
        <w:rPr>
          <w:bCs/>
          <w:sz w:val="24"/>
        </w:rPr>
        <w:t>学术学位硕士研究生</w:t>
      </w:r>
      <w:r>
        <w:rPr>
          <w:rFonts w:hint="eastAsia"/>
          <w:sz w:val="24"/>
        </w:rPr>
        <w:t>应参与导师实际课题或预研课题的研究，开展调研分析、文献查阅、方法应用、方案设计、建模求解、实验验证等工作。通过</w:t>
      </w:r>
      <w:r>
        <w:rPr>
          <w:rFonts w:hint="eastAsia"/>
          <w:sz w:val="24"/>
        </w:rPr>
        <w:lastRenderedPageBreak/>
        <w:t>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学位论文工作的主要目的是培养学术学位硕士研究生独立思考、勇于创新的精神和从事科学研究或担负专门技术工作的能力，使研究生的综合业务素质在科学研究或工程实际训练中得到全面提高。</w:t>
      </w:r>
      <w:r>
        <w:rPr>
          <w:rFonts w:hint="eastAsia"/>
          <w:sz w:val="24"/>
          <w:szCs w:val="21"/>
        </w:rPr>
        <w:t>电子科学与技术</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rFonts w:hint="eastAsia"/>
          <w:sz w:val="24"/>
          <w:szCs w:val="21"/>
        </w:rPr>
        <w:t>电子科学与技术</w:t>
      </w:r>
      <w:r>
        <w:rPr>
          <w:rFonts w:hint="eastAsia"/>
          <w:sz w:val="24"/>
        </w:rPr>
        <w:t>学术学位硕士研究生在硕士学位论文送审前，须满足取得学籍当年学校申请硕士学位学术成果有关规定和信息工程学院学位与研究生教育有关规定，方可送审。</w:t>
      </w:r>
    </w:p>
    <w:p w:rsidR="00E348A1" w:rsidRDefault="00E832DF">
      <w:pPr>
        <w:adjustRightInd w:val="0"/>
        <w:snapToGrid w:val="0"/>
        <w:spacing w:line="400" w:lineRule="exact"/>
        <w:ind w:firstLineChars="200" w:firstLine="480"/>
        <w:rPr>
          <w:sz w:val="24"/>
        </w:rPr>
      </w:pPr>
      <w:r>
        <w:rPr>
          <w:rFonts w:hint="eastAsia"/>
          <w:sz w:val="24"/>
          <w:szCs w:val="21"/>
        </w:rPr>
        <w:t>电子科学与技术</w:t>
      </w:r>
      <w:r>
        <w:rPr>
          <w:rFonts w:hint="eastAsia"/>
          <w:sz w:val="24"/>
        </w:rPr>
        <w:t>学术学位硕士研究生在硕士学位论文答辩前，须达到学校研究生学位论文答辩管理办法有关要求，方可答辩。</w:t>
      </w:r>
    </w:p>
    <w:p w:rsidR="00E348A1" w:rsidRDefault="00E832DF">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未尽事宜以研究生取得学籍当年武汉理工大学《研究生手册》和信息工程学院学位与研究生教育有关规定为准。</w:t>
      </w:r>
    </w:p>
    <w:bookmarkEnd w:id="583"/>
    <w:p w:rsidR="00E348A1" w:rsidRDefault="00E832DF">
      <w:pPr>
        <w:keepNext/>
        <w:spacing w:beforeLines="50" w:before="156" w:afterLines="50" w:after="156"/>
        <w:outlineLvl w:val="2"/>
        <w:rPr>
          <w:b/>
          <w:bCs/>
          <w:kern w:val="0"/>
          <w:sz w:val="24"/>
        </w:rPr>
      </w:pPr>
      <w:r>
        <w:rPr>
          <w:rFonts w:hint="eastAsia"/>
          <w:b/>
          <w:bCs/>
          <w:kern w:val="0"/>
          <w:sz w:val="24"/>
        </w:rPr>
        <w:t>七、培养方式与方法</w:t>
      </w:r>
      <w:bookmarkEnd w:id="584"/>
    </w:p>
    <w:p w:rsidR="00E348A1" w:rsidRDefault="00E832DF">
      <w:pPr>
        <w:spacing w:line="400" w:lineRule="exact"/>
        <w:ind w:firstLineChars="200" w:firstLine="480"/>
        <w:rPr>
          <w:sz w:val="24"/>
          <w:szCs w:val="21"/>
        </w:rPr>
      </w:pPr>
      <w:bookmarkStart w:id="585" w:name="_Toc9531"/>
      <w:r>
        <w:rPr>
          <w:rFonts w:hint="eastAsia"/>
          <w:sz w:val="24"/>
          <w:szCs w:val="21"/>
        </w:rPr>
        <w:t>电子科学与技术学术学位硕士研究生的培养采取导师负责制或以导师为主的指导小组的指导方法，培养方式应灵活多样，更多地采取启发式、研讨式的教学方式，充分发挥指导教师的主导作用。</w:t>
      </w:r>
    </w:p>
    <w:p w:rsidR="00E348A1" w:rsidRDefault="00E832DF">
      <w:pPr>
        <w:spacing w:line="400" w:lineRule="exact"/>
        <w:ind w:firstLineChars="200" w:firstLine="480"/>
        <w:rPr>
          <w:sz w:val="24"/>
          <w:szCs w:val="21"/>
        </w:rPr>
      </w:pPr>
      <w:r>
        <w:rPr>
          <w:rFonts w:hint="eastAsia"/>
          <w:sz w:val="24"/>
          <w:szCs w:val="21"/>
        </w:rPr>
        <w:t>积极探索交叉学科研究生团队指导模式改革，组建跨单位跨学科的研究生导师团队，打造多学科交叉融合的课程体系，培养科学化、系统化理论知识与实践深度融合的学科交叉高层次人才。</w:t>
      </w:r>
    </w:p>
    <w:p w:rsidR="00E348A1" w:rsidRDefault="00E832DF">
      <w:pPr>
        <w:spacing w:line="400" w:lineRule="exact"/>
        <w:ind w:firstLineChars="200" w:firstLine="480"/>
        <w:rPr>
          <w:sz w:val="24"/>
          <w:szCs w:val="21"/>
        </w:rPr>
      </w:pPr>
      <w:r>
        <w:rPr>
          <w:rFonts w:hint="eastAsia"/>
          <w:sz w:val="24"/>
          <w:szCs w:val="21"/>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rsidR="00E348A1" w:rsidRDefault="00E832DF">
      <w:pPr>
        <w:keepNext/>
        <w:spacing w:beforeLines="50" w:before="156" w:afterLines="50" w:after="156"/>
        <w:outlineLvl w:val="2"/>
        <w:rPr>
          <w:b/>
          <w:bCs/>
          <w:kern w:val="0"/>
          <w:sz w:val="24"/>
        </w:rPr>
      </w:pPr>
      <w:r>
        <w:rPr>
          <w:rFonts w:hint="eastAsia"/>
          <w:b/>
          <w:bCs/>
          <w:kern w:val="0"/>
          <w:sz w:val="24"/>
        </w:rPr>
        <w:t>八、其它</w:t>
      </w:r>
      <w:bookmarkEnd w:id="585"/>
    </w:p>
    <w:p w:rsidR="00E348A1" w:rsidRDefault="00E832DF">
      <w:pPr>
        <w:spacing w:line="400" w:lineRule="exact"/>
        <w:ind w:firstLineChars="200" w:firstLine="480"/>
        <w:rPr>
          <w:sz w:val="24"/>
          <w:szCs w:val="21"/>
        </w:rPr>
      </w:pPr>
      <w:r>
        <w:rPr>
          <w:rFonts w:hint="eastAsia"/>
          <w:sz w:val="24"/>
          <w:szCs w:val="21"/>
        </w:rPr>
        <w:t>（一）电子科学与技术学术学位硕士研究生开题前需修满学位课程的学分，允许研究生开题后根据论文研究需要选修部分其他课程，申请答辩前须修完全部课程。</w:t>
      </w:r>
    </w:p>
    <w:p w:rsidR="00E348A1" w:rsidRDefault="00E832DF">
      <w:pPr>
        <w:spacing w:line="400" w:lineRule="exact"/>
        <w:ind w:firstLineChars="200" w:firstLine="480"/>
        <w:rPr>
          <w:sz w:val="24"/>
          <w:szCs w:val="21"/>
        </w:rPr>
      </w:pPr>
      <w:r>
        <w:rPr>
          <w:rFonts w:hint="eastAsia"/>
          <w:sz w:val="24"/>
          <w:szCs w:val="21"/>
        </w:rPr>
        <w:t>（二）电子科学与技术学术学位硕士研究生应查阅本学科国内外文献</w:t>
      </w:r>
      <w:r>
        <w:rPr>
          <w:rFonts w:hint="eastAsia"/>
          <w:sz w:val="24"/>
          <w:szCs w:val="21"/>
        </w:rPr>
        <w:t>40</w:t>
      </w:r>
      <w:r>
        <w:rPr>
          <w:rFonts w:hint="eastAsia"/>
          <w:sz w:val="24"/>
          <w:szCs w:val="21"/>
        </w:rPr>
        <w:t>篇以上，其中外文文献不少于三分之一。</w:t>
      </w:r>
    </w:p>
    <w:p w:rsidR="00E348A1" w:rsidRDefault="00E832DF">
      <w:pPr>
        <w:spacing w:line="400" w:lineRule="exact"/>
        <w:ind w:firstLineChars="200" w:firstLine="480"/>
        <w:rPr>
          <w:sz w:val="24"/>
          <w:szCs w:val="21"/>
        </w:rPr>
      </w:pPr>
      <w:r>
        <w:rPr>
          <w:rFonts w:hint="eastAsia"/>
          <w:sz w:val="24"/>
          <w:szCs w:val="21"/>
        </w:rPr>
        <w:t>（三）电子科学与技术学术学位硕士研究生在课程学习阶段每月至少</w:t>
      </w:r>
      <w:r>
        <w:rPr>
          <w:rFonts w:hint="eastAsia"/>
          <w:sz w:val="24"/>
          <w:szCs w:val="21"/>
        </w:rPr>
        <w:t>1</w:t>
      </w:r>
      <w:r>
        <w:rPr>
          <w:rFonts w:hint="eastAsia"/>
          <w:sz w:val="24"/>
          <w:szCs w:val="21"/>
        </w:rPr>
        <w:t>次、论文工作阶段每月至少</w:t>
      </w:r>
      <w:r>
        <w:rPr>
          <w:rFonts w:hint="eastAsia"/>
          <w:sz w:val="24"/>
          <w:szCs w:val="21"/>
        </w:rPr>
        <w:t>2</w:t>
      </w:r>
      <w:r>
        <w:rPr>
          <w:rFonts w:hint="eastAsia"/>
          <w:sz w:val="24"/>
          <w:szCs w:val="21"/>
        </w:rPr>
        <w:t>次向指导教师汇报自己的学习和研究工作情况，并形成制度。</w:t>
      </w:r>
    </w:p>
    <w:p w:rsidR="00E348A1" w:rsidRDefault="00E832DF">
      <w:pPr>
        <w:spacing w:line="400" w:lineRule="exact"/>
        <w:ind w:firstLineChars="200" w:firstLine="480"/>
        <w:rPr>
          <w:sz w:val="24"/>
          <w:szCs w:val="21"/>
        </w:rPr>
      </w:pPr>
      <w:r>
        <w:rPr>
          <w:rFonts w:hint="eastAsia"/>
          <w:sz w:val="24"/>
          <w:szCs w:val="21"/>
        </w:rPr>
        <w:t>（四）全日制、非全日制研究生适用同一培养方案。</w:t>
      </w:r>
    </w:p>
    <w:p w:rsidR="00E348A1" w:rsidRDefault="00E832DF" w:rsidP="002D696A">
      <w:pPr>
        <w:spacing w:line="400" w:lineRule="exact"/>
        <w:ind w:rightChars="-28" w:right="-59" w:firstLineChars="200" w:firstLine="480"/>
        <w:rPr>
          <w:sz w:val="24"/>
          <w:szCs w:val="21"/>
        </w:rPr>
      </w:pPr>
      <w:r>
        <w:rPr>
          <w:rFonts w:hint="eastAsia"/>
          <w:sz w:val="24"/>
          <w:szCs w:val="21"/>
        </w:rPr>
        <w:t>（五）</w:t>
      </w:r>
      <w:r w:rsidRPr="002D696A">
        <w:rPr>
          <w:rFonts w:hint="eastAsia"/>
          <w:spacing w:val="-3"/>
          <w:sz w:val="24"/>
          <w:szCs w:val="21"/>
        </w:rPr>
        <w:t>本次制订培养方案从</w:t>
      </w:r>
      <w:r w:rsidRPr="002D696A">
        <w:rPr>
          <w:rFonts w:hint="eastAsia"/>
          <w:spacing w:val="-3"/>
          <w:sz w:val="24"/>
          <w:szCs w:val="21"/>
        </w:rPr>
        <w:t>202</w:t>
      </w:r>
      <w:r w:rsidRPr="002D696A">
        <w:rPr>
          <w:spacing w:val="-3"/>
          <w:sz w:val="24"/>
          <w:szCs w:val="21"/>
        </w:rPr>
        <w:t>2</w:t>
      </w:r>
      <w:r w:rsidRPr="002D696A">
        <w:rPr>
          <w:rFonts w:hint="eastAsia"/>
          <w:spacing w:val="-3"/>
          <w:sz w:val="24"/>
          <w:szCs w:val="21"/>
        </w:rPr>
        <w:t>级电子科学与技术学术学位硕士研究生开始执</w:t>
      </w:r>
      <w:r>
        <w:rPr>
          <w:rFonts w:hint="eastAsia"/>
          <w:sz w:val="24"/>
          <w:szCs w:val="21"/>
        </w:rPr>
        <w:t>行。</w:t>
      </w:r>
    </w:p>
    <w:p w:rsidR="00E348A1" w:rsidRDefault="00E832DF">
      <w:pPr>
        <w:widowControl/>
        <w:jc w:val="left"/>
        <w:rPr>
          <w:sz w:val="24"/>
          <w:szCs w:val="21"/>
        </w:rPr>
      </w:pPr>
      <w:r>
        <w:rPr>
          <w:sz w:val="24"/>
          <w:szCs w:val="21"/>
        </w:rPr>
        <w:br w:type="page"/>
      </w:r>
    </w:p>
    <w:p w:rsidR="00E348A1" w:rsidRDefault="00E832DF">
      <w:pPr>
        <w:pStyle w:val="1"/>
        <w:spacing w:before="312" w:after="312"/>
      </w:pPr>
      <w:bookmarkStart w:id="586" w:name="_Toc476649301"/>
      <w:bookmarkStart w:id="587" w:name="_Toc476669612"/>
      <w:bookmarkStart w:id="588" w:name="_Toc476669882"/>
      <w:bookmarkStart w:id="589" w:name="_Toc15641166"/>
      <w:bookmarkStart w:id="590" w:name="_Toc334437758"/>
      <w:bookmarkStart w:id="591" w:name="_Toc15641170"/>
      <w:bookmarkStart w:id="592" w:name="_Toc455393478"/>
      <w:bookmarkStart w:id="593" w:name="_Toc455393699"/>
      <w:bookmarkStart w:id="594" w:name="_Toc455394261"/>
      <w:bookmarkStart w:id="595" w:name="_Toc16353"/>
      <w:bookmarkEnd w:id="456"/>
      <w:bookmarkEnd w:id="586"/>
      <w:bookmarkEnd w:id="587"/>
      <w:bookmarkEnd w:id="588"/>
      <w:bookmarkEnd w:id="589"/>
      <w:bookmarkEnd w:id="590"/>
      <w:r>
        <w:lastRenderedPageBreak/>
        <w:t>信息与通信工程</w:t>
      </w:r>
      <w:r>
        <w:rPr>
          <w:rFonts w:hint="eastAsia"/>
        </w:rPr>
        <w:t>学术学位</w:t>
      </w:r>
      <w:r>
        <w:t>硕士研究生培养方案</w:t>
      </w:r>
      <w:bookmarkEnd w:id="591"/>
      <w:bookmarkEnd w:id="592"/>
      <w:bookmarkEnd w:id="593"/>
      <w:bookmarkEnd w:id="594"/>
      <w:bookmarkEnd w:id="595"/>
    </w:p>
    <w:p w:rsidR="00E348A1" w:rsidRDefault="00E832DF" w:rsidP="002D696A">
      <w:pPr>
        <w:spacing w:afterLines="100" w:after="312" w:line="360" w:lineRule="auto"/>
        <w:jc w:val="center"/>
        <w:outlineLvl w:val="1"/>
        <w:rPr>
          <w:kern w:val="0"/>
          <w:sz w:val="24"/>
        </w:rPr>
      </w:pPr>
      <w:bookmarkStart w:id="596" w:name="_Toc455393479"/>
      <w:bookmarkStart w:id="597" w:name="_Toc455393700"/>
      <w:bookmarkStart w:id="598" w:name="_Toc14598727"/>
      <w:bookmarkStart w:id="599" w:name="_Toc455394262"/>
      <w:bookmarkStart w:id="600" w:name="_Toc15151721"/>
      <w:bookmarkStart w:id="601" w:name="_Toc15641171"/>
      <w:r>
        <w:rPr>
          <w:rFonts w:hint="eastAsia"/>
          <w:kern w:val="0"/>
          <w:sz w:val="24"/>
        </w:rPr>
        <w:t>（学科代码：</w:t>
      </w:r>
      <w:r>
        <w:rPr>
          <w:rFonts w:hint="eastAsia"/>
          <w:kern w:val="0"/>
          <w:sz w:val="24"/>
        </w:rPr>
        <w:t>0810</w:t>
      </w:r>
      <w:r>
        <w:rPr>
          <w:rFonts w:hint="eastAsia"/>
          <w:kern w:val="0"/>
          <w:sz w:val="24"/>
        </w:rPr>
        <w:t>，申请工学硕士学位适用）</w:t>
      </w:r>
      <w:bookmarkEnd w:id="596"/>
      <w:bookmarkEnd w:id="597"/>
      <w:bookmarkEnd w:id="598"/>
      <w:bookmarkEnd w:id="599"/>
      <w:bookmarkEnd w:id="600"/>
      <w:bookmarkEnd w:id="601"/>
    </w:p>
    <w:p w:rsidR="00E348A1" w:rsidRDefault="00E832DF">
      <w:pPr>
        <w:pStyle w:val="3"/>
        <w:spacing w:before="156" w:after="156"/>
      </w:pPr>
      <w:bookmarkStart w:id="602" w:name="_Toc20927"/>
      <w:r>
        <w:t>一、培养目标</w:t>
      </w:r>
      <w:bookmarkEnd w:id="602"/>
    </w:p>
    <w:p w:rsidR="00E348A1" w:rsidRDefault="00E832DF">
      <w:pPr>
        <w:adjustRightInd w:val="0"/>
        <w:snapToGrid w:val="0"/>
        <w:spacing w:line="400" w:lineRule="exact"/>
        <w:ind w:firstLineChars="200" w:firstLine="480"/>
        <w:rPr>
          <w:sz w:val="24"/>
        </w:rPr>
      </w:pPr>
      <w:bookmarkStart w:id="603" w:name="_Toc7332"/>
      <w:r>
        <w:rPr>
          <w:rFonts w:hint="eastAsia"/>
          <w:sz w:val="24"/>
        </w:rPr>
        <w:t>以习近平新时代中国特色社会主义思想为指导，落实立德树人根本任务，紧跟学科发展前沿，面向国家重大战略需求，服务国民经济和国防建设，从事信息与通信工程学科领域理论、技术和工程应用研究，培养具有坚定的理想信念、德智体美劳五育并举、</w:t>
      </w:r>
      <w:r>
        <w:rPr>
          <w:sz w:val="24"/>
        </w:rPr>
        <w:t>勇于创新的优秀人才</w:t>
      </w:r>
      <w:r>
        <w:rPr>
          <w:rFonts w:hint="eastAsia"/>
          <w:sz w:val="24"/>
        </w:rPr>
        <w:t>。具体要求为：</w:t>
      </w:r>
    </w:p>
    <w:p w:rsidR="00E348A1" w:rsidRDefault="00E832DF">
      <w:pPr>
        <w:adjustRightInd w:val="0"/>
        <w:snapToGrid w:val="0"/>
        <w:spacing w:line="400" w:lineRule="exact"/>
        <w:ind w:firstLineChars="200" w:firstLine="480"/>
        <w:rPr>
          <w:sz w:val="24"/>
        </w:rPr>
      </w:pPr>
      <w:r>
        <w:rPr>
          <w:rFonts w:hint="eastAsia"/>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E348A1" w:rsidRDefault="00E832DF">
      <w:pPr>
        <w:adjustRightInd w:val="0"/>
        <w:snapToGrid w:val="0"/>
        <w:spacing w:line="400" w:lineRule="exact"/>
        <w:ind w:firstLineChars="200" w:firstLine="480"/>
        <w:rPr>
          <w:sz w:val="24"/>
        </w:rPr>
      </w:pPr>
      <w:r>
        <w:rPr>
          <w:rFonts w:hint="eastAsia"/>
          <w:sz w:val="24"/>
        </w:rPr>
        <w:t>（二）具有信息与通信工程学科领域坚实、宽广的理论基础和系统深入的专门知识；具有独立从事科学研究工作的能力，具有创造性和批判性思维，具有在本学科领域取得创新性学术成果的能力；熟悉学科发展前沿，掌握一门外语，能熟练阅读本专业外文文献，具有良好外语听说能力以及国际学术交流能力。</w:t>
      </w:r>
    </w:p>
    <w:p w:rsidR="00E348A1" w:rsidRDefault="00E832DF">
      <w:pPr>
        <w:spacing w:line="400" w:lineRule="exact"/>
        <w:ind w:firstLineChars="200" w:firstLine="480"/>
        <w:rPr>
          <w:bCs/>
          <w:sz w:val="24"/>
        </w:rPr>
      </w:pPr>
      <w:r>
        <w:rPr>
          <w:rFonts w:hint="eastAsia"/>
          <w:sz w:val="24"/>
        </w:rPr>
        <w:t>（三）</w:t>
      </w:r>
      <w:r>
        <w:rPr>
          <w:rFonts w:hint="eastAsia"/>
          <w:bCs/>
          <w:sz w:val="24"/>
        </w:rPr>
        <w:t>积极参加文体活动，具有良好的心理素质和健康的体魄，树立正确的审美观念，形成积极的文化主体意识和创新意识，具备良好的人文素养和道德情操；</w:t>
      </w:r>
    </w:p>
    <w:p w:rsidR="00E348A1" w:rsidRDefault="00E832DF">
      <w:pPr>
        <w:spacing w:line="400" w:lineRule="exact"/>
        <w:ind w:firstLineChars="200" w:firstLine="480"/>
        <w:rPr>
          <w:bCs/>
          <w:sz w:val="24"/>
        </w:rPr>
      </w:pPr>
      <w:r>
        <w:rPr>
          <w:rFonts w:hint="eastAsia"/>
          <w:sz w:val="24"/>
        </w:rPr>
        <w:t>（四）</w:t>
      </w:r>
      <w:r>
        <w:rPr>
          <w:rFonts w:hint="eastAsia"/>
          <w:bCs/>
          <w:sz w:val="24"/>
        </w:rPr>
        <w:t>积极参加社会实践、社会志愿服务、创新创业等活动，形成良好劳动习惯。</w:t>
      </w:r>
    </w:p>
    <w:p w:rsidR="00E348A1" w:rsidRDefault="00E832DF">
      <w:pPr>
        <w:pStyle w:val="3"/>
        <w:spacing w:before="156" w:after="156"/>
      </w:pPr>
      <w:r>
        <w:rPr>
          <w:rFonts w:hint="eastAsia"/>
        </w:rPr>
        <w:t>二、研究方向</w:t>
      </w:r>
      <w:bookmarkEnd w:id="603"/>
    </w:p>
    <w:p w:rsidR="00E348A1" w:rsidRDefault="00E832DF">
      <w:pPr>
        <w:pStyle w:val="1a"/>
        <w:tabs>
          <w:tab w:val="left" w:pos="180"/>
        </w:tabs>
        <w:spacing w:line="400" w:lineRule="exact"/>
        <w:ind w:firstLine="480"/>
        <w:rPr>
          <w:rFonts w:ascii="Times New Roman" w:eastAsia="宋体" w:hAnsi="Times New Roman"/>
          <w:sz w:val="24"/>
        </w:rPr>
      </w:pPr>
      <w:bookmarkStart w:id="604" w:name="_Toc2219"/>
      <w:r>
        <w:rPr>
          <w:rFonts w:ascii="Times New Roman" w:eastAsia="宋体" w:hAnsi="Times New Roman" w:hint="eastAsia"/>
          <w:sz w:val="24"/>
        </w:rPr>
        <w:t>（一）光纤传感理论与技术</w:t>
      </w:r>
    </w:p>
    <w:p w:rsidR="00E348A1" w:rsidRDefault="00E832DF">
      <w:pPr>
        <w:pStyle w:val="1a"/>
        <w:tabs>
          <w:tab w:val="left" w:pos="180"/>
        </w:tabs>
        <w:spacing w:line="400" w:lineRule="exact"/>
        <w:ind w:firstLine="480"/>
        <w:rPr>
          <w:rFonts w:ascii="Times New Roman" w:eastAsia="宋体" w:hAnsi="Times New Roman"/>
          <w:sz w:val="24"/>
        </w:rPr>
      </w:pPr>
      <w:r>
        <w:rPr>
          <w:rFonts w:ascii="Times New Roman" w:eastAsia="宋体" w:hAnsi="Times New Roman" w:hint="eastAsia"/>
          <w:sz w:val="24"/>
        </w:rPr>
        <w:t>（二）信息处理与模式识别</w:t>
      </w:r>
    </w:p>
    <w:p w:rsidR="00E348A1" w:rsidRDefault="00E832DF">
      <w:pPr>
        <w:pStyle w:val="1a"/>
        <w:tabs>
          <w:tab w:val="left" w:pos="180"/>
        </w:tabs>
        <w:spacing w:line="400" w:lineRule="exact"/>
        <w:ind w:firstLine="480"/>
        <w:rPr>
          <w:rFonts w:ascii="Times New Roman" w:eastAsia="宋体" w:hAnsi="Times New Roman"/>
          <w:sz w:val="24"/>
        </w:rPr>
      </w:pPr>
      <w:r>
        <w:rPr>
          <w:rFonts w:ascii="Times New Roman" w:eastAsia="宋体" w:hAnsi="Times New Roman" w:hint="eastAsia"/>
          <w:sz w:val="24"/>
        </w:rPr>
        <w:t>（三）通信系统理论与网络技术</w:t>
      </w:r>
    </w:p>
    <w:p w:rsidR="00E348A1" w:rsidRDefault="00E832DF">
      <w:pPr>
        <w:pStyle w:val="1a"/>
        <w:tabs>
          <w:tab w:val="left" w:pos="180"/>
        </w:tabs>
        <w:spacing w:line="400" w:lineRule="exact"/>
        <w:ind w:firstLine="480"/>
        <w:rPr>
          <w:rFonts w:ascii="Times New Roman" w:eastAsia="宋体" w:hAnsi="Times New Roman"/>
          <w:sz w:val="24"/>
        </w:rPr>
      </w:pPr>
      <w:r>
        <w:rPr>
          <w:rFonts w:ascii="Times New Roman" w:eastAsia="宋体" w:hAnsi="Times New Roman" w:hint="eastAsia"/>
          <w:sz w:val="24"/>
        </w:rPr>
        <w:t>（四）人工智能与机器人</w:t>
      </w:r>
    </w:p>
    <w:p w:rsidR="00E348A1" w:rsidRDefault="00E832DF">
      <w:pPr>
        <w:pStyle w:val="3"/>
        <w:spacing w:before="156" w:after="156"/>
      </w:pPr>
      <w:r>
        <w:rPr>
          <w:rFonts w:hint="eastAsia"/>
        </w:rPr>
        <w:t>三、学制及学习年限</w:t>
      </w:r>
      <w:bookmarkEnd w:id="604"/>
    </w:p>
    <w:p w:rsidR="00E348A1" w:rsidRDefault="00E832DF">
      <w:pPr>
        <w:pStyle w:val="1a"/>
        <w:tabs>
          <w:tab w:val="left" w:pos="180"/>
        </w:tabs>
        <w:spacing w:line="400" w:lineRule="exact"/>
        <w:ind w:firstLine="480"/>
        <w:rPr>
          <w:rFonts w:ascii="Times New Roman" w:eastAsia="宋体" w:hAnsi="Times New Roman"/>
          <w:sz w:val="24"/>
        </w:rPr>
      </w:pPr>
      <w:r>
        <w:rPr>
          <w:rFonts w:ascii="Times New Roman" w:eastAsia="宋体" w:hAnsi="Times New Roman" w:hint="eastAsia"/>
          <w:sz w:val="24"/>
        </w:rPr>
        <w:t>信息与通信工程学术学位硕士研究生学制为</w:t>
      </w:r>
      <w:r>
        <w:rPr>
          <w:rFonts w:ascii="Times New Roman" w:eastAsia="宋体" w:hAnsi="Times New Roman" w:hint="eastAsia"/>
          <w:sz w:val="24"/>
        </w:rPr>
        <w:t>3</w:t>
      </w:r>
      <w:r>
        <w:rPr>
          <w:rFonts w:ascii="Times New Roman" w:eastAsia="宋体" w:hAnsi="Times New Roman" w:hint="eastAsia"/>
          <w:sz w:val="24"/>
        </w:rPr>
        <w:t>年，学习年限一般为</w:t>
      </w:r>
      <w:r>
        <w:rPr>
          <w:rFonts w:ascii="Times New Roman" w:eastAsia="宋体" w:hAnsi="Times New Roman" w:hint="eastAsia"/>
          <w:sz w:val="24"/>
        </w:rPr>
        <w:t>3-4</w:t>
      </w:r>
      <w:r>
        <w:rPr>
          <w:rFonts w:ascii="Times New Roman" w:eastAsia="宋体" w:hAnsi="Times New Roman" w:hint="eastAsia"/>
          <w:sz w:val="24"/>
        </w:rPr>
        <w:t>年，最长不超过</w:t>
      </w:r>
      <w:r>
        <w:rPr>
          <w:rFonts w:ascii="Times New Roman" w:eastAsia="宋体" w:hAnsi="Times New Roman" w:hint="eastAsia"/>
          <w:sz w:val="24"/>
        </w:rPr>
        <w:t>5</w:t>
      </w:r>
      <w:r>
        <w:rPr>
          <w:rFonts w:ascii="Times New Roman" w:eastAsia="宋体" w:hAnsi="Times New Roman" w:hint="eastAsia"/>
          <w:sz w:val="24"/>
        </w:rPr>
        <w:t>年。</w:t>
      </w:r>
    </w:p>
    <w:p w:rsidR="00E348A1" w:rsidRDefault="00E832DF">
      <w:pPr>
        <w:pStyle w:val="1a"/>
        <w:tabs>
          <w:tab w:val="left" w:pos="180"/>
        </w:tabs>
        <w:spacing w:line="400" w:lineRule="exact"/>
        <w:ind w:firstLine="480"/>
        <w:rPr>
          <w:rFonts w:ascii="Times New Roman" w:eastAsia="宋体" w:hAnsi="Times New Roman"/>
          <w:sz w:val="24"/>
        </w:rPr>
      </w:pPr>
      <w:r>
        <w:rPr>
          <w:rFonts w:ascii="Times New Roman" w:eastAsia="宋体" w:hAnsi="Times New Roman" w:hint="eastAsia"/>
          <w:sz w:val="24"/>
        </w:rPr>
        <w:t>非全日制学术学位硕士研究生学习年限可适当延长，一般为</w:t>
      </w:r>
      <w:r>
        <w:rPr>
          <w:rFonts w:ascii="Times New Roman" w:eastAsia="宋体" w:hAnsi="Times New Roman" w:hint="eastAsia"/>
          <w:sz w:val="24"/>
        </w:rPr>
        <w:t>3-4</w:t>
      </w:r>
      <w:r>
        <w:rPr>
          <w:rFonts w:ascii="Times New Roman" w:eastAsia="宋体" w:hAnsi="Times New Roman" w:hint="eastAsia"/>
          <w:sz w:val="24"/>
        </w:rPr>
        <w:t>年，最长不超过</w:t>
      </w:r>
      <w:r>
        <w:rPr>
          <w:rFonts w:ascii="Times New Roman" w:eastAsia="宋体" w:hAnsi="Times New Roman" w:hint="eastAsia"/>
          <w:sz w:val="24"/>
        </w:rPr>
        <w:t>6</w:t>
      </w:r>
      <w:r>
        <w:rPr>
          <w:rFonts w:ascii="Times New Roman" w:eastAsia="宋体" w:hAnsi="Times New Roman" w:hint="eastAsia"/>
          <w:sz w:val="24"/>
        </w:rPr>
        <w:t>年。</w:t>
      </w:r>
    </w:p>
    <w:p w:rsidR="00E348A1" w:rsidRDefault="00E832DF">
      <w:pPr>
        <w:pStyle w:val="1a"/>
        <w:tabs>
          <w:tab w:val="left" w:pos="180"/>
        </w:tabs>
        <w:spacing w:line="400" w:lineRule="exact"/>
        <w:ind w:firstLine="480"/>
        <w:rPr>
          <w:rFonts w:ascii="Times New Roman" w:eastAsia="宋体" w:hAnsi="Times New Roman"/>
          <w:sz w:val="24"/>
        </w:rPr>
      </w:pPr>
      <w:r>
        <w:rPr>
          <w:rFonts w:ascii="Times New Roman" w:eastAsia="宋体" w:hAnsi="Times New Roman" w:hint="eastAsia"/>
          <w:sz w:val="24"/>
        </w:rPr>
        <w:t>休学创业的研究生，最长学习年限为</w:t>
      </w:r>
      <w:r>
        <w:rPr>
          <w:rFonts w:ascii="Times New Roman" w:eastAsia="宋体" w:hAnsi="Times New Roman" w:hint="eastAsia"/>
          <w:sz w:val="24"/>
        </w:rPr>
        <w:t>10</w:t>
      </w:r>
      <w:r>
        <w:rPr>
          <w:rFonts w:ascii="Times New Roman" w:eastAsia="宋体" w:hAnsi="Times New Roman" w:hint="eastAsia"/>
          <w:sz w:val="24"/>
        </w:rPr>
        <w:t>年。</w:t>
      </w:r>
    </w:p>
    <w:p w:rsidR="00E348A1" w:rsidRDefault="00E832DF">
      <w:pPr>
        <w:pStyle w:val="3"/>
        <w:spacing w:before="156" w:after="156"/>
      </w:pPr>
      <w:bookmarkStart w:id="605" w:name="_Toc13282"/>
      <w:r>
        <w:rPr>
          <w:rFonts w:hint="eastAsia"/>
        </w:rPr>
        <w:t>四、课程设置及学分要求</w:t>
      </w:r>
      <w:bookmarkEnd w:id="605"/>
    </w:p>
    <w:p w:rsidR="00E348A1" w:rsidRDefault="00E832DF">
      <w:pPr>
        <w:pStyle w:val="1a"/>
        <w:tabs>
          <w:tab w:val="left" w:pos="180"/>
        </w:tabs>
        <w:spacing w:line="400" w:lineRule="exact"/>
        <w:ind w:firstLine="480"/>
        <w:rPr>
          <w:rFonts w:ascii="Times New Roman" w:eastAsia="宋体" w:hAnsi="Times New Roman" w:cs="Times New Roman"/>
          <w:sz w:val="24"/>
        </w:rPr>
      </w:pPr>
      <w:r>
        <w:rPr>
          <w:rFonts w:ascii="Times New Roman" w:eastAsia="宋体" w:hAnsi="Times New Roman" w:cs="Times New Roman"/>
          <w:sz w:val="24"/>
        </w:rPr>
        <w:t>（一）学分要求</w:t>
      </w:r>
    </w:p>
    <w:p w:rsidR="00E348A1" w:rsidRDefault="00E832DF">
      <w:pPr>
        <w:pStyle w:val="1a"/>
        <w:tabs>
          <w:tab w:val="left" w:pos="180"/>
        </w:tabs>
        <w:spacing w:line="400" w:lineRule="exact"/>
        <w:ind w:firstLine="480"/>
        <w:rPr>
          <w:rFonts w:ascii="Times New Roman" w:eastAsia="宋体" w:hAnsi="Times New Roman" w:cs="Times New Roman"/>
          <w:sz w:val="24"/>
        </w:rPr>
      </w:pPr>
      <w:r>
        <w:rPr>
          <w:rFonts w:ascii="Times New Roman" w:eastAsia="宋体" w:hAnsi="Times New Roman" w:cs="Times New Roman"/>
          <w:sz w:val="24"/>
        </w:rPr>
        <w:lastRenderedPageBreak/>
        <w:t>总学分数为</w:t>
      </w:r>
      <w:r>
        <w:rPr>
          <w:rFonts w:ascii="Times New Roman" w:eastAsia="宋体" w:hAnsi="Times New Roman" w:cs="Times New Roman"/>
          <w:sz w:val="24"/>
        </w:rPr>
        <w:t>≥31</w:t>
      </w:r>
      <w:r>
        <w:rPr>
          <w:rFonts w:ascii="Times New Roman" w:eastAsia="宋体" w:hAnsi="Times New Roman" w:cs="Times New Roman"/>
          <w:sz w:val="24"/>
        </w:rPr>
        <w:t>学分，其中课程学习学分为</w:t>
      </w:r>
      <w:r>
        <w:rPr>
          <w:rFonts w:ascii="Times New Roman" w:eastAsia="宋体" w:hAnsi="Times New Roman" w:cs="Times New Roman"/>
          <w:sz w:val="24"/>
        </w:rPr>
        <w:t>≥25</w:t>
      </w:r>
      <w:r>
        <w:rPr>
          <w:rFonts w:ascii="Times New Roman" w:eastAsia="宋体" w:hAnsi="Times New Roman" w:cs="Times New Roman"/>
          <w:sz w:val="24"/>
        </w:rPr>
        <w:t>学分，必修环节学分为</w:t>
      </w:r>
      <w:r>
        <w:rPr>
          <w:rFonts w:ascii="Times New Roman" w:eastAsia="宋体" w:hAnsi="Times New Roman" w:cs="Times New Roman"/>
          <w:sz w:val="24"/>
        </w:rPr>
        <w:t>6</w:t>
      </w:r>
      <w:r>
        <w:rPr>
          <w:rFonts w:ascii="Times New Roman" w:eastAsia="宋体" w:hAnsi="Times New Roman" w:cs="Times New Roman"/>
          <w:sz w:val="24"/>
        </w:rPr>
        <w:t>学分。所修课程由公共学位课、专业学位课和选修课三部分组成，其中公共学位课</w:t>
      </w:r>
      <w:r>
        <w:rPr>
          <w:rFonts w:ascii="Times New Roman" w:eastAsia="宋体" w:hAnsi="Times New Roman" w:cs="Times New Roman"/>
          <w:sz w:val="24"/>
        </w:rPr>
        <w:t>≥11</w:t>
      </w:r>
      <w:r>
        <w:rPr>
          <w:rFonts w:ascii="Times New Roman" w:eastAsia="宋体" w:hAnsi="Times New Roman" w:cs="Times New Roman"/>
          <w:sz w:val="24"/>
        </w:rPr>
        <w:t>学分，专业学位课</w:t>
      </w:r>
      <w:r>
        <w:rPr>
          <w:rFonts w:ascii="Times New Roman" w:eastAsia="宋体" w:hAnsi="Times New Roman" w:cs="Times New Roman"/>
          <w:sz w:val="24"/>
        </w:rPr>
        <w:t>≥8</w:t>
      </w:r>
      <w:r>
        <w:rPr>
          <w:rFonts w:ascii="Times New Roman" w:eastAsia="宋体" w:hAnsi="Times New Roman" w:cs="Times New Roman"/>
          <w:sz w:val="24"/>
        </w:rPr>
        <w:t>学分，专业选修课</w:t>
      </w:r>
      <w:r>
        <w:rPr>
          <w:rFonts w:ascii="Times New Roman" w:eastAsia="宋体" w:hAnsi="Times New Roman" w:cs="Times New Roman"/>
          <w:sz w:val="24"/>
        </w:rPr>
        <w:t>≥5</w:t>
      </w:r>
      <w:r>
        <w:rPr>
          <w:rFonts w:ascii="Times New Roman" w:eastAsia="宋体" w:hAnsi="Times New Roman" w:cs="Times New Roman"/>
          <w:sz w:val="24"/>
        </w:rPr>
        <w:t>学分，跨学科选修课</w:t>
      </w:r>
      <w:r>
        <w:rPr>
          <w:rFonts w:ascii="Times New Roman" w:eastAsia="宋体" w:hAnsi="Times New Roman" w:cs="Times New Roman"/>
          <w:sz w:val="24"/>
        </w:rPr>
        <w:t>≥1</w:t>
      </w:r>
      <w:r>
        <w:rPr>
          <w:rFonts w:ascii="Times New Roman" w:eastAsia="宋体" w:hAnsi="Times New Roman" w:cs="Times New Roman"/>
          <w:sz w:val="24"/>
        </w:rPr>
        <w:t>学分。必修环节包括：实践环节</w:t>
      </w:r>
      <w:r>
        <w:rPr>
          <w:rFonts w:ascii="Times New Roman" w:eastAsia="宋体" w:hAnsi="Times New Roman" w:cs="Times New Roman"/>
          <w:sz w:val="24"/>
        </w:rPr>
        <w:t>4</w:t>
      </w:r>
      <w:r>
        <w:rPr>
          <w:rFonts w:ascii="Times New Roman" w:eastAsia="宋体" w:hAnsi="Times New Roman" w:cs="Times New Roman"/>
          <w:sz w:val="24"/>
        </w:rPr>
        <w:t>学分、学术活动</w:t>
      </w:r>
      <w:r>
        <w:rPr>
          <w:rFonts w:ascii="Times New Roman" w:eastAsia="宋体" w:hAnsi="Times New Roman" w:cs="Times New Roman"/>
          <w:sz w:val="24"/>
        </w:rPr>
        <w:t>1</w:t>
      </w:r>
      <w:r>
        <w:rPr>
          <w:rFonts w:ascii="Times New Roman" w:eastAsia="宋体" w:hAnsi="Times New Roman" w:cs="Times New Roman"/>
          <w:sz w:val="24"/>
        </w:rPr>
        <w:t>学分、选题报告及中期考核</w:t>
      </w:r>
      <w:r>
        <w:rPr>
          <w:rFonts w:ascii="Times New Roman" w:eastAsia="宋体" w:hAnsi="Times New Roman" w:cs="Times New Roman"/>
          <w:sz w:val="24"/>
        </w:rPr>
        <w:t>1</w:t>
      </w:r>
      <w:r>
        <w:rPr>
          <w:rFonts w:ascii="Times New Roman" w:eastAsia="宋体" w:hAnsi="Times New Roman" w:cs="Times New Roman"/>
          <w:sz w:val="24"/>
        </w:rPr>
        <w:t>学分。</w:t>
      </w:r>
    </w:p>
    <w:p w:rsidR="00E348A1" w:rsidRDefault="00E832DF">
      <w:pPr>
        <w:spacing w:line="400" w:lineRule="exact"/>
        <w:ind w:firstLineChars="200" w:firstLine="480"/>
        <w:rPr>
          <w:sz w:val="24"/>
        </w:rPr>
      </w:pPr>
      <w:r>
        <w:rPr>
          <w:rFonts w:hint="eastAsia"/>
          <w:sz w:val="24"/>
        </w:rPr>
        <w:t>（二）课程设置</w:t>
      </w:r>
    </w:p>
    <w:tbl>
      <w:tblPr>
        <w:tblW w:w="899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907"/>
        <w:gridCol w:w="1158"/>
        <w:gridCol w:w="1742"/>
        <w:gridCol w:w="577"/>
        <w:gridCol w:w="634"/>
        <w:gridCol w:w="770"/>
        <w:gridCol w:w="595"/>
        <w:gridCol w:w="1068"/>
        <w:gridCol w:w="709"/>
      </w:tblGrid>
      <w:tr w:rsidR="00E348A1" w:rsidTr="002D696A">
        <w:trPr>
          <w:cantSplit/>
          <w:trHeight w:val="20"/>
          <w:tblHeader/>
        </w:trPr>
        <w:tc>
          <w:tcPr>
            <w:tcW w:w="834" w:type="dxa"/>
            <w:tcMar>
              <w:top w:w="57" w:type="dxa"/>
              <w:left w:w="57" w:type="dxa"/>
              <w:bottom w:w="57" w:type="dxa"/>
              <w:right w:w="57" w:type="dxa"/>
            </w:tcMar>
            <w:vAlign w:val="center"/>
          </w:tcPr>
          <w:p w:rsidR="00E348A1" w:rsidRDefault="00E832DF">
            <w:pPr>
              <w:snapToGrid w:val="0"/>
              <w:jc w:val="center"/>
              <w:rPr>
                <w:b/>
                <w:sz w:val="22"/>
              </w:rPr>
            </w:pPr>
            <w:bookmarkStart w:id="606" w:name="_Toc32544"/>
            <w:r>
              <w:rPr>
                <w:b/>
                <w:sz w:val="22"/>
              </w:rPr>
              <w:t>课程</w:t>
            </w:r>
          </w:p>
          <w:p w:rsidR="00E348A1" w:rsidRDefault="00E832DF">
            <w:pPr>
              <w:snapToGrid w:val="0"/>
              <w:jc w:val="center"/>
              <w:rPr>
                <w:b/>
                <w:sz w:val="22"/>
              </w:rPr>
            </w:pPr>
            <w:r>
              <w:rPr>
                <w:b/>
                <w:sz w:val="22"/>
              </w:rPr>
              <w:t>类别</w:t>
            </w:r>
          </w:p>
        </w:tc>
        <w:tc>
          <w:tcPr>
            <w:tcW w:w="907" w:type="dxa"/>
            <w:tcMar>
              <w:top w:w="57" w:type="dxa"/>
              <w:left w:w="57" w:type="dxa"/>
              <w:bottom w:w="57" w:type="dxa"/>
              <w:right w:w="57" w:type="dxa"/>
            </w:tcMar>
            <w:vAlign w:val="center"/>
          </w:tcPr>
          <w:p w:rsidR="00E348A1" w:rsidRDefault="00E832DF">
            <w:pPr>
              <w:snapToGrid w:val="0"/>
              <w:jc w:val="center"/>
              <w:rPr>
                <w:b/>
                <w:sz w:val="22"/>
              </w:rPr>
            </w:pPr>
            <w:r>
              <w:rPr>
                <w:rFonts w:hint="eastAsia"/>
                <w:b/>
                <w:sz w:val="22"/>
              </w:rPr>
              <w:t>课程</w:t>
            </w:r>
          </w:p>
          <w:p w:rsidR="00E348A1" w:rsidRDefault="00E832DF">
            <w:pPr>
              <w:snapToGrid w:val="0"/>
              <w:jc w:val="center"/>
              <w:rPr>
                <w:b/>
                <w:sz w:val="22"/>
              </w:rPr>
            </w:pPr>
            <w:r>
              <w:rPr>
                <w:rFonts w:hint="eastAsia"/>
                <w:b/>
                <w:sz w:val="22"/>
              </w:rPr>
              <w:t>类型</w:t>
            </w:r>
          </w:p>
        </w:tc>
        <w:tc>
          <w:tcPr>
            <w:tcW w:w="1158" w:type="dxa"/>
            <w:tcMar>
              <w:top w:w="57" w:type="dxa"/>
              <w:left w:w="57" w:type="dxa"/>
              <w:bottom w:w="57" w:type="dxa"/>
              <w:right w:w="57" w:type="dxa"/>
            </w:tcMar>
            <w:vAlign w:val="center"/>
          </w:tcPr>
          <w:p w:rsidR="00E348A1" w:rsidRDefault="00E832DF">
            <w:pPr>
              <w:snapToGrid w:val="0"/>
              <w:jc w:val="center"/>
              <w:rPr>
                <w:b/>
                <w:sz w:val="22"/>
              </w:rPr>
            </w:pPr>
            <w:r>
              <w:rPr>
                <w:b/>
                <w:sz w:val="22"/>
              </w:rPr>
              <w:t>课程编号</w:t>
            </w:r>
          </w:p>
        </w:tc>
        <w:tc>
          <w:tcPr>
            <w:tcW w:w="1742" w:type="dxa"/>
            <w:tcMar>
              <w:top w:w="57" w:type="dxa"/>
              <w:left w:w="57" w:type="dxa"/>
              <w:bottom w:w="57" w:type="dxa"/>
              <w:right w:w="57" w:type="dxa"/>
            </w:tcMar>
            <w:vAlign w:val="center"/>
          </w:tcPr>
          <w:p w:rsidR="00E348A1" w:rsidRDefault="00E832DF">
            <w:pPr>
              <w:snapToGrid w:val="0"/>
              <w:jc w:val="center"/>
              <w:rPr>
                <w:b/>
                <w:sz w:val="22"/>
              </w:rPr>
            </w:pPr>
            <w:r>
              <w:rPr>
                <w:b/>
                <w:sz w:val="22"/>
              </w:rPr>
              <w:t>课程名称</w:t>
            </w:r>
          </w:p>
        </w:tc>
        <w:tc>
          <w:tcPr>
            <w:tcW w:w="577" w:type="dxa"/>
            <w:tcMar>
              <w:top w:w="57" w:type="dxa"/>
              <w:left w:w="57" w:type="dxa"/>
              <w:bottom w:w="57" w:type="dxa"/>
              <w:right w:w="57" w:type="dxa"/>
            </w:tcMar>
            <w:vAlign w:val="center"/>
          </w:tcPr>
          <w:p w:rsidR="00E348A1" w:rsidRDefault="00E832DF">
            <w:pPr>
              <w:snapToGrid w:val="0"/>
              <w:jc w:val="center"/>
              <w:rPr>
                <w:b/>
                <w:sz w:val="22"/>
              </w:rPr>
            </w:pPr>
            <w:r>
              <w:rPr>
                <w:b/>
                <w:sz w:val="22"/>
              </w:rPr>
              <w:t>理论</w:t>
            </w:r>
          </w:p>
          <w:p w:rsidR="00E348A1" w:rsidRDefault="00E832DF">
            <w:pPr>
              <w:snapToGrid w:val="0"/>
              <w:jc w:val="center"/>
              <w:rPr>
                <w:b/>
                <w:sz w:val="22"/>
              </w:rPr>
            </w:pPr>
            <w:r>
              <w:rPr>
                <w:b/>
                <w:sz w:val="22"/>
              </w:rPr>
              <w:t>学时</w:t>
            </w:r>
          </w:p>
        </w:tc>
        <w:tc>
          <w:tcPr>
            <w:tcW w:w="634" w:type="dxa"/>
            <w:tcMar>
              <w:top w:w="57" w:type="dxa"/>
              <w:left w:w="57" w:type="dxa"/>
              <w:bottom w:w="57" w:type="dxa"/>
              <w:right w:w="57" w:type="dxa"/>
            </w:tcMar>
            <w:vAlign w:val="center"/>
          </w:tcPr>
          <w:p w:rsidR="00E348A1" w:rsidRDefault="00E832DF">
            <w:pPr>
              <w:snapToGrid w:val="0"/>
              <w:jc w:val="center"/>
              <w:rPr>
                <w:b/>
                <w:sz w:val="22"/>
              </w:rPr>
            </w:pPr>
            <w:r>
              <w:rPr>
                <w:rFonts w:hint="eastAsia"/>
                <w:b/>
                <w:sz w:val="22"/>
              </w:rPr>
              <w:t>实验</w:t>
            </w:r>
          </w:p>
          <w:p w:rsidR="00E348A1" w:rsidRDefault="00E832DF">
            <w:pPr>
              <w:snapToGrid w:val="0"/>
              <w:jc w:val="center"/>
              <w:rPr>
                <w:b/>
                <w:sz w:val="22"/>
              </w:rPr>
            </w:pPr>
            <w:r>
              <w:rPr>
                <w:rFonts w:hint="eastAsia"/>
                <w:b/>
                <w:sz w:val="22"/>
              </w:rPr>
              <w:t>学时</w:t>
            </w:r>
          </w:p>
        </w:tc>
        <w:tc>
          <w:tcPr>
            <w:tcW w:w="770" w:type="dxa"/>
            <w:tcMar>
              <w:top w:w="57" w:type="dxa"/>
              <w:left w:w="57" w:type="dxa"/>
              <w:bottom w:w="57" w:type="dxa"/>
              <w:right w:w="57" w:type="dxa"/>
            </w:tcMar>
            <w:vAlign w:val="center"/>
          </w:tcPr>
          <w:p w:rsidR="00E348A1" w:rsidRDefault="00E832DF">
            <w:pPr>
              <w:snapToGrid w:val="0"/>
              <w:jc w:val="center"/>
              <w:rPr>
                <w:b/>
                <w:sz w:val="22"/>
              </w:rPr>
            </w:pPr>
            <w:r>
              <w:rPr>
                <w:b/>
                <w:sz w:val="22"/>
              </w:rPr>
              <w:t>学分</w:t>
            </w:r>
          </w:p>
        </w:tc>
        <w:tc>
          <w:tcPr>
            <w:tcW w:w="595" w:type="dxa"/>
            <w:tcMar>
              <w:top w:w="57" w:type="dxa"/>
              <w:left w:w="57" w:type="dxa"/>
              <w:bottom w:w="57" w:type="dxa"/>
              <w:right w:w="57" w:type="dxa"/>
            </w:tcMar>
            <w:vAlign w:val="center"/>
          </w:tcPr>
          <w:p w:rsidR="00E348A1" w:rsidRDefault="00E832DF">
            <w:pPr>
              <w:snapToGrid w:val="0"/>
              <w:jc w:val="center"/>
              <w:rPr>
                <w:b/>
                <w:sz w:val="22"/>
              </w:rPr>
            </w:pPr>
            <w:r>
              <w:rPr>
                <w:b/>
                <w:sz w:val="22"/>
              </w:rPr>
              <w:t>开课</w:t>
            </w:r>
          </w:p>
          <w:p w:rsidR="00E348A1" w:rsidRDefault="00E832DF">
            <w:pPr>
              <w:snapToGrid w:val="0"/>
              <w:jc w:val="center"/>
              <w:rPr>
                <w:b/>
                <w:sz w:val="22"/>
              </w:rPr>
            </w:pPr>
            <w:r>
              <w:rPr>
                <w:b/>
                <w:sz w:val="22"/>
              </w:rPr>
              <w:t>学期</w:t>
            </w:r>
          </w:p>
        </w:tc>
        <w:tc>
          <w:tcPr>
            <w:tcW w:w="1068" w:type="dxa"/>
            <w:tcMar>
              <w:top w:w="57" w:type="dxa"/>
              <w:left w:w="57" w:type="dxa"/>
              <w:bottom w:w="57" w:type="dxa"/>
              <w:right w:w="57" w:type="dxa"/>
            </w:tcMar>
            <w:vAlign w:val="center"/>
          </w:tcPr>
          <w:p w:rsidR="00E348A1" w:rsidRDefault="00E832DF">
            <w:pPr>
              <w:snapToGrid w:val="0"/>
              <w:jc w:val="center"/>
              <w:rPr>
                <w:b/>
                <w:sz w:val="22"/>
              </w:rPr>
            </w:pPr>
            <w:r>
              <w:rPr>
                <w:b/>
                <w:sz w:val="22"/>
              </w:rPr>
              <w:t>开课</w:t>
            </w:r>
          </w:p>
          <w:p w:rsidR="00E348A1" w:rsidRDefault="00E832DF">
            <w:pPr>
              <w:snapToGrid w:val="0"/>
              <w:jc w:val="center"/>
              <w:rPr>
                <w:b/>
                <w:sz w:val="22"/>
              </w:rPr>
            </w:pPr>
            <w:r>
              <w:rPr>
                <w:b/>
                <w:sz w:val="22"/>
              </w:rPr>
              <w:t>单位</w:t>
            </w:r>
          </w:p>
        </w:tc>
        <w:tc>
          <w:tcPr>
            <w:tcW w:w="709" w:type="dxa"/>
            <w:vAlign w:val="center"/>
          </w:tcPr>
          <w:p w:rsidR="00E348A1" w:rsidRDefault="00E832DF">
            <w:pPr>
              <w:snapToGrid w:val="0"/>
              <w:jc w:val="center"/>
              <w:rPr>
                <w:b/>
                <w:sz w:val="22"/>
              </w:rPr>
            </w:pPr>
            <w:r>
              <w:rPr>
                <w:rFonts w:hint="eastAsia"/>
                <w:b/>
                <w:sz w:val="22"/>
                <w:szCs w:val="21"/>
              </w:rPr>
              <w:t>备注</w:t>
            </w:r>
          </w:p>
        </w:tc>
      </w:tr>
      <w:tr w:rsidR="00E348A1" w:rsidTr="002D696A">
        <w:trPr>
          <w:cantSplit/>
          <w:trHeight w:val="20"/>
        </w:trPr>
        <w:tc>
          <w:tcPr>
            <w:tcW w:w="834" w:type="dxa"/>
            <w:vMerge w:val="restart"/>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sz w:val="22"/>
                <w:szCs w:val="21"/>
              </w:rPr>
              <w:t>公共</w:t>
            </w:r>
          </w:p>
          <w:p w:rsidR="00E348A1" w:rsidRDefault="00E832DF">
            <w:pPr>
              <w:ind w:leftChars="-50" w:left="-105" w:rightChars="-50" w:right="-105"/>
              <w:jc w:val="center"/>
              <w:rPr>
                <w:sz w:val="22"/>
                <w:szCs w:val="21"/>
              </w:rPr>
            </w:pPr>
            <w:r>
              <w:rPr>
                <w:sz w:val="22"/>
                <w:szCs w:val="21"/>
              </w:rPr>
              <w:t>学位课</w:t>
            </w:r>
          </w:p>
          <w:p w:rsidR="00E348A1" w:rsidRDefault="00E832DF">
            <w:pPr>
              <w:ind w:leftChars="-50" w:left="-105" w:rightChars="-50" w:right="-105"/>
              <w:jc w:val="center"/>
              <w:rPr>
                <w:sz w:val="22"/>
                <w:szCs w:val="21"/>
              </w:rPr>
            </w:pPr>
            <w:r>
              <w:rPr>
                <w:rFonts w:hint="eastAsia"/>
                <w:sz w:val="22"/>
                <w:szCs w:val="21"/>
              </w:rPr>
              <w:t>（</w:t>
            </w:r>
            <w:r>
              <w:rPr>
                <w:rFonts w:hint="eastAsia"/>
                <w:sz w:val="22"/>
                <w:szCs w:val="21"/>
              </w:rPr>
              <w:t>1</w:t>
            </w:r>
            <w:r>
              <w:rPr>
                <w:sz w:val="22"/>
                <w:szCs w:val="21"/>
              </w:rPr>
              <w:t>1</w:t>
            </w:r>
            <w:r>
              <w:rPr>
                <w:rFonts w:hint="eastAsia"/>
                <w:sz w:val="22"/>
                <w:szCs w:val="21"/>
              </w:rPr>
              <w:t>学分）</w:t>
            </w:r>
          </w:p>
        </w:tc>
        <w:tc>
          <w:tcPr>
            <w:tcW w:w="907" w:type="dxa"/>
            <w:vMerge w:val="restart"/>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rFonts w:hint="eastAsia"/>
                <w:sz w:val="22"/>
                <w:szCs w:val="21"/>
              </w:rPr>
              <w:t>外语</w:t>
            </w:r>
          </w:p>
          <w:p w:rsidR="00E348A1" w:rsidRDefault="00E832DF">
            <w:pPr>
              <w:ind w:leftChars="-50" w:left="-105" w:rightChars="-50" w:right="-105"/>
              <w:jc w:val="center"/>
              <w:rPr>
                <w:sz w:val="22"/>
                <w:szCs w:val="21"/>
              </w:rPr>
            </w:pPr>
            <w:r>
              <w:rPr>
                <w:rFonts w:hint="eastAsia"/>
                <w:sz w:val="22"/>
                <w:szCs w:val="21"/>
              </w:rPr>
              <w:t>（</w:t>
            </w:r>
            <w:r>
              <w:rPr>
                <w:sz w:val="22"/>
                <w:szCs w:val="21"/>
              </w:rPr>
              <w:t>4</w:t>
            </w:r>
            <w:r>
              <w:rPr>
                <w:rFonts w:hint="eastAsia"/>
                <w:sz w:val="22"/>
                <w:szCs w:val="21"/>
              </w:rPr>
              <w:t>学分）</w:t>
            </w:r>
          </w:p>
        </w:tc>
        <w:tc>
          <w:tcPr>
            <w:tcW w:w="1158" w:type="dxa"/>
            <w:tcMar>
              <w:top w:w="57" w:type="dxa"/>
              <w:left w:w="57" w:type="dxa"/>
              <w:bottom w:w="57" w:type="dxa"/>
              <w:right w:w="57" w:type="dxa"/>
            </w:tcMar>
            <w:vAlign w:val="center"/>
          </w:tcPr>
          <w:p w:rsidR="00E348A1" w:rsidRDefault="009165AE">
            <w:pPr>
              <w:widowControl/>
              <w:jc w:val="center"/>
              <w:rPr>
                <w:sz w:val="22"/>
                <w:szCs w:val="22"/>
              </w:rPr>
            </w:pPr>
            <w:r>
              <w:rPr>
                <w:bCs/>
                <w:kern w:val="0"/>
                <w:sz w:val="22"/>
                <w:szCs w:val="22"/>
              </w:rPr>
              <w:t>01821080</w:t>
            </w:r>
          </w:p>
        </w:tc>
        <w:tc>
          <w:tcPr>
            <w:tcW w:w="1742" w:type="dxa"/>
            <w:tcMar>
              <w:top w:w="57" w:type="dxa"/>
              <w:left w:w="57" w:type="dxa"/>
              <w:bottom w:w="57" w:type="dxa"/>
              <w:right w:w="57" w:type="dxa"/>
            </w:tcMar>
            <w:vAlign w:val="center"/>
          </w:tcPr>
          <w:p w:rsidR="00E348A1" w:rsidRDefault="00E832DF">
            <w:pPr>
              <w:widowControl/>
              <w:jc w:val="center"/>
              <w:rPr>
                <w:sz w:val="22"/>
                <w:szCs w:val="22"/>
              </w:rPr>
            </w:pPr>
            <w:r>
              <w:rPr>
                <w:bCs/>
                <w:kern w:val="0"/>
                <w:sz w:val="22"/>
                <w:szCs w:val="22"/>
              </w:rPr>
              <w:t>第一外国语（英语）</w:t>
            </w:r>
          </w:p>
        </w:tc>
        <w:tc>
          <w:tcPr>
            <w:tcW w:w="577" w:type="dxa"/>
            <w:tcMar>
              <w:top w:w="57" w:type="dxa"/>
              <w:left w:w="57" w:type="dxa"/>
              <w:bottom w:w="57" w:type="dxa"/>
              <w:right w:w="57" w:type="dxa"/>
            </w:tcMar>
            <w:vAlign w:val="center"/>
          </w:tcPr>
          <w:p w:rsidR="00E348A1" w:rsidRDefault="00E832DF">
            <w:pPr>
              <w:jc w:val="center"/>
              <w:rPr>
                <w:sz w:val="22"/>
                <w:szCs w:val="22"/>
              </w:rPr>
            </w:pPr>
            <w:r>
              <w:rPr>
                <w:sz w:val="22"/>
                <w:szCs w:val="22"/>
              </w:rPr>
              <w:t>54</w:t>
            </w:r>
          </w:p>
        </w:tc>
        <w:tc>
          <w:tcPr>
            <w:tcW w:w="634" w:type="dxa"/>
            <w:tcMar>
              <w:top w:w="57" w:type="dxa"/>
              <w:left w:w="57" w:type="dxa"/>
              <w:bottom w:w="57" w:type="dxa"/>
              <w:right w:w="57" w:type="dxa"/>
            </w:tcMar>
            <w:vAlign w:val="center"/>
          </w:tcPr>
          <w:p w:rsidR="00E348A1" w:rsidRDefault="00E348A1">
            <w:pPr>
              <w:jc w:val="center"/>
              <w:rPr>
                <w:sz w:val="22"/>
                <w:szCs w:val="21"/>
              </w:rPr>
            </w:pPr>
          </w:p>
        </w:tc>
        <w:tc>
          <w:tcPr>
            <w:tcW w:w="770" w:type="dxa"/>
            <w:tcMar>
              <w:top w:w="57" w:type="dxa"/>
              <w:left w:w="57" w:type="dxa"/>
              <w:bottom w:w="57" w:type="dxa"/>
              <w:right w:w="57" w:type="dxa"/>
            </w:tcMar>
            <w:vAlign w:val="center"/>
          </w:tcPr>
          <w:p w:rsidR="00E348A1" w:rsidRDefault="00E832DF">
            <w:pPr>
              <w:jc w:val="center"/>
              <w:rPr>
                <w:sz w:val="22"/>
                <w:szCs w:val="22"/>
              </w:rPr>
            </w:pPr>
            <w:r>
              <w:rPr>
                <w:sz w:val="22"/>
                <w:szCs w:val="22"/>
              </w:rPr>
              <w:t>3</w:t>
            </w:r>
          </w:p>
        </w:tc>
        <w:tc>
          <w:tcPr>
            <w:tcW w:w="595" w:type="dxa"/>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1068" w:type="dxa"/>
            <w:tcMar>
              <w:top w:w="57" w:type="dxa"/>
              <w:left w:w="57" w:type="dxa"/>
              <w:bottom w:w="57" w:type="dxa"/>
              <w:right w:w="57" w:type="dxa"/>
            </w:tcMar>
            <w:vAlign w:val="center"/>
          </w:tcPr>
          <w:p w:rsidR="002D696A"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9" w:type="dxa"/>
            <w:vMerge w:val="restart"/>
            <w:vAlign w:val="center"/>
          </w:tcPr>
          <w:p w:rsidR="00E348A1" w:rsidRDefault="00E832DF">
            <w:pPr>
              <w:jc w:val="center"/>
              <w:rPr>
                <w:sz w:val="22"/>
                <w:szCs w:val="22"/>
              </w:rPr>
            </w:pPr>
            <w:r>
              <w:rPr>
                <w:sz w:val="22"/>
                <w:szCs w:val="22"/>
              </w:rPr>
              <w:t>必修</w:t>
            </w:r>
          </w:p>
          <w:p w:rsidR="00E348A1" w:rsidRDefault="00E832DF">
            <w:pPr>
              <w:jc w:val="center"/>
              <w:rPr>
                <w:sz w:val="22"/>
                <w:szCs w:val="22"/>
              </w:rPr>
            </w:pPr>
            <w:r>
              <w:rPr>
                <w:sz w:val="22"/>
                <w:szCs w:val="22"/>
              </w:rPr>
              <w:t>1</w:t>
            </w:r>
            <w:r>
              <w:rPr>
                <w:sz w:val="22"/>
                <w:szCs w:val="22"/>
              </w:rPr>
              <w:t>门</w:t>
            </w:r>
          </w:p>
        </w:tc>
      </w:tr>
      <w:tr w:rsidR="00E348A1" w:rsidTr="002D696A">
        <w:trPr>
          <w:cantSplit/>
          <w:trHeight w:val="20"/>
        </w:trPr>
        <w:tc>
          <w:tcPr>
            <w:tcW w:w="834"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907"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58" w:type="dxa"/>
            <w:tcMar>
              <w:top w:w="57" w:type="dxa"/>
              <w:left w:w="57" w:type="dxa"/>
              <w:bottom w:w="57" w:type="dxa"/>
              <w:right w:w="57" w:type="dxa"/>
            </w:tcMar>
            <w:vAlign w:val="center"/>
          </w:tcPr>
          <w:p w:rsidR="00E348A1" w:rsidRDefault="00E832DF">
            <w:pPr>
              <w:widowControl/>
              <w:jc w:val="center"/>
              <w:rPr>
                <w:bCs/>
                <w:kern w:val="0"/>
                <w:sz w:val="22"/>
                <w:szCs w:val="22"/>
              </w:rPr>
            </w:pPr>
            <w:r>
              <w:rPr>
                <w:bCs/>
                <w:kern w:val="0"/>
                <w:sz w:val="22"/>
                <w:szCs w:val="22"/>
              </w:rPr>
              <w:t>01811034</w:t>
            </w:r>
          </w:p>
          <w:p w:rsidR="00E348A1" w:rsidRDefault="00E832DF">
            <w:pPr>
              <w:widowControl/>
              <w:jc w:val="center"/>
              <w:rPr>
                <w:bCs/>
                <w:kern w:val="0"/>
                <w:sz w:val="22"/>
                <w:szCs w:val="22"/>
              </w:rPr>
            </w:pPr>
            <w:r>
              <w:rPr>
                <w:bCs/>
                <w:kern w:val="0"/>
                <w:sz w:val="22"/>
                <w:szCs w:val="22"/>
              </w:rPr>
              <w:t>-037</w:t>
            </w:r>
          </w:p>
        </w:tc>
        <w:tc>
          <w:tcPr>
            <w:tcW w:w="1742" w:type="dxa"/>
            <w:tcMar>
              <w:top w:w="57" w:type="dxa"/>
              <w:left w:w="57" w:type="dxa"/>
              <w:bottom w:w="57" w:type="dxa"/>
              <w:right w:w="57" w:type="dxa"/>
            </w:tcMar>
            <w:vAlign w:val="center"/>
          </w:tcPr>
          <w:p w:rsidR="00E348A1" w:rsidRDefault="00E832DF">
            <w:pPr>
              <w:widowControl/>
              <w:jc w:val="center"/>
              <w:rPr>
                <w:bCs/>
                <w:kern w:val="0"/>
                <w:sz w:val="22"/>
                <w:szCs w:val="22"/>
              </w:rPr>
            </w:pPr>
            <w:r>
              <w:rPr>
                <w:bCs/>
                <w:kern w:val="0"/>
                <w:sz w:val="22"/>
                <w:szCs w:val="22"/>
              </w:rPr>
              <w:t>第一外国语（日、法、德、俄语）</w:t>
            </w:r>
          </w:p>
        </w:tc>
        <w:tc>
          <w:tcPr>
            <w:tcW w:w="577" w:type="dxa"/>
            <w:tcMar>
              <w:top w:w="57" w:type="dxa"/>
              <w:left w:w="57" w:type="dxa"/>
              <w:bottom w:w="57" w:type="dxa"/>
              <w:right w:w="57" w:type="dxa"/>
            </w:tcMar>
            <w:vAlign w:val="center"/>
          </w:tcPr>
          <w:p w:rsidR="00E348A1" w:rsidRDefault="00E832DF">
            <w:pPr>
              <w:jc w:val="center"/>
              <w:rPr>
                <w:sz w:val="22"/>
                <w:szCs w:val="22"/>
              </w:rPr>
            </w:pPr>
            <w:r>
              <w:rPr>
                <w:sz w:val="22"/>
                <w:szCs w:val="22"/>
              </w:rPr>
              <w:t>72</w:t>
            </w:r>
          </w:p>
        </w:tc>
        <w:tc>
          <w:tcPr>
            <w:tcW w:w="634" w:type="dxa"/>
            <w:tcMar>
              <w:top w:w="57" w:type="dxa"/>
              <w:left w:w="57" w:type="dxa"/>
              <w:bottom w:w="57" w:type="dxa"/>
              <w:right w:w="57" w:type="dxa"/>
            </w:tcMar>
            <w:vAlign w:val="center"/>
          </w:tcPr>
          <w:p w:rsidR="00E348A1" w:rsidRDefault="00E348A1">
            <w:pPr>
              <w:jc w:val="center"/>
              <w:rPr>
                <w:sz w:val="22"/>
                <w:szCs w:val="21"/>
              </w:rPr>
            </w:pPr>
          </w:p>
        </w:tc>
        <w:tc>
          <w:tcPr>
            <w:tcW w:w="770" w:type="dxa"/>
            <w:tcMar>
              <w:top w:w="57" w:type="dxa"/>
              <w:left w:w="57" w:type="dxa"/>
              <w:bottom w:w="57" w:type="dxa"/>
              <w:right w:w="57" w:type="dxa"/>
            </w:tcMar>
            <w:vAlign w:val="center"/>
          </w:tcPr>
          <w:p w:rsidR="00E348A1" w:rsidRDefault="00E832DF">
            <w:pPr>
              <w:jc w:val="center"/>
              <w:rPr>
                <w:sz w:val="22"/>
                <w:szCs w:val="22"/>
              </w:rPr>
            </w:pPr>
            <w:r>
              <w:rPr>
                <w:sz w:val="22"/>
                <w:szCs w:val="22"/>
              </w:rPr>
              <w:t>4</w:t>
            </w:r>
          </w:p>
        </w:tc>
        <w:tc>
          <w:tcPr>
            <w:tcW w:w="595" w:type="dxa"/>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1068" w:type="dxa"/>
            <w:tcMar>
              <w:top w:w="57" w:type="dxa"/>
              <w:left w:w="57" w:type="dxa"/>
              <w:bottom w:w="57" w:type="dxa"/>
              <w:right w:w="57" w:type="dxa"/>
            </w:tcMar>
            <w:vAlign w:val="center"/>
          </w:tcPr>
          <w:p w:rsidR="002D696A"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9" w:type="dxa"/>
            <w:vMerge/>
            <w:vAlign w:val="center"/>
          </w:tcPr>
          <w:p w:rsidR="00E348A1" w:rsidRDefault="00E348A1">
            <w:pPr>
              <w:jc w:val="center"/>
              <w:rPr>
                <w:sz w:val="22"/>
                <w:szCs w:val="22"/>
              </w:rPr>
            </w:pPr>
          </w:p>
        </w:tc>
      </w:tr>
      <w:tr w:rsidR="00E348A1" w:rsidTr="002D696A">
        <w:trPr>
          <w:cantSplit/>
          <w:trHeight w:val="20"/>
        </w:trPr>
        <w:tc>
          <w:tcPr>
            <w:tcW w:w="834"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907"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58"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01821061</w:t>
            </w:r>
          </w:p>
        </w:tc>
        <w:tc>
          <w:tcPr>
            <w:tcW w:w="1742" w:type="dxa"/>
            <w:tcMar>
              <w:top w:w="57" w:type="dxa"/>
              <w:left w:w="57" w:type="dxa"/>
              <w:bottom w:w="57" w:type="dxa"/>
              <w:right w:w="57" w:type="dxa"/>
            </w:tcMar>
            <w:vAlign w:val="center"/>
          </w:tcPr>
          <w:p w:rsidR="00E348A1" w:rsidRDefault="00E832DF">
            <w:pPr>
              <w:widowControl/>
              <w:jc w:val="center"/>
              <w:rPr>
                <w:bCs/>
                <w:kern w:val="0"/>
                <w:sz w:val="22"/>
                <w:szCs w:val="22"/>
              </w:rPr>
            </w:pPr>
            <w:r>
              <w:rPr>
                <w:rFonts w:hint="eastAsia"/>
                <w:bCs/>
                <w:kern w:val="0"/>
                <w:sz w:val="22"/>
                <w:szCs w:val="22"/>
              </w:rPr>
              <w:t>学术英语写作</w:t>
            </w:r>
          </w:p>
        </w:tc>
        <w:tc>
          <w:tcPr>
            <w:tcW w:w="577"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18</w:t>
            </w:r>
          </w:p>
        </w:tc>
        <w:tc>
          <w:tcPr>
            <w:tcW w:w="634" w:type="dxa"/>
            <w:tcMar>
              <w:top w:w="57" w:type="dxa"/>
              <w:left w:w="57" w:type="dxa"/>
              <w:bottom w:w="57" w:type="dxa"/>
              <w:right w:w="57" w:type="dxa"/>
            </w:tcMar>
            <w:vAlign w:val="center"/>
          </w:tcPr>
          <w:p w:rsidR="00E348A1" w:rsidRDefault="00E348A1">
            <w:pPr>
              <w:jc w:val="center"/>
              <w:rPr>
                <w:sz w:val="22"/>
                <w:szCs w:val="21"/>
              </w:rPr>
            </w:pPr>
          </w:p>
        </w:tc>
        <w:tc>
          <w:tcPr>
            <w:tcW w:w="770"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w:t>
            </w:r>
          </w:p>
        </w:tc>
        <w:tc>
          <w:tcPr>
            <w:tcW w:w="595"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2</w:t>
            </w:r>
          </w:p>
        </w:tc>
        <w:tc>
          <w:tcPr>
            <w:tcW w:w="1068" w:type="dxa"/>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9" w:type="dxa"/>
            <w:vMerge w:val="restart"/>
            <w:vAlign w:val="center"/>
          </w:tcPr>
          <w:p w:rsidR="00E348A1" w:rsidRDefault="00E832DF">
            <w:pPr>
              <w:jc w:val="center"/>
              <w:rPr>
                <w:sz w:val="22"/>
                <w:szCs w:val="22"/>
              </w:rPr>
            </w:pPr>
            <w:r>
              <w:rPr>
                <w:bCs/>
                <w:kern w:val="0"/>
                <w:sz w:val="22"/>
                <w:szCs w:val="22"/>
              </w:rPr>
              <w:t>第一外国语为英语</w:t>
            </w:r>
            <w:r>
              <w:rPr>
                <w:sz w:val="22"/>
                <w:szCs w:val="22"/>
              </w:rPr>
              <w:t>必修</w:t>
            </w:r>
            <w:r>
              <w:rPr>
                <w:sz w:val="22"/>
                <w:szCs w:val="22"/>
              </w:rPr>
              <w:t>1</w:t>
            </w:r>
            <w:r>
              <w:rPr>
                <w:sz w:val="22"/>
                <w:szCs w:val="22"/>
              </w:rPr>
              <w:t>门</w:t>
            </w:r>
          </w:p>
        </w:tc>
      </w:tr>
      <w:tr w:rsidR="00E348A1" w:rsidTr="002D696A">
        <w:trPr>
          <w:cantSplit/>
          <w:trHeight w:val="20"/>
        </w:trPr>
        <w:tc>
          <w:tcPr>
            <w:tcW w:w="834"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907"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58"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01821064</w:t>
            </w:r>
          </w:p>
        </w:tc>
        <w:tc>
          <w:tcPr>
            <w:tcW w:w="1742" w:type="dxa"/>
            <w:tcMar>
              <w:top w:w="57" w:type="dxa"/>
              <w:left w:w="57" w:type="dxa"/>
              <w:bottom w:w="57" w:type="dxa"/>
              <w:right w:w="57" w:type="dxa"/>
            </w:tcMar>
            <w:vAlign w:val="center"/>
          </w:tcPr>
          <w:p w:rsidR="00E348A1" w:rsidRDefault="00E832DF">
            <w:pPr>
              <w:widowControl/>
              <w:jc w:val="center"/>
              <w:rPr>
                <w:bCs/>
                <w:kern w:val="0"/>
                <w:sz w:val="22"/>
                <w:szCs w:val="22"/>
              </w:rPr>
            </w:pPr>
            <w:r>
              <w:rPr>
                <w:rFonts w:hint="eastAsia"/>
                <w:bCs/>
                <w:kern w:val="0"/>
                <w:sz w:val="22"/>
                <w:szCs w:val="22"/>
              </w:rPr>
              <w:t>英语公共演讲</w:t>
            </w:r>
          </w:p>
        </w:tc>
        <w:tc>
          <w:tcPr>
            <w:tcW w:w="577"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18</w:t>
            </w:r>
          </w:p>
        </w:tc>
        <w:tc>
          <w:tcPr>
            <w:tcW w:w="634" w:type="dxa"/>
            <w:tcMar>
              <w:top w:w="57" w:type="dxa"/>
              <w:left w:w="57" w:type="dxa"/>
              <w:bottom w:w="57" w:type="dxa"/>
              <w:right w:w="57" w:type="dxa"/>
            </w:tcMar>
            <w:vAlign w:val="center"/>
          </w:tcPr>
          <w:p w:rsidR="00E348A1" w:rsidRDefault="00E348A1">
            <w:pPr>
              <w:jc w:val="center"/>
              <w:rPr>
                <w:sz w:val="22"/>
                <w:szCs w:val="21"/>
              </w:rPr>
            </w:pPr>
          </w:p>
        </w:tc>
        <w:tc>
          <w:tcPr>
            <w:tcW w:w="770"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w:t>
            </w:r>
          </w:p>
        </w:tc>
        <w:tc>
          <w:tcPr>
            <w:tcW w:w="595"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2</w:t>
            </w:r>
          </w:p>
        </w:tc>
        <w:tc>
          <w:tcPr>
            <w:tcW w:w="1068" w:type="dxa"/>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9" w:type="dxa"/>
            <w:vMerge/>
          </w:tcPr>
          <w:p w:rsidR="00E348A1" w:rsidRDefault="00E348A1">
            <w:pPr>
              <w:jc w:val="center"/>
              <w:rPr>
                <w:sz w:val="22"/>
                <w:szCs w:val="22"/>
              </w:rPr>
            </w:pPr>
          </w:p>
        </w:tc>
      </w:tr>
      <w:tr w:rsidR="00E348A1" w:rsidTr="002D696A">
        <w:trPr>
          <w:cantSplit/>
          <w:trHeight w:val="20"/>
        </w:trPr>
        <w:tc>
          <w:tcPr>
            <w:tcW w:w="834"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907"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58"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01821065</w:t>
            </w:r>
          </w:p>
        </w:tc>
        <w:tc>
          <w:tcPr>
            <w:tcW w:w="1742" w:type="dxa"/>
            <w:tcMar>
              <w:top w:w="57" w:type="dxa"/>
              <w:left w:w="57" w:type="dxa"/>
              <w:bottom w:w="57" w:type="dxa"/>
              <w:right w:w="57" w:type="dxa"/>
            </w:tcMar>
            <w:vAlign w:val="center"/>
          </w:tcPr>
          <w:p w:rsidR="00E348A1" w:rsidRDefault="00E832DF">
            <w:pPr>
              <w:widowControl/>
              <w:jc w:val="center"/>
              <w:rPr>
                <w:bCs/>
                <w:kern w:val="0"/>
                <w:sz w:val="22"/>
                <w:szCs w:val="22"/>
              </w:rPr>
            </w:pPr>
            <w:r>
              <w:rPr>
                <w:rFonts w:hint="eastAsia"/>
                <w:bCs/>
                <w:kern w:val="0"/>
                <w:sz w:val="22"/>
                <w:szCs w:val="22"/>
              </w:rPr>
              <w:t>研究生英语听说</w:t>
            </w:r>
          </w:p>
          <w:p w:rsidR="00E348A1" w:rsidRDefault="00E832DF">
            <w:pPr>
              <w:widowControl/>
              <w:jc w:val="center"/>
              <w:rPr>
                <w:bCs/>
                <w:kern w:val="0"/>
                <w:sz w:val="22"/>
                <w:szCs w:val="22"/>
              </w:rPr>
            </w:pPr>
            <w:r>
              <w:rPr>
                <w:rFonts w:hint="eastAsia"/>
                <w:bCs/>
                <w:kern w:val="0"/>
                <w:sz w:val="22"/>
                <w:szCs w:val="22"/>
              </w:rPr>
              <w:t>实践</w:t>
            </w:r>
          </w:p>
        </w:tc>
        <w:tc>
          <w:tcPr>
            <w:tcW w:w="577"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18</w:t>
            </w:r>
          </w:p>
        </w:tc>
        <w:tc>
          <w:tcPr>
            <w:tcW w:w="634" w:type="dxa"/>
            <w:tcMar>
              <w:top w:w="57" w:type="dxa"/>
              <w:left w:w="57" w:type="dxa"/>
              <w:bottom w:w="57" w:type="dxa"/>
              <w:right w:w="57" w:type="dxa"/>
            </w:tcMar>
            <w:vAlign w:val="center"/>
          </w:tcPr>
          <w:p w:rsidR="00E348A1" w:rsidRDefault="00E348A1">
            <w:pPr>
              <w:jc w:val="center"/>
              <w:rPr>
                <w:sz w:val="22"/>
                <w:szCs w:val="21"/>
              </w:rPr>
            </w:pPr>
          </w:p>
        </w:tc>
        <w:tc>
          <w:tcPr>
            <w:tcW w:w="770"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w:t>
            </w:r>
          </w:p>
        </w:tc>
        <w:tc>
          <w:tcPr>
            <w:tcW w:w="595"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2</w:t>
            </w:r>
          </w:p>
        </w:tc>
        <w:tc>
          <w:tcPr>
            <w:tcW w:w="1068" w:type="dxa"/>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9" w:type="dxa"/>
            <w:vMerge/>
          </w:tcPr>
          <w:p w:rsidR="00E348A1" w:rsidRDefault="00E348A1">
            <w:pPr>
              <w:jc w:val="center"/>
              <w:rPr>
                <w:sz w:val="22"/>
                <w:szCs w:val="22"/>
              </w:rPr>
            </w:pPr>
          </w:p>
        </w:tc>
      </w:tr>
      <w:tr w:rsidR="00E348A1" w:rsidTr="002D696A">
        <w:trPr>
          <w:cantSplit/>
          <w:trHeight w:val="20"/>
        </w:trPr>
        <w:tc>
          <w:tcPr>
            <w:tcW w:w="834"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907"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58"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01821067</w:t>
            </w:r>
          </w:p>
        </w:tc>
        <w:tc>
          <w:tcPr>
            <w:tcW w:w="1742" w:type="dxa"/>
            <w:tcMar>
              <w:top w:w="57" w:type="dxa"/>
              <w:left w:w="57" w:type="dxa"/>
              <w:bottom w:w="57" w:type="dxa"/>
              <w:right w:w="57" w:type="dxa"/>
            </w:tcMar>
            <w:vAlign w:val="center"/>
          </w:tcPr>
          <w:p w:rsidR="00E348A1" w:rsidRDefault="00E832DF">
            <w:pPr>
              <w:widowControl/>
              <w:jc w:val="center"/>
              <w:rPr>
                <w:bCs/>
                <w:kern w:val="0"/>
                <w:sz w:val="22"/>
                <w:szCs w:val="22"/>
              </w:rPr>
            </w:pPr>
            <w:r>
              <w:rPr>
                <w:rFonts w:hint="eastAsia"/>
                <w:bCs/>
                <w:kern w:val="0"/>
                <w:sz w:val="22"/>
                <w:szCs w:val="22"/>
              </w:rPr>
              <w:t>科技英语实训</w:t>
            </w:r>
          </w:p>
        </w:tc>
        <w:tc>
          <w:tcPr>
            <w:tcW w:w="577"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18</w:t>
            </w:r>
          </w:p>
        </w:tc>
        <w:tc>
          <w:tcPr>
            <w:tcW w:w="634" w:type="dxa"/>
            <w:tcMar>
              <w:top w:w="57" w:type="dxa"/>
              <w:left w:w="57" w:type="dxa"/>
              <w:bottom w:w="57" w:type="dxa"/>
              <w:right w:w="57" w:type="dxa"/>
            </w:tcMar>
            <w:vAlign w:val="center"/>
          </w:tcPr>
          <w:p w:rsidR="00E348A1" w:rsidRDefault="00E348A1">
            <w:pPr>
              <w:jc w:val="center"/>
              <w:rPr>
                <w:sz w:val="22"/>
                <w:szCs w:val="21"/>
              </w:rPr>
            </w:pPr>
          </w:p>
        </w:tc>
        <w:tc>
          <w:tcPr>
            <w:tcW w:w="770"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w:t>
            </w:r>
          </w:p>
        </w:tc>
        <w:tc>
          <w:tcPr>
            <w:tcW w:w="595"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2</w:t>
            </w:r>
          </w:p>
        </w:tc>
        <w:tc>
          <w:tcPr>
            <w:tcW w:w="1068" w:type="dxa"/>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9" w:type="dxa"/>
            <w:vMerge/>
          </w:tcPr>
          <w:p w:rsidR="00E348A1" w:rsidRDefault="00E348A1">
            <w:pPr>
              <w:jc w:val="center"/>
              <w:rPr>
                <w:sz w:val="22"/>
                <w:szCs w:val="22"/>
              </w:rPr>
            </w:pPr>
          </w:p>
        </w:tc>
      </w:tr>
      <w:tr w:rsidR="00E348A1" w:rsidTr="002D696A">
        <w:trPr>
          <w:cantSplit/>
          <w:trHeight w:val="20"/>
        </w:trPr>
        <w:tc>
          <w:tcPr>
            <w:tcW w:w="834"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907"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58"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01821069</w:t>
            </w:r>
          </w:p>
        </w:tc>
        <w:tc>
          <w:tcPr>
            <w:tcW w:w="1742" w:type="dxa"/>
            <w:tcMar>
              <w:top w:w="57" w:type="dxa"/>
              <w:left w:w="57" w:type="dxa"/>
              <w:bottom w:w="57" w:type="dxa"/>
              <w:right w:w="57" w:type="dxa"/>
            </w:tcMar>
            <w:vAlign w:val="center"/>
          </w:tcPr>
          <w:p w:rsidR="00E348A1" w:rsidRDefault="00E832DF">
            <w:pPr>
              <w:widowControl/>
              <w:jc w:val="center"/>
              <w:rPr>
                <w:bCs/>
                <w:kern w:val="0"/>
                <w:sz w:val="22"/>
                <w:szCs w:val="22"/>
              </w:rPr>
            </w:pPr>
            <w:r>
              <w:rPr>
                <w:rFonts w:hint="eastAsia"/>
                <w:bCs/>
                <w:kern w:val="0"/>
                <w:sz w:val="22"/>
                <w:szCs w:val="22"/>
              </w:rPr>
              <w:t>学术英语交流与表达</w:t>
            </w:r>
          </w:p>
        </w:tc>
        <w:tc>
          <w:tcPr>
            <w:tcW w:w="577"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18</w:t>
            </w:r>
          </w:p>
        </w:tc>
        <w:tc>
          <w:tcPr>
            <w:tcW w:w="634" w:type="dxa"/>
            <w:tcMar>
              <w:top w:w="57" w:type="dxa"/>
              <w:left w:w="57" w:type="dxa"/>
              <w:bottom w:w="57" w:type="dxa"/>
              <w:right w:w="57" w:type="dxa"/>
            </w:tcMar>
            <w:vAlign w:val="center"/>
          </w:tcPr>
          <w:p w:rsidR="00E348A1" w:rsidRDefault="00E348A1">
            <w:pPr>
              <w:jc w:val="center"/>
              <w:rPr>
                <w:sz w:val="22"/>
                <w:szCs w:val="21"/>
              </w:rPr>
            </w:pPr>
          </w:p>
        </w:tc>
        <w:tc>
          <w:tcPr>
            <w:tcW w:w="770"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w:t>
            </w:r>
          </w:p>
        </w:tc>
        <w:tc>
          <w:tcPr>
            <w:tcW w:w="595"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2</w:t>
            </w:r>
          </w:p>
        </w:tc>
        <w:tc>
          <w:tcPr>
            <w:tcW w:w="1068" w:type="dxa"/>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9" w:type="dxa"/>
            <w:vMerge/>
          </w:tcPr>
          <w:p w:rsidR="00E348A1" w:rsidRDefault="00E348A1">
            <w:pPr>
              <w:jc w:val="center"/>
              <w:rPr>
                <w:sz w:val="22"/>
                <w:szCs w:val="22"/>
              </w:rPr>
            </w:pPr>
          </w:p>
        </w:tc>
      </w:tr>
      <w:tr w:rsidR="00E348A1" w:rsidTr="002D696A">
        <w:trPr>
          <w:cantSplit/>
          <w:trHeight w:val="20"/>
        </w:trPr>
        <w:tc>
          <w:tcPr>
            <w:tcW w:w="834"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907" w:type="dxa"/>
            <w:vMerge w:val="restart"/>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rFonts w:hint="eastAsia"/>
                <w:sz w:val="22"/>
                <w:szCs w:val="21"/>
              </w:rPr>
              <w:t>思政</w:t>
            </w:r>
          </w:p>
          <w:p w:rsidR="00E348A1" w:rsidRDefault="00E832DF">
            <w:pPr>
              <w:ind w:leftChars="-50" w:left="-105" w:rightChars="-50" w:right="-105"/>
              <w:jc w:val="center"/>
              <w:rPr>
                <w:sz w:val="22"/>
                <w:szCs w:val="21"/>
              </w:rPr>
            </w:pPr>
            <w:r>
              <w:rPr>
                <w:rFonts w:hint="eastAsia"/>
                <w:sz w:val="22"/>
                <w:szCs w:val="21"/>
              </w:rPr>
              <w:t>（</w:t>
            </w:r>
            <w:r>
              <w:rPr>
                <w:sz w:val="22"/>
                <w:szCs w:val="21"/>
              </w:rPr>
              <w:t>3</w:t>
            </w:r>
            <w:r>
              <w:rPr>
                <w:rFonts w:hint="eastAsia"/>
                <w:sz w:val="22"/>
                <w:szCs w:val="21"/>
              </w:rPr>
              <w:t>学分）</w:t>
            </w:r>
          </w:p>
        </w:tc>
        <w:tc>
          <w:tcPr>
            <w:tcW w:w="1158" w:type="dxa"/>
            <w:tcMar>
              <w:top w:w="57" w:type="dxa"/>
              <w:left w:w="57" w:type="dxa"/>
              <w:bottom w:w="57" w:type="dxa"/>
              <w:right w:w="57" w:type="dxa"/>
            </w:tcMar>
            <w:vAlign w:val="center"/>
          </w:tcPr>
          <w:p w:rsidR="00E348A1" w:rsidRDefault="00E832DF">
            <w:pPr>
              <w:jc w:val="center"/>
              <w:rPr>
                <w:sz w:val="22"/>
                <w:szCs w:val="21"/>
              </w:rPr>
            </w:pPr>
            <w:r>
              <w:rPr>
                <w:sz w:val="22"/>
                <w:szCs w:val="21"/>
              </w:rPr>
              <w:t>02121103</w:t>
            </w:r>
          </w:p>
        </w:tc>
        <w:tc>
          <w:tcPr>
            <w:tcW w:w="1742" w:type="dxa"/>
            <w:tcMar>
              <w:top w:w="57" w:type="dxa"/>
              <w:left w:w="57" w:type="dxa"/>
              <w:bottom w:w="57" w:type="dxa"/>
              <w:right w:w="57" w:type="dxa"/>
            </w:tcMar>
            <w:vAlign w:val="center"/>
          </w:tcPr>
          <w:p w:rsidR="00E348A1" w:rsidRDefault="00E832DF">
            <w:pPr>
              <w:jc w:val="center"/>
              <w:rPr>
                <w:sz w:val="22"/>
                <w:szCs w:val="21"/>
              </w:rPr>
            </w:pPr>
            <w:r>
              <w:rPr>
                <w:sz w:val="22"/>
                <w:szCs w:val="21"/>
              </w:rPr>
              <w:t>新时代中国特色社会主义理论与实践</w:t>
            </w:r>
          </w:p>
        </w:tc>
        <w:tc>
          <w:tcPr>
            <w:tcW w:w="577"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634" w:type="dxa"/>
            <w:tcMar>
              <w:top w:w="57" w:type="dxa"/>
              <w:left w:w="57" w:type="dxa"/>
              <w:bottom w:w="57" w:type="dxa"/>
              <w:right w:w="57" w:type="dxa"/>
            </w:tcMar>
            <w:vAlign w:val="center"/>
          </w:tcPr>
          <w:p w:rsidR="00E348A1" w:rsidRDefault="00E348A1">
            <w:pPr>
              <w:jc w:val="center"/>
              <w:rPr>
                <w:sz w:val="22"/>
                <w:szCs w:val="21"/>
              </w:rPr>
            </w:pPr>
          </w:p>
        </w:tc>
        <w:tc>
          <w:tcPr>
            <w:tcW w:w="770"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595"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1068" w:type="dxa"/>
            <w:tcMar>
              <w:top w:w="57" w:type="dxa"/>
              <w:left w:w="57" w:type="dxa"/>
              <w:bottom w:w="57" w:type="dxa"/>
              <w:right w:w="57" w:type="dxa"/>
            </w:tcMar>
            <w:vAlign w:val="center"/>
          </w:tcPr>
          <w:p w:rsidR="002D696A" w:rsidRDefault="00E832DF">
            <w:pPr>
              <w:jc w:val="center"/>
              <w:rPr>
                <w:sz w:val="22"/>
                <w:szCs w:val="21"/>
              </w:rPr>
            </w:pPr>
            <w:r>
              <w:rPr>
                <w:sz w:val="22"/>
                <w:szCs w:val="21"/>
              </w:rPr>
              <w:t>马克思</w:t>
            </w:r>
          </w:p>
          <w:p w:rsidR="00E348A1" w:rsidRDefault="00E832DF">
            <w:pPr>
              <w:jc w:val="center"/>
              <w:rPr>
                <w:sz w:val="22"/>
                <w:szCs w:val="21"/>
              </w:rPr>
            </w:pPr>
            <w:r>
              <w:rPr>
                <w:sz w:val="22"/>
                <w:szCs w:val="21"/>
              </w:rPr>
              <w:t>主义学院</w:t>
            </w:r>
          </w:p>
        </w:tc>
        <w:tc>
          <w:tcPr>
            <w:tcW w:w="709" w:type="dxa"/>
            <w:vAlign w:val="center"/>
          </w:tcPr>
          <w:p w:rsidR="00E348A1" w:rsidRDefault="00E348A1">
            <w:pPr>
              <w:jc w:val="center"/>
              <w:rPr>
                <w:sz w:val="22"/>
                <w:szCs w:val="21"/>
              </w:rPr>
            </w:pPr>
          </w:p>
        </w:tc>
      </w:tr>
      <w:tr w:rsidR="00E348A1" w:rsidTr="002D696A">
        <w:trPr>
          <w:cantSplit/>
          <w:trHeight w:val="20"/>
        </w:trPr>
        <w:tc>
          <w:tcPr>
            <w:tcW w:w="834"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907"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58" w:type="dxa"/>
            <w:tcMar>
              <w:top w:w="57" w:type="dxa"/>
              <w:left w:w="57" w:type="dxa"/>
              <w:bottom w:w="57" w:type="dxa"/>
              <w:right w:w="57" w:type="dxa"/>
            </w:tcMar>
            <w:vAlign w:val="center"/>
          </w:tcPr>
          <w:p w:rsidR="00E348A1" w:rsidRDefault="00E832DF">
            <w:pPr>
              <w:jc w:val="center"/>
              <w:rPr>
                <w:sz w:val="22"/>
                <w:szCs w:val="21"/>
              </w:rPr>
            </w:pPr>
            <w:r>
              <w:rPr>
                <w:sz w:val="22"/>
                <w:szCs w:val="21"/>
              </w:rPr>
              <w:t>02121007</w:t>
            </w:r>
          </w:p>
        </w:tc>
        <w:tc>
          <w:tcPr>
            <w:tcW w:w="1742" w:type="dxa"/>
            <w:tcMar>
              <w:top w:w="57" w:type="dxa"/>
              <w:left w:w="57" w:type="dxa"/>
              <w:bottom w:w="57" w:type="dxa"/>
              <w:right w:w="57" w:type="dxa"/>
            </w:tcMar>
            <w:vAlign w:val="center"/>
          </w:tcPr>
          <w:p w:rsidR="00E348A1" w:rsidRDefault="00E832DF">
            <w:pPr>
              <w:jc w:val="center"/>
              <w:rPr>
                <w:sz w:val="22"/>
                <w:szCs w:val="21"/>
              </w:rPr>
            </w:pPr>
            <w:r>
              <w:rPr>
                <w:sz w:val="22"/>
                <w:szCs w:val="21"/>
              </w:rPr>
              <w:t>自然辩证法概论</w:t>
            </w:r>
          </w:p>
        </w:tc>
        <w:tc>
          <w:tcPr>
            <w:tcW w:w="577" w:type="dxa"/>
            <w:tcMar>
              <w:top w:w="57" w:type="dxa"/>
              <w:left w:w="57" w:type="dxa"/>
              <w:bottom w:w="57" w:type="dxa"/>
              <w:right w:w="57" w:type="dxa"/>
            </w:tcMar>
            <w:vAlign w:val="center"/>
          </w:tcPr>
          <w:p w:rsidR="00E348A1" w:rsidRDefault="00E832DF">
            <w:pPr>
              <w:jc w:val="center"/>
              <w:rPr>
                <w:sz w:val="22"/>
                <w:szCs w:val="21"/>
              </w:rPr>
            </w:pPr>
            <w:r>
              <w:rPr>
                <w:sz w:val="22"/>
                <w:szCs w:val="21"/>
              </w:rPr>
              <w:t>18</w:t>
            </w:r>
          </w:p>
        </w:tc>
        <w:tc>
          <w:tcPr>
            <w:tcW w:w="634" w:type="dxa"/>
            <w:tcMar>
              <w:top w:w="57" w:type="dxa"/>
              <w:left w:w="57" w:type="dxa"/>
              <w:bottom w:w="57" w:type="dxa"/>
              <w:right w:w="57" w:type="dxa"/>
            </w:tcMar>
            <w:vAlign w:val="center"/>
          </w:tcPr>
          <w:p w:rsidR="00E348A1" w:rsidRDefault="00E348A1">
            <w:pPr>
              <w:jc w:val="center"/>
              <w:rPr>
                <w:sz w:val="22"/>
                <w:szCs w:val="21"/>
              </w:rPr>
            </w:pPr>
          </w:p>
        </w:tc>
        <w:tc>
          <w:tcPr>
            <w:tcW w:w="770"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595"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1068" w:type="dxa"/>
            <w:tcMar>
              <w:top w:w="57" w:type="dxa"/>
              <w:left w:w="57" w:type="dxa"/>
              <w:bottom w:w="57" w:type="dxa"/>
              <w:right w:w="57" w:type="dxa"/>
            </w:tcMar>
            <w:vAlign w:val="center"/>
          </w:tcPr>
          <w:p w:rsidR="002D696A" w:rsidRDefault="00E832DF">
            <w:pPr>
              <w:jc w:val="center"/>
              <w:rPr>
                <w:sz w:val="22"/>
                <w:szCs w:val="21"/>
              </w:rPr>
            </w:pPr>
            <w:r>
              <w:rPr>
                <w:sz w:val="22"/>
                <w:szCs w:val="21"/>
              </w:rPr>
              <w:t>马克思</w:t>
            </w:r>
          </w:p>
          <w:p w:rsidR="00E348A1" w:rsidRDefault="00E832DF">
            <w:pPr>
              <w:jc w:val="center"/>
              <w:rPr>
                <w:sz w:val="22"/>
                <w:szCs w:val="21"/>
              </w:rPr>
            </w:pPr>
            <w:r>
              <w:rPr>
                <w:sz w:val="22"/>
                <w:szCs w:val="21"/>
              </w:rPr>
              <w:t>主义学院</w:t>
            </w:r>
          </w:p>
        </w:tc>
        <w:tc>
          <w:tcPr>
            <w:tcW w:w="709" w:type="dxa"/>
            <w:vAlign w:val="center"/>
          </w:tcPr>
          <w:p w:rsidR="00E348A1" w:rsidRDefault="00E348A1">
            <w:pPr>
              <w:jc w:val="center"/>
              <w:rPr>
                <w:sz w:val="22"/>
                <w:szCs w:val="21"/>
              </w:rPr>
            </w:pPr>
          </w:p>
        </w:tc>
      </w:tr>
      <w:tr w:rsidR="00E348A1" w:rsidTr="002D696A">
        <w:trPr>
          <w:cantSplit/>
          <w:trHeight w:val="488"/>
        </w:trPr>
        <w:tc>
          <w:tcPr>
            <w:tcW w:w="834"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907" w:type="dxa"/>
            <w:vMerge w:val="restart"/>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sz w:val="22"/>
                <w:szCs w:val="21"/>
              </w:rPr>
              <w:t>数学</w:t>
            </w:r>
          </w:p>
          <w:p w:rsidR="00E348A1" w:rsidRDefault="00E832DF">
            <w:pPr>
              <w:ind w:leftChars="-50" w:left="-105" w:rightChars="-50" w:right="-105"/>
              <w:jc w:val="center"/>
              <w:rPr>
                <w:sz w:val="22"/>
                <w:szCs w:val="21"/>
              </w:rPr>
            </w:pPr>
            <w:r>
              <w:rPr>
                <w:sz w:val="22"/>
                <w:szCs w:val="21"/>
              </w:rPr>
              <w:t>（</w:t>
            </w:r>
            <w:r>
              <w:rPr>
                <w:sz w:val="22"/>
                <w:szCs w:val="21"/>
              </w:rPr>
              <w:t>4</w:t>
            </w:r>
            <w:r>
              <w:rPr>
                <w:sz w:val="22"/>
                <w:szCs w:val="21"/>
              </w:rPr>
              <w:t>学分）</w:t>
            </w:r>
          </w:p>
        </w:tc>
        <w:tc>
          <w:tcPr>
            <w:tcW w:w="1158" w:type="dxa"/>
            <w:tcMar>
              <w:top w:w="57" w:type="dxa"/>
              <w:left w:w="57" w:type="dxa"/>
              <w:bottom w:w="57" w:type="dxa"/>
              <w:right w:w="57" w:type="dxa"/>
            </w:tcMar>
            <w:vAlign w:val="center"/>
          </w:tcPr>
          <w:p w:rsidR="00E348A1" w:rsidRDefault="00E832DF">
            <w:pPr>
              <w:jc w:val="center"/>
              <w:rPr>
                <w:sz w:val="22"/>
                <w:szCs w:val="21"/>
              </w:rPr>
            </w:pPr>
            <w:r>
              <w:rPr>
                <w:sz w:val="22"/>
                <w:szCs w:val="21"/>
              </w:rPr>
              <w:t>01421062</w:t>
            </w:r>
          </w:p>
        </w:tc>
        <w:tc>
          <w:tcPr>
            <w:tcW w:w="1742" w:type="dxa"/>
            <w:tcMar>
              <w:top w:w="57" w:type="dxa"/>
              <w:left w:w="57" w:type="dxa"/>
              <w:bottom w:w="57" w:type="dxa"/>
              <w:right w:w="57" w:type="dxa"/>
            </w:tcMar>
            <w:vAlign w:val="center"/>
          </w:tcPr>
          <w:p w:rsidR="00E348A1" w:rsidRDefault="00E832DF">
            <w:pPr>
              <w:jc w:val="center"/>
              <w:rPr>
                <w:sz w:val="22"/>
                <w:szCs w:val="21"/>
              </w:rPr>
            </w:pPr>
            <w:r>
              <w:rPr>
                <w:sz w:val="22"/>
                <w:szCs w:val="21"/>
              </w:rPr>
              <w:t>矩阵论</w:t>
            </w:r>
          </w:p>
        </w:tc>
        <w:tc>
          <w:tcPr>
            <w:tcW w:w="577"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634" w:type="dxa"/>
            <w:tcMar>
              <w:top w:w="57" w:type="dxa"/>
              <w:left w:w="57" w:type="dxa"/>
              <w:bottom w:w="57" w:type="dxa"/>
              <w:right w:w="57" w:type="dxa"/>
            </w:tcMar>
            <w:vAlign w:val="center"/>
          </w:tcPr>
          <w:p w:rsidR="00E348A1" w:rsidRDefault="00E348A1">
            <w:pPr>
              <w:jc w:val="center"/>
              <w:rPr>
                <w:sz w:val="22"/>
                <w:szCs w:val="21"/>
              </w:rPr>
            </w:pPr>
          </w:p>
        </w:tc>
        <w:tc>
          <w:tcPr>
            <w:tcW w:w="770"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595"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1068" w:type="dxa"/>
            <w:tcMar>
              <w:top w:w="57" w:type="dxa"/>
              <w:left w:w="57" w:type="dxa"/>
              <w:bottom w:w="57" w:type="dxa"/>
              <w:right w:w="57" w:type="dxa"/>
            </w:tcMar>
            <w:vAlign w:val="center"/>
          </w:tcPr>
          <w:p w:rsidR="00E348A1" w:rsidRDefault="00E832DF">
            <w:pPr>
              <w:jc w:val="center"/>
              <w:rPr>
                <w:sz w:val="22"/>
                <w:szCs w:val="21"/>
              </w:rPr>
            </w:pPr>
            <w:r>
              <w:rPr>
                <w:sz w:val="22"/>
                <w:szCs w:val="21"/>
              </w:rPr>
              <w:t>理学院</w:t>
            </w:r>
          </w:p>
        </w:tc>
        <w:tc>
          <w:tcPr>
            <w:tcW w:w="709" w:type="dxa"/>
            <w:vAlign w:val="center"/>
          </w:tcPr>
          <w:p w:rsidR="00E348A1" w:rsidRDefault="00E348A1">
            <w:pPr>
              <w:jc w:val="center"/>
              <w:rPr>
                <w:sz w:val="22"/>
                <w:szCs w:val="21"/>
              </w:rPr>
            </w:pPr>
          </w:p>
        </w:tc>
      </w:tr>
      <w:tr w:rsidR="00E348A1" w:rsidTr="002D696A">
        <w:trPr>
          <w:cantSplit/>
          <w:trHeight w:val="536"/>
        </w:trPr>
        <w:tc>
          <w:tcPr>
            <w:tcW w:w="834"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907"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58" w:type="dxa"/>
            <w:tcMar>
              <w:top w:w="57" w:type="dxa"/>
              <w:left w:w="57" w:type="dxa"/>
              <w:bottom w:w="57" w:type="dxa"/>
              <w:right w:w="57" w:type="dxa"/>
            </w:tcMar>
            <w:vAlign w:val="center"/>
          </w:tcPr>
          <w:p w:rsidR="00E348A1" w:rsidRDefault="00E832DF">
            <w:pPr>
              <w:jc w:val="center"/>
              <w:rPr>
                <w:sz w:val="22"/>
                <w:szCs w:val="21"/>
              </w:rPr>
            </w:pPr>
            <w:r>
              <w:rPr>
                <w:sz w:val="22"/>
                <w:szCs w:val="21"/>
              </w:rPr>
              <w:t>01421064</w:t>
            </w:r>
          </w:p>
        </w:tc>
        <w:tc>
          <w:tcPr>
            <w:tcW w:w="1742" w:type="dxa"/>
            <w:tcMar>
              <w:top w:w="57" w:type="dxa"/>
              <w:left w:w="57" w:type="dxa"/>
              <w:bottom w:w="57" w:type="dxa"/>
              <w:right w:w="57" w:type="dxa"/>
            </w:tcMar>
            <w:vAlign w:val="center"/>
          </w:tcPr>
          <w:p w:rsidR="00E348A1" w:rsidRDefault="00E832DF">
            <w:pPr>
              <w:jc w:val="center"/>
              <w:rPr>
                <w:sz w:val="22"/>
                <w:szCs w:val="21"/>
              </w:rPr>
            </w:pPr>
            <w:r>
              <w:rPr>
                <w:sz w:val="22"/>
                <w:szCs w:val="21"/>
              </w:rPr>
              <w:t>随机过程</w:t>
            </w:r>
          </w:p>
        </w:tc>
        <w:tc>
          <w:tcPr>
            <w:tcW w:w="577"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634" w:type="dxa"/>
            <w:tcMar>
              <w:top w:w="57" w:type="dxa"/>
              <w:left w:w="57" w:type="dxa"/>
              <w:bottom w:w="57" w:type="dxa"/>
              <w:right w:w="57" w:type="dxa"/>
            </w:tcMar>
            <w:vAlign w:val="center"/>
          </w:tcPr>
          <w:p w:rsidR="00E348A1" w:rsidRDefault="00E348A1">
            <w:pPr>
              <w:jc w:val="center"/>
              <w:rPr>
                <w:sz w:val="22"/>
                <w:szCs w:val="21"/>
              </w:rPr>
            </w:pPr>
          </w:p>
        </w:tc>
        <w:tc>
          <w:tcPr>
            <w:tcW w:w="770"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595"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068" w:type="dxa"/>
            <w:tcMar>
              <w:top w:w="57" w:type="dxa"/>
              <w:left w:w="57" w:type="dxa"/>
              <w:bottom w:w="57" w:type="dxa"/>
              <w:right w:w="57" w:type="dxa"/>
            </w:tcMar>
            <w:vAlign w:val="center"/>
          </w:tcPr>
          <w:p w:rsidR="00E348A1" w:rsidRDefault="00E832DF">
            <w:pPr>
              <w:jc w:val="center"/>
              <w:rPr>
                <w:sz w:val="22"/>
                <w:szCs w:val="21"/>
              </w:rPr>
            </w:pPr>
            <w:r>
              <w:rPr>
                <w:sz w:val="22"/>
                <w:szCs w:val="21"/>
              </w:rPr>
              <w:t>理学院</w:t>
            </w:r>
          </w:p>
        </w:tc>
        <w:tc>
          <w:tcPr>
            <w:tcW w:w="709" w:type="dxa"/>
            <w:vAlign w:val="center"/>
          </w:tcPr>
          <w:p w:rsidR="00E348A1" w:rsidRDefault="00E348A1">
            <w:pPr>
              <w:jc w:val="center"/>
              <w:rPr>
                <w:sz w:val="22"/>
                <w:szCs w:val="21"/>
              </w:rPr>
            </w:pPr>
          </w:p>
        </w:tc>
      </w:tr>
      <w:tr w:rsidR="00E348A1" w:rsidTr="002D696A">
        <w:trPr>
          <w:cantSplit/>
          <w:trHeight w:val="20"/>
        </w:trPr>
        <w:tc>
          <w:tcPr>
            <w:tcW w:w="1741" w:type="dxa"/>
            <w:gridSpan w:val="2"/>
            <w:vMerge w:val="restart"/>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sz w:val="22"/>
                <w:szCs w:val="21"/>
              </w:rPr>
              <w:t>专业</w:t>
            </w:r>
          </w:p>
          <w:p w:rsidR="00E348A1" w:rsidRDefault="00E832DF">
            <w:pPr>
              <w:ind w:leftChars="-50" w:left="-105" w:rightChars="-50" w:right="-105"/>
              <w:jc w:val="center"/>
              <w:rPr>
                <w:sz w:val="22"/>
                <w:szCs w:val="21"/>
              </w:rPr>
            </w:pPr>
            <w:r>
              <w:rPr>
                <w:sz w:val="22"/>
                <w:szCs w:val="21"/>
              </w:rPr>
              <w:t>学位课</w:t>
            </w:r>
          </w:p>
          <w:p w:rsidR="00E348A1" w:rsidRDefault="00E832DF">
            <w:pPr>
              <w:ind w:leftChars="-50" w:left="-105" w:rightChars="-50" w:right="-105"/>
              <w:jc w:val="center"/>
              <w:rPr>
                <w:sz w:val="22"/>
                <w:szCs w:val="21"/>
              </w:rPr>
            </w:pPr>
            <w:r>
              <w:rPr>
                <w:rFonts w:hint="eastAsia"/>
                <w:sz w:val="22"/>
                <w:szCs w:val="21"/>
              </w:rPr>
              <w:t>（</w:t>
            </w:r>
            <w:r>
              <w:rPr>
                <w:sz w:val="22"/>
                <w:szCs w:val="21"/>
              </w:rPr>
              <w:t>8</w:t>
            </w:r>
            <w:r>
              <w:rPr>
                <w:rFonts w:hint="eastAsia"/>
                <w:sz w:val="22"/>
                <w:szCs w:val="21"/>
              </w:rPr>
              <w:t>学分）</w:t>
            </w:r>
          </w:p>
        </w:tc>
        <w:tc>
          <w:tcPr>
            <w:tcW w:w="1158" w:type="dxa"/>
            <w:tcMar>
              <w:top w:w="57" w:type="dxa"/>
              <w:left w:w="57" w:type="dxa"/>
              <w:bottom w:w="57" w:type="dxa"/>
              <w:right w:w="57" w:type="dxa"/>
            </w:tcMar>
            <w:vAlign w:val="center"/>
          </w:tcPr>
          <w:p w:rsidR="00E348A1" w:rsidRDefault="00E832DF">
            <w:pPr>
              <w:jc w:val="center"/>
              <w:rPr>
                <w:sz w:val="22"/>
                <w:szCs w:val="21"/>
              </w:rPr>
            </w:pPr>
            <w:r>
              <w:rPr>
                <w:sz w:val="22"/>
                <w:szCs w:val="21"/>
              </w:rPr>
              <w:t>00921101</w:t>
            </w:r>
          </w:p>
        </w:tc>
        <w:tc>
          <w:tcPr>
            <w:tcW w:w="1742" w:type="dxa"/>
            <w:tcMar>
              <w:top w:w="57" w:type="dxa"/>
              <w:left w:w="57" w:type="dxa"/>
              <w:bottom w:w="57" w:type="dxa"/>
              <w:right w:w="57" w:type="dxa"/>
            </w:tcMar>
            <w:vAlign w:val="center"/>
          </w:tcPr>
          <w:p w:rsidR="00E348A1" w:rsidRDefault="00E832DF">
            <w:pPr>
              <w:jc w:val="center"/>
              <w:rPr>
                <w:sz w:val="22"/>
                <w:szCs w:val="21"/>
              </w:rPr>
            </w:pPr>
            <w:r>
              <w:rPr>
                <w:sz w:val="22"/>
                <w:szCs w:val="21"/>
              </w:rPr>
              <w:t>现代信号处理</w:t>
            </w:r>
            <w:r>
              <w:rPr>
                <w:rFonts w:hint="eastAsia"/>
                <w:sz w:val="22"/>
                <w:szCs w:val="21"/>
              </w:rPr>
              <w:t>技术</w:t>
            </w:r>
          </w:p>
        </w:tc>
        <w:tc>
          <w:tcPr>
            <w:tcW w:w="577"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634" w:type="dxa"/>
            <w:tcMar>
              <w:top w:w="57" w:type="dxa"/>
              <w:left w:w="57" w:type="dxa"/>
              <w:bottom w:w="57" w:type="dxa"/>
              <w:right w:w="57" w:type="dxa"/>
            </w:tcMar>
            <w:vAlign w:val="center"/>
          </w:tcPr>
          <w:p w:rsidR="00E348A1" w:rsidRDefault="00E348A1">
            <w:pPr>
              <w:jc w:val="center"/>
              <w:rPr>
                <w:sz w:val="22"/>
                <w:szCs w:val="21"/>
              </w:rPr>
            </w:pPr>
          </w:p>
        </w:tc>
        <w:tc>
          <w:tcPr>
            <w:tcW w:w="770"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595"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1068" w:type="dxa"/>
            <w:tcMar>
              <w:top w:w="57" w:type="dxa"/>
              <w:left w:w="57" w:type="dxa"/>
              <w:bottom w:w="57" w:type="dxa"/>
              <w:right w:w="57" w:type="dxa"/>
            </w:tcMar>
            <w:vAlign w:val="center"/>
          </w:tcPr>
          <w:p w:rsidR="00E348A1" w:rsidRDefault="00E832DF">
            <w:pPr>
              <w:jc w:val="center"/>
              <w:rPr>
                <w:kern w:val="0"/>
                <w:sz w:val="22"/>
                <w:szCs w:val="21"/>
              </w:rPr>
            </w:pPr>
            <w:r>
              <w:rPr>
                <w:sz w:val="22"/>
                <w:szCs w:val="21"/>
              </w:rPr>
              <w:t>信息工程学院</w:t>
            </w:r>
          </w:p>
        </w:tc>
        <w:tc>
          <w:tcPr>
            <w:tcW w:w="709" w:type="dxa"/>
            <w:vAlign w:val="center"/>
          </w:tcPr>
          <w:p w:rsidR="00E348A1" w:rsidRDefault="00E348A1">
            <w:pPr>
              <w:jc w:val="center"/>
              <w:rPr>
                <w:sz w:val="22"/>
                <w:szCs w:val="21"/>
              </w:rPr>
            </w:pPr>
          </w:p>
        </w:tc>
      </w:tr>
      <w:tr w:rsidR="00E348A1" w:rsidTr="002D696A">
        <w:trPr>
          <w:cantSplit/>
          <w:trHeight w:val="20"/>
        </w:trPr>
        <w:tc>
          <w:tcPr>
            <w:tcW w:w="1741" w:type="dxa"/>
            <w:gridSpan w:val="2"/>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58" w:type="dxa"/>
            <w:tcMar>
              <w:top w:w="57" w:type="dxa"/>
              <w:left w:w="57" w:type="dxa"/>
              <w:bottom w:w="57" w:type="dxa"/>
              <w:right w:w="57" w:type="dxa"/>
            </w:tcMar>
            <w:vAlign w:val="center"/>
          </w:tcPr>
          <w:p w:rsidR="00E348A1" w:rsidRDefault="00E832DF">
            <w:pPr>
              <w:jc w:val="center"/>
              <w:rPr>
                <w:sz w:val="22"/>
                <w:szCs w:val="21"/>
              </w:rPr>
            </w:pPr>
            <w:r>
              <w:rPr>
                <w:sz w:val="22"/>
                <w:szCs w:val="21"/>
              </w:rPr>
              <w:t>00921002</w:t>
            </w:r>
          </w:p>
        </w:tc>
        <w:tc>
          <w:tcPr>
            <w:tcW w:w="1742" w:type="dxa"/>
            <w:tcMar>
              <w:top w:w="57" w:type="dxa"/>
              <w:left w:w="57" w:type="dxa"/>
              <w:bottom w:w="57" w:type="dxa"/>
              <w:right w:w="57" w:type="dxa"/>
            </w:tcMar>
            <w:vAlign w:val="center"/>
          </w:tcPr>
          <w:p w:rsidR="00E348A1" w:rsidRDefault="00E832DF">
            <w:pPr>
              <w:jc w:val="center"/>
              <w:rPr>
                <w:sz w:val="22"/>
                <w:szCs w:val="21"/>
              </w:rPr>
            </w:pPr>
            <w:r>
              <w:rPr>
                <w:sz w:val="22"/>
                <w:szCs w:val="21"/>
              </w:rPr>
              <w:t>数字通信（</w:t>
            </w:r>
            <w:r>
              <w:rPr>
                <w:sz w:val="22"/>
                <w:szCs w:val="21"/>
              </w:rPr>
              <w:t>A</w:t>
            </w:r>
            <w:r>
              <w:rPr>
                <w:sz w:val="22"/>
                <w:szCs w:val="21"/>
              </w:rPr>
              <w:t>）</w:t>
            </w:r>
          </w:p>
        </w:tc>
        <w:tc>
          <w:tcPr>
            <w:tcW w:w="577" w:type="dxa"/>
            <w:tcMar>
              <w:top w:w="57" w:type="dxa"/>
              <w:left w:w="57" w:type="dxa"/>
              <w:bottom w:w="57" w:type="dxa"/>
              <w:right w:w="57" w:type="dxa"/>
            </w:tcMar>
            <w:vAlign w:val="center"/>
          </w:tcPr>
          <w:p w:rsidR="00E348A1" w:rsidRDefault="00E832DF">
            <w:pPr>
              <w:jc w:val="center"/>
              <w:rPr>
                <w:sz w:val="22"/>
                <w:szCs w:val="21"/>
              </w:rPr>
            </w:pPr>
            <w:r>
              <w:rPr>
                <w:sz w:val="22"/>
                <w:szCs w:val="21"/>
              </w:rPr>
              <w:t>3</w:t>
            </w:r>
            <w:r>
              <w:rPr>
                <w:rFonts w:hint="eastAsia"/>
                <w:sz w:val="22"/>
                <w:szCs w:val="21"/>
              </w:rPr>
              <w:t>0</w:t>
            </w:r>
          </w:p>
        </w:tc>
        <w:tc>
          <w:tcPr>
            <w:tcW w:w="634"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6</w:t>
            </w:r>
          </w:p>
        </w:tc>
        <w:tc>
          <w:tcPr>
            <w:tcW w:w="770"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595"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068" w:type="dxa"/>
            <w:tcMar>
              <w:top w:w="57" w:type="dxa"/>
              <w:left w:w="57" w:type="dxa"/>
              <w:bottom w:w="57" w:type="dxa"/>
              <w:right w:w="57" w:type="dxa"/>
            </w:tcMar>
            <w:vAlign w:val="center"/>
          </w:tcPr>
          <w:p w:rsidR="00E348A1" w:rsidRDefault="00E832DF">
            <w:pPr>
              <w:jc w:val="center"/>
              <w:rPr>
                <w:kern w:val="0"/>
                <w:sz w:val="22"/>
                <w:szCs w:val="21"/>
              </w:rPr>
            </w:pPr>
            <w:r>
              <w:rPr>
                <w:sz w:val="22"/>
                <w:szCs w:val="21"/>
              </w:rPr>
              <w:t>信息工程学院</w:t>
            </w:r>
          </w:p>
        </w:tc>
        <w:tc>
          <w:tcPr>
            <w:tcW w:w="709" w:type="dxa"/>
            <w:vAlign w:val="center"/>
          </w:tcPr>
          <w:p w:rsidR="00E348A1" w:rsidRDefault="00E348A1">
            <w:pPr>
              <w:jc w:val="center"/>
              <w:rPr>
                <w:sz w:val="22"/>
                <w:szCs w:val="21"/>
              </w:rPr>
            </w:pPr>
          </w:p>
        </w:tc>
      </w:tr>
      <w:tr w:rsidR="00E348A1" w:rsidTr="002D696A">
        <w:trPr>
          <w:cantSplit/>
          <w:trHeight w:val="20"/>
        </w:trPr>
        <w:tc>
          <w:tcPr>
            <w:tcW w:w="1741" w:type="dxa"/>
            <w:gridSpan w:val="2"/>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58" w:type="dxa"/>
            <w:tcMar>
              <w:top w:w="57" w:type="dxa"/>
              <w:left w:w="57" w:type="dxa"/>
              <w:bottom w:w="57" w:type="dxa"/>
              <w:right w:w="57" w:type="dxa"/>
            </w:tcMar>
            <w:vAlign w:val="center"/>
          </w:tcPr>
          <w:p w:rsidR="00E348A1" w:rsidRDefault="00E832DF">
            <w:pPr>
              <w:jc w:val="center"/>
              <w:rPr>
                <w:sz w:val="22"/>
                <w:szCs w:val="21"/>
              </w:rPr>
            </w:pPr>
            <w:r>
              <w:rPr>
                <w:sz w:val="22"/>
                <w:szCs w:val="21"/>
              </w:rPr>
              <w:t>00921003</w:t>
            </w:r>
          </w:p>
        </w:tc>
        <w:tc>
          <w:tcPr>
            <w:tcW w:w="1742" w:type="dxa"/>
            <w:tcMar>
              <w:top w:w="57" w:type="dxa"/>
              <w:left w:w="57" w:type="dxa"/>
              <w:bottom w:w="57" w:type="dxa"/>
              <w:right w:w="57" w:type="dxa"/>
            </w:tcMar>
            <w:vAlign w:val="center"/>
          </w:tcPr>
          <w:p w:rsidR="00E348A1" w:rsidRDefault="00E832DF">
            <w:pPr>
              <w:jc w:val="center"/>
              <w:rPr>
                <w:sz w:val="22"/>
                <w:szCs w:val="21"/>
              </w:rPr>
            </w:pPr>
            <w:r>
              <w:rPr>
                <w:sz w:val="22"/>
                <w:szCs w:val="21"/>
              </w:rPr>
              <w:t>模式识别</w:t>
            </w:r>
          </w:p>
        </w:tc>
        <w:tc>
          <w:tcPr>
            <w:tcW w:w="577" w:type="dxa"/>
            <w:tcMar>
              <w:top w:w="57" w:type="dxa"/>
              <w:left w:w="57" w:type="dxa"/>
              <w:bottom w:w="57" w:type="dxa"/>
              <w:right w:w="57" w:type="dxa"/>
            </w:tcMar>
            <w:vAlign w:val="center"/>
          </w:tcPr>
          <w:p w:rsidR="00E348A1" w:rsidRDefault="00E832DF">
            <w:pPr>
              <w:jc w:val="center"/>
              <w:rPr>
                <w:sz w:val="22"/>
                <w:szCs w:val="21"/>
              </w:rPr>
            </w:pPr>
            <w:r>
              <w:rPr>
                <w:sz w:val="22"/>
                <w:szCs w:val="21"/>
              </w:rPr>
              <w:t>3</w:t>
            </w:r>
            <w:r>
              <w:rPr>
                <w:rFonts w:hint="eastAsia"/>
                <w:sz w:val="22"/>
                <w:szCs w:val="21"/>
              </w:rPr>
              <w:t>0</w:t>
            </w:r>
          </w:p>
        </w:tc>
        <w:tc>
          <w:tcPr>
            <w:tcW w:w="634"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6</w:t>
            </w:r>
          </w:p>
        </w:tc>
        <w:tc>
          <w:tcPr>
            <w:tcW w:w="770"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595"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1068" w:type="dxa"/>
            <w:tcMar>
              <w:top w:w="57" w:type="dxa"/>
              <w:left w:w="57" w:type="dxa"/>
              <w:bottom w:w="57" w:type="dxa"/>
              <w:right w:w="57" w:type="dxa"/>
            </w:tcMar>
            <w:vAlign w:val="center"/>
          </w:tcPr>
          <w:p w:rsidR="00E348A1" w:rsidRDefault="00E832DF">
            <w:pPr>
              <w:jc w:val="center"/>
              <w:rPr>
                <w:kern w:val="0"/>
                <w:sz w:val="22"/>
                <w:szCs w:val="21"/>
              </w:rPr>
            </w:pPr>
            <w:r>
              <w:rPr>
                <w:sz w:val="22"/>
                <w:szCs w:val="21"/>
              </w:rPr>
              <w:t>信息工程学院</w:t>
            </w:r>
          </w:p>
        </w:tc>
        <w:tc>
          <w:tcPr>
            <w:tcW w:w="709" w:type="dxa"/>
            <w:vAlign w:val="center"/>
          </w:tcPr>
          <w:p w:rsidR="00E348A1" w:rsidRDefault="00E348A1">
            <w:pPr>
              <w:jc w:val="center"/>
              <w:rPr>
                <w:sz w:val="22"/>
                <w:szCs w:val="21"/>
              </w:rPr>
            </w:pPr>
          </w:p>
        </w:tc>
      </w:tr>
      <w:tr w:rsidR="00E348A1" w:rsidTr="002D696A">
        <w:trPr>
          <w:cantSplit/>
          <w:trHeight w:val="20"/>
        </w:trPr>
        <w:tc>
          <w:tcPr>
            <w:tcW w:w="1741" w:type="dxa"/>
            <w:gridSpan w:val="2"/>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58" w:type="dxa"/>
            <w:tcMar>
              <w:top w:w="57" w:type="dxa"/>
              <w:left w:w="57" w:type="dxa"/>
              <w:bottom w:w="57" w:type="dxa"/>
              <w:right w:w="57" w:type="dxa"/>
            </w:tcMar>
            <w:vAlign w:val="center"/>
          </w:tcPr>
          <w:p w:rsidR="00E348A1" w:rsidRDefault="00E832DF">
            <w:pPr>
              <w:jc w:val="center"/>
              <w:rPr>
                <w:sz w:val="22"/>
              </w:rPr>
            </w:pPr>
            <w:r>
              <w:rPr>
                <w:rFonts w:hint="eastAsia"/>
                <w:sz w:val="22"/>
              </w:rPr>
              <w:t>00921</w:t>
            </w:r>
            <w:r>
              <w:rPr>
                <w:sz w:val="22"/>
              </w:rPr>
              <w:t>007</w:t>
            </w:r>
          </w:p>
        </w:tc>
        <w:tc>
          <w:tcPr>
            <w:tcW w:w="1742" w:type="dxa"/>
            <w:tcMar>
              <w:top w:w="57" w:type="dxa"/>
              <w:left w:w="57" w:type="dxa"/>
              <w:bottom w:w="57" w:type="dxa"/>
              <w:right w:w="57" w:type="dxa"/>
            </w:tcMar>
            <w:vAlign w:val="center"/>
          </w:tcPr>
          <w:p w:rsidR="00E348A1" w:rsidRDefault="00E832DF">
            <w:pPr>
              <w:jc w:val="center"/>
              <w:rPr>
                <w:sz w:val="22"/>
              </w:rPr>
            </w:pPr>
            <w:r>
              <w:rPr>
                <w:rFonts w:hint="eastAsia"/>
                <w:sz w:val="22"/>
              </w:rPr>
              <w:t>机器学习</w:t>
            </w:r>
          </w:p>
        </w:tc>
        <w:tc>
          <w:tcPr>
            <w:tcW w:w="577" w:type="dxa"/>
            <w:tcMar>
              <w:top w:w="57" w:type="dxa"/>
              <w:left w:w="57" w:type="dxa"/>
              <w:bottom w:w="57" w:type="dxa"/>
              <w:right w:w="57" w:type="dxa"/>
            </w:tcMar>
            <w:vAlign w:val="center"/>
          </w:tcPr>
          <w:p w:rsidR="00E348A1" w:rsidRDefault="00E832DF">
            <w:pPr>
              <w:jc w:val="center"/>
              <w:rPr>
                <w:sz w:val="22"/>
              </w:rPr>
            </w:pPr>
            <w:r>
              <w:rPr>
                <w:rFonts w:hint="eastAsia"/>
                <w:sz w:val="22"/>
              </w:rPr>
              <w:t>30</w:t>
            </w:r>
          </w:p>
        </w:tc>
        <w:tc>
          <w:tcPr>
            <w:tcW w:w="634" w:type="dxa"/>
            <w:tcMar>
              <w:top w:w="57" w:type="dxa"/>
              <w:left w:w="57" w:type="dxa"/>
              <w:bottom w:w="57" w:type="dxa"/>
              <w:right w:w="57" w:type="dxa"/>
            </w:tcMar>
            <w:vAlign w:val="center"/>
          </w:tcPr>
          <w:p w:rsidR="00E348A1" w:rsidRDefault="00E832DF">
            <w:pPr>
              <w:jc w:val="center"/>
              <w:rPr>
                <w:sz w:val="22"/>
              </w:rPr>
            </w:pPr>
            <w:r>
              <w:rPr>
                <w:rFonts w:hint="eastAsia"/>
                <w:sz w:val="22"/>
              </w:rPr>
              <w:t>6</w:t>
            </w:r>
          </w:p>
        </w:tc>
        <w:tc>
          <w:tcPr>
            <w:tcW w:w="770"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595"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1068" w:type="dxa"/>
            <w:tcMar>
              <w:top w:w="57" w:type="dxa"/>
              <w:left w:w="57" w:type="dxa"/>
              <w:bottom w:w="57" w:type="dxa"/>
              <w:right w:w="57" w:type="dxa"/>
            </w:tcMar>
            <w:vAlign w:val="center"/>
          </w:tcPr>
          <w:p w:rsidR="00E348A1" w:rsidRDefault="00E832DF">
            <w:pPr>
              <w:jc w:val="center"/>
              <w:rPr>
                <w:kern w:val="0"/>
                <w:sz w:val="22"/>
                <w:szCs w:val="21"/>
              </w:rPr>
            </w:pPr>
            <w:r>
              <w:rPr>
                <w:sz w:val="22"/>
                <w:szCs w:val="21"/>
              </w:rPr>
              <w:t>信息工程学院</w:t>
            </w:r>
          </w:p>
        </w:tc>
        <w:tc>
          <w:tcPr>
            <w:tcW w:w="709" w:type="dxa"/>
            <w:vAlign w:val="center"/>
          </w:tcPr>
          <w:p w:rsidR="00E348A1" w:rsidRDefault="00E348A1">
            <w:pPr>
              <w:jc w:val="center"/>
              <w:rPr>
                <w:sz w:val="22"/>
                <w:szCs w:val="21"/>
              </w:rPr>
            </w:pPr>
          </w:p>
        </w:tc>
      </w:tr>
      <w:tr w:rsidR="00E348A1" w:rsidTr="002D696A">
        <w:trPr>
          <w:cantSplit/>
          <w:trHeight w:val="20"/>
        </w:trPr>
        <w:tc>
          <w:tcPr>
            <w:tcW w:w="1741" w:type="dxa"/>
            <w:gridSpan w:val="2"/>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58" w:type="dxa"/>
            <w:tcMar>
              <w:top w:w="57" w:type="dxa"/>
              <w:left w:w="57" w:type="dxa"/>
              <w:bottom w:w="57" w:type="dxa"/>
              <w:right w:w="57" w:type="dxa"/>
            </w:tcMar>
            <w:vAlign w:val="center"/>
          </w:tcPr>
          <w:p w:rsidR="00E348A1" w:rsidRDefault="00E832DF">
            <w:pPr>
              <w:jc w:val="center"/>
              <w:rPr>
                <w:sz w:val="22"/>
              </w:rPr>
            </w:pPr>
            <w:r>
              <w:rPr>
                <w:rFonts w:hint="eastAsia"/>
                <w:sz w:val="22"/>
              </w:rPr>
              <w:t>0092110</w:t>
            </w:r>
            <w:r>
              <w:rPr>
                <w:sz w:val="22"/>
              </w:rPr>
              <w:t>3</w:t>
            </w:r>
          </w:p>
        </w:tc>
        <w:tc>
          <w:tcPr>
            <w:tcW w:w="1742" w:type="dxa"/>
            <w:tcMar>
              <w:top w:w="57" w:type="dxa"/>
              <w:left w:w="57" w:type="dxa"/>
              <w:bottom w:w="57" w:type="dxa"/>
              <w:right w:w="57" w:type="dxa"/>
            </w:tcMar>
            <w:vAlign w:val="center"/>
          </w:tcPr>
          <w:p w:rsidR="00E348A1" w:rsidRDefault="00E832DF">
            <w:pPr>
              <w:jc w:val="center"/>
              <w:rPr>
                <w:sz w:val="22"/>
              </w:rPr>
            </w:pPr>
            <w:r>
              <w:rPr>
                <w:rFonts w:hint="eastAsia"/>
                <w:sz w:val="22"/>
              </w:rPr>
              <w:t>数据科学</w:t>
            </w:r>
          </w:p>
        </w:tc>
        <w:tc>
          <w:tcPr>
            <w:tcW w:w="577" w:type="dxa"/>
            <w:tcMar>
              <w:top w:w="57" w:type="dxa"/>
              <w:left w:w="57" w:type="dxa"/>
              <w:bottom w:w="57" w:type="dxa"/>
              <w:right w:w="57" w:type="dxa"/>
            </w:tcMar>
            <w:vAlign w:val="center"/>
          </w:tcPr>
          <w:p w:rsidR="00E348A1" w:rsidRDefault="00E832DF">
            <w:pPr>
              <w:jc w:val="center"/>
              <w:rPr>
                <w:sz w:val="22"/>
              </w:rPr>
            </w:pPr>
            <w:r>
              <w:rPr>
                <w:rFonts w:hint="eastAsia"/>
                <w:sz w:val="22"/>
              </w:rPr>
              <w:t>36</w:t>
            </w:r>
          </w:p>
        </w:tc>
        <w:tc>
          <w:tcPr>
            <w:tcW w:w="634" w:type="dxa"/>
            <w:tcMar>
              <w:top w:w="57" w:type="dxa"/>
              <w:left w:w="57" w:type="dxa"/>
              <w:bottom w:w="57" w:type="dxa"/>
              <w:right w:w="57" w:type="dxa"/>
            </w:tcMar>
            <w:vAlign w:val="center"/>
          </w:tcPr>
          <w:p w:rsidR="00E348A1" w:rsidRDefault="00E348A1">
            <w:pPr>
              <w:jc w:val="center"/>
              <w:rPr>
                <w:sz w:val="22"/>
              </w:rPr>
            </w:pPr>
          </w:p>
        </w:tc>
        <w:tc>
          <w:tcPr>
            <w:tcW w:w="770"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2</w:t>
            </w:r>
          </w:p>
        </w:tc>
        <w:tc>
          <w:tcPr>
            <w:tcW w:w="595"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2</w:t>
            </w:r>
          </w:p>
        </w:tc>
        <w:tc>
          <w:tcPr>
            <w:tcW w:w="1068"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信息工程学院</w:t>
            </w:r>
          </w:p>
        </w:tc>
        <w:tc>
          <w:tcPr>
            <w:tcW w:w="709" w:type="dxa"/>
            <w:vAlign w:val="center"/>
          </w:tcPr>
          <w:p w:rsidR="00E348A1" w:rsidRDefault="00E348A1">
            <w:pPr>
              <w:jc w:val="center"/>
              <w:rPr>
                <w:sz w:val="22"/>
                <w:szCs w:val="21"/>
              </w:rPr>
            </w:pPr>
          </w:p>
        </w:tc>
      </w:tr>
      <w:tr w:rsidR="00E348A1" w:rsidTr="002D696A">
        <w:trPr>
          <w:cantSplit/>
          <w:trHeight w:val="20"/>
        </w:trPr>
        <w:tc>
          <w:tcPr>
            <w:tcW w:w="1741" w:type="dxa"/>
            <w:gridSpan w:val="2"/>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58" w:type="dxa"/>
            <w:tcMar>
              <w:top w:w="57" w:type="dxa"/>
              <w:left w:w="57" w:type="dxa"/>
              <w:bottom w:w="57" w:type="dxa"/>
              <w:right w:w="57" w:type="dxa"/>
            </w:tcMar>
            <w:vAlign w:val="center"/>
          </w:tcPr>
          <w:p w:rsidR="00E348A1" w:rsidRDefault="00E832DF">
            <w:pPr>
              <w:jc w:val="center"/>
              <w:rPr>
                <w:sz w:val="22"/>
              </w:rPr>
            </w:pPr>
            <w:r>
              <w:rPr>
                <w:rFonts w:hint="eastAsia"/>
                <w:sz w:val="22"/>
              </w:rPr>
              <w:t>0092110</w:t>
            </w:r>
            <w:r>
              <w:rPr>
                <w:sz w:val="22"/>
              </w:rPr>
              <w:t>4</w:t>
            </w:r>
          </w:p>
        </w:tc>
        <w:tc>
          <w:tcPr>
            <w:tcW w:w="1742" w:type="dxa"/>
            <w:tcMar>
              <w:top w:w="57" w:type="dxa"/>
              <w:left w:w="57" w:type="dxa"/>
              <w:bottom w:w="57" w:type="dxa"/>
              <w:right w:w="57" w:type="dxa"/>
            </w:tcMar>
            <w:vAlign w:val="center"/>
          </w:tcPr>
          <w:p w:rsidR="00E348A1" w:rsidRDefault="00E832DF">
            <w:pPr>
              <w:jc w:val="center"/>
              <w:rPr>
                <w:sz w:val="22"/>
              </w:rPr>
            </w:pPr>
            <w:r>
              <w:rPr>
                <w:rFonts w:hint="eastAsia"/>
                <w:sz w:val="22"/>
              </w:rPr>
              <w:t>通信网理论</w:t>
            </w:r>
          </w:p>
        </w:tc>
        <w:tc>
          <w:tcPr>
            <w:tcW w:w="577" w:type="dxa"/>
            <w:tcMar>
              <w:top w:w="57" w:type="dxa"/>
              <w:left w:w="57" w:type="dxa"/>
              <w:bottom w:w="57" w:type="dxa"/>
              <w:right w:w="57" w:type="dxa"/>
            </w:tcMar>
            <w:vAlign w:val="center"/>
          </w:tcPr>
          <w:p w:rsidR="00E348A1" w:rsidRDefault="00E832DF">
            <w:pPr>
              <w:jc w:val="center"/>
              <w:rPr>
                <w:sz w:val="22"/>
              </w:rPr>
            </w:pPr>
            <w:r>
              <w:rPr>
                <w:rFonts w:hint="eastAsia"/>
                <w:sz w:val="22"/>
              </w:rPr>
              <w:t>36</w:t>
            </w:r>
          </w:p>
        </w:tc>
        <w:tc>
          <w:tcPr>
            <w:tcW w:w="634" w:type="dxa"/>
            <w:tcMar>
              <w:top w:w="57" w:type="dxa"/>
              <w:left w:w="57" w:type="dxa"/>
              <w:bottom w:w="57" w:type="dxa"/>
              <w:right w:w="57" w:type="dxa"/>
            </w:tcMar>
            <w:vAlign w:val="center"/>
          </w:tcPr>
          <w:p w:rsidR="00E348A1" w:rsidRDefault="00E348A1">
            <w:pPr>
              <w:jc w:val="center"/>
              <w:rPr>
                <w:sz w:val="22"/>
              </w:rPr>
            </w:pPr>
          </w:p>
        </w:tc>
        <w:tc>
          <w:tcPr>
            <w:tcW w:w="770"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2</w:t>
            </w:r>
          </w:p>
        </w:tc>
        <w:tc>
          <w:tcPr>
            <w:tcW w:w="595"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2</w:t>
            </w:r>
          </w:p>
        </w:tc>
        <w:tc>
          <w:tcPr>
            <w:tcW w:w="1068"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信息工程学院</w:t>
            </w:r>
          </w:p>
        </w:tc>
        <w:tc>
          <w:tcPr>
            <w:tcW w:w="709" w:type="dxa"/>
            <w:vAlign w:val="center"/>
          </w:tcPr>
          <w:p w:rsidR="00E348A1" w:rsidRDefault="00E348A1">
            <w:pPr>
              <w:jc w:val="center"/>
              <w:rPr>
                <w:sz w:val="22"/>
                <w:szCs w:val="21"/>
              </w:rPr>
            </w:pPr>
          </w:p>
        </w:tc>
      </w:tr>
      <w:tr w:rsidR="00E348A1" w:rsidTr="002D696A">
        <w:trPr>
          <w:cantSplit/>
          <w:trHeight w:val="20"/>
        </w:trPr>
        <w:tc>
          <w:tcPr>
            <w:tcW w:w="834" w:type="dxa"/>
            <w:vMerge w:val="restart"/>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sz w:val="22"/>
                <w:szCs w:val="21"/>
              </w:rPr>
              <w:t>选修课</w:t>
            </w:r>
          </w:p>
          <w:p w:rsidR="00E348A1" w:rsidRDefault="00E832DF">
            <w:pPr>
              <w:ind w:leftChars="-50" w:left="-105" w:rightChars="-50" w:right="-105"/>
              <w:jc w:val="center"/>
              <w:rPr>
                <w:sz w:val="22"/>
                <w:szCs w:val="21"/>
              </w:rPr>
            </w:pPr>
            <w:r>
              <w:rPr>
                <w:rFonts w:hint="eastAsia"/>
                <w:sz w:val="22"/>
                <w:szCs w:val="21"/>
              </w:rPr>
              <w:t>（</w:t>
            </w:r>
            <w:r>
              <w:rPr>
                <w:rFonts w:hint="eastAsia"/>
                <w:sz w:val="22"/>
                <w:szCs w:val="21"/>
              </w:rPr>
              <w:t>6</w:t>
            </w:r>
            <w:r>
              <w:rPr>
                <w:rFonts w:hint="eastAsia"/>
                <w:sz w:val="22"/>
                <w:szCs w:val="21"/>
              </w:rPr>
              <w:t>学分）</w:t>
            </w:r>
          </w:p>
        </w:tc>
        <w:tc>
          <w:tcPr>
            <w:tcW w:w="907" w:type="dxa"/>
            <w:vMerge w:val="restart"/>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rFonts w:hint="eastAsia"/>
                <w:sz w:val="22"/>
                <w:szCs w:val="21"/>
              </w:rPr>
              <w:t>专业</w:t>
            </w:r>
          </w:p>
          <w:p w:rsidR="00E348A1" w:rsidRDefault="00E832DF">
            <w:pPr>
              <w:ind w:leftChars="-50" w:left="-105" w:rightChars="-50" w:right="-105"/>
              <w:jc w:val="center"/>
              <w:rPr>
                <w:sz w:val="22"/>
                <w:szCs w:val="21"/>
              </w:rPr>
            </w:pPr>
            <w:r>
              <w:rPr>
                <w:rFonts w:hint="eastAsia"/>
                <w:sz w:val="22"/>
                <w:szCs w:val="21"/>
              </w:rPr>
              <w:t>选修课</w:t>
            </w:r>
          </w:p>
          <w:p w:rsidR="00E348A1" w:rsidRDefault="00E832DF">
            <w:pPr>
              <w:ind w:leftChars="-50" w:left="-105" w:rightChars="-50" w:right="-105"/>
              <w:jc w:val="center"/>
              <w:rPr>
                <w:sz w:val="22"/>
                <w:szCs w:val="21"/>
              </w:rPr>
            </w:pPr>
            <w:r>
              <w:rPr>
                <w:rFonts w:hint="eastAsia"/>
                <w:sz w:val="22"/>
                <w:szCs w:val="21"/>
              </w:rPr>
              <w:t>（</w:t>
            </w:r>
            <w:r>
              <w:rPr>
                <w:rFonts w:hint="eastAsia"/>
                <w:sz w:val="22"/>
                <w:szCs w:val="21"/>
              </w:rPr>
              <w:t>5</w:t>
            </w:r>
            <w:r>
              <w:rPr>
                <w:rFonts w:hint="eastAsia"/>
                <w:sz w:val="22"/>
                <w:szCs w:val="21"/>
              </w:rPr>
              <w:t>学分）</w:t>
            </w:r>
          </w:p>
        </w:tc>
        <w:tc>
          <w:tcPr>
            <w:tcW w:w="1158" w:type="dxa"/>
            <w:tcMar>
              <w:top w:w="57" w:type="dxa"/>
              <w:left w:w="57" w:type="dxa"/>
              <w:bottom w:w="57" w:type="dxa"/>
              <w:right w:w="57" w:type="dxa"/>
            </w:tcMar>
            <w:vAlign w:val="center"/>
          </w:tcPr>
          <w:p w:rsidR="00E348A1" w:rsidRDefault="00E832DF">
            <w:pPr>
              <w:jc w:val="center"/>
              <w:rPr>
                <w:sz w:val="22"/>
                <w:szCs w:val="21"/>
              </w:rPr>
            </w:pPr>
            <w:r>
              <w:rPr>
                <w:sz w:val="22"/>
                <w:szCs w:val="21"/>
              </w:rPr>
              <w:t>00922001</w:t>
            </w:r>
          </w:p>
        </w:tc>
        <w:tc>
          <w:tcPr>
            <w:tcW w:w="1742" w:type="dxa"/>
            <w:tcMar>
              <w:top w:w="57" w:type="dxa"/>
              <w:left w:w="57" w:type="dxa"/>
              <w:bottom w:w="57" w:type="dxa"/>
              <w:right w:w="57" w:type="dxa"/>
            </w:tcMar>
            <w:vAlign w:val="center"/>
          </w:tcPr>
          <w:p w:rsidR="00E348A1" w:rsidRDefault="00E832DF">
            <w:pPr>
              <w:jc w:val="center"/>
              <w:rPr>
                <w:sz w:val="22"/>
                <w:szCs w:val="21"/>
              </w:rPr>
            </w:pPr>
            <w:r>
              <w:rPr>
                <w:sz w:val="22"/>
                <w:szCs w:val="21"/>
              </w:rPr>
              <w:t>现代数字信号处理在前沿学科中的应用实验（</w:t>
            </w:r>
            <w:r>
              <w:rPr>
                <w:sz w:val="22"/>
                <w:szCs w:val="21"/>
              </w:rPr>
              <w:t>A</w:t>
            </w:r>
            <w:r>
              <w:rPr>
                <w:sz w:val="22"/>
                <w:szCs w:val="21"/>
              </w:rPr>
              <w:t>）</w:t>
            </w:r>
          </w:p>
        </w:tc>
        <w:tc>
          <w:tcPr>
            <w:tcW w:w="577" w:type="dxa"/>
            <w:tcMar>
              <w:top w:w="57" w:type="dxa"/>
              <w:left w:w="57" w:type="dxa"/>
              <w:bottom w:w="57" w:type="dxa"/>
              <w:right w:w="57" w:type="dxa"/>
            </w:tcMar>
            <w:vAlign w:val="center"/>
          </w:tcPr>
          <w:p w:rsidR="00E348A1" w:rsidRDefault="00E832DF">
            <w:pPr>
              <w:jc w:val="center"/>
              <w:rPr>
                <w:sz w:val="22"/>
                <w:szCs w:val="21"/>
              </w:rPr>
            </w:pPr>
            <w:r>
              <w:rPr>
                <w:sz w:val="22"/>
                <w:szCs w:val="21"/>
              </w:rPr>
              <w:t>18</w:t>
            </w:r>
          </w:p>
        </w:tc>
        <w:tc>
          <w:tcPr>
            <w:tcW w:w="634" w:type="dxa"/>
            <w:tcMar>
              <w:top w:w="57" w:type="dxa"/>
              <w:left w:w="57" w:type="dxa"/>
              <w:bottom w:w="57" w:type="dxa"/>
              <w:right w:w="57" w:type="dxa"/>
            </w:tcMar>
            <w:vAlign w:val="center"/>
          </w:tcPr>
          <w:p w:rsidR="00E348A1" w:rsidRDefault="00E348A1">
            <w:pPr>
              <w:jc w:val="center"/>
              <w:rPr>
                <w:sz w:val="22"/>
                <w:szCs w:val="21"/>
              </w:rPr>
            </w:pPr>
          </w:p>
        </w:tc>
        <w:tc>
          <w:tcPr>
            <w:tcW w:w="770"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595"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1068" w:type="dxa"/>
            <w:tcMar>
              <w:top w:w="57" w:type="dxa"/>
              <w:left w:w="57" w:type="dxa"/>
              <w:bottom w:w="57" w:type="dxa"/>
              <w:right w:w="57" w:type="dxa"/>
            </w:tcMar>
            <w:vAlign w:val="center"/>
          </w:tcPr>
          <w:p w:rsidR="00E348A1" w:rsidRDefault="00E832DF">
            <w:pPr>
              <w:jc w:val="center"/>
              <w:rPr>
                <w:sz w:val="22"/>
                <w:szCs w:val="21"/>
              </w:rPr>
            </w:pPr>
            <w:r>
              <w:rPr>
                <w:sz w:val="22"/>
                <w:szCs w:val="21"/>
              </w:rPr>
              <w:t>信息工程学院</w:t>
            </w:r>
          </w:p>
        </w:tc>
        <w:tc>
          <w:tcPr>
            <w:tcW w:w="709" w:type="dxa"/>
            <w:vMerge w:val="restart"/>
            <w:vAlign w:val="center"/>
          </w:tcPr>
          <w:p w:rsidR="00E348A1" w:rsidRDefault="00E832DF">
            <w:pPr>
              <w:jc w:val="center"/>
            </w:pPr>
            <w:r>
              <w:rPr>
                <w:rFonts w:hint="eastAsia"/>
                <w:sz w:val="22"/>
                <w:szCs w:val="21"/>
              </w:rPr>
              <w:t>必选</w:t>
            </w:r>
          </w:p>
        </w:tc>
      </w:tr>
      <w:tr w:rsidR="00E348A1" w:rsidTr="002D696A">
        <w:trPr>
          <w:cantSplit/>
          <w:trHeight w:val="20"/>
        </w:trPr>
        <w:tc>
          <w:tcPr>
            <w:tcW w:w="834"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907"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58" w:type="dxa"/>
            <w:tcMar>
              <w:top w:w="57" w:type="dxa"/>
              <w:left w:w="57" w:type="dxa"/>
              <w:bottom w:w="57" w:type="dxa"/>
              <w:right w:w="57" w:type="dxa"/>
            </w:tcMar>
            <w:vAlign w:val="center"/>
          </w:tcPr>
          <w:p w:rsidR="00E348A1" w:rsidRDefault="00E832DF">
            <w:pPr>
              <w:jc w:val="center"/>
              <w:rPr>
                <w:sz w:val="22"/>
              </w:rPr>
            </w:pPr>
            <w:r>
              <w:rPr>
                <w:sz w:val="22"/>
                <w:szCs w:val="21"/>
              </w:rPr>
              <w:t>00922002</w:t>
            </w:r>
          </w:p>
        </w:tc>
        <w:tc>
          <w:tcPr>
            <w:tcW w:w="1742" w:type="dxa"/>
            <w:tcMar>
              <w:top w:w="57" w:type="dxa"/>
              <w:left w:w="57" w:type="dxa"/>
              <w:bottom w:w="57" w:type="dxa"/>
              <w:right w:w="57" w:type="dxa"/>
            </w:tcMar>
            <w:vAlign w:val="center"/>
          </w:tcPr>
          <w:p w:rsidR="00E348A1" w:rsidRDefault="00E832DF">
            <w:pPr>
              <w:jc w:val="center"/>
              <w:rPr>
                <w:sz w:val="22"/>
                <w:szCs w:val="21"/>
              </w:rPr>
            </w:pPr>
            <w:r>
              <w:rPr>
                <w:sz w:val="22"/>
                <w:szCs w:val="21"/>
              </w:rPr>
              <w:t>专业外语</w:t>
            </w:r>
          </w:p>
        </w:tc>
        <w:tc>
          <w:tcPr>
            <w:tcW w:w="577" w:type="dxa"/>
            <w:tcMar>
              <w:top w:w="57" w:type="dxa"/>
              <w:left w:w="57" w:type="dxa"/>
              <w:bottom w:w="57" w:type="dxa"/>
              <w:right w:w="57" w:type="dxa"/>
            </w:tcMar>
            <w:vAlign w:val="center"/>
          </w:tcPr>
          <w:p w:rsidR="00E348A1" w:rsidRDefault="00E832DF">
            <w:pPr>
              <w:jc w:val="center"/>
              <w:rPr>
                <w:sz w:val="22"/>
                <w:szCs w:val="21"/>
              </w:rPr>
            </w:pPr>
            <w:r>
              <w:rPr>
                <w:sz w:val="22"/>
                <w:szCs w:val="21"/>
              </w:rPr>
              <w:t>18</w:t>
            </w:r>
          </w:p>
        </w:tc>
        <w:tc>
          <w:tcPr>
            <w:tcW w:w="634" w:type="dxa"/>
            <w:tcMar>
              <w:top w:w="57" w:type="dxa"/>
              <w:left w:w="57" w:type="dxa"/>
              <w:bottom w:w="57" w:type="dxa"/>
              <w:right w:w="57" w:type="dxa"/>
            </w:tcMar>
            <w:vAlign w:val="center"/>
          </w:tcPr>
          <w:p w:rsidR="00E348A1" w:rsidRDefault="00E348A1">
            <w:pPr>
              <w:jc w:val="center"/>
              <w:rPr>
                <w:sz w:val="22"/>
                <w:szCs w:val="21"/>
              </w:rPr>
            </w:pPr>
          </w:p>
        </w:tc>
        <w:tc>
          <w:tcPr>
            <w:tcW w:w="770"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595"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068" w:type="dxa"/>
            <w:tcMar>
              <w:top w:w="57" w:type="dxa"/>
              <w:left w:w="57" w:type="dxa"/>
              <w:bottom w:w="57" w:type="dxa"/>
              <w:right w:w="57" w:type="dxa"/>
            </w:tcMar>
            <w:vAlign w:val="center"/>
          </w:tcPr>
          <w:p w:rsidR="00E348A1" w:rsidRDefault="00E832DF">
            <w:pPr>
              <w:jc w:val="center"/>
              <w:rPr>
                <w:sz w:val="22"/>
                <w:szCs w:val="21"/>
              </w:rPr>
            </w:pPr>
            <w:r>
              <w:rPr>
                <w:sz w:val="22"/>
                <w:szCs w:val="21"/>
              </w:rPr>
              <w:t>信息工程学院</w:t>
            </w:r>
          </w:p>
        </w:tc>
        <w:tc>
          <w:tcPr>
            <w:tcW w:w="709" w:type="dxa"/>
            <w:vMerge/>
            <w:vAlign w:val="center"/>
          </w:tcPr>
          <w:p w:rsidR="00E348A1" w:rsidRDefault="00E348A1">
            <w:pPr>
              <w:jc w:val="center"/>
            </w:pPr>
          </w:p>
        </w:tc>
      </w:tr>
      <w:tr w:rsidR="00E348A1" w:rsidTr="002D696A">
        <w:trPr>
          <w:cantSplit/>
          <w:trHeight w:val="20"/>
        </w:trPr>
        <w:tc>
          <w:tcPr>
            <w:tcW w:w="834"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907"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58" w:type="dxa"/>
            <w:tcMar>
              <w:top w:w="57" w:type="dxa"/>
              <w:left w:w="57" w:type="dxa"/>
              <w:bottom w:w="57" w:type="dxa"/>
              <w:right w:w="57" w:type="dxa"/>
            </w:tcMar>
            <w:vAlign w:val="center"/>
          </w:tcPr>
          <w:p w:rsidR="00E348A1" w:rsidRDefault="00E832DF">
            <w:pPr>
              <w:jc w:val="center"/>
              <w:rPr>
                <w:sz w:val="22"/>
                <w:szCs w:val="21"/>
              </w:rPr>
            </w:pPr>
            <w:r>
              <w:rPr>
                <w:sz w:val="22"/>
                <w:szCs w:val="21"/>
              </w:rPr>
              <w:t>00922003</w:t>
            </w:r>
          </w:p>
        </w:tc>
        <w:tc>
          <w:tcPr>
            <w:tcW w:w="1742" w:type="dxa"/>
            <w:tcMar>
              <w:top w:w="57" w:type="dxa"/>
              <w:left w:w="57" w:type="dxa"/>
              <w:bottom w:w="57" w:type="dxa"/>
              <w:right w:w="57" w:type="dxa"/>
            </w:tcMar>
            <w:vAlign w:val="center"/>
          </w:tcPr>
          <w:p w:rsidR="00E348A1" w:rsidRDefault="00E832DF">
            <w:pPr>
              <w:jc w:val="center"/>
              <w:rPr>
                <w:sz w:val="22"/>
                <w:szCs w:val="21"/>
              </w:rPr>
            </w:pPr>
            <w:r>
              <w:rPr>
                <w:sz w:val="22"/>
                <w:szCs w:val="21"/>
              </w:rPr>
              <w:t>统计信号分析</w:t>
            </w:r>
          </w:p>
        </w:tc>
        <w:tc>
          <w:tcPr>
            <w:tcW w:w="577"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30</w:t>
            </w:r>
          </w:p>
        </w:tc>
        <w:tc>
          <w:tcPr>
            <w:tcW w:w="634"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6</w:t>
            </w:r>
          </w:p>
        </w:tc>
        <w:tc>
          <w:tcPr>
            <w:tcW w:w="770"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595"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068" w:type="dxa"/>
            <w:tcMar>
              <w:top w:w="57" w:type="dxa"/>
              <w:left w:w="57" w:type="dxa"/>
              <w:bottom w:w="57" w:type="dxa"/>
              <w:right w:w="57" w:type="dxa"/>
            </w:tcMar>
            <w:vAlign w:val="center"/>
          </w:tcPr>
          <w:p w:rsidR="00E348A1" w:rsidRDefault="00E832DF">
            <w:pPr>
              <w:jc w:val="center"/>
              <w:rPr>
                <w:sz w:val="22"/>
              </w:rPr>
            </w:pPr>
            <w:r>
              <w:rPr>
                <w:sz w:val="22"/>
                <w:szCs w:val="21"/>
              </w:rPr>
              <w:t>信息工程学院</w:t>
            </w:r>
          </w:p>
        </w:tc>
        <w:tc>
          <w:tcPr>
            <w:tcW w:w="709" w:type="dxa"/>
            <w:vAlign w:val="center"/>
          </w:tcPr>
          <w:p w:rsidR="00E348A1" w:rsidRDefault="00E348A1">
            <w:pPr>
              <w:jc w:val="center"/>
              <w:rPr>
                <w:sz w:val="22"/>
                <w:szCs w:val="21"/>
              </w:rPr>
            </w:pPr>
          </w:p>
        </w:tc>
      </w:tr>
      <w:tr w:rsidR="00E348A1" w:rsidTr="002D696A">
        <w:trPr>
          <w:cantSplit/>
          <w:trHeight w:val="20"/>
        </w:trPr>
        <w:tc>
          <w:tcPr>
            <w:tcW w:w="834"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907"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58" w:type="dxa"/>
            <w:tcMar>
              <w:top w:w="57" w:type="dxa"/>
              <w:left w:w="57" w:type="dxa"/>
              <w:bottom w:w="57" w:type="dxa"/>
              <w:right w:w="57" w:type="dxa"/>
            </w:tcMar>
            <w:vAlign w:val="center"/>
          </w:tcPr>
          <w:p w:rsidR="00E348A1" w:rsidRDefault="00E832DF">
            <w:pPr>
              <w:jc w:val="center"/>
              <w:rPr>
                <w:sz w:val="22"/>
              </w:rPr>
            </w:pPr>
            <w:r>
              <w:rPr>
                <w:sz w:val="22"/>
                <w:szCs w:val="21"/>
              </w:rPr>
              <w:t>00922007</w:t>
            </w:r>
          </w:p>
        </w:tc>
        <w:tc>
          <w:tcPr>
            <w:tcW w:w="1742" w:type="dxa"/>
            <w:tcMar>
              <w:top w:w="57" w:type="dxa"/>
              <w:left w:w="57" w:type="dxa"/>
              <w:bottom w:w="57" w:type="dxa"/>
              <w:right w:w="57" w:type="dxa"/>
            </w:tcMar>
            <w:vAlign w:val="center"/>
          </w:tcPr>
          <w:p w:rsidR="00E348A1" w:rsidRDefault="00E832DF">
            <w:pPr>
              <w:jc w:val="center"/>
              <w:rPr>
                <w:sz w:val="22"/>
                <w:szCs w:val="21"/>
              </w:rPr>
            </w:pPr>
            <w:r>
              <w:rPr>
                <w:sz w:val="22"/>
                <w:szCs w:val="21"/>
              </w:rPr>
              <w:t>多媒体通信网络</w:t>
            </w:r>
          </w:p>
        </w:tc>
        <w:tc>
          <w:tcPr>
            <w:tcW w:w="577"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634" w:type="dxa"/>
            <w:tcMar>
              <w:top w:w="57" w:type="dxa"/>
              <w:left w:w="57" w:type="dxa"/>
              <w:bottom w:w="57" w:type="dxa"/>
              <w:right w:w="57" w:type="dxa"/>
            </w:tcMar>
            <w:vAlign w:val="center"/>
          </w:tcPr>
          <w:p w:rsidR="00E348A1" w:rsidRDefault="00E348A1">
            <w:pPr>
              <w:jc w:val="center"/>
              <w:rPr>
                <w:sz w:val="22"/>
                <w:szCs w:val="21"/>
              </w:rPr>
            </w:pPr>
          </w:p>
        </w:tc>
        <w:tc>
          <w:tcPr>
            <w:tcW w:w="770"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595"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068" w:type="dxa"/>
            <w:tcMar>
              <w:top w:w="57" w:type="dxa"/>
              <w:left w:w="57" w:type="dxa"/>
              <w:bottom w:w="57" w:type="dxa"/>
              <w:right w:w="57" w:type="dxa"/>
            </w:tcMar>
            <w:vAlign w:val="center"/>
          </w:tcPr>
          <w:p w:rsidR="00E348A1" w:rsidRDefault="00E832DF">
            <w:pPr>
              <w:jc w:val="center"/>
              <w:rPr>
                <w:sz w:val="22"/>
              </w:rPr>
            </w:pPr>
            <w:r>
              <w:rPr>
                <w:sz w:val="22"/>
                <w:szCs w:val="21"/>
              </w:rPr>
              <w:t>信息工程学院</w:t>
            </w:r>
          </w:p>
        </w:tc>
        <w:tc>
          <w:tcPr>
            <w:tcW w:w="709" w:type="dxa"/>
            <w:vAlign w:val="center"/>
          </w:tcPr>
          <w:p w:rsidR="00E348A1" w:rsidRDefault="00E348A1">
            <w:pPr>
              <w:jc w:val="center"/>
              <w:rPr>
                <w:sz w:val="22"/>
                <w:szCs w:val="21"/>
              </w:rPr>
            </w:pPr>
          </w:p>
        </w:tc>
      </w:tr>
      <w:tr w:rsidR="00E348A1" w:rsidTr="002D696A">
        <w:trPr>
          <w:cantSplit/>
          <w:trHeight w:val="20"/>
        </w:trPr>
        <w:tc>
          <w:tcPr>
            <w:tcW w:w="834"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907"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58" w:type="dxa"/>
            <w:tcMar>
              <w:top w:w="57" w:type="dxa"/>
              <w:left w:w="57" w:type="dxa"/>
              <w:bottom w:w="57" w:type="dxa"/>
              <w:right w:w="57" w:type="dxa"/>
            </w:tcMar>
            <w:vAlign w:val="center"/>
          </w:tcPr>
          <w:p w:rsidR="00E348A1" w:rsidRDefault="00E832DF">
            <w:pPr>
              <w:jc w:val="center"/>
              <w:rPr>
                <w:sz w:val="22"/>
                <w:szCs w:val="21"/>
              </w:rPr>
            </w:pPr>
            <w:r>
              <w:rPr>
                <w:sz w:val="22"/>
                <w:szCs w:val="21"/>
              </w:rPr>
              <w:t>00922101</w:t>
            </w:r>
          </w:p>
        </w:tc>
        <w:tc>
          <w:tcPr>
            <w:tcW w:w="1742" w:type="dxa"/>
            <w:tcMar>
              <w:top w:w="57" w:type="dxa"/>
              <w:left w:w="57" w:type="dxa"/>
              <w:bottom w:w="57" w:type="dxa"/>
              <w:right w:w="57" w:type="dxa"/>
            </w:tcMar>
            <w:vAlign w:val="center"/>
          </w:tcPr>
          <w:p w:rsidR="00E348A1" w:rsidRDefault="00E832DF">
            <w:pPr>
              <w:jc w:val="center"/>
              <w:rPr>
                <w:sz w:val="22"/>
                <w:szCs w:val="21"/>
              </w:rPr>
            </w:pPr>
            <w:r>
              <w:rPr>
                <w:sz w:val="22"/>
                <w:szCs w:val="21"/>
              </w:rPr>
              <w:t>嵌入式</w:t>
            </w:r>
            <w:r>
              <w:rPr>
                <w:rFonts w:hint="eastAsia"/>
                <w:sz w:val="22"/>
                <w:szCs w:val="21"/>
              </w:rPr>
              <w:t>通信系统</w:t>
            </w:r>
            <w:r>
              <w:rPr>
                <w:sz w:val="22"/>
                <w:szCs w:val="21"/>
              </w:rPr>
              <w:t>与应用</w:t>
            </w:r>
          </w:p>
        </w:tc>
        <w:tc>
          <w:tcPr>
            <w:tcW w:w="577" w:type="dxa"/>
            <w:tcMar>
              <w:top w:w="57" w:type="dxa"/>
              <w:left w:w="57" w:type="dxa"/>
              <w:bottom w:w="57" w:type="dxa"/>
              <w:right w:w="57" w:type="dxa"/>
            </w:tcMar>
            <w:vAlign w:val="center"/>
          </w:tcPr>
          <w:p w:rsidR="00E348A1" w:rsidRDefault="00E832DF">
            <w:pPr>
              <w:jc w:val="center"/>
              <w:rPr>
                <w:sz w:val="22"/>
                <w:szCs w:val="21"/>
              </w:rPr>
            </w:pPr>
            <w:r>
              <w:rPr>
                <w:sz w:val="22"/>
                <w:szCs w:val="21"/>
              </w:rPr>
              <w:t>21</w:t>
            </w:r>
          </w:p>
        </w:tc>
        <w:tc>
          <w:tcPr>
            <w:tcW w:w="634"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1</w:t>
            </w:r>
            <w:r>
              <w:rPr>
                <w:sz w:val="22"/>
                <w:szCs w:val="21"/>
              </w:rPr>
              <w:t>5</w:t>
            </w:r>
          </w:p>
        </w:tc>
        <w:tc>
          <w:tcPr>
            <w:tcW w:w="770"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595"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068" w:type="dxa"/>
            <w:tcMar>
              <w:top w:w="57" w:type="dxa"/>
              <w:left w:w="57" w:type="dxa"/>
              <w:bottom w:w="57" w:type="dxa"/>
              <w:right w:w="57" w:type="dxa"/>
            </w:tcMar>
            <w:vAlign w:val="center"/>
          </w:tcPr>
          <w:p w:rsidR="00E348A1" w:rsidRDefault="00E832DF">
            <w:pPr>
              <w:jc w:val="center"/>
              <w:rPr>
                <w:sz w:val="22"/>
                <w:szCs w:val="21"/>
              </w:rPr>
            </w:pPr>
            <w:r>
              <w:rPr>
                <w:sz w:val="22"/>
                <w:szCs w:val="21"/>
              </w:rPr>
              <w:t>信息工程学院</w:t>
            </w:r>
          </w:p>
        </w:tc>
        <w:tc>
          <w:tcPr>
            <w:tcW w:w="709" w:type="dxa"/>
            <w:vAlign w:val="center"/>
          </w:tcPr>
          <w:p w:rsidR="00E348A1" w:rsidRDefault="00E348A1">
            <w:pPr>
              <w:jc w:val="center"/>
              <w:rPr>
                <w:sz w:val="22"/>
                <w:szCs w:val="21"/>
              </w:rPr>
            </w:pPr>
          </w:p>
        </w:tc>
      </w:tr>
      <w:tr w:rsidR="00E348A1" w:rsidTr="002D696A">
        <w:trPr>
          <w:cantSplit/>
          <w:trHeight w:val="780"/>
        </w:trPr>
        <w:tc>
          <w:tcPr>
            <w:tcW w:w="834"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907"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58" w:type="dxa"/>
            <w:tcMar>
              <w:top w:w="57" w:type="dxa"/>
              <w:left w:w="57" w:type="dxa"/>
              <w:bottom w:w="57" w:type="dxa"/>
              <w:right w:w="57" w:type="dxa"/>
            </w:tcMar>
            <w:vAlign w:val="center"/>
          </w:tcPr>
          <w:p w:rsidR="00E348A1" w:rsidRDefault="00E832DF">
            <w:pPr>
              <w:jc w:val="center"/>
              <w:rPr>
                <w:sz w:val="22"/>
              </w:rPr>
            </w:pPr>
            <w:r>
              <w:rPr>
                <w:sz w:val="22"/>
                <w:szCs w:val="21"/>
              </w:rPr>
              <w:t>00922009</w:t>
            </w:r>
          </w:p>
        </w:tc>
        <w:tc>
          <w:tcPr>
            <w:tcW w:w="1742" w:type="dxa"/>
            <w:tcMar>
              <w:top w:w="57" w:type="dxa"/>
              <w:left w:w="57" w:type="dxa"/>
              <w:bottom w:w="57" w:type="dxa"/>
              <w:right w:w="57" w:type="dxa"/>
            </w:tcMar>
            <w:vAlign w:val="center"/>
          </w:tcPr>
          <w:p w:rsidR="00E348A1" w:rsidRDefault="00E832DF">
            <w:pPr>
              <w:jc w:val="center"/>
              <w:rPr>
                <w:sz w:val="22"/>
                <w:szCs w:val="21"/>
              </w:rPr>
            </w:pPr>
            <w:r>
              <w:rPr>
                <w:sz w:val="22"/>
                <w:szCs w:val="21"/>
              </w:rPr>
              <w:t>数字图像处理与分析（</w:t>
            </w:r>
            <w:r>
              <w:rPr>
                <w:sz w:val="22"/>
                <w:szCs w:val="21"/>
              </w:rPr>
              <w:t>A</w:t>
            </w:r>
            <w:r>
              <w:rPr>
                <w:sz w:val="22"/>
                <w:szCs w:val="21"/>
              </w:rPr>
              <w:t>）</w:t>
            </w:r>
          </w:p>
        </w:tc>
        <w:tc>
          <w:tcPr>
            <w:tcW w:w="577"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634" w:type="dxa"/>
            <w:tcMar>
              <w:top w:w="57" w:type="dxa"/>
              <w:left w:w="57" w:type="dxa"/>
              <w:bottom w:w="57" w:type="dxa"/>
              <w:right w:w="57" w:type="dxa"/>
            </w:tcMar>
            <w:vAlign w:val="center"/>
          </w:tcPr>
          <w:p w:rsidR="00E348A1" w:rsidRDefault="00E348A1">
            <w:pPr>
              <w:jc w:val="center"/>
              <w:rPr>
                <w:sz w:val="22"/>
                <w:szCs w:val="21"/>
              </w:rPr>
            </w:pPr>
          </w:p>
        </w:tc>
        <w:tc>
          <w:tcPr>
            <w:tcW w:w="770"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595"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068" w:type="dxa"/>
            <w:tcMar>
              <w:top w:w="57" w:type="dxa"/>
              <w:left w:w="57" w:type="dxa"/>
              <w:bottom w:w="57" w:type="dxa"/>
              <w:right w:w="57" w:type="dxa"/>
            </w:tcMar>
            <w:vAlign w:val="center"/>
          </w:tcPr>
          <w:p w:rsidR="00E348A1" w:rsidRDefault="00E832DF">
            <w:pPr>
              <w:jc w:val="center"/>
              <w:rPr>
                <w:sz w:val="22"/>
                <w:szCs w:val="21"/>
              </w:rPr>
            </w:pPr>
            <w:r>
              <w:rPr>
                <w:sz w:val="22"/>
                <w:szCs w:val="21"/>
              </w:rPr>
              <w:t>信息工程学院</w:t>
            </w:r>
          </w:p>
        </w:tc>
        <w:tc>
          <w:tcPr>
            <w:tcW w:w="709" w:type="dxa"/>
            <w:vAlign w:val="center"/>
          </w:tcPr>
          <w:p w:rsidR="00E348A1" w:rsidRDefault="00E348A1">
            <w:pPr>
              <w:jc w:val="center"/>
              <w:rPr>
                <w:sz w:val="22"/>
                <w:szCs w:val="21"/>
              </w:rPr>
            </w:pPr>
          </w:p>
        </w:tc>
      </w:tr>
      <w:tr w:rsidR="00E348A1" w:rsidTr="002D696A">
        <w:trPr>
          <w:cantSplit/>
          <w:trHeight w:val="20"/>
        </w:trPr>
        <w:tc>
          <w:tcPr>
            <w:tcW w:w="834"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907"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58" w:type="dxa"/>
            <w:tcMar>
              <w:top w:w="57" w:type="dxa"/>
              <w:left w:w="57" w:type="dxa"/>
              <w:bottom w:w="57" w:type="dxa"/>
              <w:right w:w="57" w:type="dxa"/>
            </w:tcMar>
            <w:vAlign w:val="center"/>
          </w:tcPr>
          <w:p w:rsidR="00E348A1" w:rsidRDefault="00E832DF">
            <w:pPr>
              <w:jc w:val="center"/>
              <w:rPr>
                <w:sz w:val="22"/>
              </w:rPr>
            </w:pPr>
            <w:r>
              <w:rPr>
                <w:sz w:val="22"/>
                <w:szCs w:val="21"/>
              </w:rPr>
              <w:t>00922011</w:t>
            </w:r>
          </w:p>
        </w:tc>
        <w:tc>
          <w:tcPr>
            <w:tcW w:w="1742" w:type="dxa"/>
            <w:tcMar>
              <w:top w:w="57" w:type="dxa"/>
              <w:left w:w="57" w:type="dxa"/>
              <w:bottom w:w="57" w:type="dxa"/>
              <w:right w:w="57" w:type="dxa"/>
            </w:tcMar>
            <w:vAlign w:val="center"/>
          </w:tcPr>
          <w:p w:rsidR="00E348A1" w:rsidRDefault="00E832DF">
            <w:pPr>
              <w:jc w:val="center"/>
              <w:rPr>
                <w:sz w:val="22"/>
                <w:szCs w:val="21"/>
              </w:rPr>
            </w:pPr>
            <w:r>
              <w:rPr>
                <w:sz w:val="22"/>
                <w:szCs w:val="21"/>
              </w:rPr>
              <w:t>现代软件工程</w:t>
            </w:r>
          </w:p>
        </w:tc>
        <w:tc>
          <w:tcPr>
            <w:tcW w:w="577"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634" w:type="dxa"/>
            <w:tcMar>
              <w:top w:w="57" w:type="dxa"/>
              <w:left w:w="57" w:type="dxa"/>
              <w:bottom w:w="57" w:type="dxa"/>
              <w:right w:w="57" w:type="dxa"/>
            </w:tcMar>
            <w:vAlign w:val="center"/>
          </w:tcPr>
          <w:p w:rsidR="00E348A1" w:rsidRDefault="00E348A1">
            <w:pPr>
              <w:jc w:val="center"/>
              <w:rPr>
                <w:sz w:val="22"/>
                <w:szCs w:val="21"/>
              </w:rPr>
            </w:pPr>
          </w:p>
        </w:tc>
        <w:tc>
          <w:tcPr>
            <w:tcW w:w="770"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595"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068" w:type="dxa"/>
            <w:tcMar>
              <w:top w:w="57" w:type="dxa"/>
              <w:left w:w="57" w:type="dxa"/>
              <w:bottom w:w="57" w:type="dxa"/>
              <w:right w:w="57" w:type="dxa"/>
            </w:tcMar>
            <w:vAlign w:val="center"/>
          </w:tcPr>
          <w:p w:rsidR="00E348A1" w:rsidRDefault="00E832DF">
            <w:pPr>
              <w:jc w:val="center"/>
              <w:rPr>
                <w:sz w:val="22"/>
                <w:szCs w:val="21"/>
              </w:rPr>
            </w:pPr>
            <w:r>
              <w:rPr>
                <w:sz w:val="22"/>
                <w:szCs w:val="21"/>
              </w:rPr>
              <w:t>信息工程学院</w:t>
            </w:r>
          </w:p>
        </w:tc>
        <w:tc>
          <w:tcPr>
            <w:tcW w:w="709" w:type="dxa"/>
            <w:vAlign w:val="center"/>
          </w:tcPr>
          <w:p w:rsidR="00E348A1" w:rsidRDefault="00E348A1">
            <w:pPr>
              <w:jc w:val="center"/>
              <w:rPr>
                <w:sz w:val="22"/>
                <w:szCs w:val="21"/>
              </w:rPr>
            </w:pPr>
          </w:p>
        </w:tc>
      </w:tr>
      <w:tr w:rsidR="00E348A1" w:rsidTr="002D696A">
        <w:trPr>
          <w:cantSplit/>
          <w:trHeight w:val="20"/>
        </w:trPr>
        <w:tc>
          <w:tcPr>
            <w:tcW w:w="834"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907"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58" w:type="dxa"/>
            <w:tcMar>
              <w:top w:w="57" w:type="dxa"/>
              <w:left w:w="57" w:type="dxa"/>
              <w:bottom w:w="57" w:type="dxa"/>
              <w:right w:w="57" w:type="dxa"/>
            </w:tcMar>
            <w:vAlign w:val="center"/>
          </w:tcPr>
          <w:p w:rsidR="00E348A1" w:rsidRDefault="00E832DF">
            <w:pPr>
              <w:jc w:val="center"/>
              <w:rPr>
                <w:sz w:val="22"/>
              </w:rPr>
            </w:pPr>
            <w:r>
              <w:rPr>
                <w:sz w:val="22"/>
                <w:szCs w:val="21"/>
              </w:rPr>
              <w:t>00922014</w:t>
            </w:r>
          </w:p>
        </w:tc>
        <w:tc>
          <w:tcPr>
            <w:tcW w:w="1742" w:type="dxa"/>
            <w:tcMar>
              <w:top w:w="57" w:type="dxa"/>
              <w:left w:w="57" w:type="dxa"/>
              <w:bottom w:w="57" w:type="dxa"/>
              <w:right w:w="57" w:type="dxa"/>
            </w:tcMar>
            <w:vAlign w:val="center"/>
          </w:tcPr>
          <w:p w:rsidR="00E348A1" w:rsidRDefault="00E832DF">
            <w:pPr>
              <w:jc w:val="center"/>
              <w:rPr>
                <w:sz w:val="22"/>
                <w:szCs w:val="21"/>
              </w:rPr>
            </w:pPr>
            <w:r>
              <w:rPr>
                <w:sz w:val="22"/>
                <w:szCs w:val="21"/>
              </w:rPr>
              <w:t>信息安全技术（</w:t>
            </w:r>
            <w:r>
              <w:rPr>
                <w:sz w:val="22"/>
                <w:szCs w:val="21"/>
              </w:rPr>
              <w:t>A</w:t>
            </w:r>
            <w:r>
              <w:rPr>
                <w:sz w:val="22"/>
                <w:szCs w:val="21"/>
              </w:rPr>
              <w:t>）</w:t>
            </w:r>
          </w:p>
        </w:tc>
        <w:tc>
          <w:tcPr>
            <w:tcW w:w="577"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634" w:type="dxa"/>
            <w:tcMar>
              <w:top w:w="57" w:type="dxa"/>
              <w:left w:w="57" w:type="dxa"/>
              <w:bottom w:w="57" w:type="dxa"/>
              <w:right w:w="57" w:type="dxa"/>
            </w:tcMar>
            <w:vAlign w:val="center"/>
          </w:tcPr>
          <w:p w:rsidR="00E348A1" w:rsidRDefault="00E348A1">
            <w:pPr>
              <w:jc w:val="center"/>
              <w:rPr>
                <w:sz w:val="22"/>
                <w:szCs w:val="21"/>
              </w:rPr>
            </w:pPr>
          </w:p>
        </w:tc>
        <w:tc>
          <w:tcPr>
            <w:tcW w:w="770"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595"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068" w:type="dxa"/>
            <w:tcMar>
              <w:top w:w="57" w:type="dxa"/>
              <w:left w:w="57" w:type="dxa"/>
              <w:bottom w:w="57" w:type="dxa"/>
              <w:right w:w="57" w:type="dxa"/>
            </w:tcMar>
            <w:vAlign w:val="center"/>
          </w:tcPr>
          <w:p w:rsidR="00E348A1" w:rsidRDefault="00E832DF">
            <w:pPr>
              <w:jc w:val="center"/>
              <w:rPr>
                <w:sz w:val="22"/>
                <w:szCs w:val="21"/>
              </w:rPr>
            </w:pPr>
            <w:r>
              <w:rPr>
                <w:sz w:val="22"/>
                <w:szCs w:val="21"/>
              </w:rPr>
              <w:t>信息工程学院</w:t>
            </w:r>
          </w:p>
        </w:tc>
        <w:tc>
          <w:tcPr>
            <w:tcW w:w="709" w:type="dxa"/>
            <w:vAlign w:val="center"/>
          </w:tcPr>
          <w:p w:rsidR="00E348A1" w:rsidRDefault="00E348A1">
            <w:pPr>
              <w:jc w:val="center"/>
              <w:rPr>
                <w:sz w:val="22"/>
                <w:szCs w:val="21"/>
              </w:rPr>
            </w:pPr>
          </w:p>
        </w:tc>
      </w:tr>
      <w:tr w:rsidR="00E348A1" w:rsidTr="002D696A">
        <w:trPr>
          <w:cantSplit/>
          <w:trHeight w:val="20"/>
        </w:trPr>
        <w:tc>
          <w:tcPr>
            <w:tcW w:w="834"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907"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58" w:type="dxa"/>
            <w:tcMar>
              <w:top w:w="57" w:type="dxa"/>
              <w:left w:w="57" w:type="dxa"/>
              <w:bottom w:w="57" w:type="dxa"/>
              <w:right w:w="57" w:type="dxa"/>
            </w:tcMar>
            <w:vAlign w:val="center"/>
          </w:tcPr>
          <w:p w:rsidR="00E348A1" w:rsidRDefault="00E832DF">
            <w:pPr>
              <w:jc w:val="center"/>
              <w:rPr>
                <w:sz w:val="22"/>
              </w:rPr>
            </w:pPr>
            <w:r>
              <w:rPr>
                <w:sz w:val="22"/>
                <w:szCs w:val="21"/>
              </w:rPr>
              <w:t>00922016</w:t>
            </w:r>
          </w:p>
        </w:tc>
        <w:tc>
          <w:tcPr>
            <w:tcW w:w="1742" w:type="dxa"/>
            <w:tcMar>
              <w:top w:w="57" w:type="dxa"/>
              <w:left w:w="57" w:type="dxa"/>
              <w:bottom w:w="57" w:type="dxa"/>
              <w:right w:w="57" w:type="dxa"/>
            </w:tcMar>
            <w:vAlign w:val="center"/>
          </w:tcPr>
          <w:p w:rsidR="00E348A1" w:rsidRDefault="00E832DF">
            <w:pPr>
              <w:jc w:val="center"/>
              <w:rPr>
                <w:sz w:val="22"/>
                <w:szCs w:val="21"/>
              </w:rPr>
            </w:pPr>
            <w:r>
              <w:rPr>
                <w:sz w:val="22"/>
                <w:szCs w:val="21"/>
              </w:rPr>
              <w:t>现代通信技术</w:t>
            </w:r>
          </w:p>
        </w:tc>
        <w:tc>
          <w:tcPr>
            <w:tcW w:w="577"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634" w:type="dxa"/>
            <w:tcMar>
              <w:top w:w="57" w:type="dxa"/>
              <w:left w:w="57" w:type="dxa"/>
              <w:bottom w:w="57" w:type="dxa"/>
              <w:right w:w="57" w:type="dxa"/>
            </w:tcMar>
            <w:vAlign w:val="center"/>
          </w:tcPr>
          <w:p w:rsidR="00E348A1" w:rsidRDefault="00E348A1">
            <w:pPr>
              <w:jc w:val="center"/>
              <w:rPr>
                <w:sz w:val="22"/>
                <w:szCs w:val="21"/>
              </w:rPr>
            </w:pPr>
          </w:p>
        </w:tc>
        <w:tc>
          <w:tcPr>
            <w:tcW w:w="770"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595"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068" w:type="dxa"/>
            <w:tcMar>
              <w:top w:w="57" w:type="dxa"/>
              <w:left w:w="57" w:type="dxa"/>
              <w:bottom w:w="57" w:type="dxa"/>
              <w:right w:w="57" w:type="dxa"/>
            </w:tcMar>
            <w:vAlign w:val="center"/>
          </w:tcPr>
          <w:p w:rsidR="00E348A1" w:rsidRDefault="00E832DF">
            <w:pPr>
              <w:jc w:val="center"/>
              <w:rPr>
                <w:sz w:val="22"/>
                <w:szCs w:val="21"/>
              </w:rPr>
            </w:pPr>
            <w:r>
              <w:rPr>
                <w:sz w:val="22"/>
                <w:szCs w:val="21"/>
              </w:rPr>
              <w:t>信息工程学院</w:t>
            </w:r>
          </w:p>
        </w:tc>
        <w:tc>
          <w:tcPr>
            <w:tcW w:w="709" w:type="dxa"/>
            <w:vAlign w:val="center"/>
          </w:tcPr>
          <w:p w:rsidR="00E348A1" w:rsidRDefault="00E348A1">
            <w:pPr>
              <w:jc w:val="center"/>
              <w:rPr>
                <w:sz w:val="22"/>
                <w:szCs w:val="21"/>
              </w:rPr>
            </w:pPr>
          </w:p>
        </w:tc>
      </w:tr>
      <w:tr w:rsidR="00E348A1" w:rsidTr="002D696A">
        <w:trPr>
          <w:cantSplit/>
          <w:trHeight w:val="20"/>
        </w:trPr>
        <w:tc>
          <w:tcPr>
            <w:tcW w:w="834"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907"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58" w:type="dxa"/>
            <w:tcMar>
              <w:top w:w="57" w:type="dxa"/>
              <w:left w:w="57" w:type="dxa"/>
              <w:bottom w:w="57" w:type="dxa"/>
              <w:right w:w="57" w:type="dxa"/>
            </w:tcMar>
            <w:vAlign w:val="center"/>
          </w:tcPr>
          <w:p w:rsidR="00E348A1" w:rsidRDefault="00E832DF">
            <w:pPr>
              <w:jc w:val="center"/>
              <w:rPr>
                <w:sz w:val="22"/>
              </w:rPr>
            </w:pPr>
            <w:r>
              <w:rPr>
                <w:sz w:val="22"/>
                <w:szCs w:val="21"/>
              </w:rPr>
              <w:t>00922026</w:t>
            </w:r>
          </w:p>
        </w:tc>
        <w:tc>
          <w:tcPr>
            <w:tcW w:w="1742" w:type="dxa"/>
            <w:tcMar>
              <w:top w:w="57" w:type="dxa"/>
              <w:left w:w="57" w:type="dxa"/>
              <w:bottom w:w="57" w:type="dxa"/>
              <w:right w:w="57" w:type="dxa"/>
            </w:tcMar>
            <w:vAlign w:val="center"/>
          </w:tcPr>
          <w:p w:rsidR="00E348A1" w:rsidRDefault="00E832DF">
            <w:pPr>
              <w:jc w:val="center"/>
              <w:rPr>
                <w:sz w:val="22"/>
                <w:szCs w:val="21"/>
              </w:rPr>
            </w:pPr>
            <w:r>
              <w:rPr>
                <w:sz w:val="22"/>
                <w:szCs w:val="21"/>
              </w:rPr>
              <w:t>计算机视觉</w:t>
            </w:r>
          </w:p>
        </w:tc>
        <w:tc>
          <w:tcPr>
            <w:tcW w:w="577"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634" w:type="dxa"/>
            <w:tcMar>
              <w:top w:w="57" w:type="dxa"/>
              <w:left w:w="57" w:type="dxa"/>
              <w:bottom w:w="57" w:type="dxa"/>
              <w:right w:w="57" w:type="dxa"/>
            </w:tcMar>
            <w:vAlign w:val="center"/>
          </w:tcPr>
          <w:p w:rsidR="00E348A1" w:rsidRDefault="00E348A1">
            <w:pPr>
              <w:jc w:val="center"/>
              <w:rPr>
                <w:sz w:val="22"/>
                <w:szCs w:val="21"/>
              </w:rPr>
            </w:pPr>
          </w:p>
        </w:tc>
        <w:tc>
          <w:tcPr>
            <w:tcW w:w="770"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595" w:type="dxa"/>
            <w:tcMar>
              <w:top w:w="57" w:type="dxa"/>
              <w:left w:w="57" w:type="dxa"/>
              <w:bottom w:w="57" w:type="dxa"/>
              <w:right w:w="57" w:type="dxa"/>
            </w:tcMar>
            <w:vAlign w:val="center"/>
          </w:tcPr>
          <w:p w:rsidR="00E348A1" w:rsidRDefault="00E832DF">
            <w:pPr>
              <w:jc w:val="center"/>
              <w:rPr>
                <w:sz w:val="22"/>
                <w:szCs w:val="21"/>
              </w:rPr>
            </w:pPr>
            <w:r>
              <w:rPr>
                <w:sz w:val="22"/>
                <w:szCs w:val="21"/>
              </w:rPr>
              <w:t>1</w:t>
            </w:r>
          </w:p>
        </w:tc>
        <w:tc>
          <w:tcPr>
            <w:tcW w:w="1068" w:type="dxa"/>
            <w:tcMar>
              <w:top w:w="57" w:type="dxa"/>
              <w:left w:w="57" w:type="dxa"/>
              <w:bottom w:w="57" w:type="dxa"/>
              <w:right w:w="57" w:type="dxa"/>
            </w:tcMar>
            <w:vAlign w:val="center"/>
          </w:tcPr>
          <w:p w:rsidR="00E348A1" w:rsidRDefault="00E832DF">
            <w:pPr>
              <w:jc w:val="center"/>
              <w:rPr>
                <w:sz w:val="22"/>
                <w:szCs w:val="21"/>
              </w:rPr>
            </w:pPr>
            <w:r>
              <w:rPr>
                <w:sz w:val="22"/>
                <w:szCs w:val="21"/>
              </w:rPr>
              <w:t>信息工程学院</w:t>
            </w:r>
          </w:p>
        </w:tc>
        <w:tc>
          <w:tcPr>
            <w:tcW w:w="709" w:type="dxa"/>
            <w:vAlign w:val="center"/>
          </w:tcPr>
          <w:p w:rsidR="00E348A1" w:rsidRDefault="00E348A1">
            <w:pPr>
              <w:jc w:val="center"/>
              <w:rPr>
                <w:sz w:val="22"/>
                <w:szCs w:val="21"/>
              </w:rPr>
            </w:pPr>
          </w:p>
        </w:tc>
      </w:tr>
      <w:tr w:rsidR="00E348A1" w:rsidTr="002D696A">
        <w:trPr>
          <w:cantSplit/>
          <w:trHeight w:val="20"/>
        </w:trPr>
        <w:tc>
          <w:tcPr>
            <w:tcW w:w="834"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907"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58" w:type="dxa"/>
            <w:tcMar>
              <w:top w:w="57" w:type="dxa"/>
              <w:left w:w="57" w:type="dxa"/>
              <w:bottom w:w="57" w:type="dxa"/>
              <w:right w:w="57" w:type="dxa"/>
            </w:tcMar>
            <w:vAlign w:val="center"/>
          </w:tcPr>
          <w:p w:rsidR="00E348A1" w:rsidRDefault="00E832DF">
            <w:pPr>
              <w:jc w:val="center"/>
              <w:rPr>
                <w:sz w:val="22"/>
              </w:rPr>
            </w:pPr>
            <w:r>
              <w:rPr>
                <w:sz w:val="22"/>
                <w:szCs w:val="21"/>
              </w:rPr>
              <w:t>00922033</w:t>
            </w:r>
          </w:p>
        </w:tc>
        <w:tc>
          <w:tcPr>
            <w:tcW w:w="1742" w:type="dxa"/>
            <w:tcMar>
              <w:top w:w="57" w:type="dxa"/>
              <w:left w:w="57" w:type="dxa"/>
              <w:bottom w:w="57" w:type="dxa"/>
              <w:right w:w="57" w:type="dxa"/>
            </w:tcMar>
            <w:vAlign w:val="center"/>
          </w:tcPr>
          <w:p w:rsidR="00E348A1" w:rsidRDefault="00E832DF">
            <w:pPr>
              <w:jc w:val="center"/>
              <w:rPr>
                <w:sz w:val="22"/>
                <w:szCs w:val="21"/>
              </w:rPr>
            </w:pPr>
            <w:r>
              <w:rPr>
                <w:sz w:val="22"/>
                <w:szCs w:val="21"/>
              </w:rPr>
              <w:t>数据库设计与应用</w:t>
            </w:r>
          </w:p>
        </w:tc>
        <w:tc>
          <w:tcPr>
            <w:tcW w:w="577" w:type="dxa"/>
            <w:tcMar>
              <w:top w:w="57" w:type="dxa"/>
              <w:left w:w="57" w:type="dxa"/>
              <w:bottom w:w="57" w:type="dxa"/>
              <w:right w:w="57" w:type="dxa"/>
            </w:tcMar>
            <w:vAlign w:val="center"/>
          </w:tcPr>
          <w:p w:rsidR="00E348A1" w:rsidRDefault="00E832DF">
            <w:pPr>
              <w:jc w:val="center"/>
              <w:rPr>
                <w:sz w:val="22"/>
                <w:szCs w:val="21"/>
              </w:rPr>
            </w:pPr>
            <w:r>
              <w:rPr>
                <w:sz w:val="22"/>
                <w:szCs w:val="21"/>
              </w:rPr>
              <w:t>3</w:t>
            </w:r>
            <w:r>
              <w:rPr>
                <w:rFonts w:hint="eastAsia"/>
                <w:sz w:val="22"/>
                <w:szCs w:val="21"/>
              </w:rPr>
              <w:t>0</w:t>
            </w:r>
          </w:p>
        </w:tc>
        <w:tc>
          <w:tcPr>
            <w:tcW w:w="634"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6</w:t>
            </w:r>
          </w:p>
        </w:tc>
        <w:tc>
          <w:tcPr>
            <w:tcW w:w="770"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595"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068" w:type="dxa"/>
            <w:tcMar>
              <w:top w:w="57" w:type="dxa"/>
              <w:left w:w="57" w:type="dxa"/>
              <w:bottom w:w="57" w:type="dxa"/>
              <w:right w:w="57" w:type="dxa"/>
            </w:tcMar>
            <w:vAlign w:val="center"/>
          </w:tcPr>
          <w:p w:rsidR="00E348A1" w:rsidRDefault="00E832DF">
            <w:pPr>
              <w:jc w:val="center"/>
              <w:rPr>
                <w:sz w:val="22"/>
                <w:szCs w:val="21"/>
              </w:rPr>
            </w:pPr>
            <w:r>
              <w:rPr>
                <w:sz w:val="22"/>
                <w:szCs w:val="21"/>
              </w:rPr>
              <w:t>信息工程学院</w:t>
            </w:r>
          </w:p>
        </w:tc>
        <w:tc>
          <w:tcPr>
            <w:tcW w:w="709" w:type="dxa"/>
            <w:vAlign w:val="center"/>
          </w:tcPr>
          <w:p w:rsidR="00E348A1" w:rsidRDefault="00E348A1">
            <w:pPr>
              <w:jc w:val="center"/>
              <w:rPr>
                <w:sz w:val="22"/>
                <w:szCs w:val="21"/>
              </w:rPr>
            </w:pPr>
          </w:p>
        </w:tc>
      </w:tr>
      <w:tr w:rsidR="00E348A1" w:rsidTr="002D696A">
        <w:trPr>
          <w:cantSplit/>
          <w:trHeight w:val="20"/>
        </w:trPr>
        <w:tc>
          <w:tcPr>
            <w:tcW w:w="834"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907"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58" w:type="dxa"/>
            <w:tcMar>
              <w:top w:w="57" w:type="dxa"/>
              <w:left w:w="57" w:type="dxa"/>
              <w:bottom w:w="57" w:type="dxa"/>
              <w:right w:w="57" w:type="dxa"/>
            </w:tcMar>
            <w:vAlign w:val="center"/>
          </w:tcPr>
          <w:p w:rsidR="00E348A1" w:rsidRDefault="00E832DF">
            <w:pPr>
              <w:jc w:val="center"/>
              <w:rPr>
                <w:sz w:val="22"/>
              </w:rPr>
            </w:pPr>
            <w:r>
              <w:rPr>
                <w:sz w:val="22"/>
                <w:szCs w:val="21"/>
              </w:rPr>
              <w:t>00922037</w:t>
            </w:r>
          </w:p>
        </w:tc>
        <w:tc>
          <w:tcPr>
            <w:tcW w:w="1742" w:type="dxa"/>
            <w:tcMar>
              <w:top w:w="57" w:type="dxa"/>
              <w:left w:w="57" w:type="dxa"/>
              <w:bottom w:w="57" w:type="dxa"/>
              <w:right w:w="57" w:type="dxa"/>
            </w:tcMar>
            <w:vAlign w:val="center"/>
          </w:tcPr>
          <w:p w:rsidR="00E348A1" w:rsidRDefault="00E832DF">
            <w:pPr>
              <w:jc w:val="center"/>
              <w:rPr>
                <w:sz w:val="22"/>
                <w:szCs w:val="21"/>
              </w:rPr>
            </w:pPr>
            <w:r>
              <w:rPr>
                <w:sz w:val="22"/>
                <w:szCs w:val="21"/>
              </w:rPr>
              <w:t>算法设计与分析（</w:t>
            </w:r>
            <w:r>
              <w:rPr>
                <w:sz w:val="22"/>
                <w:szCs w:val="21"/>
              </w:rPr>
              <w:t>A</w:t>
            </w:r>
            <w:r>
              <w:rPr>
                <w:sz w:val="22"/>
                <w:szCs w:val="21"/>
              </w:rPr>
              <w:t>）</w:t>
            </w:r>
          </w:p>
        </w:tc>
        <w:tc>
          <w:tcPr>
            <w:tcW w:w="577"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634" w:type="dxa"/>
            <w:tcMar>
              <w:top w:w="57" w:type="dxa"/>
              <w:left w:w="57" w:type="dxa"/>
              <w:bottom w:w="57" w:type="dxa"/>
              <w:right w:w="57" w:type="dxa"/>
            </w:tcMar>
            <w:vAlign w:val="center"/>
          </w:tcPr>
          <w:p w:rsidR="00E348A1" w:rsidRDefault="00E348A1">
            <w:pPr>
              <w:jc w:val="center"/>
              <w:rPr>
                <w:sz w:val="22"/>
                <w:szCs w:val="21"/>
              </w:rPr>
            </w:pPr>
          </w:p>
        </w:tc>
        <w:tc>
          <w:tcPr>
            <w:tcW w:w="770"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595"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068" w:type="dxa"/>
            <w:tcMar>
              <w:top w:w="57" w:type="dxa"/>
              <w:left w:w="57" w:type="dxa"/>
              <w:bottom w:w="57" w:type="dxa"/>
              <w:right w:w="57" w:type="dxa"/>
            </w:tcMar>
            <w:vAlign w:val="center"/>
          </w:tcPr>
          <w:p w:rsidR="00E348A1" w:rsidRDefault="00E832DF">
            <w:pPr>
              <w:jc w:val="center"/>
              <w:rPr>
                <w:sz w:val="22"/>
                <w:szCs w:val="21"/>
              </w:rPr>
            </w:pPr>
            <w:r>
              <w:rPr>
                <w:sz w:val="22"/>
                <w:szCs w:val="21"/>
              </w:rPr>
              <w:t>信息工程学院</w:t>
            </w:r>
          </w:p>
        </w:tc>
        <w:tc>
          <w:tcPr>
            <w:tcW w:w="709" w:type="dxa"/>
            <w:vAlign w:val="center"/>
          </w:tcPr>
          <w:p w:rsidR="00E348A1" w:rsidRDefault="00E348A1">
            <w:pPr>
              <w:jc w:val="center"/>
              <w:rPr>
                <w:sz w:val="22"/>
                <w:szCs w:val="21"/>
              </w:rPr>
            </w:pPr>
          </w:p>
        </w:tc>
      </w:tr>
      <w:tr w:rsidR="00E348A1" w:rsidTr="002D696A">
        <w:trPr>
          <w:cantSplit/>
          <w:trHeight w:val="20"/>
        </w:trPr>
        <w:tc>
          <w:tcPr>
            <w:tcW w:w="834"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907"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58" w:type="dxa"/>
            <w:tcMar>
              <w:top w:w="57" w:type="dxa"/>
              <w:left w:w="57" w:type="dxa"/>
              <w:bottom w:w="57" w:type="dxa"/>
              <w:right w:w="57" w:type="dxa"/>
            </w:tcMar>
            <w:vAlign w:val="center"/>
          </w:tcPr>
          <w:p w:rsidR="00E348A1" w:rsidRDefault="00E832DF">
            <w:pPr>
              <w:jc w:val="center"/>
              <w:rPr>
                <w:sz w:val="22"/>
              </w:rPr>
            </w:pPr>
            <w:r>
              <w:rPr>
                <w:sz w:val="22"/>
                <w:szCs w:val="21"/>
              </w:rPr>
              <w:t>00922038</w:t>
            </w:r>
          </w:p>
        </w:tc>
        <w:tc>
          <w:tcPr>
            <w:tcW w:w="1742" w:type="dxa"/>
            <w:tcMar>
              <w:top w:w="57" w:type="dxa"/>
              <w:left w:w="57" w:type="dxa"/>
              <w:bottom w:w="57" w:type="dxa"/>
              <w:right w:w="57" w:type="dxa"/>
            </w:tcMar>
            <w:vAlign w:val="center"/>
          </w:tcPr>
          <w:p w:rsidR="00E348A1" w:rsidRDefault="00E832DF">
            <w:pPr>
              <w:jc w:val="center"/>
              <w:rPr>
                <w:sz w:val="22"/>
                <w:szCs w:val="21"/>
              </w:rPr>
            </w:pPr>
            <w:r>
              <w:rPr>
                <w:sz w:val="22"/>
                <w:szCs w:val="21"/>
              </w:rPr>
              <w:t>激光原理及应用</w:t>
            </w:r>
          </w:p>
        </w:tc>
        <w:tc>
          <w:tcPr>
            <w:tcW w:w="577"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634" w:type="dxa"/>
            <w:tcMar>
              <w:top w:w="57" w:type="dxa"/>
              <w:left w:w="57" w:type="dxa"/>
              <w:bottom w:w="57" w:type="dxa"/>
              <w:right w:w="57" w:type="dxa"/>
            </w:tcMar>
            <w:vAlign w:val="center"/>
          </w:tcPr>
          <w:p w:rsidR="00E348A1" w:rsidRDefault="00E348A1">
            <w:pPr>
              <w:jc w:val="center"/>
              <w:rPr>
                <w:sz w:val="22"/>
                <w:szCs w:val="21"/>
              </w:rPr>
            </w:pPr>
          </w:p>
        </w:tc>
        <w:tc>
          <w:tcPr>
            <w:tcW w:w="770"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595"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068" w:type="dxa"/>
            <w:tcMar>
              <w:top w:w="57" w:type="dxa"/>
              <w:left w:w="57" w:type="dxa"/>
              <w:bottom w:w="57" w:type="dxa"/>
              <w:right w:w="57" w:type="dxa"/>
            </w:tcMar>
            <w:vAlign w:val="center"/>
          </w:tcPr>
          <w:p w:rsidR="00E348A1" w:rsidRDefault="00E832DF">
            <w:pPr>
              <w:jc w:val="center"/>
              <w:rPr>
                <w:sz w:val="22"/>
                <w:szCs w:val="21"/>
              </w:rPr>
            </w:pPr>
            <w:r>
              <w:rPr>
                <w:sz w:val="22"/>
                <w:szCs w:val="21"/>
              </w:rPr>
              <w:t>信息工程学院</w:t>
            </w:r>
          </w:p>
        </w:tc>
        <w:tc>
          <w:tcPr>
            <w:tcW w:w="709" w:type="dxa"/>
            <w:vAlign w:val="center"/>
          </w:tcPr>
          <w:p w:rsidR="00E348A1" w:rsidRDefault="00E348A1">
            <w:pPr>
              <w:jc w:val="center"/>
              <w:rPr>
                <w:sz w:val="22"/>
                <w:szCs w:val="21"/>
              </w:rPr>
            </w:pPr>
          </w:p>
        </w:tc>
      </w:tr>
      <w:tr w:rsidR="00E348A1" w:rsidTr="002D696A">
        <w:trPr>
          <w:cantSplit/>
          <w:trHeight w:val="20"/>
        </w:trPr>
        <w:tc>
          <w:tcPr>
            <w:tcW w:w="834"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907"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58" w:type="dxa"/>
            <w:tcMar>
              <w:top w:w="57" w:type="dxa"/>
              <w:left w:w="57" w:type="dxa"/>
              <w:bottom w:w="57" w:type="dxa"/>
              <w:right w:w="57" w:type="dxa"/>
            </w:tcMar>
            <w:vAlign w:val="center"/>
          </w:tcPr>
          <w:p w:rsidR="00E348A1" w:rsidRDefault="00E832DF">
            <w:pPr>
              <w:jc w:val="center"/>
              <w:rPr>
                <w:sz w:val="22"/>
              </w:rPr>
            </w:pPr>
            <w:r>
              <w:rPr>
                <w:sz w:val="22"/>
                <w:szCs w:val="21"/>
              </w:rPr>
              <w:t>00922040</w:t>
            </w:r>
          </w:p>
        </w:tc>
        <w:tc>
          <w:tcPr>
            <w:tcW w:w="1742" w:type="dxa"/>
            <w:tcMar>
              <w:top w:w="57" w:type="dxa"/>
              <w:left w:w="57" w:type="dxa"/>
              <w:bottom w:w="57" w:type="dxa"/>
              <w:right w:w="57" w:type="dxa"/>
            </w:tcMar>
            <w:vAlign w:val="center"/>
          </w:tcPr>
          <w:p w:rsidR="00E348A1" w:rsidRDefault="00E832DF">
            <w:pPr>
              <w:jc w:val="center"/>
              <w:rPr>
                <w:sz w:val="22"/>
                <w:szCs w:val="21"/>
              </w:rPr>
            </w:pPr>
            <w:r>
              <w:rPr>
                <w:sz w:val="22"/>
                <w:szCs w:val="21"/>
              </w:rPr>
              <w:t>物联网与未来网络技术</w:t>
            </w:r>
          </w:p>
        </w:tc>
        <w:tc>
          <w:tcPr>
            <w:tcW w:w="577"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634" w:type="dxa"/>
            <w:tcMar>
              <w:top w:w="57" w:type="dxa"/>
              <w:left w:w="57" w:type="dxa"/>
              <w:bottom w:w="57" w:type="dxa"/>
              <w:right w:w="57" w:type="dxa"/>
            </w:tcMar>
            <w:vAlign w:val="center"/>
          </w:tcPr>
          <w:p w:rsidR="00E348A1" w:rsidRDefault="00E348A1">
            <w:pPr>
              <w:jc w:val="center"/>
              <w:rPr>
                <w:sz w:val="22"/>
                <w:szCs w:val="21"/>
              </w:rPr>
            </w:pPr>
          </w:p>
        </w:tc>
        <w:tc>
          <w:tcPr>
            <w:tcW w:w="770"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595"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068" w:type="dxa"/>
            <w:tcMar>
              <w:top w:w="57" w:type="dxa"/>
              <w:left w:w="57" w:type="dxa"/>
              <w:bottom w:w="57" w:type="dxa"/>
              <w:right w:w="57" w:type="dxa"/>
            </w:tcMar>
            <w:vAlign w:val="center"/>
          </w:tcPr>
          <w:p w:rsidR="00E348A1" w:rsidRDefault="00E832DF">
            <w:pPr>
              <w:jc w:val="center"/>
              <w:rPr>
                <w:sz w:val="22"/>
                <w:szCs w:val="21"/>
              </w:rPr>
            </w:pPr>
            <w:r>
              <w:rPr>
                <w:sz w:val="22"/>
                <w:szCs w:val="21"/>
              </w:rPr>
              <w:t>信息工程学院</w:t>
            </w:r>
          </w:p>
        </w:tc>
        <w:tc>
          <w:tcPr>
            <w:tcW w:w="709" w:type="dxa"/>
            <w:vAlign w:val="center"/>
          </w:tcPr>
          <w:p w:rsidR="00E348A1" w:rsidRDefault="00E348A1">
            <w:pPr>
              <w:jc w:val="center"/>
              <w:rPr>
                <w:sz w:val="22"/>
                <w:szCs w:val="21"/>
              </w:rPr>
            </w:pPr>
          </w:p>
        </w:tc>
      </w:tr>
      <w:tr w:rsidR="00E348A1" w:rsidTr="002D696A">
        <w:trPr>
          <w:cantSplit/>
          <w:trHeight w:val="20"/>
        </w:trPr>
        <w:tc>
          <w:tcPr>
            <w:tcW w:w="834"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907"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58" w:type="dxa"/>
            <w:tcMar>
              <w:top w:w="57" w:type="dxa"/>
              <w:left w:w="57" w:type="dxa"/>
              <w:bottom w:w="57" w:type="dxa"/>
              <w:right w:w="57" w:type="dxa"/>
            </w:tcMar>
            <w:vAlign w:val="center"/>
          </w:tcPr>
          <w:p w:rsidR="00E348A1" w:rsidRDefault="00E832DF">
            <w:pPr>
              <w:jc w:val="center"/>
              <w:rPr>
                <w:sz w:val="22"/>
                <w:szCs w:val="21"/>
              </w:rPr>
            </w:pPr>
            <w:r>
              <w:rPr>
                <w:sz w:val="22"/>
                <w:szCs w:val="21"/>
              </w:rPr>
              <w:t>0092204</w:t>
            </w:r>
            <w:r>
              <w:rPr>
                <w:rFonts w:hint="eastAsia"/>
                <w:sz w:val="22"/>
                <w:szCs w:val="21"/>
              </w:rPr>
              <w:t>4</w:t>
            </w:r>
          </w:p>
        </w:tc>
        <w:tc>
          <w:tcPr>
            <w:tcW w:w="1742"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光波导理论与技术</w:t>
            </w:r>
          </w:p>
        </w:tc>
        <w:tc>
          <w:tcPr>
            <w:tcW w:w="577"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634" w:type="dxa"/>
            <w:tcMar>
              <w:top w:w="57" w:type="dxa"/>
              <w:left w:w="57" w:type="dxa"/>
              <w:bottom w:w="57" w:type="dxa"/>
              <w:right w:w="57" w:type="dxa"/>
            </w:tcMar>
            <w:vAlign w:val="center"/>
          </w:tcPr>
          <w:p w:rsidR="00E348A1" w:rsidRDefault="00E348A1">
            <w:pPr>
              <w:jc w:val="center"/>
              <w:rPr>
                <w:sz w:val="22"/>
                <w:szCs w:val="21"/>
              </w:rPr>
            </w:pPr>
          </w:p>
        </w:tc>
        <w:tc>
          <w:tcPr>
            <w:tcW w:w="770"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595"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068" w:type="dxa"/>
            <w:tcMar>
              <w:top w:w="57" w:type="dxa"/>
              <w:left w:w="57" w:type="dxa"/>
              <w:bottom w:w="57" w:type="dxa"/>
              <w:right w:w="57" w:type="dxa"/>
            </w:tcMar>
            <w:vAlign w:val="center"/>
          </w:tcPr>
          <w:p w:rsidR="00E348A1" w:rsidRDefault="00E832DF">
            <w:pPr>
              <w:jc w:val="center"/>
              <w:rPr>
                <w:sz w:val="22"/>
                <w:szCs w:val="21"/>
              </w:rPr>
            </w:pPr>
            <w:r>
              <w:rPr>
                <w:sz w:val="22"/>
                <w:szCs w:val="21"/>
              </w:rPr>
              <w:t>信息工程学院</w:t>
            </w:r>
          </w:p>
        </w:tc>
        <w:tc>
          <w:tcPr>
            <w:tcW w:w="709" w:type="dxa"/>
            <w:vAlign w:val="center"/>
          </w:tcPr>
          <w:p w:rsidR="00E348A1" w:rsidRDefault="00E348A1">
            <w:pPr>
              <w:jc w:val="center"/>
              <w:rPr>
                <w:sz w:val="22"/>
                <w:szCs w:val="21"/>
              </w:rPr>
            </w:pPr>
          </w:p>
        </w:tc>
      </w:tr>
      <w:tr w:rsidR="00E348A1" w:rsidTr="002D696A">
        <w:trPr>
          <w:cantSplit/>
          <w:trHeight w:val="20"/>
        </w:trPr>
        <w:tc>
          <w:tcPr>
            <w:tcW w:w="834"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907"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58" w:type="dxa"/>
            <w:tcMar>
              <w:top w:w="57" w:type="dxa"/>
              <w:left w:w="57" w:type="dxa"/>
              <w:bottom w:w="57" w:type="dxa"/>
              <w:right w:w="57" w:type="dxa"/>
            </w:tcMar>
            <w:vAlign w:val="center"/>
          </w:tcPr>
          <w:p w:rsidR="00E348A1" w:rsidRDefault="00E832DF">
            <w:pPr>
              <w:jc w:val="center"/>
              <w:rPr>
                <w:sz w:val="22"/>
                <w:szCs w:val="21"/>
              </w:rPr>
            </w:pPr>
            <w:r>
              <w:rPr>
                <w:sz w:val="22"/>
                <w:szCs w:val="21"/>
              </w:rPr>
              <w:t>00922048</w:t>
            </w:r>
          </w:p>
        </w:tc>
        <w:tc>
          <w:tcPr>
            <w:tcW w:w="1742" w:type="dxa"/>
            <w:tcMar>
              <w:top w:w="57" w:type="dxa"/>
              <w:left w:w="57" w:type="dxa"/>
              <w:bottom w:w="57" w:type="dxa"/>
              <w:right w:w="57" w:type="dxa"/>
            </w:tcMar>
            <w:vAlign w:val="center"/>
          </w:tcPr>
          <w:p w:rsidR="00E348A1" w:rsidRDefault="00E832DF">
            <w:pPr>
              <w:jc w:val="center"/>
              <w:rPr>
                <w:sz w:val="22"/>
                <w:szCs w:val="21"/>
              </w:rPr>
            </w:pPr>
            <w:r>
              <w:rPr>
                <w:sz w:val="22"/>
                <w:szCs w:val="21"/>
              </w:rPr>
              <w:t>光电转换电子电路</w:t>
            </w:r>
          </w:p>
        </w:tc>
        <w:tc>
          <w:tcPr>
            <w:tcW w:w="577" w:type="dxa"/>
            <w:tcMar>
              <w:top w:w="57" w:type="dxa"/>
              <w:left w:w="57" w:type="dxa"/>
              <w:bottom w:w="57" w:type="dxa"/>
              <w:right w:w="57" w:type="dxa"/>
            </w:tcMar>
            <w:vAlign w:val="center"/>
          </w:tcPr>
          <w:p w:rsidR="00E348A1" w:rsidRDefault="00E832DF">
            <w:pPr>
              <w:jc w:val="center"/>
              <w:rPr>
                <w:sz w:val="22"/>
                <w:szCs w:val="21"/>
              </w:rPr>
            </w:pPr>
            <w:r>
              <w:rPr>
                <w:sz w:val="22"/>
                <w:szCs w:val="21"/>
              </w:rPr>
              <w:t>3</w:t>
            </w:r>
            <w:r>
              <w:rPr>
                <w:rFonts w:hint="eastAsia"/>
                <w:sz w:val="22"/>
                <w:szCs w:val="21"/>
              </w:rPr>
              <w:t>0</w:t>
            </w:r>
          </w:p>
        </w:tc>
        <w:tc>
          <w:tcPr>
            <w:tcW w:w="634"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6</w:t>
            </w:r>
          </w:p>
        </w:tc>
        <w:tc>
          <w:tcPr>
            <w:tcW w:w="770"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595"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068" w:type="dxa"/>
            <w:tcMar>
              <w:top w:w="57" w:type="dxa"/>
              <w:left w:w="57" w:type="dxa"/>
              <w:bottom w:w="57" w:type="dxa"/>
              <w:right w:w="57" w:type="dxa"/>
            </w:tcMar>
            <w:vAlign w:val="center"/>
          </w:tcPr>
          <w:p w:rsidR="00E348A1" w:rsidRDefault="00E832DF">
            <w:pPr>
              <w:jc w:val="center"/>
              <w:rPr>
                <w:sz w:val="22"/>
                <w:szCs w:val="21"/>
              </w:rPr>
            </w:pPr>
            <w:r>
              <w:rPr>
                <w:sz w:val="22"/>
                <w:szCs w:val="21"/>
              </w:rPr>
              <w:t>信息工程学院</w:t>
            </w:r>
          </w:p>
        </w:tc>
        <w:tc>
          <w:tcPr>
            <w:tcW w:w="709" w:type="dxa"/>
            <w:vAlign w:val="center"/>
          </w:tcPr>
          <w:p w:rsidR="00E348A1" w:rsidRDefault="00E348A1">
            <w:pPr>
              <w:jc w:val="center"/>
              <w:rPr>
                <w:sz w:val="22"/>
                <w:szCs w:val="21"/>
              </w:rPr>
            </w:pPr>
          </w:p>
        </w:tc>
      </w:tr>
      <w:tr w:rsidR="00E348A1" w:rsidTr="002D696A">
        <w:trPr>
          <w:cantSplit/>
          <w:trHeight w:val="20"/>
        </w:trPr>
        <w:tc>
          <w:tcPr>
            <w:tcW w:w="834"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907"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58" w:type="dxa"/>
            <w:tcMar>
              <w:top w:w="57" w:type="dxa"/>
              <w:left w:w="57" w:type="dxa"/>
              <w:bottom w:w="57" w:type="dxa"/>
              <w:right w:w="57" w:type="dxa"/>
            </w:tcMar>
            <w:vAlign w:val="center"/>
          </w:tcPr>
          <w:p w:rsidR="00E348A1" w:rsidRDefault="00E832DF">
            <w:pPr>
              <w:jc w:val="center"/>
              <w:rPr>
                <w:sz w:val="22"/>
                <w:szCs w:val="21"/>
              </w:rPr>
            </w:pPr>
            <w:r>
              <w:rPr>
                <w:sz w:val="22"/>
                <w:szCs w:val="21"/>
              </w:rPr>
              <w:t>00922050</w:t>
            </w:r>
          </w:p>
        </w:tc>
        <w:tc>
          <w:tcPr>
            <w:tcW w:w="1742" w:type="dxa"/>
            <w:tcMar>
              <w:top w:w="57" w:type="dxa"/>
              <w:left w:w="57" w:type="dxa"/>
              <w:bottom w:w="57" w:type="dxa"/>
              <w:right w:w="57" w:type="dxa"/>
            </w:tcMar>
            <w:vAlign w:val="center"/>
          </w:tcPr>
          <w:p w:rsidR="00E348A1" w:rsidRDefault="00E832DF">
            <w:pPr>
              <w:jc w:val="center"/>
              <w:rPr>
                <w:sz w:val="22"/>
                <w:szCs w:val="21"/>
              </w:rPr>
            </w:pPr>
            <w:r>
              <w:rPr>
                <w:sz w:val="22"/>
                <w:szCs w:val="21"/>
              </w:rPr>
              <w:t>激光先进制造技术</w:t>
            </w:r>
          </w:p>
        </w:tc>
        <w:tc>
          <w:tcPr>
            <w:tcW w:w="577"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634" w:type="dxa"/>
            <w:tcMar>
              <w:top w:w="57" w:type="dxa"/>
              <w:left w:w="57" w:type="dxa"/>
              <w:bottom w:w="57" w:type="dxa"/>
              <w:right w:w="57" w:type="dxa"/>
            </w:tcMar>
            <w:vAlign w:val="center"/>
          </w:tcPr>
          <w:p w:rsidR="00E348A1" w:rsidRDefault="00E348A1">
            <w:pPr>
              <w:jc w:val="center"/>
              <w:rPr>
                <w:sz w:val="22"/>
                <w:szCs w:val="21"/>
              </w:rPr>
            </w:pPr>
          </w:p>
        </w:tc>
        <w:tc>
          <w:tcPr>
            <w:tcW w:w="770"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595"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068" w:type="dxa"/>
            <w:tcMar>
              <w:top w:w="57" w:type="dxa"/>
              <w:left w:w="57" w:type="dxa"/>
              <w:bottom w:w="57" w:type="dxa"/>
              <w:right w:w="57" w:type="dxa"/>
            </w:tcMar>
            <w:vAlign w:val="center"/>
          </w:tcPr>
          <w:p w:rsidR="00E348A1" w:rsidRDefault="00E832DF">
            <w:pPr>
              <w:jc w:val="center"/>
              <w:rPr>
                <w:sz w:val="22"/>
                <w:szCs w:val="21"/>
              </w:rPr>
            </w:pPr>
            <w:r>
              <w:rPr>
                <w:sz w:val="22"/>
                <w:szCs w:val="21"/>
              </w:rPr>
              <w:t>信息工程学院</w:t>
            </w:r>
          </w:p>
        </w:tc>
        <w:tc>
          <w:tcPr>
            <w:tcW w:w="709" w:type="dxa"/>
            <w:vAlign w:val="center"/>
          </w:tcPr>
          <w:p w:rsidR="00E348A1" w:rsidRDefault="00E348A1">
            <w:pPr>
              <w:jc w:val="center"/>
              <w:rPr>
                <w:sz w:val="22"/>
                <w:szCs w:val="21"/>
              </w:rPr>
            </w:pPr>
          </w:p>
        </w:tc>
      </w:tr>
      <w:tr w:rsidR="00E348A1" w:rsidTr="002D696A">
        <w:trPr>
          <w:cantSplit/>
          <w:trHeight w:val="20"/>
        </w:trPr>
        <w:tc>
          <w:tcPr>
            <w:tcW w:w="834"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907"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58" w:type="dxa"/>
            <w:tcMar>
              <w:top w:w="57" w:type="dxa"/>
              <w:left w:w="57" w:type="dxa"/>
              <w:bottom w:w="57" w:type="dxa"/>
              <w:right w:w="57" w:type="dxa"/>
            </w:tcMar>
            <w:vAlign w:val="center"/>
          </w:tcPr>
          <w:p w:rsidR="00E348A1" w:rsidRDefault="00E832DF">
            <w:pPr>
              <w:jc w:val="center"/>
              <w:rPr>
                <w:sz w:val="22"/>
                <w:szCs w:val="21"/>
              </w:rPr>
            </w:pPr>
            <w:r>
              <w:rPr>
                <w:sz w:val="22"/>
                <w:szCs w:val="21"/>
              </w:rPr>
              <w:t>00922052</w:t>
            </w:r>
          </w:p>
        </w:tc>
        <w:tc>
          <w:tcPr>
            <w:tcW w:w="1742" w:type="dxa"/>
            <w:tcMar>
              <w:top w:w="57" w:type="dxa"/>
              <w:left w:w="57" w:type="dxa"/>
              <w:bottom w:w="57" w:type="dxa"/>
              <w:right w:w="57" w:type="dxa"/>
            </w:tcMar>
            <w:vAlign w:val="center"/>
          </w:tcPr>
          <w:p w:rsidR="00E348A1" w:rsidRDefault="00E832DF">
            <w:pPr>
              <w:jc w:val="center"/>
              <w:rPr>
                <w:sz w:val="22"/>
                <w:szCs w:val="21"/>
              </w:rPr>
            </w:pPr>
            <w:r>
              <w:rPr>
                <w:sz w:val="22"/>
                <w:szCs w:val="21"/>
              </w:rPr>
              <w:t>光纤光学</w:t>
            </w:r>
          </w:p>
        </w:tc>
        <w:tc>
          <w:tcPr>
            <w:tcW w:w="577"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634" w:type="dxa"/>
            <w:tcMar>
              <w:top w:w="57" w:type="dxa"/>
              <w:left w:w="57" w:type="dxa"/>
              <w:bottom w:w="57" w:type="dxa"/>
              <w:right w:w="57" w:type="dxa"/>
            </w:tcMar>
            <w:vAlign w:val="center"/>
          </w:tcPr>
          <w:p w:rsidR="00E348A1" w:rsidRDefault="00E348A1">
            <w:pPr>
              <w:jc w:val="center"/>
              <w:rPr>
                <w:sz w:val="22"/>
                <w:szCs w:val="21"/>
              </w:rPr>
            </w:pPr>
          </w:p>
        </w:tc>
        <w:tc>
          <w:tcPr>
            <w:tcW w:w="770"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595"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068" w:type="dxa"/>
            <w:tcMar>
              <w:top w:w="57" w:type="dxa"/>
              <w:left w:w="57" w:type="dxa"/>
              <w:bottom w:w="57" w:type="dxa"/>
              <w:right w:w="57" w:type="dxa"/>
            </w:tcMar>
            <w:vAlign w:val="center"/>
          </w:tcPr>
          <w:p w:rsidR="00E348A1" w:rsidRDefault="00E832DF">
            <w:pPr>
              <w:jc w:val="center"/>
              <w:rPr>
                <w:sz w:val="22"/>
                <w:szCs w:val="21"/>
              </w:rPr>
            </w:pPr>
            <w:r>
              <w:rPr>
                <w:sz w:val="22"/>
                <w:szCs w:val="21"/>
              </w:rPr>
              <w:t>信息工程学院</w:t>
            </w:r>
          </w:p>
        </w:tc>
        <w:tc>
          <w:tcPr>
            <w:tcW w:w="709" w:type="dxa"/>
            <w:vAlign w:val="center"/>
          </w:tcPr>
          <w:p w:rsidR="00E348A1" w:rsidRDefault="00E348A1">
            <w:pPr>
              <w:jc w:val="center"/>
              <w:rPr>
                <w:sz w:val="22"/>
                <w:szCs w:val="21"/>
              </w:rPr>
            </w:pPr>
          </w:p>
        </w:tc>
      </w:tr>
      <w:tr w:rsidR="00E348A1" w:rsidTr="002D696A">
        <w:trPr>
          <w:cantSplit/>
          <w:trHeight w:val="20"/>
        </w:trPr>
        <w:tc>
          <w:tcPr>
            <w:tcW w:w="834"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907"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58" w:type="dxa"/>
            <w:tcMar>
              <w:top w:w="57" w:type="dxa"/>
              <w:left w:w="57" w:type="dxa"/>
              <w:bottom w:w="57" w:type="dxa"/>
              <w:right w:w="57" w:type="dxa"/>
            </w:tcMar>
            <w:vAlign w:val="center"/>
          </w:tcPr>
          <w:p w:rsidR="00E348A1" w:rsidRDefault="00E832DF">
            <w:pPr>
              <w:jc w:val="center"/>
              <w:rPr>
                <w:sz w:val="22"/>
                <w:szCs w:val="21"/>
              </w:rPr>
            </w:pPr>
            <w:r>
              <w:rPr>
                <w:sz w:val="22"/>
                <w:szCs w:val="21"/>
              </w:rPr>
              <w:t>00922104</w:t>
            </w:r>
          </w:p>
        </w:tc>
        <w:tc>
          <w:tcPr>
            <w:tcW w:w="1742" w:type="dxa"/>
            <w:tcMar>
              <w:top w:w="57" w:type="dxa"/>
              <w:left w:w="57" w:type="dxa"/>
              <w:bottom w:w="57" w:type="dxa"/>
              <w:right w:w="57" w:type="dxa"/>
            </w:tcMar>
            <w:vAlign w:val="center"/>
          </w:tcPr>
          <w:p w:rsidR="00E348A1" w:rsidRDefault="00E832DF">
            <w:pPr>
              <w:jc w:val="center"/>
              <w:rPr>
                <w:sz w:val="22"/>
                <w:szCs w:val="21"/>
              </w:rPr>
            </w:pPr>
            <w:r>
              <w:rPr>
                <w:sz w:val="22"/>
                <w:szCs w:val="21"/>
              </w:rPr>
              <w:t>光纤传感技术</w:t>
            </w:r>
            <w:r>
              <w:rPr>
                <w:rFonts w:hint="eastAsia"/>
                <w:sz w:val="22"/>
                <w:szCs w:val="21"/>
              </w:rPr>
              <w:t>与应用</w:t>
            </w:r>
          </w:p>
        </w:tc>
        <w:tc>
          <w:tcPr>
            <w:tcW w:w="577" w:type="dxa"/>
            <w:tcMar>
              <w:top w:w="57" w:type="dxa"/>
              <w:left w:w="57" w:type="dxa"/>
              <w:bottom w:w="57" w:type="dxa"/>
              <w:right w:w="57" w:type="dxa"/>
            </w:tcMar>
            <w:vAlign w:val="center"/>
          </w:tcPr>
          <w:p w:rsidR="00E348A1" w:rsidRDefault="00E832DF">
            <w:pPr>
              <w:jc w:val="center"/>
              <w:rPr>
                <w:sz w:val="22"/>
                <w:szCs w:val="21"/>
              </w:rPr>
            </w:pPr>
            <w:r>
              <w:rPr>
                <w:sz w:val="22"/>
                <w:szCs w:val="21"/>
              </w:rPr>
              <w:t>36</w:t>
            </w:r>
          </w:p>
        </w:tc>
        <w:tc>
          <w:tcPr>
            <w:tcW w:w="634" w:type="dxa"/>
            <w:tcMar>
              <w:top w:w="57" w:type="dxa"/>
              <w:left w:w="57" w:type="dxa"/>
              <w:bottom w:w="57" w:type="dxa"/>
              <w:right w:w="57" w:type="dxa"/>
            </w:tcMar>
            <w:vAlign w:val="center"/>
          </w:tcPr>
          <w:p w:rsidR="00E348A1" w:rsidRDefault="00E348A1">
            <w:pPr>
              <w:jc w:val="center"/>
              <w:rPr>
                <w:sz w:val="22"/>
                <w:szCs w:val="21"/>
              </w:rPr>
            </w:pPr>
          </w:p>
        </w:tc>
        <w:tc>
          <w:tcPr>
            <w:tcW w:w="770"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595" w:type="dxa"/>
            <w:tcMar>
              <w:top w:w="57" w:type="dxa"/>
              <w:left w:w="57" w:type="dxa"/>
              <w:bottom w:w="57" w:type="dxa"/>
              <w:right w:w="57" w:type="dxa"/>
            </w:tcMar>
            <w:vAlign w:val="center"/>
          </w:tcPr>
          <w:p w:rsidR="00E348A1" w:rsidRDefault="00E832DF">
            <w:pPr>
              <w:jc w:val="center"/>
              <w:rPr>
                <w:sz w:val="22"/>
                <w:szCs w:val="21"/>
              </w:rPr>
            </w:pPr>
            <w:r>
              <w:rPr>
                <w:sz w:val="22"/>
                <w:szCs w:val="21"/>
              </w:rPr>
              <w:t>2</w:t>
            </w:r>
          </w:p>
        </w:tc>
        <w:tc>
          <w:tcPr>
            <w:tcW w:w="1068" w:type="dxa"/>
            <w:tcMar>
              <w:top w:w="57" w:type="dxa"/>
              <w:left w:w="57" w:type="dxa"/>
              <w:bottom w:w="57" w:type="dxa"/>
              <w:right w:w="57" w:type="dxa"/>
            </w:tcMar>
            <w:vAlign w:val="center"/>
          </w:tcPr>
          <w:p w:rsidR="00E348A1" w:rsidRDefault="00E832DF">
            <w:pPr>
              <w:jc w:val="center"/>
              <w:rPr>
                <w:sz w:val="22"/>
                <w:szCs w:val="21"/>
              </w:rPr>
            </w:pPr>
            <w:r>
              <w:rPr>
                <w:sz w:val="22"/>
                <w:szCs w:val="21"/>
              </w:rPr>
              <w:t>信息工程学院</w:t>
            </w:r>
          </w:p>
        </w:tc>
        <w:tc>
          <w:tcPr>
            <w:tcW w:w="709" w:type="dxa"/>
            <w:vAlign w:val="center"/>
          </w:tcPr>
          <w:p w:rsidR="00E348A1" w:rsidRDefault="00E348A1">
            <w:pPr>
              <w:jc w:val="center"/>
              <w:rPr>
                <w:sz w:val="22"/>
                <w:szCs w:val="21"/>
              </w:rPr>
            </w:pPr>
          </w:p>
        </w:tc>
      </w:tr>
      <w:tr w:rsidR="00E348A1" w:rsidTr="002D696A">
        <w:trPr>
          <w:cantSplit/>
          <w:trHeight w:val="20"/>
        </w:trPr>
        <w:tc>
          <w:tcPr>
            <w:tcW w:w="834"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907" w:type="dxa"/>
            <w:vMerge w:val="restart"/>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sz w:val="22"/>
                <w:szCs w:val="21"/>
              </w:rPr>
              <w:t>跨学科</w:t>
            </w:r>
          </w:p>
          <w:p w:rsidR="00E348A1" w:rsidRDefault="00E832DF">
            <w:pPr>
              <w:ind w:leftChars="-50" w:left="-105" w:rightChars="-50" w:right="-105"/>
              <w:jc w:val="center"/>
              <w:rPr>
                <w:sz w:val="22"/>
                <w:szCs w:val="21"/>
              </w:rPr>
            </w:pPr>
            <w:r>
              <w:rPr>
                <w:sz w:val="22"/>
                <w:szCs w:val="21"/>
              </w:rPr>
              <w:t>选修课</w:t>
            </w:r>
          </w:p>
          <w:p w:rsidR="00E348A1" w:rsidRDefault="00E832DF">
            <w:pPr>
              <w:ind w:leftChars="-50" w:left="-105" w:rightChars="-50" w:right="-105"/>
              <w:jc w:val="center"/>
              <w:rPr>
                <w:sz w:val="22"/>
                <w:szCs w:val="21"/>
              </w:rPr>
            </w:pPr>
            <w:r>
              <w:rPr>
                <w:sz w:val="22"/>
                <w:szCs w:val="21"/>
              </w:rPr>
              <w:t>（</w:t>
            </w:r>
            <w:r>
              <w:rPr>
                <w:rFonts w:hint="eastAsia"/>
                <w:sz w:val="22"/>
                <w:szCs w:val="21"/>
              </w:rPr>
              <w:t>1</w:t>
            </w:r>
            <w:r>
              <w:rPr>
                <w:rFonts w:hint="eastAsia"/>
                <w:sz w:val="22"/>
                <w:szCs w:val="21"/>
              </w:rPr>
              <w:t>学分</w:t>
            </w:r>
            <w:r>
              <w:rPr>
                <w:sz w:val="22"/>
                <w:szCs w:val="21"/>
              </w:rPr>
              <w:t>）</w:t>
            </w:r>
          </w:p>
        </w:tc>
        <w:tc>
          <w:tcPr>
            <w:tcW w:w="1158" w:type="dxa"/>
            <w:tcMar>
              <w:top w:w="57" w:type="dxa"/>
              <w:left w:w="57" w:type="dxa"/>
              <w:bottom w:w="57" w:type="dxa"/>
              <w:right w:w="57" w:type="dxa"/>
            </w:tcMar>
            <w:vAlign w:val="center"/>
          </w:tcPr>
          <w:p w:rsidR="00E348A1" w:rsidRDefault="00E832DF">
            <w:pPr>
              <w:widowControl/>
              <w:jc w:val="center"/>
              <w:rPr>
                <w:rFonts w:eastAsia="等线"/>
                <w:sz w:val="22"/>
                <w:szCs w:val="22"/>
              </w:rPr>
            </w:pPr>
            <w:r>
              <w:rPr>
                <w:rFonts w:eastAsia="等线"/>
                <w:sz w:val="22"/>
                <w:szCs w:val="22"/>
              </w:rPr>
              <w:t>02123002</w:t>
            </w:r>
          </w:p>
        </w:tc>
        <w:tc>
          <w:tcPr>
            <w:tcW w:w="1742" w:type="dxa"/>
            <w:tcMar>
              <w:top w:w="57" w:type="dxa"/>
              <w:left w:w="57" w:type="dxa"/>
              <w:bottom w:w="57" w:type="dxa"/>
              <w:right w:w="57" w:type="dxa"/>
            </w:tcMar>
            <w:vAlign w:val="center"/>
          </w:tcPr>
          <w:p w:rsidR="00E348A1" w:rsidRDefault="00E832DF">
            <w:pPr>
              <w:jc w:val="center"/>
              <w:rPr>
                <w:rFonts w:ascii="宋体" w:hAnsi="宋体" w:cs="宋体"/>
                <w:sz w:val="22"/>
                <w:szCs w:val="22"/>
              </w:rPr>
            </w:pPr>
            <w:r>
              <w:rPr>
                <w:rFonts w:hint="eastAsia"/>
                <w:sz w:val="22"/>
                <w:szCs w:val="22"/>
              </w:rPr>
              <w:t>婚恋</w:t>
            </w:r>
            <w:r>
              <w:rPr>
                <w:sz w:val="22"/>
                <w:szCs w:val="22"/>
              </w:rPr>
              <w:t>·</w:t>
            </w:r>
            <w:r>
              <w:rPr>
                <w:rFonts w:hint="eastAsia"/>
                <w:sz w:val="22"/>
                <w:szCs w:val="22"/>
              </w:rPr>
              <w:t>职场</w:t>
            </w:r>
            <w:r>
              <w:rPr>
                <w:sz w:val="22"/>
                <w:szCs w:val="22"/>
              </w:rPr>
              <w:t>·</w:t>
            </w:r>
            <w:r>
              <w:rPr>
                <w:rFonts w:hint="eastAsia"/>
                <w:sz w:val="22"/>
                <w:szCs w:val="22"/>
              </w:rPr>
              <w:t>人格</w:t>
            </w:r>
          </w:p>
        </w:tc>
        <w:tc>
          <w:tcPr>
            <w:tcW w:w="577" w:type="dxa"/>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18</w:t>
            </w:r>
          </w:p>
        </w:tc>
        <w:tc>
          <w:tcPr>
            <w:tcW w:w="634" w:type="dxa"/>
            <w:tcMar>
              <w:top w:w="57" w:type="dxa"/>
              <w:left w:w="57" w:type="dxa"/>
              <w:bottom w:w="57" w:type="dxa"/>
              <w:right w:w="57" w:type="dxa"/>
            </w:tcMar>
            <w:vAlign w:val="center"/>
          </w:tcPr>
          <w:p w:rsidR="00E348A1" w:rsidRDefault="00E348A1">
            <w:pPr>
              <w:jc w:val="center"/>
              <w:rPr>
                <w:rFonts w:eastAsia="等线"/>
                <w:sz w:val="22"/>
                <w:szCs w:val="22"/>
              </w:rPr>
            </w:pPr>
          </w:p>
        </w:tc>
        <w:tc>
          <w:tcPr>
            <w:tcW w:w="770" w:type="dxa"/>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w:t>
            </w:r>
          </w:p>
        </w:tc>
        <w:tc>
          <w:tcPr>
            <w:tcW w:w="595" w:type="dxa"/>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w:t>
            </w:r>
          </w:p>
        </w:tc>
        <w:tc>
          <w:tcPr>
            <w:tcW w:w="1068" w:type="dxa"/>
            <w:tcMar>
              <w:top w:w="57" w:type="dxa"/>
              <w:left w:w="57" w:type="dxa"/>
              <w:bottom w:w="57" w:type="dxa"/>
              <w:right w:w="57" w:type="dxa"/>
            </w:tcMar>
            <w:vAlign w:val="center"/>
          </w:tcPr>
          <w:p w:rsidR="00E348A1" w:rsidRDefault="00E832DF">
            <w:pPr>
              <w:widowControl/>
              <w:jc w:val="center"/>
              <w:rPr>
                <w:sz w:val="22"/>
                <w:szCs w:val="22"/>
              </w:rPr>
            </w:pPr>
            <w:r>
              <w:rPr>
                <w:rFonts w:hint="eastAsia"/>
                <w:sz w:val="22"/>
                <w:szCs w:val="22"/>
              </w:rPr>
              <w:t>马克思学院</w:t>
            </w:r>
          </w:p>
        </w:tc>
        <w:tc>
          <w:tcPr>
            <w:tcW w:w="709" w:type="dxa"/>
            <w:vMerge w:val="restart"/>
            <w:vAlign w:val="center"/>
          </w:tcPr>
          <w:p w:rsidR="00E348A1" w:rsidRDefault="00E832DF">
            <w:pPr>
              <w:jc w:val="center"/>
              <w:rPr>
                <w:bCs/>
                <w:sz w:val="22"/>
              </w:rPr>
            </w:pPr>
            <w:r>
              <w:rPr>
                <w:rFonts w:hint="eastAsia"/>
                <w:bCs/>
                <w:sz w:val="22"/>
              </w:rPr>
              <w:t>至少</w:t>
            </w:r>
          </w:p>
          <w:p w:rsidR="00E348A1" w:rsidRDefault="00E832DF">
            <w:pPr>
              <w:jc w:val="center"/>
              <w:rPr>
                <w:bCs/>
                <w:sz w:val="22"/>
              </w:rPr>
            </w:pPr>
            <w:r>
              <w:rPr>
                <w:rFonts w:hint="eastAsia"/>
                <w:bCs/>
                <w:sz w:val="22"/>
              </w:rPr>
              <w:t>选修</w:t>
            </w:r>
          </w:p>
          <w:p w:rsidR="00E348A1" w:rsidRDefault="00E832DF">
            <w:pPr>
              <w:jc w:val="center"/>
              <w:rPr>
                <w:sz w:val="22"/>
                <w:szCs w:val="21"/>
              </w:rPr>
            </w:pPr>
            <w:r>
              <w:rPr>
                <w:bCs/>
                <w:kern w:val="0"/>
                <w:sz w:val="22"/>
              </w:rPr>
              <w:t>1</w:t>
            </w:r>
            <w:r>
              <w:rPr>
                <w:rFonts w:hint="eastAsia"/>
                <w:bCs/>
                <w:kern w:val="0"/>
                <w:sz w:val="22"/>
              </w:rPr>
              <w:t>门</w:t>
            </w:r>
          </w:p>
        </w:tc>
      </w:tr>
      <w:tr w:rsidR="00E348A1" w:rsidTr="002D696A">
        <w:trPr>
          <w:cantSplit/>
          <w:trHeight w:val="20"/>
        </w:trPr>
        <w:tc>
          <w:tcPr>
            <w:tcW w:w="834"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907"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58" w:type="dxa"/>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02123001</w:t>
            </w:r>
          </w:p>
        </w:tc>
        <w:tc>
          <w:tcPr>
            <w:tcW w:w="1742" w:type="dxa"/>
            <w:tcMar>
              <w:top w:w="57" w:type="dxa"/>
              <w:left w:w="57" w:type="dxa"/>
              <w:bottom w:w="57" w:type="dxa"/>
              <w:right w:w="57" w:type="dxa"/>
            </w:tcMar>
            <w:vAlign w:val="center"/>
          </w:tcPr>
          <w:p w:rsidR="00E348A1" w:rsidRDefault="00E832DF">
            <w:pPr>
              <w:jc w:val="center"/>
              <w:rPr>
                <w:rFonts w:ascii="宋体" w:hAnsi="宋体" w:cs="宋体"/>
                <w:sz w:val="22"/>
                <w:szCs w:val="22"/>
              </w:rPr>
            </w:pPr>
            <w:r>
              <w:rPr>
                <w:rFonts w:hint="eastAsia"/>
                <w:sz w:val="22"/>
                <w:szCs w:val="22"/>
              </w:rPr>
              <w:t>研究生的压力与情绪</w:t>
            </w:r>
          </w:p>
        </w:tc>
        <w:tc>
          <w:tcPr>
            <w:tcW w:w="577" w:type="dxa"/>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18</w:t>
            </w:r>
          </w:p>
        </w:tc>
        <w:tc>
          <w:tcPr>
            <w:tcW w:w="634" w:type="dxa"/>
            <w:tcMar>
              <w:top w:w="57" w:type="dxa"/>
              <w:left w:w="57" w:type="dxa"/>
              <w:bottom w:w="57" w:type="dxa"/>
              <w:right w:w="57" w:type="dxa"/>
            </w:tcMar>
            <w:vAlign w:val="center"/>
          </w:tcPr>
          <w:p w:rsidR="00E348A1" w:rsidRDefault="00E348A1">
            <w:pPr>
              <w:jc w:val="center"/>
              <w:rPr>
                <w:rFonts w:eastAsia="等线"/>
                <w:sz w:val="22"/>
                <w:szCs w:val="22"/>
              </w:rPr>
            </w:pPr>
          </w:p>
        </w:tc>
        <w:tc>
          <w:tcPr>
            <w:tcW w:w="770" w:type="dxa"/>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w:t>
            </w:r>
          </w:p>
        </w:tc>
        <w:tc>
          <w:tcPr>
            <w:tcW w:w="595" w:type="dxa"/>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w:t>
            </w:r>
          </w:p>
        </w:tc>
        <w:tc>
          <w:tcPr>
            <w:tcW w:w="1068"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马克思学院</w:t>
            </w:r>
          </w:p>
        </w:tc>
        <w:tc>
          <w:tcPr>
            <w:tcW w:w="709" w:type="dxa"/>
            <w:vMerge/>
            <w:vAlign w:val="center"/>
          </w:tcPr>
          <w:p w:rsidR="00E348A1" w:rsidRDefault="00E348A1">
            <w:pPr>
              <w:jc w:val="center"/>
              <w:rPr>
                <w:bCs/>
                <w:sz w:val="22"/>
              </w:rPr>
            </w:pPr>
          </w:p>
        </w:tc>
      </w:tr>
      <w:tr w:rsidR="00E348A1" w:rsidTr="002D696A">
        <w:trPr>
          <w:cantSplit/>
          <w:trHeight w:val="20"/>
        </w:trPr>
        <w:tc>
          <w:tcPr>
            <w:tcW w:w="834"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907"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58" w:type="dxa"/>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00663001</w:t>
            </w:r>
          </w:p>
        </w:tc>
        <w:tc>
          <w:tcPr>
            <w:tcW w:w="1742" w:type="dxa"/>
            <w:tcMar>
              <w:top w:w="57" w:type="dxa"/>
              <w:left w:w="57" w:type="dxa"/>
              <w:bottom w:w="57" w:type="dxa"/>
              <w:right w:w="57" w:type="dxa"/>
            </w:tcMar>
            <w:vAlign w:val="center"/>
          </w:tcPr>
          <w:p w:rsidR="00E348A1" w:rsidRDefault="00E832DF">
            <w:pPr>
              <w:jc w:val="center"/>
              <w:rPr>
                <w:rFonts w:ascii="宋体" w:hAnsi="宋体" w:cs="宋体"/>
                <w:sz w:val="22"/>
                <w:szCs w:val="22"/>
              </w:rPr>
            </w:pPr>
            <w:r>
              <w:rPr>
                <w:rFonts w:hint="eastAsia"/>
                <w:sz w:val="22"/>
                <w:szCs w:val="22"/>
              </w:rPr>
              <w:t>和谐人际与沟通艺术</w:t>
            </w:r>
          </w:p>
        </w:tc>
        <w:tc>
          <w:tcPr>
            <w:tcW w:w="577" w:type="dxa"/>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18</w:t>
            </w:r>
          </w:p>
        </w:tc>
        <w:tc>
          <w:tcPr>
            <w:tcW w:w="634" w:type="dxa"/>
            <w:tcMar>
              <w:top w:w="57" w:type="dxa"/>
              <w:left w:w="57" w:type="dxa"/>
              <w:bottom w:w="57" w:type="dxa"/>
              <w:right w:w="57" w:type="dxa"/>
            </w:tcMar>
            <w:vAlign w:val="center"/>
          </w:tcPr>
          <w:p w:rsidR="00E348A1" w:rsidRDefault="00E348A1">
            <w:pPr>
              <w:jc w:val="center"/>
              <w:rPr>
                <w:rFonts w:eastAsia="等线"/>
                <w:sz w:val="22"/>
                <w:szCs w:val="22"/>
              </w:rPr>
            </w:pPr>
          </w:p>
        </w:tc>
        <w:tc>
          <w:tcPr>
            <w:tcW w:w="770" w:type="dxa"/>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w:t>
            </w:r>
          </w:p>
        </w:tc>
        <w:tc>
          <w:tcPr>
            <w:tcW w:w="595" w:type="dxa"/>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2</w:t>
            </w:r>
          </w:p>
        </w:tc>
        <w:tc>
          <w:tcPr>
            <w:tcW w:w="1068"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土建学院</w:t>
            </w:r>
          </w:p>
        </w:tc>
        <w:tc>
          <w:tcPr>
            <w:tcW w:w="709" w:type="dxa"/>
            <w:vMerge/>
            <w:vAlign w:val="center"/>
          </w:tcPr>
          <w:p w:rsidR="00E348A1" w:rsidRDefault="00E348A1">
            <w:pPr>
              <w:jc w:val="center"/>
              <w:rPr>
                <w:bCs/>
                <w:sz w:val="22"/>
              </w:rPr>
            </w:pPr>
          </w:p>
        </w:tc>
      </w:tr>
      <w:tr w:rsidR="00E348A1" w:rsidTr="002D696A">
        <w:trPr>
          <w:cantSplit/>
          <w:trHeight w:val="20"/>
        </w:trPr>
        <w:tc>
          <w:tcPr>
            <w:tcW w:w="834"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907"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58" w:type="dxa"/>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02523002</w:t>
            </w:r>
          </w:p>
        </w:tc>
        <w:tc>
          <w:tcPr>
            <w:tcW w:w="1742" w:type="dxa"/>
            <w:tcMar>
              <w:top w:w="57" w:type="dxa"/>
              <w:left w:w="57" w:type="dxa"/>
              <w:bottom w:w="57" w:type="dxa"/>
              <w:right w:w="57" w:type="dxa"/>
            </w:tcMar>
            <w:vAlign w:val="center"/>
          </w:tcPr>
          <w:p w:rsidR="00E348A1" w:rsidRDefault="00E832DF">
            <w:pPr>
              <w:jc w:val="center"/>
              <w:rPr>
                <w:rFonts w:ascii="宋体" w:hAnsi="宋体" w:cs="宋体"/>
                <w:sz w:val="22"/>
                <w:szCs w:val="22"/>
              </w:rPr>
            </w:pPr>
            <w:r>
              <w:rPr>
                <w:rFonts w:hint="eastAsia"/>
                <w:sz w:val="22"/>
                <w:szCs w:val="22"/>
              </w:rPr>
              <w:t>职业选择与职场适应</w:t>
            </w:r>
          </w:p>
        </w:tc>
        <w:tc>
          <w:tcPr>
            <w:tcW w:w="577" w:type="dxa"/>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18</w:t>
            </w:r>
          </w:p>
        </w:tc>
        <w:tc>
          <w:tcPr>
            <w:tcW w:w="634" w:type="dxa"/>
            <w:tcMar>
              <w:top w:w="57" w:type="dxa"/>
              <w:left w:w="57" w:type="dxa"/>
              <w:bottom w:w="57" w:type="dxa"/>
              <w:right w:w="57" w:type="dxa"/>
            </w:tcMar>
            <w:vAlign w:val="center"/>
          </w:tcPr>
          <w:p w:rsidR="00E348A1" w:rsidRDefault="00E348A1">
            <w:pPr>
              <w:jc w:val="center"/>
              <w:rPr>
                <w:rFonts w:eastAsia="等线"/>
                <w:sz w:val="22"/>
                <w:szCs w:val="22"/>
              </w:rPr>
            </w:pPr>
          </w:p>
        </w:tc>
        <w:tc>
          <w:tcPr>
            <w:tcW w:w="770" w:type="dxa"/>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w:t>
            </w:r>
          </w:p>
        </w:tc>
        <w:tc>
          <w:tcPr>
            <w:tcW w:w="595" w:type="dxa"/>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w:t>
            </w:r>
          </w:p>
        </w:tc>
        <w:tc>
          <w:tcPr>
            <w:tcW w:w="1068"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学工部</w:t>
            </w:r>
          </w:p>
        </w:tc>
        <w:tc>
          <w:tcPr>
            <w:tcW w:w="709" w:type="dxa"/>
            <w:vMerge/>
            <w:vAlign w:val="center"/>
          </w:tcPr>
          <w:p w:rsidR="00E348A1" w:rsidRDefault="00E348A1">
            <w:pPr>
              <w:jc w:val="center"/>
              <w:rPr>
                <w:bCs/>
                <w:sz w:val="22"/>
              </w:rPr>
            </w:pPr>
          </w:p>
        </w:tc>
      </w:tr>
      <w:tr w:rsidR="00E348A1" w:rsidTr="002D696A">
        <w:trPr>
          <w:cantSplit/>
          <w:trHeight w:val="20"/>
        </w:trPr>
        <w:tc>
          <w:tcPr>
            <w:tcW w:w="834"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907"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58" w:type="dxa"/>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01162080</w:t>
            </w:r>
          </w:p>
        </w:tc>
        <w:tc>
          <w:tcPr>
            <w:tcW w:w="1742" w:type="dxa"/>
            <w:tcMar>
              <w:top w:w="57" w:type="dxa"/>
              <w:left w:w="57" w:type="dxa"/>
              <w:bottom w:w="57" w:type="dxa"/>
              <w:right w:w="57" w:type="dxa"/>
            </w:tcMar>
            <w:vAlign w:val="center"/>
          </w:tcPr>
          <w:p w:rsidR="00E348A1" w:rsidRDefault="00E832DF">
            <w:pPr>
              <w:jc w:val="center"/>
              <w:rPr>
                <w:rFonts w:ascii="宋体" w:hAnsi="宋体" w:cs="宋体"/>
                <w:sz w:val="22"/>
                <w:szCs w:val="22"/>
              </w:rPr>
            </w:pPr>
            <w:r>
              <w:rPr>
                <w:rFonts w:hint="eastAsia"/>
                <w:sz w:val="22"/>
                <w:szCs w:val="22"/>
              </w:rPr>
              <w:t>职业定位与生涯规划</w:t>
            </w:r>
          </w:p>
        </w:tc>
        <w:tc>
          <w:tcPr>
            <w:tcW w:w="577" w:type="dxa"/>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18</w:t>
            </w:r>
          </w:p>
        </w:tc>
        <w:tc>
          <w:tcPr>
            <w:tcW w:w="634" w:type="dxa"/>
            <w:tcMar>
              <w:top w:w="57" w:type="dxa"/>
              <w:left w:w="57" w:type="dxa"/>
              <w:bottom w:w="57" w:type="dxa"/>
              <w:right w:w="57" w:type="dxa"/>
            </w:tcMar>
            <w:vAlign w:val="center"/>
          </w:tcPr>
          <w:p w:rsidR="00E348A1" w:rsidRDefault="00E348A1">
            <w:pPr>
              <w:jc w:val="center"/>
              <w:rPr>
                <w:rFonts w:eastAsia="等线"/>
                <w:sz w:val="22"/>
                <w:szCs w:val="22"/>
              </w:rPr>
            </w:pPr>
          </w:p>
        </w:tc>
        <w:tc>
          <w:tcPr>
            <w:tcW w:w="770" w:type="dxa"/>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w:t>
            </w:r>
          </w:p>
        </w:tc>
        <w:tc>
          <w:tcPr>
            <w:tcW w:w="595" w:type="dxa"/>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w:t>
            </w:r>
          </w:p>
        </w:tc>
        <w:tc>
          <w:tcPr>
            <w:tcW w:w="1068"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自动化学院</w:t>
            </w:r>
          </w:p>
        </w:tc>
        <w:tc>
          <w:tcPr>
            <w:tcW w:w="709" w:type="dxa"/>
            <w:vMerge/>
            <w:vAlign w:val="center"/>
          </w:tcPr>
          <w:p w:rsidR="00E348A1" w:rsidRDefault="00E348A1">
            <w:pPr>
              <w:jc w:val="center"/>
              <w:rPr>
                <w:bCs/>
                <w:sz w:val="22"/>
              </w:rPr>
            </w:pPr>
          </w:p>
        </w:tc>
      </w:tr>
      <w:tr w:rsidR="00E348A1" w:rsidTr="002D696A">
        <w:trPr>
          <w:cantSplit/>
          <w:trHeight w:val="20"/>
        </w:trPr>
        <w:tc>
          <w:tcPr>
            <w:tcW w:w="834"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907"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58" w:type="dxa"/>
            <w:tcMar>
              <w:top w:w="57" w:type="dxa"/>
              <w:left w:w="57" w:type="dxa"/>
              <w:bottom w:w="57" w:type="dxa"/>
              <w:right w:w="57" w:type="dxa"/>
            </w:tcMar>
            <w:vAlign w:val="center"/>
          </w:tcPr>
          <w:p w:rsidR="00E348A1" w:rsidRDefault="00E832DF">
            <w:pPr>
              <w:widowControl/>
              <w:jc w:val="center"/>
              <w:rPr>
                <w:rFonts w:eastAsia="等线"/>
                <w:sz w:val="22"/>
                <w:szCs w:val="22"/>
              </w:rPr>
            </w:pPr>
            <w:r>
              <w:rPr>
                <w:rFonts w:eastAsia="等线"/>
                <w:sz w:val="22"/>
                <w:szCs w:val="22"/>
              </w:rPr>
              <w:t>07223001</w:t>
            </w:r>
          </w:p>
        </w:tc>
        <w:tc>
          <w:tcPr>
            <w:tcW w:w="1742" w:type="dxa"/>
            <w:tcMar>
              <w:top w:w="57" w:type="dxa"/>
              <w:left w:w="57" w:type="dxa"/>
              <w:bottom w:w="57" w:type="dxa"/>
              <w:right w:w="57" w:type="dxa"/>
            </w:tcMar>
            <w:vAlign w:val="center"/>
          </w:tcPr>
          <w:p w:rsidR="00E348A1" w:rsidRDefault="00E832DF">
            <w:pPr>
              <w:jc w:val="center"/>
              <w:rPr>
                <w:rFonts w:ascii="宋体" w:hAnsi="宋体" w:cs="宋体"/>
                <w:sz w:val="22"/>
                <w:szCs w:val="22"/>
              </w:rPr>
            </w:pPr>
            <w:r>
              <w:rPr>
                <w:rFonts w:hint="eastAsia"/>
                <w:sz w:val="22"/>
                <w:szCs w:val="22"/>
              </w:rPr>
              <w:t>创业实务及案例分析</w:t>
            </w:r>
          </w:p>
        </w:tc>
        <w:tc>
          <w:tcPr>
            <w:tcW w:w="577" w:type="dxa"/>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18</w:t>
            </w:r>
          </w:p>
        </w:tc>
        <w:tc>
          <w:tcPr>
            <w:tcW w:w="634" w:type="dxa"/>
            <w:tcMar>
              <w:top w:w="57" w:type="dxa"/>
              <w:left w:w="57" w:type="dxa"/>
              <w:bottom w:w="57" w:type="dxa"/>
              <w:right w:w="57" w:type="dxa"/>
            </w:tcMar>
            <w:vAlign w:val="center"/>
          </w:tcPr>
          <w:p w:rsidR="00E348A1" w:rsidRDefault="00E348A1">
            <w:pPr>
              <w:jc w:val="center"/>
              <w:rPr>
                <w:rFonts w:eastAsia="等线"/>
                <w:sz w:val="22"/>
                <w:szCs w:val="22"/>
              </w:rPr>
            </w:pPr>
          </w:p>
        </w:tc>
        <w:tc>
          <w:tcPr>
            <w:tcW w:w="770" w:type="dxa"/>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w:t>
            </w:r>
          </w:p>
        </w:tc>
        <w:tc>
          <w:tcPr>
            <w:tcW w:w="595" w:type="dxa"/>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w:t>
            </w:r>
          </w:p>
        </w:tc>
        <w:tc>
          <w:tcPr>
            <w:tcW w:w="1068" w:type="dxa"/>
            <w:tcMar>
              <w:top w:w="57" w:type="dxa"/>
              <w:left w:w="57" w:type="dxa"/>
              <w:bottom w:w="57" w:type="dxa"/>
              <w:right w:w="57" w:type="dxa"/>
            </w:tcMar>
            <w:vAlign w:val="center"/>
          </w:tcPr>
          <w:p w:rsidR="00E348A1" w:rsidRDefault="00E832DF">
            <w:pPr>
              <w:widowControl/>
              <w:jc w:val="center"/>
              <w:rPr>
                <w:sz w:val="22"/>
                <w:szCs w:val="22"/>
              </w:rPr>
            </w:pPr>
            <w:r>
              <w:rPr>
                <w:rFonts w:hint="eastAsia"/>
                <w:sz w:val="22"/>
                <w:szCs w:val="22"/>
              </w:rPr>
              <w:t>创业学院</w:t>
            </w:r>
          </w:p>
        </w:tc>
        <w:tc>
          <w:tcPr>
            <w:tcW w:w="709" w:type="dxa"/>
            <w:vMerge/>
            <w:vAlign w:val="center"/>
          </w:tcPr>
          <w:p w:rsidR="00E348A1" w:rsidRDefault="00E348A1">
            <w:pPr>
              <w:jc w:val="center"/>
              <w:rPr>
                <w:bCs/>
                <w:sz w:val="22"/>
              </w:rPr>
            </w:pPr>
          </w:p>
        </w:tc>
      </w:tr>
      <w:tr w:rsidR="00E348A1" w:rsidTr="002D696A">
        <w:trPr>
          <w:cantSplit/>
          <w:trHeight w:val="20"/>
        </w:trPr>
        <w:tc>
          <w:tcPr>
            <w:tcW w:w="834"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907"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58" w:type="dxa"/>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07223002</w:t>
            </w:r>
          </w:p>
        </w:tc>
        <w:tc>
          <w:tcPr>
            <w:tcW w:w="1742" w:type="dxa"/>
            <w:tcMar>
              <w:top w:w="57" w:type="dxa"/>
              <w:left w:w="57" w:type="dxa"/>
              <w:bottom w:w="57" w:type="dxa"/>
              <w:right w:w="57" w:type="dxa"/>
            </w:tcMar>
            <w:vAlign w:val="center"/>
          </w:tcPr>
          <w:p w:rsidR="00E348A1" w:rsidRDefault="00E832DF">
            <w:pPr>
              <w:jc w:val="center"/>
              <w:rPr>
                <w:rFonts w:ascii="宋体" w:hAnsi="宋体" w:cs="宋体"/>
                <w:sz w:val="22"/>
                <w:szCs w:val="22"/>
              </w:rPr>
            </w:pPr>
            <w:r>
              <w:rPr>
                <w:rFonts w:hint="eastAsia"/>
                <w:sz w:val="22"/>
                <w:szCs w:val="22"/>
              </w:rPr>
              <w:t>创办新企业</w:t>
            </w:r>
          </w:p>
        </w:tc>
        <w:tc>
          <w:tcPr>
            <w:tcW w:w="577" w:type="dxa"/>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18</w:t>
            </w:r>
          </w:p>
        </w:tc>
        <w:tc>
          <w:tcPr>
            <w:tcW w:w="634" w:type="dxa"/>
            <w:tcMar>
              <w:top w:w="57" w:type="dxa"/>
              <w:left w:w="57" w:type="dxa"/>
              <w:bottom w:w="57" w:type="dxa"/>
              <w:right w:w="57" w:type="dxa"/>
            </w:tcMar>
            <w:vAlign w:val="center"/>
          </w:tcPr>
          <w:p w:rsidR="00E348A1" w:rsidRDefault="00E348A1">
            <w:pPr>
              <w:jc w:val="center"/>
              <w:rPr>
                <w:rFonts w:eastAsia="等线"/>
                <w:sz w:val="22"/>
                <w:szCs w:val="22"/>
              </w:rPr>
            </w:pPr>
          </w:p>
        </w:tc>
        <w:tc>
          <w:tcPr>
            <w:tcW w:w="770" w:type="dxa"/>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w:t>
            </w:r>
          </w:p>
        </w:tc>
        <w:tc>
          <w:tcPr>
            <w:tcW w:w="595" w:type="dxa"/>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w:t>
            </w:r>
          </w:p>
        </w:tc>
        <w:tc>
          <w:tcPr>
            <w:tcW w:w="1068"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创业学院</w:t>
            </w:r>
          </w:p>
        </w:tc>
        <w:tc>
          <w:tcPr>
            <w:tcW w:w="709" w:type="dxa"/>
            <w:vMerge/>
            <w:vAlign w:val="center"/>
          </w:tcPr>
          <w:p w:rsidR="00E348A1" w:rsidRDefault="00E348A1">
            <w:pPr>
              <w:jc w:val="center"/>
              <w:rPr>
                <w:bCs/>
                <w:sz w:val="22"/>
              </w:rPr>
            </w:pPr>
          </w:p>
        </w:tc>
      </w:tr>
      <w:tr w:rsidR="00E348A1" w:rsidTr="002D696A">
        <w:trPr>
          <w:cantSplit/>
          <w:trHeight w:val="20"/>
        </w:trPr>
        <w:tc>
          <w:tcPr>
            <w:tcW w:w="834"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907"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58" w:type="dxa"/>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00323001</w:t>
            </w:r>
          </w:p>
        </w:tc>
        <w:tc>
          <w:tcPr>
            <w:tcW w:w="1742" w:type="dxa"/>
            <w:tcMar>
              <w:top w:w="57" w:type="dxa"/>
              <w:left w:w="57" w:type="dxa"/>
              <w:bottom w:w="57" w:type="dxa"/>
              <w:right w:w="57" w:type="dxa"/>
            </w:tcMar>
            <w:vAlign w:val="center"/>
          </w:tcPr>
          <w:p w:rsidR="00E348A1" w:rsidRDefault="00E832DF">
            <w:pPr>
              <w:jc w:val="center"/>
              <w:rPr>
                <w:rFonts w:ascii="宋体" w:hAnsi="宋体" w:cs="宋体"/>
                <w:sz w:val="22"/>
                <w:szCs w:val="22"/>
              </w:rPr>
            </w:pPr>
            <w:r>
              <w:rPr>
                <w:rFonts w:hint="eastAsia"/>
                <w:sz w:val="22"/>
                <w:szCs w:val="22"/>
              </w:rPr>
              <w:t>创新管理</w:t>
            </w:r>
          </w:p>
        </w:tc>
        <w:tc>
          <w:tcPr>
            <w:tcW w:w="577" w:type="dxa"/>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18</w:t>
            </w:r>
          </w:p>
        </w:tc>
        <w:tc>
          <w:tcPr>
            <w:tcW w:w="634" w:type="dxa"/>
            <w:tcMar>
              <w:top w:w="57" w:type="dxa"/>
              <w:left w:w="57" w:type="dxa"/>
              <w:bottom w:w="57" w:type="dxa"/>
              <w:right w:w="57" w:type="dxa"/>
            </w:tcMar>
            <w:vAlign w:val="center"/>
          </w:tcPr>
          <w:p w:rsidR="00E348A1" w:rsidRDefault="00E348A1">
            <w:pPr>
              <w:jc w:val="center"/>
              <w:rPr>
                <w:rFonts w:eastAsia="等线"/>
                <w:sz w:val="22"/>
                <w:szCs w:val="22"/>
              </w:rPr>
            </w:pPr>
          </w:p>
        </w:tc>
        <w:tc>
          <w:tcPr>
            <w:tcW w:w="770" w:type="dxa"/>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w:t>
            </w:r>
          </w:p>
        </w:tc>
        <w:tc>
          <w:tcPr>
            <w:tcW w:w="595" w:type="dxa"/>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w:t>
            </w:r>
          </w:p>
        </w:tc>
        <w:tc>
          <w:tcPr>
            <w:tcW w:w="1068"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管理学院</w:t>
            </w:r>
          </w:p>
        </w:tc>
        <w:tc>
          <w:tcPr>
            <w:tcW w:w="709" w:type="dxa"/>
            <w:vMerge/>
            <w:vAlign w:val="center"/>
          </w:tcPr>
          <w:p w:rsidR="00E348A1" w:rsidRDefault="00E348A1">
            <w:pPr>
              <w:jc w:val="center"/>
              <w:rPr>
                <w:bCs/>
                <w:sz w:val="22"/>
              </w:rPr>
            </w:pPr>
          </w:p>
        </w:tc>
      </w:tr>
      <w:tr w:rsidR="00E348A1" w:rsidTr="002D696A">
        <w:trPr>
          <w:cantSplit/>
          <w:trHeight w:val="20"/>
        </w:trPr>
        <w:tc>
          <w:tcPr>
            <w:tcW w:w="834"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907" w:type="dxa"/>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58" w:type="dxa"/>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01923001</w:t>
            </w:r>
          </w:p>
        </w:tc>
        <w:tc>
          <w:tcPr>
            <w:tcW w:w="1742" w:type="dxa"/>
            <w:tcMar>
              <w:top w:w="57" w:type="dxa"/>
              <w:left w:w="57" w:type="dxa"/>
              <w:bottom w:w="57" w:type="dxa"/>
              <w:right w:w="57" w:type="dxa"/>
            </w:tcMar>
            <w:vAlign w:val="center"/>
          </w:tcPr>
          <w:p w:rsidR="00E348A1" w:rsidRDefault="00E832DF">
            <w:pPr>
              <w:jc w:val="center"/>
              <w:rPr>
                <w:rFonts w:ascii="宋体" w:hAnsi="宋体" w:cs="宋体"/>
                <w:sz w:val="22"/>
                <w:szCs w:val="22"/>
              </w:rPr>
            </w:pPr>
            <w:r>
              <w:rPr>
                <w:rFonts w:hint="eastAsia"/>
                <w:sz w:val="22"/>
                <w:szCs w:val="22"/>
              </w:rPr>
              <w:t>专利申请与专利信息运用</w:t>
            </w:r>
          </w:p>
        </w:tc>
        <w:tc>
          <w:tcPr>
            <w:tcW w:w="577" w:type="dxa"/>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18</w:t>
            </w:r>
          </w:p>
        </w:tc>
        <w:tc>
          <w:tcPr>
            <w:tcW w:w="634" w:type="dxa"/>
            <w:tcMar>
              <w:top w:w="57" w:type="dxa"/>
              <w:left w:w="57" w:type="dxa"/>
              <w:bottom w:w="57" w:type="dxa"/>
              <w:right w:w="57" w:type="dxa"/>
            </w:tcMar>
            <w:vAlign w:val="center"/>
          </w:tcPr>
          <w:p w:rsidR="00E348A1" w:rsidRDefault="00E348A1">
            <w:pPr>
              <w:jc w:val="center"/>
              <w:rPr>
                <w:rFonts w:eastAsia="等线"/>
                <w:sz w:val="22"/>
                <w:szCs w:val="22"/>
              </w:rPr>
            </w:pPr>
          </w:p>
        </w:tc>
        <w:tc>
          <w:tcPr>
            <w:tcW w:w="770" w:type="dxa"/>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w:t>
            </w:r>
          </w:p>
        </w:tc>
        <w:tc>
          <w:tcPr>
            <w:tcW w:w="595" w:type="dxa"/>
            <w:tcMar>
              <w:top w:w="57" w:type="dxa"/>
              <w:left w:w="57" w:type="dxa"/>
              <w:bottom w:w="57" w:type="dxa"/>
              <w:right w:w="57" w:type="dxa"/>
            </w:tcMar>
            <w:vAlign w:val="center"/>
          </w:tcPr>
          <w:p w:rsidR="00E348A1" w:rsidRDefault="00E832DF">
            <w:pPr>
              <w:jc w:val="center"/>
              <w:rPr>
                <w:rFonts w:eastAsia="等线"/>
                <w:sz w:val="22"/>
                <w:szCs w:val="22"/>
              </w:rPr>
            </w:pPr>
            <w:r>
              <w:rPr>
                <w:rFonts w:eastAsia="等线"/>
                <w:sz w:val="22"/>
                <w:szCs w:val="22"/>
              </w:rPr>
              <w:t>1</w:t>
            </w:r>
          </w:p>
        </w:tc>
        <w:tc>
          <w:tcPr>
            <w:tcW w:w="1068"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法社学院</w:t>
            </w:r>
          </w:p>
        </w:tc>
        <w:tc>
          <w:tcPr>
            <w:tcW w:w="709" w:type="dxa"/>
            <w:vMerge/>
            <w:vAlign w:val="center"/>
          </w:tcPr>
          <w:p w:rsidR="00E348A1" w:rsidRDefault="00E348A1">
            <w:pPr>
              <w:jc w:val="center"/>
              <w:rPr>
                <w:bCs/>
                <w:sz w:val="22"/>
              </w:rPr>
            </w:pPr>
          </w:p>
        </w:tc>
      </w:tr>
      <w:tr w:rsidR="00E348A1" w:rsidTr="002D696A">
        <w:trPr>
          <w:cantSplit/>
          <w:trHeight w:val="20"/>
        </w:trPr>
        <w:tc>
          <w:tcPr>
            <w:tcW w:w="1741" w:type="dxa"/>
            <w:gridSpan w:val="2"/>
            <w:vMerge w:val="restart"/>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sz w:val="22"/>
                <w:szCs w:val="21"/>
              </w:rPr>
              <w:t>必修</w:t>
            </w:r>
          </w:p>
          <w:p w:rsidR="00E348A1" w:rsidRDefault="00E832DF">
            <w:pPr>
              <w:ind w:leftChars="-50" w:left="-105" w:rightChars="-50" w:right="-105"/>
              <w:jc w:val="center"/>
              <w:rPr>
                <w:sz w:val="22"/>
                <w:szCs w:val="21"/>
              </w:rPr>
            </w:pPr>
            <w:r>
              <w:rPr>
                <w:sz w:val="22"/>
                <w:szCs w:val="21"/>
              </w:rPr>
              <w:t>环节</w:t>
            </w:r>
          </w:p>
          <w:p w:rsidR="00E348A1" w:rsidRDefault="00E832DF">
            <w:pPr>
              <w:ind w:leftChars="-50" w:left="-105" w:rightChars="-50" w:right="-105"/>
              <w:jc w:val="center"/>
              <w:rPr>
                <w:sz w:val="22"/>
                <w:szCs w:val="21"/>
              </w:rPr>
            </w:pPr>
            <w:r>
              <w:rPr>
                <w:rFonts w:hint="eastAsia"/>
                <w:sz w:val="22"/>
                <w:szCs w:val="21"/>
              </w:rPr>
              <w:t>（</w:t>
            </w:r>
            <w:r>
              <w:rPr>
                <w:sz w:val="22"/>
                <w:szCs w:val="21"/>
              </w:rPr>
              <w:t>6</w:t>
            </w:r>
            <w:r>
              <w:rPr>
                <w:rFonts w:hint="eastAsia"/>
                <w:sz w:val="22"/>
                <w:szCs w:val="21"/>
              </w:rPr>
              <w:t>学分）</w:t>
            </w:r>
          </w:p>
        </w:tc>
        <w:tc>
          <w:tcPr>
            <w:tcW w:w="1158"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00924</w:t>
            </w:r>
            <w:r>
              <w:rPr>
                <w:sz w:val="22"/>
                <w:szCs w:val="21"/>
              </w:rPr>
              <w:t>1</w:t>
            </w:r>
            <w:r>
              <w:rPr>
                <w:rFonts w:hint="eastAsia"/>
                <w:sz w:val="22"/>
                <w:szCs w:val="21"/>
              </w:rPr>
              <w:t>0</w:t>
            </w:r>
            <w:r>
              <w:rPr>
                <w:sz w:val="22"/>
                <w:szCs w:val="21"/>
              </w:rPr>
              <w:t>1</w:t>
            </w:r>
          </w:p>
        </w:tc>
        <w:tc>
          <w:tcPr>
            <w:tcW w:w="1742"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学硕选题报告及中期考核</w:t>
            </w:r>
          </w:p>
        </w:tc>
        <w:tc>
          <w:tcPr>
            <w:tcW w:w="577" w:type="dxa"/>
            <w:tcMar>
              <w:top w:w="57" w:type="dxa"/>
              <w:left w:w="57" w:type="dxa"/>
              <w:bottom w:w="57" w:type="dxa"/>
              <w:right w:w="57" w:type="dxa"/>
            </w:tcMar>
            <w:vAlign w:val="center"/>
          </w:tcPr>
          <w:p w:rsidR="00E348A1" w:rsidRDefault="00E348A1">
            <w:pPr>
              <w:jc w:val="center"/>
              <w:rPr>
                <w:sz w:val="22"/>
                <w:szCs w:val="21"/>
              </w:rPr>
            </w:pPr>
          </w:p>
        </w:tc>
        <w:tc>
          <w:tcPr>
            <w:tcW w:w="634" w:type="dxa"/>
            <w:tcMar>
              <w:top w:w="57" w:type="dxa"/>
              <w:left w:w="57" w:type="dxa"/>
              <w:bottom w:w="57" w:type="dxa"/>
              <w:right w:w="57" w:type="dxa"/>
            </w:tcMar>
            <w:vAlign w:val="center"/>
          </w:tcPr>
          <w:p w:rsidR="00E348A1" w:rsidRDefault="00E348A1">
            <w:pPr>
              <w:jc w:val="center"/>
              <w:rPr>
                <w:sz w:val="22"/>
                <w:szCs w:val="21"/>
              </w:rPr>
            </w:pPr>
          </w:p>
        </w:tc>
        <w:tc>
          <w:tcPr>
            <w:tcW w:w="770"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1</w:t>
            </w:r>
          </w:p>
        </w:tc>
        <w:tc>
          <w:tcPr>
            <w:tcW w:w="595"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4</w:t>
            </w:r>
          </w:p>
        </w:tc>
        <w:tc>
          <w:tcPr>
            <w:tcW w:w="1068" w:type="dxa"/>
            <w:tcMar>
              <w:top w:w="57" w:type="dxa"/>
              <w:left w:w="57" w:type="dxa"/>
              <w:bottom w:w="57" w:type="dxa"/>
              <w:right w:w="57" w:type="dxa"/>
            </w:tcMar>
            <w:vAlign w:val="center"/>
          </w:tcPr>
          <w:p w:rsidR="00E348A1" w:rsidRDefault="00E832DF">
            <w:pPr>
              <w:jc w:val="center"/>
              <w:rPr>
                <w:kern w:val="0"/>
                <w:sz w:val="22"/>
                <w:szCs w:val="21"/>
              </w:rPr>
            </w:pPr>
            <w:r>
              <w:rPr>
                <w:sz w:val="22"/>
                <w:szCs w:val="21"/>
              </w:rPr>
              <w:t>信息工程学院</w:t>
            </w:r>
          </w:p>
        </w:tc>
        <w:tc>
          <w:tcPr>
            <w:tcW w:w="709" w:type="dxa"/>
            <w:vAlign w:val="center"/>
          </w:tcPr>
          <w:p w:rsidR="00E348A1" w:rsidRDefault="00E348A1">
            <w:pPr>
              <w:jc w:val="center"/>
              <w:rPr>
                <w:sz w:val="22"/>
                <w:szCs w:val="21"/>
              </w:rPr>
            </w:pPr>
          </w:p>
        </w:tc>
      </w:tr>
      <w:tr w:rsidR="00E348A1" w:rsidTr="002D696A">
        <w:trPr>
          <w:cantSplit/>
          <w:trHeight w:val="20"/>
        </w:trPr>
        <w:tc>
          <w:tcPr>
            <w:tcW w:w="1741" w:type="dxa"/>
            <w:gridSpan w:val="2"/>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58"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00924</w:t>
            </w:r>
            <w:r>
              <w:rPr>
                <w:sz w:val="22"/>
                <w:szCs w:val="21"/>
              </w:rPr>
              <w:t>102</w:t>
            </w:r>
          </w:p>
        </w:tc>
        <w:tc>
          <w:tcPr>
            <w:tcW w:w="1742"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学硕学术活动</w:t>
            </w:r>
          </w:p>
        </w:tc>
        <w:tc>
          <w:tcPr>
            <w:tcW w:w="577" w:type="dxa"/>
            <w:tcMar>
              <w:top w:w="57" w:type="dxa"/>
              <w:left w:w="57" w:type="dxa"/>
              <w:bottom w:w="57" w:type="dxa"/>
              <w:right w:w="57" w:type="dxa"/>
            </w:tcMar>
            <w:vAlign w:val="center"/>
          </w:tcPr>
          <w:p w:rsidR="00E348A1" w:rsidRDefault="00E348A1">
            <w:pPr>
              <w:jc w:val="center"/>
              <w:rPr>
                <w:sz w:val="22"/>
                <w:szCs w:val="21"/>
              </w:rPr>
            </w:pPr>
          </w:p>
        </w:tc>
        <w:tc>
          <w:tcPr>
            <w:tcW w:w="634" w:type="dxa"/>
            <w:tcMar>
              <w:top w:w="57" w:type="dxa"/>
              <w:left w:w="57" w:type="dxa"/>
              <w:bottom w:w="57" w:type="dxa"/>
              <w:right w:w="57" w:type="dxa"/>
            </w:tcMar>
            <w:vAlign w:val="center"/>
          </w:tcPr>
          <w:p w:rsidR="00E348A1" w:rsidRDefault="00E348A1">
            <w:pPr>
              <w:jc w:val="center"/>
              <w:rPr>
                <w:sz w:val="22"/>
                <w:szCs w:val="21"/>
              </w:rPr>
            </w:pPr>
          </w:p>
        </w:tc>
        <w:tc>
          <w:tcPr>
            <w:tcW w:w="770"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1</w:t>
            </w:r>
          </w:p>
        </w:tc>
        <w:tc>
          <w:tcPr>
            <w:tcW w:w="595"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4</w:t>
            </w:r>
          </w:p>
        </w:tc>
        <w:tc>
          <w:tcPr>
            <w:tcW w:w="1068" w:type="dxa"/>
            <w:tcMar>
              <w:top w:w="57" w:type="dxa"/>
              <w:left w:w="57" w:type="dxa"/>
              <w:bottom w:w="57" w:type="dxa"/>
              <w:right w:w="57" w:type="dxa"/>
            </w:tcMar>
            <w:vAlign w:val="center"/>
          </w:tcPr>
          <w:p w:rsidR="00E348A1" w:rsidRDefault="00E832DF">
            <w:pPr>
              <w:jc w:val="center"/>
              <w:rPr>
                <w:kern w:val="0"/>
                <w:sz w:val="22"/>
                <w:szCs w:val="21"/>
              </w:rPr>
            </w:pPr>
            <w:r>
              <w:rPr>
                <w:sz w:val="22"/>
                <w:szCs w:val="21"/>
              </w:rPr>
              <w:t>信息工程学院</w:t>
            </w:r>
          </w:p>
        </w:tc>
        <w:tc>
          <w:tcPr>
            <w:tcW w:w="709" w:type="dxa"/>
            <w:vAlign w:val="center"/>
          </w:tcPr>
          <w:p w:rsidR="00E348A1" w:rsidRDefault="00E832DF">
            <w:pPr>
              <w:jc w:val="center"/>
              <w:rPr>
                <w:sz w:val="22"/>
                <w:szCs w:val="21"/>
              </w:rPr>
            </w:pPr>
            <w:r w:rsidRPr="00BB50C3">
              <w:rPr>
                <w:rFonts w:asciiTheme="majorEastAsia" w:eastAsiaTheme="majorEastAsia" w:hAnsiTheme="majorEastAsia"/>
                <w:spacing w:val="-20"/>
                <w:sz w:val="22"/>
                <w:szCs w:val="21"/>
              </w:rPr>
              <w:t>≥</w:t>
            </w:r>
            <w:r>
              <w:rPr>
                <w:spacing w:val="-20"/>
                <w:sz w:val="22"/>
                <w:szCs w:val="21"/>
              </w:rPr>
              <w:t>5</w:t>
            </w:r>
            <w:r>
              <w:rPr>
                <w:rFonts w:hint="eastAsia"/>
                <w:spacing w:val="-20"/>
                <w:sz w:val="22"/>
                <w:szCs w:val="21"/>
              </w:rPr>
              <w:t>次</w:t>
            </w:r>
          </w:p>
        </w:tc>
      </w:tr>
      <w:tr w:rsidR="00E348A1" w:rsidTr="002D696A">
        <w:trPr>
          <w:cantSplit/>
          <w:trHeight w:val="20"/>
        </w:trPr>
        <w:tc>
          <w:tcPr>
            <w:tcW w:w="1741" w:type="dxa"/>
            <w:gridSpan w:val="2"/>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158"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00924</w:t>
            </w:r>
            <w:r>
              <w:rPr>
                <w:sz w:val="22"/>
                <w:szCs w:val="21"/>
              </w:rPr>
              <w:t>103</w:t>
            </w:r>
          </w:p>
        </w:tc>
        <w:tc>
          <w:tcPr>
            <w:tcW w:w="1742"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学硕实践环节</w:t>
            </w:r>
          </w:p>
        </w:tc>
        <w:tc>
          <w:tcPr>
            <w:tcW w:w="577" w:type="dxa"/>
            <w:tcMar>
              <w:top w:w="57" w:type="dxa"/>
              <w:left w:w="57" w:type="dxa"/>
              <w:bottom w:w="57" w:type="dxa"/>
              <w:right w:w="57" w:type="dxa"/>
            </w:tcMar>
            <w:vAlign w:val="center"/>
          </w:tcPr>
          <w:p w:rsidR="00E348A1" w:rsidRDefault="00E348A1">
            <w:pPr>
              <w:jc w:val="center"/>
              <w:rPr>
                <w:sz w:val="22"/>
                <w:szCs w:val="21"/>
              </w:rPr>
            </w:pPr>
          </w:p>
        </w:tc>
        <w:tc>
          <w:tcPr>
            <w:tcW w:w="634" w:type="dxa"/>
            <w:tcMar>
              <w:top w:w="57" w:type="dxa"/>
              <w:left w:w="57" w:type="dxa"/>
              <w:bottom w:w="57" w:type="dxa"/>
              <w:right w:w="57" w:type="dxa"/>
            </w:tcMar>
            <w:vAlign w:val="center"/>
          </w:tcPr>
          <w:p w:rsidR="00E348A1" w:rsidRDefault="00E348A1">
            <w:pPr>
              <w:jc w:val="center"/>
              <w:rPr>
                <w:sz w:val="22"/>
                <w:szCs w:val="21"/>
              </w:rPr>
            </w:pPr>
          </w:p>
        </w:tc>
        <w:tc>
          <w:tcPr>
            <w:tcW w:w="770"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4</w:t>
            </w:r>
          </w:p>
        </w:tc>
        <w:tc>
          <w:tcPr>
            <w:tcW w:w="595"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4</w:t>
            </w:r>
          </w:p>
        </w:tc>
        <w:tc>
          <w:tcPr>
            <w:tcW w:w="1068" w:type="dxa"/>
            <w:tcMar>
              <w:top w:w="57" w:type="dxa"/>
              <w:left w:w="57" w:type="dxa"/>
              <w:bottom w:w="57" w:type="dxa"/>
              <w:right w:w="57" w:type="dxa"/>
            </w:tcMar>
          </w:tcPr>
          <w:p w:rsidR="00E348A1" w:rsidRDefault="00E832DF">
            <w:pPr>
              <w:jc w:val="center"/>
              <w:rPr>
                <w:sz w:val="22"/>
                <w:szCs w:val="21"/>
              </w:rPr>
            </w:pPr>
            <w:r>
              <w:rPr>
                <w:sz w:val="22"/>
                <w:szCs w:val="21"/>
              </w:rPr>
              <w:t>信息工程学院</w:t>
            </w:r>
          </w:p>
        </w:tc>
        <w:tc>
          <w:tcPr>
            <w:tcW w:w="709" w:type="dxa"/>
            <w:vAlign w:val="center"/>
          </w:tcPr>
          <w:p w:rsidR="00E348A1" w:rsidRDefault="00E348A1">
            <w:pPr>
              <w:jc w:val="center"/>
              <w:rPr>
                <w:sz w:val="22"/>
                <w:szCs w:val="21"/>
              </w:rPr>
            </w:pPr>
          </w:p>
        </w:tc>
      </w:tr>
    </w:tbl>
    <w:p w:rsidR="00E348A1" w:rsidRDefault="00E832DF">
      <w:pPr>
        <w:pStyle w:val="3"/>
        <w:spacing w:before="156" w:after="156"/>
      </w:pPr>
      <w:r>
        <w:rPr>
          <w:rFonts w:hint="eastAsia"/>
        </w:rPr>
        <w:lastRenderedPageBreak/>
        <w:t>五、必修环节</w:t>
      </w:r>
      <w:bookmarkEnd w:id="606"/>
    </w:p>
    <w:p w:rsidR="00E348A1" w:rsidRDefault="00E832DF">
      <w:pPr>
        <w:spacing w:line="400" w:lineRule="exact"/>
        <w:ind w:firstLineChars="200" w:firstLine="480"/>
        <w:rPr>
          <w:sz w:val="24"/>
        </w:rPr>
      </w:pPr>
      <w:r>
        <w:rPr>
          <w:sz w:val="24"/>
        </w:rPr>
        <w:t>（一）实践环节</w:t>
      </w:r>
    </w:p>
    <w:p w:rsidR="00E348A1" w:rsidRDefault="00E832DF">
      <w:pPr>
        <w:spacing w:line="400" w:lineRule="exact"/>
        <w:ind w:firstLineChars="200" w:firstLine="480"/>
        <w:rPr>
          <w:sz w:val="24"/>
        </w:rPr>
      </w:pPr>
      <w:r>
        <w:rPr>
          <w:rFonts w:hint="eastAsia"/>
          <w:sz w:val="24"/>
        </w:rPr>
        <w:t>1</w:t>
      </w:r>
      <w:r>
        <w:rPr>
          <w:rFonts w:hint="eastAsia"/>
          <w:sz w:val="24"/>
        </w:rPr>
        <w:t>．</w:t>
      </w:r>
      <w:r>
        <w:rPr>
          <w:sz w:val="24"/>
        </w:rPr>
        <w:t>社会实践</w:t>
      </w:r>
    </w:p>
    <w:p w:rsidR="00E348A1" w:rsidRDefault="00E832DF">
      <w:pPr>
        <w:spacing w:line="400" w:lineRule="exact"/>
        <w:ind w:firstLineChars="200" w:firstLine="480"/>
        <w:rPr>
          <w:sz w:val="24"/>
        </w:rPr>
      </w:pPr>
      <w:r>
        <w:rPr>
          <w:rFonts w:hint="eastAsia"/>
          <w:sz w:val="24"/>
        </w:rPr>
        <w:t>学术学位硕士</w:t>
      </w:r>
      <w:r>
        <w:rPr>
          <w:sz w:val="24"/>
        </w:rPr>
        <w:t>研究生可以通过组织和参与社会调查、支教、扶贫及其他志愿者服务等方式进行实践活动，提倡以小组或团队形式开展，累计不少于</w:t>
      </w:r>
      <w:r>
        <w:rPr>
          <w:sz w:val="24"/>
        </w:rPr>
        <w:t>15</w:t>
      </w:r>
      <w:r>
        <w:rPr>
          <w:sz w:val="24"/>
        </w:rPr>
        <w:t>个工作日。</w:t>
      </w:r>
    </w:p>
    <w:p w:rsidR="00E348A1" w:rsidRDefault="00E832DF">
      <w:pPr>
        <w:spacing w:line="400" w:lineRule="exact"/>
        <w:ind w:firstLineChars="200" w:firstLine="480"/>
        <w:rPr>
          <w:sz w:val="24"/>
        </w:rPr>
      </w:pPr>
      <w:r>
        <w:rPr>
          <w:rFonts w:hint="eastAsia"/>
          <w:sz w:val="24"/>
        </w:rPr>
        <w:t>学术学位硕士</w:t>
      </w:r>
      <w:r>
        <w:rPr>
          <w:sz w:val="24"/>
        </w:rPr>
        <w:t>研究</w:t>
      </w:r>
      <w:r>
        <w:rPr>
          <w:rFonts w:ascii="宋体" w:hAnsi="宋体"/>
          <w:sz w:val="24"/>
        </w:rPr>
        <w:t>生完成“社会实践”活</w:t>
      </w:r>
      <w:r>
        <w:rPr>
          <w:sz w:val="24"/>
        </w:rPr>
        <w:t>动后，需撰写不少于</w:t>
      </w:r>
      <w:r>
        <w:rPr>
          <w:sz w:val="24"/>
        </w:rPr>
        <w:t>2000</w:t>
      </w:r>
      <w:r>
        <w:rPr>
          <w:sz w:val="24"/>
        </w:rPr>
        <w:t>字的社会实践总结报告，内容包括实践过程概述及体会、感想等，并附必要的佐证材料。社会实践服务对象（单位或个人）应在报告上填写评语。</w:t>
      </w:r>
      <w:r>
        <w:rPr>
          <w:rFonts w:hint="eastAsia"/>
          <w:sz w:val="24"/>
        </w:rPr>
        <w:t>学术学位硕士</w:t>
      </w:r>
      <w:r>
        <w:rPr>
          <w:sz w:val="24"/>
        </w:rPr>
        <w:t>研究生提交由实践单位和指导教师签署意见的书面实践报告，学院审核通过后记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2</w:t>
      </w:r>
      <w:r>
        <w:rPr>
          <w:rFonts w:hint="eastAsia"/>
          <w:sz w:val="24"/>
        </w:rPr>
        <w:t>．助研、助管</w:t>
      </w:r>
    </w:p>
    <w:p w:rsidR="00E348A1" w:rsidRDefault="00E832DF">
      <w:pPr>
        <w:spacing w:line="400" w:lineRule="exact"/>
        <w:ind w:firstLineChars="200" w:firstLine="480"/>
        <w:rPr>
          <w:sz w:val="24"/>
        </w:rPr>
      </w:pPr>
      <w:r>
        <w:rPr>
          <w:rFonts w:hint="eastAsia"/>
          <w:sz w:val="24"/>
        </w:rPr>
        <w:t>学术学位硕士研究生担任助管或助研工作，其目的是培养研究生的综合能力，是学术学位硕士研究生培养过程的有机组成部分。完成至少一个标准岗位的助管或助研工作通过后记</w:t>
      </w:r>
      <w:r>
        <w:rPr>
          <w:sz w:val="24"/>
        </w:rPr>
        <w:t>1</w:t>
      </w:r>
      <w:r>
        <w:rPr>
          <w:rFonts w:hint="eastAsia"/>
          <w:sz w:val="24"/>
        </w:rPr>
        <w:t>学分。</w:t>
      </w:r>
    </w:p>
    <w:p w:rsidR="00E348A1" w:rsidRDefault="00E832DF">
      <w:pPr>
        <w:spacing w:line="400" w:lineRule="exact"/>
        <w:ind w:firstLineChars="200" w:firstLine="480"/>
        <w:rPr>
          <w:sz w:val="24"/>
        </w:rPr>
      </w:pPr>
      <w:r>
        <w:rPr>
          <w:rFonts w:hint="eastAsia"/>
          <w:sz w:val="24"/>
        </w:rPr>
        <w:t>学术学位硕士研究生担任助研、助管的相关要求和考核办法等参照学校研究生“三助”工作相关规定要求执行。</w:t>
      </w:r>
    </w:p>
    <w:p w:rsidR="00E348A1" w:rsidRDefault="00E832DF">
      <w:pPr>
        <w:spacing w:line="400" w:lineRule="exact"/>
        <w:ind w:firstLineChars="200" w:firstLine="480"/>
        <w:rPr>
          <w:sz w:val="24"/>
        </w:rPr>
      </w:pPr>
      <w:r>
        <w:rPr>
          <w:rFonts w:hint="eastAsia"/>
          <w:sz w:val="24"/>
        </w:rPr>
        <w:t>3</w:t>
      </w:r>
      <w:r>
        <w:rPr>
          <w:rFonts w:hint="eastAsia"/>
          <w:sz w:val="24"/>
        </w:rPr>
        <w:t>．</w:t>
      </w:r>
      <w:r>
        <w:rPr>
          <w:sz w:val="24"/>
        </w:rPr>
        <w:t>创新创业竞赛</w:t>
      </w:r>
    </w:p>
    <w:p w:rsidR="00E348A1" w:rsidRDefault="00E832DF">
      <w:pPr>
        <w:spacing w:line="400" w:lineRule="exact"/>
        <w:ind w:firstLineChars="200" w:firstLine="480"/>
        <w:rPr>
          <w:sz w:val="24"/>
        </w:rPr>
      </w:pPr>
      <w:r>
        <w:rPr>
          <w:sz w:val="24"/>
        </w:rPr>
        <w:t>规范和促进研究生科研成果转化，鼓励</w:t>
      </w:r>
      <w:r>
        <w:rPr>
          <w:rFonts w:hint="eastAsia"/>
          <w:sz w:val="24"/>
        </w:rPr>
        <w:t>学术学位硕士</w:t>
      </w:r>
      <w:r>
        <w:rPr>
          <w:sz w:val="24"/>
        </w:rPr>
        <w:t>研究生开展创业实践，提高创业技能。</w:t>
      </w:r>
      <w:r>
        <w:rPr>
          <w:rFonts w:hint="eastAsia"/>
          <w:sz w:val="24"/>
        </w:rPr>
        <w:t>学术学位硕士</w:t>
      </w:r>
      <w:r>
        <w:rPr>
          <w:sz w:val="24"/>
        </w:rPr>
        <w:t>研究生在读期间，参与并完成我校各类创新创业竞赛，学院审核通过后记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4</w:t>
      </w:r>
      <w:r>
        <w:rPr>
          <w:rFonts w:hint="eastAsia"/>
          <w:sz w:val="24"/>
        </w:rPr>
        <w:t>．</w:t>
      </w:r>
      <w:r>
        <w:rPr>
          <w:sz w:val="24"/>
        </w:rPr>
        <w:t>基金申请书撰写</w:t>
      </w:r>
    </w:p>
    <w:p w:rsidR="00E348A1" w:rsidRDefault="00E832DF">
      <w:pPr>
        <w:spacing w:line="400" w:lineRule="exact"/>
        <w:ind w:firstLineChars="200" w:firstLine="480"/>
        <w:rPr>
          <w:sz w:val="24"/>
        </w:rPr>
      </w:pPr>
      <w:r>
        <w:rPr>
          <w:rFonts w:hint="eastAsia"/>
          <w:sz w:val="24"/>
        </w:rPr>
        <w:t>学术学位硕士</w:t>
      </w:r>
      <w:r>
        <w:rPr>
          <w:sz w:val="24"/>
        </w:rPr>
        <w:t>研究生在导师指导下完成一篇省（市）级及以上自然（社会）科学基金等纵向项目的申请书及</w:t>
      </w:r>
      <w:r>
        <w:rPr>
          <w:sz w:val="24"/>
        </w:rPr>
        <w:t>20</w:t>
      </w:r>
      <w:r>
        <w:rPr>
          <w:sz w:val="24"/>
        </w:rPr>
        <w:t>分钟汇报</w:t>
      </w:r>
      <w:r>
        <w:rPr>
          <w:sz w:val="24"/>
        </w:rPr>
        <w:t>PPT</w:t>
      </w:r>
      <w:r>
        <w:rPr>
          <w:sz w:val="24"/>
        </w:rPr>
        <w:t>，经指导教师检查、评阅合格者记</w:t>
      </w:r>
      <w:r>
        <w:rPr>
          <w:sz w:val="24"/>
        </w:rPr>
        <w:t>1</w:t>
      </w:r>
      <w:r>
        <w:rPr>
          <w:sz w:val="24"/>
        </w:rPr>
        <w:t>学分。</w:t>
      </w:r>
    </w:p>
    <w:p w:rsidR="00E348A1" w:rsidRDefault="00E832DF">
      <w:pPr>
        <w:spacing w:line="400" w:lineRule="exact"/>
        <w:ind w:firstLineChars="200" w:firstLine="480"/>
        <w:rPr>
          <w:sz w:val="24"/>
        </w:rPr>
      </w:pPr>
      <w:r>
        <w:rPr>
          <w:rFonts w:hint="eastAsia"/>
          <w:sz w:val="24"/>
        </w:rPr>
        <w:t>5</w:t>
      </w:r>
      <w:r>
        <w:rPr>
          <w:rFonts w:hint="eastAsia"/>
          <w:sz w:val="24"/>
        </w:rPr>
        <w:t>．</w:t>
      </w:r>
      <w:r>
        <w:rPr>
          <w:sz w:val="24"/>
        </w:rPr>
        <w:t>国际交流</w:t>
      </w:r>
    </w:p>
    <w:p w:rsidR="00E348A1" w:rsidRDefault="00E832DF">
      <w:pPr>
        <w:spacing w:line="400" w:lineRule="exact"/>
        <w:ind w:firstLineChars="200" w:firstLine="480"/>
        <w:rPr>
          <w:sz w:val="24"/>
        </w:rPr>
      </w:pPr>
      <w:r>
        <w:rPr>
          <w:rFonts w:hint="eastAsia"/>
          <w:sz w:val="24"/>
        </w:rPr>
        <w:t>学术学位硕士</w:t>
      </w:r>
      <w:r>
        <w:rPr>
          <w:sz w:val="24"/>
        </w:rPr>
        <w:t>研究生在读期间通过各类项目赴境外高校、科研机构学习、交流合作（不少于</w:t>
      </w:r>
      <w:r>
        <w:rPr>
          <w:sz w:val="24"/>
        </w:rPr>
        <w:t>3</w:t>
      </w:r>
      <w:r>
        <w:rPr>
          <w:sz w:val="24"/>
        </w:rPr>
        <w:t>个月），或参加一次境外国际学术会议并做口头报告。学院审核通过后记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6</w:t>
      </w:r>
      <w:r>
        <w:rPr>
          <w:rFonts w:hint="eastAsia"/>
          <w:sz w:val="24"/>
        </w:rPr>
        <w:t>．实验室</w:t>
      </w:r>
      <w:r>
        <w:rPr>
          <w:sz w:val="24"/>
        </w:rPr>
        <w:t>安全培训</w:t>
      </w:r>
    </w:p>
    <w:p w:rsidR="00E348A1" w:rsidRDefault="00E832DF">
      <w:pPr>
        <w:spacing w:line="400" w:lineRule="exact"/>
        <w:ind w:firstLineChars="200" w:firstLine="480"/>
        <w:rPr>
          <w:sz w:val="24"/>
        </w:rPr>
      </w:pPr>
      <w:r>
        <w:rPr>
          <w:rFonts w:hint="eastAsia"/>
          <w:sz w:val="24"/>
        </w:rPr>
        <w:t>学术学位硕士研究生进入</w:t>
      </w:r>
      <w:r>
        <w:rPr>
          <w:sz w:val="24"/>
        </w:rPr>
        <w:t>课题之前</w:t>
      </w:r>
      <w:r>
        <w:rPr>
          <w:rFonts w:hint="eastAsia"/>
          <w:sz w:val="24"/>
        </w:rPr>
        <w:t>必须</w:t>
      </w:r>
      <w:r>
        <w:rPr>
          <w:sz w:val="24"/>
        </w:rPr>
        <w:t>完成</w:t>
      </w:r>
      <w:r>
        <w:rPr>
          <w:rFonts w:hint="eastAsia"/>
          <w:sz w:val="24"/>
        </w:rPr>
        <w:t>实验室</w:t>
      </w:r>
      <w:r>
        <w:rPr>
          <w:sz w:val="24"/>
        </w:rPr>
        <w:t>安全培训。</w:t>
      </w:r>
      <w:r>
        <w:rPr>
          <w:rFonts w:hint="eastAsia"/>
          <w:sz w:val="24"/>
        </w:rPr>
        <w:t>学院考核</w:t>
      </w:r>
      <w:r>
        <w:rPr>
          <w:sz w:val="24"/>
        </w:rPr>
        <w:t>通过后记</w:t>
      </w:r>
      <w:r>
        <w:rPr>
          <w:rFonts w:hint="eastAsia"/>
          <w:sz w:val="24"/>
        </w:rPr>
        <w:t>1</w:t>
      </w:r>
      <w:r>
        <w:rPr>
          <w:rFonts w:hint="eastAsia"/>
          <w:sz w:val="24"/>
        </w:rPr>
        <w:t>学分</w:t>
      </w:r>
      <w:r>
        <w:rPr>
          <w:sz w:val="24"/>
        </w:rPr>
        <w:t>。</w:t>
      </w:r>
    </w:p>
    <w:p w:rsidR="00E348A1" w:rsidRDefault="00E832DF">
      <w:pPr>
        <w:spacing w:line="400" w:lineRule="exact"/>
        <w:ind w:firstLineChars="200" w:firstLine="480"/>
        <w:rPr>
          <w:sz w:val="24"/>
        </w:rPr>
      </w:pPr>
      <w:r>
        <w:rPr>
          <w:rFonts w:hint="eastAsia"/>
          <w:sz w:val="24"/>
          <w:szCs w:val="21"/>
        </w:rPr>
        <w:t>※</w:t>
      </w:r>
      <w:r>
        <w:rPr>
          <w:rFonts w:hint="eastAsia"/>
          <w:sz w:val="24"/>
        </w:rPr>
        <w:t>定向培养</w:t>
      </w:r>
      <w:r>
        <w:rPr>
          <w:sz w:val="24"/>
        </w:rPr>
        <w:t>研究生</w:t>
      </w:r>
      <w:r>
        <w:rPr>
          <w:rFonts w:hint="eastAsia"/>
          <w:sz w:val="24"/>
        </w:rPr>
        <w:t>、来华留学生</w:t>
      </w:r>
      <w:r>
        <w:rPr>
          <w:sz w:val="24"/>
        </w:rPr>
        <w:t>可免修实践环节，但不记学分，所缺学分必须通过选修课程补齐。</w:t>
      </w:r>
    </w:p>
    <w:p w:rsidR="00E348A1" w:rsidRDefault="00E832DF">
      <w:pPr>
        <w:pStyle w:val="1a"/>
        <w:tabs>
          <w:tab w:val="left" w:pos="180"/>
        </w:tabs>
        <w:spacing w:line="400" w:lineRule="exact"/>
        <w:ind w:firstLine="480"/>
        <w:rPr>
          <w:rFonts w:ascii="Times New Roman" w:eastAsia="宋体" w:hAnsi="Times New Roman"/>
          <w:sz w:val="24"/>
        </w:rPr>
      </w:pPr>
      <w:r>
        <w:rPr>
          <w:rFonts w:ascii="Times New Roman" w:eastAsia="宋体" w:hAnsi="Times New Roman" w:hint="eastAsia"/>
          <w:sz w:val="24"/>
        </w:rPr>
        <w:t>（二）学术活动</w:t>
      </w:r>
    </w:p>
    <w:p w:rsidR="00E348A1" w:rsidRDefault="00E832DF">
      <w:pPr>
        <w:spacing w:line="400" w:lineRule="exact"/>
        <w:ind w:firstLineChars="200" w:firstLine="480"/>
        <w:rPr>
          <w:sz w:val="24"/>
          <w:szCs w:val="21"/>
        </w:rPr>
      </w:pPr>
      <w:r>
        <w:rPr>
          <w:rFonts w:hint="eastAsia"/>
          <w:sz w:val="24"/>
          <w:szCs w:val="21"/>
        </w:rPr>
        <w:t>为了促使</w:t>
      </w:r>
      <w:r>
        <w:rPr>
          <w:rFonts w:hint="eastAsia"/>
          <w:sz w:val="24"/>
        </w:rPr>
        <w:t>学术学位硕士</w:t>
      </w:r>
      <w:r>
        <w:rPr>
          <w:rFonts w:hint="eastAsia"/>
          <w:sz w:val="24"/>
          <w:szCs w:val="21"/>
        </w:rPr>
        <w:t>研究生能主动关心和了解国内外本学科前沿的发展动态，</w:t>
      </w:r>
      <w:r>
        <w:rPr>
          <w:rFonts w:hint="eastAsia"/>
          <w:sz w:val="24"/>
          <w:szCs w:val="21"/>
        </w:rPr>
        <w:lastRenderedPageBreak/>
        <w:t>开阔视野，启发创造力，要求每个</w:t>
      </w:r>
      <w:r>
        <w:rPr>
          <w:rFonts w:hint="eastAsia"/>
          <w:sz w:val="24"/>
        </w:rPr>
        <w:t>学术学位硕士</w:t>
      </w:r>
      <w:r>
        <w:rPr>
          <w:rFonts w:hint="eastAsia"/>
          <w:sz w:val="24"/>
          <w:szCs w:val="21"/>
        </w:rPr>
        <w:t>研究生应参加学术活动不少于</w:t>
      </w:r>
      <w:r>
        <w:rPr>
          <w:rFonts w:hint="eastAsia"/>
          <w:sz w:val="24"/>
          <w:szCs w:val="21"/>
        </w:rPr>
        <w:t>5</w:t>
      </w:r>
      <w:r>
        <w:rPr>
          <w:rFonts w:hint="eastAsia"/>
          <w:sz w:val="24"/>
          <w:szCs w:val="21"/>
        </w:rPr>
        <w:t>次，且每次参加学术活动必须写出</w:t>
      </w:r>
      <w:r>
        <w:rPr>
          <w:rFonts w:hint="eastAsia"/>
          <w:sz w:val="24"/>
          <w:szCs w:val="21"/>
        </w:rPr>
        <w:t>500</w:t>
      </w:r>
      <w:r>
        <w:rPr>
          <w:rFonts w:hint="eastAsia"/>
          <w:sz w:val="24"/>
          <w:szCs w:val="21"/>
        </w:rPr>
        <w:t>字以上的心得。经指导教师（小组）检查、审核，完成者在必修环节记</w:t>
      </w:r>
      <w:r>
        <w:rPr>
          <w:rFonts w:hint="eastAsia"/>
          <w:sz w:val="24"/>
          <w:szCs w:val="21"/>
        </w:rPr>
        <w:t>1</w:t>
      </w:r>
      <w:r>
        <w:rPr>
          <w:rFonts w:hint="eastAsia"/>
          <w:sz w:val="24"/>
          <w:szCs w:val="21"/>
        </w:rPr>
        <w:t>个学分。</w:t>
      </w:r>
    </w:p>
    <w:p w:rsidR="00E348A1" w:rsidRDefault="00E832DF">
      <w:pPr>
        <w:pStyle w:val="1a"/>
        <w:tabs>
          <w:tab w:val="left" w:pos="180"/>
        </w:tabs>
        <w:spacing w:line="400" w:lineRule="exact"/>
        <w:ind w:firstLine="480"/>
        <w:rPr>
          <w:rFonts w:ascii="Times New Roman" w:eastAsia="宋体" w:hAnsi="Times New Roman"/>
          <w:sz w:val="24"/>
        </w:rPr>
      </w:pPr>
      <w:r>
        <w:rPr>
          <w:rFonts w:ascii="Times New Roman" w:eastAsia="宋体" w:hAnsi="Times New Roman" w:hint="eastAsia"/>
          <w:sz w:val="24"/>
        </w:rPr>
        <w:t>（三）选题报告及中期考核</w:t>
      </w:r>
    </w:p>
    <w:p w:rsidR="00E348A1" w:rsidRDefault="00E832DF">
      <w:pPr>
        <w:spacing w:line="400" w:lineRule="exact"/>
        <w:ind w:firstLineChars="200" w:firstLine="480"/>
        <w:rPr>
          <w:sz w:val="24"/>
          <w:szCs w:val="21"/>
        </w:rPr>
      </w:pPr>
      <w:r>
        <w:rPr>
          <w:rFonts w:hint="eastAsia"/>
          <w:sz w:val="24"/>
          <w:szCs w:val="21"/>
        </w:rPr>
        <w:t>学位论文选题一般应结合导师的研究方向和科研项目，面向国民经济和社会发展的需要选择具有理论意义或应用价值的课题。确定学位论文工作的内容和工作量时应考虑</w:t>
      </w:r>
      <w:r>
        <w:rPr>
          <w:rFonts w:hint="eastAsia"/>
          <w:sz w:val="24"/>
        </w:rPr>
        <w:t>学术学位硕士</w:t>
      </w:r>
      <w:r>
        <w:rPr>
          <w:rFonts w:hint="eastAsia"/>
          <w:sz w:val="24"/>
          <w:szCs w:val="21"/>
        </w:rPr>
        <w:t>研究生的类型、知识结构、工作能力和培养年限等因素。</w:t>
      </w:r>
    </w:p>
    <w:p w:rsidR="00E348A1" w:rsidRDefault="00E832DF">
      <w:pPr>
        <w:pStyle w:val="1a"/>
        <w:tabs>
          <w:tab w:val="left" w:pos="180"/>
        </w:tabs>
        <w:spacing w:line="400" w:lineRule="exact"/>
        <w:ind w:firstLine="480"/>
        <w:rPr>
          <w:rFonts w:ascii="Times New Roman" w:eastAsia="宋体" w:hAnsi="Times New Roman"/>
          <w:sz w:val="24"/>
        </w:rPr>
      </w:pPr>
      <w:r>
        <w:rPr>
          <w:rFonts w:hint="eastAsia"/>
          <w:sz w:val="24"/>
        </w:rPr>
        <w:t>信息与通信工程学术学位硕士研究生必须参加学校的中期考核。学术学位硕士研究生选题报告和中期考核的具体要求，</w:t>
      </w:r>
      <w:r>
        <w:rPr>
          <w:rFonts w:ascii="Times New Roman" w:eastAsia="宋体" w:hAnsi="Times New Roman" w:hint="eastAsia"/>
          <w:sz w:val="24"/>
        </w:rPr>
        <w:t>按照学校研究生中期考核及开题管理有关规定要求执行。选题报告通过后记</w:t>
      </w:r>
      <w:r>
        <w:rPr>
          <w:rFonts w:ascii="Times New Roman" w:eastAsia="宋体" w:hAnsi="Times New Roman" w:hint="eastAsia"/>
          <w:sz w:val="24"/>
        </w:rPr>
        <w:t>1</w:t>
      </w:r>
      <w:r>
        <w:rPr>
          <w:rFonts w:ascii="Times New Roman" w:eastAsia="宋体" w:hAnsi="Times New Roman" w:hint="eastAsia"/>
          <w:sz w:val="24"/>
        </w:rPr>
        <w:t>个必修环节学分。</w:t>
      </w:r>
    </w:p>
    <w:p w:rsidR="00E348A1" w:rsidRDefault="00E832DF">
      <w:pPr>
        <w:pStyle w:val="3"/>
        <w:spacing w:before="156" w:after="156"/>
      </w:pPr>
      <w:bookmarkStart w:id="607" w:name="_Toc10339"/>
      <w:r>
        <w:rPr>
          <w:rFonts w:hint="eastAsia"/>
        </w:rPr>
        <w:t>六、科学研究与学位论文</w:t>
      </w:r>
      <w:bookmarkEnd w:id="607"/>
    </w:p>
    <w:p w:rsidR="00E348A1" w:rsidRDefault="00E832DF">
      <w:pPr>
        <w:spacing w:line="400" w:lineRule="exact"/>
        <w:ind w:firstLineChars="200" w:firstLine="480"/>
        <w:rPr>
          <w:sz w:val="24"/>
          <w:szCs w:val="21"/>
        </w:rPr>
      </w:pPr>
      <w:bookmarkStart w:id="608" w:name="_Toc1397"/>
      <w:r>
        <w:rPr>
          <w:rFonts w:hint="eastAsia"/>
          <w:sz w:val="24"/>
          <w:szCs w:val="21"/>
        </w:rPr>
        <w:t>（一）科学研究</w:t>
      </w:r>
    </w:p>
    <w:p w:rsidR="00E348A1" w:rsidRDefault="00E832DF">
      <w:pPr>
        <w:spacing w:line="400" w:lineRule="exact"/>
        <w:ind w:firstLineChars="200" w:firstLine="480"/>
        <w:rPr>
          <w:bCs/>
          <w:sz w:val="24"/>
        </w:rPr>
      </w:pPr>
      <w:r>
        <w:rPr>
          <w:rFonts w:hint="eastAsia"/>
          <w:sz w:val="24"/>
        </w:rPr>
        <w:t>信息与通信工程</w:t>
      </w:r>
      <w:r>
        <w:rPr>
          <w:bCs/>
          <w:sz w:val="24"/>
        </w:rPr>
        <w:t>学术学位硕士研究生</w:t>
      </w:r>
      <w:r>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学位论文工作的主要目的是培养学术学位硕士研究生独立思考、勇于创新的精神和从事科学研究或担负专门技术工作的能力，使研究生的综合业务素质在科学研究或工程实际训练中得到全面提高。</w:t>
      </w:r>
      <w:r>
        <w:rPr>
          <w:rFonts w:hint="eastAsia"/>
          <w:sz w:val="24"/>
        </w:rPr>
        <w:t>信息与通信工程</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rFonts w:hint="eastAsia"/>
          <w:sz w:val="24"/>
        </w:rPr>
        <w:t>信息与通信工程学术学位硕士研究生在硕士学位论文送审前，须满足取得学籍当年学校申请硕士学位学术成果有关规定和</w:t>
      </w:r>
      <w:r>
        <w:rPr>
          <w:bCs/>
          <w:sz w:val="24"/>
        </w:rPr>
        <w:t>信息工程学院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rFonts w:hint="eastAsia"/>
          <w:sz w:val="24"/>
        </w:rPr>
        <w:t>信息与通信工程学术学位硕士研究生在硕士学位论文答辩前，须达到学校研究生学位论文答辩管理办法有关要求，方可答辩。</w:t>
      </w:r>
    </w:p>
    <w:p w:rsidR="00E348A1" w:rsidRDefault="00E832DF">
      <w:pPr>
        <w:adjustRightInd w:val="0"/>
        <w:snapToGrid w:val="0"/>
        <w:spacing w:line="400" w:lineRule="exact"/>
        <w:ind w:firstLineChars="200" w:firstLine="480"/>
        <w:rPr>
          <w:kern w:val="0"/>
          <w:sz w:val="24"/>
        </w:rPr>
      </w:pPr>
      <w:r>
        <w:rPr>
          <w:rFonts w:hint="eastAsia"/>
          <w:kern w:val="0"/>
          <w:sz w:val="24"/>
        </w:rPr>
        <w:t>※</w:t>
      </w:r>
      <w:r>
        <w:rPr>
          <w:rFonts w:hint="eastAsia"/>
          <w:kern w:val="0"/>
          <w:sz w:val="24"/>
        </w:rPr>
        <w:t xml:space="preserve"> </w:t>
      </w:r>
      <w:r>
        <w:rPr>
          <w:rFonts w:hint="eastAsia"/>
          <w:kern w:val="0"/>
          <w:sz w:val="24"/>
        </w:rPr>
        <w:t>未尽事宜以研究生取得学籍当年武汉理工大学《研究生手册》和</w:t>
      </w:r>
      <w:r>
        <w:rPr>
          <w:bCs/>
          <w:kern w:val="0"/>
          <w:sz w:val="24"/>
        </w:rPr>
        <w:t>信息工程学院</w:t>
      </w:r>
      <w:r>
        <w:rPr>
          <w:rFonts w:hint="eastAsia"/>
          <w:kern w:val="0"/>
          <w:sz w:val="24"/>
        </w:rPr>
        <w:t>学位与研究生教育有关规定为准。</w:t>
      </w:r>
    </w:p>
    <w:p w:rsidR="00E348A1" w:rsidRDefault="00E832DF">
      <w:pPr>
        <w:pStyle w:val="3"/>
        <w:spacing w:before="156" w:after="156"/>
      </w:pPr>
      <w:r>
        <w:rPr>
          <w:rFonts w:hint="eastAsia"/>
        </w:rPr>
        <w:t>七、培养方式与方法</w:t>
      </w:r>
      <w:bookmarkEnd w:id="608"/>
    </w:p>
    <w:p w:rsidR="00E348A1" w:rsidRDefault="00E832DF">
      <w:pPr>
        <w:pStyle w:val="1a"/>
        <w:tabs>
          <w:tab w:val="left" w:pos="180"/>
        </w:tabs>
        <w:spacing w:line="400" w:lineRule="exact"/>
        <w:ind w:firstLine="480"/>
        <w:rPr>
          <w:rFonts w:ascii="Times New Roman" w:eastAsia="宋体" w:hAnsi="Times New Roman"/>
          <w:sz w:val="24"/>
        </w:rPr>
      </w:pPr>
      <w:bookmarkStart w:id="609" w:name="_Toc2658"/>
      <w:r>
        <w:rPr>
          <w:rFonts w:ascii="Times New Roman" w:eastAsia="宋体" w:hAnsi="Times New Roman" w:hint="eastAsia"/>
          <w:sz w:val="24"/>
        </w:rPr>
        <w:t>信息与通信工程学术学位硕士研究生的培养采取导师负责制或以导师为主的指导小组的指导方法，培养方式应灵活多样，更多地采取启发式、研讨式的教学方式，充分发挥指导教师的主导作用。</w:t>
      </w:r>
    </w:p>
    <w:p w:rsidR="00E348A1" w:rsidRDefault="00E832DF">
      <w:pPr>
        <w:pStyle w:val="1a"/>
        <w:tabs>
          <w:tab w:val="left" w:pos="180"/>
        </w:tabs>
        <w:spacing w:line="400" w:lineRule="exact"/>
        <w:ind w:firstLine="480"/>
        <w:rPr>
          <w:rFonts w:ascii="Times New Roman" w:eastAsia="宋体" w:hAnsi="Times New Roman"/>
          <w:sz w:val="24"/>
        </w:rPr>
      </w:pPr>
      <w:r>
        <w:rPr>
          <w:rFonts w:ascii="Times New Roman" w:eastAsia="宋体" w:hAnsi="Times New Roman" w:hint="eastAsia"/>
          <w:sz w:val="24"/>
        </w:rPr>
        <w:t>积极探索交叉学科研究生团队指导模式改革，组建跨单位跨学科的研究生导师</w:t>
      </w:r>
      <w:r>
        <w:rPr>
          <w:rFonts w:ascii="Times New Roman" w:eastAsia="宋体" w:hAnsi="Times New Roman" w:hint="eastAsia"/>
          <w:sz w:val="24"/>
        </w:rPr>
        <w:lastRenderedPageBreak/>
        <w:t>团队，打造多学科交叉融合的课程体系，培养科学化、系统化理论知识与实践深度融合的学科交叉高层次人才。</w:t>
      </w:r>
    </w:p>
    <w:p w:rsidR="00E348A1" w:rsidRDefault="00E832DF">
      <w:pPr>
        <w:pStyle w:val="1a"/>
        <w:tabs>
          <w:tab w:val="left" w:pos="180"/>
        </w:tabs>
        <w:spacing w:line="400" w:lineRule="exact"/>
        <w:ind w:firstLine="480"/>
        <w:rPr>
          <w:rFonts w:ascii="Times New Roman" w:eastAsia="宋体" w:hAnsi="Times New Roman"/>
          <w:sz w:val="24"/>
        </w:rPr>
      </w:pPr>
      <w:r>
        <w:rPr>
          <w:rFonts w:ascii="Times New Roman" w:eastAsia="宋体" w:hAnsi="Times New Roman" w:hint="eastAsia"/>
          <w:sz w:val="24"/>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rsidR="00E348A1" w:rsidRDefault="00E832DF">
      <w:pPr>
        <w:pStyle w:val="3"/>
        <w:spacing w:before="156" w:after="156"/>
      </w:pPr>
      <w:r>
        <w:rPr>
          <w:rFonts w:hint="eastAsia"/>
        </w:rPr>
        <w:t>八、其它</w:t>
      </w:r>
      <w:bookmarkEnd w:id="609"/>
    </w:p>
    <w:p w:rsidR="00E348A1" w:rsidRDefault="00E832DF">
      <w:pPr>
        <w:pStyle w:val="1a"/>
        <w:tabs>
          <w:tab w:val="left" w:pos="180"/>
        </w:tabs>
        <w:spacing w:line="400" w:lineRule="exact"/>
        <w:ind w:firstLine="480"/>
        <w:rPr>
          <w:rFonts w:ascii="Times New Roman" w:eastAsia="宋体" w:hAnsi="Times New Roman"/>
          <w:sz w:val="24"/>
        </w:rPr>
      </w:pPr>
      <w:r>
        <w:rPr>
          <w:rFonts w:ascii="Times New Roman" w:eastAsia="宋体" w:hAnsi="Times New Roman" w:hint="eastAsia"/>
          <w:sz w:val="24"/>
        </w:rPr>
        <w:t>（一）信息与通信工程学术学位硕士研究生开题前需修满学位课程的学分，允许研究生开题后根据论文研究需要选修部分其他课程，申请答辩前须修完全部课程。</w:t>
      </w:r>
    </w:p>
    <w:p w:rsidR="00E348A1" w:rsidRDefault="00E832DF">
      <w:pPr>
        <w:pStyle w:val="1a"/>
        <w:tabs>
          <w:tab w:val="left" w:pos="180"/>
        </w:tabs>
        <w:spacing w:line="400" w:lineRule="exact"/>
        <w:ind w:firstLine="480"/>
        <w:rPr>
          <w:rFonts w:ascii="Times New Roman" w:eastAsia="宋体" w:hAnsi="Times New Roman"/>
          <w:sz w:val="24"/>
        </w:rPr>
      </w:pPr>
      <w:r>
        <w:rPr>
          <w:rFonts w:ascii="Times New Roman" w:eastAsia="宋体" w:hAnsi="Times New Roman" w:hint="eastAsia"/>
          <w:sz w:val="24"/>
        </w:rPr>
        <w:t>（二）信息与通信工程学术学位硕士研究生应查阅本学科国内外文献</w:t>
      </w:r>
      <w:r>
        <w:rPr>
          <w:rFonts w:ascii="Times New Roman" w:eastAsia="宋体" w:hAnsi="Times New Roman" w:hint="eastAsia"/>
          <w:sz w:val="24"/>
        </w:rPr>
        <w:t>40</w:t>
      </w:r>
      <w:r>
        <w:rPr>
          <w:rFonts w:ascii="Times New Roman" w:eastAsia="宋体" w:hAnsi="Times New Roman" w:hint="eastAsia"/>
          <w:sz w:val="24"/>
        </w:rPr>
        <w:t>篇以上，其中外文文献不少于三分之一。</w:t>
      </w:r>
    </w:p>
    <w:p w:rsidR="00E348A1" w:rsidRDefault="00E832DF">
      <w:pPr>
        <w:pStyle w:val="1a"/>
        <w:tabs>
          <w:tab w:val="left" w:pos="180"/>
        </w:tabs>
        <w:spacing w:line="400" w:lineRule="exact"/>
        <w:ind w:firstLine="480"/>
        <w:rPr>
          <w:rFonts w:ascii="Times New Roman" w:eastAsia="宋体" w:hAnsi="Times New Roman"/>
          <w:sz w:val="24"/>
        </w:rPr>
      </w:pPr>
      <w:r>
        <w:rPr>
          <w:rFonts w:ascii="Times New Roman" w:eastAsia="宋体" w:hAnsi="Times New Roman" w:hint="eastAsia"/>
          <w:sz w:val="24"/>
        </w:rPr>
        <w:t>（三）信息与通信工程学术学位硕士研究生在课程学习阶段每月至少</w:t>
      </w:r>
      <w:r>
        <w:rPr>
          <w:rFonts w:ascii="Times New Roman" w:eastAsia="宋体" w:hAnsi="Times New Roman" w:hint="eastAsia"/>
          <w:sz w:val="24"/>
        </w:rPr>
        <w:t>1</w:t>
      </w:r>
      <w:r>
        <w:rPr>
          <w:rFonts w:ascii="Times New Roman" w:eastAsia="宋体" w:hAnsi="Times New Roman" w:hint="eastAsia"/>
          <w:sz w:val="24"/>
        </w:rPr>
        <w:t>次、论文工作阶段每月至少</w:t>
      </w:r>
      <w:r>
        <w:rPr>
          <w:rFonts w:ascii="Times New Roman" w:eastAsia="宋体" w:hAnsi="Times New Roman" w:hint="eastAsia"/>
          <w:sz w:val="24"/>
        </w:rPr>
        <w:t>2</w:t>
      </w:r>
      <w:r>
        <w:rPr>
          <w:rFonts w:ascii="Times New Roman" w:eastAsia="宋体" w:hAnsi="Times New Roman" w:hint="eastAsia"/>
          <w:sz w:val="24"/>
        </w:rPr>
        <w:t>次向指导教师汇报自己的学习和研究工作情况，并形成制度。</w:t>
      </w:r>
    </w:p>
    <w:p w:rsidR="00E348A1" w:rsidRDefault="00E832DF">
      <w:pPr>
        <w:pStyle w:val="1a"/>
        <w:tabs>
          <w:tab w:val="left" w:pos="180"/>
        </w:tabs>
        <w:spacing w:line="400" w:lineRule="exact"/>
        <w:ind w:firstLine="480"/>
        <w:rPr>
          <w:rFonts w:ascii="Times New Roman" w:eastAsia="宋体" w:hAnsi="Times New Roman"/>
          <w:sz w:val="24"/>
        </w:rPr>
      </w:pPr>
      <w:r>
        <w:rPr>
          <w:rFonts w:ascii="Times New Roman" w:eastAsia="宋体" w:hAnsi="Times New Roman" w:hint="eastAsia"/>
          <w:sz w:val="24"/>
        </w:rPr>
        <w:t>（四）全日制、非全日制研究生适用同一培养方案。</w:t>
      </w:r>
    </w:p>
    <w:p w:rsidR="00E348A1" w:rsidRDefault="00E832DF">
      <w:pPr>
        <w:pStyle w:val="1a"/>
        <w:tabs>
          <w:tab w:val="left" w:pos="180"/>
        </w:tabs>
        <w:spacing w:line="400" w:lineRule="exact"/>
        <w:ind w:firstLine="480"/>
        <w:rPr>
          <w:rFonts w:ascii="Times New Roman" w:eastAsia="宋体" w:hAnsi="Times New Roman"/>
          <w:sz w:val="24"/>
        </w:rPr>
      </w:pPr>
      <w:r>
        <w:rPr>
          <w:rFonts w:ascii="Times New Roman" w:eastAsia="宋体" w:hAnsi="Times New Roman" w:hint="eastAsia"/>
          <w:sz w:val="24"/>
        </w:rPr>
        <w:t>（五）本次制订培养方案从</w:t>
      </w:r>
      <w:r>
        <w:rPr>
          <w:rFonts w:ascii="Times New Roman" w:eastAsia="宋体" w:hAnsi="Times New Roman" w:hint="eastAsia"/>
          <w:sz w:val="24"/>
        </w:rPr>
        <w:t>202</w:t>
      </w:r>
      <w:r>
        <w:rPr>
          <w:rFonts w:ascii="Times New Roman" w:eastAsia="宋体" w:hAnsi="Times New Roman"/>
          <w:sz w:val="24"/>
        </w:rPr>
        <w:t>2</w:t>
      </w:r>
      <w:r>
        <w:rPr>
          <w:rFonts w:ascii="Times New Roman" w:eastAsia="宋体" w:hAnsi="Times New Roman" w:hint="eastAsia"/>
          <w:sz w:val="24"/>
        </w:rPr>
        <w:t>级信息与通信工程学术学位硕士研究生开始执行。</w:t>
      </w:r>
    </w:p>
    <w:p w:rsidR="00E348A1" w:rsidRDefault="00E832DF">
      <w:pPr>
        <w:widowControl/>
        <w:jc w:val="left"/>
        <w:rPr>
          <w:rFonts w:cstheme="minorBidi"/>
          <w:sz w:val="24"/>
          <w:szCs w:val="21"/>
        </w:rPr>
      </w:pPr>
      <w:r>
        <w:rPr>
          <w:sz w:val="24"/>
        </w:rPr>
        <w:br w:type="page"/>
      </w:r>
    </w:p>
    <w:bookmarkStart w:id="610" w:name="_Toc29476"/>
    <w:p w:rsidR="00E348A1" w:rsidRDefault="00E832DF">
      <w:pPr>
        <w:keepNext/>
        <w:keepLines/>
        <w:spacing w:beforeLines="100" w:before="312" w:afterLines="100" w:after="312"/>
        <w:jc w:val="center"/>
        <w:outlineLvl w:val="0"/>
        <w:rPr>
          <w:rFonts w:eastAsia="黑体"/>
          <w:b/>
          <w:kern w:val="44"/>
          <w:sz w:val="32"/>
        </w:rPr>
      </w:pPr>
      <w:r>
        <w:rPr>
          <w:rFonts w:eastAsia="黑体"/>
          <w:b/>
          <w:kern w:val="44"/>
          <w:sz w:val="32"/>
        </w:rPr>
        <w:lastRenderedPageBreak/>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AAA9
</w:fldData>
        </w:fldChar>
      </w:r>
      <w:r>
        <w:rPr>
          <w:rFonts w:eastAsia="黑体"/>
          <w:b/>
          <w:kern w:val="44"/>
          <w:sz w:val="32"/>
        </w:rPr>
        <w:instrText>ADDIN CNKISM.UserStyle</w:instrText>
      </w:r>
      <w:r>
        <w:rPr>
          <w:rFonts w:eastAsia="黑体"/>
          <w:b/>
          <w:kern w:val="44"/>
          <w:sz w:val="32"/>
        </w:rPr>
      </w:r>
      <w:r>
        <w:rPr>
          <w:rFonts w:eastAsia="黑体"/>
          <w:b/>
          <w:kern w:val="44"/>
          <w:sz w:val="32"/>
        </w:rPr>
        <w:fldChar w:fldCharType="end"/>
      </w:r>
      <w:bookmarkStart w:id="611" w:name="_Toc15641196"/>
      <w:r>
        <w:rPr>
          <w:rFonts w:eastAsia="黑体" w:hint="eastAsia"/>
          <w:b/>
          <w:kern w:val="44"/>
          <w:sz w:val="32"/>
        </w:rPr>
        <w:t>导航与信息工程学术学位硕士研究生培养方案</w:t>
      </w:r>
      <w:bookmarkEnd w:id="610"/>
      <w:bookmarkEnd w:id="611"/>
    </w:p>
    <w:p w:rsidR="00E348A1" w:rsidRDefault="00E832DF" w:rsidP="002D696A">
      <w:pPr>
        <w:spacing w:afterLines="100" w:after="312" w:line="360" w:lineRule="auto"/>
        <w:jc w:val="center"/>
        <w:outlineLvl w:val="1"/>
        <w:rPr>
          <w:sz w:val="24"/>
        </w:rPr>
      </w:pPr>
      <w:bookmarkStart w:id="612" w:name="_Toc14598759"/>
      <w:bookmarkStart w:id="613" w:name="_Toc15151747"/>
      <w:bookmarkStart w:id="614" w:name="_Toc15641197"/>
      <w:r>
        <w:rPr>
          <w:rFonts w:hint="eastAsia"/>
          <w:sz w:val="24"/>
        </w:rPr>
        <w:t>（学科代码：</w:t>
      </w:r>
      <w:r>
        <w:rPr>
          <w:sz w:val="24"/>
        </w:rPr>
        <w:t>0810Z1</w:t>
      </w:r>
      <w:r>
        <w:rPr>
          <w:rFonts w:hint="eastAsia"/>
          <w:sz w:val="24"/>
        </w:rPr>
        <w:t>，</w:t>
      </w:r>
      <w:r>
        <w:rPr>
          <w:sz w:val="24"/>
        </w:rPr>
        <w:t>申请工学硕士学位适用</w:t>
      </w:r>
      <w:r>
        <w:rPr>
          <w:rFonts w:hint="eastAsia"/>
          <w:sz w:val="24"/>
        </w:rPr>
        <w:t>）</w:t>
      </w:r>
      <w:bookmarkEnd w:id="612"/>
      <w:bookmarkEnd w:id="613"/>
      <w:bookmarkEnd w:id="614"/>
    </w:p>
    <w:p w:rsidR="00E348A1" w:rsidRDefault="00E832DF">
      <w:pPr>
        <w:keepNext/>
        <w:spacing w:beforeLines="50" w:before="156" w:afterLines="50" w:after="156"/>
        <w:outlineLvl w:val="2"/>
        <w:rPr>
          <w:b/>
          <w:sz w:val="24"/>
        </w:rPr>
      </w:pPr>
      <w:bookmarkStart w:id="615" w:name="_Toc11888"/>
      <w:r>
        <w:rPr>
          <w:rFonts w:hint="eastAsia"/>
          <w:b/>
          <w:sz w:val="24"/>
        </w:rPr>
        <w:t>一、培养目标</w:t>
      </w:r>
      <w:bookmarkEnd w:id="615"/>
    </w:p>
    <w:p w:rsidR="00E348A1" w:rsidRDefault="00E832DF">
      <w:pPr>
        <w:spacing w:line="400" w:lineRule="exact"/>
        <w:ind w:firstLineChars="200" w:firstLine="480"/>
        <w:rPr>
          <w:rFonts w:ascii="宋体" w:hAnsi="宋体"/>
          <w:bCs/>
          <w:sz w:val="24"/>
        </w:rPr>
      </w:pPr>
      <w:bookmarkStart w:id="616" w:name="_Toc18240"/>
      <w:r>
        <w:rPr>
          <w:rFonts w:ascii="宋体" w:hAnsi="宋体" w:hint="eastAsia"/>
          <w:bCs/>
          <w:sz w:val="24"/>
        </w:rPr>
        <w:t>以习近平新时代中国特色社会主义思想为指导，落实立德树人根本任务，面向</w:t>
      </w:r>
      <w:bookmarkStart w:id="617" w:name="_Hlk106376383"/>
      <w:r>
        <w:rPr>
          <w:rFonts w:ascii="宋体" w:hAnsi="宋体" w:hint="eastAsia"/>
          <w:bCs/>
          <w:sz w:val="24"/>
        </w:rPr>
        <w:t>位置服务与定位导航产业发展的重大需求</w:t>
      </w:r>
      <w:bookmarkEnd w:id="617"/>
      <w:r>
        <w:rPr>
          <w:rFonts w:ascii="宋体" w:hAnsi="宋体" w:hint="eastAsia"/>
          <w:bCs/>
          <w:sz w:val="24"/>
        </w:rPr>
        <w:t>，满足社会发展对导航与信息工程领域高层次专门人才的需要，培养德智体美劳五育并举，具有坚定的理想信念，掌握扎实的理论基础、系统的专业知识，了解学科前沿动态，具有综合应用本专业知识解决导航与信息工程领域科学和复杂工程技术问题的能力，具有竞争力的学术人才。具体要求为：</w:t>
      </w:r>
    </w:p>
    <w:p w:rsidR="00E348A1" w:rsidRDefault="00E832DF">
      <w:pPr>
        <w:spacing w:line="400" w:lineRule="exact"/>
        <w:ind w:firstLineChars="200" w:firstLine="480"/>
        <w:rPr>
          <w:rFonts w:ascii="宋体" w:hAnsi="宋体"/>
          <w:bCs/>
          <w:sz w:val="24"/>
        </w:rPr>
      </w:pPr>
      <w:r>
        <w:rPr>
          <w:rFonts w:ascii="宋体" w:hAnsi="宋体" w:hint="eastAsia"/>
          <w:sz w:val="24"/>
        </w:rPr>
        <w:t>（一）</w:t>
      </w:r>
      <w:r>
        <w:rPr>
          <w:rFonts w:ascii="宋体" w:hAnsi="宋体" w:hint="eastAsia"/>
          <w:bCs/>
          <w:sz w:val="24"/>
        </w:rPr>
        <w:t>坚持党的基本路线，热爱祖国，热爱人民；掌握马克思主义基本理论，具有正确的世界观、人生观和价值观；具有良好的职业道德、团结合作精神、追求真理、追求卓越的优良品质；遵纪守法，品行端正，诚实守信，学风严谨；</w:t>
      </w:r>
    </w:p>
    <w:p w:rsidR="00E348A1" w:rsidRDefault="00E832DF">
      <w:pPr>
        <w:spacing w:line="400" w:lineRule="exact"/>
        <w:ind w:firstLineChars="200" w:firstLine="480"/>
        <w:rPr>
          <w:rFonts w:ascii="宋体" w:hAnsi="宋体"/>
          <w:bCs/>
          <w:sz w:val="24"/>
        </w:rPr>
      </w:pPr>
      <w:r>
        <w:rPr>
          <w:rFonts w:ascii="宋体" w:hAnsi="宋体" w:hint="eastAsia"/>
          <w:sz w:val="24"/>
        </w:rPr>
        <w:t>（二）</w:t>
      </w:r>
      <w:r>
        <w:rPr>
          <w:rFonts w:ascii="宋体" w:hAnsi="宋体" w:hint="eastAsia"/>
          <w:bCs/>
          <w:sz w:val="24"/>
        </w:rPr>
        <w:t>具有导航与信息工程学科领域坚实的理论基础和系统的专门知识，可胜任本学科领域较高层次的教学、科研、工程技术工作与科技管理工作；具有综合应用本专业知识解决问题的能力；具有创造性和批判性思维，熟悉学科发展前沿，掌握一门外语，能熟练阅读本专业外文文献，具有良好外语听说能力以及一定国际学术交流能力；</w:t>
      </w:r>
    </w:p>
    <w:p w:rsidR="00E348A1" w:rsidRDefault="00E832DF">
      <w:pPr>
        <w:spacing w:line="400" w:lineRule="exact"/>
        <w:ind w:firstLineChars="200" w:firstLine="480"/>
        <w:rPr>
          <w:rFonts w:ascii="宋体" w:hAnsi="宋体"/>
          <w:bCs/>
          <w:sz w:val="24"/>
        </w:rPr>
      </w:pPr>
      <w:r>
        <w:rPr>
          <w:rFonts w:ascii="宋体" w:hAnsi="宋体" w:hint="eastAsia"/>
          <w:sz w:val="24"/>
        </w:rPr>
        <w:t>（三）</w:t>
      </w:r>
      <w:r>
        <w:rPr>
          <w:rFonts w:ascii="宋体" w:hAnsi="宋体" w:hint="eastAsia"/>
          <w:bCs/>
          <w:sz w:val="24"/>
        </w:rPr>
        <w:t>积极参加文体活动，具有良好的心理素质和健康的体魄，树立正确的审美观念，形成积极的文化主体意识和创新意识，具备良好的人文素养和道德情操；</w:t>
      </w:r>
    </w:p>
    <w:p w:rsidR="00E348A1" w:rsidRDefault="00E832DF">
      <w:pPr>
        <w:spacing w:line="400" w:lineRule="exact"/>
        <w:ind w:firstLineChars="200" w:firstLine="480"/>
        <w:rPr>
          <w:rFonts w:ascii="宋体" w:hAnsi="宋体"/>
          <w:bCs/>
          <w:sz w:val="24"/>
        </w:rPr>
      </w:pPr>
      <w:r>
        <w:rPr>
          <w:rFonts w:ascii="宋体" w:hAnsi="宋体" w:hint="eastAsia"/>
          <w:sz w:val="24"/>
        </w:rPr>
        <w:t>（四）</w:t>
      </w:r>
      <w:r>
        <w:rPr>
          <w:rFonts w:ascii="宋体" w:hAnsi="宋体" w:hint="eastAsia"/>
          <w:bCs/>
          <w:sz w:val="24"/>
        </w:rPr>
        <w:t>积极参加社会实践、社会志愿服务、创新创业等活动，形成良好劳动习惯。</w:t>
      </w:r>
    </w:p>
    <w:p w:rsidR="00E348A1" w:rsidRDefault="00E832DF">
      <w:pPr>
        <w:keepNext/>
        <w:spacing w:beforeLines="50" w:before="156" w:afterLines="50" w:after="156"/>
        <w:outlineLvl w:val="2"/>
        <w:rPr>
          <w:b/>
          <w:sz w:val="24"/>
        </w:rPr>
      </w:pPr>
      <w:r>
        <w:rPr>
          <w:rFonts w:hint="eastAsia"/>
          <w:b/>
          <w:sz w:val="24"/>
        </w:rPr>
        <w:t>二、研究方向</w:t>
      </w:r>
      <w:bookmarkEnd w:id="616"/>
    </w:p>
    <w:p w:rsidR="00E348A1" w:rsidRDefault="00E832DF">
      <w:pPr>
        <w:spacing w:line="400" w:lineRule="exact"/>
        <w:ind w:firstLineChars="200" w:firstLine="480"/>
        <w:rPr>
          <w:sz w:val="24"/>
        </w:rPr>
      </w:pPr>
      <w:r>
        <w:rPr>
          <w:rFonts w:hint="eastAsia"/>
          <w:sz w:val="24"/>
        </w:rPr>
        <w:t>（一）导航通信与网络技术</w:t>
      </w:r>
    </w:p>
    <w:p w:rsidR="00E348A1" w:rsidRDefault="00E832DF">
      <w:pPr>
        <w:spacing w:line="400" w:lineRule="exact"/>
        <w:ind w:firstLineChars="200" w:firstLine="480"/>
        <w:rPr>
          <w:sz w:val="24"/>
        </w:rPr>
      </w:pPr>
      <w:r>
        <w:rPr>
          <w:rFonts w:hint="eastAsia"/>
          <w:sz w:val="24"/>
        </w:rPr>
        <w:t>（二）智能感知与导航服务</w:t>
      </w:r>
    </w:p>
    <w:p w:rsidR="00E348A1" w:rsidRDefault="00E832DF">
      <w:pPr>
        <w:spacing w:line="400" w:lineRule="exact"/>
        <w:ind w:firstLineChars="200" w:firstLine="480"/>
        <w:rPr>
          <w:sz w:val="24"/>
        </w:rPr>
      </w:pPr>
      <w:r>
        <w:rPr>
          <w:rFonts w:hint="eastAsia"/>
          <w:sz w:val="24"/>
        </w:rPr>
        <w:t>（三）船舶智能航行与自主导航</w:t>
      </w:r>
    </w:p>
    <w:p w:rsidR="00E348A1" w:rsidRDefault="00E832DF">
      <w:pPr>
        <w:keepNext/>
        <w:spacing w:beforeLines="50" w:before="156" w:afterLines="50" w:after="156"/>
        <w:outlineLvl w:val="2"/>
        <w:rPr>
          <w:b/>
          <w:sz w:val="24"/>
        </w:rPr>
      </w:pPr>
      <w:bookmarkStart w:id="618" w:name="_Toc23141"/>
      <w:r>
        <w:rPr>
          <w:rFonts w:hint="eastAsia"/>
          <w:b/>
          <w:sz w:val="24"/>
        </w:rPr>
        <w:t>三、学制、学习年限</w:t>
      </w:r>
      <w:bookmarkEnd w:id="618"/>
    </w:p>
    <w:p w:rsidR="00E348A1" w:rsidRDefault="00E832DF">
      <w:pPr>
        <w:spacing w:line="400" w:lineRule="exact"/>
        <w:ind w:firstLineChars="200" w:firstLine="480"/>
        <w:rPr>
          <w:sz w:val="24"/>
        </w:rPr>
      </w:pPr>
      <w:r>
        <w:rPr>
          <w:rFonts w:hint="eastAsia"/>
          <w:sz w:val="24"/>
        </w:rPr>
        <w:t>导航与信息工程学术学位硕士研究生学制为</w:t>
      </w:r>
      <w:r>
        <w:rPr>
          <w:rFonts w:hint="eastAsia"/>
          <w:sz w:val="24"/>
        </w:rPr>
        <w:t>3</w:t>
      </w:r>
      <w:r>
        <w:rPr>
          <w:rFonts w:hint="eastAsia"/>
          <w:sz w:val="24"/>
        </w:rPr>
        <w:t>年，学习年限一般为</w:t>
      </w:r>
      <w:r>
        <w:rPr>
          <w:rFonts w:hint="eastAsia"/>
          <w:sz w:val="24"/>
        </w:rPr>
        <w:t>3-4</w:t>
      </w:r>
      <w:r>
        <w:rPr>
          <w:rFonts w:hint="eastAsia"/>
          <w:sz w:val="24"/>
        </w:rPr>
        <w:t>年，最长不超过</w:t>
      </w:r>
      <w:r>
        <w:rPr>
          <w:rFonts w:hint="eastAsia"/>
          <w:sz w:val="24"/>
        </w:rPr>
        <w:t>5</w:t>
      </w:r>
      <w:r>
        <w:rPr>
          <w:rFonts w:hint="eastAsia"/>
          <w:sz w:val="24"/>
        </w:rPr>
        <w:t>年。</w:t>
      </w:r>
    </w:p>
    <w:p w:rsidR="00E348A1" w:rsidRDefault="00E832DF">
      <w:pPr>
        <w:spacing w:line="400" w:lineRule="exact"/>
        <w:ind w:firstLineChars="200" w:firstLine="480"/>
        <w:rPr>
          <w:sz w:val="24"/>
        </w:rPr>
      </w:pPr>
      <w:r>
        <w:rPr>
          <w:rFonts w:hint="eastAsia"/>
          <w:sz w:val="24"/>
        </w:rPr>
        <w:t>非全日制学术学位硕士研究生学习年限可适当延长，一般为</w:t>
      </w:r>
      <w:r>
        <w:rPr>
          <w:rFonts w:hint="eastAsia"/>
          <w:sz w:val="24"/>
        </w:rPr>
        <w:t>3-4</w:t>
      </w:r>
      <w:r>
        <w:rPr>
          <w:rFonts w:hint="eastAsia"/>
          <w:sz w:val="24"/>
        </w:rPr>
        <w:t>年，最长不超过</w:t>
      </w:r>
      <w:r>
        <w:rPr>
          <w:rFonts w:hint="eastAsia"/>
          <w:sz w:val="24"/>
        </w:rPr>
        <w:t>6</w:t>
      </w:r>
      <w:r>
        <w:rPr>
          <w:rFonts w:hint="eastAsia"/>
          <w:sz w:val="24"/>
        </w:rPr>
        <w:t>年。</w:t>
      </w:r>
    </w:p>
    <w:p w:rsidR="00E348A1" w:rsidRDefault="00E832DF">
      <w:pPr>
        <w:spacing w:line="400" w:lineRule="exact"/>
        <w:ind w:firstLineChars="200" w:firstLine="480"/>
        <w:rPr>
          <w:sz w:val="24"/>
        </w:rPr>
      </w:pPr>
      <w:r>
        <w:rPr>
          <w:rFonts w:hint="eastAsia"/>
          <w:sz w:val="24"/>
        </w:rPr>
        <w:t>休学创业的研究生，最长学习年限为</w:t>
      </w:r>
      <w:r>
        <w:rPr>
          <w:rFonts w:hint="eastAsia"/>
          <w:sz w:val="24"/>
        </w:rPr>
        <w:t>10</w:t>
      </w:r>
      <w:r>
        <w:rPr>
          <w:rFonts w:hint="eastAsia"/>
          <w:sz w:val="24"/>
        </w:rPr>
        <w:t>年。</w:t>
      </w:r>
    </w:p>
    <w:p w:rsidR="00E348A1" w:rsidRDefault="00E832DF">
      <w:pPr>
        <w:keepNext/>
        <w:spacing w:beforeLines="50" w:before="156" w:afterLines="50" w:after="156"/>
        <w:outlineLvl w:val="2"/>
        <w:rPr>
          <w:b/>
          <w:sz w:val="24"/>
        </w:rPr>
      </w:pPr>
      <w:bookmarkStart w:id="619" w:name="_Toc3879"/>
      <w:r>
        <w:rPr>
          <w:rFonts w:hint="eastAsia"/>
          <w:b/>
          <w:sz w:val="24"/>
        </w:rPr>
        <w:lastRenderedPageBreak/>
        <w:t>四、课程设置及学分要求</w:t>
      </w:r>
      <w:bookmarkEnd w:id="619"/>
    </w:p>
    <w:p w:rsidR="00E348A1" w:rsidRDefault="00E832DF">
      <w:pPr>
        <w:spacing w:line="400" w:lineRule="exact"/>
        <w:ind w:firstLineChars="200" w:firstLine="480"/>
        <w:rPr>
          <w:sz w:val="24"/>
        </w:rPr>
      </w:pPr>
      <w:r>
        <w:rPr>
          <w:rFonts w:hint="eastAsia"/>
          <w:sz w:val="24"/>
        </w:rPr>
        <w:t>（一）</w:t>
      </w:r>
      <w:r>
        <w:rPr>
          <w:sz w:val="24"/>
        </w:rPr>
        <w:t>学分要求</w:t>
      </w:r>
    </w:p>
    <w:p w:rsidR="00E348A1" w:rsidRDefault="00E832DF">
      <w:pPr>
        <w:spacing w:line="400" w:lineRule="exact"/>
        <w:ind w:firstLineChars="200" w:firstLine="480"/>
        <w:rPr>
          <w:sz w:val="24"/>
        </w:rPr>
      </w:pPr>
      <w:r>
        <w:rPr>
          <w:rFonts w:hint="eastAsia"/>
          <w:sz w:val="24"/>
        </w:rPr>
        <w:t>总学分数为≥</w:t>
      </w:r>
      <w:r>
        <w:rPr>
          <w:rFonts w:hint="eastAsia"/>
          <w:sz w:val="24"/>
        </w:rPr>
        <w:t>3</w:t>
      </w:r>
      <w:r>
        <w:rPr>
          <w:sz w:val="24"/>
        </w:rPr>
        <w:t>1</w:t>
      </w:r>
      <w:r>
        <w:rPr>
          <w:rFonts w:hint="eastAsia"/>
          <w:sz w:val="24"/>
        </w:rPr>
        <w:t>学分，其中课程学习学分为≥</w:t>
      </w:r>
      <w:r>
        <w:rPr>
          <w:rFonts w:hint="eastAsia"/>
          <w:sz w:val="24"/>
        </w:rPr>
        <w:t>25</w:t>
      </w:r>
      <w:r>
        <w:rPr>
          <w:rFonts w:hint="eastAsia"/>
          <w:sz w:val="24"/>
        </w:rPr>
        <w:t>学分，必修环节学分为</w:t>
      </w:r>
      <w:r>
        <w:rPr>
          <w:sz w:val="24"/>
        </w:rPr>
        <w:t>6</w:t>
      </w:r>
      <w:r>
        <w:rPr>
          <w:rFonts w:hint="eastAsia"/>
          <w:sz w:val="24"/>
        </w:rPr>
        <w:t>学分。所修课程由公共学位课、专业学位课和选修课三部分组成，其中公共学位课≥</w:t>
      </w:r>
      <w:r>
        <w:rPr>
          <w:rFonts w:hint="eastAsia"/>
          <w:sz w:val="24"/>
        </w:rPr>
        <w:t>11</w:t>
      </w:r>
      <w:r>
        <w:rPr>
          <w:rFonts w:hint="eastAsia"/>
          <w:sz w:val="24"/>
        </w:rPr>
        <w:t>学分，专业学位课≥</w:t>
      </w:r>
      <w:r>
        <w:rPr>
          <w:rFonts w:hint="eastAsia"/>
          <w:sz w:val="24"/>
        </w:rPr>
        <w:t>8</w:t>
      </w:r>
      <w:r>
        <w:rPr>
          <w:rFonts w:hint="eastAsia"/>
          <w:sz w:val="24"/>
        </w:rPr>
        <w:t>学分，专业选修课≥</w:t>
      </w:r>
      <w:r>
        <w:rPr>
          <w:rFonts w:hint="eastAsia"/>
          <w:sz w:val="24"/>
        </w:rPr>
        <w:t>6</w:t>
      </w:r>
      <w:r>
        <w:rPr>
          <w:rFonts w:hint="eastAsia"/>
          <w:sz w:val="24"/>
        </w:rPr>
        <w:t>学分。必修环节包括：实践环节</w:t>
      </w:r>
      <w:r>
        <w:rPr>
          <w:sz w:val="24"/>
        </w:rPr>
        <w:t>4</w:t>
      </w:r>
      <w:r>
        <w:rPr>
          <w:rFonts w:hint="eastAsia"/>
          <w:sz w:val="24"/>
        </w:rPr>
        <w:t>学分、学术活动</w:t>
      </w:r>
      <w:r>
        <w:rPr>
          <w:rFonts w:hint="eastAsia"/>
          <w:sz w:val="24"/>
        </w:rPr>
        <w:t>1</w:t>
      </w:r>
      <w:r>
        <w:rPr>
          <w:rFonts w:hint="eastAsia"/>
          <w:sz w:val="24"/>
        </w:rPr>
        <w:t>学分、选题报告及中期考核</w:t>
      </w:r>
      <w:r>
        <w:rPr>
          <w:rFonts w:hint="eastAsia"/>
          <w:sz w:val="24"/>
        </w:rPr>
        <w:t>1</w:t>
      </w:r>
      <w:r>
        <w:rPr>
          <w:rFonts w:hint="eastAsia"/>
          <w:sz w:val="24"/>
        </w:rPr>
        <w:t>学分。</w:t>
      </w:r>
    </w:p>
    <w:p w:rsidR="00E348A1" w:rsidRDefault="00E832DF">
      <w:pPr>
        <w:spacing w:line="400" w:lineRule="exact"/>
        <w:ind w:firstLineChars="200" w:firstLine="480"/>
        <w:rPr>
          <w:sz w:val="24"/>
        </w:rPr>
      </w:pPr>
      <w:r>
        <w:rPr>
          <w:rFonts w:hint="eastAsia"/>
          <w:sz w:val="24"/>
        </w:rPr>
        <w:t>（二）</w:t>
      </w:r>
      <w:r>
        <w:rPr>
          <w:sz w:val="24"/>
        </w:rPr>
        <w:t>课程设置</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
        <w:gridCol w:w="1010"/>
        <w:gridCol w:w="1311"/>
        <w:gridCol w:w="1416"/>
        <w:gridCol w:w="710"/>
        <w:gridCol w:w="708"/>
        <w:gridCol w:w="566"/>
        <w:gridCol w:w="708"/>
        <w:gridCol w:w="1178"/>
        <w:gridCol w:w="557"/>
      </w:tblGrid>
      <w:tr w:rsidR="00E348A1">
        <w:trPr>
          <w:cantSplit/>
          <w:trHeight w:val="20"/>
          <w:tblHeader/>
          <w:jc w:val="center"/>
        </w:trPr>
        <w:tc>
          <w:tcPr>
            <w:tcW w:w="938" w:type="dxa"/>
            <w:tcMar>
              <w:top w:w="57" w:type="dxa"/>
              <w:left w:w="57" w:type="dxa"/>
              <w:bottom w:w="57" w:type="dxa"/>
              <w:right w:w="57" w:type="dxa"/>
            </w:tcMar>
            <w:vAlign w:val="center"/>
          </w:tcPr>
          <w:p w:rsidR="00E348A1" w:rsidRDefault="00E832DF">
            <w:pPr>
              <w:adjustRightInd w:val="0"/>
              <w:snapToGrid w:val="0"/>
              <w:jc w:val="center"/>
              <w:rPr>
                <w:rFonts w:ascii="宋体" w:hAnsi="宋体"/>
                <w:b/>
                <w:sz w:val="22"/>
              </w:rPr>
            </w:pPr>
            <w:r>
              <w:rPr>
                <w:rFonts w:ascii="宋体" w:hAnsi="宋体"/>
                <w:b/>
                <w:sz w:val="22"/>
              </w:rPr>
              <w:t>课程</w:t>
            </w:r>
          </w:p>
          <w:p w:rsidR="00E348A1" w:rsidRDefault="00E832DF">
            <w:pPr>
              <w:adjustRightInd w:val="0"/>
              <w:snapToGrid w:val="0"/>
              <w:jc w:val="center"/>
              <w:rPr>
                <w:rFonts w:ascii="宋体" w:hAnsi="宋体"/>
                <w:b/>
                <w:sz w:val="22"/>
              </w:rPr>
            </w:pPr>
            <w:r>
              <w:rPr>
                <w:rFonts w:ascii="宋体" w:hAnsi="宋体"/>
                <w:b/>
                <w:sz w:val="22"/>
              </w:rPr>
              <w:t>类别</w:t>
            </w:r>
          </w:p>
        </w:tc>
        <w:tc>
          <w:tcPr>
            <w:tcW w:w="1010" w:type="dxa"/>
            <w:tcMar>
              <w:top w:w="57" w:type="dxa"/>
              <w:left w:w="57" w:type="dxa"/>
              <w:bottom w:w="57" w:type="dxa"/>
              <w:right w:w="57" w:type="dxa"/>
            </w:tcMar>
            <w:vAlign w:val="center"/>
          </w:tcPr>
          <w:p w:rsidR="00E348A1" w:rsidRDefault="00E832DF">
            <w:pPr>
              <w:adjustRightInd w:val="0"/>
              <w:snapToGrid w:val="0"/>
              <w:jc w:val="center"/>
              <w:rPr>
                <w:rFonts w:ascii="宋体" w:hAnsi="宋体"/>
                <w:b/>
                <w:sz w:val="22"/>
              </w:rPr>
            </w:pPr>
            <w:r>
              <w:rPr>
                <w:rFonts w:ascii="宋体" w:hAnsi="宋体" w:hint="eastAsia"/>
                <w:b/>
                <w:sz w:val="22"/>
              </w:rPr>
              <w:t>课程</w:t>
            </w:r>
          </w:p>
          <w:p w:rsidR="00E348A1" w:rsidRDefault="00E832DF">
            <w:pPr>
              <w:adjustRightInd w:val="0"/>
              <w:snapToGrid w:val="0"/>
              <w:jc w:val="center"/>
              <w:rPr>
                <w:rFonts w:ascii="宋体" w:hAnsi="宋体"/>
                <w:b/>
                <w:sz w:val="22"/>
              </w:rPr>
            </w:pPr>
            <w:r>
              <w:rPr>
                <w:rFonts w:ascii="宋体" w:hAnsi="宋体" w:hint="eastAsia"/>
                <w:b/>
                <w:sz w:val="22"/>
              </w:rPr>
              <w:t>类型</w:t>
            </w:r>
          </w:p>
        </w:tc>
        <w:tc>
          <w:tcPr>
            <w:tcW w:w="1311" w:type="dxa"/>
            <w:tcMar>
              <w:top w:w="57" w:type="dxa"/>
              <w:left w:w="57" w:type="dxa"/>
              <w:bottom w:w="57" w:type="dxa"/>
              <w:right w:w="57" w:type="dxa"/>
            </w:tcMar>
            <w:vAlign w:val="center"/>
          </w:tcPr>
          <w:p w:rsidR="00E348A1" w:rsidRDefault="00E832DF">
            <w:pPr>
              <w:adjustRightInd w:val="0"/>
              <w:snapToGrid w:val="0"/>
              <w:jc w:val="center"/>
              <w:rPr>
                <w:rFonts w:ascii="宋体" w:hAnsi="宋体"/>
                <w:b/>
                <w:sz w:val="22"/>
              </w:rPr>
            </w:pPr>
            <w:r>
              <w:rPr>
                <w:rFonts w:ascii="宋体" w:hAnsi="宋体"/>
                <w:b/>
                <w:sz w:val="22"/>
              </w:rPr>
              <w:t>课程编号</w:t>
            </w:r>
          </w:p>
        </w:tc>
        <w:tc>
          <w:tcPr>
            <w:tcW w:w="1416" w:type="dxa"/>
            <w:tcMar>
              <w:top w:w="57" w:type="dxa"/>
              <w:left w:w="57" w:type="dxa"/>
              <w:bottom w:w="57" w:type="dxa"/>
              <w:right w:w="57" w:type="dxa"/>
            </w:tcMar>
            <w:vAlign w:val="center"/>
          </w:tcPr>
          <w:p w:rsidR="00E348A1" w:rsidRDefault="00E832DF">
            <w:pPr>
              <w:adjustRightInd w:val="0"/>
              <w:snapToGrid w:val="0"/>
              <w:jc w:val="center"/>
              <w:rPr>
                <w:rFonts w:ascii="宋体" w:hAnsi="宋体"/>
                <w:b/>
                <w:sz w:val="22"/>
              </w:rPr>
            </w:pPr>
            <w:r>
              <w:rPr>
                <w:rFonts w:ascii="宋体" w:hAnsi="宋体"/>
                <w:b/>
                <w:sz w:val="22"/>
              </w:rPr>
              <w:t>课程名称</w:t>
            </w:r>
          </w:p>
        </w:tc>
        <w:tc>
          <w:tcPr>
            <w:tcW w:w="710" w:type="dxa"/>
            <w:tcMar>
              <w:top w:w="57" w:type="dxa"/>
              <w:left w:w="57" w:type="dxa"/>
              <w:bottom w:w="57" w:type="dxa"/>
              <w:right w:w="57" w:type="dxa"/>
            </w:tcMar>
            <w:vAlign w:val="center"/>
          </w:tcPr>
          <w:p w:rsidR="00E348A1" w:rsidRDefault="00E832DF">
            <w:pPr>
              <w:adjustRightInd w:val="0"/>
              <w:snapToGrid w:val="0"/>
              <w:jc w:val="center"/>
              <w:rPr>
                <w:rFonts w:ascii="宋体" w:hAnsi="宋体"/>
                <w:b/>
                <w:sz w:val="22"/>
              </w:rPr>
            </w:pPr>
            <w:r>
              <w:rPr>
                <w:rFonts w:ascii="宋体" w:hAnsi="宋体"/>
                <w:b/>
                <w:sz w:val="22"/>
              </w:rPr>
              <w:t>理论</w:t>
            </w:r>
          </w:p>
          <w:p w:rsidR="00E348A1" w:rsidRDefault="00E832DF">
            <w:pPr>
              <w:adjustRightInd w:val="0"/>
              <w:snapToGrid w:val="0"/>
              <w:jc w:val="center"/>
              <w:rPr>
                <w:rFonts w:ascii="宋体" w:hAnsi="宋体"/>
                <w:b/>
                <w:sz w:val="22"/>
              </w:rPr>
            </w:pPr>
            <w:r>
              <w:rPr>
                <w:rFonts w:ascii="宋体" w:hAnsi="宋体"/>
                <w:b/>
                <w:sz w:val="22"/>
              </w:rPr>
              <w:t>学时</w:t>
            </w:r>
          </w:p>
        </w:tc>
        <w:tc>
          <w:tcPr>
            <w:tcW w:w="708" w:type="dxa"/>
            <w:tcMar>
              <w:top w:w="57" w:type="dxa"/>
              <w:left w:w="57" w:type="dxa"/>
              <w:bottom w:w="57" w:type="dxa"/>
              <w:right w:w="57" w:type="dxa"/>
            </w:tcMar>
            <w:vAlign w:val="center"/>
          </w:tcPr>
          <w:p w:rsidR="00E348A1" w:rsidRDefault="00E832DF">
            <w:pPr>
              <w:adjustRightInd w:val="0"/>
              <w:snapToGrid w:val="0"/>
              <w:jc w:val="center"/>
              <w:rPr>
                <w:rFonts w:ascii="宋体" w:hAnsi="宋体"/>
                <w:b/>
                <w:sz w:val="22"/>
              </w:rPr>
            </w:pPr>
            <w:r>
              <w:rPr>
                <w:rFonts w:ascii="宋体" w:hAnsi="宋体" w:hint="eastAsia"/>
                <w:b/>
                <w:sz w:val="22"/>
              </w:rPr>
              <w:t>实验</w:t>
            </w:r>
          </w:p>
          <w:p w:rsidR="00E348A1" w:rsidRDefault="00E832DF">
            <w:pPr>
              <w:adjustRightInd w:val="0"/>
              <w:snapToGrid w:val="0"/>
              <w:jc w:val="center"/>
              <w:rPr>
                <w:rFonts w:ascii="宋体" w:hAnsi="宋体"/>
                <w:b/>
                <w:sz w:val="22"/>
              </w:rPr>
            </w:pPr>
            <w:r>
              <w:rPr>
                <w:rFonts w:ascii="宋体" w:hAnsi="宋体" w:hint="eastAsia"/>
                <w:b/>
                <w:sz w:val="22"/>
              </w:rPr>
              <w:t>学时</w:t>
            </w:r>
          </w:p>
        </w:tc>
        <w:tc>
          <w:tcPr>
            <w:tcW w:w="566" w:type="dxa"/>
            <w:tcMar>
              <w:top w:w="57" w:type="dxa"/>
              <w:left w:w="57" w:type="dxa"/>
              <w:bottom w:w="57" w:type="dxa"/>
              <w:right w:w="57" w:type="dxa"/>
            </w:tcMar>
            <w:vAlign w:val="center"/>
          </w:tcPr>
          <w:p w:rsidR="00E348A1" w:rsidRDefault="00E832DF">
            <w:pPr>
              <w:adjustRightInd w:val="0"/>
              <w:snapToGrid w:val="0"/>
              <w:jc w:val="center"/>
              <w:rPr>
                <w:rFonts w:ascii="宋体" w:hAnsi="宋体"/>
                <w:b/>
                <w:sz w:val="22"/>
              </w:rPr>
            </w:pPr>
            <w:r>
              <w:rPr>
                <w:rFonts w:ascii="宋体" w:hAnsi="宋体"/>
                <w:b/>
                <w:sz w:val="22"/>
              </w:rPr>
              <w:t>学分</w:t>
            </w:r>
          </w:p>
        </w:tc>
        <w:tc>
          <w:tcPr>
            <w:tcW w:w="708" w:type="dxa"/>
            <w:tcMar>
              <w:top w:w="57" w:type="dxa"/>
              <w:left w:w="57" w:type="dxa"/>
              <w:bottom w:w="57" w:type="dxa"/>
              <w:right w:w="57" w:type="dxa"/>
            </w:tcMar>
            <w:vAlign w:val="center"/>
          </w:tcPr>
          <w:p w:rsidR="00E348A1" w:rsidRDefault="00E832DF">
            <w:pPr>
              <w:adjustRightInd w:val="0"/>
              <w:snapToGrid w:val="0"/>
              <w:jc w:val="center"/>
              <w:rPr>
                <w:rFonts w:ascii="宋体" w:hAnsi="宋体"/>
                <w:b/>
                <w:sz w:val="22"/>
              </w:rPr>
            </w:pPr>
            <w:r>
              <w:rPr>
                <w:rFonts w:ascii="宋体" w:hAnsi="宋体"/>
                <w:b/>
                <w:sz w:val="22"/>
              </w:rPr>
              <w:t>开课</w:t>
            </w:r>
          </w:p>
          <w:p w:rsidR="00E348A1" w:rsidRDefault="00E832DF">
            <w:pPr>
              <w:adjustRightInd w:val="0"/>
              <w:snapToGrid w:val="0"/>
              <w:jc w:val="center"/>
              <w:rPr>
                <w:rFonts w:ascii="宋体" w:hAnsi="宋体"/>
                <w:b/>
                <w:sz w:val="22"/>
              </w:rPr>
            </w:pPr>
            <w:r>
              <w:rPr>
                <w:rFonts w:ascii="宋体" w:hAnsi="宋体"/>
                <w:b/>
                <w:sz w:val="22"/>
              </w:rPr>
              <w:t>学期</w:t>
            </w:r>
          </w:p>
        </w:tc>
        <w:tc>
          <w:tcPr>
            <w:tcW w:w="1178" w:type="dxa"/>
            <w:tcMar>
              <w:top w:w="57" w:type="dxa"/>
              <w:left w:w="57" w:type="dxa"/>
              <w:bottom w:w="57" w:type="dxa"/>
              <w:right w:w="57" w:type="dxa"/>
            </w:tcMar>
            <w:vAlign w:val="center"/>
          </w:tcPr>
          <w:p w:rsidR="00E348A1" w:rsidRDefault="00E832DF">
            <w:pPr>
              <w:adjustRightInd w:val="0"/>
              <w:snapToGrid w:val="0"/>
              <w:jc w:val="center"/>
              <w:rPr>
                <w:rFonts w:ascii="宋体" w:hAnsi="宋体"/>
                <w:b/>
                <w:sz w:val="22"/>
              </w:rPr>
            </w:pPr>
            <w:r>
              <w:rPr>
                <w:rFonts w:ascii="宋体" w:hAnsi="宋体"/>
                <w:b/>
                <w:sz w:val="22"/>
              </w:rPr>
              <w:t>开课</w:t>
            </w:r>
          </w:p>
          <w:p w:rsidR="00E348A1" w:rsidRDefault="00E832DF">
            <w:pPr>
              <w:adjustRightInd w:val="0"/>
              <w:snapToGrid w:val="0"/>
              <w:jc w:val="center"/>
              <w:rPr>
                <w:rFonts w:ascii="宋体" w:hAnsi="宋体"/>
                <w:b/>
                <w:sz w:val="22"/>
              </w:rPr>
            </w:pPr>
            <w:r>
              <w:rPr>
                <w:rFonts w:ascii="宋体" w:hAnsi="宋体"/>
                <w:b/>
                <w:sz w:val="22"/>
              </w:rPr>
              <w:t>单位</w:t>
            </w:r>
          </w:p>
        </w:tc>
        <w:tc>
          <w:tcPr>
            <w:tcW w:w="557" w:type="dxa"/>
            <w:tcMar>
              <w:top w:w="57" w:type="dxa"/>
              <w:left w:w="57" w:type="dxa"/>
              <w:bottom w:w="57" w:type="dxa"/>
              <w:right w:w="57" w:type="dxa"/>
            </w:tcMar>
            <w:vAlign w:val="center"/>
          </w:tcPr>
          <w:p w:rsidR="00E348A1" w:rsidRDefault="00E832DF">
            <w:pPr>
              <w:adjustRightInd w:val="0"/>
              <w:snapToGrid w:val="0"/>
              <w:jc w:val="center"/>
              <w:rPr>
                <w:rFonts w:ascii="宋体" w:hAnsi="宋体"/>
                <w:b/>
                <w:sz w:val="22"/>
              </w:rPr>
            </w:pPr>
            <w:r>
              <w:rPr>
                <w:rFonts w:ascii="宋体" w:hAnsi="宋体"/>
                <w:b/>
                <w:sz w:val="22"/>
              </w:rPr>
              <w:t>备注</w:t>
            </w:r>
          </w:p>
        </w:tc>
      </w:tr>
      <w:tr w:rsidR="00E348A1">
        <w:trPr>
          <w:cantSplit/>
          <w:trHeight w:val="20"/>
          <w:jc w:val="center"/>
        </w:trPr>
        <w:tc>
          <w:tcPr>
            <w:tcW w:w="938" w:type="dxa"/>
            <w:vMerge w:val="restart"/>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sz w:val="22"/>
              </w:rPr>
              <w:t>公共</w:t>
            </w:r>
          </w:p>
          <w:p w:rsidR="00E348A1" w:rsidRDefault="00E832DF">
            <w:pPr>
              <w:adjustRightInd w:val="0"/>
              <w:snapToGrid w:val="0"/>
              <w:jc w:val="center"/>
              <w:rPr>
                <w:rFonts w:ascii="宋体" w:hAnsi="宋体"/>
                <w:sz w:val="22"/>
              </w:rPr>
            </w:pPr>
            <w:r>
              <w:rPr>
                <w:rFonts w:ascii="宋体" w:hAnsi="宋体"/>
                <w:sz w:val="22"/>
              </w:rPr>
              <w:t>学位课</w:t>
            </w:r>
          </w:p>
          <w:p w:rsidR="00E348A1" w:rsidRDefault="00E832DF">
            <w:pPr>
              <w:adjustRightInd w:val="0"/>
              <w:snapToGrid w:val="0"/>
              <w:jc w:val="center"/>
              <w:rPr>
                <w:rFonts w:ascii="宋体" w:hAnsi="宋体"/>
                <w:sz w:val="22"/>
              </w:rPr>
            </w:pPr>
            <w:r>
              <w:rPr>
                <w:rFonts w:ascii="宋体" w:hAnsi="宋体" w:hint="eastAsia"/>
                <w:sz w:val="22"/>
              </w:rPr>
              <w:t>（</w:t>
            </w:r>
            <w:r>
              <w:rPr>
                <w:rFonts w:hint="eastAsia"/>
                <w:sz w:val="22"/>
              </w:rPr>
              <w:t>11</w:t>
            </w:r>
            <w:r>
              <w:rPr>
                <w:rFonts w:ascii="宋体" w:hAnsi="宋体" w:hint="eastAsia"/>
                <w:sz w:val="22"/>
              </w:rPr>
              <w:t>学分）</w:t>
            </w:r>
          </w:p>
        </w:tc>
        <w:tc>
          <w:tcPr>
            <w:tcW w:w="1010" w:type="dxa"/>
            <w:vMerge w:val="restart"/>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hint="eastAsia"/>
                <w:sz w:val="22"/>
              </w:rPr>
              <w:t>外语</w:t>
            </w:r>
          </w:p>
          <w:p w:rsidR="00E348A1" w:rsidRDefault="00E832DF">
            <w:pPr>
              <w:adjustRightInd w:val="0"/>
              <w:snapToGrid w:val="0"/>
              <w:jc w:val="center"/>
              <w:rPr>
                <w:rFonts w:ascii="宋体" w:hAnsi="宋体"/>
                <w:sz w:val="22"/>
              </w:rPr>
            </w:pPr>
            <w:r>
              <w:rPr>
                <w:rFonts w:ascii="宋体" w:hAnsi="宋体" w:hint="eastAsia"/>
                <w:sz w:val="22"/>
              </w:rPr>
              <w:t>（</w:t>
            </w:r>
            <w:r>
              <w:rPr>
                <w:sz w:val="22"/>
              </w:rPr>
              <w:t>4</w:t>
            </w:r>
            <w:r>
              <w:rPr>
                <w:rFonts w:ascii="宋体" w:hAnsi="宋体" w:hint="eastAsia"/>
                <w:sz w:val="22"/>
              </w:rPr>
              <w:t>学分）</w:t>
            </w:r>
          </w:p>
        </w:tc>
        <w:tc>
          <w:tcPr>
            <w:tcW w:w="1311" w:type="dxa"/>
            <w:tcMar>
              <w:top w:w="57" w:type="dxa"/>
              <w:left w:w="57" w:type="dxa"/>
              <w:bottom w:w="57" w:type="dxa"/>
              <w:right w:w="57" w:type="dxa"/>
            </w:tcMar>
            <w:vAlign w:val="center"/>
          </w:tcPr>
          <w:p w:rsidR="00E348A1" w:rsidRDefault="009165AE">
            <w:pPr>
              <w:adjustRightInd w:val="0"/>
              <w:snapToGrid w:val="0"/>
              <w:jc w:val="center"/>
              <w:rPr>
                <w:sz w:val="22"/>
              </w:rPr>
            </w:pPr>
            <w:r>
              <w:rPr>
                <w:bCs/>
                <w:kern w:val="0"/>
                <w:sz w:val="22"/>
                <w:szCs w:val="22"/>
              </w:rPr>
              <w:t>01821080</w:t>
            </w:r>
          </w:p>
        </w:tc>
        <w:tc>
          <w:tcPr>
            <w:tcW w:w="1416" w:type="dxa"/>
            <w:tcMar>
              <w:top w:w="57" w:type="dxa"/>
              <w:left w:w="57" w:type="dxa"/>
              <w:bottom w:w="57" w:type="dxa"/>
              <w:right w:w="57" w:type="dxa"/>
            </w:tcMar>
            <w:vAlign w:val="center"/>
          </w:tcPr>
          <w:p w:rsidR="00E348A1" w:rsidRDefault="00E832DF">
            <w:pPr>
              <w:adjustRightInd w:val="0"/>
              <w:snapToGrid w:val="0"/>
              <w:jc w:val="center"/>
              <w:rPr>
                <w:sz w:val="22"/>
              </w:rPr>
            </w:pPr>
            <w:r>
              <w:rPr>
                <w:bCs/>
                <w:kern w:val="0"/>
                <w:sz w:val="22"/>
                <w:szCs w:val="22"/>
              </w:rPr>
              <w:t>第一外国语（英语）</w:t>
            </w:r>
          </w:p>
        </w:tc>
        <w:tc>
          <w:tcPr>
            <w:tcW w:w="710" w:type="dxa"/>
            <w:tcMar>
              <w:top w:w="57" w:type="dxa"/>
              <w:left w:w="57" w:type="dxa"/>
              <w:bottom w:w="57" w:type="dxa"/>
              <w:right w:w="57" w:type="dxa"/>
            </w:tcMar>
            <w:vAlign w:val="center"/>
          </w:tcPr>
          <w:p w:rsidR="00E348A1" w:rsidRDefault="00E832DF">
            <w:pPr>
              <w:adjustRightInd w:val="0"/>
              <w:snapToGrid w:val="0"/>
              <w:jc w:val="center"/>
              <w:rPr>
                <w:sz w:val="22"/>
              </w:rPr>
            </w:pPr>
            <w:r>
              <w:rPr>
                <w:sz w:val="22"/>
                <w:szCs w:val="22"/>
              </w:rPr>
              <w:t>54</w:t>
            </w:r>
          </w:p>
        </w:tc>
        <w:tc>
          <w:tcPr>
            <w:tcW w:w="708" w:type="dxa"/>
            <w:tcMar>
              <w:top w:w="57" w:type="dxa"/>
              <w:left w:w="57" w:type="dxa"/>
              <w:bottom w:w="57" w:type="dxa"/>
              <w:right w:w="57" w:type="dxa"/>
            </w:tcMar>
            <w:vAlign w:val="center"/>
          </w:tcPr>
          <w:p w:rsidR="00E348A1" w:rsidRDefault="00E348A1">
            <w:pPr>
              <w:adjustRightInd w:val="0"/>
              <w:snapToGrid w:val="0"/>
              <w:jc w:val="center"/>
              <w:rPr>
                <w:sz w:val="22"/>
              </w:rPr>
            </w:pPr>
          </w:p>
        </w:tc>
        <w:tc>
          <w:tcPr>
            <w:tcW w:w="566" w:type="dxa"/>
            <w:tcMar>
              <w:top w:w="57" w:type="dxa"/>
              <w:left w:w="57" w:type="dxa"/>
              <w:bottom w:w="57" w:type="dxa"/>
              <w:right w:w="57" w:type="dxa"/>
            </w:tcMar>
            <w:vAlign w:val="center"/>
          </w:tcPr>
          <w:p w:rsidR="00E348A1" w:rsidRDefault="00E832DF">
            <w:pPr>
              <w:adjustRightInd w:val="0"/>
              <w:snapToGrid w:val="0"/>
              <w:jc w:val="center"/>
              <w:rPr>
                <w:sz w:val="22"/>
              </w:rPr>
            </w:pPr>
            <w:r>
              <w:rPr>
                <w:sz w:val="22"/>
                <w:szCs w:val="22"/>
              </w:rPr>
              <w:t>3</w:t>
            </w:r>
          </w:p>
        </w:tc>
        <w:tc>
          <w:tcPr>
            <w:tcW w:w="708" w:type="dxa"/>
            <w:tcMar>
              <w:top w:w="57" w:type="dxa"/>
              <w:left w:w="57" w:type="dxa"/>
              <w:bottom w:w="57" w:type="dxa"/>
              <w:right w:w="57" w:type="dxa"/>
            </w:tcMar>
            <w:vAlign w:val="center"/>
          </w:tcPr>
          <w:p w:rsidR="00E348A1" w:rsidRDefault="00E832DF">
            <w:pPr>
              <w:adjustRightInd w:val="0"/>
              <w:snapToGrid w:val="0"/>
              <w:jc w:val="center"/>
              <w:rPr>
                <w:sz w:val="22"/>
              </w:rPr>
            </w:pPr>
            <w:r>
              <w:rPr>
                <w:sz w:val="22"/>
                <w:szCs w:val="22"/>
              </w:rPr>
              <w:t>2</w:t>
            </w:r>
          </w:p>
        </w:tc>
        <w:tc>
          <w:tcPr>
            <w:tcW w:w="1178" w:type="dxa"/>
            <w:tcMar>
              <w:top w:w="57" w:type="dxa"/>
              <w:left w:w="57" w:type="dxa"/>
              <w:bottom w:w="57" w:type="dxa"/>
              <w:right w:w="57" w:type="dxa"/>
            </w:tcMar>
            <w:vAlign w:val="center"/>
          </w:tcPr>
          <w:p w:rsidR="002D696A" w:rsidRDefault="00E832DF">
            <w:pPr>
              <w:adjustRightInd w:val="0"/>
              <w:snapToGrid w:val="0"/>
              <w:jc w:val="center"/>
              <w:rPr>
                <w:sz w:val="22"/>
                <w:szCs w:val="22"/>
              </w:rPr>
            </w:pPr>
            <w:r>
              <w:rPr>
                <w:sz w:val="22"/>
                <w:szCs w:val="22"/>
              </w:rPr>
              <w:t>外国语</w:t>
            </w:r>
          </w:p>
          <w:p w:rsidR="00E348A1" w:rsidRDefault="00E832DF">
            <w:pPr>
              <w:adjustRightInd w:val="0"/>
              <w:snapToGrid w:val="0"/>
              <w:jc w:val="center"/>
              <w:rPr>
                <w:sz w:val="22"/>
              </w:rPr>
            </w:pPr>
            <w:r>
              <w:rPr>
                <w:sz w:val="22"/>
                <w:szCs w:val="22"/>
              </w:rPr>
              <w:t>学院</w:t>
            </w:r>
          </w:p>
        </w:tc>
        <w:tc>
          <w:tcPr>
            <w:tcW w:w="557" w:type="dxa"/>
            <w:vMerge w:val="restart"/>
            <w:tcMar>
              <w:top w:w="57" w:type="dxa"/>
              <w:left w:w="57" w:type="dxa"/>
              <w:bottom w:w="57" w:type="dxa"/>
              <w:right w:w="57" w:type="dxa"/>
            </w:tcMar>
            <w:vAlign w:val="center"/>
          </w:tcPr>
          <w:p w:rsidR="00E348A1" w:rsidRDefault="00E832DF">
            <w:pPr>
              <w:jc w:val="center"/>
              <w:rPr>
                <w:sz w:val="22"/>
                <w:szCs w:val="22"/>
              </w:rPr>
            </w:pPr>
            <w:r>
              <w:rPr>
                <w:sz w:val="22"/>
                <w:szCs w:val="22"/>
              </w:rPr>
              <w:t>必修</w:t>
            </w:r>
          </w:p>
          <w:p w:rsidR="00E348A1" w:rsidRDefault="00E832DF">
            <w:pPr>
              <w:adjustRightInd w:val="0"/>
              <w:snapToGrid w:val="0"/>
              <w:jc w:val="center"/>
              <w:rPr>
                <w:rFonts w:ascii="宋体" w:hAnsi="宋体"/>
                <w:sz w:val="22"/>
              </w:rPr>
            </w:pPr>
            <w:r>
              <w:rPr>
                <w:sz w:val="22"/>
                <w:szCs w:val="22"/>
              </w:rPr>
              <w:t>1</w:t>
            </w:r>
            <w:r>
              <w:rPr>
                <w:sz w:val="22"/>
                <w:szCs w:val="22"/>
              </w:rPr>
              <w:t>门</w:t>
            </w:r>
          </w:p>
        </w:tc>
      </w:tr>
      <w:tr w:rsidR="00E348A1">
        <w:trPr>
          <w:cantSplit/>
          <w:trHeight w:val="20"/>
          <w:jc w:val="center"/>
        </w:trPr>
        <w:tc>
          <w:tcPr>
            <w:tcW w:w="938"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010"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311" w:type="dxa"/>
            <w:tcMar>
              <w:top w:w="57" w:type="dxa"/>
              <w:left w:w="57" w:type="dxa"/>
              <w:bottom w:w="57" w:type="dxa"/>
              <w:right w:w="57" w:type="dxa"/>
            </w:tcMar>
            <w:vAlign w:val="center"/>
          </w:tcPr>
          <w:p w:rsidR="00E348A1" w:rsidRDefault="00E832DF">
            <w:pPr>
              <w:widowControl/>
              <w:jc w:val="center"/>
              <w:rPr>
                <w:bCs/>
                <w:kern w:val="0"/>
                <w:sz w:val="22"/>
                <w:szCs w:val="22"/>
              </w:rPr>
            </w:pPr>
            <w:r>
              <w:rPr>
                <w:bCs/>
                <w:kern w:val="0"/>
                <w:sz w:val="22"/>
                <w:szCs w:val="22"/>
              </w:rPr>
              <w:t>01811034</w:t>
            </w:r>
          </w:p>
          <w:p w:rsidR="00E348A1" w:rsidRDefault="00E832DF">
            <w:pPr>
              <w:adjustRightInd w:val="0"/>
              <w:snapToGrid w:val="0"/>
              <w:jc w:val="center"/>
              <w:rPr>
                <w:sz w:val="22"/>
              </w:rPr>
            </w:pPr>
            <w:r>
              <w:rPr>
                <w:bCs/>
                <w:kern w:val="0"/>
                <w:sz w:val="22"/>
                <w:szCs w:val="22"/>
              </w:rPr>
              <w:t>-037</w:t>
            </w:r>
          </w:p>
        </w:tc>
        <w:tc>
          <w:tcPr>
            <w:tcW w:w="1416" w:type="dxa"/>
            <w:tcMar>
              <w:top w:w="57" w:type="dxa"/>
              <w:left w:w="57" w:type="dxa"/>
              <w:bottom w:w="57" w:type="dxa"/>
              <w:right w:w="57" w:type="dxa"/>
            </w:tcMar>
            <w:vAlign w:val="center"/>
          </w:tcPr>
          <w:p w:rsidR="00E348A1" w:rsidRDefault="00E832DF">
            <w:pPr>
              <w:adjustRightInd w:val="0"/>
              <w:snapToGrid w:val="0"/>
              <w:jc w:val="center"/>
              <w:rPr>
                <w:sz w:val="22"/>
              </w:rPr>
            </w:pPr>
            <w:r>
              <w:rPr>
                <w:bCs/>
                <w:kern w:val="0"/>
                <w:sz w:val="22"/>
                <w:szCs w:val="22"/>
              </w:rPr>
              <w:t>第一外国语（日、法、德、俄语）</w:t>
            </w:r>
          </w:p>
        </w:tc>
        <w:tc>
          <w:tcPr>
            <w:tcW w:w="710" w:type="dxa"/>
            <w:tcMar>
              <w:top w:w="57" w:type="dxa"/>
              <w:left w:w="57" w:type="dxa"/>
              <w:bottom w:w="57" w:type="dxa"/>
              <w:right w:w="57" w:type="dxa"/>
            </w:tcMar>
            <w:vAlign w:val="center"/>
          </w:tcPr>
          <w:p w:rsidR="00E348A1" w:rsidRDefault="00E832DF">
            <w:pPr>
              <w:adjustRightInd w:val="0"/>
              <w:snapToGrid w:val="0"/>
              <w:jc w:val="center"/>
              <w:rPr>
                <w:sz w:val="22"/>
              </w:rPr>
            </w:pPr>
            <w:r>
              <w:rPr>
                <w:sz w:val="22"/>
                <w:szCs w:val="22"/>
              </w:rPr>
              <w:t>72</w:t>
            </w:r>
          </w:p>
        </w:tc>
        <w:tc>
          <w:tcPr>
            <w:tcW w:w="708" w:type="dxa"/>
            <w:tcMar>
              <w:top w:w="57" w:type="dxa"/>
              <w:left w:w="57" w:type="dxa"/>
              <w:bottom w:w="57" w:type="dxa"/>
              <w:right w:w="57" w:type="dxa"/>
            </w:tcMar>
            <w:vAlign w:val="center"/>
          </w:tcPr>
          <w:p w:rsidR="00E348A1" w:rsidRDefault="00E348A1">
            <w:pPr>
              <w:adjustRightInd w:val="0"/>
              <w:snapToGrid w:val="0"/>
              <w:jc w:val="center"/>
              <w:rPr>
                <w:sz w:val="22"/>
              </w:rPr>
            </w:pPr>
          </w:p>
        </w:tc>
        <w:tc>
          <w:tcPr>
            <w:tcW w:w="566" w:type="dxa"/>
            <w:tcMar>
              <w:top w:w="57" w:type="dxa"/>
              <w:left w:w="57" w:type="dxa"/>
              <w:bottom w:w="57" w:type="dxa"/>
              <w:right w:w="57" w:type="dxa"/>
            </w:tcMar>
            <w:vAlign w:val="center"/>
          </w:tcPr>
          <w:p w:rsidR="00E348A1" w:rsidRDefault="00E832DF">
            <w:pPr>
              <w:adjustRightInd w:val="0"/>
              <w:snapToGrid w:val="0"/>
              <w:jc w:val="center"/>
              <w:rPr>
                <w:sz w:val="22"/>
              </w:rPr>
            </w:pPr>
            <w:r>
              <w:rPr>
                <w:sz w:val="22"/>
                <w:szCs w:val="22"/>
              </w:rPr>
              <w:t>4</w:t>
            </w:r>
          </w:p>
        </w:tc>
        <w:tc>
          <w:tcPr>
            <w:tcW w:w="708" w:type="dxa"/>
            <w:tcMar>
              <w:top w:w="57" w:type="dxa"/>
              <w:left w:w="57" w:type="dxa"/>
              <w:bottom w:w="57" w:type="dxa"/>
              <w:right w:w="57" w:type="dxa"/>
            </w:tcMar>
            <w:vAlign w:val="center"/>
          </w:tcPr>
          <w:p w:rsidR="00E348A1" w:rsidRDefault="00E832DF">
            <w:pPr>
              <w:adjustRightInd w:val="0"/>
              <w:snapToGrid w:val="0"/>
              <w:jc w:val="center"/>
              <w:rPr>
                <w:sz w:val="22"/>
              </w:rPr>
            </w:pPr>
            <w:r>
              <w:rPr>
                <w:sz w:val="22"/>
                <w:szCs w:val="22"/>
              </w:rPr>
              <w:t>2</w:t>
            </w:r>
          </w:p>
        </w:tc>
        <w:tc>
          <w:tcPr>
            <w:tcW w:w="1178" w:type="dxa"/>
            <w:tcMar>
              <w:top w:w="57" w:type="dxa"/>
              <w:left w:w="57" w:type="dxa"/>
              <w:bottom w:w="57" w:type="dxa"/>
              <w:right w:w="57" w:type="dxa"/>
            </w:tcMar>
            <w:vAlign w:val="center"/>
          </w:tcPr>
          <w:p w:rsidR="002D696A" w:rsidRDefault="00E832DF">
            <w:pPr>
              <w:adjustRightInd w:val="0"/>
              <w:snapToGrid w:val="0"/>
              <w:jc w:val="center"/>
              <w:rPr>
                <w:sz w:val="22"/>
                <w:szCs w:val="22"/>
              </w:rPr>
            </w:pPr>
            <w:r>
              <w:rPr>
                <w:sz w:val="22"/>
                <w:szCs w:val="22"/>
              </w:rPr>
              <w:t>外国语</w:t>
            </w:r>
          </w:p>
          <w:p w:rsidR="00E348A1" w:rsidRDefault="00E832DF">
            <w:pPr>
              <w:adjustRightInd w:val="0"/>
              <w:snapToGrid w:val="0"/>
              <w:jc w:val="center"/>
              <w:rPr>
                <w:sz w:val="22"/>
              </w:rPr>
            </w:pPr>
            <w:r>
              <w:rPr>
                <w:sz w:val="22"/>
                <w:szCs w:val="22"/>
              </w:rPr>
              <w:t>学院</w:t>
            </w:r>
          </w:p>
        </w:tc>
        <w:tc>
          <w:tcPr>
            <w:tcW w:w="557"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r>
      <w:tr w:rsidR="00E348A1">
        <w:trPr>
          <w:cantSplit/>
          <w:trHeight w:val="20"/>
          <w:jc w:val="center"/>
        </w:trPr>
        <w:tc>
          <w:tcPr>
            <w:tcW w:w="938"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010"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311"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01821060</w:t>
            </w:r>
          </w:p>
        </w:tc>
        <w:tc>
          <w:tcPr>
            <w:tcW w:w="1416"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翻译技巧与实践</w:t>
            </w:r>
          </w:p>
        </w:tc>
        <w:tc>
          <w:tcPr>
            <w:tcW w:w="710"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18</w:t>
            </w:r>
          </w:p>
        </w:tc>
        <w:tc>
          <w:tcPr>
            <w:tcW w:w="708" w:type="dxa"/>
            <w:tcMar>
              <w:top w:w="57" w:type="dxa"/>
              <w:left w:w="57" w:type="dxa"/>
              <w:bottom w:w="57" w:type="dxa"/>
              <w:right w:w="57" w:type="dxa"/>
            </w:tcMar>
            <w:vAlign w:val="center"/>
          </w:tcPr>
          <w:p w:rsidR="00E348A1" w:rsidRDefault="00E348A1">
            <w:pPr>
              <w:adjustRightInd w:val="0"/>
              <w:snapToGrid w:val="0"/>
              <w:jc w:val="center"/>
              <w:rPr>
                <w:sz w:val="22"/>
              </w:rPr>
            </w:pPr>
          </w:p>
        </w:tc>
        <w:tc>
          <w:tcPr>
            <w:tcW w:w="566"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1</w:t>
            </w:r>
          </w:p>
        </w:tc>
        <w:tc>
          <w:tcPr>
            <w:tcW w:w="708"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2</w:t>
            </w:r>
          </w:p>
        </w:tc>
        <w:tc>
          <w:tcPr>
            <w:tcW w:w="1178" w:type="dxa"/>
            <w:tcMar>
              <w:top w:w="57" w:type="dxa"/>
              <w:left w:w="57" w:type="dxa"/>
              <w:bottom w:w="57" w:type="dxa"/>
              <w:right w:w="57" w:type="dxa"/>
            </w:tcMar>
            <w:vAlign w:val="center"/>
          </w:tcPr>
          <w:p w:rsidR="00E348A1" w:rsidRDefault="00E832DF">
            <w:pPr>
              <w:adjustRightInd w:val="0"/>
              <w:snapToGrid w:val="0"/>
              <w:jc w:val="center"/>
              <w:rPr>
                <w:sz w:val="22"/>
              </w:rPr>
            </w:pPr>
            <w:r>
              <w:rPr>
                <w:sz w:val="22"/>
              </w:rPr>
              <w:t>外国语</w:t>
            </w:r>
          </w:p>
          <w:p w:rsidR="00E348A1" w:rsidRDefault="00E832DF">
            <w:pPr>
              <w:adjustRightInd w:val="0"/>
              <w:snapToGrid w:val="0"/>
              <w:jc w:val="center"/>
              <w:rPr>
                <w:sz w:val="22"/>
              </w:rPr>
            </w:pPr>
            <w:r>
              <w:rPr>
                <w:sz w:val="22"/>
              </w:rPr>
              <w:t>学院</w:t>
            </w:r>
          </w:p>
        </w:tc>
        <w:tc>
          <w:tcPr>
            <w:tcW w:w="557" w:type="dxa"/>
            <w:vMerge w:val="restart"/>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bCs/>
                <w:kern w:val="0"/>
                <w:sz w:val="22"/>
                <w:szCs w:val="22"/>
              </w:rPr>
              <w:t>第一外国语为英语</w:t>
            </w:r>
            <w:r>
              <w:rPr>
                <w:sz w:val="22"/>
                <w:szCs w:val="22"/>
              </w:rPr>
              <w:t>必修</w:t>
            </w:r>
            <w:r>
              <w:rPr>
                <w:sz w:val="22"/>
                <w:szCs w:val="22"/>
              </w:rPr>
              <w:t>1</w:t>
            </w:r>
            <w:r>
              <w:rPr>
                <w:sz w:val="22"/>
                <w:szCs w:val="22"/>
              </w:rPr>
              <w:t>门</w:t>
            </w:r>
          </w:p>
        </w:tc>
      </w:tr>
      <w:tr w:rsidR="00E348A1">
        <w:trPr>
          <w:cantSplit/>
          <w:trHeight w:val="20"/>
          <w:jc w:val="center"/>
        </w:trPr>
        <w:tc>
          <w:tcPr>
            <w:tcW w:w="938"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010"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311"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01821061</w:t>
            </w:r>
          </w:p>
        </w:tc>
        <w:tc>
          <w:tcPr>
            <w:tcW w:w="1416"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学术英语写作</w:t>
            </w:r>
          </w:p>
        </w:tc>
        <w:tc>
          <w:tcPr>
            <w:tcW w:w="710"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18</w:t>
            </w:r>
          </w:p>
        </w:tc>
        <w:tc>
          <w:tcPr>
            <w:tcW w:w="708" w:type="dxa"/>
            <w:tcMar>
              <w:top w:w="57" w:type="dxa"/>
              <w:left w:w="57" w:type="dxa"/>
              <w:bottom w:w="57" w:type="dxa"/>
              <w:right w:w="57" w:type="dxa"/>
            </w:tcMar>
            <w:vAlign w:val="center"/>
          </w:tcPr>
          <w:p w:rsidR="00E348A1" w:rsidRDefault="00E348A1">
            <w:pPr>
              <w:adjustRightInd w:val="0"/>
              <w:snapToGrid w:val="0"/>
              <w:jc w:val="center"/>
              <w:rPr>
                <w:sz w:val="22"/>
              </w:rPr>
            </w:pPr>
          </w:p>
        </w:tc>
        <w:tc>
          <w:tcPr>
            <w:tcW w:w="566"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1</w:t>
            </w:r>
          </w:p>
        </w:tc>
        <w:tc>
          <w:tcPr>
            <w:tcW w:w="708"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2</w:t>
            </w:r>
          </w:p>
        </w:tc>
        <w:tc>
          <w:tcPr>
            <w:tcW w:w="1178" w:type="dxa"/>
            <w:tcMar>
              <w:top w:w="57" w:type="dxa"/>
              <w:left w:w="57" w:type="dxa"/>
              <w:bottom w:w="57" w:type="dxa"/>
              <w:right w:w="57" w:type="dxa"/>
            </w:tcMar>
            <w:vAlign w:val="center"/>
          </w:tcPr>
          <w:p w:rsidR="00E348A1" w:rsidRDefault="00E832DF">
            <w:pPr>
              <w:adjustRightInd w:val="0"/>
              <w:snapToGrid w:val="0"/>
              <w:jc w:val="center"/>
              <w:rPr>
                <w:sz w:val="22"/>
              </w:rPr>
            </w:pPr>
            <w:r>
              <w:rPr>
                <w:sz w:val="22"/>
              </w:rPr>
              <w:t>外国语</w:t>
            </w:r>
          </w:p>
          <w:p w:rsidR="00E348A1" w:rsidRDefault="00E832DF">
            <w:pPr>
              <w:adjustRightInd w:val="0"/>
              <w:snapToGrid w:val="0"/>
              <w:jc w:val="center"/>
              <w:rPr>
                <w:sz w:val="22"/>
              </w:rPr>
            </w:pPr>
            <w:r>
              <w:rPr>
                <w:sz w:val="22"/>
              </w:rPr>
              <w:t>学院</w:t>
            </w:r>
          </w:p>
        </w:tc>
        <w:tc>
          <w:tcPr>
            <w:tcW w:w="557"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r>
      <w:tr w:rsidR="00E348A1">
        <w:trPr>
          <w:cantSplit/>
          <w:trHeight w:val="20"/>
          <w:jc w:val="center"/>
        </w:trPr>
        <w:tc>
          <w:tcPr>
            <w:tcW w:w="938"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010"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311"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01821062</w:t>
            </w:r>
          </w:p>
        </w:tc>
        <w:tc>
          <w:tcPr>
            <w:tcW w:w="1416"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雅思</w:t>
            </w:r>
          </w:p>
        </w:tc>
        <w:tc>
          <w:tcPr>
            <w:tcW w:w="710"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18</w:t>
            </w:r>
          </w:p>
        </w:tc>
        <w:tc>
          <w:tcPr>
            <w:tcW w:w="708" w:type="dxa"/>
            <w:tcMar>
              <w:top w:w="57" w:type="dxa"/>
              <w:left w:w="57" w:type="dxa"/>
              <w:bottom w:w="57" w:type="dxa"/>
              <w:right w:w="57" w:type="dxa"/>
            </w:tcMar>
            <w:vAlign w:val="center"/>
          </w:tcPr>
          <w:p w:rsidR="00E348A1" w:rsidRDefault="00E348A1">
            <w:pPr>
              <w:adjustRightInd w:val="0"/>
              <w:snapToGrid w:val="0"/>
              <w:jc w:val="center"/>
              <w:rPr>
                <w:sz w:val="22"/>
              </w:rPr>
            </w:pPr>
          </w:p>
        </w:tc>
        <w:tc>
          <w:tcPr>
            <w:tcW w:w="566"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1</w:t>
            </w:r>
          </w:p>
        </w:tc>
        <w:tc>
          <w:tcPr>
            <w:tcW w:w="708"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2</w:t>
            </w:r>
          </w:p>
        </w:tc>
        <w:tc>
          <w:tcPr>
            <w:tcW w:w="1178" w:type="dxa"/>
            <w:tcMar>
              <w:top w:w="57" w:type="dxa"/>
              <w:left w:w="57" w:type="dxa"/>
              <w:bottom w:w="57" w:type="dxa"/>
              <w:right w:w="57" w:type="dxa"/>
            </w:tcMar>
            <w:vAlign w:val="center"/>
          </w:tcPr>
          <w:p w:rsidR="00E348A1" w:rsidRDefault="00E832DF">
            <w:pPr>
              <w:adjustRightInd w:val="0"/>
              <w:snapToGrid w:val="0"/>
              <w:jc w:val="center"/>
              <w:rPr>
                <w:sz w:val="22"/>
              </w:rPr>
            </w:pPr>
            <w:r>
              <w:rPr>
                <w:sz w:val="22"/>
              </w:rPr>
              <w:t>外国语</w:t>
            </w:r>
          </w:p>
          <w:p w:rsidR="00E348A1" w:rsidRDefault="00E832DF">
            <w:pPr>
              <w:adjustRightInd w:val="0"/>
              <w:snapToGrid w:val="0"/>
              <w:jc w:val="center"/>
              <w:rPr>
                <w:sz w:val="22"/>
              </w:rPr>
            </w:pPr>
            <w:r>
              <w:rPr>
                <w:sz w:val="22"/>
              </w:rPr>
              <w:t>学院</w:t>
            </w:r>
          </w:p>
        </w:tc>
        <w:tc>
          <w:tcPr>
            <w:tcW w:w="557"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r>
      <w:tr w:rsidR="00E348A1">
        <w:trPr>
          <w:cantSplit/>
          <w:trHeight w:val="20"/>
          <w:jc w:val="center"/>
        </w:trPr>
        <w:tc>
          <w:tcPr>
            <w:tcW w:w="938"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010"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311"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01821063</w:t>
            </w:r>
          </w:p>
        </w:tc>
        <w:tc>
          <w:tcPr>
            <w:tcW w:w="1416"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名剧民品</w:t>
            </w:r>
          </w:p>
        </w:tc>
        <w:tc>
          <w:tcPr>
            <w:tcW w:w="710"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18</w:t>
            </w:r>
          </w:p>
        </w:tc>
        <w:tc>
          <w:tcPr>
            <w:tcW w:w="708" w:type="dxa"/>
            <w:tcMar>
              <w:top w:w="57" w:type="dxa"/>
              <w:left w:w="57" w:type="dxa"/>
              <w:bottom w:w="57" w:type="dxa"/>
              <w:right w:w="57" w:type="dxa"/>
            </w:tcMar>
            <w:vAlign w:val="center"/>
          </w:tcPr>
          <w:p w:rsidR="00E348A1" w:rsidRDefault="00E348A1">
            <w:pPr>
              <w:adjustRightInd w:val="0"/>
              <w:snapToGrid w:val="0"/>
              <w:jc w:val="center"/>
              <w:rPr>
                <w:sz w:val="22"/>
              </w:rPr>
            </w:pPr>
          </w:p>
        </w:tc>
        <w:tc>
          <w:tcPr>
            <w:tcW w:w="566"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1</w:t>
            </w:r>
          </w:p>
        </w:tc>
        <w:tc>
          <w:tcPr>
            <w:tcW w:w="708"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2</w:t>
            </w:r>
          </w:p>
        </w:tc>
        <w:tc>
          <w:tcPr>
            <w:tcW w:w="1178" w:type="dxa"/>
            <w:tcMar>
              <w:top w:w="57" w:type="dxa"/>
              <w:left w:w="57" w:type="dxa"/>
              <w:bottom w:w="57" w:type="dxa"/>
              <w:right w:w="57" w:type="dxa"/>
            </w:tcMar>
            <w:vAlign w:val="center"/>
          </w:tcPr>
          <w:p w:rsidR="00E348A1" w:rsidRDefault="00E832DF">
            <w:pPr>
              <w:adjustRightInd w:val="0"/>
              <w:snapToGrid w:val="0"/>
              <w:jc w:val="center"/>
              <w:rPr>
                <w:sz w:val="22"/>
              </w:rPr>
            </w:pPr>
            <w:r>
              <w:rPr>
                <w:sz w:val="22"/>
              </w:rPr>
              <w:t>外国语</w:t>
            </w:r>
          </w:p>
          <w:p w:rsidR="00E348A1" w:rsidRDefault="00E832DF">
            <w:pPr>
              <w:adjustRightInd w:val="0"/>
              <w:snapToGrid w:val="0"/>
              <w:jc w:val="center"/>
              <w:rPr>
                <w:sz w:val="22"/>
              </w:rPr>
            </w:pPr>
            <w:r>
              <w:rPr>
                <w:sz w:val="22"/>
              </w:rPr>
              <w:t>学院</w:t>
            </w:r>
          </w:p>
        </w:tc>
        <w:tc>
          <w:tcPr>
            <w:tcW w:w="557"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r>
      <w:tr w:rsidR="00E348A1">
        <w:trPr>
          <w:cantSplit/>
          <w:trHeight w:val="20"/>
          <w:jc w:val="center"/>
        </w:trPr>
        <w:tc>
          <w:tcPr>
            <w:tcW w:w="938"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010"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311"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01821064</w:t>
            </w:r>
          </w:p>
        </w:tc>
        <w:tc>
          <w:tcPr>
            <w:tcW w:w="1416"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英语公共演讲</w:t>
            </w:r>
          </w:p>
        </w:tc>
        <w:tc>
          <w:tcPr>
            <w:tcW w:w="710"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18</w:t>
            </w:r>
          </w:p>
        </w:tc>
        <w:tc>
          <w:tcPr>
            <w:tcW w:w="708" w:type="dxa"/>
            <w:tcMar>
              <w:top w:w="57" w:type="dxa"/>
              <w:left w:w="57" w:type="dxa"/>
              <w:bottom w:w="57" w:type="dxa"/>
              <w:right w:w="57" w:type="dxa"/>
            </w:tcMar>
            <w:vAlign w:val="center"/>
          </w:tcPr>
          <w:p w:rsidR="00E348A1" w:rsidRDefault="00E348A1">
            <w:pPr>
              <w:adjustRightInd w:val="0"/>
              <w:snapToGrid w:val="0"/>
              <w:jc w:val="center"/>
              <w:rPr>
                <w:sz w:val="22"/>
              </w:rPr>
            </w:pPr>
          </w:p>
        </w:tc>
        <w:tc>
          <w:tcPr>
            <w:tcW w:w="566"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1</w:t>
            </w:r>
          </w:p>
        </w:tc>
        <w:tc>
          <w:tcPr>
            <w:tcW w:w="708"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2</w:t>
            </w:r>
          </w:p>
        </w:tc>
        <w:tc>
          <w:tcPr>
            <w:tcW w:w="1178" w:type="dxa"/>
            <w:tcMar>
              <w:top w:w="57" w:type="dxa"/>
              <w:left w:w="57" w:type="dxa"/>
              <w:bottom w:w="57" w:type="dxa"/>
              <w:right w:w="57" w:type="dxa"/>
            </w:tcMar>
            <w:vAlign w:val="center"/>
          </w:tcPr>
          <w:p w:rsidR="00E348A1" w:rsidRDefault="00E832DF">
            <w:pPr>
              <w:adjustRightInd w:val="0"/>
              <w:snapToGrid w:val="0"/>
              <w:jc w:val="center"/>
              <w:rPr>
                <w:sz w:val="22"/>
              </w:rPr>
            </w:pPr>
            <w:r>
              <w:rPr>
                <w:sz w:val="22"/>
              </w:rPr>
              <w:t>外国语</w:t>
            </w:r>
          </w:p>
          <w:p w:rsidR="00E348A1" w:rsidRDefault="00E832DF">
            <w:pPr>
              <w:adjustRightInd w:val="0"/>
              <w:snapToGrid w:val="0"/>
              <w:jc w:val="center"/>
              <w:rPr>
                <w:sz w:val="22"/>
              </w:rPr>
            </w:pPr>
            <w:r>
              <w:rPr>
                <w:sz w:val="22"/>
              </w:rPr>
              <w:t>学院</w:t>
            </w:r>
          </w:p>
        </w:tc>
        <w:tc>
          <w:tcPr>
            <w:tcW w:w="557"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r>
      <w:tr w:rsidR="00E348A1">
        <w:trPr>
          <w:cantSplit/>
          <w:trHeight w:val="20"/>
          <w:jc w:val="center"/>
        </w:trPr>
        <w:tc>
          <w:tcPr>
            <w:tcW w:w="938"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010"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311"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01821065</w:t>
            </w:r>
          </w:p>
        </w:tc>
        <w:tc>
          <w:tcPr>
            <w:tcW w:w="1416"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研究生英语听说实践</w:t>
            </w:r>
          </w:p>
        </w:tc>
        <w:tc>
          <w:tcPr>
            <w:tcW w:w="710"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18</w:t>
            </w:r>
          </w:p>
        </w:tc>
        <w:tc>
          <w:tcPr>
            <w:tcW w:w="708" w:type="dxa"/>
            <w:tcMar>
              <w:top w:w="57" w:type="dxa"/>
              <w:left w:w="57" w:type="dxa"/>
              <w:bottom w:w="57" w:type="dxa"/>
              <w:right w:w="57" w:type="dxa"/>
            </w:tcMar>
            <w:vAlign w:val="center"/>
          </w:tcPr>
          <w:p w:rsidR="00E348A1" w:rsidRDefault="00E348A1">
            <w:pPr>
              <w:adjustRightInd w:val="0"/>
              <w:snapToGrid w:val="0"/>
              <w:jc w:val="center"/>
              <w:rPr>
                <w:sz w:val="22"/>
              </w:rPr>
            </w:pPr>
          </w:p>
        </w:tc>
        <w:tc>
          <w:tcPr>
            <w:tcW w:w="566"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1</w:t>
            </w:r>
          </w:p>
        </w:tc>
        <w:tc>
          <w:tcPr>
            <w:tcW w:w="708"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2</w:t>
            </w:r>
          </w:p>
        </w:tc>
        <w:tc>
          <w:tcPr>
            <w:tcW w:w="1178" w:type="dxa"/>
            <w:tcMar>
              <w:top w:w="57" w:type="dxa"/>
              <w:left w:w="57" w:type="dxa"/>
              <w:bottom w:w="57" w:type="dxa"/>
              <w:right w:w="57" w:type="dxa"/>
            </w:tcMar>
            <w:vAlign w:val="center"/>
          </w:tcPr>
          <w:p w:rsidR="00E348A1" w:rsidRDefault="00E832DF">
            <w:pPr>
              <w:adjustRightInd w:val="0"/>
              <w:snapToGrid w:val="0"/>
              <w:jc w:val="center"/>
              <w:rPr>
                <w:sz w:val="22"/>
              </w:rPr>
            </w:pPr>
            <w:r>
              <w:rPr>
                <w:sz w:val="22"/>
              </w:rPr>
              <w:t>外国语</w:t>
            </w:r>
          </w:p>
          <w:p w:rsidR="00E348A1" w:rsidRDefault="00E832DF">
            <w:pPr>
              <w:adjustRightInd w:val="0"/>
              <w:snapToGrid w:val="0"/>
              <w:jc w:val="center"/>
              <w:rPr>
                <w:sz w:val="22"/>
              </w:rPr>
            </w:pPr>
            <w:r>
              <w:rPr>
                <w:sz w:val="22"/>
              </w:rPr>
              <w:t>学院</w:t>
            </w:r>
          </w:p>
        </w:tc>
        <w:tc>
          <w:tcPr>
            <w:tcW w:w="557"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r>
      <w:tr w:rsidR="00E348A1">
        <w:trPr>
          <w:cantSplit/>
          <w:trHeight w:val="20"/>
          <w:jc w:val="center"/>
        </w:trPr>
        <w:tc>
          <w:tcPr>
            <w:tcW w:w="938"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010"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311"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01821066</w:t>
            </w:r>
          </w:p>
        </w:tc>
        <w:tc>
          <w:tcPr>
            <w:tcW w:w="1416"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跨文化交际</w:t>
            </w:r>
          </w:p>
        </w:tc>
        <w:tc>
          <w:tcPr>
            <w:tcW w:w="710"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18</w:t>
            </w:r>
          </w:p>
        </w:tc>
        <w:tc>
          <w:tcPr>
            <w:tcW w:w="708" w:type="dxa"/>
            <w:tcMar>
              <w:top w:w="57" w:type="dxa"/>
              <w:left w:w="57" w:type="dxa"/>
              <w:bottom w:w="57" w:type="dxa"/>
              <w:right w:w="57" w:type="dxa"/>
            </w:tcMar>
            <w:vAlign w:val="center"/>
          </w:tcPr>
          <w:p w:rsidR="00E348A1" w:rsidRDefault="00E348A1">
            <w:pPr>
              <w:adjustRightInd w:val="0"/>
              <w:snapToGrid w:val="0"/>
              <w:jc w:val="center"/>
              <w:rPr>
                <w:sz w:val="22"/>
              </w:rPr>
            </w:pPr>
          </w:p>
        </w:tc>
        <w:tc>
          <w:tcPr>
            <w:tcW w:w="566"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1</w:t>
            </w:r>
          </w:p>
        </w:tc>
        <w:tc>
          <w:tcPr>
            <w:tcW w:w="708"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2</w:t>
            </w:r>
          </w:p>
        </w:tc>
        <w:tc>
          <w:tcPr>
            <w:tcW w:w="1178" w:type="dxa"/>
            <w:tcMar>
              <w:top w:w="57" w:type="dxa"/>
              <w:left w:w="57" w:type="dxa"/>
              <w:bottom w:w="57" w:type="dxa"/>
              <w:right w:w="57" w:type="dxa"/>
            </w:tcMar>
            <w:vAlign w:val="center"/>
          </w:tcPr>
          <w:p w:rsidR="00E348A1" w:rsidRDefault="00E832DF">
            <w:pPr>
              <w:adjustRightInd w:val="0"/>
              <w:snapToGrid w:val="0"/>
              <w:jc w:val="center"/>
              <w:rPr>
                <w:sz w:val="22"/>
              </w:rPr>
            </w:pPr>
            <w:r>
              <w:rPr>
                <w:sz w:val="22"/>
              </w:rPr>
              <w:t>外国语</w:t>
            </w:r>
          </w:p>
          <w:p w:rsidR="00E348A1" w:rsidRDefault="00E832DF">
            <w:pPr>
              <w:adjustRightInd w:val="0"/>
              <w:snapToGrid w:val="0"/>
              <w:jc w:val="center"/>
              <w:rPr>
                <w:sz w:val="22"/>
              </w:rPr>
            </w:pPr>
            <w:r>
              <w:rPr>
                <w:sz w:val="22"/>
              </w:rPr>
              <w:t>学院</w:t>
            </w:r>
          </w:p>
        </w:tc>
        <w:tc>
          <w:tcPr>
            <w:tcW w:w="557"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r>
      <w:tr w:rsidR="00E348A1">
        <w:trPr>
          <w:cantSplit/>
          <w:trHeight w:val="20"/>
          <w:jc w:val="center"/>
        </w:trPr>
        <w:tc>
          <w:tcPr>
            <w:tcW w:w="938"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010"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311"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01821067</w:t>
            </w:r>
          </w:p>
        </w:tc>
        <w:tc>
          <w:tcPr>
            <w:tcW w:w="1416"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科技英语实训</w:t>
            </w:r>
          </w:p>
        </w:tc>
        <w:tc>
          <w:tcPr>
            <w:tcW w:w="710"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18</w:t>
            </w:r>
          </w:p>
        </w:tc>
        <w:tc>
          <w:tcPr>
            <w:tcW w:w="708" w:type="dxa"/>
            <w:tcMar>
              <w:top w:w="57" w:type="dxa"/>
              <w:left w:w="57" w:type="dxa"/>
              <w:bottom w:w="57" w:type="dxa"/>
              <w:right w:w="57" w:type="dxa"/>
            </w:tcMar>
            <w:vAlign w:val="center"/>
          </w:tcPr>
          <w:p w:rsidR="00E348A1" w:rsidRDefault="00E348A1">
            <w:pPr>
              <w:adjustRightInd w:val="0"/>
              <w:snapToGrid w:val="0"/>
              <w:jc w:val="center"/>
              <w:rPr>
                <w:sz w:val="22"/>
              </w:rPr>
            </w:pPr>
          </w:p>
        </w:tc>
        <w:tc>
          <w:tcPr>
            <w:tcW w:w="566"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1</w:t>
            </w:r>
          </w:p>
        </w:tc>
        <w:tc>
          <w:tcPr>
            <w:tcW w:w="708"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2</w:t>
            </w:r>
          </w:p>
        </w:tc>
        <w:tc>
          <w:tcPr>
            <w:tcW w:w="1178" w:type="dxa"/>
            <w:tcMar>
              <w:top w:w="57" w:type="dxa"/>
              <w:left w:w="57" w:type="dxa"/>
              <w:bottom w:w="57" w:type="dxa"/>
              <w:right w:w="57" w:type="dxa"/>
            </w:tcMar>
            <w:vAlign w:val="center"/>
          </w:tcPr>
          <w:p w:rsidR="00E348A1" w:rsidRDefault="00E832DF">
            <w:pPr>
              <w:adjustRightInd w:val="0"/>
              <w:snapToGrid w:val="0"/>
              <w:jc w:val="center"/>
              <w:rPr>
                <w:sz w:val="22"/>
              </w:rPr>
            </w:pPr>
            <w:r>
              <w:rPr>
                <w:sz w:val="22"/>
              </w:rPr>
              <w:t>外国语</w:t>
            </w:r>
          </w:p>
          <w:p w:rsidR="00E348A1" w:rsidRDefault="00E832DF">
            <w:pPr>
              <w:adjustRightInd w:val="0"/>
              <w:snapToGrid w:val="0"/>
              <w:jc w:val="center"/>
              <w:rPr>
                <w:sz w:val="22"/>
              </w:rPr>
            </w:pPr>
            <w:r>
              <w:rPr>
                <w:sz w:val="22"/>
              </w:rPr>
              <w:t>学院</w:t>
            </w:r>
          </w:p>
        </w:tc>
        <w:tc>
          <w:tcPr>
            <w:tcW w:w="557"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r>
      <w:tr w:rsidR="00E348A1">
        <w:trPr>
          <w:cantSplit/>
          <w:trHeight w:val="20"/>
          <w:jc w:val="center"/>
        </w:trPr>
        <w:tc>
          <w:tcPr>
            <w:tcW w:w="938"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010"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311"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01821068</w:t>
            </w:r>
          </w:p>
        </w:tc>
        <w:tc>
          <w:tcPr>
            <w:tcW w:w="1416"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英文论语选读</w:t>
            </w:r>
          </w:p>
        </w:tc>
        <w:tc>
          <w:tcPr>
            <w:tcW w:w="710"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18</w:t>
            </w:r>
          </w:p>
        </w:tc>
        <w:tc>
          <w:tcPr>
            <w:tcW w:w="708" w:type="dxa"/>
            <w:tcMar>
              <w:top w:w="57" w:type="dxa"/>
              <w:left w:w="57" w:type="dxa"/>
              <w:bottom w:w="57" w:type="dxa"/>
              <w:right w:w="57" w:type="dxa"/>
            </w:tcMar>
            <w:vAlign w:val="center"/>
          </w:tcPr>
          <w:p w:rsidR="00E348A1" w:rsidRDefault="00E348A1">
            <w:pPr>
              <w:adjustRightInd w:val="0"/>
              <w:snapToGrid w:val="0"/>
              <w:jc w:val="center"/>
              <w:rPr>
                <w:sz w:val="22"/>
              </w:rPr>
            </w:pPr>
          </w:p>
        </w:tc>
        <w:tc>
          <w:tcPr>
            <w:tcW w:w="566"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1</w:t>
            </w:r>
          </w:p>
        </w:tc>
        <w:tc>
          <w:tcPr>
            <w:tcW w:w="708"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2</w:t>
            </w:r>
          </w:p>
        </w:tc>
        <w:tc>
          <w:tcPr>
            <w:tcW w:w="1178" w:type="dxa"/>
            <w:tcMar>
              <w:top w:w="57" w:type="dxa"/>
              <w:left w:w="57" w:type="dxa"/>
              <w:bottom w:w="57" w:type="dxa"/>
              <w:right w:w="57" w:type="dxa"/>
            </w:tcMar>
            <w:vAlign w:val="center"/>
          </w:tcPr>
          <w:p w:rsidR="00E348A1" w:rsidRDefault="00E832DF">
            <w:pPr>
              <w:adjustRightInd w:val="0"/>
              <w:snapToGrid w:val="0"/>
              <w:jc w:val="center"/>
              <w:rPr>
                <w:sz w:val="22"/>
              </w:rPr>
            </w:pPr>
            <w:r>
              <w:rPr>
                <w:sz w:val="22"/>
              </w:rPr>
              <w:t>外国语</w:t>
            </w:r>
          </w:p>
          <w:p w:rsidR="00E348A1" w:rsidRDefault="00E832DF">
            <w:pPr>
              <w:adjustRightInd w:val="0"/>
              <w:snapToGrid w:val="0"/>
              <w:jc w:val="center"/>
              <w:rPr>
                <w:sz w:val="22"/>
              </w:rPr>
            </w:pPr>
            <w:r>
              <w:rPr>
                <w:sz w:val="22"/>
              </w:rPr>
              <w:t>学院</w:t>
            </w:r>
          </w:p>
        </w:tc>
        <w:tc>
          <w:tcPr>
            <w:tcW w:w="557"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r>
      <w:tr w:rsidR="00E348A1">
        <w:trPr>
          <w:cantSplit/>
          <w:trHeight w:val="20"/>
          <w:jc w:val="center"/>
        </w:trPr>
        <w:tc>
          <w:tcPr>
            <w:tcW w:w="938"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010"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311"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01821069</w:t>
            </w:r>
          </w:p>
        </w:tc>
        <w:tc>
          <w:tcPr>
            <w:tcW w:w="1416"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学术英语交流与表达</w:t>
            </w:r>
          </w:p>
        </w:tc>
        <w:tc>
          <w:tcPr>
            <w:tcW w:w="710"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18</w:t>
            </w:r>
          </w:p>
        </w:tc>
        <w:tc>
          <w:tcPr>
            <w:tcW w:w="708" w:type="dxa"/>
            <w:tcMar>
              <w:top w:w="57" w:type="dxa"/>
              <w:left w:w="57" w:type="dxa"/>
              <w:bottom w:w="57" w:type="dxa"/>
              <w:right w:w="57" w:type="dxa"/>
            </w:tcMar>
            <w:vAlign w:val="center"/>
          </w:tcPr>
          <w:p w:rsidR="00E348A1" w:rsidRDefault="00E348A1">
            <w:pPr>
              <w:adjustRightInd w:val="0"/>
              <w:snapToGrid w:val="0"/>
              <w:jc w:val="center"/>
              <w:rPr>
                <w:sz w:val="22"/>
              </w:rPr>
            </w:pPr>
          </w:p>
        </w:tc>
        <w:tc>
          <w:tcPr>
            <w:tcW w:w="566"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1</w:t>
            </w:r>
          </w:p>
        </w:tc>
        <w:tc>
          <w:tcPr>
            <w:tcW w:w="708"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2</w:t>
            </w:r>
          </w:p>
        </w:tc>
        <w:tc>
          <w:tcPr>
            <w:tcW w:w="1178" w:type="dxa"/>
            <w:tcMar>
              <w:top w:w="57" w:type="dxa"/>
              <w:left w:w="57" w:type="dxa"/>
              <w:bottom w:w="57" w:type="dxa"/>
              <w:right w:w="57" w:type="dxa"/>
            </w:tcMar>
            <w:vAlign w:val="center"/>
          </w:tcPr>
          <w:p w:rsidR="00E348A1" w:rsidRDefault="00E832DF">
            <w:pPr>
              <w:adjustRightInd w:val="0"/>
              <w:snapToGrid w:val="0"/>
              <w:jc w:val="center"/>
              <w:rPr>
                <w:sz w:val="22"/>
              </w:rPr>
            </w:pPr>
            <w:r>
              <w:rPr>
                <w:sz w:val="22"/>
              </w:rPr>
              <w:t>外国语</w:t>
            </w:r>
          </w:p>
          <w:p w:rsidR="00E348A1" w:rsidRDefault="00E832DF">
            <w:pPr>
              <w:adjustRightInd w:val="0"/>
              <w:snapToGrid w:val="0"/>
              <w:jc w:val="center"/>
              <w:rPr>
                <w:sz w:val="22"/>
              </w:rPr>
            </w:pPr>
            <w:r>
              <w:rPr>
                <w:sz w:val="22"/>
              </w:rPr>
              <w:t>学院</w:t>
            </w:r>
          </w:p>
        </w:tc>
        <w:tc>
          <w:tcPr>
            <w:tcW w:w="557"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r>
      <w:tr w:rsidR="00E348A1">
        <w:trPr>
          <w:cantSplit/>
          <w:trHeight w:val="20"/>
          <w:jc w:val="center"/>
        </w:trPr>
        <w:tc>
          <w:tcPr>
            <w:tcW w:w="938"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010"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311"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01821070</w:t>
            </w:r>
          </w:p>
        </w:tc>
        <w:tc>
          <w:tcPr>
            <w:tcW w:w="1416"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学术阅读策略</w:t>
            </w:r>
          </w:p>
        </w:tc>
        <w:tc>
          <w:tcPr>
            <w:tcW w:w="710"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18</w:t>
            </w:r>
          </w:p>
        </w:tc>
        <w:tc>
          <w:tcPr>
            <w:tcW w:w="708" w:type="dxa"/>
            <w:tcMar>
              <w:top w:w="57" w:type="dxa"/>
              <w:left w:w="57" w:type="dxa"/>
              <w:bottom w:w="57" w:type="dxa"/>
              <w:right w:w="57" w:type="dxa"/>
            </w:tcMar>
            <w:vAlign w:val="center"/>
          </w:tcPr>
          <w:p w:rsidR="00E348A1" w:rsidRDefault="00E348A1">
            <w:pPr>
              <w:adjustRightInd w:val="0"/>
              <w:snapToGrid w:val="0"/>
              <w:jc w:val="center"/>
              <w:rPr>
                <w:sz w:val="22"/>
              </w:rPr>
            </w:pPr>
          </w:p>
        </w:tc>
        <w:tc>
          <w:tcPr>
            <w:tcW w:w="566"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1</w:t>
            </w:r>
          </w:p>
        </w:tc>
        <w:tc>
          <w:tcPr>
            <w:tcW w:w="708"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2</w:t>
            </w:r>
          </w:p>
        </w:tc>
        <w:tc>
          <w:tcPr>
            <w:tcW w:w="1178" w:type="dxa"/>
            <w:tcMar>
              <w:top w:w="57" w:type="dxa"/>
              <w:left w:w="57" w:type="dxa"/>
              <w:bottom w:w="57" w:type="dxa"/>
              <w:right w:w="57" w:type="dxa"/>
            </w:tcMar>
            <w:vAlign w:val="center"/>
          </w:tcPr>
          <w:p w:rsidR="00E348A1" w:rsidRDefault="00E832DF">
            <w:pPr>
              <w:adjustRightInd w:val="0"/>
              <w:snapToGrid w:val="0"/>
              <w:jc w:val="center"/>
              <w:rPr>
                <w:sz w:val="22"/>
              </w:rPr>
            </w:pPr>
            <w:r>
              <w:rPr>
                <w:sz w:val="22"/>
              </w:rPr>
              <w:t>外国语</w:t>
            </w:r>
          </w:p>
          <w:p w:rsidR="00E348A1" w:rsidRDefault="00E832DF">
            <w:pPr>
              <w:adjustRightInd w:val="0"/>
              <w:snapToGrid w:val="0"/>
              <w:jc w:val="center"/>
              <w:rPr>
                <w:sz w:val="22"/>
              </w:rPr>
            </w:pPr>
            <w:r>
              <w:rPr>
                <w:sz w:val="22"/>
              </w:rPr>
              <w:t>学院</w:t>
            </w:r>
          </w:p>
        </w:tc>
        <w:tc>
          <w:tcPr>
            <w:tcW w:w="557"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r>
      <w:tr w:rsidR="00E348A1">
        <w:trPr>
          <w:cantSplit/>
          <w:trHeight w:val="20"/>
          <w:jc w:val="center"/>
        </w:trPr>
        <w:tc>
          <w:tcPr>
            <w:tcW w:w="938"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010"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311"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01821071</w:t>
            </w:r>
          </w:p>
        </w:tc>
        <w:tc>
          <w:tcPr>
            <w:tcW w:w="1416"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学术英语测试实训</w:t>
            </w:r>
          </w:p>
        </w:tc>
        <w:tc>
          <w:tcPr>
            <w:tcW w:w="710"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18</w:t>
            </w:r>
          </w:p>
        </w:tc>
        <w:tc>
          <w:tcPr>
            <w:tcW w:w="708" w:type="dxa"/>
            <w:tcMar>
              <w:top w:w="57" w:type="dxa"/>
              <w:left w:w="57" w:type="dxa"/>
              <w:bottom w:w="57" w:type="dxa"/>
              <w:right w:w="57" w:type="dxa"/>
            </w:tcMar>
            <w:vAlign w:val="center"/>
          </w:tcPr>
          <w:p w:rsidR="00E348A1" w:rsidRDefault="00E348A1">
            <w:pPr>
              <w:adjustRightInd w:val="0"/>
              <w:snapToGrid w:val="0"/>
              <w:jc w:val="center"/>
              <w:rPr>
                <w:sz w:val="22"/>
              </w:rPr>
            </w:pPr>
          </w:p>
        </w:tc>
        <w:tc>
          <w:tcPr>
            <w:tcW w:w="566"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1</w:t>
            </w:r>
          </w:p>
        </w:tc>
        <w:tc>
          <w:tcPr>
            <w:tcW w:w="708" w:type="dxa"/>
            <w:tcMar>
              <w:top w:w="57" w:type="dxa"/>
              <w:left w:w="57" w:type="dxa"/>
              <w:bottom w:w="57" w:type="dxa"/>
              <w:right w:w="57" w:type="dxa"/>
            </w:tcMar>
            <w:vAlign w:val="center"/>
          </w:tcPr>
          <w:p w:rsidR="00E348A1" w:rsidRDefault="00E832DF">
            <w:pPr>
              <w:adjustRightInd w:val="0"/>
              <w:snapToGrid w:val="0"/>
              <w:jc w:val="center"/>
              <w:rPr>
                <w:sz w:val="22"/>
              </w:rPr>
            </w:pPr>
            <w:r>
              <w:rPr>
                <w:rFonts w:hint="eastAsia"/>
                <w:sz w:val="22"/>
              </w:rPr>
              <w:t>2</w:t>
            </w:r>
          </w:p>
        </w:tc>
        <w:tc>
          <w:tcPr>
            <w:tcW w:w="1178" w:type="dxa"/>
            <w:tcMar>
              <w:top w:w="57" w:type="dxa"/>
              <w:left w:w="57" w:type="dxa"/>
              <w:bottom w:w="57" w:type="dxa"/>
              <w:right w:w="57" w:type="dxa"/>
            </w:tcMar>
            <w:vAlign w:val="center"/>
          </w:tcPr>
          <w:p w:rsidR="00E348A1" w:rsidRDefault="00E832DF">
            <w:pPr>
              <w:adjustRightInd w:val="0"/>
              <w:snapToGrid w:val="0"/>
              <w:jc w:val="center"/>
              <w:rPr>
                <w:sz w:val="22"/>
              </w:rPr>
            </w:pPr>
            <w:r>
              <w:rPr>
                <w:sz w:val="22"/>
              </w:rPr>
              <w:t>外国语</w:t>
            </w:r>
          </w:p>
          <w:p w:rsidR="00E348A1" w:rsidRDefault="00E832DF">
            <w:pPr>
              <w:adjustRightInd w:val="0"/>
              <w:snapToGrid w:val="0"/>
              <w:jc w:val="center"/>
              <w:rPr>
                <w:sz w:val="22"/>
              </w:rPr>
            </w:pPr>
            <w:r>
              <w:rPr>
                <w:sz w:val="22"/>
              </w:rPr>
              <w:t>学院</w:t>
            </w:r>
          </w:p>
        </w:tc>
        <w:tc>
          <w:tcPr>
            <w:tcW w:w="557"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r>
      <w:tr w:rsidR="00E348A1">
        <w:trPr>
          <w:cantSplit/>
          <w:trHeight w:val="20"/>
          <w:jc w:val="center"/>
        </w:trPr>
        <w:tc>
          <w:tcPr>
            <w:tcW w:w="938"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010" w:type="dxa"/>
            <w:vMerge w:val="restart"/>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hint="eastAsia"/>
                <w:sz w:val="22"/>
              </w:rPr>
              <w:t>思政</w:t>
            </w:r>
          </w:p>
          <w:p w:rsidR="00E348A1" w:rsidRDefault="00E832DF">
            <w:pPr>
              <w:adjustRightInd w:val="0"/>
              <w:snapToGrid w:val="0"/>
              <w:jc w:val="center"/>
              <w:rPr>
                <w:rFonts w:ascii="宋体" w:hAnsi="宋体"/>
                <w:sz w:val="22"/>
              </w:rPr>
            </w:pPr>
            <w:r>
              <w:rPr>
                <w:rFonts w:ascii="宋体" w:hAnsi="宋体" w:hint="eastAsia"/>
                <w:sz w:val="22"/>
              </w:rPr>
              <w:t>（</w:t>
            </w:r>
            <w:r>
              <w:rPr>
                <w:sz w:val="22"/>
              </w:rPr>
              <w:t>3</w:t>
            </w:r>
            <w:r>
              <w:rPr>
                <w:rFonts w:ascii="宋体" w:hAnsi="宋体" w:hint="eastAsia"/>
                <w:sz w:val="22"/>
              </w:rPr>
              <w:t>学分）</w:t>
            </w:r>
          </w:p>
        </w:tc>
        <w:tc>
          <w:tcPr>
            <w:tcW w:w="1311"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02121103</w:t>
            </w:r>
          </w:p>
        </w:tc>
        <w:tc>
          <w:tcPr>
            <w:tcW w:w="141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sz w:val="22"/>
              </w:rPr>
              <w:t>新时代中国特色社会主义理论与实践</w:t>
            </w:r>
          </w:p>
        </w:tc>
        <w:tc>
          <w:tcPr>
            <w:tcW w:w="710"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36</w:t>
            </w:r>
          </w:p>
        </w:tc>
        <w:tc>
          <w:tcPr>
            <w:tcW w:w="708" w:type="dxa"/>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56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2</w:t>
            </w:r>
          </w:p>
        </w:tc>
        <w:tc>
          <w:tcPr>
            <w:tcW w:w="708"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1</w:t>
            </w:r>
          </w:p>
        </w:tc>
        <w:tc>
          <w:tcPr>
            <w:tcW w:w="1178" w:type="dxa"/>
            <w:tcMar>
              <w:top w:w="57" w:type="dxa"/>
              <w:left w:w="57" w:type="dxa"/>
              <w:bottom w:w="57" w:type="dxa"/>
              <w:right w:w="57" w:type="dxa"/>
            </w:tcMar>
            <w:vAlign w:val="center"/>
          </w:tcPr>
          <w:p w:rsidR="002D696A" w:rsidRDefault="00E832DF">
            <w:pPr>
              <w:adjustRightInd w:val="0"/>
              <w:snapToGrid w:val="0"/>
              <w:jc w:val="center"/>
              <w:rPr>
                <w:rFonts w:ascii="宋体" w:hAnsi="宋体"/>
                <w:sz w:val="22"/>
              </w:rPr>
            </w:pPr>
            <w:r>
              <w:rPr>
                <w:rFonts w:ascii="宋体" w:hAnsi="宋体"/>
                <w:sz w:val="22"/>
              </w:rPr>
              <w:t>马克思</w:t>
            </w:r>
          </w:p>
          <w:p w:rsidR="00E348A1" w:rsidRDefault="00E832DF">
            <w:pPr>
              <w:adjustRightInd w:val="0"/>
              <w:snapToGrid w:val="0"/>
              <w:jc w:val="center"/>
              <w:rPr>
                <w:rFonts w:ascii="宋体" w:hAnsi="宋体"/>
                <w:sz w:val="22"/>
              </w:rPr>
            </w:pPr>
            <w:r>
              <w:rPr>
                <w:rFonts w:ascii="宋体" w:hAnsi="宋体"/>
                <w:sz w:val="22"/>
              </w:rPr>
              <w:t>主义学院</w:t>
            </w:r>
          </w:p>
        </w:tc>
        <w:tc>
          <w:tcPr>
            <w:tcW w:w="557" w:type="dxa"/>
            <w:vMerge w:val="restart"/>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r>
      <w:tr w:rsidR="00E348A1">
        <w:trPr>
          <w:cantSplit/>
          <w:trHeight w:val="20"/>
          <w:jc w:val="center"/>
        </w:trPr>
        <w:tc>
          <w:tcPr>
            <w:tcW w:w="938"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010"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311"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02121007</w:t>
            </w:r>
          </w:p>
        </w:tc>
        <w:tc>
          <w:tcPr>
            <w:tcW w:w="141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sz w:val="22"/>
              </w:rPr>
              <w:t>自然辩证法概论</w:t>
            </w:r>
          </w:p>
        </w:tc>
        <w:tc>
          <w:tcPr>
            <w:tcW w:w="710"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18</w:t>
            </w:r>
          </w:p>
        </w:tc>
        <w:tc>
          <w:tcPr>
            <w:tcW w:w="708" w:type="dxa"/>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56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1</w:t>
            </w:r>
          </w:p>
        </w:tc>
        <w:tc>
          <w:tcPr>
            <w:tcW w:w="708"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1</w:t>
            </w:r>
          </w:p>
        </w:tc>
        <w:tc>
          <w:tcPr>
            <w:tcW w:w="1178" w:type="dxa"/>
            <w:tcMar>
              <w:top w:w="57" w:type="dxa"/>
              <w:left w:w="57" w:type="dxa"/>
              <w:bottom w:w="57" w:type="dxa"/>
              <w:right w:w="57" w:type="dxa"/>
            </w:tcMar>
            <w:vAlign w:val="center"/>
          </w:tcPr>
          <w:p w:rsidR="002D696A" w:rsidRDefault="00E832DF">
            <w:pPr>
              <w:adjustRightInd w:val="0"/>
              <w:snapToGrid w:val="0"/>
              <w:jc w:val="center"/>
              <w:rPr>
                <w:rFonts w:ascii="宋体" w:hAnsi="宋体"/>
                <w:sz w:val="22"/>
              </w:rPr>
            </w:pPr>
            <w:r>
              <w:rPr>
                <w:rFonts w:ascii="宋体" w:hAnsi="宋体"/>
                <w:sz w:val="22"/>
              </w:rPr>
              <w:t>马克思</w:t>
            </w:r>
          </w:p>
          <w:p w:rsidR="00E348A1" w:rsidRDefault="00E832DF">
            <w:pPr>
              <w:adjustRightInd w:val="0"/>
              <w:snapToGrid w:val="0"/>
              <w:jc w:val="center"/>
              <w:rPr>
                <w:rFonts w:ascii="宋体" w:hAnsi="宋体"/>
                <w:sz w:val="22"/>
              </w:rPr>
            </w:pPr>
            <w:r>
              <w:rPr>
                <w:rFonts w:ascii="宋体" w:hAnsi="宋体"/>
                <w:sz w:val="22"/>
              </w:rPr>
              <w:t>主义学院</w:t>
            </w:r>
          </w:p>
        </w:tc>
        <w:tc>
          <w:tcPr>
            <w:tcW w:w="557"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r>
      <w:tr w:rsidR="00E348A1">
        <w:trPr>
          <w:cantSplit/>
          <w:trHeight w:val="20"/>
          <w:jc w:val="center"/>
        </w:trPr>
        <w:tc>
          <w:tcPr>
            <w:tcW w:w="938"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010" w:type="dxa"/>
            <w:vMerge w:val="restart"/>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sz w:val="22"/>
              </w:rPr>
              <w:t>数学</w:t>
            </w:r>
          </w:p>
          <w:p w:rsidR="00E348A1" w:rsidRDefault="00E832DF">
            <w:pPr>
              <w:adjustRightInd w:val="0"/>
              <w:snapToGrid w:val="0"/>
              <w:jc w:val="center"/>
              <w:rPr>
                <w:rFonts w:ascii="宋体" w:hAnsi="宋体"/>
                <w:sz w:val="22"/>
              </w:rPr>
            </w:pPr>
            <w:r>
              <w:rPr>
                <w:rFonts w:ascii="宋体" w:hAnsi="宋体"/>
                <w:sz w:val="22"/>
              </w:rPr>
              <w:t>（</w:t>
            </w:r>
            <w:r>
              <w:rPr>
                <w:sz w:val="22"/>
              </w:rPr>
              <w:t>4</w:t>
            </w:r>
            <w:r>
              <w:rPr>
                <w:rFonts w:ascii="宋体" w:hAnsi="宋体"/>
                <w:sz w:val="22"/>
              </w:rPr>
              <w:t>学分）</w:t>
            </w:r>
          </w:p>
        </w:tc>
        <w:tc>
          <w:tcPr>
            <w:tcW w:w="1311"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01421061</w:t>
            </w:r>
          </w:p>
        </w:tc>
        <w:tc>
          <w:tcPr>
            <w:tcW w:w="141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sz w:val="22"/>
              </w:rPr>
              <w:t>数学物理方法</w:t>
            </w:r>
          </w:p>
        </w:tc>
        <w:tc>
          <w:tcPr>
            <w:tcW w:w="710"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36</w:t>
            </w:r>
          </w:p>
        </w:tc>
        <w:tc>
          <w:tcPr>
            <w:tcW w:w="708" w:type="dxa"/>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56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2</w:t>
            </w:r>
          </w:p>
        </w:tc>
        <w:tc>
          <w:tcPr>
            <w:tcW w:w="708"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1</w:t>
            </w:r>
          </w:p>
        </w:tc>
        <w:tc>
          <w:tcPr>
            <w:tcW w:w="1178"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sz w:val="22"/>
              </w:rPr>
              <w:t>理学院</w:t>
            </w:r>
          </w:p>
        </w:tc>
        <w:tc>
          <w:tcPr>
            <w:tcW w:w="557" w:type="dxa"/>
            <w:vMerge w:val="restart"/>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sz w:val="22"/>
              </w:rPr>
              <w:t>任选</w:t>
            </w:r>
            <w:r>
              <w:rPr>
                <w:sz w:val="22"/>
              </w:rPr>
              <w:t>2</w:t>
            </w:r>
            <w:r>
              <w:rPr>
                <w:rFonts w:ascii="宋体" w:hAnsi="宋体"/>
                <w:sz w:val="22"/>
              </w:rPr>
              <w:t>门</w:t>
            </w:r>
          </w:p>
        </w:tc>
      </w:tr>
      <w:tr w:rsidR="00E348A1">
        <w:trPr>
          <w:cantSplit/>
          <w:trHeight w:val="20"/>
          <w:jc w:val="center"/>
        </w:trPr>
        <w:tc>
          <w:tcPr>
            <w:tcW w:w="938"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010"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311"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01421062</w:t>
            </w:r>
          </w:p>
        </w:tc>
        <w:tc>
          <w:tcPr>
            <w:tcW w:w="141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sz w:val="22"/>
              </w:rPr>
              <w:t>矩阵论</w:t>
            </w:r>
          </w:p>
        </w:tc>
        <w:tc>
          <w:tcPr>
            <w:tcW w:w="710"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36</w:t>
            </w:r>
          </w:p>
        </w:tc>
        <w:tc>
          <w:tcPr>
            <w:tcW w:w="708" w:type="dxa"/>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56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2</w:t>
            </w:r>
          </w:p>
        </w:tc>
        <w:tc>
          <w:tcPr>
            <w:tcW w:w="708"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1</w:t>
            </w:r>
          </w:p>
        </w:tc>
        <w:tc>
          <w:tcPr>
            <w:tcW w:w="1178"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sz w:val="22"/>
              </w:rPr>
              <w:t>理学院</w:t>
            </w:r>
          </w:p>
        </w:tc>
        <w:tc>
          <w:tcPr>
            <w:tcW w:w="557"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r>
      <w:tr w:rsidR="00E348A1">
        <w:trPr>
          <w:cantSplit/>
          <w:trHeight w:val="20"/>
          <w:jc w:val="center"/>
        </w:trPr>
        <w:tc>
          <w:tcPr>
            <w:tcW w:w="938"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010"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311"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01421063</w:t>
            </w:r>
          </w:p>
        </w:tc>
        <w:tc>
          <w:tcPr>
            <w:tcW w:w="141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sz w:val="22"/>
              </w:rPr>
              <w:t>应用数理统计</w:t>
            </w:r>
          </w:p>
        </w:tc>
        <w:tc>
          <w:tcPr>
            <w:tcW w:w="710"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36</w:t>
            </w:r>
          </w:p>
        </w:tc>
        <w:tc>
          <w:tcPr>
            <w:tcW w:w="708" w:type="dxa"/>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56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2</w:t>
            </w:r>
          </w:p>
        </w:tc>
        <w:tc>
          <w:tcPr>
            <w:tcW w:w="708"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1</w:t>
            </w:r>
          </w:p>
        </w:tc>
        <w:tc>
          <w:tcPr>
            <w:tcW w:w="1178"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sz w:val="22"/>
              </w:rPr>
              <w:t>理学院</w:t>
            </w:r>
          </w:p>
        </w:tc>
        <w:tc>
          <w:tcPr>
            <w:tcW w:w="557"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r>
      <w:tr w:rsidR="00E348A1">
        <w:trPr>
          <w:cantSplit/>
          <w:trHeight w:val="20"/>
          <w:jc w:val="center"/>
        </w:trPr>
        <w:tc>
          <w:tcPr>
            <w:tcW w:w="938"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010"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311"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01421064</w:t>
            </w:r>
          </w:p>
        </w:tc>
        <w:tc>
          <w:tcPr>
            <w:tcW w:w="141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sz w:val="22"/>
              </w:rPr>
              <w:t>随机过程</w:t>
            </w:r>
          </w:p>
        </w:tc>
        <w:tc>
          <w:tcPr>
            <w:tcW w:w="710"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36</w:t>
            </w:r>
          </w:p>
        </w:tc>
        <w:tc>
          <w:tcPr>
            <w:tcW w:w="708" w:type="dxa"/>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56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2</w:t>
            </w:r>
          </w:p>
        </w:tc>
        <w:tc>
          <w:tcPr>
            <w:tcW w:w="708"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2</w:t>
            </w:r>
          </w:p>
        </w:tc>
        <w:tc>
          <w:tcPr>
            <w:tcW w:w="1178"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sz w:val="22"/>
              </w:rPr>
              <w:t>理学院</w:t>
            </w:r>
          </w:p>
        </w:tc>
        <w:tc>
          <w:tcPr>
            <w:tcW w:w="557"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r>
      <w:tr w:rsidR="00E348A1">
        <w:trPr>
          <w:cantSplit/>
          <w:trHeight w:val="20"/>
          <w:jc w:val="center"/>
        </w:trPr>
        <w:tc>
          <w:tcPr>
            <w:tcW w:w="938"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010"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311"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01421065</w:t>
            </w:r>
          </w:p>
        </w:tc>
        <w:tc>
          <w:tcPr>
            <w:tcW w:w="141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sz w:val="22"/>
              </w:rPr>
              <w:t>数值分析</w:t>
            </w:r>
          </w:p>
        </w:tc>
        <w:tc>
          <w:tcPr>
            <w:tcW w:w="710"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36</w:t>
            </w:r>
          </w:p>
        </w:tc>
        <w:tc>
          <w:tcPr>
            <w:tcW w:w="708" w:type="dxa"/>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56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2</w:t>
            </w:r>
          </w:p>
        </w:tc>
        <w:tc>
          <w:tcPr>
            <w:tcW w:w="708"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2</w:t>
            </w:r>
          </w:p>
        </w:tc>
        <w:tc>
          <w:tcPr>
            <w:tcW w:w="1178"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sz w:val="22"/>
              </w:rPr>
              <w:t>理学院</w:t>
            </w:r>
          </w:p>
        </w:tc>
        <w:tc>
          <w:tcPr>
            <w:tcW w:w="557"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r>
      <w:tr w:rsidR="00E348A1">
        <w:trPr>
          <w:cantSplit/>
          <w:trHeight w:val="20"/>
          <w:jc w:val="center"/>
        </w:trPr>
        <w:tc>
          <w:tcPr>
            <w:tcW w:w="938"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010"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311"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01421066</w:t>
            </w:r>
          </w:p>
        </w:tc>
        <w:tc>
          <w:tcPr>
            <w:tcW w:w="141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sz w:val="22"/>
              </w:rPr>
              <w:t>数学模型</w:t>
            </w:r>
          </w:p>
        </w:tc>
        <w:tc>
          <w:tcPr>
            <w:tcW w:w="710"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36</w:t>
            </w:r>
          </w:p>
        </w:tc>
        <w:tc>
          <w:tcPr>
            <w:tcW w:w="708" w:type="dxa"/>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56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2</w:t>
            </w:r>
          </w:p>
        </w:tc>
        <w:tc>
          <w:tcPr>
            <w:tcW w:w="708"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2</w:t>
            </w:r>
          </w:p>
        </w:tc>
        <w:tc>
          <w:tcPr>
            <w:tcW w:w="1178"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sz w:val="22"/>
              </w:rPr>
              <w:t>理学院</w:t>
            </w:r>
          </w:p>
        </w:tc>
        <w:tc>
          <w:tcPr>
            <w:tcW w:w="557"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r>
      <w:tr w:rsidR="00E348A1">
        <w:trPr>
          <w:cantSplit/>
          <w:trHeight w:val="20"/>
          <w:jc w:val="center"/>
        </w:trPr>
        <w:tc>
          <w:tcPr>
            <w:tcW w:w="1948" w:type="dxa"/>
            <w:gridSpan w:val="2"/>
            <w:vMerge w:val="restart"/>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sz w:val="22"/>
              </w:rPr>
              <w:t>专业学位课</w:t>
            </w:r>
          </w:p>
          <w:p w:rsidR="00E348A1" w:rsidRDefault="00E832DF">
            <w:pPr>
              <w:adjustRightInd w:val="0"/>
              <w:snapToGrid w:val="0"/>
              <w:jc w:val="center"/>
              <w:rPr>
                <w:rFonts w:ascii="宋体" w:hAnsi="宋体"/>
                <w:sz w:val="22"/>
              </w:rPr>
            </w:pPr>
            <w:r>
              <w:rPr>
                <w:rFonts w:ascii="宋体" w:hAnsi="宋体" w:hint="eastAsia"/>
                <w:sz w:val="22"/>
              </w:rPr>
              <w:t>（</w:t>
            </w:r>
            <w:r>
              <w:rPr>
                <w:rFonts w:hint="eastAsia"/>
                <w:sz w:val="22"/>
              </w:rPr>
              <w:t>8</w:t>
            </w:r>
            <w:r>
              <w:rPr>
                <w:rFonts w:ascii="宋体" w:hAnsi="宋体" w:hint="eastAsia"/>
                <w:sz w:val="22"/>
              </w:rPr>
              <w:t>学分）</w:t>
            </w:r>
          </w:p>
        </w:tc>
        <w:tc>
          <w:tcPr>
            <w:tcW w:w="1311"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hint="eastAsia"/>
                <w:sz w:val="22"/>
              </w:rPr>
              <w:t>01221016</w:t>
            </w:r>
          </w:p>
        </w:tc>
        <w:tc>
          <w:tcPr>
            <w:tcW w:w="141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hint="eastAsia"/>
                <w:sz w:val="22"/>
              </w:rPr>
              <w:t>现代导航系统与定位原理</w:t>
            </w:r>
          </w:p>
        </w:tc>
        <w:tc>
          <w:tcPr>
            <w:tcW w:w="710"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hint="eastAsia"/>
                <w:sz w:val="22"/>
              </w:rPr>
              <w:t>36</w:t>
            </w:r>
          </w:p>
        </w:tc>
        <w:tc>
          <w:tcPr>
            <w:tcW w:w="708" w:type="dxa"/>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56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hint="eastAsia"/>
                <w:sz w:val="22"/>
              </w:rPr>
              <w:t>2</w:t>
            </w:r>
          </w:p>
        </w:tc>
        <w:tc>
          <w:tcPr>
            <w:tcW w:w="708"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hint="eastAsia"/>
                <w:sz w:val="22"/>
              </w:rPr>
              <w:t>1</w:t>
            </w:r>
          </w:p>
        </w:tc>
        <w:tc>
          <w:tcPr>
            <w:tcW w:w="1178" w:type="dxa"/>
            <w:tcMar>
              <w:top w:w="57" w:type="dxa"/>
              <w:left w:w="57" w:type="dxa"/>
              <w:bottom w:w="57" w:type="dxa"/>
              <w:right w:w="57" w:type="dxa"/>
            </w:tcMar>
            <w:vAlign w:val="center"/>
          </w:tcPr>
          <w:p w:rsidR="00E348A1" w:rsidRDefault="00E832DF">
            <w:pPr>
              <w:adjustRightInd w:val="0"/>
              <w:snapToGrid w:val="0"/>
              <w:jc w:val="center"/>
              <w:rPr>
                <w:rFonts w:ascii="宋体" w:hAnsi="宋体"/>
                <w:bCs/>
                <w:sz w:val="22"/>
              </w:rPr>
            </w:pPr>
            <w:r>
              <w:rPr>
                <w:rFonts w:ascii="宋体" w:hAnsi="宋体" w:hint="eastAsia"/>
                <w:sz w:val="22"/>
              </w:rPr>
              <w:t>航运学院</w:t>
            </w:r>
          </w:p>
        </w:tc>
        <w:tc>
          <w:tcPr>
            <w:tcW w:w="557" w:type="dxa"/>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r>
      <w:tr w:rsidR="00E348A1">
        <w:trPr>
          <w:cantSplit/>
          <w:trHeight w:val="20"/>
          <w:jc w:val="center"/>
        </w:trPr>
        <w:tc>
          <w:tcPr>
            <w:tcW w:w="1948" w:type="dxa"/>
            <w:gridSpan w:val="2"/>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311"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hint="eastAsia"/>
                <w:sz w:val="22"/>
              </w:rPr>
              <w:t>0</w:t>
            </w:r>
            <w:r>
              <w:rPr>
                <w:sz w:val="22"/>
              </w:rPr>
              <w:t>1221017</w:t>
            </w:r>
          </w:p>
        </w:tc>
        <w:tc>
          <w:tcPr>
            <w:tcW w:w="141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hint="eastAsia"/>
                <w:sz w:val="22"/>
              </w:rPr>
              <w:t>卫星导航定位理论与方法</w:t>
            </w:r>
          </w:p>
        </w:tc>
        <w:tc>
          <w:tcPr>
            <w:tcW w:w="710"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36</w:t>
            </w:r>
          </w:p>
        </w:tc>
        <w:tc>
          <w:tcPr>
            <w:tcW w:w="708" w:type="dxa"/>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56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2</w:t>
            </w:r>
          </w:p>
        </w:tc>
        <w:tc>
          <w:tcPr>
            <w:tcW w:w="708"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1</w:t>
            </w:r>
          </w:p>
        </w:tc>
        <w:tc>
          <w:tcPr>
            <w:tcW w:w="1178"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hint="eastAsia"/>
                <w:sz w:val="22"/>
              </w:rPr>
              <w:t>航运学院</w:t>
            </w:r>
          </w:p>
        </w:tc>
        <w:tc>
          <w:tcPr>
            <w:tcW w:w="557" w:type="dxa"/>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r>
      <w:tr w:rsidR="00E348A1">
        <w:trPr>
          <w:cantSplit/>
          <w:trHeight w:val="20"/>
          <w:jc w:val="center"/>
        </w:trPr>
        <w:tc>
          <w:tcPr>
            <w:tcW w:w="1948" w:type="dxa"/>
            <w:gridSpan w:val="2"/>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311"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hint="eastAsia"/>
                <w:sz w:val="22"/>
              </w:rPr>
              <w:t>01221014</w:t>
            </w:r>
          </w:p>
        </w:tc>
        <w:tc>
          <w:tcPr>
            <w:tcW w:w="141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hint="eastAsia"/>
                <w:sz w:val="22"/>
              </w:rPr>
              <w:t>信息融合与滤波</w:t>
            </w:r>
          </w:p>
        </w:tc>
        <w:tc>
          <w:tcPr>
            <w:tcW w:w="710"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hint="eastAsia"/>
                <w:sz w:val="22"/>
              </w:rPr>
              <w:t>36</w:t>
            </w:r>
          </w:p>
        </w:tc>
        <w:tc>
          <w:tcPr>
            <w:tcW w:w="708" w:type="dxa"/>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56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hint="eastAsia"/>
                <w:sz w:val="22"/>
              </w:rPr>
              <w:t>2</w:t>
            </w:r>
          </w:p>
        </w:tc>
        <w:tc>
          <w:tcPr>
            <w:tcW w:w="708"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hint="eastAsia"/>
                <w:sz w:val="22"/>
              </w:rPr>
              <w:t>1</w:t>
            </w:r>
          </w:p>
        </w:tc>
        <w:tc>
          <w:tcPr>
            <w:tcW w:w="1178" w:type="dxa"/>
            <w:tcMar>
              <w:top w:w="57" w:type="dxa"/>
              <w:left w:w="57" w:type="dxa"/>
              <w:bottom w:w="57" w:type="dxa"/>
              <w:right w:w="57" w:type="dxa"/>
            </w:tcMar>
            <w:vAlign w:val="center"/>
          </w:tcPr>
          <w:p w:rsidR="00E348A1" w:rsidRDefault="00E832DF">
            <w:pPr>
              <w:adjustRightInd w:val="0"/>
              <w:snapToGrid w:val="0"/>
              <w:jc w:val="center"/>
              <w:rPr>
                <w:rFonts w:ascii="宋体" w:hAnsi="宋体"/>
                <w:bCs/>
                <w:sz w:val="22"/>
              </w:rPr>
            </w:pPr>
            <w:r>
              <w:rPr>
                <w:rFonts w:ascii="宋体" w:hAnsi="宋体" w:hint="eastAsia"/>
                <w:sz w:val="22"/>
              </w:rPr>
              <w:t>航运学院</w:t>
            </w:r>
          </w:p>
        </w:tc>
        <w:tc>
          <w:tcPr>
            <w:tcW w:w="557" w:type="dxa"/>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r>
      <w:tr w:rsidR="00E348A1">
        <w:trPr>
          <w:cantSplit/>
          <w:trHeight w:val="20"/>
          <w:jc w:val="center"/>
        </w:trPr>
        <w:tc>
          <w:tcPr>
            <w:tcW w:w="1948" w:type="dxa"/>
            <w:gridSpan w:val="2"/>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311"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hint="eastAsia"/>
                <w:sz w:val="22"/>
              </w:rPr>
              <w:t>01221015</w:t>
            </w:r>
          </w:p>
        </w:tc>
        <w:tc>
          <w:tcPr>
            <w:tcW w:w="141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hint="eastAsia"/>
                <w:sz w:val="22"/>
              </w:rPr>
              <w:t>机器学习与智能计算</w:t>
            </w:r>
          </w:p>
        </w:tc>
        <w:tc>
          <w:tcPr>
            <w:tcW w:w="710"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hint="eastAsia"/>
                <w:sz w:val="22"/>
              </w:rPr>
              <w:t>36</w:t>
            </w:r>
          </w:p>
        </w:tc>
        <w:tc>
          <w:tcPr>
            <w:tcW w:w="708" w:type="dxa"/>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56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hint="eastAsia"/>
                <w:sz w:val="22"/>
              </w:rPr>
              <w:t>2</w:t>
            </w:r>
          </w:p>
        </w:tc>
        <w:tc>
          <w:tcPr>
            <w:tcW w:w="708"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hint="eastAsia"/>
                <w:sz w:val="22"/>
              </w:rPr>
              <w:t>2</w:t>
            </w:r>
          </w:p>
        </w:tc>
        <w:tc>
          <w:tcPr>
            <w:tcW w:w="1178" w:type="dxa"/>
            <w:tcMar>
              <w:top w:w="57" w:type="dxa"/>
              <w:left w:w="57" w:type="dxa"/>
              <w:bottom w:w="57" w:type="dxa"/>
              <w:right w:w="57" w:type="dxa"/>
            </w:tcMar>
            <w:vAlign w:val="center"/>
          </w:tcPr>
          <w:p w:rsidR="00E348A1" w:rsidRDefault="00E832DF">
            <w:pPr>
              <w:adjustRightInd w:val="0"/>
              <w:snapToGrid w:val="0"/>
              <w:jc w:val="center"/>
              <w:rPr>
                <w:rFonts w:ascii="宋体" w:hAnsi="宋体"/>
                <w:bCs/>
                <w:sz w:val="22"/>
              </w:rPr>
            </w:pPr>
            <w:r>
              <w:rPr>
                <w:rFonts w:ascii="宋体" w:hAnsi="宋体" w:hint="eastAsia"/>
                <w:sz w:val="22"/>
              </w:rPr>
              <w:t>航运学院</w:t>
            </w:r>
          </w:p>
        </w:tc>
        <w:tc>
          <w:tcPr>
            <w:tcW w:w="557" w:type="dxa"/>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r>
      <w:tr w:rsidR="00E348A1">
        <w:trPr>
          <w:cantSplit/>
          <w:trHeight w:val="20"/>
          <w:jc w:val="center"/>
        </w:trPr>
        <w:tc>
          <w:tcPr>
            <w:tcW w:w="1948" w:type="dxa"/>
            <w:gridSpan w:val="2"/>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311"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00921002</w:t>
            </w:r>
          </w:p>
        </w:tc>
        <w:tc>
          <w:tcPr>
            <w:tcW w:w="141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hint="eastAsia"/>
                <w:sz w:val="22"/>
              </w:rPr>
              <w:t>数字通信（</w:t>
            </w:r>
            <w:r>
              <w:rPr>
                <w:rFonts w:hint="eastAsia"/>
                <w:sz w:val="22"/>
              </w:rPr>
              <w:t>A</w:t>
            </w:r>
            <w:r>
              <w:rPr>
                <w:rFonts w:ascii="宋体" w:hAnsi="宋体" w:hint="eastAsia"/>
                <w:sz w:val="22"/>
              </w:rPr>
              <w:t>）</w:t>
            </w:r>
          </w:p>
        </w:tc>
        <w:tc>
          <w:tcPr>
            <w:tcW w:w="710"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36</w:t>
            </w:r>
          </w:p>
        </w:tc>
        <w:tc>
          <w:tcPr>
            <w:tcW w:w="708" w:type="dxa"/>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56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2</w:t>
            </w:r>
          </w:p>
        </w:tc>
        <w:tc>
          <w:tcPr>
            <w:tcW w:w="708"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1</w:t>
            </w:r>
          </w:p>
        </w:tc>
        <w:tc>
          <w:tcPr>
            <w:tcW w:w="1178"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sz w:val="22"/>
              </w:rPr>
              <w:t>信息工程学院</w:t>
            </w:r>
          </w:p>
        </w:tc>
        <w:tc>
          <w:tcPr>
            <w:tcW w:w="557" w:type="dxa"/>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r>
      <w:tr w:rsidR="00E348A1">
        <w:trPr>
          <w:cantSplit/>
          <w:trHeight w:val="20"/>
          <w:jc w:val="center"/>
        </w:trPr>
        <w:tc>
          <w:tcPr>
            <w:tcW w:w="1948" w:type="dxa"/>
            <w:gridSpan w:val="2"/>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311"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00921003</w:t>
            </w:r>
          </w:p>
        </w:tc>
        <w:tc>
          <w:tcPr>
            <w:tcW w:w="141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hint="eastAsia"/>
                <w:sz w:val="22"/>
              </w:rPr>
              <w:t>模式识别</w:t>
            </w:r>
          </w:p>
        </w:tc>
        <w:tc>
          <w:tcPr>
            <w:tcW w:w="710"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36</w:t>
            </w:r>
          </w:p>
        </w:tc>
        <w:tc>
          <w:tcPr>
            <w:tcW w:w="708" w:type="dxa"/>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56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2</w:t>
            </w:r>
          </w:p>
        </w:tc>
        <w:tc>
          <w:tcPr>
            <w:tcW w:w="708"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1</w:t>
            </w:r>
          </w:p>
        </w:tc>
        <w:tc>
          <w:tcPr>
            <w:tcW w:w="1178"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sz w:val="22"/>
              </w:rPr>
              <w:t>信息工程学院</w:t>
            </w:r>
          </w:p>
        </w:tc>
        <w:tc>
          <w:tcPr>
            <w:tcW w:w="557" w:type="dxa"/>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r>
      <w:tr w:rsidR="00E348A1">
        <w:trPr>
          <w:cantSplit/>
          <w:trHeight w:val="20"/>
          <w:jc w:val="center"/>
        </w:trPr>
        <w:tc>
          <w:tcPr>
            <w:tcW w:w="938" w:type="dxa"/>
            <w:vMerge w:val="restart"/>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sz w:val="22"/>
              </w:rPr>
              <w:t>选修课</w:t>
            </w:r>
          </w:p>
          <w:p w:rsidR="00E348A1" w:rsidRDefault="00E832DF">
            <w:pPr>
              <w:adjustRightInd w:val="0"/>
              <w:snapToGrid w:val="0"/>
              <w:jc w:val="center"/>
              <w:rPr>
                <w:rFonts w:ascii="宋体" w:hAnsi="宋体"/>
                <w:sz w:val="22"/>
              </w:rPr>
            </w:pPr>
            <w:r>
              <w:rPr>
                <w:rFonts w:ascii="宋体" w:hAnsi="宋体"/>
                <w:sz w:val="22"/>
              </w:rPr>
              <w:t>（</w:t>
            </w:r>
            <w:r>
              <w:rPr>
                <w:rFonts w:hint="eastAsia"/>
                <w:sz w:val="22"/>
              </w:rPr>
              <w:t>6</w:t>
            </w:r>
            <w:r>
              <w:rPr>
                <w:rFonts w:ascii="宋体" w:hAnsi="宋体" w:hint="eastAsia"/>
                <w:sz w:val="22"/>
              </w:rPr>
              <w:t>学分</w:t>
            </w:r>
            <w:r>
              <w:rPr>
                <w:rFonts w:ascii="宋体" w:hAnsi="宋体"/>
                <w:sz w:val="22"/>
              </w:rPr>
              <w:t>）</w:t>
            </w:r>
          </w:p>
        </w:tc>
        <w:tc>
          <w:tcPr>
            <w:tcW w:w="1010" w:type="dxa"/>
            <w:vMerge w:val="restart"/>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hint="eastAsia"/>
                <w:sz w:val="22"/>
              </w:rPr>
              <w:t>专业</w:t>
            </w:r>
          </w:p>
          <w:p w:rsidR="00E348A1" w:rsidRDefault="00E832DF">
            <w:pPr>
              <w:adjustRightInd w:val="0"/>
              <w:snapToGrid w:val="0"/>
              <w:jc w:val="center"/>
              <w:rPr>
                <w:rFonts w:ascii="宋体" w:hAnsi="宋体"/>
                <w:sz w:val="22"/>
              </w:rPr>
            </w:pPr>
            <w:r>
              <w:rPr>
                <w:rFonts w:ascii="宋体" w:hAnsi="宋体" w:hint="eastAsia"/>
                <w:sz w:val="22"/>
              </w:rPr>
              <w:t>选修课</w:t>
            </w:r>
          </w:p>
          <w:p w:rsidR="00E348A1" w:rsidRDefault="00E832DF">
            <w:pPr>
              <w:adjustRightInd w:val="0"/>
              <w:snapToGrid w:val="0"/>
              <w:jc w:val="center"/>
              <w:rPr>
                <w:rFonts w:ascii="宋体" w:hAnsi="宋体"/>
                <w:sz w:val="22"/>
              </w:rPr>
            </w:pPr>
            <w:r>
              <w:rPr>
                <w:rFonts w:ascii="宋体" w:hAnsi="宋体" w:hint="eastAsia"/>
                <w:sz w:val="22"/>
              </w:rPr>
              <w:t>（</w:t>
            </w:r>
            <w:r>
              <w:rPr>
                <w:rFonts w:hint="eastAsia"/>
                <w:sz w:val="22"/>
              </w:rPr>
              <w:t>5</w:t>
            </w:r>
            <w:r>
              <w:rPr>
                <w:rFonts w:ascii="宋体" w:hAnsi="宋体" w:hint="eastAsia"/>
                <w:sz w:val="22"/>
              </w:rPr>
              <w:t>学分）</w:t>
            </w:r>
          </w:p>
        </w:tc>
        <w:tc>
          <w:tcPr>
            <w:tcW w:w="1311" w:type="dxa"/>
            <w:tcMar>
              <w:top w:w="57" w:type="dxa"/>
              <w:left w:w="57" w:type="dxa"/>
              <w:bottom w:w="57" w:type="dxa"/>
              <w:right w:w="57" w:type="dxa"/>
            </w:tcMar>
            <w:vAlign w:val="center"/>
          </w:tcPr>
          <w:p w:rsidR="00E348A1" w:rsidRDefault="00E832DF">
            <w:pPr>
              <w:adjustRightInd w:val="0"/>
              <w:snapToGrid w:val="0"/>
              <w:jc w:val="center"/>
              <w:rPr>
                <w:rFonts w:ascii="宋体" w:hAnsi="宋体"/>
                <w:bCs/>
                <w:sz w:val="22"/>
              </w:rPr>
            </w:pPr>
            <w:r>
              <w:rPr>
                <w:sz w:val="22"/>
              </w:rPr>
              <w:t>01222001</w:t>
            </w:r>
          </w:p>
        </w:tc>
        <w:tc>
          <w:tcPr>
            <w:tcW w:w="1416" w:type="dxa"/>
            <w:tcMar>
              <w:top w:w="57" w:type="dxa"/>
              <w:left w:w="57" w:type="dxa"/>
              <w:bottom w:w="57" w:type="dxa"/>
              <w:right w:w="57" w:type="dxa"/>
            </w:tcMar>
            <w:vAlign w:val="center"/>
          </w:tcPr>
          <w:p w:rsidR="00E348A1" w:rsidRDefault="00E832DF">
            <w:pPr>
              <w:adjustRightInd w:val="0"/>
              <w:snapToGrid w:val="0"/>
              <w:jc w:val="center"/>
              <w:rPr>
                <w:rFonts w:ascii="宋体" w:hAnsi="宋体"/>
                <w:bCs/>
                <w:sz w:val="22"/>
              </w:rPr>
            </w:pPr>
            <w:r>
              <w:rPr>
                <w:rFonts w:ascii="宋体" w:hAnsi="宋体"/>
                <w:sz w:val="22"/>
              </w:rPr>
              <w:t>专业英语（</w:t>
            </w:r>
            <w:r>
              <w:rPr>
                <w:rFonts w:ascii="宋体" w:hAnsi="宋体" w:hint="eastAsia"/>
                <w:sz w:val="22"/>
              </w:rPr>
              <w:t>航运</w:t>
            </w:r>
            <w:r>
              <w:rPr>
                <w:rFonts w:ascii="宋体" w:hAnsi="宋体"/>
                <w:sz w:val="22"/>
              </w:rPr>
              <w:t>）</w:t>
            </w:r>
          </w:p>
        </w:tc>
        <w:tc>
          <w:tcPr>
            <w:tcW w:w="710" w:type="dxa"/>
            <w:tcMar>
              <w:top w:w="57" w:type="dxa"/>
              <w:left w:w="57" w:type="dxa"/>
              <w:bottom w:w="57" w:type="dxa"/>
              <w:right w:w="57" w:type="dxa"/>
            </w:tcMar>
            <w:vAlign w:val="center"/>
          </w:tcPr>
          <w:p w:rsidR="00E348A1" w:rsidRDefault="00E832DF">
            <w:pPr>
              <w:adjustRightInd w:val="0"/>
              <w:snapToGrid w:val="0"/>
              <w:jc w:val="center"/>
              <w:rPr>
                <w:rFonts w:ascii="宋体" w:hAnsi="宋体"/>
                <w:bCs/>
                <w:sz w:val="22"/>
              </w:rPr>
            </w:pPr>
            <w:r>
              <w:rPr>
                <w:sz w:val="22"/>
              </w:rPr>
              <w:t>18</w:t>
            </w:r>
          </w:p>
        </w:tc>
        <w:tc>
          <w:tcPr>
            <w:tcW w:w="708" w:type="dxa"/>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56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1</w:t>
            </w:r>
          </w:p>
        </w:tc>
        <w:tc>
          <w:tcPr>
            <w:tcW w:w="708"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2</w:t>
            </w:r>
          </w:p>
        </w:tc>
        <w:tc>
          <w:tcPr>
            <w:tcW w:w="1178"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sz w:val="22"/>
              </w:rPr>
              <w:t>航运学院</w:t>
            </w:r>
          </w:p>
        </w:tc>
        <w:tc>
          <w:tcPr>
            <w:tcW w:w="557" w:type="dxa"/>
            <w:vMerge w:val="restart"/>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sz w:val="22"/>
              </w:rPr>
              <w:t>必选</w:t>
            </w:r>
          </w:p>
        </w:tc>
      </w:tr>
      <w:tr w:rsidR="00E348A1">
        <w:trPr>
          <w:cantSplit/>
          <w:trHeight w:val="20"/>
          <w:jc w:val="center"/>
        </w:trPr>
        <w:tc>
          <w:tcPr>
            <w:tcW w:w="938"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010"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311"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hint="eastAsia"/>
                <w:sz w:val="22"/>
              </w:rPr>
              <w:t>01222020</w:t>
            </w:r>
          </w:p>
        </w:tc>
        <w:tc>
          <w:tcPr>
            <w:tcW w:w="141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hint="eastAsia"/>
                <w:sz w:val="22"/>
              </w:rPr>
              <w:t>无人航行器控制与制导实验</w:t>
            </w:r>
          </w:p>
        </w:tc>
        <w:tc>
          <w:tcPr>
            <w:tcW w:w="710"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6</w:t>
            </w:r>
          </w:p>
        </w:tc>
        <w:tc>
          <w:tcPr>
            <w:tcW w:w="708"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hint="eastAsia"/>
                <w:sz w:val="22"/>
              </w:rPr>
              <w:t>12</w:t>
            </w:r>
          </w:p>
        </w:tc>
        <w:tc>
          <w:tcPr>
            <w:tcW w:w="56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hint="eastAsia"/>
                <w:sz w:val="22"/>
              </w:rPr>
              <w:t>1</w:t>
            </w:r>
          </w:p>
        </w:tc>
        <w:tc>
          <w:tcPr>
            <w:tcW w:w="708"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hint="eastAsia"/>
                <w:sz w:val="22"/>
              </w:rPr>
              <w:t>2</w:t>
            </w:r>
          </w:p>
        </w:tc>
        <w:tc>
          <w:tcPr>
            <w:tcW w:w="1178"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sz w:val="22"/>
              </w:rPr>
              <w:t>航运学院</w:t>
            </w:r>
          </w:p>
        </w:tc>
        <w:tc>
          <w:tcPr>
            <w:tcW w:w="557"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r>
      <w:tr w:rsidR="00E348A1">
        <w:trPr>
          <w:cantSplit/>
          <w:trHeight w:val="20"/>
          <w:jc w:val="center"/>
        </w:trPr>
        <w:tc>
          <w:tcPr>
            <w:tcW w:w="938"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010"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311"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hint="eastAsia"/>
                <w:sz w:val="22"/>
              </w:rPr>
              <w:t>01222003</w:t>
            </w:r>
          </w:p>
        </w:tc>
        <w:tc>
          <w:tcPr>
            <w:tcW w:w="141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hint="eastAsia"/>
                <w:sz w:val="22"/>
              </w:rPr>
              <w:t>研究方法与学术论文写作</w:t>
            </w:r>
          </w:p>
        </w:tc>
        <w:tc>
          <w:tcPr>
            <w:tcW w:w="710"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hint="eastAsia"/>
                <w:sz w:val="22"/>
              </w:rPr>
              <w:t>18</w:t>
            </w:r>
          </w:p>
        </w:tc>
        <w:tc>
          <w:tcPr>
            <w:tcW w:w="708" w:type="dxa"/>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56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hint="eastAsia"/>
                <w:sz w:val="22"/>
              </w:rPr>
              <w:t>1</w:t>
            </w:r>
          </w:p>
        </w:tc>
        <w:tc>
          <w:tcPr>
            <w:tcW w:w="708"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hint="eastAsia"/>
                <w:sz w:val="22"/>
              </w:rPr>
              <w:t>1</w:t>
            </w:r>
          </w:p>
        </w:tc>
        <w:tc>
          <w:tcPr>
            <w:tcW w:w="1178"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sz w:val="22"/>
              </w:rPr>
              <w:t>航运学院</w:t>
            </w:r>
          </w:p>
        </w:tc>
        <w:tc>
          <w:tcPr>
            <w:tcW w:w="557" w:type="dxa"/>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r>
      <w:tr w:rsidR="00E348A1">
        <w:trPr>
          <w:cantSplit/>
          <w:trHeight w:val="20"/>
          <w:jc w:val="center"/>
        </w:trPr>
        <w:tc>
          <w:tcPr>
            <w:tcW w:w="938"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010"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311"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hint="eastAsia"/>
                <w:sz w:val="22"/>
              </w:rPr>
              <w:t>01222020</w:t>
            </w:r>
          </w:p>
        </w:tc>
        <w:tc>
          <w:tcPr>
            <w:tcW w:w="141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hint="eastAsia"/>
                <w:sz w:val="22"/>
              </w:rPr>
              <w:t>无人航行器制导技术</w:t>
            </w:r>
          </w:p>
        </w:tc>
        <w:tc>
          <w:tcPr>
            <w:tcW w:w="710"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hint="eastAsia"/>
                <w:sz w:val="22"/>
              </w:rPr>
              <w:t>36</w:t>
            </w:r>
          </w:p>
        </w:tc>
        <w:tc>
          <w:tcPr>
            <w:tcW w:w="708" w:type="dxa"/>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56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hint="eastAsia"/>
                <w:sz w:val="22"/>
              </w:rPr>
              <w:t>2</w:t>
            </w:r>
          </w:p>
        </w:tc>
        <w:tc>
          <w:tcPr>
            <w:tcW w:w="708"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hint="eastAsia"/>
                <w:sz w:val="22"/>
              </w:rPr>
              <w:t>2</w:t>
            </w:r>
          </w:p>
        </w:tc>
        <w:tc>
          <w:tcPr>
            <w:tcW w:w="1178"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sz w:val="22"/>
              </w:rPr>
              <w:t>航运学院</w:t>
            </w:r>
          </w:p>
        </w:tc>
        <w:tc>
          <w:tcPr>
            <w:tcW w:w="557" w:type="dxa"/>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r>
      <w:tr w:rsidR="00E348A1">
        <w:trPr>
          <w:cantSplit/>
          <w:trHeight w:val="20"/>
          <w:jc w:val="center"/>
        </w:trPr>
        <w:tc>
          <w:tcPr>
            <w:tcW w:w="938"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010"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311"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hint="eastAsia"/>
                <w:sz w:val="22"/>
              </w:rPr>
              <w:t>01222021</w:t>
            </w:r>
          </w:p>
        </w:tc>
        <w:tc>
          <w:tcPr>
            <w:tcW w:w="141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hint="eastAsia"/>
                <w:sz w:val="22"/>
              </w:rPr>
              <w:t>嵌入式系统理论与</w:t>
            </w:r>
          </w:p>
          <w:p w:rsidR="00E348A1" w:rsidRDefault="00E832DF">
            <w:pPr>
              <w:adjustRightInd w:val="0"/>
              <w:snapToGrid w:val="0"/>
              <w:jc w:val="center"/>
              <w:rPr>
                <w:rFonts w:ascii="宋体" w:hAnsi="宋体"/>
                <w:sz w:val="22"/>
              </w:rPr>
            </w:pPr>
            <w:r>
              <w:rPr>
                <w:rFonts w:ascii="宋体" w:hAnsi="宋体" w:hint="eastAsia"/>
                <w:sz w:val="22"/>
              </w:rPr>
              <w:t>应用</w:t>
            </w:r>
          </w:p>
        </w:tc>
        <w:tc>
          <w:tcPr>
            <w:tcW w:w="710"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hint="eastAsia"/>
                <w:sz w:val="22"/>
              </w:rPr>
              <w:t>36</w:t>
            </w:r>
          </w:p>
        </w:tc>
        <w:tc>
          <w:tcPr>
            <w:tcW w:w="708" w:type="dxa"/>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56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hint="eastAsia"/>
                <w:sz w:val="22"/>
              </w:rPr>
              <w:t>2</w:t>
            </w:r>
          </w:p>
        </w:tc>
        <w:tc>
          <w:tcPr>
            <w:tcW w:w="708"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hint="eastAsia"/>
                <w:sz w:val="22"/>
              </w:rPr>
              <w:t>1</w:t>
            </w:r>
          </w:p>
        </w:tc>
        <w:tc>
          <w:tcPr>
            <w:tcW w:w="1178"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sz w:val="22"/>
              </w:rPr>
              <w:t>航运学院</w:t>
            </w:r>
          </w:p>
        </w:tc>
        <w:tc>
          <w:tcPr>
            <w:tcW w:w="557" w:type="dxa"/>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r>
      <w:tr w:rsidR="00E348A1">
        <w:trPr>
          <w:cantSplit/>
          <w:trHeight w:val="20"/>
          <w:jc w:val="center"/>
        </w:trPr>
        <w:tc>
          <w:tcPr>
            <w:tcW w:w="938"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010"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311"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hint="eastAsia"/>
                <w:sz w:val="22"/>
              </w:rPr>
              <w:t>01222022</w:t>
            </w:r>
          </w:p>
        </w:tc>
        <w:tc>
          <w:tcPr>
            <w:tcW w:w="141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hint="eastAsia"/>
                <w:sz w:val="22"/>
              </w:rPr>
              <w:t>导航地理信息系统开发及应用</w:t>
            </w:r>
          </w:p>
        </w:tc>
        <w:tc>
          <w:tcPr>
            <w:tcW w:w="710"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hint="eastAsia"/>
                <w:sz w:val="22"/>
              </w:rPr>
              <w:t>36</w:t>
            </w:r>
          </w:p>
        </w:tc>
        <w:tc>
          <w:tcPr>
            <w:tcW w:w="708" w:type="dxa"/>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56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hint="eastAsia"/>
                <w:sz w:val="22"/>
              </w:rPr>
              <w:t>2</w:t>
            </w:r>
          </w:p>
        </w:tc>
        <w:tc>
          <w:tcPr>
            <w:tcW w:w="708"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hint="eastAsia"/>
                <w:sz w:val="22"/>
              </w:rPr>
              <w:t>1</w:t>
            </w:r>
          </w:p>
        </w:tc>
        <w:tc>
          <w:tcPr>
            <w:tcW w:w="1178"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sz w:val="22"/>
              </w:rPr>
              <w:t>航运学院</w:t>
            </w:r>
          </w:p>
        </w:tc>
        <w:tc>
          <w:tcPr>
            <w:tcW w:w="557" w:type="dxa"/>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r>
      <w:tr w:rsidR="00E348A1">
        <w:trPr>
          <w:cantSplit/>
          <w:trHeight w:val="20"/>
          <w:jc w:val="center"/>
        </w:trPr>
        <w:tc>
          <w:tcPr>
            <w:tcW w:w="938"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010"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311" w:type="dxa"/>
            <w:tcMar>
              <w:top w:w="57" w:type="dxa"/>
              <w:left w:w="57" w:type="dxa"/>
              <w:bottom w:w="57" w:type="dxa"/>
              <w:right w:w="57" w:type="dxa"/>
            </w:tcMar>
            <w:vAlign w:val="center"/>
          </w:tcPr>
          <w:p w:rsidR="00E348A1" w:rsidRDefault="00E832DF">
            <w:pPr>
              <w:spacing w:line="400" w:lineRule="exact"/>
              <w:jc w:val="center"/>
              <w:rPr>
                <w:rFonts w:ascii="宋体" w:hAnsi="宋体"/>
                <w:sz w:val="22"/>
                <w:szCs w:val="22"/>
              </w:rPr>
            </w:pPr>
            <w:r>
              <w:rPr>
                <w:sz w:val="22"/>
                <w:szCs w:val="22"/>
              </w:rPr>
              <w:t>01222025</w:t>
            </w:r>
          </w:p>
        </w:tc>
        <w:tc>
          <w:tcPr>
            <w:tcW w:w="141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GNSS</w:t>
            </w:r>
            <w:r>
              <w:rPr>
                <w:rFonts w:ascii="宋体" w:hAnsi="宋体" w:hint="eastAsia"/>
                <w:sz w:val="22"/>
              </w:rPr>
              <w:t>精密定位理论与方法</w:t>
            </w:r>
          </w:p>
        </w:tc>
        <w:tc>
          <w:tcPr>
            <w:tcW w:w="710"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36</w:t>
            </w:r>
          </w:p>
        </w:tc>
        <w:tc>
          <w:tcPr>
            <w:tcW w:w="708" w:type="dxa"/>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56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2</w:t>
            </w:r>
          </w:p>
        </w:tc>
        <w:tc>
          <w:tcPr>
            <w:tcW w:w="708"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2</w:t>
            </w:r>
          </w:p>
        </w:tc>
        <w:tc>
          <w:tcPr>
            <w:tcW w:w="1178"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hint="eastAsia"/>
                <w:sz w:val="22"/>
              </w:rPr>
              <w:t>航运学院</w:t>
            </w:r>
          </w:p>
        </w:tc>
        <w:tc>
          <w:tcPr>
            <w:tcW w:w="557" w:type="dxa"/>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r>
      <w:tr w:rsidR="00E348A1">
        <w:trPr>
          <w:cantSplit/>
          <w:trHeight w:val="20"/>
          <w:jc w:val="center"/>
        </w:trPr>
        <w:tc>
          <w:tcPr>
            <w:tcW w:w="938"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010"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311" w:type="dxa"/>
            <w:tcMar>
              <w:top w:w="57" w:type="dxa"/>
              <w:left w:w="57" w:type="dxa"/>
              <w:bottom w:w="57" w:type="dxa"/>
              <w:right w:w="57" w:type="dxa"/>
            </w:tcMar>
            <w:vAlign w:val="center"/>
          </w:tcPr>
          <w:p w:rsidR="00E348A1" w:rsidRDefault="00E832DF">
            <w:pPr>
              <w:spacing w:line="400" w:lineRule="exact"/>
              <w:jc w:val="center"/>
              <w:rPr>
                <w:rFonts w:ascii="宋体" w:hAnsi="宋体"/>
                <w:sz w:val="22"/>
                <w:szCs w:val="22"/>
              </w:rPr>
            </w:pPr>
            <w:r>
              <w:rPr>
                <w:sz w:val="22"/>
                <w:szCs w:val="22"/>
              </w:rPr>
              <w:t>01222026</w:t>
            </w:r>
          </w:p>
        </w:tc>
        <w:tc>
          <w:tcPr>
            <w:tcW w:w="141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hint="eastAsia"/>
                <w:sz w:val="22"/>
              </w:rPr>
              <w:t>无线定位与智能感知技术前沿</w:t>
            </w:r>
          </w:p>
        </w:tc>
        <w:tc>
          <w:tcPr>
            <w:tcW w:w="710"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36</w:t>
            </w:r>
          </w:p>
        </w:tc>
        <w:tc>
          <w:tcPr>
            <w:tcW w:w="708" w:type="dxa"/>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56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2</w:t>
            </w:r>
          </w:p>
        </w:tc>
        <w:tc>
          <w:tcPr>
            <w:tcW w:w="708"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2</w:t>
            </w:r>
          </w:p>
        </w:tc>
        <w:tc>
          <w:tcPr>
            <w:tcW w:w="1178"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hint="eastAsia"/>
                <w:sz w:val="22"/>
              </w:rPr>
              <w:t>航运学院</w:t>
            </w:r>
          </w:p>
        </w:tc>
        <w:tc>
          <w:tcPr>
            <w:tcW w:w="557" w:type="dxa"/>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r>
      <w:tr w:rsidR="00E348A1">
        <w:trPr>
          <w:cantSplit/>
          <w:trHeight w:val="20"/>
          <w:jc w:val="center"/>
        </w:trPr>
        <w:tc>
          <w:tcPr>
            <w:tcW w:w="938"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010"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311" w:type="dxa"/>
            <w:tcMar>
              <w:top w:w="57" w:type="dxa"/>
              <w:left w:w="57" w:type="dxa"/>
              <w:bottom w:w="57" w:type="dxa"/>
              <w:right w:w="57" w:type="dxa"/>
            </w:tcMar>
            <w:vAlign w:val="center"/>
          </w:tcPr>
          <w:p w:rsidR="00E348A1" w:rsidRDefault="00E832DF">
            <w:pPr>
              <w:spacing w:line="400" w:lineRule="exact"/>
              <w:jc w:val="center"/>
              <w:rPr>
                <w:rFonts w:ascii="宋体" w:hAnsi="宋体"/>
                <w:sz w:val="22"/>
                <w:szCs w:val="22"/>
              </w:rPr>
            </w:pPr>
            <w:r>
              <w:rPr>
                <w:sz w:val="22"/>
                <w:szCs w:val="22"/>
              </w:rPr>
              <w:t>01222027</w:t>
            </w:r>
          </w:p>
        </w:tc>
        <w:tc>
          <w:tcPr>
            <w:tcW w:w="141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hint="eastAsia"/>
                <w:sz w:val="22"/>
              </w:rPr>
              <w:t>物联网与先进网络技术</w:t>
            </w:r>
          </w:p>
        </w:tc>
        <w:tc>
          <w:tcPr>
            <w:tcW w:w="710"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36</w:t>
            </w:r>
          </w:p>
        </w:tc>
        <w:tc>
          <w:tcPr>
            <w:tcW w:w="708" w:type="dxa"/>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56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2</w:t>
            </w:r>
          </w:p>
        </w:tc>
        <w:tc>
          <w:tcPr>
            <w:tcW w:w="708"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2</w:t>
            </w:r>
          </w:p>
        </w:tc>
        <w:tc>
          <w:tcPr>
            <w:tcW w:w="1178"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hint="eastAsia"/>
                <w:sz w:val="22"/>
              </w:rPr>
              <w:t>航运学院</w:t>
            </w:r>
          </w:p>
        </w:tc>
        <w:tc>
          <w:tcPr>
            <w:tcW w:w="557" w:type="dxa"/>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r>
      <w:tr w:rsidR="00E348A1">
        <w:trPr>
          <w:cantSplit/>
          <w:trHeight w:val="20"/>
          <w:jc w:val="center"/>
        </w:trPr>
        <w:tc>
          <w:tcPr>
            <w:tcW w:w="938" w:type="dxa"/>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010"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sz w:val="22"/>
              </w:rPr>
              <w:t>跨学科</w:t>
            </w:r>
          </w:p>
          <w:p w:rsidR="00E348A1" w:rsidRDefault="00E832DF">
            <w:pPr>
              <w:adjustRightInd w:val="0"/>
              <w:snapToGrid w:val="0"/>
              <w:jc w:val="center"/>
              <w:rPr>
                <w:rFonts w:ascii="宋体" w:hAnsi="宋体"/>
                <w:sz w:val="22"/>
              </w:rPr>
            </w:pPr>
            <w:r>
              <w:rPr>
                <w:rFonts w:ascii="宋体" w:hAnsi="宋体"/>
                <w:sz w:val="22"/>
              </w:rPr>
              <w:t>选修课</w:t>
            </w:r>
          </w:p>
          <w:p w:rsidR="00E348A1" w:rsidRDefault="00E832DF">
            <w:pPr>
              <w:adjustRightInd w:val="0"/>
              <w:snapToGrid w:val="0"/>
              <w:jc w:val="center"/>
              <w:rPr>
                <w:rFonts w:ascii="宋体" w:hAnsi="宋体"/>
                <w:sz w:val="22"/>
              </w:rPr>
            </w:pPr>
            <w:r>
              <w:rPr>
                <w:rFonts w:ascii="宋体" w:hAnsi="宋体"/>
                <w:sz w:val="22"/>
              </w:rPr>
              <w:t>（</w:t>
            </w:r>
            <w:r>
              <w:rPr>
                <w:rFonts w:hint="eastAsia"/>
                <w:sz w:val="22"/>
              </w:rPr>
              <w:t>1</w:t>
            </w:r>
            <w:r>
              <w:rPr>
                <w:rFonts w:ascii="宋体" w:hAnsi="宋体" w:hint="eastAsia"/>
                <w:sz w:val="22"/>
              </w:rPr>
              <w:t>学分</w:t>
            </w:r>
            <w:r>
              <w:rPr>
                <w:rFonts w:ascii="宋体" w:hAnsi="宋体"/>
                <w:sz w:val="22"/>
              </w:rPr>
              <w:t>）</w:t>
            </w:r>
          </w:p>
        </w:tc>
        <w:tc>
          <w:tcPr>
            <w:tcW w:w="1311" w:type="dxa"/>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41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sz w:val="22"/>
              </w:rPr>
              <w:t>具体课程见原则意见</w:t>
            </w:r>
          </w:p>
        </w:tc>
        <w:tc>
          <w:tcPr>
            <w:tcW w:w="710" w:type="dxa"/>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708" w:type="dxa"/>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566" w:type="dxa"/>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708"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1</w:t>
            </w:r>
            <w:r>
              <w:rPr>
                <w:rFonts w:ascii="宋体" w:hAnsi="宋体"/>
                <w:sz w:val="22"/>
              </w:rPr>
              <w:t>-</w:t>
            </w:r>
            <w:r>
              <w:rPr>
                <w:sz w:val="22"/>
              </w:rPr>
              <w:t>2</w:t>
            </w:r>
          </w:p>
        </w:tc>
        <w:tc>
          <w:tcPr>
            <w:tcW w:w="1178"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sz w:val="22"/>
              </w:rPr>
              <w:t>研究生院</w:t>
            </w:r>
          </w:p>
        </w:tc>
        <w:tc>
          <w:tcPr>
            <w:tcW w:w="557"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sz w:val="22"/>
              </w:rPr>
              <w:t>至少选修</w:t>
            </w:r>
            <w:r>
              <w:rPr>
                <w:sz w:val="22"/>
              </w:rPr>
              <w:t>1</w:t>
            </w:r>
            <w:r>
              <w:rPr>
                <w:rFonts w:ascii="宋体" w:hAnsi="宋体"/>
                <w:sz w:val="22"/>
              </w:rPr>
              <w:t>门</w:t>
            </w:r>
          </w:p>
        </w:tc>
      </w:tr>
      <w:tr w:rsidR="00E348A1">
        <w:trPr>
          <w:cantSplit/>
          <w:trHeight w:val="20"/>
          <w:jc w:val="center"/>
        </w:trPr>
        <w:tc>
          <w:tcPr>
            <w:tcW w:w="1948" w:type="dxa"/>
            <w:gridSpan w:val="2"/>
            <w:vMerge w:val="restart"/>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sz w:val="22"/>
              </w:rPr>
              <w:t>必修</w:t>
            </w:r>
          </w:p>
          <w:p w:rsidR="00E348A1" w:rsidRDefault="00E832DF">
            <w:pPr>
              <w:adjustRightInd w:val="0"/>
              <w:snapToGrid w:val="0"/>
              <w:jc w:val="center"/>
              <w:rPr>
                <w:rFonts w:ascii="宋体" w:hAnsi="宋体"/>
                <w:sz w:val="22"/>
              </w:rPr>
            </w:pPr>
            <w:r>
              <w:rPr>
                <w:rFonts w:ascii="宋体" w:hAnsi="宋体"/>
                <w:sz w:val="22"/>
              </w:rPr>
              <w:t>环节</w:t>
            </w:r>
          </w:p>
          <w:p w:rsidR="00E348A1" w:rsidRDefault="00E832DF">
            <w:pPr>
              <w:adjustRightInd w:val="0"/>
              <w:snapToGrid w:val="0"/>
              <w:jc w:val="center"/>
              <w:rPr>
                <w:rFonts w:ascii="宋体" w:hAnsi="宋体"/>
                <w:sz w:val="22"/>
              </w:rPr>
            </w:pPr>
            <w:r>
              <w:rPr>
                <w:rFonts w:ascii="宋体" w:hAnsi="宋体" w:hint="eastAsia"/>
                <w:sz w:val="22"/>
              </w:rPr>
              <w:t>（</w:t>
            </w:r>
            <w:r>
              <w:rPr>
                <w:sz w:val="22"/>
              </w:rPr>
              <w:t>6</w:t>
            </w:r>
            <w:r>
              <w:rPr>
                <w:rFonts w:ascii="宋体" w:hAnsi="宋体" w:hint="eastAsia"/>
                <w:sz w:val="22"/>
              </w:rPr>
              <w:t>学分）</w:t>
            </w:r>
          </w:p>
        </w:tc>
        <w:tc>
          <w:tcPr>
            <w:tcW w:w="1311"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01224005</w:t>
            </w:r>
          </w:p>
        </w:tc>
        <w:tc>
          <w:tcPr>
            <w:tcW w:w="141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hint="eastAsia"/>
                <w:sz w:val="22"/>
              </w:rPr>
              <w:t>硕士实践环节</w:t>
            </w:r>
          </w:p>
        </w:tc>
        <w:tc>
          <w:tcPr>
            <w:tcW w:w="710" w:type="dxa"/>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708" w:type="dxa"/>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56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4</w:t>
            </w:r>
          </w:p>
        </w:tc>
        <w:tc>
          <w:tcPr>
            <w:tcW w:w="708"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3</w:t>
            </w:r>
          </w:p>
        </w:tc>
        <w:tc>
          <w:tcPr>
            <w:tcW w:w="1178"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hint="eastAsia"/>
                <w:sz w:val="22"/>
              </w:rPr>
              <w:t>航运学院</w:t>
            </w:r>
          </w:p>
        </w:tc>
        <w:tc>
          <w:tcPr>
            <w:tcW w:w="557" w:type="dxa"/>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r>
      <w:tr w:rsidR="00E348A1">
        <w:trPr>
          <w:cantSplit/>
          <w:trHeight w:val="20"/>
          <w:jc w:val="center"/>
        </w:trPr>
        <w:tc>
          <w:tcPr>
            <w:tcW w:w="1948" w:type="dxa"/>
            <w:gridSpan w:val="2"/>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311"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hint="eastAsia"/>
                <w:sz w:val="22"/>
              </w:rPr>
              <w:t>01224002</w:t>
            </w:r>
          </w:p>
        </w:tc>
        <w:tc>
          <w:tcPr>
            <w:tcW w:w="141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hint="eastAsia"/>
                <w:sz w:val="22"/>
              </w:rPr>
              <w:t>选题报告及中期考核</w:t>
            </w:r>
          </w:p>
        </w:tc>
        <w:tc>
          <w:tcPr>
            <w:tcW w:w="710" w:type="dxa"/>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708" w:type="dxa"/>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56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1</w:t>
            </w:r>
          </w:p>
        </w:tc>
        <w:tc>
          <w:tcPr>
            <w:tcW w:w="708"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4</w:t>
            </w:r>
          </w:p>
        </w:tc>
        <w:tc>
          <w:tcPr>
            <w:tcW w:w="1178"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sz w:val="22"/>
              </w:rPr>
              <w:t>航运学院</w:t>
            </w:r>
          </w:p>
        </w:tc>
        <w:tc>
          <w:tcPr>
            <w:tcW w:w="557" w:type="dxa"/>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r>
      <w:tr w:rsidR="00E348A1">
        <w:trPr>
          <w:cantSplit/>
          <w:trHeight w:val="20"/>
          <w:jc w:val="center"/>
        </w:trPr>
        <w:tc>
          <w:tcPr>
            <w:tcW w:w="1948" w:type="dxa"/>
            <w:gridSpan w:val="2"/>
            <w:vMerge/>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1311"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hint="eastAsia"/>
                <w:sz w:val="22"/>
              </w:rPr>
              <w:t>01224003</w:t>
            </w:r>
          </w:p>
        </w:tc>
        <w:tc>
          <w:tcPr>
            <w:tcW w:w="141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hint="eastAsia"/>
                <w:sz w:val="22"/>
              </w:rPr>
              <w:t>硕士学术活动</w:t>
            </w:r>
          </w:p>
        </w:tc>
        <w:tc>
          <w:tcPr>
            <w:tcW w:w="710" w:type="dxa"/>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708" w:type="dxa"/>
            <w:tcMar>
              <w:top w:w="57" w:type="dxa"/>
              <w:left w:w="57" w:type="dxa"/>
              <w:bottom w:w="57" w:type="dxa"/>
              <w:right w:w="57" w:type="dxa"/>
            </w:tcMar>
            <w:vAlign w:val="center"/>
          </w:tcPr>
          <w:p w:rsidR="00E348A1" w:rsidRDefault="00E348A1">
            <w:pPr>
              <w:adjustRightInd w:val="0"/>
              <w:snapToGrid w:val="0"/>
              <w:jc w:val="center"/>
              <w:rPr>
                <w:rFonts w:ascii="宋体" w:hAnsi="宋体"/>
                <w:sz w:val="22"/>
              </w:rPr>
            </w:pPr>
          </w:p>
        </w:tc>
        <w:tc>
          <w:tcPr>
            <w:tcW w:w="566"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1</w:t>
            </w:r>
          </w:p>
        </w:tc>
        <w:tc>
          <w:tcPr>
            <w:tcW w:w="708"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sz w:val="22"/>
              </w:rPr>
              <w:t>3</w:t>
            </w:r>
          </w:p>
        </w:tc>
        <w:tc>
          <w:tcPr>
            <w:tcW w:w="1178"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sz w:val="22"/>
              </w:rPr>
              <w:t>航运学院</w:t>
            </w:r>
          </w:p>
        </w:tc>
        <w:tc>
          <w:tcPr>
            <w:tcW w:w="557" w:type="dxa"/>
            <w:tcMar>
              <w:top w:w="57" w:type="dxa"/>
              <w:left w:w="57" w:type="dxa"/>
              <w:bottom w:w="57" w:type="dxa"/>
              <w:right w:w="57" w:type="dxa"/>
            </w:tcMar>
            <w:vAlign w:val="center"/>
          </w:tcPr>
          <w:p w:rsidR="00E348A1" w:rsidRDefault="00E832DF">
            <w:pPr>
              <w:adjustRightInd w:val="0"/>
              <w:snapToGrid w:val="0"/>
              <w:jc w:val="center"/>
              <w:rPr>
                <w:rFonts w:ascii="宋体" w:hAnsi="宋体"/>
                <w:sz w:val="22"/>
              </w:rPr>
            </w:pPr>
            <w:r>
              <w:rPr>
                <w:rFonts w:ascii="宋体" w:hAnsi="宋体"/>
                <w:sz w:val="22"/>
              </w:rPr>
              <w:t>≥</w:t>
            </w:r>
            <w:r>
              <w:rPr>
                <w:sz w:val="22"/>
              </w:rPr>
              <w:t>5</w:t>
            </w:r>
            <w:r>
              <w:rPr>
                <w:rFonts w:ascii="宋体" w:hAnsi="宋体"/>
                <w:sz w:val="22"/>
              </w:rPr>
              <w:t>次</w:t>
            </w:r>
          </w:p>
        </w:tc>
      </w:tr>
    </w:tbl>
    <w:p w:rsidR="00E348A1" w:rsidRDefault="00E832DF">
      <w:pPr>
        <w:keepNext/>
        <w:spacing w:beforeLines="50" w:before="156" w:afterLines="50" w:after="156"/>
        <w:outlineLvl w:val="2"/>
        <w:rPr>
          <w:b/>
          <w:sz w:val="24"/>
        </w:rPr>
      </w:pPr>
      <w:bookmarkStart w:id="620" w:name="_Toc20861"/>
      <w:r>
        <w:rPr>
          <w:rFonts w:hint="eastAsia"/>
          <w:b/>
          <w:sz w:val="24"/>
        </w:rPr>
        <w:t>五、必修环节</w:t>
      </w:r>
      <w:bookmarkEnd w:id="620"/>
    </w:p>
    <w:p w:rsidR="00E348A1" w:rsidRDefault="00E832DF">
      <w:pPr>
        <w:spacing w:line="400" w:lineRule="exact"/>
        <w:ind w:firstLineChars="200" w:firstLine="480"/>
        <w:rPr>
          <w:sz w:val="24"/>
        </w:rPr>
      </w:pPr>
      <w:r>
        <w:rPr>
          <w:rFonts w:hint="eastAsia"/>
          <w:sz w:val="24"/>
        </w:rPr>
        <w:t>（一）实践环节的基本类型</w:t>
      </w:r>
    </w:p>
    <w:p w:rsidR="00E348A1" w:rsidRDefault="00E832DF">
      <w:pPr>
        <w:spacing w:line="400" w:lineRule="exact"/>
        <w:ind w:firstLineChars="200" w:firstLine="480"/>
        <w:rPr>
          <w:sz w:val="24"/>
        </w:rPr>
      </w:pPr>
      <w:r>
        <w:rPr>
          <w:rFonts w:hint="eastAsia"/>
          <w:sz w:val="24"/>
        </w:rPr>
        <w:t>1</w:t>
      </w:r>
      <w:r>
        <w:rPr>
          <w:rFonts w:hint="eastAsia"/>
          <w:sz w:val="24"/>
        </w:rPr>
        <w:t>．社会实践</w:t>
      </w:r>
    </w:p>
    <w:p w:rsidR="00E348A1" w:rsidRDefault="00E832DF">
      <w:pPr>
        <w:spacing w:line="400" w:lineRule="exact"/>
        <w:ind w:firstLineChars="200" w:firstLine="480"/>
        <w:rPr>
          <w:sz w:val="24"/>
        </w:rPr>
      </w:pPr>
      <w:r>
        <w:rPr>
          <w:rFonts w:hint="eastAsia"/>
          <w:sz w:val="24"/>
        </w:rPr>
        <w:t>研究生可以通过组织和参与社会调查、支教、扶贫及其他志愿者服务等方式进行实践活动，提倡以小组或团队形式开展，累计不少于</w:t>
      </w:r>
      <w:r>
        <w:rPr>
          <w:rFonts w:hint="eastAsia"/>
          <w:sz w:val="24"/>
        </w:rPr>
        <w:t>15</w:t>
      </w:r>
      <w:r>
        <w:rPr>
          <w:rFonts w:hint="eastAsia"/>
          <w:sz w:val="24"/>
        </w:rPr>
        <w:t>个工作日。</w:t>
      </w:r>
    </w:p>
    <w:p w:rsidR="00E348A1" w:rsidRDefault="00E832DF">
      <w:pPr>
        <w:spacing w:line="400" w:lineRule="exact"/>
        <w:ind w:firstLineChars="200" w:firstLine="480"/>
        <w:rPr>
          <w:sz w:val="24"/>
        </w:rPr>
      </w:pPr>
      <w:r>
        <w:rPr>
          <w:rFonts w:hint="eastAsia"/>
          <w:sz w:val="24"/>
        </w:rPr>
        <w:t>研究生完成“社会实践”活动后，需撰写不少于</w:t>
      </w:r>
      <w:r>
        <w:rPr>
          <w:rFonts w:hint="eastAsia"/>
          <w:sz w:val="24"/>
        </w:rPr>
        <w:t>2000</w:t>
      </w:r>
      <w:r>
        <w:rPr>
          <w:rFonts w:hint="eastAsia"/>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rFonts w:hint="eastAsia"/>
          <w:sz w:val="24"/>
        </w:rPr>
        <w:t>1</w:t>
      </w:r>
      <w:r>
        <w:rPr>
          <w:rFonts w:hint="eastAsia"/>
          <w:sz w:val="24"/>
        </w:rPr>
        <w:t>学分。</w:t>
      </w:r>
    </w:p>
    <w:p w:rsidR="00E348A1" w:rsidRDefault="00E832DF">
      <w:pPr>
        <w:spacing w:line="400" w:lineRule="exact"/>
        <w:ind w:firstLineChars="200" w:firstLine="480"/>
        <w:rPr>
          <w:sz w:val="24"/>
        </w:rPr>
      </w:pPr>
      <w:r>
        <w:rPr>
          <w:rFonts w:hint="eastAsia"/>
          <w:sz w:val="24"/>
        </w:rPr>
        <w:t>2</w:t>
      </w:r>
      <w:r>
        <w:rPr>
          <w:rFonts w:hint="eastAsia"/>
          <w:sz w:val="24"/>
        </w:rPr>
        <w:t>．助研、助管</w:t>
      </w:r>
    </w:p>
    <w:p w:rsidR="00E348A1" w:rsidRDefault="00E832DF">
      <w:pPr>
        <w:spacing w:line="400" w:lineRule="exact"/>
        <w:ind w:firstLineChars="200" w:firstLine="480"/>
        <w:rPr>
          <w:sz w:val="24"/>
        </w:rPr>
      </w:pPr>
      <w:r>
        <w:rPr>
          <w:rFonts w:hint="eastAsia"/>
          <w:sz w:val="24"/>
        </w:rPr>
        <w:t>研究生担任助管或助研工作，其目的是培养研究生的综合能力，是研究生培养过程的有机组成部分。完成至少一个标准岗位的助管或助研工作通过后记</w:t>
      </w:r>
      <w:r>
        <w:rPr>
          <w:rFonts w:hint="eastAsia"/>
          <w:sz w:val="24"/>
        </w:rPr>
        <w:t xml:space="preserve"> 1</w:t>
      </w:r>
      <w:r>
        <w:rPr>
          <w:rFonts w:hint="eastAsia"/>
          <w:sz w:val="24"/>
        </w:rPr>
        <w:t>学分。</w:t>
      </w:r>
    </w:p>
    <w:p w:rsidR="00E348A1" w:rsidRDefault="00E832DF">
      <w:pPr>
        <w:spacing w:line="400" w:lineRule="exact"/>
        <w:ind w:firstLineChars="200" w:firstLine="480"/>
        <w:rPr>
          <w:sz w:val="24"/>
        </w:rPr>
      </w:pPr>
      <w:r>
        <w:rPr>
          <w:rFonts w:hint="eastAsia"/>
          <w:sz w:val="24"/>
        </w:rPr>
        <w:lastRenderedPageBreak/>
        <w:t>研究生担任助研、助管的相关要求和考核办法等参照学校研究生“三助”工作有关规定执行。</w:t>
      </w:r>
    </w:p>
    <w:p w:rsidR="00E348A1" w:rsidRDefault="00E832DF">
      <w:pPr>
        <w:spacing w:line="400" w:lineRule="exact"/>
        <w:ind w:firstLineChars="200" w:firstLine="480"/>
        <w:rPr>
          <w:sz w:val="24"/>
        </w:rPr>
      </w:pPr>
      <w:r>
        <w:rPr>
          <w:rFonts w:hint="eastAsia"/>
          <w:sz w:val="24"/>
        </w:rPr>
        <w:t>3</w:t>
      </w:r>
      <w:r>
        <w:rPr>
          <w:rFonts w:hint="eastAsia"/>
          <w:sz w:val="24"/>
        </w:rPr>
        <w:t>．创新创业竞赛</w:t>
      </w:r>
    </w:p>
    <w:p w:rsidR="00E348A1" w:rsidRDefault="00E832DF">
      <w:pPr>
        <w:spacing w:line="400" w:lineRule="exact"/>
        <w:ind w:firstLineChars="200" w:firstLine="480"/>
        <w:rPr>
          <w:sz w:val="24"/>
        </w:rPr>
      </w:pPr>
      <w:r>
        <w:rPr>
          <w:rFonts w:hint="eastAsia"/>
          <w:sz w:val="24"/>
        </w:rPr>
        <w:t>规范和促进研究生科研成果转化，鼓励研究生开展创业实践，提高创业技能。研究生在读期间参与并完成我校各类创新创业竞赛，学院审核通过后记</w:t>
      </w:r>
      <w:r>
        <w:rPr>
          <w:rFonts w:hint="eastAsia"/>
          <w:sz w:val="24"/>
        </w:rPr>
        <w:t>1</w:t>
      </w:r>
      <w:r>
        <w:rPr>
          <w:rFonts w:hint="eastAsia"/>
          <w:sz w:val="24"/>
        </w:rPr>
        <w:t>学分。</w:t>
      </w:r>
    </w:p>
    <w:p w:rsidR="00E348A1" w:rsidRDefault="00E832DF">
      <w:pPr>
        <w:spacing w:line="400" w:lineRule="exact"/>
        <w:ind w:firstLineChars="200" w:firstLine="480"/>
        <w:rPr>
          <w:sz w:val="24"/>
        </w:rPr>
      </w:pPr>
      <w:r>
        <w:rPr>
          <w:rFonts w:hint="eastAsia"/>
          <w:sz w:val="24"/>
        </w:rPr>
        <w:t>4</w:t>
      </w:r>
      <w:r>
        <w:rPr>
          <w:rFonts w:hint="eastAsia"/>
          <w:sz w:val="24"/>
        </w:rPr>
        <w:t>．基金申请书撰写</w:t>
      </w:r>
    </w:p>
    <w:p w:rsidR="00E348A1" w:rsidRDefault="00E832DF">
      <w:pPr>
        <w:spacing w:line="400" w:lineRule="exact"/>
        <w:ind w:firstLineChars="200" w:firstLine="480"/>
        <w:rPr>
          <w:sz w:val="24"/>
        </w:rPr>
      </w:pPr>
      <w:r>
        <w:rPr>
          <w:rFonts w:hint="eastAsia"/>
          <w:sz w:val="24"/>
        </w:rPr>
        <w:t>研究生在导师指导下完成一篇省（市）级及以上自然（社会）科学基金等纵向项目的申请书及</w:t>
      </w:r>
      <w:r>
        <w:rPr>
          <w:rFonts w:hint="eastAsia"/>
          <w:sz w:val="24"/>
        </w:rPr>
        <w:t>20</w:t>
      </w:r>
      <w:r>
        <w:rPr>
          <w:rFonts w:hint="eastAsia"/>
          <w:sz w:val="24"/>
        </w:rPr>
        <w:t>分钟汇报</w:t>
      </w:r>
      <w:r>
        <w:rPr>
          <w:rFonts w:hint="eastAsia"/>
          <w:sz w:val="24"/>
        </w:rPr>
        <w:t>PPT</w:t>
      </w:r>
      <w:r>
        <w:rPr>
          <w:rFonts w:hint="eastAsia"/>
          <w:sz w:val="24"/>
        </w:rPr>
        <w:t>，经指导教师检查、评阅合格者记</w:t>
      </w:r>
      <w:r>
        <w:rPr>
          <w:rFonts w:hint="eastAsia"/>
          <w:sz w:val="24"/>
        </w:rPr>
        <w:t>1</w:t>
      </w:r>
      <w:r>
        <w:rPr>
          <w:rFonts w:hint="eastAsia"/>
          <w:sz w:val="24"/>
        </w:rPr>
        <w:t>学分。</w:t>
      </w:r>
    </w:p>
    <w:p w:rsidR="00E348A1" w:rsidRDefault="00E832DF">
      <w:pPr>
        <w:spacing w:line="400" w:lineRule="exact"/>
        <w:ind w:firstLineChars="200" w:firstLine="480"/>
        <w:rPr>
          <w:sz w:val="24"/>
        </w:rPr>
      </w:pPr>
      <w:r>
        <w:rPr>
          <w:rFonts w:hint="eastAsia"/>
          <w:sz w:val="24"/>
        </w:rPr>
        <w:t>5</w:t>
      </w:r>
      <w:r>
        <w:rPr>
          <w:rFonts w:hint="eastAsia"/>
          <w:sz w:val="24"/>
        </w:rPr>
        <w:t>．国际交流</w:t>
      </w:r>
    </w:p>
    <w:p w:rsidR="00E348A1" w:rsidRDefault="00E832DF">
      <w:pPr>
        <w:spacing w:line="400" w:lineRule="exact"/>
        <w:ind w:firstLineChars="200" w:firstLine="480"/>
        <w:rPr>
          <w:sz w:val="24"/>
        </w:rPr>
      </w:pPr>
      <w:r>
        <w:rPr>
          <w:rFonts w:hint="eastAsia"/>
          <w:sz w:val="24"/>
        </w:rPr>
        <w:t>研究生在读期间通过各类项目赴境外高校、科研机构学习、交流合作（不少于</w:t>
      </w:r>
      <w:r>
        <w:rPr>
          <w:rFonts w:hint="eastAsia"/>
          <w:sz w:val="24"/>
        </w:rPr>
        <w:t>3</w:t>
      </w:r>
      <w:r>
        <w:rPr>
          <w:rFonts w:hint="eastAsia"/>
          <w:sz w:val="24"/>
        </w:rPr>
        <w:t>个月），或参加一次境外国际学术会议并做口头报告。学院审核通过后记</w:t>
      </w:r>
      <w:r>
        <w:rPr>
          <w:rFonts w:hint="eastAsia"/>
          <w:sz w:val="24"/>
        </w:rPr>
        <w:t>1</w:t>
      </w:r>
      <w:r>
        <w:rPr>
          <w:rFonts w:hint="eastAsia"/>
          <w:sz w:val="24"/>
        </w:rPr>
        <w:t>学分。</w:t>
      </w:r>
    </w:p>
    <w:p w:rsidR="00E348A1" w:rsidRDefault="00E832DF">
      <w:pPr>
        <w:spacing w:line="400" w:lineRule="exact"/>
        <w:ind w:firstLineChars="200" w:firstLine="480"/>
        <w:rPr>
          <w:sz w:val="24"/>
        </w:rPr>
      </w:pPr>
      <w:r>
        <w:rPr>
          <w:rFonts w:hint="eastAsia"/>
          <w:sz w:val="24"/>
        </w:rPr>
        <w:t>6</w:t>
      </w:r>
      <w:r>
        <w:rPr>
          <w:rFonts w:hint="eastAsia"/>
          <w:sz w:val="24"/>
        </w:rPr>
        <w:t>．实验室</w:t>
      </w:r>
      <w:r>
        <w:rPr>
          <w:sz w:val="24"/>
        </w:rPr>
        <w:t>安全培训</w:t>
      </w:r>
    </w:p>
    <w:p w:rsidR="00E348A1" w:rsidRDefault="00E832DF">
      <w:pPr>
        <w:spacing w:line="400" w:lineRule="exact"/>
        <w:ind w:firstLineChars="200" w:firstLine="480"/>
        <w:rPr>
          <w:sz w:val="24"/>
        </w:rPr>
      </w:pPr>
      <w:r>
        <w:rPr>
          <w:rFonts w:hint="eastAsia"/>
          <w:sz w:val="24"/>
        </w:rPr>
        <w:t>研究生进入</w:t>
      </w:r>
      <w:r>
        <w:rPr>
          <w:sz w:val="24"/>
        </w:rPr>
        <w:t>课题之前</w:t>
      </w:r>
      <w:r>
        <w:rPr>
          <w:rFonts w:hint="eastAsia"/>
          <w:sz w:val="24"/>
        </w:rPr>
        <w:t>必须</w:t>
      </w:r>
      <w:r>
        <w:rPr>
          <w:sz w:val="24"/>
        </w:rPr>
        <w:t>完成</w:t>
      </w:r>
      <w:r>
        <w:rPr>
          <w:rFonts w:hint="eastAsia"/>
          <w:sz w:val="24"/>
        </w:rPr>
        <w:t>实验室</w:t>
      </w:r>
      <w:r>
        <w:rPr>
          <w:sz w:val="24"/>
        </w:rPr>
        <w:t>安全培训。</w:t>
      </w:r>
      <w:r>
        <w:rPr>
          <w:rFonts w:hint="eastAsia"/>
          <w:sz w:val="24"/>
        </w:rPr>
        <w:t>考核</w:t>
      </w:r>
      <w:r>
        <w:rPr>
          <w:sz w:val="24"/>
        </w:rPr>
        <w:t>通过后记</w:t>
      </w:r>
      <w:r>
        <w:rPr>
          <w:rFonts w:hint="eastAsia"/>
          <w:sz w:val="24"/>
        </w:rPr>
        <w:t>1</w:t>
      </w:r>
      <w:r>
        <w:rPr>
          <w:rFonts w:hint="eastAsia"/>
          <w:sz w:val="24"/>
        </w:rPr>
        <w:t>学分</w:t>
      </w:r>
      <w:r>
        <w:rPr>
          <w:sz w:val="24"/>
        </w:rPr>
        <w:t>。</w:t>
      </w:r>
    </w:p>
    <w:p w:rsidR="00E348A1" w:rsidRDefault="00E832DF">
      <w:pPr>
        <w:spacing w:line="400" w:lineRule="exact"/>
        <w:ind w:firstLineChars="200" w:firstLine="480"/>
        <w:rPr>
          <w:sz w:val="24"/>
        </w:rPr>
      </w:pPr>
      <w:r>
        <w:rPr>
          <w:rFonts w:hint="eastAsia"/>
          <w:sz w:val="24"/>
        </w:rPr>
        <w:t>※定向培养研究生、来华留学生可免修实践环节，但不记学分，所缺学分必须通过选修课程补齐。</w:t>
      </w:r>
    </w:p>
    <w:p w:rsidR="00E348A1" w:rsidRDefault="00E832DF">
      <w:pPr>
        <w:spacing w:line="400" w:lineRule="exact"/>
        <w:ind w:firstLineChars="200" w:firstLine="480"/>
        <w:rPr>
          <w:sz w:val="24"/>
        </w:rPr>
      </w:pPr>
      <w:r>
        <w:rPr>
          <w:rFonts w:hint="eastAsia"/>
          <w:sz w:val="24"/>
        </w:rPr>
        <w:t>（二）学术活动</w:t>
      </w:r>
    </w:p>
    <w:p w:rsidR="00E348A1" w:rsidRDefault="00E832DF">
      <w:pPr>
        <w:spacing w:line="400" w:lineRule="exact"/>
        <w:ind w:firstLineChars="200" w:firstLine="480"/>
        <w:rPr>
          <w:sz w:val="24"/>
        </w:rPr>
      </w:pPr>
      <w:r>
        <w:rPr>
          <w:rFonts w:hint="eastAsia"/>
          <w:sz w:val="24"/>
        </w:rPr>
        <w:t>为了促使研究生能主动关心和了解国内外本学科前沿的发展动态，开阔视野，启发创造力，要求每个硕士研究生应参加学术活动不少于</w:t>
      </w:r>
      <w:r>
        <w:rPr>
          <w:rFonts w:hint="eastAsia"/>
          <w:sz w:val="24"/>
        </w:rPr>
        <w:t>5</w:t>
      </w:r>
      <w:r>
        <w:rPr>
          <w:rFonts w:hint="eastAsia"/>
          <w:sz w:val="24"/>
        </w:rPr>
        <w:t>次，且每次参加学术活动必须写出</w:t>
      </w:r>
      <w:r>
        <w:rPr>
          <w:rFonts w:hint="eastAsia"/>
          <w:sz w:val="24"/>
        </w:rPr>
        <w:t>500</w:t>
      </w:r>
      <w:r>
        <w:rPr>
          <w:rFonts w:hint="eastAsia"/>
          <w:sz w:val="24"/>
        </w:rPr>
        <w:t>字以上的心得。经指导教师（小组）检查、审核，完成者在必修环节记</w:t>
      </w:r>
      <w:r>
        <w:rPr>
          <w:rFonts w:hint="eastAsia"/>
          <w:sz w:val="24"/>
        </w:rPr>
        <w:t>1</w:t>
      </w:r>
      <w:r>
        <w:rPr>
          <w:rFonts w:hint="eastAsia"/>
          <w:sz w:val="24"/>
        </w:rPr>
        <w:t>个学分。</w:t>
      </w:r>
    </w:p>
    <w:p w:rsidR="00E348A1" w:rsidRDefault="00E832DF">
      <w:pPr>
        <w:spacing w:line="400" w:lineRule="exact"/>
        <w:ind w:firstLineChars="200" w:firstLine="480"/>
        <w:rPr>
          <w:sz w:val="24"/>
        </w:rPr>
      </w:pPr>
      <w:r>
        <w:rPr>
          <w:rFonts w:hint="eastAsia"/>
          <w:sz w:val="24"/>
        </w:rPr>
        <w:t>（三）选题报告及中期考核</w:t>
      </w:r>
    </w:p>
    <w:p w:rsidR="00E348A1" w:rsidRDefault="00E832DF">
      <w:pPr>
        <w:spacing w:line="400" w:lineRule="exact"/>
        <w:ind w:firstLineChars="200" w:firstLine="480"/>
        <w:rPr>
          <w:sz w:val="24"/>
        </w:rPr>
      </w:pPr>
      <w:r>
        <w:rPr>
          <w:rFonts w:hint="eastAsia"/>
          <w:sz w:val="24"/>
        </w:rPr>
        <w:t>学位论文选题一般应结合导师的研究方向和科研项目，面向国民经济和社会发展的需要选择具有理论意义或应用价值的课题。确定学位论文工作的内容和工作量时应考虑硕士研究生的类型、知识结构、工作能力和培养年限等因素。</w:t>
      </w:r>
    </w:p>
    <w:p w:rsidR="00E348A1" w:rsidRDefault="00E832DF">
      <w:pPr>
        <w:spacing w:line="400" w:lineRule="exact"/>
        <w:ind w:firstLineChars="200" w:firstLine="480"/>
        <w:rPr>
          <w:sz w:val="24"/>
        </w:rPr>
      </w:pPr>
      <w:r>
        <w:rPr>
          <w:rFonts w:hint="eastAsia"/>
          <w:sz w:val="24"/>
        </w:rPr>
        <w:t>硕士研究生必须参加学校的中期考核。硕士研究生选题报告和中期考核的具体要求，按照学校研究生中期考核及开题管理有关规定要求执行。选题报告通过后记</w:t>
      </w:r>
      <w:r>
        <w:rPr>
          <w:rFonts w:hint="eastAsia"/>
          <w:sz w:val="24"/>
        </w:rPr>
        <w:t>1</w:t>
      </w:r>
      <w:r>
        <w:rPr>
          <w:rFonts w:hint="eastAsia"/>
          <w:sz w:val="24"/>
        </w:rPr>
        <w:t>个必修环节学分。</w:t>
      </w:r>
    </w:p>
    <w:p w:rsidR="00E348A1" w:rsidRDefault="00E832DF">
      <w:pPr>
        <w:keepNext/>
        <w:spacing w:beforeLines="50" w:before="156" w:afterLines="50" w:after="156"/>
        <w:outlineLvl w:val="2"/>
        <w:rPr>
          <w:b/>
          <w:sz w:val="24"/>
        </w:rPr>
      </w:pPr>
      <w:bookmarkStart w:id="621" w:name="_Toc10006"/>
      <w:r>
        <w:rPr>
          <w:rFonts w:hint="eastAsia"/>
          <w:b/>
          <w:sz w:val="24"/>
        </w:rPr>
        <w:t>六、科学研究</w:t>
      </w:r>
      <w:r>
        <w:rPr>
          <w:b/>
          <w:sz w:val="24"/>
        </w:rPr>
        <w:t>与</w:t>
      </w:r>
      <w:r>
        <w:rPr>
          <w:rFonts w:hint="eastAsia"/>
          <w:b/>
          <w:sz w:val="24"/>
        </w:rPr>
        <w:t>学位</w:t>
      </w:r>
      <w:r>
        <w:rPr>
          <w:b/>
          <w:sz w:val="24"/>
        </w:rPr>
        <w:t>论文</w:t>
      </w:r>
      <w:bookmarkEnd w:id="621"/>
    </w:p>
    <w:p w:rsidR="00E348A1" w:rsidRDefault="00E832DF">
      <w:pPr>
        <w:spacing w:line="400" w:lineRule="exact"/>
        <w:ind w:firstLineChars="200" w:firstLine="480"/>
        <w:rPr>
          <w:sz w:val="24"/>
          <w:szCs w:val="21"/>
        </w:rPr>
      </w:pPr>
      <w:bookmarkStart w:id="622" w:name="_Toc21808"/>
      <w:r>
        <w:rPr>
          <w:rFonts w:hint="eastAsia"/>
          <w:sz w:val="24"/>
          <w:szCs w:val="21"/>
        </w:rPr>
        <w:t>（一）科学研究</w:t>
      </w:r>
    </w:p>
    <w:p w:rsidR="00E348A1" w:rsidRDefault="00E832DF">
      <w:pPr>
        <w:spacing w:line="400" w:lineRule="exact"/>
        <w:ind w:firstLineChars="200" w:firstLine="480"/>
        <w:rPr>
          <w:bCs/>
          <w:sz w:val="24"/>
        </w:rPr>
      </w:pPr>
      <w:r>
        <w:rPr>
          <w:rFonts w:hint="eastAsia"/>
          <w:sz w:val="24"/>
        </w:rPr>
        <w:t>导航与信息工程</w:t>
      </w:r>
      <w:r>
        <w:rPr>
          <w:bCs/>
          <w:sz w:val="24"/>
        </w:rPr>
        <w:t>学术学位硕士研究生</w:t>
      </w:r>
      <w:r>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lastRenderedPageBreak/>
        <w:t>学位论文工作的主要目的是培养学术学位硕士研究生独立思考、勇于创新的精神和从事科学研究或担负专门技术工作的能力，使研究生的综合业务素质在科学研究或工程实际训练中得到全面提高。</w:t>
      </w:r>
      <w:r>
        <w:rPr>
          <w:rFonts w:hint="eastAsia"/>
          <w:sz w:val="24"/>
        </w:rPr>
        <w:t>导航与信息工程</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rFonts w:hint="eastAsia"/>
          <w:sz w:val="24"/>
        </w:rPr>
        <w:t>导航与信息工程学术学位硕士研究生在硕士学位论文送审前，须满足取得学籍当年学校申请硕士学位学术成果有关规定和</w:t>
      </w:r>
      <w:r>
        <w:rPr>
          <w:bCs/>
          <w:sz w:val="24"/>
        </w:rPr>
        <w:t>航运学院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rFonts w:hint="eastAsia"/>
          <w:sz w:val="24"/>
        </w:rPr>
        <w:t>导航与信息工程学术学位硕士研究生在硕士学位论文答辩前，须达到学校研究生学位论文答辩管理办法有关要求，方可答辩。</w:t>
      </w:r>
    </w:p>
    <w:p w:rsidR="00E348A1" w:rsidRDefault="00E832DF">
      <w:pPr>
        <w:adjustRightInd w:val="0"/>
        <w:snapToGrid w:val="0"/>
        <w:spacing w:line="400" w:lineRule="exact"/>
        <w:ind w:firstLineChars="200" w:firstLine="480"/>
        <w:rPr>
          <w:kern w:val="0"/>
          <w:sz w:val="24"/>
        </w:rPr>
      </w:pPr>
      <w:r>
        <w:rPr>
          <w:rFonts w:hint="eastAsia"/>
          <w:kern w:val="0"/>
          <w:sz w:val="24"/>
        </w:rPr>
        <w:t>※</w:t>
      </w:r>
      <w:r>
        <w:rPr>
          <w:rFonts w:hint="eastAsia"/>
          <w:kern w:val="0"/>
          <w:sz w:val="24"/>
        </w:rPr>
        <w:t xml:space="preserve"> </w:t>
      </w:r>
      <w:r>
        <w:rPr>
          <w:rFonts w:hint="eastAsia"/>
          <w:kern w:val="0"/>
          <w:sz w:val="24"/>
        </w:rPr>
        <w:t>未尽事宜以研究生取得学籍当年武汉理工大学《研究生手册》和</w:t>
      </w:r>
      <w:r>
        <w:rPr>
          <w:bCs/>
          <w:kern w:val="0"/>
          <w:sz w:val="24"/>
        </w:rPr>
        <w:t>航运学院</w:t>
      </w:r>
      <w:r>
        <w:rPr>
          <w:rFonts w:hint="eastAsia"/>
          <w:kern w:val="0"/>
          <w:sz w:val="24"/>
        </w:rPr>
        <w:t>学位与研究生教育有关规定为准。</w:t>
      </w:r>
    </w:p>
    <w:p w:rsidR="00E348A1" w:rsidRDefault="00E832DF">
      <w:pPr>
        <w:keepNext/>
        <w:spacing w:beforeLines="50" w:before="156" w:afterLines="50" w:after="156"/>
        <w:outlineLvl w:val="2"/>
        <w:rPr>
          <w:b/>
          <w:sz w:val="24"/>
        </w:rPr>
      </w:pPr>
      <w:r>
        <w:rPr>
          <w:rFonts w:hint="eastAsia"/>
          <w:b/>
          <w:sz w:val="24"/>
        </w:rPr>
        <w:t>七、培养方式与方法</w:t>
      </w:r>
      <w:bookmarkEnd w:id="622"/>
    </w:p>
    <w:p w:rsidR="00E348A1" w:rsidRDefault="00E832DF">
      <w:pPr>
        <w:spacing w:line="400" w:lineRule="exact"/>
        <w:ind w:firstLineChars="200" w:firstLine="480"/>
        <w:rPr>
          <w:sz w:val="24"/>
        </w:rPr>
      </w:pPr>
      <w:r>
        <w:rPr>
          <w:rFonts w:hint="eastAsia"/>
          <w:sz w:val="24"/>
        </w:rPr>
        <w:t>导航与信息工程学术学位硕士研究生的培养采取导师负责制或以导师为主的指导小组的指导方法，培养方式应灵活多样，更多地采取启发式、研讨式的教学方式，充分发挥指导教师的主导作用。</w:t>
      </w:r>
    </w:p>
    <w:p w:rsidR="00E348A1" w:rsidRDefault="00E832DF">
      <w:pPr>
        <w:keepNext/>
        <w:spacing w:beforeLines="50" w:before="156" w:afterLines="50" w:after="156"/>
        <w:outlineLvl w:val="2"/>
        <w:rPr>
          <w:b/>
          <w:sz w:val="24"/>
        </w:rPr>
      </w:pPr>
      <w:bookmarkStart w:id="623" w:name="_Toc28710"/>
      <w:r>
        <w:rPr>
          <w:rFonts w:hint="eastAsia"/>
          <w:b/>
          <w:sz w:val="24"/>
        </w:rPr>
        <w:t>八、其他</w:t>
      </w:r>
      <w:bookmarkEnd w:id="623"/>
    </w:p>
    <w:p w:rsidR="00E348A1" w:rsidRDefault="00E832DF">
      <w:pPr>
        <w:spacing w:line="400" w:lineRule="exact"/>
        <w:ind w:firstLineChars="200" w:firstLine="480"/>
        <w:rPr>
          <w:sz w:val="24"/>
        </w:rPr>
      </w:pPr>
      <w:r>
        <w:rPr>
          <w:sz w:val="24"/>
        </w:rPr>
        <w:t>（一）</w:t>
      </w:r>
      <w:r>
        <w:rPr>
          <w:rFonts w:hint="eastAsia"/>
          <w:sz w:val="24"/>
        </w:rPr>
        <w:t>导航与信息工程学术学位硕士研究生开题前须修满学位课程的学分，允许研究生开题后根据论文研究需要选修部分其他课程，申请答辩前须修完全部课程。</w:t>
      </w:r>
    </w:p>
    <w:p w:rsidR="00E348A1" w:rsidRDefault="00E832DF">
      <w:pPr>
        <w:spacing w:line="400" w:lineRule="exact"/>
        <w:ind w:firstLineChars="200" w:firstLine="480"/>
        <w:rPr>
          <w:sz w:val="24"/>
        </w:rPr>
      </w:pPr>
      <w:r>
        <w:rPr>
          <w:sz w:val="24"/>
        </w:rPr>
        <w:t>（二）</w:t>
      </w:r>
      <w:r>
        <w:rPr>
          <w:rFonts w:hint="eastAsia"/>
          <w:sz w:val="24"/>
        </w:rPr>
        <w:t>导航与信息工程学术学位硕士研究生在学期间应查阅本学科国内外文献</w:t>
      </w:r>
      <w:r>
        <w:rPr>
          <w:rFonts w:hint="eastAsia"/>
          <w:sz w:val="24"/>
        </w:rPr>
        <w:t>40</w:t>
      </w:r>
      <w:r>
        <w:rPr>
          <w:rFonts w:hint="eastAsia"/>
          <w:sz w:val="24"/>
        </w:rPr>
        <w:t>篇以上，其中外文文献不少于三分之一。</w:t>
      </w:r>
    </w:p>
    <w:p w:rsidR="00E348A1" w:rsidRDefault="00E832DF">
      <w:pPr>
        <w:spacing w:line="400" w:lineRule="exact"/>
        <w:ind w:firstLineChars="200" w:firstLine="480"/>
        <w:rPr>
          <w:sz w:val="24"/>
        </w:rPr>
      </w:pPr>
      <w:r>
        <w:rPr>
          <w:sz w:val="24"/>
        </w:rPr>
        <w:t>（三）</w:t>
      </w:r>
      <w:r>
        <w:rPr>
          <w:rFonts w:hint="eastAsia"/>
          <w:sz w:val="24"/>
        </w:rPr>
        <w:t>导航与信息工程学术学位硕士研究生在课程学习阶段每月至少</w:t>
      </w:r>
      <w:r>
        <w:rPr>
          <w:rFonts w:hint="eastAsia"/>
          <w:sz w:val="24"/>
        </w:rPr>
        <w:t>1</w:t>
      </w:r>
      <w:r>
        <w:rPr>
          <w:rFonts w:hint="eastAsia"/>
          <w:sz w:val="24"/>
        </w:rPr>
        <w:t>次、论文工作阶段每月至少</w:t>
      </w:r>
      <w:r>
        <w:rPr>
          <w:rFonts w:hint="eastAsia"/>
          <w:sz w:val="24"/>
        </w:rPr>
        <w:t>2</w:t>
      </w:r>
      <w:r>
        <w:rPr>
          <w:rFonts w:hint="eastAsia"/>
          <w:sz w:val="24"/>
        </w:rPr>
        <w:t>次向指导教师汇报自己的学习和研究工作情况并形成制度。</w:t>
      </w:r>
    </w:p>
    <w:p w:rsidR="00E348A1" w:rsidRDefault="00E832DF">
      <w:pPr>
        <w:spacing w:line="400" w:lineRule="exact"/>
        <w:ind w:firstLineChars="200" w:firstLine="464"/>
        <w:rPr>
          <w:sz w:val="24"/>
        </w:rPr>
      </w:pPr>
      <w:r>
        <w:rPr>
          <w:spacing w:val="-4"/>
          <w:sz w:val="24"/>
        </w:rPr>
        <w:t>（四）</w:t>
      </w:r>
      <w:r>
        <w:rPr>
          <w:rFonts w:hint="eastAsia"/>
          <w:sz w:val="24"/>
        </w:rPr>
        <w:t>全日制、非全日制研究生适用同一培养方案。</w:t>
      </w:r>
    </w:p>
    <w:p w:rsidR="00E348A1" w:rsidRDefault="00E832DF">
      <w:pPr>
        <w:spacing w:line="400" w:lineRule="exact"/>
        <w:ind w:firstLineChars="200" w:firstLine="480"/>
        <w:rPr>
          <w:sz w:val="24"/>
        </w:rPr>
      </w:pPr>
      <w:r>
        <w:rPr>
          <w:sz w:val="24"/>
        </w:rPr>
        <w:t>（五）</w:t>
      </w:r>
      <w:r>
        <w:rPr>
          <w:rFonts w:hint="eastAsia"/>
          <w:sz w:val="24"/>
        </w:rPr>
        <w:t>本次制订培养方案从</w:t>
      </w:r>
      <w:r>
        <w:rPr>
          <w:rFonts w:hint="eastAsia"/>
          <w:sz w:val="24"/>
        </w:rPr>
        <w:t>2022</w:t>
      </w:r>
      <w:r>
        <w:rPr>
          <w:rFonts w:hint="eastAsia"/>
          <w:sz w:val="24"/>
        </w:rPr>
        <w:t>级导航与信息工程学术学位硕士研究生开始执行。</w:t>
      </w:r>
    </w:p>
    <w:p w:rsidR="00E348A1" w:rsidRDefault="00E832DF">
      <w:pPr>
        <w:widowControl/>
        <w:jc w:val="left"/>
        <w:rPr>
          <w:rFonts w:eastAsia="黑体"/>
          <w:b/>
          <w:kern w:val="0"/>
          <w:sz w:val="32"/>
        </w:rPr>
      </w:pPr>
      <w:bookmarkStart w:id="624" w:name="_Toc334437757"/>
      <w:bookmarkStart w:id="625" w:name="_Toc15641172"/>
      <w:bookmarkStart w:id="626" w:name="_Toc22948"/>
      <w:r>
        <w:rPr>
          <w:rFonts w:eastAsia="黑体"/>
          <w:b/>
          <w:kern w:val="0"/>
          <w:sz w:val="32"/>
        </w:rPr>
        <w:br w:type="page"/>
      </w:r>
    </w:p>
    <w:p w:rsidR="00E348A1" w:rsidRDefault="00E832DF">
      <w:pPr>
        <w:keepNext/>
        <w:keepLines/>
        <w:spacing w:beforeLines="100" w:before="312" w:afterLines="100" w:after="312"/>
        <w:jc w:val="center"/>
        <w:outlineLvl w:val="0"/>
        <w:rPr>
          <w:rFonts w:eastAsia="黑体"/>
          <w:b/>
          <w:kern w:val="0"/>
          <w:sz w:val="32"/>
        </w:rPr>
      </w:pPr>
      <w:r>
        <w:rPr>
          <w:rFonts w:eastAsia="黑体"/>
          <w:b/>
          <w:kern w:val="0"/>
          <w:sz w:val="32"/>
        </w:rPr>
        <w:lastRenderedPageBreak/>
        <w:t>控制科学与工程</w:t>
      </w:r>
      <w:bookmarkEnd w:id="624"/>
      <w:r>
        <w:rPr>
          <w:rFonts w:eastAsia="黑体"/>
          <w:b/>
          <w:kern w:val="0"/>
          <w:sz w:val="32"/>
        </w:rPr>
        <w:t>学术学位硕士研究生培养方案</w:t>
      </w:r>
      <w:bookmarkEnd w:id="625"/>
      <w:bookmarkEnd w:id="626"/>
    </w:p>
    <w:p w:rsidR="00E348A1" w:rsidRDefault="00E832DF" w:rsidP="002D696A">
      <w:pPr>
        <w:spacing w:afterLines="100" w:after="312" w:line="360" w:lineRule="auto"/>
        <w:jc w:val="center"/>
        <w:outlineLvl w:val="1"/>
        <w:rPr>
          <w:kern w:val="0"/>
          <w:sz w:val="24"/>
        </w:rPr>
      </w:pPr>
      <w:bookmarkStart w:id="627" w:name="_Toc14598729"/>
      <w:bookmarkStart w:id="628" w:name="_Toc15151723"/>
      <w:bookmarkStart w:id="629" w:name="_Toc15641173"/>
      <w:r>
        <w:rPr>
          <w:kern w:val="0"/>
          <w:sz w:val="24"/>
        </w:rPr>
        <w:t>（</w:t>
      </w:r>
      <w:r>
        <w:rPr>
          <w:rFonts w:hint="eastAsia"/>
          <w:kern w:val="0"/>
          <w:sz w:val="24"/>
        </w:rPr>
        <w:t>学科</w:t>
      </w:r>
      <w:r>
        <w:rPr>
          <w:kern w:val="0"/>
          <w:sz w:val="24"/>
        </w:rPr>
        <w:t>代码：</w:t>
      </w:r>
      <w:r>
        <w:rPr>
          <w:kern w:val="0"/>
          <w:sz w:val="24"/>
        </w:rPr>
        <w:t>0811</w:t>
      </w:r>
      <w:r>
        <w:rPr>
          <w:rFonts w:hint="eastAsia"/>
          <w:kern w:val="0"/>
          <w:sz w:val="24"/>
        </w:rPr>
        <w:t>，</w:t>
      </w:r>
      <w:r>
        <w:rPr>
          <w:rFonts w:hint="eastAsia"/>
          <w:bCs/>
          <w:kern w:val="0"/>
          <w:sz w:val="24"/>
        </w:rPr>
        <w:t>申请工学硕士学位适用</w:t>
      </w:r>
      <w:r>
        <w:rPr>
          <w:kern w:val="0"/>
          <w:sz w:val="24"/>
        </w:rPr>
        <w:t>）</w:t>
      </w:r>
      <w:bookmarkEnd w:id="627"/>
      <w:bookmarkEnd w:id="628"/>
      <w:bookmarkEnd w:id="629"/>
    </w:p>
    <w:p w:rsidR="00E348A1" w:rsidRDefault="00E832DF">
      <w:pPr>
        <w:keepNext/>
        <w:spacing w:beforeLines="50" w:before="156" w:afterLines="50" w:after="156"/>
        <w:outlineLvl w:val="2"/>
        <w:rPr>
          <w:b/>
          <w:bCs/>
          <w:kern w:val="0"/>
          <w:sz w:val="24"/>
        </w:rPr>
      </w:pPr>
      <w:bookmarkStart w:id="630" w:name="_Toc12150"/>
      <w:r>
        <w:rPr>
          <w:rFonts w:hint="eastAsia"/>
          <w:b/>
          <w:bCs/>
          <w:kern w:val="0"/>
          <w:sz w:val="24"/>
        </w:rPr>
        <w:t>一、培养目标</w:t>
      </w:r>
      <w:bookmarkEnd w:id="630"/>
    </w:p>
    <w:p w:rsidR="00E348A1" w:rsidRDefault="00E832DF">
      <w:pPr>
        <w:spacing w:line="400" w:lineRule="exact"/>
        <w:ind w:firstLineChars="200" w:firstLine="480"/>
        <w:rPr>
          <w:bCs/>
          <w:sz w:val="24"/>
        </w:rPr>
      </w:pPr>
      <w:bookmarkStart w:id="631" w:name="_Toc29392"/>
      <w:r>
        <w:rPr>
          <w:rFonts w:hint="eastAsia"/>
          <w:bCs/>
          <w:sz w:val="24"/>
        </w:rPr>
        <w:t>以习近平新时代中国特色社会主义思想为指导，落实立德树人根本任务，面向学科交叉与渗透发展特点、人工智能与无人系统技术等新兴方向的飞速发展、国家高端自动化装备国产化的重大需求，瞄准世界控制科学与工程领域学术前沿，培养德智体美劳五育并举，具有坚定的理想信念，掌握扎实的理论基础、系统的专业知识，了解本学科前沿动态，具备独立从事科学研究能力的拔尖创新后备人才。具体要求为：</w:t>
      </w:r>
    </w:p>
    <w:p w:rsidR="00E348A1" w:rsidRDefault="00E832DF">
      <w:pPr>
        <w:spacing w:line="400" w:lineRule="exact"/>
        <w:ind w:firstLineChars="200" w:firstLine="480"/>
        <w:rPr>
          <w:sz w:val="24"/>
        </w:rPr>
      </w:pPr>
      <w:r>
        <w:rPr>
          <w:rFonts w:hint="eastAsia"/>
          <w:sz w:val="24"/>
        </w:rPr>
        <w:t>（一）坚持党的基本路线，热爱祖国，热爱人民；掌握马列主义基本理论，具有正确的世界观、人生观和价值观；具有良好的科研与职业道德、团结合作、追求真理、追求卓越的优良品质；遵纪守法，品行端正，诚实守信，学风严谨；</w:t>
      </w:r>
    </w:p>
    <w:p w:rsidR="00E348A1" w:rsidRDefault="00E832DF">
      <w:pPr>
        <w:spacing w:line="400" w:lineRule="exact"/>
        <w:ind w:firstLineChars="200" w:firstLine="480"/>
        <w:rPr>
          <w:sz w:val="24"/>
        </w:rPr>
      </w:pPr>
      <w:r>
        <w:rPr>
          <w:rFonts w:hint="eastAsia"/>
          <w:sz w:val="24"/>
        </w:rPr>
        <w:t>（二）具有控制科学与工程领域坚实的理论基础和系统的专业知识；</w:t>
      </w:r>
      <w:r>
        <w:rPr>
          <w:rFonts w:hint="eastAsia"/>
          <w:bCs/>
          <w:sz w:val="24"/>
        </w:rPr>
        <w:t>具有综合应用本专业知识解决问题的能力；</w:t>
      </w:r>
      <w:r>
        <w:rPr>
          <w:rFonts w:hint="eastAsia"/>
          <w:sz w:val="24"/>
        </w:rPr>
        <w:t>具有从事科学研究工作的能力，可独立承担本学科领域较高层次的教学科研、工程技术与工程管理工作；</w:t>
      </w:r>
      <w:r>
        <w:rPr>
          <w:rFonts w:hint="eastAsia"/>
          <w:bCs/>
          <w:sz w:val="24"/>
        </w:rPr>
        <w:t>具有创造性和批判性思维，熟悉学科发展前沿；</w:t>
      </w:r>
      <w:r>
        <w:rPr>
          <w:rFonts w:hint="eastAsia"/>
          <w:sz w:val="24"/>
        </w:rPr>
        <w:t>掌握一门外国语，能熟练阅读本专业外文资料、撰写学术论文，并具有良好的外语听说能力，以及一定国际学术交流的能力；</w:t>
      </w:r>
    </w:p>
    <w:p w:rsidR="00E348A1" w:rsidRDefault="00E832DF">
      <w:pPr>
        <w:spacing w:line="400" w:lineRule="exact"/>
        <w:ind w:firstLineChars="200" w:firstLine="480"/>
        <w:rPr>
          <w:sz w:val="24"/>
        </w:rPr>
      </w:pPr>
      <w:r>
        <w:rPr>
          <w:rFonts w:hint="eastAsia"/>
          <w:sz w:val="24"/>
        </w:rPr>
        <w:t>（三）积极参加文体活动，具有健康的体魄和良好的心理素质；有明确合理的自我定位和发展目标，具有全方位和多角度看待问题的意识、坚强的意志、健康的人格、以及较高的社会适应能力；</w:t>
      </w:r>
    </w:p>
    <w:p w:rsidR="00E348A1" w:rsidRDefault="00E832DF">
      <w:pPr>
        <w:spacing w:line="400" w:lineRule="exact"/>
        <w:ind w:firstLineChars="200" w:firstLine="480"/>
        <w:rPr>
          <w:sz w:val="24"/>
        </w:rPr>
      </w:pPr>
      <w:r>
        <w:rPr>
          <w:rFonts w:hint="eastAsia"/>
          <w:sz w:val="24"/>
        </w:rPr>
        <w:t>（四）积极参加社会实践、社会志愿服务、创新创业等活动，形成良好劳动习惯。</w:t>
      </w:r>
    </w:p>
    <w:p w:rsidR="00E348A1" w:rsidRDefault="00E832DF">
      <w:pPr>
        <w:keepNext/>
        <w:spacing w:beforeLines="50" w:before="156" w:afterLines="50" w:after="156"/>
        <w:outlineLvl w:val="2"/>
        <w:rPr>
          <w:b/>
          <w:bCs/>
          <w:kern w:val="0"/>
          <w:sz w:val="24"/>
        </w:rPr>
      </w:pPr>
      <w:r>
        <w:rPr>
          <w:rFonts w:hint="eastAsia"/>
          <w:b/>
          <w:bCs/>
          <w:kern w:val="0"/>
          <w:sz w:val="24"/>
        </w:rPr>
        <w:t>二、研究方向</w:t>
      </w:r>
      <w:bookmarkEnd w:id="631"/>
    </w:p>
    <w:p w:rsidR="00E348A1" w:rsidRDefault="00E832DF">
      <w:pPr>
        <w:spacing w:line="400" w:lineRule="exact"/>
        <w:ind w:firstLineChars="200" w:firstLine="480"/>
        <w:rPr>
          <w:bCs/>
          <w:sz w:val="24"/>
        </w:rPr>
      </w:pPr>
      <w:bookmarkStart w:id="632" w:name="_Toc10055"/>
      <w:r>
        <w:rPr>
          <w:rFonts w:hint="eastAsia"/>
          <w:bCs/>
          <w:sz w:val="24"/>
        </w:rPr>
        <w:t>（一）控制理论与控制工程</w:t>
      </w:r>
    </w:p>
    <w:p w:rsidR="00E348A1" w:rsidRDefault="00E832DF">
      <w:pPr>
        <w:spacing w:line="400" w:lineRule="exact"/>
        <w:ind w:firstLineChars="200" w:firstLine="480"/>
        <w:rPr>
          <w:bCs/>
          <w:sz w:val="24"/>
        </w:rPr>
      </w:pPr>
      <w:r>
        <w:rPr>
          <w:rFonts w:hint="eastAsia"/>
          <w:bCs/>
          <w:sz w:val="24"/>
        </w:rPr>
        <w:t>（二）健康监测与自动化装置</w:t>
      </w:r>
    </w:p>
    <w:p w:rsidR="00E348A1" w:rsidRDefault="00E832DF">
      <w:pPr>
        <w:spacing w:line="400" w:lineRule="exact"/>
        <w:ind w:firstLineChars="200" w:firstLine="480"/>
        <w:rPr>
          <w:bCs/>
          <w:sz w:val="24"/>
        </w:rPr>
      </w:pPr>
      <w:r>
        <w:rPr>
          <w:rFonts w:hint="eastAsia"/>
          <w:bCs/>
          <w:sz w:val="24"/>
        </w:rPr>
        <w:t>（三）模式识别与智能机器人</w:t>
      </w:r>
    </w:p>
    <w:p w:rsidR="00E348A1" w:rsidRDefault="00E832DF">
      <w:pPr>
        <w:spacing w:line="400" w:lineRule="exact"/>
        <w:ind w:firstLineChars="200" w:firstLine="480"/>
        <w:rPr>
          <w:bCs/>
          <w:sz w:val="24"/>
        </w:rPr>
      </w:pPr>
      <w:r>
        <w:rPr>
          <w:rFonts w:hint="eastAsia"/>
          <w:bCs/>
          <w:sz w:val="24"/>
        </w:rPr>
        <w:t>（四）交通信息感知与自主控制</w:t>
      </w:r>
    </w:p>
    <w:p w:rsidR="00E348A1" w:rsidRDefault="00E832DF">
      <w:pPr>
        <w:keepNext/>
        <w:spacing w:beforeLines="50" w:before="156" w:afterLines="50" w:after="156"/>
        <w:outlineLvl w:val="2"/>
        <w:rPr>
          <w:b/>
          <w:bCs/>
          <w:kern w:val="0"/>
          <w:sz w:val="24"/>
        </w:rPr>
      </w:pPr>
      <w:r>
        <w:rPr>
          <w:rFonts w:hint="eastAsia"/>
          <w:b/>
          <w:bCs/>
          <w:kern w:val="0"/>
          <w:sz w:val="24"/>
        </w:rPr>
        <w:t>三、学制及学习年限</w:t>
      </w:r>
      <w:bookmarkEnd w:id="632"/>
    </w:p>
    <w:p w:rsidR="00E348A1" w:rsidRDefault="00E832DF">
      <w:pPr>
        <w:spacing w:line="400" w:lineRule="exact"/>
        <w:ind w:firstLineChars="200" w:firstLine="480"/>
        <w:rPr>
          <w:bCs/>
          <w:sz w:val="24"/>
        </w:rPr>
      </w:pPr>
      <w:r>
        <w:rPr>
          <w:rFonts w:hint="eastAsia"/>
          <w:bCs/>
          <w:sz w:val="24"/>
        </w:rPr>
        <w:t>控制科学与工程学术学位硕士研究生学制为</w:t>
      </w:r>
      <w:r>
        <w:rPr>
          <w:rFonts w:hint="eastAsia"/>
          <w:bCs/>
          <w:sz w:val="24"/>
        </w:rPr>
        <w:t>3</w:t>
      </w:r>
      <w:r>
        <w:rPr>
          <w:rFonts w:hint="eastAsia"/>
          <w:bCs/>
          <w:sz w:val="24"/>
        </w:rPr>
        <w:t>年，学习年限一般为</w:t>
      </w:r>
      <w:r>
        <w:rPr>
          <w:rFonts w:hint="eastAsia"/>
          <w:bCs/>
          <w:sz w:val="24"/>
        </w:rPr>
        <w:t>3-4</w:t>
      </w:r>
      <w:r>
        <w:rPr>
          <w:rFonts w:hint="eastAsia"/>
          <w:bCs/>
          <w:sz w:val="24"/>
        </w:rPr>
        <w:t>年，最长不超过</w:t>
      </w:r>
      <w:r>
        <w:rPr>
          <w:rFonts w:hint="eastAsia"/>
          <w:bCs/>
          <w:sz w:val="24"/>
        </w:rPr>
        <w:t>5</w:t>
      </w:r>
      <w:r>
        <w:rPr>
          <w:rFonts w:hint="eastAsia"/>
          <w:bCs/>
          <w:sz w:val="24"/>
        </w:rPr>
        <w:t>年。</w:t>
      </w:r>
    </w:p>
    <w:p w:rsidR="00E348A1" w:rsidRDefault="00E832DF">
      <w:pPr>
        <w:spacing w:line="400" w:lineRule="exact"/>
        <w:ind w:firstLineChars="200" w:firstLine="480"/>
        <w:rPr>
          <w:bCs/>
          <w:sz w:val="24"/>
        </w:rPr>
      </w:pPr>
      <w:r>
        <w:rPr>
          <w:rFonts w:hint="eastAsia"/>
          <w:bCs/>
          <w:sz w:val="24"/>
        </w:rPr>
        <w:t>非全日制学术学位硕士研究生学习年限可适当延长，一般为</w:t>
      </w:r>
      <w:r>
        <w:rPr>
          <w:rFonts w:hint="eastAsia"/>
          <w:bCs/>
          <w:sz w:val="24"/>
        </w:rPr>
        <w:t>3-4</w:t>
      </w:r>
      <w:r>
        <w:rPr>
          <w:rFonts w:hint="eastAsia"/>
          <w:bCs/>
          <w:sz w:val="24"/>
        </w:rPr>
        <w:t>年，最长不超过</w:t>
      </w:r>
      <w:r>
        <w:rPr>
          <w:rFonts w:hint="eastAsia"/>
          <w:bCs/>
          <w:sz w:val="24"/>
        </w:rPr>
        <w:t>6</w:t>
      </w:r>
      <w:r>
        <w:rPr>
          <w:rFonts w:hint="eastAsia"/>
          <w:bCs/>
          <w:sz w:val="24"/>
        </w:rPr>
        <w:t>年。</w:t>
      </w:r>
    </w:p>
    <w:p w:rsidR="00E348A1" w:rsidRDefault="00E832DF">
      <w:pPr>
        <w:spacing w:line="400" w:lineRule="exact"/>
        <w:ind w:firstLineChars="200" w:firstLine="480"/>
        <w:rPr>
          <w:bCs/>
          <w:sz w:val="24"/>
        </w:rPr>
      </w:pPr>
      <w:r>
        <w:rPr>
          <w:rFonts w:hint="eastAsia"/>
          <w:bCs/>
          <w:sz w:val="24"/>
        </w:rPr>
        <w:t>休学创业的研究生，最长学习年限为</w:t>
      </w:r>
      <w:r>
        <w:rPr>
          <w:rFonts w:hint="eastAsia"/>
          <w:bCs/>
          <w:sz w:val="24"/>
        </w:rPr>
        <w:t>10</w:t>
      </w:r>
      <w:r>
        <w:rPr>
          <w:rFonts w:hint="eastAsia"/>
          <w:bCs/>
          <w:sz w:val="24"/>
        </w:rPr>
        <w:t>年。</w:t>
      </w:r>
    </w:p>
    <w:p w:rsidR="00E348A1" w:rsidRDefault="00E832DF">
      <w:pPr>
        <w:keepNext/>
        <w:spacing w:beforeLines="50" w:before="156" w:afterLines="50" w:after="156"/>
        <w:outlineLvl w:val="2"/>
        <w:rPr>
          <w:b/>
          <w:bCs/>
          <w:kern w:val="0"/>
          <w:sz w:val="24"/>
        </w:rPr>
      </w:pPr>
      <w:r>
        <w:rPr>
          <w:b/>
          <w:bCs/>
          <w:noProof/>
          <w:kern w:val="0"/>
          <w:sz w:val="24"/>
        </w:rPr>
        <w:lastRenderedPageBreak/>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297180</wp:posOffset>
                </wp:positionV>
                <wp:extent cx="635" cy="0"/>
                <wp:effectExtent l="0" t="0" r="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Line 18" o:spid="_x0000_s1026" o:spt="20" style="position:absolute;left:0pt;margin-left:0pt;margin-top:23.4pt;height:0pt;width:0.05pt;z-index:251659264;mso-width-relative:page;mso-height-relative:page;" filled="f" stroked="t" coordsize="21600,21600" o:gfxdata="UEsDBAoAAAAAAIdO4kAAAAAAAAAAAAAAAAAEAAAAZHJzL1BLAwQUAAAACACHTuJAbyhyI88AAAAD&#10;AQAADwAAAGRycy9kb3ducmV2LnhtbE2PzU7DMBCE70i8g7VIXCpqt0UVSuP0AOTGpQXEdRtvk4h4&#10;ncbu79OzwAGOoxnNfJMvT75TBxpiG9jCZGxAEVfBtVxbeHst7x5AxYTssAtMFs4UYVlcX+WYuXDk&#10;FR3WqVZSwjFDC01KfaZ1rBryGMehJxZvGwaPSeRQazfgUcp9p6fGzLXHlmWhwZ4eG6o+13tvIZbv&#10;tCsvo2pkPmZ1oOnu6eUZrb29mZgFqESn9BeGb3xBh0KYNmHPLqrOghxJFu7nwv/jqs2v0kWu/7MX&#10;X1BLAwQUAAAACACHTuJADVx/OrEBAABcAwAADgAAAGRycy9lMm9Eb2MueG1srVPBbtswDL0P2D8I&#10;ui9OMqTojDg9pOgu2Rag3QcokmwLlUSBUmLn70cpcdZtt6E5CJFIPr73SK8fRmfZSWM04Bu+mM05&#10;016CMr5r+M+Xp0/3nMUkvBIWvG74WUf+sPn4YT2EWi+hB6s0MgLxsR5Cw/uUQl1VUfbaiTiDoD0F&#10;W0AnEl2xqxSKgdCdrZbz+V01AKqAIHWM9Pp4CfJNwW9bLdOPto06Mdtw4pbKieU85LParEXdoQi9&#10;kVca4j9YOGE8Nb1BPYok2BHNP1DOSIQIbZpJcBW0rZG6aCA1i/lfap57EXTRQubEcLMpvh+s/H7a&#10;IzOKZseZF45GtDNes8V9tmYIsaaMrd9jFidH/xx2IF8j87Dthe90ofhyDlS3yBXVHyX5EgM1OAzf&#10;QFGOOCYoPo0tugxJDrCxjON8G4ceE5P0ePd5xZmc3itRT0UBY/qqwbH8p+GWCBdQcdrFlEmIekrJ&#10;PTw8GWvLpK1nQ8O/rJarUhDBGpWDOS1id9haZCeRd6X8iiKKvE1DOHp1aWJ9rtNlza6dJ8UX7w6g&#10;znucbKERFm7Xdcs78vZezPv9UWx+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G8ociPPAAAAAwEA&#10;AA8AAAAAAAAAAQAgAAAAIgAAAGRycy9kb3ducmV2LnhtbFBLAQIUABQAAAAIAIdO4kANXH86sQEA&#10;AFwDAAAOAAAAAAAAAAEAIAAAAB4BAABkcnMvZTJvRG9jLnhtbFBLBQYAAAAABgAGAFkBAABBBQAA&#10;AAAA&#10;">
                <v:fill on="f" focussize="0,0"/>
                <v:stroke color="#000000" joinstyle="round"/>
                <v:imagedata o:title=""/>
                <o:lock v:ext="edit" aspectratio="f"/>
              </v:line>
            </w:pict>
          </mc:Fallback>
        </mc:AlternateContent>
      </w:r>
      <w:r>
        <w:rPr>
          <w:rFonts w:hint="eastAsia"/>
          <w:b/>
          <w:bCs/>
          <w:kern w:val="0"/>
          <w:sz w:val="24"/>
        </w:rPr>
        <w:t>四、课程设置及学分要求</w:t>
      </w:r>
    </w:p>
    <w:p w:rsidR="00E348A1" w:rsidRDefault="00E832DF">
      <w:pPr>
        <w:spacing w:line="400" w:lineRule="exact"/>
        <w:ind w:firstLineChars="200" w:firstLine="480"/>
        <w:rPr>
          <w:bCs/>
          <w:sz w:val="24"/>
        </w:rPr>
      </w:pPr>
      <w:r>
        <w:rPr>
          <w:rFonts w:hint="eastAsia"/>
          <w:bCs/>
          <w:sz w:val="24"/>
        </w:rPr>
        <w:t>（一）学分要求</w:t>
      </w:r>
    </w:p>
    <w:p w:rsidR="00E348A1" w:rsidRDefault="00E832DF">
      <w:pPr>
        <w:spacing w:line="400" w:lineRule="exact"/>
        <w:ind w:firstLineChars="200" w:firstLine="480"/>
        <w:rPr>
          <w:sz w:val="24"/>
        </w:rPr>
      </w:pPr>
      <w:r>
        <w:rPr>
          <w:rFonts w:hint="eastAsia"/>
          <w:sz w:val="24"/>
        </w:rPr>
        <w:t>总学分数为≥</w:t>
      </w:r>
      <w:r>
        <w:rPr>
          <w:rFonts w:hint="eastAsia"/>
          <w:sz w:val="24"/>
        </w:rPr>
        <w:t>3</w:t>
      </w:r>
      <w:r>
        <w:rPr>
          <w:sz w:val="24"/>
        </w:rPr>
        <w:t>1</w:t>
      </w:r>
      <w:r>
        <w:rPr>
          <w:rFonts w:hint="eastAsia"/>
          <w:sz w:val="24"/>
        </w:rPr>
        <w:t>学分，其中课程学习学分为≥</w:t>
      </w:r>
      <w:r>
        <w:rPr>
          <w:rFonts w:hint="eastAsia"/>
          <w:sz w:val="24"/>
        </w:rPr>
        <w:t>25</w:t>
      </w:r>
      <w:r>
        <w:rPr>
          <w:rFonts w:hint="eastAsia"/>
          <w:sz w:val="24"/>
        </w:rPr>
        <w:t>学分，必修环节学分为</w:t>
      </w:r>
      <w:r>
        <w:rPr>
          <w:rFonts w:hint="eastAsia"/>
          <w:sz w:val="24"/>
        </w:rPr>
        <w:t>6</w:t>
      </w:r>
      <w:r>
        <w:rPr>
          <w:rFonts w:hint="eastAsia"/>
          <w:sz w:val="24"/>
        </w:rPr>
        <w:t>学分。所修课程由公共学位课、专业学位课和选修课三部分组成，其中公共学位课≥</w:t>
      </w:r>
      <w:r>
        <w:rPr>
          <w:rFonts w:hint="eastAsia"/>
          <w:sz w:val="24"/>
        </w:rPr>
        <w:t>11</w:t>
      </w:r>
      <w:r>
        <w:rPr>
          <w:rFonts w:hint="eastAsia"/>
          <w:sz w:val="24"/>
        </w:rPr>
        <w:t>学分，专业学位课≥</w:t>
      </w:r>
      <w:r>
        <w:rPr>
          <w:rFonts w:hint="eastAsia"/>
          <w:sz w:val="24"/>
        </w:rPr>
        <w:t>8</w:t>
      </w:r>
      <w:r>
        <w:rPr>
          <w:rFonts w:hint="eastAsia"/>
          <w:sz w:val="24"/>
        </w:rPr>
        <w:t>学分，专业选修课≥</w:t>
      </w:r>
      <w:r>
        <w:rPr>
          <w:rFonts w:hint="eastAsia"/>
          <w:sz w:val="24"/>
        </w:rPr>
        <w:t>5</w:t>
      </w:r>
      <w:r>
        <w:rPr>
          <w:rFonts w:hint="eastAsia"/>
          <w:sz w:val="24"/>
        </w:rPr>
        <w:t>学分，跨学科选修课≥</w:t>
      </w:r>
      <w:r>
        <w:rPr>
          <w:rFonts w:hint="eastAsia"/>
          <w:sz w:val="24"/>
        </w:rPr>
        <w:t>1</w:t>
      </w:r>
      <w:r>
        <w:rPr>
          <w:rFonts w:hint="eastAsia"/>
          <w:sz w:val="24"/>
        </w:rPr>
        <w:t>学分。必修环节包括：实践环节</w:t>
      </w:r>
      <w:r>
        <w:rPr>
          <w:sz w:val="24"/>
        </w:rPr>
        <w:t>4</w:t>
      </w:r>
      <w:r>
        <w:rPr>
          <w:rFonts w:hint="eastAsia"/>
          <w:sz w:val="24"/>
        </w:rPr>
        <w:t>学分、学术活动</w:t>
      </w:r>
      <w:r>
        <w:rPr>
          <w:rFonts w:hint="eastAsia"/>
          <w:sz w:val="24"/>
        </w:rPr>
        <w:t>1</w:t>
      </w:r>
      <w:r>
        <w:rPr>
          <w:rFonts w:hint="eastAsia"/>
          <w:sz w:val="24"/>
        </w:rPr>
        <w:t>学分、选题报告及中期考核</w:t>
      </w:r>
      <w:r>
        <w:rPr>
          <w:rFonts w:hint="eastAsia"/>
          <w:sz w:val="24"/>
        </w:rPr>
        <w:t>1</w:t>
      </w:r>
      <w:r>
        <w:rPr>
          <w:rFonts w:hint="eastAsia"/>
          <w:sz w:val="24"/>
        </w:rPr>
        <w:t>学分。</w:t>
      </w:r>
    </w:p>
    <w:p w:rsidR="00E348A1" w:rsidRDefault="00E832DF">
      <w:pPr>
        <w:spacing w:line="400" w:lineRule="exact"/>
        <w:ind w:firstLineChars="200" w:firstLine="480"/>
        <w:rPr>
          <w:kern w:val="0"/>
          <w:sz w:val="24"/>
        </w:rPr>
      </w:pPr>
      <w:r>
        <w:rPr>
          <w:rFonts w:hint="eastAsia"/>
          <w:kern w:val="0"/>
          <w:sz w:val="24"/>
        </w:rPr>
        <w:t>（二）课程设置</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5"/>
        <w:gridCol w:w="710"/>
        <w:gridCol w:w="1418"/>
        <w:gridCol w:w="1418"/>
        <w:gridCol w:w="706"/>
        <w:gridCol w:w="849"/>
        <w:gridCol w:w="569"/>
        <w:gridCol w:w="710"/>
        <w:gridCol w:w="1275"/>
        <w:gridCol w:w="709"/>
      </w:tblGrid>
      <w:tr w:rsidR="00E348A1" w:rsidTr="002D696A">
        <w:trPr>
          <w:cantSplit/>
          <w:trHeight w:val="20"/>
          <w:tblHeader/>
          <w:jc w:val="center"/>
        </w:trPr>
        <w:tc>
          <w:tcPr>
            <w:tcW w:w="845" w:type="dxa"/>
            <w:tcMar>
              <w:top w:w="57" w:type="dxa"/>
              <w:left w:w="57" w:type="dxa"/>
              <w:bottom w:w="57" w:type="dxa"/>
              <w:right w:w="57" w:type="dxa"/>
            </w:tcMar>
            <w:vAlign w:val="center"/>
          </w:tcPr>
          <w:p w:rsidR="00E348A1" w:rsidRDefault="00E832DF">
            <w:pPr>
              <w:adjustRightInd w:val="0"/>
              <w:snapToGrid w:val="0"/>
              <w:jc w:val="center"/>
              <w:rPr>
                <w:b/>
                <w:bCs/>
                <w:sz w:val="22"/>
                <w:szCs w:val="22"/>
              </w:rPr>
            </w:pPr>
            <w:r>
              <w:rPr>
                <w:rFonts w:hint="eastAsia"/>
                <w:b/>
                <w:bCs/>
                <w:sz w:val="22"/>
                <w:szCs w:val="22"/>
              </w:rPr>
              <w:t>课程</w:t>
            </w:r>
          </w:p>
          <w:p w:rsidR="00E348A1" w:rsidRDefault="00E832DF">
            <w:pPr>
              <w:adjustRightInd w:val="0"/>
              <w:snapToGrid w:val="0"/>
              <w:jc w:val="center"/>
              <w:rPr>
                <w:b/>
                <w:bCs/>
                <w:sz w:val="22"/>
                <w:szCs w:val="22"/>
              </w:rPr>
            </w:pPr>
            <w:r>
              <w:rPr>
                <w:rFonts w:hint="eastAsia"/>
                <w:b/>
                <w:bCs/>
                <w:sz w:val="22"/>
                <w:szCs w:val="22"/>
              </w:rPr>
              <w:t>类别</w:t>
            </w:r>
          </w:p>
        </w:tc>
        <w:tc>
          <w:tcPr>
            <w:tcW w:w="710" w:type="dxa"/>
            <w:tcMar>
              <w:top w:w="57" w:type="dxa"/>
              <w:left w:w="57" w:type="dxa"/>
              <w:bottom w:w="57" w:type="dxa"/>
              <w:right w:w="57" w:type="dxa"/>
            </w:tcMar>
            <w:vAlign w:val="center"/>
          </w:tcPr>
          <w:p w:rsidR="00E348A1" w:rsidRDefault="00E832DF">
            <w:pPr>
              <w:adjustRightInd w:val="0"/>
              <w:snapToGrid w:val="0"/>
              <w:jc w:val="center"/>
              <w:rPr>
                <w:b/>
                <w:bCs/>
                <w:sz w:val="22"/>
                <w:szCs w:val="22"/>
              </w:rPr>
            </w:pPr>
            <w:r>
              <w:rPr>
                <w:rFonts w:hint="eastAsia"/>
                <w:b/>
                <w:bCs/>
                <w:sz w:val="22"/>
                <w:szCs w:val="22"/>
              </w:rPr>
              <w:t>课程</w:t>
            </w:r>
          </w:p>
          <w:p w:rsidR="00E348A1" w:rsidRDefault="00E832DF">
            <w:pPr>
              <w:adjustRightInd w:val="0"/>
              <w:snapToGrid w:val="0"/>
              <w:jc w:val="center"/>
              <w:rPr>
                <w:b/>
                <w:bCs/>
                <w:sz w:val="22"/>
                <w:szCs w:val="22"/>
              </w:rPr>
            </w:pPr>
            <w:r>
              <w:rPr>
                <w:rFonts w:hint="eastAsia"/>
                <w:b/>
                <w:bCs/>
                <w:sz w:val="22"/>
                <w:szCs w:val="22"/>
              </w:rPr>
              <w:t>类型</w:t>
            </w:r>
          </w:p>
        </w:tc>
        <w:tc>
          <w:tcPr>
            <w:tcW w:w="1418" w:type="dxa"/>
            <w:tcMar>
              <w:top w:w="57" w:type="dxa"/>
              <w:left w:w="57" w:type="dxa"/>
              <w:bottom w:w="57" w:type="dxa"/>
              <w:right w:w="57" w:type="dxa"/>
            </w:tcMar>
            <w:vAlign w:val="center"/>
          </w:tcPr>
          <w:p w:rsidR="00E348A1" w:rsidRDefault="00E832DF">
            <w:pPr>
              <w:adjustRightInd w:val="0"/>
              <w:snapToGrid w:val="0"/>
              <w:jc w:val="center"/>
              <w:rPr>
                <w:b/>
                <w:bCs/>
                <w:sz w:val="22"/>
                <w:szCs w:val="22"/>
              </w:rPr>
            </w:pPr>
            <w:r>
              <w:rPr>
                <w:rFonts w:hint="eastAsia"/>
                <w:b/>
                <w:bCs/>
                <w:sz w:val="22"/>
                <w:szCs w:val="22"/>
              </w:rPr>
              <w:t>课程编号</w:t>
            </w:r>
          </w:p>
        </w:tc>
        <w:tc>
          <w:tcPr>
            <w:tcW w:w="1418" w:type="dxa"/>
            <w:tcMar>
              <w:top w:w="57" w:type="dxa"/>
              <w:left w:w="57" w:type="dxa"/>
              <w:bottom w:w="57" w:type="dxa"/>
              <w:right w:w="57" w:type="dxa"/>
            </w:tcMar>
            <w:vAlign w:val="center"/>
          </w:tcPr>
          <w:p w:rsidR="00E348A1" w:rsidRDefault="00E832DF">
            <w:pPr>
              <w:adjustRightInd w:val="0"/>
              <w:snapToGrid w:val="0"/>
              <w:jc w:val="center"/>
              <w:rPr>
                <w:b/>
                <w:bCs/>
                <w:sz w:val="22"/>
                <w:szCs w:val="22"/>
              </w:rPr>
            </w:pPr>
            <w:r>
              <w:rPr>
                <w:rFonts w:hint="eastAsia"/>
                <w:b/>
                <w:bCs/>
                <w:sz w:val="22"/>
                <w:szCs w:val="22"/>
              </w:rPr>
              <w:t>课程名称</w:t>
            </w:r>
          </w:p>
        </w:tc>
        <w:tc>
          <w:tcPr>
            <w:tcW w:w="706" w:type="dxa"/>
            <w:tcMar>
              <w:top w:w="57" w:type="dxa"/>
              <w:left w:w="57" w:type="dxa"/>
              <w:bottom w:w="57" w:type="dxa"/>
              <w:right w:w="57" w:type="dxa"/>
            </w:tcMar>
            <w:vAlign w:val="center"/>
          </w:tcPr>
          <w:p w:rsidR="00E348A1" w:rsidRDefault="00E832DF">
            <w:pPr>
              <w:adjustRightInd w:val="0"/>
              <w:snapToGrid w:val="0"/>
              <w:ind w:leftChars="-50" w:left="-105" w:rightChars="-50" w:right="-105"/>
              <w:jc w:val="center"/>
              <w:rPr>
                <w:b/>
                <w:bCs/>
                <w:sz w:val="22"/>
                <w:szCs w:val="22"/>
              </w:rPr>
            </w:pPr>
            <w:r>
              <w:rPr>
                <w:rFonts w:hint="eastAsia"/>
                <w:b/>
                <w:bCs/>
                <w:sz w:val="22"/>
                <w:szCs w:val="22"/>
              </w:rPr>
              <w:t>理论</w:t>
            </w:r>
          </w:p>
          <w:p w:rsidR="00E348A1" w:rsidRDefault="00E832DF">
            <w:pPr>
              <w:adjustRightInd w:val="0"/>
              <w:snapToGrid w:val="0"/>
              <w:ind w:leftChars="-50" w:left="-105" w:rightChars="-50" w:right="-105"/>
              <w:jc w:val="center"/>
              <w:rPr>
                <w:b/>
                <w:bCs/>
                <w:sz w:val="22"/>
                <w:szCs w:val="22"/>
              </w:rPr>
            </w:pPr>
            <w:r>
              <w:rPr>
                <w:rFonts w:hint="eastAsia"/>
                <w:b/>
                <w:bCs/>
                <w:sz w:val="22"/>
                <w:szCs w:val="22"/>
              </w:rPr>
              <w:t>学时</w:t>
            </w:r>
          </w:p>
        </w:tc>
        <w:tc>
          <w:tcPr>
            <w:tcW w:w="849" w:type="dxa"/>
          </w:tcPr>
          <w:p w:rsidR="00E348A1" w:rsidRDefault="00E832DF">
            <w:pPr>
              <w:adjustRightInd w:val="0"/>
              <w:snapToGrid w:val="0"/>
              <w:ind w:leftChars="-50" w:left="-105" w:rightChars="-50" w:right="-105"/>
              <w:jc w:val="center"/>
              <w:rPr>
                <w:b/>
                <w:bCs/>
                <w:sz w:val="22"/>
                <w:szCs w:val="22"/>
              </w:rPr>
            </w:pPr>
            <w:r>
              <w:rPr>
                <w:rFonts w:hint="eastAsia"/>
                <w:b/>
                <w:bCs/>
                <w:sz w:val="22"/>
                <w:szCs w:val="22"/>
              </w:rPr>
              <w:t>实验</w:t>
            </w:r>
          </w:p>
          <w:p w:rsidR="00E348A1" w:rsidRDefault="00E832DF">
            <w:pPr>
              <w:adjustRightInd w:val="0"/>
              <w:snapToGrid w:val="0"/>
              <w:ind w:leftChars="-50" w:left="-105" w:rightChars="-50" w:right="-105"/>
              <w:jc w:val="center"/>
              <w:rPr>
                <w:b/>
                <w:bCs/>
                <w:sz w:val="22"/>
                <w:szCs w:val="22"/>
              </w:rPr>
            </w:pPr>
            <w:r>
              <w:rPr>
                <w:rFonts w:hint="eastAsia"/>
                <w:b/>
                <w:bCs/>
                <w:sz w:val="22"/>
                <w:szCs w:val="22"/>
              </w:rPr>
              <w:t>学时</w:t>
            </w:r>
          </w:p>
        </w:tc>
        <w:tc>
          <w:tcPr>
            <w:tcW w:w="569" w:type="dxa"/>
            <w:tcMar>
              <w:top w:w="57" w:type="dxa"/>
              <w:left w:w="57" w:type="dxa"/>
              <w:bottom w:w="57" w:type="dxa"/>
              <w:right w:w="57" w:type="dxa"/>
            </w:tcMar>
            <w:vAlign w:val="center"/>
          </w:tcPr>
          <w:p w:rsidR="00E348A1" w:rsidRDefault="00E832DF">
            <w:pPr>
              <w:adjustRightInd w:val="0"/>
              <w:snapToGrid w:val="0"/>
              <w:ind w:leftChars="-50" w:left="-105" w:rightChars="-50" w:right="-105"/>
              <w:jc w:val="center"/>
              <w:rPr>
                <w:b/>
                <w:bCs/>
                <w:sz w:val="22"/>
                <w:szCs w:val="22"/>
              </w:rPr>
            </w:pPr>
            <w:r>
              <w:rPr>
                <w:rFonts w:hint="eastAsia"/>
                <w:b/>
                <w:bCs/>
                <w:sz w:val="22"/>
                <w:szCs w:val="22"/>
              </w:rPr>
              <w:t>学</w:t>
            </w:r>
          </w:p>
          <w:p w:rsidR="00E348A1" w:rsidRDefault="00E832DF">
            <w:pPr>
              <w:adjustRightInd w:val="0"/>
              <w:snapToGrid w:val="0"/>
              <w:ind w:leftChars="-50" w:left="-105" w:rightChars="-50" w:right="-105"/>
              <w:jc w:val="center"/>
              <w:rPr>
                <w:b/>
                <w:bCs/>
                <w:sz w:val="22"/>
                <w:szCs w:val="22"/>
              </w:rPr>
            </w:pPr>
            <w:r>
              <w:rPr>
                <w:rFonts w:hint="eastAsia"/>
                <w:b/>
                <w:bCs/>
                <w:sz w:val="22"/>
                <w:szCs w:val="22"/>
              </w:rPr>
              <w:t>分</w:t>
            </w:r>
          </w:p>
        </w:tc>
        <w:tc>
          <w:tcPr>
            <w:tcW w:w="710" w:type="dxa"/>
            <w:tcMar>
              <w:top w:w="57" w:type="dxa"/>
              <w:left w:w="57" w:type="dxa"/>
              <w:bottom w:w="57" w:type="dxa"/>
              <w:right w:w="57" w:type="dxa"/>
            </w:tcMar>
            <w:vAlign w:val="center"/>
          </w:tcPr>
          <w:p w:rsidR="00E348A1" w:rsidRDefault="00E832DF">
            <w:pPr>
              <w:adjustRightInd w:val="0"/>
              <w:snapToGrid w:val="0"/>
              <w:ind w:leftChars="-50" w:left="-105" w:rightChars="-50" w:right="-105"/>
              <w:jc w:val="center"/>
              <w:rPr>
                <w:b/>
                <w:bCs/>
                <w:sz w:val="22"/>
                <w:szCs w:val="22"/>
              </w:rPr>
            </w:pPr>
            <w:r>
              <w:rPr>
                <w:rFonts w:hint="eastAsia"/>
                <w:b/>
                <w:bCs/>
                <w:sz w:val="22"/>
                <w:szCs w:val="22"/>
              </w:rPr>
              <w:t>开课</w:t>
            </w:r>
          </w:p>
          <w:p w:rsidR="00E348A1" w:rsidRDefault="00E832DF">
            <w:pPr>
              <w:adjustRightInd w:val="0"/>
              <w:snapToGrid w:val="0"/>
              <w:ind w:leftChars="-50" w:left="-105" w:rightChars="-50" w:right="-105"/>
              <w:jc w:val="center"/>
              <w:rPr>
                <w:b/>
                <w:bCs/>
                <w:sz w:val="22"/>
                <w:szCs w:val="22"/>
              </w:rPr>
            </w:pPr>
            <w:r>
              <w:rPr>
                <w:rFonts w:hint="eastAsia"/>
                <w:b/>
                <w:bCs/>
                <w:sz w:val="22"/>
                <w:szCs w:val="22"/>
              </w:rPr>
              <w:t>学期</w:t>
            </w:r>
          </w:p>
        </w:tc>
        <w:tc>
          <w:tcPr>
            <w:tcW w:w="1275" w:type="dxa"/>
            <w:tcMar>
              <w:top w:w="57" w:type="dxa"/>
              <w:left w:w="57" w:type="dxa"/>
              <w:bottom w:w="57" w:type="dxa"/>
              <w:right w:w="57" w:type="dxa"/>
            </w:tcMar>
            <w:vAlign w:val="center"/>
          </w:tcPr>
          <w:p w:rsidR="00E348A1" w:rsidRDefault="00E832DF">
            <w:pPr>
              <w:adjustRightInd w:val="0"/>
              <w:snapToGrid w:val="0"/>
              <w:jc w:val="center"/>
              <w:rPr>
                <w:b/>
                <w:bCs/>
                <w:sz w:val="22"/>
                <w:szCs w:val="22"/>
              </w:rPr>
            </w:pPr>
            <w:r>
              <w:rPr>
                <w:rFonts w:hint="eastAsia"/>
                <w:b/>
                <w:bCs/>
                <w:sz w:val="22"/>
                <w:szCs w:val="22"/>
              </w:rPr>
              <w:t>开课</w:t>
            </w:r>
          </w:p>
          <w:p w:rsidR="00E348A1" w:rsidRDefault="00E832DF">
            <w:pPr>
              <w:adjustRightInd w:val="0"/>
              <w:snapToGrid w:val="0"/>
              <w:jc w:val="center"/>
              <w:rPr>
                <w:b/>
                <w:bCs/>
                <w:sz w:val="22"/>
                <w:szCs w:val="22"/>
              </w:rPr>
            </w:pPr>
            <w:r>
              <w:rPr>
                <w:rFonts w:hint="eastAsia"/>
                <w:b/>
                <w:bCs/>
                <w:sz w:val="22"/>
                <w:szCs w:val="22"/>
              </w:rPr>
              <w:t>单位</w:t>
            </w:r>
          </w:p>
        </w:tc>
        <w:tc>
          <w:tcPr>
            <w:tcW w:w="709" w:type="dxa"/>
            <w:tcMar>
              <w:top w:w="57" w:type="dxa"/>
              <w:left w:w="57" w:type="dxa"/>
              <w:bottom w:w="57" w:type="dxa"/>
              <w:right w:w="57" w:type="dxa"/>
            </w:tcMar>
            <w:vAlign w:val="center"/>
          </w:tcPr>
          <w:p w:rsidR="00E348A1" w:rsidRDefault="00E832DF">
            <w:pPr>
              <w:adjustRightInd w:val="0"/>
              <w:snapToGrid w:val="0"/>
              <w:jc w:val="center"/>
              <w:rPr>
                <w:b/>
                <w:bCs/>
                <w:sz w:val="22"/>
                <w:szCs w:val="22"/>
              </w:rPr>
            </w:pPr>
            <w:r>
              <w:rPr>
                <w:rFonts w:hint="eastAsia"/>
                <w:b/>
                <w:bCs/>
                <w:sz w:val="22"/>
                <w:szCs w:val="22"/>
              </w:rPr>
              <w:t>备注</w:t>
            </w:r>
          </w:p>
        </w:tc>
      </w:tr>
      <w:tr w:rsidR="00E348A1" w:rsidTr="002D696A">
        <w:trPr>
          <w:cantSplit/>
          <w:trHeight w:val="343"/>
          <w:jc w:val="center"/>
        </w:trPr>
        <w:tc>
          <w:tcPr>
            <w:tcW w:w="845" w:type="dxa"/>
            <w:vMerge w:val="restart"/>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公共</w:t>
            </w:r>
          </w:p>
          <w:p w:rsidR="00E348A1" w:rsidRDefault="00E832DF">
            <w:pPr>
              <w:adjustRightInd w:val="0"/>
              <w:snapToGrid w:val="0"/>
              <w:ind w:leftChars="-50" w:left="-105" w:rightChars="-50" w:right="-105"/>
              <w:jc w:val="center"/>
              <w:rPr>
                <w:bCs/>
                <w:sz w:val="22"/>
                <w:szCs w:val="22"/>
              </w:rPr>
            </w:pPr>
            <w:r>
              <w:rPr>
                <w:rFonts w:hint="eastAsia"/>
                <w:bCs/>
                <w:sz w:val="22"/>
                <w:szCs w:val="22"/>
              </w:rPr>
              <w:t>学位课</w:t>
            </w:r>
          </w:p>
          <w:p w:rsidR="00E348A1" w:rsidRDefault="00E832DF">
            <w:pPr>
              <w:adjustRightInd w:val="0"/>
              <w:snapToGrid w:val="0"/>
              <w:ind w:leftChars="-50" w:left="-105" w:rightChars="-50" w:right="-105"/>
              <w:jc w:val="center"/>
              <w:rPr>
                <w:bCs/>
                <w:sz w:val="22"/>
                <w:szCs w:val="22"/>
              </w:rPr>
            </w:pPr>
            <w:r>
              <w:rPr>
                <w:rFonts w:hint="eastAsia"/>
                <w:bCs/>
                <w:sz w:val="22"/>
                <w:szCs w:val="22"/>
              </w:rPr>
              <w:t>（</w:t>
            </w:r>
            <w:r>
              <w:rPr>
                <w:bCs/>
                <w:sz w:val="22"/>
                <w:szCs w:val="22"/>
              </w:rPr>
              <w:t>11</w:t>
            </w:r>
            <w:r>
              <w:rPr>
                <w:rFonts w:hint="eastAsia"/>
                <w:bCs/>
                <w:sz w:val="22"/>
                <w:szCs w:val="22"/>
              </w:rPr>
              <w:t>学分）</w:t>
            </w:r>
          </w:p>
        </w:tc>
        <w:tc>
          <w:tcPr>
            <w:tcW w:w="710" w:type="dxa"/>
            <w:vMerge w:val="restart"/>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外语</w:t>
            </w:r>
          </w:p>
          <w:p w:rsidR="00E348A1" w:rsidRDefault="00E832DF">
            <w:pPr>
              <w:adjustRightInd w:val="0"/>
              <w:snapToGrid w:val="0"/>
              <w:ind w:leftChars="-50" w:left="-105" w:rightChars="-50" w:right="-105"/>
              <w:jc w:val="center"/>
              <w:rPr>
                <w:bCs/>
                <w:sz w:val="22"/>
                <w:szCs w:val="22"/>
              </w:rPr>
            </w:pPr>
            <w:r>
              <w:rPr>
                <w:rFonts w:hint="eastAsia"/>
                <w:bCs/>
                <w:sz w:val="22"/>
                <w:szCs w:val="22"/>
              </w:rPr>
              <w:t>（</w:t>
            </w:r>
            <w:r>
              <w:rPr>
                <w:rFonts w:hint="eastAsia"/>
                <w:bCs/>
                <w:sz w:val="22"/>
                <w:szCs w:val="22"/>
              </w:rPr>
              <w:t>4</w:t>
            </w:r>
            <w:r>
              <w:rPr>
                <w:rFonts w:hint="eastAsia"/>
                <w:bCs/>
                <w:sz w:val="22"/>
                <w:szCs w:val="22"/>
              </w:rPr>
              <w:t>学分）</w:t>
            </w:r>
          </w:p>
        </w:tc>
        <w:tc>
          <w:tcPr>
            <w:tcW w:w="1418" w:type="dxa"/>
            <w:tcMar>
              <w:top w:w="85" w:type="dxa"/>
              <w:left w:w="57" w:type="dxa"/>
              <w:bottom w:w="85" w:type="dxa"/>
              <w:right w:w="57" w:type="dxa"/>
            </w:tcMar>
            <w:vAlign w:val="center"/>
          </w:tcPr>
          <w:p w:rsidR="00E348A1" w:rsidRDefault="009165AE">
            <w:pPr>
              <w:adjustRightInd w:val="0"/>
              <w:snapToGrid w:val="0"/>
              <w:jc w:val="center"/>
              <w:rPr>
                <w:bCs/>
                <w:sz w:val="22"/>
                <w:szCs w:val="22"/>
              </w:rPr>
            </w:pPr>
            <w:r>
              <w:rPr>
                <w:bCs/>
                <w:kern w:val="0"/>
                <w:sz w:val="22"/>
                <w:szCs w:val="22"/>
              </w:rPr>
              <w:t>01821080</w:t>
            </w:r>
          </w:p>
        </w:tc>
        <w:tc>
          <w:tcPr>
            <w:tcW w:w="1418" w:type="dxa"/>
            <w:tcMar>
              <w:top w:w="85" w:type="dxa"/>
              <w:left w:w="57" w:type="dxa"/>
              <w:bottom w:w="85" w:type="dxa"/>
              <w:right w:w="57" w:type="dxa"/>
            </w:tcMar>
            <w:vAlign w:val="center"/>
          </w:tcPr>
          <w:p w:rsidR="00E348A1" w:rsidRDefault="00E832DF">
            <w:pPr>
              <w:adjustRightInd w:val="0"/>
              <w:snapToGrid w:val="0"/>
              <w:jc w:val="center"/>
              <w:rPr>
                <w:bCs/>
                <w:sz w:val="22"/>
                <w:szCs w:val="22"/>
              </w:rPr>
            </w:pPr>
            <w:r>
              <w:rPr>
                <w:bCs/>
                <w:kern w:val="0"/>
                <w:sz w:val="22"/>
                <w:szCs w:val="22"/>
              </w:rPr>
              <w:t>第一外国语（英语）</w:t>
            </w:r>
          </w:p>
        </w:tc>
        <w:tc>
          <w:tcPr>
            <w:tcW w:w="706" w:type="dxa"/>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sz w:val="22"/>
                <w:szCs w:val="22"/>
              </w:rPr>
              <w:t>54</w:t>
            </w:r>
          </w:p>
        </w:tc>
        <w:tc>
          <w:tcPr>
            <w:tcW w:w="849" w:type="dxa"/>
            <w:vAlign w:val="center"/>
          </w:tcPr>
          <w:p w:rsidR="00E348A1" w:rsidRDefault="00E348A1">
            <w:pPr>
              <w:adjustRightInd w:val="0"/>
              <w:snapToGrid w:val="0"/>
              <w:ind w:leftChars="-50" w:left="-105" w:rightChars="-50" w:right="-105"/>
              <w:jc w:val="center"/>
              <w:rPr>
                <w:bCs/>
                <w:sz w:val="22"/>
                <w:szCs w:val="22"/>
              </w:rPr>
            </w:pPr>
          </w:p>
        </w:tc>
        <w:tc>
          <w:tcPr>
            <w:tcW w:w="569" w:type="dxa"/>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sz w:val="22"/>
                <w:szCs w:val="22"/>
              </w:rPr>
              <w:t>3</w:t>
            </w:r>
          </w:p>
        </w:tc>
        <w:tc>
          <w:tcPr>
            <w:tcW w:w="710" w:type="dxa"/>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sz w:val="22"/>
                <w:szCs w:val="22"/>
              </w:rPr>
              <w:t>2</w:t>
            </w:r>
          </w:p>
        </w:tc>
        <w:tc>
          <w:tcPr>
            <w:tcW w:w="1275" w:type="dxa"/>
            <w:tcMar>
              <w:top w:w="85" w:type="dxa"/>
              <w:left w:w="57" w:type="dxa"/>
              <w:bottom w:w="85" w:type="dxa"/>
              <w:right w:w="57" w:type="dxa"/>
            </w:tcMar>
            <w:vAlign w:val="center"/>
          </w:tcPr>
          <w:p w:rsidR="00E348A1" w:rsidRDefault="00E832DF">
            <w:pPr>
              <w:adjustRightInd w:val="0"/>
              <w:snapToGrid w:val="0"/>
              <w:jc w:val="center"/>
              <w:rPr>
                <w:bCs/>
                <w:sz w:val="22"/>
                <w:szCs w:val="22"/>
              </w:rPr>
            </w:pPr>
            <w:r>
              <w:rPr>
                <w:sz w:val="22"/>
                <w:szCs w:val="22"/>
              </w:rPr>
              <w:t>外国语学院</w:t>
            </w:r>
          </w:p>
        </w:tc>
        <w:tc>
          <w:tcPr>
            <w:tcW w:w="709" w:type="dxa"/>
            <w:vMerge w:val="restart"/>
            <w:tcMar>
              <w:top w:w="85" w:type="dxa"/>
              <w:left w:w="57" w:type="dxa"/>
              <w:bottom w:w="85" w:type="dxa"/>
              <w:right w:w="57" w:type="dxa"/>
            </w:tcMar>
            <w:vAlign w:val="center"/>
          </w:tcPr>
          <w:p w:rsidR="00E348A1" w:rsidRDefault="00E832DF">
            <w:pPr>
              <w:jc w:val="center"/>
              <w:rPr>
                <w:sz w:val="22"/>
                <w:szCs w:val="22"/>
              </w:rPr>
            </w:pPr>
            <w:r>
              <w:rPr>
                <w:sz w:val="22"/>
                <w:szCs w:val="22"/>
              </w:rPr>
              <w:t>必修</w:t>
            </w:r>
          </w:p>
          <w:p w:rsidR="00E348A1" w:rsidRDefault="00E832DF">
            <w:pPr>
              <w:adjustRightInd w:val="0"/>
              <w:snapToGrid w:val="0"/>
              <w:jc w:val="center"/>
              <w:rPr>
                <w:bCs/>
                <w:sz w:val="22"/>
                <w:szCs w:val="22"/>
              </w:rPr>
            </w:pPr>
            <w:r>
              <w:rPr>
                <w:sz w:val="22"/>
                <w:szCs w:val="22"/>
              </w:rPr>
              <w:t>1</w:t>
            </w:r>
            <w:r>
              <w:rPr>
                <w:sz w:val="22"/>
                <w:szCs w:val="22"/>
              </w:rPr>
              <w:t>门</w:t>
            </w:r>
          </w:p>
        </w:tc>
      </w:tr>
      <w:tr w:rsidR="00E348A1" w:rsidTr="002D696A">
        <w:trPr>
          <w:cantSplit/>
          <w:trHeight w:val="343"/>
          <w:jc w:val="center"/>
        </w:trPr>
        <w:tc>
          <w:tcPr>
            <w:tcW w:w="845" w:type="dxa"/>
            <w:vMerge/>
            <w:tcMar>
              <w:top w:w="85" w:type="dxa"/>
              <w:left w:w="57" w:type="dxa"/>
              <w:bottom w:w="85"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710" w:type="dxa"/>
            <w:vMerge/>
            <w:tcMar>
              <w:top w:w="85" w:type="dxa"/>
              <w:left w:w="57" w:type="dxa"/>
              <w:bottom w:w="85"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1418" w:type="dxa"/>
            <w:tcMar>
              <w:top w:w="85" w:type="dxa"/>
              <w:left w:w="57" w:type="dxa"/>
              <w:bottom w:w="85" w:type="dxa"/>
              <w:right w:w="57" w:type="dxa"/>
            </w:tcMar>
            <w:vAlign w:val="center"/>
          </w:tcPr>
          <w:p w:rsidR="00E348A1" w:rsidRDefault="00E832DF">
            <w:pPr>
              <w:widowControl/>
              <w:jc w:val="center"/>
              <w:rPr>
                <w:bCs/>
                <w:kern w:val="0"/>
                <w:sz w:val="22"/>
                <w:szCs w:val="22"/>
              </w:rPr>
            </w:pPr>
            <w:r>
              <w:rPr>
                <w:bCs/>
                <w:kern w:val="0"/>
                <w:sz w:val="22"/>
                <w:szCs w:val="22"/>
              </w:rPr>
              <w:t>01811034</w:t>
            </w:r>
          </w:p>
          <w:p w:rsidR="00E348A1" w:rsidRDefault="00E832DF">
            <w:pPr>
              <w:adjustRightInd w:val="0"/>
              <w:snapToGrid w:val="0"/>
              <w:jc w:val="center"/>
              <w:rPr>
                <w:bCs/>
                <w:sz w:val="22"/>
                <w:szCs w:val="22"/>
              </w:rPr>
            </w:pPr>
            <w:r>
              <w:rPr>
                <w:bCs/>
                <w:kern w:val="0"/>
                <w:sz w:val="22"/>
                <w:szCs w:val="22"/>
              </w:rPr>
              <w:t>-037</w:t>
            </w:r>
          </w:p>
        </w:tc>
        <w:tc>
          <w:tcPr>
            <w:tcW w:w="1418" w:type="dxa"/>
            <w:tcMar>
              <w:top w:w="85" w:type="dxa"/>
              <w:left w:w="57" w:type="dxa"/>
              <w:bottom w:w="85" w:type="dxa"/>
              <w:right w:w="57" w:type="dxa"/>
            </w:tcMar>
            <w:vAlign w:val="center"/>
          </w:tcPr>
          <w:p w:rsidR="00E348A1" w:rsidRDefault="00E832DF">
            <w:pPr>
              <w:adjustRightInd w:val="0"/>
              <w:snapToGrid w:val="0"/>
              <w:jc w:val="center"/>
              <w:rPr>
                <w:bCs/>
                <w:sz w:val="22"/>
                <w:szCs w:val="22"/>
              </w:rPr>
            </w:pPr>
            <w:r>
              <w:rPr>
                <w:bCs/>
                <w:kern w:val="0"/>
                <w:sz w:val="22"/>
                <w:szCs w:val="22"/>
              </w:rPr>
              <w:t>第一外国语（日、法、德、俄语）</w:t>
            </w:r>
          </w:p>
        </w:tc>
        <w:tc>
          <w:tcPr>
            <w:tcW w:w="706" w:type="dxa"/>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sz w:val="22"/>
                <w:szCs w:val="22"/>
              </w:rPr>
              <w:t>72</w:t>
            </w:r>
          </w:p>
        </w:tc>
        <w:tc>
          <w:tcPr>
            <w:tcW w:w="849" w:type="dxa"/>
            <w:vAlign w:val="center"/>
          </w:tcPr>
          <w:p w:rsidR="00E348A1" w:rsidRDefault="00E348A1">
            <w:pPr>
              <w:adjustRightInd w:val="0"/>
              <w:snapToGrid w:val="0"/>
              <w:ind w:leftChars="-50" w:left="-105" w:rightChars="-50" w:right="-105"/>
              <w:jc w:val="center"/>
              <w:rPr>
                <w:bCs/>
                <w:sz w:val="22"/>
                <w:szCs w:val="22"/>
              </w:rPr>
            </w:pPr>
          </w:p>
        </w:tc>
        <w:tc>
          <w:tcPr>
            <w:tcW w:w="569" w:type="dxa"/>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sz w:val="22"/>
                <w:szCs w:val="22"/>
              </w:rPr>
              <w:t>4</w:t>
            </w:r>
          </w:p>
        </w:tc>
        <w:tc>
          <w:tcPr>
            <w:tcW w:w="710" w:type="dxa"/>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sz w:val="22"/>
                <w:szCs w:val="22"/>
              </w:rPr>
              <w:t>2</w:t>
            </w:r>
          </w:p>
        </w:tc>
        <w:tc>
          <w:tcPr>
            <w:tcW w:w="1275" w:type="dxa"/>
            <w:tcMar>
              <w:top w:w="85" w:type="dxa"/>
              <w:left w:w="57" w:type="dxa"/>
              <w:bottom w:w="85" w:type="dxa"/>
              <w:right w:w="57" w:type="dxa"/>
            </w:tcMar>
            <w:vAlign w:val="center"/>
          </w:tcPr>
          <w:p w:rsidR="00E348A1" w:rsidRDefault="00E832DF">
            <w:pPr>
              <w:adjustRightInd w:val="0"/>
              <w:snapToGrid w:val="0"/>
              <w:jc w:val="center"/>
              <w:rPr>
                <w:bCs/>
                <w:sz w:val="22"/>
                <w:szCs w:val="22"/>
              </w:rPr>
            </w:pPr>
            <w:r>
              <w:rPr>
                <w:sz w:val="22"/>
                <w:szCs w:val="22"/>
              </w:rPr>
              <w:t>外国语学院</w:t>
            </w:r>
          </w:p>
        </w:tc>
        <w:tc>
          <w:tcPr>
            <w:tcW w:w="709" w:type="dxa"/>
            <w:vMerge/>
            <w:tcMar>
              <w:top w:w="85" w:type="dxa"/>
              <w:left w:w="57" w:type="dxa"/>
              <w:bottom w:w="85" w:type="dxa"/>
              <w:right w:w="57" w:type="dxa"/>
            </w:tcMar>
            <w:vAlign w:val="center"/>
          </w:tcPr>
          <w:p w:rsidR="00E348A1" w:rsidRDefault="00E348A1">
            <w:pPr>
              <w:adjustRightInd w:val="0"/>
              <w:snapToGrid w:val="0"/>
              <w:jc w:val="center"/>
              <w:rPr>
                <w:bCs/>
                <w:sz w:val="22"/>
                <w:szCs w:val="22"/>
              </w:rPr>
            </w:pPr>
          </w:p>
        </w:tc>
      </w:tr>
      <w:tr w:rsidR="00E348A1" w:rsidTr="002D696A">
        <w:trPr>
          <w:cantSplit/>
          <w:trHeight w:val="90"/>
          <w:jc w:val="center"/>
        </w:trPr>
        <w:tc>
          <w:tcPr>
            <w:tcW w:w="845" w:type="dxa"/>
            <w:vMerge/>
            <w:tcMar>
              <w:top w:w="85" w:type="dxa"/>
              <w:left w:w="57" w:type="dxa"/>
              <w:bottom w:w="85"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710" w:type="dxa"/>
            <w:vMerge/>
            <w:tcMar>
              <w:top w:w="85" w:type="dxa"/>
              <w:left w:w="57" w:type="dxa"/>
              <w:bottom w:w="85"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1418" w:type="dxa"/>
            <w:tcMar>
              <w:top w:w="85" w:type="dxa"/>
              <w:left w:w="57" w:type="dxa"/>
              <w:bottom w:w="85" w:type="dxa"/>
              <w:right w:w="57" w:type="dxa"/>
            </w:tcMar>
            <w:vAlign w:val="center"/>
          </w:tcPr>
          <w:p w:rsidR="00E348A1" w:rsidRDefault="00E832DF">
            <w:pPr>
              <w:adjustRightInd w:val="0"/>
              <w:jc w:val="center"/>
              <w:rPr>
                <w:bCs/>
                <w:sz w:val="22"/>
                <w:szCs w:val="22"/>
              </w:rPr>
            </w:pPr>
            <w:r>
              <w:rPr>
                <w:rFonts w:hint="eastAsia"/>
                <w:sz w:val="22"/>
                <w:szCs w:val="22"/>
              </w:rPr>
              <w:t>01821060</w:t>
            </w:r>
          </w:p>
        </w:tc>
        <w:tc>
          <w:tcPr>
            <w:tcW w:w="1418" w:type="dxa"/>
            <w:tcMar>
              <w:top w:w="85" w:type="dxa"/>
              <w:left w:w="57" w:type="dxa"/>
              <w:bottom w:w="85" w:type="dxa"/>
              <w:right w:w="57" w:type="dxa"/>
            </w:tcMar>
            <w:vAlign w:val="center"/>
          </w:tcPr>
          <w:p w:rsidR="00E348A1" w:rsidRDefault="00E832DF">
            <w:pPr>
              <w:adjustRightInd w:val="0"/>
              <w:jc w:val="center"/>
              <w:rPr>
                <w:bCs/>
                <w:sz w:val="22"/>
                <w:szCs w:val="22"/>
              </w:rPr>
            </w:pPr>
            <w:r>
              <w:rPr>
                <w:rFonts w:hint="eastAsia"/>
                <w:bCs/>
                <w:kern w:val="0"/>
                <w:sz w:val="22"/>
                <w:szCs w:val="22"/>
              </w:rPr>
              <w:t>翻译技巧与实践</w:t>
            </w:r>
          </w:p>
        </w:tc>
        <w:tc>
          <w:tcPr>
            <w:tcW w:w="706" w:type="dxa"/>
            <w:tcMar>
              <w:top w:w="85" w:type="dxa"/>
              <w:left w:w="57" w:type="dxa"/>
              <w:bottom w:w="85" w:type="dxa"/>
              <w:right w:w="57" w:type="dxa"/>
            </w:tcMar>
            <w:vAlign w:val="center"/>
          </w:tcPr>
          <w:p w:rsidR="00E348A1" w:rsidRDefault="00E832DF">
            <w:pPr>
              <w:adjustRightInd w:val="0"/>
              <w:ind w:leftChars="-50" w:left="-105" w:rightChars="-50" w:right="-105"/>
              <w:jc w:val="center"/>
              <w:rPr>
                <w:bCs/>
                <w:sz w:val="22"/>
                <w:szCs w:val="22"/>
              </w:rPr>
            </w:pPr>
            <w:r>
              <w:rPr>
                <w:rFonts w:hint="eastAsia"/>
                <w:sz w:val="22"/>
                <w:szCs w:val="22"/>
              </w:rPr>
              <w:t>18</w:t>
            </w:r>
          </w:p>
        </w:tc>
        <w:tc>
          <w:tcPr>
            <w:tcW w:w="849" w:type="dxa"/>
          </w:tcPr>
          <w:p w:rsidR="00E348A1" w:rsidRDefault="00E348A1">
            <w:pPr>
              <w:adjustRightInd w:val="0"/>
              <w:ind w:leftChars="-50" w:left="-105" w:rightChars="-50" w:right="-105"/>
              <w:jc w:val="center"/>
              <w:rPr>
                <w:sz w:val="22"/>
                <w:szCs w:val="22"/>
              </w:rPr>
            </w:pPr>
          </w:p>
        </w:tc>
        <w:tc>
          <w:tcPr>
            <w:tcW w:w="569" w:type="dxa"/>
            <w:tcMar>
              <w:top w:w="85" w:type="dxa"/>
              <w:left w:w="57" w:type="dxa"/>
              <w:bottom w:w="85" w:type="dxa"/>
              <w:right w:w="57" w:type="dxa"/>
            </w:tcMar>
            <w:vAlign w:val="center"/>
          </w:tcPr>
          <w:p w:rsidR="00E348A1" w:rsidRDefault="00E832DF">
            <w:pPr>
              <w:adjustRightInd w:val="0"/>
              <w:ind w:leftChars="-50" w:left="-105" w:rightChars="-50" w:right="-105"/>
              <w:jc w:val="center"/>
              <w:rPr>
                <w:bCs/>
                <w:sz w:val="22"/>
                <w:szCs w:val="22"/>
              </w:rPr>
            </w:pPr>
            <w:r>
              <w:rPr>
                <w:rFonts w:hint="eastAsia"/>
                <w:sz w:val="22"/>
                <w:szCs w:val="22"/>
              </w:rPr>
              <w:t>1</w:t>
            </w:r>
          </w:p>
        </w:tc>
        <w:tc>
          <w:tcPr>
            <w:tcW w:w="710" w:type="dxa"/>
            <w:tcMar>
              <w:top w:w="85" w:type="dxa"/>
              <w:left w:w="57" w:type="dxa"/>
              <w:bottom w:w="85" w:type="dxa"/>
              <w:right w:w="57" w:type="dxa"/>
            </w:tcMar>
            <w:vAlign w:val="center"/>
          </w:tcPr>
          <w:p w:rsidR="00E348A1" w:rsidRDefault="00E832DF">
            <w:pPr>
              <w:adjustRightInd w:val="0"/>
              <w:ind w:leftChars="-50" w:left="-105" w:rightChars="-50" w:right="-105"/>
              <w:jc w:val="center"/>
              <w:rPr>
                <w:bCs/>
                <w:sz w:val="22"/>
                <w:szCs w:val="22"/>
              </w:rPr>
            </w:pPr>
            <w:r>
              <w:rPr>
                <w:rFonts w:hint="eastAsia"/>
                <w:sz w:val="22"/>
                <w:szCs w:val="22"/>
              </w:rPr>
              <w:t>2</w:t>
            </w:r>
          </w:p>
        </w:tc>
        <w:tc>
          <w:tcPr>
            <w:tcW w:w="1275" w:type="dxa"/>
            <w:tcMar>
              <w:top w:w="85" w:type="dxa"/>
              <w:left w:w="57" w:type="dxa"/>
              <w:bottom w:w="85" w:type="dxa"/>
              <w:right w:w="57" w:type="dxa"/>
            </w:tcMar>
          </w:tcPr>
          <w:p w:rsidR="00E348A1" w:rsidRDefault="00E832DF">
            <w:pPr>
              <w:jc w:val="center"/>
              <w:rPr>
                <w:sz w:val="22"/>
                <w:szCs w:val="22"/>
              </w:rPr>
            </w:pPr>
            <w:r>
              <w:rPr>
                <w:sz w:val="22"/>
                <w:szCs w:val="22"/>
              </w:rPr>
              <w:t>外国语学院</w:t>
            </w:r>
          </w:p>
        </w:tc>
        <w:tc>
          <w:tcPr>
            <w:tcW w:w="709" w:type="dxa"/>
            <w:vMerge w:val="restart"/>
            <w:tcMar>
              <w:top w:w="85" w:type="dxa"/>
              <w:left w:w="57" w:type="dxa"/>
              <w:bottom w:w="85" w:type="dxa"/>
              <w:right w:w="57" w:type="dxa"/>
            </w:tcMar>
            <w:vAlign w:val="center"/>
          </w:tcPr>
          <w:p w:rsidR="00E348A1" w:rsidRDefault="00E832DF">
            <w:pPr>
              <w:adjustRightInd w:val="0"/>
              <w:snapToGrid w:val="0"/>
              <w:jc w:val="center"/>
              <w:rPr>
                <w:bCs/>
                <w:sz w:val="22"/>
                <w:szCs w:val="22"/>
              </w:rPr>
            </w:pPr>
            <w:r>
              <w:rPr>
                <w:bCs/>
                <w:kern w:val="0"/>
                <w:sz w:val="22"/>
                <w:szCs w:val="22"/>
              </w:rPr>
              <w:t>第一外国语为英语</w:t>
            </w:r>
            <w:r>
              <w:rPr>
                <w:sz w:val="22"/>
                <w:szCs w:val="22"/>
              </w:rPr>
              <w:t>必修</w:t>
            </w:r>
            <w:r>
              <w:rPr>
                <w:sz w:val="22"/>
                <w:szCs w:val="22"/>
              </w:rPr>
              <w:t>1</w:t>
            </w:r>
            <w:r>
              <w:rPr>
                <w:sz w:val="22"/>
                <w:szCs w:val="22"/>
              </w:rPr>
              <w:t>门</w:t>
            </w:r>
          </w:p>
        </w:tc>
      </w:tr>
      <w:tr w:rsidR="00E348A1" w:rsidTr="002D696A">
        <w:trPr>
          <w:cantSplit/>
          <w:trHeight w:val="90"/>
          <w:jc w:val="center"/>
        </w:trPr>
        <w:tc>
          <w:tcPr>
            <w:tcW w:w="845" w:type="dxa"/>
            <w:vMerge/>
            <w:tcMar>
              <w:top w:w="85" w:type="dxa"/>
              <w:left w:w="57" w:type="dxa"/>
              <w:bottom w:w="85"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710" w:type="dxa"/>
            <w:vMerge/>
            <w:tcMar>
              <w:top w:w="85" w:type="dxa"/>
              <w:left w:w="57" w:type="dxa"/>
              <w:bottom w:w="85"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1418" w:type="dxa"/>
            <w:tcMar>
              <w:top w:w="85" w:type="dxa"/>
              <w:left w:w="57" w:type="dxa"/>
              <w:bottom w:w="85" w:type="dxa"/>
              <w:right w:w="57" w:type="dxa"/>
            </w:tcMar>
            <w:vAlign w:val="center"/>
          </w:tcPr>
          <w:p w:rsidR="00E348A1" w:rsidRDefault="00E832DF">
            <w:pPr>
              <w:adjustRightInd w:val="0"/>
              <w:jc w:val="center"/>
              <w:rPr>
                <w:bCs/>
                <w:sz w:val="22"/>
                <w:szCs w:val="22"/>
              </w:rPr>
            </w:pPr>
            <w:r>
              <w:rPr>
                <w:rFonts w:hint="eastAsia"/>
                <w:sz w:val="22"/>
                <w:szCs w:val="22"/>
              </w:rPr>
              <w:t>01821061</w:t>
            </w:r>
          </w:p>
        </w:tc>
        <w:tc>
          <w:tcPr>
            <w:tcW w:w="1418" w:type="dxa"/>
            <w:tcMar>
              <w:top w:w="85" w:type="dxa"/>
              <w:left w:w="57" w:type="dxa"/>
              <w:bottom w:w="85" w:type="dxa"/>
              <w:right w:w="57" w:type="dxa"/>
            </w:tcMar>
            <w:vAlign w:val="center"/>
          </w:tcPr>
          <w:p w:rsidR="00E348A1" w:rsidRDefault="00E832DF">
            <w:pPr>
              <w:adjustRightInd w:val="0"/>
              <w:jc w:val="center"/>
              <w:rPr>
                <w:bCs/>
                <w:sz w:val="22"/>
                <w:szCs w:val="22"/>
              </w:rPr>
            </w:pPr>
            <w:r>
              <w:rPr>
                <w:rFonts w:hint="eastAsia"/>
                <w:bCs/>
                <w:kern w:val="0"/>
                <w:sz w:val="22"/>
                <w:szCs w:val="22"/>
              </w:rPr>
              <w:t>学术英语写作</w:t>
            </w:r>
          </w:p>
        </w:tc>
        <w:tc>
          <w:tcPr>
            <w:tcW w:w="706" w:type="dxa"/>
            <w:tcMar>
              <w:top w:w="85" w:type="dxa"/>
              <w:left w:w="57" w:type="dxa"/>
              <w:bottom w:w="85" w:type="dxa"/>
              <w:right w:w="57" w:type="dxa"/>
            </w:tcMar>
            <w:vAlign w:val="center"/>
          </w:tcPr>
          <w:p w:rsidR="00E348A1" w:rsidRDefault="00E832DF">
            <w:pPr>
              <w:adjustRightInd w:val="0"/>
              <w:ind w:leftChars="-50" w:left="-105" w:rightChars="-50" w:right="-105"/>
              <w:jc w:val="center"/>
              <w:rPr>
                <w:bCs/>
                <w:sz w:val="22"/>
                <w:szCs w:val="22"/>
              </w:rPr>
            </w:pPr>
            <w:r>
              <w:rPr>
                <w:rFonts w:hint="eastAsia"/>
                <w:sz w:val="22"/>
                <w:szCs w:val="22"/>
              </w:rPr>
              <w:t>18</w:t>
            </w:r>
          </w:p>
        </w:tc>
        <w:tc>
          <w:tcPr>
            <w:tcW w:w="849" w:type="dxa"/>
          </w:tcPr>
          <w:p w:rsidR="00E348A1" w:rsidRDefault="00E348A1">
            <w:pPr>
              <w:adjustRightInd w:val="0"/>
              <w:ind w:leftChars="-50" w:left="-105" w:rightChars="-50" w:right="-105"/>
              <w:jc w:val="center"/>
              <w:rPr>
                <w:sz w:val="22"/>
                <w:szCs w:val="22"/>
              </w:rPr>
            </w:pPr>
          </w:p>
        </w:tc>
        <w:tc>
          <w:tcPr>
            <w:tcW w:w="569" w:type="dxa"/>
            <w:tcMar>
              <w:top w:w="85" w:type="dxa"/>
              <w:left w:w="57" w:type="dxa"/>
              <w:bottom w:w="85" w:type="dxa"/>
              <w:right w:w="57" w:type="dxa"/>
            </w:tcMar>
            <w:vAlign w:val="center"/>
          </w:tcPr>
          <w:p w:rsidR="00E348A1" w:rsidRDefault="00E832DF">
            <w:pPr>
              <w:adjustRightInd w:val="0"/>
              <w:ind w:leftChars="-50" w:left="-105" w:rightChars="-50" w:right="-105"/>
              <w:jc w:val="center"/>
              <w:rPr>
                <w:bCs/>
                <w:sz w:val="22"/>
                <w:szCs w:val="22"/>
              </w:rPr>
            </w:pPr>
            <w:r>
              <w:rPr>
                <w:rFonts w:hint="eastAsia"/>
                <w:sz w:val="22"/>
                <w:szCs w:val="22"/>
              </w:rPr>
              <w:t>1</w:t>
            </w:r>
          </w:p>
        </w:tc>
        <w:tc>
          <w:tcPr>
            <w:tcW w:w="710" w:type="dxa"/>
            <w:tcMar>
              <w:top w:w="85" w:type="dxa"/>
              <w:left w:w="57" w:type="dxa"/>
              <w:bottom w:w="85" w:type="dxa"/>
              <w:right w:w="57" w:type="dxa"/>
            </w:tcMar>
            <w:vAlign w:val="center"/>
          </w:tcPr>
          <w:p w:rsidR="00E348A1" w:rsidRDefault="00E832DF">
            <w:pPr>
              <w:adjustRightInd w:val="0"/>
              <w:ind w:leftChars="-50" w:left="-105" w:rightChars="-50" w:right="-105"/>
              <w:jc w:val="center"/>
              <w:rPr>
                <w:bCs/>
                <w:sz w:val="22"/>
                <w:szCs w:val="22"/>
              </w:rPr>
            </w:pPr>
            <w:r>
              <w:rPr>
                <w:rFonts w:hint="eastAsia"/>
                <w:sz w:val="22"/>
                <w:szCs w:val="22"/>
              </w:rPr>
              <w:t>2</w:t>
            </w:r>
          </w:p>
        </w:tc>
        <w:tc>
          <w:tcPr>
            <w:tcW w:w="1275" w:type="dxa"/>
            <w:tcMar>
              <w:top w:w="85" w:type="dxa"/>
              <w:left w:w="57" w:type="dxa"/>
              <w:bottom w:w="85" w:type="dxa"/>
              <w:right w:w="57" w:type="dxa"/>
            </w:tcMar>
          </w:tcPr>
          <w:p w:rsidR="00E348A1" w:rsidRDefault="00E832DF">
            <w:pPr>
              <w:jc w:val="center"/>
              <w:rPr>
                <w:sz w:val="22"/>
                <w:szCs w:val="22"/>
              </w:rPr>
            </w:pPr>
            <w:r>
              <w:rPr>
                <w:sz w:val="22"/>
                <w:szCs w:val="22"/>
              </w:rPr>
              <w:t>外国语学院</w:t>
            </w:r>
          </w:p>
        </w:tc>
        <w:tc>
          <w:tcPr>
            <w:tcW w:w="709" w:type="dxa"/>
            <w:vMerge/>
            <w:tcMar>
              <w:top w:w="85" w:type="dxa"/>
              <w:left w:w="57" w:type="dxa"/>
              <w:bottom w:w="85" w:type="dxa"/>
              <w:right w:w="57" w:type="dxa"/>
            </w:tcMar>
            <w:vAlign w:val="center"/>
          </w:tcPr>
          <w:p w:rsidR="00E348A1" w:rsidRDefault="00E348A1">
            <w:pPr>
              <w:adjustRightInd w:val="0"/>
              <w:snapToGrid w:val="0"/>
              <w:jc w:val="center"/>
              <w:rPr>
                <w:bCs/>
                <w:sz w:val="22"/>
                <w:szCs w:val="22"/>
              </w:rPr>
            </w:pPr>
          </w:p>
        </w:tc>
      </w:tr>
      <w:tr w:rsidR="00E348A1" w:rsidTr="002D696A">
        <w:trPr>
          <w:cantSplit/>
          <w:trHeight w:val="90"/>
          <w:jc w:val="center"/>
        </w:trPr>
        <w:tc>
          <w:tcPr>
            <w:tcW w:w="845" w:type="dxa"/>
            <w:vMerge/>
            <w:tcMar>
              <w:top w:w="85" w:type="dxa"/>
              <w:left w:w="57" w:type="dxa"/>
              <w:bottom w:w="85"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710" w:type="dxa"/>
            <w:vMerge/>
            <w:tcMar>
              <w:top w:w="85" w:type="dxa"/>
              <w:left w:w="57" w:type="dxa"/>
              <w:bottom w:w="85"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1418" w:type="dxa"/>
            <w:tcMar>
              <w:top w:w="85" w:type="dxa"/>
              <w:left w:w="57" w:type="dxa"/>
              <w:bottom w:w="85" w:type="dxa"/>
              <w:right w:w="57" w:type="dxa"/>
            </w:tcMar>
            <w:vAlign w:val="center"/>
          </w:tcPr>
          <w:p w:rsidR="00E348A1" w:rsidRDefault="00E832DF">
            <w:pPr>
              <w:adjustRightInd w:val="0"/>
              <w:jc w:val="center"/>
              <w:rPr>
                <w:bCs/>
                <w:sz w:val="22"/>
                <w:szCs w:val="22"/>
              </w:rPr>
            </w:pPr>
            <w:r>
              <w:rPr>
                <w:rFonts w:hint="eastAsia"/>
                <w:sz w:val="22"/>
                <w:szCs w:val="22"/>
              </w:rPr>
              <w:t>01821062</w:t>
            </w:r>
          </w:p>
        </w:tc>
        <w:tc>
          <w:tcPr>
            <w:tcW w:w="1418" w:type="dxa"/>
            <w:tcMar>
              <w:top w:w="85" w:type="dxa"/>
              <w:left w:w="57" w:type="dxa"/>
              <w:bottom w:w="85" w:type="dxa"/>
              <w:right w:w="57" w:type="dxa"/>
            </w:tcMar>
            <w:vAlign w:val="center"/>
          </w:tcPr>
          <w:p w:rsidR="00E348A1" w:rsidRDefault="00E832DF">
            <w:pPr>
              <w:adjustRightInd w:val="0"/>
              <w:jc w:val="center"/>
              <w:rPr>
                <w:bCs/>
                <w:sz w:val="22"/>
                <w:szCs w:val="22"/>
              </w:rPr>
            </w:pPr>
            <w:r>
              <w:rPr>
                <w:rFonts w:hint="eastAsia"/>
                <w:bCs/>
                <w:kern w:val="0"/>
                <w:sz w:val="22"/>
                <w:szCs w:val="22"/>
              </w:rPr>
              <w:t>雅思</w:t>
            </w:r>
          </w:p>
        </w:tc>
        <w:tc>
          <w:tcPr>
            <w:tcW w:w="706" w:type="dxa"/>
            <w:tcMar>
              <w:top w:w="85" w:type="dxa"/>
              <w:left w:w="57" w:type="dxa"/>
              <w:bottom w:w="85" w:type="dxa"/>
              <w:right w:w="57" w:type="dxa"/>
            </w:tcMar>
            <w:vAlign w:val="center"/>
          </w:tcPr>
          <w:p w:rsidR="00E348A1" w:rsidRDefault="00E832DF">
            <w:pPr>
              <w:adjustRightInd w:val="0"/>
              <w:ind w:leftChars="-50" w:left="-105" w:rightChars="-50" w:right="-105"/>
              <w:jc w:val="center"/>
              <w:rPr>
                <w:bCs/>
                <w:sz w:val="22"/>
                <w:szCs w:val="22"/>
              </w:rPr>
            </w:pPr>
            <w:r>
              <w:rPr>
                <w:rFonts w:hint="eastAsia"/>
                <w:sz w:val="22"/>
                <w:szCs w:val="22"/>
              </w:rPr>
              <w:t>18</w:t>
            </w:r>
          </w:p>
        </w:tc>
        <w:tc>
          <w:tcPr>
            <w:tcW w:w="849" w:type="dxa"/>
          </w:tcPr>
          <w:p w:rsidR="00E348A1" w:rsidRDefault="00E348A1">
            <w:pPr>
              <w:adjustRightInd w:val="0"/>
              <w:ind w:leftChars="-50" w:left="-105" w:rightChars="-50" w:right="-105"/>
              <w:jc w:val="center"/>
              <w:rPr>
                <w:sz w:val="22"/>
                <w:szCs w:val="22"/>
              </w:rPr>
            </w:pPr>
          </w:p>
        </w:tc>
        <w:tc>
          <w:tcPr>
            <w:tcW w:w="569" w:type="dxa"/>
            <w:tcMar>
              <w:top w:w="85" w:type="dxa"/>
              <w:left w:w="57" w:type="dxa"/>
              <w:bottom w:w="85" w:type="dxa"/>
              <w:right w:w="57" w:type="dxa"/>
            </w:tcMar>
            <w:vAlign w:val="center"/>
          </w:tcPr>
          <w:p w:rsidR="00E348A1" w:rsidRDefault="00E832DF">
            <w:pPr>
              <w:adjustRightInd w:val="0"/>
              <w:ind w:leftChars="-50" w:left="-105" w:rightChars="-50" w:right="-105"/>
              <w:jc w:val="center"/>
              <w:rPr>
                <w:bCs/>
                <w:sz w:val="22"/>
                <w:szCs w:val="22"/>
              </w:rPr>
            </w:pPr>
            <w:r>
              <w:rPr>
                <w:rFonts w:hint="eastAsia"/>
                <w:sz w:val="22"/>
                <w:szCs w:val="22"/>
              </w:rPr>
              <w:t>1</w:t>
            </w:r>
          </w:p>
        </w:tc>
        <w:tc>
          <w:tcPr>
            <w:tcW w:w="710" w:type="dxa"/>
            <w:tcMar>
              <w:top w:w="85" w:type="dxa"/>
              <w:left w:w="57" w:type="dxa"/>
              <w:bottom w:w="85" w:type="dxa"/>
              <w:right w:w="57" w:type="dxa"/>
            </w:tcMar>
            <w:vAlign w:val="center"/>
          </w:tcPr>
          <w:p w:rsidR="00E348A1" w:rsidRDefault="00E832DF">
            <w:pPr>
              <w:adjustRightInd w:val="0"/>
              <w:ind w:leftChars="-50" w:left="-105" w:rightChars="-50" w:right="-105"/>
              <w:jc w:val="center"/>
              <w:rPr>
                <w:bCs/>
                <w:sz w:val="22"/>
                <w:szCs w:val="22"/>
              </w:rPr>
            </w:pPr>
            <w:r>
              <w:rPr>
                <w:rFonts w:hint="eastAsia"/>
                <w:sz w:val="22"/>
                <w:szCs w:val="22"/>
              </w:rPr>
              <w:t>2</w:t>
            </w:r>
          </w:p>
        </w:tc>
        <w:tc>
          <w:tcPr>
            <w:tcW w:w="1275" w:type="dxa"/>
            <w:tcMar>
              <w:top w:w="85" w:type="dxa"/>
              <w:left w:w="57" w:type="dxa"/>
              <w:bottom w:w="85" w:type="dxa"/>
              <w:right w:w="57" w:type="dxa"/>
            </w:tcMar>
          </w:tcPr>
          <w:p w:rsidR="00E348A1" w:rsidRDefault="00E832DF">
            <w:pPr>
              <w:adjustRightInd w:val="0"/>
              <w:jc w:val="center"/>
              <w:rPr>
                <w:bCs/>
                <w:sz w:val="22"/>
                <w:szCs w:val="22"/>
              </w:rPr>
            </w:pPr>
            <w:r>
              <w:rPr>
                <w:sz w:val="22"/>
                <w:szCs w:val="22"/>
              </w:rPr>
              <w:t>外国语学院</w:t>
            </w:r>
          </w:p>
        </w:tc>
        <w:tc>
          <w:tcPr>
            <w:tcW w:w="709" w:type="dxa"/>
            <w:vMerge/>
            <w:tcMar>
              <w:top w:w="85" w:type="dxa"/>
              <w:left w:w="57" w:type="dxa"/>
              <w:bottom w:w="85" w:type="dxa"/>
              <w:right w:w="57" w:type="dxa"/>
            </w:tcMar>
            <w:vAlign w:val="center"/>
          </w:tcPr>
          <w:p w:rsidR="00E348A1" w:rsidRDefault="00E348A1">
            <w:pPr>
              <w:adjustRightInd w:val="0"/>
              <w:snapToGrid w:val="0"/>
              <w:jc w:val="center"/>
              <w:rPr>
                <w:bCs/>
                <w:sz w:val="22"/>
                <w:szCs w:val="22"/>
              </w:rPr>
            </w:pPr>
          </w:p>
        </w:tc>
      </w:tr>
      <w:tr w:rsidR="00E348A1" w:rsidTr="002D696A">
        <w:trPr>
          <w:cantSplit/>
          <w:trHeight w:val="90"/>
          <w:jc w:val="center"/>
        </w:trPr>
        <w:tc>
          <w:tcPr>
            <w:tcW w:w="845" w:type="dxa"/>
            <w:vMerge/>
            <w:tcMar>
              <w:top w:w="85" w:type="dxa"/>
              <w:left w:w="57" w:type="dxa"/>
              <w:bottom w:w="85"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710" w:type="dxa"/>
            <w:vMerge/>
            <w:tcMar>
              <w:top w:w="85" w:type="dxa"/>
              <w:left w:w="57" w:type="dxa"/>
              <w:bottom w:w="85"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1418" w:type="dxa"/>
            <w:tcMar>
              <w:top w:w="85" w:type="dxa"/>
              <w:left w:w="57" w:type="dxa"/>
              <w:bottom w:w="85" w:type="dxa"/>
              <w:right w:w="57" w:type="dxa"/>
            </w:tcMar>
            <w:vAlign w:val="center"/>
          </w:tcPr>
          <w:p w:rsidR="00E348A1" w:rsidRDefault="00E832DF">
            <w:pPr>
              <w:adjustRightInd w:val="0"/>
              <w:jc w:val="center"/>
              <w:rPr>
                <w:bCs/>
                <w:sz w:val="22"/>
                <w:szCs w:val="22"/>
              </w:rPr>
            </w:pPr>
            <w:r>
              <w:rPr>
                <w:rFonts w:hint="eastAsia"/>
                <w:sz w:val="22"/>
                <w:szCs w:val="22"/>
              </w:rPr>
              <w:t>01821063</w:t>
            </w:r>
          </w:p>
        </w:tc>
        <w:tc>
          <w:tcPr>
            <w:tcW w:w="1418" w:type="dxa"/>
            <w:tcMar>
              <w:top w:w="85" w:type="dxa"/>
              <w:left w:w="57" w:type="dxa"/>
              <w:bottom w:w="85" w:type="dxa"/>
              <w:right w:w="57" w:type="dxa"/>
            </w:tcMar>
            <w:vAlign w:val="center"/>
          </w:tcPr>
          <w:p w:rsidR="00E348A1" w:rsidRDefault="00E832DF">
            <w:pPr>
              <w:adjustRightInd w:val="0"/>
              <w:jc w:val="center"/>
              <w:rPr>
                <w:bCs/>
                <w:sz w:val="22"/>
                <w:szCs w:val="22"/>
              </w:rPr>
            </w:pPr>
            <w:r>
              <w:rPr>
                <w:rFonts w:hint="eastAsia"/>
                <w:bCs/>
                <w:kern w:val="0"/>
                <w:sz w:val="22"/>
                <w:szCs w:val="22"/>
              </w:rPr>
              <w:t>名剧民品</w:t>
            </w:r>
          </w:p>
        </w:tc>
        <w:tc>
          <w:tcPr>
            <w:tcW w:w="706" w:type="dxa"/>
            <w:tcMar>
              <w:top w:w="85" w:type="dxa"/>
              <w:left w:w="57" w:type="dxa"/>
              <w:bottom w:w="85" w:type="dxa"/>
              <w:right w:w="57" w:type="dxa"/>
            </w:tcMar>
            <w:vAlign w:val="center"/>
          </w:tcPr>
          <w:p w:rsidR="00E348A1" w:rsidRDefault="00E832DF">
            <w:pPr>
              <w:adjustRightInd w:val="0"/>
              <w:ind w:leftChars="-50" w:left="-105" w:rightChars="-50" w:right="-105"/>
              <w:jc w:val="center"/>
              <w:rPr>
                <w:bCs/>
                <w:sz w:val="22"/>
                <w:szCs w:val="22"/>
              </w:rPr>
            </w:pPr>
            <w:r>
              <w:rPr>
                <w:rFonts w:hint="eastAsia"/>
                <w:sz w:val="22"/>
                <w:szCs w:val="22"/>
              </w:rPr>
              <w:t>18</w:t>
            </w:r>
          </w:p>
        </w:tc>
        <w:tc>
          <w:tcPr>
            <w:tcW w:w="849" w:type="dxa"/>
          </w:tcPr>
          <w:p w:rsidR="00E348A1" w:rsidRDefault="00E348A1">
            <w:pPr>
              <w:adjustRightInd w:val="0"/>
              <w:ind w:leftChars="-50" w:left="-105" w:rightChars="-50" w:right="-105"/>
              <w:jc w:val="center"/>
              <w:rPr>
                <w:sz w:val="22"/>
                <w:szCs w:val="22"/>
              </w:rPr>
            </w:pPr>
          </w:p>
        </w:tc>
        <w:tc>
          <w:tcPr>
            <w:tcW w:w="569" w:type="dxa"/>
            <w:tcMar>
              <w:top w:w="85" w:type="dxa"/>
              <w:left w:w="57" w:type="dxa"/>
              <w:bottom w:w="85" w:type="dxa"/>
              <w:right w:w="57" w:type="dxa"/>
            </w:tcMar>
            <w:vAlign w:val="center"/>
          </w:tcPr>
          <w:p w:rsidR="00E348A1" w:rsidRDefault="00E832DF">
            <w:pPr>
              <w:adjustRightInd w:val="0"/>
              <w:ind w:leftChars="-50" w:left="-105" w:rightChars="-50" w:right="-105"/>
              <w:jc w:val="center"/>
              <w:rPr>
                <w:bCs/>
                <w:sz w:val="22"/>
                <w:szCs w:val="22"/>
              </w:rPr>
            </w:pPr>
            <w:r>
              <w:rPr>
                <w:rFonts w:hint="eastAsia"/>
                <w:sz w:val="22"/>
                <w:szCs w:val="22"/>
              </w:rPr>
              <w:t>1</w:t>
            </w:r>
          </w:p>
        </w:tc>
        <w:tc>
          <w:tcPr>
            <w:tcW w:w="710" w:type="dxa"/>
            <w:tcMar>
              <w:top w:w="85" w:type="dxa"/>
              <w:left w:w="57" w:type="dxa"/>
              <w:bottom w:w="85" w:type="dxa"/>
              <w:right w:w="57" w:type="dxa"/>
            </w:tcMar>
            <w:vAlign w:val="center"/>
          </w:tcPr>
          <w:p w:rsidR="00E348A1" w:rsidRDefault="00E832DF">
            <w:pPr>
              <w:adjustRightInd w:val="0"/>
              <w:ind w:leftChars="-50" w:left="-105" w:rightChars="-50" w:right="-105"/>
              <w:jc w:val="center"/>
              <w:rPr>
                <w:bCs/>
                <w:sz w:val="22"/>
                <w:szCs w:val="22"/>
              </w:rPr>
            </w:pPr>
            <w:r>
              <w:rPr>
                <w:rFonts w:hint="eastAsia"/>
                <w:sz w:val="22"/>
                <w:szCs w:val="22"/>
              </w:rPr>
              <w:t>2</w:t>
            </w:r>
          </w:p>
        </w:tc>
        <w:tc>
          <w:tcPr>
            <w:tcW w:w="1275" w:type="dxa"/>
            <w:tcMar>
              <w:top w:w="85" w:type="dxa"/>
              <w:left w:w="57" w:type="dxa"/>
              <w:bottom w:w="85" w:type="dxa"/>
              <w:right w:w="57" w:type="dxa"/>
            </w:tcMar>
          </w:tcPr>
          <w:p w:rsidR="00E348A1" w:rsidRDefault="00E832DF">
            <w:pPr>
              <w:adjustRightInd w:val="0"/>
              <w:jc w:val="center"/>
              <w:rPr>
                <w:bCs/>
                <w:sz w:val="22"/>
                <w:szCs w:val="22"/>
              </w:rPr>
            </w:pPr>
            <w:r>
              <w:rPr>
                <w:sz w:val="22"/>
                <w:szCs w:val="22"/>
              </w:rPr>
              <w:t>外国语学院</w:t>
            </w:r>
          </w:p>
        </w:tc>
        <w:tc>
          <w:tcPr>
            <w:tcW w:w="709" w:type="dxa"/>
            <w:vMerge/>
            <w:tcMar>
              <w:top w:w="85" w:type="dxa"/>
              <w:left w:w="57" w:type="dxa"/>
              <w:bottom w:w="85" w:type="dxa"/>
              <w:right w:w="57" w:type="dxa"/>
            </w:tcMar>
            <w:vAlign w:val="center"/>
          </w:tcPr>
          <w:p w:rsidR="00E348A1" w:rsidRDefault="00E348A1">
            <w:pPr>
              <w:adjustRightInd w:val="0"/>
              <w:snapToGrid w:val="0"/>
              <w:jc w:val="center"/>
              <w:rPr>
                <w:bCs/>
                <w:sz w:val="22"/>
                <w:szCs w:val="22"/>
              </w:rPr>
            </w:pPr>
          </w:p>
        </w:tc>
      </w:tr>
      <w:tr w:rsidR="00E348A1" w:rsidTr="002D696A">
        <w:trPr>
          <w:cantSplit/>
          <w:trHeight w:val="90"/>
          <w:jc w:val="center"/>
        </w:trPr>
        <w:tc>
          <w:tcPr>
            <w:tcW w:w="845" w:type="dxa"/>
            <w:vMerge/>
            <w:tcMar>
              <w:top w:w="85" w:type="dxa"/>
              <w:left w:w="57" w:type="dxa"/>
              <w:bottom w:w="85"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710" w:type="dxa"/>
            <w:vMerge/>
            <w:tcMar>
              <w:top w:w="85" w:type="dxa"/>
              <w:left w:w="57" w:type="dxa"/>
              <w:bottom w:w="85"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1418" w:type="dxa"/>
            <w:tcMar>
              <w:top w:w="85" w:type="dxa"/>
              <w:left w:w="57" w:type="dxa"/>
              <w:bottom w:w="85" w:type="dxa"/>
              <w:right w:w="57" w:type="dxa"/>
            </w:tcMar>
            <w:vAlign w:val="center"/>
          </w:tcPr>
          <w:p w:rsidR="00E348A1" w:rsidRDefault="00E832DF">
            <w:pPr>
              <w:adjustRightInd w:val="0"/>
              <w:jc w:val="center"/>
              <w:rPr>
                <w:bCs/>
                <w:sz w:val="22"/>
                <w:szCs w:val="22"/>
              </w:rPr>
            </w:pPr>
            <w:r>
              <w:rPr>
                <w:rFonts w:hint="eastAsia"/>
                <w:sz w:val="22"/>
                <w:szCs w:val="22"/>
              </w:rPr>
              <w:t>01821064</w:t>
            </w:r>
          </w:p>
        </w:tc>
        <w:tc>
          <w:tcPr>
            <w:tcW w:w="1418" w:type="dxa"/>
            <w:tcMar>
              <w:top w:w="85" w:type="dxa"/>
              <w:left w:w="57" w:type="dxa"/>
              <w:bottom w:w="85" w:type="dxa"/>
              <w:right w:w="57" w:type="dxa"/>
            </w:tcMar>
            <w:vAlign w:val="center"/>
          </w:tcPr>
          <w:p w:rsidR="00E348A1" w:rsidRDefault="00E832DF">
            <w:pPr>
              <w:adjustRightInd w:val="0"/>
              <w:jc w:val="center"/>
              <w:rPr>
                <w:bCs/>
                <w:sz w:val="22"/>
                <w:szCs w:val="22"/>
              </w:rPr>
            </w:pPr>
            <w:r>
              <w:rPr>
                <w:rFonts w:hint="eastAsia"/>
                <w:bCs/>
                <w:kern w:val="0"/>
                <w:sz w:val="22"/>
                <w:szCs w:val="22"/>
              </w:rPr>
              <w:t>英语公共演讲</w:t>
            </w:r>
          </w:p>
        </w:tc>
        <w:tc>
          <w:tcPr>
            <w:tcW w:w="706" w:type="dxa"/>
            <w:tcMar>
              <w:top w:w="85" w:type="dxa"/>
              <w:left w:w="57" w:type="dxa"/>
              <w:bottom w:w="85" w:type="dxa"/>
              <w:right w:w="57" w:type="dxa"/>
            </w:tcMar>
            <w:vAlign w:val="center"/>
          </w:tcPr>
          <w:p w:rsidR="00E348A1" w:rsidRDefault="00E832DF">
            <w:pPr>
              <w:adjustRightInd w:val="0"/>
              <w:ind w:leftChars="-50" w:left="-105" w:rightChars="-50" w:right="-105"/>
              <w:jc w:val="center"/>
              <w:rPr>
                <w:bCs/>
                <w:sz w:val="22"/>
                <w:szCs w:val="22"/>
              </w:rPr>
            </w:pPr>
            <w:r>
              <w:rPr>
                <w:rFonts w:hint="eastAsia"/>
                <w:sz w:val="22"/>
                <w:szCs w:val="22"/>
              </w:rPr>
              <w:t>18</w:t>
            </w:r>
          </w:p>
        </w:tc>
        <w:tc>
          <w:tcPr>
            <w:tcW w:w="849" w:type="dxa"/>
          </w:tcPr>
          <w:p w:rsidR="00E348A1" w:rsidRDefault="00E348A1">
            <w:pPr>
              <w:adjustRightInd w:val="0"/>
              <w:ind w:leftChars="-50" w:left="-105" w:rightChars="-50" w:right="-105"/>
              <w:jc w:val="center"/>
              <w:rPr>
                <w:sz w:val="22"/>
                <w:szCs w:val="22"/>
              </w:rPr>
            </w:pPr>
          </w:p>
        </w:tc>
        <w:tc>
          <w:tcPr>
            <w:tcW w:w="569" w:type="dxa"/>
            <w:tcMar>
              <w:top w:w="85" w:type="dxa"/>
              <w:left w:w="57" w:type="dxa"/>
              <w:bottom w:w="85" w:type="dxa"/>
              <w:right w:w="57" w:type="dxa"/>
            </w:tcMar>
            <w:vAlign w:val="center"/>
          </w:tcPr>
          <w:p w:rsidR="00E348A1" w:rsidRDefault="00E832DF">
            <w:pPr>
              <w:adjustRightInd w:val="0"/>
              <w:ind w:leftChars="-50" w:left="-105" w:rightChars="-50" w:right="-105"/>
              <w:jc w:val="center"/>
              <w:rPr>
                <w:bCs/>
                <w:sz w:val="22"/>
                <w:szCs w:val="22"/>
              </w:rPr>
            </w:pPr>
            <w:r>
              <w:rPr>
                <w:rFonts w:hint="eastAsia"/>
                <w:sz w:val="22"/>
                <w:szCs w:val="22"/>
              </w:rPr>
              <w:t>1</w:t>
            </w:r>
          </w:p>
        </w:tc>
        <w:tc>
          <w:tcPr>
            <w:tcW w:w="710" w:type="dxa"/>
            <w:tcMar>
              <w:top w:w="85" w:type="dxa"/>
              <w:left w:w="57" w:type="dxa"/>
              <w:bottom w:w="85" w:type="dxa"/>
              <w:right w:w="57" w:type="dxa"/>
            </w:tcMar>
            <w:vAlign w:val="center"/>
          </w:tcPr>
          <w:p w:rsidR="00E348A1" w:rsidRDefault="00E832DF">
            <w:pPr>
              <w:adjustRightInd w:val="0"/>
              <w:ind w:leftChars="-50" w:left="-105" w:rightChars="-50" w:right="-105"/>
              <w:jc w:val="center"/>
              <w:rPr>
                <w:bCs/>
                <w:sz w:val="22"/>
                <w:szCs w:val="22"/>
              </w:rPr>
            </w:pPr>
            <w:r>
              <w:rPr>
                <w:rFonts w:hint="eastAsia"/>
                <w:sz w:val="22"/>
                <w:szCs w:val="22"/>
              </w:rPr>
              <w:t>2</w:t>
            </w:r>
          </w:p>
        </w:tc>
        <w:tc>
          <w:tcPr>
            <w:tcW w:w="1275" w:type="dxa"/>
            <w:tcMar>
              <w:top w:w="85" w:type="dxa"/>
              <w:left w:w="57" w:type="dxa"/>
              <w:bottom w:w="85" w:type="dxa"/>
              <w:right w:w="57" w:type="dxa"/>
            </w:tcMar>
          </w:tcPr>
          <w:p w:rsidR="00E348A1" w:rsidRDefault="00E832DF">
            <w:pPr>
              <w:adjustRightInd w:val="0"/>
              <w:jc w:val="center"/>
              <w:rPr>
                <w:bCs/>
                <w:sz w:val="22"/>
                <w:szCs w:val="22"/>
              </w:rPr>
            </w:pPr>
            <w:r>
              <w:rPr>
                <w:sz w:val="22"/>
                <w:szCs w:val="22"/>
              </w:rPr>
              <w:t>外国语学院</w:t>
            </w:r>
          </w:p>
        </w:tc>
        <w:tc>
          <w:tcPr>
            <w:tcW w:w="709" w:type="dxa"/>
            <w:vMerge/>
            <w:tcMar>
              <w:top w:w="85" w:type="dxa"/>
              <w:left w:w="57" w:type="dxa"/>
              <w:bottom w:w="85" w:type="dxa"/>
              <w:right w:w="57" w:type="dxa"/>
            </w:tcMar>
            <w:vAlign w:val="center"/>
          </w:tcPr>
          <w:p w:rsidR="00E348A1" w:rsidRDefault="00E348A1">
            <w:pPr>
              <w:adjustRightInd w:val="0"/>
              <w:snapToGrid w:val="0"/>
              <w:jc w:val="center"/>
              <w:rPr>
                <w:bCs/>
                <w:sz w:val="22"/>
                <w:szCs w:val="22"/>
              </w:rPr>
            </w:pPr>
          </w:p>
        </w:tc>
      </w:tr>
      <w:tr w:rsidR="00E348A1" w:rsidTr="002D696A">
        <w:trPr>
          <w:cantSplit/>
          <w:trHeight w:val="90"/>
          <w:jc w:val="center"/>
        </w:trPr>
        <w:tc>
          <w:tcPr>
            <w:tcW w:w="845" w:type="dxa"/>
            <w:vMerge/>
            <w:tcMar>
              <w:top w:w="85" w:type="dxa"/>
              <w:left w:w="57" w:type="dxa"/>
              <w:bottom w:w="85"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710" w:type="dxa"/>
            <w:vMerge/>
            <w:tcMar>
              <w:top w:w="85" w:type="dxa"/>
              <w:left w:w="57" w:type="dxa"/>
              <w:bottom w:w="85"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1418" w:type="dxa"/>
            <w:tcMar>
              <w:top w:w="85" w:type="dxa"/>
              <w:left w:w="57" w:type="dxa"/>
              <w:bottom w:w="85" w:type="dxa"/>
              <w:right w:w="57" w:type="dxa"/>
            </w:tcMar>
            <w:vAlign w:val="center"/>
          </w:tcPr>
          <w:p w:rsidR="00E348A1" w:rsidRDefault="00E832DF">
            <w:pPr>
              <w:adjustRightInd w:val="0"/>
              <w:jc w:val="center"/>
              <w:rPr>
                <w:bCs/>
                <w:sz w:val="22"/>
                <w:szCs w:val="22"/>
              </w:rPr>
            </w:pPr>
            <w:r>
              <w:rPr>
                <w:rFonts w:hint="eastAsia"/>
                <w:sz w:val="22"/>
                <w:szCs w:val="22"/>
              </w:rPr>
              <w:t>01821065</w:t>
            </w:r>
          </w:p>
        </w:tc>
        <w:tc>
          <w:tcPr>
            <w:tcW w:w="1418" w:type="dxa"/>
            <w:tcMar>
              <w:top w:w="85" w:type="dxa"/>
              <w:left w:w="57" w:type="dxa"/>
              <w:bottom w:w="85" w:type="dxa"/>
              <w:right w:w="57" w:type="dxa"/>
            </w:tcMar>
            <w:vAlign w:val="center"/>
          </w:tcPr>
          <w:p w:rsidR="00E348A1" w:rsidRDefault="00E832DF">
            <w:pPr>
              <w:adjustRightInd w:val="0"/>
              <w:jc w:val="center"/>
              <w:rPr>
                <w:bCs/>
                <w:sz w:val="22"/>
                <w:szCs w:val="22"/>
              </w:rPr>
            </w:pPr>
            <w:r>
              <w:rPr>
                <w:rFonts w:hint="eastAsia"/>
                <w:bCs/>
                <w:kern w:val="0"/>
                <w:sz w:val="22"/>
                <w:szCs w:val="22"/>
              </w:rPr>
              <w:t>研究生英语听说实践</w:t>
            </w:r>
          </w:p>
        </w:tc>
        <w:tc>
          <w:tcPr>
            <w:tcW w:w="706" w:type="dxa"/>
            <w:tcMar>
              <w:top w:w="85" w:type="dxa"/>
              <w:left w:w="57" w:type="dxa"/>
              <w:bottom w:w="85" w:type="dxa"/>
              <w:right w:w="57" w:type="dxa"/>
            </w:tcMar>
            <w:vAlign w:val="center"/>
          </w:tcPr>
          <w:p w:rsidR="00E348A1" w:rsidRDefault="00E832DF">
            <w:pPr>
              <w:adjustRightInd w:val="0"/>
              <w:ind w:leftChars="-50" w:left="-105" w:rightChars="-50" w:right="-105"/>
              <w:jc w:val="center"/>
              <w:rPr>
                <w:bCs/>
                <w:sz w:val="22"/>
                <w:szCs w:val="22"/>
              </w:rPr>
            </w:pPr>
            <w:r>
              <w:rPr>
                <w:rFonts w:hint="eastAsia"/>
                <w:sz w:val="22"/>
                <w:szCs w:val="22"/>
              </w:rPr>
              <w:t>18</w:t>
            </w:r>
          </w:p>
        </w:tc>
        <w:tc>
          <w:tcPr>
            <w:tcW w:w="849" w:type="dxa"/>
          </w:tcPr>
          <w:p w:rsidR="00E348A1" w:rsidRDefault="00E348A1">
            <w:pPr>
              <w:adjustRightInd w:val="0"/>
              <w:ind w:leftChars="-50" w:left="-105" w:rightChars="-50" w:right="-105"/>
              <w:jc w:val="center"/>
              <w:rPr>
                <w:sz w:val="22"/>
                <w:szCs w:val="22"/>
              </w:rPr>
            </w:pPr>
          </w:p>
        </w:tc>
        <w:tc>
          <w:tcPr>
            <w:tcW w:w="569" w:type="dxa"/>
            <w:tcMar>
              <w:top w:w="85" w:type="dxa"/>
              <w:left w:w="57" w:type="dxa"/>
              <w:bottom w:w="85" w:type="dxa"/>
              <w:right w:w="57" w:type="dxa"/>
            </w:tcMar>
            <w:vAlign w:val="center"/>
          </w:tcPr>
          <w:p w:rsidR="00E348A1" w:rsidRDefault="00E832DF">
            <w:pPr>
              <w:adjustRightInd w:val="0"/>
              <w:ind w:leftChars="-50" w:left="-105" w:rightChars="-50" w:right="-105"/>
              <w:jc w:val="center"/>
              <w:rPr>
                <w:bCs/>
                <w:sz w:val="22"/>
                <w:szCs w:val="22"/>
              </w:rPr>
            </w:pPr>
            <w:r>
              <w:rPr>
                <w:rFonts w:hint="eastAsia"/>
                <w:sz w:val="22"/>
                <w:szCs w:val="22"/>
              </w:rPr>
              <w:t>1</w:t>
            </w:r>
          </w:p>
        </w:tc>
        <w:tc>
          <w:tcPr>
            <w:tcW w:w="710" w:type="dxa"/>
            <w:tcMar>
              <w:top w:w="85" w:type="dxa"/>
              <w:left w:w="57" w:type="dxa"/>
              <w:bottom w:w="85" w:type="dxa"/>
              <w:right w:w="57" w:type="dxa"/>
            </w:tcMar>
            <w:vAlign w:val="center"/>
          </w:tcPr>
          <w:p w:rsidR="00E348A1" w:rsidRDefault="00E832DF">
            <w:pPr>
              <w:adjustRightInd w:val="0"/>
              <w:ind w:leftChars="-50" w:left="-105" w:rightChars="-50" w:right="-105"/>
              <w:jc w:val="center"/>
              <w:rPr>
                <w:bCs/>
                <w:sz w:val="22"/>
                <w:szCs w:val="22"/>
              </w:rPr>
            </w:pPr>
            <w:r>
              <w:rPr>
                <w:rFonts w:hint="eastAsia"/>
                <w:sz w:val="22"/>
                <w:szCs w:val="22"/>
              </w:rPr>
              <w:t>2</w:t>
            </w:r>
          </w:p>
        </w:tc>
        <w:tc>
          <w:tcPr>
            <w:tcW w:w="1275" w:type="dxa"/>
            <w:tcMar>
              <w:top w:w="85" w:type="dxa"/>
              <w:left w:w="57" w:type="dxa"/>
              <w:bottom w:w="85" w:type="dxa"/>
              <w:right w:w="57" w:type="dxa"/>
            </w:tcMar>
          </w:tcPr>
          <w:p w:rsidR="00E348A1" w:rsidRDefault="00E832DF">
            <w:pPr>
              <w:adjustRightInd w:val="0"/>
              <w:jc w:val="center"/>
              <w:rPr>
                <w:bCs/>
                <w:sz w:val="22"/>
                <w:szCs w:val="22"/>
              </w:rPr>
            </w:pPr>
            <w:r>
              <w:rPr>
                <w:sz w:val="22"/>
                <w:szCs w:val="22"/>
              </w:rPr>
              <w:t>外国语学院</w:t>
            </w:r>
          </w:p>
        </w:tc>
        <w:tc>
          <w:tcPr>
            <w:tcW w:w="709" w:type="dxa"/>
            <w:vMerge/>
            <w:tcMar>
              <w:top w:w="85" w:type="dxa"/>
              <w:left w:w="57" w:type="dxa"/>
              <w:bottom w:w="85" w:type="dxa"/>
              <w:right w:w="57" w:type="dxa"/>
            </w:tcMar>
            <w:vAlign w:val="center"/>
          </w:tcPr>
          <w:p w:rsidR="00E348A1" w:rsidRDefault="00E348A1">
            <w:pPr>
              <w:adjustRightInd w:val="0"/>
              <w:snapToGrid w:val="0"/>
              <w:jc w:val="center"/>
              <w:rPr>
                <w:bCs/>
                <w:sz w:val="22"/>
                <w:szCs w:val="22"/>
              </w:rPr>
            </w:pPr>
          </w:p>
        </w:tc>
      </w:tr>
      <w:tr w:rsidR="00E348A1" w:rsidTr="002D696A">
        <w:trPr>
          <w:cantSplit/>
          <w:trHeight w:val="90"/>
          <w:jc w:val="center"/>
        </w:trPr>
        <w:tc>
          <w:tcPr>
            <w:tcW w:w="845" w:type="dxa"/>
            <w:vMerge/>
            <w:tcMar>
              <w:top w:w="85" w:type="dxa"/>
              <w:left w:w="57" w:type="dxa"/>
              <w:bottom w:w="85"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710" w:type="dxa"/>
            <w:vMerge/>
            <w:tcMar>
              <w:top w:w="85" w:type="dxa"/>
              <w:left w:w="57" w:type="dxa"/>
              <w:bottom w:w="85"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1418" w:type="dxa"/>
            <w:tcMar>
              <w:top w:w="85" w:type="dxa"/>
              <w:left w:w="57" w:type="dxa"/>
              <w:bottom w:w="85" w:type="dxa"/>
              <w:right w:w="57" w:type="dxa"/>
            </w:tcMar>
            <w:vAlign w:val="center"/>
          </w:tcPr>
          <w:p w:rsidR="00E348A1" w:rsidRDefault="00E832DF">
            <w:pPr>
              <w:adjustRightInd w:val="0"/>
              <w:jc w:val="center"/>
              <w:rPr>
                <w:bCs/>
                <w:sz w:val="22"/>
                <w:szCs w:val="22"/>
              </w:rPr>
            </w:pPr>
            <w:r>
              <w:rPr>
                <w:rFonts w:hint="eastAsia"/>
                <w:sz w:val="22"/>
                <w:szCs w:val="22"/>
              </w:rPr>
              <w:t>01821066</w:t>
            </w:r>
          </w:p>
        </w:tc>
        <w:tc>
          <w:tcPr>
            <w:tcW w:w="1418" w:type="dxa"/>
            <w:tcMar>
              <w:top w:w="85" w:type="dxa"/>
              <w:left w:w="57" w:type="dxa"/>
              <w:bottom w:w="85" w:type="dxa"/>
              <w:right w:w="57" w:type="dxa"/>
            </w:tcMar>
            <w:vAlign w:val="center"/>
          </w:tcPr>
          <w:p w:rsidR="00E348A1" w:rsidRDefault="00E832DF">
            <w:pPr>
              <w:adjustRightInd w:val="0"/>
              <w:jc w:val="center"/>
              <w:rPr>
                <w:bCs/>
                <w:sz w:val="22"/>
                <w:szCs w:val="22"/>
              </w:rPr>
            </w:pPr>
            <w:r>
              <w:rPr>
                <w:rFonts w:hint="eastAsia"/>
                <w:bCs/>
                <w:kern w:val="0"/>
                <w:sz w:val="22"/>
                <w:szCs w:val="22"/>
              </w:rPr>
              <w:t>跨文化交际</w:t>
            </w:r>
          </w:p>
        </w:tc>
        <w:tc>
          <w:tcPr>
            <w:tcW w:w="706" w:type="dxa"/>
            <w:tcMar>
              <w:top w:w="85" w:type="dxa"/>
              <w:left w:w="57" w:type="dxa"/>
              <w:bottom w:w="85" w:type="dxa"/>
              <w:right w:w="57" w:type="dxa"/>
            </w:tcMar>
            <w:vAlign w:val="center"/>
          </w:tcPr>
          <w:p w:rsidR="00E348A1" w:rsidRDefault="00E832DF">
            <w:pPr>
              <w:adjustRightInd w:val="0"/>
              <w:ind w:leftChars="-50" w:left="-105" w:rightChars="-50" w:right="-105"/>
              <w:jc w:val="center"/>
              <w:rPr>
                <w:bCs/>
                <w:sz w:val="22"/>
                <w:szCs w:val="22"/>
              </w:rPr>
            </w:pPr>
            <w:r>
              <w:rPr>
                <w:rFonts w:hint="eastAsia"/>
                <w:sz w:val="22"/>
                <w:szCs w:val="22"/>
              </w:rPr>
              <w:t>18</w:t>
            </w:r>
          </w:p>
        </w:tc>
        <w:tc>
          <w:tcPr>
            <w:tcW w:w="849" w:type="dxa"/>
          </w:tcPr>
          <w:p w:rsidR="00E348A1" w:rsidRDefault="00E348A1">
            <w:pPr>
              <w:adjustRightInd w:val="0"/>
              <w:ind w:leftChars="-50" w:left="-105" w:rightChars="-50" w:right="-105"/>
              <w:jc w:val="center"/>
              <w:rPr>
                <w:sz w:val="22"/>
                <w:szCs w:val="22"/>
              </w:rPr>
            </w:pPr>
          </w:p>
        </w:tc>
        <w:tc>
          <w:tcPr>
            <w:tcW w:w="569" w:type="dxa"/>
            <w:tcMar>
              <w:top w:w="85" w:type="dxa"/>
              <w:left w:w="57" w:type="dxa"/>
              <w:bottom w:w="85" w:type="dxa"/>
              <w:right w:w="57" w:type="dxa"/>
            </w:tcMar>
            <w:vAlign w:val="center"/>
          </w:tcPr>
          <w:p w:rsidR="00E348A1" w:rsidRDefault="00E832DF">
            <w:pPr>
              <w:adjustRightInd w:val="0"/>
              <w:ind w:leftChars="-50" w:left="-105" w:rightChars="-50" w:right="-105"/>
              <w:jc w:val="center"/>
              <w:rPr>
                <w:bCs/>
                <w:sz w:val="22"/>
                <w:szCs w:val="22"/>
              </w:rPr>
            </w:pPr>
            <w:r>
              <w:rPr>
                <w:rFonts w:hint="eastAsia"/>
                <w:sz w:val="22"/>
                <w:szCs w:val="22"/>
              </w:rPr>
              <w:t>1</w:t>
            </w:r>
          </w:p>
        </w:tc>
        <w:tc>
          <w:tcPr>
            <w:tcW w:w="710" w:type="dxa"/>
            <w:tcMar>
              <w:top w:w="85" w:type="dxa"/>
              <w:left w:w="57" w:type="dxa"/>
              <w:bottom w:w="85" w:type="dxa"/>
              <w:right w:w="57" w:type="dxa"/>
            </w:tcMar>
            <w:vAlign w:val="center"/>
          </w:tcPr>
          <w:p w:rsidR="00E348A1" w:rsidRDefault="00E832DF">
            <w:pPr>
              <w:adjustRightInd w:val="0"/>
              <w:ind w:leftChars="-50" w:left="-105" w:rightChars="-50" w:right="-105"/>
              <w:jc w:val="center"/>
              <w:rPr>
                <w:bCs/>
                <w:sz w:val="22"/>
                <w:szCs w:val="22"/>
              </w:rPr>
            </w:pPr>
            <w:r>
              <w:rPr>
                <w:rFonts w:hint="eastAsia"/>
                <w:sz w:val="22"/>
                <w:szCs w:val="22"/>
              </w:rPr>
              <w:t>2</w:t>
            </w:r>
          </w:p>
        </w:tc>
        <w:tc>
          <w:tcPr>
            <w:tcW w:w="1275" w:type="dxa"/>
            <w:tcMar>
              <w:top w:w="85" w:type="dxa"/>
              <w:left w:w="57" w:type="dxa"/>
              <w:bottom w:w="85" w:type="dxa"/>
              <w:right w:w="57" w:type="dxa"/>
            </w:tcMar>
          </w:tcPr>
          <w:p w:rsidR="00E348A1" w:rsidRDefault="00E832DF">
            <w:pPr>
              <w:adjustRightInd w:val="0"/>
              <w:jc w:val="center"/>
              <w:rPr>
                <w:bCs/>
                <w:sz w:val="22"/>
                <w:szCs w:val="22"/>
              </w:rPr>
            </w:pPr>
            <w:r>
              <w:rPr>
                <w:sz w:val="22"/>
                <w:szCs w:val="22"/>
              </w:rPr>
              <w:t>外国语学院</w:t>
            </w:r>
          </w:p>
        </w:tc>
        <w:tc>
          <w:tcPr>
            <w:tcW w:w="709" w:type="dxa"/>
            <w:vMerge/>
            <w:tcMar>
              <w:top w:w="85" w:type="dxa"/>
              <w:left w:w="57" w:type="dxa"/>
              <w:bottom w:w="85" w:type="dxa"/>
              <w:right w:w="57" w:type="dxa"/>
            </w:tcMar>
            <w:vAlign w:val="center"/>
          </w:tcPr>
          <w:p w:rsidR="00E348A1" w:rsidRDefault="00E348A1">
            <w:pPr>
              <w:adjustRightInd w:val="0"/>
              <w:snapToGrid w:val="0"/>
              <w:jc w:val="center"/>
              <w:rPr>
                <w:bCs/>
                <w:sz w:val="22"/>
                <w:szCs w:val="22"/>
              </w:rPr>
            </w:pPr>
          </w:p>
        </w:tc>
      </w:tr>
      <w:tr w:rsidR="00E348A1" w:rsidTr="002D696A">
        <w:trPr>
          <w:cantSplit/>
          <w:trHeight w:val="90"/>
          <w:jc w:val="center"/>
        </w:trPr>
        <w:tc>
          <w:tcPr>
            <w:tcW w:w="845" w:type="dxa"/>
            <w:vMerge/>
            <w:tcMar>
              <w:top w:w="85" w:type="dxa"/>
              <w:left w:w="57" w:type="dxa"/>
              <w:bottom w:w="85"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710" w:type="dxa"/>
            <w:vMerge/>
            <w:tcMar>
              <w:top w:w="85" w:type="dxa"/>
              <w:left w:w="57" w:type="dxa"/>
              <w:bottom w:w="85"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1418" w:type="dxa"/>
            <w:tcMar>
              <w:top w:w="85" w:type="dxa"/>
              <w:left w:w="57" w:type="dxa"/>
              <w:bottom w:w="85" w:type="dxa"/>
              <w:right w:w="57" w:type="dxa"/>
            </w:tcMar>
            <w:vAlign w:val="center"/>
          </w:tcPr>
          <w:p w:rsidR="00E348A1" w:rsidRDefault="00E832DF">
            <w:pPr>
              <w:adjustRightInd w:val="0"/>
              <w:jc w:val="center"/>
              <w:rPr>
                <w:bCs/>
                <w:sz w:val="22"/>
                <w:szCs w:val="22"/>
              </w:rPr>
            </w:pPr>
            <w:r>
              <w:rPr>
                <w:rFonts w:hint="eastAsia"/>
                <w:sz w:val="22"/>
                <w:szCs w:val="22"/>
              </w:rPr>
              <w:t>01821067</w:t>
            </w:r>
          </w:p>
        </w:tc>
        <w:tc>
          <w:tcPr>
            <w:tcW w:w="1418" w:type="dxa"/>
            <w:tcMar>
              <w:top w:w="85" w:type="dxa"/>
              <w:left w:w="57" w:type="dxa"/>
              <w:bottom w:w="85" w:type="dxa"/>
              <w:right w:w="57" w:type="dxa"/>
            </w:tcMar>
            <w:vAlign w:val="center"/>
          </w:tcPr>
          <w:p w:rsidR="00E348A1" w:rsidRDefault="00E832DF">
            <w:pPr>
              <w:adjustRightInd w:val="0"/>
              <w:jc w:val="center"/>
              <w:rPr>
                <w:bCs/>
                <w:sz w:val="22"/>
                <w:szCs w:val="22"/>
              </w:rPr>
            </w:pPr>
            <w:r>
              <w:rPr>
                <w:rFonts w:hint="eastAsia"/>
                <w:bCs/>
                <w:kern w:val="0"/>
                <w:sz w:val="22"/>
                <w:szCs w:val="22"/>
              </w:rPr>
              <w:t>科技英语实训</w:t>
            </w:r>
          </w:p>
        </w:tc>
        <w:tc>
          <w:tcPr>
            <w:tcW w:w="706" w:type="dxa"/>
            <w:tcMar>
              <w:top w:w="85" w:type="dxa"/>
              <w:left w:w="57" w:type="dxa"/>
              <w:bottom w:w="85" w:type="dxa"/>
              <w:right w:w="57" w:type="dxa"/>
            </w:tcMar>
            <w:vAlign w:val="center"/>
          </w:tcPr>
          <w:p w:rsidR="00E348A1" w:rsidRDefault="00E832DF">
            <w:pPr>
              <w:adjustRightInd w:val="0"/>
              <w:ind w:leftChars="-50" w:left="-105" w:rightChars="-50" w:right="-105"/>
              <w:jc w:val="center"/>
              <w:rPr>
                <w:bCs/>
                <w:sz w:val="22"/>
                <w:szCs w:val="22"/>
              </w:rPr>
            </w:pPr>
            <w:r>
              <w:rPr>
                <w:rFonts w:hint="eastAsia"/>
                <w:sz w:val="22"/>
                <w:szCs w:val="22"/>
              </w:rPr>
              <w:t>18</w:t>
            </w:r>
          </w:p>
        </w:tc>
        <w:tc>
          <w:tcPr>
            <w:tcW w:w="849" w:type="dxa"/>
          </w:tcPr>
          <w:p w:rsidR="00E348A1" w:rsidRDefault="00E348A1">
            <w:pPr>
              <w:adjustRightInd w:val="0"/>
              <w:ind w:leftChars="-50" w:left="-105" w:rightChars="-50" w:right="-105"/>
              <w:jc w:val="center"/>
              <w:rPr>
                <w:sz w:val="22"/>
                <w:szCs w:val="22"/>
              </w:rPr>
            </w:pPr>
          </w:p>
        </w:tc>
        <w:tc>
          <w:tcPr>
            <w:tcW w:w="569" w:type="dxa"/>
            <w:tcMar>
              <w:top w:w="85" w:type="dxa"/>
              <w:left w:w="57" w:type="dxa"/>
              <w:bottom w:w="85" w:type="dxa"/>
              <w:right w:w="57" w:type="dxa"/>
            </w:tcMar>
            <w:vAlign w:val="center"/>
          </w:tcPr>
          <w:p w:rsidR="00E348A1" w:rsidRDefault="00E832DF">
            <w:pPr>
              <w:adjustRightInd w:val="0"/>
              <w:ind w:leftChars="-50" w:left="-105" w:rightChars="-50" w:right="-105"/>
              <w:jc w:val="center"/>
              <w:rPr>
                <w:bCs/>
                <w:sz w:val="22"/>
                <w:szCs w:val="22"/>
              </w:rPr>
            </w:pPr>
            <w:r>
              <w:rPr>
                <w:rFonts w:hint="eastAsia"/>
                <w:sz w:val="22"/>
                <w:szCs w:val="22"/>
              </w:rPr>
              <w:t>1</w:t>
            </w:r>
          </w:p>
        </w:tc>
        <w:tc>
          <w:tcPr>
            <w:tcW w:w="710" w:type="dxa"/>
            <w:tcMar>
              <w:top w:w="85" w:type="dxa"/>
              <w:left w:w="57" w:type="dxa"/>
              <w:bottom w:w="85" w:type="dxa"/>
              <w:right w:w="57" w:type="dxa"/>
            </w:tcMar>
            <w:vAlign w:val="center"/>
          </w:tcPr>
          <w:p w:rsidR="00E348A1" w:rsidRDefault="00E832DF">
            <w:pPr>
              <w:adjustRightInd w:val="0"/>
              <w:ind w:leftChars="-50" w:left="-105" w:rightChars="-50" w:right="-105"/>
              <w:jc w:val="center"/>
              <w:rPr>
                <w:bCs/>
                <w:sz w:val="22"/>
                <w:szCs w:val="22"/>
              </w:rPr>
            </w:pPr>
            <w:r>
              <w:rPr>
                <w:rFonts w:hint="eastAsia"/>
                <w:sz w:val="22"/>
                <w:szCs w:val="22"/>
              </w:rPr>
              <w:t>2</w:t>
            </w:r>
          </w:p>
        </w:tc>
        <w:tc>
          <w:tcPr>
            <w:tcW w:w="1275" w:type="dxa"/>
            <w:tcMar>
              <w:top w:w="85" w:type="dxa"/>
              <w:left w:w="57" w:type="dxa"/>
              <w:bottom w:w="85" w:type="dxa"/>
              <w:right w:w="57" w:type="dxa"/>
            </w:tcMar>
          </w:tcPr>
          <w:p w:rsidR="00E348A1" w:rsidRDefault="00E832DF">
            <w:pPr>
              <w:adjustRightInd w:val="0"/>
              <w:jc w:val="center"/>
              <w:rPr>
                <w:bCs/>
                <w:sz w:val="22"/>
                <w:szCs w:val="22"/>
              </w:rPr>
            </w:pPr>
            <w:r>
              <w:rPr>
                <w:sz w:val="22"/>
                <w:szCs w:val="22"/>
              </w:rPr>
              <w:t>外国语学院</w:t>
            </w:r>
          </w:p>
        </w:tc>
        <w:tc>
          <w:tcPr>
            <w:tcW w:w="709" w:type="dxa"/>
            <w:vMerge/>
            <w:tcMar>
              <w:top w:w="85" w:type="dxa"/>
              <w:left w:w="57" w:type="dxa"/>
              <w:bottom w:w="85" w:type="dxa"/>
              <w:right w:w="57" w:type="dxa"/>
            </w:tcMar>
            <w:vAlign w:val="center"/>
          </w:tcPr>
          <w:p w:rsidR="00E348A1" w:rsidRDefault="00E348A1">
            <w:pPr>
              <w:adjustRightInd w:val="0"/>
              <w:snapToGrid w:val="0"/>
              <w:jc w:val="center"/>
              <w:rPr>
                <w:bCs/>
                <w:sz w:val="22"/>
                <w:szCs w:val="22"/>
              </w:rPr>
            </w:pPr>
          </w:p>
        </w:tc>
      </w:tr>
      <w:tr w:rsidR="00E348A1" w:rsidTr="002D696A">
        <w:trPr>
          <w:cantSplit/>
          <w:trHeight w:val="90"/>
          <w:jc w:val="center"/>
        </w:trPr>
        <w:tc>
          <w:tcPr>
            <w:tcW w:w="845" w:type="dxa"/>
            <w:vMerge/>
            <w:tcMar>
              <w:top w:w="85" w:type="dxa"/>
              <w:left w:w="57" w:type="dxa"/>
              <w:bottom w:w="85"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710" w:type="dxa"/>
            <w:vMerge/>
            <w:tcMar>
              <w:top w:w="85" w:type="dxa"/>
              <w:left w:w="57" w:type="dxa"/>
              <w:bottom w:w="85"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1418" w:type="dxa"/>
            <w:tcMar>
              <w:top w:w="85" w:type="dxa"/>
              <w:left w:w="57" w:type="dxa"/>
              <w:bottom w:w="85" w:type="dxa"/>
              <w:right w:w="57" w:type="dxa"/>
            </w:tcMar>
            <w:vAlign w:val="center"/>
          </w:tcPr>
          <w:p w:rsidR="00E348A1" w:rsidRDefault="00E832DF">
            <w:pPr>
              <w:adjustRightInd w:val="0"/>
              <w:jc w:val="center"/>
              <w:rPr>
                <w:bCs/>
                <w:sz w:val="22"/>
                <w:szCs w:val="22"/>
              </w:rPr>
            </w:pPr>
            <w:r>
              <w:rPr>
                <w:rFonts w:hint="eastAsia"/>
                <w:sz w:val="22"/>
                <w:szCs w:val="22"/>
              </w:rPr>
              <w:t>01821068</w:t>
            </w:r>
          </w:p>
        </w:tc>
        <w:tc>
          <w:tcPr>
            <w:tcW w:w="1418" w:type="dxa"/>
            <w:tcMar>
              <w:top w:w="85" w:type="dxa"/>
              <w:left w:w="57" w:type="dxa"/>
              <w:bottom w:w="85" w:type="dxa"/>
              <w:right w:w="57" w:type="dxa"/>
            </w:tcMar>
            <w:vAlign w:val="center"/>
          </w:tcPr>
          <w:p w:rsidR="00E348A1" w:rsidRDefault="00E832DF">
            <w:pPr>
              <w:adjustRightInd w:val="0"/>
              <w:jc w:val="center"/>
              <w:rPr>
                <w:bCs/>
                <w:sz w:val="22"/>
                <w:szCs w:val="22"/>
              </w:rPr>
            </w:pPr>
            <w:r>
              <w:rPr>
                <w:rFonts w:hint="eastAsia"/>
                <w:bCs/>
                <w:kern w:val="0"/>
                <w:sz w:val="22"/>
                <w:szCs w:val="22"/>
              </w:rPr>
              <w:t>英文论语选读</w:t>
            </w:r>
          </w:p>
        </w:tc>
        <w:tc>
          <w:tcPr>
            <w:tcW w:w="706" w:type="dxa"/>
            <w:tcMar>
              <w:top w:w="85" w:type="dxa"/>
              <w:left w:w="57" w:type="dxa"/>
              <w:bottom w:w="85" w:type="dxa"/>
              <w:right w:w="57" w:type="dxa"/>
            </w:tcMar>
            <w:vAlign w:val="center"/>
          </w:tcPr>
          <w:p w:rsidR="00E348A1" w:rsidRDefault="00E832DF">
            <w:pPr>
              <w:adjustRightInd w:val="0"/>
              <w:ind w:leftChars="-50" w:left="-105" w:rightChars="-50" w:right="-105"/>
              <w:jc w:val="center"/>
              <w:rPr>
                <w:bCs/>
                <w:sz w:val="22"/>
                <w:szCs w:val="22"/>
              </w:rPr>
            </w:pPr>
            <w:r>
              <w:rPr>
                <w:rFonts w:hint="eastAsia"/>
                <w:sz w:val="22"/>
                <w:szCs w:val="22"/>
              </w:rPr>
              <w:t>18</w:t>
            </w:r>
          </w:p>
        </w:tc>
        <w:tc>
          <w:tcPr>
            <w:tcW w:w="849" w:type="dxa"/>
          </w:tcPr>
          <w:p w:rsidR="00E348A1" w:rsidRDefault="00E348A1">
            <w:pPr>
              <w:adjustRightInd w:val="0"/>
              <w:ind w:leftChars="-50" w:left="-105" w:rightChars="-50" w:right="-105"/>
              <w:jc w:val="center"/>
              <w:rPr>
                <w:sz w:val="22"/>
                <w:szCs w:val="22"/>
              </w:rPr>
            </w:pPr>
          </w:p>
        </w:tc>
        <w:tc>
          <w:tcPr>
            <w:tcW w:w="569" w:type="dxa"/>
            <w:tcMar>
              <w:top w:w="85" w:type="dxa"/>
              <w:left w:w="57" w:type="dxa"/>
              <w:bottom w:w="85" w:type="dxa"/>
              <w:right w:w="57" w:type="dxa"/>
            </w:tcMar>
            <w:vAlign w:val="center"/>
          </w:tcPr>
          <w:p w:rsidR="00E348A1" w:rsidRDefault="00E832DF">
            <w:pPr>
              <w:adjustRightInd w:val="0"/>
              <w:ind w:leftChars="-50" w:left="-105" w:rightChars="-50" w:right="-105"/>
              <w:jc w:val="center"/>
              <w:rPr>
                <w:bCs/>
                <w:sz w:val="22"/>
                <w:szCs w:val="22"/>
              </w:rPr>
            </w:pPr>
            <w:r>
              <w:rPr>
                <w:rFonts w:hint="eastAsia"/>
                <w:sz w:val="22"/>
                <w:szCs w:val="22"/>
              </w:rPr>
              <w:t>1</w:t>
            </w:r>
          </w:p>
        </w:tc>
        <w:tc>
          <w:tcPr>
            <w:tcW w:w="710" w:type="dxa"/>
            <w:tcMar>
              <w:top w:w="85" w:type="dxa"/>
              <w:left w:w="57" w:type="dxa"/>
              <w:bottom w:w="85" w:type="dxa"/>
              <w:right w:w="57" w:type="dxa"/>
            </w:tcMar>
            <w:vAlign w:val="center"/>
          </w:tcPr>
          <w:p w:rsidR="00E348A1" w:rsidRDefault="00E832DF">
            <w:pPr>
              <w:adjustRightInd w:val="0"/>
              <w:ind w:leftChars="-50" w:left="-105" w:rightChars="-50" w:right="-105"/>
              <w:jc w:val="center"/>
              <w:rPr>
                <w:bCs/>
                <w:sz w:val="22"/>
                <w:szCs w:val="22"/>
              </w:rPr>
            </w:pPr>
            <w:r>
              <w:rPr>
                <w:rFonts w:hint="eastAsia"/>
                <w:sz w:val="22"/>
                <w:szCs w:val="22"/>
              </w:rPr>
              <w:t>2</w:t>
            </w:r>
          </w:p>
        </w:tc>
        <w:tc>
          <w:tcPr>
            <w:tcW w:w="1275" w:type="dxa"/>
            <w:tcMar>
              <w:top w:w="85" w:type="dxa"/>
              <w:left w:w="57" w:type="dxa"/>
              <w:bottom w:w="85" w:type="dxa"/>
              <w:right w:w="57" w:type="dxa"/>
            </w:tcMar>
          </w:tcPr>
          <w:p w:rsidR="00E348A1" w:rsidRDefault="00E832DF">
            <w:pPr>
              <w:adjustRightInd w:val="0"/>
              <w:jc w:val="center"/>
              <w:rPr>
                <w:bCs/>
                <w:sz w:val="22"/>
                <w:szCs w:val="22"/>
              </w:rPr>
            </w:pPr>
            <w:r>
              <w:rPr>
                <w:sz w:val="22"/>
                <w:szCs w:val="22"/>
              </w:rPr>
              <w:t>外国语学院</w:t>
            </w:r>
          </w:p>
        </w:tc>
        <w:tc>
          <w:tcPr>
            <w:tcW w:w="709" w:type="dxa"/>
            <w:vMerge/>
            <w:tcMar>
              <w:top w:w="85" w:type="dxa"/>
              <w:left w:w="57" w:type="dxa"/>
              <w:bottom w:w="85" w:type="dxa"/>
              <w:right w:w="57" w:type="dxa"/>
            </w:tcMar>
            <w:vAlign w:val="center"/>
          </w:tcPr>
          <w:p w:rsidR="00E348A1" w:rsidRDefault="00E348A1">
            <w:pPr>
              <w:adjustRightInd w:val="0"/>
              <w:snapToGrid w:val="0"/>
              <w:jc w:val="center"/>
              <w:rPr>
                <w:bCs/>
                <w:sz w:val="22"/>
                <w:szCs w:val="22"/>
              </w:rPr>
            </w:pPr>
          </w:p>
        </w:tc>
      </w:tr>
      <w:tr w:rsidR="00E348A1" w:rsidTr="002D696A">
        <w:trPr>
          <w:cantSplit/>
          <w:trHeight w:val="90"/>
          <w:jc w:val="center"/>
        </w:trPr>
        <w:tc>
          <w:tcPr>
            <w:tcW w:w="845" w:type="dxa"/>
            <w:vMerge/>
            <w:tcMar>
              <w:top w:w="85" w:type="dxa"/>
              <w:left w:w="57" w:type="dxa"/>
              <w:bottom w:w="85"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710" w:type="dxa"/>
            <w:vMerge/>
            <w:tcMar>
              <w:top w:w="85" w:type="dxa"/>
              <w:left w:w="57" w:type="dxa"/>
              <w:bottom w:w="85"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1418" w:type="dxa"/>
            <w:tcMar>
              <w:top w:w="85" w:type="dxa"/>
              <w:left w:w="57" w:type="dxa"/>
              <w:bottom w:w="85" w:type="dxa"/>
              <w:right w:w="57" w:type="dxa"/>
            </w:tcMar>
            <w:vAlign w:val="center"/>
          </w:tcPr>
          <w:p w:rsidR="00E348A1" w:rsidRDefault="00E832DF">
            <w:pPr>
              <w:adjustRightInd w:val="0"/>
              <w:jc w:val="center"/>
              <w:rPr>
                <w:bCs/>
                <w:sz w:val="22"/>
                <w:szCs w:val="22"/>
              </w:rPr>
            </w:pPr>
            <w:r>
              <w:rPr>
                <w:rFonts w:hint="eastAsia"/>
                <w:sz w:val="22"/>
                <w:szCs w:val="22"/>
              </w:rPr>
              <w:t>01821069</w:t>
            </w:r>
          </w:p>
        </w:tc>
        <w:tc>
          <w:tcPr>
            <w:tcW w:w="1418" w:type="dxa"/>
            <w:tcMar>
              <w:top w:w="85" w:type="dxa"/>
              <w:left w:w="57" w:type="dxa"/>
              <w:bottom w:w="85" w:type="dxa"/>
              <w:right w:w="57" w:type="dxa"/>
            </w:tcMar>
            <w:vAlign w:val="center"/>
          </w:tcPr>
          <w:p w:rsidR="00E348A1" w:rsidRDefault="00E832DF">
            <w:pPr>
              <w:adjustRightInd w:val="0"/>
              <w:jc w:val="center"/>
              <w:rPr>
                <w:bCs/>
                <w:sz w:val="22"/>
                <w:szCs w:val="22"/>
              </w:rPr>
            </w:pPr>
            <w:r>
              <w:rPr>
                <w:rFonts w:hint="eastAsia"/>
                <w:bCs/>
                <w:kern w:val="0"/>
                <w:sz w:val="22"/>
                <w:szCs w:val="22"/>
              </w:rPr>
              <w:t>学术英语交流与表达</w:t>
            </w:r>
          </w:p>
        </w:tc>
        <w:tc>
          <w:tcPr>
            <w:tcW w:w="706" w:type="dxa"/>
            <w:tcMar>
              <w:top w:w="85" w:type="dxa"/>
              <w:left w:w="57" w:type="dxa"/>
              <w:bottom w:w="85" w:type="dxa"/>
              <w:right w:w="57" w:type="dxa"/>
            </w:tcMar>
            <w:vAlign w:val="center"/>
          </w:tcPr>
          <w:p w:rsidR="00E348A1" w:rsidRDefault="00E832DF">
            <w:pPr>
              <w:adjustRightInd w:val="0"/>
              <w:ind w:leftChars="-50" w:left="-105" w:rightChars="-50" w:right="-105"/>
              <w:jc w:val="center"/>
              <w:rPr>
                <w:bCs/>
                <w:sz w:val="22"/>
                <w:szCs w:val="22"/>
              </w:rPr>
            </w:pPr>
            <w:r>
              <w:rPr>
                <w:rFonts w:hint="eastAsia"/>
                <w:sz w:val="22"/>
                <w:szCs w:val="22"/>
              </w:rPr>
              <w:t>18</w:t>
            </w:r>
          </w:p>
        </w:tc>
        <w:tc>
          <w:tcPr>
            <w:tcW w:w="849" w:type="dxa"/>
          </w:tcPr>
          <w:p w:rsidR="00E348A1" w:rsidRDefault="00E348A1">
            <w:pPr>
              <w:adjustRightInd w:val="0"/>
              <w:ind w:leftChars="-50" w:left="-105" w:rightChars="-50" w:right="-105"/>
              <w:jc w:val="center"/>
              <w:rPr>
                <w:sz w:val="22"/>
                <w:szCs w:val="22"/>
              </w:rPr>
            </w:pPr>
          </w:p>
        </w:tc>
        <w:tc>
          <w:tcPr>
            <w:tcW w:w="569" w:type="dxa"/>
            <w:tcMar>
              <w:top w:w="85" w:type="dxa"/>
              <w:left w:w="57" w:type="dxa"/>
              <w:bottom w:w="85" w:type="dxa"/>
              <w:right w:w="57" w:type="dxa"/>
            </w:tcMar>
            <w:vAlign w:val="center"/>
          </w:tcPr>
          <w:p w:rsidR="00E348A1" w:rsidRDefault="00E832DF">
            <w:pPr>
              <w:adjustRightInd w:val="0"/>
              <w:ind w:leftChars="-50" w:left="-105" w:rightChars="-50" w:right="-105"/>
              <w:jc w:val="center"/>
              <w:rPr>
                <w:bCs/>
                <w:sz w:val="22"/>
                <w:szCs w:val="22"/>
              </w:rPr>
            </w:pPr>
            <w:r>
              <w:rPr>
                <w:rFonts w:hint="eastAsia"/>
                <w:sz w:val="22"/>
                <w:szCs w:val="22"/>
              </w:rPr>
              <w:t>1</w:t>
            </w:r>
          </w:p>
        </w:tc>
        <w:tc>
          <w:tcPr>
            <w:tcW w:w="710" w:type="dxa"/>
            <w:tcMar>
              <w:top w:w="85" w:type="dxa"/>
              <w:left w:w="57" w:type="dxa"/>
              <w:bottom w:w="85" w:type="dxa"/>
              <w:right w:w="57" w:type="dxa"/>
            </w:tcMar>
            <w:vAlign w:val="center"/>
          </w:tcPr>
          <w:p w:rsidR="00E348A1" w:rsidRDefault="00E832DF">
            <w:pPr>
              <w:adjustRightInd w:val="0"/>
              <w:ind w:leftChars="-50" w:left="-105" w:rightChars="-50" w:right="-105"/>
              <w:jc w:val="center"/>
              <w:rPr>
                <w:bCs/>
                <w:sz w:val="22"/>
                <w:szCs w:val="22"/>
              </w:rPr>
            </w:pPr>
            <w:r>
              <w:rPr>
                <w:rFonts w:hint="eastAsia"/>
                <w:sz w:val="22"/>
                <w:szCs w:val="22"/>
              </w:rPr>
              <w:t>2</w:t>
            </w:r>
          </w:p>
        </w:tc>
        <w:tc>
          <w:tcPr>
            <w:tcW w:w="1275" w:type="dxa"/>
            <w:tcMar>
              <w:top w:w="85" w:type="dxa"/>
              <w:left w:w="57" w:type="dxa"/>
              <w:bottom w:w="85" w:type="dxa"/>
              <w:right w:w="57" w:type="dxa"/>
            </w:tcMar>
          </w:tcPr>
          <w:p w:rsidR="00E348A1" w:rsidRDefault="00E832DF">
            <w:pPr>
              <w:adjustRightInd w:val="0"/>
              <w:jc w:val="center"/>
              <w:rPr>
                <w:bCs/>
                <w:sz w:val="22"/>
                <w:szCs w:val="22"/>
              </w:rPr>
            </w:pPr>
            <w:r>
              <w:rPr>
                <w:sz w:val="22"/>
                <w:szCs w:val="22"/>
              </w:rPr>
              <w:t>外国语学院</w:t>
            </w:r>
          </w:p>
        </w:tc>
        <w:tc>
          <w:tcPr>
            <w:tcW w:w="709" w:type="dxa"/>
            <w:vMerge/>
            <w:tcMar>
              <w:top w:w="85" w:type="dxa"/>
              <w:left w:w="57" w:type="dxa"/>
              <w:bottom w:w="85" w:type="dxa"/>
              <w:right w:w="57" w:type="dxa"/>
            </w:tcMar>
            <w:vAlign w:val="center"/>
          </w:tcPr>
          <w:p w:rsidR="00E348A1" w:rsidRDefault="00E348A1">
            <w:pPr>
              <w:adjustRightInd w:val="0"/>
              <w:snapToGrid w:val="0"/>
              <w:jc w:val="center"/>
              <w:rPr>
                <w:bCs/>
                <w:sz w:val="22"/>
                <w:szCs w:val="22"/>
              </w:rPr>
            </w:pPr>
          </w:p>
        </w:tc>
      </w:tr>
      <w:tr w:rsidR="00E348A1" w:rsidTr="002D696A">
        <w:trPr>
          <w:cantSplit/>
          <w:trHeight w:val="90"/>
          <w:jc w:val="center"/>
        </w:trPr>
        <w:tc>
          <w:tcPr>
            <w:tcW w:w="845" w:type="dxa"/>
            <w:vMerge/>
            <w:tcMar>
              <w:top w:w="85" w:type="dxa"/>
              <w:left w:w="57" w:type="dxa"/>
              <w:bottom w:w="85"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710" w:type="dxa"/>
            <w:vMerge/>
            <w:tcMar>
              <w:top w:w="85" w:type="dxa"/>
              <w:left w:w="57" w:type="dxa"/>
              <w:bottom w:w="85"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1418" w:type="dxa"/>
            <w:tcMar>
              <w:top w:w="85" w:type="dxa"/>
              <w:left w:w="57" w:type="dxa"/>
              <w:bottom w:w="85" w:type="dxa"/>
              <w:right w:w="57" w:type="dxa"/>
            </w:tcMar>
            <w:vAlign w:val="center"/>
          </w:tcPr>
          <w:p w:rsidR="00E348A1" w:rsidRDefault="00E832DF">
            <w:pPr>
              <w:adjustRightInd w:val="0"/>
              <w:jc w:val="center"/>
              <w:rPr>
                <w:bCs/>
                <w:sz w:val="22"/>
                <w:szCs w:val="22"/>
              </w:rPr>
            </w:pPr>
            <w:r>
              <w:rPr>
                <w:rFonts w:hint="eastAsia"/>
                <w:sz w:val="22"/>
                <w:szCs w:val="22"/>
              </w:rPr>
              <w:t>01821070</w:t>
            </w:r>
          </w:p>
        </w:tc>
        <w:tc>
          <w:tcPr>
            <w:tcW w:w="1418" w:type="dxa"/>
            <w:tcMar>
              <w:top w:w="85" w:type="dxa"/>
              <w:left w:w="57" w:type="dxa"/>
              <w:bottom w:w="85" w:type="dxa"/>
              <w:right w:w="57" w:type="dxa"/>
            </w:tcMar>
            <w:vAlign w:val="center"/>
          </w:tcPr>
          <w:p w:rsidR="00E348A1" w:rsidRDefault="00E832DF">
            <w:pPr>
              <w:adjustRightInd w:val="0"/>
              <w:jc w:val="center"/>
              <w:rPr>
                <w:bCs/>
                <w:sz w:val="22"/>
                <w:szCs w:val="22"/>
              </w:rPr>
            </w:pPr>
            <w:r>
              <w:rPr>
                <w:rFonts w:hint="eastAsia"/>
                <w:bCs/>
                <w:kern w:val="0"/>
                <w:sz w:val="22"/>
                <w:szCs w:val="22"/>
              </w:rPr>
              <w:t>学术阅读策略</w:t>
            </w:r>
          </w:p>
        </w:tc>
        <w:tc>
          <w:tcPr>
            <w:tcW w:w="706" w:type="dxa"/>
            <w:tcMar>
              <w:top w:w="85" w:type="dxa"/>
              <w:left w:w="57" w:type="dxa"/>
              <w:bottom w:w="85" w:type="dxa"/>
              <w:right w:w="57" w:type="dxa"/>
            </w:tcMar>
            <w:vAlign w:val="center"/>
          </w:tcPr>
          <w:p w:rsidR="00E348A1" w:rsidRDefault="00E832DF">
            <w:pPr>
              <w:adjustRightInd w:val="0"/>
              <w:ind w:leftChars="-50" w:left="-105" w:rightChars="-50" w:right="-105"/>
              <w:jc w:val="center"/>
              <w:rPr>
                <w:bCs/>
                <w:sz w:val="22"/>
                <w:szCs w:val="22"/>
              </w:rPr>
            </w:pPr>
            <w:r>
              <w:rPr>
                <w:rFonts w:hint="eastAsia"/>
                <w:sz w:val="22"/>
                <w:szCs w:val="22"/>
              </w:rPr>
              <w:t>18</w:t>
            </w:r>
          </w:p>
        </w:tc>
        <w:tc>
          <w:tcPr>
            <w:tcW w:w="849" w:type="dxa"/>
          </w:tcPr>
          <w:p w:rsidR="00E348A1" w:rsidRDefault="00E348A1">
            <w:pPr>
              <w:adjustRightInd w:val="0"/>
              <w:ind w:leftChars="-50" w:left="-105" w:rightChars="-50" w:right="-105"/>
              <w:jc w:val="center"/>
              <w:rPr>
                <w:sz w:val="22"/>
                <w:szCs w:val="22"/>
              </w:rPr>
            </w:pPr>
          </w:p>
        </w:tc>
        <w:tc>
          <w:tcPr>
            <w:tcW w:w="569" w:type="dxa"/>
            <w:tcMar>
              <w:top w:w="85" w:type="dxa"/>
              <w:left w:w="57" w:type="dxa"/>
              <w:bottom w:w="85" w:type="dxa"/>
              <w:right w:w="57" w:type="dxa"/>
            </w:tcMar>
            <w:vAlign w:val="center"/>
          </w:tcPr>
          <w:p w:rsidR="00E348A1" w:rsidRDefault="00E832DF">
            <w:pPr>
              <w:adjustRightInd w:val="0"/>
              <w:ind w:leftChars="-50" w:left="-105" w:rightChars="-50" w:right="-105"/>
              <w:jc w:val="center"/>
              <w:rPr>
                <w:bCs/>
                <w:sz w:val="22"/>
                <w:szCs w:val="22"/>
              </w:rPr>
            </w:pPr>
            <w:r>
              <w:rPr>
                <w:rFonts w:hint="eastAsia"/>
                <w:sz w:val="22"/>
                <w:szCs w:val="22"/>
              </w:rPr>
              <w:t>1</w:t>
            </w:r>
          </w:p>
        </w:tc>
        <w:tc>
          <w:tcPr>
            <w:tcW w:w="710" w:type="dxa"/>
            <w:tcMar>
              <w:top w:w="85" w:type="dxa"/>
              <w:left w:w="57" w:type="dxa"/>
              <w:bottom w:w="85" w:type="dxa"/>
              <w:right w:w="57" w:type="dxa"/>
            </w:tcMar>
            <w:vAlign w:val="center"/>
          </w:tcPr>
          <w:p w:rsidR="00E348A1" w:rsidRDefault="00E832DF">
            <w:pPr>
              <w:adjustRightInd w:val="0"/>
              <w:ind w:leftChars="-50" w:left="-105" w:rightChars="-50" w:right="-105"/>
              <w:jc w:val="center"/>
              <w:rPr>
                <w:bCs/>
                <w:sz w:val="22"/>
                <w:szCs w:val="22"/>
              </w:rPr>
            </w:pPr>
            <w:r>
              <w:rPr>
                <w:rFonts w:hint="eastAsia"/>
                <w:sz w:val="22"/>
                <w:szCs w:val="22"/>
              </w:rPr>
              <w:t>2</w:t>
            </w:r>
          </w:p>
        </w:tc>
        <w:tc>
          <w:tcPr>
            <w:tcW w:w="1275" w:type="dxa"/>
            <w:tcMar>
              <w:top w:w="85" w:type="dxa"/>
              <w:left w:w="57" w:type="dxa"/>
              <w:bottom w:w="85" w:type="dxa"/>
              <w:right w:w="57" w:type="dxa"/>
            </w:tcMar>
          </w:tcPr>
          <w:p w:rsidR="00E348A1" w:rsidRDefault="00E832DF">
            <w:pPr>
              <w:adjustRightInd w:val="0"/>
              <w:jc w:val="center"/>
              <w:rPr>
                <w:bCs/>
                <w:sz w:val="22"/>
                <w:szCs w:val="22"/>
              </w:rPr>
            </w:pPr>
            <w:r>
              <w:rPr>
                <w:sz w:val="22"/>
                <w:szCs w:val="22"/>
              </w:rPr>
              <w:t>外国语学院</w:t>
            </w:r>
          </w:p>
        </w:tc>
        <w:tc>
          <w:tcPr>
            <w:tcW w:w="709" w:type="dxa"/>
            <w:vMerge/>
            <w:tcMar>
              <w:top w:w="85" w:type="dxa"/>
              <w:left w:w="57" w:type="dxa"/>
              <w:bottom w:w="85" w:type="dxa"/>
              <w:right w:w="57" w:type="dxa"/>
            </w:tcMar>
            <w:vAlign w:val="center"/>
          </w:tcPr>
          <w:p w:rsidR="00E348A1" w:rsidRDefault="00E348A1">
            <w:pPr>
              <w:adjustRightInd w:val="0"/>
              <w:snapToGrid w:val="0"/>
              <w:jc w:val="center"/>
              <w:rPr>
                <w:bCs/>
                <w:sz w:val="22"/>
                <w:szCs w:val="22"/>
              </w:rPr>
            </w:pPr>
          </w:p>
        </w:tc>
      </w:tr>
      <w:tr w:rsidR="00E348A1" w:rsidTr="002D696A">
        <w:trPr>
          <w:cantSplit/>
          <w:trHeight w:val="90"/>
          <w:jc w:val="center"/>
        </w:trPr>
        <w:tc>
          <w:tcPr>
            <w:tcW w:w="845" w:type="dxa"/>
            <w:vMerge/>
            <w:tcMar>
              <w:top w:w="85" w:type="dxa"/>
              <w:left w:w="57" w:type="dxa"/>
              <w:bottom w:w="85"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710" w:type="dxa"/>
            <w:vMerge/>
            <w:tcMar>
              <w:top w:w="85" w:type="dxa"/>
              <w:left w:w="57" w:type="dxa"/>
              <w:bottom w:w="85"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1418" w:type="dxa"/>
            <w:tcMar>
              <w:top w:w="85" w:type="dxa"/>
              <w:left w:w="57" w:type="dxa"/>
              <w:bottom w:w="85" w:type="dxa"/>
              <w:right w:w="57" w:type="dxa"/>
            </w:tcMar>
            <w:vAlign w:val="center"/>
          </w:tcPr>
          <w:p w:rsidR="00E348A1" w:rsidRDefault="00E832DF">
            <w:pPr>
              <w:adjustRightInd w:val="0"/>
              <w:jc w:val="center"/>
              <w:rPr>
                <w:bCs/>
                <w:sz w:val="22"/>
                <w:szCs w:val="22"/>
              </w:rPr>
            </w:pPr>
            <w:r>
              <w:rPr>
                <w:rFonts w:hint="eastAsia"/>
                <w:sz w:val="22"/>
                <w:szCs w:val="22"/>
              </w:rPr>
              <w:t>01821071</w:t>
            </w:r>
          </w:p>
        </w:tc>
        <w:tc>
          <w:tcPr>
            <w:tcW w:w="1418" w:type="dxa"/>
            <w:tcMar>
              <w:top w:w="85" w:type="dxa"/>
              <w:left w:w="57" w:type="dxa"/>
              <w:bottom w:w="85" w:type="dxa"/>
              <w:right w:w="57" w:type="dxa"/>
            </w:tcMar>
            <w:vAlign w:val="center"/>
          </w:tcPr>
          <w:p w:rsidR="00E348A1" w:rsidRDefault="00E832DF">
            <w:pPr>
              <w:adjustRightInd w:val="0"/>
              <w:jc w:val="center"/>
              <w:rPr>
                <w:bCs/>
                <w:sz w:val="22"/>
                <w:szCs w:val="22"/>
              </w:rPr>
            </w:pPr>
            <w:r>
              <w:rPr>
                <w:rFonts w:hint="eastAsia"/>
                <w:bCs/>
                <w:kern w:val="0"/>
                <w:sz w:val="22"/>
                <w:szCs w:val="22"/>
              </w:rPr>
              <w:t>学术英语测试实训</w:t>
            </w:r>
          </w:p>
        </w:tc>
        <w:tc>
          <w:tcPr>
            <w:tcW w:w="706" w:type="dxa"/>
            <w:tcMar>
              <w:top w:w="85" w:type="dxa"/>
              <w:left w:w="57" w:type="dxa"/>
              <w:bottom w:w="85" w:type="dxa"/>
              <w:right w:w="57" w:type="dxa"/>
            </w:tcMar>
            <w:vAlign w:val="center"/>
          </w:tcPr>
          <w:p w:rsidR="00E348A1" w:rsidRDefault="00E832DF">
            <w:pPr>
              <w:adjustRightInd w:val="0"/>
              <w:ind w:leftChars="-50" w:left="-105" w:rightChars="-50" w:right="-105"/>
              <w:jc w:val="center"/>
              <w:rPr>
                <w:bCs/>
                <w:sz w:val="22"/>
                <w:szCs w:val="22"/>
              </w:rPr>
            </w:pPr>
            <w:r>
              <w:rPr>
                <w:rFonts w:hint="eastAsia"/>
                <w:sz w:val="22"/>
                <w:szCs w:val="22"/>
              </w:rPr>
              <w:t>18</w:t>
            </w:r>
          </w:p>
        </w:tc>
        <w:tc>
          <w:tcPr>
            <w:tcW w:w="849" w:type="dxa"/>
          </w:tcPr>
          <w:p w:rsidR="00E348A1" w:rsidRDefault="00E348A1">
            <w:pPr>
              <w:adjustRightInd w:val="0"/>
              <w:ind w:leftChars="-50" w:left="-105" w:rightChars="-50" w:right="-105"/>
              <w:jc w:val="center"/>
              <w:rPr>
                <w:sz w:val="22"/>
                <w:szCs w:val="22"/>
              </w:rPr>
            </w:pPr>
          </w:p>
        </w:tc>
        <w:tc>
          <w:tcPr>
            <w:tcW w:w="569" w:type="dxa"/>
            <w:tcMar>
              <w:top w:w="85" w:type="dxa"/>
              <w:left w:w="57" w:type="dxa"/>
              <w:bottom w:w="85" w:type="dxa"/>
              <w:right w:w="57" w:type="dxa"/>
            </w:tcMar>
            <w:vAlign w:val="center"/>
          </w:tcPr>
          <w:p w:rsidR="00E348A1" w:rsidRDefault="00E832DF">
            <w:pPr>
              <w:adjustRightInd w:val="0"/>
              <w:ind w:leftChars="-50" w:left="-105" w:rightChars="-50" w:right="-105"/>
              <w:jc w:val="center"/>
              <w:rPr>
                <w:bCs/>
                <w:sz w:val="22"/>
                <w:szCs w:val="22"/>
              </w:rPr>
            </w:pPr>
            <w:r>
              <w:rPr>
                <w:rFonts w:hint="eastAsia"/>
                <w:sz w:val="22"/>
                <w:szCs w:val="22"/>
              </w:rPr>
              <w:t>1</w:t>
            </w:r>
          </w:p>
        </w:tc>
        <w:tc>
          <w:tcPr>
            <w:tcW w:w="710" w:type="dxa"/>
            <w:tcMar>
              <w:top w:w="85" w:type="dxa"/>
              <w:left w:w="57" w:type="dxa"/>
              <w:bottom w:w="85" w:type="dxa"/>
              <w:right w:w="57" w:type="dxa"/>
            </w:tcMar>
            <w:vAlign w:val="center"/>
          </w:tcPr>
          <w:p w:rsidR="00E348A1" w:rsidRDefault="00E832DF">
            <w:pPr>
              <w:adjustRightInd w:val="0"/>
              <w:ind w:leftChars="-50" w:left="-105" w:rightChars="-50" w:right="-105"/>
              <w:jc w:val="center"/>
              <w:rPr>
                <w:bCs/>
                <w:sz w:val="22"/>
                <w:szCs w:val="22"/>
              </w:rPr>
            </w:pPr>
            <w:r>
              <w:rPr>
                <w:rFonts w:hint="eastAsia"/>
                <w:sz w:val="22"/>
                <w:szCs w:val="22"/>
              </w:rPr>
              <w:t>2</w:t>
            </w:r>
          </w:p>
        </w:tc>
        <w:tc>
          <w:tcPr>
            <w:tcW w:w="1275" w:type="dxa"/>
            <w:tcMar>
              <w:top w:w="85" w:type="dxa"/>
              <w:left w:w="57" w:type="dxa"/>
              <w:bottom w:w="85" w:type="dxa"/>
              <w:right w:w="57" w:type="dxa"/>
            </w:tcMar>
          </w:tcPr>
          <w:p w:rsidR="00E348A1" w:rsidRDefault="00E832DF">
            <w:pPr>
              <w:adjustRightInd w:val="0"/>
              <w:jc w:val="center"/>
              <w:rPr>
                <w:bCs/>
                <w:sz w:val="22"/>
                <w:szCs w:val="22"/>
              </w:rPr>
            </w:pPr>
            <w:r>
              <w:rPr>
                <w:sz w:val="22"/>
                <w:szCs w:val="22"/>
              </w:rPr>
              <w:t>外国语学院</w:t>
            </w:r>
          </w:p>
        </w:tc>
        <w:tc>
          <w:tcPr>
            <w:tcW w:w="709" w:type="dxa"/>
            <w:vMerge/>
            <w:tcMar>
              <w:top w:w="85" w:type="dxa"/>
              <w:left w:w="57" w:type="dxa"/>
              <w:bottom w:w="85" w:type="dxa"/>
              <w:right w:w="57" w:type="dxa"/>
            </w:tcMar>
            <w:vAlign w:val="center"/>
          </w:tcPr>
          <w:p w:rsidR="00E348A1" w:rsidRDefault="00E348A1">
            <w:pPr>
              <w:adjustRightInd w:val="0"/>
              <w:snapToGrid w:val="0"/>
              <w:jc w:val="center"/>
              <w:rPr>
                <w:bCs/>
                <w:sz w:val="22"/>
                <w:szCs w:val="22"/>
              </w:rPr>
            </w:pPr>
          </w:p>
        </w:tc>
      </w:tr>
      <w:tr w:rsidR="00E348A1" w:rsidTr="002D696A">
        <w:trPr>
          <w:cantSplit/>
          <w:trHeight w:val="567"/>
          <w:jc w:val="center"/>
        </w:trPr>
        <w:tc>
          <w:tcPr>
            <w:tcW w:w="845" w:type="dxa"/>
            <w:vMerge/>
            <w:tcMar>
              <w:top w:w="85" w:type="dxa"/>
              <w:left w:w="57" w:type="dxa"/>
              <w:bottom w:w="85"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710" w:type="dxa"/>
            <w:vMerge w:val="restart"/>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思政</w:t>
            </w:r>
          </w:p>
          <w:p w:rsidR="00E348A1" w:rsidRDefault="00E832DF">
            <w:pPr>
              <w:adjustRightInd w:val="0"/>
              <w:snapToGrid w:val="0"/>
              <w:ind w:leftChars="-50" w:left="-105" w:rightChars="-50" w:right="-105"/>
              <w:jc w:val="center"/>
              <w:rPr>
                <w:bCs/>
                <w:sz w:val="22"/>
                <w:szCs w:val="22"/>
              </w:rPr>
            </w:pPr>
            <w:r>
              <w:rPr>
                <w:rFonts w:hint="eastAsia"/>
                <w:bCs/>
                <w:sz w:val="22"/>
                <w:szCs w:val="22"/>
              </w:rPr>
              <w:t>（</w:t>
            </w:r>
            <w:r>
              <w:rPr>
                <w:rFonts w:hint="eastAsia"/>
                <w:bCs/>
                <w:sz w:val="22"/>
                <w:szCs w:val="22"/>
              </w:rPr>
              <w:t>3</w:t>
            </w:r>
            <w:r>
              <w:rPr>
                <w:rFonts w:hint="eastAsia"/>
                <w:bCs/>
                <w:sz w:val="22"/>
                <w:szCs w:val="22"/>
              </w:rPr>
              <w:t>学分）</w:t>
            </w:r>
          </w:p>
        </w:tc>
        <w:tc>
          <w:tcPr>
            <w:tcW w:w="1418" w:type="dxa"/>
            <w:tcMar>
              <w:top w:w="85" w:type="dxa"/>
              <w:left w:w="57" w:type="dxa"/>
              <w:bottom w:w="85" w:type="dxa"/>
              <w:right w:w="57" w:type="dxa"/>
            </w:tcMar>
            <w:vAlign w:val="center"/>
          </w:tcPr>
          <w:p w:rsidR="00E348A1" w:rsidRDefault="00E832DF">
            <w:pPr>
              <w:adjustRightInd w:val="0"/>
              <w:jc w:val="center"/>
              <w:rPr>
                <w:bCs/>
                <w:sz w:val="22"/>
                <w:szCs w:val="22"/>
              </w:rPr>
            </w:pPr>
            <w:r>
              <w:rPr>
                <w:rFonts w:hint="eastAsia"/>
                <w:bCs/>
                <w:sz w:val="22"/>
                <w:szCs w:val="22"/>
              </w:rPr>
              <w:t>02121103</w:t>
            </w:r>
          </w:p>
        </w:tc>
        <w:tc>
          <w:tcPr>
            <w:tcW w:w="1418" w:type="dxa"/>
            <w:tcMar>
              <w:top w:w="85" w:type="dxa"/>
              <w:left w:w="57" w:type="dxa"/>
              <w:bottom w:w="85" w:type="dxa"/>
              <w:right w:w="57" w:type="dxa"/>
            </w:tcMar>
            <w:vAlign w:val="center"/>
          </w:tcPr>
          <w:p w:rsidR="00E348A1" w:rsidRDefault="00E832DF">
            <w:pPr>
              <w:adjustRightInd w:val="0"/>
              <w:jc w:val="center"/>
              <w:rPr>
                <w:bCs/>
                <w:sz w:val="22"/>
                <w:szCs w:val="22"/>
              </w:rPr>
            </w:pPr>
            <w:r>
              <w:rPr>
                <w:rFonts w:hint="eastAsia"/>
                <w:bCs/>
                <w:sz w:val="22"/>
                <w:szCs w:val="22"/>
              </w:rPr>
              <w:t>新时代中国特色社会主义理论与实践</w:t>
            </w:r>
          </w:p>
        </w:tc>
        <w:tc>
          <w:tcPr>
            <w:tcW w:w="706" w:type="dxa"/>
            <w:tcMar>
              <w:top w:w="85" w:type="dxa"/>
              <w:left w:w="57" w:type="dxa"/>
              <w:bottom w:w="85" w:type="dxa"/>
              <w:right w:w="57" w:type="dxa"/>
            </w:tcMar>
            <w:vAlign w:val="center"/>
          </w:tcPr>
          <w:p w:rsidR="00E348A1" w:rsidRDefault="00E832DF">
            <w:pPr>
              <w:adjustRightInd w:val="0"/>
              <w:ind w:leftChars="-50" w:left="-105" w:rightChars="-50" w:right="-105"/>
              <w:jc w:val="center"/>
              <w:rPr>
                <w:bCs/>
                <w:sz w:val="22"/>
                <w:szCs w:val="22"/>
              </w:rPr>
            </w:pPr>
            <w:r>
              <w:rPr>
                <w:rFonts w:hint="eastAsia"/>
                <w:bCs/>
                <w:sz w:val="22"/>
                <w:szCs w:val="22"/>
              </w:rPr>
              <w:t>36</w:t>
            </w:r>
          </w:p>
        </w:tc>
        <w:tc>
          <w:tcPr>
            <w:tcW w:w="849" w:type="dxa"/>
          </w:tcPr>
          <w:p w:rsidR="00E348A1" w:rsidRDefault="00E348A1">
            <w:pPr>
              <w:adjustRightInd w:val="0"/>
              <w:ind w:leftChars="-50" w:left="-105" w:rightChars="-50" w:right="-105"/>
              <w:jc w:val="center"/>
              <w:rPr>
                <w:bCs/>
                <w:sz w:val="22"/>
                <w:szCs w:val="22"/>
              </w:rPr>
            </w:pPr>
          </w:p>
        </w:tc>
        <w:tc>
          <w:tcPr>
            <w:tcW w:w="569" w:type="dxa"/>
            <w:tcMar>
              <w:top w:w="85" w:type="dxa"/>
              <w:left w:w="57" w:type="dxa"/>
              <w:bottom w:w="85" w:type="dxa"/>
              <w:right w:w="57" w:type="dxa"/>
            </w:tcMar>
            <w:vAlign w:val="center"/>
          </w:tcPr>
          <w:p w:rsidR="00E348A1" w:rsidRDefault="00E832DF">
            <w:pPr>
              <w:adjustRightInd w:val="0"/>
              <w:ind w:leftChars="-50" w:left="-105" w:rightChars="-50" w:right="-105"/>
              <w:jc w:val="center"/>
              <w:rPr>
                <w:bCs/>
                <w:sz w:val="22"/>
                <w:szCs w:val="22"/>
              </w:rPr>
            </w:pPr>
            <w:r>
              <w:rPr>
                <w:rFonts w:hint="eastAsia"/>
                <w:bCs/>
                <w:sz w:val="22"/>
                <w:szCs w:val="22"/>
              </w:rPr>
              <w:t>2</w:t>
            </w:r>
          </w:p>
        </w:tc>
        <w:tc>
          <w:tcPr>
            <w:tcW w:w="710" w:type="dxa"/>
            <w:tcMar>
              <w:top w:w="85" w:type="dxa"/>
              <w:left w:w="57" w:type="dxa"/>
              <w:bottom w:w="85" w:type="dxa"/>
              <w:right w:w="57" w:type="dxa"/>
            </w:tcMar>
            <w:vAlign w:val="center"/>
          </w:tcPr>
          <w:p w:rsidR="00E348A1" w:rsidRDefault="00E832DF">
            <w:pPr>
              <w:adjustRightInd w:val="0"/>
              <w:ind w:leftChars="-50" w:left="-105" w:rightChars="-50" w:right="-105"/>
              <w:jc w:val="center"/>
              <w:rPr>
                <w:bCs/>
                <w:sz w:val="22"/>
                <w:szCs w:val="22"/>
              </w:rPr>
            </w:pPr>
            <w:r>
              <w:rPr>
                <w:rFonts w:hint="eastAsia"/>
                <w:bCs/>
                <w:sz w:val="22"/>
                <w:szCs w:val="22"/>
              </w:rPr>
              <w:t>1</w:t>
            </w:r>
          </w:p>
        </w:tc>
        <w:tc>
          <w:tcPr>
            <w:tcW w:w="1275" w:type="dxa"/>
            <w:tcMar>
              <w:top w:w="85" w:type="dxa"/>
              <w:left w:w="57" w:type="dxa"/>
              <w:bottom w:w="85" w:type="dxa"/>
              <w:right w:w="57" w:type="dxa"/>
            </w:tcMar>
            <w:vAlign w:val="center"/>
          </w:tcPr>
          <w:p w:rsidR="00E348A1" w:rsidRDefault="00E832DF">
            <w:pPr>
              <w:adjustRightInd w:val="0"/>
              <w:jc w:val="center"/>
              <w:rPr>
                <w:bCs/>
                <w:sz w:val="22"/>
                <w:szCs w:val="22"/>
              </w:rPr>
            </w:pPr>
            <w:r>
              <w:rPr>
                <w:rFonts w:hint="eastAsia"/>
                <w:bCs/>
                <w:sz w:val="22"/>
                <w:szCs w:val="22"/>
              </w:rPr>
              <w:t>马克思主义学院</w:t>
            </w:r>
          </w:p>
        </w:tc>
        <w:tc>
          <w:tcPr>
            <w:tcW w:w="709" w:type="dxa"/>
            <w:vMerge w:val="restart"/>
            <w:tcMar>
              <w:top w:w="85" w:type="dxa"/>
              <w:left w:w="57" w:type="dxa"/>
              <w:bottom w:w="85" w:type="dxa"/>
              <w:right w:w="57" w:type="dxa"/>
            </w:tcMar>
            <w:vAlign w:val="center"/>
          </w:tcPr>
          <w:p w:rsidR="00E348A1" w:rsidRDefault="00E348A1">
            <w:pPr>
              <w:adjustRightInd w:val="0"/>
              <w:snapToGrid w:val="0"/>
              <w:jc w:val="center"/>
              <w:rPr>
                <w:bCs/>
                <w:sz w:val="22"/>
                <w:szCs w:val="22"/>
              </w:rPr>
            </w:pPr>
          </w:p>
        </w:tc>
      </w:tr>
      <w:tr w:rsidR="00E348A1" w:rsidTr="002D696A">
        <w:trPr>
          <w:cantSplit/>
          <w:trHeight w:val="567"/>
          <w:jc w:val="center"/>
        </w:trPr>
        <w:tc>
          <w:tcPr>
            <w:tcW w:w="845" w:type="dxa"/>
            <w:vMerge/>
            <w:tcMar>
              <w:top w:w="85" w:type="dxa"/>
              <w:left w:w="57" w:type="dxa"/>
              <w:bottom w:w="85"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710" w:type="dxa"/>
            <w:vMerge/>
            <w:tcMar>
              <w:top w:w="85" w:type="dxa"/>
              <w:left w:w="57" w:type="dxa"/>
              <w:bottom w:w="85"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1418" w:type="dxa"/>
            <w:tcMar>
              <w:top w:w="85" w:type="dxa"/>
              <w:left w:w="57" w:type="dxa"/>
              <w:bottom w:w="85" w:type="dxa"/>
              <w:right w:w="57" w:type="dxa"/>
            </w:tcMar>
            <w:vAlign w:val="center"/>
          </w:tcPr>
          <w:p w:rsidR="00E348A1" w:rsidRDefault="00E832DF">
            <w:pPr>
              <w:adjustRightInd w:val="0"/>
              <w:jc w:val="center"/>
              <w:rPr>
                <w:bCs/>
                <w:sz w:val="22"/>
                <w:szCs w:val="22"/>
              </w:rPr>
            </w:pPr>
            <w:r>
              <w:rPr>
                <w:rFonts w:hint="eastAsia"/>
                <w:bCs/>
                <w:sz w:val="22"/>
                <w:szCs w:val="22"/>
              </w:rPr>
              <w:t>02121007</w:t>
            </w:r>
          </w:p>
        </w:tc>
        <w:tc>
          <w:tcPr>
            <w:tcW w:w="1418" w:type="dxa"/>
            <w:tcMar>
              <w:top w:w="85" w:type="dxa"/>
              <w:left w:w="57" w:type="dxa"/>
              <w:bottom w:w="85" w:type="dxa"/>
              <w:right w:w="57" w:type="dxa"/>
            </w:tcMar>
            <w:vAlign w:val="center"/>
          </w:tcPr>
          <w:p w:rsidR="00E348A1" w:rsidRDefault="00E832DF">
            <w:pPr>
              <w:adjustRightInd w:val="0"/>
              <w:jc w:val="center"/>
              <w:rPr>
                <w:bCs/>
                <w:sz w:val="22"/>
                <w:szCs w:val="22"/>
              </w:rPr>
            </w:pPr>
            <w:r>
              <w:rPr>
                <w:rFonts w:hint="eastAsia"/>
                <w:bCs/>
                <w:sz w:val="22"/>
                <w:szCs w:val="22"/>
              </w:rPr>
              <w:t>自然辩证法概论</w:t>
            </w:r>
          </w:p>
        </w:tc>
        <w:tc>
          <w:tcPr>
            <w:tcW w:w="706" w:type="dxa"/>
            <w:tcMar>
              <w:top w:w="85" w:type="dxa"/>
              <w:left w:w="57" w:type="dxa"/>
              <w:bottom w:w="85" w:type="dxa"/>
              <w:right w:w="57" w:type="dxa"/>
            </w:tcMar>
            <w:vAlign w:val="center"/>
          </w:tcPr>
          <w:p w:rsidR="00E348A1" w:rsidRDefault="00E832DF">
            <w:pPr>
              <w:adjustRightInd w:val="0"/>
              <w:ind w:leftChars="-50" w:left="-105" w:rightChars="-50" w:right="-105"/>
              <w:jc w:val="center"/>
              <w:rPr>
                <w:bCs/>
                <w:sz w:val="22"/>
                <w:szCs w:val="22"/>
              </w:rPr>
            </w:pPr>
            <w:r>
              <w:rPr>
                <w:rFonts w:hint="eastAsia"/>
                <w:bCs/>
                <w:sz w:val="22"/>
                <w:szCs w:val="22"/>
              </w:rPr>
              <w:t>18</w:t>
            </w:r>
          </w:p>
        </w:tc>
        <w:tc>
          <w:tcPr>
            <w:tcW w:w="849" w:type="dxa"/>
          </w:tcPr>
          <w:p w:rsidR="00E348A1" w:rsidRDefault="00E348A1">
            <w:pPr>
              <w:adjustRightInd w:val="0"/>
              <w:ind w:leftChars="-50" w:left="-105" w:rightChars="-50" w:right="-105"/>
              <w:jc w:val="center"/>
              <w:rPr>
                <w:bCs/>
                <w:sz w:val="22"/>
                <w:szCs w:val="22"/>
              </w:rPr>
            </w:pPr>
          </w:p>
        </w:tc>
        <w:tc>
          <w:tcPr>
            <w:tcW w:w="569" w:type="dxa"/>
            <w:tcMar>
              <w:top w:w="85" w:type="dxa"/>
              <w:left w:w="57" w:type="dxa"/>
              <w:bottom w:w="85" w:type="dxa"/>
              <w:right w:w="57" w:type="dxa"/>
            </w:tcMar>
            <w:vAlign w:val="center"/>
          </w:tcPr>
          <w:p w:rsidR="00E348A1" w:rsidRDefault="00E832DF">
            <w:pPr>
              <w:adjustRightInd w:val="0"/>
              <w:ind w:leftChars="-50" w:left="-105" w:rightChars="-50" w:right="-105"/>
              <w:jc w:val="center"/>
              <w:rPr>
                <w:bCs/>
                <w:sz w:val="22"/>
                <w:szCs w:val="22"/>
              </w:rPr>
            </w:pPr>
            <w:r>
              <w:rPr>
                <w:rFonts w:hint="eastAsia"/>
                <w:bCs/>
                <w:sz w:val="22"/>
                <w:szCs w:val="22"/>
              </w:rPr>
              <w:t>1</w:t>
            </w:r>
          </w:p>
        </w:tc>
        <w:tc>
          <w:tcPr>
            <w:tcW w:w="710" w:type="dxa"/>
            <w:tcMar>
              <w:top w:w="85" w:type="dxa"/>
              <w:left w:w="57" w:type="dxa"/>
              <w:bottom w:w="85" w:type="dxa"/>
              <w:right w:w="57" w:type="dxa"/>
            </w:tcMar>
            <w:vAlign w:val="center"/>
          </w:tcPr>
          <w:p w:rsidR="00E348A1" w:rsidRDefault="00E832DF">
            <w:pPr>
              <w:adjustRightInd w:val="0"/>
              <w:ind w:leftChars="-50" w:left="-105" w:rightChars="-50" w:right="-105"/>
              <w:jc w:val="center"/>
              <w:rPr>
                <w:bCs/>
                <w:sz w:val="22"/>
                <w:szCs w:val="22"/>
              </w:rPr>
            </w:pPr>
            <w:r>
              <w:rPr>
                <w:rFonts w:hint="eastAsia"/>
                <w:bCs/>
                <w:sz w:val="22"/>
                <w:szCs w:val="22"/>
              </w:rPr>
              <w:t>1</w:t>
            </w:r>
          </w:p>
        </w:tc>
        <w:tc>
          <w:tcPr>
            <w:tcW w:w="1275" w:type="dxa"/>
            <w:tcMar>
              <w:top w:w="85" w:type="dxa"/>
              <w:left w:w="57" w:type="dxa"/>
              <w:bottom w:w="85" w:type="dxa"/>
              <w:right w:w="57" w:type="dxa"/>
            </w:tcMar>
            <w:vAlign w:val="center"/>
          </w:tcPr>
          <w:p w:rsidR="00E348A1" w:rsidRDefault="00E832DF">
            <w:pPr>
              <w:adjustRightInd w:val="0"/>
              <w:jc w:val="center"/>
              <w:rPr>
                <w:bCs/>
                <w:sz w:val="22"/>
                <w:szCs w:val="22"/>
              </w:rPr>
            </w:pPr>
            <w:r>
              <w:rPr>
                <w:rFonts w:hint="eastAsia"/>
                <w:bCs/>
                <w:sz w:val="22"/>
                <w:szCs w:val="22"/>
              </w:rPr>
              <w:t>马克思主义学院</w:t>
            </w:r>
          </w:p>
        </w:tc>
        <w:tc>
          <w:tcPr>
            <w:tcW w:w="709" w:type="dxa"/>
            <w:vMerge/>
            <w:tcMar>
              <w:top w:w="85" w:type="dxa"/>
              <w:left w:w="57" w:type="dxa"/>
              <w:bottom w:w="85" w:type="dxa"/>
              <w:right w:w="57" w:type="dxa"/>
            </w:tcMar>
            <w:vAlign w:val="center"/>
          </w:tcPr>
          <w:p w:rsidR="00E348A1" w:rsidRDefault="00E348A1">
            <w:pPr>
              <w:adjustRightInd w:val="0"/>
              <w:snapToGrid w:val="0"/>
              <w:jc w:val="center"/>
              <w:rPr>
                <w:bCs/>
                <w:sz w:val="22"/>
                <w:szCs w:val="22"/>
              </w:rPr>
            </w:pPr>
          </w:p>
        </w:tc>
      </w:tr>
      <w:tr w:rsidR="00E348A1" w:rsidTr="002D696A">
        <w:trPr>
          <w:cantSplit/>
          <w:trHeight w:val="20"/>
          <w:jc w:val="center"/>
        </w:trPr>
        <w:tc>
          <w:tcPr>
            <w:tcW w:w="845" w:type="dxa"/>
            <w:vMerge/>
            <w:tcMar>
              <w:top w:w="85" w:type="dxa"/>
              <w:left w:w="57" w:type="dxa"/>
              <w:bottom w:w="85"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710" w:type="dxa"/>
            <w:vMerge w:val="restart"/>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数学</w:t>
            </w:r>
          </w:p>
          <w:p w:rsidR="00E348A1" w:rsidRDefault="00E832DF">
            <w:pPr>
              <w:adjustRightInd w:val="0"/>
              <w:snapToGrid w:val="0"/>
              <w:ind w:leftChars="-50" w:left="-105" w:rightChars="-50" w:right="-105"/>
              <w:jc w:val="center"/>
              <w:rPr>
                <w:bCs/>
                <w:sz w:val="22"/>
                <w:szCs w:val="22"/>
              </w:rPr>
            </w:pPr>
            <w:r>
              <w:rPr>
                <w:rFonts w:hint="eastAsia"/>
                <w:bCs/>
                <w:sz w:val="22"/>
                <w:szCs w:val="22"/>
              </w:rPr>
              <w:t>（</w:t>
            </w:r>
            <w:r>
              <w:rPr>
                <w:rFonts w:hint="eastAsia"/>
                <w:bCs/>
                <w:sz w:val="22"/>
                <w:szCs w:val="22"/>
              </w:rPr>
              <w:t>4</w:t>
            </w:r>
            <w:r>
              <w:rPr>
                <w:rFonts w:hint="eastAsia"/>
                <w:bCs/>
                <w:sz w:val="22"/>
                <w:szCs w:val="22"/>
              </w:rPr>
              <w:t>学分）</w:t>
            </w:r>
          </w:p>
        </w:tc>
        <w:tc>
          <w:tcPr>
            <w:tcW w:w="1418" w:type="dxa"/>
            <w:tcMar>
              <w:top w:w="85" w:type="dxa"/>
              <w:left w:w="57" w:type="dxa"/>
              <w:bottom w:w="85" w:type="dxa"/>
              <w:right w:w="57" w:type="dxa"/>
            </w:tcMar>
            <w:vAlign w:val="center"/>
          </w:tcPr>
          <w:p w:rsidR="00E348A1" w:rsidRDefault="00E832DF">
            <w:pPr>
              <w:adjustRightInd w:val="0"/>
              <w:snapToGrid w:val="0"/>
              <w:jc w:val="center"/>
              <w:rPr>
                <w:bCs/>
                <w:sz w:val="22"/>
                <w:szCs w:val="22"/>
              </w:rPr>
            </w:pPr>
            <w:r>
              <w:rPr>
                <w:sz w:val="22"/>
                <w:szCs w:val="22"/>
              </w:rPr>
              <w:t>01421061</w:t>
            </w:r>
          </w:p>
        </w:tc>
        <w:tc>
          <w:tcPr>
            <w:tcW w:w="1418" w:type="dxa"/>
            <w:tcMar>
              <w:top w:w="85" w:type="dxa"/>
              <w:left w:w="57" w:type="dxa"/>
              <w:bottom w:w="85" w:type="dxa"/>
              <w:right w:w="57" w:type="dxa"/>
            </w:tcMar>
            <w:vAlign w:val="center"/>
          </w:tcPr>
          <w:p w:rsidR="00E348A1" w:rsidRDefault="00E832DF">
            <w:pPr>
              <w:adjustRightInd w:val="0"/>
              <w:snapToGrid w:val="0"/>
              <w:jc w:val="center"/>
              <w:rPr>
                <w:bCs/>
                <w:sz w:val="22"/>
                <w:szCs w:val="22"/>
              </w:rPr>
            </w:pPr>
            <w:r>
              <w:rPr>
                <w:sz w:val="22"/>
                <w:szCs w:val="22"/>
              </w:rPr>
              <w:t>数学物理方程</w:t>
            </w:r>
          </w:p>
        </w:tc>
        <w:tc>
          <w:tcPr>
            <w:tcW w:w="706" w:type="dxa"/>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sz w:val="22"/>
                <w:szCs w:val="22"/>
              </w:rPr>
              <w:t>36</w:t>
            </w:r>
          </w:p>
        </w:tc>
        <w:tc>
          <w:tcPr>
            <w:tcW w:w="849" w:type="dxa"/>
          </w:tcPr>
          <w:p w:rsidR="00E348A1" w:rsidRDefault="00E348A1">
            <w:pPr>
              <w:adjustRightInd w:val="0"/>
              <w:snapToGrid w:val="0"/>
              <w:ind w:leftChars="-50" w:left="-105" w:rightChars="-50" w:right="-105"/>
              <w:jc w:val="center"/>
              <w:rPr>
                <w:sz w:val="22"/>
                <w:szCs w:val="22"/>
              </w:rPr>
            </w:pPr>
          </w:p>
        </w:tc>
        <w:tc>
          <w:tcPr>
            <w:tcW w:w="569" w:type="dxa"/>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sz w:val="22"/>
                <w:szCs w:val="22"/>
              </w:rPr>
              <w:t>2</w:t>
            </w:r>
          </w:p>
        </w:tc>
        <w:tc>
          <w:tcPr>
            <w:tcW w:w="710" w:type="dxa"/>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sz w:val="22"/>
                <w:szCs w:val="22"/>
              </w:rPr>
              <w:t>1</w:t>
            </w:r>
          </w:p>
        </w:tc>
        <w:tc>
          <w:tcPr>
            <w:tcW w:w="1275" w:type="dxa"/>
            <w:tcMar>
              <w:top w:w="85" w:type="dxa"/>
              <w:left w:w="57" w:type="dxa"/>
              <w:bottom w:w="85" w:type="dxa"/>
              <w:right w:w="57" w:type="dxa"/>
            </w:tcMar>
            <w:vAlign w:val="center"/>
          </w:tcPr>
          <w:p w:rsidR="00E348A1" w:rsidRDefault="00E832DF">
            <w:pPr>
              <w:adjustRightInd w:val="0"/>
              <w:snapToGrid w:val="0"/>
              <w:jc w:val="center"/>
              <w:rPr>
                <w:bCs/>
                <w:sz w:val="22"/>
                <w:szCs w:val="22"/>
              </w:rPr>
            </w:pPr>
            <w:r>
              <w:rPr>
                <w:sz w:val="22"/>
                <w:szCs w:val="22"/>
              </w:rPr>
              <w:t>理学院</w:t>
            </w:r>
          </w:p>
        </w:tc>
        <w:tc>
          <w:tcPr>
            <w:tcW w:w="709" w:type="dxa"/>
            <w:vMerge w:val="restart"/>
            <w:tcMar>
              <w:top w:w="85" w:type="dxa"/>
              <w:left w:w="57" w:type="dxa"/>
              <w:bottom w:w="85" w:type="dxa"/>
              <w:right w:w="57" w:type="dxa"/>
            </w:tcMar>
            <w:vAlign w:val="center"/>
          </w:tcPr>
          <w:p w:rsidR="00E348A1" w:rsidRDefault="00E832DF">
            <w:pPr>
              <w:adjustRightInd w:val="0"/>
              <w:snapToGrid w:val="0"/>
              <w:jc w:val="center"/>
              <w:rPr>
                <w:bCs/>
                <w:sz w:val="22"/>
                <w:szCs w:val="22"/>
              </w:rPr>
            </w:pPr>
            <w:r>
              <w:rPr>
                <w:rFonts w:hint="eastAsia"/>
                <w:bCs/>
                <w:sz w:val="22"/>
                <w:szCs w:val="22"/>
              </w:rPr>
              <w:t>任选</w:t>
            </w:r>
          </w:p>
          <w:p w:rsidR="00E348A1" w:rsidRDefault="00E832DF">
            <w:pPr>
              <w:adjustRightInd w:val="0"/>
              <w:snapToGrid w:val="0"/>
              <w:jc w:val="center"/>
              <w:rPr>
                <w:bCs/>
                <w:sz w:val="22"/>
                <w:szCs w:val="22"/>
              </w:rPr>
            </w:pPr>
            <w:r>
              <w:rPr>
                <w:rFonts w:hint="eastAsia"/>
                <w:bCs/>
                <w:sz w:val="22"/>
                <w:szCs w:val="22"/>
              </w:rPr>
              <w:t>2</w:t>
            </w:r>
            <w:r>
              <w:rPr>
                <w:rFonts w:hint="eastAsia"/>
                <w:bCs/>
                <w:sz w:val="22"/>
                <w:szCs w:val="22"/>
              </w:rPr>
              <w:t>门</w:t>
            </w:r>
          </w:p>
        </w:tc>
      </w:tr>
      <w:tr w:rsidR="00E348A1" w:rsidTr="002D696A">
        <w:trPr>
          <w:cantSplit/>
          <w:trHeight w:val="20"/>
          <w:jc w:val="center"/>
        </w:trPr>
        <w:tc>
          <w:tcPr>
            <w:tcW w:w="845" w:type="dxa"/>
            <w:vMerge/>
            <w:tcMar>
              <w:top w:w="85" w:type="dxa"/>
              <w:left w:w="57" w:type="dxa"/>
              <w:bottom w:w="85"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710" w:type="dxa"/>
            <w:vMerge/>
            <w:tcMar>
              <w:top w:w="85" w:type="dxa"/>
              <w:left w:w="57" w:type="dxa"/>
              <w:bottom w:w="85"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1418" w:type="dxa"/>
            <w:tcMar>
              <w:top w:w="85" w:type="dxa"/>
              <w:left w:w="57" w:type="dxa"/>
              <w:bottom w:w="85" w:type="dxa"/>
              <w:right w:w="57" w:type="dxa"/>
            </w:tcMar>
            <w:vAlign w:val="center"/>
          </w:tcPr>
          <w:p w:rsidR="00E348A1" w:rsidRDefault="00E832DF">
            <w:pPr>
              <w:adjustRightInd w:val="0"/>
              <w:snapToGrid w:val="0"/>
              <w:jc w:val="center"/>
              <w:rPr>
                <w:bCs/>
                <w:sz w:val="22"/>
                <w:szCs w:val="22"/>
              </w:rPr>
            </w:pPr>
            <w:r>
              <w:rPr>
                <w:sz w:val="22"/>
                <w:szCs w:val="22"/>
              </w:rPr>
              <w:t>01421062</w:t>
            </w:r>
          </w:p>
        </w:tc>
        <w:tc>
          <w:tcPr>
            <w:tcW w:w="1418" w:type="dxa"/>
            <w:tcMar>
              <w:top w:w="85" w:type="dxa"/>
              <w:left w:w="57" w:type="dxa"/>
              <w:bottom w:w="85" w:type="dxa"/>
              <w:right w:w="57" w:type="dxa"/>
            </w:tcMar>
            <w:vAlign w:val="center"/>
          </w:tcPr>
          <w:p w:rsidR="00E348A1" w:rsidRDefault="00E832DF">
            <w:pPr>
              <w:adjustRightInd w:val="0"/>
              <w:snapToGrid w:val="0"/>
              <w:jc w:val="center"/>
              <w:rPr>
                <w:bCs/>
                <w:sz w:val="22"/>
                <w:szCs w:val="22"/>
              </w:rPr>
            </w:pPr>
            <w:r>
              <w:rPr>
                <w:sz w:val="22"/>
                <w:szCs w:val="22"/>
              </w:rPr>
              <w:t>矩阵论</w:t>
            </w:r>
          </w:p>
        </w:tc>
        <w:tc>
          <w:tcPr>
            <w:tcW w:w="706" w:type="dxa"/>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sz w:val="22"/>
                <w:szCs w:val="22"/>
              </w:rPr>
              <w:t>36</w:t>
            </w:r>
          </w:p>
        </w:tc>
        <w:tc>
          <w:tcPr>
            <w:tcW w:w="849" w:type="dxa"/>
          </w:tcPr>
          <w:p w:rsidR="00E348A1" w:rsidRDefault="00E348A1">
            <w:pPr>
              <w:adjustRightInd w:val="0"/>
              <w:snapToGrid w:val="0"/>
              <w:ind w:leftChars="-50" w:left="-105" w:rightChars="-50" w:right="-105"/>
              <w:jc w:val="center"/>
              <w:rPr>
                <w:sz w:val="22"/>
                <w:szCs w:val="22"/>
              </w:rPr>
            </w:pPr>
          </w:p>
        </w:tc>
        <w:tc>
          <w:tcPr>
            <w:tcW w:w="569" w:type="dxa"/>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sz w:val="22"/>
                <w:szCs w:val="22"/>
              </w:rPr>
              <w:t>2</w:t>
            </w:r>
          </w:p>
        </w:tc>
        <w:tc>
          <w:tcPr>
            <w:tcW w:w="710" w:type="dxa"/>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sz w:val="22"/>
                <w:szCs w:val="22"/>
              </w:rPr>
              <w:t>1</w:t>
            </w:r>
          </w:p>
        </w:tc>
        <w:tc>
          <w:tcPr>
            <w:tcW w:w="1275" w:type="dxa"/>
            <w:tcMar>
              <w:top w:w="85" w:type="dxa"/>
              <w:left w:w="57" w:type="dxa"/>
              <w:bottom w:w="85" w:type="dxa"/>
              <w:right w:w="57" w:type="dxa"/>
            </w:tcMar>
            <w:vAlign w:val="center"/>
          </w:tcPr>
          <w:p w:rsidR="00E348A1" w:rsidRDefault="00E832DF">
            <w:pPr>
              <w:adjustRightInd w:val="0"/>
              <w:snapToGrid w:val="0"/>
              <w:jc w:val="center"/>
              <w:rPr>
                <w:bCs/>
                <w:sz w:val="22"/>
                <w:szCs w:val="22"/>
              </w:rPr>
            </w:pPr>
            <w:r>
              <w:rPr>
                <w:sz w:val="22"/>
                <w:szCs w:val="22"/>
              </w:rPr>
              <w:t>理学院</w:t>
            </w:r>
          </w:p>
        </w:tc>
        <w:tc>
          <w:tcPr>
            <w:tcW w:w="709" w:type="dxa"/>
            <w:vMerge/>
            <w:tcMar>
              <w:top w:w="85" w:type="dxa"/>
              <w:left w:w="57" w:type="dxa"/>
              <w:bottom w:w="85" w:type="dxa"/>
              <w:right w:w="57" w:type="dxa"/>
            </w:tcMar>
            <w:vAlign w:val="center"/>
          </w:tcPr>
          <w:p w:rsidR="00E348A1" w:rsidRDefault="00E348A1">
            <w:pPr>
              <w:adjustRightInd w:val="0"/>
              <w:snapToGrid w:val="0"/>
              <w:jc w:val="center"/>
              <w:rPr>
                <w:bCs/>
                <w:sz w:val="22"/>
                <w:szCs w:val="22"/>
              </w:rPr>
            </w:pPr>
          </w:p>
        </w:tc>
      </w:tr>
      <w:tr w:rsidR="00E348A1" w:rsidTr="002D696A">
        <w:trPr>
          <w:cantSplit/>
          <w:trHeight w:val="20"/>
          <w:jc w:val="center"/>
        </w:trPr>
        <w:tc>
          <w:tcPr>
            <w:tcW w:w="845" w:type="dxa"/>
            <w:vMerge/>
            <w:tcMar>
              <w:top w:w="85" w:type="dxa"/>
              <w:left w:w="57" w:type="dxa"/>
              <w:bottom w:w="85"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710" w:type="dxa"/>
            <w:vMerge/>
            <w:tcMar>
              <w:top w:w="85" w:type="dxa"/>
              <w:left w:w="57" w:type="dxa"/>
              <w:bottom w:w="85"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1418" w:type="dxa"/>
            <w:tcMar>
              <w:top w:w="85" w:type="dxa"/>
              <w:left w:w="57" w:type="dxa"/>
              <w:bottom w:w="85" w:type="dxa"/>
              <w:right w:w="57" w:type="dxa"/>
            </w:tcMar>
            <w:vAlign w:val="center"/>
          </w:tcPr>
          <w:p w:rsidR="00E348A1" w:rsidRDefault="00E832DF">
            <w:pPr>
              <w:adjustRightInd w:val="0"/>
              <w:snapToGrid w:val="0"/>
              <w:jc w:val="center"/>
              <w:rPr>
                <w:bCs/>
                <w:sz w:val="22"/>
                <w:szCs w:val="22"/>
              </w:rPr>
            </w:pPr>
            <w:r>
              <w:rPr>
                <w:sz w:val="22"/>
                <w:szCs w:val="22"/>
              </w:rPr>
              <w:t>01421063</w:t>
            </w:r>
          </w:p>
        </w:tc>
        <w:tc>
          <w:tcPr>
            <w:tcW w:w="1418" w:type="dxa"/>
            <w:tcMar>
              <w:top w:w="85" w:type="dxa"/>
              <w:left w:w="57" w:type="dxa"/>
              <w:bottom w:w="85" w:type="dxa"/>
              <w:right w:w="57" w:type="dxa"/>
            </w:tcMar>
            <w:vAlign w:val="center"/>
          </w:tcPr>
          <w:p w:rsidR="00E348A1" w:rsidRDefault="00E832DF">
            <w:pPr>
              <w:adjustRightInd w:val="0"/>
              <w:snapToGrid w:val="0"/>
              <w:jc w:val="center"/>
              <w:rPr>
                <w:bCs/>
                <w:sz w:val="22"/>
                <w:szCs w:val="22"/>
              </w:rPr>
            </w:pPr>
            <w:r>
              <w:rPr>
                <w:sz w:val="22"/>
                <w:szCs w:val="22"/>
              </w:rPr>
              <w:t>应用数理统计</w:t>
            </w:r>
          </w:p>
        </w:tc>
        <w:tc>
          <w:tcPr>
            <w:tcW w:w="706" w:type="dxa"/>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sz w:val="22"/>
                <w:szCs w:val="22"/>
              </w:rPr>
              <w:t>36</w:t>
            </w:r>
          </w:p>
        </w:tc>
        <w:tc>
          <w:tcPr>
            <w:tcW w:w="849" w:type="dxa"/>
          </w:tcPr>
          <w:p w:rsidR="00E348A1" w:rsidRDefault="00E348A1">
            <w:pPr>
              <w:adjustRightInd w:val="0"/>
              <w:snapToGrid w:val="0"/>
              <w:ind w:leftChars="-50" w:left="-105" w:rightChars="-50" w:right="-105"/>
              <w:jc w:val="center"/>
              <w:rPr>
                <w:sz w:val="22"/>
                <w:szCs w:val="22"/>
              </w:rPr>
            </w:pPr>
          </w:p>
        </w:tc>
        <w:tc>
          <w:tcPr>
            <w:tcW w:w="569" w:type="dxa"/>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sz w:val="22"/>
                <w:szCs w:val="22"/>
              </w:rPr>
              <w:t>2</w:t>
            </w:r>
          </w:p>
        </w:tc>
        <w:tc>
          <w:tcPr>
            <w:tcW w:w="710" w:type="dxa"/>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sz w:val="22"/>
                <w:szCs w:val="22"/>
              </w:rPr>
              <w:t>1</w:t>
            </w:r>
          </w:p>
        </w:tc>
        <w:tc>
          <w:tcPr>
            <w:tcW w:w="1275" w:type="dxa"/>
            <w:tcMar>
              <w:top w:w="85" w:type="dxa"/>
              <w:left w:w="57" w:type="dxa"/>
              <w:bottom w:w="85" w:type="dxa"/>
              <w:right w:w="57" w:type="dxa"/>
            </w:tcMar>
            <w:vAlign w:val="center"/>
          </w:tcPr>
          <w:p w:rsidR="00E348A1" w:rsidRDefault="00E832DF">
            <w:pPr>
              <w:adjustRightInd w:val="0"/>
              <w:snapToGrid w:val="0"/>
              <w:jc w:val="center"/>
              <w:rPr>
                <w:bCs/>
                <w:sz w:val="22"/>
                <w:szCs w:val="22"/>
              </w:rPr>
            </w:pPr>
            <w:r>
              <w:rPr>
                <w:sz w:val="22"/>
                <w:szCs w:val="22"/>
              </w:rPr>
              <w:t>理学院</w:t>
            </w:r>
          </w:p>
        </w:tc>
        <w:tc>
          <w:tcPr>
            <w:tcW w:w="709" w:type="dxa"/>
            <w:vMerge/>
            <w:tcMar>
              <w:top w:w="85" w:type="dxa"/>
              <w:left w:w="57" w:type="dxa"/>
              <w:bottom w:w="85" w:type="dxa"/>
              <w:right w:w="57" w:type="dxa"/>
            </w:tcMar>
            <w:vAlign w:val="center"/>
          </w:tcPr>
          <w:p w:rsidR="00E348A1" w:rsidRDefault="00E348A1">
            <w:pPr>
              <w:adjustRightInd w:val="0"/>
              <w:snapToGrid w:val="0"/>
              <w:jc w:val="center"/>
              <w:rPr>
                <w:bCs/>
                <w:sz w:val="22"/>
                <w:szCs w:val="22"/>
              </w:rPr>
            </w:pPr>
          </w:p>
        </w:tc>
      </w:tr>
      <w:tr w:rsidR="00E348A1" w:rsidTr="002D696A">
        <w:trPr>
          <w:cantSplit/>
          <w:trHeight w:val="397"/>
          <w:jc w:val="center"/>
        </w:trPr>
        <w:tc>
          <w:tcPr>
            <w:tcW w:w="845" w:type="dxa"/>
            <w:vMerge/>
            <w:tcMar>
              <w:top w:w="85" w:type="dxa"/>
              <w:left w:w="57" w:type="dxa"/>
              <w:bottom w:w="85"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710" w:type="dxa"/>
            <w:vMerge/>
            <w:tcMar>
              <w:top w:w="85" w:type="dxa"/>
              <w:left w:w="57" w:type="dxa"/>
              <w:bottom w:w="85"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1418" w:type="dxa"/>
            <w:tcMar>
              <w:top w:w="85" w:type="dxa"/>
              <w:left w:w="57" w:type="dxa"/>
              <w:bottom w:w="85" w:type="dxa"/>
              <w:right w:w="57" w:type="dxa"/>
            </w:tcMar>
            <w:vAlign w:val="center"/>
          </w:tcPr>
          <w:p w:rsidR="00E348A1" w:rsidRDefault="00E832DF">
            <w:pPr>
              <w:adjustRightInd w:val="0"/>
              <w:snapToGrid w:val="0"/>
              <w:jc w:val="center"/>
              <w:rPr>
                <w:bCs/>
                <w:sz w:val="22"/>
                <w:szCs w:val="22"/>
              </w:rPr>
            </w:pPr>
            <w:r>
              <w:rPr>
                <w:sz w:val="22"/>
                <w:szCs w:val="22"/>
              </w:rPr>
              <w:t>01421064</w:t>
            </w:r>
          </w:p>
        </w:tc>
        <w:tc>
          <w:tcPr>
            <w:tcW w:w="1418" w:type="dxa"/>
            <w:tcMar>
              <w:top w:w="85" w:type="dxa"/>
              <w:left w:w="57" w:type="dxa"/>
              <w:bottom w:w="85" w:type="dxa"/>
              <w:right w:w="57" w:type="dxa"/>
            </w:tcMar>
            <w:vAlign w:val="center"/>
          </w:tcPr>
          <w:p w:rsidR="00E348A1" w:rsidRDefault="00E832DF">
            <w:pPr>
              <w:adjustRightInd w:val="0"/>
              <w:snapToGrid w:val="0"/>
              <w:jc w:val="center"/>
              <w:rPr>
                <w:bCs/>
                <w:sz w:val="22"/>
                <w:szCs w:val="22"/>
              </w:rPr>
            </w:pPr>
            <w:r>
              <w:rPr>
                <w:sz w:val="22"/>
                <w:szCs w:val="22"/>
              </w:rPr>
              <w:t>随机过程</w:t>
            </w:r>
          </w:p>
        </w:tc>
        <w:tc>
          <w:tcPr>
            <w:tcW w:w="706" w:type="dxa"/>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sz w:val="22"/>
                <w:szCs w:val="22"/>
              </w:rPr>
              <w:t>36</w:t>
            </w:r>
          </w:p>
        </w:tc>
        <w:tc>
          <w:tcPr>
            <w:tcW w:w="849" w:type="dxa"/>
          </w:tcPr>
          <w:p w:rsidR="00E348A1" w:rsidRDefault="00E348A1">
            <w:pPr>
              <w:adjustRightInd w:val="0"/>
              <w:snapToGrid w:val="0"/>
              <w:ind w:leftChars="-50" w:left="-105" w:rightChars="-50" w:right="-105"/>
              <w:jc w:val="center"/>
              <w:rPr>
                <w:sz w:val="22"/>
                <w:szCs w:val="22"/>
              </w:rPr>
            </w:pPr>
          </w:p>
        </w:tc>
        <w:tc>
          <w:tcPr>
            <w:tcW w:w="569" w:type="dxa"/>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sz w:val="22"/>
                <w:szCs w:val="22"/>
              </w:rPr>
              <w:t>2</w:t>
            </w:r>
          </w:p>
        </w:tc>
        <w:tc>
          <w:tcPr>
            <w:tcW w:w="710" w:type="dxa"/>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sz w:val="22"/>
                <w:szCs w:val="22"/>
              </w:rPr>
              <w:t>2</w:t>
            </w:r>
          </w:p>
        </w:tc>
        <w:tc>
          <w:tcPr>
            <w:tcW w:w="1275" w:type="dxa"/>
            <w:tcMar>
              <w:top w:w="85" w:type="dxa"/>
              <w:left w:w="57" w:type="dxa"/>
              <w:bottom w:w="85" w:type="dxa"/>
              <w:right w:w="57" w:type="dxa"/>
            </w:tcMar>
            <w:vAlign w:val="center"/>
          </w:tcPr>
          <w:p w:rsidR="00E348A1" w:rsidRDefault="00E832DF">
            <w:pPr>
              <w:adjustRightInd w:val="0"/>
              <w:snapToGrid w:val="0"/>
              <w:jc w:val="center"/>
              <w:rPr>
                <w:bCs/>
                <w:sz w:val="22"/>
                <w:szCs w:val="22"/>
              </w:rPr>
            </w:pPr>
            <w:r>
              <w:rPr>
                <w:sz w:val="22"/>
                <w:szCs w:val="22"/>
              </w:rPr>
              <w:t>理学院</w:t>
            </w:r>
          </w:p>
        </w:tc>
        <w:tc>
          <w:tcPr>
            <w:tcW w:w="709" w:type="dxa"/>
            <w:vMerge/>
            <w:tcMar>
              <w:top w:w="85" w:type="dxa"/>
              <w:left w:w="57" w:type="dxa"/>
              <w:bottom w:w="85" w:type="dxa"/>
              <w:right w:w="57" w:type="dxa"/>
            </w:tcMar>
            <w:vAlign w:val="center"/>
          </w:tcPr>
          <w:p w:rsidR="00E348A1" w:rsidRDefault="00E348A1">
            <w:pPr>
              <w:adjustRightInd w:val="0"/>
              <w:snapToGrid w:val="0"/>
              <w:jc w:val="center"/>
              <w:rPr>
                <w:bCs/>
                <w:sz w:val="22"/>
                <w:szCs w:val="22"/>
              </w:rPr>
            </w:pPr>
          </w:p>
        </w:tc>
      </w:tr>
      <w:tr w:rsidR="00E348A1" w:rsidTr="002D696A">
        <w:trPr>
          <w:cantSplit/>
          <w:trHeight w:val="397"/>
          <w:jc w:val="center"/>
        </w:trPr>
        <w:tc>
          <w:tcPr>
            <w:tcW w:w="845" w:type="dxa"/>
            <w:vMerge/>
            <w:tcMar>
              <w:top w:w="85" w:type="dxa"/>
              <w:left w:w="57" w:type="dxa"/>
              <w:bottom w:w="85"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710" w:type="dxa"/>
            <w:vMerge/>
            <w:tcMar>
              <w:top w:w="85" w:type="dxa"/>
              <w:left w:w="57" w:type="dxa"/>
              <w:bottom w:w="85"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1418" w:type="dxa"/>
            <w:tcMar>
              <w:top w:w="85" w:type="dxa"/>
              <w:left w:w="57" w:type="dxa"/>
              <w:bottom w:w="85" w:type="dxa"/>
              <w:right w:w="57" w:type="dxa"/>
            </w:tcMar>
            <w:vAlign w:val="center"/>
          </w:tcPr>
          <w:p w:rsidR="00E348A1" w:rsidRDefault="00E832DF">
            <w:pPr>
              <w:adjustRightInd w:val="0"/>
              <w:snapToGrid w:val="0"/>
              <w:jc w:val="center"/>
              <w:rPr>
                <w:bCs/>
                <w:sz w:val="22"/>
                <w:szCs w:val="22"/>
              </w:rPr>
            </w:pPr>
            <w:r>
              <w:rPr>
                <w:sz w:val="22"/>
                <w:szCs w:val="22"/>
              </w:rPr>
              <w:t>01421065</w:t>
            </w:r>
          </w:p>
        </w:tc>
        <w:tc>
          <w:tcPr>
            <w:tcW w:w="1418" w:type="dxa"/>
            <w:tcMar>
              <w:top w:w="85" w:type="dxa"/>
              <w:left w:w="57" w:type="dxa"/>
              <w:bottom w:w="85" w:type="dxa"/>
              <w:right w:w="57" w:type="dxa"/>
            </w:tcMar>
            <w:vAlign w:val="center"/>
          </w:tcPr>
          <w:p w:rsidR="00E348A1" w:rsidRDefault="00E832DF">
            <w:pPr>
              <w:adjustRightInd w:val="0"/>
              <w:snapToGrid w:val="0"/>
              <w:jc w:val="center"/>
              <w:rPr>
                <w:bCs/>
                <w:sz w:val="22"/>
                <w:szCs w:val="22"/>
              </w:rPr>
            </w:pPr>
            <w:r>
              <w:rPr>
                <w:sz w:val="22"/>
                <w:szCs w:val="22"/>
              </w:rPr>
              <w:t>数值</w:t>
            </w:r>
            <w:r>
              <w:rPr>
                <w:rFonts w:hint="eastAsia"/>
                <w:sz w:val="22"/>
                <w:szCs w:val="22"/>
              </w:rPr>
              <w:t>分析</w:t>
            </w:r>
          </w:p>
        </w:tc>
        <w:tc>
          <w:tcPr>
            <w:tcW w:w="706" w:type="dxa"/>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sz w:val="22"/>
                <w:szCs w:val="22"/>
              </w:rPr>
              <w:t>36</w:t>
            </w:r>
          </w:p>
        </w:tc>
        <w:tc>
          <w:tcPr>
            <w:tcW w:w="849" w:type="dxa"/>
          </w:tcPr>
          <w:p w:rsidR="00E348A1" w:rsidRDefault="00E348A1">
            <w:pPr>
              <w:adjustRightInd w:val="0"/>
              <w:snapToGrid w:val="0"/>
              <w:ind w:leftChars="-50" w:left="-105" w:rightChars="-50" w:right="-105"/>
              <w:jc w:val="center"/>
              <w:rPr>
                <w:sz w:val="22"/>
                <w:szCs w:val="22"/>
              </w:rPr>
            </w:pPr>
          </w:p>
        </w:tc>
        <w:tc>
          <w:tcPr>
            <w:tcW w:w="569" w:type="dxa"/>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sz w:val="22"/>
                <w:szCs w:val="22"/>
              </w:rPr>
              <w:t>2</w:t>
            </w:r>
          </w:p>
        </w:tc>
        <w:tc>
          <w:tcPr>
            <w:tcW w:w="710" w:type="dxa"/>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sz w:val="22"/>
                <w:szCs w:val="22"/>
              </w:rPr>
              <w:t>2</w:t>
            </w:r>
          </w:p>
        </w:tc>
        <w:tc>
          <w:tcPr>
            <w:tcW w:w="1275" w:type="dxa"/>
            <w:tcMar>
              <w:top w:w="85" w:type="dxa"/>
              <w:left w:w="57" w:type="dxa"/>
              <w:bottom w:w="85" w:type="dxa"/>
              <w:right w:w="57" w:type="dxa"/>
            </w:tcMar>
            <w:vAlign w:val="center"/>
          </w:tcPr>
          <w:p w:rsidR="00E348A1" w:rsidRDefault="00E832DF">
            <w:pPr>
              <w:adjustRightInd w:val="0"/>
              <w:snapToGrid w:val="0"/>
              <w:jc w:val="center"/>
              <w:rPr>
                <w:bCs/>
                <w:sz w:val="22"/>
                <w:szCs w:val="22"/>
              </w:rPr>
            </w:pPr>
            <w:r>
              <w:rPr>
                <w:sz w:val="22"/>
                <w:szCs w:val="22"/>
              </w:rPr>
              <w:t>理学院</w:t>
            </w:r>
          </w:p>
        </w:tc>
        <w:tc>
          <w:tcPr>
            <w:tcW w:w="709" w:type="dxa"/>
            <w:vMerge/>
            <w:tcMar>
              <w:top w:w="85" w:type="dxa"/>
              <w:left w:w="57" w:type="dxa"/>
              <w:bottom w:w="85" w:type="dxa"/>
              <w:right w:w="57" w:type="dxa"/>
            </w:tcMar>
            <w:vAlign w:val="center"/>
          </w:tcPr>
          <w:p w:rsidR="00E348A1" w:rsidRDefault="00E348A1">
            <w:pPr>
              <w:adjustRightInd w:val="0"/>
              <w:snapToGrid w:val="0"/>
              <w:jc w:val="center"/>
              <w:rPr>
                <w:bCs/>
                <w:sz w:val="22"/>
                <w:szCs w:val="22"/>
              </w:rPr>
            </w:pPr>
          </w:p>
        </w:tc>
      </w:tr>
      <w:tr w:rsidR="00E348A1" w:rsidTr="002D696A">
        <w:trPr>
          <w:cantSplit/>
          <w:trHeight w:val="397"/>
          <w:jc w:val="center"/>
        </w:trPr>
        <w:tc>
          <w:tcPr>
            <w:tcW w:w="845" w:type="dxa"/>
            <w:vMerge/>
            <w:tcMar>
              <w:top w:w="85" w:type="dxa"/>
              <w:left w:w="57" w:type="dxa"/>
              <w:bottom w:w="85"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710" w:type="dxa"/>
            <w:vMerge/>
            <w:tcMar>
              <w:top w:w="85" w:type="dxa"/>
              <w:left w:w="57" w:type="dxa"/>
              <w:bottom w:w="85"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1418" w:type="dxa"/>
            <w:tcMar>
              <w:top w:w="85" w:type="dxa"/>
              <w:left w:w="57" w:type="dxa"/>
              <w:bottom w:w="85" w:type="dxa"/>
              <w:right w:w="57" w:type="dxa"/>
            </w:tcMar>
            <w:vAlign w:val="center"/>
          </w:tcPr>
          <w:p w:rsidR="00E348A1" w:rsidRDefault="00E832DF">
            <w:pPr>
              <w:adjustRightInd w:val="0"/>
              <w:snapToGrid w:val="0"/>
              <w:jc w:val="center"/>
              <w:rPr>
                <w:bCs/>
                <w:sz w:val="22"/>
                <w:szCs w:val="22"/>
              </w:rPr>
            </w:pPr>
            <w:r>
              <w:rPr>
                <w:sz w:val="22"/>
                <w:szCs w:val="22"/>
              </w:rPr>
              <w:t>01421066</w:t>
            </w:r>
          </w:p>
        </w:tc>
        <w:tc>
          <w:tcPr>
            <w:tcW w:w="1418" w:type="dxa"/>
            <w:tcMar>
              <w:top w:w="85" w:type="dxa"/>
              <w:left w:w="57" w:type="dxa"/>
              <w:bottom w:w="85" w:type="dxa"/>
              <w:right w:w="57" w:type="dxa"/>
            </w:tcMar>
            <w:vAlign w:val="center"/>
          </w:tcPr>
          <w:p w:rsidR="00E348A1" w:rsidRDefault="00E832DF">
            <w:pPr>
              <w:adjustRightInd w:val="0"/>
              <w:snapToGrid w:val="0"/>
              <w:jc w:val="center"/>
              <w:rPr>
                <w:bCs/>
                <w:sz w:val="22"/>
                <w:szCs w:val="22"/>
              </w:rPr>
            </w:pPr>
            <w:r>
              <w:rPr>
                <w:sz w:val="22"/>
                <w:szCs w:val="22"/>
              </w:rPr>
              <w:t>数学模型</w:t>
            </w:r>
          </w:p>
        </w:tc>
        <w:tc>
          <w:tcPr>
            <w:tcW w:w="706" w:type="dxa"/>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sz w:val="22"/>
                <w:szCs w:val="22"/>
              </w:rPr>
              <w:t>36</w:t>
            </w:r>
          </w:p>
        </w:tc>
        <w:tc>
          <w:tcPr>
            <w:tcW w:w="849" w:type="dxa"/>
          </w:tcPr>
          <w:p w:rsidR="00E348A1" w:rsidRDefault="00E348A1">
            <w:pPr>
              <w:adjustRightInd w:val="0"/>
              <w:snapToGrid w:val="0"/>
              <w:ind w:leftChars="-50" w:left="-105" w:rightChars="-50" w:right="-105"/>
              <w:jc w:val="center"/>
              <w:rPr>
                <w:sz w:val="22"/>
                <w:szCs w:val="22"/>
              </w:rPr>
            </w:pPr>
          </w:p>
        </w:tc>
        <w:tc>
          <w:tcPr>
            <w:tcW w:w="569" w:type="dxa"/>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sz w:val="22"/>
                <w:szCs w:val="22"/>
              </w:rPr>
              <w:t>2</w:t>
            </w:r>
          </w:p>
        </w:tc>
        <w:tc>
          <w:tcPr>
            <w:tcW w:w="710" w:type="dxa"/>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sz w:val="22"/>
                <w:szCs w:val="22"/>
              </w:rPr>
              <w:t>2</w:t>
            </w:r>
          </w:p>
        </w:tc>
        <w:tc>
          <w:tcPr>
            <w:tcW w:w="1275" w:type="dxa"/>
            <w:tcMar>
              <w:top w:w="85" w:type="dxa"/>
              <w:left w:w="57" w:type="dxa"/>
              <w:bottom w:w="85" w:type="dxa"/>
              <w:right w:w="57" w:type="dxa"/>
            </w:tcMar>
            <w:vAlign w:val="center"/>
          </w:tcPr>
          <w:p w:rsidR="00E348A1" w:rsidRDefault="00E832DF">
            <w:pPr>
              <w:adjustRightInd w:val="0"/>
              <w:snapToGrid w:val="0"/>
              <w:jc w:val="center"/>
              <w:rPr>
                <w:bCs/>
                <w:sz w:val="22"/>
                <w:szCs w:val="22"/>
              </w:rPr>
            </w:pPr>
            <w:r>
              <w:rPr>
                <w:sz w:val="22"/>
                <w:szCs w:val="22"/>
              </w:rPr>
              <w:t>理学院</w:t>
            </w:r>
          </w:p>
        </w:tc>
        <w:tc>
          <w:tcPr>
            <w:tcW w:w="709" w:type="dxa"/>
            <w:vMerge/>
            <w:tcMar>
              <w:top w:w="85" w:type="dxa"/>
              <w:left w:w="57" w:type="dxa"/>
              <w:bottom w:w="85" w:type="dxa"/>
              <w:right w:w="57" w:type="dxa"/>
            </w:tcMar>
            <w:vAlign w:val="center"/>
          </w:tcPr>
          <w:p w:rsidR="00E348A1" w:rsidRDefault="00E348A1">
            <w:pPr>
              <w:adjustRightInd w:val="0"/>
              <w:snapToGrid w:val="0"/>
              <w:jc w:val="center"/>
              <w:rPr>
                <w:bCs/>
                <w:sz w:val="22"/>
                <w:szCs w:val="22"/>
              </w:rPr>
            </w:pPr>
          </w:p>
        </w:tc>
      </w:tr>
      <w:tr w:rsidR="00E348A1" w:rsidTr="002D696A">
        <w:trPr>
          <w:cantSplit/>
          <w:trHeight w:val="20"/>
          <w:jc w:val="center"/>
        </w:trPr>
        <w:tc>
          <w:tcPr>
            <w:tcW w:w="1555" w:type="dxa"/>
            <w:gridSpan w:val="2"/>
            <w:vMerge w:val="restart"/>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专业</w:t>
            </w:r>
          </w:p>
          <w:p w:rsidR="00E348A1" w:rsidRDefault="00E832DF">
            <w:pPr>
              <w:adjustRightInd w:val="0"/>
              <w:snapToGrid w:val="0"/>
              <w:ind w:leftChars="-50" w:left="-105" w:rightChars="-50" w:right="-105"/>
              <w:jc w:val="center"/>
              <w:rPr>
                <w:bCs/>
                <w:sz w:val="22"/>
                <w:szCs w:val="22"/>
              </w:rPr>
            </w:pPr>
            <w:r>
              <w:rPr>
                <w:rFonts w:hint="eastAsia"/>
                <w:bCs/>
                <w:sz w:val="22"/>
                <w:szCs w:val="22"/>
              </w:rPr>
              <w:t>学位课</w:t>
            </w:r>
          </w:p>
          <w:p w:rsidR="00E348A1" w:rsidRDefault="00E832DF">
            <w:pPr>
              <w:adjustRightInd w:val="0"/>
              <w:snapToGrid w:val="0"/>
              <w:ind w:leftChars="-50" w:left="-105" w:rightChars="-50" w:right="-105"/>
              <w:jc w:val="center"/>
              <w:rPr>
                <w:bCs/>
                <w:sz w:val="22"/>
                <w:szCs w:val="22"/>
              </w:rPr>
            </w:pPr>
            <w:r>
              <w:rPr>
                <w:rFonts w:hint="eastAsia"/>
                <w:bCs/>
                <w:sz w:val="22"/>
                <w:szCs w:val="22"/>
              </w:rPr>
              <w:t>（</w:t>
            </w:r>
            <w:r>
              <w:rPr>
                <w:rFonts w:hint="eastAsia"/>
                <w:bCs/>
                <w:sz w:val="22"/>
                <w:szCs w:val="22"/>
              </w:rPr>
              <w:t>8</w:t>
            </w:r>
            <w:r>
              <w:rPr>
                <w:rFonts w:hint="eastAsia"/>
                <w:bCs/>
                <w:sz w:val="22"/>
                <w:szCs w:val="22"/>
              </w:rPr>
              <w:t>学分）</w:t>
            </w:r>
          </w:p>
        </w:tc>
        <w:tc>
          <w:tcPr>
            <w:tcW w:w="1418" w:type="dxa"/>
            <w:tcMar>
              <w:top w:w="85" w:type="dxa"/>
              <w:left w:w="57" w:type="dxa"/>
              <w:bottom w:w="85" w:type="dxa"/>
              <w:right w:w="57" w:type="dxa"/>
            </w:tcMar>
            <w:vAlign w:val="center"/>
          </w:tcPr>
          <w:p w:rsidR="00E348A1" w:rsidRDefault="00E832DF">
            <w:pPr>
              <w:adjustRightInd w:val="0"/>
              <w:snapToGrid w:val="0"/>
              <w:jc w:val="center"/>
              <w:rPr>
                <w:bCs/>
                <w:sz w:val="22"/>
                <w:szCs w:val="22"/>
              </w:rPr>
            </w:pPr>
            <w:r>
              <w:rPr>
                <w:rFonts w:hint="eastAsia"/>
                <w:bCs/>
                <w:sz w:val="22"/>
                <w:szCs w:val="22"/>
              </w:rPr>
              <w:t>01161002</w:t>
            </w:r>
          </w:p>
        </w:tc>
        <w:tc>
          <w:tcPr>
            <w:tcW w:w="1418" w:type="dxa"/>
            <w:tcMar>
              <w:top w:w="85" w:type="dxa"/>
              <w:left w:w="57" w:type="dxa"/>
              <w:bottom w:w="85" w:type="dxa"/>
              <w:right w:w="57" w:type="dxa"/>
            </w:tcMar>
            <w:vAlign w:val="center"/>
          </w:tcPr>
          <w:p w:rsidR="00E348A1" w:rsidRDefault="00E832DF">
            <w:pPr>
              <w:adjustRightInd w:val="0"/>
              <w:snapToGrid w:val="0"/>
              <w:jc w:val="center"/>
              <w:rPr>
                <w:bCs/>
                <w:sz w:val="22"/>
                <w:szCs w:val="22"/>
              </w:rPr>
            </w:pPr>
            <w:r>
              <w:rPr>
                <w:rFonts w:hint="eastAsia"/>
                <w:bCs/>
                <w:sz w:val="22"/>
                <w:szCs w:val="22"/>
              </w:rPr>
              <w:t>计算机控制系统</w:t>
            </w:r>
          </w:p>
        </w:tc>
        <w:tc>
          <w:tcPr>
            <w:tcW w:w="706" w:type="dxa"/>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36</w:t>
            </w:r>
          </w:p>
        </w:tc>
        <w:tc>
          <w:tcPr>
            <w:tcW w:w="849" w:type="dxa"/>
          </w:tcPr>
          <w:p w:rsidR="00E348A1" w:rsidRDefault="00E348A1">
            <w:pPr>
              <w:adjustRightInd w:val="0"/>
              <w:snapToGrid w:val="0"/>
              <w:ind w:leftChars="-50" w:left="-105" w:rightChars="-50" w:right="-105"/>
              <w:jc w:val="center"/>
              <w:rPr>
                <w:bCs/>
                <w:sz w:val="22"/>
                <w:szCs w:val="22"/>
              </w:rPr>
            </w:pPr>
          </w:p>
        </w:tc>
        <w:tc>
          <w:tcPr>
            <w:tcW w:w="569" w:type="dxa"/>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2</w:t>
            </w:r>
          </w:p>
        </w:tc>
        <w:tc>
          <w:tcPr>
            <w:tcW w:w="710" w:type="dxa"/>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1</w:t>
            </w:r>
          </w:p>
        </w:tc>
        <w:tc>
          <w:tcPr>
            <w:tcW w:w="1275" w:type="dxa"/>
            <w:tcMar>
              <w:top w:w="85" w:type="dxa"/>
              <w:left w:w="57" w:type="dxa"/>
              <w:bottom w:w="85" w:type="dxa"/>
              <w:right w:w="57" w:type="dxa"/>
            </w:tcMar>
            <w:vAlign w:val="center"/>
          </w:tcPr>
          <w:p w:rsidR="00E348A1" w:rsidRDefault="00E832DF">
            <w:pPr>
              <w:adjustRightInd w:val="0"/>
              <w:snapToGrid w:val="0"/>
              <w:jc w:val="center"/>
              <w:rPr>
                <w:bCs/>
                <w:sz w:val="22"/>
                <w:szCs w:val="22"/>
              </w:rPr>
            </w:pPr>
            <w:r>
              <w:rPr>
                <w:rFonts w:hint="eastAsia"/>
                <w:bCs/>
                <w:sz w:val="22"/>
                <w:szCs w:val="22"/>
              </w:rPr>
              <w:t>自动化学院</w:t>
            </w:r>
          </w:p>
        </w:tc>
        <w:tc>
          <w:tcPr>
            <w:tcW w:w="709" w:type="dxa"/>
            <w:tcMar>
              <w:top w:w="85" w:type="dxa"/>
              <w:left w:w="57" w:type="dxa"/>
              <w:bottom w:w="85" w:type="dxa"/>
              <w:right w:w="57" w:type="dxa"/>
            </w:tcMar>
            <w:vAlign w:val="center"/>
          </w:tcPr>
          <w:p w:rsidR="00E348A1" w:rsidRDefault="00E348A1">
            <w:pPr>
              <w:adjustRightInd w:val="0"/>
              <w:snapToGrid w:val="0"/>
              <w:jc w:val="center"/>
              <w:rPr>
                <w:bCs/>
                <w:sz w:val="22"/>
                <w:szCs w:val="22"/>
              </w:rPr>
            </w:pPr>
          </w:p>
        </w:tc>
      </w:tr>
      <w:tr w:rsidR="00E348A1" w:rsidTr="002D696A">
        <w:trPr>
          <w:cantSplit/>
          <w:trHeight w:val="20"/>
          <w:jc w:val="center"/>
        </w:trPr>
        <w:tc>
          <w:tcPr>
            <w:tcW w:w="1555" w:type="dxa"/>
            <w:gridSpan w:val="2"/>
            <w:vMerge/>
            <w:tcMar>
              <w:top w:w="85" w:type="dxa"/>
              <w:left w:w="57" w:type="dxa"/>
              <w:bottom w:w="85"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1418" w:type="dxa"/>
            <w:tcMar>
              <w:top w:w="85" w:type="dxa"/>
              <w:left w:w="57" w:type="dxa"/>
              <w:bottom w:w="85" w:type="dxa"/>
              <w:right w:w="57" w:type="dxa"/>
            </w:tcMar>
            <w:vAlign w:val="center"/>
          </w:tcPr>
          <w:p w:rsidR="00E348A1" w:rsidRDefault="00E832DF">
            <w:pPr>
              <w:adjustRightInd w:val="0"/>
              <w:snapToGrid w:val="0"/>
              <w:jc w:val="center"/>
              <w:rPr>
                <w:bCs/>
                <w:sz w:val="22"/>
                <w:szCs w:val="22"/>
              </w:rPr>
            </w:pPr>
            <w:r>
              <w:rPr>
                <w:rFonts w:hint="eastAsia"/>
                <w:bCs/>
                <w:sz w:val="22"/>
                <w:szCs w:val="22"/>
              </w:rPr>
              <w:t>01121001</w:t>
            </w:r>
          </w:p>
        </w:tc>
        <w:tc>
          <w:tcPr>
            <w:tcW w:w="1418" w:type="dxa"/>
            <w:tcMar>
              <w:top w:w="85" w:type="dxa"/>
              <w:left w:w="57" w:type="dxa"/>
              <w:bottom w:w="85" w:type="dxa"/>
              <w:right w:w="57" w:type="dxa"/>
            </w:tcMar>
            <w:vAlign w:val="center"/>
          </w:tcPr>
          <w:p w:rsidR="00E348A1" w:rsidRDefault="00E832DF">
            <w:pPr>
              <w:adjustRightInd w:val="0"/>
              <w:snapToGrid w:val="0"/>
              <w:jc w:val="center"/>
              <w:rPr>
                <w:bCs/>
                <w:sz w:val="22"/>
                <w:szCs w:val="22"/>
              </w:rPr>
            </w:pPr>
            <w:r>
              <w:rPr>
                <w:rFonts w:hint="eastAsia"/>
                <w:bCs/>
                <w:sz w:val="22"/>
                <w:szCs w:val="22"/>
              </w:rPr>
              <w:t>模式识别原理</w:t>
            </w:r>
          </w:p>
        </w:tc>
        <w:tc>
          <w:tcPr>
            <w:tcW w:w="706" w:type="dxa"/>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36</w:t>
            </w:r>
          </w:p>
        </w:tc>
        <w:tc>
          <w:tcPr>
            <w:tcW w:w="849" w:type="dxa"/>
          </w:tcPr>
          <w:p w:rsidR="00E348A1" w:rsidRDefault="00E348A1">
            <w:pPr>
              <w:adjustRightInd w:val="0"/>
              <w:snapToGrid w:val="0"/>
              <w:ind w:leftChars="-50" w:left="-105" w:rightChars="-50" w:right="-105"/>
              <w:jc w:val="center"/>
              <w:rPr>
                <w:bCs/>
                <w:sz w:val="22"/>
                <w:szCs w:val="22"/>
              </w:rPr>
            </w:pPr>
          </w:p>
        </w:tc>
        <w:tc>
          <w:tcPr>
            <w:tcW w:w="569" w:type="dxa"/>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2</w:t>
            </w:r>
          </w:p>
        </w:tc>
        <w:tc>
          <w:tcPr>
            <w:tcW w:w="710" w:type="dxa"/>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1</w:t>
            </w:r>
          </w:p>
        </w:tc>
        <w:tc>
          <w:tcPr>
            <w:tcW w:w="1275" w:type="dxa"/>
            <w:tcMar>
              <w:top w:w="85" w:type="dxa"/>
              <w:left w:w="57" w:type="dxa"/>
              <w:bottom w:w="85" w:type="dxa"/>
              <w:right w:w="57" w:type="dxa"/>
            </w:tcMar>
            <w:vAlign w:val="center"/>
          </w:tcPr>
          <w:p w:rsidR="00E348A1" w:rsidRDefault="00E832DF">
            <w:pPr>
              <w:adjustRightInd w:val="0"/>
              <w:snapToGrid w:val="0"/>
              <w:jc w:val="center"/>
              <w:rPr>
                <w:bCs/>
                <w:sz w:val="22"/>
                <w:szCs w:val="22"/>
              </w:rPr>
            </w:pPr>
            <w:r>
              <w:rPr>
                <w:rFonts w:hint="eastAsia"/>
                <w:bCs/>
                <w:sz w:val="22"/>
                <w:szCs w:val="22"/>
              </w:rPr>
              <w:t>自动化学院</w:t>
            </w:r>
          </w:p>
        </w:tc>
        <w:tc>
          <w:tcPr>
            <w:tcW w:w="709" w:type="dxa"/>
            <w:tcMar>
              <w:top w:w="85" w:type="dxa"/>
              <w:left w:w="57" w:type="dxa"/>
              <w:bottom w:w="85" w:type="dxa"/>
              <w:right w:w="57" w:type="dxa"/>
            </w:tcMar>
            <w:vAlign w:val="center"/>
          </w:tcPr>
          <w:p w:rsidR="00E348A1" w:rsidRDefault="00E348A1">
            <w:pPr>
              <w:adjustRightInd w:val="0"/>
              <w:snapToGrid w:val="0"/>
              <w:jc w:val="center"/>
              <w:rPr>
                <w:bCs/>
                <w:sz w:val="22"/>
                <w:szCs w:val="22"/>
              </w:rPr>
            </w:pPr>
          </w:p>
        </w:tc>
      </w:tr>
      <w:tr w:rsidR="00E348A1" w:rsidTr="002D696A">
        <w:trPr>
          <w:cantSplit/>
          <w:trHeight w:val="20"/>
          <w:jc w:val="center"/>
        </w:trPr>
        <w:tc>
          <w:tcPr>
            <w:tcW w:w="1555" w:type="dxa"/>
            <w:gridSpan w:val="2"/>
            <w:vMerge/>
            <w:tcMar>
              <w:top w:w="85" w:type="dxa"/>
              <w:left w:w="57" w:type="dxa"/>
              <w:bottom w:w="85"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1418" w:type="dxa"/>
            <w:tcMar>
              <w:top w:w="85" w:type="dxa"/>
              <w:left w:w="57" w:type="dxa"/>
              <w:bottom w:w="85" w:type="dxa"/>
              <w:right w:w="57" w:type="dxa"/>
            </w:tcMar>
            <w:vAlign w:val="center"/>
          </w:tcPr>
          <w:p w:rsidR="00E348A1" w:rsidRDefault="00E832DF">
            <w:pPr>
              <w:widowControl/>
              <w:adjustRightInd w:val="0"/>
              <w:snapToGrid w:val="0"/>
              <w:jc w:val="center"/>
              <w:rPr>
                <w:kern w:val="0"/>
                <w:sz w:val="22"/>
                <w:szCs w:val="22"/>
              </w:rPr>
            </w:pPr>
            <w:r>
              <w:rPr>
                <w:rFonts w:hint="eastAsia"/>
                <w:bCs/>
                <w:sz w:val="22"/>
                <w:szCs w:val="22"/>
              </w:rPr>
              <w:t>01121070</w:t>
            </w:r>
          </w:p>
        </w:tc>
        <w:tc>
          <w:tcPr>
            <w:tcW w:w="1418" w:type="dxa"/>
            <w:tcMar>
              <w:top w:w="85" w:type="dxa"/>
              <w:left w:w="57" w:type="dxa"/>
              <w:bottom w:w="85" w:type="dxa"/>
              <w:right w:w="57" w:type="dxa"/>
            </w:tcMar>
            <w:vAlign w:val="center"/>
          </w:tcPr>
          <w:p w:rsidR="00E348A1" w:rsidRDefault="00E832DF">
            <w:pPr>
              <w:adjustRightInd w:val="0"/>
              <w:snapToGrid w:val="0"/>
              <w:jc w:val="center"/>
              <w:rPr>
                <w:bCs/>
                <w:sz w:val="22"/>
                <w:szCs w:val="22"/>
              </w:rPr>
            </w:pPr>
            <w:r>
              <w:rPr>
                <w:rFonts w:hint="eastAsia"/>
                <w:bCs/>
                <w:sz w:val="22"/>
                <w:szCs w:val="22"/>
              </w:rPr>
              <w:t>智能优化调度理论与应用</w:t>
            </w:r>
          </w:p>
        </w:tc>
        <w:tc>
          <w:tcPr>
            <w:tcW w:w="706" w:type="dxa"/>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36</w:t>
            </w:r>
          </w:p>
        </w:tc>
        <w:tc>
          <w:tcPr>
            <w:tcW w:w="849" w:type="dxa"/>
          </w:tcPr>
          <w:p w:rsidR="00E348A1" w:rsidRDefault="00E348A1">
            <w:pPr>
              <w:adjustRightInd w:val="0"/>
              <w:snapToGrid w:val="0"/>
              <w:ind w:leftChars="-50" w:left="-105" w:rightChars="-50" w:right="-105"/>
              <w:jc w:val="center"/>
              <w:rPr>
                <w:bCs/>
                <w:sz w:val="22"/>
                <w:szCs w:val="22"/>
              </w:rPr>
            </w:pPr>
          </w:p>
        </w:tc>
        <w:tc>
          <w:tcPr>
            <w:tcW w:w="569" w:type="dxa"/>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2</w:t>
            </w:r>
          </w:p>
        </w:tc>
        <w:tc>
          <w:tcPr>
            <w:tcW w:w="710" w:type="dxa"/>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1</w:t>
            </w:r>
          </w:p>
        </w:tc>
        <w:tc>
          <w:tcPr>
            <w:tcW w:w="1275" w:type="dxa"/>
            <w:tcMar>
              <w:top w:w="85" w:type="dxa"/>
              <w:left w:w="57" w:type="dxa"/>
              <w:bottom w:w="85" w:type="dxa"/>
              <w:right w:w="57" w:type="dxa"/>
            </w:tcMar>
            <w:vAlign w:val="center"/>
          </w:tcPr>
          <w:p w:rsidR="00E348A1" w:rsidRDefault="00E832DF">
            <w:pPr>
              <w:adjustRightInd w:val="0"/>
              <w:snapToGrid w:val="0"/>
              <w:jc w:val="center"/>
              <w:rPr>
                <w:bCs/>
                <w:sz w:val="22"/>
                <w:szCs w:val="22"/>
              </w:rPr>
            </w:pPr>
            <w:r>
              <w:rPr>
                <w:rFonts w:hint="eastAsia"/>
                <w:bCs/>
                <w:sz w:val="22"/>
                <w:szCs w:val="22"/>
              </w:rPr>
              <w:t>自动化学院</w:t>
            </w:r>
          </w:p>
        </w:tc>
        <w:tc>
          <w:tcPr>
            <w:tcW w:w="709" w:type="dxa"/>
            <w:tcMar>
              <w:top w:w="85" w:type="dxa"/>
              <w:left w:w="57" w:type="dxa"/>
              <w:bottom w:w="85" w:type="dxa"/>
              <w:right w:w="57" w:type="dxa"/>
            </w:tcMar>
            <w:vAlign w:val="center"/>
          </w:tcPr>
          <w:p w:rsidR="00E348A1" w:rsidRDefault="00E348A1">
            <w:pPr>
              <w:adjustRightInd w:val="0"/>
              <w:snapToGrid w:val="0"/>
              <w:jc w:val="center"/>
              <w:rPr>
                <w:bCs/>
                <w:sz w:val="22"/>
                <w:szCs w:val="22"/>
              </w:rPr>
            </w:pPr>
          </w:p>
        </w:tc>
      </w:tr>
      <w:tr w:rsidR="00E348A1" w:rsidTr="002D696A">
        <w:trPr>
          <w:cantSplit/>
          <w:trHeight w:val="20"/>
          <w:jc w:val="center"/>
        </w:trPr>
        <w:tc>
          <w:tcPr>
            <w:tcW w:w="1555" w:type="dxa"/>
            <w:gridSpan w:val="2"/>
            <w:vMerge/>
            <w:tcMar>
              <w:top w:w="85" w:type="dxa"/>
              <w:left w:w="57" w:type="dxa"/>
              <w:bottom w:w="85"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1418" w:type="dxa"/>
            <w:tcMar>
              <w:top w:w="85" w:type="dxa"/>
              <w:left w:w="57" w:type="dxa"/>
              <w:bottom w:w="85" w:type="dxa"/>
              <w:right w:w="57" w:type="dxa"/>
            </w:tcMar>
            <w:vAlign w:val="center"/>
          </w:tcPr>
          <w:p w:rsidR="00E348A1" w:rsidRDefault="00E832DF">
            <w:pPr>
              <w:adjustRightInd w:val="0"/>
              <w:snapToGrid w:val="0"/>
              <w:jc w:val="center"/>
              <w:rPr>
                <w:bCs/>
                <w:sz w:val="22"/>
                <w:szCs w:val="22"/>
              </w:rPr>
            </w:pPr>
            <w:r>
              <w:rPr>
                <w:rFonts w:hint="eastAsia"/>
                <w:bCs/>
                <w:sz w:val="22"/>
                <w:szCs w:val="22"/>
              </w:rPr>
              <w:t>01161003</w:t>
            </w:r>
          </w:p>
        </w:tc>
        <w:tc>
          <w:tcPr>
            <w:tcW w:w="1418" w:type="dxa"/>
            <w:tcMar>
              <w:top w:w="85" w:type="dxa"/>
              <w:left w:w="57" w:type="dxa"/>
              <w:bottom w:w="85" w:type="dxa"/>
              <w:right w:w="57" w:type="dxa"/>
            </w:tcMar>
            <w:vAlign w:val="center"/>
          </w:tcPr>
          <w:p w:rsidR="00E348A1" w:rsidRDefault="00E832DF">
            <w:pPr>
              <w:adjustRightInd w:val="0"/>
              <w:snapToGrid w:val="0"/>
              <w:jc w:val="center"/>
              <w:rPr>
                <w:bCs/>
                <w:sz w:val="22"/>
                <w:szCs w:val="22"/>
              </w:rPr>
            </w:pPr>
            <w:r>
              <w:rPr>
                <w:rFonts w:hint="eastAsia"/>
                <w:bCs/>
                <w:sz w:val="22"/>
                <w:szCs w:val="22"/>
              </w:rPr>
              <w:t>线性系统理论</w:t>
            </w:r>
          </w:p>
        </w:tc>
        <w:tc>
          <w:tcPr>
            <w:tcW w:w="706" w:type="dxa"/>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36</w:t>
            </w:r>
          </w:p>
        </w:tc>
        <w:tc>
          <w:tcPr>
            <w:tcW w:w="849" w:type="dxa"/>
          </w:tcPr>
          <w:p w:rsidR="00E348A1" w:rsidRDefault="00E348A1">
            <w:pPr>
              <w:adjustRightInd w:val="0"/>
              <w:snapToGrid w:val="0"/>
              <w:ind w:leftChars="-50" w:left="-105" w:rightChars="-50" w:right="-105"/>
              <w:jc w:val="center"/>
              <w:rPr>
                <w:bCs/>
                <w:sz w:val="22"/>
                <w:szCs w:val="22"/>
              </w:rPr>
            </w:pPr>
          </w:p>
        </w:tc>
        <w:tc>
          <w:tcPr>
            <w:tcW w:w="569" w:type="dxa"/>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2</w:t>
            </w:r>
          </w:p>
        </w:tc>
        <w:tc>
          <w:tcPr>
            <w:tcW w:w="710" w:type="dxa"/>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1</w:t>
            </w:r>
          </w:p>
        </w:tc>
        <w:tc>
          <w:tcPr>
            <w:tcW w:w="1275" w:type="dxa"/>
            <w:tcMar>
              <w:top w:w="85" w:type="dxa"/>
              <w:left w:w="57" w:type="dxa"/>
              <w:bottom w:w="85" w:type="dxa"/>
              <w:right w:w="57" w:type="dxa"/>
            </w:tcMar>
            <w:vAlign w:val="center"/>
          </w:tcPr>
          <w:p w:rsidR="00E348A1" w:rsidRDefault="00E832DF">
            <w:pPr>
              <w:adjustRightInd w:val="0"/>
              <w:snapToGrid w:val="0"/>
              <w:jc w:val="center"/>
              <w:rPr>
                <w:bCs/>
                <w:sz w:val="22"/>
                <w:szCs w:val="22"/>
              </w:rPr>
            </w:pPr>
            <w:r>
              <w:rPr>
                <w:rFonts w:hint="eastAsia"/>
                <w:bCs/>
                <w:sz w:val="22"/>
                <w:szCs w:val="22"/>
              </w:rPr>
              <w:t>自动化学院</w:t>
            </w:r>
          </w:p>
        </w:tc>
        <w:tc>
          <w:tcPr>
            <w:tcW w:w="709" w:type="dxa"/>
            <w:tcMar>
              <w:top w:w="85" w:type="dxa"/>
              <w:left w:w="57" w:type="dxa"/>
              <w:bottom w:w="85" w:type="dxa"/>
              <w:right w:w="57" w:type="dxa"/>
            </w:tcMar>
            <w:vAlign w:val="center"/>
          </w:tcPr>
          <w:p w:rsidR="00E348A1" w:rsidRDefault="00E348A1">
            <w:pPr>
              <w:adjustRightInd w:val="0"/>
              <w:snapToGrid w:val="0"/>
              <w:jc w:val="center"/>
              <w:rPr>
                <w:bCs/>
                <w:sz w:val="22"/>
                <w:szCs w:val="22"/>
              </w:rPr>
            </w:pPr>
          </w:p>
        </w:tc>
      </w:tr>
      <w:tr w:rsidR="00E348A1" w:rsidTr="002D696A">
        <w:trPr>
          <w:cantSplit/>
          <w:trHeight w:val="20"/>
          <w:jc w:val="center"/>
        </w:trPr>
        <w:tc>
          <w:tcPr>
            <w:tcW w:w="1555" w:type="dxa"/>
            <w:gridSpan w:val="2"/>
            <w:vMerge/>
            <w:tcMar>
              <w:top w:w="85" w:type="dxa"/>
              <w:left w:w="57" w:type="dxa"/>
              <w:bottom w:w="85"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1418" w:type="dxa"/>
            <w:tcMar>
              <w:top w:w="85" w:type="dxa"/>
              <w:left w:w="57" w:type="dxa"/>
              <w:bottom w:w="85" w:type="dxa"/>
              <w:right w:w="57" w:type="dxa"/>
            </w:tcMar>
            <w:vAlign w:val="center"/>
          </w:tcPr>
          <w:p w:rsidR="00E348A1" w:rsidRDefault="00E832DF">
            <w:pPr>
              <w:adjustRightInd w:val="0"/>
              <w:snapToGrid w:val="0"/>
              <w:jc w:val="center"/>
              <w:rPr>
                <w:bCs/>
                <w:sz w:val="22"/>
                <w:szCs w:val="22"/>
              </w:rPr>
            </w:pPr>
            <w:r>
              <w:rPr>
                <w:rFonts w:hint="eastAsia"/>
                <w:bCs/>
                <w:sz w:val="22"/>
                <w:szCs w:val="22"/>
              </w:rPr>
              <w:t>01161004</w:t>
            </w:r>
          </w:p>
        </w:tc>
        <w:tc>
          <w:tcPr>
            <w:tcW w:w="1418" w:type="dxa"/>
            <w:tcMar>
              <w:top w:w="85" w:type="dxa"/>
              <w:left w:w="57" w:type="dxa"/>
              <w:bottom w:w="85" w:type="dxa"/>
              <w:right w:w="57" w:type="dxa"/>
            </w:tcMar>
            <w:vAlign w:val="center"/>
          </w:tcPr>
          <w:p w:rsidR="00E348A1" w:rsidRDefault="00E832DF">
            <w:pPr>
              <w:adjustRightInd w:val="0"/>
              <w:snapToGrid w:val="0"/>
              <w:jc w:val="center"/>
              <w:rPr>
                <w:bCs/>
                <w:sz w:val="22"/>
                <w:szCs w:val="22"/>
              </w:rPr>
            </w:pPr>
            <w:r>
              <w:rPr>
                <w:rFonts w:hint="eastAsia"/>
                <w:bCs/>
                <w:sz w:val="22"/>
                <w:szCs w:val="22"/>
              </w:rPr>
              <w:t>智能控制理论与技术</w:t>
            </w:r>
          </w:p>
        </w:tc>
        <w:tc>
          <w:tcPr>
            <w:tcW w:w="706" w:type="dxa"/>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36</w:t>
            </w:r>
          </w:p>
        </w:tc>
        <w:tc>
          <w:tcPr>
            <w:tcW w:w="849" w:type="dxa"/>
          </w:tcPr>
          <w:p w:rsidR="00E348A1" w:rsidRDefault="00E348A1">
            <w:pPr>
              <w:adjustRightInd w:val="0"/>
              <w:snapToGrid w:val="0"/>
              <w:ind w:leftChars="-50" w:left="-105" w:rightChars="-50" w:right="-105"/>
              <w:jc w:val="center"/>
              <w:rPr>
                <w:bCs/>
                <w:sz w:val="22"/>
                <w:szCs w:val="22"/>
              </w:rPr>
            </w:pPr>
          </w:p>
        </w:tc>
        <w:tc>
          <w:tcPr>
            <w:tcW w:w="569" w:type="dxa"/>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2</w:t>
            </w:r>
          </w:p>
        </w:tc>
        <w:tc>
          <w:tcPr>
            <w:tcW w:w="710" w:type="dxa"/>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1</w:t>
            </w:r>
          </w:p>
        </w:tc>
        <w:tc>
          <w:tcPr>
            <w:tcW w:w="1275" w:type="dxa"/>
            <w:tcMar>
              <w:top w:w="85" w:type="dxa"/>
              <w:left w:w="57" w:type="dxa"/>
              <w:bottom w:w="85" w:type="dxa"/>
              <w:right w:w="57" w:type="dxa"/>
            </w:tcMar>
            <w:vAlign w:val="center"/>
          </w:tcPr>
          <w:p w:rsidR="00E348A1" w:rsidRDefault="00E832DF">
            <w:pPr>
              <w:adjustRightInd w:val="0"/>
              <w:snapToGrid w:val="0"/>
              <w:jc w:val="center"/>
              <w:rPr>
                <w:bCs/>
                <w:sz w:val="22"/>
                <w:szCs w:val="22"/>
              </w:rPr>
            </w:pPr>
            <w:r>
              <w:rPr>
                <w:rFonts w:hint="eastAsia"/>
                <w:bCs/>
                <w:sz w:val="22"/>
                <w:szCs w:val="22"/>
              </w:rPr>
              <w:t>自动化学院</w:t>
            </w:r>
          </w:p>
        </w:tc>
        <w:tc>
          <w:tcPr>
            <w:tcW w:w="709" w:type="dxa"/>
            <w:tcMar>
              <w:top w:w="85" w:type="dxa"/>
              <w:left w:w="57" w:type="dxa"/>
              <w:bottom w:w="85" w:type="dxa"/>
              <w:right w:w="57" w:type="dxa"/>
            </w:tcMar>
            <w:vAlign w:val="center"/>
          </w:tcPr>
          <w:p w:rsidR="00E348A1" w:rsidRDefault="00E348A1">
            <w:pPr>
              <w:adjustRightInd w:val="0"/>
              <w:snapToGrid w:val="0"/>
              <w:jc w:val="center"/>
              <w:rPr>
                <w:bCs/>
                <w:sz w:val="22"/>
                <w:szCs w:val="22"/>
              </w:rPr>
            </w:pPr>
          </w:p>
        </w:tc>
      </w:tr>
      <w:tr w:rsidR="00E348A1" w:rsidTr="002D696A">
        <w:trPr>
          <w:cantSplit/>
          <w:trHeight w:val="20"/>
          <w:jc w:val="center"/>
        </w:trPr>
        <w:tc>
          <w:tcPr>
            <w:tcW w:w="1555" w:type="dxa"/>
            <w:gridSpan w:val="2"/>
            <w:vMerge/>
            <w:tcMar>
              <w:top w:w="85" w:type="dxa"/>
              <w:left w:w="57" w:type="dxa"/>
              <w:bottom w:w="85"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1418" w:type="dxa"/>
            <w:tcMar>
              <w:top w:w="85" w:type="dxa"/>
              <w:left w:w="57" w:type="dxa"/>
              <w:bottom w:w="85" w:type="dxa"/>
              <w:right w:w="57" w:type="dxa"/>
            </w:tcMar>
            <w:vAlign w:val="center"/>
          </w:tcPr>
          <w:p w:rsidR="00E348A1" w:rsidRDefault="00E832DF">
            <w:pPr>
              <w:adjustRightInd w:val="0"/>
              <w:snapToGrid w:val="0"/>
              <w:jc w:val="center"/>
              <w:rPr>
                <w:bCs/>
                <w:sz w:val="22"/>
                <w:szCs w:val="22"/>
              </w:rPr>
            </w:pPr>
            <w:r>
              <w:rPr>
                <w:rFonts w:hint="eastAsia"/>
                <w:bCs/>
                <w:sz w:val="22"/>
                <w:szCs w:val="22"/>
              </w:rPr>
              <w:t>01162007</w:t>
            </w:r>
          </w:p>
        </w:tc>
        <w:tc>
          <w:tcPr>
            <w:tcW w:w="1418" w:type="dxa"/>
            <w:tcMar>
              <w:top w:w="85" w:type="dxa"/>
              <w:left w:w="57" w:type="dxa"/>
              <w:bottom w:w="85" w:type="dxa"/>
              <w:right w:w="57" w:type="dxa"/>
            </w:tcMar>
            <w:vAlign w:val="center"/>
          </w:tcPr>
          <w:p w:rsidR="00E348A1" w:rsidRDefault="00E832DF">
            <w:pPr>
              <w:adjustRightInd w:val="0"/>
              <w:snapToGrid w:val="0"/>
              <w:jc w:val="center"/>
              <w:rPr>
                <w:bCs/>
                <w:sz w:val="22"/>
                <w:szCs w:val="22"/>
              </w:rPr>
            </w:pPr>
            <w:r>
              <w:rPr>
                <w:rFonts w:hint="eastAsia"/>
                <w:bCs/>
                <w:sz w:val="22"/>
                <w:szCs w:val="22"/>
              </w:rPr>
              <w:t>现代检测理论与技术</w:t>
            </w:r>
          </w:p>
        </w:tc>
        <w:tc>
          <w:tcPr>
            <w:tcW w:w="706" w:type="dxa"/>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36</w:t>
            </w:r>
          </w:p>
        </w:tc>
        <w:tc>
          <w:tcPr>
            <w:tcW w:w="849" w:type="dxa"/>
          </w:tcPr>
          <w:p w:rsidR="00E348A1" w:rsidRDefault="00E348A1">
            <w:pPr>
              <w:adjustRightInd w:val="0"/>
              <w:snapToGrid w:val="0"/>
              <w:ind w:leftChars="-50" w:left="-105" w:rightChars="-50" w:right="-105"/>
              <w:jc w:val="center"/>
              <w:rPr>
                <w:bCs/>
                <w:sz w:val="22"/>
                <w:szCs w:val="22"/>
              </w:rPr>
            </w:pPr>
          </w:p>
        </w:tc>
        <w:tc>
          <w:tcPr>
            <w:tcW w:w="569" w:type="dxa"/>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2</w:t>
            </w:r>
          </w:p>
        </w:tc>
        <w:tc>
          <w:tcPr>
            <w:tcW w:w="710" w:type="dxa"/>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2</w:t>
            </w:r>
          </w:p>
        </w:tc>
        <w:tc>
          <w:tcPr>
            <w:tcW w:w="1275" w:type="dxa"/>
            <w:tcMar>
              <w:top w:w="85" w:type="dxa"/>
              <w:left w:w="57" w:type="dxa"/>
              <w:bottom w:w="85" w:type="dxa"/>
              <w:right w:w="57" w:type="dxa"/>
            </w:tcMar>
            <w:vAlign w:val="center"/>
          </w:tcPr>
          <w:p w:rsidR="00E348A1" w:rsidRDefault="00E832DF">
            <w:pPr>
              <w:adjustRightInd w:val="0"/>
              <w:snapToGrid w:val="0"/>
              <w:jc w:val="center"/>
              <w:rPr>
                <w:bCs/>
                <w:sz w:val="22"/>
                <w:szCs w:val="22"/>
              </w:rPr>
            </w:pPr>
            <w:r>
              <w:rPr>
                <w:rFonts w:hint="eastAsia"/>
                <w:bCs/>
                <w:sz w:val="22"/>
                <w:szCs w:val="22"/>
              </w:rPr>
              <w:t>自动化学院</w:t>
            </w:r>
          </w:p>
        </w:tc>
        <w:tc>
          <w:tcPr>
            <w:tcW w:w="709" w:type="dxa"/>
            <w:tcMar>
              <w:top w:w="85" w:type="dxa"/>
              <w:left w:w="57" w:type="dxa"/>
              <w:bottom w:w="85" w:type="dxa"/>
              <w:right w:w="57" w:type="dxa"/>
            </w:tcMar>
            <w:vAlign w:val="center"/>
          </w:tcPr>
          <w:p w:rsidR="00E348A1" w:rsidRDefault="00E348A1">
            <w:pPr>
              <w:adjustRightInd w:val="0"/>
              <w:snapToGrid w:val="0"/>
              <w:jc w:val="center"/>
              <w:rPr>
                <w:bCs/>
                <w:sz w:val="22"/>
                <w:szCs w:val="22"/>
              </w:rPr>
            </w:pPr>
          </w:p>
        </w:tc>
      </w:tr>
      <w:tr w:rsidR="00E348A1" w:rsidTr="002D696A">
        <w:trPr>
          <w:cantSplit/>
          <w:trHeight w:val="20"/>
          <w:jc w:val="center"/>
        </w:trPr>
        <w:tc>
          <w:tcPr>
            <w:tcW w:w="1555" w:type="dxa"/>
            <w:gridSpan w:val="2"/>
            <w:vMerge/>
            <w:tcMar>
              <w:top w:w="85" w:type="dxa"/>
              <w:left w:w="57" w:type="dxa"/>
              <w:bottom w:w="85"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1418" w:type="dxa"/>
            <w:tcMar>
              <w:top w:w="85" w:type="dxa"/>
              <w:left w:w="57" w:type="dxa"/>
              <w:bottom w:w="85" w:type="dxa"/>
              <w:right w:w="57" w:type="dxa"/>
            </w:tcMar>
            <w:vAlign w:val="center"/>
          </w:tcPr>
          <w:p w:rsidR="00E348A1" w:rsidRDefault="00E832DF">
            <w:pPr>
              <w:widowControl/>
              <w:adjustRightInd w:val="0"/>
              <w:snapToGrid w:val="0"/>
              <w:jc w:val="center"/>
              <w:rPr>
                <w:kern w:val="0"/>
                <w:sz w:val="22"/>
                <w:szCs w:val="22"/>
              </w:rPr>
            </w:pPr>
            <w:r>
              <w:rPr>
                <w:rFonts w:hint="eastAsia"/>
                <w:bCs/>
                <w:sz w:val="22"/>
                <w:szCs w:val="22"/>
              </w:rPr>
              <w:t>01161070</w:t>
            </w:r>
          </w:p>
        </w:tc>
        <w:tc>
          <w:tcPr>
            <w:tcW w:w="1418" w:type="dxa"/>
            <w:tcMar>
              <w:top w:w="85" w:type="dxa"/>
              <w:left w:w="57" w:type="dxa"/>
              <w:bottom w:w="85" w:type="dxa"/>
              <w:right w:w="57" w:type="dxa"/>
            </w:tcMar>
            <w:vAlign w:val="center"/>
          </w:tcPr>
          <w:p w:rsidR="00E348A1" w:rsidRDefault="00E832DF">
            <w:pPr>
              <w:adjustRightInd w:val="0"/>
              <w:snapToGrid w:val="0"/>
              <w:jc w:val="center"/>
              <w:rPr>
                <w:bCs/>
                <w:sz w:val="22"/>
                <w:szCs w:val="22"/>
              </w:rPr>
            </w:pPr>
            <w:r>
              <w:rPr>
                <w:rFonts w:hint="eastAsia"/>
                <w:bCs/>
                <w:sz w:val="22"/>
                <w:szCs w:val="22"/>
              </w:rPr>
              <w:t>机器人学与智能系统</w:t>
            </w:r>
          </w:p>
        </w:tc>
        <w:tc>
          <w:tcPr>
            <w:tcW w:w="706" w:type="dxa"/>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36</w:t>
            </w:r>
          </w:p>
        </w:tc>
        <w:tc>
          <w:tcPr>
            <w:tcW w:w="849" w:type="dxa"/>
          </w:tcPr>
          <w:p w:rsidR="00E348A1" w:rsidRDefault="00E348A1">
            <w:pPr>
              <w:adjustRightInd w:val="0"/>
              <w:snapToGrid w:val="0"/>
              <w:ind w:leftChars="-50" w:left="-105" w:rightChars="-50" w:right="-105"/>
              <w:jc w:val="center"/>
              <w:rPr>
                <w:bCs/>
                <w:sz w:val="22"/>
                <w:szCs w:val="22"/>
              </w:rPr>
            </w:pPr>
          </w:p>
        </w:tc>
        <w:tc>
          <w:tcPr>
            <w:tcW w:w="569" w:type="dxa"/>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2</w:t>
            </w:r>
          </w:p>
        </w:tc>
        <w:tc>
          <w:tcPr>
            <w:tcW w:w="710" w:type="dxa"/>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2</w:t>
            </w:r>
          </w:p>
        </w:tc>
        <w:tc>
          <w:tcPr>
            <w:tcW w:w="1275" w:type="dxa"/>
            <w:tcMar>
              <w:top w:w="85" w:type="dxa"/>
              <w:left w:w="57" w:type="dxa"/>
              <w:bottom w:w="85" w:type="dxa"/>
              <w:right w:w="57" w:type="dxa"/>
            </w:tcMar>
            <w:vAlign w:val="center"/>
          </w:tcPr>
          <w:p w:rsidR="00E348A1" w:rsidRDefault="00E832DF">
            <w:pPr>
              <w:adjustRightInd w:val="0"/>
              <w:snapToGrid w:val="0"/>
              <w:jc w:val="center"/>
              <w:rPr>
                <w:bCs/>
                <w:sz w:val="22"/>
                <w:szCs w:val="22"/>
              </w:rPr>
            </w:pPr>
            <w:r>
              <w:rPr>
                <w:rFonts w:hint="eastAsia"/>
                <w:bCs/>
                <w:sz w:val="22"/>
                <w:szCs w:val="22"/>
              </w:rPr>
              <w:t>自动化学院</w:t>
            </w:r>
          </w:p>
        </w:tc>
        <w:tc>
          <w:tcPr>
            <w:tcW w:w="709" w:type="dxa"/>
            <w:tcMar>
              <w:top w:w="85" w:type="dxa"/>
              <w:left w:w="57" w:type="dxa"/>
              <w:bottom w:w="85" w:type="dxa"/>
              <w:right w:w="57" w:type="dxa"/>
            </w:tcMar>
            <w:vAlign w:val="center"/>
          </w:tcPr>
          <w:p w:rsidR="00E348A1" w:rsidRDefault="00E348A1">
            <w:pPr>
              <w:adjustRightInd w:val="0"/>
              <w:snapToGrid w:val="0"/>
              <w:jc w:val="center"/>
              <w:rPr>
                <w:bCs/>
                <w:sz w:val="22"/>
                <w:szCs w:val="22"/>
              </w:rPr>
            </w:pPr>
          </w:p>
        </w:tc>
      </w:tr>
      <w:tr w:rsidR="00E348A1" w:rsidTr="002D696A">
        <w:trPr>
          <w:cantSplit/>
          <w:trHeight w:val="90"/>
          <w:jc w:val="center"/>
        </w:trPr>
        <w:tc>
          <w:tcPr>
            <w:tcW w:w="1555" w:type="dxa"/>
            <w:gridSpan w:val="2"/>
            <w:vMerge/>
            <w:tcMar>
              <w:top w:w="85" w:type="dxa"/>
              <w:left w:w="57" w:type="dxa"/>
              <w:bottom w:w="85"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1418" w:type="dxa"/>
            <w:tcMar>
              <w:top w:w="85" w:type="dxa"/>
              <w:left w:w="57" w:type="dxa"/>
              <w:bottom w:w="85" w:type="dxa"/>
              <w:right w:w="57" w:type="dxa"/>
            </w:tcMar>
            <w:vAlign w:val="center"/>
          </w:tcPr>
          <w:p w:rsidR="00E348A1" w:rsidRDefault="00E832DF">
            <w:pPr>
              <w:adjustRightInd w:val="0"/>
              <w:snapToGrid w:val="0"/>
              <w:jc w:val="center"/>
              <w:rPr>
                <w:bCs/>
                <w:sz w:val="22"/>
                <w:szCs w:val="22"/>
              </w:rPr>
            </w:pPr>
            <w:r>
              <w:rPr>
                <w:rFonts w:hint="eastAsia"/>
                <w:bCs/>
                <w:sz w:val="22"/>
                <w:szCs w:val="22"/>
              </w:rPr>
              <w:t>01121002</w:t>
            </w:r>
          </w:p>
        </w:tc>
        <w:tc>
          <w:tcPr>
            <w:tcW w:w="1418" w:type="dxa"/>
            <w:tcMar>
              <w:top w:w="85" w:type="dxa"/>
              <w:left w:w="57" w:type="dxa"/>
              <w:bottom w:w="85" w:type="dxa"/>
              <w:right w:w="57" w:type="dxa"/>
            </w:tcMar>
            <w:vAlign w:val="center"/>
          </w:tcPr>
          <w:p w:rsidR="00E348A1" w:rsidRDefault="00E832DF">
            <w:pPr>
              <w:adjustRightInd w:val="0"/>
              <w:snapToGrid w:val="0"/>
              <w:jc w:val="center"/>
              <w:rPr>
                <w:bCs/>
                <w:sz w:val="22"/>
                <w:szCs w:val="22"/>
              </w:rPr>
            </w:pPr>
            <w:r>
              <w:rPr>
                <w:rFonts w:hint="eastAsia"/>
                <w:bCs/>
                <w:sz w:val="22"/>
                <w:szCs w:val="22"/>
              </w:rPr>
              <w:t>人工智能理论与应用</w:t>
            </w:r>
          </w:p>
        </w:tc>
        <w:tc>
          <w:tcPr>
            <w:tcW w:w="706" w:type="dxa"/>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36</w:t>
            </w:r>
          </w:p>
        </w:tc>
        <w:tc>
          <w:tcPr>
            <w:tcW w:w="849" w:type="dxa"/>
          </w:tcPr>
          <w:p w:rsidR="00E348A1" w:rsidRDefault="00E348A1">
            <w:pPr>
              <w:adjustRightInd w:val="0"/>
              <w:snapToGrid w:val="0"/>
              <w:ind w:leftChars="-50" w:left="-105" w:rightChars="-50" w:right="-105"/>
              <w:jc w:val="center"/>
              <w:rPr>
                <w:bCs/>
                <w:sz w:val="22"/>
                <w:szCs w:val="22"/>
              </w:rPr>
            </w:pPr>
          </w:p>
        </w:tc>
        <w:tc>
          <w:tcPr>
            <w:tcW w:w="569" w:type="dxa"/>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2</w:t>
            </w:r>
          </w:p>
        </w:tc>
        <w:tc>
          <w:tcPr>
            <w:tcW w:w="710" w:type="dxa"/>
            <w:tcMar>
              <w:top w:w="85" w:type="dxa"/>
              <w:left w:w="57" w:type="dxa"/>
              <w:bottom w:w="85"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2</w:t>
            </w:r>
          </w:p>
        </w:tc>
        <w:tc>
          <w:tcPr>
            <w:tcW w:w="1275" w:type="dxa"/>
            <w:tcMar>
              <w:top w:w="85" w:type="dxa"/>
              <w:left w:w="57" w:type="dxa"/>
              <w:bottom w:w="85" w:type="dxa"/>
              <w:right w:w="57" w:type="dxa"/>
            </w:tcMar>
            <w:vAlign w:val="center"/>
          </w:tcPr>
          <w:p w:rsidR="00E348A1" w:rsidRDefault="00E832DF">
            <w:pPr>
              <w:adjustRightInd w:val="0"/>
              <w:snapToGrid w:val="0"/>
              <w:jc w:val="center"/>
              <w:rPr>
                <w:bCs/>
                <w:sz w:val="22"/>
                <w:szCs w:val="22"/>
              </w:rPr>
            </w:pPr>
            <w:r>
              <w:rPr>
                <w:rFonts w:hint="eastAsia"/>
                <w:bCs/>
                <w:sz w:val="22"/>
                <w:szCs w:val="22"/>
              </w:rPr>
              <w:t>自动化学院</w:t>
            </w:r>
          </w:p>
        </w:tc>
        <w:tc>
          <w:tcPr>
            <w:tcW w:w="709" w:type="dxa"/>
            <w:tcMar>
              <w:top w:w="85" w:type="dxa"/>
              <w:left w:w="57" w:type="dxa"/>
              <w:bottom w:w="85" w:type="dxa"/>
              <w:right w:w="57" w:type="dxa"/>
            </w:tcMar>
            <w:vAlign w:val="center"/>
          </w:tcPr>
          <w:p w:rsidR="00E348A1" w:rsidRDefault="00E348A1">
            <w:pPr>
              <w:adjustRightInd w:val="0"/>
              <w:snapToGrid w:val="0"/>
              <w:jc w:val="center"/>
              <w:rPr>
                <w:bCs/>
                <w:sz w:val="22"/>
                <w:szCs w:val="22"/>
              </w:rPr>
            </w:pPr>
          </w:p>
        </w:tc>
      </w:tr>
      <w:tr w:rsidR="00E348A1" w:rsidTr="002D696A">
        <w:trPr>
          <w:cantSplit/>
          <w:trHeight w:val="20"/>
          <w:jc w:val="center"/>
        </w:trPr>
        <w:tc>
          <w:tcPr>
            <w:tcW w:w="845" w:type="dxa"/>
            <w:vMerge w:val="restart"/>
            <w:tcMar>
              <w:top w:w="57" w:type="dxa"/>
              <w:left w:w="57" w:type="dxa"/>
              <w:bottom w:w="57"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lastRenderedPageBreak/>
              <w:t>选修课</w:t>
            </w:r>
          </w:p>
          <w:p w:rsidR="00E348A1" w:rsidRDefault="00E832DF">
            <w:pPr>
              <w:adjustRightInd w:val="0"/>
              <w:snapToGrid w:val="0"/>
              <w:ind w:leftChars="-50" w:left="-105" w:rightChars="-50" w:right="-105"/>
              <w:jc w:val="center"/>
              <w:rPr>
                <w:bCs/>
                <w:sz w:val="22"/>
                <w:szCs w:val="22"/>
              </w:rPr>
            </w:pPr>
            <w:r>
              <w:rPr>
                <w:rFonts w:hint="eastAsia"/>
                <w:bCs/>
                <w:sz w:val="22"/>
                <w:szCs w:val="22"/>
              </w:rPr>
              <w:t>（</w:t>
            </w:r>
            <w:r>
              <w:rPr>
                <w:rFonts w:hint="eastAsia"/>
                <w:bCs/>
                <w:sz w:val="22"/>
                <w:szCs w:val="22"/>
              </w:rPr>
              <w:t>6</w:t>
            </w:r>
            <w:r>
              <w:rPr>
                <w:rFonts w:hint="eastAsia"/>
                <w:bCs/>
                <w:sz w:val="22"/>
                <w:szCs w:val="22"/>
              </w:rPr>
              <w:t>学分）</w:t>
            </w:r>
          </w:p>
        </w:tc>
        <w:tc>
          <w:tcPr>
            <w:tcW w:w="710" w:type="dxa"/>
            <w:vMerge w:val="restart"/>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专业</w:t>
            </w:r>
          </w:p>
          <w:p w:rsidR="00E348A1" w:rsidRDefault="00E832DF">
            <w:pPr>
              <w:adjustRightInd w:val="0"/>
              <w:snapToGrid w:val="0"/>
              <w:ind w:leftChars="-50" w:left="-105" w:rightChars="-50" w:right="-105"/>
              <w:jc w:val="center"/>
              <w:rPr>
                <w:bCs/>
                <w:sz w:val="22"/>
                <w:szCs w:val="22"/>
              </w:rPr>
            </w:pPr>
            <w:r>
              <w:rPr>
                <w:rFonts w:hint="eastAsia"/>
                <w:bCs/>
                <w:sz w:val="22"/>
                <w:szCs w:val="22"/>
              </w:rPr>
              <w:t>选修课</w:t>
            </w:r>
          </w:p>
          <w:p w:rsidR="00E348A1" w:rsidRDefault="00E832DF">
            <w:pPr>
              <w:adjustRightInd w:val="0"/>
              <w:snapToGrid w:val="0"/>
              <w:ind w:leftChars="-50" w:left="-105" w:rightChars="-50" w:right="-105"/>
              <w:jc w:val="center"/>
              <w:rPr>
                <w:bCs/>
                <w:sz w:val="22"/>
                <w:szCs w:val="22"/>
              </w:rPr>
            </w:pPr>
            <w:r>
              <w:rPr>
                <w:rFonts w:hint="eastAsia"/>
                <w:bCs/>
                <w:sz w:val="22"/>
                <w:szCs w:val="22"/>
              </w:rPr>
              <w:t>（</w:t>
            </w:r>
            <w:r>
              <w:rPr>
                <w:rFonts w:hint="eastAsia"/>
                <w:bCs/>
                <w:sz w:val="22"/>
                <w:szCs w:val="22"/>
              </w:rPr>
              <w:t>5</w:t>
            </w:r>
            <w:r>
              <w:rPr>
                <w:rFonts w:hint="eastAsia"/>
                <w:bCs/>
                <w:sz w:val="22"/>
                <w:szCs w:val="22"/>
              </w:rPr>
              <w:t>学分）</w:t>
            </w:r>
          </w:p>
        </w:tc>
        <w:tc>
          <w:tcPr>
            <w:tcW w:w="1418" w:type="dxa"/>
            <w:tcMar>
              <w:top w:w="68" w:type="dxa"/>
              <w:left w:w="57" w:type="dxa"/>
              <w:bottom w:w="68" w:type="dxa"/>
              <w:right w:w="57" w:type="dxa"/>
            </w:tcMar>
            <w:vAlign w:val="center"/>
          </w:tcPr>
          <w:p w:rsidR="00E348A1" w:rsidRDefault="00E832DF">
            <w:pPr>
              <w:adjustRightInd w:val="0"/>
              <w:snapToGrid w:val="0"/>
              <w:jc w:val="center"/>
              <w:rPr>
                <w:bCs/>
                <w:sz w:val="22"/>
                <w:szCs w:val="22"/>
              </w:rPr>
            </w:pPr>
            <w:r>
              <w:rPr>
                <w:rFonts w:hint="eastAsia"/>
                <w:bCs/>
                <w:sz w:val="22"/>
                <w:szCs w:val="22"/>
              </w:rPr>
              <w:t>01162015</w:t>
            </w:r>
          </w:p>
        </w:tc>
        <w:tc>
          <w:tcPr>
            <w:tcW w:w="1418" w:type="dxa"/>
            <w:tcMar>
              <w:top w:w="68" w:type="dxa"/>
              <w:left w:w="57" w:type="dxa"/>
              <w:bottom w:w="68" w:type="dxa"/>
              <w:right w:w="57" w:type="dxa"/>
            </w:tcMar>
            <w:vAlign w:val="center"/>
          </w:tcPr>
          <w:p w:rsidR="00E348A1" w:rsidRDefault="00E832DF">
            <w:pPr>
              <w:adjustRightInd w:val="0"/>
              <w:snapToGrid w:val="0"/>
              <w:jc w:val="center"/>
              <w:rPr>
                <w:bCs/>
                <w:sz w:val="22"/>
                <w:szCs w:val="22"/>
              </w:rPr>
            </w:pPr>
            <w:r>
              <w:rPr>
                <w:rFonts w:hint="eastAsia"/>
                <w:bCs/>
                <w:sz w:val="22"/>
                <w:szCs w:val="22"/>
              </w:rPr>
              <w:t>专业英语</w:t>
            </w:r>
          </w:p>
        </w:tc>
        <w:tc>
          <w:tcPr>
            <w:tcW w:w="706"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18</w:t>
            </w:r>
          </w:p>
        </w:tc>
        <w:tc>
          <w:tcPr>
            <w:tcW w:w="849" w:type="dxa"/>
          </w:tcPr>
          <w:p w:rsidR="00E348A1" w:rsidRDefault="00E348A1">
            <w:pPr>
              <w:adjustRightInd w:val="0"/>
              <w:snapToGrid w:val="0"/>
              <w:ind w:leftChars="-50" w:left="-105" w:rightChars="-50" w:right="-105"/>
              <w:jc w:val="center"/>
              <w:rPr>
                <w:bCs/>
                <w:sz w:val="22"/>
                <w:szCs w:val="22"/>
              </w:rPr>
            </w:pPr>
          </w:p>
        </w:tc>
        <w:tc>
          <w:tcPr>
            <w:tcW w:w="569"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1</w:t>
            </w:r>
          </w:p>
        </w:tc>
        <w:tc>
          <w:tcPr>
            <w:tcW w:w="710"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bCs/>
                <w:sz w:val="22"/>
                <w:szCs w:val="22"/>
              </w:rPr>
              <w:t>1</w:t>
            </w:r>
          </w:p>
        </w:tc>
        <w:tc>
          <w:tcPr>
            <w:tcW w:w="1275" w:type="dxa"/>
            <w:tcMar>
              <w:top w:w="68" w:type="dxa"/>
              <w:left w:w="57" w:type="dxa"/>
              <w:bottom w:w="68" w:type="dxa"/>
              <w:right w:w="57" w:type="dxa"/>
            </w:tcMar>
            <w:vAlign w:val="center"/>
          </w:tcPr>
          <w:p w:rsidR="00E348A1" w:rsidRDefault="00E832DF">
            <w:pPr>
              <w:adjustRightInd w:val="0"/>
              <w:snapToGrid w:val="0"/>
              <w:jc w:val="center"/>
              <w:rPr>
                <w:bCs/>
                <w:sz w:val="22"/>
                <w:szCs w:val="22"/>
              </w:rPr>
            </w:pPr>
            <w:r>
              <w:rPr>
                <w:rFonts w:hint="eastAsia"/>
                <w:bCs/>
                <w:sz w:val="22"/>
                <w:szCs w:val="22"/>
              </w:rPr>
              <w:t>自动化学院</w:t>
            </w:r>
          </w:p>
        </w:tc>
        <w:tc>
          <w:tcPr>
            <w:tcW w:w="709" w:type="dxa"/>
            <w:tcMar>
              <w:top w:w="68" w:type="dxa"/>
              <w:left w:w="57" w:type="dxa"/>
              <w:bottom w:w="68" w:type="dxa"/>
              <w:right w:w="57" w:type="dxa"/>
            </w:tcMar>
            <w:vAlign w:val="center"/>
          </w:tcPr>
          <w:p w:rsidR="00E348A1" w:rsidRDefault="00E832DF">
            <w:pPr>
              <w:adjustRightInd w:val="0"/>
              <w:snapToGrid w:val="0"/>
              <w:jc w:val="center"/>
              <w:rPr>
                <w:bCs/>
                <w:sz w:val="22"/>
                <w:szCs w:val="22"/>
              </w:rPr>
            </w:pPr>
            <w:r>
              <w:rPr>
                <w:rFonts w:hint="eastAsia"/>
                <w:bCs/>
                <w:sz w:val="22"/>
                <w:szCs w:val="22"/>
              </w:rPr>
              <w:t>必选</w:t>
            </w:r>
          </w:p>
        </w:tc>
      </w:tr>
      <w:tr w:rsidR="00E348A1" w:rsidTr="002D696A">
        <w:trPr>
          <w:cantSplit/>
          <w:trHeight w:val="20"/>
          <w:jc w:val="center"/>
        </w:trPr>
        <w:tc>
          <w:tcPr>
            <w:tcW w:w="845" w:type="dxa"/>
            <w:vMerge/>
            <w:tcMar>
              <w:top w:w="57" w:type="dxa"/>
              <w:left w:w="57" w:type="dxa"/>
              <w:bottom w:w="57"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710" w:type="dxa"/>
            <w:vMerge/>
            <w:tcMar>
              <w:top w:w="68" w:type="dxa"/>
              <w:left w:w="57" w:type="dxa"/>
              <w:bottom w:w="68"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1418" w:type="dxa"/>
            <w:tcMar>
              <w:top w:w="68" w:type="dxa"/>
              <w:left w:w="57" w:type="dxa"/>
              <w:bottom w:w="68" w:type="dxa"/>
              <w:right w:w="57" w:type="dxa"/>
            </w:tcMar>
            <w:vAlign w:val="center"/>
          </w:tcPr>
          <w:p w:rsidR="00E348A1" w:rsidRDefault="00E832DF">
            <w:pPr>
              <w:adjustRightInd w:val="0"/>
              <w:snapToGrid w:val="0"/>
              <w:jc w:val="center"/>
              <w:rPr>
                <w:bCs/>
                <w:sz w:val="22"/>
                <w:szCs w:val="22"/>
              </w:rPr>
            </w:pPr>
            <w:r>
              <w:rPr>
                <w:rFonts w:hint="eastAsia"/>
                <w:bCs/>
                <w:sz w:val="22"/>
                <w:szCs w:val="22"/>
              </w:rPr>
              <w:t>01162017</w:t>
            </w:r>
          </w:p>
        </w:tc>
        <w:tc>
          <w:tcPr>
            <w:tcW w:w="1418" w:type="dxa"/>
            <w:tcMar>
              <w:top w:w="68" w:type="dxa"/>
              <w:left w:w="57" w:type="dxa"/>
              <w:bottom w:w="68" w:type="dxa"/>
              <w:right w:w="57" w:type="dxa"/>
            </w:tcMar>
            <w:vAlign w:val="center"/>
          </w:tcPr>
          <w:p w:rsidR="00E348A1" w:rsidRDefault="00E832DF">
            <w:pPr>
              <w:adjustRightInd w:val="0"/>
              <w:snapToGrid w:val="0"/>
              <w:jc w:val="center"/>
              <w:rPr>
                <w:bCs/>
                <w:sz w:val="22"/>
                <w:szCs w:val="22"/>
              </w:rPr>
            </w:pPr>
            <w:r>
              <w:rPr>
                <w:rFonts w:hint="eastAsia"/>
                <w:bCs/>
                <w:sz w:val="22"/>
                <w:szCs w:val="22"/>
              </w:rPr>
              <w:t>控制科学与工程发展专题</w:t>
            </w:r>
          </w:p>
        </w:tc>
        <w:tc>
          <w:tcPr>
            <w:tcW w:w="706"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18</w:t>
            </w:r>
          </w:p>
        </w:tc>
        <w:tc>
          <w:tcPr>
            <w:tcW w:w="849" w:type="dxa"/>
          </w:tcPr>
          <w:p w:rsidR="00E348A1" w:rsidRDefault="00E348A1">
            <w:pPr>
              <w:adjustRightInd w:val="0"/>
              <w:snapToGrid w:val="0"/>
              <w:ind w:leftChars="-50" w:left="-105" w:rightChars="-50" w:right="-105"/>
              <w:jc w:val="center"/>
              <w:rPr>
                <w:bCs/>
                <w:sz w:val="22"/>
                <w:szCs w:val="22"/>
              </w:rPr>
            </w:pPr>
          </w:p>
        </w:tc>
        <w:tc>
          <w:tcPr>
            <w:tcW w:w="569"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1</w:t>
            </w:r>
          </w:p>
        </w:tc>
        <w:tc>
          <w:tcPr>
            <w:tcW w:w="710"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2</w:t>
            </w:r>
          </w:p>
        </w:tc>
        <w:tc>
          <w:tcPr>
            <w:tcW w:w="1275" w:type="dxa"/>
            <w:tcMar>
              <w:top w:w="68" w:type="dxa"/>
              <w:left w:w="57" w:type="dxa"/>
              <w:bottom w:w="68" w:type="dxa"/>
              <w:right w:w="57" w:type="dxa"/>
            </w:tcMar>
            <w:vAlign w:val="center"/>
          </w:tcPr>
          <w:p w:rsidR="00E348A1" w:rsidRDefault="00E832DF">
            <w:pPr>
              <w:adjustRightInd w:val="0"/>
              <w:snapToGrid w:val="0"/>
              <w:jc w:val="center"/>
              <w:rPr>
                <w:bCs/>
                <w:sz w:val="22"/>
                <w:szCs w:val="22"/>
              </w:rPr>
            </w:pPr>
            <w:r>
              <w:rPr>
                <w:rFonts w:hint="eastAsia"/>
                <w:bCs/>
                <w:sz w:val="22"/>
                <w:szCs w:val="22"/>
              </w:rPr>
              <w:t>自动化学院</w:t>
            </w:r>
          </w:p>
        </w:tc>
        <w:tc>
          <w:tcPr>
            <w:tcW w:w="709" w:type="dxa"/>
            <w:vMerge w:val="restart"/>
            <w:tcMar>
              <w:top w:w="68" w:type="dxa"/>
              <w:left w:w="57" w:type="dxa"/>
              <w:bottom w:w="68" w:type="dxa"/>
              <w:right w:w="57" w:type="dxa"/>
            </w:tcMar>
            <w:vAlign w:val="center"/>
          </w:tcPr>
          <w:p w:rsidR="00E348A1" w:rsidRDefault="00E832DF">
            <w:pPr>
              <w:adjustRightInd w:val="0"/>
              <w:snapToGrid w:val="0"/>
              <w:jc w:val="center"/>
              <w:rPr>
                <w:bCs/>
                <w:sz w:val="22"/>
                <w:szCs w:val="22"/>
              </w:rPr>
            </w:pPr>
            <w:r>
              <w:rPr>
                <w:rFonts w:hint="eastAsia"/>
                <w:bCs/>
                <w:sz w:val="22"/>
                <w:szCs w:val="22"/>
              </w:rPr>
              <w:t>必选</w:t>
            </w:r>
          </w:p>
          <w:p w:rsidR="00E348A1" w:rsidRDefault="00E832DF">
            <w:pPr>
              <w:adjustRightInd w:val="0"/>
              <w:snapToGrid w:val="0"/>
              <w:jc w:val="center"/>
              <w:rPr>
                <w:bCs/>
                <w:sz w:val="22"/>
                <w:szCs w:val="22"/>
              </w:rPr>
            </w:pPr>
            <w:r>
              <w:rPr>
                <w:rFonts w:hint="eastAsia"/>
                <w:bCs/>
                <w:sz w:val="22"/>
                <w:szCs w:val="22"/>
              </w:rPr>
              <w:t>1</w:t>
            </w:r>
            <w:r>
              <w:rPr>
                <w:rFonts w:hint="eastAsia"/>
                <w:bCs/>
                <w:sz w:val="22"/>
                <w:szCs w:val="22"/>
              </w:rPr>
              <w:t>门</w:t>
            </w:r>
          </w:p>
        </w:tc>
      </w:tr>
      <w:tr w:rsidR="00E348A1" w:rsidTr="002D696A">
        <w:trPr>
          <w:cantSplit/>
          <w:trHeight w:val="90"/>
          <w:jc w:val="center"/>
        </w:trPr>
        <w:tc>
          <w:tcPr>
            <w:tcW w:w="845" w:type="dxa"/>
            <w:vMerge/>
            <w:tcMar>
              <w:top w:w="57" w:type="dxa"/>
              <w:left w:w="57" w:type="dxa"/>
              <w:bottom w:w="57"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710" w:type="dxa"/>
            <w:vMerge/>
            <w:tcMar>
              <w:top w:w="68" w:type="dxa"/>
              <w:left w:w="57" w:type="dxa"/>
              <w:bottom w:w="68"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1418" w:type="dxa"/>
            <w:tcMar>
              <w:top w:w="68" w:type="dxa"/>
              <w:left w:w="57" w:type="dxa"/>
              <w:bottom w:w="68" w:type="dxa"/>
              <w:right w:w="57" w:type="dxa"/>
            </w:tcMar>
            <w:vAlign w:val="center"/>
          </w:tcPr>
          <w:p w:rsidR="00E348A1" w:rsidRDefault="00E832DF">
            <w:pPr>
              <w:adjustRightInd w:val="0"/>
              <w:snapToGrid w:val="0"/>
              <w:jc w:val="center"/>
              <w:rPr>
                <w:bCs/>
                <w:sz w:val="22"/>
                <w:szCs w:val="22"/>
              </w:rPr>
            </w:pPr>
            <w:r>
              <w:rPr>
                <w:rFonts w:hint="eastAsia"/>
                <w:bCs/>
                <w:sz w:val="22"/>
                <w:szCs w:val="22"/>
              </w:rPr>
              <w:t>01162018</w:t>
            </w:r>
          </w:p>
        </w:tc>
        <w:tc>
          <w:tcPr>
            <w:tcW w:w="1418"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现代控制工程实验</w:t>
            </w:r>
          </w:p>
        </w:tc>
        <w:tc>
          <w:tcPr>
            <w:tcW w:w="706"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18</w:t>
            </w:r>
          </w:p>
        </w:tc>
        <w:tc>
          <w:tcPr>
            <w:tcW w:w="849" w:type="dxa"/>
          </w:tcPr>
          <w:p w:rsidR="00E348A1" w:rsidRDefault="00E348A1">
            <w:pPr>
              <w:adjustRightInd w:val="0"/>
              <w:snapToGrid w:val="0"/>
              <w:ind w:leftChars="-50" w:left="-105" w:rightChars="-50" w:right="-105"/>
              <w:jc w:val="center"/>
              <w:rPr>
                <w:bCs/>
                <w:sz w:val="22"/>
                <w:szCs w:val="22"/>
              </w:rPr>
            </w:pPr>
          </w:p>
        </w:tc>
        <w:tc>
          <w:tcPr>
            <w:tcW w:w="569"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1</w:t>
            </w:r>
          </w:p>
        </w:tc>
        <w:tc>
          <w:tcPr>
            <w:tcW w:w="710"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2</w:t>
            </w:r>
          </w:p>
        </w:tc>
        <w:tc>
          <w:tcPr>
            <w:tcW w:w="1275" w:type="dxa"/>
            <w:tcMar>
              <w:top w:w="68" w:type="dxa"/>
              <w:left w:w="57" w:type="dxa"/>
              <w:bottom w:w="68" w:type="dxa"/>
              <w:right w:w="57" w:type="dxa"/>
            </w:tcMar>
            <w:vAlign w:val="center"/>
          </w:tcPr>
          <w:p w:rsidR="00E348A1" w:rsidRDefault="00E832DF">
            <w:pPr>
              <w:adjustRightInd w:val="0"/>
              <w:snapToGrid w:val="0"/>
              <w:jc w:val="center"/>
              <w:rPr>
                <w:bCs/>
                <w:sz w:val="22"/>
                <w:szCs w:val="22"/>
              </w:rPr>
            </w:pPr>
            <w:r>
              <w:rPr>
                <w:rFonts w:hint="eastAsia"/>
                <w:bCs/>
                <w:sz w:val="22"/>
                <w:szCs w:val="22"/>
              </w:rPr>
              <w:t>自动化学院</w:t>
            </w:r>
          </w:p>
        </w:tc>
        <w:tc>
          <w:tcPr>
            <w:tcW w:w="709" w:type="dxa"/>
            <w:vMerge/>
            <w:tcMar>
              <w:top w:w="68" w:type="dxa"/>
              <w:left w:w="57" w:type="dxa"/>
              <w:bottom w:w="68" w:type="dxa"/>
              <w:right w:w="57" w:type="dxa"/>
            </w:tcMar>
            <w:vAlign w:val="center"/>
          </w:tcPr>
          <w:p w:rsidR="00E348A1" w:rsidRDefault="00E348A1">
            <w:pPr>
              <w:adjustRightInd w:val="0"/>
              <w:snapToGrid w:val="0"/>
              <w:jc w:val="center"/>
              <w:rPr>
                <w:bCs/>
                <w:sz w:val="22"/>
                <w:szCs w:val="22"/>
              </w:rPr>
            </w:pPr>
          </w:p>
        </w:tc>
      </w:tr>
      <w:tr w:rsidR="00E348A1" w:rsidTr="002D696A">
        <w:trPr>
          <w:cantSplit/>
          <w:trHeight w:val="20"/>
          <w:jc w:val="center"/>
        </w:trPr>
        <w:tc>
          <w:tcPr>
            <w:tcW w:w="845" w:type="dxa"/>
            <w:vMerge/>
            <w:tcMar>
              <w:top w:w="57" w:type="dxa"/>
              <w:left w:w="57" w:type="dxa"/>
              <w:bottom w:w="57"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710" w:type="dxa"/>
            <w:vMerge/>
            <w:tcMar>
              <w:top w:w="68" w:type="dxa"/>
              <w:left w:w="57" w:type="dxa"/>
              <w:bottom w:w="68"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1418" w:type="dxa"/>
            <w:tcMar>
              <w:top w:w="68" w:type="dxa"/>
              <w:left w:w="57" w:type="dxa"/>
              <w:bottom w:w="68" w:type="dxa"/>
              <w:right w:w="57" w:type="dxa"/>
            </w:tcMar>
            <w:vAlign w:val="center"/>
          </w:tcPr>
          <w:p w:rsidR="00E348A1" w:rsidRDefault="00E832DF">
            <w:pPr>
              <w:adjustRightInd w:val="0"/>
              <w:snapToGrid w:val="0"/>
              <w:jc w:val="center"/>
              <w:rPr>
                <w:bCs/>
                <w:sz w:val="22"/>
                <w:szCs w:val="22"/>
              </w:rPr>
            </w:pPr>
            <w:r>
              <w:rPr>
                <w:rFonts w:hint="eastAsia"/>
                <w:bCs/>
                <w:sz w:val="22"/>
                <w:szCs w:val="22"/>
              </w:rPr>
              <w:t>01142006</w:t>
            </w:r>
          </w:p>
        </w:tc>
        <w:tc>
          <w:tcPr>
            <w:tcW w:w="1418" w:type="dxa"/>
            <w:tcMar>
              <w:top w:w="68" w:type="dxa"/>
              <w:left w:w="57" w:type="dxa"/>
              <w:bottom w:w="68" w:type="dxa"/>
              <w:right w:w="57" w:type="dxa"/>
            </w:tcMar>
            <w:vAlign w:val="center"/>
          </w:tcPr>
          <w:p w:rsidR="00E348A1" w:rsidRDefault="00E832DF">
            <w:pPr>
              <w:adjustRightInd w:val="0"/>
              <w:snapToGrid w:val="0"/>
              <w:jc w:val="center"/>
              <w:rPr>
                <w:bCs/>
                <w:sz w:val="22"/>
                <w:szCs w:val="22"/>
              </w:rPr>
            </w:pPr>
            <w:r>
              <w:rPr>
                <w:rFonts w:hint="eastAsia"/>
                <w:bCs/>
                <w:sz w:val="22"/>
                <w:szCs w:val="22"/>
              </w:rPr>
              <w:t>现代信号处理原理与应用</w:t>
            </w:r>
          </w:p>
        </w:tc>
        <w:tc>
          <w:tcPr>
            <w:tcW w:w="706"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36</w:t>
            </w:r>
          </w:p>
        </w:tc>
        <w:tc>
          <w:tcPr>
            <w:tcW w:w="849" w:type="dxa"/>
          </w:tcPr>
          <w:p w:rsidR="00E348A1" w:rsidRDefault="00E348A1">
            <w:pPr>
              <w:adjustRightInd w:val="0"/>
              <w:snapToGrid w:val="0"/>
              <w:ind w:leftChars="-50" w:left="-105" w:rightChars="-50" w:right="-105"/>
              <w:jc w:val="center"/>
              <w:rPr>
                <w:bCs/>
                <w:sz w:val="22"/>
                <w:szCs w:val="22"/>
              </w:rPr>
            </w:pPr>
          </w:p>
        </w:tc>
        <w:tc>
          <w:tcPr>
            <w:tcW w:w="569"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2</w:t>
            </w:r>
          </w:p>
        </w:tc>
        <w:tc>
          <w:tcPr>
            <w:tcW w:w="710"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1</w:t>
            </w:r>
          </w:p>
        </w:tc>
        <w:tc>
          <w:tcPr>
            <w:tcW w:w="1275" w:type="dxa"/>
            <w:tcMar>
              <w:top w:w="68" w:type="dxa"/>
              <w:left w:w="57" w:type="dxa"/>
              <w:bottom w:w="68" w:type="dxa"/>
              <w:right w:w="57" w:type="dxa"/>
            </w:tcMar>
            <w:vAlign w:val="center"/>
          </w:tcPr>
          <w:p w:rsidR="00E348A1" w:rsidRDefault="00E832DF">
            <w:pPr>
              <w:adjustRightInd w:val="0"/>
              <w:snapToGrid w:val="0"/>
              <w:jc w:val="center"/>
              <w:rPr>
                <w:bCs/>
                <w:sz w:val="22"/>
                <w:szCs w:val="22"/>
              </w:rPr>
            </w:pPr>
            <w:r>
              <w:rPr>
                <w:rFonts w:hint="eastAsia"/>
                <w:bCs/>
                <w:sz w:val="22"/>
                <w:szCs w:val="22"/>
              </w:rPr>
              <w:t>自动化学院</w:t>
            </w:r>
          </w:p>
        </w:tc>
        <w:tc>
          <w:tcPr>
            <w:tcW w:w="709" w:type="dxa"/>
            <w:tcMar>
              <w:top w:w="68" w:type="dxa"/>
              <w:left w:w="57" w:type="dxa"/>
              <w:bottom w:w="68" w:type="dxa"/>
              <w:right w:w="57" w:type="dxa"/>
            </w:tcMar>
            <w:vAlign w:val="center"/>
          </w:tcPr>
          <w:p w:rsidR="00E348A1" w:rsidRDefault="00E348A1">
            <w:pPr>
              <w:adjustRightInd w:val="0"/>
              <w:snapToGrid w:val="0"/>
              <w:jc w:val="center"/>
              <w:rPr>
                <w:bCs/>
                <w:sz w:val="22"/>
                <w:szCs w:val="22"/>
              </w:rPr>
            </w:pPr>
          </w:p>
        </w:tc>
      </w:tr>
      <w:tr w:rsidR="00E348A1" w:rsidTr="002D696A">
        <w:trPr>
          <w:cantSplit/>
          <w:trHeight w:val="20"/>
          <w:jc w:val="center"/>
        </w:trPr>
        <w:tc>
          <w:tcPr>
            <w:tcW w:w="845" w:type="dxa"/>
            <w:vMerge/>
            <w:tcMar>
              <w:top w:w="57" w:type="dxa"/>
              <w:left w:w="57" w:type="dxa"/>
              <w:bottom w:w="57"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710" w:type="dxa"/>
            <w:vMerge/>
            <w:tcMar>
              <w:top w:w="68" w:type="dxa"/>
              <w:left w:w="57" w:type="dxa"/>
              <w:bottom w:w="68"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1418" w:type="dxa"/>
            <w:tcMar>
              <w:top w:w="68" w:type="dxa"/>
              <w:left w:w="57" w:type="dxa"/>
              <w:bottom w:w="68" w:type="dxa"/>
              <w:right w:w="57" w:type="dxa"/>
            </w:tcMar>
            <w:vAlign w:val="center"/>
          </w:tcPr>
          <w:p w:rsidR="00E348A1" w:rsidRDefault="00E832DF">
            <w:pPr>
              <w:adjustRightInd w:val="0"/>
              <w:snapToGrid w:val="0"/>
              <w:jc w:val="center"/>
              <w:rPr>
                <w:bCs/>
                <w:sz w:val="22"/>
                <w:szCs w:val="22"/>
              </w:rPr>
            </w:pPr>
            <w:r>
              <w:rPr>
                <w:rFonts w:hint="eastAsia"/>
                <w:bCs/>
                <w:sz w:val="22"/>
                <w:szCs w:val="22"/>
              </w:rPr>
              <w:t>01122020</w:t>
            </w:r>
          </w:p>
        </w:tc>
        <w:tc>
          <w:tcPr>
            <w:tcW w:w="1418" w:type="dxa"/>
            <w:tcMar>
              <w:top w:w="68" w:type="dxa"/>
              <w:left w:w="57" w:type="dxa"/>
              <w:bottom w:w="68" w:type="dxa"/>
              <w:right w:w="57" w:type="dxa"/>
            </w:tcMar>
            <w:vAlign w:val="center"/>
          </w:tcPr>
          <w:p w:rsidR="00E348A1" w:rsidRDefault="00E832DF">
            <w:pPr>
              <w:adjustRightInd w:val="0"/>
              <w:snapToGrid w:val="0"/>
              <w:jc w:val="center"/>
              <w:rPr>
                <w:bCs/>
                <w:sz w:val="22"/>
                <w:szCs w:val="22"/>
              </w:rPr>
            </w:pPr>
            <w:r>
              <w:rPr>
                <w:rFonts w:hint="eastAsia"/>
                <w:bCs/>
                <w:sz w:val="22"/>
                <w:szCs w:val="22"/>
              </w:rPr>
              <w:t>虚拟仪器与仿真</w:t>
            </w:r>
          </w:p>
        </w:tc>
        <w:tc>
          <w:tcPr>
            <w:tcW w:w="706"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36</w:t>
            </w:r>
          </w:p>
        </w:tc>
        <w:tc>
          <w:tcPr>
            <w:tcW w:w="849" w:type="dxa"/>
          </w:tcPr>
          <w:p w:rsidR="00E348A1" w:rsidRDefault="00E348A1">
            <w:pPr>
              <w:adjustRightInd w:val="0"/>
              <w:snapToGrid w:val="0"/>
              <w:ind w:leftChars="-50" w:left="-105" w:rightChars="-50" w:right="-105"/>
              <w:jc w:val="center"/>
              <w:rPr>
                <w:bCs/>
                <w:sz w:val="22"/>
                <w:szCs w:val="22"/>
              </w:rPr>
            </w:pPr>
          </w:p>
        </w:tc>
        <w:tc>
          <w:tcPr>
            <w:tcW w:w="569"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2</w:t>
            </w:r>
          </w:p>
        </w:tc>
        <w:tc>
          <w:tcPr>
            <w:tcW w:w="710"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1</w:t>
            </w:r>
          </w:p>
        </w:tc>
        <w:tc>
          <w:tcPr>
            <w:tcW w:w="1275" w:type="dxa"/>
            <w:tcMar>
              <w:top w:w="68" w:type="dxa"/>
              <w:left w:w="57" w:type="dxa"/>
              <w:bottom w:w="68" w:type="dxa"/>
              <w:right w:w="57" w:type="dxa"/>
            </w:tcMar>
            <w:vAlign w:val="center"/>
          </w:tcPr>
          <w:p w:rsidR="00E348A1" w:rsidRDefault="00E832DF">
            <w:pPr>
              <w:adjustRightInd w:val="0"/>
              <w:snapToGrid w:val="0"/>
              <w:jc w:val="center"/>
              <w:rPr>
                <w:bCs/>
                <w:sz w:val="22"/>
                <w:szCs w:val="22"/>
              </w:rPr>
            </w:pPr>
            <w:r>
              <w:rPr>
                <w:rFonts w:hint="eastAsia"/>
                <w:bCs/>
                <w:sz w:val="22"/>
                <w:szCs w:val="22"/>
              </w:rPr>
              <w:t>自动化学院</w:t>
            </w:r>
          </w:p>
        </w:tc>
        <w:tc>
          <w:tcPr>
            <w:tcW w:w="709" w:type="dxa"/>
            <w:tcMar>
              <w:top w:w="68" w:type="dxa"/>
              <w:left w:w="57" w:type="dxa"/>
              <w:bottom w:w="68" w:type="dxa"/>
              <w:right w:w="57" w:type="dxa"/>
            </w:tcMar>
            <w:vAlign w:val="center"/>
          </w:tcPr>
          <w:p w:rsidR="00E348A1" w:rsidRDefault="00E348A1">
            <w:pPr>
              <w:adjustRightInd w:val="0"/>
              <w:snapToGrid w:val="0"/>
              <w:jc w:val="center"/>
              <w:rPr>
                <w:bCs/>
                <w:sz w:val="22"/>
                <w:szCs w:val="22"/>
              </w:rPr>
            </w:pPr>
          </w:p>
        </w:tc>
      </w:tr>
      <w:tr w:rsidR="00E348A1" w:rsidTr="002D696A">
        <w:trPr>
          <w:cantSplit/>
          <w:trHeight w:val="20"/>
          <w:jc w:val="center"/>
        </w:trPr>
        <w:tc>
          <w:tcPr>
            <w:tcW w:w="845" w:type="dxa"/>
            <w:vMerge/>
            <w:tcMar>
              <w:top w:w="57" w:type="dxa"/>
              <w:left w:w="57" w:type="dxa"/>
              <w:bottom w:w="57"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710" w:type="dxa"/>
            <w:vMerge/>
            <w:tcMar>
              <w:top w:w="68" w:type="dxa"/>
              <w:left w:w="57" w:type="dxa"/>
              <w:bottom w:w="68"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1418" w:type="dxa"/>
            <w:tcMar>
              <w:top w:w="68" w:type="dxa"/>
              <w:left w:w="57" w:type="dxa"/>
              <w:bottom w:w="68" w:type="dxa"/>
              <w:right w:w="57" w:type="dxa"/>
            </w:tcMar>
            <w:vAlign w:val="center"/>
          </w:tcPr>
          <w:p w:rsidR="00E348A1" w:rsidRDefault="00E832DF">
            <w:pPr>
              <w:widowControl/>
              <w:adjustRightInd w:val="0"/>
              <w:snapToGrid w:val="0"/>
              <w:jc w:val="center"/>
              <w:rPr>
                <w:kern w:val="0"/>
                <w:sz w:val="22"/>
                <w:szCs w:val="22"/>
              </w:rPr>
            </w:pPr>
            <w:r>
              <w:rPr>
                <w:rFonts w:hint="eastAsia"/>
                <w:bCs/>
                <w:sz w:val="22"/>
                <w:szCs w:val="22"/>
              </w:rPr>
              <w:t>01122070</w:t>
            </w:r>
          </w:p>
        </w:tc>
        <w:tc>
          <w:tcPr>
            <w:tcW w:w="1418" w:type="dxa"/>
            <w:tcMar>
              <w:top w:w="68" w:type="dxa"/>
              <w:left w:w="57" w:type="dxa"/>
              <w:bottom w:w="68" w:type="dxa"/>
              <w:right w:w="57" w:type="dxa"/>
            </w:tcMar>
            <w:vAlign w:val="center"/>
          </w:tcPr>
          <w:p w:rsidR="00E348A1" w:rsidRDefault="00E832DF">
            <w:pPr>
              <w:adjustRightInd w:val="0"/>
              <w:snapToGrid w:val="0"/>
              <w:jc w:val="center"/>
              <w:rPr>
                <w:bCs/>
                <w:sz w:val="22"/>
                <w:szCs w:val="22"/>
              </w:rPr>
            </w:pPr>
            <w:r>
              <w:rPr>
                <w:rFonts w:hint="eastAsia"/>
                <w:bCs/>
                <w:sz w:val="22"/>
                <w:szCs w:val="22"/>
              </w:rPr>
              <w:t>机器视觉算法与应用</w:t>
            </w:r>
          </w:p>
        </w:tc>
        <w:tc>
          <w:tcPr>
            <w:tcW w:w="706"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36</w:t>
            </w:r>
          </w:p>
        </w:tc>
        <w:tc>
          <w:tcPr>
            <w:tcW w:w="849" w:type="dxa"/>
          </w:tcPr>
          <w:p w:rsidR="00E348A1" w:rsidRDefault="00E348A1">
            <w:pPr>
              <w:adjustRightInd w:val="0"/>
              <w:snapToGrid w:val="0"/>
              <w:ind w:leftChars="-50" w:left="-105" w:rightChars="-50" w:right="-105"/>
              <w:jc w:val="center"/>
              <w:rPr>
                <w:bCs/>
                <w:sz w:val="22"/>
                <w:szCs w:val="22"/>
              </w:rPr>
            </w:pPr>
          </w:p>
        </w:tc>
        <w:tc>
          <w:tcPr>
            <w:tcW w:w="569"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2</w:t>
            </w:r>
          </w:p>
        </w:tc>
        <w:tc>
          <w:tcPr>
            <w:tcW w:w="710"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1</w:t>
            </w:r>
          </w:p>
        </w:tc>
        <w:tc>
          <w:tcPr>
            <w:tcW w:w="1275" w:type="dxa"/>
            <w:tcMar>
              <w:top w:w="68" w:type="dxa"/>
              <w:left w:w="57" w:type="dxa"/>
              <w:bottom w:w="68" w:type="dxa"/>
              <w:right w:w="57" w:type="dxa"/>
            </w:tcMar>
            <w:vAlign w:val="center"/>
          </w:tcPr>
          <w:p w:rsidR="00E348A1" w:rsidRDefault="00E832DF">
            <w:pPr>
              <w:adjustRightInd w:val="0"/>
              <w:snapToGrid w:val="0"/>
              <w:jc w:val="center"/>
              <w:rPr>
                <w:bCs/>
                <w:sz w:val="22"/>
                <w:szCs w:val="22"/>
              </w:rPr>
            </w:pPr>
            <w:r>
              <w:rPr>
                <w:rFonts w:hint="eastAsia"/>
                <w:bCs/>
                <w:sz w:val="22"/>
                <w:szCs w:val="22"/>
              </w:rPr>
              <w:t>自动化学院</w:t>
            </w:r>
          </w:p>
        </w:tc>
        <w:tc>
          <w:tcPr>
            <w:tcW w:w="709" w:type="dxa"/>
            <w:tcMar>
              <w:top w:w="68" w:type="dxa"/>
              <w:left w:w="57" w:type="dxa"/>
              <w:bottom w:w="68" w:type="dxa"/>
              <w:right w:w="57" w:type="dxa"/>
            </w:tcMar>
            <w:vAlign w:val="center"/>
          </w:tcPr>
          <w:p w:rsidR="00E348A1" w:rsidRDefault="00E348A1">
            <w:pPr>
              <w:adjustRightInd w:val="0"/>
              <w:snapToGrid w:val="0"/>
              <w:jc w:val="center"/>
              <w:rPr>
                <w:bCs/>
                <w:sz w:val="22"/>
                <w:szCs w:val="22"/>
              </w:rPr>
            </w:pPr>
          </w:p>
        </w:tc>
      </w:tr>
      <w:tr w:rsidR="00E348A1" w:rsidTr="002D696A">
        <w:trPr>
          <w:cantSplit/>
          <w:trHeight w:val="20"/>
          <w:jc w:val="center"/>
        </w:trPr>
        <w:tc>
          <w:tcPr>
            <w:tcW w:w="845" w:type="dxa"/>
            <w:vMerge/>
            <w:tcMar>
              <w:top w:w="57" w:type="dxa"/>
              <w:left w:w="57" w:type="dxa"/>
              <w:bottom w:w="57"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710" w:type="dxa"/>
            <w:vMerge/>
            <w:tcMar>
              <w:top w:w="68" w:type="dxa"/>
              <w:left w:w="57" w:type="dxa"/>
              <w:bottom w:w="68"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1418" w:type="dxa"/>
            <w:tcMar>
              <w:top w:w="68" w:type="dxa"/>
              <w:left w:w="57" w:type="dxa"/>
              <w:bottom w:w="68" w:type="dxa"/>
              <w:right w:w="57" w:type="dxa"/>
            </w:tcMar>
            <w:vAlign w:val="center"/>
          </w:tcPr>
          <w:p w:rsidR="00E348A1" w:rsidRDefault="00E832DF">
            <w:pPr>
              <w:adjustRightInd w:val="0"/>
              <w:snapToGrid w:val="0"/>
              <w:jc w:val="center"/>
              <w:rPr>
                <w:bCs/>
                <w:sz w:val="22"/>
                <w:szCs w:val="22"/>
              </w:rPr>
            </w:pPr>
            <w:r>
              <w:rPr>
                <w:rFonts w:hint="eastAsia"/>
                <w:bCs/>
                <w:sz w:val="22"/>
                <w:szCs w:val="22"/>
              </w:rPr>
              <w:t>01122004</w:t>
            </w:r>
          </w:p>
        </w:tc>
        <w:tc>
          <w:tcPr>
            <w:tcW w:w="1418" w:type="dxa"/>
            <w:tcMar>
              <w:top w:w="68" w:type="dxa"/>
              <w:left w:w="57" w:type="dxa"/>
              <w:bottom w:w="68" w:type="dxa"/>
              <w:right w:w="57" w:type="dxa"/>
            </w:tcMar>
            <w:vAlign w:val="center"/>
          </w:tcPr>
          <w:p w:rsidR="00E348A1" w:rsidRDefault="00E832DF">
            <w:pPr>
              <w:adjustRightInd w:val="0"/>
              <w:snapToGrid w:val="0"/>
              <w:jc w:val="center"/>
              <w:rPr>
                <w:bCs/>
                <w:sz w:val="22"/>
                <w:szCs w:val="22"/>
              </w:rPr>
            </w:pPr>
            <w:r>
              <w:rPr>
                <w:rFonts w:hint="eastAsia"/>
                <w:bCs/>
                <w:sz w:val="22"/>
                <w:szCs w:val="22"/>
              </w:rPr>
              <w:t>非线性控制理论</w:t>
            </w:r>
          </w:p>
        </w:tc>
        <w:tc>
          <w:tcPr>
            <w:tcW w:w="706"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36</w:t>
            </w:r>
          </w:p>
        </w:tc>
        <w:tc>
          <w:tcPr>
            <w:tcW w:w="849" w:type="dxa"/>
          </w:tcPr>
          <w:p w:rsidR="00E348A1" w:rsidRDefault="00E348A1">
            <w:pPr>
              <w:adjustRightInd w:val="0"/>
              <w:snapToGrid w:val="0"/>
              <w:ind w:leftChars="-50" w:left="-105" w:rightChars="-50" w:right="-105"/>
              <w:jc w:val="center"/>
              <w:rPr>
                <w:bCs/>
                <w:sz w:val="22"/>
                <w:szCs w:val="22"/>
              </w:rPr>
            </w:pPr>
          </w:p>
        </w:tc>
        <w:tc>
          <w:tcPr>
            <w:tcW w:w="569"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2</w:t>
            </w:r>
          </w:p>
        </w:tc>
        <w:tc>
          <w:tcPr>
            <w:tcW w:w="710"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2</w:t>
            </w:r>
          </w:p>
        </w:tc>
        <w:tc>
          <w:tcPr>
            <w:tcW w:w="1275" w:type="dxa"/>
            <w:tcMar>
              <w:top w:w="68" w:type="dxa"/>
              <w:left w:w="57" w:type="dxa"/>
              <w:bottom w:w="68" w:type="dxa"/>
              <w:right w:w="57" w:type="dxa"/>
            </w:tcMar>
            <w:vAlign w:val="center"/>
          </w:tcPr>
          <w:p w:rsidR="00E348A1" w:rsidRDefault="00E832DF">
            <w:pPr>
              <w:adjustRightInd w:val="0"/>
              <w:snapToGrid w:val="0"/>
              <w:jc w:val="center"/>
              <w:rPr>
                <w:bCs/>
                <w:sz w:val="22"/>
                <w:szCs w:val="22"/>
              </w:rPr>
            </w:pPr>
            <w:r>
              <w:rPr>
                <w:rFonts w:hint="eastAsia"/>
                <w:bCs/>
                <w:sz w:val="22"/>
                <w:szCs w:val="22"/>
              </w:rPr>
              <w:t>自动化学院</w:t>
            </w:r>
          </w:p>
        </w:tc>
        <w:tc>
          <w:tcPr>
            <w:tcW w:w="709" w:type="dxa"/>
            <w:tcMar>
              <w:top w:w="68" w:type="dxa"/>
              <w:left w:w="57" w:type="dxa"/>
              <w:bottom w:w="68" w:type="dxa"/>
              <w:right w:w="57" w:type="dxa"/>
            </w:tcMar>
            <w:vAlign w:val="center"/>
          </w:tcPr>
          <w:p w:rsidR="00E348A1" w:rsidRDefault="00E348A1">
            <w:pPr>
              <w:adjustRightInd w:val="0"/>
              <w:snapToGrid w:val="0"/>
              <w:jc w:val="center"/>
              <w:rPr>
                <w:bCs/>
                <w:sz w:val="22"/>
                <w:szCs w:val="22"/>
              </w:rPr>
            </w:pPr>
          </w:p>
        </w:tc>
      </w:tr>
      <w:tr w:rsidR="00E348A1" w:rsidTr="002D696A">
        <w:trPr>
          <w:cantSplit/>
          <w:trHeight w:val="20"/>
          <w:jc w:val="center"/>
        </w:trPr>
        <w:tc>
          <w:tcPr>
            <w:tcW w:w="845" w:type="dxa"/>
            <w:vMerge/>
            <w:tcMar>
              <w:top w:w="57" w:type="dxa"/>
              <w:left w:w="57" w:type="dxa"/>
              <w:bottom w:w="57"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710" w:type="dxa"/>
            <w:vMerge/>
            <w:tcMar>
              <w:top w:w="68" w:type="dxa"/>
              <w:left w:w="57" w:type="dxa"/>
              <w:bottom w:w="68"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1418" w:type="dxa"/>
            <w:tcMar>
              <w:top w:w="68" w:type="dxa"/>
              <w:left w:w="57" w:type="dxa"/>
              <w:bottom w:w="68" w:type="dxa"/>
              <w:right w:w="57" w:type="dxa"/>
            </w:tcMar>
            <w:vAlign w:val="center"/>
          </w:tcPr>
          <w:p w:rsidR="00E348A1" w:rsidRDefault="00E832DF">
            <w:pPr>
              <w:adjustRightInd w:val="0"/>
              <w:snapToGrid w:val="0"/>
              <w:jc w:val="center"/>
              <w:rPr>
                <w:bCs/>
                <w:sz w:val="22"/>
                <w:szCs w:val="22"/>
              </w:rPr>
            </w:pPr>
            <w:r>
              <w:rPr>
                <w:rFonts w:hint="eastAsia"/>
                <w:bCs/>
                <w:sz w:val="22"/>
                <w:szCs w:val="22"/>
              </w:rPr>
              <w:t>01122011</w:t>
            </w:r>
          </w:p>
        </w:tc>
        <w:tc>
          <w:tcPr>
            <w:tcW w:w="1418" w:type="dxa"/>
            <w:tcMar>
              <w:top w:w="68" w:type="dxa"/>
              <w:left w:w="57" w:type="dxa"/>
              <w:bottom w:w="68" w:type="dxa"/>
              <w:right w:w="57" w:type="dxa"/>
            </w:tcMar>
            <w:vAlign w:val="center"/>
          </w:tcPr>
          <w:p w:rsidR="00E348A1" w:rsidRDefault="00E832DF">
            <w:pPr>
              <w:adjustRightInd w:val="0"/>
              <w:snapToGrid w:val="0"/>
              <w:jc w:val="center"/>
              <w:rPr>
                <w:bCs/>
                <w:sz w:val="22"/>
                <w:szCs w:val="22"/>
              </w:rPr>
            </w:pPr>
            <w:r>
              <w:rPr>
                <w:rFonts w:hint="eastAsia"/>
                <w:bCs/>
                <w:sz w:val="22"/>
                <w:szCs w:val="22"/>
              </w:rPr>
              <w:t>汽车电子工程</w:t>
            </w:r>
          </w:p>
        </w:tc>
        <w:tc>
          <w:tcPr>
            <w:tcW w:w="706"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36</w:t>
            </w:r>
          </w:p>
        </w:tc>
        <w:tc>
          <w:tcPr>
            <w:tcW w:w="849" w:type="dxa"/>
          </w:tcPr>
          <w:p w:rsidR="00E348A1" w:rsidRDefault="00E348A1">
            <w:pPr>
              <w:adjustRightInd w:val="0"/>
              <w:snapToGrid w:val="0"/>
              <w:ind w:leftChars="-50" w:left="-105" w:rightChars="-50" w:right="-105"/>
              <w:jc w:val="center"/>
              <w:rPr>
                <w:bCs/>
                <w:sz w:val="22"/>
                <w:szCs w:val="22"/>
              </w:rPr>
            </w:pPr>
          </w:p>
        </w:tc>
        <w:tc>
          <w:tcPr>
            <w:tcW w:w="569"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2</w:t>
            </w:r>
          </w:p>
        </w:tc>
        <w:tc>
          <w:tcPr>
            <w:tcW w:w="710"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2</w:t>
            </w:r>
          </w:p>
        </w:tc>
        <w:tc>
          <w:tcPr>
            <w:tcW w:w="1275" w:type="dxa"/>
            <w:tcMar>
              <w:top w:w="68" w:type="dxa"/>
              <w:left w:w="57" w:type="dxa"/>
              <w:bottom w:w="68" w:type="dxa"/>
              <w:right w:w="57" w:type="dxa"/>
            </w:tcMar>
            <w:vAlign w:val="center"/>
          </w:tcPr>
          <w:p w:rsidR="00E348A1" w:rsidRDefault="00E832DF">
            <w:pPr>
              <w:adjustRightInd w:val="0"/>
              <w:snapToGrid w:val="0"/>
              <w:jc w:val="center"/>
              <w:rPr>
                <w:bCs/>
                <w:sz w:val="22"/>
                <w:szCs w:val="22"/>
              </w:rPr>
            </w:pPr>
            <w:r>
              <w:rPr>
                <w:rFonts w:hint="eastAsia"/>
                <w:bCs/>
                <w:sz w:val="22"/>
                <w:szCs w:val="22"/>
              </w:rPr>
              <w:t>自动化学院</w:t>
            </w:r>
          </w:p>
        </w:tc>
        <w:tc>
          <w:tcPr>
            <w:tcW w:w="709" w:type="dxa"/>
            <w:tcMar>
              <w:top w:w="68" w:type="dxa"/>
              <w:left w:w="57" w:type="dxa"/>
              <w:bottom w:w="68" w:type="dxa"/>
              <w:right w:w="57" w:type="dxa"/>
            </w:tcMar>
            <w:vAlign w:val="center"/>
          </w:tcPr>
          <w:p w:rsidR="00E348A1" w:rsidRDefault="00E348A1">
            <w:pPr>
              <w:adjustRightInd w:val="0"/>
              <w:snapToGrid w:val="0"/>
              <w:jc w:val="center"/>
              <w:rPr>
                <w:bCs/>
                <w:sz w:val="22"/>
                <w:szCs w:val="22"/>
              </w:rPr>
            </w:pPr>
          </w:p>
        </w:tc>
      </w:tr>
      <w:tr w:rsidR="00E348A1" w:rsidTr="002D696A">
        <w:trPr>
          <w:cantSplit/>
          <w:trHeight w:val="20"/>
          <w:jc w:val="center"/>
        </w:trPr>
        <w:tc>
          <w:tcPr>
            <w:tcW w:w="845" w:type="dxa"/>
            <w:vMerge/>
            <w:tcMar>
              <w:top w:w="57" w:type="dxa"/>
              <w:left w:w="57" w:type="dxa"/>
              <w:bottom w:w="57"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710" w:type="dxa"/>
            <w:vMerge/>
            <w:tcMar>
              <w:top w:w="68" w:type="dxa"/>
              <w:left w:w="57" w:type="dxa"/>
              <w:bottom w:w="68"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1418" w:type="dxa"/>
            <w:tcMar>
              <w:top w:w="68" w:type="dxa"/>
              <w:left w:w="57" w:type="dxa"/>
              <w:bottom w:w="68" w:type="dxa"/>
              <w:right w:w="57" w:type="dxa"/>
            </w:tcMar>
            <w:vAlign w:val="center"/>
          </w:tcPr>
          <w:p w:rsidR="00E348A1" w:rsidRDefault="00E832DF">
            <w:pPr>
              <w:adjustRightInd w:val="0"/>
              <w:snapToGrid w:val="0"/>
              <w:jc w:val="center"/>
              <w:rPr>
                <w:bCs/>
                <w:sz w:val="22"/>
                <w:szCs w:val="22"/>
              </w:rPr>
            </w:pPr>
            <w:r>
              <w:rPr>
                <w:rFonts w:hint="eastAsia"/>
                <w:bCs/>
                <w:sz w:val="22"/>
                <w:szCs w:val="22"/>
              </w:rPr>
              <w:t>01122013</w:t>
            </w:r>
          </w:p>
        </w:tc>
        <w:tc>
          <w:tcPr>
            <w:tcW w:w="1418" w:type="dxa"/>
            <w:tcMar>
              <w:top w:w="68" w:type="dxa"/>
              <w:left w:w="57" w:type="dxa"/>
              <w:bottom w:w="68" w:type="dxa"/>
              <w:right w:w="57" w:type="dxa"/>
            </w:tcMar>
            <w:vAlign w:val="center"/>
          </w:tcPr>
          <w:p w:rsidR="00E348A1" w:rsidRDefault="00E832DF">
            <w:pPr>
              <w:adjustRightInd w:val="0"/>
              <w:snapToGrid w:val="0"/>
              <w:jc w:val="center"/>
              <w:rPr>
                <w:bCs/>
                <w:sz w:val="22"/>
                <w:szCs w:val="22"/>
              </w:rPr>
            </w:pPr>
            <w:r>
              <w:rPr>
                <w:rFonts w:hint="eastAsia"/>
                <w:bCs/>
                <w:sz w:val="22"/>
                <w:szCs w:val="22"/>
              </w:rPr>
              <w:t>神经网络理论及控制技术</w:t>
            </w:r>
          </w:p>
        </w:tc>
        <w:tc>
          <w:tcPr>
            <w:tcW w:w="706"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36</w:t>
            </w:r>
          </w:p>
        </w:tc>
        <w:tc>
          <w:tcPr>
            <w:tcW w:w="849" w:type="dxa"/>
          </w:tcPr>
          <w:p w:rsidR="00E348A1" w:rsidRDefault="00E348A1">
            <w:pPr>
              <w:adjustRightInd w:val="0"/>
              <w:snapToGrid w:val="0"/>
              <w:ind w:leftChars="-50" w:left="-105" w:rightChars="-50" w:right="-105"/>
              <w:jc w:val="center"/>
              <w:rPr>
                <w:bCs/>
                <w:sz w:val="22"/>
                <w:szCs w:val="22"/>
              </w:rPr>
            </w:pPr>
          </w:p>
        </w:tc>
        <w:tc>
          <w:tcPr>
            <w:tcW w:w="569"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2</w:t>
            </w:r>
          </w:p>
        </w:tc>
        <w:tc>
          <w:tcPr>
            <w:tcW w:w="710"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2</w:t>
            </w:r>
          </w:p>
        </w:tc>
        <w:tc>
          <w:tcPr>
            <w:tcW w:w="1275" w:type="dxa"/>
            <w:tcMar>
              <w:top w:w="68" w:type="dxa"/>
              <w:left w:w="57" w:type="dxa"/>
              <w:bottom w:w="68" w:type="dxa"/>
              <w:right w:w="57" w:type="dxa"/>
            </w:tcMar>
            <w:vAlign w:val="center"/>
          </w:tcPr>
          <w:p w:rsidR="00E348A1" w:rsidRDefault="00E832DF">
            <w:pPr>
              <w:adjustRightInd w:val="0"/>
              <w:snapToGrid w:val="0"/>
              <w:jc w:val="center"/>
              <w:rPr>
                <w:bCs/>
                <w:sz w:val="22"/>
                <w:szCs w:val="22"/>
              </w:rPr>
            </w:pPr>
            <w:r>
              <w:rPr>
                <w:rFonts w:hint="eastAsia"/>
                <w:bCs/>
                <w:sz w:val="22"/>
                <w:szCs w:val="22"/>
              </w:rPr>
              <w:t>自动化学院</w:t>
            </w:r>
          </w:p>
        </w:tc>
        <w:tc>
          <w:tcPr>
            <w:tcW w:w="709" w:type="dxa"/>
            <w:tcMar>
              <w:top w:w="68" w:type="dxa"/>
              <w:left w:w="57" w:type="dxa"/>
              <w:bottom w:w="68" w:type="dxa"/>
              <w:right w:w="57" w:type="dxa"/>
            </w:tcMar>
            <w:vAlign w:val="center"/>
          </w:tcPr>
          <w:p w:rsidR="00E348A1" w:rsidRDefault="00E348A1">
            <w:pPr>
              <w:adjustRightInd w:val="0"/>
              <w:snapToGrid w:val="0"/>
              <w:jc w:val="center"/>
              <w:rPr>
                <w:bCs/>
                <w:sz w:val="22"/>
                <w:szCs w:val="22"/>
              </w:rPr>
            </w:pPr>
          </w:p>
        </w:tc>
      </w:tr>
      <w:tr w:rsidR="00E348A1" w:rsidTr="002D696A">
        <w:trPr>
          <w:cantSplit/>
          <w:trHeight w:val="20"/>
          <w:jc w:val="center"/>
        </w:trPr>
        <w:tc>
          <w:tcPr>
            <w:tcW w:w="845" w:type="dxa"/>
            <w:vMerge/>
            <w:tcMar>
              <w:top w:w="57" w:type="dxa"/>
              <w:left w:w="57" w:type="dxa"/>
              <w:bottom w:w="57"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710" w:type="dxa"/>
            <w:vMerge/>
            <w:tcMar>
              <w:top w:w="68" w:type="dxa"/>
              <w:left w:w="57" w:type="dxa"/>
              <w:bottom w:w="68"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1418" w:type="dxa"/>
            <w:tcMar>
              <w:top w:w="68" w:type="dxa"/>
              <w:left w:w="57" w:type="dxa"/>
              <w:bottom w:w="68" w:type="dxa"/>
              <w:right w:w="57" w:type="dxa"/>
            </w:tcMar>
            <w:vAlign w:val="center"/>
          </w:tcPr>
          <w:p w:rsidR="00E348A1" w:rsidRDefault="00E832DF">
            <w:pPr>
              <w:adjustRightInd w:val="0"/>
              <w:snapToGrid w:val="0"/>
              <w:jc w:val="center"/>
              <w:rPr>
                <w:bCs/>
                <w:sz w:val="22"/>
                <w:szCs w:val="22"/>
              </w:rPr>
            </w:pPr>
            <w:r>
              <w:rPr>
                <w:rFonts w:hint="eastAsia"/>
                <w:bCs/>
                <w:sz w:val="22"/>
                <w:szCs w:val="22"/>
              </w:rPr>
              <w:t>01162027</w:t>
            </w:r>
          </w:p>
        </w:tc>
        <w:tc>
          <w:tcPr>
            <w:tcW w:w="1418" w:type="dxa"/>
            <w:tcMar>
              <w:top w:w="68" w:type="dxa"/>
              <w:left w:w="57" w:type="dxa"/>
              <w:bottom w:w="68" w:type="dxa"/>
              <w:right w:w="57" w:type="dxa"/>
            </w:tcMar>
            <w:vAlign w:val="center"/>
          </w:tcPr>
          <w:p w:rsidR="00E348A1" w:rsidRDefault="00E832DF">
            <w:pPr>
              <w:adjustRightInd w:val="0"/>
              <w:snapToGrid w:val="0"/>
              <w:jc w:val="center"/>
              <w:rPr>
                <w:bCs/>
                <w:sz w:val="22"/>
                <w:szCs w:val="22"/>
              </w:rPr>
            </w:pPr>
            <w:r>
              <w:rPr>
                <w:rFonts w:hint="eastAsia"/>
                <w:bCs/>
                <w:sz w:val="22"/>
                <w:szCs w:val="22"/>
              </w:rPr>
              <w:t>预测控制</w:t>
            </w:r>
          </w:p>
        </w:tc>
        <w:tc>
          <w:tcPr>
            <w:tcW w:w="706"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36</w:t>
            </w:r>
          </w:p>
        </w:tc>
        <w:tc>
          <w:tcPr>
            <w:tcW w:w="849" w:type="dxa"/>
          </w:tcPr>
          <w:p w:rsidR="00E348A1" w:rsidRDefault="00E348A1">
            <w:pPr>
              <w:adjustRightInd w:val="0"/>
              <w:snapToGrid w:val="0"/>
              <w:ind w:leftChars="-50" w:left="-105" w:rightChars="-50" w:right="-105"/>
              <w:jc w:val="center"/>
              <w:rPr>
                <w:bCs/>
                <w:sz w:val="22"/>
                <w:szCs w:val="22"/>
              </w:rPr>
            </w:pPr>
          </w:p>
        </w:tc>
        <w:tc>
          <w:tcPr>
            <w:tcW w:w="569"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2</w:t>
            </w:r>
          </w:p>
        </w:tc>
        <w:tc>
          <w:tcPr>
            <w:tcW w:w="710"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2</w:t>
            </w:r>
          </w:p>
        </w:tc>
        <w:tc>
          <w:tcPr>
            <w:tcW w:w="1275" w:type="dxa"/>
            <w:tcMar>
              <w:top w:w="68" w:type="dxa"/>
              <w:left w:w="57" w:type="dxa"/>
              <w:bottom w:w="68" w:type="dxa"/>
              <w:right w:w="57" w:type="dxa"/>
            </w:tcMar>
            <w:vAlign w:val="center"/>
          </w:tcPr>
          <w:p w:rsidR="00E348A1" w:rsidRDefault="00E832DF">
            <w:pPr>
              <w:adjustRightInd w:val="0"/>
              <w:snapToGrid w:val="0"/>
              <w:jc w:val="center"/>
              <w:rPr>
                <w:bCs/>
                <w:sz w:val="22"/>
                <w:szCs w:val="22"/>
              </w:rPr>
            </w:pPr>
            <w:r>
              <w:rPr>
                <w:rFonts w:hint="eastAsia"/>
                <w:bCs/>
                <w:sz w:val="22"/>
                <w:szCs w:val="22"/>
              </w:rPr>
              <w:t>自动化学院</w:t>
            </w:r>
          </w:p>
        </w:tc>
        <w:tc>
          <w:tcPr>
            <w:tcW w:w="709" w:type="dxa"/>
            <w:tcMar>
              <w:top w:w="68" w:type="dxa"/>
              <w:left w:w="57" w:type="dxa"/>
              <w:bottom w:w="68" w:type="dxa"/>
              <w:right w:w="57" w:type="dxa"/>
            </w:tcMar>
            <w:vAlign w:val="center"/>
          </w:tcPr>
          <w:p w:rsidR="00E348A1" w:rsidRDefault="00E348A1">
            <w:pPr>
              <w:adjustRightInd w:val="0"/>
              <w:snapToGrid w:val="0"/>
              <w:jc w:val="center"/>
              <w:rPr>
                <w:bCs/>
                <w:sz w:val="22"/>
                <w:szCs w:val="22"/>
              </w:rPr>
            </w:pPr>
          </w:p>
        </w:tc>
      </w:tr>
      <w:tr w:rsidR="00E348A1" w:rsidTr="002D696A">
        <w:trPr>
          <w:cantSplit/>
          <w:trHeight w:val="20"/>
          <w:jc w:val="center"/>
        </w:trPr>
        <w:tc>
          <w:tcPr>
            <w:tcW w:w="845" w:type="dxa"/>
            <w:vMerge/>
            <w:tcMar>
              <w:top w:w="57" w:type="dxa"/>
              <w:left w:w="57" w:type="dxa"/>
              <w:bottom w:w="57"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710" w:type="dxa"/>
            <w:vMerge/>
            <w:tcMar>
              <w:top w:w="68" w:type="dxa"/>
              <w:left w:w="57" w:type="dxa"/>
              <w:bottom w:w="68"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1418" w:type="dxa"/>
            <w:tcMar>
              <w:top w:w="68" w:type="dxa"/>
              <w:left w:w="57" w:type="dxa"/>
              <w:bottom w:w="68" w:type="dxa"/>
              <w:right w:w="57" w:type="dxa"/>
            </w:tcMar>
            <w:vAlign w:val="center"/>
          </w:tcPr>
          <w:p w:rsidR="00E348A1" w:rsidRDefault="00E832DF">
            <w:pPr>
              <w:adjustRightInd w:val="0"/>
              <w:snapToGrid w:val="0"/>
              <w:jc w:val="center"/>
              <w:rPr>
                <w:bCs/>
                <w:sz w:val="22"/>
                <w:szCs w:val="22"/>
              </w:rPr>
            </w:pPr>
            <w:r>
              <w:rPr>
                <w:rFonts w:hint="eastAsia"/>
                <w:bCs/>
                <w:sz w:val="22"/>
                <w:szCs w:val="22"/>
              </w:rPr>
              <w:t>01162022</w:t>
            </w:r>
          </w:p>
        </w:tc>
        <w:tc>
          <w:tcPr>
            <w:tcW w:w="1418" w:type="dxa"/>
            <w:tcMar>
              <w:top w:w="68" w:type="dxa"/>
              <w:left w:w="57" w:type="dxa"/>
              <w:bottom w:w="68" w:type="dxa"/>
              <w:right w:w="57" w:type="dxa"/>
            </w:tcMar>
            <w:vAlign w:val="center"/>
          </w:tcPr>
          <w:p w:rsidR="00E348A1" w:rsidRDefault="00E832DF">
            <w:pPr>
              <w:adjustRightInd w:val="0"/>
              <w:snapToGrid w:val="0"/>
              <w:jc w:val="center"/>
              <w:rPr>
                <w:bCs/>
                <w:sz w:val="22"/>
                <w:szCs w:val="22"/>
              </w:rPr>
            </w:pPr>
            <w:r>
              <w:rPr>
                <w:rFonts w:hint="eastAsia"/>
                <w:bCs/>
                <w:sz w:val="22"/>
                <w:szCs w:val="22"/>
              </w:rPr>
              <w:t>故障诊断与容错控制</w:t>
            </w:r>
          </w:p>
        </w:tc>
        <w:tc>
          <w:tcPr>
            <w:tcW w:w="706"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36</w:t>
            </w:r>
          </w:p>
        </w:tc>
        <w:tc>
          <w:tcPr>
            <w:tcW w:w="849" w:type="dxa"/>
          </w:tcPr>
          <w:p w:rsidR="00E348A1" w:rsidRDefault="00E348A1">
            <w:pPr>
              <w:adjustRightInd w:val="0"/>
              <w:snapToGrid w:val="0"/>
              <w:ind w:leftChars="-50" w:left="-105" w:rightChars="-50" w:right="-105"/>
              <w:jc w:val="center"/>
              <w:rPr>
                <w:bCs/>
                <w:sz w:val="22"/>
                <w:szCs w:val="22"/>
              </w:rPr>
            </w:pPr>
          </w:p>
        </w:tc>
        <w:tc>
          <w:tcPr>
            <w:tcW w:w="569"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2</w:t>
            </w:r>
          </w:p>
        </w:tc>
        <w:tc>
          <w:tcPr>
            <w:tcW w:w="710"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2</w:t>
            </w:r>
          </w:p>
        </w:tc>
        <w:tc>
          <w:tcPr>
            <w:tcW w:w="1275" w:type="dxa"/>
            <w:tcMar>
              <w:top w:w="68" w:type="dxa"/>
              <w:left w:w="57" w:type="dxa"/>
              <w:bottom w:w="68" w:type="dxa"/>
              <w:right w:w="57" w:type="dxa"/>
            </w:tcMar>
            <w:vAlign w:val="center"/>
          </w:tcPr>
          <w:p w:rsidR="00E348A1" w:rsidRDefault="00E832DF">
            <w:pPr>
              <w:adjustRightInd w:val="0"/>
              <w:snapToGrid w:val="0"/>
              <w:jc w:val="center"/>
              <w:rPr>
                <w:bCs/>
                <w:sz w:val="22"/>
                <w:szCs w:val="22"/>
              </w:rPr>
            </w:pPr>
            <w:r>
              <w:rPr>
                <w:rFonts w:hint="eastAsia"/>
                <w:bCs/>
                <w:sz w:val="22"/>
                <w:szCs w:val="22"/>
              </w:rPr>
              <w:t>自动化学院</w:t>
            </w:r>
          </w:p>
        </w:tc>
        <w:tc>
          <w:tcPr>
            <w:tcW w:w="709" w:type="dxa"/>
            <w:tcMar>
              <w:top w:w="68" w:type="dxa"/>
              <w:left w:w="57" w:type="dxa"/>
              <w:bottom w:w="68" w:type="dxa"/>
              <w:right w:w="57" w:type="dxa"/>
            </w:tcMar>
            <w:vAlign w:val="center"/>
          </w:tcPr>
          <w:p w:rsidR="00E348A1" w:rsidRDefault="00E348A1">
            <w:pPr>
              <w:adjustRightInd w:val="0"/>
              <w:snapToGrid w:val="0"/>
              <w:jc w:val="center"/>
              <w:rPr>
                <w:bCs/>
                <w:sz w:val="22"/>
                <w:szCs w:val="22"/>
              </w:rPr>
            </w:pPr>
          </w:p>
        </w:tc>
      </w:tr>
      <w:tr w:rsidR="00E348A1" w:rsidTr="002D696A">
        <w:trPr>
          <w:cantSplit/>
          <w:trHeight w:val="20"/>
          <w:jc w:val="center"/>
        </w:trPr>
        <w:tc>
          <w:tcPr>
            <w:tcW w:w="845" w:type="dxa"/>
            <w:vMerge/>
            <w:tcMar>
              <w:top w:w="57" w:type="dxa"/>
              <w:left w:w="57" w:type="dxa"/>
              <w:bottom w:w="57"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710" w:type="dxa"/>
            <w:vMerge/>
            <w:tcMar>
              <w:top w:w="68" w:type="dxa"/>
              <w:left w:w="57" w:type="dxa"/>
              <w:bottom w:w="68"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1418" w:type="dxa"/>
            <w:tcMar>
              <w:top w:w="68" w:type="dxa"/>
              <w:left w:w="57" w:type="dxa"/>
              <w:bottom w:w="68" w:type="dxa"/>
              <w:right w:w="57" w:type="dxa"/>
            </w:tcMar>
            <w:vAlign w:val="center"/>
          </w:tcPr>
          <w:p w:rsidR="00E348A1" w:rsidRDefault="00E832DF">
            <w:pPr>
              <w:adjustRightInd w:val="0"/>
              <w:snapToGrid w:val="0"/>
              <w:jc w:val="center"/>
              <w:rPr>
                <w:bCs/>
                <w:sz w:val="22"/>
                <w:szCs w:val="22"/>
              </w:rPr>
            </w:pPr>
            <w:r>
              <w:rPr>
                <w:rFonts w:hint="eastAsia"/>
                <w:bCs/>
                <w:sz w:val="22"/>
                <w:szCs w:val="22"/>
              </w:rPr>
              <w:t>01122024</w:t>
            </w:r>
          </w:p>
        </w:tc>
        <w:tc>
          <w:tcPr>
            <w:tcW w:w="1418" w:type="dxa"/>
            <w:tcMar>
              <w:top w:w="68" w:type="dxa"/>
              <w:left w:w="57" w:type="dxa"/>
              <w:bottom w:w="68" w:type="dxa"/>
              <w:right w:w="57" w:type="dxa"/>
            </w:tcMar>
            <w:vAlign w:val="center"/>
          </w:tcPr>
          <w:p w:rsidR="00E348A1" w:rsidRDefault="00E832DF">
            <w:pPr>
              <w:adjustRightInd w:val="0"/>
              <w:snapToGrid w:val="0"/>
              <w:jc w:val="center"/>
              <w:rPr>
                <w:bCs/>
                <w:sz w:val="22"/>
                <w:szCs w:val="22"/>
              </w:rPr>
            </w:pPr>
            <w:r>
              <w:rPr>
                <w:rFonts w:hint="eastAsia"/>
                <w:bCs/>
                <w:sz w:val="22"/>
                <w:szCs w:val="22"/>
              </w:rPr>
              <w:t>共融机器人技术</w:t>
            </w:r>
          </w:p>
        </w:tc>
        <w:tc>
          <w:tcPr>
            <w:tcW w:w="706"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18</w:t>
            </w:r>
          </w:p>
        </w:tc>
        <w:tc>
          <w:tcPr>
            <w:tcW w:w="849" w:type="dxa"/>
          </w:tcPr>
          <w:p w:rsidR="00E348A1" w:rsidRDefault="00E348A1">
            <w:pPr>
              <w:adjustRightInd w:val="0"/>
              <w:snapToGrid w:val="0"/>
              <w:ind w:leftChars="-50" w:left="-105" w:rightChars="-50" w:right="-105"/>
              <w:jc w:val="center"/>
              <w:rPr>
                <w:bCs/>
                <w:sz w:val="22"/>
                <w:szCs w:val="22"/>
              </w:rPr>
            </w:pPr>
          </w:p>
        </w:tc>
        <w:tc>
          <w:tcPr>
            <w:tcW w:w="569"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1</w:t>
            </w:r>
          </w:p>
        </w:tc>
        <w:tc>
          <w:tcPr>
            <w:tcW w:w="710"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2</w:t>
            </w:r>
          </w:p>
        </w:tc>
        <w:tc>
          <w:tcPr>
            <w:tcW w:w="1275" w:type="dxa"/>
            <w:tcMar>
              <w:top w:w="68" w:type="dxa"/>
              <w:left w:w="57" w:type="dxa"/>
              <w:bottom w:w="68" w:type="dxa"/>
              <w:right w:w="57" w:type="dxa"/>
            </w:tcMar>
            <w:vAlign w:val="center"/>
          </w:tcPr>
          <w:p w:rsidR="00E348A1" w:rsidRDefault="00E832DF">
            <w:pPr>
              <w:adjustRightInd w:val="0"/>
              <w:snapToGrid w:val="0"/>
              <w:jc w:val="center"/>
              <w:rPr>
                <w:bCs/>
                <w:sz w:val="22"/>
                <w:szCs w:val="22"/>
              </w:rPr>
            </w:pPr>
            <w:r>
              <w:rPr>
                <w:rFonts w:hint="eastAsia"/>
                <w:bCs/>
                <w:sz w:val="22"/>
                <w:szCs w:val="22"/>
              </w:rPr>
              <w:t>自动化学院</w:t>
            </w:r>
          </w:p>
        </w:tc>
        <w:tc>
          <w:tcPr>
            <w:tcW w:w="709" w:type="dxa"/>
            <w:tcMar>
              <w:top w:w="68" w:type="dxa"/>
              <w:left w:w="57" w:type="dxa"/>
              <w:bottom w:w="68" w:type="dxa"/>
              <w:right w:w="57" w:type="dxa"/>
            </w:tcMar>
            <w:vAlign w:val="center"/>
          </w:tcPr>
          <w:p w:rsidR="00E348A1" w:rsidRDefault="00E348A1">
            <w:pPr>
              <w:adjustRightInd w:val="0"/>
              <w:snapToGrid w:val="0"/>
              <w:jc w:val="center"/>
              <w:rPr>
                <w:bCs/>
                <w:sz w:val="22"/>
                <w:szCs w:val="22"/>
              </w:rPr>
            </w:pPr>
          </w:p>
        </w:tc>
      </w:tr>
      <w:tr w:rsidR="00E348A1" w:rsidTr="002D696A">
        <w:trPr>
          <w:cantSplit/>
          <w:trHeight w:val="20"/>
          <w:jc w:val="center"/>
        </w:trPr>
        <w:tc>
          <w:tcPr>
            <w:tcW w:w="845" w:type="dxa"/>
            <w:vMerge/>
            <w:tcMar>
              <w:top w:w="57" w:type="dxa"/>
              <w:left w:w="57" w:type="dxa"/>
              <w:bottom w:w="57"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710" w:type="dxa"/>
            <w:vMerge/>
            <w:tcMar>
              <w:top w:w="68" w:type="dxa"/>
              <w:left w:w="57" w:type="dxa"/>
              <w:bottom w:w="68"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1418" w:type="dxa"/>
            <w:tcMar>
              <w:top w:w="68" w:type="dxa"/>
              <w:left w:w="57" w:type="dxa"/>
              <w:bottom w:w="68" w:type="dxa"/>
              <w:right w:w="57" w:type="dxa"/>
            </w:tcMar>
            <w:vAlign w:val="center"/>
          </w:tcPr>
          <w:p w:rsidR="00E348A1" w:rsidRDefault="00E832DF">
            <w:pPr>
              <w:widowControl/>
              <w:adjustRightInd w:val="0"/>
              <w:snapToGrid w:val="0"/>
              <w:jc w:val="center"/>
              <w:rPr>
                <w:kern w:val="0"/>
                <w:sz w:val="22"/>
                <w:szCs w:val="22"/>
              </w:rPr>
            </w:pPr>
            <w:r>
              <w:rPr>
                <w:rFonts w:hint="eastAsia"/>
                <w:bCs/>
                <w:sz w:val="22"/>
                <w:szCs w:val="22"/>
              </w:rPr>
              <w:t>01122071</w:t>
            </w:r>
          </w:p>
        </w:tc>
        <w:tc>
          <w:tcPr>
            <w:tcW w:w="1418" w:type="dxa"/>
            <w:tcMar>
              <w:top w:w="68" w:type="dxa"/>
              <w:left w:w="57" w:type="dxa"/>
              <w:bottom w:w="68" w:type="dxa"/>
              <w:right w:w="57" w:type="dxa"/>
            </w:tcMar>
            <w:vAlign w:val="center"/>
          </w:tcPr>
          <w:p w:rsidR="00E348A1" w:rsidRDefault="00E832DF">
            <w:pPr>
              <w:adjustRightInd w:val="0"/>
              <w:snapToGrid w:val="0"/>
              <w:jc w:val="center"/>
              <w:rPr>
                <w:bCs/>
                <w:sz w:val="22"/>
                <w:szCs w:val="22"/>
              </w:rPr>
            </w:pPr>
            <w:r>
              <w:rPr>
                <w:rFonts w:hint="eastAsia"/>
                <w:bCs/>
                <w:sz w:val="22"/>
                <w:szCs w:val="22"/>
              </w:rPr>
              <w:t>机器学习</w:t>
            </w:r>
          </w:p>
        </w:tc>
        <w:tc>
          <w:tcPr>
            <w:tcW w:w="706"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36</w:t>
            </w:r>
          </w:p>
        </w:tc>
        <w:tc>
          <w:tcPr>
            <w:tcW w:w="849" w:type="dxa"/>
          </w:tcPr>
          <w:p w:rsidR="00E348A1" w:rsidRDefault="00E348A1">
            <w:pPr>
              <w:adjustRightInd w:val="0"/>
              <w:snapToGrid w:val="0"/>
              <w:ind w:leftChars="-50" w:left="-105" w:rightChars="-50" w:right="-105"/>
              <w:jc w:val="center"/>
              <w:rPr>
                <w:bCs/>
                <w:sz w:val="22"/>
                <w:szCs w:val="22"/>
              </w:rPr>
            </w:pPr>
          </w:p>
        </w:tc>
        <w:tc>
          <w:tcPr>
            <w:tcW w:w="569"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2</w:t>
            </w:r>
          </w:p>
        </w:tc>
        <w:tc>
          <w:tcPr>
            <w:tcW w:w="710"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2</w:t>
            </w:r>
          </w:p>
        </w:tc>
        <w:tc>
          <w:tcPr>
            <w:tcW w:w="1275" w:type="dxa"/>
            <w:tcMar>
              <w:top w:w="68" w:type="dxa"/>
              <w:left w:w="57" w:type="dxa"/>
              <w:bottom w:w="68" w:type="dxa"/>
              <w:right w:w="57" w:type="dxa"/>
            </w:tcMar>
            <w:vAlign w:val="center"/>
          </w:tcPr>
          <w:p w:rsidR="00E348A1" w:rsidRDefault="00E832DF">
            <w:pPr>
              <w:adjustRightInd w:val="0"/>
              <w:snapToGrid w:val="0"/>
              <w:jc w:val="center"/>
              <w:rPr>
                <w:bCs/>
                <w:sz w:val="22"/>
                <w:szCs w:val="22"/>
              </w:rPr>
            </w:pPr>
            <w:r>
              <w:rPr>
                <w:rFonts w:hint="eastAsia"/>
                <w:bCs/>
                <w:sz w:val="22"/>
                <w:szCs w:val="22"/>
              </w:rPr>
              <w:t>自动化学院</w:t>
            </w:r>
          </w:p>
        </w:tc>
        <w:tc>
          <w:tcPr>
            <w:tcW w:w="709" w:type="dxa"/>
            <w:tcMar>
              <w:top w:w="68" w:type="dxa"/>
              <w:left w:w="57" w:type="dxa"/>
              <w:bottom w:w="68" w:type="dxa"/>
              <w:right w:w="57" w:type="dxa"/>
            </w:tcMar>
            <w:vAlign w:val="center"/>
          </w:tcPr>
          <w:p w:rsidR="00E348A1" w:rsidRDefault="00E348A1">
            <w:pPr>
              <w:adjustRightInd w:val="0"/>
              <w:snapToGrid w:val="0"/>
              <w:jc w:val="center"/>
              <w:rPr>
                <w:bCs/>
                <w:sz w:val="22"/>
                <w:szCs w:val="22"/>
              </w:rPr>
            </w:pPr>
          </w:p>
        </w:tc>
      </w:tr>
      <w:tr w:rsidR="00E348A1" w:rsidTr="002D696A">
        <w:trPr>
          <w:cantSplit/>
          <w:trHeight w:val="20"/>
          <w:jc w:val="center"/>
        </w:trPr>
        <w:tc>
          <w:tcPr>
            <w:tcW w:w="845" w:type="dxa"/>
            <w:vMerge/>
            <w:tcMar>
              <w:top w:w="57" w:type="dxa"/>
              <w:left w:w="57" w:type="dxa"/>
              <w:bottom w:w="57"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710" w:type="dxa"/>
            <w:vMerge/>
            <w:tcMar>
              <w:top w:w="68" w:type="dxa"/>
              <w:left w:w="57" w:type="dxa"/>
              <w:bottom w:w="68"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1418" w:type="dxa"/>
            <w:tcMar>
              <w:top w:w="68" w:type="dxa"/>
              <w:left w:w="57" w:type="dxa"/>
              <w:bottom w:w="68" w:type="dxa"/>
              <w:right w:w="57" w:type="dxa"/>
            </w:tcMar>
            <w:vAlign w:val="center"/>
          </w:tcPr>
          <w:p w:rsidR="00E348A1" w:rsidRDefault="00E832DF">
            <w:pPr>
              <w:adjustRightInd w:val="0"/>
              <w:snapToGrid w:val="0"/>
              <w:jc w:val="center"/>
              <w:rPr>
                <w:bCs/>
                <w:sz w:val="22"/>
                <w:szCs w:val="22"/>
              </w:rPr>
            </w:pPr>
            <w:r>
              <w:rPr>
                <w:rFonts w:hint="eastAsia"/>
                <w:bCs/>
                <w:sz w:val="22"/>
                <w:szCs w:val="22"/>
              </w:rPr>
              <w:t>01162012</w:t>
            </w:r>
          </w:p>
        </w:tc>
        <w:tc>
          <w:tcPr>
            <w:tcW w:w="1418"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嵌入式系统及应用</w:t>
            </w:r>
          </w:p>
        </w:tc>
        <w:tc>
          <w:tcPr>
            <w:tcW w:w="706"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36</w:t>
            </w:r>
          </w:p>
        </w:tc>
        <w:tc>
          <w:tcPr>
            <w:tcW w:w="849" w:type="dxa"/>
          </w:tcPr>
          <w:p w:rsidR="00E348A1" w:rsidRDefault="00E348A1">
            <w:pPr>
              <w:adjustRightInd w:val="0"/>
              <w:snapToGrid w:val="0"/>
              <w:ind w:leftChars="-50" w:left="-105" w:rightChars="-50" w:right="-105"/>
              <w:jc w:val="center"/>
              <w:rPr>
                <w:bCs/>
                <w:sz w:val="22"/>
                <w:szCs w:val="22"/>
              </w:rPr>
            </w:pPr>
          </w:p>
        </w:tc>
        <w:tc>
          <w:tcPr>
            <w:tcW w:w="569"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2</w:t>
            </w:r>
          </w:p>
        </w:tc>
        <w:tc>
          <w:tcPr>
            <w:tcW w:w="710"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2</w:t>
            </w:r>
          </w:p>
        </w:tc>
        <w:tc>
          <w:tcPr>
            <w:tcW w:w="1275" w:type="dxa"/>
            <w:tcMar>
              <w:top w:w="68" w:type="dxa"/>
              <w:left w:w="57" w:type="dxa"/>
              <w:bottom w:w="68" w:type="dxa"/>
              <w:right w:w="57" w:type="dxa"/>
            </w:tcMar>
            <w:vAlign w:val="center"/>
          </w:tcPr>
          <w:p w:rsidR="00E348A1" w:rsidRDefault="00E832DF">
            <w:pPr>
              <w:adjustRightInd w:val="0"/>
              <w:snapToGrid w:val="0"/>
              <w:jc w:val="center"/>
              <w:rPr>
                <w:bCs/>
                <w:sz w:val="22"/>
                <w:szCs w:val="22"/>
              </w:rPr>
            </w:pPr>
            <w:r>
              <w:rPr>
                <w:rFonts w:hint="eastAsia"/>
                <w:bCs/>
                <w:sz w:val="22"/>
                <w:szCs w:val="22"/>
              </w:rPr>
              <w:t>自动化学院</w:t>
            </w:r>
          </w:p>
        </w:tc>
        <w:tc>
          <w:tcPr>
            <w:tcW w:w="709" w:type="dxa"/>
            <w:tcMar>
              <w:top w:w="68" w:type="dxa"/>
              <w:left w:w="57" w:type="dxa"/>
              <w:bottom w:w="68" w:type="dxa"/>
              <w:right w:w="57" w:type="dxa"/>
            </w:tcMar>
            <w:vAlign w:val="center"/>
          </w:tcPr>
          <w:p w:rsidR="00E348A1" w:rsidRDefault="00E348A1">
            <w:pPr>
              <w:adjustRightInd w:val="0"/>
              <w:snapToGrid w:val="0"/>
              <w:jc w:val="center"/>
              <w:rPr>
                <w:bCs/>
                <w:sz w:val="22"/>
                <w:szCs w:val="22"/>
              </w:rPr>
            </w:pPr>
          </w:p>
        </w:tc>
      </w:tr>
      <w:tr w:rsidR="00E348A1" w:rsidTr="002D696A">
        <w:trPr>
          <w:cantSplit/>
          <w:trHeight w:val="20"/>
          <w:jc w:val="center"/>
        </w:trPr>
        <w:tc>
          <w:tcPr>
            <w:tcW w:w="845" w:type="dxa"/>
            <w:vMerge/>
            <w:tcMar>
              <w:top w:w="57" w:type="dxa"/>
              <w:left w:w="57" w:type="dxa"/>
              <w:bottom w:w="57"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710" w:type="dxa"/>
            <w:vMerge/>
            <w:tcMar>
              <w:top w:w="68" w:type="dxa"/>
              <w:left w:w="57" w:type="dxa"/>
              <w:bottom w:w="68"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1418" w:type="dxa"/>
            <w:tcMar>
              <w:top w:w="68" w:type="dxa"/>
              <w:left w:w="57" w:type="dxa"/>
              <w:bottom w:w="68" w:type="dxa"/>
              <w:right w:w="57" w:type="dxa"/>
            </w:tcMar>
            <w:vAlign w:val="center"/>
          </w:tcPr>
          <w:p w:rsidR="00E348A1" w:rsidRDefault="00E832DF">
            <w:pPr>
              <w:adjustRightInd w:val="0"/>
              <w:snapToGrid w:val="0"/>
              <w:jc w:val="center"/>
              <w:rPr>
                <w:bCs/>
                <w:sz w:val="22"/>
                <w:szCs w:val="22"/>
              </w:rPr>
            </w:pPr>
            <w:r>
              <w:rPr>
                <w:rFonts w:hint="eastAsia"/>
                <w:bCs/>
                <w:sz w:val="22"/>
                <w:szCs w:val="22"/>
              </w:rPr>
              <w:t>01162070</w:t>
            </w:r>
          </w:p>
        </w:tc>
        <w:tc>
          <w:tcPr>
            <w:tcW w:w="1418" w:type="dxa"/>
            <w:tcMar>
              <w:top w:w="68" w:type="dxa"/>
              <w:left w:w="57" w:type="dxa"/>
              <w:bottom w:w="68" w:type="dxa"/>
              <w:right w:w="57" w:type="dxa"/>
            </w:tcMar>
            <w:vAlign w:val="center"/>
          </w:tcPr>
          <w:p w:rsidR="00E348A1" w:rsidRDefault="00E832DF">
            <w:pPr>
              <w:widowControl/>
              <w:adjustRightInd w:val="0"/>
              <w:snapToGrid w:val="0"/>
              <w:jc w:val="center"/>
              <w:rPr>
                <w:bCs/>
                <w:sz w:val="22"/>
                <w:szCs w:val="22"/>
              </w:rPr>
            </w:pPr>
            <w:r>
              <w:rPr>
                <w:rFonts w:hint="eastAsia"/>
                <w:bCs/>
                <w:sz w:val="22"/>
                <w:szCs w:val="22"/>
              </w:rPr>
              <w:t>数据通信及移动互联网技术</w:t>
            </w:r>
          </w:p>
        </w:tc>
        <w:tc>
          <w:tcPr>
            <w:tcW w:w="706" w:type="dxa"/>
            <w:tcMar>
              <w:top w:w="68" w:type="dxa"/>
              <w:left w:w="57" w:type="dxa"/>
              <w:bottom w:w="68" w:type="dxa"/>
              <w:right w:w="57" w:type="dxa"/>
            </w:tcMar>
            <w:vAlign w:val="center"/>
          </w:tcPr>
          <w:p w:rsidR="00E348A1" w:rsidRDefault="00E832DF">
            <w:pPr>
              <w:widowControl/>
              <w:adjustRightInd w:val="0"/>
              <w:snapToGrid w:val="0"/>
              <w:ind w:leftChars="-50" w:left="-105" w:rightChars="-50" w:right="-105"/>
              <w:jc w:val="center"/>
              <w:rPr>
                <w:bCs/>
                <w:sz w:val="22"/>
                <w:szCs w:val="22"/>
              </w:rPr>
            </w:pPr>
            <w:r>
              <w:rPr>
                <w:rFonts w:hint="eastAsia"/>
                <w:bCs/>
                <w:kern w:val="0"/>
                <w:sz w:val="22"/>
                <w:szCs w:val="22"/>
              </w:rPr>
              <w:t>36</w:t>
            </w:r>
          </w:p>
        </w:tc>
        <w:tc>
          <w:tcPr>
            <w:tcW w:w="849" w:type="dxa"/>
          </w:tcPr>
          <w:p w:rsidR="00E348A1" w:rsidRDefault="00E348A1">
            <w:pPr>
              <w:widowControl/>
              <w:adjustRightInd w:val="0"/>
              <w:snapToGrid w:val="0"/>
              <w:ind w:leftChars="-50" w:left="-105" w:rightChars="-50" w:right="-105"/>
              <w:jc w:val="center"/>
              <w:rPr>
                <w:bCs/>
                <w:kern w:val="0"/>
                <w:sz w:val="22"/>
                <w:szCs w:val="22"/>
              </w:rPr>
            </w:pPr>
          </w:p>
        </w:tc>
        <w:tc>
          <w:tcPr>
            <w:tcW w:w="569" w:type="dxa"/>
            <w:tcMar>
              <w:top w:w="68" w:type="dxa"/>
              <w:left w:w="57" w:type="dxa"/>
              <w:bottom w:w="68" w:type="dxa"/>
              <w:right w:w="57" w:type="dxa"/>
            </w:tcMar>
            <w:vAlign w:val="center"/>
          </w:tcPr>
          <w:p w:rsidR="00E348A1" w:rsidRDefault="00E832DF">
            <w:pPr>
              <w:widowControl/>
              <w:adjustRightInd w:val="0"/>
              <w:snapToGrid w:val="0"/>
              <w:ind w:leftChars="-50" w:left="-105" w:rightChars="-50" w:right="-105"/>
              <w:jc w:val="center"/>
              <w:rPr>
                <w:bCs/>
                <w:sz w:val="22"/>
                <w:szCs w:val="22"/>
              </w:rPr>
            </w:pPr>
            <w:r>
              <w:rPr>
                <w:rFonts w:hint="eastAsia"/>
                <w:bCs/>
                <w:kern w:val="0"/>
                <w:sz w:val="22"/>
                <w:szCs w:val="22"/>
              </w:rPr>
              <w:t>2</w:t>
            </w:r>
          </w:p>
        </w:tc>
        <w:tc>
          <w:tcPr>
            <w:tcW w:w="710" w:type="dxa"/>
            <w:tcMar>
              <w:top w:w="68" w:type="dxa"/>
              <w:left w:w="57" w:type="dxa"/>
              <w:bottom w:w="68" w:type="dxa"/>
              <w:right w:w="57" w:type="dxa"/>
            </w:tcMar>
            <w:vAlign w:val="center"/>
          </w:tcPr>
          <w:p w:rsidR="00E348A1" w:rsidRDefault="00E832DF">
            <w:pPr>
              <w:widowControl/>
              <w:adjustRightInd w:val="0"/>
              <w:snapToGrid w:val="0"/>
              <w:ind w:leftChars="-50" w:left="-105" w:rightChars="-50" w:right="-105"/>
              <w:jc w:val="center"/>
              <w:rPr>
                <w:bCs/>
                <w:sz w:val="22"/>
                <w:szCs w:val="22"/>
              </w:rPr>
            </w:pPr>
            <w:r>
              <w:rPr>
                <w:rFonts w:hint="eastAsia"/>
                <w:bCs/>
                <w:kern w:val="0"/>
                <w:sz w:val="22"/>
                <w:szCs w:val="22"/>
              </w:rPr>
              <w:t>2</w:t>
            </w:r>
          </w:p>
        </w:tc>
        <w:tc>
          <w:tcPr>
            <w:tcW w:w="1275" w:type="dxa"/>
            <w:tcMar>
              <w:top w:w="68" w:type="dxa"/>
              <w:left w:w="57" w:type="dxa"/>
              <w:bottom w:w="68" w:type="dxa"/>
              <w:right w:w="57" w:type="dxa"/>
            </w:tcMar>
            <w:vAlign w:val="center"/>
          </w:tcPr>
          <w:p w:rsidR="00E348A1" w:rsidRDefault="00E832DF">
            <w:pPr>
              <w:widowControl/>
              <w:adjustRightInd w:val="0"/>
              <w:snapToGrid w:val="0"/>
              <w:jc w:val="center"/>
              <w:rPr>
                <w:bCs/>
                <w:sz w:val="22"/>
                <w:szCs w:val="22"/>
              </w:rPr>
            </w:pPr>
            <w:r>
              <w:rPr>
                <w:rFonts w:hint="eastAsia"/>
                <w:bCs/>
                <w:kern w:val="0"/>
                <w:sz w:val="22"/>
                <w:szCs w:val="22"/>
              </w:rPr>
              <w:t>自动化学院</w:t>
            </w:r>
          </w:p>
        </w:tc>
        <w:tc>
          <w:tcPr>
            <w:tcW w:w="709" w:type="dxa"/>
            <w:tcMar>
              <w:top w:w="68" w:type="dxa"/>
              <w:left w:w="57" w:type="dxa"/>
              <w:bottom w:w="68" w:type="dxa"/>
              <w:right w:w="57" w:type="dxa"/>
            </w:tcMar>
            <w:vAlign w:val="center"/>
          </w:tcPr>
          <w:p w:rsidR="00E348A1" w:rsidRDefault="00E348A1">
            <w:pPr>
              <w:adjustRightInd w:val="0"/>
              <w:snapToGrid w:val="0"/>
              <w:jc w:val="center"/>
              <w:rPr>
                <w:bCs/>
                <w:sz w:val="22"/>
                <w:szCs w:val="22"/>
              </w:rPr>
            </w:pPr>
          </w:p>
        </w:tc>
      </w:tr>
      <w:tr w:rsidR="00E348A1" w:rsidTr="002D696A">
        <w:trPr>
          <w:cantSplit/>
          <w:trHeight w:val="20"/>
          <w:jc w:val="center"/>
        </w:trPr>
        <w:tc>
          <w:tcPr>
            <w:tcW w:w="845" w:type="dxa"/>
            <w:vMerge/>
            <w:tcMar>
              <w:top w:w="57" w:type="dxa"/>
              <w:left w:w="57" w:type="dxa"/>
              <w:bottom w:w="57"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710" w:type="dxa"/>
            <w:vMerge/>
            <w:tcMar>
              <w:top w:w="68" w:type="dxa"/>
              <w:left w:w="57" w:type="dxa"/>
              <w:bottom w:w="68"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1418" w:type="dxa"/>
            <w:tcMar>
              <w:top w:w="68" w:type="dxa"/>
              <w:left w:w="57" w:type="dxa"/>
              <w:bottom w:w="68" w:type="dxa"/>
              <w:right w:w="57" w:type="dxa"/>
            </w:tcMar>
            <w:vAlign w:val="center"/>
          </w:tcPr>
          <w:p w:rsidR="00E348A1" w:rsidRDefault="00E832DF">
            <w:pPr>
              <w:adjustRightInd w:val="0"/>
              <w:snapToGrid w:val="0"/>
              <w:jc w:val="center"/>
              <w:rPr>
                <w:bCs/>
                <w:sz w:val="22"/>
                <w:szCs w:val="22"/>
              </w:rPr>
            </w:pPr>
            <w:r>
              <w:rPr>
                <w:rFonts w:hint="eastAsia"/>
                <w:bCs/>
                <w:sz w:val="22"/>
                <w:szCs w:val="22"/>
              </w:rPr>
              <w:t>01162020</w:t>
            </w:r>
          </w:p>
        </w:tc>
        <w:tc>
          <w:tcPr>
            <w:tcW w:w="1418" w:type="dxa"/>
            <w:tcMar>
              <w:top w:w="68" w:type="dxa"/>
              <w:left w:w="57" w:type="dxa"/>
              <w:bottom w:w="68" w:type="dxa"/>
              <w:right w:w="57" w:type="dxa"/>
            </w:tcMar>
            <w:vAlign w:val="center"/>
          </w:tcPr>
          <w:p w:rsidR="00E348A1" w:rsidRDefault="00E832DF">
            <w:pPr>
              <w:adjustRightInd w:val="0"/>
              <w:snapToGrid w:val="0"/>
              <w:jc w:val="center"/>
              <w:rPr>
                <w:bCs/>
                <w:sz w:val="22"/>
                <w:szCs w:val="22"/>
              </w:rPr>
            </w:pPr>
            <w:r>
              <w:rPr>
                <w:rFonts w:hint="eastAsia"/>
                <w:bCs/>
                <w:sz w:val="22"/>
                <w:szCs w:val="22"/>
              </w:rPr>
              <w:t>数据可视化</w:t>
            </w:r>
          </w:p>
        </w:tc>
        <w:tc>
          <w:tcPr>
            <w:tcW w:w="706"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18</w:t>
            </w:r>
          </w:p>
        </w:tc>
        <w:tc>
          <w:tcPr>
            <w:tcW w:w="849" w:type="dxa"/>
          </w:tcPr>
          <w:p w:rsidR="00E348A1" w:rsidRDefault="00E348A1">
            <w:pPr>
              <w:adjustRightInd w:val="0"/>
              <w:snapToGrid w:val="0"/>
              <w:ind w:leftChars="-50" w:left="-105" w:rightChars="-50" w:right="-105"/>
              <w:jc w:val="center"/>
              <w:rPr>
                <w:bCs/>
                <w:sz w:val="22"/>
                <w:szCs w:val="22"/>
              </w:rPr>
            </w:pPr>
          </w:p>
        </w:tc>
        <w:tc>
          <w:tcPr>
            <w:tcW w:w="569"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1</w:t>
            </w:r>
          </w:p>
        </w:tc>
        <w:tc>
          <w:tcPr>
            <w:tcW w:w="710"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2</w:t>
            </w:r>
          </w:p>
        </w:tc>
        <w:tc>
          <w:tcPr>
            <w:tcW w:w="1275" w:type="dxa"/>
            <w:tcMar>
              <w:top w:w="68" w:type="dxa"/>
              <w:left w:w="57" w:type="dxa"/>
              <w:bottom w:w="68" w:type="dxa"/>
              <w:right w:w="57" w:type="dxa"/>
            </w:tcMar>
            <w:vAlign w:val="center"/>
          </w:tcPr>
          <w:p w:rsidR="00E348A1" w:rsidRDefault="00E832DF">
            <w:pPr>
              <w:adjustRightInd w:val="0"/>
              <w:snapToGrid w:val="0"/>
              <w:jc w:val="center"/>
              <w:rPr>
                <w:bCs/>
                <w:sz w:val="22"/>
                <w:szCs w:val="22"/>
              </w:rPr>
            </w:pPr>
            <w:r>
              <w:rPr>
                <w:rFonts w:hint="eastAsia"/>
                <w:bCs/>
                <w:sz w:val="22"/>
                <w:szCs w:val="22"/>
              </w:rPr>
              <w:t>自动化学院</w:t>
            </w:r>
          </w:p>
        </w:tc>
        <w:tc>
          <w:tcPr>
            <w:tcW w:w="709" w:type="dxa"/>
            <w:tcMar>
              <w:top w:w="68" w:type="dxa"/>
              <w:left w:w="57" w:type="dxa"/>
              <w:bottom w:w="68" w:type="dxa"/>
              <w:right w:w="57" w:type="dxa"/>
            </w:tcMar>
            <w:vAlign w:val="center"/>
          </w:tcPr>
          <w:p w:rsidR="00E348A1" w:rsidRDefault="00E348A1">
            <w:pPr>
              <w:adjustRightInd w:val="0"/>
              <w:snapToGrid w:val="0"/>
              <w:jc w:val="center"/>
              <w:rPr>
                <w:bCs/>
                <w:sz w:val="22"/>
                <w:szCs w:val="22"/>
              </w:rPr>
            </w:pPr>
          </w:p>
        </w:tc>
      </w:tr>
      <w:tr w:rsidR="00E348A1" w:rsidTr="002D696A">
        <w:trPr>
          <w:cantSplit/>
          <w:trHeight w:val="20"/>
          <w:jc w:val="center"/>
        </w:trPr>
        <w:tc>
          <w:tcPr>
            <w:tcW w:w="845" w:type="dxa"/>
            <w:vMerge/>
            <w:tcMar>
              <w:top w:w="57" w:type="dxa"/>
              <w:left w:w="57" w:type="dxa"/>
              <w:bottom w:w="57"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710" w:type="dxa"/>
            <w:vMerge/>
            <w:tcMar>
              <w:top w:w="68" w:type="dxa"/>
              <w:left w:w="57" w:type="dxa"/>
              <w:bottom w:w="68"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1418" w:type="dxa"/>
            <w:tcMar>
              <w:top w:w="68" w:type="dxa"/>
              <w:left w:w="57" w:type="dxa"/>
              <w:bottom w:w="68" w:type="dxa"/>
              <w:right w:w="57" w:type="dxa"/>
            </w:tcMar>
            <w:vAlign w:val="center"/>
          </w:tcPr>
          <w:p w:rsidR="00E348A1" w:rsidRDefault="00E832DF">
            <w:pPr>
              <w:adjustRightInd w:val="0"/>
              <w:snapToGrid w:val="0"/>
              <w:jc w:val="center"/>
              <w:rPr>
                <w:bCs/>
                <w:sz w:val="22"/>
                <w:szCs w:val="22"/>
              </w:rPr>
            </w:pPr>
            <w:r>
              <w:rPr>
                <w:rFonts w:hint="eastAsia"/>
                <w:bCs/>
                <w:sz w:val="22"/>
                <w:szCs w:val="22"/>
              </w:rPr>
              <w:t>01162023</w:t>
            </w:r>
          </w:p>
        </w:tc>
        <w:tc>
          <w:tcPr>
            <w:tcW w:w="1418" w:type="dxa"/>
            <w:tcMar>
              <w:top w:w="68" w:type="dxa"/>
              <w:left w:w="57" w:type="dxa"/>
              <w:bottom w:w="68" w:type="dxa"/>
              <w:right w:w="57" w:type="dxa"/>
            </w:tcMar>
            <w:vAlign w:val="center"/>
          </w:tcPr>
          <w:p w:rsidR="00E348A1" w:rsidRDefault="00E832DF">
            <w:pPr>
              <w:adjustRightInd w:val="0"/>
              <w:snapToGrid w:val="0"/>
              <w:jc w:val="center"/>
              <w:rPr>
                <w:bCs/>
                <w:sz w:val="22"/>
                <w:szCs w:val="22"/>
              </w:rPr>
            </w:pPr>
            <w:r>
              <w:rPr>
                <w:rFonts w:hint="eastAsia"/>
                <w:bCs/>
                <w:sz w:val="22"/>
                <w:szCs w:val="22"/>
              </w:rPr>
              <w:t>科学研究方法与科技论文写作</w:t>
            </w:r>
          </w:p>
        </w:tc>
        <w:tc>
          <w:tcPr>
            <w:tcW w:w="706"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18</w:t>
            </w:r>
          </w:p>
        </w:tc>
        <w:tc>
          <w:tcPr>
            <w:tcW w:w="849" w:type="dxa"/>
          </w:tcPr>
          <w:p w:rsidR="00E348A1" w:rsidRDefault="00E348A1">
            <w:pPr>
              <w:adjustRightInd w:val="0"/>
              <w:snapToGrid w:val="0"/>
              <w:ind w:leftChars="-50" w:left="-105" w:rightChars="-50" w:right="-105"/>
              <w:jc w:val="center"/>
              <w:rPr>
                <w:bCs/>
                <w:sz w:val="22"/>
                <w:szCs w:val="22"/>
              </w:rPr>
            </w:pPr>
          </w:p>
        </w:tc>
        <w:tc>
          <w:tcPr>
            <w:tcW w:w="569"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1</w:t>
            </w:r>
          </w:p>
        </w:tc>
        <w:tc>
          <w:tcPr>
            <w:tcW w:w="710"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2</w:t>
            </w:r>
          </w:p>
        </w:tc>
        <w:tc>
          <w:tcPr>
            <w:tcW w:w="1275" w:type="dxa"/>
            <w:tcMar>
              <w:top w:w="68" w:type="dxa"/>
              <w:left w:w="57" w:type="dxa"/>
              <w:bottom w:w="68" w:type="dxa"/>
              <w:right w:w="57" w:type="dxa"/>
            </w:tcMar>
            <w:vAlign w:val="center"/>
          </w:tcPr>
          <w:p w:rsidR="00E348A1" w:rsidRDefault="00E832DF">
            <w:pPr>
              <w:adjustRightInd w:val="0"/>
              <w:snapToGrid w:val="0"/>
              <w:jc w:val="center"/>
              <w:rPr>
                <w:bCs/>
                <w:sz w:val="22"/>
                <w:szCs w:val="22"/>
              </w:rPr>
            </w:pPr>
            <w:r>
              <w:rPr>
                <w:rFonts w:hint="eastAsia"/>
                <w:bCs/>
                <w:sz w:val="22"/>
                <w:szCs w:val="22"/>
              </w:rPr>
              <w:t>自动化学院</w:t>
            </w:r>
          </w:p>
        </w:tc>
        <w:tc>
          <w:tcPr>
            <w:tcW w:w="709" w:type="dxa"/>
            <w:tcMar>
              <w:top w:w="68" w:type="dxa"/>
              <w:left w:w="57" w:type="dxa"/>
              <w:bottom w:w="68" w:type="dxa"/>
              <w:right w:w="57" w:type="dxa"/>
            </w:tcMar>
            <w:vAlign w:val="center"/>
          </w:tcPr>
          <w:p w:rsidR="00E348A1" w:rsidRDefault="00E348A1">
            <w:pPr>
              <w:adjustRightInd w:val="0"/>
              <w:snapToGrid w:val="0"/>
              <w:jc w:val="center"/>
              <w:rPr>
                <w:bCs/>
                <w:sz w:val="22"/>
                <w:szCs w:val="22"/>
              </w:rPr>
            </w:pPr>
          </w:p>
        </w:tc>
      </w:tr>
      <w:tr w:rsidR="00E348A1" w:rsidTr="002D696A">
        <w:trPr>
          <w:cantSplit/>
          <w:trHeight w:val="20"/>
          <w:jc w:val="center"/>
        </w:trPr>
        <w:tc>
          <w:tcPr>
            <w:tcW w:w="845" w:type="dxa"/>
            <w:vMerge/>
            <w:tcMar>
              <w:top w:w="57" w:type="dxa"/>
              <w:left w:w="57" w:type="dxa"/>
              <w:bottom w:w="57"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710"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跨专业</w:t>
            </w:r>
          </w:p>
          <w:p w:rsidR="00E348A1" w:rsidRDefault="00E832DF">
            <w:pPr>
              <w:adjustRightInd w:val="0"/>
              <w:snapToGrid w:val="0"/>
              <w:ind w:leftChars="-50" w:left="-105" w:rightChars="-50" w:right="-105"/>
              <w:jc w:val="center"/>
              <w:rPr>
                <w:bCs/>
                <w:sz w:val="22"/>
                <w:szCs w:val="22"/>
              </w:rPr>
            </w:pPr>
            <w:r>
              <w:rPr>
                <w:rFonts w:hint="eastAsia"/>
                <w:bCs/>
                <w:sz w:val="22"/>
                <w:szCs w:val="22"/>
              </w:rPr>
              <w:t>选修课</w:t>
            </w:r>
          </w:p>
          <w:p w:rsidR="00E348A1" w:rsidRDefault="00E832DF">
            <w:pPr>
              <w:adjustRightInd w:val="0"/>
              <w:snapToGrid w:val="0"/>
              <w:ind w:leftChars="-50" w:left="-105" w:rightChars="-50" w:right="-105"/>
              <w:jc w:val="center"/>
              <w:rPr>
                <w:bCs/>
                <w:sz w:val="22"/>
                <w:szCs w:val="22"/>
              </w:rPr>
            </w:pPr>
            <w:r>
              <w:rPr>
                <w:rFonts w:hint="eastAsia"/>
                <w:bCs/>
                <w:sz w:val="22"/>
                <w:szCs w:val="22"/>
              </w:rPr>
              <w:t>（</w:t>
            </w:r>
            <w:r>
              <w:rPr>
                <w:rFonts w:hint="eastAsia"/>
                <w:bCs/>
                <w:sz w:val="22"/>
                <w:szCs w:val="22"/>
              </w:rPr>
              <w:t>1</w:t>
            </w:r>
            <w:r>
              <w:rPr>
                <w:rFonts w:hint="eastAsia"/>
                <w:bCs/>
                <w:sz w:val="22"/>
                <w:szCs w:val="22"/>
              </w:rPr>
              <w:t>学分）</w:t>
            </w:r>
          </w:p>
        </w:tc>
        <w:tc>
          <w:tcPr>
            <w:tcW w:w="1418" w:type="dxa"/>
            <w:tcMar>
              <w:top w:w="68" w:type="dxa"/>
              <w:left w:w="57" w:type="dxa"/>
              <w:bottom w:w="68" w:type="dxa"/>
              <w:right w:w="57" w:type="dxa"/>
            </w:tcMar>
            <w:vAlign w:val="center"/>
          </w:tcPr>
          <w:p w:rsidR="00E348A1" w:rsidRDefault="00E348A1">
            <w:pPr>
              <w:adjustRightInd w:val="0"/>
              <w:snapToGrid w:val="0"/>
              <w:jc w:val="center"/>
              <w:rPr>
                <w:bCs/>
                <w:sz w:val="22"/>
                <w:szCs w:val="22"/>
              </w:rPr>
            </w:pPr>
          </w:p>
        </w:tc>
        <w:tc>
          <w:tcPr>
            <w:tcW w:w="1418" w:type="dxa"/>
            <w:tcMar>
              <w:top w:w="68" w:type="dxa"/>
              <w:left w:w="57" w:type="dxa"/>
              <w:bottom w:w="68" w:type="dxa"/>
              <w:right w:w="57" w:type="dxa"/>
            </w:tcMar>
            <w:vAlign w:val="center"/>
          </w:tcPr>
          <w:p w:rsidR="00E348A1" w:rsidRDefault="00E832DF">
            <w:pPr>
              <w:adjustRightInd w:val="0"/>
              <w:snapToGrid w:val="0"/>
              <w:jc w:val="center"/>
              <w:rPr>
                <w:bCs/>
                <w:sz w:val="22"/>
                <w:szCs w:val="22"/>
              </w:rPr>
            </w:pPr>
            <w:r>
              <w:rPr>
                <w:rFonts w:hint="eastAsia"/>
                <w:bCs/>
                <w:sz w:val="22"/>
                <w:szCs w:val="22"/>
              </w:rPr>
              <w:t>具体课程见原则意见</w:t>
            </w:r>
          </w:p>
        </w:tc>
        <w:tc>
          <w:tcPr>
            <w:tcW w:w="706" w:type="dxa"/>
            <w:tcMar>
              <w:top w:w="68" w:type="dxa"/>
              <w:left w:w="57" w:type="dxa"/>
              <w:bottom w:w="68"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849" w:type="dxa"/>
          </w:tcPr>
          <w:p w:rsidR="00E348A1" w:rsidRDefault="00E348A1">
            <w:pPr>
              <w:adjustRightInd w:val="0"/>
              <w:snapToGrid w:val="0"/>
              <w:ind w:leftChars="-50" w:left="-105" w:rightChars="-50" w:right="-105"/>
              <w:jc w:val="center"/>
              <w:rPr>
                <w:bCs/>
                <w:sz w:val="22"/>
                <w:szCs w:val="22"/>
              </w:rPr>
            </w:pPr>
          </w:p>
        </w:tc>
        <w:tc>
          <w:tcPr>
            <w:tcW w:w="569" w:type="dxa"/>
            <w:tcMar>
              <w:top w:w="68" w:type="dxa"/>
              <w:left w:w="57" w:type="dxa"/>
              <w:bottom w:w="68"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710" w:type="dxa"/>
            <w:tcMar>
              <w:top w:w="68" w:type="dxa"/>
              <w:left w:w="57" w:type="dxa"/>
              <w:bottom w:w="68"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1-2</w:t>
            </w:r>
          </w:p>
        </w:tc>
        <w:tc>
          <w:tcPr>
            <w:tcW w:w="1275" w:type="dxa"/>
            <w:tcMar>
              <w:top w:w="68" w:type="dxa"/>
              <w:left w:w="57" w:type="dxa"/>
              <w:bottom w:w="68" w:type="dxa"/>
              <w:right w:w="57" w:type="dxa"/>
            </w:tcMar>
            <w:vAlign w:val="center"/>
          </w:tcPr>
          <w:p w:rsidR="00E348A1" w:rsidRDefault="00E832DF">
            <w:pPr>
              <w:adjustRightInd w:val="0"/>
              <w:snapToGrid w:val="0"/>
              <w:jc w:val="center"/>
              <w:rPr>
                <w:bCs/>
                <w:sz w:val="22"/>
                <w:szCs w:val="22"/>
              </w:rPr>
            </w:pPr>
            <w:r>
              <w:rPr>
                <w:rFonts w:hint="eastAsia"/>
                <w:bCs/>
                <w:sz w:val="22"/>
                <w:szCs w:val="22"/>
              </w:rPr>
              <w:t>研究生院</w:t>
            </w:r>
          </w:p>
        </w:tc>
        <w:tc>
          <w:tcPr>
            <w:tcW w:w="709" w:type="dxa"/>
            <w:tcMar>
              <w:top w:w="68" w:type="dxa"/>
              <w:left w:w="57" w:type="dxa"/>
              <w:bottom w:w="68" w:type="dxa"/>
              <w:right w:w="57" w:type="dxa"/>
            </w:tcMar>
            <w:vAlign w:val="center"/>
          </w:tcPr>
          <w:p w:rsidR="00E348A1" w:rsidRDefault="00E832DF">
            <w:pPr>
              <w:adjustRightInd w:val="0"/>
              <w:snapToGrid w:val="0"/>
              <w:jc w:val="center"/>
              <w:rPr>
                <w:bCs/>
                <w:sz w:val="22"/>
                <w:szCs w:val="22"/>
              </w:rPr>
            </w:pPr>
            <w:r>
              <w:rPr>
                <w:rFonts w:hint="eastAsia"/>
                <w:bCs/>
                <w:sz w:val="22"/>
                <w:szCs w:val="22"/>
              </w:rPr>
              <w:t>至少</w:t>
            </w:r>
          </w:p>
          <w:p w:rsidR="00E348A1" w:rsidRDefault="00E832DF">
            <w:pPr>
              <w:adjustRightInd w:val="0"/>
              <w:snapToGrid w:val="0"/>
              <w:jc w:val="center"/>
              <w:rPr>
                <w:bCs/>
                <w:sz w:val="22"/>
                <w:szCs w:val="22"/>
              </w:rPr>
            </w:pPr>
            <w:r>
              <w:rPr>
                <w:rFonts w:hint="eastAsia"/>
                <w:bCs/>
                <w:sz w:val="22"/>
                <w:szCs w:val="22"/>
              </w:rPr>
              <w:t>选修</w:t>
            </w:r>
          </w:p>
          <w:p w:rsidR="00E348A1" w:rsidRDefault="00E832DF">
            <w:pPr>
              <w:adjustRightInd w:val="0"/>
              <w:snapToGrid w:val="0"/>
              <w:jc w:val="center"/>
              <w:rPr>
                <w:bCs/>
                <w:sz w:val="22"/>
                <w:szCs w:val="22"/>
              </w:rPr>
            </w:pPr>
            <w:r>
              <w:rPr>
                <w:rFonts w:hint="eastAsia"/>
                <w:bCs/>
                <w:sz w:val="22"/>
                <w:szCs w:val="22"/>
              </w:rPr>
              <w:t>1</w:t>
            </w:r>
            <w:r>
              <w:rPr>
                <w:rFonts w:hint="eastAsia"/>
                <w:bCs/>
                <w:sz w:val="22"/>
                <w:szCs w:val="22"/>
              </w:rPr>
              <w:t>门</w:t>
            </w:r>
          </w:p>
        </w:tc>
      </w:tr>
      <w:tr w:rsidR="00E348A1" w:rsidTr="002D696A">
        <w:trPr>
          <w:cantSplit/>
          <w:trHeight w:val="20"/>
          <w:jc w:val="center"/>
        </w:trPr>
        <w:tc>
          <w:tcPr>
            <w:tcW w:w="1555" w:type="dxa"/>
            <w:gridSpan w:val="2"/>
            <w:vMerge w:val="restart"/>
            <w:tcMar>
              <w:top w:w="57" w:type="dxa"/>
              <w:left w:w="57" w:type="dxa"/>
              <w:bottom w:w="57"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必修</w:t>
            </w:r>
          </w:p>
          <w:p w:rsidR="00E348A1" w:rsidRDefault="00E832DF">
            <w:pPr>
              <w:adjustRightInd w:val="0"/>
              <w:snapToGrid w:val="0"/>
              <w:ind w:leftChars="-50" w:left="-105" w:rightChars="-50" w:right="-105"/>
              <w:jc w:val="center"/>
              <w:rPr>
                <w:bCs/>
                <w:sz w:val="22"/>
                <w:szCs w:val="22"/>
              </w:rPr>
            </w:pPr>
            <w:r>
              <w:rPr>
                <w:rFonts w:hint="eastAsia"/>
                <w:bCs/>
                <w:sz w:val="22"/>
                <w:szCs w:val="22"/>
              </w:rPr>
              <w:t>环节</w:t>
            </w:r>
          </w:p>
          <w:p w:rsidR="00E348A1" w:rsidRDefault="00E832DF">
            <w:pPr>
              <w:adjustRightInd w:val="0"/>
              <w:snapToGrid w:val="0"/>
              <w:ind w:leftChars="-50" w:left="-105" w:rightChars="-50" w:right="-105"/>
              <w:jc w:val="center"/>
              <w:rPr>
                <w:bCs/>
                <w:sz w:val="22"/>
                <w:szCs w:val="22"/>
              </w:rPr>
            </w:pPr>
            <w:r>
              <w:rPr>
                <w:rFonts w:hint="eastAsia"/>
                <w:bCs/>
                <w:sz w:val="22"/>
                <w:szCs w:val="22"/>
              </w:rPr>
              <w:t>（</w:t>
            </w:r>
            <w:r>
              <w:rPr>
                <w:bCs/>
                <w:sz w:val="22"/>
                <w:szCs w:val="22"/>
              </w:rPr>
              <w:t>6</w:t>
            </w:r>
            <w:r>
              <w:rPr>
                <w:rFonts w:hint="eastAsia"/>
                <w:bCs/>
                <w:sz w:val="22"/>
                <w:szCs w:val="22"/>
              </w:rPr>
              <w:t>学分）</w:t>
            </w:r>
          </w:p>
        </w:tc>
        <w:tc>
          <w:tcPr>
            <w:tcW w:w="1418" w:type="dxa"/>
            <w:tcMar>
              <w:top w:w="57" w:type="dxa"/>
              <w:left w:w="57" w:type="dxa"/>
              <w:bottom w:w="57" w:type="dxa"/>
              <w:right w:w="57" w:type="dxa"/>
            </w:tcMar>
            <w:vAlign w:val="center"/>
          </w:tcPr>
          <w:p w:rsidR="00E348A1" w:rsidRDefault="00E832DF">
            <w:pPr>
              <w:widowControl/>
              <w:adjustRightInd w:val="0"/>
              <w:snapToGrid w:val="0"/>
              <w:jc w:val="center"/>
              <w:rPr>
                <w:kern w:val="0"/>
                <w:sz w:val="22"/>
                <w:szCs w:val="22"/>
              </w:rPr>
            </w:pPr>
            <w:r>
              <w:rPr>
                <w:bCs/>
                <w:sz w:val="22"/>
                <w:szCs w:val="22"/>
              </w:rPr>
              <w:t>01124006</w:t>
            </w:r>
          </w:p>
        </w:tc>
        <w:tc>
          <w:tcPr>
            <w:tcW w:w="1418" w:type="dxa"/>
            <w:tcMar>
              <w:top w:w="57" w:type="dxa"/>
              <w:left w:w="57" w:type="dxa"/>
              <w:bottom w:w="57" w:type="dxa"/>
              <w:right w:w="57" w:type="dxa"/>
            </w:tcMar>
            <w:vAlign w:val="center"/>
          </w:tcPr>
          <w:p w:rsidR="00E348A1" w:rsidRDefault="00E832DF">
            <w:pPr>
              <w:adjustRightInd w:val="0"/>
              <w:snapToGrid w:val="0"/>
              <w:jc w:val="center"/>
              <w:rPr>
                <w:bCs/>
                <w:sz w:val="22"/>
                <w:szCs w:val="22"/>
              </w:rPr>
            </w:pPr>
            <w:r>
              <w:rPr>
                <w:rFonts w:hint="eastAsia"/>
                <w:bCs/>
                <w:sz w:val="22"/>
                <w:szCs w:val="22"/>
              </w:rPr>
              <w:t>自动化学院硕士实践环节</w:t>
            </w:r>
          </w:p>
        </w:tc>
        <w:tc>
          <w:tcPr>
            <w:tcW w:w="706" w:type="dxa"/>
            <w:tcMar>
              <w:top w:w="57" w:type="dxa"/>
              <w:left w:w="57" w:type="dxa"/>
              <w:bottom w:w="57"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849" w:type="dxa"/>
          </w:tcPr>
          <w:p w:rsidR="00E348A1" w:rsidRDefault="00E348A1">
            <w:pPr>
              <w:adjustRightInd w:val="0"/>
              <w:snapToGrid w:val="0"/>
              <w:ind w:leftChars="-50" w:left="-105" w:rightChars="-50" w:right="-105"/>
              <w:jc w:val="center"/>
              <w:rPr>
                <w:bCs/>
                <w:sz w:val="22"/>
                <w:szCs w:val="22"/>
              </w:rPr>
            </w:pPr>
          </w:p>
        </w:tc>
        <w:tc>
          <w:tcPr>
            <w:tcW w:w="569" w:type="dxa"/>
            <w:tcMar>
              <w:top w:w="57" w:type="dxa"/>
              <w:left w:w="57" w:type="dxa"/>
              <w:bottom w:w="57" w:type="dxa"/>
              <w:right w:w="57" w:type="dxa"/>
            </w:tcMar>
            <w:vAlign w:val="center"/>
          </w:tcPr>
          <w:p w:rsidR="00E348A1" w:rsidRDefault="00E832DF">
            <w:pPr>
              <w:adjustRightInd w:val="0"/>
              <w:snapToGrid w:val="0"/>
              <w:ind w:leftChars="-50" w:left="-105" w:rightChars="-50" w:right="-105"/>
              <w:jc w:val="center"/>
              <w:rPr>
                <w:bCs/>
                <w:sz w:val="22"/>
                <w:szCs w:val="22"/>
              </w:rPr>
            </w:pPr>
            <w:r>
              <w:rPr>
                <w:bCs/>
                <w:sz w:val="22"/>
                <w:szCs w:val="22"/>
              </w:rPr>
              <w:t>4</w:t>
            </w:r>
          </w:p>
        </w:tc>
        <w:tc>
          <w:tcPr>
            <w:tcW w:w="710" w:type="dxa"/>
            <w:tcMar>
              <w:top w:w="57" w:type="dxa"/>
              <w:left w:w="57" w:type="dxa"/>
              <w:bottom w:w="57"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3</w:t>
            </w:r>
            <w:r w:rsidR="00E3600A">
              <w:rPr>
                <w:bCs/>
                <w:sz w:val="22"/>
                <w:szCs w:val="22"/>
              </w:rPr>
              <w:t>-4</w:t>
            </w:r>
          </w:p>
        </w:tc>
        <w:tc>
          <w:tcPr>
            <w:tcW w:w="1275" w:type="dxa"/>
            <w:tcMar>
              <w:top w:w="57" w:type="dxa"/>
              <w:left w:w="57" w:type="dxa"/>
              <w:bottom w:w="57" w:type="dxa"/>
              <w:right w:w="57" w:type="dxa"/>
            </w:tcMar>
            <w:vAlign w:val="center"/>
          </w:tcPr>
          <w:p w:rsidR="00E348A1" w:rsidRDefault="00E832DF">
            <w:pPr>
              <w:adjustRightInd w:val="0"/>
              <w:snapToGrid w:val="0"/>
              <w:jc w:val="center"/>
              <w:rPr>
                <w:bCs/>
                <w:sz w:val="22"/>
                <w:szCs w:val="22"/>
              </w:rPr>
            </w:pPr>
            <w:r>
              <w:rPr>
                <w:rFonts w:hint="eastAsia"/>
                <w:bCs/>
                <w:sz w:val="22"/>
                <w:szCs w:val="22"/>
              </w:rPr>
              <w:t>自动化学院</w:t>
            </w:r>
          </w:p>
        </w:tc>
        <w:tc>
          <w:tcPr>
            <w:tcW w:w="709" w:type="dxa"/>
            <w:tcMar>
              <w:top w:w="57" w:type="dxa"/>
              <w:left w:w="57" w:type="dxa"/>
              <w:bottom w:w="57" w:type="dxa"/>
              <w:right w:w="57" w:type="dxa"/>
            </w:tcMar>
            <w:vAlign w:val="center"/>
          </w:tcPr>
          <w:p w:rsidR="00E348A1" w:rsidRDefault="00E348A1">
            <w:pPr>
              <w:adjustRightInd w:val="0"/>
              <w:snapToGrid w:val="0"/>
              <w:jc w:val="center"/>
              <w:rPr>
                <w:bCs/>
                <w:sz w:val="22"/>
                <w:szCs w:val="22"/>
              </w:rPr>
            </w:pPr>
          </w:p>
        </w:tc>
      </w:tr>
      <w:tr w:rsidR="00E348A1" w:rsidTr="002D696A">
        <w:trPr>
          <w:cantSplit/>
          <w:trHeight w:val="20"/>
          <w:jc w:val="center"/>
        </w:trPr>
        <w:tc>
          <w:tcPr>
            <w:tcW w:w="1555" w:type="dxa"/>
            <w:gridSpan w:val="2"/>
            <w:vMerge/>
            <w:tcMar>
              <w:top w:w="57" w:type="dxa"/>
              <w:left w:w="57" w:type="dxa"/>
              <w:bottom w:w="57" w:type="dxa"/>
              <w:right w:w="57" w:type="dxa"/>
            </w:tcMar>
            <w:vAlign w:val="center"/>
          </w:tcPr>
          <w:p w:rsidR="00E348A1" w:rsidRDefault="00E348A1">
            <w:pPr>
              <w:adjustRightInd w:val="0"/>
              <w:snapToGrid w:val="0"/>
              <w:jc w:val="center"/>
              <w:rPr>
                <w:bCs/>
                <w:sz w:val="22"/>
                <w:szCs w:val="22"/>
              </w:rPr>
            </w:pPr>
          </w:p>
        </w:tc>
        <w:tc>
          <w:tcPr>
            <w:tcW w:w="1418" w:type="dxa"/>
            <w:tcMar>
              <w:top w:w="57" w:type="dxa"/>
              <w:left w:w="57" w:type="dxa"/>
              <w:bottom w:w="57" w:type="dxa"/>
              <w:right w:w="57" w:type="dxa"/>
            </w:tcMar>
            <w:vAlign w:val="center"/>
          </w:tcPr>
          <w:p w:rsidR="00E348A1" w:rsidRDefault="00E832DF">
            <w:pPr>
              <w:adjustRightInd w:val="0"/>
              <w:snapToGrid w:val="0"/>
              <w:jc w:val="center"/>
              <w:rPr>
                <w:bCs/>
                <w:sz w:val="22"/>
                <w:szCs w:val="22"/>
              </w:rPr>
            </w:pPr>
            <w:r>
              <w:rPr>
                <w:rFonts w:hint="eastAsia"/>
                <w:bCs/>
                <w:sz w:val="22"/>
                <w:szCs w:val="22"/>
              </w:rPr>
              <w:t>01124002</w:t>
            </w:r>
          </w:p>
        </w:tc>
        <w:tc>
          <w:tcPr>
            <w:tcW w:w="1418" w:type="dxa"/>
            <w:tcMar>
              <w:top w:w="57" w:type="dxa"/>
              <w:left w:w="57" w:type="dxa"/>
              <w:bottom w:w="57" w:type="dxa"/>
              <w:right w:w="57" w:type="dxa"/>
            </w:tcMar>
            <w:vAlign w:val="center"/>
          </w:tcPr>
          <w:p w:rsidR="00E348A1" w:rsidRDefault="00E832DF">
            <w:pPr>
              <w:adjustRightInd w:val="0"/>
              <w:snapToGrid w:val="0"/>
              <w:jc w:val="center"/>
              <w:rPr>
                <w:bCs/>
                <w:sz w:val="22"/>
                <w:szCs w:val="22"/>
              </w:rPr>
            </w:pPr>
            <w:r>
              <w:rPr>
                <w:rFonts w:hint="eastAsia"/>
                <w:bCs/>
                <w:sz w:val="22"/>
                <w:szCs w:val="22"/>
              </w:rPr>
              <w:t>选题报告及中期考核</w:t>
            </w:r>
          </w:p>
        </w:tc>
        <w:tc>
          <w:tcPr>
            <w:tcW w:w="706" w:type="dxa"/>
            <w:tcMar>
              <w:top w:w="57" w:type="dxa"/>
              <w:left w:w="57" w:type="dxa"/>
              <w:bottom w:w="57"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849" w:type="dxa"/>
          </w:tcPr>
          <w:p w:rsidR="00E348A1" w:rsidRDefault="00E348A1">
            <w:pPr>
              <w:adjustRightInd w:val="0"/>
              <w:snapToGrid w:val="0"/>
              <w:ind w:leftChars="-50" w:left="-105" w:rightChars="-50" w:right="-105"/>
              <w:jc w:val="center"/>
              <w:rPr>
                <w:bCs/>
                <w:sz w:val="22"/>
                <w:szCs w:val="22"/>
              </w:rPr>
            </w:pPr>
          </w:p>
        </w:tc>
        <w:tc>
          <w:tcPr>
            <w:tcW w:w="569" w:type="dxa"/>
            <w:tcMar>
              <w:top w:w="57" w:type="dxa"/>
              <w:left w:w="57" w:type="dxa"/>
              <w:bottom w:w="57"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1</w:t>
            </w:r>
          </w:p>
        </w:tc>
        <w:tc>
          <w:tcPr>
            <w:tcW w:w="710" w:type="dxa"/>
            <w:tcMar>
              <w:top w:w="57" w:type="dxa"/>
              <w:left w:w="57" w:type="dxa"/>
              <w:bottom w:w="57"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3</w:t>
            </w:r>
          </w:p>
        </w:tc>
        <w:tc>
          <w:tcPr>
            <w:tcW w:w="1275" w:type="dxa"/>
            <w:tcMar>
              <w:top w:w="57" w:type="dxa"/>
              <w:left w:w="57" w:type="dxa"/>
              <w:bottom w:w="57" w:type="dxa"/>
              <w:right w:w="57" w:type="dxa"/>
            </w:tcMar>
            <w:vAlign w:val="center"/>
          </w:tcPr>
          <w:p w:rsidR="00E348A1" w:rsidRDefault="00E832DF">
            <w:pPr>
              <w:adjustRightInd w:val="0"/>
              <w:snapToGrid w:val="0"/>
              <w:jc w:val="center"/>
              <w:rPr>
                <w:bCs/>
                <w:sz w:val="22"/>
                <w:szCs w:val="22"/>
              </w:rPr>
            </w:pPr>
            <w:r>
              <w:rPr>
                <w:rFonts w:hint="eastAsia"/>
                <w:bCs/>
                <w:sz w:val="22"/>
                <w:szCs w:val="22"/>
              </w:rPr>
              <w:t>自动化学院</w:t>
            </w:r>
          </w:p>
        </w:tc>
        <w:tc>
          <w:tcPr>
            <w:tcW w:w="709" w:type="dxa"/>
            <w:tcMar>
              <w:top w:w="57" w:type="dxa"/>
              <w:left w:w="57" w:type="dxa"/>
              <w:bottom w:w="57" w:type="dxa"/>
              <w:right w:w="57" w:type="dxa"/>
            </w:tcMar>
            <w:vAlign w:val="center"/>
          </w:tcPr>
          <w:p w:rsidR="00E348A1" w:rsidRDefault="00E348A1">
            <w:pPr>
              <w:adjustRightInd w:val="0"/>
              <w:snapToGrid w:val="0"/>
              <w:jc w:val="center"/>
              <w:rPr>
                <w:bCs/>
                <w:sz w:val="22"/>
                <w:szCs w:val="22"/>
              </w:rPr>
            </w:pPr>
          </w:p>
        </w:tc>
      </w:tr>
      <w:tr w:rsidR="00E348A1" w:rsidTr="002D696A">
        <w:trPr>
          <w:cantSplit/>
          <w:trHeight w:val="20"/>
          <w:jc w:val="center"/>
        </w:trPr>
        <w:tc>
          <w:tcPr>
            <w:tcW w:w="1555" w:type="dxa"/>
            <w:gridSpan w:val="2"/>
            <w:vMerge/>
            <w:tcMar>
              <w:top w:w="57" w:type="dxa"/>
              <w:left w:w="57" w:type="dxa"/>
              <w:bottom w:w="57" w:type="dxa"/>
              <w:right w:w="57" w:type="dxa"/>
            </w:tcMar>
            <w:vAlign w:val="center"/>
          </w:tcPr>
          <w:p w:rsidR="00E348A1" w:rsidRDefault="00E348A1">
            <w:pPr>
              <w:adjustRightInd w:val="0"/>
              <w:snapToGrid w:val="0"/>
              <w:jc w:val="center"/>
              <w:rPr>
                <w:bCs/>
                <w:sz w:val="22"/>
                <w:szCs w:val="22"/>
              </w:rPr>
            </w:pPr>
          </w:p>
        </w:tc>
        <w:tc>
          <w:tcPr>
            <w:tcW w:w="1418" w:type="dxa"/>
            <w:tcMar>
              <w:top w:w="57" w:type="dxa"/>
              <w:left w:w="57" w:type="dxa"/>
              <w:bottom w:w="57" w:type="dxa"/>
              <w:right w:w="57" w:type="dxa"/>
            </w:tcMar>
            <w:vAlign w:val="center"/>
          </w:tcPr>
          <w:p w:rsidR="00E348A1" w:rsidRDefault="00E832DF">
            <w:pPr>
              <w:adjustRightInd w:val="0"/>
              <w:snapToGrid w:val="0"/>
              <w:jc w:val="center"/>
              <w:rPr>
                <w:bCs/>
                <w:sz w:val="22"/>
                <w:szCs w:val="22"/>
              </w:rPr>
            </w:pPr>
            <w:r>
              <w:rPr>
                <w:rFonts w:hint="eastAsia"/>
                <w:bCs/>
                <w:sz w:val="22"/>
                <w:szCs w:val="22"/>
              </w:rPr>
              <w:t>01124003</w:t>
            </w:r>
          </w:p>
        </w:tc>
        <w:tc>
          <w:tcPr>
            <w:tcW w:w="1418" w:type="dxa"/>
            <w:tcMar>
              <w:top w:w="57" w:type="dxa"/>
              <w:left w:w="57" w:type="dxa"/>
              <w:bottom w:w="57" w:type="dxa"/>
              <w:right w:w="57" w:type="dxa"/>
            </w:tcMar>
            <w:vAlign w:val="center"/>
          </w:tcPr>
          <w:p w:rsidR="00E348A1" w:rsidRDefault="00E832DF">
            <w:pPr>
              <w:adjustRightInd w:val="0"/>
              <w:snapToGrid w:val="0"/>
              <w:jc w:val="center"/>
              <w:rPr>
                <w:bCs/>
                <w:sz w:val="22"/>
                <w:szCs w:val="22"/>
              </w:rPr>
            </w:pPr>
            <w:r>
              <w:rPr>
                <w:rFonts w:hint="eastAsia"/>
                <w:bCs/>
                <w:sz w:val="22"/>
                <w:szCs w:val="22"/>
              </w:rPr>
              <w:t>自动化学院硕士学术活动</w:t>
            </w:r>
          </w:p>
        </w:tc>
        <w:tc>
          <w:tcPr>
            <w:tcW w:w="706" w:type="dxa"/>
            <w:tcMar>
              <w:top w:w="57" w:type="dxa"/>
              <w:left w:w="57" w:type="dxa"/>
              <w:bottom w:w="57" w:type="dxa"/>
              <w:right w:w="57" w:type="dxa"/>
            </w:tcMar>
            <w:vAlign w:val="center"/>
          </w:tcPr>
          <w:p w:rsidR="00E348A1" w:rsidRDefault="00E348A1">
            <w:pPr>
              <w:adjustRightInd w:val="0"/>
              <w:snapToGrid w:val="0"/>
              <w:ind w:leftChars="-50" w:left="-105" w:rightChars="-50" w:right="-105"/>
              <w:jc w:val="center"/>
              <w:rPr>
                <w:bCs/>
                <w:sz w:val="22"/>
                <w:szCs w:val="22"/>
              </w:rPr>
            </w:pPr>
          </w:p>
        </w:tc>
        <w:tc>
          <w:tcPr>
            <w:tcW w:w="849" w:type="dxa"/>
          </w:tcPr>
          <w:p w:rsidR="00E348A1" w:rsidRDefault="00E348A1">
            <w:pPr>
              <w:adjustRightInd w:val="0"/>
              <w:snapToGrid w:val="0"/>
              <w:ind w:leftChars="-50" w:left="-105" w:rightChars="-50" w:right="-105"/>
              <w:jc w:val="center"/>
              <w:rPr>
                <w:bCs/>
                <w:sz w:val="22"/>
                <w:szCs w:val="22"/>
              </w:rPr>
            </w:pPr>
          </w:p>
        </w:tc>
        <w:tc>
          <w:tcPr>
            <w:tcW w:w="569" w:type="dxa"/>
            <w:tcMar>
              <w:top w:w="57" w:type="dxa"/>
              <w:left w:w="57" w:type="dxa"/>
              <w:bottom w:w="57" w:type="dxa"/>
              <w:right w:w="57" w:type="dxa"/>
            </w:tcMar>
            <w:vAlign w:val="center"/>
          </w:tcPr>
          <w:p w:rsidR="00E348A1" w:rsidRDefault="00E832DF">
            <w:pPr>
              <w:adjustRightInd w:val="0"/>
              <w:snapToGrid w:val="0"/>
              <w:ind w:leftChars="-50" w:left="-105" w:rightChars="-50" w:right="-105"/>
              <w:jc w:val="center"/>
              <w:rPr>
                <w:bCs/>
                <w:sz w:val="22"/>
                <w:szCs w:val="22"/>
              </w:rPr>
            </w:pPr>
            <w:r>
              <w:rPr>
                <w:rFonts w:hint="eastAsia"/>
                <w:bCs/>
                <w:sz w:val="22"/>
                <w:szCs w:val="22"/>
              </w:rPr>
              <w:t>1</w:t>
            </w:r>
          </w:p>
        </w:tc>
        <w:tc>
          <w:tcPr>
            <w:tcW w:w="710" w:type="dxa"/>
            <w:tcMar>
              <w:top w:w="57" w:type="dxa"/>
              <w:left w:w="57" w:type="dxa"/>
              <w:bottom w:w="57" w:type="dxa"/>
              <w:right w:w="57" w:type="dxa"/>
            </w:tcMar>
            <w:vAlign w:val="center"/>
          </w:tcPr>
          <w:p w:rsidR="00E348A1" w:rsidRDefault="00E3600A">
            <w:pPr>
              <w:adjustRightInd w:val="0"/>
              <w:snapToGrid w:val="0"/>
              <w:ind w:leftChars="-50" w:left="-105" w:rightChars="-50" w:right="-105"/>
              <w:jc w:val="center"/>
              <w:rPr>
                <w:bCs/>
                <w:sz w:val="22"/>
                <w:szCs w:val="22"/>
              </w:rPr>
            </w:pPr>
            <w:r>
              <w:rPr>
                <w:bCs/>
                <w:sz w:val="22"/>
                <w:szCs w:val="22"/>
              </w:rPr>
              <w:t>1-4</w:t>
            </w:r>
          </w:p>
        </w:tc>
        <w:tc>
          <w:tcPr>
            <w:tcW w:w="1275" w:type="dxa"/>
            <w:tcMar>
              <w:top w:w="57" w:type="dxa"/>
              <w:left w:w="57" w:type="dxa"/>
              <w:bottom w:w="57" w:type="dxa"/>
              <w:right w:w="57" w:type="dxa"/>
            </w:tcMar>
            <w:vAlign w:val="center"/>
          </w:tcPr>
          <w:p w:rsidR="00E348A1" w:rsidRDefault="00E832DF">
            <w:pPr>
              <w:adjustRightInd w:val="0"/>
              <w:snapToGrid w:val="0"/>
              <w:jc w:val="center"/>
              <w:rPr>
                <w:bCs/>
                <w:sz w:val="22"/>
                <w:szCs w:val="22"/>
              </w:rPr>
            </w:pPr>
            <w:r>
              <w:rPr>
                <w:rFonts w:hint="eastAsia"/>
                <w:bCs/>
                <w:sz w:val="22"/>
                <w:szCs w:val="22"/>
              </w:rPr>
              <w:t>自动化学院</w:t>
            </w:r>
          </w:p>
        </w:tc>
        <w:tc>
          <w:tcPr>
            <w:tcW w:w="709" w:type="dxa"/>
            <w:tcMar>
              <w:top w:w="57" w:type="dxa"/>
              <w:left w:w="57" w:type="dxa"/>
              <w:bottom w:w="57" w:type="dxa"/>
              <w:right w:w="57" w:type="dxa"/>
            </w:tcMar>
            <w:vAlign w:val="center"/>
          </w:tcPr>
          <w:p w:rsidR="00E348A1" w:rsidRDefault="00E832DF">
            <w:pPr>
              <w:adjustRightInd w:val="0"/>
              <w:snapToGrid w:val="0"/>
              <w:jc w:val="center"/>
              <w:rPr>
                <w:bCs/>
                <w:sz w:val="22"/>
                <w:szCs w:val="22"/>
              </w:rPr>
            </w:pPr>
            <w:r>
              <w:rPr>
                <w:rFonts w:hint="eastAsia"/>
                <w:bCs/>
                <w:sz w:val="22"/>
                <w:szCs w:val="22"/>
              </w:rPr>
              <w:t>≥</w:t>
            </w:r>
            <w:r>
              <w:rPr>
                <w:rFonts w:hint="eastAsia"/>
                <w:bCs/>
                <w:sz w:val="22"/>
                <w:szCs w:val="22"/>
              </w:rPr>
              <w:t>5</w:t>
            </w:r>
            <w:r>
              <w:rPr>
                <w:rFonts w:hint="eastAsia"/>
                <w:bCs/>
                <w:sz w:val="22"/>
                <w:szCs w:val="22"/>
              </w:rPr>
              <w:t>次</w:t>
            </w:r>
          </w:p>
        </w:tc>
      </w:tr>
    </w:tbl>
    <w:p w:rsidR="00E348A1" w:rsidRDefault="00E832DF">
      <w:pPr>
        <w:keepNext/>
        <w:spacing w:beforeLines="50" w:before="156" w:afterLines="50" w:after="156"/>
        <w:outlineLvl w:val="2"/>
        <w:rPr>
          <w:b/>
          <w:bCs/>
          <w:kern w:val="0"/>
          <w:sz w:val="24"/>
        </w:rPr>
      </w:pPr>
      <w:bookmarkStart w:id="633" w:name="_Toc26500"/>
      <w:r>
        <w:rPr>
          <w:rFonts w:hint="eastAsia"/>
          <w:b/>
          <w:bCs/>
          <w:kern w:val="0"/>
          <w:sz w:val="24"/>
        </w:rPr>
        <w:t>五、</w:t>
      </w:r>
      <w:r>
        <w:rPr>
          <w:b/>
          <w:bCs/>
          <w:kern w:val="0"/>
          <w:sz w:val="24"/>
        </w:rPr>
        <w:t>必修环节</w:t>
      </w:r>
      <w:bookmarkEnd w:id="633"/>
    </w:p>
    <w:p w:rsidR="00E348A1" w:rsidRDefault="00E832DF">
      <w:pPr>
        <w:spacing w:line="400" w:lineRule="exact"/>
        <w:ind w:firstLineChars="200" w:firstLine="480"/>
        <w:rPr>
          <w:bCs/>
          <w:sz w:val="24"/>
        </w:rPr>
      </w:pPr>
      <w:r>
        <w:rPr>
          <w:bCs/>
          <w:sz w:val="24"/>
        </w:rPr>
        <w:t>（一）实践环节的基本类型</w:t>
      </w:r>
    </w:p>
    <w:p w:rsidR="00E348A1" w:rsidRDefault="00E832DF">
      <w:pPr>
        <w:spacing w:line="400" w:lineRule="exact"/>
        <w:ind w:firstLineChars="200" w:firstLine="480"/>
        <w:rPr>
          <w:sz w:val="24"/>
        </w:rPr>
      </w:pPr>
      <w:r>
        <w:rPr>
          <w:rFonts w:hint="eastAsia"/>
          <w:sz w:val="24"/>
        </w:rPr>
        <w:t>1</w:t>
      </w:r>
      <w:r>
        <w:rPr>
          <w:rFonts w:hint="eastAsia"/>
          <w:sz w:val="24"/>
        </w:rPr>
        <w:t>．</w:t>
      </w:r>
      <w:r>
        <w:rPr>
          <w:sz w:val="24"/>
        </w:rPr>
        <w:t>社会实践</w:t>
      </w:r>
    </w:p>
    <w:p w:rsidR="00E348A1" w:rsidRDefault="00E832DF">
      <w:pPr>
        <w:spacing w:line="400" w:lineRule="exact"/>
        <w:ind w:firstLineChars="200" w:firstLine="480"/>
        <w:rPr>
          <w:sz w:val="24"/>
        </w:rPr>
      </w:pPr>
      <w:r>
        <w:rPr>
          <w:sz w:val="24"/>
        </w:rPr>
        <w:t>研究生可以通过组织和参与社会调查、支教、扶贫及其他志愿者服务等方式进行实践活动，提倡以小组或团队形式开展，累计不少于</w:t>
      </w:r>
      <w:r>
        <w:rPr>
          <w:sz w:val="24"/>
        </w:rPr>
        <w:t>15</w:t>
      </w:r>
      <w:r>
        <w:rPr>
          <w:sz w:val="24"/>
        </w:rPr>
        <w:t>个工作日。</w:t>
      </w:r>
    </w:p>
    <w:p w:rsidR="00E348A1" w:rsidRDefault="00E832DF">
      <w:pPr>
        <w:spacing w:line="400" w:lineRule="exact"/>
        <w:ind w:firstLineChars="200" w:firstLine="480"/>
        <w:rPr>
          <w:sz w:val="24"/>
        </w:rPr>
      </w:pPr>
      <w:r>
        <w:rPr>
          <w:sz w:val="24"/>
        </w:rPr>
        <w:t>研究生完成</w:t>
      </w:r>
      <w:r>
        <w:rPr>
          <w:rFonts w:hint="eastAsia"/>
          <w:sz w:val="24"/>
        </w:rPr>
        <w:t>“社会实践”活</w:t>
      </w:r>
      <w:r>
        <w:rPr>
          <w:sz w:val="24"/>
        </w:rPr>
        <w:t>动后，需撰写不少于</w:t>
      </w:r>
      <w:r>
        <w:rPr>
          <w:sz w:val="24"/>
        </w:rPr>
        <w:t>2000</w:t>
      </w:r>
      <w:r>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2</w:t>
      </w:r>
      <w:r>
        <w:rPr>
          <w:rFonts w:hint="eastAsia"/>
          <w:sz w:val="24"/>
        </w:rPr>
        <w:t>．助研、助管</w:t>
      </w:r>
    </w:p>
    <w:p w:rsidR="00E348A1" w:rsidRDefault="00E832DF">
      <w:pPr>
        <w:spacing w:line="400" w:lineRule="exact"/>
        <w:ind w:firstLineChars="200" w:firstLine="480"/>
        <w:rPr>
          <w:sz w:val="24"/>
        </w:rPr>
      </w:pPr>
      <w:r>
        <w:rPr>
          <w:rFonts w:hint="eastAsia"/>
          <w:sz w:val="24"/>
        </w:rPr>
        <w:t>研究生担任助管或助研工作，其目的是培养研究生的综合能力，是研究生培养过程的有机组成部分。完成至少一个标准岗位的助管或助研工作通过后记</w:t>
      </w:r>
      <w:r>
        <w:rPr>
          <w:rFonts w:hint="eastAsia"/>
          <w:sz w:val="24"/>
        </w:rPr>
        <w:t xml:space="preserve"> 1</w:t>
      </w:r>
      <w:r>
        <w:rPr>
          <w:rFonts w:hint="eastAsia"/>
          <w:sz w:val="24"/>
        </w:rPr>
        <w:t>学分。</w:t>
      </w:r>
    </w:p>
    <w:p w:rsidR="00E348A1" w:rsidRDefault="00E832DF">
      <w:pPr>
        <w:spacing w:line="400" w:lineRule="exact"/>
        <w:ind w:firstLineChars="200" w:firstLine="480"/>
        <w:rPr>
          <w:sz w:val="24"/>
        </w:rPr>
      </w:pPr>
      <w:r>
        <w:rPr>
          <w:rFonts w:hint="eastAsia"/>
          <w:sz w:val="24"/>
        </w:rPr>
        <w:t>研究生担任助研、助管的相关要求和考核办法等参照学校研究生“三助”工作有关规定执行。</w:t>
      </w:r>
    </w:p>
    <w:p w:rsidR="00E348A1" w:rsidRDefault="00E832DF">
      <w:pPr>
        <w:spacing w:line="400" w:lineRule="exact"/>
        <w:ind w:firstLineChars="200" w:firstLine="480"/>
        <w:rPr>
          <w:sz w:val="24"/>
        </w:rPr>
      </w:pPr>
      <w:r>
        <w:rPr>
          <w:rFonts w:hint="eastAsia"/>
          <w:sz w:val="24"/>
        </w:rPr>
        <w:t>3</w:t>
      </w:r>
      <w:r>
        <w:rPr>
          <w:rFonts w:hint="eastAsia"/>
          <w:sz w:val="24"/>
        </w:rPr>
        <w:t>．</w:t>
      </w:r>
      <w:r>
        <w:rPr>
          <w:sz w:val="24"/>
        </w:rPr>
        <w:t>创新创业竞赛</w:t>
      </w:r>
    </w:p>
    <w:p w:rsidR="00E348A1" w:rsidRDefault="00E832DF">
      <w:pPr>
        <w:spacing w:line="400" w:lineRule="exact"/>
        <w:ind w:firstLineChars="200" w:firstLine="480"/>
        <w:rPr>
          <w:sz w:val="24"/>
        </w:rPr>
      </w:pPr>
      <w:r>
        <w:rPr>
          <w:sz w:val="24"/>
        </w:rPr>
        <w:t>规范和促进研究生科研成果转化，鼓励研究生开展创业实践，提高创业技能。研究生在读期间，参与并完成我校各类创新创业竞赛，学院审核通过后记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4</w:t>
      </w:r>
      <w:r>
        <w:rPr>
          <w:rFonts w:hint="eastAsia"/>
          <w:sz w:val="24"/>
        </w:rPr>
        <w:t>．</w:t>
      </w:r>
      <w:r>
        <w:rPr>
          <w:sz w:val="24"/>
        </w:rPr>
        <w:t>基金申请书撰写</w:t>
      </w:r>
    </w:p>
    <w:p w:rsidR="00E348A1" w:rsidRDefault="00E832DF">
      <w:pPr>
        <w:spacing w:line="400" w:lineRule="exact"/>
        <w:ind w:firstLineChars="200" w:firstLine="480"/>
        <w:rPr>
          <w:sz w:val="24"/>
        </w:rPr>
      </w:pPr>
      <w:r>
        <w:rPr>
          <w:sz w:val="24"/>
        </w:rPr>
        <w:t>研究生在导师指导下完成一篇省（市）级及以上自然（社会）科学基金等纵向项目的申请书及</w:t>
      </w:r>
      <w:r>
        <w:rPr>
          <w:sz w:val="24"/>
        </w:rPr>
        <w:t>20</w:t>
      </w:r>
      <w:r>
        <w:rPr>
          <w:sz w:val="24"/>
        </w:rPr>
        <w:t>分钟汇报</w:t>
      </w:r>
      <w:r>
        <w:rPr>
          <w:sz w:val="24"/>
        </w:rPr>
        <w:t>PPT</w:t>
      </w:r>
      <w:r>
        <w:rPr>
          <w:sz w:val="24"/>
        </w:rPr>
        <w:t>，经指导教师检查、评阅合格者记</w:t>
      </w:r>
      <w:r>
        <w:rPr>
          <w:sz w:val="24"/>
        </w:rPr>
        <w:t>1</w:t>
      </w:r>
      <w:r>
        <w:rPr>
          <w:sz w:val="24"/>
        </w:rPr>
        <w:t>学分。</w:t>
      </w:r>
    </w:p>
    <w:p w:rsidR="00E348A1" w:rsidRDefault="00E832DF">
      <w:pPr>
        <w:spacing w:line="400" w:lineRule="exact"/>
        <w:ind w:firstLineChars="200" w:firstLine="480"/>
        <w:rPr>
          <w:sz w:val="24"/>
        </w:rPr>
      </w:pPr>
      <w:r>
        <w:rPr>
          <w:rFonts w:hint="eastAsia"/>
          <w:sz w:val="24"/>
        </w:rPr>
        <w:t>5</w:t>
      </w:r>
      <w:r>
        <w:rPr>
          <w:rFonts w:hint="eastAsia"/>
          <w:sz w:val="24"/>
        </w:rPr>
        <w:t>．</w:t>
      </w:r>
      <w:r>
        <w:rPr>
          <w:sz w:val="24"/>
        </w:rPr>
        <w:t>国际交流</w:t>
      </w:r>
    </w:p>
    <w:p w:rsidR="00E348A1" w:rsidRDefault="00E832DF">
      <w:pPr>
        <w:spacing w:line="400" w:lineRule="exact"/>
        <w:ind w:firstLineChars="200" w:firstLine="480"/>
        <w:rPr>
          <w:sz w:val="24"/>
        </w:rPr>
      </w:pPr>
      <w:r>
        <w:rPr>
          <w:sz w:val="24"/>
        </w:rPr>
        <w:t>研究生在读期间通过各类项目赴境外高校、科研机构学习、交流合作（不少于</w:t>
      </w:r>
      <w:r>
        <w:rPr>
          <w:sz w:val="24"/>
        </w:rPr>
        <w:t>3</w:t>
      </w:r>
      <w:r>
        <w:rPr>
          <w:sz w:val="24"/>
        </w:rPr>
        <w:lastRenderedPageBreak/>
        <w:t>个月），或参加一次境外国际学术会议并做口头报告。学院审核通过后记</w:t>
      </w:r>
      <w:r>
        <w:rPr>
          <w:sz w:val="24"/>
        </w:rPr>
        <w:t>1</w:t>
      </w:r>
      <w:r>
        <w:rPr>
          <w:sz w:val="24"/>
        </w:rPr>
        <w:t>学分。</w:t>
      </w:r>
    </w:p>
    <w:p w:rsidR="00E348A1" w:rsidRDefault="00E832DF">
      <w:pPr>
        <w:spacing w:line="400" w:lineRule="exact"/>
        <w:ind w:firstLine="480"/>
        <w:rPr>
          <w:sz w:val="24"/>
        </w:rPr>
      </w:pPr>
      <w:r>
        <w:rPr>
          <w:rFonts w:cs="宋体" w:hint="eastAsia"/>
          <w:sz w:val="24"/>
        </w:rPr>
        <w:t>※</w:t>
      </w:r>
      <w:r>
        <w:rPr>
          <w:rFonts w:hint="eastAsia"/>
          <w:sz w:val="24"/>
        </w:rPr>
        <w:t>定向培养</w:t>
      </w:r>
      <w:r>
        <w:rPr>
          <w:sz w:val="24"/>
        </w:rPr>
        <w:t>研究生</w:t>
      </w:r>
      <w:r>
        <w:rPr>
          <w:rFonts w:hint="eastAsia"/>
          <w:sz w:val="24"/>
        </w:rPr>
        <w:t>、来华留学生</w:t>
      </w:r>
      <w:r>
        <w:rPr>
          <w:sz w:val="24"/>
        </w:rPr>
        <w:t>可免修实践环节，但不记学分，所缺学分必须通过选修课程补齐。</w:t>
      </w:r>
    </w:p>
    <w:p w:rsidR="00E348A1" w:rsidRDefault="00E832DF">
      <w:pPr>
        <w:spacing w:line="400" w:lineRule="exact"/>
        <w:ind w:firstLine="480"/>
        <w:rPr>
          <w:sz w:val="24"/>
        </w:rPr>
      </w:pPr>
      <w:r>
        <w:rPr>
          <w:rFonts w:hint="eastAsia"/>
          <w:sz w:val="24"/>
        </w:rPr>
        <w:t>6</w:t>
      </w:r>
      <w:r>
        <w:rPr>
          <w:rFonts w:hint="eastAsia"/>
          <w:sz w:val="24"/>
        </w:rPr>
        <w:t>．实验室安全培训</w:t>
      </w:r>
    </w:p>
    <w:p w:rsidR="00E348A1" w:rsidRDefault="00E832DF">
      <w:pPr>
        <w:spacing w:line="400" w:lineRule="exact"/>
        <w:ind w:firstLineChars="200" w:firstLine="484"/>
        <w:rPr>
          <w:spacing w:val="1"/>
          <w:sz w:val="24"/>
        </w:rPr>
      </w:pPr>
      <w:r>
        <w:rPr>
          <w:rFonts w:hint="eastAsia"/>
          <w:spacing w:val="1"/>
          <w:sz w:val="24"/>
        </w:rPr>
        <w:t>研究生进入课题之前必须完成实验室安全培训。考核通过后记</w:t>
      </w:r>
      <w:r>
        <w:rPr>
          <w:rFonts w:hint="eastAsia"/>
          <w:spacing w:val="1"/>
          <w:sz w:val="24"/>
        </w:rPr>
        <w:t>1</w:t>
      </w:r>
      <w:r>
        <w:rPr>
          <w:rFonts w:hint="eastAsia"/>
          <w:spacing w:val="1"/>
          <w:sz w:val="24"/>
        </w:rPr>
        <w:t>学分。</w:t>
      </w:r>
    </w:p>
    <w:p w:rsidR="00E348A1" w:rsidRDefault="00E832DF">
      <w:pPr>
        <w:spacing w:line="400" w:lineRule="exact"/>
        <w:ind w:firstLineChars="200" w:firstLine="480"/>
        <w:rPr>
          <w:bCs/>
          <w:sz w:val="24"/>
        </w:rPr>
      </w:pPr>
      <w:r>
        <w:rPr>
          <w:sz w:val="24"/>
        </w:rPr>
        <w:t>（二）</w:t>
      </w:r>
      <w:r>
        <w:rPr>
          <w:bCs/>
          <w:sz w:val="24"/>
        </w:rPr>
        <w:t>学术活动</w:t>
      </w:r>
    </w:p>
    <w:p w:rsidR="00E348A1" w:rsidRDefault="00E832DF">
      <w:pPr>
        <w:spacing w:line="400" w:lineRule="exact"/>
        <w:ind w:firstLineChars="200" w:firstLine="480"/>
        <w:rPr>
          <w:sz w:val="24"/>
        </w:rPr>
      </w:pPr>
      <w:r>
        <w:rPr>
          <w:rFonts w:hint="eastAsia"/>
          <w:sz w:val="24"/>
        </w:rPr>
        <w:t>硕士研究生应</w:t>
      </w:r>
      <w:r>
        <w:rPr>
          <w:sz w:val="24"/>
        </w:rPr>
        <w:t>主动关心和了解国内外本学科前沿的发展动态，开阔视野，启发创造力，</w:t>
      </w:r>
      <w:r>
        <w:rPr>
          <w:rFonts w:hint="eastAsia"/>
          <w:sz w:val="24"/>
        </w:rPr>
        <w:t>参加学术活动次数不少于</w:t>
      </w:r>
      <w:r>
        <w:rPr>
          <w:rFonts w:hint="eastAsia"/>
          <w:sz w:val="24"/>
        </w:rPr>
        <w:t>5</w:t>
      </w:r>
      <w:r>
        <w:rPr>
          <w:rFonts w:hint="eastAsia"/>
          <w:sz w:val="24"/>
        </w:rPr>
        <w:t>次，且每次活动要求写出</w:t>
      </w:r>
      <w:r>
        <w:rPr>
          <w:rFonts w:hint="eastAsia"/>
          <w:sz w:val="24"/>
        </w:rPr>
        <w:t>500</w:t>
      </w:r>
      <w:r>
        <w:rPr>
          <w:rFonts w:hint="eastAsia"/>
          <w:sz w:val="24"/>
        </w:rPr>
        <w:t>字以上的心得报告。报告内容包括：学术活动的时间、地点、宣讲人、报告的内容和体会等。经指导老师检查、审核，完成者在必修环节记</w:t>
      </w:r>
      <w:r>
        <w:rPr>
          <w:rFonts w:hint="eastAsia"/>
          <w:sz w:val="24"/>
        </w:rPr>
        <w:t>1</w:t>
      </w:r>
      <w:r>
        <w:rPr>
          <w:rFonts w:hint="eastAsia"/>
          <w:sz w:val="24"/>
        </w:rPr>
        <w:t>个学分。</w:t>
      </w:r>
    </w:p>
    <w:p w:rsidR="00E348A1" w:rsidRDefault="00E832DF">
      <w:pPr>
        <w:spacing w:line="400" w:lineRule="exact"/>
        <w:ind w:firstLineChars="200" w:firstLine="480"/>
        <w:rPr>
          <w:sz w:val="24"/>
        </w:rPr>
      </w:pPr>
      <w:r>
        <w:rPr>
          <w:sz w:val="24"/>
        </w:rPr>
        <w:t>（三）选题报告及中期考核</w:t>
      </w:r>
    </w:p>
    <w:p w:rsidR="00E348A1" w:rsidRDefault="00E832DF">
      <w:pPr>
        <w:spacing w:line="400" w:lineRule="exact"/>
        <w:ind w:firstLineChars="200" w:firstLine="480"/>
        <w:rPr>
          <w:bCs/>
          <w:sz w:val="24"/>
        </w:rPr>
      </w:pPr>
      <w:r>
        <w:rPr>
          <w:rFonts w:hint="eastAsia"/>
          <w:sz w:val="24"/>
        </w:rPr>
        <w:t>学位论文选题一般应结合导师的研究方向和科研项目，面向国民经济和社会发展的需要选择具有理论意义或应用价值的课题。确定学位论文工作的内容和工作量时应考虑硕士研究生的类型、知识结构、工作能力和培养年限等因素。</w:t>
      </w:r>
    </w:p>
    <w:p w:rsidR="00E348A1" w:rsidRDefault="00E832DF">
      <w:pPr>
        <w:spacing w:line="400" w:lineRule="exact"/>
        <w:ind w:firstLineChars="200" w:firstLine="480"/>
        <w:rPr>
          <w:sz w:val="24"/>
          <w:szCs w:val="21"/>
        </w:rPr>
      </w:pPr>
      <w:r>
        <w:rPr>
          <w:rFonts w:hint="eastAsia"/>
          <w:bCs/>
          <w:sz w:val="24"/>
        </w:rPr>
        <w:t>硕士研究生必须参加学校的中期考核。硕士研究生选题报告和中期考核的具体要求，参照学校研究生中期考核及开题管理有关规定要求执行。选题报告通过后在必修环节记</w:t>
      </w:r>
      <w:r>
        <w:rPr>
          <w:bCs/>
          <w:sz w:val="24"/>
        </w:rPr>
        <w:t>1</w:t>
      </w:r>
      <w:r>
        <w:rPr>
          <w:rFonts w:hint="eastAsia"/>
          <w:bCs/>
          <w:sz w:val="24"/>
        </w:rPr>
        <w:t>个学分。</w:t>
      </w:r>
    </w:p>
    <w:p w:rsidR="00E348A1" w:rsidRDefault="00E832DF">
      <w:pPr>
        <w:keepNext/>
        <w:spacing w:beforeLines="50" w:before="156" w:afterLines="50" w:after="156"/>
        <w:outlineLvl w:val="2"/>
        <w:rPr>
          <w:b/>
          <w:bCs/>
          <w:kern w:val="0"/>
          <w:sz w:val="24"/>
        </w:rPr>
      </w:pPr>
      <w:bookmarkStart w:id="634" w:name="_Toc16980"/>
      <w:r>
        <w:rPr>
          <w:rFonts w:hint="eastAsia"/>
          <w:b/>
          <w:bCs/>
          <w:kern w:val="0"/>
          <w:sz w:val="24"/>
        </w:rPr>
        <w:t>六、科学研究与学位论文</w:t>
      </w:r>
      <w:bookmarkEnd w:id="634"/>
    </w:p>
    <w:p w:rsidR="00E348A1" w:rsidRDefault="00E832DF">
      <w:pPr>
        <w:spacing w:line="400" w:lineRule="exact"/>
        <w:ind w:firstLineChars="200" w:firstLine="480"/>
        <w:rPr>
          <w:sz w:val="24"/>
          <w:szCs w:val="21"/>
        </w:rPr>
      </w:pPr>
      <w:bookmarkStart w:id="635" w:name="_Toc505"/>
      <w:r>
        <w:rPr>
          <w:rFonts w:hint="eastAsia"/>
          <w:sz w:val="24"/>
          <w:szCs w:val="21"/>
        </w:rPr>
        <w:t>（一）科学研究</w:t>
      </w:r>
    </w:p>
    <w:p w:rsidR="00E348A1" w:rsidRDefault="00E832DF">
      <w:pPr>
        <w:spacing w:line="400" w:lineRule="exact"/>
        <w:ind w:firstLineChars="200" w:firstLine="480"/>
        <w:rPr>
          <w:bCs/>
          <w:sz w:val="24"/>
        </w:rPr>
      </w:pPr>
      <w:r>
        <w:rPr>
          <w:rFonts w:hint="eastAsia"/>
          <w:sz w:val="24"/>
        </w:rPr>
        <w:t>控制科学与工程</w:t>
      </w:r>
      <w:r>
        <w:rPr>
          <w:bCs/>
          <w:sz w:val="24"/>
        </w:rPr>
        <w:t>学术学位硕士研究生</w:t>
      </w:r>
      <w:r>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学位论文工作的主要目的是培养学术学位硕士研究生独立思考、勇于创新的精神和从事科学研究或担负专门技术工作的能力，使研究生的综合业务素质在科学研究或工程实际训练中得到全面提高。</w:t>
      </w:r>
      <w:r>
        <w:rPr>
          <w:rFonts w:hint="eastAsia"/>
          <w:sz w:val="24"/>
        </w:rPr>
        <w:t>控制科学与工程</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rFonts w:hint="eastAsia"/>
          <w:sz w:val="24"/>
        </w:rPr>
        <w:t>控制科学与工程学术学位硕士研究生在硕士学位论文送审前，须满足取得学籍当年学校申请硕士学位学术成果有关规定和</w:t>
      </w:r>
      <w:r>
        <w:rPr>
          <w:rFonts w:hint="eastAsia"/>
          <w:bCs/>
          <w:sz w:val="24"/>
        </w:rPr>
        <w:t>自动化学院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rFonts w:hint="eastAsia"/>
          <w:sz w:val="24"/>
        </w:rPr>
        <w:t>控制科学与工程学术学位硕士研究生在硕士学位论文答辩前，须达到学校研究生学位论文答辩管理办法有关要求，方可答辩。</w:t>
      </w:r>
    </w:p>
    <w:p w:rsidR="00E348A1" w:rsidRDefault="00E832DF">
      <w:pPr>
        <w:adjustRightInd w:val="0"/>
        <w:snapToGrid w:val="0"/>
        <w:spacing w:line="400" w:lineRule="exact"/>
        <w:ind w:firstLineChars="200" w:firstLine="480"/>
        <w:rPr>
          <w:kern w:val="0"/>
          <w:sz w:val="24"/>
        </w:rPr>
      </w:pPr>
      <w:r>
        <w:rPr>
          <w:rFonts w:hint="eastAsia"/>
          <w:kern w:val="0"/>
          <w:sz w:val="24"/>
        </w:rPr>
        <w:t>※</w:t>
      </w:r>
      <w:r>
        <w:rPr>
          <w:rFonts w:hint="eastAsia"/>
          <w:kern w:val="0"/>
          <w:sz w:val="24"/>
        </w:rPr>
        <w:t xml:space="preserve"> </w:t>
      </w:r>
      <w:r>
        <w:rPr>
          <w:rFonts w:hint="eastAsia"/>
          <w:kern w:val="0"/>
          <w:sz w:val="24"/>
        </w:rPr>
        <w:t>未尽事宜以研究生取得学籍当年武汉理工大学《研究生手册》和</w:t>
      </w:r>
      <w:r>
        <w:rPr>
          <w:rFonts w:hint="eastAsia"/>
          <w:bCs/>
          <w:kern w:val="0"/>
          <w:sz w:val="24"/>
        </w:rPr>
        <w:t>自动化学院</w:t>
      </w:r>
      <w:r>
        <w:rPr>
          <w:rFonts w:hint="eastAsia"/>
          <w:kern w:val="0"/>
          <w:sz w:val="24"/>
        </w:rPr>
        <w:lastRenderedPageBreak/>
        <w:t>学位与研究生教育有关规定为准。</w:t>
      </w:r>
    </w:p>
    <w:p w:rsidR="00E348A1" w:rsidRDefault="00E832DF">
      <w:pPr>
        <w:keepNext/>
        <w:spacing w:beforeLines="50" w:before="156" w:afterLines="50" w:after="156"/>
        <w:outlineLvl w:val="2"/>
        <w:rPr>
          <w:b/>
          <w:bCs/>
          <w:kern w:val="0"/>
          <w:sz w:val="24"/>
        </w:rPr>
      </w:pPr>
      <w:r>
        <w:rPr>
          <w:rFonts w:hint="eastAsia"/>
          <w:b/>
          <w:bCs/>
          <w:kern w:val="0"/>
          <w:sz w:val="24"/>
        </w:rPr>
        <w:t>七、培养方式与方法</w:t>
      </w:r>
      <w:bookmarkEnd w:id="635"/>
    </w:p>
    <w:p w:rsidR="00E348A1" w:rsidRDefault="00E832DF">
      <w:pPr>
        <w:tabs>
          <w:tab w:val="left" w:pos="360"/>
        </w:tabs>
        <w:adjustRightInd w:val="0"/>
        <w:snapToGrid w:val="0"/>
        <w:spacing w:line="400" w:lineRule="exact"/>
        <w:ind w:firstLineChars="200" w:firstLine="480"/>
        <w:rPr>
          <w:sz w:val="24"/>
        </w:rPr>
      </w:pPr>
      <w:r>
        <w:rPr>
          <w:rFonts w:hint="eastAsia"/>
          <w:sz w:val="24"/>
        </w:rPr>
        <w:t>控制科学与工程</w:t>
      </w:r>
      <w:r>
        <w:rPr>
          <w:sz w:val="24"/>
        </w:rPr>
        <w:t>学术学位硕士研究生</w:t>
      </w:r>
      <w:r>
        <w:rPr>
          <w:rFonts w:hint="eastAsia"/>
          <w:sz w:val="24"/>
        </w:rPr>
        <w:t>的培养采取导师负责制或以导师为主的指导小组的指导方法，培养方式应灵活多样，更多地采取启发式、研讨式的教学方式，充分发挥指导教师的主导作用。具体方式如下：</w:t>
      </w:r>
    </w:p>
    <w:p w:rsidR="00E348A1" w:rsidRDefault="00E832DF">
      <w:pPr>
        <w:spacing w:line="400" w:lineRule="exact"/>
        <w:ind w:firstLineChars="200" w:firstLine="480"/>
        <w:rPr>
          <w:sz w:val="24"/>
        </w:rPr>
      </w:pPr>
      <w:r>
        <w:rPr>
          <w:rFonts w:hint="eastAsia"/>
          <w:sz w:val="24"/>
        </w:rPr>
        <w:t>（一）坚持政治理论学习与经常性的政治、纪律和思想教育相结合。在认真学好政治理论课的同时，要求研究生积极参加政治学习、公益劳动等集体活动。</w:t>
      </w:r>
    </w:p>
    <w:p w:rsidR="00E348A1" w:rsidRDefault="00E832DF">
      <w:pPr>
        <w:spacing w:line="400" w:lineRule="exact"/>
        <w:ind w:firstLineChars="200" w:firstLine="480"/>
        <w:rPr>
          <w:sz w:val="24"/>
        </w:rPr>
      </w:pPr>
      <w:r>
        <w:rPr>
          <w:rFonts w:hint="eastAsia"/>
          <w:sz w:val="24"/>
        </w:rPr>
        <w:t>（二）坚持课堂讲授和自学讨论相结合的教学方式，培养独立分析问题和解决实际问题的能力。广泛、灵活地采用案例式教学、专题讲座式教学、辩论式教学、研究式教学、学术沙龙以及学术报告与学术讲座等多种教学方式。</w:t>
      </w:r>
    </w:p>
    <w:p w:rsidR="00E348A1" w:rsidRDefault="00E832DF">
      <w:pPr>
        <w:spacing w:line="400" w:lineRule="exact"/>
        <w:ind w:firstLineChars="200" w:firstLine="480"/>
        <w:rPr>
          <w:sz w:val="24"/>
        </w:rPr>
      </w:pPr>
      <w:r>
        <w:rPr>
          <w:rFonts w:hint="eastAsia"/>
          <w:sz w:val="24"/>
        </w:rPr>
        <w:t>（三）课程学习和科研论文工作并重的原则。既要深入掌握本门学科坚实的基础理论和系统的专门知识，又要培养具有科学研究或独立担负专门技术工作的能力。</w:t>
      </w:r>
    </w:p>
    <w:p w:rsidR="00E348A1" w:rsidRDefault="00E832DF">
      <w:pPr>
        <w:keepNext/>
        <w:spacing w:beforeLines="50" w:before="156" w:afterLines="50" w:after="156"/>
        <w:outlineLvl w:val="2"/>
        <w:rPr>
          <w:b/>
          <w:bCs/>
          <w:kern w:val="0"/>
          <w:sz w:val="24"/>
        </w:rPr>
      </w:pPr>
      <w:bookmarkStart w:id="636" w:name="_Toc10939"/>
      <w:r>
        <w:rPr>
          <w:rFonts w:hint="eastAsia"/>
          <w:b/>
          <w:bCs/>
          <w:kern w:val="0"/>
          <w:sz w:val="24"/>
        </w:rPr>
        <w:t>八、其他</w:t>
      </w:r>
      <w:bookmarkEnd w:id="636"/>
    </w:p>
    <w:p w:rsidR="00E348A1" w:rsidRDefault="00E832DF">
      <w:pPr>
        <w:spacing w:line="400" w:lineRule="exact"/>
        <w:ind w:firstLineChars="200" w:firstLine="480"/>
        <w:rPr>
          <w:sz w:val="24"/>
        </w:rPr>
      </w:pPr>
      <w:r>
        <w:rPr>
          <w:rFonts w:hint="eastAsia"/>
          <w:sz w:val="24"/>
        </w:rPr>
        <w:t>（一）控制科学与工程</w:t>
      </w:r>
      <w:r>
        <w:rPr>
          <w:sz w:val="24"/>
        </w:rPr>
        <w:t>学术学位硕士研究生开题前须修满学位课程的学分，允许研究生开题后根据论文研究需要选修部分其他课程，申请答辩前须修完全部课程。</w:t>
      </w:r>
    </w:p>
    <w:p w:rsidR="00E348A1" w:rsidRDefault="00E832DF">
      <w:pPr>
        <w:spacing w:line="400" w:lineRule="exact"/>
        <w:ind w:firstLineChars="200" w:firstLine="480"/>
        <w:rPr>
          <w:sz w:val="24"/>
        </w:rPr>
      </w:pPr>
      <w:r>
        <w:rPr>
          <w:rFonts w:hint="eastAsia"/>
          <w:sz w:val="24"/>
        </w:rPr>
        <w:t>（二）控制科学与工程</w:t>
      </w:r>
      <w:r>
        <w:rPr>
          <w:sz w:val="24"/>
        </w:rPr>
        <w:t>学术学位硕士研究生在学期间应查阅本学科国内外文献</w:t>
      </w:r>
      <w:r>
        <w:rPr>
          <w:sz w:val="24"/>
        </w:rPr>
        <w:t>40</w:t>
      </w:r>
      <w:r>
        <w:rPr>
          <w:sz w:val="24"/>
        </w:rPr>
        <w:t>篇以上，其中外文文献不少于三分之一。</w:t>
      </w:r>
    </w:p>
    <w:p w:rsidR="00E348A1" w:rsidRDefault="00E832DF">
      <w:pPr>
        <w:spacing w:line="400" w:lineRule="exact"/>
        <w:ind w:firstLineChars="200" w:firstLine="480"/>
        <w:rPr>
          <w:sz w:val="24"/>
        </w:rPr>
      </w:pPr>
      <w:r>
        <w:rPr>
          <w:rFonts w:hint="eastAsia"/>
          <w:sz w:val="24"/>
        </w:rPr>
        <w:t>（三）控制科学与工程</w:t>
      </w:r>
      <w:r>
        <w:rPr>
          <w:sz w:val="24"/>
        </w:rPr>
        <w:t>学术学位硕士研究生在课程学习阶段每月至少</w:t>
      </w:r>
      <w:r>
        <w:rPr>
          <w:sz w:val="24"/>
        </w:rPr>
        <w:t>1</w:t>
      </w:r>
      <w:r>
        <w:rPr>
          <w:sz w:val="24"/>
        </w:rPr>
        <w:t>次、论文工作阶段每月至少</w:t>
      </w:r>
      <w:r>
        <w:rPr>
          <w:sz w:val="24"/>
        </w:rPr>
        <w:t>2</w:t>
      </w:r>
      <w:r>
        <w:rPr>
          <w:sz w:val="24"/>
        </w:rPr>
        <w:t>次向指导教师汇报自己的学习和研究工作情况，</w:t>
      </w:r>
      <w:r>
        <w:rPr>
          <w:rFonts w:hint="eastAsia"/>
          <w:sz w:val="24"/>
        </w:rPr>
        <w:t>并形成制度</w:t>
      </w:r>
      <w:r>
        <w:rPr>
          <w:sz w:val="24"/>
        </w:rPr>
        <w:t>。</w:t>
      </w:r>
    </w:p>
    <w:p w:rsidR="00E348A1" w:rsidRDefault="00E832DF">
      <w:pPr>
        <w:spacing w:line="400" w:lineRule="exact"/>
        <w:ind w:firstLineChars="200" w:firstLine="480"/>
        <w:rPr>
          <w:sz w:val="24"/>
        </w:rPr>
      </w:pPr>
      <w:r>
        <w:rPr>
          <w:rFonts w:hint="eastAsia"/>
          <w:sz w:val="24"/>
        </w:rPr>
        <w:t>（四）全日制、非全日制研究生适用同一培养方案。</w:t>
      </w:r>
    </w:p>
    <w:p w:rsidR="00E348A1" w:rsidRDefault="00E832DF">
      <w:pPr>
        <w:spacing w:line="400" w:lineRule="exact"/>
        <w:ind w:firstLineChars="200" w:firstLine="480"/>
        <w:rPr>
          <w:sz w:val="24"/>
        </w:rPr>
      </w:pPr>
      <w:r>
        <w:rPr>
          <w:rFonts w:hint="eastAsia"/>
          <w:sz w:val="24"/>
        </w:rPr>
        <w:t>（五）</w:t>
      </w:r>
      <w:r>
        <w:rPr>
          <w:sz w:val="24"/>
        </w:rPr>
        <w:t>本次制订培养方案从</w:t>
      </w:r>
      <w:r>
        <w:rPr>
          <w:sz w:val="24"/>
        </w:rPr>
        <w:t>2022</w:t>
      </w:r>
      <w:r>
        <w:rPr>
          <w:sz w:val="24"/>
        </w:rPr>
        <w:t>级</w:t>
      </w:r>
      <w:r>
        <w:rPr>
          <w:rFonts w:hint="eastAsia"/>
          <w:sz w:val="24"/>
        </w:rPr>
        <w:t>控制科学与工程</w:t>
      </w:r>
      <w:r>
        <w:rPr>
          <w:sz w:val="24"/>
        </w:rPr>
        <w:t>学术学位硕士研究生开始执行。</w:t>
      </w:r>
    </w:p>
    <w:p w:rsidR="00E348A1" w:rsidRDefault="00E832DF">
      <w:pPr>
        <w:widowControl/>
        <w:jc w:val="left"/>
        <w:rPr>
          <w:sz w:val="24"/>
        </w:rPr>
      </w:pPr>
      <w:r>
        <w:rPr>
          <w:sz w:val="24"/>
        </w:rPr>
        <w:br w:type="page"/>
      </w:r>
    </w:p>
    <w:p w:rsidR="00E348A1" w:rsidRDefault="00E832DF">
      <w:pPr>
        <w:keepNext/>
        <w:keepLines/>
        <w:spacing w:beforeLines="100" w:before="312" w:afterLines="100" w:after="312"/>
        <w:jc w:val="center"/>
        <w:outlineLvl w:val="0"/>
        <w:rPr>
          <w:rFonts w:eastAsia="黑体"/>
          <w:b/>
          <w:kern w:val="44"/>
          <w:sz w:val="32"/>
        </w:rPr>
      </w:pPr>
      <w:bookmarkStart w:id="637" w:name="_Toc12692"/>
      <w:bookmarkStart w:id="638" w:name="_Toc15641174"/>
      <w:r>
        <w:rPr>
          <w:rFonts w:eastAsia="黑体" w:hint="eastAsia"/>
          <w:b/>
          <w:kern w:val="44"/>
          <w:sz w:val="32"/>
        </w:rPr>
        <w:lastRenderedPageBreak/>
        <w:t>计算机科学与技术学术学位硕士研究生培养方案</w:t>
      </w:r>
      <w:bookmarkEnd w:id="637"/>
      <w:bookmarkEnd w:id="638"/>
    </w:p>
    <w:p w:rsidR="00E348A1" w:rsidRDefault="00E832DF" w:rsidP="002D696A">
      <w:pPr>
        <w:spacing w:afterLines="100" w:after="312" w:line="360" w:lineRule="auto"/>
        <w:jc w:val="center"/>
        <w:outlineLvl w:val="1"/>
        <w:rPr>
          <w:kern w:val="0"/>
          <w:sz w:val="24"/>
        </w:rPr>
      </w:pPr>
      <w:bookmarkStart w:id="639" w:name="_Toc15641175"/>
      <w:bookmarkStart w:id="640" w:name="_Toc14598731"/>
      <w:bookmarkStart w:id="641" w:name="_Toc15151725"/>
      <w:r>
        <w:rPr>
          <w:rFonts w:hint="eastAsia"/>
          <w:kern w:val="0"/>
          <w:sz w:val="24"/>
        </w:rPr>
        <w:t>（学科代码：</w:t>
      </w:r>
      <w:r>
        <w:rPr>
          <w:kern w:val="0"/>
          <w:sz w:val="24"/>
        </w:rPr>
        <w:t>08</w:t>
      </w:r>
      <w:r>
        <w:rPr>
          <w:rFonts w:hint="eastAsia"/>
          <w:kern w:val="0"/>
          <w:sz w:val="24"/>
        </w:rPr>
        <w:t>1</w:t>
      </w:r>
      <w:r>
        <w:rPr>
          <w:kern w:val="0"/>
          <w:sz w:val="24"/>
        </w:rPr>
        <w:t>2</w:t>
      </w:r>
      <w:r>
        <w:rPr>
          <w:rFonts w:hint="eastAsia"/>
          <w:kern w:val="0"/>
          <w:sz w:val="24"/>
        </w:rPr>
        <w:t>，</w:t>
      </w:r>
      <w:r>
        <w:rPr>
          <w:rFonts w:hint="eastAsia"/>
          <w:bCs/>
          <w:kern w:val="0"/>
          <w:sz w:val="24"/>
        </w:rPr>
        <w:t>申请工学硕士学位适用</w:t>
      </w:r>
      <w:r>
        <w:rPr>
          <w:rFonts w:hint="eastAsia"/>
          <w:kern w:val="0"/>
          <w:sz w:val="24"/>
        </w:rPr>
        <w:t>）</w:t>
      </w:r>
      <w:bookmarkEnd w:id="639"/>
      <w:bookmarkEnd w:id="640"/>
      <w:bookmarkEnd w:id="641"/>
    </w:p>
    <w:p w:rsidR="00E348A1" w:rsidRDefault="00E832DF">
      <w:pPr>
        <w:keepNext/>
        <w:spacing w:beforeLines="50" w:before="156" w:afterLines="50" w:after="156"/>
        <w:outlineLvl w:val="2"/>
        <w:rPr>
          <w:b/>
          <w:bCs/>
          <w:kern w:val="0"/>
          <w:sz w:val="24"/>
        </w:rPr>
      </w:pPr>
      <w:bookmarkStart w:id="642" w:name="_Toc12572"/>
      <w:r>
        <w:rPr>
          <w:rFonts w:hint="eastAsia"/>
          <w:b/>
          <w:bCs/>
          <w:kern w:val="0"/>
          <w:sz w:val="24"/>
        </w:rPr>
        <w:t>一、培养目标</w:t>
      </w:r>
      <w:bookmarkEnd w:id="642"/>
    </w:p>
    <w:p w:rsidR="00E348A1" w:rsidRDefault="00E832DF">
      <w:pPr>
        <w:spacing w:line="400" w:lineRule="exact"/>
        <w:ind w:firstLineChars="200" w:firstLine="480"/>
        <w:rPr>
          <w:bCs/>
          <w:sz w:val="24"/>
        </w:rPr>
      </w:pPr>
      <w:bookmarkStart w:id="643" w:name="_Toc28666"/>
      <w:r>
        <w:rPr>
          <w:rFonts w:hint="eastAsia"/>
          <w:bCs/>
          <w:sz w:val="24"/>
        </w:rPr>
        <w:t>以习近平新时代中国特色社会主义思想为指导，落实立德树人根本任务，面向国家重大需求，瞄准世界计算机科学与技术领域学术前沿，培养德智体美劳五育并举，具有坚定的理想信念，掌握扎实的理论基础、系统的专业知识，了解学科前沿动态，具有综合应用本专业知识解决计算机科学与技术领域科学和复杂工程技术问题的能力，具有竞争力的学术人才。具体要求为：</w:t>
      </w:r>
    </w:p>
    <w:p w:rsidR="00E348A1" w:rsidRDefault="00E832DF">
      <w:pPr>
        <w:spacing w:line="400" w:lineRule="exact"/>
        <w:ind w:firstLineChars="200" w:firstLine="480"/>
        <w:rPr>
          <w:bCs/>
          <w:sz w:val="24"/>
        </w:rPr>
      </w:pPr>
      <w:r>
        <w:rPr>
          <w:rFonts w:hint="eastAsia"/>
          <w:sz w:val="24"/>
        </w:rPr>
        <w:t>（一）</w:t>
      </w:r>
      <w:r>
        <w:rPr>
          <w:rFonts w:hint="eastAsia"/>
          <w:bCs/>
          <w:sz w:val="24"/>
        </w:rPr>
        <w:t>坚持党的基本路线，热爱祖国，热爱人民；掌握马克思主义基本理论，具有正确的世界观、人生观和价值观；具有良好的职业道德、团结合作精神、追求真理、追求卓越的优良品质；遵纪守法，品行端正，诚实守信，学风严谨；</w:t>
      </w:r>
    </w:p>
    <w:p w:rsidR="00E348A1" w:rsidRDefault="00E832DF">
      <w:pPr>
        <w:spacing w:line="400" w:lineRule="exact"/>
        <w:ind w:firstLineChars="200" w:firstLine="480"/>
        <w:rPr>
          <w:bCs/>
          <w:sz w:val="24"/>
        </w:rPr>
      </w:pPr>
      <w:r>
        <w:rPr>
          <w:rFonts w:hint="eastAsia"/>
          <w:sz w:val="24"/>
        </w:rPr>
        <w:t>（二）</w:t>
      </w:r>
      <w:r>
        <w:rPr>
          <w:rFonts w:hint="eastAsia"/>
          <w:bCs/>
          <w:sz w:val="24"/>
        </w:rPr>
        <w:t>具有计算机科学与技术学科领域坚实的理论基础和系统的专门知识，可胜任本学科领域较高层次的教学、科研、工程技术工作与科技管理工作；具有综合应用本专业知识解决问题的能力；具有创造性和批判性思维，熟悉学科发展前沿，掌握一门外语，能熟练阅读本专业外文文献，具有良好外语听说能力以及一定国际学术交流能力；</w:t>
      </w:r>
    </w:p>
    <w:p w:rsidR="00E348A1" w:rsidRDefault="00E832DF">
      <w:pPr>
        <w:spacing w:line="400" w:lineRule="exact"/>
        <w:ind w:firstLineChars="200" w:firstLine="480"/>
        <w:rPr>
          <w:bCs/>
          <w:sz w:val="24"/>
        </w:rPr>
      </w:pPr>
      <w:r>
        <w:rPr>
          <w:rFonts w:hint="eastAsia"/>
          <w:sz w:val="24"/>
        </w:rPr>
        <w:t>（三）</w:t>
      </w:r>
      <w:r>
        <w:rPr>
          <w:rFonts w:hint="eastAsia"/>
          <w:bCs/>
          <w:sz w:val="24"/>
        </w:rPr>
        <w:t>积极参加文体活动，具有良好的心理素质和健康的体魄，树立正确的审美观念，形成积极的文化主体意识和创新意识，具备良好的人文素养和道德情操；</w:t>
      </w:r>
    </w:p>
    <w:p w:rsidR="00E348A1" w:rsidRDefault="00E832DF">
      <w:pPr>
        <w:spacing w:line="400" w:lineRule="exact"/>
        <w:ind w:firstLineChars="200" w:firstLine="480"/>
        <w:rPr>
          <w:bCs/>
          <w:sz w:val="24"/>
        </w:rPr>
      </w:pPr>
      <w:r>
        <w:rPr>
          <w:rFonts w:hint="eastAsia"/>
          <w:sz w:val="24"/>
        </w:rPr>
        <w:t>（四）</w:t>
      </w:r>
      <w:r>
        <w:rPr>
          <w:rFonts w:hint="eastAsia"/>
          <w:bCs/>
          <w:sz w:val="24"/>
        </w:rPr>
        <w:t>积极参加社会实践、社会志愿服务、创新创业等活动，形成良好劳动习惯。</w:t>
      </w:r>
    </w:p>
    <w:p w:rsidR="00E348A1" w:rsidRDefault="00E832DF">
      <w:pPr>
        <w:keepNext/>
        <w:spacing w:beforeLines="50" w:before="156" w:afterLines="50" w:after="156"/>
        <w:outlineLvl w:val="2"/>
        <w:rPr>
          <w:b/>
          <w:bCs/>
          <w:kern w:val="0"/>
          <w:sz w:val="24"/>
        </w:rPr>
      </w:pPr>
      <w:r>
        <w:rPr>
          <w:rFonts w:hint="eastAsia"/>
          <w:b/>
          <w:bCs/>
          <w:kern w:val="0"/>
          <w:sz w:val="24"/>
        </w:rPr>
        <w:t>二、研究方向</w:t>
      </w:r>
      <w:bookmarkEnd w:id="643"/>
    </w:p>
    <w:p w:rsidR="00E348A1" w:rsidRDefault="00E832DF">
      <w:pPr>
        <w:spacing w:line="400" w:lineRule="exact"/>
        <w:ind w:firstLineChars="200" w:firstLine="480"/>
        <w:rPr>
          <w:sz w:val="24"/>
        </w:rPr>
      </w:pPr>
      <w:bookmarkStart w:id="644" w:name="_Toc19944"/>
      <w:r>
        <w:rPr>
          <w:bCs/>
          <w:sz w:val="24"/>
        </w:rPr>
        <w:t>（一）</w:t>
      </w:r>
      <w:r>
        <w:rPr>
          <w:rFonts w:hint="eastAsia"/>
          <w:sz w:val="24"/>
        </w:rPr>
        <w:t>智能方法与智能系统</w:t>
      </w:r>
    </w:p>
    <w:p w:rsidR="00E348A1" w:rsidRDefault="00E832DF">
      <w:pPr>
        <w:spacing w:line="400" w:lineRule="exact"/>
        <w:ind w:firstLineChars="200" w:firstLine="480"/>
        <w:rPr>
          <w:sz w:val="24"/>
        </w:rPr>
      </w:pPr>
      <w:r>
        <w:rPr>
          <w:rFonts w:hint="eastAsia"/>
          <w:sz w:val="24"/>
        </w:rPr>
        <w:t>（二）网络安全与物联网技术</w:t>
      </w:r>
    </w:p>
    <w:p w:rsidR="00E348A1" w:rsidRDefault="00E832DF">
      <w:pPr>
        <w:spacing w:line="400" w:lineRule="exact"/>
        <w:ind w:firstLineChars="200" w:firstLine="480"/>
        <w:rPr>
          <w:sz w:val="24"/>
        </w:rPr>
      </w:pPr>
      <w:r>
        <w:rPr>
          <w:rFonts w:hint="eastAsia"/>
          <w:sz w:val="24"/>
        </w:rPr>
        <w:t>（三）云计算理论及技术</w:t>
      </w:r>
    </w:p>
    <w:p w:rsidR="00E348A1" w:rsidRDefault="00E832DF">
      <w:pPr>
        <w:spacing w:line="400" w:lineRule="exact"/>
        <w:ind w:firstLineChars="200" w:firstLine="480"/>
        <w:rPr>
          <w:sz w:val="24"/>
        </w:rPr>
      </w:pPr>
      <w:r>
        <w:rPr>
          <w:rFonts w:hint="eastAsia"/>
          <w:sz w:val="24"/>
        </w:rPr>
        <w:t>（四）大数据技术及其应用</w:t>
      </w:r>
    </w:p>
    <w:p w:rsidR="00E348A1" w:rsidRDefault="00E832DF">
      <w:pPr>
        <w:keepNext/>
        <w:spacing w:beforeLines="50" w:before="156" w:afterLines="50" w:after="156"/>
        <w:outlineLvl w:val="2"/>
        <w:rPr>
          <w:b/>
          <w:bCs/>
          <w:kern w:val="0"/>
          <w:sz w:val="24"/>
        </w:rPr>
      </w:pPr>
      <w:r>
        <w:rPr>
          <w:rFonts w:hint="eastAsia"/>
          <w:b/>
          <w:bCs/>
          <w:kern w:val="0"/>
          <w:sz w:val="24"/>
        </w:rPr>
        <w:t>三、学制及学习年限</w:t>
      </w:r>
      <w:bookmarkEnd w:id="644"/>
    </w:p>
    <w:p w:rsidR="00E348A1" w:rsidRDefault="00E832DF">
      <w:pPr>
        <w:spacing w:line="400" w:lineRule="exact"/>
        <w:ind w:firstLineChars="200" w:firstLine="480"/>
        <w:rPr>
          <w:bCs/>
          <w:sz w:val="24"/>
        </w:rPr>
      </w:pPr>
      <w:r>
        <w:rPr>
          <w:rFonts w:hint="eastAsia"/>
          <w:bCs/>
          <w:sz w:val="24"/>
        </w:rPr>
        <w:t>计算机科学与技术全日制学术学位硕士研究生学制为</w:t>
      </w:r>
      <w:r>
        <w:rPr>
          <w:bCs/>
          <w:sz w:val="24"/>
        </w:rPr>
        <w:t>3</w:t>
      </w:r>
      <w:r>
        <w:rPr>
          <w:rFonts w:hint="eastAsia"/>
          <w:bCs/>
          <w:sz w:val="24"/>
        </w:rPr>
        <w:t>年，学习年限一般为</w:t>
      </w:r>
      <w:r>
        <w:rPr>
          <w:bCs/>
          <w:sz w:val="24"/>
        </w:rPr>
        <w:t>3-4</w:t>
      </w:r>
      <w:r>
        <w:rPr>
          <w:rFonts w:hint="eastAsia"/>
          <w:bCs/>
          <w:sz w:val="24"/>
        </w:rPr>
        <w:t>年，最长不超过</w:t>
      </w:r>
      <w:r>
        <w:rPr>
          <w:bCs/>
          <w:sz w:val="24"/>
        </w:rPr>
        <w:t>5</w:t>
      </w:r>
      <w:r>
        <w:rPr>
          <w:rFonts w:hint="eastAsia"/>
          <w:bCs/>
          <w:sz w:val="24"/>
        </w:rPr>
        <w:t>年。</w:t>
      </w:r>
    </w:p>
    <w:p w:rsidR="00E348A1" w:rsidRDefault="00E832DF">
      <w:pPr>
        <w:spacing w:line="400" w:lineRule="exact"/>
        <w:ind w:firstLineChars="200" w:firstLine="480"/>
        <w:rPr>
          <w:bCs/>
          <w:sz w:val="24"/>
        </w:rPr>
      </w:pPr>
      <w:r>
        <w:rPr>
          <w:rFonts w:hint="eastAsia"/>
          <w:bCs/>
          <w:sz w:val="24"/>
        </w:rPr>
        <w:t>非全日制学术学位硕士研究生学习年限可适当延长，一般为</w:t>
      </w:r>
      <w:r>
        <w:rPr>
          <w:bCs/>
          <w:sz w:val="24"/>
        </w:rPr>
        <w:t>3-4</w:t>
      </w:r>
      <w:r>
        <w:rPr>
          <w:rFonts w:hint="eastAsia"/>
          <w:bCs/>
          <w:sz w:val="24"/>
        </w:rPr>
        <w:t>年，最长不超过</w:t>
      </w:r>
      <w:r>
        <w:rPr>
          <w:bCs/>
          <w:sz w:val="24"/>
        </w:rPr>
        <w:t>6</w:t>
      </w:r>
      <w:r>
        <w:rPr>
          <w:rFonts w:hint="eastAsia"/>
          <w:bCs/>
          <w:sz w:val="24"/>
        </w:rPr>
        <w:t>年。</w:t>
      </w:r>
    </w:p>
    <w:p w:rsidR="00E348A1" w:rsidRDefault="00E832DF">
      <w:pPr>
        <w:spacing w:line="400" w:lineRule="exact"/>
        <w:ind w:firstLineChars="200" w:firstLine="480"/>
        <w:rPr>
          <w:bCs/>
          <w:sz w:val="24"/>
        </w:rPr>
      </w:pPr>
      <w:r>
        <w:rPr>
          <w:rFonts w:hint="eastAsia"/>
          <w:bCs/>
          <w:sz w:val="24"/>
        </w:rPr>
        <w:t>休学创业的研究生，最长学习年限为</w:t>
      </w:r>
      <w:r>
        <w:rPr>
          <w:bCs/>
          <w:sz w:val="24"/>
        </w:rPr>
        <w:t>10</w:t>
      </w:r>
      <w:r>
        <w:rPr>
          <w:rFonts w:hint="eastAsia"/>
          <w:bCs/>
          <w:sz w:val="24"/>
        </w:rPr>
        <w:t>年。</w:t>
      </w:r>
    </w:p>
    <w:p w:rsidR="00E348A1" w:rsidRDefault="00E832DF">
      <w:pPr>
        <w:keepNext/>
        <w:spacing w:beforeLines="50" w:before="156" w:afterLines="50" w:after="156"/>
        <w:outlineLvl w:val="2"/>
        <w:rPr>
          <w:b/>
          <w:bCs/>
          <w:kern w:val="0"/>
          <w:sz w:val="24"/>
        </w:rPr>
      </w:pPr>
      <w:bookmarkStart w:id="645" w:name="_Toc11190"/>
      <w:r>
        <w:rPr>
          <w:rFonts w:hint="eastAsia"/>
          <w:b/>
          <w:bCs/>
          <w:kern w:val="0"/>
          <w:sz w:val="24"/>
        </w:rPr>
        <w:lastRenderedPageBreak/>
        <w:t>四、课程设置及学分要求</w:t>
      </w:r>
      <w:bookmarkEnd w:id="645"/>
    </w:p>
    <w:p w:rsidR="00E348A1" w:rsidRDefault="00E832DF">
      <w:pPr>
        <w:spacing w:line="400" w:lineRule="exact"/>
        <w:ind w:firstLineChars="200" w:firstLine="480"/>
        <w:rPr>
          <w:bCs/>
          <w:sz w:val="24"/>
        </w:rPr>
      </w:pPr>
      <w:r>
        <w:rPr>
          <w:bCs/>
          <w:sz w:val="24"/>
        </w:rPr>
        <w:t>（一）</w:t>
      </w:r>
      <w:r>
        <w:rPr>
          <w:rFonts w:hint="eastAsia"/>
          <w:bCs/>
          <w:sz w:val="24"/>
        </w:rPr>
        <w:t>学分要求</w:t>
      </w:r>
    </w:p>
    <w:p w:rsidR="00E348A1" w:rsidRDefault="00E832DF">
      <w:pPr>
        <w:spacing w:line="400" w:lineRule="exact"/>
        <w:ind w:firstLineChars="200" w:firstLine="480"/>
        <w:rPr>
          <w:bCs/>
          <w:sz w:val="24"/>
        </w:rPr>
      </w:pPr>
      <w:r>
        <w:rPr>
          <w:rFonts w:hint="eastAsia"/>
          <w:bCs/>
          <w:sz w:val="24"/>
        </w:rPr>
        <w:t>总学分数为</w:t>
      </w:r>
      <w:r>
        <w:rPr>
          <w:bCs/>
          <w:sz w:val="24"/>
        </w:rPr>
        <w:t>≥3</w:t>
      </w:r>
      <w:r>
        <w:rPr>
          <w:rFonts w:hint="eastAsia"/>
          <w:bCs/>
          <w:sz w:val="24"/>
        </w:rPr>
        <w:t>1</w:t>
      </w:r>
      <w:r>
        <w:rPr>
          <w:rFonts w:hint="eastAsia"/>
          <w:bCs/>
          <w:sz w:val="24"/>
        </w:rPr>
        <w:t>学分，其中课程学习学分为</w:t>
      </w:r>
      <w:r>
        <w:rPr>
          <w:bCs/>
          <w:sz w:val="24"/>
        </w:rPr>
        <w:t>≥25</w:t>
      </w:r>
      <w:r>
        <w:rPr>
          <w:rFonts w:hint="eastAsia"/>
          <w:bCs/>
          <w:sz w:val="24"/>
        </w:rPr>
        <w:t>学分，必修环节学分为</w:t>
      </w:r>
      <w:r>
        <w:rPr>
          <w:rFonts w:hint="eastAsia"/>
          <w:bCs/>
          <w:sz w:val="24"/>
        </w:rPr>
        <w:t>6</w:t>
      </w:r>
      <w:r>
        <w:rPr>
          <w:rFonts w:hint="eastAsia"/>
          <w:bCs/>
          <w:sz w:val="24"/>
        </w:rPr>
        <w:t>学分。所修课程由公共学位课、专业学位课和选修课三部分组成，其中公共学位课</w:t>
      </w:r>
      <w:r>
        <w:rPr>
          <w:bCs/>
          <w:sz w:val="24"/>
        </w:rPr>
        <w:t>≥11</w:t>
      </w:r>
      <w:r>
        <w:rPr>
          <w:rFonts w:hint="eastAsia"/>
          <w:bCs/>
          <w:sz w:val="24"/>
        </w:rPr>
        <w:t>学分，专业学位课</w:t>
      </w:r>
      <w:r>
        <w:rPr>
          <w:bCs/>
          <w:sz w:val="24"/>
        </w:rPr>
        <w:t>≥8</w:t>
      </w:r>
      <w:r>
        <w:rPr>
          <w:rFonts w:hint="eastAsia"/>
          <w:bCs/>
          <w:sz w:val="24"/>
        </w:rPr>
        <w:t>学分，专业选修课</w:t>
      </w:r>
      <w:r>
        <w:rPr>
          <w:bCs/>
          <w:sz w:val="24"/>
        </w:rPr>
        <w:t>≥5</w:t>
      </w:r>
      <w:r>
        <w:rPr>
          <w:rFonts w:hint="eastAsia"/>
          <w:bCs/>
          <w:sz w:val="24"/>
        </w:rPr>
        <w:t>学分，跨学科选修课</w:t>
      </w:r>
      <w:r>
        <w:rPr>
          <w:bCs/>
          <w:sz w:val="24"/>
        </w:rPr>
        <w:t>≥1</w:t>
      </w:r>
      <w:r>
        <w:rPr>
          <w:rFonts w:hint="eastAsia"/>
          <w:bCs/>
          <w:sz w:val="24"/>
        </w:rPr>
        <w:t>学分。必修环节包括：实践环节</w:t>
      </w:r>
      <w:r>
        <w:rPr>
          <w:rFonts w:hint="eastAsia"/>
          <w:bCs/>
          <w:sz w:val="24"/>
        </w:rPr>
        <w:t>4</w:t>
      </w:r>
      <w:r>
        <w:rPr>
          <w:rFonts w:hint="eastAsia"/>
          <w:bCs/>
          <w:sz w:val="24"/>
        </w:rPr>
        <w:t>学分、学术活动</w:t>
      </w:r>
      <w:r>
        <w:rPr>
          <w:bCs/>
          <w:sz w:val="24"/>
        </w:rPr>
        <w:t>1</w:t>
      </w:r>
      <w:r>
        <w:rPr>
          <w:rFonts w:hint="eastAsia"/>
          <w:bCs/>
          <w:sz w:val="24"/>
        </w:rPr>
        <w:t>学分、选题报告及中期考核</w:t>
      </w:r>
      <w:r>
        <w:rPr>
          <w:bCs/>
          <w:sz w:val="24"/>
        </w:rPr>
        <w:t>1</w:t>
      </w:r>
      <w:r>
        <w:rPr>
          <w:rFonts w:hint="eastAsia"/>
          <w:bCs/>
          <w:sz w:val="24"/>
        </w:rPr>
        <w:t>学分。</w:t>
      </w:r>
    </w:p>
    <w:p w:rsidR="00E348A1" w:rsidRDefault="00E832DF">
      <w:pPr>
        <w:spacing w:line="400" w:lineRule="exact"/>
        <w:ind w:firstLineChars="200" w:firstLine="480"/>
        <w:rPr>
          <w:bCs/>
          <w:sz w:val="24"/>
        </w:rPr>
      </w:pPr>
      <w:r>
        <w:rPr>
          <w:rFonts w:hint="eastAsia"/>
          <w:bCs/>
          <w:sz w:val="24"/>
        </w:rPr>
        <w:t>（二）课程设置</w:t>
      </w:r>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6"/>
        <w:gridCol w:w="856"/>
        <w:gridCol w:w="1385"/>
        <w:gridCol w:w="1659"/>
        <w:gridCol w:w="734"/>
        <w:gridCol w:w="616"/>
        <w:gridCol w:w="566"/>
        <w:gridCol w:w="706"/>
        <w:gridCol w:w="1274"/>
        <w:gridCol w:w="605"/>
      </w:tblGrid>
      <w:tr w:rsidR="00E348A1" w:rsidTr="002D696A">
        <w:trPr>
          <w:cantSplit/>
          <w:trHeight w:val="20"/>
          <w:tblHeader/>
          <w:jc w:val="center"/>
        </w:trPr>
        <w:tc>
          <w:tcPr>
            <w:tcW w:w="846" w:type="dxa"/>
            <w:tcMar>
              <w:top w:w="57" w:type="dxa"/>
              <w:left w:w="57" w:type="dxa"/>
              <w:bottom w:w="57" w:type="dxa"/>
              <w:right w:w="57" w:type="dxa"/>
            </w:tcMar>
            <w:vAlign w:val="center"/>
          </w:tcPr>
          <w:p w:rsidR="00E348A1" w:rsidRDefault="00E832DF">
            <w:pPr>
              <w:ind w:leftChars="-20" w:left="-42" w:rightChars="-20" w:right="-42"/>
              <w:jc w:val="center"/>
              <w:rPr>
                <w:b/>
                <w:bCs/>
                <w:sz w:val="22"/>
                <w:szCs w:val="21"/>
              </w:rPr>
            </w:pPr>
            <w:bookmarkStart w:id="646" w:name="_Toc5621"/>
            <w:r>
              <w:rPr>
                <w:rFonts w:hint="eastAsia"/>
                <w:b/>
                <w:bCs/>
                <w:sz w:val="22"/>
                <w:szCs w:val="21"/>
              </w:rPr>
              <w:t>课程</w:t>
            </w:r>
          </w:p>
          <w:p w:rsidR="00E348A1" w:rsidRDefault="00E832DF">
            <w:pPr>
              <w:ind w:leftChars="-20" w:left="-42" w:rightChars="-20" w:right="-42"/>
              <w:jc w:val="center"/>
              <w:rPr>
                <w:b/>
                <w:bCs/>
                <w:sz w:val="22"/>
                <w:szCs w:val="21"/>
              </w:rPr>
            </w:pPr>
            <w:r>
              <w:rPr>
                <w:rFonts w:hint="eastAsia"/>
                <w:b/>
                <w:bCs/>
                <w:sz w:val="22"/>
                <w:szCs w:val="21"/>
              </w:rPr>
              <w:t>类别</w:t>
            </w:r>
          </w:p>
        </w:tc>
        <w:tc>
          <w:tcPr>
            <w:tcW w:w="856" w:type="dxa"/>
            <w:tcMar>
              <w:top w:w="57" w:type="dxa"/>
              <w:left w:w="57" w:type="dxa"/>
              <w:bottom w:w="57" w:type="dxa"/>
              <w:right w:w="57" w:type="dxa"/>
            </w:tcMar>
            <w:vAlign w:val="center"/>
          </w:tcPr>
          <w:p w:rsidR="00E348A1" w:rsidRDefault="00E832DF">
            <w:pPr>
              <w:ind w:leftChars="-20" w:left="-42" w:rightChars="-20" w:right="-42"/>
              <w:jc w:val="center"/>
              <w:rPr>
                <w:b/>
                <w:bCs/>
                <w:sz w:val="22"/>
                <w:szCs w:val="21"/>
              </w:rPr>
            </w:pPr>
            <w:r>
              <w:rPr>
                <w:rFonts w:hint="eastAsia"/>
                <w:b/>
                <w:bCs/>
                <w:sz w:val="22"/>
                <w:szCs w:val="21"/>
              </w:rPr>
              <w:t>课程</w:t>
            </w:r>
          </w:p>
          <w:p w:rsidR="00E348A1" w:rsidRDefault="00E832DF">
            <w:pPr>
              <w:ind w:leftChars="-20" w:left="-42" w:rightChars="-20" w:right="-42"/>
              <w:jc w:val="center"/>
              <w:rPr>
                <w:b/>
                <w:bCs/>
                <w:sz w:val="22"/>
                <w:szCs w:val="21"/>
              </w:rPr>
            </w:pPr>
            <w:r>
              <w:rPr>
                <w:rFonts w:hint="eastAsia"/>
                <w:b/>
                <w:bCs/>
                <w:sz w:val="22"/>
                <w:szCs w:val="21"/>
              </w:rPr>
              <w:t>类型</w:t>
            </w:r>
          </w:p>
        </w:tc>
        <w:tc>
          <w:tcPr>
            <w:tcW w:w="1385" w:type="dxa"/>
            <w:tcMar>
              <w:top w:w="57" w:type="dxa"/>
              <w:left w:w="57" w:type="dxa"/>
              <w:bottom w:w="57" w:type="dxa"/>
              <w:right w:w="57" w:type="dxa"/>
            </w:tcMar>
            <w:vAlign w:val="center"/>
          </w:tcPr>
          <w:p w:rsidR="00E348A1" w:rsidRDefault="00E832DF">
            <w:pPr>
              <w:ind w:leftChars="-50" w:left="-105" w:rightChars="-50" w:right="-105"/>
              <w:jc w:val="center"/>
              <w:rPr>
                <w:b/>
                <w:bCs/>
                <w:sz w:val="22"/>
                <w:szCs w:val="21"/>
              </w:rPr>
            </w:pPr>
            <w:r>
              <w:rPr>
                <w:rFonts w:hint="eastAsia"/>
                <w:b/>
                <w:bCs/>
                <w:sz w:val="22"/>
                <w:szCs w:val="21"/>
              </w:rPr>
              <w:t>课程编号</w:t>
            </w:r>
          </w:p>
        </w:tc>
        <w:tc>
          <w:tcPr>
            <w:tcW w:w="1659" w:type="dxa"/>
            <w:tcMar>
              <w:top w:w="57" w:type="dxa"/>
              <w:left w:w="57" w:type="dxa"/>
              <w:bottom w:w="57" w:type="dxa"/>
              <w:right w:w="57" w:type="dxa"/>
            </w:tcMar>
            <w:vAlign w:val="center"/>
          </w:tcPr>
          <w:p w:rsidR="00E348A1" w:rsidRDefault="00E832DF">
            <w:pPr>
              <w:ind w:leftChars="-20" w:left="-42" w:rightChars="-20" w:right="-42"/>
              <w:jc w:val="center"/>
              <w:rPr>
                <w:b/>
                <w:bCs/>
                <w:sz w:val="22"/>
                <w:szCs w:val="21"/>
              </w:rPr>
            </w:pPr>
            <w:r>
              <w:rPr>
                <w:rFonts w:hint="eastAsia"/>
                <w:b/>
                <w:bCs/>
                <w:sz w:val="22"/>
                <w:szCs w:val="21"/>
              </w:rPr>
              <w:t>课程名称</w:t>
            </w:r>
          </w:p>
        </w:tc>
        <w:tc>
          <w:tcPr>
            <w:tcW w:w="734" w:type="dxa"/>
            <w:tcMar>
              <w:top w:w="57" w:type="dxa"/>
              <w:left w:w="57" w:type="dxa"/>
              <w:bottom w:w="57" w:type="dxa"/>
              <w:right w:w="57" w:type="dxa"/>
            </w:tcMar>
            <w:vAlign w:val="center"/>
          </w:tcPr>
          <w:p w:rsidR="00E348A1" w:rsidRDefault="00E832DF">
            <w:pPr>
              <w:ind w:leftChars="-20" w:left="-42" w:rightChars="-20" w:right="-42"/>
              <w:jc w:val="center"/>
              <w:rPr>
                <w:b/>
                <w:bCs/>
                <w:sz w:val="22"/>
                <w:szCs w:val="21"/>
              </w:rPr>
            </w:pPr>
            <w:r>
              <w:rPr>
                <w:rFonts w:hint="eastAsia"/>
                <w:b/>
                <w:bCs/>
                <w:sz w:val="22"/>
                <w:szCs w:val="21"/>
              </w:rPr>
              <w:t>理论</w:t>
            </w:r>
          </w:p>
          <w:p w:rsidR="00E348A1" w:rsidRDefault="00E832DF">
            <w:pPr>
              <w:ind w:leftChars="-20" w:left="-42" w:rightChars="-20" w:right="-42"/>
              <w:jc w:val="center"/>
              <w:rPr>
                <w:b/>
                <w:bCs/>
                <w:sz w:val="22"/>
                <w:szCs w:val="21"/>
              </w:rPr>
            </w:pPr>
            <w:r>
              <w:rPr>
                <w:rFonts w:hint="eastAsia"/>
                <w:b/>
                <w:bCs/>
                <w:sz w:val="22"/>
                <w:szCs w:val="21"/>
              </w:rPr>
              <w:t>学时</w:t>
            </w:r>
          </w:p>
        </w:tc>
        <w:tc>
          <w:tcPr>
            <w:tcW w:w="616" w:type="dxa"/>
            <w:tcMar>
              <w:top w:w="57" w:type="dxa"/>
              <w:left w:w="57" w:type="dxa"/>
              <w:bottom w:w="57" w:type="dxa"/>
              <w:right w:w="57" w:type="dxa"/>
            </w:tcMar>
            <w:vAlign w:val="center"/>
          </w:tcPr>
          <w:p w:rsidR="00E348A1" w:rsidRDefault="00E832DF">
            <w:pPr>
              <w:ind w:leftChars="-20" w:left="-42" w:rightChars="-20" w:right="-42"/>
              <w:jc w:val="center"/>
              <w:rPr>
                <w:b/>
                <w:bCs/>
                <w:sz w:val="22"/>
                <w:szCs w:val="21"/>
              </w:rPr>
            </w:pPr>
            <w:r>
              <w:rPr>
                <w:rFonts w:hint="eastAsia"/>
                <w:b/>
                <w:bCs/>
                <w:sz w:val="22"/>
                <w:szCs w:val="21"/>
              </w:rPr>
              <w:t>实验</w:t>
            </w:r>
          </w:p>
          <w:p w:rsidR="00E348A1" w:rsidRDefault="00E832DF">
            <w:pPr>
              <w:ind w:leftChars="-20" w:left="-42" w:rightChars="-20" w:right="-42"/>
              <w:jc w:val="center"/>
              <w:rPr>
                <w:b/>
                <w:bCs/>
                <w:sz w:val="22"/>
                <w:szCs w:val="21"/>
              </w:rPr>
            </w:pPr>
            <w:r>
              <w:rPr>
                <w:rFonts w:hint="eastAsia"/>
                <w:b/>
                <w:bCs/>
                <w:sz w:val="22"/>
                <w:szCs w:val="21"/>
              </w:rPr>
              <w:t>学时</w:t>
            </w:r>
          </w:p>
        </w:tc>
        <w:tc>
          <w:tcPr>
            <w:tcW w:w="566" w:type="dxa"/>
            <w:tcMar>
              <w:top w:w="57" w:type="dxa"/>
              <w:left w:w="57" w:type="dxa"/>
              <w:bottom w:w="57" w:type="dxa"/>
              <w:right w:w="57" w:type="dxa"/>
            </w:tcMar>
            <w:vAlign w:val="center"/>
          </w:tcPr>
          <w:p w:rsidR="00E348A1" w:rsidRDefault="00E832DF">
            <w:pPr>
              <w:ind w:leftChars="-20" w:left="-42" w:rightChars="-20" w:right="-42"/>
              <w:jc w:val="center"/>
              <w:rPr>
                <w:b/>
                <w:bCs/>
                <w:sz w:val="22"/>
                <w:szCs w:val="21"/>
              </w:rPr>
            </w:pPr>
            <w:r>
              <w:rPr>
                <w:rFonts w:hint="eastAsia"/>
                <w:b/>
                <w:bCs/>
                <w:sz w:val="22"/>
                <w:szCs w:val="21"/>
              </w:rPr>
              <w:t>学</w:t>
            </w:r>
          </w:p>
          <w:p w:rsidR="00E348A1" w:rsidRDefault="00E832DF">
            <w:pPr>
              <w:ind w:leftChars="-20" w:left="-42" w:rightChars="-20" w:right="-42"/>
              <w:jc w:val="center"/>
              <w:rPr>
                <w:b/>
                <w:bCs/>
                <w:sz w:val="22"/>
                <w:szCs w:val="21"/>
              </w:rPr>
            </w:pPr>
            <w:r>
              <w:rPr>
                <w:rFonts w:hint="eastAsia"/>
                <w:b/>
                <w:bCs/>
                <w:sz w:val="22"/>
                <w:szCs w:val="21"/>
              </w:rPr>
              <w:t>分</w:t>
            </w:r>
          </w:p>
        </w:tc>
        <w:tc>
          <w:tcPr>
            <w:tcW w:w="706" w:type="dxa"/>
            <w:tcMar>
              <w:top w:w="57" w:type="dxa"/>
              <w:left w:w="57" w:type="dxa"/>
              <w:bottom w:w="57" w:type="dxa"/>
              <w:right w:w="57" w:type="dxa"/>
            </w:tcMar>
            <w:vAlign w:val="center"/>
          </w:tcPr>
          <w:p w:rsidR="00E348A1" w:rsidRDefault="00E832DF">
            <w:pPr>
              <w:ind w:leftChars="-20" w:left="-42" w:rightChars="-20" w:right="-42"/>
              <w:jc w:val="center"/>
              <w:rPr>
                <w:b/>
                <w:bCs/>
                <w:sz w:val="22"/>
                <w:szCs w:val="21"/>
              </w:rPr>
            </w:pPr>
            <w:r>
              <w:rPr>
                <w:rFonts w:hint="eastAsia"/>
                <w:b/>
                <w:bCs/>
                <w:sz w:val="22"/>
                <w:szCs w:val="21"/>
              </w:rPr>
              <w:t>开课</w:t>
            </w:r>
          </w:p>
          <w:p w:rsidR="00E348A1" w:rsidRDefault="00E832DF">
            <w:pPr>
              <w:ind w:leftChars="-20" w:left="-42" w:rightChars="-20" w:right="-42"/>
              <w:jc w:val="center"/>
              <w:rPr>
                <w:b/>
                <w:bCs/>
                <w:sz w:val="22"/>
                <w:szCs w:val="21"/>
              </w:rPr>
            </w:pPr>
            <w:r>
              <w:rPr>
                <w:rFonts w:hint="eastAsia"/>
                <w:b/>
                <w:bCs/>
                <w:sz w:val="22"/>
                <w:szCs w:val="21"/>
              </w:rPr>
              <w:t>学期</w:t>
            </w:r>
          </w:p>
        </w:tc>
        <w:tc>
          <w:tcPr>
            <w:tcW w:w="1274" w:type="dxa"/>
            <w:tcMar>
              <w:top w:w="57" w:type="dxa"/>
              <w:left w:w="57" w:type="dxa"/>
              <w:bottom w:w="57" w:type="dxa"/>
              <w:right w:w="57" w:type="dxa"/>
            </w:tcMar>
            <w:vAlign w:val="center"/>
          </w:tcPr>
          <w:p w:rsidR="00E348A1" w:rsidRDefault="00E832DF">
            <w:pPr>
              <w:ind w:leftChars="-20" w:left="-42" w:rightChars="-20" w:right="-42"/>
              <w:jc w:val="center"/>
              <w:rPr>
                <w:b/>
                <w:bCs/>
                <w:sz w:val="22"/>
                <w:szCs w:val="21"/>
              </w:rPr>
            </w:pPr>
            <w:r>
              <w:rPr>
                <w:rFonts w:hint="eastAsia"/>
                <w:b/>
                <w:bCs/>
                <w:sz w:val="22"/>
                <w:szCs w:val="21"/>
              </w:rPr>
              <w:t>开课</w:t>
            </w:r>
          </w:p>
          <w:p w:rsidR="00E348A1" w:rsidRDefault="00E832DF">
            <w:pPr>
              <w:ind w:leftChars="-20" w:left="-42" w:rightChars="-20" w:right="-42"/>
              <w:jc w:val="center"/>
              <w:rPr>
                <w:b/>
                <w:bCs/>
                <w:sz w:val="22"/>
                <w:szCs w:val="21"/>
              </w:rPr>
            </w:pPr>
            <w:r>
              <w:rPr>
                <w:rFonts w:hint="eastAsia"/>
                <w:b/>
                <w:bCs/>
                <w:sz w:val="22"/>
                <w:szCs w:val="21"/>
              </w:rPr>
              <w:t>单位</w:t>
            </w:r>
          </w:p>
        </w:tc>
        <w:tc>
          <w:tcPr>
            <w:tcW w:w="605" w:type="dxa"/>
            <w:tcMar>
              <w:top w:w="57" w:type="dxa"/>
              <w:left w:w="57" w:type="dxa"/>
              <w:bottom w:w="57" w:type="dxa"/>
              <w:right w:w="57" w:type="dxa"/>
            </w:tcMar>
            <w:vAlign w:val="center"/>
          </w:tcPr>
          <w:p w:rsidR="00E348A1" w:rsidRDefault="00E832DF">
            <w:pPr>
              <w:ind w:leftChars="-20" w:left="-42" w:rightChars="-20" w:right="-42"/>
              <w:jc w:val="center"/>
              <w:rPr>
                <w:b/>
                <w:bCs/>
                <w:sz w:val="22"/>
                <w:szCs w:val="21"/>
              </w:rPr>
            </w:pPr>
            <w:r>
              <w:rPr>
                <w:rFonts w:hint="eastAsia"/>
                <w:b/>
                <w:bCs/>
                <w:sz w:val="22"/>
                <w:szCs w:val="21"/>
              </w:rPr>
              <w:t>备注</w:t>
            </w:r>
          </w:p>
        </w:tc>
      </w:tr>
      <w:tr w:rsidR="00E348A1" w:rsidTr="002D696A">
        <w:trPr>
          <w:cantSplit/>
          <w:trHeight w:val="20"/>
          <w:jc w:val="center"/>
        </w:trPr>
        <w:tc>
          <w:tcPr>
            <w:tcW w:w="846" w:type="dxa"/>
            <w:vMerge w:val="restart"/>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公共</w:t>
            </w:r>
          </w:p>
          <w:p w:rsidR="00E348A1" w:rsidRDefault="00E832DF">
            <w:pPr>
              <w:ind w:leftChars="-50" w:left="-105" w:rightChars="-50" w:right="-105"/>
              <w:jc w:val="center"/>
              <w:rPr>
                <w:bCs/>
                <w:sz w:val="22"/>
                <w:szCs w:val="21"/>
              </w:rPr>
            </w:pPr>
            <w:r>
              <w:rPr>
                <w:rFonts w:hint="eastAsia"/>
                <w:bCs/>
                <w:sz w:val="22"/>
                <w:szCs w:val="21"/>
              </w:rPr>
              <w:t>学位课</w:t>
            </w:r>
          </w:p>
          <w:p w:rsidR="00E348A1" w:rsidRDefault="00E832DF">
            <w:pPr>
              <w:ind w:leftChars="-50" w:left="-105" w:rightChars="-50" w:right="-105"/>
              <w:jc w:val="center"/>
              <w:rPr>
                <w:bCs/>
                <w:sz w:val="22"/>
                <w:szCs w:val="21"/>
              </w:rPr>
            </w:pPr>
            <w:r>
              <w:rPr>
                <w:rFonts w:hint="eastAsia"/>
                <w:bCs/>
                <w:sz w:val="22"/>
                <w:szCs w:val="21"/>
              </w:rPr>
              <w:t>（</w:t>
            </w:r>
            <w:r>
              <w:rPr>
                <w:bCs/>
                <w:sz w:val="22"/>
                <w:szCs w:val="21"/>
              </w:rPr>
              <w:t>11</w:t>
            </w:r>
            <w:r>
              <w:rPr>
                <w:rFonts w:hint="eastAsia"/>
                <w:bCs/>
                <w:sz w:val="22"/>
                <w:szCs w:val="21"/>
              </w:rPr>
              <w:t>学分）</w:t>
            </w:r>
          </w:p>
        </w:tc>
        <w:tc>
          <w:tcPr>
            <w:tcW w:w="856" w:type="dxa"/>
            <w:vMerge w:val="restart"/>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外语</w:t>
            </w:r>
          </w:p>
          <w:p w:rsidR="00E348A1" w:rsidRDefault="00E832DF">
            <w:pPr>
              <w:ind w:leftChars="-50" w:left="-105" w:rightChars="-50" w:right="-105"/>
              <w:jc w:val="center"/>
              <w:rPr>
                <w:bCs/>
                <w:sz w:val="22"/>
                <w:szCs w:val="21"/>
              </w:rPr>
            </w:pPr>
            <w:r>
              <w:rPr>
                <w:rFonts w:hint="eastAsia"/>
                <w:bCs/>
                <w:sz w:val="22"/>
                <w:szCs w:val="21"/>
              </w:rPr>
              <w:t>（</w:t>
            </w:r>
            <w:r>
              <w:rPr>
                <w:bCs/>
                <w:sz w:val="22"/>
                <w:szCs w:val="21"/>
              </w:rPr>
              <w:t>4</w:t>
            </w:r>
            <w:r>
              <w:rPr>
                <w:rFonts w:hint="eastAsia"/>
                <w:bCs/>
                <w:sz w:val="22"/>
                <w:szCs w:val="21"/>
              </w:rPr>
              <w:t>学分）</w:t>
            </w:r>
          </w:p>
        </w:tc>
        <w:tc>
          <w:tcPr>
            <w:tcW w:w="1385" w:type="dxa"/>
            <w:tcMar>
              <w:top w:w="57" w:type="dxa"/>
              <w:left w:w="57" w:type="dxa"/>
              <w:bottom w:w="57" w:type="dxa"/>
              <w:right w:w="57" w:type="dxa"/>
            </w:tcMar>
            <w:vAlign w:val="center"/>
          </w:tcPr>
          <w:p w:rsidR="00E348A1" w:rsidRDefault="009165AE">
            <w:pPr>
              <w:widowControl/>
              <w:ind w:leftChars="-50" w:left="-105" w:rightChars="-50" w:right="-105"/>
              <w:jc w:val="center"/>
              <w:rPr>
                <w:bCs/>
                <w:sz w:val="22"/>
                <w:szCs w:val="21"/>
              </w:rPr>
            </w:pPr>
            <w:r>
              <w:rPr>
                <w:bCs/>
                <w:kern w:val="0"/>
                <w:sz w:val="22"/>
                <w:szCs w:val="22"/>
              </w:rPr>
              <w:t>01821080</w:t>
            </w:r>
          </w:p>
        </w:tc>
        <w:tc>
          <w:tcPr>
            <w:tcW w:w="1659" w:type="dxa"/>
            <w:tcMar>
              <w:top w:w="57" w:type="dxa"/>
              <w:left w:w="57" w:type="dxa"/>
              <w:bottom w:w="57" w:type="dxa"/>
              <w:right w:w="57" w:type="dxa"/>
            </w:tcMar>
            <w:vAlign w:val="center"/>
          </w:tcPr>
          <w:p w:rsidR="00E348A1" w:rsidRDefault="00E832DF">
            <w:pPr>
              <w:jc w:val="center"/>
              <w:rPr>
                <w:bCs/>
                <w:sz w:val="22"/>
                <w:szCs w:val="21"/>
              </w:rPr>
            </w:pPr>
            <w:r>
              <w:rPr>
                <w:bCs/>
                <w:kern w:val="0"/>
                <w:sz w:val="22"/>
                <w:szCs w:val="22"/>
              </w:rPr>
              <w:t>第一外国语（英语）</w:t>
            </w:r>
          </w:p>
        </w:tc>
        <w:tc>
          <w:tcPr>
            <w:tcW w:w="734" w:type="dxa"/>
            <w:tcMar>
              <w:top w:w="57" w:type="dxa"/>
              <w:left w:w="57" w:type="dxa"/>
              <w:bottom w:w="57" w:type="dxa"/>
              <w:right w:w="57" w:type="dxa"/>
            </w:tcMar>
            <w:vAlign w:val="center"/>
          </w:tcPr>
          <w:p w:rsidR="00E348A1" w:rsidRDefault="00E832DF">
            <w:pPr>
              <w:jc w:val="center"/>
              <w:rPr>
                <w:bCs/>
                <w:sz w:val="22"/>
                <w:szCs w:val="21"/>
              </w:rPr>
            </w:pPr>
            <w:r>
              <w:rPr>
                <w:sz w:val="22"/>
                <w:szCs w:val="22"/>
              </w:rPr>
              <w:t>54</w:t>
            </w:r>
          </w:p>
        </w:tc>
        <w:tc>
          <w:tcPr>
            <w:tcW w:w="616" w:type="dxa"/>
            <w:tcMar>
              <w:top w:w="57" w:type="dxa"/>
              <w:left w:w="57" w:type="dxa"/>
              <w:bottom w:w="57" w:type="dxa"/>
              <w:right w:w="57" w:type="dxa"/>
            </w:tcMar>
            <w:vAlign w:val="center"/>
          </w:tcPr>
          <w:p w:rsidR="00E348A1" w:rsidRDefault="00E348A1">
            <w:pPr>
              <w:jc w:val="center"/>
              <w:rPr>
                <w:bCs/>
                <w:sz w:val="22"/>
                <w:szCs w:val="21"/>
              </w:rPr>
            </w:pPr>
          </w:p>
        </w:tc>
        <w:tc>
          <w:tcPr>
            <w:tcW w:w="566" w:type="dxa"/>
            <w:tcMar>
              <w:top w:w="57" w:type="dxa"/>
              <w:left w:w="57" w:type="dxa"/>
              <w:bottom w:w="57" w:type="dxa"/>
              <w:right w:w="57" w:type="dxa"/>
            </w:tcMar>
            <w:vAlign w:val="center"/>
          </w:tcPr>
          <w:p w:rsidR="00E348A1" w:rsidRDefault="00E832DF">
            <w:pPr>
              <w:jc w:val="center"/>
              <w:rPr>
                <w:bCs/>
                <w:sz w:val="22"/>
                <w:szCs w:val="21"/>
              </w:rPr>
            </w:pPr>
            <w:r>
              <w:rPr>
                <w:sz w:val="22"/>
                <w:szCs w:val="22"/>
              </w:rPr>
              <w:t>3</w:t>
            </w:r>
          </w:p>
        </w:tc>
        <w:tc>
          <w:tcPr>
            <w:tcW w:w="706" w:type="dxa"/>
            <w:tcMar>
              <w:top w:w="57" w:type="dxa"/>
              <w:left w:w="57" w:type="dxa"/>
              <w:bottom w:w="57" w:type="dxa"/>
              <w:right w:w="57" w:type="dxa"/>
            </w:tcMar>
            <w:vAlign w:val="center"/>
          </w:tcPr>
          <w:p w:rsidR="00E348A1" w:rsidRDefault="00E832DF">
            <w:pPr>
              <w:jc w:val="center"/>
              <w:rPr>
                <w:bCs/>
                <w:sz w:val="22"/>
                <w:szCs w:val="21"/>
              </w:rPr>
            </w:pPr>
            <w:r>
              <w:rPr>
                <w:sz w:val="22"/>
                <w:szCs w:val="22"/>
              </w:rPr>
              <w:t>2</w:t>
            </w:r>
          </w:p>
        </w:tc>
        <w:tc>
          <w:tcPr>
            <w:tcW w:w="1274" w:type="dxa"/>
            <w:tcMar>
              <w:top w:w="57" w:type="dxa"/>
              <w:left w:w="57" w:type="dxa"/>
              <w:bottom w:w="57" w:type="dxa"/>
              <w:right w:w="57" w:type="dxa"/>
            </w:tcMar>
            <w:vAlign w:val="center"/>
          </w:tcPr>
          <w:p w:rsidR="00E348A1" w:rsidRDefault="00E832DF">
            <w:pPr>
              <w:jc w:val="center"/>
              <w:rPr>
                <w:bCs/>
                <w:sz w:val="22"/>
                <w:szCs w:val="21"/>
              </w:rPr>
            </w:pPr>
            <w:r>
              <w:rPr>
                <w:sz w:val="22"/>
                <w:szCs w:val="22"/>
              </w:rPr>
              <w:t>外国语学院</w:t>
            </w:r>
          </w:p>
        </w:tc>
        <w:tc>
          <w:tcPr>
            <w:tcW w:w="605" w:type="dxa"/>
            <w:vMerge w:val="restart"/>
            <w:tcMar>
              <w:top w:w="57" w:type="dxa"/>
              <w:left w:w="57" w:type="dxa"/>
              <w:bottom w:w="57" w:type="dxa"/>
              <w:right w:w="57" w:type="dxa"/>
            </w:tcMar>
            <w:vAlign w:val="center"/>
          </w:tcPr>
          <w:p w:rsidR="00E348A1" w:rsidRDefault="00E832DF">
            <w:pPr>
              <w:jc w:val="center"/>
              <w:rPr>
                <w:sz w:val="22"/>
                <w:szCs w:val="22"/>
              </w:rPr>
            </w:pPr>
            <w:r>
              <w:rPr>
                <w:sz w:val="22"/>
                <w:szCs w:val="22"/>
              </w:rPr>
              <w:t>必修</w:t>
            </w:r>
          </w:p>
          <w:p w:rsidR="00E348A1" w:rsidRDefault="00E832DF">
            <w:pPr>
              <w:jc w:val="center"/>
              <w:rPr>
                <w:bCs/>
                <w:sz w:val="22"/>
                <w:szCs w:val="21"/>
              </w:rPr>
            </w:pPr>
            <w:r>
              <w:rPr>
                <w:sz w:val="22"/>
                <w:szCs w:val="22"/>
              </w:rPr>
              <w:t>1</w:t>
            </w:r>
            <w:r>
              <w:rPr>
                <w:sz w:val="22"/>
                <w:szCs w:val="22"/>
              </w:rPr>
              <w:t>门</w:t>
            </w:r>
          </w:p>
        </w:tc>
      </w:tr>
      <w:tr w:rsidR="00E348A1" w:rsidTr="002D696A">
        <w:trPr>
          <w:cantSplit/>
          <w:trHeight w:val="20"/>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85" w:type="dxa"/>
            <w:tcMar>
              <w:top w:w="57" w:type="dxa"/>
              <w:left w:w="57" w:type="dxa"/>
              <w:bottom w:w="57" w:type="dxa"/>
              <w:right w:w="57" w:type="dxa"/>
            </w:tcMar>
            <w:vAlign w:val="center"/>
          </w:tcPr>
          <w:p w:rsidR="00E348A1" w:rsidRDefault="00E832DF">
            <w:pPr>
              <w:widowControl/>
              <w:jc w:val="center"/>
              <w:rPr>
                <w:bCs/>
                <w:kern w:val="0"/>
                <w:sz w:val="22"/>
                <w:szCs w:val="22"/>
              </w:rPr>
            </w:pPr>
            <w:r>
              <w:rPr>
                <w:bCs/>
                <w:kern w:val="0"/>
                <w:sz w:val="22"/>
                <w:szCs w:val="22"/>
              </w:rPr>
              <w:t>01811034</w:t>
            </w:r>
          </w:p>
          <w:p w:rsidR="00E348A1" w:rsidRDefault="00E832DF">
            <w:pPr>
              <w:widowControl/>
              <w:jc w:val="center"/>
              <w:rPr>
                <w:bCs/>
                <w:kern w:val="0"/>
                <w:sz w:val="22"/>
                <w:szCs w:val="22"/>
              </w:rPr>
            </w:pPr>
            <w:r>
              <w:rPr>
                <w:bCs/>
                <w:kern w:val="0"/>
                <w:sz w:val="22"/>
                <w:szCs w:val="22"/>
              </w:rPr>
              <w:t>-037</w:t>
            </w:r>
          </w:p>
        </w:tc>
        <w:tc>
          <w:tcPr>
            <w:tcW w:w="1659" w:type="dxa"/>
            <w:tcMar>
              <w:top w:w="57" w:type="dxa"/>
              <w:left w:w="57" w:type="dxa"/>
              <w:bottom w:w="57" w:type="dxa"/>
              <w:right w:w="57" w:type="dxa"/>
            </w:tcMar>
            <w:vAlign w:val="center"/>
          </w:tcPr>
          <w:p w:rsidR="00E348A1" w:rsidRDefault="00E832DF">
            <w:pPr>
              <w:jc w:val="center"/>
              <w:rPr>
                <w:bCs/>
                <w:kern w:val="0"/>
                <w:sz w:val="22"/>
                <w:szCs w:val="22"/>
              </w:rPr>
            </w:pPr>
            <w:r>
              <w:rPr>
                <w:bCs/>
                <w:kern w:val="0"/>
                <w:sz w:val="22"/>
                <w:szCs w:val="22"/>
              </w:rPr>
              <w:t>第一外国语（日、法、德、俄语）</w:t>
            </w:r>
          </w:p>
        </w:tc>
        <w:tc>
          <w:tcPr>
            <w:tcW w:w="734" w:type="dxa"/>
            <w:tcMar>
              <w:top w:w="57" w:type="dxa"/>
              <w:left w:w="57" w:type="dxa"/>
              <w:bottom w:w="57" w:type="dxa"/>
              <w:right w:w="57" w:type="dxa"/>
            </w:tcMar>
            <w:vAlign w:val="center"/>
          </w:tcPr>
          <w:p w:rsidR="00E348A1" w:rsidRDefault="00E832DF">
            <w:pPr>
              <w:jc w:val="center"/>
              <w:rPr>
                <w:bCs/>
                <w:sz w:val="22"/>
                <w:szCs w:val="21"/>
              </w:rPr>
            </w:pPr>
            <w:r>
              <w:rPr>
                <w:sz w:val="22"/>
                <w:szCs w:val="22"/>
              </w:rPr>
              <w:t>72</w:t>
            </w:r>
          </w:p>
        </w:tc>
        <w:tc>
          <w:tcPr>
            <w:tcW w:w="616" w:type="dxa"/>
            <w:tcMar>
              <w:top w:w="57" w:type="dxa"/>
              <w:left w:w="57" w:type="dxa"/>
              <w:bottom w:w="57" w:type="dxa"/>
              <w:right w:w="57" w:type="dxa"/>
            </w:tcMar>
            <w:vAlign w:val="center"/>
          </w:tcPr>
          <w:p w:rsidR="00E348A1" w:rsidRDefault="00E348A1">
            <w:pPr>
              <w:jc w:val="center"/>
              <w:rPr>
                <w:bCs/>
                <w:sz w:val="22"/>
                <w:szCs w:val="21"/>
              </w:rPr>
            </w:pPr>
          </w:p>
        </w:tc>
        <w:tc>
          <w:tcPr>
            <w:tcW w:w="566" w:type="dxa"/>
            <w:tcMar>
              <w:top w:w="57" w:type="dxa"/>
              <w:left w:w="57" w:type="dxa"/>
              <w:bottom w:w="57" w:type="dxa"/>
              <w:right w:w="57" w:type="dxa"/>
            </w:tcMar>
            <w:vAlign w:val="center"/>
          </w:tcPr>
          <w:p w:rsidR="00E348A1" w:rsidRDefault="00E832DF">
            <w:pPr>
              <w:jc w:val="center"/>
              <w:rPr>
                <w:bCs/>
                <w:sz w:val="22"/>
                <w:szCs w:val="21"/>
              </w:rPr>
            </w:pPr>
            <w:r>
              <w:rPr>
                <w:sz w:val="22"/>
                <w:szCs w:val="22"/>
              </w:rPr>
              <w:t>4</w:t>
            </w:r>
          </w:p>
        </w:tc>
        <w:tc>
          <w:tcPr>
            <w:tcW w:w="706" w:type="dxa"/>
            <w:tcMar>
              <w:top w:w="57" w:type="dxa"/>
              <w:left w:w="57" w:type="dxa"/>
              <w:bottom w:w="57" w:type="dxa"/>
              <w:right w:w="57" w:type="dxa"/>
            </w:tcMar>
            <w:vAlign w:val="center"/>
          </w:tcPr>
          <w:p w:rsidR="00E348A1" w:rsidRDefault="00E832DF">
            <w:pPr>
              <w:jc w:val="center"/>
              <w:rPr>
                <w:bCs/>
                <w:sz w:val="22"/>
                <w:szCs w:val="21"/>
              </w:rPr>
            </w:pPr>
            <w:r>
              <w:rPr>
                <w:sz w:val="22"/>
                <w:szCs w:val="22"/>
              </w:rPr>
              <w:t>2</w:t>
            </w:r>
          </w:p>
        </w:tc>
        <w:tc>
          <w:tcPr>
            <w:tcW w:w="1274" w:type="dxa"/>
            <w:tcMar>
              <w:top w:w="57" w:type="dxa"/>
              <w:left w:w="57" w:type="dxa"/>
              <w:bottom w:w="57" w:type="dxa"/>
              <w:right w:w="57" w:type="dxa"/>
            </w:tcMar>
            <w:vAlign w:val="center"/>
          </w:tcPr>
          <w:p w:rsidR="00E348A1" w:rsidRDefault="00E832DF">
            <w:pPr>
              <w:jc w:val="center"/>
              <w:rPr>
                <w:bCs/>
                <w:sz w:val="22"/>
                <w:szCs w:val="21"/>
              </w:rPr>
            </w:pPr>
            <w:r>
              <w:rPr>
                <w:sz w:val="22"/>
                <w:szCs w:val="22"/>
              </w:rPr>
              <w:t>外国语学院</w:t>
            </w:r>
          </w:p>
        </w:tc>
        <w:tc>
          <w:tcPr>
            <w:tcW w:w="605" w:type="dxa"/>
            <w:vMerge/>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85" w:type="dxa"/>
            <w:tcMar>
              <w:top w:w="57" w:type="dxa"/>
              <w:left w:w="57" w:type="dxa"/>
              <w:bottom w:w="57" w:type="dxa"/>
              <w:right w:w="57" w:type="dxa"/>
            </w:tcMar>
            <w:vAlign w:val="center"/>
          </w:tcPr>
          <w:p w:rsidR="00E348A1" w:rsidRDefault="00E832DF">
            <w:pPr>
              <w:jc w:val="center"/>
              <w:rPr>
                <w:bCs/>
                <w:sz w:val="22"/>
                <w:szCs w:val="21"/>
              </w:rPr>
            </w:pPr>
            <w:r>
              <w:rPr>
                <w:rFonts w:hint="eastAsia"/>
                <w:sz w:val="22"/>
                <w:szCs w:val="22"/>
              </w:rPr>
              <w:t>01821060</w:t>
            </w:r>
          </w:p>
        </w:tc>
        <w:tc>
          <w:tcPr>
            <w:tcW w:w="1659" w:type="dxa"/>
            <w:tcMar>
              <w:top w:w="57" w:type="dxa"/>
              <w:left w:w="57" w:type="dxa"/>
              <w:bottom w:w="57" w:type="dxa"/>
              <w:right w:w="57" w:type="dxa"/>
            </w:tcMar>
            <w:vAlign w:val="center"/>
          </w:tcPr>
          <w:p w:rsidR="00E348A1" w:rsidRDefault="00E832DF">
            <w:pPr>
              <w:widowControl/>
              <w:jc w:val="center"/>
              <w:rPr>
                <w:bCs/>
                <w:sz w:val="22"/>
                <w:szCs w:val="21"/>
              </w:rPr>
            </w:pPr>
            <w:r>
              <w:rPr>
                <w:rFonts w:hint="eastAsia"/>
                <w:bCs/>
                <w:kern w:val="0"/>
                <w:sz w:val="22"/>
                <w:szCs w:val="22"/>
              </w:rPr>
              <w:t>翻译技巧与实践</w:t>
            </w:r>
          </w:p>
        </w:tc>
        <w:tc>
          <w:tcPr>
            <w:tcW w:w="734" w:type="dxa"/>
            <w:tcMar>
              <w:top w:w="57" w:type="dxa"/>
              <w:left w:w="57" w:type="dxa"/>
              <w:bottom w:w="57" w:type="dxa"/>
              <w:right w:w="57" w:type="dxa"/>
            </w:tcMar>
            <w:vAlign w:val="center"/>
          </w:tcPr>
          <w:p w:rsidR="00E348A1" w:rsidRDefault="00E832DF">
            <w:pPr>
              <w:jc w:val="center"/>
              <w:rPr>
                <w:bCs/>
                <w:sz w:val="22"/>
                <w:szCs w:val="21"/>
              </w:rPr>
            </w:pPr>
            <w:r>
              <w:rPr>
                <w:rFonts w:hint="eastAsia"/>
                <w:sz w:val="22"/>
                <w:szCs w:val="22"/>
              </w:rPr>
              <w:t>18</w:t>
            </w:r>
          </w:p>
        </w:tc>
        <w:tc>
          <w:tcPr>
            <w:tcW w:w="616" w:type="dxa"/>
            <w:tcMar>
              <w:top w:w="57" w:type="dxa"/>
              <w:left w:w="57" w:type="dxa"/>
              <w:bottom w:w="57" w:type="dxa"/>
              <w:right w:w="57" w:type="dxa"/>
            </w:tcMar>
            <w:vAlign w:val="center"/>
          </w:tcPr>
          <w:p w:rsidR="00E348A1" w:rsidRDefault="00E348A1">
            <w:pPr>
              <w:jc w:val="center"/>
              <w:rPr>
                <w:bCs/>
                <w:sz w:val="22"/>
                <w:szCs w:val="21"/>
              </w:rPr>
            </w:pPr>
          </w:p>
        </w:tc>
        <w:tc>
          <w:tcPr>
            <w:tcW w:w="566"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706"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1274"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外国语学院</w:t>
            </w:r>
          </w:p>
        </w:tc>
        <w:tc>
          <w:tcPr>
            <w:tcW w:w="605" w:type="dxa"/>
            <w:vMerge w:val="restart"/>
            <w:tcMar>
              <w:top w:w="57" w:type="dxa"/>
              <w:left w:w="57" w:type="dxa"/>
              <w:bottom w:w="57" w:type="dxa"/>
              <w:right w:w="57" w:type="dxa"/>
            </w:tcMar>
            <w:vAlign w:val="center"/>
          </w:tcPr>
          <w:p w:rsidR="00E348A1" w:rsidRDefault="00E832DF">
            <w:pPr>
              <w:jc w:val="center"/>
              <w:rPr>
                <w:bCs/>
                <w:sz w:val="22"/>
                <w:szCs w:val="21"/>
              </w:rPr>
            </w:pPr>
            <w:r>
              <w:rPr>
                <w:bCs/>
                <w:kern w:val="0"/>
                <w:sz w:val="22"/>
                <w:szCs w:val="22"/>
              </w:rPr>
              <w:t>第一外国语为英语</w:t>
            </w:r>
            <w:r>
              <w:rPr>
                <w:sz w:val="22"/>
                <w:szCs w:val="22"/>
              </w:rPr>
              <w:t>必修</w:t>
            </w:r>
            <w:r>
              <w:rPr>
                <w:sz w:val="22"/>
                <w:szCs w:val="22"/>
              </w:rPr>
              <w:t>1</w:t>
            </w:r>
            <w:r>
              <w:rPr>
                <w:sz w:val="22"/>
                <w:szCs w:val="22"/>
              </w:rPr>
              <w:t>门</w:t>
            </w:r>
          </w:p>
        </w:tc>
      </w:tr>
      <w:tr w:rsidR="00E348A1" w:rsidTr="002D696A">
        <w:trPr>
          <w:cantSplit/>
          <w:trHeight w:val="20"/>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85" w:type="dxa"/>
            <w:tcMar>
              <w:top w:w="57" w:type="dxa"/>
              <w:left w:w="57" w:type="dxa"/>
              <w:bottom w:w="57" w:type="dxa"/>
              <w:right w:w="57" w:type="dxa"/>
            </w:tcMar>
            <w:vAlign w:val="center"/>
          </w:tcPr>
          <w:p w:rsidR="00E348A1" w:rsidRDefault="00E832DF">
            <w:pPr>
              <w:jc w:val="center"/>
              <w:rPr>
                <w:bCs/>
                <w:sz w:val="22"/>
                <w:szCs w:val="21"/>
              </w:rPr>
            </w:pPr>
            <w:r>
              <w:rPr>
                <w:rFonts w:hint="eastAsia"/>
                <w:sz w:val="22"/>
                <w:szCs w:val="22"/>
              </w:rPr>
              <w:t>01821061</w:t>
            </w:r>
          </w:p>
        </w:tc>
        <w:tc>
          <w:tcPr>
            <w:tcW w:w="1659" w:type="dxa"/>
            <w:tcMar>
              <w:top w:w="57" w:type="dxa"/>
              <w:left w:w="57" w:type="dxa"/>
              <w:bottom w:w="57" w:type="dxa"/>
              <w:right w:w="57" w:type="dxa"/>
            </w:tcMar>
            <w:vAlign w:val="center"/>
          </w:tcPr>
          <w:p w:rsidR="00E348A1" w:rsidRDefault="00E832DF">
            <w:pPr>
              <w:widowControl/>
              <w:jc w:val="center"/>
              <w:rPr>
                <w:bCs/>
                <w:sz w:val="22"/>
                <w:szCs w:val="21"/>
              </w:rPr>
            </w:pPr>
            <w:r>
              <w:rPr>
                <w:rFonts w:hint="eastAsia"/>
                <w:bCs/>
                <w:kern w:val="0"/>
                <w:sz w:val="22"/>
                <w:szCs w:val="22"/>
              </w:rPr>
              <w:t>学术英语写作</w:t>
            </w:r>
          </w:p>
        </w:tc>
        <w:tc>
          <w:tcPr>
            <w:tcW w:w="734" w:type="dxa"/>
            <w:tcMar>
              <w:top w:w="57" w:type="dxa"/>
              <w:left w:w="57" w:type="dxa"/>
              <w:bottom w:w="57" w:type="dxa"/>
              <w:right w:w="57" w:type="dxa"/>
            </w:tcMar>
            <w:vAlign w:val="center"/>
          </w:tcPr>
          <w:p w:rsidR="00E348A1" w:rsidRDefault="00E832DF">
            <w:pPr>
              <w:jc w:val="center"/>
              <w:rPr>
                <w:bCs/>
                <w:sz w:val="22"/>
                <w:szCs w:val="21"/>
              </w:rPr>
            </w:pPr>
            <w:r>
              <w:rPr>
                <w:rFonts w:hint="eastAsia"/>
                <w:sz w:val="22"/>
                <w:szCs w:val="22"/>
              </w:rPr>
              <w:t>18</w:t>
            </w:r>
          </w:p>
        </w:tc>
        <w:tc>
          <w:tcPr>
            <w:tcW w:w="616" w:type="dxa"/>
            <w:tcMar>
              <w:top w:w="57" w:type="dxa"/>
              <w:left w:w="57" w:type="dxa"/>
              <w:bottom w:w="57" w:type="dxa"/>
              <w:right w:w="57" w:type="dxa"/>
            </w:tcMar>
            <w:vAlign w:val="center"/>
          </w:tcPr>
          <w:p w:rsidR="00E348A1" w:rsidRDefault="00E348A1">
            <w:pPr>
              <w:jc w:val="center"/>
              <w:rPr>
                <w:bCs/>
                <w:sz w:val="22"/>
                <w:szCs w:val="21"/>
              </w:rPr>
            </w:pPr>
          </w:p>
        </w:tc>
        <w:tc>
          <w:tcPr>
            <w:tcW w:w="566"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706"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1274"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外国语学院</w:t>
            </w:r>
          </w:p>
        </w:tc>
        <w:tc>
          <w:tcPr>
            <w:tcW w:w="605" w:type="dxa"/>
            <w:vMerge/>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85" w:type="dxa"/>
            <w:tcMar>
              <w:top w:w="57" w:type="dxa"/>
              <w:left w:w="57" w:type="dxa"/>
              <w:bottom w:w="57" w:type="dxa"/>
              <w:right w:w="57" w:type="dxa"/>
            </w:tcMar>
            <w:vAlign w:val="center"/>
          </w:tcPr>
          <w:p w:rsidR="00E348A1" w:rsidRDefault="00E832DF">
            <w:pPr>
              <w:jc w:val="center"/>
              <w:rPr>
                <w:bCs/>
                <w:sz w:val="22"/>
                <w:szCs w:val="21"/>
              </w:rPr>
            </w:pPr>
            <w:r>
              <w:rPr>
                <w:rFonts w:hint="eastAsia"/>
                <w:sz w:val="22"/>
                <w:szCs w:val="22"/>
              </w:rPr>
              <w:t>01821062</w:t>
            </w:r>
          </w:p>
        </w:tc>
        <w:tc>
          <w:tcPr>
            <w:tcW w:w="1659" w:type="dxa"/>
            <w:tcMar>
              <w:top w:w="57" w:type="dxa"/>
              <w:left w:w="57" w:type="dxa"/>
              <w:bottom w:w="57" w:type="dxa"/>
              <w:right w:w="57" w:type="dxa"/>
            </w:tcMar>
            <w:vAlign w:val="center"/>
          </w:tcPr>
          <w:p w:rsidR="00E348A1" w:rsidRDefault="00E832DF">
            <w:pPr>
              <w:widowControl/>
              <w:jc w:val="center"/>
              <w:rPr>
                <w:bCs/>
                <w:sz w:val="22"/>
                <w:szCs w:val="21"/>
              </w:rPr>
            </w:pPr>
            <w:r>
              <w:rPr>
                <w:rFonts w:hint="eastAsia"/>
                <w:bCs/>
                <w:kern w:val="0"/>
                <w:sz w:val="22"/>
                <w:szCs w:val="22"/>
              </w:rPr>
              <w:t>雅思</w:t>
            </w:r>
          </w:p>
        </w:tc>
        <w:tc>
          <w:tcPr>
            <w:tcW w:w="734" w:type="dxa"/>
            <w:tcMar>
              <w:top w:w="57" w:type="dxa"/>
              <w:left w:w="57" w:type="dxa"/>
              <w:bottom w:w="57" w:type="dxa"/>
              <w:right w:w="57" w:type="dxa"/>
            </w:tcMar>
            <w:vAlign w:val="center"/>
          </w:tcPr>
          <w:p w:rsidR="00E348A1" w:rsidRDefault="00E832DF">
            <w:pPr>
              <w:jc w:val="center"/>
              <w:rPr>
                <w:bCs/>
                <w:sz w:val="22"/>
                <w:szCs w:val="21"/>
              </w:rPr>
            </w:pPr>
            <w:r>
              <w:rPr>
                <w:rFonts w:hint="eastAsia"/>
                <w:sz w:val="22"/>
                <w:szCs w:val="22"/>
              </w:rPr>
              <w:t>18</w:t>
            </w:r>
          </w:p>
        </w:tc>
        <w:tc>
          <w:tcPr>
            <w:tcW w:w="616" w:type="dxa"/>
            <w:tcMar>
              <w:top w:w="57" w:type="dxa"/>
              <w:left w:w="57" w:type="dxa"/>
              <w:bottom w:w="57" w:type="dxa"/>
              <w:right w:w="57" w:type="dxa"/>
            </w:tcMar>
            <w:vAlign w:val="center"/>
          </w:tcPr>
          <w:p w:rsidR="00E348A1" w:rsidRDefault="00E348A1">
            <w:pPr>
              <w:jc w:val="center"/>
              <w:rPr>
                <w:bCs/>
                <w:sz w:val="22"/>
                <w:szCs w:val="21"/>
              </w:rPr>
            </w:pPr>
          </w:p>
        </w:tc>
        <w:tc>
          <w:tcPr>
            <w:tcW w:w="566"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706"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1274"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外国语学院</w:t>
            </w:r>
          </w:p>
        </w:tc>
        <w:tc>
          <w:tcPr>
            <w:tcW w:w="605" w:type="dxa"/>
            <w:vMerge/>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85" w:type="dxa"/>
            <w:tcMar>
              <w:top w:w="57" w:type="dxa"/>
              <w:left w:w="57" w:type="dxa"/>
              <w:bottom w:w="57" w:type="dxa"/>
              <w:right w:w="57" w:type="dxa"/>
            </w:tcMar>
            <w:vAlign w:val="center"/>
          </w:tcPr>
          <w:p w:rsidR="00E348A1" w:rsidRDefault="00E832DF">
            <w:pPr>
              <w:jc w:val="center"/>
              <w:rPr>
                <w:bCs/>
                <w:sz w:val="22"/>
                <w:szCs w:val="21"/>
              </w:rPr>
            </w:pPr>
            <w:r>
              <w:rPr>
                <w:rFonts w:hint="eastAsia"/>
                <w:sz w:val="22"/>
                <w:szCs w:val="22"/>
              </w:rPr>
              <w:t>01821063</w:t>
            </w:r>
          </w:p>
        </w:tc>
        <w:tc>
          <w:tcPr>
            <w:tcW w:w="1659" w:type="dxa"/>
            <w:tcMar>
              <w:top w:w="57" w:type="dxa"/>
              <w:left w:w="57" w:type="dxa"/>
              <w:bottom w:w="57" w:type="dxa"/>
              <w:right w:w="57" w:type="dxa"/>
            </w:tcMar>
            <w:vAlign w:val="center"/>
          </w:tcPr>
          <w:p w:rsidR="00E348A1" w:rsidRDefault="00E832DF">
            <w:pPr>
              <w:widowControl/>
              <w:jc w:val="center"/>
              <w:rPr>
                <w:bCs/>
                <w:sz w:val="22"/>
                <w:szCs w:val="21"/>
              </w:rPr>
            </w:pPr>
            <w:r>
              <w:rPr>
                <w:rFonts w:hint="eastAsia"/>
                <w:bCs/>
                <w:kern w:val="0"/>
                <w:sz w:val="22"/>
                <w:szCs w:val="22"/>
              </w:rPr>
              <w:t>名剧民品</w:t>
            </w:r>
          </w:p>
        </w:tc>
        <w:tc>
          <w:tcPr>
            <w:tcW w:w="734" w:type="dxa"/>
            <w:tcMar>
              <w:top w:w="57" w:type="dxa"/>
              <w:left w:w="57" w:type="dxa"/>
              <w:bottom w:w="57" w:type="dxa"/>
              <w:right w:w="57" w:type="dxa"/>
            </w:tcMar>
            <w:vAlign w:val="center"/>
          </w:tcPr>
          <w:p w:rsidR="00E348A1" w:rsidRDefault="00E832DF">
            <w:pPr>
              <w:jc w:val="center"/>
              <w:rPr>
                <w:bCs/>
                <w:sz w:val="22"/>
                <w:szCs w:val="21"/>
              </w:rPr>
            </w:pPr>
            <w:r>
              <w:rPr>
                <w:rFonts w:hint="eastAsia"/>
                <w:sz w:val="22"/>
                <w:szCs w:val="22"/>
              </w:rPr>
              <w:t>18</w:t>
            </w:r>
          </w:p>
        </w:tc>
        <w:tc>
          <w:tcPr>
            <w:tcW w:w="616" w:type="dxa"/>
            <w:tcMar>
              <w:top w:w="57" w:type="dxa"/>
              <w:left w:w="57" w:type="dxa"/>
              <w:bottom w:w="57" w:type="dxa"/>
              <w:right w:w="57" w:type="dxa"/>
            </w:tcMar>
            <w:vAlign w:val="center"/>
          </w:tcPr>
          <w:p w:rsidR="00E348A1" w:rsidRDefault="00E348A1">
            <w:pPr>
              <w:jc w:val="center"/>
              <w:rPr>
                <w:bCs/>
                <w:sz w:val="22"/>
                <w:szCs w:val="21"/>
              </w:rPr>
            </w:pPr>
          </w:p>
        </w:tc>
        <w:tc>
          <w:tcPr>
            <w:tcW w:w="566"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706"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1274"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外国语学院</w:t>
            </w:r>
          </w:p>
        </w:tc>
        <w:tc>
          <w:tcPr>
            <w:tcW w:w="605" w:type="dxa"/>
            <w:vMerge/>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85" w:type="dxa"/>
            <w:tcMar>
              <w:top w:w="57" w:type="dxa"/>
              <w:left w:w="57" w:type="dxa"/>
              <w:bottom w:w="57" w:type="dxa"/>
              <w:right w:w="57" w:type="dxa"/>
            </w:tcMar>
            <w:vAlign w:val="center"/>
          </w:tcPr>
          <w:p w:rsidR="00E348A1" w:rsidRDefault="00E832DF">
            <w:pPr>
              <w:jc w:val="center"/>
              <w:rPr>
                <w:bCs/>
                <w:sz w:val="22"/>
                <w:szCs w:val="21"/>
              </w:rPr>
            </w:pPr>
            <w:r>
              <w:rPr>
                <w:rFonts w:hint="eastAsia"/>
                <w:sz w:val="22"/>
                <w:szCs w:val="22"/>
              </w:rPr>
              <w:t>01821064</w:t>
            </w:r>
          </w:p>
        </w:tc>
        <w:tc>
          <w:tcPr>
            <w:tcW w:w="1659" w:type="dxa"/>
            <w:tcMar>
              <w:top w:w="57" w:type="dxa"/>
              <w:left w:w="57" w:type="dxa"/>
              <w:bottom w:w="57" w:type="dxa"/>
              <w:right w:w="57" w:type="dxa"/>
            </w:tcMar>
            <w:vAlign w:val="center"/>
          </w:tcPr>
          <w:p w:rsidR="00E348A1" w:rsidRDefault="00E832DF">
            <w:pPr>
              <w:widowControl/>
              <w:jc w:val="center"/>
              <w:rPr>
                <w:bCs/>
                <w:sz w:val="22"/>
                <w:szCs w:val="21"/>
              </w:rPr>
            </w:pPr>
            <w:r>
              <w:rPr>
                <w:rFonts w:hint="eastAsia"/>
                <w:bCs/>
                <w:kern w:val="0"/>
                <w:sz w:val="22"/>
                <w:szCs w:val="22"/>
              </w:rPr>
              <w:t>英语公共演讲</w:t>
            </w:r>
          </w:p>
        </w:tc>
        <w:tc>
          <w:tcPr>
            <w:tcW w:w="734" w:type="dxa"/>
            <w:tcMar>
              <w:top w:w="57" w:type="dxa"/>
              <w:left w:w="57" w:type="dxa"/>
              <w:bottom w:w="57" w:type="dxa"/>
              <w:right w:w="57" w:type="dxa"/>
            </w:tcMar>
            <w:vAlign w:val="center"/>
          </w:tcPr>
          <w:p w:rsidR="00E348A1" w:rsidRDefault="00E832DF">
            <w:pPr>
              <w:jc w:val="center"/>
              <w:rPr>
                <w:bCs/>
                <w:sz w:val="22"/>
                <w:szCs w:val="21"/>
              </w:rPr>
            </w:pPr>
            <w:r>
              <w:rPr>
                <w:rFonts w:hint="eastAsia"/>
                <w:sz w:val="22"/>
                <w:szCs w:val="22"/>
              </w:rPr>
              <w:t>18</w:t>
            </w:r>
          </w:p>
        </w:tc>
        <w:tc>
          <w:tcPr>
            <w:tcW w:w="616" w:type="dxa"/>
            <w:tcMar>
              <w:top w:w="57" w:type="dxa"/>
              <w:left w:w="57" w:type="dxa"/>
              <w:bottom w:w="57" w:type="dxa"/>
              <w:right w:w="57" w:type="dxa"/>
            </w:tcMar>
            <w:vAlign w:val="center"/>
          </w:tcPr>
          <w:p w:rsidR="00E348A1" w:rsidRDefault="00E348A1">
            <w:pPr>
              <w:jc w:val="center"/>
              <w:rPr>
                <w:bCs/>
                <w:sz w:val="22"/>
                <w:szCs w:val="21"/>
              </w:rPr>
            </w:pPr>
          </w:p>
        </w:tc>
        <w:tc>
          <w:tcPr>
            <w:tcW w:w="566"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706"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1274"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外国语学院</w:t>
            </w:r>
          </w:p>
        </w:tc>
        <w:tc>
          <w:tcPr>
            <w:tcW w:w="605" w:type="dxa"/>
            <w:vMerge/>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85" w:type="dxa"/>
            <w:tcMar>
              <w:top w:w="57" w:type="dxa"/>
              <w:left w:w="57" w:type="dxa"/>
              <w:bottom w:w="57" w:type="dxa"/>
              <w:right w:w="57" w:type="dxa"/>
            </w:tcMar>
            <w:vAlign w:val="center"/>
          </w:tcPr>
          <w:p w:rsidR="00E348A1" w:rsidRDefault="00E832DF">
            <w:pPr>
              <w:jc w:val="center"/>
              <w:rPr>
                <w:bCs/>
                <w:sz w:val="22"/>
                <w:szCs w:val="21"/>
              </w:rPr>
            </w:pPr>
            <w:r>
              <w:rPr>
                <w:rFonts w:hint="eastAsia"/>
                <w:sz w:val="22"/>
                <w:szCs w:val="22"/>
              </w:rPr>
              <w:t>01821065</w:t>
            </w:r>
          </w:p>
        </w:tc>
        <w:tc>
          <w:tcPr>
            <w:tcW w:w="1659" w:type="dxa"/>
            <w:tcMar>
              <w:top w:w="57" w:type="dxa"/>
              <w:left w:w="57" w:type="dxa"/>
              <w:bottom w:w="57" w:type="dxa"/>
              <w:right w:w="57" w:type="dxa"/>
            </w:tcMar>
            <w:vAlign w:val="center"/>
          </w:tcPr>
          <w:p w:rsidR="00E348A1" w:rsidRDefault="00E832DF">
            <w:pPr>
              <w:widowControl/>
              <w:jc w:val="center"/>
              <w:rPr>
                <w:bCs/>
                <w:sz w:val="22"/>
                <w:szCs w:val="21"/>
              </w:rPr>
            </w:pPr>
            <w:r>
              <w:rPr>
                <w:rFonts w:hint="eastAsia"/>
                <w:bCs/>
                <w:kern w:val="0"/>
                <w:sz w:val="22"/>
                <w:szCs w:val="22"/>
              </w:rPr>
              <w:t>研究生英语听说实践</w:t>
            </w:r>
          </w:p>
        </w:tc>
        <w:tc>
          <w:tcPr>
            <w:tcW w:w="734" w:type="dxa"/>
            <w:tcMar>
              <w:top w:w="57" w:type="dxa"/>
              <w:left w:w="57" w:type="dxa"/>
              <w:bottom w:w="57" w:type="dxa"/>
              <w:right w:w="57" w:type="dxa"/>
            </w:tcMar>
            <w:vAlign w:val="center"/>
          </w:tcPr>
          <w:p w:rsidR="00E348A1" w:rsidRDefault="00E832DF">
            <w:pPr>
              <w:jc w:val="center"/>
              <w:rPr>
                <w:bCs/>
                <w:sz w:val="22"/>
                <w:szCs w:val="21"/>
              </w:rPr>
            </w:pPr>
            <w:r>
              <w:rPr>
                <w:rFonts w:hint="eastAsia"/>
                <w:sz w:val="22"/>
                <w:szCs w:val="22"/>
              </w:rPr>
              <w:t>18</w:t>
            </w:r>
          </w:p>
        </w:tc>
        <w:tc>
          <w:tcPr>
            <w:tcW w:w="616" w:type="dxa"/>
            <w:tcMar>
              <w:top w:w="57" w:type="dxa"/>
              <w:left w:w="57" w:type="dxa"/>
              <w:bottom w:w="57" w:type="dxa"/>
              <w:right w:w="57" w:type="dxa"/>
            </w:tcMar>
            <w:vAlign w:val="center"/>
          </w:tcPr>
          <w:p w:rsidR="00E348A1" w:rsidRDefault="00E348A1">
            <w:pPr>
              <w:jc w:val="center"/>
              <w:rPr>
                <w:bCs/>
                <w:sz w:val="22"/>
                <w:szCs w:val="21"/>
              </w:rPr>
            </w:pPr>
          </w:p>
        </w:tc>
        <w:tc>
          <w:tcPr>
            <w:tcW w:w="566"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706"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1274"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外国语学院</w:t>
            </w:r>
          </w:p>
        </w:tc>
        <w:tc>
          <w:tcPr>
            <w:tcW w:w="605" w:type="dxa"/>
            <w:vMerge/>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85" w:type="dxa"/>
            <w:tcMar>
              <w:top w:w="57" w:type="dxa"/>
              <w:left w:w="57" w:type="dxa"/>
              <w:bottom w:w="57" w:type="dxa"/>
              <w:right w:w="57" w:type="dxa"/>
            </w:tcMar>
            <w:vAlign w:val="center"/>
          </w:tcPr>
          <w:p w:rsidR="00E348A1" w:rsidRDefault="00E832DF">
            <w:pPr>
              <w:jc w:val="center"/>
              <w:rPr>
                <w:bCs/>
                <w:sz w:val="22"/>
                <w:szCs w:val="21"/>
              </w:rPr>
            </w:pPr>
            <w:r>
              <w:rPr>
                <w:rFonts w:hint="eastAsia"/>
                <w:sz w:val="22"/>
                <w:szCs w:val="22"/>
              </w:rPr>
              <w:t>01821066</w:t>
            </w:r>
          </w:p>
        </w:tc>
        <w:tc>
          <w:tcPr>
            <w:tcW w:w="1659" w:type="dxa"/>
            <w:tcMar>
              <w:top w:w="57" w:type="dxa"/>
              <w:left w:w="57" w:type="dxa"/>
              <w:bottom w:w="57" w:type="dxa"/>
              <w:right w:w="57" w:type="dxa"/>
            </w:tcMar>
            <w:vAlign w:val="center"/>
          </w:tcPr>
          <w:p w:rsidR="00E348A1" w:rsidRDefault="00E832DF">
            <w:pPr>
              <w:widowControl/>
              <w:jc w:val="center"/>
              <w:rPr>
                <w:bCs/>
                <w:sz w:val="22"/>
                <w:szCs w:val="21"/>
              </w:rPr>
            </w:pPr>
            <w:r>
              <w:rPr>
                <w:rFonts w:hint="eastAsia"/>
                <w:bCs/>
                <w:kern w:val="0"/>
                <w:sz w:val="22"/>
                <w:szCs w:val="22"/>
              </w:rPr>
              <w:t>跨文化交际</w:t>
            </w:r>
          </w:p>
        </w:tc>
        <w:tc>
          <w:tcPr>
            <w:tcW w:w="734" w:type="dxa"/>
            <w:tcMar>
              <w:top w:w="57" w:type="dxa"/>
              <w:left w:w="57" w:type="dxa"/>
              <w:bottom w:w="57" w:type="dxa"/>
              <w:right w:w="57" w:type="dxa"/>
            </w:tcMar>
            <w:vAlign w:val="center"/>
          </w:tcPr>
          <w:p w:rsidR="00E348A1" w:rsidRDefault="00E832DF">
            <w:pPr>
              <w:jc w:val="center"/>
              <w:rPr>
                <w:bCs/>
                <w:sz w:val="22"/>
                <w:szCs w:val="21"/>
              </w:rPr>
            </w:pPr>
            <w:r>
              <w:rPr>
                <w:rFonts w:hint="eastAsia"/>
                <w:sz w:val="22"/>
                <w:szCs w:val="22"/>
              </w:rPr>
              <w:t>18</w:t>
            </w:r>
          </w:p>
        </w:tc>
        <w:tc>
          <w:tcPr>
            <w:tcW w:w="616" w:type="dxa"/>
            <w:tcMar>
              <w:top w:w="57" w:type="dxa"/>
              <w:left w:w="57" w:type="dxa"/>
              <w:bottom w:w="57" w:type="dxa"/>
              <w:right w:w="57" w:type="dxa"/>
            </w:tcMar>
            <w:vAlign w:val="center"/>
          </w:tcPr>
          <w:p w:rsidR="00E348A1" w:rsidRDefault="00E348A1">
            <w:pPr>
              <w:jc w:val="center"/>
              <w:rPr>
                <w:bCs/>
                <w:sz w:val="22"/>
                <w:szCs w:val="21"/>
              </w:rPr>
            </w:pPr>
          </w:p>
        </w:tc>
        <w:tc>
          <w:tcPr>
            <w:tcW w:w="566"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706"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1274"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外国语学院</w:t>
            </w:r>
          </w:p>
        </w:tc>
        <w:tc>
          <w:tcPr>
            <w:tcW w:w="605" w:type="dxa"/>
            <w:vMerge/>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85" w:type="dxa"/>
            <w:tcMar>
              <w:top w:w="57" w:type="dxa"/>
              <w:left w:w="57" w:type="dxa"/>
              <w:bottom w:w="57" w:type="dxa"/>
              <w:right w:w="57" w:type="dxa"/>
            </w:tcMar>
            <w:vAlign w:val="center"/>
          </w:tcPr>
          <w:p w:rsidR="00E348A1" w:rsidRDefault="00E832DF">
            <w:pPr>
              <w:jc w:val="center"/>
              <w:rPr>
                <w:bCs/>
                <w:sz w:val="22"/>
                <w:szCs w:val="21"/>
              </w:rPr>
            </w:pPr>
            <w:r>
              <w:rPr>
                <w:rFonts w:hint="eastAsia"/>
                <w:sz w:val="22"/>
                <w:szCs w:val="22"/>
              </w:rPr>
              <w:t>01821067</w:t>
            </w:r>
          </w:p>
        </w:tc>
        <w:tc>
          <w:tcPr>
            <w:tcW w:w="1659" w:type="dxa"/>
            <w:tcMar>
              <w:top w:w="57" w:type="dxa"/>
              <w:left w:w="57" w:type="dxa"/>
              <w:bottom w:w="57" w:type="dxa"/>
              <w:right w:w="57" w:type="dxa"/>
            </w:tcMar>
            <w:vAlign w:val="center"/>
          </w:tcPr>
          <w:p w:rsidR="00E348A1" w:rsidRDefault="00E832DF">
            <w:pPr>
              <w:widowControl/>
              <w:jc w:val="center"/>
              <w:rPr>
                <w:bCs/>
                <w:sz w:val="22"/>
                <w:szCs w:val="21"/>
              </w:rPr>
            </w:pPr>
            <w:r>
              <w:rPr>
                <w:rFonts w:hint="eastAsia"/>
                <w:bCs/>
                <w:kern w:val="0"/>
                <w:sz w:val="22"/>
                <w:szCs w:val="22"/>
              </w:rPr>
              <w:t>科技英语实训</w:t>
            </w:r>
          </w:p>
        </w:tc>
        <w:tc>
          <w:tcPr>
            <w:tcW w:w="734" w:type="dxa"/>
            <w:tcMar>
              <w:top w:w="57" w:type="dxa"/>
              <w:left w:w="57" w:type="dxa"/>
              <w:bottom w:w="57" w:type="dxa"/>
              <w:right w:w="57" w:type="dxa"/>
            </w:tcMar>
            <w:vAlign w:val="center"/>
          </w:tcPr>
          <w:p w:rsidR="00E348A1" w:rsidRDefault="00E832DF">
            <w:pPr>
              <w:jc w:val="center"/>
              <w:rPr>
                <w:bCs/>
                <w:sz w:val="22"/>
                <w:szCs w:val="21"/>
              </w:rPr>
            </w:pPr>
            <w:r>
              <w:rPr>
                <w:rFonts w:hint="eastAsia"/>
                <w:sz w:val="22"/>
                <w:szCs w:val="22"/>
              </w:rPr>
              <w:t>18</w:t>
            </w:r>
          </w:p>
        </w:tc>
        <w:tc>
          <w:tcPr>
            <w:tcW w:w="616" w:type="dxa"/>
            <w:tcMar>
              <w:top w:w="57" w:type="dxa"/>
              <w:left w:w="57" w:type="dxa"/>
              <w:bottom w:w="57" w:type="dxa"/>
              <w:right w:w="57" w:type="dxa"/>
            </w:tcMar>
            <w:vAlign w:val="center"/>
          </w:tcPr>
          <w:p w:rsidR="00E348A1" w:rsidRDefault="00E348A1">
            <w:pPr>
              <w:jc w:val="center"/>
              <w:rPr>
                <w:bCs/>
                <w:sz w:val="22"/>
                <w:szCs w:val="21"/>
              </w:rPr>
            </w:pPr>
          </w:p>
        </w:tc>
        <w:tc>
          <w:tcPr>
            <w:tcW w:w="566"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706"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1274"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外国语学院</w:t>
            </w:r>
          </w:p>
        </w:tc>
        <w:tc>
          <w:tcPr>
            <w:tcW w:w="605" w:type="dxa"/>
            <w:vMerge/>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85" w:type="dxa"/>
            <w:tcMar>
              <w:top w:w="57" w:type="dxa"/>
              <w:left w:w="57" w:type="dxa"/>
              <w:bottom w:w="57" w:type="dxa"/>
              <w:right w:w="57" w:type="dxa"/>
            </w:tcMar>
            <w:vAlign w:val="center"/>
          </w:tcPr>
          <w:p w:rsidR="00E348A1" w:rsidRDefault="00E832DF">
            <w:pPr>
              <w:jc w:val="center"/>
              <w:rPr>
                <w:bCs/>
                <w:sz w:val="22"/>
                <w:szCs w:val="21"/>
              </w:rPr>
            </w:pPr>
            <w:r>
              <w:rPr>
                <w:rFonts w:hint="eastAsia"/>
                <w:sz w:val="22"/>
                <w:szCs w:val="22"/>
              </w:rPr>
              <w:t>01821068</w:t>
            </w:r>
          </w:p>
        </w:tc>
        <w:tc>
          <w:tcPr>
            <w:tcW w:w="1659" w:type="dxa"/>
            <w:tcMar>
              <w:top w:w="57" w:type="dxa"/>
              <w:left w:w="57" w:type="dxa"/>
              <w:bottom w:w="57" w:type="dxa"/>
              <w:right w:w="57" w:type="dxa"/>
            </w:tcMar>
            <w:vAlign w:val="center"/>
          </w:tcPr>
          <w:p w:rsidR="00E348A1" w:rsidRDefault="00E832DF">
            <w:pPr>
              <w:widowControl/>
              <w:jc w:val="center"/>
              <w:rPr>
                <w:bCs/>
                <w:sz w:val="22"/>
                <w:szCs w:val="21"/>
              </w:rPr>
            </w:pPr>
            <w:r>
              <w:rPr>
                <w:rFonts w:hint="eastAsia"/>
                <w:bCs/>
                <w:kern w:val="0"/>
                <w:sz w:val="22"/>
                <w:szCs w:val="22"/>
              </w:rPr>
              <w:t>英文论语选读</w:t>
            </w:r>
          </w:p>
        </w:tc>
        <w:tc>
          <w:tcPr>
            <w:tcW w:w="734" w:type="dxa"/>
            <w:tcMar>
              <w:top w:w="57" w:type="dxa"/>
              <w:left w:w="57" w:type="dxa"/>
              <w:bottom w:w="57" w:type="dxa"/>
              <w:right w:w="57" w:type="dxa"/>
            </w:tcMar>
            <w:vAlign w:val="center"/>
          </w:tcPr>
          <w:p w:rsidR="00E348A1" w:rsidRDefault="00E832DF">
            <w:pPr>
              <w:jc w:val="center"/>
              <w:rPr>
                <w:bCs/>
                <w:sz w:val="22"/>
                <w:szCs w:val="21"/>
              </w:rPr>
            </w:pPr>
            <w:r>
              <w:rPr>
                <w:rFonts w:hint="eastAsia"/>
                <w:sz w:val="22"/>
                <w:szCs w:val="22"/>
              </w:rPr>
              <w:t>18</w:t>
            </w:r>
          </w:p>
        </w:tc>
        <w:tc>
          <w:tcPr>
            <w:tcW w:w="616" w:type="dxa"/>
            <w:tcMar>
              <w:top w:w="57" w:type="dxa"/>
              <w:left w:w="57" w:type="dxa"/>
              <w:bottom w:w="57" w:type="dxa"/>
              <w:right w:w="57" w:type="dxa"/>
            </w:tcMar>
            <w:vAlign w:val="center"/>
          </w:tcPr>
          <w:p w:rsidR="00E348A1" w:rsidRDefault="00E348A1">
            <w:pPr>
              <w:jc w:val="center"/>
              <w:rPr>
                <w:bCs/>
                <w:sz w:val="22"/>
                <w:szCs w:val="21"/>
              </w:rPr>
            </w:pPr>
          </w:p>
        </w:tc>
        <w:tc>
          <w:tcPr>
            <w:tcW w:w="566"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706"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1274"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外国语学院</w:t>
            </w:r>
          </w:p>
        </w:tc>
        <w:tc>
          <w:tcPr>
            <w:tcW w:w="605" w:type="dxa"/>
            <w:vMerge/>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85" w:type="dxa"/>
            <w:tcMar>
              <w:top w:w="57" w:type="dxa"/>
              <w:left w:w="57" w:type="dxa"/>
              <w:bottom w:w="57" w:type="dxa"/>
              <w:right w:w="57" w:type="dxa"/>
            </w:tcMar>
            <w:vAlign w:val="center"/>
          </w:tcPr>
          <w:p w:rsidR="00E348A1" w:rsidRDefault="00E832DF">
            <w:pPr>
              <w:jc w:val="center"/>
              <w:rPr>
                <w:bCs/>
                <w:sz w:val="22"/>
                <w:szCs w:val="21"/>
              </w:rPr>
            </w:pPr>
            <w:r>
              <w:rPr>
                <w:rFonts w:hint="eastAsia"/>
                <w:sz w:val="22"/>
                <w:szCs w:val="22"/>
              </w:rPr>
              <w:t>01821069</w:t>
            </w:r>
          </w:p>
        </w:tc>
        <w:tc>
          <w:tcPr>
            <w:tcW w:w="1659" w:type="dxa"/>
            <w:tcMar>
              <w:top w:w="57" w:type="dxa"/>
              <w:left w:w="57" w:type="dxa"/>
              <w:bottom w:w="57" w:type="dxa"/>
              <w:right w:w="57" w:type="dxa"/>
            </w:tcMar>
            <w:vAlign w:val="center"/>
          </w:tcPr>
          <w:p w:rsidR="00E348A1" w:rsidRDefault="00E832DF">
            <w:pPr>
              <w:widowControl/>
              <w:jc w:val="center"/>
              <w:rPr>
                <w:bCs/>
                <w:sz w:val="22"/>
                <w:szCs w:val="21"/>
              </w:rPr>
            </w:pPr>
            <w:r>
              <w:rPr>
                <w:rFonts w:hint="eastAsia"/>
                <w:bCs/>
                <w:kern w:val="0"/>
                <w:sz w:val="22"/>
                <w:szCs w:val="22"/>
              </w:rPr>
              <w:t>学术英语交流与表达</w:t>
            </w:r>
          </w:p>
        </w:tc>
        <w:tc>
          <w:tcPr>
            <w:tcW w:w="734" w:type="dxa"/>
            <w:tcMar>
              <w:top w:w="57" w:type="dxa"/>
              <w:left w:w="57" w:type="dxa"/>
              <w:bottom w:w="57" w:type="dxa"/>
              <w:right w:w="57" w:type="dxa"/>
            </w:tcMar>
            <w:vAlign w:val="center"/>
          </w:tcPr>
          <w:p w:rsidR="00E348A1" w:rsidRDefault="00E832DF">
            <w:pPr>
              <w:jc w:val="center"/>
              <w:rPr>
                <w:bCs/>
                <w:sz w:val="22"/>
                <w:szCs w:val="21"/>
              </w:rPr>
            </w:pPr>
            <w:r>
              <w:rPr>
                <w:rFonts w:hint="eastAsia"/>
                <w:sz w:val="22"/>
                <w:szCs w:val="22"/>
              </w:rPr>
              <w:t>18</w:t>
            </w:r>
          </w:p>
        </w:tc>
        <w:tc>
          <w:tcPr>
            <w:tcW w:w="616" w:type="dxa"/>
            <w:tcMar>
              <w:top w:w="57" w:type="dxa"/>
              <w:left w:w="57" w:type="dxa"/>
              <w:bottom w:w="57" w:type="dxa"/>
              <w:right w:w="57" w:type="dxa"/>
            </w:tcMar>
            <w:vAlign w:val="center"/>
          </w:tcPr>
          <w:p w:rsidR="00E348A1" w:rsidRDefault="00E348A1">
            <w:pPr>
              <w:jc w:val="center"/>
              <w:rPr>
                <w:bCs/>
                <w:sz w:val="22"/>
                <w:szCs w:val="21"/>
              </w:rPr>
            </w:pPr>
          </w:p>
        </w:tc>
        <w:tc>
          <w:tcPr>
            <w:tcW w:w="566"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706"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1274"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外国语学院</w:t>
            </w:r>
          </w:p>
        </w:tc>
        <w:tc>
          <w:tcPr>
            <w:tcW w:w="605" w:type="dxa"/>
            <w:vMerge/>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85" w:type="dxa"/>
            <w:tcMar>
              <w:top w:w="57" w:type="dxa"/>
              <w:left w:w="57" w:type="dxa"/>
              <w:bottom w:w="57" w:type="dxa"/>
              <w:right w:w="57" w:type="dxa"/>
            </w:tcMar>
            <w:vAlign w:val="center"/>
          </w:tcPr>
          <w:p w:rsidR="00E348A1" w:rsidRDefault="00E832DF">
            <w:pPr>
              <w:jc w:val="center"/>
              <w:rPr>
                <w:bCs/>
                <w:sz w:val="22"/>
                <w:szCs w:val="21"/>
              </w:rPr>
            </w:pPr>
            <w:r>
              <w:rPr>
                <w:rFonts w:hint="eastAsia"/>
                <w:sz w:val="22"/>
                <w:szCs w:val="22"/>
              </w:rPr>
              <w:t>01821070</w:t>
            </w:r>
          </w:p>
        </w:tc>
        <w:tc>
          <w:tcPr>
            <w:tcW w:w="1659" w:type="dxa"/>
            <w:tcMar>
              <w:top w:w="57" w:type="dxa"/>
              <w:left w:w="57" w:type="dxa"/>
              <w:bottom w:w="57" w:type="dxa"/>
              <w:right w:w="57" w:type="dxa"/>
            </w:tcMar>
            <w:vAlign w:val="center"/>
          </w:tcPr>
          <w:p w:rsidR="00E348A1" w:rsidRDefault="00E832DF">
            <w:pPr>
              <w:widowControl/>
              <w:jc w:val="center"/>
              <w:rPr>
                <w:bCs/>
                <w:sz w:val="22"/>
                <w:szCs w:val="21"/>
              </w:rPr>
            </w:pPr>
            <w:r>
              <w:rPr>
                <w:rFonts w:hint="eastAsia"/>
                <w:bCs/>
                <w:kern w:val="0"/>
                <w:sz w:val="22"/>
                <w:szCs w:val="22"/>
              </w:rPr>
              <w:t>学术阅读策略</w:t>
            </w:r>
          </w:p>
        </w:tc>
        <w:tc>
          <w:tcPr>
            <w:tcW w:w="734" w:type="dxa"/>
            <w:tcMar>
              <w:top w:w="57" w:type="dxa"/>
              <w:left w:w="57" w:type="dxa"/>
              <w:bottom w:w="57" w:type="dxa"/>
              <w:right w:w="57" w:type="dxa"/>
            </w:tcMar>
            <w:vAlign w:val="center"/>
          </w:tcPr>
          <w:p w:rsidR="00E348A1" w:rsidRDefault="00E832DF">
            <w:pPr>
              <w:jc w:val="center"/>
              <w:rPr>
                <w:bCs/>
                <w:sz w:val="22"/>
                <w:szCs w:val="21"/>
              </w:rPr>
            </w:pPr>
            <w:r>
              <w:rPr>
                <w:rFonts w:hint="eastAsia"/>
                <w:sz w:val="22"/>
                <w:szCs w:val="22"/>
              </w:rPr>
              <w:t>18</w:t>
            </w:r>
          </w:p>
        </w:tc>
        <w:tc>
          <w:tcPr>
            <w:tcW w:w="616" w:type="dxa"/>
            <w:tcMar>
              <w:top w:w="57" w:type="dxa"/>
              <w:left w:w="57" w:type="dxa"/>
              <w:bottom w:w="57" w:type="dxa"/>
              <w:right w:w="57" w:type="dxa"/>
            </w:tcMar>
            <w:vAlign w:val="center"/>
          </w:tcPr>
          <w:p w:rsidR="00E348A1" w:rsidRDefault="00E348A1">
            <w:pPr>
              <w:jc w:val="center"/>
              <w:rPr>
                <w:bCs/>
                <w:sz w:val="22"/>
                <w:szCs w:val="21"/>
              </w:rPr>
            </w:pPr>
          </w:p>
        </w:tc>
        <w:tc>
          <w:tcPr>
            <w:tcW w:w="566"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706"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1274"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外国语学院</w:t>
            </w:r>
          </w:p>
        </w:tc>
        <w:tc>
          <w:tcPr>
            <w:tcW w:w="605" w:type="dxa"/>
            <w:vMerge/>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85" w:type="dxa"/>
            <w:tcMar>
              <w:top w:w="57" w:type="dxa"/>
              <w:left w:w="57" w:type="dxa"/>
              <w:bottom w:w="57" w:type="dxa"/>
              <w:right w:w="57" w:type="dxa"/>
            </w:tcMar>
            <w:vAlign w:val="center"/>
          </w:tcPr>
          <w:p w:rsidR="00E348A1" w:rsidRDefault="00E832DF">
            <w:pPr>
              <w:jc w:val="center"/>
              <w:rPr>
                <w:bCs/>
                <w:sz w:val="22"/>
                <w:szCs w:val="21"/>
              </w:rPr>
            </w:pPr>
            <w:r>
              <w:rPr>
                <w:rFonts w:hint="eastAsia"/>
                <w:sz w:val="22"/>
                <w:szCs w:val="22"/>
              </w:rPr>
              <w:t>01821071</w:t>
            </w:r>
          </w:p>
        </w:tc>
        <w:tc>
          <w:tcPr>
            <w:tcW w:w="1659" w:type="dxa"/>
            <w:tcMar>
              <w:top w:w="57" w:type="dxa"/>
              <w:left w:w="57" w:type="dxa"/>
              <w:bottom w:w="57" w:type="dxa"/>
              <w:right w:w="57" w:type="dxa"/>
            </w:tcMar>
            <w:vAlign w:val="center"/>
          </w:tcPr>
          <w:p w:rsidR="00E348A1" w:rsidRDefault="00E832DF">
            <w:pPr>
              <w:widowControl/>
              <w:jc w:val="center"/>
              <w:rPr>
                <w:bCs/>
                <w:sz w:val="22"/>
                <w:szCs w:val="21"/>
              </w:rPr>
            </w:pPr>
            <w:r>
              <w:rPr>
                <w:rFonts w:hint="eastAsia"/>
                <w:bCs/>
                <w:kern w:val="0"/>
                <w:sz w:val="22"/>
                <w:szCs w:val="22"/>
              </w:rPr>
              <w:t>学术英语测试实训</w:t>
            </w:r>
          </w:p>
        </w:tc>
        <w:tc>
          <w:tcPr>
            <w:tcW w:w="734" w:type="dxa"/>
            <w:tcMar>
              <w:top w:w="57" w:type="dxa"/>
              <w:left w:w="57" w:type="dxa"/>
              <w:bottom w:w="57" w:type="dxa"/>
              <w:right w:w="57" w:type="dxa"/>
            </w:tcMar>
            <w:vAlign w:val="center"/>
          </w:tcPr>
          <w:p w:rsidR="00E348A1" w:rsidRDefault="00E832DF">
            <w:pPr>
              <w:jc w:val="center"/>
              <w:rPr>
                <w:bCs/>
                <w:sz w:val="22"/>
                <w:szCs w:val="21"/>
              </w:rPr>
            </w:pPr>
            <w:r>
              <w:rPr>
                <w:rFonts w:hint="eastAsia"/>
                <w:sz w:val="22"/>
                <w:szCs w:val="22"/>
              </w:rPr>
              <w:t>18</w:t>
            </w:r>
          </w:p>
        </w:tc>
        <w:tc>
          <w:tcPr>
            <w:tcW w:w="616" w:type="dxa"/>
            <w:tcMar>
              <w:top w:w="57" w:type="dxa"/>
              <w:left w:w="57" w:type="dxa"/>
              <w:bottom w:w="57" w:type="dxa"/>
              <w:right w:w="57" w:type="dxa"/>
            </w:tcMar>
            <w:vAlign w:val="center"/>
          </w:tcPr>
          <w:p w:rsidR="00E348A1" w:rsidRDefault="00E348A1">
            <w:pPr>
              <w:jc w:val="center"/>
              <w:rPr>
                <w:bCs/>
                <w:sz w:val="22"/>
                <w:szCs w:val="21"/>
              </w:rPr>
            </w:pPr>
          </w:p>
        </w:tc>
        <w:tc>
          <w:tcPr>
            <w:tcW w:w="566"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706"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1274"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外国语学院</w:t>
            </w:r>
          </w:p>
        </w:tc>
        <w:tc>
          <w:tcPr>
            <w:tcW w:w="605" w:type="dxa"/>
            <w:vMerge/>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6" w:type="dxa"/>
            <w:vMerge w:val="restart"/>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思政</w:t>
            </w:r>
          </w:p>
          <w:p w:rsidR="00E348A1" w:rsidRDefault="00E832DF">
            <w:pPr>
              <w:ind w:leftChars="-50" w:left="-105" w:rightChars="-50" w:right="-105"/>
              <w:jc w:val="center"/>
              <w:rPr>
                <w:bCs/>
                <w:sz w:val="22"/>
                <w:szCs w:val="21"/>
              </w:rPr>
            </w:pPr>
            <w:r>
              <w:rPr>
                <w:rFonts w:hint="eastAsia"/>
                <w:bCs/>
                <w:sz w:val="22"/>
                <w:szCs w:val="21"/>
              </w:rPr>
              <w:t>（</w:t>
            </w:r>
            <w:r>
              <w:rPr>
                <w:bCs/>
                <w:sz w:val="22"/>
                <w:szCs w:val="21"/>
              </w:rPr>
              <w:t>3</w:t>
            </w:r>
            <w:r>
              <w:rPr>
                <w:rFonts w:hint="eastAsia"/>
                <w:bCs/>
                <w:sz w:val="22"/>
                <w:szCs w:val="21"/>
              </w:rPr>
              <w:t>学分）</w:t>
            </w:r>
          </w:p>
        </w:tc>
        <w:tc>
          <w:tcPr>
            <w:tcW w:w="1385" w:type="dxa"/>
            <w:tcMar>
              <w:top w:w="57" w:type="dxa"/>
              <w:left w:w="57" w:type="dxa"/>
              <w:bottom w:w="57" w:type="dxa"/>
              <w:right w:w="57" w:type="dxa"/>
            </w:tcMar>
            <w:vAlign w:val="center"/>
          </w:tcPr>
          <w:p w:rsidR="00E348A1" w:rsidRDefault="00E832DF">
            <w:pPr>
              <w:widowControl/>
              <w:jc w:val="center"/>
              <w:rPr>
                <w:bCs/>
                <w:kern w:val="0"/>
                <w:sz w:val="22"/>
                <w:szCs w:val="21"/>
              </w:rPr>
            </w:pPr>
            <w:r>
              <w:rPr>
                <w:bCs/>
                <w:kern w:val="0"/>
                <w:sz w:val="22"/>
                <w:szCs w:val="21"/>
              </w:rPr>
              <w:t>02121103</w:t>
            </w:r>
          </w:p>
        </w:tc>
        <w:tc>
          <w:tcPr>
            <w:tcW w:w="1659"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新时代中国特色社会主义理论与实践</w:t>
            </w:r>
          </w:p>
        </w:tc>
        <w:tc>
          <w:tcPr>
            <w:tcW w:w="734"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36</w:t>
            </w:r>
          </w:p>
        </w:tc>
        <w:tc>
          <w:tcPr>
            <w:tcW w:w="616" w:type="dxa"/>
            <w:tcMar>
              <w:top w:w="57" w:type="dxa"/>
              <w:left w:w="57" w:type="dxa"/>
              <w:bottom w:w="57" w:type="dxa"/>
              <w:right w:w="57" w:type="dxa"/>
            </w:tcMar>
            <w:vAlign w:val="center"/>
          </w:tcPr>
          <w:p w:rsidR="00E348A1" w:rsidRDefault="00E348A1">
            <w:pPr>
              <w:jc w:val="center"/>
              <w:rPr>
                <w:bCs/>
                <w:sz w:val="22"/>
                <w:szCs w:val="21"/>
              </w:rPr>
            </w:pPr>
          </w:p>
        </w:tc>
        <w:tc>
          <w:tcPr>
            <w:tcW w:w="566"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706" w:type="dxa"/>
            <w:tcMar>
              <w:top w:w="57"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1274"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马克思主义学院</w:t>
            </w:r>
          </w:p>
        </w:tc>
        <w:tc>
          <w:tcPr>
            <w:tcW w:w="605" w:type="dxa"/>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76"/>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85" w:type="dxa"/>
            <w:tcMar>
              <w:top w:w="57" w:type="dxa"/>
              <w:left w:w="57" w:type="dxa"/>
              <w:bottom w:w="57" w:type="dxa"/>
              <w:right w:w="57" w:type="dxa"/>
            </w:tcMar>
            <w:vAlign w:val="center"/>
          </w:tcPr>
          <w:p w:rsidR="00E348A1" w:rsidRDefault="00E832DF">
            <w:pPr>
              <w:widowControl/>
              <w:jc w:val="center"/>
              <w:rPr>
                <w:bCs/>
                <w:kern w:val="0"/>
                <w:sz w:val="22"/>
                <w:szCs w:val="21"/>
              </w:rPr>
            </w:pPr>
            <w:r>
              <w:rPr>
                <w:bCs/>
                <w:kern w:val="0"/>
                <w:sz w:val="22"/>
                <w:szCs w:val="21"/>
              </w:rPr>
              <w:t>02121007</w:t>
            </w:r>
          </w:p>
        </w:tc>
        <w:tc>
          <w:tcPr>
            <w:tcW w:w="1659" w:type="dxa"/>
            <w:tcMar>
              <w:top w:w="57" w:type="dxa"/>
              <w:left w:w="57" w:type="dxa"/>
              <w:bottom w:w="57" w:type="dxa"/>
              <w:right w:w="57" w:type="dxa"/>
            </w:tcMar>
            <w:vAlign w:val="center"/>
          </w:tcPr>
          <w:p w:rsidR="00E348A1" w:rsidRDefault="00E832DF">
            <w:pPr>
              <w:jc w:val="center"/>
              <w:rPr>
                <w:kern w:val="0"/>
                <w:sz w:val="22"/>
                <w:szCs w:val="21"/>
              </w:rPr>
            </w:pPr>
            <w:r>
              <w:rPr>
                <w:bCs/>
                <w:sz w:val="22"/>
                <w:szCs w:val="21"/>
              </w:rPr>
              <w:t>自然辩证法概论</w:t>
            </w:r>
          </w:p>
        </w:tc>
        <w:tc>
          <w:tcPr>
            <w:tcW w:w="734"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18</w:t>
            </w:r>
          </w:p>
        </w:tc>
        <w:tc>
          <w:tcPr>
            <w:tcW w:w="616" w:type="dxa"/>
            <w:tcMar>
              <w:top w:w="57" w:type="dxa"/>
              <w:left w:w="57" w:type="dxa"/>
              <w:bottom w:w="57" w:type="dxa"/>
              <w:right w:w="57" w:type="dxa"/>
            </w:tcMar>
            <w:vAlign w:val="center"/>
          </w:tcPr>
          <w:p w:rsidR="00E348A1" w:rsidRDefault="00E348A1">
            <w:pPr>
              <w:jc w:val="center"/>
              <w:rPr>
                <w:bCs/>
                <w:sz w:val="22"/>
                <w:szCs w:val="21"/>
              </w:rPr>
            </w:pPr>
          </w:p>
        </w:tc>
        <w:tc>
          <w:tcPr>
            <w:tcW w:w="566"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706"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1274"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马克思主义学院</w:t>
            </w:r>
          </w:p>
        </w:tc>
        <w:tc>
          <w:tcPr>
            <w:tcW w:w="605" w:type="dxa"/>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6" w:type="dxa"/>
            <w:vMerge w:val="restart"/>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数学</w:t>
            </w:r>
          </w:p>
          <w:p w:rsidR="00E348A1" w:rsidRDefault="00E832DF">
            <w:pPr>
              <w:ind w:leftChars="-50" w:left="-105" w:rightChars="-50" w:right="-105"/>
              <w:jc w:val="center"/>
              <w:rPr>
                <w:bCs/>
                <w:sz w:val="22"/>
                <w:szCs w:val="21"/>
              </w:rPr>
            </w:pPr>
            <w:r>
              <w:rPr>
                <w:rFonts w:hint="eastAsia"/>
                <w:bCs/>
                <w:sz w:val="22"/>
                <w:szCs w:val="21"/>
              </w:rPr>
              <w:lastRenderedPageBreak/>
              <w:t>（</w:t>
            </w:r>
            <w:r>
              <w:rPr>
                <w:bCs/>
                <w:sz w:val="22"/>
                <w:szCs w:val="21"/>
              </w:rPr>
              <w:t>4</w:t>
            </w:r>
            <w:r>
              <w:rPr>
                <w:rFonts w:hint="eastAsia"/>
                <w:bCs/>
                <w:sz w:val="22"/>
                <w:szCs w:val="21"/>
              </w:rPr>
              <w:t>学分）</w:t>
            </w:r>
          </w:p>
        </w:tc>
        <w:tc>
          <w:tcPr>
            <w:tcW w:w="1385" w:type="dxa"/>
            <w:tcMar>
              <w:top w:w="57" w:type="dxa"/>
              <w:left w:w="57" w:type="dxa"/>
              <w:bottom w:w="57" w:type="dxa"/>
              <w:right w:w="57" w:type="dxa"/>
            </w:tcMar>
            <w:vAlign w:val="center"/>
          </w:tcPr>
          <w:p w:rsidR="00E348A1" w:rsidRDefault="00E832DF">
            <w:pPr>
              <w:jc w:val="center"/>
              <w:rPr>
                <w:bCs/>
                <w:sz w:val="22"/>
                <w:szCs w:val="21"/>
              </w:rPr>
            </w:pPr>
            <w:r>
              <w:rPr>
                <w:sz w:val="22"/>
                <w:szCs w:val="22"/>
              </w:rPr>
              <w:lastRenderedPageBreak/>
              <w:t>01421061</w:t>
            </w:r>
          </w:p>
        </w:tc>
        <w:tc>
          <w:tcPr>
            <w:tcW w:w="1659" w:type="dxa"/>
            <w:tcMar>
              <w:top w:w="57" w:type="dxa"/>
              <w:left w:w="57" w:type="dxa"/>
              <w:bottom w:w="57" w:type="dxa"/>
              <w:right w:w="57" w:type="dxa"/>
            </w:tcMar>
            <w:vAlign w:val="center"/>
          </w:tcPr>
          <w:p w:rsidR="00E348A1" w:rsidRDefault="00E832DF">
            <w:pPr>
              <w:jc w:val="center"/>
              <w:rPr>
                <w:sz w:val="22"/>
                <w:szCs w:val="21"/>
              </w:rPr>
            </w:pPr>
            <w:r>
              <w:rPr>
                <w:sz w:val="22"/>
                <w:szCs w:val="22"/>
              </w:rPr>
              <w:t>数学物理方程</w:t>
            </w:r>
          </w:p>
        </w:tc>
        <w:tc>
          <w:tcPr>
            <w:tcW w:w="734" w:type="dxa"/>
            <w:tcMar>
              <w:top w:w="57" w:type="dxa"/>
              <w:left w:w="57" w:type="dxa"/>
              <w:bottom w:w="57" w:type="dxa"/>
              <w:right w:w="57" w:type="dxa"/>
            </w:tcMar>
            <w:vAlign w:val="center"/>
          </w:tcPr>
          <w:p w:rsidR="00E348A1" w:rsidRDefault="00E832DF">
            <w:pPr>
              <w:jc w:val="center"/>
              <w:rPr>
                <w:bCs/>
                <w:sz w:val="22"/>
                <w:szCs w:val="21"/>
              </w:rPr>
            </w:pPr>
            <w:r>
              <w:rPr>
                <w:sz w:val="22"/>
                <w:szCs w:val="22"/>
              </w:rPr>
              <w:t>36</w:t>
            </w:r>
          </w:p>
        </w:tc>
        <w:tc>
          <w:tcPr>
            <w:tcW w:w="616" w:type="dxa"/>
            <w:tcMar>
              <w:top w:w="57" w:type="dxa"/>
              <w:left w:w="57" w:type="dxa"/>
              <w:bottom w:w="57" w:type="dxa"/>
              <w:right w:w="57" w:type="dxa"/>
            </w:tcMar>
            <w:vAlign w:val="center"/>
          </w:tcPr>
          <w:p w:rsidR="00E348A1" w:rsidRDefault="00E348A1">
            <w:pPr>
              <w:jc w:val="center"/>
              <w:rPr>
                <w:bCs/>
                <w:sz w:val="22"/>
                <w:szCs w:val="21"/>
              </w:rPr>
            </w:pPr>
          </w:p>
        </w:tc>
        <w:tc>
          <w:tcPr>
            <w:tcW w:w="566"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706"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1274"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理学院</w:t>
            </w:r>
          </w:p>
        </w:tc>
        <w:tc>
          <w:tcPr>
            <w:tcW w:w="605" w:type="dxa"/>
            <w:vMerge w:val="restart"/>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任选</w:t>
            </w:r>
          </w:p>
          <w:p w:rsidR="00E348A1" w:rsidRDefault="00E832DF">
            <w:pPr>
              <w:jc w:val="center"/>
              <w:rPr>
                <w:bCs/>
                <w:sz w:val="22"/>
                <w:szCs w:val="21"/>
              </w:rPr>
            </w:pPr>
            <w:r>
              <w:rPr>
                <w:rFonts w:hint="eastAsia"/>
                <w:bCs/>
                <w:sz w:val="22"/>
                <w:szCs w:val="21"/>
              </w:rPr>
              <w:lastRenderedPageBreak/>
              <w:t>2</w:t>
            </w:r>
            <w:r>
              <w:rPr>
                <w:rFonts w:hint="eastAsia"/>
                <w:bCs/>
                <w:sz w:val="22"/>
                <w:szCs w:val="21"/>
              </w:rPr>
              <w:t>门</w:t>
            </w:r>
          </w:p>
        </w:tc>
      </w:tr>
      <w:tr w:rsidR="00E348A1" w:rsidTr="002D696A">
        <w:trPr>
          <w:cantSplit/>
          <w:trHeight w:val="20"/>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85" w:type="dxa"/>
            <w:tcMar>
              <w:top w:w="57" w:type="dxa"/>
              <w:left w:w="57" w:type="dxa"/>
              <w:bottom w:w="57" w:type="dxa"/>
              <w:right w:w="57" w:type="dxa"/>
            </w:tcMar>
            <w:vAlign w:val="center"/>
          </w:tcPr>
          <w:p w:rsidR="00E348A1" w:rsidRDefault="00E832DF">
            <w:pPr>
              <w:widowControl/>
              <w:ind w:leftChars="-50" w:left="-105" w:rightChars="-50" w:right="-105"/>
              <w:jc w:val="center"/>
              <w:rPr>
                <w:bCs/>
                <w:sz w:val="22"/>
                <w:szCs w:val="21"/>
              </w:rPr>
            </w:pPr>
            <w:r>
              <w:rPr>
                <w:rFonts w:hint="eastAsia"/>
                <w:bCs/>
                <w:sz w:val="22"/>
                <w:szCs w:val="21"/>
              </w:rPr>
              <w:t>0</w:t>
            </w:r>
            <w:r>
              <w:rPr>
                <w:bCs/>
                <w:sz w:val="22"/>
                <w:szCs w:val="21"/>
              </w:rPr>
              <w:t>1421062</w:t>
            </w:r>
          </w:p>
        </w:tc>
        <w:tc>
          <w:tcPr>
            <w:tcW w:w="1659" w:type="dxa"/>
            <w:tcMar>
              <w:top w:w="57" w:type="dxa"/>
              <w:left w:w="57" w:type="dxa"/>
              <w:bottom w:w="57" w:type="dxa"/>
              <w:right w:w="57" w:type="dxa"/>
            </w:tcMar>
            <w:vAlign w:val="center"/>
          </w:tcPr>
          <w:p w:rsidR="00E348A1" w:rsidRDefault="00E832DF">
            <w:pPr>
              <w:widowControl/>
              <w:jc w:val="center"/>
              <w:rPr>
                <w:sz w:val="22"/>
                <w:szCs w:val="21"/>
              </w:rPr>
            </w:pPr>
            <w:r>
              <w:rPr>
                <w:sz w:val="22"/>
                <w:szCs w:val="21"/>
              </w:rPr>
              <w:t>矩阵论</w:t>
            </w:r>
          </w:p>
        </w:tc>
        <w:tc>
          <w:tcPr>
            <w:tcW w:w="734" w:type="dxa"/>
            <w:tcMar>
              <w:top w:w="57" w:type="dxa"/>
              <w:left w:w="57" w:type="dxa"/>
              <w:bottom w:w="57" w:type="dxa"/>
              <w:right w:w="57" w:type="dxa"/>
            </w:tcMar>
            <w:vAlign w:val="center"/>
          </w:tcPr>
          <w:p w:rsidR="00E348A1" w:rsidRDefault="00E832DF">
            <w:pPr>
              <w:jc w:val="center"/>
              <w:rPr>
                <w:bCs/>
                <w:sz w:val="22"/>
                <w:szCs w:val="21"/>
              </w:rPr>
            </w:pPr>
            <w:r>
              <w:rPr>
                <w:bCs/>
                <w:sz w:val="22"/>
                <w:szCs w:val="21"/>
              </w:rPr>
              <w:t>36</w:t>
            </w:r>
          </w:p>
        </w:tc>
        <w:tc>
          <w:tcPr>
            <w:tcW w:w="616" w:type="dxa"/>
            <w:tcMar>
              <w:top w:w="57" w:type="dxa"/>
              <w:left w:w="57" w:type="dxa"/>
              <w:bottom w:w="57" w:type="dxa"/>
              <w:right w:w="57" w:type="dxa"/>
            </w:tcMar>
            <w:vAlign w:val="center"/>
          </w:tcPr>
          <w:p w:rsidR="00E348A1" w:rsidRDefault="00E348A1">
            <w:pPr>
              <w:jc w:val="center"/>
              <w:rPr>
                <w:bCs/>
                <w:sz w:val="22"/>
                <w:szCs w:val="21"/>
              </w:rPr>
            </w:pPr>
          </w:p>
        </w:tc>
        <w:tc>
          <w:tcPr>
            <w:tcW w:w="566" w:type="dxa"/>
            <w:tcMar>
              <w:top w:w="57" w:type="dxa"/>
              <w:left w:w="57" w:type="dxa"/>
              <w:bottom w:w="57" w:type="dxa"/>
              <w:right w:w="57" w:type="dxa"/>
            </w:tcMar>
            <w:vAlign w:val="center"/>
          </w:tcPr>
          <w:p w:rsidR="00E348A1" w:rsidRDefault="00E832DF">
            <w:pPr>
              <w:jc w:val="center"/>
              <w:rPr>
                <w:bCs/>
                <w:sz w:val="22"/>
                <w:szCs w:val="21"/>
              </w:rPr>
            </w:pPr>
            <w:r>
              <w:rPr>
                <w:bCs/>
                <w:sz w:val="22"/>
                <w:szCs w:val="21"/>
              </w:rPr>
              <w:t>2</w:t>
            </w:r>
          </w:p>
        </w:tc>
        <w:tc>
          <w:tcPr>
            <w:tcW w:w="706" w:type="dxa"/>
            <w:tcMar>
              <w:top w:w="57"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1274"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理学院</w:t>
            </w:r>
          </w:p>
        </w:tc>
        <w:tc>
          <w:tcPr>
            <w:tcW w:w="605" w:type="dxa"/>
            <w:vMerge/>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85" w:type="dxa"/>
            <w:tcMar>
              <w:top w:w="57" w:type="dxa"/>
              <w:left w:w="57" w:type="dxa"/>
              <w:bottom w:w="57" w:type="dxa"/>
              <w:right w:w="57" w:type="dxa"/>
            </w:tcMar>
            <w:vAlign w:val="center"/>
          </w:tcPr>
          <w:p w:rsidR="00E348A1" w:rsidRDefault="00E832DF">
            <w:pPr>
              <w:widowControl/>
              <w:ind w:leftChars="-50" w:left="-105" w:rightChars="-50" w:right="-105"/>
              <w:jc w:val="center"/>
              <w:rPr>
                <w:bCs/>
                <w:sz w:val="22"/>
                <w:szCs w:val="21"/>
              </w:rPr>
            </w:pPr>
            <w:r>
              <w:rPr>
                <w:rFonts w:hint="eastAsia"/>
                <w:bCs/>
                <w:sz w:val="22"/>
                <w:szCs w:val="21"/>
              </w:rPr>
              <w:t>0</w:t>
            </w:r>
            <w:r>
              <w:rPr>
                <w:bCs/>
                <w:sz w:val="22"/>
                <w:szCs w:val="21"/>
              </w:rPr>
              <w:t>1421063</w:t>
            </w:r>
          </w:p>
        </w:tc>
        <w:tc>
          <w:tcPr>
            <w:tcW w:w="1659" w:type="dxa"/>
            <w:tcMar>
              <w:top w:w="57" w:type="dxa"/>
              <w:left w:w="57" w:type="dxa"/>
              <w:bottom w:w="57" w:type="dxa"/>
              <w:right w:w="57" w:type="dxa"/>
            </w:tcMar>
            <w:vAlign w:val="center"/>
          </w:tcPr>
          <w:p w:rsidR="00E348A1" w:rsidRDefault="00E832DF">
            <w:pPr>
              <w:widowControl/>
              <w:jc w:val="center"/>
              <w:rPr>
                <w:sz w:val="22"/>
                <w:szCs w:val="21"/>
              </w:rPr>
            </w:pPr>
            <w:r>
              <w:rPr>
                <w:sz w:val="22"/>
                <w:szCs w:val="21"/>
              </w:rPr>
              <w:t>应用数理统计</w:t>
            </w:r>
          </w:p>
        </w:tc>
        <w:tc>
          <w:tcPr>
            <w:tcW w:w="734" w:type="dxa"/>
            <w:tcMar>
              <w:top w:w="57" w:type="dxa"/>
              <w:left w:w="57" w:type="dxa"/>
              <w:bottom w:w="57" w:type="dxa"/>
              <w:right w:w="57" w:type="dxa"/>
            </w:tcMar>
            <w:vAlign w:val="center"/>
          </w:tcPr>
          <w:p w:rsidR="00E348A1" w:rsidRDefault="00E832DF">
            <w:pPr>
              <w:widowControl/>
              <w:jc w:val="center"/>
              <w:rPr>
                <w:sz w:val="22"/>
                <w:szCs w:val="21"/>
              </w:rPr>
            </w:pPr>
            <w:r>
              <w:rPr>
                <w:sz w:val="22"/>
                <w:szCs w:val="21"/>
              </w:rPr>
              <w:t>36</w:t>
            </w:r>
          </w:p>
        </w:tc>
        <w:tc>
          <w:tcPr>
            <w:tcW w:w="616" w:type="dxa"/>
            <w:tcMar>
              <w:top w:w="57" w:type="dxa"/>
              <w:left w:w="57" w:type="dxa"/>
              <w:bottom w:w="57" w:type="dxa"/>
              <w:right w:w="57" w:type="dxa"/>
            </w:tcMar>
            <w:vAlign w:val="center"/>
          </w:tcPr>
          <w:p w:rsidR="00E348A1" w:rsidRDefault="00E348A1">
            <w:pPr>
              <w:jc w:val="center"/>
              <w:rPr>
                <w:bCs/>
                <w:sz w:val="22"/>
                <w:szCs w:val="21"/>
              </w:rPr>
            </w:pPr>
          </w:p>
        </w:tc>
        <w:tc>
          <w:tcPr>
            <w:tcW w:w="566" w:type="dxa"/>
            <w:tcMar>
              <w:top w:w="57" w:type="dxa"/>
              <w:left w:w="57" w:type="dxa"/>
              <w:bottom w:w="57" w:type="dxa"/>
              <w:right w:w="57" w:type="dxa"/>
            </w:tcMar>
            <w:vAlign w:val="center"/>
          </w:tcPr>
          <w:p w:rsidR="00E348A1" w:rsidRDefault="00E832DF">
            <w:pPr>
              <w:widowControl/>
              <w:jc w:val="center"/>
              <w:rPr>
                <w:sz w:val="22"/>
                <w:szCs w:val="21"/>
              </w:rPr>
            </w:pPr>
            <w:r>
              <w:rPr>
                <w:sz w:val="22"/>
                <w:szCs w:val="21"/>
              </w:rPr>
              <w:t>2</w:t>
            </w:r>
          </w:p>
        </w:tc>
        <w:tc>
          <w:tcPr>
            <w:tcW w:w="706" w:type="dxa"/>
            <w:tcMar>
              <w:top w:w="57" w:type="dxa"/>
              <w:left w:w="57" w:type="dxa"/>
              <w:bottom w:w="57" w:type="dxa"/>
              <w:right w:w="57" w:type="dxa"/>
            </w:tcMar>
            <w:vAlign w:val="center"/>
          </w:tcPr>
          <w:p w:rsidR="00E348A1" w:rsidRDefault="00E832DF">
            <w:pPr>
              <w:widowControl/>
              <w:jc w:val="center"/>
              <w:rPr>
                <w:sz w:val="22"/>
                <w:szCs w:val="21"/>
              </w:rPr>
            </w:pPr>
            <w:r>
              <w:rPr>
                <w:sz w:val="22"/>
                <w:szCs w:val="21"/>
              </w:rPr>
              <w:t>1</w:t>
            </w:r>
          </w:p>
        </w:tc>
        <w:tc>
          <w:tcPr>
            <w:tcW w:w="1274" w:type="dxa"/>
            <w:tcMar>
              <w:top w:w="57" w:type="dxa"/>
              <w:left w:w="57" w:type="dxa"/>
              <w:bottom w:w="57" w:type="dxa"/>
              <w:right w:w="57" w:type="dxa"/>
            </w:tcMar>
            <w:vAlign w:val="center"/>
          </w:tcPr>
          <w:p w:rsidR="00E348A1" w:rsidRDefault="00E832DF">
            <w:pPr>
              <w:widowControl/>
              <w:jc w:val="center"/>
              <w:rPr>
                <w:sz w:val="22"/>
                <w:szCs w:val="21"/>
              </w:rPr>
            </w:pPr>
            <w:r>
              <w:rPr>
                <w:sz w:val="22"/>
                <w:szCs w:val="21"/>
              </w:rPr>
              <w:t>理学院</w:t>
            </w:r>
          </w:p>
        </w:tc>
        <w:tc>
          <w:tcPr>
            <w:tcW w:w="605" w:type="dxa"/>
            <w:vMerge/>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85" w:type="dxa"/>
            <w:tcMar>
              <w:top w:w="57" w:type="dxa"/>
              <w:left w:w="57" w:type="dxa"/>
              <w:bottom w:w="57" w:type="dxa"/>
              <w:right w:w="57" w:type="dxa"/>
            </w:tcMar>
            <w:vAlign w:val="center"/>
          </w:tcPr>
          <w:p w:rsidR="00E348A1" w:rsidRDefault="00E832DF">
            <w:pPr>
              <w:jc w:val="center"/>
              <w:rPr>
                <w:bCs/>
                <w:sz w:val="22"/>
                <w:szCs w:val="21"/>
              </w:rPr>
            </w:pPr>
            <w:r>
              <w:rPr>
                <w:sz w:val="22"/>
                <w:szCs w:val="22"/>
              </w:rPr>
              <w:t>01421065</w:t>
            </w:r>
          </w:p>
        </w:tc>
        <w:tc>
          <w:tcPr>
            <w:tcW w:w="1659" w:type="dxa"/>
            <w:tcMar>
              <w:top w:w="57" w:type="dxa"/>
              <w:left w:w="57" w:type="dxa"/>
              <w:bottom w:w="57" w:type="dxa"/>
              <w:right w:w="57" w:type="dxa"/>
            </w:tcMar>
            <w:vAlign w:val="center"/>
          </w:tcPr>
          <w:p w:rsidR="00E348A1" w:rsidRDefault="00E832DF">
            <w:pPr>
              <w:jc w:val="center"/>
              <w:rPr>
                <w:sz w:val="22"/>
                <w:szCs w:val="21"/>
              </w:rPr>
            </w:pPr>
            <w:r>
              <w:rPr>
                <w:sz w:val="22"/>
                <w:szCs w:val="22"/>
              </w:rPr>
              <w:t>数值</w:t>
            </w:r>
            <w:r>
              <w:rPr>
                <w:rFonts w:hint="eastAsia"/>
                <w:sz w:val="22"/>
                <w:szCs w:val="22"/>
              </w:rPr>
              <w:t>分析</w:t>
            </w:r>
          </w:p>
        </w:tc>
        <w:tc>
          <w:tcPr>
            <w:tcW w:w="734" w:type="dxa"/>
            <w:tcMar>
              <w:top w:w="57" w:type="dxa"/>
              <w:left w:w="57" w:type="dxa"/>
              <w:bottom w:w="57" w:type="dxa"/>
              <w:right w:w="57" w:type="dxa"/>
            </w:tcMar>
            <w:vAlign w:val="center"/>
          </w:tcPr>
          <w:p w:rsidR="00E348A1" w:rsidRDefault="00E832DF">
            <w:pPr>
              <w:jc w:val="center"/>
              <w:rPr>
                <w:sz w:val="22"/>
                <w:szCs w:val="21"/>
              </w:rPr>
            </w:pPr>
            <w:r>
              <w:rPr>
                <w:sz w:val="22"/>
                <w:szCs w:val="22"/>
              </w:rPr>
              <w:t>36</w:t>
            </w:r>
          </w:p>
        </w:tc>
        <w:tc>
          <w:tcPr>
            <w:tcW w:w="616" w:type="dxa"/>
            <w:tcMar>
              <w:top w:w="57" w:type="dxa"/>
              <w:left w:w="57" w:type="dxa"/>
              <w:bottom w:w="57" w:type="dxa"/>
              <w:right w:w="57" w:type="dxa"/>
            </w:tcMar>
            <w:vAlign w:val="center"/>
          </w:tcPr>
          <w:p w:rsidR="00E348A1" w:rsidRDefault="00E348A1">
            <w:pPr>
              <w:jc w:val="center"/>
              <w:rPr>
                <w:bCs/>
                <w:sz w:val="22"/>
                <w:szCs w:val="21"/>
              </w:rPr>
            </w:pPr>
          </w:p>
        </w:tc>
        <w:tc>
          <w:tcPr>
            <w:tcW w:w="566" w:type="dxa"/>
            <w:tcMar>
              <w:top w:w="57" w:type="dxa"/>
              <w:left w:w="57" w:type="dxa"/>
              <w:bottom w:w="57" w:type="dxa"/>
              <w:right w:w="57" w:type="dxa"/>
            </w:tcMar>
            <w:vAlign w:val="center"/>
          </w:tcPr>
          <w:p w:rsidR="00E348A1" w:rsidRDefault="00E832DF">
            <w:pPr>
              <w:widowControl/>
              <w:jc w:val="center"/>
              <w:rPr>
                <w:sz w:val="22"/>
                <w:szCs w:val="21"/>
              </w:rPr>
            </w:pPr>
            <w:r>
              <w:rPr>
                <w:rFonts w:hint="eastAsia"/>
                <w:sz w:val="22"/>
                <w:szCs w:val="21"/>
              </w:rPr>
              <w:t>2</w:t>
            </w:r>
          </w:p>
        </w:tc>
        <w:tc>
          <w:tcPr>
            <w:tcW w:w="706" w:type="dxa"/>
            <w:tcMar>
              <w:top w:w="57" w:type="dxa"/>
              <w:left w:w="57" w:type="dxa"/>
              <w:bottom w:w="57" w:type="dxa"/>
              <w:right w:w="57" w:type="dxa"/>
            </w:tcMar>
            <w:vAlign w:val="center"/>
          </w:tcPr>
          <w:p w:rsidR="00E348A1" w:rsidRDefault="00E832DF">
            <w:pPr>
              <w:widowControl/>
              <w:jc w:val="center"/>
              <w:rPr>
                <w:sz w:val="22"/>
                <w:szCs w:val="21"/>
              </w:rPr>
            </w:pPr>
            <w:r>
              <w:rPr>
                <w:rFonts w:hint="eastAsia"/>
                <w:sz w:val="22"/>
                <w:szCs w:val="21"/>
              </w:rPr>
              <w:t>2</w:t>
            </w:r>
          </w:p>
        </w:tc>
        <w:tc>
          <w:tcPr>
            <w:tcW w:w="1274"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理学院</w:t>
            </w:r>
          </w:p>
        </w:tc>
        <w:tc>
          <w:tcPr>
            <w:tcW w:w="605" w:type="dxa"/>
            <w:vMerge/>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85" w:type="dxa"/>
            <w:tcMar>
              <w:top w:w="57" w:type="dxa"/>
              <w:left w:w="57" w:type="dxa"/>
              <w:bottom w:w="57" w:type="dxa"/>
              <w:right w:w="57" w:type="dxa"/>
            </w:tcMar>
            <w:vAlign w:val="center"/>
          </w:tcPr>
          <w:p w:rsidR="00E348A1" w:rsidRDefault="00E832DF">
            <w:pPr>
              <w:widowControl/>
              <w:ind w:leftChars="-50" w:left="-105" w:rightChars="-50" w:right="-105"/>
              <w:jc w:val="center"/>
              <w:rPr>
                <w:bCs/>
                <w:sz w:val="22"/>
                <w:szCs w:val="21"/>
              </w:rPr>
            </w:pPr>
            <w:r>
              <w:rPr>
                <w:rFonts w:hint="eastAsia"/>
                <w:bCs/>
                <w:sz w:val="22"/>
                <w:szCs w:val="21"/>
              </w:rPr>
              <w:t>0</w:t>
            </w:r>
            <w:r>
              <w:rPr>
                <w:bCs/>
                <w:sz w:val="22"/>
                <w:szCs w:val="21"/>
              </w:rPr>
              <w:t>1421064</w:t>
            </w:r>
          </w:p>
        </w:tc>
        <w:tc>
          <w:tcPr>
            <w:tcW w:w="1659" w:type="dxa"/>
            <w:tcMar>
              <w:top w:w="57" w:type="dxa"/>
              <w:left w:w="57" w:type="dxa"/>
              <w:bottom w:w="57" w:type="dxa"/>
              <w:right w:w="57" w:type="dxa"/>
            </w:tcMar>
            <w:vAlign w:val="center"/>
          </w:tcPr>
          <w:p w:rsidR="00E348A1" w:rsidRDefault="00E832DF">
            <w:pPr>
              <w:widowControl/>
              <w:jc w:val="center"/>
              <w:rPr>
                <w:sz w:val="22"/>
                <w:szCs w:val="21"/>
              </w:rPr>
            </w:pPr>
            <w:r>
              <w:rPr>
                <w:sz w:val="22"/>
                <w:szCs w:val="21"/>
              </w:rPr>
              <w:t>随机过程</w:t>
            </w:r>
          </w:p>
        </w:tc>
        <w:tc>
          <w:tcPr>
            <w:tcW w:w="734" w:type="dxa"/>
            <w:tcMar>
              <w:top w:w="57" w:type="dxa"/>
              <w:left w:w="57" w:type="dxa"/>
              <w:bottom w:w="57" w:type="dxa"/>
              <w:right w:w="57" w:type="dxa"/>
            </w:tcMar>
            <w:vAlign w:val="center"/>
          </w:tcPr>
          <w:p w:rsidR="00E348A1" w:rsidRDefault="00E832DF">
            <w:pPr>
              <w:widowControl/>
              <w:jc w:val="center"/>
              <w:rPr>
                <w:sz w:val="22"/>
                <w:szCs w:val="21"/>
              </w:rPr>
            </w:pPr>
            <w:r>
              <w:rPr>
                <w:sz w:val="22"/>
                <w:szCs w:val="21"/>
              </w:rPr>
              <w:t>36</w:t>
            </w:r>
          </w:p>
        </w:tc>
        <w:tc>
          <w:tcPr>
            <w:tcW w:w="616" w:type="dxa"/>
            <w:tcMar>
              <w:top w:w="57" w:type="dxa"/>
              <w:left w:w="57" w:type="dxa"/>
              <w:bottom w:w="57" w:type="dxa"/>
              <w:right w:w="57" w:type="dxa"/>
            </w:tcMar>
            <w:vAlign w:val="center"/>
          </w:tcPr>
          <w:p w:rsidR="00E348A1" w:rsidRDefault="00E348A1">
            <w:pPr>
              <w:jc w:val="center"/>
              <w:rPr>
                <w:bCs/>
                <w:sz w:val="22"/>
                <w:szCs w:val="21"/>
              </w:rPr>
            </w:pPr>
          </w:p>
        </w:tc>
        <w:tc>
          <w:tcPr>
            <w:tcW w:w="566" w:type="dxa"/>
            <w:tcMar>
              <w:top w:w="57" w:type="dxa"/>
              <w:left w:w="57" w:type="dxa"/>
              <w:bottom w:w="57" w:type="dxa"/>
              <w:right w:w="57" w:type="dxa"/>
            </w:tcMar>
            <w:vAlign w:val="center"/>
          </w:tcPr>
          <w:p w:rsidR="00E348A1" w:rsidRDefault="00E832DF">
            <w:pPr>
              <w:widowControl/>
              <w:jc w:val="center"/>
              <w:rPr>
                <w:sz w:val="22"/>
                <w:szCs w:val="21"/>
              </w:rPr>
            </w:pPr>
            <w:r>
              <w:rPr>
                <w:sz w:val="22"/>
                <w:szCs w:val="21"/>
              </w:rPr>
              <w:t>2</w:t>
            </w:r>
          </w:p>
        </w:tc>
        <w:tc>
          <w:tcPr>
            <w:tcW w:w="706" w:type="dxa"/>
            <w:tcMar>
              <w:top w:w="57" w:type="dxa"/>
              <w:left w:w="57" w:type="dxa"/>
              <w:bottom w:w="57" w:type="dxa"/>
              <w:right w:w="57" w:type="dxa"/>
            </w:tcMar>
            <w:vAlign w:val="center"/>
          </w:tcPr>
          <w:p w:rsidR="00E348A1" w:rsidRDefault="00E832DF">
            <w:pPr>
              <w:widowControl/>
              <w:jc w:val="center"/>
              <w:rPr>
                <w:sz w:val="22"/>
                <w:szCs w:val="21"/>
              </w:rPr>
            </w:pPr>
            <w:r>
              <w:rPr>
                <w:sz w:val="22"/>
                <w:szCs w:val="21"/>
              </w:rPr>
              <w:t>2</w:t>
            </w:r>
          </w:p>
        </w:tc>
        <w:tc>
          <w:tcPr>
            <w:tcW w:w="1274" w:type="dxa"/>
            <w:tcMar>
              <w:top w:w="57" w:type="dxa"/>
              <w:left w:w="57" w:type="dxa"/>
              <w:bottom w:w="57" w:type="dxa"/>
              <w:right w:w="57" w:type="dxa"/>
            </w:tcMar>
            <w:vAlign w:val="center"/>
          </w:tcPr>
          <w:p w:rsidR="00E348A1" w:rsidRDefault="00E832DF">
            <w:pPr>
              <w:jc w:val="center"/>
              <w:rPr>
                <w:sz w:val="22"/>
                <w:szCs w:val="21"/>
              </w:rPr>
            </w:pPr>
            <w:r>
              <w:rPr>
                <w:sz w:val="22"/>
                <w:szCs w:val="21"/>
              </w:rPr>
              <w:t>理学院</w:t>
            </w:r>
          </w:p>
        </w:tc>
        <w:tc>
          <w:tcPr>
            <w:tcW w:w="605" w:type="dxa"/>
            <w:vMerge/>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85" w:type="dxa"/>
            <w:tcMar>
              <w:top w:w="57" w:type="dxa"/>
              <w:left w:w="57" w:type="dxa"/>
              <w:bottom w:w="57" w:type="dxa"/>
              <w:right w:w="57" w:type="dxa"/>
            </w:tcMar>
            <w:vAlign w:val="center"/>
          </w:tcPr>
          <w:p w:rsidR="00E348A1" w:rsidRDefault="00E832DF">
            <w:pPr>
              <w:widowControl/>
              <w:ind w:leftChars="-50" w:left="-105" w:rightChars="-50" w:right="-105"/>
              <w:jc w:val="center"/>
              <w:rPr>
                <w:bCs/>
                <w:sz w:val="22"/>
                <w:szCs w:val="21"/>
              </w:rPr>
            </w:pPr>
            <w:r>
              <w:rPr>
                <w:rFonts w:hint="eastAsia"/>
                <w:bCs/>
                <w:sz w:val="22"/>
                <w:szCs w:val="21"/>
              </w:rPr>
              <w:t>0</w:t>
            </w:r>
            <w:r>
              <w:rPr>
                <w:bCs/>
                <w:sz w:val="22"/>
                <w:szCs w:val="21"/>
              </w:rPr>
              <w:t>1421066</w:t>
            </w:r>
          </w:p>
        </w:tc>
        <w:tc>
          <w:tcPr>
            <w:tcW w:w="1659"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数学模型</w:t>
            </w:r>
          </w:p>
        </w:tc>
        <w:tc>
          <w:tcPr>
            <w:tcW w:w="734"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36</w:t>
            </w:r>
          </w:p>
        </w:tc>
        <w:tc>
          <w:tcPr>
            <w:tcW w:w="616" w:type="dxa"/>
            <w:tcMar>
              <w:top w:w="57" w:type="dxa"/>
              <w:left w:w="57" w:type="dxa"/>
              <w:bottom w:w="57" w:type="dxa"/>
              <w:right w:w="57" w:type="dxa"/>
            </w:tcMar>
            <w:vAlign w:val="center"/>
          </w:tcPr>
          <w:p w:rsidR="00E348A1" w:rsidRDefault="00E348A1">
            <w:pPr>
              <w:jc w:val="center"/>
              <w:rPr>
                <w:bCs/>
                <w:sz w:val="22"/>
                <w:szCs w:val="21"/>
              </w:rPr>
            </w:pPr>
          </w:p>
        </w:tc>
        <w:tc>
          <w:tcPr>
            <w:tcW w:w="56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70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1274" w:type="dxa"/>
            <w:tcMar>
              <w:top w:w="57" w:type="dxa"/>
              <w:left w:w="57" w:type="dxa"/>
              <w:bottom w:w="57" w:type="dxa"/>
              <w:right w:w="57" w:type="dxa"/>
            </w:tcMar>
            <w:vAlign w:val="center"/>
          </w:tcPr>
          <w:p w:rsidR="00E348A1" w:rsidRDefault="00E832DF">
            <w:pPr>
              <w:jc w:val="center"/>
              <w:rPr>
                <w:sz w:val="22"/>
                <w:szCs w:val="21"/>
              </w:rPr>
            </w:pPr>
            <w:r>
              <w:rPr>
                <w:kern w:val="0"/>
                <w:sz w:val="22"/>
                <w:szCs w:val="21"/>
              </w:rPr>
              <w:t>理学院</w:t>
            </w:r>
          </w:p>
        </w:tc>
        <w:tc>
          <w:tcPr>
            <w:tcW w:w="605" w:type="dxa"/>
            <w:vMerge/>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1702" w:type="dxa"/>
            <w:gridSpan w:val="2"/>
            <w:vMerge w:val="restart"/>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专业</w:t>
            </w:r>
          </w:p>
          <w:p w:rsidR="00E348A1" w:rsidRDefault="00E832DF">
            <w:pPr>
              <w:ind w:leftChars="-50" w:left="-105" w:rightChars="-50" w:right="-105"/>
              <w:jc w:val="center"/>
              <w:rPr>
                <w:bCs/>
                <w:sz w:val="22"/>
                <w:szCs w:val="21"/>
              </w:rPr>
            </w:pPr>
            <w:r>
              <w:rPr>
                <w:rFonts w:hint="eastAsia"/>
                <w:bCs/>
                <w:sz w:val="22"/>
                <w:szCs w:val="21"/>
              </w:rPr>
              <w:t>学位课</w:t>
            </w:r>
          </w:p>
          <w:p w:rsidR="00E348A1" w:rsidRDefault="00E832DF">
            <w:pPr>
              <w:ind w:leftChars="-50" w:left="-105" w:rightChars="-50" w:right="-105"/>
              <w:jc w:val="center"/>
              <w:rPr>
                <w:bCs/>
                <w:sz w:val="22"/>
                <w:szCs w:val="21"/>
              </w:rPr>
            </w:pPr>
            <w:r>
              <w:rPr>
                <w:rFonts w:hint="eastAsia"/>
                <w:bCs/>
                <w:sz w:val="22"/>
                <w:szCs w:val="21"/>
              </w:rPr>
              <w:t>（</w:t>
            </w:r>
            <w:r>
              <w:rPr>
                <w:bCs/>
                <w:sz w:val="22"/>
                <w:szCs w:val="21"/>
              </w:rPr>
              <w:t>8</w:t>
            </w:r>
            <w:r>
              <w:rPr>
                <w:rFonts w:hint="eastAsia"/>
                <w:bCs/>
                <w:sz w:val="22"/>
                <w:szCs w:val="21"/>
              </w:rPr>
              <w:t>学分）</w:t>
            </w:r>
          </w:p>
        </w:tc>
        <w:tc>
          <w:tcPr>
            <w:tcW w:w="1385" w:type="dxa"/>
            <w:tcMar>
              <w:top w:w="57" w:type="dxa"/>
              <w:left w:w="57" w:type="dxa"/>
              <w:bottom w:w="57" w:type="dxa"/>
              <w:right w:w="57" w:type="dxa"/>
            </w:tcMar>
            <w:vAlign w:val="center"/>
          </w:tcPr>
          <w:p w:rsidR="00E348A1" w:rsidRDefault="00E832DF">
            <w:pPr>
              <w:widowControl/>
              <w:ind w:leftChars="-50" w:left="-105" w:rightChars="-50" w:right="-105"/>
              <w:jc w:val="center"/>
              <w:rPr>
                <w:bCs/>
                <w:sz w:val="22"/>
                <w:szCs w:val="21"/>
              </w:rPr>
            </w:pPr>
            <w:r>
              <w:rPr>
                <w:rFonts w:hint="eastAsia"/>
                <w:bCs/>
                <w:sz w:val="22"/>
                <w:szCs w:val="21"/>
              </w:rPr>
              <w:t>0</w:t>
            </w:r>
            <w:r>
              <w:rPr>
                <w:bCs/>
                <w:sz w:val="22"/>
                <w:szCs w:val="21"/>
              </w:rPr>
              <w:t>1021802</w:t>
            </w:r>
          </w:p>
        </w:tc>
        <w:tc>
          <w:tcPr>
            <w:tcW w:w="1659"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高级人工智能原理与技术</w:t>
            </w:r>
          </w:p>
        </w:tc>
        <w:tc>
          <w:tcPr>
            <w:tcW w:w="734"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54</w:t>
            </w:r>
          </w:p>
        </w:tc>
        <w:tc>
          <w:tcPr>
            <w:tcW w:w="616" w:type="dxa"/>
            <w:tcMar>
              <w:top w:w="57" w:type="dxa"/>
              <w:left w:w="57" w:type="dxa"/>
              <w:bottom w:w="57" w:type="dxa"/>
              <w:right w:w="57" w:type="dxa"/>
            </w:tcMar>
            <w:vAlign w:val="center"/>
          </w:tcPr>
          <w:p w:rsidR="00E348A1" w:rsidRDefault="00E348A1">
            <w:pPr>
              <w:jc w:val="center"/>
              <w:rPr>
                <w:bCs/>
                <w:sz w:val="22"/>
                <w:szCs w:val="21"/>
              </w:rPr>
            </w:pPr>
          </w:p>
        </w:tc>
        <w:tc>
          <w:tcPr>
            <w:tcW w:w="566" w:type="dxa"/>
            <w:tcMar>
              <w:top w:w="57" w:type="dxa"/>
              <w:left w:w="57" w:type="dxa"/>
              <w:bottom w:w="57" w:type="dxa"/>
              <w:right w:w="57" w:type="dxa"/>
            </w:tcMar>
            <w:vAlign w:val="center"/>
          </w:tcPr>
          <w:p w:rsidR="00E348A1" w:rsidRDefault="00E832DF">
            <w:pPr>
              <w:jc w:val="center"/>
              <w:rPr>
                <w:bCs/>
                <w:sz w:val="22"/>
                <w:szCs w:val="21"/>
              </w:rPr>
            </w:pPr>
            <w:r>
              <w:rPr>
                <w:bCs/>
                <w:sz w:val="22"/>
                <w:szCs w:val="21"/>
              </w:rPr>
              <w:t>3</w:t>
            </w:r>
          </w:p>
        </w:tc>
        <w:tc>
          <w:tcPr>
            <w:tcW w:w="706" w:type="dxa"/>
            <w:tcMar>
              <w:top w:w="57"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1274" w:type="dxa"/>
            <w:tcMar>
              <w:top w:w="57" w:type="dxa"/>
              <w:left w:w="57" w:type="dxa"/>
              <w:bottom w:w="57" w:type="dxa"/>
              <w:right w:w="57" w:type="dxa"/>
            </w:tcMar>
            <w:vAlign w:val="center"/>
          </w:tcPr>
          <w:p w:rsidR="00E348A1" w:rsidRDefault="00E832DF">
            <w:pPr>
              <w:jc w:val="center"/>
              <w:rPr>
                <w:kern w:val="0"/>
                <w:sz w:val="22"/>
                <w:szCs w:val="21"/>
              </w:rPr>
            </w:pPr>
            <w:r>
              <w:rPr>
                <w:rFonts w:hint="eastAsia"/>
                <w:kern w:val="0"/>
                <w:sz w:val="22"/>
                <w:szCs w:val="21"/>
              </w:rPr>
              <w:t>计算机智能学院</w:t>
            </w:r>
          </w:p>
        </w:tc>
        <w:tc>
          <w:tcPr>
            <w:tcW w:w="605" w:type="dxa"/>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1702" w:type="dxa"/>
            <w:gridSpan w:val="2"/>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85" w:type="dxa"/>
            <w:tcMar>
              <w:top w:w="57" w:type="dxa"/>
              <w:left w:w="57" w:type="dxa"/>
              <w:bottom w:w="57" w:type="dxa"/>
              <w:right w:w="57" w:type="dxa"/>
            </w:tcMar>
            <w:vAlign w:val="center"/>
          </w:tcPr>
          <w:p w:rsidR="00E348A1" w:rsidRDefault="00E832DF">
            <w:pPr>
              <w:widowControl/>
              <w:ind w:leftChars="-50" w:left="-105" w:rightChars="-50" w:right="-105"/>
              <w:jc w:val="center"/>
              <w:rPr>
                <w:bCs/>
                <w:sz w:val="22"/>
                <w:szCs w:val="21"/>
              </w:rPr>
            </w:pPr>
            <w:r>
              <w:rPr>
                <w:rFonts w:hint="eastAsia"/>
                <w:bCs/>
                <w:sz w:val="22"/>
                <w:szCs w:val="21"/>
              </w:rPr>
              <w:t>0</w:t>
            </w:r>
            <w:r>
              <w:rPr>
                <w:bCs/>
                <w:sz w:val="22"/>
                <w:szCs w:val="21"/>
              </w:rPr>
              <w:t>1021803</w:t>
            </w:r>
          </w:p>
        </w:tc>
        <w:tc>
          <w:tcPr>
            <w:tcW w:w="1659"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现代计算机体系结构</w:t>
            </w:r>
          </w:p>
        </w:tc>
        <w:tc>
          <w:tcPr>
            <w:tcW w:w="734"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54</w:t>
            </w:r>
          </w:p>
        </w:tc>
        <w:tc>
          <w:tcPr>
            <w:tcW w:w="616" w:type="dxa"/>
            <w:tcMar>
              <w:top w:w="57" w:type="dxa"/>
              <w:left w:w="57" w:type="dxa"/>
              <w:bottom w:w="57" w:type="dxa"/>
              <w:right w:w="57" w:type="dxa"/>
            </w:tcMar>
            <w:vAlign w:val="center"/>
          </w:tcPr>
          <w:p w:rsidR="00E348A1" w:rsidRDefault="00E348A1">
            <w:pPr>
              <w:jc w:val="center"/>
              <w:rPr>
                <w:bCs/>
                <w:sz w:val="22"/>
                <w:szCs w:val="21"/>
              </w:rPr>
            </w:pPr>
          </w:p>
        </w:tc>
        <w:tc>
          <w:tcPr>
            <w:tcW w:w="566" w:type="dxa"/>
            <w:tcMar>
              <w:top w:w="57" w:type="dxa"/>
              <w:left w:w="57" w:type="dxa"/>
              <w:bottom w:w="57" w:type="dxa"/>
              <w:right w:w="57" w:type="dxa"/>
            </w:tcMar>
            <w:vAlign w:val="center"/>
          </w:tcPr>
          <w:p w:rsidR="00E348A1" w:rsidRDefault="00E832DF">
            <w:pPr>
              <w:jc w:val="center"/>
              <w:rPr>
                <w:bCs/>
                <w:sz w:val="22"/>
                <w:szCs w:val="21"/>
              </w:rPr>
            </w:pPr>
            <w:r>
              <w:rPr>
                <w:bCs/>
                <w:sz w:val="22"/>
                <w:szCs w:val="21"/>
              </w:rPr>
              <w:t>3</w:t>
            </w:r>
          </w:p>
        </w:tc>
        <w:tc>
          <w:tcPr>
            <w:tcW w:w="706" w:type="dxa"/>
            <w:tcMar>
              <w:top w:w="57" w:type="dxa"/>
              <w:left w:w="57" w:type="dxa"/>
              <w:bottom w:w="57" w:type="dxa"/>
              <w:right w:w="57" w:type="dxa"/>
            </w:tcMar>
            <w:vAlign w:val="center"/>
          </w:tcPr>
          <w:p w:rsidR="00E348A1" w:rsidRDefault="007967C6">
            <w:pPr>
              <w:jc w:val="center"/>
              <w:rPr>
                <w:bCs/>
                <w:sz w:val="22"/>
                <w:szCs w:val="21"/>
              </w:rPr>
            </w:pPr>
            <w:r>
              <w:rPr>
                <w:bCs/>
                <w:sz w:val="22"/>
                <w:szCs w:val="21"/>
              </w:rPr>
              <w:t>2</w:t>
            </w:r>
          </w:p>
        </w:tc>
        <w:tc>
          <w:tcPr>
            <w:tcW w:w="1274" w:type="dxa"/>
            <w:tcMar>
              <w:top w:w="57" w:type="dxa"/>
              <w:left w:w="57" w:type="dxa"/>
              <w:bottom w:w="57" w:type="dxa"/>
              <w:right w:w="57" w:type="dxa"/>
            </w:tcMar>
            <w:vAlign w:val="center"/>
          </w:tcPr>
          <w:p w:rsidR="00E348A1" w:rsidRDefault="00E832DF">
            <w:pPr>
              <w:jc w:val="center"/>
              <w:rPr>
                <w:kern w:val="0"/>
                <w:sz w:val="22"/>
                <w:szCs w:val="21"/>
              </w:rPr>
            </w:pPr>
            <w:r>
              <w:rPr>
                <w:rFonts w:hint="eastAsia"/>
                <w:kern w:val="0"/>
                <w:sz w:val="22"/>
                <w:szCs w:val="21"/>
              </w:rPr>
              <w:t>计算机智能学院</w:t>
            </w:r>
          </w:p>
        </w:tc>
        <w:tc>
          <w:tcPr>
            <w:tcW w:w="605" w:type="dxa"/>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1702" w:type="dxa"/>
            <w:gridSpan w:val="2"/>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85" w:type="dxa"/>
            <w:tcMar>
              <w:top w:w="57" w:type="dxa"/>
              <w:left w:w="57" w:type="dxa"/>
              <w:bottom w:w="57" w:type="dxa"/>
              <w:right w:w="57" w:type="dxa"/>
            </w:tcMar>
            <w:vAlign w:val="center"/>
          </w:tcPr>
          <w:p w:rsidR="00E348A1" w:rsidRDefault="00E832DF">
            <w:pPr>
              <w:widowControl/>
              <w:ind w:leftChars="-50" w:left="-105" w:rightChars="-50" w:right="-105"/>
              <w:jc w:val="center"/>
              <w:rPr>
                <w:bCs/>
                <w:sz w:val="22"/>
                <w:szCs w:val="21"/>
              </w:rPr>
            </w:pPr>
            <w:r>
              <w:rPr>
                <w:rFonts w:hint="eastAsia"/>
                <w:bCs/>
                <w:sz w:val="22"/>
                <w:szCs w:val="21"/>
              </w:rPr>
              <w:t>0</w:t>
            </w:r>
            <w:r>
              <w:rPr>
                <w:bCs/>
                <w:sz w:val="22"/>
                <w:szCs w:val="21"/>
              </w:rPr>
              <w:t>1021804</w:t>
            </w:r>
          </w:p>
        </w:tc>
        <w:tc>
          <w:tcPr>
            <w:tcW w:w="1659"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高性能计算机网络</w:t>
            </w:r>
          </w:p>
        </w:tc>
        <w:tc>
          <w:tcPr>
            <w:tcW w:w="734"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54</w:t>
            </w:r>
          </w:p>
        </w:tc>
        <w:tc>
          <w:tcPr>
            <w:tcW w:w="616" w:type="dxa"/>
            <w:tcMar>
              <w:top w:w="57" w:type="dxa"/>
              <w:left w:w="57" w:type="dxa"/>
              <w:bottom w:w="57" w:type="dxa"/>
              <w:right w:w="57" w:type="dxa"/>
            </w:tcMar>
            <w:vAlign w:val="center"/>
          </w:tcPr>
          <w:p w:rsidR="00E348A1" w:rsidRDefault="00E348A1">
            <w:pPr>
              <w:jc w:val="center"/>
              <w:rPr>
                <w:bCs/>
                <w:sz w:val="22"/>
                <w:szCs w:val="21"/>
              </w:rPr>
            </w:pPr>
          </w:p>
        </w:tc>
        <w:tc>
          <w:tcPr>
            <w:tcW w:w="566" w:type="dxa"/>
            <w:tcMar>
              <w:top w:w="57" w:type="dxa"/>
              <w:left w:w="57" w:type="dxa"/>
              <w:bottom w:w="57" w:type="dxa"/>
              <w:right w:w="57" w:type="dxa"/>
            </w:tcMar>
            <w:vAlign w:val="center"/>
          </w:tcPr>
          <w:p w:rsidR="00E348A1" w:rsidRDefault="00E832DF">
            <w:pPr>
              <w:jc w:val="center"/>
              <w:rPr>
                <w:bCs/>
                <w:sz w:val="22"/>
                <w:szCs w:val="21"/>
              </w:rPr>
            </w:pPr>
            <w:r>
              <w:rPr>
                <w:bCs/>
                <w:sz w:val="22"/>
                <w:szCs w:val="21"/>
              </w:rPr>
              <w:t>3</w:t>
            </w:r>
          </w:p>
        </w:tc>
        <w:tc>
          <w:tcPr>
            <w:tcW w:w="706" w:type="dxa"/>
            <w:tcMar>
              <w:top w:w="57"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1274" w:type="dxa"/>
            <w:tcMar>
              <w:top w:w="57" w:type="dxa"/>
              <w:left w:w="57" w:type="dxa"/>
              <w:bottom w:w="57" w:type="dxa"/>
              <w:right w:w="57" w:type="dxa"/>
            </w:tcMar>
            <w:vAlign w:val="center"/>
          </w:tcPr>
          <w:p w:rsidR="00E348A1" w:rsidRDefault="00E832DF">
            <w:pPr>
              <w:jc w:val="center"/>
              <w:rPr>
                <w:kern w:val="0"/>
                <w:sz w:val="22"/>
                <w:szCs w:val="21"/>
              </w:rPr>
            </w:pPr>
            <w:r>
              <w:rPr>
                <w:rFonts w:hint="eastAsia"/>
                <w:kern w:val="0"/>
                <w:sz w:val="22"/>
                <w:szCs w:val="21"/>
              </w:rPr>
              <w:t>计算机智能学院</w:t>
            </w:r>
          </w:p>
        </w:tc>
        <w:tc>
          <w:tcPr>
            <w:tcW w:w="605" w:type="dxa"/>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1702" w:type="dxa"/>
            <w:gridSpan w:val="2"/>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85" w:type="dxa"/>
            <w:tcMar>
              <w:top w:w="57" w:type="dxa"/>
              <w:left w:w="57" w:type="dxa"/>
              <w:bottom w:w="57" w:type="dxa"/>
              <w:right w:w="57" w:type="dxa"/>
            </w:tcMar>
            <w:vAlign w:val="center"/>
          </w:tcPr>
          <w:p w:rsidR="00E348A1" w:rsidRDefault="00E832DF">
            <w:pPr>
              <w:widowControl/>
              <w:ind w:leftChars="-50" w:left="-105" w:rightChars="-50" w:right="-105"/>
              <w:jc w:val="center"/>
              <w:rPr>
                <w:bCs/>
                <w:sz w:val="22"/>
                <w:szCs w:val="21"/>
              </w:rPr>
            </w:pPr>
            <w:r>
              <w:rPr>
                <w:rFonts w:hint="eastAsia"/>
                <w:bCs/>
                <w:sz w:val="22"/>
                <w:szCs w:val="21"/>
              </w:rPr>
              <w:t>0</w:t>
            </w:r>
            <w:r>
              <w:rPr>
                <w:bCs/>
                <w:sz w:val="22"/>
                <w:szCs w:val="21"/>
              </w:rPr>
              <w:t>1021805</w:t>
            </w:r>
          </w:p>
        </w:tc>
        <w:tc>
          <w:tcPr>
            <w:tcW w:w="1659"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现代软件工程学</w:t>
            </w:r>
          </w:p>
        </w:tc>
        <w:tc>
          <w:tcPr>
            <w:tcW w:w="734"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54</w:t>
            </w:r>
          </w:p>
        </w:tc>
        <w:tc>
          <w:tcPr>
            <w:tcW w:w="616" w:type="dxa"/>
            <w:tcMar>
              <w:top w:w="57" w:type="dxa"/>
              <w:left w:w="57" w:type="dxa"/>
              <w:bottom w:w="57" w:type="dxa"/>
              <w:right w:w="57" w:type="dxa"/>
            </w:tcMar>
            <w:vAlign w:val="center"/>
          </w:tcPr>
          <w:p w:rsidR="00E348A1" w:rsidRDefault="00E348A1">
            <w:pPr>
              <w:jc w:val="center"/>
              <w:rPr>
                <w:bCs/>
                <w:sz w:val="22"/>
                <w:szCs w:val="21"/>
              </w:rPr>
            </w:pPr>
          </w:p>
        </w:tc>
        <w:tc>
          <w:tcPr>
            <w:tcW w:w="566" w:type="dxa"/>
            <w:tcMar>
              <w:top w:w="57" w:type="dxa"/>
              <w:left w:w="57" w:type="dxa"/>
              <w:bottom w:w="57" w:type="dxa"/>
              <w:right w:w="57" w:type="dxa"/>
            </w:tcMar>
            <w:vAlign w:val="center"/>
          </w:tcPr>
          <w:p w:rsidR="00E348A1" w:rsidRDefault="00E832DF">
            <w:pPr>
              <w:jc w:val="center"/>
              <w:rPr>
                <w:bCs/>
                <w:sz w:val="22"/>
                <w:szCs w:val="21"/>
              </w:rPr>
            </w:pPr>
            <w:r>
              <w:rPr>
                <w:bCs/>
                <w:sz w:val="22"/>
                <w:szCs w:val="21"/>
              </w:rPr>
              <w:t>3</w:t>
            </w:r>
          </w:p>
        </w:tc>
        <w:tc>
          <w:tcPr>
            <w:tcW w:w="706" w:type="dxa"/>
            <w:tcMar>
              <w:top w:w="57"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1274" w:type="dxa"/>
            <w:tcMar>
              <w:top w:w="57" w:type="dxa"/>
              <w:left w:w="57" w:type="dxa"/>
              <w:bottom w:w="57" w:type="dxa"/>
              <w:right w:w="57" w:type="dxa"/>
            </w:tcMar>
            <w:vAlign w:val="center"/>
          </w:tcPr>
          <w:p w:rsidR="00E348A1" w:rsidRDefault="00E832DF">
            <w:pPr>
              <w:jc w:val="center"/>
              <w:rPr>
                <w:kern w:val="0"/>
                <w:sz w:val="22"/>
                <w:szCs w:val="21"/>
              </w:rPr>
            </w:pPr>
            <w:r>
              <w:rPr>
                <w:rFonts w:hint="eastAsia"/>
                <w:kern w:val="0"/>
                <w:sz w:val="22"/>
                <w:szCs w:val="21"/>
              </w:rPr>
              <w:t>计算机智能学院</w:t>
            </w:r>
          </w:p>
        </w:tc>
        <w:tc>
          <w:tcPr>
            <w:tcW w:w="605" w:type="dxa"/>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1702" w:type="dxa"/>
            <w:gridSpan w:val="2"/>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85" w:type="dxa"/>
            <w:tcMar>
              <w:top w:w="57" w:type="dxa"/>
              <w:left w:w="57" w:type="dxa"/>
              <w:bottom w:w="57" w:type="dxa"/>
              <w:right w:w="57" w:type="dxa"/>
            </w:tcMar>
            <w:vAlign w:val="center"/>
          </w:tcPr>
          <w:p w:rsidR="00E348A1" w:rsidRDefault="00E832DF">
            <w:pPr>
              <w:widowControl/>
              <w:ind w:leftChars="-50" w:left="-105" w:rightChars="-50" w:right="-105"/>
              <w:jc w:val="center"/>
              <w:rPr>
                <w:bCs/>
                <w:sz w:val="22"/>
                <w:szCs w:val="21"/>
              </w:rPr>
            </w:pPr>
            <w:r>
              <w:rPr>
                <w:rFonts w:hint="eastAsia"/>
                <w:bCs/>
                <w:sz w:val="22"/>
                <w:szCs w:val="21"/>
              </w:rPr>
              <w:t>0</w:t>
            </w:r>
            <w:r>
              <w:rPr>
                <w:bCs/>
                <w:sz w:val="22"/>
                <w:szCs w:val="21"/>
              </w:rPr>
              <w:t>1021806</w:t>
            </w:r>
          </w:p>
        </w:tc>
        <w:tc>
          <w:tcPr>
            <w:tcW w:w="1659"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现代数据库技术</w:t>
            </w:r>
          </w:p>
        </w:tc>
        <w:tc>
          <w:tcPr>
            <w:tcW w:w="734"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54</w:t>
            </w:r>
          </w:p>
        </w:tc>
        <w:tc>
          <w:tcPr>
            <w:tcW w:w="616" w:type="dxa"/>
            <w:tcMar>
              <w:top w:w="57" w:type="dxa"/>
              <w:left w:w="57" w:type="dxa"/>
              <w:bottom w:w="57" w:type="dxa"/>
              <w:right w:w="57" w:type="dxa"/>
            </w:tcMar>
            <w:vAlign w:val="center"/>
          </w:tcPr>
          <w:p w:rsidR="00E348A1" w:rsidRDefault="00E348A1">
            <w:pPr>
              <w:jc w:val="center"/>
              <w:rPr>
                <w:bCs/>
                <w:sz w:val="22"/>
                <w:szCs w:val="21"/>
              </w:rPr>
            </w:pPr>
          </w:p>
        </w:tc>
        <w:tc>
          <w:tcPr>
            <w:tcW w:w="566" w:type="dxa"/>
            <w:tcMar>
              <w:top w:w="57" w:type="dxa"/>
              <w:left w:w="57" w:type="dxa"/>
              <w:bottom w:w="57" w:type="dxa"/>
              <w:right w:w="57" w:type="dxa"/>
            </w:tcMar>
            <w:vAlign w:val="center"/>
          </w:tcPr>
          <w:p w:rsidR="00E348A1" w:rsidRDefault="00E832DF">
            <w:pPr>
              <w:jc w:val="center"/>
              <w:rPr>
                <w:bCs/>
                <w:sz w:val="22"/>
                <w:szCs w:val="21"/>
              </w:rPr>
            </w:pPr>
            <w:r>
              <w:rPr>
                <w:bCs/>
                <w:sz w:val="22"/>
                <w:szCs w:val="21"/>
              </w:rPr>
              <w:t>3</w:t>
            </w:r>
          </w:p>
        </w:tc>
        <w:tc>
          <w:tcPr>
            <w:tcW w:w="706"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1274" w:type="dxa"/>
            <w:tcMar>
              <w:top w:w="57" w:type="dxa"/>
              <w:left w:w="57" w:type="dxa"/>
              <w:bottom w:w="57" w:type="dxa"/>
              <w:right w:w="57" w:type="dxa"/>
            </w:tcMar>
            <w:vAlign w:val="center"/>
          </w:tcPr>
          <w:p w:rsidR="00E348A1" w:rsidRDefault="00E832DF">
            <w:pPr>
              <w:jc w:val="center"/>
              <w:rPr>
                <w:kern w:val="0"/>
                <w:sz w:val="22"/>
                <w:szCs w:val="21"/>
              </w:rPr>
            </w:pPr>
            <w:r>
              <w:rPr>
                <w:rFonts w:hint="eastAsia"/>
                <w:kern w:val="0"/>
                <w:sz w:val="22"/>
                <w:szCs w:val="21"/>
              </w:rPr>
              <w:t>计算机智能学院</w:t>
            </w:r>
          </w:p>
        </w:tc>
        <w:tc>
          <w:tcPr>
            <w:tcW w:w="605" w:type="dxa"/>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1702" w:type="dxa"/>
            <w:gridSpan w:val="2"/>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85" w:type="dxa"/>
            <w:tcMar>
              <w:top w:w="57" w:type="dxa"/>
              <w:left w:w="57" w:type="dxa"/>
              <w:bottom w:w="57" w:type="dxa"/>
              <w:right w:w="57" w:type="dxa"/>
            </w:tcMar>
            <w:vAlign w:val="center"/>
          </w:tcPr>
          <w:p w:rsidR="00E348A1" w:rsidRDefault="00E832DF">
            <w:pPr>
              <w:widowControl/>
              <w:ind w:leftChars="-50" w:left="-105" w:rightChars="-50" w:right="-105"/>
              <w:jc w:val="center"/>
              <w:rPr>
                <w:bCs/>
                <w:sz w:val="22"/>
                <w:szCs w:val="21"/>
              </w:rPr>
            </w:pPr>
            <w:r>
              <w:rPr>
                <w:rFonts w:hint="eastAsia"/>
                <w:bCs/>
                <w:sz w:val="22"/>
                <w:szCs w:val="21"/>
              </w:rPr>
              <w:t>0</w:t>
            </w:r>
            <w:r>
              <w:rPr>
                <w:bCs/>
                <w:sz w:val="22"/>
                <w:szCs w:val="21"/>
              </w:rPr>
              <w:t>1021808</w:t>
            </w:r>
          </w:p>
        </w:tc>
        <w:tc>
          <w:tcPr>
            <w:tcW w:w="1659"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可靠性工程导论</w:t>
            </w:r>
          </w:p>
        </w:tc>
        <w:tc>
          <w:tcPr>
            <w:tcW w:w="734"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54</w:t>
            </w:r>
          </w:p>
        </w:tc>
        <w:tc>
          <w:tcPr>
            <w:tcW w:w="616" w:type="dxa"/>
            <w:tcMar>
              <w:top w:w="57" w:type="dxa"/>
              <w:left w:w="57" w:type="dxa"/>
              <w:bottom w:w="57" w:type="dxa"/>
              <w:right w:w="57" w:type="dxa"/>
            </w:tcMar>
            <w:vAlign w:val="center"/>
          </w:tcPr>
          <w:p w:rsidR="00E348A1" w:rsidRDefault="00E348A1">
            <w:pPr>
              <w:jc w:val="center"/>
              <w:rPr>
                <w:bCs/>
                <w:sz w:val="22"/>
                <w:szCs w:val="21"/>
              </w:rPr>
            </w:pPr>
          </w:p>
        </w:tc>
        <w:tc>
          <w:tcPr>
            <w:tcW w:w="566" w:type="dxa"/>
            <w:tcMar>
              <w:top w:w="57" w:type="dxa"/>
              <w:left w:w="57" w:type="dxa"/>
              <w:bottom w:w="57" w:type="dxa"/>
              <w:right w:w="57" w:type="dxa"/>
            </w:tcMar>
            <w:vAlign w:val="center"/>
          </w:tcPr>
          <w:p w:rsidR="00E348A1" w:rsidRDefault="00E832DF">
            <w:pPr>
              <w:jc w:val="center"/>
              <w:rPr>
                <w:bCs/>
                <w:sz w:val="22"/>
                <w:szCs w:val="21"/>
              </w:rPr>
            </w:pPr>
            <w:r>
              <w:rPr>
                <w:bCs/>
                <w:sz w:val="22"/>
                <w:szCs w:val="21"/>
              </w:rPr>
              <w:t>3</w:t>
            </w:r>
          </w:p>
        </w:tc>
        <w:tc>
          <w:tcPr>
            <w:tcW w:w="706" w:type="dxa"/>
            <w:tcMar>
              <w:top w:w="57"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1274" w:type="dxa"/>
            <w:tcMar>
              <w:top w:w="57" w:type="dxa"/>
              <w:left w:w="57" w:type="dxa"/>
              <w:bottom w:w="57" w:type="dxa"/>
              <w:right w:w="57" w:type="dxa"/>
            </w:tcMar>
            <w:vAlign w:val="center"/>
          </w:tcPr>
          <w:p w:rsidR="00E348A1" w:rsidRDefault="00E832DF">
            <w:pPr>
              <w:jc w:val="center"/>
              <w:rPr>
                <w:kern w:val="0"/>
                <w:sz w:val="22"/>
                <w:szCs w:val="21"/>
              </w:rPr>
            </w:pPr>
            <w:r>
              <w:rPr>
                <w:rFonts w:hint="eastAsia"/>
                <w:kern w:val="0"/>
                <w:sz w:val="22"/>
                <w:szCs w:val="21"/>
              </w:rPr>
              <w:t>计算机智能学院</w:t>
            </w:r>
          </w:p>
        </w:tc>
        <w:tc>
          <w:tcPr>
            <w:tcW w:w="605" w:type="dxa"/>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46" w:type="dxa"/>
            <w:vMerge w:val="restart"/>
            <w:tcMar>
              <w:top w:w="57" w:type="dxa"/>
              <w:left w:w="57" w:type="dxa"/>
              <w:bottom w:w="57" w:type="dxa"/>
              <w:right w:w="57" w:type="dxa"/>
            </w:tcMar>
            <w:vAlign w:val="center"/>
          </w:tcPr>
          <w:p w:rsidR="00E348A1" w:rsidRDefault="00E348A1">
            <w:pPr>
              <w:ind w:rightChars="-50" w:right="-105"/>
              <w:rPr>
                <w:bCs/>
                <w:sz w:val="22"/>
                <w:szCs w:val="21"/>
              </w:rPr>
            </w:pPr>
          </w:p>
          <w:p w:rsidR="00E348A1" w:rsidRDefault="00E832DF">
            <w:pPr>
              <w:ind w:leftChars="-50" w:left="-105" w:rightChars="-50" w:right="-105"/>
              <w:jc w:val="center"/>
              <w:rPr>
                <w:bCs/>
                <w:sz w:val="22"/>
                <w:szCs w:val="21"/>
              </w:rPr>
            </w:pPr>
            <w:r>
              <w:rPr>
                <w:rFonts w:hint="eastAsia"/>
                <w:bCs/>
                <w:sz w:val="22"/>
                <w:szCs w:val="21"/>
              </w:rPr>
              <w:t>选修课</w:t>
            </w:r>
          </w:p>
          <w:p w:rsidR="00E348A1" w:rsidRDefault="00E832DF">
            <w:pPr>
              <w:ind w:leftChars="-50" w:left="-105" w:rightChars="-50" w:right="-105"/>
              <w:jc w:val="center"/>
              <w:rPr>
                <w:bCs/>
                <w:sz w:val="22"/>
                <w:szCs w:val="21"/>
              </w:rPr>
            </w:pPr>
            <w:r>
              <w:rPr>
                <w:rFonts w:hint="eastAsia"/>
                <w:bCs/>
                <w:sz w:val="22"/>
                <w:szCs w:val="21"/>
              </w:rPr>
              <w:t>（</w:t>
            </w:r>
            <w:r>
              <w:rPr>
                <w:bCs/>
                <w:sz w:val="22"/>
                <w:szCs w:val="21"/>
              </w:rPr>
              <w:t>6</w:t>
            </w:r>
            <w:r>
              <w:rPr>
                <w:rFonts w:hint="eastAsia"/>
                <w:bCs/>
                <w:sz w:val="22"/>
                <w:szCs w:val="21"/>
              </w:rPr>
              <w:t>学分）</w:t>
            </w:r>
          </w:p>
          <w:p w:rsidR="00E348A1" w:rsidRDefault="00E348A1">
            <w:pPr>
              <w:ind w:leftChars="-50" w:left="-105" w:rightChars="-50" w:right="-105"/>
              <w:jc w:val="center"/>
              <w:rPr>
                <w:bCs/>
                <w:sz w:val="22"/>
                <w:szCs w:val="21"/>
              </w:rPr>
            </w:pPr>
          </w:p>
          <w:p w:rsidR="00E348A1" w:rsidRDefault="00E348A1">
            <w:pPr>
              <w:ind w:leftChars="-50" w:left="-105" w:rightChars="-50" w:right="-105"/>
              <w:jc w:val="center"/>
              <w:rPr>
                <w:bCs/>
                <w:sz w:val="22"/>
                <w:szCs w:val="21"/>
              </w:rPr>
            </w:pPr>
          </w:p>
          <w:p w:rsidR="00E348A1" w:rsidRDefault="00E348A1">
            <w:pPr>
              <w:ind w:leftChars="-50" w:left="-105" w:rightChars="-50" w:right="-105"/>
              <w:jc w:val="center"/>
              <w:rPr>
                <w:bCs/>
                <w:sz w:val="22"/>
                <w:szCs w:val="21"/>
              </w:rPr>
            </w:pPr>
          </w:p>
          <w:p w:rsidR="00E348A1" w:rsidRDefault="00E348A1">
            <w:pPr>
              <w:ind w:leftChars="-50" w:left="-105" w:rightChars="-50" w:right="-105"/>
              <w:jc w:val="center"/>
              <w:rPr>
                <w:bCs/>
                <w:sz w:val="22"/>
                <w:szCs w:val="21"/>
              </w:rPr>
            </w:pPr>
          </w:p>
          <w:p w:rsidR="00E348A1" w:rsidRDefault="00E348A1">
            <w:pPr>
              <w:ind w:leftChars="-50" w:left="-105" w:rightChars="-50" w:right="-105"/>
              <w:jc w:val="center"/>
              <w:rPr>
                <w:bCs/>
                <w:sz w:val="22"/>
                <w:szCs w:val="21"/>
              </w:rPr>
            </w:pPr>
          </w:p>
          <w:p w:rsidR="00E348A1" w:rsidRDefault="00E348A1">
            <w:pPr>
              <w:ind w:leftChars="-50" w:left="-105" w:rightChars="-50" w:right="-105"/>
              <w:jc w:val="center"/>
              <w:rPr>
                <w:bCs/>
                <w:sz w:val="22"/>
                <w:szCs w:val="21"/>
              </w:rPr>
            </w:pPr>
          </w:p>
          <w:p w:rsidR="00E348A1" w:rsidRDefault="00E348A1">
            <w:pPr>
              <w:ind w:leftChars="-50" w:left="-105" w:rightChars="-50" w:right="-105"/>
              <w:jc w:val="center"/>
              <w:rPr>
                <w:bCs/>
                <w:sz w:val="22"/>
                <w:szCs w:val="21"/>
              </w:rPr>
            </w:pPr>
          </w:p>
          <w:p w:rsidR="00E348A1" w:rsidRDefault="00E348A1">
            <w:pPr>
              <w:ind w:leftChars="-50" w:left="-105" w:rightChars="-50" w:right="-105"/>
              <w:jc w:val="center"/>
              <w:rPr>
                <w:bCs/>
                <w:sz w:val="22"/>
                <w:szCs w:val="21"/>
              </w:rPr>
            </w:pPr>
          </w:p>
          <w:p w:rsidR="00E348A1" w:rsidRDefault="00E348A1">
            <w:pPr>
              <w:ind w:leftChars="-50" w:left="-105" w:rightChars="-50" w:right="-105"/>
              <w:jc w:val="center"/>
              <w:rPr>
                <w:bCs/>
                <w:sz w:val="22"/>
                <w:szCs w:val="21"/>
              </w:rPr>
            </w:pPr>
          </w:p>
          <w:p w:rsidR="00E348A1" w:rsidRDefault="00E348A1">
            <w:pPr>
              <w:ind w:leftChars="-50" w:left="-105" w:rightChars="-50" w:right="-105"/>
              <w:jc w:val="center"/>
              <w:rPr>
                <w:bCs/>
                <w:sz w:val="22"/>
                <w:szCs w:val="21"/>
              </w:rPr>
            </w:pPr>
          </w:p>
          <w:p w:rsidR="00E348A1" w:rsidRDefault="00E348A1">
            <w:pPr>
              <w:ind w:leftChars="-50" w:left="-105" w:rightChars="-50" w:right="-105"/>
              <w:jc w:val="center"/>
              <w:rPr>
                <w:bCs/>
                <w:sz w:val="22"/>
                <w:szCs w:val="21"/>
              </w:rPr>
            </w:pPr>
          </w:p>
          <w:p w:rsidR="00E348A1" w:rsidRDefault="00E348A1">
            <w:pPr>
              <w:ind w:leftChars="-50" w:left="-105" w:rightChars="-50" w:right="-105"/>
              <w:jc w:val="center"/>
              <w:rPr>
                <w:bCs/>
                <w:sz w:val="22"/>
                <w:szCs w:val="21"/>
              </w:rPr>
            </w:pPr>
          </w:p>
          <w:p w:rsidR="00E348A1" w:rsidRDefault="00E348A1">
            <w:pPr>
              <w:ind w:leftChars="-50" w:left="-105" w:rightChars="-50" w:right="-105"/>
              <w:jc w:val="center"/>
              <w:rPr>
                <w:bCs/>
                <w:sz w:val="22"/>
                <w:szCs w:val="21"/>
              </w:rPr>
            </w:pPr>
          </w:p>
          <w:p w:rsidR="00E348A1" w:rsidRDefault="00E348A1">
            <w:pPr>
              <w:ind w:leftChars="-50" w:left="-105" w:rightChars="-50" w:right="-105"/>
              <w:jc w:val="center"/>
              <w:rPr>
                <w:bCs/>
                <w:sz w:val="22"/>
                <w:szCs w:val="21"/>
              </w:rPr>
            </w:pPr>
          </w:p>
          <w:p w:rsidR="00E348A1" w:rsidRDefault="00E348A1">
            <w:pPr>
              <w:ind w:leftChars="-50" w:left="-105" w:rightChars="-50" w:right="-105"/>
              <w:jc w:val="center"/>
              <w:rPr>
                <w:bCs/>
                <w:sz w:val="22"/>
                <w:szCs w:val="21"/>
              </w:rPr>
            </w:pPr>
          </w:p>
          <w:p w:rsidR="00E348A1" w:rsidRDefault="00E348A1">
            <w:pPr>
              <w:ind w:leftChars="-50" w:left="-105" w:rightChars="-50" w:right="-105"/>
              <w:jc w:val="center"/>
              <w:rPr>
                <w:bCs/>
                <w:sz w:val="22"/>
                <w:szCs w:val="21"/>
              </w:rPr>
            </w:pPr>
          </w:p>
          <w:p w:rsidR="00E348A1" w:rsidRDefault="00E348A1">
            <w:pPr>
              <w:ind w:leftChars="-50" w:left="-105" w:rightChars="-50" w:right="-105"/>
              <w:jc w:val="center"/>
              <w:rPr>
                <w:bCs/>
                <w:sz w:val="22"/>
                <w:szCs w:val="21"/>
              </w:rPr>
            </w:pPr>
          </w:p>
          <w:p w:rsidR="00E348A1" w:rsidRDefault="00E348A1">
            <w:pPr>
              <w:ind w:leftChars="-50" w:left="-105" w:rightChars="-50" w:right="-105"/>
              <w:jc w:val="center"/>
              <w:rPr>
                <w:bCs/>
                <w:sz w:val="22"/>
                <w:szCs w:val="21"/>
              </w:rPr>
            </w:pPr>
          </w:p>
          <w:p w:rsidR="00E348A1" w:rsidRDefault="00E348A1">
            <w:pPr>
              <w:ind w:leftChars="-50" w:left="-105" w:rightChars="-50" w:right="-105"/>
              <w:jc w:val="center"/>
              <w:rPr>
                <w:bCs/>
                <w:sz w:val="22"/>
                <w:szCs w:val="21"/>
              </w:rPr>
            </w:pPr>
          </w:p>
          <w:p w:rsidR="00E348A1" w:rsidRDefault="00E832DF">
            <w:pPr>
              <w:ind w:leftChars="-50" w:left="-105" w:rightChars="-50" w:right="-105"/>
              <w:jc w:val="center"/>
              <w:rPr>
                <w:bCs/>
                <w:sz w:val="22"/>
                <w:szCs w:val="21"/>
              </w:rPr>
            </w:pPr>
            <w:r>
              <w:rPr>
                <w:rFonts w:hint="eastAsia"/>
                <w:bCs/>
                <w:sz w:val="22"/>
                <w:szCs w:val="21"/>
              </w:rPr>
              <w:t>选修课</w:t>
            </w:r>
          </w:p>
          <w:p w:rsidR="00E348A1" w:rsidRDefault="00E832DF">
            <w:pPr>
              <w:ind w:leftChars="-50" w:left="-105" w:rightChars="-50" w:right="-105"/>
              <w:jc w:val="center"/>
              <w:rPr>
                <w:bCs/>
                <w:sz w:val="22"/>
                <w:szCs w:val="21"/>
              </w:rPr>
            </w:pPr>
            <w:r>
              <w:rPr>
                <w:rFonts w:hint="eastAsia"/>
                <w:bCs/>
                <w:sz w:val="22"/>
                <w:szCs w:val="21"/>
              </w:rPr>
              <w:t>（</w:t>
            </w:r>
            <w:r>
              <w:rPr>
                <w:bCs/>
                <w:sz w:val="22"/>
                <w:szCs w:val="21"/>
              </w:rPr>
              <w:t>6</w:t>
            </w:r>
            <w:r>
              <w:rPr>
                <w:rFonts w:hint="eastAsia"/>
                <w:bCs/>
                <w:sz w:val="22"/>
                <w:szCs w:val="21"/>
              </w:rPr>
              <w:t>学分）</w:t>
            </w:r>
          </w:p>
        </w:tc>
        <w:tc>
          <w:tcPr>
            <w:tcW w:w="856" w:type="dxa"/>
            <w:vMerge w:val="restart"/>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p w:rsidR="00E348A1" w:rsidRDefault="00E832DF">
            <w:pPr>
              <w:ind w:leftChars="-50" w:left="-105" w:rightChars="-50" w:right="-105"/>
              <w:jc w:val="center"/>
              <w:rPr>
                <w:bCs/>
                <w:sz w:val="22"/>
                <w:szCs w:val="21"/>
              </w:rPr>
            </w:pPr>
            <w:r>
              <w:rPr>
                <w:rFonts w:hint="eastAsia"/>
                <w:bCs/>
                <w:sz w:val="22"/>
                <w:szCs w:val="21"/>
              </w:rPr>
              <w:t>专业</w:t>
            </w:r>
          </w:p>
          <w:p w:rsidR="00E348A1" w:rsidRDefault="00E832DF">
            <w:pPr>
              <w:ind w:leftChars="-50" w:left="-105" w:rightChars="-50" w:right="-105"/>
              <w:jc w:val="center"/>
              <w:rPr>
                <w:bCs/>
                <w:sz w:val="22"/>
                <w:szCs w:val="21"/>
              </w:rPr>
            </w:pPr>
            <w:r>
              <w:rPr>
                <w:rFonts w:hint="eastAsia"/>
                <w:bCs/>
                <w:sz w:val="22"/>
                <w:szCs w:val="21"/>
              </w:rPr>
              <w:t>选修课</w:t>
            </w:r>
          </w:p>
          <w:p w:rsidR="00E348A1" w:rsidRDefault="00E832DF">
            <w:pPr>
              <w:ind w:leftChars="-50" w:left="-105" w:rightChars="-50" w:right="-105"/>
              <w:jc w:val="center"/>
              <w:rPr>
                <w:bCs/>
                <w:sz w:val="22"/>
                <w:szCs w:val="21"/>
              </w:rPr>
            </w:pPr>
            <w:r>
              <w:rPr>
                <w:rFonts w:hint="eastAsia"/>
                <w:bCs/>
                <w:sz w:val="22"/>
                <w:szCs w:val="21"/>
              </w:rPr>
              <w:t>（</w:t>
            </w:r>
            <w:r>
              <w:rPr>
                <w:bCs/>
                <w:sz w:val="22"/>
                <w:szCs w:val="21"/>
              </w:rPr>
              <w:t>5</w:t>
            </w:r>
            <w:r>
              <w:rPr>
                <w:rFonts w:hint="eastAsia"/>
                <w:bCs/>
                <w:sz w:val="22"/>
                <w:szCs w:val="21"/>
              </w:rPr>
              <w:t>学分）</w:t>
            </w:r>
          </w:p>
          <w:p w:rsidR="00E348A1" w:rsidRDefault="00E348A1">
            <w:pPr>
              <w:ind w:leftChars="-50" w:left="-105" w:rightChars="-50" w:right="-105"/>
              <w:jc w:val="center"/>
              <w:rPr>
                <w:bCs/>
                <w:sz w:val="22"/>
                <w:szCs w:val="21"/>
              </w:rPr>
            </w:pPr>
          </w:p>
          <w:p w:rsidR="00E348A1" w:rsidRDefault="00E348A1">
            <w:pPr>
              <w:ind w:leftChars="-50" w:left="-105" w:rightChars="-50" w:right="-105"/>
              <w:jc w:val="center"/>
              <w:rPr>
                <w:bCs/>
                <w:sz w:val="22"/>
                <w:szCs w:val="21"/>
              </w:rPr>
            </w:pPr>
          </w:p>
          <w:p w:rsidR="00E348A1" w:rsidRDefault="00E348A1">
            <w:pPr>
              <w:ind w:leftChars="-50" w:left="-105" w:rightChars="-50" w:right="-105"/>
              <w:jc w:val="center"/>
              <w:rPr>
                <w:bCs/>
                <w:sz w:val="22"/>
                <w:szCs w:val="21"/>
              </w:rPr>
            </w:pPr>
          </w:p>
          <w:p w:rsidR="00E348A1" w:rsidRDefault="00E348A1">
            <w:pPr>
              <w:ind w:leftChars="-50" w:left="-105" w:rightChars="-50" w:right="-105"/>
              <w:jc w:val="center"/>
              <w:rPr>
                <w:bCs/>
                <w:sz w:val="22"/>
                <w:szCs w:val="21"/>
              </w:rPr>
            </w:pPr>
          </w:p>
          <w:p w:rsidR="00E348A1" w:rsidRDefault="00E348A1">
            <w:pPr>
              <w:ind w:leftChars="-50" w:left="-105" w:rightChars="-50" w:right="-105"/>
              <w:jc w:val="center"/>
              <w:rPr>
                <w:bCs/>
                <w:sz w:val="22"/>
                <w:szCs w:val="21"/>
              </w:rPr>
            </w:pPr>
          </w:p>
          <w:p w:rsidR="00E348A1" w:rsidRDefault="00E348A1">
            <w:pPr>
              <w:ind w:leftChars="-50" w:left="-105" w:rightChars="-50" w:right="-105"/>
              <w:jc w:val="center"/>
              <w:rPr>
                <w:bCs/>
                <w:sz w:val="22"/>
                <w:szCs w:val="21"/>
              </w:rPr>
            </w:pPr>
          </w:p>
          <w:p w:rsidR="00E348A1" w:rsidRDefault="00E348A1">
            <w:pPr>
              <w:ind w:leftChars="-50" w:left="-105" w:rightChars="-50" w:right="-105"/>
              <w:jc w:val="center"/>
              <w:rPr>
                <w:bCs/>
                <w:sz w:val="22"/>
                <w:szCs w:val="21"/>
              </w:rPr>
            </w:pPr>
          </w:p>
          <w:p w:rsidR="00E348A1" w:rsidRDefault="00E348A1">
            <w:pPr>
              <w:ind w:leftChars="-50" w:left="-105" w:rightChars="-50" w:right="-105"/>
              <w:jc w:val="center"/>
              <w:rPr>
                <w:bCs/>
                <w:sz w:val="22"/>
                <w:szCs w:val="21"/>
              </w:rPr>
            </w:pPr>
          </w:p>
          <w:p w:rsidR="00E348A1" w:rsidRDefault="00E348A1">
            <w:pPr>
              <w:ind w:leftChars="-50" w:left="-105" w:rightChars="-50" w:right="-105"/>
              <w:jc w:val="center"/>
              <w:rPr>
                <w:bCs/>
                <w:sz w:val="22"/>
                <w:szCs w:val="21"/>
              </w:rPr>
            </w:pPr>
          </w:p>
          <w:p w:rsidR="00E348A1" w:rsidRDefault="00E348A1">
            <w:pPr>
              <w:ind w:leftChars="-50" w:left="-105" w:rightChars="-50" w:right="-105"/>
              <w:jc w:val="center"/>
              <w:rPr>
                <w:bCs/>
                <w:sz w:val="22"/>
                <w:szCs w:val="21"/>
              </w:rPr>
            </w:pPr>
          </w:p>
          <w:p w:rsidR="00E348A1" w:rsidRDefault="00E348A1">
            <w:pPr>
              <w:ind w:leftChars="-50" w:left="-105" w:rightChars="-50" w:right="-105"/>
              <w:jc w:val="center"/>
              <w:rPr>
                <w:bCs/>
                <w:sz w:val="22"/>
                <w:szCs w:val="21"/>
              </w:rPr>
            </w:pPr>
          </w:p>
          <w:p w:rsidR="00E348A1" w:rsidRDefault="00E348A1">
            <w:pPr>
              <w:ind w:leftChars="-50" w:left="-105" w:rightChars="-50" w:right="-105"/>
              <w:jc w:val="center"/>
              <w:rPr>
                <w:bCs/>
                <w:sz w:val="22"/>
                <w:szCs w:val="21"/>
              </w:rPr>
            </w:pPr>
          </w:p>
          <w:p w:rsidR="00E348A1" w:rsidRDefault="00E348A1">
            <w:pPr>
              <w:ind w:leftChars="-50" w:left="-105" w:rightChars="-50" w:right="-105"/>
              <w:jc w:val="center"/>
              <w:rPr>
                <w:bCs/>
                <w:sz w:val="22"/>
                <w:szCs w:val="21"/>
              </w:rPr>
            </w:pPr>
          </w:p>
          <w:p w:rsidR="00E348A1" w:rsidRDefault="00E348A1">
            <w:pPr>
              <w:ind w:leftChars="-50" w:left="-105" w:rightChars="-50" w:right="-105"/>
              <w:jc w:val="center"/>
              <w:rPr>
                <w:bCs/>
                <w:sz w:val="22"/>
                <w:szCs w:val="21"/>
              </w:rPr>
            </w:pPr>
          </w:p>
          <w:p w:rsidR="00E348A1" w:rsidRDefault="00E348A1">
            <w:pPr>
              <w:ind w:leftChars="-50" w:left="-105" w:rightChars="-50" w:right="-105"/>
              <w:jc w:val="center"/>
              <w:rPr>
                <w:bCs/>
                <w:sz w:val="22"/>
                <w:szCs w:val="21"/>
              </w:rPr>
            </w:pPr>
          </w:p>
          <w:p w:rsidR="00E348A1" w:rsidRDefault="00E348A1">
            <w:pPr>
              <w:ind w:leftChars="-50" w:left="-105" w:rightChars="-50" w:right="-105"/>
              <w:jc w:val="center"/>
              <w:rPr>
                <w:bCs/>
                <w:sz w:val="22"/>
                <w:szCs w:val="21"/>
              </w:rPr>
            </w:pPr>
          </w:p>
          <w:p w:rsidR="00E348A1" w:rsidRDefault="00E348A1">
            <w:pPr>
              <w:ind w:leftChars="-50" w:left="-105" w:rightChars="-50" w:right="-105"/>
              <w:jc w:val="center"/>
              <w:rPr>
                <w:bCs/>
                <w:sz w:val="22"/>
                <w:szCs w:val="21"/>
              </w:rPr>
            </w:pPr>
          </w:p>
          <w:p w:rsidR="00E348A1" w:rsidRDefault="00E348A1">
            <w:pPr>
              <w:ind w:leftChars="-50" w:left="-105" w:rightChars="-50" w:right="-105"/>
              <w:jc w:val="center"/>
              <w:rPr>
                <w:bCs/>
                <w:sz w:val="22"/>
                <w:szCs w:val="21"/>
              </w:rPr>
            </w:pPr>
          </w:p>
          <w:p w:rsidR="00E348A1" w:rsidRDefault="00E348A1">
            <w:pPr>
              <w:ind w:leftChars="-50" w:left="-105" w:rightChars="-50" w:right="-105"/>
              <w:jc w:val="center"/>
              <w:rPr>
                <w:bCs/>
                <w:sz w:val="22"/>
                <w:szCs w:val="21"/>
              </w:rPr>
            </w:pPr>
          </w:p>
          <w:p w:rsidR="00E348A1" w:rsidRDefault="00E832DF">
            <w:pPr>
              <w:ind w:leftChars="-50" w:left="-105" w:rightChars="-50" w:right="-105"/>
              <w:jc w:val="center"/>
              <w:rPr>
                <w:bCs/>
                <w:sz w:val="22"/>
                <w:szCs w:val="21"/>
              </w:rPr>
            </w:pPr>
            <w:r>
              <w:rPr>
                <w:rFonts w:hint="eastAsia"/>
                <w:bCs/>
                <w:sz w:val="22"/>
                <w:szCs w:val="21"/>
              </w:rPr>
              <w:t>专业</w:t>
            </w:r>
          </w:p>
          <w:p w:rsidR="00E348A1" w:rsidRDefault="00E832DF">
            <w:pPr>
              <w:ind w:leftChars="-50" w:left="-105" w:rightChars="-50" w:right="-105"/>
              <w:jc w:val="center"/>
              <w:rPr>
                <w:bCs/>
                <w:sz w:val="22"/>
                <w:szCs w:val="21"/>
              </w:rPr>
            </w:pPr>
            <w:r>
              <w:rPr>
                <w:rFonts w:hint="eastAsia"/>
                <w:bCs/>
                <w:sz w:val="22"/>
                <w:szCs w:val="21"/>
              </w:rPr>
              <w:t>选修课</w:t>
            </w:r>
          </w:p>
          <w:p w:rsidR="00E348A1" w:rsidRDefault="00E832DF">
            <w:pPr>
              <w:ind w:leftChars="-50" w:left="-105" w:rightChars="-50" w:right="-105"/>
              <w:jc w:val="center"/>
              <w:rPr>
                <w:bCs/>
                <w:sz w:val="22"/>
                <w:szCs w:val="21"/>
              </w:rPr>
            </w:pPr>
            <w:r>
              <w:rPr>
                <w:rFonts w:hint="eastAsia"/>
                <w:bCs/>
                <w:sz w:val="22"/>
                <w:szCs w:val="21"/>
              </w:rPr>
              <w:t>（</w:t>
            </w:r>
            <w:r>
              <w:rPr>
                <w:bCs/>
                <w:sz w:val="22"/>
                <w:szCs w:val="21"/>
              </w:rPr>
              <w:t>5</w:t>
            </w:r>
            <w:r>
              <w:rPr>
                <w:rFonts w:hint="eastAsia"/>
                <w:bCs/>
                <w:sz w:val="22"/>
                <w:szCs w:val="21"/>
              </w:rPr>
              <w:t>学分）</w:t>
            </w:r>
          </w:p>
        </w:tc>
        <w:tc>
          <w:tcPr>
            <w:tcW w:w="1385" w:type="dxa"/>
            <w:tcMar>
              <w:top w:w="57" w:type="dxa"/>
              <w:left w:w="57" w:type="dxa"/>
              <w:bottom w:w="57" w:type="dxa"/>
              <w:right w:w="57" w:type="dxa"/>
            </w:tcMar>
            <w:vAlign w:val="center"/>
          </w:tcPr>
          <w:p w:rsidR="00E348A1" w:rsidRDefault="00E832DF">
            <w:pPr>
              <w:widowControl/>
              <w:ind w:leftChars="-50" w:left="-105" w:rightChars="-50" w:right="-105"/>
              <w:jc w:val="center"/>
              <w:rPr>
                <w:bCs/>
                <w:sz w:val="22"/>
                <w:szCs w:val="21"/>
              </w:rPr>
            </w:pPr>
            <w:r>
              <w:rPr>
                <w:rFonts w:hint="eastAsia"/>
                <w:bCs/>
                <w:sz w:val="22"/>
                <w:szCs w:val="21"/>
              </w:rPr>
              <w:lastRenderedPageBreak/>
              <w:t>0</w:t>
            </w:r>
            <w:r>
              <w:rPr>
                <w:bCs/>
                <w:sz w:val="22"/>
                <w:szCs w:val="21"/>
              </w:rPr>
              <w:t>1022802</w:t>
            </w:r>
          </w:p>
        </w:tc>
        <w:tc>
          <w:tcPr>
            <w:tcW w:w="1659" w:type="dxa"/>
            <w:tcMar>
              <w:top w:w="57" w:type="dxa"/>
              <w:left w:w="57" w:type="dxa"/>
              <w:bottom w:w="57" w:type="dxa"/>
              <w:right w:w="57" w:type="dxa"/>
            </w:tcMar>
            <w:vAlign w:val="center"/>
          </w:tcPr>
          <w:p w:rsidR="00E348A1" w:rsidRDefault="00E832DF">
            <w:pPr>
              <w:widowControl/>
              <w:jc w:val="center"/>
              <w:rPr>
                <w:bCs/>
                <w:sz w:val="22"/>
                <w:szCs w:val="21"/>
              </w:rPr>
            </w:pPr>
            <w:r>
              <w:rPr>
                <w:bCs/>
                <w:sz w:val="22"/>
                <w:szCs w:val="21"/>
              </w:rPr>
              <w:t>外国语（专业）</w:t>
            </w:r>
          </w:p>
        </w:tc>
        <w:tc>
          <w:tcPr>
            <w:tcW w:w="734" w:type="dxa"/>
            <w:tcMar>
              <w:top w:w="57" w:type="dxa"/>
              <w:left w:w="57" w:type="dxa"/>
              <w:bottom w:w="57" w:type="dxa"/>
              <w:right w:w="57" w:type="dxa"/>
            </w:tcMar>
            <w:vAlign w:val="center"/>
          </w:tcPr>
          <w:p w:rsidR="00E348A1" w:rsidRDefault="00E832DF">
            <w:pPr>
              <w:jc w:val="center"/>
              <w:rPr>
                <w:bCs/>
                <w:sz w:val="22"/>
                <w:szCs w:val="21"/>
              </w:rPr>
            </w:pPr>
            <w:r>
              <w:rPr>
                <w:bCs/>
                <w:sz w:val="22"/>
                <w:szCs w:val="21"/>
              </w:rPr>
              <w:t>18</w:t>
            </w:r>
          </w:p>
        </w:tc>
        <w:tc>
          <w:tcPr>
            <w:tcW w:w="616" w:type="dxa"/>
            <w:tcMar>
              <w:top w:w="57" w:type="dxa"/>
              <w:left w:w="57" w:type="dxa"/>
              <w:bottom w:w="57" w:type="dxa"/>
              <w:right w:w="57" w:type="dxa"/>
            </w:tcMar>
            <w:vAlign w:val="center"/>
          </w:tcPr>
          <w:p w:rsidR="00E348A1" w:rsidRDefault="00E348A1">
            <w:pPr>
              <w:jc w:val="center"/>
              <w:rPr>
                <w:bCs/>
                <w:sz w:val="22"/>
                <w:szCs w:val="21"/>
              </w:rPr>
            </w:pPr>
          </w:p>
        </w:tc>
        <w:tc>
          <w:tcPr>
            <w:tcW w:w="566" w:type="dxa"/>
            <w:tcMar>
              <w:top w:w="57" w:type="dxa"/>
              <w:left w:w="57" w:type="dxa"/>
              <w:bottom w:w="57" w:type="dxa"/>
              <w:right w:w="57" w:type="dxa"/>
            </w:tcMar>
            <w:vAlign w:val="center"/>
          </w:tcPr>
          <w:p w:rsidR="00E348A1" w:rsidRDefault="00E832DF">
            <w:pPr>
              <w:widowControl/>
              <w:jc w:val="center"/>
              <w:rPr>
                <w:bCs/>
                <w:sz w:val="22"/>
                <w:szCs w:val="21"/>
              </w:rPr>
            </w:pPr>
            <w:r>
              <w:rPr>
                <w:bCs/>
                <w:sz w:val="22"/>
                <w:szCs w:val="21"/>
              </w:rPr>
              <w:t>1</w:t>
            </w:r>
          </w:p>
        </w:tc>
        <w:tc>
          <w:tcPr>
            <w:tcW w:w="706" w:type="dxa"/>
            <w:tcMar>
              <w:top w:w="57" w:type="dxa"/>
              <w:left w:w="57" w:type="dxa"/>
              <w:bottom w:w="57" w:type="dxa"/>
              <w:right w:w="57" w:type="dxa"/>
            </w:tcMar>
            <w:vAlign w:val="center"/>
          </w:tcPr>
          <w:p w:rsidR="00E348A1" w:rsidRDefault="00E832DF">
            <w:pPr>
              <w:widowControl/>
              <w:jc w:val="center"/>
              <w:rPr>
                <w:bCs/>
                <w:sz w:val="22"/>
                <w:szCs w:val="21"/>
              </w:rPr>
            </w:pPr>
            <w:r>
              <w:rPr>
                <w:bCs/>
                <w:sz w:val="22"/>
                <w:szCs w:val="21"/>
              </w:rPr>
              <w:t>1</w:t>
            </w:r>
          </w:p>
        </w:tc>
        <w:tc>
          <w:tcPr>
            <w:tcW w:w="1274" w:type="dxa"/>
            <w:tcMar>
              <w:top w:w="57" w:type="dxa"/>
              <w:left w:w="57" w:type="dxa"/>
              <w:bottom w:w="57" w:type="dxa"/>
              <w:right w:w="57" w:type="dxa"/>
            </w:tcMar>
            <w:vAlign w:val="center"/>
          </w:tcPr>
          <w:p w:rsidR="00E348A1" w:rsidRDefault="00E832DF">
            <w:pPr>
              <w:widowControl/>
              <w:jc w:val="center"/>
              <w:rPr>
                <w:bCs/>
                <w:sz w:val="22"/>
                <w:szCs w:val="21"/>
              </w:rPr>
            </w:pPr>
            <w:r>
              <w:rPr>
                <w:rFonts w:hint="eastAsia"/>
                <w:bCs/>
                <w:sz w:val="22"/>
                <w:szCs w:val="21"/>
              </w:rPr>
              <w:t>计算机智能学院</w:t>
            </w:r>
          </w:p>
        </w:tc>
        <w:tc>
          <w:tcPr>
            <w:tcW w:w="605"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必选</w:t>
            </w:r>
          </w:p>
        </w:tc>
      </w:tr>
      <w:tr w:rsidR="00E348A1" w:rsidTr="002D696A">
        <w:trPr>
          <w:cantSplit/>
          <w:trHeight w:val="20"/>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85" w:type="dxa"/>
            <w:tcMar>
              <w:top w:w="57" w:type="dxa"/>
              <w:left w:w="57" w:type="dxa"/>
              <w:bottom w:w="57" w:type="dxa"/>
              <w:right w:w="57" w:type="dxa"/>
            </w:tcMar>
            <w:vAlign w:val="center"/>
          </w:tcPr>
          <w:p w:rsidR="00E348A1" w:rsidRDefault="00E832DF">
            <w:pPr>
              <w:widowControl/>
              <w:ind w:leftChars="-50" w:left="-105" w:rightChars="-50" w:right="-105"/>
              <w:jc w:val="center"/>
              <w:rPr>
                <w:bCs/>
                <w:sz w:val="22"/>
                <w:szCs w:val="21"/>
              </w:rPr>
            </w:pPr>
            <w:r>
              <w:rPr>
                <w:rFonts w:hint="eastAsia"/>
                <w:bCs/>
                <w:sz w:val="22"/>
                <w:szCs w:val="21"/>
              </w:rPr>
              <w:t>0</w:t>
            </w:r>
            <w:r>
              <w:rPr>
                <w:bCs/>
                <w:sz w:val="22"/>
                <w:szCs w:val="21"/>
              </w:rPr>
              <w:t>1022808</w:t>
            </w:r>
          </w:p>
        </w:tc>
        <w:tc>
          <w:tcPr>
            <w:tcW w:w="1659"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Web</w:t>
            </w:r>
            <w:r>
              <w:rPr>
                <w:kern w:val="0"/>
                <w:sz w:val="22"/>
                <w:szCs w:val="21"/>
              </w:rPr>
              <w:t>数据管理综合设计</w:t>
            </w:r>
          </w:p>
        </w:tc>
        <w:tc>
          <w:tcPr>
            <w:tcW w:w="734" w:type="dxa"/>
            <w:tcMar>
              <w:top w:w="57" w:type="dxa"/>
              <w:left w:w="57" w:type="dxa"/>
              <w:bottom w:w="57" w:type="dxa"/>
              <w:right w:w="57" w:type="dxa"/>
            </w:tcMar>
            <w:vAlign w:val="center"/>
          </w:tcPr>
          <w:p w:rsidR="00E348A1" w:rsidRDefault="00E348A1">
            <w:pPr>
              <w:jc w:val="center"/>
              <w:rPr>
                <w:bCs/>
                <w:sz w:val="22"/>
                <w:szCs w:val="21"/>
              </w:rPr>
            </w:pPr>
          </w:p>
        </w:tc>
        <w:tc>
          <w:tcPr>
            <w:tcW w:w="616" w:type="dxa"/>
            <w:tcMar>
              <w:top w:w="57" w:type="dxa"/>
              <w:left w:w="57" w:type="dxa"/>
              <w:bottom w:w="57" w:type="dxa"/>
              <w:right w:w="57" w:type="dxa"/>
            </w:tcMar>
            <w:vAlign w:val="center"/>
          </w:tcPr>
          <w:p w:rsidR="00E348A1" w:rsidRDefault="00E832DF">
            <w:pPr>
              <w:jc w:val="center"/>
              <w:rPr>
                <w:bCs/>
                <w:sz w:val="22"/>
                <w:szCs w:val="21"/>
              </w:rPr>
            </w:pPr>
            <w:r>
              <w:rPr>
                <w:bCs/>
                <w:sz w:val="22"/>
                <w:szCs w:val="21"/>
              </w:rPr>
              <w:t>18</w:t>
            </w:r>
          </w:p>
        </w:tc>
        <w:tc>
          <w:tcPr>
            <w:tcW w:w="56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1</w:t>
            </w:r>
          </w:p>
        </w:tc>
        <w:tc>
          <w:tcPr>
            <w:tcW w:w="70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1</w:t>
            </w:r>
          </w:p>
        </w:tc>
        <w:tc>
          <w:tcPr>
            <w:tcW w:w="1274" w:type="dxa"/>
            <w:tcMar>
              <w:top w:w="57" w:type="dxa"/>
              <w:left w:w="57" w:type="dxa"/>
              <w:bottom w:w="57" w:type="dxa"/>
              <w:right w:w="57" w:type="dxa"/>
            </w:tcMar>
            <w:vAlign w:val="center"/>
          </w:tcPr>
          <w:p w:rsidR="00E348A1" w:rsidRDefault="00E832DF">
            <w:pPr>
              <w:jc w:val="center"/>
              <w:rPr>
                <w:kern w:val="0"/>
                <w:sz w:val="22"/>
                <w:szCs w:val="21"/>
              </w:rPr>
            </w:pPr>
            <w:r>
              <w:rPr>
                <w:rFonts w:hint="eastAsia"/>
                <w:kern w:val="0"/>
                <w:sz w:val="22"/>
                <w:szCs w:val="21"/>
              </w:rPr>
              <w:t>计算机智能学院</w:t>
            </w:r>
          </w:p>
        </w:tc>
        <w:tc>
          <w:tcPr>
            <w:tcW w:w="605" w:type="dxa"/>
            <w:vMerge w:val="restart"/>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至少</w:t>
            </w:r>
          </w:p>
          <w:p w:rsidR="00E348A1" w:rsidRDefault="00E832DF">
            <w:pPr>
              <w:jc w:val="center"/>
              <w:rPr>
                <w:bCs/>
                <w:sz w:val="22"/>
                <w:szCs w:val="21"/>
              </w:rPr>
            </w:pPr>
            <w:r>
              <w:rPr>
                <w:rFonts w:hint="eastAsia"/>
                <w:bCs/>
                <w:sz w:val="22"/>
                <w:szCs w:val="21"/>
              </w:rPr>
              <w:t>选修</w:t>
            </w:r>
          </w:p>
          <w:p w:rsidR="00E348A1" w:rsidRDefault="00E832DF">
            <w:pPr>
              <w:jc w:val="center"/>
              <w:rPr>
                <w:bCs/>
                <w:sz w:val="22"/>
                <w:szCs w:val="21"/>
              </w:rPr>
            </w:pPr>
            <w:r>
              <w:rPr>
                <w:rFonts w:hint="eastAsia"/>
                <w:bCs/>
                <w:sz w:val="22"/>
                <w:szCs w:val="21"/>
              </w:rPr>
              <w:t>1</w:t>
            </w:r>
            <w:r>
              <w:rPr>
                <w:rFonts w:hint="eastAsia"/>
                <w:bCs/>
                <w:sz w:val="22"/>
                <w:szCs w:val="21"/>
              </w:rPr>
              <w:t>门</w:t>
            </w:r>
          </w:p>
        </w:tc>
      </w:tr>
      <w:tr w:rsidR="00E348A1" w:rsidTr="002D696A">
        <w:trPr>
          <w:cantSplit/>
          <w:trHeight w:val="20"/>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85" w:type="dxa"/>
            <w:tcMar>
              <w:top w:w="57" w:type="dxa"/>
              <w:left w:w="57" w:type="dxa"/>
              <w:bottom w:w="57" w:type="dxa"/>
              <w:right w:w="57" w:type="dxa"/>
            </w:tcMar>
            <w:vAlign w:val="center"/>
          </w:tcPr>
          <w:p w:rsidR="00E348A1" w:rsidRDefault="00E832DF">
            <w:pPr>
              <w:widowControl/>
              <w:ind w:leftChars="-50" w:left="-105" w:rightChars="-50" w:right="-105"/>
              <w:jc w:val="center"/>
              <w:rPr>
                <w:bCs/>
                <w:sz w:val="22"/>
                <w:szCs w:val="21"/>
              </w:rPr>
            </w:pPr>
            <w:r>
              <w:rPr>
                <w:rFonts w:hint="eastAsia"/>
                <w:bCs/>
                <w:sz w:val="22"/>
                <w:szCs w:val="21"/>
              </w:rPr>
              <w:t>0</w:t>
            </w:r>
            <w:r>
              <w:rPr>
                <w:bCs/>
                <w:sz w:val="22"/>
                <w:szCs w:val="21"/>
              </w:rPr>
              <w:t>1022828</w:t>
            </w:r>
          </w:p>
        </w:tc>
        <w:tc>
          <w:tcPr>
            <w:tcW w:w="1659"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云计算应用</w:t>
            </w:r>
          </w:p>
        </w:tc>
        <w:tc>
          <w:tcPr>
            <w:tcW w:w="734" w:type="dxa"/>
            <w:tcMar>
              <w:top w:w="57" w:type="dxa"/>
              <w:left w:w="57" w:type="dxa"/>
              <w:bottom w:w="57" w:type="dxa"/>
              <w:right w:w="57" w:type="dxa"/>
            </w:tcMar>
            <w:vAlign w:val="center"/>
          </w:tcPr>
          <w:p w:rsidR="00E348A1" w:rsidRDefault="00E348A1">
            <w:pPr>
              <w:jc w:val="center"/>
              <w:rPr>
                <w:bCs/>
                <w:sz w:val="22"/>
                <w:szCs w:val="21"/>
              </w:rPr>
            </w:pPr>
          </w:p>
        </w:tc>
        <w:tc>
          <w:tcPr>
            <w:tcW w:w="616" w:type="dxa"/>
            <w:tcMar>
              <w:top w:w="57" w:type="dxa"/>
              <w:left w:w="57" w:type="dxa"/>
              <w:bottom w:w="57" w:type="dxa"/>
              <w:right w:w="57" w:type="dxa"/>
            </w:tcMar>
            <w:vAlign w:val="center"/>
          </w:tcPr>
          <w:p w:rsidR="00E348A1" w:rsidRDefault="00E832DF">
            <w:pPr>
              <w:jc w:val="center"/>
              <w:rPr>
                <w:bCs/>
                <w:sz w:val="22"/>
                <w:szCs w:val="21"/>
              </w:rPr>
            </w:pPr>
            <w:r>
              <w:rPr>
                <w:bCs/>
                <w:sz w:val="22"/>
                <w:szCs w:val="21"/>
              </w:rPr>
              <w:t>18</w:t>
            </w:r>
          </w:p>
        </w:tc>
        <w:tc>
          <w:tcPr>
            <w:tcW w:w="56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1</w:t>
            </w:r>
          </w:p>
        </w:tc>
        <w:tc>
          <w:tcPr>
            <w:tcW w:w="70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1</w:t>
            </w:r>
          </w:p>
        </w:tc>
        <w:tc>
          <w:tcPr>
            <w:tcW w:w="1274" w:type="dxa"/>
            <w:tcMar>
              <w:top w:w="57" w:type="dxa"/>
              <w:left w:w="57" w:type="dxa"/>
              <w:bottom w:w="57" w:type="dxa"/>
              <w:right w:w="57" w:type="dxa"/>
            </w:tcMar>
            <w:vAlign w:val="center"/>
          </w:tcPr>
          <w:p w:rsidR="00E348A1" w:rsidRDefault="00E832DF">
            <w:pPr>
              <w:jc w:val="center"/>
              <w:rPr>
                <w:kern w:val="0"/>
                <w:sz w:val="22"/>
                <w:szCs w:val="21"/>
              </w:rPr>
            </w:pPr>
            <w:r>
              <w:rPr>
                <w:rFonts w:hint="eastAsia"/>
                <w:kern w:val="0"/>
                <w:sz w:val="22"/>
                <w:szCs w:val="21"/>
              </w:rPr>
              <w:t>计算机智能学院</w:t>
            </w:r>
          </w:p>
        </w:tc>
        <w:tc>
          <w:tcPr>
            <w:tcW w:w="605" w:type="dxa"/>
            <w:vMerge/>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85" w:type="dxa"/>
            <w:tcMar>
              <w:top w:w="57" w:type="dxa"/>
              <w:left w:w="57" w:type="dxa"/>
              <w:bottom w:w="57" w:type="dxa"/>
              <w:right w:w="57" w:type="dxa"/>
            </w:tcMar>
            <w:vAlign w:val="center"/>
          </w:tcPr>
          <w:p w:rsidR="00E348A1" w:rsidRDefault="00E832DF">
            <w:pPr>
              <w:widowControl/>
              <w:ind w:leftChars="-50" w:left="-105" w:rightChars="-50" w:right="-105"/>
              <w:jc w:val="center"/>
              <w:rPr>
                <w:bCs/>
                <w:sz w:val="22"/>
                <w:szCs w:val="21"/>
              </w:rPr>
            </w:pPr>
            <w:r>
              <w:rPr>
                <w:rFonts w:hint="eastAsia"/>
                <w:bCs/>
                <w:sz w:val="22"/>
                <w:szCs w:val="21"/>
              </w:rPr>
              <w:t>0</w:t>
            </w:r>
            <w:r>
              <w:rPr>
                <w:bCs/>
                <w:sz w:val="22"/>
                <w:szCs w:val="21"/>
              </w:rPr>
              <w:t>1022829</w:t>
            </w:r>
          </w:p>
        </w:tc>
        <w:tc>
          <w:tcPr>
            <w:tcW w:w="1659" w:type="dxa"/>
            <w:tcMar>
              <w:top w:w="57" w:type="dxa"/>
              <w:left w:w="57" w:type="dxa"/>
              <w:bottom w:w="57" w:type="dxa"/>
              <w:right w:w="57" w:type="dxa"/>
            </w:tcMar>
            <w:vAlign w:val="center"/>
          </w:tcPr>
          <w:p w:rsidR="00E348A1" w:rsidRDefault="00E832DF">
            <w:pPr>
              <w:widowControl/>
              <w:jc w:val="center"/>
              <w:rPr>
                <w:bCs/>
                <w:sz w:val="22"/>
                <w:szCs w:val="21"/>
              </w:rPr>
            </w:pPr>
            <w:r>
              <w:rPr>
                <w:bCs/>
                <w:sz w:val="22"/>
                <w:szCs w:val="21"/>
              </w:rPr>
              <w:t>嵌入式及物联网综合设计</w:t>
            </w:r>
          </w:p>
        </w:tc>
        <w:tc>
          <w:tcPr>
            <w:tcW w:w="734" w:type="dxa"/>
            <w:tcMar>
              <w:top w:w="57" w:type="dxa"/>
              <w:left w:w="57" w:type="dxa"/>
              <w:bottom w:w="57" w:type="dxa"/>
              <w:right w:w="57" w:type="dxa"/>
            </w:tcMar>
            <w:vAlign w:val="center"/>
          </w:tcPr>
          <w:p w:rsidR="00E348A1" w:rsidRDefault="00E348A1">
            <w:pPr>
              <w:jc w:val="center"/>
              <w:rPr>
                <w:bCs/>
                <w:sz w:val="22"/>
                <w:szCs w:val="21"/>
              </w:rPr>
            </w:pPr>
          </w:p>
        </w:tc>
        <w:tc>
          <w:tcPr>
            <w:tcW w:w="616" w:type="dxa"/>
            <w:tcMar>
              <w:top w:w="57" w:type="dxa"/>
              <w:left w:w="57" w:type="dxa"/>
              <w:bottom w:w="57" w:type="dxa"/>
              <w:right w:w="57" w:type="dxa"/>
            </w:tcMar>
            <w:vAlign w:val="center"/>
          </w:tcPr>
          <w:p w:rsidR="00E348A1" w:rsidRDefault="00E832DF">
            <w:pPr>
              <w:jc w:val="center"/>
              <w:rPr>
                <w:bCs/>
                <w:sz w:val="22"/>
                <w:szCs w:val="21"/>
              </w:rPr>
            </w:pPr>
            <w:r>
              <w:rPr>
                <w:bCs/>
                <w:sz w:val="22"/>
                <w:szCs w:val="21"/>
              </w:rPr>
              <w:t>18</w:t>
            </w:r>
          </w:p>
        </w:tc>
        <w:tc>
          <w:tcPr>
            <w:tcW w:w="56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1</w:t>
            </w:r>
          </w:p>
        </w:tc>
        <w:tc>
          <w:tcPr>
            <w:tcW w:w="70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1274" w:type="dxa"/>
            <w:tcMar>
              <w:top w:w="57" w:type="dxa"/>
              <w:left w:w="57" w:type="dxa"/>
              <w:bottom w:w="57" w:type="dxa"/>
              <w:right w:w="57" w:type="dxa"/>
            </w:tcMar>
            <w:vAlign w:val="center"/>
          </w:tcPr>
          <w:p w:rsidR="00E348A1" w:rsidRDefault="00E832DF">
            <w:pPr>
              <w:jc w:val="center"/>
              <w:rPr>
                <w:kern w:val="0"/>
                <w:sz w:val="22"/>
                <w:szCs w:val="21"/>
              </w:rPr>
            </w:pPr>
            <w:r>
              <w:rPr>
                <w:rFonts w:hint="eastAsia"/>
                <w:kern w:val="0"/>
                <w:sz w:val="22"/>
                <w:szCs w:val="21"/>
              </w:rPr>
              <w:t>计算机智能学院</w:t>
            </w:r>
          </w:p>
        </w:tc>
        <w:tc>
          <w:tcPr>
            <w:tcW w:w="605" w:type="dxa"/>
            <w:vMerge/>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85" w:type="dxa"/>
            <w:tcMar>
              <w:top w:w="57" w:type="dxa"/>
              <w:left w:w="57" w:type="dxa"/>
              <w:bottom w:w="57" w:type="dxa"/>
              <w:right w:w="57" w:type="dxa"/>
            </w:tcMar>
            <w:vAlign w:val="center"/>
          </w:tcPr>
          <w:p w:rsidR="00E348A1" w:rsidRDefault="00E832DF">
            <w:pPr>
              <w:widowControl/>
              <w:ind w:leftChars="-50" w:left="-105" w:rightChars="-50" w:right="-105"/>
              <w:jc w:val="center"/>
              <w:rPr>
                <w:bCs/>
                <w:sz w:val="22"/>
                <w:szCs w:val="21"/>
              </w:rPr>
            </w:pPr>
            <w:r>
              <w:rPr>
                <w:rFonts w:hint="eastAsia"/>
                <w:bCs/>
                <w:sz w:val="22"/>
                <w:szCs w:val="21"/>
              </w:rPr>
              <w:t>0</w:t>
            </w:r>
            <w:r>
              <w:rPr>
                <w:bCs/>
                <w:sz w:val="22"/>
                <w:szCs w:val="21"/>
              </w:rPr>
              <w:t>1022830</w:t>
            </w:r>
          </w:p>
        </w:tc>
        <w:tc>
          <w:tcPr>
            <w:tcW w:w="1659" w:type="dxa"/>
            <w:tcMar>
              <w:top w:w="57" w:type="dxa"/>
              <w:left w:w="57" w:type="dxa"/>
              <w:bottom w:w="57" w:type="dxa"/>
              <w:right w:w="57" w:type="dxa"/>
            </w:tcMar>
            <w:vAlign w:val="center"/>
          </w:tcPr>
          <w:p w:rsidR="00E348A1" w:rsidRDefault="00E832DF">
            <w:pPr>
              <w:widowControl/>
              <w:jc w:val="center"/>
              <w:rPr>
                <w:bCs/>
                <w:sz w:val="22"/>
                <w:szCs w:val="21"/>
              </w:rPr>
            </w:pPr>
            <w:r>
              <w:rPr>
                <w:bCs/>
                <w:sz w:val="22"/>
                <w:szCs w:val="21"/>
              </w:rPr>
              <w:t>大型软件工程项目综合设计</w:t>
            </w:r>
          </w:p>
        </w:tc>
        <w:tc>
          <w:tcPr>
            <w:tcW w:w="734" w:type="dxa"/>
            <w:tcMar>
              <w:top w:w="57" w:type="dxa"/>
              <w:left w:w="57" w:type="dxa"/>
              <w:bottom w:w="57" w:type="dxa"/>
              <w:right w:w="57" w:type="dxa"/>
            </w:tcMar>
            <w:vAlign w:val="center"/>
          </w:tcPr>
          <w:p w:rsidR="00E348A1" w:rsidRDefault="00E348A1">
            <w:pPr>
              <w:jc w:val="center"/>
              <w:rPr>
                <w:bCs/>
                <w:sz w:val="22"/>
                <w:szCs w:val="21"/>
              </w:rPr>
            </w:pPr>
          </w:p>
        </w:tc>
        <w:tc>
          <w:tcPr>
            <w:tcW w:w="616" w:type="dxa"/>
            <w:tcMar>
              <w:top w:w="57" w:type="dxa"/>
              <w:left w:w="57" w:type="dxa"/>
              <w:bottom w:w="57" w:type="dxa"/>
              <w:right w:w="57" w:type="dxa"/>
            </w:tcMar>
            <w:vAlign w:val="center"/>
          </w:tcPr>
          <w:p w:rsidR="00E348A1" w:rsidRDefault="00E832DF">
            <w:pPr>
              <w:jc w:val="center"/>
              <w:rPr>
                <w:bCs/>
                <w:sz w:val="22"/>
                <w:szCs w:val="21"/>
              </w:rPr>
            </w:pPr>
            <w:r>
              <w:rPr>
                <w:bCs/>
                <w:sz w:val="22"/>
                <w:szCs w:val="21"/>
              </w:rPr>
              <w:t>18</w:t>
            </w:r>
          </w:p>
        </w:tc>
        <w:tc>
          <w:tcPr>
            <w:tcW w:w="56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1</w:t>
            </w:r>
          </w:p>
        </w:tc>
        <w:tc>
          <w:tcPr>
            <w:tcW w:w="70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1274" w:type="dxa"/>
            <w:tcMar>
              <w:top w:w="57" w:type="dxa"/>
              <w:left w:w="57" w:type="dxa"/>
              <w:bottom w:w="57" w:type="dxa"/>
              <w:right w:w="57" w:type="dxa"/>
            </w:tcMar>
            <w:vAlign w:val="center"/>
          </w:tcPr>
          <w:p w:rsidR="00E348A1" w:rsidRDefault="00E832DF">
            <w:pPr>
              <w:jc w:val="center"/>
              <w:rPr>
                <w:kern w:val="0"/>
                <w:sz w:val="22"/>
                <w:szCs w:val="21"/>
              </w:rPr>
            </w:pPr>
            <w:r>
              <w:rPr>
                <w:rFonts w:hint="eastAsia"/>
                <w:kern w:val="0"/>
                <w:sz w:val="22"/>
                <w:szCs w:val="21"/>
              </w:rPr>
              <w:t>计算机智能学院</w:t>
            </w:r>
          </w:p>
        </w:tc>
        <w:tc>
          <w:tcPr>
            <w:tcW w:w="605" w:type="dxa"/>
            <w:vMerge/>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85" w:type="dxa"/>
            <w:tcMar>
              <w:top w:w="57" w:type="dxa"/>
              <w:left w:w="57" w:type="dxa"/>
              <w:bottom w:w="57" w:type="dxa"/>
              <w:right w:w="57" w:type="dxa"/>
            </w:tcMar>
            <w:vAlign w:val="center"/>
          </w:tcPr>
          <w:p w:rsidR="00E348A1" w:rsidRDefault="00E832DF">
            <w:pPr>
              <w:widowControl/>
              <w:ind w:leftChars="-50" w:left="-105" w:rightChars="-50" w:right="-105"/>
              <w:jc w:val="center"/>
              <w:rPr>
                <w:bCs/>
                <w:sz w:val="22"/>
                <w:szCs w:val="21"/>
              </w:rPr>
            </w:pPr>
            <w:r>
              <w:rPr>
                <w:rFonts w:hint="eastAsia"/>
                <w:bCs/>
                <w:sz w:val="22"/>
                <w:szCs w:val="21"/>
              </w:rPr>
              <w:t>0</w:t>
            </w:r>
            <w:r>
              <w:rPr>
                <w:bCs/>
                <w:sz w:val="22"/>
                <w:szCs w:val="21"/>
              </w:rPr>
              <w:t>1022831</w:t>
            </w:r>
          </w:p>
        </w:tc>
        <w:tc>
          <w:tcPr>
            <w:tcW w:w="1659" w:type="dxa"/>
            <w:tcMar>
              <w:top w:w="57" w:type="dxa"/>
              <w:left w:w="57" w:type="dxa"/>
              <w:bottom w:w="57" w:type="dxa"/>
              <w:right w:w="57" w:type="dxa"/>
            </w:tcMar>
            <w:vAlign w:val="center"/>
          </w:tcPr>
          <w:p w:rsidR="00E348A1" w:rsidRDefault="00E832DF">
            <w:pPr>
              <w:widowControl/>
              <w:jc w:val="center"/>
              <w:rPr>
                <w:bCs/>
                <w:sz w:val="22"/>
                <w:szCs w:val="21"/>
              </w:rPr>
            </w:pPr>
            <w:r>
              <w:rPr>
                <w:bCs/>
                <w:sz w:val="22"/>
                <w:szCs w:val="21"/>
              </w:rPr>
              <w:t>信息安全综合设计</w:t>
            </w:r>
          </w:p>
        </w:tc>
        <w:tc>
          <w:tcPr>
            <w:tcW w:w="734" w:type="dxa"/>
            <w:tcMar>
              <w:top w:w="57" w:type="dxa"/>
              <w:left w:w="57" w:type="dxa"/>
              <w:bottom w:w="57" w:type="dxa"/>
              <w:right w:w="57" w:type="dxa"/>
            </w:tcMar>
            <w:vAlign w:val="center"/>
          </w:tcPr>
          <w:p w:rsidR="00E348A1" w:rsidRDefault="00E348A1">
            <w:pPr>
              <w:jc w:val="center"/>
              <w:rPr>
                <w:bCs/>
                <w:sz w:val="22"/>
                <w:szCs w:val="21"/>
              </w:rPr>
            </w:pPr>
          </w:p>
        </w:tc>
        <w:tc>
          <w:tcPr>
            <w:tcW w:w="616" w:type="dxa"/>
            <w:tcMar>
              <w:top w:w="57" w:type="dxa"/>
              <w:left w:w="57" w:type="dxa"/>
              <w:bottom w:w="57" w:type="dxa"/>
              <w:right w:w="57" w:type="dxa"/>
            </w:tcMar>
            <w:vAlign w:val="center"/>
          </w:tcPr>
          <w:p w:rsidR="00E348A1" w:rsidRDefault="00E832DF">
            <w:pPr>
              <w:jc w:val="center"/>
              <w:rPr>
                <w:bCs/>
                <w:sz w:val="22"/>
                <w:szCs w:val="21"/>
              </w:rPr>
            </w:pPr>
            <w:r>
              <w:rPr>
                <w:bCs/>
                <w:sz w:val="22"/>
                <w:szCs w:val="21"/>
              </w:rPr>
              <w:t>18</w:t>
            </w:r>
          </w:p>
        </w:tc>
        <w:tc>
          <w:tcPr>
            <w:tcW w:w="56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1</w:t>
            </w:r>
          </w:p>
        </w:tc>
        <w:tc>
          <w:tcPr>
            <w:tcW w:w="70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1274" w:type="dxa"/>
            <w:tcMar>
              <w:top w:w="57" w:type="dxa"/>
              <w:left w:w="57" w:type="dxa"/>
              <w:bottom w:w="57" w:type="dxa"/>
              <w:right w:w="57" w:type="dxa"/>
            </w:tcMar>
            <w:vAlign w:val="center"/>
          </w:tcPr>
          <w:p w:rsidR="00E348A1" w:rsidRDefault="00E832DF">
            <w:pPr>
              <w:jc w:val="center"/>
              <w:rPr>
                <w:kern w:val="0"/>
                <w:sz w:val="22"/>
                <w:szCs w:val="21"/>
              </w:rPr>
            </w:pPr>
            <w:r>
              <w:rPr>
                <w:rFonts w:hint="eastAsia"/>
                <w:kern w:val="0"/>
                <w:sz w:val="22"/>
                <w:szCs w:val="21"/>
              </w:rPr>
              <w:t>计算机智能学院</w:t>
            </w:r>
          </w:p>
        </w:tc>
        <w:tc>
          <w:tcPr>
            <w:tcW w:w="605" w:type="dxa"/>
            <w:vMerge/>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464"/>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85" w:type="dxa"/>
            <w:tcMar>
              <w:top w:w="57" w:type="dxa"/>
              <w:left w:w="57" w:type="dxa"/>
              <w:bottom w:w="57" w:type="dxa"/>
              <w:right w:w="57" w:type="dxa"/>
            </w:tcMar>
            <w:vAlign w:val="center"/>
          </w:tcPr>
          <w:p w:rsidR="00E348A1" w:rsidRDefault="00E832DF">
            <w:pPr>
              <w:widowControl/>
              <w:ind w:leftChars="-50" w:left="-105" w:rightChars="-50" w:right="-105"/>
              <w:jc w:val="center"/>
              <w:rPr>
                <w:bCs/>
                <w:sz w:val="22"/>
                <w:szCs w:val="21"/>
              </w:rPr>
            </w:pPr>
            <w:r>
              <w:rPr>
                <w:rFonts w:hint="eastAsia"/>
                <w:bCs/>
                <w:sz w:val="22"/>
                <w:szCs w:val="21"/>
              </w:rPr>
              <w:t>0</w:t>
            </w:r>
            <w:r>
              <w:rPr>
                <w:bCs/>
                <w:sz w:val="22"/>
                <w:szCs w:val="21"/>
              </w:rPr>
              <w:t>1021815</w:t>
            </w:r>
          </w:p>
        </w:tc>
        <w:tc>
          <w:tcPr>
            <w:tcW w:w="1659"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计算机视觉</w:t>
            </w:r>
          </w:p>
        </w:tc>
        <w:tc>
          <w:tcPr>
            <w:tcW w:w="734"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54</w:t>
            </w:r>
          </w:p>
        </w:tc>
        <w:tc>
          <w:tcPr>
            <w:tcW w:w="616" w:type="dxa"/>
            <w:tcMar>
              <w:top w:w="57" w:type="dxa"/>
              <w:left w:w="57" w:type="dxa"/>
              <w:bottom w:w="57" w:type="dxa"/>
              <w:right w:w="57" w:type="dxa"/>
            </w:tcMar>
            <w:vAlign w:val="center"/>
          </w:tcPr>
          <w:p w:rsidR="00E348A1" w:rsidRDefault="00E348A1">
            <w:pPr>
              <w:jc w:val="center"/>
              <w:rPr>
                <w:bCs/>
                <w:sz w:val="22"/>
                <w:szCs w:val="21"/>
              </w:rPr>
            </w:pPr>
          </w:p>
        </w:tc>
        <w:tc>
          <w:tcPr>
            <w:tcW w:w="566" w:type="dxa"/>
            <w:tcMar>
              <w:top w:w="57" w:type="dxa"/>
              <w:left w:w="57" w:type="dxa"/>
              <w:bottom w:w="57" w:type="dxa"/>
              <w:right w:w="57" w:type="dxa"/>
            </w:tcMar>
            <w:vAlign w:val="center"/>
          </w:tcPr>
          <w:p w:rsidR="00E348A1" w:rsidRDefault="00E832DF">
            <w:pPr>
              <w:jc w:val="center"/>
              <w:rPr>
                <w:bCs/>
                <w:sz w:val="22"/>
                <w:szCs w:val="21"/>
              </w:rPr>
            </w:pPr>
            <w:r>
              <w:rPr>
                <w:bCs/>
                <w:sz w:val="22"/>
                <w:szCs w:val="21"/>
              </w:rPr>
              <w:t>3</w:t>
            </w:r>
          </w:p>
        </w:tc>
        <w:tc>
          <w:tcPr>
            <w:tcW w:w="706"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1274" w:type="dxa"/>
            <w:tcMar>
              <w:top w:w="57" w:type="dxa"/>
              <w:left w:w="57" w:type="dxa"/>
              <w:bottom w:w="57" w:type="dxa"/>
              <w:right w:w="57" w:type="dxa"/>
            </w:tcMar>
            <w:vAlign w:val="center"/>
          </w:tcPr>
          <w:p w:rsidR="00E348A1" w:rsidRDefault="00E832DF">
            <w:pPr>
              <w:jc w:val="center"/>
              <w:rPr>
                <w:kern w:val="0"/>
                <w:sz w:val="22"/>
                <w:szCs w:val="21"/>
              </w:rPr>
            </w:pPr>
            <w:r>
              <w:rPr>
                <w:rFonts w:hint="eastAsia"/>
                <w:kern w:val="0"/>
                <w:sz w:val="22"/>
                <w:szCs w:val="21"/>
              </w:rPr>
              <w:t>计算机智能学院</w:t>
            </w:r>
          </w:p>
        </w:tc>
        <w:tc>
          <w:tcPr>
            <w:tcW w:w="605" w:type="dxa"/>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464"/>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85" w:type="dxa"/>
            <w:tcMar>
              <w:top w:w="57" w:type="dxa"/>
              <w:left w:w="57" w:type="dxa"/>
              <w:bottom w:w="57" w:type="dxa"/>
              <w:right w:w="57" w:type="dxa"/>
            </w:tcMar>
            <w:vAlign w:val="center"/>
          </w:tcPr>
          <w:p w:rsidR="00E348A1" w:rsidRDefault="00E832DF">
            <w:pPr>
              <w:widowControl/>
              <w:ind w:leftChars="-50" w:left="-105" w:rightChars="-50" w:right="-105"/>
              <w:jc w:val="center"/>
              <w:rPr>
                <w:bCs/>
                <w:sz w:val="22"/>
                <w:szCs w:val="21"/>
              </w:rPr>
            </w:pPr>
            <w:r>
              <w:rPr>
                <w:rFonts w:hint="eastAsia"/>
                <w:bCs/>
                <w:sz w:val="22"/>
                <w:szCs w:val="21"/>
              </w:rPr>
              <w:t>0</w:t>
            </w:r>
            <w:r>
              <w:rPr>
                <w:bCs/>
                <w:sz w:val="22"/>
                <w:szCs w:val="21"/>
              </w:rPr>
              <w:t>1022801</w:t>
            </w:r>
          </w:p>
        </w:tc>
        <w:tc>
          <w:tcPr>
            <w:tcW w:w="1659" w:type="dxa"/>
            <w:tcMar>
              <w:top w:w="57" w:type="dxa"/>
              <w:left w:w="57" w:type="dxa"/>
              <w:bottom w:w="57" w:type="dxa"/>
              <w:right w:w="57" w:type="dxa"/>
            </w:tcMar>
            <w:vAlign w:val="center"/>
          </w:tcPr>
          <w:p w:rsidR="00E348A1" w:rsidRDefault="00E832DF">
            <w:pPr>
              <w:widowControl/>
              <w:jc w:val="center"/>
              <w:rPr>
                <w:bCs/>
                <w:sz w:val="22"/>
                <w:szCs w:val="21"/>
              </w:rPr>
            </w:pPr>
            <w:r>
              <w:rPr>
                <w:bCs/>
                <w:sz w:val="22"/>
                <w:szCs w:val="21"/>
              </w:rPr>
              <w:t>算法分析与理论</w:t>
            </w:r>
          </w:p>
        </w:tc>
        <w:tc>
          <w:tcPr>
            <w:tcW w:w="734" w:type="dxa"/>
            <w:tcMar>
              <w:top w:w="57" w:type="dxa"/>
              <w:left w:w="57" w:type="dxa"/>
              <w:bottom w:w="57" w:type="dxa"/>
              <w:right w:w="57" w:type="dxa"/>
            </w:tcMar>
            <w:vAlign w:val="center"/>
          </w:tcPr>
          <w:p w:rsidR="00E348A1" w:rsidRDefault="00E832DF">
            <w:pPr>
              <w:jc w:val="center"/>
              <w:rPr>
                <w:bCs/>
                <w:sz w:val="22"/>
                <w:szCs w:val="21"/>
              </w:rPr>
            </w:pPr>
            <w:r>
              <w:rPr>
                <w:bCs/>
                <w:sz w:val="22"/>
                <w:szCs w:val="21"/>
              </w:rPr>
              <w:t>36</w:t>
            </w:r>
          </w:p>
        </w:tc>
        <w:tc>
          <w:tcPr>
            <w:tcW w:w="616" w:type="dxa"/>
            <w:tcMar>
              <w:top w:w="57" w:type="dxa"/>
              <w:left w:w="57" w:type="dxa"/>
              <w:bottom w:w="57" w:type="dxa"/>
              <w:right w:w="57" w:type="dxa"/>
            </w:tcMar>
            <w:vAlign w:val="center"/>
          </w:tcPr>
          <w:p w:rsidR="00E348A1" w:rsidRDefault="00E348A1">
            <w:pPr>
              <w:jc w:val="center"/>
              <w:rPr>
                <w:bCs/>
                <w:sz w:val="22"/>
                <w:szCs w:val="21"/>
              </w:rPr>
            </w:pPr>
          </w:p>
        </w:tc>
        <w:tc>
          <w:tcPr>
            <w:tcW w:w="56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70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1</w:t>
            </w:r>
          </w:p>
        </w:tc>
        <w:tc>
          <w:tcPr>
            <w:tcW w:w="1274" w:type="dxa"/>
            <w:tcMar>
              <w:top w:w="57" w:type="dxa"/>
              <w:left w:w="57" w:type="dxa"/>
              <w:bottom w:w="57" w:type="dxa"/>
              <w:right w:w="57" w:type="dxa"/>
            </w:tcMar>
            <w:vAlign w:val="center"/>
          </w:tcPr>
          <w:p w:rsidR="00E348A1" w:rsidRDefault="00E832DF">
            <w:pPr>
              <w:widowControl/>
              <w:jc w:val="center"/>
              <w:rPr>
                <w:kern w:val="0"/>
                <w:sz w:val="22"/>
                <w:szCs w:val="21"/>
              </w:rPr>
            </w:pPr>
            <w:r>
              <w:rPr>
                <w:rFonts w:hint="eastAsia"/>
                <w:kern w:val="0"/>
                <w:sz w:val="22"/>
                <w:szCs w:val="21"/>
              </w:rPr>
              <w:t>计算机智能学院</w:t>
            </w:r>
          </w:p>
        </w:tc>
        <w:tc>
          <w:tcPr>
            <w:tcW w:w="605" w:type="dxa"/>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85" w:type="dxa"/>
            <w:tcMar>
              <w:top w:w="57" w:type="dxa"/>
              <w:left w:w="57" w:type="dxa"/>
              <w:bottom w:w="57" w:type="dxa"/>
              <w:right w:w="57" w:type="dxa"/>
            </w:tcMar>
            <w:vAlign w:val="center"/>
          </w:tcPr>
          <w:p w:rsidR="00E348A1" w:rsidRDefault="00E832DF">
            <w:pPr>
              <w:widowControl/>
              <w:ind w:leftChars="-50" w:left="-105" w:rightChars="-50" w:right="-105"/>
              <w:jc w:val="center"/>
              <w:rPr>
                <w:bCs/>
                <w:sz w:val="22"/>
                <w:szCs w:val="21"/>
              </w:rPr>
            </w:pPr>
            <w:r>
              <w:rPr>
                <w:rFonts w:hint="eastAsia"/>
                <w:bCs/>
                <w:sz w:val="22"/>
                <w:szCs w:val="21"/>
              </w:rPr>
              <w:t>0</w:t>
            </w:r>
            <w:r>
              <w:rPr>
                <w:bCs/>
                <w:sz w:val="22"/>
                <w:szCs w:val="21"/>
              </w:rPr>
              <w:t>1022833</w:t>
            </w:r>
          </w:p>
        </w:tc>
        <w:tc>
          <w:tcPr>
            <w:tcW w:w="1659" w:type="dxa"/>
            <w:tcMar>
              <w:top w:w="57" w:type="dxa"/>
              <w:left w:w="57" w:type="dxa"/>
              <w:bottom w:w="57" w:type="dxa"/>
              <w:right w:w="57" w:type="dxa"/>
            </w:tcMar>
            <w:vAlign w:val="center"/>
          </w:tcPr>
          <w:p w:rsidR="00E348A1" w:rsidRDefault="00E832DF">
            <w:pPr>
              <w:widowControl/>
              <w:jc w:val="center"/>
              <w:rPr>
                <w:bCs/>
                <w:sz w:val="22"/>
                <w:szCs w:val="21"/>
              </w:rPr>
            </w:pPr>
            <w:r>
              <w:rPr>
                <w:rFonts w:hint="eastAsia"/>
                <w:bCs/>
                <w:sz w:val="22"/>
                <w:szCs w:val="21"/>
              </w:rPr>
              <w:t>网络、群体与市场</w:t>
            </w:r>
          </w:p>
        </w:tc>
        <w:tc>
          <w:tcPr>
            <w:tcW w:w="734" w:type="dxa"/>
            <w:tcMar>
              <w:top w:w="57" w:type="dxa"/>
              <w:left w:w="57" w:type="dxa"/>
              <w:bottom w:w="57" w:type="dxa"/>
              <w:right w:w="57" w:type="dxa"/>
            </w:tcMar>
            <w:vAlign w:val="center"/>
          </w:tcPr>
          <w:p w:rsidR="00E348A1" w:rsidRDefault="00E832DF">
            <w:pPr>
              <w:jc w:val="center"/>
              <w:rPr>
                <w:bCs/>
                <w:sz w:val="22"/>
                <w:szCs w:val="21"/>
              </w:rPr>
            </w:pPr>
            <w:r>
              <w:rPr>
                <w:bCs/>
                <w:sz w:val="22"/>
                <w:szCs w:val="21"/>
              </w:rPr>
              <w:t>36</w:t>
            </w:r>
          </w:p>
        </w:tc>
        <w:tc>
          <w:tcPr>
            <w:tcW w:w="616" w:type="dxa"/>
            <w:tcMar>
              <w:top w:w="57" w:type="dxa"/>
              <w:left w:w="57" w:type="dxa"/>
              <w:bottom w:w="57" w:type="dxa"/>
              <w:right w:w="57" w:type="dxa"/>
            </w:tcMar>
            <w:vAlign w:val="center"/>
          </w:tcPr>
          <w:p w:rsidR="00E348A1" w:rsidRDefault="00E348A1">
            <w:pPr>
              <w:jc w:val="center"/>
              <w:rPr>
                <w:bCs/>
                <w:sz w:val="22"/>
                <w:szCs w:val="21"/>
              </w:rPr>
            </w:pPr>
          </w:p>
        </w:tc>
        <w:tc>
          <w:tcPr>
            <w:tcW w:w="56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70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1</w:t>
            </w:r>
          </w:p>
        </w:tc>
        <w:tc>
          <w:tcPr>
            <w:tcW w:w="1274" w:type="dxa"/>
            <w:tcMar>
              <w:top w:w="57" w:type="dxa"/>
              <w:left w:w="57" w:type="dxa"/>
              <w:bottom w:w="57" w:type="dxa"/>
              <w:right w:w="57" w:type="dxa"/>
            </w:tcMar>
            <w:vAlign w:val="center"/>
          </w:tcPr>
          <w:p w:rsidR="00E348A1" w:rsidRDefault="00E832DF">
            <w:pPr>
              <w:widowControl/>
              <w:jc w:val="center"/>
              <w:rPr>
                <w:kern w:val="0"/>
                <w:sz w:val="22"/>
                <w:szCs w:val="21"/>
              </w:rPr>
            </w:pPr>
            <w:r>
              <w:rPr>
                <w:rFonts w:hint="eastAsia"/>
                <w:kern w:val="0"/>
                <w:sz w:val="22"/>
                <w:szCs w:val="21"/>
              </w:rPr>
              <w:t>计算机智能学院</w:t>
            </w:r>
          </w:p>
        </w:tc>
        <w:tc>
          <w:tcPr>
            <w:tcW w:w="605" w:type="dxa"/>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385" w:type="dxa"/>
            <w:tcMar>
              <w:top w:w="57" w:type="dxa"/>
              <w:left w:w="57" w:type="dxa"/>
              <w:bottom w:w="57" w:type="dxa"/>
              <w:right w:w="57" w:type="dxa"/>
            </w:tcMar>
            <w:vAlign w:val="center"/>
          </w:tcPr>
          <w:p w:rsidR="00E348A1" w:rsidRDefault="00E832DF">
            <w:pPr>
              <w:widowControl/>
              <w:ind w:leftChars="-50" w:left="-105" w:rightChars="-50" w:right="-105"/>
              <w:jc w:val="center"/>
              <w:rPr>
                <w:bCs/>
                <w:sz w:val="22"/>
                <w:szCs w:val="21"/>
              </w:rPr>
            </w:pPr>
            <w:r>
              <w:rPr>
                <w:bCs/>
                <w:sz w:val="22"/>
                <w:szCs w:val="21"/>
              </w:rPr>
              <w:t>01022804</w:t>
            </w:r>
          </w:p>
        </w:tc>
        <w:tc>
          <w:tcPr>
            <w:tcW w:w="1659" w:type="dxa"/>
            <w:tcMar>
              <w:top w:w="57" w:type="dxa"/>
              <w:left w:w="57" w:type="dxa"/>
              <w:bottom w:w="57" w:type="dxa"/>
              <w:right w:w="57" w:type="dxa"/>
            </w:tcMar>
            <w:vAlign w:val="center"/>
          </w:tcPr>
          <w:p w:rsidR="00E348A1" w:rsidRDefault="00E832DF">
            <w:pPr>
              <w:widowControl/>
              <w:jc w:val="center"/>
              <w:rPr>
                <w:bCs/>
                <w:sz w:val="22"/>
                <w:szCs w:val="21"/>
              </w:rPr>
            </w:pPr>
            <w:r>
              <w:rPr>
                <w:rFonts w:hint="eastAsia"/>
                <w:bCs/>
                <w:sz w:val="22"/>
                <w:szCs w:val="21"/>
              </w:rPr>
              <w:t>电子商务与电子政务</w:t>
            </w:r>
          </w:p>
        </w:tc>
        <w:tc>
          <w:tcPr>
            <w:tcW w:w="734" w:type="dxa"/>
            <w:tcMar>
              <w:top w:w="57" w:type="dxa"/>
              <w:left w:w="57" w:type="dxa"/>
              <w:bottom w:w="57" w:type="dxa"/>
              <w:right w:w="57" w:type="dxa"/>
            </w:tcMar>
            <w:vAlign w:val="center"/>
          </w:tcPr>
          <w:p w:rsidR="00E348A1" w:rsidRDefault="00E832DF">
            <w:pPr>
              <w:jc w:val="center"/>
              <w:rPr>
                <w:bCs/>
                <w:sz w:val="22"/>
                <w:szCs w:val="21"/>
              </w:rPr>
            </w:pPr>
            <w:r>
              <w:rPr>
                <w:bCs/>
                <w:sz w:val="22"/>
                <w:szCs w:val="21"/>
              </w:rPr>
              <w:t>36</w:t>
            </w:r>
          </w:p>
        </w:tc>
        <w:tc>
          <w:tcPr>
            <w:tcW w:w="616" w:type="dxa"/>
            <w:tcMar>
              <w:top w:w="57" w:type="dxa"/>
              <w:left w:w="57" w:type="dxa"/>
              <w:bottom w:w="57" w:type="dxa"/>
              <w:right w:w="57" w:type="dxa"/>
            </w:tcMar>
            <w:vAlign w:val="center"/>
          </w:tcPr>
          <w:p w:rsidR="00E348A1" w:rsidRDefault="00E348A1">
            <w:pPr>
              <w:jc w:val="center"/>
              <w:rPr>
                <w:bCs/>
                <w:sz w:val="22"/>
                <w:szCs w:val="21"/>
              </w:rPr>
            </w:pPr>
          </w:p>
        </w:tc>
        <w:tc>
          <w:tcPr>
            <w:tcW w:w="56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70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1274" w:type="dxa"/>
            <w:tcMar>
              <w:top w:w="57" w:type="dxa"/>
              <w:left w:w="57" w:type="dxa"/>
              <w:bottom w:w="57" w:type="dxa"/>
              <w:right w:w="57" w:type="dxa"/>
            </w:tcMar>
            <w:vAlign w:val="center"/>
          </w:tcPr>
          <w:p w:rsidR="00E348A1" w:rsidRDefault="00E832DF">
            <w:pPr>
              <w:widowControl/>
              <w:jc w:val="center"/>
              <w:rPr>
                <w:kern w:val="0"/>
                <w:sz w:val="22"/>
                <w:szCs w:val="21"/>
              </w:rPr>
            </w:pPr>
            <w:r>
              <w:rPr>
                <w:rFonts w:hint="eastAsia"/>
                <w:kern w:val="0"/>
                <w:sz w:val="22"/>
                <w:szCs w:val="21"/>
              </w:rPr>
              <w:t>计算机智能学院</w:t>
            </w:r>
          </w:p>
        </w:tc>
        <w:tc>
          <w:tcPr>
            <w:tcW w:w="605" w:type="dxa"/>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46" w:type="dxa"/>
            <w:vMerge/>
            <w:tcMar>
              <w:top w:w="57" w:type="dxa"/>
              <w:left w:w="57" w:type="dxa"/>
              <w:bottom w:w="57" w:type="dxa"/>
              <w:right w:w="57" w:type="dxa"/>
            </w:tcMar>
            <w:vAlign w:val="center"/>
          </w:tcPr>
          <w:p w:rsidR="00E348A1" w:rsidRDefault="00E348A1">
            <w:pPr>
              <w:jc w:val="center"/>
              <w:rPr>
                <w:bCs/>
                <w:sz w:val="22"/>
                <w:szCs w:val="21"/>
              </w:rPr>
            </w:pPr>
          </w:p>
        </w:tc>
        <w:tc>
          <w:tcPr>
            <w:tcW w:w="856" w:type="dxa"/>
            <w:vMerge/>
            <w:tcMar>
              <w:top w:w="57" w:type="dxa"/>
              <w:left w:w="57" w:type="dxa"/>
              <w:bottom w:w="57" w:type="dxa"/>
              <w:right w:w="57" w:type="dxa"/>
            </w:tcMar>
            <w:vAlign w:val="center"/>
          </w:tcPr>
          <w:p w:rsidR="00E348A1" w:rsidRDefault="00E348A1">
            <w:pPr>
              <w:jc w:val="center"/>
              <w:rPr>
                <w:bCs/>
                <w:sz w:val="22"/>
                <w:szCs w:val="21"/>
              </w:rPr>
            </w:pPr>
          </w:p>
        </w:tc>
        <w:tc>
          <w:tcPr>
            <w:tcW w:w="1385" w:type="dxa"/>
            <w:tcMar>
              <w:top w:w="57" w:type="dxa"/>
              <w:left w:w="57" w:type="dxa"/>
              <w:bottom w:w="57" w:type="dxa"/>
              <w:right w:w="57" w:type="dxa"/>
            </w:tcMar>
            <w:vAlign w:val="center"/>
          </w:tcPr>
          <w:p w:rsidR="00E348A1" w:rsidRDefault="00E832DF">
            <w:pPr>
              <w:widowControl/>
              <w:ind w:leftChars="-50" w:left="-105" w:rightChars="-50" w:right="-105"/>
              <w:jc w:val="center"/>
              <w:rPr>
                <w:bCs/>
                <w:sz w:val="22"/>
                <w:szCs w:val="21"/>
              </w:rPr>
            </w:pPr>
            <w:r>
              <w:rPr>
                <w:bCs/>
                <w:sz w:val="22"/>
                <w:szCs w:val="21"/>
              </w:rPr>
              <w:t>01022806</w:t>
            </w:r>
          </w:p>
        </w:tc>
        <w:tc>
          <w:tcPr>
            <w:tcW w:w="1659" w:type="dxa"/>
            <w:tcMar>
              <w:top w:w="57" w:type="dxa"/>
              <w:left w:w="57" w:type="dxa"/>
              <w:bottom w:w="57" w:type="dxa"/>
              <w:right w:w="57" w:type="dxa"/>
            </w:tcMar>
            <w:vAlign w:val="center"/>
          </w:tcPr>
          <w:p w:rsidR="00E348A1" w:rsidRDefault="00E832DF">
            <w:pPr>
              <w:widowControl/>
              <w:jc w:val="center"/>
              <w:rPr>
                <w:bCs/>
                <w:sz w:val="22"/>
                <w:szCs w:val="21"/>
              </w:rPr>
            </w:pPr>
            <w:r>
              <w:rPr>
                <w:rFonts w:hint="eastAsia"/>
                <w:bCs/>
                <w:sz w:val="22"/>
                <w:szCs w:val="21"/>
              </w:rPr>
              <w:t>现代优化方法设计</w:t>
            </w:r>
          </w:p>
        </w:tc>
        <w:tc>
          <w:tcPr>
            <w:tcW w:w="734" w:type="dxa"/>
            <w:tcMar>
              <w:top w:w="57" w:type="dxa"/>
              <w:left w:w="57" w:type="dxa"/>
              <w:bottom w:w="57" w:type="dxa"/>
              <w:right w:w="57" w:type="dxa"/>
            </w:tcMar>
            <w:vAlign w:val="center"/>
          </w:tcPr>
          <w:p w:rsidR="00E348A1" w:rsidRDefault="00E832DF">
            <w:pPr>
              <w:jc w:val="center"/>
              <w:rPr>
                <w:bCs/>
                <w:sz w:val="22"/>
                <w:szCs w:val="21"/>
              </w:rPr>
            </w:pPr>
            <w:r>
              <w:rPr>
                <w:bCs/>
                <w:sz w:val="22"/>
                <w:szCs w:val="21"/>
              </w:rPr>
              <w:t>36</w:t>
            </w:r>
          </w:p>
        </w:tc>
        <w:tc>
          <w:tcPr>
            <w:tcW w:w="616" w:type="dxa"/>
            <w:tcMar>
              <w:top w:w="57" w:type="dxa"/>
              <w:left w:w="57" w:type="dxa"/>
              <w:bottom w:w="57" w:type="dxa"/>
              <w:right w:w="57" w:type="dxa"/>
            </w:tcMar>
            <w:vAlign w:val="center"/>
          </w:tcPr>
          <w:p w:rsidR="00E348A1" w:rsidRDefault="00E348A1">
            <w:pPr>
              <w:jc w:val="center"/>
              <w:rPr>
                <w:bCs/>
                <w:sz w:val="22"/>
                <w:szCs w:val="21"/>
              </w:rPr>
            </w:pPr>
          </w:p>
        </w:tc>
        <w:tc>
          <w:tcPr>
            <w:tcW w:w="56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70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1274" w:type="dxa"/>
            <w:tcMar>
              <w:top w:w="57" w:type="dxa"/>
              <w:left w:w="57" w:type="dxa"/>
              <w:bottom w:w="57" w:type="dxa"/>
              <w:right w:w="57" w:type="dxa"/>
            </w:tcMar>
            <w:vAlign w:val="center"/>
          </w:tcPr>
          <w:p w:rsidR="00E348A1" w:rsidRDefault="00E832DF">
            <w:pPr>
              <w:widowControl/>
              <w:jc w:val="center"/>
              <w:rPr>
                <w:kern w:val="0"/>
                <w:sz w:val="22"/>
                <w:szCs w:val="21"/>
              </w:rPr>
            </w:pPr>
            <w:r>
              <w:rPr>
                <w:rFonts w:hint="eastAsia"/>
                <w:kern w:val="0"/>
                <w:sz w:val="22"/>
                <w:szCs w:val="21"/>
              </w:rPr>
              <w:t>计算机智能学院</w:t>
            </w:r>
          </w:p>
        </w:tc>
        <w:tc>
          <w:tcPr>
            <w:tcW w:w="605" w:type="dxa"/>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46" w:type="dxa"/>
            <w:vMerge/>
            <w:tcMar>
              <w:top w:w="57" w:type="dxa"/>
              <w:left w:w="57" w:type="dxa"/>
              <w:bottom w:w="57" w:type="dxa"/>
              <w:right w:w="57" w:type="dxa"/>
            </w:tcMar>
            <w:vAlign w:val="center"/>
          </w:tcPr>
          <w:p w:rsidR="00E348A1" w:rsidRDefault="00E348A1">
            <w:pPr>
              <w:jc w:val="center"/>
              <w:rPr>
                <w:bCs/>
                <w:sz w:val="22"/>
                <w:szCs w:val="21"/>
              </w:rPr>
            </w:pPr>
          </w:p>
        </w:tc>
        <w:tc>
          <w:tcPr>
            <w:tcW w:w="856" w:type="dxa"/>
            <w:vMerge/>
            <w:tcMar>
              <w:top w:w="57" w:type="dxa"/>
              <w:left w:w="57" w:type="dxa"/>
              <w:bottom w:w="57" w:type="dxa"/>
              <w:right w:w="57" w:type="dxa"/>
            </w:tcMar>
            <w:vAlign w:val="center"/>
          </w:tcPr>
          <w:p w:rsidR="00E348A1" w:rsidRDefault="00E348A1">
            <w:pPr>
              <w:jc w:val="center"/>
              <w:rPr>
                <w:bCs/>
                <w:sz w:val="22"/>
                <w:szCs w:val="21"/>
              </w:rPr>
            </w:pPr>
          </w:p>
        </w:tc>
        <w:tc>
          <w:tcPr>
            <w:tcW w:w="1385" w:type="dxa"/>
            <w:tcMar>
              <w:top w:w="57" w:type="dxa"/>
              <w:left w:w="57" w:type="dxa"/>
              <w:bottom w:w="57" w:type="dxa"/>
              <w:right w:w="57" w:type="dxa"/>
            </w:tcMar>
            <w:vAlign w:val="center"/>
          </w:tcPr>
          <w:p w:rsidR="00E348A1" w:rsidRDefault="00E832DF">
            <w:pPr>
              <w:widowControl/>
              <w:ind w:leftChars="-50" w:left="-105" w:rightChars="-50" w:right="-105"/>
              <w:jc w:val="center"/>
              <w:rPr>
                <w:bCs/>
                <w:sz w:val="22"/>
                <w:szCs w:val="21"/>
              </w:rPr>
            </w:pPr>
            <w:r>
              <w:rPr>
                <w:bCs/>
                <w:sz w:val="22"/>
                <w:szCs w:val="21"/>
              </w:rPr>
              <w:t>01022807</w:t>
            </w:r>
          </w:p>
        </w:tc>
        <w:tc>
          <w:tcPr>
            <w:tcW w:w="1659" w:type="dxa"/>
            <w:tcMar>
              <w:top w:w="57" w:type="dxa"/>
              <w:left w:w="57" w:type="dxa"/>
              <w:bottom w:w="57" w:type="dxa"/>
              <w:right w:w="57" w:type="dxa"/>
            </w:tcMar>
            <w:vAlign w:val="center"/>
          </w:tcPr>
          <w:p w:rsidR="00E348A1" w:rsidRDefault="00E832DF">
            <w:pPr>
              <w:widowControl/>
              <w:jc w:val="center"/>
              <w:rPr>
                <w:bCs/>
                <w:sz w:val="22"/>
                <w:szCs w:val="21"/>
              </w:rPr>
            </w:pPr>
            <w:r>
              <w:rPr>
                <w:rFonts w:hint="eastAsia"/>
                <w:bCs/>
                <w:sz w:val="22"/>
                <w:szCs w:val="21"/>
              </w:rPr>
              <w:t>智能信息检索技术</w:t>
            </w:r>
          </w:p>
        </w:tc>
        <w:tc>
          <w:tcPr>
            <w:tcW w:w="734" w:type="dxa"/>
            <w:tcMar>
              <w:top w:w="57" w:type="dxa"/>
              <w:left w:w="57" w:type="dxa"/>
              <w:bottom w:w="57" w:type="dxa"/>
              <w:right w:w="57" w:type="dxa"/>
            </w:tcMar>
            <w:vAlign w:val="center"/>
          </w:tcPr>
          <w:p w:rsidR="00E348A1" w:rsidRDefault="00E832DF">
            <w:pPr>
              <w:jc w:val="center"/>
              <w:rPr>
                <w:bCs/>
                <w:sz w:val="22"/>
                <w:szCs w:val="21"/>
              </w:rPr>
            </w:pPr>
            <w:r>
              <w:rPr>
                <w:bCs/>
                <w:sz w:val="22"/>
                <w:szCs w:val="21"/>
              </w:rPr>
              <w:t>36</w:t>
            </w:r>
          </w:p>
        </w:tc>
        <w:tc>
          <w:tcPr>
            <w:tcW w:w="616" w:type="dxa"/>
            <w:tcMar>
              <w:top w:w="57" w:type="dxa"/>
              <w:left w:w="57" w:type="dxa"/>
              <w:bottom w:w="57" w:type="dxa"/>
              <w:right w:w="57" w:type="dxa"/>
            </w:tcMar>
            <w:vAlign w:val="center"/>
          </w:tcPr>
          <w:p w:rsidR="00E348A1" w:rsidRDefault="00E348A1">
            <w:pPr>
              <w:jc w:val="center"/>
              <w:rPr>
                <w:bCs/>
                <w:sz w:val="22"/>
                <w:szCs w:val="21"/>
              </w:rPr>
            </w:pPr>
          </w:p>
        </w:tc>
        <w:tc>
          <w:tcPr>
            <w:tcW w:w="56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70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1274" w:type="dxa"/>
            <w:tcMar>
              <w:top w:w="57" w:type="dxa"/>
              <w:left w:w="57" w:type="dxa"/>
              <w:bottom w:w="57" w:type="dxa"/>
              <w:right w:w="57" w:type="dxa"/>
            </w:tcMar>
            <w:vAlign w:val="center"/>
          </w:tcPr>
          <w:p w:rsidR="00E348A1" w:rsidRDefault="00E832DF">
            <w:pPr>
              <w:widowControl/>
              <w:jc w:val="center"/>
              <w:rPr>
                <w:kern w:val="0"/>
                <w:sz w:val="22"/>
                <w:szCs w:val="21"/>
              </w:rPr>
            </w:pPr>
            <w:r>
              <w:rPr>
                <w:rFonts w:hint="eastAsia"/>
                <w:kern w:val="0"/>
                <w:sz w:val="22"/>
                <w:szCs w:val="21"/>
              </w:rPr>
              <w:t>计算机智能学院</w:t>
            </w:r>
          </w:p>
        </w:tc>
        <w:tc>
          <w:tcPr>
            <w:tcW w:w="605" w:type="dxa"/>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46" w:type="dxa"/>
            <w:vMerge/>
            <w:tcMar>
              <w:top w:w="57" w:type="dxa"/>
              <w:left w:w="57" w:type="dxa"/>
              <w:bottom w:w="57" w:type="dxa"/>
              <w:right w:w="57" w:type="dxa"/>
            </w:tcMar>
            <w:vAlign w:val="center"/>
          </w:tcPr>
          <w:p w:rsidR="00E348A1" w:rsidRDefault="00E348A1">
            <w:pPr>
              <w:jc w:val="center"/>
              <w:rPr>
                <w:bCs/>
                <w:sz w:val="22"/>
                <w:szCs w:val="21"/>
              </w:rPr>
            </w:pPr>
          </w:p>
        </w:tc>
        <w:tc>
          <w:tcPr>
            <w:tcW w:w="856" w:type="dxa"/>
            <w:vMerge/>
            <w:tcMar>
              <w:top w:w="57" w:type="dxa"/>
              <w:left w:w="57" w:type="dxa"/>
              <w:bottom w:w="57" w:type="dxa"/>
              <w:right w:w="57" w:type="dxa"/>
            </w:tcMar>
            <w:vAlign w:val="center"/>
          </w:tcPr>
          <w:p w:rsidR="00E348A1" w:rsidRDefault="00E348A1">
            <w:pPr>
              <w:jc w:val="center"/>
              <w:rPr>
                <w:bCs/>
                <w:sz w:val="22"/>
                <w:szCs w:val="21"/>
              </w:rPr>
            </w:pPr>
          </w:p>
        </w:tc>
        <w:tc>
          <w:tcPr>
            <w:tcW w:w="1385" w:type="dxa"/>
            <w:tcMar>
              <w:top w:w="57" w:type="dxa"/>
              <w:left w:w="57" w:type="dxa"/>
              <w:bottom w:w="57" w:type="dxa"/>
              <w:right w:w="57" w:type="dxa"/>
            </w:tcMar>
            <w:vAlign w:val="center"/>
          </w:tcPr>
          <w:p w:rsidR="00E348A1" w:rsidRDefault="00E832DF">
            <w:pPr>
              <w:widowControl/>
              <w:ind w:leftChars="-50" w:left="-105" w:rightChars="-50" w:right="-105"/>
              <w:jc w:val="center"/>
              <w:rPr>
                <w:bCs/>
                <w:sz w:val="22"/>
                <w:szCs w:val="21"/>
              </w:rPr>
            </w:pPr>
            <w:r>
              <w:rPr>
                <w:bCs/>
                <w:sz w:val="22"/>
                <w:szCs w:val="21"/>
              </w:rPr>
              <w:t>01022810</w:t>
            </w:r>
          </w:p>
        </w:tc>
        <w:tc>
          <w:tcPr>
            <w:tcW w:w="1659" w:type="dxa"/>
            <w:tcMar>
              <w:top w:w="57" w:type="dxa"/>
              <w:left w:w="57" w:type="dxa"/>
              <w:bottom w:w="57" w:type="dxa"/>
              <w:right w:w="57" w:type="dxa"/>
            </w:tcMar>
            <w:vAlign w:val="center"/>
          </w:tcPr>
          <w:p w:rsidR="00E348A1" w:rsidRDefault="00E832DF">
            <w:pPr>
              <w:widowControl/>
              <w:jc w:val="center"/>
              <w:rPr>
                <w:bCs/>
                <w:sz w:val="22"/>
                <w:szCs w:val="21"/>
              </w:rPr>
            </w:pPr>
            <w:r>
              <w:rPr>
                <w:rFonts w:hint="eastAsia"/>
                <w:bCs/>
                <w:sz w:val="22"/>
                <w:szCs w:val="21"/>
              </w:rPr>
              <w:t>现代密码学</w:t>
            </w:r>
          </w:p>
        </w:tc>
        <w:tc>
          <w:tcPr>
            <w:tcW w:w="734" w:type="dxa"/>
            <w:tcMar>
              <w:top w:w="57" w:type="dxa"/>
              <w:left w:w="57" w:type="dxa"/>
              <w:bottom w:w="57" w:type="dxa"/>
              <w:right w:w="57" w:type="dxa"/>
            </w:tcMar>
            <w:vAlign w:val="center"/>
          </w:tcPr>
          <w:p w:rsidR="00E348A1" w:rsidRDefault="00E832DF">
            <w:pPr>
              <w:jc w:val="center"/>
              <w:rPr>
                <w:bCs/>
                <w:sz w:val="22"/>
                <w:szCs w:val="21"/>
              </w:rPr>
            </w:pPr>
            <w:r>
              <w:rPr>
                <w:bCs/>
                <w:sz w:val="22"/>
                <w:szCs w:val="21"/>
              </w:rPr>
              <w:t>36</w:t>
            </w:r>
          </w:p>
        </w:tc>
        <w:tc>
          <w:tcPr>
            <w:tcW w:w="616" w:type="dxa"/>
            <w:tcMar>
              <w:top w:w="57" w:type="dxa"/>
              <w:left w:w="57" w:type="dxa"/>
              <w:bottom w:w="57" w:type="dxa"/>
              <w:right w:w="57" w:type="dxa"/>
            </w:tcMar>
            <w:vAlign w:val="center"/>
          </w:tcPr>
          <w:p w:rsidR="00E348A1" w:rsidRDefault="00E348A1">
            <w:pPr>
              <w:jc w:val="center"/>
              <w:rPr>
                <w:bCs/>
                <w:sz w:val="22"/>
                <w:szCs w:val="21"/>
              </w:rPr>
            </w:pPr>
          </w:p>
        </w:tc>
        <w:tc>
          <w:tcPr>
            <w:tcW w:w="56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70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1274" w:type="dxa"/>
            <w:tcMar>
              <w:top w:w="57" w:type="dxa"/>
              <w:left w:w="57" w:type="dxa"/>
              <w:bottom w:w="57" w:type="dxa"/>
              <w:right w:w="57" w:type="dxa"/>
            </w:tcMar>
            <w:vAlign w:val="center"/>
          </w:tcPr>
          <w:p w:rsidR="00E348A1" w:rsidRDefault="00E832DF">
            <w:pPr>
              <w:widowControl/>
              <w:jc w:val="center"/>
              <w:rPr>
                <w:kern w:val="0"/>
                <w:sz w:val="22"/>
                <w:szCs w:val="21"/>
              </w:rPr>
            </w:pPr>
            <w:r>
              <w:rPr>
                <w:rFonts w:hint="eastAsia"/>
                <w:kern w:val="0"/>
                <w:sz w:val="22"/>
                <w:szCs w:val="21"/>
              </w:rPr>
              <w:t>计算机智能学院</w:t>
            </w:r>
          </w:p>
        </w:tc>
        <w:tc>
          <w:tcPr>
            <w:tcW w:w="605" w:type="dxa"/>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46" w:type="dxa"/>
            <w:vMerge/>
            <w:tcMar>
              <w:top w:w="57" w:type="dxa"/>
              <w:left w:w="57" w:type="dxa"/>
              <w:bottom w:w="57" w:type="dxa"/>
              <w:right w:w="57" w:type="dxa"/>
            </w:tcMar>
            <w:vAlign w:val="center"/>
          </w:tcPr>
          <w:p w:rsidR="00E348A1" w:rsidRDefault="00E348A1">
            <w:pPr>
              <w:jc w:val="center"/>
              <w:rPr>
                <w:bCs/>
                <w:sz w:val="22"/>
                <w:szCs w:val="21"/>
              </w:rPr>
            </w:pPr>
          </w:p>
        </w:tc>
        <w:tc>
          <w:tcPr>
            <w:tcW w:w="856" w:type="dxa"/>
            <w:vMerge/>
            <w:tcMar>
              <w:top w:w="57" w:type="dxa"/>
              <w:left w:w="57" w:type="dxa"/>
              <w:bottom w:w="57" w:type="dxa"/>
              <w:right w:w="57" w:type="dxa"/>
            </w:tcMar>
            <w:vAlign w:val="center"/>
          </w:tcPr>
          <w:p w:rsidR="00E348A1" w:rsidRDefault="00E348A1">
            <w:pPr>
              <w:jc w:val="center"/>
              <w:rPr>
                <w:bCs/>
                <w:sz w:val="22"/>
                <w:szCs w:val="21"/>
              </w:rPr>
            </w:pPr>
          </w:p>
        </w:tc>
        <w:tc>
          <w:tcPr>
            <w:tcW w:w="1385" w:type="dxa"/>
            <w:tcMar>
              <w:top w:w="57" w:type="dxa"/>
              <w:left w:w="57" w:type="dxa"/>
              <w:bottom w:w="57" w:type="dxa"/>
              <w:right w:w="57" w:type="dxa"/>
            </w:tcMar>
            <w:vAlign w:val="center"/>
          </w:tcPr>
          <w:p w:rsidR="00E348A1" w:rsidRDefault="00E832DF">
            <w:pPr>
              <w:widowControl/>
              <w:ind w:leftChars="-50" w:left="-105" w:rightChars="-50" w:right="-105"/>
              <w:jc w:val="center"/>
              <w:rPr>
                <w:bCs/>
                <w:sz w:val="22"/>
                <w:szCs w:val="21"/>
              </w:rPr>
            </w:pPr>
            <w:r>
              <w:rPr>
                <w:bCs/>
                <w:sz w:val="22"/>
                <w:szCs w:val="21"/>
              </w:rPr>
              <w:t>01022812</w:t>
            </w:r>
          </w:p>
        </w:tc>
        <w:tc>
          <w:tcPr>
            <w:tcW w:w="1659" w:type="dxa"/>
            <w:tcMar>
              <w:top w:w="57" w:type="dxa"/>
              <w:left w:w="57" w:type="dxa"/>
              <w:bottom w:w="57" w:type="dxa"/>
              <w:right w:w="57" w:type="dxa"/>
            </w:tcMar>
            <w:vAlign w:val="center"/>
          </w:tcPr>
          <w:p w:rsidR="00E348A1" w:rsidRDefault="00E832DF">
            <w:pPr>
              <w:widowControl/>
              <w:jc w:val="center"/>
              <w:rPr>
                <w:bCs/>
                <w:sz w:val="22"/>
                <w:szCs w:val="21"/>
              </w:rPr>
            </w:pPr>
            <w:r>
              <w:rPr>
                <w:rFonts w:hint="eastAsia"/>
                <w:bCs/>
                <w:sz w:val="22"/>
                <w:szCs w:val="21"/>
              </w:rPr>
              <w:t>普适计算</w:t>
            </w:r>
          </w:p>
        </w:tc>
        <w:tc>
          <w:tcPr>
            <w:tcW w:w="734" w:type="dxa"/>
            <w:tcMar>
              <w:top w:w="57" w:type="dxa"/>
              <w:left w:w="57" w:type="dxa"/>
              <w:bottom w:w="57" w:type="dxa"/>
              <w:right w:w="57" w:type="dxa"/>
            </w:tcMar>
            <w:vAlign w:val="center"/>
          </w:tcPr>
          <w:p w:rsidR="00E348A1" w:rsidRDefault="00E832DF">
            <w:pPr>
              <w:jc w:val="center"/>
              <w:rPr>
                <w:bCs/>
                <w:sz w:val="22"/>
                <w:szCs w:val="21"/>
              </w:rPr>
            </w:pPr>
            <w:r>
              <w:rPr>
                <w:bCs/>
                <w:sz w:val="22"/>
                <w:szCs w:val="21"/>
              </w:rPr>
              <w:t>36</w:t>
            </w:r>
          </w:p>
        </w:tc>
        <w:tc>
          <w:tcPr>
            <w:tcW w:w="616" w:type="dxa"/>
            <w:tcMar>
              <w:top w:w="57" w:type="dxa"/>
              <w:left w:w="57" w:type="dxa"/>
              <w:bottom w:w="57" w:type="dxa"/>
              <w:right w:w="57" w:type="dxa"/>
            </w:tcMar>
            <w:vAlign w:val="center"/>
          </w:tcPr>
          <w:p w:rsidR="00E348A1" w:rsidRDefault="00E348A1">
            <w:pPr>
              <w:jc w:val="center"/>
              <w:rPr>
                <w:bCs/>
                <w:sz w:val="22"/>
                <w:szCs w:val="21"/>
              </w:rPr>
            </w:pPr>
          </w:p>
        </w:tc>
        <w:tc>
          <w:tcPr>
            <w:tcW w:w="56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70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1274" w:type="dxa"/>
            <w:tcMar>
              <w:top w:w="57" w:type="dxa"/>
              <w:left w:w="57" w:type="dxa"/>
              <w:bottom w:w="57" w:type="dxa"/>
              <w:right w:w="57" w:type="dxa"/>
            </w:tcMar>
            <w:vAlign w:val="center"/>
          </w:tcPr>
          <w:p w:rsidR="00E348A1" w:rsidRDefault="00E832DF">
            <w:pPr>
              <w:widowControl/>
              <w:jc w:val="center"/>
              <w:rPr>
                <w:kern w:val="0"/>
                <w:sz w:val="22"/>
                <w:szCs w:val="21"/>
              </w:rPr>
            </w:pPr>
            <w:r>
              <w:rPr>
                <w:rFonts w:hint="eastAsia"/>
                <w:kern w:val="0"/>
                <w:sz w:val="22"/>
                <w:szCs w:val="21"/>
              </w:rPr>
              <w:t>计算机智能学院</w:t>
            </w:r>
          </w:p>
        </w:tc>
        <w:tc>
          <w:tcPr>
            <w:tcW w:w="605" w:type="dxa"/>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46" w:type="dxa"/>
            <w:vMerge/>
            <w:tcMar>
              <w:top w:w="57" w:type="dxa"/>
              <w:left w:w="57" w:type="dxa"/>
              <w:bottom w:w="57" w:type="dxa"/>
              <w:right w:w="57" w:type="dxa"/>
            </w:tcMar>
            <w:vAlign w:val="center"/>
          </w:tcPr>
          <w:p w:rsidR="00E348A1" w:rsidRDefault="00E348A1">
            <w:pPr>
              <w:jc w:val="center"/>
              <w:rPr>
                <w:bCs/>
                <w:sz w:val="22"/>
                <w:szCs w:val="21"/>
              </w:rPr>
            </w:pPr>
          </w:p>
        </w:tc>
        <w:tc>
          <w:tcPr>
            <w:tcW w:w="856" w:type="dxa"/>
            <w:vMerge/>
            <w:tcMar>
              <w:top w:w="57" w:type="dxa"/>
              <w:left w:w="57" w:type="dxa"/>
              <w:bottom w:w="57" w:type="dxa"/>
              <w:right w:w="57" w:type="dxa"/>
            </w:tcMar>
            <w:vAlign w:val="center"/>
          </w:tcPr>
          <w:p w:rsidR="00E348A1" w:rsidRDefault="00E348A1">
            <w:pPr>
              <w:jc w:val="center"/>
              <w:rPr>
                <w:bCs/>
                <w:sz w:val="22"/>
                <w:szCs w:val="21"/>
              </w:rPr>
            </w:pPr>
          </w:p>
        </w:tc>
        <w:tc>
          <w:tcPr>
            <w:tcW w:w="1385" w:type="dxa"/>
            <w:tcMar>
              <w:top w:w="57" w:type="dxa"/>
              <w:left w:w="57" w:type="dxa"/>
              <w:bottom w:w="57" w:type="dxa"/>
              <w:right w:w="57" w:type="dxa"/>
            </w:tcMar>
            <w:vAlign w:val="center"/>
          </w:tcPr>
          <w:p w:rsidR="00E348A1" w:rsidRDefault="00E832DF">
            <w:pPr>
              <w:widowControl/>
              <w:ind w:leftChars="-50" w:left="-105" w:rightChars="-50" w:right="-105"/>
              <w:jc w:val="center"/>
              <w:rPr>
                <w:bCs/>
                <w:sz w:val="22"/>
                <w:szCs w:val="21"/>
              </w:rPr>
            </w:pPr>
            <w:r>
              <w:rPr>
                <w:bCs/>
                <w:sz w:val="22"/>
                <w:szCs w:val="21"/>
              </w:rPr>
              <w:t>01022813</w:t>
            </w:r>
          </w:p>
        </w:tc>
        <w:tc>
          <w:tcPr>
            <w:tcW w:w="1659" w:type="dxa"/>
            <w:tcMar>
              <w:top w:w="57" w:type="dxa"/>
              <w:left w:w="57" w:type="dxa"/>
              <w:bottom w:w="57" w:type="dxa"/>
              <w:right w:w="57" w:type="dxa"/>
            </w:tcMar>
            <w:vAlign w:val="center"/>
          </w:tcPr>
          <w:p w:rsidR="00E348A1" w:rsidRDefault="00E832DF">
            <w:pPr>
              <w:widowControl/>
              <w:jc w:val="center"/>
              <w:rPr>
                <w:bCs/>
                <w:sz w:val="22"/>
                <w:szCs w:val="21"/>
              </w:rPr>
            </w:pPr>
            <w:r>
              <w:rPr>
                <w:rFonts w:hint="eastAsia"/>
                <w:bCs/>
                <w:sz w:val="22"/>
                <w:szCs w:val="21"/>
              </w:rPr>
              <w:t>知识发现与数据挖掘</w:t>
            </w:r>
          </w:p>
        </w:tc>
        <w:tc>
          <w:tcPr>
            <w:tcW w:w="734" w:type="dxa"/>
            <w:tcMar>
              <w:top w:w="57" w:type="dxa"/>
              <w:left w:w="57" w:type="dxa"/>
              <w:bottom w:w="57" w:type="dxa"/>
              <w:right w:w="57" w:type="dxa"/>
            </w:tcMar>
            <w:vAlign w:val="center"/>
          </w:tcPr>
          <w:p w:rsidR="00E348A1" w:rsidRDefault="00E832DF">
            <w:pPr>
              <w:jc w:val="center"/>
              <w:rPr>
                <w:bCs/>
                <w:sz w:val="22"/>
                <w:szCs w:val="21"/>
              </w:rPr>
            </w:pPr>
            <w:r>
              <w:rPr>
                <w:bCs/>
                <w:sz w:val="22"/>
                <w:szCs w:val="21"/>
              </w:rPr>
              <w:t>36</w:t>
            </w:r>
          </w:p>
        </w:tc>
        <w:tc>
          <w:tcPr>
            <w:tcW w:w="616" w:type="dxa"/>
            <w:tcMar>
              <w:top w:w="57" w:type="dxa"/>
              <w:left w:w="57" w:type="dxa"/>
              <w:bottom w:w="57" w:type="dxa"/>
              <w:right w:w="57" w:type="dxa"/>
            </w:tcMar>
            <w:vAlign w:val="center"/>
          </w:tcPr>
          <w:p w:rsidR="00E348A1" w:rsidRDefault="00E348A1">
            <w:pPr>
              <w:jc w:val="center"/>
              <w:rPr>
                <w:bCs/>
                <w:sz w:val="22"/>
                <w:szCs w:val="21"/>
              </w:rPr>
            </w:pPr>
          </w:p>
        </w:tc>
        <w:tc>
          <w:tcPr>
            <w:tcW w:w="56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70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1274" w:type="dxa"/>
            <w:tcMar>
              <w:top w:w="57" w:type="dxa"/>
              <w:left w:w="57" w:type="dxa"/>
              <w:bottom w:w="57" w:type="dxa"/>
              <w:right w:w="57" w:type="dxa"/>
            </w:tcMar>
            <w:vAlign w:val="center"/>
          </w:tcPr>
          <w:p w:rsidR="00E348A1" w:rsidRDefault="00E832DF">
            <w:pPr>
              <w:widowControl/>
              <w:jc w:val="center"/>
              <w:rPr>
                <w:kern w:val="0"/>
                <w:sz w:val="22"/>
                <w:szCs w:val="21"/>
              </w:rPr>
            </w:pPr>
            <w:r>
              <w:rPr>
                <w:rFonts w:hint="eastAsia"/>
                <w:kern w:val="0"/>
                <w:sz w:val="22"/>
                <w:szCs w:val="21"/>
              </w:rPr>
              <w:t>计算机智能学院</w:t>
            </w:r>
          </w:p>
        </w:tc>
        <w:tc>
          <w:tcPr>
            <w:tcW w:w="605" w:type="dxa"/>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46" w:type="dxa"/>
            <w:vMerge/>
            <w:tcMar>
              <w:top w:w="57" w:type="dxa"/>
              <w:left w:w="57" w:type="dxa"/>
              <w:bottom w:w="57" w:type="dxa"/>
              <w:right w:w="57" w:type="dxa"/>
            </w:tcMar>
            <w:vAlign w:val="center"/>
          </w:tcPr>
          <w:p w:rsidR="00E348A1" w:rsidRDefault="00E348A1">
            <w:pPr>
              <w:jc w:val="center"/>
              <w:rPr>
                <w:bCs/>
                <w:sz w:val="22"/>
                <w:szCs w:val="21"/>
              </w:rPr>
            </w:pPr>
          </w:p>
        </w:tc>
        <w:tc>
          <w:tcPr>
            <w:tcW w:w="856" w:type="dxa"/>
            <w:vMerge/>
            <w:tcMar>
              <w:top w:w="57" w:type="dxa"/>
              <w:left w:w="57" w:type="dxa"/>
              <w:bottom w:w="57" w:type="dxa"/>
              <w:right w:w="57" w:type="dxa"/>
            </w:tcMar>
            <w:vAlign w:val="center"/>
          </w:tcPr>
          <w:p w:rsidR="00E348A1" w:rsidRDefault="00E348A1">
            <w:pPr>
              <w:jc w:val="center"/>
              <w:rPr>
                <w:bCs/>
                <w:sz w:val="22"/>
                <w:szCs w:val="21"/>
              </w:rPr>
            </w:pPr>
          </w:p>
        </w:tc>
        <w:tc>
          <w:tcPr>
            <w:tcW w:w="1385" w:type="dxa"/>
            <w:tcMar>
              <w:top w:w="57" w:type="dxa"/>
              <w:left w:w="57" w:type="dxa"/>
              <w:bottom w:w="57" w:type="dxa"/>
              <w:right w:w="57" w:type="dxa"/>
            </w:tcMar>
            <w:vAlign w:val="center"/>
          </w:tcPr>
          <w:p w:rsidR="00E348A1" w:rsidRDefault="00E832DF">
            <w:pPr>
              <w:widowControl/>
              <w:ind w:leftChars="-50" w:left="-105" w:rightChars="-50" w:right="-105"/>
              <w:jc w:val="center"/>
              <w:rPr>
                <w:bCs/>
                <w:sz w:val="22"/>
                <w:szCs w:val="21"/>
              </w:rPr>
            </w:pPr>
            <w:r>
              <w:rPr>
                <w:bCs/>
                <w:sz w:val="22"/>
                <w:szCs w:val="21"/>
              </w:rPr>
              <w:t>01022817</w:t>
            </w:r>
          </w:p>
        </w:tc>
        <w:tc>
          <w:tcPr>
            <w:tcW w:w="1659" w:type="dxa"/>
            <w:tcMar>
              <w:top w:w="57" w:type="dxa"/>
              <w:left w:w="57" w:type="dxa"/>
              <w:bottom w:w="57" w:type="dxa"/>
              <w:right w:w="57" w:type="dxa"/>
            </w:tcMar>
            <w:vAlign w:val="center"/>
          </w:tcPr>
          <w:p w:rsidR="00E348A1" w:rsidRDefault="00E832DF">
            <w:pPr>
              <w:widowControl/>
              <w:jc w:val="center"/>
              <w:rPr>
                <w:bCs/>
                <w:sz w:val="22"/>
                <w:szCs w:val="21"/>
              </w:rPr>
            </w:pPr>
            <w:r>
              <w:rPr>
                <w:rFonts w:hint="eastAsia"/>
                <w:bCs/>
                <w:sz w:val="22"/>
                <w:szCs w:val="21"/>
              </w:rPr>
              <w:t>互联网大规模数据分析技术</w:t>
            </w:r>
          </w:p>
        </w:tc>
        <w:tc>
          <w:tcPr>
            <w:tcW w:w="734" w:type="dxa"/>
            <w:tcMar>
              <w:top w:w="57" w:type="dxa"/>
              <w:left w:w="57" w:type="dxa"/>
              <w:bottom w:w="57" w:type="dxa"/>
              <w:right w:w="57" w:type="dxa"/>
            </w:tcMar>
            <w:vAlign w:val="center"/>
          </w:tcPr>
          <w:p w:rsidR="00E348A1" w:rsidRDefault="00E832DF">
            <w:pPr>
              <w:jc w:val="center"/>
              <w:rPr>
                <w:bCs/>
                <w:sz w:val="22"/>
                <w:szCs w:val="21"/>
              </w:rPr>
            </w:pPr>
            <w:r>
              <w:rPr>
                <w:bCs/>
                <w:sz w:val="22"/>
                <w:szCs w:val="21"/>
              </w:rPr>
              <w:t>36</w:t>
            </w:r>
          </w:p>
        </w:tc>
        <w:tc>
          <w:tcPr>
            <w:tcW w:w="616" w:type="dxa"/>
            <w:tcMar>
              <w:top w:w="57" w:type="dxa"/>
              <w:left w:w="57" w:type="dxa"/>
              <w:bottom w:w="57" w:type="dxa"/>
              <w:right w:w="57" w:type="dxa"/>
            </w:tcMar>
            <w:vAlign w:val="center"/>
          </w:tcPr>
          <w:p w:rsidR="00E348A1" w:rsidRDefault="00E348A1">
            <w:pPr>
              <w:widowControl/>
              <w:jc w:val="center"/>
              <w:rPr>
                <w:kern w:val="0"/>
                <w:sz w:val="22"/>
                <w:szCs w:val="21"/>
              </w:rPr>
            </w:pPr>
          </w:p>
        </w:tc>
        <w:tc>
          <w:tcPr>
            <w:tcW w:w="56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70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1274" w:type="dxa"/>
            <w:tcMar>
              <w:top w:w="57" w:type="dxa"/>
              <w:left w:w="57" w:type="dxa"/>
              <w:bottom w:w="57" w:type="dxa"/>
              <w:right w:w="57" w:type="dxa"/>
            </w:tcMar>
            <w:vAlign w:val="center"/>
          </w:tcPr>
          <w:p w:rsidR="00E348A1" w:rsidRDefault="00E832DF">
            <w:pPr>
              <w:jc w:val="center"/>
              <w:rPr>
                <w:kern w:val="0"/>
                <w:sz w:val="22"/>
                <w:szCs w:val="21"/>
              </w:rPr>
            </w:pPr>
            <w:r>
              <w:rPr>
                <w:rFonts w:hint="eastAsia"/>
                <w:kern w:val="0"/>
                <w:sz w:val="22"/>
                <w:szCs w:val="21"/>
              </w:rPr>
              <w:t>计算机智能学院</w:t>
            </w:r>
          </w:p>
        </w:tc>
        <w:tc>
          <w:tcPr>
            <w:tcW w:w="605" w:type="dxa"/>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46" w:type="dxa"/>
            <w:vMerge/>
            <w:tcMar>
              <w:top w:w="57" w:type="dxa"/>
              <w:left w:w="57" w:type="dxa"/>
              <w:bottom w:w="57" w:type="dxa"/>
              <w:right w:w="57" w:type="dxa"/>
            </w:tcMar>
            <w:vAlign w:val="center"/>
          </w:tcPr>
          <w:p w:rsidR="00E348A1" w:rsidRDefault="00E348A1">
            <w:pPr>
              <w:jc w:val="center"/>
              <w:rPr>
                <w:bCs/>
                <w:sz w:val="22"/>
                <w:szCs w:val="21"/>
              </w:rPr>
            </w:pPr>
          </w:p>
        </w:tc>
        <w:tc>
          <w:tcPr>
            <w:tcW w:w="856" w:type="dxa"/>
            <w:vMerge/>
            <w:tcMar>
              <w:top w:w="57" w:type="dxa"/>
              <w:left w:w="57" w:type="dxa"/>
              <w:bottom w:w="57" w:type="dxa"/>
              <w:right w:w="57" w:type="dxa"/>
            </w:tcMar>
            <w:vAlign w:val="center"/>
          </w:tcPr>
          <w:p w:rsidR="00E348A1" w:rsidRDefault="00E348A1">
            <w:pPr>
              <w:jc w:val="center"/>
              <w:rPr>
                <w:bCs/>
                <w:sz w:val="22"/>
                <w:szCs w:val="21"/>
              </w:rPr>
            </w:pPr>
          </w:p>
        </w:tc>
        <w:tc>
          <w:tcPr>
            <w:tcW w:w="1385" w:type="dxa"/>
            <w:tcMar>
              <w:top w:w="57" w:type="dxa"/>
              <w:left w:w="57" w:type="dxa"/>
              <w:bottom w:w="57" w:type="dxa"/>
              <w:right w:w="57" w:type="dxa"/>
            </w:tcMar>
            <w:vAlign w:val="center"/>
          </w:tcPr>
          <w:p w:rsidR="00E348A1" w:rsidRDefault="00E832DF">
            <w:pPr>
              <w:widowControl/>
              <w:ind w:leftChars="-50" w:left="-105" w:rightChars="-50" w:right="-105"/>
              <w:jc w:val="center"/>
              <w:rPr>
                <w:bCs/>
                <w:sz w:val="22"/>
                <w:szCs w:val="21"/>
              </w:rPr>
            </w:pPr>
            <w:r>
              <w:rPr>
                <w:bCs/>
                <w:sz w:val="22"/>
                <w:szCs w:val="21"/>
              </w:rPr>
              <w:t>01022818</w:t>
            </w:r>
          </w:p>
        </w:tc>
        <w:tc>
          <w:tcPr>
            <w:tcW w:w="1659" w:type="dxa"/>
            <w:tcMar>
              <w:top w:w="57" w:type="dxa"/>
              <w:left w:w="57" w:type="dxa"/>
              <w:bottom w:w="57" w:type="dxa"/>
              <w:right w:w="57" w:type="dxa"/>
            </w:tcMar>
            <w:vAlign w:val="center"/>
          </w:tcPr>
          <w:p w:rsidR="00E348A1" w:rsidRDefault="00E832DF">
            <w:pPr>
              <w:widowControl/>
              <w:jc w:val="center"/>
              <w:rPr>
                <w:bCs/>
                <w:sz w:val="22"/>
                <w:szCs w:val="21"/>
              </w:rPr>
            </w:pPr>
            <w:r>
              <w:rPr>
                <w:rFonts w:hint="eastAsia"/>
                <w:bCs/>
                <w:sz w:val="22"/>
                <w:szCs w:val="21"/>
              </w:rPr>
              <w:t>嵌入式系统设计</w:t>
            </w:r>
          </w:p>
        </w:tc>
        <w:tc>
          <w:tcPr>
            <w:tcW w:w="734" w:type="dxa"/>
            <w:tcMar>
              <w:top w:w="57" w:type="dxa"/>
              <w:left w:w="57" w:type="dxa"/>
              <w:bottom w:w="57" w:type="dxa"/>
              <w:right w:w="57" w:type="dxa"/>
            </w:tcMar>
            <w:vAlign w:val="center"/>
          </w:tcPr>
          <w:p w:rsidR="00E348A1" w:rsidRDefault="00E832DF">
            <w:pPr>
              <w:jc w:val="center"/>
              <w:rPr>
                <w:bCs/>
                <w:sz w:val="22"/>
                <w:szCs w:val="21"/>
              </w:rPr>
            </w:pPr>
            <w:r>
              <w:rPr>
                <w:bCs/>
                <w:sz w:val="22"/>
                <w:szCs w:val="21"/>
              </w:rPr>
              <w:t>36</w:t>
            </w:r>
          </w:p>
        </w:tc>
        <w:tc>
          <w:tcPr>
            <w:tcW w:w="616" w:type="dxa"/>
            <w:tcMar>
              <w:top w:w="57" w:type="dxa"/>
              <w:left w:w="57" w:type="dxa"/>
              <w:bottom w:w="57" w:type="dxa"/>
              <w:right w:w="57" w:type="dxa"/>
            </w:tcMar>
            <w:vAlign w:val="center"/>
          </w:tcPr>
          <w:p w:rsidR="00E348A1" w:rsidRDefault="00E348A1">
            <w:pPr>
              <w:widowControl/>
              <w:jc w:val="center"/>
              <w:rPr>
                <w:kern w:val="0"/>
                <w:sz w:val="22"/>
                <w:szCs w:val="21"/>
              </w:rPr>
            </w:pPr>
          </w:p>
        </w:tc>
        <w:tc>
          <w:tcPr>
            <w:tcW w:w="56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706" w:type="dxa"/>
            <w:tcMar>
              <w:top w:w="57" w:type="dxa"/>
              <w:left w:w="57" w:type="dxa"/>
              <w:bottom w:w="57" w:type="dxa"/>
              <w:right w:w="57" w:type="dxa"/>
            </w:tcMar>
            <w:vAlign w:val="center"/>
          </w:tcPr>
          <w:p w:rsidR="00E348A1" w:rsidRDefault="00E832DF">
            <w:pPr>
              <w:widowControl/>
              <w:jc w:val="center"/>
              <w:rPr>
                <w:kern w:val="0"/>
                <w:sz w:val="22"/>
                <w:szCs w:val="21"/>
              </w:rPr>
            </w:pPr>
            <w:r>
              <w:rPr>
                <w:rFonts w:hint="eastAsia"/>
                <w:kern w:val="0"/>
                <w:sz w:val="22"/>
                <w:szCs w:val="21"/>
              </w:rPr>
              <w:t>1</w:t>
            </w:r>
          </w:p>
        </w:tc>
        <w:tc>
          <w:tcPr>
            <w:tcW w:w="1274" w:type="dxa"/>
            <w:tcMar>
              <w:top w:w="57" w:type="dxa"/>
              <w:left w:w="57" w:type="dxa"/>
              <w:bottom w:w="57" w:type="dxa"/>
              <w:right w:w="57" w:type="dxa"/>
            </w:tcMar>
            <w:vAlign w:val="center"/>
          </w:tcPr>
          <w:p w:rsidR="00E348A1" w:rsidRDefault="00E832DF">
            <w:pPr>
              <w:jc w:val="center"/>
              <w:rPr>
                <w:kern w:val="0"/>
                <w:sz w:val="22"/>
                <w:szCs w:val="21"/>
              </w:rPr>
            </w:pPr>
            <w:r>
              <w:rPr>
                <w:rFonts w:hint="eastAsia"/>
                <w:kern w:val="0"/>
                <w:sz w:val="22"/>
                <w:szCs w:val="21"/>
              </w:rPr>
              <w:t>计算机智能学院</w:t>
            </w:r>
          </w:p>
        </w:tc>
        <w:tc>
          <w:tcPr>
            <w:tcW w:w="605" w:type="dxa"/>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46" w:type="dxa"/>
            <w:vMerge/>
            <w:tcMar>
              <w:top w:w="57" w:type="dxa"/>
              <w:left w:w="57" w:type="dxa"/>
              <w:bottom w:w="57" w:type="dxa"/>
              <w:right w:w="57" w:type="dxa"/>
            </w:tcMar>
            <w:vAlign w:val="center"/>
          </w:tcPr>
          <w:p w:rsidR="00E348A1" w:rsidRDefault="00E348A1">
            <w:pPr>
              <w:jc w:val="center"/>
              <w:rPr>
                <w:bCs/>
                <w:sz w:val="22"/>
                <w:szCs w:val="21"/>
              </w:rPr>
            </w:pPr>
          </w:p>
        </w:tc>
        <w:tc>
          <w:tcPr>
            <w:tcW w:w="856" w:type="dxa"/>
            <w:vMerge/>
            <w:tcMar>
              <w:top w:w="57" w:type="dxa"/>
              <w:left w:w="57" w:type="dxa"/>
              <w:bottom w:w="57" w:type="dxa"/>
              <w:right w:w="57" w:type="dxa"/>
            </w:tcMar>
            <w:vAlign w:val="center"/>
          </w:tcPr>
          <w:p w:rsidR="00E348A1" w:rsidRDefault="00E348A1">
            <w:pPr>
              <w:jc w:val="center"/>
              <w:rPr>
                <w:bCs/>
                <w:sz w:val="22"/>
                <w:szCs w:val="21"/>
              </w:rPr>
            </w:pPr>
          </w:p>
        </w:tc>
        <w:tc>
          <w:tcPr>
            <w:tcW w:w="1385" w:type="dxa"/>
            <w:tcMar>
              <w:top w:w="57" w:type="dxa"/>
              <w:left w:w="57" w:type="dxa"/>
              <w:bottom w:w="57" w:type="dxa"/>
              <w:right w:w="57" w:type="dxa"/>
            </w:tcMar>
            <w:vAlign w:val="center"/>
          </w:tcPr>
          <w:p w:rsidR="00E348A1" w:rsidRDefault="00E832DF">
            <w:pPr>
              <w:widowControl/>
              <w:ind w:leftChars="-50" w:left="-105" w:rightChars="-50" w:right="-105"/>
              <w:jc w:val="center"/>
              <w:rPr>
                <w:bCs/>
                <w:sz w:val="22"/>
                <w:szCs w:val="21"/>
              </w:rPr>
            </w:pPr>
            <w:r>
              <w:rPr>
                <w:bCs/>
                <w:sz w:val="22"/>
                <w:szCs w:val="21"/>
              </w:rPr>
              <w:t>01022821</w:t>
            </w:r>
          </w:p>
        </w:tc>
        <w:tc>
          <w:tcPr>
            <w:tcW w:w="1659" w:type="dxa"/>
            <w:tcMar>
              <w:top w:w="57" w:type="dxa"/>
              <w:left w:w="57" w:type="dxa"/>
              <w:bottom w:w="57" w:type="dxa"/>
              <w:right w:w="57" w:type="dxa"/>
            </w:tcMar>
            <w:vAlign w:val="center"/>
          </w:tcPr>
          <w:p w:rsidR="00E348A1" w:rsidRDefault="00E832DF">
            <w:pPr>
              <w:widowControl/>
              <w:jc w:val="center"/>
              <w:rPr>
                <w:bCs/>
                <w:sz w:val="22"/>
                <w:szCs w:val="21"/>
              </w:rPr>
            </w:pPr>
            <w:r>
              <w:rPr>
                <w:rFonts w:hint="eastAsia"/>
                <w:bCs/>
                <w:sz w:val="22"/>
                <w:szCs w:val="21"/>
              </w:rPr>
              <w:t>分布式并行处理</w:t>
            </w:r>
          </w:p>
        </w:tc>
        <w:tc>
          <w:tcPr>
            <w:tcW w:w="734" w:type="dxa"/>
            <w:tcMar>
              <w:top w:w="57" w:type="dxa"/>
              <w:left w:w="57" w:type="dxa"/>
              <w:bottom w:w="57" w:type="dxa"/>
              <w:right w:w="57" w:type="dxa"/>
            </w:tcMar>
            <w:vAlign w:val="center"/>
          </w:tcPr>
          <w:p w:rsidR="00E348A1" w:rsidRDefault="00E832DF">
            <w:pPr>
              <w:jc w:val="center"/>
              <w:rPr>
                <w:bCs/>
                <w:sz w:val="22"/>
                <w:szCs w:val="21"/>
              </w:rPr>
            </w:pPr>
            <w:r>
              <w:rPr>
                <w:bCs/>
                <w:sz w:val="22"/>
                <w:szCs w:val="21"/>
              </w:rPr>
              <w:t>36</w:t>
            </w:r>
          </w:p>
        </w:tc>
        <w:tc>
          <w:tcPr>
            <w:tcW w:w="616" w:type="dxa"/>
            <w:tcMar>
              <w:top w:w="57" w:type="dxa"/>
              <w:left w:w="57" w:type="dxa"/>
              <w:bottom w:w="57" w:type="dxa"/>
              <w:right w:w="57" w:type="dxa"/>
            </w:tcMar>
            <w:vAlign w:val="center"/>
          </w:tcPr>
          <w:p w:rsidR="00E348A1" w:rsidRDefault="00E348A1">
            <w:pPr>
              <w:widowControl/>
              <w:jc w:val="center"/>
              <w:rPr>
                <w:kern w:val="0"/>
                <w:sz w:val="22"/>
                <w:szCs w:val="21"/>
              </w:rPr>
            </w:pPr>
          </w:p>
        </w:tc>
        <w:tc>
          <w:tcPr>
            <w:tcW w:w="56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70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1</w:t>
            </w:r>
          </w:p>
        </w:tc>
        <w:tc>
          <w:tcPr>
            <w:tcW w:w="1274" w:type="dxa"/>
            <w:tcMar>
              <w:top w:w="57" w:type="dxa"/>
              <w:left w:w="57" w:type="dxa"/>
              <w:bottom w:w="57" w:type="dxa"/>
              <w:right w:w="57" w:type="dxa"/>
            </w:tcMar>
            <w:vAlign w:val="center"/>
          </w:tcPr>
          <w:p w:rsidR="00E348A1" w:rsidRDefault="00E832DF">
            <w:pPr>
              <w:jc w:val="center"/>
              <w:rPr>
                <w:kern w:val="0"/>
                <w:sz w:val="22"/>
                <w:szCs w:val="21"/>
              </w:rPr>
            </w:pPr>
            <w:r>
              <w:rPr>
                <w:rFonts w:hint="eastAsia"/>
                <w:kern w:val="0"/>
                <w:sz w:val="22"/>
                <w:szCs w:val="21"/>
              </w:rPr>
              <w:t>计算机智能学院</w:t>
            </w:r>
          </w:p>
        </w:tc>
        <w:tc>
          <w:tcPr>
            <w:tcW w:w="605" w:type="dxa"/>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46" w:type="dxa"/>
            <w:vMerge/>
            <w:tcMar>
              <w:top w:w="57" w:type="dxa"/>
              <w:left w:w="57" w:type="dxa"/>
              <w:bottom w:w="57" w:type="dxa"/>
              <w:right w:w="57" w:type="dxa"/>
            </w:tcMar>
            <w:vAlign w:val="center"/>
          </w:tcPr>
          <w:p w:rsidR="00E348A1" w:rsidRDefault="00E348A1">
            <w:pPr>
              <w:jc w:val="center"/>
              <w:rPr>
                <w:bCs/>
                <w:sz w:val="22"/>
                <w:szCs w:val="21"/>
              </w:rPr>
            </w:pPr>
          </w:p>
        </w:tc>
        <w:tc>
          <w:tcPr>
            <w:tcW w:w="856" w:type="dxa"/>
            <w:vMerge/>
            <w:tcMar>
              <w:top w:w="57" w:type="dxa"/>
              <w:left w:w="57" w:type="dxa"/>
              <w:bottom w:w="57" w:type="dxa"/>
              <w:right w:w="57" w:type="dxa"/>
            </w:tcMar>
            <w:vAlign w:val="center"/>
          </w:tcPr>
          <w:p w:rsidR="00E348A1" w:rsidRDefault="00E348A1">
            <w:pPr>
              <w:jc w:val="center"/>
              <w:rPr>
                <w:bCs/>
                <w:sz w:val="22"/>
                <w:szCs w:val="21"/>
              </w:rPr>
            </w:pPr>
          </w:p>
        </w:tc>
        <w:tc>
          <w:tcPr>
            <w:tcW w:w="1385" w:type="dxa"/>
            <w:tcMar>
              <w:top w:w="57" w:type="dxa"/>
              <w:left w:w="57" w:type="dxa"/>
              <w:bottom w:w="57" w:type="dxa"/>
              <w:right w:w="57" w:type="dxa"/>
            </w:tcMar>
            <w:vAlign w:val="center"/>
          </w:tcPr>
          <w:p w:rsidR="00E348A1" w:rsidRDefault="00E832DF">
            <w:pPr>
              <w:widowControl/>
              <w:ind w:leftChars="-50" w:left="-105" w:rightChars="-50" w:right="-105"/>
              <w:jc w:val="center"/>
              <w:rPr>
                <w:bCs/>
                <w:sz w:val="22"/>
                <w:szCs w:val="21"/>
              </w:rPr>
            </w:pPr>
            <w:r>
              <w:rPr>
                <w:bCs/>
                <w:sz w:val="22"/>
                <w:szCs w:val="21"/>
              </w:rPr>
              <w:t>01022825</w:t>
            </w:r>
          </w:p>
        </w:tc>
        <w:tc>
          <w:tcPr>
            <w:tcW w:w="1659" w:type="dxa"/>
            <w:tcMar>
              <w:top w:w="57" w:type="dxa"/>
              <w:left w:w="57" w:type="dxa"/>
              <w:bottom w:w="57" w:type="dxa"/>
              <w:right w:w="57" w:type="dxa"/>
            </w:tcMar>
            <w:vAlign w:val="center"/>
          </w:tcPr>
          <w:p w:rsidR="00E348A1" w:rsidRDefault="00E832DF">
            <w:pPr>
              <w:widowControl/>
              <w:jc w:val="center"/>
              <w:rPr>
                <w:bCs/>
                <w:sz w:val="22"/>
                <w:szCs w:val="21"/>
              </w:rPr>
            </w:pPr>
            <w:r>
              <w:rPr>
                <w:rFonts w:hint="eastAsia"/>
                <w:bCs/>
                <w:sz w:val="22"/>
                <w:szCs w:val="21"/>
              </w:rPr>
              <w:t>云计算与服务计算</w:t>
            </w:r>
          </w:p>
        </w:tc>
        <w:tc>
          <w:tcPr>
            <w:tcW w:w="734" w:type="dxa"/>
            <w:tcMar>
              <w:top w:w="57" w:type="dxa"/>
              <w:left w:w="57" w:type="dxa"/>
              <w:bottom w:w="57" w:type="dxa"/>
              <w:right w:w="57" w:type="dxa"/>
            </w:tcMar>
            <w:vAlign w:val="center"/>
          </w:tcPr>
          <w:p w:rsidR="00E348A1" w:rsidRDefault="00E832DF">
            <w:pPr>
              <w:jc w:val="center"/>
              <w:rPr>
                <w:bCs/>
                <w:sz w:val="22"/>
                <w:szCs w:val="21"/>
              </w:rPr>
            </w:pPr>
            <w:r>
              <w:rPr>
                <w:bCs/>
                <w:sz w:val="22"/>
                <w:szCs w:val="21"/>
              </w:rPr>
              <w:t>36</w:t>
            </w:r>
          </w:p>
        </w:tc>
        <w:tc>
          <w:tcPr>
            <w:tcW w:w="616" w:type="dxa"/>
            <w:tcMar>
              <w:top w:w="57" w:type="dxa"/>
              <w:left w:w="57" w:type="dxa"/>
              <w:bottom w:w="57" w:type="dxa"/>
              <w:right w:w="57" w:type="dxa"/>
            </w:tcMar>
            <w:vAlign w:val="center"/>
          </w:tcPr>
          <w:p w:rsidR="00E348A1" w:rsidRDefault="00E348A1">
            <w:pPr>
              <w:widowControl/>
              <w:jc w:val="center"/>
              <w:rPr>
                <w:kern w:val="0"/>
                <w:sz w:val="22"/>
                <w:szCs w:val="21"/>
              </w:rPr>
            </w:pPr>
          </w:p>
        </w:tc>
        <w:tc>
          <w:tcPr>
            <w:tcW w:w="56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70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1</w:t>
            </w:r>
          </w:p>
        </w:tc>
        <w:tc>
          <w:tcPr>
            <w:tcW w:w="1274" w:type="dxa"/>
            <w:tcMar>
              <w:top w:w="57" w:type="dxa"/>
              <w:left w:w="57" w:type="dxa"/>
              <w:bottom w:w="57" w:type="dxa"/>
              <w:right w:w="57" w:type="dxa"/>
            </w:tcMar>
            <w:vAlign w:val="center"/>
          </w:tcPr>
          <w:p w:rsidR="00E348A1" w:rsidRDefault="00E832DF">
            <w:pPr>
              <w:jc w:val="center"/>
              <w:rPr>
                <w:kern w:val="0"/>
                <w:sz w:val="22"/>
                <w:szCs w:val="21"/>
              </w:rPr>
            </w:pPr>
            <w:r>
              <w:rPr>
                <w:rFonts w:hint="eastAsia"/>
                <w:kern w:val="0"/>
                <w:sz w:val="22"/>
                <w:szCs w:val="21"/>
              </w:rPr>
              <w:t>计算机智能学院</w:t>
            </w:r>
          </w:p>
        </w:tc>
        <w:tc>
          <w:tcPr>
            <w:tcW w:w="605" w:type="dxa"/>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46" w:type="dxa"/>
            <w:vMerge/>
            <w:tcMar>
              <w:top w:w="57" w:type="dxa"/>
              <w:left w:w="57" w:type="dxa"/>
              <w:bottom w:w="57" w:type="dxa"/>
              <w:right w:w="57" w:type="dxa"/>
            </w:tcMar>
            <w:vAlign w:val="center"/>
          </w:tcPr>
          <w:p w:rsidR="00E348A1" w:rsidRDefault="00E348A1">
            <w:pPr>
              <w:jc w:val="center"/>
              <w:rPr>
                <w:bCs/>
                <w:sz w:val="22"/>
                <w:szCs w:val="21"/>
              </w:rPr>
            </w:pPr>
          </w:p>
        </w:tc>
        <w:tc>
          <w:tcPr>
            <w:tcW w:w="856" w:type="dxa"/>
            <w:vMerge/>
            <w:tcMar>
              <w:top w:w="57" w:type="dxa"/>
              <w:left w:w="57" w:type="dxa"/>
              <w:bottom w:w="57" w:type="dxa"/>
              <w:right w:w="57" w:type="dxa"/>
            </w:tcMar>
            <w:vAlign w:val="center"/>
          </w:tcPr>
          <w:p w:rsidR="00E348A1" w:rsidRDefault="00E348A1">
            <w:pPr>
              <w:jc w:val="center"/>
              <w:rPr>
                <w:bCs/>
                <w:sz w:val="22"/>
                <w:szCs w:val="21"/>
              </w:rPr>
            </w:pPr>
          </w:p>
        </w:tc>
        <w:tc>
          <w:tcPr>
            <w:tcW w:w="1385" w:type="dxa"/>
            <w:tcMar>
              <w:top w:w="57" w:type="dxa"/>
              <w:left w:w="57" w:type="dxa"/>
              <w:bottom w:w="57" w:type="dxa"/>
              <w:right w:w="57" w:type="dxa"/>
            </w:tcMar>
            <w:vAlign w:val="center"/>
          </w:tcPr>
          <w:p w:rsidR="00E348A1" w:rsidRDefault="00E832DF">
            <w:pPr>
              <w:widowControl/>
              <w:ind w:leftChars="-50" w:left="-105" w:rightChars="-50" w:right="-105"/>
              <w:jc w:val="center"/>
              <w:rPr>
                <w:bCs/>
                <w:sz w:val="22"/>
                <w:szCs w:val="21"/>
              </w:rPr>
            </w:pPr>
            <w:r>
              <w:rPr>
                <w:bCs/>
                <w:sz w:val="22"/>
                <w:szCs w:val="21"/>
              </w:rPr>
              <w:t>01022604</w:t>
            </w:r>
          </w:p>
        </w:tc>
        <w:tc>
          <w:tcPr>
            <w:tcW w:w="1659" w:type="dxa"/>
            <w:tcMar>
              <w:top w:w="57" w:type="dxa"/>
              <w:left w:w="57" w:type="dxa"/>
              <w:bottom w:w="57" w:type="dxa"/>
              <w:right w:w="57" w:type="dxa"/>
            </w:tcMar>
            <w:vAlign w:val="center"/>
          </w:tcPr>
          <w:p w:rsidR="00E348A1" w:rsidRDefault="00E832DF">
            <w:pPr>
              <w:widowControl/>
              <w:jc w:val="center"/>
              <w:rPr>
                <w:bCs/>
                <w:sz w:val="22"/>
                <w:szCs w:val="21"/>
              </w:rPr>
            </w:pPr>
            <w:r>
              <w:rPr>
                <w:rFonts w:hint="eastAsia"/>
                <w:bCs/>
                <w:sz w:val="22"/>
                <w:szCs w:val="21"/>
              </w:rPr>
              <w:t>ERP</w:t>
            </w:r>
            <w:r>
              <w:rPr>
                <w:rFonts w:hint="eastAsia"/>
                <w:bCs/>
                <w:sz w:val="22"/>
                <w:szCs w:val="21"/>
              </w:rPr>
              <w:t>系统原理与实践</w:t>
            </w:r>
          </w:p>
        </w:tc>
        <w:tc>
          <w:tcPr>
            <w:tcW w:w="734" w:type="dxa"/>
            <w:tcMar>
              <w:top w:w="57" w:type="dxa"/>
              <w:left w:w="57" w:type="dxa"/>
              <w:bottom w:w="57" w:type="dxa"/>
              <w:right w:w="57" w:type="dxa"/>
            </w:tcMar>
            <w:vAlign w:val="center"/>
          </w:tcPr>
          <w:p w:rsidR="00E348A1" w:rsidRDefault="00E832DF">
            <w:pPr>
              <w:jc w:val="center"/>
              <w:rPr>
                <w:bCs/>
                <w:sz w:val="22"/>
                <w:szCs w:val="21"/>
              </w:rPr>
            </w:pPr>
            <w:r>
              <w:rPr>
                <w:bCs/>
                <w:sz w:val="22"/>
                <w:szCs w:val="21"/>
              </w:rPr>
              <w:t>36</w:t>
            </w:r>
          </w:p>
        </w:tc>
        <w:tc>
          <w:tcPr>
            <w:tcW w:w="616" w:type="dxa"/>
            <w:tcMar>
              <w:top w:w="57" w:type="dxa"/>
              <w:left w:w="57" w:type="dxa"/>
              <w:bottom w:w="57" w:type="dxa"/>
              <w:right w:w="57" w:type="dxa"/>
            </w:tcMar>
            <w:vAlign w:val="center"/>
          </w:tcPr>
          <w:p w:rsidR="00E348A1" w:rsidRDefault="00E348A1">
            <w:pPr>
              <w:widowControl/>
              <w:jc w:val="center"/>
              <w:rPr>
                <w:kern w:val="0"/>
                <w:sz w:val="22"/>
                <w:szCs w:val="21"/>
              </w:rPr>
            </w:pPr>
          </w:p>
        </w:tc>
        <w:tc>
          <w:tcPr>
            <w:tcW w:w="56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70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1</w:t>
            </w:r>
          </w:p>
        </w:tc>
        <w:tc>
          <w:tcPr>
            <w:tcW w:w="1274" w:type="dxa"/>
            <w:tcMar>
              <w:top w:w="57" w:type="dxa"/>
              <w:left w:w="57" w:type="dxa"/>
              <w:bottom w:w="57" w:type="dxa"/>
              <w:right w:w="57" w:type="dxa"/>
            </w:tcMar>
            <w:vAlign w:val="center"/>
          </w:tcPr>
          <w:p w:rsidR="00E348A1" w:rsidRDefault="00E832DF">
            <w:pPr>
              <w:jc w:val="center"/>
              <w:rPr>
                <w:kern w:val="0"/>
                <w:sz w:val="22"/>
                <w:szCs w:val="21"/>
              </w:rPr>
            </w:pPr>
            <w:r>
              <w:rPr>
                <w:rFonts w:hint="eastAsia"/>
                <w:kern w:val="0"/>
                <w:sz w:val="22"/>
                <w:szCs w:val="21"/>
              </w:rPr>
              <w:t>计算机智能学院</w:t>
            </w:r>
          </w:p>
        </w:tc>
        <w:tc>
          <w:tcPr>
            <w:tcW w:w="605" w:type="dxa"/>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46" w:type="dxa"/>
            <w:vMerge/>
            <w:tcMar>
              <w:top w:w="57" w:type="dxa"/>
              <w:left w:w="57" w:type="dxa"/>
              <w:bottom w:w="57" w:type="dxa"/>
              <w:right w:w="57" w:type="dxa"/>
            </w:tcMar>
            <w:vAlign w:val="center"/>
          </w:tcPr>
          <w:p w:rsidR="00E348A1" w:rsidRDefault="00E348A1">
            <w:pPr>
              <w:jc w:val="center"/>
              <w:rPr>
                <w:bCs/>
                <w:sz w:val="22"/>
                <w:szCs w:val="21"/>
              </w:rPr>
            </w:pPr>
          </w:p>
        </w:tc>
        <w:tc>
          <w:tcPr>
            <w:tcW w:w="856" w:type="dxa"/>
            <w:vMerge/>
            <w:tcMar>
              <w:top w:w="57" w:type="dxa"/>
              <w:left w:w="57" w:type="dxa"/>
              <w:bottom w:w="57" w:type="dxa"/>
              <w:right w:w="57" w:type="dxa"/>
            </w:tcMar>
            <w:vAlign w:val="center"/>
          </w:tcPr>
          <w:p w:rsidR="00E348A1" w:rsidRDefault="00E348A1">
            <w:pPr>
              <w:jc w:val="center"/>
              <w:rPr>
                <w:bCs/>
                <w:sz w:val="22"/>
                <w:szCs w:val="21"/>
              </w:rPr>
            </w:pPr>
          </w:p>
        </w:tc>
        <w:tc>
          <w:tcPr>
            <w:tcW w:w="1385" w:type="dxa"/>
            <w:tcMar>
              <w:top w:w="57" w:type="dxa"/>
              <w:left w:w="57" w:type="dxa"/>
              <w:bottom w:w="57" w:type="dxa"/>
              <w:right w:w="57" w:type="dxa"/>
            </w:tcMar>
            <w:vAlign w:val="center"/>
          </w:tcPr>
          <w:p w:rsidR="00E348A1" w:rsidRDefault="00E832DF">
            <w:pPr>
              <w:widowControl/>
              <w:ind w:leftChars="-50" w:left="-105" w:rightChars="-50" w:right="-105"/>
              <w:jc w:val="center"/>
              <w:rPr>
                <w:bCs/>
                <w:sz w:val="22"/>
                <w:szCs w:val="21"/>
              </w:rPr>
            </w:pPr>
            <w:r>
              <w:rPr>
                <w:bCs/>
                <w:sz w:val="22"/>
                <w:szCs w:val="21"/>
              </w:rPr>
              <w:t>01022610</w:t>
            </w:r>
          </w:p>
        </w:tc>
        <w:tc>
          <w:tcPr>
            <w:tcW w:w="1659" w:type="dxa"/>
            <w:tcMar>
              <w:top w:w="57" w:type="dxa"/>
              <w:left w:w="57" w:type="dxa"/>
              <w:bottom w:w="57" w:type="dxa"/>
              <w:right w:w="57" w:type="dxa"/>
            </w:tcMar>
            <w:vAlign w:val="center"/>
          </w:tcPr>
          <w:p w:rsidR="00E348A1" w:rsidRDefault="00E832DF">
            <w:pPr>
              <w:widowControl/>
              <w:jc w:val="center"/>
              <w:rPr>
                <w:bCs/>
                <w:sz w:val="22"/>
                <w:szCs w:val="21"/>
              </w:rPr>
            </w:pPr>
            <w:r>
              <w:rPr>
                <w:rFonts w:hint="eastAsia"/>
                <w:bCs/>
                <w:sz w:val="22"/>
                <w:szCs w:val="21"/>
              </w:rPr>
              <w:t>网络与信息安全</w:t>
            </w:r>
          </w:p>
        </w:tc>
        <w:tc>
          <w:tcPr>
            <w:tcW w:w="734"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36</w:t>
            </w:r>
          </w:p>
        </w:tc>
        <w:tc>
          <w:tcPr>
            <w:tcW w:w="616" w:type="dxa"/>
            <w:tcMar>
              <w:top w:w="57" w:type="dxa"/>
              <w:left w:w="57" w:type="dxa"/>
              <w:bottom w:w="57" w:type="dxa"/>
              <w:right w:w="57" w:type="dxa"/>
            </w:tcMar>
            <w:vAlign w:val="center"/>
          </w:tcPr>
          <w:p w:rsidR="00E348A1" w:rsidRDefault="00E348A1">
            <w:pPr>
              <w:jc w:val="center"/>
              <w:rPr>
                <w:bCs/>
                <w:sz w:val="22"/>
                <w:szCs w:val="21"/>
              </w:rPr>
            </w:pPr>
          </w:p>
        </w:tc>
        <w:tc>
          <w:tcPr>
            <w:tcW w:w="56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70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1274" w:type="dxa"/>
            <w:tcMar>
              <w:top w:w="57" w:type="dxa"/>
              <w:left w:w="57" w:type="dxa"/>
              <w:bottom w:w="57" w:type="dxa"/>
              <w:right w:w="57" w:type="dxa"/>
            </w:tcMar>
            <w:vAlign w:val="center"/>
          </w:tcPr>
          <w:p w:rsidR="00E348A1" w:rsidRDefault="00E832DF">
            <w:pPr>
              <w:jc w:val="center"/>
              <w:rPr>
                <w:kern w:val="0"/>
                <w:sz w:val="22"/>
                <w:szCs w:val="21"/>
              </w:rPr>
            </w:pPr>
            <w:r>
              <w:rPr>
                <w:rFonts w:hint="eastAsia"/>
                <w:kern w:val="0"/>
                <w:sz w:val="22"/>
                <w:szCs w:val="21"/>
              </w:rPr>
              <w:t>计算机智能学院</w:t>
            </w:r>
          </w:p>
        </w:tc>
        <w:tc>
          <w:tcPr>
            <w:tcW w:w="605" w:type="dxa"/>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46" w:type="dxa"/>
            <w:vMerge/>
            <w:tcMar>
              <w:top w:w="57" w:type="dxa"/>
              <w:left w:w="57" w:type="dxa"/>
              <w:bottom w:w="57" w:type="dxa"/>
              <w:right w:w="57" w:type="dxa"/>
            </w:tcMar>
            <w:vAlign w:val="center"/>
          </w:tcPr>
          <w:p w:rsidR="00E348A1" w:rsidRDefault="00E348A1">
            <w:pPr>
              <w:jc w:val="center"/>
              <w:rPr>
                <w:bCs/>
                <w:sz w:val="22"/>
                <w:szCs w:val="21"/>
              </w:rPr>
            </w:pPr>
          </w:p>
        </w:tc>
        <w:tc>
          <w:tcPr>
            <w:tcW w:w="856" w:type="dxa"/>
            <w:vMerge/>
            <w:tcMar>
              <w:top w:w="57" w:type="dxa"/>
              <w:left w:w="57" w:type="dxa"/>
              <w:bottom w:w="57" w:type="dxa"/>
              <w:right w:w="57" w:type="dxa"/>
            </w:tcMar>
            <w:vAlign w:val="center"/>
          </w:tcPr>
          <w:p w:rsidR="00E348A1" w:rsidRDefault="00E348A1">
            <w:pPr>
              <w:jc w:val="center"/>
              <w:rPr>
                <w:bCs/>
                <w:sz w:val="22"/>
                <w:szCs w:val="21"/>
              </w:rPr>
            </w:pPr>
          </w:p>
        </w:tc>
        <w:tc>
          <w:tcPr>
            <w:tcW w:w="1385" w:type="dxa"/>
            <w:tcMar>
              <w:top w:w="57" w:type="dxa"/>
              <w:left w:w="57" w:type="dxa"/>
              <w:bottom w:w="57" w:type="dxa"/>
              <w:right w:w="57" w:type="dxa"/>
            </w:tcMar>
            <w:vAlign w:val="center"/>
          </w:tcPr>
          <w:p w:rsidR="00E348A1" w:rsidRDefault="00E832DF">
            <w:pPr>
              <w:widowControl/>
              <w:ind w:leftChars="-50" w:left="-105" w:rightChars="-50" w:right="-105"/>
              <w:jc w:val="center"/>
              <w:rPr>
                <w:bCs/>
                <w:sz w:val="22"/>
                <w:szCs w:val="21"/>
              </w:rPr>
            </w:pPr>
            <w:r>
              <w:rPr>
                <w:bCs/>
                <w:sz w:val="22"/>
                <w:szCs w:val="21"/>
              </w:rPr>
              <w:t>01022836</w:t>
            </w:r>
          </w:p>
        </w:tc>
        <w:tc>
          <w:tcPr>
            <w:tcW w:w="1659" w:type="dxa"/>
            <w:tcMar>
              <w:top w:w="57" w:type="dxa"/>
              <w:left w:w="57" w:type="dxa"/>
              <w:bottom w:w="57" w:type="dxa"/>
              <w:right w:w="57" w:type="dxa"/>
            </w:tcMar>
            <w:vAlign w:val="center"/>
          </w:tcPr>
          <w:p w:rsidR="00E348A1" w:rsidRDefault="00E832DF">
            <w:pPr>
              <w:widowControl/>
              <w:jc w:val="center"/>
              <w:rPr>
                <w:bCs/>
                <w:sz w:val="22"/>
                <w:szCs w:val="21"/>
              </w:rPr>
            </w:pPr>
            <w:r>
              <w:rPr>
                <w:rFonts w:hint="eastAsia"/>
                <w:bCs/>
                <w:sz w:val="22"/>
                <w:szCs w:val="21"/>
              </w:rPr>
              <w:t>视频图像语义分析及检索方法</w:t>
            </w:r>
          </w:p>
        </w:tc>
        <w:tc>
          <w:tcPr>
            <w:tcW w:w="734"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36</w:t>
            </w:r>
          </w:p>
        </w:tc>
        <w:tc>
          <w:tcPr>
            <w:tcW w:w="616" w:type="dxa"/>
            <w:tcMar>
              <w:top w:w="57" w:type="dxa"/>
              <w:left w:w="57" w:type="dxa"/>
              <w:bottom w:w="57" w:type="dxa"/>
              <w:right w:w="57" w:type="dxa"/>
            </w:tcMar>
            <w:vAlign w:val="center"/>
          </w:tcPr>
          <w:p w:rsidR="00E348A1" w:rsidRDefault="00E348A1">
            <w:pPr>
              <w:jc w:val="center"/>
              <w:rPr>
                <w:bCs/>
                <w:sz w:val="22"/>
                <w:szCs w:val="21"/>
              </w:rPr>
            </w:pPr>
          </w:p>
        </w:tc>
        <w:tc>
          <w:tcPr>
            <w:tcW w:w="56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70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1</w:t>
            </w:r>
          </w:p>
        </w:tc>
        <w:tc>
          <w:tcPr>
            <w:tcW w:w="1274" w:type="dxa"/>
            <w:tcMar>
              <w:top w:w="57" w:type="dxa"/>
              <w:left w:w="57" w:type="dxa"/>
              <w:bottom w:w="57" w:type="dxa"/>
              <w:right w:w="57" w:type="dxa"/>
            </w:tcMar>
            <w:vAlign w:val="center"/>
          </w:tcPr>
          <w:p w:rsidR="00E348A1" w:rsidRDefault="00E832DF">
            <w:pPr>
              <w:jc w:val="center"/>
              <w:rPr>
                <w:kern w:val="0"/>
                <w:sz w:val="22"/>
                <w:szCs w:val="21"/>
              </w:rPr>
            </w:pPr>
            <w:r>
              <w:rPr>
                <w:rFonts w:hint="eastAsia"/>
                <w:kern w:val="0"/>
                <w:sz w:val="22"/>
                <w:szCs w:val="21"/>
              </w:rPr>
              <w:t>计算机智能学院</w:t>
            </w:r>
          </w:p>
        </w:tc>
        <w:tc>
          <w:tcPr>
            <w:tcW w:w="605" w:type="dxa"/>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846" w:type="dxa"/>
            <w:vMerge/>
            <w:tcMar>
              <w:top w:w="57" w:type="dxa"/>
              <w:left w:w="57" w:type="dxa"/>
              <w:bottom w:w="57" w:type="dxa"/>
              <w:right w:w="57" w:type="dxa"/>
            </w:tcMar>
            <w:vAlign w:val="center"/>
          </w:tcPr>
          <w:p w:rsidR="00E348A1" w:rsidRDefault="00E348A1">
            <w:pPr>
              <w:jc w:val="center"/>
              <w:rPr>
                <w:bCs/>
                <w:sz w:val="22"/>
                <w:szCs w:val="21"/>
              </w:rPr>
            </w:pPr>
          </w:p>
        </w:tc>
        <w:tc>
          <w:tcPr>
            <w:tcW w:w="856" w:type="dxa"/>
            <w:vMerge/>
            <w:tcMar>
              <w:top w:w="57" w:type="dxa"/>
              <w:left w:w="57" w:type="dxa"/>
              <w:bottom w:w="57" w:type="dxa"/>
              <w:right w:w="57" w:type="dxa"/>
            </w:tcMar>
            <w:vAlign w:val="center"/>
          </w:tcPr>
          <w:p w:rsidR="00E348A1" w:rsidRDefault="00E348A1">
            <w:pPr>
              <w:jc w:val="center"/>
              <w:rPr>
                <w:bCs/>
                <w:sz w:val="22"/>
                <w:szCs w:val="21"/>
              </w:rPr>
            </w:pPr>
          </w:p>
        </w:tc>
        <w:tc>
          <w:tcPr>
            <w:tcW w:w="1385" w:type="dxa"/>
            <w:tcMar>
              <w:top w:w="57" w:type="dxa"/>
              <w:left w:w="57" w:type="dxa"/>
              <w:bottom w:w="57" w:type="dxa"/>
              <w:right w:w="57" w:type="dxa"/>
            </w:tcMar>
            <w:vAlign w:val="center"/>
          </w:tcPr>
          <w:p w:rsidR="00E348A1" w:rsidRDefault="00E832DF">
            <w:pPr>
              <w:widowControl/>
              <w:jc w:val="center"/>
              <w:rPr>
                <w:bCs/>
                <w:kern w:val="0"/>
                <w:sz w:val="22"/>
              </w:rPr>
            </w:pPr>
            <w:r>
              <w:rPr>
                <w:bCs/>
                <w:kern w:val="0"/>
                <w:sz w:val="22"/>
              </w:rPr>
              <w:t>01042843</w:t>
            </w:r>
          </w:p>
        </w:tc>
        <w:tc>
          <w:tcPr>
            <w:tcW w:w="1659" w:type="dxa"/>
            <w:tcMar>
              <w:top w:w="57" w:type="dxa"/>
              <w:left w:w="57" w:type="dxa"/>
              <w:bottom w:w="57" w:type="dxa"/>
              <w:right w:w="57" w:type="dxa"/>
            </w:tcMar>
            <w:vAlign w:val="center"/>
          </w:tcPr>
          <w:p w:rsidR="00E348A1" w:rsidRDefault="00E832DF">
            <w:pPr>
              <w:widowControl/>
              <w:jc w:val="center"/>
              <w:rPr>
                <w:bCs/>
                <w:kern w:val="0"/>
                <w:sz w:val="22"/>
              </w:rPr>
            </w:pPr>
            <w:r>
              <w:rPr>
                <w:rFonts w:hint="eastAsia"/>
                <w:bCs/>
                <w:kern w:val="0"/>
                <w:sz w:val="22"/>
              </w:rPr>
              <w:t>时空大数据管理与挖掘</w:t>
            </w:r>
          </w:p>
        </w:tc>
        <w:tc>
          <w:tcPr>
            <w:tcW w:w="734" w:type="dxa"/>
            <w:tcMar>
              <w:top w:w="57" w:type="dxa"/>
              <w:left w:w="57" w:type="dxa"/>
              <w:bottom w:w="57" w:type="dxa"/>
              <w:right w:w="57" w:type="dxa"/>
            </w:tcMar>
            <w:vAlign w:val="center"/>
          </w:tcPr>
          <w:p w:rsidR="00E348A1" w:rsidRDefault="00E832DF">
            <w:pPr>
              <w:widowControl/>
              <w:jc w:val="center"/>
              <w:rPr>
                <w:bCs/>
                <w:kern w:val="0"/>
                <w:sz w:val="22"/>
              </w:rPr>
            </w:pPr>
            <w:r>
              <w:rPr>
                <w:bCs/>
                <w:kern w:val="0"/>
                <w:sz w:val="22"/>
              </w:rPr>
              <w:t>36</w:t>
            </w:r>
          </w:p>
        </w:tc>
        <w:tc>
          <w:tcPr>
            <w:tcW w:w="616" w:type="dxa"/>
            <w:tcMar>
              <w:top w:w="57" w:type="dxa"/>
              <w:left w:w="57" w:type="dxa"/>
              <w:bottom w:w="57" w:type="dxa"/>
              <w:right w:w="57" w:type="dxa"/>
            </w:tcMar>
            <w:vAlign w:val="center"/>
          </w:tcPr>
          <w:p w:rsidR="00E348A1" w:rsidRDefault="00E348A1">
            <w:pPr>
              <w:widowControl/>
              <w:jc w:val="center"/>
              <w:rPr>
                <w:bCs/>
                <w:kern w:val="0"/>
                <w:sz w:val="22"/>
              </w:rPr>
            </w:pPr>
          </w:p>
        </w:tc>
        <w:tc>
          <w:tcPr>
            <w:tcW w:w="566" w:type="dxa"/>
            <w:tcMar>
              <w:top w:w="57" w:type="dxa"/>
              <w:left w:w="57" w:type="dxa"/>
              <w:bottom w:w="57" w:type="dxa"/>
              <w:right w:w="57" w:type="dxa"/>
            </w:tcMar>
            <w:vAlign w:val="center"/>
          </w:tcPr>
          <w:p w:rsidR="00E348A1" w:rsidRDefault="00E832DF">
            <w:pPr>
              <w:widowControl/>
              <w:jc w:val="center"/>
              <w:rPr>
                <w:bCs/>
                <w:kern w:val="0"/>
                <w:sz w:val="22"/>
              </w:rPr>
            </w:pPr>
            <w:r>
              <w:rPr>
                <w:bCs/>
                <w:kern w:val="0"/>
                <w:sz w:val="22"/>
              </w:rPr>
              <w:t>2</w:t>
            </w:r>
          </w:p>
        </w:tc>
        <w:tc>
          <w:tcPr>
            <w:tcW w:w="706" w:type="dxa"/>
            <w:tcMar>
              <w:top w:w="57" w:type="dxa"/>
              <w:left w:w="57" w:type="dxa"/>
              <w:bottom w:w="57" w:type="dxa"/>
              <w:right w:w="57" w:type="dxa"/>
            </w:tcMar>
            <w:vAlign w:val="center"/>
          </w:tcPr>
          <w:p w:rsidR="00E348A1" w:rsidRDefault="00E832DF">
            <w:pPr>
              <w:widowControl/>
              <w:jc w:val="center"/>
              <w:rPr>
                <w:bCs/>
                <w:kern w:val="0"/>
                <w:sz w:val="22"/>
              </w:rPr>
            </w:pPr>
            <w:r>
              <w:rPr>
                <w:bCs/>
                <w:kern w:val="0"/>
                <w:sz w:val="22"/>
              </w:rPr>
              <w:t>1</w:t>
            </w:r>
          </w:p>
        </w:tc>
        <w:tc>
          <w:tcPr>
            <w:tcW w:w="1274" w:type="dxa"/>
            <w:tcMar>
              <w:top w:w="57" w:type="dxa"/>
              <w:left w:w="57" w:type="dxa"/>
              <w:bottom w:w="57" w:type="dxa"/>
              <w:right w:w="57" w:type="dxa"/>
            </w:tcMar>
            <w:vAlign w:val="center"/>
          </w:tcPr>
          <w:p w:rsidR="00E348A1" w:rsidRDefault="00E832DF">
            <w:pPr>
              <w:widowControl/>
              <w:jc w:val="center"/>
              <w:rPr>
                <w:bCs/>
                <w:kern w:val="0"/>
                <w:sz w:val="22"/>
              </w:rPr>
            </w:pPr>
            <w:r>
              <w:rPr>
                <w:rFonts w:hint="eastAsia"/>
                <w:bCs/>
                <w:kern w:val="0"/>
                <w:sz w:val="22"/>
              </w:rPr>
              <w:t>计算机智能学院</w:t>
            </w:r>
          </w:p>
        </w:tc>
        <w:tc>
          <w:tcPr>
            <w:tcW w:w="605" w:type="dxa"/>
            <w:tcMar>
              <w:top w:w="57" w:type="dxa"/>
              <w:left w:w="57" w:type="dxa"/>
              <w:bottom w:w="57" w:type="dxa"/>
              <w:right w:w="57" w:type="dxa"/>
            </w:tcMar>
            <w:vAlign w:val="center"/>
          </w:tcPr>
          <w:p w:rsidR="00E348A1" w:rsidRDefault="00E348A1">
            <w:pPr>
              <w:widowControl/>
              <w:jc w:val="center"/>
              <w:rPr>
                <w:bCs/>
                <w:kern w:val="0"/>
                <w:sz w:val="22"/>
              </w:rPr>
            </w:pPr>
          </w:p>
        </w:tc>
      </w:tr>
      <w:tr w:rsidR="00E348A1" w:rsidTr="002D696A">
        <w:trPr>
          <w:cantSplit/>
          <w:trHeight w:val="20"/>
          <w:jc w:val="center"/>
        </w:trPr>
        <w:tc>
          <w:tcPr>
            <w:tcW w:w="846" w:type="dxa"/>
            <w:vMerge/>
            <w:tcMar>
              <w:top w:w="57" w:type="dxa"/>
              <w:left w:w="57" w:type="dxa"/>
              <w:bottom w:w="57" w:type="dxa"/>
              <w:right w:w="57" w:type="dxa"/>
            </w:tcMar>
            <w:vAlign w:val="center"/>
          </w:tcPr>
          <w:p w:rsidR="00E348A1" w:rsidRDefault="00E348A1">
            <w:pPr>
              <w:jc w:val="center"/>
              <w:rPr>
                <w:bCs/>
                <w:sz w:val="22"/>
                <w:szCs w:val="21"/>
              </w:rPr>
            </w:pPr>
          </w:p>
        </w:tc>
        <w:tc>
          <w:tcPr>
            <w:tcW w:w="856" w:type="dxa"/>
            <w:vMerge/>
            <w:tcMar>
              <w:top w:w="57" w:type="dxa"/>
              <w:left w:w="57" w:type="dxa"/>
              <w:bottom w:w="57" w:type="dxa"/>
              <w:right w:w="57" w:type="dxa"/>
            </w:tcMar>
            <w:vAlign w:val="center"/>
          </w:tcPr>
          <w:p w:rsidR="00E348A1" w:rsidRDefault="00E348A1">
            <w:pPr>
              <w:jc w:val="center"/>
              <w:rPr>
                <w:bCs/>
                <w:sz w:val="22"/>
                <w:szCs w:val="21"/>
              </w:rPr>
            </w:pPr>
          </w:p>
        </w:tc>
        <w:tc>
          <w:tcPr>
            <w:tcW w:w="1385" w:type="dxa"/>
            <w:tcMar>
              <w:top w:w="57" w:type="dxa"/>
              <w:left w:w="57" w:type="dxa"/>
              <w:bottom w:w="57" w:type="dxa"/>
              <w:right w:w="57" w:type="dxa"/>
            </w:tcMar>
            <w:vAlign w:val="center"/>
          </w:tcPr>
          <w:p w:rsidR="00E348A1" w:rsidRDefault="00E832DF">
            <w:pPr>
              <w:widowControl/>
              <w:jc w:val="center"/>
              <w:rPr>
                <w:bCs/>
                <w:kern w:val="0"/>
                <w:sz w:val="22"/>
              </w:rPr>
            </w:pPr>
            <w:r>
              <w:rPr>
                <w:rFonts w:hint="eastAsia"/>
                <w:bCs/>
                <w:kern w:val="0"/>
                <w:sz w:val="22"/>
              </w:rPr>
              <w:t>01022843</w:t>
            </w:r>
          </w:p>
        </w:tc>
        <w:tc>
          <w:tcPr>
            <w:tcW w:w="1659" w:type="dxa"/>
            <w:tcMar>
              <w:top w:w="57" w:type="dxa"/>
              <w:left w:w="57" w:type="dxa"/>
              <w:bottom w:w="57" w:type="dxa"/>
              <w:right w:w="57" w:type="dxa"/>
            </w:tcMar>
            <w:vAlign w:val="center"/>
          </w:tcPr>
          <w:p w:rsidR="00E348A1" w:rsidRDefault="00E832DF">
            <w:pPr>
              <w:widowControl/>
              <w:jc w:val="center"/>
              <w:rPr>
                <w:bCs/>
                <w:kern w:val="0"/>
                <w:sz w:val="22"/>
              </w:rPr>
            </w:pPr>
            <w:r>
              <w:rPr>
                <w:rFonts w:hint="eastAsia"/>
                <w:bCs/>
                <w:kern w:val="0"/>
                <w:sz w:val="22"/>
              </w:rPr>
              <w:t>机器学习</w:t>
            </w:r>
          </w:p>
        </w:tc>
        <w:tc>
          <w:tcPr>
            <w:tcW w:w="734" w:type="dxa"/>
            <w:tcMar>
              <w:top w:w="57" w:type="dxa"/>
              <w:left w:w="57" w:type="dxa"/>
              <w:bottom w:w="57" w:type="dxa"/>
              <w:right w:w="57" w:type="dxa"/>
            </w:tcMar>
            <w:vAlign w:val="center"/>
          </w:tcPr>
          <w:p w:rsidR="00E348A1" w:rsidRDefault="00E832DF">
            <w:pPr>
              <w:widowControl/>
              <w:jc w:val="center"/>
              <w:rPr>
                <w:bCs/>
                <w:kern w:val="0"/>
                <w:sz w:val="22"/>
              </w:rPr>
            </w:pPr>
            <w:r>
              <w:rPr>
                <w:rFonts w:hint="eastAsia"/>
                <w:bCs/>
                <w:kern w:val="0"/>
                <w:sz w:val="22"/>
              </w:rPr>
              <w:t>36</w:t>
            </w:r>
          </w:p>
        </w:tc>
        <w:tc>
          <w:tcPr>
            <w:tcW w:w="616" w:type="dxa"/>
            <w:tcMar>
              <w:top w:w="57" w:type="dxa"/>
              <w:left w:w="57" w:type="dxa"/>
              <w:bottom w:w="57" w:type="dxa"/>
              <w:right w:w="57" w:type="dxa"/>
            </w:tcMar>
            <w:vAlign w:val="center"/>
          </w:tcPr>
          <w:p w:rsidR="00E348A1" w:rsidRDefault="00E348A1">
            <w:pPr>
              <w:widowControl/>
              <w:jc w:val="center"/>
              <w:rPr>
                <w:bCs/>
                <w:kern w:val="0"/>
                <w:sz w:val="22"/>
              </w:rPr>
            </w:pPr>
          </w:p>
        </w:tc>
        <w:tc>
          <w:tcPr>
            <w:tcW w:w="566" w:type="dxa"/>
            <w:tcMar>
              <w:top w:w="57" w:type="dxa"/>
              <w:left w:w="57" w:type="dxa"/>
              <w:bottom w:w="57" w:type="dxa"/>
              <w:right w:w="57" w:type="dxa"/>
            </w:tcMar>
            <w:vAlign w:val="center"/>
          </w:tcPr>
          <w:p w:rsidR="00E348A1" w:rsidRDefault="00E832DF">
            <w:pPr>
              <w:widowControl/>
              <w:jc w:val="center"/>
              <w:rPr>
                <w:bCs/>
                <w:kern w:val="0"/>
                <w:sz w:val="22"/>
              </w:rPr>
            </w:pPr>
            <w:r>
              <w:rPr>
                <w:rFonts w:hint="eastAsia"/>
                <w:bCs/>
                <w:kern w:val="0"/>
                <w:sz w:val="22"/>
              </w:rPr>
              <w:t>2</w:t>
            </w:r>
          </w:p>
        </w:tc>
        <w:tc>
          <w:tcPr>
            <w:tcW w:w="706" w:type="dxa"/>
            <w:tcMar>
              <w:top w:w="57" w:type="dxa"/>
              <w:left w:w="57" w:type="dxa"/>
              <w:bottom w:w="57" w:type="dxa"/>
              <w:right w:w="57" w:type="dxa"/>
            </w:tcMar>
            <w:vAlign w:val="center"/>
          </w:tcPr>
          <w:p w:rsidR="00E348A1" w:rsidRDefault="00E832DF">
            <w:pPr>
              <w:widowControl/>
              <w:jc w:val="center"/>
              <w:rPr>
                <w:bCs/>
                <w:kern w:val="0"/>
                <w:sz w:val="22"/>
              </w:rPr>
            </w:pPr>
            <w:r>
              <w:rPr>
                <w:rFonts w:hint="eastAsia"/>
                <w:bCs/>
                <w:kern w:val="0"/>
                <w:sz w:val="22"/>
              </w:rPr>
              <w:t>1</w:t>
            </w:r>
          </w:p>
        </w:tc>
        <w:tc>
          <w:tcPr>
            <w:tcW w:w="1274" w:type="dxa"/>
            <w:tcMar>
              <w:top w:w="57" w:type="dxa"/>
              <w:left w:w="57" w:type="dxa"/>
              <w:bottom w:w="57" w:type="dxa"/>
              <w:right w:w="57" w:type="dxa"/>
            </w:tcMar>
            <w:vAlign w:val="center"/>
          </w:tcPr>
          <w:p w:rsidR="00E348A1" w:rsidRDefault="00E832DF">
            <w:pPr>
              <w:widowControl/>
              <w:jc w:val="center"/>
              <w:rPr>
                <w:bCs/>
                <w:kern w:val="0"/>
                <w:sz w:val="22"/>
              </w:rPr>
            </w:pPr>
            <w:r>
              <w:rPr>
                <w:rFonts w:hint="eastAsia"/>
                <w:bCs/>
                <w:kern w:val="0"/>
                <w:sz w:val="22"/>
              </w:rPr>
              <w:t>计算机智能学院</w:t>
            </w:r>
          </w:p>
        </w:tc>
        <w:tc>
          <w:tcPr>
            <w:tcW w:w="605" w:type="dxa"/>
            <w:tcMar>
              <w:top w:w="57" w:type="dxa"/>
              <w:left w:w="57" w:type="dxa"/>
              <w:bottom w:w="57" w:type="dxa"/>
              <w:right w:w="57" w:type="dxa"/>
            </w:tcMar>
            <w:vAlign w:val="center"/>
          </w:tcPr>
          <w:p w:rsidR="00E348A1" w:rsidRDefault="00E348A1">
            <w:pPr>
              <w:widowControl/>
              <w:jc w:val="center"/>
              <w:rPr>
                <w:bCs/>
                <w:kern w:val="0"/>
                <w:sz w:val="22"/>
              </w:rPr>
            </w:pPr>
          </w:p>
        </w:tc>
      </w:tr>
      <w:tr w:rsidR="00E348A1" w:rsidTr="002D696A">
        <w:trPr>
          <w:cantSplit/>
          <w:trHeight w:val="20"/>
          <w:jc w:val="center"/>
        </w:trPr>
        <w:tc>
          <w:tcPr>
            <w:tcW w:w="846" w:type="dxa"/>
            <w:vMerge/>
            <w:tcMar>
              <w:top w:w="57" w:type="dxa"/>
              <w:left w:w="57" w:type="dxa"/>
              <w:bottom w:w="57" w:type="dxa"/>
              <w:right w:w="57" w:type="dxa"/>
            </w:tcMar>
            <w:vAlign w:val="center"/>
          </w:tcPr>
          <w:p w:rsidR="00E348A1" w:rsidRDefault="00E348A1">
            <w:pPr>
              <w:jc w:val="center"/>
              <w:rPr>
                <w:bCs/>
                <w:sz w:val="22"/>
                <w:szCs w:val="21"/>
              </w:rPr>
            </w:pPr>
          </w:p>
        </w:tc>
        <w:tc>
          <w:tcPr>
            <w:tcW w:w="856"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跨学科</w:t>
            </w:r>
          </w:p>
          <w:p w:rsidR="00E348A1" w:rsidRDefault="00E832DF">
            <w:pPr>
              <w:ind w:leftChars="-50" w:left="-105" w:rightChars="-50" w:right="-105"/>
              <w:jc w:val="center"/>
              <w:rPr>
                <w:bCs/>
                <w:sz w:val="22"/>
                <w:szCs w:val="21"/>
              </w:rPr>
            </w:pPr>
            <w:r>
              <w:rPr>
                <w:rFonts w:hint="eastAsia"/>
                <w:bCs/>
                <w:sz w:val="22"/>
                <w:szCs w:val="21"/>
              </w:rPr>
              <w:t>选修课</w:t>
            </w:r>
          </w:p>
          <w:p w:rsidR="00E348A1" w:rsidRDefault="00E832DF">
            <w:pPr>
              <w:ind w:leftChars="-50" w:left="-105" w:rightChars="-50" w:right="-105"/>
              <w:jc w:val="center"/>
              <w:rPr>
                <w:bCs/>
                <w:sz w:val="22"/>
                <w:szCs w:val="21"/>
              </w:rPr>
            </w:pPr>
            <w:r>
              <w:rPr>
                <w:rFonts w:hint="eastAsia"/>
                <w:bCs/>
                <w:sz w:val="22"/>
                <w:szCs w:val="21"/>
              </w:rPr>
              <w:t>（</w:t>
            </w:r>
            <w:r>
              <w:rPr>
                <w:bCs/>
                <w:sz w:val="22"/>
                <w:szCs w:val="21"/>
              </w:rPr>
              <w:t>1</w:t>
            </w:r>
            <w:r>
              <w:rPr>
                <w:rFonts w:hint="eastAsia"/>
                <w:bCs/>
                <w:sz w:val="22"/>
                <w:szCs w:val="21"/>
              </w:rPr>
              <w:t>学分）</w:t>
            </w:r>
          </w:p>
        </w:tc>
        <w:tc>
          <w:tcPr>
            <w:tcW w:w="1385" w:type="dxa"/>
            <w:tcMar>
              <w:top w:w="57" w:type="dxa"/>
              <w:left w:w="57" w:type="dxa"/>
              <w:bottom w:w="57" w:type="dxa"/>
              <w:right w:w="57" w:type="dxa"/>
            </w:tcMar>
            <w:vAlign w:val="center"/>
          </w:tcPr>
          <w:p w:rsidR="00E348A1" w:rsidRDefault="00E348A1">
            <w:pPr>
              <w:widowControl/>
              <w:ind w:leftChars="-50" w:left="-105" w:rightChars="-50" w:right="-105"/>
              <w:jc w:val="center"/>
              <w:rPr>
                <w:bCs/>
                <w:sz w:val="22"/>
                <w:szCs w:val="21"/>
              </w:rPr>
            </w:pPr>
          </w:p>
        </w:tc>
        <w:tc>
          <w:tcPr>
            <w:tcW w:w="1659"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具体课程见原则意见</w:t>
            </w:r>
          </w:p>
        </w:tc>
        <w:tc>
          <w:tcPr>
            <w:tcW w:w="734" w:type="dxa"/>
            <w:tcMar>
              <w:top w:w="57" w:type="dxa"/>
              <w:left w:w="57" w:type="dxa"/>
              <w:bottom w:w="57" w:type="dxa"/>
              <w:right w:w="57" w:type="dxa"/>
            </w:tcMar>
            <w:vAlign w:val="center"/>
          </w:tcPr>
          <w:p w:rsidR="00E348A1" w:rsidRDefault="00E348A1">
            <w:pPr>
              <w:jc w:val="center"/>
              <w:rPr>
                <w:bCs/>
                <w:sz w:val="22"/>
                <w:szCs w:val="21"/>
              </w:rPr>
            </w:pPr>
          </w:p>
        </w:tc>
        <w:tc>
          <w:tcPr>
            <w:tcW w:w="616" w:type="dxa"/>
            <w:tcMar>
              <w:top w:w="57" w:type="dxa"/>
              <w:left w:w="57" w:type="dxa"/>
              <w:bottom w:w="57" w:type="dxa"/>
              <w:right w:w="57" w:type="dxa"/>
            </w:tcMar>
            <w:vAlign w:val="center"/>
          </w:tcPr>
          <w:p w:rsidR="00E348A1" w:rsidRDefault="00E348A1">
            <w:pPr>
              <w:jc w:val="center"/>
              <w:rPr>
                <w:bCs/>
                <w:sz w:val="22"/>
                <w:szCs w:val="21"/>
              </w:rPr>
            </w:pPr>
          </w:p>
        </w:tc>
        <w:tc>
          <w:tcPr>
            <w:tcW w:w="566" w:type="dxa"/>
            <w:tcMar>
              <w:top w:w="57" w:type="dxa"/>
              <w:left w:w="57" w:type="dxa"/>
              <w:bottom w:w="57" w:type="dxa"/>
              <w:right w:w="57" w:type="dxa"/>
            </w:tcMar>
            <w:vAlign w:val="center"/>
          </w:tcPr>
          <w:p w:rsidR="00E348A1" w:rsidRDefault="00E348A1">
            <w:pPr>
              <w:jc w:val="center"/>
              <w:rPr>
                <w:bCs/>
                <w:sz w:val="22"/>
                <w:szCs w:val="21"/>
              </w:rPr>
            </w:pPr>
          </w:p>
        </w:tc>
        <w:tc>
          <w:tcPr>
            <w:tcW w:w="706" w:type="dxa"/>
            <w:tcMar>
              <w:top w:w="57" w:type="dxa"/>
              <w:left w:w="57" w:type="dxa"/>
              <w:bottom w:w="57" w:type="dxa"/>
              <w:right w:w="57" w:type="dxa"/>
            </w:tcMar>
            <w:vAlign w:val="center"/>
          </w:tcPr>
          <w:p w:rsidR="00E348A1" w:rsidRDefault="00E832DF">
            <w:pPr>
              <w:jc w:val="center"/>
              <w:rPr>
                <w:bCs/>
                <w:sz w:val="22"/>
                <w:szCs w:val="21"/>
              </w:rPr>
            </w:pPr>
            <w:r>
              <w:rPr>
                <w:bCs/>
                <w:sz w:val="22"/>
                <w:szCs w:val="21"/>
              </w:rPr>
              <w:t>1-2</w:t>
            </w:r>
          </w:p>
        </w:tc>
        <w:tc>
          <w:tcPr>
            <w:tcW w:w="1274"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研究生院</w:t>
            </w:r>
          </w:p>
        </w:tc>
        <w:tc>
          <w:tcPr>
            <w:tcW w:w="605"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至少</w:t>
            </w:r>
          </w:p>
          <w:p w:rsidR="00E348A1" w:rsidRDefault="00E832DF">
            <w:pPr>
              <w:jc w:val="center"/>
              <w:rPr>
                <w:bCs/>
                <w:sz w:val="22"/>
                <w:szCs w:val="21"/>
              </w:rPr>
            </w:pPr>
            <w:r>
              <w:rPr>
                <w:rFonts w:hint="eastAsia"/>
                <w:bCs/>
                <w:sz w:val="22"/>
                <w:szCs w:val="21"/>
              </w:rPr>
              <w:t>选修</w:t>
            </w:r>
          </w:p>
          <w:p w:rsidR="00E348A1" w:rsidRDefault="00E832DF">
            <w:pPr>
              <w:jc w:val="center"/>
              <w:rPr>
                <w:bCs/>
                <w:sz w:val="22"/>
                <w:szCs w:val="21"/>
              </w:rPr>
            </w:pPr>
            <w:r>
              <w:rPr>
                <w:bCs/>
                <w:sz w:val="22"/>
                <w:szCs w:val="21"/>
              </w:rPr>
              <w:t>1</w:t>
            </w:r>
            <w:r>
              <w:rPr>
                <w:rFonts w:hint="eastAsia"/>
                <w:bCs/>
                <w:sz w:val="22"/>
                <w:szCs w:val="21"/>
              </w:rPr>
              <w:t>门</w:t>
            </w:r>
          </w:p>
        </w:tc>
      </w:tr>
      <w:tr w:rsidR="00E348A1" w:rsidTr="002D696A">
        <w:trPr>
          <w:cantSplit/>
          <w:trHeight w:val="20"/>
          <w:jc w:val="center"/>
        </w:trPr>
        <w:tc>
          <w:tcPr>
            <w:tcW w:w="1702" w:type="dxa"/>
            <w:gridSpan w:val="2"/>
            <w:vMerge w:val="restart"/>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必修</w:t>
            </w:r>
          </w:p>
          <w:p w:rsidR="00E348A1" w:rsidRDefault="00E832DF">
            <w:pPr>
              <w:jc w:val="center"/>
              <w:rPr>
                <w:bCs/>
                <w:sz w:val="22"/>
                <w:szCs w:val="21"/>
              </w:rPr>
            </w:pPr>
            <w:r>
              <w:rPr>
                <w:rFonts w:hint="eastAsia"/>
                <w:bCs/>
                <w:sz w:val="22"/>
                <w:szCs w:val="21"/>
              </w:rPr>
              <w:t>环节</w:t>
            </w:r>
          </w:p>
          <w:p w:rsidR="00E348A1" w:rsidRDefault="00E832DF">
            <w:pPr>
              <w:jc w:val="center"/>
              <w:rPr>
                <w:bCs/>
                <w:sz w:val="22"/>
                <w:szCs w:val="21"/>
              </w:rPr>
            </w:pPr>
            <w:r>
              <w:rPr>
                <w:rFonts w:hint="eastAsia"/>
                <w:bCs/>
                <w:sz w:val="22"/>
                <w:szCs w:val="21"/>
              </w:rPr>
              <w:t>（</w:t>
            </w:r>
            <w:r>
              <w:rPr>
                <w:rFonts w:hint="eastAsia"/>
                <w:bCs/>
                <w:sz w:val="22"/>
                <w:szCs w:val="21"/>
              </w:rPr>
              <w:t>6</w:t>
            </w:r>
            <w:r>
              <w:rPr>
                <w:rFonts w:hint="eastAsia"/>
                <w:bCs/>
                <w:sz w:val="22"/>
                <w:szCs w:val="21"/>
              </w:rPr>
              <w:t>学分）</w:t>
            </w:r>
          </w:p>
        </w:tc>
        <w:tc>
          <w:tcPr>
            <w:tcW w:w="1385" w:type="dxa"/>
            <w:tcMar>
              <w:top w:w="57" w:type="dxa"/>
              <w:left w:w="57" w:type="dxa"/>
              <w:bottom w:w="57" w:type="dxa"/>
              <w:right w:w="57" w:type="dxa"/>
            </w:tcMar>
            <w:vAlign w:val="center"/>
          </w:tcPr>
          <w:p w:rsidR="00E348A1" w:rsidRDefault="00E832DF" w:rsidP="005B70C1">
            <w:pPr>
              <w:widowControl/>
              <w:ind w:leftChars="-50" w:left="-105" w:rightChars="-50" w:right="-105"/>
              <w:jc w:val="center"/>
              <w:rPr>
                <w:bCs/>
                <w:sz w:val="22"/>
                <w:szCs w:val="21"/>
              </w:rPr>
            </w:pPr>
            <w:r>
              <w:rPr>
                <w:bCs/>
                <w:sz w:val="22"/>
                <w:szCs w:val="21"/>
              </w:rPr>
              <w:t>0102400</w:t>
            </w:r>
            <w:r w:rsidR="005B70C1">
              <w:rPr>
                <w:bCs/>
                <w:sz w:val="22"/>
                <w:szCs w:val="21"/>
              </w:rPr>
              <w:t>5</w:t>
            </w:r>
          </w:p>
        </w:tc>
        <w:tc>
          <w:tcPr>
            <w:tcW w:w="1659" w:type="dxa"/>
            <w:tcMar>
              <w:top w:w="57" w:type="dxa"/>
              <w:left w:w="57" w:type="dxa"/>
              <w:bottom w:w="57" w:type="dxa"/>
              <w:right w:w="57" w:type="dxa"/>
            </w:tcMar>
            <w:vAlign w:val="center"/>
          </w:tcPr>
          <w:p w:rsidR="00E348A1" w:rsidRDefault="00E832DF">
            <w:pPr>
              <w:widowControl/>
              <w:jc w:val="center"/>
              <w:rPr>
                <w:bCs/>
                <w:sz w:val="22"/>
                <w:szCs w:val="21"/>
              </w:rPr>
            </w:pPr>
            <w:r>
              <w:rPr>
                <w:rFonts w:hint="eastAsia"/>
                <w:bCs/>
                <w:sz w:val="22"/>
                <w:szCs w:val="21"/>
              </w:rPr>
              <w:t>选题报告及中期考核</w:t>
            </w:r>
          </w:p>
        </w:tc>
        <w:tc>
          <w:tcPr>
            <w:tcW w:w="734" w:type="dxa"/>
            <w:tcMar>
              <w:top w:w="57" w:type="dxa"/>
              <w:left w:w="57" w:type="dxa"/>
              <w:bottom w:w="57" w:type="dxa"/>
              <w:right w:w="57" w:type="dxa"/>
            </w:tcMar>
            <w:vAlign w:val="center"/>
          </w:tcPr>
          <w:p w:rsidR="00E348A1" w:rsidRDefault="00E348A1">
            <w:pPr>
              <w:jc w:val="center"/>
              <w:rPr>
                <w:bCs/>
                <w:sz w:val="22"/>
                <w:szCs w:val="21"/>
              </w:rPr>
            </w:pPr>
          </w:p>
        </w:tc>
        <w:tc>
          <w:tcPr>
            <w:tcW w:w="616" w:type="dxa"/>
            <w:tcMar>
              <w:top w:w="57" w:type="dxa"/>
              <w:left w:w="57" w:type="dxa"/>
              <w:bottom w:w="57" w:type="dxa"/>
              <w:right w:w="57" w:type="dxa"/>
            </w:tcMar>
            <w:vAlign w:val="center"/>
          </w:tcPr>
          <w:p w:rsidR="00E348A1" w:rsidRDefault="00E348A1">
            <w:pPr>
              <w:jc w:val="center"/>
              <w:rPr>
                <w:bCs/>
                <w:sz w:val="22"/>
                <w:szCs w:val="21"/>
              </w:rPr>
            </w:pPr>
          </w:p>
        </w:tc>
        <w:tc>
          <w:tcPr>
            <w:tcW w:w="56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1</w:t>
            </w:r>
          </w:p>
        </w:tc>
        <w:tc>
          <w:tcPr>
            <w:tcW w:w="70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4</w:t>
            </w:r>
          </w:p>
        </w:tc>
        <w:tc>
          <w:tcPr>
            <w:tcW w:w="1274" w:type="dxa"/>
            <w:tcMar>
              <w:top w:w="57" w:type="dxa"/>
              <w:left w:w="57" w:type="dxa"/>
              <w:bottom w:w="57" w:type="dxa"/>
              <w:right w:w="57" w:type="dxa"/>
            </w:tcMar>
            <w:vAlign w:val="center"/>
          </w:tcPr>
          <w:p w:rsidR="00E348A1" w:rsidRDefault="00E832DF">
            <w:pPr>
              <w:widowControl/>
              <w:jc w:val="center"/>
              <w:rPr>
                <w:kern w:val="0"/>
                <w:sz w:val="22"/>
                <w:szCs w:val="21"/>
              </w:rPr>
            </w:pPr>
            <w:r>
              <w:rPr>
                <w:rFonts w:hint="eastAsia"/>
                <w:kern w:val="0"/>
                <w:sz w:val="22"/>
                <w:szCs w:val="21"/>
              </w:rPr>
              <w:t>计算机智能学院</w:t>
            </w:r>
          </w:p>
        </w:tc>
        <w:tc>
          <w:tcPr>
            <w:tcW w:w="605" w:type="dxa"/>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1702" w:type="dxa"/>
            <w:gridSpan w:val="2"/>
            <w:vMerge/>
            <w:tcMar>
              <w:top w:w="57" w:type="dxa"/>
              <w:left w:w="57" w:type="dxa"/>
              <w:bottom w:w="57" w:type="dxa"/>
              <w:right w:w="57" w:type="dxa"/>
            </w:tcMar>
            <w:vAlign w:val="center"/>
          </w:tcPr>
          <w:p w:rsidR="00E348A1" w:rsidRDefault="00E348A1">
            <w:pPr>
              <w:jc w:val="center"/>
              <w:rPr>
                <w:bCs/>
                <w:sz w:val="22"/>
                <w:szCs w:val="21"/>
              </w:rPr>
            </w:pPr>
          </w:p>
        </w:tc>
        <w:tc>
          <w:tcPr>
            <w:tcW w:w="1385" w:type="dxa"/>
            <w:tcMar>
              <w:top w:w="57" w:type="dxa"/>
              <w:left w:w="57" w:type="dxa"/>
              <w:bottom w:w="57" w:type="dxa"/>
              <w:right w:w="57" w:type="dxa"/>
            </w:tcMar>
            <w:vAlign w:val="center"/>
          </w:tcPr>
          <w:p w:rsidR="00E348A1" w:rsidRDefault="00E832DF" w:rsidP="005B70C1">
            <w:pPr>
              <w:widowControl/>
              <w:ind w:leftChars="-50" w:left="-105" w:rightChars="-50" w:right="-105"/>
              <w:jc w:val="center"/>
              <w:rPr>
                <w:bCs/>
                <w:sz w:val="22"/>
                <w:szCs w:val="21"/>
              </w:rPr>
            </w:pPr>
            <w:r>
              <w:rPr>
                <w:bCs/>
                <w:sz w:val="22"/>
                <w:szCs w:val="21"/>
              </w:rPr>
              <w:t>0102400</w:t>
            </w:r>
            <w:r w:rsidR="005B70C1">
              <w:rPr>
                <w:bCs/>
                <w:sz w:val="22"/>
                <w:szCs w:val="21"/>
              </w:rPr>
              <w:t>7</w:t>
            </w:r>
          </w:p>
        </w:tc>
        <w:tc>
          <w:tcPr>
            <w:tcW w:w="1659" w:type="dxa"/>
            <w:tcMar>
              <w:top w:w="57" w:type="dxa"/>
              <w:left w:w="57" w:type="dxa"/>
              <w:bottom w:w="57" w:type="dxa"/>
              <w:right w:w="57" w:type="dxa"/>
            </w:tcMar>
            <w:vAlign w:val="center"/>
          </w:tcPr>
          <w:p w:rsidR="00E348A1" w:rsidRDefault="00E832DF">
            <w:pPr>
              <w:widowControl/>
              <w:jc w:val="center"/>
              <w:rPr>
                <w:bCs/>
                <w:sz w:val="22"/>
                <w:szCs w:val="21"/>
              </w:rPr>
            </w:pPr>
            <w:r>
              <w:rPr>
                <w:rFonts w:hint="eastAsia"/>
                <w:bCs/>
                <w:sz w:val="22"/>
                <w:szCs w:val="21"/>
              </w:rPr>
              <w:t>实践环节</w:t>
            </w:r>
          </w:p>
        </w:tc>
        <w:tc>
          <w:tcPr>
            <w:tcW w:w="734" w:type="dxa"/>
            <w:tcMar>
              <w:top w:w="57" w:type="dxa"/>
              <w:left w:w="57" w:type="dxa"/>
              <w:bottom w:w="57" w:type="dxa"/>
              <w:right w:w="57" w:type="dxa"/>
            </w:tcMar>
            <w:vAlign w:val="center"/>
          </w:tcPr>
          <w:p w:rsidR="00E348A1" w:rsidRDefault="00E348A1">
            <w:pPr>
              <w:jc w:val="center"/>
              <w:rPr>
                <w:bCs/>
                <w:sz w:val="22"/>
                <w:szCs w:val="21"/>
              </w:rPr>
            </w:pPr>
          </w:p>
        </w:tc>
        <w:tc>
          <w:tcPr>
            <w:tcW w:w="616" w:type="dxa"/>
            <w:tcMar>
              <w:top w:w="57" w:type="dxa"/>
              <w:left w:w="57" w:type="dxa"/>
              <w:bottom w:w="57" w:type="dxa"/>
              <w:right w:w="57" w:type="dxa"/>
            </w:tcMar>
            <w:vAlign w:val="center"/>
          </w:tcPr>
          <w:p w:rsidR="00E348A1" w:rsidRDefault="00E348A1">
            <w:pPr>
              <w:jc w:val="center"/>
              <w:rPr>
                <w:bCs/>
                <w:sz w:val="22"/>
                <w:szCs w:val="21"/>
              </w:rPr>
            </w:pPr>
          </w:p>
        </w:tc>
        <w:tc>
          <w:tcPr>
            <w:tcW w:w="566" w:type="dxa"/>
            <w:tcMar>
              <w:top w:w="57" w:type="dxa"/>
              <w:left w:w="57" w:type="dxa"/>
              <w:bottom w:w="57" w:type="dxa"/>
              <w:right w:w="57" w:type="dxa"/>
            </w:tcMar>
            <w:vAlign w:val="center"/>
          </w:tcPr>
          <w:p w:rsidR="00E348A1" w:rsidRDefault="00E832DF">
            <w:pPr>
              <w:widowControl/>
              <w:jc w:val="center"/>
              <w:rPr>
                <w:kern w:val="0"/>
                <w:sz w:val="22"/>
                <w:szCs w:val="21"/>
              </w:rPr>
            </w:pPr>
            <w:r>
              <w:rPr>
                <w:rFonts w:hint="eastAsia"/>
                <w:kern w:val="0"/>
                <w:sz w:val="22"/>
                <w:szCs w:val="21"/>
              </w:rPr>
              <w:t>4</w:t>
            </w:r>
          </w:p>
        </w:tc>
        <w:tc>
          <w:tcPr>
            <w:tcW w:w="706" w:type="dxa"/>
            <w:tcMar>
              <w:top w:w="57" w:type="dxa"/>
              <w:left w:w="57" w:type="dxa"/>
              <w:bottom w:w="57" w:type="dxa"/>
              <w:right w:w="57" w:type="dxa"/>
            </w:tcMar>
            <w:vAlign w:val="center"/>
          </w:tcPr>
          <w:p w:rsidR="00E348A1" w:rsidRDefault="005B70C1">
            <w:pPr>
              <w:widowControl/>
              <w:jc w:val="center"/>
              <w:rPr>
                <w:kern w:val="0"/>
                <w:sz w:val="22"/>
                <w:szCs w:val="21"/>
              </w:rPr>
            </w:pPr>
            <w:r>
              <w:rPr>
                <w:kern w:val="0"/>
                <w:sz w:val="22"/>
                <w:szCs w:val="21"/>
              </w:rPr>
              <w:t>3-</w:t>
            </w:r>
            <w:r w:rsidR="00E832DF">
              <w:rPr>
                <w:kern w:val="0"/>
                <w:sz w:val="22"/>
                <w:szCs w:val="21"/>
              </w:rPr>
              <w:t>4</w:t>
            </w:r>
          </w:p>
        </w:tc>
        <w:tc>
          <w:tcPr>
            <w:tcW w:w="1274" w:type="dxa"/>
            <w:tcMar>
              <w:top w:w="57" w:type="dxa"/>
              <w:left w:w="57" w:type="dxa"/>
              <w:bottom w:w="57" w:type="dxa"/>
              <w:right w:w="57" w:type="dxa"/>
            </w:tcMar>
            <w:vAlign w:val="center"/>
          </w:tcPr>
          <w:p w:rsidR="00E348A1" w:rsidRDefault="00E832DF">
            <w:pPr>
              <w:widowControl/>
              <w:jc w:val="center"/>
              <w:rPr>
                <w:kern w:val="0"/>
                <w:sz w:val="22"/>
                <w:szCs w:val="21"/>
              </w:rPr>
            </w:pPr>
            <w:r>
              <w:rPr>
                <w:rFonts w:hint="eastAsia"/>
                <w:kern w:val="0"/>
                <w:sz w:val="22"/>
                <w:szCs w:val="21"/>
              </w:rPr>
              <w:t>计算机智能学院</w:t>
            </w:r>
          </w:p>
        </w:tc>
        <w:tc>
          <w:tcPr>
            <w:tcW w:w="605" w:type="dxa"/>
            <w:tcMar>
              <w:top w:w="57" w:type="dxa"/>
              <w:left w:w="57" w:type="dxa"/>
              <w:bottom w:w="57" w:type="dxa"/>
              <w:right w:w="57" w:type="dxa"/>
            </w:tcMar>
            <w:vAlign w:val="center"/>
          </w:tcPr>
          <w:p w:rsidR="00E348A1" w:rsidRDefault="00E348A1">
            <w:pPr>
              <w:jc w:val="center"/>
              <w:rPr>
                <w:bCs/>
                <w:sz w:val="22"/>
                <w:szCs w:val="21"/>
              </w:rPr>
            </w:pPr>
          </w:p>
        </w:tc>
      </w:tr>
      <w:tr w:rsidR="00E348A1" w:rsidTr="002D696A">
        <w:trPr>
          <w:cantSplit/>
          <w:trHeight w:val="20"/>
          <w:jc w:val="center"/>
        </w:trPr>
        <w:tc>
          <w:tcPr>
            <w:tcW w:w="1702" w:type="dxa"/>
            <w:gridSpan w:val="2"/>
            <w:vMerge/>
            <w:tcMar>
              <w:top w:w="57" w:type="dxa"/>
              <w:left w:w="57" w:type="dxa"/>
              <w:bottom w:w="57" w:type="dxa"/>
              <w:right w:w="57" w:type="dxa"/>
            </w:tcMar>
            <w:vAlign w:val="center"/>
          </w:tcPr>
          <w:p w:rsidR="00E348A1" w:rsidRDefault="00E348A1">
            <w:pPr>
              <w:jc w:val="center"/>
              <w:rPr>
                <w:bCs/>
                <w:sz w:val="22"/>
                <w:szCs w:val="21"/>
              </w:rPr>
            </w:pPr>
          </w:p>
        </w:tc>
        <w:tc>
          <w:tcPr>
            <w:tcW w:w="1385" w:type="dxa"/>
            <w:tcMar>
              <w:top w:w="57" w:type="dxa"/>
              <w:left w:w="57" w:type="dxa"/>
              <w:bottom w:w="57" w:type="dxa"/>
              <w:right w:w="57" w:type="dxa"/>
            </w:tcMar>
            <w:vAlign w:val="center"/>
          </w:tcPr>
          <w:p w:rsidR="00E348A1" w:rsidRDefault="00E832DF">
            <w:pPr>
              <w:widowControl/>
              <w:ind w:leftChars="-50" w:left="-105" w:rightChars="-50" w:right="-105"/>
              <w:jc w:val="center"/>
              <w:rPr>
                <w:bCs/>
                <w:sz w:val="22"/>
                <w:szCs w:val="21"/>
              </w:rPr>
            </w:pPr>
            <w:r>
              <w:rPr>
                <w:bCs/>
                <w:sz w:val="22"/>
                <w:szCs w:val="21"/>
              </w:rPr>
              <w:t>01024006</w:t>
            </w:r>
          </w:p>
        </w:tc>
        <w:tc>
          <w:tcPr>
            <w:tcW w:w="1659" w:type="dxa"/>
            <w:tcMar>
              <w:top w:w="57" w:type="dxa"/>
              <w:left w:w="57" w:type="dxa"/>
              <w:bottom w:w="57" w:type="dxa"/>
              <w:right w:w="57" w:type="dxa"/>
            </w:tcMar>
            <w:vAlign w:val="center"/>
          </w:tcPr>
          <w:p w:rsidR="00E348A1" w:rsidRDefault="00E832DF">
            <w:pPr>
              <w:widowControl/>
              <w:jc w:val="center"/>
              <w:rPr>
                <w:bCs/>
                <w:sz w:val="22"/>
                <w:szCs w:val="21"/>
              </w:rPr>
            </w:pPr>
            <w:r>
              <w:rPr>
                <w:rFonts w:hint="eastAsia"/>
                <w:bCs/>
                <w:sz w:val="22"/>
                <w:szCs w:val="21"/>
              </w:rPr>
              <w:t>学术活动</w:t>
            </w:r>
          </w:p>
        </w:tc>
        <w:tc>
          <w:tcPr>
            <w:tcW w:w="734" w:type="dxa"/>
            <w:tcMar>
              <w:top w:w="57" w:type="dxa"/>
              <w:left w:w="57" w:type="dxa"/>
              <w:bottom w:w="57" w:type="dxa"/>
              <w:right w:w="57" w:type="dxa"/>
            </w:tcMar>
            <w:vAlign w:val="center"/>
          </w:tcPr>
          <w:p w:rsidR="00E348A1" w:rsidRDefault="00E348A1">
            <w:pPr>
              <w:jc w:val="center"/>
              <w:rPr>
                <w:bCs/>
                <w:sz w:val="22"/>
                <w:szCs w:val="21"/>
              </w:rPr>
            </w:pPr>
          </w:p>
        </w:tc>
        <w:tc>
          <w:tcPr>
            <w:tcW w:w="616" w:type="dxa"/>
            <w:tcMar>
              <w:top w:w="57" w:type="dxa"/>
              <w:left w:w="57" w:type="dxa"/>
              <w:bottom w:w="57" w:type="dxa"/>
              <w:right w:w="57" w:type="dxa"/>
            </w:tcMar>
            <w:vAlign w:val="center"/>
          </w:tcPr>
          <w:p w:rsidR="00E348A1" w:rsidRDefault="00E348A1">
            <w:pPr>
              <w:jc w:val="center"/>
              <w:rPr>
                <w:bCs/>
                <w:sz w:val="22"/>
                <w:szCs w:val="21"/>
              </w:rPr>
            </w:pPr>
          </w:p>
        </w:tc>
        <w:tc>
          <w:tcPr>
            <w:tcW w:w="56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1</w:t>
            </w:r>
          </w:p>
        </w:tc>
        <w:tc>
          <w:tcPr>
            <w:tcW w:w="706" w:type="dxa"/>
            <w:tcMar>
              <w:top w:w="57" w:type="dxa"/>
              <w:left w:w="57" w:type="dxa"/>
              <w:bottom w:w="57" w:type="dxa"/>
              <w:right w:w="57" w:type="dxa"/>
            </w:tcMar>
            <w:vAlign w:val="center"/>
          </w:tcPr>
          <w:p w:rsidR="00E348A1" w:rsidRDefault="005B70C1">
            <w:pPr>
              <w:widowControl/>
              <w:jc w:val="center"/>
              <w:rPr>
                <w:kern w:val="0"/>
                <w:sz w:val="22"/>
                <w:szCs w:val="21"/>
              </w:rPr>
            </w:pPr>
            <w:r>
              <w:rPr>
                <w:kern w:val="0"/>
                <w:sz w:val="22"/>
                <w:szCs w:val="21"/>
              </w:rPr>
              <w:t>1-</w:t>
            </w:r>
            <w:r w:rsidR="00E832DF">
              <w:rPr>
                <w:kern w:val="0"/>
                <w:sz w:val="22"/>
                <w:szCs w:val="21"/>
              </w:rPr>
              <w:t>4</w:t>
            </w:r>
          </w:p>
        </w:tc>
        <w:tc>
          <w:tcPr>
            <w:tcW w:w="1274" w:type="dxa"/>
            <w:tcMar>
              <w:top w:w="57" w:type="dxa"/>
              <w:left w:w="57" w:type="dxa"/>
              <w:bottom w:w="57" w:type="dxa"/>
              <w:right w:w="57" w:type="dxa"/>
            </w:tcMar>
            <w:vAlign w:val="center"/>
          </w:tcPr>
          <w:p w:rsidR="00E348A1" w:rsidRDefault="00E832DF">
            <w:pPr>
              <w:widowControl/>
              <w:jc w:val="center"/>
              <w:rPr>
                <w:kern w:val="0"/>
                <w:sz w:val="22"/>
                <w:szCs w:val="21"/>
              </w:rPr>
            </w:pPr>
            <w:bookmarkStart w:id="647" w:name="_Hlk107558626"/>
            <w:r>
              <w:rPr>
                <w:rFonts w:hint="eastAsia"/>
                <w:kern w:val="0"/>
                <w:sz w:val="22"/>
                <w:szCs w:val="21"/>
              </w:rPr>
              <w:t>计算机智能学院</w:t>
            </w:r>
            <w:bookmarkEnd w:id="647"/>
          </w:p>
        </w:tc>
        <w:tc>
          <w:tcPr>
            <w:tcW w:w="605"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w:t>
            </w:r>
            <w:r>
              <w:rPr>
                <w:bCs/>
                <w:sz w:val="22"/>
                <w:szCs w:val="21"/>
              </w:rPr>
              <w:t>5</w:t>
            </w:r>
            <w:r>
              <w:rPr>
                <w:rFonts w:hint="eastAsia"/>
                <w:bCs/>
                <w:sz w:val="22"/>
                <w:szCs w:val="21"/>
              </w:rPr>
              <w:t>次</w:t>
            </w:r>
          </w:p>
        </w:tc>
      </w:tr>
    </w:tbl>
    <w:p w:rsidR="00E348A1" w:rsidRDefault="00E832DF">
      <w:pPr>
        <w:keepNext/>
        <w:spacing w:beforeLines="50" w:before="156" w:afterLines="50" w:after="156"/>
        <w:outlineLvl w:val="2"/>
        <w:rPr>
          <w:b/>
          <w:bCs/>
          <w:kern w:val="0"/>
          <w:sz w:val="24"/>
        </w:rPr>
      </w:pPr>
      <w:r>
        <w:rPr>
          <w:rFonts w:hint="eastAsia"/>
          <w:b/>
          <w:bCs/>
          <w:kern w:val="0"/>
          <w:sz w:val="24"/>
        </w:rPr>
        <w:t>五、必修环节</w:t>
      </w:r>
      <w:bookmarkEnd w:id="646"/>
    </w:p>
    <w:p w:rsidR="00E348A1" w:rsidRDefault="00E832DF">
      <w:pPr>
        <w:spacing w:line="400" w:lineRule="exact"/>
        <w:ind w:firstLineChars="200" w:firstLine="480"/>
        <w:rPr>
          <w:bCs/>
          <w:sz w:val="24"/>
        </w:rPr>
      </w:pPr>
      <w:r>
        <w:rPr>
          <w:bCs/>
          <w:sz w:val="24"/>
        </w:rPr>
        <w:t>（一）</w:t>
      </w:r>
      <w:r>
        <w:rPr>
          <w:rFonts w:hint="eastAsia"/>
          <w:bCs/>
          <w:sz w:val="24"/>
        </w:rPr>
        <w:t>实践环节的基本类型</w:t>
      </w:r>
    </w:p>
    <w:p w:rsidR="00E348A1" w:rsidRDefault="00E832DF">
      <w:pPr>
        <w:spacing w:line="400" w:lineRule="exact"/>
        <w:ind w:firstLineChars="200" w:firstLine="480"/>
        <w:rPr>
          <w:sz w:val="24"/>
        </w:rPr>
      </w:pPr>
      <w:r>
        <w:rPr>
          <w:rFonts w:hint="eastAsia"/>
          <w:sz w:val="24"/>
        </w:rPr>
        <w:t>1</w:t>
      </w:r>
      <w:r>
        <w:rPr>
          <w:rFonts w:hint="eastAsia"/>
          <w:sz w:val="24"/>
        </w:rPr>
        <w:t>．社会实践</w:t>
      </w:r>
    </w:p>
    <w:p w:rsidR="00E348A1" w:rsidRDefault="00E832DF">
      <w:pPr>
        <w:spacing w:line="400" w:lineRule="exact"/>
        <w:ind w:firstLineChars="200" w:firstLine="480"/>
        <w:rPr>
          <w:sz w:val="24"/>
        </w:rPr>
      </w:pPr>
      <w:r>
        <w:rPr>
          <w:rFonts w:hint="eastAsia"/>
          <w:sz w:val="24"/>
        </w:rPr>
        <w:t>研究生可以通过组织和参与社会调查、支教、扶贫及其他志愿者服务等方式进行实践活动，提倡以小组或团队形式开展，累计不少于</w:t>
      </w:r>
      <w:r>
        <w:rPr>
          <w:sz w:val="24"/>
        </w:rPr>
        <w:t>15</w:t>
      </w:r>
      <w:r>
        <w:rPr>
          <w:rFonts w:hint="eastAsia"/>
          <w:sz w:val="24"/>
        </w:rPr>
        <w:t>个工作日。</w:t>
      </w:r>
    </w:p>
    <w:p w:rsidR="00E348A1" w:rsidRDefault="00E832DF">
      <w:pPr>
        <w:spacing w:line="400" w:lineRule="exact"/>
        <w:ind w:firstLineChars="200" w:firstLine="480"/>
        <w:rPr>
          <w:sz w:val="24"/>
        </w:rPr>
      </w:pPr>
      <w:r>
        <w:rPr>
          <w:rFonts w:hint="eastAsia"/>
          <w:sz w:val="24"/>
        </w:rPr>
        <w:t>研究生完成“社会实践”活动后，需撰写不少于</w:t>
      </w:r>
      <w:r>
        <w:rPr>
          <w:sz w:val="24"/>
        </w:rPr>
        <w:t>2000</w:t>
      </w:r>
      <w:r>
        <w:rPr>
          <w:rFonts w:hint="eastAsia"/>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rFonts w:hint="eastAsia"/>
          <w:sz w:val="24"/>
        </w:rPr>
        <w:t>学分。</w:t>
      </w:r>
    </w:p>
    <w:p w:rsidR="00E348A1" w:rsidRDefault="00E832DF">
      <w:pPr>
        <w:spacing w:line="400" w:lineRule="exact"/>
        <w:ind w:firstLineChars="200" w:firstLine="480"/>
        <w:rPr>
          <w:sz w:val="24"/>
        </w:rPr>
      </w:pPr>
      <w:r>
        <w:rPr>
          <w:rFonts w:hint="eastAsia"/>
          <w:sz w:val="24"/>
        </w:rPr>
        <w:t>2</w:t>
      </w:r>
      <w:r>
        <w:rPr>
          <w:rFonts w:hint="eastAsia"/>
          <w:sz w:val="24"/>
        </w:rPr>
        <w:t>．助研、助管</w:t>
      </w:r>
    </w:p>
    <w:p w:rsidR="00E348A1" w:rsidRDefault="00E832DF">
      <w:pPr>
        <w:spacing w:line="400" w:lineRule="exact"/>
        <w:ind w:firstLineChars="200" w:firstLine="480"/>
        <w:rPr>
          <w:sz w:val="24"/>
        </w:rPr>
      </w:pPr>
      <w:r>
        <w:rPr>
          <w:rFonts w:hint="eastAsia"/>
          <w:sz w:val="24"/>
        </w:rPr>
        <w:t>研究生担任助管或助研工作，其目的是培养研究生的综合能力，是研究生培养过程的有机组成部分。完成至少一个标准岗位的助管或助研工作通过后记</w:t>
      </w:r>
      <w:r>
        <w:rPr>
          <w:rFonts w:hint="eastAsia"/>
          <w:sz w:val="24"/>
        </w:rPr>
        <w:t xml:space="preserve"> 1</w:t>
      </w:r>
      <w:r>
        <w:rPr>
          <w:rFonts w:hint="eastAsia"/>
          <w:sz w:val="24"/>
        </w:rPr>
        <w:t>学分。</w:t>
      </w:r>
    </w:p>
    <w:p w:rsidR="00E348A1" w:rsidRDefault="00E832DF">
      <w:pPr>
        <w:spacing w:line="400" w:lineRule="exact"/>
        <w:ind w:firstLineChars="200" w:firstLine="480"/>
        <w:rPr>
          <w:sz w:val="24"/>
        </w:rPr>
      </w:pPr>
      <w:r>
        <w:rPr>
          <w:rFonts w:hint="eastAsia"/>
          <w:sz w:val="24"/>
        </w:rPr>
        <w:t>研究生担任助研、助管的相关要求和考核办法等参照学校研究生“三助”工作有关规定执行。</w:t>
      </w:r>
    </w:p>
    <w:p w:rsidR="00E348A1" w:rsidRDefault="00E832DF">
      <w:pPr>
        <w:spacing w:line="400" w:lineRule="exact"/>
        <w:ind w:firstLineChars="200" w:firstLine="480"/>
        <w:rPr>
          <w:sz w:val="24"/>
        </w:rPr>
      </w:pPr>
      <w:r>
        <w:rPr>
          <w:rFonts w:hint="eastAsia"/>
          <w:sz w:val="24"/>
        </w:rPr>
        <w:t>3</w:t>
      </w:r>
      <w:r>
        <w:rPr>
          <w:rFonts w:hint="eastAsia"/>
          <w:sz w:val="24"/>
        </w:rPr>
        <w:t>．创新创业竞赛</w:t>
      </w:r>
    </w:p>
    <w:p w:rsidR="00E348A1" w:rsidRDefault="00E832DF">
      <w:pPr>
        <w:spacing w:line="400" w:lineRule="exact"/>
        <w:ind w:firstLineChars="200" w:firstLine="480"/>
        <w:rPr>
          <w:sz w:val="24"/>
        </w:rPr>
      </w:pPr>
      <w:r>
        <w:rPr>
          <w:rFonts w:hint="eastAsia"/>
          <w:sz w:val="24"/>
        </w:rPr>
        <w:t>规范和促进研究生科研成果转化，鼓励研究生开展创业实践，提高创业技能。研究生在读期间，参与并完成我校各类创新创业竞赛，学院审核通过后记</w:t>
      </w:r>
      <w:r>
        <w:rPr>
          <w:sz w:val="24"/>
        </w:rPr>
        <w:t>1</w:t>
      </w:r>
      <w:r>
        <w:rPr>
          <w:rFonts w:hint="eastAsia"/>
          <w:sz w:val="24"/>
        </w:rPr>
        <w:t>学分。</w:t>
      </w:r>
    </w:p>
    <w:p w:rsidR="00E348A1" w:rsidRDefault="00E832DF">
      <w:pPr>
        <w:spacing w:line="400" w:lineRule="exact"/>
        <w:ind w:firstLineChars="200" w:firstLine="480"/>
        <w:rPr>
          <w:sz w:val="24"/>
        </w:rPr>
      </w:pPr>
      <w:r>
        <w:rPr>
          <w:rFonts w:hint="eastAsia"/>
          <w:sz w:val="24"/>
        </w:rPr>
        <w:t>4</w:t>
      </w:r>
      <w:r>
        <w:rPr>
          <w:rFonts w:hint="eastAsia"/>
          <w:sz w:val="24"/>
        </w:rPr>
        <w:t>．基金申请书撰写</w:t>
      </w:r>
    </w:p>
    <w:p w:rsidR="00E348A1" w:rsidRDefault="00E832DF">
      <w:pPr>
        <w:spacing w:line="400" w:lineRule="exact"/>
        <w:ind w:firstLineChars="200" w:firstLine="480"/>
        <w:rPr>
          <w:sz w:val="24"/>
        </w:rPr>
      </w:pPr>
      <w:r>
        <w:rPr>
          <w:rFonts w:hint="eastAsia"/>
          <w:sz w:val="24"/>
        </w:rPr>
        <w:t>研究生在导师指导下完成一篇省（市）级及以上自然（社会）科学基金等纵向项目的申请书及</w:t>
      </w:r>
      <w:r>
        <w:rPr>
          <w:sz w:val="24"/>
        </w:rPr>
        <w:t>20</w:t>
      </w:r>
      <w:r>
        <w:rPr>
          <w:rFonts w:hint="eastAsia"/>
          <w:sz w:val="24"/>
        </w:rPr>
        <w:t>分钟汇报</w:t>
      </w:r>
      <w:r>
        <w:rPr>
          <w:sz w:val="24"/>
        </w:rPr>
        <w:t>PPT</w:t>
      </w:r>
      <w:r>
        <w:rPr>
          <w:rFonts w:hint="eastAsia"/>
          <w:sz w:val="24"/>
        </w:rPr>
        <w:t>，经指导教师检查、评阅合格者记</w:t>
      </w:r>
      <w:r>
        <w:rPr>
          <w:sz w:val="24"/>
        </w:rPr>
        <w:t>1</w:t>
      </w:r>
      <w:r>
        <w:rPr>
          <w:rFonts w:hint="eastAsia"/>
          <w:sz w:val="24"/>
        </w:rPr>
        <w:t>学分。</w:t>
      </w:r>
    </w:p>
    <w:p w:rsidR="00E348A1" w:rsidRDefault="00E832DF">
      <w:pPr>
        <w:spacing w:line="400" w:lineRule="exact"/>
        <w:ind w:firstLineChars="200" w:firstLine="480"/>
        <w:rPr>
          <w:sz w:val="24"/>
        </w:rPr>
      </w:pPr>
      <w:r>
        <w:rPr>
          <w:rFonts w:hint="eastAsia"/>
          <w:sz w:val="24"/>
        </w:rPr>
        <w:t>5</w:t>
      </w:r>
      <w:r>
        <w:rPr>
          <w:rFonts w:hint="eastAsia"/>
          <w:sz w:val="24"/>
        </w:rPr>
        <w:t>．国际交流</w:t>
      </w:r>
    </w:p>
    <w:p w:rsidR="00E348A1" w:rsidRDefault="00E832DF">
      <w:pPr>
        <w:spacing w:line="400" w:lineRule="exact"/>
        <w:ind w:firstLineChars="200" w:firstLine="480"/>
        <w:rPr>
          <w:sz w:val="24"/>
        </w:rPr>
      </w:pPr>
      <w:r>
        <w:rPr>
          <w:rFonts w:hint="eastAsia"/>
          <w:sz w:val="24"/>
        </w:rPr>
        <w:t>研究生在读期间通过各类项目赴境外高校、科研机构学习、交流合作（不少于</w:t>
      </w:r>
      <w:r>
        <w:rPr>
          <w:sz w:val="24"/>
        </w:rPr>
        <w:t>3</w:t>
      </w:r>
      <w:r>
        <w:rPr>
          <w:rFonts w:hint="eastAsia"/>
          <w:sz w:val="24"/>
        </w:rPr>
        <w:t>个月），或参加一次境外国际学术会议并做口头报告。学院审核通过后记</w:t>
      </w:r>
      <w:r>
        <w:rPr>
          <w:sz w:val="24"/>
        </w:rPr>
        <w:t>1</w:t>
      </w:r>
      <w:r>
        <w:rPr>
          <w:rFonts w:hint="eastAsia"/>
          <w:sz w:val="24"/>
        </w:rPr>
        <w:t>学分。</w:t>
      </w:r>
    </w:p>
    <w:p w:rsidR="00E348A1" w:rsidRDefault="00E832DF">
      <w:pPr>
        <w:spacing w:line="400" w:lineRule="exact"/>
        <w:ind w:left="479"/>
        <w:rPr>
          <w:rFonts w:cs="宋体"/>
          <w:sz w:val="24"/>
        </w:rPr>
      </w:pPr>
      <w:r>
        <w:rPr>
          <w:sz w:val="24"/>
        </w:rPr>
        <w:lastRenderedPageBreak/>
        <w:t>6</w:t>
      </w:r>
      <w:r>
        <w:rPr>
          <w:rFonts w:hint="eastAsia"/>
          <w:sz w:val="24"/>
        </w:rPr>
        <w:t>．</w:t>
      </w:r>
      <w:r>
        <w:rPr>
          <w:rFonts w:cs="宋体"/>
          <w:sz w:val="24"/>
        </w:rPr>
        <w:t>实验室安全培训</w:t>
      </w:r>
    </w:p>
    <w:p w:rsidR="00E348A1" w:rsidRDefault="00E832DF">
      <w:pPr>
        <w:spacing w:line="400" w:lineRule="exact"/>
        <w:ind w:leftChars="128" w:left="269" w:firstLineChars="100" w:firstLine="240"/>
        <w:rPr>
          <w:sz w:val="24"/>
        </w:rPr>
      </w:pPr>
      <w:r>
        <w:rPr>
          <w:rFonts w:cs="宋体"/>
          <w:sz w:val="24"/>
        </w:rPr>
        <w:t>研究生进入课题之前必须完成实验室安全培训。考核通过后记</w:t>
      </w:r>
      <w:r>
        <w:rPr>
          <w:rFonts w:cs="宋体"/>
          <w:sz w:val="24"/>
        </w:rPr>
        <w:t>1</w:t>
      </w:r>
      <w:r>
        <w:rPr>
          <w:rFonts w:cs="宋体"/>
          <w:sz w:val="24"/>
        </w:rPr>
        <w:t>学分。</w:t>
      </w:r>
    </w:p>
    <w:p w:rsidR="00E348A1" w:rsidRDefault="00E832DF">
      <w:pPr>
        <w:spacing w:line="400" w:lineRule="exact"/>
        <w:ind w:firstLineChars="200" w:firstLine="480"/>
        <w:rPr>
          <w:sz w:val="24"/>
        </w:rPr>
      </w:pPr>
      <w:r>
        <w:rPr>
          <w:rFonts w:cs="宋体" w:hint="eastAsia"/>
          <w:sz w:val="24"/>
        </w:rPr>
        <w:t>※</w:t>
      </w:r>
      <w:r>
        <w:rPr>
          <w:rFonts w:hint="eastAsia"/>
          <w:sz w:val="24"/>
        </w:rPr>
        <w:t>定向培养研究生、来华留学生可免修实践环节，但不记学分，所缺学分必须通过选修课程补齐。</w:t>
      </w:r>
    </w:p>
    <w:p w:rsidR="00E348A1" w:rsidRDefault="00E832DF">
      <w:pPr>
        <w:spacing w:line="400" w:lineRule="exact"/>
        <w:ind w:firstLineChars="200" w:firstLine="480"/>
        <w:rPr>
          <w:bCs/>
          <w:sz w:val="24"/>
        </w:rPr>
      </w:pPr>
      <w:r>
        <w:rPr>
          <w:sz w:val="24"/>
        </w:rPr>
        <w:t>（二）</w:t>
      </w:r>
      <w:r>
        <w:rPr>
          <w:rFonts w:hint="eastAsia"/>
          <w:bCs/>
          <w:sz w:val="24"/>
        </w:rPr>
        <w:t>学术活动</w:t>
      </w:r>
    </w:p>
    <w:p w:rsidR="00E348A1" w:rsidRDefault="00E832DF">
      <w:pPr>
        <w:spacing w:line="400" w:lineRule="exact"/>
        <w:ind w:firstLineChars="200" w:firstLine="480"/>
        <w:rPr>
          <w:bCs/>
          <w:sz w:val="24"/>
        </w:rPr>
      </w:pPr>
      <w:r>
        <w:rPr>
          <w:rFonts w:hint="eastAsia"/>
          <w:bCs/>
          <w:sz w:val="24"/>
        </w:rPr>
        <w:t>为了促使研究生能主动关心和了解国内外本学科前沿的发展动态，开阔视野，启发创造力，要求每个学术学位硕士研究生应参加学术活动不少于</w:t>
      </w:r>
      <w:r>
        <w:rPr>
          <w:bCs/>
          <w:sz w:val="24"/>
        </w:rPr>
        <w:t>5</w:t>
      </w:r>
      <w:r>
        <w:rPr>
          <w:rFonts w:hint="eastAsia"/>
          <w:bCs/>
          <w:sz w:val="24"/>
        </w:rPr>
        <w:t>次，且每次参加学术活动必须写出</w:t>
      </w:r>
      <w:r>
        <w:rPr>
          <w:bCs/>
          <w:sz w:val="24"/>
        </w:rPr>
        <w:t>500</w:t>
      </w:r>
      <w:r>
        <w:rPr>
          <w:rFonts w:hint="eastAsia"/>
          <w:bCs/>
          <w:sz w:val="24"/>
        </w:rPr>
        <w:t>字以上的心得。经指导教师（小组）检查、审核，完成者在必修环节记</w:t>
      </w:r>
      <w:r>
        <w:rPr>
          <w:bCs/>
          <w:sz w:val="24"/>
        </w:rPr>
        <w:t>1</w:t>
      </w:r>
      <w:r>
        <w:rPr>
          <w:rFonts w:hint="eastAsia"/>
          <w:bCs/>
          <w:sz w:val="24"/>
        </w:rPr>
        <w:t>个学分。</w:t>
      </w:r>
    </w:p>
    <w:p w:rsidR="00E348A1" w:rsidRDefault="00E832DF">
      <w:pPr>
        <w:spacing w:line="400" w:lineRule="exact"/>
        <w:ind w:firstLineChars="200" w:firstLine="480"/>
        <w:rPr>
          <w:sz w:val="24"/>
        </w:rPr>
      </w:pPr>
      <w:r>
        <w:rPr>
          <w:sz w:val="24"/>
        </w:rPr>
        <w:t>（三）</w:t>
      </w:r>
      <w:r>
        <w:rPr>
          <w:rFonts w:hint="eastAsia"/>
          <w:sz w:val="24"/>
        </w:rPr>
        <w:t>选题报告及中期考核</w:t>
      </w:r>
    </w:p>
    <w:p w:rsidR="00E348A1" w:rsidRDefault="00E832DF">
      <w:pPr>
        <w:spacing w:line="400" w:lineRule="exact"/>
        <w:ind w:firstLineChars="200" w:firstLine="480"/>
        <w:rPr>
          <w:sz w:val="24"/>
        </w:rPr>
      </w:pPr>
      <w:r>
        <w:rPr>
          <w:rFonts w:hint="eastAsia"/>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E348A1" w:rsidRDefault="00E832DF">
      <w:pPr>
        <w:spacing w:line="400" w:lineRule="exact"/>
        <w:ind w:firstLineChars="200" w:firstLine="480"/>
        <w:rPr>
          <w:sz w:val="24"/>
        </w:rPr>
      </w:pPr>
      <w:r>
        <w:rPr>
          <w:rFonts w:hint="eastAsia"/>
          <w:sz w:val="24"/>
        </w:rPr>
        <w:t>学术学位硕士研究生必须参加学校的中期考核。学术学位硕士研究生选题报告和中期考核的具体要求，按照学校研究生中期考核及开题管理有关规定要求执行。选题报告通过后记</w:t>
      </w:r>
      <w:r>
        <w:rPr>
          <w:sz w:val="24"/>
        </w:rPr>
        <w:t>1</w:t>
      </w:r>
      <w:r>
        <w:rPr>
          <w:rFonts w:hint="eastAsia"/>
          <w:sz w:val="24"/>
        </w:rPr>
        <w:t>个必修环节学分。</w:t>
      </w:r>
    </w:p>
    <w:p w:rsidR="00E348A1" w:rsidRDefault="00E832DF">
      <w:pPr>
        <w:keepNext/>
        <w:spacing w:beforeLines="50" w:before="156" w:afterLines="50" w:after="156"/>
        <w:outlineLvl w:val="2"/>
        <w:rPr>
          <w:b/>
          <w:bCs/>
          <w:kern w:val="0"/>
          <w:sz w:val="24"/>
        </w:rPr>
      </w:pPr>
      <w:bookmarkStart w:id="648" w:name="_Toc19697"/>
      <w:r>
        <w:rPr>
          <w:rFonts w:hint="eastAsia"/>
          <w:b/>
          <w:bCs/>
          <w:kern w:val="0"/>
          <w:sz w:val="24"/>
        </w:rPr>
        <w:t>六、科学研究与学位论文</w:t>
      </w:r>
      <w:bookmarkEnd w:id="648"/>
    </w:p>
    <w:p w:rsidR="00E348A1" w:rsidRDefault="00E832DF">
      <w:pPr>
        <w:spacing w:line="400" w:lineRule="exact"/>
        <w:ind w:firstLineChars="200" w:firstLine="480"/>
        <w:rPr>
          <w:sz w:val="24"/>
          <w:szCs w:val="21"/>
        </w:rPr>
      </w:pPr>
      <w:bookmarkStart w:id="649" w:name="_Toc1224"/>
      <w:r>
        <w:rPr>
          <w:rFonts w:hint="eastAsia"/>
          <w:sz w:val="24"/>
          <w:szCs w:val="21"/>
        </w:rPr>
        <w:t>（一）科学研究</w:t>
      </w:r>
    </w:p>
    <w:p w:rsidR="00E348A1" w:rsidRDefault="00E832DF">
      <w:pPr>
        <w:spacing w:line="400" w:lineRule="exact"/>
        <w:ind w:firstLineChars="200" w:firstLine="480"/>
        <w:rPr>
          <w:bCs/>
          <w:sz w:val="24"/>
        </w:rPr>
      </w:pPr>
      <w:r>
        <w:rPr>
          <w:rFonts w:hint="eastAsia"/>
          <w:sz w:val="24"/>
        </w:rPr>
        <w:t>计算机科学与技术</w:t>
      </w:r>
      <w:r>
        <w:rPr>
          <w:bCs/>
          <w:sz w:val="24"/>
        </w:rPr>
        <w:t>学术学位硕士研究生</w:t>
      </w:r>
      <w:r>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学位论文工作的主要目的是培养学术学位硕士研究生独立思考、勇于创新的精神和从事科学研究或担负专门技术工作的能力，使研究生的综合业务素质在科学研究或工程实际训练中得到全面提高。</w:t>
      </w:r>
      <w:r>
        <w:rPr>
          <w:rFonts w:hint="eastAsia"/>
          <w:sz w:val="24"/>
        </w:rPr>
        <w:t>计算机科学与技术</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rFonts w:hint="eastAsia"/>
          <w:sz w:val="24"/>
        </w:rPr>
        <w:t>计算机科学与技术学术学位硕士研究生在硕士学位论文送审前，须满足取得学籍当年学校申请硕士学位学术成果有关规定和</w:t>
      </w:r>
      <w:r>
        <w:rPr>
          <w:rFonts w:hint="eastAsia"/>
          <w:bCs/>
          <w:sz w:val="24"/>
        </w:rPr>
        <w:t>计算机智能学院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rFonts w:hint="eastAsia"/>
          <w:sz w:val="24"/>
        </w:rPr>
        <w:t>计算机科学与技术学术学位硕士研究生在硕士学位论文答辩前，须达到学校研究生学位论文答辩管理办法有关要求，方可答辩。</w:t>
      </w:r>
    </w:p>
    <w:p w:rsidR="00E348A1" w:rsidRDefault="00E832DF">
      <w:pPr>
        <w:adjustRightInd w:val="0"/>
        <w:snapToGrid w:val="0"/>
        <w:spacing w:line="400" w:lineRule="exact"/>
        <w:ind w:firstLineChars="200" w:firstLine="480"/>
        <w:rPr>
          <w:kern w:val="0"/>
          <w:sz w:val="24"/>
        </w:rPr>
      </w:pPr>
      <w:r>
        <w:rPr>
          <w:rFonts w:hint="eastAsia"/>
          <w:kern w:val="0"/>
          <w:sz w:val="24"/>
        </w:rPr>
        <w:t>※</w:t>
      </w:r>
      <w:r>
        <w:rPr>
          <w:rFonts w:hint="eastAsia"/>
          <w:kern w:val="0"/>
          <w:sz w:val="24"/>
        </w:rPr>
        <w:t xml:space="preserve"> </w:t>
      </w:r>
      <w:r>
        <w:rPr>
          <w:rFonts w:hint="eastAsia"/>
          <w:kern w:val="0"/>
          <w:sz w:val="24"/>
        </w:rPr>
        <w:t>未尽事宜以研究生取得学籍当年武汉理工大学《研究生手册》和</w:t>
      </w:r>
      <w:r>
        <w:rPr>
          <w:rFonts w:hint="eastAsia"/>
          <w:bCs/>
          <w:kern w:val="0"/>
          <w:sz w:val="24"/>
        </w:rPr>
        <w:t>计算机智能学院</w:t>
      </w:r>
      <w:r>
        <w:rPr>
          <w:rFonts w:hint="eastAsia"/>
          <w:kern w:val="0"/>
          <w:sz w:val="24"/>
        </w:rPr>
        <w:t>学位与研究生教育有关规定为准。</w:t>
      </w:r>
    </w:p>
    <w:p w:rsidR="00E348A1" w:rsidRDefault="00E832DF">
      <w:pPr>
        <w:keepNext/>
        <w:spacing w:beforeLines="50" w:before="156" w:afterLines="50" w:after="156"/>
        <w:outlineLvl w:val="2"/>
        <w:rPr>
          <w:b/>
          <w:bCs/>
          <w:kern w:val="0"/>
          <w:sz w:val="24"/>
        </w:rPr>
      </w:pPr>
      <w:r>
        <w:rPr>
          <w:rFonts w:hint="eastAsia"/>
          <w:b/>
          <w:bCs/>
          <w:kern w:val="0"/>
          <w:sz w:val="24"/>
        </w:rPr>
        <w:lastRenderedPageBreak/>
        <w:t>七、培养方式与方法</w:t>
      </w:r>
      <w:bookmarkEnd w:id="649"/>
    </w:p>
    <w:p w:rsidR="00E348A1" w:rsidRDefault="00E832DF">
      <w:pPr>
        <w:spacing w:line="400" w:lineRule="exact"/>
        <w:ind w:firstLineChars="200" w:firstLine="480"/>
        <w:rPr>
          <w:sz w:val="24"/>
        </w:rPr>
      </w:pPr>
      <w:bookmarkStart w:id="650" w:name="_Hlk107558605"/>
      <w:r>
        <w:rPr>
          <w:rFonts w:hint="eastAsia"/>
          <w:sz w:val="24"/>
        </w:rPr>
        <w:t>计算机科学与技术</w:t>
      </w:r>
      <w:bookmarkEnd w:id="650"/>
      <w:r>
        <w:rPr>
          <w:rFonts w:hint="eastAsia"/>
          <w:sz w:val="24"/>
        </w:rPr>
        <w:t>学术学位硕士研究生的培养采取导师负责制或以导师为主的指导小组的指导方法，培养方式应灵活多样，更多地采取启发式、研讨式的教学方式，充分发挥指导教师的主导作用。具体要求为：</w:t>
      </w:r>
    </w:p>
    <w:p w:rsidR="00E348A1" w:rsidRDefault="00E832DF">
      <w:pPr>
        <w:spacing w:line="400" w:lineRule="exact"/>
        <w:ind w:firstLineChars="200" w:firstLine="480"/>
        <w:rPr>
          <w:sz w:val="24"/>
        </w:rPr>
      </w:pPr>
      <w:r>
        <w:rPr>
          <w:sz w:val="24"/>
        </w:rPr>
        <w:t>（一）</w:t>
      </w:r>
      <w:r>
        <w:rPr>
          <w:rFonts w:hint="eastAsia"/>
          <w:sz w:val="24"/>
        </w:rPr>
        <w:t>导师应有适于培养计算机科学与技术学术学位硕士研究生的研究课题，同时定期与学术学位硕士研究生交流，关心学术学位硕士研究生的思想品德、学术进展和综合素质，促进硕士生德、智、体、美、劳全面发展。</w:t>
      </w:r>
    </w:p>
    <w:p w:rsidR="00E348A1" w:rsidRDefault="00E832DF">
      <w:pPr>
        <w:spacing w:line="400" w:lineRule="exact"/>
        <w:ind w:firstLineChars="200" w:firstLine="480"/>
        <w:rPr>
          <w:sz w:val="24"/>
        </w:rPr>
      </w:pPr>
      <w:r>
        <w:rPr>
          <w:sz w:val="24"/>
        </w:rPr>
        <w:t>（二）</w:t>
      </w:r>
      <w:r>
        <w:rPr>
          <w:rFonts w:hint="eastAsia"/>
          <w:sz w:val="24"/>
        </w:rPr>
        <w:t>导师或导师组负责计算机科学与技术学术学位硕士研究生培养计划制定、学位论文选题、中期、论文撰写和学位申请等方面的指导工作。导师或导师组全面负责学术学位硕士研究生的培养质量，建立规范化的学术交流和学术报告制度，按期检查培养环节的完成情况。</w:t>
      </w:r>
    </w:p>
    <w:p w:rsidR="00E348A1" w:rsidRDefault="00E832DF">
      <w:pPr>
        <w:spacing w:line="400" w:lineRule="exact"/>
        <w:ind w:firstLineChars="200" w:firstLine="480"/>
        <w:rPr>
          <w:sz w:val="24"/>
        </w:rPr>
      </w:pPr>
      <w:r>
        <w:rPr>
          <w:sz w:val="24"/>
        </w:rPr>
        <w:t>（三）</w:t>
      </w:r>
      <w:r>
        <w:rPr>
          <w:rFonts w:hint="eastAsia"/>
          <w:sz w:val="24"/>
        </w:rPr>
        <w:t>坚持课程学习和科研论文工作并重的原则。既要求计算机科学与技术学术学位硕士研究生深入掌握计算机科学与技术学科基础理论和系统的专门知识，又要提高学术学位硕士研究生进行科学研究或独立担负专门技术工作的能力。</w:t>
      </w:r>
    </w:p>
    <w:p w:rsidR="00E348A1" w:rsidRDefault="00E832DF">
      <w:pPr>
        <w:keepNext/>
        <w:spacing w:beforeLines="50" w:before="156" w:afterLines="50" w:after="156"/>
        <w:outlineLvl w:val="2"/>
        <w:rPr>
          <w:b/>
          <w:bCs/>
          <w:kern w:val="0"/>
          <w:sz w:val="24"/>
        </w:rPr>
      </w:pPr>
      <w:bookmarkStart w:id="651" w:name="_Toc19728"/>
      <w:r>
        <w:rPr>
          <w:rFonts w:hint="eastAsia"/>
          <w:b/>
          <w:bCs/>
          <w:kern w:val="0"/>
          <w:sz w:val="24"/>
        </w:rPr>
        <w:t>八、其它</w:t>
      </w:r>
      <w:bookmarkEnd w:id="651"/>
    </w:p>
    <w:p w:rsidR="00E348A1" w:rsidRDefault="00E832DF">
      <w:pPr>
        <w:spacing w:line="400" w:lineRule="exact"/>
        <w:ind w:firstLineChars="200" w:firstLine="480"/>
        <w:rPr>
          <w:sz w:val="24"/>
        </w:rPr>
      </w:pPr>
      <w:r>
        <w:rPr>
          <w:sz w:val="24"/>
        </w:rPr>
        <w:t>（一）</w:t>
      </w:r>
      <w:r>
        <w:rPr>
          <w:rFonts w:hint="eastAsia"/>
          <w:sz w:val="24"/>
        </w:rPr>
        <w:t>计算机科学与技术学术学位硕士研究生开题前须修满学位课程的学分，允许研究生开题后根据论文研究需要选修部分其他课程，申请答辩前须修完全部课程。</w:t>
      </w:r>
    </w:p>
    <w:p w:rsidR="00E348A1" w:rsidRDefault="00E832DF">
      <w:pPr>
        <w:spacing w:line="400" w:lineRule="exact"/>
        <w:ind w:firstLineChars="200" w:firstLine="480"/>
        <w:rPr>
          <w:sz w:val="24"/>
        </w:rPr>
      </w:pPr>
      <w:r>
        <w:rPr>
          <w:sz w:val="24"/>
        </w:rPr>
        <w:t>（二）</w:t>
      </w:r>
      <w:r>
        <w:rPr>
          <w:rFonts w:hint="eastAsia"/>
          <w:sz w:val="24"/>
        </w:rPr>
        <w:t>计算机科学与技术学术学位硕士研究生在学期间应查阅本学科国内外文献</w:t>
      </w:r>
      <w:r>
        <w:rPr>
          <w:sz w:val="24"/>
        </w:rPr>
        <w:t>40</w:t>
      </w:r>
      <w:r>
        <w:rPr>
          <w:rFonts w:hint="eastAsia"/>
          <w:sz w:val="24"/>
        </w:rPr>
        <w:t>篇以上，其中外文文献不少于三分之一。</w:t>
      </w:r>
    </w:p>
    <w:p w:rsidR="00E348A1" w:rsidRDefault="00E832DF">
      <w:pPr>
        <w:spacing w:line="400" w:lineRule="exact"/>
        <w:ind w:firstLineChars="200" w:firstLine="480"/>
        <w:rPr>
          <w:sz w:val="24"/>
        </w:rPr>
      </w:pPr>
      <w:r>
        <w:rPr>
          <w:sz w:val="24"/>
        </w:rPr>
        <w:t>（三）</w:t>
      </w:r>
      <w:r>
        <w:rPr>
          <w:rFonts w:hint="eastAsia"/>
          <w:sz w:val="24"/>
        </w:rPr>
        <w:t>计算机科学与技术学术学位硕士研究生在课程学习阶段每月至少</w:t>
      </w:r>
      <w:r>
        <w:rPr>
          <w:sz w:val="24"/>
        </w:rPr>
        <w:t>1</w:t>
      </w:r>
      <w:r>
        <w:rPr>
          <w:rFonts w:hint="eastAsia"/>
          <w:sz w:val="24"/>
        </w:rPr>
        <w:t>次、论文工作阶段每月至少</w:t>
      </w:r>
      <w:r>
        <w:rPr>
          <w:sz w:val="24"/>
        </w:rPr>
        <w:t>2</w:t>
      </w:r>
      <w:r>
        <w:rPr>
          <w:rFonts w:hint="eastAsia"/>
          <w:sz w:val="24"/>
        </w:rPr>
        <w:t>次向指导教师汇报自己的学习和研究工作情况，并</w:t>
      </w:r>
      <w:r>
        <w:rPr>
          <w:sz w:val="24"/>
        </w:rPr>
        <w:t>形成制度</w:t>
      </w:r>
      <w:r>
        <w:rPr>
          <w:rFonts w:hint="eastAsia"/>
          <w:sz w:val="24"/>
        </w:rPr>
        <w:t>。</w:t>
      </w:r>
    </w:p>
    <w:p w:rsidR="00E348A1" w:rsidRDefault="00E832DF">
      <w:pPr>
        <w:spacing w:line="400" w:lineRule="exact"/>
        <w:ind w:firstLineChars="200" w:firstLine="480"/>
        <w:rPr>
          <w:sz w:val="24"/>
        </w:rPr>
      </w:pPr>
      <w:r>
        <w:rPr>
          <w:sz w:val="24"/>
        </w:rPr>
        <w:t>（四）</w:t>
      </w:r>
      <w:r>
        <w:rPr>
          <w:rFonts w:hint="eastAsia"/>
          <w:sz w:val="24"/>
        </w:rPr>
        <w:t>全日制、非全日制研究生适用同一培养方案。</w:t>
      </w:r>
    </w:p>
    <w:p w:rsidR="00E348A1" w:rsidRDefault="00E832DF">
      <w:pPr>
        <w:spacing w:line="400" w:lineRule="exact"/>
        <w:ind w:firstLineChars="200" w:firstLine="480"/>
        <w:rPr>
          <w:sz w:val="24"/>
        </w:rPr>
      </w:pPr>
      <w:r>
        <w:rPr>
          <w:sz w:val="24"/>
        </w:rPr>
        <w:t>（五）</w:t>
      </w:r>
      <w:r>
        <w:rPr>
          <w:rFonts w:hint="eastAsia"/>
          <w:sz w:val="24"/>
        </w:rPr>
        <w:t>本次制订培养方案从</w:t>
      </w:r>
      <w:r>
        <w:rPr>
          <w:sz w:val="24"/>
        </w:rPr>
        <w:t>202</w:t>
      </w:r>
      <w:r>
        <w:rPr>
          <w:rFonts w:hint="eastAsia"/>
          <w:sz w:val="24"/>
        </w:rPr>
        <w:t>2</w:t>
      </w:r>
      <w:r>
        <w:rPr>
          <w:sz w:val="24"/>
        </w:rPr>
        <w:t>级</w:t>
      </w:r>
      <w:r>
        <w:rPr>
          <w:rFonts w:hint="eastAsia"/>
          <w:sz w:val="24"/>
        </w:rPr>
        <w:t>计算机科学与技术学术学位硕士研究生开始执行。</w:t>
      </w:r>
    </w:p>
    <w:p w:rsidR="00E348A1" w:rsidRDefault="00E832DF">
      <w:pPr>
        <w:widowControl/>
        <w:jc w:val="left"/>
        <w:rPr>
          <w:sz w:val="24"/>
        </w:rPr>
      </w:pPr>
      <w:r>
        <w:rPr>
          <w:sz w:val="24"/>
        </w:rPr>
        <w:br w:type="page"/>
      </w:r>
    </w:p>
    <w:p w:rsidR="00E348A1" w:rsidRDefault="00E832DF">
      <w:pPr>
        <w:keepNext/>
        <w:keepLines/>
        <w:spacing w:beforeLines="100" w:before="312" w:afterLines="100" w:after="312"/>
        <w:jc w:val="center"/>
        <w:outlineLvl w:val="0"/>
        <w:rPr>
          <w:rFonts w:eastAsia="黑体"/>
          <w:b/>
          <w:bCs/>
          <w:kern w:val="44"/>
          <w:sz w:val="32"/>
          <w:szCs w:val="32"/>
        </w:rPr>
      </w:pPr>
      <w:bookmarkStart w:id="652" w:name="_Toc21059"/>
      <w:bookmarkStart w:id="653" w:name="_Toc455392338"/>
      <w:bookmarkStart w:id="654" w:name="_Toc455392601"/>
      <w:bookmarkStart w:id="655" w:name="_Toc455393257"/>
      <w:bookmarkStart w:id="656" w:name="_Toc456781554"/>
      <w:r>
        <w:rPr>
          <w:rFonts w:eastAsia="黑体" w:hint="eastAsia"/>
          <w:b/>
          <w:bCs/>
          <w:kern w:val="44"/>
          <w:sz w:val="32"/>
          <w:szCs w:val="32"/>
        </w:rPr>
        <w:lastRenderedPageBreak/>
        <w:t>建筑学学术学位硕士研究生培养方案</w:t>
      </w:r>
      <w:bookmarkEnd w:id="652"/>
      <w:bookmarkEnd w:id="653"/>
      <w:bookmarkEnd w:id="654"/>
      <w:bookmarkEnd w:id="655"/>
      <w:bookmarkEnd w:id="656"/>
    </w:p>
    <w:p w:rsidR="00E348A1" w:rsidRDefault="00E832DF">
      <w:pPr>
        <w:spacing w:afterLines="100" w:after="312" w:line="360" w:lineRule="auto"/>
        <w:jc w:val="center"/>
        <w:outlineLvl w:val="1"/>
        <w:rPr>
          <w:kern w:val="0"/>
          <w:sz w:val="24"/>
        </w:rPr>
      </w:pPr>
      <w:bookmarkStart w:id="657" w:name="_Toc454902483"/>
      <w:bookmarkStart w:id="658" w:name="_Toc455392602"/>
      <w:bookmarkStart w:id="659" w:name="_Toc455392339"/>
      <w:bookmarkStart w:id="660" w:name="_Toc455393258"/>
      <w:bookmarkStart w:id="661" w:name="_Toc456781555"/>
      <w:r>
        <w:rPr>
          <w:kern w:val="0"/>
          <w:sz w:val="24"/>
        </w:rPr>
        <w:t>(</w:t>
      </w:r>
      <w:r>
        <w:rPr>
          <w:rFonts w:hint="eastAsia"/>
          <w:kern w:val="0"/>
          <w:sz w:val="24"/>
        </w:rPr>
        <w:t>学科</w:t>
      </w:r>
      <w:r>
        <w:rPr>
          <w:kern w:val="0"/>
          <w:sz w:val="24"/>
        </w:rPr>
        <w:t>代码：</w:t>
      </w:r>
      <w:r>
        <w:rPr>
          <w:kern w:val="0"/>
          <w:sz w:val="24"/>
        </w:rPr>
        <w:t>0813</w:t>
      </w:r>
      <w:r>
        <w:rPr>
          <w:kern w:val="0"/>
          <w:sz w:val="24"/>
        </w:rPr>
        <w:t>，</w:t>
      </w:r>
      <w:r>
        <w:rPr>
          <w:bCs/>
          <w:kern w:val="0"/>
          <w:sz w:val="24"/>
        </w:rPr>
        <w:t>申请工学硕士学位适用</w:t>
      </w:r>
      <w:r>
        <w:rPr>
          <w:kern w:val="0"/>
          <w:sz w:val="24"/>
        </w:rPr>
        <w:t>)</w:t>
      </w:r>
      <w:bookmarkEnd w:id="657"/>
      <w:bookmarkEnd w:id="658"/>
      <w:bookmarkEnd w:id="659"/>
      <w:bookmarkEnd w:id="660"/>
      <w:bookmarkEnd w:id="661"/>
    </w:p>
    <w:p w:rsidR="00E348A1" w:rsidRDefault="00E832DF">
      <w:pPr>
        <w:keepNext/>
        <w:spacing w:beforeLines="50" w:before="156" w:afterLines="50" w:after="156"/>
        <w:outlineLvl w:val="2"/>
        <w:rPr>
          <w:b/>
          <w:bCs/>
          <w:kern w:val="0"/>
          <w:sz w:val="24"/>
        </w:rPr>
      </w:pPr>
      <w:bookmarkStart w:id="662" w:name="_Toc454902484"/>
      <w:bookmarkStart w:id="663" w:name="_Toc455392342"/>
      <w:r>
        <w:rPr>
          <w:rFonts w:hint="eastAsia"/>
          <w:b/>
          <w:bCs/>
          <w:kern w:val="0"/>
          <w:sz w:val="24"/>
        </w:rPr>
        <w:t>一、培养目标</w:t>
      </w:r>
      <w:bookmarkEnd w:id="662"/>
      <w:bookmarkEnd w:id="663"/>
    </w:p>
    <w:p w:rsidR="00E348A1" w:rsidRDefault="00E832DF">
      <w:pPr>
        <w:spacing w:line="400" w:lineRule="exact"/>
        <w:ind w:firstLineChars="200" w:firstLine="480"/>
        <w:rPr>
          <w:sz w:val="24"/>
        </w:rPr>
      </w:pPr>
      <w:bookmarkStart w:id="664" w:name="_Toc455392344"/>
      <w:bookmarkStart w:id="665" w:name="_Toc454902486"/>
      <w:r>
        <w:rPr>
          <w:rFonts w:hint="eastAsia"/>
          <w:bCs/>
          <w:sz w:val="24"/>
        </w:rPr>
        <w:t>以习近平新时代中国特色社会主义思想为指导，落实立德树人根本任务，面向我国城乡发展新阶段对新型建筑学人才的需求，聚焦中部地区高密度城乡人居环境，培养适应社会主义建设需要，德、智、体、美、劳全面发展，具有坚定的理想信念，掌握扎实的理论基础、系统的专业知识，了解学科前沿动态，具备较强的专业知识、技能以及的建筑学领域高层次开拓型领军人才。</w:t>
      </w:r>
      <w:r>
        <w:rPr>
          <w:rFonts w:hint="eastAsia"/>
          <w:sz w:val="24"/>
        </w:rPr>
        <w:t>具体的培养目标为：</w:t>
      </w:r>
      <w:r>
        <w:rPr>
          <w:sz w:val="24"/>
        </w:rPr>
        <w:t xml:space="preserve"> </w:t>
      </w:r>
    </w:p>
    <w:p w:rsidR="00E348A1" w:rsidRDefault="00E832DF">
      <w:pPr>
        <w:spacing w:line="400" w:lineRule="exact"/>
        <w:ind w:firstLineChars="200" w:firstLine="480"/>
        <w:rPr>
          <w:bCs/>
          <w:sz w:val="24"/>
        </w:rPr>
      </w:pPr>
      <w:r>
        <w:rPr>
          <w:rFonts w:hint="eastAsia"/>
          <w:bCs/>
          <w:sz w:val="24"/>
        </w:rPr>
        <w:t>（一）</w:t>
      </w:r>
      <w:r>
        <w:rPr>
          <w:sz w:val="24"/>
        </w:rPr>
        <w:t>掌握马列主义基本理论、树立科学的世界观，坚持党的基本路线，热爱祖国；遵纪守法，品行端正；诚实守信，学风严谨，团结协作，具有良好的科研道德和敬业精神</w:t>
      </w:r>
      <w:r>
        <w:rPr>
          <w:rFonts w:hint="eastAsia"/>
          <w:bCs/>
          <w:sz w:val="24"/>
        </w:rPr>
        <w:t>。</w:t>
      </w:r>
    </w:p>
    <w:p w:rsidR="00E348A1" w:rsidRDefault="00E832DF">
      <w:pPr>
        <w:spacing w:line="400" w:lineRule="exact"/>
        <w:ind w:firstLineChars="200" w:firstLine="480"/>
        <w:rPr>
          <w:bCs/>
          <w:sz w:val="24"/>
        </w:rPr>
      </w:pPr>
      <w:r>
        <w:rPr>
          <w:rFonts w:hint="eastAsia"/>
          <w:bCs/>
          <w:sz w:val="24"/>
        </w:rPr>
        <w:t>（二）掌握建筑学学科坚实的基础理论和系统的专业知识，了解建筑学学科的前沿发展趋势，掌握建筑学学科的科学研究方法和技能，掌握一门外国语，具备自主获取新知识的能力，能熟练地进行专业阅读和写作，具有良好的外语听说能力和进行国际交流的能力。具备相应的科研能力、创新能力和实践能力，</w:t>
      </w:r>
      <w:r>
        <w:rPr>
          <w:sz w:val="24"/>
        </w:rPr>
        <w:t>可胜任本学科领域较高层次的教学、科研、工程技术工作与科技管理工作。</w:t>
      </w:r>
    </w:p>
    <w:p w:rsidR="00E348A1" w:rsidRDefault="00E832DF">
      <w:pPr>
        <w:spacing w:line="400" w:lineRule="exact"/>
        <w:ind w:firstLineChars="200" w:firstLine="480"/>
        <w:rPr>
          <w:bCs/>
          <w:sz w:val="24"/>
        </w:rPr>
      </w:pPr>
      <w:r>
        <w:rPr>
          <w:rFonts w:hint="eastAsia"/>
          <w:bCs/>
          <w:sz w:val="24"/>
        </w:rPr>
        <w:t>（三）积极参加文体活动，具备良好的心理素质和健康的体魄，养成乐观坚毅的品格，树立正确的审美观念，具备良好的人文素养和道德情操。</w:t>
      </w:r>
    </w:p>
    <w:p w:rsidR="00E348A1" w:rsidRDefault="00E832DF">
      <w:pPr>
        <w:spacing w:line="400" w:lineRule="exact"/>
        <w:ind w:firstLineChars="200" w:firstLine="480"/>
        <w:rPr>
          <w:bCs/>
          <w:sz w:val="24"/>
        </w:rPr>
      </w:pPr>
      <w:r>
        <w:rPr>
          <w:rFonts w:hint="eastAsia"/>
          <w:bCs/>
          <w:sz w:val="24"/>
        </w:rPr>
        <w:t>（四）积极参加社会实践、志愿者服务、创新创业等活动，形成良好的劳动习惯。</w:t>
      </w:r>
    </w:p>
    <w:p w:rsidR="00E348A1" w:rsidRDefault="00E832DF">
      <w:pPr>
        <w:keepNext/>
        <w:spacing w:beforeLines="50" w:before="156" w:afterLines="50" w:after="156"/>
        <w:outlineLvl w:val="2"/>
        <w:rPr>
          <w:b/>
          <w:bCs/>
          <w:kern w:val="0"/>
          <w:sz w:val="24"/>
        </w:rPr>
      </w:pPr>
      <w:r>
        <w:rPr>
          <w:rFonts w:hint="eastAsia"/>
          <w:b/>
          <w:bCs/>
          <w:kern w:val="0"/>
          <w:sz w:val="24"/>
        </w:rPr>
        <w:t>二、研究方向</w:t>
      </w:r>
      <w:bookmarkEnd w:id="664"/>
      <w:bookmarkEnd w:id="665"/>
    </w:p>
    <w:p w:rsidR="00E348A1" w:rsidRDefault="00E832DF">
      <w:pPr>
        <w:spacing w:line="400" w:lineRule="exact"/>
        <w:ind w:firstLineChars="200" w:firstLine="480"/>
        <w:rPr>
          <w:bCs/>
          <w:sz w:val="24"/>
        </w:rPr>
      </w:pPr>
      <w:r>
        <w:rPr>
          <w:bCs/>
          <w:sz w:val="24"/>
        </w:rPr>
        <w:t>（一）</w:t>
      </w:r>
      <w:r>
        <w:rPr>
          <w:rFonts w:hint="eastAsia"/>
          <w:bCs/>
          <w:sz w:val="24"/>
        </w:rPr>
        <w:t>建筑历史与理论</w:t>
      </w:r>
    </w:p>
    <w:p w:rsidR="00E348A1" w:rsidRDefault="00E832DF">
      <w:pPr>
        <w:spacing w:line="400" w:lineRule="exact"/>
        <w:ind w:firstLineChars="200" w:firstLine="480"/>
        <w:rPr>
          <w:bCs/>
          <w:sz w:val="24"/>
        </w:rPr>
      </w:pPr>
      <w:r>
        <w:rPr>
          <w:bCs/>
          <w:sz w:val="24"/>
        </w:rPr>
        <w:t>（二）</w:t>
      </w:r>
      <w:r>
        <w:rPr>
          <w:rFonts w:hint="eastAsia"/>
          <w:bCs/>
          <w:sz w:val="24"/>
        </w:rPr>
        <w:t>建筑设计及其理论</w:t>
      </w:r>
    </w:p>
    <w:p w:rsidR="00E348A1" w:rsidRDefault="00E832DF">
      <w:pPr>
        <w:spacing w:line="400" w:lineRule="exact"/>
        <w:ind w:firstLineChars="200" w:firstLine="480"/>
        <w:rPr>
          <w:bCs/>
          <w:sz w:val="24"/>
        </w:rPr>
      </w:pPr>
      <w:r>
        <w:rPr>
          <w:bCs/>
          <w:sz w:val="24"/>
        </w:rPr>
        <w:t>（三）</w:t>
      </w:r>
      <w:r>
        <w:rPr>
          <w:rFonts w:hint="eastAsia"/>
          <w:bCs/>
          <w:sz w:val="24"/>
        </w:rPr>
        <w:t>建筑技术科学</w:t>
      </w:r>
    </w:p>
    <w:p w:rsidR="00E348A1" w:rsidRDefault="00E832DF">
      <w:pPr>
        <w:spacing w:line="400" w:lineRule="exact"/>
        <w:ind w:firstLineChars="200" w:firstLine="480"/>
        <w:rPr>
          <w:bCs/>
          <w:sz w:val="24"/>
        </w:rPr>
      </w:pPr>
      <w:r>
        <w:rPr>
          <w:rFonts w:hint="eastAsia"/>
          <w:bCs/>
          <w:sz w:val="24"/>
        </w:rPr>
        <w:t>（四）城市设计</w:t>
      </w:r>
    </w:p>
    <w:p w:rsidR="00E348A1" w:rsidRDefault="00E832DF">
      <w:pPr>
        <w:keepNext/>
        <w:spacing w:beforeLines="50" w:before="156" w:afterLines="50" w:after="156"/>
        <w:outlineLvl w:val="2"/>
        <w:rPr>
          <w:b/>
          <w:bCs/>
          <w:kern w:val="0"/>
          <w:sz w:val="24"/>
        </w:rPr>
      </w:pPr>
      <w:bookmarkStart w:id="666" w:name="_Toc454902488"/>
      <w:bookmarkStart w:id="667" w:name="_Toc455392346"/>
      <w:r>
        <w:rPr>
          <w:rFonts w:hint="eastAsia"/>
          <w:b/>
          <w:bCs/>
          <w:kern w:val="0"/>
          <w:sz w:val="24"/>
        </w:rPr>
        <w:t>三、学制</w:t>
      </w:r>
      <w:bookmarkEnd w:id="666"/>
      <w:r>
        <w:rPr>
          <w:rFonts w:hint="eastAsia"/>
          <w:b/>
          <w:bCs/>
          <w:kern w:val="0"/>
          <w:sz w:val="24"/>
        </w:rPr>
        <w:t>及学习年限</w:t>
      </w:r>
      <w:bookmarkEnd w:id="667"/>
    </w:p>
    <w:p w:rsidR="00E348A1" w:rsidRDefault="00E832DF">
      <w:pPr>
        <w:spacing w:line="400" w:lineRule="exact"/>
        <w:ind w:firstLineChars="200" w:firstLine="480"/>
        <w:rPr>
          <w:bCs/>
          <w:sz w:val="24"/>
        </w:rPr>
      </w:pPr>
      <w:r>
        <w:rPr>
          <w:rFonts w:hint="eastAsia"/>
          <w:bCs/>
          <w:sz w:val="24"/>
        </w:rPr>
        <w:t>建筑学全日制学术学位硕士研究生学制</w:t>
      </w:r>
      <w:r>
        <w:rPr>
          <w:rFonts w:hint="eastAsia"/>
          <w:bCs/>
          <w:sz w:val="24"/>
        </w:rPr>
        <w:t>3</w:t>
      </w:r>
      <w:r>
        <w:rPr>
          <w:rFonts w:hint="eastAsia"/>
          <w:bCs/>
          <w:sz w:val="24"/>
        </w:rPr>
        <w:t>年，学习年限一般为</w:t>
      </w:r>
      <w:r>
        <w:rPr>
          <w:rFonts w:hint="eastAsia"/>
          <w:bCs/>
          <w:sz w:val="24"/>
        </w:rPr>
        <w:t>3-4</w:t>
      </w:r>
      <w:r>
        <w:rPr>
          <w:rFonts w:hint="eastAsia"/>
          <w:bCs/>
          <w:sz w:val="24"/>
        </w:rPr>
        <w:t>年，最长不超过</w:t>
      </w:r>
      <w:r>
        <w:rPr>
          <w:rFonts w:hint="eastAsia"/>
          <w:bCs/>
          <w:sz w:val="24"/>
        </w:rPr>
        <w:t>5</w:t>
      </w:r>
      <w:r>
        <w:rPr>
          <w:rFonts w:hint="eastAsia"/>
          <w:bCs/>
          <w:sz w:val="24"/>
        </w:rPr>
        <w:t>年。</w:t>
      </w:r>
    </w:p>
    <w:p w:rsidR="00E348A1" w:rsidRDefault="00E832DF">
      <w:pPr>
        <w:spacing w:line="400" w:lineRule="exact"/>
        <w:ind w:firstLineChars="200" w:firstLine="480"/>
        <w:rPr>
          <w:bCs/>
          <w:sz w:val="24"/>
        </w:rPr>
      </w:pPr>
      <w:r>
        <w:rPr>
          <w:rFonts w:hint="eastAsia"/>
          <w:bCs/>
          <w:sz w:val="24"/>
        </w:rPr>
        <w:t>非全日制学术学位硕士研究生学习年限可适当延长，一般为</w:t>
      </w:r>
      <w:r>
        <w:rPr>
          <w:rFonts w:hint="eastAsia"/>
          <w:bCs/>
          <w:sz w:val="24"/>
        </w:rPr>
        <w:t>3-4</w:t>
      </w:r>
      <w:r>
        <w:rPr>
          <w:rFonts w:hint="eastAsia"/>
          <w:bCs/>
          <w:sz w:val="24"/>
        </w:rPr>
        <w:t>年，最长不超过</w:t>
      </w:r>
      <w:r>
        <w:rPr>
          <w:rFonts w:hint="eastAsia"/>
          <w:bCs/>
          <w:sz w:val="24"/>
        </w:rPr>
        <w:t>6</w:t>
      </w:r>
      <w:r>
        <w:rPr>
          <w:rFonts w:hint="eastAsia"/>
          <w:bCs/>
          <w:sz w:val="24"/>
        </w:rPr>
        <w:t>年。</w:t>
      </w:r>
    </w:p>
    <w:p w:rsidR="00E348A1" w:rsidRDefault="00E832DF">
      <w:pPr>
        <w:spacing w:line="400" w:lineRule="exact"/>
        <w:ind w:firstLineChars="200" w:firstLine="480"/>
        <w:rPr>
          <w:bCs/>
          <w:sz w:val="24"/>
        </w:rPr>
      </w:pPr>
      <w:r>
        <w:rPr>
          <w:rFonts w:hint="eastAsia"/>
          <w:bCs/>
          <w:sz w:val="24"/>
        </w:rPr>
        <w:t>休学创业的研究生，最长学习年限为</w:t>
      </w:r>
      <w:r>
        <w:rPr>
          <w:rFonts w:hint="eastAsia"/>
          <w:bCs/>
          <w:sz w:val="24"/>
        </w:rPr>
        <w:t>10</w:t>
      </w:r>
      <w:r>
        <w:rPr>
          <w:rFonts w:hint="eastAsia"/>
          <w:bCs/>
          <w:sz w:val="24"/>
        </w:rPr>
        <w:t>年。</w:t>
      </w:r>
      <w:bookmarkStart w:id="668" w:name="_Toc454902489"/>
      <w:bookmarkStart w:id="669" w:name="_Toc455392348"/>
    </w:p>
    <w:p w:rsidR="00E348A1" w:rsidRDefault="00E832DF">
      <w:pPr>
        <w:keepNext/>
        <w:spacing w:beforeLines="50" w:before="156" w:afterLines="50" w:after="156"/>
        <w:outlineLvl w:val="2"/>
        <w:rPr>
          <w:b/>
          <w:bCs/>
          <w:kern w:val="0"/>
          <w:sz w:val="24"/>
        </w:rPr>
      </w:pPr>
      <w:r>
        <w:rPr>
          <w:rFonts w:hint="eastAsia"/>
          <w:b/>
          <w:bCs/>
          <w:kern w:val="0"/>
          <w:sz w:val="24"/>
        </w:rPr>
        <w:lastRenderedPageBreak/>
        <w:t>四、课程设置</w:t>
      </w:r>
      <w:bookmarkEnd w:id="668"/>
      <w:bookmarkEnd w:id="669"/>
      <w:r>
        <w:rPr>
          <w:rFonts w:hint="eastAsia"/>
          <w:b/>
          <w:bCs/>
          <w:kern w:val="0"/>
          <w:sz w:val="24"/>
        </w:rPr>
        <w:t>及学分要求</w:t>
      </w:r>
    </w:p>
    <w:p w:rsidR="00E348A1" w:rsidRDefault="00E832DF">
      <w:pPr>
        <w:spacing w:line="400" w:lineRule="exact"/>
        <w:ind w:firstLineChars="200" w:firstLine="480"/>
        <w:rPr>
          <w:bCs/>
          <w:sz w:val="24"/>
        </w:rPr>
      </w:pPr>
      <w:r>
        <w:rPr>
          <w:rFonts w:hint="eastAsia"/>
          <w:bCs/>
          <w:sz w:val="24"/>
        </w:rPr>
        <w:t>（一）学分要求</w:t>
      </w:r>
    </w:p>
    <w:p w:rsidR="00E348A1" w:rsidRDefault="00E832DF">
      <w:pPr>
        <w:spacing w:line="400" w:lineRule="exact"/>
        <w:ind w:firstLineChars="200" w:firstLine="480"/>
        <w:rPr>
          <w:bCs/>
          <w:sz w:val="24"/>
        </w:rPr>
      </w:pPr>
      <w:r>
        <w:rPr>
          <w:rFonts w:hint="eastAsia"/>
          <w:bCs/>
          <w:sz w:val="24"/>
        </w:rPr>
        <w:t>总学分数为≥</w:t>
      </w:r>
      <w:r>
        <w:rPr>
          <w:rFonts w:hint="eastAsia"/>
          <w:bCs/>
          <w:sz w:val="24"/>
        </w:rPr>
        <w:t>3</w:t>
      </w:r>
      <w:r>
        <w:rPr>
          <w:bCs/>
          <w:sz w:val="24"/>
        </w:rPr>
        <w:t>3</w:t>
      </w:r>
      <w:r>
        <w:rPr>
          <w:rFonts w:hint="eastAsia"/>
          <w:bCs/>
          <w:sz w:val="24"/>
        </w:rPr>
        <w:t>学分，其中课程学习学分为≥</w:t>
      </w:r>
      <w:r>
        <w:rPr>
          <w:bCs/>
          <w:sz w:val="24"/>
        </w:rPr>
        <w:t>27</w:t>
      </w:r>
      <w:r>
        <w:rPr>
          <w:rFonts w:hint="eastAsia"/>
          <w:bCs/>
          <w:sz w:val="24"/>
        </w:rPr>
        <w:t>学分，必修环节学分为</w:t>
      </w:r>
      <w:r>
        <w:rPr>
          <w:bCs/>
          <w:sz w:val="24"/>
        </w:rPr>
        <w:t>6</w:t>
      </w:r>
      <w:r>
        <w:rPr>
          <w:rFonts w:hint="eastAsia"/>
          <w:bCs/>
          <w:sz w:val="24"/>
        </w:rPr>
        <w:t>学分。所修课程由公共学位课、学术学位课和选修课三部分组成，其中公共学位课≥</w:t>
      </w:r>
      <w:r>
        <w:rPr>
          <w:bCs/>
          <w:sz w:val="24"/>
        </w:rPr>
        <w:t>7</w:t>
      </w:r>
      <w:r>
        <w:rPr>
          <w:rFonts w:hint="eastAsia"/>
          <w:bCs/>
          <w:sz w:val="24"/>
        </w:rPr>
        <w:t>学分，专业学位课≥</w:t>
      </w:r>
      <w:r>
        <w:rPr>
          <w:rFonts w:hint="eastAsia"/>
          <w:bCs/>
          <w:sz w:val="24"/>
        </w:rPr>
        <w:t>1</w:t>
      </w:r>
      <w:r>
        <w:rPr>
          <w:bCs/>
          <w:sz w:val="24"/>
        </w:rPr>
        <w:t>2</w:t>
      </w:r>
      <w:r>
        <w:rPr>
          <w:rFonts w:hint="eastAsia"/>
          <w:bCs/>
          <w:sz w:val="24"/>
        </w:rPr>
        <w:t>学分，选修课</w:t>
      </w:r>
      <w:r>
        <w:rPr>
          <w:rFonts w:hint="eastAsia"/>
          <w:bCs/>
          <w:sz w:val="24"/>
        </w:rPr>
        <w:t>8</w:t>
      </w:r>
      <w:r>
        <w:rPr>
          <w:rFonts w:hint="eastAsia"/>
          <w:bCs/>
          <w:sz w:val="24"/>
        </w:rPr>
        <w:t>学分，其中专业选修</w:t>
      </w:r>
      <w:r>
        <w:rPr>
          <w:bCs/>
          <w:sz w:val="24"/>
        </w:rPr>
        <w:t>课</w:t>
      </w:r>
      <w:r>
        <w:rPr>
          <w:rFonts w:hint="eastAsia"/>
          <w:bCs/>
          <w:sz w:val="24"/>
        </w:rPr>
        <w:t>≥</w:t>
      </w:r>
      <w:r>
        <w:rPr>
          <w:rFonts w:hint="eastAsia"/>
          <w:bCs/>
          <w:sz w:val="24"/>
        </w:rPr>
        <w:t>7</w:t>
      </w:r>
      <w:r>
        <w:rPr>
          <w:bCs/>
          <w:sz w:val="24"/>
        </w:rPr>
        <w:t>学分</w:t>
      </w:r>
      <w:r>
        <w:rPr>
          <w:rFonts w:hint="eastAsia"/>
          <w:bCs/>
          <w:sz w:val="24"/>
        </w:rPr>
        <w:t>（专业选修课可在全校范围内任选</w:t>
      </w:r>
      <w:r>
        <w:rPr>
          <w:rFonts w:hint="eastAsia"/>
          <w:bCs/>
          <w:sz w:val="24"/>
        </w:rPr>
        <w:t>1-</w:t>
      </w:r>
      <w:r>
        <w:rPr>
          <w:bCs/>
          <w:sz w:val="24"/>
        </w:rPr>
        <w:t>2</w:t>
      </w:r>
      <w:r>
        <w:rPr>
          <w:rFonts w:hint="eastAsia"/>
          <w:bCs/>
          <w:sz w:val="24"/>
        </w:rPr>
        <w:t>学分）</w:t>
      </w:r>
      <w:r>
        <w:rPr>
          <w:bCs/>
          <w:sz w:val="24"/>
        </w:rPr>
        <w:t>，跨学科选修课</w:t>
      </w:r>
      <w:r>
        <w:rPr>
          <w:rFonts w:hint="eastAsia"/>
          <w:bCs/>
          <w:sz w:val="24"/>
        </w:rPr>
        <w:t>≥</w:t>
      </w:r>
      <w:r>
        <w:rPr>
          <w:rFonts w:hint="eastAsia"/>
          <w:bCs/>
          <w:sz w:val="24"/>
        </w:rPr>
        <w:t>1</w:t>
      </w:r>
      <w:r>
        <w:rPr>
          <w:rFonts w:hint="eastAsia"/>
          <w:bCs/>
          <w:sz w:val="24"/>
        </w:rPr>
        <w:t>学分。必修环节</w:t>
      </w:r>
      <w:r>
        <w:rPr>
          <w:bCs/>
          <w:sz w:val="24"/>
        </w:rPr>
        <w:t>6</w:t>
      </w:r>
      <w:r>
        <w:rPr>
          <w:rFonts w:hint="eastAsia"/>
          <w:bCs/>
          <w:sz w:val="24"/>
        </w:rPr>
        <w:t>学分，包括：实践环节</w:t>
      </w:r>
      <w:r>
        <w:rPr>
          <w:bCs/>
          <w:sz w:val="24"/>
        </w:rPr>
        <w:t>4</w:t>
      </w:r>
      <w:r>
        <w:rPr>
          <w:rFonts w:hint="eastAsia"/>
          <w:bCs/>
          <w:sz w:val="24"/>
        </w:rPr>
        <w:t>学分，学术活动</w:t>
      </w:r>
      <w:r>
        <w:rPr>
          <w:rFonts w:hint="eastAsia"/>
          <w:bCs/>
          <w:sz w:val="24"/>
        </w:rPr>
        <w:t>1</w:t>
      </w:r>
      <w:r>
        <w:rPr>
          <w:rFonts w:hint="eastAsia"/>
          <w:bCs/>
          <w:sz w:val="24"/>
        </w:rPr>
        <w:t>学分，选题报告及中期考核</w:t>
      </w:r>
      <w:r>
        <w:rPr>
          <w:rFonts w:hint="eastAsia"/>
          <w:bCs/>
          <w:sz w:val="24"/>
        </w:rPr>
        <w:t>1</w:t>
      </w:r>
      <w:r>
        <w:rPr>
          <w:rFonts w:hint="eastAsia"/>
          <w:bCs/>
          <w:sz w:val="24"/>
        </w:rPr>
        <w:t>学分。</w:t>
      </w:r>
    </w:p>
    <w:p w:rsidR="00E348A1" w:rsidRDefault="00E832DF">
      <w:pPr>
        <w:spacing w:line="400" w:lineRule="exact"/>
        <w:ind w:firstLineChars="200" w:firstLine="480"/>
        <w:rPr>
          <w:bCs/>
          <w:sz w:val="24"/>
        </w:rPr>
      </w:pPr>
      <w:r>
        <w:rPr>
          <w:bCs/>
          <w:sz w:val="24"/>
        </w:rPr>
        <w:t>（二）</w:t>
      </w:r>
      <w:r>
        <w:rPr>
          <w:rFonts w:hint="eastAsia"/>
          <w:bCs/>
          <w:sz w:val="24"/>
        </w:rPr>
        <w:t>课程设置</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51"/>
        <w:gridCol w:w="1270"/>
        <w:gridCol w:w="1565"/>
        <w:gridCol w:w="709"/>
        <w:gridCol w:w="708"/>
        <w:gridCol w:w="567"/>
        <w:gridCol w:w="709"/>
        <w:gridCol w:w="1128"/>
        <w:gridCol w:w="709"/>
      </w:tblGrid>
      <w:tr w:rsidR="00E348A1" w:rsidTr="002D696A">
        <w:trPr>
          <w:tblHeader/>
          <w:jc w:val="center"/>
        </w:trPr>
        <w:tc>
          <w:tcPr>
            <w:tcW w:w="993" w:type="dxa"/>
            <w:vAlign w:val="center"/>
          </w:tcPr>
          <w:p w:rsidR="00E348A1" w:rsidRDefault="00E832DF">
            <w:pPr>
              <w:jc w:val="center"/>
              <w:rPr>
                <w:rFonts w:eastAsiaTheme="majorEastAsia"/>
                <w:b/>
                <w:sz w:val="22"/>
                <w:szCs w:val="22"/>
              </w:rPr>
            </w:pPr>
            <w:r>
              <w:rPr>
                <w:rFonts w:eastAsiaTheme="majorEastAsia"/>
                <w:b/>
                <w:sz w:val="22"/>
                <w:szCs w:val="22"/>
              </w:rPr>
              <w:t>课程</w:t>
            </w:r>
          </w:p>
          <w:p w:rsidR="00E348A1" w:rsidRDefault="00E832DF">
            <w:pPr>
              <w:jc w:val="center"/>
              <w:rPr>
                <w:rFonts w:eastAsiaTheme="majorEastAsia"/>
                <w:b/>
                <w:sz w:val="22"/>
                <w:szCs w:val="22"/>
              </w:rPr>
            </w:pPr>
            <w:r>
              <w:rPr>
                <w:rFonts w:eastAsiaTheme="majorEastAsia"/>
                <w:b/>
                <w:sz w:val="22"/>
                <w:szCs w:val="22"/>
              </w:rPr>
              <w:t>类别</w:t>
            </w:r>
          </w:p>
        </w:tc>
        <w:tc>
          <w:tcPr>
            <w:tcW w:w="851" w:type="dxa"/>
            <w:vAlign w:val="center"/>
          </w:tcPr>
          <w:p w:rsidR="00E348A1" w:rsidRDefault="00E832DF">
            <w:pPr>
              <w:jc w:val="center"/>
              <w:rPr>
                <w:rFonts w:eastAsiaTheme="majorEastAsia"/>
                <w:b/>
                <w:sz w:val="22"/>
                <w:szCs w:val="22"/>
              </w:rPr>
            </w:pPr>
            <w:r>
              <w:rPr>
                <w:rFonts w:eastAsiaTheme="majorEastAsia"/>
                <w:b/>
                <w:sz w:val="22"/>
                <w:szCs w:val="22"/>
              </w:rPr>
              <w:t>课程</w:t>
            </w:r>
          </w:p>
          <w:p w:rsidR="00E348A1" w:rsidRDefault="00E832DF">
            <w:pPr>
              <w:jc w:val="center"/>
              <w:rPr>
                <w:rFonts w:eastAsiaTheme="majorEastAsia"/>
                <w:b/>
                <w:sz w:val="22"/>
                <w:szCs w:val="22"/>
              </w:rPr>
            </w:pPr>
            <w:r>
              <w:rPr>
                <w:rFonts w:eastAsiaTheme="majorEastAsia"/>
                <w:b/>
                <w:sz w:val="22"/>
                <w:szCs w:val="22"/>
              </w:rPr>
              <w:t>类型</w:t>
            </w:r>
          </w:p>
        </w:tc>
        <w:tc>
          <w:tcPr>
            <w:tcW w:w="1270" w:type="dxa"/>
            <w:vAlign w:val="center"/>
          </w:tcPr>
          <w:p w:rsidR="00E348A1" w:rsidRDefault="00E832DF">
            <w:pPr>
              <w:jc w:val="center"/>
              <w:rPr>
                <w:rFonts w:eastAsiaTheme="majorEastAsia"/>
                <w:b/>
                <w:sz w:val="22"/>
                <w:szCs w:val="22"/>
              </w:rPr>
            </w:pPr>
            <w:r>
              <w:rPr>
                <w:rFonts w:eastAsiaTheme="majorEastAsia"/>
                <w:b/>
                <w:sz w:val="22"/>
                <w:szCs w:val="22"/>
              </w:rPr>
              <w:t>课程编号</w:t>
            </w:r>
          </w:p>
        </w:tc>
        <w:tc>
          <w:tcPr>
            <w:tcW w:w="1565" w:type="dxa"/>
            <w:vAlign w:val="center"/>
          </w:tcPr>
          <w:p w:rsidR="00E348A1" w:rsidRDefault="00E832DF">
            <w:pPr>
              <w:jc w:val="center"/>
              <w:rPr>
                <w:rFonts w:eastAsiaTheme="majorEastAsia"/>
                <w:b/>
                <w:sz w:val="22"/>
                <w:szCs w:val="22"/>
              </w:rPr>
            </w:pPr>
            <w:r>
              <w:rPr>
                <w:rFonts w:eastAsiaTheme="majorEastAsia"/>
                <w:b/>
                <w:sz w:val="22"/>
                <w:szCs w:val="22"/>
              </w:rPr>
              <w:t>课程名称</w:t>
            </w:r>
          </w:p>
        </w:tc>
        <w:tc>
          <w:tcPr>
            <w:tcW w:w="709" w:type="dxa"/>
            <w:vAlign w:val="center"/>
          </w:tcPr>
          <w:p w:rsidR="00E348A1" w:rsidRDefault="00E832DF">
            <w:pPr>
              <w:jc w:val="center"/>
              <w:rPr>
                <w:rFonts w:eastAsiaTheme="majorEastAsia"/>
                <w:b/>
                <w:sz w:val="22"/>
                <w:szCs w:val="22"/>
              </w:rPr>
            </w:pPr>
            <w:r>
              <w:rPr>
                <w:rFonts w:eastAsiaTheme="majorEastAsia" w:hint="eastAsia"/>
                <w:b/>
                <w:sz w:val="22"/>
                <w:szCs w:val="22"/>
              </w:rPr>
              <w:t>理论</w:t>
            </w:r>
          </w:p>
          <w:p w:rsidR="00E348A1" w:rsidRDefault="00E832DF">
            <w:pPr>
              <w:jc w:val="center"/>
              <w:rPr>
                <w:rFonts w:eastAsiaTheme="majorEastAsia"/>
                <w:b/>
                <w:sz w:val="22"/>
                <w:szCs w:val="22"/>
              </w:rPr>
            </w:pPr>
            <w:r>
              <w:rPr>
                <w:rFonts w:eastAsiaTheme="majorEastAsia" w:hint="eastAsia"/>
                <w:b/>
                <w:sz w:val="22"/>
                <w:szCs w:val="22"/>
              </w:rPr>
              <w:t>学时</w:t>
            </w:r>
          </w:p>
        </w:tc>
        <w:tc>
          <w:tcPr>
            <w:tcW w:w="708" w:type="dxa"/>
          </w:tcPr>
          <w:p w:rsidR="00E348A1" w:rsidRDefault="00E832DF">
            <w:pPr>
              <w:jc w:val="center"/>
              <w:rPr>
                <w:rFonts w:eastAsiaTheme="majorEastAsia"/>
                <w:b/>
                <w:sz w:val="22"/>
                <w:szCs w:val="22"/>
              </w:rPr>
            </w:pPr>
            <w:r>
              <w:rPr>
                <w:rFonts w:eastAsiaTheme="majorEastAsia" w:hint="eastAsia"/>
                <w:b/>
                <w:sz w:val="22"/>
                <w:szCs w:val="22"/>
              </w:rPr>
              <w:t>实验</w:t>
            </w:r>
          </w:p>
          <w:p w:rsidR="00E348A1" w:rsidRDefault="00E832DF">
            <w:pPr>
              <w:jc w:val="center"/>
              <w:rPr>
                <w:rFonts w:eastAsiaTheme="majorEastAsia"/>
                <w:b/>
                <w:sz w:val="22"/>
                <w:szCs w:val="22"/>
              </w:rPr>
            </w:pPr>
            <w:r>
              <w:rPr>
                <w:rFonts w:eastAsiaTheme="majorEastAsia" w:hint="eastAsia"/>
                <w:b/>
                <w:sz w:val="22"/>
                <w:szCs w:val="22"/>
              </w:rPr>
              <w:t>学时</w:t>
            </w:r>
          </w:p>
        </w:tc>
        <w:tc>
          <w:tcPr>
            <w:tcW w:w="567" w:type="dxa"/>
            <w:vAlign w:val="center"/>
          </w:tcPr>
          <w:p w:rsidR="00E348A1" w:rsidRDefault="00E832DF">
            <w:pPr>
              <w:jc w:val="center"/>
              <w:rPr>
                <w:rFonts w:eastAsiaTheme="majorEastAsia"/>
                <w:b/>
                <w:sz w:val="22"/>
                <w:szCs w:val="22"/>
              </w:rPr>
            </w:pPr>
            <w:r>
              <w:rPr>
                <w:rFonts w:eastAsiaTheme="majorEastAsia" w:hint="eastAsia"/>
                <w:b/>
                <w:sz w:val="22"/>
                <w:szCs w:val="22"/>
              </w:rPr>
              <w:t>学</w:t>
            </w:r>
          </w:p>
          <w:p w:rsidR="00E348A1" w:rsidRDefault="00E832DF">
            <w:pPr>
              <w:jc w:val="center"/>
              <w:rPr>
                <w:rFonts w:eastAsiaTheme="majorEastAsia"/>
                <w:b/>
                <w:sz w:val="22"/>
                <w:szCs w:val="22"/>
              </w:rPr>
            </w:pPr>
            <w:r>
              <w:rPr>
                <w:rFonts w:eastAsiaTheme="majorEastAsia" w:hint="eastAsia"/>
                <w:b/>
                <w:sz w:val="22"/>
                <w:szCs w:val="22"/>
              </w:rPr>
              <w:t>分</w:t>
            </w:r>
          </w:p>
        </w:tc>
        <w:tc>
          <w:tcPr>
            <w:tcW w:w="709" w:type="dxa"/>
            <w:vAlign w:val="center"/>
          </w:tcPr>
          <w:p w:rsidR="00E348A1" w:rsidRDefault="00E832DF">
            <w:pPr>
              <w:jc w:val="center"/>
              <w:rPr>
                <w:rFonts w:eastAsiaTheme="majorEastAsia"/>
                <w:b/>
                <w:sz w:val="22"/>
                <w:szCs w:val="22"/>
              </w:rPr>
            </w:pPr>
            <w:r>
              <w:rPr>
                <w:rFonts w:eastAsiaTheme="majorEastAsia"/>
                <w:b/>
                <w:sz w:val="22"/>
                <w:szCs w:val="22"/>
              </w:rPr>
              <w:t>开课</w:t>
            </w:r>
          </w:p>
          <w:p w:rsidR="00E348A1" w:rsidRDefault="00E832DF">
            <w:pPr>
              <w:jc w:val="center"/>
              <w:rPr>
                <w:rFonts w:eastAsiaTheme="majorEastAsia"/>
                <w:b/>
                <w:sz w:val="22"/>
                <w:szCs w:val="22"/>
              </w:rPr>
            </w:pPr>
            <w:r>
              <w:rPr>
                <w:rFonts w:eastAsiaTheme="majorEastAsia"/>
                <w:b/>
                <w:sz w:val="22"/>
                <w:szCs w:val="22"/>
              </w:rPr>
              <w:t>学期</w:t>
            </w:r>
          </w:p>
        </w:tc>
        <w:tc>
          <w:tcPr>
            <w:tcW w:w="1128" w:type="dxa"/>
            <w:vAlign w:val="center"/>
          </w:tcPr>
          <w:p w:rsidR="00E348A1" w:rsidRDefault="00E832DF">
            <w:pPr>
              <w:jc w:val="center"/>
              <w:rPr>
                <w:rFonts w:eastAsiaTheme="majorEastAsia"/>
                <w:b/>
                <w:sz w:val="22"/>
                <w:szCs w:val="22"/>
              </w:rPr>
            </w:pPr>
            <w:r>
              <w:rPr>
                <w:rFonts w:eastAsiaTheme="majorEastAsia"/>
                <w:b/>
                <w:sz w:val="22"/>
                <w:szCs w:val="22"/>
              </w:rPr>
              <w:t>开课</w:t>
            </w:r>
          </w:p>
          <w:p w:rsidR="00E348A1" w:rsidRDefault="00E832DF">
            <w:pPr>
              <w:jc w:val="center"/>
              <w:rPr>
                <w:rFonts w:eastAsiaTheme="majorEastAsia"/>
                <w:b/>
                <w:sz w:val="22"/>
                <w:szCs w:val="22"/>
              </w:rPr>
            </w:pPr>
            <w:r>
              <w:rPr>
                <w:rFonts w:eastAsiaTheme="majorEastAsia"/>
                <w:b/>
                <w:sz w:val="22"/>
                <w:szCs w:val="22"/>
              </w:rPr>
              <w:t>单位</w:t>
            </w:r>
          </w:p>
        </w:tc>
        <w:tc>
          <w:tcPr>
            <w:tcW w:w="709" w:type="dxa"/>
            <w:vAlign w:val="center"/>
          </w:tcPr>
          <w:p w:rsidR="00E348A1" w:rsidRDefault="00E832DF">
            <w:pPr>
              <w:jc w:val="center"/>
              <w:rPr>
                <w:rFonts w:eastAsiaTheme="majorEastAsia"/>
                <w:b/>
                <w:sz w:val="22"/>
                <w:szCs w:val="22"/>
              </w:rPr>
            </w:pPr>
            <w:r>
              <w:rPr>
                <w:rFonts w:eastAsiaTheme="majorEastAsia"/>
                <w:b/>
                <w:sz w:val="22"/>
                <w:szCs w:val="22"/>
              </w:rPr>
              <w:t>备注</w:t>
            </w:r>
          </w:p>
        </w:tc>
      </w:tr>
      <w:tr w:rsidR="00E348A1" w:rsidTr="002D696A">
        <w:trPr>
          <w:trHeight w:val="830"/>
          <w:jc w:val="center"/>
        </w:trPr>
        <w:tc>
          <w:tcPr>
            <w:tcW w:w="993" w:type="dxa"/>
            <w:vMerge w:val="restart"/>
            <w:vAlign w:val="center"/>
          </w:tcPr>
          <w:p w:rsidR="00E348A1" w:rsidRDefault="00E832DF">
            <w:pPr>
              <w:jc w:val="center"/>
              <w:rPr>
                <w:rFonts w:eastAsiaTheme="minorEastAsia"/>
                <w:sz w:val="22"/>
                <w:szCs w:val="22"/>
              </w:rPr>
            </w:pPr>
            <w:r>
              <w:rPr>
                <w:rFonts w:eastAsiaTheme="minorEastAsia"/>
                <w:sz w:val="22"/>
                <w:szCs w:val="22"/>
              </w:rPr>
              <w:t>公共</w:t>
            </w:r>
          </w:p>
          <w:p w:rsidR="00E348A1" w:rsidRDefault="00E832DF">
            <w:pPr>
              <w:jc w:val="center"/>
              <w:rPr>
                <w:rFonts w:eastAsiaTheme="minorEastAsia"/>
                <w:sz w:val="22"/>
                <w:szCs w:val="22"/>
              </w:rPr>
            </w:pPr>
            <w:r>
              <w:rPr>
                <w:rFonts w:eastAsiaTheme="minorEastAsia"/>
                <w:sz w:val="22"/>
                <w:szCs w:val="22"/>
              </w:rPr>
              <w:t>学位课</w:t>
            </w:r>
          </w:p>
          <w:p w:rsidR="00E348A1" w:rsidRDefault="00E832DF">
            <w:pPr>
              <w:jc w:val="center"/>
              <w:rPr>
                <w:rFonts w:eastAsiaTheme="minorEastAsia"/>
                <w:sz w:val="22"/>
                <w:szCs w:val="22"/>
              </w:rPr>
            </w:pPr>
            <w:r>
              <w:rPr>
                <w:rFonts w:eastAsiaTheme="minorEastAsia"/>
                <w:sz w:val="22"/>
                <w:szCs w:val="22"/>
              </w:rPr>
              <w:t>（</w:t>
            </w:r>
            <w:r>
              <w:rPr>
                <w:rFonts w:eastAsiaTheme="minorEastAsia"/>
                <w:sz w:val="22"/>
                <w:szCs w:val="22"/>
              </w:rPr>
              <w:t>7</w:t>
            </w:r>
            <w:r>
              <w:rPr>
                <w:rFonts w:eastAsiaTheme="minorEastAsia"/>
                <w:sz w:val="22"/>
                <w:szCs w:val="22"/>
              </w:rPr>
              <w:t>学分）</w:t>
            </w:r>
            <w:r>
              <w:rPr>
                <w:rFonts w:eastAsiaTheme="minorEastAsia"/>
                <w:sz w:val="22"/>
                <w:szCs w:val="22"/>
              </w:rPr>
              <w:t xml:space="preserve"> </w:t>
            </w:r>
          </w:p>
          <w:p w:rsidR="00E348A1" w:rsidRDefault="00E348A1">
            <w:pPr>
              <w:jc w:val="center"/>
              <w:rPr>
                <w:rFonts w:eastAsiaTheme="minorEastAsia"/>
                <w:sz w:val="22"/>
                <w:szCs w:val="22"/>
              </w:rPr>
            </w:pPr>
          </w:p>
        </w:tc>
        <w:tc>
          <w:tcPr>
            <w:tcW w:w="851" w:type="dxa"/>
            <w:vMerge w:val="restart"/>
            <w:vAlign w:val="center"/>
          </w:tcPr>
          <w:p w:rsidR="00E348A1" w:rsidRDefault="00E832DF">
            <w:pPr>
              <w:widowControl/>
              <w:jc w:val="center"/>
              <w:rPr>
                <w:rFonts w:eastAsiaTheme="minorEastAsia"/>
                <w:kern w:val="0"/>
                <w:sz w:val="22"/>
                <w:szCs w:val="22"/>
              </w:rPr>
            </w:pPr>
            <w:r>
              <w:rPr>
                <w:rFonts w:eastAsiaTheme="minorEastAsia"/>
                <w:sz w:val="22"/>
                <w:szCs w:val="22"/>
              </w:rPr>
              <w:t>外语</w:t>
            </w:r>
          </w:p>
          <w:p w:rsidR="00E348A1" w:rsidRDefault="00E832DF">
            <w:pPr>
              <w:widowControl/>
              <w:jc w:val="center"/>
              <w:rPr>
                <w:rFonts w:eastAsiaTheme="minorEastAsia"/>
                <w:sz w:val="22"/>
                <w:szCs w:val="22"/>
              </w:rPr>
            </w:pPr>
            <w:r>
              <w:rPr>
                <w:rFonts w:eastAsiaTheme="minorEastAsia"/>
                <w:sz w:val="22"/>
                <w:szCs w:val="22"/>
              </w:rPr>
              <w:t>（</w:t>
            </w:r>
            <w:r>
              <w:rPr>
                <w:rFonts w:eastAsiaTheme="minorEastAsia"/>
                <w:sz w:val="22"/>
                <w:szCs w:val="22"/>
              </w:rPr>
              <w:t>4</w:t>
            </w:r>
            <w:r>
              <w:rPr>
                <w:rFonts w:eastAsiaTheme="minorEastAsia"/>
                <w:sz w:val="22"/>
                <w:szCs w:val="22"/>
              </w:rPr>
              <w:t>学分）</w:t>
            </w:r>
          </w:p>
        </w:tc>
        <w:tc>
          <w:tcPr>
            <w:tcW w:w="1270" w:type="dxa"/>
            <w:vAlign w:val="center"/>
          </w:tcPr>
          <w:p w:rsidR="00E348A1" w:rsidRDefault="009165AE">
            <w:pPr>
              <w:widowControl/>
              <w:jc w:val="center"/>
              <w:rPr>
                <w:rFonts w:eastAsiaTheme="minorEastAsia"/>
                <w:sz w:val="22"/>
                <w:szCs w:val="22"/>
              </w:rPr>
            </w:pPr>
            <w:r>
              <w:rPr>
                <w:bCs/>
                <w:kern w:val="0"/>
                <w:sz w:val="22"/>
                <w:szCs w:val="22"/>
              </w:rPr>
              <w:t>01821080</w:t>
            </w:r>
          </w:p>
        </w:tc>
        <w:tc>
          <w:tcPr>
            <w:tcW w:w="1565" w:type="dxa"/>
            <w:vAlign w:val="center"/>
          </w:tcPr>
          <w:p w:rsidR="00E348A1" w:rsidRDefault="00E832DF">
            <w:pPr>
              <w:jc w:val="center"/>
              <w:rPr>
                <w:rFonts w:eastAsiaTheme="minorEastAsia"/>
                <w:sz w:val="22"/>
                <w:szCs w:val="22"/>
              </w:rPr>
            </w:pPr>
            <w:r>
              <w:rPr>
                <w:bCs/>
                <w:kern w:val="0"/>
                <w:sz w:val="22"/>
                <w:szCs w:val="22"/>
              </w:rPr>
              <w:t>第一外国语（英语）</w:t>
            </w:r>
          </w:p>
        </w:tc>
        <w:tc>
          <w:tcPr>
            <w:tcW w:w="709" w:type="dxa"/>
            <w:vAlign w:val="center"/>
          </w:tcPr>
          <w:p w:rsidR="00E348A1" w:rsidRDefault="00E832DF">
            <w:pPr>
              <w:jc w:val="center"/>
              <w:rPr>
                <w:rFonts w:eastAsiaTheme="minorEastAsia"/>
                <w:sz w:val="22"/>
                <w:szCs w:val="22"/>
              </w:rPr>
            </w:pPr>
            <w:r>
              <w:rPr>
                <w:sz w:val="22"/>
                <w:szCs w:val="22"/>
              </w:rPr>
              <w:t>54</w:t>
            </w:r>
          </w:p>
        </w:tc>
        <w:tc>
          <w:tcPr>
            <w:tcW w:w="708" w:type="dxa"/>
            <w:vAlign w:val="center"/>
          </w:tcPr>
          <w:p w:rsidR="00E348A1" w:rsidRDefault="00E348A1">
            <w:pPr>
              <w:jc w:val="center"/>
              <w:rPr>
                <w:rFonts w:eastAsiaTheme="minorEastAsia"/>
                <w:sz w:val="22"/>
                <w:szCs w:val="22"/>
              </w:rPr>
            </w:pPr>
          </w:p>
        </w:tc>
        <w:tc>
          <w:tcPr>
            <w:tcW w:w="567" w:type="dxa"/>
            <w:vAlign w:val="center"/>
          </w:tcPr>
          <w:p w:rsidR="00E348A1" w:rsidRDefault="00E832DF">
            <w:pPr>
              <w:jc w:val="center"/>
              <w:rPr>
                <w:rFonts w:eastAsiaTheme="minorEastAsia"/>
                <w:sz w:val="22"/>
                <w:szCs w:val="22"/>
              </w:rPr>
            </w:pPr>
            <w:r>
              <w:rPr>
                <w:sz w:val="22"/>
                <w:szCs w:val="22"/>
              </w:rPr>
              <w:t>3</w:t>
            </w:r>
          </w:p>
        </w:tc>
        <w:tc>
          <w:tcPr>
            <w:tcW w:w="709" w:type="dxa"/>
            <w:vAlign w:val="center"/>
          </w:tcPr>
          <w:p w:rsidR="00E348A1" w:rsidRDefault="00E832DF">
            <w:pPr>
              <w:jc w:val="center"/>
              <w:rPr>
                <w:rFonts w:eastAsiaTheme="minorEastAsia"/>
                <w:sz w:val="22"/>
                <w:szCs w:val="22"/>
              </w:rPr>
            </w:pPr>
            <w:r>
              <w:rPr>
                <w:sz w:val="22"/>
                <w:szCs w:val="22"/>
              </w:rPr>
              <w:t>2</w:t>
            </w:r>
          </w:p>
        </w:tc>
        <w:tc>
          <w:tcPr>
            <w:tcW w:w="1128" w:type="dxa"/>
            <w:vAlign w:val="center"/>
          </w:tcPr>
          <w:p w:rsidR="002D696A" w:rsidRDefault="00E832DF">
            <w:pPr>
              <w:jc w:val="center"/>
              <w:rPr>
                <w:sz w:val="22"/>
                <w:szCs w:val="22"/>
              </w:rPr>
            </w:pPr>
            <w:r>
              <w:rPr>
                <w:sz w:val="22"/>
                <w:szCs w:val="22"/>
              </w:rPr>
              <w:t>外国语</w:t>
            </w:r>
          </w:p>
          <w:p w:rsidR="00E348A1" w:rsidRDefault="00E832DF">
            <w:pPr>
              <w:jc w:val="center"/>
              <w:rPr>
                <w:rFonts w:eastAsiaTheme="minorEastAsia"/>
                <w:sz w:val="22"/>
                <w:szCs w:val="22"/>
              </w:rPr>
            </w:pPr>
            <w:r>
              <w:rPr>
                <w:sz w:val="22"/>
                <w:szCs w:val="22"/>
              </w:rPr>
              <w:t>学院</w:t>
            </w:r>
          </w:p>
        </w:tc>
        <w:tc>
          <w:tcPr>
            <w:tcW w:w="709" w:type="dxa"/>
            <w:vMerge w:val="restart"/>
            <w:vAlign w:val="center"/>
          </w:tcPr>
          <w:p w:rsidR="00E348A1" w:rsidRDefault="00E832DF">
            <w:pPr>
              <w:jc w:val="center"/>
              <w:rPr>
                <w:sz w:val="22"/>
                <w:szCs w:val="22"/>
              </w:rPr>
            </w:pPr>
            <w:r>
              <w:rPr>
                <w:sz w:val="22"/>
                <w:szCs w:val="22"/>
              </w:rPr>
              <w:t>必修</w:t>
            </w:r>
          </w:p>
          <w:p w:rsidR="00E348A1" w:rsidRDefault="00E832DF">
            <w:pPr>
              <w:jc w:val="center"/>
              <w:rPr>
                <w:rFonts w:eastAsiaTheme="minorEastAsia"/>
                <w:sz w:val="22"/>
                <w:szCs w:val="22"/>
              </w:rPr>
            </w:pPr>
            <w:r>
              <w:rPr>
                <w:sz w:val="22"/>
                <w:szCs w:val="22"/>
              </w:rPr>
              <w:t>1</w:t>
            </w:r>
            <w:r>
              <w:rPr>
                <w:sz w:val="22"/>
                <w:szCs w:val="22"/>
              </w:rPr>
              <w:t>门</w:t>
            </w:r>
          </w:p>
        </w:tc>
      </w:tr>
      <w:tr w:rsidR="00E348A1" w:rsidTr="002D696A">
        <w:trPr>
          <w:trHeight w:val="830"/>
          <w:jc w:val="center"/>
        </w:trPr>
        <w:tc>
          <w:tcPr>
            <w:tcW w:w="993" w:type="dxa"/>
            <w:vMerge/>
            <w:vAlign w:val="center"/>
          </w:tcPr>
          <w:p w:rsidR="00E348A1" w:rsidRDefault="00E348A1">
            <w:pPr>
              <w:jc w:val="center"/>
              <w:rPr>
                <w:rFonts w:eastAsiaTheme="minorEastAsia"/>
                <w:sz w:val="22"/>
                <w:szCs w:val="22"/>
              </w:rPr>
            </w:pPr>
          </w:p>
        </w:tc>
        <w:tc>
          <w:tcPr>
            <w:tcW w:w="851" w:type="dxa"/>
            <w:vMerge/>
            <w:vAlign w:val="center"/>
          </w:tcPr>
          <w:p w:rsidR="00E348A1" w:rsidRDefault="00E348A1">
            <w:pPr>
              <w:widowControl/>
              <w:jc w:val="center"/>
              <w:rPr>
                <w:rFonts w:eastAsiaTheme="minorEastAsia"/>
                <w:sz w:val="22"/>
                <w:szCs w:val="22"/>
              </w:rPr>
            </w:pPr>
          </w:p>
        </w:tc>
        <w:tc>
          <w:tcPr>
            <w:tcW w:w="1270" w:type="dxa"/>
            <w:vAlign w:val="center"/>
          </w:tcPr>
          <w:p w:rsidR="00E348A1" w:rsidRDefault="00E832DF">
            <w:pPr>
              <w:widowControl/>
              <w:jc w:val="center"/>
              <w:rPr>
                <w:bCs/>
                <w:kern w:val="0"/>
                <w:sz w:val="22"/>
                <w:szCs w:val="22"/>
              </w:rPr>
            </w:pPr>
            <w:r>
              <w:rPr>
                <w:bCs/>
                <w:kern w:val="0"/>
                <w:sz w:val="22"/>
                <w:szCs w:val="22"/>
              </w:rPr>
              <w:t>01811034</w:t>
            </w:r>
          </w:p>
          <w:p w:rsidR="00E348A1" w:rsidRDefault="00E832DF">
            <w:pPr>
              <w:widowControl/>
              <w:jc w:val="center"/>
              <w:rPr>
                <w:rFonts w:eastAsiaTheme="minorEastAsia"/>
                <w:bCs/>
                <w:kern w:val="0"/>
                <w:sz w:val="22"/>
                <w:szCs w:val="22"/>
              </w:rPr>
            </w:pPr>
            <w:r>
              <w:rPr>
                <w:bCs/>
                <w:kern w:val="0"/>
                <w:sz w:val="22"/>
                <w:szCs w:val="22"/>
              </w:rPr>
              <w:t>-037</w:t>
            </w:r>
          </w:p>
        </w:tc>
        <w:tc>
          <w:tcPr>
            <w:tcW w:w="1565" w:type="dxa"/>
            <w:vAlign w:val="center"/>
          </w:tcPr>
          <w:p w:rsidR="00E348A1" w:rsidRDefault="00E832DF">
            <w:pPr>
              <w:jc w:val="center"/>
              <w:rPr>
                <w:rFonts w:eastAsiaTheme="minorEastAsia"/>
                <w:sz w:val="22"/>
                <w:szCs w:val="22"/>
              </w:rPr>
            </w:pPr>
            <w:r>
              <w:rPr>
                <w:bCs/>
                <w:kern w:val="0"/>
                <w:sz w:val="22"/>
                <w:szCs w:val="22"/>
              </w:rPr>
              <w:t>第一外国语（日、法、德、俄语）</w:t>
            </w:r>
          </w:p>
        </w:tc>
        <w:tc>
          <w:tcPr>
            <w:tcW w:w="709" w:type="dxa"/>
            <w:vAlign w:val="center"/>
          </w:tcPr>
          <w:p w:rsidR="00E348A1" w:rsidRDefault="00E832DF">
            <w:pPr>
              <w:jc w:val="center"/>
              <w:rPr>
                <w:rFonts w:eastAsiaTheme="minorEastAsia"/>
                <w:sz w:val="22"/>
                <w:szCs w:val="22"/>
              </w:rPr>
            </w:pPr>
            <w:r>
              <w:rPr>
                <w:sz w:val="22"/>
                <w:szCs w:val="22"/>
              </w:rPr>
              <w:t>72</w:t>
            </w:r>
          </w:p>
        </w:tc>
        <w:tc>
          <w:tcPr>
            <w:tcW w:w="708" w:type="dxa"/>
            <w:vAlign w:val="center"/>
          </w:tcPr>
          <w:p w:rsidR="00E348A1" w:rsidRDefault="00E348A1">
            <w:pPr>
              <w:jc w:val="center"/>
              <w:rPr>
                <w:rFonts w:eastAsiaTheme="minorEastAsia"/>
                <w:sz w:val="22"/>
                <w:szCs w:val="22"/>
              </w:rPr>
            </w:pPr>
          </w:p>
        </w:tc>
        <w:tc>
          <w:tcPr>
            <w:tcW w:w="567" w:type="dxa"/>
            <w:vAlign w:val="center"/>
          </w:tcPr>
          <w:p w:rsidR="00E348A1" w:rsidRDefault="00E832DF">
            <w:pPr>
              <w:jc w:val="center"/>
              <w:rPr>
                <w:rFonts w:eastAsiaTheme="minorEastAsia"/>
                <w:sz w:val="22"/>
                <w:szCs w:val="22"/>
              </w:rPr>
            </w:pPr>
            <w:r>
              <w:rPr>
                <w:sz w:val="22"/>
                <w:szCs w:val="22"/>
              </w:rPr>
              <w:t>4</w:t>
            </w:r>
          </w:p>
        </w:tc>
        <w:tc>
          <w:tcPr>
            <w:tcW w:w="709" w:type="dxa"/>
            <w:vAlign w:val="center"/>
          </w:tcPr>
          <w:p w:rsidR="00E348A1" w:rsidRDefault="00E832DF">
            <w:pPr>
              <w:jc w:val="center"/>
              <w:rPr>
                <w:rFonts w:eastAsiaTheme="minorEastAsia"/>
                <w:sz w:val="22"/>
                <w:szCs w:val="22"/>
              </w:rPr>
            </w:pPr>
            <w:r>
              <w:rPr>
                <w:sz w:val="22"/>
                <w:szCs w:val="22"/>
              </w:rPr>
              <w:t>2</w:t>
            </w:r>
          </w:p>
        </w:tc>
        <w:tc>
          <w:tcPr>
            <w:tcW w:w="1128" w:type="dxa"/>
            <w:vAlign w:val="center"/>
          </w:tcPr>
          <w:p w:rsidR="002D696A" w:rsidRDefault="00E832DF">
            <w:pPr>
              <w:jc w:val="center"/>
              <w:rPr>
                <w:sz w:val="22"/>
                <w:szCs w:val="22"/>
              </w:rPr>
            </w:pPr>
            <w:r>
              <w:rPr>
                <w:sz w:val="22"/>
                <w:szCs w:val="22"/>
              </w:rPr>
              <w:t>外国语</w:t>
            </w:r>
          </w:p>
          <w:p w:rsidR="00E348A1" w:rsidRDefault="00E832DF">
            <w:pPr>
              <w:jc w:val="center"/>
              <w:rPr>
                <w:rFonts w:eastAsiaTheme="minorEastAsia"/>
                <w:sz w:val="22"/>
                <w:szCs w:val="22"/>
              </w:rPr>
            </w:pPr>
            <w:r>
              <w:rPr>
                <w:sz w:val="22"/>
                <w:szCs w:val="22"/>
              </w:rPr>
              <w:t>学院</w:t>
            </w:r>
          </w:p>
        </w:tc>
        <w:tc>
          <w:tcPr>
            <w:tcW w:w="709" w:type="dxa"/>
            <w:vMerge/>
            <w:vAlign w:val="center"/>
          </w:tcPr>
          <w:p w:rsidR="00E348A1" w:rsidRDefault="00E348A1">
            <w:pPr>
              <w:jc w:val="center"/>
              <w:rPr>
                <w:rFonts w:eastAsiaTheme="minorEastAsia"/>
                <w:sz w:val="22"/>
                <w:szCs w:val="22"/>
              </w:rPr>
            </w:pPr>
          </w:p>
        </w:tc>
      </w:tr>
      <w:tr w:rsidR="00E348A1" w:rsidTr="002D696A">
        <w:trPr>
          <w:trHeight w:val="830"/>
          <w:jc w:val="center"/>
        </w:trPr>
        <w:tc>
          <w:tcPr>
            <w:tcW w:w="993" w:type="dxa"/>
            <w:vMerge/>
            <w:vAlign w:val="center"/>
          </w:tcPr>
          <w:p w:rsidR="00E348A1" w:rsidRDefault="00E348A1">
            <w:pPr>
              <w:jc w:val="center"/>
              <w:rPr>
                <w:rFonts w:eastAsiaTheme="minorEastAsia"/>
                <w:sz w:val="22"/>
                <w:szCs w:val="22"/>
              </w:rPr>
            </w:pPr>
          </w:p>
        </w:tc>
        <w:tc>
          <w:tcPr>
            <w:tcW w:w="851" w:type="dxa"/>
            <w:vMerge/>
            <w:vAlign w:val="center"/>
          </w:tcPr>
          <w:p w:rsidR="00E348A1" w:rsidRDefault="00E348A1">
            <w:pPr>
              <w:widowControl/>
              <w:jc w:val="center"/>
              <w:rPr>
                <w:rFonts w:eastAsiaTheme="minorEastAsia"/>
                <w:sz w:val="22"/>
                <w:szCs w:val="22"/>
              </w:rPr>
            </w:pPr>
          </w:p>
        </w:tc>
        <w:tc>
          <w:tcPr>
            <w:tcW w:w="1270" w:type="dxa"/>
            <w:vAlign w:val="center"/>
          </w:tcPr>
          <w:p w:rsidR="00E348A1" w:rsidRDefault="00E832DF">
            <w:pPr>
              <w:widowControl/>
              <w:jc w:val="center"/>
              <w:rPr>
                <w:rFonts w:eastAsiaTheme="minorEastAsia"/>
                <w:bCs/>
                <w:kern w:val="0"/>
                <w:sz w:val="22"/>
                <w:szCs w:val="22"/>
              </w:rPr>
            </w:pPr>
            <w:r>
              <w:rPr>
                <w:rFonts w:eastAsiaTheme="minorEastAsia"/>
                <w:bCs/>
                <w:kern w:val="0"/>
                <w:sz w:val="22"/>
                <w:szCs w:val="22"/>
              </w:rPr>
              <w:t>08121061</w:t>
            </w:r>
          </w:p>
        </w:tc>
        <w:tc>
          <w:tcPr>
            <w:tcW w:w="1565" w:type="dxa"/>
            <w:vAlign w:val="center"/>
          </w:tcPr>
          <w:p w:rsidR="00E348A1" w:rsidRDefault="00E832DF">
            <w:pPr>
              <w:jc w:val="center"/>
              <w:rPr>
                <w:rFonts w:eastAsiaTheme="minorEastAsia"/>
                <w:sz w:val="22"/>
                <w:szCs w:val="22"/>
              </w:rPr>
            </w:pPr>
            <w:r>
              <w:rPr>
                <w:rFonts w:eastAsiaTheme="minorEastAsia"/>
                <w:sz w:val="22"/>
                <w:szCs w:val="22"/>
              </w:rPr>
              <w:t>学术英语写作</w:t>
            </w:r>
          </w:p>
        </w:tc>
        <w:tc>
          <w:tcPr>
            <w:tcW w:w="709" w:type="dxa"/>
            <w:vAlign w:val="center"/>
          </w:tcPr>
          <w:p w:rsidR="00E348A1" w:rsidRDefault="00E832DF">
            <w:pPr>
              <w:jc w:val="center"/>
              <w:rPr>
                <w:rFonts w:eastAsiaTheme="minorEastAsia"/>
                <w:sz w:val="22"/>
                <w:szCs w:val="22"/>
              </w:rPr>
            </w:pPr>
            <w:r>
              <w:rPr>
                <w:rFonts w:eastAsiaTheme="minorEastAsia"/>
                <w:sz w:val="22"/>
                <w:szCs w:val="22"/>
              </w:rPr>
              <w:t>18</w:t>
            </w:r>
          </w:p>
        </w:tc>
        <w:tc>
          <w:tcPr>
            <w:tcW w:w="708" w:type="dxa"/>
          </w:tcPr>
          <w:p w:rsidR="00E348A1" w:rsidRDefault="00E348A1">
            <w:pPr>
              <w:jc w:val="center"/>
              <w:rPr>
                <w:rFonts w:eastAsiaTheme="minorEastAsia"/>
                <w:sz w:val="22"/>
                <w:szCs w:val="22"/>
              </w:rPr>
            </w:pPr>
          </w:p>
        </w:tc>
        <w:tc>
          <w:tcPr>
            <w:tcW w:w="567" w:type="dxa"/>
            <w:vAlign w:val="center"/>
          </w:tcPr>
          <w:p w:rsidR="00E348A1" w:rsidRDefault="00E832DF">
            <w:pPr>
              <w:jc w:val="center"/>
              <w:rPr>
                <w:rFonts w:eastAsiaTheme="minorEastAsia"/>
                <w:sz w:val="22"/>
                <w:szCs w:val="22"/>
              </w:rPr>
            </w:pPr>
            <w:r>
              <w:rPr>
                <w:rFonts w:eastAsiaTheme="minorEastAsia"/>
                <w:sz w:val="22"/>
                <w:szCs w:val="22"/>
              </w:rPr>
              <w:t>1</w:t>
            </w:r>
          </w:p>
        </w:tc>
        <w:tc>
          <w:tcPr>
            <w:tcW w:w="709" w:type="dxa"/>
            <w:vAlign w:val="center"/>
          </w:tcPr>
          <w:p w:rsidR="00E348A1" w:rsidRDefault="00E832DF">
            <w:pPr>
              <w:jc w:val="center"/>
              <w:rPr>
                <w:rFonts w:eastAsiaTheme="minorEastAsia"/>
                <w:sz w:val="22"/>
                <w:szCs w:val="22"/>
              </w:rPr>
            </w:pPr>
            <w:r>
              <w:rPr>
                <w:rFonts w:eastAsiaTheme="minorEastAsia"/>
                <w:sz w:val="22"/>
                <w:szCs w:val="22"/>
              </w:rPr>
              <w:t>2</w:t>
            </w:r>
          </w:p>
        </w:tc>
        <w:tc>
          <w:tcPr>
            <w:tcW w:w="1128" w:type="dxa"/>
            <w:vAlign w:val="center"/>
          </w:tcPr>
          <w:p w:rsidR="002D696A" w:rsidRDefault="00E832DF">
            <w:pPr>
              <w:jc w:val="center"/>
              <w:rPr>
                <w:rFonts w:eastAsiaTheme="minorEastAsia"/>
                <w:sz w:val="22"/>
                <w:szCs w:val="22"/>
              </w:rPr>
            </w:pPr>
            <w:r>
              <w:rPr>
                <w:rFonts w:eastAsiaTheme="minorEastAsia"/>
                <w:sz w:val="22"/>
                <w:szCs w:val="22"/>
              </w:rPr>
              <w:t>外国语</w:t>
            </w:r>
          </w:p>
          <w:p w:rsidR="00E348A1" w:rsidRDefault="00E832DF">
            <w:pPr>
              <w:jc w:val="center"/>
              <w:rPr>
                <w:rFonts w:eastAsiaTheme="minorEastAsia"/>
                <w:sz w:val="22"/>
                <w:szCs w:val="22"/>
              </w:rPr>
            </w:pPr>
            <w:r>
              <w:rPr>
                <w:rFonts w:eastAsiaTheme="minorEastAsia"/>
                <w:sz w:val="22"/>
                <w:szCs w:val="22"/>
              </w:rPr>
              <w:t>学院</w:t>
            </w:r>
          </w:p>
        </w:tc>
        <w:tc>
          <w:tcPr>
            <w:tcW w:w="709" w:type="dxa"/>
            <w:vMerge w:val="restart"/>
            <w:vAlign w:val="center"/>
          </w:tcPr>
          <w:p w:rsidR="00E348A1" w:rsidRDefault="00E832DF">
            <w:pPr>
              <w:jc w:val="center"/>
              <w:rPr>
                <w:rFonts w:eastAsiaTheme="minorEastAsia"/>
                <w:sz w:val="22"/>
                <w:szCs w:val="22"/>
              </w:rPr>
            </w:pPr>
            <w:r>
              <w:rPr>
                <w:bCs/>
                <w:kern w:val="0"/>
                <w:sz w:val="22"/>
                <w:szCs w:val="22"/>
              </w:rPr>
              <w:t>第一外国语为英语</w:t>
            </w:r>
            <w:r>
              <w:rPr>
                <w:sz w:val="22"/>
                <w:szCs w:val="22"/>
              </w:rPr>
              <w:t>必修</w:t>
            </w:r>
            <w:r>
              <w:rPr>
                <w:sz w:val="22"/>
                <w:szCs w:val="22"/>
              </w:rPr>
              <w:t>1</w:t>
            </w:r>
            <w:r>
              <w:rPr>
                <w:sz w:val="22"/>
                <w:szCs w:val="22"/>
              </w:rPr>
              <w:t>门</w:t>
            </w:r>
          </w:p>
        </w:tc>
      </w:tr>
      <w:tr w:rsidR="00E348A1" w:rsidTr="002D696A">
        <w:trPr>
          <w:trHeight w:val="830"/>
          <w:jc w:val="center"/>
        </w:trPr>
        <w:tc>
          <w:tcPr>
            <w:tcW w:w="993" w:type="dxa"/>
            <w:vMerge/>
            <w:vAlign w:val="center"/>
          </w:tcPr>
          <w:p w:rsidR="00E348A1" w:rsidRDefault="00E348A1">
            <w:pPr>
              <w:jc w:val="center"/>
              <w:rPr>
                <w:rFonts w:eastAsiaTheme="minorEastAsia"/>
                <w:sz w:val="22"/>
                <w:szCs w:val="22"/>
              </w:rPr>
            </w:pPr>
          </w:p>
        </w:tc>
        <w:tc>
          <w:tcPr>
            <w:tcW w:w="851" w:type="dxa"/>
            <w:vMerge/>
            <w:vAlign w:val="center"/>
          </w:tcPr>
          <w:p w:rsidR="00E348A1" w:rsidRDefault="00E348A1">
            <w:pPr>
              <w:widowControl/>
              <w:jc w:val="center"/>
              <w:rPr>
                <w:rFonts w:eastAsiaTheme="minorEastAsia"/>
                <w:sz w:val="22"/>
                <w:szCs w:val="22"/>
              </w:rPr>
            </w:pPr>
          </w:p>
        </w:tc>
        <w:tc>
          <w:tcPr>
            <w:tcW w:w="1270" w:type="dxa"/>
            <w:vAlign w:val="center"/>
          </w:tcPr>
          <w:p w:rsidR="00E348A1" w:rsidRDefault="00E832DF">
            <w:pPr>
              <w:widowControl/>
              <w:jc w:val="center"/>
              <w:rPr>
                <w:rFonts w:eastAsiaTheme="minorEastAsia"/>
                <w:bCs/>
                <w:kern w:val="0"/>
                <w:sz w:val="22"/>
                <w:szCs w:val="22"/>
              </w:rPr>
            </w:pPr>
            <w:r>
              <w:rPr>
                <w:rFonts w:eastAsiaTheme="minorEastAsia"/>
                <w:sz w:val="22"/>
                <w:szCs w:val="22"/>
              </w:rPr>
              <w:t>01821060</w:t>
            </w:r>
          </w:p>
        </w:tc>
        <w:tc>
          <w:tcPr>
            <w:tcW w:w="1565" w:type="dxa"/>
            <w:vAlign w:val="center"/>
          </w:tcPr>
          <w:p w:rsidR="00E348A1" w:rsidRDefault="00E832DF">
            <w:pPr>
              <w:jc w:val="center"/>
              <w:rPr>
                <w:rFonts w:eastAsiaTheme="minorEastAsia"/>
                <w:sz w:val="22"/>
                <w:szCs w:val="22"/>
              </w:rPr>
            </w:pPr>
            <w:r>
              <w:rPr>
                <w:rFonts w:eastAsiaTheme="minorEastAsia"/>
                <w:bCs/>
                <w:kern w:val="0"/>
                <w:sz w:val="22"/>
                <w:szCs w:val="22"/>
              </w:rPr>
              <w:t>翻译技巧与实践</w:t>
            </w:r>
          </w:p>
        </w:tc>
        <w:tc>
          <w:tcPr>
            <w:tcW w:w="709" w:type="dxa"/>
            <w:vAlign w:val="center"/>
          </w:tcPr>
          <w:p w:rsidR="00E348A1" w:rsidRDefault="00E832DF">
            <w:pPr>
              <w:jc w:val="center"/>
              <w:rPr>
                <w:rFonts w:eastAsiaTheme="minorEastAsia"/>
                <w:sz w:val="22"/>
                <w:szCs w:val="22"/>
              </w:rPr>
            </w:pPr>
            <w:r>
              <w:rPr>
                <w:rFonts w:eastAsiaTheme="minorEastAsia"/>
                <w:sz w:val="22"/>
                <w:szCs w:val="22"/>
              </w:rPr>
              <w:t>18</w:t>
            </w:r>
          </w:p>
        </w:tc>
        <w:tc>
          <w:tcPr>
            <w:tcW w:w="708" w:type="dxa"/>
          </w:tcPr>
          <w:p w:rsidR="00E348A1" w:rsidRDefault="00E348A1">
            <w:pPr>
              <w:jc w:val="center"/>
              <w:rPr>
                <w:rFonts w:eastAsiaTheme="minorEastAsia"/>
                <w:sz w:val="22"/>
                <w:szCs w:val="22"/>
              </w:rPr>
            </w:pPr>
          </w:p>
        </w:tc>
        <w:tc>
          <w:tcPr>
            <w:tcW w:w="567" w:type="dxa"/>
            <w:vAlign w:val="center"/>
          </w:tcPr>
          <w:p w:rsidR="00E348A1" w:rsidRDefault="00E832DF">
            <w:pPr>
              <w:jc w:val="center"/>
              <w:rPr>
                <w:rFonts w:eastAsiaTheme="minorEastAsia"/>
                <w:sz w:val="22"/>
                <w:szCs w:val="22"/>
              </w:rPr>
            </w:pPr>
            <w:r>
              <w:rPr>
                <w:rFonts w:eastAsiaTheme="minorEastAsia"/>
                <w:sz w:val="22"/>
                <w:szCs w:val="22"/>
              </w:rPr>
              <w:t>1</w:t>
            </w:r>
          </w:p>
        </w:tc>
        <w:tc>
          <w:tcPr>
            <w:tcW w:w="709" w:type="dxa"/>
            <w:vAlign w:val="center"/>
          </w:tcPr>
          <w:p w:rsidR="00E348A1" w:rsidRDefault="00E832DF">
            <w:pPr>
              <w:jc w:val="center"/>
              <w:rPr>
                <w:rFonts w:eastAsiaTheme="minorEastAsia"/>
                <w:sz w:val="22"/>
                <w:szCs w:val="22"/>
              </w:rPr>
            </w:pPr>
            <w:r>
              <w:rPr>
                <w:rFonts w:eastAsiaTheme="minorEastAsia"/>
                <w:sz w:val="22"/>
                <w:szCs w:val="22"/>
              </w:rPr>
              <w:t>2</w:t>
            </w:r>
          </w:p>
        </w:tc>
        <w:tc>
          <w:tcPr>
            <w:tcW w:w="1128" w:type="dxa"/>
            <w:vAlign w:val="center"/>
          </w:tcPr>
          <w:p w:rsidR="00E348A1" w:rsidRDefault="00E832DF">
            <w:pPr>
              <w:jc w:val="center"/>
              <w:rPr>
                <w:rFonts w:eastAsiaTheme="minorEastAsia"/>
                <w:sz w:val="22"/>
                <w:szCs w:val="22"/>
              </w:rPr>
            </w:pPr>
            <w:r>
              <w:rPr>
                <w:rFonts w:eastAsiaTheme="minorEastAsia"/>
                <w:sz w:val="22"/>
                <w:szCs w:val="22"/>
              </w:rPr>
              <w:t>外国语</w:t>
            </w:r>
          </w:p>
          <w:p w:rsidR="00E348A1" w:rsidRDefault="00E832DF">
            <w:pPr>
              <w:jc w:val="center"/>
              <w:rPr>
                <w:rFonts w:eastAsiaTheme="minorEastAsia"/>
                <w:sz w:val="22"/>
                <w:szCs w:val="22"/>
              </w:rPr>
            </w:pPr>
            <w:r>
              <w:rPr>
                <w:rFonts w:eastAsiaTheme="minorEastAsia"/>
                <w:sz w:val="22"/>
                <w:szCs w:val="22"/>
              </w:rPr>
              <w:t>学院</w:t>
            </w:r>
          </w:p>
        </w:tc>
        <w:tc>
          <w:tcPr>
            <w:tcW w:w="709" w:type="dxa"/>
            <w:vMerge/>
            <w:vAlign w:val="center"/>
          </w:tcPr>
          <w:p w:rsidR="00E348A1" w:rsidRDefault="00E348A1">
            <w:pPr>
              <w:jc w:val="center"/>
              <w:rPr>
                <w:rFonts w:eastAsiaTheme="minorEastAsia"/>
                <w:sz w:val="22"/>
                <w:szCs w:val="22"/>
              </w:rPr>
            </w:pPr>
          </w:p>
        </w:tc>
      </w:tr>
      <w:tr w:rsidR="00E348A1" w:rsidTr="002D696A">
        <w:trPr>
          <w:trHeight w:val="830"/>
          <w:jc w:val="center"/>
        </w:trPr>
        <w:tc>
          <w:tcPr>
            <w:tcW w:w="993" w:type="dxa"/>
            <w:vMerge/>
            <w:vAlign w:val="center"/>
          </w:tcPr>
          <w:p w:rsidR="00E348A1" w:rsidRDefault="00E348A1">
            <w:pPr>
              <w:jc w:val="center"/>
              <w:rPr>
                <w:rFonts w:eastAsiaTheme="minorEastAsia"/>
                <w:sz w:val="22"/>
                <w:szCs w:val="22"/>
              </w:rPr>
            </w:pPr>
          </w:p>
        </w:tc>
        <w:tc>
          <w:tcPr>
            <w:tcW w:w="851" w:type="dxa"/>
            <w:vMerge/>
            <w:vAlign w:val="center"/>
          </w:tcPr>
          <w:p w:rsidR="00E348A1" w:rsidRDefault="00E348A1">
            <w:pPr>
              <w:widowControl/>
              <w:jc w:val="center"/>
              <w:rPr>
                <w:rFonts w:eastAsiaTheme="minorEastAsia"/>
                <w:sz w:val="22"/>
                <w:szCs w:val="22"/>
              </w:rPr>
            </w:pPr>
          </w:p>
        </w:tc>
        <w:tc>
          <w:tcPr>
            <w:tcW w:w="1270" w:type="dxa"/>
            <w:vAlign w:val="center"/>
          </w:tcPr>
          <w:p w:rsidR="00E348A1" w:rsidRDefault="00E832DF">
            <w:pPr>
              <w:widowControl/>
              <w:jc w:val="center"/>
              <w:rPr>
                <w:rFonts w:eastAsiaTheme="minorEastAsia"/>
                <w:bCs/>
                <w:kern w:val="0"/>
                <w:sz w:val="22"/>
                <w:szCs w:val="22"/>
              </w:rPr>
            </w:pPr>
            <w:r>
              <w:rPr>
                <w:rFonts w:eastAsiaTheme="minorEastAsia"/>
                <w:sz w:val="22"/>
                <w:szCs w:val="22"/>
              </w:rPr>
              <w:t>01821069</w:t>
            </w:r>
          </w:p>
        </w:tc>
        <w:tc>
          <w:tcPr>
            <w:tcW w:w="1565" w:type="dxa"/>
            <w:vAlign w:val="center"/>
          </w:tcPr>
          <w:p w:rsidR="00E348A1" w:rsidRDefault="00E832DF">
            <w:pPr>
              <w:jc w:val="center"/>
              <w:rPr>
                <w:rFonts w:eastAsiaTheme="minorEastAsia"/>
                <w:sz w:val="22"/>
                <w:szCs w:val="22"/>
              </w:rPr>
            </w:pPr>
            <w:r>
              <w:rPr>
                <w:rFonts w:eastAsiaTheme="minorEastAsia"/>
                <w:bCs/>
                <w:kern w:val="0"/>
                <w:sz w:val="22"/>
                <w:szCs w:val="22"/>
              </w:rPr>
              <w:t>学术英语交流与表达</w:t>
            </w:r>
          </w:p>
        </w:tc>
        <w:tc>
          <w:tcPr>
            <w:tcW w:w="709" w:type="dxa"/>
            <w:vAlign w:val="center"/>
          </w:tcPr>
          <w:p w:rsidR="00E348A1" w:rsidRDefault="00E832DF">
            <w:pPr>
              <w:jc w:val="center"/>
              <w:rPr>
                <w:rFonts w:eastAsiaTheme="minorEastAsia"/>
                <w:sz w:val="22"/>
                <w:szCs w:val="22"/>
              </w:rPr>
            </w:pPr>
            <w:r>
              <w:rPr>
                <w:rFonts w:eastAsiaTheme="minorEastAsia"/>
                <w:sz w:val="22"/>
                <w:szCs w:val="22"/>
              </w:rPr>
              <w:t>18</w:t>
            </w:r>
          </w:p>
        </w:tc>
        <w:tc>
          <w:tcPr>
            <w:tcW w:w="708" w:type="dxa"/>
          </w:tcPr>
          <w:p w:rsidR="00E348A1" w:rsidRDefault="00E348A1">
            <w:pPr>
              <w:jc w:val="center"/>
              <w:rPr>
                <w:rFonts w:eastAsiaTheme="minorEastAsia"/>
                <w:sz w:val="22"/>
                <w:szCs w:val="22"/>
              </w:rPr>
            </w:pPr>
          </w:p>
        </w:tc>
        <w:tc>
          <w:tcPr>
            <w:tcW w:w="567" w:type="dxa"/>
            <w:vAlign w:val="center"/>
          </w:tcPr>
          <w:p w:rsidR="00E348A1" w:rsidRDefault="00E832DF">
            <w:pPr>
              <w:jc w:val="center"/>
              <w:rPr>
                <w:rFonts w:eastAsiaTheme="minorEastAsia"/>
                <w:sz w:val="22"/>
                <w:szCs w:val="22"/>
              </w:rPr>
            </w:pPr>
            <w:r>
              <w:rPr>
                <w:rFonts w:eastAsiaTheme="minorEastAsia"/>
                <w:sz w:val="22"/>
                <w:szCs w:val="22"/>
              </w:rPr>
              <w:t>1</w:t>
            </w:r>
          </w:p>
        </w:tc>
        <w:tc>
          <w:tcPr>
            <w:tcW w:w="709" w:type="dxa"/>
            <w:vAlign w:val="center"/>
          </w:tcPr>
          <w:p w:rsidR="00E348A1" w:rsidRDefault="00E832DF">
            <w:pPr>
              <w:jc w:val="center"/>
              <w:rPr>
                <w:rFonts w:eastAsiaTheme="minorEastAsia"/>
                <w:sz w:val="22"/>
                <w:szCs w:val="22"/>
              </w:rPr>
            </w:pPr>
            <w:r>
              <w:rPr>
                <w:rFonts w:eastAsiaTheme="minorEastAsia"/>
                <w:sz w:val="22"/>
                <w:szCs w:val="22"/>
              </w:rPr>
              <w:t>2</w:t>
            </w:r>
          </w:p>
        </w:tc>
        <w:tc>
          <w:tcPr>
            <w:tcW w:w="1128" w:type="dxa"/>
            <w:vAlign w:val="center"/>
          </w:tcPr>
          <w:p w:rsidR="00E348A1" w:rsidRDefault="00E832DF">
            <w:pPr>
              <w:jc w:val="center"/>
              <w:rPr>
                <w:rFonts w:eastAsiaTheme="minorEastAsia"/>
                <w:sz w:val="22"/>
                <w:szCs w:val="22"/>
              </w:rPr>
            </w:pPr>
            <w:r>
              <w:rPr>
                <w:rFonts w:eastAsiaTheme="minorEastAsia"/>
                <w:sz w:val="22"/>
                <w:szCs w:val="22"/>
              </w:rPr>
              <w:t>外国语</w:t>
            </w:r>
          </w:p>
          <w:p w:rsidR="00E348A1" w:rsidRDefault="00E832DF">
            <w:pPr>
              <w:jc w:val="center"/>
              <w:rPr>
                <w:rFonts w:eastAsiaTheme="minorEastAsia"/>
                <w:sz w:val="22"/>
                <w:szCs w:val="22"/>
              </w:rPr>
            </w:pPr>
            <w:r>
              <w:rPr>
                <w:rFonts w:eastAsiaTheme="minorEastAsia"/>
                <w:sz w:val="22"/>
                <w:szCs w:val="22"/>
              </w:rPr>
              <w:t>学院</w:t>
            </w:r>
          </w:p>
        </w:tc>
        <w:tc>
          <w:tcPr>
            <w:tcW w:w="709" w:type="dxa"/>
            <w:vMerge/>
            <w:vAlign w:val="center"/>
          </w:tcPr>
          <w:p w:rsidR="00E348A1" w:rsidRDefault="00E348A1">
            <w:pPr>
              <w:jc w:val="center"/>
              <w:rPr>
                <w:rFonts w:eastAsiaTheme="minorEastAsia"/>
                <w:sz w:val="22"/>
                <w:szCs w:val="22"/>
              </w:rPr>
            </w:pPr>
          </w:p>
        </w:tc>
      </w:tr>
      <w:tr w:rsidR="00E348A1" w:rsidTr="002D696A">
        <w:trPr>
          <w:trHeight w:val="397"/>
          <w:jc w:val="center"/>
        </w:trPr>
        <w:tc>
          <w:tcPr>
            <w:tcW w:w="993" w:type="dxa"/>
            <w:vMerge/>
            <w:vAlign w:val="center"/>
          </w:tcPr>
          <w:p w:rsidR="00E348A1" w:rsidRDefault="00E348A1">
            <w:pPr>
              <w:jc w:val="center"/>
              <w:rPr>
                <w:rFonts w:eastAsiaTheme="minorEastAsia"/>
                <w:sz w:val="22"/>
                <w:szCs w:val="22"/>
              </w:rPr>
            </w:pPr>
          </w:p>
        </w:tc>
        <w:tc>
          <w:tcPr>
            <w:tcW w:w="851" w:type="dxa"/>
            <w:vMerge w:val="restart"/>
            <w:vAlign w:val="center"/>
          </w:tcPr>
          <w:p w:rsidR="00E348A1" w:rsidRDefault="00E832DF">
            <w:pPr>
              <w:widowControl/>
              <w:jc w:val="center"/>
              <w:rPr>
                <w:rFonts w:eastAsiaTheme="minorEastAsia"/>
                <w:kern w:val="0"/>
                <w:sz w:val="22"/>
                <w:szCs w:val="22"/>
              </w:rPr>
            </w:pPr>
            <w:r>
              <w:rPr>
                <w:rFonts w:eastAsiaTheme="minorEastAsia"/>
                <w:sz w:val="22"/>
                <w:szCs w:val="22"/>
              </w:rPr>
              <w:t>思政</w:t>
            </w:r>
          </w:p>
          <w:p w:rsidR="00E348A1" w:rsidRDefault="00E832DF">
            <w:pPr>
              <w:widowControl/>
              <w:jc w:val="center"/>
              <w:rPr>
                <w:rFonts w:eastAsiaTheme="minorEastAsia"/>
                <w:sz w:val="22"/>
                <w:szCs w:val="22"/>
              </w:rPr>
            </w:pPr>
            <w:r>
              <w:rPr>
                <w:rFonts w:eastAsiaTheme="minorEastAsia"/>
                <w:sz w:val="22"/>
                <w:szCs w:val="22"/>
              </w:rPr>
              <w:t>（</w:t>
            </w:r>
            <w:r>
              <w:rPr>
                <w:rFonts w:eastAsiaTheme="minorEastAsia"/>
                <w:sz w:val="22"/>
                <w:szCs w:val="22"/>
              </w:rPr>
              <w:t>3</w:t>
            </w:r>
            <w:r>
              <w:rPr>
                <w:rFonts w:eastAsiaTheme="minorEastAsia"/>
                <w:sz w:val="22"/>
                <w:szCs w:val="22"/>
              </w:rPr>
              <w:t>学分）</w:t>
            </w:r>
          </w:p>
        </w:tc>
        <w:tc>
          <w:tcPr>
            <w:tcW w:w="1270" w:type="dxa"/>
            <w:vAlign w:val="center"/>
          </w:tcPr>
          <w:p w:rsidR="00E348A1" w:rsidRDefault="00E832DF">
            <w:pPr>
              <w:widowControl/>
              <w:jc w:val="center"/>
              <w:rPr>
                <w:rFonts w:eastAsiaTheme="minorEastAsia"/>
                <w:sz w:val="22"/>
                <w:szCs w:val="22"/>
              </w:rPr>
            </w:pPr>
            <w:r>
              <w:rPr>
                <w:rFonts w:eastAsiaTheme="minorEastAsia"/>
                <w:kern w:val="0"/>
                <w:sz w:val="22"/>
                <w:szCs w:val="22"/>
              </w:rPr>
              <w:t>02141103</w:t>
            </w:r>
          </w:p>
        </w:tc>
        <w:tc>
          <w:tcPr>
            <w:tcW w:w="1565" w:type="dxa"/>
            <w:vAlign w:val="center"/>
          </w:tcPr>
          <w:p w:rsidR="00E348A1" w:rsidRDefault="00E832DF">
            <w:pPr>
              <w:widowControl/>
              <w:jc w:val="center"/>
              <w:rPr>
                <w:rFonts w:eastAsiaTheme="minorEastAsia"/>
                <w:kern w:val="0"/>
                <w:sz w:val="22"/>
                <w:szCs w:val="22"/>
              </w:rPr>
            </w:pPr>
            <w:r>
              <w:rPr>
                <w:rFonts w:eastAsiaTheme="minorEastAsia"/>
                <w:kern w:val="0"/>
                <w:sz w:val="22"/>
                <w:szCs w:val="22"/>
              </w:rPr>
              <w:t>新时代中国特色社会主义理论与实践</w:t>
            </w:r>
          </w:p>
        </w:tc>
        <w:tc>
          <w:tcPr>
            <w:tcW w:w="709" w:type="dxa"/>
            <w:vAlign w:val="center"/>
          </w:tcPr>
          <w:p w:rsidR="00E348A1" w:rsidRDefault="00E832DF">
            <w:pPr>
              <w:widowControl/>
              <w:jc w:val="center"/>
              <w:rPr>
                <w:rFonts w:eastAsiaTheme="minorEastAsia"/>
                <w:sz w:val="22"/>
                <w:szCs w:val="22"/>
              </w:rPr>
            </w:pPr>
            <w:r>
              <w:rPr>
                <w:rFonts w:eastAsiaTheme="minorEastAsia"/>
                <w:kern w:val="0"/>
                <w:sz w:val="22"/>
                <w:szCs w:val="22"/>
              </w:rPr>
              <w:t>36</w:t>
            </w:r>
          </w:p>
        </w:tc>
        <w:tc>
          <w:tcPr>
            <w:tcW w:w="708" w:type="dxa"/>
          </w:tcPr>
          <w:p w:rsidR="00E348A1" w:rsidRDefault="00E348A1">
            <w:pPr>
              <w:widowControl/>
              <w:jc w:val="center"/>
              <w:rPr>
                <w:rFonts w:eastAsiaTheme="minorEastAsia"/>
                <w:kern w:val="0"/>
                <w:sz w:val="22"/>
                <w:szCs w:val="22"/>
              </w:rPr>
            </w:pPr>
          </w:p>
        </w:tc>
        <w:tc>
          <w:tcPr>
            <w:tcW w:w="567" w:type="dxa"/>
            <w:vAlign w:val="center"/>
          </w:tcPr>
          <w:p w:rsidR="00E348A1" w:rsidRDefault="00E832DF">
            <w:pPr>
              <w:widowControl/>
              <w:jc w:val="center"/>
              <w:rPr>
                <w:rFonts w:eastAsiaTheme="minorEastAsia"/>
                <w:sz w:val="22"/>
                <w:szCs w:val="22"/>
              </w:rPr>
            </w:pPr>
            <w:r>
              <w:rPr>
                <w:rFonts w:eastAsiaTheme="minorEastAsia"/>
                <w:kern w:val="0"/>
                <w:sz w:val="22"/>
                <w:szCs w:val="22"/>
              </w:rPr>
              <w:t>2</w:t>
            </w:r>
          </w:p>
        </w:tc>
        <w:tc>
          <w:tcPr>
            <w:tcW w:w="709" w:type="dxa"/>
            <w:vAlign w:val="center"/>
          </w:tcPr>
          <w:p w:rsidR="00E348A1" w:rsidRDefault="00E832DF">
            <w:pPr>
              <w:widowControl/>
              <w:jc w:val="center"/>
              <w:rPr>
                <w:rFonts w:eastAsiaTheme="minorEastAsia"/>
                <w:sz w:val="22"/>
                <w:szCs w:val="22"/>
              </w:rPr>
            </w:pPr>
            <w:r>
              <w:rPr>
                <w:rFonts w:eastAsiaTheme="minorEastAsia"/>
                <w:kern w:val="0"/>
                <w:sz w:val="22"/>
                <w:szCs w:val="22"/>
              </w:rPr>
              <w:t>2</w:t>
            </w:r>
          </w:p>
        </w:tc>
        <w:tc>
          <w:tcPr>
            <w:tcW w:w="1128" w:type="dxa"/>
            <w:vAlign w:val="center"/>
          </w:tcPr>
          <w:p w:rsidR="002D696A" w:rsidRDefault="00E832DF">
            <w:pPr>
              <w:widowControl/>
              <w:jc w:val="center"/>
              <w:rPr>
                <w:rFonts w:eastAsiaTheme="minorEastAsia"/>
                <w:kern w:val="0"/>
                <w:sz w:val="22"/>
                <w:szCs w:val="22"/>
              </w:rPr>
            </w:pPr>
            <w:r>
              <w:rPr>
                <w:rFonts w:eastAsiaTheme="minorEastAsia"/>
                <w:kern w:val="0"/>
                <w:sz w:val="22"/>
                <w:szCs w:val="22"/>
              </w:rPr>
              <w:t>马克思</w:t>
            </w:r>
          </w:p>
          <w:p w:rsidR="00E348A1" w:rsidRDefault="00E832DF">
            <w:pPr>
              <w:widowControl/>
              <w:jc w:val="center"/>
              <w:rPr>
                <w:rFonts w:eastAsiaTheme="minorEastAsia"/>
                <w:sz w:val="22"/>
                <w:szCs w:val="22"/>
              </w:rPr>
            </w:pPr>
            <w:r>
              <w:rPr>
                <w:rFonts w:eastAsiaTheme="minorEastAsia"/>
                <w:kern w:val="0"/>
                <w:sz w:val="22"/>
                <w:szCs w:val="22"/>
              </w:rPr>
              <w:t>主义学院</w:t>
            </w:r>
          </w:p>
        </w:tc>
        <w:tc>
          <w:tcPr>
            <w:tcW w:w="709" w:type="dxa"/>
            <w:vAlign w:val="center"/>
          </w:tcPr>
          <w:p w:rsidR="00E348A1" w:rsidRDefault="00E348A1">
            <w:pPr>
              <w:jc w:val="center"/>
              <w:rPr>
                <w:rFonts w:eastAsiaTheme="minorEastAsia"/>
                <w:sz w:val="22"/>
                <w:szCs w:val="22"/>
              </w:rPr>
            </w:pPr>
          </w:p>
        </w:tc>
      </w:tr>
      <w:tr w:rsidR="00E348A1" w:rsidTr="002D696A">
        <w:trPr>
          <w:trHeight w:val="397"/>
          <w:jc w:val="center"/>
        </w:trPr>
        <w:tc>
          <w:tcPr>
            <w:tcW w:w="993" w:type="dxa"/>
            <w:vMerge/>
            <w:vAlign w:val="center"/>
          </w:tcPr>
          <w:p w:rsidR="00E348A1" w:rsidRDefault="00E348A1">
            <w:pPr>
              <w:jc w:val="center"/>
              <w:rPr>
                <w:rFonts w:eastAsiaTheme="minorEastAsia"/>
                <w:sz w:val="22"/>
                <w:szCs w:val="22"/>
              </w:rPr>
            </w:pPr>
          </w:p>
        </w:tc>
        <w:tc>
          <w:tcPr>
            <w:tcW w:w="851" w:type="dxa"/>
            <w:vMerge/>
            <w:vAlign w:val="center"/>
          </w:tcPr>
          <w:p w:rsidR="00E348A1" w:rsidRDefault="00E348A1">
            <w:pPr>
              <w:widowControl/>
              <w:jc w:val="center"/>
              <w:rPr>
                <w:rFonts w:eastAsiaTheme="minorEastAsia"/>
                <w:sz w:val="22"/>
                <w:szCs w:val="22"/>
              </w:rPr>
            </w:pPr>
          </w:p>
        </w:tc>
        <w:tc>
          <w:tcPr>
            <w:tcW w:w="1270" w:type="dxa"/>
            <w:vAlign w:val="center"/>
          </w:tcPr>
          <w:p w:rsidR="00E348A1" w:rsidRDefault="00E832DF">
            <w:pPr>
              <w:widowControl/>
              <w:jc w:val="center"/>
              <w:rPr>
                <w:rFonts w:eastAsiaTheme="minorEastAsia"/>
                <w:kern w:val="0"/>
                <w:sz w:val="22"/>
                <w:szCs w:val="22"/>
              </w:rPr>
            </w:pPr>
            <w:r>
              <w:rPr>
                <w:rFonts w:eastAsiaTheme="minorEastAsia"/>
                <w:sz w:val="22"/>
                <w:szCs w:val="22"/>
              </w:rPr>
              <w:t>02121101</w:t>
            </w:r>
          </w:p>
        </w:tc>
        <w:tc>
          <w:tcPr>
            <w:tcW w:w="1565" w:type="dxa"/>
            <w:vAlign w:val="center"/>
          </w:tcPr>
          <w:p w:rsidR="00E348A1" w:rsidRDefault="00E832DF">
            <w:pPr>
              <w:widowControl/>
              <w:jc w:val="center"/>
              <w:rPr>
                <w:rFonts w:eastAsiaTheme="minorEastAsia"/>
                <w:kern w:val="0"/>
                <w:sz w:val="22"/>
                <w:szCs w:val="22"/>
              </w:rPr>
            </w:pPr>
            <w:r>
              <w:rPr>
                <w:rFonts w:eastAsiaTheme="minorEastAsia"/>
                <w:sz w:val="22"/>
                <w:szCs w:val="22"/>
              </w:rPr>
              <w:t>马克思主义与社会科学方法论</w:t>
            </w:r>
          </w:p>
        </w:tc>
        <w:tc>
          <w:tcPr>
            <w:tcW w:w="709" w:type="dxa"/>
            <w:vAlign w:val="center"/>
          </w:tcPr>
          <w:p w:rsidR="00E348A1" w:rsidRDefault="00E832DF">
            <w:pPr>
              <w:widowControl/>
              <w:jc w:val="center"/>
              <w:rPr>
                <w:rFonts w:eastAsiaTheme="minorEastAsia"/>
                <w:kern w:val="0"/>
                <w:sz w:val="22"/>
                <w:szCs w:val="22"/>
              </w:rPr>
            </w:pPr>
            <w:r>
              <w:rPr>
                <w:rFonts w:eastAsiaTheme="minorEastAsia"/>
                <w:kern w:val="0"/>
                <w:sz w:val="22"/>
                <w:szCs w:val="22"/>
              </w:rPr>
              <w:t>18</w:t>
            </w:r>
          </w:p>
        </w:tc>
        <w:tc>
          <w:tcPr>
            <w:tcW w:w="708" w:type="dxa"/>
          </w:tcPr>
          <w:p w:rsidR="00E348A1" w:rsidRDefault="00E348A1">
            <w:pPr>
              <w:widowControl/>
              <w:jc w:val="center"/>
              <w:rPr>
                <w:rFonts w:eastAsiaTheme="minorEastAsia"/>
                <w:kern w:val="0"/>
                <w:sz w:val="22"/>
                <w:szCs w:val="22"/>
              </w:rPr>
            </w:pPr>
          </w:p>
        </w:tc>
        <w:tc>
          <w:tcPr>
            <w:tcW w:w="567" w:type="dxa"/>
            <w:vAlign w:val="center"/>
          </w:tcPr>
          <w:p w:rsidR="00E348A1" w:rsidRDefault="00E832DF">
            <w:pPr>
              <w:widowControl/>
              <w:jc w:val="center"/>
              <w:rPr>
                <w:rFonts w:eastAsiaTheme="minorEastAsia"/>
                <w:kern w:val="0"/>
                <w:sz w:val="22"/>
                <w:szCs w:val="22"/>
              </w:rPr>
            </w:pPr>
            <w:r>
              <w:rPr>
                <w:rFonts w:eastAsiaTheme="minorEastAsia"/>
                <w:kern w:val="0"/>
                <w:sz w:val="22"/>
                <w:szCs w:val="22"/>
              </w:rPr>
              <w:t>1</w:t>
            </w:r>
          </w:p>
        </w:tc>
        <w:tc>
          <w:tcPr>
            <w:tcW w:w="709" w:type="dxa"/>
            <w:vAlign w:val="center"/>
          </w:tcPr>
          <w:p w:rsidR="00E348A1" w:rsidRDefault="00E832DF">
            <w:pPr>
              <w:widowControl/>
              <w:jc w:val="center"/>
              <w:rPr>
                <w:rFonts w:eastAsiaTheme="minorEastAsia"/>
                <w:kern w:val="0"/>
                <w:sz w:val="22"/>
                <w:szCs w:val="22"/>
              </w:rPr>
            </w:pPr>
            <w:r>
              <w:rPr>
                <w:rFonts w:eastAsiaTheme="minorEastAsia"/>
                <w:kern w:val="0"/>
                <w:sz w:val="22"/>
                <w:szCs w:val="22"/>
              </w:rPr>
              <w:t>1</w:t>
            </w:r>
          </w:p>
        </w:tc>
        <w:tc>
          <w:tcPr>
            <w:tcW w:w="1128" w:type="dxa"/>
            <w:vAlign w:val="center"/>
          </w:tcPr>
          <w:p w:rsidR="002D696A" w:rsidRDefault="00E832DF">
            <w:pPr>
              <w:widowControl/>
              <w:jc w:val="center"/>
              <w:rPr>
                <w:rFonts w:eastAsiaTheme="minorEastAsia"/>
                <w:kern w:val="0"/>
                <w:sz w:val="22"/>
                <w:szCs w:val="22"/>
              </w:rPr>
            </w:pPr>
            <w:r>
              <w:rPr>
                <w:rFonts w:eastAsiaTheme="minorEastAsia"/>
                <w:kern w:val="0"/>
                <w:sz w:val="22"/>
                <w:szCs w:val="22"/>
              </w:rPr>
              <w:t>马克思</w:t>
            </w:r>
          </w:p>
          <w:p w:rsidR="00E348A1" w:rsidRDefault="00E832DF">
            <w:pPr>
              <w:widowControl/>
              <w:jc w:val="center"/>
              <w:rPr>
                <w:rFonts w:eastAsiaTheme="minorEastAsia"/>
                <w:kern w:val="0"/>
                <w:sz w:val="22"/>
                <w:szCs w:val="22"/>
              </w:rPr>
            </w:pPr>
            <w:r>
              <w:rPr>
                <w:rFonts w:eastAsiaTheme="minorEastAsia"/>
                <w:kern w:val="0"/>
                <w:sz w:val="22"/>
                <w:szCs w:val="22"/>
              </w:rPr>
              <w:t>主义学院</w:t>
            </w:r>
          </w:p>
        </w:tc>
        <w:tc>
          <w:tcPr>
            <w:tcW w:w="709" w:type="dxa"/>
            <w:vAlign w:val="center"/>
          </w:tcPr>
          <w:p w:rsidR="00E348A1" w:rsidRDefault="00E348A1">
            <w:pPr>
              <w:jc w:val="center"/>
              <w:rPr>
                <w:rFonts w:eastAsiaTheme="minorEastAsia"/>
                <w:sz w:val="22"/>
                <w:szCs w:val="22"/>
              </w:rPr>
            </w:pPr>
          </w:p>
        </w:tc>
      </w:tr>
      <w:tr w:rsidR="00E348A1" w:rsidTr="002D696A">
        <w:trPr>
          <w:trHeight w:val="397"/>
          <w:jc w:val="center"/>
        </w:trPr>
        <w:tc>
          <w:tcPr>
            <w:tcW w:w="1844" w:type="dxa"/>
            <w:gridSpan w:val="2"/>
            <w:vMerge w:val="restart"/>
            <w:vAlign w:val="center"/>
          </w:tcPr>
          <w:p w:rsidR="00E348A1" w:rsidRDefault="00E832DF">
            <w:pPr>
              <w:jc w:val="center"/>
              <w:rPr>
                <w:rFonts w:eastAsiaTheme="minorEastAsia"/>
                <w:sz w:val="22"/>
                <w:szCs w:val="22"/>
              </w:rPr>
            </w:pPr>
            <w:r>
              <w:rPr>
                <w:rFonts w:eastAsiaTheme="minorEastAsia"/>
                <w:sz w:val="22"/>
                <w:szCs w:val="22"/>
              </w:rPr>
              <w:t>专业</w:t>
            </w:r>
          </w:p>
          <w:p w:rsidR="00E348A1" w:rsidRDefault="00E832DF">
            <w:pPr>
              <w:jc w:val="center"/>
              <w:rPr>
                <w:rFonts w:eastAsiaTheme="minorEastAsia"/>
                <w:sz w:val="22"/>
                <w:szCs w:val="22"/>
              </w:rPr>
            </w:pPr>
            <w:r>
              <w:rPr>
                <w:rFonts w:eastAsiaTheme="minorEastAsia"/>
                <w:sz w:val="22"/>
                <w:szCs w:val="22"/>
              </w:rPr>
              <w:t>学位课</w:t>
            </w:r>
          </w:p>
          <w:p w:rsidR="00E348A1" w:rsidRDefault="00E832DF">
            <w:pPr>
              <w:jc w:val="center"/>
              <w:rPr>
                <w:rFonts w:eastAsiaTheme="minorEastAsia"/>
                <w:sz w:val="22"/>
                <w:szCs w:val="22"/>
              </w:rPr>
            </w:pPr>
            <w:r>
              <w:rPr>
                <w:rFonts w:eastAsiaTheme="minorEastAsia"/>
                <w:sz w:val="22"/>
                <w:szCs w:val="22"/>
              </w:rPr>
              <w:t>（</w:t>
            </w:r>
            <w:r>
              <w:rPr>
                <w:rFonts w:eastAsiaTheme="minorEastAsia"/>
                <w:sz w:val="22"/>
                <w:szCs w:val="22"/>
              </w:rPr>
              <w:t>12</w:t>
            </w:r>
            <w:r>
              <w:rPr>
                <w:rFonts w:eastAsiaTheme="minorEastAsia"/>
                <w:sz w:val="22"/>
                <w:szCs w:val="22"/>
              </w:rPr>
              <w:t>学分）</w:t>
            </w:r>
            <w:r>
              <w:rPr>
                <w:rFonts w:eastAsiaTheme="minorEastAsia"/>
                <w:sz w:val="22"/>
                <w:szCs w:val="22"/>
              </w:rPr>
              <w:t xml:space="preserve"> </w:t>
            </w:r>
          </w:p>
        </w:tc>
        <w:tc>
          <w:tcPr>
            <w:tcW w:w="1270" w:type="dxa"/>
            <w:vAlign w:val="center"/>
          </w:tcPr>
          <w:p w:rsidR="00E348A1" w:rsidRDefault="00E832DF">
            <w:pPr>
              <w:jc w:val="center"/>
              <w:rPr>
                <w:rFonts w:eastAsiaTheme="minorEastAsia"/>
                <w:sz w:val="22"/>
                <w:szCs w:val="22"/>
              </w:rPr>
            </w:pPr>
            <w:r>
              <w:rPr>
                <w:rFonts w:eastAsiaTheme="minorEastAsia"/>
                <w:sz w:val="22"/>
                <w:szCs w:val="22"/>
              </w:rPr>
              <w:t>00661041</w:t>
            </w:r>
          </w:p>
        </w:tc>
        <w:tc>
          <w:tcPr>
            <w:tcW w:w="1565" w:type="dxa"/>
            <w:vAlign w:val="center"/>
          </w:tcPr>
          <w:p w:rsidR="00E348A1" w:rsidRDefault="00E832DF">
            <w:pPr>
              <w:jc w:val="center"/>
              <w:rPr>
                <w:rFonts w:eastAsiaTheme="minorEastAsia"/>
                <w:sz w:val="22"/>
                <w:szCs w:val="22"/>
              </w:rPr>
            </w:pPr>
            <w:r>
              <w:rPr>
                <w:rFonts w:eastAsiaTheme="minorEastAsia"/>
                <w:sz w:val="22"/>
                <w:szCs w:val="22"/>
              </w:rPr>
              <w:t>建筑与城市设计（</w:t>
            </w:r>
            <w:r>
              <w:rPr>
                <w:rFonts w:eastAsiaTheme="minorEastAsia"/>
                <w:sz w:val="22"/>
                <w:szCs w:val="22"/>
              </w:rPr>
              <w:t>I</w:t>
            </w:r>
            <w:r>
              <w:rPr>
                <w:rFonts w:eastAsiaTheme="minorEastAsia"/>
                <w:sz w:val="22"/>
                <w:szCs w:val="22"/>
              </w:rPr>
              <w:t>）</w:t>
            </w:r>
          </w:p>
        </w:tc>
        <w:tc>
          <w:tcPr>
            <w:tcW w:w="709" w:type="dxa"/>
            <w:vAlign w:val="center"/>
          </w:tcPr>
          <w:p w:rsidR="00E348A1" w:rsidRDefault="00E832DF">
            <w:pPr>
              <w:jc w:val="center"/>
              <w:rPr>
                <w:rFonts w:eastAsiaTheme="minorEastAsia"/>
                <w:sz w:val="22"/>
                <w:szCs w:val="22"/>
              </w:rPr>
            </w:pPr>
            <w:r>
              <w:rPr>
                <w:rFonts w:eastAsiaTheme="minorEastAsia"/>
                <w:sz w:val="22"/>
                <w:szCs w:val="22"/>
              </w:rPr>
              <w:t>54</w:t>
            </w:r>
          </w:p>
        </w:tc>
        <w:tc>
          <w:tcPr>
            <w:tcW w:w="708" w:type="dxa"/>
          </w:tcPr>
          <w:p w:rsidR="00E348A1" w:rsidRDefault="00E348A1">
            <w:pPr>
              <w:jc w:val="center"/>
              <w:rPr>
                <w:rFonts w:eastAsiaTheme="minorEastAsia"/>
                <w:sz w:val="22"/>
                <w:szCs w:val="22"/>
              </w:rPr>
            </w:pPr>
          </w:p>
        </w:tc>
        <w:tc>
          <w:tcPr>
            <w:tcW w:w="567" w:type="dxa"/>
            <w:vAlign w:val="center"/>
          </w:tcPr>
          <w:p w:rsidR="00E348A1" w:rsidRDefault="00E832DF">
            <w:pPr>
              <w:jc w:val="center"/>
              <w:rPr>
                <w:rFonts w:eastAsiaTheme="minorEastAsia"/>
                <w:sz w:val="22"/>
                <w:szCs w:val="22"/>
              </w:rPr>
            </w:pPr>
            <w:r>
              <w:rPr>
                <w:rFonts w:eastAsiaTheme="minorEastAsia"/>
                <w:sz w:val="22"/>
                <w:szCs w:val="22"/>
              </w:rPr>
              <w:t>3</w:t>
            </w:r>
          </w:p>
        </w:tc>
        <w:tc>
          <w:tcPr>
            <w:tcW w:w="709" w:type="dxa"/>
            <w:vAlign w:val="center"/>
          </w:tcPr>
          <w:p w:rsidR="00E348A1" w:rsidRDefault="00E832DF">
            <w:pPr>
              <w:jc w:val="center"/>
              <w:rPr>
                <w:rFonts w:eastAsiaTheme="minorEastAsia"/>
                <w:sz w:val="22"/>
                <w:szCs w:val="22"/>
              </w:rPr>
            </w:pPr>
            <w:r>
              <w:rPr>
                <w:rFonts w:eastAsiaTheme="minorEastAsia"/>
                <w:sz w:val="22"/>
                <w:szCs w:val="22"/>
              </w:rPr>
              <w:t>1</w:t>
            </w:r>
          </w:p>
        </w:tc>
        <w:tc>
          <w:tcPr>
            <w:tcW w:w="1128" w:type="dxa"/>
            <w:vAlign w:val="center"/>
          </w:tcPr>
          <w:p w:rsidR="00E348A1" w:rsidRDefault="00E832DF">
            <w:pPr>
              <w:jc w:val="center"/>
              <w:rPr>
                <w:rFonts w:eastAsiaTheme="minorEastAsia"/>
                <w:sz w:val="22"/>
                <w:szCs w:val="22"/>
              </w:rPr>
            </w:pPr>
            <w:r>
              <w:rPr>
                <w:rFonts w:eastAsiaTheme="minorEastAsia"/>
                <w:sz w:val="22"/>
                <w:szCs w:val="22"/>
              </w:rPr>
              <w:t>土建学院</w:t>
            </w:r>
          </w:p>
        </w:tc>
        <w:tc>
          <w:tcPr>
            <w:tcW w:w="709" w:type="dxa"/>
            <w:vAlign w:val="center"/>
          </w:tcPr>
          <w:p w:rsidR="00E348A1" w:rsidRDefault="00E348A1">
            <w:pPr>
              <w:jc w:val="center"/>
              <w:rPr>
                <w:rFonts w:eastAsiaTheme="minorEastAsia"/>
                <w:sz w:val="22"/>
                <w:szCs w:val="22"/>
              </w:rPr>
            </w:pPr>
          </w:p>
        </w:tc>
      </w:tr>
      <w:tr w:rsidR="00E348A1" w:rsidTr="002D696A">
        <w:trPr>
          <w:trHeight w:val="397"/>
          <w:jc w:val="center"/>
        </w:trPr>
        <w:tc>
          <w:tcPr>
            <w:tcW w:w="1844" w:type="dxa"/>
            <w:gridSpan w:val="2"/>
            <w:vMerge/>
            <w:vAlign w:val="center"/>
          </w:tcPr>
          <w:p w:rsidR="00E348A1" w:rsidRDefault="00E348A1">
            <w:pPr>
              <w:jc w:val="center"/>
              <w:rPr>
                <w:rFonts w:eastAsiaTheme="minorEastAsia"/>
                <w:sz w:val="22"/>
                <w:szCs w:val="22"/>
              </w:rPr>
            </w:pPr>
          </w:p>
        </w:tc>
        <w:tc>
          <w:tcPr>
            <w:tcW w:w="1270" w:type="dxa"/>
            <w:vAlign w:val="center"/>
          </w:tcPr>
          <w:p w:rsidR="00E348A1" w:rsidRDefault="00E832DF">
            <w:pPr>
              <w:jc w:val="center"/>
              <w:rPr>
                <w:rFonts w:eastAsiaTheme="minorEastAsia"/>
                <w:sz w:val="22"/>
                <w:szCs w:val="22"/>
              </w:rPr>
            </w:pPr>
            <w:r>
              <w:rPr>
                <w:rFonts w:eastAsiaTheme="minorEastAsia"/>
                <w:sz w:val="22"/>
                <w:szCs w:val="22"/>
              </w:rPr>
              <w:t>00661042</w:t>
            </w:r>
          </w:p>
        </w:tc>
        <w:tc>
          <w:tcPr>
            <w:tcW w:w="1565" w:type="dxa"/>
            <w:vAlign w:val="center"/>
          </w:tcPr>
          <w:p w:rsidR="00E348A1" w:rsidRDefault="00E832DF">
            <w:pPr>
              <w:jc w:val="center"/>
              <w:rPr>
                <w:rFonts w:eastAsiaTheme="minorEastAsia"/>
                <w:sz w:val="22"/>
                <w:szCs w:val="22"/>
              </w:rPr>
            </w:pPr>
            <w:r>
              <w:rPr>
                <w:rFonts w:eastAsiaTheme="minorEastAsia"/>
                <w:sz w:val="22"/>
                <w:szCs w:val="22"/>
              </w:rPr>
              <w:t>建筑与城市设计（</w:t>
            </w:r>
            <w:r>
              <w:rPr>
                <w:rFonts w:eastAsiaTheme="minorEastAsia"/>
                <w:sz w:val="22"/>
                <w:szCs w:val="22"/>
              </w:rPr>
              <w:t>II</w:t>
            </w:r>
            <w:r>
              <w:rPr>
                <w:rFonts w:eastAsiaTheme="minorEastAsia"/>
                <w:sz w:val="22"/>
                <w:szCs w:val="22"/>
              </w:rPr>
              <w:t>）</w:t>
            </w:r>
          </w:p>
        </w:tc>
        <w:tc>
          <w:tcPr>
            <w:tcW w:w="709" w:type="dxa"/>
            <w:vAlign w:val="center"/>
          </w:tcPr>
          <w:p w:rsidR="00E348A1" w:rsidRDefault="00E832DF">
            <w:pPr>
              <w:jc w:val="center"/>
              <w:rPr>
                <w:rFonts w:eastAsiaTheme="minorEastAsia"/>
                <w:sz w:val="22"/>
                <w:szCs w:val="22"/>
              </w:rPr>
            </w:pPr>
            <w:r>
              <w:rPr>
                <w:rFonts w:eastAsiaTheme="minorEastAsia"/>
                <w:sz w:val="22"/>
                <w:szCs w:val="22"/>
              </w:rPr>
              <w:t>54</w:t>
            </w:r>
          </w:p>
        </w:tc>
        <w:tc>
          <w:tcPr>
            <w:tcW w:w="708" w:type="dxa"/>
          </w:tcPr>
          <w:p w:rsidR="00E348A1" w:rsidRDefault="00E348A1">
            <w:pPr>
              <w:jc w:val="center"/>
              <w:rPr>
                <w:rFonts w:eastAsiaTheme="minorEastAsia"/>
                <w:sz w:val="22"/>
                <w:szCs w:val="22"/>
              </w:rPr>
            </w:pPr>
          </w:p>
        </w:tc>
        <w:tc>
          <w:tcPr>
            <w:tcW w:w="567" w:type="dxa"/>
            <w:vAlign w:val="center"/>
          </w:tcPr>
          <w:p w:rsidR="00E348A1" w:rsidRDefault="00E832DF">
            <w:pPr>
              <w:jc w:val="center"/>
              <w:rPr>
                <w:rFonts w:eastAsiaTheme="minorEastAsia"/>
                <w:sz w:val="22"/>
                <w:szCs w:val="22"/>
              </w:rPr>
            </w:pPr>
            <w:r>
              <w:rPr>
                <w:rFonts w:eastAsiaTheme="minorEastAsia"/>
                <w:sz w:val="22"/>
                <w:szCs w:val="22"/>
              </w:rPr>
              <w:t>3</w:t>
            </w:r>
          </w:p>
        </w:tc>
        <w:tc>
          <w:tcPr>
            <w:tcW w:w="709" w:type="dxa"/>
            <w:vAlign w:val="center"/>
          </w:tcPr>
          <w:p w:rsidR="00E348A1" w:rsidRDefault="00E832DF">
            <w:pPr>
              <w:jc w:val="center"/>
              <w:rPr>
                <w:rFonts w:eastAsiaTheme="minorEastAsia"/>
                <w:sz w:val="22"/>
                <w:szCs w:val="22"/>
              </w:rPr>
            </w:pPr>
            <w:r>
              <w:rPr>
                <w:rFonts w:eastAsiaTheme="minorEastAsia"/>
                <w:sz w:val="22"/>
                <w:szCs w:val="22"/>
              </w:rPr>
              <w:t>2</w:t>
            </w:r>
          </w:p>
        </w:tc>
        <w:tc>
          <w:tcPr>
            <w:tcW w:w="1128" w:type="dxa"/>
            <w:vAlign w:val="center"/>
          </w:tcPr>
          <w:p w:rsidR="00E348A1" w:rsidRDefault="00E832DF">
            <w:pPr>
              <w:jc w:val="center"/>
              <w:rPr>
                <w:rFonts w:eastAsiaTheme="minorEastAsia"/>
                <w:sz w:val="22"/>
                <w:szCs w:val="22"/>
              </w:rPr>
            </w:pPr>
            <w:r>
              <w:rPr>
                <w:rFonts w:eastAsiaTheme="minorEastAsia"/>
                <w:sz w:val="22"/>
                <w:szCs w:val="22"/>
              </w:rPr>
              <w:t>土建学院</w:t>
            </w:r>
          </w:p>
        </w:tc>
        <w:tc>
          <w:tcPr>
            <w:tcW w:w="709" w:type="dxa"/>
            <w:vAlign w:val="center"/>
          </w:tcPr>
          <w:p w:rsidR="00E348A1" w:rsidRDefault="00E348A1">
            <w:pPr>
              <w:jc w:val="center"/>
              <w:rPr>
                <w:rFonts w:eastAsiaTheme="minorEastAsia"/>
                <w:sz w:val="22"/>
                <w:szCs w:val="22"/>
              </w:rPr>
            </w:pPr>
          </w:p>
        </w:tc>
      </w:tr>
      <w:tr w:rsidR="00E348A1" w:rsidTr="002D696A">
        <w:trPr>
          <w:trHeight w:val="397"/>
          <w:jc w:val="center"/>
        </w:trPr>
        <w:tc>
          <w:tcPr>
            <w:tcW w:w="1844" w:type="dxa"/>
            <w:gridSpan w:val="2"/>
            <w:vMerge/>
            <w:vAlign w:val="center"/>
          </w:tcPr>
          <w:p w:rsidR="00E348A1" w:rsidRDefault="00E348A1">
            <w:pPr>
              <w:jc w:val="center"/>
              <w:rPr>
                <w:rFonts w:eastAsiaTheme="minorEastAsia"/>
                <w:sz w:val="22"/>
                <w:szCs w:val="22"/>
              </w:rPr>
            </w:pPr>
          </w:p>
        </w:tc>
        <w:tc>
          <w:tcPr>
            <w:tcW w:w="1270" w:type="dxa"/>
            <w:vAlign w:val="center"/>
          </w:tcPr>
          <w:p w:rsidR="00E348A1" w:rsidRDefault="00E832DF">
            <w:pPr>
              <w:jc w:val="center"/>
              <w:rPr>
                <w:rFonts w:eastAsiaTheme="minorEastAsia"/>
                <w:sz w:val="22"/>
                <w:szCs w:val="22"/>
              </w:rPr>
            </w:pPr>
            <w:r>
              <w:rPr>
                <w:rFonts w:eastAsiaTheme="minorEastAsia"/>
                <w:sz w:val="22"/>
                <w:szCs w:val="22"/>
              </w:rPr>
              <w:t>00661043</w:t>
            </w:r>
          </w:p>
        </w:tc>
        <w:tc>
          <w:tcPr>
            <w:tcW w:w="1565" w:type="dxa"/>
            <w:vAlign w:val="center"/>
          </w:tcPr>
          <w:p w:rsidR="00E348A1" w:rsidRDefault="00E832DF">
            <w:pPr>
              <w:jc w:val="center"/>
              <w:rPr>
                <w:rFonts w:eastAsiaTheme="minorEastAsia"/>
                <w:sz w:val="22"/>
                <w:szCs w:val="22"/>
              </w:rPr>
            </w:pPr>
            <w:r>
              <w:rPr>
                <w:rFonts w:eastAsiaTheme="minorEastAsia"/>
                <w:sz w:val="22"/>
                <w:szCs w:val="22"/>
              </w:rPr>
              <w:t>建筑与城市设计（</w:t>
            </w:r>
            <w:r>
              <w:rPr>
                <w:rFonts w:eastAsiaTheme="minorEastAsia"/>
                <w:sz w:val="22"/>
                <w:szCs w:val="22"/>
              </w:rPr>
              <w:t>III</w:t>
            </w:r>
            <w:r>
              <w:rPr>
                <w:rFonts w:eastAsiaTheme="minorEastAsia"/>
                <w:sz w:val="22"/>
                <w:szCs w:val="22"/>
              </w:rPr>
              <w:t>）</w:t>
            </w:r>
          </w:p>
        </w:tc>
        <w:tc>
          <w:tcPr>
            <w:tcW w:w="709" w:type="dxa"/>
            <w:vAlign w:val="center"/>
          </w:tcPr>
          <w:p w:rsidR="00E348A1" w:rsidRDefault="00E832DF">
            <w:pPr>
              <w:jc w:val="center"/>
              <w:rPr>
                <w:rFonts w:eastAsiaTheme="minorEastAsia"/>
                <w:sz w:val="22"/>
                <w:szCs w:val="22"/>
              </w:rPr>
            </w:pPr>
            <w:r>
              <w:rPr>
                <w:rFonts w:eastAsiaTheme="minorEastAsia"/>
                <w:sz w:val="22"/>
                <w:szCs w:val="22"/>
              </w:rPr>
              <w:t>36</w:t>
            </w:r>
          </w:p>
        </w:tc>
        <w:tc>
          <w:tcPr>
            <w:tcW w:w="708" w:type="dxa"/>
          </w:tcPr>
          <w:p w:rsidR="00E348A1" w:rsidRDefault="00E348A1">
            <w:pPr>
              <w:jc w:val="center"/>
              <w:rPr>
                <w:rFonts w:eastAsiaTheme="minorEastAsia"/>
                <w:sz w:val="22"/>
                <w:szCs w:val="22"/>
              </w:rPr>
            </w:pPr>
          </w:p>
        </w:tc>
        <w:tc>
          <w:tcPr>
            <w:tcW w:w="567" w:type="dxa"/>
            <w:vAlign w:val="center"/>
          </w:tcPr>
          <w:p w:rsidR="00E348A1" w:rsidRDefault="00E832DF">
            <w:pPr>
              <w:jc w:val="center"/>
              <w:rPr>
                <w:rFonts w:eastAsiaTheme="minorEastAsia"/>
                <w:sz w:val="22"/>
                <w:szCs w:val="22"/>
              </w:rPr>
            </w:pPr>
            <w:r>
              <w:rPr>
                <w:rFonts w:eastAsiaTheme="minorEastAsia"/>
                <w:sz w:val="22"/>
                <w:szCs w:val="22"/>
              </w:rPr>
              <w:t>2</w:t>
            </w:r>
          </w:p>
        </w:tc>
        <w:tc>
          <w:tcPr>
            <w:tcW w:w="709" w:type="dxa"/>
            <w:vAlign w:val="center"/>
          </w:tcPr>
          <w:p w:rsidR="00E348A1" w:rsidRDefault="00E832DF">
            <w:pPr>
              <w:jc w:val="center"/>
              <w:rPr>
                <w:rFonts w:eastAsiaTheme="minorEastAsia"/>
                <w:sz w:val="22"/>
                <w:szCs w:val="22"/>
              </w:rPr>
            </w:pPr>
            <w:r>
              <w:rPr>
                <w:rFonts w:eastAsiaTheme="minorEastAsia" w:hint="eastAsia"/>
                <w:sz w:val="22"/>
                <w:szCs w:val="22"/>
              </w:rPr>
              <w:t>2</w:t>
            </w:r>
          </w:p>
        </w:tc>
        <w:tc>
          <w:tcPr>
            <w:tcW w:w="1128" w:type="dxa"/>
            <w:vAlign w:val="center"/>
          </w:tcPr>
          <w:p w:rsidR="00E348A1" w:rsidRDefault="00E832DF">
            <w:pPr>
              <w:jc w:val="center"/>
              <w:rPr>
                <w:rFonts w:eastAsiaTheme="minorEastAsia"/>
                <w:sz w:val="22"/>
                <w:szCs w:val="22"/>
              </w:rPr>
            </w:pPr>
            <w:r>
              <w:rPr>
                <w:rFonts w:eastAsiaTheme="minorEastAsia"/>
                <w:sz w:val="22"/>
                <w:szCs w:val="22"/>
              </w:rPr>
              <w:t>土建学院</w:t>
            </w:r>
          </w:p>
        </w:tc>
        <w:tc>
          <w:tcPr>
            <w:tcW w:w="709" w:type="dxa"/>
            <w:vAlign w:val="center"/>
          </w:tcPr>
          <w:p w:rsidR="00E348A1" w:rsidRDefault="00E348A1">
            <w:pPr>
              <w:jc w:val="center"/>
              <w:rPr>
                <w:rFonts w:eastAsiaTheme="minorEastAsia"/>
                <w:sz w:val="22"/>
                <w:szCs w:val="22"/>
              </w:rPr>
            </w:pPr>
          </w:p>
        </w:tc>
      </w:tr>
      <w:tr w:rsidR="00E348A1" w:rsidTr="002D696A">
        <w:trPr>
          <w:trHeight w:val="397"/>
          <w:jc w:val="center"/>
        </w:trPr>
        <w:tc>
          <w:tcPr>
            <w:tcW w:w="1844" w:type="dxa"/>
            <w:gridSpan w:val="2"/>
            <w:vMerge/>
            <w:vAlign w:val="center"/>
          </w:tcPr>
          <w:p w:rsidR="00E348A1" w:rsidRDefault="00E348A1">
            <w:pPr>
              <w:jc w:val="center"/>
              <w:rPr>
                <w:rFonts w:eastAsiaTheme="minorEastAsia"/>
                <w:sz w:val="22"/>
                <w:szCs w:val="22"/>
              </w:rPr>
            </w:pPr>
          </w:p>
        </w:tc>
        <w:tc>
          <w:tcPr>
            <w:tcW w:w="1270" w:type="dxa"/>
            <w:vAlign w:val="center"/>
          </w:tcPr>
          <w:p w:rsidR="00E348A1" w:rsidRDefault="00E832DF">
            <w:pPr>
              <w:jc w:val="center"/>
              <w:rPr>
                <w:rFonts w:eastAsiaTheme="minorEastAsia"/>
                <w:sz w:val="22"/>
                <w:szCs w:val="22"/>
              </w:rPr>
            </w:pPr>
            <w:r>
              <w:rPr>
                <w:rFonts w:eastAsiaTheme="minorEastAsia"/>
                <w:sz w:val="22"/>
                <w:szCs w:val="22"/>
              </w:rPr>
              <w:t>00661037</w:t>
            </w:r>
          </w:p>
        </w:tc>
        <w:tc>
          <w:tcPr>
            <w:tcW w:w="1565" w:type="dxa"/>
            <w:vAlign w:val="center"/>
          </w:tcPr>
          <w:p w:rsidR="00E348A1" w:rsidRDefault="00E832DF">
            <w:pPr>
              <w:jc w:val="center"/>
              <w:rPr>
                <w:rFonts w:eastAsiaTheme="minorEastAsia"/>
                <w:sz w:val="22"/>
                <w:szCs w:val="22"/>
              </w:rPr>
            </w:pPr>
            <w:r>
              <w:rPr>
                <w:rFonts w:eastAsiaTheme="minorEastAsia"/>
                <w:sz w:val="22"/>
                <w:szCs w:val="22"/>
              </w:rPr>
              <w:t>建筑历史与理论专题</w:t>
            </w:r>
          </w:p>
        </w:tc>
        <w:tc>
          <w:tcPr>
            <w:tcW w:w="709" w:type="dxa"/>
            <w:vAlign w:val="center"/>
          </w:tcPr>
          <w:p w:rsidR="00E348A1" w:rsidRDefault="00E832DF">
            <w:pPr>
              <w:jc w:val="center"/>
              <w:rPr>
                <w:rFonts w:eastAsiaTheme="minorEastAsia"/>
                <w:sz w:val="22"/>
                <w:szCs w:val="22"/>
              </w:rPr>
            </w:pPr>
            <w:r>
              <w:rPr>
                <w:rFonts w:eastAsiaTheme="minorEastAsia"/>
                <w:sz w:val="22"/>
                <w:szCs w:val="22"/>
              </w:rPr>
              <w:t>18</w:t>
            </w:r>
          </w:p>
        </w:tc>
        <w:tc>
          <w:tcPr>
            <w:tcW w:w="708" w:type="dxa"/>
          </w:tcPr>
          <w:p w:rsidR="00E348A1" w:rsidRDefault="00E348A1">
            <w:pPr>
              <w:jc w:val="center"/>
              <w:rPr>
                <w:rFonts w:eastAsiaTheme="minorEastAsia"/>
                <w:sz w:val="22"/>
                <w:szCs w:val="22"/>
              </w:rPr>
            </w:pPr>
          </w:p>
        </w:tc>
        <w:tc>
          <w:tcPr>
            <w:tcW w:w="567" w:type="dxa"/>
            <w:vAlign w:val="center"/>
          </w:tcPr>
          <w:p w:rsidR="00E348A1" w:rsidRDefault="00E832DF">
            <w:pPr>
              <w:jc w:val="center"/>
              <w:rPr>
                <w:rFonts w:eastAsiaTheme="minorEastAsia"/>
                <w:sz w:val="22"/>
                <w:szCs w:val="22"/>
              </w:rPr>
            </w:pPr>
            <w:r>
              <w:rPr>
                <w:rFonts w:eastAsiaTheme="minorEastAsia"/>
                <w:sz w:val="22"/>
                <w:szCs w:val="22"/>
              </w:rPr>
              <w:t>1</w:t>
            </w:r>
          </w:p>
        </w:tc>
        <w:tc>
          <w:tcPr>
            <w:tcW w:w="709" w:type="dxa"/>
            <w:vAlign w:val="center"/>
          </w:tcPr>
          <w:p w:rsidR="00E348A1" w:rsidRDefault="00E832DF">
            <w:pPr>
              <w:jc w:val="center"/>
              <w:rPr>
                <w:rFonts w:eastAsiaTheme="minorEastAsia"/>
                <w:sz w:val="22"/>
                <w:szCs w:val="22"/>
              </w:rPr>
            </w:pPr>
            <w:r>
              <w:rPr>
                <w:rFonts w:eastAsiaTheme="minorEastAsia"/>
                <w:sz w:val="22"/>
                <w:szCs w:val="22"/>
              </w:rPr>
              <w:t>1</w:t>
            </w:r>
          </w:p>
        </w:tc>
        <w:tc>
          <w:tcPr>
            <w:tcW w:w="1128" w:type="dxa"/>
            <w:vAlign w:val="center"/>
          </w:tcPr>
          <w:p w:rsidR="00E348A1" w:rsidRDefault="00E832DF">
            <w:pPr>
              <w:jc w:val="center"/>
              <w:rPr>
                <w:rFonts w:eastAsiaTheme="minorEastAsia"/>
                <w:sz w:val="22"/>
                <w:szCs w:val="22"/>
              </w:rPr>
            </w:pPr>
            <w:r>
              <w:rPr>
                <w:rFonts w:eastAsiaTheme="minorEastAsia"/>
                <w:sz w:val="22"/>
                <w:szCs w:val="22"/>
              </w:rPr>
              <w:t>土建学院</w:t>
            </w:r>
          </w:p>
        </w:tc>
        <w:tc>
          <w:tcPr>
            <w:tcW w:w="709" w:type="dxa"/>
            <w:vAlign w:val="center"/>
          </w:tcPr>
          <w:p w:rsidR="00E348A1" w:rsidRDefault="00E348A1">
            <w:pPr>
              <w:jc w:val="center"/>
              <w:rPr>
                <w:rFonts w:eastAsiaTheme="minorEastAsia"/>
                <w:sz w:val="22"/>
                <w:szCs w:val="22"/>
              </w:rPr>
            </w:pPr>
          </w:p>
        </w:tc>
      </w:tr>
      <w:tr w:rsidR="00E348A1" w:rsidTr="002D696A">
        <w:trPr>
          <w:trHeight w:val="397"/>
          <w:jc w:val="center"/>
        </w:trPr>
        <w:tc>
          <w:tcPr>
            <w:tcW w:w="1844" w:type="dxa"/>
            <w:gridSpan w:val="2"/>
            <w:vMerge/>
            <w:vAlign w:val="center"/>
          </w:tcPr>
          <w:p w:rsidR="00E348A1" w:rsidRDefault="00E348A1">
            <w:pPr>
              <w:jc w:val="center"/>
              <w:rPr>
                <w:rFonts w:eastAsiaTheme="minorEastAsia"/>
                <w:sz w:val="22"/>
                <w:szCs w:val="22"/>
              </w:rPr>
            </w:pPr>
          </w:p>
        </w:tc>
        <w:tc>
          <w:tcPr>
            <w:tcW w:w="1270" w:type="dxa"/>
            <w:vAlign w:val="center"/>
          </w:tcPr>
          <w:p w:rsidR="00E348A1" w:rsidRDefault="00E832DF">
            <w:pPr>
              <w:jc w:val="center"/>
              <w:rPr>
                <w:rFonts w:eastAsiaTheme="minorEastAsia"/>
                <w:sz w:val="22"/>
                <w:szCs w:val="22"/>
              </w:rPr>
            </w:pPr>
            <w:r>
              <w:rPr>
                <w:rFonts w:eastAsiaTheme="minorEastAsia"/>
                <w:sz w:val="22"/>
                <w:szCs w:val="22"/>
              </w:rPr>
              <w:t>00661010</w:t>
            </w:r>
          </w:p>
        </w:tc>
        <w:tc>
          <w:tcPr>
            <w:tcW w:w="1565" w:type="dxa"/>
            <w:vAlign w:val="center"/>
          </w:tcPr>
          <w:p w:rsidR="00E348A1" w:rsidRDefault="00E832DF">
            <w:pPr>
              <w:jc w:val="center"/>
              <w:rPr>
                <w:rFonts w:eastAsiaTheme="minorEastAsia"/>
                <w:sz w:val="22"/>
                <w:szCs w:val="22"/>
              </w:rPr>
            </w:pPr>
            <w:r>
              <w:rPr>
                <w:rFonts w:eastAsiaTheme="minorEastAsia"/>
                <w:sz w:val="22"/>
                <w:szCs w:val="22"/>
              </w:rPr>
              <w:t>现代建筑理论</w:t>
            </w:r>
            <w:r>
              <w:rPr>
                <w:rFonts w:eastAsiaTheme="minorEastAsia"/>
                <w:sz w:val="22"/>
                <w:szCs w:val="22"/>
              </w:rPr>
              <w:t xml:space="preserve"> </w:t>
            </w:r>
          </w:p>
        </w:tc>
        <w:tc>
          <w:tcPr>
            <w:tcW w:w="709" w:type="dxa"/>
            <w:vAlign w:val="center"/>
          </w:tcPr>
          <w:p w:rsidR="00E348A1" w:rsidRDefault="00E832DF">
            <w:pPr>
              <w:jc w:val="center"/>
              <w:rPr>
                <w:rFonts w:eastAsiaTheme="minorEastAsia"/>
                <w:sz w:val="22"/>
                <w:szCs w:val="22"/>
              </w:rPr>
            </w:pPr>
            <w:r>
              <w:rPr>
                <w:rFonts w:eastAsiaTheme="minorEastAsia"/>
                <w:sz w:val="22"/>
                <w:szCs w:val="22"/>
              </w:rPr>
              <w:t>36</w:t>
            </w:r>
          </w:p>
        </w:tc>
        <w:tc>
          <w:tcPr>
            <w:tcW w:w="708" w:type="dxa"/>
          </w:tcPr>
          <w:p w:rsidR="00E348A1" w:rsidRDefault="00E348A1">
            <w:pPr>
              <w:jc w:val="center"/>
              <w:rPr>
                <w:rFonts w:eastAsiaTheme="minorEastAsia"/>
                <w:sz w:val="22"/>
                <w:szCs w:val="22"/>
              </w:rPr>
            </w:pPr>
          </w:p>
        </w:tc>
        <w:tc>
          <w:tcPr>
            <w:tcW w:w="567" w:type="dxa"/>
            <w:vAlign w:val="center"/>
          </w:tcPr>
          <w:p w:rsidR="00E348A1" w:rsidRDefault="00E832DF">
            <w:pPr>
              <w:jc w:val="center"/>
              <w:rPr>
                <w:rFonts w:eastAsiaTheme="minorEastAsia"/>
                <w:sz w:val="22"/>
                <w:szCs w:val="22"/>
              </w:rPr>
            </w:pPr>
            <w:r>
              <w:rPr>
                <w:rFonts w:eastAsiaTheme="minorEastAsia"/>
                <w:sz w:val="22"/>
                <w:szCs w:val="22"/>
              </w:rPr>
              <w:t>2</w:t>
            </w:r>
          </w:p>
        </w:tc>
        <w:tc>
          <w:tcPr>
            <w:tcW w:w="709" w:type="dxa"/>
            <w:vAlign w:val="center"/>
          </w:tcPr>
          <w:p w:rsidR="00E348A1" w:rsidRDefault="00E832DF">
            <w:pPr>
              <w:jc w:val="center"/>
              <w:rPr>
                <w:rFonts w:eastAsiaTheme="minorEastAsia"/>
                <w:sz w:val="22"/>
                <w:szCs w:val="22"/>
              </w:rPr>
            </w:pPr>
            <w:r>
              <w:rPr>
                <w:rFonts w:eastAsiaTheme="minorEastAsia"/>
                <w:sz w:val="22"/>
                <w:szCs w:val="22"/>
              </w:rPr>
              <w:t>1</w:t>
            </w:r>
          </w:p>
        </w:tc>
        <w:tc>
          <w:tcPr>
            <w:tcW w:w="1128" w:type="dxa"/>
            <w:vAlign w:val="center"/>
          </w:tcPr>
          <w:p w:rsidR="00E348A1" w:rsidRDefault="00E832DF">
            <w:pPr>
              <w:jc w:val="center"/>
              <w:rPr>
                <w:rFonts w:eastAsiaTheme="minorEastAsia"/>
                <w:sz w:val="22"/>
                <w:szCs w:val="22"/>
              </w:rPr>
            </w:pPr>
            <w:r>
              <w:rPr>
                <w:rFonts w:eastAsiaTheme="minorEastAsia"/>
                <w:sz w:val="22"/>
                <w:szCs w:val="22"/>
              </w:rPr>
              <w:t>土建学院</w:t>
            </w:r>
          </w:p>
        </w:tc>
        <w:tc>
          <w:tcPr>
            <w:tcW w:w="709" w:type="dxa"/>
            <w:vAlign w:val="center"/>
          </w:tcPr>
          <w:p w:rsidR="00E348A1" w:rsidRDefault="00E348A1">
            <w:pPr>
              <w:jc w:val="center"/>
              <w:rPr>
                <w:rFonts w:eastAsiaTheme="minorEastAsia"/>
                <w:sz w:val="22"/>
                <w:szCs w:val="22"/>
              </w:rPr>
            </w:pPr>
          </w:p>
        </w:tc>
      </w:tr>
      <w:tr w:rsidR="00E348A1" w:rsidTr="002D696A">
        <w:trPr>
          <w:trHeight w:val="397"/>
          <w:jc w:val="center"/>
        </w:trPr>
        <w:tc>
          <w:tcPr>
            <w:tcW w:w="1844" w:type="dxa"/>
            <w:gridSpan w:val="2"/>
            <w:vMerge/>
            <w:vAlign w:val="center"/>
          </w:tcPr>
          <w:p w:rsidR="00E348A1" w:rsidRDefault="00E348A1">
            <w:pPr>
              <w:jc w:val="center"/>
              <w:rPr>
                <w:rFonts w:eastAsiaTheme="minorEastAsia"/>
                <w:sz w:val="22"/>
                <w:szCs w:val="22"/>
              </w:rPr>
            </w:pPr>
          </w:p>
        </w:tc>
        <w:tc>
          <w:tcPr>
            <w:tcW w:w="1270" w:type="dxa"/>
            <w:vAlign w:val="center"/>
          </w:tcPr>
          <w:p w:rsidR="00E348A1" w:rsidRDefault="00E832DF">
            <w:pPr>
              <w:jc w:val="center"/>
              <w:rPr>
                <w:rFonts w:eastAsiaTheme="minorEastAsia"/>
                <w:sz w:val="22"/>
                <w:szCs w:val="22"/>
              </w:rPr>
            </w:pPr>
            <w:r>
              <w:rPr>
                <w:rFonts w:eastAsiaTheme="minorEastAsia"/>
                <w:sz w:val="22"/>
                <w:szCs w:val="22"/>
              </w:rPr>
              <w:t>00661038</w:t>
            </w:r>
          </w:p>
        </w:tc>
        <w:tc>
          <w:tcPr>
            <w:tcW w:w="1565" w:type="dxa"/>
            <w:vAlign w:val="center"/>
          </w:tcPr>
          <w:p w:rsidR="00E348A1" w:rsidRDefault="00E832DF">
            <w:pPr>
              <w:jc w:val="center"/>
              <w:rPr>
                <w:rFonts w:eastAsiaTheme="minorEastAsia"/>
                <w:sz w:val="22"/>
                <w:szCs w:val="22"/>
              </w:rPr>
            </w:pPr>
            <w:r>
              <w:rPr>
                <w:rFonts w:eastAsiaTheme="minorEastAsia"/>
                <w:sz w:val="22"/>
                <w:szCs w:val="22"/>
              </w:rPr>
              <w:t>建筑技术科学前沿</w:t>
            </w:r>
          </w:p>
        </w:tc>
        <w:tc>
          <w:tcPr>
            <w:tcW w:w="709" w:type="dxa"/>
            <w:vAlign w:val="center"/>
          </w:tcPr>
          <w:p w:rsidR="00E348A1" w:rsidRDefault="00E832DF">
            <w:pPr>
              <w:jc w:val="center"/>
              <w:rPr>
                <w:rFonts w:eastAsiaTheme="minorEastAsia"/>
                <w:sz w:val="22"/>
                <w:szCs w:val="22"/>
              </w:rPr>
            </w:pPr>
            <w:r>
              <w:rPr>
                <w:rFonts w:eastAsiaTheme="minorEastAsia"/>
                <w:sz w:val="22"/>
                <w:szCs w:val="22"/>
              </w:rPr>
              <w:t>18</w:t>
            </w:r>
          </w:p>
        </w:tc>
        <w:tc>
          <w:tcPr>
            <w:tcW w:w="708" w:type="dxa"/>
          </w:tcPr>
          <w:p w:rsidR="00E348A1" w:rsidRDefault="00E348A1">
            <w:pPr>
              <w:jc w:val="center"/>
              <w:rPr>
                <w:rFonts w:eastAsiaTheme="minorEastAsia"/>
                <w:sz w:val="22"/>
                <w:szCs w:val="22"/>
              </w:rPr>
            </w:pPr>
          </w:p>
        </w:tc>
        <w:tc>
          <w:tcPr>
            <w:tcW w:w="567" w:type="dxa"/>
            <w:vAlign w:val="center"/>
          </w:tcPr>
          <w:p w:rsidR="00E348A1" w:rsidRDefault="00E832DF">
            <w:pPr>
              <w:jc w:val="center"/>
              <w:rPr>
                <w:rFonts w:eastAsiaTheme="minorEastAsia"/>
                <w:sz w:val="22"/>
                <w:szCs w:val="22"/>
              </w:rPr>
            </w:pPr>
            <w:r>
              <w:rPr>
                <w:rFonts w:eastAsiaTheme="minorEastAsia"/>
                <w:sz w:val="22"/>
                <w:szCs w:val="22"/>
              </w:rPr>
              <w:t>1</w:t>
            </w:r>
          </w:p>
        </w:tc>
        <w:tc>
          <w:tcPr>
            <w:tcW w:w="709" w:type="dxa"/>
            <w:vAlign w:val="center"/>
          </w:tcPr>
          <w:p w:rsidR="00E348A1" w:rsidRDefault="00E832DF">
            <w:pPr>
              <w:jc w:val="center"/>
              <w:rPr>
                <w:rFonts w:eastAsiaTheme="minorEastAsia"/>
                <w:sz w:val="22"/>
                <w:szCs w:val="22"/>
              </w:rPr>
            </w:pPr>
            <w:r>
              <w:rPr>
                <w:rFonts w:eastAsiaTheme="minorEastAsia"/>
                <w:sz w:val="22"/>
                <w:szCs w:val="22"/>
              </w:rPr>
              <w:t>1</w:t>
            </w:r>
          </w:p>
        </w:tc>
        <w:tc>
          <w:tcPr>
            <w:tcW w:w="1128" w:type="dxa"/>
            <w:vAlign w:val="center"/>
          </w:tcPr>
          <w:p w:rsidR="00E348A1" w:rsidRDefault="00E832DF">
            <w:pPr>
              <w:jc w:val="center"/>
              <w:rPr>
                <w:rFonts w:eastAsiaTheme="minorEastAsia"/>
                <w:sz w:val="22"/>
                <w:szCs w:val="22"/>
              </w:rPr>
            </w:pPr>
            <w:r>
              <w:rPr>
                <w:rFonts w:eastAsiaTheme="minorEastAsia"/>
                <w:sz w:val="22"/>
                <w:szCs w:val="22"/>
              </w:rPr>
              <w:t>土建学院</w:t>
            </w:r>
          </w:p>
        </w:tc>
        <w:tc>
          <w:tcPr>
            <w:tcW w:w="709" w:type="dxa"/>
            <w:vAlign w:val="center"/>
          </w:tcPr>
          <w:p w:rsidR="00E348A1" w:rsidRDefault="00E348A1">
            <w:pPr>
              <w:jc w:val="center"/>
              <w:rPr>
                <w:rFonts w:eastAsiaTheme="minorEastAsia"/>
                <w:sz w:val="22"/>
                <w:szCs w:val="22"/>
              </w:rPr>
            </w:pPr>
          </w:p>
        </w:tc>
      </w:tr>
      <w:tr w:rsidR="00E348A1" w:rsidTr="002D696A">
        <w:trPr>
          <w:trHeight w:val="397"/>
          <w:jc w:val="center"/>
        </w:trPr>
        <w:tc>
          <w:tcPr>
            <w:tcW w:w="993" w:type="dxa"/>
            <w:vMerge w:val="restart"/>
            <w:vAlign w:val="center"/>
          </w:tcPr>
          <w:p w:rsidR="00E348A1" w:rsidRDefault="00E348A1">
            <w:pPr>
              <w:jc w:val="center"/>
              <w:rPr>
                <w:rFonts w:eastAsiaTheme="minorEastAsia"/>
                <w:sz w:val="22"/>
                <w:szCs w:val="22"/>
              </w:rPr>
            </w:pPr>
          </w:p>
          <w:p w:rsidR="00E348A1" w:rsidRDefault="00E348A1">
            <w:pPr>
              <w:jc w:val="center"/>
              <w:rPr>
                <w:rFonts w:eastAsiaTheme="minorEastAsia"/>
                <w:sz w:val="22"/>
                <w:szCs w:val="22"/>
              </w:rPr>
            </w:pPr>
          </w:p>
          <w:p w:rsidR="00E348A1" w:rsidRDefault="00E348A1">
            <w:pPr>
              <w:jc w:val="center"/>
              <w:rPr>
                <w:rFonts w:eastAsiaTheme="minorEastAsia"/>
                <w:sz w:val="22"/>
                <w:szCs w:val="22"/>
              </w:rPr>
            </w:pPr>
          </w:p>
          <w:p w:rsidR="00E348A1" w:rsidRDefault="00E348A1">
            <w:pPr>
              <w:jc w:val="center"/>
              <w:rPr>
                <w:rFonts w:eastAsiaTheme="minorEastAsia"/>
                <w:sz w:val="22"/>
                <w:szCs w:val="22"/>
              </w:rPr>
            </w:pPr>
          </w:p>
          <w:p w:rsidR="00E348A1" w:rsidRDefault="00E348A1">
            <w:pPr>
              <w:jc w:val="center"/>
              <w:rPr>
                <w:rFonts w:eastAsiaTheme="minorEastAsia"/>
                <w:sz w:val="22"/>
                <w:szCs w:val="22"/>
              </w:rPr>
            </w:pPr>
          </w:p>
          <w:p w:rsidR="00E348A1" w:rsidRDefault="00E348A1">
            <w:pPr>
              <w:jc w:val="center"/>
              <w:rPr>
                <w:rFonts w:eastAsiaTheme="minorEastAsia"/>
                <w:sz w:val="22"/>
                <w:szCs w:val="22"/>
              </w:rPr>
            </w:pPr>
          </w:p>
          <w:p w:rsidR="00E348A1" w:rsidRDefault="00E348A1">
            <w:pPr>
              <w:jc w:val="center"/>
              <w:rPr>
                <w:rFonts w:eastAsiaTheme="minorEastAsia"/>
                <w:sz w:val="22"/>
                <w:szCs w:val="22"/>
              </w:rPr>
            </w:pPr>
          </w:p>
          <w:p w:rsidR="00E348A1" w:rsidRDefault="00E348A1">
            <w:pPr>
              <w:jc w:val="center"/>
              <w:rPr>
                <w:rFonts w:eastAsiaTheme="minorEastAsia"/>
                <w:sz w:val="22"/>
                <w:szCs w:val="22"/>
              </w:rPr>
            </w:pPr>
          </w:p>
          <w:p w:rsidR="00E348A1" w:rsidRDefault="00E348A1">
            <w:pPr>
              <w:jc w:val="center"/>
              <w:rPr>
                <w:rFonts w:eastAsiaTheme="minorEastAsia"/>
                <w:sz w:val="22"/>
                <w:szCs w:val="22"/>
              </w:rPr>
            </w:pPr>
          </w:p>
          <w:p w:rsidR="00E348A1" w:rsidRDefault="00E832DF">
            <w:pPr>
              <w:jc w:val="center"/>
              <w:rPr>
                <w:rFonts w:eastAsiaTheme="minorEastAsia"/>
                <w:sz w:val="22"/>
                <w:szCs w:val="22"/>
              </w:rPr>
            </w:pPr>
            <w:r>
              <w:rPr>
                <w:rFonts w:eastAsiaTheme="minorEastAsia"/>
                <w:sz w:val="22"/>
                <w:szCs w:val="22"/>
              </w:rPr>
              <w:t>选修课</w:t>
            </w:r>
          </w:p>
          <w:p w:rsidR="00E348A1" w:rsidRDefault="00E832DF">
            <w:pPr>
              <w:jc w:val="center"/>
              <w:rPr>
                <w:rFonts w:eastAsiaTheme="minorEastAsia"/>
                <w:sz w:val="22"/>
                <w:szCs w:val="22"/>
              </w:rPr>
            </w:pPr>
            <w:r>
              <w:rPr>
                <w:rFonts w:eastAsiaTheme="minorEastAsia"/>
                <w:sz w:val="22"/>
                <w:szCs w:val="22"/>
              </w:rPr>
              <w:t>（</w:t>
            </w:r>
            <w:r>
              <w:rPr>
                <w:rFonts w:eastAsiaTheme="minorEastAsia"/>
                <w:sz w:val="22"/>
                <w:szCs w:val="22"/>
              </w:rPr>
              <w:t>8</w:t>
            </w:r>
            <w:r>
              <w:rPr>
                <w:rFonts w:eastAsiaTheme="minorEastAsia"/>
                <w:sz w:val="22"/>
                <w:szCs w:val="22"/>
              </w:rPr>
              <w:t>学</w:t>
            </w:r>
          </w:p>
          <w:p w:rsidR="00E348A1" w:rsidRDefault="00E832DF">
            <w:pPr>
              <w:jc w:val="center"/>
              <w:rPr>
                <w:rFonts w:eastAsiaTheme="minorEastAsia"/>
                <w:sz w:val="22"/>
                <w:szCs w:val="22"/>
              </w:rPr>
            </w:pPr>
            <w:r>
              <w:rPr>
                <w:rFonts w:eastAsiaTheme="minorEastAsia"/>
                <w:sz w:val="22"/>
                <w:szCs w:val="22"/>
              </w:rPr>
              <w:t>分）</w:t>
            </w:r>
          </w:p>
          <w:p w:rsidR="00E348A1" w:rsidRDefault="00E348A1">
            <w:pPr>
              <w:jc w:val="center"/>
              <w:rPr>
                <w:rFonts w:eastAsiaTheme="minorEastAsia"/>
                <w:sz w:val="22"/>
                <w:szCs w:val="22"/>
              </w:rPr>
            </w:pPr>
          </w:p>
          <w:p w:rsidR="00E348A1" w:rsidRDefault="00E348A1">
            <w:pPr>
              <w:jc w:val="center"/>
              <w:rPr>
                <w:rFonts w:eastAsiaTheme="minorEastAsia"/>
                <w:sz w:val="22"/>
                <w:szCs w:val="22"/>
              </w:rPr>
            </w:pPr>
          </w:p>
          <w:p w:rsidR="00E348A1" w:rsidRDefault="00E348A1">
            <w:pPr>
              <w:jc w:val="center"/>
              <w:rPr>
                <w:rFonts w:eastAsiaTheme="minorEastAsia"/>
                <w:sz w:val="22"/>
                <w:szCs w:val="22"/>
              </w:rPr>
            </w:pPr>
          </w:p>
          <w:p w:rsidR="00E348A1" w:rsidRDefault="00E348A1">
            <w:pPr>
              <w:jc w:val="center"/>
              <w:rPr>
                <w:rFonts w:eastAsiaTheme="minorEastAsia"/>
                <w:sz w:val="22"/>
                <w:szCs w:val="22"/>
              </w:rPr>
            </w:pPr>
          </w:p>
          <w:p w:rsidR="00E348A1" w:rsidRDefault="00E348A1">
            <w:pPr>
              <w:jc w:val="center"/>
              <w:rPr>
                <w:rFonts w:eastAsiaTheme="minorEastAsia"/>
                <w:sz w:val="22"/>
                <w:szCs w:val="22"/>
              </w:rPr>
            </w:pPr>
          </w:p>
          <w:p w:rsidR="00E348A1" w:rsidRDefault="00E348A1">
            <w:pPr>
              <w:jc w:val="center"/>
              <w:rPr>
                <w:rFonts w:eastAsiaTheme="minorEastAsia"/>
                <w:sz w:val="22"/>
                <w:szCs w:val="22"/>
              </w:rPr>
            </w:pPr>
          </w:p>
          <w:p w:rsidR="00E348A1" w:rsidRDefault="00E348A1">
            <w:pPr>
              <w:jc w:val="center"/>
              <w:rPr>
                <w:rFonts w:eastAsiaTheme="minorEastAsia"/>
                <w:sz w:val="22"/>
                <w:szCs w:val="22"/>
              </w:rPr>
            </w:pPr>
          </w:p>
          <w:p w:rsidR="00E348A1" w:rsidRDefault="00E348A1">
            <w:pPr>
              <w:jc w:val="center"/>
              <w:rPr>
                <w:rFonts w:eastAsiaTheme="minorEastAsia"/>
                <w:sz w:val="22"/>
                <w:szCs w:val="22"/>
              </w:rPr>
            </w:pPr>
          </w:p>
          <w:p w:rsidR="00E348A1" w:rsidRDefault="00E348A1">
            <w:pPr>
              <w:jc w:val="center"/>
              <w:rPr>
                <w:rFonts w:eastAsiaTheme="minorEastAsia"/>
                <w:sz w:val="22"/>
                <w:szCs w:val="22"/>
              </w:rPr>
            </w:pPr>
          </w:p>
          <w:p w:rsidR="00E348A1" w:rsidRDefault="00E348A1">
            <w:pPr>
              <w:jc w:val="center"/>
              <w:rPr>
                <w:rFonts w:eastAsiaTheme="minorEastAsia"/>
                <w:sz w:val="22"/>
                <w:szCs w:val="22"/>
              </w:rPr>
            </w:pPr>
          </w:p>
          <w:p w:rsidR="00E348A1" w:rsidRDefault="00E348A1">
            <w:pPr>
              <w:jc w:val="center"/>
              <w:rPr>
                <w:rFonts w:eastAsiaTheme="minorEastAsia"/>
                <w:sz w:val="22"/>
                <w:szCs w:val="22"/>
              </w:rPr>
            </w:pPr>
          </w:p>
        </w:tc>
        <w:tc>
          <w:tcPr>
            <w:tcW w:w="851" w:type="dxa"/>
            <w:vMerge w:val="restart"/>
            <w:vAlign w:val="center"/>
          </w:tcPr>
          <w:p w:rsidR="00E348A1" w:rsidRDefault="00E348A1">
            <w:pPr>
              <w:widowControl/>
              <w:jc w:val="center"/>
              <w:rPr>
                <w:rFonts w:eastAsiaTheme="minorEastAsia"/>
                <w:sz w:val="22"/>
                <w:szCs w:val="22"/>
              </w:rPr>
            </w:pPr>
          </w:p>
          <w:p w:rsidR="00E348A1" w:rsidRDefault="00E348A1">
            <w:pPr>
              <w:widowControl/>
              <w:jc w:val="center"/>
              <w:rPr>
                <w:rFonts w:eastAsiaTheme="minorEastAsia"/>
                <w:sz w:val="22"/>
                <w:szCs w:val="22"/>
              </w:rPr>
            </w:pPr>
          </w:p>
          <w:p w:rsidR="00E348A1" w:rsidRDefault="00E348A1">
            <w:pPr>
              <w:widowControl/>
              <w:jc w:val="center"/>
              <w:rPr>
                <w:rFonts w:eastAsiaTheme="minorEastAsia"/>
                <w:sz w:val="22"/>
                <w:szCs w:val="22"/>
              </w:rPr>
            </w:pPr>
          </w:p>
          <w:p w:rsidR="00E348A1" w:rsidRDefault="00E348A1">
            <w:pPr>
              <w:widowControl/>
              <w:jc w:val="center"/>
              <w:rPr>
                <w:rFonts w:eastAsiaTheme="minorEastAsia"/>
                <w:sz w:val="22"/>
                <w:szCs w:val="22"/>
              </w:rPr>
            </w:pPr>
          </w:p>
          <w:p w:rsidR="00E348A1" w:rsidRDefault="00E348A1">
            <w:pPr>
              <w:widowControl/>
              <w:jc w:val="center"/>
              <w:rPr>
                <w:rFonts w:eastAsiaTheme="minorEastAsia"/>
                <w:sz w:val="22"/>
                <w:szCs w:val="22"/>
              </w:rPr>
            </w:pPr>
          </w:p>
          <w:p w:rsidR="00E348A1" w:rsidRDefault="00E348A1">
            <w:pPr>
              <w:widowControl/>
              <w:jc w:val="center"/>
              <w:rPr>
                <w:rFonts w:eastAsiaTheme="minorEastAsia"/>
                <w:sz w:val="22"/>
                <w:szCs w:val="22"/>
              </w:rPr>
            </w:pPr>
          </w:p>
          <w:p w:rsidR="00E348A1" w:rsidRDefault="00E348A1">
            <w:pPr>
              <w:widowControl/>
              <w:jc w:val="center"/>
              <w:rPr>
                <w:rFonts w:eastAsiaTheme="minorEastAsia"/>
                <w:sz w:val="22"/>
                <w:szCs w:val="22"/>
              </w:rPr>
            </w:pPr>
          </w:p>
          <w:p w:rsidR="00E348A1" w:rsidRDefault="00E348A1">
            <w:pPr>
              <w:widowControl/>
              <w:jc w:val="center"/>
              <w:rPr>
                <w:rFonts w:eastAsiaTheme="minorEastAsia"/>
                <w:sz w:val="22"/>
                <w:szCs w:val="22"/>
              </w:rPr>
            </w:pPr>
          </w:p>
          <w:p w:rsidR="00E348A1" w:rsidRDefault="00E348A1">
            <w:pPr>
              <w:widowControl/>
              <w:jc w:val="center"/>
              <w:rPr>
                <w:rFonts w:eastAsiaTheme="minorEastAsia"/>
                <w:sz w:val="22"/>
                <w:szCs w:val="22"/>
              </w:rPr>
            </w:pPr>
          </w:p>
          <w:p w:rsidR="00E348A1" w:rsidRDefault="00E348A1">
            <w:pPr>
              <w:widowControl/>
              <w:jc w:val="center"/>
              <w:rPr>
                <w:rFonts w:eastAsiaTheme="minorEastAsia"/>
                <w:sz w:val="22"/>
                <w:szCs w:val="22"/>
              </w:rPr>
            </w:pPr>
          </w:p>
          <w:p w:rsidR="00E348A1" w:rsidRDefault="00E832DF">
            <w:pPr>
              <w:widowControl/>
              <w:jc w:val="center"/>
              <w:rPr>
                <w:rFonts w:eastAsiaTheme="minorEastAsia"/>
                <w:kern w:val="0"/>
                <w:sz w:val="22"/>
                <w:szCs w:val="22"/>
              </w:rPr>
            </w:pPr>
            <w:r>
              <w:rPr>
                <w:rFonts w:eastAsiaTheme="minorEastAsia"/>
                <w:sz w:val="22"/>
                <w:szCs w:val="22"/>
              </w:rPr>
              <w:t>专业</w:t>
            </w:r>
          </w:p>
          <w:p w:rsidR="00E348A1" w:rsidRDefault="00E832DF">
            <w:pPr>
              <w:widowControl/>
              <w:jc w:val="center"/>
              <w:rPr>
                <w:rFonts w:eastAsiaTheme="minorEastAsia"/>
                <w:kern w:val="0"/>
                <w:sz w:val="22"/>
                <w:szCs w:val="22"/>
              </w:rPr>
            </w:pPr>
            <w:r>
              <w:rPr>
                <w:rFonts w:eastAsiaTheme="minorEastAsia"/>
                <w:sz w:val="22"/>
                <w:szCs w:val="22"/>
              </w:rPr>
              <w:t>选修课</w:t>
            </w:r>
          </w:p>
          <w:p w:rsidR="00E348A1" w:rsidRDefault="00E832DF">
            <w:pPr>
              <w:jc w:val="center"/>
              <w:rPr>
                <w:rFonts w:eastAsiaTheme="minorEastAsia"/>
                <w:sz w:val="22"/>
                <w:szCs w:val="22"/>
              </w:rPr>
            </w:pPr>
            <w:r>
              <w:rPr>
                <w:rFonts w:eastAsiaTheme="minorEastAsia"/>
                <w:sz w:val="22"/>
                <w:szCs w:val="22"/>
              </w:rPr>
              <w:t>（</w:t>
            </w:r>
            <w:r>
              <w:rPr>
                <w:rFonts w:eastAsiaTheme="minorEastAsia"/>
                <w:sz w:val="22"/>
                <w:szCs w:val="22"/>
              </w:rPr>
              <w:t>7</w:t>
            </w:r>
            <w:r>
              <w:rPr>
                <w:rFonts w:eastAsiaTheme="minorEastAsia"/>
                <w:sz w:val="22"/>
                <w:szCs w:val="22"/>
              </w:rPr>
              <w:t>学分）</w:t>
            </w:r>
          </w:p>
          <w:p w:rsidR="00E348A1" w:rsidRDefault="00E348A1">
            <w:pPr>
              <w:jc w:val="center"/>
              <w:rPr>
                <w:rFonts w:eastAsiaTheme="minorEastAsia"/>
                <w:sz w:val="22"/>
                <w:szCs w:val="22"/>
              </w:rPr>
            </w:pPr>
          </w:p>
        </w:tc>
        <w:tc>
          <w:tcPr>
            <w:tcW w:w="1270" w:type="dxa"/>
            <w:vAlign w:val="center"/>
          </w:tcPr>
          <w:p w:rsidR="00E348A1" w:rsidRDefault="00E832DF">
            <w:pPr>
              <w:jc w:val="center"/>
              <w:rPr>
                <w:rFonts w:eastAsiaTheme="minorEastAsia"/>
                <w:sz w:val="22"/>
                <w:szCs w:val="22"/>
              </w:rPr>
            </w:pPr>
            <w:r>
              <w:rPr>
                <w:rFonts w:eastAsiaTheme="minorEastAsia"/>
                <w:sz w:val="22"/>
                <w:szCs w:val="22"/>
              </w:rPr>
              <w:t>00662032</w:t>
            </w:r>
          </w:p>
        </w:tc>
        <w:tc>
          <w:tcPr>
            <w:tcW w:w="1565" w:type="dxa"/>
            <w:vAlign w:val="center"/>
          </w:tcPr>
          <w:p w:rsidR="00E348A1" w:rsidRDefault="00E832DF">
            <w:pPr>
              <w:jc w:val="center"/>
              <w:rPr>
                <w:rFonts w:eastAsiaTheme="minorEastAsia"/>
                <w:sz w:val="22"/>
                <w:szCs w:val="22"/>
              </w:rPr>
            </w:pPr>
            <w:r>
              <w:rPr>
                <w:rFonts w:eastAsiaTheme="minorEastAsia"/>
                <w:sz w:val="22"/>
                <w:szCs w:val="22"/>
              </w:rPr>
              <w:t>专业外语</w:t>
            </w:r>
          </w:p>
        </w:tc>
        <w:tc>
          <w:tcPr>
            <w:tcW w:w="709" w:type="dxa"/>
            <w:vAlign w:val="center"/>
          </w:tcPr>
          <w:p w:rsidR="00E348A1" w:rsidRDefault="00E832DF">
            <w:pPr>
              <w:jc w:val="center"/>
              <w:rPr>
                <w:rFonts w:eastAsiaTheme="minorEastAsia"/>
                <w:sz w:val="22"/>
                <w:szCs w:val="22"/>
              </w:rPr>
            </w:pPr>
            <w:r>
              <w:rPr>
                <w:rFonts w:eastAsiaTheme="minorEastAsia"/>
                <w:sz w:val="22"/>
                <w:szCs w:val="22"/>
              </w:rPr>
              <w:t>18</w:t>
            </w:r>
          </w:p>
        </w:tc>
        <w:tc>
          <w:tcPr>
            <w:tcW w:w="708" w:type="dxa"/>
          </w:tcPr>
          <w:p w:rsidR="00E348A1" w:rsidRDefault="00E348A1">
            <w:pPr>
              <w:jc w:val="center"/>
              <w:rPr>
                <w:rFonts w:eastAsiaTheme="minorEastAsia"/>
                <w:sz w:val="22"/>
                <w:szCs w:val="22"/>
              </w:rPr>
            </w:pPr>
          </w:p>
        </w:tc>
        <w:tc>
          <w:tcPr>
            <w:tcW w:w="567" w:type="dxa"/>
            <w:vAlign w:val="center"/>
          </w:tcPr>
          <w:p w:rsidR="00E348A1" w:rsidRDefault="00E832DF">
            <w:pPr>
              <w:jc w:val="center"/>
              <w:rPr>
                <w:rFonts w:eastAsiaTheme="minorEastAsia"/>
                <w:sz w:val="22"/>
                <w:szCs w:val="22"/>
              </w:rPr>
            </w:pPr>
            <w:r>
              <w:rPr>
                <w:rFonts w:eastAsiaTheme="minorEastAsia"/>
                <w:sz w:val="22"/>
                <w:szCs w:val="22"/>
              </w:rPr>
              <w:t>1</w:t>
            </w:r>
          </w:p>
        </w:tc>
        <w:tc>
          <w:tcPr>
            <w:tcW w:w="709" w:type="dxa"/>
            <w:vAlign w:val="center"/>
          </w:tcPr>
          <w:p w:rsidR="00E348A1" w:rsidRDefault="00E832DF">
            <w:pPr>
              <w:jc w:val="center"/>
              <w:rPr>
                <w:rFonts w:eastAsiaTheme="minorEastAsia"/>
                <w:sz w:val="22"/>
                <w:szCs w:val="22"/>
              </w:rPr>
            </w:pPr>
            <w:r>
              <w:rPr>
                <w:rFonts w:eastAsiaTheme="minorEastAsia"/>
                <w:sz w:val="22"/>
                <w:szCs w:val="22"/>
              </w:rPr>
              <w:t>2</w:t>
            </w:r>
          </w:p>
        </w:tc>
        <w:tc>
          <w:tcPr>
            <w:tcW w:w="1128" w:type="dxa"/>
            <w:vAlign w:val="center"/>
          </w:tcPr>
          <w:p w:rsidR="00E348A1" w:rsidRDefault="00E832DF">
            <w:pPr>
              <w:jc w:val="center"/>
              <w:rPr>
                <w:rFonts w:eastAsiaTheme="minorEastAsia"/>
                <w:sz w:val="22"/>
                <w:szCs w:val="22"/>
              </w:rPr>
            </w:pPr>
            <w:r>
              <w:rPr>
                <w:rFonts w:eastAsiaTheme="minorEastAsia"/>
                <w:sz w:val="22"/>
                <w:szCs w:val="22"/>
              </w:rPr>
              <w:t>土建学院</w:t>
            </w:r>
          </w:p>
        </w:tc>
        <w:tc>
          <w:tcPr>
            <w:tcW w:w="709" w:type="dxa"/>
            <w:vAlign w:val="center"/>
          </w:tcPr>
          <w:p w:rsidR="00E348A1" w:rsidRDefault="00E832DF">
            <w:pPr>
              <w:jc w:val="center"/>
              <w:rPr>
                <w:rFonts w:eastAsiaTheme="minorEastAsia"/>
                <w:sz w:val="22"/>
                <w:szCs w:val="22"/>
              </w:rPr>
            </w:pPr>
            <w:r>
              <w:rPr>
                <w:rFonts w:eastAsiaTheme="minorEastAsia"/>
                <w:sz w:val="22"/>
                <w:szCs w:val="22"/>
              </w:rPr>
              <w:t>必选</w:t>
            </w:r>
          </w:p>
        </w:tc>
      </w:tr>
      <w:tr w:rsidR="00E348A1" w:rsidTr="002D696A">
        <w:trPr>
          <w:trHeight w:val="397"/>
          <w:jc w:val="center"/>
        </w:trPr>
        <w:tc>
          <w:tcPr>
            <w:tcW w:w="993" w:type="dxa"/>
            <w:vMerge/>
            <w:vAlign w:val="center"/>
          </w:tcPr>
          <w:p w:rsidR="00E348A1" w:rsidRDefault="00E348A1">
            <w:pPr>
              <w:jc w:val="center"/>
              <w:rPr>
                <w:rFonts w:eastAsiaTheme="minorEastAsia"/>
                <w:sz w:val="22"/>
                <w:szCs w:val="22"/>
              </w:rPr>
            </w:pPr>
          </w:p>
        </w:tc>
        <w:tc>
          <w:tcPr>
            <w:tcW w:w="851" w:type="dxa"/>
            <w:vMerge/>
            <w:vAlign w:val="center"/>
          </w:tcPr>
          <w:p w:rsidR="00E348A1" w:rsidRDefault="00E348A1">
            <w:pPr>
              <w:jc w:val="center"/>
              <w:rPr>
                <w:rFonts w:eastAsiaTheme="minorEastAsia"/>
                <w:sz w:val="22"/>
                <w:szCs w:val="22"/>
              </w:rPr>
            </w:pPr>
          </w:p>
        </w:tc>
        <w:tc>
          <w:tcPr>
            <w:tcW w:w="1270" w:type="dxa"/>
            <w:vAlign w:val="center"/>
          </w:tcPr>
          <w:p w:rsidR="00E348A1" w:rsidRDefault="00E832DF">
            <w:pPr>
              <w:jc w:val="center"/>
              <w:rPr>
                <w:rFonts w:eastAsiaTheme="minorEastAsia"/>
                <w:sz w:val="22"/>
                <w:szCs w:val="22"/>
              </w:rPr>
            </w:pPr>
            <w:r>
              <w:rPr>
                <w:rFonts w:eastAsiaTheme="minorEastAsia"/>
                <w:sz w:val="22"/>
                <w:szCs w:val="22"/>
              </w:rPr>
              <w:t>00662098</w:t>
            </w:r>
          </w:p>
        </w:tc>
        <w:tc>
          <w:tcPr>
            <w:tcW w:w="1565" w:type="dxa"/>
            <w:vAlign w:val="center"/>
          </w:tcPr>
          <w:p w:rsidR="00E348A1" w:rsidRDefault="00E832DF">
            <w:pPr>
              <w:jc w:val="center"/>
              <w:rPr>
                <w:rFonts w:eastAsiaTheme="minorEastAsia"/>
                <w:sz w:val="22"/>
                <w:szCs w:val="22"/>
              </w:rPr>
            </w:pPr>
            <w:r>
              <w:rPr>
                <w:rFonts w:eastAsiaTheme="minorEastAsia" w:hint="eastAsia"/>
                <w:sz w:val="22"/>
                <w:szCs w:val="22"/>
              </w:rPr>
              <w:t>低碳</w:t>
            </w:r>
            <w:r>
              <w:rPr>
                <w:rFonts w:eastAsiaTheme="minorEastAsia"/>
                <w:sz w:val="22"/>
                <w:szCs w:val="22"/>
              </w:rPr>
              <w:t>城市</w:t>
            </w:r>
            <w:r>
              <w:rPr>
                <w:rFonts w:eastAsiaTheme="minorEastAsia" w:hint="eastAsia"/>
                <w:sz w:val="22"/>
                <w:szCs w:val="22"/>
              </w:rPr>
              <w:t>与健康环境</w:t>
            </w:r>
          </w:p>
        </w:tc>
        <w:tc>
          <w:tcPr>
            <w:tcW w:w="709" w:type="dxa"/>
            <w:vAlign w:val="center"/>
          </w:tcPr>
          <w:p w:rsidR="00E348A1" w:rsidRDefault="00E832DF">
            <w:pPr>
              <w:jc w:val="center"/>
              <w:rPr>
                <w:rFonts w:eastAsiaTheme="minorEastAsia"/>
                <w:sz w:val="22"/>
                <w:szCs w:val="22"/>
              </w:rPr>
            </w:pPr>
            <w:r>
              <w:rPr>
                <w:rFonts w:eastAsiaTheme="minorEastAsia"/>
                <w:sz w:val="22"/>
                <w:szCs w:val="22"/>
              </w:rPr>
              <w:t>36</w:t>
            </w:r>
          </w:p>
        </w:tc>
        <w:tc>
          <w:tcPr>
            <w:tcW w:w="708" w:type="dxa"/>
          </w:tcPr>
          <w:p w:rsidR="00E348A1" w:rsidRDefault="00E348A1">
            <w:pPr>
              <w:jc w:val="center"/>
              <w:rPr>
                <w:rFonts w:eastAsiaTheme="minorEastAsia"/>
                <w:sz w:val="22"/>
                <w:szCs w:val="22"/>
              </w:rPr>
            </w:pPr>
          </w:p>
        </w:tc>
        <w:tc>
          <w:tcPr>
            <w:tcW w:w="567" w:type="dxa"/>
            <w:vAlign w:val="center"/>
          </w:tcPr>
          <w:p w:rsidR="00E348A1" w:rsidRDefault="00E832DF">
            <w:pPr>
              <w:jc w:val="center"/>
              <w:rPr>
                <w:rFonts w:eastAsiaTheme="minorEastAsia"/>
                <w:sz w:val="22"/>
                <w:szCs w:val="22"/>
              </w:rPr>
            </w:pPr>
            <w:r>
              <w:rPr>
                <w:rFonts w:eastAsiaTheme="minorEastAsia"/>
                <w:sz w:val="22"/>
                <w:szCs w:val="22"/>
              </w:rPr>
              <w:t>2</w:t>
            </w:r>
          </w:p>
        </w:tc>
        <w:tc>
          <w:tcPr>
            <w:tcW w:w="709" w:type="dxa"/>
            <w:vAlign w:val="center"/>
          </w:tcPr>
          <w:p w:rsidR="00E348A1" w:rsidRDefault="00E832DF">
            <w:pPr>
              <w:jc w:val="center"/>
              <w:rPr>
                <w:rFonts w:eastAsiaTheme="minorEastAsia"/>
                <w:sz w:val="22"/>
                <w:szCs w:val="22"/>
              </w:rPr>
            </w:pPr>
            <w:r>
              <w:rPr>
                <w:rFonts w:eastAsiaTheme="minorEastAsia"/>
                <w:sz w:val="22"/>
                <w:szCs w:val="22"/>
              </w:rPr>
              <w:t>2</w:t>
            </w:r>
          </w:p>
        </w:tc>
        <w:tc>
          <w:tcPr>
            <w:tcW w:w="1128" w:type="dxa"/>
            <w:vAlign w:val="center"/>
          </w:tcPr>
          <w:p w:rsidR="00E348A1" w:rsidRDefault="00E832DF">
            <w:pPr>
              <w:jc w:val="center"/>
              <w:rPr>
                <w:rFonts w:eastAsiaTheme="minorEastAsia"/>
                <w:sz w:val="22"/>
                <w:szCs w:val="22"/>
              </w:rPr>
            </w:pPr>
            <w:r>
              <w:rPr>
                <w:rFonts w:eastAsiaTheme="minorEastAsia"/>
                <w:sz w:val="22"/>
                <w:szCs w:val="22"/>
              </w:rPr>
              <w:t>土建学院</w:t>
            </w:r>
          </w:p>
        </w:tc>
        <w:tc>
          <w:tcPr>
            <w:tcW w:w="709" w:type="dxa"/>
            <w:vAlign w:val="center"/>
          </w:tcPr>
          <w:p w:rsidR="00E348A1" w:rsidRDefault="00E348A1">
            <w:pPr>
              <w:jc w:val="center"/>
              <w:rPr>
                <w:rFonts w:eastAsiaTheme="minorEastAsia"/>
                <w:sz w:val="22"/>
                <w:szCs w:val="22"/>
              </w:rPr>
            </w:pPr>
          </w:p>
        </w:tc>
      </w:tr>
      <w:tr w:rsidR="00E348A1" w:rsidTr="002D696A">
        <w:trPr>
          <w:trHeight w:val="397"/>
          <w:jc w:val="center"/>
        </w:trPr>
        <w:tc>
          <w:tcPr>
            <w:tcW w:w="993" w:type="dxa"/>
            <w:vMerge/>
            <w:vAlign w:val="center"/>
          </w:tcPr>
          <w:p w:rsidR="00E348A1" w:rsidRDefault="00E348A1">
            <w:pPr>
              <w:jc w:val="center"/>
              <w:rPr>
                <w:rFonts w:eastAsiaTheme="minorEastAsia"/>
                <w:sz w:val="22"/>
                <w:szCs w:val="22"/>
              </w:rPr>
            </w:pPr>
          </w:p>
        </w:tc>
        <w:tc>
          <w:tcPr>
            <w:tcW w:w="851" w:type="dxa"/>
            <w:vMerge/>
            <w:vAlign w:val="center"/>
          </w:tcPr>
          <w:p w:rsidR="00E348A1" w:rsidRDefault="00E348A1">
            <w:pPr>
              <w:jc w:val="center"/>
              <w:rPr>
                <w:rFonts w:eastAsiaTheme="minorEastAsia"/>
                <w:sz w:val="22"/>
                <w:szCs w:val="22"/>
              </w:rPr>
            </w:pPr>
          </w:p>
        </w:tc>
        <w:tc>
          <w:tcPr>
            <w:tcW w:w="1270" w:type="dxa"/>
            <w:vAlign w:val="center"/>
          </w:tcPr>
          <w:p w:rsidR="00E348A1" w:rsidRDefault="00E832DF">
            <w:pPr>
              <w:jc w:val="center"/>
              <w:rPr>
                <w:rFonts w:eastAsiaTheme="minorEastAsia"/>
                <w:sz w:val="22"/>
                <w:szCs w:val="22"/>
              </w:rPr>
            </w:pPr>
            <w:r>
              <w:rPr>
                <w:sz w:val="22"/>
                <w:szCs w:val="21"/>
              </w:rPr>
              <w:t>006</w:t>
            </w:r>
            <w:r>
              <w:rPr>
                <w:rFonts w:hint="eastAsia"/>
                <w:sz w:val="22"/>
                <w:szCs w:val="21"/>
              </w:rPr>
              <w:t>21042</w:t>
            </w:r>
          </w:p>
        </w:tc>
        <w:tc>
          <w:tcPr>
            <w:tcW w:w="1565" w:type="dxa"/>
            <w:vAlign w:val="center"/>
          </w:tcPr>
          <w:p w:rsidR="00E348A1" w:rsidRDefault="00E832DF">
            <w:pPr>
              <w:jc w:val="center"/>
              <w:rPr>
                <w:rFonts w:eastAsiaTheme="minorEastAsia"/>
                <w:sz w:val="22"/>
                <w:szCs w:val="22"/>
              </w:rPr>
            </w:pPr>
            <w:r>
              <w:rPr>
                <w:rFonts w:eastAsiaTheme="minorEastAsia" w:hint="eastAsia"/>
                <w:sz w:val="22"/>
                <w:szCs w:val="22"/>
              </w:rPr>
              <w:t>社会</w:t>
            </w:r>
            <w:r>
              <w:rPr>
                <w:rFonts w:eastAsiaTheme="minorEastAsia"/>
                <w:sz w:val="22"/>
                <w:szCs w:val="22"/>
              </w:rPr>
              <w:t>发展与</w:t>
            </w:r>
            <w:r>
              <w:rPr>
                <w:rFonts w:eastAsiaTheme="minorEastAsia" w:hint="eastAsia"/>
                <w:sz w:val="22"/>
                <w:szCs w:val="22"/>
              </w:rPr>
              <w:t>城乡社区</w:t>
            </w:r>
            <w:r>
              <w:rPr>
                <w:rFonts w:eastAsiaTheme="minorEastAsia"/>
                <w:sz w:val="22"/>
                <w:szCs w:val="22"/>
              </w:rPr>
              <w:t>规划</w:t>
            </w:r>
          </w:p>
        </w:tc>
        <w:tc>
          <w:tcPr>
            <w:tcW w:w="709" w:type="dxa"/>
            <w:vAlign w:val="center"/>
          </w:tcPr>
          <w:p w:rsidR="00E348A1" w:rsidRDefault="00E832DF">
            <w:pPr>
              <w:jc w:val="center"/>
              <w:rPr>
                <w:rFonts w:eastAsiaTheme="minorEastAsia"/>
                <w:sz w:val="22"/>
                <w:szCs w:val="22"/>
              </w:rPr>
            </w:pPr>
            <w:r>
              <w:rPr>
                <w:rFonts w:eastAsiaTheme="minorEastAsia"/>
                <w:sz w:val="22"/>
                <w:szCs w:val="22"/>
              </w:rPr>
              <w:t>18</w:t>
            </w:r>
          </w:p>
        </w:tc>
        <w:tc>
          <w:tcPr>
            <w:tcW w:w="708" w:type="dxa"/>
          </w:tcPr>
          <w:p w:rsidR="00E348A1" w:rsidRDefault="00E348A1">
            <w:pPr>
              <w:jc w:val="center"/>
              <w:rPr>
                <w:rFonts w:eastAsiaTheme="minorEastAsia"/>
                <w:sz w:val="22"/>
                <w:szCs w:val="22"/>
              </w:rPr>
            </w:pPr>
          </w:p>
        </w:tc>
        <w:tc>
          <w:tcPr>
            <w:tcW w:w="567" w:type="dxa"/>
            <w:vAlign w:val="center"/>
          </w:tcPr>
          <w:p w:rsidR="00E348A1" w:rsidRDefault="00E832DF">
            <w:pPr>
              <w:jc w:val="center"/>
              <w:rPr>
                <w:rFonts w:eastAsiaTheme="minorEastAsia"/>
                <w:sz w:val="22"/>
                <w:szCs w:val="22"/>
              </w:rPr>
            </w:pPr>
            <w:r>
              <w:rPr>
                <w:rFonts w:eastAsiaTheme="minorEastAsia"/>
                <w:sz w:val="22"/>
                <w:szCs w:val="22"/>
              </w:rPr>
              <w:t>1</w:t>
            </w:r>
          </w:p>
        </w:tc>
        <w:tc>
          <w:tcPr>
            <w:tcW w:w="709" w:type="dxa"/>
            <w:vAlign w:val="center"/>
          </w:tcPr>
          <w:p w:rsidR="00E348A1" w:rsidRDefault="00E832DF">
            <w:pPr>
              <w:jc w:val="center"/>
              <w:rPr>
                <w:rFonts w:eastAsiaTheme="minorEastAsia"/>
                <w:sz w:val="22"/>
                <w:szCs w:val="22"/>
              </w:rPr>
            </w:pPr>
            <w:r>
              <w:rPr>
                <w:rFonts w:eastAsiaTheme="minorEastAsia"/>
                <w:sz w:val="22"/>
                <w:szCs w:val="22"/>
              </w:rPr>
              <w:t>2</w:t>
            </w:r>
          </w:p>
        </w:tc>
        <w:tc>
          <w:tcPr>
            <w:tcW w:w="1128" w:type="dxa"/>
            <w:vAlign w:val="center"/>
          </w:tcPr>
          <w:p w:rsidR="00E348A1" w:rsidRDefault="00E832DF">
            <w:pPr>
              <w:jc w:val="center"/>
              <w:rPr>
                <w:rFonts w:eastAsiaTheme="minorEastAsia"/>
                <w:sz w:val="22"/>
                <w:szCs w:val="22"/>
              </w:rPr>
            </w:pPr>
            <w:r>
              <w:rPr>
                <w:rFonts w:eastAsiaTheme="minorEastAsia"/>
                <w:sz w:val="22"/>
                <w:szCs w:val="22"/>
              </w:rPr>
              <w:t>土建学院</w:t>
            </w:r>
          </w:p>
        </w:tc>
        <w:tc>
          <w:tcPr>
            <w:tcW w:w="709" w:type="dxa"/>
            <w:vAlign w:val="center"/>
          </w:tcPr>
          <w:p w:rsidR="00E348A1" w:rsidRDefault="00E348A1">
            <w:pPr>
              <w:jc w:val="center"/>
              <w:rPr>
                <w:rFonts w:eastAsiaTheme="minorEastAsia"/>
                <w:sz w:val="22"/>
                <w:szCs w:val="22"/>
              </w:rPr>
            </w:pPr>
          </w:p>
        </w:tc>
      </w:tr>
      <w:tr w:rsidR="00E348A1" w:rsidTr="002D696A">
        <w:trPr>
          <w:trHeight w:val="397"/>
          <w:jc w:val="center"/>
        </w:trPr>
        <w:tc>
          <w:tcPr>
            <w:tcW w:w="993" w:type="dxa"/>
            <w:vMerge/>
            <w:vAlign w:val="center"/>
          </w:tcPr>
          <w:p w:rsidR="00E348A1" w:rsidRDefault="00E348A1">
            <w:pPr>
              <w:jc w:val="center"/>
              <w:rPr>
                <w:rFonts w:eastAsiaTheme="minorEastAsia"/>
                <w:sz w:val="22"/>
                <w:szCs w:val="22"/>
              </w:rPr>
            </w:pPr>
          </w:p>
        </w:tc>
        <w:tc>
          <w:tcPr>
            <w:tcW w:w="851" w:type="dxa"/>
            <w:vMerge/>
            <w:vAlign w:val="center"/>
          </w:tcPr>
          <w:p w:rsidR="00E348A1" w:rsidRDefault="00E348A1">
            <w:pPr>
              <w:jc w:val="center"/>
              <w:rPr>
                <w:rFonts w:eastAsiaTheme="minorEastAsia"/>
                <w:sz w:val="22"/>
                <w:szCs w:val="22"/>
              </w:rPr>
            </w:pPr>
          </w:p>
        </w:tc>
        <w:tc>
          <w:tcPr>
            <w:tcW w:w="1270" w:type="dxa"/>
            <w:vAlign w:val="center"/>
          </w:tcPr>
          <w:p w:rsidR="00E348A1" w:rsidRDefault="00E832DF">
            <w:pPr>
              <w:jc w:val="center"/>
              <w:rPr>
                <w:rFonts w:eastAsiaTheme="minorEastAsia"/>
                <w:sz w:val="22"/>
                <w:szCs w:val="22"/>
              </w:rPr>
            </w:pPr>
            <w:r>
              <w:rPr>
                <w:rFonts w:eastAsiaTheme="minorEastAsia"/>
                <w:sz w:val="22"/>
                <w:szCs w:val="22"/>
              </w:rPr>
              <w:t>00662080</w:t>
            </w:r>
          </w:p>
        </w:tc>
        <w:tc>
          <w:tcPr>
            <w:tcW w:w="1565" w:type="dxa"/>
            <w:vAlign w:val="center"/>
          </w:tcPr>
          <w:p w:rsidR="00E348A1" w:rsidRDefault="00E832DF">
            <w:pPr>
              <w:jc w:val="center"/>
              <w:rPr>
                <w:rFonts w:eastAsiaTheme="minorEastAsia"/>
                <w:sz w:val="22"/>
                <w:szCs w:val="22"/>
              </w:rPr>
            </w:pPr>
            <w:r>
              <w:rPr>
                <w:rFonts w:eastAsiaTheme="minorEastAsia"/>
                <w:sz w:val="22"/>
                <w:szCs w:val="22"/>
              </w:rPr>
              <w:t>历史建筑测绘</w:t>
            </w:r>
          </w:p>
        </w:tc>
        <w:tc>
          <w:tcPr>
            <w:tcW w:w="709" w:type="dxa"/>
            <w:vAlign w:val="center"/>
          </w:tcPr>
          <w:p w:rsidR="00E348A1" w:rsidRDefault="00E832DF">
            <w:pPr>
              <w:jc w:val="center"/>
              <w:rPr>
                <w:rFonts w:eastAsiaTheme="minorEastAsia"/>
                <w:sz w:val="22"/>
                <w:szCs w:val="22"/>
              </w:rPr>
            </w:pPr>
            <w:r>
              <w:rPr>
                <w:rFonts w:eastAsiaTheme="minorEastAsia"/>
                <w:sz w:val="22"/>
                <w:szCs w:val="22"/>
              </w:rPr>
              <w:t>18</w:t>
            </w:r>
          </w:p>
        </w:tc>
        <w:tc>
          <w:tcPr>
            <w:tcW w:w="708" w:type="dxa"/>
          </w:tcPr>
          <w:p w:rsidR="00E348A1" w:rsidRDefault="00E348A1">
            <w:pPr>
              <w:jc w:val="center"/>
              <w:rPr>
                <w:rFonts w:eastAsiaTheme="minorEastAsia"/>
                <w:sz w:val="22"/>
                <w:szCs w:val="22"/>
              </w:rPr>
            </w:pPr>
          </w:p>
        </w:tc>
        <w:tc>
          <w:tcPr>
            <w:tcW w:w="567" w:type="dxa"/>
            <w:vAlign w:val="center"/>
          </w:tcPr>
          <w:p w:rsidR="00E348A1" w:rsidRDefault="00E832DF">
            <w:pPr>
              <w:jc w:val="center"/>
              <w:rPr>
                <w:rFonts w:eastAsiaTheme="minorEastAsia"/>
                <w:sz w:val="22"/>
                <w:szCs w:val="22"/>
              </w:rPr>
            </w:pPr>
            <w:r>
              <w:rPr>
                <w:rFonts w:eastAsiaTheme="minorEastAsia"/>
                <w:sz w:val="22"/>
                <w:szCs w:val="22"/>
              </w:rPr>
              <w:t>1</w:t>
            </w:r>
          </w:p>
        </w:tc>
        <w:tc>
          <w:tcPr>
            <w:tcW w:w="709" w:type="dxa"/>
            <w:vAlign w:val="center"/>
          </w:tcPr>
          <w:p w:rsidR="00E348A1" w:rsidRDefault="00E832DF">
            <w:pPr>
              <w:jc w:val="center"/>
              <w:rPr>
                <w:rFonts w:eastAsiaTheme="minorEastAsia"/>
                <w:sz w:val="22"/>
                <w:szCs w:val="22"/>
              </w:rPr>
            </w:pPr>
            <w:r>
              <w:rPr>
                <w:rFonts w:eastAsiaTheme="minorEastAsia"/>
                <w:sz w:val="22"/>
                <w:szCs w:val="22"/>
              </w:rPr>
              <w:t>2</w:t>
            </w:r>
          </w:p>
        </w:tc>
        <w:tc>
          <w:tcPr>
            <w:tcW w:w="1128" w:type="dxa"/>
            <w:vAlign w:val="center"/>
          </w:tcPr>
          <w:p w:rsidR="00E348A1" w:rsidRDefault="00E832DF">
            <w:pPr>
              <w:jc w:val="center"/>
              <w:rPr>
                <w:rFonts w:eastAsiaTheme="minorEastAsia"/>
                <w:sz w:val="22"/>
                <w:szCs w:val="22"/>
              </w:rPr>
            </w:pPr>
            <w:r>
              <w:rPr>
                <w:rFonts w:eastAsiaTheme="minorEastAsia"/>
                <w:sz w:val="22"/>
                <w:szCs w:val="22"/>
              </w:rPr>
              <w:t>土建学院</w:t>
            </w:r>
          </w:p>
        </w:tc>
        <w:tc>
          <w:tcPr>
            <w:tcW w:w="709" w:type="dxa"/>
            <w:vAlign w:val="center"/>
          </w:tcPr>
          <w:p w:rsidR="00E348A1" w:rsidRDefault="00E348A1">
            <w:pPr>
              <w:jc w:val="center"/>
              <w:rPr>
                <w:rFonts w:eastAsiaTheme="minorEastAsia"/>
                <w:sz w:val="22"/>
                <w:szCs w:val="22"/>
              </w:rPr>
            </w:pPr>
          </w:p>
        </w:tc>
      </w:tr>
      <w:tr w:rsidR="00E348A1" w:rsidTr="002D696A">
        <w:trPr>
          <w:trHeight w:val="397"/>
          <w:jc w:val="center"/>
        </w:trPr>
        <w:tc>
          <w:tcPr>
            <w:tcW w:w="993" w:type="dxa"/>
            <w:vMerge/>
            <w:vAlign w:val="center"/>
          </w:tcPr>
          <w:p w:rsidR="00E348A1" w:rsidRDefault="00E348A1">
            <w:pPr>
              <w:jc w:val="center"/>
              <w:rPr>
                <w:rFonts w:eastAsiaTheme="minorEastAsia"/>
                <w:sz w:val="22"/>
                <w:szCs w:val="22"/>
              </w:rPr>
            </w:pPr>
          </w:p>
        </w:tc>
        <w:tc>
          <w:tcPr>
            <w:tcW w:w="851" w:type="dxa"/>
            <w:vMerge/>
            <w:vAlign w:val="center"/>
          </w:tcPr>
          <w:p w:rsidR="00E348A1" w:rsidRDefault="00E348A1">
            <w:pPr>
              <w:jc w:val="center"/>
              <w:rPr>
                <w:rFonts w:eastAsiaTheme="minorEastAsia"/>
                <w:sz w:val="22"/>
                <w:szCs w:val="22"/>
              </w:rPr>
            </w:pPr>
          </w:p>
        </w:tc>
        <w:tc>
          <w:tcPr>
            <w:tcW w:w="1270" w:type="dxa"/>
            <w:vAlign w:val="center"/>
          </w:tcPr>
          <w:p w:rsidR="00E348A1" w:rsidRDefault="00E832DF">
            <w:pPr>
              <w:jc w:val="center"/>
              <w:rPr>
                <w:rFonts w:eastAsiaTheme="minorEastAsia"/>
                <w:sz w:val="22"/>
                <w:szCs w:val="22"/>
              </w:rPr>
            </w:pPr>
            <w:r>
              <w:rPr>
                <w:rFonts w:hint="eastAsia"/>
                <w:bCs/>
                <w:sz w:val="22"/>
                <w:szCs w:val="21"/>
              </w:rPr>
              <w:t>00622092</w:t>
            </w:r>
          </w:p>
        </w:tc>
        <w:tc>
          <w:tcPr>
            <w:tcW w:w="1565" w:type="dxa"/>
            <w:vAlign w:val="center"/>
          </w:tcPr>
          <w:p w:rsidR="00E348A1" w:rsidRDefault="00E832DF">
            <w:pPr>
              <w:jc w:val="center"/>
              <w:rPr>
                <w:rFonts w:eastAsiaTheme="minorEastAsia"/>
                <w:sz w:val="22"/>
                <w:szCs w:val="22"/>
              </w:rPr>
            </w:pPr>
            <w:r>
              <w:rPr>
                <w:rFonts w:eastAsiaTheme="minorEastAsia"/>
                <w:sz w:val="22"/>
                <w:szCs w:val="22"/>
              </w:rPr>
              <w:t>小城镇与乡村规划理论与</w:t>
            </w:r>
            <w:r>
              <w:rPr>
                <w:rFonts w:eastAsiaTheme="minorEastAsia" w:hint="eastAsia"/>
                <w:sz w:val="22"/>
                <w:szCs w:val="22"/>
              </w:rPr>
              <w:t>方法</w:t>
            </w:r>
          </w:p>
        </w:tc>
        <w:tc>
          <w:tcPr>
            <w:tcW w:w="709" w:type="dxa"/>
            <w:vAlign w:val="center"/>
          </w:tcPr>
          <w:p w:rsidR="00E348A1" w:rsidRDefault="00E832DF">
            <w:pPr>
              <w:jc w:val="center"/>
              <w:rPr>
                <w:rFonts w:eastAsiaTheme="minorEastAsia"/>
                <w:sz w:val="22"/>
                <w:szCs w:val="22"/>
              </w:rPr>
            </w:pPr>
            <w:r>
              <w:rPr>
                <w:rFonts w:eastAsiaTheme="minorEastAsia"/>
                <w:sz w:val="22"/>
                <w:szCs w:val="22"/>
              </w:rPr>
              <w:t>18</w:t>
            </w:r>
          </w:p>
        </w:tc>
        <w:tc>
          <w:tcPr>
            <w:tcW w:w="708" w:type="dxa"/>
          </w:tcPr>
          <w:p w:rsidR="00E348A1" w:rsidRDefault="00E348A1">
            <w:pPr>
              <w:jc w:val="center"/>
              <w:rPr>
                <w:rFonts w:eastAsiaTheme="minorEastAsia"/>
                <w:sz w:val="22"/>
                <w:szCs w:val="22"/>
              </w:rPr>
            </w:pPr>
          </w:p>
        </w:tc>
        <w:tc>
          <w:tcPr>
            <w:tcW w:w="567" w:type="dxa"/>
            <w:vAlign w:val="center"/>
          </w:tcPr>
          <w:p w:rsidR="00E348A1" w:rsidRDefault="00E832DF">
            <w:pPr>
              <w:jc w:val="center"/>
              <w:rPr>
                <w:rFonts w:eastAsiaTheme="minorEastAsia"/>
                <w:sz w:val="22"/>
                <w:szCs w:val="22"/>
              </w:rPr>
            </w:pPr>
            <w:r>
              <w:rPr>
                <w:rFonts w:eastAsiaTheme="minorEastAsia"/>
                <w:sz w:val="22"/>
                <w:szCs w:val="22"/>
              </w:rPr>
              <w:t>1</w:t>
            </w:r>
          </w:p>
        </w:tc>
        <w:tc>
          <w:tcPr>
            <w:tcW w:w="709" w:type="dxa"/>
            <w:vAlign w:val="center"/>
          </w:tcPr>
          <w:p w:rsidR="00E348A1" w:rsidRDefault="00E832DF">
            <w:pPr>
              <w:jc w:val="center"/>
              <w:rPr>
                <w:rFonts w:eastAsiaTheme="minorEastAsia"/>
                <w:sz w:val="22"/>
                <w:szCs w:val="22"/>
              </w:rPr>
            </w:pPr>
            <w:r>
              <w:rPr>
                <w:rFonts w:eastAsiaTheme="minorEastAsia"/>
                <w:sz w:val="22"/>
                <w:szCs w:val="22"/>
              </w:rPr>
              <w:t>1</w:t>
            </w:r>
          </w:p>
        </w:tc>
        <w:tc>
          <w:tcPr>
            <w:tcW w:w="1128" w:type="dxa"/>
            <w:vAlign w:val="center"/>
          </w:tcPr>
          <w:p w:rsidR="00E348A1" w:rsidRDefault="00E832DF">
            <w:pPr>
              <w:jc w:val="center"/>
              <w:rPr>
                <w:rFonts w:eastAsiaTheme="minorEastAsia"/>
                <w:sz w:val="22"/>
                <w:szCs w:val="22"/>
              </w:rPr>
            </w:pPr>
            <w:r>
              <w:rPr>
                <w:rFonts w:eastAsiaTheme="minorEastAsia"/>
                <w:sz w:val="22"/>
                <w:szCs w:val="22"/>
              </w:rPr>
              <w:t>土建学院</w:t>
            </w:r>
          </w:p>
        </w:tc>
        <w:tc>
          <w:tcPr>
            <w:tcW w:w="709" w:type="dxa"/>
            <w:vAlign w:val="center"/>
          </w:tcPr>
          <w:p w:rsidR="00E348A1" w:rsidRDefault="00E348A1">
            <w:pPr>
              <w:jc w:val="center"/>
              <w:rPr>
                <w:rFonts w:eastAsiaTheme="minorEastAsia"/>
                <w:sz w:val="22"/>
                <w:szCs w:val="22"/>
              </w:rPr>
            </w:pPr>
          </w:p>
        </w:tc>
      </w:tr>
      <w:tr w:rsidR="00E348A1" w:rsidTr="002D696A">
        <w:trPr>
          <w:trHeight w:val="397"/>
          <w:jc w:val="center"/>
        </w:trPr>
        <w:tc>
          <w:tcPr>
            <w:tcW w:w="993" w:type="dxa"/>
            <w:vMerge/>
            <w:vAlign w:val="center"/>
          </w:tcPr>
          <w:p w:rsidR="00E348A1" w:rsidRDefault="00E348A1">
            <w:pPr>
              <w:jc w:val="center"/>
              <w:rPr>
                <w:rFonts w:eastAsiaTheme="minorEastAsia"/>
                <w:sz w:val="22"/>
                <w:szCs w:val="22"/>
              </w:rPr>
            </w:pPr>
          </w:p>
        </w:tc>
        <w:tc>
          <w:tcPr>
            <w:tcW w:w="851" w:type="dxa"/>
            <w:vMerge/>
            <w:vAlign w:val="center"/>
          </w:tcPr>
          <w:p w:rsidR="00E348A1" w:rsidRDefault="00E348A1">
            <w:pPr>
              <w:jc w:val="center"/>
              <w:rPr>
                <w:rFonts w:eastAsiaTheme="minorEastAsia"/>
                <w:sz w:val="22"/>
                <w:szCs w:val="22"/>
              </w:rPr>
            </w:pPr>
          </w:p>
        </w:tc>
        <w:tc>
          <w:tcPr>
            <w:tcW w:w="1270" w:type="dxa"/>
            <w:vAlign w:val="center"/>
          </w:tcPr>
          <w:p w:rsidR="00E348A1" w:rsidRDefault="00E832DF">
            <w:pPr>
              <w:jc w:val="center"/>
              <w:rPr>
                <w:rFonts w:eastAsiaTheme="minorEastAsia"/>
                <w:sz w:val="22"/>
                <w:szCs w:val="22"/>
              </w:rPr>
            </w:pPr>
            <w:r>
              <w:rPr>
                <w:rFonts w:hint="eastAsia"/>
                <w:sz w:val="22"/>
                <w:szCs w:val="21"/>
              </w:rPr>
              <w:t>00621043</w:t>
            </w:r>
          </w:p>
        </w:tc>
        <w:tc>
          <w:tcPr>
            <w:tcW w:w="1565" w:type="dxa"/>
            <w:vAlign w:val="center"/>
          </w:tcPr>
          <w:p w:rsidR="00E348A1" w:rsidRDefault="00E832DF">
            <w:pPr>
              <w:jc w:val="center"/>
              <w:rPr>
                <w:rFonts w:eastAsiaTheme="minorEastAsia"/>
                <w:sz w:val="22"/>
                <w:szCs w:val="22"/>
              </w:rPr>
            </w:pPr>
            <w:r>
              <w:rPr>
                <w:rFonts w:eastAsiaTheme="minorEastAsia" w:hint="eastAsia"/>
                <w:sz w:val="22"/>
                <w:szCs w:val="22"/>
              </w:rPr>
              <w:t>城乡</w:t>
            </w:r>
            <w:r>
              <w:rPr>
                <w:rFonts w:eastAsiaTheme="minorEastAsia"/>
                <w:sz w:val="22"/>
                <w:szCs w:val="22"/>
              </w:rPr>
              <w:t>空间分析与</w:t>
            </w:r>
            <w:r>
              <w:rPr>
                <w:rFonts w:eastAsiaTheme="minorEastAsia" w:hint="eastAsia"/>
                <w:sz w:val="22"/>
                <w:szCs w:val="22"/>
              </w:rPr>
              <w:t>规划新技术</w:t>
            </w:r>
          </w:p>
        </w:tc>
        <w:tc>
          <w:tcPr>
            <w:tcW w:w="709" w:type="dxa"/>
            <w:vAlign w:val="center"/>
          </w:tcPr>
          <w:p w:rsidR="00E348A1" w:rsidRDefault="00E832DF">
            <w:pPr>
              <w:jc w:val="center"/>
              <w:rPr>
                <w:rFonts w:eastAsiaTheme="minorEastAsia"/>
                <w:sz w:val="22"/>
                <w:szCs w:val="22"/>
              </w:rPr>
            </w:pPr>
            <w:r>
              <w:rPr>
                <w:rFonts w:eastAsiaTheme="minorEastAsia"/>
                <w:sz w:val="22"/>
                <w:szCs w:val="22"/>
              </w:rPr>
              <w:t>36</w:t>
            </w:r>
          </w:p>
        </w:tc>
        <w:tc>
          <w:tcPr>
            <w:tcW w:w="708" w:type="dxa"/>
          </w:tcPr>
          <w:p w:rsidR="00E348A1" w:rsidRDefault="00E348A1">
            <w:pPr>
              <w:jc w:val="center"/>
              <w:rPr>
                <w:rFonts w:eastAsiaTheme="minorEastAsia"/>
                <w:sz w:val="22"/>
                <w:szCs w:val="22"/>
              </w:rPr>
            </w:pPr>
          </w:p>
        </w:tc>
        <w:tc>
          <w:tcPr>
            <w:tcW w:w="567" w:type="dxa"/>
            <w:vAlign w:val="center"/>
          </w:tcPr>
          <w:p w:rsidR="00E348A1" w:rsidRDefault="00E832DF">
            <w:pPr>
              <w:jc w:val="center"/>
              <w:rPr>
                <w:rFonts w:eastAsiaTheme="minorEastAsia"/>
                <w:sz w:val="22"/>
                <w:szCs w:val="22"/>
              </w:rPr>
            </w:pPr>
            <w:r>
              <w:rPr>
                <w:rFonts w:eastAsiaTheme="minorEastAsia"/>
                <w:sz w:val="22"/>
                <w:szCs w:val="22"/>
              </w:rPr>
              <w:t>2</w:t>
            </w:r>
          </w:p>
        </w:tc>
        <w:tc>
          <w:tcPr>
            <w:tcW w:w="709" w:type="dxa"/>
            <w:vAlign w:val="center"/>
          </w:tcPr>
          <w:p w:rsidR="00E348A1" w:rsidRDefault="00E832DF">
            <w:pPr>
              <w:jc w:val="center"/>
              <w:rPr>
                <w:rFonts w:eastAsiaTheme="minorEastAsia"/>
                <w:sz w:val="22"/>
                <w:szCs w:val="22"/>
              </w:rPr>
            </w:pPr>
            <w:r>
              <w:rPr>
                <w:rFonts w:eastAsiaTheme="minorEastAsia"/>
                <w:sz w:val="22"/>
                <w:szCs w:val="22"/>
              </w:rPr>
              <w:t>2</w:t>
            </w:r>
          </w:p>
        </w:tc>
        <w:tc>
          <w:tcPr>
            <w:tcW w:w="1128" w:type="dxa"/>
            <w:vAlign w:val="center"/>
          </w:tcPr>
          <w:p w:rsidR="00E348A1" w:rsidRDefault="00E832DF">
            <w:pPr>
              <w:jc w:val="center"/>
              <w:rPr>
                <w:rFonts w:eastAsiaTheme="minorEastAsia"/>
                <w:sz w:val="22"/>
                <w:szCs w:val="22"/>
              </w:rPr>
            </w:pPr>
            <w:r>
              <w:rPr>
                <w:rFonts w:eastAsiaTheme="minorEastAsia"/>
                <w:sz w:val="22"/>
                <w:szCs w:val="22"/>
              </w:rPr>
              <w:t>土建学院</w:t>
            </w:r>
          </w:p>
        </w:tc>
        <w:tc>
          <w:tcPr>
            <w:tcW w:w="709" w:type="dxa"/>
            <w:vAlign w:val="center"/>
          </w:tcPr>
          <w:p w:rsidR="00E348A1" w:rsidRDefault="00E348A1">
            <w:pPr>
              <w:jc w:val="center"/>
              <w:rPr>
                <w:rFonts w:eastAsiaTheme="minorEastAsia"/>
                <w:sz w:val="22"/>
                <w:szCs w:val="22"/>
              </w:rPr>
            </w:pPr>
          </w:p>
        </w:tc>
      </w:tr>
      <w:tr w:rsidR="00E348A1" w:rsidTr="002D696A">
        <w:trPr>
          <w:trHeight w:val="397"/>
          <w:jc w:val="center"/>
        </w:trPr>
        <w:tc>
          <w:tcPr>
            <w:tcW w:w="993" w:type="dxa"/>
            <w:vMerge/>
            <w:vAlign w:val="center"/>
          </w:tcPr>
          <w:p w:rsidR="00E348A1" w:rsidRDefault="00E348A1">
            <w:pPr>
              <w:jc w:val="center"/>
              <w:rPr>
                <w:rFonts w:eastAsiaTheme="minorEastAsia"/>
                <w:sz w:val="22"/>
                <w:szCs w:val="22"/>
              </w:rPr>
            </w:pPr>
          </w:p>
        </w:tc>
        <w:tc>
          <w:tcPr>
            <w:tcW w:w="851" w:type="dxa"/>
            <w:vMerge/>
            <w:vAlign w:val="center"/>
          </w:tcPr>
          <w:p w:rsidR="00E348A1" w:rsidRDefault="00E348A1">
            <w:pPr>
              <w:jc w:val="center"/>
              <w:rPr>
                <w:rFonts w:eastAsiaTheme="minorEastAsia"/>
                <w:sz w:val="22"/>
                <w:szCs w:val="22"/>
              </w:rPr>
            </w:pPr>
          </w:p>
        </w:tc>
        <w:tc>
          <w:tcPr>
            <w:tcW w:w="1270" w:type="dxa"/>
            <w:vAlign w:val="center"/>
          </w:tcPr>
          <w:p w:rsidR="00E348A1" w:rsidRDefault="00E832DF">
            <w:pPr>
              <w:jc w:val="center"/>
              <w:rPr>
                <w:rFonts w:eastAsiaTheme="minorEastAsia"/>
                <w:sz w:val="22"/>
                <w:szCs w:val="22"/>
              </w:rPr>
            </w:pPr>
            <w:r>
              <w:rPr>
                <w:rFonts w:eastAsiaTheme="minorEastAsia"/>
                <w:sz w:val="22"/>
                <w:szCs w:val="22"/>
              </w:rPr>
              <w:t>00662086</w:t>
            </w:r>
          </w:p>
        </w:tc>
        <w:tc>
          <w:tcPr>
            <w:tcW w:w="1565" w:type="dxa"/>
            <w:vAlign w:val="center"/>
          </w:tcPr>
          <w:p w:rsidR="00E348A1" w:rsidRDefault="00E832DF">
            <w:pPr>
              <w:jc w:val="center"/>
              <w:rPr>
                <w:rFonts w:eastAsiaTheme="minorEastAsia"/>
                <w:sz w:val="22"/>
                <w:szCs w:val="22"/>
              </w:rPr>
            </w:pPr>
            <w:r>
              <w:rPr>
                <w:rFonts w:eastAsiaTheme="minorEastAsia"/>
                <w:sz w:val="22"/>
                <w:szCs w:val="22"/>
              </w:rPr>
              <w:t>建筑遗产保护专题</w:t>
            </w:r>
          </w:p>
        </w:tc>
        <w:tc>
          <w:tcPr>
            <w:tcW w:w="709" w:type="dxa"/>
            <w:vAlign w:val="center"/>
          </w:tcPr>
          <w:p w:rsidR="00E348A1" w:rsidRDefault="00E832DF">
            <w:pPr>
              <w:jc w:val="center"/>
              <w:rPr>
                <w:rFonts w:eastAsiaTheme="minorEastAsia"/>
                <w:sz w:val="22"/>
                <w:szCs w:val="22"/>
              </w:rPr>
            </w:pPr>
            <w:r>
              <w:rPr>
                <w:rFonts w:eastAsiaTheme="minorEastAsia"/>
                <w:sz w:val="22"/>
                <w:szCs w:val="22"/>
              </w:rPr>
              <w:t>18</w:t>
            </w:r>
          </w:p>
        </w:tc>
        <w:tc>
          <w:tcPr>
            <w:tcW w:w="708" w:type="dxa"/>
          </w:tcPr>
          <w:p w:rsidR="00E348A1" w:rsidRDefault="00E348A1">
            <w:pPr>
              <w:jc w:val="center"/>
              <w:rPr>
                <w:rFonts w:eastAsiaTheme="minorEastAsia"/>
                <w:sz w:val="22"/>
                <w:szCs w:val="22"/>
              </w:rPr>
            </w:pPr>
          </w:p>
        </w:tc>
        <w:tc>
          <w:tcPr>
            <w:tcW w:w="567" w:type="dxa"/>
            <w:vAlign w:val="center"/>
          </w:tcPr>
          <w:p w:rsidR="00E348A1" w:rsidRDefault="00E832DF">
            <w:pPr>
              <w:jc w:val="center"/>
              <w:rPr>
                <w:rFonts w:eastAsiaTheme="minorEastAsia"/>
                <w:sz w:val="22"/>
                <w:szCs w:val="22"/>
              </w:rPr>
            </w:pPr>
            <w:r>
              <w:rPr>
                <w:rFonts w:eastAsiaTheme="minorEastAsia"/>
                <w:sz w:val="22"/>
                <w:szCs w:val="22"/>
              </w:rPr>
              <w:t>1</w:t>
            </w:r>
          </w:p>
        </w:tc>
        <w:tc>
          <w:tcPr>
            <w:tcW w:w="709" w:type="dxa"/>
            <w:vAlign w:val="center"/>
          </w:tcPr>
          <w:p w:rsidR="00E348A1" w:rsidRDefault="00E832DF">
            <w:pPr>
              <w:jc w:val="center"/>
              <w:rPr>
                <w:rFonts w:eastAsiaTheme="minorEastAsia"/>
                <w:sz w:val="22"/>
                <w:szCs w:val="22"/>
              </w:rPr>
            </w:pPr>
            <w:r>
              <w:rPr>
                <w:rFonts w:eastAsiaTheme="minorEastAsia"/>
                <w:sz w:val="22"/>
                <w:szCs w:val="22"/>
              </w:rPr>
              <w:t>2</w:t>
            </w:r>
          </w:p>
        </w:tc>
        <w:tc>
          <w:tcPr>
            <w:tcW w:w="1128" w:type="dxa"/>
            <w:vAlign w:val="center"/>
          </w:tcPr>
          <w:p w:rsidR="00E348A1" w:rsidRDefault="00E832DF">
            <w:pPr>
              <w:jc w:val="center"/>
              <w:rPr>
                <w:rFonts w:eastAsiaTheme="minorEastAsia"/>
                <w:sz w:val="22"/>
                <w:szCs w:val="22"/>
              </w:rPr>
            </w:pPr>
            <w:r>
              <w:rPr>
                <w:rFonts w:eastAsiaTheme="minorEastAsia"/>
                <w:sz w:val="22"/>
                <w:szCs w:val="22"/>
              </w:rPr>
              <w:t>土建学院</w:t>
            </w:r>
          </w:p>
        </w:tc>
        <w:tc>
          <w:tcPr>
            <w:tcW w:w="709" w:type="dxa"/>
            <w:vAlign w:val="center"/>
          </w:tcPr>
          <w:p w:rsidR="00E348A1" w:rsidRDefault="00E348A1">
            <w:pPr>
              <w:jc w:val="center"/>
              <w:rPr>
                <w:rFonts w:eastAsiaTheme="minorEastAsia"/>
                <w:sz w:val="22"/>
                <w:szCs w:val="22"/>
              </w:rPr>
            </w:pPr>
          </w:p>
        </w:tc>
      </w:tr>
      <w:tr w:rsidR="00E348A1" w:rsidTr="002D696A">
        <w:trPr>
          <w:trHeight w:val="397"/>
          <w:jc w:val="center"/>
        </w:trPr>
        <w:tc>
          <w:tcPr>
            <w:tcW w:w="993" w:type="dxa"/>
            <w:vMerge/>
            <w:vAlign w:val="center"/>
          </w:tcPr>
          <w:p w:rsidR="00E348A1" w:rsidRDefault="00E348A1">
            <w:pPr>
              <w:jc w:val="center"/>
              <w:rPr>
                <w:rFonts w:eastAsiaTheme="minorEastAsia"/>
                <w:sz w:val="22"/>
                <w:szCs w:val="22"/>
              </w:rPr>
            </w:pPr>
          </w:p>
        </w:tc>
        <w:tc>
          <w:tcPr>
            <w:tcW w:w="851" w:type="dxa"/>
            <w:vMerge/>
            <w:vAlign w:val="center"/>
          </w:tcPr>
          <w:p w:rsidR="00E348A1" w:rsidRDefault="00E348A1">
            <w:pPr>
              <w:jc w:val="center"/>
              <w:rPr>
                <w:rFonts w:eastAsiaTheme="minorEastAsia"/>
                <w:sz w:val="22"/>
                <w:szCs w:val="22"/>
              </w:rPr>
            </w:pPr>
          </w:p>
        </w:tc>
        <w:tc>
          <w:tcPr>
            <w:tcW w:w="1270" w:type="dxa"/>
            <w:vAlign w:val="center"/>
          </w:tcPr>
          <w:p w:rsidR="00E348A1" w:rsidRDefault="00E832DF">
            <w:pPr>
              <w:jc w:val="center"/>
              <w:rPr>
                <w:rFonts w:eastAsiaTheme="minorEastAsia"/>
                <w:sz w:val="22"/>
                <w:szCs w:val="22"/>
              </w:rPr>
            </w:pPr>
            <w:r>
              <w:rPr>
                <w:rFonts w:eastAsiaTheme="minorEastAsia"/>
                <w:sz w:val="22"/>
                <w:szCs w:val="22"/>
              </w:rPr>
              <w:t>00662081</w:t>
            </w:r>
          </w:p>
        </w:tc>
        <w:tc>
          <w:tcPr>
            <w:tcW w:w="1565" w:type="dxa"/>
            <w:vAlign w:val="center"/>
          </w:tcPr>
          <w:p w:rsidR="00E348A1" w:rsidRDefault="00E832DF">
            <w:pPr>
              <w:jc w:val="center"/>
              <w:rPr>
                <w:rFonts w:eastAsiaTheme="minorEastAsia"/>
                <w:sz w:val="22"/>
                <w:szCs w:val="22"/>
              </w:rPr>
            </w:pPr>
            <w:r>
              <w:rPr>
                <w:rFonts w:eastAsiaTheme="minorEastAsia"/>
                <w:sz w:val="22"/>
                <w:szCs w:val="22"/>
              </w:rPr>
              <w:t>建筑策划与使用后</w:t>
            </w:r>
            <w:r>
              <w:rPr>
                <w:rFonts w:eastAsiaTheme="minorEastAsia" w:hint="eastAsia"/>
                <w:sz w:val="22"/>
                <w:szCs w:val="22"/>
              </w:rPr>
              <w:t>评价</w:t>
            </w:r>
            <w:r>
              <w:rPr>
                <w:rFonts w:eastAsiaTheme="minorEastAsia"/>
                <w:sz w:val="22"/>
                <w:szCs w:val="22"/>
              </w:rPr>
              <w:t xml:space="preserve"> </w:t>
            </w:r>
          </w:p>
        </w:tc>
        <w:tc>
          <w:tcPr>
            <w:tcW w:w="709" w:type="dxa"/>
            <w:vAlign w:val="center"/>
          </w:tcPr>
          <w:p w:rsidR="00E348A1" w:rsidRDefault="00E832DF">
            <w:pPr>
              <w:jc w:val="center"/>
              <w:rPr>
                <w:rFonts w:eastAsiaTheme="minorEastAsia"/>
                <w:sz w:val="22"/>
                <w:szCs w:val="22"/>
              </w:rPr>
            </w:pPr>
            <w:r>
              <w:rPr>
                <w:rFonts w:eastAsiaTheme="minorEastAsia"/>
                <w:sz w:val="22"/>
                <w:szCs w:val="22"/>
              </w:rPr>
              <w:t>18</w:t>
            </w:r>
          </w:p>
        </w:tc>
        <w:tc>
          <w:tcPr>
            <w:tcW w:w="708" w:type="dxa"/>
          </w:tcPr>
          <w:p w:rsidR="00E348A1" w:rsidRDefault="00E348A1">
            <w:pPr>
              <w:jc w:val="center"/>
              <w:rPr>
                <w:rFonts w:eastAsiaTheme="minorEastAsia"/>
                <w:sz w:val="22"/>
                <w:szCs w:val="22"/>
              </w:rPr>
            </w:pPr>
          </w:p>
        </w:tc>
        <w:tc>
          <w:tcPr>
            <w:tcW w:w="567" w:type="dxa"/>
            <w:vAlign w:val="center"/>
          </w:tcPr>
          <w:p w:rsidR="00E348A1" w:rsidRDefault="00E832DF">
            <w:pPr>
              <w:jc w:val="center"/>
              <w:rPr>
                <w:rFonts w:eastAsiaTheme="minorEastAsia"/>
                <w:sz w:val="22"/>
                <w:szCs w:val="22"/>
              </w:rPr>
            </w:pPr>
            <w:r>
              <w:rPr>
                <w:rFonts w:eastAsiaTheme="minorEastAsia"/>
                <w:sz w:val="22"/>
                <w:szCs w:val="22"/>
              </w:rPr>
              <w:t>1</w:t>
            </w:r>
          </w:p>
        </w:tc>
        <w:tc>
          <w:tcPr>
            <w:tcW w:w="709" w:type="dxa"/>
            <w:vAlign w:val="center"/>
          </w:tcPr>
          <w:p w:rsidR="00E348A1" w:rsidRDefault="00E832DF">
            <w:pPr>
              <w:jc w:val="center"/>
              <w:rPr>
                <w:rFonts w:eastAsiaTheme="minorEastAsia"/>
                <w:sz w:val="22"/>
                <w:szCs w:val="22"/>
              </w:rPr>
            </w:pPr>
            <w:r>
              <w:rPr>
                <w:rFonts w:eastAsiaTheme="minorEastAsia"/>
                <w:sz w:val="22"/>
                <w:szCs w:val="22"/>
              </w:rPr>
              <w:t>2</w:t>
            </w:r>
          </w:p>
        </w:tc>
        <w:tc>
          <w:tcPr>
            <w:tcW w:w="1128" w:type="dxa"/>
            <w:vAlign w:val="center"/>
          </w:tcPr>
          <w:p w:rsidR="00E348A1" w:rsidRDefault="00E832DF">
            <w:pPr>
              <w:jc w:val="center"/>
              <w:rPr>
                <w:rFonts w:eastAsiaTheme="minorEastAsia"/>
                <w:sz w:val="22"/>
                <w:szCs w:val="22"/>
              </w:rPr>
            </w:pPr>
            <w:r>
              <w:rPr>
                <w:rFonts w:eastAsiaTheme="minorEastAsia"/>
                <w:sz w:val="22"/>
                <w:szCs w:val="22"/>
              </w:rPr>
              <w:t>土建学院</w:t>
            </w:r>
          </w:p>
        </w:tc>
        <w:tc>
          <w:tcPr>
            <w:tcW w:w="709" w:type="dxa"/>
            <w:vAlign w:val="center"/>
          </w:tcPr>
          <w:p w:rsidR="00E348A1" w:rsidRDefault="00E348A1">
            <w:pPr>
              <w:jc w:val="center"/>
              <w:rPr>
                <w:rFonts w:eastAsiaTheme="minorEastAsia"/>
                <w:sz w:val="22"/>
                <w:szCs w:val="22"/>
              </w:rPr>
            </w:pPr>
          </w:p>
        </w:tc>
      </w:tr>
      <w:tr w:rsidR="00E348A1" w:rsidTr="002D696A">
        <w:trPr>
          <w:trHeight w:val="397"/>
          <w:jc w:val="center"/>
        </w:trPr>
        <w:tc>
          <w:tcPr>
            <w:tcW w:w="993" w:type="dxa"/>
            <w:vMerge/>
            <w:vAlign w:val="center"/>
          </w:tcPr>
          <w:p w:rsidR="00E348A1" w:rsidRDefault="00E348A1">
            <w:pPr>
              <w:jc w:val="center"/>
              <w:rPr>
                <w:rFonts w:eastAsiaTheme="minorEastAsia"/>
                <w:sz w:val="22"/>
                <w:szCs w:val="22"/>
              </w:rPr>
            </w:pPr>
          </w:p>
        </w:tc>
        <w:tc>
          <w:tcPr>
            <w:tcW w:w="851" w:type="dxa"/>
            <w:vMerge/>
            <w:vAlign w:val="center"/>
          </w:tcPr>
          <w:p w:rsidR="00E348A1" w:rsidRDefault="00E348A1">
            <w:pPr>
              <w:jc w:val="center"/>
              <w:rPr>
                <w:rFonts w:eastAsiaTheme="minorEastAsia"/>
                <w:sz w:val="22"/>
                <w:szCs w:val="22"/>
              </w:rPr>
            </w:pPr>
          </w:p>
        </w:tc>
        <w:tc>
          <w:tcPr>
            <w:tcW w:w="1270" w:type="dxa"/>
            <w:vAlign w:val="center"/>
          </w:tcPr>
          <w:p w:rsidR="00E348A1" w:rsidRDefault="00E832DF">
            <w:pPr>
              <w:jc w:val="center"/>
              <w:rPr>
                <w:rFonts w:eastAsiaTheme="minorEastAsia"/>
                <w:sz w:val="22"/>
                <w:szCs w:val="22"/>
              </w:rPr>
            </w:pPr>
            <w:r>
              <w:rPr>
                <w:rFonts w:eastAsiaTheme="minorEastAsia"/>
                <w:sz w:val="22"/>
                <w:szCs w:val="22"/>
              </w:rPr>
              <w:t>00662097</w:t>
            </w:r>
          </w:p>
        </w:tc>
        <w:tc>
          <w:tcPr>
            <w:tcW w:w="1565" w:type="dxa"/>
            <w:vAlign w:val="center"/>
          </w:tcPr>
          <w:p w:rsidR="00E348A1" w:rsidRDefault="00E832DF">
            <w:pPr>
              <w:jc w:val="center"/>
              <w:rPr>
                <w:rFonts w:eastAsiaTheme="minorEastAsia"/>
                <w:sz w:val="22"/>
                <w:szCs w:val="22"/>
              </w:rPr>
            </w:pPr>
            <w:r>
              <w:rPr>
                <w:rFonts w:eastAsiaTheme="minorEastAsia" w:hint="eastAsia"/>
                <w:sz w:val="22"/>
                <w:szCs w:val="22"/>
              </w:rPr>
              <w:t>健康人居理论研究与方法</w:t>
            </w:r>
            <w:r>
              <w:rPr>
                <w:rFonts w:eastAsiaTheme="minorEastAsia"/>
                <w:sz w:val="22"/>
                <w:szCs w:val="22"/>
              </w:rPr>
              <w:t xml:space="preserve"> </w:t>
            </w:r>
          </w:p>
        </w:tc>
        <w:tc>
          <w:tcPr>
            <w:tcW w:w="709" w:type="dxa"/>
            <w:vAlign w:val="center"/>
          </w:tcPr>
          <w:p w:rsidR="00E348A1" w:rsidRDefault="00E832DF">
            <w:pPr>
              <w:jc w:val="center"/>
              <w:rPr>
                <w:rFonts w:eastAsiaTheme="minorEastAsia"/>
                <w:sz w:val="22"/>
                <w:szCs w:val="22"/>
              </w:rPr>
            </w:pPr>
            <w:r>
              <w:rPr>
                <w:rFonts w:eastAsiaTheme="minorEastAsia"/>
                <w:sz w:val="22"/>
                <w:szCs w:val="22"/>
              </w:rPr>
              <w:t>18</w:t>
            </w:r>
          </w:p>
        </w:tc>
        <w:tc>
          <w:tcPr>
            <w:tcW w:w="708" w:type="dxa"/>
          </w:tcPr>
          <w:p w:rsidR="00E348A1" w:rsidRDefault="00E348A1">
            <w:pPr>
              <w:jc w:val="center"/>
              <w:rPr>
                <w:rFonts w:eastAsiaTheme="minorEastAsia"/>
                <w:sz w:val="22"/>
                <w:szCs w:val="22"/>
              </w:rPr>
            </w:pPr>
          </w:p>
        </w:tc>
        <w:tc>
          <w:tcPr>
            <w:tcW w:w="567" w:type="dxa"/>
            <w:vAlign w:val="center"/>
          </w:tcPr>
          <w:p w:rsidR="00E348A1" w:rsidRDefault="00E832DF">
            <w:pPr>
              <w:jc w:val="center"/>
              <w:rPr>
                <w:rFonts w:eastAsiaTheme="minorEastAsia"/>
                <w:sz w:val="22"/>
                <w:szCs w:val="22"/>
              </w:rPr>
            </w:pPr>
            <w:r>
              <w:rPr>
                <w:rFonts w:eastAsiaTheme="minorEastAsia"/>
                <w:sz w:val="22"/>
                <w:szCs w:val="22"/>
              </w:rPr>
              <w:t>1</w:t>
            </w:r>
          </w:p>
        </w:tc>
        <w:tc>
          <w:tcPr>
            <w:tcW w:w="709" w:type="dxa"/>
            <w:vAlign w:val="center"/>
          </w:tcPr>
          <w:p w:rsidR="00E348A1" w:rsidRDefault="00E832DF">
            <w:pPr>
              <w:jc w:val="center"/>
              <w:rPr>
                <w:rFonts w:eastAsiaTheme="minorEastAsia"/>
                <w:sz w:val="22"/>
                <w:szCs w:val="22"/>
              </w:rPr>
            </w:pPr>
            <w:r>
              <w:rPr>
                <w:rFonts w:eastAsiaTheme="minorEastAsia"/>
                <w:sz w:val="22"/>
                <w:szCs w:val="22"/>
              </w:rPr>
              <w:t>2</w:t>
            </w:r>
          </w:p>
        </w:tc>
        <w:tc>
          <w:tcPr>
            <w:tcW w:w="1128" w:type="dxa"/>
            <w:vAlign w:val="center"/>
          </w:tcPr>
          <w:p w:rsidR="00E348A1" w:rsidRDefault="00E832DF">
            <w:pPr>
              <w:jc w:val="center"/>
              <w:rPr>
                <w:rFonts w:eastAsiaTheme="minorEastAsia"/>
                <w:sz w:val="22"/>
                <w:szCs w:val="22"/>
              </w:rPr>
            </w:pPr>
            <w:r>
              <w:rPr>
                <w:rFonts w:eastAsiaTheme="minorEastAsia"/>
                <w:sz w:val="22"/>
                <w:szCs w:val="22"/>
              </w:rPr>
              <w:t>土建学院</w:t>
            </w:r>
          </w:p>
        </w:tc>
        <w:tc>
          <w:tcPr>
            <w:tcW w:w="709" w:type="dxa"/>
            <w:vAlign w:val="center"/>
          </w:tcPr>
          <w:p w:rsidR="00E348A1" w:rsidRDefault="00E832DF">
            <w:pPr>
              <w:jc w:val="center"/>
              <w:rPr>
                <w:rFonts w:eastAsiaTheme="minorEastAsia"/>
                <w:sz w:val="22"/>
                <w:szCs w:val="22"/>
              </w:rPr>
            </w:pPr>
            <w:r>
              <w:rPr>
                <w:rFonts w:eastAsiaTheme="minorEastAsia" w:hint="eastAsia"/>
                <w:sz w:val="22"/>
                <w:szCs w:val="22"/>
              </w:rPr>
              <w:t>方法必选</w:t>
            </w:r>
          </w:p>
        </w:tc>
      </w:tr>
      <w:tr w:rsidR="00E348A1" w:rsidTr="002D696A">
        <w:trPr>
          <w:trHeight w:val="659"/>
          <w:jc w:val="center"/>
        </w:trPr>
        <w:tc>
          <w:tcPr>
            <w:tcW w:w="993" w:type="dxa"/>
            <w:vMerge/>
            <w:vAlign w:val="center"/>
          </w:tcPr>
          <w:p w:rsidR="00E348A1" w:rsidRDefault="00E348A1">
            <w:pPr>
              <w:jc w:val="center"/>
              <w:rPr>
                <w:rFonts w:eastAsiaTheme="minorEastAsia"/>
                <w:sz w:val="22"/>
                <w:szCs w:val="22"/>
              </w:rPr>
            </w:pPr>
          </w:p>
        </w:tc>
        <w:tc>
          <w:tcPr>
            <w:tcW w:w="851" w:type="dxa"/>
            <w:vMerge/>
            <w:vAlign w:val="center"/>
          </w:tcPr>
          <w:p w:rsidR="00E348A1" w:rsidRDefault="00E348A1">
            <w:pPr>
              <w:jc w:val="center"/>
              <w:rPr>
                <w:rFonts w:eastAsiaTheme="minorEastAsia"/>
                <w:sz w:val="22"/>
                <w:szCs w:val="22"/>
              </w:rPr>
            </w:pPr>
          </w:p>
        </w:tc>
        <w:tc>
          <w:tcPr>
            <w:tcW w:w="1270" w:type="dxa"/>
            <w:vAlign w:val="center"/>
          </w:tcPr>
          <w:p w:rsidR="00E348A1" w:rsidRDefault="00E832DF">
            <w:pPr>
              <w:jc w:val="center"/>
              <w:rPr>
                <w:rFonts w:eastAsiaTheme="minorEastAsia"/>
                <w:sz w:val="22"/>
                <w:szCs w:val="22"/>
              </w:rPr>
            </w:pPr>
            <w:r>
              <w:rPr>
                <w:rFonts w:eastAsiaTheme="minorEastAsia"/>
                <w:sz w:val="22"/>
                <w:szCs w:val="22"/>
              </w:rPr>
              <w:t>00662084</w:t>
            </w:r>
          </w:p>
        </w:tc>
        <w:tc>
          <w:tcPr>
            <w:tcW w:w="1565" w:type="dxa"/>
            <w:vAlign w:val="center"/>
          </w:tcPr>
          <w:p w:rsidR="00E348A1" w:rsidRDefault="00E832DF">
            <w:pPr>
              <w:jc w:val="center"/>
              <w:rPr>
                <w:rFonts w:eastAsiaTheme="minorEastAsia"/>
                <w:sz w:val="22"/>
                <w:szCs w:val="22"/>
              </w:rPr>
            </w:pPr>
            <w:r>
              <w:rPr>
                <w:rFonts w:eastAsiaTheme="minorEastAsia"/>
                <w:sz w:val="22"/>
                <w:szCs w:val="22"/>
              </w:rPr>
              <w:t>城市设计理论与方法</w:t>
            </w:r>
          </w:p>
        </w:tc>
        <w:tc>
          <w:tcPr>
            <w:tcW w:w="709" w:type="dxa"/>
            <w:vAlign w:val="center"/>
          </w:tcPr>
          <w:p w:rsidR="00E348A1" w:rsidRDefault="00E832DF">
            <w:pPr>
              <w:jc w:val="center"/>
              <w:rPr>
                <w:rFonts w:eastAsiaTheme="minorEastAsia"/>
                <w:sz w:val="22"/>
                <w:szCs w:val="22"/>
              </w:rPr>
            </w:pPr>
            <w:r>
              <w:rPr>
                <w:rFonts w:eastAsiaTheme="minorEastAsia"/>
                <w:sz w:val="22"/>
                <w:szCs w:val="22"/>
              </w:rPr>
              <w:t>36</w:t>
            </w:r>
          </w:p>
        </w:tc>
        <w:tc>
          <w:tcPr>
            <w:tcW w:w="708" w:type="dxa"/>
          </w:tcPr>
          <w:p w:rsidR="00E348A1" w:rsidRDefault="00E348A1">
            <w:pPr>
              <w:jc w:val="center"/>
              <w:rPr>
                <w:rFonts w:eastAsiaTheme="minorEastAsia"/>
                <w:sz w:val="22"/>
                <w:szCs w:val="22"/>
              </w:rPr>
            </w:pPr>
          </w:p>
        </w:tc>
        <w:tc>
          <w:tcPr>
            <w:tcW w:w="567" w:type="dxa"/>
            <w:vAlign w:val="center"/>
          </w:tcPr>
          <w:p w:rsidR="00E348A1" w:rsidRDefault="00E832DF">
            <w:pPr>
              <w:jc w:val="center"/>
              <w:rPr>
                <w:rFonts w:eastAsiaTheme="minorEastAsia"/>
                <w:sz w:val="22"/>
                <w:szCs w:val="22"/>
              </w:rPr>
            </w:pPr>
            <w:r>
              <w:rPr>
                <w:rFonts w:eastAsiaTheme="minorEastAsia"/>
                <w:sz w:val="22"/>
                <w:szCs w:val="22"/>
              </w:rPr>
              <w:t>2</w:t>
            </w:r>
          </w:p>
        </w:tc>
        <w:tc>
          <w:tcPr>
            <w:tcW w:w="709" w:type="dxa"/>
            <w:vAlign w:val="center"/>
          </w:tcPr>
          <w:p w:rsidR="00E348A1" w:rsidRDefault="00E832DF">
            <w:pPr>
              <w:jc w:val="center"/>
              <w:rPr>
                <w:rFonts w:eastAsiaTheme="minorEastAsia"/>
                <w:sz w:val="22"/>
                <w:szCs w:val="22"/>
              </w:rPr>
            </w:pPr>
            <w:r>
              <w:rPr>
                <w:rFonts w:eastAsiaTheme="minorEastAsia"/>
                <w:sz w:val="22"/>
                <w:szCs w:val="22"/>
              </w:rPr>
              <w:t>2</w:t>
            </w:r>
          </w:p>
        </w:tc>
        <w:tc>
          <w:tcPr>
            <w:tcW w:w="1128" w:type="dxa"/>
            <w:vAlign w:val="center"/>
          </w:tcPr>
          <w:p w:rsidR="00E348A1" w:rsidRDefault="00E832DF">
            <w:pPr>
              <w:jc w:val="center"/>
              <w:rPr>
                <w:rFonts w:eastAsiaTheme="minorEastAsia"/>
                <w:sz w:val="22"/>
                <w:szCs w:val="22"/>
              </w:rPr>
            </w:pPr>
            <w:r>
              <w:rPr>
                <w:rFonts w:eastAsiaTheme="minorEastAsia"/>
                <w:sz w:val="22"/>
                <w:szCs w:val="22"/>
              </w:rPr>
              <w:t>土建学院</w:t>
            </w:r>
          </w:p>
        </w:tc>
        <w:tc>
          <w:tcPr>
            <w:tcW w:w="709" w:type="dxa"/>
            <w:vAlign w:val="center"/>
          </w:tcPr>
          <w:p w:rsidR="00E348A1" w:rsidRDefault="00E348A1">
            <w:pPr>
              <w:jc w:val="center"/>
              <w:rPr>
                <w:rFonts w:eastAsiaTheme="minorEastAsia"/>
                <w:sz w:val="22"/>
                <w:szCs w:val="22"/>
              </w:rPr>
            </w:pPr>
          </w:p>
        </w:tc>
      </w:tr>
      <w:tr w:rsidR="00E348A1" w:rsidTr="002D696A">
        <w:trPr>
          <w:trHeight w:val="659"/>
          <w:jc w:val="center"/>
        </w:trPr>
        <w:tc>
          <w:tcPr>
            <w:tcW w:w="993" w:type="dxa"/>
            <w:vMerge/>
            <w:vAlign w:val="center"/>
          </w:tcPr>
          <w:p w:rsidR="00E348A1" w:rsidRDefault="00E348A1">
            <w:pPr>
              <w:jc w:val="center"/>
              <w:rPr>
                <w:rFonts w:eastAsiaTheme="minorEastAsia"/>
                <w:sz w:val="22"/>
                <w:szCs w:val="22"/>
              </w:rPr>
            </w:pPr>
          </w:p>
        </w:tc>
        <w:tc>
          <w:tcPr>
            <w:tcW w:w="851" w:type="dxa"/>
            <w:vMerge/>
            <w:vAlign w:val="center"/>
          </w:tcPr>
          <w:p w:rsidR="00E348A1" w:rsidRDefault="00E348A1">
            <w:pPr>
              <w:jc w:val="center"/>
              <w:rPr>
                <w:rFonts w:eastAsiaTheme="minorEastAsia"/>
                <w:sz w:val="22"/>
                <w:szCs w:val="22"/>
              </w:rPr>
            </w:pPr>
          </w:p>
        </w:tc>
        <w:tc>
          <w:tcPr>
            <w:tcW w:w="1270" w:type="dxa"/>
            <w:vAlign w:val="center"/>
          </w:tcPr>
          <w:p w:rsidR="00E348A1" w:rsidRDefault="00E832DF">
            <w:pPr>
              <w:jc w:val="center"/>
              <w:rPr>
                <w:rFonts w:eastAsiaTheme="minorEastAsia"/>
                <w:sz w:val="22"/>
                <w:szCs w:val="22"/>
              </w:rPr>
            </w:pPr>
            <w:r>
              <w:rPr>
                <w:rFonts w:eastAsiaTheme="minorEastAsia"/>
                <w:sz w:val="22"/>
                <w:szCs w:val="22"/>
              </w:rPr>
              <w:t>0066</w:t>
            </w:r>
            <w:r>
              <w:rPr>
                <w:rFonts w:eastAsiaTheme="minorEastAsia" w:hint="eastAsia"/>
                <w:sz w:val="22"/>
                <w:szCs w:val="22"/>
              </w:rPr>
              <w:t>1</w:t>
            </w:r>
            <w:r>
              <w:rPr>
                <w:rFonts w:eastAsiaTheme="minorEastAsia"/>
                <w:sz w:val="22"/>
                <w:szCs w:val="22"/>
              </w:rPr>
              <w:t>0</w:t>
            </w:r>
            <w:r>
              <w:rPr>
                <w:rFonts w:eastAsiaTheme="minorEastAsia" w:hint="eastAsia"/>
                <w:sz w:val="22"/>
                <w:szCs w:val="22"/>
              </w:rPr>
              <w:t>39</w:t>
            </w:r>
          </w:p>
        </w:tc>
        <w:tc>
          <w:tcPr>
            <w:tcW w:w="1565" w:type="dxa"/>
            <w:vAlign w:val="center"/>
          </w:tcPr>
          <w:p w:rsidR="00E348A1" w:rsidRDefault="00E832DF">
            <w:pPr>
              <w:jc w:val="center"/>
              <w:rPr>
                <w:rFonts w:eastAsiaTheme="minorEastAsia"/>
                <w:sz w:val="22"/>
                <w:szCs w:val="22"/>
              </w:rPr>
            </w:pPr>
            <w:r>
              <w:rPr>
                <w:rFonts w:eastAsiaTheme="minorEastAsia"/>
                <w:sz w:val="22"/>
                <w:szCs w:val="22"/>
              </w:rPr>
              <w:t>设计基础</w:t>
            </w:r>
          </w:p>
        </w:tc>
        <w:tc>
          <w:tcPr>
            <w:tcW w:w="709" w:type="dxa"/>
            <w:vAlign w:val="center"/>
          </w:tcPr>
          <w:p w:rsidR="00E348A1" w:rsidRDefault="00E832DF">
            <w:pPr>
              <w:jc w:val="center"/>
              <w:rPr>
                <w:rFonts w:eastAsiaTheme="minorEastAsia"/>
                <w:sz w:val="22"/>
                <w:szCs w:val="22"/>
              </w:rPr>
            </w:pPr>
            <w:r>
              <w:rPr>
                <w:rFonts w:eastAsiaTheme="minorEastAsia"/>
                <w:sz w:val="22"/>
                <w:szCs w:val="22"/>
              </w:rPr>
              <w:t>18</w:t>
            </w:r>
          </w:p>
        </w:tc>
        <w:tc>
          <w:tcPr>
            <w:tcW w:w="708" w:type="dxa"/>
          </w:tcPr>
          <w:p w:rsidR="00E348A1" w:rsidRDefault="00E348A1">
            <w:pPr>
              <w:jc w:val="center"/>
              <w:rPr>
                <w:rFonts w:eastAsiaTheme="minorEastAsia"/>
                <w:sz w:val="22"/>
                <w:szCs w:val="22"/>
              </w:rPr>
            </w:pPr>
          </w:p>
        </w:tc>
        <w:tc>
          <w:tcPr>
            <w:tcW w:w="567" w:type="dxa"/>
            <w:vAlign w:val="center"/>
          </w:tcPr>
          <w:p w:rsidR="00E348A1" w:rsidRDefault="00E832DF">
            <w:pPr>
              <w:jc w:val="center"/>
              <w:rPr>
                <w:rFonts w:eastAsiaTheme="minorEastAsia"/>
                <w:sz w:val="22"/>
                <w:szCs w:val="22"/>
              </w:rPr>
            </w:pPr>
            <w:r>
              <w:rPr>
                <w:rFonts w:eastAsiaTheme="minorEastAsia"/>
                <w:sz w:val="22"/>
                <w:szCs w:val="22"/>
              </w:rPr>
              <w:t>1</w:t>
            </w:r>
          </w:p>
        </w:tc>
        <w:tc>
          <w:tcPr>
            <w:tcW w:w="709" w:type="dxa"/>
            <w:vAlign w:val="center"/>
          </w:tcPr>
          <w:p w:rsidR="00E348A1" w:rsidRDefault="00E832DF">
            <w:pPr>
              <w:jc w:val="center"/>
              <w:rPr>
                <w:rFonts w:eastAsiaTheme="minorEastAsia"/>
                <w:sz w:val="22"/>
                <w:szCs w:val="22"/>
              </w:rPr>
            </w:pPr>
            <w:r>
              <w:rPr>
                <w:rFonts w:eastAsiaTheme="minorEastAsia"/>
                <w:sz w:val="22"/>
                <w:szCs w:val="22"/>
              </w:rPr>
              <w:t>1</w:t>
            </w:r>
          </w:p>
        </w:tc>
        <w:tc>
          <w:tcPr>
            <w:tcW w:w="1128" w:type="dxa"/>
            <w:vAlign w:val="center"/>
          </w:tcPr>
          <w:p w:rsidR="00E348A1" w:rsidRDefault="00E832DF">
            <w:pPr>
              <w:jc w:val="center"/>
              <w:rPr>
                <w:rFonts w:eastAsiaTheme="minorEastAsia"/>
                <w:sz w:val="22"/>
                <w:szCs w:val="22"/>
              </w:rPr>
            </w:pPr>
            <w:r>
              <w:rPr>
                <w:rFonts w:eastAsiaTheme="minorEastAsia"/>
                <w:sz w:val="22"/>
                <w:szCs w:val="22"/>
              </w:rPr>
              <w:t>土建学院</w:t>
            </w:r>
          </w:p>
        </w:tc>
        <w:tc>
          <w:tcPr>
            <w:tcW w:w="709" w:type="dxa"/>
            <w:vAlign w:val="center"/>
          </w:tcPr>
          <w:p w:rsidR="00E348A1" w:rsidRDefault="00E832DF">
            <w:pPr>
              <w:jc w:val="center"/>
              <w:rPr>
                <w:rFonts w:eastAsiaTheme="minorEastAsia"/>
                <w:sz w:val="22"/>
                <w:szCs w:val="22"/>
              </w:rPr>
            </w:pPr>
            <w:r>
              <w:rPr>
                <w:rFonts w:eastAsiaTheme="minorEastAsia"/>
                <w:bCs/>
                <w:spacing w:val="-11"/>
                <w:sz w:val="22"/>
                <w:szCs w:val="22"/>
              </w:rPr>
              <w:t>本科非建筑学专业必选</w:t>
            </w:r>
          </w:p>
        </w:tc>
      </w:tr>
      <w:tr w:rsidR="00E348A1" w:rsidTr="002D696A">
        <w:trPr>
          <w:trHeight w:val="397"/>
          <w:jc w:val="center"/>
        </w:trPr>
        <w:tc>
          <w:tcPr>
            <w:tcW w:w="993" w:type="dxa"/>
            <w:vMerge/>
            <w:vAlign w:val="center"/>
          </w:tcPr>
          <w:p w:rsidR="00E348A1" w:rsidRDefault="00E348A1">
            <w:pPr>
              <w:jc w:val="center"/>
              <w:rPr>
                <w:rFonts w:eastAsiaTheme="minorEastAsia"/>
                <w:sz w:val="22"/>
                <w:szCs w:val="22"/>
              </w:rPr>
            </w:pPr>
          </w:p>
        </w:tc>
        <w:tc>
          <w:tcPr>
            <w:tcW w:w="851" w:type="dxa"/>
            <w:vMerge w:val="restart"/>
            <w:vAlign w:val="center"/>
          </w:tcPr>
          <w:p w:rsidR="00E348A1" w:rsidRDefault="00E832DF">
            <w:pPr>
              <w:widowControl/>
              <w:jc w:val="center"/>
              <w:rPr>
                <w:rFonts w:eastAsiaTheme="minorEastAsia"/>
                <w:kern w:val="0"/>
                <w:sz w:val="22"/>
                <w:szCs w:val="22"/>
              </w:rPr>
            </w:pPr>
            <w:r>
              <w:rPr>
                <w:rFonts w:eastAsiaTheme="minorEastAsia"/>
                <w:sz w:val="22"/>
                <w:szCs w:val="22"/>
              </w:rPr>
              <w:t>跨学科</w:t>
            </w:r>
          </w:p>
          <w:p w:rsidR="00E348A1" w:rsidRDefault="00E832DF">
            <w:pPr>
              <w:widowControl/>
              <w:jc w:val="center"/>
              <w:rPr>
                <w:rFonts w:eastAsiaTheme="minorEastAsia"/>
                <w:kern w:val="0"/>
                <w:sz w:val="22"/>
                <w:szCs w:val="22"/>
              </w:rPr>
            </w:pPr>
            <w:r>
              <w:rPr>
                <w:rFonts w:eastAsiaTheme="minorEastAsia"/>
                <w:sz w:val="22"/>
                <w:szCs w:val="22"/>
              </w:rPr>
              <w:t>选修课</w:t>
            </w:r>
          </w:p>
          <w:p w:rsidR="00E348A1" w:rsidRDefault="00E832DF">
            <w:pPr>
              <w:jc w:val="center"/>
              <w:rPr>
                <w:rFonts w:eastAsiaTheme="minorEastAsia"/>
                <w:sz w:val="22"/>
                <w:szCs w:val="22"/>
              </w:rPr>
            </w:pPr>
            <w:r>
              <w:rPr>
                <w:rFonts w:eastAsiaTheme="minorEastAsia"/>
                <w:sz w:val="22"/>
                <w:szCs w:val="22"/>
              </w:rPr>
              <w:t>（</w:t>
            </w:r>
            <w:r>
              <w:rPr>
                <w:rFonts w:eastAsiaTheme="minorEastAsia"/>
                <w:sz w:val="22"/>
                <w:szCs w:val="22"/>
              </w:rPr>
              <w:t>1</w:t>
            </w:r>
            <w:r>
              <w:rPr>
                <w:rFonts w:eastAsiaTheme="minorEastAsia"/>
                <w:sz w:val="22"/>
                <w:szCs w:val="22"/>
              </w:rPr>
              <w:t>学分）</w:t>
            </w:r>
          </w:p>
        </w:tc>
        <w:tc>
          <w:tcPr>
            <w:tcW w:w="1270" w:type="dxa"/>
            <w:vAlign w:val="center"/>
          </w:tcPr>
          <w:p w:rsidR="00E348A1" w:rsidRDefault="00E832DF">
            <w:pPr>
              <w:jc w:val="center"/>
              <w:rPr>
                <w:rFonts w:eastAsiaTheme="minorEastAsia"/>
                <w:sz w:val="22"/>
                <w:szCs w:val="22"/>
              </w:rPr>
            </w:pPr>
            <w:r>
              <w:rPr>
                <w:rFonts w:eastAsiaTheme="minorEastAsia"/>
                <w:sz w:val="22"/>
                <w:szCs w:val="22"/>
              </w:rPr>
              <w:t>00223003</w:t>
            </w:r>
          </w:p>
        </w:tc>
        <w:tc>
          <w:tcPr>
            <w:tcW w:w="1565" w:type="dxa"/>
            <w:vAlign w:val="center"/>
          </w:tcPr>
          <w:p w:rsidR="00E348A1" w:rsidRDefault="00E832DF">
            <w:pPr>
              <w:jc w:val="center"/>
              <w:rPr>
                <w:rFonts w:eastAsiaTheme="minorEastAsia"/>
                <w:sz w:val="22"/>
                <w:szCs w:val="22"/>
              </w:rPr>
            </w:pPr>
            <w:r>
              <w:rPr>
                <w:rFonts w:eastAsiaTheme="minorEastAsia"/>
                <w:sz w:val="22"/>
                <w:szCs w:val="22"/>
              </w:rPr>
              <w:t>科技期刊概要与科技论文写作</w:t>
            </w:r>
            <w:r>
              <w:rPr>
                <w:rFonts w:eastAsiaTheme="minorEastAsia"/>
                <w:sz w:val="22"/>
                <w:szCs w:val="22"/>
              </w:rPr>
              <w:t xml:space="preserve"> </w:t>
            </w:r>
          </w:p>
        </w:tc>
        <w:tc>
          <w:tcPr>
            <w:tcW w:w="709" w:type="dxa"/>
            <w:vAlign w:val="center"/>
          </w:tcPr>
          <w:p w:rsidR="00E348A1" w:rsidRDefault="00E832DF">
            <w:pPr>
              <w:jc w:val="center"/>
              <w:rPr>
                <w:rFonts w:eastAsiaTheme="minorEastAsia"/>
                <w:sz w:val="22"/>
                <w:szCs w:val="22"/>
              </w:rPr>
            </w:pPr>
            <w:r>
              <w:rPr>
                <w:rFonts w:eastAsiaTheme="minorEastAsia"/>
                <w:sz w:val="22"/>
                <w:szCs w:val="22"/>
              </w:rPr>
              <w:t>18</w:t>
            </w:r>
          </w:p>
        </w:tc>
        <w:tc>
          <w:tcPr>
            <w:tcW w:w="708" w:type="dxa"/>
          </w:tcPr>
          <w:p w:rsidR="00E348A1" w:rsidRDefault="00E348A1">
            <w:pPr>
              <w:jc w:val="center"/>
              <w:rPr>
                <w:rFonts w:eastAsiaTheme="minorEastAsia"/>
                <w:sz w:val="22"/>
                <w:szCs w:val="22"/>
              </w:rPr>
            </w:pPr>
          </w:p>
        </w:tc>
        <w:tc>
          <w:tcPr>
            <w:tcW w:w="567" w:type="dxa"/>
            <w:vAlign w:val="center"/>
          </w:tcPr>
          <w:p w:rsidR="00E348A1" w:rsidRDefault="00E348A1">
            <w:pPr>
              <w:jc w:val="center"/>
              <w:rPr>
                <w:rFonts w:eastAsiaTheme="minorEastAsia"/>
                <w:sz w:val="22"/>
                <w:szCs w:val="22"/>
              </w:rPr>
            </w:pPr>
          </w:p>
        </w:tc>
        <w:tc>
          <w:tcPr>
            <w:tcW w:w="709" w:type="dxa"/>
            <w:vAlign w:val="center"/>
          </w:tcPr>
          <w:p w:rsidR="00E348A1" w:rsidRDefault="00E832DF">
            <w:pPr>
              <w:jc w:val="center"/>
              <w:rPr>
                <w:rFonts w:eastAsiaTheme="minorEastAsia"/>
                <w:sz w:val="22"/>
                <w:szCs w:val="22"/>
              </w:rPr>
            </w:pPr>
            <w:r>
              <w:rPr>
                <w:rFonts w:eastAsiaTheme="minorEastAsia"/>
                <w:sz w:val="22"/>
                <w:szCs w:val="22"/>
              </w:rPr>
              <w:t>1</w:t>
            </w:r>
          </w:p>
        </w:tc>
        <w:tc>
          <w:tcPr>
            <w:tcW w:w="1128" w:type="dxa"/>
            <w:vAlign w:val="center"/>
          </w:tcPr>
          <w:p w:rsidR="00E348A1" w:rsidRDefault="00E832DF">
            <w:pPr>
              <w:jc w:val="center"/>
              <w:rPr>
                <w:rFonts w:eastAsiaTheme="minorEastAsia"/>
                <w:sz w:val="22"/>
                <w:szCs w:val="22"/>
              </w:rPr>
            </w:pPr>
            <w:r>
              <w:rPr>
                <w:rFonts w:eastAsiaTheme="minorEastAsia"/>
                <w:sz w:val="22"/>
                <w:szCs w:val="22"/>
              </w:rPr>
              <w:t>交通物流学院</w:t>
            </w:r>
            <w:r>
              <w:rPr>
                <w:rFonts w:eastAsiaTheme="minorEastAsia"/>
                <w:sz w:val="22"/>
                <w:szCs w:val="22"/>
              </w:rPr>
              <w:t xml:space="preserve"> </w:t>
            </w:r>
          </w:p>
        </w:tc>
        <w:tc>
          <w:tcPr>
            <w:tcW w:w="709" w:type="dxa"/>
            <w:vMerge w:val="restart"/>
            <w:vAlign w:val="center"/>
          </w:tcPr>
          <w:p w:rsidR="00E348A1" w:rsidRDefault="00E832DF">
            <w:pPr>
              <w:jc w:val="center"/>
              <w:rPr>
                <w:rFonts w:eastAsiaTheme="minorEastAsia"/>
                <w:sz w:val="22"/>
                <w:szCs w:val="22"/>
              </w:rPr>
            </w:pPr>
            <w:r>
              <w:rPr>
                <w:rFonts w:eastAsiaTheme="minorEastAsia"/>
                <w:sz w:val="22"/>
                <w:szCs w:val="22"/>
              </w:rPr>
              <w:t>至少</w:t>
            </w:r>
          </w:p>
          <w:p w:rsidR="00E348A1" w:rsidRDefault="00E832DF">
            <w:pPr>
              <w:jc w:val="center"/>
              <w:rPr>
                <w:rFonts w:eastAsiaTheme="minorEastAsia"/>
                <w:sz w:val="22"/>
                <w:szCs w:val="22"/>
              </w:rPr>
            </w:pPr>
            <w:r>
              <w:rPr>
                <w:rFonts w:eastAsiaTheme="minorEastAsia"/>
                <w:sz w:val="22"/>
                <w:szCs w:val="22"/>
              </w:rPr>
              <w:t>选修</w:t>
            </w:r>
          </w:p>
          <w:p w:rsidR="00E348A1" w:rsidRDefault="00E832DF">
            <w:pPr>
              <w:jc w:val="center"/>
              <w:rPr>
                <w:rFonts w:eastAsiaTheme="minorEastAsia"/>
                <w:sz w:val="22"/>
                <w:szCs w:val="22"/>
              </w:rPr>
            </w:pPr>
            <w:r>
              <w:rPr>
                <w:rFonts w:eastAsiaTheme="minorEastAsia"/>
                <w:sz w:val="22"/>
                <w:szCs w:val="22"/>
              </w:rPr>
              <w:t>一门</w:t>
            </w:r>
          </w:p>
        </w:tc>
      </w:tr>
      <w:tr w:rsidR="00E348A1" w:rsidTr="002D696A">
        <w:trPr>
          <w:trHeight w:val="397"/>
          <w:jc w:val="center"/>
        </w:trPr>
        <w:tc>
          <w:tcPr>
            <w:tcW w:w="993" w:type="dxa"/>
            <w:vMerge/>
            <w:vAlign w:val="center"/>
          </w:tcPr>
          <w:p w:rsidR="00E348A1" w:rsidRDefault="00E348A1">
            <w:pPr>
              <w:jc w:val="center"/>
              <w:rPr>
                <w:rFonts w:eastAsiaTheme="minorEastAsia"/>
                <w:sz w:val="22"/>
                <w:szCs w:val="22"/>
              </w:rPr>
            </w:pPr>
          </w:p>
        </w:tc>
        <w:tc>
          <w:tcPr>
            <w:tcW w:w="851" w:type="dxa"/>
            <w:vMerge/>
            <w:vAlign w:val="center"/>
          </w:tcPr>
          <w:p w:rsidR="00E348A1" w:rsidRDefault="00E348A1">
            <w:pPr>
              <w:jc w:val="center"/>
              <w:rPr>
                <w:rFonts w:eastAsiaTheme="minorEastAsia"/>
                <w:sz w:val="22"/>
                <w:szCs w:val="22"/>
              </w:rPr>
            </w:pPr>
          </w:p>
        </w:tc>
        <w:tc>
          <w:tcPr>
            <w:tcW w:w="1270" w:type="dxa"/>
            <w:vAlign w:val="center"/>
          </w:tcPr>
          <w:p w:rsidR="00E348A1" w:rsidRDefault="00E832DF">
            <w:pPr>
              <w:jc w:val="center"/>
              <w:rPr>
                <w:rFonts w:eastAsiaTheme="minorEastAsia"/>
                <w:sz w:val="22"/>
                <w:szCs w:val="22"/>
              </w:rPr>
            </w:pPr>
            <w:r>
              <w:rPr>
                <w:rFonts w:eastAsiaTheme="minorEastAsia"/>
                <w:sz w:val="22"/>
                <w:szCs w:val="22"/>
              </w:rPr>
              <w:t>02423001</w:t>
            </w:r>
          </w:p>
        </w:tc>
        <w:tc>
          <w:tcPr>
            <w:tcW w:w="1565" w:type="dxa"/>
            <w:vAlign w:val="center"/>
          </w:tcPr>
          <w:p w:rsidR="00E348A1" w:rsidRDefault="00E832DF">
            <w:pPr>
              <w:jc w:val="center"/>
              <w:rPr>
                <w:rFonts w:eastAsiaTheme="minorEastAsia"/>
                <w:sz w:val="22"/>
                <w:szCs w:val="22"/>
              </w:rPr>
            </w:pPr>
            <w:r>
              <w:rPr>
                <w:rFonts w:eastAsiaTheme="minorEastAsia"/>
                <w:sz w:val="22"/>
                <w:szCs w:val="22"/>
              </w:rPr>
              <w:t>信息检索与利用</w:t>
            </w:r>
          </w:p>
        </w:tc>
        <w:tc>
          <w:tcPr>
            <w:tcW w:w="709" w:type="dxa"/>
            <w:vAlign w:val="center"/>
          </w:tcPr>
          <w:p w:rsidR="00E348A1" w:rsidRDefault="00E832DF">
            <w:pPr>
              <w:jc w:val="center"/>
              <w:rPr>
                <w:rFonts w:eastAsiaTheme="minorEastAsia"/>
                <w:sz w:val="22"/>
                <w:szCs w:val="22"/>
              </w:rPr>
            </w:pPr>
            <w:r>
              <w:rPr>
                <w:rFonts w:eastAsiaTheme="minorEastAsia"/>
                <w:sz w:val="22"/>
                <w:szCs w:val="22"/>
              </w:rPr>
              <w:t>18</w:t>
            </w:r>
          </w:p>
        </w:tc>
        <w:tc>
          <w:tcPr>
            <w:tcW w:w="708" w:type="dxa"/>
          </w:tcPr>
          <w:p w:rsidR="00E348A1" w:rsidRDefault="00E348A1">
            <w:pPr>
              <w:jc w:val="center"/>
              <w:rPr>
                <w:rFonts w:eastAsiaTheme="minorEastAsia"/>
                <w:sz w:val="22"/>
                <w:szCs w:val="22"/>
              </w:rPr>
            </w:pPr>
          </w:p>
        </w:tc>
        <w:tc>
          <w:tcPr>
            <w:tcW w:w="567" w:type="dxa"/>
            <w:vAlign w:val="center"/>
          </w:tcPr>
          <w:p w:rsidR="00E348A1" w:rsidRDefault="00E348A1">
            <w:pPr>
              <w:jc w:val="center"/>
              <w:rPr>
                <w:rFonts w:eastAsiaTheme="minorEastAsia"/>
                <w:sz w:val="22"/>
                <w:szCs w:val="22"/>
              </w:rPr>
            </w:pPr>
          </w:p>
        </w:tc>
        <w:tc>
          <w:tcPr>
            <w:tcW w:w="709" w:type="dxa"/>
            <w:vAlign w:val="center"/>
          </w:tcPr>
          <w:p w:rsidR="00E348A1" w:rsidRDefault="00E832DF">
            <w:pPr>
              <w:jc w:val="center"/>
              <w:rPr>
                <w:rFonts w:eastAsiaTheme="minorEastAsia"/>
                <w:sz w:val="22"/>
                <w:szCs w:val="22"/>
              </w:rPr>
            </w:pPr>
            <w:r>
              <w:rPr>
                <w:rFonts w:eastAsiaTheme="minorEastAsia"/>
                <w:sz w:val="22"/>
                <w:szCs w:val="22"/>
              </w:rPr>
              <w:t>1</w:t>
            </w:r>
            <w:r>
              <w:rPr>
                <w:rFonts w:eastAsiaTheme="minorEastAsia"/>
                <w:sz w:val="22"/>
                <w:szCs w:val="22"/>
              </w:rPr>
              <w:t>、</w:t>
            </w:r>
            <w:r>
              <w:rPr>
                <w:rFonts w:eastAsiaTheme="minorEastAsia"/>
                <w:sz w:val="22"/>
                <w:szCs w:val="22"/>
              </w:rPr>
              <w:t>2</w:t>
            </w:r>
          </w:p>
        </w:tc>
        <w:tc>
          <w:tcPr>
            <w:tcW w:w="1128" w:type="dxa"/>
            <w:vAlign w:val="center"/>
          </w:tcPr>
          <w:p w:rsidR="00E348A1" w:rsidRDefault="00E832DF">
            <w:pPr>
              <w:jc w:val="center"/>
              <w:rPr>
                <w:rFonts w:eastAsiaTheme="minorEastAsia"/>
                <w:sz w:val="22"/>
                <w:szCs w:val="22"/>
              </w:rPr>
            </w:pPr>
            <w:r>
              <w:rPr>
                <w:rFonts w:eastAsiaTheme="minorEastAsia"/>
                <w:sz w:val="22"/>
                <w:szCs w:val="22"/>
              </w:rPr>
              <w:t>图书馆</w:t>
            </w:r>
            <w:r>
              <w:rPr>
                <w:rFonts w:eastAsiaTheme="minorEastAsia"/>
                <w:sz w:val="22"/>
                <w:szCs w:val="22"/>
              </w:rPr>
              <w:t xml:space="preserve"> </w:t>
            </w:r>
          </w:p>
        </w:tc>
        <w:tc>
          <w:tcPr>
            <w:tcW w:w="709" w:type="dxa"/>
            <w:vMerge/>
            <w:vAlign w:val="center"/>
          </w:tcPr>
          <w:p w:rsidR="00E348A1" w:rsidRDefault="00E348A1">
            <w:pPr>
              <w:jc w:val="center"/>
              <w:rPr>
                <w:rFonts w:eastAsiaTheme="minorEastAsia"/>
                <w:sz w:val="22"/>
                <w:szCs w:val="22"/>
              </w:rPr>
            </w:pPr>
          </w:p>
        </w:tc>
      </w:tr>
      <w:tr w:rsidR="00E348A1" w:rsidTr="002D696A">
        <w:trPr>
          <w:trHeight w:val="397"/>
          <w:jc w:val="center"/>
        </w:trPr>
        <w:tc>
          <w:tcPr>
            <w:tcW w:w="993" w:type="dxa"/>
            <w:vMerge/>
            <w:vAlign w:val="center"/>
          </w:tcPr>
          <w:p w:rsidR="00E348A1" w:rsidRDefault="00E348A1">
            <w:pPr>
              <w:jc w:val="center"/>
              <w:rPr>
                <w:rFonts w:eastAsiaTheme="minorEastAsia"/>
                <w:sz w:val="22"/>
                <w:szCs w:val="22"/>
              </w:rPr>
            </w:pPr>
          </w:p>
        </w:tc>
        <w:tc>
          <w:tcPr>
            <w:tcW w:w="851" w:type="dxa"/>
            <w:vMerge/>
            <w:vAlign w:val="center"/>
          </w:tcPr>
          <w:p w:rsidR="00E348A1" w:rsidRDefault="00E348A1">
            <w:pPr>
              <w:jc w:val="center"/>
              <w:rPr>
                <w:rFonts w:eastAsiaTheme="minorEastAsia"/>
                <w:sz w:val="22"/>
                <w:szCs w:val="22"/>
              </w:rPr>
            </w:pPr>
          </w:p>
        </w:tc>
        <w:tc>
          <w:tcPr>
            <w:tcW w:w="1270" w:type="dxa"/>
            <w:vAlign w:val="center"/>
          </w:tcPr>
          <w:p w:rsidR="00E348A1" w:rsidRDefault="00E832DF">
            <w:pPr>
              <w:jc w:val="center"/>
              <w:rPr>
                <w:rFonts w:eastAsiaTheme="minorEastAsia"/>
                <w:sz w:val="22"/>
                <w:szCs w:val="22"/>
              </w:rPr>
            </w:pPr>
            <w:r>
              <w:rPr>
                <w:rFonts w:eastAsiaTheme="minorEastAsia"/>
                <w:sz w:val="22"/>
                <w:szCs w:val="22"/>
              </w:rPr>
              <w:t>00323006</w:t>
            </w:r>
          </w:p>
        </w:tc>
        <w:tc>
          <w:tcPr>
            <w:tcW w:w="1565" w:type="dxa"/>
            <w:vAlign w:val="center"/>
          </w:tcPr>
          <w:p w:rsidR="00E348A1" w:rsidRDefault="00E832DF">
            <w:pPr>
              <w:jc w:val="center"/>
              <w:rPr>
                <w:rFonts w:eastAsiaTheme="minorEastAsia"/>
                <w:sz w:val="22"/>
                <w:szCs w:val="22"/>
              </w:rPr>
            </w:pPr>
            <w:r>
              <w:rPr>
                <w:rFonts w:eastAsiaTheme="minorEastAsia"/>
                <w:sz w:val="22"/>
                <w:szCs w:val="22"/>
              </w:rPr>
              <w:t>社会科学的实证研究方法</w:t>
            </w:r>
          </w:p>
        </w:tc>
        <w:tc>
          <w:tcPr>
            <w:tcW w:w="709" w:type="dxa"/>
            <w:vAlign w:val="center"/>
          </w:tcPr>
          <w:p w:rsidR="00E348A1" w:rsidRDefault="00E832DF">
            <w:pPr>
              <w:jc w:val="center"/>
              <w:rPr>
                <w:rFonts w:eastAsiaTheme="minorEastAsia"/>
                <w:sz w:val="22"/>
                <w:szCs w:val="22"/>
              </w:rPr>
            </w:pPr>
            <w:r>
              <w:rPr>
                <w:rFonts w:eastAsiaTheme="minorEastAsia"/>
                <w:sz w:val="22"/>
                <w:szCs w:val="22"/>
              </w:rPr>
              <w:t>18</w:t>
            </w:r>
          </w:p>
        </w:tc>
        <w:tc>
          <w:tcPr>
            <w:tcW w:w="708" w:type="dxa"/>
          </w:tcPr>
          <w:p w:rsidR="00E348A1" w:rsidRDefault="00E348A1">
            <w:pPr>
              <w:jc w:val="center"/>
              <w:rPr>
                <w:rFonts w:eastAsiaTheme="minorEastAsia"/>
                <w:sz w:val="22"/>
                <w:szCs w:val="22"/>
              </w:rPr>
            </w:pPr>
          </w:p>
        </w:tc>
        <w:tc>
          <w:tcPr>
            <w:tcW w:w="567" w:type="dxa"/>
            <w:vAlign w:val="center"/>
          </w:tcPr>
          <w:p w:rsidR="00E348A1" w:rsidRDefault="00E348A1">
            <w:pPr>
              <w:jc w:val="center"/>
              <w:rPr>
                <w:rFonts w:eastAsiaTheme="minorEastAsia"/>
                <w:sz w:val="22"/>
                <w:szCs w:val="22"/>
              </w:rPr>
            </w:pPr>
          </w:p>
        </w:tc>
        <w:tc>
          <w:tcPr>
            <w:tcW w:w="709" w:type="dxa"/>
            <w:vAlign w:val="center"/>
          </w:tcPr>
          <w:p w:rsidR="00E348A1" w:rsidRDefault="00E832DF">
            <w:pPr>
              <w:jc w:val="center"/>
              <w:rPr>
                <w:rFonts w:eastAsiaTheme="minorEastAsia"/>
                <w:sz w:val="22"/>
                <w:szCs w:val="22"/>
              </w:rPr>
            </w:pPr>
            <w:r>
              <w:rPr>
                <w:rFonts w:eastAsiaTheme="minorEastAsia"/>
                <w:sz w:val="22"/>
                <w:szCs w:val="22"/>
              </w:rPr>
              <w:t>1</w:t>
            </w:r>
          </w:p>
        </w:tc>
        <w:tc>
          <w:tcPr>
            <w:tcW w:w="1128" w:type="dxa"/>
            <w:vAlign w:val="center"/>
          </w:tcPr>
          <w:p w:rsidR="00E348A1" w:rsidRDefault="00E832DF">
            <w:pPr>
              <w:jc w:val="center"/>
              <w:rPr>
                <w:rFonts w:eastAsiaTheme="minorEastAsia"/>
                <w:sz w:val="22"/>
                <w:szCs w:val="22"/>
              </w:rPr>
            </w:pPr>
            <w:r>
              <w:rPr>
                <w:rFonts w:eastAsiaTheme="minorEastAsia"/>
                <w:sz w:val="22"/>
                <w:szCs w:val="22"/>
              </w:rPr>
              <w:t>管理学院</w:t>
            </w:r>
          </w:p>
        </w:tc>
        <w:tc>
          <w:tcPr>
            <w:tcW w:w="709" w:type="dxa"/>
            <w:vMerge/>
            <w:vAlign w:val="center"/>
          </w:tcPr>
          <w:p w:rsidR="00E348A1" w:rsidRDefault="00E348A1">
            <w:pPr>
              <w:jc w:val="center"/>
              <w:rPr>
                <w:rFonts w:eastAsiaTheme="minorEastAsia"/>
                <w:sz w:val="22"/>
                <w:szCs w:val="22"/>
              </w:rPr>
            </w:pPr>
          </w:p>
        </w:tc>
      </w:tr>
      <w:tr w:rsidR="00E348A1" w:rsidTr="002D696A">
        <w:trPr>
          <w:trHeight w:val="397"/>
          <w:jc w:val="center"/>
        </w:trPr>
        <w:tc>
          <w:tcPr>
            <w:tcW w:w="1844" w:type="dxa"/>
            <w:gridSpan w:val="2"/>
            <w:vMerge w:val="restart"/>
            <w:vAlign w:val="center"/>
          </w:tcPr>
          <w:p w:rsidR="00E348A1" w:rsidRDefault="00E832DF">
            <w:pPr>
              <w:jc w:val="center"/>
              <w:rPr>
                <w:rFonts w:eastAsiaTheme="minorEastAsia"/>
                <w:sz w:val="22"/>
                <w:szCs w:val="22"/>
              </w:rPr>
            </w:pPr>
            <w:r>
              <w:rPr>
                <w:rFonts w:eastAsiaTheme="minorEastAsia"/>
                <w:sz w:val="22"/>
                <w:szCs w:val="22"/>
              </w:rPr>
              <w:t>必修环节</w:t>
            </w:r>
          </w:p>
          <w:p w:rsidR="00E348A1" w:rsidRDefault="00E832DF">
            <w:pPr>
              <w:jc w:val="center"/>
              <w:rPr>
                <w:rFonts w:eastAsiaTheme="minorEastAsia"/>
                <w:sz w:val="22"/>
                <w:szCs w:val="22"/>
              </w:rPr>
            </w:pPr>
            <w:r>
              <w:rPr>
                <w:rFonts w:eastAsiaTheme="minorEastAsia"/>
                <w:sz w:val="22"/>
                <w:szCs w:val="22"/>
              </w:rPr>
              <w:t>（</w:t>
            </w:r>
            <w:r>
              <w:rPr>
                <w:rFonts w:eastAsiaTheme="minorEastAsia"/>
                <w:sz w:val="22"/>
                <w:szCs w:val="22"/>
              </w:rPr>
              <w:t>6</w:t>
            </w:r>
            <w:r>
              <w:rPr>
                <w:rFonts w:eastAsiaTheme="minorEastAsia"/>
                <w:sz w:val="22"/>
                <w:szCs w:val="22"/>
              </w:rPr>
              <w:t>学分）</w:t>
            </w:r>
          </w:p>
        </w:tc>
        <w:tc>
          <w:tcPr>
            <w:tcW w:w="1270" w:type="dxa"/>
            <w:vAlign w:val="center"/>
          </w:tcPr>
          <w:p w:rsidR="00E348A1" w:rsidRDefault="00E832DF">
            <w:pPr>
              <w:jc w:val="center"/>
              <w:rPr>
                <w:rFonts w:eastAsiaTheme="minorEastAsia"/>
                <w:sz w:val="22"/>
                <w:szCs w:val="22"/>
              </w:rPr>
            </w:pPr>
            <w:r>
              <w:rPr>
                <w:rFonts w:eastAsiaTheme="minorEastAsia"/>
                <w:sz w:val="22"/>
                <w:szCs w:val="22"/>
              </w:rPr>
              <w:t>00644001</w:t>
            </w:r>
          </w:p>
        </w:tc>
        <w:tc>
          <w:tcPr>
            <w:tcW w:w="1565" w:type="dxa"/>
            <w:vAlign w:val="center"/>
          </w:tcPr>
          <w:p w:rsidR="00E348A1" w:rsidRDefault="00E832DF">
            <w:pPr>
              <w:jc w:val="center"/>
              <w:rPr>
                <w:rFonts w:eastAsiaTheme="minorEastAsia"/>
                <w:sz w:val="22"/>
                <w:szCs w:val="22"/>
              </w:rPr>
            </w:pPr>
            <w:r>
              <w:rPr>
                <w:rFonts w:eastAsiaTheme="minorEastAsia"/>
                <w:sz w:val="22"/>
                <w:szCs w:val="22"/>
              </w:rPr>
              <w:t>开题报告及中期考核</w:t>
            </w:r>
          </w:p>
        </w:tc>
        <w:tc>
          <w:tcPr>
            <w:tcW w:w="709" w:type="dxa"/>
            <w:vAlign w:val="center"/>
          </w:tcPr>
          <w:p w:rsidR="00E348A1" w:rsidRDefault="00E348A1">
            <w:pPr>
              <w:jc w:val="center"/>
              <w:rPr>
                <w:rFonts w:eastAsiaTheme="minorEastAsia"/>
                <w:sz w:val="22"/>
                <w:szCs w:val="22"/>
              </w:rPr>
            </w:pPr>
          </w:p>
        </w:tc>
        <w:tc>
          <w:tcPr>
            <w:tcW w:w="708" w:type="dxa"/>
          </w:tcPr>
          <w:p w:rsidR="00E348A1" w:rsidRDefault="00E348A1">
            <w:pPr>
              <w:jc w:val="center"/>
              <w:rPr>
                <w:rFonts w:eastAsiaTheme="minorEastAsia"/>
                <w:sz w:val="22"/>
                <w:szCs w:val="22"/>
              </w:rPr>
            </w:pPr>
          </w:p>
        </w:tc>
        <w:tc>
          <w:tcPr>
            <w:tcW w:w="567" w:type="dxa"/>
            <w:vAlign w:val="center"/>
          </w:tcPr>
          <w:p w:rsidR="00E348A1" w:rsidRDefault="00E832DF">
            <w:pPr>
              <w:jc w:val="center"/>
              <w:rPr>
                <w:rFonts w:eastAsiaTheme="minorEastAsia"/>
                <w:sz w:val="22"/>
                <w:szCs w:val="22"/>
              </w:rPr>
            </w:pPr>
            <w:r>
              <w:rPr>
                <w:rFonts w:eastAsiaTheme="minorEastAsia"/>
                <w:sz w:val="22"/>
                <w:szCs w:val="22"/>
              </w:rPr>
              <w:t>1</w:t>
            </w:r>
          </w:p>
        </w:tc>
        <w:tc>
          <w:tcPr>
            <w:tcW w:w="709" w:type="dxa"/>
            <w:vAlign w:val="center"/>
          </w:tcPr>
          <w:p w:rsidR="00E348A1" w:rsidRDefault="00E832DF">
            <w:pPr>
              <w:jc w:val="center"/>
              <w:rPr>
                <w:rFonts w:eastAsiaTheme="minorEastAsia"/>
                <w:sz w:val="22"/>
                <w:szCs w:val="22"/>
              </w:rPr>
            </w:pPr>
            <w:r>
              <w:rPr>
                <w:rFonts w:eastAsiaTheme="minorEastAsia"/>
                <w:sz w:val="22"/>
                <w:szCs w:val="22"/>
              </w:rPr>
              <w:t>3</w:t>
            </w:r>
          </w:p>
        </w:tc>
        <w:tc>
          <w:tcPr>
            <w:tcW w:w="1128" w:type="dxa"/>
            <w:vAlign w:val="center"/>
          </w:tcPr>
          <w:p w:rsidR="00E348A1" w:rsidRDefault="00E832DF">
            <w:pPr>
              <w:jc w:val="center"/>
              <w:rPr>
                <w:rFonts w:eastAsiaTheme="minorEastAsia"/>
                <w:sz w:val="22"/>
                <w:szCs w:val="22"/>
              </w:rPr>
            </w:pPr>
            <w:r>
              <w:rPr>
                <w:rFonts w:eastAsiaTheme="minorEastAsia"/>
                <w:sz w:val="22"/>
                <w:szCs w:val="22"/>
              </w:rPr>
              <w:t>土建学院</w:t>
            </w:r>
          </w:p>
        </w:tc>
        <w:tc>
          <w:tcPr>
            <w:tcW w:w="709" w:type="dxa"/>
            <w:vAlign w:val="center"/>
          </w:tcPr>
          <w:p w:rsidR="00E348A1" w:rsidRDefault="00E348A1">
            <w:pPr>
              <w:jc w:val="center"/>
              <w:rPr>
                <w:rFonts w:eastAsiaTheme="minorEastAsia"/>
                <w:sz w:val="22"/>
                <w:szCs w:val="22"/>
              </w:rPr>
            </w:pPr>
          </w:p>
        </w:tc>
      </w:tr>
      <w:tr w:rsidR="00E348A1" w:rsidTr="002D696A">
        <w:trPr>
          <w:trHeight w:val="397"/>
          <w:jc w:val="center"/>
        </w:trPr>
        <w:tc>
          <w:tcPr>
            <w:tcW w:w="1844" w:type="dxa"/>
            <w:gridSpan w:val="2"/>
            <w:vMerge/>
            <w:vAlign w:val="center"/>
          </w:tcPr>
          <w:p w:rsidR="00E348A1" w:rsidRDefault="00E348A1">
            <w:pPr>
              <w:jc w:val="center"/>
              <w:rPr>
                <w:rFonts w:eastAsiaTheme="minorEastAsia"/>
                <w:sz w:val="22"/>
                <w:szCs w:val="22"/>
              </w:rPr>
            </w:pPr>
          </w:p>
        </w:tc>
        <w:tc>
          <w:tcPr>
            <w:tcW w:w="1270" w:type="dxa"/>
            <w:vAlign w:val="center"/>
          </w:tcPr>
          <w:p w:rsidR="00E348A1" w:rsidRDefault="00E832DF">
            <w:pPr>
              <w:widowControl/>
              <w:jc w:val="center"/>
              <w:rPr>
                <w:rFonts w:eastAsiaTheme="minorEastAsia"/>
                <w:kern w:val="0"/>
                <w:sz w:val="22"/>
                <w:szCs w:val="22"/>
              </w:rPr>
            </w:pPr>
            <w:r>
              <w:rPr>
                <w:rFonts w:eastAsiaTheme="minorEastAsia"/>
                <w:kern w:val="0"/>
                <w:sz w:val="22"/>
                <w:szCs w:val="22"/>
              </w:rPr>
              <w:t>00644003</w:t>
            </w:r>
          </w:p>
        </w:tc>
        <w:tc>
          <w:tcPr>
            <w:tcW w:w="1565" w:type="dxa"/>
            <w:vAlign w:val="center"/>
          </w:tcPr>
          <w:p w:rsidR="00E348A1" w:rsidRDefault="00E832DF">
            <w:pPr>
              <w:widowControl/>
              <w:jc w:val="center"/>
              <w:rPr>
                <w:rFonts w:eastAsiaTheme="minorEastAsia"/>
                <w:kern w:val="0"/>
                <w:sz w:val="22"/>
                <w:szCs w:val="22"/>
              </w:rPr>
            </w:pPr>
            <w:r>
              <w:rPr>
                <w:rFonts w:eastAsiaTheme="minorEastAsia"/>
                <w:kern w:val="0"/>
                <w:sz w:val="22"/>
                <w:szCs w:val="22"/>
              </w:rPr>
              <w:t>学术活动</w:t>
            </w:r>
          </w:p>
        </w:tc>
        <w:tc>
          <w:tcPr>
            <w:tcW w:w="709" w:type="dxa"/>
            <w:vAlign w:val="center"/>
          </w:tcPr>
          <w:p w:rsidR="00E348A1" w:rsidRDefault="00E348A1">
            <w:pPr>
              <w:widowControl/>
              <w:jc w:val="center"/>
              <w:rPr>
                <w:rFonts w:eastAsiaTheme="minorEastAsia"/>
                <w:kern w:val="0"/>
                <w:sz w:val="22"/>
                <w:szCs w:val="22"/>
              </w:rPr>
            </w:pPr>
          </w:p>
        </w:tc>
        <w:tc>
          <w:tcPr>
            <w:tcW w:w="708" w:type="dxa"/>
          </w:tcPr>
          <w:p w:rsidR="00E348A1" w:rsidRDefault="00E348A1">
            <w:pPr>
              <w:widowControl/>
              <w:jc w:val="center"/>
              <w:rPr>
                <w:rFonts w:eastAsiaTheme="minorEastAsia"/>
                <w:kern w:val="0"/>
                <w:sz w:val="22"/>
                <w:szCs w:val="22"/>
              </w:rPr>
            </w:pPr>
          </w:p>
        </w:tc>
        <w:tc>
          <w:tcPr>
            <w:tcW w:w="567" w:type="dxa"/>
            <w:vAlign w:val="center"/>
          </w:tcPr>
          <w:p w:rsidR="00E348A1" w:rsidRDefault="00E832DF">
            <w:pPr>
              <w:widowControl/>
              <w:jc w:val="center"/>
              <w:rPr>
                <w:rFonts w:eastAsiaTheme="minorEastAsia"/>
                <w:kern w:val="0"/>
                <w:sz w:val="22"/>
                <w:szCs w:val="22"/>
              </w:rPr>
            </w:pPr>
            <w:r>
              <w:rPr>
                <w:rFonts w:eastAsiaTheme="minorEastAsia"/>
                <w:kern w:val="0"/>
                <w:sz w:val="22"/>
                <w:szCs w:val="22"/>
              </w:rPr>
              <w:t>1</w:t>
            </w:r>
          </w:p>
        </w:tc>
        <w:tc>
          <w:tcPr>
            <w:tcW w:w="709" w:type="dxa"/>
            <w:vAlign w:val="center"/>
          </w:tcPr>
          <w:p w:rsidR="00E348A1" w:rsidRDefault="00E832DF">
            <w:pPr>
              <w:widowControl/>
              <w:jc w:val="center"/>
              <w:rPr>
                <w:rFonts w:eastAsiaTheme="minorEastAsia"/>
                <w:kern w:val="0"/>
                <w:sz w:val="22"/>
                <w:szCs w:val="22"/>
              </w:rPr>
            </w:pPr>
            <w:r>
              <w:rPr>
                <w:rFonts w:eastAsiaTheme="minorEastAsia"/>
                <w:kern w:val="0"/>
                <w:sz w:val="22"/>
                <w:szCs w:val="22"/>
              </w:rPr>
              <w:t>1-5</w:t>
            </w:r>
          </w:p>
        </w:tc>
        <w:tc>
          <w:tcPr>
            <w:tcW w:w="1128" w:type="dxa"/>
            <w:vAlign w:val="center"/>
          </w:tcPr>
          <w:p w:rsidR="00E348A1" w:rsidRDefault="00E832DF">
            <w:pPr>
              <w:jc w:val="center"/>
              <w:rPr>
                <w:rFonts w:eastAsiaTheme="minorEastAsia"/>
                <w:sz w:val="22"/>
                <w:szCs w:val="22"/>
              </w:rPr>
            </w:pPr>
            <w:bookmarkStart w:id="670" w:name="_Hlk107558692"/>
            <w:r>
              <w:rPr>
                <w:rFonts w:eastAsiaTheme="minorEastAsia"/>
                <w:sz w:val="22"/>
                <w:szCs w:val="22"/>
              </w:rPr>
              <w:t>土建学院</w:t>
            </w:r>
            <w:bookmarkEnd w:id="670"/>
          </w:p>
        </w:tc>
        <w:tc>
          <w:tcPr>
            <w:tcW w:w="709" w:type="dxa"/>
            <w:vAlign w:val="center"/>
          </w:tcPr>
          <w:p w:rsidR="00E348A1" w:rsidRDefault="00E832DF">
            <w:pPr>
              <w:jc w:val="center"/>
              <w:rPr>
                <w:rFonts w:eastAsiaTheme="minorEastAsia"/>
                <w:sz w:val="22"/>
                <w:szCs w:val="22"/>
              </w:rPr>
            </w:pPr>
            <w:r>
              <w:rPr>
                <w:rFonts w:eastAsiaTheme="minorEastAsia"/>
                <w:sz w:val="22"/>
                <w:szCs w:val="22"/>
              </w:rPr>
              <w:t>≥5</w:t>
            </w:r>
            <w:r>
              <w:rPr>
                <w:rFonts w:eastAsiaTheme="minorEastAsia"/>
                <w:sz w:val="22"/>
                <w:szCs w:val="22"/>
              </w:rPr>
              <w:t>次</w:t>
            </w:r>
          </w:p>
        </w:tc>
      </w:tr>
      <w:tr w:rsidR="00E348A1" w:rsidTr="002D696A">
        <w:trPr>
          <w:trHeight w:val="397"/>
          <w:jc w:val="center"/>
        </w:trPr>
        <w:tc>
          <w:tcPr>
            <w:tcW w:w="1844" w:type="dxa"/>
            <w:gridSpan w:val="2"/>
            <w:vMerge/>
            <w:vAlign w:val="center"/>
          </w:tcPr>
          <w:p w:rsidR="00E348A1" w:rsidRDefault="00E348A1">
            <w:pPr>
              <w:jc w:val="center"/>
              <w:rPr>
                <w:rFonts w:eastAsiaTheme="minorEastAsia"/>
                <w:sz w:val="22"/>
                <w:szCs w:val="22"/>
              </w:rPr>
            </w:pPr>
          </w:p>
        </w:tc>
        <w:tc>
          <w:tcPr>
            <w:tcW w:w="1270" w:type="dxa"/>
            <w:vAlign w:val="center"/>
          </w:tcPr>
          <w:p w:rsidR="00E348A1" w:rsidRDefault="00E832DF">
            <w:pPr>
              <w:widowControl/>
              <w:jc w:val="center"/>
              <w:rPr>
                <w:rFonts w:eastAsiaTheme="minorEastAsia"/>
                <w:kern w:val="0"/>
                <w:sz w:val="22"/>
                <w:szCs w:val="22"/>
              </w:rPr>
            </w:pPr>
            <w:r>
              <w:rPr>
                <w:rFonts w:eastAsiaTheme="minorEastAsia"/>
                <w:kern w:val="0"/>
                <w:sz w:val="22"/>
                <w:szCs w:val="22"/>
              </w:rPr>
              <w:t>00644004</w:t>
            </w:r>
          </w:p>
        </w:tc>
        <w:tc>
          <w:tcPr>
            <w:tcW w:w="1565" w:type="dxa"/>
            <w:vAlign w:val="center"/>
          </w:tcPr>
          <w:p w:rsidR="00E348A1" w:rsidRDefault="00E832DF">
            <w:pPr>
              <w:widowControl/>
              <w:jc w:val="center"/>
              <w:rPr>
                <w:rFonts w:eastAsiaTheme="minorEastAsia"/>
                <w:kern w:val="0"/>
                <w:sz w:val="22"/>
                <w:szCs w:val="22"/>
              </w:rPr>
            </w:pPr>
            <w:r>
              <w:rPr>
                <w:rFonts w:eastAsiaTheme="minorEastAsia"/>
                <w:kern w:val="0"/>
                <w:sz w:val="22"/>
                <w:szCs w:val="22"/>
              </w:rPr>
              <w:t>实践环节</w:t>
            </w:r>
          </w:p>
        </w:tc>
        <w:tc>
          <w:tcPr>
            <w:tcW w:w="709" w:type="dxa"/>
            <w:vAlign w:val="center"/>
          </w:tcPr>
          <w:p w:rsidR="00E348A1" w:rsidRDefault="00E348A1">
            <w:pPr>
              <w:widowControl/>
              <w:jc w:val="center"/>
              <w:rPr>
                <w:rFonts w:eastAsiaTheme="minorEastAsia"/>
                <w:kern w:val="0"/>
                <w:sz w:val="22"/>
                <w:szCs w:val="22"/>
              </w:rPr>
            </w:pPr>
          </w:p>
        </w:tc>
        <w:tc>
          <w:tcPr>
            <w:tcW w:w="708" w:type="dxa"/>
          </w:tcPr>
          <w:p w:rsidR="00E348A1" w:rsidRDefault="00E348A1">
            <w:pPr>
              <w:widowControl/>
              <w:jc w:val="center"/>
              <w:rPr>
                <w:rFonts w:eastAsiaTheme="minorEastAsia"/>
                <w:kern w:val="0"/>
                <w:sz w:val="22"/>
                <w:szCs w:val="22"/>
              </w:rPr>
            </w:pPr>
          </w:p>
        </w:tc>
        <w:tc>
          <w:tcPr>
            <w:tcW w:w="567" w:type="dxa"/>
            <w:vAlign w:val="center"/>
          </w:tcPr>
          <w:p w:rsidR="00E348A1" w:rsidRDefault="00E832DF">
            <w:pPr>
              <w:widowControl/>
              <w:jc w:val="center"/>
              <w:rPr>
                <w:rFonts w:eastAsiaTheme="minorEastAsia"/>
                <w:kern w:val="0"/>
                <w:sz w:val="22"/>
                <w:szCs w:val="22"/>
              </w:rPr>
            </w:pPr>
            <w:r>
              <w:rPr>
                <w:rFonts w:eastAsiaTheme="minorEastAsia"/>
                <w:kern w:val="0"/>
                <w:sz w:val="22"/>
                <w:szCs w:val="22"/>
              </w:rPr>
              <w:t>4</w:t>
            </w:r>
          </w:p>
        </w:tc>
        <w:tc>
          <w:tcPr>
            <w:tcW w:w="709" w:type="dxa"/>
            <w:vAlign w:val="center"/>
          </w:tcPr>
          <w:p w:rsidR="00E348A1" w:rsidRDefault="00E832DF">
            <w:pPr>
              <w:widowControl/>
              <w:jc w:val="center"/>
              <w:rPr>
                <w:rFonts w:eastAsiaTheme="minorEastAsia"/>
                <w:kern w:val="0"/>
                <w:sz w:val="22"/>
                <w:szCs w:val="22"/>
              </w:rPr>
            </w:pPr>
            <w:r>
              <w:rPr>
                <w:rFonts w:eastAsiaTheme="minorEastAsia"/>
                <w:kern w:val="0"/>
                <w:sz w:val="22"/>
                <w:szCs w:val="22"/>
              </w:rPr>
              <w:t>2-4</w:t>
            </w:r>
          </w:p>
        </w:tc>
        <w:tc>
          <w:tcPr>
            <w:tcW w:w="1128" w:type="dxa"/>
            <w:vAlign w:val="center"/>
          </w:tcPr>
          <w:p w:rsidR="00E348A1" w:rsidRDefault="00E832DF">
            <w:pPr>
              <w:jc w:val="center"/>
              <w:rPr>
                <w:rFonts w:eastAsiaTheme="minorEastAsia"/>
                <w:sz w:val="22"/>
                <w:szCs w:val="22"/>
              </w:rPr>
            </w:pPr>
            <w:r>
              <w:rPr>
                <w:rFonts w:eastAsiaTheme="minorEastAsia"/>
                <w:sz w:val="22"/>
                <w:szCs w:val="22"/>
              </w:rPr>
              <w:t>土建学院</w:t>
            </w:r>
          </w:p>
        </w:tc>
        <w:tc>
          <w:tcPr>
            <w:tcW w:w="709" w:type="dxa"/>
            <w:vAlign w:val="center"/>
          </w:tcPr>
          <w:p w:rsidR="00E348A1" w:rsidRDefault="00E348A1">
            <w:pPr>
              <w:jc w:val="center"/>
              <w:rPr>
                <w:rFonts w:eastAsiaTheme="minorEastAsia"/>
                <w:sz w:val="22"/>
                <w:szCs w:val="22"/>
              </w:rPr>
            </w:pPr>
          </w:p>
        </w:tc>
      </w:tr>
    </w:tbl>
    <w:p w:rsidR="00E348A1" w:rsidRDefault="00E832DF">
      <w:pPr>
        <w:keepNext/>
        <w:spacing w:beforeLines="50" w:before="156" w:afterLines="50" w:after="156"/>
        <w:outlineLvl w:val="2"/>
        <w:rPr>
          <w:b/>
          <w:bCs/>
          <w:kern w:val="0"/>
          <w:sz w:val="24"/>
        </w:rPr>
      </w:pPr>
      <w:bookmarkStart w:id="671" w:name="_Toc455392350"/>
      <w:bookmarkStart w:id="672" w:name="_Toc454902491"/>
      <w:r>
        <w:rPr>
          <w:rFonts w:hint="eastAsia"/>
          <w:b/>
          <w:bCs/>
          <w:kern w:val="0"/>
          <w:sz w:val="24"/>
        </w:rPr>
        <w:t>五、必修环节</w:t>
      </w:r>
      <w:bookmarkEnd w:id="671"/>
      <w:bookmarkEnd w:id="672"/>
    </w:p>
    <w:p w:rsidR="00E348A1" w:rsidRDefault="00E832DF">
      <w:pPr>
        <w:spacing w:line="400" w:lineRule="exact"/>
        <w:ind w:firstLineChars="200" w:firstLine="480"/>
        <w:rPr>
          <w:bCs/>
          <w:sz w:val="24"/>
        </w:rPr>
      </w:pPr>
      <w:r>
        <w:rPr>
          <w:bCs/>
          <w:sz w:val="24"/>
        </w:rPr>
        <w:t>（一）</w:t>
      </w:r>
      <w:r>
        <w:rPr>
          <w:rFonts w:hint="eastAsia"/>
          <w:bCs/>
          <w:sz w:val="24"/>
        </w:rPr>
        <w:t>实践环节</w:t>
      </w:r>
    </w:p>
    <w:p w:rsidR="00E348A1" w:rsidRDefault="00E832DF">
      <w:pPr>
        <w:spacing w:line="400" w:lineRule="exact"/>
        <w:ind w:firstLineChars="200" w:firstLine="480"/>
        <w:rPr>
          <w:bCs/>
          <w:sz w:val="24"/>
        </w:rPr>
      </w:pPr>
      <w:r>
        <w:rPr>
          <w:rFonts w:hint="eastAsia"/>
          <w:bCs/>
          <w:sz w:val="24"/>
        </w:rPr>
        <w:t>1</w:t>
      </w:r>
      <w:r>
        <w:rPr>
          <w:rFonts w:hint="eastAsia"/>
          <w:bCs/>
          <w:sz w:val="24"/>
        </w:rPr>
        <w:t>．</w:t>
      </w:r>
      <w:r>
        <w:rPr>
          <w:bCs/>
          <w:sz w:val="24"/>
        </w:rPr>
        <w:t>社会实践</w:t>
      </w:r>
    </w:p>
    <w:p w:rsidR="00E348A1" w:rsidRDefault="00E832DF">
      <w:pPr>
        <w:spacing w:line="400" w:lineRule="exact"/>
        <w:ind w:firstLineChars="200" w:firstLine="480"/>
        <w:rPr>
          <w:bCs/>
          <w:sz w:val="24"/>
        </w:rPr>
      </w:pPr>
      <w:r>
        <w:rPr>
          <w:bCs/>
          <w:sz w:val="24"/>
        </w:rPr>
        <w:lastRenderedPageBreak/>
        <w:t>研究生可以通过组织和参与社会调查、支教、扶贫及其他志愿者服务等方式进行实践活动，提倡以小组或团队形式开展，累计不少于</w:t>
      </w:r>
      <w:r>
        <w:rPr>
          <w:bCs/>
          <w:sz w:val="24"/>
        </w:rPr>
        <w:t>15</w:t>
      </w:r>
      <w:r>
        <w:rPr>
          <w:bCs/>
          <w:sz w:val="24"/>
        </w:rPr>
        <w:t>个工作日。</w:t>
      </w:r>
    </w:p>
    <w:p w:rsidR="00E348A1" w:rsidRDefault="00E832DF">
      <w:pPr>
        <w:spacing w:line="400" w:lineRule="exact"/>
        <w:ind w:firstLineChars="200" w:firstLine="480"/>
        <w:rPr>
          <w:bCs/>
          <w:sz w:val="24"/>
        </w:rPr>
      </w:pPr>
      <w:r>
        <w:rPr>
          <w:bCs/>
          <w:sz w:val="24"/>
        </w:rPr>
        <w:t>研究生完成</w:t>
      </w:r>
      <w:r>
        <w:rPr>
          <w:bCs/>
          <w:sz w:val="24"/>
        </w:rPr>
        <w:t>“</w:t>
      </w:r>
      <w:r>
        <w:rPr>
          <w:bCs/>
          <w:sz w:val="24"/>
        </w:rPr>
        <w:t>社会实践</w:t>
      </w:r>
      <w:r>
        <w:rPr>
          <w:bCs/>
          <w:sz w:val="24"/>
        </w:rPr>
        <w:t>”</w:t>
      </w:r>
      <w:r>
        <w:rPr>
          <w:bCs/>
          <w:sz w:val="24"/>
        </w:rPr>
        <w:t>活动后，需撰写不少于</w:t>
      </w:r>
      <w:r>
        <w:rPr>
          <w:bCs/>
          <w:sz w:val="24"/>
        </w:rPr>
        <w:t>2000</w:t>
      </w:r>
      <w:r>
        <w:rPr>
          <w:bCs/>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bCs/>
          <w:sz w:val="24"/>
        </w:rPr>
        <w:t>1</w:t>
      </w:r>
      <w:r>
        <w:rPr>
          <w:bCs/>
          <w:sz w:val="24"/>
        </w:rPr>
        <w:t>学分。</w:t>
      </w:r>
    </w:p>
    <w:p w:rsidR="00E348A1" w:rsidRDefault="00E832DF">
      <w:pPr>
        <w:spacing w:line="400" w:lineRule="exact"/>
        <w:ind w:firstLineChars="200" w:firstLine="480"/>
        <w:rPr>
          <w:bCs/>
          <w:sz w:val="24"/>
        </w:rPr>
      </w:pPr>
      <w:r>
        <w:rPr>
          <w:rFonts w:hint="eastAsia"/>
          <w:bCs/>
          <w:sz w:val="24"/>
        </w:rPr>
        <w:t>2</w:t>
      </w:r>
      <w:r>
        <w:rPr>
          <w:rFonts w:hint="eastAsia"/>
          <w:bCs/>
          <w:sz w:val="24"/>
        </w:rPr>
        <w:t>．助研、助管</w:t>
      </w:r>
    </w:p>
    <w:p w:rsidR="00E348A1" w:rsidRDefault="00E832DF">
      <w:pPr>
        <w:spacing w:line="400" w:lineRule="exact"/>
        <w:ind w:firstLineChars="200" w:firstLine="480"/>
        <w:rPr>
          <w:bCs/>
          <w:sz w:val="24"/>
        </w:rPr>
      </w:pPr>
      <w:r>
        <w:rPr>
          <w:rFonts w:hint="eastAsia"/>
          <w:bCs/>
          <w:sz w:val="24"/>
        </w:rPr>
        <w:t>研究生担任助管或助研工作，其目的是培养研究生的综合能力，是研究生培养过程的有机组成部分。完成至少一个标准岗位的助管或助研工作通过后记</w:t>
      </w:r>
      <w:r>
        <w:rPr>
          <w:bCs/>
          <w:sz w:val="24"/>
        </w:rPr>
        <w:t>1</w:t>
      </w:r>
      <w:r>
        <w:rPr>
          <w:rFonts w:hint="eastAsia"/>
          <w:bCs/>
          <w:sz w:val="24"/>
        </w:rPr>
        <w:t>学分。</w:t>
      </w:r>
    </w:p>
    <w:p w:rsidR="00E348A1" w:rsidRDefault="00E832DF">
      <w:pPr>
        <w:spacing w:line="400" w:lineRule="exact"/>
        <w:ind w:firstLineChars="200" w:firstLine="480"/>
        <w:rPr>
          <w:bCs/>
          <w:sz w:val="24"/>
        </w:rPr>
      </w:pPr>
      <w:r>
        <w:rPr>
          <w:rFonts w:hint="eastAsia"/>
          <w:bCs/>
          <w:sz w:val="24"/>
        </w:rPr>
        <w:t>研究生担任助研、助管的相关要求和考核办法等参照学校研究生“三助”工作有关规定执行。</w:t>
      </w:r>
    </w:p>
    <w:p w:rsidR="00E348A1" w:rsidRDefault="00E832DF">
      <w:pPr>
        <w:spacing w:line="400" w:lineRule="exact"/>
        <w:ind w:firstLineChars="200" w:firstLine="480"/>
        <w:rPr>
          <w:bCs/>
          <w:sz w:val="24"/>
        </w:rPr>
      </w:pPr>
      <w:r>
        <w:rPr>
          <w:rFonts w:hint="eastAsia"/>
          <w:bCs/>
          <w:sz w:val="24"/>
        </w:rPr>
        <w:t>3</w:t>
      </w:r>
      <w:r>
        <w:rPr>
          <w:rFonts w:hint="eastAsia"/>
          <w:bCs/>
          <w:sz w:val="24"/>
        </w:rPr>
        <w:t>．</w:t>
      </w:r>
      <w:r>
        <w:rPr>
          <w:bCs/>
          <w:sz w:val="24"/>
        </w:rPr>
        <w:t>创新创业竞赛</w:t>
      </w:r>
    </w:p>
    <w:p w:rsidR="00E348A1" w:rsidRDefault="00E832DF">
      <w:pPr>
        <w:spacing w:line="400" w:lineRule="exact"/>
        <w:ind w:firstLineChars="200" w:firstLine="480"/>
        <w:rPr>
          <w:bCs/>
          <w:sz w:val="24"/>
        </w:rPr>
      </w:pPr>
      <w:r>
        <w:rPr>
          <w:bCs/>
          <w:sz w:val="24"/>
        </w:rPr>
        <w:t>规范和促进研究生科研成果转化，鼓励研究生开展创业实践，提高创业技能。研究生在读期间，参与并完成我校各类创新创业竞赛，学院审核通过后记</w:t>
      </w:r>
      <w:r>
        <w:rPr>
          <w:bCs/>
          <w:sz w:val="24"/>
        </w:rPr>
        <w:t>1</w:t>
      </w:r>
      <w:r>
        <w:rPr>
          <w:bCs/>
          <w:sz w:val="24"/>
        </w:rPr>
        <w:t>学分。</w:t>
      </w:r>
    </w:p>
    <w:p w:rsidR="00E348A1" w:rsidRDefault="00E832DF">
      <w:pPr>
        <w:spacing w:line="400" w:lineRule="exact"/>
        <w:ind w:firstLineChars="200" w:firstLine="480"/>
        <w:rPr>
          <w:bCs/>
          <w:sz w:val="24"/>
        </w:rPr>
      </w:pPr>
      <w:r>
        <w:rPr>
          <w:rFonts w:hint="eastAsia"/>
          <w:bCs/>
          <w:sz w:val="24"/>
        </w:rPr>
        <w:t>4</w:t>
      </w:r>
      <w:r>
        <w:rPr>
          <w:rFonts w:hint="eastAsia"/>
          <w:bCs/>
          <w:sz w:val="24"/>
        </w:rPr>
        <w:t>．</w:t>
      </w:r>
      <w:r>
        <w:rPr>
          <w:bCs/>
          <w:sz w:val="24"/>
        </w:rPr>
        <w:t>基金申请书撰写</w:t>
      </w:r>
    </w:p>
    <w:p w:rsidR="00E348A1" w:rsidRDefault="00E832DF">
      <w:pPr>
        <w:spacing w:line="400" w:lineRule="exact"/>
        <w:ind w:firstLineChars="200" w:firstLine="480"/>
        <w:rPr>
          <w:bCs/>
          <w:sz w:val="24"/>
        </w:rPr>
      </w:pPr>
      <w:r>
        <w:rPr>
          <w:bCs/>
          <w:sz w:val="24"/>
        </w:rPr>
        <w:t>研究生在导师指导下完成一篇省（市）级及以上自然（社会）科学基金等纵向项目的申请书及</w:t>
      </w:r>
      <w:r>
        <w:rPr>
          <w:bCs/>
          <w:sz w:val="24"/>
        </w:rPr>
        <w:t>20</w:t>
      </w:r>
      <w:r>
        <w:rPr>
          <w:bCs/>
          <w:sz w:val="24"/>
        </w:rPr>
        <w:t>分钟汇报</w:t>
      </w:r>
      <w:r>
        <w:rPr>
          <w:bCs/>
          <w:sz w:val="24"/>
        </w:rPr>
        <w:t>PPT</w:t>
      </w:r>
      <w:r>
        <w:rPr>
          <w:bCs/>
          <w:sz w:val="24"/>
        </w:rPr>
        <w:t>，经指导教师检查、评阅合格者记</w:t>
      </w:r>
      <w:r>
        <w:rPr>
          <w:bCs/>
          <w:sz w:val="24"/>
        </w:rPr>
        <w:t>1</w:t>
      </w:r>
      <w:r>
        <w:rPr>
          <w:bCs/>
          <w:sz w:val="24"/>
        </w:rPr>
        <w:t>学分。</w:t>
      </w:r>
    </w:p>
    <w:p w:rsidR="00E348A1" w:rsidRDefault="00E832DF">
      <w:pPr>
        <w:spacing w:line="400" w:lineRule="exact"/>
        <w:ind w:firstLineChars="200" w:firstLine="480"/>
        <w:rPr>
          <w:bCs/>
          <w:sz w:val="24"/>
        </w:rPr>
      </w:pPr>
      <w:r>
        <w:rPr>
          <w:rFonts w:hint="eastAsia"/>
          <w:bCs/>
          <w:sz w:val="24"/>
        </w:rPr>
        <w:t>5</w:t>
      </w:r>
      <w:r>
        <w:rPr>
          <w:rFonts w:hint="eastAsia"/>
          <w:bCs/>
          <w:sz w:val="24"/>
        </w:rPr>
        <w:t>．</w:t>
      </w:r>
      <w:r>
        <w:rPr>
          <w:bCs/>
          <w:sz w:val="24"/>
        </w:rPr>
        <w:t>国际交流</w:t>
      </w:r>
    </w:p>
    <w:p w:rsidR="00E348A1" w:rsidRDefault="00E832DF">
      <w:pPr>
        <w:spacing w:line="400" w:lineRule="exact"/>
        <w:ind w:firstLineChars="200" w:firstLine="480"/>
        <w:rPr>
          <w:bCs/>
          <w:sz w:val="24"/>
        </w:rPr>
      </w:pPr>
      <w:r>
        <w:rPr>
          <w:bCs/>
          <w:sz w:val="24"/>
        </w:rPr>
        <w:t>研究生在读期间通过各类项目赴境外高校、科研机构学习、交流合作（不少于</w:t>
      </w:r>
      <w:r>
        <w:rPr>
          <w:bCs/>
          <w:sz w:val="24"/>
        </w:rPr>
        <w:t>3</w:t>
      </w:r>
      <w:r>
        <w:rPr>
          <w:bCs/>
          <w:sz w:val="24"/>
        </w:rPr>
        <w:t>个月），或参加一次境外国际学术会议并做口头报告。学院审核通过后记</w:t>
      </w:r>
      <w:r>
        <w:rPr>
          <w:bCs/>
          <w:sz w:val="24"/>
        </w:rPr>
        <w:t>1</w:t>
      </w:r>
      <w:r>
        <w:rPr>
          <w:bCs/>
          <w:sz w:val="24"/>
        </w:rPr>
        <w:t>学分。</w:t>
      </w:r>
    </w:p>
    <w:p w:rsidR="00E348A1" w:rsidRDefault="00E832DF">
      <w:pPr>
        <w:spacing w:line="400" w:lineRule="exact"/>
        <w:ind w:left="480"/>
        <w:rPr>
          <w:sz w:val="24"/>
        </w:rPr>
      </w:pPr>
      <w:r>
        <w:rPr>
          <w:rFonts w:hint="eastAsia"/>
          <w:bCs/>
          <w:sz w:val="24"/>
        </w:rPr>
        <w:t>6</w:t>
      </w:r>
      <w:r>
        <w:rPr>
          <w:rFonts w:hint="eastAsia"/>
          <w:bCs/>
          <w:sz w:val="24"/>
        </w:rPr>
        <w:t>．</w:t>
      </w:r>
      <w:r>
        <w:rPr>
          <w:rFonts w:hint="eastAsia"/>
          <w:sz w:val="24"/>
        </w:rPr>
        <w:t>实验室安全培训</w:t>
      </w:r>
    </w:p>
    <w:p w:rsidR="00E348A1" w:rsidRDefault="00E832DF">
      <w:pPr>
        <w:spacing w:line="400" w:lineRule="exact"/>
        <w:ind w:left="480"/>
        <w:rPr>
          <w:sz w:val="24"/>
        </w:rPr>
      </w:pPr>
      <w:r>
        <w:rPr>
          <w:rFonts w:hint="eastAsia"/>
          <w:sz w:val="24"/>
        </w:rPr>
        <w:t>研究生进入课题之前必须完成实验室安全培训。考核通过后记</w:t>
      </w:r>
      <w:r>
        <w:rPr>
          <w:sz w:val="24"/>
        </w:rPr>
        <w:t>1</w:t>
      </w:r>
      <w:r>
        <w:rPr>
          <w:rFonts w:hint="eastAsia"/>
          <w:sz w:val="24"/>
        </w:rPr>
        <w:t>学分。</w:t>
      </w:r>
    </w:p>
    <w:p w:rsidR="00E348A1" w:rsidRDefault="00E832DF">
      <w:pPr>
        <w:spacing w:line="400" w:lineRule="exact"/>
        <w:ind w:firstLineChars="200" w:firstLine="480"/>
        <w:rPr>
          <w:bCs/>
          <w:sz w:val="24"/>
        </w:rPr>
      </w:pPr>
      <w:r>
        <w:rPr>
          <w:rFonts w:hint="eastAsia"/>
          <w:bCs/>
          <w:sz w:val="24"/>
        </w:rPr>
        <w:t>※定向培养研究生、来华留学生可免修实践环节，所缺学分须通过选修课程补齐。</w:t>
      </w:r>
    </w:p>
    <w:p w:rsidR="00E348A1" w:rsidRDefault="00E832DF">
      <w:pPr>
        <w:spacing w:line="400" w:lineRule="exact"/>
        <w:ind w:firstLineChars="200" w:firstLine="480"/>
        <w:rPr>
          <w:bCs/>
          <w:sz w:val="24"/>
        </w:rPr>
      </w:pPr>
      <w:r>
        <w:rPr>
          <w:bCs/>
          <w:sz w:val="24"/>
        </w:rPr>
        <w:t>（二）学术活动</w:t>
      </w:r>
    </w:p>
    <w:p w:rsidR="00E348A1" w:rsidRDefault="00E832DF">
      <w:pPr>
        <w:spacing w:line="400" w:lineRule="exact"/>
        <w:ind w:firstLineChars="200" w:firstLine="480"/>
        <w:rPr>
          <w:bCs/>
          <w:sz w:val="24"/>
        </w:rPr>
      </w:pPr>
      <w:r>
        <w:rPr>
          <w:bCs/>
          <w:sz w:val="24"/>
        </w:rPr>
        <w:t>为了促使研究生能主动关心和了解国内外本学科前沿的发展动态，开阔视野，启发创造力，要求每个学术学位硕士研究生应参加学术活动不少于</w:t>
      </w:r>
      <w:r>
        <w:rPr>
          <w:bCs/>
          <w:sz w:val="24"/>
        </w:rPr>
        <w:t>5</w:t>
      </w:r>
      <w:r>
        <w:rPr>
          <w:bCs/>
          <w:sz w:val="24"/>
        </w:rPr>
        <w:t>次，且每次参加学术活动必须写出</w:t>
      </w:r>
      <w:r>
        <w:rPr>
          <w:bCs/>
          <w:sz w:val="24"/>
        </w:rPr>
        <w:t>500</w:t>
      </w:r>
      <w:r>
        <w:rPr>
          <w:bCs/>
          <w:sz w:val="24"/>
        </w:rPr>
        <w:t>字以上的心得。经指导教师（小组）检查、审核，完成者在必修环节记</w:t>
      </w:r>
      <w:r>
        <w:rPr>
          <w:bCs/>
          <w:sz w:val="24"/>
        </w:rPr>
        <w:t>1</w:t>
      </w:r>
      <w:r>
        <w:rPr>
          <w:bCs/>
          <w:sz w:val="24"/>
        </w:rPr>
        <w:t>个学分。</w:t>
      </w:r>
    </w:p>
    <w:p w:rsidR="00E348A1" w:rsidRDefault="00E832DF">
      <w:pPr>
        <w:spacing w:line="400" w:lineRule="exact"/>
        <w:ind w:firstLineChars="200" w:firstLine="480"/>
        <w:rPr>
          <w:bCs/>
          <w:sz w:val="24"/>
        </w:rPr>
      </w:pPr>
      <w:r>
        <w:rPr>
          <w:bCs/>
          <w:sz w:val="24"/>
        </w:rPr>
        <w:t>（三）</w:t>
      </w:r>
      <w:r>
        <w:rPr>
          <w:rFonts w:hint="eastAsia"/>
          <w:bCs/>
          <w:sz w:val="24"/>
        </w:rPr>
        <w:t>选题报告、文献阅读及中期考核</w:t>
      </w:r>
    </w:p>
    <w:p w:rsidR="00E348A1" w:rsidRDefault="00E832DF">
      <w:pPr>
        <w:spacing w:line="400" w:lineRule="exact"/>
        <w:ind w:firstLineChars="200" w:firstLine="480"/>
        <w:rPr>
          <w:bCs/>
          <w:sz w:val="24"/>
        </w:rPr>
      </w:pPr>
      <w:bookmarkStart w:id="673" w:name="_Toc455392353"/>
      <w:bookmarkStart w:id="674" w:name="_Toc454902494"/>
      <w:r>
        <w:rPr>
          <w:rFonts w:hint="eastAsia"/>
          <w:bCs/>
          <w:sz w:val="24"/>
        </w:rPr>
        <w:t>选题报告及中期考核</w:t>
      </w:r>
      <w:r>
        <w:rPr>
          <w:rFonts w:hint="eastAsia"/>
          <w:bCs/>
          <w:sz w:val="24"/>
        </w:rPr>
        <w:t>1</w:t>
      </w:r>
      <w:r>
        <w:rPr>
          <w:rFonts w:hint="eastAsia"/>
          <w:bCs/>
          <w:sz w:val="24"/>
        </w:rPr>
        <w:t>学分。毕业论文选题应来源于应用课题或现实问题，并具有明确的职业背景和应用价值。选题应来源于实际课题或者具有明确的专业应用背景。毕业论文的研究工作一般应与专业实践相结合，时间不少于</w:t>
      </w:r>
      <w:r>
        <w:rPr>
          <w:rFonts w:hint="eastAsia"/>
          <w:bCs/>
          <w:sz w:val="24"/>
        </w:rPr>
        <w:t>1</w:t>
      </w:r>
      <w:r>
        <w:rPr>
          <w:rFonts w:hint="eastAsia"/>
          <w:bCs/>
          <w:sz w:val="24"/>
        </w:rPr>
        <w:t>年。</w:t>
      </w:r>
    </w:p>
    <w:p w:rsidR="00E348A1" w:rsidRDefault="00E832DF">
      <w:pPr>
        <w:spacing w:line="400" w:lineRule="exact"/>
        <w:ind w:firstLineChars="200" w:firstLine="480"/>
        <w:rPr>
          <w:bCs/>
          <w:sz w:val="24"/>
        </w:rPr>
      </w:pPr>
      <w:r>
        <w:rPr>
          <w:rFonts w:hint="eastAsia"/>
          <w:bCs/>
          <w:sz w:val="24"/>
        </w:rPr>
        <w:t>从第一学期开始，由导师制定读书计划，逐步安排文献资料阅读。研究生在学期间应结合学位论文任务，至少阅读</w:t>
      </w:r>
      <w:r>
        <w:rPr>
          <w:rFonts w:hint="eastAsia"/>
          <w:bCs/>
          <w:sz w:val="24"/>
        </w:rPr>
        <w:t>40</w:t>
      </w:r>
      <w:r>
        <w:rPr>
          <w:rFonts w:hint="eastAsia"/>
          <w:bCs/>
          <w:sz w:val="24"/>
        </w:rPr>
        <w:t>篇在研究领域内的国内外文献，了解、学习本</w:t>
      </w:r>
      <w:r>
        <w:rPr>
          <w:rFonts w:hint="eastAsia"/>
          <w:bCs/>
          <w:sz w:val="24"/>
        </w:rPr>
        <w:lastRenderedPageBreak/>
        <w:t>领域新技术、新方法、新材料的应用进展，并在此基础上，撰写</w:t>
      </w:r>
      <w:r>
        <w:rPr>
          <w:rFonts w:hint="eastAsia"/>
          <w:bCs/>
          <w:sz w:val="24"/>
        </w:rPr>
        <w:t>3000</w:t>
      </w:r>
      <w:r>
        <w:rPr>
          <w:rFonts w:hint="eastAsia"/>
          <w:bCs/>
          <w:sz w:val="24"/>
        </w:rPr>
        <w:t>字以上的文献综述，包括研究现状、水平、发展趋势和有待进一步研究的问题。</w:t>
      </w:r>
    </w:p>
    <w:p w:rsidR="00E348A1" w:rsidRDefault="00E832DF">
      <w:pPr>
        <w:spacing w:line="400" w:lineRule="exact"/>
        <w:ind w:firstLineChars="200" w:firstLine="480"/>
        <w:rPr>
          <w:bCs/>
          <w:sz w:val="24"/>
        </w:rPr>
      </w:pPr>
      <w:r>
        <w:rPr>
          <w:rFonts w:hint="eastAsia"/>
          <w:bCs/>
          <w:sz w:val="24"/>
        </w:rPr>
        <w:t>建筑学</w:t>
      </w:r>
      <w:r>
        <w:rPr>
          <w:bCs/>
          <w:sz w:val="24"/>
        </w:rPr>
        <w:t>学术学位硕士研究生必须参加学校的中期考核。学术学位硕士研究生选题报告和中期考核的具体要求，按照学校研究生中期考核及开题管理有关规定要求执行。</w:t>
      </w:r>
      <w:r>
        <w:rPr>
          <w:rFonts w:hint="eastAsia"/>
          <w:bCs/>
          <w:sz w:val="24"/>
        </w:rPr>
        <w:t>中期考核</w:t>
      </w:r>
      <w:r>
        <w:rPr>
          <w:bCs/>
          <w:sz w:val="24"/>
        </w:rPr>
        <w:t>通过后记</w:t>
      </w:r>
      <w:r>
        <w:rPr>
          <w:bCs/>
          <w:sz w:val="24"/>
        </w:rPr>
        <w:t>1</w:t>
      </w:r>
      <w:r>
        <w:rPr>
          <w:bCs/>
          <w:sz w:val="24"/>
        </w:rPr>
        <w:t>个必修环节学分。</w:t>
      </w:r>
    </w:p>
    <w:p w:rsidR="00E348A1" w:rsidRDefault="00E832DF">
      <w:pPr>
        <w:keepNext/>
        <w:spacing w:beforeLines="50" w:before="156" w:afterLines="50" w:after="156"/>
        <w:outlineLvl w:val="2"/>
        <w:rPr>
          <w:b/>
          <w:bCs/>
          <w:kern w:val="0"/>
          <w:sz w:val="24"/>
        </w:rPr>
      </w:pPr>
      <w:r>
        <w:rPr>
          <w:rFonts w:hint="eastAsia"/>
          <w:b/>
          <w:bCs/>
          <w:kern w:val="0"/>
          <w:sz w:val="24"/>
        </w:rPr>
        <w:t>六、</w:t>
      </w:r>
      <w:bookmarkEnd w:id="673"/>
      <w:bookmarkEnd w:id="674"/>
      <w:r>
        <w:rPr>
          <w:rFonts w:hint="eastAsia"/>
          <w:b/>
          <w:bCs/>
          <w:kern w:val="0"/>
          <w:sz w:val="24"/>
        </w:rPr>
        <w:t>科学研究与学位论文</w:t>
      </w:r>
    </w:p>
    <w:p w:rsidR="00E348A1" w:rsidRDefault="00E832DF">
      <w:pPr>
        <w:spacing w:line="400" w:lineRule="exact"/>
        <w:ind w:firstLineChars="200" w:firstLine="480"/>
        <w:rPr>
          <w:sz w:val="24"/>
          <w:szCs w:val="21"/>
        </w:rPr>
      </w:pPr>
      <w:bookmarkStart w:id="675" w:name="_Toc455392355"/>
      <w:bookmarkStart w:id="676" w:name="_Toc454902496"/>
      <w:r>
        <w:rPr>
          <w:rFonts w:hint="eastAsia"/>
          <w:sz w:val="24"/>
          <w:szCs w:val="21"/>
        </w:rPr>
        <w:t>（一）科学研究</w:t>
      </w:r>
    </w:p>
    <w:p w:rsidR="00E348A1" w:rsidRDefault="00E832DF">
      <w:pPr>
        <w:spacing w:line="400" w:lineRule="exact"/>
        <w:ind w:firstLineChars="200" w:firstLine="480"/>
        <w:rPr>
          <w:bCs/>
          <w:sz w:val="24"/>
        </w:rPr>
      </w:pPr>
      <w:r>
        <w:rPr>
          <w:rFonts w:hint="eastAsia"/>
          <w:bCs/>
          <w:sz w:val="24"/>
        </w:rPr>
        <w:t>建筑学</w:t>
      </w:r>
      <w:r>
        <w:rPr>
          <w:bCs/>
          <w:sz w:val="24"/>
        </w:rPr>
        <w:t>学术学位硕士研究生</w:t>
      </w:r>
      <w:r>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学位论文工作的主要目的是培养学术学位硕士研究生独立思考、勇于创新的精神和从事科学研究或担负专门技术工作的能力，使研究生的综合业务素质在科学研究或工程实际训练中得到全面提高。</w:t>
      </w:r>
      <w:r>
        <w:rPr>
          <w:rFonts w:hint="eastAsia"/>
          <w:bCs/>
          <w:sz w:val="24"/>
        </w:rPr>
        <w:t>建筑学</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rFonts w:hint="eastAsia"/>
          <w:bCs/>
          <w:sz w:val="24"/>
        </w:rPr>
        <w:t>建筑学</w:t>
      </w:r>
      <w:r>
        <w:rPr>
          <w:rFonts w:hint="eastAsia"/>
          <w:sz w:val="24"/>
        </w:rPr>
        <w:t>学术学位硕士研究生在硕士学位论文送审前，须满足取得学籍当年学校申请硕士学位学术成果有关规定和</w:t>
      </w:r>
      <w:r>
        <w:rPr>
          <w:bCs/>
          <w:sz w:val="24"/>
        </w:rPr>
        <w:t>土建学院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rFonts w:hint="eastAsia"/>
          <w:bCs/>
          <w:sz w:val="24"/>
        </w:rPr>
        <w:t>建筑学</w:t>
      </w:r>
      <w:r>
        <w:rPr>
          <w:rFonts w:hint="eastAsia"/>
          <w:sz w:val="24"/>
        </w:rPr>
        <w:t>学术学位硕士研究生在硕士学位论文答辩前，须达到学校研究生学位论文答辩管理办法有关要求，方可答辩。</w:t>
      </w:r>
    </w:p>
    <w:p w:rsidR="00E348A1" w:rsidRDefault="00E832DF">
      <w:pPr>
        <w:adjustRightInd w:val="0"/>
        <w:snapToGrid w:val="0"/>
        <w:spacing w:line="400" w:lineRule="exact"/>
        <w:ind w:firstLineChars="200" w:firstLine="480"/>
        <w:rPr>
          <w:kern w:val="0"/>
          <w:sz w:val="24"/>
        </w:rPr>
      </w:pPr>
      <w:r>
        <w:rPr>
          <w:rFonts w:hint="eastAsia"/>
          <w:kern w:val="0"/>
          <w:sz w:val="24"/>
        </w:rPr>
        <w:t>※</w:t>
      </w:r>
      <w:r>
        <w:rPr>
          <w:rFonts w:hint="eastAsia"/>
          <w:kern w:val="0"/>
          <w:sz w:val="24"/>
        </w:rPr>
        <w:t xml:space="preserve"> </w:t>
      </w:r>
      <w:r>
        <w:rPr>
          <w:rFonts w:hint="eastAsia"/>
          <w:kern w:val="0"/>
          <w:sz w:val="24"/>
        </w:rPr>
        <w:t>未尽事宜以研究生取得学籍当年武汉理工大学《研究生手册》和</w:t>
      </w:r>
      <w:r>
        <w:rPr>
          <w:bCs/>
          <w:kern w:val="0"/>
          <w:sz w:val="24"/>
        </w:rPr>
        <w:t>土建学院</w:t>
      </w:r>
      <w:r>
        <w:rPr>
          <w:rFonts w:hint="eastAsia"/>
          <w:kern w:val="0"/>
          <w:sz w:val="24"/>
        </w:rPr>
        <w:t>学位与研究生教育有关规定为准。</w:t>
      </w:r>
    </w:p>
    <w:p w:rsidR="00E348A1" w:rsidRDefault="00E832DF">
      <w:pPr>
        <w:keepNext/>
        <w:spacing w:beforeLines="50" w:before="156" w:afterLines="50" w:after="156"/>
        <w:outlineLvl w:val="2"/>
        <w:rPr>
          <w:b/>
          <w:bCs/>
          <w:kern w:val="0"/>
          <w:sz w:val="24"/>
        </w:rPr>
      </w:pPr>
      <w:r>
        <w:rPr>
          <w:rFonts w:hint="eastAsia"/>
          <w:b/>
          <w:bCs/>
          <w:kern w:val="0"/>
          <w:sz w:val="24"/>
        </w:rPr>
        <w:t>七、培养方式与方法</w:t>
      </w:r>
      <w:bookmarkEnd w:id="675"/>
      <w:bookmarkEnd w:id="676"/>
    </w:p>
    <w:p w:rsidR="00E348A1" w:rsidRDefault="00E832DF">
      <w:pPr>
        <w:spacing w:line="400" w:lineRule="exact"/>
        <w:ind w:firstLineChars="200" w:firstLine="480"/>
        <w:rPr>
          <w:sz w:val="24"/>
        </w:rPr>
      </w:pPr>
      <w:bookmarkStart w:id="677" w:name="_Toc455392357"/>
      <w:bookmarkStart w:id="678" w:name="_Toc454902498"/>
      <w:r>
        <w:rPr>
          <w:rFonts w:hint="eastAsia"/>
          <w:bCs/>
          <w:sz w:val="24"/>
        </w:rPr>
        <w:t>建筑学</w:t>
      </w:r>
      <w:r>
        <w:rPr>
          <w:bCs/>
          <w:sz w:val="24"/>
        </w:rPr>
        <w:t>学术学位硕士研究生</w:t>
      </w:r>
      <w:r>
        <w:rPr>
          <w:rFonts w:hint="eastAsia"/>
          <w:bCs/>
          <w:sz w:val="24"/>
        </w:rPr>
        <w:t>的培养采取导师负责制或以导师为主的指导小组的指导方法，培养方式应灵活多样，更多地采取启发式、研讨式的教学方式，课内教学与课外学习的教学方式，充分发挥指导教师的主导作用与研究生的主动性。</w:t>
      </w:r>
    </w:p>
    <w:p w:rsidR="00E348A1" w:rsidRDefault="00E832DF">
      <w:pPr>
        <w:keepNext/>
        <w:spacing w:beforeLines="50" w:before="156" w:afterLines="50" w:after="156"/>
        <w:outlineLvl w:val="2"/>
        <w:rPr>
          <w:b/>
          <w:bCs/>
          <w:kern w:val="0"/>
          <w:sz w:val="24"/>
        </w:rPr>
      </w:pPr>
      <w:r>
        <w:rPr>
          <w:rFonts w:hint="eastAsia"/>
          <w:b/>
          <w:bCs/>
          <w:kern w:val="0"/>
          <w:sz w:val="24"/>
        </w:rPr>
        <w:t>八、其他</w:t>
      </w:r>
      <w:bookmarkEnd w:id="677"/>
      <w:bookmarkEnd w:id="678"/>
    </w:p>
    <w:p w:rsidR="00E348A1" w:rsidRDefault="00E832DF">
      <w:pPr>
        <w:spacing w:line="400" w:lineRule="exact"/>
        <w:ind w:firstLineChars="200" w:firstLine="480"/>
        <w:rPr>
          <w:bCs/>
          <w:sz w:val="24"/>
        </w:rPr>
      </w:pPr>
      <w:r>
        <w:rPr>
          <w:rFonts w:hint="eastAsia"/>
          <w:bCs/>
          <w:sz w:val="24"/>
        </w:rPr>
        <w:t>（一）凡以跨学科录取的建筑学学术学位硕士研究生，均须补修设计类课程，课程要求参照全国建筑学专业研究生教育指导委员会相关规定执行，不计入总学分。</w:t>
      </w:r>
    </w:p>
    <w:p w:rsidR="00E348A1" w:rsidRDefault="00E832DF">
      <w:pPr>
        <w:spacing w:line="400" w:lineRule="exact"/>
        <w:ind w:firstLineChars="200" w:firstLine="480"/>
        <w:rPr>
          <w:bCs/>
          <w:sz w:val="24"/>
        </w:rPr>
      </w:pPr>
      <w:r>
        <w:rPr>
          <w:rFonts w:hint="eastAsia"/>
          <w:bCs/>
          <w:sz w:val="24"/>
        </w:rPr>
        <w:t>（二）建筑学学术学位硕士研究生开题前需修满学位课程的学分，允许研究生开题后根据论文研究需要选修部分其他课程，申请答辩前修完全部课程即可。</w:t>
      </w:r>
    </w:p>
    <w:p w:rsidR="00E348A1" w:rsidRDefault="00E832DF">
      <w:pPr>
        <w:spacing w:line="400" w:lineRule="exact"/>
        <w:ind w:firstLineChars="200" w:firstLine="480"/>
        <w:rPr>
          <w:bCs/>
          <w:sz w:val="24"/>
        </w:rPr>
      </w:pPr>
      <w:r>
        <w:rPr>
          <w:rFonts w:hint="eastAsia"/>
          <w:bCs/>
          <w:sz w:val="24"/>
        </w:rPr>
        <w:t>（三）建筑学学术学位硕士研究生在学期间应查阅本学科国内外文献</w:t>
      </w:r>
      <w:r>
        <w:rPr>
          <w:rFonts w:hint="eastAsia"/>
          <w:bCs/>
          <w:sz w:val="24"/>
        </w:rPr>
        <w:t>40</w:t>
      </w:r>
      <w:r>
        <w:rPr>
          <w:rFonts w:hint="eastAsia"/>
          <w:bCs/>
          <w:sz w:val="24"/>
        </w:rPr>
        <w:t>篇以上，其中外文文献不少于三分之一。</w:t>
      </w:r>
    </w:p>
    <w:p w:rsidR="00E348A1" w:rsidRDefault="00E832DF">
      <w:pPr>
        <w:spacing w:line="400" w:lineRule="exact"/>
        <w:ind w:firstLineChars="200" w:firstLine="480"/>
        <w:rPr>
          <w:bCs/>
          <w:sz w:val="24"/>
        </w:rPr>
      </w:pPr>
      <w:r>
        <w:rPr>
          <w:rFonts w:hint="eastAsia"/>
          <w:bCs/>
          <w:sz w:val="24"/>
        </w:rPr>
        <w:t>（四）建筑学学术学位硕士研究生在课程学习阶段每月至少</w:t>
      </w:r>
      <w:r>
        <w:rPr>
          <w:rFonts w:hint="eastAsia"/>
          <w:bCs/>
          <w:sz w:val="24"/>
        </w:rPr>
        <w:t>1</w:t>
      </w:r>
      <w:r>
        <w:rPr>
          <w:rFonts w:hint="eastAsia"/>
          <w:bCs/>
          <w:sz w:val="24"/>
        </w:rPr>
        <w:t>次、论文工作阶</w:t>
      </w:r>
      <w:r>
        <w:rPr>
          <w:rFonts w:hint="eastAsia"/>
          <w:bCs/>
          <w:sz w:val="24"/>
        </w:rPr>
        <w:lastRenderedPageBreak/>
        <w:t>段至少每月</w:t>
      </w:r>
      <w:r>
        <w:rPr>
          <w:rFonts w:hint="eastAsia"/>
          <w:bCs/>
          <w:sz w:val="24"/>
        </w:rPr>
        <w:t>2</w:t>
      </w:r>
      <w:r>
        <w:rPr>
          <w:rFonts w:hint="eastAsia"/>
          <w:bCs/>
          <w:sz w:val="24"/>
        </w:rPr>
        <w:t>次向指导教师汇报自己的学习和研究工作情况。</w:t>
      </w:r>
    </w:p>
    <w:p w:rsidR="00E348A1" w:rsidRDefault="00E832DF">
      <w:pPr>
        <w:spacing w:line="400" w:lineRule="exact"/>
        <w:ind w:firstLineChars="200" w:firstLine="480"/>
        <w:rPr>
          <w:bCs/>
          <w:sz w:val="24"/>
        </w:rPr>
      </w:pPr>
      <w:r>
        <w:rPr>
          <w:rFonts w:hint="eastAsia"/>
          <w:bCs/>
          <w:sz w:val="24"/>
        </w:rPr>
        <w:t>（五）全日制、非全日制研究生适用同一培养方案。</w:t>
      </w:r>
    </w:p>
    <w:p w:rsidR="00E348A1" w:rsidRDefault="00E832DF">
      <w:pPr>
        <w:spacing w:line="400" w:lineRule="exact"/>
        <w:ind w:firstLineChars="200" w:firstLine="480"/>
        <w:rPr>
          <w:bCs/>
          <w:sz w:val="24"/>
        </w:rPr>
      </w:pPr>
      <w:r>
        <w:rPr>
          <w:rFonts w:hint="eastAsia"/>
          <w:bCs/>
          <w:sz w:val="24"/>
        </w:rPr>
        <w:t>（六）本次制订培养方案从</w:t>
      </w:r>
      <w:r>
        <w:rPr>
          <w:rFonts w:hint="eastAsia"/>
          <w:bCs/>
          <w:sz w:val="24"/>
        </w:rPr>
        <w:t>20</w:t>
      </w:r>
      <w:r>
        <w:rPr>
          <w:bCs/>
          <w:sz w:val="24"/>
        </w:rPr>
        <w:t>22</w:t>
      </w:r>
      <w:r>
        <w:rPr>
          <w:rFonts w:hint="eastAsia"/>
          <w:bCs/>
          <w:sz w:val="24"/>
        </w:rPr>
        <w:t>级建筑学学术学位硕士研究生开始执行。</w:t>
      </w:r>
    </w:p>
    <w:p w:rsidR="00E348A1" w:rsidRDefault="00E832DF">
      <w:pPr>
        <w:widowControl/>
        <w:jc w:val="left"/>
        <w:rPr>
          <w:bCs/>
          <w:sz w:val="24"/>
        </w:rPr>
      </w:pPr>
      <w:r>
        <w:rPr>
          <w:bCs/>
          <w:sz w:val="24"/>
        </w:rPr>
        <w:br w:type="page"/>
      </w:r>
    </w:p>
    <w:p w:rsidR="00E348A1" w:rsidRDefault="00E832DF">
      <w:pPr>
        <w:keepNext/>
        <w:keepLines/>
        <w:spacing w:beforeLines="100" w:before="312" w:afterLines="100" w:after="312"/>
        <w:jc w:val="center"/>
        <w:outlineLvl w:val="0"/>
        <w:rPr>
          <w:rFonts w:eastAsia="黑体"/>
          <w:b/>
          <w:kern w:val="44"/>
          <w:sz w:val="32"/>
        </w:rPr>
      </w:pPr>
      <w:bookmarkStart w:id="679" w:name="_Toc455393497"/>
      <w:bookmarkStart w:id="680" w:name="_Toc3586"/>
      <w:bookmarkStart w:id="681" w:name="_Toc10252"/>
      <w:bookmarkStart w:id="682" w:name="_Toc15641178"/>
      <w:bookmarkStart w:id="683" w:name="_Toc455393718"/>
      <w:bookmarkStart w:id="684" w:name="_Toc455394281"/>
      <w:bookmarkStart w:id="685" w:name="_Toc456711540"/>
      <w:r>
        <w:rPr>
          <w:rFonts w:eastAsia="黑体"/>
          <w:b/>
          <w:kern w:val="44"/>
          <w:sz w:val="32"/>
        </w:rPr>
        <w:lastRenderedPageBreak/>
        <w:t>土木工程学术</w:t>
      </w:r>
      <w:r>
        <w:rPr>
          <w:rFonts w:eastAsia="黑体" w:hint="eastAsia"/>
          <w:b/>
          <w:kern w:val="44"/>
          <w:sz w:val="32"/>
        </w:rPr>
        <w:t>学位</w:t>
      </w:r>
      <w:r>
        <w:rPr>
          <w:rFonts w:eastAsia="黑体"/>
          <w:b/>
          <w:kern w:val="44"/>
          <w:sz w:val="32"/>
        </w:rPr>
        <w:t>硕士研究生培养方案</w:t>
      </w:r>
      <w:bookmarkEnd w:id="679"/>
      <w:bookmarkEnd w:id="680"/>
      <w:bookmarkEnd w:id="681"/>
      <w:bookmarkEnd w:id="682"/>
      <w:bookmarkEnd w:id="683"/>
      <w:bookmarkEnd w:id="684"/>
      <w:bookmarkEnd w:id="685"/>
    </w:p>
    <w:p w:rsidR="00E348A1" w:rsidRDefault="00E832DF" w:rsidP="002D696A">
      <w:pPr>
        <w:spacing w:afterLines="100" w:after="312" w:line="360" w:lineRule="auto"/>
        <w:jc w:val="center"/>
        <w:outlineLvl w:val="1"/>
        <w:rPr>
          <w:kern w:val="0"/>
          <w:sz w:val="24"/>
        </w:rPr>
      </w:pPr>
      <w:bookmarkStart w:id="686" w:name="_Toc455393498"/>
      <w:bookmarkStart w:id="687" w:name="_Toc455394282"/>
      <w:bookmarkStart w:id="688" w:name="_Toc456711541"/>
      <w:bookmarkStart w:id="689" w:name="_Toc15151729"/>
      <w:bookmarkStart w:id="690" w:name="_Toc15641179"/>
      <w:bookmarkStart w:id="691" w:name="_Toc455393719"/>
      <w:bookmarkStart w:id="692" w:name="_Toc454899034"/>
      <w:bookmarkStart w:id="693" w:name="_Toc8730"/>
      <w:bookmarkStart w:id="694" w:name="_Toc14598737"/>
      <w:r>
        <w:rPr>
          <w:kern w:val="0"/>
          <w:sz w:val="24"/>
        </w:rPr>
        <w:t>（学科代码：</w:t>
      </w:r>
      <w:r>
        <w:rPr>
          <w:kern w:val="0"/>
          <w:sz w:val="24"/>
        </w:rPr>
        <w:t>0814</w:t>
      </w:r>
      <w:r>
        <w:rPr>
          <w:kern w:val="0"/>
          <w:sz w:val="24"/>
        </w:rPr>
        <w:t>，</w:t>
      </w:r>
      <w:r>
        <w:rPr>
          <w:rFonts w:hint="eastAsia"/>
          <w:kern w:val="0"/>
          <w:sz w:val="24"/>
        </w:rPr>
        <w:t>申请</w:t>
      </w:r>
      <w:r>
        <w:rPr>
          <w:kern w:val="0"/>
          <w:sz w:val="24"/>
        </w:rPr>
        <w:t>工学硕士学位</w:t>
      </w:r>
      <w:r>
        <w:rPr>
          <w:rFonts w:hint="eastAsia"/>
          <w:kern w:val="0"/>
          <w:sz w:val="24"/>
        </w:rPr>
        <w:t>适用</w:t>
      </w:r>
      <w:r>
        <w:rPr>
          <w:kern w:val="0"/>
          <w:sz w:val="24"/>
        </w:rPr>
        <w:t>）</w:t>
      </w:r>
      <w:bookmarkEnd w:id="686"/>
      <w:bookmarkEnd w:id="687"/>
      <w:bookmarkEnd w:id="688"/>
      <w:bookmarkEnd w:id="689"/>
      <w:bookmarkEnd w:id="690"/>
      <w:bookmarkEnd w:id="691"/>
      <w:bookmarkEnd w:id="692"/>
      <w:bookmarkEnd w:id="693"/>
      <w:bookmarkEnd w:id="694"/>
    </w:p>
    <w:p w:rsidR="00E348A1" w:rsidRDefault="00E832DF">
      <w:pPr>
        <w:pStyle w:val="3"/>
        <w:spacing w:before="156" w:after="156"/>
      </w:pPr>
      <w:r>
        <w:t>一、培养目标</w:t>
      </w:r>
    </w:p>
    <w:p w:rsidR="00E348A1" w:rsidRDefault="00E832DF">
      <w:pPr>
        <w:spacing w:line="400" w:lineRule="exact"/>
        <w:ind w:firstLineChars="200" w:firstLine="480"/>
        <w:rPr>
          <w:sz w:val="24"/>
          <w:szCs w:val="21"/>
        </w:rPr>
      </w:pPr>
      <w:r>
        <w:rPr>
          <w:rFonts w:hint="eastAsia"/>
          <w:sz w:val="24"/>
          <w:szCs w:val="21"/>
        </w:rPr>
        <w:t>以习近平新时代中国特色社会主义思想为指导，落实立德树人根本任务，面向国家基础设施建设、推动我国传统工程建造产业转型升级、促进产业数字化和数字经济发展的重大需求，</w:t>
      </w:r>
      <w:r>
        <w:rPr>
          <w:rFonts w:hint="eastAsia"/>
          <w:bCs/>
          <w:sz w:val="24"/>
        </w:rPr>
        <w:t>瞄准世界土木工程领域学术前沿，</w:t>
      </w:r>
      <w:r>
        <w:rPr>
          <w:rFonts w:hint="eastAsia"/>
          <w:sz w:val="24"/>
          <w:szCs w:val="21"/>
        </w:rPr>
        <w:t>培养德智体美劳五育并举，具有坚定的理想信念，掌握扎实的理论基础、系统的专业知识，了解学科前沿动态，具备独立从事科学研究工作的能力，具有国际竞争力的土木工程学科专业技术能力的后备人才。具体要求为：</w:t>
      </w:r>
    </w:p>
    <w:p w:rsidR="00E348A1" w:rsidRDefault="00E832DF">
      <w:pPr>
        <w:spacing w:line="400" w:lineRule="exact"/>
        <w:ind w:firstLineChars="200" w:firstLine="480"/>
        <w:rPr>
          <w:sz w:val="24"/>
          <w:szCs w:val="21"/>
        </w:rPr>
      </w:pPr>
      <w:r>
        <w:rPr>
          <w:rFonts w:hint="eastAsia"/>
          <w:sz w:val="24"/>
          <w:szCs w:val="21"/>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E348A1" w:rsidRDefault="00E832DF">
      <w:pPr>
        <w:spacing w:line="400" w:lineRule="exact"/>
        <w:ind w:firstLineChars="200" w:firstLine="480"/>
        <w:rPr>
          <w:sz w:val="24"/>
          <w:szCs w:val="21"/>
        </w:rPr>
      </w:pPr>
      <w:r>
        <w:rPr>
          <w:rFonts w:hint="eastAsia"/>
          <w:sz w:val="24"/>
          <w:szCs w:val="21"/>
        </w:rPr>
        <w:t>（二）具有土木工程学科领域坚实、宽广的理论基础和系统深入的专门知识；具有独立从事科学研究工作的能力，具有创造性和批判性思维，具有在本学科领域取得创造性学术成果的能力；熟悉学科发展前沿，掌握一门外国语，能熟练地进行专业阅读和写作，具有良好外国语学术交流能力。</w:t>
      </w:r>
    </w:p>
    <w:p w:rsidR="00E348A1" w:rsidRDefault="00E832DF">
      <w:pPr>
        <w:spacing w:line="400" w:lineRule="exact"/>
        <w:ind w:firstLineChars="200" w:firstLine="480"/>
        <w:rPr>
          <w:sz w:val="24"/>
          <w:szCs w:val="21"/>
        </w:rPr>
      </w:pPr>
      <w:r>
        <w:rPr>
          <w:rFonts w:hint="eastAsia"/>
          <w:sz w:val="24"/>
          <w:szCs w:val="21"/>
        </w:rPr>
        <w:t>（三）积极参加文体活动、具有良好的心理素质和健康的体魄，树立正确的审美观念，形成积极的文化主体意识和创新意识，具备良好的人文素养和道德情操。</w:t>
      </w:r>
    </w:p>
    <w:p w:rsidR="00E348A1" w:rsidRDefault="00E832DF">
      <w:pPr>
        <w:spacing w:line="400" w:lineRule="exact"/>
        <w:ind w:firstLineChars="200" w:firstLine="480"/>
        <w:rPr>
          <w:sz w:val="24"/>
          <w:szCs w:val="21"/>
        </w:rPr>
      </w:pPr>
      <w:r>
        <w:rPr>
          <w:rFonts w:hint="eastAsia"/>
          <w:sz w:val="24"/>
          <w:szCs w:val="21"/>
        </w:rPr>
        <w:t>（四）积极参加社会实践、社会志愿服务、创新创业等活动，形成良好劳动习惯。</w:t>
      </w:r>
    </w:p>
    <w:p w:rsidR="00E348A1" w:rsidRDefault="00E832DF">
      <w:pPr>
        <w:pStyle w:val="3"/>
        <w:spacing w:before="156" w:after="156"/>
      </w:pPr>
      <w:r>
        <w:t>二、研究方向</w:t>
      </w:r>
    </w:p>
    <w:p w:rsidR="00E348A1" w:rsidRDefault="00E832DF">
      <w:pPr>
        <w:spacing w:line="400" w:lineRule="exact"/>
        <w:ind w:firstLineChars="200" w:firstLine="480"/>
        <w:rPr>
          <w:sz w:val="24"/>
          <w:szCs w:val="21"/>
        </w:rPr>
      </w:pPr>
      <w:r>
        <w:rPr>
          <w:rFonts w:hint="eastAsia"/>
          <w:sz w:val="24"/>
          <w:szCs w:val="21"/>
        </w:rPr>
        <w:t>（一）岩土工程</w:t>
      </w:r>
    </w:p>
    <w:p w:rsidR="00E348A1" w:rsidRDefault="00E832DF">
      <w:pPr>
        <w:spacing w:line="400" w:lineRule="exact"/>
        <w:ind w:firstLineChars="200" w:firstLine="480"/>
        <w:rPr>
          <w:sz w:val="24"/>
          <w:szCs w:val="21"/>
        </w:rPr>
      </w:pPr>
      <w:r>
        <w:rPr>
          <w:rFonts w:hint="eastAsia"/>
          <w:sz w:val="24"/>
          <w:szCs w:val="21"/>
        </w:rPr>
        <w:t>（二）结构工程</w:t>
      </w:r>
    </w:p>
    <w:p w:rsidR="00E348A1" w:rsidRDefault="00E832DF">
      <w:pPr>
        <w:spacing w:line="400" w:lineRule="exact"/>
        <w:ind w:firstLineChars="200" w:firstLine="480"/>
        <w:rPr>
          <w:sz w:val="24"/>
          <w:szCs w:val="21"/>
        </w:rPr>
      </w:pPr>
      <w:r>
        <w:rPr>
          <w:rFonts w:hint="eastAsia"/>
          <w:sz w:val="24"/>
          <w:szCs w:val="21"/>
        </w:rPr>
        <w:t>（三）防灾减灾工程及防护工程</w:t>
      </w:r>
    </w:p>
    <w:p w:rsidR="00E348A1" w:rsidRDefault="00E832DF">
      <w:pPr>
        <w:spacing w:line="400" w:lineRule="exact"/>
        <w:ind w:firstLineChars="200" w:firstLine="480"/>
        <w:rPr>
          <w:sz w:val="24"/>
          <w:szCs w:val="21"/>
        </w:rPr>
      </w:pPr>
      <w:r>
        <w:rPr>
          <w:rFonts w:hint="eastAsia"/>
          <w:sz w:val="24"/>
          <w:szCs w:val="21"/>
        </w:rPr>
        <w:t>（四）桥梁与隧道工程</w:t>
      </w:r>
    </w:p>
    <w:p w:rsidR="00E348A1" w:rsidRDefault="00E832DF">
      <w:pPr>
        <w:spacing w:line="400" w:lineRule="exact"/>
        <w:ind w:firstLineChars="200" w:firstLine="480"/>
        <w:rPr>
          <w:sz w:val="24"/>
          <w:szCs w:val="21"/>
        </w:rPr>
      </w:pPr>
      <w:r>
        <w:rPr>
          <w:rFonts w:hint="eastAsia"/>
          <w:sz w:val="24"/>
          <w:szCs w:val="21"/>
        </w:rPr>
        <w:t>（五）市政工程</w:t>
      </w:r>
    </w:p>
    <w:p w:rsidR="00E348A1" w:rsidRDefault="00E832DF">
      <w:pPr>
        <w:spacing w:line="400" w:lineRule="exact"/>
        <w:ind w:firstLineChars="200" w:firstLine="480"/>
        <w:rPr>
          <w:sz w:val="24"/>
          <w:szCs w:val="21"/>
        </w:rPr>
      </w:pPr>
      <w:r>
        <w:rPr>
          <w:rFonts w:hint="eastAsia"/>
          <w:sz w:val="24"/>
          <w:szCs w:val="21"/>
        </w:rPr>
        <w:t>（六）供热、供燃气、通风及空调工程</w:t>
      </w:r>
    </w:p>
    <w:p w:rsidR="00E348A1" w:rsidRDefault="00E832DF">
      <w:pPr>
        <w:spacing w:line="400" w:lineRule="exact"/>
        <w:ind w:firstLineChars="200" w:firstLine="480"/>
        <w:rPr>
          <w:sz w:val="24"/>
          <w:szCs w:val="21"/>
        </w:rPr>
      </w:pPr>
      <w:r>
        <w:rPr>
          <w:rFonts w:hint="eastAsia"/>
          <w:sz w:val="24"/>
          <w:szCs w:val="21"/>
        </w:rPr>
        <w:t>（七）土木工程建造与管理</w:t>
      </w:r>
    </w:p>
    <w:p w:rsidR="00E348A1" w:rsidRDefault="00E832DF">
      <w:pPr>
        <w:pStyle w:val="3"/>
        <w:spacing w:before="156" w:after="156"/>
      </w:pPr>
      <w:r>
        <w:t>三、学制及学习年限</w:t>
      </w:r>
    </w:p>
    <w:p w:rsidR="00E348A1" w:rsidRDefault="00E832DF">
      <w:pPr>
        <w:pStyle w:val="m"/>
        <w:spacing w:line="400" w:lineRule="exact"/>
        <w:ind w:firstLine="480"/>
      </w:pPr>
      <w:r>
        <w:rPr>
          <w:rFonts w:hint="eastAsia"/>
        </w:rPr>
        <w:t>土木工程</w:t>
      </w:r>
      <w:r>
        <w:t>学术学位硕士研究生学制为</w:t>
      </w:r>
      <w:r>
        <w:t>3</w:t>
      </w:r>
      <w:r>
        <w:t>年，学习年限一般为</w:t>
      </w:r>
      <w:r>
        <w:t>3-4</w:t>
      </w:r>
      <w:r>
        <w:t>年，最长不超过</w:t>
      </w:r>
      <w:r>
        <w:t>5</w:t>
      </w:r>
      <w:r>
        <w:t>年。</w:t>
      </w:r>
    </w:p>
    <w:p w:rsidR="00E348A1" w:rsidRDefault="00E832DF">
      <w:pPr>
        <w:pStyle w:val="m"/>
        <w:spacing w:line="400" w:lineRule="exact"/>
        <w:ind w:firstLine="480"/>
      </w:pPr>
      <w:r>
        <w:t>非全日制学术学位硕士研究生学习年限可适当延长，一般为</w:t>
      </w:r>
      <w:r>
        <w:t>3-4</w:t>
      </w:r>
      <w:r>
        <w:t>年</w:t>
      </w:r>
      <w:r>
        <w:rPr>
          <w:rFonts w:hint="eastAsia"/>
        </w:rPr>
        <w:t>，最长不超过</w:t>
      </w:r>
      <w:r>
        <w:rPr>
          <w:rFonts w:hint="eastAsia"/>
        </w:rPr>
        <w:lastRenderedPageBreak/>
        <w:t>6</w:t>
      </w:r>
      <w:r>
        <w:rPr>
          <w:rFonts w:hint="eastAsia"/>
        </w:rPr>
        <w:t>年</w:t>
      </w:r>
      <w:r>
        <w:t>。</w:t>
      </w:r>
    </w:p>
    <w:p w:rsidR="00E348A1" w:rsidRDefault="00E832DF">
      <w:pPr>
        <w:pStyle w:val="m"/>
        <w:spacing w:line="400" w:lineRule="exact"/>
        <w:ind w:firstLine="480"/>
      </w:pPr>
      <w:r>
        <w:t>休学创业的研究生，最长学习年限为</w:t>
      </w:r>
      <w:r>
        <w:t>10</w:t>
      </w:r>
      <w:r>
        <w:t>年。</w:t>
      </w:r>
    </w:p>
    <w:p w:rsidR="00E348A1" w:rsidRDefault="00E832DF">
      <w:pPr>
        <w:pStyle w:val="3"/>
        <w:spacing w:before="156" w:after="156"/>
      </w:pPr>
      <w:r>
        <w:t>四、课程设置及学分要求</w:t>
      </w:r>
    </w:p>
    <w:p w:rsidR="00E348A1" w:rsidRDefault="00E832DF">
      <w:pPr>
        <w:spacing w:line="400" w:lineRule="exact"/>
        <w:ind w:firstLineChars="200" w:firstLine="480"/>
        <w:rPr>
          <w:bCs/>
          <w:sz w:val="24"/>
        </w:rPr>
      </w:pPr>
      <w:r>
        <w:rPr>
          <w:bCs/>
          <w:sz w:val="24"/>
        </w:rPr>
        <w:t>（一）学分要求</w:t>
      </w:r>
    </w:p>
    <w:p w:rsidR="00E348A1" w:rsidRDefault="00E832DF">
      <w:pPr>
        <w:pStyle w:val="m"/>
        <w:spacing w:line="400" w:lineRule="exact"/>
        <w:ind w:firstLine="480"/>
      </w:pPr>
      <w:r>
        <w:t>总学分数为</w:t>
      </w:r>
      <w:r>
        <w:t>≥31</w:t>
      </w:r>
      <w:r>
        <w:t>学分，其中课程学习学分为</w:t>
      </w:r>
      <w:r>
        <w:t>≥25</w:t>
      </w:r>
      <w:r>
        <w:t>学分，必修环节学分为</w:t>
      </w:r>
      <w:r>
        <w:t>6</w:t>
      </w:r>
      <w:r>
        <w:t>学分。所修课程由公共学位课、专业学位课和选修课三部分组成，其中公共学位课</w:t>
      </w:r>
      <w:r>
        <w:t>≥11</w:t>
      </w:r>
      <w:r>
        <w:t>学分，专业学位课</w:t>
      </w:r>
      <w:r>
        <w:t>≥8</w:t>
      </w:r>
      <w:r>
        <w:t>学分，专业选修课</w:t>
      </w:r>
      <w:r>
        <w:t>≥5</w:t>
      </w:r>
      <w:r>
        <w:t>学分，跨学科选修课</w:t>
      </w:r>
      <w:r>
        <w:t>≥1</w:t>
      </w:r>
      <w:r>
        <w:t>学分。必修环节包括：实践环节</w:t>
      </w:r>
      <w:r>
        <w:t>4</w:t>
      </w:r>
      <w:r>
        <w:t>学分、学术活动</w:t>
      </w:r>
      <w:r>
        <w:t>1</w:t>
      </w:r>
      <w:r>
        <w:t>学分、选题报告及中期考核</w:t>
      </w:r>
      <w:r>
        <w:t>1</w:t>
      </w:r>
      <w:r>
        <w:t>学分</w:t>
      </w:r>
    </w:p>
    <w:p w:rsidR="00E348A1" w:rsidRDefault="00E832DF">
      <w:pPr>
        <w:spacing w:line="400" w:lineRule="exact"/>
        <w:ind w:firstLineChars="200" w:firstLine="480"/>
        <w:rPr>
          <w:sz w:val="24"/>
        </w:rPr>
      </w:pPr>
      <w:r>
        <w:rPr>
          <w:sz w:val="24"/>
        </w:rPr>
        <w:t>（二）课程设置</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1018"/>
        <w:gridCol w:w="1256"/>
        <w:gridCol w:w="1694"/>
        <w:gridCol w:w="558"/>
        <w:gridCol w:w="558"/>
        <w:gridCol w:w="488"/>
        <w:gridCol w:w="635"/>
        <w:gridCol w:w="1051"/>
        <w:gridCol w:w="724"/>
      </w:tblGrid>
      <w:tr w:rsidR="00E348A1" w:rsidTr="002D696A">
        <w:trPr>
          <w:trHeight w:val="20"/>
          <w:tblHeader/>
          <w:jc w:val="center"/>
        </w:trPr>
        <w:tc>
          <w:tcPr>
            <w:tcW w:w="982" w:type="dxa"/>
            <w:tcMar>
              <w:top w:w="57" w:type="dxa"/>
              <w:left w:w="57" w:type="dxa"/>
              <w:bottom w:w="57" w:type="dxa"/>
              <w:right w:w="57" w:type="dxa"/>
            </w:tcMar>
            <w:vAlign w:val="center"/>
          </w:tcPr>
          <w:p w:rsidR="00E348A1" w:rsidRDefault="00E832DF">
            <w:pPr>
              <w:jc w:val="center"/>
              <w:rPr>
                <w:b/>
                <w:bCs/>
                <w:sz w:val="22"/>
                <w:szCs w:val="21"/>
              </w:rPr>
            </w:pPr>
            <w:r>
              <w:rPr>
                <w:b/>
                <w:bCs/>
                <w:sz w:val="22"/>
                <w:szCs w:val="21"/>
              </w:rPr>
              <w:t>课程</w:t>
            </w:r>
          </w:p>
          <w:p w:rsidR="00E348A1" w:rsidRDefault="00E832DF">
            <w:pPr>
              <w:jc w:val="center"/>
              <w:rPr>
                <w:b/>
                <w:bCs/>
                <w:sz w:val="22"/>
                <w:szCs w:val="21"/>
              </w:rPr>
            </w:pPr>
            <w:r>
              <w:rPr>
                <w:b/>
                <w:bCs/>
                <w:sz w:val="22"/>
                <w:szCs w:val="21"/>
              </w:rPr>
              <w:t>类别</w:t>
            </w:r>
          </w:p>
        </w:tc>
        <w:tc>
          <w:tcPr>
            <w:tcW w:w="1018" w:type="dxa"/>
            <w:tcMar>
              <w:top w:w="57" w:type="dxa"/>
              <w:left w:w="57" w:type="dxa"/>
              <w:bottom w:w="57" w:type="dxa"/>
              <w:right w:w="57" w:type="dxa"/>
            </w:tcMar>
            <w:vAlign w:val="center"/>
          </w:tcPr>
          <w:p w:rsidR="00E348A1" w:rsidRDefault="00E832DF">
            <w:pPr>
              <w:widowControl/>
              <w:jc w:val="center"/>
              <w:rPr>
                <w:b/>
                <w:bCs/>
                <w:sz w:val="22"/>
                <w:szCs w:val="21"/>
              </w:rPr>
            </w:pPr>
            <w:r>
              <w:rPr>
                <w:rFonts w:hint="eastAsia"/>
                <w:b/>
                <w:bCs/>
                <w:sz w:val="22"/>
                <w:szCs w:val="21"/>
              </w:rPr>
              <w:t>课程</w:t>
            </w:r>
          </w:p>
          <w:p w:rsidR="00E348A1" w:rsidRDefault="00E832DF">
            <w:pPr>
              <w:widowControl/>
              <w:jc w:val="center"/>
              <w:rPr>
                <w:b/>
                <w:bCs/>
                <w:sz w:val="22"/>
                <w:szCs w:val="21"/>
              </w:rPr>
            </w:pPr>
            <w:r>
              <w:rPr>
                <w:rFonts w:hint="eastAsia"/>
                <w:b/>
                <w:bCs/>
                <w:sz w:val="22"/>
                <w:szCs w:val="21"/>
              </w:rPr>
              <w:t>类型</w:t>
            </w:r>
          </w:p>
        </w:tc>
        <w:tc>
          <w:tcPr>
            <w:tcW w:w="1256" w:type="dxa"/>
            <w:tcMar>
              <w:top w:w="57" w:type="dxa"/>
              <w:left w:w="57" w:type="dxa"/>
              <w:bottom w:w="57" w:type="dxa"/>
              <w:right w:w="57" w:type="dxa"/>
            </w:tcMar>
            <w:vAlign w:val="center"/>
          </w:tcPr>
          <w:p w:rsidR="00E348A1" w:rsidRDefault="00E832DF">
            <w:pPr>
              <w:ind w:leftChars="-50" w:left="-105" w:rightChars="-50" w:right="-105"/>
              <w:jc w:val="center"/>
              <w:rPr>
                <w:b/>
                <w:bCs/>
                <w:kern w:val="0"/>
                <w:sz w:val="22"/>
                <w:szCs w:val="21"/>
              </w:rPr>
            </w:pPr>
            <w:r>
              <w:rPr>
                <w:b/>
                <w:bCs/>
                <w:sz w:val="22"/>
                <w:szCs w:val="21"/>
              </w:rPr>
              <w:t>课程编号</w:t>
            </w:r>
          </w:p>
        </w:tc>
        <w:tc>
          <w:tcPr>
            <w:tcW w:w="1694" w:type="dxa"/>
            <w:tcMar>
              <w:top w:w="57" w:type="dxa"/>
              <w:left w:w="57" w:type="dxa"/>
              <w:bottom w:w="57" w:type="dxa"/>
              <w:right w:w="57" w:type="dxa"/>
            </w:tcMar>
            <w:vAlign w:val="center"/>
          </w:tcPr>
          <w:p w:rsidR="00E348A1" w:rsidRDefault="00E832DF">
            <w:pPr>
              <w:jc w:val="center"/>
              <w:rPr>
                <w:b/>
                <w:bCs/>
                <w:kern w:val="0"/>
                <w:sz w:val="22"/>
                <w:szCs w:val="21"/>
              </w:rPr>
            </w:pPr>
            <w:r>
              <w:rPr>
                <w:b/>
                <w:bCs/>
                <w:sz w:val="22"/>
                <w:szCs w:val="21"/>
              </w:rPr>
              <w:t>课程名称</w:t>
            </w:r>
          </w:p>
        </w:tc>
        <w:tc>
          <w:tcPr>
            <w:tcW w:w="558" w:type="dxa"/>
            <w:tcMar>
              <w:top w:w="57" w:type="dxa"/>
              <w:left w:w="57" w:type="dxa"/>
              <w:bottom w:w="57" w:type="dxa"/>
              <w:right w:w="57" w:type="dxa"/>
            </w:tcMar>
            <w:vAlign w:val="center"/>
          </w:tcPr>
          <w:p w:rsidR="00E348A1" w:rsidRDefault="00E832DF">
            <w:pPr>
              <w:jc w:val="center"/>
              <w:rPr>
                <w:b/>
                <w:bCs/>
                <w:sz w:val="22"/>
                <w:szCs w:val="21"/>
              </w:rPr>
            </w:pPr>
            <w:r>
              <w:rPr>
                <w:b/>
                <w:bCs/>
                <w:sz w:val="22"/>
                <w:szCs w:val="21"/>
              </w:rPr>
              <w:t>理论</w:t>
            </w:r>
          </w:p>
          <w:p w:rsidR="00E348A1" w:rsidRDefault="00E832DF">
            <w:pPr>
              <w:jc w:val="center"/>
              <w:rPr>
                <w:b/>
                <w:bCs/>
                <w:kern w:val="0"/>
                <w:sz w:val="22"/>
                <w:szCs w:val="21"/>
              </w:rPr>
            </w:pPr>
            <w:r>
              <w:rPr>
                <w:b/>
                <w:bCs/>
                <w:sz w:val="22"/>
                <w:szCs w:val="21"/>
              </w:rPr>
              <w:t>学时</w:t>
            </w:r>
          </w:p>
        </w:tc>
        <w:tc>
          <w:tcPr>
            <w:tcW w:w="558" w:type="dxa"/>
            <w:tcMar>
              <w:top w:w="57" w:type="dxa"/>
              <w:left w:w="57" w:type="dxa"/>
              <w:bottom w:w="57" w:type="dxa"/>
              <w:right w:w="57" w:type="dxa"/>
            </w:tcMar>
            <w:vAlign w:val="center"/>
          </w:tcPr>
          <w:p w:rsidR="00E348A1" w:rsidRDefault="00E832DF">
            <w:pPr>
              <w:jc w:val="center"/>
              <w:rPr>
                <w:b/>
                <w:bCs/>
                <w:sz w:val="22"/>
                <w:szCs w:val="21"/>
              </w:rPr>
            </w:pPr>
            <w:r>
              <w:rPr>
                <w:rFonts w:hint="eastAsia"/>
                <w:b/>
                <w:bCs/>
                <w:sz w:val="22"/>
                <w:szCs w:val="21"/>
              </w:rPr>
              <w:t>实验</w:t>
            </w:r>
          </w:p>
          <w:p w:rsidR="00E348A1" w:rsidRDefault="00E832DF">
            <w:pPr>
              <w:jc w:val="center"/>
              <w:rPr>
                <w:b/>
                <w:bCs/>
                <w:sz w:val="22"/>
                <w:szCs w:val="21"/>
              </w:rPr>
            </w:pPr>
            <w:r>
              <w:rPr>
                <w:rFonts w:hint="eastAsia"/>
                <w:b/>
                <w:bCs/>
                <w:sz w:val="22"/>
                <w:szCs w:val="21"/>
              </w:rPr>
              <w:t>学时</w:t>
            </w:r>
          </w:p>
        </w:tc>
        <w:tc>
          <w:tcPr>
            <w:tcW w:w="488" w:type="dxa"/>
            <w:tcMar>
              <w:top w:w="57" w:type="dxa"/>
              <w:left w:w="57" w:type="dxa"/>
              <w:bottom w:w="57" w:type="dxa"/>
              <w:right w:w="57" w:type="dxa"/>
            </w:tcMar>
            <w:vAlign w:val="center"/>
          </w:tcPr>
          <w:p w:rsidR="00E348A1" w:rsidRDefault="00E832DF">
            <w:pPr>
              <w:jc w:val="center"/>
              <w:rPr>
                <w:b/>
                <w:bCs/>
                <w:kern w:val="0"/>
                <w:sz w:val="22"/>
                <w:szCs w:val="21"/>
              </w:rPr>
            </w:pPr>
            <w:r>
              <w:rPr>
                <w:b/>
                <w:bCs/>
                <w:sz w:val="22"/>
                <w:szCs w:val="21"/>
              </w:rPr>
              <w:t>学分</w:t>
            </w:r>
          </w:p>
        </w:tc>
        <w:tc>
          <w:tcPr>
            <w:tcW w:w="635" w:type="dxa"/>
            <w:tcMar>
              <w:top w:w="57" w:type="dxa"/>
              <w:left w:w="57" w:type="dxa"/>
              <w:bottom w:w="57" w:type="dxa"/>
              <w:right w:w="57" w:type="dxa"/>
            </w:tcMar>
            <w:vAlign w:val="center"/>
          </w:tcPr>
          <w:p w:rsidR="00E348A1" w:rsidRDefault="00E832DF">
            <w:pPr>
              <w:jc w:val="center"/>
              <w:rPr>
                <w:b/>
                <w:bCs/>
                <w:sz w:val="22"/>
                <w:szCs w:val="21"/>
              </w:rPr>
            </w:pPr>
            <w:r>
              <w:rPr>
                <w:b/>
                <w:bCs/>
                <w:sz w:val="22"/>
                <w:szCs w:val="21"/>
              </w:rPr>
              <w:t>开课</w:t>
            </w:r>
          </w:p>
          <w:p w:rsidR="00E348A1" w:rsidRDefault="00E832DF">
            <w:pPr>
              <w:jc w:val="center"/>
              <w:rPr>
                <w:b/>
                <w:bCs/>
                <w:kern w:val="0"/>
                <w:sz w:val="22"/>
                <w:szCs w:val="21"/>
              </w:rPr>
            </w:pPr>
            <w:r>
              <w:rPr>
                <w:b/>
                <w:bCs/>
                <w:sz w:val="22"/>
                <w:szCs w:val="21"/>
              </w:rPr>
              <w:t>学期</w:t>
            </w:r>
          </w:p>
        </w:tc>
        <w:tc>
          <w:tcPr>
            <w:tcW w:w="1051" w:type="dxa"/>
            <w:tcMar>
              <w:top w:w="57" w:type="dxa"/>
              <w:left w:w="57" w:type="dxa"/>
              <w:bottom w:w="57" w:type="dxa"/>
              <w:right w:w="57" w:type="dxa"/>
            </w:tcMar>
            <w:vAlign w:val="center"/>
          </w:tcPr>
          <w:p w:rsidR="00E348A1" w:rsidRDefault="00E832DF">
            <w:pPr>
              <w:jc w:val="center"/>
              <w:rPr>
                <w:b/>
                <w:bCs/>
                <w:sz w:val="22"/>
                <w:szCs w:val="21"/>
              </w:rPr>
            </w:pPr>
            <w:r>
              <w:rPr>
                <w:b/>
                <w:bCs/>
                <w:sz w:val="22"/>
                <w:szCs w:val="21"/>
              </w:rPr>
              <w:t>开课</w:t>
            </w:r>
          </w:p>
          <w:p w:rsidR="00E348A1" w:rsidRDefault="00E832DF">
            <w:pPr>
              <w:jc w:val="center"/>
              <w:rPr>
                <w:b/>
                <w:bCs/>
                <w:kern w:val="0"/>
                <w:sz w:val="22"/>
                <w:szCs w:val="21"/>
              </w:rPr>
            </w:pPr>
            <w:r>
              <w:rPr>
                <w:b/>
                <w:bCs/>
                <w:sz w:val="22"/>
                <w:szCs w:val="21"/>
              </w:rPr>
              <w:t>单位</w:t>
            </w:r>
          </w:p>
        </w:tc>
        <w:tc>
          <w:tcPr>
            <w:tcW w:w="724" w:type="dxa"/>
            <w:tcMar>
              <w:top w:w="57" w:type="dxa"/>
              <w:left w:w="57" w:type="dxa"/>
              <w:bottom w:w="57" w:type="dxa"/>
              <w:right w:w="57" w:type="dxa"/>
            </w:tcMar>
            <w:vAlign w:val="center"/>
          </w:tcPr>
          <w:p w:rsidR="00E348A1" w:rsidRDefault="00E832DF">
            <w:pPr>
              <w:jc w:val="center"/>
              <w:rPr>
                <w:b/>
                <w:bCs/>
                <w:kern w:val="0"/>
                <w:sz w:val="22"/>
                <w:szCs w:val="21"/>
              </w:rPr>
            </w:pPr>
            <w:r>
              <w:rPr>
                <w:b/>
                <w:bCs/>
                <w:sz w:val="22"/>
                <w:szCs w:val="21"/>
              </w:rPr>
              <w:t>备注</w:t>
            </w:r>
          </w:p>
        </w:tc>
      </w:tr>
      <w:tr w:rsidR="00E348A1" w:rsidTr="002D696A">
        <w:trPr>
          <w:trHeight w:val="20"/>
          <w:jc w:val="center"/>
        </w:trPr>
        <w:tc>
          <w:tcPr>
            <w:tcW w:w="982" w:type="dxa"/>
            <w:vMerge w:val="restart"/>
            <w:tcMar>
              <w:top w:w="57" w:type="dxa"/>
              <w:left w:w="57" w:type="dxa"/>
              <w:bottom w:w="57" w:type="dxa"/>
              <w:right w:w="57" w:type="dxa"/>
            </w:tcMar>
            <w:vAlign w:val="center"/>
          </w:tcPr>
          <w:p w:rsidR="00E348A1" w:rsidRDefault="00E832DF">
            <w:pPr>
              <w:ind w:leftChars="-50" w:left="-105" w:rightChars="-50" w:right="-105"/>
              <w:jc w:val="center"/>
              <w:rPr>
                <w:bCs/>
                <w:kern w:val="0"/>
                <w:sz w:val="22"/>
                <w:szCs w:val="21"/>
              </w:rPr>
            </w:pPr>
            <w:r>
              <w:rPr>
                <w:bCs/>
                <w:kern w:val="0"/>
                <w:sz w:val="22"/>
                <w:szCs w:val="21"/>
              </w:rPr>
              <w:t>公共</w:t>
            </w:r>
          </w:p>
          <w:p w:rsidR="00E348A1" w:rsidRDefault="00E832DF">
            <w:pPr>
              <w:ind w:leftChars="-50" w:left="-105" w:rightChars="-50" w:right="-105"/>
              <w:jc w:val="center"/>
              <w:rPr>
                <w:bCs/>
                <w:kern w:val="0"/>
                <w:sz w:val="22"/>
                <w:szCs w:val="21"/>
              </w:rPr>
            </w:pPr>
            <w:r>
              <w:rPr>
                <w:bCs/>
                <w:kern w:val="0"/>
                <w:sz w:val="22"/>
                <w:szCs w:val="21"/>
              </w:rPr>
              <w:t>学位课</w:t>
            </w:r>
          </w:p>
          <w:p w:rsidR="00E348A1" w:rsidRDefault="00E832DF">
            <w:pPr>
              <w:ind w:leftChars="-50" w:left="-105" w:rightChars="-50" w:right="-105"/>
              <w:jc w:val="center"/>
              <w:rPr>
                <w:bCs/>
                <w:kern w:val="0"/>
                <w:sz w:val="22"/>
                <w:szCs w:val="21"/>
              </w:rPr>
            </w:pPr>
            <w:r>
              <w:rPr>
                <w:rFonts w:hint="eastAsia"/>
                <w:bCs/>
                <w:kern w:val="0"/>
                <w:sz w:val="22"/>
                <w:szCs w:val="21"/>
              </w:rPr>
              <w:t>（</w:t>
            </w:r>
            <w:r>
              <w:rPr>
                <w:rFonts w:hint="eastAsia"/>
                <w:bCs/>
                <w:kern w:val="0"/>
                <w:sz w:val="22"/>
                <w:szCs w:val="21"/>
              </w:rPr>
              <w:t>1</w:t>
            </w:r>
            <w:r>
              <w:rPr>
                <w:bCs/>
                <w:kern w:val="0"/>
                <w:sz w:val="22"/>
                <w:szCs w:val="21"/>
              </w:rPr>
              <w:t>1</w:t>
            </w:r>
            <w:r>
              <w:rPr>
                <w:rFonts w:hint="eastAsia"/>
                <w:bCs/>
                <w:kern w:val="0"/>
                <w:sz w:val="22"/>
                <w:szCs w:val="21"/>
              </w:rPr>
              <w:t>学分）</w:t>
            </w:r>
          </w:p>
        </w:tc>
        <w:tc>
          <w:tcPr>
            <w:tcW w:w="1018" w:type="dxa"/>
            <w:vMerge w:val="restart"/>
            <w:tcMar>
              <w:top w:w="57" w:type="dxa"/>
              <w:left w:w="57" w:type="dxa"/>
              <w:bottom w:w="57" w:type="dxa"/>
              <w:right w:w="57" w:type="dxa"/>
            </w:tcMar>
            <w:vAlign w:val="center"/>
          </w:tcPr>
          <w:p w:rsidR="00E348A1" w:rsidRDefault="00E832DF">
            <w:pPr>
              <w:ind w:leftChars="-50" w:left="-105" w:rightChars="-50" w:right="-105"/>
              <w:jc w:val="center"/>
              <w:rPr>
                <w:bCs/>
                <w:kern w:val="0"/>
                <w:sz w:val="22"/>
                <w:szCs w:val="21"/>
              </w:rPr>
            </w:pPr>
            <w:r>
              <w:rPr>
                <w:bCs/>
                <w:kern w:val="0"/>
                <w:sz w:val="22"/>
                <w:szCs w:val="21"/>
              </w:rPr>
              <w:t>外语</w:t>
            </w:r>
          </w:p>
          <w:p w:rsidR="00E348A1" w:rsidRDefault="00E832DF">
            <w:pPr>
              <w:ind w:leftChars="-50" w:left="-105" w:rightChars="-50" w:right="-105"/>
              <w:jc w:val="center"/>
              <w:rPr>
                <w:bCs/>
                <w:kern w:val="0"/>
                <w:sz w:val="22"/>
                <w:szCs w:val="21"/>
              </w:rPr>
            </w:pPr>
            <w:r>
              <w:rPr>
                <w:bCs/>
                <w:kern w:val="0"/>
                <w:sz w:val="22"/>
                <w:szCs w:val="21"/>
              </w:rPr>
              <w:t>（</w:t>
            </w:r>
            <w:r>
              <w:rPr>
                <w:bCs/>
                <w:kern w:val="0"/>
                <w:sz w:val="22"/>
                <w:szCs w:val="21"/>
              </w:rPr>
              <w:t>4</w:t>
            </w:r>
            <w:r>
              <w:rPr>
                <w:bCs/>
                <w:kern w:val="0"/>
                <w:sz w:val="22"/>
                <w:szCs w:val="21"/>
              </w:rPr>
              <w:t>学分）</w:t>
            </w:r>
          </w:p>
        </w:tc>
        <w:tc>
          <w:tcPr>
            <w:tcW w:w="1256" w:type="dxa"/>
            <w:tcMar>
              <w:top w:w="57" w:type="dxa"/>
              <w:left w:w="57" w:type="dxa"/>
              <w:bottom w:w="57" w:type="dxa"/>
              <w:right w:w="57" w:type="dxa"/>
            </w:tcMar>
            <w:vAlign w:val="center"/>
          </w:tcPr>
          <w:p w:rsidR="00E348A1" w:rsidRDefault="009165AE">
            <w:pPr>
              <w:ind w:leftChars="-50" w:left="-105" w:rightChars="-50" w:right="-105"/>
              <w:jc w:val="center"/>
              <w:rPr>
                <w:bCs/>
                <w:kern w:val="0"/>
                <w:sz w:val="22"/>
                <w:szCs w:val="21"/>
              </w:rPr>
            </w:pPr>
            <w:r>
              <w:rPr>
                <w:bCs/>
                <w:kern w:val="0"/>
                <w:sz w:val="22"/>
                <w:szCs w:val="22"/>
              </w:rPr>
              <w:t>01821080</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2"/>
              </w:rPr>
              <w:t>第一外国语（英语）</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sz w:val="22"/>
                <w:szCs w:val="22"/>
              </w:rPr>
              <w:t>54</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sz w:val="22"/>
                <w:szCs w:val="22"/>
              </w:rPr>
              <w:t>3</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sz w:val="22"/>
                <w:szCs w:val="22"/>
              </w:rPr>
              <w:t>2</w:t>
            </w:r>
          </w:p>
        </w:tc>
        <w:tc>
          <w:tcPr>
            <w:tcW w:w="1051" w:type="dxa"/>
            <w:tcMar>
              <w:top w:w="57" w:type="dxa"/>
              <w:left w:w="57" w:type="dxa"/>
              <w:bottom w:w="57" w:type="dxa"/>
              <w:right w:w="57" w:type="dxa"/>
            </w:tcMar>
            <w:vAlign w:val="center"/>
          </w:tcPr>
          <w:p w:rsidR="002D696A" w:rsidRDefault="00E832DF">
            <w:pPr>
              <w:jc w:val="center"/>
              <w:rPr>
                <w:sz w:val="22"/>
                <w:szCs w:val="22"/>
              </w:rPr>
            </w:pPr>
            <w:r>
              <w:rPr>
                <w:sz w:val="22"/>
                <w:szCs w:val="22"/>
              </w:rPr>
              <w:t>外国语</w:t>
            </w:r>
          </w:p>
          <w:p w:rsidR="00E348A1" w:rsidRDefault="00E832DF">
            <w:pPr>
              <w:jc w:val="center"/>
              <w:rPr>
                <w:bCs/>
                <w:kern w:val="0"/>
                <w:sz w:val="22"/>
                <w:szCs w:val="21"/>
              </w:rPr>
            </w:pPr>
            <w:r>
              <w:rPr>
                <w:sz w:val="22"/>
                <w:szCs w:val="22"/>
              </w:rPr>
              <w:t>学院</w:t>
            </w:r>
          </w:p>
        </w:tc>
        <w:tc>
          <w:tcPr>
            <w:tcW w:w="724" w:type="dxa"/>
            <w:vMerge w:val="restart"/>
            <w:tcMar>
              <w:top w:w="57" w:type="dxa"/>
              <w:left w:w="57" w:type="dxa"/>
              <w:bottom w:w="57" w:type="dxa"/>
              <w:right w:w="57" w:type="dxa"/>
            </w:tcMar>
            <w:vAlign w:val="center"/>
          </w:tcPr>
          <w:p w:rsidR="00E348A1" w:rsidRDefault="00E832DF">
            <w:pPr>
              <w:jc w:val="center"/>
              <w:rPr>
                <w:sz w:val="22"/>
                <w:szCs w:val="22"/>
              </w:rPr>
            </w:pPr>
            <w:r>
              <w:rPr>
                <w:sz w:val="22"/>
                <w:szCs w:val="22"/>
              </w:rPr>
              <w:t>必修</w:t>
            </w:r>
          </w:p>
          <w:p w:rsidR="00E348A1" w:rsidRDefault="00E832DF">
            <w:pPr>
              <w:jc w:val="center"/>
              <w:rPr>
                <w:bCs/>
                <w:kern w:val="0"/>
                <w:sz w:val="22"/>
                <w:szCs w:val="21"/>
              </w:rPr>
            </w:pPr>
            <w:r>
              <w:rPr>
                <w:sz w:val="22"/>
                <w:szCs w:val="22"/>
              </w:rPr>
              <w:t>1</w:t>
            </w:r>
            <w:r>
              <w:rPr>
                <w:sz w:val="22"/>
                <w:szCs w:val="22"/>
              </w:rPr>
              <w:t>门</w:t>
            </w:r>
          </w:p>
        </w:tc>
      </w:tr>
      <w:tr w:rsidR="00E348A1" w:rsidTr="002D696A">
        <w:trPr>
          <w:trHeight w:val="20"/>
          <w:jc w:val="center"/>
        </w:trPr>
        <w:tc>
          <w:tcPr>
            <w:tcW w:w="982" w:type="dxa"/>
            <w:vMerge/>
            <w:tcMar>
              <w:top w:w="57" w:type="dxa"/>
              <w:left w:w="57" w:type="dxa"/>
              <w:bottom w:w="57" w:type="dxa"/>
              <w:right w:w="57" w:type="dxa"/>
            </w:tcMar>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kern w:val="0"/>
                <w:sz w:val="22"/>
                <w:szCs w:val="21"/>
              </w:rPr>
            </w:pPr>
          </w:p>
        </w:tc>
        <w:tc>
          <w:tcPr>
            <w:tcW w:w="1256" w:type="dxa"/>
            <w:tcMar>
              <w:top w:w="57" w:type="dxa"/>
              <w:left w:w="57" w:type="dxa"/>
              <w:bottom w:w="57" w:type="dxa"/>
              <w:right w:w="57" w:type="dxa"/>
            </w:tcMar>
            <w:vAlign w:val="center"/>
          </w:tcPr>
          <w:p w:rsidR="00E348A1" w:rsidRDefault="00E832DF">
            <w:pPr>
              <w:widowControl/>
              <w:jc w:val="center"/>
              <w:rPr>
                <w:bCs/>
                <w:kern w:val="0"/>
                <w:sz w:val="22"/>
                <w:szCs w:val="22"/>
              </w:rPr>
            </w:pPr>
            <w:r>
              <w:rPr>
                <w:bCs/>
                <w:kern w:val="0"/>
                <w:sz w:val="22"/>
                <w:szCs w:val="22"/>
              </w:rPr>
              <w:t>01811034</w:t>
            </w:r>
          </w:p>
          <w:p w:rsidR="00E348A1" w:rsidRDefault="00E832DF">
            <w:pPr>
              <w:ind w:leftChars="-50" w:left="-105" w:rightChars="-50" w:right="-105"/>
              <w:jc w:val="center"/>
              <w:rPr>
                <w:bCs/>
                <w:kern w:val="0"/>
                <w:sz w:val="22"/>
                <w:szCs w:val="21"/>
              </w:rPr>
            </w:pPr>
            <w:r>
              <w:rPr>
                <w:bCs/>
                <w:kern w:val="0"/>
                <w:sz w:val="22"/>
                <w:szCs w:val="22"/>
              </w:rPr>
              <w:t>-037</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2"/>
              </w:rPr>
              <w:t>第一外国语（日、法、德、俄语）</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sz w:val="22"/>
                <w:szCs w:val="22"/>
              </w:rPr>
              <w:t>72</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sz w:val="22"/>
                <w:szCs w:val="22"/>
              </w:rPr>
              <w:t>4</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sz w:val="22"/>
                <w:szCs w:val="22"/>
              </w:rPr>
              <w:t>2</w:t>
            </w:r>
          </w:p>
        </w:tc>
        <w:tc>
          <w:tcPr>
            <w:tcW w:w="1051" w:type="dxa"/>
            <w:tcMar>
              <w:top w:w="57" w:type="dxa"/>
              <w:left w:w="57" w:type="dxa"/>
              <w:bottom w:w="57" w:type="dxa"/>
              <w:right w:w="57" w:type="dxa"/>
            </w:tcMar>
            <w:vAlign w:val="center"/>
          </w:tcPr>
          <w:p w:rsidR="002D696A" w:rsidRDefault="00E832DF">
            <w:pPr>
              <w:jc w:val="center"/>
              <w:rPr>
                <w:sz w:val="22"/>
                <w:szCs w:val="22"/>
              </w:rPr>
            </w:pPr>
            <w:r>
              <w:rPr>
                <w:sz w:val="22"/>
                <w:szCs w:val="22"/>
              </w:rPr>
              <w:t>外国语</w:t>
            </w:r>
          </w:p>
          <w:p w:rsidR="00E348A1" w:rsidRDefault="00E832DF">
            <w:pPr>
              <w:jc w:val="center"/>
              <w:rPr>
                <w:bCs/>
                <w:kern w:val="0"/>
                <w:sz w:val="22"/>
                <w:szCs w:val="21"/>
              </w:rPr>
            </w:pPr>
            <w:r>
              <w:rPr>
                <w:sz w:val="22"/>
                <w:szCs w:val="22"/>
              </w:rPr>
              <w:t>学院</w:t>
            </w:r>
          </w:p>
        </w:tc>
        <w:tc>
          <w:tcPr>
            <w:tcW w:w="724" w:type="dxa"/>
            <w:vMerge/>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kern w:val="0"/>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kern w:val="0"/>
                <w:sz w:val="22"/>
                <w:szCs w:val="21"/>
              </w:rPr>
            </w:pPr>
            <w:r>
              <w:rPr>
                <w:rFonts w:hint="eastAsia"/>
                <w:sz w:val="22"/>
                <w:szCs w:val="22"/>
              </w:rPr>
              <w:t>01821060</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2"/>
              </w:rPr>
              <w:t>翻译技巧与实践</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rFonts w:hint="eastAsia"/>
                <w:sz w:val="22"/>
                <w:szCs w:val="22"/>
              </w:rPr>
              <w:t>18</w:t>
            </w:r>
          </w:p>
        </w:tc>
        <w:tc>
          <w:tcPr>
            <w:tcW w:w="558" w:type="dxa"/>
            <w:tcMar>
              <w:top w:w="57" w:type="dxa"/>
              <w:left w:w="57" w:type="dxa"/>
              <w:bottom w:w="57" w:type="dxa"/>
              <w:right w:w="57" w:type="dxa"/>
            </w:tcMa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rFonts w:hint="eastAsia"/>
                <w:sz w:val="22"/>
                <w:szCs w:val="22"/>
              </w:rPr>
              <w:t>1</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rFonts w:hint="eastAsia"/>
                <w:sz w:val="22"/>
                <w:szCs w:val="22"/>
              </w:rPr>
              <w:t>2</w:t>
            </w:r>
          </w:p>
        </w:tc>
        <w:tc>
          <w:tcPr>
            <w:tcW w:w="1051" w:type="dxa"/>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bCs/>
                <w:kern w:val="0"/>
                <w:sz w:val="22"/>
                <w:szCs w:val="21"/>
              </w:rPr>
            </w:pPr>
            <w:r>
              <w:rPr>
                <w:sz w:val="22"/>
                <w:szCs w:val="22"/>
              </w:rPr>
              <w:t>学院</w:t>
            </w:r>
          </w:p>
        </w:tc>
        <w:tc>
          <w:tcPr>
            <w:tcW w:w="724" w:type="dxa"/>
            <w:vMerge w:val="restart"/>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2"/>
              </w:rPr>
              <w:t>第一外国语为英语</w:t>
            </w:r>
            <w:r>
              <w:rPr>
                <w:sz w:val="22"/>
                <w:szCs w:val="22"/>
              </w:rPr>
              <w:t>必修</w:t>
            </w:r>
            <w:r>
              <w:rPr>
                <w:sz w:val="22"/>
                <w:szCs w:val="22"/>
              </w:rPr>
              <w:t>1</w:t>
            </w:r>
            <w:r>
              <w:rPr>
                <w:sz w:val="22"/>
                <w:szCs w:val="22"/>
              </w:rPr>
              <w:t>门</w:t>
            </w:r>
          </w:p>
        </w:tc>
      </w:tr>
      <w:tr w:rsidR="00E348A1" w:rsidTr="002D696A">
        <w:trPr>
          <w:trHeight w:val="20"/>
          <w:jc w:val="center"/>
        </w:trPr>
        <w:tc>
          <w:tcPr>
            <w:tcW w:w="982" w:type="dxa"/>
            <w:vMerge/>
            <w:tcMar>
              <w:top w:w="57" w:type="dxa"/>
              <w:left w:w="57" w:type="dxa"/>
              <w:bottom w:w="57" w:type="dxa"/>
              <w:right w:w="57" w:type="dxa"/>
            </w:tcMar>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kern w:val="0"/>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kern w:val="0"/>
                <w:sz w:val="22"/>
                <w:szCs w:val="21"/>
              </w:rPr>
            </w:pPr>
            <w:r>
              <w:rPr>
                <w:rFonts w:hint="eastAsia"/>
                <w:sz w:val="22"/>
                <w:szCs w:val="22"/>
              </w:rPr>
              <w:t>01821061</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2"/>
              </w:rPr>
              <w:t>学术英语写作</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rFonts w:hint="eastAsia"/>
                <w:sz w:val="22"/>
                <w:szCs w:val="22"/>
              </w:rPr>
              <w:t>18</w:t>
            </w:r>
          </w:p>
        </w:tc>
        <w:tc>
          <w:tcPr>
            <w:tcW w:w="558" w:type="dxa"/>
            <w:tcMar>
              <w:top w:w="57" w:type="dxa"/>
              <w:left w:w="57" w:type="dxa"/>
              <w:bottom w:w="57" w:type="dxa"/>
              <w:right w:w="57" w:type="dxa"/>
            </w:tcMa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rFonts w:hint="eastAsia"/>
                <w:sz w:val="22"/>
                <w:szCs w:val="22"/>
              </w:rPr>
              <w:t>1</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rFonts w:hint="eastAsia"/>
                <w:sz w:val="22"/>
                <w:szCs w:val="22"/>
              </w:rPr>
              <w:t>2</w:t>
            </w:r>
          </w:p>
        </w:tc>
        <w:tc>
          <w:tcPr>
            <w:tcW w:w="1051" w:type="dxa"/>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bCs/>
                <w:kern w:val="0"/>
                <w:sz w:val="22"/>
                <w:szCs w:val="21"/>
              </w:rPr>
            </w:pPr>
            <w:r>
              <w:rPr>
                <w:sz w:val="22"/>
                <w:szCs w:val="22"/>
              </w:rPr>
              <w:t>学院</w:t>
            </w:r>
          </w:p>
        </w:tc>
        <w:tc>
          <w:tcPr>
            <w:tcW w:w="724" w:type="dxa"/>
            <w:vMerge/>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kern w:val="0"/>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kern w:val="0"/>
                <w:sz w:val="22"/>
                <w:szCs w:val="21"/>
              </w:rPr>
            </w:pPr>
            <w:r>
              <w:rPr>
                <w:rFonts w:hint="eastAsia"/>
                <w:sz w:val="22"/>
                <w:szCs w:val="22"/>
              </w:rPr>
              <w:t>01821062</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2"/>
              </w:rPr>
              <w:t>雅思</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rFonts w:hint="eastAsia"/>
                <w:sz w:val="22"/>
                <w:szCs w:val="22"/>
              </w:rPr>
              <w:t>18</w:t>
            </w:r>
          </w:p>
        </w:tc>
        <w:tc>
          <w:tcPr>
            <w:tcW w:w="558" w:type="dxa"/>
            <w:tcMar>
              <w:top w:w="57" w:type="dxa"/>
              <w:left w:w="57" w:type="dxa"/>
              <w:bottom w:w="57" w:type="dxa"/>
              <w:right w:w="57" w:type="dxa"/>
            </w:tcMa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rFonts w:hint="eastAsia"/>
                <w:sz w:val="22"/>
                <w:szCs w:val="22"/>
              </w:rPr>
              <w:t>1</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rFonts w:hint="eastAsia"/>
                <w:sz w:val="22"/>
                <w:szCs w:val="22"/>
              </w:rPr>
              <w:t>2</w:t>
            </w:r>
          </w:p>
        </w:tc>
        <w:tc>
          <w:tcPr>
            <w:tcW w:w="1051" w:type="dxa"/>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bCs/>
                <w:kern w:val="0"/>
                <w:sz w:val="22"/>
                <w:szCs w:val="21"/>
              </w:rPr>
            </w:pPr>
            <w:r>
              <w:rPr>
                <w:sz w:val="22"/>
                <w:szCs w:val="22"/>
              </w:rPr>
              <w:t>学院</w:t>
            </w:r>
          </w:p>
        </w:tc>
        <w:tc>
          <w:tcPr>
            <w:tcW w:w="724" w:type="dxa"/>
            <w:vMerge/>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kern w:val="0"/>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kern w:val="0"/>
                <w:sz w:val="22"/>
                <w:szCs w:val="21"/>
              </w:rPr>
            </w:pPr>
            <w:r>
              <w:rPr>
                <w:rFonts w:hint="eastAsia"/>
                <w:sz w:val="22"/>
                <w:szCs w:val="22"/>
              </w:rPr>
              <w:t>01821063</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2"/>
              </w:rPr>
              <w:t>名剧民品</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rFonts w:hint="eastAsia"/>
                <w:sz w:val="22"/>
                <w:szCs w:val="22"/>
              </w:rPr>
              <w:t>18</w:t>
            </w:r>
          </w:p>
        </w:tc>
        <w:tc>
          <w:tcPr>
            <w:tcW w:w="558" w:type="dxa"/>
            <w:tcMar>
              <w:top w:w="57" w:type="dxa"/>
              <w:left w:w="57" w:type="dxa"/>
              <w:bottom w:w="57" w:type="dxa"/>
              <w:right w:w="57" w:type="dxa"/>
            </w:tcMa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rFonts w:hint="eastAsia"/>
                <w:sz w:val="22"/>
                <w:szCs w:val="22"/>
              </w:rPr>
              <w:t>1</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rFonts w:hint="eastAsia"/>
                <w:sz w:val="22"/>
                <w:szCs w:val="22"/>
              </w:rPr>
              <w:t>2</w:t>
            </w:r>
          </w:p>
        </w:tc>
        <w:tc>
          <w:tcPr>
            <w:tcW w:w="1051" w:type="dxa"/>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bCs/>
                <w:kern w:val="0"/>
                <w:sz w:val="22"/>
                <w:szCs w:val="21"/>
              </w:rPr>
            </w:pPr>
            <w:r>
              <w:rPr>
                <w:sz w:val="22"/>
                <w:szCs w:val="22"/>
              </w:rPr>
              <w:t>学院</w:t>
            </w:r>
          </w:p>
        </w:tc>
        <w:tc>
          <w:tcPr>
            <w:tcW w:w="724" w:type="dxa"/>
            <w:vMerge/>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kern w:val="0"/>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kern w:val="0"/>
                <w:sz w:val="22"/>
                <w:szCs w:val="21"/>
              </w:rPr>
            </w:pPr>
            <w:r>
              <w:rPr>
                <w:rFonts w:hint="eastAsia"/>
                <w:sz w:val="22"/>
                <w:szCs w:val="22"/>
              </w:rPr>
              <w:t>01821064</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2"/>
              </w:rPr>
              <w:t>英语公共演讲</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rFonts w:hint="eastAsia"/>
                <w:sz w:val="22"/>
                <w:szCs w:val="22"/>
              </w:rPr>
              <w:t>18</w:t>
            </w:r>
          </w:p>
        </w:tc>
        <w:tc>
          <w:tcPr>
            <w:tcW w:w="558" w:type="dxa"/>
            <w:tcMar>
              <w:top w:w="57" w:type="dxa"/>
              <w:left w:w="57" w:type="dxa"/>
              <w:bottom w:w="57" w:type="dxa"/>
              <w:right w:w="57" w:type="dxa"/>
            </w:tcMa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rFonts w:hint="eastAsia"/>
                <w:sz w:val="22"/>
                <w:szCs w:val="22"/>
              </w:rPr>
              <w:t>1</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rFonts w:hint="eastAsia"/>
                <w:sz w:val="22"/>
                <w:szCs w:val="22"/>
              </w:rPr>
              <w:t>2</w:t>
            </w:r>
          </w:p>
        </w:tc>
        <w:tc>
          <w:tcPr>
            <w:tcW w:w="1051" w:type="dxa"/>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bCs/>
                <w:kern w:val="0"/>
                <w:sz w:val="22"/>
                <w:szCs w:val="21"/>
              </w:rPr>
            </w:pPr>
            <w:r>
              <w:rPr>
                <w:sz w:val="22"/>
                <w:szCs w:val="22"/>
              </w:rPr>
              <w:t>学院</w:t>
            </w:r>
          </w:p>
        </w:tc>
        <w:tc>
          <w:tcPr>
            <w:tcW w:w="724" w:type="dxa"/>
            <w:vMerge/>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kern w:val="0"/>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kern w:val="0"/>
                <w:sz w:val="22"/>
                <w:szCs w:val="21"/>
              </w:rPr>
            </w:pPr>
            <w:r>
              <w:rPr>
                <w:rFonts w:hint="eastAsia"/>
                <w:sz w:val="22"/>
                <w:szCs w:val="22"/>
              </w:rPr>
              <w:t>01821065</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2"/>
              </w:rPr>
              <w:t>研究生英语听说实践</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rFonts w:hint="eastAsia"/>
                <w:sz w:val="22"/>
                <w:szCs w:val="22"/>
              </w:rPr>
              <w:t>18</w:t>
            </w:r>
          </w:p>
        </w:tc>
        <w:tc>
          <w:tcPr>
            <w:tcW w:w="558" w:type="dxa"/>
            <w:tcMar>
              <w:top w:w="57" w:type="dxa"/>
              <w:left w:w="57" w:type="dxa"/>
              <w:bottom w:w="57" w:type="dxa"/>
              <w:right w:w="57" w:type="dxa"/>
            </w:tcMa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rFonts w:hint="eastAsia"/>
                <w:sz w:val="22"/>
                <w:szCs w:val="22"/>
              </w:rPr>
              <w:t>1</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rFonts w:hint="eastAsia"/>
                <w:sz w:val="22"/>
                <w:szCs w:val="22"/>
              </w:rPr>
              <w:t>2</w:t>
            </w:r>
          </w:p>
        </w:tc>
        <w:tc>
          <w:tcPr>
            <w:tcW w:w="1051" w:type="dxa"/>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bCs/>
                <w:kern w:val="0"/>
                <w:sz w:val="22"/>
                <w:szCs w:val="21"/>
              </w:rPr>
            </w:pPr>
            <w:r>
              <w:rPr>
                <w:sz w:val="22"/>
                <w:szCs w:val="22"/>
              </w:rPr>
              <w:t>学院</w:t>
            </w:r>
          </w:p>
        </w:tc>
        <w:tc>
          <w:tcPr>
            <w:tcW w:w="724" w:type="dxa"/>
            <w:vMerge/>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kern w:val="0"/>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kern w:val="0"/>
                <w:sz w:val="22"/>
                <w:szCs w:val="21"/>
              </w:rPr>
            </w:pPr>
            <w:r>
              <w:rPr>
                <w:rFonts w:hint="eastAsia"/>
                <w:sz w:val="22"/>
                <w:szCs w:val="22"/>
              </w:rPr>
              <w:t>01821066</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2"/>
              </w:rPr>
              <w:t>跨文化交际</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rFonts w:hint="eastAsia"/>
                <w:sz w:val="22"/>
                <w:szCs w:val="22"/>
              </w:rPr>
              <w:t>18</w:t>
            </w:r>
          </w:p>
        </w:tc>
        <w:tc>
          <w:tcPr>
            <w:tcW w:w="558" w:type="dxa"/>
            <w:tcMar>
              <w:top w:w="57" w:type="dxa"/>
              <w:left w:w="57" w:type="dxa"/>
              <w:bottom w:w="57" w:type="dxa"/>
              <w:right w:w="57" w:type="dxa"/>
            </w:tcMa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rFonts w:hint="eastAsia"/>
                <w:sz w:val="22"/>
                <w:szCs w:val="22"/>
              </w:rPr>
              <w:t>1</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rFonts w:hint="eastAsia"/>
                <w:sz w:val="22"/>
                <w:szCs w:val="22"/>
              </w:rPr>
              <w:t>2</w:t>
            </w:r>
          </w:p>
        </w:tc>
        <w:tc>
          <w:tcPr>
            <w:tcW w:w="1051" w:type="dxa"/>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bCs/>
                <w:kern w:val="0"/>
                <w:sz w:val="22"/>
                <w:szCs w:val="21"/>
              </w:rPr>
            </w:pPr>
            <w:r>
              <w:rPr>
                <w:sz w:val="22"/>
                <w:szCs w:val="22"/>
              </w:rPr>
              <w:t>学院</w:t>
            </w:r>
          </w:p>
        </w:tc>
        <w:tc>
          <w:tcPr>
            <w:tcW w:w="724" w:type="dxa"/>
            <w:vMerge/>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kern w:val="0"/>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kern w:val="0"/>
                <w:sz w:val="22"/>
                <w:szCs w:val="21"/>
              </w:rPr>
            </w:pPr>
            <w:r>
              <w:rPr>
                <w:rFonts w:hint="eastAsia"/>
                <w:sz w:val="22"/>
                <w:szCs w:val="22"/>
              </w:rPr>
              <w:t>01821067</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2"/>
              </w:rPr>
              <w:t>科技英语实训</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rFonts w:hint="eastAsia"/>
                <w:sz w:val="22"/>
                <w:szCs w:val="22"/>
              </w:rPr>
              <w:t>18</w:t>
            </w:r>
          </w:p>
        </w:tc>
        <w:tc>
          <w:tcPr>
            <w:tcW w:w="558" w:type="dxa"/>
            <w:tcMar>
              <w:top w:w="57" w:type="dxa"/>
              <w:left w:w="57" w:type="dxa"/>
              <w:bottom w:w="57" w:type="dxa"/>
              <w:right w:w="57" w:type="dxa"/>
            </w:tcMa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rFonts w:hint="eastAsia"/>
                <w:sz w:val="22"/>
                <w:szCs w:val="22"/>
              </w:rPr>
              <w:t>1</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rFonts w:hint="eastAsia"/>
                <w:sz w:val="22"/>
                <w:szCs w:val="22"/>
              </w:rPr>
              <w:t>2</w:t>
            </w:r>
          </w:p>
        </w:tc>
        <w:tc>
          <w:tcPr>
            <w:tcW w:w="1051" w:type="dxa"/>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bCs/>
                <w:kern w:val="0"/>
                <w:sz w:val="22"/>
                <w:szCs w:val="21"/>
              </w:rPr>
            </w:pPr>
            <w:r>
              <w:rPr>
                <w:sz w:val="22"/>
                <w:szCs w:val="22"/>
              </w:rPr>
              <w:t>学院</w:t>
            </w:r>
          </w:p>
        </w:tc>
        <w:tc>
          <w:tcPr>
            <w:tcW w:w="724" w:type="dxa"/>
            <w:vMerge/>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kern w:val="0"/>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kern w:val="0"/>
                <w:sz w:val="22"/>
                <w:szCs w:val="21"/>
              </w:rPr>
            </w:pPr>
            <w:r>
              <w:rPr>
                <w:rFonts w:hint="eastAsia"/>
                <w:sz w:val="22"/>
                <w:szCs w:val="22"/>
              </w:rPr>
              <w:t>01821068</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2"/>
              </w:rPr>
              <w:t>英文论语选读</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rFonts w:hint="eastAsia"/>
                <w:sz w:val="22"/>
                <w:szCs w:val="22"/>
              </w:rPr>
              <w:t>18</w:t>
            </w:r>
          </w:p>
        </w:tc>
        <w:tc>
          <w:tcPr>
            <w:tcW w:w="558" w:type="dxa"/>
            <w:tcMar>
              <w:top w:w="57" w:type="dxa"/>
              <w:left w:w="57" w:type="dxa"/>
              <w:bottom w:w="57" w:type="dxa"/>
              <w:right w:w="57" w:type="dxa"/>
            </w:tcMa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rFonts w:hint="eastAsia"/>
                <w:sz w:val="22"/>
                <w:szCs w:val="22"/>
              </w:rPr>
              <w:t>1</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rFonts w:hint="eastAsia"/>
                <w:sz w:val="22"/>
                <w:szCs w:val="22"/>
              </w:rPr>
              <w:t>2</w:t>
            </w:r>
          </w:p>
        </w:tc>
        <w:tc>
          <w:tcPr>
            <w:tcW w:w="1051" w:type="dxa"/>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bCs/>
                <w:kern w:val="0"/>
                <w:sz w:val="22"/>
                <w:szCs w:val="21"/>
              </w:rPr>
            </w:pPr>
            <w:r>
              <w:rPr>
                <w:sz w:val="22"/>
                <w:szCs w:val="22"/>
              </w:rPr>
              <w:t>学院</w:t>
            </w:r>
          </w:p>
        </w:tc>
        <w:tc>
          <w:tcPr>
            <w:tcW w:w="724" w:type="dxa"/>
            <w:vMerge/>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kern w:val="0"/>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sz w:val="22"/>
                <w:szCs w:val="22"/>
              </w:rPr>
            </w:pPr>
            <w:r>
              <w:rPr>
                <w:rFonts w:hint="eastAsia"/>
                <w:sz w:val="22"/>
                <w:szCs w:val="22"/>
              </w:rPr>
              <w:t>01821069</w:t>
            </w:r>
          </w:p>
        </w:tc>
        <w:tc>
          <w:tcPr>
            <w:tcW w:w="1694" w:type="dxa"/>
            <w:tcMar>
              <w:top w:w="57" w:type="dxa"/>
              <w:left w:w="57" w:type="dxa"/>
              <w:bottom w:w="57" w:type="dxa"/>
              <w:right w:w="57" w:type="dxa"/>
            </w:tcMar>
            <w:vAlign w:val="center"/>
          </w:tcPr>
          <w:p w:rsidR="00E348A1" w:rsidRDefault="00E832DF">
            <w:pPr>
              <w:jc w:val="center"/>
              <w:rPr>
                <w:bCs/>
                <w:kern w:val="0"/>
                <w:sz w:val="22"/>
                <w:szCs w:val="22"/>
              </w:rPr>
            </w:pPr>
            <w:r>
              <w:rPr>
                <w:rFonts w:hint="eastAsia"/>
                <w:bCs/>
                <w:kern w:val="0"/>
                <w:sz w:val="22"/>
                <w:szCs w:val="22"/>
              </w:rPr>
              <w:t>学术英语交流与表达</w:t>
            </w:r>
          </w:p>
        </w:tc>
        <w:tc>
          <w:tcPr>
            <w:tcW w:w="558"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18</w:t>
            </w:r>
          </w:p>
        </w:tc>
        <w:tc>
          <w:tcPr>
            <w:tcW w:w="558" w:type="dxa"/>
            <w:tcMar>
              <w:top w:w="57" w:type="dxa"/>
              <w:left w:w="57" w:type="dxa"/>
              <w:bottom w:w="57" w:type="dxa"/>
              <w:right w:w="57" w:type="dxa"/>
            </w:tcMa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w:t>
            </w:r>
          </w:p>
        </w:tc>
        <w:tc>
          <w:tcPr>
            <w:tcW w:w="635"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2</w:t>
            </w:r>
          </w:p>
        </w:tc>
        <w:tc>
          <w:tcPr>
            <w:tcW w:w="1051" w:type="dxa"/>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24" w:type="dxa"/>
            <w:vMerge/>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kern w:val="0"/>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sz w:val="22"/>
                <w:szCs w:val="22"/>
              </w:rPr>
            </w:pPr>
            <w:r>
              <w:rPr>
                <w:rFonts w:hint="eastAsia"/>
                <w:sz w:val="22"/>
                <w:szCs w:val="22"/>
              </w:rPr>
              <w:t>01821070</w:t>
            </w:r>
          </w:p>
        </w:tc>
        <w:tc>
          <w:tcPr>
            <w:tcW w:w="1694" w:type="dxa"/>
            <w:tcMar>
              <w:top w:w="57" w:type="dxa"/>
              <w:left w:w="57" w:type="dxa"/>
              <w:bottom w:w="57" w:type="dxa"/>
              <w:right w:w="57" w:type="dxa"/>
            </w:tcMar>
            <w:vAlign w:val="center"/>
          </w:tcPr>
          <w:p w:rsidR="00E348A1" w:rsidRDefault="00E832DF">
            <w:pPr>
              <w:jc w:val="center"/>
              <w:rPr>
                <w:bCs/>
                <w:kern w:val="0"/>
                <w:sz w:val="22"/>
                <w:szCs w:val="22"/>
              </w:rPr>
            </w:pPr>
            <w:r>
              <w:rPr>
                <w:rFonts w:hint="eastAsia"/>
                <w:bCs/>
                <w:kern w:val="0"/>
                <w:sz w:val="22"/>
                <w:szCs w:val="22"/>
              </w:rPr>
              <w:t>学术阅读策略</w:t>
            </w:r>
          </w:p>
        </w:tc>
        <w:tc>
          <w:tcPr>
            <w:tcW w:w="558"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18</w:t>
            </w:r>
          </w:p>
        </w:tc>
        <w:tc>
          <w:tcPr>
            <w:tcW w:w="558" w:type="dxa"/>
            <w:tcMar>
              <w:top w:w="57" w:type="dxa"/>
              <w:left w:w="57" w:type="dxa"/>
              <w:bottom w:w="57" w:type="dxa"/>
              <w:right w:w="57" w:type="dxa"/>
            </w:tcMa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w:t>
            </w:r>
          </w:p>
        </w:tc>
        <w:tc>
          <w:tcPr>
            <w:tcW w:w="635"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2</w:t>
            </w:r>
          </w:p>
        </w:tc>
        <w:tc>
          <w:tcPr>
            <w:tcW w:w="1051" w:type="dxa"/>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24" w:type="dxa"/>
            <w:vMerge/>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kern w:val="0"/>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sz w:val="22"/>
                <w:szCs w:val="22"/>
              </w:rPr>
            </w:pPr>
            <w:r>
              <w:rPr>
                <w:rFonts w:hint="eastAsia"/>
                <w:sz w:val="22"/>
                <w:szCs w:val="22"/>
              </w:rPr>
              <w:t>01821071</w:t>
            </w:r>
          </w:p>
        </w:tc>
        <w:tc>
          <w:tcPr>
            <w:tcW w:w="1694" w:type="dxa"/>
            <w:tcMar>
              <w:top w:w="57" w:type="dxa"/>
              <w:left w:w="57" w:type="dxa"/>
              <w:bottom w:w="57" w:type="dxa"/>
              <w:right w:w="57" w:type="dxa"/>
            </w:tcMar>
            <w:vAlign w:val="center"/>
          </w:tcPr>
          <w:p w:rsidR="00E348A1" w:rsidRDefault="00E832DF">
            <w:pPr>
              <w:jc w:val="center"/>
              <w:rPr>
                <w:bCs/>
                <w:kern w:val="0"/>
                <w:sz w:val="22"/>
                <w:szCs w:val="22"/>
              </w:rPr>
            </w:pPr>
            <w:r>
              <w:rPr>
                <w:rFonts w:hint="eastAsia"/>
                <w:bCs/>
                <w:kern w:val="0"/>
                <w:sz w:val="22"/>
                <w:szCs w:val="22"/>
              </w:rPr>
              <w:t>学术英语测试实训</w:t>
            </w:r>
          </w:p>
        </w:tc>
        <w:tc>
          <w:tcPr>
            <w:tcW w:w="558"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18</w:t>
            </w:r>
          </w:p>
        </w:tc>
        <w:tc>
          <w:tcPr>
            <w:tcW w:w="558" w:type="dxa"/>
            <w:tcMar>
              <w:top w:w="57" w:type="dxa"/>
              <w:left w:w="57" w:type="dxa"/>
              <w:bottom w:w="57" w:type="dxa"/>
              <w:right w:w="57" w:type="dxa"/>
            </w:tcMa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w:t>
            </w:r>
          </w:p>
        </w:tc>
        <w:tc>
          <w:tcPr>
            <w:tcW w:w="635" w:type="dxa"/>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2</w:t>
            </w:r>
          </w:p>
        </w:tc>
        <w:tc>
          <w:tcPr>
            <w:tcW w:w="1051" w:type="dxa"/>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24" w:type="dxa"/>
            <w:vMerge/>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val="restart"/>
            <w:tcMar>
              <w:top w:w="57" w:type="dxa"/>
              <w:left w:w="57" w:type="dxa"/>
              <w:bottom w:w="57" w:type="dxa"/>
              <w:right w:w="57" w:type="dxa"/>
            </w:tcMar>
            <w:vAlign w:val="center"/>
          </w:tcPr>
          <w:p w:rsidR="00E348A1" w:rsidRDefault="00E832DF">
            <w:pPr>
              <w:ind w:leftChars="-50" w:left="-105" w:rightChars="-50" w:right="-105"/>
              <w:jc w:val="center"/>
              <w:rPr>
                <w:bCs/>
                <w:kern w:val="0"/>
                <w:sz w:val="22"/>
                <w:szCs w:val="21"/>
              </w:rPr>
            </w:pPr>
            <w:r>
              <w:rPr>
                <w:bCs/>
                <w:kern w:val="0"/>
                <w:sz w:val="22"/>
                <w:szCs w:val="21"/>
              </w:rPr>
              <w:t>思政</w:t>
            </w:r>
          </w:p>
          <w:p w:rsidR="00E348A1" w:rsidRDefault="00E832DF">
            <w:pPr>
              <w:ind w:leftChars="-50" w:left="-105" w:rightChars="-50" w:right="-105"/>
              <w:jc w:val="center"/>
              <w:rPr>
                <w:bCs/>
                <w:kern w:val="0"/>
                <w:sz w:val="22"/>
                <w:szCs w:val="21"/>
              </w:rPr>
            </w:pPr>
            <w:r>
              <w:rPr>
                <w:bCs/>
                <w:kern w:val="0"/>
                <w:sz w:val="22"/>
                <w:szCs w:val="21"/>
              </w:rPr>
              <w:t>（</w:t>
            </w:r>
            <w:r>
              <w:rPr>
                <w:bCs/>
                <w:kern w:val="0"/>
                <w:sz w:val="22"/>
                <w:szCs w:val="21"/>
              </w:rPr>
              <w:t>3</w:t>
            </w:r>
            <w:r>
              <w:rPr>
                <w:bCs/>
                <w:kern w:val="0"/>
                <w:sz w:val="22"/>
                <w:szCs w:val="21"/>
              </w:rPr>
              <w:t>学分）</w:t>
            </w:r>
          </w:p>
        </w:tc>
        <w:tc>
          <w:tcPr>
            <w:tcW w:w="1256" w:type="dxa"/>
            <w:tcMar>
              <w:top w:w="57" w:type="dxa"/>
              <w:left w:w="57" w:type="dxa"/>
              <w:bottom w:w="57" w:type="dxa"/>
              <w:right w:w="57" w:type="dxa"/>
            </w:tcMar>
            <w:vAlign w:val="center"/>
          </w:tcPr>
          <w:p w:rsidR="00E348A1" w:rsidRDefault="00E832DF">
            <w:pPr>
              <w:widowControl/>
              <w:jc w:val="center"/>
              <w:rPr>
                <w:bCs/>
                <w:kern w:val="0"/>
                <w:sz w:val="22"/>
                <w:szCs w:val="21"/>
              </w:rPr>
            </w:pPr>
            <w:r>
              <w:rPr>
                <w:bCs/>
                <w:kern w:val="0"/>
                <w:sz w:val="22"/>
                <w:szCs w:val="21"/>
              </w:rPr>
              <w:t>02121103</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新时代中国特色社会主义理论与实践</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1</w:t>
            </w:r>
          </w:p>
        </w:tc>
        <w:tc>
          <w:tcPr>
            <w:tcW w:w="1051" w:type="dxa"/>
            <w:tcBorders>
              <w:bottom w:val="single" w:sz="4" w:space="0" w:color="000000"/>
            </w:tcBorders>
            <w:tcMar>
              <w:top w:w="57" w:type="dxa"/>
              <w:left w:w="57" w:type="dxa"/>
              <w:bottom w:w="57" w:type="dxa"/>
              <w:right w:w="57" w:type="dxa"/>
            </w:tcMar>
            <w:vAlign w:val="center"/>
          </w:tcPr>
          <w:p w:rsidR="002D696A" w:rsidRDefault="00E832DF">
            <w:pPr>
              <w:jc w:val="center"/>
              <w:rPr>
                <w:bCs/>
                <w:kern w:val="0"/>
                <w:sz w:val="22"/>
                <w:szCs w:val="21"/>
              </w:rPr>
            </w:pPr>
            <w:r>
              <w:rPr>
                <w:bCs/>
                <w:kern w:val="0"/>
                <w:sz w:val="22"/>
                <w:szCs w:val="21"/>
              </w:rPr>
              <w:t>马克思</w:t>
            </w:r>
          </w:p>
          <w:p w:rsidR="00E348A1" w:rsidRDefault="00E832DF">
            <w:pPr>
              <w:jc w:val="center"/>
              <w:rPr>
                <w:bCs/>
                <w:kern w:val="0"/>
                <w:sz w:val="22"/>
                <w:szCs w:val="21"/>
              </w:rPr>
            </w:pPr>
            <w:r>
              <w:rPr>
                <w:bCs/>
                <w:kern w:val="0"/>
                <w:sz w:val="22"/>
                <w:szCs w:val="21"/>
              </w:rPr>
              <w:t>主义学院</w:t>
            </w:r>
          </w:p>
        </w:tc>
        <w:tc>
          <w:tcPr>
            <w:tcW w:w="724" w:type="dxa"/>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kern w:val="0"/>
                <w:sz w:val="22"/>
                <w:szCs w:val="21"/>
              </w:rPr>
            </w:pPr>
          </w:p>
        </w:tc>
        <w:tc>
          <w:tcPr>
            <w:tcW w:w="1256" w:type="dxa"/>
            <w:tcMar>
              <w:top w:w="57" w:type="dxa"/>
              <w:left w:w="57" w:type="dxa"/>
              <w:bottom w:w="57" w:type="dxa"/>
              <w:right w:w="57" w:type="dxa"/>
            </w:tcMar>
            <w:vAlign w:val="center"/>
          </w:tcPr>
          <w:p w:rsidR="00E348A1" w:rsidRDefault="00E832DF">
            <w:pPr>
              <w:widowControl/>
              <w:jc w:val="center"/>
              <w:rPr>
                <w:bCs/>
                <w:kern w:val="0"/>
                <w:sz w:val="22"/>
                <w:szCs w:val="21"/>
              </w:rPr>
            </w:pPr>
            <w:r>
              <w:rPr>
                <w:bCs/>
                <w:kern w:val="0"/>
                <w:sz w:val="22"/>
                <w:szCs w:val="21"/>
              </w:rPr>
              <w:t>02121007</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自然辩证法概论</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18</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1</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1</w:t>
            </w:r>
          </w:p>
        </w:tc>
        <w:tc>
          <w:tcPr>
            <w:tcW w:w="1051" w:type="dxa"/>
            <w:tcBorders>
              <w:top w:val="single" w:sz="4" w:space="0" w:color="000000"/>
            </w:tcBorders>
            <w:tcMar>
              <w:top w:w="57" w:type="dxa"/>
              <w:left w:w="57" w:type="dxa"/>
              <w:bottom w:w="57" w:type="dxa"/>
              <w:right w:w="57" w:type="dxa"/>
            </w:tcMar>
            <w:vAlign w:val="center"/>
          </w:tcPr>
          <w:p w:rsidR="002D696A" w:rsidRDefault="00E832DF">
            <w:pPr>
              <w:jc w:val="center"/>
              <w:rPr>
                <w:bCs/>
                <w:kern w:val="0"/>
                <w:sz w:val="22"/>
                <w:szCs w:val="21"/>
              </w:rPr>
            </w:pPr>
            <w:r>
              <w:rPr>
                <w:bCs/>
                <w:kern w:val="0"/>
                <w:sz w:val="22"/>
                <w:szCs w:val="21"/>
              </w:rPr>
              <w:t>马克思</w:t>
            </w:r>
          </w:p>
          <w:p w:rsidR="00E348A1" w:rsidRDefault="00E832DF">
            <w:pPr>
              <w:jc w:val="center"/>
              <w:rPr>
                <w:bCs/>
                <w:kern w:val="0"/>
                <w:sz w:val="22"/>
                <w:szCs w:val="21"/>
              </w:rPr>
            </w:pPr>
            <w:r>
              <w:rPr>
                <w:bCs/>
                <w:kern w:val="0"/>
                <w:sz w:val="22"/>
                <w:szCs w:val="21"/>
              </w:rPr>
              <w:t>主义学院</w:t>
            </w:r>
          </w:p>
        </w:tc>
        <w:tc>
          <w:tcPr>
            <w:tcW w:w="724" w:type="dxa"/>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val="restart"/>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数学</w:t>
            </w:r>
          </w:p>
          <w:p w:rsidR="00E348A1" w:rsidRDefault="00E832DF">
            <w:pPr>
              <w:ind w:leftChars="-50" w:left="-105" w:rightChars="-50" w:right="-105"/>
              <w:jc w:val="center"/>
              <w:rPr>
                <w:bCs/>
                <w:sz w:val="22"/>
                <w:szCs w:val="21"/>
              </w:rPr>
            </w:pPr>
            <w:r>
              <w:rPr>
                <w:bCs/>
                <w:sz w:val="22"/>
                <w:szCs w:val="21"/>
              </w:rPr>
              <w:t>（</w:t>
            </w:r>
            <w:r>
              <w:rPr>
                <w:bCs/>
                <w:sz w:val="22"/>
                <w:szCs w:val="21"/>
              </w:rPr>
              <w:t>4</w:t>
            </w:r>
            <w:r>
              <w:rPr>
                <w:bCs/>
                <w:sz w:val="22"/>
                <w:szCs w:val="21"/>
              </w:rPr>
              <w:t>学分）</w:t>
            </w: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kern w:val="0"/>
                <w:sz w:val="22"/>
                <w:szCs w:val="21"/>
              </w:rPr>
            </w:pPr>
            <w:r>
              <w:rPr>
                <w:bCs/>
                <w:kern w:val="0"/>
                <w:sz w:val="22"/>
                <w:szCs w:val="21"/>
              </w:rPr>
              <w:t>01421061</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数学物理</w:t>
            </w:r>
          </w:p>
          <w:p w:rsidR="00E348A1" w:rsidRDefault="00E832DF">
            <w:pPr>
              <w:jc w:val="center"/>
              <w:rPr>
                <w:bCs/>
                <w:kern w:val="0"/>
                <w:sz w:val="22"/>
                <w:szCs w:val="21"/>
              </w:rPr>
            </w:pPr>
            <w:r>
              <w:rPr>
                <w:bCs/>
                <w:kern w:val="0"/>
                <w:sz w:val="22"/>
                <w:szCs w:val="21"/>
              </w:rPr>
              <w:t>方程</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1</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理学院</w:t>
            </w:r>
          </w:p>
        </w:tc>
        <w:tc>
          <w:tcPr>
            <w:tcW w:w="724" w:type="dxa"/>
            <w:vMerge w:val="restart"/>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任选</w:t>
            </w:r>
            <w:r>
              <w:rPr>
                <w:rFonts w:hint="eastAsia"/>
                <w:bCs/>
                <w:kern w:val="0"/>
                <w:sz w:val="22"/>
                <w:szCs w:val="21"/>
              </w:rPr>
              <w:t>2</w:t>
            </w:r>
            <w:r>
              <w:rPr>
                <w:rFonts w:hint="eastAsia"/>
                <w:bCs/>
                <w:kern w:val="0"/>
                <w:sz w:val="22"/>
                <w:szCs w:val="21"/>
              </w:rPr>
              <w:t>门</w:t>
            </w:r>
          </w:p>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kern w:val="0"/>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kern w:val="0"/>
                <w:sz w:val="22"/>
                <w:szCs w:val="21"/>
              </w:rPr>
            </w:pPr>
            <w:r>
              <w:rPr>
                <w:bCs/>
                <w:kern w:val="0"/>
                <w:sz w:val="22"/>
                <w:szCs w:val="21"/>
              </w:rPr>
              <w:t>01421062</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矩阵论</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1</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理学院</w:t>
            </w:r>
          </w:p>
        </w:tc>
        <w:tc>
          <w:tcPr>
            <w:tcW w:w="724" w:type="dxa"/>
            <w:vMerge/>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kern w:val="0"/>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kern w:val="0"/>
                <w:sz w:val="22"/>
                <w:szCs w:val="21"/>
              </w:rPr>
            </w:pPr>
            <w:r>
              <w:rPr>
                <w:bCs/>
                <w:kern w:val="0"/>
                <w:sz w:val="22"/>
                <w:szCs w:val="21"/>
              </w:rPr>
              <w:t>01421063</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应用数理统计</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1</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理学院</w:t>
            </w:r>
          </w:p>
        </w:tc>
        <w:tc>
          <w:tcPr>
            <w:tcW w:w="724" w:type="dxa"/>
            <w:vMerge/>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kern w:val="0"/>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kern w:val="0"/>
                <w:sz w:val="22"/>
                <w:szCs w:val="21"/>
              </w:rPr>
            </w:pPr>
            <w:r>
              <w:rPr>
                <w:bCs/>
                <w:kern w:val="0"/>
                <w:sz w:val="22"/>
                <w:szCs w:val="21"/>
              </w:rPr>
              <w:t>01421064</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随机过程</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理学院</w:t>
            </w:r>
          </w:p>
        </w:tc>
        <w:tc>
          <w:tcPr>
            <w:tcW w:w="724" w:type="dxa"/>
            <w:vMerge/>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kern w:val="0"/>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kern w:val="0"/>
                <w:sz w:val="22"/>
                <w:szCs w:val="21"/>
              </w:rPr>
            </w:pPr>
            <w:r>
              <w:rPr>
                <w:bCs/>
                <w:kern w:val="0"/>
                <w:sz w:val="22"/>
                <w:szCs w:val="21"/>
              </w:rPr>
              <w:t>01421065</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数值分析</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理学院</w:t>
            </w:r>
          </w:p>
        </w:tc>
        <w:tc>
          <w:tcPr>
            <w:tcW w:w="724" w:type="dxa"/>
            <w:vMerge/>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kern w:val="0"/>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kern w:val="0"/>
                <w:sz w:val="22"/>
                <w:szCs w:val="21"/>
              </w:rPr>
            </w:pPr>
            <w:r>
              <w:rPr>
                <w:bCs/>
                <w:kern w:val="0"/>
                <w:sz w:val="22"/>
                <w:szCs w:val="21"/>
              </w:rPr>
              <w:t>01421066</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数学模型</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理学院</w:t>
            </w:r>
          </w:p>
        </w:tc>
        <w:tc>
          <w:tcPr>
            <w:tcW w:w="724" w:type="dxa"/>
            <w:vMerge/>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2000" w:type="dxa"/>
            <w:gridSpan w:val="2"/>
            <w:vMerge w:val="restart"/>
            <w:tcMar>
              <w:top w:w="57" w:type="dxa"/>
              <w:left w:w="57" w:type="dxa"/>
              <w:bottom w:w="57" w:type="dxa"/>
              <w:right w:w="57" w:type="dxa"/>
            </w:tcMar>
            <w:vAlign w:val="center"/>
          </w:tcPr>
          <w:p w:rsidR="00E348A1" w:rsidRDefault="00E832DF">
            <w:pPr>
              <w:ind w:leftChars="-50" w:left="-105" w:rightChars="-50" w:right="-105"/>
              <w:jc w:val="center"/>
              <w:rPr>
                <w:bCs/>
                <w:kern w:val="0"/>
                <w:sz w:val="22"/>
                <w:szCs w:val="21"/>
              </w:rPr>
            </w:pPr>
            <w:r>
              <w:rPr>
                <w:bCs/>
                <w:kern w:val="0"/>
                <w:sz w:val="22"/>
                <w:szCs w:val="21"/>
              </w:rPr>
              <w:t>专业</w:t>
            </w:r>
          </w:p>
          <w:p w:rsidR="00E348A1" w:rsidRDefault="00E832DF">
            <w:pPr>
              <w:ind w:leftChars="-50" w:left="-105" w:rightChars="-50" w:right="-105"/>
              <w:jc w:val="center"/>
              <w:rPr>
                <w:bCs/>
                <w:kern w:val="0"/>
                <w:sz w:val="22"/>
                <w:szCs w:val="21"/>
              </w:rPr>
            </w:pPr>
            <w:r>
              <w:rPr>
                <w:bCs/>
                <w:kern w:val="0"/>
                <w:sz w:val="22"/>
                <w:szCs w:val="21"/>
              </w:rPr>
              <w:t>学位课</w:t>
            </w:r>
          </w:p>
          <w:p w:rsidR="00E348A1" w:rsidRDefault="00E832DF">
            <w:pPr>
              <w:ind w:leftChars="-50" w:left="-105" w:rightChars="-50" w:right="-105"/>
              <w:jc w:val="center"/>
              <w:rPr>
                <w:bCs/>
                <w:kern w:val="0"/>
                <w:sz w:val="22"/>
                <w:szCs w:val="21"/>
              </w:rPr>
            </w:pPr>
            <w:r>
              <w:rPr>
                <w:rFonts w:hint="eastAsia"/>
                <w:bCs/>
                <w:kern w:val="0"/>
                <w:sz w:val="22"/>
                <w:szCs w:val="21"/>
              </w:rPr>
              <w:t>（</w:t>
            </w:r>
            <w:r>
              <w:rPr>
                <w:rFonts w:hint="eastAsia"/>
                <w:bCs/>
                <w:kern w:val="0"/>
                <w:sz w:val="22"/>
                <w:szCs w:val="21"/>
              </w:rPr>
              <w:t>8</w:t>
            </w:r>
            <w:r>
              <w:rPr>
                <w:rFonts w:hint="eastAsia"/>
                <w:bCs/>
                <w:kern w:val="0"/>
                <w:sz w:val="22"/>
                <w:szCs w:val="21"/>
              </w:rPr>
              <w:t>学分）</w:t>
            </w: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006210</w:t>
            </w:r>
            <w:r>
              <w:rPr>
                <w:rFonts w:hint="eastAsia"/>
                <w:bCs/>
                <w:sz w:val="22"/>
                <w:szCs w:val="21"/>
              </w:rPr>
              <w:t>21</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高等岩石力学</w:t>
            </w:r>
            <w:r>
              <w:rPr>
                <w:rFonts w:hint="eastAsia"/>
                <w:bCs/>
                <w:kern w:val="0"/>
                <w:sz w:val="22"/>
                <w:szCs w:val="21"/>
              </w:rPr>
              <w:t>（一）</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土建学院</w:t>
            </w:r>
          </w:p>
        </w:tc>
        <w:tc>
          <w:tcPr>
            <w:tcW w:w="724" w:type="dxa"/>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2000" w:type="dxa"/>
            <w:gridSpan w:val="2"/>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006210</w:t>
            </w:r>
            <w:r>
              <w:rPr>
                <w:rFonts w:hint="eastAsia"/>
                <w:bCs/>
                <w:sz w:val="22"/>
                <w:szCs w:val="21"/>
              </w:rPr>
              <w:t>2</w:t>
            </w:r>
            <w:r>
              <w:rPr>
                <w:bCs/>
                <w:sz w:val="22"/>
                <w:szCs w:val="21"/>
              </w:rPr>
              <w:t>2</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高等土力学</w:t>
            </w:r>
            <w:r>
              <w:rPr>
                <w:rFonts w:hint="eastAsia"/>
                <w:bCs/>
                <w:kern w:val="0"/>
                <w:sz w:val="22"/>
                <w:szCs w:val="21"/>
              </w:rPr>
              <w:t>（一）</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土建学院</w:t>
            </w:r>
          </w:p>
        </w:tc>
        <w:tc>
          <w:tcPr>
            <w:tcW w:w="724" w:type="dxa"/>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2000" w:type="dxa"/>
            <w:gridSpan w:val="2"/>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kern w:val="0"/>
                <w:sz w:val="22"/>
                <w:szCs w:val="21"/>
              </w:rPr>
            </w:pPr>
            <w:r>
              <w:rPr>
                <w:rFonts w:hint="eastAsia"/>
                <w:bCs/>
                <w:kern w:val="0"/>
                <w:sz w:val="22"/>
                <w:szCs w:val="21"/>
              </w:rPr>
              <w:t>00661025</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岩土工程数值方法</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土建学院</w:t>
            </w:r>
          </w:p>
        </w:tc>
        <w:tc>
          <w:tcPr>
            <w:tcW w:w="724" w:type="dxa"/>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428"/>
          <w:jc w:val="center"/>
        </w:trPr>
        <w:tc>
          <w:tcPr>
            <w:tcW w:w="2000" w:type="dxa"/>
            <w:gridSpan w:val="2"/>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kern w:val="0"/>
                <w:sz w:val="22"/>
                <w:szCs w:val="21"/>
              </w:rPr>
            </w:pPr>
            <w:r>
              <w:rPr>
                <w:rFonts w:hint="eastAsia"/>
                <w:bCs/>
                <w:kern w:val="0"/>
                <w:sz w:val="22"/>
                <w:szCs w:val="21"/>
              </w:rPr>
              <w:t>00661026</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土动力学与地震工程</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3</w:t>
            </w:r>
            <w:r>
              <w:rPr>
                <w:bCs/>
                <w:kern w:val="0"/>
                <w:sz w:val="22"/>
                <w:szCs w:val="21"/>
              </w:rPr>
              <w:t>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2</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土建学院</w:t>
            </w:r>
          </w:p>
        </w:tc>
        <w:tc>
          <w:tcPr>
            <w:tcW w:w="724" w:type="dxa"/>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2000" w:type="dxa"/>
            <w:gridSpan w:val="2"/>
            <w:vMerge/>
            <w:tcMar>
              <w:top w:w="57" w:type="dxa"/>
              <w:left w:w="57" w:type="dxa"/>
              <w:bottom w:w="57" w:type="dxa"/>
              <w:right w:w="57" w:type="dxa"/>
            </w:tcMar>
            <w:textDirection w:val="tbRlV"/>
            <w:vAlign w:val="center"/>
          </w:tcPr>
          <w:p w:rsidR="00E348A1" w:rsidRDefault="00E348A1">
            <w:pPr>
              <w:ind w:leftChars="-50" w:left="-105" w:rightChars="-50" w:right="-105"/>
              <w:jc w:val="center"/>
              <w:rPr>
                <w:bCs/>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00621040</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弹塑性力学</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1</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土建学院</w:t>
            </w:r>
          </w:p>
        </w:tc>
        <w:tc>
          <w:tcPr>
            <w:tcW w:w="724" w:type="dxa"/>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2000" w:type="dxa"/>
            <w:gridSpan w:val="2"/>
            <w:vMerge/>
            <w:tcMar>
              <w:top w:w="57" w:type="dxa"/>
              <w:left w:w="57" w:type="dxa"/>
              <w:bottom w:w="57" w:type="dxa"/>
              <w:right w:w="57" w:type="dxa"/>
            </w:tcMar>
            <w:textDirection w:val="tbRlV"/>
            <w:vAlign w:val="center"/>
          </w:tcPr>
          <w:p w:rsidR="00E348A1" w:rsidRDefault="00E348A1">
            <w:pPr>
              <w:ind w:leftChars="-50" w:left="-105" w:rightChars="-50" w:right="-105"/>
              <w:jc w:val="center"/>
              <w:rPr>
                <w:bCs/>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00661003</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结构动力学</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1</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土建学院</w:t>
            </w:r>
          </w:p>
        </w:tc>
        <w:tc>
          <w:tcPr>
            <w:tcW w:w="724" w:type="dxa"/>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2000" w:type="dxa"/>
            <w:gridSpan w:val="2"/>
            <w:vMerge/>
            <w:tcMar>
              <w:top w:w="57" w:type="dxa"/>
              <w:left w:w="57" w:type="dxa"/>
              <w:bottom w:w="57" w:type="dxa"/>
              <w:right w:w="57" w:type="dxa"/>
            </w:tcMar>
            <w:textDirection w:val="tbRlV"/>
            <w:vAlign w:val="center"/>
          </w:tcPr>
          <w:p w:rsidR="00E348A1" w:rsidRDefault="00E348A1">
            <w:pPr>
              <w:ind w:leftChars="-50" w:left="-105" w:rightChars="-50" w:right="-105"/>
              <w:jc w:val="center"/>
              <w:rPr>
                <w:bCs/>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00621041</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高等钢筋混凝土结构理论</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1</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土建学院</w:t>
            </w:r>
          </w:p>
        </w:tc>
        <w:tc>
          <w:tcPr>
            <w:tcW w:w="724" w:type="dxa"/>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2000" w:type="dxa"/>
            <w:gridSpan w:val="2"/>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kern w:val="0"/>
                <w:sz w:val="22"/>
                <w:szCs w:val="21"/>
              </w:rPr>
            </w:pPr>
            <w:r>
              <w:rPr>
                <w:bCs/>
                <w:kern w:val="0"/>
                <w:sz w:val="22"/>
                <w:szCs w:val="21"/>
              </w:rPr>
              <w:t>00621043</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有限单元法</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土建学院</w:t>
            </w:r>
          </w:p>
        </w:tc>
        <w:tc>
          <w:tcPr>
            <w:tcW w:w="724" w:type="dxa"/>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2000" w:type="dxa"/>
            <w:gridSpan w:val="2"/>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kern w:val="0"/>
                <w:sz w:val="22"/>
                <w:szCs w:val="21"/>
              </w:rPr>
            </w:pPr>
            <w:r>
              <w:rPr>
                <w:rFonts w:hint="eastAsia"/>
                <w:bCs/>
                <w:kern w:val="0"/>
                <w:sz w:val="22"/>
                <w:szCs w:val="21"/>
              </w:rPr>
              <w:t>0</w:t>
            </w:r>
            <w:r>
              <w:rPr>
                <w:bCs/>
                <w:kern w:val="0"/>
                <w:sz w:val="22"/>
                <w:szCs w:val="21"/>
              </w:rPr>
              <w:t>0661044</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高等钢结构理论</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3</w:t>
            </w:r>
            <w:r>
              <w:rPr>
                <w:bCs/>
                <w:kern w:val="0"/>
                <w:sz w:val="22"/>
                <w:szCs w:val="21"/>
              </w:rPr>
              <w:t>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土建学院</w:t>
            </w:r>
          </w:p>
        </w:tc>
        <w:tc>
          <w:tcPr>
            <w:tcW w:w="724" w:type="dxa"/>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2000" w:type="dxa"/>
            <w:gridSpan w:val="2"/>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kern w:val="0"/>
                <w:sz w:val="22"/>
                <w:szCs w:val="21"/>
              </w:rPr>
            </w:pPr>
            <w:r>
              <w:rPr>
                <w:rFonts w:hint="eastAsia"/>
                <w:bCs/>
                <w:kern w:val="0"/>
                <w:sz w:val="22"/>
                <w:szCs w:val="21"/>
              </w:rPr>
              <w:t>0</w:t>
            </w:r>
            <w:r>
              <w:rPr>
                <w:bCs/>
                <w:kern w:val="0"/>
                <w:sz w:val="22"/>
                <w:szCs w:val="21"/>
              </w:rPr>
              <w:t>0661045</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高等建筑材料学</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3</w:t>
            </w:r>
            <w:r>
              <w:rPr>
                <w:bCs/>
                <w:kern w:val="0"/>
                <w:sz w:val="22"/>
                <w:szCs w:val="21"/>
              </w:rPr>
              <w:t>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1</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土建学院</w:t>
            </w:r>
          </w:p>
        </w:tc>
        <w:tc>
          <w:tcPr>
            <w:tcW w:w="724" w:type="dxa"/>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2000" w:type="dxa"/>
            <w:gridSpan w:val="2"/>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00621023</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地震工程学</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土建学院</w:t>
            </w:r>
          </w:p>
        </w:tc>
        <w:tc>
          <w:tcPr>
            <w:tcW w:w="724" w:type="dxa"/>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2000" w:type="dxa"/>
            <w:gridSpan w:val="2"/>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00661027</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风工程导论</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土建学院</w:t>
            </w:r>
          </w:p>
        </w:tc>
        <w:tc>
          <w:tcPr>
            <w:tcW w:w="724" w:type="dxa"/>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2000" w:type="dxa"/>
            <w:gridSpan w:val="2"/>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00661046</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高等桥梁结构理论</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1</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土建学院</w:t>
            </w:r>
          </w:p>
        </w:tc>
        <w:tc>
          <w:tcPr>
            <w:tcW w:w="724" w:type="dxa"/>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2000" w:type="dxa"/>
            <w:gridSpan w:val="2"/>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006610</w:t>
            </w:r>
            <w:r>
              <w:rPr>
                <w:bCs/>
                <w:sz w:val="22"/>
                <w:szCs w:val="21"/>
              </w:rPr>
              <w:t>47</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废水处理技术与工程</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1</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土建学院</w:t>
            </w:r>
          </w:p>
        </w:tc>
        <w:tc>
          <w:tcPr>
            <w:tcW w:w="724" w:type="dxa"/>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2000" w:type="dxa"/>
            <w:gridSpan w:val="2"/>
            <w:vMerge/>
            <w:tcMar>
              <w:top w:w="57" w:type="dxa"/>
              <w:left w:w="57" w:type="dxa"/>
              <w:bottom w:w="57" w:type="dxa"/>
              <w:right w:w="57" w:type="dxa"/>
            </w:tcMar>
            <w:textDirection w:val="tbRlV"/>
            <w:vAlign w:val="center"/>
          </w:tcPr>
          <w:p w:rsidR="00E348A1" w:rsidRDefault="00E348A1">
            <w:pPr>
              <w:ind w:leftChars="-50" w:left="-105" w:rightChars="-50" w:right="-105"/>
              <w:jc w:val="center"/>
              <w:rPr>
                <w:bCs/>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00661029</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生物化学</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土建学院</w:t>
            </w:r>
          </w:p>
        </w:tc>
        <w:tc>
          <w:tcPr>
            <w:tcW w:w="724" w:type="dxa"/>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2000" w:type="dxa"/>
            <w:gridSpan w:val="2"/>
            <w:vMerge/>
            <w:tcMar>
              <w:top w:w="57" w:type="dxa"/>
              <w:left w:w="57" w:type="dxa"/>
              <w:bottom w:w="57" w:type="dxa"/>
              <w:right w:w="57" w:type="dxa"/>
            </w:tcMar>
            <w:textDirection w:val="tbRlV"/>
            <w:vAlign w:val="center"/>
          </w:tcPr>
          <w:p w:rsidR="00E348A1" w:rsidRDefault="00E348A1">
            <w:pPr>
              <w:ind w:leftChars="-50" w:left="-105" w:rightChars="-50" w:right="-105"/>
              <w:jc w:val="center"/>
              <w:rPr>
                <w:bCs/>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006610</w:t>
            </w:r>
            <w:r>
              <w:rPr>
                <w:bCs/>
                <w:sz w:val="22"/>
                <w:szCs w:val="21"/>
              </w:rPr>
              <w:t>48</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给水处理</w:t>
            </w:r>
            <w:r>
              <w:rPr>
                <w:rFonts w:hint="eastAsia"/>
                <w:bCs/>
                <w:kern w:val="0"/>
                <w:sz w:val="22"/>
                <w:szCs w:val="21"/>
              </w:rPr>
              <w:t>理论与技术</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土建学院</w:t>
            </w:r>
          </w:p>
        </w:tc>
        <w:tc>
          <w:tcPr>
            <w:tcW w:w="724" w:type="dxa"/>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2000" w:type="dxa"/>
            <w:gridSpan w:val="2"/>
            <w:vMerge/>
            <w:tcMar>
              <w:top w:w="57" w:type="dxa"/>
              <w:left w:w="57" w:type="dxa"/>
              <w:bottom w:w="57" w:type="dxa"/>
              <w:right w:w="57" w:type="dxa"/>
            </w:tcMar>
            <w:textDirection w:val="tbRlV"/>
            <w:vAlign w:val="center"/>
          </w:tcPr>
          <w:p w:rsidR="00E348A1" w:rsidRDefault="00E348A1">
            <w:pPr>
              <w:ind w:leftChars="-50" w:left="-105" w:rightChars="-50" w:right="-105"/>
              <w:jc w:val="center"/>
              <w:rPr>
                <w:bCs/>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00</w:t>
            </w:r>
            <w:r>
              <w:rPr>
                <w:bCs/>
                <w:sz w:val="22"/>
                <w:szCs w:val="21"/>
              </w:rPr>
              <w:t>621049</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高等水力学</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3</w:t>
            </w:r>
            <w:r>
              <w:rPr>
                <w:bCs/>
                <w:kern w:val="0"/>
                <w:sz w:val="22"/>
                <w:szCs w:val="21"/>
              </w:rPr>
              <w:t>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1</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土建学院</w:t>
            </w:r>
          </w:p>
        </w:tc>
        <w:tc>
          <w:tcPr>
            <w:tcW w:w="724" w:type="dxa"/>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2000" w:type="dxa"/>
            <w:gridSpan w:val="2"/>
            <w:vMerge/>
            <w:tcMar>
              <w:top w:w="57" w:type="dxa"/>
              <w:left w:w="57" w:type="dxa"/>
              <w:bottom w:w="57" w:type="dxa"/>
              <w:right w:w="57" w:type="dxa"/>
            </w:tcMar>
            <w:textDirection w:val="tbRlV"/>
            <w:vAlign w:val="center"/>
          </w:tcPr>
          <w:p w:rsidR="00E348A1" w:rsidRDefault="00E348A1">
            <w:pPr>
              <w:ind w:leftChars="-50" w:left="-105" w:rightChars="-50" w:right="-105"/>
              <w:jc w:val="center"/>
              <w:rPr>
                <w:bCs/>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00661031</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高等传热学</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1</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土建学院</w:t>
            </w:r>
          </w:p>
        </w:tc>
        <w:tc>
          <w:tcPr>
            <w:tcW w:w="724" w:type="dxa"/>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2000" w:type="dxa"/>
            <w:gridSpan w:val="2"/>
            <w:vMerge/>
            <w:tcMar>
              <w:top w:w="57" w:type="dxa"/>
              <w:left w:w="57" w:type="dxa"/>
              <w:bottom w:w="57" w:type="dxa"/>
              <w:right w:w="57" w:type="dxa"/>
            </w:tcMar>
            <w:textDirection w:val="tbRlV"/>
            <w:vAlign w:val="center"/>
          </w:tcPr>
          <w:p w:rsidR="00E348A1" w:rsidRDefault="00E348A1">
            <w:pPr>
              <w:ind w:leftChars="-50" w:left="-105" w:rightChars="-50" w:right="-105"/>
              <w:jc w:val="center"/>
              <w:rPr>
                <w:bCs/>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00661032</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高等流体力学</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1</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土建学院</w:t>
            </w:r>
          </w:p>
        </w:tc>
        <w:tc>
          <w:tcPr>
            <w:tcW w:w="724" w:type="dxa"/>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2000" w:type="dxa"/>
            <w:gridSpan w:val="2"/>
            <w:vMerge/>
            <w:tcMar>
              <w:top w:w="57" w:type="dxa"/>
              <w:left w:w="57" w:type="dxa"/>
              <w:bottom w:w="57" w:type="dxa"/>
              <w:right w:w="57" w:type="dxa"/>
            </w:tcMar>
            <w:textDirection w:val="tbRlV"/>
            <w:vAlign w:val="center"/>
          </w:tcPr>
          <w:p w:rsidR="00E348A1" w:rsidRDefault="00E348A1">
            <w:pPr>
              <w:ind w:leftChars="-50" w:left="-105" w:rightChars="-50" w:right="-105"/>
              <w:jc w:val="center"/>
              <w:rPr>
                <w:bCs/>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00661033</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建筑环境模拟理论与方法</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土建学院</w:t>
            </w:r>
          </w:p>
        </w:tc>
        <w:tc>
          <w:tcPr>
            <w:tcW w:w="724" w:type="dxa"/>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2000" w:type="dxa"/>
            <w:gridSpan w:val="2"/>
            <w:vMerge/>
            <w:tcMar>
              <w:top w:w="57" w:type="dxa"/>
              <w:left w:w="57" w:type="dxa"/>
              <w:bottom w:w="57" w:type="dxa"/>
              <w:right w:w="57" w:type="dxa"/>
            </w:tcMar>
            <w:textDirection w:val="tbRlV"/>
            <w:vAlign w:val="center"/>
          </w:tcPr>
          <w:p w:rsidR="00E348A1" w:rsidRDefault="00E348A1">
            <w:pPr>
              <w:ind w:leftChars="-50" w:left="-105" w:rightChars="-50" w:right="-105"/>
              <w:jc w:val="center"/>
              <w:rPr>
                <w:bCs/>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00661005</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低能耗建筑技术</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1</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土建学院</w:t>
            </w:r>
          </w:p>
        </w:tc>
        <w:tc>
          <w:tcPr>
            <w:tcW w:w="724" w:type="dxa"/>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2000" w:type="dxa"/>
            <w:gridSpan w:val="2"/>
            <w:vMerge/>
            <w:tcMar>
              <w:top w:w="57" w:type="dxa"/>
              <w:left w:w="57" w:type="dxa"/>
              <w:bottom w:w="57" w:type="dxa"/>
              <w:right w:w="57" w:type="dxa"/>
            </w:tcMar>
            <w:textDirection w:val="tbRlV"/>
            <w:vAlign w:val="center"/>
          </w:tcPr>
          <w:p w:rsidR="00E348A1" w:rsidRDefault="00E348A1">
            <w:pPr>
              <w:ind w:leftChars="-50" w:left="-105" w:rightChars="-50" w:right="-105"/>
              <w:jc w:val="center"/>
              <w:rPr>
                <w:bCs/>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00661006</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高级管理学</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1</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土建学院</w:t>
            </w:r>
          </w:p>
        </w:tc>
        <w:tc>
          <w:tcPr>
            <w:tcW w:w="724" w:type="dxa"/>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2000" w:type="dxa"/>
            <w:gridSpan w:val="2"/>
            <w:vMerge/>
            <w:tcMar>
              <w:top w:w="57" w:type="dxa"/>
              <w:left w:w="57" w:type="dxa"/>
              <w:bottom w:w="57" w:type="dxa"/>
              <w:right w:w="57" w:type="dxa"/>
            </w:tcMar>
            <w:textDirection w:val="tbRlV"/>
            <w:vAlign w:val="center"/>
          </w:tcPr>
          <w:p w:rsidR="00E348A1" w:rsidRDefault="00E348A1">
            <w:pPr>
              <w:ind w:leftChars="-50" w:left="-105" w:rightChars="-50" w:right="-105"/>
              <w:jc w:val="center"/>
              <w:rPr>
                <w:bCs/>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00661034</w:t>
            </w:r>
          </w:p>
        </w:tc>
        <w:tc>
          <w:tcPr>
            <w:tcW w:w="1694" w:type="dxa"/>
            <w:tcMar>
              <w:top w:w="57" w:type="dxa"/>
              <w:left w:w="57" w:type="dxa"/>
              <w:bottom w:w="57" w:type="dxa"/>
              <w:right w:w="57" w:type="dxa"/>
            </w:tcMar>
            <w:vAlign w:val="center"/>
          </w:tcPr>
          <w:p w:rsidR="00E348A1" w:rsidRDefault="00E832DF">
            <w:pPr>
              <w:ind w:leftChars="-50" w:left="-105" w:rightChars="-50" w:right="-105"/>
              <w:jc w:val="center"/>
              <w:rPr>
                <w:bCs/>
                <w:kern w:val="0"/>
                <w:sz w:val="22"/>
                <w:szCs w:val="21"/>
              </w:rPr>
            </w:pPr>
            <w:r>
              <w:rPr>
                <w:bCs/>
                <w:kern w:val="0"/>
                <w:sz w:val="22"/>
                <w:szCs w:val="21"/>
              </w:rPr>
              <w:t>系统工程理论与方法</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土建学院</w:t>
            </w:r>
          </w:p>
        </w:tc>
        <w:tc>
          <w:tcPr>
            <w:tcW w:w="724" w:type="dxa"/>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2000" w:type="dxa"/>
            <w:gridSpan w:val="2"/>
            <w:vMerge/>
            <w:tcMar>
              <w:top w:w="57" w:type="dxa"/>
              <w:left w:w="57" w:type="dxa"/>
              <w:bottom w:w="57" w:type="dxa"/>
              <w:right w:w="57" w:type="dxa"/>
            </w:tcMar>
            <w:textDirection w:val="tbRlV"/>
            <w:vAlign w:val="center"/>
          </w:tcPr>
          <w:p w:rsidR="00E348A1" w:rsidRDefault="00E348A1">
            <w:pPr>
              <w:ind w:leftChars="-50" w:left="-105" w:rightChars="-50" w:right="-105"/>
              <w:jc w:val="center"/>
              <w:rPr>
                <w:bCs/>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00661035</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现代工程项目管理</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1</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土建学院</w:t>
            </w:r>
          </w:p>
        </w:tc>
        <w:tc>
          <w:tcPr>
            <w:tcW w:w="724" w:type="dxa"/>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2000" w:type="dxa"/>
            <w:gridSpan w:val="2"/>
            <w:vMerge/>
            <w:tcMar>
              <w:top w:w="57" w:type="dxa"/>
              <w:left w:w="57" w:type="dxa"/>
              <w:bottom w:w="57" w:type="dxa"/>
              <w:right w:w="57" w:type="dxa"/>
            </w:tcMar>
            <w:textDirection w:val="tbRlV"/>
            <w:vAlign w:val="center"/>
          </w:tcPr>
          <w:p w:rsidR="00E348A1" w:rsidRDefault="00E348A1">
            <w:pPr>
              <w:ind w:leftChars="-50" w:left="-105" w:rightChars="-50" w:right="-105"/>
              <w:jc w:val="center"/>
              <w:rPr>
                <w:bCs/>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00661001</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建设项目投资决策理论与实务</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1</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土建学院</w:t>
            </w:r>
          </w:p>
        </w:tc>
        <w:tc>
          <w:tcPr>
            <w:tcW w:w="724" w:type="dxa"/>
            <w:tcMar>
              <w:top w:w="57" w:type="dxa"/>
              <w:left w:w="57" w:type="dxa"/>
              <w:bottom w:w="57" w:type="dxa"/>
              <w:right w:w="57" w:type="dxa"/>
            </w:tcMar>
            <w:vAlign w:val="center"/>
          </w:tcPr>
          <w:p w:rsidR="00E348A1" w:rsidRDefault="00E348A1">
            <w:pPr>
              <w:jc w:val="center"/>
              <w:rPr>
                <w:bCs/>
                <w:kern w:val="0"/>
                <w:sz w:val="22"/>
                <w:szCs w:val="21"/>
              </w:rPr>
            </w:pPr>
          </w:p>
        </w:tc>
      </w:tr>
      <w:tr w:rsidR="00E348A1" w:rsidTr="005E0FC0">
        <w:trPr>
          <w:cantSplit/>
          <w:trHeight w:val="454"/>
          <w:jc w:val="center"/>
        </w:trPr>
        <w:tc>
          <w:tcPr>
            <w:tcW w:w="982" w:type="dxa"/>
            <w:vMerge w:val="restart"/>
            <w:tcMar>
              <w:top w:w="57" w:type="dxa"/>
              <w:left w:w="57" w:type="dxa"/>
              <w:bottom w:w="57" w:type="dxa"/>
              <w:right w:w="57" w:type="dxa"/>
            </w:tcMar>
            <w:vAlign w:val="center"/>
          </w:tcPr>
          <w:p w:rsidR="00E348A1" w:rsidRDefault="00E832DF">
            <w:pPr>
              <w:ind w:leftChars="-50" w:left="-105" w:rightChars="-50" w:right="-105"/>
              <w:jc w:val="center"/>
              <w:rPr>
                <w:bCs/>
                <w:kern w:val="0"/>
                <w:sz w:val="22"/>
                <w:szCs w:val="21"/>
              </w:rPr>
            </w:pPr>
            <w:r>
              <w:rPr>
                <w:bCs/>
                <w:kern w:val="0"/>
                <w:sz w:val="22"/>
                <w:szCs w:val="21"/>
              </w:rPr>
              <w:t>选修课</w:t>
            </w:r>
          </w:p>
          <w:p w:rsidR="00E348A1" w:rsidRDefault="00E832DF">
            <w:pPr>
              <w:ind w:leftChars="-50" w:left="-105" w:rightChars="-50" w:right="-105"/>
              <w:jc w:val="center"/>
              <w:rPr>
                <w:bCs/>
                <w:sz w:val="22"/>
                <w:szCs w:val="21"/>
              </w:rPr>
            </w:pPr>
            <w:r>
              <w:rPr>
                <w:rFonts w:hint="eastAsia"/>
                <w:bCs/>
                <w:sz w:val="22"/>
                <w:szCs w:val="21"/>
              </w:rPr>
              <w:t>（</w:t>
            </w:r>
            <w:r>
              <w:rPr>
                <w:rFonts w:hint="eastAsia"/>
                <w:bCs/>
                <w:sz w:val="22"/>
                <w:szCs w:val="21"/>
              </w:rPr>
              <w:t>6</w:t>
            </w:r>
            <w:r>
              <w:rPr>
                <w:rFonts w:hint="eastAsia"/>
                <w:bCs/>
                <w:sz w:val="22"/>
                <w:szCs w:val="21"/>
              </w:rPr>
              <w:t>学分）</w:t>
            </w:r>
          </w:p>
        </w:tc>
        <w:tc>
          <w:tcPr>
            <w:tcW w:w="1018" w:type="dxa"/>
            <w:vMerge w:val="restart"/>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专业</w:t>
            </w:r>
          </w:p>
          <w:p w:rsidR="00E348A1" w:rsidRDefault="00E832DF">
            <w:pPr>
              <w:ind w:leftChars="-50" w:left="-105" w:rightChars="-50" w:right="-105"/>
              <w:jc w:val="center"/>
              <w:rPr>
                <w:bCs/>
                <w:sz w:val="22"/>
                <w:szCs w:val="21"/>
              </w:rPr>
            </w:pPr>
            <w:r>
              <w:rPr>
                <w:rFonts w:hint="eastAsia"/>
                <w:bCs/>
                <w:sz w:val="22"/>
                <w:szCs w:val="21"/>
              </w:rPr>
              <w:t>选修课</w:t>
            </w:r>
          </w:p>
          <w:p w:rsidR="00E348A1" w:rsidRDefault="00E832DF">
            <w:pPr>
              <w:ind w:leftChars="-50" w:left="-105" w:rightChars="-50" w:right="-105"/>
              <w:jc w:val="center"/>
              <w:rPr>
                <w:bCs/>
                <w:sz w:val="22"/>
                <w:szCs w:val="21"/>
              </w:rPr>
            </w:pPr>
            <w:r>
              <w:rPr>
                <w:rFonts w:hint="eastAsia"/>
                <w:bCs/>
                <w:sz w:val="22"/>
                <w:szCs w:val="21"/>
              </w:rPr>
              <w:t>（</w:t>
            </w:r>
            <w:r>
              <w:rPr>
                <w:bCs/>
                <w:sz w:val="22"/>
                <w:szCs w:val="21"/>
              </w:rPr>
              <w:t>5</w:t>
            </w:r>
            <w:r>
              <w:rPr>
                <w:rFonts w:hint="eastAsia"/>
                <w:bCs/>
                <w:sz w:val="22"/>
                <w:szCs w:val="21"/>
              </w:rPr>
              <w:t>学分）</w:t>
            </w: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00662032</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专业外语</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18</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1</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1</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土建学院</w:t>
            </w:r>
          </w:p>
        </w:tc>
        <w:tc>
          <w:tcPr>
            <w:tcW w:w="724"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必选</w:t>
            </w:r>
          </w:p>
        </w:tc>
      </w:tr>
      <w:tr w:rsidR="00E348A1" w:rsidTr="005E0FC0">
        <w:trPr>
          <w:cantSplit/>
          <w:trHeight w:val="454"/>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00662041</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土工试验（一）</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6</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3</w:t>
            </w:r>
            <w:r>
              <w:rPr>
                <w:bCs/>
                <w:kern w:val="0"/>
                <w:sz w:val="22"/>
                <w:szCs w:val="21"/>
              </w:rPr>
              <w:t>0</w:t>
            </w: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土建学院</w:t>
            </w:r>
          </w:p>
        </w:tc>
        <w:tc>
          <w:tcPr>
            <w:tcW w:w="724" w:type="dxa"/>
            <w:vMerge w:val="restart"/>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至少</w:t>
            </w:r>
          </w:p>
          <w:p w:rsidR="00E348A1" w:rsidRDefault="00E832DF">
            <w:pPr>
              <w:jc w:val="center"/>
              <w:rPr>
                <w:bCs/>
                <w:kern w:val="0"/>
                <w:sz w:val="22"/>
                <w:szCs w:val="21"/>
              </w:rPr>
            </w:pPr>
            <w:r>
              <w:rPr>
                <w:rFonts w:hint="eastAsia"/>
                <w:bCs/>
                <w:kern w:val="0"/>
                <w:sz w:val="22"/>
                <w:szCs w:val="21"/>
              </w:rPr>
              <w:t>选修</w:t>
            </w:r>
          </w:p>
          <w:p w:rsidR="00E348A1" w:rsidRDefault="00E832DF">
            <w:pPr>
              <w:jc w:val="center"/>
              <w:rPr>
                <w:bCs/>
                <w:kern w:val="0"/>
                <w:sz w:val="22"/>
                <w:szCs w:val="21"/>
              </w:rPr>
            </w:pPr>
            <w:r>
              <w:rPr>
                <w:rFonts w:hint="eastAsia"/>
                <w:bCs/>
                <w:kern w:val="0"/>
                <w:sz w:val="22"/>
                <w:szCs w:val="21"/>
              </w:rPr>
              <w:t>1</w:t>
            </w:r>
            <w:r>
              <w:rPr>
                <w:rFonts w:hint="eastAsia"/>
                <w:bCs/>
                <w:kern w:val="0"/>
                <w:sz w:val="22"/>
                <w:szCs w:val="21"/>
              </w:rPr>
              <w:t>门</w:t>
            </w:r>
          </w:p>
        </w:tc>
      </w:tr>
      <w:tr w:rsidR="00E348A1" w:rsidTr="005E0FC0">
        <w:trPr>
          <w:cantSplit/>
          <w:trHeight w:val="454"/>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00662042</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岩石力学实验</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1</w:t>
            </w:r>
            <w:r>
              <w:rPr>
                <w:bCs/>
                <w:kern w:val="0"/>
                <w:sz w:val="22"/>
                <w:szCs w:val="21"/>
              </w:rPr>
              <w:t>8</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1</w:t>
            </w:r>
            <w:r>
              <w:rPr>
                <w:bCs/>
                <w:kern w:val="0"/>
                <w:sz w:val="22"/>
                <w:szCs w:val="21"/>
              </w:rPr>
              <w:t>8</w:t>
            </w: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2</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土建学院</w:t>
            </w:r>
          </w:p>
        </w:tc>
        <w:tc>
          <w:tcPr>
            <w:tcW w:w="724" w:type="dxa"/>
            <w:vMerge/>
            <w:tcMar>
              <w:top w:w="57" w:type="dxa"/>
              <w:left w:w="57" w:type="dxa"/>
              <w:bottom w:w="57" w:type="dxa"/>
              <w:right w:w="57" w:type="dxa"/>
            </w:tcMar>
            <w:vAlign w:val="center"/>
          </w:tcPr>
          <w:p w:rsidR="00E348A1" w:rsidRDefault="00E348A1">
            <w:pPr>
              <w:jc w:val="center"/>
              <w:rPr>
                <w:bCs/>
                <w:kern w:val="0"/>
                <w:sz w:val="22"/>
                <w:szCs w:val="21"/>
              </w:rPr>
            </w:pPr>
          </w:p>
        </w:tc>
      </w:tr>
      <w:tr w:rsidR="00E348A1" w:rsidTr="005E0FC0">
        <w:trPr>
          <w:cantSplit/>
          <w:trHeight w:val="454"/>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00662011</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结构动力试验</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土建学院</w:t>
            </w:r>
          </w:p>
        </w:tc>
        <w:tc>
          <w:tcPr>
            <w:tcW w:w="724" w:type="dxa"/>
            <w:vMerge/>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00622035</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桥梁与隧道工程检测技术</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1</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土建学院</w:t>
            </w:r>
          </w:p>
        </w:tc>
        <w:tc>
          <w:tcPr>
            <w:tcW w:w="724" w:type="dxa"/>
            <w:vMerge/>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00622050</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水质分析理论与技术</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土建学院</w:t>
            </w:r>
          </w:p>
        </w:tc>
        <w:tc>
          <w:tcPr>
            <w:tcW w:w="724" w:type="dxa"/>
            <w:vMerge/>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00622067</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流动与传热数值计算</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土建学院</w:t>
            </w:r>
          </w:p>
        </w:tc>
        <w:tc>
          <w:tcPr>
            <w:tcW w:w="724" w:type="dxa"/>
            <w:vMerge/>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006220</w:t>
            </w:r>
            <w:r>
              <w:rPr>
                <w:rFonts w:hint="eastAsia"/>
                <w:bCs/>
                <w:sz w:val="22"/>
                <w:szCs w:val="21"/>
              </w:rPr>
              <w:t>41</w:t>
            </w:r>
          </w:p>
        </w:tc>
        <w:tc>
          <w:tcPr>
            <w:tcW w:w="1694" w:type="dxa"/>
            <w:tcMar>
              <w:top w:w="57" w:type="dxa"/>
              <w:left w:w="57" w:type="dxa"/>
              <w:bottom w:w="57" w:type="dxa"/>
              <w:right w:w="57" w:type="dxa"/>
            </w:tcMar>
            <w:vAlign w:val="center"/>
          </w:tcPr>
          <w:p w:rsidR="00E348A1" w:rsidRDefault="00E832DF">
            <w:pPr>
              <w:ind w:leftChars="-50" w:left="-105" w:rightChars="-50" w:right="-105"/>
              <w:jc w:val="center"/>
              <w:rPr>
                <w:bCs/>
                <w:kern w:val="0"/>
                <w:sz w:val="22"/>
                <w:szCs w:val="21"/>
              </w:rPr>
            </w:pPr>
            <w:r>
              <w:rPr>
                <w:bCs/>
                <w:kern w:val="0"/>
                <w:sz w:val="22"/>
                <w:szCs w:val="21"/>
              </w:rPr>
              <w:t>计算机集成建筑系统</w:t>
            </w:r>
          </w:p>
        </w:tc>
        <w:tc>
          <w:tcPr>
            <w:tcW w:w="558" w:type="dxa"/>
            <w:tcMar>
              <w:top w:w="57" w:type="dxa"/>
              <w:left w:w="57" w:type="dxa"/>
              <w:bottom w:w="57" w:type="dxa"/>
              <w:right w:w="57" w:type="dxa"/>
            </w:tcMar>
            <w:vAlign w:val="center"/>
          </w:tcPr>
          <w:p w:rsidR="00E348A1" w:rsidRDefault="00E832DF">
            <w:pPr>
              <w:ind w:leftChars="-50" w:left="-105" w:rightChars="-50" w:right="-105"/>
              <w:jc w:val="center"/>
              <w:rPr>
                <w:bCs/>
                <w:kern w:val="0"/>
                <w:sz w:val="22"/>
                <w:szCs w:val="21"/>
              </w:rPr>
            </w:pPr>
            <w:r>
              <w:rPr>
                <w:bCs/>
                <w:kern w:val="0"/>
                <w:sz w:val="22"/>
                <w:szCs w:val="21"/>
              </w:rPr>
              <w:t>12</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2</w:t>
            </w:r>
            <w:r>
              <w:rPr>
                <w:bCs/>
                <w:kern w:val="0"/>
                <w:sz w:val="22"/>
                <w:szCs w:val="21"/>
              </w:rPr>
              <w:t>4</w:t>
            </w: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土建学院</w:t>
            </w:r>
          </w:p>
        </w:tc>
        <w:tc>
          <w:tcPr>
            <w:tcW w:w="724" w:type="dxa"/>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56" w:type="dxa"/>
            <w:tcMar>
              <w:top w:w="57" w:type="dxa"/>
              <w:left w:w="57" w:type="dxa"/>
              <w:bottom w:w="57" w:type="dxa"/>
              <w:right w:w="57" w:type="dxa"/>
            </w:tcMar>
            <w:vAlign w:val="center"/>
          </w:tcPr>
          <w:p w:rsidR="00E348A1" w:rsidRDefault="00E832DF">
            <w:pPr>
              <w:tabs>
                <w:tab w:val="left" w:pos="492"/>
              </w:tabs>
              <w:ind w:leftChars="-50" w:left="-105" w:rightChars="-50" w:right="-105"/>
              <w:jc w:val="center"/>
              <w:rPr>
                <w:bCs/>
                <w:sz w:val="22"/>
                <w:szCs w:val="21"/>
              </w:rPr>
            </w:pPr>
            <w:r>
              <w:rPr>
                <w:rFonts w:hint="eastAsia"/>
                <w:bCs/>
                <w:sz w:val="22"/>
                <w:szCs w:val="21"/>
              </w:rPr>
              <w:t>00662044</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岩土工程测试技术</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土建学院</w:t>
            </w:r>
          </w:p>
        </w:tc>
        <w:tc>
          <w:tcPr>
            <w:tcW w:w="724" w:type="dxa"/>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0062200</w:t>
            </w:r>
            <w:r>
              <w:rPr>
                <w:rFonts w:hint="eastAsia"/>
                <w:bCs/>
                <w:sz w:val="22"/>
                <w:szCs w:val="21"/>
              </w:rPr>
              <w:t>3</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近代岩土加固技术</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土建学院</w:t>
            </w:r>
          </w:p>
        </w:tc>
        <w:tc>
          <w:tcPr>
            <w:tcW w:w="724" w:type="dxa"/>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00662045</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岩土工程新进展</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土建学院</w:t>
            </w:r>
          </w:p>
        </w:tc>
        <w:tc>
          <w:tcPr>
            <w:tcW w:w="724" w:type="dxa"/>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56" w:type="dxa"/>
            <w:tcMar>
              <w:top w:w="45"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00662046</w:t>
            </w:r>
          </w:p>
        </w:tc>
        <w:tc>
          <w:tcPr>
            <w:tcW w:w="1694"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爆破动力学</w:t>
            </w:r>
          </w:p>
        </w:tc>
        <w:tc>
          <w:tcPr>
            <w:tcW w:w="558"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45" w:type="dxa"/>
              <w:left w:w="57" w:type="dxa"/>
              <w:bottom w:w="57" w:type="dxa"/>
              <w:right w:w="57" w:type="dxa"/>
            </w:tcMar>
            <w:vAlign w:val="center"/>
          </w:tcPr>
          <w:p w:rsidR="00E348A1" w:rsidRDefault="00E348A1">
            <w:pPr>
              <w:jc w:val="center"/>
              <w:rPr>
                <w:bCs/>
                <w:kern w:val="0"/>
                <w:sz w:val="22"/>
                <w:szCs w:val="21"/>
              </w:rPr>
            </w:pPr>
          </w:p>
        </w:tc>
        <w:tc>
          <w:tcPr>
            <w:tcW w:w="488"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1051"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土建学院</w:t>
            </w:r>
          </w:p>
        </w:tc>
        <w:tc>
          <w:tcPr>
            <w:tcW w:w="724" w:type="dxa"/>
            <w:tcMar>
              <w:top w:w="45"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56" w:type="dxa"/>
            <w:tcMar>
              <w:top w:w="45"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00662047</w:t>
            </w:r>
          </w:p>
        </w:tc>
        <w:tc>
          <w:tcPr>
            <w:tcW w:w="1694"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地基处理技术</w:t>
            </w:r>
          </w:p>
        </w:tc>
        <w:tc>
          <w:tcPr>
            <w:tcW w:w="558"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45" w:type="dxa"/>
              <w:left w:w="57" w:type="dxa"/>
              <w:bottom w:w="57" w:type="dxa"/>
              <w:right w:w="57" w:type="dxa"/>
            </w:tcMar>
            <w:vAlign w:val="center"/>
          </w:tcPr>
          <w:p w:rsidR="00E348A1" w:rsidRDefault="00E348A1">
            <w:pPr>
              <w:jc w:val="center"/>
              <w:rPr>
                <w:bCs/>
                <w:kern w:val="0"/>
                <w:sz w:val="22"/>
                <w:szCs w:val="21"/>
              </w:rPr>
            </w:pPr>
          </w:p>
        </w:tc>
        <w:tc>
          <w:tcPr>
            <w:tcW w:w="488"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1051"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土建学院</w:t>
            </w:r>
          </w:p>
        </w:tc>
        <w:tc>
          <w:tcPr>
            <w:tcW w:w="724" w:type="dxa"/>
            <w:tcMar>
              <w:top w:w="45"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56" w:type="dxa"/>
            <w:tcMar>
              <w:top w:w="45"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00662048</w:t>
            </w:r>
          </w:p>
        </w:tc>
        <w:tc>
          <w:tcPr>
            <w:tcW w:w="1694" w:type="dxa"/>
            <w:tcMar>
              <w:top w:w="45"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深基坑工程</w:t>
            </w:r>
          </w:p>
        </w:tc>
        <w:tc>
          <w:tcPr>
            <w:tcW w:w="558" w:type="dxa"/>
            <w:tcMar>
              <w:top w:w="45"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3</w:t>
            </w:r>
            <w:r>
              <w:rPr>
                <w:bCs/>
                <w:kern w:val="0"/>
                <w:sz w:val="22"/>
                <w:szCs w:val="21"/>
              </w:rPr>
              <w:t>6</w:t>
            </w:r>
          </w:p>
        </w:tc>
        <w:tc>
          <w:tcPr>
            <w:tcW w:w="558" w:type="dxa"/>
            <w:tcMar>
              <w:top w:w="45" w:type="dxa"/>
              <w:left w:w="57" w:type="dxa"/>
              <w:bottom w:w="57" w:type="dxa"/>
              <w:right w:w="57" w:type="dxa"/>
            </w:tcMar>
            <w:vAlign w:val="center"/>
          </w:tcPr>
          <w:p w:rsidR="00E348A1" w:rsidRDefault="00E348A1">
            <w:pPr>
              <w:jc w:val="center"/>
              <w:rPr>
                <w:bCs/>
                <w:kern w:val="0"/>
                <w:sz w:val="22"/>
                <w:szCs w:val="21"/>
              </w:rPr>
            </w:pPr>
          </w:p>
        </w:tc>
        <w:tc>
          <w:tcPr>
            <w:tcW w:w="488" w:type="dxa"/>
            <w:tcMar>
              <w:top w:w="45"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2</w:t>
            </w:r>
          </w:p>
        </w:tc>
        <w:tc>
          <w:tcPr>
            <w:tcW w:w="635" w:type="dxa"/>
            <w:tcMar>
              <w:top w:w="45"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2</w:t>
            </w:r>
          </w:p>
        </w:tc>
        <w:tc>
          <w:tcPr>
            <w:tcW w:w="1051"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土建学院</w:t>
            </w:r>
          </w:p>
        </w:tc>
        <w:tc>
          <w:tcPr>
            <w:tcW w:w="724" w:type="dxa"/>
            <w:tcMar>
              <w:top w:w="45"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56" w:type="dxa"/>
            <w:tcMar>
              <w:top w:w="45"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00622007</w:t>
            </w:r>
          </w:p>
        </w:tc>
        <w:tc>
          <w:tcPr>
            <w:tcW w:w="1694" w:type="dxa"/>
            <w:tcMar>
              <w:top w:w="45"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桩基工程</w:t>
            </w:r>
          </w:p>
        </w:tc>
        <w:tc>
          <w:tcPr>
            <w:tcW w:w="558" w:type="dxa"/>
            <w:tcMar>
              <w:top w:w="45"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3</w:t>
            </w:r>
            <w:r>
              <w:rPr>
                <w:bCs/>
                <w:kern w:val="0"/>
                <w:sz w:val="22"/>
                <w:szCs w:val="21"/>
              </w:rPr>
              <w:t>6</w:t>
            </w:r>
          </w:p>
        </w:tc>
        <w:tc>
          <w:tcPr>
            <w:tcW w:w="558" w:type="dxa"/>
            <w:tcMar>
              <w:top w:w="45" w:type="dxa"/>
              <w:left w:w="57" w:type="dxa"/>
              <w:bottom w:w="57" w:type="dxa"/>
              <w:right w:w="57" w:type="dxa"/>
            </w:tcMar>
            <w:vAlign w:val="center"/>
          </w:tcPr>
          <w:p w:rsidR="00E348A1" w:rsidRDefault="00E348A1">
            <w:pPr>
              <w:jc w:val="center"/>
              <w:rPr>
                <w:bCs/>
                <w:kern w:val="0"/>
                <w:sz w:val="22"/>
                <w:szCs w:val="21"/>
              </w:rPr>
            </w:pPr>
          </w:p>
        </w:tc>
        <w:tc>
          <w:tcPr>
            <w:tcW w:w="488" w:type="dxa"/>
            <w:tcMar>
              <w:top w:w="45"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2</w:t>
            </w:r>
          </w:p>
        </w:tc>
        <w:tc>
          <w:tcPr>
            <w:tcW w:w="635" w:type="dxa"/>
            <w:tcMar>
              <w:top w:w="45"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2</w:t>
            </w:r>
          </w:p>
        </w:tc>
        <w:tc>
          <w:tcPr>
            <w:tcW w:w="1051"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土建学院</w:t>
            </w:r>
          </w:p>
        </w:tc>
        <w:tc>
          <w:tcPr>
            <w:tcW w:w="724" w:type="dxa"/>
            <w:tcMar>
              <w:top w:w="45"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56" w:type="dxa"/>
            <w:tcMar>
              <w:top w:w="45"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00622008</w:t>
            </w:r>
          </w:p>
        </w:tc>
        <w:tc>
          <w:tcPr>
            <w:tcW w:w="1694" w:type="dxa"/>
            <w:tcMar>
              <w:top w:w="45"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地下工程设计原理与方法</w:t>
            </w:r>
          </w:p>
        </w:tc>
        <w:tc>
          <w:tcPr>
            <w:tcW w:w="558" w:type="dxa"/>
            <w:tcMar>
              <w:top w:w="45"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3</w:t>
            </w:r>
            <w:r>
              <w:rPr>
                <w:bCs/>
                <w:kern w:val="0"/>
                <w:sz w:val="22"/>
                <w:szCs w:val="21"/>
              </w:rPr>
              <w:t>6</w:t>
            </w:r>
          </w:p>
        </w:tc>
        <w:tc>
          <w:tcPr>
            <w:tcW w:w="558" w:type="dxa"/>
            <w:tcMar>
              <w:top w:w="45" w:type="dxa"/>
              <w:left w:w="57" w:type="dxa"/>
              <w:bottom w:w="57" w:type="dxa"/>
              <w:right w:w="57" w:type="dxa"/>
            </w:tcMar>
            <w:vAlign w:val="center"/>
          </w:tcPr>
          <w:p w:rsidR="00E348A1" w:rsidRDefault="00E348A1">
            <w:pPr>
              <w:jc w:val="center"/>
              <w:rPr>
                <w:bCs/>
                <w:kern w:val="0"/>
                <w:sz w:val="22"/>
                <w:szCs w:val="21"/>
              </w:rPr>
            </w:pPr>
          </w:p>
        </w:tc>
        <w:tc>
          <w:tcPr>
            <w:tcW w:w="488" w:type="dxa"/>
            <w:tcMar>
              <w:top w:w="45"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2</w:t>
            </w:r>
          </w:p>
        </w:tc>
        <w:tc>
          <w:tcPr>
            <w:tcW w:w="635" w:type="dxa"/>
            <w:tcMar>
              <w:top w:w="45"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2</w:t>
            </w:r>
          </w:p>
        </w:tc>
        <w:tc>
          <w:tcPr>
            <w:tcW w:w="1051"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土建学院</w:t>
            </w:r>
          </w:p>
        </w:tc>
        <w:tc>
          <w:tcPr>
            <w:tcW w:w="724" w:type="dxa"/>
            <w:tcMar>
              <w:top w:w="45"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56" w:type="dxa"/>
            <w:tcMar>
              <w:top w:w="45"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00662049</w:t>
            </w:r>
          </w:p>
        </w:tc>
        <w:tc>
          <w:tcPr>
            <w:tcW w:w="1694" w:type="dxa"/>
            <w:tcMar>
              <w:top w:w="45"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高层建筑钢结构</w:t>
            </w:r>
          </w:p>
        </w:tc>
        <w:tc>
          <w:tcPr>
            <w:tcW w:w="558"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45" w:type="dxa"/>
              <w:left w:w="57" w:type="dxa"/>
              <w:bottom w:w="57" w:type="dxa"/>
              <w:right w:w="57" w:type="dxa"/>
            </w:tcMar>
            <w:vAlign w:val="center"/>
          </w:tcPr>
          <w:p w:rsidR="00E348A1" w:rsidRDefault="00E348A1">
            <w:pPr>
              <w:jc w:val="center"/>
              <w:rPr>
                <w:bCs/>
                <w:kern w:val="0"/>
                <w:sz w:val="22"/>
                <w:szCs w:val="21"/>
              </w:rPr>
            </w:pPr>
          </w:p>
        </w:tc>
        <w:tc>
          <w:tcPr>
            <w:tcW w:w="488"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1051" w:type="dxa"/>
            <w:tcMar>
              <w:top w:w="45"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土建学院</w:t>
            </w:r>
          </w:p>
        </w:tc>
        <w:tc>
          <w:tcPr>
            <w:tcW w:w="724" w:type="dxa"/>
            <w:tcMar>
              <w:top w:w="45"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56" w:type="dxa"/>
            <w:tcMar>
              <w:top w:w="45"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00622011</w:t>
            </w:r>
          </w:p>
        </w:tc>
        <w:tc>
          <w:tcPr>
            <w:tcW w:w="1694" w:type="dxa"/>
            <w:tcMar>
              <w:top w:w="45"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高性能混凝土结构</w:t>
            </w:r>
          </w:p>
        </w:tc>
        <w:tc>
          <w:tcPr>
            <w:tcW w:w="558" w:type="dxa"/>
            <w:tcMar>
              <w:top w:w="45" w:type="dxa"/>
              <w:left w:w="57" w:type="dxa"/>
              <w:bottom w:w="57" w:type="dxa"/>
              <w:right w:w="57" w:type="dxa"/>
            </w:tcMar>
            <w:vAlign w:val="center"/>
          </w:tcPr>
          <w:p w:rsidR="00E348A1" w:rsidRDefault="00E832DF">
            <w:pPr>
              <w:jc w:val="center"/>
              <w:rPr>
                <w:bCs/>
                <w:sz w:val="22"/>
                <w:szCs w:val="21"/>
              </w:rPr>
            </w:pPr>
            <w:r>
              <w:rPr>
                <w:bCs/>
                <w:kern w:val="0"/>
                <w:sz w:val="22"/>
                <w:szCs w:val="21"/>
              </w:rPr>
              <w:t>36</w:t>
            </w:r>
          </w:p>
        </w:tc>
        <w:tc>
          <w:tcPr>
            <w:tcW w:w="558" w:type="dxa"/>
            <w:tcMar>
              <w:top w:w="45" w:type="dxa"/>
              <w:left w:w="57" w:type="dxa"/>
              <w:bottom w:w="57" w:type="dxa"/>
              <w:right w:w="57" w:type="dxa"/>
            </w:tcMar>
            <w:vAlign w:val="center"/>
          </w:tcPr>
          <w:p w:rsidR="00E348A1" w:rsidRDefault="00E348A1">
            <w:pPr>
              <w:jc w:val="center"/>
              <w:rPr>
                <w:bCs/>
                <w:kern w:val="0"/>
                <w:sz w:val="22"/>
                <w:szCs w:val="21"/>
              </w:rPr>
            </w:pPr>
          </w:p>
        </w:tc>
        <w:tc>
          <w:tcPr>
            <w:tcW w:w="488" w:type="dxa"/>
            <w:tcMar>
              <w:top w:w="45" w:type="dxa"/>
              <w:left w:w="57" w:type="dxa"/>
              <w:bottom w:w="57" w:type="dxa"/>
              <w:right w:w="57" w:type="dxa"/>
            </w:tcMar>
            <w:vAlign w:val="center"/>
          </w:tcPr>
          <w:p w:rsidR="00E348A1" w:rsidRDefault="00E832DF">
            <w:pPr>
              <w:jc w:val="center"/>
              <w:rPr>
                <w:bCs/>
                <w:sz w:val="22"/>
                <w:szCs w:val="21"/>
              </w:rPr>
            </w:pPr>
            <w:r>
              <w:rPr>
                <w:bCs/>
                <w:kern w:val="0"/>
                <w:sz w:val="22"/>
                <w:szCs w:val="21"/>
              </w:rPr>
              <w:t>2</w:t>
            </w:r>
          </w:p>
        </w:tc>
        <w:tc>
          <w:tcPr>
            <w:tcW w:w="635" w:type="dxa"/>
            <w:tcMar>
              <w:top w:w="45" w:type="dxa"/>
              <w:left w:w="57" w:type="dxa"/>
              <w:bottom w:w="57" w:type="dxa"/>
              <w:right w:w="57" w:type="dxa"/>
            </w:tcMar>
            <w:vAlign w:val="center"/>
          </w:tcPr>
          <w:p w:rsidR="00E348A1" w:rsidRDefault="00E832DF">
            <w:pPr>
              <w:jc w:val="center"/>
              <w:rPr>
                <w:bCs/>
                <w:sz w:val="22"/>
                <w:szCs w:val="21"/>
              </w:rPr>
            </w:pPr>
            <w:r>
              <w:rPr>
                <w:bCs/>
                <w:kern w:val="0"/>
                <w:sz w:val="22"/>
                <w:szCs w:val="21"/>
              </w:rPr>
              <w:t>2</w:t>
            </w:r>
          </w:p>
        </w:tc>
        <w:tc>
          <w:tcPr>
            <w:tcW w:w="1051" w:type="dxa"/>
            <w:tcMar>
              <w:top w:w="45"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土建学院</w:t>
            </w:r>
          </w:p>
        </w:tc>
        <w:tc>
          <w:tcPr>
            <w:tcW w:w="724" w:type="dxa"/>
            <w:tcMar>
              <w:top w:w="45"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56" w:type="dxa"/>
            <w:tcMar>
              <w:top w:w="45"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00662050</w:t>
            </w:r>
          </w:p>
        </w:tc>
        <w:tc>
          <w:tcPr>
            <w:tcW w:w="1694" w:type="dxa"/>
            <w:tcMar>
              <w:top w:w="45" w:type="dxa"/>
              <w:left w:w="57" w:type="dxa"/>
              <w:bottom w:w="57" w:type="dxa"/>
              <w:right w:w="57" w:type="dxa"/>
            </w:tcMar>
            <w:vAlign w:val="center"/>
          </w:tcPr>
          <w:p w:rsidR="00E348A1" w:rsidRDefault="00E832DF">
            <w:pPr>
              <w:jc w:val="center"/>
              <w:rPr>
                <w:bCs/>
                <w:sz w:val="22"/>
                <w:szCs w:val="21"/>
              </w:rPr>
            </w:pPr>
            <w:r>
              <w:rPr>
                <w:rFonts w:hint="eastAsia"/>
                <w:bCs/>
                <w:kern w:val="0"/>
                <w:sz w:val="22"/>
                <w:szCs w:val="21"/>
              </w:rPr>
              <w:t>振动信号分析</w:t>
            </w:r>
          </w:p>
        </w:tc>
        <w:tc>
          <w:tcPr>
            <w:tcW w:w="558" w:type="dxa"/>
            <w:tcMar>
              <w:top w:w="45" w:type="dxa"/>
              <w:left w:w="57" w:type="dxa"/>
              <w:bottom w:w="57" w:type="dxa"/>
              <w:right w:w="57" w:type="dxa"/>
            </w:tcMar>
            <w:vAlign w:val="center"/>
          </w:tcPr>
          <w:p w:rsidR="00E348A1" w:rsidRDefault="00E832DF">
            <w:pPr>
              <w:jc w:val="center"/>
              <w:rPr>
                <w:bCs/>
                <w:sz w:val="22"/>
                <w:szCs w:val="21"/>
              </w:rPr>
            </w:pPr>
            <w:r>
              <w:rPr>
                <w:bCs/>
                <w:kern w:val="0"/>
                <w:sz w:val="22"/>
                <w:szCs w:val="21"/>
              </w:rPr>
              <w:t>36</w:t>
            </w:r>
          </w:p>
        </w:tc>
        <w:tc>
          <w:tcPr>
            <w:tcW w:w="558" w:type="dxa"/>
            <w:tcMar>
              <w:top w:w="45" w:type="dxa"/>
              <w:left w:w="57" w:type="dxa"/>
              <w:bottom w:w="57" w:type="dxa"/>
              <w:right w:w="57" w:type="dxa"/>
            </w:tcMar>
            <w:vAlign w:val="center"/>
          </w:tcPr>
          <w:p w:rsidR="00E348A1" w:rsidRDefault="00E348A1">
            <w:pPr>
              <w:jc w:val="center"/>
              <w:rPr>
                <w:bCs/>
                <w:kern w:val="0"/>
                <w:sz w:val="22"/>
                <w:szCs w:val="21"/>
              </w:rPr>
            </w:pPr>
          </w:p>
        </w:tc>
        <w:tc>
          <w:tcPr>
            <w:tcW w:w="488" w:type="dxa"/>
            <w:tcMar>
              <w:top w:w="45" w:type="dxa"/>
              <w:left w:w="57" w:type="dxa"/>
              <w:bottom w:w="57" w:type="dxa"/>
              <w:right w:w="57" w:type="dxa"/>
            </w:tcMar>
            <w:vAlign w:val="center"/>
          </w:tcPr>
          <w:p w:rsidR="00E348A1" w:rsidRDefault="00E832DF">
            <w:pPr>
              <w:jc w:val="center"/>
              <w:rPr>
                <w:bCs/>
                <w:sz w:val="22"/>
                <w:szCs w:val="21"/>
              </w:rPr>
            </w:pPr>
            <w:r>
              <w:rPr>
                <w:bCs/>
                <w:kern w:val="0"/>
                <w:sz w:val="22"/>
                <w:szCs w:val="21"/>
              </w:rPr>
              <w:t>2</w:t>
            </w:r>
          </w:p>
        </w:tc>
        <w:tc>
          <w:tcPr>
            <w:tcW w:w="635" w:type="dxa"/>
            <w:tcMar>
              <w:top w:w="45" w:type="dxa"/>
              <w:left w:w="57" w:type="dxa"/>
              <w:bottom w:w="57" w:type="dxa"/>
              <w:right w:w="57" w:type="dxa"/>
            </w:tcMar>
            <w:vAlign w:val="center"/>
          </w:tcPr>
          <w:p w:rsidR="00E348A1" w:rsidRDefault="00E832DF">
            <w:pPr>
              <w:jc w:val="center"/>
              <w:rPr>
                <w:bCs/>
                <w:sz w:val="22"/>
                <w:szCs w:val="21"/>
              </w:rPr>
            </w:pPr>
            <w:r>
              <w:rPr>
                <w:bCs/>
                <w:kern w:val="0"/>
                <w:sz w:val="22"/>
                <w:szCs w:val="21"/>
              </w:rPr>
              <w:t>1</w:t>
            </w:r>
          </w:p>
        </w:tc>
        <w:tc>
          <w:tcPr>
            <w:tcW w:w="1051" w:type="dxa"/>
            <w:tcMar>
              <w:top w:w="45"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土建学院</w:t>
            </w:r>
          </w:p>
        </w:tc>
        <w:tc>
          <w:tcPr>
            <w:tcW w:w="724" w:type="dxa"/>
            <w:tcMar>
              <w:top w:w="45"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56" w:type="dxa"/>
            <w:tcMar>
              <w:top w:w="45"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00662005 </w:t>
            </w:r>
          </w:p>
        </w:tc>
        <w:tc>
          <w:tcPr>
            <w:tcW w:w="1694" w:type="dxa"/>
            <w:tcMar>
              <w:top w:w="45" w:type="dxa"/>
              <w:left w:w="57" w:type="dxa"/>
              <w:bottom w:w="57" w:type="dxa"/>
              <w:right w:w="57" w:type="dxa"/>
            </w:tcMar>
            <w:vAlign w:val="center"/>
          </w:tcPr>
          <w:p w:rsidR="00E348A1" w:rsidRDefault="00E832DF">
            <w:pPr>
              <w:jc w:val="center"/>
              <w:rPr>
                <w:bCs/>
                <w:sz w:val="22"/>
                <w:szCs w:val="21"/>
              </w:rPr>
            </w:pPr>
            <w:r>
              <w:rPr>
                <w:rFonts w:hint="eastAsia"/>
                <w:bCs/>
                <w:sz w:val="22"/>
                <w:szCs w:val="21"/>
              </w:rPr>
              <w:t>计算风工程原理及应用</w:t>
            </w:r>
          </w:p>
        </w:tc>
        <w:tc>
          <w:tcPr>
            <w:tcW w:w="558" w:type="dxa"/>
            <w:tcMar>
              <w:top w:w="45" w:type="dxa"/>
              <w:left w:w="57" w:type="dxa"/>
              <w:bottom w:w="57" w:type="dxa"/>
              <w:right w:w="57" w:type="dxa"/>
            </w:tcMar>
            <w:vAlign w:val="center"/>
          </w:tcPr>
          <w:p w:rsidR="00E348A1" w:rsidRDefault="00E832DF">
            <w:pPr>
              <w:jc w:val="center"/>
              <w:rPr>
                <w:bCs/>
                <w:sz w:val="22"/>
                <w:szCs w:val="21"/>
              </w:rPr>
            </w:pPr>
            <w:r>
              <w:rPr>
                <w:bCs/>
                <w:sz w:val="22"/>
                <w:szCs w:val="21"/>
              </w:rPr>
              <w:t>36</w:t>
            </w:r>
          </w:p>
        </w:tc>
        <w:tc>
          <w:tcPr>
            <w:tcW w:w="558" w:type="dxa"/>
            <w:tcMar>
              <w:top w:w="45" w:type="dxa"/>
              <w:left w:w="57" w:type="dxa"/>
              <w:bottom w:w="57" w:type="dxa"/>
              <w:right w:w="57" w:type="dxa"/>
            </w:tcMar>
            <w:vAlign w:val="center"/>
          </w:tcPr>
          <w:p w:rsidR="00E348A1" w:rsidRDefault="00E348A1">
            <w:pPr>
              <w:jc w:val="center"/>
              <w:rPr>
                <w:bCs/>
                <w:sz w:val="22"/>
                <w:szCs w:val="21"/>
              </w:rPr>
            </w:pPr>
          </w:p>
        </w:tc>
        <w:tc>
          <w:tcPr>
            <w:tcW w:w="488" w:type="dxa"/>
            <w:tcMar>
              <w:top w:w="45" w:type="dxa"/>
              <w:left w:w="57" w:type="dxa"/>
              <w:bottom w:w="57" w:type="dxa"/>
              <w:right w:w="57" w:type="dxa"/>
            </w:tcMar>
            <w:vAlign w:val="center"/>
          </w:tcPr>
          <w:p w:rsidR="00E348A1" w:rsidRDefault="00E832DF">
            <w:pPr>
              <w:jc w:val="center"/>
              <w:rPr>
                <w:bCs/>
                <w:sz w:val="22"/>
                <w:szCs w:val="21"/>
              </w:rPr>
            </w:pPr>
            <w:r>
              <w:rPr>
                <w:bCs/>
                <w:sz w:val="22"/>
                <w:szCs w:val="21"/>
              </w:rPr>
              <w:t>2</w:t>
            </w:r>
          </w:p>
        </w:tc>
        <w:tc>
          <w:tcPr>
            <w:tcW w:w="635" w:type="dxa"/>
            <w:tcMar>
              <w:top w:w="45" w:type="dxa"/>
              <w:left w:w="57" w:type="dxa"/>
              <w:bottom w:w="57" w:type="dxa"/>
              <w:right w:w="57" w:type="dxa"/>
            </w:tcMar>
            <w:vAlign w:val="center"/>
          </w:tcPr>
          <w:p w:rsidR="00E348A1" w:rsidRDefault="00E832DF">
            <w:pPr>
              <w:jc w:val="center"/>
              <w:rPr>
                <w:bCs/>
                <w:sz w:val="22"/>
                <w:szCs w:val="21"/>
              </w:rPr>
            </w:pPr>
            <w:r>
              <w:rPr>
                <w:bCs/>
                <w:sz w:val="22"/>
                <w:szCs w:val="21"/>
              </w:rPr>
              <w:t>2</w:t>
            </w:r>
          </w:p>
        </w:tc>
        <w:tc>
          <w:tcPr>
            <w:tcW w:w="1051" w:type="dxa"/>
            <w:tcMar>
              <w:top w:w="45" w:type="dxa"/>
              <w:left w:w="57" w:type="dxa"/>
              <w:bottom w:w="57" w:type="dxa"/>
              <w:right w:w="57" w:type="dxa"/>
            </w:tcMar>
            <w:vAlign w:val="center"/>
          </w:tcPr>
          <w:p w:rsidR="00E348A1" w:rsidRDefault="00E832DF">
            <w:pPr>
              <w:jc w:val="center"/>
              <w:rPr>
                <w:bCs/>
                <w:sz w:val="22"/>
                <w:szCs w:val="21"/>
              </w:rPr>
            </w:pPr>
            <w:r>
              <w:rPr>
                <w:rFonts w:hint="eastAsia"/>
                <w:bCs/>
                <w:sz w:val="22"/>
                <w:szCs w:val="21"/>
              </w:rPr>
              <w:t>土建学院</w:t>
            </w:r>
          </w:p>
        </w:tc>
        <w:tc>
          <w:tcPr>
            <w:tcW w:w="724" w:type="dxa"/>
            <w:tcMar>
              <w:top w:w="45"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kern w:val="0"/>
                <w:sz w:val="22"/>
                <w:szCs w:val="21"/>
              </w:rPr>
            </w:pPr>
          </w:p>
        </w:tc>
        <w:tc>
          <w:tcPr>
            <w:tcW w:w="1256" w:type="dxa"/>
            <w:tcMar>
              <w:top w:w="45"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00662052</w:t>
            </w:r>
          </w:p>
        </w:tc>
        <w:tc>
          <w:tcPr>
            <w:tcW w:w="1694" w:type="dxa"/>
            <w:tcMar>
              <w:top w:w="45"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非线性随机振动</w:t>
            </w:r>
          </w:p>
        </w:tc>
        <w:tc>
          <w:tcPr>
            <w:tcW w:w="558"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45" w:type="dxa"/>
              <w:left w:w="57" w:type="dxa"/>
              <w:bottom w:w="57" w:type="dxa"/>
              <w:right w:w="57" w:type="dxa"/>
            </w:tcMar>
            <w:vAlign w:val="center"/>
          </w:tcPr>
          <w:p w:rsidR="00E348A1" w:rsidRDefault="00E348A1">
            <w:pPr>
              <w:jc w:val="center"/>
              <w:rPr>
                <w:bCs/>
                <w:kern w:val="0"/>
                <w:sz w:val="22"/>
                <w:szCs w:val="21"/>
              </w:rPr>
            </w:pPr>
          </w:p>
        </w:tc>
        <w:tc>
          <w:tcPr>
            <w:tcW w:w="488"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1051" w:type="dxa"/>
            <w:tcMar>
              <w:top w:w="45"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土建学院</w:t>
            </w:r>
          </w:p>
        </w:tc>
        <w:tc>
          <w:tcPr>
            <w:tcW w:w="724" w:type="dxa"/>
            <w:tcMar>
              <w:top w:w="45"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kern w:val="0"/>
                <w:sz w:val="22"/>
                <w:szCs w:val="21"/>
              </w:rPr>
            </w:pPr>
          </w:p>
        </w:tc>
        <w:tc>
          <w:tcPr>
            <w:tcW w:w="1256" w:type="dxa"/>
            <w:tcMar>
              <w:top w:w="45"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00662054</w:t>
            </w:r>
          </w:p>
        </w:tc>
        <w:tc>
          <w:tcPr>
            <w:tcW w:w="1694" w:type="dxa"/>
            <w:tcMar>
              <w:top w:w="45"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防灾减灾新技术</w:t>
            </w:r>
          </w:p>
        </w:tc>
        <w:tc>
          <w:tcPr>
            <w:tcW w:w="558"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45" w:type="dxa"/>
              <w:left w:w="57" w:type="dxa"/>
              <w:bottom w:w="57" w:type="dxa"/>
              <w:right w:w="57" w:type="dxa"/>
            </w:tcMar>
            <w:vAlign w:val="center"/>
          </w:tcPr>
          <w:p w:rsidR="00E348A1" w:rsidRDefault="00E348A1">
            <w:pPr>
              <w:jc w:val="center"/>
              <w:rPr>
                <w:bCs/>
                <w:kern w:val="0"/>
                <w:sz w:val="22"/>
                <w:szCs w:val="21"/>
              </w:rPr>
            </w:pPr>
          </w:p>
        </w:tc>
        <w:tc>
          <w:tcPr>
            <w:tcW w:w="488"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1051" w:type="dxa"/>
            <w:tcMar>
              <w:top w:w="45"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土建学院</w:t>
            </w:r>
          </w:p>
        </w:tc>
        <w:tc>
          <w:tcPr>
            <w:tcW w:w="724" w:type="dxa"/>
            <w:tcMar>
              <w:top w:w="45"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kern w:val="0"/>
                <w:sz w:val="22"/>
                <w:szCs w:val="21"/>
              </w:rPr>
            </w:pPr>
          </w:p>
        </w:tc>
        <w:tc>
          <w:tcPr>
            <w:tcW w:w="1256" w:type="dxa"/>
            <w:tcMar>
              <w:top w:w="45"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00662055</w:t>
            </w:r>
          </w:p>
        </w:tc>
        <w:tc>
          <w:tcPr>
            <w:tcW w:w="1694" w:type="dxa"/>
            <w:tcMar>
              <w:top w:w="45"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弹性波动论</w:t>
            </w:r>
          </w:p>
        </w:tc>
        <w:tc>
          <w:tcPr>
            <w:tcW w:w="558"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45" w:type="dxa"/>
              <w:left w:w="57" w:type="dxa"/>
              <w:bottom w:w="57" w:type="dxa"/>
              <w:right w:w="57" w:type="dxa"/>
            </w:tcMar>
            <w:vAlign w:val="center"/>
          </w:tcPr>
          <w:p w:rsidR="00E348A1" w:rsidRDefault="00E348A1">
            <w:pPr>
              <w:jc w:val="center"/>
              <w:rPr>
                <w:bCs/>
                <w:kern w:val="0"/>
                <w:sz w:val="22"/>
                <w:szCs w:val="21"/>
              </w:rPr>
            </w:pPr>
          </w:p>
        </w:tc>
        <w:tc>
          <w:tcPr>
            <w:tcW w:w="488"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1051" w:type="dxa"/>
            <w:tcMar>
              <w:top w:w="45"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土建学院</w:t>
            </w:r>
          </w:p>
        </w:tc>
        <w:tc>
          <w:tcPr>
            <w:tcW w:w="724" w:type="dxa"/>
            <w:tcMar>
              <w:top w:w="45"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kern w:val="0"/>
                <w:sz w:val="22"/>
                <w:szCs w:val="21"/>
              </w:rPr>
            </w:pPr>
          </w:p>
        </w:tc>
        <w:tc>
          <w:tcPr>
            <w:tcW w:w="1256" w:type="dxa"/>
            <w:tcMar>
              <w:top w:w="45"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00662056</w:t>
            </w:r>
          </w:p>
        </w:tc>
        <w:tc>
          <w:tcPr>
            <w:tcW w:w="1694" w:type="dxa"/>
            <w:tcMar>
              <w:top w:w="45"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组合结构理论</w:t>
            </w:r>
          </w:p>
        </w:tc>
        <w:tc>
          <w:tcPr>
            <w:tcW w:w="558"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45" w:type="dxa"/>
              <w:left w:w="57" w:type="dxa"/>
              <w:bottom w:w="57" w:type="dxa"/>
              <w:right w:w="57" w:type="dxa"/>
            </w:tcMar>
            <w:vAlign w:val="center"/>
          </w:tcPr>
          <w:p w:rsidR="00E348A1" w:rsidRDefault="00E348A1">
            <w:pPr>
              <w:jc w:val="center"/>
              <w:rPr>
                <w:bCs/>
                <w:kern w:val="0"/>
                <w:sz w:val="22"/>
                <w:szCs w:val="21"/>
              </w:rPr>
            </w:pPr>
          </w:p>
        </w:tc>
        <w:tc>
          <w:tcPr>
            <w:tcW w:w="488"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1051" w:type="dxa"/>
            <w:tcMar>
              <w:top w:w="45"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土建学院</w:t>
            </w:r>
          </w:p>
        </w:tc>
        <w:tc>
          <w:tcPr>
            <w:tcW w:w="724" w:type="dxa"/>
            <w:tcMar>
              <w:top w:w="45"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kern w:val="0"/>
                <w:sz w:val="22"/>
                <w:szCs w:val="21"/>
              </w:rPr>
            </w:pPr>
          </w:p>
        </w:tc>
        <w:tc>
          <w:tcPr>
            <w:tcW w:w="1256" w:type="dxa"/>
            <w:tcMar>
              <w:top w:w="45"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00662001</w:t>
            </w:r>
          </w:p>
        </w:tc>
        <w:tc>
          <w:tcPr>
            <w:tcW w:w="1694" w:type="dxa"/>
            <w:tcMar>
              <w:top w:w="45"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结构振动控制理论</w:t>
            </w:r>
          </w:p>
        </w:tc>
        <w:tc>
          <w:tcPr>
            <w:tcW w:w="558"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45" w:type="dxa"/>
              <w:left w:w="57" w:type="dxa"/>
              <w:bottom w:w="57" w:type="dxa"/>
              <w:right w:w="57" w:type="dxa"/>
            </w:tcMar>
            <w:vAlign w:val="center"/>
          </w:tcPr>
          <w:p w:rsidR="00E348A1" w:rsidRDefault="00E348A1">
            <w:pPr>
              <w:jc w:val="center"/>
              <w:rPr>
                <w:bCs/>
                <w:kern w:val="0"/>
                <w:sz w:val="22"/>
                <w:szCs w:val="21"/>
              </w:rPr>
            </w:pPr>
          </w:p>
        </w:tc>
        <w:tc>
          <w:tcPr>
            <w:tcW w:w="488"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1051" w:type="dxa"/>
            <w:tcMar>
              <w:top w:w="45"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土建学院</w:t>
            </w:r>
          </w:p>
        </w:tc>
        <w:tc>
          <w:tcPr>
            <w:tcW w:w="724" w:type="dxa"/>
            <w:tcMar>
              <w:top w:w="45"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kern w:val="0"/>
                <w:sz w:val="22"/>
                <w:szCs w:val="21"/>
              </w:rPr>
            </w:pPr>
          </w:p>
        </w:tc>
        <w:tc>
          <w:tcPr>
            <w:tcW w:w="1256" w:type="dxa"/>
            <w:tcMar>
              <w:top w:w="45"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00662057</w:t>
            </w:r>
          </w:p>
        </w:tc>
        <w:tc>
          <w:tcPr>
            <w:tcW w:w="1694" w:type="dxa"/>
            <w:tcMar>
              <w:top w:w="45"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结构健康监测</w:t>
            </w:r>
          </w:p>
        </w:tc>
        <w:tc>
          <w:tcPr>
            <w:tcW w:w="558"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45" w:type="dxa"/>
              <w:left w:w="57" w:type="dxa"/>
              <w:bottom w:w="57" w:type="dxa"/>
              <w:right w:w="57" w:type="dxa"/>
            </w:tcMar>
            <w:vAlign w:val="center"/>
          </w:tcPr>
          <w:p w:rsidR="00E348A1" w:rsidRDefault="00E348A1">
            <w:pPr>
              <w:jc w:val="center"/>
              <w:rPr>
                <w:bCs/>
                <w:kern w:val="0"/>
                <w:sz w:val="22"/>
                <w:szCs w:val="21"/>
              </w:rPr>
            </w:pPr>
          </w:p>
        </w:tc>
        <w:tc>
          <w:tcPr>
            <w:tcW w:w="488"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1051" w:type="dxa"/>
            <w:tcMar>
              <w:top w:w="45"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土建学院</w:t>
            </w:r>
          </w:p>
        </w:tc>
        <w:tc>
          <w:tcPr>
            <w:tcW w:w="724" w:type="dxa"/>
            <w:tcMar>
              <w:top w:w="45"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vAlign w:val="center"/>
          </w:tcPr>
          <w:p w:rsidR="00E348A1" w:rsidRDefault="00E348A1">
            <w:pPr>
              <w:ind w:leftChars="-50" w:left="-105" w:rightChars="-50" w:right="-105"/>
              <w:jc w:val="center"/>
              <w:rPr>
                <w:bCs/>
                <w:kern w:val="0"/>
                <w:sz w:val="22"/>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kern w:val="0"/>
                <w:sz w:val="22"/>
                <w:szCs w:val="21"/>
              </w:rPr>
            </w:pPr>
          </w:p>
        </w:tc>
        <w:tc>
          <w:tcPr>
            <w:tcW w:w="1256" w:type="dxa"/>
            <w:tcMar>
              <w:top w:w="45"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00662058</w:t>
            </w:r>
          </w:p>
        </w:tc>
        <w:tc>
          <w:tcPr>
            <w:tcW w:w="1694" w:type="dxa"/>
            <w:tcMar>
              <w:top w:w="45"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土木工程结构分析软件应用与实践</w:t>
            </w:r>
          </w:p>
        </w:tc>
        <w:tc>
          <w:tcPr>
            <w:tcW w:w="558"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45" w:type="dxa"/>
              <w:left w:w="57" w:type="dxa"/>
              <w:bottom w:w="57" w:type="dxa"/>
              <w:right w:w="57" w:type="dxa"/>
            </w:tcMar>
            <w:vAlign w:val="center"/>
          </w:tcPr>
          <w:p w:rsidR="00E348A1" w:rsidRDefault="00E348A1">
            <w:pPr>
              <w:jc w:val="center"/>
              <w:rPr>
                <w:bCs/>
                <w:kern w:val="0"/>
                <w:sz w:val="22"/>
                <w:szCs w:val="21"/>
              </w:rPr>
            </w:pPr>
          </w:p>
        </w:tc>
        <w:tc>
          <w:tcPr>
            <w:tcW w:w="488"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1051" w:type="dxa"/>
            <w:tcMar>
              <w:top w:w="45"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土建学院</w:t>
            </w:r>
          </w:p>
        </w:tc>
        <w:tc>
          <w:tcPr>
            <w:tcW w:w="724" w:type="dxa"/>
            <w:tcMar>
              <w:top w:w="45"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kern w:val="0"/>
                <w:sz w:val="22"/>
                <w:szCs w:val="21"/>
              </w:rPr>
            </w:pPr>
          </w:p>
        </w:tc>
        <w:tc>
          <w:tcPr>
            <w:tcW w:w="1256" w:type="dxa"/>
            <w:tcMar>
              <w:top w:w="45"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00662004</w:t>
            </w:r>
          </w:p>
        </w:tc>
        <w:tc>
          <w:tcPr>
            <w:tcW w:w="1694" w:type="dxa"/>
            <w:tcMar>
              <w:top w:w="45"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结构振动模态分析</w:t>
            </w:r>
          </w:p>
        </w:tc>
        <w:tc>
          <w:tcPr>
            <w:tcW w:w="558"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45" w:type="dxa"/>
              <w:left w:w="57" w:type="dxa"/>
              <w:bottom w:w="57" w:type="dxa"/>
              <w:right w:w="57" w:type="dxa"/>
            </w:tcMar>
            <w:vAlign w:val="center"/>
          </w:tcPr>
          <w:p w:rsidR="00E348A1" w:rsidRDefault="00E348A1">
            <w:pPr>
              <w:jc w:val="center"/>
              <w:rPr>
                <w:bCs/>
                <w:kern w:val="0"/>
                <w:sz w:val="22"/>
                <w:szCs w:val="21"/>
              </w:rPr>
            </w:pPr>
          </w:p>
        </w:tc>
        <w:tc>
          <w:tcPr>
            <w:tcW w:w="488"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1051" w:type="dxa"/>
            <w:tcMar>
              <w:top w:w="45"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土建学院</w:t>
            </w:r>
          </w:p>
        </w:tc>
        <w:tc>
          <w:tcPr>
            <w:tcW w:w="724" w:type="dxa"/>
            <w:tcMar>
              <w:top w:w="45"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kern w:val="0"/>
                <w:sz w:val="22"/>
                <w:szCs w:val="21"/>
              </w:rPr>
            </w:pPr>
          </w:p>
        </w:tc>
        <w:tc>
          <w:tcPr>
            <w:tcW w:w="1256" w:type="dxa"/>
            <w:tcMar>
              <w:top w:w="45"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00662059</w:t>
            </w:r>
          </w:p>
        </w:tc>
        <w:tc>
          <w:tcPr>
            <w:tcW w:w="1694" w:type="dxa"/>
            <w:tcMar>
              <w:top w:w="45"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高等结构分析</w:t>
            </w:r>
          </w:p>
        </w:tc>
        <w:tc>
          <w:tcPr>
            <w:tcW w:w="558"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45" w:type="dxa"/>
              <w:left w:w="57" w:type="dxa"/>
              <w:bottom w:w="57" w:type="dxa"/>
              <w:right w:w="57" w:type="dxa"/>
            </w:tcMar>
            <w:vAlign w:val="center"/>
          </w:tcPr>
          <w:p w:rsidR="00E348A1" w:rsidRDefault="00E348A1">
            <w:pPr>
              <w:jc w:val="center"/>
              <w:rPr>
                <w:bCs/>
                <w:kern w:val="0"/>
                <w:sz w:val="22"/>
                <w:szCs w:val="21"/>
              </w:rPr>
            </w:pPr>
          </w:p>
        </w:tc>
        <w:tc>
          <w:tcPr>
            <w:tcW w:w="488"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1</w:t>
            </w:r>
          </w:p>
        </w:tc>
        <w:tc>
          <w:tcPr>
            <w:tcW w:w="1051" w:type="dxa"/>
            <w:tcMar>
              <w:top w:w="45"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土建学院</w:t>
            </w:r>
          </w:p>
        </w:tc>
        <w:tc>
          <w:tcPr>
            <w:tcW w:w="724" w:type="dxa"/>
            <w:tcMar>
              <w:top w:w="45"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56" w:type="dxa"/>
            <w:tcMar>
              <w:top w:w="45"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00662060</w:t>
            </w:r>
          </w:p>
        </w:tc>
        <w:tc>
          <w:tcPr>
            <w:tcW w:w="1694" w:type="dxa"/>
            <w:tcMar>
              <w:top w:w="45" w:type="dxa"/>
              <w:left w:w="57" w:type="dxa"/>
              <w:bottom w:w="57" w:type="dxa"/>
              <w:right w:w="57" w:type="dxa"/>
            </w:tcMar>
            <w:vAlign w:val="center"/>
          </w:tcPr>
          <w:p w:rsidR="00E348A1" w:rsidRDefault="00E832DF">
            <w:pPr>
              <w:ind w:leftChars="-50" w:left="-105" w:rightChars="-50" w:right="-105"/>
              <w:jc w:val="center"/>
              <w:rPr>
                <w:bCs/>
                <w:kern w:val="0"/>
                <w:sz w:val="22"/>
                <w:szCs w:val="21"/>
              </w:rPr>
            </w:pPr>
            <w:r>
              <w:rPr>
                <w:rFonts w:hint="eastAsia"/>
                <w:bCs/>
                <w:kern w:val="0"/>
                <w:sz w:val="22"/>
                <w:szCs w:val="21"/>
              </w:rPr>
              <w:t>高层和高耸结构体系</w:t>
            </w:r>
          </w:p>
        </w:tc>
        <w:tc>
          <w:tcPr>
            <w:tcW w:w="558" w:type="dxa"/>
            <w:tcMar>
              <w:top w:w="45" w:type="dxa"/>
              <w:left w:w="57" w:type="dxa"/>
              <w:bottom w:w="57" w:type="dxa"/>
              <w:right w:w="57" w:type="dxa"/>
            </w:tcMar>
            <w:vAlign w:val="center"/>
          </w:tcPr>
          <w:p w:rsidR="00E348A1" w:rsidRDefault="00E832DF">
            <w:pPr>
              <w:ind w:leftChars="-50" w:left="-105" w:rightChars="-50" w:right="-105"/>
              <w:jc w:val="center"/>
              <w:rPr>
                <w:bCs/>
                <w:kern w:val="0"/>
                <w:sz w:val="22"/>
                <w:szCs w:val="21"/>
              </w:rPr>
            </w:pPr>
            <w:r>
              <w:rPr>
                <w:bCs/>
                <w:kern w:val="0"/>
                <w:sz w:val="22"/>
                <w:szCs w:val="21"/>
              </w:rPr>
              <w:t>36</w:t>
            </w:r>
          </w:p>
        </w:tc>
        <w:tc>
          <w:tcPr>
            <w:tcW w:w="558" w:type="dxa"/>
            <w:tcMar>
              <w:top w:w="45" w:type="dxa"/>
              <w:left w:w="57" w:type="dxa"/>
              <w:bottom w:w="57" w:type="dxa"/>
              <w:right w:w="57" w:type="dxa"/>
            </w:tcMar>
            <w:vAlign w:val="center"/>
          </w:tcPr>
          <w:p w:rsidR="00E348A1" w:rsidRDefault="00E348A1">
            <w:pPr>
              <w:jc w:val="center"/>
              <w:rPr>
                <w:bCs/>
                <w:kern w:val="0"/>
                <w:sz w:val="22"/>
                <w:szCs w:val="21"/>
              </w:rPr>
            </w:pPr>
          </w:p>
        </w:tc>
        <w:tc>
          <w:tcPr>
            <w:tcW w:w="488"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1051" w:type="dxa"/>
            <w:tcMar>
              <w:top w:w="45"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土建学院</w:t>
            </w:r>
          </w:p>
        </w:tc>
        <w:tc>
          <w:tcPr>
            <w:tcW w:w="724" w:type="dxa"/>
            <w:tcMar>
              <w:top w:w="45"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56" w:type="dxa"/>
            <w:tcMar>
              <w:top w:w="45"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00662061</w:t>
            </w:r>
          </w:p>
        </w:tc>
        <w:tc>
          <w:tcPr>
            <w:tcW w:w="1694" w:type="dxa"/>
            <w:tcMar>
              <w:top w:w="45"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工程结构灾害评</w:t>
            </w:r>
            <w:r>
              <w:rPr>
                <w:rFonts w:hint="eastAsia"/>
                <w:bCs/>
                <w:kern w:val="0"/>
                <w:sz w:val="22"/>
                <w:szCs w:val="21"/>
              </w:rPr>
              <w:lastRenderedPageBreak/>
              <w:t>估理论</w:t>
            </w:r>
          </w:p>
        </w:tc>
        <w:tc>
          <w:tcPr>
            <w:tcW w:w="558"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lastRenderedPageBreak/>
              <w:t>36</w:t>
            </w:r>
          </w:p>
        </w:tc>
        <w:tc>
          <w:tcPr>
            <w:tcW w:w="558" w:type="dxa"/>
            <w:tcMar>
              <w:top w:w="45" w:type="dxa"/>
              <w:left w:w="57" w:type="dxa"/>
              <w:bottom w:w="57" w:type="dxa"/>
              <w:right w:w="57" w:type="dxa"/>
            </w:tcMar>
            <w:vAlign w:val="center"/>
          </w:tcPr>
          <w:p w:rsidR="00E348A1" w:rsidRDefault="00E348A1">
            <w:pPr>
              <w:jc w:val="center"/>
              <w:rPr>
                <w:bCs/>
                <w:kern w:val="0"/>
                <w:sz w:val="22"/>
                <w:szCs w:val="21"/>
              </w:rPr>
            </w:pPr>
          </w:p>
        </w:tc>
        <w:tc>
          <w:tcPr>
            <w:tcW w:w="488"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1051" w:type="dxa"/>
            <w:tcMar>
              <w:top w:w="45"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土建学院</w:t>
            </w:r>
          </w:p>
        </w:tc>
        <w:tc>
          <w:tcPr>
            <w:tcW w:w="724" w:type="dxa"/>
            <w:tcMar>
              <w:top w:w="45"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56" w:type="dxa"/>
            <w:tcMar>
              <w:top w:w="45"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00662062</w:t>
            </w:r>
          </w:p>
        </w:tc>
        <w:tc>
          <w:tcPr>
            <w:tcW w:w="1694" w:type="dxa"/>
            <w:tcMar>
              <w:top w:w="45"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结构可靠度理论</w:t>
            </w:r>
          </w:p>
        </w:tc>
        <w:tc>
          <w:tcPr>
            <w:tcW w:w="558"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18</w:t>
            </w:r>
          </w:p>
        </w:tc>
        <w:tc>
          <w:tcPr>
            <w:tcW w:w="558" w:type="dxa"/>
            <w:tcMar>
              <w:top w:w="45" w:type="dxa"/>
              <w:left w:w="57" w:type="dxa"/>
              <w:bottom w:w="57" w:type="dxa"/>
              <w:right w:w="57" w:type="dxa"/>
            </w:tcMar>
            <w:vAlign w:val="center"/>
          </w:tcPr>
          <w:p w:rsidR="00E348A1" w:rsidRDefault="00E348A1">
            <w:pPr>
              <w:jc w:val="center"/>
              <w:rPr>
                <w:bCs/>
                <w:kern w:val="0"/>
                <w:sz w:val="22"/>
                <w:szCs w:val="21"/>
              </w:rPr>
            </w:pPr>
          </w:p>
        </w:tc>
        <w:tc>
          <w:tcPr>
            <w:tcW w:w="488"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1</w:t>
            </w:r>
          </w:p>
        </w:tc>
        <w:tc>
          <w:tcPr>
            <w:tcW w:w="635"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1051" w:type="dxa"/>
            <w:tcMar>
              <w:top w:w="45"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土建学院</w:t>
            </w:r>
          </w:p>
        </w:tc>
        <w:tc>
          <w:tcPr>
            <w:tcW w:w="724" w:type="dxa"/>
            <w:tcMar>
              <w:top w:w="45"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56" w:type="dxa"/>
            <w:tcMar>
              <w:top w:w="45"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00662039</w:t>
            </w:r>
          </w:p>
        </w:tc>
        <w:tc>
          <w:tcPr>
            <w:tcW w:w="1694" w:type="dxa"/>
            <w:tcMar>
              <w:top w:w="45" w:type="dxa"/>
              <w:left w:w="57" w:type="dxa"/>
              <w:bottom w:w="57" w:type="dxa"/>
              <w:right w:w="57" w:type="dxa"/>
            </w:tcMar>
            <w:vAlign w:val="center"/>
          </w:tcPr>
          <w:p w:rsidR="00E348A1" w:rsidRDefault="00E832DF">
            <w:pPr>
              <w:ind w:leftChars="-50" w:left="-105" w:rightChars="-50" w:right="-105"/>
              <w:jc w:val="center"/>
              <w:rPr>
                <w:bCs/>
                <w:kern w:val="0"/>
                <w:sz w:val="22"/>
                <w:szCs w:val="21"/>
              </w:rPr>
            </w:pPr>
            <w:r>
              <w:rPr>
                <w:rFonts w:hint="eastAsia"/>
                <w:bCs/>
                <w:kern w:val="0"/>
                <w:sz w:val="22"/>
                <w:szCs w:val="21"/>
              </w:rPr>
              <w:t>结构隔震与耗能减振</w:t>
            </w:r>
          </w:p>
        </w:tc>
        <w:tc>
          <w:tcPr>
            <w:tcW w:w="558" w:type="dxa"/>
            <w:tcMar>
              <w:top w:w="45" w:type="dxa"/>
              <w:left w:w="57" w:type="dxa"/>
              <w:bottom w:w="57" w:type="dxa"/>
              <w:right w:w="57" w:type="dxa"/>
            </w:tcMar>
            <w:vAlign w:val="center"/>
          </w:tcPr>
          <w:p w:rsidR="00E348A1" w:rsidRDefault="00E832DF">
            <w:pPr>
              <w:ind w:leftChars="-50" w:left="-105" w:rightChars="-50" w:right="-105"/>
              <w:jc w:val="center"/>
              <w:rPr>
                <w:bCs/>
                <w:kern w:val="0"/>
                <w:sz w:val="22"/>
                <w:szCs w:val="21"/>
              </w:rPr>
            </w:pPr>
            <w:r>
              <w:rPr>
                <w:bCs/>
                <w:kern w:val="0"/>
                <w:sz w:val="22"/>
                <w:szCs w:val="21"/>
              </w:rPr>
              <w:t>36</w:t>
            </w:r>
          </w:p>
        </w:tc>
        <w:tc>
          <w:tcPr>
            <w:tcW w:w="558" w:type="dxa"/>
            <w:tcMar>
              <w:top w:w="45" w:type="dxa"/>
              <w:left w:w="57" w:type="dxa"/>
              <w:bottom w:w="57" w:type="dxa"/>
              <w:right w:w="57" w:type="dxa"/>
            </w:tcMar>
            <w:vAlign w:val="center"/>
          </w:tcPr>
          <w:p w:rsidR="00E348A1" w:rsidRDefault="00E348A1">
            <w:pPr>
              <w:jc w:val="center"/>
              <w:rPr>
                <w:bCs/>
                <w:kern w:val="0"/>
                <w:sz w:val="22"/>
                <w:szCs w:val="21"/>
              </w:rPr>
            </w:pPr>
          </w:p>
        </w:tc>
        <w:tc>
          <w:tcPr>
            <w:tcW w:w="488"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45"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1051" w:type="dxa"/>
            <w:tcMar>
              <w:top w:w="45"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土建学院</w:t>
            </w:r>
          </w:p>
        </w:tc>
        <w:tc>
          <w:tcPr>
            <w:tcW w:w="724" w:type="dxa"/>
            <w:tcMar>
              <w:top w:w="45"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00662064</w:t>
            </w:r>
          </w:p>
        </w:tc>
        <w:tc>
          <w:tcPr>
            <w:tcW w:w="1694"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kern w:val="0"/>
                <w:sz w:val="22"/>
                <w:szCs w:val="21"/>
              </w:rPr>
              <w:t>GNSS</w:t>
            </w:r>
            <w:r>
              <w:rPr>
                <w:rFonts w:cs="宋体"/>
                <w:kern w:val="0"/>
                <w:sz w:val="22"/>
                <w:szCs w:val="21"/>
              </w:rPr>
              <w:t>原理及工程安全监测应用</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3</w:t>
            </w:r>
            <w:r>
              <w:rPr>
                <w:bCs/>
                <w:kern w:val="0"/>
                <w:sz w:val="22"/>
                <w:szCs w:val="21"/>
              </w:rPr>
              <w:t>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1</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土建学院</w:t>
            </w:r>
          </w:p>
        </w:tc>
        <w:tc>
          <w:tcPr>
            <w:tcW w:w="724" w:type="dxa"/>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00662089</w:t>
            </w:r>
          </w:p>
        </w:tc>
        <w:tc>
          <w:tcPr>
            <w:tcW w:w="1694"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深度学习神经网络的土木工程应用</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3</w:t>
            </w:r>
            <w:r>
              <w:rPr>
                <w:bCs/>
                <w:kern w:val="0"/>
                <w:sz w:val="22"/>
                <w:szCs w:val="21"/>
              </w:rPr>
              <w:t>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2</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土建学院</w:t>
            </w:r>
          </w:p>
        </w:tc>
        <w:tc>
          <w:tcPr>
            <w:tcW w:w="724" w:type="dxa"/>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00622032</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大跨径桥梁施工控制理论</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土建学院</w:t>
            </w:r>
          </w:p>
        </w:tc>
        <w:tc>
          <w:tcPr>
            <w:tcW w:w="724" w:type="dxa"/>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56" w:type="dxa"/>
            <w:tcMar>
              <w:top w:w="57" w:type="dxa"/>
              <w:left w:w="57" w:type="dxa"/>
              <w:bottom w:w="57" w:type="dxa"/>
              <w:right w:w="57" w:type="dxa"/>
            </w:tcMar>
          </w:tcPr>
          <w:p w:rsidR="00E348A1" w:rsidRDefault="00E832DF">
            <w:pPr>
              <w:ind w:leftChars="-50" w:left="-105" w:rightChars="-50" w:right="-105"/>
              <w:jc w:val="center"/>
              <w:rPr>
                <w:bCs/>
                <w:sz w:val="22"/>
                <w:szCs w:val="21"/>
              </w:rPr>
            </w:pPr>
            <w:r>
              <w:t>00661016</w:t>
            </w:r>
          </w:p>
        </w:tc>
        <w:tc>
          <w:tcPr>
            <w:tcW w:w="1694" w:type="dxa"/>
            <w:tcMar>
              <w:top w:w="57" w:type="dxa"/>
              <w:left w:w="57" w:type="dxa"/>
              <w:bottom w:w="57" w:type="dxa"/>
              <w:right w:w="57" w:type="dxa"/>
            </w:tcMar>
          </w:tcPr>
          <w:p w:rsidR="00E348A1" w:rsidRDefault="00E832DF">
            <w:pPr>
              <w:jc w:val="center"/>
              <w:rPr>
                <w:bCs/>
                <w:kern w:val="0"/>
                <w:sz w:val="22"/>
                <w:szCs w:val="21"/>
              </w:rPr>
            </w:pPr>
            <w:r>
              <w:rPr>
                <w:rFonts w:hint="eastAsia"/>
                <w:bCs/>
                <w:kern w:val="0"/>
                <w:sz w:val="22"/>
                <w:szCs w:val="21"/>
              </w:rPr>
              <w:t>桥梁结构有限元与程序设计</w:t>
            </w:r>
          </w:p>
        </w:tc>
        <w:tc>
          <w:tcPr>
            <w:tcW w:w="558" w:type="dxa"/>
            <w:tcMar>
              <w:top w:w="57" w:type="dxa"/>
              <w:left w:w="57" w:type="dxa"/>
              <w:bottom w:w="57" w:type="dxa"/>
              <w:right w:w="57" w:type="dxa"/>
            </w:tcMar>
          </w:tcPr>
          <w:p w:rsidR="00E348A1" w:rsidRDefault="00E832DF">
            <w:pPr>
              <w:jc w:val="center"/>
              <w:rPr>
                <w:bCs/>
                <w:kern w:val="0"/>
                <w:sz w:val="22"/>
                <w:szCs w:val="21"/>
              </w:rPr>
            </w:pPr>
            <w:r>
              <w:rPr>
                <w:bCs/>
                <w:kern w:val="0"/>
                <w:sz w:val="22"/>
                <w:szCs w:val="21"/>
              </w:rPr>
              <w:t>36</w:t>
            </w:r>
          </w:p>
        </w:tc>
        <w:tc>
          <w:tcPr>
            <w:tcW w:w="558" w:type="dxa"/>
            <w:tcMar>
              <w:top w:w="57" w:type="dxa"/>
              <w:left w:w="57" w:type="dxa"/>
              <w:bottom w:w="57" w:type="dxa"/>
              <w:right w:w="57" w:type="dxa"/>
            </w:tcMar>
          </w:tcPr>
          <w:p w:rsidR="00E348A1" w:rsidRDefault="00E348A1">
            <w:pPr>
              <w:jc w:val="center"/>
              <w:rPr>
                <w:bCs/>
                <w:kern w:val="0"/>
                <w:sz w:val="22"/>
                <w:szCs w:val="21"/>
              </w:rPr>
            </w:pPr>
          </w:p>
        </w:tc>
        <w:tc>
          <w:tcPr>
            <w:tcW w:w="488" w:type="dxa"/>
            <w:tcMar>
              <w:top w:w="57" w:type="dxa"/>
              <w:left w:w="57" w:type="dxa"/>
              <w:bottom w:w="57" w:type="dxa"/>
              <w:right w:w="57" w:type="dxa"/>
            </w:tcMar>
          </w:tcPr>
          <w:p w:rsidR="00E348A1" w:rsidRDefault="00E832DF">
            <w:pPr>
              <w:jc w:val="center"/>
              <w:rPr>
                <w:bCs/>
                <w:kern w:val="0"/>
                <w:sz w:val="22"/>
                <w:szCs w:val="21"/>
              </w:rPr>
            </w:pPr>
            <w:r>
              <w:rPr>
                <w:rFonts w:hint="eastAsia"/>
                <w:bCs/>
                <w:kern w:val="0"/>
                <w:sz w:val="22"/>
                <w:szCs w:val="21"/>
              </w:rPr>
              <w:t>2</w:t>
            </w:r>
          </w:p>
        </w:tc>
        <w:tc>
          <w:tcPr>
            <w:tcW w:w="635" w:type="dxa"/>
            <w:tcMar>
              <w:top w:w="57" w:type="dxa"/>
              <w:left w:w="57" w:type="dxa"/>
              <w:bottom w:w="57" w:type="dxa"/>
              <w:right w:w="57" w:type="dxa"/>
            </w:tcMar>
          </w:tcPr>
          <w:p w:rsidR="00E348A1" w:rsidRDefault="00E832DF">
            <w:pPr>
              <w:jc w:val="center"/>
              <w:rPr>
                <w:bCs/>
                <w:kern w:val="0"/>
                <w:sz w:val="22"/>
                <w:szCs w:val="21"/>
              </w:rPr>
            </w:pPr>
            <w:r>
              <w:rPr>
                <w:rFonts w:hint="eastAsia"/>
                <w:bCs/>
                <w:kern w:val="0"/>
                <w:sz w:val="22"/>
                <w:szCs w:val="21"/>
              </w:rPr>
              <w:t>1</w:t>
            </w:r>
          </w:p>
        </w:tc>
        <w:tc>
          <w:tcPr>
            <w:tcW w:w="1051" w:type="dxa"/>
            <w:tcMar>
              <w:top w:w="57" w:type="dxa"/>
              <w:left w:w="57" w:type="dxa"/>
              <w:bottom w:w="57" w:type="dxa"/>
              <w:right w:w="57" w:type="dxa"/>
            </w:tcMar>
          </w:tcPr>
          <w:p w:rsidR="00E348A1" w:rsidRDefault="00E832DF">
            <w:pPr>
              <w:jc w:val="center"/>
              <w:rPr>
                <w:bCs/>
                <w:kern w:val="0"/>
                <w:sz w:val="22"/>
                <w:szCs w:val="21"/>
              </w:rPr>
            </w:pPr>
            <w:r>
              <w:rPr>
                <w:rFonts w:hint="eastAsia"/>
                <w:bCs/>
                <w:kern w:val="0"/>
                <w:sz w:val="22"/>
                <w:szCs w:val="21"/>
              </w:rPr>
              <w:t>土建学院</w:t>
            </w:r>
          </w:p>
        </w:tc>
        <w:tc>
          <w:tcPr>
            <w:tcW w:w="724" w:type="dxa"/>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00662066</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桥梁概念设计</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土建学院</w:t>
            </w:r>
          </w:p>
        </w:tc>
        <w:tc>
          <w:tcPr>
            <w:tcW w:w="724" w:type="dxa"/>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00662033</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桥梁结构加固技术</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1</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土建学院</w:t>
            </w:r>
          </w:p>
        </w:tc>
        <w:tc>
          <w:tcPr>
            <w:tcW w:w="724" w:type="dxa"/>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00662067</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结构智能优化设计</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3</w:t>
            </w:r>
            <w:r>
              <w:rPr>
                <w:bCs/>
                <w:kern w:val="0"/>
                <w:sz w:val="22"/>
                <w:szCs w:val="21"/>
              </w:rPr>
              <w:t>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2</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土建学院</w:t>
            </w:r>
          </w:p>
        </w:tc>
        <w:tc>
          <w:tcPr>
            <w:tcW w:w="724" w:type="dxa"/>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00662090</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桥梁结构长期性能设计理论与应用</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3</w:t>
            </w:r>
            <w:r>
              <w:rPr>
                <w:bCs/>
                <w:kern w:val="0"/>
                <w:sz w:val="22"/>
                <w:szCs w:val="21"/>
              </w:rPr>
              <w:t>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2</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土建学院</w:t>
            </w:r>
          </w:p>
        </w:tc>
        <w:tc>
          <w:tcPr>
            <w:tcW w:w="724" w:type="dxa"/>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00662091</w:t>
            </w:r>
          </w:p>
        </w:tc>
        <w:tc>
          <w:tcPr>
            <w:tcW w:w="1694" w:type="dxa"/>
            <w:tcMar>
              <w:top w:w="57" w:type="dxa"/>
              <w:left w:w="57" w:type="dxa"/>
              <w:bottom w:w="57" w:type="dxa"/>
              <w:right w:w="57" w:type="dxa"/>
            </w:tcMar>
            <w:vAlign w:val="center"/>
          </w:tcPr>
          <w:p w:rsidR="00E348A1" w:rsidRDefault="00E832DF">
            <w:pPr>
              <w:ind w:leftChars="-50" w:left="-105" w:rightChars="-50" w:right="-105"/>
              <w:jc w:val="center"/>
              <w:rPr>
                <w:bCs/>
                <w:kern w:val="0"/>
                <w:sz w:val="22"/>
                <w:szCs w:val="21"/>
              </w:rPr>
            </w:pPr>
            <w:r>
              <w:rPr>
                <w:rFonts w:hint="eastAsia"/>
                <w:bCs/>
                <w:kern w:val="0"/>
                <w:sz w:val="22"/>
                <w:szCs w:val="21"/>
              </w:rPr>
              <w:t>FRP-</w:t>
            </w:r>
            <w:r>
              <w:rPr>
                <w:rFonts w:hint="eastAsia"/>
                <w:bCs/>
                <w:kern w:val="0"/>
                <w:sz w:val="22"/>
                <w:szCs w:val="21"/>
              </w:rPr>
              <w:t>混凝土结构设计与应用</w:t>
            </w:r>
          </w:p>
        </w:tc>
        <w:tc>
          <w:tcPr>
            <w:tcW w:w="558" w:type="dxa"/>
            <w:tcMar>
              <w:top w:w="57" w:type="dxa"/>
              <w:left w:w="57" w:type="dxa"/>
              <w:bottom w:w="57" w:type="dxa"/>
              <w:right w:w="57" w:type="dxa"/>
            </w:tcMar>
            <w:vAlign w:val="center"/>
          </w:tcPr>
          <w:p w:rsidR="00E348A1" w:rsidRDefault="00E832DF">
            <w:pPr>
              <w:ind w:leftChars="-50" w:left="-105" w:rightChars="-50" w:right="-105"/>
              <w:jc w:val="center"/>
              <w:rPr>
                <w:bCs/>
                <w:kern w:val="0"/>
                <w:sz w:val="22"/>
                <w:szCs w:val="21"/>
              </w:rPr>
            </w:pPr>
            <w:r>
              <w:rPr>
                <w:rFonts w:hint="eastAsia"/>
                <w:bCs/>
                <w:kern w:val="0"/>
                <w:sz w:val="22"/>
                <w:szCs w:val="21"/>
              </w:rPr>
              <w:t>3</w:t>
            </w:r>
            <w:r>
              <w:rPr>
                <w:bCs/>
                <w:kern w:val="0"/>
                <w:sz w:val="22"/>
                <w:szCs w:val="21"/>
              </w:rPr>
              <w:t>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2</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土建学院</w:t>
            </w:r>
          </w:p>
        </w:tc>
        <w:tc>
          <w:tcPr>
            <w:tcW w:w="724" w:type="dxa"/>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00662070</w:t>
            </w:r>
          </w:p>
        </w:tc>
        <w:tc>
          <w:tcPr>
            <w:tcW w:w="1694" w:type="dxa"/>
            <w:tcMar>
              <w:top w:w="57" w:type="dxa"/>
              <w:left w:w="57" w:type="dxa"/>
              <w:bottom w:w="57" w:type="dxa"/>
              <w:right w:w="57" w:type="dxa"/>
            </w:tcMar>
            <w:vAlign w:val="center"/>
          </w:tcPr>
          <w:p w:rsidR="00E348A1" w:rsidRDefault="00E832DF">
            <w:pPr>
              <w:ind w:leftChars="-50" w:left="-105" w:rightChars="-50" w:right="-105"/>
              <w:jc w:val="center"/>
              <w:rPr>
                <w:bCs/>
                <w:kern w:val="0"/>
                <w:sz w:val="22"/>
                <w:szCs w:val="21"/>
              </w:rPr>
            </w:pPr>
            <w:r>
              <w:rPr>
                <w:rFonts w:hint="eastAsia"/>
                <w:bCs/>
                <w:kern w:val="0"/>
                <w:sz w:val="22"/>
                <w:szCs w:val="21"/>
              </w:rPr>
              <w:t>道路工程试验与检测</w:t>
            </w:r>
          </w:p>
        </w:tc>
        <w:tc>
          <w:tcPr>
            <w:tcW w:w="558" w:type="dxa"/>
            <w:tcMar>
              <w:top w:w="57" w:type="dxa"/>
              <w:left w:w="57" w:type="dxa"/>
              <w:bottom w:w="57" w:type="dxa"/>
              <w:right w:w="57" w:type="dxa"/>
            </w:tcMar>
            <w:vAlign w:val="center"/>
          </w:tcPr>
          <w:p w:rsidR="00E348A1" w:rsidRDefault="00E832DF">
            <w:pPr>
              <w:ind w:leftChars="-50" w:left="-105" w:rightChars="-50" w:right="-105"/>
              <w:jc w:val="center"/>
              <w:rPr>
                <w:bCs/>
                <w:kern w:val="0"/>
                <w:sz w:val="22"/>
                <w:szCs w:val="21"/>
              </w:rPr>
            </w:pPr>
            <w:r>
              <w:rPr>
                <w:rFonts w:hint="eastAsia"/>
                <w:bCs/>
                <w:kern w:val="0"/>
                <w:sz w:val="22"/>
                <w:szCs w:val="21"/>
              </w:rPr>
              <w:t>3</w:t>
            </w:r>
            <w:r>
              <w:rPr>
                <w:bCs/>
                <w:kern w:val="0"/>
                <w:sz w:val="22"/>
                <w:szCs w:val="21"/>
              </w:rPr>
              <w:t>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2</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土建学院</w:t>
            </w:r>
          </w:p>
        </w:tc>
        <w:tc>
          <w:tcPr>
            <w:tcW w:w="724" w:type="dxa"/>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kern w:val="0"/>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00662034</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可持续性建设理论与工程应用</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18</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1</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1</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土建学院</w:t>
            </w:r>
          </w:p>
        </w:tc>
        <w:tc>
          <w:tcPr>
            <w:tcW w:w="724" w:type="dxa"/>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kern w:val="0"/>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006620</w:t>
            </w:r>
            <w:r>
              <w:rPr>
                <w:bCs/>
                <w:sz w:val="22"/>
                <w:szCs w:val="21"/>
              </w:rPr>
              <w:t>71</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活性污泥动力学</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18</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1</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1</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土建学院</w:t>
            </w:r>
          </w:p>
        </w:tc>
        <w:tc>
          <w:tcPr>
            <w:tcW w:w="724" w:type="dxa"/>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kern w:val="0"/>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00622024</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新型生物脱氮理论与技术</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土建学院</w:t>
            </w:r>
          </w:p>
        </w:tc>
        <w:tc>
          <w:tcPr>
            <w:tcW w:w="724" w:type="dxa"/>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00662092</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生态修复理论与技术</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土建学院</w:t>
            </w:r>
          </w:p>
        </w:tc>
        <w:tc>
          <w:tcPr>
            <w:tcW w:w="724" w:type="dxa"/>
            <w:tcMar>
              <w:top w:w="57" w:type="dxa"/>
              <w:left w:w="57" w:type="dxa"/>
              <w:bottom w:w="57" w:type="dxa"/>
              <w:right w:w="57" w:type="dxa"/>
            </w:tcMar>
            <w:vAlign w:val="center"/>
          </w:tcPr>
          <w:p w:rsidR="00E348A1" w:rsidRDefault="00E348A1">
            <w:pPr>
              <w:jc w:val="center"/>
              <w:rPr>
                <w:bCs/>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006220</w:t>
            </w:r>
            <w:r>
              <w:rPr>
                <w:bCs/>
                <w:sz w:val="22"/>
                <w:szCs w:val="21"/>
              </w:rPr>
              <w:t>27</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环境微生物学研究方法与应用</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36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1</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土建学院</w:t>
            </w:r>
          </w:p>
        </w:tc>
        <w:tc>
          <w:tcPr>
            <w:tcW w:w="724" w:type="dxa"/>
            <w:tcMar>
              <w:top w:w="57" w:type="dxa"/>
              <w:left w:w="57" w:type="dxa"/>
              <w:bottom w:w="57" w:type="dxa"/>
              <w:right w:w="57" w:type="dxa"/>
            </w:tcMar>
            <w:vAlign w:val="center"/>
          </w:tcPr>
          <w:p w:rsidR="00E348A1" w:rsidRDefault="00E348A1">
            <w:pPr>
              <w:jc w:val="center"/>
              <w:rPr>
                <w:bCs/>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00622061</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sz w:val="22"/>
                <w:szCs w:val="21"/>
              </w:rPr>
              <w:t>海绵城市与地下综合管廊技术</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sz w:val="22"/>
                <w:szCs w:val="21"/>
              </w:rPr>
              <w:t>36</w:t>
            </w:r>
          </w:p>
        </w:tc>
        <w:tc>
          <w:tcPr>
            <w:tcW w:w="558" w:type="dxa"/>
            <w:tcMar>
              <w:top w:w="57" w:type="dxa"/>
              <w:left w:w="57" w:type="dxa"/>
              <w:bottom w:w="57" w:type="dxa"/>
              <w:right w:w="57" w:type="dxa"/>
            </w:tcMar>
            <w:vAlign w:val="center"/>
          </w:tcPr>
          <w:p w:rsidR="00E348A1" w:rsidRDefault="00E348A1">
            <w:pPr>
              <w:jc w:val="center"/>
              <w:rPr>
                <w:bCs/>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sz w:val="22"/>
                <w:szCs w:val="21"/>
              </w:rPr>
              <w:t>2</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土建学院</w:t>
            </w:r>
          </w:p>
        </w:tc>
        <w:tc>
          <w:tcPr>
            <w:tcW w:w="724" w:type="dxa"/>
            <w:tcMar>
              <w:top w:w="57" w:type="dxa"/>
              <w:left w:w="57" w:type="dxa"/>
              <w:bottom w:w="57" w:type="dxa"/>
              <w:right w:w="57" w:type="dxa"/>
            </w:tcMar>
            <w:vAlign w:val="center"/>
          </w:tcPr>
          <w:p w:rsidR="00E348A1" w:rsidRDefault="00E348A1">
            <w:pPr>
              <w:jc w:val="center"/>
              <w:rPr>
                <w:bCs/>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00622020</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水处理新材料的理论和应用</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36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2</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kern w:val="0"/>
                <w:sz w:val="22"/>
                <w:szCs w:val="21"/>
              </w:rPr>
              <w:t>土建学院</w:t>
            </w:r>
          </w:p>
        </w:tc>
        <w:tc>
          <w:tcPr>
            <w:tcW w:w="724" w:type="dxa"/>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00662093</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rFonts w:hint="eastAsia"/>
                <w:sz w:val="22"/>
              </w:rPr>
              <w:t>智慧水务系统理论与实践</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sz w:val="22"/>
              </w:rPr>
              <w:t>36</w:t>
            </w:r>
          </w:p>
        </w:tc>
        <w:tc>
          <w:tcPr>
            <w:tcW w:w="558" w:type="dxa"/>
            <w:tcMar>
              <w:top w:w="57" w:type="dxa"/>
              <w:left w:w="57" w:type="dxa"/>
              <w:bottom w:w="57" w:type="dxa"/>
              <w:right w:w="57" w:type="dxa"/>
            </w:tcMar>
            <w:vAlign w:val="center"/>
          </w:tcPr>
          <w:p w:rsidR="00E348A1" w:rsidRDefault="00E348A1">
            <w:pPr>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sz w:val="22"/>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sz w:val="22"/>
              </w:rPr>
              <w:t>2</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kern w:val="0"/>
                <w:sz w:val="22"/>
              </w:rPr>
              <w:t>土建学院</w:t>
            </w:r>
          </w:p>
        </w:tc>
        <w:tc>
          <w:tcPr>
            <w:tcW w:w="724" w:type="dxa"/>
            <w:tcMar>
              <w:top w:w="57" w:type="dxa"/>
              <w:left w:w="57" w:type="dxa"/>
              <w:bottom w:w="57" w:type="dxa"/>
              <w:right w:w="57" w:type="dxa"/>
            </w:tcMar>
            <w:vAlign w:val="center"/>
          </w:tcPr>
          <w:p w:rsidR="00E348A1" w:rsidRDefault="00E348A1">
            <w:pPr>
              <w:jc w:val="center"/>
              <w:rPr>
                <w:bCs/>
                <w:kern w:val="0"/>
                <w:sz w:val="22"/>
                <w:szCs w:val="21"/>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szCs w:val="21"/>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00622062</w:t>
            </w:r>
          </w:p>
        </w:tc>
        <w:tc>
          <w:tcPr>
            <w:tcW w:w="1694"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sz w:val="22"/>
                <w:szCs w:val="21"/>
              </w:rPr>
              <w:t>污水厂提标改造与运维管理</w:t>
            </w:r>
          </w:p>
        </w:tc>
        <w:tc>
          <w:tcPr>
            <w:tcW w:w="558"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sz w:val="22"/>
                <w:szCs w:val="21"/>
              </w:rPr>
              <w:t>36</w:t>
            </w:r>
          </w:p>
        </w:tc>
        <w:tc>
          <w:tcPr>
            <w:tcW w:w="558" w:type="dxa"/>
            <w:tcMar>
              <w:top w:w="57" w:type="dxa"/>
              <w:left w:w="57" w:type="dxa"/>
              <w:bottom w:w="57" w:type="dxa"/>
              <w:right w:w="57" w:type="dxa"/>
            </w:tcMar>
            <w:vAlign w:val="center"/>
          </w:tcPr>
          <w:p w:rsidR="00E348A1" w:rsidRDefault="00E348A1">
            <w:pPr>
              <w:jc w:val="center"/>
              <w:rPr>
                <w:bCs/>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sz w:val="22"/>
                <w:szCs w:val="21"/>
              </w:rPr>
              <w:t>2</w:t>
            </w:r>
          </w:p>
        </w:tc>
        <w:tc>
          <w:tcPr>
            <w:tcW w:w="635" w:type="dxa"/>
            <w:tcMar>
              <w:top w:w="57" w:type="dxa"/>
              <w:left w:w="57" w:type="dxa"/>
              <w:bottom w:w="57" w:type="dxa"/>
              <w:right w:w="57" w:type="dxa"/>
            </w:tcMar>
            <w:vAlign w:val="center"/>
          </w:tcPr>
          <w:p w:rsidR="00E348A1" w:rsidRDefault="00E832DF">
            <w:pPr>
              <w:jc w:val="center"/>
              <w:rPr>
                <w:bCs/>
                <w:kern w:val="0"/>
                <w:sz w:val="22"/>
                <w:szCs w:val="21"/>
              </w:rPr>
            </w:pPr>
            <w:r>
              <w:rPr>
                <w:rFonts w:hint="eastAsia"/>
                <w:bCs/>
                <w:sz w:val="22"/>
                <w:szCs w:val="21"/>
              </w:rPr>
              <w:t>2</w:t>
            </w:r>
          </w:p>
        </w:tc>
        <w:tc>
          <w:tcPr>
            <w:tcW w:w="1051" w:type="dxa"/>
            <w:tcMar>
              <w:top w:w="57" w:type="dxa"/>
              <w:left w:w="57" w:type="dxa"/>
              <w:bottom w:w="57" w:type="dxa"/>
              <w:right w:w="57" w:type="dxa"/>
            </w:tcMar>
            <w:vAlign w:val="center"/>
          </w:tcPr>
          <w:p w:rsidR="00E348A1" w:rsidRDefault="00E832DF">
            <w:pPr>
              <w:jc w:val="center"/>
              <w:rPr>
                <w:bCs/>
                <w:kern w:val="0"/>
                <w:sz w:val="22"/>
                <w:szCs w:val="21"/>
              </w:rPr>
            </w:pPr>
            <w:r>
              <w:rPr>
                <w:bCs/>
                <w:kern w:val="0"/>
                <w:sz w:val="22"/>
                <w:szCs w:val="21"/>
              </w:rPr>
              <w:t>土建学院</w:t>
            </w:r>
          </w:p>
        </w:tc>
        <w:tc>
          <w:tcPr>
            <w:tcW w:w="724" w:type="dxa"/>
            <w:tcMar>
              <w:top w:w="57" w:type="dxa"/>
              <w:left w:w="57" w:type="dxa"/>
              <w:bottom w:w="57" w:type="dxa"/>
              <w:right w:w="57" w:type="dxa"/>
            </w:tcMar>
            <w:vAlign w:val="center"/>
          </w:tcPr>
          <w:p w:rsidR="00E348A1" w:rsidRDefault="00E348A1">
            <w:pPr>
              <w:jc w:val="center"/>
              <w:rPr>
                <w:bCs/>
                <w:sz w:val="22"/>
                <w:szCs w:val="21"/>
              </w:rPr>
            </w:pPr>
          </w:p>
        </w:tc>
      </w:tr>
      <w:tr w:rsidR="00E348A1" w:rsidTr="002D696A">
        <w:trPr>
          <w:trHeight w:val="20"/>
          <w:jc w:val="center"/>
        </w:trPr>
        <w:tc>
          <w:tcPr>
            <w:tcW w:w="982" w:type="dxa"/>
            <w:vMerge/>
            <w:tcMar>
              <w:top w:w="57" w:type="dxa"/>
              <w:left w:w="57" w:type="dxa"/>
              <w:bottom w:w="57" w:type="dxa"/>
              <w:right w:w="57" w:type="dxa"/>
            </w:tcMar>
            <w:vAlign w:val="center"/>
          </w:tcPr>
          <w:p w:rsidR="00E348A1" w:rsidRDefault="00E348A1">
            <w:pPr>
              <w:ind w:leftChars="-50" w:left="-105" w:rightChars="-50" w:right="-105"/>
              <w:jc w:val="center"/>
              <w:rPr>
                <w:bCs/>
                <w:kern w:val="0"/>
                <w:sz w:val="22"/>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sz w:val="22"/>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rPr>
            </w:pPr>
            <w:r>
              <w:rPr>
                <w:rFonts w:hint="eastAsia"/>
                <w:bCs/>
                <w:sz w:val="22"/>
              </w:rPr>
              <w:t>00662073</w:t>
            </w:r>
          </w:p>
        </w:tc>
        <w:tc>
          <w:tcPr>
            <w:tcW w:w="1694" w:type="dxa"/>
            <w:tcMar>
              <w:top w:w="57" w:type="dxa"/>
              <w:left w:w="57" w:type="dxa"/>
              <w:bottom w:w="57" w:type="dxa"/>
              <w:right w:w="57" w:type="dxa"/>
            </w:tcMar>
            <w:vAlign w:val="center"/>
          </w:tcPr>
          <w:p w:rsidR="00E348A1" w:rsidRDefault="00E832DF">
            <w:pPr>
              <w:jc w:val="center"/>
              <w:rPr>
                <w:bCs/>
                <w:kern w:val="0"/>
                <w:sz w:val="22"/>
              </w:rPr>
            </w:pPr>
            <w:r>
              <w:rPr>
                <w:bCs/>
                <w:kern w:val="0"/>
                <w:sz w:val="22"/>
              </w:rPr>
              <w:t>室内环境</w:t>
            </w:r>
            <w:r>
              <w:rPr>
                <w:rFonts w:hint="eastAsia"/>
                <w:bCs/>
                <w:kern w:val="0"/>
                <w:sz w:val="22"/>
              </w:rPr>
              <w:t>检测与控制技术</w:t>
            </w:r>
          </w:p>
        </w:tc>
        <w:tc>
          <w:tcPr>
            <w:tcW w:w="558" w:type="dxa"/>
            <w:tcMar>
              <w:top w:w="57" w:type="dxa"/>
              <w:left w:w="57" w:type="dxa"/>
              <w:bottom w:w="57" w:type="dxa"/>
              <w:right w:w="57" w:type="dxa"/>
            </w:tcMar>
            <w:vAlign w:val="center"/>
          </w:tcPr>
          <w:p w:rsidR="00E348A1" w:rsidRDefault="00E832DF">
            <w:pPr>
              <w:jc w:val="center"/>
              <w:rPr>
                <w:bCs/>
                <w:kern w:val="0"/>
                <w:sz w:val="22"/>
              </w:rPr>
            </w:pPr>
            <w:r>
              <w:rPr>
                <w:bCs/>
                <w:kern w:val="0"/>
                <w:sz w:val="22"/>
              </w:rPr>
              <w:t>36</w:t>
            </w:r>
          </w:p>
        </w:tc>
        <w:tc>
          <w:tcPr>
            <w:tcW w:w="558" w:type="dxa"/>
            <w:tcMar>
              <w:top w:w="57" w:type="dxa"/>
              <w:left w:w="57" w:type="dxa"/>
              <w:bottom w:w="57" w:type="dxa"/>
              <w:right w:w="57" w:type="dxa"/>
            </w:tcMar>
            <w:vAlign w:val="center"/>
          </w:tcPr>
          <w:p w:rsidR="00E348A1" w:rsidRDefault="00E348A1">
            <w:pPr>
              <w:jc w:val="center"/>
              <w:rPr>
                <w:bCs/>
                <w:kern w:val="0"/>
                <w:sz w:val="22"/>
              </w:rPr>
            </w:pPr>
          </w:p>
        </w:tc>
        <w:tc>
          <w:tcPr>
            <w:tcW w:w="488" w:type="dxa"/>
            <w:tcMar>
              <w:top w:w="57" w:type="dxa"/>
              <w:left w:w="57" w:type="dxa"/>
              <w:bottom w:w="57" w:type="dxa"/>
              <w:right w:w="57" w:type="dxa"/>
            </w:tcMar>
            <w:vAlign w:val="center"/>
          </w:tcPr>
          <w:p w:rsidR="00E348A1" w:rsidRDefault="00E832DF">
            <w:pPr>
              <w:jc w:val="center"/>
              <w:rPr>
                <w:bCs/>
                <w:kern w:val="0"/>
                <w:sz w:val="22"/>
              </w:rPr>
            </w:pPr>
            <w:r>
              <w:rPr>
                <w:bCs/>
                <w:kern w:val="0"/>
                <w:sz w:val="22"/>
              </w:rPr>
              <w:t>2</w:t>
            </w:r>
          </w:p>
        </w:tc>
        <w:tc>
          <w:tcPr>
            <w:tcW w:w="635" w:type="dxa"/>
            <w:tcMar>
              <w:top w:w="57" w:type="dxa"/>
              <w:left w:w="57" w:type="dxa"/>
              <w:bottom w:w="57" w:type="dxa"/>
              <w:right w:w="57" w:type="dxa"/>
            </w:tcMar>
            <w:vAlign w:val="center"/>
          </w:tcPr>
          <w:p w:rsidR="00E348A1" w:rsidRDefault="00E832DF">
            <w:pPr>
              <w:jc w:val="center"/>
              <w:rPr>
                <w:bCs/>
                <w:kern w:val="0"/>
                <w:sz w:val="22"/>
              </w:rPr>
            </w:pPr>
            <w:r>
              <w:rPr>
                <w:rFonts w:hint="eastAsia"/>
                <w:bCs/>
                <w:kern w:val="0"/>
                <w:sz w:val="22"/>
              </w:rPr>
              <w:t>2</w:t>
            </w:r>
          </w:p>
        </w:tc>
        <w:tc>
          <w:tcPr>
            <w:tcW w:w="1051" w:type="dxa"/>
            <w:tcMar>
              <w:top w:w="57" w:type="dxa"/>
              <w:left w:w="57" w:type="dxa"/>
              <w:bottom w:w="57" w:type="dxa"/>
              <w:right w:w="57" w:type="dxa"/>
            </w:tcMar>
            <w:vAlign w:val="center"/>
          </w:tcPr>
          <w:p w:rsidR="00E348A1" w:rsidRDefault="00E832DF">
            <w:pPr>
              <w:jc w:val="center"/>
              <w:rPr>
                <w:bCs/>
                <w:kern w:val="0"/>
                <w:sz w:val="22"/>
              </w:rPr>
            </w:pPr>
            <w:r>
              <w:rPr>
                <w:bCs/>
                <w:kern w:val="0"/>
                <w:sz w:val="22"/>
              </w:rPr>
              <w:t>土建学院</w:t>
            </w:r>
          </w:p>
        </w:tc>
        <w:tc>
          <w:tcPr>
            <w:tcW w:w="724" w:type="dxa"/>
            <w:tcMar>
              <w:top w:w="57" w:type="dxa"/>
              <w:left w:w="57" w:type="dxa"/>
              <w:bottom w:w="57" w:type="dxa"/>
              <w:right w:w="57" w:type="dxa"/>
            </w:tcMar>
            <w:vAlign w:val="center"/>
          </w:tcPr>
          <w:p w:rsidR="00E348A1" w:rsidRDefault="00E348A1">
            <w:pPr>
              <w:jc w:val="center"/>
              <w:rPr>
                <w:bCs/>
                <w:sz w:val="22"/>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sz w:val="22"/>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rPr>
            </w:pPr>
            <w:r>
              <w:rPr>
                <w:bCs/>
                <w:sz w:val="22"/>
              </w:rPr>
              <w:t>00662094</w:t>
            </w:r>
          </w:p>
        </w:tc>
        <w:tc>
          <w:tcPr>
            <w:tcW w:w="1694" w:type="dxa"/>
            <w:tcMar>
              <w:top w:w="57" w:type="dxa"/>
              <w:left w:w="57" w:type="dxa"/>
              <w:bottom w:w="57" w:type="dxa"/>
              <w:right w:w="57" w:type="dxa"/>
            </w:tcMar>
            <w:vAlign w:val="center"/>
          </w:tcPr>
          <w:p w:rsidR="00E348A1" w:rsidRDefault="00E832DF">
            <w:pPr>
              <w:ind w:leftChars="-50" w:left="-105" w:rightChars="-50" w:right="-105"/>
              <w:jc w:val="center"/>
              <w:rPr>
                <w:bCs/>
                <w:kern w:val="0"/>
                <w:sz w:val="22"/>
                <w:szCs w:val="21"/>
              </w:rPr>
            </w:pPr>
            <w:r>
              <w:rPr>
                <w:rFonts w:hint="eastAsia"/>
                <w:bCs/>
                <w:kern w:val="0"/>
                <w:sz w:val="22"/>
                <w:szCs w:val="21"/>
              </w:rPr>
              <w:t>建筑碳中和技术</w:t>
            </w:r>
          </w:p>
        </w:tc>
        <w:tc>
          <w:tcPr>
            <w:tcW w:w="558" w:type="dxa"/>
            <w:tcMar>
              <w:top w:w="57" w:type="dxa"/>
              <w:left w:w="57" w:type="dxa"/>
              <w:bottom w:w="57" w:type="dxa"/>
              <w:right w:w="57" w:type="dxa"/>
            </w:tcMar>
            <w:vAlign w:val="center"/>
          </w:tcPr>
          <w:p w:rsidR="00E348A1" w:rsidRDefault="00E832DF">
            <w:pPr>
              <w:ind w:leftChars="-50" w:left="-105" w:rightChars="-50" w:right="-105"/>
              <w:jc w:val="center"/>
              <w:rPr>
                <w:bCs/>
                <w:kern w:val="0"/>
                <w:sz w:val="22"/>
                <w:szCs w:val="21"/>
              </w:rPr>
            </w:pPr>
            <w:r>
              <w:rPr>
                <w:rFonts w:hint="eastAsia"/>
                <w:bCs/>
                <w:kern w:val="0"/>
                <w:sz w:val="22"/>
                <w:szCs w:val="21"/>
              </w:rPr>
              <w:t>3</w:t>
            </w:r>
            <w:r>
              <w:rPr>
                <w:bCs/>
                <w:kern w:val="0"/>
                <w:sz w:val="22"/>
                <w:szCs w:val="21"/>
              </w:rPr>
              <w:t>6</w:t>
            </w:r>
          </w:p>
        </w:tc>
        <w:tc>
          <w:tcPr>
            <w:tcW w:w="558" w:type="dxa"/>
            <w:tcMar>
              <w:top w:w="57" w:type="dxa"/>
              <w:left w:w="57" w:type="dxa"/>
              <w:bottom w:w="57" w:type="dxa"/>
              <w:right w:w="57" w:type="dxa"/>
            </w:tcMar>
            <w:vAlign w:val="center"/>
          </w:tcPr>
          <w:p w:rsidR="00E348A1" w:rsidRDefault="00E348A1">
            <w:pPr>
              <w:ind w:leftChars="-50" w:left="-105" w:rightChars="-50" w:right="-105"/>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rPr>
            </w:pPr>
            <w:r>
              <w:rPr>
                <w:rFonts w:hint="eastAsia"/>
                <w:bCs/>
                <w:kern w:val="0"/>
                <w:sz w:val="22"/>
              </w:rPr>
              <w:t>2</w:t>
            </w:r>
          </w:p>
        </w:tc>
        <w:tc>
          <w:tcPr>
            <w:tcW w:w="635" w:type="dxa"/>
            <w:tcMar>
              <w:top w:w="57" w:type="dxa"/>
              <w:left w:w="57" w:type="dxa"/>
              <w:bottom w:w="57" w:type="dxa"/>
              <w:right w:w="57" w:type="dxa"/>
            </w:tcMar>
            <w:vAlign w:val="center"/>
          </w:tcPr>
          <w:p w:rsidR="00E348A1" w:rsidRDefault="00E832DF">
            <w:pPr>
              <w:jc w:val="center"/>
              <w:rPr>
                <w:bCs/>
                <w:kern w:val="0"/>
                <w:sz w:val="22"/>
              </w:rPr>
            </w:pPr>
            <w:r>
              <w:rPr>
                <w:rFonts w:hint="eastAsia"/>
                <w:bCs/>
                <w:kern w:val="0"/>
                <w:sz w:val="22"/>
              </w:rPr>
              <w:t>1</w:t>
            </w:r>
          </w:p>
        </w:tc>
        <w:tc>
          <w:tcPr>
            <w:tcW w:w="1051" w:type="dxa"/>
            <w:tcMar>
              <w:top w:w="57" w:type="dxa"/>
              <w:left w:w="57" w:type="dxa"/>
              <w:bottom w:w="57" w:type="dxa"/>
              <w:right w:w="57" w:type="dxa"/>
            </w:tcMar>
            <w:vAlign w:val="center"/>
          </w:tcPr>
          <w:p w:rsidR="00E348A1" w:rsidRDefault="00E832DF">
            <w:pPr>
              <w:jc w:val="center"/>
              <w:rPr>
                <w:bCs/>
                <w:kern w:val="0"/>
                <w:sz w:val="22"/>
              </w:rPr>
            </w:pPr>
            <w:r>
              <w:rPr>
                <w:bCs/>
                <w:kern w:val="0"/>
                <w:sz w:val="22"/>
              </w:rPr>
              <w:t>土建学院</w:t>
            </w:r>
          </w:p>
        </w:tc>
        <w:tc>
          <w:tcPr>
            <w:tcW w:w="724" w:type="dxa"/>
            <w:tcMar>
              <w:top w:w="57" w:type="dxa"/>
              <w:left w:w="57" w:type="dxa"/>
              <w:bottom w:w="57" w:type="dxa"/>
              <w:right w:w="57" w:type="dxa"/>
            </w:tcMar>
            <w:vAlign w:val="center"/>
          </w:tcPr>
          <w:p w:rsidR="00E348A1" w:rsidRDefault="00E348A1">
            <w:pPr>
              <w:jc w:val="center"/>
              <w:rPr>
                <w:bCs/>
                <w:sz w:val="22"/>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sz w:val="22"/>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rPr>
            </w:pPr>
            <w:r>
              <w:rPr>
                <w:rFonts w:hint="eastAsia"/>
                <w:bCs/>
                <w:sz w:val="22"/>
              </w:rPr>
              <w:t>00662012</w:t>
            </w:r>
          </w:p>
        </w:tc>
        <w:tc>
          <w:tcPr>
            <w:tcW w:w="1694" w:type="dxa"/>
            <w:tcMar>
              <w:top w:w="57" w:type="dxa"/>
              <w:left w:w="57" w:type="dxa"/>
              <w:bottom w:w="57" w:type="dxa"/>
              <w:right w:w="57" w:type="dxa"/>
            </w:tcMar>
            <w:vAlign w:val="center"/>
          </w:tcPr>
          <w:p w:rsidR="00E348A1" w:rsidRDefault="00E832DF">
            <w:pPr>
              <w:ind w:leftChars="-50" w:left="-105" w:rightChars="-50" w:right="-105"/>
              <w:jc w:val="center"/>
              <w:rPr>
                <w:bCs/>
                <w:kern w:val="0"/>
                <w:sz w:val="22"/>
                <w:szCs w:val="21"/>
              </w:rPr>
            </w:pPr>
            <w:r>
              <w:rPr>
                <w:rFonts w:hint="eastAsia"/>
                <w:bCs/>
                <w:kern w:val="0"/>
                <w:sz w:val="22"/>
                <w:szCs w:val="21"/>
              </w:rPr>
              <w:t>建筑通风技术与理论</w:t>
            </w:r>
          </w:p>
        </w:tc>
        <w:tc>
          <w:tcPr>
            <w:tcW w:w="558" w:type="dxa"/>
            <w:tcMar>
              <w:top w:w="57" w:type="dxa"/>
              <w:left w:w="57" w:type="dxa"/>
              <w:bottom w:w="57" w:type="dxa"/>
              <w:right w:w="57" w:type="dxa"/>
            </w:tcMar>
            <w:vAlign w:val="center"/>
          </w:tcPr>
          <w:p w:rsidR="00E348A1" w:rsidRDefault="00E832DF">
            <w:pPr>
              <w:ind w:leftChars="-50" w:left="-105" w:rightChars="-50" w:right="-105"/>
              <w:jc w:val="center"/>
              <w:rPr>
                <w:bCs/>
                <w:kern w:val="0"/>
                <w:sz w:val="22"/>
                <w:szCs w:val="21"/>
              </w:rPr>
            </w:pPr>
            <w:r>
              <w:rPr>
                <w:rFonts w:hint="eastAsia"/>
                <w:bCs/>
                <w:kern w:val="0"/>
                <w:sz w:val="22"/>
                <w:szCs w:val="21"/>
              </w:rPr>
              <w:t>3</w:t>
            </w:r>
            <w:r>
              <w:rPr>
                <w:bCs/>
                <w:kern w:val="0"/>
                <w:sz w:val="22"/>
                <w:szCs w:val="21"/>
              </w:rPr>
              <w:t>6</w:t>
            </w:r>
          </w:p>
        </w:tc>
        <w:tc>
          <w:tcPr>
            <w:tcW w:w="558" w:type="dxa"/>
            <w:tcMar>
              <w:top w:w="57" w:type="dxa"/>
              <w:left w:w="57" w:type="dxa"/>
              <w:bottom w:w="57" w:type="dxa"/>
              <w:right w:w="57" w:type="dxa"/>
            </w:tcMar>
            <w:vAlign w:val="center"/>
          </w:tcPr>
          <w:p w:rsidR="00E348A1" w:rsidRDefault="00E348A1">
            <w:pPr>
              <w:ind w:leftChars="-50" w:left="-105" w:rightChars="-50" w:right="-105"/>
              <w:jc w:val="center"/>
              <w:rPr>
                <w:bCs/>
                <w:kern w:val="0"/>
                <w:sz w:val="22"/>
                <w:szCs w:val="21"/>
              </w:rPr>
            </w:pPr>
          </w:p>
        </w:tc>
        <w:tc>
          <w:tcPr>
            <w:tcW w:w="488" w:type="dxa"/>
            <w:tcMar>
              <w:top w:w="57" w:type="dxa"/>
              <w:left w:w="57" w:type="dxa"/>
              <w:bottom w:w="57" w:type="dxa"/>
              <w:right w:w="57" w:type="dxa"/>
            </w:tcMar>
            <w:vAlign w:val="center"/>
          </w:tcPr>
          <w:p w:rsidR="00E348A1" w:rsidRDefault="00E832DF">
            <w:pPr>
              <w:jc w:val="center"/>
              <w:rPr>
                <w:bCs/>
                <w:kern w:val="0"/>
                <w:sz w:val="22"/>
              </w:rPr>
            </w:pPr>
            <w:r>
              <w:rPr>
                <w:rFonts w:hint="eastAsia"/>
                <w:bCs/>
                <w:kern w:val="0"/>
                <w:sz w:val="22"/>
              </w:rPr>
              <w:t>2</w:t>
            </w:r>
          </w:p>
        </w:tc>
        <w:tc>
          <w:tcPr>
            <w:tcW w:w="635" w:type="dxa"/>
            <w:tcMar>
              <w:top w:w="57" w:type="dxa"/>
              <w:left w:w="57" w:type="dxa"/>
              <w:bottom w:w="57" w:type="dxa"/>
              <w:right w:w="57" w:type="dxa"/>
            </w:tcMar>
            <w:vAlign w:val="center"/>
          </w:tcPr>
          <w:p w:rsidR="00E348A1" w:rsidRDefault="00E832DF">
            <w:pPr>
              <w:jc w:val="center"/>
              <w:rPr>
                <w:bCs/>
                <w:kern w:val="0"/>
                <w:sz w:val="22"/>
              </w:rPr>
            </w:pPr>
            <w:r>
              <w:rPr>
                <w:rFonts w:hint="eastAsia"/>
                <w:bCs/>
                <w:kern w:val="0"/>
                <w:sz w:val="22"/>
              </w:rPr>
              <w:t>2</w:t>
            </w:r>
          </w:p>
        </w:tc>
        <w:tc>
          <w:tcPr>
            <w:tcW w:w="1051" w:type="dxa"/>
            <w:tcMar>
              <w:top w:w="57" w:type="dxa"/>
              <w:left w:w="57" w:type="dxa"/>
              <w:bottom w:w="57" w:type="dxa"/>
              <w:right w:w="57" w:type="dxa"/>
            </w:tcMar>
            <w:vAlign w:val="center"/>
          </w:tcPr>
          <w:p w:rsidR="00E348A1" w:rsidRDefault="00E832DF">
            <w:pPr>
              <w:jc w:val="center"/>
              <w:rPr>
                <w:bCs/>
                <w:kern w:val="0"/>
                <w:sz w:val="22"/>
              </w:rPr>
            </w:pPr>
            <w:r>
              <w:rPr>
                <w:bCs/>
                <w:kern w:val="0"/>
                <w:sz w:val="22"/>
              </w:rPr>
              <w:t>土建学院</w:t>
            </w:r>
          </w:p>
        </w:tc>
        <w:tc>
          <w:tcPr>
            <w:tcW w:w="724" w:type="dxa"/>
            <w:tcMar>
              <w:top w:w="57" w:type="dxa"/>
              <w:left w:w="57" w:type="dxa"/>
              <w:bottom w:w="57" w:type="dxa"/>
              <w:right w:w="57" w:type="dxa"/>
            </w:tcMar>
            <w:vAlign w:val="center"/>
          </w:tcPr>
          <w:p w:rsidR="00E348A1" w:rsidRDefault="00E348A1">
            <w:pPr>
              <w:jc w:val="center"/>
              <w:rPr>
                <w:bCs/>
                <w:sz w:val="22"/>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sz w:val="22"/>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rPr>
            </w:pPr>
            <w:r>
              <w:rPr>
                <w:rFonts w:hint="eastAsia"/>
                <w:bCs/>
                <w:sz w:val="22"/>
              </w:rPr>
              <w:t>00662075</w:t>
            </w:r>
          </w:p>
        </w:tc>
        <w:tc>
          <w:tcPr>
            <w:tcW w:w="1694" w:type="dxa"/>
            <w:tcMar>
              <w:top w:w="57" w:type="dxa"/>
              <w:left w:w="57" w:type="dxa"/>
              <w:bottom w:w="57" w:type="dxa"/>
              <w:right w:w="57" w:type="dxa"/>
            </w:tcMar>
            <w:vAlign w:val="center"/>
          </w:tcPr>
          <w:p w:rsidR="00E348A1" w:rsidRDefault="00E832DF">
            <w:pPr>
              <w:jc w:val="center"/>
              <w:rPr>
                <w:bCs/>
                <w:kern w:val="0"/>
                <w:sz w:val="22"/>
              </w:rPr>
            </w:pPr>
            <w:r>
              <w:rPr>
                <w:rFonts w:hint="eastAsia"/>
                <w:bCs/>
                <w:kern w:val="0"/>
                <w:sz w:val="22"/>
              </w:rPr>
              <w:t>人与建筑环境</w:t>
            </w:r>
          </w:p>
        </w:tc>
        <w:tc>
          <w:tcPr>
            <w:tcW w:w="558" w:type="dxa"/>
            <w:tcMar>
              <w:top w:w="57" w:type="dxa"/>
              <w:left w:w="57" w:type="dxa"/>
              <w:bottom w:w="57" w:type="dxa"/>
              <w:right w:w="57" w:type="dxa"/>
            </w:tcMar>
            <w:vAlign w:val="center"/>
          </w:tcPr>
          <w:p w:rsidR="00E348A1" w:rsidRDefault="00E832DF">
            <w:pPr>
              <w:jc w:val="center"/>
              <w:rPr>
                <w:bCs/>
                <w:kern w:val="0"/>
                <w:sz w:val="22"/>
              </w:rPr>
            </w:pPr>
            <w:r>
              <w:rPr>
                <w:rFonts w:hint="eastAsia"/>
                <w:bCs/>
                <w:kern w:val="0"/>
                <w:sz w:val="22"/>
              </w:rPr>
              <w:t>3</w:t>
            </w:r>
            <w:r>
              <w:rPr>
                <w:bCs/>
                <w:kern w:val="0"/>
                <w:sz w:val="22"/>
              </w:rPr>
              <w:t>6</w:t>
            </w:r>
          </w:p>
        </w:tc>
        <w:tc>
          <w:tcPr>
            <w:tcW w:w="558" w:type="dxa"/>
            <w:tcMar>
              <w:top w:w="57" w:type="dxa"/>
              <w:left w:w="57" w:type="dxa"/>
              <w:bottom w:w="57" w:type="dxa"/>
              <w:right w:w="57" w:type="dxa"/>
            </w:tcMar>
            <w:vAlign w:val="center"/>
          </w:tcPr>
          <w:p w:rsidR="00E348A1" w:rsidRDefault="00E348A1">
            <w:pPr>
              <w:jc w:val="center"/>
              <w:rPr>
                <w:bCs/>
                <w:kern w:val="0"/>
                <w:sz w:val="22"/>
              </w:rPr>
            </w:pPr>
          </w:p>
        </w:tc>
        <w:tc>
          <w:tcPr>
            <w:tcW w:w="488" w:type="dxa"/>
            <w:tcMar>
              <w:top w:w="57" w:type="dxa"/>
              <w:left w:w="57" w:type="dxa"/>
              <w:bottom w:w="57" w:type="dxa"/>
              <w:right w:w="57" w:type="dxa"/>
            </w:tcMar>
            <w:vAlign w:val="center"/>
          </w:tcPr>
          <w:p w:rsidR="00E348A1" w:rsidRDefault="00E832DF">
            <w:pPr>
              <w:jc w:val="center"/>
              <w:rPr>
                <w:bCs/>
                <w:kern w:val="0"/>
                <w:sz w:val="22"/>
              </w:rPr>
            </w:pPr>
            <w:r>
              <w:rPr>
                <w:rFonts w:hint="eastAsia"/>
                <w:bCs/>
                <w:kern w:val="0"/>
                <w:sz w:val="22"/>
              </w:rPr>
              <w:t>2</w:t>
            </w:r>
          </w:p>
        </w:tc>
        <w:tc>
          <w:tcPr>
            <w:tcW w:w="635" w:type="dxa"/>
            <w:tcMar>
              <w:top w:w="57" w:type="dxa"/>
              <w:left w:w="57" w:type="dxa"/>
              <w:bottom w:w="57" w:type="dxa"/>
              <w:right w:w="57" w:type="dxa"/>
            </w:tcMar>
            <w:vAlign w:val="center"/>
          </w:tcPr>
          <w:p w:rsidR="00E348A1" w:rsidRDefault="00E832DF">
            <w:pPr>
              <w:jc w:val="center"/>
              <w:rPr>
                <w:bCs/>
                <w:kern w:val="0"/>
                <w:sz w:val="22"/>
              </w:rPr>
            </w:pPr>
            <w:r>
              <w:rPr>
                <w:rFonts w:hint="eastAsia"/>
                <w:bCs/>
                <w:kern w:val="0"/>
                <w:sz w:val="22"/>
              </w:rPr>
              <w:t>2</w:t>
            </w:r>
          </w:p>
        </w:tc>
        <w:tc>
          <w:tcPr>
            <w:tcW w:w="1051" w:type="dxa"/>
            <w:tcMar>
              <w:top w:w="57" w:type="dxa"/>
              <w:left w:w="57" w:type="dxa"/>
              <w:bottom w:w="57" w:type="dxa"/>
              <w:right w:w="57" w:type="dxa"/>
            </w:tcMar>
            <w:vAlign w:val="center"/>
          </w:tcPr>
          <w:p w:rsidR="00E348A1" w:rsidRDefault="00E832DF">
            <w:pPr>
              <w:jc w:val="center"/>
              <w:rPr>
                <w:bCs/>
                <w:kern w:val="0"/>
                <w:sz w:val="22"/>
              </w:rPr>
            </w:pPr>
            <w:r>
              <w:rPr>
                <w:bCs/>
                <w:kern w:val="0"/>
                <w:sz w:val="22"/>
              </w:rPr>
              <w:t>土建学院</w:t>
            </w:r>
          </w:p>
        </w:tc>
        <w:tc>
          <w:tcPr>
            <w:tcW w:w="724" w:type="dxa"/>
            <w:tcMar>
              <w:top w:w="57" w:type="dxa"/>
              <w:left w:w="57" w:type="dxa"/>
              <w:bottom w:w="57" w:type="dxa"/>
              <w:right w:w="57" w:type="dxa"/>
            </w:tcMar>
            <w:vAlign w:val="center"/>
          </w:tcPr>
          <w:p w:rsidR="00E348A1" w:rsidRDefault="00E348A1">
            <w:pPr>
              <w:jc w:val="center"/>
              <w:rPr>
                <w:bCs/>
                <w:sz w:val="22"/>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sz w:val="22"/>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rPr>
            </w:pPr>
            <w:r>
              <w:rPr>
                <w:bCs/>
                <w:sz w:val="22"/>
              </w:rPr>
              <w:t>00662095</w:t>
            </w:r>
          </w:p>
        </w:tc>
        <w:tc>
          <w:tcPr>
            <w:tcW w:w="1694" w:type="dxa"/>
            <w:tcMar>
              <w:top w:w="57" w:type="dxa"/>
              <w:left w:w="57" w:type="dxa"/>
              <w:bottom w:w="57" w:type="dxa"/>
              <w:right w:w="57" w:type="dxa"/>
            </w:tcMar>
            <w:vAlign w:val="center"/>
          </w:tcPr>
          <w:p w:rsidR="00E348A1" w:rsidRDefault="00E832DF">
            <w:pPr>
              <w:jc w:val="center"/>
              <w:rPr>
                <w:bCs/>
                <w:kern w:val="0"/>
                <w:sz w:val="22"/>
              </w:rPr>
            </w:pPr>
            <w:r>
              <w:rPr>
                <w:rFonts w:hint="eastAsia"/>
                <w:sz w:val="22"/>
              </w:rPr>
              <w:t>绿色建筑相变储能理论与技术</w:t>
            </w:r>
          </w:p>
        </w:tc>
        <w:tc>
          <w:tcPr>
            <w:tcW w:w="558" w:type="dxa"/>
            <w:tcMar>
              <w:top w:w="57" w:type="dxa"/>
              <w:left w:w="57" w:type="dxa"/>
              <w:bottom w:w="57" w:type="dxa"/>
              <w:right w:w="57" w:type="dxa"/>
            </w:tcMar>
            <w:vAlign w:val="center"/>
          </w:tcPr>
          <w:p w:rsidR="00E348A1" w:rsidRDefault="00E832DF">
            <w:pPr>
              <w:jc w:val="center"/>
              <w:rPr>
                <w:bCs/>
                <w:kern w:val="0"/>
                <w:sz w:val="22"/>
              </w:rPr>
            </w:pPr>
            <w:r>
              <w:rPr>
                <w:rFonts w:hint="eastAsia"/>
                <w:sz w:val="22"/>
              </w:rPr>
              <w:t>3</w:t>
            </w:r>
            <w:r>
              <w:rPr>
                <w:sz w:val="22"/>
              </w:rPr>
              <w:t>6</w:t>
            </w:r>
          </w:p>
        </w:tc>
        <w:tc>
          <w:tcPr>
            <w:tcW w:w="558" w:type="dxa"/>
            <w:tcMar>
              <w:top w:w="57" w:type="dxa"/>
              <w:left w:w="57" w:type="dxa"/>
              <w:bottom w:w="57" w:type="dxa"/>
              <w:right w:w="57" w:type="dxa"/>
            </w:tcMar>
            <w:vAlign w:val="center"/>
          </w:tcPr>
          <w:p w:rsidR="00E348A1" w:rsidRDefault="00E348A1">
            <w:pPr>
              <w:jc w:val="center"/>
              <w:rPr>
                <w:bCs/>
                <w:kern w:val="0"/>
                <w:sz w:val="22"/>
              </w:rPr>
            </w:pPr>
          </w:p>
        </w:tc>
        <w:tc>
          <w:tcPr>
            <w:tcW w:w="488" w:type="dxa"/>
            <w:tcMar>
              <w:top w:w="57" w:type="dxa"/>
              <w:left w:w="57" w:type="dxa"/>
              <w:bottom w:w="57" w:type="dxa"/>
              <w:right w:w="57" w:type="dxa"/>
            </w:tcMar>
            <w:vAlign w:val="center"/>
          </w:tcPr>
          <w:p w:rsidR="00E348A1" w:rsidRDefault="00E832DF">
            <w:pPr>
              <w:jc w:val="center"/>
              <w:rPr>
                <w:bCs/>
                <w:kern w:val="0"/>
                <w:sz w:val="22"/>
              </w:rPr>
            </w:pPr>
            <w:r>
              <w:rPr>
                <w:rFonts w:hint="eastAsia"/>
                <w:sz w:val="22"/>
              </w:rPr>
              <w:t>2</w:t>
            </w:r>
          </w:p>
        </w:tc>
        <w:tc>
          <w:tcPr>
            <w:tcW w:w="635" w:type="dxa"/>
            <w:tcMar>
              <w:top w:w="57" w:type="dxa"/>
              <w:left w:w="57" w:type="dxa"/>
              <w:bottom w:w="57" w:type="dxa"/>
              <w:right w:w="57" w:type="dxa"/>
            </w:tcMar>
            <w:vAlign w:val="center"/>
          </w:tcPr>
          <w:p w:rsidR="00E348A1" w:rsidRDefault="00E832DF">
            <w:pPr>
              <w:jc w:val="center"/>
              <w:rPr>
                <w:bCs/>
                <w:kern w:val="0"/>
                <w:sz w:val="22"/>
              </w:rPr>
            </w:pPr>
            <w:r>
              <w:rPr>
                <w:sz w:val="22"/>
              </w:rPr>
              <w:t>1</w:t>
            </w:r>
          </w:p>
        </w:tc>
        <w:tc>
          <w:tcPr>
            <w:tcW w:w="1051" w:type="dxa"/>
            <w:tcMar>
              <w:top w:w="57" w:type="dxa"/>
              <w:left w:w="57" w:type="dxa"/>
              <w:bottom w:w="57" w:type="dxa"/>
              <w:right w:w="57" w:type="dxa"/>
            </w:tcMar>
            <w:vAlign w:val="center"/>
          </w:tcPr>
          <w:p w:rsidR="00E348A1" w:rsidRDefault="00E832DF">
            <w:pPr>
              <w:jc w:val="center"/>
              <w:rPr>
                <w:bCs/>
                <w:kern w:val="0"/>
                <w:sz w:val="22"/>
              </w:rPr>
            </w:pPr>
            <w:r>
              <w:rPr>
                <w:rFonts w:hint="eastAsia"/>
                <w:kern w:val="0"/>
                <w:sz w:val="22"/>
              </w:rPr>
              <w:t>土建学院</w:t>
            </w:r>
          </w:p>
        </w:tc>
        <w:tc>
          <w:tcPr>
            <w:tcW w:w="724" w:type="dxa"/>
            <w:tcMar>
              <w:top w:w="57" w:type="dxa"/>
              <w:left w:w="57" w:type="dxa"/>
              <w:bottom w:w="57" w:type="dxa"/>
              <w:right w:w="57" w:type="dxa"/>
            </w:tcMar>
            <w:vAlign w:val="center"/>
          </w:tcPr>
          <w:p w:rsidR="00E348A1" w:rsidRDefault="00E348A1">
            <w:pPr>
              <w:jc w:val="center"/>
              <w:rPr>
                <w:bCs/>
                <w:sz w:val="22"/>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sz w:val="22"/>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rPr>
            </w:pPr>
            <w:r>
              <w:rPr>
                <w:bCs/>
                <w:sz w:val="22"/>
              </w:rPr>
              <w:t>00662096</w:t>
            </w:r>
          </w:p>
        </w:tc>
        <w:tc>
          <w:tcPr>
            <w:tcW w:w="1694" w:type="dxa"/>
            <w:tcMar>
              <w:top w:w="57" w:type="dxa"/>
              <w:left w:w="57" w:type="dxa"/>
              <w:bottom w:w="57" w:type="dxa"/>
              <w:right w:w="57" w:type="dxa"/>
            </w:tcMar>
            <w:vAlign w:val="center"/>
          </w:tcPr>
          <w:p w:rsidR="00E348A1" w:rsidRDefault="00E832DF">
            <w:pPr>
              <w:ind w:leftChars="-50" w:left="-105" w:rightChars="-50" w:right="-105"/>
              <w:jc w:val="center"/>
              <w:rPr>
                <w:bCs/>
                <w:kern w:val="0"/>
                <w:sz w:val="22"/>
                <w:szCs w:val="21"/>
              </w:rPr>
            </w:pPr>
            <w:r>
              <w:rPr>
                <w:bCs/>
                <w:kern w:val="0"/>
                <w:sz w:val="22"/>
                <w:szCs w:val="21"/>
              </w:rPr>
              <w:t>智能技术与建造</w:t>
            </w:r>
            <w:r>
              <w:rPr>
                <w:rFonts w:hint="eastAsia"/>
                <w:bCs/>
                <w:kern w:val="0"/>
                <w:sz w:val="22"/>
                <w:szCs w:val="21"/>
              </w:rPr>
              <w:t>管理</w:t>
            </w:r>
          </w:p>
        </w:tc>
        <w:tc>
          <w:tcPr>
            <w:tcW w:w="558" w:type="dxa"/>
            <w:tcMar>
              <w:top w:w="57" w:type="dxa"/>
              <w:left w:w="57" w:type="dxa"/>
              <w:bottom w:w="57" w:type="dxa"/>
              <w:right w:w="57" w:type="dxa"/>
            </w:tcMar>
            <w:vAlign w:val="center"/>
          </w:tcPr>
          <w:p w:rsidR="00E348A1" w:rsidRDefault="00E832DF">
            <w:pPr>
              <w:ind w:leftChars="-50" w:left="-105" w:rightChars="-50" w:right="-105"/>
              <w:jc w:val="center"/>
              <w:rPr>
                <w:bCs/>
                <w:kern w:val="0"/>
                <w:sz w:val="22"/>
                <w:szCs w:val="21"/>
              </w:rPr>
            </w:pPr>
            <w:r>
              <w:rPr>
                <w:bCs/>
                <w:kern w:val="0"/>
                <w:sz w:val="22"/>
                <w:szCs w:val="21"/>
              </w:rPr>
              <w:t>36</w:t>
            </w:r>
          </w:p>
        </w:tc>
        <w:tc>
          <w:tcPr>
            <w:tcW w:w="558" w:type="dxa"/>
            <w:tcMar>
              <w:top w:w="57" w:type="dxa"/>
              <w:left w:w="57" w:type="dxa"/>
              <w:bottom w:w="57" w:type="dxa"/>
              <w:right w:w="57" w:type="dxa"/>
            </w:tcMar>
            <w:vAlign w:val="center"/>
          </w:tcPr>
          <w:p w:rsidR="00E348A1" w:rsidRDefault="00E348A1">
            <w:pPr>
              <w:jc w:val="center"/>
              <w:rPr>
                <w:bCs/>
                <w:kern w:val="0"/>
                <w:sz w:val="22"/>
              </w:rPr>
            </w:pPr>
          </w:p>
        </w:tc>
        <w:tc>
          <w:tcPr>
            <w:tcW w:w="488" w:type="dxa"/>
            <w:tcMar>
              <w:top w:w="57" w:type="dxa"/>
              <w:left w:w="57" w:type="dxa"/>
              <w:bottom w:w="57" w:type="dxa"/>
              <w:right w:w="57" w:type="dxa"/>
            </w:tcMar>
            <w:vAlign w:val="center"/>
          </w:tcPr>
          <w:p w:rsidR="00E348A1" w:rsidRDefault="00E832DF">
            <w:pPr>
              <w:jc w:val="center"/>
              <w:rPr>
                <w:bCs/>
                <w:kern w:val="0"/>
                <w:sz w:val="22"/>
              </w:rPr>
            </w:pPr>
            <w:r>
              <w:rPr>
                <w:bCs/>
                <w:kern w:val="0"/>
                <w:sz w:val="22"/>
              </w:rPr>
              <w:t>2</w:t>
            </w:r>
          </w:p>
        </w:tc>
        <w:tc>
          <w:tcPr>
            <w:tcW w:w="635" w:type="dxa"/>
            <w:tcMar>
              <w:top w:w="57" w:type="dxa"/>
              <w:left w:w="57" w:type="dxa"/>
              <w:bottom w:w="57" w:type="dxa"/>
              <w:right w:w="57" w:type="dxa"/>
            </w:tcMar>
            <w:vAlign w:val="center"/>
          </w:tcPr>
          <w:p w:rsidR="00E348A1" w:rsidRDefault="00E832DF">
            <w:pPr>
              <w:jc w:val="center"/>
              <w:rPr>
                <w:bCs/>
                <w:kern w:val="0"/>
                <w:sz w:val="22"/>
              </w:rPr>
            </w:pPr>
            <w:r>
              <w:rPr>
                <w:bCs/>
                <w:kern w:val="0"/>
                <w:sz w:val="22"/>
              </w:rPr>
              <w:t>2</w:t>
            </w:r>
          </w:p>
        </w:tc>
        <w:tc>
          <w:tcPr>
            <w:tcW w:w="1051" w:type="dxa"/>
            <w:tcMar>
              <w:top w:w="57" w:type="dxa"/>
              <w:left w:w="57" w:type="dxa"/>
              <w:bottom w:w="57" w:type="dxa"/>
              <w:right w:w="57" w:type="dxa"/>
            </w:tcMar>
            <w:vAlign w:val="center"/>
          </w:tcPr>
          <w:p w:rsidR="00E348A1" w:rsidRDefault="00E832DF">
            <w:pPr>
              <w:jc w:val="center"/>
              <w:rPr>
                <w:bCs/>
                <w:kern w:val="0"/>
                <w:sz w:val="22"/>
              </w:rPr>
            </w:pPr>
            <w:r>
              <w:rPr>
                <w:bCs/>
                <w:kern w:val="0"/>
                <w:sz w:val="22"/>
              </w:rPr>
              <w:t>土建学院</w:t>
            </w:r>
          </w:p>
        </w:tc>
        <w:tc>
          <w:tcPr>
            <w:tcW w:w="724" w:type="dxa"/>
            <w:tcMar>
              <w:top w:w="57" w:type="dxa"/>
              <w:left w:w="57" w:type="dxa"/>
              <w:bottom w:w="57" w:type="dxa"/>
              <w:right w:w="57" w:type="dxa"/>
            </w:tcMar>
            <w:vAlign w:val="center"/>
          </w:tcPr>
          <w:p w:rsidR="00E348A1" w:rsidRDefault="00E348A1">
            <w:pPr>
              <w:jc w:val="center"/>
              <w:rPr>
                <w:bCs/>
                <w:sz w:val="22"/>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sz w:val="22"/>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rPr>
            </w:pPr>
            <w:r>
              <w:rPr>
                <w:rFonts w:hint="eastAsia"/>
                <w:bCs/>
                <w:sz w:val="22"/>
              </w:rPr>
              <w:t>00662077</w:t>
            </w:r>
          </w:p>
        </w:tc>
        <w:tc>
          <w:tcPr>
            <w:tcW w:w="1694" w:type="dxa"/>
            <w:tcMar>
              <w:top w:w="57" w:type="dxa"/>
              <w:left w:w="57" w:type="dxa"/>
              <w:bottom w:w="57" w:type="dxa"/>
              <w:right w:w="57" w:type="dxa"/>
            </w:tcMar>
            <w:vAlign w:val="center"/>
          </w:tcPr>
          <w:p w:rsidR="00E348A1" w:rsidRDefault="00E832DF">
            <w:pPr>
              <w:jc w:val="center"/>
              <w:rPr>
                <w:bCs/>
                <w:kern w:val="0"/>
                <w:sz w:val="22"/>
              </w:rPr>
            </w:pPr>
            <w:r>
              <w:rPr>
                <w:bCs/>
                <w:kern w:val="0"/>
                <w:sz w:val="22"/>
              </w:rPr>
              <w:t>建设工程咨询理论与实务</w:t>
            </w:r>
          </w:p>
        </w:tc>
        <w:tc>
          <w:tcPr>
            <w:tcW w:w="558" w:type="dxa"/>
            <w:tcMar>
              <w:top w:w="57" w:type="dxa"/>
              <w:left w:w="57" w:type="dxa"/>
              <w:bottom w:w="57" w:type="dxa"/>
              <w:right w:w="57" w:type="dxa"/>
            </w:tcMar>
            <w:vAlign w:val="center"/>
          </w:tcPr>
          <w:p w:rsidR="00E348A1" w:rsidRDefault="00E832DF">
            <w:pPr>
              <w:jc w:val="center"/>
              <w:rPr>
                <w:bCs/>
                <w:kern w:val="0"/>
                <w:sz w:val="22"/>
              </w:rPr>
            </w:pPr>
            <w:r>
              <w:rPr>
                <w:bCs/>
                <w:kern w:val="0"/>
                <w:sz w:val="22"/>
              </w:rPr>
              <w:t>36</w:t>
            </w:r>
          </w:p>
        </w:tc>
        <w:tc>
          <w:tcPr>
            <w:tcW w:w="558" w:type="dxa"/>
            <w:tcMar>
              <w:top w:w="57" w:type="dxa"/>
              <w:left w:w="57" w:type="dxa"/>
              <w:bottom w:w="57" w:type="dxa"/>
              <w:right w:w="57" w:type="dxa"/>
            </w:tcMar>
            <w:vAlign w:val="center"/>
          </w:tcPr>
          <w:p w:rsidR="00E348A1" w:rsidRDefault="00E348A1">
            <w:pPr>
              <w:jc w:val="center"/>
              <w:rPr>
                <w:bCs/>
                <w:kern w:val="0"/>
                <w:sz w:val="22"/>
              </w:rPr>
            </w:pPr>
          </w:p>
        </w:tc>
        <w:tc>
          <w:tcPr>
            <w:tcW w:w="488" w:type="dxa"/>
            <w:tcMar>
              <w:top w:w="57" w:type="dxa"/>
              <w:left w:w="57" w:type="dxa"/>
              <w:bottom w:w="57" w:type="dxa"/>
              <w:right w:w="57" w:type="dxa"/>
            </w:tcMar>
            <w:vAlign w:val="center"/>
          </w:tcPr>
          <w:p w:rsidR="00E348A1" w:rsidRDefault="00E832DF">
            <w:pPr>
              <w:jc w:val="center"/>
              <w:rPr>
                <w:bCs/>
                <w:kern w:val="0"/>
                <w:sz w:val="22"/>
              </w:rPr>
            </w:pPr>
            <w:r>
              <w:rPr>
                <w:bCs/>
                <w:kern w:val="0"/>
                <w:sz w:val="22"/>
              </w:rPr>
              <w:t>2</w:t>
            </w:r>
          </w:p>
        </w:tc>
        <w:tc>
          <w:tcPr>
            <w:tcW w:w="635" w:type="dxa"/>
            <w:tcMar>
              <w:top w:w="57" w:type="dxa"/>
              <w:left w:w="57" w:type="dxa"/>
              <w:bottom w:w="57" w:type="dxa"/>
              <w:right w:w="57" w:type="dxa"/>
            </w:tcMar>
            <w:vAlign w:val="center"/>
          </w:tcPr>
          <w:p w:rsidR="00E348A1" w:rsidRDefault="00E832DF">
            <w:pPr>
              <w:jc w:val="center"/>
              <w:rPr>
                <w:bCs/>
                <w:kern w:val="0"/>
                <w:sz w:val="22"/>
              </w:rPr>
            </w:pPr>
            <w:r>
              <w:rPr>
                <w:bCs/>
                <w:kern w:val="0"/>
                <w:sz w:val="22"/>
              </w:rPr>
              <w:t>2</w:t>
            </w:r>
          </w:p>
        </w:tc>
        <w:tc>
          <w:tcPr>
            <w:tcW w:w="1051" w:type="dxa"/>
            <w:tcMar>
              <w:top w:w="57" w:type="dxa"/>
              <w:left w:w="57" w:type="dxa"/>
              <w:bottom w:w="57" w:type="dxa"/>
              <w:right w:w="57" w:type="dxa"/>
            </w:tcMar>
            <w:vAlign w:val="center"/>
          </w:tcPr>
          <w:p w:rsidR="00E348A1" w:rsidRDefault="00E832DF">
            <w:pPr>
              <w:jc w:val="center"/>
              <w:rPr>
                <w:bCs/>
                <w:kern w:val="0"/>
                <w:sz w:val="22"/>
              </w:rPr>
            </w:pPr>
            <w:r>
              <w:rPr>
                <w:bCs/>
                <w:kern w:val="0"/>
                <w:sz w:val="22"/>
              </w:rPr>
              <w:t>土建学院</w:t>
            </w:r>
          </w:p>
        </w:tc>
        <w:tc>
          <w:tcPr>
            <w:tcW w:w="724" w:type="dxa"/>
            <w:tcMar>
              <w:top w:w="57" w:type="dxa"/>
              <w:left w:w="57" w:type="dxa"/>
              <w:bottom w:w="57" w:type="dxa"/>
              <w:right w:w="57" w:type="dxa"/>
            </w:tcMar>
            <w:vAlign w:val="center"/>
          </w:tcPr>
          <w:p w:rsidR="00E348A1" w:rsidRDefault="00E348A1">
            <w:pPr>
              <w:jc w:val="center"/>
              <w:rPr>
                <w:bCs/>
                <w:sz w:val="22"/>
              </w:rPr>
            </w:pPr>
          </w:p>
        </w:tc>
      </w:tr>
      <w:tr w:rsidR="00E348A1" w:rsidTr="002D696A">
        <w:trPr>
          <w:trHeight w:val="20"/>
          <w:jc w:val="center"/>
        </w:trPr>
        <w:tc>
          <w:tcPr>
            <w:tcW w:w="982" w:type="dxa"/>
            <w:vMerge/>
            <w:tcMar>
              <w:top w:w="57" w:type="dxa"/>
              <w:left w:w="57" w:type="dxa"/>
              <w:bottom w:w="57" w:type="dxa"/>
              <w:right w:w="57" w:type="dxa"/>
            </w:tcMar>
            <w:textDirection w:val="tbRlV"/>
            <w:vAlign w:val="center"/>
          </w:tcPr>
          <w:p w:rsidR="00E348A1" w:rsidRDefault="00E348A1">
            <w:pPr>
              <w:ind w:leftChars="-50" w:left="-105" w:rightChars="-50" w:right="-105"/>
              <w:jc w:val="center"/>
              <w:rPr>
                <w:bCs/>
                <w:kern w:val="0"/>
                <w:sz w:val="22"/>
              </w:rPr>
            </w:pPr>
          </w:p>
        </w:tc>
        <w:tc>
          <w:tcPr>
            <w:tcW w:w="1018" w:type="dxa"/>
            <w:vMerge/>
            <w:tcMar>
              <w:top w:w="57" w:type="dxa"/>
              <w:left w:w="57" w:type="dxa"/>
              <w:bottom w:w="57" w:type="dxa"/>
              <w:right w:w="57" w:type="dxa"/>
            </w:tcMar>
            <w:vAlign w:val="center"/>
          </w:tcPr>
          <w:p w:rsidR="00E348A1" w:rsidRDefault="00E348A1">
            <w:pPr>
              <w:ind w:leftChars="-50" w:left="-105" w:rightChars="-50" w:right="-105"/>
              <w:jc w:val="center"/>
              <w:rPr>
                <w:bCs/>
                <w:sz w:val="22"/>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sz w:val="22"/>
              </w:rPr>
            </w:pPr>
            <w:r>
              <w:rPr>
                <w:rFonts w:hint="eastAsia"/>
                <w:bCs/>
                <w:sz w:val="22"/>
              </w:rPr>
              <w:t>00662078</w:t>
            </w:r>
          </w:p>
        </w:tc>
        <w:tc>
          <w:tcPr>
            <w:tcW w:w="1694" w:type="dxa"/>
            <w:tcMar>
              <w:top w:w="57" w:type="dxa"/>
              <w:left w:w="57" w:type="dxa"/>
              <w:bottom w:w="57" w:type="dxa"/>
              <w:right w:w="57" w:type="dxa"/>
            </w:tcMar>
            <w:vAlign w:val="center"/>
          </w:tcPr>
          <w:p w:rsidR="00E348A1" w:rsidRDefault="00E832DF">
            <w:pPr>
              <w:jc w:val="center"/>
              <w:rPr>
                <w:bCs/>
                <w:kern w:val="0"/>
                <w:sz w:val="22"/>
              </w:rPr>
            </w:pPr>
            <w:r>
              <w:rPr>
                <w:bCs/>
                <w:kern w:val="0"/>
                <w:sz w:val="22"/>
              </w:rPr>
              <w:t>房地产项目策划</w:t>
            </w:r>
          </w:p>
        </w:tc>
        <w:tc>
          <w:tcPr>
            <w:tcW w:w="558" w:type="dxa"/>
            <w:tcMar>
              <w:top w:w="57" w:type="dxa"/>
              <w:left w:w="57" w:type="dxa"/>
              <w:bottom w:w="57" w:type="dxa"/>
              <w:right w:w="57" w:type="dxa"/>
            </w:tcMar>
            <w:vAlign w:val="center"/>
          </w:tcPr>
          <w:p w:rsidR="00E348A1" w:rsidRDefault="00E832DF">
            <w:pPr>
              <w:jc w:val="center"/>
              <w:rPr>
                <w:bCs/>
                <w:kern w:val="0"/>
                <w:sz w:val="22"/>
              </w:rPr>
            </w:pPr>
            <w:r>
              <w:rPr>
                <w:bCs/>
                <w:kern w:val="0"/>
                <w:sz w:val="22"/>
              </w:rPr>
              <w:t>36</w:t>
            </w:r>
          </w:p>
        </w:tc>
        <w:tc>
          <w:tcPr>
            <w:tcW w:w="558" w:type="dxa"/>
            <w:tcMar>
              <w:top w:w="57" w:type="dxa"/>
              <w:left w:w="57" w:type="dxa"/>
              <w:bottom w:w="57" w:type="dxa"/>
              <w:right w:w="57" w:type="dxa"/>
            </w:tcMar>
            <w:vAlign w:val="center"/>
          </w:tcPr>
          <w:p w:rsidR="00E348A1" w:rsidRDefault="00E348A1">
            <w:pPr>
              <w:jc w:val="center"/>
              <w:rPr>
                <w:bCs/>
                <w:kern w:val="0"/>
                <w:sz w:val="22"/>
              </w:rPr>
            </w:pPr>
          </w:p>
        </w:tc>
        <w:tc>
          <w:tcPr>
            <w:tcW w:w="488" w:type="dxa"/>
            <w:tcMar>
              <w:top w:w="57" w:type="dxa"/>
              <w:left w:w="57" w:type="dxa"/>
              <w:bottom w:w="57" w:type="dxa"/>
              <w:right w:w="57" w:type="dxa"/>
            </w:tcMar>
            <w:vAlign w:val="center"/>
          </w:tcPr>
          <w:p w:rsidR="00E348A1" w:rsidRDefault="00E832DF">
            <w:pPr>
              <w:jc w:val="center"/>
              <w:rPr>
                <w:bCs/>
                <w:kern w:val="0"/>
                <w:sz w:val="22"/>
              </w:rPr>
            </w:pPr>
            <w:r>
              <w:rPr>
                <w:bCs/>
                <w:kern w:val="0"/>
                <w:sz w:val="22"/>
              </w:rPr>
              <w:t>2</w:t>
            </w:r>
          </w:p>
        </w:tc>
        <w:tc>
          <w:tcPr>
            <w:tcW w:w="635" w:type="dxa"/>
            <w:tcMar>
              <w:top w:w="57" w:type="dxa"/>
              <w:left w:w="57" w:type="dxa"/>
              <w:bottom w:w="57" w:type="dxa"/>
              <w:right w:w="57" w:type="dxa"/>
            </w:tcMar>
            <w:vAlign w:val="center"/>
          </w:tcPr>
          <w:p w:rsidR="00E348A1" w:rsidRDefault="00E832DF">
            <w:pPr>
              <w:jc w:val="center"/>
              <w:rPr>
                <w:bCs/>
                <w:kern w:val="0"/>
                <w:sz w:val="22"/>
              </w:rPr>
            </w:pPr>
            <w:r>
              <w:rPr>
                <w:bCs/>
                <w:kern w:val="0"/>
                <w:sz w:val="22"/>
              </w:rPr>
              <w:t>2</w:t>
            </w:r>
          </w:p>
        </w:tc>
        <w:tc>
          <w:tcPr>
            <w:tcW w:w="1051" w:type="dxa"/>
            <w:tcMar>
              <w:top w:w="57" w:type="dxa"/>
              <w:left w:w="57" w:type="dxa"/>
              <w:bottom w:w="57" w:type="dxa"/>
              <w:right w:w="57" w:type="dxa"/>
            </w:tcMar>
            <w:vAlign w:val="center"/>
          </w:tcPr>
          <w:p w:rsidR="00E348A1" w:rsidRDefault="00E832DF">
            <w:pPr>
              <w:jc w:val="center"/>
              <w:rPr>
                <w:bCs/>
                <w:kern w:val="0"/>
                <w:sz w:val="22"/>
              </w:rPr>
            </w:pPr>
            <w:r>
              <w:rPr>
                <w:bCs/>
                <w:kern w:val="0"/>
                <w:sz w:val="22"/>
              </w:rPr>
              <w:t>土建学院</w:t>
            </w:r>
          </w:p>
        </w:tc>
        <w:tc>
          <w:tcPr>
            <w:tcW w:w="724" w:type="dxa"/>
            <w:tcMar>
              <w:top w:w="57" w:type="dxa"/>
              <w:left w:w="57" w:type="dxa"/>
              <w:bottom w:w="57" w:type="dxa"/>
              <w:right w:w="57" w:type="dxa"/>
            </w:tcMar>
            <w:vAlign w:val="center"/>
          </w:tcPr>
          <w:p w:rsidR="00E348A1" w:rsidRDefault="00E348A1">
            <w:pPr>
              <w:jc w:val="center"/>
              <w:rPr>
                <w:bCs/>
                <w:sz w:val="22"/>
              </w:rPr>
            </w:pPr>
          </w:p>
        </w:tc>
      </w:tr>
      <w:tr w:rsidR="00E348A1" w:rsidTr="002D696A">
        <w:trPr>
          <w:trHeight w:val="20"/>
          <w:jc w:val="center"/>
        </w:trPr>
        <w:tc>
          <w:tcPr>
            <w:tcW w:w="982" w:type="dxa"/>
            <w:vMerge/>
            <w:tcMar>
              <w:top w:w="57" w:type="dxa"/>
              <w:left w:w="57" w:type="dxa"/>
              <w:bottom w:w="57" w:type="dxa"/>
              <w:right w:w="57" w:type="dxa"/>
            </w:tcMar>
            <w:vAlign w:val="center"/>
          </w:tcPr>
          <w:p w:rsidR="00E348A1" w:rsidRDefault="00E348A1">
            <w:pPr>
              <w:widowControl/>
              <w:ind w:leftChars="-50" w:left="-105" w:rightChars="-50" w:right="-105"/>
              <w:jc w:val="center"/>
              <w:rPr>
                <w:bCs/>
                <w:sz w:val="22"/>
              </w:rPr>
            </w:pPr>
          </w:p>
        </w:tc>
        <w:tc>
          <w:tcPr>
            <w:tcW w:w="1018" w:type="dxa"/>
            <w:tcMar>
              <w:top w:w="57" w:type="dxa"/>
              <w:left w:w="57" w:type="dxa"/>
              <w:bottom w:w="57" w:type="dxa"/>
              <w:right w:w="57" w:type="dxa"/>
            </w:tcMar>
            <w:vAlign w:val="center"/>
          </w:tcPr>
          <w:p w:rsidR="00E348A1" w:rsidRDefault="00E832DF">
            <w:pPr>
              <w:ind w:leftChars="-50" w:left="-105" w:rightChars="-50" w:right="-105"/>
              <w:jc w:val="center"/>
              <w:rPr>
                <w:bCs/>
                <w:sz w:val="22"/>
              </w:rPr>
            </w:pPr>
            <w:r>
              <w:rPr>
                <w:rFonts w:hint="eastAsia"/>
                <w:bCs/>
                <w:sz w:val="22"/>
              </w:rPr>
              <w:t>跨专业</w:t>
            </w:r>
          </w:p>
          <w:p w:rsidR="00E348A1" w:rsidRDefault="00E832DF">
            <w:pPr>
              <w:ind w:leftChars="-50" w:left="-105" w:rightChars="-50" w:right="-105"/>
              <w:jc w:val="center"/>
              <w:rPr>
                <w:bCs/>
                <w:sz w:val="22"/>
              </w:rPr>
            </w:pPr>
            <w:r>
              <w:rPr>
                <w:rFonts w:hint="eastAsia"/>
                <w:bCs/>
                <w:sz w:val="22"/>
              </w:rPr>
              <w:t>选修课</w:t>
            </w:r>
          </w:p>
          <w:p w:rsidR="00E348A1" w:rsidRDefault="00E832DF">
            <w:pPr>
              <w:ind w:leftChars="-50" w:left="-105" w:rightChars="-50" w:right="-105"/>
              <w:jc w:val="center"/>
              <w:rPr>
                <w:bCs/>
                <w:sz w:val="22"/>
              </w:rPr>
            </w:pPr>
            <w:r>
              <w:rPr>
                <w:rFonts w:hint="eastAsia"/>
                <w:bCs/>
                <w:sz w:val="22"/>
              </w:rPr>
              <w:t>（</w:t>
            </w:r>
            <w:r>
              <w:rPr>
                <w:bCs/>
                <w:sz w:val="22"/>
              </w:rPr>
              <w:t>1</w:t>
            </w:r>
            <w:r>
              <w:rPr>
                <w:rFonts w:hint="eastAsia"/>
                <w:bCs/>
                <w:sz w:val="22"/>
              </w:rPr>
              <w:t>学分）</w:t>
            </w:r>
          </w:p>
        </w:tc>
        <w:tc>
          <w:tcPr>
            <w:tcW w:w="1256" w:type="dxa"/>
            <w:tcMar>
              <w:top w:w="57" w:type="dxa"/>
              <w:left w:w="57" w:type="dxa"/>
              <w:bottom w:w="57" w:type="dxa"/>
              <w:right w:w="57" w:type="dxa"/>
            </w:tcMar>
            <w:vAlign w:val="center"/>
          </w:tcPr>
          <w:p w:rsidR="00E348A1" w:rsidRDefault="00E348A1">
            <w:pPr>
              <w:ind w:leftChars="-50" w:left="-105" w:rightChars="-50" w:right="-105"/>
              <w:jc w:val="center"/>
              <w:rPr>
                <w:bCs/>
                <w:kern w:val="0"/>
                <w:sz w:val="22"/>
              </w:rPr>
            </w:pPr>
          </w:p>
        </w:tc>
        <w:tc>
          <w:tcPr>
            <w:tcW w:w="1694"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具体课程见原则</w:t>
            </w:r>
          </w:p>
          <w:p w:rsidR="00E348A1" w:rsidRDefault="00E832DF">
            <w:pPr>
              <w:jc w:val="center"/>
              <w:rPr>
                <w:bCs/>
                <w:kern w:val="0"/>
                <w:sz w:val="22"/>
              </w:rPr>
            </w:pPr>
            <w:r>
              <w:rPr>
                <w:rFonts w:hint="eastAsia"/>
                <w:bCs/>
                <w:sz w:val="22"/>
                <w:szCs w:val="21"/>
              </w:rPr>
              <w:t>意见</w:t>
            </w:r>
          </w:p>
        </w:tc>
        <w:tc>
          <w:tcPr>
            <w:tcW w:w="558" w:type="dxa"/>
            <w:tcMar>
              <w:top w:w="57" w:type="dxa"/>
              <w:left w:w="57" w:type="dxa"/>
              <w:bottom w:w="57" w:type="dxa"/>
              <w:right w:w="57" w:type="dxa"/>
            </w:tcMar>
            <w:vAlign w:val="center"/>
          </w:tcPr>
          <w:p w:rsidR="00E348A1" w:rsidRDefault="00E348A1">
            <w:pPr>
              <w:jc w:val="center"/>
              <w:rPr>
                <w:bCs/>
                <w:kern w:val="0"/>
                <w:sz w:val="22"/>
              </w:rPr>
            </w:pPr>
          </w:p>
        </w:tc>
        <w:tc>
          <w:tcPr>
            <w:tcW w:w="558" w:type="dxa"/>
            <w:tcMar>
              <w:top w:w="57" w:type="dxa"/>
              <w:left w:w="57" w:type="dxa"/>
              <w:bottom w:w="57" w:type="dxa"/>
              <w:right w:w="57" w:type="dxa"/>
            </w:tcMar>
            <w:vAlign w:val="center"/>
          </w:tcPr>
          <w:p w:rsidR="00E348A1" w:rsidRDefault="00E348A1">
            <w:pPr>
              <w:jc w:val="center"/>
              <w:rPr>
                <w:bCs/>
                <w:kern w:val="0"/>
                <w:sz w:val="22"/>
              </w:rPr>
            </w:pPr>
          </w:p>
        </w:tc>
        <w:tc>
          <w:tcPr>
            <w:tcW w:w="488" w:type="dxa"/>
            <w:tcMar>
              <w:top w:w="57" w:type="dxa"/>
              <w:left w:w="57" w:type="dxa"/>
              <w:bottom w:w="57" w:type="dxa"/>
              <w:right w:w="57" w:type="dxa"/>
            </w:tcMar>
            <w:vAlign w:val="center"/>
          </w:tcPr>
          <w:p w:rsidR="00E348A1" w:rsidRDefault="00E348A1">
            <w:pPr>
              <w:jc w:val="center"/>
              <w:rPr>
                <w:bCs/>
                <w:kern w:val="0"/>
                <w:sz w:val="22"/>
              </w:rPr>
            </w:pPr>
          </w:p>
        </w:tc>
        <w:tc>
          <w:tcPr>
            <w:tcW w:w="635" w:type="dxa"/>
            <w:tcMar>
              <w:top w:w="57" w:type="dxa"/>
              <w:left w:w="57" w:type="dxa"/>
              <w:bottom w:w="57" w:type="dxa"/>
              <w:right w:w="57" w:type="dxa"/>
            </w:tcMar>
            <w:vAlign w:val="center"/>
          </w:tcPr>
          <w:p w:rsidR="00E348A1" w:rsidRDefault="00E832DF">
            <w:pPr>
              <w:jc w:val="center"/>
              <w:rPr>
                <w:bCs/>
                <w:kern w:val="0"/>
                <w:sz w:val="22"/>
              </w:rPr>
            </w:pPr>
            <w:r>
              <w:rPr>
                <w:bCs/>
                <w:kern w:val="0"/>
                <w:sz w:val="22"/>
              </w:rPr>
              <w:t>1-2</w:t>
            </w:r>
          </w:p>
        </w:tc>
        <w:tc>
          <w:tcPr>
            <w:tcW w:w="1051" w:type="dxa"/>
            <w:tcMar>
              <w:top w:w="57" w:type="dxa"/>
              <w:left w:w="57" w:type="dxa"/>
              <w:bottom w:w="57" w:type="dxa"/>
              <w:right w:w="57" w:type="dxa"/>
            </w:tcMar>
            <w:vAlign w:val="center"/>
          </w:tcPr>
          <w:p w:rsidR="00E348A1" w:rsidRDefault="00E832DF">
            <w:pPr>
              <w:jc w:val="center"/>
              <w:rPr>
                <w:bCs/>
                <w:kern w:val="0"/>
                <w:sz w:val="22"/>
              </w:rPr>
            </w:pPr>
            <w:r>
              <w:rPr>
                <w:rFonts w:hint="eastAsia"/>
                <w:bCs/>
                <w:kern w:val="0"/>
                <w:sz w:val="22"/>
              </w:rPr>
              <w:t>研究生院</w:t>
            </w:r>
          </w:p>
        </w:tc>
        <w:tc>
          <w:tcPr>
            <w:tcW w:w="724" w:type="dxa"/>
            <w:tcMar>
              <w:top w:w="57" w:type="dxa"/>
              <w:left w:w="57" w:type="dxa"/>
              <w:bottom w:w="57" w:type="dxa"/>
              <w:right w:w="57" w:type="dxa"/>
            </w:tcMar>
            <w:vAlign w:val="center"/>
          </w:tcPr>
          <w:p w:rsidR="00E348A1" w:rsidRDefault="00E832DF">
            <w:pPr>
              <w:jc w:val="center"/>
              <w:rPr>
                <w:bCs/>
                <w:sz w:val="22"/>
              </w:rPr>
            </w:pPr>
            <w:r>
              <w:rPr>
                <w:rFonts w:hint="eastAsia"/>
                <w:bCs/>
                <w:sz w:val="22"/>
              </w:rPr>
              <w:t>至少选修</w:t>
            </w:r>
          </w:p>
          <w:p w:rsidR="00E348A1" w:rsidRDefault="00E832DF">
            <w:pPr>
              <w:jc w:val="center"/>
              <w:rPr>
                <w:bCs/>
                <w:sz w:val="22"/>
              </w:rPr>
            </w:pPr>
            <w:r>
              <w:rPr>
                <w:bCs/>
                <w:sz w:val="22"/>
              </w:rPr>
              <w:t>1</w:t>
            </w:r>
            <w:r>
              <w:rPr>
                <w:rFonts w:hint="eastAsia"/>
                <w:bCs/>
                <w:sz w:val="22"/>
              </w:rPr>
              <w:t>门</w:t>
            </w:r>
          </w:p>
        </w:tc>
      </w:tr>
      <w:tr w:rsidR="00E348A1" w:rsidTr="002D696A">
        <w:trPr>
          <w:trHeight w:val="20"/>
          <w:jc w:val="center"/>
        </w:trPr>
        <w:tc>
          <w:tcPr>
            <w:tcW w:w="2000" w:type="dxa"/>
            <w:gridSpan w:val="2"/>
            <w:vMerge w:val="restart"/>
            <w:tcMar>
              <w:top w:w="57" w:type="dxa"/>
              <w:left w:w="57" w:type="dxa"/>
              <w:bottom w:w="57" w:type="dxa"/>
              <w:right w:w="57" w:type="dxa"/>
            </w:tcMar>
            <w:vAlign w:val="center"/>
          </w:tcPr>
          <w:p w:rsidR="00E348A1" w:rsidRDefault="00E832DF">
            <w:pPr>
              <w:ind w:leftChars="-50" w:left="-105" w:rightChars="-50" w:right="-105"/>
              <w:jc w:val="center"/>
              <w:rPr>
                <w:bCs/>
                <w:kern w:val="0"/>
                <w:sz w:val="22"/>
              </w:rPr>
            </w:pPr>
            <w:r>
              <w:rPr>
                <w:bCs/>
                <w:kern w:val="0"/>
                <w:sz w:val="22"/>
              </w:rPr>
              <w:t>必修</w:t>
            </w:r>
          </w:p>
          <w:p w:rsidR="00E348A1" w:rsidRDefault="00E832DF">
            <w:pPr>
              <w:ind w:leftChars="-50" w:left="-105" w:rightChars="-50" w:right="-105"/>
              <w:jc w:val="center"/>
              <w:rPr>
                <w:bCs/>
                <w:kern w:val="0"/>
                <w:sz w:val="22"/>
              </w:rPr>
            </w:pPr>
            <w:r>
              <w:rPr>
                <w:bCs/>
                <w:kern w:val="0"/>
                <w:sz w:val="22"/>
              </w:rPr>
              <w:t>环节</w:t>
            </w:r>
          </w:p>
          <w:p w:rsidR="00E348A1" w:rsidRDefault="00E832DF">
            <w:pPr>
              <w:ind w:leftChars="-50" w:left="-105" w:rightChars="-50" w:right="-105"/>
              <w:jc w:val="center"/>
              <w:rPr>
                <w:bCs/>
                <w:kern w:val="0"/>
                <w:sz w:val="22"/>
              </w:rPr>
            </w:pPr>
            <w:r>
              <w:rPr>
                <w:rFonts w:hint="eastAsia"/>
                <w:bCs/>
                <w:kern w:val="0"/>
                <w:sz w:val="22"/>
              </w:rPr>
              <w:t>（</w:t>
            </w:r>
            <w:r>
              <w:rPr>
                <w:bCs/>
                <w:kern w:val="0"/>
                <w:sz w:val="22"/>
              </w:rPr>
              <w:t>6</w:t>
            </w:r>
            <w:r>
              <w:rPr>
                <w:rFonts w:hint="eastAsia"/>
                <w:bCs/>
                <w:kern w:val="0"/>
                <w:sz w:val="22"/>
              </w:rPr>
              <w:t>学分）</w:t>
            </w: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kern w:val="0"/>
                <w:sz w:val="22"/>
              </w:rPr>
            </w:pPr>
            <w:r>
              <w:rPr>
                <w:rFonts w:hint="eastAsia"/>
                <w:bCs/>
                <w:kern w:val="0"/>
                <w:sz w:val="22"/>
              </w:rPr>
              <w:t>00624002</w:t>
            </w:r>
          </w:p>
        </w:tc>
        <w:tc>
          <w:tcPr>
            <w:tcW w:w="1694" w:type="dxa"/>
            <w:tcMar>
              <w:top w:w="57" w:type="dxa"/>
              <w:left w:w="57" w:type="dxa"/>
              <w:bottom w:w="57" w:type="dxa"/>
              <w:right w:w="57" w:type="dxa"/>
            </w:tcMar>
            <w:vAlign w:val="center"/>
          </w:tcPr>
          <w:p w:rsidR="00E348A1" w:rsidRDefault="00E832DF">
            <w:pPr>
              <w:ind w:leftChars="-50" w:left="-105" w:rightChars="-50" w:right="-105"/>
              <w:jc w:val="center"/>
              <w:rPr>
                <w:bCs/>
                <w:kern w:val="0"/>
                <w:sz w:val="22"/>
                <w:szCs w:val="21"/>
              </w:rPr>
            </w:pPr>
            <w:r>
              <w:rPr>
                <w:bCs/>
                <w:kern w:val="0"/>
                <w:sz w:val="22"/>
                <w:szCs w:val="21"/>
              </w:rPr>
              <w:t>选题报告及中期考核</w:t>
            </w:r>
          </w:p>
        </w:tc>
        <w:tc>
          <w:tcPr>
            <w:tcW w:w="558" w:type="dxa"/>
            <w:tcMar>
              <w:top w:w="57" w:type="dxa"/>
              <w:left w:w="57" w:type="dxa"/>
              <w:bottom w:w="57" w:type="dxa"/>
              <w:right w:w="57" w:type="dxa"/>
            </w:tcMar>
            <w:vAlign w:val="center"/>
          </w:tcPr>
          <w:p w:rsidR="00E348A1" w:rsidRDefault="00E348A1">
            <w:pPr>
              <w:ind w:leftChars="-50" w:left="-105" w:rightChars="-50" w:right="-105"/>
              <w:jc w:val="center"/>
              <w:rPr>
                <w:bCs/>
                <w:kern w:val="0"/>
                <w:sz w:val="22"/>
                <w:szCs w:val="21"/>
              </w:rPr>
            </w:pPr>
          </w:p>
        </w:tc>
        <w:tc>
          <w:tcPr>
            <w:tcW w:w="558" w:type="dxa"/>
            <w:tcMar>
              <w:top w:w="57" w:type="dxa"/>
              <w:left w:w="57" w:type="dxa"/>
              <w:bottom w:w="57" w:type="dxa"/>
              <w:right w:w="57" w:type="dxa"/>
            </w:tcMar>
            <w:vAlign w:val="center"/>
          </w:tcPr>
          <w:p w:rsidR="00E348A1" w:rsidRDefault="00E348A1">
            <w:pPr>
              <w:jc w:val="center"/>
              <w:rPr>
                <w:bCs/>
                <w:kern w:val="0"/>
                <w:sz w:val="22"/>
              </w:rPr>
            </w:pPr>
          </w:p>
        </w:tc>
        <w:tc>
          <w:tcPr>
            <w:tcW w:w="488" w:type="dxa"/>
            <w:tcMar>
              <w:top w:w="57" w:type="dxa"/>
              <w:left w:w="57" w:type="dxa"/>
              <w:bottom w:w="57" w:type="dxa"/>
              <w:right w:w="57" w:type="dxa"/>
            </w:tcMar>
            <w:vAlign w:val="center"/>
          </w:tcPr>
          <w:p w:rsidR="00E348A1" w:rsidRDefault="00E832DF">
            <w:pPr>
              <w:jc w:val="center"/>
              <w:rPr>
                <w:bCs/>
                <w:kern w:val="0"/>
                <w:sz w:val="22"/>
              </w:rPr>
            </w:pPr>
            <w:r>
              <w:rPr>
                <w:rFonts w:hint="eastAsia"/>
                <w:bCs/>
                <w:kern w:val="0"/>
                <w:sz w:val="22"/>
              </w:rPr>
              <w:t>1</w:t>
            </w:r>
          </w:p>
        </w:tc>
        <w:tc>
          <w:tcPr>
            <w:tcW w:w="635" w:type="dxa"/>
            <w:tcMar>
              <w:top w:w="57" w:type="dxa"/>
              <w:left w:w="57" w:type="dxa"/>
              <w:bottom w:w="57" w:type="dxa"/>
              <w:right w:w="57" w:type="dxa"/>
            </w:tcMar>
            <w:vAlign w:val="center"/>
          </w:tcPr>
          <w:p w:rsidR="00E348A1" w:rsidRDefault="00E832DF">
            <w:pPr>
              <w:jc w:val="center"/>
              <w:rPr>
                <w:bCs/>
                <w:kern w:val="0"/>
                <w:sz w:val="22"/>
              </w:rPr>
            </w:pPr>
            <w:r>
              <w:rPr>
                <w:rFonts w:hint="eastAsia"/>
                <w:bCs/>
                <w:kern w:val="0"/>
                <w:sz w:val="22"/>
              </w:rPr>
              <w:t>3</w:t>
            </w:r>
          </w:p>
        </w:tc>
        <w:tc>
          <w:tcPr>
            <w:tcW w:w="1051" w:type="dxa"/>
            <w:tcMar>
              <w:top w:w="57" w:type="dxa"/>
              <w:left w:w="57" w:type="dxa"/>
              <w:bottom w:w="57" w:type="dxa"/>
              <w:right w:w="57" w:type="dxa"/>
            </w:tcMar>
            <w:vAlign w:val="center"/>
          </w:tcPr>
          <w:p w:rsidR="00E348A1" w:rsidRDefault="00E832DF">
            <w:pPr>
              <w:jc w:val="center"/>
              <w:rPr>
                <w:bCs/>
                <w:sz w:val="22"/>
              </w:rPr>
            </w:pPr>
            <w:r>
              <w:rPr>
                <w:rFonts w:hint="eastAsia"/>
                <w:bCs/>
                <w:kern w:val="0"/>
                <w:sz w:val="22"/>
              </w:rPr>
              <w:t>土建学院</w:t>
            </w:r>
          </w:p>
        </w:tc>
        <w:tc>
          <w:tcPr>
            <w:tcW w:w="724" w:type="dxa"/>
            <w:tcMar>
              <w:top w:w="57" w:type="dxa"/>
              <w:left w:w="57" w:type="dxa"/>
              <w:bottom w:w="57" w:type="dxa"/>
              <w:right w:w="57" w:type="dxa"/>
            </w:tcMar>
            <w:vAlign w:val="center"/>
          </w:tcPr>
          <w:p w:rsidR="00E348A1" w:rsidRDefault="00E348A1">
            <w:pPr>
              <w:jc w:val="center"/>
              <w:rPr>
                <w:bCs/>
                <w:kern w:val="0"/>
                <w:sz w:val="22"/>
              </w:rPr>
            </w:pPr>
          </w:p>
        </w:tc>
      </w:tr>
      <w:tr w:rsidR="00E348A1" w:rsidTr="002D696A">
        <w:trPr>
          <w:trHeight w:val="20"/>
          <w:jc w:val="center"/>
        </w:trPr>
        <w:tc>
          <w:tcPr>
            <w:tcW w:w="2000" w:type="dxa"/>
            <w:gridSpan w:val="2"/>
            <w:vMerge/>
            <w:tcMar>
              <w:top w:w="57" w:type="dxa"/>
              <w:left w:w="57" w:type="dxa"/>
              <w:bottom w:w="57" w:type="dxa"/>
              <w:right w:w="57" w:type="dxa"/>
            </w:tcMar>
            <w:vAlign w:val="center"/>
          </w:tcPr>
          <w:p w:rsidR="00E348A1" w:rsidRDefault="00E348A1">
            <w:pPr>
              <w:jc w:val="center"/>
              <w:rPr>
                <w:bCs/>
                <w:kern w:val="0"/>
                <w:sz w:val="22"/>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kern w:val="0"/>
                <w:sz w:val="22"/>
              </w:rPr>
            </w:pPr>
            <w:r>
              <w:rPr>
                <w:rFonts w:hint="eastAsia"/>
                <w:bCs/>
                <w:kern w:val="0"/>
                <w:sz w:val="22"/>
              </w:rPr>
              <w:t>00624003</w:t>
            </w:r>
          </w:p>
        </w:tc>
        <w:tc>
          <w:tcPr>
            <w:tcW w:w="1694" w:type="dxa"/>
            <w:tcMar>
              <w:top w:w="57" w:type="dxa"/>
              <w:left w:w="57" w:type="dxa"/>
              <w:bottom w:w="57" w:type="dxa"/>
              <w:right w:w="57" w:type="dxa"/>
            </w:tcMar>
            <w:vAlign w:val="center"/>
          </w:tcPr>
          <w:p w:rsidR="00E348A1" w:rsidRDefault="00E832DF">
            <w:pPr>
              <w:jc w:val="center"/>
              <w:rPr>
                <w:bCs/>
                <w:kern w:val="0"/>
                <w:sz w:val="22"/>
              </w:rPr>
            </w:pPr>
            <w:r>
              <w:rPr>
                <w:bCs/>
                <w:kern w:val="0"/>
                <w:sz w:val="22"/>
              </w:rPr>
              <w:t>学术活动</w:t>
            </w:r>
          </w:p>
        </w:tc>
        <w:tc>
          <w:tcPr>
            <w:tcW w:w="558" w:type="dxa"/>
            <w:tcMar>
              <w:top w:w="57" w:type="dxa"/>
              <w:left w:w="57" w:type="dxa"/>
              <w:bottom w:w="57" w:type="dxa"/>
              <w:right w:w="57" w:type="dxa"/>
            </w:tcMar>
            <w:vAlign w:val="center"/>
          </w:tcPr>
          <w:p w:rsidR="00E348A1" w:rsidRDefault="00E348A1">
            <w:pPr>
              <w:jc w:val="center"/>
              <w:rPr>
                <w:bCs/>
                <w:kern w:val="0"/>
                <w:sz w:val="22"/>
              </w:rPr>
            </w:pPr>
          </w:p>
        </w:tc>
        <w:tc>
          <w:tcPr>
            <w:tcW w:w="558" w:type="dxa"/>
            <w:tcMar>
              <w:top w:w="57" w:type="dxa"/>
              <w:left w:w="57" w:type="dxa"/>
              <w:bottom w:w="57" w:type="dxa"/>
              <w:right w:w="57" w:type="dxa"/>
            </w:tcMar>
            <w:vAlign w:val="center"/>
          </w:tcPr>
          <w:p w:rsidR="00E348A1" w:rsidRDefault="00E348A1">
            <w:pPr>
              <w:jc w:val="center"/>
              <w:rPr>
                <w:bCs/>
                <w:kern w:val="0"/>
                <w:sz w:val="22"/>
              </w:rPr>
            </w:pPr>
          </w:p>
        </w:tc>
        <w:tc>
          <w:tcPr>
            <w:tcW w:w="488" w:type="dxa"/>
            <w:tcMar>
              <w:top w:w="57" w:type="dxa"/>
              <w:left w:w="57" w:type="dxa"/>
              <w:bottom w:w="57" w:type="dxa"/>
              <w:right w:w="57" w:type="dxa"/>
            </w:tcMar>
            <w:vAlign w:val="center"/>
          </w:tcPr>
          <w:p w:rsidR="00E348A1" w:rsidRDefault="00E832DF">
            <w:pPr>
              <w:jc w:val="center"/>
              <w:rPr>
                <w:bCs/>
                <w:kern w:val="0"/>
                <w:sz w:val="22"/>
              </w:rPr>
            </w:pPr>
            <w:r>
              <w:rPr>
                <w:rFonts w:hint="eastAsia"/>
                <w:bCs/>
                <w:kern w:val="0"/>
                <w:sz w:val="22"/>
              </w:rPr>
              <w:t>1</w:t>
            </w:r>
          </w:p>
        </w:tc>
        <w:tc>
          <w:tcPr>
            <w:tcW w:w="635" w:type="dxa"/>
            <w:tcMar>
              <w:top w:w="57" w:type="dxa"/>
              <w:left w:w="57" w:type="dxa"/>
              <w:bottom w:w="57" w:type="dxa"/>
              <w:right w:w="57" w:type="dxa"/>
            </w:tcMar>
            <w:vAlign w:val="center"/>
          </w:tcPr>
          <w:p w:rsidR="00E348A1" w:rsidRDefault="00E832DF">
            <w:pPr>
              <w:jc w:val="center"/>
              <w:rPr>
                <w:bCs/>
                <w:kern w:val="0"/>
                <w:sz w:val="22"/>
              </w:rPr>
            </w:pPr>
            <w:r>
              <w:rPr>
                <w:rFonts w:hint="eastAsia"/>
                <w:bCs/>
                <w:kern w:val="0"/>
                <w:sz w:val="22"/>
              </w:rPr>
              <w:t>4</w:t>
            </w:r>
          </w:p>
        </w:tc>
        <w:tc>
          <w:tcPr>
            <w:tcW w:w="1051" w:type="dxa"/>
            <w:tcMar>
              <w:top w:w="57" w:type="dxa"/>
              <w:left w:w="57" w:type="dxa"/>
              <w:bottom w:w="57" w:type="dxa"/>
              <w:right w:w="57" w:type="dxa"/>
            </w:tcMar>
            <w:vAlign w:val="center"/>
          </w:tcPr>
          <w:p w:rsidR="00E348A1" w:rsidRDefault="00E832DF">
            <w:pPr>
              <w:jc w:val="center"/>
              <w:rPr>
                <w:bCs/>
                <w:sz w:val="22"/>
              </w:rPr>
            </w:pPr>
            <w:r>
              <w:rPr>
                <w:rFonts w:hint="eastAsia"/>
                <w:bCs/>
                <w:kern w:val="0"/>
                <w:sz w:val="22"/>
              </w:rPr>
              <w:t>土建学院</w:t>
            </w:r>
          </w:p>
        </w:tc>
        <w:tc>
          <w:tcPr>
            <w:tcW w:w="724" w:type="dxa"/>
            <w:tcMar>
              <w:top w:w="57" w:type="dxa"/>
              <w:left w:w="57" w:type="dxa"/>
              <w:bottom w:w="57" w:type="dxa"/>
              <w:right w:w="57" w:type="dxa"/>
            </w:tcMar>
            <w:vAlign w:val="center"/>
          </w:tcPr>
          <w:p w:rsidR="00E348A1" w:rsidRDefault="00E832DF">
            <w:pPr>
              <w:jc w:val="center"/>
              <w:rPr>
                <w:bCs/>
                <w:kern w:val="0"/>
                <w:sz w:val="22"/>
              </w:rPr>
            </w:pPr>
            <w:r w:rsidRPr="00D328C2">
              <w:rPr>
                <w:rFonts w:asciiTheme="majorEastAsia" w:eastAsiaTheme="majorEastAsia" w:hAnsiTheme="majorEastAsia"/>
                <w:bCs/>
                <w:kern w:val="0"/>
                <w:sz w:val="22"/>
              </w:rPr>
              <w:t>≥</w:t>
            </w:r>
            <w:r>
              <w:rPr>
                <w:bCs/>
                <w:kern w:val="0"/>
                <w:sz w:val="22"/>
              </w:rPr>
              <w:t>5</w:t>
            </w:r>
            <w:r>
              <w:rPr>
                <w:bCs/>
                <w:kern w:val="0"/>
                <w:sz w:val="22"/>
              </w:rPr>
              <w:t>次</w:t>
            </w:r>
          </w:p>
        </w:tc>
      </w:tr>
      <w:tr w:rsidR="00E348A1" w:rsidTr="002D696A">
        <w:trPr>
          <w:trHeight w:val="20"/>
          <w:jc w:val="center"/>
        </w:trPr>
        <w:tc>
          <w:tcPr>
            <w:tcW w:w="2000" w:type="dxa"/>
            <w:gridSpan w:val="2"/>
            <w:vMerge/>
            <w:tcMar>
              <w:top w:w="57" w:type="dxa"/>
              <w:left w:w="57" w:type="dxa"/>
              <w:bottom w:w="57" w:type="dxa"/>
              <w:right w:w="57" w:type="dxa"/>
            </w:tcMar>
            <w:vAlign w:val="center"/>
          </w:tcPr>
          <w:p w:rsidR="00E348A1" w:rsidRDefault="00E348A1">
            <w:pPr>
              <w:jc w:val="center"/>
              <w:rPr>
                <w:bCs/>
                <w:kern w:val="0"/>
                <w:sz w:val="22"/>
              </w:rPr>
            </w:pPr>
          </w:p>
        </w:tc>
        <w:tc>
          <w:tcPr>
            <w:tcW w:w="1256" w:type="dxa"/>
            <w:tcMar>
              <w:top w:w="57" w:type="dxa"/>
              <w:left w:w="57" w:type="dxa"/>
              <w:bottom w:w="57" w:type="dxa"/>
              <w:right w:w="57" w:type="dxa"/>
            </w:tcMar>
            <w:vAlign w:val="center"/>
          </w:tcPr>
          <w:p w:rsidR="00E348A1" w:rsidRDefault="00E832DF">
            <w:pPr>
              <w:ind w:leftChars="-50" w:left="-105" w:rightChars="-50" w:right="-105"/>
              <w:jc w:val="center"/>
              <w:rPr>
                <w:bCs/>
                <w:kern w:val="0"/>
                <w:sz w:val="22"/>
              </w:rPr>
            </w:pPr>
            <w:r>
              <w:rPr>
                <w:rFonts w:hint="eastAsia"/>
                <w:bCs/>
                <w:kern w:val="0"/>
                <w:sz w:val="22"/>
              </w:rPr>
              <w:t>00624004</w:t>
            </w:r>
          </w:p>
        </w:tc>
        <w:tc>
          <w:tcPr>
            <w:tcW w:w="1694" w:type="dxa"/>
            <w:tcMar>
              <w:top w:w="57" w:type="dxa"/>
              <w:left w:w="57" w:type="dxa"/>
              <w:bottom w:w="57" w:type="dxa"/>
              <w:right w:w="57" w:type="dxa"/>
            </w:tcMar>
            <w:vAlign w:val="center"/>
          </w:tcPr>
          <w:p w:rsidR="00E348A1" w:rsidRDefault="00E832DF">
            <w:pPr>
              <w:jc w:val="center"/>
              <w:rPr>
                <w:bCs/>
                <w:kern w:val="0"/>
                <w:sz w:val="22"/>
              </w:rPr>
            </w:pPr>
            <w:r>
              <w:rPr>
                <w:bCs/>
                <w:kern w:val="0"/>
                <w:sz w:val="22"/>
              </w:rPr>
              <w:t>实践环节</w:t>
            </w:r>
          </w:p>
        </w:tc>
        <w:tc>
          <w:tcPr>
            <w:tcW w:w="558" w:type="dxa"/>
            <w:tcMar>
              <w:top w:w="57" w:type="dxa"/>
              <w:left w:w="57" w:type="dxa"/>
              <w:bottom w:w="57" w:type="dxa"/>
              <w:right w:w="57" w:type="dxa"/>
            </w:tcMar>
            <w:vAlign w:val="center"/>
          </w:tcPr>
          <w:p w:rsidR="00E348A1" w:rsidRDefault="00E348A1">
            <w:pPr>
              <w:jc w:val="center"/>
              <w:rPr>
                <w:bCs/>
                <w:kern w:val="0"/>
                <w:sz w:val="22"/>
              </w:rPr>
            </w:pPr>
          </w:p>
        </w:tc>
        <w:tc>
          <w:tcPr>
            <w:tcW w:w="558" w:type="dxa"/>
            <w:tcMar>
              <w:top w:w="57" w:type="dxa"/>
              <w:left w:w="57" w:type="dxa"/>
              <w:bottom w:w="57" w:type="dxa"/>
              <w:right w:w="57" w:type="dxa"/>
            </w:tcMar>
            <w:vAlign w:val="center"/>
          </w:tcPr>
          <w:p w:rsidR="00E348A1" w:rsidRDefault="00E348A1">
            <w:pPr>
              <w:jc w:val="center"/>
              <w:rPr>
                <w:bCs/>
                <w:kern w:val="0"/>
                <w:sz w:val="22"/>
              </w:rPr>
            </w:pPr>
          </w:p>
        </w:tc>
        <w:tc>
          <w:tcPr>
            <w:tcW w:w="488" w:type="dxa"/>
            <w:tcMar>
              <w:top w:w="57" w:type="dxa"/>
              <w:left w:w="57" w:type="dxa"/>
              <w:bottom w:w="57" w:type="dxa"/>
              <w:right w:w="57" w:type="dxa"/>
            </w:tcMar>
            <w:vAlign w:val="center"/>
          </w:tcPr>
          <w:p w:rsidR="00E348A1" w:rsidRDefault="00E832DF">
            <w:pPr>
              <w:jc w:val="center"/>
              <w:rPr>
                <w:bCs/>
                <w:kern w:val="0"/>
                <w:sz w:val="22"/>
              </w:rPr>
            </w:pPr>
            <w:r>
              <w:rPr>
                <w:bCs/>
                <w:kern w:val="0"/>
                <w:sz w:val="22"/>
              </w:rPr>
              <w:t>4</w:t>
            </w:r>
          </w:p>
        </w:tc>
        <w:tc>
          <w:tcPr>
            <w:tcW w:w="635" w:type="dxa"/>
            <w:tcMar>
              <w:top w:w="57" w:type="dxa"/>
              <w:left w:w="57" w:type="dxa"/>
              <w:bottom w:w="57" w:type="dxa"/>
              <w:right w:w="57" w:type="dxa"/>
            </w:tcMar>
            <w:vAlign w:val="center"/>
          </w:tcPr>
          <w:p w:rsidR="00E348A1" w:rsidRDefault="00E832DF">
            <w:pPr>
              <w:jc w:val="center"/>
              <w:rPr>
                <w:bCs/>
                <w:kern w:val="0"/>
                <w:sz w:val="22"/>
              </w:rPr>
            </w:pPr>
            <w:r>
              <w:rPr>
                <w:bCs/>
                <w:kern w:val="0"/>
                <w:sz w:val="22"/>
              </w:rPr>
              <w:t>3</w:t>
            </w:r>
          </w:p>
        </w:tc>
        <w:tc>
          <w:tcPr>
            <w:tcW w:w="1051" w:type="dxa"/>
            <w:tcMar>
              <w:top w:w="57" w:type="dxa"/>
              <w:left w:w="57" w:type="dxa"/>
              <w:bottom w:w="57" w:type="dxa"/>
              <w:right w:w="57" w:type="dxa"/>
            </w:tcMar>
            <w:vAlign w:val="center"/>
          </w:tcPr>
          <w:p w:rsidR="00E348A1" w:rsidRDefault="00E832DF">
            <w:pPr>
              <w:jc w:val="center"/>
              <w:rPr>
                <w:bCs/>
                <w:kern w:val="0"/>
                <w:sz w:val="22"/>
              </w:rPr>
            </w:pPr>
            <w:r>
              <w:rPr>
                <w:rFonts w:hint="eastAsia"/>
                <w:bCs/>
                <w:kern w:val="0"/>
                <w:sz w:val="22"/>
              </w:rPr>
              <w:t>土建学院</w:t>
            </w:r>
          </w:p>
        </w:tc>
        <w:tc>
          <w:tcPr>
            <w:tcW w:w="724" w:type="dxa"/>
            <w:tcMar>
              <w:top w:w="57" w:type="dxa"/>
              <w:left w:w="57" w:type="dxa"/>
              <w:bottom w:w="57" w:type="dxa"/>
              <w:right w:w="57" w:type="dxa"/>
            </w:tcMar>
            <w:vAlign w:val="center"/>
          </w:tcPr>
          <w:p w:rsidR="00E348A1" w:rsidRDefault="00E348A1">
            <w:pPr>
              <w:jc w:val="center"/>
              <w:rPr>
                <w:bCs/>
                <w:kern w:val="0"/>
                <w:sz w:val="22"/>
              </w:rPr>
            </w:pPr>
          </w:p>
        </w:tc>
      </w:tr>
    </w:tbl>
    <w:p w:rsidR="00E348A1" w:rsidRDefault="00E832DF">
      <w:pPr>
        <w:pStyle w:val="3"/>
        <w:spacing w:before="156" w:after="156"/>
      </w:pPr>
      <w:r>
        <w:rPr>
          <w:rFonts w:hint="eastAsia"/>
        </w:rPr>
        <w:t>五、必修环节</w:t>
      </w:r>
    </w:p>
    <w:p w:rsidR="00E348A1" w:rsidRDefault="00E832DF">
      <w:pPr>
        <w:pStyle w:val="m"/>
        <w:spacing w:line="400" w:lineRule="exact"/>
        <w:ind w:firstLineChars="200" w:firstLine="480"/>
        <w:rPr>
          <w:rFonts w:cs="宋体"/>
        </w:rPr>
      </w:pPr>
      <w:r>
        <w:rPr>
          <w:rFonts w:cs="宋体" w:hint="eastAsia"/>
        </w:rPr>
        <w:t>（一）实践环节的基本类型</w:t>
      </w:r>
    </w:p>
    <w:p w:rsidR="00E348A1" w:rsidRDefault="00E832DF">
      <w:pPr>
        <w:pStyle w:val="m"/>
        <w:spacing w:line="400" w:lineRule="exact"/>
        <w:ind w:firstLineChars="200" w:firstLine="480"/>
        <w:rPr>
          <w:rFonts w:cs="宋体"/>
        </w:rPr>
      </w:pPr>
      <w:r>
        <w:rPr>
          <w:rFonts w:cs="宋体" w:hint="eastAsia"/>
        </w:rPr>
        <w:t>1</w:t>
      </w:r>
      <w:r>
        <w:rPr>
          <w:rFonts w:cs="宋体" w:hint="eastAsia"/>
        </w:rPr>
        <w:t>．社会实践</w:t>
      </w:r>
    </w:p>
    <w:p w:rsidR="00E348A1" w:rsidRDefault="00E832DF">
      <w:pPr>
        <w:pStyle w:val="m"/>
        <w:spacing w:line="400" w:lineRule="exact"/>
        <w:ind w:firstLineChars="200" w:firstLine="480"/>
        <w:rPr>
          <w:rFonts w:cs="宋体"/>
        </w:rPr>
      </w:pPr>
      <w:r>
        <w:rPr>
          <w:rFonts w:cs="宋体" w:hint="eastAsia"/>
        </w:rPr>
        <w:t>学术学位研究生可以通过组织和参与社会调查、支教、扶贫及其他志愿者服务等方式进行实践活动，提倡以小组或团队形式开展，累计不少于</w:t>
      </w:r>
      <w:r>
        <w:rPr>
          <w:rFonts w:cs="宋体" w:hint="eastAsia"/>
        </w:rPr>
        <w:t>15</w:t>
      </w:r>
      <w:r>
        <w:rPr>
          <w:rFonts w:cs="宋体" w:hint="eastAsia"/>
        </w:rPr>
        <w:t>个工作日。</w:t>
      </w:r>
    </w:p>
    <w:p w:rsidR="00E348A1" w:rsidRDefault="00E832DF">
      <w:pPr>
        <w:pStyle w:val="m"/>
        <w:spacing w:line="400" w:lineRule="exact"/>
        <w:ind w:firstLineChars="200" w:firstLine="480"/>
        <w:rPr>
          <w:rFonts w:cs="宋体"/>
        </w:rPr>
      </w:pPr>
      <w:r>
        <w:rPr>
          <w:rFonts w:cs="宋体" w:hint="eastAsia"/>
        </w:rPr>
        <w:lastRenderedPageBreak/>
        <w:t>学术学位研究生完成“社会实践”活动后，需撰写不少于</w:t>
      </w:r>
      <w:r>
        <w:rPr>
          <w:rFonts w:cs="宋体" w:hint="eastAsia"/>
        </w:rPr>
        <w:t>2000</w:t>
      </w:r>
      <w:r>
        <w:rPr>
          <w:rFonts w:cs="宋体" w:hint="eastAsia"/>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rFonts w:cs="宋体" w:hint="eastAsia"/>
        </w:rPr>
        <w:t>1</w:t>
      </w:r>
      <w:r>
        <w:rPr>
          <w:rFonts w:cs="宋体" w:hint="eastAsia"/>
        </w:rPr>
        <w:t>学分。</w:t>
      </w:r>
    </w:p>
    <w:p w:rsidR="00E348A1" w:rsidRDefault="00E832DF">
      <w:pPr>
        <w:spacing w:line="400" w:lineRule="exact"/>
        <w:ind w:firstLineChars="200" w:firstLine="480"/>
        <w:rPr>
          <w:rFonts w:cs="宋体"/>
          <w:sz w:val="24"/>
        </w:rPr>
      </w:pPr>
      <w:r>
        <w:rPr>
          <w:rFonts w:cs="宋体" w:hint="eastAsia"/>
          <w:sz w:val="24"/>
        </w:rPr>
        <w:t>2</w:t>
      </w:r>
      <w:r>
        <w:rPr>
          <w:rFonts w:cs="宋体" w:hint="eastAsia"/>
          <w:sz w:val="24"/>
        </w:rPr>
        <w:t>．助研、助管</w:t>
      </w:r>
    </w:p>
    <w:p w:rsidR="00E348A1" w:rsidRDefault="00E832DF">
      <w:pPr>
        <w:spacing w:line="400" w:lineRule="exact"/>
        <w:ind w:firstLineChars="200" w:firstLine="480"/>
        <w:rPr>
          <w:rFonts w:cs="宋体"/>
          <w:sz w:val="24"/>
        </w:rPr>
      </w:pPr>
      <w:r>
        <w:rPr>
          <w:rFonts w:cs="宋体" w:hint="eastAsia"/>
          <w:sz w:val="24"/>
        </w:rPr>
        <w:t>研究生担任助管或助研工作，其目的是培养研究生的综合能力，是研究生培养过程的有机组成部分。完成至少一个标准岗位的助管或助研工作通过后记</w:t>
      </w:r>
      <w:r>
        <w:rPr>
          <w:rFonts w:cs="宋体" w:hint="eastAsia"/>
          <w:sz w:val="24"/>
        </w:rPr>
        <w:t xml:space="preserve"> 1</w:t>
      </w:r>
      <w:r>
        <w:rPr>
          <w:rFonts w:cs="宋体" w:hint="eastAsia"/>
          <w:sz w:val="24"/>
        </w:rPr>
        <w:t>学分。</w:t>
      </w:r>
    </w:p>
    <w:p w:rsidR="00E348A1" w:rsidRDefault="00E832DF">
      <w:pPr>
        <w:pStyle w:val="m"/>
        <w:spacing w:line="400" w:lineRule="exact"/>
        <w:ind w:firstLineChars="200" w:firstLine="480"/>
        <w:rPr>
          <w:rFonts w:cs="宋体"/>
        </w:rPr>
      </w:pPr>
      <w:r>
        <w:rPr>
          <w:rFonts w:cs="宋体" w:hint="eastAsia"/>
        </w:rPr>
        <w:t>研究生担任助研、助管的相关要求和考核办法等参照学校研究生“三助”工作有关规定执行。</w:t>
      </w:r>
    </w:p>
    <w:p w:rsidR="00E348A1" w:rsidRDefault="00E832DF">
      <w:pPr>
        <w:pStyle w:val="m"/>
        <w:spacing w:line="400" w:lineRule="exact"/>
        <w:ind w:firstLineChars="200" w:firstLine="480"/>
        <w:rPr>
          <w:rFonts w:cs="宋体"/>
        </w:rPr>
      </w:pPr>
      <w:r>
        <w:rPr>
          <w:rFonts w:cs="宋体" w:hint="eastAsia"/>
        </w:rPr>
        <w:t>3</w:t>
      </w:r>
      <w:r>
        <w:rPr>
          <w:rFonts w:cs="宋体" w:hint="eastAsia"/>
        </w:rPr>
        <w:t>．创新创业竞赛</w:t>
      </w:r>
    </w:p>
    <w:p w:rsidR="00E348A1" w:rsidRDefault="00E832DF">
      <w:pPr>
        <w:pStyle w:val="m"/>
        <w:spacing w:line="400" w:lineRule="exact"/>
        <w:ind w:firstLineChars="200" w:firstLine="480"/>
        <w:rPr>
          <w:rFonts w:cs="宋体"/>
        </w:rPr>
      </w:pPr>
      <w:r>
        <w:rPr>
          <w:rFonts w:cs="宋体" w:hint="eastAsia"/>
        </w:rPr>
        <w:t>规范和促进研究生科研成果转化，鼓励学术学位研究生开展创业实践，提高创业技能。研究生在读期间，参与并完成我校各类创新创业竞赛，学院审核通过后记</w:t>
      </w:r>
      <w:r>
        <w:rPr>
          <w:rFonts w:cs="宋体" w:hint="eastAsia"/>
        </w:rPr>
        <w:t>1</w:t>
      </w:r>
      <w:r>
        <w:rPr>
          <w:rFonts w:cs="宋体" w:hint="eastAsia"/>
        </w:rPr>
        <w:t>学分。</w:t>
      </w:r>
    </w:p>
    <w:p w:rsidR="00E348A1" w:rsidRDefault="00E832DF">
      <w:pPr>
        <w:pStyle w:val="m"/>
        <w:spacing w:line="400" w:lineRule="exact"/>
        <w:ind w:firstLineChars="200" w:firstLine="480"/>
        <w:rPr>
          <w:rFonts w:cs="宋体"/>
        </w:rPr>
      </w:pPr>
      <w:r>
        <w:rPr>
          <w:rFonts w:cs="宋体" w:hint="eastAsia"/>
        </w:rPr>
        <w:t>4</w:t>
      </w:r>
      <w:r>
        <w:rPr>
          <w:rFonts w:cs="宋体" w:hint="eastAsia"/>
        </w:rPr>
        <w:t>．基金申请书撰写</w:t>
      </w:r>
    </w:p>
    <w:p w:rsidR="00E348A1" w:rsidRDefault="00E832DF">
      <w:pPr>
        <w:pStyle w:val="m"/>
        <w:spacing w:line="400" w:lineRule="exact"/>
        <w:ind w:firstLineChars="200" w:firstLine="480"/>
        <w:rPr>
          <w:rFonts w:cs="宋体"/>
        </w:rPr>
      </w:pPr>
      <w:r>
        <w:rPr>
          <w:rFonts w:cs="宋体" w:hint="eastAsia"/>
        </w:rPr>
        <w:t>研究生在导师指导下完成一篇省（市）级及以上自然（社会）科学基金等纵向项目的申请书及</w:t>
      </w:r>
      <w:r>
        <w:rPr>
          <w:rFonts w:cs="宋体" w:hint="eastAsia"/>
        </w:rPr>
        <w:t>20</w:t>
      </w:r>
      <w:r>
        <w:rPr>
          <w:rFonts w:cs="宋体" w:hint="eastAsia"/>
        </w:rPr>
        <w:t>分钟汇报</w:t>
      </w:r>
      <w:r>
        <w:rPr>
          <w:rFonts w:cs="宋体" w:hint="eastAsia"/>
        </w:rPr>
        <w:t>PPT</w:t>
      </w:r>
      <w:r>
        <w:rPr>
          <w:rFonts w:cs="宋体" w:hint="eastAsia"/>
        </w:rPr>
        <w:t>，经指导教师检查、评阅合格者记</w:t>
      </w:r>
      <w:r>
        <w:rPr>
          <w:rFonts w:cs="宋体" w:hint="eastAsia"/>
        </w:rPr>
        <w:t>1</w:t>
      </w:r>
      <w:r>
        <w:rPr>
          <w:rFonts w:cs="宋体" w:hint="eastAsia"/>
        </w:rPr>
        <w:t>学分。</w:t>
      </w:r>
    </w:p>
    <w:p w:rsidR="00E348A1" w:rsidRDefault="00E832DF">
      <w:pPr>
        <w:pStyle w:val="m"/>
        <w:spacing w:line="400" w:lineRule="exact"/>
        <w:ind w:firstLineChars="200" w:firstLine="480"/>
        <w:rPr>
          <w:rFonts w:cs="宋体"/>
        </w:rPr>
      </w:pPr>
      <w:r>
        <w:rPr>
          <w:rFonts w:cs="宋体" w:hint="eastAsia"/>
        </w:rPr>
        <w:t>5</w:t>
      </w:r>
      <w:r>
        <w:rPr>
          <w:rFonts w:cs="宋体" w:hint="eastAsia"/>
        </w:rPr>
        <w:t>．国际交流</w:t>
      </w:r>
    </w:p>
    <w:p w:rsidR="00E348A1" w:rsidRDefault="00E832DF">
      <w:pPr>
        <w:pStyle w:val="m"/>
        <w:spacing w:line="400" w:lineRule="exact"/>
        <w:ind w:firstLineChars="200" w:firstLine="480"/>
        <w:rPr>
          <w:rFonts w:cs="宋体"/>
        </w:rPr>
      </w:pPr>
      <w:r>
        <w:rPr>
          <w:rFonts w:cs="宋体" w:hint="eastAsia"/>
        </w:rPr>
        <w:t>学术学位研究生在读期间通过各类项目赴境外高校、科研机构学习、交流合作（不少于</w:t>
      </w:r>
      <w:r>
        <w:rPr>
          <w:rFonts w:cs="宋体" w:hint="eastAsia"/>
        </w:rPr>
        <w:t>3</w:t>
      </w:r>
      <w:r>
        <w:rPr>
          <w:rFonts w:cs="宋体" w:hint="eastAsia"/>
        </w:rPr>
        <w:t>个月），或参加一次境外国际学术会议并做口头报告。学院审核通过后记</w:t>
      </w:r>
      <w:r>
        <w:rPr>
          <w:rFonts w:cs="宋体" w:hint="eastAsia"/>
        </w:rPr>
        <w:t>1</w:t>
      </w:r>
      <w:r>
        <w:rPr>
          <w:rFonts w:cs="宋体" w:hint="eastAsia"/>
        </w:rPr>
        <w:t>学分。</w:t>
      </w:r>
    </w:p>
    <w:p w:rsidR="00E348A1" w:rsidRDefault="00E832DF">
      <w:pPr>
        <w:pStyle w:val="m"/>
        <w:spacing w:line="400" w:lineRule="exact"/>
        <w:ind w:firstLineChars="200" w:firstLine="480"/>
      </w:pPr>
      <w:r>
        <w:t>6</w:t>
      </w:r>
      <w:r>
        <w:t>．实验室安全培训</w:t>
      </w:r>
    </w:p>
    <w:p w:rsidR="00E348A1" w:rsidRDefault="00E832DF">
      <w:pPr>
        <w:pStyle w:val="m"/>
        <w:spacing w:line="400" w:lineRule="exact"/>
        <w:ind w:firstLineChars="200" w:firstLine="480"/>
        <w:rPr>
          <w:rFonts w:cs="宋体"/>
        </w:rPr>
      </w:pPr>
      <w:r>
        <w:t>研究生进入课题之前必须完成实验室安全培训。考核通过后记</w:t>
      </w:r>
      <w:r>
        <w:t>1</w:t>
      </w:r>
      <w:r>
        <w:t>学分</w:t>
      </w:r>
      <w:r>
        <w:rPr>
          <w:rFonts w:hint="eastAsia"/>
        </w:rPr>
        <w:t>。</w:t>
      </w:r>
    </w:p>
    <w:p w:rsidR="00E348A1" w:rsidRDefault="00E832DF">
      <w:pPr>
        <w:spacing w:line="400" w:lineRule="exact"/>
        <w:ind w:firstLineChars="200" w:firstLine="480"/>
        <w:rPr>
          <w:rFonts w:cs="宋体"/>
          <w:sz w:val="24"/>
        </w:rPr>
      </w:pPr>
      <w:r>
        <w:rPr>
          <w:rFonts w:cs="宋体" w:hint="eastAsia"/>
          <w:sz w:val="24"/>
        </w:rPr>
        <w:t>※定向培养研究生、来华留学生可免修实践环节，但不记学分，所缺学分必须通过选修课程补齐。</w:t>
      </w:r>
    </w:p>
    <w:p w:rsidR="00E348A1" w:rsidRDefault="00E832DF">
      <w:pPr>
        <w:pStyle w:val="m"/>
        <w:spacing w:line="400" w:lineRule="exact"/>
        <w:ind w:firstLineChars="200" w:firstLine="480"/>
        <w:rPr>
          <w:rFonts w:cs="宋体"/>
          <w:bCs/>
        </w:rPr>
      </w:pPr>
      <w:r>
        <w:rPr>
          <w:rFonts w:cs="宋体" w:hint="eastAsia"/>
        </w:rPr>
        <w:t>（二）学</w:t>
      </w:r>
      <w:r>
        <w:rPr>
          <w:rFonts w:cs="宋体" w:hint="eastAsia"/>
          <w:bCs/>
        </w:rPr>
        <w:t>术活动</w:t>
      </w:r>
    </w:p>
    <w:p w:rsidR="00E348A1" w:rsidRDefault="00E832DF">
      <w:pPr>
        <w:pStyle w:val="m"/>
        <w:spacing w:line="400" w:lineRule="exact"/>
        <w:ind w:firstLineChars="200" w:firstLine="480"/>
        <w:rPr>
          <w:rFonts w:cs="宋体"/>
          <w:bCs/>
        </w:rPr>
      </w:pPr>
      <w:r>
        <w:rPr>
          <w:rFonts w:cs="宋体" w:hint="eastAsia"/>
          <w:bCs/>
        </w:rPr>
        <w:t>为促使学术学位硕士研究生能主动关心和了解国内外本学科前沿的发展动态，开阔视野，启发创造力，要求每个硕士研究生应参加学术活动不少于</w:t>
      </w:r>
      <w:r>
        <w:rPr>
          <w:rFonts w:cs="宋体" w:hint="eastAsia"/>
          <w:bCs/>
        </w:rPr>
        <w:t>5</w:t>
      </w:r>
      <w:r>
        <w:rPr>
          <w:rFonts w:cs="宋体" w:hint="eastAsia"/>
          <w:bCs/>
        </w:rPr>
        <w:t>次，且每次参加学术活动必须写出</w:t>
      </w:r>
      <w:r>
        <w:rPr>
          <w:rFonts w:cs="宋体" w:hint="eastAsia"/>
          <w:bCs/>
        </w:rPr>
        <w:t>500</w:t>
      </w:r>
      <w:r>
        <w:rPr>
          <w:rFonts w:cs="宋体" w:hint="eastAsia"/>
          <w:bCs/>
        </w:rPr>
        <w:t>字以上的心得。经指导教师（小组）检查、审核，完成者在必修环节记</w:t>
      </w:r>
      <w:r>
        <w:rPr>
          <w:rFonts w:cs="宋体" w:hint="eastAsia"/>
          <w:bCs/>
        </w:rPr>
        <w:t>1</w:t>
      </w:r>
      <w:r>
        <w:rPr>
          <w:rFonts w:cs="宋体" w:hint="eastAsia"/>
          <w:bCs/>
        </w:rPr>
        <w:t>个学分。</w:t>
      </w:r>
    </w:p>
    <w:p w:rsidR="00E348A1" w:rsidRDefault="00E832DF">
      <w:pPr>
        <w:pStyle w:val="m"/>
        <w:spacing w:line="400" w:lineRule="exact"/>
        <w:ind w:firstLineChars="200" w:firstLine="480"/>
        <w:rPr>
          <w:rFonts w:cs="宋体"/>
        </w:rPr>
      </w:pPr>
      <w:r>
        <w:rPr>
          <w:rFonts w:cs="宋体" w:hint="eastAsia"/>
        </w:rPr>
        <w:t>（三）选题报告及中期考核</w:t>
      </w:r>
    </w:p>
    <w:p w:rsidR="00E348A1" w:rsidRDefault="00E832DF">
      <w:pPr>
        <w:pStyle w:val="m"/>
        <w:spacing w:line="400" w:lineRule="exact"/>
        <w:ind w:firstLineChars="200" w:firstLine="480"/>
        <w:rPr>
          <w:rFonts w:cs="宋体"/>
        </w:rPr>
      </w:pPr>
      <w:r>
        <w:rPr>
          <w:rFonts w:cs="宋体" w:hint="eastAsia"/>
        </w:rPr>
        <w:t>学术学位论文选题一般应结合导师的研究方向和科研项目，面向国民经济和社会发展的需要选择具有理论意义或应用价值的课题。确定学位论文工作的内容和工作量时应考虑硕士研究生的类型、知识结构、工作能力和培养年限等因素。</w:t>
      </w:r>
    </w:p>
    <w:p w:rsidR="00E348A1" w:rsidRDefault="00E832DF">
      <w:pPr>
        <w:pStyle w:val="m"/>
        <w:spacing w:line="400" w:lineRule="exact"/>
        <w:ind w:firstLineChars="200" w:firstLine="480"/>
        <w:rPr>
          <w:rFonts w:cs="宋体"/>
        </w:rPr>
      </w:pPr>
      <w:r>
        <w:rPr>
          <w:rFonts w:cs="宋体" w:hint="eastAsia"/>
        </w:rPr>
        <w:t>学术学位硕士研究生必须参加学校的中期考核。硕士研究生选题报告和中期考核的具体要求，按照学校研究生中期考核及开题管理有关规定要求执行。选题报告通</w:t>
      </w:r>
      <w:r>
        <w:rPr>
          <w:rFonts w:cs="宋体" w:hint="eastAsia"/>
        </w:rPr>
        <w:lastRenderedPageBreak/>
        <w:t>过后记</w:t>
      </w:r>
      <w:r>
        <w:rPr>
          <w:rFonts w:cs="宋体" w:hint="eastAsia"/>
        </w:rPr>
        <w:t>1</w:t>
      </w:r>
      <w:r>
        <w:rPr>
          <w:rFonts w:cs="宋体" w:hint="eastAsia"/>
        </w:rPr>
        <w:t>个必修环节学分。</w:t>
      </w:r>
    </w:p>
    <w:p w:rsidR="00E348A1" w:rsidRDefault="00E832DF">
      <w:pPr>
        <w:pStyle w:val="3"/>
        <w:spacing w:before="156" w:after="156"/>
      </w:pPr>
      <w:r>
        <w:rPr>
          <w:rFonts w:hint="eastAsia"/>
        </w:rPr>
        <w:t>六、科学研究与学位论文</w:t>
      </w:r>
    </w:p>
    <w:p w:rsidR="00E348A1" w:rsidRDefault="00E832DF">
      <w:pPr>
        <w:spacing w:line="400" w:lineRule="exact"/>
        <w:ind w:firstLineChars="200" w:firstLine="480"/>
        <w:rPr>
          <w:sz w:val="24"/>
          <w:szCs w:val="21"/>
        </w:rPr>
      </w:pPr>
      <w:r>
        <w:rPr>
          <w:rFonts w:hint="eastAsia"/>
          <w:sz w:val="24"/>
          <w:szCs w:val="21"/>
        </w:rPr>
        <w:t>（一）科学研究</w:t>
      </w:r>
    </w:p>
    <w:p w:rsidR="00E348A1" w:rsidRDefault="00E832DF">
      <w:pPr>
        <w:spacing w:line="400" w:lineRule="exact"/>
        <w:ind w:firstLineChars="200" w:firstLine="480"/>
        <w:rPr>
          <w:bCs/>
          <w:sz w:val="24"/>
        </w:rPr>
      </w:pPr>
      <w:r>
        <w:rPr>
          <w:rFonts w:hint="eastAsia"/>
          <w:bCs/>
          <w:sz w:val="24"/>
        </w:rPr>
        <w:t>土木工程</w:t>
      </w:r>
      <w:r>
        <w:rPr>
          <w:bCs/>
          <w:sz w:val="24"/>
        </w:rPr>
        <w:t>学术学位硕士研究生</w:t>
      </w:r>
      <w:r>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学位论文工作的主要目的是培养学术学位硕士研究生独立思考、勇于创新的精神和从事科学研究或担负专门技术工作的能力，使研究生的综合业务素质在科学研究或工程实际训练中得到全面提高。</w:t>
      </w:r>
      <w:r>
        <w:rPr>
          <w:rFonts w:hint="eastAsia"/>
          <w:bCs/>
          <w:sz w:val="24"/>
        </w:rPr>
        <w:t>土木工程</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rFonts w:hint="eastAsia"/>
          <w:bCs/>
          <w:sz w:val="24"/>
        </w:rPr>
        <w:t>土木工程</w:t>
      </w:r>
      <w:r>
        <w:rPr>
          <w:rFonts w:hint="eastAsia"/>
          <w:sz w:val="24"/>
        </w:rPr>
        <w:t>学术学位硕士研究生在硕士学位论文送审前，须满足取得学籍当年学校申请硕士学位学术成果有关规定和</w:t>
      </w:r>
      <w:r>
        <w:rPr>
          <w:bCs/>
          <w:sz w:val="24"/>
        </w:rPr>
        <w:t>土建学院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rFonts w:hint="eastAsia"/>
          <w:bCs/>
          <w:sz w:val="24"/>
        </w:rPr>
        <w:t>土木工程</w:t>
      </w:r>
      <w:r>
        <w:rPr>
          <w:rFonts w:hint="eastAsia"/>
          <w:sz w:val="24"/>
        </w:rPr>
        <w:t>学术学位硕士研究生在硕士学位论文答辩前，须达到学校研究生学位论文答辩管理办法有关要求，方可答辩。</w:t>
      </w:r>
    </w:p>
    <w:p w:rsidR="00E348A1" w:rsidRDefault="00E832DF">
      <w:pPr>
        <w:adjustRightInd w:val="0"/>
        <w:snapToGrid w:val="0"/>
        <w:spacing w:line="400" w:lineRule="exact"/>
        <w:ind w:firstLineChars="200" w:firstLine="480"/>
        <w:rPr>
          <w:kern w:val="0"/>
          <w:sz w:val="24"/>
        </w:rPr>
      </w:pPr>
      <w:r>
        <w:rPr>
          <w:rFonts w:hint="eastAsia"/>
          <w:kern w:val="0"/>
          <w:sz w:val="24"/>
        </w:rPr>
        <w:t>※</w:t>
      </w:r>
      <w:r>
        <w:rPr>
          <w:rFonts w:hint="eastAsia"/>
          <w:kern w:val="0"/>
          <w:sz w:val="24"/>
        </w:rPr>
        <w:t xml:space="preserve"> </w:t>
      </w:r>
      <w:r>
        <w:rPr>
          <w:rFonts w:hint="eastAsia"/>
          <w:kern w:val="0"/>
          <w:sz w:val="24"/>
        </w:rPr>
        <w:t>未尽事宜以研究生取得学籍当年武汉理工大学《研究生手册》和</w:t>
      </w:r>
      <w:r>
        <w:rPr>
          <w:bCs/>
          <w:kern w:val="0"/>
          <w:sz w:val="24"/>
        </w:rPr>
        <w:t>土建学院</w:t>
      </w:r>
      <w:r>
        <w:rPr>
          <w:rFonts w:hint="eastAsia"/>
          <w:kern w:val="0"/>
          <w:sz w:val="24"/>
        </w:rPr>
        <w:t>学位与研究生教育有关规定为准。</w:t>
      </w:r>
    </w:p>
    <w:p w:rsidR="00E348A1" w:rsidRDefault="00E832DF">
      <w:pPr>
        <w:pStyle w:val="3"/>
        <w:spacing w:before="156" w:after="156"/>
      </w:pPr>
      <w:r>
        <w:rPr>
          <w:rFonts w:hint="eastAsia"/>
        </w:rPr>
        <w:t>七、培养方式与方法</w:t>
      </w:r>
    </w:p>
    <w:p w:rsidR="00E348A1" w:rsidRDefault="00E832DF">
      <w:pPr>
        <w:pStyle w:val="m"/>
        <w:spacing w:line="400" w:lineRule="exact"/>
        <w:ind w:firstLineChars="200" w:firstLine="480"/>
        <w:rPr>
          <w:rFonts w:cs="宋体"/>
        </w:rPr>
      </w:pPr>
      <w:r>
        <w:rPr>
          <w:rFonts w:cs="宋体" w:hint="eastAsia"/>
        </w:rPr>
        <w:t>土木工程学术学位硕士研究生的培养采取导师负责制或以导师为主的指导小组的培养方式，注重发挥本学科学术群体的方向优势，发挥学术学位硕士研究生的主动性与特长，着重培养研究生的创新能力。更多地采取启发式、研讨式的教学方式，充分发挥指导教师的主导作用。鼓励组建跨学科的研究生指导团队，鼓励学术学位硕士研究生到国内外知名的科研单位开展联合培养。</w:t>
      </w:r>
    </w:p>
    <w:p w:rsidR="00E348A1" w:rsidRDefault="00E832DF">
      <w:pPr>
        <w:pStyle w:val="3"/>
        <w:spacing w:before="156" w:after="156"/>
      </w:pPr>
      <w:r>
        <w:rPr>
          <w:rFonts w:hint="eastAsia"/>
        </w:rPr>
        <w:t>八、其他</w:t>
      </w:r>
    </w:p>
    <w:p w:rsidR="00E348A1" w:rsidRDefault="00E832DF">
      <w:pPr>
        <w:pStyle w:val="m"/>
        <w:spacing w:line="400" w:lineRule="exact"/>
        <w:ind w:firstLineChars="200" w:firstLine="480"/>
        <w:rPr>
          <w:rFonts w:cs="宋体"/>
        </w:rPr>
      </w:pPr>
      <w:r>
        <w:rPr>
          <w:rFonts w:cs="宋体" w:hint="eastAsia"/>
        </w:rPr>
        <w:t>（一）土木工程学术学位硕士研究生开题前须修满学位课程的学分，允许研究生开题后根据论文研究需要选修部分其他课程，申请答辩前须修完全部课程。</w:t>
      </w:r>
    </w:p>
    <w:p w:rsidR="00E348A1" w:rsidRDefault="00E832DF">
      <w:pPr>
        <w:pStyle w:val="m"/>
        <w:spacing w:line="400" w:lineRule="exact"/>
        <w:ind w:firstLineChars="200" w:firstLine="480"/>
        <w:rPr>
          <w:rFonts w:cs="宋体"/>
        </w:rPr>
      </w:pPr>
      <w:r>
        <w:rPr>
          <w:rFonts w:cs="宋体" w:hint="eastAsia"/>
        </w:rPr>
        <w:t>（二）土木工程学术学位硕士研究生在学期间应查阅本学科国内外文献</w:t>
      </w:r>
      <w:r>
        <w:rPr>
          <w:rFonts w:cs="宋体" w:hint="eastAsia"/>
        </w:rPr>
        <w:t>40</w:t>
      </w:r>
      <w:r>
        <w:rPr>
          <w:rFonts w:cs="宋体" w:hint="eastAsia"/>
        </w:rPr>
        <w:t>篇以上，其中外文文献不少于三分之一。</w:t>
      </w:r>
    </w:p>
    <w:p w:rsidR="00E348A1" w:rsidRDefault="00E832DF">
      <w:pPr>
        <w:pStyle w:val="m"/>
        <w:spacing w:line="400" w:lineRule="exact"/>
        <w:ind w:firstLineChars="200" w:firstLine="480"/>
        <w:rPr>
          <w:rFonts w:cs="宋体"/>
        </w:rPr>
      </w:pPr>
      <w:r>
        <w:rPr>
          <w:rFonts w:cs="宋体" w:hint="eastAsia"/>
        </w:rPr>
        <w:t>（三）土木工程学术学位硕士研究生在课程学习阶段每月至少</w:t>
      </w:r>
      <w:r>
        <w:rPr>
          <w:rFonts w:cs="宋体" w:hint="eastAsia"/>
        </w:rPr>
        <w:t>1</w:t>
      </w:r>
      <w:r>
        <w:rPr>
          <w:rFonts w:cs="宋体" w:hint="eastAsia"/>
        </w:rPr>
        <w:t>次、论文工作阶段每月至少</w:t>
      </w:r>
      <w:r>
        <w:rPr>
          <w:rFonts w:cs="宋体" w:hint="eastAsia"/>
        </w:rPr>
        <w:t>2</w:t>
      </w:r>
      <w:r>
        <w:rPr>
          <w:rFonts w:cs="宋体" w:hint="eastAsia"/>
        </w:rPr>
        <w:t>次向指导教师汇报自己的学习和研究工作情况，</w:t>
      </w:r>
      <w:r>
        <w:rPr>
          <w:rFonts w:cs="宋体"/>
        </w:rPr>
        <w:t>并形成制度</w:t>
      </w:r>
      <w:r>
        <w:rPr>
          <w:rFonts w:cs="宋体" w:hint="eastAsia"/>
        </w:rPr>
        <w:t>。</w:t>
      </w:r>
    </w:p>
    <w:p w:rsidR="00E348A1" w:rsidRDefault="00E832DF">
      <w:pPr>
        <w:pStyle w:val="m"/>
        <w:spacing w:line="400" w:lineRule="exact"/>
        <w:ind w:firstLineChars="200" w:firstLine="480"/>
        <w:rPr>
          <w:rFonts w:cs="宋体"/>
        </w:rPr>
      </w:pPr>
      <w:r>
        <w:rPr>
          <w:rFonts w:cs="宋体" w:hint="eastAsia"/>
        </w:rPr>
        <w:t>（四）全日制、非全日制研究生适用同一培养方案。</w:t>
      </w:r>
    </w:p>
    <w:p w:rsidR="00E348A1" w:rsidRDefault="00E832DF" w:rsidP="005E0FC0">
      <w:pPr>
        <w:pStyle w:val="m"/>
        <w:spacing w:line="400" w:lineRule="exact"/>
        <w:ind w:firstLineChars="200" w:firstLine="480"/>
        <w:rPr>
          <w:rFonts w:cs="宋体"/>
        </w:rPr>
      </w:pPr>
      <w:r>
        <w:rPr>
          <w:rFonts w:cs="宋体" w:hint="eastAsia"/>
        </w:rPr>
        <w:t>（五）本次制订培养方案从</w:t>
      </w:r>
      <w:r>
        <w:rPr>
          <w:rFonts w:cs="宋体" w:hint="eastAsia"/>
        </w:rPr>
        <w:t>202</w:t>
      </w:r>
      <w:r>
        <w:rPr>
          <w:rFonts w:cs="宋体"/>
        </w:rPr>
        <w:t>2</w:t>
      </w:r>
      <w:r>
        <w:rPr>
          <w:rFonts w:cs="宋体" w:hint="eastAsia"/>
        </w:rPr>
        <w:t>级土木工程学术学位硕士研究生开始执行。</w:t>
      </w:r>
      <w:r>
        <w:rPr>
          <w:rFonts w:cs="宋体"/>
        </w:rPr>
        <w:br w:type="page"/>
      </w:r>
    </w:p>
    <w:p w:rsidR="00E348A1" w:rsidRDefault="00E832DF">
      <w:pPr>
        <w:keepNext/>
        <w:keepLines/>
        <w:spacing w:beforeLines="100" w:before="312" w:afterLines="100" w:after="312"/>
        <w:jc w:val="center"/>
        <w:outlineLvl w:val="0"/>
        <w:rPr>
          <w:rFonts w:eastAsia="黑体"/>
          <w:b/>
          <w:kern w:val="44"/>
          <w:sz w:val="32"/>
        </w:rPr>
      </w:pPr>
      <w:bookmarkStart w:id="695" w:name="_Toc15641180"/>
      <w:bookmarkStart w:id="696" w:name="_Toc20539"/>
      <w:r>
        <w:rPr>
          <w:rFonts w:eastAsia="黑体" w:hint="eastAsia"/>
          <w:b/>
          <w:kern w:val="44"/>
          <w:sz w:val="32"/>
        </w:rPr>
        <w:lastRenderedPageBreak/>
        <w:t>结构工程</w:t>
      </w:r>
      <w:r>
        <w:rPr>
          <w:rFonts w:eastAsia="黑体"/>
          <w:b/>
          <w:kern w:val="44"/>
          <w:sz w:val="32"/>
        </w:rPr>
        <w:t>学术学位硕士研究生培养方案</w:t>
      </w:r>
      <w:bookmarkEnd w:id="695"/>
      <w:bookmarkEnd w:id="696"/>
    </w:p>
    <w:p w:rsidR="00E348A1" w:rsidRDefault="00E832DF" w:rsidP="005E0FC0">
      <w:pPr>
        <w:spacing w:afterLines="100" w:after="312" w:line="360" w:lineRule="auto"/>
        <w:jc w:val="center"/>
        <w:outlineLvl w:val="1"/>
        <w:rPr>
          <w:kern w:val="0"/>
          <w:sz w:val="24"/>
        </w:rPr>
      </w:pPr>
      <w:bookmarkStart w:id="697" w:name="_Toc15641181"/>
      <w:bookmarkStart w:id="698" w:name="_Toc15151731"/>
      <w:bookmarkStart w:id="699" w:name="_Toc14598739"/>
      <w:r>
        <w:rPr>
          <w:kern w:val="0"/>
          <w:sz w:val="24"/>
        </w:rPr>
        <w:t>（</w:t>
      </w:r>
      <w:r>
        <w:rPr>
          <w:rFonts w:hint="eastAsia"/>
          <w:kern w:val="0"/>
          <w:sz w:val="24"/>
        </w:rPr>
        <w:t>学科</w:t>
      </w:r>
      <w:r>
        <w:rPr>
          <w:kern w:val="0"/>
          <w:sz w:val="24"/>
        </w:rPr>
        <w:t>代码：</w:t>
      </w:r>
      <w:r>
        <w:rPr>
          <w:kern w:val="0"/>
          <w:sz w:val="24"/>
        </w:rPr>
        <w:t>08</w:t>
      </w:r>
      <w:r>
        <w:rPr>
          <w:rFonts w:hint="eastAsia"/>
          <w:kern w:val="0"/>
          <w:sz w:val="24"/>
        </w:rPr>
        <w:t>14</w:t>
      </w:r>
      <w:r>
        <w:rPr>
          <w:kern w:val="0"/>
          <w:sz w:val="24"/>
        </w:rPr>
        <w:t>02</w:t>
      </w:r>
      <w:r>
        <w:rPr>
          <w:rFonts w:hint="eastAsia"/>
          <w:kern w:val="0"/>
          <w:sz w:val="24"/>
        </w:rPr>
        <w:t>，</w:t>
      </w:r>
      <w:r>
        <w:rPr>
          <w:rFonts w:hint="eastAsia"/>
          <w:bCs/>
          <w:kern w:val="0"/>
          <w:sz w:val="24"/>
        </w:rPr>
        <w:t>申请工学硕士学位适用</w:t>
      </w:r>
      <w:r>
        <w:rPr>
          <w:kern w:val="0"/>
          <w:sz w:val="24"/>
        </w:rPr>
        <w:t>）</w:t>
      </w:r>
      <w:bookmarkEnd w:id="697"/>
      <w:bookmarkEnd w:id="698"/>
      <w:bookmarkEnd w:id="699"/>
    </w:p>
    <w:p w:rsidR="00E348A1" w:rsidRDefault="00E832DF">
      <w:pPr>
        <w:keepNext/>
        <w:spacing w:beforeLines="50" w:before="156" w:afterLines="50" w:after="156"/>
        <w:outlineLvl w:val="2"/>
        <w:rPr>
          <w:b/>
          <w:bCs/>
          <w:kern w:val="0"/>
          <w:sz w:val="24"/>
        </w:rPr>
      </w:pPr>
      <w:bookmarkStart w:id="700" w:name="_Toc25664"/>
      <w:r>
        <w:rPr>
          <w:rFonts w:hint="eastAsia"/>
          <w:b/>
          <w:bCs/>
          <w:kern w:val="0"/>
          <w:sz w:val="24"/>
        </w:rPr>
        <w:t>一、</w:t>
      </w:r>
      <w:r>
        <w:rPr>
          <w:b/>
          <w:bCs/>
          <w:kern w:val="0"/>
          <w:sz w:val="24"/>
        </w:rPr>
        <w:t>培养目标</w:t>
      </w:r>
      <w:bookmarkEnd w:id="700"/>
    </w:p>
    <w:p w:rsidR="00E348A1" w:rsidRDefault="00E832DF">
      <w:pPr>
        <w:spacing w:line="400" w:lineRule="exact"/>
        <w:ind w:firstLineChars="200" w:firstLine="480"/>
        <w:rPr>
          <w:sz w:val="24"/>
          <w:szCs w:val="21"/>
        </w:rPr>
      </w:pPr>
      <w:bookmarkStart w:id="701" w:name="_Toc26454"/>
      <w:r>
        <w:rPr>
          <w:rFonts w:hint="eastAsia"/>
          <w:sz w:val="24"/>
          <w:szCs w:val="21"/>
        </w:rPr>
        <w:t>以习近平新时代中国特色社会主义思想为指导，落实立德树人根本任务，面向土木工程、交通工程、水利工程等领域的重大需求，服务交通强国和海洋强国的国家战略，</w:t>
      </w:r>
      <w:r>
        <w:rPr>
          <w:sz w:val="24"/>
          <w:szCs w:val="21"/>
        </w:rPr>
        <w:t>注重高新科技与传统工业技术的紧密结合，</w:t>
      </w:r>
      <w:r>
        <w:rPr>
          <w:rFonts w:hint="eastAsia"/>
          <w:sz w:val="24"/>
          <w:szCs w:val="21"/>
        </w:rPr>
        <w:t>培养德智体美劳五育并举，具有坚定的理想信念，掌握扎实的理论基础、系统的专业知识，了解学科前沿动态，具有综合应用本专业知识解决本领域科学和复杂工程技术问题的能力，具有竞争力的学术人才。具体要求为：</w:t>
      </w:r>
    </w:p>
    <w:p w:rsidR="00E348A1" w:rsidRDefault="00E832DF">
      <w:pPr>
        <w:spacing w:line="400" w:lineRule="exact"/>
        <w:ind w:firstLineChars="200" w:firstLine="480"/>
        <w:rPr>
          <w:sz w:val="24"/>
          <w:szCs w:val="21"/>
        </w:rPr>
      </w:pPr>
      <w:r>
        <w:rPr>
          <w:rFonts w:hint="eastAsia"/>
          <w:sz w:val="24"/>
        </w:rPr>
        <w:t>（一）</w:t>
      </w:r>
      <w:r>
        <w:rPr>
          <w:rFonts w:hint="eastAsia"/>
          <w:sz w:val="24"/>
          <w:szCs w:val="21"/>
        </w:rPr>
        <w:t>坚持党的基本路线，热爱祖国，热爱人民；掌握马克思主义基本理论，具有正确的世界观、人生观和价值观；具有良好的职业道德、团结合作精神、追求真理、追求卓越的优良品质；遵纪守法，品行端正，诚实守信，学风严谨；</w:t>
      </w:r>
    </w:p>
    <w:p w:rsidR="00E348A1" w:rsidRDefault="00E832DF">
      <w:pPr>
        <w:spacing w:line="400" w:lineRule="exact"/>
        <w:ind w:firstLineChars="200" w:firstLine="480"/>
        <w:rPr>
          <w:sz w:val="24"/>
          <w:szCs w:val="21"/>
        </w:rPr>
      </w:pPr>
      <w:r>
        <w:rPr>
          <w:rFonts w:hint="eastAsia"/>
          <w:sz w:val="24"/>
        </w:rPr>
        <w:t>（二）</w:t>
      </w:r>
      <w:r>
        <w:rPr>
          <w:rFonts w:hint="eastAsia"/>
          <w:sz w:val="24"/>
          <w:szCs w:val="21"/>
        </w:rPr>
        <w:t>具有土木工程学科领域坚实的理论基础和系统的专门知识，可胜任本学科领域较高层次的教学、科研、工程技术工作与科技管理工作；具有综合应用本专业知识解决问题的能力；具有创造性和批判性思维，熟悉学科发展前沿，掌握一门外语，能熟练阅读本专业外文文献，具有良好外语听说能力以及一定国际学术交流能力；</w:t>
      </w:r>
    </w:p>
    <w:p w:rsidR="00E348A1" w:rsidRDefault="00E832DF">
      <w:pPr>
        <w:spacing w:line="400" w:lineRule="exact"/>
        <w:ind w:firstLineChars="200" w:firstLine="480"/>
        <w:rPr>
          <w:sz w:val="24"/>
          <w:szCs w:val="21"/>
        </w:rPr>
      </w:pPr>
      <w:r>
        <w:rPr>
          <w:rFonts w:hint="eastAsia"/>
          <w:sz w:val="24"/>
        </w:rPr>
        <w:t>（三）</w:t>
      </w:r>
      <w:r>
        <w:rPr>
          <w:rFonts w:hint="eastAsia"/>
          <w:sz w:val="24"/>
          <w:szCs w:val="21"/>
        </w:rPr>
        <w:t>积极参加文体活动，具有良好的心理素质和健康的体魄，树立正确的审美观念，形成积极的文化主体意识和创新意识，具备良好的人文素养和道德情操；</w:t>
      </w:r>
    </w:p>
    <w:p w:rsidR="00E348A1" w:rsidRDefault="00E832DF">
      <w:pPr>
        <w:spacing w:line="400" w:lineRule="exact"/>
        <w:ind w:firstLineChars="200" w:firstLine="480"/>
        <w:rPr>
          <w:sz w:val="24"/>
          <w:szCs w:val="21"/>
        </w:rPr>
      </w:pPr>
      <w:r>
        <w:rPr>
          <w:rFonts w:hint="eastAsia"/>
          <w:sz w:val="24"/>
        </w:rPr>
        <w:t>（四）</w:t>
      </w:r>
      <w:r>
        <w:rPr>
          <w:rFonts w:hint="eastAsia"/>
          <w:sz w:val="24"/>
          <w:szCs w:val="21"/>
        </w:rPr>
        <w:t>积极参加社会实践、社会志愿服务、创新创业等活动，形成良好劳动习惯。</w:t>
      </w:r>
    </w:p>
    <w:p w:rsidR="00E348A1" w:rsidRDefault="00E832DF">
      <w:pPr>
        <w:keepNext/>
        <w:spacing w:beforeLines="50" w:before="156" w:afterLines="50" w:after="156"/>
        <w:outlineLvl w:val="2"/>
        <w:rPr>
          <w:b/>
          <w:bCs/>
          <w:kern w:val="0"/>
          <w:sz w:val="24"/>
        </w:rPr>
      </w:pPr>
      <w:r>
        <w:rPr>
          <w:rFonts w:hint="eastAsia"/>
          <w:b/>
          <w:bCs/>
          <w:kern w:val="0"/>
          <w:sz w:val="24"/>
        </w:rPr>
        <w:t>二、</w:t>
      </w:r>
      <w:r>
        <w:rPr>
          <w:b/>
          <w:bCs/>
          <w:kern w:val="0"/>
          <w:sz w:val="24"/>
        </w:rPr>
        <w:t>研究方向</w:t>
      </w:r>
      <w:bookmarkEnd w:id="701"/>
    </w:p>
    <w:p w:rsidR="00E348A1" w:rsidRDefault="00E832DF">
      <w:pPr>
        <w:spacing w:line="400" w:lineRule="exact"/>
        <w:ind w:firstLineChars="200" w:firstLine="480"/>
        <w:rPr>
          <w:bCs/>
          <w:sz w:val="24"/>
        </w:rPr>
      </w:pPr>
      <w:bookmarkStart w:id="702" w:name="_Toc15185"/>
      <w:r>
        <w:rPr>
          <w:rFonts w:hint="eastAsia"/>
          <w:bCs/>
          <w:sz w:val="24"/>
        </w:rPr>
        <w:t>（一）结构理论与计算方法</w:t>
      </w:r>
    </w:p>
    <w:p w:rsidR="00E348A1" w:rsidRDefault="00E832DF">
      <w:pPr>
        <w:spacing w:line="400" w:lineRule="exact"/>
        <w:ind w:firstLineChars="200" w:firstLine="480"/>
        <w:rPr>
          <w:bCs/>
          <w:sz w:val="24"/>
        </w:rPr>
      </w:pPr>
      <w:r>
        <w:rPr>
          <w:rFonts w:hint="eastAsia"/>
          <w:bCs/>
          <w:sz w:val="24"/>
        </w:rPr>
        <w:t>（二）结构抗震抗风设计理论、结构安全预警与控制</w:t>
      </w:r>
    </w:p>
    <w:p w:rsidR="00E348A1" w:rsidRDefault="00E832DF">
      <w:pPr>
        <w:spacing w:line="400" w:lineRule="exact"/>
        <w:ind w:firstLineChars="200" w:firstLine="480"/>
        <w:rPr>
          <w:bCs/>
          <w:sz w:val="24"/>
        </w:rPr>
      </w:pPr>
      <w:r>
        <w:rPr>
          <w:rFonts w:hint="eastAsia"/>
          <w:bCs/>
          <w:sz w:val="24"/>
        </w:rPr>
        <w:t>（三）岩土工程结构物设计理论与方法</w:t>
      </w:r>
    </w:p>
    <w:p w:rsidR="00E348A1" w:rsidRDefault="00E832DF">
      <w:pPr>
        <w:spacing w:line="400" w:lineRule="exact"/>
        <w:ind w:firstLineChars="200" w:firstLine="480"/>
        <w:rPr>
          <w:bCs/>
          <w:sz w:val="24"/>
        </w:rPr>
      </w:pPr>
      <w:r>
        <w:rPr>
          <w:rFonts w:hint="eastAsia"/>
          <w:bCs/>
          <w:sz w:val="24"/>
        </w:rPr>
        <w:t>（四）结构动力与稳定性理论与计算方法</w:t>
      </w:r>
    </w:p>
    <w:p w:rsidR="00E348A1" w:rsidRDefault="00E832DF">
      <w:pPr>
        <w:spacing w:line="400" w:lineRule="exact"/>
        <w:ind w:firstLineChars="200" w:firstLine="480"/>
        <w:rPr>
          <w:bCs/>
          <w:sz w:val="24"/>
        </w:rPr>
      </w:pPr>
      <w:r>
        <w:rPr>
          <w:rFonts w:hint="eastAsia"/>
          <w:bCs/>
          <w:sz w:val="24"/>
        </w:rPr>
        <w:t>（五）工程结构状态诊断与维护的理论与方法</w:t>
      </w:r>
    </w:p>
    <w:p w:rsidR="00E348A1" w:rsidRDefault="00E832DF">
      <w:pPr>
        <w:keepNext/>
        <w:spacing w:beforeLines="50" w:before="156" w:afterLines="50" w:after="156"/>
        <w:outlineLvl w:val="2"/>
        <w:rPr>
          <w:b/>
          <w:bCs/>
          <w:kern w:val="0"/>
          <w:sz w:val="24"/>
        </w:rPr>
      </w:pPr>
      <w:r>
        <w:rPr>
          <w:rFonts w:hint="eastAsia"/>
          <w:b/>
          <w:bCs/>
          <w:kern w:val="0"/>
          <w:sz w:val="24"/>
        </w:rPr>
        <w:t>三、</w:t>
      </w:r>
      <w:r>
        <w:rPr>
          <w:b/>
          <w:bCs/>
          <w:kern w:val="0"/>
          <w:sz w:val="24"/>
        </w:rPr>
        <w:t>学制</w:t>
      </w:r>
      <w:r>
        <w:rPr>
          <w:rFonts w:hint="eastAsia"/>
          <w:b/>
          <w:bCs/>
          <w:kern w:val="0"/>
          <w:sz w:val="24"/>
        </w:rPr>
        <w:t>及</w:t>
      </w:r>
      <w:r>
        <w:rPr>
          <w:b/>
          <w:bCs/>
          <w:kern w:val="0"/>
          <w:sz w:val="24"/>
        </w:rPr>
        <w:t>学习年限</w:t>
      </w:r>
      <w:bookmarkEnd w:id="702"/>
    </w:p>
    <w:p w:rsidR="00E348A1" w:rsidRDefault="00E832DF">
      <w:pPr>
        <w:spacing w:line="400" w:lineRule="exact"/>
        <w:ind w:firstLineChars="200" w:firstLine="480"/>
        <w:rPr>
          <w:bCs/>
          <w:sz w:val="24"/>
        </w:rPr>
      </w:pPr>
      <w:r>
        <w:rPr>
          <w:rFonts w:hint="eastAsia"/>
          <w:bCs/>
          <w:sz w:val="24"/>
        </w:rPr>
        <w:t>结构工程学术学位硕士研究生学制为</w:t>
      </w:r>
      <w:r>
        <w:rPr>
          <w:rFonts w:hint="eastAsia"/>
          <w:bCs/>
          <w:sz w:val="24"/>
        </w:rPr>
        <w:t>3</w:t>
      </w:r>
      <w:r>
        <w:rPr>
          <w:rFonts w:hint="eastAsia"/>
          <w:bCs/>
          <w:sz w:val="24"/>
        </w:rPr>
        <w:t>年，学习年限一般为</w:t>
      </w:r>
      <w:r>
        <w:rPr>
          <w:rFonts w:hint="eastAsia"/>
          <w:bCs/>
          <w:sz w:val="24"/>
        </w:rPr>
        <w:t>3-4</w:t>
      </w:r>
      <w:r>
        <w:rPr>
          <w:rFonts w:hint="eastAsia"/>
          <w:bCs/>
          <w:sz w:val="24"/>
        </w:rPr>
        <w:t>年，最长不超过</w:t>
      </w:r>
      <w:r>
        <w:rPr>
          <w:rFonts w:hint="eastAsia"/>
          <w:bCs/>
          <w:sz w:val="24"/>
        </w:rPr>
        <w:t>5</w:t>
      </w:r>
      <w:r>
        <w:rPr>
          <w:rFonts w:hint="eastAsia"/>
          <w:bCs/>
          <w:sz w:val="24"/>
        </w:rPr>
        <w:t>年。</w:t>
      </w:r>
    </w:p>
    <w:p w:rsidR="00E348A1" w:rsidRDefault="00E832DF">
      <w:pPr>
        <w:spacing w:line="400" w:lineRule="exact"/>
        <w:ind w:firstLineChars="200" w:firstLine="480"/>
        <w:rPr>
          <w:bCs/>
          <w:sz w:val="24"/>
        </w:rPr>
      </w:pPr>
      <w:r>
        <w:rPr>
          <w:rFonts w:hint="eastAsia"/>
          <w:bCs/>
          <w:sz w:val="24"/>
        </w:rPr>
        <w:t>非全日制学术学位硕士研究生学习年限可适当延长，一般为</w:t>
      </w:r>
      <w:r>
        <w:rPr>
          <w:rFonts w:hint="eastAsia"/>
          <w:bCs/>
          <w:sz w:val="24"/>
        </w:rPr>
        <w:t>3-4</w:t>
      </w:r>
      <w:r>
        <w:rPr>
          <w:rFonts w:hint="eastAsia"/>
          <w:bCs/>
          <w:sz w:val="24"/>
        </w:rPr>
        <w:t>年，最长不超过</w:t>
      </w:r>
      <w:r>
        <w:rPr>
          <w:rFonts w:hint="eastAsia"/>
          <w:bCs/>
          <w:sz w:val="24"/>
        </w:rPr>
        <w:t>6</w:t>
      </w:r>
      <w:r>
        <w:rPr>
          <w:rFonts w:hint="eastAsia"/>
          <w:bCs/>
          <w:sz w:val="24"/>
        </w:rPr>
        <w:t>年。</w:t>
      </w:r>
    </w:p>
    <w:p w:rsidR="00E348A1" w:rsidRDefault="00E832DF">
      <w:pPr>
        <w:spacing w:line="400" w:lineRule="exact"/>
        <w:ind w:firstLineChars="200" w:firstLine="480"/>
        <w:rPr>
          <w:bCs/>
          <w:sz w:val="24"/>
        </w:rPr>
      </w:pPr>
      <w:r>
        <w:rPr>
          <w:rFonts w:hint="eastAsia"/>
          <w:bCs/>
          <w:sz w:val="24"/>
        </w:rPr>
        <w:t>休学创业的研究生，最长学习年限为</w:t>
      </w:r>
      <w:r>
        <w:rPr>
          <w:rFonts w:hint="eastAsia"/>
          <w:bCs/>
          <w:sz w:val="24"/>
        </w:rPr>
        <w:t>10</w:t>
      </w:r>
      <w:r>
        <w:rPr>
          <w:rFonts w:hint="eastAsia"/>
          <w:bCs/>
          <w:sz w:val="24"/>
        </w:rPr>
        <w:t>年。</w:t>
      </w:r>
    </w:p>
    <w:p w:rsidR="00E348A1" w:rsidRDefault="00E832DF">
      <w:pPr>
        <w:keepNext/>
        <w:spacing w:beforeLines="50" w:before="156" w:afterLines="50" w:after="156"/>
        <w:outlineLvl w:val="2"/>
        <w:rPr>
          <w:b/>
          <w:bCs/>
          <w:kern w:val="0"/>
          <w:sz w:val="24"/>
        </w:rPr>
      </w:pPr>
      <w:bookmarkStart w:id="703" w:name="_Toc6045"/>
      <w:r>
        <w:rPr>
          <w:rFonts w:hint="eastAsia"/>
          <w:b/>
          <w:bCs/>
          <w:kern w:val="0"/>
          <w:sz w:val="24"/>
        </w:rPr>
        <w:lastRenderedPageBreak/>
        <w:t>四、课程设置及学分要求</w:t>
      </w:r>
      <w:bookmarkEnd w:id="703"/>
    </w:p>
    <w:p w:rsidR="00E348A1" w:rsidRDefault="00E832DF">
      <w:pPr>
        <w:spacing w:line="400" w:lineRule="exact"/>
        <w:ind w:firstLineChars="200" w:firstLine="480"/>
        <w:rPr>
          <w:bCs/>
          <w:sz w:val="24"/>
        </w:rPr>
      </w:pPr>
      <w:r>
        <w:rPr>
          <w:rFonts w:hint="eastAsia"/>
          <w:bCs/>
          <w:sz w:val="24"/>
        </w:rPr>
        <w:t>（一）学分要求</w:t>
      </w:r>
    </w:p>
    <w:p w:rsidR="00E348A1" w:rsidRDefault="00E832DF">
      <w:pPr>
        <w:spacing w:line="400" w:lineRule="exact"/>
        <w:ind w:firstLineChars="200" w:firstLine="480"/>
        <w:rPr>
          <w:bCs/>
          <w:sz w:val="24"/>
        </w:rPr>
      </w:pPr>
      <w:r>
        <w:rPr>
          <w:rFonts w:hint="eastAsia"/>
          <w:bCs/>
          <w:sz w:val="24"/>
        </w:rPr>
        <w:t>总学分数为≥</w:t>
      </w:r>
      <w:r>
        <w:rPr>
          <w:rFonts w:hint="eastAsia"/>
          <w:bCs/>
          <w:sz w:val="24"/>
        </w:rPr>
        <w:t>31</w:t>
      </w:r>
      <w:r>
        <w:rPr>
          <w:rFonts w:hint="eastAsia"/>
          <w:bCs/>
          <w:sz w:val="24"/>
        </w:rPr>
        <w:t>学分，其中课程学习学分为≥</w:t>
      </w:r>
      <w:r>
        <w:rPr>
          <w:rFonts w:hint="eastAsia"/>
          <w:bCs/>
          <w:sz w:val="24"/>
        </w:rPr>
        <w:t>25</w:t>
      </w:r>
      <w:r>
        <w:rPr>
          <w:rFonts w:hint="eastAsia"/>
          <w:bCs/>
          <w:sz w:val="24"/>
        </w:rPr>
        <w:t>学分，必修环节学分为</w:t>
      </w:r>
      <w:r>
        <w:rPr>
          <w:rFonts w:hint="eastAsia"/>
          <w:bCs/>
          <w:sz w:val="24"/>
        </w:rPr>
        <w:t>6</w:t>
      </w:r>
      <w:r>
        <w:rPr>
          <w:rFonts w:hint="eastAsia"/>
          <w:bCs/>
          <w:sz w:val="24"/>
        </w:rPr>
        <w:t>学分。所修课程由公共学位课、专业学位课和选修课三部分组成，其中公共学位课≥</w:t>
      </w:r>
      <w:r>
        <w:rPr>
          <w:rFonts w:hint="eastAsia"/>
          <w:bCs/>
          <w:sz w:val="24"/>
        </w:rPr>
        <w:t>11</w:t>
      </w:r>
      <w:r>
        <w:rPr>
          <w:rFonts w:hint="eastAsia"/>
          <w:bCs/>
          <w:sz w:val="24"/>
        </w:rPr>
        <w:t>学分，专业学位课≥</w:t>
      </w:r>
      <w:r>
        <w:rPr>
          <w:rFonts w:hint="eastAsia"/>
          <w:bCs/>
          <w:sz w:val="24"/>
        </w:rPr>
        <w:t>8</w:t>
      </w:r>
      <w:r>
        <w:rPr>
          <w:rFonts w:hint="eastAsia"/>
          <w:bCs/>
          <w:sz w:val="24"/>
        </w:rPr>
        <w:t>学分，专业选修课≥</w:t>
      </w:r>
      <w:r>
        <w:rPr>
          <w:rFonts w:hint="eastAsia"/>
          <w:bCs/>
          <w:sz w:val="24"/>
        </w:rPr>
        <w:t>5</w:t>
      </w:r>
      <w:r>
        <w:rPr>
          <w:rFonts w:hint="eastAsia"/>
          <w:bCs/>
          <w:sz w:val="24"/>
        </w:rPr>
        <w:t>学分，跨学科选修课≥</w:t>
      </w:r>
      <w:r>
        <w:rPr>
          <w:rFonts w:hint="eastAsia"/>
          <w:bCs/>
          <w:sz w:val="24"/>
        </w:rPr>
        <w:t>1</w:t>
      </w:r>
      <w:r>
        <w:rPr>
          <w:rFonts w:hint="eastAsia"/>
          <w:bCs/>
          <w:sz w:val="24"/>
        </w:rPr>
        <w:t>学分。必修环节包括：实践环节</w:t>
      </w:r>
      <w:r>
        <w:rPr>
          <w:rFonts w:hint="eastAsia"/>
          <w:bCs/>
          <w:sz w:val="24"/>
        </w:rPr>
        <w:t>4</w:t>
      </w:r>
      <w:r>
        <w:rPr>
          <w:rFonts w:hint="eastAsia"/>
          <w:bCs/>
          <w:sz w:val="24"/>
        </w:rPr>
        <w:t>学分、学术活动</w:t>
      </w:r>
      <w:r>
        <w:rPr>
          <w:rFonts w:hint="eastAsia"/>
          <w:bCs/>
          <w:sz w:val="24"/>
        </w:rPr>
        <w:t>1</w:t>
      </w:r>
      <w:r>
        <w:rPr>
          <w:rFonts w:hint="eastAsia"/>
          <w:bCs/>
          <w:sz w:val="24"/>
        </w:rPr>
        <w:t>学分、选题报告及中期考核</w:t>
      </w:r>
      <w:r>
        <w:rPr>
          <w:rFonts w:hint="eastAsia"/>
          <w:bCs/>
          <w:sz w:val="24"/>
        </w:rPr>
        <w:t>1</w:t>
      </w:r>
      <w:r>
        <w:rPr>
          <w:rFonts w:hint="eastAsia"/>
          <w:bCs/>
          <w:sz w:val="24"/>
        </w:rPr>
        <w:t>学分。</w:t>
      </w:r>
    </w:p>
    <w:p w:rsidR="00E348A1" w:rsidRDefault="00E832DF">
      <w:pPr>
        <w:spacing w:line="400" w:lineRule="exact"/>
        <w:ind w:firstLineChars="200" w:firstLine="480"/>
        <w:rPr>
          <w:bCs/>
          <w:sz w:val="24"/>
        </w:rPr>
      </w:pPr>
      <w:r>
        <w:rPr>
          <w:bCs/>
          <w:sz w:val="24"/>
        </w:rPr>
        <w:t>（二）课程设置</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56"/>
        <w:gridCol w:w="1134"/>
        <w:gridCol w:w="2126"/>
        <w:gridCol w:w="709"/>
        <w:gridCol w:w="708"/>
        <w:gridCol w:w="567"/>
        <w:gridCol w:w="709"/>
        <w:gridCol w:w="1134"/>
        <w:gridCol w:w="851"/>
      </w:tblGrid>
      <w:tr w:rsidR="00E348A1">
        <w:trPr>
          <w:trHeight w:val="300"/>
          <w:tblHeader/>
          <w:jc w:val="center"/>
        </w:trPr>
        <w:tc>
          <w:tcPr>
            <w:tcW w:w="988" w:type="dxa"/>
            <w:shd w:val="clear" w:color="auto" w:fill="auto"/>
            <w:tcMar>
              <w:top w:w="68" w:type="dxa"/>
              <w:bottom w:w="68" w:type="dxa"/>
            </w:tcMar>
            <w:vAlign w:val="center"/>
          </w:tcPr>
          <w:p w:rsidR="00E348A1" w:rsidRDefault="00E832DF">
            <w:pPr>
              <w:jc w:val="center"/>
              <w:rPr>
                <w:b/>
                <w:bCs/>
                <w:sz w:val="22"/>
                <w:szCs w:val="22"/>
              </w:rPr>
            </w:pPr>
            <w:bookmarkStart w:id="704" w:name="_Toc27183"/>
            <w:r>
              <w:rPr>
                <w:b/>
                <w:bCs/>
                <w:sz w:val="22"/>
                <w:szCs w:val="22"/>
              </w:rPr>
              <w:t>课程</w:t>
            </w:r>
          </w:p>
          <w:p w:rsidR="00E348A1" w:rsidRDefault="00E832DF">
            <w:pPr>
              <w:jc w:val="center"/>
              <w:rPr>
                <w:b/>
                <w:bCs/>
                <w:sz w:val="22"/>
                <w:szCs w:val="22"/>
              </w:rPr>
            </w:pPr>
            <w:r>
              <w:rPr>
                <w:b/>
                <w:bCs/>
                <w:sz w:val="22"/>
                <w:szCs w:val="22"/>
              </w:rPr>
              <w:t>类别</w:t>
            </w:r>
          </w:p>
        </w:tc>
        <w:tc>
          <w:tcPr>
            <w:tcW w:w="856" w:type="dxa"/>
            <w:shd w:val="clear" w:color="auto" w:fill="auto"/>
            <w:tcMar>
              <w:top w:w="68" w:type="dxa"/>
              <w:bottom w:w="68" w:type="dxa"/>
            </w:tcMar>
            <w:vAlign w:val="center"/>
          </w:tcPr>
          <w:p w:rsidR="00E348A1" w:rsidRDefault="00E832DF">
            <w:pPr>
              <w:jc w:val="center"/>
              <w:rPr>
                <w:b/>
                <w:bCs/>
                <w:sz w:val="22"/>
                <w:szCs w:val="22"/>
              </w:rPr>
            </w:pPr>
            <w:r>
              <w:rPr>
                <w:rFonts w:hint="eastAsia"/>
                <w:b/>
                <w:bCs/>
                <w:sz w:val="22"/>
                <w:szCs w:val="22"/>
              </w:rPr>
              <w:t>课程</w:t>
            </w:r>
          </w:p>
          <w:p w:rsidR="00E348A1" w:rsidRDefault="00E832DF">
            <w:pPr>
              <w:jc w:val="center"/>
              <w:rPr>
                <w:b/>
                <w:bCs/>
                <w:sz w:val="22"/>
                <w:szCs w:val="22"/>
              </w:rPr>
            </w:pPr>
            <w:r>
              <w:rPr>
                <w:rFonts w:hint="eastAsia"/>
                <w:b/>
                <w:bCs/>
                <w:sz w:val="22"/>
                <w:szCs w:val="22"/>
              </w:rPr>
              <w:t>类型</w:t>
            </w:r>
          </w:p>
        </w:tc>
        <w:tc>
          <w:tcPr>
            <w:tcW w:w="1134" w:type="dxa"/>
            <w:shd w:val="clear" w:color="auto" w:fill="auto"/>
            <w:tcMar>
              <w:top w:w="68" w:type="dxa"/>
              <w:bottom w:w="68" w:type="dxa"/>
            </w:tcMar>
            <w:vAlign w:val="center"/>
          </w:tcPr>
          <w:p w:rsidR="00E348A1" w:rsidRDefault="00E832DF">
            <w:pPr>
              <w:jc w:val="center"/>
              <w:rPr>
                <w:b/>
                <w:bCs/>
                <w:sz w:val="22"/>
                <w:szCs w:val="22"/>
              </w:rPr>
            </w:pPr>
            <w:r>
              <w:rPr>
                <w:b/>
                <w:bCs/>
                <w:sz w:val="22"/>
                <w:szCs w:val="22"/>
              </w:rPr>
              <w:t>课程编号</w:t>
            </w:r>
          </w:p>
        </w:tc>
        <w:tc>
          <w:tcPr>
            <w:tcW w:w="2126" w:type="dxa"/>
            <w:shd w:val="clear" w:color="auto" w:fill="auto"/>
            <w:tcMar>
              <w:top w:w="68" w:type="dxa"/>
              <w:bottom w:w="68" w:type="dxa"/>
            </w:tcMar>
            <w:vAlign w:val="center"/>
          </w:tcPr>
          <w:p w:rsidR="00E348A1" w:rsidRDefault="00E832DF">
            <w:pPr>
              <w:jc w:val="center"/>
              <w:rPr>
                <w:b/>
                <w:bCs/>
                <w:sz w:val="22"/>
                <w:szCs w:val="22"/>
              </w:rPr>
            </w:pPr>
            <w:r>
              <w:rPr>
                <w:b/>
                <w:bCs/>
                <w:sz w:val="22"/>
                <w:szCs w:val="22"/>
              </w:rPr>
              <w:t>课程名称</w:t>
            </w:r>
          </w:p>
        </w:tc>
        <w:tc>
          <w:tcPr>
            <w:tcW w:w="709" w:type="dxa"/>
            <w:shd w:val="clear" w:color="auto" w:fill="auto"/>
            <w:tcMar>
              <w:top w:w="68" w:type="dxa"/>
              <w:bottom w:w="68" w:type="dxa"/>
            </w:tcMar>
            <w:vAlign w:val="center"/>
          </w:tcPr>
          <w:p w:rsidR="00E348A1" w:rsidRDefault="00E832DF">
            <w:pPr>
              <w:jc w:val="center"/>
              <w:rPr>
                <w:b/>
                <w:bCs/>
                <w:sz w:val="22"/>
                <w:szCs w:val="22"/>
              </w:rPr>
            </w:pPr>
            <w:r>
              <w:rPr>
                <w:rFonts w:hint="eastAsia"/>
                <w:b/>
                <w:bCs/>
                <w:sz w:val="22"/>
                <w:szCs w:val="22"/>
              </w:rPr>
              <w:t>理论</w:t>
            </w:r>
            <w:r>
              <w:rPr>
                <w:b/>
                <w:bCs/>
                <w:sz w:val="22"/>
                <w:szCs w:val="22"/>
              </w:rPr>
              <w:t>学时</w:t>
            </w:r>
          </w:p>
        </w:tc>
        <w:tc>
          <w:tcPr>
            <w:tcW w:w="708" w:type="dxa"/>
            <w:shd w:val="clear" w:color="auto" w:fill="auto"/>
          </w:tcPr>
          <w:p w:rsidR="00E348A1" w:rsidRDefault="00E832DF">
            <w:pPr>
              <w:jc w:val="center"/>
              <w:rPr>
                <w:b/>
                <w:bCs/>
                <w:sz w:val="22"/>
                <w:szCs w:val="22"/>
              </w:rPr>
            </w:pPr>
            <w:r>
              <w:rPr>
                <w:rFonts w:hint="eastAsia"/>
                <w:b/>
                <w:bCs/>
                <w:sz w:val="22"/>
                <w:szCs w:val="22"/>
              </w:rPr>
              <w:t>实验学时</w:t>
            </w:r>
          </w:p>
        </w:tc>
        <w:tc>
          <w:tcPr>
            <w:tcW w:w="567" w:type="dxa"/>
            <w:shd w:val="clear" w:color="auto" w:fill="auto"/>
            <w:tcMar>
              <w:top w:w="68" w:type="dxa"/>
              <w:bottom w:w="68" w:type="dxa"/>
            </w:tcMar>
            <w:vAlign w:val="center"/>
          </w:tcPr>
          <w:p w:rsidR="00E348A1" w:rsidRDefault="00E832DF">
            <w:pPr>
              <w:jc w:val="center"/>
              <w:rPr>
                <w:b/>
                <w:bCs/>
                <w:sz w:val="22"/>
                <w:szCs w:val="22"/>
              </w:rPr>
            </w:pPr>
            <w:r>
              <w:rPr>
                <w:b/>
                <w:bCs/>
                <w:sz w:val="22"/>
                <w:szCs w:val="22"/>
              </w:rPr>
              <w:t>学分</w:t>
            </w:r>
          </w:p>
        </w:tc>
        <w:tc>
          <w:tcPr>
            <w:tcW w:w="709" w:type="dxa"/>
            <w:shd w:val="clear" w:color="auto" w:fill="auto"/>
            <w:tcMar>
              <w:top w:w="68" w:type="dxa"/>
              <w:bottom w:w="68" w:type="dxa"/>
            </w:tcMar>
            <w:vAlign w:val="center"/>
          </w:tcPr>
          <w:p w:rsidR="00E348A1" w:rsidRDefault="00E832DF">
            <w:pPr>
              <w:jc w:val="center"/>
              <w:rPr>
                <w:b/>
                <w:bCs/>
                <w:sz w:val="22"/>
                <w:szCs w:val="22"/>
              </w:rPr>
            </w:pPr>
            <w:r>
              <w:rPr>
                <w:b/>
                <w:bCs/>
                <w:sz w:val="22"/>
                <w:szCs w:val="22"/>
              </w:rPr>
              <w:t>开课学期</w:t>
            </w:r>
          </w:p>
        </w:tc>
        <w:tc>
          <w:tcPr>
            <w:tcW w:w="1134" w:type="dxa"/>
            <w:shd w:val="clear" w:color="auto" w:fill="auto"/>
            <w:tcMar>
              <w:top w:w="68" w:type="dxa"/>
              <w:bottom w:w="68" w:type="dxa"/>
            </w:tcMar>
            <w:vAlign w:val="center"/>
          </w:tcPr>
          <w:p w:rsidR="005E0FC0" w:rsidRDefault="00E832DF">
            <w:pPr>
              <w:jc w:val="center"/>
              <w:rPr>
                <w:b/>
                <w:bCs/>
                <w:sz w:val="22"/>
                <w:szCs w:val="22"/>
              </w:rPr>
            </w:pPr>
            <w:r>
              <w:rPr>
                <w:b/>
                <w:bCs/>
                <w:sz w:val="22"/>
                <w:szCs w:val="22"/>
              </w:rPr>
              <w:t>开课</w:t>
            </w:r>
          </w:p>
          <w:p w:rsidR="00E348A1" w:rsidRDefault="00E832DF">
            <w:pPr>
              <w:jc w:val="center"/>
              <w:rPr>
                <w:b/>
                <w:bCs/>
                <w:sz w:val="22"/>
                <w:szCs w:val="22"/>
              </w:rPr>
            </w:pPr>
            <w:r>
              <w:rPr>
                <w:b/>
                <w:bCs/>
                <w:sz w:val="22"/>
                <w:szCs w:val="22"/>
              </w:rPr>
              <w:t>单位</w:t>
            </w:r>
          </w:p>
        </w:tc>
        <w:tc>
          <w:tcPr>
            <w:tcW w:w="851" w:type="dxa"/>
            <w:shd w:val="clear" w:color="auto" w:fill="auto"/>
            <w:tcMar>
              <w:top w:w="68" w:type="dxa"/>
              <w:bottom w:w="68" w:type="dxa"/>
            </w:tcMar>
            <w:vAlign w:val="center"/>
          </w:tcPr>
          <w:p w:rsidR="00E348A1" w:rsidRDefault="00E832DF">
            <w:pPr>
              <w:jc w:val="center"/>
              <w:rPr>
                <w:b/>
                <w:bCs/>
                <w:sz w:val="22"/>
                <w:szCs w:val="22"/>
              </w:rPr>
            </w:pPr>
            <w:r>
              <w:rPr>
                <w:b/>
                <w:bCs/>
                <w:sz w:val="22"/>
                <w:szCs w:val="22"/>
              </w:rPr>
              <w:t>备注</w:t>
            </w:r>
          </w:p>
        </w:tc>
      </w:tr>
      <w:tr w:rsidR="00E348A1">
        <w:trPr>
          <w:trHeight w:val="638"/>
          <w:jc w:val="center"/>
        </w:trPr>
        <w:tc>
          <w:tcPr>
            <w:tcW w:w="988" w:type="dxa"/>
            <w:vMerge w:val="restart"/>
            <w:shd w:val="clear" w:color="auto" w:fill="auto"/>
            <w:tcMar>
              <w:top w:w="68" w:type="dxa"/>
              <w:bottom w:w="68" w:type="dxa"/>
            </w:tcMar>
            <w:vAlign w:val="center"/>
          </w:tcPr>
          <w:p w:rsidR="00E348A1" w:rsidRDefault="00E832DF">
            <w:pPr>
              <w:jc w:val="center"/>
              <w:rPr>
                <w:sz w:val="22"/>
                <w:szCs w:val="22"/>
              </w:rPr>
            </w:pPr>
            <w:r>
              <w:rPr>
                <w:sz w:val="22"/>
                <w:szCs w:val="22"/>
              </w:rPr>
              <w:t>公共</w:t>
            </w:r>
          </w:p>
          <w:p w:rsidR="00E348A1" w:rsidRDefault="00E832DF">
            <w:pPr>
              <w:jc w:val="center"/>
              <w:rPr>
                <w:sz w:val="22"/>
                <w:szCs w:val="22"/>
              </w:rPr>
            </w:pPr>
            <w:r>
              <w:rPr>
                <w:sz w:val="22"/>
                <w:szCs w:val="22"/>
              </w:rPr>
              <w:t>学位课</w:t>
            </w:r>
          </w:p>
          <w:p w:rsidR="00E348A1" w:rsidRDefault="00E832DF">
            <w:pPr>
              <w:jc w:val="center"/>
              <w:rPr>
                <w:sz w:val="22"/>
                <w:szCs w:val="22"/>
              </w:rPr>
            </w:pPr>
            <w:r>
              <w:rPr>
                <w:sz w:val="22"/>
                <w:szCs w:val="22"/>
              </w:rPr>
              <w:t>（</w:t>
            </w:r>
            <w:r>
              <w:rPr>
                <w:sz w:val="22"/>
                <w:szCs w:val="22"/>
              </w:rPr>
              <w:t>11</w:t>
            </w:r>
            <w:r>
              <w:rPr>
                <w:sz w:val="22"/>
                <w:szCs w:val="22"/>
              </w:rPr>
              <w:t>学分）</w:t>
            </w:r>
          </w:p>
        </w:tc>
        <w:tc>
          <w:tcPr>
            <w:tcW w:w="856" w:type="dxa"/>
            <w:vMerge w:val="restart"/>
            <w:shd w:val="clear" w:color="auto" w:fill="auto"/>
            <w:tcMar>
              <w:top w:w="68" w:type="dxa"/>
              <w:bottom w:w="68" w:type="dxa"/>
            </w:tcMar>
            <w:vAlign w:val="center"/>
          </w:tcPr>
          <w:p w:rsidR="00E348A1" w:rsidRDefault="00E832DF">
            <w:pPr>
              <w:jc w:val="center"/>
              <w:rPr>
                <w:sz w:val="22"/>
                <w:szCs w:val="22"/>
              </w:rPr>
            </w:pPr>
            <w:r>
              <w:rPr>
                <w:sz w:val="22"/>
                <w:szCs w:val="22"/>
              </w:rPr>
              <w:t>外语</w:t>
            </w:r>
          </w:p>
          <w:p w:rsidR="00E348A1" w:rsidRDefault="00E832DF">
            <w:pPr>
              <w:jc w:val="center"/>
              <w:rPr>
                <w:sz w:val="22"/>
                <w:szCs w:val="22"/>
              </w:rPr>
            </w:pPr>
            <w:r>
              <w:rPr>
                <w:sz w:val="22"/>
                <w:szCs w:val="22"/>
              </w:rPr>
              <w:t>（</w:t>
            </w:r>
            <w:r>
              <w:rPr>
                <w:sz w:val="22"/>
                <w:szCs w:val="22"/>
              </w:rPr>
              <w:t>4</w:t>
            </w:r>
            <w:r>
              <w:rPr>
                <w:sz w:val="22"/>
                <w:szCs w:val="22"/>
              </w:rPr>
              <w:t>学分）</w:t>
            </w:r>
          </w:p>
        </w:tc>
        <w:tc>
          <w:tcPr>
            <w:tcW w:w="1134" w:type="dxa"/>
            <w:shd w:val="clear" w:color="auto" w:fill="auto"/>
            <w:tcMar>
              <w:top w:w="68" w:type="dxa"/>
              <w:bottom w:w="68" w:type="dxa"/>
            </w:tcMar>
            <w:vAlign w:val="center"/>
          </w:tcPr>
          <w:p w:rsidR="00E348A1" w:rsidRDefault="009165AE">
            <w:pPr>
              <w:widowControl/>
              <w:jc w:val="center"/>
              <w:rPr>
                <w:sz w:val="22"/>
                <w:szCs w:val="22"/>
              </w:rPr>
            </w:pPr>
            <w:r>
              <w:rPr>
                <w:bCs/>
                <w:kern w:val="0"/>
                <w:sz w:val="22"/>
                <w:szCs w:val="22"/>
              </w:rPr>
              <w:t>01821080</w:t>
            </w:r>
          </w:p>
        </w:tc>
        <w:tc>
          <w:tcPr>
            <w:tcW w:w="2126" w:type="dxa"/>
            <w:shd w:val="clear" w:color="auto" w:fill="auto"/>
            <w:tcMar>
              <w:top w:w="68" w:type="dxa"/>
              <w:bottom w:w="68" w:type="dxa"/>
            </w:tcMar>
            <w:vAlign w:val="center"/>
          </w:tcPr>
          <w:p w:rsidR="00E348A1" w:rsidRDefault="00E832DF">
            <w:pPr>
              <w:widowControl/>
              <w:jc w:val="center"/>
              <w:rPr>
                <w:sz w:val="22"/>
                <w:szCs w:val="22"/>
              </w:rPr>
            </w:pPr>
            <w:r>
              <w:rPr>
                <w:bCs/>
                <w:kern w:val="0"/>
                <w:sz w:val="22"/>
                <w:szCs w:val="22"/>
              </w:rPr>
              <w:t>第一外国语（英语）</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54</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sz w:val="22"/>
                <w:szCs w:val="22"/>
              </w:rPr>
              <w:t>3</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1134" w:type="dxa"/>
            <w:shd w:val="clear" w:color="auto" w:fill="auto"/>
            <w:tcMar>
              <w:top w:w="68" w:type="dxa"/>
              <w:bottom w:w="68" w:type="dxa"/>
            </w:tcMar>
            <w:vAlign w:val="center"/>
          </w:tcPr>
          <w:p w:rsidR="005E0FC0"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851" w:type="dxa"/>
            <w:vMerge w:val="restart"/>
            <w:shd w:val="clear" w:color="auto" w:fill="auto"/>
            <w:tcMar>
              <w:top w:w="68" w:type="dxa"/>
              <w:bottom w:w="68" w:type="dxa"/>
            </w:tcMar>
            <w:vAlign w:val="center"/>
          </w:tcPr>
          <w:p w:rsidR="00E348A1" w:rsidRDefault="00E832DF">
            <w:pPr>
              <w:jc w:val="center"/>
              <w:rPr>
                <w:sz w:val="22"/>
                <w:szCs w:val="22"/>
              </w:rPr>
            </w:pPr>
            <w:r>
              <w:rPr>
                <w:sz w:val="22"/>
                <w:szCs w:val="22"/>
              </w:rPr>
              <w:t>必修</w:t>
            </w:r>
          </w:p>
          <w:p w:rsidR="00E348A1" w:rsidRDefault="00E832DF">
            <w:pPr>
              <w:jc w:val="center"/>
              <w:rPr>
                <w:sz w:val="22"/>
                <w:szCs w:val="22"/>
              </w:rPr>
            </w:pPr>
            <w:r>
              <w:rPr>
                <w:sz w:val="22"/>
                <w:szCs w:val="22"/>
              </w:rPr>
              <w:t>1</w:t>
            </w:r>
            <w:r>
              <w:rPr>
                <w:sz w:val="22"/>
                <w:szCs w:val="22"/>
              </w:rPr>
              <w:t>门</w:t>
            </w:r>
          </w:p>
        </w:tc>
      </w:tr>
      <w:tr w:rsidR="00E348A1">
        <w:trPr>
          <w:trHeight w:val="638"/>
          <w:jc w:val="center"/>
        </w:trPr>
        <w:tc>
          <w:tcPr>
            <w:tcW w:w="988" w:type="dxa"/>
            <w:vMerge/>
            <w:shd w:val="clear" w:color="auto" w:fill="auto"/>
            <w:tcMar>
              <w:top w:w="68" w:type="dxa"/>
              <w:bottom w:w="68" w:type="dxa"/>
            </w:tcMar>
            <w:vAlign w:val="center"/>
          </w:tcPr>
          <w:p w:rsidR="00E348A1" w:rsidRDefault="00E348A1">
            <w:pPr>
              <w:jc w:val="center"/>
              <w:rPr>
                <w:sz w:val="22"/>
                <w:szCs w:val="22"/>
              </w:rPr>
            </w:pPr>
          </w:p>
        </w:tc>
        <w:tc>
          <w:tcPr>
            <w:tcW w:w="856"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widowControl/>
              <w:jc w:val="center"/>
              <w:rPr>
                <w:bCs/>
                <w:kern w:val="0"/>
                <w:sz w:val="22"/>
                <w:szCs w:val="22"/>
              </w:rPr>
            </w:pPr>
            <w:r>
              <w:rPr>
                <w:bCs/>
                <w:kern w:val="0"/>
                <w:sz w:val="22"/>
                <w:szCs w:val="22"/>
              </w:rPr>
              <w:t>01811034</w:t>
            </w:r>
          </w:p>
          <w:p w:rsidR="00E348A1" w:rsidRDefault="00E832DF">
            <w:pPr>
              <w:widowControl/>
              <w:jc w:val="center"/>
              <w:rPr>
                <w:bCs/>
                <w:kern w:val="0"/>
                <w:sz w:val="22"/>
                <w:szCs w:val="22"/>
              </w:rPr>
            </w:pPr>
            <w:r>
              <w:rPr>
                <w:bCs/>
                <w:kern w:val="0"/>
                <w:sz w:val="22"/>
                <w:szCs w:val="22"/>
              </w:rPr>
              <w:t>-037</w:t>
            </w:r>
          </w:p>
        </w:tc>
        <w:tc>
          <w:tcPr>
            <w:tcW w:w="2126" w:type="dxa"/>
            <w:shd w:val="clear" w:color="auto" w:fill="auto"/>
            <w:tcMar>
              <w:top w:w="68" w:type="dxa"/>
              <w:bottom w:w="68" w:type="dxa"/>
            </w:tcMar>
            <w:vAlign w:val="center"/>
          </w:tcPr>
          <w:p w:rsidR="00E348A1" w:rsidRDefault="00E832DF">
            <w:pPr>
              <w:widowControl/>
              <w:jc w:val="center"/>
              <w:rPr>
                <w:bCs/>
                <w:kern w:val="0"/>
                <w:sz w:val="22"/>
                <w:szCs w:val="22"/>
              </w:rPr>
            </w:pPr>
            <w:r>
              <w:rPr>
                <w:bCs/>
                <w:kern w:val="0"/>
                <w:sz w:val="22"/>
                <w:szCs w:val="22"/>
              </w:rPr>
              <w:t>第一外国语（日、法、德、俄语）</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72</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sz w:val="22"/>
                <w:szCs w:val="22"/>
              </w:rPr>
              <w:t>4</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1134" w:type="dxa"/>
            <w:shd w:val="clear" w:color="auto" w:fill="auto"/>
            <w:tcMar>
              <w:top w:w="68" w:type="dxa"/>
              <w:bottom w:w="68" w:type="dxa"/>
            </w:tcMar>
            <w:vAlign w:val="center"/>
          </w:tcPr>
          <w:p w:rsidR="005E0FC0"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851"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638"/>
          <w:jc w:val="center"/>
        </w:trPr>
        <w:tc>
          <w:tcPr>
            <w:tcW w:w="988" w:type="dxa"/>
            <w:vMerge/>
            <w:shd w:val="clear" w:color="auto" w:fill="auto"/>
            <w:tcMar>
              <w:top w:w="68" w:type="dxa"/>
              <w:bottom w:w="68" w:type="dxa"/>
            </w:tcMar>
            <w:vAlign w:val="center"/>
          </w:tcPr>
          <w:p w:rsidR="00E348A1" w:rsidRDefault="00E348A1">
            <w:pPr>
              <w:jc w:val="center"/>
              <w:rPr>
                <w:sz w:val="22"/>
                <w:szCs w:val="22"/>
              </w:rPr>
            </w:pPr>
          </w:p>
        </w:tc>
        <w:tc>
          <w:tcPr>
            <w:tcW w:w="856"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01821060</w:t>
            </w:r>
          </w:p>
        </w:tc>
        <w:tc>
          <w:tcPr>
            <w:tcW w:w="2126"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翻译技巧与实践</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851" w:type="dxa"/>
            <w:vMerge w:val="restart"/>
            <w:shd w:val="clear" w:color="auto" w:fill="auto"/>
            <w:tcMar>
              <w:top w:w="68" w:type="dxa"/>
              <w:bottom w:w="68" w:type="dxa"/>
            </w:tcMar>
            <w:vAlign w:val="center"/>
          </w:tcPr>
          <w:p w:rsidR="00E348A1" w:rsidRDefault="00E832DF">
            <w:pPr>
              <w:jc w:val="center"/>
              <w:rPr>
                <w:sz w:val="22"/>
                <w:szCs w:val="22"/>
              </w:rPr>
            </w:pPr>
            <w:r>
              <w:rPr>
                <w:bCs/>
                <w:kern w:val="0"/>
                <w:sz w:val="22"/>
                <w:szCs w:val="22"/>
              </w:rPr>
              <w:t>第一外国语为英语</w:t>
            </w:r>
            <w:r>
              <w:rPr>
                <w:sz w:val="22"/>
                <w:szCs w:val="22"/>
              </w:rPr>
              <w:t>必修</w:t>
            </w:r>
            <w:r>
              <w:rPr>
                <w:sz w:val="22"/>
                <w:szCs w:val="22"/>
              </w:rPr>
              <w:t>1</w:t>
            </w:r>
            <w:r>
              <w:rPr>
                <w:sz w:val="22"/>
                <w:szCs w:val="22"/>
              </w:rPr>
              <w:t>门</w:t>
            </w:r>
          </w:p>
        </w:tc>
      </w:tr>
      <w:tr w:rsidR="00E348A1">
        <w:trPr>
          <w:trHeight w:val="638"/>
          <w:jc w:val="center"/>
        </w:trPr>
        <w:tc>
          <w:tcPr>
            <w:tcW w:w="988" w:type="dxa"/>
            <w:vMerge/>
            <w:shd w:val="clear" w:color="auto" w:fill="auto"/>
            <w:tcMar>
              <w:top w:w="68" w:type="dxa"/>
              <w:bottom w:w="68" w:type="dxa"/>
            </w:tcMar>
            <w:vAlign w:val="center"/>
          </w:tcPr>
          <w:p w:rsidR="00E348A1" w:rsidRDefault="00E348A1">
            <w:pPr>
              <w:jc w:val="center"/>
              <w:rPr>
                <w:sz w:val="22"/>
                <w:szCs w:val="22"/>
              </w:rPr>
            </w:pPr>
          </w:p>
        </w:tc>
        <w:tc>
          <w:tcPr>
            <w:tcW w:w="856"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01821061</w:t>
            </w:r>
          </w:p>
        </w:tc>
        <w:tc>
          <w:tcPr>
            <w:tcW w:w="2126"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学术英语写作</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851"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638"/>
          <w:jc w:val="center"/>
        </w:trPr>
        <w:tc>
          <w:tcPr>
            <w:tcW w:w="988" w:type="dxa"/>
            <w:vMerge/>
            <w:shd w:val="clear" w:color="auto" w:fill="auto"/>
            <w:tcMar>
              <w:top w:w="68" w:type="dxa"/>
              <w:bottom w:w="68" w:type="dxa"/>
            </w:tcMar>
            <w:vAlign w:val="center"/>
          </w:tcPr>
          <w:p w:rsidR="00E348A1" w:rsidRDefault="00E348A1">
            <w:pPr>
              <w:jc w:val="center"/>
              <w:rPr>
                <w:sz w:val="22"/>
                <w:szCs w:val="22"/>
              </w:rPr>
            </w:pPr>
          </w:p>
        </w:tc>
        <w:tc>
          <w:tcPr>
            <w:tcW w:w="856"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01821062</w:t>
            </w:r>
          </w:p>
        </w:tc>
        <w:tc>
          <w:tcPr>
            <w:tcW w:w="2126"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雅思</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851"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638"/>
          <w:jc w:val="center"/>
        </w:trPr>
        <w:tc>
          <w:tcPr>
            <w:tcW w:w="988" w:type="dxa"/>
            <w:vMerge/>
            <w:shd w:val="clear" w:color="auto" w:fill="auto"/>
            <w:tcMar>
              <w:top w:w="68" w:type="dxa"/>
              <w:bottom w:w="68" w:type="dxa"/>
            </w:tcMar>
            <w:vAlign w:val="center"/>
          </w:tcPr>
          <w:p w:rsidR="00E348A1" w:rsidRDefault="00E348A1">
            <w:pPr>
              <w:jc w:val="center"/>
              <w:rPr>
                <w:sz w:val="22"/>
                <w:szCs w:val="22"/>
              </w:rPr>
            </w:pPr>
          </w:p>
        </w:tc>
        <w:tc>
          <w:tcPr>
            <w:tcW w:w="856"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01821063</w:t>
            </w:r>
          </w:p>
        </w:tc>
        <w:tc>
          <w:tcPr>
            <w:tcW w:w="2126"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名剧民品</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851"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638"/>
          <w:jc w:val="center"/>
        </w:trPr>
        <w:tc>
          <w:tcPr>
            <w:tcW w:w="988" w:type="dxa"/>
            <w:vMerge/>
            <w:shd w:val="clear" w:color="auto" w:fill="auto"/>
            <w:tcMar>
              <w:top w:w="68" w:type="dxa"/>
              <w:bottom w:w="68" w:type="dxa"/>
            </w:tcMar>
            <w:vAlign w:val="center"/>
          </w:tcPr>
          <w:p w:rsidR="00E348A1" w:rsidRDefault="00E348A1">
            <w:pPr>
              <w:jc w:val="center"/>
              <w:rPr>
                <w:sz w:val="22"/>
                <w:szCs w:val="22"/>
              </w:rPr>
            </w:pPr>
          </w:p>
        </w:tc>
        <w:tc>
          <w:tcPr>
            <w:tcW w:w="856"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01821064</w:t>
            </w:r>
          </w:p>
        </w:tc>
        <w:tc>
          <w:tcPr>
            <w:tcW w:w="2126"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英语公共演讲</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851"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638"/>
          <w:jc w:val="center"/>
        </w:trPr>
        <w:tc>
          <w:tcPr>
            <w:tcW w:w="988" w:type="dxa"/>
            <w:vMerge/>
            <w:shd w:val="clear" w:color="auto" w:fill="auto"/>
            <w:tcMar>
              <w:top w:w="68" w:type="dxa"/>
              <w:bottom w:w="68" w:type="dxa"/>
            </w:tcMar>
            <w:vAlign w:val="center"/>
          </w:tcPr>
          <w:p w:rsidR="00E348A1" w:rsidRDefault="00E348A1">
            <w:pPr>
              <w:jc w:val="center"/>
              <w:rPr>
                <w:sz w:val="22"/>
                <w:szCs w:val="22"/>
              </w:rPr>
            </w:pPr>
          </w:p>
        </w:tc>
        <w:tc>
          <w:tcPr>
            <w:tcW w:w="856"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01821065</w:t>
            </w:r>
          </w:p>
        </w:tc>
        <w:tc>
          <w:tcPr>
            <w:tcW w:w="2126"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研究生英语听说实践</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851"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638"/>
          <w:jc w:val="center"/>
        </w:trPr>
        <w:tc>
          <w:tcPr>
            <w:tcW w:w="988" w:type="dxa"/>
            <w:vMerge/>
            <w:shd w:val="clear" w:color="auto" w:fill="auto"/>
            <w:tcMar>
              <w:top w:w="68" w:type="dxa"/>
              <w:bottom w:w="68" w:type="dxa"/>
            </w:tcMar>
            <w:vAlign w:val="center"/>
          </w:tcPr>
          <w:p w:rsidR="00E348A1" w:rsidRDefault="00E348A1">
            <w:pPr>
              <w:jc w:val="center"/>
              <w:rPr>
                <w:sz w:val="22"/>
                <w:szCs w:val="22"/>
              </w:rPr>
            </w:pPr>
          </w:p>
        </w:tc>
        <w:tc>
          <w:tcPr>
            <w:tcW w:w="856"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01821066</w:t>
            </w:r>
          </w:p>
        </w:tc>
        <w:tc>
          <w:tcPr>
            <w:tcW w:w="2126"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跨文化交际</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851"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638"/>
          <w:jc w:val="center"/>
        </w:trPr>
        <w:tc>
          <w:tcPr>
            <w:tcW w:w="988" w:type="dxa"/>
            <w:vMerge/>
            <w:shd w:val="clear" w:color="auto" w:fill="auto"/>
            <w:tcMar>
              <w:top w:w="68" w:type="dxa"/>
              <w:bottom w:w="68" w:type="dxa"/>
            </w:tcMar>
            <w:vAlign w:val="center"/>
          </w:tcPr>
          <w:p w:rsidR="00E348A1" w:rsidRDefault="00E348A1">
            <w:pPr>
              <w:jc w:val="center"/>
              <w:rPr>
                <w:sz w:val="22"/>
                <w:szCs w:val="22"/>
              </w:rPr>
            </w:pPr>
          </w:p>
        </w:tc>
        <w:tc>
          <w:tcPr>
            <w:tcW w:w="856"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01821067</w:t>
            </w:r>
          </w:p>
        </w:tc>
        <w:tc>
          <w:tcPr>
            <w:tcW w:w="2126"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科技英语实训</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851"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638"/>
          <w:jc w:val="center"/>
        </w:trPr>
        <w:tc>
          <w:tcPr>
            <w:tcW w:w="988" w:type="dxa"/>
            <w:vMerge/>
            <w:shd w:val="clear" w:color="auto" w:fill="auto"/>
            <w:tcMar>
              <w:top w:w="68" w:type="dxa"/>
              <w:bottom w:w="68" w:type="dxa"/>
            </w:tcMar>
            <w:vAlign w:val="center"/>
          </w:tcPr>
          <w:p w:rsidR="00E348A1" w:rsidRDefault="00E348A1">
            <w:pPr>
              <w:jc w:val="center"/>
              <w:rPr>
                <w:sz w:val="22"/>
                <w:szCs w:val="22"/>
              </w:rPr>
            </w:pPr>
          </w:p>
        </w:tc>
        <w:tc>
          <w:tcPr>
            <w:tcW w:w="856"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01821068</w:t>
            </w:r>
          </w:p>
        </w:tc>
        <w:tc>
          <w:tcPr>
            <w:tcW w:w="2126"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英文论语选读</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851"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638"/>
          <w:jc w:val="center"/>
        </w:trPr>
        <w:tc>
          <w:tcPr>
            <w:tcW w:w="988" w:type="dxa"/>
            <w:vMerge/>
            <w:shd w:val="clear" w:color="auto" w:fill="auto"/>
            <w:tcMar>
              <w:top w:w="68" w:type="dxa"/>
              <w:bottom w:w="68" w:type="dxa"/>
            </w:tcMar>
            <w:vAlign w:val="center"/>
          </w:tcPr>
          <w:p w:rsidR="00E348A1" w:rsidRDefault="00E348A1">
            <w:pPr>
              <w:jc w:val="center"/>
              <w:rPr>
                <w:sz w:val="22"/>
                <w:szCs w:val="22"/>
              </w:rPr>
            </w:pPr>
          </w:p>
        </w:tc>
        <w:tc>
          <w:tcPr>
            <w:tcW w:w="856"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01821069</w:t>
            </w:r>
          </w:p>
        </w:tc>
        <w:tc>
          <w:tcPr>
            <w:tcW w:w="2126"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学术英语交流与表达</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851"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638"/>
          <w:jc w:val="center"/>
        </w:trPr>
        <w:tc>
          <w:tcPr>
            <w:tcW w:w="988" w:type="dxa"/>
            <w:vMerge/>
            <w:shd w:val="clear" w:color="auto" w:fill="auto"/>
            <w:tcMar>
              <w:top w:w="68" w:type="dxa"/>
              <w:bottom w:w="68" w:type="dxa"/>
            </w:tcMar>
            <w:vAlign w:val="center"/>
          </w:tcPr>
          <w:p w:rsidR="00E348A1" w:rsidRDefault="00E348A1">
            <w:pPr>
              <w:jc w:val="center"/>
              <w:rPr>
                <w:sz w:val="22"/>
                <w:szCs w:val="22"/>
              </w:rPr>
            </w:pPr>
          </w:p>
        </w:tc>
        <w:tc>
          <w:tcPr>
            <w:tcW w:w="856"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01821070</w:t>
            </w:r>
          </w:p>
        </w:tc>
        <w:tc>
          <w:tcPr>
            <w:tcW w:w="2126"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学术阅读策略</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851"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638"/>
          <w:jc w:val="center"/>
        </w:trPr>
        <w:tc>
          <w:tcPr>
            <w:tcW w:w="988" w:type="dxa"/>
            <w:vMerge/>
            <w:shd w:val="clear" w:color="auto" w:fill="auto"/>
            <w:tcMar>
              <w:top w:w="68" w:type="dxa"/>
              <w:bottom w:w="68" w:type="dxa"/>
            </w:tcMar>
            <w:vAlign w:val="center"/>
          </w:tcPr>
          <w:p w:rsidR="00E348A1" w:rsidRDefault="00E348A1">
            <w:pPr>
              <w:jc w:val="center"/>
              <w:rPr>
                <w:sz w:val="22"/>
                <w:szCs w:val="22"/>
              </w:rPr>
            </w:pPr>
          </w:p>
        </w:tc>
        <w:tc>
          <w:tcPr>
            <w:tcW w:w="856"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01821071</w:t>
            </w:r>
          </w:p>
        </w:tc>
        <w:tc>
          <w:tcPr>
            <w:tcW w:w="2126"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学术英语测试实训</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851"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300"/>
          <w:jc w:val="center"/>
        </w:trPr>
        <w:tc>
          <w:tcPr>
            <w:tcW w:w="988" w:type="dxa"/>
            <w:vMerge/>
            <w:shd w:val="clear" w:color="auto" w:fill="auto"/>
            <w:tcMar>
              <w:top w:w="68" w:type="dxa"/>
              <w:bottom w:w="68" w:type="dxa"/>
            </w:tcMar>
            <w:vAlign w:val="center"/>
          </w:tcPr>
          <w:p w:rsidR="00E348A1" w:rsidRDefault="00E348A1">
            <w:pPr>
              <w:jc w:val="center"/>
              <w:rPr>
                <w:sz w:val="22"/>
                <w:szCs w:val="22"/>
              </w:rPr>
            </w:pPr>
          </w:p>
        </w:tc>
        <w:tc>
          <w:tcPr>
            <w:tcW w:w="856" w:type="dxa"/>
            <w:vMerge w:val="restart"/>
            <w:shd w:val="clear" w:color="auto" w:fill="auto"/>
            <w:tcMar>
              <w:top w:w="68" w:type="dxa"/>
              <w:bottom w:w="68" w:type="dxa"/>
            </w:tcMar>
            <w:vAlign w:val="center"/>
          </w:tcPr>
          <w:p w:rsidR="00E348A1" w:rsidRDefault="00E832DF">
            <w:pPr>
              <w:jc w:val="center"/>
              <w:rPr>
                <w:sz w:val="22"/>
                <w:szCs w:val="22"/>
              </w:rPr>
            </w:pPr>
            <w:r>
              <w:rPr>
                <w:sz w:val="22"/>
                <w:szCs w:val="22"/>
              </w:rPr>
              <w:t>思政</w:t>
            </w:r>
          </w:p>
          <w:p w:rsidR="00E348A1" w:rsidRDefault="00E832DF">
            <w:pPr>
              <w:jc w:val="center"/>
              <w:rPr>
                <w:sz w:val="22"/>
                <w:szCs w:val="22"/>
              </w:rPr>
            </w:pPr>
            <w:r>
              <w:rPr>
                <w:sz w:val="22"/>
                <w:szCs w:val="22"/>
              </w:rPr>
              <w:t>（</w:t>
            </w:r>
            <w:r>
              <w:rPr>
                <w:sz w:val="22"/>
                <w:szCs w:val="22"/>
              </w:rPr>
              <w:t>3</w:t>
            </w:r>
            <w:r>
              <w:rPr>
                <w:sz w:val="22"/>
                <w:szCs w:val="22"/>
              </w:rPr>
              <w:t>学分）</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02121103</w:t>
            </w:r>
          </w:p>
        </w:tc>
        <w:tc>
          <w:tcPr>
            <w:tcW w:w="2126" w:type="dxa"/>
            <w:shd w:val="clear" w:color="auto" w:fill="auto"/>
            <w:tcMar>
              <w:top w:w="68" w:type="dxa"/>
              <w:bottom w:w="68" w:type="dxa"/>
            </w:tcMar>
            <w:vAlign w:val="center"/>
          </w:tcPr>
          <w:p w:rsidR="00E348A1" w:rsidRDefault="00E832DF">
            <w:pPr>
              <w:jc w:val="center"/>
              <w:rPr>
                <w:sz w:val="22"/>
                <w:szCs w:val="22"/>
              </w:rPr>
            </w:pPr>
            <w:r>
              <w:rPr>
                <w:sz w:val="22"/>
                <w:szCs w:val="22"/>
              </w:rPr>
              <w:t>新时代中国特色社会主义理论与实践</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36</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1</w:t>
            </w:r>
          </w:p>
        </w:tc>
        <w:tc>
          <w:tcPr>
            <w:tcW w:w="1134" w:type="dxa"/>
            <w:shd w:val="clear" w:color="auto" w:fill="auto"/>
            <w:tcMar>
              <w:top w:w="68" w:type="dxa"/>
              <w:bottom w:w="68" w:type="dxa"/>
            </w:tcMar>
            <w:vAlign w:val="center"/>
          </w:tcPr>
          <w:p w:rsidR="005E0FC0" w:rsidRDefault="00E832DF">
            <w:pPr>
              <w:jc w:val="center"/>
              <w:rPr>
                <w:sz w:val="22"/>
                <w:szCs w:val="22"/>
              </w:rPr>
            </w:pPr>
            <w:r>
              <w:rPr>
                <w:sz w:val="22"/>
                <w:szCs w:val="22"/>
              </w:rPr>
              <w:t>马克思</w:t>
            </w:r>
          </w:p>
          <w:p w:rsidR="00E348A1" w:rsidRDefault="00E832DF">
            <w:pPr>
              <w:jc w:val="center"/>
              <w:rPr>
                <w:sz w:val="22"/>
                <w:szCs w:val="22"/>
              </w:rPr>
            </w:pPr>
            <w:r>
              <w:rPr>
                <w:sz w:val="22"/>
                <w:szCs w:val="22"/>
              </w:rPr>
              <w:t>主义学院</w:t>
            </w:r>
          </w:p>
        </w:tc>
        <w:tc>
          <w:tcPr>
            <w:tcW w:w="851" w:type="dxa"/>
            <w:shd w:val="clear" w:color="auto" w:fill="auto"/>
            <w:tcMar>
              <w:top w:w="68" w:type="dxa"/>
              <w:bottom w:w="68" w:type="dxa"/>
            </w:tcMar>
            <w:vAlign w:val="center"/>
          </w:tcPr>
          <w:p w:rsidR="00E348A1" w:rsidRDefault="00E348A1">
            <w:pPr>
              <w:jc w:val="center"/>
              <w:rPr>
                <w:sz w:val="22"/>
                <w:szCs w:val="22"/>
              </w:rPr>
            </w:pPr>
          </w:p>
        </w:tc>
      </w:tr>
      <w:tr w:rsidR="00E348A1">
        <w:trPr>
          <w:trHeight w:val="300"/>
          <w:jc w:val="center"/>
        </w:trPr>
        <w:tc>
          <w:tcPr>
            <w:tcW w:w="988" w:type="dxa"/>
            <w:vMerge/>
            <w:shd w:val="clear" w:color="auto" w:fill="auto"/>
            <w:tcMar>
              <w:top w:w="68" w:type="dxa"/>
              <w:bottom w:w="68" w:type="dxa"/>
            </w:tcMar>
            <w:vAlign w:val="center"/>
          </w:tcPr>
          <w:p w:rsidR="00E348A1" w:rsidRDefault="00E348A1">
            <w:pPr>
              <w:jc w:val="center"/>
              <w:rPr>
                <w:sz w:val="22"/>
                <w:szCs w:val="22"/>
              </w:rPr>
            </w:pPr>
          </w:p>
        </w:tc>
        <w:tc>
          <w:tcPr>
            <w:tcW w:w="856"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02121007</w:t>
            </w:r>
          </w:p>
        </w:tc>
        <w:tc>
          <w:tcPr>
            <w:tcW w:w="2126" w:type="dxa"/>
            <w:shd w:val="clear" w:color="auto" w:fill="auto"/>
            <w:tcMar>
              <w:top w:w="68" w:type="dxa"/>
              <w:bottom w:w="68" w:type="dxa"/>
            </w:tcMar>
            <w:vAlign w:val="center"/>
          </w:tcPr>
          <w:p w:rsidR="00E348A1" w:rsidRDefault="00E832DF">
            <w:pPr>
              <w:jc w:val="center"/>
              <w:rPr>
                <w:sz w:val="22"/>
                <w:szCs w:val="22"/>
              </w:rPr>
            </w:pPr>
            <w:r>
              <w:rPr>
                <w:sz w:val="22"/>
                <w:szCs w:val="22"/>
              </w:rPr>
              <w:t>自然辩证法概论</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1</w:t>
            </w:r>
          </w:p>
        </w:tc>
        <w:tc>
          <w:tcPr>
            <w:tcW w:w="1134" w:type="dxa"/>
            <w:shd w:val="clear" w:color="auto" w:fill="auto"/>
            <w:tcMar>
              <w:top w:w="68" w:type="dxa"/>
              <w:bottom w:w="68" w:type="dxa"/>
            </w:tcMar>
            <w:vAlign w:val="center"/>
          </w:tcPr>
          <w:p w:rsidR="005E0FC0" w:rsidRDefault="00E832DF">
            <w:pPr>
              <w:jc w:val="center"/>
              <w:rPr>
                <w:sz w:val="22"/>
                <w:szCs w:val="22"/>
              </w:rPr>
            </w:pPr>
            <w:r>
              <w:rPr>
                <w:sz w:val="22"/>
                <w:szCs w:val="22"/>
              </w:rPr>
              <w:t>马克思</w:t>
            </w:r>
          </w:p>
          <w:p w:rsidR="00E348A1" w:rsidRDefault="00E832DF">
            <w:pPr>
              <w:jc w:val="center"/>
              <w:rPr>
                <w:sz w:val="22"/>
                <w:szCs w:val="22"/>
              </w:rPr>
            </w:pPr>
            <w:r>
              <w:rPr>
                <w:sz w:val="22"/>
                <w:szCs w:val="22"/>
              </w:rPr>
              <w:t>主义学院</w:t>
            </w:r>
          </w:p>
        </w:tc>
        <w:tc>
          <w:tcPr>
            <w:tcW w:w="851" w:type="dxa"/>
            <w:shd w:val="clear" w:color="auto" w:fill="auto"/>
            <w:tcMar>
              <w:top w:w="68" w:type="dxa"/>
              <w:bottom w:w="68" w:type="dxa"/>
            </w:tcMar>
            <w:vAlign w:val="center"/>
          </w:tcPr>
          <w:p w:rsidR="00E348A1" w:rsidRDefault="00E348A1">
            <w:pPr>
              <w:jc w:val="center"/>
              <w:rPr>
                <w:sz w:val="22"/>
                <w:szCs w:val="22"/>
              </w:rPr>
            </w:pPr>
          </w:p>
        </w:tc>
      </w:tr>
      <w:tr w:rsidR="00E348A1">
        <w:trPr>
          <w:trHeight w:val="419"/>
          <w:jc w:val="center"/>
        </w:trPr>
        <w:tc>
          <w:tcPr>
            <w:tcW w:w="988" w:type="dxa"/>
            <w:vMerge/>
            <w:shd w:val="clear" w:color="auto" w:fill="auto"/>
            <w:tcMar>
              <w:top w:w="68" w:type="dxa"/>
              <w:bottom w:w="68" w:type="dxa"/>
            </w:tcMar>
            <w:vAlign w:val="center"/>
          </w:tcPr>
          <w:p w:rsidR="00E348A1" w:rsidRDefault="00E348A1">
            <w:pPr>
              <w:jc w:val="center"/>
              <w:rPr>
                <w:sz w:val="22"/>
                <w:szCs w:val="22"/>
              </w:rPr>
            </w:pPr>
          </w:p>
        </w:tc>
        <w:tc>
          <w:tcPr>
            <w:tcW w:w="856" w:type="dxa"/>
            <w:vMerge w:val="restart"/>
            <w:shd w:val="clear" w:color="auto" w:fill="auto"/>
            <w:tcMar>
              <w:top w:w="68" w:type="dxa"/>
              <w:bottom w:w="68" w:type="dxa"/>
            </w:tcMar>
            <w:vAlign w:val="center"/>
          </w:tcPr>
          <w:p w:rsidR="00E348A1" w:rsidRDefault="00E832DF">
            <w:pPr>
              <w:jc w:val="center"/>
              <w:rPr>
                <w:sz w:val="22"/>
                <w:szCs w:val="22"/>
              </w:rPr>
            </w:pPr>
            <w:r>
              <w:rPr>
                <w:sz w:val="22"/>
                <w:szCs w:val="22"/>
              </w:rPr>
              <w:t>数学</w:t>
            </w:r>
          </w:p>
          <w:p w:rsidR="00E348A1" w:rsidRDefault="00E832DF">
            <w:pPr>
              <w:jc w:val="center"/>
              <w:rPr>
                <w:sz w:val="22"/>
                <w:szCs w:val="22"/>
              </w:rPr>
            </w:pPr>
            <w:r>
              <w:rPr>
                <w:sz w:val="22"/>
                <w:szCs w:val="22"/>
              </w:rPr>
              <w:t>（</w:t>
            </w:r>
            <w:r>
              <w:rPr>
                <w:sz w:val="22"/>
                <w:szCs w:val="22"/>
              </w:rPr>
              <w:t>4</w:t>
            </w:r>
            <w:r>
              <w:rPr>
                <w:sz w:val="22"/>
                <w:szCs w:val="22"/>
              </w:rPr>
              <w:t>学分）</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01421061</w:t>
            </w:r>
          </w:p>
        </w:tc>
        <w:tc>
          <w:tcPr>
            <w:tcW w:w="2126" w:type="dxa"/>
            <w:shd w:val="clear" w:color="auto" w:fill="auto"/>
            <w:tcMar>
              <w:top w:w="68" w:type="dxa"/>
              <w:bottom w:w="68" w:type="dxa"/>
            </w:tcMar>
            <w:vAlign w:val="center"/>
          </w:tcPr>
          <w:p w:rsidR="00E348A1" w:rsidRDefault="00E832DF">
            <w:pPr>
              <w:jc w:val="center"/>
              <w:rPr>
                <w:sz w:val="22"/>
                <w:szCs w:val="22"/>
              </w:rPr>
            </w:pPr>
            <w:r>
              <w:rPr>
                <w:sz w:val="22"/>
                <w:szCs w:val="22"/>
              </w:rPr>
              <w:t>数学物理方程</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36</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1</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理学院</w:t>
            </w:r>
          </w:p>
        </w:tc>
        <w:tc>
          <w:tcPr>
            <w:tcW w:w="851" w:type="dxa"/>
            <w:vMerge w:val="restart"/>
            <w:shd w:val="clear" w:color="auto" w:fill="auto"/>
            <w:tcMar>
              <w:top w:w="68" w:type="dxa"/>
              <w:bottom w:w="68" w:type="dxa"/>
            </w:tcMar>
            <w:vAlign w:val="center"/>
          </w:tcPr>
          <w:p w:rsidR="00E348A1" w:rsidRDefault="00E832DF">
            <w:pPr>
              <w:jc w:val="center"/>
              <w:rPr>
                <w:sz w:val="22"/>
                <w:szCs w:val="22"/>
              </w:rPr>
            </w:pPr>
            <w:r>
              <w:rPr>
                <w:rFonts w:hint="eastAsia"/>
                <w:sz w:val="22"/>
                <w:szCs w:val="22"/>
              </w:rPr>
              <w:t>任选</w:t>
            </w:r>
            <w:r>
              <w:rPr>
                <w:rFonts w:hint="eastAsia"/>
                <w:sz w:val="22"/>
                <w:szCs w:val="22"/>
              </w:rPr>
              <w:t>2</w:t>
            </w:r>
            <w:r>
              <w:rPr>
                <w:rFonts w:hint="eastAsia"/>
                <w:sz w:val="22"/>
                <w:szCs w:val="22"/>
              </w:rPr>
              <w:t>门</w:t>
            </w:r>
          </w:p>
        </w:tc>
      </w:tr>
      <w:tr w:rsidR="00E348A1">
        <w:trPr>
          <w:trHeight w:val="300"/>
          <w:jc w:val="center"/>
        </w:trPr>
        <w:tc>
          <w:tcPr>
            <w:tcW w:w="988" w:type="dxa"/>
            <w:vMerge/>
            <w:shd w:val="clear" w:color="auto" w:fill="auto"/>
            <w:tcMar>
              <w:top w:w="68" w:type="dxa"/>
              <w:bottom w:w="68" w:type="dxa"/>
            </w:tcMar>
            <w:vAlign w:val="center"/>
          </w:tcPr>
          <w:p w:rsidR="00E348A1" w:rsidRDefault="00E348A1">
            <w:pPr>
              <w:jc w:val="center"/>
              <w:rPr>
                <w:sz w:val="22"/>
                <w:szCs w:val="22"/>
              </w:rPr>
            </w:pPr>
          </w:p>
        </w:tc>
        <w:tc>
          <w:tcPr>
            <w:tcW w:w="856"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01421062</w:t>
            </w:r>
          </w:p>
        </w:tc>
        <w:tc>
          <w:tcPr>
            <w:tcW w:w="2126" w:type="dxa"/>
            <w:shd w:val="clear" w:color="auto" w:fill="auto"/>
            <w:tcMar>
              <w:top w:w="68" w:type="dxa"/>
              <w:bottom w:w="68" w:type="dxa"/>
            </w:tcMar>
            <w:vAlign w:val="center"/>
          </w:tcPr>
          <w:p w:rsidR="00E348A1" w:rsidRDefault="00E832DF">
            <w:pPr>
              <w:jc w:val="center"/>
              <w:rPr>
                <w:sz w:val="22"/>
                <w:szCs w:val="22"/>
              </w:rPr>
            </w:pPr>
            <w:r>
              <w:rPr>
                <w:sz w:val="22"/>
                <w:szCs w:val="22"/>
              </w:rPr>
              <w:t>矩阵论</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36</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1</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理学院</w:t>
            </w:r>
          </w:p>
        </w:tc>
        <w:tc>
          <w:tcPr>
            <w:tcW w:w="851"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300"/>
          <w:jc w:val="center"/>
        </w:trPr>
        <w:tc>
          <w:tcPr>
            <w:tcW w:w="988" w:type="dxa"/>
            <w:vMerge/>
            <w:shd w:val="clear" w:color="auto" w:fill="auto"/>
            <w:tcMar>
              <w:top w:w="68" w:type="dxa"/>
              <w:bottom w:w="68" w:type="dxa"/>
            </w:tcMar>
            <w:vAlign w:val="center"/>
          </w:tcPr>
          <w:p w:rsidR="00E348A1" w:rsidRDefault="00E348A1">
            <w:pPr>
              <w:jc w:val="center"/>
              <w:rPr>
                <w:sz w:val="22"/>
                <w:szCs w:val="22"/>
              </w:rPr>
            </w:pPr>
          </w:p>
        </w:tc>
        <w:tc>
          <w:tcPr>
            <w:tcW w:w="856"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01421063</w:t>
            </w:r>
          </w:p>
        </w:tc>
        <w:tc>
          <w:tcPr>
            <w:tcW w:w="2126" w:type="dxa"/>
            <w:shd w:val="clear" w:color="auto" w:fill="auto"/>
            <w:tcMar>
              <w:top w:w="68" w:type="dxa"/>
              <w:bottom w:w="68" w:type="dxa"/>
            </w:tcMar>
            <w:vAlign w:val="center"/>
          </w:tcPr>
          <w:p w:rsidR="00E348A1" w:rsidRDefault="00E832DF">
            <w:pPr>
              <w:jc w:val="center"/>
              <w:rPr>
                <w:sz w:val="22"/>
                <w:szCs w:val="22"/>
              </w:rPr>
            </w:pPr>
            <w:r>
              <w:rPr>
                <w:sz w:val="22"/>
                <w:szCs w:val="22"/>
              </w:rPr>
              <w:t>应用数理统计</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36</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1</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理学院</w:t>
            </w:r>
          </w:p>
        </w:tc>
        <w:tc>
          <w:tcPr>
            <w:tcW w:w="851"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300"/>
          <w:jc w:val="center"/>
        </w:trPr>
        <w:tc>
          <w:tcPr>
            <w:tcW w:w="988" w:type="dxa"/>
            <w:vMerge/>
            <w:shd w:val="clear" w:color="auto" w:fill="auto"/>
            <w:tcMar>
              <w:top w:w="68" w:type="dxa"/>
              <w:bottom w:w="68" w:type="dxa"/>
            </w:tcMar>
            <w:vAlign w:val="center"/>
          </w:tcPr>
          <w:p w:rsidR="00E348A1" w:rsidRDefault="00E348A1">
            <w:pPr>
              <w:jc w:val="center"/>
              <w:rPr>
                <w:sz w:val="22"/>
                <w:szCs w:val="22"/>
              </w:rPr>
            </w:pPr>
          </w:p>
        </w:tc>
        <w:tc>
          <w:tcPr>
            <w:tcW w:w="856"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01421064</w:t>
            </w:r>
          </w:p>
        </w:tc>
        <w:tc>
          <w:tcPr>
            <w:tcW w:w="2126" w:type="dxa"/>
            <w:shd w:val="clear" w:color="auto" w:fill="auto"/>
            <w:tcMar>
              <w:top w:w="68" w:type="dxa"/>
              <w:bottom w:w="68" w:type="dxa"/>
            </w:tcMar>
            <w:vAlign w:val="center"/>
          </w:tcPr>
          <w:p w:rsidR="00E348A1" w:rsidRDefault="00E832DF">
            <w:pPr>
              <w:jc w:val="center"/>
              <w:rPr>
                <w:sz w:val="22"/>
                <w:szCs w:val="22"/>
              </w:rPr>
            </w:pPr>
            <w:r>
              <w:rPr>
                <w:sz w:val="22"/>
                <w:szCs w:val="22"/>
              </w:rPr>
              <w:t>随机过程</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36</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理学院</w:t>
            </w:r>
          </w:p>
        </w:tc>
        <w:tc>
          <w:tcPr>
            <w:tcW w:w="851"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300"/>
          <w:jc w:val="center"/>
        </w:trPr>
        <w:tc>
          <w:tcPr>
            <w:tcW w:w="988" w:type="dxa"/>
            <w:vMerge/>
            <w:shd w:val="clear" w:color="auto" w:fill="auto"/>
            <w:tcMar>
              <w:top w:w="68" w:type="dxa"/>
              <w:bottom w:w="68" w:type="dxa"/>
            </w:tcMar>
            <w:vAlign w:val="center"/>
          </w:tcPr>
          <w:p w:rsidR="00E348A1" w:rsidRDefault="00E348A1">
            <w:pPr>
              <w:jc w:val="center"/>
              <w:rPr>
                <w:sz w:val="22"/>
                <w:szCs w:val="22"/>
              </w:rPr>
            </w:pPr>
          </w:p>
        </w:tc>
        <w:tc>
          <w:tcPr>
            <w:tcW w:w="856"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01421065</w:t>
            </w:r>
          </w:p>
        </w:tc>
        <w:tc>
          <w:tcPr>
            <w:tcW w:w="2126" w:type="dxa"/>
            <w:shd w:val="clear" w:color="auto" w:fill="auto"/>
            <w:tcMar>
              <w:top w:w="68" w:type="dxa"/>
              <w:bottom w:w="68" w:type="dxa"/>
            </w:tcMar>
            <w:vAlign w:val="center"/>
          </w:tcPr>
          <w:p w:rsidR="00E348A1" w:rsidRDefault="00E832DF">
            <w:pPr>
              <w:jc w:val="center"/>
              <w:rPr>
                <w:sz w:val="22"/>
                <w:szCs w:val="22"/>
              </w:rPr>
            </w:pPr>
            <w:r>
              <w:rPr>
                <w:sz w:val="22"/>
                <w:szCs w:val="22"/>
              </w:rPr>
              <w:t>数值</w:t>
            </w:r>
            <w:r>
              <w:rPr>
                <w:rFonts w:hint="eastAsia"/>
                <w:sz w:val="22"/>
                <w:szCs w:val="22"/>
              </w:rPr>
              <w:t>分析</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36</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理学院</w:t>
            </w:r>
          </w:p>
        </w:tc>
        <w:tc>
          <w:tcPr>
            <w:tcW w:w="851"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988" w:type="dxa"/>
            <w:vMerge/>
            <w:shd w:val="clear" w:color="auto" w:fill="auto"/>
            <w:tcMar>
              <w:top w:w="68" w:type="dxa"/>
              <w:bottom w:w="68" w:type="dxa"/>
            </w:tcMar>
            <w:vAlign w:val="center"/>
          </w:tcPr>
          <w:p w:rsidR="00E348A1" w:rsidRDefault="00E348A1">
            <w:pPr>
              <w:jc w:val="center"/>
              <w:rPr>
                <w:sz w:val="22"/>
                <w:szCs w:val="22"/>
              </w:rPr>
            </w:pPr>
          </w:p>
        </w:tc>
        <w:tc>
          <w:tcPr>
            <w:tcW w:w="856"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01421066</w:t>
            </w:r>
          </w:p>
        </w:tc>
        <w:tc>
          <w:tcPr>
            <w:tcW w:w="2126" w:type="dxa"/>
            <w:shd w:val="clear" w:color="auto" w:fill="auto"/>
            <w:tcMar>
              <w:top w:w="68" w:type="dxa"/>
              <w:bottom w:w="68" w:type="dxa"/>
            </w:tcMar>
            <w:vAlign w:val="center"/>
          </w:tcPr>
          <w:p w:rsidR="00E348A1" w:rsidRDefault="00E832DF">
            <w:pPr>
              <w:jc w:val="center"/>
              <w:rPr>
                <w:sz w:val="22"/>
                <w:szCs w:val="22"/>
              </w:rPr>
            </w:pPr>
            <w:r>
              <w:rPr>
                <w:sz w:val="22"/>
                <w:szCs w:val="22"/>
              </w:rPr>
              <w:t>数学模型</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36</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理学院</w:t>
            </w:r>
          </w:p>
        </w:tc>
        <w:tc>
          <w:tcPr>
            <w:tcW w:w="851"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844" w:type="dxa"/>
            <w:gridSpan w:val="2"/>
            <w:vMerge w:val="restart"/>
            <w:shd w:val="clear" w:color="auto" w:fill="auto"/>
            <w:tcMar>
              <w:top w:w="68" w:type="dxa"/>
              <w:bottom w:w="68" w:type="dxa"/>
            </w:tcMar>
            <w:vAlign w:val="center"/>
          </w:tcPr>
          <w:p w:rsidR="00E348A1" w:rsidRDefault="00E832DF">
            <w:pPr>
              <w:widowControl/>
              <w:jc w:val="center"/>
              <w:rPr>
                <w:kern w:val="0"/>
                <w:sz w:val="22"/>
              </w:rPr>
            </w:pPr>
            <w:r>
              <w:rPr>
                <w:bCs/>
                <w:sz w:val="22"/>
              </w:rPr>
              <w:t>专业</w:t>
            </w:r>
          </w:p>
          <w:p w:rsidR="00E348A1" w:rsidRDefault="00E832DF">
            <w:pPr>
              <w:widowControl/>
              <w:jc w:val="center"/>
              <w:rPr>
                <w:kern w:val="0"/>
                <w:sz w:val="22"/>
              </w:rPr>
            </w:pPr>
            <w:r>
              <w:rPr>
                <w:bCs/>
                <w:sz w:val="22"/>
              </w:rPr>
              <w:t>学位课</w:t>
            </w:r>
          </w:p>
          <w:p w:rsidR="00E348A1" w:rsidRDefault="00E832DF">
            <w:pPr>
              <w:widowControl/>
              <w:jc w:val="center"/>
              <w:rPr>
                <w:bCs/>
                <w:sz w:val="22"/>
              </w:rPr>
            </w:pPr>
            <w:r>
              <w:rPr>
                <w:bCs/>
                <w:sz w:val="22"/>
              </w:rPr>
              <w:t>（</w:t>
            </w:r>
            <w:r>
              <w:rPr>
                <w:bCs/>
                <w:sz w:val="22"/>
              </w:rPr>
              <w:t>8</w:t>
            </w:r>
            <w:r>
              <w:rPr>
                <w:bCs/>
                <w:sz w:val="22"/>
              </w:rPr>
              <w:t>学分）</w:t>
            </w:r>
          </w:p>
        </w:tc>
        <w:tc>
          <w:tcPr>
            <w:tcW w:w="1134" w:type="dxa"/>
            <w:shd w:val="clear" w:color="auto" w:fill="auto"/>
            <w:tcMar>
              <w:top w:w="68" w:type="dxa"/>
              <w:bottom w:w="68" w:type="dxa"/>
            </w:tcMar>
            <w:vAlign w:val="center"/>
          </w:tcPr>
          <w:p w:rsidR="00E348A1" w:rsidRDefault="00E832DF">
            <w:pPr>
              <w:widowControl/>
              <w:jc w:val="center"/>
              <w:rPr>
                <w:bCs/>
                <w:sz w:val="22"/>
              </w:rPr>
            </w:pPr>
            <w:r>
              <w:rPr>
                <w:bCs/>
                <w:sz w:val="22"/>
              </w:rPr>
              <w:t>00581008</w:t>
            </w:r>
          </w:p>
        </w:tc>
        <w:tc>
          <w:tcPr>
            <w:tcW w:w="2126" w:type="dxa"/>
            <w:shd w:val="clear" w:color="auto" w:fill="auto"/>
            <w:tcMar>
              <w:top w:w="68" w:type="dxa"/>
              <w:bottom w:w="68" w:type="dxa"/>
            </w:tcMar>
            <w:vAlign w:val="center"/>
          </w:tcPr>
          <w:p w:rsidR="00E348A1" w:rsidRDefault="00E832DF">
            <w:pPr>
              <w:widowControl/>
              <w:jc w:val="center"/>
              <w:rPr>
                <w:bCs/>
                <w:sz w:val="22"/>
              </w:rPr>
            </w:pPr>
            <w:r>
              <w:rPr>
                <w:rFonts w:hint="eastAsia"/>
                <w:bCs/>
                <w:sz w:val="22"/>
              </w:rPr>
              <w:t>结构动力学</w:t>
            </w:r>
          </w:p>
        </w:tc>
        <w:tc>
          <w:tcPr>
            <w:tcW w:w="709" w:type="dxa"/>
            <w:shd w:val="clear" w:color="auto" w:fill="auto"/>
            <w:tcMar>
              <w:top w:w="68" w:type="dxa"/>
              <w:bottom w:w="68" w:type="dxa"/>
            </w:tcMar>
            <w:vAlign w:val="center"/>
          </w:tcPr>
          <w:p w:rsidR="00E348A1" w:rsidRDefault="00EC3CEE">
            <w:pPr>
              <w:widowControl/>
              <w:jc w:val="center"/>
              <w:rPr>
                <w:bCs/>
                <w:sz w:val="22"/>
              </w:rPr>
            </w:pPr>
            <w:r>
              <w:rPr>
                <w:bCs/>
                <w:sz w:val="22"/>
              </w:rPr>
              <w:t>54</w:t>
            </w:r>
          </w:p>
        </w:tc>
        <w:tc>
          <w:tcPr>
            <w:tcW w:w="708" w:type="dxa"/>
            <w:shd w:val="clear" w:color="auto" w:fill="auto"/>
            <w:vAlign w:val="center"/>
          </w:tcPr>
          <w:p w:rsidR="00E348A1" w:rsidRDefault="00E348A1">
            <w:pPr>
              <w:widowControl/>
              <w:jc w:val="center"/>
              <w:rPr>
                <w:bCs/>
                <w:sz w:val="22"/>
              </w:rPr>
            </w:pPr>
          </w:p>
        </w:tc>
        <w:tc>
          <w:tcPr>
            <w:tcW w:w="567" w:type="dxa"/>
            <w:shd w:val="clear" w:color="auto" w:fill="auto"/>
            <w:tcMar>
              <w:top w:w="68" w:type="dxa"/>
              <w:bottom w:w="68" w:type="dxa"/>
            </w:tcMar>
            <w:vAlign w:val="center"/>
          </w:tcPr>
          <w:p w:rsidR="00E348A1" w:rsidRDefault="00EC3CEE">
            <w:pPr>
              <w:widowControl/>
              <w:jc w:val="center"/>
              <w:rPr>
                <w:bCs/>
                <w:sz w:val="22"/>
              </w:rPr>
            </w:pPr>
            <w:r>
              <w:rPr>
                <w:bCs/>
                <w:sz w:val="22"/>
              </w:rPr>
              <w:t>3</w:t>
            </w:r>
          </w:p>
        </w:tc>
        <w:tc>
          <w:tcPr>
            <w:tcW w:w="709" w:type="dxa"/>
            <w:shd w:val="clear" w:color="auto" w:fill="auto"/>
            <w:tcMar>
              <w:top w:w="68" w:type="dxa"/>
              <w:bottom w:w="68" w:type="dxa"/>
            </w:tcMar>
            <w:vAlign w:val="center"/>
          </w:tcPr>
          <w:p w:rsidR="00E348A1" w:rsidRDefault="00E832DF">
            <w:pPr>
              <w:widowControl/>
              <w:jc w:val="center"/>
              <w:rPr>
                <w:bCs/>
                <w:sz w:val="22"/>
              </w:rPr>
            </w:pPr>
            <w:r>
              <w:rPr>
                <w:rFonts w:hint="eastAsia"/>
                <w:bCs/>
                <w:sz w:val="22"/>
              </w:rPr>
              <w:t>1</w:t>
            </w:r>
          </w:p>
        </w:tc>
        <w:tc>
          <w:tcPr>
            <w:tcW w:w="1134" w:type="dxa"/>
            <w:shd w:val="clear" w:color="auto" w:fill="auto"/>
            <w:tcMar>
              <w:top w:w="68" w:type="dxa"/>
              <w:bottom w:w="68" w:type="dxa"/>
            </w:tcMar>
            <w:vAlign w:val="center"/>
          </w:tcPr>
          <w:p w:rsidR="00E348A1" w:rsidRDefault="00E832DF">
            <w:pPr>
              <w:widowControl/>
              <w:jc w:val="center"/>
              <w:rPr>
                <w:bCs/>
                <w:sz w:val="22"/>
              </w:rPr>
            </w:pPr>
            <w:r>
              <w:rPr>
                <w:rFonts w:hint="eastAsia"/>
                <w:bCs/>
                <w:sz w:val="22"/>
              </w:rPr>
              <w:t>船海能动学院</w:t>
            </w:r>
          </w:p>
        </w:tc>
        <w:tc>
          <w:tcPr>
            <w:tcW w:w="851"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844" w:type="dxa"/>
            <w:gridSpan w:val="2"/>
            <w:vMerge/>
            <w:shd w:val="clear" w:color="auto" w:fill="auto"/>
            <w:tcMar>
              <w:top w:w="68" w:type="dxa"/>
              <w:bottom w:w="68" w:type="dxa"/>
            </w:tcMar>
            <w:vAlign w:val="center"/>
          </w:tcPr>
          <w:p w:rsidR="00E348A1" w:rsidRDefault="00E348A1">
            <w:pPr>
              <w:widowControl/>
              <w:jc w:val="center"/>
              <w:rPr>
                <w:bCs/>
                <w:sz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00581009</w:t>
            </w:r>
          </w:p>
        </w:tc>
        <w:tc>
          <w:tcPr>
            <w:tcW w:w="2126"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弹性力学</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bCs/>
                <w:sz w:val="22"/>
                <w:szCs w:val="22"/>
              </w:rPr>
              <w:t>船海能动学院</w:t>
            </w:r>
          </w:p>
        </w:tc>
        <w:tc>
          <w:tcPr>
            <w:tcW w:w="851"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844" w:type="dxa"/>
            <w:gridSpan w:val="2"/>
            <w:vMerge/>
            <w:shd w:val="clear" w:color="auto" w:fill="auto"/>
            <w:tcMar>
              <w:top w:w="68" w:type="dxa"/>
              <w:bottom w:w="68" w:type="dxa"/>
            </w:tcMar>
            <w:vAlign w:val="center"/>
          </w:tcPr>
          <w:p w:rsidR="00E348A1" w:rsidRDefault="00E348A1">
            <w:pPr>
              <w:widowControl/>
              <w:jc w:val="center"/>
              <w:rPr>
                <w:bCs/>
                <w:sz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00581015</w:t>
            </w:r>
          </w:p>
        </w:tc>
        <w:tc>
          <w:tcPr>
            <w:tcW w:w="2126"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高等岩土力学</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bCs/>
                <w:sz w:val="22"/>
                <w:szCs w:val="22"/>
              </w:rPr>
              <w:t>船海能动学院</w:t>
            </w:r>
          </w:p>
        </w:tc>
        <w:tc>
          <w:tcPr>
            <w:tcW w:w="851"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844" w:type="dxa"/>
            <w:gridSpan w:val="2"/>
            <w:vMerge/>
            <w:shd w:val="clear" w:color="auto" w:fill="auto"/>
            <w:tcMar>
              <w:top w:w="68" w:type="dxa"/>
              <w:bottom w:w="68" w:type="dxa"/>
            </w:tcMar>
            <w:vAlign w:val="center"/>
          </w:tcPr>
          <w:p w:rsidR="00E348A1" w:rsidRDefault="00E348A1">
            <w:pPr>
              <w:widowControl/>
              <w:jc w:val="center"/>
              <w:rPr>
                <w:bCs/>
                <w:sz w:val="22"/>
              </w:rPr>
            </w:pPr>
          </w:p>
        </w:tc>
        <w:tc>
          <w:tcPr>
            <w:tcW w:w="1134" w:type="dxa"/>
            <w:shd w:val="clear" w:color="auto" w:fill="auto"/>
            <w:tcMar>
              <w:top w:w="68" w:type="dxa"/>
              <w:bottom w:w="68" w:type="dxa"/>
            </w:tcMar>
            <w:vAlign w:val="center"/>
          </w:tcPr>
          <w:p w:rsidR="00E348A1" w:rsidRDefault="00E832DF">
            <w:pPr>
              <w:widowControl/>
              <w:jc w:val="center"/>
              <w:rPr>
                <w:bCs/>
                <w:sz w:val="22"/>
              </w:rPr>
            </w:pPr>
            <w:r>
              <w:rPr>
                <w:bCs/>
                <w:sz w:val="22"/>
              </w:rPr>
              <w:t>00581018</w:t>
            </w:r>
          </w:p>
        </w:tc>
        <w:tc>
          <w:tcPr>
            <w:tcW w:w="2126" w:type="dxa"/>
            <w:shd w:val="clear" w:color="auto" w:fill="auto"/>
            <w:tcMar>
              <w:top w:w="68" w:type="dxa"/>
              <w:bottom w:w="68" w:type="dxa"/>
            </w:tcMar>
            <w:vAlign w:val="center"/>
          </w:tcPr>
          <w:p w:rsidR="00E348A1" w:rsidRDefault="00E832DF">
            <w:pPr>
              <w:widowControl/>
              <w:jc w:val="center"/>
              <w:rPr>
                <w:bCs/>
                <w:sz w:val="22"/>
              </w:rPr>
            </w:pPr>
            <w:r>
              <w:rPr>
                <w:rFonts w:hint="eastAsia"/>
                <w:bCs/>
                <w:sz w:val="22"/>
              </w:rPr>
              <w:t>高等流体力学</w:t>
            </w:r>
          </w:p>
        </w:tc>
        <w:tc>
          <w:tcPr>
            <w:tcW w:w="709" w:type="dxa"/>
            <w:shd w:val="clear" w:color="auto" w:fill="auto"/>
            <w:tcMar>
              <w:top w:w="68" w:type="dxa"/>
              <w:bottom w:w="68" w:type="dxa"/>
            </w:tcMar>
            <w:vAlign w:val="center"/>
          </w:tcPr>
          <w:p w:rsidR="00E348A1" w:rsidRDefault="00E832DF">
            <w:pPr>
              <w:widowControl/>
              <w:jc w:val="center"/>
              <w:rPr>
                <w:bCs/>
                <w:sz w:val="22"/>
              </w:rPr>
            </w:pPr>
            <w:r>
              <w:rPr>
                <w:rFonts w:hint="eastAsia"/>
                <w:bCs/>
                <w:sz w:val="22"/>
              </w:rPr>
              <w:t>3</w:t>
            </w:r>
            <w:r>
              <w:rPr>
                <w:bCs/>
                <w:sz w:val="22"/>
              </w:rPr>
              <w:t>6</w:t>
            </w:r>
          </w:p>
        </w:tc>
        <w:tc>
          <w:tcPr>
            <w:tcW w:w="708" w:type="dxa"/>
            <w:shd w:val="clear" w:color="auto" w:fill="auto"/>
            <w:vAlign w:val="center"/>
          </w:tcPr>
          <w:p w:rsidR="00E348A1" w:rsidRDefault="00E348A1">
            <w:pPr>
              <w:widowControl/>
              <w:jc w:val="center"/>
              <w:rPr>
                <w:bCs/>
                <w:sz w:val="22"/>
              </w:rPr>
            </w:pPr>
          </w:p>
        </w:tc>
        <w:tc>
          <w:tcPr>
            <w:tcW w:w="567" w:type="dxa"/>
            <w:shd w:val="clear" w:color="auto" w:fill="auto"/>
            <w:tcMar>
              <w:top w:w="68" w:type="dxa"/>
              <w:bottom w:w="68" w:type="dxa"/>
            </w:tcMar>
            <w:vAlign w:val="center"/>
          </w:tcPr>
          <w:p w:rsidR="00E348A1" w:rsidRDefault="00E832DF">
            <w:pPr>
              <w:widowControl/>
              <w:jc w:val="center"/>
              <w:rPr>
                <w:bCs/>
                <w:sz w:val="22"/>
              </w:rPr>
            </w:pPr>
            <w:r>
              <w:rPr>
                <w:rFonts w:hint="eastAsia"/>
                <w:bCs/>
                <w:sz w:val="22"/>
              </w:rPr>
              <w:t>2</w:t>
            </w:r>
          </w:p>
        </w:tc>
        <w:tc>
          <w:tcPr>
            <w:tcW w:w="709" w:type="dxa"/>
            <w:shd w:val="clear" w:color="auto" w:fill="auto"/>
            <w:tcMar>
              <w:top w:w="68" w:type="dxa"/>
              <w:bottom w:w="68" w:type="dxa"/>
            </w:tcMar>
            <w:vAlign w:val="center"/>
          </w:tcPr>
          <w:p w:rsidR="00E348A1" w:rsidRDefault="00E832DF">
            <w:pPr>
              <w:widowControl/>
              <w:jc w:val="center"/>
              <w:rPr>
                <w:bCs/>
                <w:sz w:val="22"/>
              </w:rPr>
            </w:pPr>
            <w:r>
              <w:rPr>
                <w:rFonts w:hint="eastAsia"/>
                <w:bCs/>
                <w:sz w:val="22"/>
              </w:rPr>
              <w:t>1</w:t>
            </w:r>
          </w:p>
        </w:tc>
        <w:tc>
          <w:tcPr>
            <w:tcW w:w="1134" w:type="dxa"/>
            <w:shd w:val="clear" w:color="auto" w:fill="auto"/>
            <w:tcMar>
              <w:top w:w="68" w:type="dxa"/>
              <w:bottom w:w="68" w:type="dxa"/>
            </w:tcMar>
            <w:vAlign w:val="center"/>
          </w:tcPr>
          <w:p w:rsidR="00E348A1" w:rsidRDefault="00E832DF">
            <w:pPr>
              <w:widowControl/>
              <w:jc w:val="center"/>
              <w:rPr>
                <w:bCs/>
                <w:sz w:val="22"/>
              </w:rPr>
            </w:pPr>
            <w:r>
              <w:rPr>
                <w:rFonts w:hint="eastAsia"/>
                <w:bCs/>
                <w:sz w:val="22"/>
              </w:rPr>
              <w:t>船海能动学院</w:t>
            </w:r>
          </w:p>
        </w:tc>
        <w:tc>
          <w:tcPr>
            <w:tcW w:w="851"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844" w:type="dxa"/>
            <w:gridSpan w:val="2"/>
            <w:vMerge/>
            <w:shd w:val="clear" w:color="auto" w:fill="auto"/>
            <w:tcMar>
              <w:top w:w="68" w:type="dxa"/>
              <w:bottom w:w="68" w:type="dxa"/>
            </w:tcMar>
            <w:vAlign w:val="center"/>
          </w:tcPr>
          <w:p w:rsidR="00E348A1" w:rsidRDefault="00E348A1">
            <w:pPr>
              <w:widowControl/>
              <w:jc w:val="center"/>
              <w:rPr>
                <w:bCs/>
                <w:sz w:val="22"/>
              </w:rPr>
            </w:pPr>
          </w:p>
        </w:tc>
        <w:tc>
          <w:tcPr>
            <w:tcW w:w="1134" w:type="dxa"/>
            <w:shd w:val="clear" w:color="auto" w:fill="auto"/>
            <w:tcMar>
              <w:top w:w="68" w:type="dxa"/>
              <w:bottom w:w="68" w:type="dxa"/>
            </w:tcMar>
            <w:vAlign w:val="center"/>
          </w:tcPr>
          <w:p w:rsidR="00E348A1" w:rsidRDefault="00E832DF">
            <w:pPr>
              <w:widowControl/>
              <w:jc w:val="center"/>
              <w:rPr>
                <w:bCs/>
                <w:sz w:val="22"/>
              </w:rPr>
            </w:pPr>
            <w:r>
              <w:rPr>
                <w:bCs/>
                <w:sz w:val="22"/>
              </w:rPr>
              <w:t>00581021</w:t>
            </w:r>
          </w:p>
        </w:tc>
        <w:tc>
          <w:tcPr>
            <w:tcW w:w="2126" w:type="dxa"/>
            <w:shd w:val="clear" w:color="auto" w:fill="auto"/>
            <w:tcMar>
              <w:top w:w="68" w:type="dxa"/>
              <w:bottom w:w="68" w:type="dxa"/>
            </w:tcMar>
            <w:vAlign w:val="center"/>
          </w:tcPr>
          <w:p w:rsidR="00E348A1" w:rsidRDefault="00E832DF">
            <w:pPr>
              <w:widowControl/>
              <w:jc w:val="center"/>
              <w:rPr>
                <w:bCs/>
                <w:sz w:val="22"/>
              </w:rPr>
            </w:pPr>
            <w:r>
              <w:rPr>
                <w:rFonts w:hint="eastAsia"/>
                <w:bCs/>
                <w:sz w:val="22"/>
              </w:rPr>
              <w:t>有限单元法理论与应用</w:t>
            </w:r>
          </w:p>
        </w:tc>
        <w:tc>
          <w:tcPr>
            <w:tcW w:w="709" w:type="dxa"/>
            <w:shd w:val="clear" w:color="auto" w:fill="auto"/>
            <w:tcMar>
              <w:top w:w="68" w:type="dxa"/>
              <w:bottom w:w="68" w:type="dxa"/>
            </w:tcMar>
            <w:vAlign w:val="center"/>
          </w:tcPr>
          <w:p w:rsidR="00E348A1" w:rsidRDefault="00BC0BEB">
            <w:pPr>
              <w:widowControl/>
              <w:jc w:val="center"/>
              <w:rPr>
                <w:bCs/>
                <w:sz w:val="22"/>
              </w:rPr>
            </w:pPr>
            <w:r>
              <w:rPr>
                <w:bCs/>
                <w:sz w:val="22"/>
              </w:rPr>
              <w:t>54</w:t>
            </w:r>
          </w:p>
        </w:tc>
        <w:tc>
          <w:tcPr>
            <w:tcW w:w="708" w:type="dxa"/>
            <w:shd w:val="clear" w:color="auto" w:fill="auto"/>
            <w:vAlign w:val="center"/>
          </w:tcPr>
          <w:p w:rsidR="00E348A1" w:rsidRDefault="00E348A1">
            <w:pPr>
              <w:widowControl/>
              <w:jc w:val="center"/>
              <w:rPr>
                <w:bCs/>
                <w:sz w:val="22"/>
              </w:rPr>
            </w:pPr>
          </w:p>
        </w:tc>
        <w:tc>
          <w:tcPr>
            <w:tcW w:w="567" w:type="dxa"/>
            <w:shd w:val="clear" w:color="auto" w:fill="auto"/>
            <w:tcMar>
              <w:top w:w="68" w:type="dxa"/>
              <w:bottom w:w="68" w:type="dxa"/>
            </w:tcMar>
            <w:vAlign w:val="center"/>
          </w:tcPr>
          <w:p w:rsidR="00E348A1" w:rsidRDefault="00BC0BEB">
            <w:pPr>
              <w:widowControl/>
              <w:jc w:val="center"/>
              <w:rPr>
                <w:bCs/>
                <w:sz w:val="22"/>
              </w:rPr>
            </w:pPr>
            <w:r>
              <w:rPr>
                <w:bCs/>
                <w:sz w:val="22"/>
              </w:rPr>
              <w:t>3</w:t>
            </w:r>
          </w:p>
        </w:tc>
        <w:tc>
          <w:tcPr>
            <w:tcW w:w="709" w:type="dxa"/>
            <w:shd w:val="clear" w:color="auto" w:fill="auto"/>
            <w:tcMar>
              <w:top w:w="68" w:type="dxa"/>
              <w:bottom w:w="68" w:type="dxa"/>
            </w:tcMar>
            <w:vAlign w:val="center"/>
          </w:tcPr>
          <w:p w:rsidR="00E348A1" w:rsidRDefault="00E832DF">
            <w:pPr>
              <w:widowControl/>
              <w:jc w:val="center"/>
              <w:rPr>
                <w:bCs/>
                <w:sz w:val="22"/>
              </w:rPr>
            </w:pPr>
            <w:r>
              <w:rPr>
                <w:rFonts w:hint="eastAsia"/>
                <w:bCs/>
                <w:sz w:val="22"/>
              </w:rPr>
              <w:t>1</w:t>
            </w:r>
            <w:r>
              <w:rPr>
                <w:rFonts w:hint="eastAsia"/>
                <w:bCs/>
                <w:sz w:val="22"/>
              </w:rPr>
              <w:t>或</w:t>
            </w:r>
            <w:r>
              <w:rPr>
                <w:rFonts w:hint="eastAsia"/>
                <w:bCs/>
                <w:sz w:val="22"/>
              </w:rPr>
              <w:t>2</w:t>
            </w:r>
          </w:p>
        </w:tc>
        <w:tc>
          <w:tcPr>
            <w:tcW w:w="1134" w:type="dxa"/>
            <w:shd w:val="clear" w:color="auto" w:fill="auto"/>
            <w:tcMar>
              <w:top w:w="68" w:type="dxa"/>
              <w:bottom w:w="68" w:type="dxa"/>
            </w:tcMar>
            <w:vAlign w:val="center"/>
          </w:tcPr>
          <w:p w:rsidR="00E348A1" w:rsidRDefault="00E832DF">
            <w:pPr>
              <w:widowControl/>
              <w:jc w:val="center"/>
              <w:rPr>
                <w:bCs/>
                <w:sz w:val="22"/>
              </w:rPr>
            </w:pPr>
            <w:r>
              <w:rPr>
                <w:rFonts w:hint="eastAsia"/>
                <w:bCs/>
                <w:sz w:val="22"/>
              </w:rPr>
              <w:t>船海能动学院</w:t>
            </w:r>
          </w:p>
        </w:tc>
        <w:tc>
          <w:tcPr>
            <w:tcW w:w="851"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844" w:type="dxa"/>
            <w:gridSpan w:val="2"/>
            <w:vMerge/>
            <w:shd w:val="clear" w:color="auto" w:fill="auto"/>
            <w:tcMar>
              <w:top w:w="68" w:type="dxa"/>
              <w:bottom w:w="68" w:type="dxa"/>
            </w:tcMar>
            <w:vAlign w:val="center"/>
          </w:tcPr>
          <w:p w:rsidR="00E348A1" w:rsidRDefault="00E348A1">
            <w:pPr>
              <w:widowControl/>
              <w:jc w:val="center"/>
              <w:rPr>
                <w:bCs/>
                <w:sz w:val="22"/>
              </w:rPr>
            </w:pPr>
          </w:p>
        </w:tc>
        <w:tc>
          <w:tcPr>
            <w:tcW w:w="1134" w:type="dxa"/>
            <w:shd w:val="clear" w:color="auto" w:fill="auto"/>
            <w:tcMar>
              <w:top w:w="68" w:type="dxa"/>
              <w:bottom w:w="68" w:type="dxa"/>
            </w:tcMar>
            <w:vAlign w:val="center"/>
          </w:tcPr>
          <w:p w:rsidR="00E348A1" w:rsidRDefault="00E832DF">
            <w:pPr>
              <w:widowControl/>
              <w:jc w:val="center"/>
              <w:rPr>
                <w:bCs/>
                <w:sz w:val="22"/>
              </w:rPr>
            </w:pPr>
            <w:r>
              <w:rPr>
                <w:bCs/>
                <w:sz w:val="22"/>
              </w:rPr>
              <w:t>00581066</w:t>
            </w:r>
          </w:p>
        </w:tc>
        <w:tc>
          <w:tcPr>
            <w:tcW w:w="2126" w:type="dxa"/>
            <w:shd w:val="clear" w:color="auto" w:fill="auto"/>
            <w:tcMar>
              <w:top w:w="68" w:type="dxa"/>
              <w:bottom w:w="68" w:type="dxa"/>
            </w:tcMar>
            <w:vAlign w:val="center"/>
          </w:tcPr>
          <w:p w:rsidR="00E348A1" w:rsidRDefault="00E832DF">
            <w:pPr>
              <w:widowControl/>
              <w:jc w:val="center"/>
              <w:rPr>
                <w:bCs/>
                <w:sz w:val="22"/>
              </w:rPr>
            </w:pPr>
            <w:r>
              <w:rPr>
                <w:rFonts w:hint="eastAsia"/>
                <w:bCs/>
                <w:sz w:val="22"/>
              </w:rPr>
              <w:t>水工结构可靠度理论与设计</w:t>
            </w:r>
          </w:p>
        </w:tc>
        <w:tc>
          <w:tcPr>
            <w:tcW w:w="709" w:type="dxa"/>
            <w:shd w:val="clear" w:color="auto" w:fill="auto"/>
            <w:tcMar>
              <w:top w:w="68" w:type="dxa"/>
              <w:bottom w:w="68" w:type="dxa"/>
            </w:tcMar>
            <w:vAlign w:val="center"/>
          </w:tcPr>
          <w:p w:rsidR="00E348A1" w:rsidRDefault="00E832DF">
            <w:pPr>
              <w:widowControl/>
              <w:jc w:val="center"/>
              <w:rPr>
                <w:bCs/>
                <w:sz w:val="22"/>
              </w:rPr>
            </w:pPr>
            <w:r>
              <w:rPr>
                <w:rFonts w:hint="eastAsia"/>
                <w:bCs/>
                <w:sz w:val="22"/>
              </w:rPr>
              <w:t>3</w:t>
            </w:r>
            <w:r>
              <w:rPr>
                <w:bCs/>
                <w:sz w:val="22"/>
              </w:rPr>
              <w:t>6</w:t>
            </w:r>
          </w:p>
        </w:tc>
        <w:tc>
          <w:tcPr>
            <w:tcW w:w="708" w:type="dxa"/>
            <w:shd w:val="clear" w:color="auto" w:fill="auto"/>
            <w:vAlign w:val="center"/>
          </w:tcPr>
          <w:p w:rsidR="00E348A1" w:rsidRDefault="00E348A1">
            <w:pPr>
              <w:widowControl/>
              <w:jc w:val="center"/>
              <w:rPr>
                <w:bCs/>
                <w:sz w:val="22"/>
              </w:rPr>
            </w:pPr>
          </w:p>
        </w:tc>
        <w:tc>
          <w:tcPr>
            <w:tcW w:w="567" w:type="dxa"/>
            <w:shd w:val="clear" w:color="auto" w:fill="auto"/>
            <w:tcMar>
              <w:top w:w="68" w:type="dxa"/>
              <w:bottom w:w="68" w:type="dxa"/>
            </w:tcMar>
            <w:vAlign w:val="center"/>
          </w:tcPr>
          <w:p w:rsidR="00E348A1" w:rsidRDefault="00E832DF">
            <w:pPr>
              <w:widowControl/>
              <w:jc w:val="center"/>
              <w:rPr>
                <w:bCs/>
                <w:sz w:val="22"/>
              </w:rPr>
            </w:pPr>
            <w:r>
              <w:rPr>
                <w:rFonts w:hint="eastAsia"/>
                <w:bCs/>
                <w:sz w:val="22"/>
              </w:rPr>
              <w:t>2</w:t>
            </w:r>
          </w:p>
        </w:tc>
        <w:tc>
          <w:tcPr>
            <w:tcW w:w="709" w:type="dxa"/>
            <w:shd w:val="clear" w:color="auto" w:fill="auto"/>
            <w:tcMar>
              <w:top w:w="68" w:type="dxa"/>
              <w:bottom w:w="68" w:type="dxa"/>
            </w:tcMar>
            <w:vAlign w:val="center"/>
          </w:tcPr>
          <w:p w:rsidR="00E348A1" w:rsidRDefault="00E832DF">
            <w:pPr>
              <w:widowControl/>
              <w:jc w:val="center"/>
              <w:rPr>
                <w:bCs/>
                <w:sz w:val="22"/>
              </w:rPr>
            </w:pPr>
            <w:r>
              <w:rPr>
                <w:rFonts w:hint="eastAsia"/>
                <w:bCs/>
                <w:sz w:val="22"/>
              </w:rPr>
              <w:t>2</w:t>
            </w:r>
          </w:p>
        </w:tc>
        <w:tc>
          <w:tcPr>
            <w:tcW w:w="1134" w:type="dxa"/>
            <w:shd w:val="clear" w:color="auto" w:fill="auto"/>
            <w:tcMar>
              <w:top w:w="68" w:type="dxa"/>
              <w:bottom w:w="68" w:type="dxa"/>
            </w:tcMar>
            <w:vAlign w:val="center"/>
          </w:tcPr>
          <w:p w:rsidR="00E348A1" w:rsidRDefault="00E832DF">
            <w:pPr>
              <w:widowControl/>
              <w:jc w:val="center"/>
              <w:rPr>
                <w:bCs/>
                <w:sz w:val="22"/>
              </w:rPr>
            </w:pPr>
            <w:r>
              <w:rPr>
                <w:rFonts w:hint="eastAsia"/>
                <w:bCs/>
                <w:sz w:val="22"/>
              </w:rPr>
              <w:t>船海能动学院</w:t>
            </w:r>
          </w:p>
        </w:tc>
        <w:tc>
          <w:tcPr>
            <w:tcW w:w="851"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988" w:type="dxa"/>
            <w:vMerge w:val="restart"/>
            <w:shd w:val="clear" w:color="auto" w:fill="auto"/>
            <w:tcMar>
              <w:top w:w="68" w:type="dxa"/>
              <w:bottom w:w="68" w:type="dxa"/>
            </w:tcMar>
            <w:vAlign w:val="center"/>
          </w:tcPr>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832DF">
            <w:pPr>
              <w:widowControl/>
              <w:jc w:val="center"/>
              <w:rPr>
                <w:kern w:val="0"/>
                <w:sz w:val="22"/>
              </w:rPr>
            </w:pPr>
            <w:r>
              <w:rPr>
                <w:bCs/>
                <w:sz w:val="22"/>
              </w:rPr>
              <w:t>选修课</w:t>
            </w:r>
          </w:p>
          <w:p w:rsidR="00E348A1" w:rsidRDefault="00E832DF">
            <w:pPr>
              <w:widowControl/>
              <w:jc w:val="center"/>
              <w:rPr>
                <w:b/>
                <w:bCs/>
                <w:sz w:val="15"/>
                <w:szCs w:val="15"/>
              </w:rPr>
            </w:pPr>
            <w:r>
              <w:rPr>
                <w:bCs/>
                <w:sz w:val="22"/>
              </w:rPr>
              <w:t>（</w:t>
            </w:r>
            <w:r>
              <w:rPr>
                <w:bCs/>
                <w:sz w:val="22"/>
              </w:rPr>
              <w:t>6</w:t>
            </w:r>
            <w:r>
              <w:rPr>
                <w:bCs/>
                <w:sz w:val="22"/>
              </w:rPr>
              <w:t>学分）</w:t>
            </w:r>
          </w:p>
          <w:p w:rsidR="00E348A1" w:rsidRDefault="00E348A1">
            <w:pPr>
              <w:ind w:leftChars="-50" w:left="-105" w:rightChars="-50" w:right="-105"/>
              <w:jc w:val="center"/>
              <w:rPr>
                <w:b/>
                <w:bCs/>
                <w:sz w:val="15"/>
                <w:szCs w:val="15"/>
              </w:rPr>
            </w:pPr>
          </w:p>
        </w:tc>
        <w:tc>
          <w:tcPr>
            <w:tcW w:w="856" w:type="dxa"/>
            <w:vMerge w:val="restart"/>
            <w:shd w:val="clear" w:color="auto" w:fill="auto"/>
            <w:vAlign w:val="center"/>
          </w:tcPr>
          <w:p w:rsidR="00E348A1" w:rsidRDefault="00E832DF">
            <w:pPr>
              <w:widowControl/>
              <w:jc w:val="center"/>
              <w:rPr>
                <w:kern w:val="0"/>
                <w:sz w:val="22"/>
              </w:rPr>
            </w:pPr>
            <w:r>
              <w:rPr>
                <w:rFonts w:hint="eastAsia"/>
                <w:bCs/>
                <w:sz w:val="22"/>
              </w:rPr>
              <w:lastRenderedPageBreak/>
              <w:t>专业</w:t>
            </w:r>
            <w:r>
              <w:rPr>
                <w:bCs/>
                <w:sz w:val="22"/>
              </w:rPr>
              <w:t>选修课</w:t>
            </w:r>
          </w:p>
          <w:p w:rsidR="00E348A1" w:rsidRDefault="00E832DF">
            <w:pPr>
              <w:widowControl/>
              <w:jc w:val="center"/>
              <w:rPr>
                <w:b/>
                <w:bCs/>
                <w:sz w:val="15"/>
                <w:szCs w:val="15"/>
              </w:rPr>
            </w:pPr>
            <w:r>
              <w:rPr>
                <w:bCs/>
                <w:sz w:val="22"/>
              </w:rPr>
              <w:t>（</w:t>
            </w:r>
            <w:r>
              <w:rPr>
                <w:bCs/>
                <w:sz w:val="22"/>
              </w:rPr>
              <w:t>5</w:t>
            </w:r>
            <w:r>
              <w:rPr>
                <w:bCs/>
                <w:sz w:val="22"/>
              </w:rPr>
              <w:t>学分）</w:t>
            </w:r>
          </w:p>
          <w:p w:rsidR="00E348A1" w:rsidRDefault="00E348A1">
            <w:pPr>
              <w:widowControl/>
              <w:jc w:val="center"/>
              <w:rPr>
                <w:b/>
                <w:bCs/>
                <w:sz w:val="15"/>
                <w:szCs w:val="15"/>
              </w:rPr>
            </w:pPr>
          </w:p>
        </w:tc>
        <w:tc>
          <w:tcPr>
            <w:tcW w:w="1134" w:type="dxa"/>
            <w:shd w:val="clear" w:color="auto" w:fill="auto"/>
            <w:tcMar>
              <w:top w:w="68" w:type="dxa"/>
              <w:bottom w:w="68" w:type="dxa"/>
            </w:tcMar>
            <w:vAlign w:val="center"/>
          </w:tcPr>
          <w:p w:rsidR="00E348A1" w:rsidRDefault="00E832DF">
            <w:pPr>
              <w:widowControl/>
              <w:jc w:val="center"/>
              <w:rPr>
                <w:sz w:val="22"/>
                <w:szCs w:val="22"/>
              </w:rPr>
            </w:pPr>
            <w:r>
              <w:rPr>
                <w:rFonts w:hint="eastAsia"/>
                <w:sz w:val="22"/>
                <w:szCs w:val="22"/>
              </w:rPr>
              <w:t>00581052</w:t>
            </w:r>
          </w:p>
        </w:tc>
        <w:tc>
          <w:tcPr>
            <w:tcW w:w="2126" w:type="dxa"/>
            <w:shd w:val="clear" w:color="auto" w:fill="auto"/>
            <w:tcMar>
              <w:top w:w="68" w:type="dxa"/>
              <w:bottom w:w="68" w:type="dxa"/>
            </w:tcMar>
            <w:vAlign w:val="center"/>
          </w:tcPr>
          <w:p w:rsidR="00E348A1" w:rsidRDefault="00E832DF">
            <w:pPr>
              <w:widowControl/>
              <w:jc w:val="center"/>
              <w:rPr>
                <w:sz w:val="22"/>
                <w:szCs w:val="22"/>
              </w:rPr>
            </w:pPr>
            <w:r>
              <w:rPr>
                <w:rFonts w:hint="eastAsia"/>
                <w:sz w:val="22"/>
                <w:szCs w:val="22"/>
              </w:rPr>
              <w:t>科技英语写作</w:t>
            </w:r>
          </w:p>
        </w:tc>
        <w:tc>
          <w:tcPr>
            <w:tcW w:w="709" w:type="dxa"/>
            <w:shd w:val="clear" w:color="auto" w:fill="auto"/>
            <w:tcMar>
              <w:top w:w="68" w:type="dxa"/>
              <w:bottom w:w="68" w:type="dxa"/>
            </w:tcMar>
            <w:vAlign w:val="center"/>
          </w:tcPr>
          <w:p w:rsidR="00E348A1" w:rsidRDefault="00C4746A">
            <w:pPr>
              <w:widowControl/>
              <w:jc w:val="center"/>
              <w:rPr>
                <w:sz w:val="22"/>
                <w:szCs w:val="22"/>
              </w:rPr>
            </w:pPr>
            <w:r>
              <w:rPr>
                <w:sz w:val="22"/>
                <w:szCs w:val="22"/>
              </w:rPr>
              <w:t>36</w:t>
            </w:r>
          </w:p>
        </w:tc>
        <w:tc>
          <w:tcPr>
            <w:tcW w:w="708" w:type="dxa"/>
            <w:shd w:val="clear" w:color="auto" w:fill="auto"/>
            <w:vAlign w:val="center"/>
          </w:tcPr>
          <w:p w:rsidR="00E348A1" w:rsidRDefault="00E348A1">
            <w:pPr>
              <w:widowControl/>
              <w:jc w:val="center"/>
              <w:rPr>
                <w:bCs/>
                <w:sz w:val="22"/>
                <w:szCs w:val="22"/>
              </w:rPr>
            </w:pPr>
          </w:p>
        </w:tc>
        <w:tc>
          <w:tcPr>
            <w:tcW w:w="567" w:type="dxa"/>
            <w:shd w:val="clear" w:color="auto" w:fill="auto"/>
            <w:tcMar>
              <w:top w:w="68" w:type="dxa"/>
              <w:bottom w:w="68" w:type="dxa"/>
            </w:tcMar>
            <w:vAlign w:val="center"/>
          </w:tcPr>
          <w:p w:rsidR="00E348A1" w:rsidRDefault="00C4746A">
            <w:pPr>
              <w:widowControl/>
              <w:jc w:val="center"/>
              <w:rPr>
                <w:bCs/>
                <w:sz w:val="22"/>
                <w:szCs w:val="22"/>
              </w:rPr>
            </w:pPr>
            <w:r>
              <w:rPr>
                <w:bCs/>
                <w:sz w:val="22"/>
                <w:szCs w:val="22"/>
              </w:rPr>
              <w:t>2</w:t>
            </w:r>
          </w:p>
        </w:tc>
        <w:tc>
          <w:tcPr>
            <w:tcW w:w="709" w:type="dxa"/>
            <w:shd w:val="clear" w:color="auto" w:fill="auto"/>
            <w:tcMar>
              <w:top w:w="68" w:type="dxa"/>
              <w:bottom w:w="68" w:type="dxa"/>
            </w:tcMar>
            <w:vAlign w:val="center"/>
          </w:tcPr>
          <w:p w:rsidR="00E348A1" w:rsidRDefault="00C4746A">
            <w:pPr>
              <w:widowControl/>
              <w:jc w:val="center"/>
              <w:rPr>
                <w:sz w:val="22"/>
                <w:szCs w:val="22"/>
              </w:rPr>
            </w:pPr>
            <w:r>
              <w:rPr>
                <w:sz w:val="22"/>
                <w:szCs w:val="22"/>
              </w:rPr>
              <w:t>2</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int="eastAsia"/>
                <w:bCs/>
                <w:sz w:val="22"/>
                <w:szCs w:val="22"/>
              </w:rPr>
              <w:t>船海能动学院</w:t>
            </w:r>
          </w:p>
        </w:tc>
        <w:tc>
          <w:tcPr>
            <w:tcW w:w="851"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必选</w:t>
            </w:r>
          </w:p>
        </w:tc>
      </w:tr>
      <w:tr w:rsidR="00E348A1">
        <w:trPr>
          <w:trHeight w:val="362"/>
          <w:jc w:val="center"/>
        </w:trPr>
        <w:tc>
          <w:tcPr>
            <w:tcW w:w="988" w:type="dxa"/>
            <w:vMerge/>
            <w:shd w:val="clear" w:color="auto" w:fill="auto"/>
            <w:tcMar>
              <w:top w:w="68" w:type="dxa"/>
              <w:bottom w:w="68" w:type="dxa"/>
            </w:tcMar>
            <w:vAlign w:val="center"/>
          </w:tcPr>
          <w:p w:rsidR="00E348A1" w:rsidRDefault="00E348A1">
            <w:pPr>
              <w:ind w:leftChars="-50" w:left="-105" w:rightChars="-50" w:right="-105"/>
              <w:jc w:val="center"/>
              <w:rPr>
                <w:sz w:val="22"/>
                <w:szCs w:val="22"/>
              </w:rPr>
            </w:pPr>
          </w:p>
        </w:tc>
        <w:tc>
          <w:tcPr>
            <w:tcW w:w="856" w:type="dxa"/>
            <w:vMerge/>
            <w:shd w:val="clear" w:color="auto" w:fill="auto"/>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00581067</w:t>
            </w:r>
          </w:p>
        </w:tc>
        <w:tc>
          <w:tcPr>
            <w:tcW w:w="2126"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水工与河工模型试验</w:t>
            </w:r>
          </w:p>
        </w:tc>
        <w:tc>
          <w:tcPr>
            <w:tcW w:w="709" w:type="dxa"/>
            <w:shd w:val="clear" w:color="auto" w:fill="auto"/>
            <w:tcMar>
              <w:top w:w="68" w:type="dxa"/>
              <w:bottom w:w="68" w:type="dxa"/>
            </w:tcMar>
            <w:vAlign w:val="center"/>
          </w:tcPr>
          <w:p w:rsidR="00E348A1" w:rsidRDefault="00F35471">
            <w:pPr>
              <w:jc w:val="center"/>
              <w:rPr>
                <w:sz w:val="22"/>
                <w:szCs w:val="22"/>
              </w:rPr>
            </w:pPr>
            <w:r>
              <w:rPr>
                <w:rFonts w:hint="eastAsia"/>
                <w:sz w:val="22"/>
                <w:szCs w:val="22"/>
              </w:rPr>
              <w:t>2</w:t>
            </w:r>
            <w:r>
              <w:rPr>
                <w:sz w:val="22"/>
                <w:szCs w:val="22"/>
              </w:rPr>
              <w:t>4</w:t>
            </w:r>
          </w:p>
        </w:tc>
        <w:tc>
          <w:tcPr>
            <w:tcW w:w="708" w:type="dxa"/>
            <w:shd w:val="clear" w:color="auto" w:fill="auto"/>
            <w:vAlign w:val="center"/>
          </w:tcPr>
          <w:p w:rsidR="00E348A1" w:rsidRDefault="00F35471">
            <w:pPr>
              <w:jc w:val="center"/>
              <w:rPr>
                <w:sz w:val="22"/>
                <w:szCs w:val="22"/>
              </w:rPr>
            </w:pPr>
            <w:r>
              <w:rPr>
                <w:sz w:val="22"/>
                <w:szCs w:val="22"/>
              </w:rPr>
              <w:t>12</w:t>
            </w:r>
          </w:p>
        </w:tc>
        <w:tc>
          <w:tcPr>
            <w:tcW w:w="567" w:type="dxa"/>
            <w:shd w:val="clear" w:color="auto" w:fill="auto"/>
            <w:tcMar>
              <w:top w:w="68" w:type="dxa"/>
              <w:bottom w:w="68" w:type="dxa"/>
            </w:tcMar>
            <w:vAlign w:val="center"/>
          </w:tcPr>
          <w:p w:rsidR="00E348A1" w:rsidRDefault="00F35471">
            <w:pPr>
              <w:jc w:val="center"/>
              <w:rPr>
                <w:sz w:val="22"/>
                <w:szCs w:val="22"/>
              </w:rPr>
            </w:pPr>
            <w:r>
              <w:rPr>
                <w:sz w:val="22"/>
                <w:szCs w:val="22"/>
              </w:rPr>
              <w:t>2</w:t>
            </w:r>
          </w:p>
        </w:tc>
        <w:tc>
          <w:tcPr>
            <w:tcW w:w="709" w:type="dxa"/>
            <w:shd w:val="clear" w:color="auto" w:fill="auto"/>
            <w:tcMar>
              <w:top w:w="68" w:type="dxa"/>
              <w:bottom w:w="68" w:type="dxa"/>
            </w:tcMar>
            <w:vAlign w:val="center"/>
          </w:tcPr>
          <w:p w:rsidR="00E348A1" w:rsidRDefault="00F35471">
            <w:pPr>
              <w:jc w:val="center"/>
              <w:rPr>
                <w:sz w:val="22"/>
                <w:szCs w:val="22"/>
              </w:rPr>
            </w:pPr>
            <w:r>
              <w:rPr>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bCs/>
                <w:sz w:val="22"/>
                <w:szCs w:val="22"/>
              </w:rPr>
              <w:t>船海能动学院</w:t>
            </w:r>
          </w:p>
        </w:tc>
        <w:tc>
          <w:tcPr>
            <w:tcW w:w="851"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必选</w:t>
            </w:r>
          </w:p>
        </w:tc>
      </w:tr>
      <w:tr w:rsidR="00E348A1">
        <w:trPr>
          <w:trHeight w:val="362"/>
          <w:jc w:val="center"/>
        </w:trPr>
        <w:tc>
          <w:tcPr>
            <w:tcW w:w="988" w:type="dxa"/>
            <w:vMerge/>
            <w:shd w:val="clear" w:color="auto" w:fill="auto"/>
            <w:tcMar>
              <w:top w:w="68" w:type="dxa"/>
              <w:bottom w:w="68" w:type="dxa"/>
            </w:tcMar>
            <w:vAlign w:val="center"/>
          </w:tcPr>
          <w:p w:rsidR="00E348A1" w:rsidRDefault="00E348A1">
            <w:pPr>
              <w:ind w:leftChars="-50" w:left="-105" w:rightChars="-50" w:right="-105"/>
              <w:jc w:val="center"/>
              <w:rPr>
                <w:sz w:val="22"/>
                <w:szCs w:val="22"/>
              </w:rPr>
            </w:pPr>
          </w:p>
        </w:tc>
        <w:tc>
          <w:tcPr>
            <w:tcW w:w="856" w:type="dxa"/>
            <w:vMerge/>
            <w:shd w:val="clear" w:color="auto" w:fill="auto"/>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00522117</w:t>
            </w:r>
          </w:p>
        </w:tc>
        <w:tc>
          <w:tcPr>
            <w:tcW w:w="2126"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高等混凝土结构</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3</w:t>
            </w:r>
            <w:r>
              <w:rPr>
                <w:sz w:val="22"/>
                <w:szCs w:val="22"/>
              </w:rPr>
              <w:t>6</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1</w:t>
            </w: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bCs/>
                <w:sz w:val="22"/>
                <w:szCs w:val="22"/>
              </w:rPr>
              <w:t>船海能动学院</w:t>
            </w:r>
          </w:p>
        </w:tc>
        <w:tc>
          <w:tcPr>
            <w:tcW w:w="851"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988" w:type="dxa"/>
            <w:vMerge/>
            <w:shd w:val="clear" w:color="auto" w:fill="auto"/>
            <w:tcMar>
              <w:top w:w="68" w:type="dxa"/>
              <w:bottom w:w="68" w:type="dxa"/>
            </w:tcMar>
            <w:vAlign w:val="center"/>
          </w:tcPr>
          <w:p w:rsidR="00E348A1" w:rsidRDefault="00E348A1">
            <w:pPr>
              <w:ind w:leftChars="-50" w:left="-105" w:rightChars="-50" w:right="-105"/>
              <w:jc w:val="center"/>
              <w:rPr>
                <w:sz w:val="22"/>
                <w:szCs w:val="22"/>
              </w:rPr>
            </w:pPr>
          </w:p>
        </w:tc>
        <w:tc>
          <w:tcPr>
            <w:tcW w:w="856" w:type="dxa"/>
            <w:vMerge/>
            <w:shd w:val="clear" w:color="auto" w:fill="auto"/>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widowControl/>
              <w:jc w:val="center"/>
              <w:rPr>
                <w:bCs/>
                <w:kern w:val="0"/>
                <w:sz w:val="22"/>
                <w:szCs w:val="21"/>
              </w:rPr>
            </w:pPr>
            <w:r>
              <w:rPr>
                <w:rFonts w:hint="eastAsia"/>
                <w:bCs/>
                <w:sz w:val="22"/>
              </w:rPr>
              <w:t>00581059</w:t>
            </w:r>
          </w:p>
        </w:tc>
        <w:tc>
          <w:tcPr>
            <w:tcW w:w="2126" w:type="dxa"/>
            <w:shd w:val="clear" w:color="auto" w:fill="auto"/>
            <w:tcMar>
              <w:top w:w="68" w:type="dxa"/>
              <w:bottom w:w="68" w:type="dxa"/>
            </w:tcMar>
            <w:vAlign w:val="center"/>
          </w:tcPr>
          <w:p w:rsidR="00E348A1" w:rsidRDefault="00E832DF">
            <w:pPr>
              <w:widowControl/>
              <w:jc w:val="center"/>
              <w:rPr>
                <w:bCs/>
                <w:kern w:val="0"/>
                <w:sz w:val="22"/>
                <w:szCs w:val="21"/>
              </w:rPr>
            </w:pPr>
            <w:r>
              <w:rPr>
                <w:rFonts w:hint="eastAsia"/>
                <w:bCs/>
                <w:kern w:val="0"/>
                <w:sz w:val="22"/>
                <w:szCs w:val="21"/>
              </w:rPr>
              <w:t>海洋能源开发与利用技术</w:t>
            </w:r>
          </w:p>
        </w:tc>
        <w:tc>
          <w:tcPr>
            <w:tcW w:w="709" w:type="dxa"/>
            <w:shd w:val="clear" w:color="auto" w:fill="auto"/>
            <w:tcMar>
              <w:top w:w="68" w:type="dxa"/>
              <w:bottom w:w="68" w:type="dxa"/>
            </w:tcMar>
            <w:vAlign w:val="center"/>
          </w:tcPr>
          <w:p w:rsidR="00E348A1" w:rsidRDefault="00E832DF">
            <w:pPr>
              <w:widowControl/>
              <w:jc w:val="center"/>
              <w:rPr>
                <w:bCs/>
                <w:kern w:val="0"/>
                <w:sz w:val="22"/>
                <w:szCs w:val="21"/>
              </w:rPr>
            </w:pPr>
            <w:r>
              <w:rPr>
                <w:rFonts w:hint="eastAsia"/>
                <w:bCs/>
                <w:kern w:val="0"/>
                <w:sz w:val="22"/>
                <w:szCs w:val="21"/>
              </w:rPr>
              <w:t>36</w:t>
            </w:r>
          </w:p>
        </w:tc>
        <w:tc>
          <w:tcPr>
            <w:tcW w:w="708" w:type="dxa"/>
            <w:shd w:val="clear" w:color="auto" w:fill="auto"/>
            <w:vAlign w:val="center"/>
          </w:tcPr>
          <w:p w:rsidR="00E348A1" w:rsidRDefault="00E348A1">
            <w:pPr>
              <w:widowControl/>
              <w:jc w:val="center"/>
              <w:rPr>
                <w:bCs/>
                <w:kern w:val="0"/>
                <w:sz w:val="22"/>
                <w:szCs w:val="21"/>
              </w:rPr>
            </w:pPr>
          </w:p>
        </w:tc>
        <w:tc>
          <w:tcPr>
            <w:tcW w:w="567" w:type="dxa"/>
            <w:shd w:val="clear" w:color="auto" w:fill="auto"/>
            <w:tcMar>
              <w:top w:w="68" w:type="dxa"/>
              <w:bottom w:w="68" w:type="dxa"/>
            </w:tcMar>
            <w:vAlign w:val="center"/>
          </w:tcPr>
          <w:p w:rsidR="00E348A1" w:rsidRDefault="00E832DF">
            <w:pPr>
              <w:widowControl/>
              <w:jc w:val="center"/>
              <w:rPr>
                <w:bCs/>
                <w:kern w:val="0"/>
                <w:sz w:val="22"/>
                <w:szCs w:val="21"/>
              </w:rPr>
            </w:pPr>
            <w:r>
              <w:rPr>
                <w:rFonts w:hint="eastAsia"/>
                <w:bCs/>
                <w:kern w:val="0"/>
                <w:sz w:val="22"/>
                <w:szCs w:val="21"/>
              </w:rPr>
              <w:t>2</w:t>
            </w:r>
          </w:p>
        </w:tc>
        <w:tc>
          <w:tcPr>
            <w:tcW w:w="709" w:type="dxa"/>
            <w:shd w:val="clear" w:color="auto" w:fill="auto"/>
            <w:tcMar>
              <w:top w:w="68" w:type="dxa"/>
              <w:bottom w:w="68" w:type="dxa"/>
            </w:tcMar>
            <w:vAlign w:val="center"/>
          </w:tcPr>
          <w:p w:rsidR="00E348A1" w:rsidRDefault="00E832DF">
            <w:pPr>
              <w:widowControl/>
              <w:jc w:val="center"/>
              <w:rPr>
                <w:bCs/>
                <w:kern w:val="0"/>
                <w:sz w:val="22"/>
                <w:szCs w:val="21"/>
              </w:rPr>
            </w:pPr>
            <w:r>
              <w:rPr>
                <w:rFonts w:hint="eastAsia"/>
                <w:bCs/>
                <w:kern w:val="0"/>
                <w:sz w:val="22"/>
                <w:szCs w:val="21"/>
              </w:rPr>
              <w:t>2</w:t>
            </w: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bCs/>
                <w:sz w:val="22"/>
                <w:szCs w:val="22"/>
              </w:rPr>
              <w:t>船海能动学院</w:t>
            </w:r>
          </w:p>
        </w:tc>
        <w:tc>
          <w:tcPr>
            <w:tcW w:w="851"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988" w:type="dxa"/>
            <w:vMerge/>
            <w:shd w:val="clear" w:color="auto" w:fill="auto"/>
            <w:tcMar>
              <w:top w:w="68" w:type="dxa"/>
              <w:bottom w:w="68" w:type="dxa"/>
            </w:tcMar>
            <w:vAlign w:val="center"/>
          </w:tcPr>
          <w:p w:rsidR="00E348A1" w:rsidRDefault="00E348A1">
            <w:pPr>
              <w:ind w:leftChars="-50" w:left="-105" w:rightChars="-50" w:right="-105"/>
              <w:jc w:val="center"/>
              <w:rPr>
                <w:sz w:val="22"/>
                <w:szCs w:val="22"/>
              </w:rPr>
            </w:pPr>
          </w:p>
        </w:tc>
        <w:tc>
          <w:tcPr>
            <w:tcW w:w="856" w:type="dxa"/>
            <w:vMerge/>
            <w:shd w:val="clear" w:color="auto" w:fill="auto"/>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00581043</w:t>
            </w:r>
          </w:p>
        </w:tc>
        <w:tc>
          <w:tcPr>
            <w:tcW w:w="2126"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结构完整性分析</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bCs/>
                <w:sz w:val="22"/>
                <w:szCs w:val="22"/>
              </w:rPr>
              <w:t>船海能动学院</w:t>
            </w:r>
          </w:p>
        </w:tc>
        <w:tc>
          <w:tcPr>
            <w:tcW w:w="851"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988" w:type="dxa"/>
            <w:vMerge/>
            <w:shd w:val="clear" w:color="auto" w:fill="auto"/>
            <w:tcMar>
              <w:top w:w="68" w:type="dxa"/>
              <w:bottom w:w="68" w:type="dxa"/>
            </w:tcMar>
            <w:vAlign w:val="center"/>
          </w:tcPr>
          <w:p w:rsidR="00E348A1" w:rsidRDefault="00E348A1">
            <w:pPr>
              <w:ind w:leftChars="-50" w:left="-105" w:rightChars="-50" w:right="-105"/>
              <w:jc w:val="center"/>
              <w:rPr>
                <w:sz w:val="22"/>
                <w:szCs w:val="22"/>
              </w:rPr>
            </w:pPr>
          </w:p>
        </w:tc>
        <w:tc>
          <w:tcPr>
            <w:tcW w:w="856" w:type="dxa"/>
            <w:vMerge/>
            <w:shd w:val="clear" w:color="auto" w:fill="auto"/>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00581045</w:t>
            </w:r>
          </w:p>
        </w:tc>
        <w:tc>
          <w:tcPr>
            <w:tcW w:w="2126"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相似理论与结构试验</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auto"/>
            <w:tcMar>
              <w:top w:w="68" w:type="dxa"/>
              <w:bottom w:w="68" w:type="dxa"/>
            </w:tcMar>
          </w:tcPr>
          <w:p w:rsidR="00E348A1" w:rsidRDefault="00E832DF">
            <w:r>
              <w:rPr>
                <w:rFonts w:hint="eastAsia"/>
                <w:bCs/>
                <w:sz w:val="22"/>
                <w:szCs w:val="22"/>
              </w:rPr>
              <w:t>船海能动学院</w:t>
            </w:r>
          </w:p>
        </w:tc>
        <w:tc>
          <w:tcPr>
            <w:tcW w:w="851"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988" w:type="dxa"/>
            <w:vMerge/>
            <w:shd w:val="clear" w:color="auto" w:fill="auto"/>
            <w:tcMar>
              <w:top w:w="68" w:type="dxa"/>
              <w:bottom w:w="68" w:type="dxa"/>
            </w:tcMar>
            <w:vAlign w:val="center"/>
          </w:tcPr>
          <w:p w:rsidR="00E348A1" w:rsidRDefault="00E348A1">
            <w:pPr>
              <w:ind w:leftChars="-50" w:left="-105" w:rightChars="-50" w:right="-105"/>
              <w:jc w:val="center"/>
              <w:rPr>
                <w:sz w:val="22"/>
                <w:szCs w:val="22"/>
              </w:rPr>
            </w:pPr>
          </w:p>
        </w:tc>
        <w:tc>
          <w:tcPr>
            <w:tcW w:w="856" w:type="dxa"/>
            <w:vMerge/>
            <w:shd w:val="clear" w:color="auto" w:fill="auto"/>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00581040</w:t>
            </w:r>
          </w:p>
          <w:p w:rsidR="00E348A1" w:rsidRDefault="00E348A1">
            <w:pPr>
              <w:jc w:val="center"/>
              <w:rPr>
                <w:sz w:val="22"/>
                <w:szCs w:val="22"/>
              </w:rPr>
            </w:pPr>
          </w:p>
        </w:tc>
        <w:tc>
          <w:tcPr>
            <w:tcW w:w="2126"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结构检测技术试验</w:t>
            </w:r>
          </w:p>
          <w:p w:rsidR="00E348A1" w:rsidRDefault="00E348A1">
            <w:pPr>
              <w:jc w:val="center"/>
              <w:rPr>
                <w:sz w:val="22"/>
                <w:szCs w:val="22"/>
              </w:rPr>
            </w:pPr>
          </w:p>
        </w:tc>
        <w:tc>
          <w:tcPr>
            <w:tcW w:w="709" w:type="dxa"/>
            <w:shd w:val="clear" w:color="auto" w:fill="auto"/>
            <w:tcMar>
              <w:top w:w="68" w:type="dxa"/>
              <w:bottom w:w="68" w:type="dxa"/>
            </w:tcMar>
            <w:vAlign w:val="center"/>
          </w:tcPr>
          <w:p w:rsidR="00E348A1" w:rsidRDefault="00E348A1">
            <w:pPr>
              <w:jc w:val="center"/>
              <w:rPr>
                <w:sz w:val="22"/>
                <w:szCs w:val="22"/>
              </w:rPr>
            </w:pPr>
          </w:p>
        </w:tc>
        <w:tc>
          <w:tcPr>
            <w:tcW w:w="708" w:type="dxa"/>
            <w:shd w:val="clear" w:color="auto" w:fill="auto"/>
            <w:vAlign w:val="center"/>
          </w:tcPr>
          <w:p w:rsidR="00E348A1" w:rsidRDefault="00E832DF">
            <w:pPr>
              <w:jc w:val="center"/>
              <w:rPr>
                <w:sz w:val="22"/>
                <w:szCs w:val="22"/>
              </w:rPr>
            </w:pPr>
            <w:r>
              <w:rPr>
                <w:rFonts w:hint="eastAsia"/>
                <w:sz w:val="22"/>
                <w:szCs w:val="22"/>
              </w:rPr>
              <w:t>1</w:t>
            </w:r>
            <w:r>
              <w:rPr>
                <w:sz w:val="22"/>
                <w:szCs w:val="22"/>
              </w:rPr>
              <w:t>8</w:t>
            </w: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tcPr>
          <w:p w:rsidR="00E348A1" w:rsidRDefault="00E832DF">
            <w:pPr>
              <w:rPr>
                <w:bCs/>
                <w:sz w:val="22"/>
                <w:szCs w:val="22"/>
              </w:rPr>
            </w:pPr>
            <w:r>
              <w:rPr>
                <w:rFonts w:hint="eastAsia"/>
                <w:bCs/>
                <w:sz w:val="22"/>
                <w:szCs w:val="22"/>
              </w:rPr>
              <w:t>船海能动学院</w:t>
            </w:r>
          </w:p>
        </w:tc>
        <w:tc>
          <w:tcPr>
            <w:tcW w:w="851"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988" w:type="dxa"/>
            <w:vMerge/>
            <w:shd w:val="clear" w:color="auto" w:fill="auto"/>
            <w:tcMar>
              <w:top w:w="68" w:type="dxa"/>
              <w:bottom w:w="68" w:type="dxa"/>
            </w:tcMar>
            <w:vAlign w:val="center"/>
          </w:tcPr>
          <w:p w:rsidR="00E348A1" w:rsidRDefault="00E348A1">
            <w:pPr>
              <w:ind w:leftChars="-50" w:left="-105" w:rightChars="-50" w:right="-105"/>
              <w:jc w:val="center"/>
              <w:rPr>
                <w:sz w:val="22"/>
                <w:szCs w:val="22"/>
              </w:rPr>
            </w:pPr>
          </w:p>
        </w:tc>
        <w:tc>
          <w:tcPr>
            <w:tcW w:w="856" w:type="dxa"/>
            <w:vMerge/>
            <w:shd w:val="clear" w:color="auto" w:fill="auto"/>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00581057</w:t>
            </w:r>
          </w:p>
          <w:p w:rsidR="00E348A1" w:rsidRDefault="00E348A1">
            <w:pPr>
              <w:jc w:val="center"/>
              <w:rPr>
                <w:sz w:val="22"/>
                <w:szCs w:val="22"/>
              </w:rPr>
            </w:pPr>
          </w:p>
        </w:tc>
        <w:tc>
          <w:tcPr>
            <w:tcW w:w="2126"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结构极限分析</w:t>
            </w:r>
          </w:p>
          <w:p w:rsidR="00E348A1" w:rsidRDefault="00E348A1">
            <w:pPr>
              <w:jc w:val="center"/>
              <w:rPr>
                <w:sz w:val="22"/>
                <w:szCs w:val="22"/>
              </w:rPr>
            </w:pP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3</w:t>
            </w:r>
            <w:r>
              <w:rPr>
                <w:sz w:val="22"/>
                <w:szCs w:val="22"/>
              </w:rPr>
              <w:t>6</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tcPr>
          <w:p w:rsidR="00E348A1" w:rsidRDefault="00E832DF">
            <w:pPr>
              <w:rPr>
                <w:bCs/>
                <w:sz w:val="22"/>
                <w:szCs w:val="22"/>
              </w:rPr>
            </w:pPr>
            <w:r>
              <w:rPr>
                <w:rFonts w:hint="eastAsia"/>
                <w:bCs/>
                <w:sz w:val="22"/>
                <w:szCs w:val="22"/>
              </w:rPr>
              <w:t>船海能动学院</w:t>
            </w:r>
          </w:p>
        </w:tc>
        <w:tc>
          <w:tcPr>
            <w:tcW w:w="851"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988" w:type="dxa"/>
            <w:vMerge/>
            <w:shd w:val="clear" w:color="auto" w:fill="auto"/>
            <w:tcMar>
              <w:top w:w="68" w:type="dxa"/>
              <w:bottom w:w="68" w:type="dxa"/>
            </w:tcMar>
            <w:vAlign w:val="center"/>
          </w:tcPr>
          <w:p w:rsidR="00E348A1" w:rsidRDefault="00E348A1">
            <w:pPr>
              <w:ind w:leftChars="-50" w:left="-105" w:rightChars="-50" w:right="-105"/>
              <w:jc w:val="center"/>
              <w:rPr>
                <w:sz w:val="22"/>
                <w:szCs w:val="22"/>
              </w:rPr>
            </w:pPr>
          </w:p>
        </w:tc>
        <w:tc>
          <w:tcPr>
            <w:tcW w:w="856" w:type="dxa"/>
            <w:vMerge/>
            <w:shd w:val="clear" w:color="auto" w:fill="auto"/>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00581056</w:t>
            </w:r>
          </w:p>
        </w:tc>
        <w:tc>
          <w:tcPr>
            <w:tcW w:w="2126"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结构优化设计</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auto"/>
            <w:tcMar>
              <w:top w:w="68" w:type="dxa"/>
              <w:bottom w:w="68" w:type="dxa"/>
            </w:tcMar>
          </w:tcPr>
          <w:p w:rsidR="00E348A1" w:rsidRDefault="00E832DF">
            <w:r>
              <w:rPr>
                <w:rFonts w:hint="eastAsia"/>
                <w:bCs/>
                <w:sz w:val="22"/>
                <w:szCs w:val="22"/>
              </w:rPr>
              <w:t>船海能动学院</w:t>
            </w:r>
          </w:p>
        </w:tc>
        <w:tc>
          <w:tcPr>
            <w:tcW w:w="851" w:type="dxa"/>
            <w:shd w:val="clear" w:color="auto" w:fill="auto"/>
            <w:tcMar>
              <w:top w:w="68" w:type="dxa"/>
              <w:bottom w:w="68" w:type="dxa"/>
            </w:tcMar>
            <w:vAlign w:val="center"/>
          </w:tcPr>
          <w:p w:rsidR="00E348A1" w:rsidRDefault="00E348A1">
            <w:pPr>
              <w:jc w:val="center"/>
              <w:rPr>
                <w:sz w:val="22"/>
                <w:szCs w:val="22"/>
              </w:rPr>
            </w:pPr>
          </w:p>
          <w:p w:rsidR="00E348A1" w:rsidRDefault="00E348A1">
            <w:pPr>
              <w:jc w:val="center"/>
              <w:rPr>
                <w:sz w:val="22"/>
                <w:szCs w:val="22"/>
              </w:rPr>
            </w:pPr>
          </w:p>
        </w:tc>
      </w:tr>
      <w:tr w:rsidR="00E348A1">
        <w:trPr>
          <w:trHeight w:val="362"/>
          <w:jc w:val="center"/>
        </w:trPr>
        <w:tc>
          <w:tcPr>
            <w:tcW w:w="988" w:type="dxa"/>
            <w:vMerge/>
            <w:shd w:val="clear" w:color="auto" w:fill="auto"/>
            <w:tcMar>
              <w:top w:w="68" w:type="dxa"/>
              <w:bottom w:w="68" w:type="dxa"/>
            </w:tcMar>
            <w:vAlign w:val="center"/>
          </w:tcPr>
          <w:p w:rsidR="00E348A1" w:rsidRDefault="00E348A1">
            <w:pPr>
              <w:ind w:leftChars="-50" w:left="-105" w:rightChars="-50" w:right="-105"/>
              <w:jc w:val="center"/>
              <w:rPr>
                <w:sz w:val="22"/>
                <w:szCs w:val="22"/>
              </w:rPr>
            </w:pPr>
          </w:p>
        </w:tc>
        <w:tc>
          <w:tcPr>
            <w:tcW w:w="856" w:type="dxa"/>
            <w:vMerge/>
            <w:shd w:val="clear" w:color="auto" w:fill="auto"/>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00581064</w:t>
            </w:r>
          </w:p>
        </w:tc>
        <w:tc>
          <w:tcPr>
            <w:tcW w:w="2126"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波浪与近岸建筑物相互作用</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tcPr>
          <w:p w:rsidR="00E348A1" w:rsidRDefault="00E832DF">
            <w:r>
              <w:rPr>
                <w:rFonts w:hint="eastAsia"/>
                <w:bCs/>
                <w:sz w:val="22"/>
                <w:szCs w:val="22"/>
              </w:rPr>
              <w:t>船海能动学院</w:t>
            </w:r>
          </w:p>
        </w:tc>
        <w:tc>
          <w:tcPr>
            <w:tcW w:w="851"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988" w:type="dxa"/>
            <w:vMerge/>
            <w:shd w:val="clear" w:color="auto" w:fill="auto"/>
            <w:tcMar>
              <w:top w:w="68" w:type="dxa"/>
              <w:bottom w:w="68" w:type="dxa"/>
            </w:tcMar>
            <w:vAlign w:val="center"/>
          </w:tcPr>
          <w:p w:rsidR="00E348A1" w:rsidRDefault="00E348A1">
            <w:pPr>
              <w:ind w:leftChars="-50" w:left="-105" w:rightChars="-50" w:right="-105"/>
              <w:jc w:val="center"/>
              <w:rPr>
                <w:sz w:val="22"/>
                <w:szCs w:val="22"/>
              </w:rPr>
            </w:pPr>
          </w:p>
        </w:tc>
        <w:tc>
          <w:tcPr>
            <w:tcW w:w="856" w:type="dxa"/>
            <w:vMerge/>
            <w:shd w:val="clear" w:color="auto" w:fill="auto"/>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00581065</w:t>
            </w:r>
          </w:p>
        </w:tc>
        <w:tc>
          <w:tcPr>
            <w:tcW w:w="2126"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河流与海岸泥沙运动力学</w:t>
            </w:r>
            <w:r>
              <w:rPr>
                <w:rFonts w:hint="eastAsia"/>
                <w:sz w:val="22"/>
                <w:szCs w:val="22"/>
              </w:rPr>
              <w:t xml:space="preserve"> </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tcPr>
          <w:p w:rsidR="00E348A1" w:rsidRDefault="00E832DF">
            <w:r>
              <w:rPr>
                <w:rFonts w:hint="eastAsia"/>
                <w:bCs/>
                <w:sz w:val="22"/>
                <w:szCs w:val="22"/>
              </w:rPr>
              <w:t>船海能动学院</w:t>
            </w:r>
          </w:p>
        </w:tc>
        <w:tc>
          <w:tcPr>
            <w:tcW w:w="851"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988" w:type="dxa"/>
            <w:vMerge/>
            <w:shd w:val="clear" w:color="auto" w:fill="auto"/>
            <w:tcMar>
              <w:top w:w="68" w:type="dxa"/>
              <w:bottom w:w="68" w:type="dxa"/>
            </w:tcMar>
            <w:vAlign w:val="center"/>
          </w:tcPr>
          <w:p w:rsidR="00E348A1" w:rsidRDefault="00E348A1">
            <w:pPr>
              <w:ind w:leftChars="-50" w:left="-105" w:rightChars="-50" w:right="-105"/>
              <w:jc w:val="center"/>
              <w:rPr>
                <w:sz w:val="22"/>
                <w:szCs w:val="22"/>
              </w:rPr>
            </w:pPr>
          </w:p>
        </w:tc>
        <w:tc>
          <w:tcPr>
            <w:tcW w:w="856" w:type="dxa"/>
            <w:vMerge/>
            <w:shd w:val="clear" w:color="auto" w:fill="auto"/>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00581010</w:t>
            </w:r>
          </w:p>
        </w:tc>
        <w:tc>
          <w:tcPr>
            <w:tcW w:w="2126"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塑性力学</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tcPr>
          <w:p w:rsidR="00E348A1" w:rsidRDefault="00E832DF">
            <w:r>
              <w:rPr>
                <w:rFonts w:hint="eastAsia"/>
                <w:bCs/>
                <w:sz w:val="22"/>
                <w:szCs w:val="22"/>
              </w:rPr>
              <w:t>船海能动学院</w:t>
            </w:r>
          </w:p>
        </w:tc>
        <w:tc>
          <w:tcPr>
            <w:tcW w:w="851"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988" w:type="dxa"/>
            <w:vMerge/>
            <w:shd w:val="clear" w:color="auto" w:fill="auto"/>
            <w:tcMar>
              <w:top w:w="68" w:type="dxa"/>
              <w:bottom w:w="68" w:type="dxa"/>
            </w:tcMar>
            <w:vAlign w:val="center"/>
          </w:tcPr>
          <w:p w:rsidR="00E348A1" w:rsidRDefault="00E348A1">
            <w:pPr>
              <w:ind w:leftChars="-50" w:left="-105" w:rightChars="-50" w:right="-105"/>
              <w:jc w:val="center"/>
              <w:rPr>
                <w:sz w:val="22"/>
                <w:szCs w:val="22"/>
              </w:rPr>
            </w:pPr>
          </w:p>
        </w:tc>
        <w:tc>
          <w:tcPr>
            <w:tcW w:w="856" w:type="dxa"/>
            <w:vMerge/>
            <w:shd w:val="clear" w:color="auto" w:fill="auto"/>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00581019</w:t>
            </w:r>
          </w:p>
        </w:tc>
        <w:tc>
          <w:tcPr>
            <w:tcW w:w="2126"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结构稳定性理论</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tcPr>
          <w:p w:rsidR="00E348A1" w:rsidRDefault="00E832DF">
            <w:r>
              <w:rPr>
                <w:rFonts w:hint="eastAsia"/>
                <w:bCs/>
                <w:sz w:val="22"/>
                <w:szCs w:val="22"/>
              </w:rPr>
              <w:t>船海能动学院</w:t>
            </w:r>
          </w:p>
        </w:tc>
        <w:tc>
          <w:tcPr>
            <w:tcW w:w="851"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988" w:type="dxa"/>
            <w:vMerge/>
            <w:shd w:val="clear" w:color="auto" w:fill="auto"/>
            <w:tcMar>
              <w:top w:w="68" w:type="dxa"/>
              <w:bottom w:w="68" w:type="dxa"/>
            </w:tcMar>
            <w:vAlign w:val="center"/>
          </w:tcPr>
          <w:p w:rsidR="00E348A1" w:rsidRDefault="00E348A1">
            <w:pPr>
              <w:ind w:leftChars="-50" w:left="-105" w:rightChars="-50" w:right="-105"/>
              <w:jc w:val="center"/>
              <w:rPr>
                <w:sz w:val="22"/>
                <w:szCs w:val="22"/>
              </w:rPr>
            </w:pPr>
          </w:p>
        </w:tc>
        <w:tc>
          <w:tcPr>
            <w:tcW w:w="856" w:type="dxa"/>
            <w:vMerge/>
            <w:shd w:val="clear" w:color="auto" w:fill="auto"/>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00581020</w:t>
            </w:r>
          </w:p>
        </w:tc>
        <w:tc>
          <w:tcPr>
            <w:tcW w:w="2126"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断裂与损伤力学</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tcPr>
          <w:p w:rsidR="00E348A1" w:rsidRDefault="00E832DF">
            <w:r>
              <w:rPr>
                <w:rFonts w:hint="eastAsia"/>
                <w:bCs/>
                <w:sz w:val="22"/>
                <w:szCs w:val="22"/>
              </w:rPr>
              <w:t>船海能动学院</w:t>
            </w:r>
          </w:p>
        </w:tc>
        <w:tc>
          <w:tcPr>
            <w:tcW w:w="851"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988" w:type="dxa"/>
            <w:vMerge/>
            <w:shd w:val="clear" w:color="auto" w:fill="auto"/>
            <w:tcMar>
              <w:top w:w="68" w:type="dxa"/>
              <w:bottom w:w="68" w:type="dxa"/>
            </w:tcMar>
            <w:vAlign w:val="center"/>
          </w:tcPr>
          <w:p w:rsidR="00E348A1" w:rsidRDefault="00E348A1">
            <w:pPr>
              <w:ind w:leftChars="-50" w:left="-105" w:rightChars="-50" w:right="-105"/>
              <w:jc w:val="center"/>
              <w:rPr>
                <w:bCs/>
                <w:sz w:val="22"/>
                <w:szCs w:val="22"/>
              </w:rPr>
            </w:pPr>
          </w:p>
        </w:tc>
        <w:tc>
          <w:tcPr>
            <w:tcW w:w="856" w:type="dxa"/>
            <w:shd w:val="clear" w:color="auto" w:fill="auto"/>
            <w:tcMar>
              <w:top w:w="68" w:type="dxa"/>
              <w:bottom w:w="68" w:type="dxa"/>
            </w:tcMar>
            <w:vAlign w:val="center"/>
          </w:tcPr>
          <w:p w:rsidR="00E348A1" w:rsidRDefault="00E832DF">
            <w:pPr>
              <w:ind w:leftChars="-50" w:left="-105" w:rightChars="-50" w:right="-105"/>
              <w:jc w:val="center"/>
              <w:rPr>
                <w:bCs/>
                <w:sz w:val="22"/>
                <w:szCs w:val="22"/>
              </w:rPr>
            </w:pPr>
            <w:r>
              <w:rPr>
                <w:rFonts w:hint="eastAsia"/>
                <w:bCs/>
                <w:sz w:val="22"/>
                <w:szCs w:val="22"/>
              </w:rPr>
              <w:t>跨学科</w:t>
            </w:r>
          </w:p>
          <w:p w:rsidR="00E348A1" w:rsidRDefault="00E832DF">
            <w:pPr>
              <w:ind w:leftChars="-50" w:left="-105" w:rightChars="-50" w:right="-105"/>
              <w:jc w:val="center"/>
              <w:rPr>
                <w:bCs/>
                <w:sz w:val="22"/>
                <w:szCs w:val="22"/>
              </w:rPr>
            </w:pPr>
            <w:r>
              <w:rPr>
                <w:rFonts w:hint="eastAsia"/>
                <w:bCs/>
                <w:sz w:val="22"/>
                <w:szCs w:val="22"/>
              </w:rPr>
              <w:t>选修课</w:t>
            </w:r>
          </w:p>
          <w:p w:rsidR="00E348A1" w:rsidRDefault="00E832DF">
            <w:pPr>
              <w:ind w:leftChars="-50" w:left="-105" w:rightChars="-50" w:right="-105"/>
              <w:jc w:val="center"/>
              <w:rPr>
                <w:bCs/>
                <w:sz w:val="22"/>
                <w:szCs w:val="22"/>
              </w:rPr>
            </w:pPr>
            <w:r>
              <w:rPr>
                <w:rFonts w:hint="eastAsia"/>
                <w:bCs/>
                <w:sz w:val="22"/>
                <w:szCs w:val="22"/>
              </w:rPr>
              <w:t>（</w:t>
            </w:r>
            <w:r>
              <w:rPr>
                <w:rFonts w:hint="eastAsia"/>
                <w:bCs/>
                <w:sz w:val="22"/>
                <w:szCs w:val="22"/>
              </w:rPr>
              <w:t>1</w:t>
            </w:r>
            <w:r>
              <w:rPr>
                <w:rFonts w:hint="eastAsia"/>
                <w:bCs/>
                <w:sz w:val="22"/>
                <w:szCs w:val="22"/>
              </w:rPr>
              <w:t>学分）</w:t>
            </w:r>
          </w:p>
        </w:tc>
        <w:tc>
          <w:tcPr>
            <w:tcW w:w="1134" w:type="dxa"/>
            <w:shd w:val="clear" w:color="auto" w:fill="auto"/>
            <w:tcMar>
              <w:top w:w="68" w:type="dxa"/>
              <w:bottom w:w="68" w:type="dxa"/>
            </w:tcMar>
            <w:vAlign w:val="center"/>
          </w:tcPr>
          <w:p w:rsidR="00E348A1" w:rsidRDefault="00E348A1">
            <w:pPr>
              <w:ind w:leftChars="-50" w:left="-105" w:rightChars="-50" w:right="-105"/>
              <w:jc w:val="center"/>
              <w:rPr>
                <w:bCs/>
                <w:sz w:val="22"/>
                <w:szCs w:val="22"/>
              </w:rPr>
            </w:pPr>
          </w:p>
        </w:tc>
        <w:tc>
          <w:tcPr>
            <w:tcW w:w="2126" w:type="dxa"/>
            <w:shd w:val="clear" w:color="auto" w:fill="auto"/>
            <w:tcMar>
              <w:top w:w="68" w:type="dxa"/>
              <w:bottom w:w="68" w:type="dxa"/>
            </w:tcMar>
            <w:vAlign w:val="center"/>
          </w:tcPr>
          <w:p w:rsidR="00E348A1" w:rsidRDefault="00E832DF">
            <w:pPr>
              <w:widowControl/>
              <w:ind w:leftChars="-50" w:left="-105" w:rightChars="-50" w:right="-105"/>
              <w:jc w:val="center"/>
              <w:rPr>
                <w:bCs/>
                <w:kern w:val="0"/>
                <w:sz w:val="22"/>
                <w:szCs w:val="22"/>
              </w:rPr>
            </w:pPr>
            <w:r>
              <w:rPr>
                <w:rFonts w:hint="eastAsia"/>
                <w:bCs/>
                <w:kern w:val="0"/>
                <w:sz w:val="22"/>
                <w:szCs w:val="22"/>
              </w:rPr>
              <w:t>具体课程见原则意见</w:t>
            </w:r>
          </w:p>
        </w:tc>
        <w:tc>
          <w:tcPr>
            <w:tcW w:w="709" w:type="dxa"/>
            <w:shd w:val="clear" w:color="auto" w:fill="auto"/>
            <w:tcMar>
              <w:top w:w="68" w:type="dxa"/>
              <w:bottom w:w="68" w:type="dxa"/>
            </w:tcMar>
            <w:vAlign w:val="center"/>
          </w:tcPr>
          <w:p w:rsidR="00E348A1" w:rsidRDefault="00E348A1">
            <w:pPr>
              <w:widowControl/>
              <w:ind w:leftChars="-50" w:left="-105" w:rightChars="-50" w:right="-105"/>
              <w:jc w:val="center"/>
              <w:rPr>
                <w:bCs/>
                <w:kern w:val="0"/>
                <w:sz w:val="22"/>
                <w:szCs w:val="22"/>
              </w:rPr>
            </w:pPr>
          </w:p>
        </w:tc>
        <w:tc>
          <w:tcPr>
            <w:tcW w:w="708" w:type="dxa"/>
            <w:shd w:val="clear" w:color="auto" w:fill="auto"/>
            <w:vAlign w:val="center"/>
          </w:tcPr>
          <w:p w:rsidR="00E348A1" w:rsidRDefault="00E348A1">
            <w:pPr>
              <w:jc w:val="center"/>
              <w:rPr>
                <w:bCs/>
                <w:sz w:val="22"/>
                <w:szCs w:val="22"/>
              </w:rPr>
            </w:pPr>
          </w:p>
        </w:tc>
        <w:tc>
          <w:tcPr>
            <w:tcW w:w="567" w:type="dxa"/>
            <w:shd w:val="clear" w:color="auto" w:fill="auto"/>
            <w:tcMar>
              <w:top w:w="68" w:type="dxa"/>
              <w:bottom w:w="68" w:type="dxa"/>
            </w:tcMar>
            <w:vAlign w:val="center"/>
          </w:tcPr>
          <w:p w:rsidR="00E348A1" w:rsidRDefault="00E348A1">
            <w:pPr>
              <w:widowControl/>
              <w:jc w:val="center"/>
              <w:rPr>
                <w:bCs/>
                <w:kern w:val="0"/>
                <w:sz w:val="22"/>
                <w:szCs w:val="22"/>
              </w:rPr>
            </w:pPr>
          </w:p>
        </w:tc>
        <w:tc>
          <w:tcPr>
            <w:tcW w:w="709"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1-2</w:t>
            </w:r>
          </w:p>
        </w:tc>
        <w:tc>
          <w:tcPr>
            <w:tcW w:w="1134"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研究生院</w:t>
            </w:r>
          </w:p>
        </w:tc>
        <w:tc>
          <w:tcPr>
            <w:tcW w:w="851"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至少</w:t>
            </w:r>
          </w:p>
          <w:p w:rsidR="00E348A1" w:rsidRDefault="00E832DF">
            <w:pPr>
              <w:widowControl/>
              <w:jc w:val="center"/>
              <w:rPr>
                <w:bCs/>
                <w:kern w:val="0"/>
                <w:sz w:val="22"/>
                <w:szCs w:val="22"/>
              </w:rPr>
            </w:pPr>
            <w:r>
              <w:rPr>
                <w:rFonts w:hint="eastAsia"/>
                <w:bCs/>
                <w:kern w:val="0"/>
                <w:sz w:val="22"/>
                <w:szCs w:val="22"/>
              </w:rPr>
              <w:t>选修</w:t>
            </w:r>
          </w:p>
          <w:p w:rsidR="00E348A1" w:rsidRDefault="00E832DF">
            <w:pPr>
              <w:widowControl/>
              <w:jc w:val="center"/>
              <w:rPr>
                <w:bCs/>
                <w:kern w:val="0"/>
                <w:sz w:val="22"/>
                <w:szCs w:val="22"/>
              </w:rPr>
            </w:pPr>
            <w:r>
              <w:rPr>
                <w:rFonts w:hint="eastAsia"/>
                <w:bCs/>
                <w:kern w:val="0"/>
                <w:sz w:val="22"/>
                <w:szCs w:val="22"/>
              </w:rPr>
              <w:t>1</w:t>
            </w:r>
            <w:r>
              <w:rPr>
                <w:rFonts w:hint="eastAsia"/>
                <w:bCs/>
                <w:kern w:val="0"/>
                <w:sz w:val="22"/>
                <w:szCs w:val="22"/>
              </w:rPr>
              <w:t>门</w:t>
            </w:r>
          </w:p>
        </w:tc>
      </w:tr>
      <w:tr w:rsidR="00E348A1">
        <w:tblPrEx>
          <w:tblCellMar>
            <w:left w:w="0" w:type="dxa"/>
            <w:right w:w="0" w:type="dxa"/>
          </w:tblCellMar>
        </w:tblPrEx>
        <w:trPr>
          <w:trHeight w:val="20"/>
          <w:jc w:val="center"/>
        </w:trPr>
        <w:tc>
          <w:tcPr>
            <w:tcW w:w="1844" w:type="dxa"/>
            <w:gridSpan w:val="2"/>
            <w:vMerge w:val="restart"/>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必修</w:t>
            </w:r>
          </w:p>
          <w:p w:rsidR="00E348A1" w:rsidRDefault="00E832DF">
            <w:pPr>
              <w:jc w:val="center"/>
              <w:rPr>
                <w:bCs/>
                <w:sz w:val="22"/>
                <w:szCs w:val="22"/>
              </w:rPr>
            </w:pPr>
            <w:r>
              <w:rPr>
                <w:rFonts w:hint="eastAsia"/>
                <w:bCs/>
                <w:sz w:val="22"/>
                <w:szCs w:val="22"/>
              </w:rPr>
              <w:t>环节</w:t>
            </w:r>
          </w:p>
          <w:p w:rsidR="00E348A1" w:rsidRDefault="00E832DF">
            <w:pPr>
              <w:jc w:val="center"/>
              <w:rPr>
                <w:bCs/>
                <w:sz w:val="22"/>
                <w:szCs w:val="22"/>
              </w:rPr>
            </w:pPr>
            <w:r>
              <w:rPr>
                <w:rFonts w:hint="eastAsia"/>
                <w:bCs/>
                <w:sz w:val="22"/>
                <w:szCs w:val="22"/>
              </w:rPr>
              <w:t>（</w:t>
            </w:r>
            <w:r>
              <w:rPr>
                <w:bCs/>
                <w:sz w:val="22"/>
                <w:szCs w:val="22"/>
              </w:rPr>
              <w:t>6</w:t>
            </w:r>
            <w:r>
              <w:rPr>
                <w:rFonts w:hint="eastAsia"/>
                <w:bCs/>
                <w:sz w:val="22"/>
                <w:szCs w:val="22"/>
              </w:rPr>
              <w:t>学分）</w:t>
            </w:r>
          </w:p>
        </w:tc>
        <w:tc>
          <w:tcPr>
            <w:tcW w:w="1134" w:type="dxa"/>
            <w:shd w:val="clear" w:color="auto" w:fill="auto"/>
            <w:tcMar>
              <w:top w:w="57" w:type="dxa"/>
              <w:left w:w="57" w:type="dxa"/>
              <w:bottom w:w="57" w:type="dxa"/>
              <w:right w:w="57" w:type="dxa"/>
            </w:tcMar>
            <w:vAlign w:val="center"/>
          </w:tcPr>
          <w:p w:rsidR="00E348A1" w:rsidRDefault="00E832DF">
            <w:pPr>
              <w:ind w:leftChars="-50" w:left="-105" w:rightChars="-50" w:right="-105"/>
              <w:jc w:val="center"/>
              <w:rPr>
                <w:bCs/>
                <w:kern w:val="0"/>
                <w:sz w:val="22"/>
                <w:szCs w:val="22"/>
              </w:rPr>
            </w:pPr>
            <w:r>
              <w:rPr>
                <w:sz w:val="22"/>
                <w:szCs w:val="21"/>
              </w:rPr>
              <w:t>00524005</w:t>
            </w:r>
          </w:p>
        </w:tc>
        <w:tc>
          <w:tcPr>
            <w:tcW w:w="2126"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sz w:val="22"/>
                <w:szCs w:val="21"/>
              </w:rPr>
              <w:t>学硕选题报告及中期考核</w:t>
            </w:r>
          </w:p>
        </w:tc>
        <w:tc>
          <w:tcPr>
            <w:tcW w:w="709"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708" w:type="dxa"/>
            <w:shd w:val="clear" w:color="auto" w:fill="auto"/>
            <w:tcMar>
              <w:top w:w="57" w:type="dxa"/>
              <w:left w:w="57" w:type="dxa"/>
              <w:bottom w:w="57" w:type="dxa"/>
              <w:right w:w="57" w:type="dxa"/>
            </w:tcMar>
            <w:vAlign w:val="center"/>
          </w:tcPr>
          <w:p w:rsidR="00E348A1" w:rsidRDefault="00E348A1">
            <w:pPr>
              <w:jc w:val="center"/>
              <w:rPr>
                <w:bCs/>
                <w:sz w:val="22"/>
                <w:szCs w:val="22"/>
              </w:rPr>
            </w:pPr>
          </w:p>
        </w:tc>
        <w:tc>
          <w:tcPr>
            <w:tcW w:w="567"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rFonts w:hint="eastAsia"/>
                <w:bCs/>
                <w:kern w:val="0"/>
                <w:sz w:val="22"/>
                <w:szCs w:val="22"/>
              </w:rPr>
              <w:t>1</w:t>
            </w:r>
          </w:p>
        </w:tc>
        <w:tc>
          <w:tcPr>
            <w:tcW w:w="709"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rFonts w:hint="eastAsia"/>
                <w:bCs/>
                <w:kern w:val="0"/>
                <w:sz w:val="22"/>
                <w:szCs w:val="22"/>
              </w:rPr>
              <w:t>3</w:t>
            </w:r>
          </w:p>
        </w:tc>
        <w:tc>
          <w:tcPr>
            <w:tcW w:w="1134"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rFonts w:hAnsi="宋体" w:hint="eastAsia"/>
                <w:sz w:val="22"/>
                <w:szCs w:val="22"/>
              </w:rPr>
              <w:t>船海能动</w:t>
            </w:r>
            <w:r>
              <w:rPr>
                <w:rFonts w:hint="eastAsia"/>
                <w:bCs/>
                <w:kern w:val="0"/>
                <w:sz w:val="22"/>
                <w:szCs w:val="22"/>
              </w:rPr>
              <w:t>学院</w:t>
            </w:r>
          </w:p>
        </w:tc>
        <w:tc>
          <w:tcPr>
            <w:tcW w:w="851" w:type="dxa"/>
            <w:shd w:val="clear" w:color="auto" w:fill="auto"/>
            <w:tcMar>
              <w:top w:w="57" w:type="dxa"/>
              <w:left w:w="57" w:type="dxa"/>
              <w:bottom w:w="57" w:type="dxa"/>
              <w:right w:w="57" w:type="dxa"/>
            </w:tcMar>
            <w:vAlign w:val="center"/>
          </w:tcPr>
          <w:p w:rsidR="00E348A1" w:rsidRDefault="00E348A1">
            <w:pPr>
              <w:widowControl/>
              <w:jc w:val="center"/>
              <w:rPr>
                <w:bCs/>
                <w:kern w:val="0"/>
                <w:sz w:val="22"/>
                <w:szCs w:val="22"/>
              </w:rPr>
            </w:pPr>
          </w:p>
        </w:tc>
      </w:tr>
      <w:tr w:rsidR="00E348A1">
        <w:tblPrEx>
          <w:tblCellMar>
            <w:left w:w="0" w:type="dxa"/>
            <w:right w:w="0" w:type="dxa"/>
          </w:tblCellMar>
        </w:tblPrEx>
        <w:trPr>
          <w:trHeight w:val="20"/>
          <w:jc w:val="center"/>
        </w:trPr>
        <w:tc>
          <w:tcPr>
            <w:tcW w:w="1844" w:type="dxa"/>
            <w:gridSpan w:val="2"/>
            <w:vMerge/>
            <w:shd w:val="clear" w:color="auto" w:fill="auto"/>
            <w:tcMar>
              <w:top w:w="57" w:type="dxa"/>
              <w:left w:w="57" w:type="dxa"/>
              <w:bottom w:w="57" w:type="dxa"/>
              <w:right w:w="57" w:type="dxa"/>
            </w:tcMar>
            <w:vAlign w:val="center"/>
          </w:tcPr>
          <w:p w:rsidR="00E348A1" w:rsidRDefault="00E348A1">
            <w:pPr>
              <w:jc w:val="center"/>
              <w:rPr>
                <w:bCs/>
                <w:sz w:val="22"/>
                <w:szCs w:val="22"/>
              </w:rPr>
            </w:pPr>
          </w:p>
        </w:tc>
        <w:tc>
          <w:tcPr>
            <w:tcW w:w="1134"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sz w:val="22"/>
                <w:szCs w:val="21"/>
              </w:rPr>
              <w:t>00524006</w:t>
            </w:r>
          </w:p>
        </w:tc>
        <w:tc>
          <w:tcPr>
            <w:tcW w:w="2126"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sz w:val="22"/>
                <w:szCs w:val="21"/>
              </w:rPr>
              <w:t>学硕学术活动</w:t>
            </w:r>
          </w:p>
        </w:tc>
        <w:tc>
          <w:tcPr>
            <w:tcW w:w="709"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708" w:type="dxa"/>
            <w:shd w:val="clear" w:color="auto" w:fill="auto"/>
            <w:tcMar>
              <w:top w:w="57" w:type="dxa"/>
              <w:left w:w="57" w:type="dxa"/>
              <w:bottom w:w="57" w:type="dxa"/>
              <w:right w:w="57" w:type="dxa"/>
            </w:tcMar>
            <w:vAlign w:val="center"/>
          </w:tcPr>
          <w:p w:rsidR="00E348A1" w:rsidRDefault="00E348A1">
            <w:pPr>
              <w:jc w:val="center"/>
              <w:rPr>
                <w:bCs/>
                <w:sz w:val="22"/>
                <w:szCs w:val="22"/>
              </w:rPr>
            </w:pPr>
          </w:p>
        </w:tc>
        <w:tc>
          <w:tcPr>
            <w:tcW w:w="567"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rFonts w:hint="eastAsia"/>
                <w:bCs/>
                <w:kern w:val="0"/>
                <w:sz w:val="22"/>
                <w:szCs w:val="22"/>
              </w:rPr>
              <w:t>1</w:t>
            </w:r>
          </w:p>
        </w:tc>
        <w:tc>
          <w:tcPr>
            <w:tcW w:w="709"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rFonts w:hint="eastAsia"/>
                <w:bCs/>
                <w:kern w:val="0"/>
                <w:sz w:val="22"/>
                <w:szCs w:val="22"/>
              </w:rPr>
              <w:t>4</w:t>
            </w:r>
          </w:p>
        </w:tc>
        <w:tc>
          <w:tcPr>
            <w:tcW w:w="1134"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rFonts w:hAnsi="宋体" w:hint="eastAsia"/>
                <w:sz w:val="22"/>
                <w:szCs w:val="22"/>
              </w:rPr>
              <w:t>船海能动</w:t>
            </w:r>
            <w:r>
              <w:rPr>
                <w:rFonts w:hint="eastAsia"/>
                <w:bCs/>
                <w:kern w:val="0"/>
                <w:sz w:val="22"/>
                <w:szCs w:val="22"/>
              </w:rPr>
              <w:t>学院</w:t>
            </w:r>
          </w:p>
        </w:tc>
        <w:tc>
          <w:tcPr>
            <w:tcW w:w="851"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sidRPr="00D328C2">
              <w:rPr>
                <w:rFonts w:asciiTheme="minorEastAsia" w:eastAsiaTheme="minorEastAsia" w:hAnsiTheme="minorEastAsia"/>
                <w:bCs/>
                <w:sz w:val="22"/>
                <w:szCs w:val="22"/>
              </w:rPr>
              <w:t>≥</w:t>
            </w:r>
            <w:r>
              <w:rPr>
                <w:rFonts w:hint="eastAsia"/>
                <w:bCs/>
                <w:sz w:val="22"/>
                <w:szCs w:val="22"/>
              </w:rPr>
              <w:t>5</w:t>
            </w:r>
            <w:r>
              <w:rPr>
                <w:rFonts w:hint="eastAsia"/>
                <w:bCs/>
                <w:sz w:val="22"/>
                <w:szCs w:val="22"/>
              </w:rPr>
              <w:t>次</w:t>
            </w:r>
          </w:p>
        </w:tc>
      </w:tr>
      <w:tr w:rsidR="00E348A1">
        <w:tblPrEx>
          <w:tblCellMar>
            <w:left w:w="0" w:type="dxa"/>
            <w:right w:w="0" w:type="dxa"/>
          </w:tblCellMar>
        </w:tblPrEx>
        <w:trPr>
          <w:trHeight w:val="20"/>
          <w:jc w:val="center"/>
        </w:trPr>
        <w:tc>
          <w:tcPr>
            <w:tcW w:w="1844" w:type="dxa"/>
            <w:gridSpan w:val="2"/>
            <w:vMerge/>
            <w:shd w:val="clear" w:color="auto" w:fill="auto"/>
            <w:tcMar>
              <w:top w:w="57" w:type="dxa"/>
              <w:left w:w="57" w:type="dxa"/>
              <w:bottom w:w="57" w:type="dxa"/>
              <w:right w:w="57" w:type="dxa"/>
            </w:tcMar>
            <w:vAlign w:val="center"/>
          </w:tcPr>
          <w:p w:rsidR="00E348A1" w:rsidRDefault="00E348A1">
            <w:pPr>
              <w:jc w:val="center"/>
              <w:rPr>
                <w:bCs/>
                <w:sz w:val="22"/>
                <w:szCs w:val="22"/>
              </w:rPr>
            </w:pPr>
          </w:p>
        </w:tc>
        <w:tc>
          <w:tcPr>
            <w:tcW w:w="1134"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sz w:val="22"/>
                <w:szCs w:val="21"/>
              </w:rPr>
              <w:t>00524008</w:t>
            </w:r>
          </w:p>
        </w:tc>
        <w:tc>
          <w:tcPr>
            <w:tcW w:w="2126"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sz w:val="22"/>
                <w:szCs w:val="21"/>
              </w:rPr>
              <w:t>学硕实践环节</w:t>
            </w:r>
          </w:p>
        </w:tc>
        <w:tc>
          <w:tcPr>
            <w:tcW w:w="709"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708" w:type="dxa"/>
            <w:shd w:val="clear" w:color="auto" w:fill="auto"/>
            <w:tcMar>
              <w:top w:w="57" w:type="dxa"/>
              <w:left w:w="57" w:type="dxa"/>
              <w:bottom w:w="57" w:type="dxa"/>
              <w:right w:w="57" w:type="dxa"/>
            </w:tcMar>
            <w:vAlign w:val="center"/>
          </w:tcPr>
          <w:p w:rsidR="00E348A1" w:rsidRDefault="00E348A1">
            <w:pPr>
              <w:jc w:val="center"/>
              <w:rPr>
                <w:bCs/>
                <w:sz w:val="22"/>
                <w:szCs w:val="22"/>
              </w:rPr>
            </w:pPr>
          </w:p>
        </w:tc>
        <w:tc>
          <w:tcPr>
            <w:tcW w:w="567"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bCs/>
                <w:kern w:val="0"/>
                <w:sz w:val="22"/>
                <w:szCs w:val="22"/>
              </w:rPr>
              <w:t>4</w:t>
            </w:r>
          </w:p>
        </w:tc>
        <w:tc>
          <w:tcPr>
            <w:tcW w:w="709"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rFonts w:hint="eastAsia"/>
                <w:bCs/>
                <w:kern w:val="0"/>
                <w:sz w:val="22"/>
                <w:szCs w:val="22"/>
              </w:rPr>
              <w:t>4</w:t>
            </w:r>
          </w:p>
        </w:tc>
        <w:tc>
          <w:tcPr>
            <w:tcW w:w="1134"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rFonts w:hAnsi="宋体" w:hint="eastAsia"/>
                <w:sz w:val="22"/>
                <w:szCs w:val="22"/>
              </w:rPr>
              <w:t>船海能动</w:t>
            </w:r>
            <w:r>
              <w:rPr>
                <w:rFonts w:hint="eastAsia"/>
                <w:bCs/>
                <w:kern w:val="0"/>
                <w:sz w:val="22"/>
                <w:szCs w:val="22"/>
              </w:rPr>
              <w:t>学院</w:t>
            </w:r>
          </w:p>
        </w:tc>
        <w:tc>
          <w:tcPr>
            <w:tcW w:w="851" w:type="dxa"/>
            <w:shd w:val="clear" w:color="auto" w:fill="auto"/>
            <w:tcMar>
              <w:top w:w="57" w:type="dxa"/>
              <w:left w:w="57" w:type="dxa"/>
              <w:bottom w:w="57" w:type="dxa"/>
              <w:right w:w="57" w:type="dxa"/>
            </w:tcMar>
            <w:vAlign w:val="center"/>
          </w:tcPr>
          <w:p w:rsidR="00E348A1" w:rsidRDefault="00E348A1">
            <w:pPr>
              <w:widowControl/>
              <w:jc w:val="center"/>
              <w:rPr>
                <w:bCs/>
                <w:kern w:val="0"/>
                <w:sz w:val="22"/>
                <w:szCs w:val="22"/>
              </w:rPr>
            </w:pPr>
          </w:p>
        </w:tc>
      </w:tr>
    </w:tbl>
    <w:p w:rsidR="00E348A1" w:rsidRDefault="00E832DF">
      <w:pPr>
        <w:keepNext/>
        <w:spacing w:beforeLines="50" w:before="156" w:afterLines="50" w:after="156"/>
        <w:outlineLvl w:val="2"/>
        <w:rPr>
          <w:b/>
          <w:bCs/>
          <w:kern w:val="0"/>
          <w:sz w:val="24"/>
        </w:rPr>
      </w:pPr>
      <w:r>
        <w:rPr>
          <w:rFonts w:hint="eastAsia"/>
          <w:b/>
          <w:bCs/>
          <w:kern w:val="0"/>
          <w:sz w:val="24"/>
        </w:rPr>
        <w:t>五、</w:t>
      </w:r>
      <w:r>
        <w:rPr>
          <w:b/>
          <w:bCs/>
          <w:kern w:val="0"/>
          <w:sz w:val="24"/>
        </w:rPr>
        <w:t>必修环节</w:t>
      </w:r>
      <w:bookmarkEnd w:id="704"/>
    </w:p>
    <w:p w:rsidR="00E348A1" w:rsidRDefault="00E832DF">
      <w:pPr>
        <w:spacing w:line="400" w:lineRule="exact"/>
        <w:ind w:firstLineChars="200" w:firstLine="480"/>
        <w:rPr>
          <w:bCs/>
          <w:sz w:val="24"/>
        </w:rPr>
      </w:pPr>
      <w:r>
        <w:rPr>
          <w:bCs/>
          <w:sz w:val="24"/>
        </w:rPr>
        <w:t>（一）实践环节的基本类型</w:t>
      </w:r>
    </w:p>
    <w:p w:rsidR="00E348A1" w:rsidRDefault="00E832DF">
      <w:pPr>
        <w:spacing w:line="400" w:lineRule="exact"/>
        <w:ind w:firstLineChars="200" w:firstLine="480"/>
        <w:rPr>
          <w:sz w:val="24"/>
        </w:rPr>
      </w:pPr>
      <w:r>
        <w:rPr>
          <w:rFonts w:hint="eastAsia"/>
          <w:sz w:val="24"/>
        </w:rPr>
        <w:t>1</w:t>
      </w:r>
      <w:r>
        <w:rPr>
          <w:rFonts w:hint="eastAsia"/>
          <w:sz w:val="24"/>
        </w:rPr>
        <w:t>．</w:t>
      </w:r>
      <w:r>
        <w:rPr>
          <w:sz w:val="24"/>
        </w:rPr>
        <w:t>社会实践</w:t>
      </w:r>
    </w:p>
    <w:p w:rsidR="00E348A1" w:rsidRDefault="00E832DF">
      <w:pPr>
        <w:spacing w:line="400" w:lineRule="exact"/>
        <w:ind w:firstLineChars="200" w:firstLine="480"/>
        <w:rPr>
          <w:sz w:val="24"/>
        </w:rPr>
      </w:pPr>
      <w:r>
        <w:rPr>
          <w:sz w:val="24"/>
        </w:rPr>
        <w:t>研究生可以通过组织和参与社会调查、支教、扶贫及其他志愿者服务等方式进行</w:t>
      </w:r>
      <w:r>
        <w:rPr>
          <w:sz w:val="24"/>
        </w:rPr>
        <w:lastRenderedPageBreak/>
        <w:t>实践活动，提倡以小组或团队形式开展，累计不少于</w:t>
      </w:r>
      <w:r>
        <w:rPr>
          <w:sz w:val="24"/>
        </w:rPr>
        <w:t>15</w:t>
      </w:r>
      <w:r>
        <w:rPr>
          <w:sz w:val="24"/>
        </w:rPr>
        <w:t>个工作日。</w:t>
      </w:r>
    </w:p>
    <w:p w:rsidR="00E348A1" w:rsidRDefault="00E832DF">
      <w:pPr>
        <w:spacing w:line="400" w:lineRule="exact"/>
        <w:ind w:firstLineChars="200" w:firstLine="480"/>
        <w:rPr>
          <w:sz w:val="24"/>
        </w:rPr>
      </w:pPr>
      <w:r>
        <w:rPr>
          <w:sz w:val="24"/>
        </w:rPr>
        <w:t>研究生完成</w:t>
      </w:r>
      <w:r>
        <w:rPr>
          <w:sz w:val="24"/>
        </w:rPr>
        <w:t>“</w:t>
      </w:r>
      <w:r>
        <w:rPr>
          <w:sz w:val="24"/>
        </w:rPr>
        <w:t>社会实践</w:t>
      </w:r>
      <w:r>
        <w:rPr>
          <w:sz w:val="24"/>
        </w:rPr>
        <w:t>”</w:t>
      </w:r>
      <w:r>
        <w:rPr>
          <w:sz w:val="24"/>
        </w:rPr>
        <w:t>活动后，需撰写不少于</w:t>
      </w:r>
      <w:r>
        <w:rPr>
          <w:sz w:val="24"/>
        </w:rPr>
        <w:t>2000</w:t>
      </w:r>
      <w:r>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2</w:t>
      </w:r>
      <w:r>
        <w:rPr>
          <w:rFonts w:hint="eastAsia"/>
          <w:sz w:val="24"/>
        </w:rPr>
        <w:t>．助研、助管</w:t>
      </w:r>
    </w:p>
    <w:p w:rsidR="00E348A1" w:rsidRDefault="00E832DF">
      <w:pPr>
        <w:spacing w:line="400" w:lineRule="exact"/>
        <w:ind w:firstLineChars="200" w:firstLine="480"/>
        <w:rPr>
          <w:sz w:val="24"/>
        </w:rPr>
      </w:pPr>
      <w:r>
        <w:rPr>
          <w:rFonts w:hint="eastAsia"/>
          <w:sz w:val="24"/>
        </w:rPr>
        <w:t>研究生担任助管或助研工作，其目的是培养研究生的综合能力，是研究生培养过程的有机组成部分。完成至少一个标准岗位的助管或助研工作通过后记</w:t>
      </w:r>
      <w:r>
        <w:rPr>
          <w:sz w:val="24"/>
        </w:rPr>
        <w:t>1</w:t>
      </w:r>
      <w:r>
        <w:rPr>
          <w:rFonts w:hint="eastAsia"/>
          <w:sz w:val="24"/>
        </w:rPr>
        <w:t>学分。</w:t>
      </w:r>
    </w:p>
    <w:p w:rsidR="00E348A1" w:rsidRDefault="00E832DF">
      <w:pPr>
        <w:spacing w:line="400" w:lineRule="exact"/>
        <w:ind w:firstLineChars="200" w:firstLine="480"/>
        <w:rPr>
          <w:sz w:val="24"/>
        </w:rPr>
      </w:pPr>
      <w:r>
        <w:rPr>
          <w:rFonts w:hint="eastAsia"/>
          <w:sz w:val="24"/>
        </w:rPr>
        <w:t>研究生担任助研、助管的相关要求和考核办法等参照学校研究生“三助”工作有关规定执行。</w:t>
      </w:r>
    </w:p>
    <w:p w:rsidR="00E348A1" w:rsidRDefault="00E832DF">
      <w:pPr>
        <w:spacing w:line="400" w:lineRule="exact"/>
        <w:ind w:firstLineChars="200" w:firstLine="480"/>
        <w:rPr>
          <w:sz w:val="24"/>
        </w:rPr>
      </w:pPr>
      <w:r>
        <w:rPr>
          <w:rFonts w:hint="eastAsia"/>
          <w:sz w:val="24"/>
        </w:rPr>
        <w:t>3</w:t>
      </w:r>
      <w:r>
        <w:rPr>
          <w:rFonts w:hint="eastAsia"/>
          <w:sz w:val="24"/>
        </w:rPr>
        <w:t>．</w:t>
      </w:r>
      <w:r>
        <w:rPr>
          <w:sz w:val="24"/>
        </w:rPr>
        <w:t>创新创业竞赛</w:t>
      </w:r>
    </w:p>
    <w:p w:rsidR="00E348A1" w:rsidRDefault="00E832DF">
      <w:pPr>
        <w:spacing w:line="400" w:lineRule="exact"/>
        <w:ind w:firstLineChars="200" w:firstLine="480"/>
        <w:rPr>
          <w:sz w:val="24"/>
        </w:rPr>
      </w:pPr>
      <w:r>
        <w:rPr>
          <w:sz w:val="24"/>
        </w:rPr>
        <w:t>规范和促进研究生科研成果转化，鼓励研究生开展创业实践，提高创业技能。研究生在读期间，参与并完成我校各类创新创业竞赛，学院审核通过后记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4</w:t>
      </w:r>
      <w:r>
        <w:rPr>
          <w:rFonts w:hint="eastAsia"/>
          <w:sz w:val="24"/>
        </w:rPr>
        <w:t>．</w:t>
      </w:r>
      <w:r>
        <w:rPr>
          <w:sz w:val="24"/>
        </w:rPr>
        <w:t>基金申请书撰写</w:t>
      </w:r>
    </w:p>
    <w:p w:rsidR="00E348A1" w:rsidRDefault="00E832DF">
      <w:pPr>
        <w:spacing w:line="400" w:lineRule="exact"/>
        <w:ind w:firstLineChars="200" w:firstLine="480"/>
        <w:rPr>
          <w:sz w:val="24"/>
        </w:rPr>
      </w:pPr>
      <w:r>
        <w:rPr>
          <w:sz w:val="24"/>
        </w:rPr>
        <w:t>研究生在导师指导下完成一篇省（市）级及以上自然（社会）科学基金等纵向项目的申请书及</w:t>
      </w:r>
      <w:r>
        <w:rPr>
          <w:sz w:val="24"/>
        </w:rPr>
        <w:t>20</w:t>
      </w:r>
      <w:r>
        <w:rPr>
          <w:sz w:val="24"/>
        </w:rPr>
        <w:t>分钟汇报</w:t>
      </w:r>
      <w:r>
        <w:rPr>
          <w:sz w:val="24"/>
        </w:rPr>
        <w:t>PPT</w:t>
      </w:r>
      <w:r>
        <w:rPr>
          <w:sz w:val="24"/>
        </w:rPr>
        <w:t>，经指导教师检查、评阅合格者记</w:t>
      </w:r>
      <w:r>
        <w:rPr>
          <w:sz w:val="24"/>
        </w:rPr>
        <w:t>1</w:t>
      </w:r>
      <w:r>
        <w:rPr>
          <w:sz w:val="24"/>
        </w:rPr>
        <w:t>学分。</w:t>
      </w:r>
    </w:p>
    <w:p w:rsidR="00E348A1" w:rsidRDefault="00E832DF">
      <w:pPr>
        <w:spacing w:line="400" w:lineRule="exact"/>
        <w:ind w:firstLineChars="200" w:firstLine="480"/>
        <w:rPr>
          <w:sz w:val="24"/>
        </w:rPr>
      </w:pPr>
      <w:r>
        <w:rPr>
          <w:rFonts w:hint="eastAsia"/>
          <w:sz w:val="24"/>
        </w:rPr>
        <w:t>5</w:t>
      </w:r>
      <w:r>
        <w:rPr>
          <w:rFonts w:hint="eastAsia"/>
          <w:sz w:val="24"/>
        </w:rPr>
        <w:t>．</w:t>
      </w:r>
      <w:r>
        <w:rPr>
          <w:sz w:val="24"/>
        </w:rPr>
        <w:t>国际交流</w:t>
      </w:r>
    </w:p>
    <w:p w:rsidR="00E348A1" w:rsidRDefault="00E832DF">
      <w:pPr>
        <w:spacing w:line="400" w:lineRule="exact"/>
        <w:ind w:firstLineChars="200" w:firstLine="480"/>
        <w:rPr>
          <w:sz w:val="24"/>
        </w:rPr>
      </w:pPr>
      <w:r>
        <w:rPr>
          <w:sz w:val="24"/>
        </w:rPr>
        <w:t>研究生在读期间通过各类项目赴境外高校、科研机构学习、交流合作（不少于</w:t>
      </w:r>
      <w:r>
        <w:rPr>
          <w:sz w:val="24"/>
        </w:rPr>
        <w:t>3</w:t>
      </w:r>
      <w:r>
        <w:rPr>
          <w:sz w:val="24"/>
        </w:rPr>
        <w:t>个月），或参加一次境外国际学术会议并做口头报告。学院审核通过后记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6</w:t>
      </w:r>
      <w:r>
        <w:rPr>
          <w:rFonts w:hint="eastAsia"/>
          <w:sz w:val="24"/>
        </w:rPr>
        <w:t>．实验室安全培训</w:t>
      </w:r>
    </w:p>
    <w:p w:rsidR="00E348A1" w:rsidRDefault="00E832DF">
      <w:pPr>
        <w:spacing w:line="400" w:lineRule="exact"/>
        <w:ind w:firstLineChars="200" w:firstLine="480"/>
        <w:rPr>
          <w:sz w:val="24"/>
        </w:rPr>
      </w:pPr>
      <w:r>
        <w:rPr>
          <w:rFonts w:hint="eastAsia"/>
          <w:sz w:val="24"/>
        </w:rPr>
        <w:t>研究生进入课题之前必须完成实验室安全培训。考核通过后记</w:t>
      </w:r>
      <w:r>
        <w:rPr>
          <w:rFonts w:hint="eastAsia"/>
          <w:sz w:val="24"/>
        </w:rPr>
        <w:t>1</w:t>
      </w:r>
      <w:r>
        <w:rPr>
          <w:rFonts w:hint="eastAsia"/>
          <w:sz w:val="24"/>
        </w:rPr>
        <w:t>学分。</w:t>
      </w:r>
    </w:p>
    <w:p w:rsidR="00E348A1" w:rsidRDefault="00E832DF">
      <w:pPr>
        <w:spacing w:line="400" w:lineRule="exact"/>
        <w:ind w:firstLineChars="200" w:firstLine="480"/>
        <w:rPr>
          <w:sz w:val="24"/>
        </w:rPr>
      </w:pPr>
      <w:r>
        <w:rPr>
          <w:rFonts w:cs="宋体" w:hint="eastAsia"/>
          <w:sz w:val="24"/>
        </w:rPr>
        <w:t>※</w:t>
      </w:r>
      <w:r>
        <w:rPr>
          <w:rFonts w:hint="eastAsia"/>
          <w:sz w:val="24"/>
        </w:rPr>
        <w:t>定向培养</w:t>
      </w:r>
      <w:r>
        <w:rPr>
          <w:sz w:val="24"/>
        </w:rPr>
        <w:t>研究生</w:t>
      </w:r>
      <w:r>
        <w:rPr>
          <w:rFonts w:hint="eastAsia"/>
          <w:sz w:val="24"/>
        </w:rPr>
        <w:t>、来华留学生</w:t>
      </w:r>
      <w:r>
        <w:rPr>
          <w:sz w:val="24"/>
        </w:rPr>
        <w:t>可免修实践环节，但不记学分，所缺学分必须通过选修课程补齐。</w:t>
      </w:r>
    </w:p>
    <w:p w:rsidR="00E348A1" w:rsidRDefault="00E832DF">
      <w:pPr>
        <w:spacing w:line="400" w:lineRule="exact"/>
        <w:ind w:firstLineChars="200" w:firstLine="480"/>
        <w:rPr>
          <w:bCs/>
          <w:sz w:val="24"/>
        </w:rPr>
      </w:pPr>
      <w:r>
        <w:rPr>
          <w:sz w:val="24"/>
        </w:rPr>
        <w:t>（二）</w:t>
      </w:r>
      <w:r>
        <w:rPr>
          <w:bCs/>
          <w:sz w:val="24"/>
        </w:rPr>
        <w:t>学术活动</w:t>
      </w:r>
    </w:p>
    <w:p w:rsidR="00E348A1" w:rsidRDefault="00E832DF">
      <w:pPr>
        <w:spacing w:line="400" w:lineRule="exact"/>
        <w:ind w:firstLineChars="200" w:firstLine="480"/>
        <w:rPr>
          <w:bCs/>
          <w:sz w:val="24"/>
        </w:rPr>
      </w:pPr>
      <w:r>
        <w:rPr>
          <w:bCs/>
          <w:sz w:val="24"/>
        </w:rPr>
        <w:t>为了促使研究生能主动关心和了解国内外本学科前沿的发展动态，开阔视野，启发创造力，要求每个学术学位硕士研究生应参加学术活动不少于</w:t>
      </w:r>
      <w:r>
        <w:rPr>
          <w:bCs/>
          <w:sz w:val="24"/>
        </w:rPr>
        <w:t>5</w:t>
      </w:r>
      <w:r>
        <w:rPr>
          <w:bCs/>
          <w:sz w:val="24"/>
        </w:rPr>
        <w:t>次，且每次参加学术活动必须写出</w:t>
      </w:r>
      <w:r>
        <w:rPr>
          <w:bCs/>
          <w:sz w:val="24"/>
        </w:rPr>
        <w:t>500</w:t>
      </w:r>
      <w:r>
        <w:rPr>
          <w:bCs/>
          <w:sz w:val="24"/>
        </w:rPr>
        <w:t>字以上的心得。经指导教师（小组）检查、审核，完成者在必修环节记</w:t>
      </w:r>
      <w:r>
        <w:rPr>
          <w:bCs/>
          <w:sz w:val="24"/>
        </w:rPr>
        <w:t>1</w:t>
      </w:r>
      <w:r>
        <w:rPr>
          <w:bCs/>
          <w:sz w:val="24"/>
        </w:rPr>
        <w:t>个学分。</w:t>
      </w:r>
    </w:p>
    <w:p w:rsidR="00E348A1" w:rsidRDefault="00E832DF">
      <w:pPr>
        <w:spacing w:line="400" w:lineRule="exact"/>
        <w:ind w:firstLineChars="200" w:firstLine="480"/>
        <w:rPr>
          <w:sz w:val="24"/>
        </w:rPr>
      </w:pPr>
      <w:r>
        <w:rPr>
          <w:sz w:val="24"/>
        </w:rPr>
        <w:t>（三）选题报告及中期考核</w:t>
      </w:r>
    </w:p>
    <w:p w:rsidR="00E348A1" w:rsidRDefault="00E832DF">
      <w:pPr>
        <w:spacing w:line="400" w:lineRule="exact"/>
        <w:ind w:firstLineChars="200" w:firstLine="480"/>
        <w:rPr>
          <w:sz w:val="24"/>
        </w:rPr>
      </w:pPr>
      <w:r>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E348A1" w:rsidRDefault="00E832DF">
      <w:pPr>
        <w:spacing w:line="400" w:lineRule="exact"/>
        <w:ind w:firstLineChars="200" w:firstLine="480"/>
        <w:rPr>
          <w:sz w:val="24"/>
        </w:rPr>
      </w:pPr>
      <w:r>
        <w:rPr>
          <w:sz w:val="24"/>
        </w:rPr>
        <w:t>学术学位硕士研究生必须参加学校的中期考核。学术学位硕士研究生选题报告和中期考核的具体要求，按照学校研究生中期考核及开题管理有关规定要求执行。选题报告通过后记</w:t>
      </w:r>
      <w:r>
        <w:rPr>
          <w:sz w:val="24"/>
        </w:rPr>
        <w:t>1</w:t>
      </w:r>
      <w:r>
        <w:rPr>
          <w:sz w:val="24"/>
        </w:rPr>
        <w:t>个必修环节学分。</w:t>
      </w:r>
    </w:p>
    <w:p w:rsidR="00E348A1" w:rsidRDefault="00E832DF">
      <w:pPr>
        <w:keepNext/>
        <w:spacing w:beforeLines="50" w:before="156" w:afterLines="50" w:after="156"/>
        <w:outlineLvl w:val="2"/>
        <w:rPr>
          <w:b/>
          <w:bCs/>
          <w:kern w:val="0"/>
          <w:sz w:val="24"/>
        </w:rPr>
      </w:pPr>
      <w:bookmarkStart w:id="705" w:name="_Toc11146"/>
      <w:r>
        <w:rPr>
          <w:rFonts w:hint="eastAsia"/>
          <w:b/>
          <w:bCs/>
          <w:kern w:val="0"/>
          <w:sz w:val="24"/>
        </w:rPr>
        <w:lastRenderedPageBreak/>
        <w:t>六、科学研究</w:t>
      </w:r>
      <w:r>
        <w:rPr>
          <w:b/>
          <w:bCs/>
          <w:kern w:val="0"/>
          <w:sz w:val="24"/>
        </w:rPr>
        <w:t>与</w:t>
      </w:r>
      <w:r>
        <w:rPr>
          <w:rFonts w:hint="eastAsia"/>
          <w:b/>
          <w:bCs/>
          <w:kern w:val="0"/>
          <w:sz w:val="24"/>
        </w:rPr>
        <w:t>学位论文</w:t>
      </w:r>
      <w:bookmarkEnd w:id="705"/>
    </w:p>
    <w:p w:rsidR="00E348A1" w:rsidRDefault="00E832DF">
      <w:pPr>
        <w:spacing w:line="400" w:lineRule="exact"/>
        <w:ind w:firstLineChars="200" w:firstLine="480"/>
        <w:rPr>
          <w:sz w:val="24"/>
          <w:szCs w:val="21"/>
        </w:rPr>
      </w:pPr>
      <w:bookmarkStart w:id="706" w:name="_Toc11766"/>
      <w:r>
        <w:rPr>
          <w:rFonts w:hint="eastAsia"/>
          <w:sz w:val="24"/>
          <w:szCs w:val="21"/>
        </w:rPr>
        <w:t>（一）科学研究</w:t>
      </w:r>
    </w:p>
    <w:p w:rsidR="00E348A1" w:rsidRDefault="00E832DF">
      <w:pPr>
        <w:spacing w:line="400" w:lineRule="exact"/>
        <w:ind w:firstLineChars="200" w:firstLine="480"/>
        <w:rPr>
          <w:bCs/>
          <w:sz w:val="24"/>
        </w:rPr>
      </w:pPr>
      <w:r>
        <w:rPr>
          <w:rFonts w:hint="eastAsia"/>
          <w:sz w:val="24"/>
        </w:rPr>
        <w:t>结构工程</w:t>
      </w:r>
      <w:r>
        <w:rPr>
          <w:bCs/>
          <w:sz w:val="24"/>
        </w:rPr>
        <w:t>学术学位硕士研究生</w:t>
      </w:r>
      <w:r>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学位论文工作的主要目的是培养学术学位硕士研究生独立思考、勇于创新的精神和从事科学研究或担负专门技术工作的能力，使研究生的综合业务素质在科学研究或工程实际训练中得到全面提高。</w:t>
      </w:r>
      <w:r>
        <w:rPr>
          <w:rFonts w:hint="eastAsia"/>
          <w:sz w:val="24"/>
        </w:rPr>
        <w:t>结构工程</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rFonts w:hint="eastAsia"/>
          <w:sz w:val="24"/>
        </w:rPr>
        <w:t>结构工程学术学位硕士研究生在硕士学位论文送审前，须满足取得学籍当年学校申请硕士学位学术成果有关规定和</w:t>
      </w:r>
      <w:r>
        <w:rPr>
          <w:rFonts w:hint="eastAsia"/>
          <w:bCs/>
          <w:sz w:val="24"/>
        </w:rPr>
        <w:t>船海能动学院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rFonts w:hint="eastAsia"/>
          <w:sz w:val="24"/>
        </w:rPr>
        <w:t>结构工程学术学位硕士研究生在硕士学位论文答辩前，须达到学校研究生学位论文答辩管理办法有关要求，方可答辩。</w:t>
      </w:r>
    </w:p>
    <w:p w:rsidR="00E348A1" w:rsidRDefault="00E832DF">
      <w:pPr>
        <w:adjustRightInd w:val="0"/>
        <w:snapToGrid w:val="0"/>
        <w:spacing w:line="400" w:lineRule="exact"/>
        <w:ind w:firstLineChars="200" w:firstLine="480"/>
        <w:rPr>
          <w:kern w:val="0"/>
          <w:sz w:val="24"/>
        </w:rPr>
      </w:pPr>
      <w:r>
        <w:rPr>
          <w:rFonts w:hint="eastAsia"/>
          <w:kern w:val="0"/>
          <w:sz w:val="24"/>
        </w:rPr>
        <w:t>※</w:t>
      </w:r>
      <w:r>
        <w:rPr>
          <w:rFonts w:hint="eastAsia"/>
          <w:kern w:val="0"/>
          <w:sz w:val="24"/>
        </w:rPr>
        <w:t xml:space="preserve"> </w:t>
      </w:r>
      <w:r>
        <w:rPr>
          <w:rFonts w:hint="eastAsia"/>
          <w:kern w:val="0"/>
          <w:sz w:val="24"/>
        </w:rPr>
        <w:t>未尽事宜以研究生取得学籍当年武汉理工大学《研究生手册》和</w:t>
      </w:r>
      <w:r>
        <w:rPr>
          <w:rFonts w:hint="eastAsia"/>
          <w:bCs/>
          <w:kern w:val="0"/>
          <w:sz w:val="24"/>
        </w:rPr>
        <w:t>船海能动学院</w:t>
      </w:r>
      <w:r>
        <w:rPr>
          <w:rFonts w:hint="eastAsia"/>
          <w:kern w:val="0"/>
          <w:sz w:val="24"/>
        </w:rPr>
        <w:t>学位与研究生教育有关规定为准。</w:t>
      </w:r>
    </w:p>
    <w:p w:rsidR="00E348A1" w:rsidRDefault="00E832DF">
      <w:pPr>
        <w:keepNext/>
        <w:spacing w:beforeLines="50" w:before="156" w:afterLines="50" w:after="156"/>
        <w:outlineLvl w:val="2"/>
        <w:rPr>
          <w:b/>
          <w:bCs/>
          <w:kern w:val="0"/>
          <w:sz w:val="24"/>
        </w:rPr>
      </w:pPr>
      <w:r>
        <w:rPr>
          <w:rFonts w:hint="eastAsia"/>
          <w:b/>
          <w:bCs/>
          <w:kern w:val="0"/>
          <w:sz w:val="24"/>
        </w:rPr>
        <w:t>七、</w:t>
      </w:r>
      <w:r>
        <w:rPr>
          <w:b/>
          <w:bCs/>
          <w:kern w:val="0"/>
          <w:sz w:val="24"/>
        </w:rPr>
        <w:t>培养方式与方法</w:t>
      </w:r>
      <w:bookmarkEnd w:id="706"/>
    </w:p>
    <w:p w:rsidR="00E348A1" w:rsidRDefault="00E832DF">
      <w:pPr>
        <w:tabs>
          <w:tab w:val="left" w:pos="360"/>
        </w:tabs>
        <w:adjustRightInd w:val="0"/>
        <w:snapToGrid w:val="0"/>
        <w:spacing w:line="400" w:lineRule="exact"/>
        <w:ind w:firstLineChars="200" w:firstLine="480"/>
        <w:rPr>
          <w:sz w:val="24"/>
        </w:rPr>
      </w:pPr>
      <w:r>
        <w:rPr>
          <w:rFonts w:hint="eastAsia"/>
          <w:sz w:val="24"/>
        </w:rPr>
        <w:t>结构工程</w:t>
      </w:r>
      <w:r>
        <w:rPr>
          <w:sz w:val="24"/>
        </w:rPr>
        <w:t>学术学位硕士研究生的培养采取导师负责制或以导师为主的指导小组的指导方法，培养方式应灵活多样，更多地采取启发式、研讨式的教学方式，充分发挥指导教师的主导作用。</w:t>
      </w:r>
    </w:p>
    <w:p w:rsidR="00E348A1" w:rsidRDefault="00E832DF">
      <w:pPr>
        <w:tabs>
          <w:tab w:val="left" w:pos="360"/>
        </w:tabs>
        <w:adjustRightInd w:val="0"/>
        <w:snapToGrid w:val="0"/>
        <w:spacing w:line="400" w:lineRule="exact"/>
        <w:ind w:firstLineChars="200" w:firstLine="480"/>
        <w:rPr>
          <w:sz w:val="24"/>
        </w:rPr>
      </w:pPr>
      <w:r>
        <w:rPr>
          <w:rFonts w:hint="eastAsia"/>
          <w:sz w:val="24"/>
        </w:rPr>
        <w:t>积极探索交叉学科研究生团队指导模式改革，组建跨单位跨学科的研究生导师团队，打造多学科交叉融合的课程体系，培养科学化、系统化理论知识与实践深度融合的学科交叉人才。</w:t>
      </w:r>
    </w:p>
    <w:p w:rsidR="00E348A1" w:rsidRDefault="00E832DF">
      <w:pPr>
        <w:tabs>
          <w:tab w:val="left" w:pos="360"/>
        </w:tabs>
        <w:adjustRightInd w:val="0"/>
        <w:snapToGrid w:val="0"/>
        <w:spacing w:line="400" w:lineRule="exact"/>
        <w:ind w:firstLineChars="200" w:firstLine="480"/>
        <w:rPr>
          <w:sz w:val="24"/>
        </w:rPr>
      </w:pPr>
      <w:r>
        <w:rPr>
          <w:rFonts w:hint="eastAsia"/>
          <w:sz w:val="24"/>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rsidR="00E348A1" w:rsidRDefault="00E832DF">
      <w:pPr>
        <w:keepNext/>
        <w:spacing w:beforeLines="50" w:before="156" w:afterLines="50" w:after="156"/>
        <w:outlineLvl w:val="2"/>
        <w:rPr>
          <w:b/>
          <w:bCs/>
          <w:kern w:val="0"/>
          <w:sz w:val="24"/>
        </w:rPr>
      </w:pPr>
      <w:bookmarkStart w:id="707" w:name="_Toc15911"/>
      <w:r>
        <w:rPr>
          <w:rFonts w:hint="eastAsia"/>
          <w:b/>
          <w:bCs/>
          <w:kern w:val="0"/>
          <w:sz w:val="24"/>
        </w:rPr>
        <w:t>八</w:t>
      </w:r>
      <w:r>
        <w:rPr>
          <w:b/>
          <w:bCs/>
          <w:kern w:val="0"/>
          <w:sz w:val="24"/>
        </w:rPr>
        <w:t>、其它</w:t>
      </w:r>
      <w:bookmarkEnd w:id="707"/>
    </w:p>
    <w:p w:rsidR="00E348A1" w:rsidRDefault="00E832DF">
      <w:pPr>
        <w:spacing w:line="400" w:lineRule="exact"/>
        <w:ind w:firstLineChars="200" w:firstLine="480"/>
        <w:rPr>
          <w:sz w:val="24"/>
        </w:rPr>
      </w:pPr>
      <w:r>
        <w:rPr>
          <w:rFonts w:hint="eastAsia"/>
          <w:sz w:val="24"/>
        </w:rPr>
        <w:t>（一）结构工程学术学位</w:t>
      </w:r>
      <w:r>
        <w:rPr>
          <w:sz w:val="24"/>
        </w:rPr>
        <w:t>硕士研究生开题前</w:t>
      </w:r>
      <w:r>
        <w:rPr>
          <w:rFonts w:hint="eastAsia"/>
          <w:sz w:val="24"/>
        </w:rPr>
        <w:t>须修满学位课程的学分，允许研究生开题后根据论文研究需要选修部分其他课程，申请答辩前须修完全部课程。</w:t>
      </w:r>
    </w:p>
    <w:p w:rsidR="00E348A1" w:rsidRDefault="00E832DF">
      <w:pPr>
        <w:spacing w:line="400" w:lineRule="exact"/>
        <w:ind w:firstLineChars="200" w:firstLine="480"/>
        <w:rPr>
          <w:sz w:val="24"/>
        </w:rPr>
      </w:pPr>
      <w:r>
        <w:rPr>
          <w:rFonts w:hint="eastAsia"/>
          <w:sz w:val="24"/>
        </w:rPr>
        <w:t>（二）结构工程</w:t>
      </w:r>
      <w:r>
        <w:rPr>
          <w:sz w:val="24"/>
        </w:rPr>
        <w:t>学术学位硕士研究生在学期间应查阅本学科国内外文献</w:t>
      </w:r>
      <w:r>
        <w:rPr>
          <w:sz w:val="24"/>
        </w:rPr>
        <w:t>40</w:t>
      </w:r>
      <w:r>
        <w:rPr>
          <w:sz w:val="24"/>
        </w:rPr>
        <w:t>篇以上，其中外文文献不少于三分之一。</w:t>
      </w:r>
    </w:p>
    <w:p w:rsidR="00E348A1" w:rsidRDefault="00E832DF">
      <w:pPr>
        <w:spacing w:line="400" w:lineRule="exact"/>
        <w:ind w:firstLineChars="200" w:firstLine="480"/>
        <w:rPr>
          <w:sz w:val="24"/>
        </w:rPr>
      </w:pPr>
      <w:r>
        <w:rPr>
          <w:rFonts w:hint="eastAsia"/>
          <w:sz w:val="24"/>
        </w:rPr>
        <w:t>（三）结构工程</w:t>
      </w:r>
      <w:r>
        <w:rPr>
          <w:sz w:val="24"/>
        </w:rPr>
        <w:t>学术学位硕士研究生在课程学习阶段每月至少</w:t>
      </w:r>
      <w:r>
        <w:rPr>
          <w:sz w:val="24"/>
        </w:rPr>
        <w:t>1</w:t>
      </w:r>
      <w:r>
        <w:rPr>
          <w:sz w:val="24"/>
        </w:rPr>
        <w:t>次、论文工作</w:t>
      </w:r>
      <w:r>
        <w:rPr>
          <w:sz w:val="24"/>
        </w:rPr>
        <w:lastRenderedPageBreak/>
        <w:t>阶段每月至少</w:t>
      </w:r>
      <w:r>
        <w:rPr>
          <w:sz w:val="24"/>
        </w:rPr>
        <w:t>2</w:t>
      </w:r>
      <w:r>
        <w:rPr>
          <w:sz w:val="24"/>
        </w:rPr>
        <w:t>次向指导教师汇报自己的学习和研究工作情况</w:t>
      </w:r>
      <w:r>
        <w:rPr>
          <w:rFonts w:hint="eastAsia"/>
          <w:sz w:val="24"/>
        </w:rPr>
        <w:t>并</w:t>
      </w:r>
      <w:r>
        <w:rPr>
          <w:sz w:val="24"/>
        </w:rPr>
        <w:t>形成制度。</w:t>
      </w:r>
    </w:p>
    <w:p w:rsidR="00E348A1" w:rsidRDefault="00E832DF">
      <w:pPr>
        <w:spacing w:line="400" w:lineRule="exact"/>
        <w:ind w:firstLineChars="200" w:firstLine="480"/>
        <w:rPr>
          <w:sz w:val="24"/>
        </w:rPr>
      </w:pPr>
      <w:r>
        <w:rPr>
          <w:rFonts w:hint="eastAsia"/>
          <w:sz w:val="24"/>
        </w:rPr>
        <w:t>（四）全日制、非全日制研究生适用同一培养方案。</w:t>
      </w:r>
    </w:p>
    <w:p w:rsidR="00E348A1" w:rsidRDefault="00E832DF">
      <w:pPr>
        <w:spacing w:line="400" w:lineRule="exact"/>
        <w:ind w:firstLineChars="200" w:firstLine="480"/>
        <w:rPr>
          <w:sz w:val="24"/>
        </w:rPr>
      </w:pPr>
      <w:r>
        <w:rPr>
          <w:rFonts w:hint="eastAsia"/>
          <w:sz w:val="24"/>
        </w:rPr>
        <w:t>（五）</w:t>
      </w:r>
      <w:r>
        <w:rPr>
          <w:sz w:val="24"/>
        </w:rPr>
        <w:t>本次制订培养方案从</w:t>
      </w:r>
      <w:r>
        <w:rPr>
          <w:sz w:val="24"/>
        </w:rPr>
        <w:t>2022</w:t>
      </w:r>
      <w:r>
        <w:rPr>
          <w:sz w:val="24"/>
        </w:rPr>
        <w:t>级</w:t>
      </w:r>
      <w:r>
        <w:rPr>
          <w:rFonts w:hint="eastAsia"/>
          <w:sz w:val="24"/>
        </w:rPr>
        <w:t>结构工程</w:t>
      </w:r>
      <w:r>
        <w:rPr>
          <w:sz w:val="24"/>
        </w:rPr>
        <w:t>学术学位硕士研究生开始执行。</w:t>
      </w:r>
      <w:bookmarkStart w:id="708" w:name="_Toc15641182"/>
      <w:bookmarkEnd w:id="708"/>
    </w:p>
    <w:p w:rsidR="00E348A1" w:rsidRDefault="00E832DF">
      <w:pPr>
        <w:widowControl/>
        <w:jc w:val="left"/>
        <w:rPr>
          <w:sz w:val="24"/>
        </w:rPr>
      </w:pPr>
      <w:r>
        <w:rPr>
          <w:sz w:val="24"/>
        </w:rPr>
        <w:br w:type="page"/>
      </w:r>
    </w:p>
    <w:p w:rsidR="00E348A1" w:rsidRDefault="00E832DF">
      <w:pPr>
        <w:keepNext/>
        <w:keepLines/>
        <w:spacing w:beforeLines="100" w:before="312" w:afterLines="100" w:after="312"/>
        <w:jc w:val="center"/>
        <w:outlineLvl w:val="0"/>
        <w:rPr>
          <w:rFonts w:eastAsia="黑体"/>
          <w:b/>
          <w:kern w:val="44"/>
          <w:sz w:val="32"/>
        </w:rPr>
      </w:pPr>
      <w:bookmarkStart w:id="709" w:name="_Toc18019"/>
      <w:r>
        <w:rPr>
          <w:rFonts w:eastAsia="黑体"/>
          <w:b/>
          <w:kern w:val="44"/>
          <w:sz w:val="32"/>
        </w:rPr>
        <w:lastRenderedPageBreak/>
        <w:t>桥梁与隧道工程学术学位硕士研究生培养方案</w:t>
      </w:r>
      <w:bookmarkEnd w:id="709"/>
    </w:p>
    <w:p w:rsidR="00E348A1" w:rsidRDefault="00E832DF" w:rsidP="005E0FC0">
      <w:pPr>
        <w:spacing w:afterLines="100" w:after="312" w:line="360" w:lineRule="auto"/>
        <w:jc w:val="center"/>
        <w:outlineLvl w:val="1"/>
        <w:rPr>
          <w:kern w:val="0"/>
          <w:sz w:val="24"/>
        </w:rPr>
      </w:pPr>
      <w:r>
        <w:rPr>
          <w:kern w:val="0"/>
          <w:sz w:val="24"/>
        </w:rPr>
        <w:t>（学科代码：</w:t>
      </w:r>
      <w:r>
        <w:rPr>
          <w:kern w:val="0"/>
          <w:sz w:val="24"/>
        </w:rPr>
        <w:t>081406</w:t>
      </w:r>
      <w:r>
        <w:rPr>
          <w:kern w:val="0"/>
          <w:sz w:val="24"/>
        </w:rPr>
        <w:t>，</w:t>
      </w:r>
      <w:r>
        <w:rPr>
          <w:bCs/>
          <w:kern w:val="0"/>
          <w:sz w:val="24"/>
        </w:rPr>
        <w:t>申请工学硕士学位适用</w:t>
      </w:r>
      <w:r>
        <w:rPr>
          <w:kern w:val="0"/>
          <w:sz w:val="24"/>
        </w:rPr>
        <w:t>）</w:t>
      </w:r>
    </w:p>
    <w:p w:rsidR="00E348A1" w:rsidRDefault="00E832DF">
      <w:pPr>
        <w:keepNext/>
        <w:spacing w:beforeLines="50" w:before="156" w:afterLines="50" w:after="156"/>
        <w:outlineLvl w:val="2"/>
        <w:rPr>
          <w:b/>
          <w:bCs/>
          <w:kern w:val="0"/>
          <w:sz w:val="24"/>
        </w:rPr>
      </w:pPr>
      <w:bookmarkStart w:id="710" w:name="_Toc17846"/>
      <w:r>
        <w:rPr>
          <w:b/>
          <w:bCs/>
          <w:kern w:val="0"/>
          <w:sz w:val="24"/>
        </w:rPr>
        <w:t>一、培养目标</w:t>
      </w:r>
      <w:bookmarkEnd w:id="710"/>
    </w:p>
    <w:p w:rsidR="00E348A1" w:rsidRDefault="00E832DF">
      <w:pPr>
        <w:spacing w:line="400" w:lineRule="exact"/>
        <w:ind w:firstLineChars="200" w:firstLine="480"/>
        <w:rPr>
          <w:bCs/>
          <w:sz w:val="24"/>
        </w:rPr>
      </w:pPr>
      <w:r>
        <w:rPr>
          <w:rFonts w:hint="eastAsia"/>
          <w:bCs/>
          <w:sz w:val="24"/>
        </w:rPr>
        <w:t>以习近平新时代中国特色社会主义思想为指导，落实立德树人根本任务，着重面向公路工程、铁路工程、市政工程三大领域的重大需求，服务交通强国、一带一路倡议、粤港澳大湾区建设等国家战略，瞄准世界土木与交通学科领域学术前沿，培养德智体美劳五育并举，具有坚定的理想信念，掌握扎实的理论基础、系统的专业知识，了解学科前沿动态，具有综合应用本专业知识解决土木工程领域科学和复杂工程技术问题的能力，具有竞争力的学术人才。具体要求为：</w:t>
      </w:r>
    </w:p>
    <w:p w:rsidR="00E348A1" w:rsidRDefault="00E832DF">
      <w:pPr>
        <w:spacing w:line="400" w:lineRule="exact"/>
        <w:ind w:firstLineChars="200" w:firstLine="480"/>
        <w:rPr>
          <w:sz w:val="24"/>
          <w:szCs w:val="21"/>
        </w:rPr>
      </w:pPr>
      <w:r>
        <w:rPr>
          <w:sz w:val="24"/>
          <w:szCs w:val="21"/>
        </w:rPr>
        <w:t>（一）</w:t>
      </w:r>
      <w:r>
        <w:rPr>
          <w:rFonts w:hint="eastAsia"/>
          <w:bCs/>
          <w:sz w:val="24"/>
        </w:rPr>
        <w:t>坚持党的基本路线，热爱祖国，热爱人民；掌握马克思主义基本理论，具有正确的世界观、人生观和价值观；具有良好的职业道德、团结合作精神、追求真理、追求卓越的优良品质；遵纪守法，品行端正，诚实守信，学风严谨；</w:t>
      </w:r>
    </w:p>
    <w:p w:rsidR="00E348A1" w:rsidRDefault="00E832DF">
      <w:pPr>
        <w:spacing w:line="400" w:lineRule="exact"/>
        <w:ind w:firstLineChars="200" w:firstLine="480"/>
        <w:rPr>
          <w:bCs/>
          <w:sz w:val="24"/>
        </w:rPr>
      </w:pPr>
      <w:r>
        <w:rPr>
          <w:sz w:val="24"/>
          <w:szCs w:val="21"/>
        </w:rPr>
        <w:t>（二）</w:t>
      </w:r>
      <w:r>
        <w:rPr>
          <w:rFonts w:hint="eastAsia"/>
          <w:bCs/>
          <w:sz w:val="24"/>
        </w:rPr>
        <w:t>具有土木工程学科领域坚实的理论基础和系统的专门知识，可胜任本学科领域较高层次的教学、科研、工程技术工作与科技管理工作；具有综合应用本专业知识解决问题的能力；具有创造性和批判性思维，熟悉学科发展前沿，掌握一门外语，能熟练阅读本专业外文文献，具有良好外语听说能力以及一定国际学术交流能力；</w:t>
      </w:r>
    </w:p>
    <w:p w:rsidR="00E348A1" w:rsidRDefault="00E832DF">
      <w:pPr>
        <w:spacing w:line="400" w:lineRule="exact"/>
        <w:ind w:firstLineChars="200" w:firstLine="480"/>
        <w:rPr>
          <w:bCs/>
          <w:sz w:val="24"/>
        </w:rPr>
      </w:pPr>
      <w:r>
        <w:rPr>
          <w:sz w:val="24"/>
          <w:szCs w:val="21"/>
        </w:rPr>
        <w:t>（三）</w:t>
      </w:r>
      <w:r>
        <w:rPr>
          <w:rFonts w:hint="eastAsia"/>
          <w:bCs/>
          <w:sz w:val="24"/>
        </w:rPr>
        <w:t>积极参加文体活动，具有良好的心理素质和健康的体魄，树立正确的审美观念，形成积极的文化主体意识和创新意识，具备良好的人文素养和道德情操；</w:t>
      </w:r>
    </w:p>
    <w:p w:rsidR="00E348A1" w:rsidRDefault="00E832DF">
      <w:pPr>
        <w:spacing w:line="400" w:lineRule="exact"/>
        <w:ind w:firstLineChars="200" w:firstLine="480"/>
        <w:rPr>
          <w:bCs/>
          <w:sz w:val="24"/>
        </w:rPr>
      </w:pPr>
      <w:r>
        <w:rPr>
          <w:sz w:val="24"/>
          <w:szCs w:val="21"/>
        </w:rPr>
        <w:t>（四）</w:t>
      </w:r>
      <w:bookmarkStart w:id="711" w:name="_Toc30808"/>
      <w:r>
        <w:rPr>
          <w:rFonts w:hint="eastAsia"/>
          <w:bCs/>
          <w:sz w:val="24"/>
        </w:rPr>
        <w:t>积极参加社会实践、社会志愿服务、创新创业等活动，形成良好劳动习惯。</w:t>
      </w:r>
    </w:p>
    <w:bookmarkEnd w:id="711"/>
    <w:p w:rsidR="00E348A1" w:rsidRDefault="00E832DF">
      <w:pPr>
        <w:pStyle w:val="3"/>
        <w:spacing w:before="156" w:after="156"/>
      </w:pPr>
      <w:r>
        <w:t>二、研究方向</w:t>
      </w:r>
    </w:p>
    <w:p w:rsidR="00E348A1" w:rsidRDefault="00E832DF">
      <w:pPr>
        <w:spacing w:line="400" w:lineRule="exact"/>
        <w:ind w:firstLineChars="200" w:firstLine="480"/>
        <w:rPr>
          <w:bCs/>
          <w:sz w:val="24"/>
        </w:rPr>
      </w:pPr>
      <w:r>
        <w:rPr>
          <w:bCs/>
          <w:sz w:val="24"/>
        </w:rPr>
        <w:t>（一）</w:t>
      </w:r>
      <w:r>
        <w:rPr>
          <w:rFonts w:hint="eastAsia"/>
          <w:bCs/>
          <w:sz w:val="24"/>
          <w:lang w:eastAsia="zh-Hans"/>
        </w:rPr>
        <w:t>桥隧结构理论</w:t>
      </w:r>
    </w:p>
    <w:p w:rsidR="00E348A1" w:rsidRDefault="00E832DF">
      <w:pPr>
        <w:spacing w:line="400" w:lineRule="exact"/>
        <w:ind w:firstLineChars="200" w:firstLine="480"/>
        <w:rPr>
          <w:bCs/>
          <w:sz w:val="24"/>
          <w:lang w:eastAsia="zh-Hans"/>
        </w:rPr>
      </w:pPr>
      <w:r>
        <w:rPr>
          <w:bCs/>
          <w:sz w:val="24"/>
        </w:rPr>
        <w:t>（二）</w:t>
      </w:r>
      <w:r>
        <w:rPr>
          <w:rFonts w:hint="eastAsia"/>
          <w:bCs/>
          <w:sz w:val="24"/>
          <w:lang w:eastAsia="zh-Hans"/>
        </w:rPr>
        <w:t>桥隧智能建造</w:t>
      </w:r>
    </w:p>
    <w:p w:rsidR="00E348A1" w:rsidRDefault="00E832DF">
      <w:pPr>
        <w:spacing w:line="400" w:lineRule="exact"/>
        <w:ind w:firstLineChars="200" w:firstLine="480"/>
        <w:rPr>
          <w:bCs/>
          <w:sz w:val="24"/>
          <w:lang w:eastAsia="zh-Hans"/>
        </w:rPr>
      </w:pPr>
      <w:r>
        <w:rPr>
          <w:bCs/>
          <w:sz w:val="24"/>
          <w:lang w:eastAsia="zh-Hans"/>
        </w:rPr>
        <w:t>（三）</w:t>
      </w:r>
      <w:r>
        <w:rPr>
          <w:rFonts w:hint="eastAsia"/>
          <w:bCs/>
          <w:sz w:val="24"/>
          <w:lang w:eastAsia="zh-Hans"/>
        </w:rPr>
        <w:t>桥隧结构检测评估与监测</w:t>
      </w:r>
    </w:p>
    <w:p w:rsidR="00E348A1" w:rsidRDefault="00E832DF">
      <w:pPr>
        <w:keepNext/>
        <w:spacing w:beforeLines="50" w:before="156" w:afterLines="50" w:after="156"/>
        <w:outlineLvl w:val="2"/>
        <w:rPr>
          <w:b/>
          <w:bCs/>
          <w:kern w:val="0"/>
          <w:sz w:val="24"/>
        </w:rPr>
      </w:pPr>
      <w:bookmarkStart w:id="712" w:name="_Toc9357"/>
      <w:r>
        <w:rPr>
          <w:b/>
          <w:bCs/>
          <w:kern w:val="0"/>
          <w:sz w:val="24"/>
        </w:rPr>
        <w:t>三、学制及学习年限</w:t>
      </w:r>
      <w:bookmarkEnd w:id="712"/>
    </w:p>
    <w:p w:rsidR="00E348A1" w:rsidRDefault="00E832DF">
      <w:pPr>
        <w:spacing w:line="400" w:lineRule="exact"/>
        <w:ind w:firstLine="480"/>
        <w:rPr>
          <w:kern w:val="0"/>
          <w:sz w:val="24"/>
        </w:rPr>
      </w:pPr>
      <w:r>
        <w:rPr>
          <w:kern w:val="0"/>
          <w:sz w:val="24"/>
          <w:szCs w:val="21"/>
        </w:rPr>
        <w:t>桥梁与隧道</w:t>
      </w:r>
      <w:r>
        <w:rPr>
          <w:kern w:val="0"/>
          <w:sz w:val="24"/>
        </w:rPr>
        <w:t>学术学位硕士研究生学制为</w:t>
      </w:r>
      <w:r>
        <w:rPr>
          <w:kern w:val="0"/>
          <w:sz w:val="24"/>
        </w:rPr>
        <w:t>3</w:t>
      </w:r>
      <w:r>
        <w:rPr>
          <w:kern w:val="0"/>
          <w:sz w:val="24"/>
        </w:rPr>
        <w:t>年，学习年限一般为</w:t>
      </w:r>
      <w:r>
        <w:rPr>
          <w:kern w:val="0"/>
          <w:sz w:val="24"/>
        </w:rPr>
        <w:t>3-4</w:t>
      </w:r>
      <w:r>
        <w:rPr>
          <w:kern w:val="0"/>
          <w:sz w:val="24"/>
        </w:rPr>
        <w:t>年，最长不超过</w:t>
      </w:r>
      <w:r>
        <w:rPr>
          <w:kern w:val="0"/>
          <w:sz w:val="24"/>
        </w:rPr>
        <w:t>5</w:t>
      </w:r>
      <w:r>
        <w:rPr>
          <w:kern w:val="0"/>
          <w:sz w:val="24"/>
        </w:rPr>
        <w:t>年。</w:t>
      </w:r>
    </w:p>
    <w:p w:rsidR="00E348A1" w:rsidRDefault="00E832DF">
      <w:pPr>
        <w:spacing w:line="400" w:lineRule="exact"/>
        <w:ind w:firstLine="480"/>
        <w:rPr>
          <w:kern w:val="0"/>
          <w:sz w:val="24"/>
        </w:rPr>
      </w:pPr>
      <w:r>
        <w:rPr>
          <w:kern w:val="0"/>
          <w:sz w:val="24"/>
        </w:rPr>
        <w:t>非全日制学术学位硕士研究生学习年限可适当延长，一般为</w:t>
      </w:r>
      <w:r>
        <w:rPr>
          <w:kern w:val="0"/>
          <w:sz w:val="24"/>
        </w:rPr>
        <w:t>3-4</w:t>
      </w:r>
      <w:r>
        <w:rPr>
          <w:kern w:val="0"/>
          <w:sz w:val="24"/>
        </w:rPr>
        <w:t>年。</w:t>
      </w:r>
    </w:p>
    <w:p w:rsidR="00E348A1" w:rsidRDefault="00E832DF">
      <w:pPr>
        <w:spacing w:line="400" w:lineRule="exact"/>
        <w:ind w:firstLine="480"/>
        <w:rPr>
          <w:kern w:val="0"/>
          <w:sz w:val="24"/>
        </w:rPr>
      </w:pPr>
      <w:r>
        <w:rPr>
          <w:kern w:val="0"/>
          <w:sz w:val="24"/>
        </w:rPr>
        <w:t>休学创业的研究生，最长学习年限为</w:t>
      </w:r>
      <w:r>
        <w:rPr>
          <w:kern w:val="0"/>
          <w:sz w:val="24"/>
        </w:rPr>
        <w:t>10</w:t>
      </w:r>
      <w:r>
        <w:rPr>
          <w:kern w:val="0"/>
          <w:sz w:val="24"/>
        </w:rPr>
        <w:t>年。</w:t>
      </w:r>
    </w:p>
    <w:p w:rsidR="00E348A1" w:rsidRDefault="00E832DF">
      <w:pPr>
        <w:keepNext/>
        <w:spacing w:beforeLines="50" w:before="156" w:afterLines="50" w:after="156"/>
        <w:outlineLvl w:val="2"/>
        <w:rPr>
          <w:b/>
          <w:bCs/>
          <w:kern w:val="0"/>
          <w:sz w:val="24"/>
        </w:rPr>
      </w:pPr>
      <w:bookmarkStart w:id="713" w:name="_Toc4562"/>
      <w:r>
        <w:rPr>
          <w:b/>
          <w:bCs/>
          <w:kern w:val="0"/>
          <w:sz w:val="24"/>
        </w:rPr>
        <w:t>四、课程设置及学分要求</w:t>
      </w:r>
      <w:bookmarkEnd w:id="713"/>
    </w:p>
    <w:p w:rsidR="00E348A1" w:rsidRDefault="00E832DF">
      <w:pPr>
        <w:spacing w:line="400" w:lineRule="exact"/>
        <w:ind w:firstLineChars="200" w:firstLine="480"/>
        <w:rPr>
          <w:bCs/>
          <w:sz w:val="24"/>
        </w:rPr>
      </w:pPr>
      <w:r>
        <w:rPr>
          <w:bCs/>
          <w:sz w:val="24"/>
        </w:rPr>
        <w:t>（一）学分要求</w:t>
      </w:r>
    </w:p>
    <w:p w:rsidR="00E348A1" w:rsidRDefault="00E832DF">
      <w:pPr>
        <w:spacing w:line="400" w:lineRule="exact"/>
        <w:ind w:firstLine="480"/>
        <w:rPr>
          <w:kern w:val="0"/>
          <w:sz w:val="24"/>
        </w:rPr>
      </w:pPr>
      <w:r>
        <w:rPr>
          <w:kern w:val="0"/>
          <w:sz w:val="24"/>
        </w:rPr>
        <w:lastRenderedPageBreak/>
        <w:t>总学分数为</w:t>
      </w:r>
      <w:r>
        <w:rPr>
          <w:kern w:val="0"/>
          <w:sz w:val="24"/>
        </w:rPr>
        <w:t>≥31</w:t>
      </w:r>
      <w:r>
        <w:rPr>
          <w:kern w:val="0"/>
          <w:sz w:val="24"/>
        </w:rPr>
        <w:t>学分，其中课程学习学分为</w:t>
      </w:r>
      <w:r>
        <w:rPr>
          <w:kern w:val="0"/>
          <w:sz w:val="24"/>
        </w:rPr>
        <w:t>≥25</w:t>
      </w:r>
      <w:r>
        <w:rPr>
          <w:kern w:val="0"/>
          <w:sz w:val="24"/>
        </w:rPr>
        <w:t>学分，必修环节学分为</w:t>
      </w:r>
      <w:r>
        <w:rPr>
          <w:kern w:val="0"/>
          <w:sz w:val="24"/>
        </w:rPr>
        <w:t>6</w:t>
      </w:r>
      <w:r>
        <w:rPr>
          <w:kern w:val="0"/>
          <w:sz w:val="24"/>
        </w:rPr>
        <w:t>学分。所修课程由公共学位课、专业学位课和选修课三部分组成，其中公共学位课</w:t>
      </w:r>
      <w:r>
        <w:rPr>
          <w:kern w:val="0"/>
          <w:sz w:val="24"/>
        </w:rPr>
        <w:t>≥11</w:t>
      </w:r>
      <w:r>
        <w:rPr>
          <w:kern w:val="0"/>
          <w:sz w:val="24"/>
        </w:rPr>
        <w:t>学分，专业学位课</w:t>
      </w:r>
      <w:r>
        <w:rPr>
          <w:kern w:val="0"/>
          <w:sz w:val="24"/>
        </w:rPr>
        <w:t>≥8</w:t>
      </w:r>
      <w:r>
        <w:rPr>
          <w:kern w:val="0"/>
          <w:sz w:val="24"/>
        </w:rPr>
        <w:t>学分，专业选修课</w:t>
      </w:r>
      <w:r>
        <w:rPr>
          <w:kern w:val="0"/>
          <w:sz w:val="24"/>
        </w:rPr>
        <w:t>≥5</w:t>
      </w:r>
      <w:r>
        <w:rPr>
          <w:kern w:val="0"/>
          <w:sz w:val="24"/>
        </w:rPr>
        <w:t>学分，跨学科选修课</w:t>
      </w:r>
      <w:r>
        <w:rPr>
          <w:kern w:val="0"/>
          <w:sz w:val="24"/>
        </w:rPr>
        <w:t>≥1</w:t>
      </w:r>
      <w:r>
        <w:rPr>
          <w:kern w:val="0"/>
          <w:sz w:val="24"/>
        </w:rPr>
        <w:t>学分。必修环节包括：实践环节</w:t>
      </w:r>
      <w:r>
        <w:rPr>
          <w:kern w:val="0"/>
          <w:sz w:val="24"/>
        </w:rPr>
        <w:t>4</w:t>
      </w:r>
      <w:r>
        <w:rPr>
          <w:kern w:val="0"/>
          <w:sz w:val="24"/>
        </w:rPr>
        <w:t>学分、学术活动</w:t>
      </w:r>
      <w:r>
        <w:rPr>
          <w:kern w:val="0"/>
          <w:sz w:val="24"/>
        </w:rPr>
        <w:t>1</w:t>
      </w:r>
      <w:r>
        <w:rPr>
          <w:kern w:val="0"/>
          <w:sz w:val="24"/>
        </w:rPr>
        <w:t>学分、选题报告及中期考核</w:t>
      </w:r>
      <w:r>
        <w:rPr>
          <w:kern w:val="0"/>
          <w:sz w:val="24"/>
        </w:rPr>
        <w:t>1</w:t>
      </w:r>
      <w:r>
        <w:rPr>
          <w:kern w:val="0"/>
          <w:sz w:val="24"/>
        </w:rPr>
        <w:t>学分</w:t>
      </w:r>
      <w:r>
        <w:rPr>
          <w:rFonts w:hint="eastAsia"/>
          <w:kern w:val="0"/>
          <w:sz w:val="24"/>
        </w:rPr>
        <w:t>。</w:t>
      </w:r>
    </w:p>
    <w:p w:rsidR="00E348A1" w:rsidRDefault="00E832DF">
      <w:pPr>
        <w:spacing w:line="400" w:lineRule="exact"/>
        <w:ind w:firstLineChars="200" w:firstLine="480"/>
        <w:rPr>
          <w:sz w:val="24"/>
        </w:rPr>
      </w:pPr>
      <w:r>
        <w:rPr>
          <w:sz w:val="24"/>
        </w:rPr>
        <w:t>（二）课程设置</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83"/>
        <w:gridCol w:w="1030"/>
        <w:gridCol w:w="1823"/>
        <w:gridCol w:w="577"/>
        <w:gridCol w:w="577"/>
        <w:gridCol w:w="421"/>
        <w:gridCol w:w="577"/>
        <w:gridCol w:w="1095"/>
        <w:gridCol w:w="709"/>
      </w:tblGrid>
      <w:tr w:rsidR="00E348A1" w:rsidTr="005E0FC0">
        <w:trPr>
          <w:cantSplit/>
          <w:trHeight w:val="20"/>
          <w:tblHeader/>
          <w:jc w:val="center"/>
        </w:trPr>
        <w:tc>
          <w:tcPr>
            <w:tcW w:w="992" w:type="dxa"/>
            <w:shd w:val="clear" w:color="auto" w:fill="auto"/>
            <w:tcMar>
              <w:top w:w="57" w:type="dxa"/>
              <w:left w:w="57" w:type="dxa"/>
              <w:bottom w:w="57" w:type="dxa"/>
              <w:right w:w="57" w:type="dxa"/>
            </w:tcMar>
            <w:vAlign w:val="center"/>
          </w:tcPr>
          <w:p w:rsidR="00E348A1" w:rsidRDefault="00E832DF">
            <w:pPr>
              <w:widowControl/>
              <w:jc w:val="center"/>
              <w:rPr>
                <w:b/>
                <w:kern w:val="0"/>
                <w:sz w:val="22"/>
              </w:rPr>
            </w:pPr>
            <w:bookmarkStart w:id="714" w:name="_Toc31179"/>
            <w:r>
              <w:rPr>
                <w:b/>
                <w:kern w:val="0"/>
                <w:sz w:val="22"/>
              </w:rPr>
              <w:t>课程</w:t>
            </w:r>
          </w:p>
          <w:p w:rsidR="00E348A1" w:rsidRDefault="00E832DF">
            <w:pPr>
              <w:widowControl/>
              <w:jc w:val="center"/>
              <w:rPr>
                <w:b/>
                <w:kern w:val="0"/>
                <w:sz w:val="22"/>
              </w:rPr>
            </w:pPr>
            <w:r>
              <w:rPr>
                <w:b/>
                <w:kern w:val="0"/>
                <w:sz w:val="22"/>
              </w:rPr>
              <w:t>类别</w:t>
            </w:r>
          </w:p>
        </w:tc>
        <w:tc>
          <w:tcPr>
            <w:tcW w:w="983" w:type="dxa"/>
            <w:shd w:val="clear" w:color="auto" w:fill="auto"/>
            <w:tcMar>
              <w:top w:w="57" w:type="dxa"/>
              <w:left w:w="57" w:type="dxa"/>
              <w:bottom w:w="57" w:type="dxa"/>
              <w:right w:w="57" w:type="dxa"/>
            </w:tcMar>
            <w:vAlign w:val="center"/>
          </w:tcPr>
          <w:p w:rsidR="00E348A1" w:rsidRDefault="00E832DF">
            <w:pPr>
              <w:widowControl/>
              <w:jc w:val="center"/>
              <w:rPr>
                <w:b/>
                <w:kern w:val="0"/>
                <w:sz w:val="22"/>
              </w:rPr>
            </w:pPr>
            <w:r>
              <w:rPr>
                <w:b/>
                <w:kern w:val="0"/>
                <w:sz w:val="22"/>
              </w:rPr>
              <w:t>课程</w:t>
            </w:r>
          </w:p>
          <w:p w:rsidR="00E348A1" w:rsidRDefault="00E832DF">
            <w:pPr>
              <w:widowControl/>
              <w:jc w:val="center"/>
              <w:rPr>
                <w:b/>
                <w:kern w:val="0"/>
                <w:sz w:val="22"/>
              </w:rPr>
            </w:pPr>
            <w:r>
              <w:rPr>
                <w:b/>
                <w:kern w:val="0"/>
                <w:sz w:val="22"/>
              </w:rPr>
              <w:t>类型</w:t>
            </w:r>
          </w:p>
        </w:tc>
        <w:tc>
          <w:tcPr>
            <w:tcW w:w="1030" w:type="dxa"/>
            <w:shd w:val="clear" w:color="auto" w:fill="auto"/>
            <w:tcMar>
              <w:top w:w="57" w:type="dxa"/>
              <w:left w:w="57" w:type="dxa"/>
              <w:bottom w:w="57" w:type="dxa"/>
              <w:right w:w="57" w:type="dxa"/>
            </w:tcMar>
            <w:vAlign w:val="center"/>
          </w:tcPr>
          <w:p w:rsidR="00E348A1" w:rsidRDefault="00E832DF">
            <w:pPr>
              <w:widowControl/>
              <w:jc w:val="center"/>
              <w:rPr>
                <w:b/>
                <w:kern w:val="0"/>
                <w:sz w:val="22"/>
              </w:rPr>
            </w:pPr>
            <w:r>
              <w:rPr>
                <w:b/>
                <w:kern w:val="0"/>
                <w:sz w:val="22"/>
              </w:rPr>
              <w:t>课程编号</w:t>
            </w:r>
          </w:p>
        </w:tc>
        <w:tc>
          <w:tcPr>
            <w:tcW w:w="1823" w:type="dxa"/>
            <w:shd w:val="clear" w:color="auto" w:fill="auto"/>
            <w:tcMar>
              <w:top w:w="57" w:type="dxa"/>
              <w:left w:w="57" w:type="dxa"/>
              <w:bottom w:w="57" w:type="dxa"/>
              <w:right w:w="57" w:type="dxa"/>
            </w:tcMar>
            <w:vAlign w:val="center"/>
          </w:tcPr>
          <w:p w:rsidR="00E348A1" w:rsidRDefault="00E832DF">
            <w:pPr>
              <w:widowControl/>
              <w:jc w:val="center"/>
              <w:rPr>
                <w:b/>
                <w:kern w:val="0"/>
                <w:sz w:val="22"/>
              </w:rPr>
            </w:pPr>
            <w:r>
              <w:rPr>
                <w:b/>
                <w:kern w:val="0"/>
                <w:sz w:val="22"/>
              </w:rPr>
              <w:t>课程名称</w:t>
            </w:r>
          </w:p>
        </w:tc>
        <w:tc>
          <w:tcPr>
            <w:tcW w:w="577" w:type="dxa"/>
            <w:shd w:val="clear" w:color="auto" w:fill="auto"/>
            <w:tcMar>
              <w:top w:w="57" w:type="dxa"/>
              <w:left w:w="57" w:type="dxa"/>
              <w:bottom w:w="57" w:type="dxa"/>
              <w:right w:w="57" w:type="dxa"/>
            </w:tcMar>
            <w:vAlign w:val="center"/>
          </w:tcPr>
          <w:p w:rsidR="00E348A1" w:rsidRDefault="00E832DF">
            <w:pPr>
              <w:widowControl/>
              <w:jc w:val="center"/>
              <w:rPr>
                <w:b/>
                <w:kern w:val="0"/>
                <w:sz w:val="22"/>
              </w:rPr>
            </w:pPr>
            <w:r>
              <w:rPr>
                <w:b/>
                <w:kern w:val="0"/>
                <w:sz w:val="22"/>
              </w:rPr>
              <w:t>理论</w:t>
            </w:r>
          </w:p>
          <w:p w:rsidR="00E348A1" w:rsidRDefault="00E832DF">
            <w:pPr>
              <w:widowControl/>
              <w:jc w:val="center"/>
              <w:rPr>
                <w:b/>
                <w:kern w:val="0"/>
                <w:sz w:val="22"/>
              </w:rPr>
            </w:pPr>
            <w:r>
              <w:rPr>
                <w:b/>
                <w:kern w:val="0"/>
                <w:sz w:val="22"/>
              </w:rPr>
              <w:t>学时</w:t>
            </w:r>
          </w:p>
        </w:tc>
        <w:tc>
          <w:tcPr>
            <w:tcW w:w="577" w:type="dxa"/>
            <w:shd w:val="clear" w:color="auto" w:fill="auto"/>
            <w:tcMar>
              <w:top w:w="57" w:type="dxa"/>
              <w:left w:w="57" w:type="dxa"/>
              <w:bottom w:w="57" w:type="dxa"/>
              <w:right w:w="57" w:type="dxa"/>
            </w:tcMar>
            <w:vAlign w:val="center"/>
          </w:tcPr>
          <w:p w:rsidR="00E348A1" w:rsidRDefault="00E832DF">
            <w:pPr>
              <w:widowControl/>
              <w:jc w:val="center"/>
              <w:rPr>
                <w:b/>
                <w:kern w:val="0"/>
                <w:sz w:val="22"/>
              </w:rPr>
            </w:pPr>
            <w:r>
              <w:rPr>
                <w:b/>
                <w:kern w:val="0"/>
                <w:sz w:val="22"/>
              </w:rPr>
              <w:t>实验</w:t>
            </w:r>
          </w:p>
          <w:p w:rsidR="00E348A1" w:rsidRDefault="00E832DF">
            <w:pPr>
              <w:widowControl/>
              <w:jc w:val="center"/>
              <w:rPr>
                <w:b/>
                <w:kern w:val="0"/>
                <w:sz w:val="22"/>
              </w:rPr>
            </w:pPr>
            <w:r>
              <w:rPr>
                <w:b/>
                <w:kern w:val="0"/>
                <w:sz w:val="22"/>
              </w:rPr>
              <w:t>学时</w:t>
            </w:r>
          </w:p>
        </w:tc>
        <w:tc>
          <w:tcPr>
            <w:tcW w:w="421" w:type="dxa"/>
            <w:shd w:val="clear" w:color="auto" w:fill="auto"/>
            <w:tcMar>
              <w:top w:w="57" w:type="dxa"/>
              <w:left w:w="57" w:type="dxa"/>
              <w:bottom w:w="57" w:type="dxa"/>
              <w:right w:w="57" w:type="dxa"/>
            </w:tcMar>
            <w:vAlign w:val="center"/>
          </w:tcPr>
          <w:p w:rsidR="00E348A1" w:rsidRDefault="00E832DF">
            <w:pPr>
              <w:widowControl/>
              <w:jc w:val="center"/>
              <w:rPr>
                <w:b/>
                <w:kern w:val="0"/>
                <w:sz w:val="22"/>
              </w:rPr>
            </w:pPr>
            <w:r>
              <w:rPr>
                <w:b/>
                <w:kern w:val="0"/>
                <w:sz w:val="22"/>
              </w:rPr>
              <w:t>学分</w:t>
            </w:r>
          </w:p>
        </w:tc>
        <w:tc>
          <w:tcPr>
            <w:tcW w:w="577" w:type="dxa"/>
            <w:shd w:val="clear" w:color="auto" w:fill="auto"/>
            <w:tcMar>
              <w:top w:w="57" w:type="dxa"/>
              <w:left w:w="57" w:type="dxa"/>
              <w:bottom w:w="57" w:type="dxa"/>
              <w:right w:w="57" w:type="dxa"/>
            </w:tcMar>
            <w:vAlign w:val="center"/>
          </w:tcPr>
          <w:p w:rsidR="00E348A1" w:rsidRDefault="00E832DF">
            <w:pPr>
              <w:widowControl/>
              <w:jc w:val="center"/>
              <w:rPr>
                <w:b/>
                <w:kern w:val="0"/>
                <w:sz w:val="22"/>
              </w:rPr>
            </w:pPr>
            <w:r>
              <w:rPr>
                <w:b/>
                <w:kern w:val="0"/>
                <w:sz w:val="22"/>
              </w:rPr>
              <w:t>开课</w:t>
            </w:r>
          </w:p>
          <w:p w:rsidR="00E348A1" w:rsidRDefault="00E832DF">
            <w:pPr>
              <w:widowControl/>
              <w:jc w:val="center"/>
              <w:rPr>
                <w:b/>
                <w:kern w:val="0"/>
                <w:sz w:val="22"/>
              </w:rPr>
            </w:pPr>
            <w:r>
              <w:rPr>
                <w:b/>
                <w:kern w:val="0"/>
                <w:sz w:val="22"/>
              </w:rPr>
              <w:t>学期</w:t>
            </w:r>
          </w:p>
        </w:tc>
        <w:tc>
          <w:tcPr>
            <w:tcW w:w="1095" w:type="dxa"/>
            <w:shd w:val="clear" w:color="auto" w:fill="auto"/>
            <w:tcMar>
              <w:top w:w="57" w:type="dxa"/>
              <w:left w:w="57" w:type="dxa"/>
              <w:bottom w:w="57" w:type="dxa"/>
              <w:right w:w="57" w:type="dxa"/>
            </w:tcMar>
            <w:vAlign w:val="center"/>
          </w:tcPr>
          <w:p w:rsidR="005E0FC0" w:rsidRDefault="00E832DF">
            <w:pPr>
              <w:widowControl/>
              <w:jc w:val="center"/>
              <w:rPr>
                <w:b/>
                <w:kern w:val="0"/>
                <w:sz w:val="22"/>
              </w:rPr>
            </w:pPr>
            <w:r>
              <w:rPr>
                <w:b/>
                <w:kern w:val="0"/>
                <w:sz w:val="22"/>
              </w:rPr>
              <w:t>开课</w:t>
            </w:r>
          </w:p>
          <w:p w:rsidR="00E348A1" w:rsidRDefault="00E832DF">
            <w:pPr>
              <w:widowControl/>
              <w:jc w:val="center"/>
              <w:rPr>
                <w:b/>
                <w:kern w:val="0"/>
                <w:sz w:val="22"/>
              </w:rPr>
            </w:pPr>
            <w:r>
              <w:rPr>
                <w:b/>
                <w:kern w:val="0"/>
                <w:sz w:val="22"/>
              </w:rPr>
              <w:t>单位</w:t>
            </w:r>
          </w:p>
        </w:tc>
        <w:tc>
          <w:tcPr>
            <w:tcW w:w="709" w:type="dxa"/>
            <w:shd w:val="clear" w:color="auto" w:fill="auto"/>
            <w:tcMar>
              <w:top w:w="57" w:type="dxa"/>
              <w:left w:w="57" w:type="dxa"/>
              <w:bottom w:w="57" w:type="dxa"/>
              <w:right w:w="57" w:type="dxa"/>
            </w:tcMar>
            <w:vAlign w:val="center"/>
          </w:tcPr>
          <w:p w:rsidR="00E348A1" w:rsidRDefault="00E832DF">
            <w:pPr>
              <w:widowControl/>
              <w:jc w:val="center"/>
              <w:rPr>
                <w:b/>
                <w:kern w:val="0"/>
                <w:sz w:val="22"/>
              </w:rPr>
            </w:pPr>
            <w:r>
              <w:rPr>
                <w:b/>
                <w:kern w:val="0"/>
                <w:sz w:val="22"/>
              </w:rPr>
              <w:t>备注</w:t>
            </w:r>
          </w:p>
        </w:tc>
      </w:tr>
      <w:tr w:rsidR="00E348A1" w:rsidTr="005E0FC0">
        <w:trPr>
          <w:cantSplit/>
          <w:trHeight w:val="20"/>
          <w:jc w:val="center"/>
        </w:trPr>
        <w:tc>
          <w:tcPr>
            <w:tcW w:w="992" w:type="dxa"/>
            <w:vMerge w:val="restart"/>
            <w:shd w:val="clear" w:color="auto" w:fill="auto"/>
            <w:tcMar>
              <w:top w:w="57" w:type="dxa"/>
              <w:left w:w="57" w:type="dxa"/>
              <w:bottom w:w="57" w:type="dxa"/>
              <w:right w:w="57" w:type="dxa"/>
            </w:tcMar>
            <w:vAlign w:val="center"/>
          </w:tcPr>
          <w:p w:rsidR="00E348A1" w:rsidRDefault="00E832DF">
            <w:pPr>
              <w:widowControl/>
              <w:jc w:val="center"/>
              <w:rPr>
                <w:kern w:val="0"/>
                <w:sz w:val="22"/>
                <w:szCs w:val="22"/>
              </w:rPr>
            </w:pPr>
            <w:r>
              <w:rPr>
                <w:kern w:val="0"/>
                <w:sz w:val="22"/>
              </w:rPr>
              <w:t>公</w:t>
            </w:r>
            <w:r>
              <w:rPr>
                <w:kern w:val="0"/>
                <w:sz w:val="22"/>
                <w:szCs w:val="22"/>
              </w:rPr>
              <w:t>共</w:t>
            </w:r>
          </w:p>
          <w:p w:rsidR="00E348A1" w:rsidRDefault="00E832DF">
            <w:pPr>
              <w:widowControl/>
              <w:jc w:val="center"/>
              <w:rPr>
                <w:kern w:val="0"/>
                <w:sz w:val="22"/>
                <w:szCs w:val="22"/>
              </w:rPr>
            </w:pPr>
            <w:r>
              <w:rPr>
                <w:kern w:val="0"/>
                <w:sz w:val="22"/>
                <w:szCs w:val="22"/>
              </w:rPr>
              <w:t>学位课</w:t>
            </w:r>
          </w:p>
          <w:p w:rsidR="00E348A1" w:rsidRDefault="00E832DF">
            <w:pPr>
              <w:widowControl/>
              <w:jc w:val="center"/>
              <w:rPr>
                <w:kern w:val="0"/>
                <w:sz w:val="22"/>
              </w:rPr>
            </w:pPr>
            <w:r>
              <w:rPr>
                <w:kern w:val="0"/>
                <w:sz w:val="22"/>
                <w:szCs w:val="22"/>
              </w:rPr>
              <w:t>（</w:t>
            </w:r>
            <w:r>
              <w:rPr>
                <w:kern w:val="0"/>
                <w:sz w:val="22"/>
                <w:szCs w:val="22"/>
              </w:rPr>
              <w:t>11</w:t>
            </w:r>
            <w:r>
              <w:rPr>
                <w:kern w:val="0"/>
                <w:sz w:val="22"/>
                <w:szCs w:val="22"/>
              </w:rPr>
              <w:t>学分）</w:t>
            </w:r>
          </w:p>
        </w:tc>
        <w:tc>
          <w:tcPr>
            <w:tcW w:w="983" w:type="dxa"/>
            <w:vMerge w:val="restart"/>
            <w:shd w:val="clear" w:color="auto" w:fill="auto"/>
            <w:tcMar>
              <w:top w:w="57" w:type="dxa"/>
              <w:left w:w="57" w:type="dxa"/>
              <w:bottom w:w="57" w:type="dxa"/>
              <w:right w:w="57" w:type="dxa"/>
            </w:tcMar>
            <w:vAlign w:val="center"/>
          </w:tcPr>
          <w:p w:rsidR="00E348A1" w:rsidRDefault="00E832DF">
            <w:pPr>
              <w:widowControl/>
              <w:jc w:val="center"/>
              <w:rPr>
                <w:kern w:val="0"/>
                <w:sz w:val="22"/>
              </w:rPr>
            </w:pPr>
            <w:r>
              <w:rPr>
                <w:kern w:val="0"/>
                <w:sz w:val="22"/>
              </w:rPr>
              <w:t>外语</w:t>
            </w:r>
          </w:p>
          <w:p w:rsidR="00E348A1" w:rsidRDefault="00E832DF">
            <w:pPr>
              <w:widowControl/>
              <w:jc w:val="center"/>
              <w:rPr>
                <w:kern w:val="0"/>
                <w:sz w:val="22"/>
              </w:rPr>
            </w:pPr>
            <w:r>
              <w:rPr>
                <w:kern w:val="0"/>
                <w:sz w:val="22"/>
              </w:rPr>
              <w:t>（</w:t>
            </w:r>
            <w:r>
              <w:rPr>
                <w:kern w:val="0"/>
                <w:sz w:val="22"/>
              </w:rPr>
              <w:t>4</w:t>
            </w:r>
            <w:r>
              <w:rPr>
                <w:kern w:val="0"/>
                <w:sz w:val="22"/>
              </w:rPr>
              <w:t>学分）</w:t>
            </w:r>
          </w:p>
        </w:tc>
        <w:tc>
          <w:tcPr>
            <w:tcW w:w="1030" w:type="dxa"/>
            <w:shd w:val="clear" w:color="auto" w:fill="auto"/>
            <w:tcMar>
              <w:top w:w="57" w:type="dxa"/>
              <w:left w:w="57" w:type="dxa"/>
              <w:bottom w:w="57" w:type="dxa"/>
              <w:right w:w="57" w:type="dxa"/>
            </w:tcMar>
            <w:vAlign w:val="center"/>
          </w:tcPr>
          <w:p w:rsidR="00E348A1" w:rsidRDefault="009165AE">
            <w:pPr>
              <w:widowControl/>
              <w:jc w:val="center"/>
              <w:rPr>
                <w:kern w:val="0"/>
                <w:sz w:val="22"/>
              </w:rPr>
            </w:pPr>
            <w:r>
              <w:rPr>
                <w:bCs/>
                <w:kern w:val="0"/>
                <w:sz w:val="22"/>
                <w:szCs w:val="22"/>
              </w:rPr>
              <w:t>01821080</w:t>
            </w:r>
          </w:p>
        </w:tc>
        <w:tc>
          <w:tcPr>
            <w:tcW w:w="1823" w:type="dxa"/>
            <w:shd w:val="clear" w:color="auto" w:fill="auto"/>
            <w:tcMar>
              <w:top w:w="57" w:type="dxa"/>
              <w:left w:w="57" w:type="dxa"/>
              <w:bottom w:w="57" w:type="dxa"/>
              <w:right w:w="57" w:type="dxa"/>
            </w:tcMar>
            <w:vAlign w:val="center"/>
          </w:tcPr>
          <w:p w:rsidR="00E348A1" w:rsidRDefault="00E832DF">
            <w:pPr>
              <w:widowControl/>
              <w:jc w:val="center"/>
              <w:rPr>
                <w:kern w:val="0"/>
                <w:sz w:val="22"/>
              </w:rPr>
            </w:pPr>
            <w:r>
              <w:rPr>
                <w:bCs/>
                <w:kern w:val="0"/>
                <w:sz w:val="22"/>
                <w:szCs w:val="22"/>
              </w:rPr>
              <w:t>第一外国语（英语）</w:t>
            </w:r>
          </w:p>
        </w:tc>
        <w:tc>
          <w:tcPr>
            <w:tcW w:w="577" w:type="dxa"/>
            <w:shd w:val="clear" w:color="auto" w:fill="auto"/>
            <w:tcMar>
              <w:top w:w="57" w:type="dxa"/>
              <w:left w:w="57" w:type="dxa"/>
              <w:bottom w:w="57" w:type="dxa"/>
              <w:right w:w="57" w:type="dxa"/>
            </w:tcMar>
            <w:vAlign w:val="center"/>
          </w:tcPr>
          <w:p w:rsidR="00E348A1" w:rsidRDefault="00E832DF">
            <w:pPr>
              <w:widowControl/>
              <w:jc w:val="center"/>
              <w:rPr>
                <w:kern w:val="0"/>
                <w:sz w:val="22"/>
              </w:rPr>
            </w:pPr>
            <w:r>
              <w:rPr>
                <w:sz w:val="22"/>
                <w:szCs w:val="22"/>
              </w:rPr>
              <w:t>54</w:t>
            </w:r>
          </w:p>
        </w:tc>
        <w:tc>
          <w:tcPr>
            <w:tcW w:w="577" w:type="dxa"/>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421" w:type="dxa"/>
            <w:shd w:val="clear" w:color="auto" w:fill="auto"/>
            <w:tcMar>
              <w:top w:w="57" w:type="dxa"/>
              <w:left w:w="57" w:type="dxa"/>
              <w:bottom w:w="57" w:type="dxa"/>
              <w:right w:w="57" w:type="dxa"/>
            </w:tcMar>
            <w:vAlign w:val="center"/>
          </w:tcPr>
          <w:p w:rsidR="00E348A1" w:rsidRDefault="00E832DF">
            <w:pPr>
              <w:widowControl/>
              <w:jc w:val="center"/>
              <w:rPr>
                <w:kern w:val="0"/>
                <w:sz w:val="22"/>
              </w:rPr>
            </w:pPr>
            <w:r>
              <w:rPr>
                <w:sz w:val="22"/>
                <w:szCs w:val="22"/>
              </w:rPr>
              <w:t>3</w:t>
            </w:r>
          </w:p>
        </w:tc>
        <w:tc>
          <w:tcPr>
            <w:tcW w:w="577" w:type="dxa"/>
            <w:shd w:val="clear" w:color="auto" w:fill="auto"/>
            <w:tcMar>
              <w:top w:w="57" w:type="dxa"/>
              <w:left w:w="57" w:type="dxa"/>
              <w:bottom w:w="57" w:type="dxa"/>
              <w:right w:w="57" w:type="dxa"/>
            </w:tcMar>
            <w:vAlign w:val="center"/>
          </w:tcPr>
          <w:p w:rsidR="00E348A1" w:rsidRDefault="00E832DF">
            <w:pPr>
              <w:widowControl/>
              <w:jc w:val="center"/>
              <w:rPr>
                <w:kern w:val="0"/>
                <w:sz w:val="22"/>
              </w:rPr>
            </w:pPr>
            <w:r>
              <w:rPr>
                <w:sz w:val="22"/>
                <w:szCs w:val="22"/>
              </w:rPr>
              <w:t>2</w:t>
            </w:r>
          </w:p>
        </w:tc>
        <w:tc>
          <w:tcPr>
            <w:tcW w:w="1095" w:type="dxa"/>
            <w:shd w:val="clear" w:color="auto" w:fill="auto"/>
            <w:tcMar>
              <w:top w:w="57" w:type="dxa"/>
              <w:left w:w="57" w:type="dxa"/>
              <w:bottom w:w="57" w:type="dxa"/>
              <w:right w:w="57" w:type="dxa"/>
            </w:tcMar>
            <w:vAlign w:val="center"/>
          </w:tcPr>
          <w:p w:rsidR="00E348A1" w:rsidRDefault="00E832DF">
            <w:pPr>
              <w:widowControl/>
              <w:jc w:val="center"/>
              <w:rPr>
                <w:sz w:val="22"/>
                <w:szCs w:val="22"/>
              </w:rPr>
            </w:pPr>
            <w:r>
              <w:rPr>
                <w:sz w:val="22"/>
                <w:szCs w:val="22"/>
              </w:rPr>
              <w:t>外国语</w:t>
            </w:r>
          </w:p>
          <w:p w:rsidR="00E348A1" w:rsidRDefault="00E832DF">
            <w:pPr>
              <w:widowControl/>
              <w:jc w:val="center"/>
              <w:rPr>
                <w:kern w:val="0"/>
                <w:sz w:val="22"/>
              </w:rPr>
            </w:pPr>
            <w:r>
              <w:rPr>
                <w:sz w:val="22"/>
                <w:szCs w:val="22"/>
              </w:rPr>
              <w:t>学院</w:t>
            </w:r>
          </w:p>
        </w:tc>
        <w:tc>
          <w:tcPr>
            <w:tcW w:w="709" w:type="dxa"/>
            <w:vMerge w:val="restart"/>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必修</w:t>
            </w:r>
          </w:p>
          <w:p w:rsidR="00E348A1" w:rsidRDefault="00E832DF">
            <w:pPr>
              <w:widowControl/>
              <w:jc w:val="center"/>
              <w:rPr>
                <w:kern w:val="0"/>
                <w:sz w:val="22"/>
              </w:rPr>
            </w:pPr>
            <w:r>
              <w:rPr>
                <w:sz w:val="22"/>
                <w:szCs w:val="22"/>
              </w:rPr>
              <w:t>1</w:t>
            </w:r>
            <w:r>
              <w:rPr>
                <w:sz w:val="22"/>
                <w:szCs w:val="22"/>
              </w:rPr>
              <w:t>门</w:t>
            </w:r>
          </w:p>
        </w:tc>
      </w:tr>
      <w:tr w:rsidR="00E348A1" w:rsidTr="005E0FC0">
        <w:trPr>
          <w:cantSplit/>
          <w:trHeight w:val="20"/>
          <w:jc w:val="center"/>
        </w:trPr>
        <w:tc>
          <w:tcPr>
            <w:tcW w:w="992"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983"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1030"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bCs/>
                <w:kern w:val="0"/>
                <w:sz w:val="22"/>
                <w:szCs w:val="22"/>
              </w:rPr>
              <w:t>01811034</w:t>
            </w:r>
          </w:p>
          <w:p w:rsidR="00E348A1" w:rsidRDefault="00E832DF">
            <w:pPr>
              <w:widowControl/>
              <w:jc w:val="center"/>
              <w:rPr>
                <w:kern w:val="0"/>
                <w:sz w:val="22"/>
              </w:rPr>
            </w:pPr>
            <w:r>
              <w:rPr>
                <w:bCs/>
                <w:kern w:val="0"/>
                <w:sz w:val="22"/>
                <w:szCs w:val="22"/>
              </w:rPr>
              <w:t>-037</w:t>
            </w:r>
          </w:p>
        </w:tc>
        <w:tc>
          <w:tcPr>
            <w:tcW w:w="1823" w:type="dxa"/>
            <w:shd w:val="clear" w:color="auto" w:fill="auto"/>
            <w:tcMar>
              <w:top w:w="57" w:type="dxa"/>
              <w:left w:w="57" w:type="dxa"/>
              <w:bottom w:w="57" w:type="dxa"/>
              <w:right w:w="57" w:type="dxa"/>
            </w:tcMar>
            <w:vAlign w:val="center"/>
          </w:tcPr>
          <w:p w:rsidR="00E348A1" w:rsidRDefault="00E832DF">
            <w:pPr>
              <w:widowControl/>
              <w:jc w:val="center"/>
              <w:rPr>
                <w:kern w:val="0"/>
                <w:sz w:val="22"/>
              </w:rPr>
            </w:pPr>
            <w:r>
              <w:rPr>
                <w:bCs/>
                <w:kern w:val="0"/>
                <w:sz w:val="22"/>
                <w:szCs w:val="22"/>
              </w:rPr>
              <w:t>第一外国语（日、法、德、俄语）</w:t>
            </w:r>
          </w:p>
        </w:tc>
        <w:tc>
          <w:tcPr>
            <w:tcW w:w="577" w:type="dxa"/>
            <w:shd w:val="clear" w:color="auto" w:fill="auto"/>
            <w:tcMar>
              <w:top w:w="57" w:type="dxa"/>
              <w:left w:w="57" w:type="dxa"/>
              <w:bottom w:w="57" w:type="dxa"/>
              <w:right w:w="57" w:type="dxa"/>
            </w:tcMar>
            <w:vAlign w:val="center"/>
          </w:tcPr>
          <w:p w:rsidR="00E348A1" w:rsidRDefault="00E832DF">
            <w:pPr>
              <w:widowControl/>
              <w:jc w:val="center"/>
              <w:rPr>
                <w:kern w:val="0"/>
                <w:sz w:val="22"/>
              </w:rPr>
            </w:pPr>
            <w:r>
              <w:rPr>
                <w:sz w:val="22"/>
                <w:szCs w:val="22"/>
              </w:rPr>
              <w:t>72</w:t>
            </w:r>
          </w:p>
        </w:tc>
        <w:tc>
          <w:tcPr>
            <w:tcW w:w="577" w:type="dxa"/>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421" w:type="dxa"/>
            <w:shd w:val="clear" w:color="auto" w:fill="auto"/>
            <w:tcMar>
              <w:top w:w="57" w:type="dxa"/>
              <w:left w:w="57" w:type="dxa"/>
              <w:bottom w:w="57" w:type="dxa"/>
              <w:right w:w="57" w:type="dxa"/>
            </w:tcMar>
            <w:vAlign w:val="center"/>
          </w:tcPr>
          <w:p w:rsidR="00E348A1" w:rsidRDefault="00E832DF">
            <w:pPr>
              <w:widowControl/>
              <w:jc w:val="center"/>
              <w:rPr>
                <w:kern w:val="0"/>
                <w:sz w:val="22"/>
              </w:rPr>
            </w:pPr>
            <w:r>
              <w:rPr>
                <w:sz w:val="22"/>
                <w:szCs w:val="22"/>
              </w:rPr>
              <w:t>4</w:t>
            </w:r>
          </w:p>
        </w:tc>
        <w:tc>
          <w:tcPr>
            <w:tcW w:w="577" w:type="dxa"/>
            <w:shd w:val="clear" w:color="auto" w:fill="auto"/>
            <w:tcMar>
              <w:top w:w="57" w:type="dxa"/>
              <w:left w:w="57" w:type="dxa"/>
              <w:bottom w:w="57" w:type="dxa"/>
              <w:right w:w="57" w:type="dxa"/>
            </w:tcMar>
            <w:vAlign w:val="center"/>
          </w:tcPr>
          <w:p w:rsidR="00E348A1" w:rsidRDefault="00E832DF">
            <w:pPr>
              <w:widowControl/>
              <w:jc w:val="center"/>
              <w:rPr>
                <w:kern w:val="0"/>
                <w:sz w:val="22"/>
              </w:rPr>
            </w:pPr>
            <w:r>
              <w:rPr>
                <w:sz w:val="22"/>
                <w:szCs w:val="22"/>
              </w:rPr>
              <w:t>2</w:t>
            </w:r>
          </w:p>
        </w:tc>
        <w:tc>
          <w:tcPr>
            <w:tcW w:w="1095" w:type="dxa"/>
            <w:shd w:val="clear" w:color="auto" w:fill="auto"/>
            <w:tcMar>
              <w:top w:w="57" w:type="dxa"/>
              <w:left w:w="57" w:type="dxa"/>
              <w:bottom w:w="57" w:type="dxa"/>
              <w:right w:w="57" w:type="dxa"/>
            </w:tcMar>
            <w:vAlign w:val="center"/>
          </w:tcPr>
          <w:p w:rsidR="00E348A1" w:rsidRDefault="00E832DF">
            <w:pPr>
              <w:widowControl/>
              <w:jc w:val="center"/>
              <w:rPr>
                <w:sz w:val="22"/>
                <w:szCs w:val="22"/>
              </w:rPr>
            </w:pPr>
            <w:r>
              <w:rPr>
                <w:sz w:val="22"/>
                <w:szCs w:val="22"/>
              </w:rPr>
              <w:t>外国语</w:t>
            </w:r>
          </w:p>
          <w:p w:rsidR="00E348A1" w:rsidRDefault="00E832DF">
            <w:pPr>
              <w:widowControl/>
              <w:jc w:val="center"/>
              <w:rPr>
                <w:kern w:val="0"/>
                <w:sz w:val="22"/>
              </w:rPr>
            </w:pPr>
            <w:r>
              <w:rPr>
                <w:sz w:val="22"/>
                <w:szCs w:val="22"/>
              </w:rPr>
              <w:t>学院</w:t>
            </w:r>
          </w:p>
        </w:tc>
        <w:tc>
          <w:tcPr>
            <w:tcW w:w="709"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r>
      <w:tr w:rsidR="00E348A1" w:rsidTr="005E0FC0">
        <w:trPr>
          <w:cantSplit/>
          <w:trHeight w:val="20"/>
          <w:jc w:val="center"/>
        </w:trPr>
        <w:tc>
          <w:tcPr>
            <w:tcW w:w="992"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983"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1030"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01821060</w:t>
            </w:r>
          </w:p>
        </w:tc>
        <w:tc>
          <w:tcPr>
            <w:tcW w:w="1823"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bCs/>
                <w:kern w:val="0"/>
                <w:sz w:val="22"/>
                <w:szCs w:val="22"/>
              </w:rPr>
              <w:t>翻译技巧与实践</w:t>
            </w:r>
          </w:p>
        </w:tc>
        <w:tc>
          <w:tcPr>
            <w:tcW w:w="577"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18</w:t>
            </w:r>
          </w:p>
        </w:tc>
        <w:tc>
          <w:tcPr>
            <w:tcW w:w="577" w:type="dxa"/>
            <w:shd w:val="clear" w:color="auto" w:fill="auto"/>
            <w:tcMar>
              <w:top w:w="57" w:type="dxa"/>
              <w:left w:w="57" w:type="dxa"/>
              <w:bottom w:w="57" w:type="dxa"/>
              <w:right w:w="57" w:type="dxa"/>
            </w:tcMar>
            <w:vAlign w:val="center"/>
          </w:tcPr>
          <w:p w:rsidR="00E348A1" w:rsidRDefault="00E348A1">
            <w:pPr>
              <w:jc w:val="center"/>
              <w:rPr>
                <w:sz w:val="22"/>
                <w:szCs w:val="22"/>
              </w:rPr>
            </w:pPr>
          </w:p>
        </w:tc>
        <w:tc>
          <w:tcPr>
            <w:tcW w:w="421"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1</w:t>
            </w:r>
          </w:p>
        </w:tc>
        <w:tc>
          <w:tcPr>
            <w:tcW w:w="577"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1095"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9" w:type="dxa"/>
            <w:vMerge w:val="restart"/>
            <w:shd w:val="clear" w:color="auto" w:fill="auto"/>
            <w:tcMar>
              <w:top w:w="57" w:type="dxa"/>
              <w:left w:w="57" w:type="dxa"/>
              <w:bottom w:w="57" w:type="dxa"/>
              <w:right w:w="57" w:type="dxa"/>
            </w:tcMar>
            <w:vAlign w:val="center"/>
          </w:tcPr>
          <w:p w:rsidR="00E348A1" w:rsidRDefault="00E832DF">
            <w:pPr>
              <w:widowControl/>
              <w:jc w:val="center"/>
              <w:rPr>
                <w:kern w:val="0"/>
                <w:sz w:val="22"/>
              </w:rPr>
            </w:pPr>
            <w:r>
              <w:rPr>
                <w:bCs/>
                <w:kern w:val="0"/>
                <w:sz w:val="22"/>
                <w:szCs w:val="22"/>
              </w:rPr>
              <w:t>第一外国语为英语</w:t>
            </w:r>
            <w:r>
              <w:rPr>
                <w:sz w:val="22"/>
                <w:szCs w:val="22"/>
              </w:rPr>
              <w:t>必修</w:t>
            </w:r>
            <w:r>
              <w:rPr>
                <w:sz w:val="22"/>
                <w:szCs w:val="22"/>
              </w:rPr>
              <w:t>1</w:t>
            </w:r>
            <w:r>
              <w:rPr>
                <w:sz w:val="22"/>
                <w:szCs w:val="22"/>
              </w:rPr>
              <w:t>门</w:t>
            </w:r>
          </w:p>
        </w:tc>
      </w:tr>
      <w:tr w:rsidR="00E348A1" w:rsidTr="005E0FC0">
        <w:trPr>
          <w:cantSplit/>
          <w:trHeight w:val="20"/>
          <w:jc w:val="center"/>
        </w:trPr>
        <w:tc>
          <w:tcPr>
            <w:tcW w:w="992"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983"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1030"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01821061</w:t>
            </w:r>
          </w:p>
        </w:tc>
        <w:tc>
          <w:tcPr>
            <w:tcW w:w="1823"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bCs/>
                <w:kern w:val="0"/>
                <w:sz w:val="22"/>
                <w:szCs w:val="22"/>
              </w:rPr>
              <w:t>学术英语写作</w:t>
            </w:r>
          </w:p>
        </w:tc>
        <w:tc>
          <w:tcPr>
            <w:tcW w:w="577"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18</w:t>
            </w:r>
          </w:p>
        </w:tc>
        <w:tc>
          <w:tcPr>
            <w:tcW w:w="577" w:type="dxa"/>
            <w:shd w:val="clear" w:color="auto" w:fill="auto"/>
            <w:tcMar>
              <w:top w:w="57" w:type="dxa"/>
              <w:left w:w="57" w:type="dxa"/>
              <w:bottom w:w="57" w:type="dxa"/>
              <w:right w:w="57" w:type="dxa"/>
            </w:tcMar>
            <w:vAlign w:val="center"/>
          </w:tcPr>
          <w:p w:rsidR="00E348A1" w:rsidRDefault="00E348A1">
            <w:pPr>
              <w:jc w:val="center"/>
              <w:rPr>
                <w:sz w:val="22"/>
                <w:szCs w:val="22"/>
              </w:rPr>
            </w:pPr>
          </w:p>
        </w:tc>
        <w:tc>
          <w:tcPr>
            <w:tcW w:w="421"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1</w:t>
            </w:r>
          </w:p>
        </w:tc>
        <w:tc>
          <w:tcPr>
            <w:tcW w:w="577"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1095"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9"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r>
      <w:tr w:rsidR="00E348A1" w:rsidTr="005E0FC0">
        <w:trPr>
          <w:cantSplit/>
          <w:trHeight w:val="20"/>
          <w:jc w:val="center"/>
        </w:trPr>
        <w:tc>
          <w:tcPr>
            <w:tcW w:w="992"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983"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1030"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01821062</w:t>
            </w:r>
          </w:p>
        </w:tc>
        <w:tc>
          <w:tcPr>
            <w:tcW w:w="1823"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bCs/>
                <w:kern w:val="0"/>
                <w:sz w:val="22"/>
                <w:szCs w:val="22"/>
              </w:rPr>
              <w:t>雅思</w:t>
            </w:r>
          </w:p>
        </w:tc>
        <w:tc>
          <w:tcPr>
            <w:tcW w:w="577"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18</w:t>
            </w:r>
          </w:p>
        </w:tc>
        <w:tc>
          <w:tcPr>
            <w:tcW w:w="577" w:type="dxa"/>
            <w:shd w:val="clear" w:color="auto" w:fill="auto"/>
            <w:tcMar>
              <w:top w:w="57" w:type="dxa"/>
              <w:left w:w="57" w:type="dxa"/>
              <w:bottom w:w="57" w:type="dxa"/>
              <w:right w:w="57" w:type="dxa"/>
            </w:tcMar>
            <w:vAlign w:val="center"/>
          </w:tcPr>
          <w:p w:rsidR="00E348A1" w:rsidRDefault="00E348A1">
            <w:pPr>
              <w:jc w:val="center"/>
              <w:rPr>
                <w:sz w:val="22"/>
                <w:szCs w:val="22"/>
              </w:rPr>
            </w:pPr>
          </w:p>
        </w:tc>
        <w:tc>
          <w:tcPr>
            <w:tcW w:w="421"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1</w:t>
            </w:r>
          </w:p>
        </w:tc>
        <w:tc>
          <w:tcPr>
            <w:tcW w:w="577"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1095"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9"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r>
      <w:tr w:rsidR="00E348A1" w:rsidTr="005E0FC0">
        <w:trPr>
          <w:cantSplit/>
          <w:trHeight w:val="20"/>
          <w:jc w:val="center"/>
        </w:trPr>
        <w:tc>
          <w:tcPr>
            <w:tcW w:w="992"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983"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1030"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01821063</w:t>
            </w:r>
          </w:p>
        </w:tc>
        <w:tc>
          <w:tcPr>
            <w:tcW w:w="1823"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bCs/>
                <w:kern w:val="0"/>
                <w:sz w:val="22"/>
                <w:szCs w:val="22"/>
              </w:rPr>
              <w:t>名剧民品</w:t>
            </w:r>
          </w:p>
        </w:tc>
        <w:tc>
          <w:tcPr>
            <w:tcW w:w="577"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18</w:t>
            </w:r>
          </w:p>
        </w:tc>
        <w:tc>
          <w:tcPr>
            <w:tcW w:w="577" w:type="dxa"/>
            <w:shd w:val="clear" w:color="auto" w:fill="auto"/>
            <w:tcMar>
              <w:top w:w="57" w:type="dxa"/>
              <w:left w:w="57" w:type="dxa"/>
              <w:bottom w:w="57" w:type="dxa"/>
              <w:right w:w="57" w:type="dxa"/>
            </w:tcMar>
            <w:vAlign w:val="center"/>
          </w:tcPr>
          <w:p w:rsidR="00E348A1" w:rsidRDefault="00E348A1">
            <w:pPr>
              <w:jc w:val="center"/>
              <w:rPr>
                <w:sz w:val="22"/>
                <w:szCs w:val="22"/>
              </w:rPr>
            </w:pPr>
          </w:p>
        </w:tc>
        <w:tc>
          <w:tcPr>
            <w:tcW w:w="421"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1</w:t>
            </w:r>
          </w:p>
        </w:tc>
        <w:tc>
          <w:tcPr>
            <w:tcW w:w="577"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1095"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9"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r>
      <w:tr w:rsidR="00E348A1" w:rsidTr="005E0FC0">
        <w:trPr>
          <w:cantSplit/>
          <w:trHeight w:val="20"/>
          <w:jc w:val="center"/>
        </w:trPr>
        <w:tc>
          <w:tcPr>
            <w:tcW w:w="992"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983"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1030"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01821064</w:t>
            </w:r>
          </w:p>
        </w:tc>
        <w:tc>
          <w:tcPr>
            <w:tcW w:w="1823"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bCs/>
                <w:kern w:val="0"/>
                <w:sz w:val="22"/>
                <w:szCs w:val="22"/>
              </w:rPr>
              <w:t>英语公共演讲</w:t>
            </w:r>
          </w:p>
        </w:tc>
        <w:tc>
          <w:tcPr>
            <w:tcW w:w="577"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18</w:t>
            </w:r>
          </w:p>
        </w:tc>
        <w:tc>
          <w:tcPr>
            <w:tcW w:w="577" w:type="dxa"/>
            <w:shd w:val="clear" w:color="auto" w:fill="auto"/>
            <w:tcMar>
              <w:top w:w="57" w:type="dxa"/>
              <w:left w:w="57" w:type="dxa"/>
              <w:bottom w:w="57" w:type="dxa"/>
              <w:right w:w="57" w:type="dxa"/>
            </w:tcMar>
            <w:vAlign w:val="center"/>
          </w:tcPr>
          <w:p w:rsidR="00E348A1" w:rsidRDefault="00E348A1">
            <w:pPr>
              <w:jc w:val="center"/>
              <w:rPr>
                <w:sz w:val="22"/>
                <w:szCs w:val="22"/>
              </w:rPr>
            </w:pPr>
          </w:p>
        </w:tc>
        <w:tc>
          <w:tcPr>
            <w:tcW w:w="421"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1</w:t>
            </w:r>
          </w:p>
        </w:tc>
        <w:tc>
          <w:tcPr>
            <w:tcW w:w="577"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1095"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9"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r>
      <w:tr w:rsidR="00E348A1" w:rsidTr="005E0FC0">
        <w:trPr>
          <w:cantSplit/>
          <w:trHeight w:val="20"/>
          <w:jc w:val="center"/>
        </w:trPr>
        <w:tc>
          <w:tcPr>
            <w:tcW w:w="992"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983"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1030"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01821065</w:t>
            </w:r>
          </w:p>
        </w:tc>
        <w:tc>
          <w:tcPr>
            <w:tcW w:w="1823"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bCs/>
                <w:kern w:val="0"/>
                <w:sz w:val="22"/>
                <w:szCs w:val="22"/>
              </w:rPr>
              <w:t>研究生英语听说实践</w:t>
            </w:r>
          </w:p>
        </w:tc>
        <w:tc>
          <w:tcPr>
            <w:tcW w:w="577"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18</w:t>
            </w:r>
          </w:p>
        </w:tc>
        <w:tc>
          <w:tcPr>
            <w:tcW w:w="577" w:type="dxa"/>
            <w:shd w:val="clear" w:color="auto" w:fill="auto"/>
            <w:tcMar>
              <w:top w:w="57" w:type="dxa"/>
              <w:left w:w="57" w:type="dxa"/>
              <w:bottom w:w="57" w:type="dxa"/>
              <w:right w:w="57" w:type="dxa"/>
            </w:tcMar>
            <w:vAlign w:val="center"/>
          </w:tcPr>
          <w:p w:rsidR="00E348A1" w:rsidRDefault="00E348A1">
            <w:pPr>
              <w:jc w:val="center"/>
              <w:rPr>
                <w:sz w:val="22"/>
                <w:szCs w:val="22"/>
              </w:rPr>
            </w:pPr>
          </w:p>
        </w:tc>
        <w:tc>
          <w:tcPr>
            <w:tcW w:w="421"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1</w:t>
            </w:r>
          </w:p>
        </w:tc>
        <w:tc>
          <w:tcPr>
            <w:tcW w:w="577"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1095"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9"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r>
      <w:tr w:rsidR="00E348A1" w:rsidTr="005E0FC0">
        <w:trPr>
          <w:cantSplit/>
          <w:trHeight w:val="20"/>
          <w:jc w:val="center"/>
        </w:trPr>
        <w:tc>
          <w:tcPr>
            <w:tcW w:w="992"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983"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1030"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01821066</w:t>
            </w:r>
          </w:p>
        </w:tc>
        <w:tc>
          <w:tcPr>
            <w:tcW w:w="1823"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bCs/>
                <w:kern w:val="0"/>
                <w:sz w:val="22"/>
                <w:szCs w:val="22"/>
              </w:rPr>
              <w:t>跨文化交际</w:t>
            </w:r>
          </w:p>
        </w:tc>
        <w:tc>
          <w:tcPr>
            <w:tcW w:w="577"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18</w:t>
            </w:r>
          </w:p>
        </w:tc>
        <w:tc>
          <w:tcPr>
            <w:tcW w:w="577" w:type="dxa"/>
            <w:shd w:val="clear" w:color="auto" w:fill="auto"/>
            <w:tcMar>
              <w:top w:w="57" w:type="dxa"/>
              <w:left w:w="57" w:type="dxa"/>
              <w:bottom w:w="57" w:type="dxa"/>
              <w:right w:w="57" w:type="dxa"/>
            </w:tcMar>
            <w:vAlign w:val="center"/>
          </w:tcPr>
          <w:p w:rsidR="00E348A1" w:rsidRDefault="00E348A1">
            <w:pPr>
              <w:jc w:val="center"/>
              <w:rPr>
                <w:sz w:val="22"/>
                <w:szCs w:val="22"/>
              </w:rPr>
            </w:pPr>
          </w:p>
        </w:tc>
        <w:tc>
          <w:tcPr>
            <w:tcW w:w="421"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1</w:t>
            </w:r>
          </w:p>
        </w:tc>
        <w:tc>
          <w:tcPr>
            <w:tcW w:w="577"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1095"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9"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r>
      <w:tr w:rsidR="00E348A1" w:rsidTr="005E0FC0">
        <w:trPr>
          <w:cantSplit/>
          <w:trHeight w:val="20"/>
          <w:jc w:val="center"/>
        </w:trPr>
        <w:tc>
          <w:tcPr>
            <w:tcW w:w="992"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983"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1030"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01821067</w:t>
            </w:r>
          </w:p>
        </w:tc>
        <w:tc>
          <w:tcPr>
            <w:tcW w:w="1823"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bCs/>
                <w:kern w:val="0"/>
                <w:sz w:val="22"/>
                <w:szCs w:val="22"/>
              </w:rPr>
              <w:t>科技英语实训</w:t>
            </w:r>
          </w:p>
        </w:tc>
        <w:tc>
          <w:tcPr>
            <w:tcW w:w="577"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18</w:t>
            </w:r>
          </w:p>
        </w:tc>
        <w:tc>
          <w:tcPr>
            <w:tcW w:w="577" w:type="dxa"/>
            <w:shd w:val="clear" w:color="auto" w:fill="auto"/>
            <w:tcMar>
              <w:top w:w="57" w:type="dxa"/>
              <w:left w:w="57" w:type="dxa"/>
              <w:bottom w:w="57" w:type="dxa"/>
              <w:right w:w="57" w:type="dxa"/>
            </w:tcMar>
            <w:vAlign w:val="center"/>
          </w:tcPr>
          <w:p w:rsidR="00E348A1" w:rsidRDefault="00E348A1">
            <w:pPr>
              <w:jc w:val="center"/>
              <w:rPr>
                <w:sz w:val="22"/>
                <w:szCs w:val="22"/>
              </w:rPr>
            </w:pPr>
          </w:p>
        </w:tc>
        <w:tc>
          <w:tcPr>
            <w:tcW w:w="421"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1</w:t>
            </w:r>
          </w:p>
        </w:tc>
        <w:tc>
          <w:tcPr>
            <w:tcW w:w="577"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1095"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9"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r>
      <w:tr w:rsidR="00E348A1" w:rsidTr="005E0FC0">
        <w:trPr>
          <w:cantSplit/>
          <w:trHeight w:val="20"/>
          <w:jc w:val="center"/>
        </w:trPr>
        <w:tc>
          <w:tcPr>
            <w:tcW w:w="992"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983"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1030"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01821068</w:t>
            </w:r>
          </w:p>
        </w:tc>
        <w:tc>
          <w:tcPr>
            <w:tcW w:w="1823"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bCs/>
                <w:kern w:val="0"/>
                <w:sz w:val="22"/>
                <w:szCs w:val="22"/>
              </w:rPr>
              <w:t>英文论语选读</w:t>
            </w:r>
          </w:p>
        </w:tc>
        <w:tc>
          <w:tcPr>
            <w:tcW w:w="577"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18</w:t>
            </w:r>
          </w:p>
        </w:tc>
        <w:tc>
          <w:tcPr>
            <w:tcW w:w="577" w:type="dxa"/>
            <w:shd w:val="clear" w:color="auto" w:fill="auto"/>
            <w:tcMar>
              <w:top w:w="57" w:type="dxa"/>
              <w:left w:w="57" w:type="dxa"/>
              <w:bottom w:w="57" w:type="dxa"/>
              <w:right w:w="57" w:type="dxa"/>
            </w:tcMar>
            <w:vAlign w:val="center"/>
          </w:tcPr>
          <w:p w:rsidR="00E348A1" w:rsidRDefault="00E348A1">
            <w:pPr>
              <w:jc w:val="center"/>
              <w:rPr>
                <w:sz w:val="22"/>
                <w:szCs w:val="22"/>
              </w:rPr>
            </w:pPr>
          </w:p>
        </w:tc>
        <w:tc>
          <w:tcPr>
            <w:tcW w:w="421"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1</w:t>
            </w:r>
          </w:p>
        </w:tc>
        <w:tc>
          <w:tcPr>
            <w:tcW w:w="577"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1095"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9"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r>
      <w:tr w:rsidR="00E348A1" w:rsidTr="005E0FC0">
        <w:trPr>
          <w:cantSplit/>
          <w:trHeight w:val="20"/>
          <w:jc w:val="center"/>
        </w:trPr>
        <w:tc>
          <w:tcPr>
            <w:tcW w:w="992"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983"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1030"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01821069</w:t>
            </w:r>
          </w:p>
        </w:tc>
        <w:tc>
          <w:tcPr>
            <w:tcW w:w="1823"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bCs/>
                <w:kern w:val="0"/>
                <w:sz w:val="22"/>
                <w:szCs w:val="22"/>
              </w:rPr>
              <w:t>学术英语交流与表达</w:t>
            </w:r>
          </w:p>
        </w:tc>
        <w:tc>
          <w:tcPr>
            <w:tcW w:w="577"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18</w:t>
            </w:r>
          </w:p>
        </w:tc>
        <w:tc>
          <w:tcPr>
            <w:tcW w:w="577" w:type="dxa"/>
            <w:shd w:val="clear" w:color="auto" w:fill="auto"/>
            <w:tcMar>
              <w:top w:w="57" w:type="dxa"/>
              <w:left w:w="57" w:type="dxa"/>
              <w:bottom w:w="57" w:type="dxa"/>
              <w:right w:w="57" w:type="dxa"/>
            </w:tcMar>
            <w:vAlign w:val="center"/>
          </w:tcPr>
          <w:p w:rsidR="00E348A1" w:rsidRDefault="00E348A1">
            <w:pPr>
              <w:jc w:val="center"/>
              <w:rPr>
                <w:sz w:val="22"/>
                <w:szCs w:val="22"/>
              </w:rPr>
            </w:pPr>
          </w:p>
        </w:tc>
        <w:tc>
          <w:tcPr>
            <w:tcW w:w="421"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1</w:t>
            </w:r>
          </w:p>
        </w:tc>
        <w:tc>
          <w:tcPr>
            <w:tcW w:w="577"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1095"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9"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r>
      <w:tr w:rsidR="00E348A1" w:rsidTr="005E0FC0">
        <w:trPr>
          <w:cantSplit/>
          <w:trHeight w:val="20"/>
          <w:jc w:val="center"/>
        </w:trPr>
        <w:tc>
          <w:tcPr>
            <w:tcW w:w="992"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983"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1030"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01821070</w:t>
            </w:r>
          </w:p>
        </w:tc>
        <w:tc>
          <w:tcPr>
            <w:tcW w:w="1823"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bCs/>
                <w:kern w:val="0"/>
                <w:sz w:val="22"/>
                <w:szCs w:val="22"/>
              </w:rPr>
              <w:t>学术阅读策略</w:t>
            </w:r>
          </w:p>
        </w:tc>
        <w:tc>
          <w:tcPr>
            <w:tcW w:w="577"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18</w:t>
            </w:r>
          </w:p>
        </w:tc>
        <w:tc>
          <w:tcPr>
            <w:tcW w:w="577" w:type="dxa"/>
            <w:shd w:val="clear" w:color="auto" w:fill="auto"/>
            <w:tcMar>
              <w:top w:w="57" w:type="dxa"/>
              <w:left w:w="57" w:type="dxa"/>
              <w:bottom w:w="57" w:type="dxa"/>
              <w:right w:w="57" w:type="dxa"/>
            </w:tcMar>
            <w:vAlign w:val="center"/>
          </w:tcPr>
          <w:p w:rsidR="00E348A1" w:rsidRDefault="00E348A1">
            <w:pPr>
              <w:jc w:val="center"/>
              <w:rPr>
                <w:sz w:val="22"/>
                <w:szCs w:val="22"/>
              </w:rPr>
            </w:pPr>
          </w:p>
        </w:tc>
        <w:tc>
          <w:tcPr>
            <w:tcW w:w="421"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1</w:t>
            </w:r>
          </w:p>
        </w:tc>
        <w:tc>
          <w:tcPr>
            <w:tcW w:w="577"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1095"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9"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r>
      <w:tr w:rsidR="00E348A1" w:rsidTr="005E0FC0">
        <w:trPr>
          <w:cantSplit/>
          <w:trHeight w:val="20"/>
          <w:jc w:val="center"/>
        </w:trPr>
        <w:tc>
          <w:tcPr>
            <w:tcW w:w="992"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983" w:type="dxa"/>
            <w:vMerge/>
            <w:tcBorders>
              <w:bottom w:val="single" w:sz="4" w:space="0" w:color="auto"/>
            </w:tcBorders>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1030" w:type="dxa"/>
            <w:tcBorders>
              <w:bottom w:val="single" w:sz="4" w:space="0" w:color="auto"/>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01821071</w:t>
            </w:r>
          </w:p>
        </w:tc>
        <w:tc>
          <w:tcPr>
            <w:tcW w:w="1823" w:type="dxa"/>
            <w:tcBorders>
              <w:bottom w:val="single" w:sz="4" w:space="0" w:color="auto"/>
            </w:tcBorders>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bCs/>
                <w:kern w:val="0"/>
                <w:sz w:val="22"/>
                <w:szCs w:val="22"/>
              </w:rPr>
              <w:t>学术英语测试实训</w:t>
            </w:r>
          </w:p>
        </w:tc>
        <w:tc>
          <w:tcPr>
            <w:tcW w:w="577" w:type="dxa"/>
            <w:tcBorders>
              <w:bottom w:val="single" w:sz="4" w:space="0" w:color="auto"/>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18</w:t>
            </w:r>
          </w:p>
        </w:tc>
        <w:tc>
          <w:tcPr>
            <w:tcW w:w="577" w:type="dxa"/>
            <w:tcBorders>
              <w:bottom w:val="single" w:sz="4" w:space="0" w:color="auto"/>
            </w:tcBorders>
            <w:shd w:val="clear" w:color="auto" w:fill="auto"/>
            <w:tcMar>
              <w:top w:w="57" w:type="dxa"/>
              <w:left w:w="57" w:type="dxa"/>
              <w:bottom w:w="57" w:type="dxa"/>
              <w:right w:w="57" w:type="dxa"/>
            </w:tcMar>
            <w:vAlign w:val="center"/>
          </w:tcPr>
          <w:p w:rsidR="00E348A1" w:rsidRDefault="00E348A1">
            <w:pPr>
              <w:jc w:val="center"/>
              <w:rPr>
                <w:sz w:val="22"/>
                <w:szCs w:val="22"/>
              </w:rPr>
            </w:pPr>
          </w:p>
        </w:tc>
        <w:tc>
          <w:tcPr>
            <w:tcW w:w="421" w:type="dxa"/>
            <w:tcBorders>
              <w:bottom w:val="single" w:sz="4" w:space="0" w:color="auto"/>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1</w:t>
            </w:r>
          </w:p>
        </w:tc>
        <w:tc>
          <w:tcPr>
            <w:tcW w:w="577" w:type="dxa"/>
            <w:tcBorders>
              <w:bottom w:val="single" w:sz="4" w:space="0" w:color="auto"/>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1095" w:type="dxa"/>
            <w:tcBorders>
              <w:bottom w:val="single" w:sz="4" w:space="0" w:color="auto"/>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9" w:type="dxa"/>
            <w:vMerge/>
            <w:tcBorders>
              <w:bottom w:val="single" w:sz="4" w:space="0" w:color="auto"/>
            </w:tcBorders>
            <w:shd w:val="clear" w:color="auto" w:fill="auto"/>
            <w:tcMar>
              <w:top w:w="57" w:type="dxa"/>
              <w:left w:w="57" w:type="dxa"/>
              <w:bottom w:w="57" w:type="dxa"/>
              <w:right w:w="57" w:type="dxa"/>
            </w:tcMar>
            <w:vAlign w:val="center"/>
          </w:tcPr>
          <w:p w:rsidR="00E348A1" w:rsidRDefault="00E348A1">
            <w:pPr>
              <w:widowControl/>
              <w:jc w:val="center"/>
              <w:rPr>
                <w:kern w:val="0"/>
                <w:sz w:val="22"/>
              </w:rPr>
            </w:pPr>
          </w:p>
        </w:tc>
      </w:tr>
      <w:tr w:rsidR="00E348A1" w:rsidTr="005E0FC0">
        <w:trPr>
          <w:cantSplit/>
          <w:trHeight w:val="20"/>
          <w:jc w:val="center"/>
        </w:trPr>
        <w:tc>
          <w:tcPr>
            <w:tcW w:w="992" w:type="dxa"/>
            <w:vMerge/>
            <w:tcBorders>
              <w:right w:val="single" w:sz="4" w:space="0" w:color="auto"/>
            </w:tcBorders>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983" w:type="dxa"/>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widowControl/>
              <w:jc w:val="center"/>
              <w:rPr>
                <w:kern w:val="0"/>
                <w:sz w:val="22"/>
              </w:rPr>
            </w:pPr>
            <w:r>
              <w:rPr>
                <w:kern w:val="0"/>
                <w:sz w:val="22"/>
              </w:rPr>
              <w:t>思政</w:t>
            </w:r>
          </w:p>
          <w:p w:rsidR="00E348A1" w:rsidRDefault="00E832DF">
            <w:pPr>
              <w:widowControl/>
              <w:jc w:val="center"/>
              <w:rPr>
                <w:kern w:val="0"/>
                <w:sz w:val="22"/>
              </w:rPr>
            </w:pPr>
            <w:r>
              <w:rPr>
                <w:kern w:val="0"/>
                <w:sz w:val="22"/>
              </w:rPr>
              <w:t>（</w:t>
            </w:r>
            <w:r>
              <w:rPr>
                <w:kern w:val="0"/>
                <w:sz w:val="22"/>
              </w:rPr>
              <w:t>3</w:t>
            </w:r>
            <w:r>
              <w:rPr>
                <w:kern w:val="0"/>
                <w:sz w:val="22"/>
              </w:rPr>
              <w:t>学分）</w:t>
            </w:r>
          </w:p>
        </w:tc>
        <w:tc>
          <w:tcPr>
            <w:tcW w:w="1030"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widowControl/>
              <w:jc w:val="center"/>
              <w:rPr>
                <w:kern w:val="0"/>
                <w:sz w:val="22"/>
              </w:rPr>
            </w:pPr>
            <w:r>
              <w:rPr>
                <w:sz w:val="22"/>
                <w:szCs w:val="22"/>
              </w:rPr>
              <w:t>02121103</w:t>
            </w:r>
          </w:p>
        </w:tc>
        <w:tc>
          <w:tcPr>
            <w:tcW w:w="182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widowControl/>
              <w:jc w:val="center"/>
              <w:rPr>
                <w:kern w:val="0"/>
                <w:sz w:val="22"/>
              </w:rPr>
            </w:pPr>
            <w:r>
              <w:rPr>
                <w:sz w:val="22"/>
                <w:szCs w:val="22"/>
              </w:rPr>
              <w:t>新时代中国特色社会主义理论与实践</w:t>
            </w:r>
          </w:p>
        </w:tc>
        <w:tc>
          <w:tcPr>
            <w:tcW w:w="57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widowControl/>
              <w:jc w:val="center"/>
              <w:rPr>
                <w:kern w:val="0"/>
                <w:sz w:val="22"/>
              </w:rPr>
            </w:pPr>
            <w:r>
              <w:rPr>
                <w:sz w:val="22"/>
                <w:szCs w:val="22"/>
              </w:rPr>
              <w:t>36</w:t>
            </w:r>
          </w:p>
        </w:tc>
        <w:tc>
          <w:tcPr>
            <w:tcW w:w="57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widowControl/>
              <w:jc w:val="center"/>
              <w:rPr>
                <w:kern w:val="0"/>
                <w:sz w:val="22"/>
              </w:rPr>
            </w:pPr>
            <w:r>
              <w:rPr>
                <w:sz w:val="22"/>
                <w:szCs w:val="22"/>
              </w:rPr>
              <w:t xml:space="preserve">　</w:t>
            </w:r>
          </w:p>
        </w:tc>
        <w:tc>
          <w:tcPr>
            <w:tcW w:w="42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widowControl/>
              <w:jc w:val="center"/>
              <w:rPr>
                <w:kern w:val="0"/>
                <w:sz w:val="22"/>
              </w:rPr>
            </w:pPr>
            <w:r>
              <w:rPr>
                <w:sz w:val="22"/>
                <w:szCs w:val="22"/>
              </w:rPr>
              <w:t>2</w:t>
            </w:r>
          </w:p>
        </w:tc>
        <w:tc>
          <w:tcPr>
            <w:tcW w:w="57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widowControl/>
              <w:jc w:val="center"/>
              <w:rPr>
                <w:kern w:val="0"/>
                <w:sz w:val="22"/>
              </w:rPr>
            </w:pPr>
            <w:r>
              <w:rPr>
                <w:sz w:val="22"/>
                <w:szCs w:val="22"/>
              </w:rPr>
              <w:t>1</w:t>
            </w:r>
          </w:p>
        </w:tc>
        <w:tc>
          <w:tcPr>
            <w:tcW w:w="10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5E0FC0" w:rsidRDefault="00E832DF">
            <w:pPr>
              <w:widowControl/>
              <w:jc w:val="center"/>
              <w:rPr>
                <w:sz w:val="22"/>
                <w:szCs w:val="22"/>
              </w:rPr>
            </w:pPr>
            <w:r>
              <w:rPr>
                <w:sz w:val="22"/>
                <w:szCs w:val="22"/>
              </w:rPr>
              <w:t>马克思</w:t>
            </w:r>
          </w:p>
          <w:p w:rsidR="00E348A1" w:rsidRDefault="00E832DF">
            <w:pPr>
              <w:widowControl/>
              <w:jc w:val="center"/>
              <w:rPr>
                <w:kern w:val="0"/>
                <w:sz w:val="22"/>
              </w:rPr>
            </w:pPr>
            <w:r>
              <w:rPr>
                <w:sz w:val="22"/>
                <w:szCs w:val="22"/>
              </w:rPr>
              <w:t>主义学院</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348A1">
            <w:pPr>
              <w:widowControl/>
              <w:jc w:val="center"/>
              <w:rPr>
                <w:kern w:val="0"/>
                <w:sz w:val="22"/>
              </w:rPr>
            </w:pPr>
          </w:p>
        </w:tc>
      </w:tr>
      <w:tr w:rsidR="00E348A1" w:rsidTr="005E0FC0">
        <w:trPr>
          <w:cantSplit/>
          <w:trHeight w:val="20"/>
          <w:jc w:val="center"/>
        </w:trPr>
        <w:tc>
          <w:tcPr>
            <w:tcW w:w="992"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983" w:type="dxa"/>
            <w:vMerge/>
            <w:tcBorders>
              <w:top w:val="single" w:sz="4" w:space="0" w:color="auto"/>
            </w:tcBorders>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1030" w:type="dxa"/>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widowControl/>
              <w:jc w:val="center"/>
              <w:rPr>
                <w:kern w:val="0"/>
                <w:sz w:val="22"/>
              </w:rPr>
            </w:pPr>
            <w:r>
              <w:rPr>
                <w:sz w:val="22"/>
                <w:szCs w:val="22"/>
              </w:rPr>
              <w:t>02121007</w:t>
            </w:r>
          </w:p>
        </w:tc>
        <w:tc>
          <w:tcPr>
            <w:tcW w:w="1823"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widowControl/>
              <w:jc w:val="center"/>
              <w:rPr>
                <w:kern w:val="0"/>
                <w:sz w:val="22"/>
              </w:rPr>
            </w:pPr>
            <w:r>
              <w:rPr>
                <w:sz w:val="22"/>
                <w:szCs w:val="22"/>
              </w:rPr>
              <w:t>自然辩证法概论</w:t>
            </w:r>
          </w:p>
        </w:tc>
        <w:tc>
          <w:tcPr>
            <w:tcW w:w="57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widowControl/>
              <w:jc w:val="center"/>
              <w:rPr>
                <w:kern w:val="0"/>
                <w:sz w:val="22"/>
              </w:rPr>
            </w:pPr>
            <w:r>
              <w:rPr>
                <w:sz w:val="22"/>
                <w:szCs w:val="22"/>
              </w:rPr>
              <w:t>18</w:t>
            </w:r>
          </w:p>
        </w:tc>
        <w:tc>
          <w:tcPr>
            <w:tcW w:w="57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widowControl/>
              <w:jc w:val="center"/>
              <w:rPr>
                <w:kern w:val="0"/>
                <w:sz w:val="22"/>
              </w:rPr>
            </w:pPr>
            <w:r>
              <w:rPr>
                <w:sz w:val="22"/>
                <w:szCs w:val="22"/>
              </w:rPr>
              <w:t xml:space="preserve">　</w:t>
            </w:r>
          </w:p>
        </w:tc>
        <w:tc>
          <w:tcPr>
            <w:tcW w:w="42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widowControl/>
              <w:jc w:val="center"/>
              <w:rPr>
                <w:kern w:val="0"/>
                <w:sz w:val="22"/>
              </w:rPr>
            </w:pPr>
            <w:r>
              <w:rPr>
                <w:sz w:val="22"/>
                <w:szCs w:val="22"/>
              </w:rPr>
              <w:t>1</w:t>
            </w:r>
          </w:p>
        </w:tc>
        <w:tc>
          <w:tcPr>
            <w:tcW w:w="577"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widowControl/>
              <w:jc w:val="center"/>
              <w:rPr>
                <w:kern w:val="0"/>
                <w:sz w:val="22"/>
              </w:rPr>
            </w:pPr>
            <w:r>
              <w:rPr>
                <w:sz w:val="22"/>
                <w:szCs w:val="22"/>
              </w:rPr>
              <w:t>1</w:t>
            </w:r>
          </w:p>
        </w:tc>
        <w:tc>
          <w:tcPr>
            <w:tcW w:w="109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5E0FC0" w:rsidRDefault="00E832DF">
            <w:pPr>
              <w:widowControl/>
              <w:jc w:val="center"/>
              <w:rPr>
                <w:sz w:val="22"/>
                <w:szCs w:val="22"/>
              </w:rPr>
            </w:pPr>
            <w:r>
              <w:rPr>
                <w:sz w:val="22"/>
                <w:szCs w:val="22"/>
              </w:rPr>
              <w:t>马克思</w:t>
            </w:r>
          </w:p>
          <w:p w:rsidR="00E348A1" w:rsidRDefault="00E832DF">
            <w:pPr>
              <w:widowControl/>
              <w:jc w:val="center"/>
              <w:rPr>
                <w:kern w:val="0"/>
                <w:sz w:val="22"/>
              </w:rPr>
            </w:pPr>
            <w:r>
              <w:rPr>
                <w:sz w:val="22"/>
                <w:szCs w:val="22"/>
              </w:rPr>
              <w:t>主义学院</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widowControl/>
              <w:jc w:val="center"/>
              <w:rPr>
                <w:kern w:val="0"/>
                <w:sz w:val="22"/>
              </w:rPr>
            </w:pPr>
            <w:r>
              <w:rPr>
                <w:sz w:val="22"/>
                <w:szCs w:val="22"/>
              </w:rPr>
              <w:t xml:space="preserve">　</w:t>
            </w:r>
          </w:p>
        </w:tc>
      </w:tr>
      <w:tr w:rsidR="00E348A1" w:rsidTr="005E0FC0">
        <w:trPr>
          <w:cantSplit/>
          <w:trHeight w:val="20"/>
          <w:jc w:val="center"/>
        </w:trPr>
        <w:tc>
          <w:tcPr>
            <w:tcW w:w="992"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983" w:type="dxa"/>
            <w:vMerge w:val="restart"/>
            <w:shd w:val="clear" w:color="auto" w:fill="auto"/>
            <w:tcMar>
              <w:top w:w="57" w:type="dxa"/>
              <w:left w:w="57" w:type="dxa"/>
              <w:bottom w:w="57" w:type="dxa"/>
              <w:right w:w="57" w:type="dxa"/>
            </w:tcMar>
            <w:vAlign w:val="center"/>
          </w:tcPr>
          <w:p w:rsidR="00E348A1" w:rsidRDefault="00E832DF">
            <w:pPr>
              <w:widowControl/>
              <w:jc w:val="center"/>
              <w:rPr>
                <w:kern w:val="0"/>
                <w:sz w:val="22"/>
              </w:rPr>
            </w:pPr>
            <w:r>
              <w:rPr>
                <w:kern w:val="0"/>
                <w:sz w:val="22"/>
              </w:rPr>
              <w:t>数学</w:t>
            </w:r>
          </w:p>
          <w:p w:rsidR="00E348A1" w:rsidRDefault="00E832DF">
            <w:pPr>
              <w:widowControl/>
              <w:jc w:val="center"/>
              <w:rPr>
                <w:kern w:val="0"/>
                <w:sz w:val="22"/>
              </w:rPr>
            </w:pPr>
            <w:r>
              <w:rPr>
                <w:kern w:val="0"/>
                <w:sz w:val="22"/>
              </w:rPr>
              <w:t>（</w:t>
            </w:r>
            <w:r>
              <w:rPr>
                <w:kern w:val="0"/>
                <w:sz w:val="22"/>
              </w:rPr>
              <w:t>4</w:t>
            </w:r>
            <w:r>
              <w:rPr>
                <w:kern w:val="0"/>
                <w:sz w:val="22"/>
              </w:rPr>
              <w:t>学分）</w:t>
            </w:r>
          </w:p>
        </w:tc>
        <w:tc>
          <w:tcPr>
            <w:tcW w:w="1030" w:type="dxa"/>
            <w:tcBorders>
              <w:top w:val="single" w:sz="4" w:space="0" w:color="auto"/>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01421061</w:t>
            </w:r>
          </w:p>
        </w:tc>
        <w:tc>
          <w:tcPr>
            <w:tcW w:w="1823" w:type="dxa"/>
            <w:tcBorders>
              <w:top w:val="single" w:sz="4" w:space="0" w:color="auto"/>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数学物理方程</w:t>
            </w:r>
          </w:p>
        </w:tc>
        <w:tc>
          <w:tcPr>
            <w:tcW w:w="577" w:type="dxa"/>
            <w:tcBorders>
              <w:top w:val="single" w:sz="4" w:space="0" w:color="auto"/>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36</w:t>
            </w:r>
          </w:p>
        </w:tc>
        <w:tc>
          <w:tcPr>
            <w:tcW w:w="577" w:type="dxa"/>
            <w:tcBorders>
              <w:top w:val="single" w:sz="4" w:space="0" w:color="auto"/>
            </w:tcBorders>
            <w:shd w:val="clear" w:color="auto" w:fill="auto"/>
            <w:tcMar>
              <w:top w:w="57" w:type="dxa"/>
              <w:left w:w="57" w:type="dxa"/>
              <w:bottom w:w="57" w:type="dxa"/>
              <w:right w:w="57" w:type="dxa"/>
            </w:tcMar>
            <w:vAlign w:val="center"/>
          </w:tcPr>
          <w:p w:rsidR="00E348A1" w:rsidRDefault="00E348A1">
            <w:pPr>
              <w:jc w:val="center"/>
              <w:rPr>
                <w:sz w:val="22"/>
                <w:szCs w:val="22"/>
              </w:rPr>
            </w:pPr>
          </w:p>
        </w:tc>
        <w:tc>
          <w:tcPr>
            <w:tcW w:w="421" w:type="dxa"/>
            <w:tcBorders>
              <w:top w:val="single" w:sz="4" w:space="0" w:color="auto"/>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577" w:type="dxa"/>
            <w:tcBorders>
              <w:top w:val="single" w:sz="4" w:space="0" w:color="auto"/>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1</w:t>
            </w:r>
          </w:p>
        </w:tc>
        <w:tc>
          <w:tcPr>
            <w:tcW w:w="1095" w:type="dxa"/>
            <w:tcBorders>
              <w:top w:val="single" w:sz="4" w:space="0" w:color="auto"/>
            </w:tcBorders>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理学院</w:t>
            </w:r>
          </w:p>
        </w:tc>
        <w:tc>
          <w:tcPr>
            <w:tcW w:w="709" w:type="dxa"/>
            <w:vMerge w:val="restart"/>
            <w:tcBorders>
              <w:top w:val="single" w:sz="4" w:space="0" w:color="auto"/>
            </w:tcBorders>
            <w:shd w:val="clear" w:color="auto" w:fill="auto"/>
            <w:tcMar>
              <w:top w:w="57" w:type="dxa"/>
              <w:left w:w="57" w:type="dxa"/>
              <w:bottom w:w="57" w:type="dxa"/>
              <w:right w:w="57" w:type="dxa"/>
            </w:tcMar>
            <w:vAlign w:val="center"/>
          </w:tcPr>
          <w:p w:rsidR="00E348A1" w:rsidRDefault="00E832DF">
            <w:pPr>
              <w:widowControl/>
              <w:jc w:val="center"/>
              <w:rPr>
                <w:kern w:val="0"/>
                <w:sz w:val="22"/>
              </w:rPr>
            </w:pPr>
            <w:r>
              <w:rPr>
                <w:kern w:val="0"/>
                <w:sz w:val="22"/>
              </w:rPr>
              <w:t>任选</w:t>
            </w:r>
          </w:p>
          <w:p w:rsidR="00E348A1" w:rsidRDefault="00E832DF">
            <w:pPr>
              <w:widowControl/>
              <w:jc w:val="center"/>
              <w:rPr>
                <w:kern w:val="0"/>
                <w:sz w:val="22"/>
              </w:rPr>
            </w:pPr>
            <w:r>
              <w:rPr>
                <w:kern w:val="0"/>
                <w:sz w:val="22"/>
              </w:rPr>
              <w:t>2</w:t>
            </w:r>
            <w:r>
              <w:rPr>
                <w:kern w:val="0"/>
                <w:sz w:val="22"/>
              </w:rPr>
              <w:t>门</w:t>
            </w:r>
          </w:p>
        </w:tc>
      </w:tr>
      <w:tr w:rsidR="00E348A1" w:rsidTr="005E0FC0">
        <w:trPr>
          <w:cantSplit/>
          <w:trHeight w:val="20"/>
          <w:jc w:val="center"/>
        </w:trPr>
        <w:tc>
          <w:tcPr>
            <w:tcW w:w="992"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983"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1030"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01421062</w:t>
            </w:r>
          </w:p>
        </w:tc>
        <w:tc>
          <w:tcPr>
            <w:tcW w:w="1823"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矩阵论</w:t>
            </w:r>
          </w:p>
        </w:tc>
        <w:tc>
          <w:tcPr>
            <w:tcW w:w="577"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36</w:t>
            </w:r>
          </w:p>
        </w:tc>
        <w:tc>
          <w:tcPr>
            <w:tcW w:w="577" w:type="dxa"/>
            <w:shd w:val="clear" w:color="auto" w:fill="auto"/>
            <w:tcMar>
              <w:top w:w="57" w:type="dxa"/>
              <w:left w:w="57" w:type="dxa"/>
              <w:bottom w:w="57" w:type="dxa"/>
              <w:right w:w="57" w:type="dxa"/>
            </w:tcMar>
            <w:vAlign w:val="center"/>
          </w:tcPr>
          <w:p w:rsidR="00E348A1" w:rsidRDefault="00E348A1">
            <w:pPr>
              <w:jc w:val="center"/>
              <w:rPr>
                <w:sz w:val="22"/>
                <w:szCs w:val="22"/>
              </w:rPr>
            </w:pPr>
          </w:p>
        </w:tc>
        <w:tc>
          <w:tcPr>
            <w:tcW w:w="421"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577"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1</w:t>
            </w:r>
          </w:p>
        </w:tc>
        <w:tc>
          <w:tcPr>
            <w:tcW w:w="1095"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理学院</w:t>
            </w:r>
          </w:p>
        </w:tc>
        <w:tc>
          <w:tcPr>
            <w:tcW w:w="709"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r>
      <w:tr w:rsidR="00E348A1" w:rsidTr="005E0FC0">
        <w:trPr>
          <w:cantSplit/>
          <w:trHeight w:val="20"/>
          <w:jc w:val="center"/>
        </w:trPr>
        <w:tc>
          <w:tcPr>
            <w:tcW w:w="992"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983"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1030"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01421063</w:t>
            </w:r>
          </w:p>
        </w:tc>
        <w:tc>
          <w:tcPr>
            <w:tcW w:w="1823"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应用数理统计</w:t>
            </w:r>
          </w:p>
        </w:tc>
        <w:tc>
          <w:tcPr>
            <w:tcW w:w="577"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36</w:t>
            </w:r>
          </w:p>
        </w:tc>
        <w:tc>
          <w:tcPr>
            <w:tcW w:w="577" w:type="dxa"/>
            <w:shd w:val="clear" w:color="auto" w:fill="auto"/>
            <w:tcMar>
              <w:top w:w="57" w:type="dxa"/>
              <w:left w:w="57" w:type="dxa"/>
              <w:bottom w:w="57" w:type="dxa"/>
              <w:right w:w="57" w:type="dxa"/>
            </w:tcMar>
            <w:vAlign w:val="center"/>
          </w:tcPr>
          <w:p w:rsidR="00E348A1" w:rsidRDefault="00E348A1">
            <w:pPr>
              <w:jc w:val="center"/>
              <w:rPr>
                <w:sz w:val="22"/>
                <w:szCs w:val="22"/>
              </w:rPr>
            </w:pPr>
          </w:p>
        </w:tc>
        <w:tc>
          <w:tcPr>
            <w:tcW w:w="421"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577"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1</w:t>
            </w:r>
          </w:p>
        </w:tc>
        <w:tc>
          <w:tcPr>
            <w:tcW w:w="1095"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理学院</w:t>
            </w:r>
          </w:p>
        </w:tc>
        <w:tc>
          <w:tcPr>
            <w:tcW w:w="709"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r>
      <w:tr w:rsidR="00E348A1" w:rsidTr="005E0FC0">
        <w:trPr>
          <w:cantSplit/>
          <w:trHeight w:val="20"/>
          <w:jc w:val="center"/>
        </w:trPr>
        <w:tc>
          <w:tcPr>
            <w:tcW w:w="992"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983"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1030"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01421064</w:t>
            </w:r>
          </w:p>
        </w:tc>
        <w:tc>
          <w:tcPr>
            <w:tcW w:w="1823"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随机过程</w:t>
            </w:r>
          </w:p>
        </w:tc>
        <w:tc>
          <w:tcPr>
            <w:tcW w:w="577"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36</w:t>
            </w:r>
          </w:p>
        </w:tc>
        <w:tc>
          <w:tcPr>
            <w:tcW w:w="577" w:type="dxa"/>
            <w:shd w:val="clear" w:color="auto" w:fill="auto"/>
            <w:tcMar>
              <w:top w:w="57" w:type="dxa"/>
              <w:left w:w="57" w:type="dxa"/>
              <w:bottom w:w="57" w:type="dxa"/>
              <w:right w:w="57" w:type="dxa"/>
            </w:tcMar>
            <w:vAlign w:val="center"/>
          </w:tcPr>
          <w:p w:rsidR="00E348A1" w:rsidRDefault="00E348A1">
            <w:pPr>
              <w:jc w:val="center"/>
              <w:rPr>
                <w:sz w:val="22"/>
                <w:szCs w:val="22"/>
              </w:rPr>
            </w:pPr>
          </w:p>
        </w:tc>
        <w:tc>
          <w:tcPr>
            <w:tcW w:w="421"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577"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1095"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理学院</w:t>
            </w:r>
          </w:p>
        </w:tc>
        <w:tc>
          <w:tcPr>
            <w:tcW w:w="709"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r>
      <w:tr w:rsidR="00E348A1" w:rsidTr="005E0FC0">
        <w:trPr>
          <w:cantSplit/>
          <w:trHeight w:val="20"/>
          <w:jc w:val="center"/>
        </w:trPr>
        <w:tc>
          <w:tcPr>
            <w:tcW w:w="992"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983"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1030"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01421065</w:t>
            </w:r>
          </w:p>
        </w:tc>
        <w:tc>
          <w:tcPr>
            <w:tcW w:w="1823"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数值分析</w:t>
            </w:r>
          </w:p>
        </w:tc>
        <w:tc>
          <w:tcPr>
            <w:tcW w:w="577"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36</w:t>
            </w:r>
          </w:p>
        </w:tc>
        <w:tc>
          <w:tcPr>
            <w:tcW w:w="577" w:type="dxa"/>
            <w:shd w:val="clear" w:color="auto" w:fill="auto"/>
            <w:tcMar>
              <w:top w:w="57" w:type="dxa"/>
              <w:left w:w="57" w:type="dxa"/>
              <w:bottom w:w="57" w:type="dxa"/>
              <w:right w:w="57" w:type="dxa"/>
            </w:tcMar>
            <w:vAlign w:val="center"/>
          </w:tcPr>
          <w:p w:rsidR="00E348A1" w:rsidRDefault="00E348A1">
            <w:pPr>
              <w:jc w:val="center"/>
              <w:rPr>
                <w:sz w:val="22"/>
                <w:szCs w:val="22"/>
              </w:rPr>
            </w:pPr>
          </w:p>
        </w:tc>
        <w:tc>
          <w:tcPr>
            <w:tcW w:w="421"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577"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1095"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理学院</w:t>
            </w:r>
          </w:p>
        </w:tc>
        <w:tc>
          <w:tcPr>
            <w:tcW w:w="709"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r>
      <w:tr w:rsidR="00E348A1" w:rsidTr="005E0FC0">
        <w:trPr>
          <w:cantSplit/>
          <w:trHeight w:val="20"/>
          <w:jc w:val="center"/>
        </w:trPr>
        <w:tc>
          <w:tcPr>
            <w:tcW w:w="992"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983"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1030"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01421066</w:t>
            </w:r>
          </w:p>
        </w:tc>
        <w:tc>
          <w:tcPr>
            <w:tcW w:w="1823"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数学模型</w:t>
            </w:r>
          </w:p>
        </w:tc>
        <w:tc>
          <w:tcPr>
            <w:tcW w:w="577"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36</w:t>
            </w:r>
          </w:p>
        </w:tc>
        <w:tc>
          <w:tcPr>
            <w:tcW w:w="577" w:type="dxa"/>
            <w:shd w:val="clear" w:color="auto" w:fill="auto"/>
            <w:tcMar>
              <w:top w:w="57" w:type="dxa"/>
              <w:left w:w="57" w:type="dxa"/>
              <w:bottom w:w="57" w:type="dxa"/>
              <w:right w:w="57" w:type="dxa"/>
            </w:tcMar>
            <w:vAlign w:val="center"/>
          </w:tcPr>
          <w:p w:rsidR="00E348A1" w:rsidRDefault="00E348A1">
            <w:pPr>
              <w:jc w:val="center"/>
              <w:rPr>
                <w:sz w:val="22"/>
                <w:szCs w:val="22"/>
              </w:rPr>
            </w:pPr>
          </w:p>
        </w:tc>
        <w:tc>
          <w:tcPr>
            <w:tcW w:w="421"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577"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1095"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理学院</w:t>
            </w:r>
          </w:p>
        </w:tc>
        <w:tc>
          <w:tcPr>
            <w:tcW w:w="709"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r>
      <w:tr w:rsidR="00E348A1" w:rsidTr="005E0FC0">
        <w:trPr>
          <w:cantSplit/>
          <w:trHeight w:val="20"/>
          <w:jc w:val="center"/>
        </w:trPr>
        <w:tc>
          <w:tcPr>
            <w:tcW w:w="1975" w:type="dxa"/>
            <w:gridSpan w:val="2"/>
            <w:vMerge w:val="restart"/>
            <w:shd w:val="clear" w:color="auto" w:fill="auto"/>
            <w:tcMar>
              <w:top w:w="57" w:type="dxa"/>
              <w:left w:w="57" w:type="dxa"/>
              <w:bottom w:w="57" w:type="dxa"/>
              <w:right w:w="57" w:type="dxa"/>
            </w:tcMar>
            <w:vAlign w:val="center"/>
          </w:tcPr>
          <w:p w:rsidR="00E348A1" w:rsidRDefault="00E832DF">
            <w:pPr>
              <w:widowControl/>
              <w:jc w:val="center"/>
              <w:rPr>
                <w:kern w:val="0"/>
                <w:sz w:val="22"/>
              </w:rPr>
            </w:pPr>
            <w:r>
              <w:rPr>
                <w:kern w:val="0"/>
                <w:sz w:val="22"/>
              </w:rPr>
              <w:t>专业</w:t>
            </w:r>
          </w:p>
          <w:p w:rsidR="00E348A1" w:rsidRDefault="00E832DF">
            <w:pPr>
              <w:widowControl/>
              <w:jc w:val="center"/>
              <w:rPr>
                <w:kern w:val="0"/>
                <w:sz w:val="22"/>
              </w:rPr>
            </w:pPr>
            <w:r>
              <w:rPr>
                <w:kern w:val="0"/>
                <w:sz w:val="22"/>
              </w:rPr>
              <w:t>学位课</w:t>
            </w:r>
          </w:p>
          <w:p w:rsidR="00E348A1" w:rsidRDefault="00E832DF">
            <w:pPr>
              <w:widowControl/>
              <w:jc w:val="center"/>
              <w:rPr>
                <w:kern w:val="0"/>
                <w:sz w:val="22"/>
              </w:rPr>
            </w:pPr>
            <w:r>
              <w:rPr>
                <w:kern w:val="0"/>
                <w:sz w:val="22"/>
              </w:rPr>
              <w:t>（</w:t>
            </w:r>
            <w:r>
              <w:rPr>
                <w:kern w:val="0"/>
                <w:sz w:val="22"/>
              </w:rPr>
              <w:t>8</w:t>
            </w:r>
            <w:r>
              <w:rPr>
                <w:kern w:val="0"/>
                <w:sz w:val="22"/>
              </w:rPr>
              <w:t>学分）</w:t>
            </w:r>
          </w:p>
        </w:tc>
        <w:tc>
          <w:tcPr>
            <w:tcW w:w="1030" w:type="dxa"/>
            <w:shd w:val="clear" w:color="auto" w:fill="auto"/>
            <w:tcMar>
              <w:top w:w="57" w:type="dxa"/>
              <w:left w:w="57" w:type="dxa"/>
              <w:bottom w:w="57" w:type="dxa"/>
              <w:right w:w="57" w:type="dxa"/>
            </w:tcMar>
            <w:vAlign w:val="center"/>
          </w:tcPr>
          <w:p w:rsidR="00E348A1" w:rsidRDefault="00E832DF">
            <w:pPr>
              <w:widowControl/>
              <w:jc w:val="center"/>
              <w:rPr>
                <w:kern w:val="0"/>
                <w:sz w:val="22"/>
              </w:rPr>
            </w:pPr>
            <w:r>
              <w:rPr>
                <w:sz w:val="22"/>
                <w:szCs w:val="22"/>
              </w:rPr>
              <w:t>00221068</w:t>
            </w:r>
          </w:p>
        </w:tc>
        <w:tc>
          <w:tcPr>
            <w:tcW w:w="1823" w:type="dxa"/>
            <w:shd w:val="clear" w:color="auto" w:fill="auto"/>
            <w:tcMar>
              <w:top w:w="57" w:type="dxa"/>
              <w:left w:w="57" w:type="dxa"/>
              <w:bottom w:w="57" w:type="dxa"/>
              <w:right w:w="57" w:type="dxa"/>
            </w:tcMar>
            <w:vAlign w:val="center"/>
          </w:tcPr>
          <w:p w:rsidR="00E348A1" w:rsidRDefault="00E832DF">
            <w:pPr>
              <w:widowControl/>
              <w:jc w:val="center"/>
              <w:rPr>
                <w:kern w:val="0"/>
                <w:sz w:val="22"/>
              </w:rPr>
            </w:pPr>
            <w:r>
              <w:rPr>
                <w:sz w:val="22"/>
                <w:szCs w:val="22"/>
              </w:rPr>
              <w:t>弹塑性力学</w:t>
            </w:r>
          </w:p>
        </w:tc>
        <w:tc>
          <w:tcPr>
            <w:tcW w:w="577" w:type="dxa"/>
            <w:shd w:val="clear" w:color="auto" w:fill="auto"/>
            <w:tcMar>
              <w:top w:w="57" w:type="dxa"/>
              <w:left w:w="57" w:type="dxa"/>
              <w:bottom w:w="57" w:type="dxa"/>
              <w:right w:w="57" w:type="dxa"/>
            </w:tcMar>
            <w:vAlign w:val="center"/>
          </w:tcPr>
          <w:p w:rsidR="00E348A1" w:rsidRDefault="00E832DF">
            <w:pPr>
              <w:widowControl/>
              <w:jc w:val="center"/>
              <w:rPr>
                <w:kern w:val="0"/>
                <w:sz w:val="22"/>
              </w:rPr>
            </w:pPr>
            <w:r>
              <w:rPr>
                <w:kern w:val="0"/>
                <w:sz w:val="22"/>
                <w:szCs w:val="22"/>
              </w:rPr>
              <w:t>54</w:t>
            </w:r>
          </w:p>
        </w:tc>
        <w:tc>
          <w:tcPr>
            <w:tcW w:w="577" w:type="dxa"/>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421" w:type="dxa"/>
            <w:shd w:val="clear" w:color="auto" w:fill="auto"/>
            <w:tcMar>
              <w:top w:w="57" w:type="dxa"/>
              <w:left w:w="57" w:type="dxa"/>
              <w:bottom w:w="57" w:type="dxa"/>
              <w:right w:w="57" w:type="dxa"/>
            </w:tcMar>
            <w:vAlign w:val="center"/>
          </w:tcPr>
          <w:p w:rsidR="00E348A1" w:rsidRDefault="00E832DF">
            <w:pPr>
              <w:widowControl/>
              <w:jc w:val="center"/>
              <w:rPr>
                <w:kern w:val="0"/>
                <w:sz w:val="22"/>
              </w:rPr>
            </w:pPr>
            <w:r>
              <w:rPr>
                <w:kern w:val="0"/>
                <w:sz w:val="22"/>
                <w:szCs w:val="22"/>
              </w:rPr>
              <w:t>3</w:t>
            </w:r>
          </w:p>
        </w:tc>
        <w:tc>
          <w:tcPr>
            <w:tcW w:w="577" w:type="dxa"/>
            <w:shd w:val="clear" w:color="auto" w:fill="auto"/>
            <w:tcMar>
              <w:top w:w="57" w:type="dxa"/>
              <w:left w:w="57" w:type="dxa"/>
              <w:bottom w:w="57" w:type="dxa"/>
              <w:right w:w="57" w:type="dxa"/>
            </w:tcMar>
            <w:vAlign w:val="center"/>
          </w:tcPr>
          <w:p w:rsidR="00E348A1" w:rsidRDefault="00E832DF">
            <w:pPr>
              <w:widowControl/>
              <w:jc w:val="center"/>
              <w:rPr>
                <w:kern w:val="0"/>
                <w:sz w:val="22"/>
              </w:rPr>
            </w:pPr>
            <w:r>
              <w:rPr>
                <w:kern w:val="0"/>
                <w:sz w:val="22"/>
                <w:szCs w:val="22"/>
              </w:rPr>
              <w:t>1</w:t>
            </w:r>
          </w:p>
        </w:tc>
        <w:tc>
          <w:tcPr>
            <w:tcW w:w="1095" w:type="dxa"/>
            <w:shd w:val="clear" w:color="auto" w:fill="auto"/>
            <w:tcMar>
              <w:top w:w="57" w:type="dxa"/>
              <w:left w:w="57" w:type="dxa"/>
              <w:bottom w:w="57" w:type="dxa"/>
              <w:right w:w="57" w:type="dxa"/>
            </w:tcMar>
            <w:vAlign w:val="center"/>
          </w:tcPr>
          <w:p w:rsidR="00E348A1" w:rsidRDefault="00E832DF">
            <w:pPr>
              <w:widowControl/>
              <w:jc w:val="center"/>
              <w:rPr>
                <w:kern w:val="0"/>
                <w:sz w:val="22"/>
              </w:rPr>
            </w:pPr>
            <w:r>
              <w:rPr>
                <w:sz w:val="22"/>
                <w:szCs w:val="22"/>
              </w:rPr>
              <w:t>交通物流学院</w:t>
            </w:r>
          </w:p>
        </w:tc>
        <w:tc>
          <w:tcPr>
            <w:tcW w:w="709" w:type="dxa"/>
            <w:shd w:val="clear" w:color="auto" w:fill="auto"/>
            <w:tcMar>
              <w:top w:w="57" w:type="dxa"/>
              <w:left w:w="57" w:type="dxa"/>
              <w:bottom w:w="57" w:type="dxa"/>
              <w:right w:w="57" w:type="dxa"/>
            </w:tcMar>
            <w:vAlign w:val="center"/>
          </w:tcPr>
          <w:p w:rsidR="00E348A1" w:rsidRDefault="00E348A1">
            <w:pPr>
              <w:jc w:val="center"/>
              <w:rPr>
                <w:kern w:val="0"/>
                <w:sz w:val="22"/>
              </w:rPr>
            </w:pPr>
          </w:p>
        </w:tc>
      </w:tr>
      <w:tr w:rsidR="00E348A1" w:rsidTr="005E0FC0">
        <w:trPr>
          <w:cantSplit/>
          <w:trHeight w:val="20"/>
          <w:jc w:val="center"/>
        </w:trPr>
        <w:tc>
          <w:tcPr>
            <w:tcW w:w="1975" w:type="dxa"/>
            <w:gridSpan w:val="2"/>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1030" w:type="dxa"/>
            <w:shd w:val="clear" w:color="auto" w:fill="auto"/>
            <w:tcMar>
              <w:top w:w="57" w:type="dxa"/>
              <w:left w:w="57" w:type="dxa"/>
              <w:bottom w:w="57" w:type="dxa"/>
              <w:right w:w="57" w:type="dxa"/>
            </w:tcMar>
            <w:vAlign w:val="center"/>
          </w:tcPr>
          <w:p w:rsidR="00E348A1" w:rsidRDefault="00E832DF">
            <w:pPr>
              <w:widowControl/>
              <w:jc w:val="center"/>
              <w:rPr>
                <w:kern w:val="0"/>
                <w:sz w:val="22"/>
              </w:rPr>
            </w:pPr>
            <w:r>
              <w:rPr>
                <w:sz w:val="22"/>
                <w:szCs w:val="22"/>
              </w:rPr>
              <w:t>00221060</w:t>
            </w:r>
          </w:p>
        </w:tc>
        <w:tc>
          <w:tcPr>
            <w:tcW w:w="1823" w:type="dxa"/>
            <w:shd w:val="clear" w:color="auto" w:fill="auto"/>
            <w:tcMar>
              <w:top w:w="57" w:type="dxa"/>
              <w:left w:w="57" w:type="dxa"/>
              <w:bottom w:w="57" w:type="dxa"/>
              <w:right w:w="57" w:type="dxa"/>
            </w:tcMar>
            <w:vAlign w:val="center"/>
          </w:tcPr>
          <w:p w:rsidR="00E348A1" w:rsidRDefault="00E832DF">
            <w:pPr>
              <w:widowControl/>
              <w:jc w:val="center"/>
              <w:rPr>
                <w:kern w:val="0"/>
                <w:sz w:val="22"/>
              </w:rPr>
            </w:pPr>
            <w:r>
              <w:rPr>
                <w:sz w:val="22"/>
                <w:szCs w:val="22"/>
              </w:rPr>
              <w:t>结构动力学</w:t>
            </w:r>
          </w:p>
        </w:tc>
        <w:tc>
          <w:tcPr>
            <w:tcW w:w="577" w:type="dxa"/>
            <w:shd w:val="clear" w:color="auto" w:fill="auto"/>
            <w:tcMar>
              <w:top w:w="57" w:type="dxa"/>
              <w:left w:w="57" w:type="dxa"/>
              <w:bottom w:w="57" w:type="dxa"/>
              <w:right w:w="57" w:type="dxa"/>
            </w:tcMar>
            <w:vAlign w:val="center"/>
          </w:tcPr>
          <w:p w:rsidR="00E348A1" w:rsidRDefault="00E832DF">
            <w:pPr>
              <w:widowControl/>
              <w:jc w:val="center"/>
              <w:rPr>
                <w:kern w:val="0"/>
                <w:sz w:val="22"/>
              </w:rPr>
            </w:pPr>
            <w:r>
              <w:rPr>
                <w:kern w:val="0"/>
                <w:sz w:val="22"/>
                <w:szCs w:val="22"/>
              </w:rPr>
              <w:t>54</w:t>
            </w:r>
          </w:p>
        </w:tc>
        <w:tc>
          <w:tcPr>
            <w:tcW w:w="577" w:type="dxa"/>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421" w:type="dxa"/>
            <w:shd w:val="clear" w:color="auto" w:fill="auto"/>
            <w:tcMar>
              <w:top w:w="57" w:type="dxa"/>
              <w:left w:w="57" w:type="dxa"/>
              <w:bottom w:w="57" w:type="dxa"/>
              <w:right w:w="57" w:type="dxa"/>
            </w:tcMar>
            <w:vAlign w:val="center"/>
          </w:tcPr>
          <w:p w:rsidR="00E348A1" w:rsidRDefault="00E832DF">
            <w:pPr>
              <w:widowControl/>
              <w:jc w:val="center"/>
              <w:rPr>
                <w:kern w:val="0"/>
                <w:sz w:val="22"/>
              </w:rPr>
            </w:pPr>
            <w:r>
              <w:rPr>
                <w:kern w:val="0"/>
                <w:sz w:val="22"/>
                <w:szCs w:val="22"/>
              </w:rPr>
              <w:t>3</w:t>
            </w:r>
          </w:p>
        </w:tc>
        <w:tc>
          <w:tcPr>
            <w:tcW w:w="577" w:type="dxa"/>
            <w:shd w:val="clear" w:color="auto" w:fill="auto"/>
            <w:tcMar>
              <w:top w:w="57" w:type="dxa"/>
              <w:left w:w="57" w:type="dxa"/>
              <w:bottom w:w="57" w:type="dxa"/>
              <w:right w:w="57" w:type="dxa"/>
            </w:tcMar>
            <w:vAlign w:val="center"/>
          </w:tcPr>
          <w:p w:rsidR="00E348A1" w:rsidRDefault="00E832DF">
            <w:pPr>
              <w:widowControl/>
              <w:jc w:val="center"/>
              <w:rPr>
                <w:kern w:val="0"/>
                <w:sz w:val="22"/>
              </w:rPr>
            </w:pPr>
            <w:r>
              <w:rPr>
                <w:kern w:val="0"/>
                <w:sz w:val="22"/>
                <w:szCs w:val="22"/>
              </w:rPr>
              <w:t>1</w:t>
            </w:r>
          </w:p>
        </w:tc>
        <w:tc>
          <w:tcPr>
            <w:tcW w:w="1095" w:type="dxa"/>
            <w:shd w:val="clear" w:color="auto" w:fill="auto"/>
            <w:tcMar>
              <w:top w:w="57" w:type="dxa"/>
              <w:left w:w="57" w:type="dxa"/>
              <w:bottom w:w="57" w:type="dxa"/>
              <w:right w:w="57" w:type="dxa"/>
            </w:tcMar>
            <w:vAlign w:val="center"/>
          </w:tcPr>
          <w:p w:rsidR="00E348A1" w:rsidRDefault="00E832DF">
            <w:pPr>
              <w:widowControl/>
              <w:jc w:val="center"/>
              <w:rPr>
                <w:kern w:val="0"/>
                <w:sz w:val="22"/>
              </w:rPr>
            </w:pPr>
            <w:r>
              <w:rPr>
                <w:sz w:val="22"/>
                <w:szCs w:val="22"/>
              </w:rPr>
              <w:t>交通物流学院</w:t>
            </w:r>
          </w:p>
        </w:tc>
        <w:tc>
          <w:tcPr>
            <w:tcW w:w="709" w:type="dxa"/>
            <w:shd w:val="clear" w:color="auto" w:fill="auto"/>
            <w:tcMar>
              <w:top w:w="57" w:type="dxa"/>
              <w:left w:w="57" w:type="dxa"/>
              <w:bottom w:w="57" w:type="dxa"/>
              <w:right w:w="57" w:type="dxa"/>
            </w:tcMar>
            <w:vAlign w:val="center"/>
          </w:tcPr>
          <w:p w:rsidR="00E348A1" w:rsidRDefault="00E348A1">
            <w:pPr>
              <w:jc w:val="center"/>
              <w:rPr>
                <w:kern w:val="0"/>
                <w:sz w:val="22"/>
              </w:rPr>
            </w:pPr>
          </w:p>
        </w:tc>
      </w:tr>
      <w:tr w:rsidR="00E348A1" w:rsidTr="005E0FC0">
        <w:trPr>
          <w:cantSplit/>
          <w:trHeight w:val="20"/>
          <w:jc w:val="center"/>
        </w:trPr>
        <w:tc>
          <w:tcPr>
            <w:tcW w:w="1975" w:type="dxa"/>
            <w:gridSpan w:val="2"/>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103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2"/>
              </w:rPr>
            </w:pPr>
            <w:r>
              <w:rPr>
                <w:sz w:val="22"/>
                <w:szCs w:val="22"/>
              </w:rPr>
              <w:t>00281012</w:t>
            </w:r>
          </w:p>
        </w:tc>
        <w:tc>
          <w:tcPr>
            <w:tcW w:w="1823"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2"/>
              </w:rPr>
            </w:pPr>
            <w:r>
              <w:rPr>
                <w:sz w:val="22"/>
                <w:szCs w:val="22"/>
              </w:rPr>
              <w:t>高等桥梁结构理论</w:t>
            </w:r>
          </w:p>
        </w:tc>
        <w:tc>
          <w:tcPr>
            <w:tcW w:w="577"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2"/>
              </w:rPr>
            </w:pPr>
            <w:r>
              <w:rPr>
                <w:sz w:val="22"/>
                <w:szCs w:val="22"/>
              </w:rPr>
              <w:t>54</w:t>
            </w:r>
          </w:p>
        </w:tc>
        <w:tc>
          <w:tcPr>
            <w:tcW w:w="577" w:type="dxa"/>
            <w:shd w:val="clear" w:color="auto" w:fill="auto"/>
            <w:tcMar>
              <w:top w:w="57" w:type="dxa"/>
              <w:left w:w="57" w:type="dxa"/>
              <w:bottom w:w="57" w:type="dxa"/>
              <w:right w:w="57" w:type="dxa"/>
            </w:tcMar>
            <w:vAlign w:val="center"/>
          </w:tcPr>
          <w:p w:rsidR="00E348A1" w:rsidRDefault="00E348A1">
            <w:pPr>
              <w:widowControl/>
              <w:jc w:val="center"/>
              <w:rPr>
                <w:kern w:val="0"/>
                <w:sz w:val="22"/>
                <w:szCs w:val="22"/>
              </w:rPr>
            </w:pPr>
          </w:p>
        </w:tc>
        <w:tc>
          <w:tcPr>
            <w:tcW w:w="421"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2"/>
              </w:rPr>
            </w:pPr>
            <w:r>
              <w:rPr>
                <w:sz w:val="22"/>
                <w:szCs w:val="22"/>
              </w:rPr>
              <w:t>3</w:t>
            </w:r>
          </w:p>
        </w:tc>
        <w:tc>
          <w:tcPr>
            <w:tcW w:w="577"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2"/>
              </w:rPr>
            </w:pPr>
            <w:r>
              <w:rPr>
                <w:sz w:val="22"/>
                <w:szCs w:val="22"/>
              </w:rPr>
              <w:t>2</w:t>
            </w:r>
          </w:p>
        </w:tc>
        <w:tc>
          <w:tcPr>
            <w:tcW w:w="1095" w:type="dxa"/>
            <w:shd w:val="clear" w:color="auto" w:fill="auto"/>
            <w:tcMar>
              <w:top w:w="57" w:type="dxa"/>
              <w:left w:w="57" w:type="dxa"/>
              <w:bottom w:w="57" w:type="dxa"/>
              <w:right w:w="57" w:type="dxa"/>
            </w:tcMar>
            <w:vAlign w:val="center"/>
          </w:tcPr>
          <w:p w:rsidR="00E348A1" w:rsidRDefault="00E832DF">
            <w:pPr>
              <w:widowControl/>
              <w:jc w:val="center"/>
              <w:rPr>
                <w:kern w:val="0"/>
                <w:szCs w:val="21"/>
              </w:rPr>
            </w:pPr>
            <w:r>
              <w:rPr>
                <w:kern w:val="0"/>
                <w:sz w:val="22"/>
              </w:rPr>
              <w:t>交通物流学院</w:t>
            </w:r>
          </w:p>
        </w:tc>
        <w:tc>
          <w:tcPr>
            <w:tcW w:w="709" w:type="dxa"/>
            <w:shd w:val="clear" w:color="auto" w:fill="auto"/>
            <w:tcMar>
              <w:top w:w="57" w:type="dxa"/>
              <w:left w:w="57" w:type="dxa"/>
              <w:bottom w:w="57" w:type="dxa"/>
              <w:right w:w="57" w:type="dxa"/>
            </w:tcMar>
            <w:vAlign w:val="center"/>
          </w:tcPr>
          <w:p w:rsidR="00E348A1" w:rsidRDefault="00E348A1">
            <w:pPr>
              <w:jc w:val="center"/>
              <w:rPr>
                <w:kern w:val="0"/>
                <w:sz w:val="22"/>
              </w:rPr>
            </w:pPr>
          </w:p>
        </w:tc>
      </w:tr>
      <w:tr w:rsidR="00E348A1" w:rsidTr="005E0FC0">
        <w:trPr>
          <w:cantSplit/>
          <w:trHeight w:val="20"/>
          <w:jc w:val="center"/>
        </w:trPr>
        <w:tc>
          <w:tcPr>
            <w:tcW w:w="1975" w:type="dxa"/>
            <w:gridSpan w:val="2"/>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1030" w:type="dxa"/>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2"/>
              </w:rPr>
              <w:t>00261001</w:t>
            </w:r>
          </w:p>
        </w:tc>
        <w:tc>
          <w:tcPr>
            <w:tcW w:w="1823" w:type="dxa"/>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2"/>
              </w:rPr>
              <w:t>隧道结构理论</w:t>
            </w:r>
          </w:p>
        </w:tc>
        <w:tc>
          <w:tcPr>
            <w:tcW w:w="577" w:type="dxa"/>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2"/>
              </w:rPr>
              <w:t>36</w:t>
            </w:r>
          </w:p>
        </w:tc>
        <w:tc>
          <w:tcPr>
            <w:tcW w:w="577" w:type="dxa"/>
            <w:shd w:val="clear" w:color="auto" w:fill="auto"/>
            <w:tcMar>
              <w:top w:w="57" w:type="dxa"/>
              <w:left w:w="57" w:type="dxa"/>
              <w:bottom w:w="57" w:type="dxa"/>
              <w:right w:w="57" w:type="dxa"/>
            </w:tcMar>
            <w:vAlign w:val="center"/>
          </w:tcPr>
          <w:p w:rsidR="00E348A1" w:rsidRDefault="00E348A1">
            <w:pPr>
              <w:jc w:val="center"/>
              <w:rPr>
                <w:sz w:val="22"/>
                <w:szCs w:val="21"/>
              </w:rPr>
            </w:pPr>
          </w:p>
        </w:tc>
        <w:tc>
          <w:tcPr>
            <w:tcW w:w="421" w:type="dxa"/>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2"/>
              </w:rPr>
              <w:t>2</w:t>
            </w:r>
          </w:p>
        </w:tc>
        <w:tc>
          <w:tcPr>
            <w:tcW w:w="577" w:type="dxa"/>
            <w:shd w:val="clear" w:color="auto" w:fill="auto"/>
            <w:tcMar>
              <w:top w:w="57" w:type="dxa"/>
              <w:left w:w="57" w:type="dxa"/>
              <w:bottom w:w="57" w:type="dxa"/>
              <w:right w:w="57" w:type="dxa"/>
            </w:tcMar>
            <w:vAlign w:val="center"/>
          </w:tcPr>
          <w:p w:rsidR="00E348A1" w:rsidRDefault="00E832DF">
            <w:pPr>
              <w:jc w:val="center"/>
              <w:rPr>
                <w:sz w:val="22"/>
                <w:szCs w:val="21"/>
              </w:rPr>
            </w:pPr>
            <w:r>
              <w:rPr>
                <w:sz w:val="22"/>
                <w:szCs w:val="22"/>
              </w:rPr>
              <w:t>2</w:t>
            </w:r>
          </w:p>
        </w:tc>
        <w:tc>
          <w:tcPr>
            <w:tcW w:w="1095" w:type="dxa"/>
            <w:shd w:val="clear" w:color="auto" w:fill="auto"/>
            <w:tcMar>
              <w:top w:w="57" w:type="dxa"/>
              <w:left w:w="57" w:type="dxa"/>
              <w:bottom w:w="57" w:type="dxa"/>
              <w:right w:w="57" w:type="dxa"/>
            </w:tcMar>
            <w:vAlign w:val="center"/>
          </w:tcPr>
          <w:p w:rsidR="00E348A1" w:rsidRDefault="00E832DF">
            <w:pPr>
              <w:jc w:val="center"/>
              <w:rPr>
                <w:sz w:val="22"/>
                <w:szCs w:val="21"/>
              </w:rPr>
            </w:pPr>
            <w:r>
              <w:rPr>
                <w:kern w:val="0"/>
                <w:sz w:val="22"/>
              </w:rPr>
              <w:t>交通物流学院</w:t>
            </w:r>
          </w:p>
        </w:tc>
        <w:tc>
          <w:tcPr>
            <w:tcW w:w="709" w:type="dxa"/>
            <w:shd w:val="clear" w:color="auto" w:fill="auto"/>
            <w:tcMar>
              <w:top w:w="57" w:type="dxa"/>
              <w:left w:w="57" w:type="dxa"/>
              <w:bottom w:w="57" w:type="dxa"/>
              <w:right w:w="57" w:type="dxa"/>
            </w:tcMar>
            <w:vAlign w:val="center"/>
          </w:tcPr>
          <w:p w:rsidR="00E348A1" w:rsidRDefault="00E348A1">
            <w:pPr>
              <w:widowControl/>
              <w:jc w:val="center"/>
              <w:rPr>
                <w:kern w:val="0"/>
                <w:sz w:val="22"/>
              </w:rPr>
            </w:pPr>
          </w:p>
        </w:tc>
      </w:tr>
      <w:tr w:rsidR="00E348A1" w:rsidTr="005E0FC0">
        <w:trPr>
          <w:cantSplit/>
          <w:trHeight w:val="20"/>
          <w:jc w:val="center"/>
        </w:trPr>
        <w:tc>
          <w:tcPr>
            <w:tcW w:w="1975" w:type="dxa"/>
            <w:gridSpan w:val="2"/>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103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2"/>
              </w:rPr>
            </w:pPr>
            <w:r>
              <w:rPr>
                <w:sz w:val="22"/>
                <w:szCs w:val="22"/>
              </w:rPr>
              <w:t>00283017</w:t>
            </w:r>
          </w:p>
        </w:tc>
        <w:tc>
          <w:tcPr>
            <w:tcW w:w="1823"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2"/>
              </w:rPr>
            </w:pPr>
            <w:r>
              <w:rPr>
                <w:sz w:val="22"/>
                <w:szCs w:val="22"/>
              </w:rPr>
              <w:t>高等混凝土结构</w:t>
            </w:r>
          </w:p>
        </w:tc>
        <w:tc>
          <w:tcPr>
            <w:tcW w:w="577"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2"/>
              </w:rPr>
            </w:pPr>
            <w:r>
              <w:rPr>
                <w:sz w:val="22"/>
                <w:szCs w:val="22"/>
              </w:rPr>
              <w:t>36</w:t>
            </w:r>
          </w:p>
        </w:tc>
        <w:tc>
          <w:tcPr>
            <w:tcW w:w="577" w:type="dxa"/>
            <w:shd w:val="clear" w:color="auto" w:fill="auto"/>
            <w:tcMar>
              <w:top w:w="57" w:type="dxa"/>
              <w:left w:w="57" w:type="dxa"/>
              <w:bottom w:w="57" w:type="dxa"/>
              <w:right w:w="57" w:type="dxa"/>
            </w:tcMar>
            <w:vAlign w:val="center"/>
          </w:tcPr>
          <w:p w:rsidR="00E348A1" w:rsidRDefault="00E348A1">
            <w:pPr>
              <w:widowControl/>
              <w:jc w:val="center"/>
              <w:rPr>
                <w:kern w:val="0"/>
                <w:sz w:val="22"/>
                <w:szCs w:val="22"/>
              </w:rPr>
            </w:pPr>
          </w:p>
        </w:tc>
        <w:tc>
          <w:tcPr>
            <w:tcW w:w="421"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2"/>
              </w:rPr>
            </w:pPr>
            <w:r>
              <w:rPr>
                <w:sz w:val="22"/>
                <w:szCs w:val="22"/>
              </w:rPr>
              <w:t>2</w:t>
            </w:r>
          </w:p>
        </w:tc>
        <w:tc>
          <w:tcPr>
            <w:tcW w:w="577"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2"/>
              </w:rPr>
            </w:pPr>
            <w:r>
              <w:rPr>
                <w:sz w:val="22"/>
                <w:szCs w:val="22"/>
              </w:rPr>
              <w:t>1</w:t>
            </w:r>
          </w:p>
        </w:tc>
        <w:tc>
          <w:tcPr>
            <w:tcW w:w="1095"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2"/>
              </w:rPr>
            </w:pPr>
            <w:r>
              <w:rPr>
                <w:kern w:val="0"/>
                <w:sz w:val="22"/>
                <w:szCs w:val="22"/>
              </w:rPr>
              <w:t>交通物流学院</w:t>
            </w:r>
          </w:p>
        </w:tc>
        <w:tc>
          <w:tcPr>
            <w:tcW w:w="709" w:type="dxa"/>
            <w:shd w:val="clear" w:color="auto" w:fill="auto"/>
            <w:tcMar>
              <w:top w:w="57" w:type="dxa"/>
              <w:left w:w="57" w:type="dxa"/>
              <w:bottom w:w="57" w:type="dxa"/>
              <w:right w:w="57" w:type="dxa"/>
            </w:tcMar>
            <w:vAlign w:val="center"/>
          </w:tcPr>
          <w:p w:rsidR="00E348A1" w:rsidRDefault="00E348A1">
            <w:pPr>
              <w:widowControl/>
              <w:jc w:val="center"/>
              <w:rPr>
                <w:kern w:val="0"/>
                <w:sz w:val="22"/>
              </w:rPr>
            </w:pPr>
          </w:p>
        </w:tc>
      </w:tr>
      <w:tr w:rsidR="00E348A1" w:rsidTr="005E0FC0">
        <w:trPr>
          <w:cantSplit/>
          <w:trHeight w:val="20"/>
          <w:jc w:val="center"/>
        </w:trPr>
        <w:tc>
          <w:tcPr>
            <w:tcW w:w="1975" w:type="dxa"/>
            <w:gridSpan w:val="2"/>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1030"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sz w:val="22"/>
                <w:szCs w:val="22"/>
              </w:rPr>
              <w:t>00281016</w:t>
            </w:r>
          </w:p>
        </w:tc>
        <w:tc>
          <w:tcPr>
            <w:tcW w:w="1823" w:type="dxa"/>
            <w:shd w:val="clear" w:color="auto" w:fill="auto"/>
            <w:tcMar>
              <w:top w:w="57" w:type="dxa"/>
              <w:left w:w="57" w:type="dxa"/>
              <w:bottom w:w="57" w:type="dxa"/>
              <w:right w:w="57" w:type="dxa"/>
            </w:tcMar>
            <w:vAlign w:val="center"/>
          </w:tcPr>
          <w:p w:rsidR="00E348A1" w:rsidRDefault="00E832DF">
            <w:pPr>
              <w:jc w:val="center"/>
              <w:rPr>
                <w:bCs/>
                <w:kern w:val="0"/>
                <w:sz w:val="22"/>
                <w:szCs w:val="21"/>
              </w:rPr>
            </w:pPr>
            <w:r>
              <w:rPr>
                <w:sz w:val="22"/>
                <w:szCs w:val="22"/>
              </w:rPr>
              <w:t>有限单元法理论与应用</w:t>
            </w:r>
          </w:p>
        </w:tc>
        <w:tc>
          <w:tcPr>
            <w:tcW w:w="577" w:type="dxa"/>
            <w:shd w:val="clear" w:color="auto" w:fill="auto"/>
            <w:tcMar>
              <w:top w:w="57" w:type="dxa"/>
              <w:left w:w="57" w:type="dxa"/>
              <w:bottom w:w="57" w:type="dxa"/>
              <w:right w:w="57" w:type="dxa"/>
            </w:tcMar>
            <w:vAlign w:val="center"/>
          </w:tcPr>
          <w:p w:rsidR="00E348A1" w:rsidRDefault="00E832DF">
            <w:pPr>
              <w:jc w:val="center"/>
              <w:rPr>
                <w:bCs/>
                <w:kern w:val="0"/>
                <w:sz w:val="22"/>
                <w:szCs w:val="21"/>
              </w:rPr>
            </w:pPr>
            <w:r>
              <w:rPr>
                <w:sz w:val="22"/>
                <w:szCs w:val="22"/>
              </w:rPr>
              <w:t>54</w:t>
            </w:r>
          </w:p>
        </w:tc>
        <w:tc>
          <w:tcPr>
            <w:tcW w:w="577" w:type="dxa"/>
            <w:shd w:val="clear" w:color="auto" w:fill="auto"/>
            <w:tcMar>
              <w:top w:w="57" w:type="dxa"/>
              <w:left w:w="57" w:type="dxa"/>
              <w:bottom w:w="57" w:type="dxa"/>
              <w:right w:w="57" w:type="dxa"/>
            </w:tcMar>
            <w:vAlign w:val="center"/>
          </w:tcPr>
          <w:p w:rsidR="00E348A1" w:rsidRDefault="00E348A1">
            <w:pPr>
              <w:jc w:val="center"/>
              <w:rPr>
                <w:bCs/>
                <w:kern w:val="0"/>
                <w:sz w:val="22"/>
                <w:szCs w:val="21"/>
              </w:rPr>
            </w:pPr>
          </w:p>
        </w:tc>
        <w:tc>
          <w:tcPr>
            <w:tcW w:w="421" w:type="dxa"/>
            <w:shd w:val="clear" w:color="auto" w:fill="auto"/>
            <w:tcMar>
              <w:top w:w="57" w:type="dxa"/>
              <w:left w:w="57" w:type="dxa"/>
              <w:bottom w:w="57" w:type="dxa"/>
              <w:right w:w="57" w:type="dxa"/>
            </w:tcMar>
            <w:vAlign w:val="center"/>
          </w:tcPr>
          <w:p w:rsidR="00E348A1" w:rsidRDefault="00E832DF">
            <w:pPr>
              <w:jc w:val="center"/>
              <w:rPr>
                <w:bCs/>
                <w:kern w:val="0"/>
                <w:sz w:val="22"/>
                <w:szCs w:val="21"/>
              </w:rPr>
            </w:pPr>
            <w:r>
              <w:rPr>
                <w:sz w:val="22"/>
                <w:szCs w:val="22"/>
              </w:rPr>
              <w:t>3</w:t>
            </w:r>
          </w:p>
        </w:tc>
        <w:tc>
          <w:tcPr>
            <w:tcW w:w="577" w:type="dxa"/>
            <w:shd w:val="clear" w:color="auto" w:fill="auto"/>
            <w:tcMar>
              <w:top w:w="57" w:type="dxa"/>
              <w:left w:w="57" w:type="dxa"/>
              <w:bottom w:w="57" w:type="dxa"/>
              <w:right w:w="57" w:type="dxa"/>
            </w:tcMar>
            <w:vAlign w:val="center"/>
          </w:tcPr>
          <w:p w:rsidR="00E348A1" w:rsidRDefault="00E832DF">
            <w:pPr>
              <w:jc w:val="center"/>
              <w:rPr>
                <w:bCs/>
                <w:kern w:val="0"/>
                <w:sz w:val="22"/>
                <w:szCs w:val="21"/>
              </w:rPr>
            </w:pPr>
            <w:r>
              <w:rPr>
                <w:sz w:val="22"/>
                <w:szCs w:val="22"/>
              </w:rPr>
              <w:t>2</w:t>
            </w:r>
          </w:p>
        </w:tc>
        <w:tc>
          <w:tcPr>
            <w:tcW w:w="1095" w:type="dxa"/>
            <w:shd w:val="clear" w:color="auto" w:fill="auto"/>
            <w:tcMar>
              <w:top w:w="57" w:type="dxa"/>
              <w:left w:w="57" w:type="dxa"/>
              <w:bottom w:w="57" w:type="dxa"/>
              <w:right w:w="57" w:type="dxa"/>
            </w:tcMar>
            <w:vAlign w:val="center"/>
          </w:tcPr>
          <w:p w:rsidR="00E348A1" w:rsidRDefault="00E832DF">
            <w:pPr>
              <w:jc w:val="center"/>
              <w:rPr>
                <w:bCs/>
                <w:kern w:val="0"/>
                <w:sz w:val="22"/>
                <w:szCs w:val="21"/>
              </w:rPr>
            </w:pPr>
            <w:r>
              <w:rPr>
                <w:sz w:val="22"/>
                <w:szCs w:val="22"/>
              </w:rPr>
              <w:t>交通物流学院</w:t>
            </w:r>
          </w:p>
        </w:tc>
        <w:tc>
          <w:tcPr>
            <w:tcW w:w="709" w:type="dxa"/>
            <w:shd w:val="clear" w:color="auto" w:fill="auto"/>
            <w:tcMar>
              <w:top w:w="57" w:type="dxa"/>
              <w:left w:w="57" w:type="dxa"/>
              <w:bottom w:w="57" w:type="dxa"/>
              <w:right w:w="57" w:type="dxa"/>
            </w:tcMar>
            <w:vAlign w:val="center"/>
          </w:tcPr>
          <w:p w:rsidR="00E348A1" w:rsidRDefault="00E348A1">
            <w:pPr>
              <w:widowControl/>
              <w:jc w:val="center"/>
              <w:rPr>
                <w:kern w:val="0"/>
                <w:sz w:val="22"/>
              </w:rPr>
            </w:pPr>
          </w:p>
        </w:tc>
      </w:tr>
      <w:tr w:rsidR="00E348A1" w:rsidTr="005E0FC0">
        <w:trPr>
          <w:cantSplit/>
          <w:trHeight w:val="20"/>
          <w:jc w:val="center"/>
        </w:trPr>
        <w:tc>
          <w:tcPr>
            <w:tcW w:w="1975" w:type="dxa"/>
            <w:gridSpan w:val="2"/>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1030" w:type="dxa"/>
            <w:shd w:val="clear" w:color="auto" w:fill="auto"/>
            <w:tcMar>
              <w:top w:w="85" w:type="dxa"/>
              <w:left w:w="57" w:type="dxa"/>
              <w:bottom w:w="85" w:type="dxa"/>
              <w:right w:w="57" w:type="dxa"/>
            </w:tcMar>
            <w:vAlign w:val="center"/>
          </w:tcPr>
          <w:p w:rsidR="00E348A1" w:rsidRDefault="00E832DF">
            <w:pPr>
              <w:widowControl/>
              <w:jc w:val="center"/>
              <w:rPr>
                <w:sz w:val="22"/>
                <w:szCs w:val="22"/>
              </w:rPr>
            </w:pPr>
            <w:r>
              <w:rPr>
                <w:kern w:val="0"/>
                <w:sz w:val="22"/>
              </w:rPr>
              <w:t>00281015</w:t>
            </w:r>
          </w:p>
        </w:tc>
        <w:tc>
          <w:tcPr>
            <w:tcW w:w="1823" w:type="dxa"/>
            <w:shd w:val="clear" w:color="auto" w:fill="auto"/>
            <w:tcMar>
              <w:top w:w="85" w:type="dxa"/>
              <w:left w:w="57" w:type="dxa"/>
              <w:bottom w:w="85" w:type="dxa"/>
              <w:right w:w="57" w:type="dxa"/>
            </w:tcMar>
            <w:vAlign w:val="center"/>
          </w:tcPr>
          <w:p w:rsidR="00E348A1" w:rsidRDefault="00E832DF">
            <w:pPr>
              <w:widowControl/>
              <w:jc w:val="center"/>
              <w:rPr>
                <w:sz w:val="22"/>
                <w:szCs w:val="22"/>
              </w:rPr>
            </w:pPr>
            <w:r>
              <w:rPr>
                <w:kern w:val="0"/>
                <w:sz w:val="22"/>
              </w:rPr>
              <w:t>高等岩土力学</w:t>
            </w:r>
          </w:p>
        </w:tc>
        <w:tc>
          <w:tcPr>
            <w:tcW w:w="577" w:type="dxa"/>
            <w:shd w:val="clear" w:color="auto" w:fill="auto"/>
            <w:tcMar>
              <w:top w:w="85" w:type="dxa"/>
              <w:left w:w="57" w:type="dxa"/>
              <w:bottom w:w="85" w:type="dxa"/>
              <w:right w:w="57" w:type="dxa"/>
            </w:tcMar>
            <w:vAlign w:val="center"/>
          </w:tcPr>
          <w:p w:rsidR="00E348A1" w:rsidRDefault="00E832DF">
            <w:pPr>
              <w:widowControl/>
              <w:jc w:val="center"/>
              <w:rPr>
                <w:sz w:val="22"/>
                <w:szCs w:val="22"/>
              </w:rPr>
            </w:pPr>
            <w:r>
              <w:rPr>
                <w:kern w:val="0"/>
                <w:sz w:val="22"/>
              </w:rPr>
              <w:t>36</w:t>
            </w:r>
          </w:p>
        </w:tc>
        <w:tc>
          <w:tcPr>
            <w:tcW w:w="577" w:type="dxa"/>
            <w:shd w:val="clear" w:color="auto" w:fill="auto"/>
            <w:tcMar>
              <w:top w:w="85" w:type="dxa"/>
              <w:left w:w="57" w:type="dxa"/>
              <w:bottom w:w="85" w:type="dxa"/>
              <w:right w:w="57" w:type="dxa"/>
            </w:tcMar>
            <w:vAlign w:val="center"/>
          </w:tcPr>
          <w:p w:rsidR="00E348A1" w:rsidRDefault="00E348A1">
            <w:pPr>
              <w:widowControl/>
              <w:jc w:val="center"/>
              <w:rPr>
                <w:kern w:val="0"/>
                <w:sz w:val="22"/>
                <w:szCs w:val="22"/>
              </w:rPr>
            </w:pPr>
          </w:p>
        </w:tc>
        <w:tc>
          <w:tcPr>
            <w:tcW w:w="421" w:type="dxa"/>
            <w:shd w:val="clear" w:color="auto" w:fill="auto"/>
            <w:tcMar>
              <w:top w:w="85" w:type="dxa"/>
              <w:left w:w="57" w:type="dxa"/>
              <w:bottom w:w="85" w:type="dxa"/>
              <w:right w:w="57" w:type="dxa"/>
            </w:tcMar>
            <w:vAlign w:val="center"/>
          </w:tcPr>
          <w:p w:rsidR="00E348A1" w:rsidRDefault="00E832DF">
            <w:pPr>
              <w:widowControl/>
              <w:jc w:val="center"/>
              <w:rPr>
                <w:sz w:val="22"/>
                <w:szCs w:val="22"/>
              </w:rPr>
            </w:pPr>
            <w:r>
              <w:rPr>
                <w:kern w:val="0"/>
                <w:sz w:val="22"/>
              </w:rPr>
              <w:t>2</w:t>
            </w:r>
          </w:p>
        </w:tc>
        <w:tc>
          <w:tcPr>
            <w:tcW w:w="577" w:type="dxa"/>
            <w:shd w:val="clear" w:color="auto" w:fill="auto"/>
            <w:tcMar>
              <w:top w:w="85" w:type="dxa"/>
              <w:left w:w="57" w:type="dxa"/>
              <w:bottom w:w="85" w:type="dxa"/>
              <w:right w:w="57" w:type="dxa"/>
            </w:tcMar>
            <w:vAlign w:val="center"/>
          </w:tcPr>
          <w:p w:rsidR="00E348A1" w:rsidRDefault="00E832DF">
            <w:pPr>
              <w:widowControl/>
              <w:jc w:val="center"/>
              <w:rPr>
                <w:sz w:val="22"/>
                <w:szCs w:val="22"/>
              </w:rPr>
            </w:pPr>
            <w:r>
              <w:rPr>
                <w:kern w:val="0"/>
                <w:sz w:val="22"/>
              </w:rPr>
              <w:t>1</w:t>
            </w:r>
          </w:p>
        </w:tc>
        <w:tc>
          <w:tcPr>
            <w:tcW w:w="1095" w:type="dxa"/>
            <w:shd w:val="clear" w:color="auto" w:fill="auto"/>
            <w:tcMar>
              <w:top w:w="85" w:type="dxa"/>
              <w:left w:w="57" w:type="dxa"/>
              <w:bottom w:w="85" w:type="dxa"/>
              <w:right w:w="57" w:type="dxa"/>
            </w:tcMar>
            <w:vAlign w:val="center"/>
          </w:tcPr>
          <w:p w:rsidR="00E348A1" w:rsidRDefault="00E832DF">
            <w:pPr>
              <w:widowControl/>
              <w:jc w:val="center"/>
              <w:rPr>
                <w:kern w:val="0"/>
                <w:sz w:val="22"/>
              </w:rPr>
            </w:pPr>
            <w:r>
              <w:rPr>
                <w:sz w:val="22"/>
                <w:szCs w:val="22"/>
              </w:rPr>
              <w:t>交通物流学院</w:t>
            </w:r>
          </w:p>
        </w:tc>
        <w:tc>
          <w:tcPr>
            <w:tcW w:w="709" w:type="dxa"/>
            <w:shd w:val="clear" w:color="auto" w:fill="auto"/>
            <w:tcMar>
              <w:top w:w="57" w:type="dxa"/>
              <w:left w:w="57" w:type="dxa"/>
              <w:bottom w:w="57" w:type="dxa"/>
              <w:right w:w="57" w:type="dxa"/>
            </w:tcMar>
            <w:vAlign w:val="center"/>
          </w:tcPr>
          <w:p w:rsidR="00E348A1" w:rsidRDefault="00E348A1">
            <w:pPr>
              <w:widowControl/>
              <w:jc w:val="center"/>
              <w:rPr>
                <w:kern w:val="0"/>
                <w:sz w:val="22"/>
              </w:rPr>
            </w:pPr>
          </w:p>
        </w:tc>
      </w:tr>
      <w:tr w:rsidR="00E348A1" w:rsidTr="005E0FC0">
        <w:trPr>
          <w:cantSplit/>
          <w:trHeight w:val="20"/>
          <w:jc w:val="center"/>
        </w:trPr>
        <w:tc>
          <w:tcPr>
            <w:tcW w:w="1975" w:type="dxa"/>
            <w:gridSpan w:val="2"/>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1030" w:type="dxa"/>
            <w:shd w:val="clear" w:color="auto" w:fill="auto"/>
            <w:tcMar>
              <w:top w:w="85" w:type="dxa"/>
              <w:left w:w="57" w:type="dxa"/>
              <w:bottom w:w="85" w:type="dxa"/>
              <w:right w:w="57" w:type="dxa"/>
            </w:tcMar>
            <w:vAlign w:val="center"/>
          </w:tcPr>
          <w:p w:rsidR="00E348A1" w:rsidRDefault="00E832DF">
            <w:pPr>
              <w:widowControl/>
              <w:jc w:val="center"/>
              <w:rPr>
                <w:sz w:val="22"/>
                <w:szCs w:val="22"/>
              </w:rPr>
            </w:pPr>
            <w:r>
              <w:rPr>
                <w:sz w:val="22"/>
                <w:szCs w:val="22"/>
              </w:rPr>
              <w:t>00283010</w:t>
            </w:r>
          </w:p>
        </w:tc>
        <w:tc>
          <w:tcPr>
            <w:tcW w:w="1823" w:type="dxa"/>
            <w:shd w:val="clear" w:color="auto" w:fill="auto"/>
            <w:tcMar>
              <w:top w:w="85" w:type="dxa"/>
              <w:left w:w="57" w:type="dxa"/>
              <w:bottom w:w="85" w:type="dxa"/>
              <w:right w:w="57" w:type="dxa"/>
            </w:tcMar>
            <w:vAlign w:val="center"/>
          </w:tcPr>
          <w:p w:rsidR="00E348A1" w:rsidRDefault="00E832DF">
            <w:pPr>
              <w:widowControl/>
              <w:jc w:val="center"/>
              <w:rPr>
                <w:sz w:val="22"/>
                <w:szCs w:val="22"/>
              </w:rPr>
            </w:pPr>
            <w:r>
              <w:rPr>
                <w:kern w:val="0"/>
                <w:sz w:val="22"/>
              </w:rPr>
              <w:t>断裂与损伤力学</w:t>
            </w:r>
          </w:p>
        </w:tc>
        <w:tc>
          <w:tcPr>
            <w:tcW w:w="577" w:type="dxa"/>
            <w:shd w:val="clear" w:color="auto" w:fill="auto"/>
            <w:tcMar>
              <w:top w:w="85" w:type="dxa"/>
              <w:left w:w="57" w:type="dxa"/>
              <w:bottom w:w="85" w:type="dxa"/>
              <w:right w:w="57" w:type="dxa"/>
            </w:tcMar>
            <w:vAlign w:val="center"/>
          </w:tcPr>
          <w:p w:rsidR="00E348A1" w:rsidRDefault="00E832DF">
            <w:pPr>
              <w:widowControl/>
              <w:jc w:val="center"/>
              <w:rPr>
                <w:sz w:val="22"/>
                <w:szCs w:val="22"/>
              </w:rPr>
            </w:pPr>
            <w:r>
              <w:rPr>
                <w:kern w:val="0"/>
                <w:sz w:val="22"/>
              </w:rPr>
              <w:t>36</w:t>
            </w:r>
          </w:p>
        </w:tc>
        <w:tc>
          <w:tcPr>
            <w:tcW w:w="577" w:type="dxa"/>
            <w:shd w:val="clear" w:color="auto" w:fill="auto"/>
            <w:tcMar>
              <w:top w:w="85" w:type="dxa"/>
              <w:left w:w="57" w:type="dxa"/>
              <w:bottom w:w="85" w:type="dxa"/>
              <w:right w:w="57" w:type="dxa"/>
            </w:tcMar>
            <w:vAlign w:val="center"/>
          </w:tcPr>
          <w:p w:rsidR="00E348A1" w:rsidRDefault="00E348A1">
            <w:pPr>
              <w:widowControl/>
              <w:jc w:val="center"/>
              <w:rPr>
                <w:kern w:val="0"/>
                <w:sz w:val="22"/>
                <w:szCs w:val="22"/>
              </w:rPr>
            </w:pPr>
          </w:p>
        </w:tc>
        <w:tc>
          <w:tcPr>
            <w:tcW w:w="421" w:type="dxa"/>
            <w:shd w:val="clear" w:color="auto" w:fill="auto"/>
            <w:tcMar>
              <w:top w:w="85" w:type="dxa"/>
              <w:left w:w="57" w:type="dxa"/>
              <w:bottom w:w="85" w:type="dxa"/>
              <w:right w:w="57" w:type="dxa"/>
            </w:tcMar>
            <w:vAlign w:val="center"/>
          </w:tcPr>
          <w:p w:rsidR="00E348A1" w:rsidRDefault="00E832DF">
            <w:pPr>
              <w:widowControl/>
              <w:jc w:val="center"/>
              <w:rPr>
                <w:sz w:val="22"/>
                <w:szCs w:val="22"/>
              </w:rPr>
            </w:pPr>
            <w:r>
              <w:rPr>
                <w:kern w:val="0"/>
                <w:sz w:val="22"/>
              </w:rPr>
              <w:t>2</w:t>
            </w:r>
          </w:p>
        </w:tc>
        <w:tc>
          <w:tcPr>
            <w:tcW w:w="577" w:type="dxa"/>
            <w:shd w:val="clear" w:color="auto" w:fill="auto"/>
            <w:tcMar>
              <w:top w:w="85" w:type="dxa"/>
              <w:left w:w="57" w:type="dxa"/>
              <w:bottom w:w="85" w:type="dxa"/>
              <w:right w:w="57" w:type="dxa"/>
            </w:tcMar>
            <w:vAlign w:val="center"/>
          </w:tcPr>
          <w:p w:rsidR="00E348A1" w:rsidRDefault="00E832DF">
            <w:pPr>
              <w:widowControl/>
              <w:jc w:val="center"/>
              <w:rPr>
                <w:sz w:val="22"/>
                <w:szCs w:val="22"/>
              </w:rPr>
            </w:pPr>
            <w:r>
              <w:rPr>
                <w:kern w:val="0"/>
                <w:sz w:val="22"/>
              </w:rPr>
              <w:t>2</w:t>
            </w:r>
          </w:p>
        </w:tc>
        <w:tc>
          <w:tcPr>
            <w:tcW w:w="1095" w:type="dxa"/>
            <w:shd w:val="clear" w:color="auto" w:fill="auto"/>
            <w:tcMar>
              <w:top w:w="85" w:type="dxa"/>
              <w:left w:w="57" w:type="dxa"/>
              <w:bottom w:w="85" w:type="dxa"/>
              <w:right w:w="57" w:type="dxa"/>
            </w:tcMar>
            <w:vAlign w:val="center"/>
          </w:tcPr>
          <w:p w:rsidR="00E348A1" w:rsidRDefault="00E832DF">
            <w:pPr>
              <w:widowControl/>
              <w:jc w:val="center"/>
              <w:rPr>
                <w:kern w:val="0"/>
                <w:sz w:val="22"/>
              </w:rPr>
            </w:pPr>
            <w:r>
              <w:rPr>
                <w:sz w:val="22"/>
                <w:szCs w:val="22"/>
              </w:rPr>
              <w:t>交通物流学院</w:t>
            </w:r>
          </w:p>
        </w:tc>
        <w:tc>
          <w:tcPr>
            <w:tcW w:w="709" w:type="dxa"/>
            <w:shd w:val="clear" w:color="auto" w:fill="auto"/>
            <w:tcMar>
              <w:top w:w="57" w:type="dxa"/>
              <w:left w:w="57" w:type="dxa"/>
              <w:bottom w:w="57" w:type="dxa"/>
              <w:right w:w="57" w:type="dxa"/>
            </w:tcMar>
            <w:vAlign w:val="center"/>
          </w:tcPr>
          <w:p w:rsidR="00E348A1" w:rsidRDefault="00E348A1">
            <w:pPr>
              <w:widowControl/>
              <w:jc w:val="center"/>
              <w:rPr>
                <w:kern w:val="0"/>
                <w:sz w:val="22"/>
              </w:rPr>
            </w:pPr>
          </w:p>
        </w:tc>
      </w:tr>
      <w:tr w:rsidR="00E348A1" w:rsidTr="005E0FC0">
        <w:trPr>
          <w:cantSplit/>
          <w:trHeight w:val="20"/>
          <w:jc w:val="center"/>
        </w:trPr>
        <w:tc>
          <w:tcPr>
            <w:tcW w:w="992" w:type="dxa"/>
            <w:vMerge w:val="restart"/>
            <w:shd w:val="clear" w:color="auto" w:fill="auto"/>
            <w:tcMar>
              <w:top w:w="57" w:type="dxa"/>
              <w:left w:w="57" w:type="dxa"/>
              <w:bottom w:w="57" w:type="dxa"/>
              <w:right w:w="57" w:type="dxa"/>
            </w:tcMar>
            <w:vAlign w:val="center"/>
          </w:tcPr>
          <w:p w:rsidR="00E348A1" w:rsidRDefault="00E832DF">
            <w:pPr>
              <w:widowControl/>
              <w:jc w:val="center"/>
              <w:rPr>
                <w:kern w:val="0"/>
                <w:sz w:val="22"/>
                <w:szCs w:val="22"/>
              </w:rPr>
            </w:pPr>
            <w:r>
              <w:rPr>
                <w:kern w:val="0"/>
                <w:sz w:val="22"/>
                <w:szCs w:val="22"/>
              </w:rPr>
              <w:t>选修课</w:t>
            </w:r>
          </w:p>
          <w:p w:rsidR="00E348A1" w:rsidRDefault="00E832DF">
            <w:pPr>
              <w:widowControl/>
              <w:jc w:val="center"/>
              <w:rPr>
                <w:kern w:val="0"/>
                <w:sz w:val="22"/>
                <w:szCs w:val="22"/>
              </w:rPr>
            </w:pPr>
            <w:r>
              <w:rPr>
                <w:kern w:val="0"/>
                <w:sz w:val="22"/>
                <w:szCs w:val="22"/>
              </w:rPr>
              <w:t>（</w:t>
            </w:r>
            <w:r>
              <w:rPr>
                <w:kern w:val="0"/>
                <w:sz w:val="22"/>
                <w:szCs w:val="22"/>
              </w:rPr>
              <w:t>6</w:t>
            </w:r>
            <w:r>
              <w:rPr>
                <w:kern w:val="0"/>
                <w:sz w:val="22"/>
                <w:szCs w:val="22"/>
              </w:rPr>
              <w:t>学分）</w:t>
            </w:r>
          </w:p>
        </w:tc>
        <w:tc>
          <w:tcPr>
            <w:tcW w:w="983" w:type="dxa"/>
            <w:vMerge w:val="restart"/>
            <w:shd w:val="clear" w:color="auto" w:fill="auto"/>
            <w:tcMar>
              <w:top w:w="57" w:type="dxa"/>
              <w:left w:w="57" w:type="dxa"/>
              <w:bottom w:w="57" w:type="dxa"/>
              <w:right w:w="57" w:type="dxa"/>
            </w:tcMar>
            <w:vAlign w:val="center"/>
          </w:tcPr>
          <w:p w:rsidR="00E348A1" w:rsidRDefault="00E832DF">
            <w:pPr>
              <w:widowControl/>
              <w:jc w:val="center"/>
              <w:rPr>
                <w:kern w:val="0"/>
                <w:sz w:val="22"/>
                <w:szCs w:val="22"/>
              </w:rPr>
            </w:pPr>
            <w:r>
              <w:rPr>
                <w:kern w:val="0"/>
                <w:sz w:val="22"/>
                <w:szCs w:val="22"/>
              </w:rPr>
              <w:t>专业</w:t>
            </w:r>
          </w:p>
          <w:p w:rsidR="00E348A1" w:rsidRDefault="00E832DF">
            <w:pPr>
              <w:widowControl/>
              <w:jc w:val="center"/>
              <w:rPr>
                <w:kern w:val="0"/>
                <w:sz w:val="22"/>
                <w:szCs w:val="22"/>
              </w:rPr>
            </w:pPr>
            <w:r>
              <w:rPr>
                <w:kern w:val="0"/>
                <w:sz w:val="22"/>
                <w:szCs w:val="22"/>
              </w:rPr>
              <w:t>选修课</w:t>
            </w:r>
          </w:p>
          <w:p w:rsidR="00E348A1" w:rsidRDefault="00E832DF">
            <w:pPr>
              <w:widowControl/>
              <w:jc w:val="center"/>
              <w:rPr>
                <w:kern w:val="0"/>
                <w:sz w:val="22"/>
                <w:szCs w:val="22"/>
              </w:rPr>
            </w:pPr>
            <w:r>
              <w:rPr>
                <w:kern w:val="0"/>
                <w:sz w:val="22"/>
                <w:szCs w:val="22"/>
              </w:rPr>
              <w:t>（</w:t>
            </w:r>
            <w:r>
              <w:rPr>
                <w:kern w:val="0"/>
                <w:sz w:val="22"/>
                <w:szCs w:val="22"/>
              </w:rPr>
              <w:t>5</w:t>
            </w:r>
            <w:r>
              <w:rPr>
                <w:kern w:val="0"/>
                <w:sz w:val="22"/>
                <w:szCs w:val="22"/>
              </w:rPr>
              <w:t>学分）</w:t>
            </w:r>
          </w:p>
        </w:tc>
        <w:tc>
          <w:tcPr>
            <w:tcW w:w="1030" w:type="dxa"/>
            <w:shd w:val="clear" w:color="auto" w:fill="auto"/>
            <w:tcMar>
              <w:top w:w="28" w:type="dxa"/>
              <w:left w:w="57" w:type="dxa"/>
              <w:bottom w:w="45" w:type="dxa"/>
              <w:right w:w="57" w:type="dxa"/>
            </w:tcMar>
            <w:vAlign w:val="center"/>
          </w:tcPr>
          <w:p w:rsidR="00E348A1" w:rsidRDefault="00E832DF">
            <w:pPr>
              <w:widowControl/>
              <w:jc w:val="center"/>
              <w:rPr>
                <w:kern w:val="0"/>
                <w:sz w:val="22"/>
              </w:rPr>
            </w:pPr>
            <w:r>
              <w:rPr>
                <w:kern w:val="0"/>
                <w:sz w:val="22"/>
              </w:rPr>
              <w:t>00263006</w:t>
            </w:r>
          </w:p>
        </w:tc>
        <w:tc>
          <w:tcPr>
            <w:tcW w:w="1823" w:type="dxa"/>
            <w:shd w:val="clear" w:color="auto" w:fill="auto"/>
            <w:tcMar>
              <w:top w:w="28" w:type="dxa"/>
              <w:left w:w="57" w:type="dxa"/>
              <w:bottom w:w="45" w:type="dxa"/>
              <w:right w:w="57" w:type="dxa"/>
            </w:tcMar>
            <w:vAlign w:val="center"/>
          </w:tcPr>
          <w:p w:rsidR="00E348A1" w:rsidRDefault="00E832DF">
            <w:pPr>
              <w:widowControl/>
              <w:jc w:val="center"/>
              <w:rPr>
                <w:kern w:val="0"/>
                <w:sz w:val="22"/>
              </w:rPr>
            </w:pPr>
            <w:r>
              <w:rPr>
                <w:kern w:val="0"/>
                <w:sz w:val="22"/>
              </w:rPr>
              <w:t>科技论文写作方法</w:t>
            </w:r>
          </w:p>
        </w:tc>
        <w:tc>
          <w:tcPr>
            <w:tcW w:w="577" w:type="dxa"/>
            <w:shd w:val="clear" w:color="auto" w:fill="auto"/>
            <w:tcMar>
              <w:top w:w="28" w:type="dxa"/>
              <w:left w:w="57" w:type="dxa"/>
              <w:bottom w:w="45" w:type="dxa"/>
              <w:right w:w="57" w:type="dxa"/>
            </w:tcMar>
            <w:vAlign w:val="center"/>
          </w:tcPr>
          <w:p w:rsidR="00E348A1" w:rsidRDefault="00E832DF">
            <w:pPr>
              <w:widowControl/>
              <w:jc w:val="center"/>
              <w:rPr>
                <w:kern w:val="0"/>
                <w:sz w:val="22"/>
              </w:rPr>
            </w:pPr>
            <w:r>
              <w:rPr>
                <w:kern w:val="0"/>
                <w:sz w:val="22"/>
              </w:rPr>
              <w:t>18</w:t>
            </w:r>
          </w:p>
        </w:tc>
        <w:tc>
          <w:tcPr>
            <w:tcW w:w="577" w:type="dxa"/>
            <w:shd w:val="clear" w:color="auto" w:fill="auto"/>
            <w:tcMar>
              <w:top w:w="28" w:type="dxa"/>
              <w:left w:w="57" w:type="dxa"/>
              <w:bottom w:w="45" w:type="dxa"/>
              <w:right w:w="57" w:type="dxa"/>
            </w:tcMar>
            <w:vAlign w:val="center"/>
          </w:tcPr>
          <w:p w:rsidR="00E348A1" w:rsidRDefault="00E348A1">
            <w:pPr>
              <w:widowControl/>
              <w:jc w:val="center"/>
              <w:rPr>
                <w:kern w:val="0"/>
                <w:sz w:val="22"/>
              </w:rPr>
            </w:pPr>
          </w:p>
        </w:tc>
        <w:tc>
          <w:tcPr>
            <w:tcW w:w="421" w:type="dxa"/>
            <w:shd w:val="clear" w:color="auto" w:fill="auto"/>
            <w:tcMar>
              <w:top w:w="28" w:type="dxa"/>
              <w:left w:w="57" w:type="dxa"/>
              <w:bottom w:w="45" w:type="dxa"/>
              <w:right w:w="57" w:type="dxa"/>
            </w:tcMar>
            <w:vAlign w:val="center"/>
          </w:tcPr>
          <w:p w:rsidR="00E348A1" w:rsidRDefault="00E832DF">
            <w:pPr>
              <w:widowControl/>
              <w:jc w:val="center"/>
              <w:rPr>
                <w:kern w:val="0"/>
                <w:sz w:val="22"/>
              </w:rPr>
            </w:pPr>
            <w:r>
              <w:rPr>
                <w:kern w:val="0"/>
                <w:sz w:val="22"/>
              </w:rPr>
              <w:t>1</w:t>
            </w:r>
          </w:p>
        </w:tc>
        <w:tc>
          <w:tcPr>
            <w:tcW w:w="577" w:type="dxa"/>
            <w:shd w:val="clear" w:color="auto" w:fill="auto"/>
            <w:tcMar>
              <w:top w:w="28" w:type="dxa"/>
              <w:left w:w="57" w:type="dxa"/>
              <w:bottom w:w="45" w:type="dxa"/>
              <w:right w:w="57" w:type="dxa"/>
            </w:tcMar>
            <w:vAlign w:val="center"/>
          </w:tcPr>
          <w:p w:rsidR="00E348A1" w:rsidRDefault="00E832DF">
            <w:pPr>
              <w:widowControl/>
              <w:jc w:val="center"/>
              <w:rPr>
                <w:kern w:val="0"/>
                <w:sz w:val="22"/>
              </w:rPr>
            </w:pPr>
            <w:r>
              <w:rPr>
                <w:kern w:val="0"/>
                <w:sz w:val="22"/>
              </w:rPr>
              <w:t>2</w:t>
            </w:r>
          </w:p>
        </w:tc>
        <w:tc>
          <w:tcPr>
            <w:tcW w:w="1095" w:type="dxa"/>
            <w:shd w:val="clear" w:color="auto" w:fill="auto"/>
            <w:tcMar>
              <w:top w:w="28" w:type="dxa"/>
              <w:left w:w="57" w:type="dxa"/>
              <w:bottom w:w="45" w:type="dxa"/>
              <w:right w:w="57" w:type="dxa"/>
            </w:tcMar>
            <w:vAlign w:val="center"/>
          </w:tcPr>
          <w:p w:rsidR="00E348A1" w:rsidRDefault="00E832DF">
            <w:pPr>
              <w:widowControl/>
              <w:jc w:val="center"/>
              <w:rPr>
                <w:kern w:val="0"/>
                <w:sz w:val="22"/>
              </w:rPr>
            </w:pPr>
            <w:r>
              <w:rPr>
                <w:sz w:val="22"/>
                <w:szCs w:val="22"/>
              </w:rPr>
              <w:t>交通物流学院</w:t>
            </w:r>
          </w:p>
        </w:tc>
        <w:tc>
          <w:tcPr>
            <w:tcW w:w="709" w:type="dxa"/>
            <w:vMerge w:val="restart"/>
            <w:shd w:val="clear" w:color="auto" w:fill="auto"/>
            <w:tcMar>
              <w:top w:w="57" w:type="dxa"/>
              <w:left w:w="57" w:type="dxa"/>
              <w:bottom w:w="57" w:type="dxa"/>
              <w:right w:w="57" w:type="dxa"/>
            </w:tcMar>
            <w:vAlign w:val="center"/>
          </w:tcPr>
          <w:p w:rsidR="00E348A1" w:rsidRDefault="00E832DF">
            <w:pPr>
              <w:widowControl/>
              <w:jc w:val="center"/>
              <w:rPr>
                <w:kern w:val="0"/>
                <w:sz w:val="22"/>
              </w:rPr>
            </w:pPr>
            <w:r>
              <w:rPr>
                <w:kern w:val="0"/>
                <w:sz w:val="22"/>
              </w:rPr>
              <w:t>必选</w:t>
            </w:r>
          </w:p>
        </w:tc>
      </w:tr>
      <w:tr w:rsidR="00E348A1" w:rsidTr="005E0FC0">
        <w:trPr>
          <w:cantSplit/>
          <w:trHeight w:val="20"/>
          <w:jc w:val="center"/>
        </w:trPr>
        <w:tc>
          <w:tcPr>
            <w:tcW w:w="992" w:type="dxa"/>
            <w:vMerge/>
            <w:shd w:val="clear" w:color="auto" w:fill="auto"/>
            <w:tcMar>
              <w:top w:w="57" w:type="dxa"/>
              <w:left w:w="57" w:type="dxa"/>
              <w:bottom w:w="57" w:type="dxa"/>
              <w:right w:w="57" w:type="dxa"/>
            </w:tcMar>
            <w:vAlign w:val="center"/>
          </w:tcPr>
          <w:p w:rsidR="00E348A1" w:rsidRDefault="00E348A1">
            <w:pPr>
              <w:widowControl/>
              <w:jc w:val="center"/>
              <w:rPr>
                <w:kern w:val="0"/>
                <w:sz w:val="22"/>
                <w:szCs w:val="22"/>
              </w:rPr>
            </w:pPr>
          </w:p>
        </w:tc>
        <w:tc>
          <w:tcPr>
            <w:tcW w:w="983" w:type="dxa"/>
            <w:vMerge/>
            <w:shd w:val="clear" w:color="auto" w:fill="auto"/>
            <w:tcMar>
              <w:top w:w="57" w:type="dxa"/>
              <w:left w:w="57" w:type="dxa"/>
              <w:bottom w:w="57" w:type="dxa"/>
              <w:right w:w="57" w:type="dxa"/>
            </w:tcMar>
            <w:vAlign w:val="center"/>
          </w:tcPr>
          <w:p w:rsidR="00E348A1" w:rsidRDefault="00E348A1">
            <w:pPr>
              <w:widowControl/>
              <w:jc w:val="center"/>
              <w:rPr>
                <w:kern w:val="0"/>
                <w:sz w:val="22"/>
                <w:szCs w:val="22"/>
              </w:rPr>
            </w:pPr>
          </w:p>
        </w:tc>
        <w:tc>
          <w:tcPr>
            <w:tcW w:w="1030" w:type="dxa"/>
            <w:shd w:val="clear" w:color="auto" w:fill="auto"/>
            <w:tcMar>
              <w:top w:w="28" w:type="dxa"/>
              <w:left w:w="57" w:type="dxa"/>
              <w:bottom w:w="45" w:type="dxa"/>
              <w:right w:w="57" w:type="dxa"/>
            </w:tcMar>
            <w:vAlign w:val="center"/>
          </w:tcPr>
          <w:p w:rsidR="00E348A1" w:rsidRDefault="00E832DF">
            <w:pPr>
              <w:widowControl/>
              <w:jc w:val="center"/>
              <w:rPr>
                <w:kern w:val="0"/>
                <w:sz w:val="22"/>
              </w:rPr>
            </w:pPr>
            <w:r>
              <w:rPr>
                <w:kern w:val="0"/>
                <w:sz w:val="22"/>
              </w:rPr>
              <w:t>00222116</w:t>
            </w:r>
          </w:p>
        </w:tc>
        <w:tc>
          <w:tcPr>
            <w:tcW w:w="1823" w:type="dxa"/>
            <w:shd w:val="clear" w:color="auto" w:fill="auto"/>
            <w:tcMar>
              <w:top w:w="28" w:type="dxa"/>
              <w:left w:w="57" w:type="dxa"/>
              <w:bottom w:w="45" w:type="dxa"/>
              <w:right w:w="57" w:type="dxa"/>
            </w:tcMar>
            <w:vAlign w:val="center"/>
          </w:tcPr>
          <w:p w:rsidR="00E348A1" w:rsidRDefault="00E832DF">
            <w:pPr>
              <w:widowControl/>
              <w:jc w:val="center"/>
              <w:rPr>
                <w:kern w:val="0"/>
                <w:sz w:val="22"/>
              </w:rPr>
            </w:pPr>
            <w:r>
              <w:rPr>
                <w:kern w:val="0"/>
                <w:sz w:val="22"/>
              </w:rPr>
              <w:t>科技英语写作</w:t>
            </w:r>
          </w:p>
        </w:tc>
        <w:tc>
          <w:tcPr>
            <w:tcW w:w="577" w:type="dxa"/>
            <w:shd w:val="clear" w:color="auto" w:fill="auto"/>
            <w:tcMar>
              <w:top w:w="28" w:type="dxa"/>
              <w:left w:w="57" w:type="dxa"/>
              <w:bottom w:w="45" w:type="dxa"/>
              <w:right w:w="57" w:type="dxa"/>
            </w:tcMar>
            <w:vAlign w:val="center"/>
          </w:tcPr>
          <w:p w:rsidR="00E348A1" w:rsidRDefault="00E832DF">
            <w:pPr>
              <w:widowControl/>
              <w:jc w:val="center"/>
              <w:rPr>
                <w:kern w:val="0"/>
                <w:sz w:val="22"/>
              </w:rPr>
            </w:pPr>
            <w:r>
              <w:rPr>
                <w:kern w:val="0"/>
                <w:sz w:val="22"/>
              </w:rPr>
              <w:t>36</w:t>
            </w:r>
          </w:p>
        </w:tc>
        <w:tc>
          <w:tcPr>
            <w:tcW w:w="577" w:type="dxa"/>
            <w:shd w:val="clear" w:color="auto" w:fill="auto"/>
            <w:tcMar>
              <w:top w:w="28" w:type="dxa"/>
              <w:left w:w="57" w:type="dxa"/>
              <w:bottom w:w="45" w:type="dxa"/>
              <w:right w:w="57" w:type="dxa"/>
            </w:tcMar>
            <w:vAlign w:val="center"/>
          </w:tcPr>
          <w:p w:rsidR="00E348A1" w:rsidRDefault="00E348A1">
            <w:pPr>
              <w:widowControl/>
              <w:jc w:val="center"/>
              <w:rPr>
                <w:kern w:val="0"/>
                <w:sz w:val="22"/>
              </w:rPr>
            </w:pPr>
          </w:p>
        </w:tc>
        <w:tc>
          <w:tcPr>
            <w:tcW w:w="421" w:type="dxa"/>
            <w:shd w:val="clear" w:color="auto" w:fill="auto"/>
            <w:tcMar>
              <w:top w:w="28" w:type="dxa"/>
              <w:left w:w="57" w:type="dxa"/>
              <w:bottom w:w="45" w:type="dxa"/>
              <w:right w:w="57" w:type="dxa"/>
            </w:tcMar>
            <w:vAlign w:val="center"/>
          </w:tcPr>
          <w:p w:rsidR="00E348A1" w:rsidRDefault="00E832DF">
            <w:pPr>
              <w:widowControl/>
              <w:jc w:val="center"/>
              <w:rPr>
                <w:kern w:val="0"/>
                <w:sz w:val="22"/>
              </w:rPr>
            </w:pPr>
            <w:r>
              <w:rPr>
                <w:kern w:val="0"/>
                <w:sz w:val="22"/>
              </w:rPr>
              <w:t>2</w:t>
            </w:r>
          </w:p>
        </w:tc>
        <w:tc>
          <w:tcPr>
            <w:tcW w:w="577" w:type="dxa"/>
            <w:shd w:val="clear" w:color="auto" w:fill="auto"/>
            <w:tcMar>
              <w:top w:w="28" w:type="dxa"/>
              <w:left w:w="57" w:type="dxa"/>
              <w:bottom w:w="45" w:type="dxa"/>
              <w:right w:w="57" w:type="dxa"/>
            </w:tcMar>
            <w:vAlign w:val="center"/>
          </w:tcPr>
          <w:p w:rsidR="00E348A1" w:rsidRDefault="00E832DF">
            <w:pPr>
              <w:widowControl/>
              <w:jc w:val="center"/>
              <w:rPr>
                <w:kern w:val="0"/>
                <w:sz w:val="22"/>
              </w:rPr>
            </w:pPr>
            <w:r>
              <w:rPr>
                <w:kern w:val="0"/>
                <w:sz w:val="22"/>
              </w:rPr>
              <w:t>2</w:t>
            </w:r>
          </w:p>
        </w:tc>
        <w:tc>
          <w:tcPr>
            <w:tcW w:w="1095" w:type="dxa"/>
            <w:shd w:val="clear" w:color="auto" w:fill="auto"/>
            <w:tcMar>
              <w:top w:w="28" w:type="dxa"/>
              <w:left w:w="57" w:type="dxa"/>
              <w:bottom w:w="45" w:type="dxa"/>
              <w:right w:w="57" w:type="dxa"/>
            </w:tcMar>
            <w:vAlign w:val="center"/>
          </w:tcPr>
          <w:p w:rsidR="00E348A1" w:rsidRDefault="00E832DF">
            <w:pPr>
              <w:widowControl/>
              <w:jc w:val="center"/>
              <w:rPr>
                <w:kern w:val="0"/>
                <w:sz w:val="22"/>
              </w:rPr>
            </w:pPr>
            <w:r>
              <w:rPr>
                <w:sz w:val="22"/>
                <w:szCs w:val="22"/>
              </w:rPr>
              <w:t>交通物流学院</w:t>
            </w:r>
          </w:p>
        </w:tc>
        <w:tc>
          <w:tcPr>
            <w:tcW w:w="709"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r>
      <w:tr w:rsidR="00E348A1" w:rsidTr="005E0FC0">
        <w:trPr>
          <w:cantSplit/>
          <w:trHeight w:val="20"/>
          <w:jc w:val="center"/>
        </w:trPr>
        <w:tc>
          <w:tcPr>
            <w:tcW w:w="992" w:type="dxa"/>
            <w:vMerge/>
            <w:shd w:val="clear" w:color="auto" w:fill="auto"/>
            <w:tcMar>
              <w:top w:w="57" w:type="dxa"/>
              <w:left w:w="57" w:type="dxa"/>
              <w:bottom w:w="57" w:type="dxa"/>
              <w:right w:w="57" w:type="dxa"/>
            </w:tcMar>
            <w:vAlign w:val="center"/>
          </w:tcPr>
          <w:p w:rsidR="00E348A1" w:rsidRDefault="00E348A1">
            <w:pPr>
              <w:widowControl/>
              <w:jc w:val="center"/>
              <w:rPr>
                <w:kern w:val="0"/>
                <w:sz w:val="22"/>
                <w:szCs w:val="22"/>
              </w:rPr>
            </w:pPr>
          </w:p>
        </w:tc>
        <w:tc>
          <w:tcPr>
            <w:tcW w:w="983" w:type="dxa"/>
            <w:vMerge/>
            <w:shd w:val="clear" w:color="auto" w:fill="auto"/>
            <w:tcMar>
              <w:top w:w="57" w:type="dxa"/>
              <w:left w:w="57" w:type="dxa"/>
              <w:bottom w:w="57" w:type="dxa"/>
              <w:right w:w="57" w:type="dxa"/>
            </w:tcMar>
            <w:vAlign w:val="center"/>
          </w:tcPr>
          <w:p w:rsidR="00E348A1" w:rsidRDefault="00E348A1">
            <w:pPr>
              <w:widowControl/>
              <w:jc w:val="center"/>
              <w:rPr>
                <w:kern w:val="0"/>
                <w:sz w:val="22"/>
                <w:szCs w:val="22"/>
              </w:rPr>
            </w:pPr>
          </w:p>
        </w:tc>
        <w:tc>
          <w:tcPr>
            <w:tcW w:w="1030" w:type="dxa"/>
            <w:shd w:val="clear" w:color="auto" w:fill="auto"/>
            <w:tcMar>
              <w:top w:w="28" w:type="dxa"/>
              <w:left w:w="57" w:type="dxa"/>
              <w:bottom w:w="45" w:type="dxa"/>
              <w:right w:w="57" w:type="dxa"/>
            </w:tcMar>
            <w:vAlign w:val="center"/>
          </w:tcPr>
          <w:p w:rsidR="00E348A1" w:rsidRDefault="00E832DF">
            <w:pPr>
              <w:widowControl/>
              <w:jc w:val="center"/>
              <w:rPr>
                <w:kern w:val="0"/>
                <w:sz w:val="22"/>
              </w:rPr>
            </w:pPr>
            <w:r>
              <w:rPr>
                <w:sz w:val="22"/>
                <w:szCs w:val="22"/>
              </w:rPr>
              <w:t>00283001</w:t>
            </w:r>
          </w:p>
        </w:tc>
        <w:tc>
          <w:tcPr>
            <w:tcW w:w="1823" w:type="dxa"/>
            <w:shd w:val="clear" w:color="auto" w:fill="auto"/>
            <w:tcMar>
              <w:top w:w="28" w:type="dxa"/>
              <w:left w:w="57" w:type="dxa"/>
              <w:bottom w:w="45" w:type="dxa"/>
              <w:right w:w="57" w:type="dxa"/>
            </w:tcMar>
            <w:vAlign w:val="center"/>
          </w:tcPr>
          <w:p w:rsidR="00E348A1" w:rsidRDefault="00E832DF">
            <w:pPr>
              <w:widowControl/>
              <w:jc w:val="center"/>
              <w:rPr>
                <w:kern w:val="0"/>
                <w:sz w:val="22"/>
              </w:rPr>
            </w:pPr>
            <w:r>
              <w:rPr>
                <w:sz w:val="22"/>
                <w:szCs w:val="22"/>
              </w:rPr>
              <w:t>桥梁抗风与抗震</w:t>
            </w:r>
          </w:p>
        </w:tc>
        <w:tc>
          <w:tcPr>
            <w:tcW w:w="577" w:type="dxa"/>
            <w:shd w:val="clear" w:color="auto" w:fill="auto"/>
            <w:tcMar>
              <w:top w:w="28" w:type="dxa"/>
              <w:left w:w="57" w:type="dxa"/>
              <w:bottom w:w="45" w:type="dxa"/>
              <w:right w:w="57" w:type="dxa"/>
            </w:tcMar>
            <w:vAlign w:val="center"/>
          </w:tcPr>
          <w:p w:rsidR="00E348A1" w:rsidRDefault="00E832DF">
            <w:pPr>
              <w:widowControl/>
              <w:jc w:val="center"/>
              <w:rPr>
                <w:kern w:val="0"/>
                <w:sz w:val="22"/>
              </w:rPr>
            </w:pPr>
            <w:r>
              <w:rPr>
                <w:sz w:val="22"/>
                <w:szCs w:val="22"/>
              </w:rPr>
              <w:t>36</w:t>
            </w:r>
          </w:p>
        </w:tc>
        <w:tc>
          <w:tcPr>
            <w:tcW w:w="577" w:type="dxa"/>
            <w:shd w:val="clear" w:color="auto" w:fill="auto"/>
            <w:tcMar>
              <w:top w:w="28" w:type="dxa"/>
              <w:left w:w="57" w:type="dxa"/>
              <w:bottom w:w="45" w:type="dxa"/>
              <w:right w:w="57" w:type="dxa"/>
            </w:tcMar>
            <w:vAlign w:val="center"/>
          </w:tcPr>
          <w:p w:rsidR="00E348A1" w:rsidRDefault="00E348A1">
            <w:pPr>
              <w:widowControl/>
              <w:jc w:val="center"/>
              <w:rPr>
                <w:kern w:val="0"/>
                <w:sz w:val="22"/>
              </w:rPr>
            </w:pPr>
          </w:p>
        </w:tc>
        <w:tc>
          <w:tcPr>
            <w:tcW w:w="421" w:type="dxa"/>
            <w:shd w:val="clear" w:color="auto" w:fill="auto"/>
            <w:tcMar>
              <w:top w:w="28" w:type="dxa"/>
              <w:left w:w="57" w:type="dxa"/>
              <w:bottom w:w="45" w:type="dxa"/>
              <w:right w:w="57" w:type="dxa"/>
            </w:tcMar>
            <w:vAlign w:val="center"/>
          </w:tcPr>
          <w:p w:rsidR="00E348A1" w:rsidRDefault="00E832DF">
            <w:pPr>
              <w:widowControl/>
              <w:jc w:val="center"/>
              <w:rPr>
                <w:kern w:val="0"/>
                <w:sz w:val="22"/>
              </w:rPr>
            </w:pPr>
            <w:r>
              <w:rPr>
                <w:sz w:val="22"/>
                <w:szCs w:val="22"/>
              </w:rPr>
              <w:t>2</w:t>
            </w:r>
          </w:p>
        </w:tc>
        <w:tc>
          <w:tcPr>
            <w:tcW w:w="577" w:type="dxa"/>
            <w:shd w:val="clear" w:color="auto" w:fill="auto"/>
            <w:tcMar>
              <w:top w:w="28" w:type="dxa"/>
              <w:left w:w="57" w:type="dxa"/>
              <w:bottom w:w="45" w:type="dxa"/>
              <w:right w:w="57" w:type="dxa"/>
            </w:tcMar>
            <w:vAlign w:val="center"/>
          </w:tcPr>
          <w:p w:rsidR="00E348A1" w:rsidRDefault="00E832DF">
            <w:pPr>
              <w:widowControl/>
              <w:jc w:val="center"/>
              <w:rPr>
                <w:kern w:val="0"/>
                <w:sz w:val="22"/>
              </w:rPr>
            </w:pPr>
            <w:r>
              <w:rPr>
                <w:sz w:val="22"/>
                <w:szCs w:val="22"/>
              </w:rPr>
              <w:t>2</w:t>
            </w:r>
          </w:p>
        </w:tc>
        <w:tc>
          <w:tcPr>
            <w:tcW w:w="1095" w:type="dxa"/>
            <w:shd w:val="clear" w:color="auto" w:fill="auto"/>
            <w:tcMar>
              <w:top w:w="28" w:type="dxa"/>
              <w:left w:w="57" w:type="dxa"/>
              <w:bottom w:w="45" w:type="dxa"/>
              <w:right w:w="57" w:type="dxa"/>
            </w:tcMar>
            <w:vAlign w:val="center"/>
          </w:tcPr>
          <w:p w:rsidR="00E348A1" w:rsidRDefault="00E832DF">
            <w:pPr>
              <w:widowControl/>
              <w:jc w:val="center"/>
              <w:rPr>
                <w:kern w:val="0"/>
                <w:sz w:val="22"/>
              </w:rPr>
            </w:pPr>
            <w:r>
              <w:rPr>
                <w:kern w:val="0"/>
                <w:sz w:val="22"/>
                <w:szCs w:val="22"/>
              </w:rPr>
              <w:t>交通物流学院</w:t>
            </w:r>
          </w:p>
        </w:tc>
        <w:tc>
          <w:tcPr>
            <w:tcW w:w="709" w:type="dxa"/>
            <w:shd w:val="clear" w:color="auto" w:fill="auto"/>
            <w:tcMar>
              <w:top w:w="57" w:type="dxa"/>
              <w:left w:w="57" w:type="dxa"/>
              <w:bottom w:w="57" w:type="dxa"/>
              <w:right w:w="57" w:type="dxa"/>
            </w:tcMar>
            <w:vAlign w:val="center"/>
          </w:tcPr>
          <w:p w:rsidR="00E348A1" w:rsidRDefault="00E348A1">
            <w:pPr>
              <w:widowControl/>
              <w:jc w:val="center"/>
              <w:rPr>
                <w:kern w:val="0"/>
                <w:sz w:val="22"/>
              </w:rPr>
            </w:pPr>
          </w:p>
        </w:tc>
      </w:tr>
      <w:tr w:rsidR="00E348A1" w:rsidTr="005E0FC0">
        <w:trPr>
          <w:cantSplit/>
          <w:trHeight w:val="20"/>
          <w:jc w:val="center"/>
        </w:trPr>
        <w:tc>
          <w:tcPr>
            <w:tcW w:w="992" w:type="dxa"/>
            <w:vMerge/>
            <w:shd w:val="clear" w:color="auto" w:fill="auto"/>
            <w:tcMar>
              <w:top w:w="57" w:type="dxa"/>
              <w:left w:w="57" w:type="dxa"/>
              <w:bottom w:w="57" w:type="dxa"/>
              <w:right w:w="57" w:type="dxa"/>
            </w:tcMar>
            <w:vAlign w:val="center"/>
          </w:tcPr>
          <w:p w:rsidR="00E348A1" w:rsidRDefault="00E348A1">
            <w:pPr>
              <w:widowControl/>
              <w:jc w:val="center"/>
              <w:rPr>
                <w:kern w:val="0"/>
                <w:sz w:val="22"/>
                <w:szCs w:val="22"/>
              </w:rPr>
            </w:pPr>
          </w:p>
        </w:tc>
        <w:tc>
          <w:tcPr>
            <w:tcW w:w="983" w:type="dxa"/>
            <w:vMerge/>
            <w:shd w:val="clear" w:color="auto" w:fill="auto"/>
            <w:tcMar>
              <w:top w:w="57" w:type="dxa"/>
              <w:left w:w="57" w:type="dxa"/>
              <w:bottom w:w="57" w:type="dxa"/>
              <w:right w:w="57" w:type="dxa"/>
            </w:tcMar>
            <w:vAlign w:val="center"/>
          </w:tcPr>
          <w:p w:rsidR="00E348A1" w:rsidRDefault="00E348A1">
            <w:pPr>
              <w:widowControl/>
              <w:jc w:val="center"/>
              <w:rPr>
                <w:kern w:val="0"/>
                <w:sz w:val="22"/>
                <w:szCs w:val="22"/>
              </w:rPr>
            </w:pPr>
          </w:p>
        </w:tc>
        <w:tc>
          <w:tcPr>
            <w:tcW w:w="1030" w:type="dxa"/>
            <w:shd w:val="clear" w:color="auto" w:fill="auto"/>
            <w:tcMar>
              <w:top w:w="28" w:type="dxa"/>
              <w:left w:w="57" w:type="dxa"/>
              <w:bottom w:w="45" w:type="dxa"/>
              <w:right w:w="57" w:type="dxa"/>
            </w:tcMar>
            <w:vAlign w:val="center"/>
          </w:tcPr>
          <w:p w:rsidR="00E348A1" w:rsidRDefault="00E832DF">
            <w:pPr>
              <w:jc w:val="center"/>
              <w:rPr>
                <w:sz w:val="22"/>
                <w:szCs w:val="22"/>
              </w:rPr>
            </w:pPr>
            <w:r>
              <w:rPr>
                <w:sz w:val="22"/>
                <w:szCs w:val="22"/>
              </w:rPr>
              <w:t>00283020</w:t>
            </w:r>
          </w:p>
        </w:tc>
        <w:tc>
          <w:tcPr>
            <w:tcW w:w="1823" w:type="dxa"/>
            <w:shd w:val="clear" w:color="auto" w:fill="auto"/>
            <w:tcMar>
              <w:top w:w="28" w:type="dxa"/>
              <w:left w:w="57" w:type="dxa"/>
              <w:bottom w:w="45" w:type="dxa"/>
              <w:right w:w="57" w:type="dxa"/>
            </w:tcMar>
            <w:vAlign w:val="center"/>
          </w:tcPr>
          <w:p w:rsidR="00E348A1" w:rsidRDefault="00E832DF">
            <w:pPr>
              <w:widowControl/>
              <w:jc w:val="center"/>
              <w:rPr>
                <w:kern w:val="0"/>
                <w:szCs w:val="21"/>
              </w:rPr>
            </w:pPr>
            <w:r>
              <w:rPr>
                <w:sz w:val="22"/>
                <w:szCs w:val="22"/>
              </w:rPr>
              <w:t>钢混组合结构桥梁</w:t>
            </w:r>
          </w:p>
        </w:tc>
        <w:tc>
          <w:tcPr>
            <w:tcW w:w="577" w:type="dxa"/>
            <w:shd w:val="clear" w:color="auto" w:fill="auto"/>
            <w:tcMar>
              <w:top w:w="28" w:type="dxa"/>
              <w:left w:w="57" w:type="dxa"/>
              <w:bottom w:w="45" w:type="dxa"/>
              <w:right w:w="57" w:type="dxa"/>
            </w:tcMar>
            <w:vAlign w:val="center"/>
          </w:tcPr>
          <w:p w:rsidR="00E348A1" w:rsidRDefault="00E832DF">
            <w:pPr>
              <w:widowControl/>
              <w:jc w:val="center"/>
              <w:rPr>
                <w:kern w:val="0"/>
                <w:szCs w:val="21"/>
              </w:rPr>
            </w:pPr>
            <w:r>
              <w:rPr>
                <w:sz w:val="22"/>
                <w:szCs w:val="22"/>
              </w:rPr>
              <w:t>36</w:t>
            </w:r>
          </w:p>
        </w:tc>
        <w:tc>
          <w:tcPr>
            <w:tcW w:w="577" w:type="dxa"/>
            <w:shd w:val="clear" w:color="auto" w:fill="auto"/>
            <w:tcMar>
              <w:top w:w="28" w:type="dxa"/>
              <w:left w:w="57" w:type="dxa"/>
              <w:bottom w:w="45" w:type="dxa"/>
              <w:right w:w="57" w:type="dxa"/>
            </w:tcMar>
            <w:vAlign w:val="center"/>
          </w:tcPr>
          <w:p w:rsidR="00E348A1" w:rsidRDefault="00E348A1">
            <w:pPr>
              <w:widowControl/>
              <w:jc w:val="center"/>
              <w:rPr>
                <w:kern w:val="0"/>
                <w:szCs w:val="21"/>
              </w:rPr>
            </w:pPr>
          </w:p>
        </w:tc>
        <w:tc>
          <w:tcPr>
            <w:tcW w:w="421" w:type="dxa"/>
            <w:shd w:val="clear" w:color="auto" w:fill="auto"/>
            <w:tcMar>
              <w:top w:w="28" w:type="dxa"/>
              <w:left w:w="57" w:type="dxa"/>
              <w:bottom w:w="45" w:type="dxa"/>
              <w:right w:w="57" w:type="dxa"/>
            </w:tcMar>
            <w:vAlign w:val="center"/>
          </w:tcPr>
          <w:p w:rsidR="00E348A1" w:rsidRDefault="00E832DF">
            <w:pPr>
              <w:widowControl/>
              <w:jc w:val="center"/>
              <w:rPr>
                <w:kern w:val="0"/>
                <w:szCs w:val="21"/>
              </w:rPr>
            </w:pPr>
            <w:r>
              <w:rPr>
                <w:sz w:val="22"/>
                <w:szCs w:val="22"/>
              </w:rPr>
              <w:t>2</w:t>
            </w:r>
          </w:p>
        </w:tc>
        <w:tc>
          <w:tcPr>
            <w:tcW w:w="577" w:type="dxa"/>
            <w:shd w:val="clear" w:color="auto" w:fill="auto"/>
            <w:tcMar>
              <w:top w:w="28" w:type="dxa"/>
              <w:left w:w="57" w:type="dxa"/>
              <w:bottom w:w="45" w:type="dxa"/>
              <w:right w:w="57" w:type="dxa"/>
            </w:tcMar>
            <w:vAlign w:val="center"/>
          </w:tcPr>
          <w:p w:rsidR="00E348A1" w:rsidRDefault="00E832DF">
            <w:pPr>
              <w:widowControl/>
              <w:jc w:val="center"/>
              <w:rPr>
                <w:kern w:val="0"/>
                <w:szCs w:val="21"/>
              </w:rPr>
            </w:pPr>
            <w:r>
              <w:rPr>
                <w:sz w:val="22"/>
                <w:szCs w:val="22"/>
              </w:rPr>
              <w:t>2</w:t>
            </w:r>
          </w:p>
        </w:tc>
        <w:tc>
          <w:tcPr>
            <w:tcW w:w="1095" w:type="dxa"/>
            <w:shd w:val="clear" w:color="auto" w:fill="auto"/>
            <w:tcMar>
              <w:top w:w="28" w:type="dxa"/>
              <w:left w:w="57" w:type="dxa"/>
              <w:bottom w:w="45" w:type="dxa"/>
              <w:right w:w="57" w:type="dxa"/>
            </w:tcMar>
            <w:vAlign w:val="center"/>
          </w:tcPr>
          <w:p w:rsidR="00E348A1" w:rsidRDefault="00E832DF">
            <w:pPr>
              <w:widowControl/>
              <w:jc w:val="center"/>
              <w:rPr>
                <w:kern w:val="0"/>
                <w:szCs w:val="21"/>
              </w:rPr>
            </w:pPr>
            <w:r>
              <w:rPr>
                <w:kern w:val="0"/>
                <w:sz w:val="22"/>
                <w:szCs w:val="22"/>
              </w:rPr>
              <w:t>交通物流学院</w:t>
            </w:r>
          </w:p>
        </w:tc>
        <w:tc>
          <w:tcPr>
            <w:tcW w:w="709" w:type="dxa"/>
            <w:shd w:val="clear" w:color="auto" w:fill="auto"/>
            <w:tcMar>
              <w:top w:w="57" w:type="dxa"/>
              <w:left w:w="57" w:type="dxa"/>
              <w:bottom w:w="57" w:type="dxa"/>
              <w:right w:w="57" w:type="dxa"/>
            </w:tcMar>
            <w:vAlign w:val="center"/>
          </w:tcPr>
          <w:p w:rsidR="00E348A1" w:rsidRDefault="00E348A1">
            <w:pPr>
              <w:widowControl/>
              <w:jc w:val="center"/>
              <w:rPr>
                <w:kern w:val="0"/>
                <w:szCs w:val="21"/>
              </w:rPr>
            </w:pPr>
          </w:p>
        </w:tc>
      </w:tr>
      <w:tr w:rsidR="00E348A1" w:rsidTr="005E0FC0">
        <w:trPr>
          <w:cantSplit/>
          <w:trHeight w:val="20"/>
          <w:jc w:val="center"/>
        </w:trPr>
        <w:tc>
          <w:tcPr>
            <w:tcW w:w="992" w:type="dxa"/>
            <w:vMerge/>
            <w:shd w:val="clear" w:color="auto" w:fill="auto"/>
            <w:tcMar>
              <w:top w:w="57" w:type="dxa"/>
              <w:left w:w="57" w:type="dxa"/>
              <w:bottom w:w="57" w:type="dxa"/>
              <w:right w:w="57" w:type="dxa"/>
            </w:tcMar>
            <w:vAlign w:val="center"/>
          </w:tcPr>
          <w:p w:rsidR="00E348A1" w:rsidRDefault="00E348A1">
            <w:pPr>
              <w:jc w:val="center"/>
              <w:rPr>
                <w:kern w:val="0"/>
                <w:sz w:val="22"/>
              </w:rPr>
            </w:pPr>
          </w:p>
        </w:tc>
        <w:tc>
          <w:tcPr>
            <w:tcW w:w="983" w:type="dxa"/>
            <w:vMerge/>
            <w:shd w:val="clear" w:color="auto" w:fill="auto"/>
            <w:tcMar>
              <w:top w:w="57" w:type="dxa"/>
              <w:left w:w="57" w:type="dxa"/>
              <w:bottom w:w="57" w:type="dxa"/>
              <w:right w:w="57" w:type="dxa"/>
            </w:tcMar>
            <w:vAlign w:val="center"/>
          </w:tcPr>
          <w:p w:rsidR="00E348A1" w:rsidRDefault="00E348A1">
            <w:pPr>
              <w:jc w:val="center"/>
              <w:rPr>
                <w:kern w:val="0"/>
                <w:sz w:val="22"/>
              </w:rPr>
            </w:pPr>
          </w:p>
        </w:tc>
        <w:tc>
          <w:tcPr>
            <w:tcW w:w="1030" w:type="dxa"/>
            <w:shd w:val="clear" w:color="auto" w:fill="auto"/>
            <w:tcMar>
              <w:top w:w="28" w:type="dxa"/>
              <w:left w:w="57" w:type="dxa"/>
              <w:bottom w:w="45" w:type="dxa"/>
              <w:right w:w="57" w:type="dxa"/>
            </w:tcMar>
            <w:vAlign w:val="center"/>
          </w:tcPr>
          <w:p w:rsidR="00E348A1" w:rsidRDefault="00E832DF">
            <w:pPr>
              <w:jc w:val="center"/>
              <w:rPr>
                <w:sz w:val="22"/>
                <w:szCs w:val="22"/>
              </w:rPr>
            </w:pPr>
            <w:r>
              <w:rPr>
                <w:sz w:val="22"/>
                <w:szCs w:val="22"/>
              </w:rPr>
              <w:t>00262035</w:t>
            </w:r>
          </w:p>
        </w:tc>
        <w:tc>
          <w:tcPr>
            <w:tcW w:w="1823" w:type="dxa"/>
            <w:shd w:val="clear" w:color="auto" w:fill="auto"/>
            <w:tcMar>
              <w:top w:w="28" w:type="dxa"/>
              <w:left w:w="57" w:type="dxa"/>
              <w:bottom w:w="45" w:type="dxa"/>
              <w:right w:w="57" w:type="dxa"/>
            </w:tcMar>
            <w:vAlign w:val="center"/>
          </w:tcPr>
          <w:p w:rsidR="00E348A1" w:rsidRDefault="00E832DF">
            <w:pPr>
              <w:widowControl/>
              <w:jc w:val="center"/>
              <w:rPr>
                <w:kern w:val="0"/>
                <w:sz w:val="22"/>
                <w:szCs w:val="22"/>
              </w:rPr>
            </w:pPr>
            <w:r>
              <w:rPr>
                <w:sz w:val="22"/>
                <w:szCs w:val="22"/>
              </w:rPr>
              <w:t>桥梁结构加固理论及设计</w:t>
            </w:r>
          </w:p>
        </w:tc>
        <w:tc>
          <w:tcPr>
            <w:tcW w:w="577" w:type="dxa"/>
            <w:shd w:val="clear" w:color="auto" w:fill="auto"/>
            <w:tcMar>
              <w:top w:w="28" w:type="dxa"/>
              <w:left w:w="57" w:type="dxa"/>
              <w:bottom w:w="45" w:type="dxa"/>
              <w:right w:w="57" w:type="dxa"/>
            </w:tcMar>
            <w:vAlign w:val="center"/>
          </w:tcPr>
          <w:p w:rsidR="00E348A1" w:rsidRDefault="00E832DF">
            <w:pPr>
              <w:widowControl/>
              <w:jc w:val="center"/>
              <w:rPr>
                <w:kern w:val="0"/>
                <w:sz w:val="22"/>
                <w:szCs w:val="22"/>
              </w:rPr>
            </w:pPr>
            <w:r>
              <w:rPr>
                <w:sz w:val="22"/>
                <w:szCs w:val="22"/>
              </w:rPr>
              <w:t>36</w:t>
            </w:r>
          </w:p>
        </w:tc>
        <w:tc>
          <w:tcPr>
            <w:tcW w:w="577" w:type="dxa"/>
            <w:shd w:val="clear" w:color="auto" w:fill="auto"/>
            <w:tcMar>
              <w:top w:w="28" w:type="dxa"/>
              <w:left w:w="57" w:type="dxa"/>
              <w:bottom w:w="45" w:type="dxa"/>
              <w:right w:w="57" w:type="dxa"/>
            </w:tcMar>
            <w:vAlign w:val="center"/>
          </w:tcPr>
          <w:p w:rsidR="00E348A1" w:rsidRDefault="00E348A1">
            <w:pPr>
              <w:widowControl/>
              <w:jc w:val="center"/>
              <w:rPr>
                <w:kern w:val="0"/>
                <w:sz w:val="22"/>
                <w:szCs w:val="22"/>
              </w:rPr>
            </w:pPr>
          </w:p>
        </w:tc>
        <w:tc>
          <w:tcPr>
            <w:tcW w:w="421" w:type="dxa"/>
            <w:shd w:val="clear" w:color="auto" w:fill="auto"/>
            <w:tcMar>
              <w:top w:w="28" w:type="dxa"/>
              <w:left w:w="57" w:type="dxa"/>
              <w:bottom w:w="45" w:type="dxa"/>
              <w:right w:w="57" w:type="dxa"/>
            </w:tcMar>
            <w:vAlign w:val="center"/>
          </w:tcPr>
          <w:p w:rsidR="00E348A1" w:rsidRDefault="00E832DF">
            <w:pPr>
              <w:widowControl/>
              <w:jc w:val="center"/>
              <w:rPr>
                <w:kern w:val="0"/>
                <w:sz w:val="22"/>
                <w:szCs w:val="22"/>
              </w:rPr>
            </w:pPr>
            <w:r>
              <w:rPr>
                <w:sz w:val="22"/>
                <w:szCs w:val="22"/>
              </w:rPr>
              <w:t>2</w:t>
            </w:r>
          </w:p>
        </w:tc>
        <w:tc>
          <w:tcPr>
            <w:tcW w:w="577" w:type="dxa"/>
            <w:shd w:val="clear" w:color="auto" w:fill="auto"/>
            <w:tcMar>
              <w:top w:w="28" w:type="dxa"/>
              <w:left w:w="57" w:type="dxa"/>
              <w:bottom w:w="45" w:type="dxa"/>
              <w:right w:w="57" w:type="dxa"/>
            </w:tcMar>
            <w:vAlign w:val="center"/>
          </w:tcPr>
          <w:p w:rsidR="00E348A1" w:rsidRDefault="00E832DF">
            <w:pPr>
              <w:widowControl/>
              <w:jc w:val="center"/>
              <w:rPr>
                <w:kern w:val="0"/>
                <w:sz w:val="22"/>
                <w:szCs w:val="22"/>
              </w:rPr>
            </w:pPr>
            <w:r>
              <w:rPr>
                <w:sz w:val="22"/>
                <w:szCs w:val="22"/>
              </w:rPr>
              <w:t>1</w:t>
            </w:r>
          </w:p>
        </w:tc>
        <w:tc>
          <w:tcPr>
            <w:tcW w:w="1095" w:type="dxa"/>
            <w:shd w:val="clear" w:color="auto" w:fill="auto"/>
            <w:tcMar>
              <w:top w:w="28" w:type="dxa"/>
              <w:left w:w="57" w:type="dxa"/>
              <w:bottom w:w="45" w:type="dxa"/>
              <w:right w:w="57" w:type="dxa"/>
            </w:tcMar>
            <w:vAlign w:val="center"/>
          </w:tcPr>
          <w:p w:rsidR="00E348A1" w:rsidRDefault="00E832DF">
            <w:pPr>
              <w:widowControl/>
              <w:jc w:val="center"/>
              <w:rPr>
                <w:kern w:val="0"/>
                <w:sz w:val="22"/>
                <w:szCs w:val="22"/>
              </w:rPr>
            </w:pPr>
            <w:r>
              <w:rPr>
                <w:kern w:val="0"/>
                <w:sz w:val="22"/>
                <w:szCs w:val="22"/>
              </w:rPr>
              <w:t>交通物流学院</w:t>
            </w:r>
          </w:p>
        </w:tc>
        <w:tc>
          <w:tcPr>
            <w:tcW w:w="709" w:type="dxa"/>
            <w:shd w:val="clear" w:color="auto" w:fill="auto"/>
            <w:tcMar>
              <w:top w:w="57" w:type="dxa"/>
              <w:left w:w="57" w:type="dxa"/>
              <w:bottom w:w="57" w:type="dxa"/>
              <w:right w:w="57" w:type="dxa"/>
            </w:tcMar>
            <w:vAlign w:val="center"/>
          </w:tcPr>
          <w:p w:rsidR="00E348A1" w:rsidRDefault="00E348A1">
            <w:pPr>
              <w:widowControl/>
              <w:jc w:val="center"/>
              <w:rPr>
                <w:kern w:val="0"/>
                <w:sz w:val="22"/>
              </w:rPr>
            </w:pPr>
          </w:p>
        </w:tc>
      </w:tr>
      <w:tr w:rsidR="00E348A1" w:rsidTr="005E0FC0">
        <w:trPr>
          <w:cantSplit/>
          <w:trHeight w:val="20"/>
          <w:jc w:val="center"/>
        </w:trPr>
        <w:tc>
          <w:tcPr>
            <w:tcW w:w="992" w:type="dxa"/>
            <w:vMerge/>
            <w:shd w:val="clear" w:color="auto" w:fill="auto"/>
            <w:tcMar>
              <w:top w:w="57" w:type="dxa"/>
              <w:left w:w="57" w:type="dxa"/>
              <w:bottom w:w="57" w:type="dxa"/>
              <w:right w:w="57" w:type="dxa"/>
            </w:tcMar>
            <w:vAlign w:val="center"/>
          </w:tcPr>
          <w:p w:rsidR="00E348A1" w:rsidRDefault="00E348A1">
            <w:pPr>
              <w:jc w:val="center"/>
              <w:rPr>
                <w:kern w:val="0"/>
                <w:sz w:val="22"/>
              </w:rPr>
            </w:pPr>
          </w:p>
        </w:tc>
        <w:tc>
          <w:tcPr>
            <w:tcW w:w="983" w:type="dxa"/>
            <w:vMerge/>
            <w:shd w:val="clear" w:color="auto" w:fill="auto"/>
            <w:tcMar>
              <w:top w:w="57" w:type="dxa"/>
              <w:left w:w="57" w:type="dxa"/>
              <w:bottom w:w="57" w:type="dxa"/>
              <w:right w:w="57" w:type="dxa"/>
            </w:tcMar>
            <w:vAlign w:val="center"/>
          </w:tcPr>
          <w:p w:rsidR="00E348A1" w:rsidRDefault="00E348A1">
            <w:pPr>
              <w:jc w:val="center"/>
              <w:rPr>
                <w:kern w:val="0"/>
                <w:sz w:val="22"/>
              </w:rPr>
            </w:pPr>
          </w:p>
        </w:tc>
        <w:tc>
          <w:tcPr>
            <w:tcW w:w="1030" w:type="dxa"/>
            <w:shd w:val="clear" w:color="auto" w:fill="auto"/>
            <w:tcMar>
              <w:top w:w="28" w:type="dxa"/>
              <w:left w:w="57" w:type="dxa"/>
              <w:bottom w:w="45" w:type="dxa"/>
              <w:right w:w="57" w:type="dxa"/>
            </w:tcMar>
            <w:vAlign w:val="center"/>
          </w:tcPr>
          <w:p w:rsidR="00E348A1" w:rsidRDefault="00E832DF">
            <w:pPr>
              <w:jc w:val="center"/>
              <w:rPr>
                <w:sz w:val="22"/>
                <w:szCs w:val="22"/>
              </w:rPr>
            </w:pPr>
            <w:r>
              <w:rPr>
                <w:sz w:val="22"/>
                <w:szCs w:val="22"/>
              </w:rPr>
              <w:t>00262030</w:t>
            </w:r>
          </w:p>
        </w:tc>
        <w:tc>
          <w:tcPr>
            <w:tcW w:w="1823" w:type="dxa"/>
            <w:shd w:val="clear" w:color="auto" w:fill="auto"/>
            <w:tcMar>
              <w:top w:w="28" w:type="dxa"/>
              <w:left w:w="57" w:type="dxa"/>
              <w:bottom w:w="45" w:type="dxa"/>
              <w:right w:w="57" w:type="dxa"/>
            </w:tcMar>
            <w:vAlign w:val="center"/>
          </w:tcPr>
          <w:p w:rsidR="00E348A1" w:rsidRDefault="00E832DF">
            <w:pPr>
              <w:widowControl/>
              <w:jc w:val="center"/>
              <w:textAlignment w:val="center"/>
              <w:rPr>
                <w:sz w:val="22"/>
                <w:szCs w:val="22"/>
              </w:rPr>
            </w:pPr>
            <w:r>
              <w:rPr>
                <w:kern w:val="0"/>
                <w:sz w:val="22"/>
                <w:szCs w:val="22"/>
                <w:lang w:bidi="ar"/>
              </w:rPr>
              <w:t>道路与桥梁试验检测技术</w:t>
            </w:r>
          </w:p>
        </w:tc>
        <w:tc>
          <w:tcPr>
            <w:tcW w:w="577" w:type="dxa"/>
            <w:shd w:val="clear" w:color="auto" w:fill="auto"/>
            <w:tcMar>
              <w:top w:w="28" w:type="dxa"/>
              <w:left w:w="57" w:type="dxa"/>
              <w:bottom w:w="45" w:type="dxa"/>
              <w:right w:w="57" w:type="dxa"/>
            </w:tcMar>
            <w:vAlign w:val="center"/>
          </w:tcPr>
          <w:p w:rsidR="00E348A1" w:rsidRDefault="00E832DF">
            <w:pPr>
              <w:widowControl/>
              <w:jc w:val="center"/>
              <w:rPr>
                <w:kern w:val="0"/>
                <w:sz w:val="22"/>
                <w:szCs w:val="22"/>
              </w:rPr>
            </w:pPr>
            <w:r>
              <w:rPr>
                <w:sz w:val="22"/>
                <w:szCs w:val="22"/>
              </w:rPr>
              <w:t>24</w:t>
            </w:r>
          </w:p>
        </w:tc>
        <w:tc>
          <w:tcPr>
            <w:tcW w:w="577" w:type="dxa"/>
            <w:shd w:val="clear" w:color="auto" w:fill="auto"/>
            <w:tcMar>
              <w:top w:w="28" w:type="dxa"/>
              <w:left w:w="57" w:type="dxa"/>
              <w:bottom w:w="45" w:type="dxa"/>
              <w:right w:w="57" w:type="dxa"/>
            </w:tcMar>
            <w:vAlign w:val="center"/>
          </w:tcPr>
          <w:p w:rsidR="00E348A1" w:rsidRDefault="00E832DF">
            <w:pPr>
              <w:widowControl/>
              <w:jc w:val="center"/>
              <w:rPr>
                <w:kern w:val="0"/>
                <w:sz w:val="22"/>
                <w:szCs w:val="22"/>
              </w:rPr>
            </w:pPr>
            <w:r>
              <w:rPr>
                <w:rFonts w:hint="eastAsia"/>
                <w:kern w:val="0"/>
                <w:sz w:val="22"/>
                <w:szCs w:val="22"/>
              </w:rPr>
              <w:t>12</w:t>
            </w:r>
          </w:p>
        </w:tc>
        <w:tc>
          <w:tcPr>
            <w:tcW w:w="421" w:type="dxa"/>
            <w:shd w:val="clear" w:color="auto" w:fill="auto"/>
            <w:tcMar>
              <w:top w:w="28" w:type="dxa"/>
              <w:left w:w="57" w:type="dxa"/>
              <w:bottom w:w="45" w:type="dxa"/>
              <w:right w:w="57" w:type="dxa"/>
            </w:tcMar>
            <w:vAlign w:val="center"/>
          </w:tcPr>
          <w:p w:rsidR="00E348A1" w:rsidRDefault="00E832DF">
            <w:pPr>
              <w:widowControl/>
              <w:jc w:val="center"/>
              <w:rPr>
                <w:kern w:val="0"/>
                <w:sz w:val="22"/>
                <w:szCs w:val="22"/>
              </w:rPr>
            </w:pPr>
            <w:r>
              <w:rPr>
                <w:sz w:val="22"/>
                <w:szCs w:val="22"/>
              </w:rPr>
              <w:t>2</w:t>
            </w:r>
          </w:p>
        </w:tc>
        <w:tc>
          <w:tcPr>
            <w:tcW w:w="577" w:type="dxa"/>
            <w:shd w:val="clear" w:color="auto" w:fill="auto"/>
            <w:tcMar>
              <w:top w:w="28" w:type="dxa"/>
              <w:left w:w="57" w:type="dxa"/>
              <w:bottom w:w="45" w:type="dxa"/>
              <w:right w:w="57" w:type="dxa"/>
            </w:tcMar>
            <w:vAlign w:val="center"/>
          </w:tcPr>
          <w:p w:rsidR="00E348A1" w:rsidRDefault="00E832DF">
            <w:pPr>
              <w:widowControl/>
              <w:jc w:val="center"/>
              <w:rPr>
                <w:kern w:val="0"/>
                <w:sz w:val="22"/>
                <w:szCs w:val="22"/>
              </w:rPr>
            </w:pPr>
            <w:r>
              <w:rPr>
                <w:sz w:val="22"/>
                <w:szCs w:val="22"/>
              </w:rPr>
              <w:t>2</w:t>
            </w:r>
          </w:p>
        </w:tc>
        <w:tc>
          <w:tcPr>
            <w:tcW w:w="1095" w:type="dxa"/>
            <w:shd w:val="clear" w:color="auto" w:fill="auto"/>
            <w:tcMar>
              <w:top w:w="28" w:type="dxa"/>
              <w:left w:w="57" w:type="dxa"/>
              <w:bottom w:w="45" w:type="dxa"/>
              <w:right w:w="57" w:type="dxa"/>
            </w:tcMar>
            <w:vAlign w:val="center"/>
          </w:tcPr>
          <w:p w:rsidR="00E348A1" w:rsidRDefault="00E832DF">
            <w:pPr>
              <w:widowControl/>
              <w:jc w:val="center"/>
              <w:rPr>
                <w:kern w:val="0"/>
                <w:sz w:val="22"/>
              </w:rPr>
            </w:pPr>
            <w:r>
              <w:rPr>
                <w:kern w:val="0"/>
                <w:sz w:val="22"/>
              </w:rPr>
              <w:t>交通物流学院</w:t>
            </w:r>
          </w:p>
        </w:tc>
        <w:tc>
          <w:tcPr>
            <w:tcW w:w="709" w:type="dxa"/>
            <w:shd w:val="clear" w:color="auto" w:fill="auto"/>
            <w:tcMar>
              <w:top w:w="57" w:type="dxa"/>
              <w:left w:w="57" w:type="dxa"/>
              <w:bottom w:w="57" w:type="dxa"/>
              <w:right w:w="57" w:type="dxa"/>
            </w:tcMar>
            <w:vAlign w:val="center"/>
          </w:tcPr>
          <w:p w:rsidR="00E348A1" w:rsidRDefault="00E348A1">
            <w:pPr>
              <w:widowControl/>
              <w:jc w:val="center"/>
              <w:rPr>
                <w:kern w:val="0"/>
                <w:sz w:val="22"/>
              </w:rPr>
            </w:pPr>
          </w:p>
        </w:tc>
      </w:tr>
      <w:tr w:rsidR="00E348A1" w:rsidTr="005E0FC0">
        <w:trPr>
          <w:cantSplit/>
          <w:trHeight w:val="20"/>
          <w:jc w:val="center"/>
        </w:trPr>
        <w:tc>
          <w:tcPr>
            <w:tcW w:w="992" w:type="dxa"/>
            <w:vMerge/>
            <w:shd w:val="clear" w:color="auto" w:fill="auto"/>
            <w:tcMar>
              <w:top w:w="57" w:type="dxa"/>
              <w:left w:w="57" w:type="dxa"/>
              <w:bottom w:w="57" w:type="dxa"/>
              <w:right w:w="57" w:type="dxa"/>
            </w:tcMar>
            <w:vAlign w:val="center"/>
          </w:tcPr>
          <w:p w:rsidR="00E348A1" w:rsidRDefault="00E348A1">
            <w:pPr>
              <w:jc w:val="center"/>
              <w:rPr>
                <w:kern w:val="0"/>
                <w:sz w:val="22"/>
              </w:rPr>
            </w:pPr>
          </w:p>
        </w:tc>
        <w:tc>
          <w:tcPr>
            <w:tcW w:w="983" w:type="dxa"/>
            <w:vMerge/>
            <w:shd w:val="clear" w:color="auto" w:fill="auto"/>
            <w:tcMar>
              <w:top w:w="57" w:type="dxa"/>
              <w:left w:w="57" w:type="dxa"/>
              <w:bottom w:w="57" w:type="dxa"/>
              <w:right w:w="57" w:type="dxa"/>
            </w:tcMar>
            <w:vAlign w:val="center"/>
          </w:tcPr>
          <w:p w:rsidR="00E348A1" w:rsidRDefault="00E348A1">
            <w:pPr>
              <w:jc w:val="center"/>
              <w:rPr>
                <w:kern w:val="0"/>
                <w:sz w:val="22"/>
              </w:rPr>
            </w:pPr>
          </w:p>
        </w:tc>
        <w:tc>
          <w:tcPr>
            <w:tcW w:w="1030" w:type="dxa"/>
            <w:shd w:val="clear" w:color="auto" w:fill="auto"/>
            <w:tcMar>
              <w:top w:w="28" w:type="dxa"/>
              <w:left w:w="57" w:type="dxa"/>
              <w:bottom w:w="45" w:type="dxa"/>
              <w:right w:w="57" w:type="dxa"/>
            </w:tcMar>
            <w:vAlign w:val="center"/>
          </w:tcPr>
          <w:p w:rsidR="00E348A1" w:rsidRDefault="00E832DF">
            <w:pPr>
              <w:jc w:val="center"/>
              <w:rPr>
                <w:sz w:val="22"/>
                <w:szCs w:val="22"/>
              </w:rPr>
            </w:pPr>
            <w:r>
              <w:rPr>
                <w:sz w:val="22"/>
                <w:szCs w:val="22"/>
              </w:rPr>
              <w:t>00283015</w:t>
            </w:r>
          </w:p>
        </w:tc>
        <w:tc>
          <w:tcPr>
            <w:tcW w:w="1823" w:type="dxa"/>
            <w:shd w:val="clear" w:color="auto" w:fill="auto"/>
            <w:tcMar>
              <w:top w:w="28" w:type="dxa"/>
              <w:left w:w="57" w:type="dxa"/>
              <w:bottom w:w="45" w:type="dxa"/>
              <w:right w:w="57" w:type="dxa"/>
            </w:tcMar>
            <w:vAlign w:val="center"/>
          </w:tcPr>
          <w:p w:rsidR="00E348A1" w:rsidRDefault="00E832DF">
            <w:pPr>
              <w:widowControl/>
              <w:jc w:val="center"/>
              <w:rPr>
                <w:kern w:val="0"/>
                <w:sz w:val="22"/>
                <w:szCs w:val="22"/>
              </w:rPr>
            </w:pPr>
            <w:r>
              <w:rPr>
                <w:sz w:val="22"/>
                <w:szCs w:val="22"/>
              </w:rPr>
              <w:t>桥梁概念设计</w:t>
            </w:r>
          </w:p>
        </w:tc>
        <w:tc>
          <w:tcPr>
            <w:tcW w:w="577" w:type="dxa"/>
            <w:shd w:val="clear" w:color="auto" w:fill="auto"/>
            <w:tcMar>
              <w:top w:w="28" w:type="dxa"/>
              <w:left w:w="57" w:type="dxa"/>
              <w:bottom w:w="45" w:type="dxa"/>
              <w:right w:w="57" w:type="dxa"/>
            </w:tcMar>
            <w:vAlign w:val="center"/>
          </w:tcPr>
          <w:p w:rsidR="00E348A1" w:rsidRDefault="00E832DF">
            <w:pPr>
              <w:widowControl/>
              <w:jc w:val="center"/>
              <w:rPr>
                <w:kern w:val="0"/>
                <w:sz w:val="22"/>
                <w:szCs w:val="22"/>
              </w:rPr>
            </w:pPr>
            <w:r>
              <w:rPr>
                <w:sz w:val="22"/>
                <w:szCs w:val="22"/>
              </w:rPr>
              <w:t>36</w:t>
            </w:r>
          </w:p>
        </w:tc>
        <w:tc>
          <w:tcPr>
            <w:tcW w:w="577" w:type="dxa"/>
            <w:shd w:val="clear" w:color="auto" w:fill="auto"/>
            <w:tcMar>
              <w:top w:w="28" w:type="dxa"/>
              <w:left w:w="57" w:type="dxa"/>
              <w:bottom w:w="45" w:type="dxa"/>
              <w:right w:w="57" w:type="dxa"/>
            </w:tcMar>
            <w:vAlign w:val="center"/>
          </w:tcPr>
          <w:p w:rsidR="00E348A1" w:rsidRDefault="00E348A1">
            <w:pPr>
              <w:widowControl/>
              <w:jc w:val="center"/>
              <w:rPr>
                <w:kern w:val="0"/>
                <w:sz w:val="22"/>
                <w:szCs w:val="22"/>
              </w:rPr>
            </w:pPr>
          </w:p>
        </w:tc>
        <w:tc>
          <w:tcPr>
            <w:tcW w:w="421" w:type="dxa"/>
            <w:shd w:val="clear" w:color="auto" w:fill="auto"/>
            <w:tcMar>
              <w:top w:w="28" w:type="dxa"/>
              <w:left w:w="57" w:type="dxa"/>
              <w:bottom w:w="45" w:type="dxa"/>
              <w:right w:w="57" w:type="dxa"/>
            </w:tcMar>
            <w:vAlign w:val="center"/>
          </w:tcPr>
          <w:p w:rsidR="00E348A1" w:rsidRDefault="00E832DF">
            <w:pPr>
              <w:widowControl/>
              <w:jc w:val="center"/>
              <w:rPr>
                <w:kern w:val="0"/>
                <w:sz w:val="22"/>
                <w:szCs w:val="22"/>
              </w:rPr>
            </w:pPr>
            <w:r>
              <w:rPr>
                <w:sz w:val="22"/>
                <w:szCs w:val="22"/>
              </w:rPr>
              <w:t>2</w:t>
            </w:r>
          </w:p>
        </w:tc>
        <w:tc>
          <w:tcPr>
            <w:tcW w:w="577" w:type="dxa"/>
            <w:shd w:val="clear" w:color="auto" w:fill="auto"/>
            <w:tcMar>
              <w:top w:w="28" w:type="dxa"/>
              <w:left w:w="57" w:type="dxa"/>
              <w:bottom w:w="45" w:type="dxa"/>
              <w:right w:w="57" w:type="dxa"/>
            </w:tcMar>
            <w:vAlign w:val="center"/>
          </w:tcPr>
          <w:p w:rsidR="00E348A1" w:rsidRDefault="00E832DF">
            <w:pPr>
              <w:widowControl/>
              <w:jc w:val="center"/>
              <w:rPr>
                <w:kern w:val="0"/>
                <w:sz w:val="22"/>
                <w:szCs w:val="22"/>
              </w:rPr>
            </w:pPr>
            <w:r>
              <w:rPr>
                <w:sz w:val="22"/>
                <w:szCs w:val="22"/>
              </w:rPr>
              <w:t>1</w:t>
            </w:r>
          </w:p>
        </w:tc>
        <w:tc>
          <w:tcPr>
            <w:tcW w:w="1095" w:type="dxa"/>
            <w:shd w:val="clear" w:color="auto" w:fill="auto"/>
            <w:tcMar>
              <w:top w:w="28" w:type="dxa"/>
              <w:left w:w="57" w:type="dxa"/>
              <w:bottom w:w="45" w:type="dxa"/>
              <w:right w:w="57" w:type="dxa"/>
            </w:tcMar>
            <w:vAlign w:val="center"/>
          </w:tcPr>
          <w:p w:rsidR="00E348A1" w:rsidRDefault="00E832DF">
            <w:pPr>
              <w:widowControl/>
              <w:jc w:val="center"/>
              <w:rPr>
                <w:kern w:val="0"/>
                <w:sz w:val="22"/>
                <w:szCs w:val="22"/>
              </w:rPr>
            </w:pPr>
            <w:r>
              <w:rPr>
                <w:kern w:val="0"/>
                <w:sz w:val="22"/>
                <w:szCs w:val="22"/>
              </w:rPr>
              <w:t>交通物流学院</w:t>
            </w:r>
          </w:p>
        </w:tc>
        <w:tc>
          <w:tcPr>
            <w:tcW w:w="709" w:type="dxa"/>
            <w:shd w:val="clear" w:color="auto" w:fill="auto"/>
            <w:tcMar>
              <w:top w:w="57" w:type="dxa"/>
              <w:left w:w="57" w:type="dxa"/>
              <w:bottom w:w="57" w:type="dxa"/>
              <w:right w:w="57" w:type="dxa"/>
            </w:tcMar>
            <w:vAlign w:val="center"/>
          </w:tcPr>
          <w:p w:rsidR="00E348A1" w:rsidRDefault="00E348A1">
            <w:pPr>
              <w:widowControl/>
              <w:jc w:val="center"/>
              <w:rPr>
                <w:kern w:val="0"/>
                <w:sz w:val="22"/>
              </w:rPr>
            </w:pPr>
          </w:p>
        </w:tc>
      </w:tr>
      <w:tr w:rsidR="00E348A1" w:rsidTr="005E0FC0">
        <w:trPr>
          <w:cantSplit/>
          <w:trHeight w:val="20"/>
          <w:jc w:val="center"/>
        </w:trPr>
        <w:tc>
          <w:tcPr>
            <w:tcW w:w="992" w:type="dxa"/>
            <w:vMerge/>
            <w:shd w:val="clear" w:color="auto" w:fill="auto"/>
            <w:tcMar>
              <w:top w:w="57" w:type="dxa"/>
              <w:left w:w="57" w:type="dxa"/>
              <w:bottom w:w="57" w:type="dxa"/>
              <w:right w:w="57" w:type="dxa"/>
            </w:tcMar>
            <w:vAlign w:val="center"/>
          </w:tcPr>
          <w:p w:rsidR="00E348A1" w:rsidRDefault="00E348A1">
            <w:pPr>
              <w:jc w:val="center"/>
              <w:rPr>
                <w:kern w:val="0"/>
                <w:sz w:val="22"/>
              </w:rPr>
            </w:pPr>
          </w:p>
        </w:tc>
        <w:tc>
          <w:tcPr>
            <w:tcW w:w="983" w:type="dxa"/>
            <w:vMerge/>
            <w:shd w:val="clear" w:color="auto" w:fill="auto"/>
            <w:tcMar>
              <w:top w:w="57" w:type="dxa"/>
              <w:left w:w="57" w:type="dxa"/>
              <w:bottom w:w="57" w:type="dxa"/>
              <w:right w:w="57" w:type="dxa"/>
            </w:tcMar>
            <w:vAlign w:val="center"/>
          </w:tcPr>
          <w:p w:rsidR="00E348A1" w:rsidRDefault="00E348A1">
            <w:pPr>
              <w:jc w:val="center"/>
              <w:rPr>
                <w:kern w:val="0"/>
                <w:sz w:val="22"/>
              </w:rPr>
            </w:pPr>
          </w:p>
        </w:tc>
        <w:tc>
          <w:tcPr>
            <w:tcW w:w="1030"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00283003</w:t>
            </w:r>
          </w:p>
        </w:tc>
        <w:tc>
          <w:tcPr>
            <w:tcW w:w="1823" w:type="dxa"/>
            <w:shd w:val="clear" w:color="auto" w:fill="auto"/>
            <w:tcMar>
              <w:top w:w="57" w:type="dxa"/>
              <w:left w:w="57" w:type="dxa"/>
              <w:bottom w:w="57" w:type="dxa"/>
              <w:right w:w="57" w:type="dxa"/>
            </w:tcMar>
            <w:vAlign w:val="center"/>
          </w:tcPr>
          <w:p w:rsidR="00E348A1" w:rsidRDefault="00E832DF">
            <w:pPr>
              <w:widowControl/>
              <w:jc w:val="center"/>
              <w:rPr>
                <w:sz w:val="22"/>
                <w:szCs w:val="22"/>
              </w:rPr>
            </w:pPr>
            <w:r>
              <w:rPr>
                <w:sz w:val="22"/>
                <w:szCs w:val="22"/>
              </w:rPr>
              <w:t>道路与桥梁安全工程</w:t>
            </w:r>
          </w:p>
        </w:tc>
        <w:tc>
          <w:tcPr>
            <w:tcW w:w="577" w:type="dxa"/>
            <w:shd w:val="clear" w:color="auto" w:fill="auto"/>
            <w:tcMar>
              <w:top w:w="57" w:type="dxa"/>
              <w:left w:w="57" w:type="dxa"/>
              <w:bottom w:w="57" w:type="dxa"/>
              <w:right w:w="57" w:type="dxa"/>
            </w:tcMar>
            <w:vAlign w:val="center"/>
          </w:tcPr>
          <w:p w:rsidR="00E348A1" w:rsidRDefault="00E832DF">
            <w:pPr>
              <w:widowControl/>
              <w:jc w:val="center"/>
              <w:rPr>
                <w:sz w:val="22"/>
                <w:szCs w:val="22"/>
              </w:rPr>
            </w:pPr>
            <w:r>
              <w:rPr>
                <w:sz w:val="22"/>
                <w:szCs w:val="22"/>
              </w:rPr>
              <w:t>18</w:t>
            </w:r>
          </w:p>
        </w:tc>
        <w:tc>
          <w:tcPr>
            <w:tcW w:w="577" w:type="dxa"/>
            <w:shd w:val="clear" w:color="auto" w:fill="auto"/>
            <w:tcMar>
              <w:top w:w="57" w:type="dxa"/>
              <w:left w:w="57" w:type="dxa"/>
              <w:bottom w:w="57" w:type="dxa"/>
              <w:right w:w="57" w:type="dxa"/>
            </w:tcMar>
            <w:vAlign w:val="center"/>
          </w:tcPr>
          <w:p w:rsidR="00E348A1" w:rsidRDefault="00E348A1">
            <w:pPr>
              <w:widowControl/>
              <w:jc w:val="center"/>
              <w:rPr>
                <w:kern w:val="0"/>
                <w:sz w:val="22"/>
                <w:szCs w:val="22"/>
              </w:rPr>
            </w:pPr>
          </w:p>
        </w:tc>
        <w:tc>
          <w:tcPr>
            <w:tcW w:w="421" w:type="dxa"/>
            <w:shd w:val="clear" w:color="auto" w:fill="auto"/>
            <w:tcMar>
              <w:top w:w="57" w:type="dxa"/>
              <w:left w:w="57" w:type="dxa"/>
              <w:bottom w:w="57" w:type="dxa"/>
              <w:right w:w="57" w:type="dxa"/>
            </w:tcMar>
            <w:vAlign w:val="center"/>
          </w:tcPr>
          <w:p w:rsidR="00E348A1" w:rsidRDefault="00E832DF">
            <w:pPr>
              <w:widowControl/>
              <w:jc w:val="center"/>
              <w:rPr>
                <w:sz w:val="22"/>
                <w:szCs w:val="22"/>
              </w:rPr>
            </w:pPr>
            <w:r>
              <w:rPr>
                <w:sz w:val="22"/>
                <w:szCs w:val="22"/>
              </w:rPr>
              <w:t>1</w:t>
            </w:r>
          </w:p>
        </w:tc>
        <w:tc>
          <w:tcPr>
            <w:tcW w:w="577" w:type="dxa"/>
            <w:shd w:val="clear" w:color="auto" w:fill="auto"/>
            <w:tcMar>
              <w:top w:w="57" w:type="dxa"/>
              <w:left w:w="57" w:type="dxa"/>
              <w:bottom w:w="57" w:type="dxa"/>
              <w:right w:w="57" w:type="dxa"/>
            </w:tcMar>
            <w:vAlign w:val="center"/>
          </w:tcPr>
          <w:p w:rsidR="00E348A1" w:rsidRDefault="00E832DF">
            <w:pPr>
              <w:widowControl/>
              <w:jc w:val="center"/>
              <w:rPr>
                <w:sz w:val="22"/>
                <w:szCs w:val="22"/>
              </w:rPr>
            </w:pPr>
            <w:r>
              <w:rPr>
                <w:sz w:val="22"/>
                <w:szCs w:val="22"/>
              </w:rPr>
              <w:t>2</w:t>
            </w:r>
          </w:p>
        </w:tc>
        <w:tc>
          <w:tcPr>
            <w:tcW w:w="1095"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2"/>
              </w:rPr>
            </w:pPr>
            <w:r>
              <w:rPr>
                <w:kern w:val="0"/>
                <w:sz w:val="22"/>
              </w:rPr>
              <w:t>交通物流学院</w:t>
            </w:r>
          </w:p>
        </w:tc>
        <w:tc>
          <w:tcPr>
            <w:tcW w:w="709" w:type="dxa"/>
            <w:shd w:val="clear" w:color="auto" w:fill="auto"/>
            <w:tcMar>
              <w:top w:w="57" w:type="dxa"/>
              <w:left w:w="57" w:type="dxa"/>
              <w:bottom w:w="57" w:type="dxa"/>
              <w:right w:w="57" w:type="dxa"/>
            </w:tcMar>
            <w:vAlign w:val="center"/>
          </w:tcPr>
          <w:p w:rsidR="00E348A1" w:rsidRDefault="00E348A1">
            <w:pPr>
              <w:widowControl/>
              <w:jc w:val="center"/>
              <w:rPr>
                <w:kern w:val="0"/>
                <w:sz w:val="22"/>
              </w:rPr>
            </w:pPr>
          </w:p>
        </w:tc>
      </w:tr>
      <w:tr w:rsidR="00E348A1" w:rsidTr="005E0FC0">
        <w:trPr>
          <w:cantSplit/>
          <w:trHeight w:val="20"/>
          <w:jc w:val="center"/>
        </w:trPr>
        <w:tc>
          <w:tcPr>
            <w:tcW w:w="992" w:type="dxa"/>
            <w:vMerge/>
            <w:shd w:val="clear" w:color="auto" w:fill="auto"/>
            <w:tcMar>
              <w:top w:w="57" w:type="dxa"/>
              <w:left w:w="57" w:type="dxa"/>
              <w:bottom w:w="57" w:type="dxa"/>
              <w:right w:w="57" w:type="dxa"/>
            </w:tcMar>
            <w:vAlign w:val="center"/>
          </w:tcPr>
          <w:p w:rsidR="00E348A1" w:rsidRDefault="00E348A1">
            <w:pPr>
              <w:jc w:val="center"/>
              <w:rPr>
                <w:kern w:val="0"/>
                <w:sz w:val="22"/>
              </w:rPr>
            </w:pPr>
          </w:p>
        </w:tc>
        <w:tc>
          <w:tcPr>
            <w:tcW w:w="983" w:type="dxa"/>
            <w:vMerge/>
            <w:shd w:val="clear" w:color="auto" w:fill="auto"/>
            <w:tcMar>
              <w:top w:w="57" w:type="dxa"/>
              <w:left w:w="57" w:type="dxa"/>
              <w:bottom w:w="57" w:type="dxa"/>
              <w:right w:w="57" w:type="dxa"/>
            </w:tcMar>
            <w:vAlign w:val="center"/>
          </w:tcPr>
          <w:p w:rsidR="00E348A1" w:rsidRDefault="00E348A1">
            <w:pPr>
              <w:jc w:val="center"/>
              <w:rPr>
                <w:kern w:val="0"/>
                <w:sz w:val="22"/>
              </w:rPr>
            </w:pPr>
          </w:p>
        </w:tc>
        <w:tc>
          <w:tcPr>
            <w:tcW w:w="1030" w:type="dxa"/>
            <w:shd w:val="clear" w:color="auto" w:fill="auto"/>
            <w:tcMar>
              <w:top w:w="57" w:type="dxa"/>
              <w:left w:w="57" w:type="dxa"/>
              <w:bottom w:w="57" w:type="dxa"/>
              <w:right w:w="57" w:type="dxa"/>
            </w:tcMar>
            <w:vAlign w:val="center"/>
          </w:tcPr>
          <w:p w:rsidR="00E348A1" w:rsidRDefault="00E832DF">
            <w:pPr>
              <w:widowControl/>
              <w:jc w:val="center"/>
              <w:rPr>
                <w:sz w:val="22"/>
                <w:szCs w:val="22"/>
              </w:rPr>
            </w:pPr>
            <w:r>
              <w:rPr>
                <w:sz w:val="22"/>
                <w:szCs w:val="22"/>
              </w:rPr>
              <w:t>00283002</w:t>
            </w:r>
          </w:p>
        </w:tc>
        <w:tc>
          <w:tcPr>
            <w:tcW w:w="1823" w:type="dxa"/>
            <w:shd w:val="clear" w:color="auto" w:fill="auto"/>
            <w:tcMar>
              <w:top w:w="57" w:type="dxa"/>
              <w:left w:w="57" w:type="dxa"/>
              <w:bottom w:w="57" w:type="dxa"/>
              <w:right w:w="57" w:type="dxa"/>
            </w:tcMar>
            <w:vAlign w:val="center"/>
          </w:tcPr>
          <w:p w:rsidR="00E348A1" w:rsidRDefault="00E832DF">
            <w:pPr>
              <w:widowControl/>
              <w:jc w:val="center"/>
              <w:rPr>
                <w:sz w:val="22"/>
                <w:szCs w:val="22"/>
              </w:rPr>
            </w:pPr>
            <w:r>
              <w:rPr>
                <w:sz w:val="22"/>
                <w:szCs w:val="22"/>
              </w:rPr>
              <w:t>固体本构模型</w:t>
            </w:r>
          </w:p>
        </w:tc>
        <w:tc>
          <w:tcPr>
            <w:tcW w:w="577" w:type="dxa"/>
            <w:shd w:val="clear" w:color="auto" w:fill="auto"/>
            <w:tcMar>
              <w:top w:w="57" w:type="dxa"/>
              <w:left w:w="57" w:type="dxa"/>
              <w:bottom w:w="57" w:type="dxa"/>
              <w:right w:w="57" w:type="dxa"/>
            </w:tcMar>
            <w:vAlign w:val="center"/>
          </w:tcPr>
          <w:p w:rsidR="00E348A1" w:rsidRDefault="00E832DF">
            <w:pPr>
              <w:widowControl/>
              <w:jc w:val="center"/>
              <w:rPr>
                <w:sz w:val="22"/>
                <w:szCs w:val="22"/>
              </w:rPr>
            </w:pPr>
            <w:r>
              <w:rPr>
                <w:sz w:val="22"/>
                <w:szCs w:val="22"/>
              </w:rPr>
              <w:t>36</w:t>
            </w:r>
          </w:p>
        </w:tc>
        <w:tc>
          <w:tcPr>
            <w:tcW w:w="577" w:type="dxa"/>
            <w:shd w:val="clear" w:color="auto" w:fill="auto"/>
            <w:tcMar>
              <w:top w:w="57" w:type="dxa"/>
              <w:left w:w="57" w:type="dxa"/>
              <w:bottom w:w="57" w:type="dxa"/>
              <w:right w:w="57" w:type="dxa"/>
            </w:tcMar>
            <w:vAlign w:val="center"/>
          </w:tcPr>
          <w:p w:rsidR="00E348A1" w:rsidRDefault="00E348A1">
            <w:pPr>
              <w:widowControl/>
              <w:jc w:val="center"/>
              <w:rPr>
                <w:sz w:val="22"/>
                <w:szCs w:val="22"/>
              </w:rPr>
            </w:pPr>
          </w:p>
        </w:tc>
        <w:tc>
          <w:tcPr>
            <w:tcW w:w="421" w:type="dxa"/>
            <w:shd w:val="clear" w:color="auto" w:fill="auto"/>
            <w:tcMar>
              <w:top w:w="57" w:type="dxa"/>
              <w:left w:w="57" w:type="dxa"/>
              <w:bottom w:w="57" w:type="dxa"/>
              <w:right w:w="57" w:type="dxa"/>
            </w:tcMar>
            <w:vAlign w:val="center"/>
          </w:tcPr>
          <w:p w:rsidR="00E348A1" w:rsidRDefault="00E832DF">
            <w:pPr>
              <w:widowControl/>
              <w:jc w:val="center"/>
              <w:rPr>
                <w:sz w:val="22"/>
                <w:szCs w:val="22"/>
              </w:rPr>
            </w:pPr>
            <w:r>
              <w:rPr>
                <w:sz w:val="22"/>
                <w:szCs w:val="22"/>
              </w:rPr>
              <w:t>2</w:t>
            </w:r>
          </w:p>
        </w:tc>
        <w:tc>
          <w:tcPr>
            <w:tcW w:w="577" w:type="dxa"/>
            <w:shd w:val="clear" w:color="auto" w:fill="auto"/>
            <w:tcMar>
              <w:top w:w="57" w:type="dxa"/>
              <w:left w:w="57" w:type="dxa"/>
              <w:bottom w:w="57" w:type="dxa"/>
              <w:right w:w="57" w:type="dxa"/>
            </w:tcMar>
            <w:vAlign w:val="center"/>
          </w:tcPr>
          <w:p w:rsidR="00E348A1" w:rsidRDefault="00E832DF">
            <w:pPr>
              <w:widowControl/>
              <w:jc w:val="center"/>
              <w:rPr>
                <w:sz w:val="22"/>
                <w:szCs w:val="22"/>
              </w:rPr>
            </w:pPr>
            <w:r>
              <w:rPr>
                <w:sz w:val="22"/>
                <w:szCs w:val="22"/>
              </w:rPr>
              <w:t>2</w:t>
            </w:r>
          </w:p>
        </w:tc>
        <w:tc>
          <w:tcPr>
            <w:tcW w:w="1095"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2"/>
              </w:rPr>
            </w:pPr>
            <w:r>
              <w:rPr>
                <w:kern w:val="0"/>
                <w:sz w:val="22"/>
                <w:szCs w:val="22"/>
              </w:rPr>
              <w:t>交通物流学院</w:t>
            </w:r>
          </w:p>
        </w:tc>
        <w:tc>
          <w:tcPr>
            <w:tcW w:w="709" w:type="dxa"/>
            <w:shd w:val="clear" w:color="auto" w:fill="auto"/>
            <w:tcMar>
              <w:top w:w="57" w:type="dxa"/>
              <w:left w:w="57" w:type="dxa"/>
              <w:bottom w:w="57" w:type="dxa"/>
              <w:right w:w="57" w:type="dxa"/>
            </w:tcMar>
            <w:vAlign w:val="center"/>
          </w:tcPr>
          <w:p w:rsidR="00E348A1" w:rsidRDefault="00E348A1">
            <w:pPr>
              <w:widowControl/>
              <w:jc w:val="center"/>
              <w:rPr>
                <w:kern w:val="0"/>
                <w:sz w:val="22"/>
              </w:rPr>
            </w:pPr>
          </w:p>
        </w:tc>
      </w:tr>
      <w:tr w:rsidR="00E348A1" w:rsidTr="005E0FC0">
        <w:trPr>
          <w:cantSplit/>
          <w:trHeight w:val="20"/>
          <w:jc w:val="center"/>
        </w:trPr>
        <w:tc>
          <w:tcPr>
            <w:tcW w:w="992" w:type="dxa"/>
            <w:vMerge/>
            <w:shd w:val="clear" w:color="auto" w:fill="auto"/>
            <w:tcMar>
              <w:top w:w="57" w:type="dxa"/>
              <w:left w:w="57" w:type="dxa"/>
              <w:bottom w:w="57" w:type="dxa"/>
              <w:right w:w="57" w:type="dxa"/>
            </w:tcMar>
            <w:vAlign w:val="center"/>
          </w:tcPr>
          <w:p w:rsidR="00E348A1" w:rsidRDefault="00E348A1">
            <w:pPr>
              <w:jc w:val="center"/>
              <w:rPr>
                <w:kern w:val="0"/>
                <w:sz w:val="22"/>
              </w:rPr>
            </w:pPr>
          </w:p>
        </w:tc>
        <w:tc>
          <w:tcPr>
            <w:tcW w:w="983" w:type="dxa"/>
            <w:vMerge/>
            <w:shd w:val="clear" w:color="auto" w:fill="auto"/>
            <w:tcMar>
              <w:top w:w="57" w:type="dxa"/>
              <w:left w:w="57" w:type="dxa"/>
              <w:bottom w:w="57" w:type="dxa"/>
              <w:right w:w="57" w:type="dxa"/>
            </w:tcMar>
            <w:vAlign w:val="center"/>
          </w:tcPr>
          <w:p w:rsidR="00E348A1" w:rsidRDefault="00E348A1">
            <w:pPr>
              <w:jc w:val="center"/>
              <w:rPr>
                <w:kern w:val="0"/>
                <w:sz w:val="22"/>
              </w:rPr>
            </w:pPr>
          </w:p>
        </w:tc>
        <w:tc>
          <w:tcPr>
            <w:tcW w:w="1030"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00262036</w:t>
            </w:r>
          </w:p>
        </w:tc>
        <w:tc>
          <w:tcPr>
            <w:tcW w:w="1823" w:type="dxa"/>
            <w:shd w:val="clear" w:color="auto" w:fill="auto"/>
            <w:tcMar>
              <w:top w:w="57" w:type="dxa"/>
              <w:left w:w="57" w:type="dxa"/>
              <w:bottom w:w="57" w:type="dxa"/>
              <w:right w:w="57" w:type="dxa"/>
            </w:tcMar>
            <w:vAlign w:val="center"/>
          </w:tcPr>
          <w:p w:rsidR="00E348A1" w:rsidRDefault="00E832DF">
            <w:pPr>
              <w:widowControl/>
              <w:jc w:val="center"/>
              <w:rPr>
                <w:sz w:val="22"/>
                <w:szCs w:val="22"/>
              </w:rPr>
            </w:pPr>
            <w:r>
              <w:rPr>
                <w:sz w:val="22"/>
                <w:szCs w:val="22"/>
              </w:rPr>
              <w:t>桥梁施工控制</w:t>
            </w:r>
          </w:p>
        </w:tc>
        <w:tc>
          <w:tcPr>
            <w:tcW w:w="577" w:type="dxa"/>
            <w:shd w:val="clear" w:color="auto" w:fill="auto"/>
            <w:tcMar>
              <w:top w:w="57" w:type="dxa"/>
              <w:left w:w="57" w:type="dxa"/>
              <w:bottom w:w="57" w:type="dxa"/>
              <w:right w:w="57" w:type="dxa"/>
            </w:tcMar>
            <w:vAlign w:val="center"/>
          </w:tcPr>
          <w:p w:rsidR="00E348A1" w:rsidRDefault="00E832DF">
            <w:pPr>
              <w:widowControl/>
              <w:jc w:val="center"/>
              <w:rPr>
                <w:sz w:val="22"/>
                <w:szCs w:val="22"/>
              </w:rPr>
            </w:pPr>
            <w:r>
              <w:rPr>
                <w:sz w:val="22"/>
                <w:szCs w:val="22"/>
              </w:rPr>
              <w:t>36</w:t>
            </w:r>
          </w:p>
        </w:tc>
        <w:tc>
          <w:tcPr>
            <w:tcW w:w="577" w:type="dxa"/>
            <w:shd w:val="clear" w:color="auto" w:fill="auto"/>
            <w:tcMar>
              <w:top w:w="57" w:type="dxa"/>
              <w:left w:w="57" w:type="dxa"/>
              <w:bottom w:w="57" w:type="dxa"/>
              <w:right w:w="57" w:type="dxa"/>
            </w:tcMar>
            <w:vAlign w:val="center"/>
          </w:tcPr>
          <w:p w:rsidR="00E348A1" w:rsidRDefault="00E348A1">
            <w:pPr>
              <w:widowControl/>
              <w:jc w:val="center"/>
              <w:rPr>
                <w:sz w:val="22"/>
                <w:szCs w:val="22"/>
              </w:rPr>
            </w:pPr>
          </w:p>
        </w:tc>
        <w:tc>
          <w:tcPr>
            <w:tcW w:w="421" w:type="dxa"/>
            <w:shd w:val="clear" w:color="auto" w:fill="auto"/>
            <w:tcMar>
              <w:top w:w="57" w:type="dxa"/>
              <w:left w:w="57" w:type="dxa"/>
              <w:bottom w:w="57" w:type="dxa"/>
              <w:right w:w="57" w:type="dxa"/>
            </w:tcMar>
            <w:vAlign w:val="center"/>
          </w:tcPr>
          <w:p w:rsidR="00E348A1" w:rsidRDefault="00E832DF">
            <w:pPr>
              <w:widowControl/>
              <w:jc w:val="center"/>
              <w:rPr>
                <w:sz w:val="22"/>
                <w:szCs w:val="22"/>
              </w:rPr>
            </w:pPr>
            <w:r>
              <w:rPr>
                <w:sz w:val="22"/>
                <w:szCs w:val="22"/>
              </w:rPr>
              <w:t>2</w:t>
            </w:r>
          </w:p>
        </w:tc>
        <w:tc>
          <w:tcPr>
            <w:tcW w:w="577" w:type="dxa"/>
            <w:shd w:val="clear" w:color="auto" w:fill="auto"/>
            <w:tcMar>
              <w:top w:w="57" w:type="dxa"/>
              <w:left w:w="57" w:type="dxa"/>
              <w:bottom w:w="57" w:type="dxa"/>
              <w:right w:w="57" w:type="dxa"/>
            </w:tcMar>
            <w:vAlign w:val="center"/>
          </w:tcPr>
          <w:p w:rsidR="00E348A1" w:rsidRDefault="00E832DF">
            <w:pPr>
              <w:widowControl/>
              <w:jc w:val="center"/>
              <w:rPr>
                <w:sz w:val="22"/>
                <w:szCs w:val="22"/>
              </w:rPr>
            </w:pPr>
            <w:r>
              <w:rPr>
                <w:sz w:val="22"/>
                <w:szCs w:val="22"/>
              </w:rPr>
              <w:t>1</w:t>
            </w:r>
          </w:p>
        </w:tc>
        <w:tc>
          <w:tcPr>
            <w:tcW w:w="1095" w:type="dxa"/>
            <w:shd w:val="clear" w:color="auto" w:fill="auto"/>
            <w:tcMar>
              <w:top w:w="57" w:type="dxa"/>
              <w:left w:w="57" w:type="dxa"/>
              <w:bottom w:w="57" w:type="dxa"/>
              <w:right w:w="57" w:type="dxa"/>
            </w:tcMar>
            <w:vAlign w:val="center"/>
          </w:tcPr>
          <w:p w:rsidR="00E348A1" w:rsidRDefault="00E832DF">
            <w:pPr>
              <w:widowControl/>
              <w:jc w:val="center"/>
              <w:rPr>
                <w:sz w:val="22"/>
                <w:szCs w:val="22"/>
              </w:rPr>
            </w:pPr>
            <w:r>
              <w:rPr>
                <w:sz w:val="22"/>
                <w:szCs w:val="22"/>
              </w:rPr>
              <w:t>交通物流学院</w:t>
            </w:r>
          </w:p>
        </w:tc>
        <w:tc>
          <w:tcPr>
            <w:tcW w:w="709" w:type="dxa"/>
            <w:shd w:val="clear" w:color="auto" w:fill="auto"/>
            <w:tcMar>
              <w:top w:w="57" w:type="dxa"/>
              <w:left w:w="57" w:type="dxa"/>
              <w:bottom w:w="57" w:type="dxa"/>
              <w:right w:w="57" w:type="dxa"/>
            </w:tcMar>
            <w:vAlign w:val="center"/>
          </w:tcPr>
          <w:p w:rsidR="00E348A1" w:rsidRDefault="00E348A1">
            <w:pPr>
              <w:widowControl/>
              <w:jc w:val="center"/>
              <w:rPr>
                <w:kern w:val="0"/>
                <w:sz w:val="22"/>
              </w:rPr>
            </w:pPr>
          </w:p>
        </w:tc>
      </w:tr>
      <w:tr w:rsidR="00E348A1" w:rsidTr="005E0FC0">
        <w:trPr>
          <w:cantSplit/>
          <w:trHeight w:val="20"/>
          <w:jc w:val="center"/>
        </w:trPr>
        <w:tc>
          <w:tcPr>
            <w:tcW w:w="992" w:type="dxa"/>
            <w:vMerge/>
            <w:shd w:val="clear" w:color="auto" w:fill="auto"/>
            <w:tcMar>
              <w:top w:w="57" w:type="dxa"/>
              <w:left w:w="57" w:type="dxa"/>
              <w:bottom w:w="57" w:type="dxa"/>
              <w:right w:w="57" w:type="dxa"/>
            </w:tcMar>
            <w:vAlign w:val="center"/>
          </w:tcPr>
          <w:p w:rsidR="00E348A1" w:rsidRDefault="00E348A1">
            <w:pPr>
              <w:jc w:val="center"/>
              <w:rPr>
                <w:kern w:val="0"/>
                <w:sz w:val="22"/>
              </w:rPr>
            </w:pPr>
          </w:p>
        </w:tc>
        <w:tc>
          <w:tcPr>
            <w:tcW w:w="983" w:type="dxa"/>
            <w:vMerge/>
            <w:shd w:val="clear" w:color="auto" w:fill="auto"/>
            <w:tcMar>
              <w:top w:w="57" w:type="dxa"/>
              <w:left w:w="57" w:type="dxa"/>
              <w:bottom w:w="57" w:type="dxa"/>
              <w:right w:w="57" w:type="dxa"/>
            </w:tcMar>
            <w:vAlign w:val="center"/>
          </w:tcPr>
          <w:p w:rsidR="00E348A1" w:rsidRDefault="00E348A1">
            <w:pPr>
              <w:jc w:val="center"/>
              <w:rPr>
                <w:kern w:val="0"/>
                <w:sz w:val="22"/>
              </w:rPr>
            </w:pPr>
          </w:p>
        </w:tc>
        <w:tc>
          <w:tcPr>
            <w:tcW w:w="1030"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00283009</w:t>
            </w:r>
          </w:p>
        </w:tc>
        <w:tc>
          <w:tcPr>
            <w:tcW w:w="1823" w:type="dxa"/>
            <w:shd w:val="clear" w:color="auto" w:fill="auto"/>
            <w:tcMar>
              <w:top w:w="57" w:type="dxa"/>
              <w:left w:w="57" w:type="dxa"/>
              <w:bottom w:w="57" w:type="dxa"/>
              <w:right w:w="57" w:type="dxa"/>
            </w:tcMar>
            <w:vAlign w:val="center"/>
          </w:tcPr>
          <w:p w:rsidR="00E348A1" w:rsidRDefault="00E832DF">
            <w:pPr>
              <w:widowControl/>
              <w:jc w:val="center"/>
              <w:rPr>
                <w:sz w:val="22"/>
                <w:szCs w:val="22"/>
              </w:rPr>
            </w:pPr>
            <w:r>
              <w:rPr>
                <w:sz w:val="22"/>
                <w:szCs w:val="22"/>
              </w:rPr>
              <w:t>粘弹性力学</w:t>
            </w:r>
          </w:p>
        </w:tc>
        <w:tc>
          <w:tcPr>
            <w:tcW w:w="577" w:type="dxa"/>
            <w:shd w:val="clear" w:color="auto" w:fill="auto"/>
            <w:tcMar>
              <w:top w:w="57" w:type="dxa"/>
              <w:left w:w="57" w:type="dxa"/>
              <w:bottom w:w="57" w:type="dxa"/>
              <w:right w:w="57" w:type="dxa"/>
            </w:tcMar>
            <w:vAlign w:val="center"/>
          </w:tcPr>
          <w:p w:rsidR="00E348A1" w:rsidRDefault="00E832DF">
            <w:pPr>
              <w:widowControl/>
              <w:jc w:val="center"/>
              <w:rPr>
                <w:sz w:val="22"/>
                <w:szCs w:val="22"/>
              </w:rPr>
            </w:pPr>
            <w:r>
              <w:rPr>
                <w:sz w:val="22"/>
                <w:szCs w:val="22"/>
              </w:rPr>
              <w:t>36</w:t>
            </w:r>
          </w:p>
        </w:tc>
        <w:tc>
          <w:tcPr>
            <w:tcW w:w="577" w:type="dxa"/>
            <w:shd w:val="clear" w:color="auto" w:fill="auto"/>
            <w:tcMar>
              <w:top w:w="57" w:type="dxa"/>
              <w:left w:w="57" w:type="dxa"/>
              <w:bottom w:w="57" w:type="dxa"/>
              <w:right w:w="57" w:type="dxa"/>
            </w:tcMar>
            <w:vAlign w:val="center"/>
          </w:tcPr>
          <w:p w:rsidR="00E348A1" w:rsidRDefault="00E348A1">
            <w:pPr>
              <w:widowControl/>
              <w:jc w:val="center"/>
              <w:rPr>
                <w:sz w:val="22"/>
                <w:szCs w:val="22"/>
              </w:rPr>
            </w:pPr>
          </w:p>
        </w:tc>
        <w:tc>
          <w:tcPr>
            <w:tcW w:w="421" w:type="dxa"/>
            <w:shd w:val="clear" w:color="auto" w:fill="auto"/>
            <w:tcMar>
              <w:top w:w="57" w:type="dxa"/>
              <w:left w:w="57" w:type="dxa"/>
              <w:bottom w:w="57" w:type="dxa"/>
              <w:right w:w="57" w:type="dxa"/>
            </w:tcMar>
            <w:vAlign w:val="center"/>
          </w:tcPr>
          <w:p w:rsidR="00E348A1" w:rsidRDefault="00E832DF">
            <w:pPr>
              <w:widowControl/>
              <w:jc w:val="center"/>
              <w:rPr>
                <w:sz w:val="22"/>
                <w:szCs w:val="22"/>
              </w:rPr>
            </w:pPr>
            <w:r>
              <w:rPr>
                <w:sz w:val="22"/>
                <w:szCs w:val="22"/>
              </w:rPr>
              <w:t>2</w:t>
            </w:r>
          </w:p>
        </w:tc>
        <w:tc>
          <w:tcPr>
            <w:tcW w:w="577" w:type="dxa"/>
            <w:shd w:val="clear" w:color="auto" w:fill="auto"/>
            <w:tcMar>
              <w:top w:w="57" w:type="dxa"/>
              <w:left w:w="57" w:type="dxa"/>
              <w:bottom w:w="57" w:type="dxa"/>
              <w:right w:w="57" w:type="dxa"/>
            </w:tcMar>
            <w:vAlign w:val="center"/>
          </w:tcPr>
          <w:p w:rsidR="00E348A1" w:rsidRDefault="00E832DF">
            <w:pPr>
              <w:widowControl/>
              <w:jc w:val="center"/>
              <w:rPr>
                <w:sz w:val="22"/>
                <w:szCs w:val="22"/>
              </w:rPr>
            </w:pPr>
            <w:r>
              <w:rPr>
                <w:sz w:val="22"/>
                <w:szCs w:val="22"/>
              </w:rPr>
              <w:t>2</w:t>
            </w:r>
          </w:p>
        </w:tc>
        <w:tc>
          <w:tcPr>
            <w:tcW w:w="1095" w:type="dxa"/>
            <w:shd w:val="clear" w:color="auto" w:fill="auto"/>
            <w:tcMar>
              <w:top w:w="57" w:type="dxa"/>
              <w:left w:w="57" w:type="dxa"/>
              <w:bottom w:w="57" w:type="dxa"/>
              <w:right w:w="57" w:type="dxa"/>
            </w:tcMar>
            <w:vAlign w:val="center"/>
          </w:tcPr>
          <w:p w:rsidR="00E348A1" w:rsidRDefault="00E832DF">
            <w:pPr>
              <w:widowControl/>
              <w:jc w:val="center"/>
              <w:rPr>
                <w:sz w:val="22"/>
                <w:szCs w:val="22"/>
              </w:rPr>
            </w:pPr>
            <w:r>
              <w:rPr>
                <w:sz w:val="22"/>
                <w:szCs w:val="22"/>
              </w:rPr>
              <w:t>交通物流学院</w:t>
            </w:r>
          </w:p>
        </w:tc>
        <w:tc>
          <w:tcPr>
            <w:tcW w:w="709" w:type="dxa"/>
            <w:shd w:val="clear" w:color="auto" w:fill="auto"/>
            <w:tcMar>
              <w:top w:w="57" w:type="dxa"/>
              <w:left w:w="57" w:type="dxa"/>
              <w:bottom w:w="57" w:type="dxa"/>
              <w:right w:w="57" w:type="dxa"/>
            </w:tcMar>
            <w:vAlign w:val="center"/>
          </w:tcPr>
          <w:p w:rsidR="00E348A1" w:rsidRDefault="00E348A1">
            <w:pPr>
              <w:widowControl/>
              <w:jc w:val="center"/>
              <w:rPr>
                <w:kern w:val="0"/>
                <w:sz w:val="22"/>
              </w:rPr>
            </w:pPr>
          </w:p>
        </w:tc>
      </w:tr>
      <w:tr w:rsidR="00E348A1" w:rsidTr="005E0FC0">
        <w:trPr>
          <w:cantSplit/>
          <w:trHeight w:val="20"/>
          <w:jc w:val="center"/>
        </w:trPr>
        <w:tc>
          <w:tcPr>
            <w:tcW w:w="992" w:type="dxa"/>
            <w:vMerge/>
            <w:shd w:val="clear" w:color="auto" w:fill="auto"/>
            <w:tcMar>
              <w:top w:w="57" w:type="dxa"/>
              <w:left w:w="57" w:type="dxa"/>
              <w:bottom w:w="57" w:type="dxa"/>
              <w:right w:w="57" w:type="dxa"/>
            </w:tcMar>
            <w:vAlign w:val="center"/>
          </w:tcPr>
          <w:p w:rsidR="00E348A1" w:rsidRDefault="00E348A1">
            <w:pPr>
              <w:jc w:val="center"/>
              <w:rPr>
                <w:kern w:val="0"/>
                <w:sz w:val="22"/>
              </w:rPr>
            </w:pPr>
          </w:p>
        </w:tc>
        <w:tc>
          <w:tcPr>
            <w:tcW w:w="983" w:type="dxa"/>
            <w:vMerge/>
            <w:shd w:val="clear" w:color="auto" w:fill="auto"/>
            <w:tcMar>
              <w:top w:w="57" w:type="dxa"/>
              <w:left w:w="57" w:type="dxa"/>
              <w:bottom w:w="57" w:type="dxa"/>
              <w:right w:w="57" w:type="dxa"/>
            </w:tcMar>
            <w:vAlign w:val="center"/>
          </w:tcPr>
          <w:p w:rsidR="00E348A1" w:rsidRDefault="00E348A1">
            <w:pPr>
              <w:jc w:val="center"/>
              <w:rPr>
                <w:kern w:val="0"/>
                <w:sz w:val="22"/>
              </w:rPr>
            </w:pPr>
          </w:p>
        </w:tc>
        <w:tc>
          <w:tcPr>
            <w:tcW w:w="1030"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00262032</w:t>
            </w:r>
          </w:p>
        </w:tc>
        <w:tc>
          <w:tcPr>
            <w:tcW w:w="1823" w:type="dxa"/>
            <w:shd w:val="clear" w:color="auto" w:fill="auto"/>
            <w:tcMar>
              <w:top w:w="57" w:type="dxa"/>
              <w:left w:w="57" w:type="dxa"/>
              <w:bottom w:w="57" w:type="dxa"/>
              <w:right w:w="57" w:type="dxa"/>
            </w:tcMar>
            <w:vAlign w:val="center"/>
          </w:tcPr>
          <w:p w:rsidR="00E348A1" w:rsidRDefault="00E832DF">
            <w:pPr>
              <w:widowControl/>
              <w:jc w:val="center"/>
              <w:rPr>
                <w:sz w:val="22"/>
                <w:szCs w:val="22"/>
              </w:rPr>
            </w:pPr>
            <w:r>
              <w:rPr>
                <w:sz w:val="22"/>
                <w:szCs w:val="22"/>
              </w:rPr>
              <w:t>道桥线形设计理论与方法</w:t>
            </w:r>
          </w:p>
        </w:tc>
        <w:tc>
          <w:tcPr>
            <w:tcW w:w="577" w:type="dxa"/>
            <w:shd w:val="clear" w:color="auto" w:fill="auto"/>
            <w:tcMar>
              <w:top w:w="57" w:type="dxa"/>
              <w:left w:w="57" w:type="dxa"/>
              <w:bottom w:w="57" w:type="dxa"/>
              <w:right w:w="57" w:type="dxa"/>
            </w:tcMar>
            <w:vAlign w:val="center"/>
          </w:tcPr>
          <w:p w:rsidR="00E348A1" w:rsidRDefault="00E832DF">
            <w:pPr>
              <w:widowControl/>
              <w:jc w:val="center"/>
              <w:rPr>
                <w:sz w:val="22"/>
                <w:szCs w:val="22"/>
              </w:rPr>
            </w:pPr>
            <w:r>
              <w:rPr>
                <w:sz w:val="22"/>
                <w:szCs w:val="22"/>
              </w:rPr>
              <w:t>36</w:t>
            </w:r>
          </w:p>
        </w:tc>
        <w:tc>
          <w:tcPr>
            <w:tcW w:w="577" w:type="dxa"/>
            <w:shd w:val="clear" w:color="auto" w:fill="auto"/>
            <w:tcMar>
              <w:top w:w="57" w:type="dxa"/>
              <w:left w:w="57" w:type="dxa"/>
              <w:bottom w:w="57" w:type="dxa"/>
              <w:right w:w="57" w:type="dxa"/>
            </w:tcMar>
            <w:vAlign w:val="center"/>
          </w:tcPr>
          <w:p w:rsidR="00E348A1" w:rsidRDefault="00E348A1">
            <w:pPr>
              <w:widowControl/>
              <w:jc w:val="center"/>
              <w:rPr>
                <w:sz w:val="22"/>
                <w:szCs w:val="22"/>
              </w:rPr>
            </w:pPr>
          </w:p>
        </w:tc>
        <w:tc>
          <w:tcPr>
            <w:tcW w:w="421" w:type="dxa"/>
            <w:shd w:val="clear" w:color="auto" w:fill="auto"/>
            <w:tcMar>
              <w:top w:w="57" w:type="dxa"/>
              <w:left w:w="57" w:type="dxa"/>
              <w:bottom w:w="57" w:type="dxa"/>
              <w:right w:w="57" w:type="dxa"/>
            </w:tcMar>
            <w:vAlign w:val="center"/>
          </w:tcPr>
          <w:p w:rsidR="00E348A1" w:rsidRDefault="00E832DF">
            <w:pPr>
              <w:widowControl/>
              <w:jc w:val="center"/>
              <w:rPr>
                <w:sz w:val="22"/>
                <w:szCs w:val="22"/>
              </w:rPr>
            </w:pPr>
            <w:r>
              <w:rPr>
                <w:sz w:val="22"/>
                <w:szCs w:val="22"/>
              </w:rPr>
              <w:t>2</w:t>
            </w:r>
          </w:p>
        </w:tc>
        <w:tc>
          <w:tcPr>
            <w:tcW w:w="577" w:type="dxa"/>
            <w:shd w:val="clear" w:color="auto" w:fill="auto"/>
            <w:tcMar>
              <w:top w:w="57" w:type="dxa"/>
              <w:left w:w="57" w:type="dxa"/>
              <w:bottom w:w="57" w:type="dxa"/>
              <w:right w:w="57" w:type="dxa"/>
            </w:tcMar>
            <w:vAlign w:val="center"/>
          </w:tcPr>
          <w:p w:rsidR="00E348A1" w:rsidRDefault="00E832DF">
            <w:pPr>
              <w:widowControl/>
              <w:jc w:val="center"/>
              <w:rPr>
                <w:sz w:val="22"/>
                <w:szCs w:val="22"/>
              </w:rPr>
            </w:pPr>
            <w:r>
              <w:rPr>
                <w:sz w:val="22"/>
                <w:szCs w:val="22"/>
              </w:rPr>
              <w:t>2</w:t>
            </w:r>
          </w:p>
        </w:tc>
        <w:tc>
          <w:tcPr>
            <w:tcW w:w="1095" w:type="dxa"/>
            <w:shd w:val="clear" w:color="auto" w:fill="auto"/>
            <w:tcMar>
              <w:top w:w="57" w:type="dxa"/>
              <w:left w:w="57" w:type="dxa"/>
              <w:bottom w:w="57" w:type="dxa"/>
              <w:right w:w="57" w:type="dxa"/>
            </w:tcMar>
            <w:vAlign w:val="center"/>
          </w:tcPr>
          <w:p w:rsidR="00E348A1" w:rsidRDefault="00E832DF">
            <w:pPr>
              <w:widowControl/>
              <w:jc w:val="center"/>
              <w:rPr>
                <w:sz w:val="22"/>
                <w:szCs w:val="22"/>
              </w:rPr>
            </w:pPr>
            <w:r>
              <w:rPr>
                <w:sz w:val="22"/>
                <w:szCs w:val="22"/>
              </w:rPr>
              <w:t>交通物流学院</w:t>
            </w:r>
          </w:p>
        </w:tc>
        <w:tc>
          <w:tcPr>
            <w:tcW w:w="709" w:type="dxa"/>
            <w:shd w:val="clear" w:color="auto" w:fill="auto"/>
            <w:tcMar>
              <w:top w:w="57" w:type="dxa"/>
              <w:left w:w="57" w:type="dxa"/>
              <w:bottom w:w="57" w:type="dxa"/>
              <w:right w:w="57" w:type="dxa"/>
            </w:tcMar>
            <w:vAlign w:val="center"/>
          </w:tcPr>
          <w:p w:rsidR="00E348A1" w:rsidRDefault="00E348A1">
            <w:pPr>
              <w:widowControl/>
              <w:jc w:val="center"/>
              <w:rPr>
                <w:kern w:val="0"/>
                <w:sz w:val="22"/>
              </w:rPr>
            </w:pPr>
          </w:p>
        </w:tc>
      </w:tr>
      <w:tr w:rsidR="00E348A1" w:rsidTr="005E0FC0">
        <w:trPr>
          <w:cantSplit/>
          <w:trHeight w:val="20"/>
          <w:jc w:val="center"/>
        </w:trPr>
        <w:tc>
          <w:tcPr>
            <w:tcW w:w="992" w:type="dxa"/>
            <w:vMerge/>
            <w:shd w:val="clear" w:color="auto" w:fill="auto"/>
            <w:tcMar>
              <w:top w:w="57" w:type="dxa"/>
              <w:left w:w="57" w:type="dxa"/>
              <w:bottom w:w="57" w:type="dxa"/>
              <w:right w:w="57" w:type="dxa"/>
            </w:tcMar>
            <w:vAlign w:val="center"/>
          </w:tcPr>
          <w:p w:rsidR="00E348A1" w:rsidRDefault="00E348A1">
            <w:pPr>
              <w:jc w:val="center"/>
              <w:rPr>
                <w:kern w:val="0"/>
                <w:sz w:val="22"/>
              </w:rPr>
            </w:pPr>
          </w:p>
        </w:tc>
        <w:tc>
          <w:tcPr>
            <w:tcW w:w="983" w:type="dxa"/>
            <w:vMerge/>
            <w:shd w:val="clear" w:color="auto" w:fill="auto"/>
            <w:tcMar>
              <w:top w:w="57" w:type="dxa"/>
              <w:left w:w="57" w:type="dxa"/>
              <w:bottom w:w="57" w:type="dxa"/>
              <w:right w:w="57" w:type="dxa"/>
            </w:tcMar>
            <w:vAlign w:val="center"/>
          </w:tcPr>
          <w:p w:rsidR="00E348A1" w:rsidRDefault="00E348A1">
            <w:pPr>
              <w:jc w:val="center"/>
              <w:rPr>
                <w:kern w:val="0"/>
                <w:sz w:val="22"/>
              </w:rPr>
            </w:pPr>
          </w:p>
        </w:tc>
        <w:tc>
          <w:tcPr>
            <w:tcW w:w="1030"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00262031</w:t>
            </w:r>
          </w:p>
        </w:tc>
        <w:tc>
          <w:tcPr>
            <w:tcW w:w="1823" w:type="dxa"/>
            <w:shd w:val="clear" w:color="auto" w:fill="auto"/>
            <w:tcMar>
              <w:top w:w="57" w:type="dxa"/>
              <w:left w:w="57" w:type="dxa"/>
              <w:bottom w:w="57" w:type="dxa"/>
              <w:right w:w="57" w:type="dxa"/>
            </w:tcMar>
            <w:vAlign w:val="center"/>
          </w:tcPr>
          <w:p w:rsidR="00E348A1" w:rsidRDefault="00E832DF">
            <w:pPr>
              <w:widowControl/>
              <w:jc w:val="center"/>
              <w:rPr>
                <w:sz w:val="22"/>
                <w:szCs w:val="22"/>
              </w:rPr>
            </w:pPr>
            <w:r>
              <w:rPr>
                <w:sz w:val="22"/>
                <w:szCs w:val="22"/>
              </w:rPr>
              <w:t>道桥技术前沿</w:t>
            </w:r>
          </w:p>
        </w:tc>
        <w:tc>
          <w:tcPr>
            <w:tcW w:w="577" w:type="dxa"/>
            <w:shd w:val="clear" w:color="auto" w:fill="auto"/>
            <w:tcMar>
              <w:top w:w="57" w:type="dxa"/>
              <w:left w:w="57" w:type="dxa"/>
              <w:bottom w:w="57" w:type="dxa"/>
              <w:right w:w="57" w:type="dxa"/>
            </w:tcMar>
            <w:vAlign w:val="center"/>
          </w:tcPr>
          <w:p w:rsidR="00E348A1" w:rsidRDefault="00E832DF">
            <w:pPr>
              <w:widowControl/>
              <w:jc w:val="center"/>
              <w:rPr>
                <w:sz w:val="22"/>
                <w:szCs w:val="22"/>
              </w:rPr>
            </w:pPr>
            <w:r>
              <w:rPr>
                <w:sz w:val="22"/>
                <w:szCs w:val="22"/>
              </w:rPr>
              <w:t>36</w:t>
            </w:r>
          </w:p>
        </w:tc>
        <w:tc>
          <w:tcPr>
            <w:tcW w:w="577" w:type="dxa"/>
            <w:shd w:val="clear" w:color="auto" w:fill="auto"/>
            <w:tcMar>
              <w:top w:w="57" w:type="dxa"/>
              <w:left w:w="57" w:type="dxa"/>
              <w:bottom w:w="57" w:type="dxa"/>
              <w:right w:w="57" w:type="dxa"/>
            </w:tcMar>
            <w:vAlign w:val="center"/>
          </w:tcPr>
          <w:p w:rsidR="00E348A1" w:rsidRDefault="00E348A1">
            <w:pPr>
              <w:widowControl/>
              <w:jc w:val="center"/>
              <w:rPr>
                <w:sz w:val="22"/>
                <w:szCs w:val="22"/>
              </w:rPr>
            </w:pPr>
          </w:p>
        </w:tc>
        <w:tc>
          <w:tcPr>
            <w:tcW w:w="421" w:type="dxa"/>
            <w:shd w:val="clear" w:color="auto" w:fill="auto"/>
            <w:tcMar>
              <w:top w:w="57" w:type="dxa"/>
              <w:left w:w="57" w:type="dxa"/>
              <w:bottom w:w="57" w:type="dxa"/>
              <w:right w:w="57" w:type="dxa"/>
            </w:tcMar>
            <w:vAlign w:val="center"/>
          </w:tcPr>
          <w:p w:rsidR="00E348A1" w:rsidRDefault="00E832DF">
            <w:pPr>
              <w:widowControl/>
              <w:jc w:val="center"/>
              <w:rPr>
                <w:sz w:val="22"/>
                <w:szCs w:val="22"/>
              </w:rPr>
            </w:pPr>
            <w:r>
              <w:rPr>
                <w:sz w:val="22"/>
                <w:szCs w:val="22"/>
              </w:rPr>
              <w:t>2</w:t>
            </w:r>
          </w:p>
        </w:tc>
        <w:tc>
          <w:tcPr>
            <w:tcW w:w="577" w:type="dxa"/>
            <w:shd w:val="clear" w:color="auto" w:fill="auto"/>
            <w:tcMar>
              <w:top w:w="57" w:type="dxa"/>
              <w:left w:w="57" w:type="dxa"/>
              <w:bottom w:w="57" w:type="dxa"/>
              <w:right w:w="57" w:type="dxa"/>
            </w:tcMar>
            <w:vAlign w:val="center"/>
          </w:tcPr>
          <w:p w:rsidR="00E348A1" w:rsidRDefault="00E832DF">
            <w:pPr>
              <w:widowControl/>
              <w:jc w:val="center"/>
              <w:rPr>
                <w:sz w:val="22"/>
                <w:szCs w:val="22"/>
              </w:rPr>
            </w:pPr>
            <w:r>
              <w:rPr>
                <w:sz w:val="22"/>
                <w:szCs w:val="22"/>
              </w:rPr>
              <w:t>1</w:t>
            </w:r>
          </w:p>
        </w:tc>
        <w:tc>
          <w:tcPr>
            <w:tcW w:w="1095" w:type="dxa"/>
            <w:shd w:val="clear" w:color="auto" w:fill="auto"/>
            <w:tcMar>
              <w:top w:w="57" w:type="dxa"/>
              <w:left w:w="57" w:type="dxa"/>
              <w:bottom w:w="57" w:type="dxa"/>
              <w:right w:w="57" w:type="dxa"/>
            </w:tcMar>
            <w:vAlign w:val="center"/>
          </w:tcPr>
          <w:p w:rsidR="00E348A1" w:rsidRDefault="00E832DF">
            <w:pPr>
              <w:widowControl/>
              <w:jc w:val="center"/>
              <w:rPr>
                <w:sz w:val="22"/>
                <w:szCs w:val="22"/>
              </w:rPr>
            </w:pPr>
            <w:r>
              <w:rPr>
                <w:sz w:val="22"/>
                <w:szCs w:val="22"/>
              </w:rPr>
              <w:t>交通物流学院</w:t>
            </w:r>
          </w:p>
        </w:tc>
        <w:tc>
          <w:tcPr>
            <w:tcW w:w="709" w:type="dxa"/>
            <w:shd w:val="clear" w:color="auto" w:fill="auto"/>
            <w:tcMar>
              <w:top w:w="57" w:type="dxa"/>
              <w:left w:w="57" w:type="dxa"/>
              <w:bottom w:w="57" w:type="dxa"/>
              <w:right w:w="57" w:type="dxa"/>
            </w:tcMar>
            <w:vAlign w:val="center"/>
          </w:tcPr>
          <w:p w:rsidR="00E348A1" w:rsidRDefault="00E348A1">
            <w:pPr>
              <w:widowControl/>
              <w:jc w:val="center"/>
              <w:rPr>
                <w:kern w:val="0"/>
                <w:sz w:val="22"/>
              </w:rPr>
            </w:pPr>
          </w:p>
        </w:tc>
      </w:tr>
      <w:tr w:rsidR="00E348A1" w:rsidTr="005E0FC0">
        <w:trPr>
          <w:cantSplit/>
          <w:trHeight w:val="20"/>
          <w:jc w:val="center"/>
        </w:trPr>
        <w:tc>
          <w:tcPr>
            <w:tcW w:w="992" w:type="dxa"/>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983" w:type="dxa"/>
            <w:shd w:val="clear" w:color="auto" w:fill="auto"/>
            <w:tcMar>
              <w:top w:w="57" w:type="dxa"/>
              <w:left w:w="57" w:type="dxa"/>
              <w:bottom w:w="57" w:type="dxa"/>
              <w:right w:w="57" w:type="dxa"/>
            </w:tcMar>
            <w:vAlign w:val="center"/>
          </w:tcPr>
          <w:p w:rsidR="00E348A1" w:rsidRDefault="00E832DF">
            <w:pPr>
              <w:widowControl/>
              <w:jc w:val="center"/>
              <w:rPr>
                <w:kern w:val="0"/>
                <w:sz w:val="22"/>
              </w:rPr>
            </w:pPr>
            <w:r>
              <w:rPr>
                <w:kern w:val="0"/>
                <w:sz w:val="22"/>
              </w:rPr>
              <w:t>跨学科</w:t>
            </w:r>
          </w:p>
          <w:p w:rsidR="00E348A1" w:rsidRDefault="00E832DF">
            <w:pPr>
              <w:widowControl/>
              <w:jc w:val="center"/>
              <w:rPr>
                <w:kern w:val="0"/>
                <w:sz w:val="22"/>
              </w:rPr>
            </w:pPr>
            <w:r>
              <w:rPr>
                <w:kern w:val="0"/>
                <w:sz w:val="22"/>
              </w:rPr>
              <w:t>选修课</w:t>
            </w:r>
          </w:p>
          <w:p w:rsidR="00E348A1" w:rsidRDefault="00E832DF">
            <w:pPr>
              <w:widowControl/>
              <w:jc w:val="center"/>
              <w:rPr>
                <w:kern w:val="0"/>
                <w:sz w:val="22"/>
              </w:rPr>
            </w:pPr>
            <w:r>
              <w:rPr>
                <w:kern w:val="0"/>
                <w:sz w:val="22"/>
              </w:rPr>
              <w:t>（</w:t>
            </w:r>
            <w:r>
              <w:rPr>
                <w:kern w:val="0"/>
                <w:sz w:val="22"/>
              </w:rPr>
              <w:t>1</w:t>
            </w:r>
            <w:r>
              <w:rPr>
                <w:kern w:val="0"/>
                <w:sz w:val="22"/>
              </w:rPr>
              <w:t>学分）</w:t>
            </w:r>
          </w:p>
        </w:tc>
        <w:tc>
          <w:tcPr>
            <w:tcW w:w="1030" w:type="dxa"/>
            <w:shd w:val="clear" w:color="auto" w:fill="auto"/>
            <w:tcMar>
              <w:top w:w="11" w:type="dxa"/>
              <w:left w:w="57" w:type="dxa"/>
              <w:bottom w:w="11" w:type="dxa"/>
              <w:right w:w="57" w:type="dxa"/>
            </w:tcMar>
            <w:vAlign w:val="center"/>
          </w:tcPr>
          <w:p w:rsidR="00E348A1" w:rsidRDefault="00E348A1">
            <w:pPr>
              <w:widowControl/>
              <w:jc w:val="center"/>
              <w:rPr>
                <w:kern w:val="0"/>
                <w:sz w:val="22"/>
              </w:rPr>
            </w:pPr>
          </w:p>
        </w:tc>
        <w:tc>
          <w:tcPr>
            <w:tcW w:w="1823" w:type="dxa"/>
            <w:shd w:val="clear" w:color="auto" w:fill="auto"/>
            <w:tcMar>
              <w:top w:w="11" w:type="dxa"/>
              <w:left w:w="57" w:type="dxa"/>
              <w:bottom w:w="11" w:type="dxa"/>
              <w:right w:w="57" w:type="dxa"/>
            </w:tcMar>
            <w:vAlign w:val="center"/>
          </w:tcPr>
          <w:p w:rsidR="00E348A1" w:rsidRDefault="00E832DF">
            <w:pPr>
              <w:widowControl/>
              <w:jc w:val="center"/>
              <w:rPr>
                <w:kern w:val="0"/>
                <w:sz w:val="22"/>
              </w:rPr>
            </w:pPr>
            <w:r>
              <w:rPr>
                <w:kern w:val="0"/>
                <w:sz w:val="22"/>
              </w:rPr>
              <w:t>具体课程见原则意见</w:t>
            </w:r>
          </w:p>
        </w:tc>
        <w:tc>
          <w:tcPr>
            <w:tcW w:w="577" w:type="dxa"/>
            <w:shd w:val="clear" w:color="auto" w:fill="auto"/>
            <w:tcMar>
              <w:top w:w="11" w:type="dxa"/>
              <w:left w:w="57" w:type="dxa"/>
              <w:bottom w:w="11" w:type="dxa"/>
              <w:right w:w="57" w:type="dxa"/>
            </w:tcMar>
            <w:vAlign w:val="center"/>
          </w:tcPr>
          <w:p w:rsidR="00E348A1" w:rsidRDefault="00E348A1">
            <w:pPr>
              <w:widowControl/>
              <w:jc w:val="center"/>
              <w:rPr>
                <w:kern w:val="0"/>
                <w:sz w:val="22"/>
              </w:rPr>
            </w:pPr>
          </w:p>
        </w:tc>
        <w:tc>
          <w:tcPr>
            <w:tcW w:w="577" w:type="dxa"/>
            <w:shd w:val="clear" w:color="auto" w:fill="auto"/>
            <w:tcMar>
              <w:top w:w="11" w:type="dxa"/>
              <w:left w:w="57" w:type="dxa"/>
              <w:bottom w:w="11" w:type="dxa"/>
              <w:right w:w="57" w:type="dxa"/>
            </w:tcMar>
            <w:vAlign w:val="center"/>
          </w:tcPr>
          <w:p w:rsidR="00E348A1" w:rsidRDefault="00E348A1">
            <w:pPr>
              <w:widowControl/>
              <w:jc w:val="center"/>
              <w:rPr>
                <w:kern w:val="0"/>
                <w:sz w:val="22"/>
              </w:rPr>
            </w:pPr>
          </w:p>
        </w:tc>
        <w:tc>
          <w:tcPr>
            <w:tcW w:w="421" w:type="dxa"/>
            <w:shd w:val="clear" w:color="auto" w:fill="auto"/>
            <w:tcMar>
              <w:top w:w="11" w:type="dxa"/>
              <w:left w:w="57" w:type="dxa"/>
              <w:bottom w:w="11" w:type="dxa"/>
              <w:right w:w="57" w:type="dxa"/>
            </w:tcMar>
            <w:vAlign w:val="center"/>
          </w:tcPr>
          <w:p w:rsidR="00E348A1" w:rsidRDefault="00E348A1">
            <w:pPr>
              <w:widowControl/>
              <w:jc w:val="center"/>
              <w:rPr>
                <w:kern w:val="0"/>
                <w:sz w:val="22"/>
              </w:rPr>
            </w:pPr>
          </w:p>
        </w:tc>
        <w:tc>
          <w:tcPr>
            <w:tcW w:w="577" w:type="dxa"/>
            <w:shd w:val="clear" w:color="auto" w:fill="auto"/>
            <w:tcMar>
              <w:top w:w="11" w:type="dxa"/>
              <w:left w:w="57" w:type="dxa"/>
              <w:bottom w:w="11" w:type="dxa"/>
              <w:right w:w="57" w:type="dxa"/>
            </w:tcMar>
            <w:vAlign w:val="center"/>
          </w:tcPr>
          <w:p w:rsidR="00E348A1" w:rsidRDefault="00E832DF">
            <w:pPr>
              <w:widowControl/>
              <w:jc w:val="center"/>
              <w:rPr>
                <w:kern w:val="0"/>
                <w:sz w:val="22"/>
              </w:rPr>
            </w:pPr>
            <w:r>
              <w:rPr>
                <w:kern w:val="0"/>
                <w:sz w:val="22"/>
              </w:rPr>
              <w:t>1-2</w:t>
            </w:r>
          </w:p>
        </w:tc>
        <w:tc>
          <w:tcPr>
            <w:tcW w:w="1095" w:type="dxa"/>
            <w:shd w:val="clear" w:color="auto" w:fill="auto"/>
            <w:tcMar>
              <w:top w:w="11" w:type="dxa"/>
              <w:left w:w="57" w:type="dxa"/>
              <w:bottom w:w="11" w:type="dxa"/>
              <w:right w:w="57" w:type="dxa"/>
            </w:tcMar>
            <w:vAlign w:val="center"/>
          </w:tcPr>
          <w:p w:rsidR="00E348A1" w:rsidRDefault="00E832DF">
            <w:pPr>
              <w:widowControl/>
              <w:jc w:val="center"/>
              <w:rPr>
                <w:kern w:val="0"/>
                <w:sz w:val="22"/>
              </w:rPr>
            </w:pPr>
            <w:r>
              <w:rPr>
                <w:kern w:val="0"/>
                <w:sz w:val="22"/>
              </w:rPr>
              <w:t>研究生院</w:t>
            </w:r>
          </w:p>
        </w:tc>
        <w:tc>
          <w:tcPr>
            <w:tcW w:w="709" w:type="dxa"/>
            <w:shd w:val="clear" w:color="auto" w:fill="auto"/>
            <w:tcMar>
              <w:top w:w="57" w:type="dxa"/>
              <w:left w:w="57" w:type="dxa"/>
              <w:bottom w:w="57" w:type="dxa"/>
              <w:right w:w="57" w:type="dxa"/>
            </w:tcMar>
            <w:vAlign w:val="center"/>
          </w:tcPr>
          <w:p w:rsidR="00E348A1" w:rsidRDefault="00E832DF">
            <w:pPr>
              <w:widowControl/>
              <w:jc w:val="center"/>
              <w:rPr>
                <w:kern w:val="0"/>
                <w:sz w:val="22"/>
              </w:rPr>
            </w:pPr>
            <w:r>
              <w:rPr>
                <w:kern w:val="0"/>
                <w:sz w:val="22"/>
              </w:rPr>
              <w:t>至少选修</w:t>
            </w:r>
            <w:r>
              <w:rPr>
                <w:kern w:val="0"/>
                <w:sz w:val="22"/>
              </w:rPr>
              <w:t>1</w:t>
            </w:r>
            <w:r>
              <w:rPr>
                <w:kern w:val="0"/>
                <w:sz w:val="22"/>
              </w:rPr>
              <w:t>门</w:t>
            </w:r>
          </w:p>
        </w:tc>
      </w:tr>
      <w:tr w:rsidR="00E348A1" w:rsidTr="005E0FC0">
        <w:trPr>
          <w:cantSplit/>
          <w:trHeight w:val="20"/>
          <w:jc w:val="center"/>
        </w:trPr>
        <w:tc>
          <w:tcPr>
            <w:tcW w:w="1975" w:type="dxa"/>
            <w:gridSpan w:val="2"/>
            <w:vMerge w:val="restart"/>
            <w:shd w:val="clear" w:color="auto" w:fill="auto"/>
            <w:tcMar>
              <w:top w:w="57" w:type="dxa"/>
              <w:left w:w="57" w:type="dxa"/>
              <w:bottom w:w="57" w:type="dxa"/>
              <w:right w:w="57" w:type="dxa"/>
            </w:tcMar>
            <w:vAlign w:val="center"/>
          </w:tcPr>
          <w:p w:rsidR="00E348A1" w:rsidRDefault="00E832DF">
            <w:pPr>
              <w:jc w:val="center"/>
              <w:rPr>
                <w:bCs/>
                <w:sz w:val="22"/>
                <w:szCs w:val="18"/>
              </w:rPr>
            </w:pPr>
            <w:r>
              <w:rPr>
                <w:bCs/>
                <w:sz w:val="22"/>
                <w:szCs w:val="18"/>
              </w:rPr>
              <w:t>必修</w:t>
            </w:r>
          </w:p>
          <w:p w:rsidR="00E348A1" w:rsidRDefault="00E832DF">
            <w:pPr>
              <w:jc w:val="center"/>
              <w:rPr>
                <w:bCs/>
                <w:sz w:val="22"/>
                <w:szCs w:val="18"/>
              </w:rPr>
            </w:pPr>
            <w:r>
              <w:rPr>
                <w:bCs/>
                <w:sz w:val="22"/>
                <w:szCs w:val="18"/>
              </w:rPr>
              <w:t>环节</w:t>
            </w:r>
          </w:p>
          <w:p w:rsidR="00E348A1" w:rsidRDefault="00E832DF">
            <w:pPr>
              <w:jc w:val="center"/>
              <w:rPr>
                <w:bCs/>
                <w:sz w:val="22"/>
                <w:szCs w:val="18"/>
              </w:rPr>
            </w:pPr>
            <w:r>
              <w:rPr>
                <w:bCs/>
                <w:sz w:val="22"/>
                <w:szCs w:val="18"/>
              </w:rPr>
              <w:t>（</w:t>
            </w:r>
            <w:r>
              <w:rPr>
                <w:bCs/>
                <w:sz w:val="22"/>
                <w:szCs w:val="18"/>
              </w:rPr>
              <w:t>6</w:t>
            </w:r>
            <w:r>
              <w:rPr>
                <w:bCs/>
                <w:sz w:val="22"/>
                <w:szCs w:val="18"/>
              </w:rPr>
              <w:t>学分）</w:t>
            </w:r>
          </w:p>
        </w:tc>
        <w:tc>
          <w:tcPr>
            <w:tcW w:w="1030" w:type="dxa"/>
            <w:shd w:val="clear" w:color="auto" w:fill="auto"/>
            <w:tcMar>
              <w:top w:w="11" w:type="dxa"/>
              <w:left w:w="57" w:type="dxa"/>
              <w:bottom w:w="11" w:type="dxa"/>
              <w:right w:w="57" w:type="dxa"/>
            </w:tcMar>
            <w:vAlign w:val="center"/>
          </w:tcPr>
          <w:p w:rsidR="00E348A1" w:rsidRDefault="00E832DF">
            <w:pPr>
              <w:jc w:val="center"/>
              <w:rPr>
                <w:sz w:val="22"/>
                <w:szCs w:val="22"/>
              </w:rPr>
            </w:pPr>
            <w:r>
              <w:rPr>
                <w:sz w:val="22"/>
                <w:szCs w:val="22"/>
              </w:rPr>
              <w:t>00224005</w:t>
            </w:r>
          </w:p>
        </w:tc>
        <w:tc>
          <w:tcPr>
            <w:tcW w:w="1823" w:type="dxa"/>
            <w:shd w:val="clear" w:color="auto" w:fill="auto"/>
            <w:tcMar>
              <w:top w:w="11" w:type="dxa"/>
              <w:left w:w="57" w:type="dxa"/>
              <w:bottom w:w="11" w:type="dxa"/>
              <w:right w:w="57" w:type="dxa"/>
            </w:tcMar>
            <w:vAlign w:val="center"/>
          </w:tcPr>
          <w:p w:rsidR="00E348A1" w:rsidRDefault="00E832DF">
            <w:pPr>
              <w:jc w:val="center"/>
              <w:rPr>
                <w:sz w:val="22"/>
                <w:szCs w:val="22"/>
              </w:rPr>
            </w:pPr>
            <w:r>
              <w:rPr>
                <w:sz w:val="22"/>
                <w:szCs w:val="22"/>
              </w:rPr>
              <w:t>实践环节</w:t>
            </w:r>
          </w:p>
        </w:tc>
        <w:tc>
          <w:tcPr>
            <w:tcW w:w="577" w:type="dxa"/>
            <w:shd w:val="clear" w:color="auto" w:fill="auto"/>
            <w:tcMar>
              <w:top w:w="11" w:type="dxa"/>
              <w:left w:w="57" w:type="dxa"/>
              <w:bottom w:w="11" w:type="dxa"/>
              <w:right w:w="57" w:type="dxa"/>
            </w:tcMar>
            <w:vAlign w:val="center"/>
          </w:tcPr>
          <w:p w:rsidR="00E348A1" w:rsidRDefault="00E832DF">
            <w:pPr>
              <w:jc w:val="center"/>
              <w:rPr>
                <w:sz w:val="22"/>
                <w:szCs w:val="22"/>
              </w:rPr>
            </w:pPr>
            <w:r>
              <w:rPr>
                <w:sz w:val="22"/>
                <w:szCs w:val="22"/>
              </w:rPr>
              <w:t xml:space="preserve">　</w:t>
            </w:r>
          </w:p>
        </w:tc>
        <w:tc>
          <w:tcPr>
            <w:tcW w:w="577" w:type="dxa"/>
            <w:shd w:val="clear" w:color="auto" w:fill="auto"/>
            <w:tcMar>
              <w:top w:w="11" w:type="dxa"/>
              <w:left w:w="57" w:type="dxa"/>
              <w:bottom w:w="11" w:type="dxa"/>
              <w:right w:w="57" w:type="dxa"/>
            </w:tcMar>
            <w:vAlign w:val="center"/>
          </w:tcPr>
          <w:p w:rsidR="00E348A1" w:rsidRDefault="00E832DF">
            <w:pPr>
              <w:jc w:val="center"/>
              <w:rPr>
                <w:sz w:val="22"/>
                <w:szCs w:val="22"/>
              </w:rPr>
            </w:pPr>
            <w:r>
              <w:rPr>
                <w:sz w:val="22"/>
                <w:szCs w:val="22"/>
              </w:rPr>
              <w:t xml:space="preserve">　</w:t>
            </w:r>
          </w:p>
        </w:tc>
        <w:tc>
          <w:tcPr>
            <w:tcW w:w="421" w:type="dxa"/>
            <w:shd w:val="clear" w:color="auto" w:fill="auto"/>
            <w:tcMar>
              <w:top w:w="11" w:type="dxa"/>
              <w:left w:w="57" w:type="dxa"/>
              <w:bottom w:w="11" w:type="dxa"/>
              <w:right w:w="57" w:type="dxa"/>
            </w:tcMar>
            <w:vAlign w:val="center"/>
          </w:tcPr>
          <w:p w:rsidR="00E348A1" w:rsidRDefault="00E832DF">
            <w:pPr>
              <w:jc w:val="center"/>
              <w:rPr>
                <w:sz w:val="22"/>
                <w:szCs w:val="22"/>
              </w:rPr>
            </w:pPr>
            <w:r>
              <w:rPr>
                <w:sz w:val="22"/>
                <w:szCs w:val="22"/>
              </w:rPr>
              <w:t>4</w:t>
            </w:r>
          </w:p>
        </w:tc>
        <w:tc>
          <w:tcPr>
            <w:tcW w:w="577" w:type="dxa"/>
            <w:shd w:val="clear" w:color="auto" w:fill="auto"/>
            <w:tcMar>
              <w:top w:w="11" w:type="dxa"/>
              <w:left w:w="57" w:type="dxa"/>
              <w:bottom w:w="11" w:type="dxa"/>
              <w:right w:w="57" w:type="dxa"/>
            </w:tcMar>
            <w:vAlign w:val="center"/>
          </w:tcPr>
          <w:p w:rsidR="00E348A1" w:rsidRDefault="00E832DF">
            <w:pPr>
              <w:jc w:val="center"/>
              <w:rPr>
                <w:sz w:val="22"/>
                <w:szCs w:val="22"/>
              </w:rPr>
            </w:pPr>
            <w:r>
              <w:rPr>
                <w:sz w:val="22"/>
                <w:szCs w:val="22"/>
              </w:rPr>
              <w:t>3</w:t>
            </w:r>
          </w:p>
        </w:tc>
        <w:tc>
          <w:tcPr>
            <w:tcW w:w="1095" w:type="dxa"/>
            <w:shd w:val="clear" w:color="auto" w:fill="auto"/>
            <w:tcMar>
              <w:top w:w="11" w:type="dxa"/>
              <w:left w:w="57" w:type="dxa"/>
              <w:bottom w:w="11" w:type="dxa"/>
              <w:right w:w="57" w:type="dxa"/>
            </w:tcMar>
            <w:vAlign w:val="center"/>
          </w:tcPr>
          <w:p w:rsidR="00E348A1" w:rsidRDefault="00E832DF">
            <w:pPr>
              <w:jc w:val="center"/>
              <w:rPr>
                <w:sz w:val="22"/>
                <w:szCs w:val="22"/>
              </w:rPr>
            </w:pPr>
            <w:r>
              <w:rPr>
                <w:sz w:val="22"/>
                <w:szCs w:val="22"/>
              </w:rPr>
              <w:t>交通物流学院</w:t>
            </w:r>
          </w:p>
        </w:tc>
        <w:tc>
          <w:tcPr>
            <w:tcW w:w="709"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 xml:space="preserve">　</w:t>
            </w:r>
          </w:p>
        </w:tc>
      </w:tr>
      <w:tr w:rsidR="00E348A1" w:rsidTr="005E0FC0">
        <w:trPr>
          <w:cantSplit/>
          <w:trHeight w:val="20"/>
          <w:jc w:val="center"/>
        </w:trPr>
        <w:tc>
          <w:tcPr>
            <w:tcW w:w="1975" w:type="dxa"/>
            <w:gridSpan w:val="2"/>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1030" w:type="dxa"/>
            <w:shd w:val="clear" w:color="auto" w:fill="auto"/>
            <w:tcMar>
              <w:top w:w="11" w:type="dxa"/>
              <w:left w:w="57" w:type="dxa"/>
              <w:bottom w:w="11" w:type="dxa"/>
              <w:right w:w="57" w:type="dxa"/>
            </w:tcMar>
            <w:vAlign w:val="center"/>
          </w:tcPr>
          <w:p w:rsidR="00E348A1" w:rsidRDefault="00E832DF">
            <w:pPr>
              <w:widowControl/>
              <w:jc w:val="center"/>
              <w:rPr>
                <w:bCs/>
                <w:sz w:val="22"/>
              </w:rPr>
            </w:pPr>
            <w:r>
              <w:rPr>
                <w:sz w:val="22"/>
                <w:szCs w:val="22"/>
              </w:rPr>
              <w:t>00224003</w:t>
            </w:r>
          </w:p>
        </w:tc>
        <w:tc>
          <w:tcPr>
            <w:tcW w:w="1823" w:type="dxa"/>
            <w:shd w:val="clear" w:color="auto" w:fill="auto"/>
            <w:tcMar>
              <w:top w:w="11" w:type="dxa"/>
              <w:left w:w="57" w:type="dxa"/>
              <w:bottom w:w="11" w:type="dxa"/>
              <w:right w:w="57" w:type="dxa"/>
            </w:tcMar>
            <w:vAlign w:val="center"/>
          </w:tcPr>
          <w:p w:rsidR="00E348A1" w:rsidRDefault="00E832DF">
            <w:pPr>
              <w:widowControl/>
              <w:jc w:val="center"/>
              <w:rPr>
                <w:bCs/>
                <w:kern w:val="0"/>
                <w:sz w:val="22"/>
              </w:rPr>
            </w:pPr>
            <w:r>
              <w:rPr>
                <w:sz w:val="22"/>
                <w:szCs w:val="22"/>
              </w:rPr>
              <w:t>学术活动</w:t>
            </w:r>
          </w:p>
        </w:tc>
        <w:tc>
          <w:tcPr>
            <w:tcW w:w="577" w:type="dxa"/>
            <w:shd w:val="clear" w:color="auto" w:fill="auto"/>
            <w:tcMar>
              <w:top w:w="11" w:type="dxa"/>
              <w:left w:w="57" w:type="dxa"/>
              <w:bottom w:w="11" w:type="dxa"/>
              <w:right w:w="57" w:type="dxa"/>
            </w:tcMar>
            <w:vAlign w:val="center"/>
          </w:tcPr>
          <w:p w:rsidR="00E348A1" w:rsidRDefault="00E832DF">
            <w:pPr>
              <w:widowControl/>
              <w:jc w:val="center"/>
              <w:rPr>
                <w:bCs/>
                <w:kern w:val="0"/>
                <w:sz w:val="22"/>
              </w:rPr>
            </w:pPr>
            <w:r>
              <w:rPr>
                <w:sz w:val="22"/>
                <w:szCs w:val="22"/>
              </w:rPr>
              <w:t xml:space="preserve">　</w:t>
            </w:r>
          </w:p>
        </w:tc>
        <w:tc>
          <w:tcPr>
            <w:tcW w:w="577" w:type="dxa"/>
            <w:shd w:val="clear" w:color="auto" w:fill="auto"/>
            <w:tcMar>
              <w:top w:w="11" w:type="dxa"/>
              <w:left w:w="57" w:type="dxa"/>
              <w:bottom w:w="11" w:type="dxa"/>
              <w:right w:w="57" w:type="dxa"/>
            </w:tcMar>
            <w:vAlign w:val="center"/>
          </w:tcPr>
          <w:p w:rsidR="00E348A1" w:rsidRDefault="00E832DF">
            <w:pPr>
              <w:widowControl/>
              <w:jc w:val="center"/>
              <w:rPr>
                <w:bCs/>
                <w:kern w:val="0"/>
                <w:sz w:val="22"/>
              </w:rPr>
            </w:pPr>
            <w:r>
              <w:rPr>
                <w:sz w:val="22"/>
                <w:szCs w:val="22"/>
              </w:rPr>
              <w:t xml:space="preserve">　</w:t>
            </w:r>
          </w:p>
        </w:tc>
        <w:tc>
          <w:tcPr>
            <w:tcW w:w="421" w:type="dxa"/>
            <w:shd w:val="clear" w:color="auto" w:fill="auto"/>
            <w:tcMar>
              <w:top w:w="11" w:type="dxa"/>
              <w:left w:w="57" w:type="dxa"/>
              <w:bottom w:w="11" w:type="dxa"/>
              <w:right w:w="57" w:type="dxa"/>
            </w:tcMar>
            <w:vAlign w:val="center"/>
          </w:tcPr>
          <w:p w:rsidR="00E348A1" w:rsidRDefault="00E832DF">
            <w:pPr>
              <w:widowControl/>
              <w:jc w:val="center"/>
              <w:rPr>
                <w:bCs/>
                <w:kern w:val="0"/>
                <w:sz w:val="22"/>
              </w:rPr>
            </w:pPr>
            <w:r>
              <w:rPr>
                <w:sz w:val="22"/>
                <w:szCs w:val="22"/>
              </w:rPr>
              <w:t>1</w:t>
            </w:r>
          </w:p>
        </w:tc>
        <w:tc>
          <w:tcPr>
            <w:tcW w:w="577" w:type="dxa"/>
            <w:shd w:val="clear" w:color="auto" w:fill="auto"/>
            <w:tcMar>
              <w:top w:w="11" w:type="dxa"/>
              <w:left w:w="57" w:type="dxa"/>
              <w:bottom w:w="11" w:type="dxa"/>
              <w:right w:w="57" w:type="dxa"/>
            </w:tcMar>
            <w:vAlign w:val="center"/>
          </w:tcPr>
          <w:p w:rsidR="00E348A1" w:rsidRDefault="00E832DF">
            <w:pPr>
              <w:widowControl/>
              <w:jc w:val="center"/>
              <w:rPr>
                <w:bCs/>
                <w:kern w:val="0"/>
                <w:sz w:val="22"/>
              </w:rPr>
            </w:pPr>
            <w:r>
              <w:rPr>
                <w:sz w:val="22"/>
                <w:szCs w:val="22"/>
              </w:rPr>
              <w:t>3</w:t>
            </w:r>
          </w:p>
        </w:tc>
        <w:tc>
          <w:tcPr>
            <w:tcW w:w="1095" w:type="dxa"/>
            <w:shd w:val="clear" w:color="auto" w:fill="auto"/>
            <w:tcMar>
              <w:top w:w="11" w:type="dxa"/>
              <w:left w:w="57" w:type="dxa"/>
              <w:bottom w:w="11" w:type="dxa"/>
              <w:right w:w="57" w:type="dxa"/>
            </w:tcMar>
            <w:vAlign w:val="center"/>
          </w:tcPr>
          <w:p w:rsidR="00E348A1" w:rsidRDefault="00E832DF">
            <w:pPr>
              <w:widowControl/>
              <w:jc w:val="center"/>
              <w:rPr>
                <w:sz w:val="22"/>
              </w:rPr>
            </w:pPr>
            <w:r>
              <w:rPr>
                <w:sz w:val="22"/>
                <w:szCs w:val="22"/>
              </w:rPr>
              <w:t>交通物流学院</w:t>
            </w:r>
          </w:p>
        </w:tc>
        <w:tc>
          <w:tcPr>
            <w:tcW w:w="709" w:type="dxa"/>
            <w:shd w:val="clear" w:color="auto" w:fill="auto"/>
            <w:tcMar>
              <w:top w:w="57" w:type="dxa"/>
              <w:left w:w="57" w:type="dxa"/>
              <w:bottom w:w="57" w:type="dxa"/>
              <w:right w:w="57" w:type="dxa"/>
            </w:tcMar>
            <w:vAlign w:val="center"/>
          </w:tcPr>
          <w:p w:rsidR="00E348A1" w:rsidRDefault="00E832DF">
            <w:pPr>
              <w:widowControl/>
              <w:jc w:val="center"/>
              <w:rPr>
                <w:kern w:val="0"/>
                <w:sz w:val="22"/>
              </w:rPr>
            </w:pPr>
            <w:r w:rsidRPr="00D328C2">
              <w:rPr>
                <w:rFonts w:asciiTheme="majorEastAsia" w:eastAsiaTheme="majorEastAsia" w:hAnsiTheme="majorEastAsia"/>
                <w:sz w:val="22"/>
                <w:szCs w:val="22"/>
              </w:rPr>
              <w:t>≥</w:t>
            </w:r>
            <w:r>
              <w:rPr>
                <w:sz w:val="22"/>
                <w:szCs w:val="22"/>
              </w:rPr>
              <w:t>5</w:t>
            </w:r>
            <w:r>
              <w:rPr>
                <w:sz w:val="22"/>
                <w:szCs w:val="22"/>
              </w:rPr>
              <w:t>次</w:t>
            </w:r>
          </w:p>
        </w:tc>
      </w:tr>
      <w:tr w:rsidR="00E348A1" w:rsidTr="005E0FC0">
        <w:trPr>
          <w:cantSplit/>
          <w:trHeight w:val="20"/>
          <w:jc w:val="center"/>
        </w:trPr>
        <w:tc>
          <w:tcPr>
            <w:tcW w:w="1975" w:type="dxa"/>
            <w:gridSpan w:val="2"/>
            <w:vMerge/>
            <w:shd w:val="clear" w:color="auto" w:fill="auto"/>
            <w:tcMar>
              <w:top w:w="57" w:type="dxa"/>
              <w:left w:w="57" w:type="dxa"/>
              <w:bottom w:w="57" w:type="dxa"/>
              <w:right w:w="57" w:type="dxa"/>
            </w:tcMar>
            <w:vAlign w:val="center"/>
          </w:tcPr>
          <w:p w:rsidR="00E348A1" w:rsidRDefault="00E348A1">
            <w:pPr>
              <w:widowControl/>
              <w:jc w:val="center"/>
              <w:rPr>
                <w:kern w:val="0"/>
                <w:sz w:val="22"/>
              </w:rPr>
            </w:pPr>
          </w:p>
        </w:tc>
        <w:tc>
          <w:tcPr>
            <w:tcW w:w="1030" w:type="dxa"/>
            <w:shd w:val="clear" w:color="auto" w:fill="auto"/>
            <w:tcMar>
              <w:top w:w="11" w:type="dxa"/>
              <w:left w:w="57" w:type="dxa"/>
              <w:bottom w:w="11" w:type="dxa"/>
              <w:right w:w="57" w:type="dxa"/>
            </w:tcMar>
            <w:vAlign w:val="center"/>
          </w:tcPr>
          <w:p w:rsidR="00E348A1" w:rsidRDefault="00E832DF">
            <w:pPr>
              <w:widowControl/>
              <w:jc w:val="center"/>
              <w:rPr>
                <w:bCs/>
                <w:sz w:val="22"/>
              </w:rPr>
            </w:pPr>
            <w:r>
              <w:rPr>
                <w:sz w:val="22"/>
                <w:szCs w:val="22"/>
              </w:rPr>
              <w:t>00224002</w:t>
            </w:r>
          </w:p>
        </w:tc>
        <w:tc>
          <w:tcPr>
            <w:tcW w:w="1823" w:type="dxa"/>
            <w:shd w:val="clear" w:color="auto" w:fill="auto"/>
            <w:tcMar>
              <w:top w:w="11" w:type="dxa"/>
              <w:left w:w="57" w:type="dxa"/>
              <w:bottom w:w="11" w:type="dxa"/>
              <w:right w:w="57" w:type="dxa"/>
            </w:tcMar>
            <w:vAlign w:val="center"/>
          </w:tcPr>
          <w:p w:rsidR="00E348A1" w:rsidRDefault="00E832DF">
            <w:pPr>
              <w:widowControl/>
              <w:jc w:val="center"/>
              <w:rPr>
                <w:bCs/>
                <w:kern w:val="0"/>
                <w:sz w:val="22"/>
              </w:rPr>
            </w:pPr>
            <w:r>
              <w:rPr>
                <w:sz w:val="22"/>
                <w:szCs w:val="22"/>
              </w:rPr>
              <w:t>选题报告</w:t>
            </w:r>
          </w:p>
        </w:tc>
        <w:tc>
          <w:tcPr>
            <w:tcW w:w="577" w:type="dxa"/>
            <w:shd w:val="clear" w:color="auto" w:fill="auto"/>
            <w:tcMar>
              <w:top w:w="11" w:type="dxa"/>
              <w:left w:w="57" w:type="dxa"/>
              <w:bottom w:w="11" w:type="dxa"/>
              <w:right w:w="57" w:type="dxa"/>
            </w:tcMar>
            <w:vAlign w:val="center"/>
          </w:tcPr>
          <w:p w:rsidR="00E348A1" w:rsidRDefault="00E832DF">
            <w:pPr>
              <w:widowControl/>
              <w:jc w:val="center"/>
              <w:rPr>
                <w:bCs/>
                <w:kern w:val="0"/>
                <w:sz w:val="22"/>
              </w:rPr>
            </w:pPr>
            <w:r>
              <w:rPr>
                <w:sz w:val="22"/>
                <w:szCs w:val="22"/>
              </w:rPr>
              <w:t xml:space="preserve">　</w:t>
            </w:r>
          </w:p>
        </w:tc>
        <w:tc>
          <w:tcPr>
            <w:tcW w:w="577" w:type="dxa"/>
            <w:shd w:val="clear" w:color="auto" w:fill="auto"/>
            <w:tcMar>
              <w:top w:w="11" w:type="dxa"/>
              <w:left w:w="57" w:type="dxa"/>
              <w:bottom w:w="11" w:type="dxa"/>
              <w:right w:w="57" w:type="dxa"/>
            </w:tcMar>
            <w:vAlign w:val="center"/>
          </w:tcPr>
          <w:p w:rsidR="00E348A1" w:rsidRDefault="00E832DF">
            <w:pPr>
              <w:widowControl/>
              <w:jc w:val="center"/>
              <w:rPr>
                <w:bCs/>
                <w:kern w:val="0"/>
                <w:sz w:val="22"/>
              </w:rPr>
            </w:pPr>
            <w:r>
              <w:rPr>
                <w:sz w:val="22"/>
                <w:szCs w:val="22"/>
              </w:rPr>
              <w:t xml:space="preserve">　</w:t>
            </w:r>
          </w:p>
        </w:tc>
        <w:tc>
          <w:tcPr>
            <w:tcW w:w="421" w:type="dxa"/>
            <w:shd w:val="clear" w:color="auto" w:fill="auto"/>
            <w:tcMar>
              <w:top w:w="11" w:type="dxa"/>
              <w:left w:w="57" w:type="dxa"/>
              <w:bottom w:w="11" w:type="dxa"/>
              <w:right w:w="57" w:type="dxa"/>
            </w:tcMar>
            <w:vAlign w:val="center"/>
          </w:tcPr>
          <w:p w:rsidR="00E348A1" w:rsidRDefault="00E832DF">
            <w:pPr>
              <w:widowControl/>
              <w:jc w:val="center"/>
              <w:rPr>
                <w:bCs/>
                <w:kern w:val="0"/>
                <w:sz w:val="22"/>
              </w:rPr>
            </w:pPr>
            <w:r>
              <w:rPr>
                <w:sz w:val="22"/>
                <w:szCs w:val="22"/>
              </w:rPr>
              <w:t>1</w:t>
            </w:r>
          </w:p>
        </w:tc>
        <w:tc>
          <w:tcPr>
            <w:tcW w:w="577" w:type="dxa"/>
            <w:shd w:val="clear" w:color="auto" w:fill="auto"/>
            <w:tcMar>
              <w:top w:w="11" w:type="dxa"/>
              <w:left w:w="57" w:type="dxa"/>
              <w:bottom w:w="11" w:type="dxa"/>
              <w:right w:w="57" w:type="dxa"/>
            </w:tcMar>
            <w:vAlign w:val="center"/>
          </w:tcPr>
          <w:p w:rsidR="00E348A1" w:rsidRDefault="00E832DF">
            <w:pPr>
              <w:widowControl/>
              <w:jc w:val="center"/>
              <w:rPr>
                <w:bCs/>
                <w:kern w:val="0"/>
                <w:sz w:val="22"/>
              </w:rPr>
            </w:pPr>
            <w:r>
              <w:rPr>
                <w:sz w:val="22"/>
                <w:szCs w:val="22"/>
              </w:rPr>
              <w:t>4</w:t>
            </w:r>
          </w:p>
        </w:tc>
        <w:tc>
          <w:tcPr>
            <w:tcW w:w="1095" w:type="dxa"/>
            <w:shd w:val="clear" w:color="auto" w:fill="auto"/>
            <w:tcMar>
              <w:top w:w="11" w:type="dxa"/>
              <w:left w:w="57" w:type="dxa"/>
              <w:bottom w:w="11" w:type="dxa"/>
              <w:right w:w="57" w:type="dxa"/>
            </w:tcMar>
            <w:vAlign w:val="center"/>
          </w:tcPr>
          <w:p w:rsidR="00E348A1" w:rsidRDefault="00E832DF">
            <w:pPr>
              <w:widowControl/>
              <w:jc w:val="center"/>
              <w:rPr>
                <w:kern w:val="0"/>
                <w:sz w:val="22"/>
              </w:rPr>
            </w:pPr>
            <w:r>
              <w:rPr>
                <w:sz w:val="22"/>
                <w:szCs w:val="22"/>
              </w:rPr>
              <w:t>交通物流学院</w:t>
            </w:r>
          </w:p>
        </w:tc>
        <w:tc>
          <w:tcPr>
            <w:tcW w:w="709" w:type="dxa"/>
            <w:shd w:val="clear" w:color="auto" w:fill="auto"/>
            <w:tcMar>
              <w:top w:w="57" w:type="dxa"/>
              <w:left w:w="57" w:type="dxa"/>
              <w:bottom w:w="57" w:type="dxa"/>
              <w:right w:w="57" w:type="dxa"/>
            </w:tcMar>
            <w:vAlign w:val="center"/>
          </w:tcPr>
          <w:p w:rsidR="00E348A1" w:rsidRDefault="00E832DF">
            <w:pPr>
              <w:widowControl/>
              <w:jc w:val="center"/>
              <w:rPr>
                <w:kern w:val="0"/>
                <w:sz w:val="22"/>
              </w:rPr>
            </w:pPr>
            <w:r>
              <w:rPr>
                <w:sz w:val="22"/>
                <w:szCs w:val="22"/>
              </w:rPr>
              <w:t xml:space="preserve">　</w:t>
            </w:r>
          </w:p>
        </w:tc>
      </w:tr>
    </w:tbl>
    <w:p w:rsidR="00E348A1" w:rsidRDefault="00E832DF">
      <w:pPr>
        <w:keepNext/>
        <w:spacing w:beforeLines="50" w:before="156" w:afterLines="50" w:after="156"/>
        <w:outlineLvl w:val="2"/>
        <w:rPr>
          <w:b/>
          <w:bCs/>
          <w:kern w:val="0"/>
          <w:sz w:val="24"/>
        </w:rPr>
      </w:pPr>
      <w:r>
        <w:rPr>
          <w:b/>
          <w:bCs/>
          <w:kern w:val="0"/>
          <w:sz w:val="24"/>
        </w:rPr>
        <w:t>五、必修环节</w:t>
      </w:r>
      <w:bookmarkEnd w:id="714"/>
    </w:p>
    <w:p w:rsidR="00E348A1" w:rsidRDefault="00E832DF">
      <w:pPr>
        <w:spacing w:line="400" w:lineRule="exact"/>
        <w:ind w:firstLineChars="200" w:firstLine="480"/>
        <w:rPr>
          <w:bCs/>
          <w:sz w:val="24"/>
        </w:rPr>
      </w:pPr>
      <w:r>
        <w:rPr>
          <w:bCs/>
          <w:sz w:val="24"/>
        </w:rPr>
        <w:t>（一）实践环节的基本类型</w:t>
      </w:r>
    </w:p>
    <w:p w:rsidR="00E348A1" w:rsidRDefault="00E832DF">
      <w:pPr>
        <w:spacing w:line="400" w:lineRule="exact"/>
        <w:ind w:firstLineChars="200" w:firstLine="480"/>
        <w:rPr>
          <w:sz w:val="24"/>
        </w:rPr>
      </w:pPr>
      <w:r>
        <w:rPr>
          <w:sz w:val="24"/>
        </w:rPr>
        <w:t>1</w:t>
      </w:r>
      <w:r>
        <w:rPr>
          <w:sz w:val="24"/>
        </w:rPr>
        <w:t>．社会实践</w:t>
      </w:r>
    </w:p>
    <w:p w:rsidR="00E348A1" w:rsidRDefault="00E832DF">
      <w:pPr>
        <w:spacing w:line="400" w:lineRule="exact"/>
        <w:ind w:firstLineChars="200" w:firstLine="480"/>
        <w:rPr>
          <w:sz w:val="24"/>
        </w:rPr>
      </w:pPr>
      <w:r>
        <w:rPr>
          <w:sz w:val="24"/>
        </w:rPr>
        <w:t>研究生可以通过组织和参与社会调查、支教、扶贫及其他志愿者服务等方式进行</w:t>
      </w:r>
      <w:r>
        <w:rPr>
          <w:sz w:val="24"/>
        </w:rPr>
        <w:lastRenderedPageBreak/>
        <w:t>实践活动，提倡以小组或团队形式开展，累计不少于</w:t>
      </w:r>
      <w:r>
        <w:rPr>
          <w:sz w:val="24"/>
        </w:rPr>
        <w:t>15</w:t>
      </w:r>
      <w:r>
        <w:rPr>
          <w:sz w:val="24"/>
        </w:rPr>
        <w:t>个工作日。</w:t>
      </w:r>
    </w:p>
    <w:p w:rsidR="00E348A1" w:rsidRDefault="00E832DF">
      <w:pPr>
        <w:spacing w:line="400" w:lineRule="exact"/>
        <w:ind w:firstLineChars="200" w:firstLine="480"/>
        <w:rPr>
          <w:sz w:val="24"/>
        </w:rPr>
      </w:pPr>
      <w:r>
        <w:rPr>
          <w:sz w:val="24"/>
        </w:rPr>
        <w:t>研究生完成</w:t>
      </w:r>
      <w:r>
        <w:rPr>
          <w:sz w:val="24"/>
        </w:rPr>
        <w:t>“</w:t>
      </w:r>
      <w:r>
        <w:rPr>
          <w:sz w:val="24"/>
        </w:rPr>
        <w:t>社会实践</w:t>
      </w:r>
      <w:r>
        <w:rPr>
          <w:sz w:val="24"/>
        </w:rPr>
        <w:t>”</w:t>
      </w:r>
      <w:r>
        <w:rPr>
          <w:sz w:val="24"/>
        </w:rPr>
        <w:t>活动后，需撰写不少于</w:t>
      </w:r>
      <w:r>
        <w:rPr>
          <w:sz w:val="24"/>
        </w:rPr>
        <w:t>2000</w:t>
      </w:r>
      <w:r>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sz w:val="24"/>
        </w:rPr>
        <w:t>学分。</w:t>
      </w:r>
    </w:p>
    <w:p w:rsidR="00E348A1" w:rsidRDefault="00E832DF">
      <w:pPr>
        <w:spacing w:line="400" w:lineRule="exact"/>
        <w:ind w:firstLineChars="200" w:firstLine="480"/>
        <w:rPr>
          <w:sz w:val="24"/>
        </w:rPr>
      </w:pPr>
      <w:r>
        <w:rPr>
          <w:sz w:val="24"/>
        </w:rPr>
        <w:t>2</w:t>
      </w:r>
      <w:r>
        <w:rPr>
          <w:sz w:val="24"/>
        </w:rPr>
        <w:t>．助研、助管</w:t>
      </w:r>
    </w:p>
    <w:p w:rsidR="00E348A1" w:rsidRDefault="00E832DF">
      <w:pPr>
        <w:spacing w:line="400" w:lineRule="exact"/>
        <w:ind w:firstLineChars="200" w:firstLine="480"/>
        <w:rPr>
          <w:sz w:val="24"/>
        </w:rPr>
      </w:pPr>
      <w:r>
        <w:rPr>
          <w:sz w:val="24"/>
        </w:rPr>
        <w:t>研究生担任助管或助研工作，其目的是培养研究生的综合能力，是研究生培养过程的有机组成部分。完成至少一个标准岗位的助管或助研工作通过后记</w:t>
      </w:r>
      <w:r>
        <w:rPr>
          <w:sz w:val="24"/>
        </w:rPr>
        <w:t>1</w:t>
      </w:r>
      <w:r>
        <w:rPr>
          <w:sz w:val="24"/>
        </w:rPr>
        <w:t>学分。</w:t>
      </w:r>
    </w:p>
    <w:p w:rsidR="00E348A1" w:rsidRDefault="00E832DF">
      <w:pPr>
        <w:spacing w:line="400" w:lineRule="exact"/>
        <w:ind w:firstLineChars="200" w:firstLine="480"/>
        <w:rPr>
          <w:sz w:val="24"/>
        </w:rPr>
      </w:pPr>
      <w:r>
        <w:rPr>
          <w:sz w:val="24"/>
        </w:rPr>
        <w:t>研究生担任助研、助管的相关要求和考核办法等参照学校研究生</w:t>
      </w:r>
      <w:r>
        <w:rPr>
          <w:sz w:val="24"/>
        </w:rPr>
        <w:t>“</w:t>
      </w:r>
      <w:r>
        <w:rPr>
          <w:sz w:val="24"/>
        </w:rPr>
        <w:t>三助</w:t>
      </w:r>
      <w:r>
        <w:rPr>
          <w:sz w:val="24"/>
        </w:rPr>
        <w:t>”</w:t>
      </w:r>
      <w:r>
        <w:rPr>
          <w:sz w:val="24"/>
        </w:rPr>
        <w:t>工作有关规定执行。</w:t>
      </w:r>
    </w:p>
    <w:p w:rsidR="00E348A1" w:rsidRDefault="00E832DF">
      <w:pPr>
        <w:spacing w:line="400" w:lineRule="exact"/>
        <w:ind w:firstLineChars="200" w:firstLine="480"/>
        <w:rPr>
          <w:sz w:val="24"/>
        </w:rPr>
      </w:pPr>
      <w:r>
        <w:rPr>
          <w:sz w:val="24"/>
        </w:rPr>
        <w:t>3</w:t>
      </w:r>
      <w:r>
        <w:rPr>
          <w:sz w:val="24"/>
        </w:rPr>
        <w:t>．创新创业竞赛</w:t>
      </w:r>
    </w:p>
    <w:p w:rsidR="00E348A1" w:rsidRDefault="00E832DF">
      <w:pPr>
        <w:spacing w:line="400" w:lineRule="exact"/>
        <w:ind w:firstLineChars="200" w:firstLine="480"/>
        <w:rPr>
          <w:sz w:val="24"/>
        </w:rPr>
      </w:pPr>
      <w:r>
        <w:rPr>
          <w:sz w:val="24"/>
        </w:rPr>
        <w:t>规范和促进研究生科研成果转化，鼓励研究生开展创业实践，提高创业技能。研究生在读期间，参与并完成我校各类创新创业竞赛，学院审核通过后记</w:t>
      </w:r>
      <w:r>
        <w:rPr>
          <w:sz w:val="24"/>
        </w:rPr>
        <w:t>1</w:t>
      </w:r>
      <w:r>
        <w:rPr>
          <w:sz w:val="24"/>
        </w:rPr>
        <w:t>学分。</w:t>
      </w:r>
    </w:p>
    <w:p w:rsidR="00E348A1" w:rsidRDefault="00E832DF">
      <w:pPr>
        <w:spacing w:line="400" w:lineRule="exact"/>
        <w:ind w:firstLineChars="200" w:firstLine="480"/>
        <w:rPr>
          <w:sz w:val="24"/>
        </w:rPr>
      </w:pPr>
      <w:r>
        <w:rPr>
          <w:sz w:val="24"/>
        </w:rPr>
        <w:t>4</w:t>
      </w:r>
      <w:r>
        <w:rPr>
          <w:sz w:val="24"/>
        </w:rPr>
        <w:t>．基金申请书撰写</w:t>
      </w:r>
    </w:p>
    <w:p w:rsidR="00E348A1" w:rsidRDefault="00E832DF">
      <w:pPr>
        <w:spacing w:line="400" w:lineRule="exact"/>
        <w:ind w:firstLineChars="200" w:firstLine="480"/>
        <w:rPr>
          <w:sz w:val="24"/>
        </w:rPr>
      </w:pPr>
      <w:r>
        <w:rPr>
          <w:sz w:val="24"/>
        </w:rPr>
        <w:t>研究生在导师指导下完成一篇省（市）级及以上自然（社会）科学基金等纵向项目的申请书及</w:t>
      </w:r>
      <w:r>
        <w:rPr>
          <w:sz w:val="24"/>
        </w:rPr>
        <w:t>20</w:t>
      </w:r>
      <w:r>
        <w:rPr>
          <w:sz w:val="24"/>
        </w:rPr>
        <w:t>分钟汇报</w:t>
      </w:r>
      <w:r>
        <w:rPr>
          <w:sz w:val="24"/>
        </w:rPr>
        <w:t>PPT</w:t>
      </w:r>
      <w:r>
        <w:rPr>
          <w:sz w:val="24"/>
        </w:rPr>
        <w:t>，经指导教师检查、评阅合格者记</w:t>
      </w:r>
      <w:r>
        <w:rPr>
          <w:sz w:val="24"/>
        </w:rPr>
        <w:t>1</w:t>
      </w:r>
      <w:r>
        <w:rPr>
          <w:sz w:val="24"/>
        </w:rPr>
        <w:t>学分。</w:t>
      </w:r>
    </w:p>
    <w:p w:rsidR="00E348A1" w:rsidRDefault="00E832DF">
      <w:pPr>
        <w:spacing w:line="400" w:lineRule="exact"/>
        <w:ind w:firstLineChars="200" w:firstLine="480"/>
        <w:rPr>
          <w:sz w:val="24"/>
        </w:rPr>
      </w:pPr>
      <w:r>
        <w:rPr>
          <w:sz w:val="24"/>
        </w:rPr>
        <w:t>5</w:t>
      </w:r>
      <w:r>
        <w:rPr>
          <w:sz w:val="24"/>
        </w:rPr>
        <w:t>．国际交流</w:t>
      </w:r>
    </w:p>
    <w:p w:rsidR="00E348A1" w:rsidRDefault="00E832DF">
      <w:pPr>
        <w:spacing w:line="400" w:lineRule="exact"/>
        <w:ind w:firstLineChars="200" w:firstLine="480"/>
        <w:rPr>
          <w:sz w:val="24"/>
        </w:rPr>
      </w:pPr>
      <w:r>
        <w:rPr>
          <w:sz w:val="24"/>
        </w:rPr>
        <w:t>研究生在读期间通过各类项目赴境外高校、科研机构学习、交流合作（不少于</w:t>
      </w:r>
      <w:r>
        <w:rPr>
          <w:sz w:val="24"/>
        </w:rPr>
        <w:t>3</w:t>
      </w:r>
      <w:r>
        <w:rPr>
          <w:sz w:val="24"/>
        </w:rPr>
        <w:t>个月），或参加一次境外国际学术会议并做口头报告。学院审核通过后记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6</w:t>
      </w:r>
      <w:r>
        <w:rPr>
          <w:rFonts w:hint="eastAsia"/>
          <w:sz w:val="24"/>
        </w:rPr>
        <w:t>．实验室</w:t>
      </w:r>
      <w:r>
        <w:rPr>
          <w:sz w:val="24"/>
        </w:rPr>
        <w:t>安全培训</w:t>
      </w:r>
    </w:p>
    <w:p w:rsidR="00E348A1" w:rsidRDefault="00E832DF">
      <w:pPr>
        <w:spacing w:line="400" w:lineRule="exact"/>
        <w:ind w:firstLineChars="200" w:firstLine="480"/>
        <w:rPr>
          <w:sz w:val="24"/>
        </w:rPr>
      </w:pPr>
      <w:r>
        <w:rPr>
          <w:rFonts w:hint="eastAsia"/>
          <w:sz w:val="24"/>
        </w:rPr>
        <w:t>研究生进入</w:t>
      </w:r>
      <w:r>
        <w:rPr>
          <w:sz w:val="24"/>
        </w:rPr>
        <w:t>课题之前</w:t>
      </w:r>
      <w:r>
        <w:rPr>
          <w:rFonts w:hint="eastAsia"/>
          <w:sz w:val="24"/>
        </w:rPr>
        <w:t>必须</w:t>
      </w:r>
      <w:r>
        <w:rPr>
          <w:sz w:val="24"/>
        </w:rPr>
        <w:t>完成</w:t>
      </w:r>
      <w:r>
        <w:rPr>
          <w:rFonts w:hint="eastAsia"/>
          <w:sz w:val="24"/>
        </w:rPr>
        <w:t>实验室</w:t>
      </w:r>
      <w:r>
        <w:rPr>
          <w:sz w:val="24"/>
        </w:rPr>
        <w:t>安全培训。</w:t>
      </w:r>
      <w:r>
        <w:rPr>
          <w:rFonts w:hint="eastAsia"/>
          <w:sz w:val="24"/>
        </w:rPr>
        <w:t>考核</w:t>
      </w:r>
      <w:r>
        <w:rPr>
          <w:sz w:val="24"/>
        </w:rPr>
        <w:t>通过后记</w:t>
      </w:r>
      <w:r>
        <w:rPr>
          <w:rFonts w:hint="eastAsia"/>
          <w:sz w:val="24"/>
        </w:rPr>
        <w:t>1</w:t>
      </w:r>
      <w:r>
        <w:rPr>
          <w:rFonts w:hint="eastAsia"/>
          <w:sz w:val="24"/>
        </w:rPr>
        <w:t>学分</w:t>
      </w:r>
      <w:r>
        <w:rPr>
          <w:sz w:val="24"/>
        </w:rPr>
        <w:t>。</w:t>
      </w:r>
    </w:p>
    <w:p w:rsidR="00E348A1" w:rsidRDefault="00E832DF">
      <w:pPr>
        <w:spacing w:line="400" w:lineRule="exact"/>
        <w:ind w:firstLineChars="200" w:firstLine="480"/>
        <w:rPr>
          <w:sz w:val="24"/>
        </w:rPr>
      </w:pPr>
      <w:r>
        <w:rPr>
          <w:rFonts w:cs="宋体" w:hint="eastAsia"/>
          <w:sz w:val="24"/>
        </w:rPr>
        <w:t>※</w:t>
      </w:r>
      <w:r>
        <w:rPr>
          <w:sz w:val="24"/>
        </w:rPr>
        <w:t>定向培养研究生、来华留学生可免修实践环节，但不记学分，所缺学分必须通过选修课程补齐。</w:t>
      </w:r>
    </w:p>
    <w:p w:rsidR="00E348A1" w:rsidRDefault="00E832DF">
      <w:pPr>
        <w:spacing w:line="400" w:lineRule="exact"/>
        <w:ind w:firstLineChars="200" w:firstLine="480"/>
        <w:rPr>
          <w:bCs/>
          <w:sz w:val="24"/>
        </w:rPr>
      </w:pPr>
      <w:r>
        <w:rPr>
          <w:sz w:val="24"/>
        </w:rPr>
        <w:t>（二）</w:t>
      </w:r>
      <w:r>
        <w:rPr>
          <w:bCs/>
          <w:sz w:val="24"/>
        </w:rPr>
        <w:t>学术活动</w:t>
      </w:r>
    </w:p>
    <w:p w:rsidR="00E348A1" w:rsidRDefault="00E832DF">
      <w:pPr>
        <w:spacing w:line="400" w:lineRule="exact"/>
        <w:ind w:firstLineChars="200" w:firstLine="480"/>
        <w:rPr>
          <w:bCs/>
          <w:sz w:val="24"/>
        </w:rPr>
      </w:pPr>
      <w:r>
        <w:rPr>
          <w:bCs/>
          <w:sz w:val="24"/>
        </w:rPr>
        <w:t>为了促使研究生能主动关心和了解国内外本学科前沿的发展动态，开阔视野，启发创造力，要求每个学术学位硕士研究生应参加学术活动不少于</w:t>
      </w:r>
      <w:r>
        <w:rPr>
          <w:bCs/>
          <w:sz w:val="24"/>
        </w:rPr>
        <w:t>5</w:t>
      </w:r>
      <w:r>
        <w:rPr>
          <w:bCs/>
          <w:sz w:val="24"/>
        </w:rPr>
        <w:t>次，且每次参加学术活动必须写出</w:t>
      </w:r>
      <w:r>
        <w:rPr>
          <w:bCs/>
          <w:sz w:val="24"/>
        </w:rPr>
        <w:t>500</w:t>
      </w:r>
      <w:r>
        <w:rPr>
          <w:bCs/>
          <w:sz w:val="24"/>
        </w:rPr>
        <w:t>字以上的心得。经指导教师（小组）检查、审核，完成者在必修环节记</w:t>
      </w:r>
      <w:r>
        <w:rPr>
          <w:bCs/>
          <w:sz w:val="24"/>
        </w:rPr>
        <w:t>1</w:t>
      </w:r>
      <w:r>
        <w:rPr>
          <w:bCs/>
          <w:sz w:val="24"/>
        </w:rPr>
        <w:t>个学分。</w:t>
      </w:r>
    </w:p>
    <w:p w:rsidR="00E348A1" w:rsidRDefault="00E832DF">
      <w:pPr>
        <w:spacing w:line="400" w:lineRule="exact"/>
        <w:ind w:firstLineChars="200" w:firstLine="480"/>
        <w:rPr>
          <w:sz w:val="24"/>
        </w:rPr>
      </w:pPr>
      <w:r>
        <w:rPr>
          <w:sz w:val="24"/>
        </w:rPr>
        <w:t>（三）选题报告及中期考核</w:t>
      </w:r>
    </w:p>
    <w:p w:rsidR="00E348A1" w:rsidRDefault="00E832DF">
      <w:pPr>
        <w:spacing w:line="400" w:lineRule="exact"/>
        <w:ind w:firstLineChars="200" w:firstLine="480"/>
        <w:rPr>
          <w:sz w:val="24"/>
        </w:rPr>
      </w:pPr>
      <w:r>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E348A1" w:rsidRDefault="00E832DF">
      <w:pPr>
        <w:spacing w:line="400" w:lineRule="exact"/>
        <w:ind w:firstLineChars="200" w:firstLine="480"/>
        <w:rPr>
          <w:sz w:val="24"/>
        </w:rPr>
      </w:pPr>
      <w:r>
        <w:rPr>
          <w:sz w:val="24"/>
        </w:rPr>
        <w:t>学术学位硕士研究生必须参加学校的中期考核。学术学位硕士研究生选题报告和中期考核的具体要求，按照学校研究生中期考核及开题管理有关规定要求执行。选题报告通过后记</w:t>
      </w:r>
      <w:r>
        <w:rPr>
          <w:sz w:val="24"/>
        </w:rPr>
        <w:t>1</w:t>
      </w:r>
      <w:r>
        <w:rPr>
          <w:sz w:val="24"/>
        </w:rPr>
        <w:t>个必修环节学分。</w:t>
      </w:r>
    </w:p>
    <w:p w:rsidR="00E348A1" w:rsidRDefault="00E832DF">
      <w:pPr>
        <w:keepNext/>
        <w:spacing w:beforeLines="50" w:before="156" w:afterLines="50" w:after="156"/>
        <w:outlineLvl w:val="2"/>
        <w:rPr>
          <w:b/>
          <w:bCs/>
          <w:kern w:val="0"/>
          <w:sz w:val="24"/>
        </w:rPr>
      </w:pPr>
      <w:bookmarkStart w:id="715" w:name="_Toc25144"/>
      <w:r>
        <w:rPr>
          <w:b/>
          <w:bCs/>
          <w:kern w:val="0"/>
          <w:sz w:val="24"/>
        </w:rPr>
        <w:lastRenderedPageBreak/>
        <w:t>六、科学研究与学位论文</w:t>
      </w:r>
      <w:bookmarkEnd w:id="715"/>
    </w:p>
    <w:p w:rsidR="00E348A1" w:rsidRDefault="00E832DF">
      <w:pPr>
        <w:spacing w:line="400" w:lineRule="exact"/>
        <w:ind w:firstLineChars="200" w:firstLine="480"/>
        <w:rPr>
          <w:sz w:val="24"/>
          <w:szCs w:val="21"/>
        </w:rPr>
      </w:pPr>
      <w:bookmarkStart w:id="716" w:name="_Toc30938"/>
      <w:r>
        <w:rPr>
          <w:rFonts w:hint="eastAsia"/>
          <w:sz w:val="24"/>
          <w:szCs w:val="21"/>
        </w:rPr>
        <w:t>（一）科学研究</w:t>
      </w:r>
    </w:p>
    <w:p w:rsidR="00E348A1" w:rsidRDefault="00E832DF">
      <w:pPr>
        <w:spacing w:line="400" w:lineRule="exact"/>
        <w:ind w:firstLineChars="200" w:firstLine="480"/>
        <w:rPr>
          <w:bCs/>
          <w:sz w:val="24"/>
        </w:rPr>
      </w:pPr>
      <w:r>
        <w:rPr>
          <w:sz w:val="24"/>
        </w:rPr>
        <w:t>桥梁与隧道工程</w:t>
      </w:r>
      <w:r>
        <w:rPr>
          <w:bCs/>
          <w:sz w:val="24"/>
        </w:rPr>
        <w:t>学术学位硕士研究生</w:t>
      </w:r>
      <w:r>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或担负专门技术工作的能力，使研究生的综合业务素质在科学研究或工程实际训练中得到全面提高。桥梁与隧道工程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sz w:val="24"/>
        </w:rPr>
        <w:t>桥梁与隧道工程</w:t>
      </w:r>
      <w:r>
        <w:rPr>
          <w:rFonts w:hint="eastAsia"/>
          <w:sz w:val="24"/>
        </w:rPr>
        <w:t>学术学位硕士研究生在硕士学位论文送审前，须满足取得学籍当年学校申请硕士学位学术成果有关规定和</w:t>
      </w:r>
      <w:r>
        <w:rPr>
          <w:bCs/>
          <w:sz w:val="24"/>
        </w:rPr>
        <w:t>交通物流学院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sz w:val="24"/>
        </w:rPr>
        <w:t>桥梁与隧道工程</w:t>
      </w:r>
      <w:r>
        <w:rPr>
          <w:rFonts w:hint="eastAsia"/>
          <w:sz w:val="24"/>
        </w:rPr>
        <w:t>学术学位硕士研究生在硕士学位论文答辩前，须达到学校研究生学位论文答辩管理办法有关要求，方可答辩。</w:t>
      </w:r>
    </w:p>
    <w:p w:rsidR="00E348A1" w:rsidRDefault="00E832DF">
      <w:pPr>
        <w:adjustRightInd w:val="0"/>
        <w:snapToGrid w:val="0"/>
        <w:spacing w:line="400" w:lineRule="exact"/>
        <w:ind w:firstLineChars="200" w:firstLine="480"/>
        <w:rPr>
          <w:kern w:val="0"/>
          <w:sz w:val="24"/>
        </w:rPr>
      </w:pPr>
      <w:r>
        <w:rPr>
          <w:rFonts w:hint="eastAsia"/>
          <w:kern w:val="0"/>
          <w:sz w:val="24"/>
        </w:rPr>
        <w:t>※</w:t>
      </w:r>
      <w:r>
        <w:rPr>
          <w:rFonts w:hint="eastAsia"/>
          <w:kern w:val="0"/>
          <w:sz w:val="24"/>
        </w:rPr>
        <w:t xml:space="preserve"> </w:t>
      </w:r>
      <w:r>
        <w:rPr>
          <w:rFonts w:hint="eastAsia"/>
          <w:kern w:val="0"/>
          <w:sz w:val="24"/>
        </w:rPr>
        <w:t>未尽事宜以研究生取得学籍当年武汉理工大学《研究生手册》和</w:t>
      </w:r>
      <w:r>
        <w:rPr>
          <w:bCs/>
          <w:kern w:val="0"/>
          <w:sz w:val="24"/>
        </w:rPr>
        <w:t>交通物流学院</w:t>
      </w:r>
      <w:r>
        <w:rPr>
          <w:rFonts w:hint="eastAsia"/>
          <w:kern w:val="0"/>
          <w:sz w:val="24"/>
        </w:rPr>
        <w:t>学位与研究生教育有关规定为准。</w:t>
      </w:r>
    </w:p>
    <w:p w:rsidR="00E348A1" w:rsidRDefault="00E832DF">
      <w:pPr>
        <w:keepNext/>
        <w:spacing w:beforeLines="50" w:before="156" w:afterLines="50" w:after="156"/>
        <w:outlineLvl w:val="2"/>
        <w:rPr>
          <w:b/>
          <w:bCs/>
          <w:kern w:val="0"/>
          <w:sz w:val="24"/>
        </w:rPr>
      </w:pPr>
      <w:r>
        <w:rPr>
          <w:b/>
          <w:bCs/>
          <w:kern w:val="0"/>
          <w:sz w:val="24"/>
        </w:rPr>
        <w:t>七、培养方式与方法</w:t>
      </w:r>
      <w:bookmarkEnd w:id="716"/>
    </w:p>
    <w:p w:rsidR="00E348A1" w:rsidRDefault="00E832DF">
      <w:pPr>
        <w:tabs>
          <w:tab w:val="left" w:pos="360"/>
        </w:tabs>
        <w:adjustRightInd w:val="0"/>
        <w:snapToGrid w:val="0"/>
        <w:spacing w:line="400" w:lineRule="exact"/>
        <w:ind w:firstLineChars="200" w:firstLine="480"/>
        <w:rPr>
          <w:sz w:val="24"/>
        </w:rPr>
      </w:pPr>
      <w:r>
        <w:rPr>
          <w:sz w:val="24"/>
        </w:rPr>
        <w:t>桥梁与隧道工程学术学位硕士研究生的培养采取导师负责制或以导师为主的指导小组的指导方法，培养方式应灵活多样，更多地采取启发式、研讨式的教学方式，充分发挥指导教师的主导作用。</w:t>
      </w:r>
    </w:p>
    <w:p w:rsidR="00E348A1" w:rsidRDefault="00E832DF">
      <w:pPr>
        <w:keepNext/>
        <w:spacing w:beforeLines="50" w:before="156" w:afterLines="50" w:after="156"/>
        <w:outlineLvl w:val="2"/>
        <w:rPr>
          <w:b/>
          <w:bCs/>
          <w:kern w:val="0"/>
          <w:sz w:val="24"/>
        </w:rPr>
      </w:pPr>
      <w:bookmarkStart w:id="717" w:name="_Toc29286"/>
      <w:r>
        <w:rPr>
          <w:b/>
          <w:bCs/>
          <w:kern w:val="0"/>
          <w:sz w:val="24"/>
        </w:rPr>
        <w:t>八、其它</w:t>
      </w:r>
      <w:bookmarkEnd w:id="717"/>
    </w:p>
    <w:p w:rsidR="00E348A1" w:rsidRDefault="00E832DF">
      <w:pPr>
        <w:spacing w:line="400" w:lineRule="exact"/>
        <w:ind w:firstLineChars="200" w:firstLine="480"/>
        <w:rPr>
          <w:sz w:val="24"/>
        </w:rPr>
      </w:pPr>
      <w:r>
        <w:rPr>
          <w:sz w:val="24"/>
        </w:rPr>
        <w:t>（一）桥梁与隧道工程学术学位硕士研究生开题前须修满学位课程的学分，允许研究生开题后根据论文研究需要选修部分其他课程，申请答辩前须修完全部课程。</w:t>
      </w:r>
    </w:p>
    <w:p w:rsidR="00E348A1" w:rsidRDefault="00E832DF">
      <w:pPr>
        <w:spacing w:line="400" w:lineRule="exact"/>
        <w:ind w:firstLineChars="200" w:firstLine="480"/>
        <w:rPr>
          <w:sz w:val="24"/>
        </w:rPr>
      </w:pPr>
      <w:r>
        <w:rPr>
          <w:sz w:val="24"/>
        </w:rPr>
        <w:t>（二）桥梁与隧道工程学术学位硕士研究生在学期间应查阅本学科国内外文献</w:t>
      </w:r>
      <w:r>
        <w:rPr>
          <w:sz w:val="24"/>
        </w:rPr>
        <w:t>40</w:t>
      </w:r>
      <w:r>
        <w:rPr>
          <w:sz w:val="24"/>
        </w:rPr>
        <w:t>篇以上，其中外文文献不少于三分之一。</w:t>
      </w:r>
    </w:p>
    <w:p w:rsidR="00E348A1" w:rsidRDefault="00E832DF">
      <w:pPr>
        <w:spacing w:line="400" w:lineRule="exact"/>
        <w:ind w:firstLineChars="200" w:firstLine="480"/>
        <w:rPr>
          <w:sz w:val="24"/>
        </w:rPr>
      </w:pPr>
      <w:r>
        <w:rPr>
          <w:sz w:val="24"/>
        </w:rPr>
        <w:t>（三）桥梁与隧道工程学术学位硕士研究生在课程学习阶段每月至少</w:t>
      </w:r>
      <w:r>
        <w:rPr>
          <w:sz w:val="24"/>
        </w:rPr>
        <w:t>1</w:t>
      </w:r>
      <w:r>
        <w:rPr>
          <w:sz w:val="24"/>
        </w:rPr>
        <w:t>次、论文工作阶段每月至少</w:t>
      </w:r>
      <w:r>
        <w:rPr>
          <w:sz w:val="24"/>
        </w:rPr>
        <w:t>2</w:t>
      </w:r>
      <w:r>
        <w:rPr>
          <w:sz w:val="24"/>
        </w:rPr>
        <w:t>次向指导教师汇报自己的学习和研究工作情况并形成制度。</w:t>
      </w:r>
    </w:p>
    <w:p w:rsidR="00E348A1" w:rsidRDefault="00E832DF">
      <w:pPr>
        <w:spacing w:line="400" w:lineRule="exact"/>
        <w:ind w:firstLineChars="200" w:firstLine="480"/>
        <w:rPr>
          <w:sz w:val="24"/>
        </w:rPr>
      </w:pPr>
      <w:r>
        <w:rPr>
          <w:sz w:val="24"/>
        </w:rPr>
        <w:t>（四）全日制、非全日制研究生适用同一培养方案。</w:t>
      </w:r>
    </w:p>
    <w:p w:rsidR="00E348A1" w:rsidRDefault="00E832DF">
      <w:pPr>
        <w:spacing w:line="400" w:lineRule="exact"/>
        <w:ind w:firstLineChars="200" w:firstLine="480"/>
        <w:rPr>
          <w:sz w:val="24"/>
        </w:rPr>
      </w:pPr>
      <w:r>
        <w:rPr>
          <w:sz w:val="24"/>
        </w:rPr>
        <w:t>（五）本次制订培养方案从</w:t>
      </w:r>
      <w:r>
        <w:rPr>
          <w:sz w:val="24"/>
        </w:rPr>
        <w:t>202</w:t>
      </w:r>
      <w:r>
        <w:rPr>
          <w:rFonts w:hint="eastAsia"/>
          <w:sz w:val="24"/>
        </w:rPr>
        <w:t>2</w:t>
      </w:r>
      <w:r>
        <w:rPr>
          <w:sz w:val="24"/>
        </w:rPr>
        <w:t>级桥梁与隧道工程学术学位硕士研究生开始执行。</w:t>
      </w:r>
    </w:p>
    <w:p w:rsidR="00E348A1" w:rsidRDefault="00E832DF">
      <w:pPr>
        <w:widowControl/>
        <w:jc w:val="left"/>
        <w:rPr>
          <w:sz w:val="24"/>
        </w:rPr>
      </w:pPr>
      <w:r>
        <w:rPr>
          <w:sz w:val="24"/>
        </w:rPr>
        <w:br w:type="page"/>
      </w:r>
    </w:p>
    <w:p w:rsidR="00E348A1" w:rsidRDefault="00E832DF">
      <w:pPr>
        <w:keepNext/>
        <w:keepLines/>
        <w:spacing w:beforeLines="100" w:before="312" w:afterLines="100" w:after="312"/>
        <w:jc w:val="center"/>
        <w:outlineLvl w:val="0"/>
        <w:rPr>
          <w:rFonts w:eastAsia="黑体"/>
          <w:b/>
          <w:kern w:val="44"/>
          <w:sz w:val="32"/>
        </w:rPr>
      </w:pPr>
      <w:bookmarkStart w:id="718" w:name="_Toc1498"/>
      <w:r>
        <w:rPr>
          <w:rFonts w:eastAsia="黑体" w:hint="eastAsia"/>
          <w:b/>
          <w:kern w:val="44"/>
          <w:sz w:val="32"/>
        </w:rPr>
        <w:lastRenderedPageBreak/>
        <w:t>水利工程</w:t>
      </w:r>
      <w:r>
        <w:rPr>
          <w:rFonts w:eastAsia="黑体"/>
          <w:b/>
          <w:kern w:val="44"/>
          <w:sz w:val="32"/>
        </w:rPr>
        <w:t>学术学位硕士研究生培养方案</w:t>
      </w:r>
      <w:bookmarkEnd w:id="718"/>
    </w:p>
    <w:p w:rsidR="00E348A1" w:rsidRDefault="00E832DF" w:rsidP="005E0FC0">
      <w:pPr>
        <w:spacing w:afterLines="100" w:after="312" w:line="360" w:lineRule="auto"/>
        <w:jc w:val="center"/>
        <w:outlineLvl w:val="1"/>
        <w:rPr>
          <w:kern w:val="0"/>
          <w:sz w:val="24"/>
        </w:rPr>
      </w:pPr>
      <w:bookmarkStart w:id="719" w:name="_Toc15641183"/>
      <w:bookmarkStart w:id="720" w:name="_Toc15151733"/>
      <w:bookmarkStart w:id="721" w:name="_Toc14598741"/>
      <w:r>
        <w:rPr>
          <w:kern w:val="0"/>
          <w:sz w:val="24"/>
        </w:rPr>
        <w:t>（</w:t>
      </w:r>
      <w:r>
        <w:rPr>
          <w:rFonts w:hint="eastAsia"/>
          <w:kern w:val="0"/>
          <w:sz w:val="24"/>
        </w:rPr>
        <w:t>学科</w:t>
      </w:r>
      <w:r>
        <w:rPr>
          <w:kern w:val="0"/>
          <w:sz w:val="24"/>
        </w:rPr>
        <w:t>代码：</w:t>
      </w:r>
      <w:r>
        <w:rPr>
          <w:kern w:val="0"/>
          <w:sz w:val="24"/>
        </w:rPr>
        <w:t>08</w:t>
      </w:r>
      <w:r>
        <w:rPr>
          <w:rFonts w:hint="eastAsia"/>
          <w:kern w:val="0"/>
          <w:sz w:val="24"/>
        </w:rPr>
        <w:t>15</w:t>
      </w:r>
      <w:r>
        <w:rPr>
          <w:rFonts w:hint="eastAsia"/>
          <w:kern w:val="0"/>
          <w:sz w:val="24"/>
        </w:rPr>
        <w:t>，</w:t>
      </w:r>
      <w:r>
        <w:rPr>
          <w:rFonts w:hint="eastAsia"/>
          <w:bCs/>
          <w:kern w:val="0"/>
          <w:sz w:val="24"/>
        </w:rPr>
        <w:t>申请工学硕士学位适用</w:t>
      </w:r>
      <w:r>
        <w:rPr>
          <w:kern w:val="0"/>
          <w:sz w:val="24"/>
        </w:rPr>
        <w:t>）</w:t>
      </w:r>
      <w:bookmarkEnd w:id="719"/>
      <w:bookmarkEnd w:id="720"/>
      <w:bookmarkEnd w:id="721"/>
    </w:p>
    <w:p w:rsidR="00E348A1" w:rsidRDefault="00E832DF">
      <w:pPr>
        <w:keepNext/>
        <w:spacing w:beforeLines="50" w:before="156" w:afterLines="50" w:after="156"/>
        <w:outlineLvl w:val="2"/>
        <w:rPr>
          <w:b/>
          <w:bCs/>
          <w:kern w:val="0"/>
          <w:sz w:val="24"/>
        </w:rPr>
      </w:pPr>
      <w:bookmarkStart w:id="722" w:name="_Toc25068"/>
      <w:r>
        <w:rPr>
          <w:rFonts w:hint="eastAsia"/>
          <w:b/>
          <w:bCs/>
          <w:kern w:val="0"/>
          <w:sz w:val="24"/>
        </w:rPr>
        <w:t>一、</w:t>
      </w:r>
      <w:r>
        <w:rPr>
          <w:b/>
          <w:bCs/>
          <w:kern w:val="0"/>
          <w:sz w:val="24"/>
        </w:rPr>
        <w:t>培养目标</w:t>
      </w:r>
      <w:bookmarkEnd w:id="722"/>
    </w:p>
    <w:p w:rsidR="00E348A1" w:rsidRDefault="00E832DF">
      <w:pPr>
        <w:spacing w:line="400" w:lineRule="exact"/>
        <w:ind w:firstLineChars="200" w:firstLine="480"/>
        <w:rPr>
          <w:sz w:val="24"/>
          <w:szCs w:val="21"/>
        </w:rPr>
      </w:pPr>
      <w:bookmarkStart w:id="723" w:name="_Toc1626"/>
      <w:r>
        <w:rPr>
          <w:rFonts w:hint="eastAsia"/>
          <w:sz w:val="24"/>
          <w:szCs w:val="21"/>
        </w:rPr>
        <w:t>以习近平新时代中国特色社会主义思想为指导，落实立德树人根本任务，着重面向水利工程、海洋工程、土木工程三大领域的重大需求，服务交通强国、海洋强国、一带一路倡议、粤港澳大湾区建设等国家战略，瞄准世界水利工程领域学术前沿，培养德智体美劳五育并举，具有坚定的理想信念，掌握扎实的理论基础、系统的专业知识，了解学科前沿动态，具备独立从事水工结构物设计、港口建设与管理、航道整治、海岸防护、海洋资源开发等方面的学术人才。具体要求为：</w:t>
      </w:r>
    </w:p>
    <w:p w:rsidR="00E348A1" w:rsidRDefault="00E832DF">
      <w:pPr>
        <w:spacing w:line="400" w:lineRule="exact"/>
        <w:ind w:firstLineChars="200" w:firstLine="480"/>
        <w:rPr>
          <w:sz w:val="24"/>
          <w:szCs w:val="21"/>
        </w:rPr>
      </w:pPr>
      <w:r>
        <w:rPr>
          <w:rFonts w:hint="eastAsia"/>
          <w:sz w:val="24"/>
          <w:szCs w:val="21"/>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E348A1" w:rsidRDefault="00E832DF">
      <w:pPr>
        <w:spacing w:line="400" w:lineRule="exact"/>
        <w:ind w:firstLineChars="200" w:firstLine="480"/>
        <w:rPr>
          <w:sz w:val="24"/>
          <w:szCs w:val="21"/>
        </w:rPr>
      </w:pPr>
      <w:r>
        <w:rPr>
          <w:rFonts w:hint="eastAsia"/>
          <w:sz w:val="24"/>
          <w:szCs w:val="21"/>
        </w:rPr>
        <w:t>（二）具有水利工程学科领域坚实的理论基础和系统的专门知识，可胜任本学科领域较高层次的教学、科研、工程技术工作与科技管理工作；具有综合应用本专业知识解决问题的能力；具有创造性和批判性思维，熟悉学科发展前沿，掌握一门外语，能熟练阅读本专业外文文献，具有良好外语听说能力以及一定国际学术交流能力；</w:t>
      </w:r>
      <w:r>
        <w:rPr>
          <w:sz w:val="24"/>
          <w:szCs w:val="21"/>
        </w:rPr>
        <w:t xml:space="preserve"> </w:t>
      </w:r>
    </w:p>
    <w:p w:rsidR="00E348A1" w:rsidRDefault="00E832DF">
      <w:pPr>
        <w:spacing w:line="400" w:lineRule="exact"/>
        <w:ind w:firstLineChars="200" w:firstLine="480"/>
        <w:rPr>
          <w:sz w:val="24"/>
          <w:szCs w:val="21"/>
        </w:rPr>
      </w:pPr>
      <w:r>
        <w:rPr>
          <w:rFonts w:hint="eastAsia"/>
          <w:sz w:val="24"/>
          <w:szCs w:val="21"/>
        </w:rPr>
        <w:t>（三）积极参加文体活动，具有良好的心理素质和健康的体魄，树立正确的审美观念，形成积极的文化主体意识和创新意识，具备良好的人文素养和道德情操；</w:t>
      </w:r>
    </w:p>
    <w:p w:rsidR="00E348A1" w:rsidRDefault="00E832DF">
      <w:pPr>
        <w:spacing w:line="400" w:lineRule="exact"/>
        <w:ind w:firstLineChars="200" w:firstLine="480"/>
        <w:rPr>
          <w:sz w:val="24"/>
          <w:szCs w:val="21"/>
        </w:rPr>
      </w:pPr>
      <w:r>
        <w:rPr>
          <w:rFonts w:hint="eastAsia"/>
          <w:sz w:val="24"/>
          <w:szCs w:val="21"/>
        </w:rPr>
        <w:t>（四）积极参加社会实践、社会志愿服务、创新创业等活动，形成良好劳动习惯。</w:t>
      </w:r>
    </w:p>
    <w:p w:rsidR="00E348A1" w:rsidRDefault="00E832DF">
      <w:pPr>
        <w:keepNext/>
        <w:spacing w:beforeLines="50" w:before="156" w:afterLines="50" w:after="156"/>
        <w:outlineLvl w:val="2"/>
        <w:rPr>
          <w:b/>
          <w:bCs/>
          <w:kern w:val="0"/>
          <w:sz w:val="24"/>
        </w:rPr>
      </w:pPr>
      <w:r>
        <w:rPr>
          <w:rFonts w:hint="eastAsia"/>
          <w:b/>
          <w:bCs/>
          <w:kern w:val="0"/>
          <w:sz w:val="24"/>
        </w:rPr>
        <w:t>二、</w:t>
      </w:r>
      <w:r>
        <w:rPr>
          <w:b/>
          <w:bCs/>
          <w:kern w:val="0"/>
          <w:sz w:val="24"/>
        </w:rPr>
        <w:t>研究方向</w:t>
      </w:r>
      <w:bookmarkEnd w:id="723"/>
    </w:p>
    <w:p w:rsidR="00E348A1" w:rsidRDefault="00E832DF">
      <w:pPr>
        <w:spacing w:line="400" w:lineRule="exact"/>
        <w:ind w:firstLineChars="200" w:firstLine="480"/>
        <w:rPr>
          <w:bCs/>
          <w:sz w:val="24"/>
        </w:rPr>
      </w:pPr>
      <w:bookmarkStart w:id="724" w:name="_Toc15184"/>
      <w:r>
        <w:rPr>
          <w:rFonts w:hint="eastAsia"/>
          <w:bCs/>
          <w:sz w:val="24"/>
        </w:rPr>
        <w:t>（一）水工结构工程</w:t>
      </w:r>
    </w:p>
    <w:p w:rsidR="00E348A1" w:rsidRDefault="00E832DF">
      <w:pPr>
        <w:spacing w:line="400" w:lineRule="exact"/>
        <w:ind w:firstLineChars="200" w:firstLine="480"/>
        <w:rPr>
          <w:bCs/>
          <w:sz w:val="24"/>
        </w:rPr>
      </w:pPr>
      <w:r>
        <w:rPr>
          <w:rFonts w:hint="eastAsia"/>
          <w:bCs/>
          <w:sz w:val="24"/>
        </w:rPr>
        <w:t>（二）港口、海岸及近海工程</w:t>
      </w:r>
    </w:p>
    <w:p w:rsidR="00E348A1" w:rsidRDefault="00E832DF">
      <w:pPr>
        <w:spacing w:line="400" w:lineRule="exact"/>
        <w:ind w:firstLineChars="200" w:firstLine="480"/>
        <w:rPr>
          <w:bCs/>
          <w:sz w:val="24"/>
        </w:rPr>
      </w:pPr>
      <w:r>
        <w:rPr>
          <w:rFonts w:hint="eastAsia"/>
          <w:bCs/>
          <w:sz w:val="24"/>
        </w:rPr>
        <w:t>（三）水力学及河流动力学</w:t>
      </w:r>
    </w:p>
    <w:p w:rsidR="00E348A1" w:rsidRDefault="00E832DF">
      <w:pPr>
        <w:spacing w:line="400" w:lineRule="exact"/>
        <w:ind w:firstLineChars="200" w:firstLine="480"/>
        <w:rPr>
          <w:bCs/>
          <w:sz w:val="24"/>
        </w:rPr>
      </w:pPr>
      <w:r>
        <w:rPr>
          <w:rFonts w:hint="eastAsia"/>
          <w:bCs/>
          <w:sz w:val="24"/>
        </w:rPr>
        <w:t>（四）海洋可再生能源开发与利用</w:t>
      </w:r>
    </w:p>
    <w:p w:rsidR="00E348A1" w:rsidRDefault="00E832DF">
      <w:pPr>
        <w:keepNext/>
        <w:spacing w:beforeLines="50" w:before="156" w:afterLines="50" w:after="156"/>
        <w:outlineLvl w:val="2"/>
        <w:rPr>
          <w:b/>
          <w:bCs/>
          <w:kern w:val="0"/>
          <w:sz w:val="24"/>
        </w:rPr>
      </w:pPr>
      <w:r>
        <w:rPr>
          <w:rFonts w:hint="eastAsia"/>
          <w:b/>
          <w:bCs/>
          <w:kern w:val="0"/>
          <w:sz w:val="24"/>
        </w:rPr>
        <w:t>三、</w:t>
      </w:r>
      <w:r>
        <w:rPr>
          <w:b/>
          <w:bCs/>
          <w:kern w:val="0"/>
          <w:sz w:val="24"/>
        </w:rPr>
        <w:t>学制</w:t>
      </w:r>
      <w:r>
        <w:rPr>
          <w:rFonts w:hint="eastAsia"/>
          <w:b/>
          <w:bCs/>
          <w:kern w:val="0"/>
          <w:sz w:val="24"/>
        </w:rPr>
        <w:t>及</w:t>
      </w:r>
      <w:r>
        <w:rPr>
          <w:b/>
          <w:bCs/>
          <w:kern w:val="0"/>
          <w:sz w:val="24"/>
        </w:rPr>
        <w:t>学习年限</w:t>
      </w:r>
      <w:bookmarkEnd w:id="724"/>
    </w:p>
    <w:p w:rsidR="00E348A1" w:rsidRDefault="00E832DF">
      <w:pPr>
        <w:spacing w:line="400" w:lineRule="exact"/>
        <w:ind w:firstLineChars="200" w:firstLine="480"/>
        <w:rPr>
          <w:bCs/>
          <w:sz w:val="24"/>
        </w:rPr>
      </w:pPr>
      <w:r>
        <w:rPr>
          <w:rFonts w:hint="eastAsia"/>
          <w:bCs/>
          <w:sz w:val="24"/>
        </w:rPr>
        <w:t>水利工程学术学位硕士研究生学制为</w:t>
      </w:r>
      <w:r>
        <w:rPr>
          <w:rFonts w:hint="eastAsia"/>
          <w:bCs/>
          <w:sz w:val="24"/>
        </w:rPr>
        <w:t>3</w:t>
      </w:r>
      <w:r>
        <w:rPr>
          <w:rFonts w:hint="eastAsia"/>
          <w:bCs/>
          <w:sz w:val="24"/>
        </w:rPr>
        <w:t>年，学习年限一般为</w:t>
      </w:r>
      <w:r>
        <w:rPr>
          <w:rFonts w:hint="eastAsia"/>
          <w:bCs/>
          <w:sz w:val="24"/>
        </w:rPr>
        <w:t>3-4</w:t>
      </w:r>
      <w:r>
        <w:rPr>
          <w:rFonts w:hint="eastAsia"/>
          <w:bCs/>
          <w:sz w:val="24"/>
        </w:rPr>
        <w:t>年，最长不超过</w:t>
      </w:r>
      <w:r>
        <w:rPr>
          <w:rFonts w:hint="eastAsia"/>
          <w:bCs/>
          <w:sz w:val="24"/>
        </w:rPr>
        <w:t>5</w:t>
      </w:r>
      <w:r>
        <w:rPr>
          <w:rFonts w:hint="eastAsia"/>
          <w:bCs/>
          <w:sz w:val="24"/>
        </w:rPr>
        <w:t>年。</w:t>
      </w:r>
    </w:p>
    <w:p w:rsidR="00E348A1" w:rsidRDefault="00E832DF">
      <w:pPr>
        <w:spacing w:line="400" w:lineRule="exact"/>
        <w:ind w:firstLineChars="200" w:firstLine="480"/>
        <w:rPr>
          <w:bCs/>
          <w:sz w:val="24"/>
        </w:rPr>
      </w:pPr>
      <w:r>
        <w:rPr>
          <w:rFonts w:hint="eastAsia"/>
          <w:bCs/>
          <w:sz w:val="24"/>
        </w:rPr>
        <w:t>非全日制学术学位硕士研究生学习年限可适当延长，一般为</w:t>
      </w:r>
      <w:r>
        <w:rPr>
          <w:rFonts w:hint="eastAsia"/>
          <w:bCs/>
          <w:sz w:val="24"/>
        </w:rPr>
        <w:t>3-4</w:t>
      </w:r>
      <w:r>
        <w:rPr>
          <w:rFonts w:hint="eastAsia"/>
          <w:bCs/>
          <w:sz w:val="24"/>
        </w:rPr>
        <w:t>年，最长不超过</w:t>
      </w:r>
      <w:r>
        <w:rPr>
          <w:rFonts w:hint="eastAsia"/>
          <w:bCs/>
          <w:sz w:val="24"/>
        </w:rPr>
        <w:t>6</w:t>
      </w:r>
      <w:r>
        <w:rPr>
          <w:rFonts w:hint="eastAsia"/>
          <w:bCs/>
          <w:sz w:val="24"/>
        </w:rPr>
        <w:t>年。</w:t>
      </w:r>
    </w:p>
    <w:p w:rsidR="00E348A1" w:rsidRDefault="00E832DF">
      <w:pPr>
        <w:spacing w:line="400" w:lineRule="exact"/>
        <w:ind w:firstLineChars="200" w:firstLine="480"/>
        <w:rPr>
          <w:bCs/>
          <w:sz w:val="24"/>
        </w:rPr>
      </w:pPr>
      <w:r>
        <w:rPr>
          <w:rFonts w:hint="eastAsia"/>
          <w:bCs/>
          <w:sz w:val="24"/>
        </w:rPr>
        <w:t>休学创业的研究生，最长学习年限为</w:t>
      </w:r>
      <w:r>
        <w:rPr>
          <w:rFonts w:hint="eastAsia"/>
          <w:bCs/>
          <w:sz w:val="24"/>
        </w:rPr>
        <w:t>10</w:t>
      </w:r>
      <w:r>
        <w:rPr>
          <w:rFonts w:hint="eastAsia"/>
          <w:bCs/>
          <w:sz w:val="24"/>
        </w:rPr>
        <w:t>年。</w:t>
      </w:r>
    </w:p>
    <w:p w:rsidR="00E348A1" w:rsidRDefault="00E832DF">
      <w:pPr>
        <w:keepNext/>
        <w:spacing w:beforeLines="50" w:before="156" w:afterLines="50" w:after="156"/>
        <w:outlineLvl w:val="2"/>
        <w:rPr>
          <w:b/>
          <w:bCs/>
          <w:kern w:val="0"/>
          <w:sz w:val="24"/>
        </w:rPr>
      </w:pPr>
      <w:bookmarkStart w:id="725" w:name="_Toc4381"/>
      <w:r>
        <w:rPr>
          <w:rFonts w:hint="eastAsia"/>
          <w:b/>
          <w:bCs/>
          <w:kern w:val="0"/>
          <w:sz w:val="24"/>
        </w:rPr>
        <w:lastRenderedPageBreak/>
        <w:t>四、课程设置及学分要求</w:t>
      </w:r>
      <w:bookmarkEnd w:id="725"/>
    </w:p>
    <w:p w:rsidR="00E348A1" w:rsidRDefault="00E832DF">
      <w:pPr>
        <w:spacing w:line="400" w:lineRule="exact"/>
        <w:ind w:firstLineChars="200" w:firstLine="480"/>
        <w:rPr>
          <w:bCs/>
          <w:sz w:val="24"/>
        </w:rPr>
      </w:pPr>
      <w:r>
        <w:rPr>
          <w:rFonts w:hint="eastAsia"/>
          <w:bCs/>
          <w:sz w:val="24"/>
        </w:rPr>
        <w:t>（一）学分要求</w:t>
      </w:r>
    </w:p>
    <w:p w:rsidR="00E348A1" w:rsidRDefault="00E832DF">
      <w:pPr>
        <w:spacing w:line="400" w:lineRule="exact"/>
        <w:ind w:firstLineChars="200" w:firstLine="480"/>
        <w:rPr>
          <w:bCs/>
          <w:sz w:val="24"/>
        </w:rPr>
      </w:pPr>
      <w:r>
        <w:rPr>
          <w:rFonts w:hint="eastAsia"/>
          <w:bCs/>
          <w:sz w:val="24"/>
        </w:rPr>
        <w:t>总学分数为≥</w:t>
      </w:r>
      <w:r>
        <w:rPr>
          <w:rFonts w:hint="eastAsia"/>
          <w:bCs/>
          <w:sz w:val="24"/>
        </w:rPr>
        <w:t>31</w:t>
      </w:r>
      <w:r>
        <w:rPr>
          <w:rFonts w:hint="eastAsia"/>
          <w:bCs/>
          <w:sz w:val="24"/>
        </w:rPr>
        <w:t>学分，其中课程学习学分为≥</w:t>
      </w:r>
      <w:r>
        <w:rPr>
          <w:rFonts w:hint="eastAsia"/>
          <w:bCs/>
          <w:sz w:val="24"/>
        </w:rPr>
        <w:t>25</w:t>
      </w:r>
      <w:r>
        <w:rPr>
          <w:rFonts w:hint="eastAsia"/>
          <w:bCs/>
          <w:sz w:val="24"/>
        </w:rPr>
        <w:t>学分，必修环节学分为</w:t>
      </w:r>
      <w:r>
        <w:rPr>
          <w:rFonts w:hint="eastAsia"/>
          <w:bCs/>
          <w:sz w:val="24"/>
        </w:rPr>
        <w:t>6</w:t>
      </w:r>
      <w:r>
        <w:rPr>
          <w:rFonts w:hint="eastAsia"/>
          <w:bCs/>
          <w:sz w:val="24"/>
        </w:rPr>
        <w:t>学分。所修课程由公共学位课、专业学位课和选修课三部分组成，其中公共学位课≥</w:t>
      </w:r>
      <w:r>
        <w:rPr>
          <w:rFonts w:hint="eastAsia"/>
          <w:bCs/>
          <w:sz w:val="24"/>
        </w:rPr>
        <w:t>11</w:t>
      </w:r>
      <w:r>
        <w:rPr>
          <w:rFonts w:hint="eastAsia"/>
          <w:bCs/>
          <w:sz w:val="24"/>
        </w:rPr>
        <w:t>学分，专业学位课≥</w:t>
      </w:r>
      <w:r>
        <w:rPr>
          <w:rFonts w:hint="eastAsia"/>
          <w:bCs/>
          <w:sz w:val="24"/>
        </w:rPr>
        <w:t>8</w:t>
      </w:r>
      <w:r>
        <w:rPr>
          <w:rFonts w:hint="eastAsia"/>
          <w:bCs/>
          <w:sz w:val="24"/>
        </w:rPr>
        <w:t>学分，专业选修课≥</w:t>
      </w:r>
      <w:r>
        <w:rPr>
          <w:rFonts w:hint="eastAsia"/>
          <w:bCs/>
          <w:sz w:val="24"/>
        </w:rPr>
        <w:t>5</w:t>
      </w:r>
      <w:r>
        <w:rPr>
          <w:rFonts w:hint="eastAsia"/>
          <w:bCs/>
          <w:sz w:val="24"/>
        </w:rPr>
        <w:t>学分，跨学科选修课≥</w:t>
      </w:r>
      <w:r>
        <w:rPr>
          <w:rFonts w:hint="eastAsia"/>
          <w:bCs/>
          <w:sz w:val="24"/>
        </w:rPr>
        <w:t>1</w:t>
      </w:r>
      <w:r>
        <w:rPr>
          <w:rFonts w:hint="eastAsia"/>
          <w:bCs/>
          <w:sz w:val="24"/>
        </w:rPr>
        <w:t>学分。必修环节包括：实践环节</w:t>
      </w:r>
      <w:r>
        <w:rPr>
          <w:rFonts w:hint="eastAsia"/>
          <w:bCs/>
          <w:sz w:val="24"/>
        </w:rPr>
        <w:t>4</w:t>
      </w:r>
      <w:r>
        <w:rPr>
          <w:rFonts w:hint="eastAsia"/>
          <w:bCs/>
          <w:sz w:val="24"/>
        </w:rPr>
        <w:t>学分、学术活动</w:t>
      </w:r>
      <w:r>
        <w:rPr>
          <w:rFonts w:hint="eastAsia"/>
          <w:bCs/>
          <w:sz w:val="24"/>
        </w:rPr>
        <w:t>1</w:t>
      </w:r>
      <w:r>
        <w:rPr>
          <w:rFonts w:hint="eastAsia"/>
          <w:bCs/>
          <w:sz w:val="24"/>
        </w:rPr>
        <w:t>学分、选题报告及中期考核</w:t>
      </w:r>
      <w:r>
        <w:rPr>
          <w:rFonts w:hint="eastAsia"/>
          <w:bCs/>
          <w:sz w:val="24"/>
        </w:rPr>
        <w:t>1</w:t>
      </w:r>
      <w:r>
        <w:rPr>
          <w:rFonts w:hint="eastAsia"/>
          <w:bCs/>
          <w:sz w:val="24"/>
        </w:rPr>
        <w:t>学分。</w:t>
      </w:r>
    </w:p>
    <w:p w:rsidR="00E348A1" w:rsidRDefault="00E832DF">
      <w:pPr>
        <w:spacing w:line="400" w:lineRule="exact"/>
        <w:ind w:firstLineChars="200" w:firstLine="480"/>
        <w:rPr>
          <w:bCs/>
          <w:sz w:val="24"/>
        </w:rPr>
      </w:pPr>
      <w:r>
        <w:rPr>
          <w:bCs/>
          <w:sz w:val="24"/>
        </w:rPr>
        <w:t>（二）</w:t>
      </w:r>
      <w:r>
        <w:rPr>
          <w:rFonts w:hint="eastAsia"/>
          <w:bCs/>
          <w:sz w:val="24"/>
        </w:rPr>
        <w:t>课程设置</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709"/>
        <w:gridCol w:w="1134"/>
        <w:gridCol w:w="2126"/>
        <w:gridCol w:w="709"/>
        <w:gridCol w:w="708"/>
        <w:gridCol w:w="567"/>
        <w:gridCol w:w="709"/>
        <w:gridCol w:w="1134"/>
        <w:gridCol w:w="704"/>
      </w:tblGrid>
      <w:tr w:rsidR="00E348A1">
        <w:trPr>
          <w:trHeight w:val="300"/>
          <w:tblHeader/>
          <w:jc w:val="center"/>
        </w:trPr>
        <w:tc>
          <w:tcPr>
            <w:tcW w:w="998" w:type="dxa"/>
            <w:shd w:val="clear" w:color="auto" w:fill="auto"/>
            <w:tcMar>
              <w:top w:w="68" w:type="dxa"/>
              <w:bottom w:w="68" w:type="dxa"/>
            </w:tcMar>
            <w:vAlign w:val="center"/>
          </w:tcPr>
          <w:p w:rsidR="00E348A1" w:rsidRDefault="00E832DF">
            <w:pPr>
              <w:jc w:val="center"/>
              <w:rPr>
                <w:b/>
                <w:bCs/>
                <w:sz w:val="22"/>
                <w:szCs w:val="22"/>
              </w:rPr>
            </w:pPr>
            <w:bookmarkStart w:id="726" w:name="_Toc24407"/>
            <w:r>
              <w:rPr>
                <w:b/>
                <w:bCs/>
                <w:sz w:val="22"/>
                <w:szCs w:val="22"/>
              </w:rPr>
              <w:t>课程</w:t>
            </w:r>
          </w:p>
          <w:p w:rsidR="00E348A1" w:rsidRDefault="00E832DF">
            <w:pPr>
              <w:jc w:val="center"/>
              <w:rPr>
                <w:b/>
                <w:bCs/>
                <w:sz w:val="22"/>
                <w:szCs w:val="22"/>
              </w:rPr>
            </w:pPr>
            <w:r>
              <w:rPr>
                <w:b/>
                <w:bCs/>
                <w:sz w:val="22"/>
                <w:szCs w:val="22"/>
              </w:rPr>
              <w:t>类别</w:t>
            </w:r>
          </w:p>
        </w:tc>
        <w:tc>
          <w:tcPr>
            <w:tcW w:w="709" w:type="dxa"/>
            <w:shd w:val="clear" w:color="auto" w:fill="auto"/>
            <w:tcMar>
              <w:top w:w="68" w:type="dxa"/>
              <w:bottom w:w="68" w:type="dxa"/>
            </w:tcMar>
            <w:vAlign w:val="center"/>
          </w:tcPr>
          <w:p w:rsidR="00E348A1" w:rsidRDefault="00E832DF">
            <w:pPr>
              <w:jc w:val="center"/>
              <w:rPr>
                <w:b/>
                <w:bCs/>
                <w:sz w:val="22"/>
                <w:szCs w:val="22"/>
              </w:rPr>
            </w:pPr>
            <w:r>
              <w:rPr>
                <w:rFonts w:hint="eastAsia"/>
                <w:b/>
                <w:bCs/>
                <w:sz w:val="22"/>
                <w:szCs w:val="22"/>
              </w:rPr>
              <w:t>课程</w:t>
            </w:r>
          </w:p>
          <w:p w:rsidR="00E348A1" w:rsidRDefault="00E832DF">
            <w:pPr>
              <w:jc w:val="center"/>
              <w:rPr>
                <w:b/>
                <w:bCs/>
                <w:sz w:val="22"/>
                <w:szCs w:val="22"/>
              </w:rPr>
            </w:pPr>
            <w:r>
              <w:rPr>
                <w:rFonts w:hint="eastAsia"/>
                <w:b/>
                <w:bCs/>
                <w:sz w:val="22"/>
                <w:szCs w:val="22"/>
              </w:rPr>
              <w:t>类型</w:t>
            </w:r>
          </w:p>
        </w:tc>
        <w:tc>
          <w:tcPr>
            <w:tcW w:w="1134" w:type="dxa"/>
            <w:shd w:val="clear" w:color="auto" w:fill="auto"/>
            <w:tcMar>
              <w:top w:w="68" w:type="dxa"/>
              <w:bottom w:w="68" w:type="dxa"/>
            </w:tcMar>
            <w:vAlign w:val="center"/>
          </w:tcPr>
          <w:p w:rsidR="00E348A1" w:rsidRDefault="00E832DF">
            <w:pPr>
              <w:jc w:val="center"/>
              <w:rPr>
                <w:b/>
                <w:bCs/>
                <w:sz w:val="22"/>
                <w:szCs w:val="22"/>
              </w:rPr>
            </w:pPr>
            <w:r>
              <w:rPr>
                <w:b/>
                <w:bCs/>
                <w:sz w:val="22"/>
                <w:szCs w:val="22"/>
              </w:rPr>
              <w:t>课程编号</w:t>
            </w:r>
          </w:p>
        </w:tc>
        <w:tc>
          <w:tcPr>
            <w:tcW w:w="2126" w:type="dxa"/>
            <w:shd w:val="clear" w:color="auto" w:fill="auto"/>
            <w:tcMar>
              <w:top w:w="68" w:type="dxa"/>
              <w:bottom w:w="68" w:type="dxa"/>
            </w:tcMar>
            <w:vAlign w:val="center"/>
          </w:tcPr>
          <w:p w:rsidR="00E348A1" w:rsidRDefault="00E832DF">
            <w:pPr>
              <w:jc w:val="center"/>
              <w:rPr>
                <w:b/>
                <w:bCs/>
                <w:sz w:val="22"/>
                <w:szCs w:val="22"/>
              </w:rPr>
            </w:pPr>
            <w:r>
              <w:rPr>
                <w:b/>
                <w:bCs/>
                <w:sz w:val="22"/>
                <w:szCs w:val="22"/>
              </w:rPr>
              <w:t>课程名称</w:t>
            </w:r>
          </w:p>
        </w:tc>
        <w:tc>
          <w:tcPr>
            <w:tcW w:w="709" w:type="dxa"/>
            <w:shd w:val="clear" w:color="auto" w:fill="auto"/>
            <w:tcMar>
              <w:top w:w="68" w:type="dxa"/>
              <w:bottom w:w="68" w:type="dxa"/>
            </w:tcMar>
            <w:vAlign w:val="center"/>
          </w:tcPr>
          <w:p w:rsidR="00E348A1" w:rsidRDefault="00E832DF">
            <w:pPr>
              <w:jc w:val="center"/>
              <w:rPr>
                <w:b/>
                <w:bCs/>
                <w:sz w:val="22"/>
                <w:szCs w:val="22"/>
              </w:rPr>
            </w:pPr>
            <w:r>
              <w:rPr>
                <w:rFonts w:hint="eastAsia"/>
                <w:b/>
                <w:bCs/>
                <w:sz w:val="22"/>
                <w:szCs w:val="22"/>
              </w:rPr>
              <w:t>理论</w:t>
            </w:r>
            <w:r>
              <w:rPr>
                <w:b/>
                <w:bCs/>
                <w:sz w:val="22"/>
                <w:szCs w:val="22"/>
              </w:rPr>
              <w:t>学时</w:t>
            </w:r>
          </w:p>
        </w:tc>
        <w:tc>
          <w:tcPr>
            <w:tcW w:w="708" w:type="dxa"/>
            <w:shd w:val="clear" w:color="auto" w:fill="auto"/>
          </w:tcPr>
          <w:p w:rsidR="00E348A1" w:rsidRDefault="00E832DF">
            <w:pPr>
              <w:jc w:val="center"/>
              <w:rPr>
                <w:b/>
                <w:bCs/>
                <w:sz w:val="22"/>
                <w:szCs w:val="22"/>
              </w:rPr>
            </w:pPr>
            <w:r>
              <w:rPr>
                <w:rFonts w:hint="eastAsia"/>
                <w:b/>
                <w:bCs/>
                <w:sz w:val="22"/>
                <w:szCs w:val="22"/>
              </w:rPr>
              <w:t>实验学时</w:t>
            </w:r>
          </w:p>
        </w:tc>
        <w:tc>
          <w:tcPr>
            <w:tcW w:w="567" w:type="dxa"/>
            <w:shd w:val="clear" w:color="auto" w:fill="auto"/>
            <w:tcMar>
              <w:top w:w="68" w:type="dxa"/>
              <w:bottom w:w="68" w:type="dxa"/>
            </w:tcMar>
            <w:vAlign w:val="center"/>
          </w:tcPr>
          <w:p w:rsidR="00E348A1" w:rsidRDefault="00E832DF">
            <w:pPr>
              <w:jc w:val="center"/>
              <w:rPr>
                <w:b/>
                <w:bCs/>
                <w:sz w:val="22"/>
                <w:szCs w:val="22"/>
              </w:rPr>
            </w:pPr>
            <w:r>
              <w:rPr>
                <w:b/>
                <w:bCs/>
                <w:sz w:val="22"/>
                <w:szCs w:val="22"/>
              </w:rPr>
              <w:t>学分</w:t>
            </w:r>
          </w:p>
        </w:tc>
        <w:tc>
          <w:tcPr>
            <w:tcW w:w="709" w:type="dxa"/>
            <w:shd w:val="clear" w:color="auto" w:fill="auto"/>
            <w:tcMar>
              <w:top w:w="68" w:type="dxa"/>
              <w:bottom w:w="68" w:type="dxa"/>
            </w:tcMar>
            <w:vAlign w:val="center"/>
          </w:tcPr>
          <w:p w:rsidR="00E348A1" w:rsidRDefault="00E832DF">
            <w:pPr>
              <w:jc w:val="center"/>
              <w:rPr>
                <w:b/>
                <w:bCs/>
                <w:sz w:val="22"/>
                <w:szCs w:val="22"/>
              </w:rPr>
            </w:pPr>
            <w:r>
              <w:rPr>
                <w:b/>
                <w:bCs/>
                <w:sz w:val="22"/>
                <w:szCs w:val="22"/>
              </w:rPr>
              <w:t>开课学期</w:t>
            </w:r>
          </w:p>
        </w:tc>
        <w:tc>
          <w:tcPr>
            <w:tcW w:w="1134" w:type="dxa"/>
            <w:shd w:val="clear" w:color="auto" w:fill="auto"/>
            <w:tcMar>
              <w:top w:w="68" w:type="dxa"/>
              <w:bottom w:w="68" w:type="dxa"/>
            </w:tcMar>
            <w:vAlign w:val="center"/>
          </w:tcPr>
          <w:p w:rsidR="005E0FC0" w:rsidRDefault="00E832DF">
            <w:pPr>
              <w:jc w:val="center"/>
              <w:rPr>
                <w:b/>
                <w:bCs/>
                <w:sz w:val="22"/>
                <w:szCs w:val="22"/>
              </w:rPr>
            </w:pPr>
            <w:r>
              <w:rPr>
                <w:b/>
                <w:bCs/>
                <w:sz w:val="22"/>
                <w:szCs w:val="22"/>
              </w:rPr>
              <w:t>开课</w:t>
            </w:r>
          </w:p>
          <w:p w:rsidR="00E348A1" w:rsidRDefault="00E832DF">
            <w:pPr>
              <w:jc w:val="center"/>
              <w:rPr>
                <w:b/>
                <w:bCs/>
                <w:sz w:val="22"/>
                <w:szCs w:val="22"/>
              </w:rPr>
            </w:pPr>
            <w:r>
              <w:rPr>
                <w:b/>
                <w:bCs/>
                <w:sz w:val="22"/>
                <w:szCs w:val="22"/>
              </w:rPr>
              <w:t>单位</w:t>
            </w:r>
          </w:p>
        </w:tc>
        <w:tc>
          <w:tcPr>
            <w:tcW w:w="704" w:type="dxa"/>
            <w:shd w:val="clear" w:color="auto" w:fill="auto"/>
            <w:tcMar>
              <w:top w:w="68" w:type="dxa"/>
              <w:bottom w:w="68" w:type="dxa"/>
            </w:tcMar>
            <w:vAlign w:val="center"/>
          </w:tcPr>
          <w:p w:rsidR="00E348A1" w:rsidRDefault="00E832DF">
            <w:pPr>
              <w:jc w:val="center"/>
              <w:rPr>
                <w:b/>
                <w:bCs/>
                <w:sz w:val="22"/>
                <w:szCs w:val="22"/>
              </w:rPr>
            </w:pPr>
            <w:r>
              <w:rPr>
                <w:b/>
                <w:bCs/>
                <w:sz w:val="22"/>
                <w:szCs w:val="22"/>
              </w:rPr>
              <w:t>备注</w:t>
            </w:r>
          </w:p>
        </w:tc>
      </w:tr>
      <w:tr w:rsidR="00E348A1">
        <w:trPr>
          <w:trHeight w:val="638"/>
          <w:jc w:val="center"/>
        </w:trPr>
        <w:tc>
          <w:tcPr>
            <w:tcW w:w="998" w:type="dxa"/>
            <w:vMerge w:val="restart"/>
            <w:shd w:val="clear" w:color="auto" w:fill="auto"/>
            <w:tcMar>
              <w:top w:w="68" w:type="dxa"/>
              <w:bottom w:w="68" w:type="dxa"/>
            </w:tcMar>
            <w:vAlign w:val="center"/>
          </w:tcPr>
          <w:p w:rsidR="00E348A1" w:rsidRDefault="00E832DF">
            <w:pPr>
              <w:jc w:val="center"/>
              <w:rPr>
                <w:sz w:val="22"/>
                <w:szCs w:val="22"/>
              </w:rPr>
            </w:pPr>
            <w:r>
              <w:rPr>
                <w:sz w:val="22"/>
                <w:szCs w:val="22"/>
              </w:rPr>
              <w:t>公共</w:t>
            </w:r>
          </w:p>
          <w:p w:rsidR="00E348A1" w:rsidRDefault="00E832DF">
            <w:pPr>
              <w:jc w:val="center"/>
              <w:rPr>
                <w:sz w:val="22"/>
                <w:szCs w:val="22"/>
              </w:rPr>
            </w:pPr>
            <w:r>
              <w:rPr>
                <w:sz w:val="22"/>
                <w:szCs w:val="22"/>
              </w:rPr>
              <w:t>学位课</w:t>
            </w:r>
          </w:p>
          <w:p w:rsidR="00E348A1" w:rsidRDefault="00E832DF">
            <w:pPr>
              <w:jc w:val="center"/>
              <w:rPr>
                <w:sz w:val="22"/>
                <w:szCs w:val="22"/>
              </w:rPr>
            </w:pPr>
            <w:r>
              <w:rPr>
                <w:sz w:val="22"/>
                <w:szCs w:val="22"/>
              </w:rPr>
              <w:t>（</w:t>
            </w:r>
            <w:r>
              <w:rPr>
                <w:sz w:val="22"/>
                <w:szCs w:val="22"/>
              </w:rPr>
              <w:t>11</w:t>
            </w:r>
            <w:r>
              <w:rPr>
                <w:sz w:val="22"/>
                <w:szCs w:val="22"/>
              </w:rPr>
              <w:t>学分）</w:t>
            </w:r>
          </w:p>
        </w:tc>
        <w:tc>
          <w:tcPr>
            <w:tcW w:w="709" w:type="dxa"/>
            <w:vMerge w:val="restart"/>
            <w:shd w:val="clear" w:color="auto" w:fill="auto"/>
            <w:tcMar>
              <w:top w:w="68" w:type="dxa"/>
              <w:bottom w:w="68" w:type="dxa"/>
            </w:tcMar>
            <w:vAlign w:val="center"/>
          </w:tcPr>
          <w:p w:rsidR="00E348A1" w:rsidRDefault="00E832DF">
            <w:pPr>
              <w:jc w:val="center"/>
              <w:rPr>
                <w:sz w:val="22"/>
                <w:szCs w:val="22"/>
              </w:rPr>
            </w:pPr>
            <w:r>
              <w:rPr>
                <w:sz w:val="22"/>
                <w:szCs w:val="22"/>
              </w:rPr>
              <w:t>外语</w:t>
            </w:r>
          </w:p>
          <w:p w:rsidR="00E348A1" w:rsidRDefault="00E832DF">
            <w:pPr>
              <w:jc w:val="center"/>
              <w:rPr>
                <w:sz w:val="22"/>
                <w:szCs w:val="22"/>
              </w:rPr>
            </w:pPr>
            <w:r>
              <w:rPr>
                <w:sz w:val="22"/>
                <w:szCs w:val="22"/>
              </w:rPr>
              <w:t>（</w:t>
            </w:r>
            <w:r>
              <w:rPr>
                <w:sz w:val="22"/>
                <w:szCs w:val="22"/>
              </w:rPr>
              <w:t>4</w:t>
            </w:r>
            <w:r>
              <w:rPr>
                <w:sz w:val="22"/>
                <w:szCs w:val="22"/>
              </w:rPr>
              <w:t>学分）</w:t>
            </w:r>
          </w:p>
        </w:tc>
        <w:tc>
          <w:tcPr>
            <w:tcW w:w="1134" w:type="dxa"/>
            <w:shd w:val="clear" w:color="auto" w:fill="auto"/>
            <w:tcMar>
              <w:top w:w="68" w:type="dxa"/>
              <w:bottom w:w="68" w:type="dxa"/>
            </w:tcMar>
            <w:vAlign w:val="center"/>
          </w:tcPr>
          <w:p w:rsidR="00E348A1" w:rsidRDefault="009165AE">
            <w:pPr>
              <w:widowControl/>
              <w:jc w:val="center"/>
              <w:rPr>
                <w:sz w:val="22"/>
                <w:szCs w:val="22"/>
              </w:rPr>
            </w:pPr>
            <w:r>
              <w:rPr>
                <w:bCs/>
                <w:kern w:val="0"/>
                <w:sz w:val="22"/>
                <w:szCs w:val="22"/>
              </w:rPr>
              <w:t>01821080</w:t>
            </w:r>
          </w:p>
        </w:tc>
        <w:tc>
          <w:tcPr>
            <w:tcW w:w="2126" w:type="dxa"/>
            <w:shd w:val="clear" w:color="auto" w:fill="auto"/>
            <w:tcMar>
              <w:top w:w="68" w:type="dxa"/>
              <w:bottom w:w="68" w:type="dxa"/>
            </w:tcMar>
            <w:vAlign w:val="center"/>
          </w:tcPr>
          <w:p w:rsidR="00E348A1" w:rsidRDefault="00E832DF">
            <w:pPr>
              <w:widowControl/>
              <w:jc w:val="center"/>
              <w:rPr>
                <w:sz w:val="22"/>
                <w:szCs w:val="22"/>
              </w:rPr>
            </w:pPr>
            <w:r>
              <w:rPr>
                <w:bCs/>
                <w:kern w:val="0"/>
                <w:sz w:val="22"/>
                <w:szCs w:val="22"/>
              </w:rPr>
              <w:t>第一外国语（英语）</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54</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sz w:val="22"/>
                <w:szCs w:val="22"/>
              </w:rPr>
              <w:t>3</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4" w:type="dxa"/>
            <w:vMerge w:val="restart"/>
            <w:shd w:val="clear" w:color="auto" w:fill="auto"/>
            <w:tcMar>
              <w:top w:w="68" w:type="dxa"/>
              <w:bottom w:w="68" w:type="dxa"/>
            </w:tcMar>
            <w:vAlign w:val="center"/>
          </w:tcPr>
          <w:p w:rsidR="00E348A1" w:rsidRDefault="00E832DF">
            <w:pPr>
              <w:jc w:val="center"/>
              <w:rPr>
                <w:sz w:val="22"/>
                <w:szCs w:val="22"/>
              </w:rPr>
            </w:pPr>
            <w:r>
              <w:rPr>
                <w:sz w:val="22"/>
                <w:szCs w:val="22"/>
              </w:rPr>
              <w:t>必修</w:t>
            </w:r>
          </w:p>
          <w:p w:rsidR="00E348A1" w:rsidRDefault="00E832DF">
            <w:pPr>
              <w:jc w:val="center"/>
              <w:rPr>
                <w:sz w:val="22"/>
                <w:szCs w:val="22"/>
              </w:rPr>
            </w:pPr>
            <w:r>
              <w:rPr>
                <w:sz w:val="22"/>
                <w:szCs w:val="22"/>
              </w:rPr>
              <w:t>1</w:t>
            </w:r>
            <w:r>
              <w:rPr>
                <w:sz w:val="22"/>
                <w:szCs w:val="22"/>
              </w:rPr>
              <w:t>门</w:t>
            </w:r>
          </w:p>
        </w:tc>
      </w:tr>
      <w:tr w:rsidR="00E348A1">
        <w:trPr>
          <w:trHeight w:val="638"/>
          <w:jc w:val="center"/>
        </w:trPr>
        <w:tc>
          <w:tcPr>
            <w:tcW w:w="998" w:type="dxa"/>
            <w:vMerge/>
            <w:shd w:val="clear" w:color="auto" w:fill="auto"/>
            <w:tcMar>
              <w:top w:w="68" w:type="dxa"/>
              <w:bottom w:w="68" w:type="dxa"/>
            </w:tcMar>
            <w:vAlign w:val="center"/>
          </w:tcPr>
          <w:p w:rsidR="00E348A1" w:rsidRDefault="00E348A1">
            <w:pPr>
              <w:jc w:val="center"/>
              <w:rPr>
                <w:sz w:val="22"/>
                <w:szCs w:val="22"/>
              </w:rPr>
            </w:pPr>
          </w:p>
        </w:tc>
        <w:tc>
          <w:tcPr>
            <w:tcW w:w="709"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widowControl/>
              <w:jc w:val="center"/>
              <w:rPr>
                <w:bCs/>
                <w:kern w:val="0"/>
                <w:sz w:val="22"/>
                <w:szCs w:val="22"/>
              </w:rPr>
            </w:pPr>
            <w:r>
              <w:rPr>
                <w:bCs/>
                <w:kern w:val="0"/>
                <w:sz w:val="22"/>
                <w:szCs w:val="22"/>
              </w:rPr>
              <w:t>01811034</w:t>
            </w:r>
          </w:p>
          <w:p w:rsidR="00E348A1" w:rsidRDefault="00E832DF">
            <w:pPr>
              <w:widowControl/>
              <w:jc w:val="center"/>
              <w:rPr>
                <w:bCs/>
                <w:kern w:val="0"/>
                <w:sz w:val="22"/>
                <w:szCs w:val="22"/>
              </w:rPr>
            </w:pPr>
            <w:r>
              <w:rPr>
                <w:bCs/>
                <w:kern w:val="0"/>
                <w:sz w:val="22"/>
                <w:szCs w:val="22"/>
              </w:rPr>
              <w:t>-037</w:t>
            </w:r>
          </w:p>
        </w:tc>
        <w:tc>
          <w:tcPr>
            <w:tcW w:w="2126" w:type="dxa"/>
            <w:shd w:val="clear" w:color="auto" w:fill="auto"/>
            <w:tcMar>
              <w:top w:w="68" w:type="dxa"/>
              <w:bottom w:w="68" w:type="dxa"/>
            </w:tcMar>
            <w:vAlign w:val="center"/>
          </w:tcPr>
          <w:p w:rsidR="00E348A1" w:rsidRDefault="00E832DF">
            <w:pPr>
              <w:widowControl/>
              <w:jc w:val="center"/>
              <w:rPr>
                <w:bCs/>
                <w:kern w:val="0"/>
                <w:sz w:val="22"/>
                <w:szCs w:val="22"/>
              </w:rPr>
            </w:pPr>
            <w:r>
              <w:rPr>
                <w:bCs/>
                <w:kern w:val="0"/>
                <w:sz w:val="22"/>
                <w:szCs w:val="22"/>
              </w:rPr>
              <w:t>第一外国语（日、法、德、俄语）</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72</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sz w:val="22"/>
                <w:szCs w:val="22"/>
              </w:rPr>
              <w:t>4</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4"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638"/>
          <w:jc w:val="center"/>
        </w:trPr>
        <w:tc>
          <w:tcPr>
            <w:tcW w:w="998" w:type="dxa"/>
            <w:vMerge/>
            <w:shd w:val="clear" w:color="auto" w:fill="auto"/>
            <w:tcMar>
              <w:top w:w="68" w:type="dxa"/>
              <w:bottom w:w="68" w:type="dxa"/>
            </w:tcMar>
            <w:vAlign w:val="center"/>
          </w:tcPr>
          <w:p w:rsidR="00E348A1" w:rsidRDefault="00E348A1">
            <w:pPr>
              <w:jc w:val="center"/>
              <w:rPr>
                <w:sz w:val="22"/>
                <w:szCs w:val="22"/>
              </w:rPr>
            </w:pPr>
          </w:p>
        </w:tc>
        <w:tc>
          <w:tcPr>
            <w:tcW w:w="709"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01821060</w:t>
            </w:r>
          </w:p>
        </w:tc>
        <w:tc>
          <w:tcPr>
            <w:tcW w:w="2126"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翻译技巧与实践</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4" w:type="dxa"/>
            <w:vMerge w:val="restart"/>
            <w:shd w:val="clear" w:color="auto" w:fill="auto"/>
            <w:tcMar>
              <w:top w:w="68" w:type="dxa"/>
              <w:bottom w:w="68" w:type="dxa"/>
            </w:tcMar>
            <w:vAlign w:val="center"/>
          </w:tcPr>
          <w:p w:rsidR="00E348A1" w:rsidRDefault="00E832DF">
            <w:pPr>
              <w:jc w:val="center"/>
              <w:rPr>
                <w:sz w:val="22"/>
                <w:szCs w:val="22"/>
              </w:rPr>
            </w:pPr>
            <w:r>
              <w:rPr>
                <w:bCs/>
                <w:kern w:val="0"/>
                <w:sz w:val="22"/>
                <w:szCs w:val="22"/>
              </w:rPr>
              <w:t>第一外国语为英语</w:t>
            </w:r>
            <w:r>
              <w:rPr>
                <w:sz w:val="22"/>
                <w:szCs w:val="22"/>
              </w:rPr>
              <w:t>必修</w:t>
            </w:r>
            <w:r>
              <w:rPr>
                <w:sz w:val="22"/>
                <w:szCs w:val="22"/>
              </w:rPr>
              <w:t>1</w:t>
            </w:r>
            <w:r>
              <w:rPr>
                <w:sz w:val="22"/>
                <w:szCs w:val="22"/>
              </w:rPr>
              <w:t>门</w:t>
            </w:r>
          </w:p>
        </w:tc>
      </w:tr>
      <w:tr w:rsidR="00E348A1">
        <w:trPr>
          <w:trHeight w:val="638"/>
          <w:jc w:val="center"/>
        </w:trPr>
        <w:tc>
          <w:tcPr>
            <w:tcW w:w="998" w:type="dxa"/>
            <w:vMerge/>
            <w:shd w:val="clear" w:color="auto" w:fill="auto"/>
            <w:tcMar>
              <w:top w:w="68" w:type="dxa"/>
              <w:bottom w:w="68" w:type="dxa"/>
            </w:tcMar>
            <w:vAlign w:val="center"/>
          </w:tcPr>
          <w:p w:rsidR="00E348A1" w:rsidRDefault="00E348A1">
            <w:pPr>
              <w:jc w:val="center"/>
              <w:rPr>
                <w:sz w:val="22"/>
                <w:szCs w:val="22"/>
              </w:rPr>
            </w:pPr>
          </w:p>
        </w:tc>
        <w:tc>
          <w:tcPr>
            <w:tcW w:w="709"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01821061</w:t>
            </w:r>
          </w:p>
        </w:tc>
        <w:tc>
          <w:tcPr>
            <w:tcW w:w="2126"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学术英语写作</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4"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638"/>
          <w:jc w:val="center"/>
        </w:trPr>
        <w:tc>
          <w:tcPr>
            <w:tcW w:w="998" w:type="dxa"/>
            <w:vMerge/>
            <w:shd w:val="clear" w:color="auto" w:fill="auto"/>
            <w:tcMar>
              <w:top w:w="68" w:type="dxa"/>
              <w:bottom w:w="68" w:type="dxa"/>
            </w:tcMar>
            <w:vAlign w:val="center"/>
          </w:tcPr>
          <w:p w:rsidR="00E348A1" w:rsidRDefault="00E348A1">
            <w:pPr>
              <w:jc w:val="center"/>
              <w:rPr>
                <w:sz w:val="22"/>
                <w:szCs w:val="22"/>
              </w:rPr>
            </w:pPr>
          </w:p>
        </w:tc>
        <w:tc>
          <w:tcPr>
            <w:tcW w:w="709"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01821062</w:t>
            </w:r>
          </w:p>
        </w:tc>
        <w:tc>
          <w:tcPr>
            <w:tcW w:w="2126"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雅思</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4"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638"/>
          <w:jc w:val="center"/>
        </w:trPr>
        <w:tc>
          <w:tcPr>
            <w:tcW w:w="998" w:type="dxa"/>
            <w:vMerge/>
            <w:shd w:val="clear" w:color="auto" w:fill="auto"/>
            <w:tcMar>
              <w:top w:w="68" w:type="dxa"/>
              <w:bottom w:w="68" w:type="dxa"/>
            </w:tcMar>
            <w:vAlign w:val="center"/>
          </w:tcPr>
          <w:p w:rsidR="00E348A1" w:rsidRDefault="00E348A1">
            <w:pPr>
              <w:jc w:val="center"/>
              <w:rPr>
                <w:sz w:val="22"/>
                <w:szCs w:val="22"/>
              </w:rPr>
            </w:pPr>
          </w:p>
        </w:tc>
        <w:tc>
          <w:tcPr>
            <w:tcW w:w="709"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01821063</w:t>
            </w:r>
          </w:p>
        </w:tc>
        <w:tc>
          <w:tcPr>
            <w:tcW w:w="2126"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名剧民品</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4"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638"/>
          <w:jc w:val="center"/>
        </w:trPr>
        <w:tc>
          <w:tcPr>
            <w:tcW w:w="998" w:type="dxa"/>
            <w:vMerge/>
            <w:shd w:val="clear" w:color="auto" w:fill="auto"/>
            <w:tcMar>
              <w:top w:w="68" w:type="dxa"/>
              <w:bottom w:w="68" w:type="dxa"/>
            </w:tcMar>
            <w:vAlign w:val="center"/>
          </w:tcPr>
          <w:p w:rsidR="00E348A1" w:rsidRDefault="00E348A1">
            <w:pPr>
              <w:jc w:val="center"/>
              <w:rPr>
                <w:sz w:val="22"/>
                <w:szCs w:val="22"/>
              </w:rPr>
            </w:pPr>
          </w:p>
        </w:tc>
        <w:tc>
          <w:tcPr>
            <w:tcW w:w="709"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01821064</w:t>
            </w:r>
          </w:p>
        </w:tc>
        <w:tc>
          <w:tcPr>
            <w:tcW w:w="2126"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英语公共演讲</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4"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638"/>
          <w:jc w:val="center"/>
        </w:trPr>
        <w:tc>
          <w:tcPr>
            <w:tcW w:w="998" w:type="dxa"/>
            <w:vMerge/>
            <w:shd w:val="clear" w:color="auto" w:fill="auto"/>
            <w:tcMar>
              <w:top w:w="68" w:type="dxa"/>
              <w:bottom w:w="68" w:type="dxa"/>
            </w:tcMar>
            <w:vAlign w:val="center"/>
          </w:tcPr>
          <w:p w:rsidR="00E348A1" w:rsidRDefault="00E348A1">
            <w:pPr>
              <w:jc w:val="center"/>
              <w:rPr>
                <w:sz w:val="22"/>
                <w:szCs w:val="22"/>
              </w:rPr>
            </w:pPr>
          </w:p>
        </w:tc>
        <w:tc>
          <w:tcPr>
            <w:tcW w:w="709"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01821065</w:t>
            </w:r>
          </w:p>
        </w:tc>
        <w:tc>
          <w:tcPr>
            <w:tcW w:w="2126"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研究生英语听说实践</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4"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638"/>
          <w:jc w:val="center"/>
        </w:trPr>
        <w:tc>
          <w:tcPr>
            <w:tcW w:w="998" w:type="dxa"/>
            <w:vMerge/>
            <w:shd w:val="clear" w:color="auto" w:fill="auto"/>
            <w:tcMar>
              <w:top w:w="68" w:type="dxa"/>
              <w:bottom w:w="68" w:type="dxa"/>
            </w:tcMar>
            <w:vAlign w:val="center"/>
          </w:tcPr>
          <w:p w:rsidR="00E348A1" w:rsidRDefault="00E348A1">
            <w:pPr>
              <w:jc w:val="center"/>
              <w:rPr>
                <w:sz w:val="22"/>
                <w:szCs w:val="22"/>
              </w:rPr>
            </w:pPr>
          </w:p>
        </w:tc>
        <w:tc>
          <w:tcPr>
            <w:tcW w:w="709"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01821066</w:t>
            </w:r>
          </w:p>
        </w:tc>
        <w:tc>
          <w:tcPr>
            <w:tcW w:w="2126"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跨文化交际</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4"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638"/>
          <w:jc w:val="center"/>
        </w:trPr>
        <w:tc>
          <w:tcPr>
            <w:tcW w:w="998" w:type="dxa"/>
            <w:vMerge/>
            <w:shd w:val="clear" w:color="auto" w:fill="auto"/>
            <w:tcMar>
              <w:top w:w="68" w:type="dxa"/>
              <w:bottom w:w="68" w:type="dxa"/>
            </w:tcMar>
            <w:vAlign w:val="center"/>
          </w:tcPr>
          <w:p w:rsidR="00E348A1" w:rsidRDefault="00E348A1">
            <w:pPr>
              <w:jc w:val="center"/>
              <w:rPr>
                <w:sz w:val="22"/>
                <w:szCs w:val="22"/>
              </w:rPr>
            </w:pPr>
          </w:p>
        </w:tc>
        <w:tc>
          <w:tcPr>
            <w:tcW w:w="709"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01821067</w:t>
            </w:r>
          </w:p>
        </w:tc>
        <w:tc>
          <w:tcPr>
            <w:tcW w:w="2126"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科技英语实训</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4"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638"/>
          <w:jc w:val="center"/>
        </w:trPr>
        <w:tc>
          <w:tcPr>
            <w:tcW w:w="998" w:type="dxa"/>
            <w:vMerge/>
            <w:shd w:val="clear" w:color="auto" w:fill="auto"/>
            <w:tcMar>
              <w:top w:w="68" w:type="dxa"/>
              <w:bottom w:w="68" w:type="dxa"/>
            </w:tcMar>
            <w:vAlign w:val="center"/>
          </w:tcPr>
          <w:p w:rsidR="00E348A1" w:rsidRDefault="00E348A1">
            <w:pPr>
              <w:jc w:val="center"/>
              <w:rPr>
                <w:sz w:val="22"/>
                <w:szCs w:val="22"/>
              </w:rPr>
            </w:pPr>
          </w:p>
        </w:tc>
        <w:tc>
          <w:tcPr>
            <w:tcW w:w="709"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01821068</w:t>
            </w:r>
          </w:p>
        </w:tc>
        <w:tc>
          <w:tcPr>
            <w:tcW w:w="2126"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英文论语选读</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4"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638"/>
          <w:jc w:val="center"/>
        </w:trPr>
        <w:tc>
          <w:tcPr>
            <w:tcW w:w="998" w:type="dxa"/>
            <w:vMerge/>
            <w:shd w:val="clear" w:color="auto" w:fill="auto"/>
            <w:tcMar>
              <w:top w:w="68" w:type="dxa"/>
              <w:bottom w:w="68" w:type="dxa"/>
            </w:tcMar>
            <w:vAlign w:val="center"/>
          </w:tcPr>
          <w:p w:rsidR="00E348A1" w:rsidRDefault="00E348A1">
            <w:pPr>
              <w:jc w:val="center"/>
              <w:rPr>
                <w:sz w:val="22"/>
                <w:szCs w:val="22"/>
              </w:rPr>
            </w:pPr>
          </w:p>
        </w:tc>
        <w:tc>
          <w:tcPr>
            <w:tcW w:w="709"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01821069</w:t>
            </w:r>
          </w:p>
        </w:tc>
        <w:tc>
          <w:tcPr>
            <w:tcW w:w="2126"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学术英语交流与表达</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4"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638"/>
          <w:jc w:val="center"/>
        </w:trPr>
        <w:tc>
          <w:tcPr>
            <w:tcW w:w="998" w:type="dxa"/>
            <w:vMerge/>
            <w:shd w:val="clear" w:color="auto" w:fill="auto"/>
            <w:tcMar>
              <w:top w:w="68" w:type="dxa"/>
              <w:bottom w:w="68" w:type="dxa"/>
            </w:tcMar>
            <w:vAlign w:val="center"/>
          </w:tcPr>
          <w:p w:rsidR="00E348A1" w:rsidRDefault="00E348A1">
            <w:pPr>
              <w:jc w:val="center"/>
              <w:rPr>
                <w:sz w:val="22"/>
                <w:szCs w:val="22"/>
              </w:rPr>
            </w:pPr>
          </w:p>
        </w:tc>
        <w:tc>
          <w:tcPr>
            <w:tcW w:w="709"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01821070</w:t>
            </w:r>
          </w:p>
        </w:tc>
        <w:tc>
          <w:tcPr>
            <w:tcW w:w="2126"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学术阅读策略</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4"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638"/>
          <w:jc w:val="center"/>
        </w:trPr>
        <w:tc>
          <w:tcPr>
            <w:tcW w:w="998" w:type="dxa"/>
            <w:vMerge/>
            <w:shd w:val="clear" w:color="auto" w:fill="auto"/>
            <w:tcMar>
              <w:top w:w="68" w:type="dxa"/>
              <w:bottom w:w="68" w:type="dxa"/>
            </w:tcMar>
            <w:vAlign w:val="center"/>
          </w:tcPr>
          <w:p w:rsidR="00E348A1" w:rsidRDefault="00E348A1">
            <w:pPr>
              <w:jc w:val="center"/>
              <w:rPr>
                <w:sz w:val="22"/>
                <w:szCs w:val="22"/>
              </w:rPr>
            </w:pPr>
          </w:p>
        </w:tc>
        <w:tc>
          <w:tcPr>
            <w:tcW w:w="709"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01821071</w:t>
            </w:r>
          </w:p>
        </w:tc>
        <w:tc>
          <w:tcPr>
            <w:tcW w:w="2126"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学术英语测试实训</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4"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300"/>
          <w:jc w:val="center"/>
        </w:trPr>
        <w:tc>
          <w:tcPr>
            <w:tcW w:w="998" w:type="dxa"/>
            <w:vMerge/>
            <w:shd w:val="clear" w:color="auto" w:fill="auto"/>
            <w:tcMar>
              <w:top w:w="68" w:type="dxa"/>
              <w:bottom w:w="68" w:type="dxa"/>
            </w:tcMar>
            <w:vAlign w:val="center"/>
          </w:tcPr>
          <w:p w:rsidR="00E348A1" w:rsidRDefault="00E348A1">
            <w:pPr>
              <w:jc w:val="center"/>
              <w:rPr>
                <w:sz w:val="22"/>
                <w:szCs w:val="22"/>
              </w:rPr>
            </w:pPr>
          </w:p>
        </w:tc>
        <w:tc>
          <w:tcPr>
            <w:tcW w:w="709" w:type="dxa"/>
            <w:vMerge w:val="restart"/>
            <w:shd w:val="clear" w:color="auto" w:fill="auto"/>
            <w:tcMar>
              <w:top w:w="68" w:type="dxa"/>
              <w:bottom w:w="68" w:type="dxa"/>
            </w:tcMar>
            <w:vAlign w:val="center"/>
          </w:tcPr>
          <w:p w:rsidR="00E348A1" w:rsidRDefault="00E832DF">
            <w:pPr>
              <w:jc w:val="center"/>
              <w:rPr>
                <w:sz w:val="22"/>
                <w:szCs w:val="22"/>
              </w:rPr>
            </w:pPr>
            <w:r>
              <w:rPr>
                <w:sz w:val="22"/>
                <w:szCs w:val="22"/>
              </w:rPr>
              <w:t>思政</w:t>
            </w:r>
          </w:p>
          <w:p w:rsidR="00E348A1" w:rsidRDefault="00E832DF">
            <w:pPr>
              <w:jc w:val="center"/>
              <w:rPr>
                <w:sz w:val="22"/>
                <w:szCs w:val="22"/>
              </w:rPr>
            </w:pPr>
            <w:r>
              <w:rPr>
                <w:sz w:val="22"/>
                <w:szCs w:val="22"/>
              </w:rPr>
              <w:t>（</w:t>
            </w:r>
            <w:r>
              <w:rPr>
                <w:sz w:val="22"/>
                <w:szCs w:val="22"/>
              </w:rPr>
              <w:t>3</w:t>
            </w:r>
            <w:r>
              <w:rPr>
                <w:sz w:val="22"/>
                <w:szCs w:val="22"/>
              </w:rPr>
              <w:t>学分）</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02121103</w:t>
            </w:r>
          </w:p>
        </w:tc>
        <w:tc>
          <w:tcPr>
            <w:tcW w:w="2126" w:type="dxa"/>
            <w:shd w:val="clear" w:color="auto" w:fill="auto"/>
            <w:tcMar>
              <w:top w:w="68" w:type="dxa"/>
              <w:bottom w:w="68" w:type="dxa"/>
            </w:tcMar>
            <w:vAlign w:val="center"/>
          </w:tcPr>
          <w:p w:rsidR="00E348A1" w:rsidRDefault="00E832DF">
            <w:pPr>
              <w:jc w:val="center"/>
              <w:rPr>
                <w:sz w:val="22"/>
                <w:szCs w:val="22"/>
              </w:rPr>
            </w:pPr>
            <w:r>
              <w:rPr>
                <w:sz w:val="22"/>
                <w:szCs w:val="22"/>
              </w:rPr>
              <w:t>新时代中国特色社会主义理论与实践</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36</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1</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马克思主义学院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300"/>
          <w:jc w:val="center"/>
        </w:trPr>
        <w:tc>
          <w:tcPr>
            <w:tcW w:w="998" w:type="dxa"/>
            <w:vMerge/>
            <w:shd w:val="clear" w:color="auto" w:fill="auto"/>
            <w:tcMar>
              <w:top w:w="68" w:type="dxa"/>
              <w:bottom w:w="68" w:type="dxa"/>
            </w:tcMar>
            <w:vAlign w:val="center"/>
          </w:tcPr>
          <w:p w:rsidR="00E348A1" w:rsidRDefault="00E348A1">
            <w:pPr>
              <w:jc w:val="center"/>
              <w:rPr>
                <w:sz w:val="22"/>
                <w:szCs w:val="22"/>
              </w:rPr>
            </w:pPr>
          </w:p>
        </w:tc>
        <w:tc>
          <w:tcPr>
            <w:tcW w:w="709"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02121007</w:t>
            </w:r>
          </w:p>
        </w:tc>
        <w:tc>
          <w:tcPr>
            <w:tcW w:w="2126" w:type="dxa"/>
            <w:shd w:val="clear" w:color="auto" w:fill="auto"/>
            <w:tcMar>
              <w:top w:w="68" w:type="dxa"/>
              <w:bottom w:w="68" w:type="dxa"/>
            </w:tcMar>
            <w:vAlign w:val="center"/>
          </w:tcPr>
          <w:p w:rsidR="00E348A1" w:rsidRDefault="00E832DF">
            <w:pPr>
              <w:jc w:val="center"/>
              <w:rPr>
                <w:sz w:val="22"/>
                <w:szCs w:val="22"/>
              </w:rPr>
            </w:pPr>
            <w:r>
              <w:rPr>
                <w:sz w:val="22"/>
                <w:szCs w:val="22"/>
              </w:rPr>
              <w:t>自然辩证法概论</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1</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马克思主义学院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419"/>
          <w:jc w:val="center"/>
        </w:trPr>
        <w:tc>
          <w:tcPr>
            <w:tcW w:w="998" w:type="dxa"/>
            <w:vMerge/>
            <w:shd w:val="clear" w:color="auto" w:fill="auto"/>
            <w:tcMar>
              <w:top w:w="68" w:type="dxa"/>
              <w:bottom w:w="68" w:type="dxa"/>
            </w:tcMar>
            <w:vAlign w:val="center"/>
          </w:tcPr>
          <w:p w:rsidR="00E348A1" w:rsidRDefault="00E348A1">
            <w:pPr>
              <w:jc w:val="center"/>
              <w:rPr>
                <w:sz w:val="22"/>
                <w:szCs w:val="22"/>
              </w:rPr>
            </w:pPr>
          </w:p>
        </w:tc>
        <w:tc>
          <w:tcPr>
            <w:tcW w:w="709" w:type="dxa"/>
            <w:vMerge w:val="restart"/>
            <w:shd w:val="clear" w:color="auto" w:fill="auto"/>
            <w:tcMar>
              <w:top w:w="68" w:type="dxa"/>
              <w:bottom w:w="68" w:type="dxa"/>
            </w:tcMar>
            <w:vAlign w:val="center"/>
          </w:tcPr>
          <w:p w:rsidR="00E348A1" w:rsidRDefault="00E832DF">
            <w:pPr>
              <w:jc w:val="center"/>
              <w:rPr>
                <w:sz w:val="22"/>
                <w:szCs w:val="22"/>
              </w:rPr>
            </w:pPr>
            <w:r>
              <w:rPr>
                <w:sz w:val="22"/>
                <w:szCs w:val="22"/>
              </w:rPr>
              <w:t>数学</w:t>
            </w:r>
          </w:p>
          <w:p w:rsidR="00E348A1" w:rsidRDefault="00E832DF">
            <w:pPr>
              <w:jc w:val="center"/>
              <w:rPr>
                <w:sz w:val="22"/>
                <w:szCs w:val="22"/>
              </w:rPr>
            </w:pPr>
            <w:r>
              <w:rPr>
                <w:sz w:val="22"/>
                <w:szCs w:val="22"/>
              </w:rPr>
              <w:t>（</w:t>
            </w:r>
            <w:r>
              <w:rPr>
                <w:sz w:val="22"/>
                <w:szCs w:val="22"/>
              </w:rPr>
              <w:t>4</w:t>
            </w:r>
            <w:r>
              <w:rPr>
                <w:sz w:val="22"/>
                <w:szCs w:val="22"/>
              </w:rPr>
              <w:t>学分）</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01421061</w:t>
            </w:r>
          </w:p>
        </w:tc>
        <w:tc>
          <w:tcPr>
            <w:tcW w:w="2126" w:type="dxa"/>
            <w:shd w:val="clear" w:color="auto" w:fill="auto"/>
            <w:tcMar>
              <w:top w:w="68" w:type="dxa"/>
              <w:bottom w:w="68" w:type="dxa"/>
            </w:tcMar>
            <w:vAlign w:val="center"/>
          </w:tcPr>
          <w:p w:rsidR="00E348A1" w:rsidRDefault="00E832DF">
            <w:pPr>
              <w:jc w:val="center"/>
              <w:rPr>
                <w:sz w:val="22"/>
                <w:szCs w:val="22"/>
              </w:rPr>
            </w:pPr>
            <w:r>
              <w:rPr>
                <w:sz w:val="22"/>
                <w:szCs w:val="22"/>
              </w:rPr>
              <w:t>数学物理方程</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36</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1</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理学院</w:t>
            </w:r>
          </w:p>
        </w:tc>
        <w:tc>
          <w:tcPr>
            <w:tcW w:w="704" w:type="dxa"/>
            <w:vMerge w:val="restart"/>
            <w:shd w:val="clear" w:color="auto" w:fill="auto"/>
            <w:tcMar>
              <w:top w:w="68" w:type="dxa"/>
              <w:bottom w:w="68" w:type="dxa"/>
            </w:tcMar>
            <w:vAlign w:val="center"/>
          </w:tcPr>
          <w:p w:rsidR="00E348A1" w:rsidRDefault="00E832DF">
            <w:pPr>
              <w:jc w:val="center"/>
              <w:rPr>
                <w:sz w:val="22"/>
                <w:szCs w:val="22"/>
              </w:rPr>
            </w:pPr>
            <w:r>
              <w:rPr>
                <w:rFonts w:hint="eastAsia"/>
                <w:sz w:val="22"/>
                <w:szCs w:val="22"/>
              </w:rPr>
              <w:t>任选</w:t>
            </w:r>
            <w:r>
              <w:rPr>
                <w:sz w:val="22"/>
                <w:szCs w:val="22"/>
              </w:rPr>
              <w:t>2</w:t>
            </w:r>
            <w:r>
              <w:rPr>
                <w:sz w:val="22"/>
                <w:szCs w:val="22"/>
              </w:rPr>
              <w:t>门</w:t>
            </w:r>
          </w:p>
        </w:tc>
      </w:tr>
      <w:tr w:rsidR="00E348A1">
        <w:trPr>
          <w:trHeight w:val="300"/>
          <w:jc w:val="center"/>
        </w:trPr>
        <w:tc>
          <w:tcPr>
            <w:tcW w:w="998" w:type="dxa"/>
            <w:vMerge/>
            <w:shd w:val="clear" w:color="auto" w:fill="auto"/>
            <w:tcMar>
              <w:top w:w="68" w:type="dxa"/>
              <w:bottom w:w="68" w:type="dxa"/>
            </w:tcMar>
            <w:vAlign w:val="center"/>
          </w:tcPr>
          <w:p w:rsidR="00E348A1" w:rsidRDefault="00E348A1">
            <w:pPr>
              <w:jc w:val="center"/>
              <w:rPr>
                <w:sz w:val="22"/>
                <w:szCs w:val="22"/>
              </w:rPr>
            </w:pPr>
          </w:p>
        </w:tc>
        <w:tc>
          <w:tcPr>
            <w:tcW w:w="709"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01421062</w:t>
            </w:r>
          </w:p>
        </w:tc>
        <w:tc>
          <w:tcPr>
            <w:tcW w:w="2126" w:type="dxa"/>
            <w:shd w:val="clear" w:color="auto" w:fill="auto"/>
            <w:tcMar>
              <w:top w:w="68" w:type="dxa"/>
              <w:bottom w:w="68" w:type="dxa"/>
            </w:tcMar>
            <w:vAlign w:val="center"/>
          </w:tcPr>
          <w:p w:rsidR="00E348A1" w:rsidRDefault="00E832DF">
            <w:pPr>
              <w:jc w:val="center"/>
              <w:rPr>
                <w:sz w:val="22"/>
                <w:szCs w:val="22"/>
              </w:rPr>
            </w:pPr>
            <w:r>
              <w:rPr>
                <w:sz w:val="22"/>
                <w:szCs w:val="22"/>
              </w:rPr>
              <w:t>矩阵论</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36</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1</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理学院</w:t>
            </w:r>
          </w:p>
        </w:tc>
        <w:tc>
          <w:tcPr>
            <w:tcW w:w="704"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300"/>
          <w:jc w:val="center"/>
        </w:trPr>
        <w:tc>
          <w:tcPr>
            <w:tcW w:w="998" w:type="dxa"/>
            <w:vMerge/>
            <w:shd w:val="clear" w:color="auto" w:fill="auto"/>
            <w:tcMar>
              <w:top w:w="68" w:type="dxa"/>
              <w:bottom w:w="68" w:type="dxa"/>
            </w:tcMar>
            <w:vAlign w:val="center"/>
          </w:tcPr>
          <w:p w:rsidR="00E348A1" w:rsidRDefault="00E348A1">
            <w:pPr>
              <w:jc w:val="center"/>
              <w:rPr>
                <w:sz w:val="22"/>
                <w:szCs w:val="22"/>
              </w:rPr>
            </w:pPr>
          </w:p>
        </w:tc>
        <w:tc>
          <w:tcPr>
            <w:tcW w:w="709"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01421063</w:t>
            </w:r>
          </w:p>
        </w:tc>
        <w:tc>
          <w:tcPr>
            <w:tcW w:w="2126" w:type="dxa"/>
            <w:shd w:val="clear" w:color="auto" w:fill="auto"/>
            <w:tcMar>
              <w:top w:w="68" w:type="dxa"/>
              <w:bottom w:w="68" w:type="dxa"/>
            </w:tcMar>
            <w:vAlign w:val="center"/>
          </w:tcPr>
          <w:p w:rsidR="00E348A1" w:rsidRDefault="00E832DF">
            <w:pPr>
              <w:jc w:val="center"/>
              <w:rPr>
                <w:sz w:val="22"/>
                <w:szCs w:val="22"/>
              </w:rPr>
            </w:pPr>
            <w:r>
              <w:rPr>
                <w:sz w:val="22"/>
                <w:szCs w:val="22"/>
              </w:rPr>
              <w:t>应用数理统计</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36</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1</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理学院</w:t>
            </w:r>
          </w:p>
        </w:tc>
        <w:tc>
          <w:tcPr>
            <w:tcW w:w="704"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300"/>
          <w:jc w:val="center"/>
        </w:trPr>
        <w:tc>
          <w:tcPr>
            <w:tcW w:w="998" w:type="dxa"/>
            <w:vMerge/>
            <w:shd w:val="clear" w:color="auto" w:fill="auto"/>
            <w:tcMar>
              <w:top w:w="68" w:type="dxa"/>
              <w:bottom w:w="68" w:type="dxa"/>
            </w:tcMar>
            <w:vAlign w:val="center"/>
          </w:tcPr>
          <w:p w:rsidR="00E348A1" w:rsidRDefault="00E348A1">
            <w:pPr>
              <w:jc w:val="center"/>
              <w:rPr>
                <w:sz w:val="22"/>
                <w:szCs w:val="22"/>
              </w:rPr>
            </w:pPr>
          </w:p>
        </w:tc>
        <w:tc>
          <w:tcPr>
            <w:tcW w:w="709"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01421064</w:t>
            </w:r>
          </w:p>
        </w:tc>
        <w:tc>
          <w:tcPr>
            <w:tcW w:w="2126" w:type="dxa"/>
            <w:shd w:val="clear" w:color="auto" w:fill="auto"/>
            <w:tcMar>
              <w:top w:w="68" w:type="dxa"/>
              <w:bottom w:w="68" w:type="dxa"/>
            </w:tcMar>
            <w:vAlign w:val="center"/>
          </w:tcPr>
          <w:p w:rsidR="00E348A1" w:rsidRDefault="00E832DF">
            <w:pPr>
              <w:jc w:val="center"/>
              <w:rPr>
                <w:sz w:val="22"/>
                <w:szCs w:val="22"/>
              </w:rPr>
            </w:pPr>
            <w:r>
              <w:rPr>
                <w:sz w:val="22"/>
                <w:szCs w:val="22"/>
              </w:rPr>
              <w:t>随机过程</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36</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理学院</w:t>
            </w:r>
          </w:p>
        </w:tc>
        <w:tc>
          <w:tcPr>
            <w:tcW w:w="704"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300"/>
          <w:jc w:val="center"/>
        </w:trPr>
        <w:tc>
          <w:tcPr>
            <w:tcW w:w="998" w:type="dxa"/>
            <w:vMerge/>
            <w:shd w:val="clear" w:color="auto" w:fill="auto"/>
            <w:tcMar>
              <w:top w:w="68" w:type="dxa"/>
              <w:bottom w:w="68" w:type="dxa"/>
            </w:tcMar>
            <w:vAlign w:val="center"/>
          </w:tcPr>
          <w:p w:rsidR="00E348A1" w:rsidRDefault="00E348A1">
            <w:pPr>
              <w:jc w:val="center"/>
              <w:rPr>
                <w:sz w:val="22"/>
                <w:szCs w:val="22"/>
              </w:rPr>
            </w:pPr>
          </w:p>
        </w:tc>
        <w:tc>
          <w:tcPr>
            <w:tcW w:w="709"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01421065</w:t>
            </w:r>
          </w:p>
        </w:tc>
        <w:tc>
          <w:tcPr>
            <w:tcW w:w="2126" w:type="dxa"/>
            <w:shd w:val="clear" w:color="auto" w:fill="auto"/>
            <w:tcMar>
              <w:top w:w="68" w:type="dxa"/>
              <w:bottom w:w="68" w:type="dxa"/>
            </w:tcMar>
            <w:vAlign w:val="center"/>
          </w:tcPr>
          <w:p w:rsidR="00E348A1" w:rsidRDefault="00E832DF">
            <w:pPr>
              <w:jc w:val="center"/>
              <w:rPr>
                <w:sz w:val="22"/>
                <w:szCs w:val="22"/>
              </w:rPr>
            </w:pPr>
            <w:r>
              <w:rPr>
                <w:sz w:val="22"/>
                <w:szCs w:val="22"/>
              </w:rPr>
              <w:t>数值</w:t>
            </w:r>
            <w:r>
              <w:rPr>
                <w:rFonts w:hint="eastAsia"/>
                <w:sz w:val="22"/>
                <w:szCs w:val="22"/>
              </w:rPr>
              <w:t>分析</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36</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理学院</w:t>
            </w:r>
          </w:p>
        </w:tc>
        <w:tc>
          <w:tcPr>
            <w:tcW w:w="704"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998" w:type="dxa"/>
            <w:vMerge/>
            <w:shd w:val="clear" w:color="auto" w:fill="auto"/>
            <w:tcMar>
              <w:top w:w="68" w:type="dxa"/>
              <w:bottom w:w="68" w:type="dxa"/>
            </w:tcMar>
            <w:vAlign w:val="center"/>
          </w:tcPr>
          <w:p w:rsidR="00E348A1" w:rsidRDefault="00E348A1">
            <w:pPr>
              <w:jc w:val="center"/>
              <w:rPr>
                <w:sz w:val="22"/>
                <w:szCs w:val="22"/>
              </w:rPr>
            </w:pPr>
          </w:p>
        </w:tc>
        <w:tc>
          <w:tcPr>
            <w:tcW w:w="709"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01421066</w:t>
            </w:r>
          </w:p>
        </w:tc>
        <w:tc>
          <w:tcPr>
            <w:tcW w:w="2126" w:type="dxa"/>
            <w:shd w:val="clear" w:color="auto" w:fill="auto"/>
            <w:tcMar>
              <w:top w:w="68" w:type="dxa"/>
              <w:bottom w:w="68" w:type="dxa"/>
            </w:tcMar>
            <w:vAlign w:val="center"/>
          </w:tcPr>
          <w:p w:rsidR="00E348A1" w:rsidRDefault="00E832DF">
            <w:pPr>
              <w:jc w:val="center"/>
              <w:rPr>
                <w:sz w:val="22"/>
                <w:szCs w:val="22"/>
              </w:rPr>
            </w:pPr>
            <w:r>
              <w:rPr>
                <w:sz w:val="22"/>
                <w:szCs w:val="22"/>
              </w:rPr>
              <w:t>数学模型</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36</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理学院</w:t>
            </w:r>
          </w:p>
        </w:tc>
        <w:tc>
          <w:tcPr>
            <w:tcW w:w="704"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707" w:type="dxa"/>
            <w:gridSpan w:val="2"/>
            <w:vMerge w:val="restart"/>
            <w:tcMar>
              <w:top w:w="68" w:type="dxa"/>
              <w:bottom w:w="68" w:type="dxa"/>
            </w:tcMar>
            <w:vAlign w:val="center"/>
          </w:tcPr>
          <w:p w:rsidR="00E348A1" w:rsidRDefault="00E832DF">
            <w:pPr>
              <w:widowControl/>
              <w:jc w:val="center"/>
              <w:rPr>
                <w:kern w:val="0"/>
                <w:sz w:val="22"/>
              </w:rPr>
            </w:pPr>
            <w:r>
              <w:rPr>
                <w:bCs/>
                <w:sz w:val="22"/>
              </w:rPr>
              <w:t>专业</w:t>
            </w:r>
          </w:p>
          <w:p w:rsidR="00E348A1" w:rsidRDefault="00E832DF">
            <w:pPr>
              <w:widowControl/>
              <w:jc w:val="center"/>
              <w:rPr>
                <w:kern w:val="0"/>
                <w:sz w:val="22"/>
              </w:rPr>
            </w:pPr>
            <w:r>
              <w:rPr>
                <w:bCs/>
                <w:sz w:val="22"/>
              </w:rPr>
              <w:t>学位课</w:t>
            </w:r>
          </w:p>
          <w:p w:rsidR="00E348A1" w:rsidRDefault="00E832DF">
            <w:pPr>
              <w:widowControl/>
              <w:jc w:val="center"/>
              <w:rPr>
                <w:bCs/>
                <w:sz w:val="22"/>
              </w:rPr>
            </w:pPr>
            <w:r>
              <w:rPr>
                <w:bCs/>
                <w:sz w:val="22"/>
              </w:rPr>
              <w:t>（</w:t>
            </w:r>
            <w:r>
              <w:rPr>
                <w:bCs/>
                <w:sz w:val="22"/>
              </w:rPr>
              <w:t>8</w:t>
            </w:r>
            <w:r>
              <w:rPr>
                <w:bCs/>
                <w:sz w:val="22"/>
              </w:rPr>
              <w:t>学分）</w:t>
            </w:r>
          </w:p>
        </w:tc>
        <w:tc>
          <w:tcPr>
            <w:tcW w:w="1134" w:type="dxa"/>
            <w:tcMar>
              <w:top w:w="68" w:type="dxa"/>
              <w:bottom w:w="68" w:type="dxa"/>
            </w:tcMar>
            <w:vAlign w:val="center"/>
          </w:tcPr>
          <w:p w:rsidR="00E348A1" w:rsidRDefault="00E832DF">
            <w:pPr>
              <w:jc w:val="center"/>
              <w:rPr>
                <w:sz w:val="22"/>
                <w:szCs w:val="22"/>
              </w:rPr>
            </w:pPr>
            <w:r>
              <w:rPr>
                <w:rFonts w:hint="eastAsia"/>
                <w:sz w:val="22"/>
                <w:szCs w:val="22"/>
              </w:rPr>
              <w:t>00581064</w:t>
            </w:r>
          </w:p>
        </w:tc>
        <w:tc>
          <w:tcPr>
            <w:tcW w:w="2126" w:type="dxa"/>
            <w:tcMar>
              <w:top w:w="68" w:type="dxa"/>
              <w:bottom w:w="68" w:type="dxa"/>
            </w:tcMar>
            <w:vAlign w:val="center"/>
          </w:tcPr>
          <w:p w:rsidR="00E348A1" w:rsidRDefault="00E832DF">
            <w:pPr>
              <w:jc w:val="center"/>
              <w:rPr>
                <w:sz w:val="22"/>
                <w:szCs w:val="22"/>
              </w:rPr>
            </w:pPr>
            <w:r>
              <w:rPr>
                <w:rFonts w:hint="eastAsia"/>
                <w:sz w:val="22"/>
                <w:szCs w:val="22"/>
              </w:rPr>
              <w:t>波浪与近岸建筑物相互作用</w:t>
            </w:r>
          </w:p>
        </w:tc>
        <w:tc>
          <w:tcPr>
            <w:tcW w:w="709" w:type="dxa"/>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vAlign w:val="center"/>
          </w:tcPr>
          <w:p w:rsidR="00E348A1" w:rsidRDefault="00E348A1">
            <w:pPr>
              <w:jc w:val="center"/>
              <w:rPr>
                <w:sz w:val="22"/>
                <w:szCs w:val="22"/>
              </w:rPr>
            </w:pPr>
          </w:p>
        </w:tc>
        <w:tc>
          <w:tcPr>
            <w:tcW w:w="567"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tcMar>
              <w:top w:w="68" w:type="dxa"/>
              <w:bottom w:w="68" w:type="dxa"/>
            </w:tcMar>
            <w:vAlign w:val="center"/>
          </w:tcPr>
          <w:p w:rsidR="00E348A1" w:rsidRDefault="00E832DF">
            <w:r>
              <w:rPr>
                <w:rFonts w:hint="eastAsia"/>
                <w:bCs/>
                <w:sz w:val="22"/>
                <w:szCs w:val="22"/>
              </w:rPr>
              <w:t>船海能动学院</w:t>
            </w:r>
          </w:p>
        </w:tc>
        <w:tc>
          <w:tcPr>
            <w:tcW w:w="704" w:type="dxa"/>
            <w:tcMar>
              <w:top w:w="68" w:type="dxa"/>
              <w:bottom w:w="68" w:type="dxa"/>
            </w:tcMar>
            <w:vAlign w:val="center"/>
          </w:tcPr>
          <w:p w:rsidR="00E348A1" w:rsidRDefault="00E348A1">
            <w:pPr>
              <w:jc w:val="center"/>
              <w:rPr>
                <w:sz w:val="22"/>
                <w:szCs w:val="22"/>
              </w:rPr>
            </w:pPr>
          </w:p>
        </w:tc>
      </w:tr>
      <w:tr w:rsidR="00E348A1">
        <w:trPr>
          <w:trHeight w:val="362"/>
          <w:jc w:val="center"/>
        </w:trPr>
        <w:tc>
          <w:tcPr>
            <w:tcW w:w="1707" w:type="dxa"/>
            <w:gridSpan w:val="2"/>
            <w:vMerge/>
            <w:tcMar>
              <w:top w:w="68" w:type="dxa"/>
              <w:bottom w:w="68" w:type="dxa"/>
            </w:tcMar>
            <w:vAlign w:val="center"/>
          </w:tcPr>
          <w:p w:rsidR="00E348A1" w:rsidRDefault="00E348A1">
            <w:pPr>
              <w:widowControl/>
              <w:jc w:val="center"/>
              <w:rPr>
                <w:bCs/>
                <w:sz w:val="22"/>
              </w:rPr>
            </w:pPr>
          </w:p>
        </w:tc>
        <w:tc>
          <w:tcPr>
            <w:tcW w:w="1134" w:type="dxa"/>
            <w:tcMar>
              <w:top w:w="68" w:type="dxa"/>
              <w:bottom w:w="68" w:type="dxa"/>
            </w:tcMar>
            <w:vAlign w:val="center"/>
          </w:tcPr>
          <w:p w:rsidR="00E348A1" w:rsidRDefault="00E832DF">
            <w:pPr>
              <w:jc w:val="center"/>
              <w:rPr>
                <w:sz w:val="22"/>
                <w:szCs w:val="22"/>
              </w:rPr>
            </w:pPr>
            <w:r>
              <w:rPr>
                <w:rFonts w:hint="eastAsia"/>
                <w:sz w:val="22"/>
                <w:szCs w:val="22"/>
              </w:rPr>
              <w:t>00581015</w:t>
            </w:r>
          </w:p>
        </w:tc>
        <w:tc>
          <w:tcPr>
            <w:tcW w:w="2126" w:type="dxa"/>
            <w:tcMar>
              <w:top w:w="68" w:type="dxa"/>
              <w:bottom w:w="68" w:type="dxa"/>
            </w:tcMar>
            <w:vAlign w:val="center"/>
          </w:tcPr>
          <w:p w:rsidR="00E348A1" w:rsidRDefault="00E832DF">
            <w:pPr>
              <w:jc w:val="center"/>
              <w:rPr>
                <w:sz w:val="22"/>
                <w:szCs w:val="22"/>
              </w:rPr>
            </w:pPr>
            <w:r>
              <w:rPr>
                <w:rFonts w:hint="eastAsia"/>
                <w:sz w:val="22"/>
                <w:szCs w:val="22"/>
              </w:rPr>
              <w:t>高等岩土力学</w:t>
            </w:r>
          </w:p>
        </w:tc>
        <w:tc>
          <w:tcPr>
            <w:tcW w:w="709" w:type="dxa"/>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vAlign w:val="center"/>
          </w:tcPr>
          <w:p w:rsidR="00E348A1" w:rsidRDefault="00E348A1">
            <w:pPr>
              <w:jc w:val="center"/>
              <w:rPr>
                <w:sz w:val="22"/>
                <w:szCs w:val="22"/>
              </w:rPr>
            </w:pPr>
          </w:p>
        </w:tc>
        <w:tc>
          <w:tcPr>
            <w:tcW w:w="567"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tcMar>
              <w:top w:w="68" w:type="dxa"/>
              <w:bottom w:w="68" w:type="dxa"/>
            </w:tcMar>
            <w:vAlign w:val="center"/>
          </w:tcPr>
          <w:p w:rsidR="00E348A1" w:rsidRDefault="00E832DF">
            <w:pPr>
              <w:jc w:val="center"/>
              <w:rPr>
                <w:sz w:val="22"/>
                <w:szCs w:val="22"/>
              </w:rPr>
            </w:pPr>
            <w:r>
              <w:rPr>
                <w:rFonts w:hint="eastAsia"/>
                <w:bCs/>
                <w:sz w:val="22"/>
                <w:szCs w:val="22"/>
              </w:rPr>
              <w:t>船海能动学院</w:t>
            </w:r>
          </w:p>
        </w:tc>
        <w:tc>
          <w:tcPr>
            <w:tcW w:w="704" w:type="dxa"/>
            <w:tcMar>
              <w:top w:w="68" w:type="dxa"/>
              <w:bottom w:w="68" w:type="dxa"/>
            </w:tcMar>
            <w:vAlign w:val="center"/>
          </w:tcPr>
          <w:p w:rsidR="00E348A1" w:rsidRDefault="00E348A1">
            <w:pPr>
              <w:jc w:val="center"/>
              <w:rPr>
                <w:sz w:val="22"/>
                <w:szCs w:val="22"/>
              </w:rPr>
            </w:pPr>
          </w:p>
        </w:tc>
      </w:tr>
      <w:tr w:rsidR="00E348A1">
        <w:trPr>
          <w:trHeight w:val="362"/>
          <w:jc w:val="center"/>
        </w:trPr>
        <w:tc>
          <w:tcPr>
            <w:tcW w:w="1707" w:type="dxa"/>
            <w:gridSpan w:val="2"/>
            <w:vMerge/>
            <w:tcMar>
              <w:top w:w="68" w:type="dxa"/>
              <w:bottom w:w="68" w:type="dxa"/>
            </w:tcMar>
            <w:vAlign w:val="center"/>
          </w:tcPr>
          <w:p w:rsidR="00E348A1" w:rsidRDefault="00E348A1">
            <w:pPr>
              <w:widowControl/>
              <w:jc w:val="center"/>
              <w:rPr>
                <w:bCs/>
                <w:sz w:val="22"/>
              </w:rPr>
            </w:pPr>
          </w:p>
        </w:tc>
        <w:tc>
          <w:tcPr>
            <w:tcW w:w="1134" w:type="dxa"/>
            <w:tcMar>
              <w:top w:w="68" w:type="dxa"/>
              <w:bottom w:w="68" w:type="dxa"/>
            </w:tcMar>
            <w:vAlign w:val="center"/>
          </w:tcPr>
          <w:p w:rsidR="00E348A1" w:rsidRDefault="00E832DF">
            <w:pPr>
              <w:widowControl/>
              <w:jc w:val="center"/>
              <w:rPr>
                <w:bCs/>
                <w:sz w:val="22"/>
              </w:rPr>
            </w:pPr>
            <w:r>
              <w:rPr>
                <w:bCs/>
                <w:sz w:val="22"/>
              </w:rPr>
              <w:t>00581018</w:t>
            </w:r>
          </w:p>
        </w:tc>
        <w:tc>
          <w:tcPr>
            <w:tcW w:w="2126" w:type="dxa"/>
            <w:tcMar>
              <w:top w:w="68" w:type="dxa"/>
              <w:bottom w:w="68" w:type="dxa"/>
            </w:tcMar>
            <w:vAlign w:val="center"/>
          </w:tcPr>
          <w:p w:rsidR="00E348A1" w:rsidRDefault="00E832DF">
            <w:pPr>
              <w:widowControl/>
              <w:jc w:val="center"/>
              <w:rPr>
                <w:bCs/>
                <w:sz w:val="22"/>
              </w:rPr>
            </w:pPr>
            <w:r>
              <w:rPr>
                <w:rFonts w:hint="eastAsia"/>
                <w:bCs/>
                <w:sz w:val="22"/>
              </w:rPr>
              <w:t>高等流体力学</w:t>
            </w:r>
          </w:p>
        </w:tc>
        <w:tc>
          <w:tcPr>
            <w:tcW w:w="709" w:type="dxa"/>
            <w:tcMar>
              <w:top w:w="68" w:type="dxa"/>
              <w:bottom w:w="68" w:type="dxa"/>
            </w:tcMar>
            <w:vAlign w:val="center"/>
          </w:tcPr>
          <w:p w:rsidR="00E348A1" w:rsidRDefault="00E832DF">
            <w:pPr>
              <w:widowControl/>
              <w:jc w:val="center"/>
              <w:rPr>
                <w:bCs/>
                <w:sz w:val="22"/>
              </w:rPr>
            </w:pPr>
            <w:r>
              <w:rPr>
                <w:rFonts w:hint="eastAsia"/>
                <w:bCs/>
                <w:sz w:val="22"/>
              </w:rPr>
              <w:t>3</w:t>
            </w:r>
            <w:r>
              <w:rPr>
                <w:bCs/>
                <w:sz w:val="22"/>
              </w:rPr>
              <w:t>6</w:t>
            </w:r>
          </w:p>
        </w:tc>
        <w:tc>
          <w:tcPr>
            <w:tcW w:w="708" w:type="dxa"/>
            <w:vAlign w:val="center"/>
          </w:tcPr>
          <w:p w:rsidR="00E348A1" w:rsidRDefault="00E348A1">
            <w:pPr>
              <w:widowControl/>
              <w:jc w:val="center"/>
              <w:rPr>
                <w:bCs/>
                <w:sz w:val="22"/>
              </w:rPr>
            </w:pPr>
          </w:p>
        </w:tc>
        <w:tc>
          <w:tcPr>
            <w:tcW w:w="567" w:type="dxa"/>
            <w:tcMar>
              <w:top w:w="68" w:type="dxa"/>
              <w:bottom w:w="68" w:type="dxa"/>
            </w:tcMar>
            <w:vAlign w:val="center"/>
          </w:tcPr>
          <w:p w:rsidR="00E348A1" w:rsidRDefault="00E832DF">
            <w:pPr>
              <w:widowControl/>
              <w:jc w:val="center"/>
              <w:rPr>
                <w:bCs/>
                <w:sz w:val="22"/>
              </w:rPr>
            </w:pPr>
            <w:r>
              <w:rPr>
                <w:rFonts w:hint="eastAsia"/>
                <w:bCs/>
                <w:sz w:val="22"/>
              </w:rPr>
              <w:t>2</w:t>
            </w:r>
          </w:p>
        </w:tc>
        <w:tc>
          <w:tcPr>
            <w:tcW w:w="709" w:type="dxa"/>
            <w:tcMar>
              <w:top w:w="68" w:type="dxa"/>
              <w:bottom w:w="68" w:type="dxa"/>
            </w:tcMar>
            <w:vAlign w:val="center"/>
          </w:tcPr>
          <w:p w:rsidR="00E348A1" w:rsidRDefault="00E832DF">
            <w:pPr>
              <w:widowControl/>
              <w:jc w:val="center"/>
              <w:rPr>
                <w:bCs/>
                <w:sz w:val="22"/>
              </w:rPr>
            </w:pPr>
            <w:r>
              <w:rPr>
                <w:rFonts w:hint="eastAsia"/>
                <w:bCs/>
                <w:sz w:val="22"/>
              </w:rPr>
              <w:t>1</w:t>
            </w:r>
          </w:p>
        </w:tc>
        <w:tc>
          <w:tcPr>
            <w:tcW w:w="1134" w:type="dxa"/>
            <w:tcMar>
              <w:top w:w="68" w:type="dxa"/>
              <w:bottom w:w="68" w:type="dxa"/>
            </w:tcMar>
            <w:vAlign w:val="center"/>
          </w:tcPr>
          <w:p w:rsidR="00E348A1" w:rsidRDefault="00E832DF">
            <w:pPr>
              <w:widowControl/>
              <w:jc w:val="center"/>
              <w:rPr>
                <w:bCs/>
                <w:sz w:val="22"/>
              </w:rPr>
            </w:pPr>
            <w:r>
              <w:rPr>
                <w:rFonts w:hint="eastAsia"/>
                <w:bCs/>
                <w:sz w:val="22"/>
              </w:rPr>
              <w:t>船海能动学院</w:t>
            </w:r>
          </w:p>
        </w:tc>
        <w:tc>
          <w:tcPr>
            <w:tcW w:w="704" w:type="dxa"/>
            <w:tcMar>
              <w:top w:w="68" w:type="dxa"/>
              <w:bottom w:w="68" w:type="dxa"/>
            </w:tcMar>
            <w:vAlign w:val="center"/>
          </w:tcPr>
          <w:p w:rsidR="00E348A1" w:rsidRDefault="00E348A1">
            <w:pPr>
              <w:jc w:val="center"/>
              <w:rPr>
                <w:sz w:val="22"/>
                <w:szCs w:val="22"/>
              </w:rPr>
            </w:pPr>
          </w:p>
        </w:tc>
      </w:tr>
      <w:tr w:rsidR="00E348A1">
        <w:trPr>
          <w:trHeight w:val="362"/>
          <w:jc w:val="center"/>
        </w:trPr>
        <w:tc>
          <w:tcPr>
            <w:tcW w:w="1707" w:type="dxa"/>
            <w:gridSpan w:val="2"/>
            <w:vMerge/>
            <w:tcMar>
              <w:top w:w="68" w:type="dxa"/>
              <w:bottom w:w="68" w:type="dxa"/>
            </w:tcMar>
            <w:vAlign w:val="center"/>
          </w:tcPr>
          <w:p w:rsidR="00E348A1" w:rsidRDefault="00E348A1">
            <w:pPr>
              <w:widowControl/>
              <w:jc w:val="center"/>
              <w:rPr>
                <w:bCs/>
                <w:sz w:val="22"/>
              </w:rPr>
            </w:pPr>
          </w:p>
        </w:tc>
        <w:tc>
          <w:tcPr>
            <w:tcW w:w="1134" w:type="dxa"/>
            <w:tcMar>
              <w:top w:w="68" w:type="dxa"/>
              <w:bottom w:w="68" w:type="dxa"/>
            </w:tcMar>
            <w:vAlign w:val="center"/>
          </w:tcPr>
          <w:p w:rsidR="00E348A1" w:rsidRDefault="00E832DF">
            <w:pPr>
              <w:widowControl/>
              <w:jc w:val="center"/>
              <w:rPr>
                <w:bCs/>
                <w:sz w:val="22"/>
              </w:rPr>
            </w:pPr>
            <w:r>
              <w:rPr>
                <w:bCs/>
                <w:sz w:val="22"/>
              </w:rPr>
              <w:t>00581008</w:t>
            </w:r>
          </w:p>
        </w:tc>
        <w:tc>
          <w:tcPr>
            <w:tcW w:w="2126" w:type="dxa"/>
            <w:tcMar>
              <w:top w:w="68" w:type="dxa"/>
              <w:bottom w:w="68" w:type="dxa"/>
            </w:tcMar>
            <w:vAlign w:val="center"/>
          </w:tcPr>
          <w:p w:rsidR="00E348A1" w:rsidRDefault="00E832DF">
            <w:pPr>
              <w:widowControl/>
              <w:jc w:val="center"/>
              <w:rPr>
                <w:bCs/>
                <w:sz w:val="22"/>
              </w:rPr>
            </w:pPr>
            <w:r>
              <w:rPr>
                <w:rFonts w:hint="eastAsia"/>
                <w:bCs/>
                <w:sz w:val="22"/>
              </w:rPr>
              <w:t>结构动力学</w:t>
            </w:r>
          </w:p>
        </w:tc>
        <w:tc>
          <w:tcPr>
            <w:tcW w:w="709" w:type="dxa"/>
            <w:tcMar>
              <w:top w:w="68" w:type="dxa"/>
              <w:bottom w:w="68" w:type="dxa"/>
            </w:tcMar>
            <w:vAlign w:val="center"/>
          </w:tcPr>
          <w:p w:rsidR="00E348A1" w:rsidRDefault="00EC3CEE">
            <w:pPr>
              <w:widowControl/>
              <w:jc w:val="center"/>
              <w:rPr>
                <w:bCs/>
                <w:sz w:val="22"/>
              </w:rPr>
            </w:pPr>
            <w:r>
              <w:rPr>
                <w:bCs/>
                <w:sz w:val="22"/>
              </w:rPr>
              <w:t>54</w:t>
            </w:r>
          </w:p>
        </w:tc>
        <w:tc>
          <w:tcPr>
            <w:tcW w:w="708" w:type="dxa"/>
            <w:vAlign w:val="center"/>
          </w:tcPr>
          <w:p w:rsidR="00E348A1" w:rsidRDefault="00E348A1">
            <w:pPr>
              <w:widowControl/>
              <w:jc w:val="center"/>
              <w:rPr>
                <w:bCs/>
                <w:sz w:val="22"/>
              </w:rPr>
            </w:pPr>
          </w:p>
        </w:tc>
        <w:tc>
          <w:tcPr>
            <w:tcW w:w="567" w:type="dxa"/>
            <w:tcMar>
              <w:top w:w="68" w:type="dxa"/>
              <w:bottom w:w="68" w:type="dxa"/>
            </w:tcMar>
            <w:vAlign w:val="center"/>
          </w:tcPr>
          <w:p w:rsidR="00E348A1" w:rsidRDefault="00EC3CEE">
            <w:pPr>
              <w:widowControl/>
              <w:jc w:val="center"/>
              <w:rPr>
                <w:bCs/>
                <w:sz w:val="22"/>
              </w:rPr>
            </w:pPr>
            <w:r>
              <w:rPr>
                <w:bCs/>
                <w:sz w:val="22"/>
              </w:rPr>
              <w:t>3</w:t>
            </w:r>
          </w:p>
        </w:tc>
        <w:tc>
          <w:tcPr>
            <w:tcW w:w="709" w:type="dxa"/>
            <w:tcMar>
              <w:top w:w="68" w:type="dxa"/>
              <w:bottom w:w="68" w:type="dxa"/>
            </w:tcMar>
            <w:vAlign w:val="center"/>
          </w:tcPr>
          <w:p w:rsidR="00E348A1" w:rsidRDefault="00E832DF">
            <w:pPr>
              <w:widowControl/>
              <w:jc w:val="center"/>
              <w:rPr>
                <w:bCs/>
                <w:sz w:val="22"/>
              </w:rPr>
            </w:pPr>
            <w:r>
              <w:rPr>
                <w:rFonts w:hint="eastAsia"/>
                <w:bCs/>
                <w:sz w:val="22"/>
              </w:rPr>
              <w:t>1</w:t>
            </w:r>
          </w:p>
        </w:tc>
        <w:tc>
          <w:tcPr>
            <w:tcW w:w="1134" w:type="dxa"/>
            <w:tcMar>
              <w:top w:w="68" w:type="dxa"/>
              <w:bottom w:w="68" w:type="dxa"/>
            </w:tcMar>
            <w:vAlign w:val="center"/>
          </w:tcPr>
          <w:p w:rsidR="00E348A1" w:rsidRDefault="00E832DF">
            <w:pPr>
              <w:widowControl/>
              <w:jc w:val="center"/>
              <w:rPr>
                <w:bCs/>
                <w:sz w:val="22"/>
              </w:rPr>
            </w:pPr>
            <w:r>
              <w:rPr>
                <w:rFonts w:hint="eastAsia"/>
                <w:bCs/>
                <w:sz w:val="22"/>
              </w:rPr>
              <w:t>船海能动学院</w:t>
            </w:r>
          </w:p>
        </w:tc>
        <w:tc>
          <w:tcPr>
            <w:tcW w:w="704" w:type="dxa"/>
            <w:tcMar>
              <w:top w:w="68" w:type="dxa"/>
              <w:bottom w:w="68" w:type="dxa"/>
            </w:tcMar>
            <w:vAlign w:val="center"/>
          </w:tcPr>
          <w:p w:rsidR="00E348A1" w:rsidRDefault="00E348A1">
            <w:pPr>
              <w:jc w:val="center"/>
              <w:rPr>
                <w:sz w:val="22"/>
                <w:szCs w:val="22"/>
              </w:rPr>
            </w:pPr>
          </w:p>
        </w:tc>
      </w:tr>
      <w:tr w:rsidR="00E348A1">
        <w:trPr>
          <w:trHeight w:val="362"/>
          <w:jc w:val="center"/>
        </w:trPr>
        <w:tc>
          <w:tcPr>
            <w:tcW w:w="1707" w:type="dxa"/>
            <w:gridSpan w:val="2"/>
            <w:vMerge/>
            <w:tcMar>
              <w:top w:w="68" w:type="dxa"/>
              <w:bottom w:w="68" w:type="dxa"/>
            </w:tcMar>
            <w:vAlign w:val="center"/>
          </w:tcPr>
          <w:p w:rsidR="00E348A1" w:rsidRDefault="00E348A1">
            <w:pPr>
              <w:widowControl/>
              <w:jc w:val="center"/>
              <w:rPr>
                <w:bCs/>
                <w:sz w:val="22"/>
              </w:rPr>
            </w:pPr>
          </w:p>
        </w:tc>
        <w:tc>
          <w:tcPr>
            <w:tcW w:w="1134" w:type="dxa"/>
            <w:tcMar>
              <w:top w:w="68" w:type="dxa"/>
              <w:bottom w:w="68" w:type="dxa"/>
            </w:tcMar>
            <w:vAlign w:val="center"/>
          </w:tcPr>
          <w:p w:rsidR="00E348A1" w:rsidRDefault="00E832DF">
            <w:pPr>
              <w:widowControl/>
              <w:jc w:val="center"/>
              <w:rPr>
                <w:bCs/>
                <w:sz w:val="22"/>
              </w:rPr>
            </w:pPr>
            <w:r>
              <w:rPr>
                <w:bCs/>
                <w:sz w:val="22"/>
              </w:rPr>
              <w:t>00581021</w:t>
            </w:r>
          </w:p>
        </w:tc>
        <w:tc>
          <w:tcPr>
            <w:tcW w:w="2126" w:type="dxa"/>
            <w:tcMar>
              <w:top w:w="68" w:type="dxa"/>
              <w:bottom w:w="68" w:type="dxa"/>
            </w:tcMar>
            <w:vAlign w:val="center"/>
          </w:tcPr>
          <w:p w:rsidR="00E348A1" w:rsidRDefault="00E832DF">
            <w:pPr>
              <w:widowControl/>
              <w:jc w:val="center"/>
              <w:rPr>
                <w:bCs/>
                <w:sz w:val="22"/>
              </w:rPr>
            </w:pPr>
            <w:r>
              <w:rPr>
                <w:rFonts w:hint="eastAsia"/>
                <w:bCs/>
                <w:sz w:val="22"/>
              </w:rPr>
              <w:t>有限单元法理论与应用</w:t>
            </w:r>
          </w:p>
        </w:tc>
        <w:tc>
          <w:tcPr>
            <w:tcW w:w="709" w:type="dxa"/>
            <w:tcMar>
              <w:top w:w="68" w:type="dxa"/>
              <w:bottom w:w="68" w:type="dxa"/>
            </w:tcMar>
            <w:vAlign w:val="center"/>
          </w:tcPr>
          <w:p w:rsidR="00E348A1" w:rsidRDefault="00BC0BEB">
            <w:pPr>
              <w:widowControl/>
              <w:jc w:val="center"/>
              <w:rPr>
                <w:bCs/>
                <w:sz w:val="22"/>
              </w:rPr>
            </w:pPr>
            <w:r>
              <w:rPr>
                <w:bCs/>
                <w:sz w:val="22"/>
              </w:rPr>
              <w:t>54</w:t>
            </w:r>
          </w:p>
        </w:tc>
        <w:tc>
          <w:tcPr>
            <w:tcW w:w="708" w:type="dxa"/>
            <w:vAlign w:val="center"/>
          </w:tcPr>
          <w:p w:rsidR="00E348A1" w:rsidRDefault="00E348A1">
            <w:pPr>
              <w:widowControl/>
              <w:jc w:val="center"/>
              <w:rPr>
                <w:bCs/>
                <w:sz w:val="22"/>
              </w:rPr>
            </w:pPr>
          </w:p>
        </w:tc>
        <w:tc>
          <w:tcPr>
            <w:tcW w:w="567" w:type="dxa"/>
            <w:tcMar>
              <w:top w:w="68" w:type="dxa"/>
              <w:bottom w:w="68" w:type="dxa"/>
            </w:tcMar>
            <w:vAlign w:val="center"/>
          </w:tcPr>
          <w:p w:rsidR="00E348A1" w:rsidRDefault="00BC0BEB">
            <w:pPr>
              <w:widowControl/>
              <w:jc w:val="center"/>
              <w:rPr>
                <w:bCs/>
                <w:sz w:val="22"/>
              </w:rPr>
            </w:pPr>
            <w:r>
              <w:rPr>
                <w:bCs/>
                <w:sz w:val="22"/>
              </w:rPr>
              <w:t>3</w:t>
            </w:r>
          </w:p>
        </w:tc>
        <w:tc>
          <w:tcPr>
            <w:tcW w:w="709" w:type="dxa"/>
            <w:tcMar>
              <w:top w:w="68" w:type="dxa"/>
              <w:bottom w:w="68" w:type="dxa"/>
            </w:tcMar>
            <w:vAlign w:val="center"/>
          </w:tcPr>
          <w:p w:rsidR="00E348A1" w:rsidRDefault="00E832DF">
            <w:pPr>
              <w:widowControl/>
              <w:jc w:val="center"/>
              <w:rPr>
                <w:bCs/>
                <w:sz w:val="22"/>
              </w:rPr>
            </w:pPr>
            <w:r>
              <w:rPr>
                <w:rFonts w:hint="eastAsia"/>
                <w:bCs/>
                <w:sz w:val="22"/>
              </w:rPr>
              <w:t>1</w:t>
            </w:r>
            <w:r>
              <w:rPr>
                <w:rFonts w:hint="eastAsia"/>
                <w:bCs/>
                <w:sz w:val="22"/>
              </w:rPr>
              <w:t>或</w:t>
            </w:r>
            <w:r>
              <w:rPr>
                <w:rFonts w:hint="eastAsia"/>
                <w:bCs/>
                <w:sz w:val="22"/>
              </w:rPr>
              <w:t>2</w:t>
            </w:r>
          </w:p>
        </w:tc>
        <w:tc>
          <w:tcPr>
            <w:tcW w:w="1134" w:type="dxa"/>
            <w:tcMar>
              <w:top w:w="68" w:type="dxa"/>
              <w:bottom w:w="68" w:type="dxa"/>
            </w:tcMar>
            <w:vAlign w:val="center"/>
          </w:tcPr>
          <w:p w:rsidR="00E348A1" w:rsidRDefault="00E832DF">
            <w:pPr>
              <w:widowControl/>
              <w:jc w:val="center"/>
              <w:rPr>
                <w:bCs/>
                <w:sz w:val="22"/>
              </w:rPr>
            </w:pPr>
            <w:r>
              <w:rPr>
                <w:rFonts w:hint="eastAsia"/>
                <w:bCs/>
                <w:sz w:val="22"/>
              </w:rPr>
              <w:t>船海能动学院</w:t>
            </w:r>
          </w:p>
        </w:tc>
        <w:tc>
          <w:tcPr>
            <w:tcW w:w="704" w:type="dxa"/>
            <w:tcMar>
              <w:top w:w="68" w:type="dxa"/>
              <w:bottom w:w="68" w:type="dxa"/>
            </w:tcMar>
            <w:vAlign w:val="center"/>
          </w:tcPr>
          <w:p w:rsidR="00E348A1" w:rsidRDefault="00E348A1">
            <w:pPr>
              <w:jc w:val="center"/>
              <w:rPr>
                <w:sz w:val="22"/>
                <w:szCs w:val="22"/>
              </w:rPr>
            </w:pPr>
          </w:p>
        </w:tc>
      </w:tr>
      <w:tr w:rsidR="00E348A1">
        <w:trPr>
          <w:trHeight w:val="362"/>
          <w:jc w:val="center"/>
        </w:trPr>
        <w:tc>
          <w:tcPr>
            <w:tcW w:w="1707" w:type="dxa"/>
            <w:gridSpan w:val="2"/>
            <w:vMerge/>
            <w:tcMar>
              <w:top w:w="68" w:type="dxa"/>
              <w:bottom w:w="68" w:type="dxa"/>
            </w:tcMar>
            <w:vAlign w:val="center"/>
          </w:tcPr>
          <w:p w:rsidR="00E348A1" w:rsidRDefault="00E348A1">
            <w:pPr>
              <w:widowControl/>
              <w:jc w:val="center"/>
              <w:rPr>
                <w:bCs/>
                <w:sz w:val="22"/>
              </w:rPr>
            </w:pPr>
          </w:p>
        </w:tc>
        <w:tc>
          <w:tcPr>
            <w:tcW w:w="1134" w:type="dxa"/>
            <w:tcMar>
              <w:top w:w="68" w:type="dxa"/>
              <w:bottom w:w="68" w:type="dxa"/>
            </w:tcMar>
            <w:vAlign w:val="center"/>
          </w:tcPr>
          <w:p w:rsidR="00E348A1" w:rsidRDefault="00E832DF">
            <w:pPr>
              <w:widowControl/>
              <w:jc w:val="center"/>
              <w:rPr>
                <w:bCs/>
                <w:sz w:val="22"/>
              </w:rPr>
            </w:pPr>
            <w:r>
              <w:rPr>
                <w:bCs/>
                <w:sz w:val="22"/>
              </w:rPr>
              <w:t>00581066</w:t>
            </w:r>
          </w:p>
        </w:tc>
        <w:tc>
          <w:tcPr>
            <w:tcW w:w="2126" w:type="dxa"/>
            <w:tcMar>
              <w:top w:w="68" w:type="dxa"/>
              <w:bottom w:w="68" w:type="dxa"/>
            </w:tcMar>
            <w:vAlign w:val="center"/>
          </w:tcPr>
          <w:p w:rsidR="00E348A1" w:rsidRDefault="00E832DF">
            <w:pPr>
              <w:widowControl/>
              <w:jc w:val="center"/>
              <w:rPr>
                <w:bCs/>
                <w:sz w:val="22"/>
              </w:rPr>
            </w:pPr>
            <w:r>
              <w:rPr>
                <w:rFonts w:hint="eastAsia"/>
                <w:bCs/>
                <w:sz w:val="22"/>
              </w:rPr>
              <w:t>水工结构可靠度理论与设计</w:t>
            </w:r>
          </w:p>
        </w:tc>
        <w:tc>
          <w:tcPr>
            <w:tcW w:w="709" w:type="dxa"/>
            <w:tcMar>
              <w:top w:w="68" w:type="dxa"/>
              <w:bottom w:w="68" w:type="dxa"/>
            </w:tcMar>
            <w:vAlign w:val="center"/>
          </w:tcPr>
          <w:p w:rsidR="00E348A1" w:rsidRDefault="00E832DF">
            <w:pPr>
              <w:widowControl/>
              <w:jc w:val="center"/>
              <w:rPr>
                <w:bCs/>
                <w:sz w:val="22"/>
              </w:rPr>
            </w:pPr>
            <w:r>
              <w:rPr>
                <w:rFonts w:hint="eastAsia"/>
                <w:bCs/>
                <w:sz w:val="22"/>
              </w:rPr>
              <w:t>3</w:t>
            </w:r>
            <w:r>
              <w:rPr>
                <w:bCs/>
                <w:sz w:val="22"/>
              </w:rPr>
              <w:t>6</w:t>
            </w:r>
          </w:p>
        </w:tc>
        <w:tc>
          <w:tcPr>
            <w:tcW w:w="708" w:type="dxa"/>
            <w:vAlign w:val="center"/>
          </w:tcPr>
          <w:p w:rsidR="00E348A1" w:rsidRDefault="00E348A1">
            <w:pPr>
              <w:widowControl/>
              <w:jc w:val="center"/>
              <w:rPr>
                <w:bCs/>
                <w:sz w:val="22"/>
              </w:rPr>
            </w:pPr>
          </w:p>
        </w:tc>
        <w:tc>
          <w:tcPr>
            <w:tcW w:w="567" w:type="dxa"/>
            <w:tcMar>
              <w:top w:w="68" w:type="dxa"/>
              <w:bottom w:w="68" w:type="dxa"/>
            </w:tcMar>
            <w:vAlign w:val="center"/>
          </w:tcPr>
          <w:p w:rsidR="00E348A1" w:rsidRDefault="00E832DF">
            <w:pPr>
              <w:widowControl/>
              <w:jc w:val="center"/>
              <w:rPr>
                <w:bCs/>
                <w:sz w:val="22"/>
              </w:rPr>
            </w:pPr>
            <w:r>
              <w:rPr>
                <w:rFonts w:hint="eastAsia"/>
                <w:bCs/>
                <w:sz w:val="22"/>
              </w:rPr>
              <w:t>2</w:t>
            </w:r>
          </w:p>
        </w:tc>
        <w:tc>
          <w:tcPr>
            <w:tcW w:w="709" w:type="dxa"/>
            <w:tcMar>
              <w:top w:w="68" w:type="dxa"/>
              <w:bottom w:w="68" w:type="dxa"/>
            </w:tcMar>
            <w:vAlign w:val="center"/>
          </w:tcPr>
          <w:p w:rsidR="00E348A1" w:rsidRDefault="00E832DF">
            <w:pPr>
              <w:widowControl/>
              <w:jc w:val="center"/>
              <w:rPr>
                <w:bCs/>
                <w:sz w:val="22"/>
              </w:rPr>
            </w:pPr>
            <w:r>
              <w:rPr>
                <w:rFonts w:hint="eastAsia"/>
                <w:bCs/>
                <w:sz w:val="22"/>
              </w:rPr>
              <w:t>2</w:t>
            </w:r>
          </w:p>
        </w:tc>
        <w:tc>
          <w:tcPr>
            <w:tcW w:w="1134" w:type="dxa"/>
            <w:tcMar>
              <w:top w:w="68" w:type="dxa"/>
              <w:bottom w:w="68" w:type="dxa"/>
            </w:tcMar>
            <w:vAlign w:val="center"/>
          </w:tcPr>
          <w:p w:rsidR="00E348A1" w:rsidRDefault="00E832DF">
            <w:pPr>
              <w:widowControl/>
              <w:jc w:val="center"/>
              <w:rPr>
                <w:bCs/>
                <w:sz w:val="22"/>
              </w:rPr>
            </w:pPr>
            <w:r>
              <w:rPr>
                <w:rFonts w:hint="eastAsia"/>
                <w:bCs/>
                <w:sz w:val="22"/>
              </w:rPr>
              <w:t>船海能动学院</w:t>
            </w:r>
          </w:p>
        </w:tc>
        <w:tc>
          <w:tcPr>
            <w:tcW w:w="704" w:type="dxa"/>
            <w:tcMar>
              <w:top w:w="68" w:type="dxa"/>
              <w:bottom w:w="68" w:type="dxa"/>
            </w:tcMar>
            <w:vAlign w:val="center"/>
          </w:tcPr>
          <w:p w:rsidR="00E348A1" w:rsidRDefault="00E348A1">
            <w:pPr>
              <w:jc w:val="center"/>
              <w:rPr>
                <w:sz w:val="22"/>
                <w:szCs w:val="22"/>
              </w:rPr>
            </w:pPr>
          </w:p>
        </w:tc>
      </w:tr>
      <w:tr w:rsidR="00E348A1">
        <w:trPr>
          <w:trHeight w:val="362"/>
          <w:jc w:val="center"/>
        </w:trPr>
        <w:tc>
          <w:tcPr>
            <w:tcW w:w="998" w:type="dxa"/>
            <w:vMerge w:val="restart"/>
            <w:tcMar>
              <w:top w:w="68" w:type="dxa"/>
              <w:bottom w:w="68" w:type="dxa"/>
            </w:tcMar>
            <w:vAlign w:val="center"/>
          </w:tcPr>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832DF">
            <w:pPr>
              <w:widowControl/>
              <w:jc w:val="center"/>
              <w:rPr>
                <w:kern w:val="0"/>
                <w:sz w:val="22"/>
              </w:rPr>
            </w:pPr>
            <w:r>
              <w:rPr>
                <w:bCs/>
                <w:sz w:val="22"/>
              </w:rPr>
              <w:t>选修课</w:t>
            </w:r>
          </w:p>
          <w:p w:rsidR="00E348A1" w:rsidRDefault="00E832DF">
            <w:pPr>
              <w:widowControl/>
              <w:jc w:val="center"/>
              <w:rPr>
                <w:b/>
                <w:bCs/>
                <w:sz w:val="15"/>
                <w:szCs w:val="15"/>
              </w:rPr>
            </w:pPr>
            <w:r>
              <w:rPr>
                <w:bCs/>
                <w:sz w:val="22"/>
              </w:rPr>
              <w:t>（</w:t>
            </w:r>
            <w:r>
              <w:rPr>
                <w:bCs/>
                <w:sz w:val="22"/>
              </w:rPr>
              <w:t>6</w:t>
            </w:r>
            <w:r>
              <w:rPr>
                <w:bCs/>
                <w:sz w:val="22"/>
              </w:rPr>
              <w:t>学分）</w:t>
            </w:r>
          </w:p>
          <w:p w:rsidR="00E348A1" w:rsidRDefault="00E348A1">
            <w:pPr>
              <w:ind w:leftChars="-50" w:left="-105" w:rightChars="-50" w:right="-105"/>
              <w:jc w:val="center"/>
              <w:rPr>
                <w:b/>
                <w:bCs/>
                <w:sz w:val="15"/>
                <w:szCs w:val="15"/>
              </w:rPr>
            </w:pPr>
          </w:p>
        </w:tc>
        <w:tc>
          <w:tcPr>
            <w:tcW w:w="709" w:type="dxa"/>
            <w:vMerge w:val="restart"/>
            <w:vAlign w:val="center"/>
          </w:tcPr>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832DF">
            <w:pPr>
              <w:widowControl/>
              <w:jc w:val="center"/>
              <w:rPr>
                <w:kern w:val="0"/>
                <w:sz w:val="22"/>
              </w:rPr>
            </w:pPr>
            <w:r>
              <w:rPr>
                <w:rFonts w:hint="eastAsia"/>
                <w:bCs/>
                <w:sz w:val="22"/>
              </w:rPr>
              <w:t>专业</w:t>
            </w:r>
            <w:r>
              <w:rPr>
                <w:bCs/>
                <w:sz w:val="22"/>
              </w:rPr>
              <w:t>选修课</w:t>
            </w:r>
          </w:p>
          <w:p w:rsidR="00E348A1" w:rsidRDefault="00E832DF">
            <w:pPr>
              <w:widowControl/>
              <w:jc w:val="center"/>
              <w:rPr>
                <w:b/>
                <w:bCs/>
                <w:sz w:val="15"/>
                <w:szCs w:val="15"/>
              </w:rPr>
            </w:pPr>
            <w:r>
              <w:rPr>
                <w:bCs/>
                <w:sz w:val="22"/>
              </w:rPr>
              <w:t>（</w:t>
            </w:r>
            <w:r>
              <w:rPr>
                <w:bCs/>
                <w:sz w:val="22"/>
              </w:rPr>
              <w:t>5</w:t>
            </w:r>
            <w:r>
              <w:rPr>
                <w:bCs/>
                <w:sz w:val="22"/>
              </w:rPr>
              <w:t>学分）</w:t>
            </w:r>
          </w:p>
        </w:tc>
        <w:tc>
          <w:tcPr>
            <w:tcW w:w="1134" w:type="dxa"/>
            <w:tcMar>
              <w:top w:w="68" w:type="dxa"/>
              <w:bottom w:w="68" w:type="dxa"/>
            </w:tcMar>
            <w:vAlign w:val="center"/>
          </w:tcPr>
          <w:p w:rsidR="00E348A1" w:rsidRDefault="00E832DF">
            <w:pPr>
              <w:widowControl/>
              <w:jc w:val="center"/>
              <w:rPr>
                <w:sz w:val="22"/>
                <w:szCs w:val="22"/>
              </w:rPr>
            </w:pPr>
            <w:r>
              <w:rPr>
                <w:rFonts w:hint="eastAsia"/>
                <w:sz w:val="22"/>
                <w:szCs w:val="22"/>
              </w:rPr>
              <w:lastRenderedPageBreak/>
              <w:t>00581052</w:t>
            </w:r>
          </w:p>
        </w:tc>
        <w:tc>
          <w:tcPr>
            <w:tcW w:w="2126" w:type="dxa"/>
            <w:tcMar>
              <w:top w:w="68" w:type="dxa"/>
              <w:bottom w:w="68" w:type="dxa"/>
            </w:tcMar>
            <w:vAlign w:val="center"/>
          </w:tcPr>
          <w:p w:rsidR="00E348A1" w:rsidRDefault="00E832DF">
            <w:pPr>
              <w:widowControl/>
              <w:jc w:val="center"/>
              <w:rPr>
                <w:sz w:val="22"/>
                <w:szCs w:val="22"/>
              </w:rPr>
            </w:pPr>
            <w:r>
              <w:rPr>
                <w:rFonts w:hint="eastAsia"/>
                <w:sz w:val="22"/>
                <w:szCs w:val="22"/>
              </w:rPr>
              <w:t>科技英语写作</w:t>
            </w:r>
          </w:p>
        </w:tc>
        <w:tc>
          <w:tcPr>
            <w:tcW w:w="709" w:type="dxa"/>
            <w:tcMar>
              <w:top w:w="68" w:type="dxa"/>
              <w:bottom w:w="68" w:type="dxa"/>
            </w:tcMar>
            <w:vAlign w:val="center"/>
          </w:tcPr>
          <w:p w:rsidR="00E348A1" w:rsidRDefault="00C4746A">
            <w:pPr>
              <w:widowControl/>
              <w:jc w:val="center"/>
              <w:rPr>
                <w:sz w:val="22"/>
                <w:szCs w:val="22"/>
              </w:rPr>
            </w:pPr>
            <w:r>
              <w:rPr>
                <w:sz w:val="22"/>
                <w:szCs w:val="22"/>
              </w:rPr>
              <w:t>36</w:t>
            </w:r>
          </w:p>
        </w:tc>
        <w:tc>
          <w:tcPr>
            <w:tcW w:w="708" w:type="dxa"/>
            <w:vAlign w:val="center"/>
          </w:tcPr>
          <w:p w:rsidR="00E348A1" w:rsidRDefault="00E348A1">
            <w:pPr>
              <w:widowControl/>
              <w:jc w:val="center"/>
              <w:rPr>
                <w:bCs/>
                <w:sz w:val="22"/>
                <w:szCs w:val="22"/>
              </w:rPr>
            </w:pPr>
          </w:p>
        </w:tc>
        <w:tc>
          <w:tcPr>
            <w:tcW w:w="567" w:type="dxa"/>
            <w:tcMar>
              <w:top w:w="68" w:type="dxa"/>
              <w:bottom w:w="68" w:type="dxa"/>
            </w:tcMar>
            <w:vAlign w:val="center"/>
          </w:tcPr>
          <w:p w:rsidR="00E348A1" w:rsidRDefault="00C4746A">
            <w:pPr>
              <w:widowControl/>
              <w:jc w:val="center"/>
              <w:rPr>
                <w:bCs/>
                <w:sz w:val="22"/>
                <w:szCs w:val="22"/>
              </w:rPr>
            </w:pPr>
            <w:r>
              <w:rPr>
                <w:bCs/>
                <w:sz w:val="22"/>
                <w:szCs w:val="22"/>
              </w:rPr>
              <w:t>2</w:t>
            </w:r>
          </w:p>
        </w:tc>
        <w:tc>
          <w:tcPr>
            <w:tcW w:w="709" w:type="dxa"/>
            <w:tcMar>
              <w:top w:w="68" w:type="dxa"/>
              <w:bottom w:w="68" w:type="dxa"/>
            </w:tcMar>
            <w:vAlign w:val="center"/>
          </w:tcPr>
          <w:p w:rsidR="00E348A1" w:rsidRDefault="00C4746A">
            <w:pPr>
              <w:widowControl/>
              <w:jc w:val="center"/>
              <w:rPr>
                <w:sz w:val="22"/>
                <w:szCs w:val="22"/>
              </w:rPr>
            </w:pPr>
            <w:r>
              <w:rPr>
                <w:sz w:val="22"/>
                <w:szCs w:val="22"/>
              </w:rPr>
              <w:t>2</w:t>
            </w:r>
          </w:p>
        </w:tc>
        <w:tc>
          <w:tcPr>
            <w:tcW w:w="1134" w:type="dxa"/>
            <w:tcMar>
              <w:top w:w="68" w:type="dxa"/>
              <w:bottom w:w="68" w:type="dxa"/>
            </w:tcMar>
            <w:vAlign w:val="center"/>
          </w:tcPr>
          <w:p w:rsidR="00E348A1" w:rsidRDefault="00E832DF">
            <w:pPr>
              <w:widowControl/>
              <w:jc w:val="center"/>
              <w:rPr>
                <w:bCs/>
                <w:sz w:val="22"/>
                <w:szCs w:val="22"/>
              </w:rPr>
            </w:pPr>
            <w:r>
              <w:rPr>
                <w:rFonts w:hint="eastAsia"/>
                <w:bCs/>
                <w:sz w:val="22"/>
                <w:szCs w:val="22"/>
              </w:rPr>
              <w:t>船海能动学院</w:t>
            </w:r>
          </w:p>
        </w:tc>
        <w:tc>
          <w:tcPr>
            <w:tcW w:w="704" w:type="dxa"/>
            <w:tcMar>
              <w:top w:w="68" w:type="dxa"/>
              <w:bottom w:w="68" w:type="dxa"/>
            </w:tcMar>
            <w:vAlign w:val="center"/>
          </w:tcPr>
          <w:p w:rsidR="00E348A1" w:rsidRDefault="00E832DF">
            <w:pPr>
              <w:jc w:val="center"/>
              <w:rPr>
                <w:sz w:val="22"/>
                <w:szCs w:val="22"/>
              </w:rPr>
            </w:pPr>
            <w:r>
              <w:rPr>
                <w:rFonts w:hint="eastAsia"/>
                <w:sz w:val="22"/>
                <w:szCs w:val="22"/>
              </w:rPr>
              <w:t>必选</w:t>
            </w:r>
          </w:p>
        </w:tc>
      </w:tr>
      <w:tr w:rsidR="00E348A1">
        <w:trPr>
          <w:trHeight w:val="362"/>
          <w:jc w:val="center"/>
        </w:trPr>
        <w:tc>
          <w:tcPr>
            <w:tcW w:w="998" w:type="dxa"/>
            <w:vMerge/>
            <w:tcMar>
              <w:top w:w="68" w:type="dxa"/>
              <w:bottom w:w="68" w:type="dxa"/>
            </w:tcMar>
            <w:vAlign w:val="center"/>
          </w:tcPr>
          <w:p w:rsidR="00E348A1" w:rsidRDefault="00E348A1">
            <w:pPr>
              <w:ind w:leftChars="-50" w:left="-105" w:rightChars="-50" w:right="-105"/>
              <w:jc w:val="center"/>
              <w:rPr>
                <w:sz w:val="22"/>
                <w:szCs w:val="22"/>
              </w:rPr>
            </w:pPr>
          </w:p>
        </w:tc>
        <w:tc>
          <w:tcPr>
            <w:tcW w:w="709" w:type="dxa"/>
            <w:vMerge/>
            <w:vAlign w:val="center"/>
          </w:tcPr>
          <w:p w:rsidR="00E348A1" w:rsidRDefault="00E348A1">
            <w:pPr>
              <w:jc w:val="center"/>
              <w:rPr>
                <w:sz w:val="22"/>
                <w:szCs w:val="22"/>
              </w:rPr>
            </w:pPr>
          </w:p>
        </w:tc>
        <w:tc>
          <w:tcPr>
            <w:tcW w:w="1134" w:type="dxa"/>
            <w:tcMar>
              <w:top w:w="68" w:type="dxa"/>
              <w:bottom w:w="68" w:type="dxa"/>
            </w:tcMar>
            <w:vAlign w:val="center"/>
          </w:tcPr>
          <w:p w:rsidR="00E348A1" w:rsidRDefault="00E832DF">
            <w:pPr>
              <w:jc w:val="center"/>
              <w:rPr>
                <w:sz w:val="22"/>
                <w:szCs w:val="22"/>
              </w:rPr>
            </w:pPr>
            <w:r>
              <w:rPr>
                <w:rFonts w:hint="eastAsia"/>
                <w:sz w:val="22"/>
                <w:szCs w:val="22"/>
              </w:rPr>
              <w:t>00581067</w:t>
            </w:r>
          </w:p>
        </w:tc>
        <w:tc>
          <w:tcPr>
            <w:tcW w:w="2126" w:type="dxa"/>
            <w:tcMar>
              <w:top w:w="68" w:type="dxa"/>
              <w:bottom w:w="68" w:type="dxa"/>
            </w:tcMar>
            <w:vAlign w:val="center"/>
          </w:tcPr>
          <w:p w:rsidR="00E348A1" w:rsidRDefault="00E832DF">
            <w:pPr>
              <w:jc w:val="center"/>
              <w:rPr>
                <w:sz w:val="22"/>
                <w:szCs w:val="22"/>
              </w:rPr>
            </w:pPr>
            <w:r>
              <w:rPr>
                <w:rFonts w:hint="eastAsia"/>
                <w:sz w:val="22"/>
                <w:szCs w:val="22"/>
              </w:rPr>
              <w:t>水工与河工模型试验</w:t>
            </w:r>
          </w:p>
        </w:tc>
        <w:tc>
          <w:tcPr>
            <w:tcW w:w="709" w:type="dxa"/>
            <w:tcMar>
              <w:top w:w="68" w:type="dxa"/>
              <w:bottom w:w="68" w:type="dxa"/>
            </w:tcMar>
            <w:vAlign w:val="center"/>
          </w:tcPr>
          <w:p w:rsidR="00E348A1" w:rsidRDefault="00F35471">
            <w:pPr>
              <w:jc w:val="center"/>
              <w:rPr>
                <w:sz w:val="22"/>
                <w:szCs w:val="22"/>
              </w:rPr>
            </w:pPr>
            <w:r>
              <w:rPr>
                <w:rFonts w:hint="eastAsia"/>
                <w:sz w:val="22"/>
                <w:szCs w:val="22"/>
              </w:rPr>
              <w:t>2</w:t>
            </w:r>
            <w:r>
              <w:rPr>
                <w:sz w:val="22"/>
                <w:szCs w:val="22"/>
              </w:rPr>
              <w:t>4</w:t>
            </w:r>
          </w:p>
        </w:tc>
        <w:tc>
          <w:tcPr>
            <w:tcW w:w="708" w:type="dxa"/>
            <w:vAlign w:val="center"/>
          </w:tcPr>
          <w:p w:rsidR="00E348A1" w:rsidRDefault="00F35471">
            <w:pPr>
              <w:jc w:val="center"/>
              <w:rPr>
                <w:sz w:val="22"/>
                <w:szCs w:val="22"/>
              </w:rPr>
            </w:pPr>
            <w:r>
              <w:rPr>
                <w:sz w:val="22"/>
                <w:szCs w:val="22"/>
              </w:rPr>
              <w:t>12</w:t>
            </w:r>
          </w:p>
        </w:tc>
        <w:tc>
          <w:tcPr>
            <w:tcW w:w="567" w:type="dxa"/>
            <w:tcMar>
              <w:top w:w="68" w:type="dxa"/>
              <w:bottom w:w="68" w:type="dxa"/>
            </w:tcMar>
            <w:vAlign w:val="center"/>
          </w:tcPr>
          <w:p w:rsidR="00E348A1" w:rsidRDefault="00F35471">
            <w:pPr>
              <w:jc w:val="center"/>
              <w:rPr>
                <w:sz w:val="22"/>
                <w:szCs w:val="22"/>
              </w:rPr>
            </w:pPr>
            <w:r>
              <w:rPr>
                <w:sz w:val="22"/>
                <w:szCs w:val="22"/>
              </w:rPr>
              <w:t>2</w:t>
            </w:r>
          </w:p>
        </w:tc>
        <w:tc>
          <w:tcPr>
            <w:tcW w:w="709" w:type="dxa"/>
            <w:tcMar>
              <w:top w:w="68" w:type="dxa"/>
              <w:bottom w:w="68" w:type="dxa"/>
            </w:tcMar>
            <w:vAlign w:val="center"/>
          </w:tcPr>
          <w:p w:rsidR="00E348A1" w:rsidRDefault="00F35471">
            <w:pPr>
              <w:jc w:val="center"/>
              <w:rPr>
                <w:sz w:val="22"/>
                <w:szCs w:val="22"/>
              </w:rPr>
            </w:pPr>
            <w:r>
              <w:rPr>
                <w:sz w:val="22"/>
                <w:szCs w:val="22"/>
              </w:rPr>
              <w:t>2</w:t>
            </w:r>
          </w:p>
        </w:tc>
        <w:tc>
          <w:tcPr>
            <w:tcW w:w="1134" w:type="dxa"/>
            <w:tcMar>
              <w:top w:w="68" w:type="dxa"/>
              <w:bottom w:w="68" w:type="dxa"/>
            </w:tcMar>
            <w:vAlign w:val="center"/>
          </w:tcPr>
          <w:p w:rsidR="00E348A1" w:rsidRDefault="00E832DF">
            <w:pPr>
              <w:jc w:val="center"/>
              <w:rPr>
                <w:sz w:val="22"/>
                <w:szCs w:val="22"/>
              </w:rPr>
            </w:pPr>
            <w:r>
              <w:rPr>
                <w:rFonts w:hint="eastAsia"/>
                <w:bCs/>
                <w:sz w:val="22"/>
                <w:szCs w:val="22"/>
              </w:rPr>
              <w:t>船海能动学院</w:t>
            </w:r>
          </w:p>
        </w:tc>
        <w:tc>
          <w:tcPr>
            <w:tcW w:w="704" w:type="dxa"/>
            <w:tcMar>
              <w:top w:w="68" w:type="dxa"/>
              <w:bottom w:w="68" w:type="dxa"/>
            </w:tcMar>
            <w:vAlign w:val="center"/>
          </w:tcPr>
          <w:p w:rsidR="00E348A1" w:rsidRDefault="00E832DF">
            <w:pPr>
              <w:jc w:val="center"/>
              <w:rPr>
                <w:sz w:val="22"/>
                <w:szCs w:val="22"/>
              </w:rPr>
            </w:pPr>
            <w:r>
              <w:rPr>
                <w:rFonts w:hint="eastAsia"/>
                <w:sz w:val="22"/>
                <w:szCs w:val="22"/>
              </w:rPr>
              <w:t>必选</w:t>
            </w:r>
          </w:p>
        </w:tc>
      </w:tr>
      <w:tr w:rsidR="00E348A1">
        <w:trPr>
          <w:trHeight w:val="362"/>
          <w:jc w:val="center"/>
        </w:trPr>
        <w:tc>
          <w:tcPr>
            <w:tcW w:w="998" w:type="dxa"/>
            <w:vMerge/>
            <w:tcMar>
              <w:top w:w="68" w:type="dxa"/>
              <w:bottom w:w="68" w:type="dxa"/>
            </w:tcMar>
            <w:vAlign w:val="center"/>
          </w:tcPr>
          <w:p w:rsidR="00E348A1" w:rsidRDefault="00E348A1">
            <w:pPr>
              <w:ind w:leftChars="-50" w:left="-105" w:rightChars="-50" w:right="-105"/>
              <w:jc w:val="center"/>
              <w:rPr>
                <w:sz w:val="22"/>
                <w:szCs w:val="22"/>
              </w:rPr>
            </w:pPr>
          </w:p>
        </w:tc>
        <w:tc>
          <w:tcPr>
            <w:tcW w:w="709" w:type="dxa"/>
            <w:vMerge/>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00522117</w:t>
            </w:r>
          </w:p>
        </w:tc>
        <w:tc>
          <w:tcPr>
            <w:tcW w:w="2126"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高等混凝土结构</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3</w:t>
            </w:r>
            <w:r>
              <w:rPr>
                <w:sz w:val="22"/>
                <w:szCs w:val="22"/>
              </w:rPr>
              <w:t>6</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1</w:t>
            </w: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bCs/>
                <w:sz w:val="22"/>
                <w:szCs w:val="22"/>
              </w:rPr>
              <w:t>船海能动学院</w:t>
            </w:r>
          </w:p>
        </w:tc>
        <w:tc>
          <w:tcPr>
            <w:tcW w:w="704" w:type="dxa"/>
            <w:tcMar>
              <w:top w:w="68" w:type="dxa"/>
              <w:bottom w:w="68" w:type="dxa"/>
            </w:tcMar>
            <w:vAlign w:val="center"/>
          </w:tcPr>
          <w:p w:rsidR="00E348A1" w:rsidRDefault="00E348A1">
            <w:pPr>
              <w:jc w:val="center"/>
              <w:rPr>
                <w:sz w:val="22"/>
                <w:szCs w:val="22"/>
              </w:rPr>
            </w:pPr>
          </w:p>
          <w:p w:rsidR="00E348A1" w:rsidRDefault="00E348A1">
            <w:pPr>
              <w:jc w:val="center"/>
              <w:rPr>
                <w:sz w:val="22"/>
                <w:szCs w:val="22"/>
              </w:rPr>
            </w:pPr>
          </w:p>
        </w:tc>
      </w:tr>
      <w:tr w:rsidR="00E348A1">
        <w:trPr>
          <w:trHeight w:val="362"/>
          <w:jc w:val="center"/>
        </w:trPr>
        <w:tc>
          <w:tcPr>
            <w:tcW w:w="998" w:type="dxa"/>
            <w:vMerge/>
            <w:tcMar>
              <w:top w:w="68" w:type="dxa"/>
              <w:bottom w:w="68" w:type="dxa"/>
            </w:tcMar>
            <w:vAlign w:val="center"/>
          </w:tcPr>
          <w:p w:rsidR="00E348A1" w:rsidRDefault="00E348A1">
            <w:pPr>
              <w:ind w:leftChars="-50" w:left="-105" w:rightChars="-50" w:right="-105"/>
              <w:jc w:val="center"/>
              <w:rPr>
                <w:sz w:val="22"/>
                <w:szCs w:val="22"/>
              </w:rPr>
            </w:pPr>
          </w:p>
        </w:tc>
        <w:tc>
          <w:tcPr>
            <w:tcW w:w="709" w:type="dxa"/>
            <w:vMerge/>
            <w:vAlign w:val="center"/>
          </w:tcPr>
          <w:p w:rsidR="00E348A1" w:rsidRDefault="00E348A1">
            <w:pPr>
              <w:jc w:val="center"/>
              <w:rPr>
                <w:sz w:val="22"/>
                <w:szCs w:val="22"/>
              </w:rPr>
            </w:pPr>
          </w:p>
        </w:tc>
        <w:tc>
          <w:tcPr>
            <w:tcW w:w="1134" w:type="dxa"/>
            <w:tcMar>
              <w:top w:w="68" w:type="dxa"/>
              <w:bottom w:w="68" w:type="dxa"/>
            </w:tcMar>
            <w:vAlign w:val="center"/>
          </w:tcPr>
          <w:p w:rsidR="00E348A1" w:rsidRDefault="00E832DF">
            <w:pPr>
              <w:widowControl/>
              <w:jc w:val="center"/>
              <w:rPr>
                <w:bCs/>
                <w:kern w:val="0"/>
                <w:sz w:val="22"/>
                <w:szCs w:val="21"/>
              </w:rPr>
            </w:pPr>
            <w:r>
              <w:rPr>
                <w:rFonts w:hint="eastAsia"/>
                <w:bCs/>
                <w:sz w:val="22"/>
              </w:rPr>
              <w:t>00581059</w:t>
            </w:r>
          </w:p>
        </w:tc>
        <w:tc>
          <w:tcPr>
            <w:tcW w:w="2126" w:type="dxa"/>
            <w:tcMar>
              <w:top w:w="68" w:type="dxa"/>
              <w:bottom w:w="68" w:type="dxa"/>
            </w:tcMar>
            <w:vAlign w:val="center"/>
          </w:tcPr>
          <w:p w:rsidR="00E348A1" w:rsidRDefault="00E832DF">
            <w:pPr>
              <w:widowControl/>
              <w:jc w:val="center"/>
              <w:rPr>
                <w:bCs/>
                <w:kern w:val="0"/>
                <w:sz w:val="22"/>
                <w:szCs w:val="21"/>
              </w:rPr>
            </w:pPr>
            <w:r>
              <w:rPr>
                <w:rFonts w:hint="eastAsia"/>
                <w:bCs/>
                <w:kern w:val="0"/>
                <w:sz w:val="22"/>
                <w:szCs w:val="21"/>
              </w:rPr>
              <w:t>海洋能源开发与利用技术</w:t>
            </w:r>
          </w:p>
        </w:tc>
        <w:tc>
          <w:tcPr>
            <w:tcW w:w="709" w:type="dxa"/>
            <w:tcMar>
              <w:top w:w="68" w:type="dxa"/>
              <w:bottom w:w="68" w:type="dxa"/>
            </w:tcMar>
            <w:vAlign w:val="center"/>
          </w:tcPr>
          <w:p w:rsidR="00E348A1" w:rsidRDefault="00E832DF">
            <w:pPr>
              <w:widowControl/>
              <w:jc w:val="center"/>
              <w:rPr>
                <w:bCs/>
                <w:kern w:val="0"/>
                <w:sz w:val="22"/>
                <w:szCs w:val="21"/>
              </w:rPr>
            </w:pPr>
            <w:r>
              <w:rPr>
                <w:rFonts w:hint="eastAsia"/>
                <w:bCs/>
                <w:kern w:val="0"/>
                <w:sz w:val="22"/>
                <w:szCs w:val="21"/>
              </w:rPr>
              <w:t>36</w:t>
            </w:r>
          </w:p>
        </w:tc>
        <w:tc>
          <w:tcPr>
            <w:tcW w:w="708" w:type="dxa"/>
            <w:vAlign w:val="center"/>
          </w:tcPr>
          <w:p w:rsidR="00E348A1" w:rsidRDefault="00E348A1">
            <w:pPr>
              <w:widowControl/>
              <w:jc w:val="center"/>
              <w:rPr>
                <w:bCs/>
                <w:kern w:val="0"/>
                <w:sz w:val="22"/>
                <w:szCs w:val="21"/>
              </w:rPr>
            </w:pPr>
          </w:p>
        </w:tc>
        <w:tc>
          <w:tcPr>
            <w:tcW w:w="567" w:type="dxa"/>
            <w:tcMar>
              <w:top w:w="68" w:type="dxa"/>
              <w:bottom w:w="68" w:type="dxa"/>
            </w:tcMar>
            <w:vAlign w:val="center"/>
          </w:tcPr>
          <w:p w:rsidR="00E348A1" w:rsidRDefault="00E832DF">
            <w:pPr>
              <w:widowControl/>
              <w:jc w:val="center"/>
              <w:rPr>
                <w:bCs/>
                <w:kern w:val="0"/>
                <w:sz w:val="22"/>
                <w:szCs w:val="21"/>
              </w:rPr>
            </w:pPr>
            <w:r>
              <w:rPr>
                <w:rFonts w:hint="eastAsia"/>
                <w:bCs/>
                <w:kern w:val="0"/>
                <w:sz w:val="22"/>
                <w:szCs w:val="21"/>
              </w:rPr>
              <w:t>2</w:t>
            </w:r>
          </w:p>
        </w:tc>
        <w:tc>
          <w:tcPr>
            <w:tcW w:w="709" w:type="dxa"/>
            <w:tcMar>
              <w:top w:w="68" w:type="dxa"/>
              <w:bottom w:w="68" w:type="dxa"/>
            </w:tcMar>
            <w:vAlign w:val="center"/>
          </w:tcPr>
          <w:p w:rsidR="00E348A1" w:rsidRDefault="00E832DF">
            <w:pPr>
              <w:widowControl/>
              <w:jc w:val="center"/>
              <w:rPr>
                <w:bCs/>
                <w:kern w:val="0"/>
                <w:sz w:val="22"/>
                <w:szCs w:val="21"/>
              </w:rPr>
            </w:pPr>
            <w:r>
              <w:rPr>
                <w:rFonts w:hint="eastAsia"/>
                <w:bCs/>
                <w:kern w:val="0"/>
                <w:sz w:val="22"/>
                <w:szCs w:val="21"/>
              </w:rPr>
              <w:t>2</w:t>
            </w:r>
          </w:p>
        </w:tc>
        <w:tc>
          <w:tcPr>
            <w:tcW w:w="1134" w:type="dxa"/>
            <w:tcMar>
              <w:top w:w="68" w:type="dxa"/>
              <w:bottom w:w="68" w:type="dxa"/>
            </w:tcMar>
            <w:vAlign w:val="center"/>
          </w:tcPr>
          <w:p w:rsidR="00E348A1" w:rsidRDefault="00E832DF">
            <w:pPr>
              <w:jc w:val="center"/>
              <w:rPr>
                <w:sz w:val="22"/>
                <w:szCs w:val="22"/>
              </w:rPr>
            </w:pPr>
            <w:r>
              <w:rPr>
                <w:rFonts w:hint="eastAsia"/>
                <w:bCs/>
                <w:sz w:val="22"/>
                <w:szCs w:val="22"/>
              </w:rPr>
              <w:t>船海能动学院</w:t>
            </w:r>
          </w:p>
        </w:tc>
        <w:tc>
          <w:tcPr>
            <w:tcW w:w="704" w:type="dxa"/>
            <w:tcMar>
              <w:top w:w="68" w:type="dxa"/>
              <w:bottom w:w="68" w:type="dxa"/>
            </w:tcMar>
            <w:vAlign w:val="center"/>
          </w:tcPr>
          <w:p w:rsidR="00E348A1" w:rsidRDefault="00E348A1">
            <w:pPr>
              <w:jc w:val="center"/>
              <w:rPr>
                <w:sz w:val="22"/>
                <w:szCs w:val="22"/>
              </w:rPr>
            </w:pPr>
          </w:p>
          <w:p w:rsidR="00E348A1" w:rsidRDefault="00E348A1">
            <w:pPr>
              <w:jc w:val="center"/>
              <w:rPr>
                <w:sz w:val="22"/>
                <w:szCs w:val="22"/>
              </w:rPr>
            </w:pPr>
          </w:p>
        </w:tc>
      </w:tr>
      <w:tr w:rsidR="00E348A1" w:rsidTr="00D328C2">
        <w:trPr>
          <w:trHeight w:val="362"/>
          <w:jc w:val="center"/>
        </w:trPr>
        <w:tc>
          <w:tcPr>
            <w:tcW w:w="998" w:type="dxa"/>
            <w:vMerge/>
            <w:tcMar>
              <w:top w:w="68" w:type="dxa"/>
              <w:bottom w:w="68" w:type="dxa"/>
            </w:tcMar>
            <w:vAlign w:val="center"/>
          </w:tcPr>
          <w:p w:rsidR="00E348A1" w:rsidRDefault="00E348A1">
            <w:pPr>
              <w:ind w:leftChars="-50" w:left="-105" w:rightChars="-50" w:right="-105"/>
              <w:jc w:val="center"/>
              <w:rPr>
                <w:sz w:val="22"/>
                <w:szCs w:val="22"/>
              </w:rPr>
            </w:pPr>
          </w:p>
        </w:tc>
        <w:tc>
          <w:tcPr>
            <w:tcW w:w="709" w:type="dxa"/>
            <w:vMerge/>
            <w:vAlign w:val="center"/>
          </w:tcPr>
          <w:p w:rsidR="00E348A1" w:rsidRDefault="00E348A1">
            <w:pPr>
              <w:jc w:val="center"/>
              <w:rPr>
                <w:sz w:val="22"/>
                <w:szCs w:val="22"/>
              </w:rPr>
            </w:pPr>
          </w:p>
        </w:tc>
        <w:tc>
          <w:tcPr>
            <w:tcW w:w="1134" w:type="dxa"/>
            <w:tcMar>
              <w:top w:w="68" w:type="dxa"/>
              <w:bottom w:w="68" w:type="dxa"/>
            </w:tcMar>
            <w:vAlign w:val="center"/>
          </w:tcPr>
          <w:p w:rsidR="00E348A1" w:rsidRDefault="00E832DF">
            <w:pPr>
              <w:jc w:val="center"/>
              <w:rPr>
                <w:sz w:val="22"/>
                <w:szCs w:val="22"/>
              </w:rPr>
            </w:pPr>
            <w:r>
              <w:rPr>
                <w:rFonts w:hint="eastAsia"/>
                <w:sz w:val="22"/>
                <w:szCs w:val="22"/>
              </w:rPr>
              <w:t>00581065</w:t>
            </w:r>
          </w:p>
        </w:tc>
        <w:tc>
          <w:tcPr>
            <w:tcW w:w="2126" w:type="dxa"/>
            <w:tcMar>
              <w:top w:w="68" w:type="dxa"/>
              <w:bottom w:w="68" w:type="dxa"/>
            </w:tcMar>
            <w:vAlign w:val="center"/>
          </w:tcPr>
          <w:p w:rsidR="00E348A1" w:rsidRDefault="00E832DF">
            <w:pPr>
              <w:jc w:val="center"/>
              <w:rPr>
                <w:sz w:val="22"/>
                <w:szCs w:val="22"/>
              </w:rPr>
            </w:pPr>
            <w:r>
              <w:rPr>
                <w:rFonts w:hint="eastAsia"/>
                <w:sz w:val="22"/>
                <w:szCs w:val="22"/>
              </w:rPr>
              <w:t>河流与海岸泥沙运动力学</w:t>
            </w:r>
            <w:r>
              <w:rPr>
                <w:rFonts w:hint="eastAsia"/>
                <w:sz w:val="22"/>
                <w:szCs w:val="22"/>
              </w:rPr>
              <w:t xml:space="preserve"> </w:t>
            </w:r>
          </w:p>
        </w:tc>
        <w:tc>
          <w:tcPr>
            <w:tcW w:w="709" w:type="dxa"/>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vAlign w:val="center"/>
          </w:tcPr>
          <w:p w:rsidR="00E348A1" w:rsidRDefault="00E348A1">
            <w:pPr>
              <w:jc w:val="center"/>
              <w:rPr>
                <w:sz w:val="22"/>
                <w:szCs w:val="22"/>
              </w:rPr>
            </w:pPr>
          </w:p>
        </w:tc>
        <w:tc>
          <w:tcPr>
            <w:tcW w:w="567"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tcMar>
              <w:top w:w="68" w:type="dxa"/>
              <w:bottom w:w="68" w:type="dxa"/>
            </w:tcMar>
            <w:vAlign w:val="center"/>
          </w:tcPr>
          <w:p w:rsidR="00E348A1" w:rsidRDefault="00E832DF" w:rsidP="00D328C2">
            <w:pPr>
              <w:jc w:val="center"/>
            </w:pPr>
            <w:r>
              <w:rPr>
                <w:rFonts w:hint="eastAsia"/>
                <w:bCs/>
                <w:sz w:val="22"/>
                <w:szCs w:val="22"/>
              </w:rPr>
              <w:t>船海能动学院</w:t>
            </w:r>
          </w:p>
        </w:tc>
        <w:tc>
          <w:tcPr>
            <w:tcW w:w="704" w:type="dxa"/>
            <w:tcMar>
              <w:top w:w="68" w:type="dxa"/>
              <w:bottom w:w="68" w:type="dxa"/>
            </w:tcMar>
            <w:vAlign w:val="center"/>
          </w:tcPr>
          <w:p w:rsidR="00E348A1" w:rsidRDefault="00E348A1">
            <w:pPr>
              <w:jc w:val="center"/>
              <w:rPr>
                <w:sz w:val="22"/>
                <w:szCs w:val="22"/>
              </w:rPr>
            </w:pPr>
          </w:p>
        </w:tc>
      </w:tr>
      <w:tr w:rsidR="00E348A1" w:rsidTr="00D328C2">
        <w:trPr>
          <w:trHeight w:val="362"/>
          <w:jc w:val="center"/>
        </w:trPr>
        <w:tc>
          <w:tcPr>
            <w:tcW w:w="998" w:type="dxa"/>
            <w:vMerge/>
            <w:tcMar>
              <w:top w:w="68" w:type="dxa"/>
              <w:bottom w:w="68" w:type="dxa"/>
            </w:tcMar>
            <w:vAlign w:val="center"/>
          </w:tcPr>
          <w:p w:rsidR="00E348A1" w:rsidRDefault="00E348A1">
            <w:pPr>
              <w:ind w:leftChars="-50" w:left="-105" w:rightChars="-50" w:right="-105"/>
              <w:jc w:val="center"/>
              <w:rPr>
                <w:sz w:val="22"/>
                <w:szCs w:val="22"/>
              </w:rPr>
            </w:pPr>
          </w:p>
        </w:tc>
        <w:tc>
          <w:tcPr>
            <w:tcW w:w="709" w:type="dxa"/>
            <w:vMerge/>
            <w:vAlign w:val="center"/>
          </w:tcPr>
          <w:p w:rsidR="00E348A1" w:rsidRDefault="00E348A1">
            <w:pPr>
              <w:jc w:val="center"/>
              <w:rPr>
                <w:sz w:val="22"/>
                <w:szCs w:val="22"/>
              </w:rPr>
            </w:pPr>
          </w:p>
        </w:tc>
        <w:tc>
          <w:tcPr>
            <w:tcW w:w="1134" w:type="dxa"/>
            <w:tcMar>
              <w:top w:w="68" w:type="dxa"/>
              <w:bottom w:w="68" w:type="dxa"/>
            </w:tcMar>
            <w:vAlign w:val="center"/>
          </w:tcPr>
          <w:p w:rsidR="00E348A1" w:rsidRDefault="00E832DF">
            <w:pPr>
              <w:jc w:val="center"/>
              <w:rPr>
                <w:sz w:val="22"/>
                <w:szCs w:val="22"/>
              </w:rPr>
            </w:pPr>
            <w:r>
              <w:rPr>
                <w:rFonts w:hint="eastAsia"/>
                <w:sz w:val="22"/>
                <w:szCs w:val="22"/>
              </w:rPr>
              <w:t>00581043</w:t>
            </w:r>
          </w:p>
        </w:tc>
        <w:tc>
          <w:tcPr>
            <w:tcW w:w="2126" w:type="dxa"/>
            <w:tcMar>
              <w:top w:w="68" w:type="dxa"/>
              <w:bottom w:w="68" w:type="dxa"/>
            </w:tcMar>
            <w:vAlign w:val="center"/>
          </w:tcPr>
          <w:p w:rsidR="00E348A1" w:rsidRDefault="00E832DF">
            <w:pPr>
              <w:jc w:val="center"/>
              <w:rPr>
                <w:sz w:val="22"/>
                <w:szCs w:val="22"/>
              </w:rPr>
            </w:pPr>
            <w:r>
              <w:rPr>
                <w:rFonts w:hint="eastAsia"/>
                <w:sz w:val="22"/>
                <w:szCs w:val="22"/>
              </w:rPr>
              <w:t>结构完整性分析</w:t>
            </w:r>
          </w:p>
        </w:tc>
        <w:tc>
          <w:tcPr>
            <w:tcW w:w="709" w:type="dxa"/>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vAlign w:val="center"/>
          </w:tcPr>
          <w:p w:rsidR="00E348A1" w:rsidRDefault="00E348A1">
            <w:pPr>
              <w:jc w:val="center"/>
              <w:rPr>
                <w:sz w:val="22"/>
                <w:szCs w:val="22"/>
              </w:rPr>
            </w:pPr>
          </w:p>
        </w:tc>
        <w:tc>
          <w:tcPr>
            <w:tcW w:w="567"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tcMar>
              <w:top w:w="68" w:type="dxa"/>
              <w:bottom w:w="68" w:type="dxa"/>
            </w:tcMar>
            <w:vAlign w:val="center"/>
          </w:tcPr>
          <w:p w:rsidR="00E348A1" w:rsidRDefault="00E832DF" w:rsidP="00D328C2">
            <w:pPr>
              <w:jc w:val="center"/>
              <w:rPr>
                <w:sz w:val="22"/>
                <w:szCs w:val="22"/>
              </w:rPr>
            </w:pPr>
            <w:r>
              <w:rPr>
                <w:rFonts w:hint="eastAsia"/>
                <w:bCs/>
                <w:sz w:val="22"/>
                <w:szCs w:val="22"/>
              </w:rPr>
              <w:t>船海能动学院</w:t>
            </w:r>
          </w:p>
        </w:tc>
        <w:tc>
          <w:tcPr>
            <w:tcW w:w="704" w:type="dxa"/>
            <w:tcMar>
              <w:top w:w="68" w:type="dxa"/>
              <w:bottom w:w="68" w:type="dxa"/>
            </w:tcMar>
            <w:vAlign w:val="center"/>
          </w:tcPr>
          <w:p w:rsidR="00E348A1" w:rsidRDefault="00E348A1">
            <w:pPr>
              <w:jc w:val="center"/>
              <w:rPr>
                <w:sz w:val="22"/>
                <w:szCs w:val="22"/>
              </w:rPr>
            </w:pPr>
          </w:p>
        </w:tc>
      </w:tr>
      <w:tr w:rsidR="00E348A1" w:rsidTr="00D328C2">
        <w:trPr>
          <w:trHeight w:val="362"/>
          <w:jc w:val="center"/>
        </w:trPr>
        <w:tc>
          <w:tcPr>
            <w:tcW w:w="998" w:type="dxa"/>
            <w:vMerge/>
            <w:tcMar>
              <w:top w:w="68" w:type="dxa"/>
              <w:bottom w:w="68" w:type="dxa"/>
            </w:tcMar>
            <w:vAlign w:val="center"/>
          </w:tcPr>
          <w:p w:rsidR="00E348A1" w:rsidRDefault="00E348A1">
            <w:pPr>
              <w:ind w:leftChars="-50" w:left="-105" w:rightChars="-50" w:right="-105"/>
              <w:jc w:val="center"/>
              <w:rPr>
                <w:sz w:val="22"/>
                <w:szCs w:val="22"/>
              </w:rPr>
            </w:pPr>
          </w:p>
        </w:tc>
        <w:tc>
          <w:tcPr>
            <w:tcW w:w="709" w:type="dxa"/>
            <w:vMerge/>
            <w:vAlign w:val="center"/>
          </w:tcPr>
          <w:p w:rsidR="00E348A1" w:rsidRDefault="00E348A1">
            <w:pPr>
              <w:jc w:val="center"/>
              <w:rPr>
                <w:sz w:val="22"/>
                <w:szCs w:val="22"/>
              </w:rPr>
            </w:pPr>
          </w:p>
        </w:tc>
        <w:tc>
          <w:tcPr>
            <w:tcW w:w="1134" w:type="dxa"/>
            <w:tcMar>
              <w:top w:w="68" w:type="dxa"/>
              <w:bottom w:w="68" w:type="dxa"/>
            </w:tcMar>
            <w:vAlign w:val="center"/>
          </w:tcPr>
          <w:p w:rsidR="00E348A1" w:rsidRDefault="00E832DF">
            <w:pPr>
              <w:jc w:val="center"/>
              <w:rPr>
                <w:sz w:val="22"/>
                <w:szCs w:val="22"/>
              </w:rPr>
            </w:pPr>
            <w:r>
              <w:rPr>
                <w:rFonts w:hint="eastAsia"/>
                <w:sz w:val="22"/>
                <w:szCs w:val="22"/>
              </w:rPr>
              <w:t>00581045</w:t>
            </w:r>
          </w:p>
        </w:tc>
        <w:tc>
          <w:tcPr>
            <w:tcW w:w="2126" w:type="dxa"/>
            <w:tcMar>
              <w:top w:w="68" w:type="dxa"/>
              <w:bottom w:w="68" w:type="dxa"/>
            </w:tcMar>
            <w:vAlign w:val="center"/>
          </w:tcPr>
          <w:p w:rsidR="00E348A1" w:rsidRDefault="00E832DF">
            <w:pPr>
              <w:jc w:val="center"/>
              <w:rPr>
                <w:sz w:val="22"/>
                <w:szCs w:val="22"/>
              </w:rPr>
            </w:pPr>
            <w:r>
              <w:rPr>
                <w:rFonts w:hint="eastAsia"/>
                <w:sz w:val="22"/>
                <w:szCs w:val="22"/>
              </w:rPr>
              <w:t>相似理论与结构试验</w:t>
            </w:r>
          </w:p>
        </w:tc>
        <w:tc>
          <w:tcPr>
            <w:tcW w:w="709" w:type="dxa"/>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vAlign w:val="center"/>
          </w:tcPr>
          <w:p w:rsidR="00E348A1" w:rsidRDefault="00E348A1">
            <w:pPr>
              <w:jc w:val="center"/>
              <w:rPr>
                <w:sz w:val="22"/>
                <w:szCs w:val="22"/>
              </w:rPr>
            </w:pPr>
          </w:p>
        </w:tc>
        <w:tc>
          <w:tcPr>
            <w:tcW w:w="567"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tcMar>
              <w:top w:w="68" w:type="dxa"/>
              <w:bottom w:w="68" w:type="dxa"/>
            </w:tcMar>
            <w:vAlign w:val="center"/>
          </w:tcPr>
          <w:p w:rsidR="00E348A1" w:rsidRDefault="00E832DF" w:rsidP="00D328C2">
            <w:pPr>
              <w:jc w:val="center"/>
            </w:pPr>
            <w:r>
              <w:rPr>
                <w:rFonts w:hint="eastAsia"/>
                <w:bCs/>
                <w:sz w:val="22"/>
                <w:szCs w:val="22"/>
              </w:rPr>
              <w:t>船海能动学院</w:t>
            </w:r>
          </w:p>
        </w:tc>
        <w:tc>
          <w:tcPr>
            <w:tcW w:w="704" w:type="dxa"/>
            <w:tcMar>
              <w:top w:w="68" w:type="dxa"/>
              <w:bottom w:w="68" w:type="dxa"/>
            </w:tcMar>
            <w:vAlign w:val="center"/>
          </w:tcPr>
          <w:p w:rsidR="00E348A1" w:rsidRDefault="00E348A1">
            <w:pPr>
              <w:jc w:val="center"/>
              <w:rPr>
                <w:sz w:val="22"/>
                <w:szCs w:val="22"/>
              </w:rPr>
            </w:pPr>
          </w:p>
        </w:tc>
      </w:tr>
      <w:tr w:rsidR="00E348A1" w:rsidTr="00D328C2">
        <w:trPr>
          <w:trHeight w:val="362"/>
          <w:jc w:val="center"/>
        </w:trPr>
        <w:tc>
          <w:tcPr>
            <w:tcW w:w="998" w:type="dxa"/>
            <w:vMerge/>
            <w:tcMar>
              <w:top w:w="68" w:type="dxa"/>
              <w:bottom w:w="68" w:type="dxa"/>
            </w:tcMar>
            <w:vAlign w:val="center"/>
          </w:tcPr>
          <w:p w:rsidR="00E348A1" w:rsidRDefault="00E348A1">
            <w:pPr>
              <w:ind w:leftChars="-50" w:left="-105" w:rightChars="-50" w:right="-105"/>
              <w:jc w:val="center"/>
              <w:rPr>
                <w:sz w:val="22"/>
                <w:szCs w:val="22"/>
              </w:rPr>
            </w:pPr>
          </w:p>
        </w:tc>
        <w:tc>
          <w:tcPr>
            <w:tcW w:w="709" w:type="dxa"/>
            <w:vMerge/>
            <w:vAlign w:val="center"/>
          </w:tcPr>
          <w:p w:rsidR="00E348A1" w:rsidRDefault="00E348A1">
            <w:pPr>
              <w:jc w:val="center"/>
              <w:rPr>
                <w:sz w:val="22"/>
                <w:szCs w:val="22"/>
              </w:rPr>
            </w:pPr>
          </w:p>
        </w:tc>
        <w:tc>
          <w:tcPr>
            <w:tcW w:w="1134" w:type="dxa"/>
            <w:tcMar>
              <w:top w:w="68" w:type="dxa"/>
              <w:bottom w:w="68" w:type="dxa"/>
            </w:tcMar>
            <w:vAlign w:val="center"/>
          </w:tcPr>
          <w:p w:rsidR="00E348A1" w:rsidRDefault="00E832DF">
            <w:pPr>
              <w:jc w:val="center"/>
              <w:rPr>
                <w:sz w:val="22"/>
                <w:szCs w:val="22"/>
              </w:rPr>
            </w:pPr>
            <w:r>
              <w:rPr>
                <w:rFonts w:hint="eastAsia"/>
                <w:sz w:val="22"/>
                <w:szCs w:val="22"/>
              </w:rPr>
              <w:t>00581040</w:t>
            </w:r>
          </w:p>
          <w:p w:rsidR="00E348A1" w:rsidRDefault="00E348A1">
            <w:pPr>
              <w:jc w:val="center"/>
              <w:rPr>
                <w:sz w:val="22"/>
                <w:szCs w:val="22"/>
              </w:rPr>
            </w:pPr>
          </w:p>
        </w:tc>
        <w:tc>
          <w:tcPr>
            <w:tcW w:w="2126" w:type="dxa"/>
            <w:tcMar>
              <w:top w:w="68" w:type="dxa"/>
              <w:bottom w:w="68" w:type="dxa"/>
            </w:tcMar>
            <w:vAlign w:val="center"/>
          </w:tcPr>
          <w:p w:rsidR="00E348A1" w:rsidRDefault="00E832DF">
            <w:pPr>
              <w:jc w:val="center"/>
              <w:rPr>
                <w:sz w:val="22"/>
                <w:szCs w:val="22"/>
              </w:rPr>
            </w:pPr>
            <w:r>
              <w:rPr>
                <w:rFonts w:hint="eastAsia"/>
                <w:sz w:val="22"/>
                <w:szCs w:val="22"/>
              </w:rPr>
              <w:t>结构检测技术试验</w:t>
            </w:r>
          </w:p>
          <w:p w:rsidR="00E348A1" w:rsidRDefault="00E348A1">
            <w:pPr>
              <w:jc w:val="center"/>
              <w:rPr>
                <w:sz w:val="22"/>
                <w:szCs w:val="22"/>
              </w:rPr>
            </w:pPr>
          </w:p>
        </w:tc>
        <w:tc>
          <w:tcPr>
            <w:tcW w:w="709" w:type="dxa"/>
            <w:tcMar>
              <w:top w:w="68" w:type="dxa"/>
              <w:bottom w:w="68" w:type="dxa"/>
            </w:tcMar>
            <w:vAlign w:val="center"/>
          </w:tcPr>
          <w:p w:rsidR="00E348A1" w:rsidRDefault="00E348A1">
            <w:pPr>
              <w:jc w:val="center"/>
              <w:rPr>
                <w:sz w:val="22"/>
                <w:szCs w:val="22"/>
              </w:rPr>
            </w:pPr>
          </w:p>
        </w:tc>
        <w:tc>
          <w:tcPr>
            <w:tcW w:w="708" w:type="dxa"/>
            <w:vAlign w:val="center"/>
          </w:tcPr>
          <w:p w:rsidR="00E348A1" w:rsidRDefault="00E832DF">
            <w:pPr>
              <w:jc w:val="center"/>
              <w:rPr>
                <w:sz w:val="22"/>
                <w:szCs w:val="22"/>
              </w:rPr>
            </w:pPr>
            <w:r>
              <w:rPr>
                <w:rFonts w:hint="eastAsia"/>
                <w:sz w:val="22"/>
                <w:szCs w:val="22"/>
              </w:rPr>
              <w:t>1</w:t>
            </w:r>
            <w:r>
              <w:rPr>
                <w:sz w:val="22"/>
                <w:szCs w:val="22"/>
              </w:rPr>
              <w:t>8</w:t>
            </w:r>
          </w:p>
        </w:tc>
        <w:tc>
          <w:tcPr>
            <w:tcW w:w="567" w:type="dxa"/>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tcMar>
              <w:top w:w="68" w:type="dxa"/>
              <w:bottom w:w="68" w:type="dxa"/>
            </w:tcMar>
            <w:vAlign w:val="center"/>
          </w:tcPr>
          <w:p w:rsidR="00E348A1" w:rsidRDefault="00E832DF" w:rsidP="00D328C2">
            <w:pPr>
              <w:jc w:val="center"/>
              <w:rPr>
                <w:bCs/>
                <w:sz w:val="22"/>
                <w:szCs w:val="22"/>
              </w:rPr>
            </w:pPr>
            <w:r>
              <w:rPr>
                <w:rFonts w:hint="eastAsia"/>
                <w:bCs/>
                <w:sz w:val="22"/>
                <w:szCs w:val="22"/>
              </w:rPr>
              <w:t>船海能动学院</w:t>
            </w:r>
          </w:p>
        </w:tc>
        <w:tc>
          <w:tcPr>
            <w:tcW w:w="704" w:type="dxa"/>
            <w:tcMar>
              <w:top w:w="68" w:type="dxa"/>
              <w:bottom w:w="68" w:type="dxa"/>
            </w:tcMar>
            <w:vAlign w:val="center"/>
          </w:tcPr>
          <w:p w:rsidR="00E348A1" w:rsidRDefault="00E348A1">
            <w:pPr>
              <w:jc w:val="center"/>
              <w:rPr>
                <w:sz w:val="22"/>
                <w:szCs w:val="22"/>
              </w:rPr>
            </w:pPr>
          </w:p>
        </w:tc>
      </w:tr>
      <w:tr w:rsidR="00E348A1" w:rsidTr="00D328C2">
        <w:trPr>
          <w:trHeight w:val="362"/>
          <w:jc w:val="center"/>
        </w:trPr>
        <w:tc>
          <w:tcPr>
            <w:tcW w:w="998" w:type="dxa"/>
            <w:vMerge/>
            <w:tcMar>
              <w:top w:w="68" w:type="dxa"/>
              <w:bottom w:w="68" w:type="dxa"/>
            </w:tcMar>
            <w:vAlign w:val="center"/>
          </w:tcPr>
          <w:p w:rsidR="00E348A1" w:rsidRDefault="00E348A1">
            <w:pPr>
              <w:ind w:leftChars="-50" w:left="-105" w:rightChars="-50" w:right="-105"/>
              <w:jc w:val="center"/>
              <w:rPr>
                <w:sz w:val="22"/>
                <w:szCs w:val="22"/>
              </w:rPr>
            </w:pPr>
          </w:p>
        </w:tc>
        <w:tc>
          <w:tcPr>
            <w:tcW w:w="709" w:type="dxa"/>
            <w:vMerge/>
            <w:vAlign w:val="center"/>
          </w:tcPr>
          <w:p w:rsidR="00E348A1" w:rsidRDefault="00E348A1">
            <w:pPr>
              <w:jc w:val="center"/>
              <w:rPr>
                <w:sz w:val="22"/>
                <w:szCs w:val="22"/>
              </w:rPr>
            </w:pPr>
          </w:p>
        </w:tc>
        <w:tc>
          <w:tcPr>
            <w:tcW w:w="1134" w:type="dxa"/>
            <w:tcMar>
              <w:top w:w="68" w:type="dxa"/>
              <w:bottom w:w="68" w:type="dxa"/>
            </w:tcMar>
            <w:vAlign w:val="center"/>
          </w:tcPr>
          <w:p w:rsidR="00E348A1" w:rsidRDefault="00E832DF">
            <w:pPr>
              <w:jc w:val="center"/>
              <w:rPr>
                <w:sz w:val="22"/>
                <w:szCs w:val="22"/>
              </w:rPr>
            </w:pPr>
            <w:r>
              <w:rPr>
                <w:rFonts w:hint="eastAsia"/>
                <w:sz w:val="22"/>
                <w:szCs w:val="22"/>
              </w:rPr>
              <w:t>00581057</w:t>
            </w:r>
          </w:p>
          <w:p w:rsidR="00E348A1" w:rsidRDefault="00E348A1">
            <w:pPr>
              <w:jc w:val="center"/>
              <w:rPr>
                <w:sz w:val="22"/>
                <w:szCs w:val="22"/>
              </w:rPr>
            </w:pPr>
          </w:p>
        </w:tc>
        <w:tc>
          <w:tcPr>
            <w:tcW w:w="2126" w:type="dxa"/>
            <w:tcMar>
              <w:top w:w="68" w:type="dxa"/>
              <w:bottom w:w="68" w:type="dxa"/>
            </w:tcMar>
            <w:vAlign w:val="center"/>
          </w:tcPr>
          <w:p w:rsidR="00E348A1" w:rsidRDefault="00E832DF">
            <w:pPr>
              <w:jc w:val="center"/>
              <w:rPr>
                <w:sz w:val="22"/>
                <w:szCs w:val="22"/>
              </w:rPr>
            </w:pPr>
            <w:r>
              <w:rPr>
                <w:rFonts w:hint="eastAsia"/>
                <w:sz w:val="22"/>
                <w:szCs w:val="22"/>
              </w:rPr>
              <w:t>结构极限分析</w:t>
            </w:r>
          </w:p>
          <w:p w:rsidR="00E348A1" w:rsidRDefault="00E348A1">
            <w:pPr>
              <w:jc w:val="center"/>
              <w:rPr>
                <w:sz w:val="22"/>
                <w:szCs w:val="22"/>
              </w:rPr>
            </w:pPr>
          </w:p>
        </w:tc>
        <w:tc>
          <w:tcPr>
            <w:tcW w:w="709" w:type="dxa"/>
            <w:tcMar>
              <w:top w:w="68" w:type="dxa"/>
              <w:bottom w:w="68" w:type="dxa"/>
            </w:tcMar>
            <w:vAlign w:val="center"/>
          </w:tcPr>
          <w:p w:rsidR="00E348A1" w:rsidRDefault="00E832DF">
            <w:pPr>
              <w:jc w:val="center"/>
              <w:rPr>
                <w:sz w:val="22"/>
                <w:szCs w:val="22"/>
              </w:rPr>
            </w:pPr>
            <w:r>
              <w:rPr>
                <w:rFonts w:hint="eastAsia"/>
                <w:sz w:val="22"/>
                <w:szCs w:val="22"/>
              </w:rPr>
              <w:t>3</w:t>
            </w:r>
            <w:r>
              <w:rPr>
                <w:sz w:val="22"/>
                <w:szCs w:val="22"/>
              </w:rPr>
              <w:t>6</w:t>
            </w:r>
          </w:p>
        </w:tc>
        <w:tc>
          <w:tcPr>
            <w:tcW w:w="708" w:type="dxa"/>
            <w:vAlign w:val="center"/>
          </w:tcPr>
          <w:p w:rsidR="00E348A1" w:rsidRDefault="00E348A1">
            <w:pPr>
              <w:jc w:val="center"/>
              <w:rPr>
                <w:sz w:val="22"/>
                <w:szCs w:val="22"/>
              </w:rPr>
            </w:pPr>
          </w:p>
        </w:tc>
        <w:tc>
          <w:tcPr>
            <w:tcW w:w="567"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tcMar>
              <w:top w:w="68" w:type="dxa"/>
              <w:bottom w:w="68" w:type="dxa"/>
            </w:tcMar>
            <w:vAlign w:val="center"/>
          </w:tcPr>
          <w:p w:rsidR="00E348A1" w:rsidRDefault="00E832DF" w:rsidP="00D328C2">
            <w:pPr>
              <w:jc w:val="center"/>
              <w:rPr>
                <w:bCs/>
                <w:sz w:val="22"/>
                <w:szCs w:val="22"/>
              </w:rPr>
            </w:pPr>
            <w:r>
              <w:rPr>
                <w:rFonts w:hint="eastAsia"/>
                <w:bCs/>
                <w:sz w:val="22"/>
                <w:szCs w:val="22"/>
              </w:rPr>
              <w:t>船海能动学院</w:t>
            </w:r>
          </w:p>
        </w:tc>
        <w:tc>
          <w:tcPr>
            <w:tcW w:w="704" w:type="dxa"/>
            <w:tcMar>
              <w:top w:w="68" w:type="dxa"/>
              <w:bottom w:w="68" w:type="dxa"/>
            </w:tcMar>
            <w:vAlign w:val="center"/>
          </w:tcPr>
          <w:p w:rsidR="00E348A1" w:rsidRDefault="00E348A1">
            <w:pPr>
              <w:jc w:val="center"/>
              <w:rPr>
                <w:sz w:val="22"/>
                <w:szCs w:val="22"/>
              </w:rPr>
            </w:pPr>
          </w:p>
        </w:tc>
      </w:tr>
      <w:tr w:rsidR="00E348A1" w:rsidTr="00D328C2">
        <w:trPr>
          <w:trHeight w:val="362"/>
          <w:jc w:val="center"/>
        </w:trPr>
        <w:tc>
          <w:tcPr>
            <w:tcW w:w="998" w:type="dxa"/>
            <w:vMerge/>
            <w:tcMar>
              <w:top w:w="68" w:type="dxa"/>
              <w:bottom w:w="68" w:type="dxa"/>
            </w:tcMar>
            <w:vAlign w:val="center"/>
          </w:tcPr>
          <w:p w:rsidR="00E348A1" w:rsidRDefault="00E348A1">
            <w:pPr>
              <w:ind w:leftChars="-50" w:left="-105" w:rightChars="-50" w:right="-105"/>
              <w:jc w:val="center"/>
              <w:rPr>
                <w:sz w:val="22"/>
                <w:szCs w:val="22"/>
              </w:rPr>
            </w:pPr>
          </w:p>
        </w:tc>
        <w:tc>
          <w:tcPr>
            <w:tcW w:w="709" w:type="dxa"/>
            <w:vMerge/>
            <w:vAlign w:val="center"/>
          </w:tcPr>
          <w:p w:rsidR="00E348A1" w:rsidRDefault="00E348A1">
            <w:pPr>
              <w:jc w:val="center"/>
              <w:rPr>
                <w:sz w:val="22"/>
                <w:szCs w:val="22"/>
              </w:rPr>
            </w:pPr>
          </w:p>
        </w:tc>
        <w:tc>
          <w:tcPr>
            <w:tcW w:w="1134" w:type="dxa"/>
            <w:tcMar>
              <w:top w:w="68" w:type="dxa"/>
              <w:bottom w:w="68" w:type="dxa"/>
            </w:tcMar>
            <w:vAlign w:val="center"/>
          </w:tcPr>
          <w:p w:rsidR="00E348A1" w:rsidRDefault="00E832DF">
            <w:pPr>
              <w:jc w:val="center"/>
              <w:rPr>
                <w:sz w:val="22"/>
                <w:szCs w:val="22"/>
              </w:rPr>
            </w:pPr>
            <w:r>
              <w:rPr>
                <w:rFonts w:hint="eastAsia"/>
                <w:sz w:val="22"/>
                <w:szCs w:val="22"/>
              </w:rPr>
              <w:t>00581056</w:t>
            </w:r>
          </w:p>
        </w:tc>
        <w:tc>
          <w:tcPr>
            <w:tcW w:w="2126" w:type="dxa"/>
            <w:tcMar>
              <w:top w:w="68" w:type="dxa"/>
              <w:bottom w:w="68" w:type="dxa"/>
            </w:tcMar>
            <w:vAlign w:val="center"/>
          </w:tcPr>
          <w:p w:rsidR="00E348A1" w:rsidRDefault="00E832DF">
            <w:pPr>
              <w:jc w:val="center"/>
              <w:rPr>
                <w:sz w:val="22"/>
                <w:szCs w:val="22"/>
              </w:rPr>
            </w:pPr>
            <w:r>
              <w:rPr>
                <w:rFonts w:hint="eastAsia"/>
                <w:sz w:val="22"/>
                <w:szCs w:val="22"/>
              </w:rPr>
              <w:t>结构优化设计</w:t>
            </w:r>
          </w:p>
        </w:tc>
        <w:tc>
          <w:tcPr>
            <w:tcW w:w="709" w:type="dxa"/>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vAlign w:val="center"/>
          </w:tcPr>
          <w:p w:rsidR="00E348A1" w:rsidRDefault="00E348A1">
            <w:pPr>
              <w:jc w:val="center"/>
              <w:rPr>
                <w:sz w:val="22"/>
                <w:szCs w:val="22"/>
              </w:rPr>
            </w:pPr>
          </w:p>
        </w:tc>
        <w:tc>
          <w:tcPr>
            <w:tcW w:w="567"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tcMar>
              <w:top w:w="68" w:type="dxa"/>
              <w:bottom w:w="68" w:type="dxa"/>
            </w:tcMar>
            <w:vAlign w:val="center"/>
          </w:tcPr>
          <w:p w:rsidR="00E348A1" w:rsidRDefault="00E832DF" w:rsidP="00D328C2">
            <w:pPr>
              <w:jc w:val="center"/>
            </w:pPr>
            <w:r>
              <w:rPr>
                <w:rFonts w:hint="eastAsia"/>
                <w:bCs/>
                <w:sz w:val="22"/>
                <w:szCs w:val="22"/>
              </w:rPr>
              <w:t>船海能动学院</w:t>
            </w:r>
          </w:p>
        </w:tc>
        <w:tc>
          <w:tcPr>
            <w:tcW w:w="704" w:type="dxa"/>
            <w:tcMar>
              <w:top w:w="68" w:type="dxa"/>
              <w:bottom w:w="68" w:type="dxa"/>
            </w:tcMar>
            <w:vAlign w:val="center"/>
          </w:tcPr>
          <w:p w:rsidR="00E348A1" w:rsidRDefault="00E348A1">
            <w:pPr>
              <w:jc w:val="center"/>
              <w:rPr>
                <w:sz w:val="22"/>
                <w:szCs w:val="22"/>
              </w:rPr>
            </w:pPr>
          </w:p>
        </w:tc>
      </w:tr>
      <w:tr w:rsidR="00E348A1" w:rsidTr="00D328C2">
        <w:trPr>
          <w:trHeight w:val="362"/>
          <w:jc w:val="center"/>
        </w:trPr>
        <w:tc>
          <w:tcPr>
            <w:tcW w:w="998" w:type="dxa"/>
            <w:vMerge/>
            <w:tcMar>
              <w:top w:w="68" w:type="dxa"/>
              <w:bottom w:w="68" w:type="dxa"/>
            </w:tcMar>
            <w:vAlign w:val="center"/>
          </w:tcPr>
          <w:p w:rsidR="00E348A1" w:rsidRDefault="00E348A1">
            <w:pPr>
              <w:ind w:leftChars="-50" w:left="-105" w:rightChars="-50" w:right="-105"/>
              <w:jc w:val="center"/>
              <w:rPr>
                <w:sz w:val="22"/>
                <w:szCs w:val="22"/>
              </w:rPr>
            </w:pPr>
          </w:p>
        </w:tc>
        <w:tc>
          <w:tcPr>
            <w:tcW w:w="709" w:type="dxa"/>
            <w:vMerge/>
            <w:vAlign w:val="center"/>
          </w:tcPr>
          <w:p w:rsidR="00E348A1" w:rsidRDefault="00E348A1">
            <w:pPr>
              <w:jc w:val="center"/>
              <w:rPr>
                <w:sz w:val="22"/>
                <w:szCs w:val="22"/>
              </w:rPr>
            </w:pPr>
          </w:p>
        </w:tc>
        <w:tc>
          <w:tcPr>
            <w:tcW w:w="1134" w:type="dxa"/>
            <w:tcMar>
              <w:top w:w="68" w:type="dxa"/>
              <w:bottom w:w="68" w:type="dxa"/>
            </w:tcMar>
            <w:vAlign w:val="center"/>
          </w:tcPr>
          <w:p w:rsidR="00E348A1" w:rsidRDefault="00E832DF">
            <w:pPr>
              <w:jc w:val="center"/>
              <w:rPr>
                <w:sz w:val="22"/>
                <w:szCs w:val="22"/>
              </w:rPr>
            </w:pPr>
            <w:r>
              <w:rPr>
                <w:rFonts w:hint="eastAsia"/>
                <w:sz w:val="22"/>
                <w:szCs w:val="22"/>
              </w:rPr>
              <w:t>00581009</w:t>
            </w:r>
          </w:p>
        </w:tc>
        <w:tc>
          <w:tcPr>
            <w:tcW w:w="2126" w:type="dxa"/>
            <w:tcMar>
              <w:top w:w="68" w:type="dxa"/>
              <w:bottom w:w="68" w:type="dxa"/>
            </w:tcMar>
            <w:vAlign w:val="center"/>
          </w:tcPr>
          <w:p w:rsidR="00E348A1" w:rsidRDefault="00E832DF">
            <w:pPr>
              <w:jc w:val="center"/>
              <w:rPr>
                <w:sz w:val="22"/>
                <w:szCs w:val="22"/>
              </w:rPr>
            </w:pPr>
            <w:r>
              <w:rPr>
                <w:rFonts w:hint="eastAsia"/>
                <w:sz w:val="22"/>
                <w:szCs w:val="22"/>
              </w:rPr>
              <w:t>弹性力学</w:t>
            </w:r>
          </w:p>
        </w:tc>
        <w:tc>
          <w:tcPr>
            <w:tcW w:w="709" w:type="dxa"/>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vAlign w:val="center"/>
          </w:tcPr>
          <w:p w:rsidR="00E348A1" w:rsidRDefault="00E348A1">
            <w:pPr>
              <w:jc w:val="center"/>
              <w:rPr>
                <w:sz w:val="22"/>
                <w:szCs w:val="22"/>
              </w:rPr>
            </w:pPr>
          </w:p>
        </w:tc>
        <w:tc>
          <w:tcPr>
            <w:tcW w:w="567"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tcMar>
              <w:top w:w="68" w:type="dxa"/>
              <w:bottom w:w="68" w:type="dxa"/>
            </w:tcMar>
            <w:vAlign w:val="center"/>
          </w:tcPr>
          <w:p w:rsidR="00E348A1" w:rsidRDefault="00E832DF" w:rsidP="00D328C2">
            <w:pPr>
              <w:jc w:val="center"/>
              <w:rPr>
                <w:sz w:val="22"/>
                <w:szCs w:val="22"/>
              </w:rPr>
            </w:pPr>
            <w:r>
              <w:rPr>
                <w:rFonts w:hint="eastAsia"/>
                <w:bCs/>
                <w:sz w:val="22"/>
                <w:szCs w:val="22"/>
              </w:rPr>
              <w:t>船海能动学院</w:t>
            </w:r>
          </w:p>
        </w:tc>
        <w:tc>
          <w:tcPr>
            <w:tcW w:w="704" w:type="dxa"/>
            <w:tcMar>
              <w:top w:w="68" w:type="dxa"/>
              <w:bottom w:w="68" w:type="dxa"/>
            </w:tcMar>
            <w:vAlign w:val="center"/>
          </w:tcPr>
          <w:p w:rsidR="00E348A1" w:rsidRDefault="00E348A1">
            <w:pPr>
              <w:jc w:val="center"/>
              <w:rPr>
                <w:sz w:val="22"/>
                <w:szCs w:val="22"/>
              </w:rPr>
            </w:pPr>
          </w:p>
        </w:tc>
      </w:tr>
      <w:tr w:rsidR="00E348A1" w:rsidTr="00D328C2">
        <w:trPr>
          <w:trHeight w:val="362"/>
          <w:jc w:val="center"/>
        </w:trPr>
        <w:tc>
          <w:tcPr>
            <w:tcW w:w="998" w:type="dxa"/>
            <w:vMerge/>
            <w:tcMar>
              <w:top w:w="68" w:type="dxa"/>
              <w:bottom w:w="68" w:type="dxa"/>
            </w:tcMar>
            <w:vAlign w:val="center"/>
          </w:tcPr>
          <w:p w:rsidR="00E348A1" w:rsidRDefault="00E348A1">
            <w:pPr>
              <w:ind w:leftChars="-50" w:left="-105" w:rightChars="-50" w:right="-105"/>
              <w:jc w:val="center"/>
              <w:rPr>
                <w:sz w:val="22"/>
                <w:szCs w:val="22"/>
              </w:rPr>
            </w:pPr>
          </w:p>
        </w:tc>
        <w:tc>
          <w:tcPr>
            <w:tcW w:w="709" w:type="dxa"/>
            <w:vMerge/>
            <w:vAlign w:val="center"/>
          </w:tcPr>
          <w:p w:rsidR="00E348A1" w:rsidRDefault="00E348A1">
            <w:pPr>
              <w:jc w:val="center"/>
              <w:rPr>
                <w:sz w:val="22"/>
                <w:szCs w:val="22"/>
              </w:rPr>
            </w:pPr>
          </w:p>
        </w:tc>
        <w:tc>
          <w:tcPr>
            <w:tcW w:w="1134" w:type="dxa"/>
            <w:tcMar>
              <w:top w:w="68" w:type="dxa"/>
              <w:bottom w:w="68" w:type="dxa"/>
            </w:tcMar>
            <w:vAlign w:val="center"/>
          </w:tcPr>
          <w:p w:rsidR="00E348A1" w:rsidRDefault="00E832DF">
            <w:pPr>
              <w:jc w:val="center"/>
              <w:rPr>
                <w:sz w:val="22"/>
                <w:szCs w:val="22"/>
              </w:rPr>
            </w:pPr>
            <w:r>
              <w:rPr>
                <w:rFonts w:hint="eastAsia"/>
                <w:sz w:val="22"/>
                <w:szCs w:val="22"/>
              </w:rPr>
              <w:t>00581010</w:t>
            </w:r>
          </w:p>
        </w:tc>
        <w:tc>
          <w:tcPr>
            <w:tcW w:w="2126" w:type="dxa"/>
            <w:tcMar>
              <w:top w:w="68" w:type="dxa"/>
              <w:bottom w:w="68" w:type="dxa"/>
            </w:tcMar>
            <w:vAlign w:val="center"/>
          </w:tcPr>
          <w:p w:rsidR="00E348A1" w:rsidRDefault="00E832DF">
            <w:pPr>
              <w:jc w:val="center"/>
              <w:rPr>
                <w:sz w:val="22"/>
                <w:szCs w:val="22"/>
              </w:rPr>
            </w:pPr>
            <w:r>
              <w:rPr>
                <w:rFonts w:hint="eastAsia"/>
                <w:sz w:val="22"/>
                <w:szCs w:val="22"/>
              </w:rPr>
              <w:t>塑性力学</w:t>
            </w:r>
          </w:p>
        </w:tc>
        <w:tc>
          <w:tcPr>
            <w:tcW w:w="709" w:type="dxa"/>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vAlign w:val="center"/>
          </w:tcPr>
          <w:p w:rsidR="00E348A1" w:rsidRDefault="00E348A1">
            <w:pPr>
              <w:jc w:val="center"/>
              <w:rPr>
                <w:sz w:val="22"/>
                <w:szCs w:val="22"/>
              </w:rPr>
            </w:pPr>
          </w:p>
        </w:tc>
        <w:tc>
          <w:tcPr>
            <w:tcW w:w="567"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tcMar>
              <w:top w:w="68" w:type="dxa"/>
              <w:bottom w:w="68" w:type="dxa"/>
            </w:tcMar>
            <w:vAlign w:val="center"/>
          </w:tcPr>
          <w:p w:rsidR="00E348A1" w:rsidRDefault="00E832DF" w:rsidP="00D328C2">
            <w:pPr>
              <w:jc w:val="center"/>
            </w:pPr>
            <w:r>
              <w:rPr>
                <w:rFonts w:hint="eastAsia"/>
                <w:bCs/>
                <w:sz w:val="22"/>
                <w:szCs w:val="22"/>
              </w:rPr>
              <w:t>船海能动学院</w:t>
            </w:r>
          </w:p>
        </w:tc>
        <w:tc>
          <w:tcPr>
            <w:tcW w:w="704" w:type="dxa"/>
            <w:tcMar>
              <w:top w:w="68" w:type="dxa"/>
              <w:bottom w:w="68" w:type="dxa"/>
            </w:tcMar>
            <w:vAlign w:val="center"/>
          </w:tcPr>
          <w:p w:rsidR="00E348A1" w:rsidRDefault="00E348A1">
            <w:pPr>
              <w:jc w:val="center"/>
              <w:rPr>
                <w:sz w:val="22"/>
                <w:szCs w:val="22"/>
              </w:rPr>
            </w:pPr>
          </w:p>
        </w:tc>
      </w:tr>
      <w:tr w:rsidR="00E348A1" w:rsidTr="00D328C2">
        <w:trPr>
          <w:trHeight w:val="362"/>
          <w:jc w:val="center"/>
        </w:trPr>
        <w:tc>
          <w:tcPr>
            <w:tcW w:w="998" w:type="dxa"/>
            <w:vMerge/>
            <w:tcMar>
              <w:top w:w="68" w:type="dxa"/>
              <w:bottom w:w="68" w:type="dxa"/>
            </w:tcMar>
            <w:vAlign w:val="center"/>
          </w:tcPr>
          <w:p w:rsidR="00E348A1" w:rsidRDefault="00E348A1">
            <w:pPr>
              <w:ind w:leftChars="-50" w:left="-105" w:rightChars="-50" w:right="-105"/>
              <w:jc w:val="center"/>
              <w:rPr>
                <w:sz w:val="22"/>
                <w:szCs w:val="22"/>
              </w:rPr>
            </w:pPr>
          </w:p>
        </w:tc>
        <w:tc>
          <w:tcPr>
            <w:tcW w:w="709" w:type="dxa"/>
            <w:vMerge/>
            <w:vAlign w:val="center"/>
          </w:tcPr>
          <w:p w:rsidR="00E348A1" w:rsidRDefault="00E348A1">
            <w:pPr>
              <w:jc w:val="center"/>
              <w:rPr>
                <w:sz w:val="22"/>
                <w:szCs w:val="22"/>
              </w:rPr>
            </w:pPr>
          </w:p>
        </w:tc>
        <w:tc>
          <w:tcPr>
            <w:tcW w:w="1134" w:type="dxa"/>
            <w:tcMar>
              <w:top w:w="68" w:type="dxa"/>
              <w:bottom w:w="68" w:type="dxa"/>
            </w:tcMar>
            <w:vAlign w:val="center"/>
          </w:tcPr>
          <w:p w:rsidR="00E348A1" w:rsidRDefault="00E832DF">
            <w:pPr>
              <w:jc w:val="center"/>
              <w:rPr>
                <w:sz w:val="22"/>
                <w:szCs w:val="22"/>
              </w:rPr>
            </w:pPr>
            <w:r>
              <w:rPr>
                <w:rFonts w:hint="eastAsia"/>
                <w:sz w:val="22"/>
                <w:szCs w:val="22"/>
              </w:rPr>
              <w:t>00581019</w:t>
            </w:r>
          </w:p>
        </w:tc>
        <w:tc>
          <w:tcPr>
            <w:tcW w:w="2126" w:type="dxa"/>
            <w:tcMar>
              <w:top w:w="68" w:type="dxa"/>
              <w:bottom w:w="68" w:type="dxa"/>
            </w:tcMar>
            <w:vAlign w:val="center"/>
          </w:tcPr>
          <w:p w:rsidR="00E348A1" w:rsidRDefault="00E832DF">
            <w:pPr>
              <w:jc w:val="center"/>
              <w:rPr>
                <w:sz w:val="22"/>
                <w:szCs w:val="22"/>
              </w:rPr>
            </w:pPr>
            <w:r>
              <w:rPr>
                <w:rFonts w:hint="eastAsia"/>
                <w:sz w:val="22"/>
                <w:szCs w:val="22"/>
              </w:rPr>
              <w:t>结构稳定性理论</w:t>
            </w:r>
          </w:p>
        </w:tc>
        <w:tc>
          <w:tcPr>
            <w:tcW w:w="709" w:type="dxa"/>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vAlign w:val="center"/>
          </w:tcPr>
          <w:p w:rsidR="00E348A1" w:rsidRDefault="00E348A1">
            <w:pPr>
              <w:jc w:val="center"/>
              <w:rPr>
                <w:sz w:val="22"/>
                <w:szCs w:val="22"/>
              </w:rPr>
            </w:pPr>
          </w:p>
        </w:tc>
        <w:tc>
          <w:tcPr>
            <w:tcW w:w="567"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tcMar>
              <w:top w:w="68" w:type="dxa"/>
              <w:bottom w:w="68" w:type="dxa"/>
            </w:tcMar>
            <w:vAlign w:val="center"/>
          </w:tcPr>
          <w:p w:rsidR="00E348A1" w:rsidRDefault="00E832DF" w:rsidP="00D328C2">
            <w:pPr>
              <w:jc w:val="center"/>
            </w:pPr>
            <w:r>
              <w:rPr>
                <w:rFonts w:hint="eastAsia"/>
                <w:bCs/>
                <w:sz w:val="22"/>
                <w:szCs w:val="22"/>
              </w:rPr>
              <w:t>船海能动学院</w:t>
            </w:r>
          </w:p>
        </w:tc>
        <w:tc>
          <w:tcPr>
            <w:tcW w:w="704" w:type="dxa"/>
            <w:tcMar>
              <w:top w:w="68" w:type="dxa"/>
              <w:bottom w:w="68" w:type="dxa"/>
            </w:tcMar>
            <w:vAlign w:val="center"/>
          </w:tcPr>
          <w:p w:rsidR="00E348A1" w:rsidRDefault="00E348A1">
            <w:pPr>
              <w:jc w:val="center"/>
              <w:rPr>
                <w:sz w:val="22"/>
                <w:szCs w:val="22"/>
              </w:rPr>
            </w:pPr>
          </w:p>
        </w:tc>
      </w:tr>
      <w:tr w:rsidR="00E348A1" w:rsidTr="00D328C2">
        <w:trPr>
          <w:trHeight w:val="362"/>
          <w:jc w:val="center"/>
        </w:trPr>
        <w:tc>
          <w:tcPr>
            <w:tcW w:w="998" w:type="dxa"/>
            <w:vMerge/>
            <w:tcMar>
              <w:top w:w="68" w:type="dxa"/>
              <w:bottom w:w="68" w:type="dxa"/>
            </w:tcMar>
            <w:vAlign w:val="center"/>
          </w:tcPr>
          <w:p w:rsidR="00E348A1" w:rsidRDefault="00E348A1">
            <w:pPr>
              <w:ind w:leftChars="-50" w:left="-105" w:rightChars="-50" w:right="-105"/>
              <w:jc w:val="center"/>
              <w:rPr>
                <w:sz w:val="22"/>
                <w:szCs w:val="22"/>
              </w:rPr>
            </w:pPr>
          </w:p>
        </w:tc>
        <w:tc>
          <w:tcPr>
            <w:tcW w:w="709" w:type="dxa"/>
            <w:vMerge/>
            <w:vAlign w:val="center"/>
          </w:tcPr>
          <w:p w:rsidR="00E348A1" w:rsidRDefault="00E348A1">
            <w:pPr>
              <w:jc w:val="center"/>
              <w:rPr>
                <w:sz w:val="22"/>
                <w:szCs w:val="22"/>
              </w:rPr>
            </w:pPr>
          </w:p>
        </w:tc>
        <w:tc>
          <w:tcPr>
            <w:tcW w:w="1134" w:type="dxa"/>
            <w:tcMar>
              <w:top w:w="68" w:type="dxa"/>
              <w:bottom w:w="68" w:type="dxa"/>
            </w:tcMar>
            <w:vAlign w:val="center"/>
          </w:tcPr>
          <w:p w:rsidR="00E348A1" w:rsidRDefault="00E832DF">
            <w:pPr>
              <w:jc w:val="center"/>
              <w:rPr>
                <w:sz w:val="22"/>
                <w:szCs w:val="22"/>
              </w:rPr>
            </w:pPr>
            <w:r>
              <w:rPr>
                <w:rFonts w:hint="eastAsia"/>
                <w:sz w:val="22"/>
                <w:szCs w:val="22"/>
              </w:rPr>
              <w:t>00581020</w:t>
            </w:r>
          </w:p>
        </w:tc>
        <w:tc>
          <w:tcPr>
            <w:tcW w:w="2126" w:type="dxa"/>
            <w:tcMar>
              <w:top w:w="68" w:type="dxa"/>
              <w:bottom w:w="68" w:type="dxa"/>
            </w:tcMar>
            <w:vAlign w:val="center"/>
          </w:tcPr>
          <w:p w:rsidR="00E348A1" w:rsidRDefault="00E832DF">
            <w:pPr>
              <w:jc w:val="center"/>
              <w:rPr>
                <w:sz w:val="22"/>
                <w:szCs w:val="22"/>
              </w:rPr>
            </w:pPr>
            <w:r>
              <w:rPr>
                <w:rFonts w:hint="eastAsia"/>
                <w:sz w:val="22"/>
                <w:szCs w:val="22"/>
              </w:rPr>
              <w:t>断裂与损伤力学</w:t>
            </w:r>
          </w:p>
        </w:tc>
        <w:tc>
          <w:tcPr>
            <w:tcW w:w="709" w:type="dxa"/>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vAlign w:val="center"/>
          </w:tcPr>
          <w:p w:rsidR="00E348A1" w:rsidRDefault="00E348A1">
            <w:pPr>
              <w:jc w:val="center"/>
              <w:rPr>
                <w:sz w:val="22"/>
                <w:szCs w:val="22"/>
              </w:rPr>
            </w:pPr>
          </w:p>
        </w:tc>
        <w:tc>
          <w:tcPr>
            <w:tcW w:w="567"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tcMar>
              <w:top w:w="68" w:type="dxa"/>
              <w:bottom w:w="68" w:type="dxa"/>
            </w:tcMar>
            <w:vAlign w:val="center"/>
          </w:tcPr>
          <w:p w:rsidR="00E348A1" w:rsidRDefault="00E832DF" w:rsidP="00D328C2">
            <w:pPr>
              <w:jc w:val="center"/>
            </w:pPr>
            <w:r>
              <w:rPr>
                <w:rFonts w:hint="eastAsia"/>
                <w:bCs/>
                <w:sz w:val="22"/>
                <w:szCs w:val="22"/>
              </w:rPr>
              <w:t>船海能动学院</w:t>
            </w:r>
          </w:p>
        </w:tc>
        <w:tc>
          <w:tcPr>
            <w:tcW w:w="704" w:type="dxa"/>
            <w:tcMar>
              <w:top w:w="68" w:type="dxa"/>
              <w:bottom w:w="68" w:type="dxa"/>
            </w:tcMar>
            <w:vAlign w:val="center"/>
          </w:tcPr>
          <w:p w:rsidR="00E348A1" w:rsidRDefault="00E348A1">
            <w:pPr>
              <w:jc w:val="center"/>
              <w:rPr>
                <w:sz w:val="22"/>
                <w:szCs w:val="22"/>
              </w:rPr>
            </w:pPr>
          </w:p>
        </w:tc>
      </w:tr>
      <w:tr w:rsidR="00E348A1">
        <w:trPr>
          <w:trHeight w:val="362"/>
          <w:jc w:val="center"/>
        </w:trPr>
        <w:tc>
          <w:tcPr>
            <w:tcW w:w="998" w:type="dxa"/>
            <w:vMerge/>
            <w:shd w:val="clear" w:color="auto" w:fill="auto"/>
            <w:tcMar>
              <w:top w:w="68" w:type="dxa"/>
              <w:bottom w:w="68" w:type="dxa"/>
            </w:tcMar>
            <w:vAlign w:val="center"/>
          </w:tcPr>
          <w:p w:rsidR="00E348A1" w:rsidRDefault="00E348A1">
            <w:pPr>
              <w:ind w:leftChars="-50" w:left="-105" w:rightChars="-50" w:right="-105"/>
              <w:jc w:val="center"/>
              <w:rPr>
                <w:bCs/>
                <w:sz w:val="22"/>
                <w:szCs w:val="22"/>
              </w:rPr>
            </w:pPr>
          </w:p>
        </w:tc>
        <w:tc>
          <w:tcPr>
            <w:tcW w:w="709" w:type="dxa"/>
            <w:shd w:val="clear" w:color="auto" w:fill="auto"/>
            <w:tcMar>
              <w:top w:w="68" w:type="dxa"/>
              <w:bottom w:w="68" w:type="dxa"/>
            </w:tcMar>
            <w:vAlign w:val="center"/>
          </w:tcPr>
          <w:p w:rsidR="00E348A1" w:rsidRDefault="00E832DF">
            <w:pPr>
              <w:ind w:leftChars="-50" w:left="-105" w:rightChars="-50" w:right="-105"/>
              <w:jc w:val="center"/>
              <w:rPr>
                <w:bCs/>
                <w:sz w:val="22"/>
                <w:szCs w:val="22"/>
              </w:rPr>
            </w:pPr>
            <w:r>
              <w:rPr>
                <w:rFonts w:hint="eastAsia"/>
                <w:bCs/>
                <w:sz w:val="22"/>
                <w:szCs w:val="22"/>
              </w:rPr>
              <w:t>跨学科</w:t>
            </w:r>
          </w:p>
          <w:p w:rsidR="00E348A1" w:rsidRDefault="00E832DF">
            <w:pPr>
              <w:ind w:leftChars="-50" w:left="-105" w:rightChars="-50" w:right="-105"/>
              <w:jc w:val="center"/>
              <w:rPr>
                <w:bCs/>
                <w:sz w:val="22"/>
                <w:szCs w:val="22"/>
              </w:rPr>
            </w:pPr>
            <w:r>
              <w:rPr>
                <w:rFonts w:hint="eastAsia"/>
                <w:bCs/>
                <w:sz w:val="22"/>
                <w:szCs w:val="22"/>
              </w:rPr>
              <w:t>选修课</w:t>
            </w:r>
          </w:p>
          <w:p w:rsidR="00E348A1" w:rsidRDefault="00E832DF">
            <w:pPr>
              <w:ind w:leftChars="-50" w:left="-105" w:rightChars="-50" w:right="-105"/>
              <w:jc w:val="center"/>
              <w:rPr>
                <w:bCs/>
                <w:sz w:val="22"/>
                <w:szCs w:val="22"/>
              </w:rPr>
            </w:pPr>
            <w:r>
              <w:rPr>
                <w:rFonts w:hint="eastAsia"/>
                <w:bCs/>
                <w:sz w:val="22"/>
                <w:szCs w:val="22"/>
              </w:rPr>
              <w:t>（</w:t>
            </w:r>
            <w:r>
              <w:rPr>
                <w:rFonts w:hint="eastAsia"/>
                <w:bCs/>
                <w:sz w:val="22"/>
                <w:szCs w:val="22"/>
              </w:rPr>
              <w:t>1</w:t>
            </w:r>
            <w:r>
              <w:rPr>
                <w:rFonts w:hint="eastAsia"/>
                <w:bCs/>
                <w:sz w:val="22"/>
                <w:szCs w:val="22"/>
              </w:rPr>
              <w:t>学分）</w:t>
            </w:r>
          </w:p>
        </w:tc>
        <w:tc>
          <w:tcPr>
            <w:tcW w:w="1134" w:type="dxa"/>
            <w:shd w:val="clear" w:color="auto" w:fill="auto"/>
            <w:tcMar>
              <w:top w:w="68" w:type="dxa"/>
              <w:bottom w:w="68" w:type="dxa"/>
            </w:tcMar>
            <w:vAlign w:val="center"/>
          </w:tcPr>
          <w:p w:rsidR="00E348A1" w:rsidRDefault="00E348A1">
            <w:pPr>
              <w:ind w:leftChars="-50" w:left="-105" w:rightChars="-50" w:right="-105"/>
              <w:jc w:val="center"/>
              <w:rPr>
                <w:bCs/>
                <w:sz w:val="22"/>
                <w:szCs w:val="22"/>
              </w:rPr>
            </w:pPr>
          </w:p>
        </w:tc>
        <w:tc>
          <w:tcPr>
            <w:tcW w:w="2126" w:type="dxa"/>
            <w:shd w:val="clear" w:color="auto" w:fill="auto"/>
            <w:tcMar>
              <w:top w:w="68" w:type="dxa"/>
              <w:bottom w:w="68" w:type="dxa"/>
            </w:tcMar>
            <w:vAlign w:val="center"/>
          </w:tcPr>
          <w:p w:rsidR="00E348A1" w:rsidRDefault="00E832DF">
            <w:pPr>
              <w:widowControl/>
              <w:ind w:leftChars="-50" w:left="-105" w:rightChars="-50" w:right="-105"/>
              <w:jc w:val="center"/>
              <w:rPr>
                <w:bCs/>
                <w:kern w:val="0"/>
                <w:sz w:val="22"/>
                <w:szCs w:val="22"/>
              </w:rPr>
            </w:pPr>
            <w:r>
              <w:rPr>
                <w:rFonts w:hint="eastAsia"/>
                <w:bCs/>
                <w:kern w:val="0"/>
                <w:sz w:val="22"/>
                <w:szCs w:val="22"/>
              </w:rPr>
              <w:t>具体课程见原则意见</w:t>
            </w:r>
          </w:p>
        </w:tc>
        <w:tc>
          <w:tcPr>
            <w:tcW w:w="709" w:type="dxa"/>
            <w:shd w:val="clear" w:color="auto" w:fill="auto"/>
            <w:tcMar>
              <w:top w:w="68" w:type="dxa"/>
              <w:bottom w:w="68" w:type="dxa"/>
            </w:tcMar>
            <w:vAlign w:val="center"/>
          </w:tcPr>
          <w:p w:rsidR="00E348A1" w:rsidRDefault="00E348A1">
            <w:pPr>
              <w:widowControl/>
              <w:ind w:leftChars="-50" w:left="-105" w:rightChars="-50" w:right="-105"/>
              <w:jc w:val="center"/>
              <w:rPr>
                <w:bCs/>
                <w:kern w:val="0"/>
                <w:sz w:val="22"/>
                <w:szCs w:val="22"/>
              </w:rPr>
            </w:pPr>
          </w:p>
        </w:tc>
        <w:tc>
          <w:tcPr>
            <w:tcW w:w="708" w:type="dxa"/>
            <w:shd w:val="clear" w:color="auto" w:fill="auto"/>
            <w:vAlign w:val="center"/>
          </w:tcPr>
          <w:p w:rsidR="00E348A1" w:rsidRDefault="00E348A1">
            <w:pPr>
              <w:jc w:val="center"/>
              <w:rPr>
                <w:bCs/>
                <w:sz w:val="22"/>
                <w:szCs w:val="22"/>
              </w:rPr>
            </w:pPr>
          </w:p>
        </w:tc>
        <w:tc>
          <w:tcPr>
            <w:tcW w:w="567" w:type="dxa"/>
            <w:shd w:val="clear" w:color="auto" w:fill="auto"/>
            <w:tcMar>
              <w:top w:w="68" w:type="dxa"/>
              <w:bottom w:w="68" w:type="dxa"/>
            </w:tcMar>
            <w:vAlign w:val="center"/>
          </w:tcPr>
          <w:p w:rsidR="00E348A1" w:rsidRDefault="00E348A1">
            <w:pPr>
              <w:widowControl/>
              <w:jc w:val="center"/>
              <w:rPr>
                <w:bCs/>
                <w:kern w:val="0"/>
                <w:sz w:val="22"/>
                <w:szCs w:val="22"/>
              </w:rPr>
            </w:pPr>
          </w:p>
        </w:tc>
        <w:tc>
          <w:tcPr>
            <w:tcW w:w="709"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1-2</w:t>
            </w:r>
          </w:p>
        </w:tc>
        <w:tc>
          <w:tcPr>
            <w:tcW w:w="1134"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研究生院</w:t>
            </w:r>
          </w:p>
        </w:tc>
        <w:tc>
          <w:tcPr>
            <w:tcW w:w="704"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至少</w:t>
            </w:r>
          </w:p>
          <w:p w:rsidR="00E348A1" w:rsidRDefault="00E832DF">
            <w:pPr>
              <w:widowControl/>
              <w:jc w:val="center"/>
              <w:rPr>
                <w:bCs/>
                <w:kern w:val="0"/>
                <w:sz w:val="22"/>
                <w:szCs w:val="22"/>
              </w:rPr>
            </w:pPr>
            <w:r>
              <w:rPr>
                <w:rFonts w:hint="eastAsia"/>
                <w:bCs/>
                <w:kern w:val="0"/>
                <w:sz w:val="22"/>
                <w:szCs w:val="22"/>
              </w:rPr>
              <w:t>选修</w:t>
            </w:r>
          </w:p>
          <w:p w:rsidR="00E348A1" w:rsidRDefault="00E832DF">
            <w:pPr>
              <w:widowControl/>
              <w:jc w:val="center"/>
              <w:rPr>
                <w:bCs/>
                <w:kern w:val="0"/>
                <w:sz w:val="22"/>
                <w:szCs w:val="22"/>
              </w:rPr>
            </w:pPr>
            <w:r>
              <w:rPr>
                <w:rFonts w:hint="eastAsia"/>
                <w:bCs/>
                <w:kern w:val="0"/>
                <w:sz w:val="22"/>
                <w:szCs w:val="22"/>
              </w:rPr>
              <w:t>1</w:t>
            </w:r>
            <w:r>
              <w:rPr>
                <w:rFonts w:hint="eastAsia"/>
                <w:bCs/>
                <w:kern w:val="0"/>
                <w:sz w:val="22"/>
                <w:szCs w:val="22"/>
              </w:rPr>
              <w:t>门</w:t>
            </w:r>
          </w:p>
        </w:tc>
      </w:tr>
      <w:tr w:rsidR="00E348A1">
        <w:tblPrEx>
          <w:tblCellMar>
            <w:left w:w="0" w:type="dxa"/>
            <w:right w:w="0" w:type="dxa"/>
          </w:tblCellMar>
        </w:tblPrEx>
        <w:trPr>
          <w:trHeight w:val="20"/>
          <w:jc w:val="center"/>
        </w:trPr>
        <w:tc>
          <w:tcPr>
            <w:tcW w:w="1707" w:type="dxa"/>
            <w:gridSpan w:val="2"/>
            <w:vMerge w:val="restart"/>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必修</w:t>
            </w:r>
          </w:p>
          <w:p w:rsidR="00E348A1" w:rsidRDefault="00E832DF">
            <w:pPr>
              <w:jc w:val="center"/>
              <w:rPr>
                <w:bCs/>
                <w:sz w:val="22"/>
                <w:szCs w:val="22"/>
              </w:rPr>
            </w:pPr>
            <w:r>
              <w:rPr>
                <w:rFonts w:hint="eastAsia"/>
                <w:bCs/>
                <w:sz w:val="22"/>
                <w:szCs w:val="22"/>
              </w:rPr>
              <w:t>环节</w:t>
            </w:r>
          </w:p>
          <w:p w:rsidR="00E348A1" w:rsidRDefault="00E832DF">
            <w:pPr>
              <w:jc w:val="center"/>
              <w:rPr>
                <w:bCs/>
                <w:sz w:val="22"/>
                <w:szCs w:val="22"/>
              </w:rPr>
            </w:pPr>
            <w:r>
              <w:rPr>
                <w:rFonts w:hint="eastAsia"/>
                <w:bCs/>
                <w:sz w:val="22"/>
                <w:szCs w:val="22"/>
              </w:rPr>
              <w:t>（</w:t>
            </w:r>
            <w:r>
              <w:rPr>
                <w:bCs/>
                <w:sz w:val="22"/>
                <w:szCs w:val="22"/>
              </w:rPr>
              <w:t>6</w:t>
            </w:r>
            <w:r>
              <w:rPr>
                <w:rFonts w:hint="eastAsia"/>
                <w:bCs/>
                <w:sz w:val="22"/>
                <w:szCs w:val="22"/>
              </w:rPr>
              <w:t>学分）</w:t>
            </w:r>
          </w:p>
        </w:tc>
        <w:tc>
          <w:tcPr>
            <w:tcW w:w="1134" w:type="dxa"/>
            <w:shd w:val="clear" w:color="auto" w:fill="auto"/>
            <w:tcMar>
              <w:top w:w="57" w:type="dxa"/>
              <w:left w:w="57" w:type="dxa"/>
              <w:bottom w:w="57" w:type="dxa"/>
              <w:right w:w="57" w:type="dxa"/>
            </w:tcMar>
            <w:vAlign w:val="center"/>
          </w:tcPr>
          <w:p w:rsidR="00E348A1" w:rsidRDefault="00E832DF">
            <w:pPr>
              <w:ind w:leftChars="-50" w:left="-105" w:rightChars="-50" w:right="-105"/>
              <w:jc w:val="center"/>
              <w:rPr>
                <w:bCs/>
                <w:kern w:val="0"/>
                <w:sz w:val="22"/>
                <w:szCs w:val="22"/>
              </w:rPr>
            </w:pPr>
            <w:r>
              <w:rPr>
                <w:sz w:val="22"/>
                <w:szCs w:val="21"/>
              </w:rPr>
              <w:t>00524005</w:t>
            </w:r>
          </w:p>
        </w:tc>
        <w:tc>
          <w:tcPr>
            <w:tcW w:w="2126"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sz w:val="22"/>
                <w:szCs w:val="21"/>
              </w:rPr>
              <w:t>学硕选题报告及中期考核</w:t>
            </w:r>
          </w:p>
        </w:tc>
        <w:tc>
          <w:tcPr>
            <w:tcW w:w="709"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708" w:type="dxa"/>
            <w:shd w:val="clear" w:color="auto" w:fill="auto"/>
            <w:tcMar>
              <w:top w:w="57" w:type="dxa"/>
              <w:left w:w="57" w:type="dxa"/>
              <w:bottom w:w="57" w:type="dxa"/>
              <w:right w:w="57" w:type="dxa"/>
            </w:tcMar>
            <w:vAlign w:val="center"/>
          </w:tcPr>
          <w:p w:rsidR="00E348A1" w:rsidRDefault="00E348A1">
            <w:pPr>
              <w:jc w:val="center"/>
              <w:rPr>
                <w:bCs/>
                <w:sz w:val="22"/>
                <w:szCs w:val="22"/>
              </w:rPr>
            </w:pPr>
          </w:p>
        </w:tc>
        <w:tc>
          <w:tcPr>
            <w:tcW w:w="567"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rFonts w:hint="eastAsia"/>
                <w:bCs/>
                <w:kern w:val="0"/>
                <w:sz w:val="22"/>
                <w:szCs w:val="22"/>
              </w:rPr>
              <w:t>1</w:t>
            </w:r>
          </w:p>
        </w:tc>
        <w:tc>
          <w:tcPr>
            <w:tcW w:w="709"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rFonts w:hint="eastAsia"/>
                <w:bCs/>
                <w:kern w:val="0"/>
                <w:sz w:val="22"/>
                <w:szCs w:val="22"/>
              </w:rPr>
              <w:t>3</w:t>
            </w:r>
          </w:p>
        </w:tc>
        <w:tc>
          <w:tcPr>
            <w:tcW w:w="1134"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57" w:type="dxa"/>
              <w:left w:w="57" w:type="dxa"/>
              <w:bottom w:w="57" w:type="dxa"/>
              <w:right w:w="57" w:type="dxa"/>
            </w:tcMar>
            <w:vAlign w:val="center"/>
          </w:tcPr>
          <w:p w:rsidR="00E348A1" w:rsidRDefault="00E348A1">
            <w:pPr>
              <w:widowControl/>
              <w:jc w:val="center"/>
              <w:rPr>
                <w:bCs/>
                <w:kern w:val="0"/>
                <w:sz w:val="22"/>
                <w:szCs w:val="22"/>
              </w:rPr>
            </w:pPr>
          </w:p>
        </w:tc>
      </w:tr>
      <w:tr w:rsidR="00E348A1">
        <w:tblPrEx>
          <w:tblCellMar>
            <w:left w:w="0" w:type="dxa"/>
            <w:right w:w="0" w:type="dxa"/>
          </w:tblCellMar>
        </w:tblPrEx>
        <w:trPr>
          <w:trHeight w:val="20"/>
          <w:jc w:val="center"/>
        </w:trPr>
        <w:tc>
          <w:tcPr>
            <w:tcW w:w="1707" w:type="dxa"/>
            <w:gridSpan w:val="2"/>
            <w:vMerge/>
            <w:shd w:val="clear" w:color="auto" w:fill="auto"/>
            <w:tcMar>
              <w:top w:w="57" w:type="dxa"/>
              <w:left w:w="57" w:type="dxa"/>
              <w:bottom w:w="57" w:type="dxa"/>
              <w:right w:w="57" w:type="dxa"/>
            </w:tcMar>
            <w:vAlign w:val="center"/>
          </w:tcPr>
          <w:p w:rsidR="00E348A1" w:rsidRDefault="00E348A1">
            <w:pPr>
              <w:jc w:val="center"/>
              <w:rPr>
                <w:bCs/>
                <w:sz w:val="22"/>
                <w:szCs w:val="22"/>
              </w:rPr>
            </w:pPr>
          </w:p>
        </w:tc>
        <w:tc>
          <w:tcPr>
            <w:tcW w:w="1134"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sz w:val="22"/>
                <w:szCs w:val="21"/>
              </w:rPr>
              <w:t>00524006</w:t>
            </w:r>
          </w:p>
        </w:tc>
        <w:tc>
          <w:tcPr>
            <w:tcW w:w="2126"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sz w:val="22"/>
                <w:szCs w:val="21"/>
              </w:rPr>
              <w:t>学硕学术活动</w:t>
            </w:r>
          </w:p>
        </w:tc>
        <w:tc>
          <w:tcPr>
            <w:tcW w:w="709"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708" w:type="dxa"/>
            <w:shd w:val="clear" w:color="auto" w:fill="auto"/>
            <w:tcMar>
              <w:top w:w="57" w:type="dxa"/>
              <w:left w:w="57" w:type="dxa"/>
              <w:bottom w:w="57" w:type="dxa"/>
              <w:right w:w="57" w:type="dxa"/>
            </w:tcMar>
            <w:vAlign w:val="center"/>
          </w:tcPr>
          <w:p w:rsidR="00E348A1" w:rsidRDefault="00E348A1">
            <w:pPr>
              <w:jc w:val="center"/>
              <w:rPr>
                <w:bCs/>
                <w:sz w:val="22"/>
                <w:szCs w:val="22"/>
              </w:rPr>
            </w:pPr>
          </w:p>
        </w:tc>
        <w:tc>
          <w:tcPr>
            <w:tcW w:w="567"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rFonts w:hint="eastAsia"/>
                <w:bCs/>
                <w:kern w:val="0"/>
                <w:sz w:val="22"/>
                <w:szCs w:val="22"/>
              </w:rPr>
              <w:t>1</w:t>
            </w:r>
          </w:p>
        </w:tc>
        <w:tc>
          <w:tcPr>
            <w:tcW w:w="709"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rFonts w:hint="eastAsia"/>
                <w:bCs/>
                <w:kern w:val="0"/>
                <w:sz w:val="22"/>
                <w:szCs w:val="22"/>
              </w:rPr>
              <w:t>4</w:t>
            </w:r>
          </w:p>
        </w:tc>
        <w:tc>
          <w:tcPr>
            <w:tcW w:w="1134"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sidRPr="00D328C2">
              <w:rPr>
                <w:rFonts w:asciiTheme="majorEastAsia" w:eastAsiaTheme="majorEastAsia" w:hAnsiTheme="majorEastAsia"/>
                <w:bCs/>
                <w:sz w:val="22"/>
                <w:szCs w:val="22"/>
              </w:rPr>
              <w:t>≥</w:t>
            </w:r>
            <w:r>
              <w:rPr>
                <w:rFonts w:hint="eastAsia"/>
                <w:bCs/>
                <w:sz w:val="22"/>
                <w:szCs w:val="22"/>
              </w:rPr>
              <w:t>5</w:t>
            </w:r>
            <w:r>
              <w:rPr>
                <w:rFonts w:hint="eastAsia"/>
                <w:bCs/>
                <w:sz w:val="22"/>
                <w:szCs w:val="22"/>
              </w:rPr>
              <w:t>次</w:t>
            </w:r>
          </w:p>
        </w:tc>
      </w:tr>
      <w:tr w:rsidR="00E348A1">
        <w:tblPrEx>
          <w:tblCellMar>
            <w:left w:w="0" w:type="dxa"/>
            <w:right w:w="0" w:type="dxa"/>
          </w:tblCellMar>
        </w:tblPrEx>
        <w:trPr>
          <w:cantSplit/>
          <w:trHeight w:val="20"/>
          <w:jc w:val="center"/>
        </w:trPr>
        <w:tc>
          <w:tcPr>
            <w:tcW w:w="1707" w:type="dxa"/>
            <w:gridSpan w:val="2"/>
            <w:vMerge/>
            <w:shd w:val="clear" w:color="auto" w:fill="auto"/>
            <w:tcMar>
              <w:top w:w="57" w:type="dxa"/>
              <w:left w:w="57" w:type="dxa"/>
              <w:bottom w:w="57" w:type="dxa"/>
              <w:right w:w="57" w:type="dxa"/>
            </w:tcMar>
            <w:vAlign w:val="center"/>
          </w:tcPr>
          <w:p w:rsidR="00E348A1" w:rsidRDefault="00E348A1">
            <w:pPr>
              <w:jc w:val="center"/>
              <w:rPr>
                <w:bCs/>
                <w:sz w:val="22"/>
                <w:szCs w:val="22"/>
              </w:rPr>
            </w:pPr>
          </w:p>
        </w:tc>
        <w:tc>
          <w:tcPr>
            <w:tcW w:w="1134"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sz w:val="22"/>
                <w:szCs w:val="21"/>
              </w:rPr>
              <w:t>00524008</w:t>
            </w:r>
          </w:p>
        </w:tc>
        <w:tc>
          <w:tcPr>
            <w:tcW w:w="2126"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sz w:val="22"/>
                <w:szCs w:val="21"/>
              </w:rPr>
              <w:t>学硕实践环节</w:t>
            </w:r>
          </w:p>
        </w:tc>
        <w:tc>
          <w:tcPr>
            <w:tcW w:w="709"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708" w:type="dxa"/>
            <w:shd w:val="clear" w:color="auto" w:fill="auto"/>
            <w:tcMar>
              <w:top w:w="57" w:type="dxa"/>
              <w:left w:w="57" w:type="dxa"/>
              <w:bottom w:w="57" w:type="dxa"/>
              <w:right w:w="57" w:type="dxa"/>
            </w:tcMar>
            <w:vAlign w:val="center"/>
          </w:tcPr>
          <w:p w:rsidR="00E348A1" w:rsidRDefault="00E348A1">
            <w:pPr>
              <w:jc w:val="center"/>
              <w:rPr>
                <w:bCs/>
                <w:sz w:val="22"/>
                <w:szCs w:val="22"/>
              </w:rPr>
            </w:pPr>
          </w:p>
        </w:tc>
        <w:tc>
          <w:tcPr>
            <w:tcW w:w="567"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bCs/>
                <w:kern w:val="0"/>
                <w:sz w:val="22"/>
                <w:szCs w:val="22"/>
              </w:rPr>
              <w:t>4</w:t>
            </w:r>
          </w:p>
        </w:tc>
        <w:tc>
          <w:tcPr>
            <w:tcW w:w="709"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rFonts w:hint="eastAsia"/>
                <w:bCs/>
                <w:kern w:val="0"/>
                <w:sz w:val="22"/>
                <w:szCs w:val="22"/>
              </w:rPr>
              <w:t>4</w:t>
            </w:r>
          </w:p>
        </w:tc>
        <w:tc>
          <w:tcPr>
            <w:tcW w:w="1134"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57" w:type="dxa"/>
              <w:left w:w="57" w:type="dxa"/>
              <w:bottom w:w="57" w:type="dxa"/>
              <w:right w:w="57" w:type="dxa"/>
            </w:tcMar>
            <w:vAlign w:val="center"/>
          </w:tcPr>
          <w:p w:rsidR="00E348A1" w:rsidRDefault="00E348A1">
            <w:pPr>
              <w:widowControl/>
              <w:jc w:val="center"/>
              <w:rPr>
                <w:bCs/>
                <w:kern w:val="0"/>
                <w:sz w:val="22"/>
                <w:szCs w:val="22"/>
              </w:rPr>
            </w:pPr>
          </w:p>
        </w:tc>
      </w:tr>
    </w:tbl>
    <w:p w:rsidR="00E348A1" w:rsidRDefault="00E832DF">
      <w:pPr>
        <w:keepNext/>
        <w:spacing w:beforeLines="50" w:before="156" w:afterLines="50" w:after="156"/>
        <w:outlineLvl w:val="2"/>
        <w:rPr>
          <w:b/>
          <w:bCs/>
          <w:kern w:val="0"/>
          <w:sz w:val="24"/>
        </w:rPr>
      </w:pPr>
      <w:r>
        <w:rPr>
          <w:rFonts w:hint="eastAsia"/>
          <w:b/>
          <w:bCs/>
          <w:kern w:val="0"/>
          <w:sz w:val="24"/>
        </w:rPr>
        <w:t>五、</w:t>
      </w:r>
      <w:r>
        <w:rPr>
          <w:b/>
          <w:bCs/>
          <w:kern w:val="0"/>
          <w:sz w:val="24"/>
        </w:rPr>
        <w:t>必修环节</w:t>
      </w:r>
      <w:bookmarkEnd w:id="726"/>
    </w:p>
    <w:p w:rsidR="00E348A1" w:rsidRDefault="00E832DF">
      <w:pPr>
        <w:spacing w:line="400" w:lineRule="exact"/>
        <w:ind w:firstLineChars="200" w:firstLine="480"/>
        <w:rPr>
          <w:bCs/>
          <w:sz w:val="24"/>
        </w:rPr>
      </w:pPr>
      <w:r>
        <w:rPr>
          <w:bCs/>
          <w:sz w:val="24"/>
        </w:rPr>
        <w:t>（一）实践环节的基本类型</w:t>
      </w:r>
    </w:p>
    <w:p w:rsidR="00E348A1" w:rsidRDefault="00E832DF">
      <w:pPr>
        <w:spacing w:line="400" w:lineRule="exact"/>
        <w:ind w:firstLineChars="200" w:firstLine="480"/>
        <w:rPr>
          <w:sz w:val="24"/>
        </w:rPr>
      </w:pPr>
      <w:r>
        <w:rPr>
          <w:rFonts w:hint="eastAsia"/>
          <w:sz w:val="24"/>
        </w:rPr>
        <w:t>1</w:t>
      </w:r>
      <w:r>
        <w:rPr>
          <w:rFonts w:hint="eastAsia"/>
          <w:sz w:val="24"/>
        </w:rPr>
        <w:t>．</w:t>
      </w:r>
      <w:r>
        <w:rPr>
          <w:sz w:val="24"/>
        </w:rPr>
        <w:t>社会实践</w:t>
      </w:r>
    </w:p>
    <w:p w:rsidR="00E348A1" w:rsidRDefault="00E832DF">
      <w:pPr>
        <w:spacing w:line="400" w:lineRule="exact"/>
        <w:ind w:firstLineChars="200" w:firstLine="480"/>
        <w:rPr>
          <w:sz w:val="24"/>
        </w:rPr>
      </w:pPr>
      <w:r>
        <w:rPr>
          <w:sz w:val="24"/>
        </w:rPr>
        <w:t>研究生可以通过组织和参与社会调查、支教、扶贫及其他志愿者服务等方式进行</w:t>
      </w:r>
      <w:r>
        <w:rPr>
          <w:sz w:val="24"/>
        </w:rPr>
        <w:lastRenderedPageBreak/>
        <w:t>实践活动，提倡以小组或团队形式开展，累计不少于</w:t>
      </w:r>
      <w:r>
        <w:rPr>
          <w:sz w:val="24"/>
        </w:rPr>
        <w:t>15</w:t>
      </w:r>
      <w:r>
        <w:rPr>
          <w:sz w:val="24"/>
        </w:rPr>
        <w:t>个工作日。</w:t>
      </w:r>
    </w:p>
    <w:p w:rsidR="00E348A1" w:rsidRDefault="00E832DF">
      <w:pPr>
        <w:spacing w:line="400" w:lineRule="exact"/>
        <w:ind w:firstLineChars="200" w:firstLine="480"/>
        <w:rPr>
          <w:sz w:val="24"/>
        </w:rPr>
      </w:pPr>
      <w:r>
        <w:rPr>
          <w:sz w:val="24"/>
        </w:rPr>
        <w:t>研究生完成</w:t>
      </w:r>
      <w:r>
        <w:rPr>
          <w:sz w:val="24"/>
        </w:rPr>
        <w:t>“</w:t>
      </w:r>
      <w:r>
        <w:rPr>
          <w:sz w:val="24"/>
        </w:rPr>
        <w:t>社会实践</w:t>
      </w:r>
      <w:r>
        <w:rPr>
          <w:sz w:val="24"/>
        </w:rPr>
        <w:t>”</w:t>
      </w:r>
      <w:r>
        <w:rPr>
          <w:sz w:val="24"/>
        </w:rPr>
        <w:t>活动后，需撰写不少于</w:t>
      </w:r>
      <w:r>
        <w:rPr>
          <w:sz w:val="24"/>
        </w:rPr>
        <w:t>2000</w:t>
      </w:r>
      <w:r>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2</w:t>
      </w:r>
      <w:r>
        <w:rPr>
          <w:rFonts w:hint="eastAsia"/>
          <w:sz w:val="24"/>
        </w:rPr>
        <w:t>．助研、助管</w:t>
      </w:r>
    </w:p>
    <w:p w:rsidR="00E348A1" w:rsidRDefault="00E832DF">
      <w:pPr>
        <w:spacing w:line="400" w:lineRule="exact"/>
        <w:ind w:firstLineChars="200" w:firstLine="480"/>
        <w:rPr>
          <w:sz w:val="24"/>
        </w:rPr>
      </w:pPr>
      <w:r>
        <w:rPr>
          <w:rFonts w:hint="eastAsia"/>
          <w:sz w:val="24"/>
        </w:rPr>
        <w:t>研究生担任助管或助研工作，其目的是培养研究生的综合能力，是研究生培养过程的有机组成部分。完成至少一个标准岗位的助管或助研工作通过后记</w:t>
      </w:r>
      <w:r>
        <w:rPr>
          <w:sz w:val="24"/>
        </w:rPr>
        <w:t>1</w:t>
      </w:r>
      <w:r>
        <w:rPr>
          <w:rFonts w:hint="eastAsia"/>
          <w:sz w:val="24"/>
        </w:rPr>
        <w:t>学分。</w:t>
      </w:r>
    </w:p>
    <w:p w:rsidR="00E348A1" w:rsidRDefault="00E832DF">
      <w:pPr>
        <w:spacing w:line="400" w:lineRule="exact"/>
        <w:ind w:firstLineChars="200" w:firstLine="480"/>
        <w:rPr>
          <w:sz w:val="24"/>
        </w:rPr>
      </w:pPr>
      <w:r>
        <w:rPr>
          <w:rFonts w:hint="eastAsia"/>
          <w:sz w:val="24"/>
        </w:rPr>
        <w:t>研究生担任助研、助管的相关要求和考核办法等参照学校研究生“三助”工作有关规定执行。</w:t>
      </w:r>
    </w:p>
    <w:p w:rsidR="00E348A1" w:rsidRDefault="00E832DF">
      <w:pPr>
        <w:spacing w:line="400" w:lineRule="exact"/>
        <w:ind w:firstLineChars="200" w:firstLine="480"/>
        <w:rPr>
          <w:sz w:val="24"/>
        </w:rPr>
      </w:pPr>
      <w:r>
        <w:rPr>
          <w:rFonts w:hint="eastAsia"/>
          <w:sz w:val="24"/>
        </w:rPr>
        <w:t>3</w:t>
      </w:r>
      <w:r>
        <w:rPr>
          <w:rFonts w:hint="eastAsia"/>
          <w:sz w:val="24"/>
        </w:rPr>
        <w:t>．</w:t>
      </w:r>
      <w:r>
        <w:rPr>
          <w:sz w:val="24"/>
        </w:rPr>
        <w:t>创新创业竞赛</w:t>
      </w:r>
    </w:p>
    <w:p w:rsidR="00E348A1" w:rsidRDefault="00E832DF">
      <w:pPr>
        <w:spacing w:line="400" w:lineRule="exact"/>
        <w:ind w:firstLineChars="200" w:firstLine="480"/>
        <w:rPr>
          <w:sz w:val="24"/>
        </w:rPr>
      </w:pPr>
      <w:r>
        <w:rPr>
          <w:sz w:val="24"/>
        </w:rPr>
        <w:t>规范和促进研究生科研成果转化，鼓励研究生开展创业实践，提高创业技能。研究生在读期间，参与并完成我校各类创新创业竞赛，学院审核通过后记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4</w:t>
      </w:r>
      <w:r>
        <w:rPr>
          <w:rFonts w:hint="eastAsia"/>
          <w:sz w:val="24"/>
        </w:rPr>
        <w:t>．</w:t>
      </w:r>
      <w:r>
        <w:rPr>
          <w:sz w:val="24"/>
        </w:rPr>
        <w:t>基金申请书撰写</w:t>
      </w:r>
    </w:p>
    <w:p w:rsidR="00E348A1" w:rsidRDefault="00E832DF">
      <w:pPr>
        <w:spacing w:line="400" w:lineRule="exact"/>
        <w:ind w:firstLineChars="200" w:firstLine="480"/>
        <w:rPr>
          <w:sz w:val="24"/>
        </w:rPr>
      </w:pPr>
      <w:r>
        <w:rPr>
          <w:sz w:val="24"/>
        </w:rPr>
        <w:t>研究生在导师指导下完成一篇省（市）级及以上自然（社会）科学基金等纵向项目的申请书及</w:t>
      </w:r>
      <w:r>
        <w:rPr>
          <w:sz w:val="24"/>
        </w:rPr>
        <w:t>20</w:t>
      </w:r>
      <w:r>
        <w:rPr>
          <w:sz w:val="24"/>
        </w:rPr>
        <w:t>分钟汇报</w:t>
      </w:r>
      <w:r>
        <w:rPr>
          <w:sz w:val="24"/>
        </w:rPr>
        <w:t>PPT</w:t>
      </w:r>
      <w:r>
        <w:rPr>
          <w:sz w:val="24"/>
        </w:rPr>
        <w:t>，经指导教师检查、评阅合格者记</w:t>
      </w:r>
      <w:r>
        <w:rPr>
          <w:sz w:val="24"/>
        </w:rPr>
        <w:t>1</w:t>
      </w:r>
      <w:r>
        <w:rPr>
          <w:sz w:val="24"/>
        </w:rPr>
        <w:t>学分。</w:t>
      </w:r>
    </w:p>
    <w:p w:rsidR="00E348A1" w:rsidRDefault="00E832DF">
      <w:pPr>
        <w:spacing w:line="400" w:lineRule="exact"/>
        <w:ind w:firstLineChars="200" w:firstLine="480"/>
        <w:rPr>
          <w:sz w:val="24"/>
        </w:rPr>
      </w:pPr>
      <w:r>
        <w:rPr>
          <w:rFonts w:hint="eastAsia"/>
          <w:sz w:val="24"/>
        </w:rPr>
        <w:t>5</w:t>
      </w:r>
      <w:r>
        <w:rPr>
          <w:rFonts w:hint="eastAsia"/>
          <w:sz w:val="24"/>
        </w:rPr>
        <w:t>．</w:t>
      </w:r>
      <w:r>
        <w:rPr>
          <w:sz w:val="24"/>
        </w:rPr>
        <w:t>国际交流</w:t>
      </w:r>
    </w:p>
    <w:p w:rsidR="00E348A1" w:rsidRDefault="00E832DF">
      <w:pPr>
        <w:spacing w:line="400" w:lineRule="exact"/>
        <w:ind w:firstLineChars="200" w:firstLine="480"/>
        <w:rPr>
          <w:sz w:val="24"/>
        </w:rPr>
      </w:pPr>
      <w:r>
        <w:rPr>
          <w:sz w:val="24"/>
        </w:rPr>
        <w:t>研究生在读期间通过各类项目赴境外高校、科研机构学习、交流合作（不少于</w:t>
      </w:r>
      <w:r>
        <w:rPr>
          <w:sz w:val="24"/>
        </w:rPr>
        <w:t>3</w:t>
      </w:r>
      <w:r>
        <w:rPr>
          <w:sz w:val="24"/>
        </w:rPr>
        <w:t>个月），或参加一次境外国际学术会议并做口头报告。学院审核通过后记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6</w:t>
      </w:r>
      <w:r>
        <w:rPr>
          <w:rFonts w:hint="eastAsia"/>
          <w:sz w:val="24"/>
        </w:rPr>
        <w:t>．实验室安全培训</w:t>
      </w:r>
    </w:p>
    <w:p w:rsidR="00E348A1" w:rsidRDefault="00E832DF">
      <w:pPr>
        <w:spacing w:line="400" w:lineRule="exact"/>
        <w:ind w:firstLineChars="200" w:firstLine="480"/>
        <w:rPr>
          <w:sz w:val="24"/>
        </w:rPr>
      </w:pPr>
      <w:r>
        <w:rPr>
          <w:rFonts w:hint="eastAsia"/>
          <w:sz w:val="24"/>
        </w:rPr>
        <w:t>研究生进入课题之前必须完成实验室安全培训。考核通过后记</w:t>
      </w:r>
      <w:r>
        <w:rPr>
          <w:rFonts w:hint="eastAsia"/>
          <w:sz w:val="24"/>
        </w:rPr>
        <w:t>1</w:t>
      </w:r>
      <w:r>
        <w:rPr>
          <w:rFonts w:hint="eastAsia"/>
          <w:sz w:val="24"/>
        </w:rPr>
        <w:t>学分。</w:t>
      </w:r>
    </w:p>
    <w:p w:rsidR="00E348A1" w:rsidRDefault="00E832DF">
      <w:pPr>
        <w:spacing w:line="400" w:lineRule="exact"/>
        <w:ind w:firstLineChars="200" w:firstLine="480"/>
        <w:rPr>
          <w:sz w:val="24"/>
        </w:rPr>
      </w:pPr>
      <w:r>
        <w:rPr>
          <w:rFonts w:cs="宋体" w:hint="eastAsia"/>
          <w:sz w:val="24"/>
        </w:rPr>
        <w:t>※</w:t>
      </w:r>
      <w:r>
        <w:rPr>
          <w:rFonts w:hint="eastAsia"/>
          <w:sz w:val="24"/>
        </w:rPr>
        <w:t>定向培养</w:t>
      </w:r>
      <w:r>
        <w:rPr>
          <w:sz w:val="24"/>
        </w:rPr>
        <w:t>研究生</w:t>
      </w:r>
      <w:r>
        <w:rPr>
          <w:rFonts w:hint="eastAsia"/>
          <w:sz w:val="24"/>
        </w:rPr>
        <w:t>、来华留学生</w:t>
      </w:r>
      <w:r>
        <w:rPr>
          <w:sz w:val="24"/>
        </w:rPr>
        <w:t>可免修实践环节，但不记学分，所缺学分必须通过选修课程补齐。</w:t>
      </w:r>
    </w:p>
    <w:p w:rsidR="00E348A1" w:rsidRDefault="00E832DF">
      <w:pPr>
        <w:spacing w:line="400" w:lineRule="exact"/>
        <w:ind w:firstLineChars="200" w:firstLine="480"/>
        <w:rPr>
          <w:bCs/>
          <w:sz w:val="24"/>
        </w:rPr>
      </w:pPr>
      <w:r>
        <w:rPr>
          <w:sz w:val="24"/>
        </w:rPr>
        <w:t>（二）</w:t>
      </w:r>
      <w:r>
        <w:rPr>
          <w:bCs/>
          <w:sz w:val="24"/>
        </w:rPr>
        <w:t>学术活动</w:t>
      </w:r>
    </w:p>
    <w:p w:rsidR="00E348A1" w:rsidRDefault="00E832DF">
      <w:pPr>
        <w:spacing w:line="400" w:lineRule="exact"/>
        <w:ind w:firstLineChars="200" w:firstLine="480"/>
        <w:rPr>
          <w:bCs/>
          <w:sz w:val="24"/>
        </w:rPr>
      </w:pPr>
      <w:r>
        <w:rPr>
          <w:bCs/>
          <w:sz w:val="24"/>
        </w:rPr>
        <w:t>为了促使研究生能主动关心和了解国内外本学科前沿的发展动态，开阔视野，启发创造力，要求每个学术学位硕士研究生应参加学术活动不少于</w:t>
      </w:r>
      <w:r>
        <w:rPr>
          <w:bCs/>
          <w:sz w:val="24"/>
        </w:rPr>
        <w:t>5</w:t>
      </w:r>
      <w:r>
        <w:rPr>
          <w:bCs/>
          <w:sz w:val="24"/>
        </w:rPr>
        <w:t>次，且每次参加学术活动必须写出</w:t>
      </w:r>
      <w:r>
        <w:rPr>
          <w:bCs/>
          <w:sz w:val="24"/>
        </w:rPr>
        <w:t>500</w:t>
      </w:r>
      <w:r>
        <w:rPr>
          <w:bCs/>
          <w:sz w:val="24"/>
        </w:rPr>
        <w:t>字以上的心得。经指导教师（小组）检查、审核，完成者在必修环节记</w:t>
      </w:r>
      <w:r>
        <w:rPr>
          <w:bCs/>
          <w:sz w:val="24"/>
        </w:rPr>
        <w:t>1</w:t>
      </w:r>
      <w:r>
        <w:rPr>
          <w:bCs/>
          <w:sz w:val="24"/>
        </w:rPr>
        <w:t>个学分。</w:t>
      </w:r>
    </w:p>
    <w:p w:rsidR="00E348A1" w:rsidRDefault="00E832DF">
      <w:pPr>
        <w:spacing w:line="400" w:lineRule="exact"/>
        <w:ind w:firstLineChars="200" w:firstLine="480"/>
        <w:rPr>
          <w:sz w:val="24"/>
        </w:rPr>
      </w:pPr>
      <w:r>
        <w:rPr>
          <w:sz w:val="24"/>
        </w:rPr>
        <w:t>（三）选题报告及中期考核</w:t>
      </w:r>
    </w:p>
    <w:p w:rsidR="00E348A1" w:rsidRDefault="00E832DF">
      <w:pPr>
        <w:spacing w:line="400" w:lineRule="exact"/>
        <w:ind w:firstLineChars="200" w:firstLine="480"/>
        <w:rPr>
          <w:sz w:val="24"/>
        </w:rPr>
      </w:pPr>
      <w:r>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E348A1" w:rsidRDefault="00E832DF">
      <w:pPr>
        <w:spacing w:line="400" w:lineRule="exact"/>
        <w:ind w:firstLineChars="200" w:firstLine="480"/>
        <w:rPr>
          <w:sz w:val="24"/>
        </w:rPr>
      </w:pPr>
      <w:r>
        <w:rPr>
          <w:sz w:val="24"/>
        </w:rPr>
        <w:t>学术学位硕士研究生必须参加学校的中期考核。学术学位硕士研究生选题报告和中期考核的具体要求，按照学校研究生中期考核及开题管理有关规定要求执行。选题报告通过后记</w:t>
      </w:r>
      <w:r>
        <w:rPr>
          <w:sz w:val="24"/>
        </w:rPr>
        <w:t>1</w:t>
      </w:r>
      <w:r>
        <w:rPr>
          <w:sz w:val="24"/>
        </w:rPr>
        <w:t>个必修环节学分。</w:t>
      </w:r>
    </w:p>
    <w:p w:rsidR="00E348A1" w:rsidRDefault="00E832DF">
      <w:pPr>
        <w:keepNext/>
        <w:spacing w:beforeLines="50" w:before="156" w:afterLines="50" w:after="156"/>
        <w:outlineLvl w:val="2"/>
        <w:rPr>
          <w:b/>
          <w:bCs/>
          <w:kern w:val="0"/>
          <w:sz w:val="24"/>
        </w:rPr>
      </w:pPr>
      <w:bookmarkStart w:id="727" w:name="_Toc15543"/>
      <w:r>
        <w:rPr>
          <w:rFonts w:hint="eastAsia"/>
          <w:b/>
          <w:bCs/>
          <w:kern w:val="0"/>
          <w:sz w:val="24"/>
        </w:rPr>
        <w:lastRenderedPageBreak/>
        <w:t>六、科学研究</w:t>
      </w:r>
      <w:r>
        <w:rPr>
          <w:b/>
          <w:bCs/>
          <w:kern w:val="0"/>
          <w:sz w:val="24"/>
        </w:rPr>
        <w:t>与</w:t>
      </w:r>
      <w:r>
        <w:rPr>
          <w:rFonts w:hint="eastAsia"/>
          <w:b/>
          <w:bCs/>
          <w:kern w:val="0"/>
          <w:sz w:val="24"/>
        </w:rPr>
        <w:t>学位论文</w:t>
      </w:r>
      <w:bookmarkEnd w:id="727"/>
    </w:p>
    <w:p w:rsidR="00E348A1" w:rsidRDefault="00E832DF">
      <w:pPr>
        <w:spacing w:line="400" w:lineRule="exact"/>
        <w:ind w:firstLineChars="200" w:firstLine="480"/>
        <w:rPr>
          <w:sz w:val="24"/>
          <w:szCs w:val="21"/>
        </w:rPr>
      </w:pPr>
      <w:bookmarkStart w:id="728" w:name="_Toc26528"/>
      <w:r>
        <w:rPr>
          <w:rFonts w:hint="eastAsia"/>
          <w:sz w:val="24"/>
          <w:szCs w:val="21"/>
        </w:rPr>
        <w:t>（一）科学研究</w:t>
      </w:r>
    </w:p>
    <w:p w:rsidR="00E348A1" w:rsidRDefault="00E832DF">
      <w:pPr>
        <w:spacing w:line="400" w:lineRule="exact"/>
        <w:ind w:firstLineChars="200" w:firstLine="480"/>
        <w:rPr>
          <w:bCs/>
          <w:sz w:val="24"/>
        </w:rPr>
      </w:pPr>
      <w:r>
        <w:rPr>
          <w:rFonts w:hint="eastAsia"/>
          <w:sz w:val="24"/>
        </w:rPr>
        <w:t>水利工程</w:t>
      </w:r>
      <w:r>
        <w:rPr>
          <w:bCs/>
          <w:sz w:val="24"/>
        </w:rPr>
        <w:t>学术学位硕士研究生</w:t>
      </w:r>
      <w:r>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学位论文工作的主要目的是培养学术学位硕士研究生独立思考、勇于创新的精神和从事科学研究或担负专门技术工作的能力，使研究生的综合业务素质在科学研究或工程实际训练中得到全面提高。</w:t>
      </w:r>
      <w:r>
        <w:rPr>
          <w:rFonts w:hint="eastAsia"/>
          <w:sz w:val="24"/>
        </w:rPr>
        <w:t>水利工程</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rFonts w:hint="eastAsia"/>
          <w:sz w:val="24"/>
        </w:rPr>
        <w:t>水利工程学术学位硕士研究生在硕士学位论文送审前，须满足取得学籍当年学校申请硕士学位学术成果有关规定和</w:t>
      </w:r>
      <w:r>
        <w:rPr>
          <w:rFonts w:hint="eastAsia"/>
          <w:bCs/>
          <w:sz w:val="24"/>
        </w:rPr>
        <w:t>船海能动学院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rFonts w:hint="eastAsia"/>
          <w:sz w:val="24"/>
        </w:rPr>
        <w:t>水利工程学术学位硕士研究生在硕士学位论文答辩前，须达到学校研究生学位论文答辩管理办法有关要求，方可答辩。</w:t>
      </w:r>
    </w:p>
    <w:p w:rsidR="00E348A1" w:rsidRDefault="00E832DF">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未尽事宜以研究生取得学籍当年武汉理工大学《研究生手册》和船海能动</w:t>
      </w:r>
      <w:r>
        <w:rPr>
          <w:rFonts w:hint="eastAsia"/>
          <w:bCs/>
          <w:sz w:val="24"/>
        </w:rPr>
        <w:t>学院</w:t>
      </w:r>
      <w:r>
        <w:rPr>
          <w:rFonts w:hint="eastAsia"/>
          <w:sz w:val="24"/>
        </w:rPr>
        <w:t>学位与研究生教育有关规定为准。</w:t>
      </w:r>
    </w:p>
    <w:p w:rsidR="00E348A1" w:rsidRDefault="00E832DF">
      <w:pPr>
        <w:keepNext/>
        <w:spacing w:beforeLines="50" w:before="156" w:afterLines="50" w:after="156"/>
        <w:outlineLvl w:val="2"/>
        <w:rPr>
          <w:b/>
          <w:bCs/>
          <w:kern w:val="0"/>
          <w:sz w:val="24"/>
        </w:rPr>
      </w:pPr>
      <w:r>
        <w:rPr>
          <w:rFonts w:hint="eastAsia"/>
          <w:b/>
          <w:bCs/>
          <w:kern w:val="0"/>
          <w:sz w:val="24"/>
        </w:rPr>
        <w:t>七、</w:t>
      </w:r>
      <w:r>
        <w:rPr>
          <w:b/>
          <w:bCs/>
          <w:kern w:val="0"/>
          <w:sz w:val="24"/>
        </w:rPr>
        <w:t>培养方式与方法</w:t>
      </w:r>
      <w:bookmarkEnd w:id="728"/>
    </w:p>
    <w:p w:rsidR="00E348A1" w:rsidRDefault="00E832DF">
      <w:pPr>
        <w:tabs>
          <w:tab w:val="left" w:pos="360"/>
        </w:tabs>
        <w:adjustRightInd w:val="0"/>
        <w:snapToGrid w:val="0"/>
        <w:spacing w:line="400" w:lineRule="exact"/>
        <w:ind w:firstLineChars="200" w:firstLine="480"/>
        <w:rPr>
          <w:sz w:val="24"/>
        </w:rPr>
      </w:pPr>
      <w:r>
        <w:rPr>
          <w:rFonts w:hint="eastAsia"/>
          <w:sz w:val="24"/>
        </w:rPr>
        <w:t>水利工程</w:t>
      </w:r>
      <w:r>
        <w:rPr>
          <w:sz w:val="24"/>
        </w:rPr>
        <w:t>学术学位硕士研究生的培养采取导师负责制或以导师为主的指导小组的指导方法，培养方式应灵活多样，更多地采取启发式、研讨式的教学方式，充分发挥指导教师的主导作用。</w:t>
      </w:r>
    </w:p>
    <w:p w:rsidR="00E348A1" w:rsidRDefault="00E832DF">
      <w:pPr>
        <w:keepNext/>
        <w:spacing w:beforeLines="50" w:before="156" w:afterLines="50" w:after="156"/>
        <w:outlineLvl w:val="2"/>
        <w:rPr>
          <w:b/>
          <w:bCs/>
          <w:kern w:val="0"/>
          <w:sz w:val="24"/>
        </w:rPr>
      </w:pPr>
      <w:bookmarkStart w:id="729" w:name="_Toc3131"/>
      <w:r>
        <w:rPr>
          <w:rFonts w:hint="eastAsia"/>
          <w:b/>
          <w:bCs/>
          <w:kern w:val="0"/>
          <w:sz w:val="24"/>
        </w:rPr>
        <w:t>八</w:t>
      </w:r>
      <w:r>
        <w:rPr>
          <w:b/>
          <w:bCs/>
          <w:kern w:val="0"/>
          <w:sz w:val="24"/>
        </w:rPr>
        <w:t>、其它</w:t>
      </w:r>
      <w:bookmarkEnd w:id="729"/>
    </w:p>
    <w:p w:rsidR="00E348A1" w:rsidRDefault="00E832DF">
      <w:pPr>
        <w:spacing w:line="400" w:lineRule="exact"/>
        <w:ind w:firstLineChars="200" w:firstLine="480"/>
        <w:rPr>
          <w:sz w:val="24"/>
        </w:rPr>
      </w:pPr>
      <w:r>
        <w:rPr>
          <w:rFonts w:hint="eastAsia"/>
          <w:sz w:val="24"/>
        </w:rPr>
        <w:t>（一）水利工程学术学位</w:t>
      </w:r>
      <w:r>
        <w:rPr>
          <w:sz w:val="24"/>
        </w:rPr>
        <w:t>硕士研究生</w:t>
      </w:r>
      <w:r>
        <w:rPr>
          <w:rFonts w:hint="eastAsia"/>
          <w:sz w:val="24"/>
        </w:rPr>
        <w:t>开题前须修满学位课程的学分，允许研究生开题后根据论文研究需要选修部分其他课程，申请答辩前须修完全部课程。</w:t>
      </w:r>
    </w:p>
    <w:p w:rsidR="00E348A1" w:rsidRDefault="00E832DF">
      <w:pPr>
        <w:spacing w:line="400" w:lineRule="exact"/>
        <w:ind w:firstLineChars="200" w:firstLine="480"/>
        <w:rPr>
          <w:sz w:val="24"/>
        </w:rPr>
      </w:pPr>
      <w:r>
        <w:rPr>
          <w:rFonts w:hint="eastAsia"/>
          <w:sz w:val="24"/>
        </w:rPr>
        <w:t>（二）水利工程</w:t>
      </w:r>
      <w:r>
        <w:rPr>
          <w:sz w:val="24"/>
        </w:rPr>
        <w:t>学术学位硕士研究生在学期间应查阅本学科国内外文献</w:t>
      </w:r>
      <w:r>
        <w:rPr>
          <w:sz w:val="24"/>
        </w:rPr>
        <w:t>40</w:t>
      </w:r>
      <w:r>
        <w:rPr>
          <w:sz w:val="24"/>
        </w:rPr>
        <w:t>篇以上，其中外文文献不少于三分之一。</w:t>
      </w:r>
    </w:p>
    <w:p w:rsidR="00E348A1" w:rsidRDefault="00E832DF">
      <w:pPr>
        <w:spacing w:line="400" w:lineRule="exact"/>
        <w:ind w:firstLineChars="200" w:firstLine="480"/>
        <w:rPr>
          <w:sz w:val="24"/>
        </w:rPr>
      </w:pPr>
      <w:r>
        <w:rPr>
          <w:rFonts w:hint="eastAsia"/>
          <w:sz w:val="24"/>
        </w:rPr>
        <w:t>（三）水利工程</w:t>
      </w:r>
      <w:r>
        <w:rPr>
          <w:sz w:val="24"/>
        </w:rPr>
        <w:t>学术学位硕士研究生在课程学习阶段每月至少</w:t>
      </w:r>
      <w:r>
        <w:rPr>
          <w:sz w:val="24"/>
        </w:rPr>
        <w:t>1</w:t>
      </w:r>
      <w:r>
        <w:rPr>
          <w:sz w:val="24"/>
        </w:rPr>
        <w:t>次、论文工作阶段每月至少</w:t>
      </w:r>
      <w:r>
        <w:rPr>
          <w:sz w:val="24"/>
        </w:rPr>
        <w:t>2</w:t>
      </w:r>
      <w:r>
        <w:rPr>
          <w:sz w:val="24"/>
        </w:rPr>
        <w:t>次向指导教师汇报自己的学习和研究工作情况</w:t>
      </w:r>
      <w:r>
        <w:rPr>
          <w:rFonts w:hint="eastAsia"/>
          <w:sz w:val="24"/>
        </w:rPr>
        <w:t>并</w:t>
      </w:r>
      <w:r>
        <w:rPr>
          <w:sz w:val="24"/>
        </w:rPr>
        <w:t>形成制度。</w:t>
      </w:r>
    </w:p>
    <w:p w:rsidR="00E348A1" w:rsidRDefault="00E832DF">
      <w:pPr>
        <w:spacing w:line="400" w:lineRule="exact"/>
        <w:ind w:firstLineChars="200" w:firstLine="480"/>
        <w:rPr>
          <w:sz w:val="24"/>
        </w:rPr>
      </w:pPr>
      <w:r>
        <w:rPr>
          <w:rFonts w:hint="eastAsia"/>
          <w:sz w:val="24"/>
        </w:rPr>
        <w:t>（四）全日制、非全日制研究生适用同一培养方案。</w:t>
      </w:r>
    </w:p>
    <w:p w:rsidR="00E348A1" w:rsidRDefault="00E832DF">
      <w:pPr>
        <w:spacing w:line="400" w:lineRule="exact"/>
        <w:ind w:firstLineChars="200" w:firstLine="480"/>
      </w:pPr>
      <w:r>
        <w:rPr>
          <w:rFonts w:hint="eastAsia"/>
          <w:sz w:val="24"/>
        </w:rPr>
        <w:t>（五）</w:t>
      </w:r>
      <w:r>
        <w:rPr>
          <w:sz w:val="24"/>
        </w:rPr>
        <w:t>本次制订培养方案从</w:t>
      </w:r>
      <w:r>
        <w:rPr>
          <w:sz w:val="24"/>
        </w:rPr>
        <w:t>2022</w:t>
      </w:r>
      <w:r>
        <w:rPr>
          <w:sz w:val="24"/>
        </w:rPr>
        <w:t>级</w:t>
      </w:r>
      <w:r>
        <w:rPr>
          <w:rFonts w:hint="eastAsia"/>
          <w:sz w:val="24"/>
        </w:rPr>
        <w:t>水利工程</w:t>
      </w:r>
      <w:r>
        <w:rPr>
          <w:sz w:val="24"/>
        </w:rPr>
        <w:t>学术学位硕士研究生开始执行。</w:t>
      </w:r>
    </w:p>
    <w:p w:rsidR="00E348A1" w:rsidRDefault="00E832DF">
      <w:pPr>
        <w:widowControl/>
        <w:jc w:val="left"/>
      </w:pPr>
      <w:r>
        <w:br w:type="page"/>
      </w:r>
    </w:p>
    <w:p w:rsidR="00E348A1" w:rsidRDefault="00E832DF">
      <w:pPr>
        <w:keepNext/>
        <w:keepLines/>
        <w:spacing w:beforeLines="100" w:before="312" w:afterLines="100" w:after="312"/>
        <w:jc w:val="center"/>
        <w:outlineLvl w:val="0"/>
        <w:rPr>
          <w:rFonts w:eastAsia="黑体"/>
          <w:b/>
          <w:kern w:val="44"/>
          <w:sz w:val="32"/>
        </w:rPr>
      </w:pPr>
      <w:bookmarkStart w:id="730" w:name="_Toc8984"/>
      <w:bookmarkStart w:id="731" w:name="_Toc15641184"/>
      <w:bookmarkStart w:id="732" w:name="_Toc5066"/>
      <w:r>
        <w:rPr>
          <w:rFonts w:eastAsia="黑体"/>
          <w:b/>
          <w:kern w:val="44"/>
          <w:sz w:val="32"/>
        </w:rPr>
        <w:lastRenderedPageBreak/>
        <w:t>化学工程与技术学术</w:t>
      </w:r>
      <w:r>
        <w:rPr>
          <w:rFonts w:eastAsia="黑体" w:hint="eastAsia"/>
          <w:b/>
          <w:kern w:val="44"/>
          <w:sz w:val="32"/>
        </w:rPr>
        <w:t>学位</w:t>
      </w:r>
      <w:r>
        <w:rPr>
          <w:rFonts w:eastAsia="黑体"/>
          <w:b/>
          <w:kern w:val="44"/>
          <w:sz w:val="32"/>
        </w:rPr>
        <w:t>硕士研究生培养方案</w:t>
      </w:r>
      <w:bookmarkEnd w:id="730"/>
      <w:bookmarkEnd w:id="731"/>
      <w:bookmarkEnd w:id="732"/>
    </w:p>
    <w:p w:rsidR="00E348A1" w:rsidRDefault="00E832DF" w:rsidP="005E0FC0">
      <w:pPr>
        <w:spacing w:afterLines="100" w:after="312" w:line="360" w:lineRule="auto"/>
        <w:jc w:val="center"/>
        <w:outlineLvl w:val="1"/>
        <w:rPr>
          <w:kern w:val="0"/>
          <w:sz w:val="24"/>
        </w:rPr>
      </w:pPr>
      <w:bookmarkStart w:id="733" w:name="_Toc15641185"/>
      <w:bookmarkStart w:id="734" w:name="_Toc15151735"/>
      <w:bookmarkStart w:id="735" w:name="_Toc14598743"/>
      <w:bookmarkStart w:id="736" w:name="_Toc8851"/>
      <w:r>
        <w:rPr>
          <w:kern w:val="0"/>
          <w:sz w:val="24"/>
        </w:rPr>
        <w:t>（</w:t>
      </w:r>
      <w:r>
        <w:rPr>
          <w:rFonts w:hint="eastAsia"/>
          <w:kern w:val="0"/>
          <w:sz w:val="24"/>
        </w:rPr>
        <w:t>学科</w:t>
      </w:r>
      <w:r>
        <w:rPr>
          <w:kern w:val="0"/>
          <w:sz w:val="24"/>
        </w:rPr>
        <w:t>代码：</w:t>
      </w:r>
      <w:r>
        <w:rPr>
          <w:kern w:val="0"/>
          <w:sz w:val="24"/>
        </w:rPr>
        <w:t>0817</w:t>
      </w:r>
      <w:r>
        <w:rPr>
          <w:kern w:val="0"/>
          <w:sz w:val="24"/>
        </w:rPr>
        <w:t>，</w:t>
      </w:r>
      <w:r>
        <w:rPr>
          <w:rFonts w:hint="eastAsia"/>
          <w:kern w:val="0"/>
          <w:sz w:val="24"/>
        </w:rPr>
        <w:t>申请</w:t>
      </w:r>
      <w:r>
        <w:rPr>
          <w:kern w:val="0"/>
          <w:sz w:val="24"/>
        </w:rPr>
        <w:t>工学硕士学位</w:t>
      </w:r>
      <w:r>
        <w:rPr>
          <w:rFonts w:hint="eastAsia"/>
          <w:kern w:val="0"/>
          <w:sz w:val="24"/>
        </w:rPr>
        <w:t>适用</w:t>
      </w:r>
      <w:r>
        <w:rPr>
          <w:kern w:val="0"/>
          <w:sz w:val="24"/>
        </w:rPr>
        <w:t>）</w:t>
      </w:r>
      <w:bookmarkEnd w:id="733"/>
      <w:bookmarkEnd w:id="734"/>
      <w:bookmarkEnd w:id="735"/>
      <w:bookmarkEnd w:id="736"/>
    </w:p>
    <w:p w:rsidR="00E348A1" w:rsidRDefault="00E832DF">
      <w:pPr>
        <w:keepNext/>
        <w:spacing w:beforeLines="50" w:before="156" w:afterLines="50" w:after="156"/>
        <w:outlineLvl w:val="2"/>
        <w:rPr>
          <w:b/>
          <w:bCs/>
          <w:kern w:val="0"/>
          <w:sz w:val="24"/>
        </w:rPr>
      </w:pPr>
      <w:bookmarkStart w:id="737" w:name="_Toc12898"/>
      <w:r>
        <w:rPr>
          <w:rFonts w:hint="eastAsia"/>
          <w:b/>
          <w:bCs/>
          <w:kern w:val="0"/>
          <w:sz w:val="24"/>
        </w:rPr>
        <w:t>一、</w:t>
      </w:r>
      <w:r>
        <w:rPr>
          <w:b/>
          <w:bCs/>
          <w:kern w:val="0"/>
          <w:sz w:val="24"/>
        </w:rPr>
        <w:t>培养目标</w:t>
      </w:r>
      <w:bookmarkEnd w:id="737"/>
    </w:p>
    <w:p w:rsidR="00E348A1" w:rsidRDefault="00E832DF">
      <w:pPr>
        <w:spacing w:line="400" w:lineRule="exact"/>
        <w:ind w:firstLineChars="200" w:firstLine="480"/>
        <w:rPr>
          <w:sz w:val="24"/>
        </w:rPr>
      </w:pPr>
      <w:bookmarkStart w:id="738" w:name="_Toc8978"/>
      <w:r>
        <w:rPr>
          <w:rFonts w:hint="eastAsia"/>
          <w:sz w:val="24"/>
        </w:rPr>
        <w:t>以习近平新时代中国特色社会主义思想为指导，落实立德树人根本任务，面向我国化学工程与技术发展的重大需求，瞄准化工领域学术前沿，服务建材、汽车、交通等领域，培养德智体美劳五育并举，具有坚定的理想信念，掌握扎实的理论基础、系统的专业知识，了解学科前沿动态，具有创新精神、能适应现代化学工程与技术发展和科学研究、教学等方面的专门人才，具体要求为：</w:t>
      </w:r>
    </w:p>
    <w:p w:rsidR="00E348A1" w:rsidRDefault="00E832DF">
      <w:pPr>
        <w:spacing w:line="400" w:lineRule="exact"/>
        <w:ind w:firstLineChars="200" w:firstLine="480"/>
        <w:rPr>
          <w:sz w:val="24"/>
        </w:rPr>
      </w:pPr>
      <w:r>
        <w:rPr>
          <w:rFonts w:hint="eastAsia"/>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E348A1" w:rsidRDefault="00E832DF">
      <w:pPr>
        <w:spacing w:line="400" w:lineRule="exact"/>
        <w:ind w:firstLineChars="200" w:firstLine="480"/>
        <w:rPr>
          <w:sz w:val="24"/>
        </w:rPr>
      </w:pPr>
      <w:r>
        <w:rPr>
          <w:rFonts w:hint="eastAsia"/>
          <w:sz w:val="24"/>
        </w:rPr>
        <w:t>（二）掌握坚实的化学工程与技术及相关学科的基础理论和宽广的专业知识，能提出本学科中重大的前沿研究课题和方向；具有较强的实验能力，能掌握现代测试技术、信息处理分析手段和计算机应用软件开发能力；熟悉行业领域的相关规范，具有较强的解决实际问题的能力；能在石油化工、资源与环境化工、功能材料、能源化工、电子品化工、精细化学品、高分子化工等相关企业、工程设计及研究院所承担专业技术或管理工作，具有良好的职业素养；掌握一门外国语，能熟练进行专业阅读和写作，具有良好外语听说能力以及一定国际学术交流能力；</w:t>
      </w:r>
    </w:p>
    <w:p w:rsidR="00E348A1" w:rsidRDefault="00E832DF">
      <w:pPr>
        <w:spacing w:line="400" w:lineRule="exact"/>
        <w:ind w:firstLineChars="200" w:firstLine="480"/>
        <w:rPr>
          <w:sz w:val="24"/>
        </w:rPr>
      </w:pPr>
      <w:r>
        <w:rPr>
          <w:rFonts w:hint="eastAsia"/>
          <w:sz w:val="24"/>
        </w:rPr>
        <w:t>（三）积极参加文体活动，具有良好的心理素质和健康的体魄，树立正确的审美观念，形成积极的文化主体意识和创新意识，具备良好的人文素养和道德情操；</w:t>
      </w:r>
    </w:p>
    <w:p w:rsidR="00E348A1" w:rsidRDefault="00E832DF">
      <w:pPr>
        <w:spacing w:line="400" w:lineRule="exact"/>
        <w:ind w:firstLineChars="200" w:firstLine="480"/>
        <w:rPr>
          <w:sz w:val="24"/>
        </w:rPr>
      </w:pPr>
      <w:r>
        <w:rPr>
          <w:rFonts w:hint="eastAsia"/>
          <w:sz w:val="24"/>
        </w:rPr>
        <w:t>（四）积极参加社会实践、社会志愿服务、创新创业等活动，形成良好劳动习惯</w:t>
      </w:r>
      <w:r>
        <w:rPr>
          <w:sz w:val="24"/>
        </w:rPr>
        <w:t>。</w:t>
      </w:r>
    </w:p>
    <w:p w:rsidR="00E348A1" w:rsidRDefault="00E832DF">
      <w:pPr>
        <w:keepNext/>
        <w:spacing w:beforeLines="50" w:before="156" w:afterLines="50" w:after="156"/>
        <w:outlineLvl w:val="2"/>
        <w:rPr>
          <w:b/>
          <w:bCs/>
          <w:kern w:val="0"/>
          <w:sz w:val="24"/>
        </w:rPr>
      </w:pPr>
      <w:r>
        <w:rPr>
          <w:b/>
          <w:bCs/>
          <w:kern w:val="0"/>
          <w:sz w:val="24"/>
        </w:rPr>
        <w:t>二、研究方向</w:t>
      </w:r>
      <w:bookmarkEnd w:id="738"/>
    </w:p>
    <w:p w:rsidR="00E348A1" w:rsidRDefault="00E832DF">
      <w:pPr>
        <w:spacing w:line="400" w:lineRule="exact"/>
        <w:ind w:firstLineChars="200" w:firstLine="480"/>
        <w:rPr>
          <w:sz w:val="24"/>
        </w:rPr>
      </w:pPr>
      <w:bookmarkStart w:id="739" w:name="_Hlk100923801"/>
      <w:r>
        <w:rPr>
          <w:sz w:val="24"/>
        </w:rPr>
        <w:t>（一）</w:t>
      </w:r>
      <w:r>
        <w:rPr>
          <w:rFonts w:hint="eastAsia"/>
          <w:sz w:val="24"/>
        </w:rPr>
        <w:t>化学工程</w:t>
      </w:r>
    </w:p>
    <w:p w:rsidR="00E348A1" w:rsidRDefault="00E832DF">
      <w:pPr>
        <w:spacing w:line="400" w:lineRule="exact"/>
        <w:ind w:firstLineChars="200" w:firstLine="480"/>
        <w:rPr>
          <w:sz w:val="24"/>
        </w:rPr>
      </w:pPr>
      <w:r>
        <w:rPr>
          <w:sz w:val="24"/>
        </w:rPr>
        <w:t>（二）</w:t>
      </w:r>
      <w:r>
        <w:rPr>
          <w:rFonts w:hint="eastAsia"/>
          <w:sz w:val="24"/>
        </w:rPr>
        <w:t>化学工艺</w:t>
      </w:r>
    </w:p>
    <w:p w:rsidR="00E348A1" w:rsidRDefault="00E832DF">
      <w:pPr>
        <w:spacing w:line="400" w:lineRule="exact"/>
        <w:ind w:firstLineChars="200" w:firstLine="480"/>
        <w:rPr>
          <w:sz w:val="24"/>
        </w:rPr>
      </w:pPr>
      <w:r>
        <w:rPr>
          <w:sz w:val="24"/>
        </w:rPr>
        <w:t>（三）</w:t>
      </w:r>
      <w:r>
        <w:rPr>
          <w:rFonts w:hint="eastAsia"/>
          <w:sz w:val="24"/>
        </w:rPr>
        <w:t>工业催化</w:t>
      </w:r>
    </w:p>
    <w:p w:rsidR="00E348A1" w:rsidRDefault="00E832DF">
      <w:pPr>
        <w:spacing w:line="400" w:lineRule="exact"/>
        <w:ind w:firstLineChars="200" w:firstLine="480"/>
        <w:rPr>
          <w:sz w:val="24"/>
        </w:rPr>
      </w:pPr>
      <w:r>
        <w:rPr>
          <w:rFonts w:hint="eastAsia"/>
          <w:sz w:val="24"/>
        </w:rPr>
        <w:t>（四）生物化工</w:t>
      </w:r>
    </w:p>
    <w:p w:rsidR="00E348A1" w:rsidRDefault="00E832DF">
      <w:pPr>
        <w:spacing w:line="400" w:lineRule="exact"/>
        <w:ind w:firstLineChars="200" w:firstLine="480"/>
        <w:rPr>
          <w:sz w:val="24"/>
        </w:rPr>
      </w:pPr>
      <w:r>
        <w:rPr>
          <w:rFonts w:hint="eastAsia"/>
          <w:sz w:val="24"/>
        </w:rPr>
        <w:t>（五）应用化学</w:t>
      </w:r>
    </w:p>
    <w:p w:rsidR="00E348A1" w:rsidRDefault="00E832DF">
      <w:pPr>
        <w:keepNext/>
        <w:spacing w:beforeLines="50" w:before="156" w:afterLines="50" w:after="156"/>
        <w:outlineLvl w:val="2"/>
        <w:rPr>
          <w:b/>
          <w:bCs/>
          <w:spacing w:val="15"/>
          <w:kern w:val="0"/>
          <w:sz w:val="24"/>
        </w:rPr>
      </w:pPr>
      <w:bookmarkStart w:id="740" w:name="_Toc26312"/>
      <w:bookmarkEnd w:id="739"/>
      <w:r>
        <w:rPr>
          <w:b/>
          <w:bCs/>
          <w:kern w:val="0"/>
          <w:sz w:val="24"/>
        </w:rPr>
        <w:t>三、学制及学习年限</w:t>
      </w:r>
      <w:bookmarkEnd w:id="740"/>
    </w:p>
    <w:p w:rsidR="00E348A1" w:rsidRDefault="00E832DF">
      <w:pPr>
        <w:spacing w:line="400" w:lineRule="exact"/>
        <w:ind w:firstLineChars="200" w:firstLine="480"/>
        <w:rPr>
          <w:sz w:val="24"/>
        </w:rPr>
      </w:pPr>
      <w:r>
        <w:rPr>
          <w:rFonts w:hint="eastAsia"/>
          <w:sz w:val="24"/>
        </w:rPr>
        <w:t>化学工程与技术学术学位硕士研究生学制为</w:t>
      </w:r>
      <w:r>
        <w:rPr>
          <w:rFonts w:hint="eastAsia"/>
          <w:sz w:val="24"/>
        </w:rPr>
        <w:t>3</w:t>
      </w:r>
      <w:r>
        <w:rPr>
          <w:rFonts w:hint="eastAsia"/>
          <w:sz w:val="24"/>
        </w:rPr>
        <w:t>年，学习年限一般为</w:t>
      </w:r>
      <w:r>
        <w:rPr>
          <w:rFonts w:hint="eastAsia"/>
          <w:sz w:val="24"/>
        </w:rPr>
        <w:t>3-4</w:t>
      </w:r>
      <w:r>
        <w:rPr>
          <w:rFonts w:hint="eastAsia"/>
          <w:sz w:val="24"/>
        </w:rPr>
        <w:t>年，最长不超过</w:t>
      </w:r>
      <w:r>
        <w:rPr>
          <w:rFonts w:hint="eastAsia"/>
          <w:sz w:val="24"/>
        </w:rPr>
        <w:t>5</w:t>
      </w:r>
      <w:r>
        <w:rPr>
          <w:rFonts w:hint="eastAsia"/>
          <w:sz w:val="24"/>
        </w:rPr>
        <w:t>年。</w:t>
      </w:r>
    </w:p>
    <w:p w:rsidR="00E348A1" w:rsidRDefault="00E832DF">
      <w:pPr>
        <w:adjustRightInd w:val="0"/>
        <w:snapToGrid w:val="0"/>
        <w:spacing w:line="400" w:lineRule="exact"/>
        <w:ind w:firstLineChars="196" w:firstLine="470"/>
        <w:rPr>
          <w:sz w:val="24"/>
        </w:rPr>
      </w:pPr>
      <w:r>
        <w:rPr>
          <w:sz w:val="24"/>
        </w:rPr>
        <w:t>非全日制专业学位硕士研究生学习年限一般</w:t>
      </w:r>
      <w:r>
        <w:rPr>
          <w:rFonts w:hint="eastAsia"/>
          <w:bCs/>
          <w:kern w:val="0"/>
          <w:sz w:val="24"/>
        </w:rPr>
        <w:t>3</w:t>
      </w:r>
      <w:r>
        <w:rPr>
          <w:bCs/>
          <w:kern w:val="0"/>
          <w:sz w:val="24"/>
        </w:rPr>
        <w:t>-</w:t>
      </w:r>
      <w:r>
        <w:rPr>
          <w:rFonts w:hint="eastAsia"/>
          <w:bCs/>
          <w:kern w:val="0"/>
          <w:sz w:val="24"/>
        </w:rPr>
        <w:t>4</w:t>
      </w:r>
      <w:r>
        <w:rPr>
          <w:bCs/>
          <w:kern w:val="0"/>
          <w:sz w:val="24"/>
        </w:rPr>
        <w:t>年，最长不超过</w:t>
      </w:r>
      <w:r>
        <w:rPr>
          <w:rFonts w:hint="eastAsia"/>
          <w:bCs/>
          <w:kern w:val="0"/>
          <w:sz w:val="24"/>
        </w:rPr>
        <w:t>6</w:t>
      </w:r>
      <w:r>
        <w:rPr>
          <w:bCs/>
          <w:kern w:val="0"/>
          <w:sz w:val="24"/>
        </w:rPr>
        <w:t>年</w:t>
      </w:r>
      <w:r>
        <w:rPr>
          <w:sz w:val="24"/>
        </w:rPr>
        <w:t>。</w:t>
      </w:r>
    </w:p>
    <w:p w:rsidR="00E348A1" w:rsidRDefault="00E832DF">
      <w:pPr>
        <w:spacing w:line="400" w:lineRule="exact"/>
        <w:ind w:firstLineChars="200" w:firstLine="480"/>
        <w:rPr>
          <w:sz w:val="24"/>
        </w:rPr>
      </w:pPr>
      <w:r>
        <w:rPr>
          <w:rFonts w:hint="eastAsia"/>
          <w:sz w:val="24"/>
        </w:rPr>
        <w:lastRenderedPageBreak/>
        <w:t>休学创业的研究生，最长学习年限为</w:t>
      </w:r>
      <w:r>
        <w:rPr>
          <w:rFonts w:hint="eastAsia"/>
          <w:sz w:val="24"/>
        </w:rPr>
        <w:t>10</w:t>
      </w:r>
      <w:r>
        <w:rPr>
          <w:rFonts w:hint="eastAsia"/>
          <w:sz w:val="24"/>
        </w:rPr>
        <w:t>年。</w:t>
      </w:r>
    </w:p>
    <w:p w:rsidR="00E348A1" w:rsidRDefault="00E832DF">
      <w:pPr>
        <w:keepNext/>
        <w:spacing w:beforeLines="50" w:before="156" w:afterLines="50" w:after="156"/>
        <w:outlineLvl w:val="2"/>
        <w:rPr>
          <w:b/>
          <w:bCs/>
          <w:kern w:val="0"/>
          <w:sz w:val="24"/>
        </w:rPr>
      </w:pPr>
      <w:bookmarkStart w:id="741" w:name="_Toc17922"/>
      <w:r>
        <w:rPr>
          <w:b/>
          <w:bCs/>
          <w:kern w:val="0"/>
          <w:sz w:val="24"/>
        </w:rPr>
        <w:t>四、课程设置及学分要求</w:t>
      </w:r>
      <w:bookmarkEnd w:id="741"/>
    </w:p>
    <w:p w:rsidR="00E348A1" w:rsidRDefault="00E832DF">
      <w:pPr>
        <w:spacing w:line="400" w:lineRule="exact"/>
        <w:ind w:firstLineChars="200" w:firstLine="480"/>
        <w:rPr>
          <w:sz w:val="24"/>
        </w:rPr>
      </w:pPr>
      <w:r>
        <w:rPr>
          <w:sz w:val="24"/>
        </w:rPr>
        <w:t>（一）学分要求</w:t>
      </w:r>
    </w:p>
    <w:p w:rsidR="00E348A1" w:rsidRDefault="00E832DF">
      <w:pPr>
        <w:spacing w:line="400" w:lineRule="exact"/>
        <w:ind w:firstLineChars="200" w:firstLine="480"/>
        <w:rPr>
          <w:sz w:val="24"/>
        </w:rPr>
      </w:pPr>
      <w:r>
        <w:rPr>
          <w:sz w:val="24"/>
        </w:rPr>
        <w:t>总学分数</w:t>
      </w:r>
      <w:r>
        <w:rPr>
          <w:rFonts w:hint="eastAsia"/>
          <w:sz w:val="24"/>
        </w:rPr>
        <w:t>为</w:t>
      </w:r>
      <w:r>
        <w:rPr>
          <w:sz w:val="24"/>
        </w:rPr>
        <w:t>≥31</w:t>
      </w:r>
      <w:r>
        <w:rPr>
          <w:sz w:val="24"/>
        </w:rPr>
        <w:t>学</w:t>
      </w:r>
      <w:r>
        <w:rPr>
          <w:rFonts w:hint="eastAsia"/>
          <w:sz w:val="24"/>
        </w:rPr>
        <w:t>分</w:t>
      </w:r>
      <w:r>
        <w:rPr>
          <w:sz w:val="24"/>
        </w:rPr>
        <w:t>，其中课程学习学分为</w:t>
      </w:r>
      <w:r>
        <w:rPr>
          <w:sz w:val="24"/>
        </w:rPr>
        <w:t>≥25</w:t>
      </w:r>
      <w:r>
        <w:rPr>
          <w:sz w:val="24"/>
        </w:rPr>
        <w:t>学分，必修环节学分为</w:t>
      </w:r>
      <w:r>
        <w:rPr>
          <w:sz w:val="24"/>
        </w:rPr>
        <w:t>6</w:t>
      </w:r>
      <w:r>
        <w:rPr>
          <w:sz w:val="24"/>
        </w:rPr>
        <w:t>学分。所修课程由公共学位课、专业学位课和选修课三部分组成，其中公共学位课</w:t>
      </w:r>
      <w:r>
        <w:rPr>
          <w:sz w:val="24"/>
        </w:rPr>
        <w:t>≥11</w:t>
      </w:r>
      <w:r>
        <w:rPr>
          <w:sz w:val="24"/>
        </w:rPr>
        <w:t>学分，专业学位课</w:t>
      </w:r>
      <w:r>
        <w:rPr>
          <w:sz w:val="24"/>
        </w:rPr>
        <w:t>≥8</w:t>
      </w:r>
      <w:r>
        <w:rPr>
          <w:sz w:val="24"/>
        </w:rPr>
        <w:t>学分，</w:t>
      </w:r>
      <w:r>
        <w:rPr>
          <w:rFonts w:hint="eastAsia"/>
          <w:sz w:val="24"/>
        </w:rPr>
        <w:t>专业选修</w:t>
      </w:r>
      <w:r>
        <w:rPr>
          <w:sz w:val="24"/>
        </w:rPr>
        <w:t>课</w:t>
      </w:r>
      <w:r>
        <w:rPr>
          <w:sz w:val="24"/>
        </w:rPr>
        <w:t>≥5</w:t>
      </w:r>
      <w:r>
        <w:rPr>
          <w:sz w:val="24"/>
        </w:rPr>
        <w:t>学分，跨学科选修课</w:t>
      </w:r>
      <w:r>
        <w:rPr>
          <w:sz w:val="24"/>
        </w:rPr>
        <w:t>≥</w:t>
      </w:r>
      <w:r>
        <w:rPr>
          <w:rFonts w:hint="eastAsia"/>
          <w:sz w:val="24"/>
        </w:rPr>
        <w:t>1</w:t>
      </w:r>
      <w:r>
        <w:rPr>
          <w:rFonts w:hint="eastAsia"/>
          <w:sz w:val="24"/>
        </w:rPr>
        <w:t>学分</w:t>
      </w:r>
      <w:r>
        <w:rPr>
          <w:sz w:val="24"/>
        </w:rPr>
        <w:t>。必修环节包括：实践环节</w:t>
      </w:r>
      <w:r>
        <w:rPr>
          <w:sz w:val="24"/>
        </w:rPr>
        <w:t>4</w:t>
      </w:r>
      <w:r>
        <w:rPr>
          <w:sz w:val="24"/>
        </w:rPr>
        <w:t>学分、学术活动</w:t>
      </w:r>
      <w:r>
        <w:rPr>
          <w:sz w:val="24"/>
        </w:rPr>
        <w:t>1</w:t>
      </w:r>
      <w:r>
        <w:rPr>
          <w:sz w:val="24"/>
        </w:rPr>
        <w:t>学分、选题报告及中期考核</w:t>
      </w:r>
      <w:r>
        <w:rPr>
          <w:sz w:val="24"/>
        </w:rPr>
        <w:t>1</w:t>
      </w:r>
      <w:r>
        <w:rPr>
          <w:sz w:val="24"/>
        </w:rPr>
        <w:t>学分</w:t>
      </w:r>
      <w:r>
        <w:rPr>
          <w:rFonts w:hint="eastAsia"/>
          <w:sz w:val="24"/>
        </w:rPr>
        <w:t>。</w:t>
      </w:r>
    </w:p>
    <w:p w:rsidR="00E348A1" w:rsidRDefault="00E832DF">
      <w:pPr>
        <w:spacing w:line="400" w:lineRule="exact"/>
        <w:ind w:firstLineChars="200" w:firstLine="480"/>
        <w:rPr>
          <w:sz w:val="24"/>
        </w:rPr>
      </w:pPr>
      <w:r>
        <w:rPr>
          <w:sz w:val="24"/>
        </w:rPr>
        <w:t>（二）课程设置</w:t>
      </w:r>
    </w:p>
    <w:tbl>
      <w:tblPr>
        <w:tblW w:w="915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44"/>
        <w:gridCol w:w="853"/>
        <w:gridCol w:w="1276"/>
        <w:gridCol w:w="1417"/>
        <w:gridCol w:w="850"/>
        <w:gridCol w:w="851"/>
        <w:gridCol w:w="566"/>
        <w:gridCol w:w="709"/>
        <w:gridCol w:w="1134"/>
        <w:gridCol w:w="650"/>
      </w:tblGrid>
      <w:tr w:rsidR="00E348A1" w:rsidTr="005E0FC0">
        <w:trPr>
          <w:cantSplit/>
          <w:trHeight w:val="20"/>
          <w:tblHeader/>
          <w:jc w:val="center"/>
        </w:trPr>
        <w:tc>
          <w:tcPr>
            <w:tcW w:w="844" w:type="dxa"/>
            <w:tcBorders>
              <w:top w:val="single" w:sz="4" w:space="0" w:color="auto"/>
              <w:right w:val="single" w:sz="4" w:space="0" w:color="auto"/>
            </w:tcBorders>
            <w:tcMar>
              <w:top w:w="57" w:type="dxa"/>
              <w:left w:w="57" w:type="dxa"/>
              <w:bottom w:w="57" w:type="dxa"/>
              <w:right w:w="57" w:type="dxa"/>
            </w:tcMar>
            <w:vAlign w:val="center"/>
          </w:tcPr>
          <w:p w:rsidR="00E348A1" w:rsidRDefault="00E832DF">
            <w:pPr>
              <w:widowControl/>
              <w:autoSpaceDN w:val="0"/>
              <w:jc w:val="center"/>
              <w:rPr>
                <w:b/>
                <w:kern w:val="0"/>
                <w:sz w:val="22"/>
                <w:szCs w:val="18"/>
              </w:rPr>
            </w:pPr>
            <w:r>
              <w:rPr>
                <w:b/>
                <w:kern w:val="0"/>
                <w:sz w:val="22"/>
                <w:szCs w:val="18"/>
              </w:rPr>
              <w:t>课程</w:t>
            </w:r>
          </w:p>
          <w:p w:rsidR="00E348A1" w:rsidRDefault="00E832DF">
            <w:pPr>
              <w:widowControl/>
              <w:autoSpaceDN w:val="0"/>
              <w:jc w:val="center"/>
              <w:rPr>
                <w:b/>
                <w:kern w:val="0"/>
                <w:sz w:val="22"/>
                <w:szCs w:val="18"/>
              </w:rPr>
            </w:pPr>
            <w:r>
              <w:rPr>
                <w:b/>
                <w:kern w:val="0"/>
                <w:sz w:val="22"/>
                <w:szCs w:val="18"/>
              </w:rPr>
              <w:t>类别</w:t>
            </w:r>
          </w:p>
        </w:tc>
        <w:tc>
          <w:tcPr>
            <w:tcW w:w="853" w:type="dxa"/>
            <w:tcBorders>
              <w:top w:val="single" w:sz="4" w:space="0" w:color="auto"/>
              <w:left w:val="single" w:sz="4" w:space="0" w:color="auto"/>
              <w:bottom w:val="single" w:sz="4" w:space="0" w:color="auto"/>
            </w:tcBorders>
            <w:tcMar>
              <w:top w:w="57" w:type="dxa"/>
              <w:left w:w="57" w:type="dxa"/>
              <w:bottom w:w="57" w:type="dxa"/>
              <w:right w:w="57" w:type="dxa"/>
            </w:tcMar>
            <w:vAlign w:val="center"/>
          </w:tcPr>
          <w:p w:rsidR="00E348A1" w:rsidRDefault="00E832DF">
            <w:pPr>
              <w:widowControl/>
              <w:autoSpaceDN w:val="0"/>
              <w:jc w:val="center"/>
              <w:rPr>
                <w:b/>
                <w:kern w:val="0"/>
                <w:sz w:val="22"/>
                <w:szCs w:val="21"/>
              </w:rPr>
            </w:pPr>
            <w:r>
              <w:rPr>
                <w:b/>
                <w:kern w:val="0"/>
                <w:sz w:val="22"/>
                <w:szCs w:val="21"/>
              </w:rPr>
              <w:t>课程</w:t>
            </w:r>
          </w:p>
          <w:p w:rsidR="00E348A1" w:rsidRDefault="00E832DF">
            <w:pPr>
              <w:widowControl/>
              <w:autoSpaceDN w:val="0"/>
              <w:jc w:val="center"/>
              <w:rPr>
                <w:b/>
                <w:kern w:val="0"/>
                <w:sz w:val="22"/>
                <w:szCs w:val="18"/>
              </w:rPr>
            </w:pPr>
            <w:r>
              <w:rPr>
                <w:b/>
                <w:kern w:val="0"/>
                <w:sz w:val="22"/>
                <w:szCs w:val="18"/>
              </w:rPr>
              <w:t>类型</w:t>
            </w:r>
          </w:p>
        </w:tc>
        <w:tc>
          <w:tcPr>
            <w:tcW w:w="1276" w:type="dxa"/>
            <w:tcBorders>
              <w:top w:val="single" w:sz="4" w:space="0" w:color="auto"/>
            </w:tcBorders>
            <w:tcMar>
              <w:top w:w="57" w:type="dxa"/>
              <w:left w:w="57" w:type="dxa"/>
              <w:bottom w:w="57" w:type="dxa"/>
              <w:right w:w="57" w:type="dxa"/>
            </w:tcMar>
            <w:vAlign w:val="center"/>
          </w:tcPr>
          <w:p w:rsidR="00E348A1" w:rsidRDefault="00E832DF">
            <w:pPr>
              <w:widowControl/>
              <w:autoSpaceDN w:val="0"/>
              <w:jc w:val="center"/>
              <w:rPr>
                <w:b/>
                <w:kern w:val="0"/>
                <w:sz w:val="22"/>
                <w:szCs w:val="18"/>
              </w:rPr>
            </w:pPr>
            <w:r>
              <w:rPr>
                <w:b/>
                <w:kern w:val="0"/>
                <w:sz w:val="22"/>
                <w:szCs w:val="18"/>
              </w:rPr>
              <w:t>课程编号</w:t>
            </w:r>
          </w:p>
        </w:tc>
        <w:tc>
          <w:tcPr>
            <w:tcW w:w="1417" w:type="dxa"/>
            <w:tcBorders>
              <w:top w:val="single" w:sz="4" w:space="0" w:color="auto"/>
            </w:tcBorders>
            <w:tcMar>
              <w:top w:w="57" w:type="dxa"/>
              <w:left w:w="57" w:type="dxa"/>
              <w:bottom w:w="57" w:type="dxa"/>
              <w:right w:w="57" w:type="dxa"/>
            </w:tcMar>
            <w:vAlign w:val="center"/>
          </w:tcPr>
          <w:p w:rsidR="00E348A1" w:rsidRDefault="00E832DF">
            <w:pPr>
              <w:widowControl/>
              <w:autoSpaceDN w:val="0"/>
              <w:jc w:val="center"/>
              <w:rPr>
                <w:b/>
                <w:kern w:val="0"/>
                <w:sz w:val="22"/>
                <w:szCs w:val="18"/>
              </w:rPr>
            </w:pPr>
            <w:r>
              <w:rPr>
                <w:b/>
                <w:kern w:val="0"/>
                <w:sz w:val="22"/>
                <w:szCs w:val="18"/>
              </w:rPr>
              <w:t>课程名称</w:t>
            </w:r>
          </w:p>
        </w:tc>
        <w:tc>
          <w:tcPr>
            <w:tcW w:w="850" w:type="dxa"/>
            <w:tcBorders>
              <w:top w:val="single" w:sz="4" w:space="0" w:color="auto"/>
            </w:tcBorders>
            <w:tcMar>
              <w:top w:w="57" w:type="dxa"/>
              <w:left w:w="57" w:type="dxa"/>
              <w:bottom w:w="57" w:type="dxa"/>
              <w:right w:w="57" w:type="dxa"/>
            </w:tcMar>
            <w:vAlign w:val="center"/>
          </w:tcPr>
          <w:p w:rsidR="00E348A1" w:rsidRDefault="00E832DF">
            <w:pPr>
              <w:widowControl/>
              <w:autoSpaceDN w:val="0"/>
              <w:jc w:val="center"/>
              <w:rPr>
                <w:b/>
                <w:kern w:val="0"/>
                <w:sz w:val="22"/>
                <w:szCs w:val="18"/>
              </w:rPr>
            </w:pPr>
            <w:r>
              <w:rPr>
                <w:b/>
                <w:kern w:val="0"/>
                <w:sz w:val="22"/>
                <w:szCs w:val="18"/>
              </w:rPr>
              <w:t>理论</w:t>
            </w:r>
          </w:p>
          <w:p w:rsidR="00E348A1" w:rsidRDefault="00E832DF">
            <w:pPr>
              <w:widowControl/>
              <w:autoSpaceDN w:val="0"/>
              <w:jc w:val="center"/>
              <w:rPr>
                <w:b/>
                <w:kern w:val="0"/>
                <w:sz w:val="22"/>
                <w:szCs w:val="18"/>
              </w:rPr>
            </w:pPr>
            <w:r>
              <w:rPr>
                <w:b/>
                <w:kern w:val="0"/>
                <w:sz w:val="22"/>
                <w:szCs w:val="18"/>
              </w:rPr>
              <w:t>学时</w:t>
            </w:r>
          </w:p>
        </w:tc>
        <w:tc>
          <w:tcPr>
            <w:tcW w:w="851" w:type="dxa"/>
            <w:tcBorders>
              <w:top w:val="single" w:sz="4" w:space="0" w:color="auto"/>
              <w:right w:val="single" w:sz="4" w:space="0" w:color="auto"/>
            </w:tcBorders>
            <w:tcMar>
              <w:top w:w="57" w:type="dxa"/>
              <w:left w:w="57" w:type="dxa"/>
              <w:bottom w:w="57" w:type="dxa"/>
              <w:right w:w="57" w:type="dxa"/>
            </w:tcMar>
            <w:vAlign w:val="center"/>
          </w:tcPr>
          <w:p w:rsidR="00E348A1" w:rsidRDefault="00E832DF">
            <w:pPr>
              <w:widowControl/>
              <w:autoSpaceDN w:val="0"/>
              <w:jc w:val="center"/>
              <w:rPr>
                <w:b/>
                <w:kern w:val="0"/>
                <w:sz w:val="22"/>
                <w:szCs w:val="18"/>
              </w:rPr>
            </w:pPr>
            <w:r>
              <w:rPr>
                <w:b/>
                <w:kern w:val="0"/>
                <w:sz w:val="22"/>
                <w:szCs w:val="18"/>
              </w:rPr>
              <w:t>实验</w:t>
            </w:r>
          </w:p>
          <w:p w:rsidR="00E348A1" w:rsidRDefault="00E832DF">
            <w:pPr>
              <w:widowControl/>
              <w:autoSpaceDN w:val="0"/>
              <w:jc w:val="center"/>
              <w:rPr>
                <w:b/>
                <w:kern w:val="0"/>
                <w:sz w:val="22"/>
                <w:szCs w:val="18"/>
              </w:rPr>
            </w:pPr>
            <w:r>
              <w:rPr>
                <w:b/>
                <w:kern w:val="0"/>
                <w:sz w:val="22"/>
                <w:szCs w:val="18"/>
              </w:rPr>
              <w:t>学时</w:t>
            </w:r>
          </w:p>
        </w:tc>
        <w:tc>
          <w:tcPr>
            <w:tcW w:w="566" w:type="dxa"/>
            <w:tcBorders>
              <w:top w:val="single" w:sz="4" w:space="0" w:color="auto"/>
              <w:left w:val="single" w:sz="4" w:space="0" w:color="auto"/>
            </w:tcBorders>
            <w:tcMar>
              <w:top w:w="57" w:type="dxa"/>
              <w:left w:w="57" w:type="dxa"/>
              <w:bottom w:w="57" w:type="dxa"/>
              <w:right w:w="57" w:type="dxa"/>
            </w:tcMar>
            <w:vAlign w:val="center"/>
          </w:tcPr>
          <w:p w:rsidR="00E348A1" w:rsidRDefault="00E832DF">
            <w:pPr>
              <w:widowControl/>
              <w:autoSpaceDN w:val="0"/>
              <w:jc w:val="center"/>
              <w:rPr>
                <w:b/>
                <w:kern w:val="0"/>
                <w:sz w:val="22"/>
                <w:szCs w:val="18"/>
              </w:rPr>
            </w:pPr>
            <w:r>
              <w:rPr>
                <w:b/>
                <w:kern w:val="0"/>
                <w:sz w:val="22"/>
                <w:szCs w:val="18"/>
              </w:rPr>
              <w:t>学</w:t>
            </w:r>
          </w:p>
          <w:p w:rsidR="00E348A1" w:rsidRDefault="00E832DF">
            <w:pPr>
              <w:widowControl/>
              <w:autoSpaceDN w:val="0"/>
              <w:jc w:val="center"/>
              <w:rPr>
                <w:b/>
                <w:kern w:val="0"/>
                <w:sz w:val="22"/>
                <w:szCs w:val="18"/>
              </w:rPr>
            </w:pPr>
            <w:r>
              <w:rPr>
                <w:b/>
                <w:kern w:val="0"/>
                <w:sz w:val="22"/>
                <w:szCs w:val="18"/>
              </w:rPr>
              <w:t>分</w:t>
            </w:r>
          </w:p>
        </w:tc>
        <w:tc>
          <w:tcPr>
            <w:tcW w:w="709" w:type="dxa"/>
            <w:tcBorders>
              <w:top w:val="single" w:sz="4" w:space="0" w:color="auto"/>
            </w:tcBorders>
            <w:tcMar>
              <w:top w:w="57" w:type="dxa"/>
              <w:left w:w="57" w:type="dxa"/>
              <w:bottom w:w="57" w:type="dxa"/>
              <w:right w:w="57" w:type="dxa"/>
            </w:tcMar>
            <w:vAlign w:val="center"/>
          </w:tcPr>
          <w:p w:rsidR="00E348A1" w:rsidRDefault="00E832DF">
            <w:pPr>
              <w:widowControl/>
              <w:autoSpaceDN w:val="0"/>
              <w:jc w:val="center"/>
              <w:rPr>
                <w:b/>
                <w:kern w:val="0"/>
                <w:sz w:val="22"/>
                <w:szCs w:val="18"/>
              </w:rPr>
            </w:pPr>
            <w:r>
              <w:rPr>
                <w:b/>
                <w:kern w:val="0"/>
                <w:sz w:val="22"/>
                <w:szCs w:val="18"/>
              </w:rPr>
              <w:t>开课</w:t>
            </w:r>
          </w:p>
          <w:p w:rsidR="00E348A1" w:rsidRDefault="00E832DF">
            <w:pPr>
              <w:widowControl/>
              <w:autoSpaceDN w:val="0"/>
              <w:jc w:val="center"/>
              <w:rPr>
                <w:b/>
                <w:kern w:val="0"/>
                <w:sz w:val="22"/>
                <w:szCs w:val="18"/>
              </w:rPr>
            </w:pPr>
            <w:r>
              <w:rPr>
                <w:b/>
                <w:kern w:val="0"/>
                <w:sz w:val="22"/>
                <w:szCs w:val="18"/>
              </w:rPr>
              <w:t>学期</w:t>
            </w:r>
          </w:p>
        </w:tc>
        <w:tc>
          <w:tcPr>
            <w:tcW w:w="1134" w:type="dxa"/>
            <w:tcBorders>
              <w:top w:val="single" w:sz="4" w:space="0" w:color="auto"/>
            </w:tcBorders>
            <w:tcMar>
              <w:top w:w="57" w:type="dxa"/>
              <w:left w:w="57" w:type="dxa"/>
              <w:bottom w:w="57" w:type="dxa"/>
              <w:right w:w="57" w:type="dxa"/>
            </w:tcMar>
            <w:vAlign w:val="center"/>
          </w:tcPr>
          <w:p w:rsidR="00E348A1" w:rsidRDefault="00E832DF">
            <w:pPr>
              <w:widowControl/>
              <w:autoSpaceDN w:val="0"/>
              <w:jc w:val="center"/>
              <w:rPr>
                <w:b/>
                <w:kern w:val="0"/>
                <w:sz w:val="22"/>
                <w:szCs w:val="18"/>
              </w:rPr>
            </w:pPr>
            <w:r>
              <w:rPr>
                <w:b/>
                <w:kern w:val="0"/>
                <w:sz w:val="22"/>
                <w:szCs w:val="18"/>
              </w:rPr>
              <w:t>开课</w:t>
            </w:r>
          </w:p>
          <w:p w:rsidR="00E348A1" w:rsidRDefault="00E832DF">
            <w:pPr>
              <w:widowControl/>
              <w:autoSpaceDN w:val="0"/>
              <w:jc w:val="center"/>
              <w:rPr>
                <w:b/>
                <w:kern w:val="0"/>
                <w:sz w:val="22"/>
                <w:szCs w:val="18"/>
              </w:rPr>
            </w:pPr>
            <w:r>
              <w:rPr>
                <w:b/>
                <w:kern w:val="0"/>
                <w:sz w:val="22"/>
                <w:szCs w:val="18"/>
              </w:rPr>
              <w:t>单位</w:t>
            </w:r>
          </w:p>
        </w:tc>
        <w:tc>
          <w:tcPr>
            <w:tcW w:w="650" w:type="dxa"/>
            <w:tcBorders>
              <w:top w:val="single" w:sz="4" w:space="0" w:color="auto"/>
            </w:tcBorders>
            <w:tcMar>
              <w:top w:w="57" w:type="dxa"/>
              <w:left w:w="57" w:type="dxa"/>
              <w:bottom w:w="57" w:type="dxa"/>
              <w:right w:w="57" w:type="dxa"/>
            </w:tcMar>
            <w:vAlign w:val="center"/>
          </w:tcPr>
          <w:p w:rsidR="00E348A1" w:rsidRDefault="00E832DF">
            <w:pPr>
              <w:widowControl/>
              <w:autoSpaceDN w:val="0"/>
              <w:jc w:val="center"/>
              <w:rPr>
                <w:b/>
                <w:kern w:val="0"/>
                <w:sz w:val="22"/>
                <w:szCs w:val="18"/>
              </w:rPr>
            </w:pPr>
            <w:r>
              <w:rPr>
                <w:b/>
                <w:kern w:val="0"/>
                <w:sz w:val="22"/>
                <w:szCs w:val="18"/>
              </w:rPr>
              <w:t>备注</w:t>
            </w:r>
          </w:p>
        </w:tc>
      </w:tr>
      <w:tr w:rsidR="00E348A1" w:rsidTr="005E0FC0">
        <w:trPr>
          <w:cantSplit/>
          <w:trHeight w:val="20"/>
          <w:jc w:val="center"/>
        </w:trPr>
        <w:tc>
          <w:tcPr>
            <w:tcW w:w="844" w:type="dxa"/>
            <w:vMerge w:val="restart"/>
            <w:tcBorders>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1"/>
              </w:rPr>
              <w:t>公共</w:t>
            </w:r>
          </w:p>
          <w:p w:rsidR="00E348A1" w:rsidRDefault="00E832DF">
            <w:pPr>
              <w:ind w:leftChars="-50" w:left="-105" w:rightChars="-50" w:right="-105"/>
              <w:jc w:val="center"/>
              <w:rPr>
                <w:bCs/>
                <w:sz w:val="22"/>
                <w:szCs w:val="21"/>
              </w:rPr>
            </w:pPr>
            <w:r>
              <w:rPr>
                <w:bCs/>
                <w:sz w:val="22"/>
                <w:szCs w:val="21"/>
              </w:rPr>
              <w:t>学位课</w:t>
            </w:r>
          </w:p>
          <w:p w:rsidR="00E348A1" w:rsidRDefault="00E832DF">
            <w:pPr>
              <w:ind w:leftChars="-50" w:left="-105" w:rightChars="-50" w:right="-105"/>
              <w:jc w:val="center"/>
              <w:rPr>
                <w:bCs/>
                <w:sz w:val="22"/>
                <w:szCs w:val="21"/>
              </w:rPr>
            </w:pPr>
            <w:r>
              <w:rPr>
                <w:bCs/>
                <w:sz w:val="22"/>
                <w:szCs w:val="21"/>
              </w:rPr>
              <w:t>（</w:t>
            </w:r>
            <w:r>
              <w:rPr>
                <w:bCs/>
                <w:sz w:val="22"/>
                <w:szCs w:val="21"/>
              </w:rPr>
              <w:t>11</w:t>
            </w:r>
            <w:r>
              <w:rPr>
                <w:bCs/>
                <w:sz w:val="22"/>
                <w:szCs w:val="21"/>
              </w:rPr>
              <w:t>学分）</w:t>
            </w:r>
          </w:p>
        </w:tc>
        <w:tc>
          <w:tcPr>
            <w:tcW w:w="853" w:type="dxa"/>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rsidR="00E348A1" w:rsidRDefault="00E832DF">
            <w:pPr>
              <w:jc w:val="center"/>
              <w:rPr>
                <w:bCs/>
                <w:sz w:val="22"/>
                <w:szCs w:val="21"/>
              </w:rPr>
            </w:pPr>
            <w:r>
              <w:rPr>
                <w:bCs/>
                <w:sz w:val="22"/>
                <w:szCs w:val="21"/>
              </w:rPr>
              <w:t>外语</w:t>
            </w:r>
          </w:p>
          <w:p w:rsidR="00E348A1" w:rsidRDefault="00E832DF">
            <w:pPr>
              <w:jc w:val="center"/>
              <w:rPr>
                <w:kern w:val="0"/>
                <w:sz w:val="22"/>
                <w:szCs w:val="21"/>
              </w:rPr>
            </w:pPr>
            <w:r>
              <w:rPr>
                <w:bCs/>
                <w:sz w:val="22"/>
                <w:szCs w:val="21"/>
              </w:rPr>
              <w:t>（</w:t>
            </w:r>
            <w:r>
              <w:rPr>
                <w:bCs/>
                <w:sz w:val="22"/>
                <w:szCs w:val="21"/>
              </w:rPr>
              <w:t>4</w:t>
            </w:r>
            <w:r>
              <w:rPr>
                <w:bCs/>
                <w:sz w:val="22"/>
                <w:szCs w:val="21"/>
              </w:rPr>
              <w:t>学分）</w:t>
            </w:r>
          </w:p>
        </w:tc>
        <w:tc>
          <w:tcPr>
            <w:tcW w:w="1276" w:type="dxa"/>
            <w:tcBorders>
              <w:left w:val="single" w:sz="4" w:space="0" w:color="auto"/>
            </w:tcBorders>
            <w:tcMar>
              <w:top w:w="57" w:type="dxa"/>
              <w:left w:w="57" w:type="dxa"/>
              <w:bottom w:w="57" w:type="dxa"/>
              <w:right w:w="57" w:type="dxa"/>
            </w:tcMar>
            <w:vAlign w:val="center"/>
          </w:tcPr>
          <w:p w:rsidR="00E348A1" w:rsidRDefault="009165AE">
            <w:pPr>
              <w:jc w:val="center"/>
              <w:rPr>
                <w:bCs/>
                <w:sz w:val="22"/>
                <w:szCs w:val="21"/>
              </w:rPr>
            </w:pPr>
            <w:r>
              <w:rPr>
                <w:bCs/>
                <w:kern w:val="0"/>
                <w:sz w:val="22"/>
                <w:szCs w:val="22"/>
              </w:rPr>
              <w:t>01821080</w:t>
            </w:r>
          </w:p>
        </w:tc>
        <w:tc>
          <w:tcPr>
            <w:tcW w:w="1417" w:type="dxa"/>
            <w:tcMar>
              <w:top w:w="57" w:type="dxa"/>
              <w:left w:w="57" w:type="dxa"/>
              <w:bottom w:w="57" w:type="dxa"/>
              <w:right w:w="57" w:type="dxa"/>
            </w:tcMar>
            <w:vAlign w:val="center"/>
          </w:tcPr>
          <w:p w:rsidR="00E348A1" w:rsidRDefault="00E832DF">
            <w:pPr>
              <w:jc w:val="center"/>
              <w:rPr>
                <w:bCs/>
                <w:sz w:val="22"/>
                <w:szCs w:val="21"/>
              </w:rPr>
            </w:pPr>
            <w:r>
              <w:rPr>
                <w:bCs/>
                <w:kern w:val="0"/>
                <w:sz w:val="22"/>
                <w:szCs w:val="22"/>
              </w:rPr>
              <w:t>第一外国语（英语）</w:t>
            </w:r>
          </w:p>
        </w:tc>
        <w:tc>
          <w:tcPr>
            <w:tcW w:w="850" w:type="dxa"/>
            <w:tcMar>
              <w:top w:w="57" w:type="dxa"/>
              <w:left w:w="57" w:type="dxa"/>
              <w:bottom w:w="57" w:type="dxa"/>
              <w:right w:w="57" w:type="dxa"/>
            </w:tcMar>
            <w:vAlign w:val="center"/>
          </w:tcPr>
          <w:p w:rsidR="00E348A1" w:rsidRDefault="00E832DF">
            <w:pPr>
              <w:jc w:val="center"/>
              <w:rPr>
                <w:bCs/>
                <w:sz w:val="22"/>
                <w:szCs w:val="21"/>
              </w:rPr>
            </w:pPr>
            <w:r>
              <w:rPr>
                <w:sz w:val="22"/>
                <w:szCs w:val="22"/>
              </w:rPr>
              <w:t>54</w:t>
            </w:r>
          </w:p>
        </w:tc>
        <w:tc>
          <w:tcPr>
            <w:tcW w:w="851" w:type="dxa"/>
            <w:tcBorders>
              <w:right w:val="single" w:sz="4" w:space="0" w:color="auto"/>
            </w:tcBorders>
            <w:tcMar>
              <w:top w:w="57" w:type="dxa"/>
              <w:left w:w="57" w:type="dxa"/>
              <w:bottom w:w="57" w:type="dxa"/>
              <w:right w:w="57" w:type="dxa"/>
            </w:tcMar>
            <w:vAlign w:val="center"/>
          </w:tcPr>
          <w:p w:rsidR="00E348A1" w:rsidRDefault="00E348A1">
            <w:pPr>
              <w:jc w:val="center"/>
              <w:rPr>
                <w:bCs/>
                <w:sz w:val="22"/>
                <w:szCs w:val="21"/>
              </w:rPr>
            </w:pPr>
          </w:p>
        </w:tc>
        <w:tc>
          <w:tcPr>
            <w:tcW w:w="566" w:type="dxa"/>
            <w:tcBorders>
              <w:left w:val="single" w:sz="4" w:space="0" w:color="auto"/>
            </w:tcBorders>
            <w:tcMar>
              <w:top w:w="57" w:type="dxa"/>
              <w:left w:w="57" w:type="dxa"/>
              <w:bottom w:w="57" w:type="dxa"/>
              <w:right w:w="57" w:type="dxa"/>
            </w:tcMar>
            <w:vAlign w:val="center"/>
          </w:tcPr>
          <w:p w:rsidR="00E348A1" w:rsidRDefault="00E832DF">
            <w:pPr>
              <w:jc w:val="center"/>
              <w:rPr>
                <w:bCs/>
                <w:sz w:val="22"/>
                <w:szCs w:val="21"/>
              </w:rPr>
            </w:pPr>
            <w:r>
              <w:rPr>
                <w:sz w:val="22"/>
                <w:szCs w:val="22"/>
              </w:rPr>
              <w:t>3</w:t>
            </w:r>
          </w:p>
        </w:tc>
        <w:tc>
          <w:tcPr>
            <w:tcW w:w="709" w:type="dxa"/>
            <w:tcMar>
              <w:top w:w="57" w:type="dxa"/>
              <w:left w:w="57" w:type="dxa"/>
              <w:bottom w:w="57" w:type="dxa"/>
              <w:right w:w="57" w:type="dxa"/>
            </w:tcMar>
            <w:vAlign w:val="center"/>
          </w:tcPr>
          <w:p w:rsidR="00E348A1" w:rsidRDefault="00E832DF">
            <w:pPr>
              <w:jc w:val="center"/>
              <w:rPr>
                <w:bCs/>
                <w:sz w:val="22"/>
                <w:szCs w:val="21"/>
              </w:rPr>
            </w:pPr>
            <w:r>
              <w:rPr>
                <w:sz w:val="22"/>
                <w:szCs w:val="22"/>
              </w:rPr>
              <w:t>2</w:t>
            </w:r>
          </w:p>
        </w:tc>
        <w:tc>
          <w:tcPr>
            <w:tcW w:w="1134" w:type="dxa"/>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bCs/>
                <w:sz w:val="22"/>
                <w:szCs w:val="21"/>
              </w:rPr>
            </w:pPr>
            <w:r>
              <w:rPr>
                <w:sz w:val="22"/>
                <w:szCs w:val="22"/>
              </w:rPr>
              <w:t>学院</w:t>
            </w:r>
          </w:p>
        </w:tc>
        <w:tc>
          <w:tcPr>
            <w:tcW w:w="650" w:type="dxa"/>
            <w:vMerge w:val="restart"/>
            <w:tcMar>
              <w:top w:w="57" w:type="dxa"/>
              <w:left w:w="57" w:type="dxa"/>
              <w:bottom w:w="57" w:type="dxa"/>
              <w:right w:w="57" w:type="dxa"/>
            </w:tcMar>
            <w:vAlign w:val="center"/>
          </w:tcPr>
          <w:p w:rsidR="00E348A1" w:rsidRDefault="00E832DF">
            <w:pPr>
              <w:jc w:val="center"/>
              <w:rPr>
                <w:sz w:val="22"/>
                <w:szCs w:val="22"/>
              </w:rPr>
            </w:pPr>
            <w:r>
              <w:rPr>
                <w:sz w:val="22"/>
                <w:szCs w:val="22"/>
              </w:rPr>
              <w:t>必修</w:t>
            </w:r>
          </w:p>
          <w:p w:rsidR="00E348A1" w:rsidRDefault="00E832DF">
            <w:pPr>
              <w:jc w:val="center"/>
              <w:rPr>
                <w:bCs/>
                <w:sz w:val="22"/>
                <w:szCs w:val="21"/>
              </w:rPr>
            </w:pPr>
            <w:r>
              <w:rPr>
                <w:sz w:val="22"/>
                <w:szCs w:val="22"/>
              </w:rPr>
              <w:t>1</w:t>
            </w:r>
            <w:r>
              <w:rPr>
                <w:sz w:val="22"/>
                <w:szCs w:val="22"/>
              </w:rPr>
              <w:t>门</w:t>
            </w:r>
          </w:p>
        </w:tc>
      </w:tr>
      <w:tr w:rsidR="00E348A1" w:rsidTr="005E0FC0">
        <w:trPr>
          <w:cantSplit/>
          <w:trHeight w:val="20"/>
          <w:jc w:val="center"/>
        </w:trPr>
        <w:tc>
          <w:tcPr>
            <w:tcW w:w="844" w:type="dxa"/>
            <w:vMerge/>
            <w:tcBorders>
              <w:right w:val="single" w:sz="4" w:space="0" w:color="auto"/>
            </w:tcBorders>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3" w:type="dxa"/>
            <w:vMerge/>
            <w:tcBorders>
              <w:top w:val="single" w:sz="4" w:space="0" w:color="auto"/>
              <w:left w:val="single" w:sz="4" w:space="0" w:color="auto"/>
              <w:right w:val="single" w:sz="4" w:space="0" w:color="auto"/>
            </w:tcBorders>
            <w:tcMar>
              <w:top w:w="57" w:type="dxa"/>
              <w:left w:w="57" w:type="dxa"/>
              <w:bottom w:w="57" w:type="dxa"/>
              <w:right w:w="57" w:type="dxa"/>
            </w:tcMar>
            <w:vAlign w:val="center"/>
          </w:tcPr>
          <w:p w:rsidR="00E348A1" w:rsidRDefault="00E348A1">
            <w:pPr>
              <w:jc w:val="center"/>
              <w:rPr>
                <w:bCs/>
                <w:sz w:val="22"/>
                <w:szCs w:val="21"/>
              </w:rPr>
            </w:pPr>
          </w:p>
        </w:tc>
        <w:tc>
          <w:tcPr>
            <w:tcW w:w="1276" w:type="dxa"/>
            <w:tcBorders>
              <w:left w:val="single" w:sz="4" w:space="0" w:color="auto"/>
            </w:tcBorders>
            <w:tcMar>
              <w:top w:w="57" w:type="dxa"/>
              <w:left w:w="57" w:type="dxa"/>
              <w:bottom w:w="57" w:type="dxa"/>
              <w:right w:w="57" w:type="dxa"/>
            </w:tcMar>
            <w:vAlign w:val="center"/>
          </w:tcPr>
          <w:p w:rsidR="00E348A1" w:rsidRDefault="00E832DF">
            <w:pPr>
              <w:widowControl/>
              <w:jc w:val="center"/>
              <w:rPr>
                <w:bCs/>
                <w:kern w:val="0"/>
                <w:sz w:val="22"/>
                <w:szCs w:val="22"/>
              </w:rPr>
            </w:pPr>
            <w:r>
              <w:rPr>
                <w:bCs/>
                <w:kern w:val="0"/>
                <w:sz w:val="22"/>
                <w:szCs w:val="22"/>
              </w:rPr>
              <w:t>01811034</w:t>
            </w:r>
          </w:p>
          <w:p w:rsidR="00E348A1" w:rsidRDefault="00E832DF">
            <w:pPr>
              <w:jc w:val="center"/>
              <w:rPr>
                <w:bCs/>
                <w:sz w:val="22"/>
                <w:szCs w:val="21"/>
              </w:rPr>
            </w:pPr>
            <w:r>
              <w:rPr>
                <w:bCs/>
                <w:kern w:val="0"/>
                <w:sz w:val="22"/>
                <w:szCs w:val="22"/>
              </w:rPr>
              <w:t>-037</w:t>
            </w:r>
          </w:p>
        </w:tc>
        <w:tc>
          <w:tcPr>
            <w:tcW w:w="1417" w:type="dxa"/>
            <w:tcMar>
              <w:top w:w="57" w:type="dxa"/>
              <w:left w:w="57" w:type="dxa"/>
              <w:bottom w:w="57" w:type="dxa"/>
              <w:right w:w="57" w:type="dxa"/>
            </w:tcMar>
            <w:vAlign w:val="center"/>
          </w:tcPr>
          <w:p w:rsidR="00E348A1" w:rsidRDefault="00E832DF">
            <w:pPr>
              <w:jc w:val="center"/>
              <w:rPr>
                <w:bCs/>
                <w:sz w:val="22"/>
                <w:szCs w:val="21"/>
              </w:rPr>
            </w:pPr>
            <w:r>
              <w:rPr>
                <w:bCs/>
                <w:kern w:val="0"/>
                <w:sz w:val="22"/>
                <w:szCs w:val="22"/>
              </w:rPr>
              <w:t>第一外国语（日、法、德、俄语）</w:t>
            </w:r>
          </w:p>
        </w:tc>
        <w:tc>
          <w:tcPr>
            <w:tcW w:w="850" w:type="dxa"/>
            <w:tcMar>
              <w:top w:w="57" w:type="dxa"/>
              <w:left w:w="57" w:type="dxa"/>
              <w:bottom w:w="57" w:type="dxa"/>
              <w:right w:w="57" w:type="dxa"/>
            </w:tcMar>
            <w:vAlign w:val="center"/>
          </w:tcPr>
          <w:p w:rsidR="00E348A1" w:rsidRDefault="00E832DF">
            <w:pPr>
              <w:jc w:val="center"/>
              <w:rPr>
                <w:bCs/>
                <w:sz w:val="22"/>
                <w:szCs w:val="21"/>
              </w:rPr>
            </w:pPr>
            <w:r>
              <w:rPr>
                <w:sz w:val="22"/>
                <w:szCs w:val="22"/>
              </w:rPr>
              <w:t>72</w:t>
            </w:r>
          </w:p>
        </w:tc>
        <w:tc>
          <w:tcPr>
            <w:tcW w:w="851" w:type="dxa"/>
            <w:tcBorders>
              <w:right w:val="single" w:sz="4" w:space="0" w:color="auto"/>
            </w:tcBorders>
            <w:tcMar>
              <w:top w:w="57" w:type="dxa"/>
              <w:left w:w="57" w:type="dxa"/>
              <w:bottom w:w="57" w:type="dxa"/>
              <w:right w:w="57" w:type="dxa"/>
            </w:tcMar>
            <w:vAlign w:val="center"/>
          </w:tcPr>
          <w:p w:rsidR="00E348A1" w:rsidRDefault="00E348A1">
            <w:pPr>
              <w:jc w:val="center"/>
              <w:rPr>
                <w:bCs/>
                <w:sz w:val="22"/>
                <w:szCs w:val="21"/>
              </w:rPr>
            </w:pPr>
          </w:p>
        </w:tc>
        <w:tc>
          <w:tcPr>
            <w:tcW w:w="566" w:type="dxa"/>
            <w:tcBorders>
              <w:left w:val="single" w:sz="4" w:space="0" w:color="auto"/>
            </w:tcBorders>
            <w:tcMar>
              <w:top w:w="57" w:type="dxa"/>
              <w:left w:w="57" w:type="dxa"/>
              <w:bottom w:w="57" w:type="dxa"/>
              <w:right w:w="57" w:type="dxa"/>
            </w:tcMar>
            <w:vAlign w:val="center"/>
          </w:tcPr>
          <w:p w:rsidR="00E348A1" w:rsidRDefault="00E832DF">
            <w:pPr>
              <w:jc w:val="center"/>
              <w:rPr>
                <w:bCs/>
                <w:sz w:val="22"/>
                <w:szCs w:val="21"/>
              </w:rPr>
            </w:pPr>
            <w:r>
              <w:rPr>
                <w:sz w:val="22"/>
                <w:szCs w:val="22"/>
              </w:rPr>
              <w:t>4</w:t>
            </w:r>
          </w:p>
        </w:tc>
        <w:tc>
          <w:tcPr>
            <w:tcW w:w="709" w:type="dxa"/>
            <w:tcMar>
              <w:top w:w="57" w:type="dxa"/>
              <w:left w:w="57" w:type="dxa"/>
              <w:bottom w:w="57" w:type="dxa"/>
              <w:right w:w="57" w:type="dxa"/>
            </w:tcMar>
            <w:vAlign w:val="center"/>
          </w:tcPr>
          <w:p w:rsidR="00E348A1" w:rsidRDefault="00E832DF">
            <w:pPr>
              <w:jc w:val="center"/>
              <w:rPr>
                <w:bCs/>
                <w:sz w:val="22"/>
                <w:szCs w:val="21"/>
              </w:rPr>
            </w:pPr>
            <w:r>
              <w:rPr>
                <w:sz w:val="22"/>
                <w:szCs w:val="22"/>
              </w:rPr>
              <w:t>2</w:t>
            </w:r>
          </w:p>
        </w:tc>
        <w:tc>
          <w:tcPr>
            <w:tcW w:w="1134" w:type="dxa"/>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bCs/>
                <w:sz w:val="22"/>
                <w:szCs w:val="21"/>
              </w:rPr>
            </w:pPr>
            <w:r>
              <w:rPr>
                <w:sz w:val="22"/>
                <w:szCs w:val="22"/>
              </w:rPr>
              <w:t>学院</w:t>
            </w:r>
          </w:p>
        </w:tc>
        <w:tc>
          <w:tcPr>
            <w:tcW w:w="650" w:type="dxa"/>
            <w:vMerge/>
            <w:tcMar>
              <w:top w:w="57" w:type="dxa"/>
              <w:left w:w="57" w:type="dxa"/>
              <w:bottom w:w="57" w:type="dxa"/>
              <w:right w:w="57" w:type="dxa"/>
            </w:tcMar>
            <w:vAlign w:val="center"/>
          </w:tcPr>
          <w:p w:rsidR="00E348A1" w:rsidRDefault="00E348A1">
            <w:pPr>
              <w:jc w:val="center"/>
              <w:rPr>
                <w:bCs/>
                <w:sz w:val="22"/>
                <w:szCs w:val="21"/>
              </w:rPr>
            </w:pPr>
          </w:p>
        </w:tc>
      </w:tr>
      <w:tr w:rsidR="00E348A1" w:rsidTr="005E0FC0">
        <w:trPr>
          <w:cantSplit/>
          <w:trHeight w:val="20"/>
          <w:jc w:val="center"/>
        </w:trPr>
        <w:tc>
          <w:tcPr>
            <w:tcW w:w="844" w:type="dxa"/>
            <w:vMerge/>
            <w:tcBorders>
              <w:right w:val="single" w:sz="4" w:space="0" w:color="auto"/>
            </w:tcBorders>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853"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pPr>
              <w:jc w:val="center"/>
              <w:rPr>
                <w:bCs/>
                <w:sz w:val="22"/>
                <w:szCs w:val="21"/>
              </w:rPr>
            </w:pPr>
          </w:p>
        </w:tc>
        <w:tc>
          <w:tcPr>
            <w:tcW w:w="1276" w:type="dxa"/>
            <w:tcBorders>
              <w:left w:val="single" w:sz="4" w:space="0" w:color="auto"/>
            </w:tcBorders>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0</w:t>
            </w:r>
            <w:r>
              <w:rPr>
                <w:bCs/>
                <w:sz w:val="22"/>
                <w:szCs w:val="21"/>
              </w:rPr>
              <w:t>1821061</w:t>
            </w:r>
          </w:p>
        </w:tc>
        <w:tc>
          <w:tcPr>
            <w:tcW w:w="1417"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学术英语写作</w:t>
            </w:r>
          </w:p>
        </w:tc>
        <w:tc>
          <w:tcPr>
            <w:tcW w:w="850"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r>
              <w:rPr>
                <w:bCs/>
                <w:sz w:val="22"/>
                <w:szCs w:val="21"/>
              </w:rPr>
              <w:t>8</w:t>
            </w:r>
          </w:p>
        </w:tc>
        <w:tc>
          <w:tcPr>
            <w:tcW w:w="851" w:type="dxa"/>
            <w:tcBorders>
              <w:right w:val="single" w:sz="4" w:space="0" w:color="auto"/>
            </w:tcBorders>
            <w:tcMar>
              <w:top w:w="57" w:type="dxa"/>
              <w:left w:w="57" w:type="dxa"/>
              <w:bottom w:w="57" w:type="dxa"/>
              <w:right w:w="57" w:type="dxa"/>
            </w:tcMar>
            <w:vAlign w:val="center"/>
          </w:tcPr>
          <w:p w:rsidR="00E348A1" w:rsidRDefault="00E348A1">
            <w:pPr>
              <w:jc w:val="center"/>
              <w:rPr>
                <w:bCs/>
                <w:sz w:val="22"/>
                <w:szCs w:val="21"/>
              </w:rPr>
            </w:pPr>
          </w:p>
        </w:tc>
        <w:tc>
          <w:tcPr>
            <w:tcW w:w="566" w:type="dxa"/>
            <w:tcBorders>
              <w:left w:val="single" w:sz="4" w:space="0" w:color="auto"/>
            </w:tcBorders>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709"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2</w:t>
            </w:r>
          </w:p>
        </w:tc>
        <w:tc>
          <w:tcPr>
            <w:tcW w:w="1134" w:type="dxa"/>
            <w:tcMar>
              <w:top w:w="57" w:type="dxa"/>
              <w:left w:w="57" w:type="dxa"/>
              <w:bottom w:w="57" w:type="dxa"/>
              <w:right w:w="57" w:type="dxa"/>
            </w:tcMar>
            <w:vAlign w:val="center"/>
          </w:tcPr>
          <w:p w:rsidR="005E0FC0" w:rsidRDefault="00E832DF">
            <w:pPr>
              <w:jc w:val="center"/>
              <w:rPr>
                <w:bCs/>
                <w:sz w:val="22"/>
                <w:szCs w:val="21"/>
              </w:rPr>
            </w:pPr>
            <w:r>
              <w:rPr>
                <w:bCs/>
                <w:sz w:val="22"/>
                <w:szCs w:val="21"/>
              </w:rPr>
              <w:t>外国语</w:t>
            </w:r>
          </w:p>
          <w:p w:rsidR="00E348A1" w:rsidRDefault="00E832DF">
            <w:pPr>
              <w:jc w:val="center"/>
              <w:rPr>
                <w:bCs/>
                <w:sz w:val="22"/>
                <w:szCs w:val="21"/>
              </w:rPr>
            </w:pPr>
            <w:r>
              <w:rPr>
                <w:bCs/>
                <w:sz w:val="22"/>
                <w:szCs w:val="21"/>
              </w:rPr>
              <w:t>学院</w:t>
            </w:r>
          </w:p>
        </w:tc>
        <w:tc>
          <w:tcPr>
            <w:tcW w:w="650" w:type="dxa"/>
            <w:tcMar>
              <w:top w:w="57" w:type="dxa"/>
              <w:left w:w="57" w:type="dxa"/>
              <w:bottom w:w="57" w:type="dxa"/>
              <w:right w:w="57" w:type="dxa"/>
            </w:tcMar>
            <w:vAlign w:val="center"/>
          </w:tcPr>
          <w:p w:rsidR="00E348A1" w:rsidRDefault="00E832DF">
            <w:pPr>
              <w:jc w:val="center"/>
              <w:rPr>
                <w:bCs/>
                <w:sz w:val="22"/>
                <w:szCs w:val="21"/>
              </w:rPr>
            </w:pPr>
            <w:r>
              <w:rPr>
                <w:bCs/>
                <w:kern w:val="0"/>
                <w:sz w:val="22"/>
                <w:szCs w:val="22"/>
              </w:rPr>
              <w:t>第一外国语为英语</w:t>
            </w:r>
            <w:r>
              <w:rPr>
                <w:sz w:val="22"/>
                <w:szCs w:val="22"/>
              </w:rPr>
              <w:t>必修</w:t>
            </w:r>
          </w:p>
        </w:tc>
      </w:tr>
      <w:tr w:rsidR="00E348A1" w:rsidTr="005E0FC0">
        <w:trPr>
          <w:cantSplit/>
          <w:trHeight w:val="20"/>
          <w:jc w:val="center"/>
        </w:trPr>
        <w:tc>
          <w:tcPr>
            <w:tcW w:w="844" w:type="dxa"/>
            <w:vMerge/>
            <w:tcBorders>
              <w:right w:val="single" w:sz="4" w:space="0" w:color="auto"/>
            </w:tcBorders>
            <w:tcMar>
              <w:top w:w="57" w:type="dxa"/>
              <w:left w:w="57" w:type="dxa"/>
              <w:bottom w:w="57" w:type="dxa"/>
              <w:right w:w="57" w:type="dxa"/>
            </w:tcMar>
            <w:vAlign w:val="center"/>
          </w:tcPr>
          <w:p w:rsidR="00E348A1" w:rsidRDefault="00E348A1">
            <w:pPr>
              <w:jc w:val="center"/>
              <w:rPr>
                <w:kern w:val="0"/>
                <w:sz w:val="22"/>
                <w:szCs w:val="21"/>
              </w:rPr>
            </w:pPr>
          </w:p>
        </w:tc>
        <w:tc>
          <w:tcPr>
            <w:tcW w:w="853" w:type="dxa"/>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rsidR="00E348A1" w:rsidRDefault="00E832DF">
            <w:pPr>
              <w:jc w:val="center"/>
              <w:rPr>
                <w:bCs/>
                <w:sz w:val="22"/>
                <w:szCs w:val="21"/>
              </w:rPr>
            </w:pPr>
            <w:r>
              <w:rPr>
                <w:bCs/>
                <w:sz w:val="22"/>
                <w:szCs w:val="21"/>
              </w:rPr>
              <w:t>思政</w:t>
            </w:r>
          </w:p>
          <w:p w:rsidR="00E348A1" w:rsidRDefault="00E832DF">
            <w:pPr>
              <w:jc w:val="center"/>
              <w:rPr>
                <w:kern w:val="0"/>
                <w:sz w:val="22"/>
                <w:szCs w:val="21"/>
              </w:rPr>
            </w:pPr>
            <w:r>
              <w:rPr>
                <w:bCs/>
                <w:sz w:val="22"/>
                <w:szCs w:val="21"/>
              </w:rPr>
              <w:t>（</w:t>
            </w:r>
            <w:r>
              <w:rPr>
                <w:bCs/>
                <w:sz w:val="22"/>
                <w:szCs w:val="21"/>
              </w:rPr>
              <w:t>3</w:t>
            </w:r>
            <w:r>
              <w:rPr>
                <w:bCs/>
                <w:sz w:val="22"/>
                <w:szCs w:val="21"/>
              </w:rPr>
              <w:t>学分）</w:t>
            </w:r>
          </w:p>
        </w:tc>
        <w:tc>
          <w:tcPr>
            <w:tcW w:w="1276" w:type="dxa"/>
            <w:tcBorders>
              <w:left w:val="single" w:sz="4" w:space="0" w:color="auto"/>
            </w:tcBorders>
            <w:tcMar>
              <w:top w:w="57" w:type="dxa"/>
              <w:left w:w="57" w:type="dxa"/>
              <w:bottom w:w="57" w:type="dxa"/>
              <w:right w:w="57" w:type="dxa"/>
            </w:tcMar>
            <w:vAlign w:val="center"/>
          </w:tcPr>
          <w:p w:rsidR="00E348A1" w:rsidRDefault="00E832DF">
            <w:pPr>
              <w:jc w:val="center"/>
              <w:rPr>
                <w:bCs/>
                <w:sz w:val="22"/>
                <w:szCs w:val="21"/>
              </w:rPr>
            </w:pPr>
            <w:r>
              <w:rPr>
                <w:bCs/>
                <w:sz w:val="22"/>
                <w:szCs w:val="21"/>
              </w:rPr>
              <w:t>02121103</w:t>
            </w:r>
          </w:p>
        </w:tc>
        <w:tc>
          <w:tcPr>
            <w:tcW w:w="1417"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新时代中国特色社会主义理论与实践</w:t>
            </w:r>
          </w:p>
        </w:tc>
        <w:tc>
          <w:tcPr>
            <w:tcW w:w="850" w:type="dxa"/>
            <w:tcMar>
              <w:top w:w="57" w:type="dxa"/>
              <w:left w:w="57" w:type="dxa"/>
              <w:bottom w:w="57" w:type="dxa"/>
              <w:right w:w="57" w:type="dxa"/>
            </w:tcMar>
            <w:vAlign w:val="center"/>
          </w:tcPr>
          <w:p w:rsidR="00E348A1" w:rsidRDefault="00E832DF">
            <w:pPr>
              <w:jc w:val="center"/>
              <w:rPr>
                <w:bCs/>
                <w:sz w:val="22"/>
                <w:szCs w:val="21"/>
              </w:rPr>
            </w:pPr>
            <w:r>
              <w:rPr>
                <w:bCs/>
                <w:sz w:val="22"/>
                <w:szCs w:val="21"/>
              </w:rPr>
              <w:t>36</w:t>
            </w:r>
          </w:p>
        </w:tc>
        <w:tc>
          <w:tcPr>
            <w:tcW w:w="851" w:type="dxa"/>
            <w:tcBorders>
              <w:right w:val="single" w:sz="4" w:space="0" w:color="auto"/>
            </w:tcBorders>
            <w:tcMar>
              <w:top w:w="57" w:type="dxa"/>
              <w:left w:w="57" w:type="dxa"/>
              <w:bottom w:w="57" w:type="dxa"/>
              <w:right w:w="57" w:type="dxa"/>
            </w:tcMar>
            <w:vAlign w:val="center"/>
          </w:tcPr>
          <w:p w:rsidR="00E348A1" w:rsidRDefault="00E348A1">
            <w:pPr>
              <w:jc w:val="center"/>
              <w:rPr>
                <w:bCs/>
                <w:sz w:val="22"/>
                <w:szCs w:val="21"/>
              </w:rPr>
            </w:pPr>
          </w:p>
        </w:tc>
        <w:tc>
          <w:tcPr>
            <w:tcW w:w="566" w:type="dxa"/>
            <w:tcBorders>
              <w:left w:val="single" w:sz="4" w:space="0" w:color="auto"/>
            </w:tcBorders>
            <w:tcMar>
              <w:top w:w="57" w:type="dxa"/>
              <w:left w:w="57" w:type="dxa"/>
              <w:bottom w:w="57" w:type="dxa"/>
              <w:right w:w="57" w:type="dxa"/>
            </w:tcMar>
            <w:vAlign w:val="center"/>
          </w:tcPr>
          <w:p w:rsidR="00E348A1" w:rsidRDefault="00E832DF">
            <w:pPr>
              <w:jc w:val="center"/>
              <w:rPr>
                <w:bCs/>
                <w:sz w:val="22"/>
                <w:szCs w:val="21"/>
              </w:rPr>
            </w:pPr>
            <w:r>
              <w:rPr>
                <w:bCs/>
                <w:sz w:val="22"/>
                <w:szCs w:val="21"/>
              </w:rPr>
              <w:t>2</w:t>
            </w:r>
          </w:p>
        </w:tc>
        <w:tc>
          <w:tcPr>
            <w:tcW w:w="709" w:type="dxa"/>
            <w:tcMar>
              <w:top w:w="57"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1134" w:type="dxa"/>
            <w:tcMar>
              <w:top w:w="57" w:type="dxa"/>
              <w:left w:w="57" w:type="dxa"/>
              <w:bottom w:w="57" w:type="dxa"/>
              <w:right w:w="57" w:type="dxa"/>
            </w:tcMar>
            <w:vAlign w:val="center"/>
          </w:tcPr>
          <w:p w:rsidR="005E0FC0" w:rsidRDefault="00E832DF">
            <w:pPr>
              <w:jc w:val="center"/>
              <w:rPr>
                <w:bCs/>
                <w:sz w:val="22"/>
                <w:szCs w:val="21"/>
              </w:rPr>
            </w:pPr>
            <w:r>
              <w:rPr>
                <w:bCs/>
                <w:sz w:val="22"/>
                <w:szCs w:val="21"/>
              </w:rPr>
              <w:t>马克思</w:t>
            </w:r>
          </w:p>
          <w:p w:rsidR="00E348A1" w:rsidRDefault="00E832DF">
            <w:pPr>
              <w:jc w:val="center"/>
              <w:rPr>
                <w:bCs/>
                <w:sz w:val="22"/>
                <w:szCs w:val="21"/>
              </w:rPr>
            </w:pPr>
            <w:r>
              <w:rPr>
                <w:bCs/>
                <w:sz w:val="22"/>
                <w:szCs w:val="21"/>
              </w:rPr>
              <w:t>主义学院</w:t>
            </w:r>
          </w:p>
        </w:tc>
        <w:tc>
          <w:tcPr>
            <w:tcW w:w="650" w:type="dxa"/>
            <w:tcMar>
              <w:top w:w="57" w:type="dxa"/>
              <w:left w:w="57" w:type="dxa"/>
              <w:bottom w:w="57" w:type="dxa"/>
              <w:right w:w="57" w:type="dxa"/>
            </w:tcMar>
            <w:vAlign w:val="center"/>
          </w:tcPr>
          <w:p w:rsidR="00E348A1" w:rsidRDefault="00E348A1">
            <w:pPr>
              <w:jc w:val="center"/>
              <w:rPr>
                <w:bCs/>
                <w:sz w:val="22"/>
                <w:szCs w:val="21"/>
              </w:rPr>
            </w:pPr>
          </w:p>
        </w:tc>
      </w:tr>
      <w:tr w:rsidR="00E348A1" w:rsidTr="005E0FC0">
        <w:trPr>
          <w:cantSplit/>
          <w:trHeight w:val="20"/>
          <w:jc w:val="center"/>
        </w:trPr>
        <w:tc>
          <w:tcPr>
            <w:tcW w:w="844" w:type="dxa"/>
            <w:vMerge/>
            <w:tcBorders>
              <w:right w:val="single" w:sz="4" w:space="0" w:color="auto"/>
            </w:tcBorders>
            <w:tcMar>
              <w:top w:w="57" w:type="dxa"/>
              <w:left w:w="57" w:type="dxa"/>
              <w:bottom w:w="57" w:type="dxa"/>
              <w:right w:w="57" w:type="dxa"/>
            </w:tcMar>
            <w:vAlign w:val="center"/>
          </w:tcPr>
          <w:p w:rsidR="00E348A1" w:rsidRDefault="00E348A1">
            <w:pPr>
              <w:jc w:val="center"/>
              <w:rPr>
                <w:kern w:val="0"/>
                <w:sz w:val="22"/>
                <w:szCs w:val="21"/>
              </w:rPr>
            </w:pPr>
          </w:p>
        </w:tc>
        <w:tc>
          <w:tcPr>
            <w:tcW w:w="853"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pPr>
              <w:widowControl/>
              <w:jc w:val="center"/>
              <w:rPr>
                <w:kern w:val="0"/>
                <w:sz w:val="22"/>
                <w:szCs w:val="21"/>
              </w:rPr>
            </w:pPr>
          </w:p>
        </w:tc>
        <w:tc>
          <w:tcPr>
            <w:tcW w:w="1276" w:type="dxa"/>
            <w:tcBorders>
              <w:left w:val="single" w:sz="4" w:space="0" w:color="auto"/>
            </w:tcBorders>
            <w:tcMar>
              <w:top w:w="57" w:type="dxa"/>
              <w:left w:w="57" w:type="dxa"/>
              <w:bottom w:w="57" w:type="dxa"/>
              <w:right w:w="57" w:type="dxa"/>
            </w:tcMar>
            <w:vAlign w:val="center"/>
          </w:tcPr>
          <w:p w:rsidR="00E348A1" w:rsidRDefault="00E832DF">
            <w:pPr>
              <w:jc w:val="center"/>
              <w:rPr>
                <w:bCs/>
                <w:sz w:val="22"/>
                <w:szCs w:val="21"/>
              </w:rPr>
            </w:pPr>
            <w:r>
              <w:rPr>
                <w:bCs/>
                <w:sz w:val="22"/>
                <w:szCs w:val="21"/>
              </w:rPr>
              <w:t>02121007</w:t>
            </w:r>
          </w:p>
        </w:tc>
        <w:tc>
          <w:tcPr>
            <w:tcW w:w="1417" w:type="dxa"/>
            <w:tcMar>
              <w:top w:w="57" w:type="dxa"/>
              <w:left w:w="57" w:type="dxa"/>
              <w:bottom w:w="57" w:type="dxa"/>
              <w:right w:w="57" w:type="dxa"/>
            </w:tcMar>
            <w:vAlign w:val="center"/>
          </w:tcPr>
          <w:p w:rsidR="00E348A1" w:rsidRDefault="00E832DF">
            <w:pPr>
              <w:jc w:val="center"/>
              <w:rPr>
                <w:bCs/>
                <w:sz w:val="22"/>
                <w:szCs w:val="21"/>
              </w:rPr>
            </w:pPr>
            <w:r>
              <w:rPr>
                <w:bCs/>
                <w:sz w:val="22"/>
                <w:szCs w:val="21"/>
              </w:rPr>
              <w:t>自然辩证法概论</w:t>
            </w:r>
          </w:p>
        </w:tc>
        <w:tc>
          <w:tcPr>
            <w:tcW w:w="850" w:type="dxa"/>
            <w:tcMar>
              <w:top w:w="57" w:type="dxa"/>
              <w:left w:w="57" w:type="dxa"/>
              <w:bottom w:w="57" w:type="dxa"/>
              <w:right w:w="57" w:type="dxa"/>
            </w:tcMar>
            <w:vAlign w:val="center"/>
          </w:tcPr>
          <w:p w:rsidR="00E348A1" w:rsidRDefault="00E832DF">
            <w:pPr>
              <w:jc w:val="center"/>
              <w:rPr>
                <w:bCs/>
                <w:sz w:val="22"/>
                <w:szCs w:val="21"/>
              </w:rPr>
            </w:pPr>
            <w:r>
              <w:rPr>
                <w:bCs/>
                <w:sz w:val="22"/>
                <w:szCs w:val="21"/>
              </w:rPr>
              <w:t>18</w:t>
            </w:r>
          </w:p>
        </w:tc>
        <w:tc>
          <w:tcPr>
            <w:tcW w:w="851" w:type="dxa"/>
            <w:tcBorders>
              <w:right w:val="single" w:sz="4" w:space="0" w:color="auto"/>
            </w:tcBorders>
            <w:tcMar>
              <w:top w:w="57" w:type="dxa"/>
              <w:left w:w="57" w:type="dxa"/>
              <w:bottom w:w="57" w:type="dxa"/>
              <w:right w:w="57" w:type="dxa"/>
            </w:tcMar>
            <w:vAlign w:val="center"/>
          </w:tcPr>
          <w:p w:rsidR="00E348A1" w:rsidRDefault="00E348A1">
            <w:pPr>
              <w:jc w:val="center"/>
              <w:rPr>
                <w:bCs/>
                <w:sz w:val="22"/>
                <w:szCs w:val="21"/>
              </w:rPr>
            </w:pPr>
          </w:p>
        </w:tc>
        <w:tc>
          <w:tcPr>
            <w:tcW w:w="566" w:type="dxa"/>
            <w:tcBorders>
              <w:left w:val="single" w:sz="4" w:space="0" w:color="auto"/>
            </w:tcBorders>
            <w:tcMar>
              <w:top w:w="57"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709" w:type="dxa"/>
            <w:tcMar>
              <w:top w:w="57"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1134" w:type="dxa"/>
            <w:tcMar>
              <w:top w:w="57" w:type="dxa"/>
              <w:left w:w="57" w:type="dxa"/>
              <w:bottom w:w="57" w:type="dxa"/>
              <w:right w:w="57" w:type="dxa"/>
            </w:tcMar>
            <w:vAlign w:val="center"/>
          </w:tcPr>
          <w:p w:rsidR="005E0FC0" w:rsidRDefault="00E832DF">
            <w:pPr>
              <w:jc w:val="center"/>
              <w:rPr>
                <w:bCs/>
                <w:sz w:val="22"/>
                <w:szCs w:val="21"/>
              </w:rPr>
            </w:pPr>
            <w:r>
              <w:rPr>
                <w:bCs/>
                <w:sz w:val="22"/>
                <w:szCs w:val="21"/>
              </w:rPr>
              <w:t>马克思</w:t>
            </w:r>
          </w:p>
          <w:p w:rsidR="00E348A1" w:rsidRDefault="00E832DF">
            <w:pPr>
              <w:jc w:val="center"/>
              <w:rPr>
                <w:bCs/>
                <w:sz w:val="22"/>
                <w:szCs w:val="21"/>
              </w:rPr>
            </w:pPr>
            <w:r>
              <w:rPr>
                <w:bCs/>
                <w:sz w:val="22"/>
                <w:szCs w:val="21"/>
              </w:rPr>
              <w:t>主义学院</w:t>
            </w:r>
          </w:p>
        </w:tc>
        <w:tc>
          <w:tcPr>
            <w:tcW w:w="650" w:type="dxa"/>
            <w:tcMar>
              <w:top w:w="57" w:type="dxa"/>
              <w:left w:w="57" w:type="dxa"/>
              <w:bottom w:w="57" w:type="dxa"/>
              <w:right w:w="57" w:type="dxa"/>
            </w:tcMar>
            <w:vAlign w:val="center"/>
          </w:tcPr>
          <w:p w:rsidR="00E348A1" w:rsidRDefault="00E348A1">
            <w:pPr>
              <w:jc w:val="center"/>
              <w:rPr>
                <w:bCs/>
                <w:sz w:val="22"/>
                <w:szCs w:val="21"/>
              </w:rPr>
            </w:pPr>
          </w:p>
        </w:tc>
      </w:tr>
      <w:tr w:rsidR="00E348A1" w:rsidTr="005E0FC0">
        <w:trPr>
          <w:cantSplit/>
          <w:trHeight w:val="20"/>
          <w:jc w:val="center"/>
        </w:trPr>
        <w:tc>
          <w:tcPr>
            <w:tcW w:w="844" w:type="dxa"/>
            <w:vMerge/>
            <w:tcBorders>
              <w:right w:val="single" w:sz="4" w:space="0" w:color="auto"/>
            </w:tcBorders>
            <w:tcMar>
              <w:top w:w="57" w:type="dxa"/>
              <w:left w:w="57" w:type="dxa"/>
              <w:bottom w:w="57" w:type="dxa"/>
              <w:right w:w="57" w:type="dxa"/>
            </w:tcMar>
            <w:vAlign w:val="center"/>
          </w:tcPr>
          <w:p w:rsidR="00E348A1" w:rsidRDefault="00E348A1">
            <w:pPr>
              <w:jc w:val="center"/>
              <w:rPr>
                <w:kern w:val="0"/>
                <w:sz w:val="22"/>
                <w:szCs w:val="21"/>
              </w:rPr>
            </w:pPr>
          </w:p>
        </w:tc>
        <w:tc>
          <w:tcPr>
            <w:tcW w:w="853" w:type="dxa"/>
            <w:vMerge w:val="restart"/>
            <w:tcBorders>
              <w:left w:val="single" w:sz="4" w:space="0" w:color="auto"/>
              <w:right w:val="single" w:sz="4" w:space="0" w:color="auto"/>
            </w:tcBorders>
            <w:tcMar>
              <w:top w:w="57" w:type="dxa"/>
              <w:left w:w="57" w:type="dxa"/>
              <w:bottom w:w="57" w:type="dxa"/>
              <w:right w:w="57" w:type="dxa"/>
            </w:tcMar>
            <w:vAlign w:val="center"/>
          </w:tcPr>
          <w:p w:rsidR="00E348A1" w:rsidRDefault="00E832DF">
            <w:pPr>
              <w:jc w:val="center"/>
              <w:rPr>
                <w:bCs/>
                <w:sz w:val="22"/>
                <w:szCs w:val="21"/>
              </w:rPr>
            </w:pPr>
            <w:r>
              <w:rPr>
                <w:bCs/>
                <w:sz w:val="22"/>
                <w:szCs w:val="21"/>
              </w:rPr>
              <w:t>数学</w:t>
            </w:r>
          </w:p>
          <w:p w:rsidR="00E348A1" w:rsidRDefault="00E832DF">
            <w:pPr>
              <w:jc w:val="center"/>
              <w:rPr>
                <w:kern w:val="0"/>
                <w:sz w:val="22"/>
                <w:szCs w:val="21"/>
              </w:rPr>
            </w:pPr>
            <w:r>
              <w:rPr>
                <w:bCs/>
                <w:sz w:val="22"/>
                <w:szCs w:val="21"/>
              </w:rPr>
              <w:t>（</w:t>
            </w:r>
            <w:r>
              <w:rPr>
                <w:bCs/>
                <w:sz w:val="22"/>
                <w:szCs w:val="21"/>
              </w:rPr>
              <w:t>4</w:t>
            </w:r>
            <w:r>
              <w:rPr>
                <w:bCs/>
                <w:sz w:val="22"/>
                <w:szCs w:val="21"/>
              </w:rPr>
              <w:t>学分）</w:t>
            </w:r>
          </w:p>
        </w:tc>
        <w:tc>
          <w:tcPr>
            <w:tcW w:w="1276" w:type="dxa"/>
            <w:tcBorders>
              <w:left w:val="single" w:sz="4" w:space="0" w:color="auto"/>
            </w:tcBorders>
            <w:tcMar>
              <w:top w:w="57" w:type="dxa"/>
              <w:left w:w="57" w:type="dxa"/>
              <w:bottom w:w="57" w:type="dxa"/>
              <w:right w:w="57" w:type="dxa"/>
            </w:tcMar>
            <w:vAlign w:val="center"/>
          </w:tcPr>
          <w:p w:rsidR="00E348A1" w:rsidRDefault="00E832DF">
            <w:pPr>
              <w:jc w:val="center"/>
              <w:rPr>
                <w:bCs/>
                <w:sz w:val="22"/>
                <w:szCs w:val="21"/>
              </w:rPr>
            </w:pPr>
            <w:r>
              <w:rPr>
                <w:bCs/>
                <w:sz w:val="22"/>
                <w:szCs w:val="21"/>
              </w:rPr>
              <w:t>01421065</w:t>
            </w:r>
          </w:p>
        </w:tc>
        <w:tc>
          <w:tcPr>
            <w:tcW w:w="1417" w:type="dxa"/>
            <w:tcMar>
              <w:top w:w="57" w:type="dxa"/>
              <w:left w:w="57" w:type="dxa"/>
              <w:bottom w:w="57" w:type="dxa"/>
              <w:right w:w="57" w:type="dxa"/>
            </w:tcMar>
            <w:vAlign w:val="center"/>
          </w:tcPr>
          <w:p w:rsidR="00E348A1" w:rsidRDefault="00E832DF">
            <w:pPr>
              <w:jc w:val="center"/>
              <w:rPr>
                <w:bCs/>
                <w:sz w:val="22"/>
                <w:szCs w:val="21"/>
              </w:rPr>
            </w:pPr>
            <w:r>
              <w:rPr>
                <w:bCs/>
                <w:sz w:val="22"/>
                <w:szCs w:val="21"/>
              </w:rPr>
              <w:t>数值</w:t>
            </w:r>
            <w:r>
              <w:rPr>
                <w:rFonts w:hint="eastAsia"/>
                <w:bCs/>
                <w:sz w:val="22"/>
                <w:szCs w:val="21"/>
              </w:rPr>
              <w:t>分析</w:t>
            </w:r>
          </w:p>
        </w:tc>
        <w:tc>
          <w:tcPr>
            <w:tcW w:w="850" w:type="dxa"/>
            <w:tcMar>
              <w:top w:w="57" w:type="dxa"/>
              <w:left w:w="57" w:type="dxa"/>
              <w:bottom w:w="57" w:type="dxa"/>
              <w:right w:w="57" w:type="dxa"/>
            </w:tcMar>
            <w:vAlign w:val="center"/>
          </w:tcPr>
          <w:p w:rsidR="00E348A1" w:rsidRDefault="00E832DF">
            <w:pPr>
              <w:jc w:val="center"/>
              <w:rPr>
                <w:bCs/>
                <w:sz w:val="22"/>
                <w:szCs w:val="21"/>
              </w:rPr>
            </w:pPr>
            <w:r>
              <w:rPr>
                <w:bCs/>
                <w:sz w:val="22"/>
                <w:szCs w:val="21"/>
              </w:rPr>
              <w:t>36</w:t>
            </w:r>
          </w:p>
        </w:tc>
        <w:tc>
          <w:tcPr>
            <w:tcW w:w="851" w:type="dxa"/>
            <w:tcBorders>
              <w:right w:val="single" w:sz="4" w:space="0" w:color="auto"/>
            </w:tcBorders>
            <w:tcMar>
              <w:top w:w="57" w:type="dxa"/>
              <w:left w:w="57" w:type="dxa"/>
              <w:bottom w:w="57" w:type="dxa"/>
              <w:right w:w="57" w:type="dxa"/>
            </w:tcMar>
            <w:vAlign w:val="center"/>
          </w:tcPr>
          <w:p w:rsidR="00E348A1" w:rsidRDefault="00E348A1">
            <w:pPr>
              <w:jc w:val="center"/>
              <w:rPr>
                <w:bCs/>
                <w:sz w:val="22"/>
                <w:szCs w:val="21"/>
              </w:rPr>
            </w:pPr>
          </w:p>
        </w:tc>
        <w:tc>
          <w:tcPr>
            <w:tcW w:w="566" w:type="dxa"/>
            <w:tcBorders>
              <w:left w:val="single" w:sz="4" w:space="0" w:color="auto"/>
            </w:tcBorders>
            <w:tcMar>
              <w:top w:w="57" w:type="dxa"/>
              <w:left w:w="57" w:type="dxa"/>
              <w:bottom w:w="57" w:type="dxa"/>
              <w:right w:w="57" w:type="dxa"/>
            </w:tcMar>
            <w:vAlign w:val="center"/>
          </w:tcPr>
          <w:p w:rsidR="00E348A1" w:rsidRDefault="00E832DF">
            <w:pPr>
              <w:jc w:val="center"/>
              <w:rPr>
                <w:bCs/>
                <w:sz w:val="22"/>
                <w:szCs w:val="21"/>
              </w:rPr>
            </w:pPr>
            <w:r>
              <w:rPr>
                <w:bCs/>
                <w:sz w:val="22"/>
                <w:szCs w:val="21"/>
              </w:rPr>
              <w:t>2</w:t>
            </w:r>
          </w:p>
        </w:tc>
        <w:tc>
          <w:tcPr>
            <w:tcW w:w="709" w:type="dxa"/>
            <w:tcMar>
              <w:top w:w="57" w:type="dxa"/>
              <w:left w:w="57" w:type="dxa"/>
              <w:bottom w:w="57" w:type="dxa"/>
              <w:right w:w="57" w:type="dxa"/>
            </w:tcMar>
            <w:vAlign w:val="center"/>
          </w:tcPr>
          <w:p w:rsidR="00E348A1" w:rsidRDefault="00E832DF">
            <w:pPr>
              <w:jc w:val="center"/>
              <w:rPr>
                <w:bCs/>
                <w:sz w:val="22"/>
                <w:szCs w:val="21"/>
              </w:rPr>
            </w:pPr>
            <w:r>
              <w:rPr>
                <w:bCs/>
                <w:sz w:val="22"/>
                <w:szCs w:val="21"/>
              </w:rPr>
              <w:t>2</w:t>
            </w:r>
          </w:p>
        </w:tc>
        <w:tc>
          <w:tcPr>
            <w:tcW w:w="1134" w:type="dxa"/>
            <w:tcMar>
              <w:top w:w="57" w:type="dxa"/>
              <w:left w:w="57" w:type="dxa"/>
              <w:bottom w:w="57" w:type="dxa"/>
              <w:right w:w="57" w:type="dxa"/>
            </w:tcMar>
            <w:vAlign w:val="center"/>
          </w:tcPr>
          <w:p w:rsidR="00E348A1" w:rsidRDefault="00E832DF">
            <w:pPr>
              <w:jc w:val="center"/>
              <w:rPr>
                <w:bCs/>
                <w:sz w:val="22"/>
                <w:szCs w:val="21"/>
              </w:rPr>
            </w:pPr>
            <w:r>
              <w:rPr>
                <w:bCs/>
                <w:sz w:val="22"/>
                <w:szCs w:val="21"/>
              </w:rPr>
              <w:t>理学院</w:t>
            </w:r>
          </w:p>
        </w:tc>
        <w:tc>
          <w:tcPr>
            <w:tcW w:w="650" w:type="dxa"/>
            <w:vMerge w:val="restart"/>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任选</w:t>
            </w:r>
          </w:p>
          <w:p w:rsidR="00E348A1" w:rsidRDefault="00E832DF">
            <w:pPr>
              <w:jc w:val="center"/>
              <w:rPr>
                <w:bCs/>
                <w:sz w:val="22"/>
                <w:szCs w:val="21"/>
              </w:rPr>
            </w:pPr>
            <w:r>
              <w:rPr>
                <w:bCs/>
                <w:sz w:val="22"/>
                <w:szCs w:val="21"/>
              </w:rPr>
              <w:t>2</w:t>
            </w:r>
            <w:r>
              <w:rPr>
                <w:bCs/>
                <w:sz w:val="22"/>
                <w:szCs w:val="21"/>
              </w:rPr>
              <w:t>门</w:t>
            </w:r>
          </w:p>
        </w:tc>
      </w:tr>
      <w:tr w:rsidR="00E348A1" w:rsidTr="005E0FC0">
        <w:trPr>
          <w:cantSplit/>
          <w:trHeight w:val="20"/>
          <w:jc w:val="center"/>
        </w:trPr>
        <w:tc>
          <w:tcPr>
            <w:tcW w:w="844" w:type="dxa"/>
            <w:vMerge/>
            <w:tcBorders>
              <w:right w:val="single" w:sz="4" w:space="0" w:color="auto"/>
            </w:tcBorders>
            <w:tcMar>
              <w:top w:w="57" w:type="dxa"/>
              <w:left w:w="57" w:type="dxa"/>
              <w:bottom w:w="57" w:type="dxa"/>
              <w:right w:w="57" w:type="dxa"/>
            </w:tcMar>
            <w:vAlign w:val="center"/>
          </w:tcPr>
          <w:p w:rsidR="00E348A1" w:rsidRDefault="00E348A1">
            <w:pPr>
              <w:jc w:val="center"/>
              <w:rPr>
                <w:kern w:val="0"/>
                <w:sz w:val="22"/>
                <w:szCs w:val="21"/>
              </w:rPr>
            </w:pPr>
          </w:p>
        </w:tc>
        <w:tc>
          <w:tcPr>
            <w:tcW w:w="853"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pPr>
              <w:jc w:val="center"/>
              <w:rPr>
                <w:kern w:val="0"/>
                <w:sz w:val="22"/>
                <w:szCs w:val="21"/>
              </w:rPr>
            </w:pPr>
          </w:p>
        </w:tc>
        <w:tc>
          <w:tcPr>
            <w:tcW w:w="1276" w:type="dxa"/>
            <w:tcBorders>
              <w:left w:val="single" w:sz="4" w:space="0" w:color="auto"/>
            </w:tcBorders>
            <w:tcMar>
              <w:top w:w="57" w:type="dxa"/>
              <w:left w:w="57" w:type="dxa"/>
              <w:bottom w:w="57" w:type="dxa"/>
              <w:right w:w="57" w:type="dxa"/>
            </w:tcMar>
            <w:vAlign w:val="center"/>
          </w:tcPr>
          <w:p w:rsidR="00E348A1" w:rsidRDefault="00E832DF">
            <w:pPr>
              <w:jc w:val="center"/>
              <w:rPr>
                <w:bCs/>
                <w:sz w:val="22"/>
                <w:szCs w:val="21"/>
              </w:rPr>
            </w:pPr>
            <w:r>
              <w:rPr>
                <w:bCs/>
                <w:sz w:val="22"/>
                <w:szCs w:val="21"/>
              </w:rPr>
              <w:t>01421061</w:t>
            </w:r>
          </w:p>
        </w:tc>
        <w:tc>
          <w:tcPr>
            <w:tcW w:w="1417" w:type="dxa"/>
            <w:tcMar>
              <w:top w:w="57" w:type="dxa"/>
              <w:left w:w="57" w:type="dxa"/>
              <w:bottom w:w="57" w:type="dxa"/>
              <w:right w:w="57" w:type="dxa"/>
            </w:tcMar>
            <w:vAlign w:val="center"/>
          </w:tcPr>
          <w:p w:rsidR="00E348A1" w:rsidRDefault="00E832DF">
            <w:pPr>
              <w:jc w:val="center"/>
              <w:rPr>
                <w:bCs/>
                <w:sz w:val="22"/>
                <w:szCs w:val="21"/>
              </w:rPr>
            </w:pPr>
            <w:r>
              <w:rPr>
                <w:bCs/>
                <w:sz w:val="22"/>
                <w:szCs w:val="21"/>
              </w:rPr>
              <w:t>数学物理方程</w:t>
            </w:r>
          </w:p>
        </w:tc>
        <w:tc>
          <w:tcPr>
            <w:tcW w:w="850" w:type="dxa"/>
            <w:tcMar>
              <w:top w:w="57" w:type="dxa"/>
              <w:left w:w="57" w:type="dxa"/>
              <w:bottom w:w="57" w:type="dxa"/>
              <w:right w:w="57" w:type="dxa"/>
            </w:tcMar>
            <w:vAlign w:val="center"/>
          </w:tcPr>
          <w:p w:rsidR="00E348A1" w:rsidRDefault="00E832DF">
            <w:pPr>
              <w:jc w:val="center"/>
              <w:rPr>
                <w:bCs/>
                <w:sz w:val="22"/>
                <w:szCs w:val="21"/>
              </w:rPr>
            </w:pPr>
            <w:r>
              <w:rPr>
                <w:bCs/>
                <w:sz w:val="22"/>
                <w:szCs w:val="21"/>
              </w:rPr>
              <w:t>36</w:t>
            </w:r>
          </w:p>
        </w:tc>
        <w:tc>
          <w:tcPr>
            <w:tcW w:w="851" w:type="dxa"/>
            <w:tcBorders>
              <w:right w:val="single" w:sz="4" w:space="0" w:color="auto"/>
            </w:tcBorders>
            <w:tcMar>
              <w:top w:w="57" w:type="dxa"/>
              <w:left w:w="57" w:type="dxa"/>
              <w:bottom w:w="57" w:type="dxa"/>
              <w:right w:w="57" w:type="dxa"/>
            </w:tcMar>
            <w:vAlign w:val="center"/>
          </w:tcPr>
          <w:p w:rsidR="00E348A1" w:rsidRDefault="00E348A1">
            <w:pPr>
              <w:jc w:val="center"/>
              <w:rPr>
                <w:bCs/>
                <w:sz w:val="22"/>
                <w:szCs w:val="21"/>
              </w:rPr>
            </w:pPr>
          </w:p>
        </w:tc>
        <w:tc>
          <w:tcPr>
            <w:tcW w:w="566" w:type="dxa"/>
            <w:tcBorders>
              <w:left w:val="single" w:sz="4" w:space="0" w:color="auto"/>
            </w:tcBorders>
            <w:tcMar>
              <w:top w:w="57" w:type="dxa"/>
              <w:left w:w="57" w:type="dxa"/>
              <w:bottom w:w="57" w:type="dxa"/>
              <w:right w:w="57" w:type="dxa"/>
            </w:tcMar>
            <w:vAlign w:val="center"/>
          </w:tcPr>
          <w:p w:rsidR="00E348A1" w:rsidRDefault="00E832DF">
            <w:pPr>
              <w:jc w:val="center"/>
              <w:rPr>
                <w:bCs/>
                <w:sz w:val="22"/>
                <w:szCs w:val="21"/>
              </w:rPr>
            </w:pPr>
            <w:r>
              <w:rPr>
                <w:bCs/>
                <w:sz w:val="22"/>
                <w:szCs w:val="21"/>
              </w:rPr>
              <w:t>2</w:t>
            </w:r>
          </w:p>
        </w:tc>
        <w:tc>
          <w:tcPr>
            <w:tcW w:w="709" w:type="dxa"/>
            <w:tcMar>
              <w:top w:w="57"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1134" w:type="dxa"/>
            <w:tcMar>
              <w:top w:w="57" w:type="dxa"/>
              <w:left w:w="57" w:type="dxa"/>
              <w:bottom w:w="57" w:type="dxa"/>
              <w:right w:w="57" w:type="dxa"/>
            </w:tcMar>
            <w:vAlign w:val="center"/>
          </w:tcPr>
          <w:p w:rsidR="00E348A1" w:rsidRDefault="00E832DF">
            <w:pPr>
              <w:jc w:val="center"/>
              <w:rPr>
                <w:bCs/>
                <w:sz w:val="22"/>
                <w:szCs w:val="21"/>
              </w:rPr>
            </w:pPr>
            <w:r>
              <w:rPr>
                <w:bCs/>
                <w:sz w:val="22"/>
                <w:szCs w:val="21"/>
              </w:rPr>
              <w:t>理学院</w:t>
            </w:r>
          </w:p>
        </w:tc>
        <w:tc>
          <w:tcPr>
            <w:tcW w:w="650" w:type="dxa"/>
            <w:vMerge/>
            <w:tcMar>
              <w:top w:w="57" w:type="dxa"/>
              <w:left w:w="57" w:type="dxa"/>
              <w:bottom w:w="57" w:type="dxa"/>
              <w:right w:w="57" w:type="dxa"/>
            </w:tcMar>
            <w:vAlign w:val="center"/>
          </w:tcPr>
          <w:p w:rsidR="00E348A1" w:rsidRDefault="00E348A1">
            <w:pPr>
              <w:widowControl/>
              <w:autoSpaceDN w:val="0"/>
              <w:jc w:val="center"/>
              <w:rPr>
                <w:bCs/>
                <w:sz w:val="22"/>
                <w:szCs w:val="21"/>
              </w:rPr>
            </w:pPr>
          </w:p>
        </w:tc>
      </w:tr>
      <w:tr w:rsidR="00E348A1" w:rsidTr="005E0FC0">
        <w:trPr>
          <w:cantSplit/>
          <w:trHeight w:val="20"/>
          <w:jc w:val="center"/>
        </w:trPr>
        <w:tc>
          <w:tcPr>
            <w:tcW w:w="844" w:type="dxa"/>
            <w:vMerge/>
            <w:tcBorders>
              <w:right w:val="single" w:sz="4" w:space="0" w:color="auto"/>
            </w:tcBorders>
            <w:tcMar>
              <w:top w:w="57" w:type="dxa"/>
              <w:left w:w="57" w:type="dxa"/>
              <w:bottom w:w="57" w:type="dxa"/>
              <w:right w:w="57" w:type="dxa"/>
            </w:tcMar>
            <w:vAlign w:val="center"/>
          </w:tcPr>
          <w:p w:rsidR="00E348A1" w:rsidRDefault="00E348A1">
            <w:pPr>
              <w:jc w:val="center"/>
              <w:rPr>
                <w:kern w:val="0"/>
                <w:sz w:val="22"/>
                <w:szCs w:val="21"/>
              </w:rPr>
            </w:pPr>
          </w:p>
        </w:tc>
        <w:tc>
          <w:tcPr>
            <w:tcW w:w="853"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pPr>
              <w:jc w:val="center"/>
              <w:rPr>
                <w:kern w:val="0"/>
                <w:sz w:val="22"/>
                <w:szCs w:val="21"/>
              </w:rPr>
            </w:pPr>
          </w:p>
        </w:tc>
        <w:tc>
          <w:tcPr>
            <w:tcW w:w="1276" w:type="dxa"/>
            <w:tcBorders>
              <w:left w:val="single" w:sz="4" w:space="0" w:color="auto"/>
            </w:tcBorders>
            <w:tcMar>
              <w:top w:w="57" w:type="dxa"/>
              <w:left w:w="57" w:type="dxa"/>
              <w:bottom w:w="57" w:type="dxa"/>
              <w:right w:w="57" w:type="dxa"/>
            </w:tcMar>
            <w:vAlign w:val="center"/>
          </w:tcPr>
          <w:p w:rsidR="00E348A1" w:rsidRDefault="00E832DF">
            <w:pPr>
              <w:jc w:val="center"/>
              <w:rPr>
                <w:bCs/>
                <w:sz w:val="22"/>
                <w:szCs w:val="21"/>
              </w:rPr>
            </w:pPr>
            <w:r>
              <w:rPr>
                <w:bCs/>
                <w:sz w:val="22"/>
                <w:szCs w:val="21"/>
              </w:rPr>
              <w:t>01421063</w:t>
            </w:r>
          </w:p>
        </w:tc>
        <w:tc>
          <w:tcPr>
            <w:tcW w:w="1417" w:type="dxa"/>
            <w:tcMar>
              <w:top w:w="57" w:type="dxa"/>
              <w:left w:w="57" w:type="dxa"/>
              <w:bottom w:w="57" w:type="dxa"/>
              <w:right w:w="57" w:type="dxa"/>
            </w:tcMar>
            <w:vAlign w:val="center"/>
          </w:tcPr>
          <w:p w:rsidR="00E348A1" w:rsidRDefault="00E832DF">
            <w:pPr>
              <w:jc w:val="center"/>
              <w:rPr>
                <w:bCs/>
                <w:sz w:val="22"/>
                <w:szCs w:val="21"/>
              </w:rPr>
            </w:pPr>
            <w:r>
              <w:rPr>
                <w:bCs/>
                <w:sz w:val="22"/>
                <w:szCs w:val="21"/>
              </w:rPr>
              <w:t>应用数理统计</w:t>
            </w:r>
          </w:p>
        </w:tc>
        <w:tc>
          <w:tcPr>
            <w:tcW w:w="850" w:type="dxa"/>
            <w:tcMar>
              <w:top w:w="57" w:type="dxa"/>
              <w:left w:w="57" w:type="dxa"/>
              <w:bottom w:w="57" w:type="dxa"/>
              <w:right w:w="57" w:type="dxa"/>
            </w:tcMar>
            <w:vAlign w:val="center"/>
          </w:tcPr>
          <w:p w:rsidR="00E348A1" w:rsidRDefault="00E832DF">
            <w:pPr>
              <w:jc w:val="center"/>
              <w:rPr>
                <w:bCs/>
                <w:sz w:val="22"/>
                <w:szCs w:val="21"/>
              </w:rPr>
            </w:pPr>
            <w:r>
              <w:rPr>
                <w:bCs/>
                <w:sz w:val="22"/>
                <w:szCs w:val="21"/>
              </w:rPr>
              <w:t>36</w:t>
            </w:r>
          </w:p>
        </w:tc>
        <w:tc>
          <w:tcPr>
            <w:tcW w:w="851" w:type="dxa"/>
            <w:tcBorders>
              <w:right w:val="single" w:sz="4" w:space="0" w:color="auto"/>
            </w:tcBorders>
            <w:tcMar>
              <w:top w:w="57" w:type="dxa"/>
              <w:left w:w="57" w:type="dxa"/>
              <w:bottom w:w="57" w:type="dxa"/>
              <w:right w:w="57" w:type="dxa"/>
            </w:tcMar>
            <w:vAlign w:val="center"/>
          </w:tcPr>
          <w:p w:rsidR="00E348A1" w:rsidRDefault="00E348A1">
            <w:pPr>
              <w:jc w:val="center"/>
              <w:rPr>
                <w:bCs/>
                <w:sz w:val="22"/>
                <w:szCs w:val="21"/>
              </w:rPr>
            </w:pPr>
          </w:p>
        </w:tc>
        <w:tc>
          <w:tcPr>
            <w:tcW w:w="566" w:type="dxa"/>
            <w:tcBorders>
              <w:left w:val="single" w:sz="4" w:space="0" w:color="auto"/>
            </w:tcBorders>
            <w:tcMar>
              <w:top w:w="57" w:type="dxa"/>
              <w:left w:w="57" w:type="dxa"/>
              <w:bottom w:w="57" w:type="dxa"/>
              <w:right w:w="57" w:type="dxa"/>
            </w:tcMar>
            <w:vAlign w:val="center"/>
          </w:tcPr>
          <w:p w:rsidR="00E348A1" w:rsidRDefault="00E832DF">
            <w:pPr>
              <w:jc w:val="center"/>
              <w:rPr>
                <w:bCs/>
                <w:sz w:val="22"/>
                <w:szCs w:val="21"/>
              </w:rPr>
            </w:pPr>
            <w:r>
              <w:rPr>
                <w:bCs/>
                <w:sz w:val="22"/>
                <w:szCs w:val="21"/>
              </w:rPr>
              <w:t>2</w:t>
            </w:r>
          </w:p>
        </w:tc>
        <w:tc>
          <w:tcPr>
            <w:tcW w:w="709" w:type="dxa"/>
            <w:tcMar>
              <w:top w:w="57"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1134" w:type="dxa"/>
            <w:tcMar>
              <w:top w:w="57" w:type="dxa"/>
              <w:left w:w="57" w:type="dxa"/>
              <w:bottom w:w="57" w:type="dxa"/>
              <w:right w:w="57" w:type="dxa"/>
            </w:tcMar>
            <w:vAlign w:val="center"/>
          </w:tcPr>
          <w:p w:rsidR="00E348A1" w:rsidRDefault="00E832DF">
            <w:pPr>
              <w:jc w:val="center"/>
              <w:rPr>
                <w:bCs/>
                <w:sz w:val="22"/>
                <w:szCs w:val="21"/>
              </w:rPr>
            </w:pPr>
            <w:r>
              <w:rPr>
                <w:bCs/>
                <w:sz w:val="22"/>
                <w:szCs w:val="21"/>
              </w:rPr>
              <w:t>理学院</w:t>
            </w:r>
          </w:p>
        </w:tc>
        <w:tc>
          <w:tcPr>
            <w:tcW w:w="650" w:type="dxa"/>
            <w:vMerge/>
            <w:tcMar>
              <w:top w:w="57" w:type="dxa"/>
              <w:left w:w="57" w:type="dxa"/>
              <w:bottom w:w="57" w:type="dxa"/>
              <w:right w:w="57" w:type="dxa"/>
            </w:tcMar>
            <w:vAlign w:val="center"/>
          </w:tcPr>
          <w:p w:rsidR="00E348A1" w:rsidRDefault="00E348A1">
            <w:pPr>
              <w:jc w:val="center"/>
              <w:rPr>
                <w:bCs/>
                <w:sz w:val="22"/>
                <w:szCs w:val="21"/>
              </w:rPr>
            </w:pPr>
          </w:p>
        </w:tc>
      </w:tr>
      <w:tr w:rsidR="00E348A1" w:rsidTr="005E0FC0">
        <w:trPr>
          <w:cantSplit/>
          <w:trHeight w:val="20"/>
          <w:jc w:val="center"/>
        </w:trPr>
        <w:tc>
          <w:tcPr>
            <w:tcW w:w="1697" w:type="dxa"/>
            <w:gridSpan w:val="2"/>
            <w:vMerge w:val="restart"/>
            <w:tcBorders>
              <w:right w:val="single" w:sz="4" w:space="0" w:color="auto"/>
            </w:tcBorders>
            <w:tcMar>
              <w:top w:w="57" w:type="dxa"/>
              <w:left w:w="57" w:type="dxa"/>
              <w:bottom w:w="57" w:type="dxa"/>
              <w:right w:w="57" w:type="dxa"/>
            </w:tcMar>
            <w:vAlign w:val="center"/>
          </w:tcPr>
          <w:p w:rsidR="00E348A1" w:rsidRDefault="00E832DF">
            <w:pPr>
              <w:jc w:val="center"/>
              <w:rPr>
                <w:bCs/>
                <w:sz w:val="22"/>
                <w:szCs w:val="21"/>
              </w:rPr>
            </w:pPr>
            <w:r>
              <w:rPr>
                <w:bCs/>
                <w:sz w:val="22"/>
                <w:szCs w:val="21"/>
              </w:rPr>
              <w:t>专业</w:t>
            </w:r>
          </w:p>
          <w:p w:rsidR="00E348A1" w:rsidRDefault="00E832DF">
            <w:pPr>
              <w:jc w:val="center"/>
              <w:rPr>
                <w:bCs/>
                <w:sz w:val="22"/>
                <w:szCs w:val="21"/>
              </w:rPr>
            </w:pPr>
            <w:r>
              <w:rPr>
                <w:bCs/>
                <w:sz w:val="22"/>
                <w:szCs w:val="21"/>
              </w:rPr>
              <w:t>学位课</w:t>
            </w:r>
          </w:p>
          <w:p w:rsidR="00E348A1" w:rsidRDefault="00E832DF">
            <w:pPr>
              <w:widowControl/>
              <w:jc w:val="center"/>
              <w:rPr>
                <w:kern w:val="0"/>
                <w:sz w:val="22"/>
                <w:szCs w:val="21"/>
              </w:rPr>
            </w:pPr>
            <w:r>
              <w:rPr>
                <w:bCs/>
                <w:sz w:val="22"/>
                <w:szCs w:val="21"/>
              </w:rPr>
              <w:t>（</w:t>
            </w:r>
            <w:r>
              <w:rPr>
                <w:bCs/>
                <w:sz w:val="22"/>
                <w:szCs w:val="21"/>
              </w:rPr>
              <w:t>8</w:t>
            </w:r>
            <w:r>
              <w:rPr>
                <w:bCs/>
                <w:sz w:val="22"/>
                <w:szCs w:val="21"/>
              </w:rPr>
              <w:t>学分）</w:t>
            </w:r>
          </w:p>
        </w:tc>
        <w:tc>
          <w:tcPr>
            <w:tcW w:w="1276" w:type="dxa"/>
            <w:tcBorders>
              <w:left w:val="single" w:sz="4" w:space="0" w:color="auto"/>
            </w:tcBorders>
            <w:tcMar>
              <w:top w:w="57" w:type="dxa"/>
              <w:left w:w="57" w:type="dxa"/>
              <w:bottom w:w="57" w:type="dxa"/>
              <w:right w:w="57" w:type="dxa"/>
            </w:tcMar>
            <w:vAlign w:val="center"/>
          </w:tcPr>
          <w:p w:rsidR="00E348A1" w:rsidRDefault="00E832DF">
            <w:pPr>
              <w:jc w:val="center"/>
              <w:rPr>
                <w:bCs/>
                <w:sz w:val="22"/>
                <w:szCs w:val="21"/>
              </w:rPr>
            </w:pPr>
            <w:r>
              <w:rPr>
                <w:bCs/>
                <w:sz w:val="22"/>
                <w:szCs w:val="21"/>
              </w:rPr>
              <w:t>01521102</w:t>
            </w:r>
          </w:p>
        </w:tc>
        <w:tc>
          <w:tcPr>
            <w:tcW w:w="1417" w:type="dxa"/>
            <w:tcMar>
              <w:top w:w="57" w:type="dxa"/>
              <w:left w:w="57" w:type="dxa"/>
              <w:bottom w:w="57" w:type="dxa"/>
              <w:right w:w="57" w:type="dxa"/>
            </w:tcMar>
            <w:vAlign w:val="center"/>
          </w:tcPr>
          <w:p w:rsidR="00E348A1" w:rsidRDefault="00E832DF">
            <w:pPr>
              <w:jc w:val="center"/>
              <w:rPr>
                <w:bCs/>
                <w:sz w:val="22"/>
                <w:szCs w:val="21"/>
              </w:rPr>
            </w:pPr>
            <w:r>
              <w:rPr>
                <w:bCs/>
                <w:sz w:val="22"/>
                <w:szCs w:val="21"/>
              </w:rPr>
              <w:t>高等化工分离工程</w:t>
            </w:r>
          </w:p>
        </w:tc>
        <w:tc>
          <w:tcPr>
            <w:tcW w:w="850" w:type="dxa"/>
            <w:tcMar>
              <w:top w:w="57" w:type="dxa"/>
              <w:left w:w="57" w:type="dxa"/>
              <w:bottom w:w="57" w:type="dxa"/>
              <w:right w:w="57" w:type="dxa"/>
            </w:tcMar>
            <w:vAlign w:val="center"/>
          </w:tcPr>
          <w:p w:rsidR="00E348A1" w:rsidRDefault="00E832DF">
            <w:pPr>
              <w:jc w:val="center"/>
              <w:rPr>
                <w:bCs/>
                <w:sz w:val="22"/>
                <w:szCs w:val="21"/>
              </w:rPr>
            </w:pPr>
            <w:r>
              <w:rPr>
                <w:bCs/>
                <w:sz w:val="22"/>
                <w:szCs w:val="21"/>
              </w:rPr>
              <w:t>36</w:t>
            </w:r>
          </w:p>
        </w:tc>
        <w:tc>
          <w:tcPr>
            <w:tcW w:w="851" w:type="dxa"/>
            <w:tcBorders>
              <w:right w:val="single" w:sz="4" w:space="0" w:color="auto"/>
            </w:tcBorders>
            <w:tcMar>
              <w:top w:w="57" w:type="dxa"/>
              <w:left w:w="57" w:type="dxa"/>
              <w:bottom w:w="57" w:type="dxa"/>
              <w:right w:w="57" w:type="dxa"/>
            </w:tcMar>
            <w:vAlign w:val="center"/>
          </w:tcPr>
          <w:p w:rsidR="00E348A1" w:rsidRDefault="00E348A1">
            <w:pPr>
              <w:jc w:val="center"/>
              <w:rPr>
                <w:bCs/>
                <w:sz w:val="22"/>
                <w:szCs w:val="21"/>
              </w:rPr>
            </w:pPr>
          </w:p>
        </w:tc>
        <w:tc>
          <w:tcPr>
            <w:tcW w:w="566" w:type="dxa"/>
            <w:tcBorders>
              <w:left w:val="single" w:sz="4" w:space="0" w:color="auto"/>
            </w:tcBorders>
            <w:tcMar>
              <w:top w:w="57" w:type="dxa"/>
              <w:left w:w="57" w:type="dxa"/>
              <w:bottom w:w="57" w:type="dxa"/>
              <w:right w:w="57" w:type="dxa"/>
            </w:tcMar>
            <w:vAlign w:val="center"/>
          </w:tcPr>
          <w:p w:rsidR="00E348A1" w:rsidRDefault="00E832DF">
            <w:pPr>
              <w:jc w:val="center"/>
              <w:rPr>
                <w:bCs/>
                <w:sz w:val="22"/>
                <w:szCs w:val="21"/>
              </w:rPr>
            </w:pPr>
            <w:r>
              <w:rPr>
                <w:bCs/>
                <w:sz w:val="22"/>
                <w:szCs w:val="21"/>
              </w:rPr>
              <w:t>2</w:t>
            </w:r>
          </w:p>
        </w:tc>
        <w:tc>
          <w:tcPr>
            <w:tcW w:w="709" w:type="dxa"/>
            <w:tcMar>
              <w:top w:w="57"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1134" w:type="dxa"/>
            <w:tcMar>
              <w:top w:w="57" w:type="dxa"/>
              <w:left w:w="57" w:type="dxa"/>
              <w:bottom w:w="57" w:type="dxa"/>
              <w:right w:w="57" w:type="dxa"/>
            </w:tcMar>
            <w:vAlign w:val="center"/>
          </w:tcPr>
          <w:p w:rsidR="00E348A1" w:rsidRDefault="00E832DF">
            <w:pPr>
              <w:jc w:val="center"/>
              <w:rPr>
                <w:bCs/>
                <w:sz w:val="22"/>
                <w:szCs w:val="21"/>
              </w:rPr>
            </w:pPr>
            <w:r>
              <w:rPr>
                <w:bCs/>
                <w:sz w:val="22"/>
                <w:szCs w:val="21"/>
              </w:rPr>
              <w:t>化生学院</w:t>
            </w:r>
          </w:p>
        </w:tc>
        <w:tc>
          <w:tcPr>
            <w:tcW w:w="650" w:type="dxa"/>
            <w:tcMar>
              <w:top w:w="57" w:type="dxa"/>
              <w:left w:w="57" w:type="dxa"/>
              <w:bottom w:w="57" w:type="dxa"/>
              <w:right w:w="57" w:type="dxa"/>
            </w:tcMar>
            <w:vAlign w:val="center"/>
          </w:tcPr>
          <w:p w:rsidR="00E348A1" w:rsidRDefault="00E348A1">
            <w:pPr>
              <w:jc w:val="center"/>
              <w:rPr>
                <w:bCs/>
                <w:sz w:val="22"/>
                <w:szCs w:val="21"/>
              </w:rPr>
            </w:pPr>
          </w:p>
        </w:tc>
      </w:tr>
      <w:tr w:rsidR="00E348A1" w:rsidTr="005E0FC0">
        <w:trPr>
          <w:cantSplit/>
          <w:trHeight w:val="20"/>
          <w:jc w:val="center"/>
        </w:trPr>
        <w:tc>
          <w:tcPr>
            <w:tcW w:w="1697" w:type="dxa"/>
            <w:gridSpan w:val="2"/>
            <w:vMerge/>
            <w:tcBorders>
              <w:right w:val="single" w:sz="4" w:space="0" w:color="auto"/>
            </w:tcBorders>
            <w:tcMar>
              <w:top w:w="57" w:type="dxa"/>
              <w:left w:w="57" w:type="dxa"/>
              <w:bottom w:w="57" w:type="dxa"/>
              <w:right w:w="57" w:type="dxa"/>
            </w:tcMar>
            <w:vAlign w:val="center"/>
          </w:tcPr>
          <w:p w:rsidR="00E348A1" w:rsidRDefault="00E348A1">
            <w:pPr>
              <w:widowControl/>
              <w:jc w:val="center"/>
              <w:rPr>
                <w:kern w:val="0"/>
                <w:sz w:val="22"/>
                <w:szCs w:val="21"/>
              </w:rPr>
            </w:pPr>
          </w:p>
        </w:tc>
        <w:tc>
          <w:tcPr>
            <w:tcW w:w="1276" w:type="dxa"/>
            <w:tcBorders>
              <w:left w:val="single" w:sz="4" w:space="0" w:color="auto"/>
            </w:tcBorders>
            <w:tcMar>
              <w:top w:w="57" w:type="dxa"/>
              <w:left w:w="57" w:type="dxa"/>
              <w:bottom w:w="57" w:type="dxa"/>
              <w:right w:w="57" w:type="dxa"/>
            </w:tcMar>
            <w:vAlign w:val="center"/>
          </w:tcPr>
          <w:p w:rsidR="00E348A1" w:rsidRDefault="00E832DF">
            <w:pPr>
              <w:jc w:val="center"/>
              <w:rPr>
                <w:bCs/>
                <w:sz w:val="22"/>
                <w:szCs w:val="21"/>
              </w:rPr>
            </w:pPr>
            <w:r>
              <w:rPr>
                <w:bCs/>
                <w:sz w:val="22"/>
                <w:szCs w:val="21"/>
              </w:rPr>
              <w:t>01521103</w:t>
            </w:r>
          </w:p>
        </w:tc>
        <w:tc>
          <w:tcPr>
            <w:tcW w:w="1417" w:type="dxa"/>
            <w:tcMar>
              <w:top w:w="57" w:type="dxa"/>
              <w:left w:w="57" w:type="dxa"/>
              <w:bottom w:w="57" w:type="dxa"/>
              <w:right w:w="57" w:type="dxa"/>
            </w:tcMar>
            <w:vAlign w:val="center"/>
          </w:tcPr>
          <w:p w:rsidR="00E348A1" w:rsidRDefault="00E832DF">
            <w:pPr>
              <w:jc w:val="center"/>
              <w:rPr>
                <w:bCs/>
                <w:sz w:val="22"/>
                <w:szCs w:val="21"/>
              </w:rPr>
            </w:pPr>
            <w:r>
              <w:rPr>
                <w:bCs/>
                <w:sz w:val="22"/>
                <w:szCs w:val="21"/>
              </w:rPr>
              <w:t>高等化工热力学</w:t>
            </w:r>
          </w:p>
        </w:tc>
        <w:tc>
          <w:tcPr>
            <w:tcW w:w="850" w:type="dxa"/>
            <w:tcMar>
              <w:top w:w="57" w:type="dxa"/>
              <w:left w:w="57" w:type="dxa"/>
              <w:bottom w:w="57" w:type="dxa"/>
              <w:right w:w="57" w:type="dxa"/>
            </w:tcMar>
            <w:vAlign w:val="center"/>
          </w:tcPr>
          <w:p w:rsidR="00E348A1" w:rsidRDefault="00E832DF">
            <w:pPr>
              <w:jc w:val="center"/>
              <w:rPr>
                <w:bCs/>
                <w:sz w:val="22"/>
                <w:szCs w:val="21"/>
              </w:rPr>
            </w:pPr>
            <w:r>
              <w:rPr>
                <w:bCs/>
                <w:sz w:val="22"/>
                <w:szCs w:val="21"/>
              </w:rPr>
              <w:t>36</w:t>
            </w:r>
          </w:p>
        </w:tc>
        <w:tc>
          <w:tcPr>
            <w:tcW w:w="851" w:type="dxa"/>
            <w:tcBorders>
              <w:right w:val="single" w:sz="4" w:space="0" w:color="auto"/>
            </w:tcBorders>
            <w:tcMar>
              <w:top w:w="57" w:type="dxa"/>
              <w:left w:w="57" w:type="dxa"/>
              <w:bottom w:w="57" w:type="dxa"/>
              <w:right w:w="57" w:type="dxa"/>
            </w:tcMar>
            <w:vAlign w:val="center"/>
          </w:tcPr>
          <w:p w:rsidR="00E348A1" w:rsidRDefault="00E348A1">
            <w:pPr>
              <w:jc w:val="center"/>
              <w:rPr>
                <w:bCs/>
                <w:sz w:val="22"/>
                <w:szCs w:val="21"/>
              </w:rPr>
            </w:pPr>
          </w:p>
        </w:tc>
        <w:tc>
          <w:tcPr>
            <w:tcW w:w="566" w:type="dxa"/>
            <w:tcBorders>
              <w:left w:val="single" w:sz="4" w:space="0" w:color="auto"/>
            </w:tcBorders>
            <w:tcMar>
              <w:top w:w="57" w:type="dxa"/>
              <w:left w:w="57" w:type="dxa"/>
              <w:bottom w:w="57" w:type="dxa"/>
              <w:right w:w="57" w:type="dxa"/>
            </w:tcMar>
            <w:vAlign w:val="center"/>
          </w:tcPr>
          <w:p w:rsidR="00E348A1" w:rsidRDefault="00E832DF">
            <w:pPr>
              <w:jc w:val="center"/>
              <w:rPr>
                <w:bCs/>
                <w:sz w:val="22"/>
                <w:szCs w:val="21"/>
              </w:rPr>
            </w:pPr>
            <w:r>
              <w:rPr>
                <w:bCs/>
                <w:sz w:val="22"/>
                <w:szCs w:val="21"/>
              </w:rPr>
              <w:t>2</w:t>
            </w:r>
          </w:p>
        </w:tc>
        <w:tc>
          <w:tcPr>
            <w:tcW w:w="709" w:type="dxa"/>
            <w:tcMar>
              <w:top w:w="57"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1134" w:type="dxa"/>
            <w:tcMar>
              <w:top w:w="57" w:type="dxa"/>
              <w:left w:w="57" w:type="dxa"/>
              <w:bottom w:w="57" w:type="dxa"/>
              <w:right w:w="57" w:type="dxa"/>
            </w:tcMar>
            <w:vAlign w:val="center"/>
          </w:tcPr>
          <w:p w:rsidR="00E348A1" w:rsidRDefault="00E832DF">
            <w:pPr>
              <w:jc w:val="center"/>
              <w:rPr>
                <w:bCs/>
                <w:sz w:val="22"/>
                <w:szCs w:val="21"/>
              </w:rPr>
            </w:pPr>
            <w:r>
              <w:rPr>
                <w:bCs/>
                <w:sz w:val="22"/>
                <w:szCs w:val="21"/>
              </w:rPr>
              <w:t>化生学院</w:t>
            </w:r>
          </w:p>
        </w:tc>
        <w:tc>
          <w:tcPr>
            <w:tcW w:w="650" w:type="dxa"/>
            <w:tcMar>
              <w:top w:w="57" w:type="dxa"/>
              <w:left w:w="57" w:type="dxa"/>
              <w:bottom w:w="57" w:type="dxa"/>
              <w:right w:w="57" w:type="dxa"/>
            </w:tcMar>
            <w:vAlign w:val="center"/>
          </w:tcPr>
          <w:p w:rsidR="00E348A1" w:rsidRDefault="00E348A1">
            <w:pPr>
              <w:jc w:val="center"/>
              <w:rPr>
                <w:bCs/>
                <w:sz w:val="22"/>
                <w:szCs w:val="21"/>
              </w:rPr>
            </w:pPr>
          </w:p>
        </w:tc>
      </w:tr>
      <w:tr w:rsidR="00E348A1" w:rsidTr="005E0FC0">
        <w:trPr>
          <w:cantSplit/>
          <w:trHeight w:val="20"/>
          <w:jc w:val="center"/>
        </w:trPr>
        <w:tc>
          <w:tcPr>
            <w:tcW w:w="1697" w:type="dxa"/>
            <w:gridSpan w:val="2"/>
            <w:vMerge/>
            <w:tcBorders>
              <w:right w:val="single" w:sz="4" w:space="0" w:color="auto"/>
            </w:tcBorders>
            <w:tcMar>
              <w:top w:w="57" w:type="dxa"/>
              <w:left w:w="57" w:type="dxa"/>
              <w:bottom w:w="57" w:type="dxa"/>
              <w:right w:w="57" w:type="dxa"/>
            </w:tcMar>
            <w:vAlign w:val="center"/>
          </w:tcPr>
          <w:p w:rsidR="00E348A1" w:rsidRDefault="00E348A1">
            <w:pPr>
              <w:widowControl/>
              <w:jc w:val="center"/>
              <w:rPr>
                <w:kern w:val="0"/>
                <w:sz w:val="22"/>
                <w:szCs w:val="21"/>
              </w:rPr>
            </w:pPr>
          </w:p>
        </w:tc>
        <w:tc>
          <w:tcPr>
            <w:tcW w:w="1276" w:type="dxa"/>
            <w:tcBorders>
              <w:left w:val="single" w:sz="4" w:space="0" w:color="auto"/>
            </w:tcBorders>
            <w:tcMar>
              <w:top w:w="57" w:type="dxa"/>
              <w:left w:w="57" w:type="dxa"/>
              <w:bottom w:w="57" w:type="dxa"/>
              <w:right w:w="57" w:type="dxa"/>
            </w:tcMar>
            <w:vAlign w:val="center"/>
          </w:tcPr>
          <w:p w:rsidR="00E348A1" w:rsidRDefault="00E832DF">
            <w:pPr>
              <w:jc w:val="center"/>
              <w:rPr>
                <w:bCs/>
                <w:sz w:val="22"/>
                <w:szCs w:val="21"/>
              </w:rPr>
            </w:pPr>
            <w:r>
              <w:rPr>
                <w:bCs/>
                <w:sz w:val="22"/>
                <w:szCs w:val="21"/>
              </w:rPr>
              <w:t>01521104</w:t>
            </w:r>
          </w:p>
        </w:tc>
        <w:tc>
          <w:tcPr>
            <w:tcW w:w="1417" w:type="dxa"/>
            <w:tcMar>
              <w:top w:w="57" w:type="dxa"/>
              <w:left w:w="57" w:type="dxa"/>
              <w:bottom w:w="57" w:type="dxa"/>
              <w:right w:w="57" w:type="dxa"/>
            </w:tcMar>
            <w:vAlign w:val="center"/>
          </w:tcPr>
          <w:p w:rsidR="00E348A1" w:rsidRDefault="00E832DF">
            <w:pPr>
              <w:jc w:val="center"/>
              <w:rPr>
                <w:bCs/>
                <w:sz w:val="22"/>
                <w:szCs w:val="21"/>
              </w:rPr>
            </w:pPr>
            <w:r>
              <w:rPr>
                <w:bCs/>
                <w:sz w:val="22"/>
                <w:szCs w:val="21"/>
              </w:rPr>
              <w:t>高等有机合成</w:t>
            </w:r>
          </w:p>
        </w:tc>
        <w:tc>
          <w:tcPr>
            <w:tcW w:w="850" w:type="dxa"/>
            <w:tcMar>
              <w:top w:w="57" w:type="dxa"/>
              <w:left w:w="57" w:type="dxa"/>
              <w:bottom w:w="57" w:type="dxa"/>
              <w:right w:w="57" w:type="dxa"/>
            </w:tcMar>
            <w:vAlign w:val="center"/>
          </w:tcPr>
          <w:p w:rsidR="00E348A1" w:rsidRDefault="00E832DF">
            <w:pPr>
              <w:jc w:val="center"/>
              <w:rPr>
                <w:bCs/>
                <w:sz w:val="22"/>
                <w:szCs w:val="21"/>
              </w:rPr>
            </w:pPr>
            <w:r>
              <w:rPr>
                <w:bCs/>
                <w:sz w:val="22"/>
                <w:szCs w:val="21"/>
              </w:rPr>
              <w:t>22</w:t>
            </w:r>
          </w:p>
        </w:tc>
        <w:tc>
          <w:tcPr>
            <w:tcW w:w="851" w:type="dxa"/>
            <w:tcBorders>
              <w:right w:val="single" w:sz="4" w:space="0" w:color="auto"/>
            </w:tcBorders>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r>
              <w:rPr>
                <w:bCs/>
                <w:sz w:val="22"/>
                <w:szCs w:val="21"/>
              </w:rPr>
              <w:t>4</w:t>
            </w:r>
          </w:p>
        </w:tc>
        <w:tc>
          <w:tcPr>
            <w:tcW w:w="566" w:type="dxa"/>
            <w:tcBorders>
              <w:left w:val="single" w:sz="4" w:space="0" w:color="auto"/>
            </w:tcBorders>
            <w:tcMar>
              <w:top w:w="57" w:type="dxa"/>
              <w:left w:w="57" w:type="dxa"/>
              <w:bottom w:w="57" w:type="dxa"/>
              <w:right w:w="57" w:type="dxa"/>
            </w:tcMar>
            <w:vAlign w:val="center"/>
          </w:tcPr>
          <w:p w:rsidR="00E348A1" w:rsidRDefault="00E832DF">
            <w:pPr>
              <w:jc w:val="center"/>
              <w:rPr>
                <w:bCs/>
                <w:sz w:val="22"/>
                <w:szCs w:val="21"/>
              </w:rPr>
            </w:pPr>
            <w:r>
              <w:rPr>
                <w:bCs/>
                <w:sz w:val="22"/>
                <w:szCs w:val="21"/>
              </w:rPr>
              <w:t>2</w:t>
            </w:r>
          </w:p>
        </w:tc>
        <w:tc>
          <w:tcPr>
            <w:tcW w:w="709" w:type="dxa"/>
            <w:tcMar>
              <w:top w:w="57"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1134" w:type="dxa"/>
            <w:tcMar>
              <w:top w:w="57" w:type="dxa"/>
              <w:left w:w="57" w:type="dxa"/>
              <w:bottom w:w="57" w:type="dxa"/>
              <w:right w:w="57" w:type="dxa"/>
            </w:tcMar>
            <w:vAlign w:val="center"/>
          </w:tcPr>
          <w:p w:rsidR="00E348A1" w:rsidRDefault="00E832DF">
            <w:pPr>
              <w:jc w:val="center"/>
              <w:rPr>
                <w:bCs/>
                <w:sz w:val="22"/>
                <w:szCs w:val="21"/>
              </w:rPr>
            </w:pPr>
            <w:r>
              <w:rPr>
                <w:bCs/>
                <w:sz w:val="22"/>
                <w:szCs w:val="21"/>
              </w:rPr>
              <w:t>化生学院</w:t>
            </w:r>
          </w:p>
        </w:tc>
        <w:tc>
          <w:tcPr>
            <w:tcW w:w="650" w:type="dxa"/>
            <w:tcMar>
              <w:top w:w="57" w:type="dxa"/>
              <w:left w:w="57" w:type="dxa"/>
              <w:bottom w:w="57" w:type="dxa"/>
              <w:right w:w="57" w:type="dxa"/>
            </w:tcMar>
            <w:vAlign w:val="center"/>
          </w:tcPr>
          <w:p w:rsidR="00E348A1" w:rsidRDefault="00E348A1">
            <w:pPr>
              <w:jc w:val="center"/>
              <w:rPr>
                <w:bCs/>
                <w:sz w:val="22"/>
                <w:szCs w:val="21"/>
              </w:rPr>
            </w:pPr>
          </w:p>
        </w:tc>
      </w:tr>
      <w:tr w:rsidR="00E348A1" w:rsidTr="005E0FC0">
        <w:trPr>
          <w:cantSplit/>
          <w:trHeight w:val="20"/>
          <w:jc w:val="center"/>
        </w:trPr>
        <w:tc>
          <w:tcPr>
            <w:tcW w:w="1697" w:type="dxa"/>
            <w:gridSpan w:val="2"/>
            <w:vMerge/>
            <w:tcBorders>
              <w:right w:val="single" w:sz="4" w:space="0" w:color="auto"/>
            </w:tcBorders>
            <w:tcMar>
              <w:top w:w="57" w:type="dxa"/>
              <w:left w:w="57" w:type="dxa"/>
              <w:bottom w:w="57" w:type="dxa"/>
              <w:right w:w="57" w:type="dxa"/>
            </w:tcMar>
            <w:vAlign w:val="center"/>
          </w:tcPr>
          <w:p w:rsidR="00E348A1" w:rsidRDefault="00E348A1">
            <w:pPr>
              <w:widowControl/>
              <w:jc w:val="center"/>
              <w:rPr>
                <w:kern w:val="0"/>
                <w:sz w:val="22"/>
                <w:szCs w:val="21"/>
              </w:rPr>
            </w:pPr>
          </w:p>
        </w:tc>
        <w:tc>
          <w:tcPr>
            <w:tcW w:w="1276" w:type="dxa"/>
            <w:tcBorders>
              <w:left w:val="single" w:sz="4" w:space="0" w:color="auto"/>
            </w:tcBorders>
            <w:tcMar>
              <w:top w:w="57" w:type="dxa"/>
              <w:left w:w="57" w:type="dxa"/>
              <w:bottom w:w="57" w:type="dxa"/>
              <w:right w:w="57" w:type="dxa"/>
            </w:tcMar>
            <w:vAlign w:val="center"/>
          </w:tcPr>
          <w:p w:rsidR="00E348A1" w:rsidRDefault="000C5ED3" w:rsidP="000D1720">
            <w:pPr>
              <w:jc w:val="center"/>
              <w:rPr>
                <w:bCs/>
                <w:sz w:val="22"/>
                <w:szCs w:val="21"/>
              </w:rPr>
            </w:pPr>
            <w:r w:rsidRPr="00F92D20">
              <w:rPr>
                <w:kern w:val="0"/>
                <w:sz w:val="22"/>
              </w:rPr>
              <w:t>01541305</w:t>
            </w:r>
          </w:p>
        </w:tc>
        <w:tc>
          <w:tcPr>
            <w:tcW w:w="1417"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化工智能优化方法</w:t>
            </w:r>
          </w:p>
        </w:tc>
        <w:tc>
          <w:tcPr>
            <w:tcW w:w="850" w:type="dxa"/>
            <w:tcMar>
              <w:top w:w="57" w:type="dxa"/>
              <w:left w:w="57" w:type="dxa"/>
              <w:bottom w:w="57" w:type="dxa"/>
              <w:right w:w="57" w:type="dxa"/>
            </w:tcMar>
            <w:vAlign w:val="center"/>
          </w:tcPr>
          <w:p w:rsidR="00E348A1" w:rsidRDefault="00E832DF">
            <w:pPr>
              <w:jc w:val="center"/>
              <w:rPr>
                <w:bCs/>
                <w:sz w:val="22"/>
                <w:szCs w:val="21"/>
              </w:rPr>
            </w:pPr>
            <w:r>
              <w:rPr>
                <w:bCs/>
                <w:sz w:val="22"/>
                <w:szCs w:val="21"/>
              </w:rPr>
              <w:t>36</w:t>
            </w:r>
          </w:p>
        </w:tc>
        <w:tc>
          <w:tcPr>
            <w:tcW w:w="851" w:type="dxa"/>
            <w:tcBorders>
              <w:right w:val="single" w:sz="4" w:space="0" w:color="auto"/>
            </w:tcBorders>
            <w:tcMar>
              <w:top w:w="57" w:type="dxa"/>
              <w:left w:w="57" w:type="dxa"/>
              <w:bottom w:w="57" w:type="dxa"/>
              <w:right w:w="57" w:type="dxa"/>
            </w:tcMar>
            <w:vAlign w:val="center"/>
          </w:tcPr>
          <w:p w:rsidR="00E348A1" w:rsidRDefault="00E348A1">
            <w:pPr>
              <w:jc w:val="center"/>
              <w:rPr>
                <w:bCs/>
                <w:sz w:val="22"/>
                <w:szCs w:val="21"/>
              </w:rPr>
            </w:pPr>
          </w:p>
        </w:tc>
        <w:tc>
          <w:tcPr>
            <w:tcW w:w="566" w:type="dxa"/>
            <w:tcBorders>
              <w:left w:val="single" w:sz="4" w:space="0" w:color="auto"/>
            </w:tcBorders>
            <w:tcMar>
              <w:top w:w="57" w:type="dxa"/>
              <w:left w:w="57" w:type="dxa"/>
              <w:bottom w:w="57" w:type="dxa"/>
              <w:right w:w="57" w:type="dxa"/>
            </w:tcMar>
            <w:vAlign w:val="center"/>
          </w:tcPr>
          <w:p w:rsidR="00E348A1" w:rsidRDefault="00E832DF">
            <w:pPr>
              <w:jc w:val="center"/>
              <w:rPr>
                <w:bCs/>
                <w:sz w:val="22"/>
                <w:szCs w:val="21"/>
              </w:rPr>
            </w:pPr>
            <w:r>
              <w:rPr>
                <w:bCs/>
                <w:sz w:val="22"/>
                <w:szCs w:val="21"/>
              </w:rPr>
              <w:t>2</w:t>
            </w:r>
          </w:p>
        </w:tc>
        <w:tc>
          <w:tcPr>
            <w:tcW w:w="709" w:type="dxa"/>
            <w:tcMar>
              <w:top w:w="57"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1134" w:type="dxa"/>
            <w:tcMar>
              <w:top w:w="57" w:type="dxa"/>
              <w:left w:w="57" w:type="dxa"/>
              <w:bottom w:w="57" w:type="dxa"/>
              <w:right w:w="57" w:type="dxa"/>
            </w:tcMar>
            <w:vAlign w:val="center"/>
          </w:tcPr>
          <w:p w:rsidR="00E348A1" w:rsidRDefault="00E832DF">
            <w:pPr>
              <w:jc w:val="center"/>
              <w:rPr>
                <w:bCs/>
                <w:sz w:val="22"/>
                <w:szCs w:val="21"/>
              </w:rPr>
            </w:pPr>
            <w:r>
              <w:rPr>
                <w:bCs/>
                <w:sz w:val="22"/>
                <w:szCs w:val="21"/>
              </w:rPr>
              <w:t>化生学院</w:t>
            </w:r>
          </w:p>
        </w:tc>
        <w:tc>
          <w:tcPr>
            <w:tcW w:w="650" w:type="dxa"/>
            <w:tcMar>
              <w:top w:w="57" w:type="dxa"/>
              <w:left w:w="57" w:type="dxa"/>
              <w:bottom w:w="57" w:type="dxa"/>
              <w:right w:w="57" w:type="dxa"/>
            </w:tcMar>
            <w:vAlign w:val="center"/>
          </w:tcPr>
          <w:p w:rsidR="00E348A1" w:rsidRDefault="00E348A1">
            <w:pPr>
              <w:jc w:val="center"/>
              <w:rPr>
                <w:bCs/>
                <w:sz w:val="22"/>
                <w:szCs w:val="21"/>
              </w:rPr>
            </w:pPr>
          </w:p>
        </w:tc>
      </w:tr>
      <w:tr w:rsidR="00E348A1" w:rsidTr="005E0FC0">
        <w:trPr>
          <w:cantSplit/>
          <w:trHeight w:val="20"/>
          <w:jc w:val="center"/>
        </w:trPr>
        <w:tc>
          <w:tcPr>
            <w:tcW w:w="1697" w:type="dxa"/>
            <w:gridSpan w:val="2"/>
            <w:vMerge/>
            <w:tcBorders>
              <w:right w:val="single" w:sz="4" w:space="0" w:color="auto"/>
            </w:tcBorders>
            <w:tcMar>
              <w:top w:w="57" w:type="dxa"/>
              <w:left w:w="57" w:type="dxa"/>
              <w:bottom w:w="57" w:type="dxa"/>
              <w:right w:w="57" w:type="dxa"/>
            </w:tcMar>
            <w:vAlign w:val="center"/>
          </w:tcPr>
          <w:p w:rsidR="00E348A1" w:rsidRDefault="00E348A1">
            <w:pPr>
              <w:widowControl/>
              <w:jc w:val="center"/>
              <w:rPr>
                <w:kern w:val="0"/>
                <w:sz w:val="22"/>
                <w:szCs w:val="21"/>
              </w:rPr>
            </w:pPr>
          </w:p>
        </w:tc>
        <w:tc>
          <w:tcPr>
            <w:tcW w:w="1276" w:type="dxa"/>
            <w:tcBorders>
              <w:left w:val="single" w:sz="4" w:space="0" w:color="auto"/>
            </w:tcBorders>
            <w:tcMar>
              <w:top w:w="57" w:type="dxa"/>
              <w:left w:w="57" w:type="dxa"/>
              <w:bottom w:w="57" w:type="dxa"/>
              <w:right w:w="57" w:type="dxa"/>
            </w:tcMar>
            <w:vAlign w:val="center"/>
          </w:tcPr>
          <w:p w:rsidR="00E348A1" w:rsidRDefault="00E832DF">
            <w:pPr>
              <w:jc w:val="center"/>
              <w:rPr>
                <w:bCs/>
                <w:sz w:val="22"/>
                <w:szCs w:val="21"/>
              </w:rPr>
            </w:pPr>
            <w:r>
              <w:rPr>
                <w:bCs/>
                <w:sz w:val="22"/>
                <w:szCs w:val="21"/>
              </w:rPr>
              <w:t>01521303</w:t>
            </w:r>
          </w:p>
        </w:tc>
        <w:tc>
          <w:tcPr>
            <w:tcW w:w="1417" w:type="dxa"/>
            <w:tcMar>
              <w:top w:w="57" w:type="dxa"/>
              <w:left w:w="57" w:type="dxa"/>
              <w:bottom w:w="57" w:type="dxa"/>
              <w:right w:w="57" w:type="dxa"/>
            </w:tcMar>
            <w:vAlign w:val="center"/>
          </w:tcPr>
          <w:p w:rsidR="00E348A1" w:rsidRDefault="00E832DF">
            <w:pPr>
              <w:jc w:val="center"/>
              <w:rPr>
                <w:bCs/>
                <w:sz w:val="22"/>
                <w:szCs w:val="21"/>
              </w:rPr>
            </w:pPr>
            <w:r>
              <w:rPr>
                <w:bCs/>
                <w:sz w:val="22"/>
                <w:szCs w:val="21"/>
              </w:rPr>
              <w:t>现代分析与测试技术</w:t>
            </w:r>
          </w:p>
        </w:tc>
        <w:tc>
          <w:tcPr>
            <w:tcW w:w="850" w:type="dxa"/>
            <w:tcMar>
              <w:top w:w="57" w:type="dxa"/>
              <w:left w:w="57" w:type="dxa"/>
              <w:bottom w:w="57" w:type="dxa"/>
              <w:right w:w="57" w:type="dxa"/>
            </w:tcMar>
            <w:vAlign w:val="center"/>
          </w:tcPr>
          <w:p w:rsidR="00E348A1" w:rsidRDefault="00E832DF">
            <w:pPr>
              <w:jc w:val="center"/>
              <w:rPr>
                <w:bCs/>
                <w:sz w:val="22"/>
                <w:szCs w:val="21"/>
              </w:rPr>
            </w:pPr>
            <w:r>
              <w:rPr>
                <w:bCs/>
                <w:sz w:val="22"/>
                <w:szCs w:val="21"/>
              </w:rPr>
              <w:t>54</w:t>
            </w:r>
          </w:p>
        </w:tc>
        <w:tc>
          <w:tcPr>
            <w:tcW w:w="851" w:type="dxa"/>
            <w:tcBorders>
              <w:right w:val="single" w:sz="4" w:space="0" w:color="auto"/>
            </w:tcBorders>
            <w:tcMar>
              <w:top w:w="57" w:type="dxa"/>
              <w:left w:w="57" w:type="dxa"/>
              <w:bottom w:w="57" w:type="dxa"/>
              <w:right w:w="57" w:type="dxa"/>
            </w:tcMar>
            <w:vAlign w:val="center"/>
          </w:tcPr>
          <w:p w:rsidR="00E348A1" w:rsidRDefault="00E832DF">
            <w:pPr>
              <w:jc w:val="center"/>
              <w:rPr>
                <w:bCs/>
                <w:sz w:val="22"/>
                <w:szCs w:val="21"/>
              </w:rPr>
            </w:pPr>
            <w:r>
              <w:rPr>
                <w:bCs/>
                <w:sz w:val="22"/>
                <w:szCs w:val="21"/>
              </w:rPr>
              <w:t>18</w:t>
            </w:r>
          </w:p>
        </w:tc>
        <w:tc>
          <w:tcPr>
            <w:tcW w:w="566" w:type="dxa"/>
            <w:tcBorders>
              <w:left w:val="single" w:sz="4" w:space="0" w:color="auto"/>
            </w:tcBorders>
            <w:tcMar>
              <w:top w:w="57" w:type="dxa"/>
              <w:left w:w="57" w:type="dxa"/>
              <w:bottom w:w="57" w:type="dxa"/>
              <w:right w:w="57" w:type="dxa"/>
            </w:tcMar>
            <w:vAlign w:val="center"/>
          </w:tcPr>
          <w:p w:rsidR="00E348A1" w:rsidRDefault="00E832DF">
            <w:pPr>
              <w:jc w:val="center"/>
              <w:rPr>
                <w:bCs/>
                <w:sz w:val="22"/>
                <w:szCs w:val="21"/>
              </w:rPr>
            </w:pPr>
            <w:r>
              <w:rPr>
                <w:bCs/>
                <w:sz w:val="22"/>
                <w:szCs w:val="21"/>
              </w:rPr>
              <w:t>4</w:t>
            </w:r>
          </w:p>
        </w:tc>
        <w:tc>
          <w:tcPr>
            <w:tcW w:w="709" w:type="dxa"/>
            <w:tcMar>
              <w:top w:w="57" w:type="dxa"/>
              <w:left w:w="57" w:type="dxa"/>
              <w:bottom w:w="57" w:type="dxa"/>
              <w:right w:w="57" w:type="dxa"/>
            </w:tcMar>
            <w:vAlign w:val="center"/>
          </w:tcPr>
          <w:p w:rsidR="00E348A1" w:rsidRDefault="00E832DF">
            <w:pPr>
              <w:jc w:val="center"/>
              <w:rPr>
                <w:bCs/>
                <w:sz w:val="22"/>
                <w:szCs w:val="21"/>
              </w:rPr>
            </w:pPr>
            <w:r>
              <w:rPr>
                <w:bCs/>
                <w:sz w:val="22"/>
                <w:szCs w:val="21"/>
              </w:rPr>
              <w:t>2</w:t>
            </w:r>
          </w:p>
        </w:tc>
        <w:tc>
          <w:tcPr>
            <w:tcW w:w="1134" w:type="dxa"/>
            <w:tcMar>
              <w:top w:w="57" w:type="dxa"/>
              <w:left w:w="57" w:type="dxa"/>
              <w:bottom w:w="57" w:type="dxa"/>
              <w:right w:w="57" w:type="dxa"/>
            </w:tcMar>
            <w:vAlign w:val="center"/>
          </w:tcPr>
          <w:p w:rsidR="00E348A1" w:rsidRDefault="00E832DF">
            <w:pPr>
              <w:jc w:val="center"/>
              <w:rPr>
                <w:bCs/>
                <w:sz w:val="22"/>
                <w:szCs w:val="21"/>
              </w:rPr>
            </w:pPr>
            <w:r>
              <w:rPr>
                <w:bCs/>
                <w:sz w:val="22"/>
                <w:szCs w:val="21"/>
              </w:rPr>
              <w:t>化生学院</w:t>
            </w:r>
          </w:p>
        </w:tc>
        <w:tc>
          <w:tcPr>
            <w:tcW w:w="650" w:type="dxa"/>
            <w:tcMar>
              <w:top w:w="57" w:type="dxa"/>
              <w:left w:w="57" w:type="dxa"/>
              <w:bottom w:w="57" w:type="dxa"/>
              <w:right w:w="57" w:type="dxa"/>
            </w:tcMar>
            <w:vAlign w:val="center"/>
          </w:tcPr>
          <w:p w:rsidR="00E348A1" w:rsidRDefault="00E348A1">
            <w:pPr>
              <w:widowControl/>
              <w:autoSpaceDN w:val="0"/>
              <w:jc w:val="center"/>
              <w:rPr>
                <w:bCs/>
                <w:sz w:val="22"/>
                <w:szCs w:val="21"/>
              </w:rPr>
            </w:pPr>
          </w:p>
        </w:tc>
      </w:tr>
      <w:tr w:rsidR="00E348A1" w:rsidTr="005E0FC0">
        <w:trPr>
          <w:cantSplit/>
          <w:trHeight w:val="20"/>
          <w:jc w:val="center"/>
        </w:trPr>
        <w:tc>
          <w:tcPr>
            <w:tcW w:w="1697" w:type="dxa"/>
            <w:gridSpan w:val="2"/>
            <w:vMerge/>
            <w:tcBorders>
              <w:right w:val="single" w:sz="4" w:space="0" w:color="auto"/>
            </w:tcBorders>
            <w:tcMar>
              <w:top w:w="57" w:type="dxa"/>
              <w:left w:w="57" w:type="dxa"/>
              <w:bottom w:w="57" w:type="dxa"/>
              <w:right w:w="57" w:type="dxa"/>
            </w:tcMar>
            <w:vAlign w:val="center"/>
          </w:tcPr>
          <w:p w:rsidR="00E348A1" w:rsidRDefault="00E348A1">
            <w:pPr>
              <w:widowControl/>
              <w:jc w:val="center"/>
              <w:rPr>
                <w:kern w:val="0"/>
                <w:sz w:val="22"/>
                <w:szCs w:val="21"/>
              </w:rPr>
            </w:pPr>
          </w:p>
        </w:tc>
        <w:tc>
          <w:tcPr>
            <w:tcW w:w="1276" w:type="dxa"/>
            <w:tcBorders>
              <w:left w:val="single" w:sz="4" w:space="0" w:color="auto"/>
            </w:tcBorders>
            <w:tcMar>
              <w:top w:w="57" w:type="dxa"/>
              <w:left w:w="57" w:type="dxa"/>
              <w:bottom w:w="57" w:type="dxa"/>
              <w:right w:w="57" w:type="dxa"/>
            </w:tcMar>
            <w:vAlign w:val="center"/>
          </w:tcPr>
          <w:p w:rsidR="00E348A1" w:rsidRDefault="00E832DF">
            <w:pPr>
              <w:jc w:val="center"/>
              <w:rPr>
                <w:bCs/>
                <w:sz w:val="22"/>
                <w:szCs w:val="21"/>
              </w:rPr>
            </w:pPr>
            <w:r>
              <w:rPr>
                <w:bCs/>
                <w:sz w:val="22"/>
                <w:szCs w:val="21"/>
              </w:rPr>
              <w:t>01521107</w:t>
            </w:r>
          </w:p>
        </w:tc>
        <w:tc>
          <w:tcPr>
            <w:tcW w:w="1417" w:type="dxa"/>
            <w:tcMar>
              <w:top w:w="57" w:type="dxa"/>
              <w:left w:w="57" w:type="dxa"/>
              <w:bottom w:w="57" w:type="dxa"/>
              <w:right w:w="57" w:type="dxa"/>
            </w:tcMar>
            <w:vAlign w:val="center"/>
          </w:tcPr>
          <w:p w:rsidR="00E348A1" w:rsidRDefault="00E832DF">
            <w:pPr>
              <w:jc w:val="center"/>
              <w:rPr>
                <w:bCs/>
                <w:sz w:val="22"/>
                <w:szCs w:val="21"/>
              </w:rPr>
            </w:pPr>
            <w:r>
              <w:rPr>
                <w:bCs/>
                <w:sz w:val="22"/>
                <w:szCs w:val="21"/>
              </w:rPr>
              <w:t>高分子合成新技术</w:t>
            </w:r>
          </w:p>
        </w:tc>
        <w:tc>
          <w:tcPr>
            <w:tcW w:w="850" w:type="dxa"/>
            <w:tcMar>
              <w:top w:w="57" w:type="dxa"/>
              <w:left w:w="57" w:type="dxa"/>
              <w:bottom w:w="57" w:type="dxa"/>
              <w:right w:w="57" w:type="dxa"/>
            </w:tcMar>
            <w:vAlign w:val="center"/>
          </w:tcPr>
          <w:p w:rsidR="00E348A1" w:rsidRDefault="00E832DF">
            <w:pPr>
              <w:jc w:val="center"/>
              <w:rPr>
                <w:bCs/>
                <w:sz w:val="22"/>
                <w:szCs w:val="21"/>
              </w:rPr>
            </w:pPr>
            <w:r>
              <w:rPr>
                <w:bCs/>
                <w:sz w:val="22"/>
                <w:szCs w:val="21"/>
              </w:rPr>
              <w:t>24</w:t>
            </w:r>
          </w:p>
        </w:tc>
        <w:tc>
          <w:tcPr>
            <w:tcW w:w="851" w:type="dxa"/>
            <w:tcBorders>
              <w:right w:val="single" w:sz="4" w:space="0" w:color="auto"/>
            </w:tcBorders>
            <w:tcMar>
              <w:top w:w="57" w:type="dxa"/>
              <w:left w:w="57" w:type="dxa"/>
              <w:bottom w:w="57" w:type="dxa"/>
              <w:right w:w="57" w:type="dxa"/>
            </w:tcMar>
            <w:vAlign w:val="center"/>
          </w:tcPr>
          <w:p w:rsidR="00E348A1" w:rsidRDefault="00E832DF">
            <w:pPr>
              <w:jc w:val="center"/>
              <w:rPr>
                <w:bCs/>
                <w:sz w:val="22"/>
                <w:szCs w:val="21"/>
              </w:rPr>
            </w:pPr>
            <w:r>
              <w:rPr>
                <w:bCs/>
                <w:sz w:val="22"/>
                <w:szCs w:val="21"/>
              </w:rPr>
              <w:t>12</w:t>
            </w:r>
          </w:p>
        </w:tc>
        <w:tc>
          <w:tcPr>
            <w:tcW w:w="566" w:type="dxa"/>
            <w:tcBorders>
              <w:left w:val="single" w:sz="4" w:space="0" w:color="auto"/>
            </w:tcBorders>
            <w:tcMar>
              <w:top w:w="57" w:type="dxa"/>
              <w:left w:w="57" w:type="dxa"/>
              <w:bottom w:w="57" w:type="dxa"/>
              <w:right w:w="57" w:type="dxa"/>
            </w:tcMar>
            <w:vAlign w:val="center"/>
          </w:tcPr>
          <w:p w:rsidR="00E348A1" w:rsidRDefault="00E832DF">
            <w:pPr>
              <w:jc w:val="center"/>
              <w:rPr>
                <w:bCs/>
                <w:sz w:val="22"/>
                <w:szCs w:val="21"/>
              </w:rPr>
            </w:pPr>
            <w:r>
              <w:rPr>
                <w:bCs/>
                <w:sz w:val="22"/>
                <w:szCs w:val="21"/>
              </w:rPr>
              <w:t>2</w:t>
            </w:r>
          </w:p>
        </w:tc>
        <w:tc>
          <w:tcPr>
            <w:tcW w:w="709"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p>
        </w:tc>
        <w:tc>
          <w:tcPr>
            <w:tcW w:w="1134" w:type="dxa"/>
            <w:tcMar>
              <w:top w:w="57" w:type="dxa"/>
              <w:left w:w="57" w:type="dxa"/>
              <w:bottom w:w="57" w:type="dxa"/>
              <w:right w:w="57" w:type="dxa"/>
            </w:tcMar>
            <w:vAlign w:val="center"/>
          </w:tcPr>
          <w:p w:rsidR="00E348A1" w:rsidRDefault="00E832DF">
            <w:pPr>
              <w:jc w:val="center"/>
              <w:rPr>
                <w:bCs/>
                <w:sz w:val="22"/>
                <w:szCs w:val="21"/>
              </w:rPr>
            </w:pPr>
            <w:r>
              <w:rPr>
                <w:bCs/>
                <w:sz w:val="22"/>
                <w:szCs w:val="21"/>
              </w:rPr>
              <w:t>化生学院</w:t>
            </w:r>
          </w:p>
        </w:tc>
        <w:tc>
          <w:tcPr>
            <w:tcW w:w="650" w:type="dxa"/>
            <w:tcMar>
              <w:top w:w="57" w:type="dxa"/>
              <w:left w:w="57" w:type="dxa"/>
              <w:bottom w:w="57" w:type="dxa"/>
              <w:right w:w="57" w:type="dxa"/>
            </w:tcMar>
            <w:vAlign w:val="center"/>
          </w:tcPr>
          <w:p w:rsidR="00E348A1" w:rsidRDefault="00E348A1">
            <w:pPr>
              <w:jc w:val="center"/>
              <w:rPr>
                <w:bCs/>
                <w:sz w:val="22"/>
                <w:szCs w:val="21"/>
              </w:rPr>
            </w:pPr>
          </w:p>
        </w:tc>
      </w:tr>
      <w:tr w:rsidR="00E348A1" w:rsidTr="005E0FC0">
        <w:trPr>
          <w:cantSplit/>
          <w:trHeight w:val="20"/>
          <w:jc w:val="center"/>
        </w:trPr>
        <w:tc>
          <w:tcPr>
            <w:tcW w:w="844" w:type="dxa"/>
            <w:vMerge w:val="restart"/>
            <w:tcBorders>
              <w:right w:val="single" w:sz="4" w:space="0" w:color="auto"/>
            </w:tcBorders>
            <w:tcMar>
              <w:top w:w="57" w:type="dxa"/>
              <w:left w:w="57" w:type="dxa"/>
              <w:bottom w:w="57" w:type="dxa"/>
              <w:right w:w="57" w:type="dxa"/>
            </w:tcMar>
            <w:vAlign w:val="center"/>
          </w:tcPr>
          <w:p w:rsidR="00E348A1" w:rsidRDefault="00E832DF">
            <w:pPr>
              <w:jc w:val="center"/>
              <w:rPr>
                <w:bCs/>
                <w:sz w:val="22"/>
                <w:szCs w:val="21"/>
              </w:rPr>
            </w:pPr>
            <w:r>
              <w:rPr>
                <w:bCs/>
                <w:sz w:val="22"/>
                <w:szCs w:val="21"/>
              </w:rPr>
              <w:t>选修课</w:t>
            </w:r>
          </w:p>
          <w:p w:rsidR="00E348A1" w:rsidRDefault="00E832DF">
            <w:pPr>
              <w:jc w:val="center"/>
              <w:rPr>
                <w:bCs/>
                <w:sz w:val="22"/>
                <w:szCs w:val="21"/>
              </w:rPr>
            </w:pPr>
            <w:r>
              <w:rPr>
                <w:rFonts w:hint="eastAsia"/>
                <w:bCs/>
                <w:sz w:val="22"/>
                <w:szCs w:val="21"/>
              </w:rPr>
              <w:t>（</w:t>
            </w:r>
            <w:r>
              <w:rPr>
                <w:bCs/>
                <w:sz w:val="22"/>
                <w:szCs w:val="21"/>
              </w:rPr>
              <w:t>6</w:t>
            </w:r>
            <w:r>
              <w:rPr>
                <w:rFonts w:hint="eastAsia"/>
                <w:bCs/>
                <w:sz w:val="22"/>
                <w:szCs w:val="21"/>
              </w:rPr>
              <w:t>学分）</w:t>
            </w:r>
          </w:p>
        </w:tc>
        <w:tc>
          <w:tcPr>
            <w:tcW w:w="853" w:type="dxa"/>
            <w:vMerge w:val="restart"/>
            <w:tcBorders>
              <w:left w:val="single" w:sz="4" w:space="0" w:color="auto"/>
            </w:tcBorders>
            <w:tcMar>
              <w:top w:w="57" w:type="dxa"/>
              <w:left w:w="57" w:type="dxa"/>
              <w:bottom w:w="57" w:type="dxa"/>
              <w:right w:w="57" w:type="dxa"/>
            </w:tcMar>
            <w:vAlign w:val="center"/>
          </w:tcPr>
          <w:p w:rsidR="00E348A1" w:rsidRDefault="00E832DF">
            <w:pPr>
              <w:jc w:val="center"/>
              <w:rPr>
                <w:bCs/>
                <w:sz w:val="22"/>
                <w:szCs w:val="21"/>
              </w:rPr>
            </w:pPr>
            <w:r>
              <w:rPr>
                <w:bCs/>
                <w:sz w:val="22"/>
                <w:szCs w:val="21"/>
              </w:rPr>
              <w:t>专业</w:t>
            </w:r>
          </w:p>
          <w:p w:rsidR="00E348A1" w:rsidRDefault="00E832DF">
            <w:pPr>
              <w:jc w:val="center"/>
              <w:rPr>
                <w:bCs/>
                <w:sz w:val="22"/>
                <w:szCs w:val="21"/>
              </w:rPr>
            </w:pPr>
            <w:r>
              <w:rPr>
                <w:bCs/>
                <w:sz w:val="22"/>
                <w:szCs w:val="21"/>
              </w:rPr>
              <w:t>选修课</w:t>
            </w:r>
          </w:p>
          <w:p w:rsidR="00E348A1" w:rsidRDefault="00E832DF">
            <w:pPr>
              <w:jc w:val="center"/>
              <w:rPr>
                <w:kern w:val="0"/>
                <w:sz w:val="22"/>
                <w:szCs w:val="18"/>
              </w:rPr>
            </w:pPr>
            <w:r>
              <w:rPr>
                <w:rFonts w:hint="eastAsia"/>
                <w:bCs/>
                <w:sz w:val="22"/>
                <w:szCs w:val="21"/>
              </w:rPr>
              <w:t>（</w:t>
            </w:r>
            <w:r>
              <w:rPr>
                <w:bCs/>
                <w:sz w:val="22"/>
                <w:szCs w:val="21"/>
              </w:rPr>
              <w:t>5</w:t>
            </w:r>
            <w:r>
              <w:rPr>
                <w:rFonts w:hint="eastAsia"/>
                <w:bCs/>
                <w:sz w:val="22"/>
                <w:szCs w:val="21"/>
              </w:rPr>
              <w:t>学分）</w:t>
            </w:r>
          </w:p>
        </w:tc>
        <w:tc>
          <w:tcPr>
            <w:tcW w:w="1276" w:type="dxa"/>
            <w:tcMar>
              <w:top w:w="57" w:type="dxa"/>
              <w:left w:w="57" w:type="dxa"/>
              <w:bottom w:w="57" w:type="dxa"/>
              <w:right w:w="57" w:type="dxa"/>
            </w:tcMar>
            <w:vAlign w:val="center"/>
          </w:tcPr>
          <w:p w:rsidR="00E348A1" w:rsidRDefault="00E832DF">
            <w:pPr>
              <w:jc w:val="center"/>
              <w:rPr>
                <w:bCs/>
                <w:sz w:val="22"/>
                <w:szCs w:val="21"/>
              </w:rPr>
            </w:pPr>
            <w:r>
              <w:rPr>
                <w:bCs/>
                <w:sz w:val="22"/>
                <w:szCs w:val="21"/>
              </w:rPr>
              <w:t>01522101</w:t>
            </w:r>
          </w:p>
        </w:tc>
        <w:tc>
          <w:tcPr>
            <w:tcW w:w="1417" w:type="dxa"/>
            <w:tcMar>
              <w:top w:w="57" w:type="dxa"/>
              <w:left w:w="57" w:type="dxa"/>
              <w:bottom w:w="57" w:type="dxa"/>
              <w:right w:w="57" w:type="dxa"/>
            </w:tcMar>
            <w:vAlign w:val="center"/>
          </w:tcPr>
          <w:p w:rsidR="00E348A1" w:rsidRDefault="00E832DF">
            <w:pPr>
              <w:jc w:val="center"/>
              <w:rPr>
                <w:bCs/>
                <w:sz w:val="22"/>
                <w:szCs w:val="21"/>
              </w:rPr>
            </w:pPr>
            <w:r>
              <w:rPr>
                <w:bCs/>
                <w:sz w:val="22"/>
                <w:szCs w:val="21"/>
              </w:rPr>
              <w:t>实验设计与数据处理</w:t>
            </w:r>
          </w:p>
        </w:tc>
        <w:tc>
          <w:tcPr>
            <w:tcW w:w="850" w:type="dxa"/>
            <w:tcMar>
              <w:top w:w="57" w:type="dxa"/>
              <w:left w:w="57" w:type="dxa"/>
              <w:bottom w:w="57" w:type="dxa"/>
              <w:right w:w="57" w:type="dxa"/>
            </w:tcMar>
            <w:vAlign w:val="center"/>
          </w:tcPr>
          <w:p w:rsidR="00E348A1" w:rsidRDefault="00E832DF">
            <w:pPr>
              <w:jc w:val="center"/>
              <w:rPr>
                <w:bCs/>
                <w:sz w:val="22"/>
                <w:szCs w:val="21"/>
              </w:rPr>
            </w:pPr>
            <w:r>
              <w:rPr>
                <w:bCs/>
                <w:sz w:val="22"/>
                <w:szCs w:val="21"/>
              </w:rPr>
              <w:t>18</w:t>
            </w:r>
          </w:p>
        </w:tc>
        <w:tc>
          <w:tcPr>
            <w:tcW w:w="851" w:type="dxa"/>
            <w:tcBorders>
              <w:right w:val="single" w:sz="4" w:space="0" w:color="auto"/>
            </w:tcBorders>
            <w:tcMar>
              <w:top w:w="57" w:type="dxa"/>
              <w:left w:w="57" w:type="dxa"/>
              <w:bottom w:w="57" w:type="dxa"/>
              <w:right w:w="57" w:type="dxa"/>
            </w:tcMar>
            <w:vAlign w:val="center"/>
          </w:tcPr>
          <w:p w:rsidR="00E348A1" w:rsidRDefault="00E348A1">
            <w:pPr>
              <w:jc w:val="center"/>
              <w:rPr>
                <w:bCs/>
                <w:sz w:val="22"/>
                <w:szCs w:val="21"/>
              </w:rPr>
            </w:pPr>
          </w:p>
        </w:tc>
        <w:tc>
          <w:tcPr>
            <w:tcW w:w="566" w:type="dxa"/>
            <w:tcBorders>
              <w:left w:val="single" w:sz="4" w:space="0" w:color="auto"/>
            </w:tcBorders>
            <w:tcMar>
              <w:top w:w="57"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709" w:type="dxa"/>
            <w:tcMar>
              <w:top w:w="57"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1134" w:type="dxa"/>
            <w:tcMar>
              <w:top w:w="57" w:type="dxa"/>
              <w:left w:w="57" w:type="dxa"/>
              <w:bottom w:w="57" w:type="dxa"/>
              <w:right w:w="57" w:type="dxa"/>
            </w:tcMar>
            <w:vAlign w:val="center"/>
          </w:tcPr>
          <w:p w:rsidR="00E348A1" w:rsidRDefault="00E832DF">
            <w:pPr>
              <w:jc w:val="center"/>
              <w:rPr>
                <w:bCs/>
                <w:sz w:val="22"/>
                <w:szCs w:val="21"/>
              </w:rPr>
            </w:pPr>
            <w:r>
              <w:rPr>
                <w:bCs/>
                <w:sz w:val="22"/>
                <w:szCs w:val="21"/>
              </w:rPr>
              <w:t>化生学院</w:t>
            </w:r>
          </w:p>
        </w:tc>
        <w:tc>
          <w:tcPr>
            <w:tcW w:w="650" w:type="dxa"/>
            <w:tcMar>
              <w:top w:w="57" w:type="dxa"/>
              <w:left w:w="57" w:type="dxa"/>
              <w:bottom w:w="57" w:type="dxa"/>
              <w:right w:w="57" w:type="dxa"/>
            </w:tcMar>
            <w:vAlign w:val="center"/>
          </w:tcPr>
          <w:p w:rsidR="00E348A1" w:rsidRDefault="00E832DF">
            <w:pPr>
              <w:jc w:val="center"/>
              <w:rPr>
                <w:bCs/>
                <w:sz w:val="22"/>
                <w:szCs w:val="21"/>
              </w:rPr>
            </w:pPr>
            <w:r>
              <w:rPr>
                <w:bCs/>
                <w:sz w:val="22"/>
                <w:szCs w:val="21"/>
              </w:rPr>
              <w:t>必选</w:t>
            </w:r>
            <w:r>
              <w:rPr>
                <w:rFonts w:hint="eastAsia"/>
                <w:bCs/>
                <w:sz w:val="22"/>
                <w:szCs w:val="21"/>
              </w:rPr>
              <w:t>（研究方法类）</w:t>
            </w:r>
          </w:p>
        </w:tc>
      </w:tr>
      <w:tr w:rsidR="00E348A1" w:rsidTr="005E0FC0">
        <w:trPr>
          <w:cantSplit/>
          <w:trHeight w:val="20"/>
          <w:jc w:val="center"/>
        </w:trPr>
        <w:tc>
          <w:tcPr>
            <w:tcW w:w="844" w:type="dxa"/>
            <w:vMerge/>
            <w:tcBorders>
              <w:right w:val="single" w:sz="4" w:space="0" w:color="auto"/>
            </w:tcBorders>
            <w:tcMar>
              <w:top w:w="57" w:type="dxa"/>
              <w:left w:w="57" w:type="dxa"/>
              <w:bottom w:w="57" w:type="dxa"/>
              <w:right w:w="57" w:type="dxa"/>
            </w:tcMar>
            <w:vAlign w:val="center"/>
          </w:tcPr>
          <w:p w:rsidR="00E348A1" w:rsidRDefault="00E348A1">
            <w:pPr>
              <w:widowControl/>
              <w:jc w:val="center"/>
              <w:rPr>
                <w:kern w:val="0"/>
                <w:sz w:val="22"/>
                <w:szCs w:val="21"/>
              </w:rPr>
            </w:pPr>
          </w:p>
        </w:tc>
        <w:tc>
          <w:tcPr>
            <w:tcW w:w="853" w:type="dxa"/>
            <w:vMerge/>
            <w:tcBorders>
              <w:left w:val="single" w:sz="4" w:space="0" w:color="auto"/>
            </w:tcBorders>
            <w:tcMar>
              <w:top w:w="57" w:type="dxa"/>
              <w:left w:w="57" w:type="dxa"/>
              <w:bottom w:w="57" w:type="dxa"/>
              <w:right w:w="57" w:type="dxa"/>
            </w:tcMar>
            <w:vAlign w:val="center"/>
          </w:tcPr>
          <w:p w:rsidR="00E348A1" w:rsidRDefault="00E348A1">
            <w:pPr>
              <w:widowControl/>
              <w:jc w:val="center"/>
              <w:rPr>
                <w:kern w:val="0"/>
                <w:sz w:val="22"/>
                <w:szCs w:val="21"/>
              </w:rPr>
            </w:pPr>
          </w:p>
        </w:tc>
        <w:tc>
          <w:tcPr>
            <w:tcW w:w="1276" w:type="dxa"/>
            <w:tcMar>
              <w:top w:w="57" w:type="dxa"/>
              <w:left w:w="57" w:type="dxa"/>
              <w:bottom w:w="57" w:type="dxa"/>
              <w:right w:w="57" w:type="dxa"/>
            </w:tcMar>
            <w:vAlign w:val="center"/>
          </w:tcPr>
          <w:p w:rsidR="00E348A1" w:rsidRDefault="00E832DF">
            <w:pPr>
              <w:jc w:val="center"/>
              <w:rPr>
                <w:bCs/>
                <w:sz w:val="22"/>
                <w:szCs w:val="21"/>
              </w:rPr>
            </w:pPr>
            <w:r>
              <w:rPr>
                <w:bCs/>
                <w:sz w:val="22"/>
                <w:szCs w:val="21"/>
              </w:rPr>
              <w:t>01522107</w:t>
            </w:r>
          </w:p>
        </w:tc>
        <w:tc>
          <w:tcPr>
            <w:tcW w:w="1417" w:type="dxa"/>
            <w:tcMar>
              <w:top w:w="57" w:type="dxa"/>
              <w:left w:w="57" w:type="dxa"/>
              <w:bottom w:w="57" w:type="dxa"/>
              <w:right w:w="57" w:type="dxa"/>
            </w:tcMar>
            <w:vAlign w:val="center"/>
          </w:tcPr>
          <w:p w:rsidR="00E348A1" w:rsidRDefault="00E832DF">
            <w:pPr>
              <w:jc w:val="center"/>
              <w:rPr>
                <w:bCs/>
                <w:sz w:val="22"/>
                <w:szCs w:val="21"/>
              </w:rPr>
            </w:pPr>
            <w:r>
              <w:rPr>
                <w:bCs/>
                <w:sz w:val="22"/>
                <w:szCs w:val="21"/>
              </w:rPr>
              <w:t>化工专业英语</w:t>
            </w:r>
          </w:p>
        </w:tc>
        <w:tc>
          <w:tcPr>
            <w:tcW w:w="850" w:type="dxa"/>
            <w:tcMar>
              <w:top w:w="57" w:type="dxa"/>
              <w:left w:w="57" w:type="dxa"/>
              <w:bottom w:w="57" w:type="dxa"/>
              <w:right w:w="57" w:type="dxa"/>
            </w:tcMar>
            <w:vAlign w:val="center"/>
          </w:tcPr>
          <w:p w:rsidR="00E348A1" w:rsidRDefault="00E832DF">
            <w:pPr>
              <w:jc w:val="center"/>
              <w:rPr>
                <w:bCs/>
                <w:sz w:val="22"/>
                <w:szCs w:val="21"/>
              </w:rPr>
            </w:pPr>
            <w:r>
              <w:rPr>
                <w:bCs/>
                <w:sz w:val="22"/>
                <w:szCs w:val="21"/>
              </w:rPr>
              <w:t>18</w:t>
            </w:r>
          </w:p>
        </w:tc>
        <w:tc>
          <w:tcPr>
            <w:tcW w:w="851" w:type="dxa"/>
            <w:tcBorders>
              <w:right w:val="single" w:sz="4" w:space="0" w:color="auto"/>
            </w:tcBorders>
            <w:tcMar>
              <w:top w:w="57" w:type="dxa"/>
              <w:left w:w="57" w:type="dxa"/>
              <w:bottom w:w="57" w:type="dxa"/>
              <w:right w:w="57" w:type="dxa"/>
            </w:tcMar>
            <w:vAlign w:val="center"/>
          </w:tcPr>
          <w:p w:rsidR="00E348A1" w:rsidRDefault="00E348A1">
            <w:pPr>
              <w:jc w:val="center"/>
              <w:rPr>
                <w:bCs/>
                <w:sz w:val="22"/>
                <w:szCs w:val="21"/>
              </w:rPr>
            </w:pPr>
          </w:p>
        </w:tc>
        <w:tc>
          <w:tcPr>
            <w:tcW w:w="566" w:type="dxa"/>
            <w:tcBorders>
              <w:left w:val="single" w:sz="4" w:space="0" w:color="auto"/>
            </w:tcBorders>
            <w:tcMar>
              <w:top w:w="57"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709" w:type="dxa"/>
            <w:tcMar>
              <w:top w:w="57"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1134" w:type="dxa"/>
            <w:tcMar>
              <w:top w:w="57" w:type="dxa"/>
              <w:left w:w="57" w:type="dxa"/>
              <w:bottom w:w="57" w:type="dxa"/>
              <w:right w:w="57" w:type="dxa"/>
            </w:tcMar>
            <w:vAlign w:val="center"/>
          </w:tcPr>
          <w:p w:rsidR="00E348A1" w:rsidRDefault="00E832DF">
            <w:pPr>
              <w:jc w:val="center"/>
              <w:rPr>
                <w:bCs/>
                <w:sz w:val="22"/>
                <w:szCs w:val="21"/>
              </w:rPr>
            </w:pPr>
            <w:r>
              <w:rPr>
                <w:bCs/>
                <w:sz w:val="22"/>
                <w:szCs w:val="21"/>
              </w:rPr>
              <w:t>化生学院</w:t>
            </w:r>
          </w:p>
        </w:tc>
        <w:tc>
          <w:tcPr>
            <w:tcW w:w="650" w:type="dxa"/>
            <w:tcBorders>
              <w:bottom w:val="single" w:sz="4" w:space="0" w:color="auto"/>
            </w:tcBorders>
            <w:tcMar>
              <w:top w:w="57" w:type="dxa"/>
              <w:left w:w="57" w:type="dxa"/>
              <w:bottom w:w="57" w:type="dxa"/>
              <w:right w:w="57" w:type="dxa"/>
            </w:tcMar>
            <w:vAlign w:val="center"/>
          </w:tcPr>
          <w:p w:rsidR="00E348A1" w:rsidRDefault="00E832DF">
            <w:pPr>
              <w:jc w:val="center"/>
              <w:rPr>
                <w:bCs/>
                <w:sz w:val="22"/>
                <w:szCs w:val="21"/>
              </w:rPr>
            </w:pPr>
            <w:r>
              <w:rPr>
                <w:bCs/>
                <w:sz w:val="22"/>
                <w:szCs w:val="21"/>
              </w:rPr>
              <w:t>必选</w:t>
            </w:r>
          </w:p>
        </w:tc>
      </w:tr>
      <w:tr w:rsidR="00E348A1" w:rsidTr="005E0FC0">
        <w:trPr>
          <w:cantSplit/>
          <w:trHeight w:val="20"/>
          <w:jc w:val="center"/>
        </w:trPr>
        <w:tc>
          <w:tcPr>
            <w:tcW w:w="844" w:type="dxa"/>
            <w:vMerge/>
            <w:tcBorders>
              <w:right w:val="single" w:sz="4" w:space="0" w:color="auto"/>
            </w:tcBorders>
            <w:tcMar>
              <w:top w:w="57" w:type="dxa"/>
              <w:left w:w="57" w:type="dxa"/>
              <w:bottom w:w="57" w:type="dxa"/>
              <w:right w:w="57" w:type="dxa"/>
            </w:tcMar>
            <w:vAlign w:val="center"/>
          </w:tcPr>
          <w:p w:rsidR="00E348A1" w:rsidRDefault="00E348A1">
            <w:pPr>
              <w:widowControl/>
              <w:jc w:val="center"/>
              <w:rPr>
                <w:kern w:val="0"/>
                <w:sz w:val="22"/>
                <w:szCs w:val="21"/>
              </w:rPr>
            </w:pPr>
          </w:p>
        </w:tc>
        <w:tc>
          <w:tcPr>
            <w:tcW w:w="853" w:type="dxa"/>
            <w:vMerge/>
            <w:tcBorders>
              <w:left w:val="single" w:sz="4" w:space="0" w:color="auto"/>
            </w:tcBorders>
            <w:tcMar>
              <w:top w:w="57" w:type="dxa"/>
              <w:left w:w="57" w:type="dxa"/>
              <w:bottom w:w="57" w:type="dxa"/>
              <w:right w:w="57" w:type="dxa"/>
            </w:tcMar>
            <w:vAlign w:val="center"/>
          </w:tcPr>
          <w:p w:rsidR="00E348A1" w:rsidRDefault="00E348A1">
            <w:pPr>
              <w:widowControl/>
              <w:jc w:val="center"/>
              <w:rPr>
                <w:kern w:val="0"/>
                <w:sz w:val="22"/>
                <w:szCs w:val="21"/>
              </w:rPr>
            </w:pPr>
          </w:p>
        </w:tc>
        <w:tc>
          <w:tcPr>
            <w:tcW w:w="1276" w:type="dxa"/>
            <w:tcMar>
              <w:top w:w="68" w:type="dxa"/>
              <w:left w:w="57" w:type="dxa"/>
              <w:bottom w:w="57" w:type="dxa"/>
              <w:right w:w="57" w:type="dxa"/>
            </w:tcMar>
            <w:vAlign w:val="center"/>
          </w:tcPr>
          <w:p w:rsidR="00E348A1" w:rsidRDefault="00E832DF">
            <w:pPr>
              <w:jc w:val="center"/>
              <w:rPr>
                <w:bCs/>
                <w:sz w:val="22"/>
                <w:szCs w:val="21"/>
              </w:rPr>
            </w:pPr>
            <w:r>
              <w:rPr>
                <w:bCs/>
                <w:sz w:val="22"/>
                <w:szCs w:val="21"/>
              </w:rPr>
              <w:t>01522102</w:t>
            </w:r>
          </w:p>
        </w:tc>
        <w:tc>
          <w:tcPr>
            <w:tcW w:w="1417" w:type="dxa"/>
            <w:tcMar>
              <w:top w:w="68" w:type="dxa"/>
              <w:left w:w="57" w:type="dxa"/>
              <w:bottom w:w="57" w:type="dxa"/>
              <w:right w:w="57" w:type="dxa"/>
            </w:tcMar>
            <w:vAlign w:val="center"/>
          </w:tcPr>
          <w:p w:rsidR="00E348A1" w:rsidRDefault="00E832DF">
            <w:pPr>
              <w:jc w:val="center"/>
              <w:rPr>
                <w:bCs/>
                <w:sz w:val="22"/>
                <w:szCs w:val="21"/>
              </w:rPr>
            </w:pPr>
            <w:r>
              <w:rPr>
                <w:bCs/>
                <w:sz w:val="22"/>
                <w:szCs w:val="21"/>
              </w:rPr>
              <w:t>化工学科发展前沿</w:t>
            </w:r>
          </w:p>
        </w:tc>
        <w:tc>
          <w:tcPr>
            <w:tcW w:w="850" w:type="dxa"/>
            <w:tcMar>
              <w:top w:w="68" w:type="dxa"/>
              <w:left w:w="57" w:type="dxa"/>
              <w:bottom w:w="57" w:type="dxa"/>
              <w:right w:w="57" w:type="dxa"/>
            </w:tcMar>
            <w:vAlign w:val="center"/>
          </w:tcPr>
          <w:p w:rsidR="00E348A1" w:rsidRDefault="00E832DF">
            <w:pPr>
              <w:jc w:val="center"/>
              <w:rPr>
                <w:bCs/>
                <w:sz w:val="22"/>
                <w:szCs w:val="21"/>
              </w:rPr>
            </w:pPr>
            <w:r>
              <w:rPr>
                <w:bCs/>
                <w:sz w:val="22"/>
                <w:szCs w:val="21"/>
              </w:rPr>
              <w:t>36</w:t>
            </w:r>
          </w:p>
        </w:tc>
        <w:tc>
          <w:tcPr>
            <w:tcW w:w="851" w:type="dxa"/>
            <w:tcBorders>
              <w:right w:val="single" w:sz="4" w:space="0" w:color="auto"/>
            </w:tcBorders>
            <w:tcMar>
              <w:top w:w="68" w:type="dxa"/>
              <w:left w:w="57" w:type="dxa"/>
              <w:bottom w:w="57" w:type="dxa"/>
              <w:right w:w="57" w:type="dxa"/>
            </w:tcMar>
            <w:vAlign w:val="center"/>
          </w:tcPr>
          <w:p w:rsidR="00E348A1" w:rsidRDefault="00E348A1">
            <w:pPr>
              <w:jc w:val="center"/>
              <w:rPr>
                <w:bCs/>
                <w:sz w:val="22"/>
                <w:szCs w:val="21"/>
              </w:rPr>
            </w:pPr>
          </w:p>
        </w:tc>
        <w:tc>
          <w:tcPr>
            <w:tcW w:w="566" w:type="dxa"/>
            <w:tcBorders>
              <w:left w:val="single" w:sz="4" w:space="0" w:color="auto"/>
            </w:tcBorders>
            <w:tcMar>
              <w:top w:w="68" w:type="dxa"/>
              <w:left w:w="57" w:type="dxa"/>
              <w:bottom w:w="57" w:type="dxa"/>
              <w:right w:w="57" w:type="dxa"/>
            </w:tcMar>
            <w:vAlign w:val="center"/>
          </w:tcPr>
          <w:p w:rsidR="00E348A1" w:rsidRDefault="00E832DF">
            <w:pPr>
              <w:jc w:val="center"/>
              <w:rPr>
                <w:bCs/>
                <w:sz w:val="22"/>
                <w:szCs w:val="21"/>
              </w:rPr>
            </w:pPr>
            <w:r>
              <w:rPr>
                <w:bCs/>
                <w:sz w:val="22"/>
                <w:szCs w:val="21"/>
              </w:rPr>
              <w:t>2</w:t>
            </w:r>
          </w:p>
        </w:tc>
        <w:tc>
          <w:tcPr>
            <w:tcW w:w="709" w:type="dxa"/>
            <w:tcMar>
              <w:top w:w="68"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1134" w:type="dxa"/>
            <w:tcMar>
              <w:top w:w="68" w:type="dxa"/>
              <w:left w:w="57" w:type="dxa"/>
              <w:bottom w:w="57" w:type="dxa"/>
              <w:right w:w="57" w:type="dxa"/>
            </w:tcMar>
            <w:vAlign w:val="center"/>
          </w:tcPr>
          <w:p w:rsidR="00E348A1" w:rsidRDefault="00E832DF">
            <w:pPr>
              <w:jc w:val="center"/>
              <w:rPr>
                <w:bCs/>
                <w:sz w:val="22"/>
                <w:szCs w:val="21"/>
              </w:rPr>
            </w:pPr>
            <w:r>
              <w:rPr>
                <w:bCs/>
                <w:sz w:val="22"/>
                <w:szCs w:val="21"/>
              </w:rPr>
              <w:t>化生学院</w:t>
            </w:r>
          </w:p>
        </w:tc>
        <w:tc>
          <w:tcPr>
            <w:tcW w:w="650" w:type="dxa"/>
            <w:tcBorders>
              <w:top w:val="single" w:sz="4" w:space="0" w:color="auto"/>
            </w:tcBorders>
            <w:tcMar>
              <w:top w:w="57" w:type="dxa"/>
              <w:left w:w="57" w:type="dxa"/>
              <w:bottom w:w="57" w:type="dxa"/>
              <w:right w:w="57" w:type="dxa"/>
            </w:tcMar>
            <w:vAlign w:val="center"/>
          </w:tcPr>
          <w:p w:rsidR="00E348A1" w:rsidRDefault="00E348A1">
            <w:pPr>
              <w:jc w:val="center"/>
              <w:rPr>
                <w:bCs/>
                <w:sz w:val="22"/>
                <w:szCs w:val="21"/>
              </w:rPr>
            </w:pPr>
          </w:p>
        </w:tc>
      </w:tr>
      <w:tr w:rsidR="00E348A1" w:rsidTr="005E0FC0">
        <w:trPr>
          <w:cantSplit/>
          <w:trHeight w:val="20"/>
          <w:jc w:val="center"/>
        </w:trPr>
        <w:tc>
          <w:tcPr>
            <w:tcW w:w="844" w:type="dxa"/>
            <w:vMerge/>
            <w:tcBorders>
              <w:right w:val="single" w:sz="4" w:space="0" w:color="auto"/>
            </w:tcBorders>
            <w:tcMar>
              <w:top w:w="57" w:type="dxa"/>
              <w:left w:w="57" w:type="dxa"/>
              <w:bottom w:w="57" w:type="dxa"/>
              <w:right w:w="57" w:type="dxa"/>
            </w:tcMar>
            <w:vAlign w:val="center"/>
          </w:tcPr>
          <w:p w:rsidR="00E348A1" w:rsidRDefault="00E348A1">
            <w:pPr>
              <w:widowControl/>
              <w:jc w:val="center"/>
              <w:rPr>
                <w:kern w:val="0"/>
                <w:sz w:val="22"/>
                <w:szCs w:val="21"/>
              </w:rPr>
            </w:pPr>
          </w:p>
        </w:tc>
        <w:tc>
          <w:tcPr>
            <w:tcW w:w="853" w:type="dxa"/>
            <w:vMerge/>
            <w:tcBorders>
              <w:left w:val="single" w:sz="4" w:space="0" w:color="auto"/>
            </w:tcBorders>
            <w:tcMar>
              <w:top w:w="57" w:type="dxa"/>
              <w:left w:w="57" w:type="dxa"/>
              <w:bottom w:w="57" w:type="dxa"/>
              <w:right w:w="57" w:type="dxa"/>
            </w:tcMar>
            <w:vAlign w:val="center"/>
          </w:tcPr>
          <w:p w:rsidR="00E348A1" w:rsidRDefault="00E348A1">
            <w:pPr>
              <w:widowControl/>
              <w:jc w:val="center"/>
              <w:rPr>
                <w:kern w:val="0"/>
                <w:sz w:val="22"/>
                <w:szCs w:val="21"/>
              </w:rPr>
            </w:pPr>
          </w:p>
        </w:tc>
        <w:tc>
          <w:tcPr>
            <w:tcW w:w="1276" w:type="dxa"/>
            <w:tcMar>
              <w:top w:w="68" w:type="dxa"/>
              <w:left w:w="57" w:type="dxa"/>
              <w:bottom w:w="57" w:type="dxa"/>
              <w:right w:w="57" w:type="dxa"/>
            </w:tcMar>
            <w:vAlign w:val="center"/>
          </w:tcPr>
          <w:p w:rsidR="00E348A1" w:rsidRDefault="00E832DF">
            <w:pPr>
              <w:jc w:val="center"/>
              <w:rPr>
                <w:bCs/>
                <w:sz w:val="22"/>
                <w:szCs w:val="21"/>
              </w:rPr>
            </w:pPr>
            <w:r>
              <w:rPr>
                <w:bCs/>
                <w:sz w:val="22"/>
                <w:szCs w:val="21"/>
              </w:rPr>
              <w:t>01522104</w:t>
            </w:r>
          </w:p>
        </w:tc>
        <w:tc>
          <w:tcPr>
            <w:tcW w:w="1417" w:type="dxa"/>
            <w:tcMar>
              <w:top w:w="68" w:type="dxa"/>
              <w:left w:w="57" w:type="dxa"/>
              <w:bottom w:w="57" w:type="dxa"/>
              <w:right w:w="57" w:type="dxa"/>
            </w:tcMar>
            <w:vAlign w:val="center"/>
          </w:tcPr>
          <w:p w:rsidR="00E348A1" w:rsidRDefault="00E832DF">
            <w:pPr>
              <w:jc w:val="center"/>
              <w:rPr>
                <w:bCs/>
                <w:sz w:val="22"/>
                <w:szCs w:val="21"/>
              </w:rPr>
            </w:pPr>
            <w:r>
              <w:rPr>
                <w:bCs/>
                <w:sz w:val="22"/>
                <w:szCs w:val="21"/>
              </w:rPr>
              <w:t>催化剂表征与测试</w:t>
            </w:r>
          </w:p>
        </w:tc>
        <w:tc>
          <w:tcPr>
            <w:tcW w:w="850" w:type="dxa"/>
            <w:tcMar>
              <w:top w:w="68" w:type="dxa"/>
              <w:left w:w="57" w:type="dxa"/>
              <w:bottom w:w="57" w:type="dxa"/>
              <w:right w:w="57" w:type="dxa"/>
            </w:tcMar>
            <w:vAlign w:val="center"/>
          </w:tcPr>
          <w:p w:rsidR="00E348A1" w:rsidRDefault="00E832DF">
            <w:pPr>
              <w:jc w:val="center"/>
              <w:rPr>
                <w:bCs/>
                <w:sz w:val="22"/>
                <w:szCs w:val="21"/>
              </w:rPr>
            </w:pPr>
            <w:r>
              <w:rPr>
                <w:bCs/>
                <w:sz w:val="22"/>
                <w:szCs w:val="21"/>
              </w:rPr>
              <w:t>36</w:t>
            </w:r>
          </w:p>
        </w:tc>
        <w:tc>
          <w:tcPr>
            <w:tcW w:w="851" w:type="dxa"/>
            <w:tcBorders>
              <w:right w:val="single" w:sz="4" w:space="0" w:color="auto"/>
            </w:tcBorders>
            <w:tcMar>
              <w:top w:w="68" w:type="dxa"/>
              <w:left w:w="57" w:type="dxa"/>
              <w:bottom w:w="57" w:type="dxa"/>
              <w:right w:w="57" w:type="dxa"/>
            </w:tcMar>
            <w:vAlign w:val="center"/>
          </w:tcPr>
          <w:p w:rsidR="00E348A1" w:rsidRDefault="00E348A1">
            <w:pPr>
              <w:jc w:val="center"/>
              <w:rPr>
                <w:bCs/>
                <w:sz w:val="22"/>
                <w:szCs w:val="21"/>
              </w:rPr>
            </w:pPr>
          </w:p>
        </w:tc>
        <w:tc>
          <w:tcPr>
            <w:tcW w:w="566" w:type="dxa"/>
            <w:tcBorders>
              <w:left w:val="single" w:sz="4" w:space="0" w:color="auto"/>
            </w:tcBorders>
            <w:tcMar>
              <w:top w:w="68" w:type="dxa"/>
              <w:left w:w="57" w:type="dxa"/>
              <w:bottom w:w="57" w:type="dxa"/>
              <w:right w:w="57" w:type="dxa"/>
            </w:tcMar>
            <w:vAlign w:val="center"/>
          </w:tcPr>
          <w:p w:rsidR="00E348A1" w:rsidRDefault="00E832DF">
            <w:pPr>
              <w:jc w:val="center"/>
              <w:rPr>
                <w:bCs/>
                <w:sz w:val="22"/>
                <w:szCs w:val="21"/>
              </w:rPr>
            </w:pPr>
            <w:r>
              <w:rPr>
                <w:bCs/>
                <w:sz w:val="22"/>
                <w:szCs w:val="21"/>
              </w:rPr>
              <w:t>2</w:t>
            </w:r>
          </w:p>
        </w:tc>
        <w:tc>
          <w:tcPr>
            <w:tcW w:w="709" w:type="dxa"/>
            <w:tcMar>
              <w:top w:w="68"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1134" w:type="dxa"/>
            <w:tcMar>
              <w:top w:w="68" w:type="dxa"/>
              <w:left w:w="57" w:type="dxa"/>
              <w:bottom w:w="57" w:type="dxa"/>
              <w:right w:w="57" w:type="dxa"/>
            </w:tcMar>
            <w:vAlign w:val="center"/>
          </w:tcPr>
          <w:p w:rsidR="00E348A1" w:rsidRDefault="00E832DF">
            <w:pPr>
              <w:jc w:val="center"/>
              <w:rPr>
                <w:bCs/>
                <w:sz w:val="22"/>
                <w:szCs w:val="21"/>
              </w:rPr>
            </w:pPr>
            <w:r>
              <w:rPr>
                <w:bCs/>
                <w:sz w:val="22"/>
                <w:szCs w:val="21"/>
              </w:rPr>
              <w:t>化生学院</w:t>
            </w:r>
          </w:p>
        </w:tc>
        <w:tc>
          <w:tcPr>
            <w:tcW w:w="650" w:type="dxa"/>
            <w:tcMar>
              <w:top w:w="57" w:type="dxa"/>
              <w:left w:w="57" w:type="dxa"/>
              <w:bottom w:w="57" w:type="dxa"/>
              <w:right w:w="57" w:type="dxa"/>
            </w:tcMar>
            <w:vAlign w:val="center"/>
          </w:tcPr>
          <w:p w:rsidR="00E348A1" w:rsidRDefault="00E348A1">
            <w:pPr>
              <w:jc w:val="center"/>
              <w:rPr>
                <w:bCs/>
                <w:sz w:val="22"/>
                <w:szCs w:val="21"/>
              </w:rPr>
            </w:pPr>
          </w:p>
        </w:tc>
      </w:tr>
      <w:tr w:rsidR="00E348A1" w:rsidTr="005E0FC0">
        <w:trPr>
          <w:cantSplit/>
          <w:trHeight w:val="20"/>
          <w:jc w:val="center"/>
        </w:trPr>
        <w:tc>
          <w:tcPr>
            <w:tcW w:w="844" w:type="dxa"/>
            <w:vMerge/>
            <w:tcBorders>
              <w:right w:val="single" w:sz="4" w:space="0" w:color="auto"/>
            </w:tcBorders>
            <w:tcMar>
              <w:top w:w="57" w:type="dxa"/>
              <w:left w:w="57" w:type="dxa"/>
              <w:bottom w:w="57" w:type="dxa"/>
              <w:right w:w="57" w:type="dxa"/>
            </w:tcMar>
            <w:vAlign w:val="center"/>
          </w:tcPr>
          <w:p w:rsidR="00E348A1" w:rsidRDefault="00E348A1">
            <w:pPr>
              <w:widowControl/>
              <w:jc w:val="center"/>
              <w:rPr>
                <w:kern w:val="0"/>
                <w:sz w:val="22"/>
                <w:szCs w:val="21"/>
              </w:rPr>
            </w:pPr>
          </w:p>
        </w:tc>
        <w:tc>
          <w:tcPr>
            <w:tcW w:w="853" w:type="dxa"/>
            <w:vMerge/>
            <w:tcBorders>
              <w:left w:val="single" w:sz="4" w:space="0" w:color="auto"/>
            </w:tcBorders>
            <w:tcMar>
              <w:top w:w="57" w:type="dxa"/>
              <w:left w:w="57" w:type="dxa"/>
              <w:bottom w:w="57" w:type="dxa"/>
              <w:right w:w="57" w:type="dxa"/>
            </w:tcMar>
            <w:vAlign w:val="center"/>
          </w:tcPr>
          <w:p w:rsidR="00E348A1" w:rsidRDefault="00E348A1">
            <w:pPr>
              <w:widowControl/>
              <w:jc w:val="center"/>
              <w:rPr>
                <w:kern w:val="0"/>
                <w:sz w:val="22"/>
                <w:szCs w:val="21"/>
              </w:rPr>
            </w:pPr>
          </w:p>
        </w:tc>
        <w:tc>
          <w:tcPr>
            <w:tcW w:w="1276" w:type="dxa"/>
            <w:tcMar>
              <w:top w:w="68" w:type="dxa"/>
              <w:left w:w="57" w:type="dxa"/>
              <w:bottom w:w="57" w:type="dxa"/>
              <w:right w:w="57" w:type="dxa"/>
            </w:tcMar>
            <w:vAlign w:val="center"/>
          </w:tcPr>
          <w:p w:rsidR="00E348A1" w:rsidRDefault="00E832DF">
            <w:pPr>
              <w:jc w:val="center"/>
              <w:rPr>
                <w:bCs/>
                <w:sz w:val="22"/>
                <w:szCs w:val="21"/>
              </w:rPr>
            </w:pPr>
            <w:r>
              <w:rPr>
                <w:bCs/>
                <w:sz w:val="22"/>
                <w:szCs w:val="21"/>
              </w:rPr>
              <w:t>01522105</w:t>
            </w:r>
          </w:p>
        </w:tc>
        <w:tc>
          <w:tcPr>
            <w:tcW w:w="1417" w:type="dxa"/>
            <w:tcMar>
              <w:top w:w="68" w:type="dxa"/>
              <w:left w:w="57" w:type="dxa"/>
              <w:bottom w:w="57" w:type="dxa"/>
              <w:right w:w="57" w:type="dxa"/>
            </w:tcMar>
            <w:vAlign w:val="center"/>
          </w:tcPr>
          <w:p w:rsidR="00E348A1" w:rsidRDefault="00E832DF">
            <w:pPr>
              <w:jc w:val="center"/>
              <w:rPr>
                <w:bCs/>
                <w:sz w:val="22"/>
                <w:szCs w:val="21"/>
              </w:rPr>
            </w:pPr>
            <w:r>
              <w:rPr>
                <w:bCs/>
                <w:sz w:val="22"/>
                <w:szCs w:val="21"/>
              </w:rPr>
              <w:t>功能化合物</w:t>
            </w:r>
          </w:p>
          <w:p w:rsidR="00E348A1" w:rsidRDefault="00E832DF">
            <w:pPr>
              <w:jc w:val="center"/>
              <w:rPr>
                <w:bCs/>
                <w:sz w:val="22"/>
                <w:szCs w:val="21"/>
              </w:rPr>
            </w:pPr>
            <w:r>
              <w:rPr>
                <w:bCs/>
                <w:sz w:val="22"/>
                <w:szCs w:val="21"/>
              </w:rPr>
              <w:t>结构设计与合成</w:t>
            </w:r>
          </w:p>
        </w:tc>
        <w:tc>
          <w:tcPr>
            <w:tcW w:w="850" w:type="dxa"/>
            <w:tcMar>
              <w:top w:w="68" w:type="dxa"/>
              <w:left w:w="57" w:type="dxa"/>
              <w:bottom w:w="57" w:type="dxa"/>
              <w:right w:w="57" w:type="dxa"/>
            </w:tcMar>
            <w:vAlign w:val="center"/>
          </w:tcPr>
          <w:p w:rsidR="00E348A1" w:rsidRDefault="00E832DF">
            <w:pPr>
              <w:jc w:val="center"/>
              <w:rPr>
                <w:bCs/>
                <w:sz w:val="22"/>
                <w:szCs w:val="21"/>
              </w:rPr>
            </w:pPr>
            <w:r>
              <w:rPr>
                <w:bCs/>
                <w:sz w:val="22"/>
                <w:szCs w:val="21"/>
              </w:rPr>
              <w:t>24</w:t>
            </w:r>
          </w:p>
        </w:tc>
        <w:tc>
          <w:tcPr>
            <w:tcW w:w="851" w:type="dxa"/>
            <w:tcBorders>
              <w:right w:val="single" w:sz="4" w:space="0" w:color="auto"/>
            </w:tcBorders>
            <w:tcMar>
              <w:top w:w="68" w:type="dxa"/>
              <w:left w:w="57" w:type="dxa"/>
              <w:bottom w:w="57" w:type="dxa"/>
              <w:right w:w="57" w:type="dxa"/>
            </w:tcMar>
            <w:vAlign w:val="center"/>
          </w:tcPr>
          <w:p w:rsidR="00E348A1" w:rsidRDefault="00E832DF">
            <w:pPr>
              <w:jc w:val="center"/>
              <w:rPr>
                <w:bCs/>
                <w:sz w:val="22"/>
                <w:szCs w:val="21"/>
              </w:rPr>
            </w:pPr>
            <w:r>
              <w:rPr>
                <w:rFonts w:hint="eastAsia"/>
                <w:bCs/>
                <w:sz w:val="22"/>
                <w:szCs w:val="21"/>
              </w:rPr>
              <w:t>1</w:t>
            </w:r>
            <w:r>
              <w:rPr>
                <w:bCs/>
                <w:sz w:val="22"/>
                <w:szCs w:val="21"/>
              </w:rPr>
              <w:t>2</w:t>
            </w:r>
          </w:p>
        </w:tc>
        <w:tc>
          <w:tcPr>
            <w:tcW w:w="566" w:type="dxa"/>
            <w:tcBorders>
              <w:left w:val="single" w:sz="4" w:space="0" w:color="auto"/>
            </w:tcBorders>
            <w:tcMar>
              <w:top w:w="68" w:type="dxa"/>
              <w:left w:w="57" w:type="dxa"/>
              <w:bottom w:w="57" w:type="dxa"/>
              <w:right w:w="57" w:type="dxa"/>
            </w:tcMar>
            <w:vAlign w:val="center"/>
          </w:tcPr>
          <w:p w:rsidR="00E348A1" w:rsidRDefault="00E832DF">
            <w:pPr>
              <w:jc w:val="center"/>
              <w:rPr>
                <w:bCs/>
                <w:sz w:val="22"/>
                <w:szCs w:val="21"/>
              </w:rPr>
            </w:pPr>
            <w:r>
              <w:rPr>
                <w:bCs/>
                <w:sz w:val="22"/>
                <w:szCs w:val="21"/>
              </w:rPr>
              <w:t>2</w:t>
            </w:r>
          </w:p>
        </w:tc>
        <w:tc>
          <w:tcPr>
            <w:tcW w:w="709" w:type="dxa"/>
            <w:tcMar>
              <w:top w:w="68"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1134" w:type="dxa"/>
            <w:tcMar>
              <w:top w:w="68" w:type="dxa"/>
              <w:left w:w="57" w:type="dxa"/>
              <w:bottom w:w="57" w:type="dxa"/>
              <w:right w:w="57" w:type="dxa"/>
            </w:tcMar>
            <w:vAlign w:val="center"/>
          </w:tcPr>
          <w:p w:rsidR="00E348A1" w:rsidRDefault="00E832DF">
            <w:pPr>
              <w:jc w:val="center"/>
              <w:rPr>
                <w:bCs/>
                <w:sz w:val="22"/>
                <w:szCs w:val="21"/>
              </w:rPr>
            </w:pPr>
            <w:r>
              <w:rPr>
                <w:bCs/>
                <w:sz w:val="22"/>
                <w:szCs w:val="21"/>
              </w:rPr>
              <w:t>化生学院</w:t>
            </w:r>
          </w:p>
        </w:tc>
        <w:tc>
          <w:tcPr>
            <w:tcW w:w="650" w:type="dxa"/>
            <w:tcMar>
              <w:top w:w="57" w:type="dxa"/>
              <w:left w:w="57" w:type="dxa"/>
              <w:bottom w:w="57" w:type="dxa"/>
              <w:right w:w="57" w:type="dxa"/>
            </w:tcMar>
            <w:vAlign w:val="center"/>
          </w:tcPr>
          <w:p w:rsidR="00E348A1" w:rsidRDefault="00E348A1">
            <w:pPr>
              <w:jc w:val="center"/>
              <w:rPr>
                <w:bCs/>
                <w:sz w:val="22"/>
                <w:szCs w:val="21"/>
              </w:rPr>
            </w:pPr>
          </w:p>
        </w:tc>
      </w:tr>
      <w:tr w:rsidR="00E348A1" w:rsidTr="005E0FC0">
        <w:trPr>
          <w:cantSplit/>
          <w:trHeight w:val="20"/>
          <w:jc w:val="center"/>
        </w:trPr>
        <w:tc>
          <w:tcPr>
            <w:tcW w:w="844" w:type="dxa"/>
            <w:vMerge/>
            <w:tcBorders>
              <w:right w:val="single" w:sz="4" w:space="0" w:color="auto"/>
            </w:tcBorders>
            <w:tcMar>
              <w:top w:w="57" w:type="dxa"/>
              <w:left w:w="57" w:type="dxa"/>
              <w:bottom w:w="57" w:type="dxa"/>
              <w:right w:w="57" w:type="dxa"/>
            </w:tcMar>
            <w:vAlign w:val="center"/>
          </w:tcPr>
          <w:p w:rsidR="00E348A1" w:rsidRDefault="00E348A1">
            <w:pPr>
              <w:widowControl/>
              <w:jc w:val="center"/>
              <w:rPr>
                <w:kern w:val="0"/>
                <w:sz w:val="22"/>
                <w:szCs w:val="21"/>
              </w:rPr>
            </w:pPr>
          </w:p>
        </w:tc>
        <w:tc>
          <w:tcPr>
            <w:tcW w:w="853" w:type="dxa"/>
            <w:vMerge/>
            <w:tcBorders>
              <w:left w:val="single" w:sz="4" w:space="0" w:color="auto"/>
            </w:tcBorders>
            <w:tcMar>
              <w:top w:w="57" w:type="dxa"/>
              <w:left w:w="57" w:type="dxa"/>
              <w:bottom w:w="57" w:type="dxa"/>
              <w:right w:w="57" w:type="dxa"/>
            </w:tcMar>
            <w:vAlign w:val="center"/>
          </w:tcPr>
          <w:p w:rsidR="00E348A1" w:rsidRDefault="00E348A1">
            <w:pPr>
              <w:widowControl/>
              <w:jc w:val="center"/>
              <w:rPr>
                <w:kern w:val="0"/>
                <w:sz w:val="22"/>
                <w:szCs w:val="21"/>
              </w:rPr>
            </w:pPr>
          </w:p>
        </w:tc>
        <w:tc>
          <w:tcPr>
            <w:tcW w:w="1276" w:type="dxa"/>
            <w:tcMar>
              <w:top w:w="68" w:type="dxa"/>
              <w:left w:w="57" w:type="dxa"/>
              <w:bottom w:w="57" w:type="dxa"/>
              <w:right w:w="57" w:type="dxa"/>
            </w:tcMar>
            <w:vAlign w:val="center"/>
          </w:tcPr>
          <w:p w:rsidR="00E348A1" w:rsidRDefault="00E832DF">
            <w:pPr>
              <w:jc w:val="center"/>
              <w:rPr>
                <w:bCs/>
                <w:sz w:val="22"/>
                <w:szCs w:val="21"/>
              </w:rPr>
            </w:pPr>
            <w:r>
              <w:rPr>
                <w:bCs/>
                <w:sz w:val="22"/>
                <w:szCs w:val="21"/>
              </w:rPr>
              <w:t>01522108</w:t>
            </w:r>
          </w:p>
        </w:tc>
        <w:tc>
          <w:tcPr>
            <w:tcW w:w="1417" w:type="dxa"/>
            <w:tcMar>
              <w:top w:w="68" w:type="dxa"/>
              <w:left w:w="57" w:type="dxa"/>
              <w:bottom w:w="57" w:type="dxa"/>
              <w:right w:w="57" w:type="dxa"/>
            </w:tcMar>
            <w:vAlign w:val="center"/>
          </w:tcPr>
          <w:p w:rsidR="00E348A1" w:rsidRDefault="00E832DF">
            <w:pPr>
              <w:jc w:val="center"/>
              <w:rPr>
                <w:bCs/>
                <w:sz w:val="22"/>
                <w:szCs w:val="21"/>
              </w:rPr>
            </w:pPr>
            <w:r>
              <w:rPr>
                <w:bCs/>
                <w:sz w:val="22"/>
                <w:szCs w:val="21"/>
              </w:rPr>
              <w:t>高等仪器分析</w:t>
            </w:r>
          </w:p>
        </w:tc>
        <w:tc>
          <w:tcPr>
            <w:tcW w:w="850" w:type="dxa"/>
            <w:tcMar>
              <w:top w:w="68" w:type="dxa"/>
              <w:left w:w="57" w:type="dxa"/>
              <w:bottom w:w="57" w:type="dxa"/>
              <w:right w:w="57" w:type="dxa"/>
            </w:tcMar>
            <w:vAlign w:val="center"/>
          </w:tcPr>
          <w:p w:rsidR="00E348A1" w:rsidRDefault="00E832DF">
            <w:pPr>
              <w:jc w:val="center"/>
              <w:rPr>
                <w:bCs/>
                <w:sz w:val="22"/>
                <w:szCs w:val="21"/>
              </w:rPr>
            </w:pPr>
            <w:r>
              <w:rPr>
                <w:bCs/>
                <w:sz w:val="22"/>
                <w:szCs w:val="21"/>
              </w:rPr>
              <w:t>36</w:t>
            </w:r>
          </w:p>
        </w:tc>
        <w:tc>
          <w:tcPr>
            <w:tcW w:w="851" w:type="dxa"/>
            <w:tcBorders>
              <w:right w:val="single" w:sz="4" w:space="0" w:color="auto"/>
            </w:tcBorders>
            <w:tcMar>
              <w:top w:w="68" w:type="dxa"/>
              <w:left w:w="57" w:type="dxa"/>
              <w:bottom w:w="57" w:type="dxa"/>
              <w:right w:w="57" w:type="dxa"/>
            </w:tcMar>
            <w:vAlign w:val="center"/>
          </w:tcPr>
          <w:p w:rsidR="00E348A1" w:rsidRDefault="00E348A1">
            <w:pPr>
              <w:jc w:val="center"/>
              <w:rPr>
                <w:bCs/>
                <w:sz w:val="22"/>
                <w:szCs w:val="21"/>
              </w:rPr>
            </w:pPr>
          </w:p>
        </w:tc>
        <w:tc>
          <w:tcPr>
            <w:tcW w:w="566" w:type="dxa"/>
            <w:tcBorders>
              <w:left w:val="single" w:sz="4" w:space="0" w:color="auto"/>
            </w:tcBorders>
            <w:tcMar>
              <w:top w:w="68" w:type="dxa"/>
              <w:left w:w="57" w:type="dxa"/>
              <w:bottom w:w="57" w:type="dxa"/>
              <w:right w:w="57" w:type="dxa"/>
            </w:tcMar>
            <w:vAlign w:val="center"/>
          </w:tcPr>
          <w:p w:rsidR="00E348A1" w:rsidRDefault="00E832DF">
            <w:pPr>
              <w:jc w:val="center"/>
              <w:rPr>
                <w:bCs/>
                <w:sz w:val="22"/>
                <w:szCs w:val="21"/>
              </w:rPr>
            </w:pPr>
            <w:r>
              <w:rPr>
                <w:bCs/>
                <w:sz w:val="22"/>
                <w:szCs w:val="21"/>
              </w:rPr>
              <w:t>2</w:t>
            </w:r>
          </w:p>
        </w:tc>
        <w:tc>
          <w:tcPr>
            <w:tcW w:w="709" w:type="dxa"/>
            <w:tcMar>
              <w:top w:w="68"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1134" w:type="dxa"/>
            <w:tcMar>
              <w:top w:w="68" w:type="dxa"/>
              <w:left w:w="57" w:type="dxa"/>
              <w:bottom w:w="57" w:type="dxa"/>
              <w:right w:w="57" w:type="dxa"/>
            </w:tcMar>
            <w:vAlign w:val="center"/>
          </w:tcPr>
          <w:p w:rsidR="00E348A1" w:rsidRDefault="00E832DF">
            <w:pPr>
              <w:jc w:val="center"/>
              <w:rPr>
                <w:bCs/>
                <w:sz w:val="22"/>
                <w:szCs w:val="21"/>
              </w:rPr>
            </w:pPr>
            <w:r>
              <w:rPr>
                <w:bCs/>
                <w:sz w:val="22"/>
                <w:szCs w:val="21"/>
              </w:rPr>
              <w:t>化生学院</w:t>
            </w:r>
          </w:p>
        </w:tc>
        <w:tc>
          <w:tcPr>
            <w:tcW w:w="650" w:type="dxa"/>
            <w:tcMar>
              <w:top w:w="57" w:type="dxa"/>
              <w:left w:w="57" w:type="dxa"/>
              <w:bottom w:w="57" w:type="dxa"/>
              <w:right w:w="57" w:type="dxa"/>
            </w:tcMar>
            <w:vAlign w:val="center"/>
          </w:tcPr>
          <w:p w:rsidR="00E348A1" w:rsidRDefault="00E348A1">
            <w:pPr>
              <w:jc w:val="center"/>
              <w:rPr>
                <w:bCs/>
                <w:sz w:val="22"/>
                <w:szCs w:val="21"/>
              </w:rPr>
            </w:pPr>
          </w:p>
        </w:tc>
      </w:tr>
      <w:tr w:rsidR="00E348A1" w:rsidTr="005E0FC0">
        <w:trPr>
          <w:cantSplit/>
          <w:trHeight w:val="20"/>
          <w:jc w:val="center"/>
        </w:trPr>
        <w:tc>
          <w:tcPr>
            <w:tcW w:w="844" w:type="dxa"/>
            <w:vMerge/>
            <w:tcBorders>
              <w:right w:val="single" w:sz="4" w:space="0" w:color="auto"/>
            </w:tcBorders>
            <w:tcMar>
              <w:top w:w="57" w:type="dxa"/>
              <w:left w:w="57" w:type="dxa"/>
              <w:bottom w:w="57" w:type="dxa"/>
              <w:right w:w="57" w:type="dxa"/>
            </w:tcMar>
            <w:vAlign w:val="center"/>
          </w:tcPr>
          <w:p w:rsidR="00E348A1" w:rsidRDefault="00E348A1">
            <w:pPr>
              <w:widowControl/>
              <w:jc w:val="center"/>
              <w:rPr>
                <w:kern w:val="0"/>
                <w:sz w:val="22"/>
                <w:szCs w:val="21"/>
              </w:rPr>
            </w:pPr>
          </w:p>
        </w:tc>
        <w:tc>
          <w:tcPr>
            <w:tcW w:w="853" w:type="dxa"/>
            <w:vMerge/>
            <w:tcBorders>
              <w:left w:val="single" w:sz="4" w:space="0" w:color="auto"/>
            </w:tcBorders>
            <w:tcMar>
              <w:top w:w="57" w:type="dxa"/>
              <w:left w:w="57" w:type="dxa"/>
              <w:bottom w:w="57" w:type="dxa"/>
              <w:right w:w="57" w:type="dxa"/>
            </w:tcMar>
            <w:vAlign w:val="center"/>
          </w:tcPr>
          <w:p w:rsidR="00E348A1" w:rsidRDefault="00E348A1">
            <w:pPr>
              <w:widowControl/>
              <w:jc w:val="center"/>
              <w:rPr>
                <w:kern w:val="0"/>
                <w:sz w:val="22"/>
                <w:szCs w:val="21"/>
              </w:rPr>
            </w:pPr>
          </w:p>
        </w:tc>
        <w:tc>
          <w:tcPr>
            <w:tcW w:w="1276" w:type="dxa"/>
            <w:tcMar>
              <w:top w:w="68" w:type="dxa"/>
              <w:left w:w="57" w:type="dxa"/>
              <w:bottom w:w="57" w:type="dxa"/>
              <w:right w:w="57" w:type="dxa"/>
            </w:tcMar>
            <w:vAlign w:val="center"/>
          </w:tcPr>
          <w:p w:rsidR="00E348A1" w:rsidRDefault="00E832DF">
            <w:pPr>
              <w:jc w:val="center"/>
              <w:rPr>
                <w:bCs/>
                <w:sz w:val="22"/>
                <w:szCs w:val="21"/>
              </w:rPr>
            </w:pPr>
            <w:r>
              <w:rPr>
                <w:bCs/>
                <w:sz w:val="22"/>
                <w:szCs w:val="21"/>
              </w:rPr>
              <w:t>01522110</w:t>
            </w:r>
          </w:p>
        </w:tc>
        <w:tc>
          <w:tcPr>
            <w:tcW w:w="1417" w:type="dxa"/>
            <w:tcMar>
              <w:top w:w="68" w:type="dxa"/>
              <w:left w:w="57" w:type="dxa"/>
              <w:bottom w:w="57" w:type="dxa"/>
              <w:right w:w="57" w:type="dxa"/>
            </w:tcMar>
            <w:vAlign w:val="center"/>
          </w:tcPr>
          <w:p w:rsidR="00E348A1" w:rsidRDefault="00E832DF">
            <w:pPr>
              <w:jc w:val="center"/>
              <w:rPr>
                <w:bCs/>
                <w:sz w:val="22"/>
                <w:szCs w:val="21"/>
              </w:rPr>
            </w:pPr>
            <w:r>
              <w:rPr>
                <w:bCs/>
                <w:sz w:val="22"/>
                <w:szCs w:val="21"/>
              </w:rPr>
              <w:t>可持续能源系统工程</w:t>
            </w:r>
          </w:p>
        </w:tc>
        <w:tc>
          <w:tcPr>
            <w:tcW w:w="850" w:type="dxa"/>
            <w:tcMar>
              <w:top w:w="68" w:type="dxa"/>
              <w:left w:w="57" w:type="dxa"/>
              <w:bottom w:w="57" w:type="dxa"/>
              <w:right w:w="57" w:type="dxa"/>
            </w:tcMar>
            <w:vAlign w:val="center"/>
          </w:tcPr>
          <w:p w:rsidR="00E348A1" w:rsidRDefault="00E832DF">
            <w:pPr>
              <w:jc w:val="center"/>
              <w:rPr>
                <w:bCs/>
                <w:sz w:val="22"/>
                <w:szCs w:val="21"/>
              </w:rPr>
            </w:pPr>
            <w:r>
              <w:rPr>
                <w:kern w:val="0"/>
                <w:sz w:val="22"/>
              </w:rPr>
              <w:t>24</w:t>
            </w:r>
          </w:p>
        </w:tc>
        <w:tc>
          <w:tcPr>
            <w:tcW w:w="851" w:type="dxa"/>
            <w:tcBorders>
              <w:right w:val="single" w:sz="4" w:space="0" w:color="auto"/>
            </w:tcBorders>
            <w:tcMar>
              <w:top w:w="68" w:type="dxa"/>
              <w:left w:w="57" w:type="dxa"/>
              <w:bottom w:w="57" w:type="dxa"/>
              <w:right w:w="57" w:type="dxa"/>
            </w:tcMar>
            <w:vAlign w:val="center"/>
          </w:tcPr>
          <w:p w:rsidR="00E348A1" w:rsidRDefault="00E832DF">
            <w:pPr>
              <w:jc w:val="center"/>
              <w:rPr>
                <w:bCs/>
                <w:sz w:val="22"/>
                <w:szCs w:val="21"/>
              </w:rPr>
            </w:pPr>
            <w:r>
              <w:rPr>
                <w:rFonts w:hint="eastAsia"/>
                <w:kern w:val="0"/>
                <w:sz w:val="22"/>
              </w:rPr>
              <w:t>1</w:t>
            </w:r>
            <w:r>
              <w:rPr>
                <w:kern w:val="0"/>
                <w:sz w:val="22"/>
              </w:rPr>
              <w:t>2</w:t>
            </w:r>
          </w:p>
        </w:tc>
        <w:tc>
          <w:tcPr>
            <w:tcW w:w="566" w:type="dxa"/>
            <w:tcBorders>
              <w:left w:val="single" w:sz="4" w:space="0" w:color="auto"/>
            </w:tcBorders>
            <w:tcMar>
              <w:top w:w="68" w:type="dxa"/>
              <w:left w:w="57" w:type="dxa"/>
              <w:bottom w:w="57" w:type="dxa"/>
              <w:right w:w="57" w:type="dxa"/>
            </w:tcMar>
            <w:vAlign w:val="center"/>
          </w:tcPr>
          <w:p w:rsidR="00E348A1" w:rsidRDefault="00E832DF">
            <w:pPr>
              <w:jc w:val="center"/>
              <w:rPr>
                <w:bCs/>
                <w:sz w:val="22"/>
                <w:szCs w:val="21"/>
              </w:rPr>
            </w:pPr>
            <w:r>
              <w:rPr>
                <w:bCs/>
                <w:sz w:val="22"/>
                <w:szCs w:val="21"/>
              </w:rPr>
              <w:t>2</w:t>
            </w:r>
          </w:p>
        </w:tc>
        <w:tc>
          <w:tcPr>
            <w:tcW w:w="709" w:type="dxa"/>
            <w:tcMar>
              <w:top w:w="68" w:type="dxa"/>
              <w:left w:w="57" w:type="dxa"/>
              <w:bottom w:w="57" w:type="dxa"/>
              <w:right w:w="57" w:type="dxa"/>
            </w:tcMar>
            <w:vAlign w:val="center"/>
          </w:tcPr>
          <w:p w:rsidR="00E348A1" w:rsidRDefault="00E832DF">
            <w:pPr>
              <w:jc w:val="center"/>
              <w:rPr>
                <w:bCs/>
                <w:sz w:val="22"/>
                <w:szCs w:val="21"/>
              </w:rPr>
            </w:pPr>
            <w:r>
              <w:rPr>
                <w:bCs/>
                <w:sz w:val="22"/>
                <w:szCs w:val="21"/>
              </w:rPr>
              <w:t>2</w:t>
            </w:r>
          </w:p>
        </w:tc>
        <w:tc>
          <w:tcPr>
            <w:tcW w:w="1134" w:type="dxa"/>
            <w:tcMar>
              <w:top w:w="68" w:type="dxa"/>
              <w:left w:w="57" w:type="dxa"/>
              <w:bottom w:w="57" w:type="dxa"/>
              <w:right w:w="57" w:type="dxa"/>
            </w:tcMar>
            <w:vAlign w:val="center"/>
          </w:tcPr>
          <w:p w:rsidR="00E348A1" w:rsidRDefault="00E832DF">
            <w:pPr>
              <w:jc w:val="center"/>
              <w:rPr>
                <w:bCs/>
                <w:sz w:val="22"/>
                <w:szCs w:val="21"/>
              </w:rPr>
            </w:pPr>
            <w:r>
              <w:rPr>
                <w:bCs/>
                <w:sz w:val="22"/>
                <w:szCs w:val="21"/>
              </w:rPr>
              <w:t>化生学院</w:t>
            </w:r>
          </w:p>
        </w:tc>
        <w:tc>
          <w:tcPr>
            <w:tcW w:w="650" w:type="dxa"/>
            <w:tcMar>
              <w:top w:w="57" w:type="dxa"/>
              <w:left w:w="57" w:type="dxa"/>
              <w:bottom w:w="57" w:type="dxa"/>
              <w:right w:w="57" w:type="dxa"/>
            </w:tcMar>
            <w:vAlign w:val="center"/>
          </w:tcPr>
          <w:p w:rsidR="00E348A1" w:rsidRDefault="00E348A1">
            <w:pPr>
              <w:jc w:val="center"/>
              <w:rPr>
                <w:bCs/>
                <w:sz w:val="22"/>
                <w:szCs w:val="21"/>
              </w:rPr>
            </w:pPr>
          </w:p>
        </w:tc>
      </w:tr>
      <w:tr w:rsidR="00E348A1" w:rsidTr="005E0FC0">
        <w:trPr>
          <w:cantSplit/>
          <w:trHeight w:val="20"/>
          <w:jc w:val="center"/>
        </w:trPr>
        <w:tc>
          <w:tcPr>
            <w:tcW w:w="844" w:type="dxa"/>
            <w:vMerge/>
            <w:tcBorders>
              <w:right w:val="single" w:sz="4" w:space="0" w:color="auto"/>
            </w:tcBorders>
            <w:tcMar>
              <w:top w:w="57" w:type="dxa"/>
              <w:left w:w="57" w:type="dxa"/>
              <w:bottom w:w="57" w:type="dxa"/>
              <w:right w:w="57" w:type="dxa"/>
            </w:tcMar>
            <w:vAlign w:val="center"/>
          </w:tcPr>
          <w:p w:rsidR="00E348A1" w:rsidRDefault="00E348A1">
            <w:pPr>
              <w:widowControl/>
              <w:jc w:val="center"/>
              <w:rPr>
                <w:kern w:val="0"/>
                <w:sz w:val="22"/>
                <w:szCs w:val="21"/>
              </w:rPr>
            </w:pPr>
          </w:p>
        </w:tc>
        <w:tc>
          <w:tcPr>
            <w:tcW w:w="853" w:type="dxa"/>
            <w:vMerge/>
            <w:tcBorders>
              <w:left w:val="single" w:sz="4" w:space="0" w:color="auto"/>
            </w:tcBorders>
            <w:tcMar>
              <w:top w:w="57" w:type="dxa"/>
              <w:left w:w="57" w:type="dxa"/>
              <w:bottom w:w="57" w:type="dxa"/>
              <w:right w:w="57" w:type="dxa"/>
            </w:tcMar>
            <w:vAlign w:val="center"/>
          </w:tcPr>
          <w:p w:rsidR="00E348A1" w:rsidRDefault="00E348A1">
            <w:pPr>
              <w:widowControl/>
              <w:jc w:val="center"/>
              <w:rPr>
                <w:kern w:val="0"/>
                <w:sz w:val="22"/>
                <w:szCs w:val="21"/>
              </w:rPr>
            </w:pPr>
          </w:p>
        </w:tc>
        <w:tc>
          <w:tcPr>
            <w:tcW w:w="1276" w:type="dxa"/>
            <w:tcBorders>
              <w:bottom w:val="single" w:sz="6" w:space="0" w:color="auto"/>
            </w:tcBorders>
            <w:tcMar>
              <w:top w:w="68" w:type="dxa"/>
              <w:left w:w="57" w:type="dxa"/>
              <w:bottom w:w="57" w:type="dxa"/>
              <w:right w:w="57" w:type="dxa"/>
            </w:tcMar>
            <w:vAlign w:val="center"/>
          </w:tcPr>
          <w:p w:rsidR="00E348A1" w:rsidRDefault="00E832DF">
            <w:pPr>
              <w:jc w:val="center"/>
              <w:rPr>
                <w:bCs/>
                <w:sz w:val="22"/>
                <w:szCs w:val="21"/>
              </w:rPr>
            </w:pPr>
            <w:r>
              <w:rPr>
                <w:bCs/>
                <w:sz w:val="22"/>
                <w:szCs w:val="21"/>
              </w:rPr>
              <w:t>01522119</w:t>
            </w:r>
          </w:p>
        </w:tc>
        <w:tc>
          <w:tcPr>
            <w:tcW w:w="1417" w:type="dxa"/>
            <w:tcBorders>
              <w:bottom w:val="single" w:sz="6" w:space="0" w:color="auto"/>
            </w:tcBorders>
            <w:tcMar>
              <w:top w:w="68" w:type="dxa"/>
              <w:left w:w="57" w:type="dxa"/>
              <w:bottom w:w="57" w:type="dxa"/>
              <w:right w:w="57" w:type="dxa"/>
            </w:tcMar>
            <w:vAlign w:val="center"/>
          </w:tcPr>
          <w:p w:rsidR="00E348A1" w:rsidRDefault="00E832DF">
            <w:pPr>
              <w:jc w:val="center"/>
              <w:rPr>
                <w:bCs/>
                <w:sz w:val="22"/>
                <w:szCs w:val="21"/>
              </w:rPr>
            </w:pPr>
            <w:r>
              <w:rPr>
                <w:bCs/>
                <w:sz w:val="22"/>
                <w:szCs w:val="21"/>
              </w:rPr>
              <w:t>生物质功能材料</w:t>
            </w:r>
          </w:p>
        </w:tc>
        <w:tc>
          <w:tcPr>
            <w:tcW w:w="850" w:type="dxa"/>
            <w:tcBorders>
              <w:bottom w:val="single" w:sz="6" w:space="0" w:color="auto"/>
            </w:tcBorders>
            <w:tcMar>
              <w:top w:w="68" w:type="dxa"/>
              <w:left w:w="57" w:type="dxa"/>
              <w:bottom w:w="57" w:type="dxa"/>
              <w:right w:w="57" w:type="dxa"/>
            </w:tcMar>
            <w:vAlign w:val="center"/>
          </w:tcPr>
          <w:p w:rsidR="00E348A1" w:rsidRDefault="00E832DF">
            <w:pPr>
              <w:jc w:val="center"/>
              <w:rPr>
                <w:bCs/>
                <w:sz w:val="22"/>
                <w:szCs w:val="21"/>
              </w:rPr>
            </w:pPr>
            <w:r>
              <w:rPr>
                <w:bCs/>
                <w:sz w:val="22"/>
                <w:szCs w:val="21"/>
              </w:rPr>
              <w:t>36</w:t>
            </w:r>
          </w:p>
        </w:tc>
        <w:tc>
          <w:tcPr>
            <w:tcW w:w="851" w:type="dxa"/>
            <w:tcBorders>
              <w:bottom w:val="single" w:sz="6" w:space="0" w:color="auto"/>
              <w:right w:val="single" w:sz="4" w:space="0" w:color="auto"/>
            </w:tcBorders>
            <w:tcMar>
              <w:top w:w="68" w:type="dxa"/>
              <w:left w:w="57" w:type="dxa"/>
              <w:bottom w:w="57" w:type="dxa"/>
              <w:right w:w="57" w:type="dxa"/>
            </w:tcMar>
            <w:vAlign w:val="center"/>
          </w:tcPr>
          <w:p w:rsidR="00E348A1" w:rsidRDefault="00E348A1">
            <w:pPr>
              <w:jc w:val="center"/>
              <w:rPr>
                <w:bCs/>
                <w:sz w:val="22"/>
                <w:szCs w:val="21"/>
              </w:rPr>
            </w:pPr>
          </w:p>
        </w:tc>
        <w:tc>
          <w:tcPr>
            <w:tcW w:w="566" w:type="dxa"/>
            <w:tcBorders>
              <w:left w:val="single" w:sz="4" w:space="0" w:color="auto"/>
              <w:bottom w:val="single" w:sz="6" w:space="0" w:color="auto"/>
            </w:tcBorders>
            <w:tcMar>
              <w:top w:w="68" w:type="dxa"/>
              <w:left w:w="57" w:type="dxa"/>
              <w:bottom w:w="57" w:type="dxa"/>
              <w:right w:w="57" w:type="dxa"/>
            </w:tcMar>
            <w:vAlign w:val="center"/>
          </w:tcPr>
          <w:p w:rsidR="00E348A1" w:rsidRDefault="00E832DF">
            <w:pPr>
              <w:jc w:val="center"/>
              <w:rPr>
                <w:bCs/>
                <w:sz w:val="22"/>
                <w:szCs w:val="21"/>
              </w:rPr>
            </w:pPr>
            <w:r>
              <w:rPr>
                <w:bCs/>
                <w:sz w:val="22"/>
                <w:szCs w:val="21"/>
              </w:rPr>
              <w:t>2</w:t>
            </w:r>
          </w:p>
        </w:tc>
        <w:tc>
          <w:tcPr>
            <w:tcW w:w="709" w:type="dxa"/>
            <w:tcBorders>
              <w:bottom w:val="single" w:sz="6" w:space="0" w:color="auto"/>
            </w:tcBorders>
            <w:tcMar>
              <w:top w:w="68" w:type="dxa"/>
              <w:left w:w="57" w:type="dxa"/>
              <w:bottom w:w="57" w:type="dxa"/>
              <w:right w:w="57" w:type="dxa"/>
            </w:tcMar>
            <w:vAlign w:val="center"/>
          </w:tcPr>
          <w:p w:rsidR="00E348A1" w:rsidRDefault="00E832DF">
            <w:pPr>
              <w:jc w:val="center"/>
              <w:rPr>
                <w:bCs/>
                <w:sz w:val="22"/>
                <w:szCs w:val="21"/>
              </w:rPr>
            </w:pPr>
            <w:r>
              <w:rPr>
                <w:bCs/>
                <w:sz w:val="22"/>
                <w:szCs w:val="21"/>
              </w:rPr>
              <w:t>2</w:t>
            </w:r>
          </w:p>
        </w:tc>
        <w:tc>
          <w:tcPr>
            <w:tcW w:w="1134" w:type="dxa"/>
            <w:tcBorders>
              <w:bottom w:val="single" w:sz="6" w:space="0" w:color="auto"/>
            </w:tcBorders>
            <w:tcMar>
              <w:top w:w="68" w:type="dxa"/>
              <w:left w:w="57" w:type="dxa"/>
              <w:bottom w:w="57" w:type="dxa"/>
              <w:right w:w="57" w:type="dxa"/>
            </w:tcMar>
            <w:vAlign w:val="center"/>
          </w:tcPr>
          <w:p w:rsidR="00E348A1" w:rsidRDefault="00E832DF">
            <w:pPr>
              <w:jc w:val="center"/>
              <w:rPr>
                <w:bCs/>
                <w:sz w:val="22"/>
                <w:szCs w:val="21"/>
              </w:rPr>
            </w:pPr>
            <w:r>
              <w:rPr>
                <w:bCs/>
                <w:sz w:val="22"/>
                <w:szCs w:val="21"/>
              </w:rPr>
              <w:t>化生学院</w:t>
            </w:r>
          </w:p>
        </w:tc>
        <w:tc>
          <w:tcPr>
            <w:tcW w:w="650" w:type="dxa"/>
            <w:tcMar>
              <w:top w:w="57" w:type="dxa"/>
              <w:left w:w="57" w:type="dxa"/>
              <w:bottom w:w="57" w:type="dxa"/>
              <w:right w:w="57" w:type="dxa"/>
            </w:tcMar>
            <w:vAlign w:val="center"/>
          </w:tcPr>
          <w:p w:rsidR="00E348A1" w:rsidRDefault="00E348A1">
            <w:pPr>
              <w:jc w:val="center"/>
              <w:rPr>
                <w:bCs/>
                <w:sz w:val="22"/>
                <w:szCs w:val="21"/>
              </w:rPr>
            </w:pPr>
          </w:p>
        </w:tc>
      </w:tr>
      <w:tr w:rsidR="00E348A1" w:rsidTr="005E0FC0">
        <w:trPr>
          <w:cantSplit/>
          <w:trHeight w:val="20"/>
          <w:jc w:val="center"/>
        </w:trPr>
        <w:tc>
          <w:tcPr>
            <w:tcW w:w="844" w:type="dxa"/>
            <w:vMerge/>
            <w:tcBorders>
              <w:right w:val="single" w:sz="4" w:space="0" w:color="auto"/>
            </w:tcBorders>
            <w:tcMar>
              <w:top w:w="57" w:type="dxa"/>
              <w:left w:w="57" w:type="dxa"/>
              <w:bottom w:w="57" w:type="dxa"/>
              <w:right w:w="57" w:type="dxa"/>
            </w:tcMar>
            <w:vAlign w:val="center"/>
          </w:tcPr>
          <w:p w:rsidR="00E348A1" w:rsidRDefault="00E348A1">
            <w:pPr>
              <w:widowControl/>
              <w:jc w:val="center"/>
              <w:rPr>
                <w:kern w:val="0"/>
                <w:sz w:val="22"/>
                <w:szCs w:val="21"/>
              </w:rPr>
            </w:pPr>
          </w:p>
        </w:tc>
        <w:tc>
          <w:tcPr>
            <w:tcW w:w="853" w:type="dxa"/>
            <w:vMerge w:val="restart"/>
            <w:tcBorders>
              <w:left w:val="single" w:sz="4" w:space="0" w:color="auto"/>
              <w:right w:val="single" w:sz="6" w:space="0" w:color="auto"/>
            </w:tcBorders>
            <w:tcMar>
              <w:top w:w="57" w:type="dxa"/>
              <w:left w:w="57" w:type="dxa"/>
              <w:bottom w:w="57" w:type="dxa"/>
              <w:right w:w="57" w:type="dxa"/>
            </w:tcMar>
            <w:vAlign w:val="center"/>
          </w:tcPr>
          <w:p w:rsidR="00E348A1" w:rsidRDefault="00E832DF">
            <w:pPr>
              <w:jc w:val="center"/>
              <w:rPr>
                <w:bCs/>
                <w:sz w:val="22"/>
                <w:szCs w:val="21"/>
              </w:rPr>
            </w:pPr>
            <w:r>
              <w:rPr>
                <w:bCs/>
                <w:sz w:val="22"/>
                <w:szCs w:val="21"/>
              </w:rPr>
              <w:t>跨</w:t>
            </w:r>
            <w:r>
              <w:rPr>
                <w:rFonts w:hint="eastAsia"/>
                <w:bCs/>
                <w:sz w:val="22"/>
                <w:szCs w:val="21"/>
              </w:rPr>
              <w:t>学科</w:t>
            </w:r>
          </w:p>
          <w:p w:rsidR="00E348A1" w:rsidRDefault="00E832DF">
            <w:pPr>
              <w:jc w:val="center"/>
              <w:rPr>
                <w:bCs/>
                <w:sz w:val="22"/>
                <w:szCs w:val="21"/>
              </w:rPr>
            </w:pPr>
            <w:r>
              <w:rPr>
                <w:bCs/>
                <w:sz w:val="22"/>
                <w:szCs w:val="21"/>
              </w:rPr>
              <w:t>选修课</w:t>
            </w:r>
          </w:p>
          <w:p w:rsidR="00E348A1" w:rsidRDefault="00E832DF">
            <w:pPr>
              <w:jc w:val="center"/>
              <w:rPr>
                <w:bCs/>
                <w:sz w:val="22"/>
                <w:szCs w:val="21"/>
              </w:rPr>
            </w:pPr>
            <w:r>
              <w:rPr>
                <w:bCs/>
                <w:sz w:val="22"/>
                <w:szCs w:val="21"/>
              </w:rPr>
              <w:t>（</w:t>
            </w:r>
            <w:r>
              <w:rPr>
                <w:bCs/>
                <w:sz w:val="22"/>
                <w:szCs w:val="21"/>
              </w:rPr>
              <w:t>1</w:t>
            </w:r>
            <w:r>
              <w:rPr>
                <w:bCs/>
                <w:sz w:val="22"/>
                <w:szCs w:val="21"/>
              </w:rPr>
              <w:t>学分）</w:t>
            </w:r>
          </w:p>
        </w:tc>
        <w:tc>
          <w:tcPr>
            <w:tcW w:w="1276" w:type="dxa"/>
            <w:tcBorders>
              <w:top w:val="single" w:sz="6" w:space="0" w:color="auto"/>
              <w:left w:val="single" w:sz="6" w:space="0" w:color="auto"/>
              <w:bottom w:val="single" w:sz="6" w:space="0" w:color="auto"/>
              <w:right w:val="single" w:sz="6" w:space="0" w:color="auto"/>
            </w:tcBorders>
            <w:tcMar>
              <w:top w:w="68" w:type="dxa"/>
              <w:left w:w="57" w:type="dxa"/>
              <w:bottom w:w="57" w:type="dxa"/>
              <w:right w:w="57" w:type="dxa"/>
            </w:tcMar>
            <w:vAlign w:val="center"/>
          </w:tcPr>
          <w:p w:rsidR="00E348A1" w:rsidRDefault="00E832DF">
            <w:pPr>
              <w:jc w:val="center"/>
              <w:rPr>
                <w:bCs/>
                <w:sz w:val="22"/>
                <w:szCs w:val="21"/>
              </w:rPr>
            </w:pPr>
            <w:r>
              <w:rPr>
                <w:bCs/>
                <w:sz w:val="22"/>
                <w:szCs w:val="21"/>
              </w:rPr>
              <w:t>00423002</w:t>
            </w:r>
          </w:p>
        </w:tc>
        <w:tc>
          <w:tcPr>
            <w:tcW w:w="1417" w:type="dxa"/>
            <w:tcBorders>
              <w:top w:val="single" w:sz="6" w:space="0" w:color="auto"/>
              <w:left w:val="single" w:sz="6" w:space="0" w:color="auto"/>
              <w:bottom w:val="single" w:sz="6" w:space="0" w:color="auto"/>
              <w:right w:val="single" w:sz="6" w:space="0" w:color="auto"/>
            </w:tcBorders>
            <w:tcMar>
              <w:top w:w="68" w:type="dxa"/>
              <w:left w:w="57" w:type="dxa"/>
              <w:bottom w:w="57" w:type="dxa"/>
              <w:right w:w="57" w:type="dxa"/>
            </w:tcMar>
            <w:vAlign w:val="center"/>
          </w:tcPr>
          <w:p w:rsidR="00E348A1" w:rsidRDefault="00E832DF">
            <w:pPr>
              <w:jc w:val="center"/>
              <w:rPr>
                <w:bCs/>
                <w:sz w:val="22"/>
                <w:szCs w:val="21"/>
              </w:rPr>
            </w:pPr>
            <w:r>
              <w:rPr>
                <w:bCs/>
                <w:sz w:val="22"/>
                <w:szCs w:val="21"/>
              </w:rPr>
              <w:t>人工智能前沿</w:t>
            </w:r>
          </w:p>
        </w:tc>
        <w:tc>
          <w:tcPr>
            <w:tcW w:w="850" w:type="dxa"/>
            <w:tcBorders>
              <w:top w:val="single" w:sz="6" w:space="0" w:color="auto"/>
              <w:left w:val="single" w:sz="6" w:space="0" w:color="auto"/>
              <w:bottom w:val="single" w:sz="6" w:space="0" w:color="auto"/>
              <w:right w:val="single" w:sz="6" w:space="0" w:color="auto"/>
            </w:tcBorders>
            <w:tcMar>
              <w:top w:w="68" w:type="dxa"/>
              <w:left w:w="57" w:type="dxa"/>
              <w:bottom w:w="57" w:type="dxa"/>
              <w:right w:w="57" w:type="dxa"/>
            </w:tcMar>
            <w:vAlign w:val="center"/>
          </w:tcPr>
          <w:p w:rsidR="00E348A1" w:rsidRDefault="00E832DF">
            <w:pPr>
              <w:jc w:val="center"/>
              <w:rPr>
                <w:bCs/>
                <w:sz w:val="22"/>
                <w:szCs w:val="21"/>
              </w:rPr>
            </w:pPr>
            <w:r>
              <w:rPr>
                <w:bCs/>
                <w:sz w:val="22"/>
                <w:szCs w:val="21"/>
              </w:rPr>
              <w:t>18</w:t>
            </w:r>
          </w:p>
        </w:tc>
        <w:tc>
          <w:tcPr>
            <w:tcW w:w="851" w:type="dxa"/>
            <w:tcBorders>
              <w:top w:val="single" w:sz="6" w:space="0" w:color="auto"/>
              <w:left w:val="single" w:sz="6" w:space="0" w:color="auto"/>
              <w:bottom w:val="single" w:sz="6" w:space="0" w:color="auto"/>
              <w:right w:val="single" w:sz="6" w:space="0" w:color="auto"/>
            </w:tcBorders>
            <w:tcMar>
              <w:top w:w="68" w:type="dxa"/>
              <w:left w:w="57" w:type="dxa"/>
              <w:bottom w:w="57" w:type="dxa"/>
              <w:right w:w="57" w:type="dxa"/>
            </w:tcMar>
            <w:vAlign w:val="center"/>
          </w:tcPr>
          <w:p w:rsidR="00E348A1" w:rsidRDefault="00E348A1">
            <w:pPr>
              <w:jc w:val="center"/>
              <w:rPr>
                <w:bCs/>
                <w:sz w:val="22"/>
                <w:szCs w:val="21"/>
              </w:rPr>
            </w:pPr>
          </w:p>
        </w:tc>
        <w:tc>
          <w:tcPr>
            <w:tcW w:w="566" w:type="dxa"/>
            <w:tcBorders>
              <w:top w:val="single" w:sz="6" w:space="0" w:color="auto"/>
              <w:left w:val="single" w:sz="6" w:space="0" w:color="auto"/>
              <w:bottom w:val="single" w:sz="6" w:space="0" w:color="auto"/>
              <w:right w:val="single" w:sz="6" w:space="0" w:color="auto"/>
            </w:tcBorders>
            <w:tcMar>
              <w:top w:w="68"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709" w:type="dxa"/>
            <w:tcBorders>
              <w:top w:val="single" w:sz="6" w:space="0" w:color="auto"/>
              <w:left w:val="single" w:sz="6" w:space="0" w:color="auto"/>
              <w:bottom w:val="single" w:sz="6" w:space="0" w:color="auto"/>
              <w:right w:val="single" w:sz="6" w:space="0" w:color="auto"/>
            </w:tcBorders>
            <w:tcMar>
              <w:top w:w="68"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1134" w:type="dxa"/>
            <w:tcBorders>
              <w:top w:val="single" w:sz="6" w:space="0" w:color="auto"/>
              <w:left w:val="single" w:sz="6" w:space="0" w:color="auto"/>
              <w:bottom w:val="single" w:sz="6" w:space="0" w:color="auto"/>
              <w:right w:val="single" w:sz="6" w:space="0" w:color="auto"/>
            </w:tcBorders>
            <w:tcMar>
              <w:top w:w="68" w:type="dxa"/>
              <w:left w:w="57" w:type="dxa"/>
              <w:bottom w:w="57" w:type="dxa"/>
              <w:right w:w="57" w:type="dxa"/>
            </w:tcMar>
            <w:vAlign w:val="center"/>
          </w:tcPr>
          <w:p w:rsidR="00E348A1" w:rsidRDefault="00E832DF">
            <w:pPr>
              <w:jc w:val="center"/>
              <w:rPr>
                <w:bCs/>
                <w:sz w:val="22"/>
                <w:szCs w:val="21"/>
              </w:rPr>
            </w:pPr>
            <w:r>
              <w:rPr>
                <w:rFonts w:hint="eastAsia"/>
                <w:bCs/>
                <w:sz w:val="22"/>
                <w:szCs w:val="21"/>
              </w:rPr>
              <w:t>机电学院</w:t>
            </w:r>
          </w:p>
        </w:tc>
        <w:tc>
          <w:tcPr>
            <w:tcW w:w="650" w:type="dxa"/>
            <w:vMerge w:val="restart"/>
            <w:tcBorders>
              <w:left w:val="single" w:sz="6" w:space="0" w:color="auto"/>
            </w:tcBorders>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选修</w:t>
            </w:r>
            <w:r>
              <w:rPr>
                <w:bCs/>
                <w:sz w:val="22"/>
                <w:szCs w:val="21"/>
              </w:rPr>
              <w:t>1</w:t>
            </w:r>
            <w:r>
              <w:rPr>
                <w:bCs/>
                <w:sz w:val="22"/>
                <w:szCs w:val="21"/>
              </w:rPr>
              <w:t>门</w:t>
            </w:r>
          </w:p>
        </w:tc>
      </w:tr>
      <w:tr w:rsidR="00E348A1" w:rsidTr="005E0FC0">
        <w:trPr>
          <w:cantSplit/>
          <w:trHeight w:val="20"/>
          <w:jc w:val="center"/>
        </w:trPr>
        <w:tc>
          <w:tcPr>
            <w:tcW w:w="844" w:type="dxa"/>
            <w:vMerge/>
            <w:tcBorders>
              <w:right w:val="single" w:sz="4" w:space="0" w:color="auto"/>
            </w:tcBorders>
            <w:tcMar>
              <w:top w:w="57" w:type="dxa"/>
              <w:left w:w="57" w:type="dxa"/>
              <w:bottom w:w="57" w:type="dxa"/>
              <w:right w:w="57" w:type="dxa"/>
            </w:tcMar>
            <w:vAlign w:val="center"/>
          </w:tcPr>
          <w:p w:rsidR="00E348A1" w:rsidRDefault="00E348A1">
            <w:pPr>
              <w:widowControl/>
              <w:jc w:val="center"/>
              <w:rPr>
                <w:kern w:val="0"/>
                <w:sz w:val="22"/>
                <w:szCs w:val="21"/>
              </w:rPr>
            </w:pPr>
          </w:p>
        </w:tc>
        <w:tc>
          <w:tcPr>
            <w:tcW w:w="853" w:type="dxa"/>
            <w:vMerge/>
            <w:tcBorders>
              <w:left w:val="single" w:sz="4" w:space="0" w:color="auto"/>
              <w:right w:val="single" w:sz="6" w:space="0" w:color="auto"/>
            </w:tcBorders>
            <w:tcMar>
              <w:top w:w="57" w:type="dxa"/>
              <w:left w:w="57" w:type="dxa"/>
              <w:bottom w:w="57" w:type="dxa"/>
              <w:right w:w="57" w:type="dxa"/>
            </w:tcMar>
            <w:vAlign w:val="center"/>
          </w:tcPr>
          <w:p w:rsidR="00E348A1" w:rsidRDefault="00E348A1">
            <w:pPr>
              <w:jc w:val="center"/>
              <w:rPr>
                <w:bCs/>
                <w:sz w:val="22"/>
                <w:szCs w:val="21"/>
              </w:rPr>
            </w:pPr>
          </w:p>
        </w:tc>
        <w:tc>
          <w:tcPr>
            <w:tcW w:w="1276" w:type="dxa"/>
            <w:tcBorders>
              <w:top w:val="single" w:sz="6" w:space="0" w:color="auto"/>
              <w:left w:val="single" w:sz="6" w:space="0" w:color="auto"/>
              <w:bottom w:val="single" w:sz="6" w:space="0" w:color="auto"/>
              <w:right w:val="single" w:sz="6" w:space="0" w:color="auto"/>
            </w:tcBorders>
            <w:tcMar>
              <w:top w:w="68" w:type="dxa"/>
              <w:left w:w="57" w:type="dxa"/>
              <w:bottom w:w="57" w:type="dxa"/>
              <w:right w:w="57" w:type="dxa"/>
            </w:tcMar>
            <w:vAlign w:val="center"/>
          </w:tcPr>
          <w:p w:rsidR="00E348A1" w:rsidRDefault="00E832DF">
            <w:pPr>
              <w:jc w:val="center"/>
              <w:rPr>
                <w:bCs/>
                <w:sz w:val="22"/>
                <w:szCs w:val="21"/>
              </w:rPr>
            </w:pPr>
            <w:r>
              <w:rPr>
                <w:bCs/>
                <w:sz w:val="22"/>
                <w:szCs w:val="21"/>
              </w:rPr>
              <w:t>01923001</w:t>
            </w:r>
          </w:p>
        </w:tc>
        <w:tc>
          <w:tcPr>
            <w:tcW w:w="1417" w:type="dxa"/>
            <w:tcBorders>
              <w:top w:val="single" w:sz="6" w:space="0" w:color="auto"/>
              <w:left w:val="single" w:sz="6" w:space="0" w:color="auto"/>
              <w:bottom w:val="single" w:sz="6" w:space="0" w:color="auto"/>
              <w:right w:val="single" w:sz="6" w:space="0" w:color="auto"/>
            </w:tcBorders>
            <w:tcMar>
              <w:top w:w="68" w:type="dxa"/>
              <w:left w:w="57" w:type="dxa"/>
              <w:bottom w:w="57" w:type="dxa"/>
              <w:right w:w="57" w:type="dxa"/>
            </w:tcMar>
            <w:vAlign w:val="center"/>
          </w:tcPr>
          <w:p w:rsidR="00E348A1" w:rsidRDefault="00E832DF">
            <w:pPr>
              <w:jc w:val="center"/>
              <w:rPr>
                <w:bCs/>
                <w:sz w:val="22"/>
                <w:szCs w:val="21"/>
              </w:rPr>
            </w:pPr>
            <w:r>
              <w:rPr>
                <w:bCs/>
                <w:sz w:val="22"/>
                <w:szCs w:val="21"/>
              </w:rPr>
              <w:t>专利申请与专利信息运用</w:t>
            </w:r>
          </w:p>
        </w:tc>
        <w:tc>
          <w:tcPr>
            <w:tcW w:w="850" w:type="dxa"/>
            <w:tcBorders>
              <w:top w:val="single" w:sz="6" w:space="0" w:color="auto"/>
              <w:left w:val="single" w:sz="6" w:space="0" w:color="auto"/>
              <w:bottom w:val="single" w:sz="6" w:space="0" w:color="auto"/>
              <w:right w:val="single" w:sz="6" w:space="0" w:color="auto"/>
            </w:tcBorders>
            <w:tcMar>
              <w:top w:w="68" w:type="dxa"/>
              <w:left w:w="57" w:type="dxa"/>
              <w:bottom w:w="57" w:type="dxa"/>
              <w:right w:w="57" w:type="dxa"/>
            </w:tcMar>
            <w:vAlign w:val="center"/>
          </w:tcPr>
          <w:p w:rsidR="00E348A1" w:rsidRDefault="00E832DF">
            <w:pPr>
              <w:jc w:val="center"/>
              <w:rPr>
                <w:bCs/>
                <w:sz w:val="22"/>
                <w:szCs w:val="21"/>
              </w:rPr>
            </w:pPr>
            <w:r>
              <w:rPr>
                <w:bCs/>
                <w:sz w:val="22"/>
                <w:szCs w:val="21"/>
              </w:rPr>
              <w:t>18</w:t>
            </w:r>
          </w:p>
        </w:tc>
        <w:tc>
          <w:tcPr>
            <w:tcW w:w="851" w:type="dxa"/>
            <w:tcBorders>
              <w:top w:val="single" w:sz="6" w:space="0" w:color="auto"/>
              <w:left w:val="single" w:sz="6" w:space="0" w:color="auto"/>
              <w:bottom w:val="single" w:sz="6" w:space="0" w:color="auto"/>
              <w:right w:val="single" w:sz="6" w:space="0" w:color="auto"/>
            </w:tcBorders>
            <w:tcMar>
              <w:top w:w="68" w:type="dxa"/>
              <w:left w:w="57" w:type="dxa"/>
              <w:bottom w:w="57" w:type="dxa"/>
              <w:right w:w="57" w:type="dxa"/>
            </w:tcMar>
            <w:vAlign w:val="center"/>
          </w:tcPr>
          <w:p w:rsidR="00E348A1" w:rsidRDefault="00E348A1">
            <w:pPr>
              <w:jc w:val="center"/>
              <w:rPr>
                <w:bCs/>
                <w:sz w:val="22"/>
                <w:szCs w:val="21"/>
              </w:rPr>
            </w:pPr>
          </w:p>
        </w:tc>
        <w:tc>
          <w:tcPr>
            <w:tcW w:w="566" w:type="dxa"/>
            <w:tcBorders>
              <w:top w:val="single" w:sz="6" w:space="0" w:color="auto"/>
              <w:left w:val="single" w:sz="6" w:space="0" w:color="auto"/>
              <w:bottom w:val="single" w:sz="6" w:space="0" w:color="auto"/>
              <w:right w:val="single" w:sz="6" w:space="0" w:color="auto"/>
            </w:tcBorders>
            <w:tcMar>
              <w:top w:w="68"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709" w:type="dxa"/>
            <w:tcBorders>
              <w:top w:val="single" w:sz="6" w:space="0" w:color="auto"/>
              <w:left w:val="single" w:sz="6" w:space="0" w:color="auto"/>
              <w:bottom w:val="single" w:sz="6" w:space="0" w:color="auto"/>
              <w:right w:val="single" w:sz="6" w:space="0" w:color="auto"/>
            </w:tcBorders>
            <w:tcMar>
              <w:top w:w="68"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1134" w:type="dxa"/>
            <w:tcBorders>
              <w:top w:val="single" w:sz="6" w:space="0" w:color="auto"/>
              <w:left w:val="single" w:sz="6" w:space="0" w:color="auto"/>
              <w:bottom w:val="single" w:sz="6" w:space="0" w:color="auto"/>
              <w:right w:val="single" w:sz="6" w:space="0" w:color="auto"/>
            </w:tcBorders>
            <w:tcMar>
              <w:top w:w="68" w:type="dxa"/>
              <w:left w:w="57" w:type="dxa"/>
              <w:bottom w:w="57" w:type="dxa"/>
              <w:right w:w="57" w:type="dxa"/>
            </w:tcMar>
            <w:vAlign w:val="center"/>
          </w:tcPr>
          <w:p w:rsidR="00E348A1" w:rsidRDefault="00E832DF">
            <w:pPr>
              <w:jc w:val="center"/>
              <w:rPr>
                <w:bCs/>
                <w:sz w:val="22"/>
                <w:szCs w:val="21"/>
              </w:rPr>
            </w:pPr>
            <w:r>
              <w:rPr>
                <w:rFonts w:hint="eastAsia"/>
                <w:bCs/>
                <w:sz w:val="22"/>
                <w:szCs w:val="21"/>
              </w:rPr>
              <w:t>法学社会学院</w:t>
            </w:r>
          </w:p>
        </w:tc>
        <w:tc>
          <w:tcPr>
            <w:tcW w:w="650" w:type="dxa"/>
            <w:vMerge/>
            <w:tcBorders>
              <w:left w:val="single" w:sz="6" w:space="0" w:color="auto"/>
            </w:tcBorders>
            <w:tcMar>
              <w:top w:w="57" w:type="dxa"/>
              <w:left w:w="57" w:type="dxa"/>
              <w:bottom w:w="57" w:type="dxa"/>
              <w:right w:w="57" w:type="dxa"/>
            </w:tcMar>
            <w:vAlign w:val="center"/>
          </w:tcPr>
          <w:p w:rsidR="00E348A1" w:rsidRDefault="00E348A1">
            <w:pPr>
              <w:jc w:val="center"/>
              <w:rPr>
                <w:bCs/>
                <w:sz w:val="22"/>
                <w:szCs w:val="21"/>
              </w:rPr>
            </w:pPr>
          </w:p>
        </w:tc>
      </w:tr>
      <w:tr w:rsidR="00E348A1" w:rsidTr="005E0FC0">
        <w:trPr>
          <w:cantSplit/>
          <w:trHeight w:val="20"/>
          <w:jc w:val="center"/>
        </w:trPr>
        <w:tc>
          <w:tcPr>
            <w:tcW w:w="844" w:type="dxa"/>
            <w:vMerge/>
            <w:tcBorders>
              <w:right w:val="single" w:sz="4" w:space="0" w:color="auto"/>
            </w:tcBorders>
            <w:tcMar>
              <w:top w:w="57" w:type="dxa"/>
              <w:left w:w="57" w:type="dxa"/>
              <w:bottom w:w="57" w:type="dxa"/>
              <w:right w:w="57" w:type="dxa"/>
            </w:tcMar>
            <w:vAlign w:val="center"/>
          </w:tcPr>
          <w:p w:rsidR="00E348A1" w:rsidRDefault="00E348A1">
            <w:pPr>
              <w:widowControl/>
              <w:jc w:val="center"/>
              <w:rPr>
                <w:kern w:val="0"/>
                <w:sz w:val="22"/>
                <w:szCs w:val="21"/>
              </w:rPr>
            </w:pPr>
          </w:p>
        </w:tc>
        <w:tc>
          <w:tcPr>
            <w:tcW w:w="853" w:type="dxa"/>
            <w:vMerge/>
            <w:tcBorders>
              <w:left w:val="single" w:sz="4" w:space="0" w:color="auto"/>
              <w:right w:val="single" w:sz="6" w:space="0" w:color="auto"/>
            </w:tcBorders>
            <w:tcMar>
              <w:top w:w="57" w:type="dxa"/>
              <w:left w:w="57" w:type="dxa"/>
              <w:bottom w:w="57" w:type="dxa"/>
              <w:right w:w="57" w:type="dxa"/>
            </w:tcMar>
            <w:vAlign w:val="center"/>
          </w:tcPr>
          <w:p w:rsidR="00E348A1" w:rsidRDefault="00E348A1">
            <w:pPr>
              <w:jc w:val="center"/>
              <w:rPr>
                <w:bCs/>
                <w:sz w:val="22"/>
                <w:szCs w:val="21"/>
              </w:rPr>
            </w:pPr>
          </w:p>
        </w:tc>
        <w:tc>
          <w:tcPr>
            <w:tcW w:w="1276" w:type="dxa"/>
            <w:tcBorders>
              <w:top w:val="single" w:sz="6" w:space="0" w:color="auto"/>
              <w:left w:val="single" w:sz="6" w:space="0" w:color="auto"/>
              <w:bottom w:val="single" w:sz="6" w:space="0" w:color="auto"/>
              <w:right w:val="single" w:sz="6" w:space="0" w:color="auto"/>
            </w:tcBorders>
            <w:tcMar>
              <w:top w:w="68" w:type="dxa"/>
              <w:left w:w="57" w:type="dxa"/>
              <w:bottom w:w="57" w:type="dxa"/>
              <w:right w:w="57" w:type="dxa"/>
            </w:tcMar>
            <w:vAlign w:val="center"/>
          </w:tcPr>
          <w:p w:rsidR="00E348A1" w:rsidRDefault="00E832DF">
            <w:pPr>
              <w:jc w:val="center"/>
              <w:rPr>
                <w:bCs/>
                <w:sz w:val="22"/>
                <w:szCs w:val="21"/>
              </w:rPr>
            </w:pPr>
            <w:r>
              <w:rPr>
                <w:bCs/>
                <w:sz w:val="22"/>
                <w:szCs w:val="21"/>
              </w:rPr>
              <w:t>02423001</w:t>
            </w:r>
          </w:p>
        </w:tc>
        <w:tc>
          <w:tcPr>
            <w:tcW w:w="1417" w:type="dxa"/>
            <w:tcBorders>
              <w:top w:val="single" w:sz="6" w:space="0" w:color="auto"/>
              <w:left w:val="single" w:sz="6" w:space="0" w:color="auto"/>
              <w:bottom w:val="single" w:sz="6" w:space="0" w:color="auto"/>
              <w:right w:val="single" w:sz="6" w:space="0" w:color="auto"/>
            </w:tcBorders>
            <w:tcMar>
              <w:top w:w="68" w:type="dxa"/>
              <w:left w:w="57" w:type="dxa"/>
              <w:bottom w:w="57" w:type="dxa"/>
              <w:right w:w="57" w:type="dxa"/>
            </w:tcMar>
            <w:vAlign w:val="center"/>
          </w:tcPr>
          <w:p w:rsidR="00E348A1" w:rsidRDefault="00E832DF">
            <w:pPr>
              <w:jc w:val="center"/>
              <w:rPr>
                <w:bCs/>
                <w:sz w:val="22"/>
                <w:szCs w:val="21"/>
              </w:rPr>
            </w:pPr>
            <w:r>
              <w:rPr>
                <w:bCs/>
                <w:sz w:val="22"/>
                <w:szCs w:val="21"/>
              </w:rPr>
              <w:t>信息检索与利用</w:t>
            </w:r>
          </w:p>
        </w:tc>
        <w:tc>
          <w:tcPr>
            <w:tcW w:w="850" w:type="dxa"/>
            <w:tcBorders>
              <w:top w:val="single" w:sz="6" w:space="0" w:color="auto"/>
              <w:left w:val="single" w:sz="6" w:space="0" w:color="auto"/>
              <w:bottom w:val="single" w:sz="6" w:space="0" w:color="auto"/>
              <w:right w:val="single" w:sz="6" w:space="0" w:color="auto"/>
            </w:tcBorders>
            <w:tcMar>
              <w:top w:w="68" w:type="dxa"/>
              <w:left w:w="57" w:type="dxa"/>
              <w:bottom w:w="57" w:type="dxa"/>
              <w:right w:w="57" w:type="dxa"/>
            </w:tcMar>
            <w:vAlign w:val="center"/>
          </w:tcPr>
          <w:p w:rsidR="00E348A1" w:rsidRDefault="00E832DF">
            <w:pPr>
              <w:jc w:val="center"/>
              <w:rPr>
                <w:bCs/>
                <w:sz w:val="22"/>
                <w:szCs w:val="21"/>
              </w:rPr>
            </w:pPr>
            <w:r>
              <w:rPr>
                <w:bCs/>
                <w:sz w:val="22"/>
                <w:szCs w:val="21"/>
              </w:rPr>
              <w:t>18</w:t>
            </w:r>
          </w:p>
        </w:tc>
        <w:tc>
          <w:tcPr>
            <w:tcW w:w="851" w:type="dxa"/>
            <w:tcBorders>
              <w:top w:val="single" w:sz="6" w:space="0" w:color="auto"/>
              <w:left w:val="single" w:sz="6" w:space="0" w:color="auto"/>
              <w:bottom w:val="single" w:sz="6" w:space="0" w:color="auto"/>
              <w:right w:val="single" w:sz="6" w:space="0" w:color="auto"/>
            </w:tcBorders>
            <w:tcMar>
              <w:top w:w="68" w:type="dxa"/>
              <w:left w:w="57" w:type="dxa"/>
              <w:bottom w:w="57" w:type="dxa"/>
              <w:right w:w="57" w:type="dxa"/>
            </w:tcMar>
            <w:vAlign w:val="center"/>
          </w:tcPr>
          <w:p w:rsidR="00E348A1" w:rsidRDefault="00E348A1">
            <w:pPr>
              <w:jc w:val="center"/>
              <w:rPr>
                <w:bCs/>
                <w:sz w:val="22"/>
                <w:szCs w:val="21"/>
              </w:rPr>
            </w:pPr>
          </w:p>
        </w:tc>
        <w:tc>
          <w:tcPr>
            <w:tcW w:w="566" w:type="dxa"/>
            <w:tcBorders>
              <w:top w:val="single" w:sz="6" w:space="0" w:color="auto"/>
              <w:left w:val="single" w:sz="6" w:space="0" w:color="auto"/>
              <w:bottom w:val="single" w:sz="6" w:space="0" w:color="auto"/>
              <w:right w:val="single" w:sz="6" w:space="0" w:color="auto"/>
            </w:tcBorders>
            <w:tcMar>
              <w:top w:w="68"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709" w:type="dxa"/>
            <w:tcBorders>
              <w:top w:val="single" w:sz="6" w:space="0" w:color="auto"/>
              <w:left w:val="single" w:sz="6" w:space="0" w:color="auto"/>
              <w:bottom w:val="single" w:sz="6" w:space="0" w:color="auto"/>
              <w:right w:val="single" w:sz="6" w:space="0" w:color="auto"/>
            </w:tcBorders>
            <w:tcMar>
              <w:top w:w="68"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1134" w:type="dxa"/>
            <w:tcBorders>
              <w:top w:val="single" w:sz="6" w:space="0" w:color="auto"/>
              <w:left w:val="single" w:sz="6" w:space="0" w:color="auto"/>
              <w:bottom w:val="single" w:sz="6" w:space="0" w:color="auto"/>
              <w:right w:val="single" w:sz="6" w:space="0" w:color="auto"/>
            </w:tcBorders>
            <w:tcMar>
              <w:top w:w="68" w:type="dxa"/>
              <w:left w:w="57" w:type="dxa"/>
              <w:bottom w:w="57" w:type="dxa"/>
              <w:right w:w="57" w:type="dxa"/>
            </w:tcMar>
            <w:vAlign w:val="center"/>
          </w:tcPr>
          <w:p w:rsidR="00E348A1" w:rsidRDefault="00E832DF">
            <w:pPr>
              <w:jc w:val="center"/>
              <w:rPr>
                <w:bCs/>
                <w:sz w:val="22"/>
                <w:szCs w:val="21"/>
              </w:rPr>
            </w:pPr>
            <w:r>
              <w:rPr>
                <w:bCs/>
                <w:sz w:val="22"/>
                <w:szCs w:val="21"/>
              </w:rPr>
              <w:t>图书馆</w:t>
            </w:r>
          </w:p>
        </w:tc>
        <w:tc>
          <w:tcPr>
            <w:tcW w:w="650" w:type="dxa"/>
            <w:vMerge/>
            <w:tcBorders>
              <w:left w:val="single" w:sz="6" w:space="0" w:color="auto"/>
              <w:bottom w:val="single" w:sz="4" w:space="0" w:color="auto"/>
            </w:tcBorders>
            <w:tcMar>
              <w:top w:w="57" w:type="dxa"/>
              <w:left w:w="57" w:type="dxa"/>
              <w:bottom w:w="57" w:type="dxa"/>
              <w:right w:w="57" w:type="dxa"/>
            </w:tcMar>
            <w:vAlign w:val="center"/>
          </w:tcPr>
          <w:p w:rsidR="00E348A1" w:rsidRDefault="00E348A1">
            <w:pPr>
              <w:jc w:val="center"/>
              <w:rPr>
                <w:bCs/>
                <w:sz w:val="22"/>
                <w:szCs w:val="21"/>
              </w:rPr>
            </w:pPr>
          </w:p>
        </w:tc>
      </w:tr>
      <w:tr w:rsidR="00E348A1" w:rsidTr="005E0FC0">
        <w:trPr>
          <w:cantSplit/>
          <w:trHeight w:val="20"/>
          <w:jc w:val="center"/>
        </w:trPr>
        <w:tc>
          <w:tcPr>
            <w:tcW w:w="1697" w:type="dxa"/>
            <w:gridSpan w:val="2"/>
            <w:vMerge w:val="restart"/>
            <w:tcMar>
              <w:top w:w="57" w:type="dxa"/>
              <w:left w:w="57" w:type="dxa"/>
              <w:bottom w:w="57" w:type="dxa"/>
              <w:right w:w="57" w:type="dxa"/>
            </w:tcMar>
            <w:vAlign w:val="center"/>
          </w:tcPr>
          <w:p w:rsidR="00E348A1" w:rsidRDefault="00E832DF">
            <w:pPr>
              <w:jc w:val="center"/>
              <w:rPr>
                <w:bCs/>
                <w:sz w:val="22"/>
                <w:szCs w:val="21"/>
              </w:rPr>
            </w:pPr>
            <w:r>
              <w:rPr>
                <w:bCs/>
                <w:sz w:val="22"/>
                <w:szCs w:val="21"/>
              </w:rPr>
              <w:lastRenderedPageBreak/>
              <w:t>必修</w:t>
            </w:r>
          </w:p>
          <w:p w:rsidR="00E348A1" w:rsidRDefault="00E832DF">
            <w:pPr>
              <w:jc w:val="center"/>
              <w:rPr>
                <w:bCs/>
                <w:sz w:val="22"/>
                <w:szCs w:val="21"/>
              </w:rPr>
            </w:pPr>
            <w:r>
              <w:rPr>
                <w:bCs/>
                <w:sz w:val="22"/>
                <w:szCs w:val="21"/>
              </w:rPr>
              <w:t>环节</w:t>
            </w:r>
          </w:p>
          <w:p w:rsidR="00E348A1" w:rsidRDefault="00E832DF">
            <w:pPr>
              <w:jc w:val="center"/>
              <w:rPr>
                <w:kern w:val="0"/>
                <w:sz w:val="22"/>
                <w:szCs w:val="21"/>
              </w:rPr>
            </w:pPr>
            <w:r>
              <w:rPr>
                <w:rFonts w:hint="eastAsia"/>
                <w:bCs/>
                <w:sz w:val="22"/>
                <w:szCs w:val="21"/>
              </w:rPr>
              <w:t>（</w:t>
            </w:r>
            <w:r>
              <w:rPr>
                <w:bCs/>
                <w:sz w:val="22"/>
                <w:szCs w:val="21"/>
              </w:rPr>
              <w:t>6</w:t>
            </w:r>
            <w:r>
              <w:rPr>
                <w:rFonts w:hint="eastAsia"/>
                <w:bCs/>
                <w:sz w:val="22"/>
                <w:szCs w:val="21"/>
              </w:rPr>
              <w:t>学分）</w:t>
            </w:r>
          </w:p>
        </w:tc>
        <w:tc>
          <w:tcPr>
            <w:tcW w:w="1276" w:type="dxa"/>
            <w:tcBorders>
              <w:top w:val="single" w:sz="6" w:space="0" w:color="auto"/>
            </w:tcBorders>
            <w:tcMar>
              <w:top w:w="57" w:type="dxa"/>
              <w:left w:w="57" w:type="dxa"/>
              <w:bottom w:w="57" w:type="dxa"/>
              <w:right w:w="57" w:type="dxa"/>
            </w:tcMar>
            <w:vAlign w:val="center"/>
          </w:tcPr>
          <w:p w:rsidR="00E348A1" w:rsidRDefault="00E832DF" w:rsidP="00B36612">
            <w:pPr>
              <w:jc w:val="center"/>
              <w:rPr>
                <w:bCs/>
                <w:sz w:val="22"/>
                <w:szCs w:val="21"/>
              </w:rPr>
            </w:pPr>
            <w:r>
              <w:rPr>
                <w:bCs/>
                <w:sz w:val="22"/>
                <w:szCs w:val="21"/>
              </w:rPr>
              <w:t>015243</w:t>
            </w:r>
            <w:r w:rsidR="00B36612">
              <w:rPr>
                <w:bCs/>
                <w:sz w:val="22"/>
                <w:szCs w:val="21"/>
              </w:rPr>
              <w:t>1</w:t>
            </w:r>
            <w:r>
              <w:rPr>
                <w:bCs/>
                <w:sz w:val="22"/>
                <w:szCs w:val="21"/>
              </w:rPr>
              <w:t>1</w:t>
            </w:r>
          </w:p>
        </w:tc>
        <w:tc>
          <w:tcPr>
            <w:tcW w:w="1417" w:type="dxa"/>
            <w:tcBorders>
              <w:top w:val="single" w:sz="6" w:space="0" w:color="auto"/>
            </w:tcBorders>
            <w:tcMar>
              <w:top w:w="57" w:type="dxa"/>
              <w:left w:w="57" w:type="dxa"/>
              <w:bottom w:w="57" w:type="dxa"/>
              <w:right w:w="57" w:type="dxa"/>
            </w:tcMar>
            <w:vAlign w:val="center"/>
          </w:tcPr>
          <w:p w:rsidR="00E348A1" w:rsidRDefault="00E832DF">
            <w:pPr>
              <w:jc w:val="center"/>
              <w:rPr>
                <w:bCs/>
                <w:sz w:val="22"/>
                <w:szCs w:val="21"/>
              </w:rPr>
            </w:pPr>
            <w:r>
              <w:rPr>
                <w:bCs/>
                <w:sz w:val="22"/>
                <w:szCs w:val="21"/>
              </w:rPr>
              <w:t>实践环节</w:t>
            </w:r>
          </w:p>
        </w:tc>
        <w:tc>
          <w:tcPr>
            <w:tcW w:w="850" w:type="dxa"/>
            <w:tcBorders>
              <w:top w:val="single" w:sz="6" w:space="0" w:color="auto"/>
            </w:tcBorders>
            <w:tcMar>
              <w:top w:w="57" w:type="dxa"/>
              <w:left w:w="57" w:type="dxa"/>
              <w:bottom w:w="57" w:type="dxa"/>
              <w:right w:w="57" w:type="dxa"/>
            </w:tcMar>
            <w:vAlign w:val="center"/>
          </w:tcPr>
          <w:p w:rsidR="00E348A1" w:rsidRDefault="00E348A1">
            <w:pPr>
              <w:jc w:val="center"/>
              <w:rPr>
                <w:bCs/>
                <w:sz w:val="22"/>
                <w:szCs w:val="21"/>
              </w:rPr>
            </w:pPr>
          </w:p>
        </w:tc>
        <w:tc>
          <w:tcPr>
            <w:tcW w:w="851" w:type="dxa"/>
            <w:tcBorders>
              <w:top w:val="single" w:sz="6" w:space="0" w:color="auto"/>
              <w:right w:val="single" w:sz="4" w:space="0" w:color="auto"/>
            </w:tcBorders>
            <w:tcMar>
              <w:top w:w="57" w:type="dxa"/>
              <w:left w:w="57" w:type="dxa"/>
              <w:bottom w:w="57" w:type="dxa"/>
              <w:right w:w="57" w:type="dxa"/>
            </w:tcMar>
            <w:vAlign w:val="center"/>
          </w:tcPr>
          <w:p w:rsidR="00E348A1" w:rsidRDefault="00E348A1">
            <w:pPr>
              <w:jc w:val="center"/>
              <w:rPr>
                <w:bCs/>
                <w:sz w:val="22"/>
                <w:szCs w:val="21"/>
              </w:rPr>
            </w:pPr>
          </w:p>
        </w:tc>
        <w:tc>
          <w:tcPr>
            <w:tcW w:w="566" w:type="dxa"/>
            <w:tcBorders>
              <w:top w:val="single" w:sz="6" w:space="0" w:color="auto"/>
              <w:left w:val="single" w:sz="4" w:space="0" w:color="auto"/>
            </w:tcBorders>
            <w:tcMar>
              <w:top w:w="57" w:type="dxa"/>
              <w:left w:w="57" w:type="dxa"/>
              <w:bottom w:w="57" w:type="dxa"/>
              <w:right w:w="57" w:type="dxa"/>
            </w:tcMar>
            <w:vAlign w:val="center"/>
          </w:tcPr>
          <w:p w:rsidR="00E348A1" w:rsidRDefault="00E832DF">
            <w:pPr>
              <w:jc w:val="center"/>
              <w:rPr>
                <w:bCs/>
                <w:sz w:val="22"/>
                <w:szCs w:val="21"/>
              </w:rPr>
            </w:pPr>
            <w:r>
              <w:rPr>
                <w:bCs/>
                <w:sz w:val="22"/>
                <w:szCs w:val="21"/>
              </w:rPr>
              <w:t>4</w:t>
            </w:r>
          </w:p>
        </w:tc>
        <w:tc>
          <w:tcPr>
            <w:tcW w:w="709" w:type="dxa"/>
            <w:tcBorders>
              <w:top w:val="single" w:sz="6" w:space="0" w:color="auto"/>
            </w:tcBorders>
            <w:tcMar>
              <w:top w:w="57" w:type="dxa"/>
              <w:left w:w="57" w:type="dxa"/>
              <w:bottom w:w="57" w:type="dxa"/>
              <w:right w:w="57" w:type="dxa"/>
            </w:tcMar>
            <w:vAlign w:val="center"/>
          </w:tcPr>
          <w:p w:rsidR="00E348A1" w:rsidRDefault="00E832DF">
            <w:pPr>
              <w:jc w:val="center"/>
              <w:rPr>
                <w:bCs/>
                <w:sz w:val="22"/>
                <w:szCs w:val="21"/>
              </w:rPr>
            </w:pPr>
            <w:r>
              <w:rPr>
                <w:bCs/>
                <w:sz w:val="22"/>
                <w:szCs w:val="21"/>
              </w:rPr>
              <w:t>1-5</w:t>
            </w:r>
          </w:p>
        </w:tc>
        <w:tc>
          <w:tcPr>
            <w:tcW w:w="1134" w:type="dxa"/>
            <w:tcBorders>
              <w:top w:val="single" w:sz="6" w:space="0" w:color="auto"/>
            </w:tcBorders>
            <w:tcMar>
              <w:top w:w="57" w:type="dxa"/>
              <w:left w:w="57" w:type="dxa"/>
              <w:bottom w:w="57" w:type="dxa"/>
              <w:right w:w="57" w:type="dxa"/>
            </w:tcMar>
            <w:vAlign w:val="center"/>
          </w:tcPr>
          <w:p w:rsidR="00E348A1" w:rsidRDefault="00E832DF">
            <w:pPr>
              <w:jc w:val="center"/>
              <w:rPr>
                <w:bCs/>
                <w:sz w:val="22"/>
                <w:szCs w:val="21"/>
              </w:rPr>
            </w:pPr>
            <w:r>
              <w:rPr>
                <w:bCs/>
                <w:sz w:val="22"/>
                <w:szCs w:val="21"/>
              </w:rPr>
              <w:t>化生学院</w:t>
            </w:r>
          </w:p>
        </w:tc>
        <w:tc>
          <w:tcPr>
            <w:tcW w:w="650" w:type="dxa"/>
            <w:tcBorders>
              <w:top w:val="single" w:sz="4" w:space="0" w:color="auto"/>
            </w:tcBorders>
            <w:tcMar>
              <w:top w:w="57" w:type="dxa"/>
              <w:left w:w="57" w:type="dxa"/>
              <w:bottom w:w="57" w:type="dxa"/>
              <w:right w:w="57" w:type="dxa"/>
            </w:tcMar>
            <w:vAlign w:val="center"/>
          </w:tcPr>
          <w:p w:rsidR="00E348A1" w:rsidRDefault="00E348A1">
            <w:pPr>
              <w:jc w:val="center"/>
              <w:rPr>
                <w:bCs/>
                <w:sz w:val="22"/>
                <w:szCs w:val="21"/>
              </w:rPr>
            </w:pPr>
          </w:p>
        </w:tc>
      </w:tr>
      <w:tr w:rsidR="00E348A1" w:rsidTr="005E0FC0">
        <w:trPr>
          <w:cantSplit/>
          <w:trHeight w:val="20"/>
          <w:jc w:val="center"/>
        </w:trPr>
        <w:tc>
          <w:tcPr>
            <w:tcW w:w="1697" w:type="dxa"/>
            <w:gridSpan w:val="2"/>
            <w:vMerge/>
            <w:tcMar>
              <w:top w:w="57" w:type="dxa"/>
              <w:left w:w="57" w:type="dxa"/>
              <w:bottom w:w="57" w:type="dxa"/>
              <w:right w:w="57" w:type="dxa"/>
            </w:tcMar>
            <w:vAlign w:val="center"/>
          </w:tcPr>
          <w:p w:rsidR="00E348A1" w:rsidRDefault="00E348A1">
            <w:pPr>
              <w:widowControl/>
              <w:jc w:val="center"/>
              <w:rPr>
                <w:kern w:val="0"/>
                <w:sz w:val="22"/>
                <w:szCs w:val="21"/>
              </w:rPr>
            </w:pPr>
          </w:p>
        </w:tc>
        <w:tc>
          <w:tcPr>
            <w:tcW w:w="1276" w:type="dxa"/>
            <w:tcMar>
              <w:top w:w="57" w:type="dxa"/>
              <w:left w:w="57" w:type="dxa"/>
              <w:bottom w:w="57" w:type="dxa"/>
              <w:right w:w="57" w:type="dxa"/>
            </w:tcMar>
            <w:vAlign w:val="center"/>
          </w:tcPr>
          <w:p w:rsidR="00E348A1" w:rsidRDefault="00E832DF">
            <w:pPr>
              <w:jc w:val="center"/>
              <w:rPr>
                <w:bCs/>
                <w:sz w:val="22"/>
                <w:szCs w:val="21"/>
              </w:rPr>
            </w:pPr>
            <w:r>
              <w:rPr>
                <w:bCs/>
                <w:sz w:val="22"/>
                <w:szCs w:val="21"/>
              </w:rPr>
              <w:t>01524002</w:t>
            </w:r>
          </w:p>
        </w:tc>
        <w:tc>
          <w:tcPr>
            <w:tcW w:w="1417" w:type="dxa"/>
            <w:tcMar>
              <w:top w:w="57" w:type="dxa"/>
              <w:left w:w="57" w:type="dxa"/>
              <w:bottom w:w="57" w:type="dxa"/>
              <w:right w:w="57" w:type="dxa"/>
            </w:tcMar>
            <w:vAlign w:val="center"/>
          </w:tcPr>
          <w:p w:rsidR="00E348A1" w:rsidRDefault="00E832DF">
            <w:pPr>
              <w:jc w:val="center"/>
              <w:rPr>
                <w:bCs/>
                <w:sz w:val="22"/>
                <w:szCs w:val="21"/>
              </w:rPr>
            </w:pPr>
            <w:r>
              <w:rPr>
                <w:bCs/>
                <w:sz w:val="22"/>
                <w:szCs w:val="21"/>
              </w:rPr>
              <w:t>选题报告及中期考核</w:t>
            </w:r>
          </w:p>
        </w:tc>
        <w:tc>
          <w:tcPr>
            <w:tcW w:w="850" w:type="dxa"/>
            <w:tcMar>
              <w:top w:w="57" w:type="dxa"/>
              <w:left w:w="57" w:type="dxa"/>
              <w:bottom w:w="57" w:type="dxa"/>
              <w:right w:w="57" w:type="dxa"/>
            </w:tcMar>
            <w:vAlign w:val="center"/>
          </w:tcPr>
          <w:p w:rsidR="00E348A1" w:rsidRDefault="00E348A1">
            <w:pPr>
              <w:jc w:val="center"/>
              <w:rPr>
                <w:bCs/>
                <w:sz w:val="22"/>
                <w:szCs w:val="21"/>
              </w:rPr>
            </w:pPr>
          </w:p>
        </w:tc>
        <w:tc>
          <w:tcPr>
            <w:tcW w:w="851" w:type="dxa"/>
            <w:tcBorders>
              <w:right w:val="single" w:sz="4" w:space="0" w:color="auto"/>
            </w:tcBorders>
            <w:tcMar>
              <w:top w:w="57" w:type="dxa"/>
              <w:left w:w="57" w:type="dxa"/>
              <w:bottom w:w="57" w:type="dxa"/>
              <w:right w:w="57" w:type="dxa"/>
            </w:tcMar>
            <w:vAlign w:val="center"/>
          </w:tcPr>
          <w:p w:rsidR="00E348A1" w:rsidRDefault="00E348A1">
            <w:pPr>
              <w:jc w:val="center"/>
              <w:rPr>
                <w:bCs/>
                <w:sz w:val="22"/>
                <w:szCs w:val="21"/>
              </w:rPr>
            </w:pPr>
          </w:p>
        </w:tc>
        <w:tc>
          <w:tcPr>
            <w:tcW w:w="566" w:type="dxa"/>
            <w:tcBorders>
              <w:left w:val="single" w:sz="4" w:space="0" w:color="auto"/>
            </w:tcBorders>
            <w:tcMar>
              <w:top w:w="57"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709" w:type="dxa"/>
            <w:tcMar>
              <w:top w:w="57" w:type="dxa"/>
              <w:left w:w="57" w:type="dxa"/>
              <w:bottom w:w="57" w:type="dxa"/>
              <w:right w:w="57" w:type="dxa"/>
            </w:tcMar>
            <w:vAlign w:val="center"/>
          </w:tcPr>
          <w:p w:rsidR="00E348A1" w:rsidRDefault="00E832DF">
            <w:pPr>
              <w:jc w:val="center"/>
              <w:rPr>
                <w:bCs/>
                <w:sz w:val="22"/>
                <w:szCs w:val="21"/>
              </w:rPr>
            </w:pPr>
            <w:r>
              <w:rPr>
                <w:bCs/>
                <w:sz w:val="22"/>
                <w:szCs w:val="21"/>
              </w:rPr>
              <w:t>3</w:t>
            </w:r>
          </w:p>
        </w:tc>
        <w:tc>
          <w:tcPr>
            <w:tcW w:w="1134" w:type="dxa"/>
            <w:tcMar>
              <w:top w:w="57" w:type="dxa"/>
              <w:left w:w="57" w:type="dxa"/>
              <w:bottom w:w="57" w:type="dxa"/>
              <w:right w:w="57" w:type="dxa"/>
            </w:tcMar>
            <w:vAlign w:val="center"/>
          </w:tcPr>
          <w:p w:rsidR="00E348A1" w:rsidRDefault="00E832DF">
            <w:pPr>
              <w:jc w:val="center"/>
              <w:rPr>
                <w:bCs/>
                <w:sz w:val="22"/>
                <w:szCs w:val="21"/>
              </w:rPr>
            </w:pPr>
            <w:r>
              <w:rPr>
                <w:bCs/>
                <w:sz w:val="22"/>
                <w:szCs w:val="21"/>
              </w:rPr>
              <w:t>化生学院</w:t>
            </w:r>
          </w:p>
        </w:tc>
        <w:tc>
          <w:tcPr>
            <w:tcW w:w="650" w:type="dxa"/>
            <w:tcMar>
              <w:top w:w="57" w:type="dxa"/>
              <w:left w:w="57" w:type="dxa"/>
              <w:bottom w:w="57" w:type="dxa"/>
              <w:right w:w="57" w:type="dxa"/>
            </w:tcMar>
            <w:vAlign w:val="center"/>
          </w:tcPr>
          <w:p w:rsidR="00E348A1" w:rsidRDefault="00E348A1">
            <w:pPr>
              <w:jc w:val="center"/>
              <w:rPr>
                <w:bCs/>
                <w:sz w:val="22"/>
                <w:szCs w:val="21"/>
              </w:rPr>
            </w:pPr>
          </w:p>
        </w:tc>
      </w:tr>
      <w:tr w:rsidR="00E348A1" w:rsidTr="005E0FC0">
        <w:trPr>
          <w:cantSplit/>
          <w:trHeight w:val="20"/>
          <w:jc w:val="center"/>
        </w:trPr>
        <w:tc>
          <w:tcPr>
            <w:tcW w:w="1697" w:type="dxa"/>
            <w:gridSpan w:val="2"/>
            <w:vMerge/>
            <w:tcBorders>
              <w:bottom w:val="single" w:sz="4" w:space="0" w:color="auto"/>
            </w:tcBorders>
            <w:tcMar>
              <w:top w:w="57" w:type="dxa"/>
              <w:left w:w="57" w:type="dxa"/>
              <w:bottom w:w="57" w:type="dxa"/>
              <w:right w:w="57" w:type="dxa"/>
            </w:tcMar>
            <w:vAlign w:val="center"/>
          </w:tcPr>
          <w:p w:rsidR="00E348A1" w:rsidRDefault="00E348A1">
            <w:pPr>
              <w:widowControl/>
              <w:jc w:val="center"/>
              <w:rPr>
                <w:kern w:val="0"/>
                <w:sz w:val="22"/>
                <w:szCs w:val="21"/>
              </w:rPr>
            </w:pPr>
          </w:p>
        </w:tc>
        <w:tc>
          <w:tcPr>
            <w:tcW w:w="1276" w:type="dxa"/>
            <w:tcBorders>
              <w:bottom w:val="single" w:sz="4" w:space="0" w:color="auto"/>
            </w:tcBorders>
            <w:tcMar>
              <w:top w:w="57" w:type="dxa"/>
              <w:left w:w="57" w:type="dxa"/>
              <w:bottom w:w="57" w:type="dxa"/>
              <w:right w:w="57" w:type="dxa"/>
            </w:tcMar>
            <w:vAlign w:val="center"/>
          </w:tcPr>
          <w:p w:rsidR="00E348A1" w:rsidRDefault="00E832DF">
            <w:pPr>
              <w:jc w:val="center"/>
              <w:rPr>
                <w:bCs/>
                <w:sz w:val="22"/>
                <w:szCs w:val="21"/>
              </w:rPr>
            </w:pPr>
            <w:r>
              <w:rPr>
                <w:bCs/>
                <w:sz w:val="22"/>
                <w:szCs w:val="21"/>
              </w:rPr>
              <w:t>01524003</w:t>
            </w:r>
          </w:p>
        </w:tc>
        <w:tc>
          <w:tcPr>
            <w:tcW w:w="1417" w:type="dxa"/>
            <w:tcBorders>
              <w:bottom w:val="single" w:sz="4" w:space="0" w:color="auto"/>
            </w:tcBorders>
            <w:tcMar>
              <w:top w:w="57" w:type="dxa"/>
              <w:left w:w="57" w:type="dxa"/>
              <w:bottom w:w="57" w:type="dxa"/>
              <w:right w:w="57" w:type="dxa"/>
            </w:tcMar>
            <w:vAlign w:val="center"/>
          </w:tcPr>
          <w:p w:rsidR="00E348A1" w:rsidRDefault="00E832DF">
            <w:pPr>
              <w:jc w:val="center"/>
              <w:rPr>
                <w:bCs/>
                <w:sz w:val="22"/>
                <w:szCs w:val="21"/>
              </w:rPr>
            </w:pPr>
            <w:r>
              <w:rPr>
                <w:bCs/>
                <w:sz w:val="22"/>
                <w:szCs w:val="21"/>
              </w:rPr>
              <w:t>学术活动</w:t>
            </w:r>
          </w:p>
        </w:tc>
        <w:tc>
          <w:tcPr>
            <w:tcW w:w="850" w:type="dxa"/>
            <w:tcBorders>
              <w:bottom w:val="single" w:sz="4" w:space="0" w:color="auto"/>
            </w:tcBorders>
            <w:tcMar>
              <w:top w:w="57" w:type="dxa"/>
              <w:left w:w="57" w:type="dxa"/>
              <w:bottom w:w="57" w:type="dxa"/>
              <w:right w:w="57" w:type="dxa"/>
            </w:tcMar>
            <w:vAlign w:val="center"/>
          </w:tcPr>
          <w:p w:rsidR="00E348A1" w:rsidRDefault="00E348A1">
            <w:pPr>
              <w:jc w:val="center"/>
              <w:rPr>
                <w:bCs/>
                <w:sz w:val="22"/>
                <w:szCs w:val="21"/>
              </w:rPr>
            </w:pPr>
          </w:p>
        </w:tc>
        <w:tc>
          <w:tcPr>
            <w:tcW w:w="851" w:type="dxa"/>
            <w:tcBorders>
              <w:bottom w:val="single" w:sz="4" w:space="0" w:color="auto"/>
              <w:right w:val="single" w:sz="4" w:space="0" w:color="auto"/>
            </w:tcBorders>
            <w:tcMar>
              <w:top w:w="57" w:type="dxa"/>
              <w:left w:w="57" w:type="dxa"/>
              <w:bottom w:w="57" w:type="dxa"/>
              <w:right w:w="57" w:type="dxa"/>
            </w:tcMar>
            <w:vAlign w:val="center"/>
          </w:tcPr>
          <w:p w:rsidR="00E348A1" w:rsidRDefault="00E348A1">
            <w:pPr>
              <w:jc w:val="center"/>
              <w:rPr>
                <w:bCs/>
                <w:sz w:val="22"/>
                <w:szCs w:val="21"/>
              </w:rPr>
            </w:pPr>
          </w:p>
        </w:tc>
        <w:tc>
          <w:tcPr>
            <w:tcW w:w="566" w:type="dxa"/>
            <w:tcBorders>
              <w:left w:val="single" w:sz="4" w:space="0" w:color="auto"/>
              <w:bottom w:val="single" w:sz="4" w:space="0" w:color="auto"/>
            </w:tcBorders>
            <w:tcMar>
              <w:top w:w="57" w:type="dxa"/>
              <w:left w:w="57" w:type="dxa"/>
              <w:bottom w:w="57" w:type="dxa"/>
              <w:right w:w="57" w:type="dxa"/>
            </w:tcMar>
            <w:vAlign w:val="center"/>
          </w:tcPr>
          <w:p w:rsidR="00E348A1" w:rsidRDefault="00E832DF">
            <w:pPr>
              <w:jc w:val="center"/>
              <w:rPr>
                <w:bCs/>
                <w:sz w:val="22"/>
                <w:szCs w:val="21"/>
              </w:rPr>
            </w:pPr>
            <w:r>
              <w:rPr>
                <w:bCs/>
                <w:sz w:val="22"/>
                <w:szCs w:val="21"/>
              </w:rPr>
              <w:t>1</w:t>
            </w:r>
          </w:p>
        </w:tc>
        <w:tc>
          <w:tcPr>
            <w:tcW w:w="709" w:type="dxa"/>
            <w:tcBorders>
              <w:bottom w:val="single" w:sz="4" w:space="0" w:color="auto"/>
            </w:tcBorders>
            <w:tcMar>
              <w:top w:w="57" w:type="dxa"/>
              <w:left w:w="57" w:type="dxa"/>
              <w:bottom w:w="57" w:type="dxa"/>
              <w:right w:w="57" w:type="dxa"/>
            </w:tcMar>
            <w:vAlign w:val="center"/>
          </w:tcPr>
          <w:p w:rsidR="00E348A1" w:rsidRDefault="00E832DF">
            <w:pPr>
              <w:jc w:val="center"/>
              <w:rPr>
                <w:bCs/>
                <w:sz w:val="22"/>
                <w:szCs w:val="21"/>
              </w:rPr>
            </w:pPr>
            <w:r>
              <w:rPr>
                <w:bCs/>
                <w:sz w:val="22"/>
                <w:szCs w:val="21"/>
              </w:rPr>
              <w:t>1-5</w:t>
            </w:r>
          </w:p>
        </w:tc>
        <w:tc>
          <w:tcPr>
            <w:tcW w:w="1134" w:type="dxa"/>
            <w:tcBorders>
              <w:bottom w:val="single" w:sz="4" w:space="0" w:color="auto"/>
            </w:tcBorders>
            <w:tcMar>
              <w:top w:w="57" w:type="dxa"/>
              <w:left w:w="57" w:type="dxa"/>
              <w:bottom w:w="57" w:type="dxa"/>
              <w:right w:w="57" w:type="dxa"/>
            </w:tcMar>
            <w:vAlign w:val="center"/>
          </w:tcPr>
          <w:p w:rsidR="00E348A1" w:rsidRDefault="00E832DF">
            <w:pPr>
              <w:jc w:val="center"/>
              <w:rPr>
                <w:bCs/>
                <w:sz w:val="22"/>
                <w:szCs w:val="21"/>
              </w:rPr>
            </w:pPr>
            <w:r>
              <w:rPr>
                <w:bCs/>
                <w:sz w:val="22"/>
                <w:szCs w:val="21"/>
              </w:rPr>
              <w:t>化生学院</w:t>
            </w:r>
          </w:p>
        </w:tc>
        <w:tc>
          <w:tcPr>
            <w:tcW w:w="650" w:type="dxa"/>
            <w:tcBorders>
              <w:bottom w:val="single" w:sz="4" w:space="0" w:color="auto"/>
            </w:tcBorders>
            <w:tcMar>
              <w:top w:w="57" w:type="dxa"/>
              <w:left w:w="57" w:type="dxa"/>
              <w:bottom w:w="57" w:type="dxa"/>
              <w:right w:w="57" w:type="dxa"/>
            </w:tcMar>
            <w:vAlign w:val="center"/>
          </w:tcPr>
          <w:p w:rsidR="00E348A1" w:rsidRDefault="00E832DF">
            <w:pPr>
              <w:jc w:val="center"/>
              <w:rPr>
                <w:bCs/>
                <w:sz w:val="22"/>
                <w:szCs w:val="21"/>
              </w:rPr>
            </w:pPr>
            <w:r w:rsidRPr="00D328C2">
              <w:rPr>
                <w:rFonts w:asciiTheme="majorEastAsia" w:eastAsiaTheme="majorEastAsia" w:hAnsiTheme="majorEastAsia"/>
                <w:bCs/>
                <w:sz w:val="22"/>
                <w:szCs w:val="21"/>
              </w:rPr>
              <w:t>≥</w:t>
            </w:r>
            <w:r>
              <w:rPr>
                <w:bCs/>
                <w:sz w:val="22"/>
                <w:szCs w:val="21"/>
              </w:rPr>
              <w:t>5</w:t>
            </w:r>
            <w:r>
              <w:rPr>
                <w:bCs/>
                <w:sz w:val="22"/>
                <w:szCs w:val="21"/>
              </w:rPr>
              <w:t>次</w:t>
            </w:r>
          </w:p>
        </w:tc>
      </w:tr>
    </w:tbl>
    <w:p w:rsidR="00E348A1" w:rsidRDefault="00E832DF">
      <w:pPr>
        <w:keepNext/>
        <w:spacing w:beforeLines="50" w:before="156" w:afterLines="50" w:after="156"/>
        <w:outlineLvl w:val="2"/>
        <w:rPr>
          <w:b/>
          <w:bCs/>
          <w:kern w:val="0"/>
          <w:sz w:val="24"/>
        </w:rPr>
      </w:pPr>
      <w:bookmarkStart w:id="742" w:name="_Toc9780"/>
      <w:r>
        <w:rPr>
          <w:b/>
          <w:bCs/>
          <w:kern w:val="0"/>
          <w:sz w:val="24"/>
        </w:rPr>
        <w:t>五、必修环节</w:t>
      </w:r>
      <w:bookmarkEnd w:id="742"/>
    </w:p>
    <w:p w:rsidR="00E348A1" w:rsidRDefault="00E832DF">
      <w:pPr>
        <w:spacing w:line="400" w:lineRule="exact"/>
        <w:ind w:firstLineChars="200" w:firstLine="480"/>
        <w:rPr>
          <w:sz w:val="24"/>
        </w:rPr>
      </w:pPr>
      <w:r>
        <w:rPr>
          <w:sz w:val="24"/>
        </w:rPr>
        <w:t>（一）实践环节的基本类型</w:t>
      </w:r>
    </w:p>
    <w:p w:rsidR="00E348A1" w:rsidRDefault="00E832DF">
      <w:pPr>
        <w:spacing w:line="400" w:lineRule="exact"/>
        <w:ind w:firstLineChars="200" w:firstLine="480"/>
        <w:rPr>
          <w:sz w:val="24"/>
        </w:rPr>
      </w:pPr>
      <w:r>
        <w:rPr>
          <w:rFonts w:hint="eastAsia"/>
          <w:sz w:val="24"/>
        </w:rPr>
        <w:t>1</w:t>
      </w:r>
      <w:r>
        <w:rPr>
          <w:rFonts w:hint="eastAsia"/>
          <w:sz w:val="24"/>
        </w:rPr>
        <w:t>．</w:t>
      </w:r>
      <w:r>
        <w:rPr>
          <w:sz w:val="24"/>
        </w:rPr>
        <w:t>社会实践</w:t>
      </w:r>
    </w:p>
    <w:p w:rsidR="00E348A1" w:rsidRDefault="00E832DF">
      <w:pPr>
        <w:spacing w:line="400" w:lineRule="exact"/>
        <w:ind w:firstLineChars="200" w:firstLine="480"/>
        <w:rPr>
          <w:sz w:val="24"/>
        </w:rPr>
      </w:pPr>
      <w:r>
        <w:rPr>
          <w:sz w:val="24"/>
        </w:rPr>
        <w:t>研究生可以通过组织和参与社会调查、支教、扶贫及其他志愿者服务等方式进行实践活动，提倡以小组或团队形式开展，累计不少于</w:t>
      </w:r>
      <w:r>
        <w:rPr>
          <w:sz w:val="24"/>
        </w:rPr>
        <w:t>15</w:t>
      </w:r>
      <w:r>
        <w:rPr>
          <w:sz w:val="24"/>
        </w:rPr>
        <w:t>个工作日。</w:t>
      </w:r>
    </w:p>
    <w:p w:rsidR="00E348A1" w:rsidRDefault="00E832DF">
      <w:pPr>
        <w:spacing w:line="400" w:lineRule="exact"/>
        <w:ind w:firstLineChars="200" w:firstLine="480"/>
        <w:rPr>
          <w:sz w:val="24"/>
        </w:rPr>
      </w:pPr>
      <w:r>
        <w:rPr>
          <w:sz w:val="24"/>
        </w:rPr>
        <w:t>研究生完成</w:t>
      </w:r>
      <w:r>
        <w:rPr>
          <w:sz w:val="24"/>
        </w:rPr>
        <w:t>“</w:t>
      </w:r>
      <w:r>
        <w:rPr>
          <w:sz w:val="24"/>
        </w:rPr>
        <w:t>社会实践</w:t>
      </w:r>
      <w:r>
        <w:rPr>
          <w:sz w:val="24"/>
        </w:rPr>
        <w:t>”</w:t>
      </w:r>
      <w:r>
        <w:rPr>
          <w:sz w:val="24"/>
        </w:rPr>
        <w:t>活动后，需撰写不少于</w:t>
      </w:r>
      <w:r>
        <w:rPr>
          <w:sz w:val="24"/>
        </w:rPr>
        <w:t>2000</w:t>
      </w:r>
      <w:r>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2</w:t>
      </w:r>
      <w:r>
        <w:rPr>
          <w:rFonts w:hint="eastAsia"/>
          <w:sz w:val="24"/>
        </w:rPr>
        <w:t>．助研、助管</w:t>
      </w:r>
    </w:p>
    <w:p w:rsidR="00E348A1" w:rsidRDefault="00E832DF">
      <w:pPr>
        <w:spacing w:line="400" w:lineRule="exact"/>
        <w:ind w:firstLineChars="200" w:firstLine="480"/>
        <w:rPr>
          <w:sz w:val="24"/>
        </w:rPr>
      </w:pPr>
      <w:r>
        <w:rPr>
          <w:rFonts w:hint="eastAsia"/>
          <w:sz w:val="24"/>
        </w:rPr>
        <w:t>研究生担任助管或助研工作，其目的是培养研究生的综合能力，是研究生培养过程的有机组成部分。完成至少一个标准岗位的助管或助研工作通过后记</w:t>
      </w:r>
      <w:r>
        <w:rPr>
          <w:sz w:val="24"/>
        </w:rPr>
        <w:t>1</w:t>
      </w:r>
      <w:r>
        <w:rPr>
          <w:rFonts w:hint="eastAsia"/>
          <w:sz w:val="24"/>
        </w:rPr>
        <w:t>学分。</w:t>
      </w:r>
    </w:p>
    <w:p w:rsidR="00E348A1" w:rsidRDefault="00E832DF">
      <w:pPr>
        <w:spacing w:line="400" w:lineRule="exact"/>
        <w:ind w:firstLineChars="200" w:firstLine="480"/>
        <w:rPr>
          <w:sz w:val="24"/>
        </w:rPr>
      </w:pPr>
      <w:r>
        <w:rPr>
          <w:rFonts w:hint="eastAsia"/>
          <w:sz w:val="24"/>
        </w:rPr>
        <w:t>研究生担任助研、助管的相关要求和考核办法等参照学校研究生“三助”工作有关规定执行。</w:t>
      </w:r>
    </w:p>
    <w:p w:rsidR="00E348A1" w:rsidRDefault="00E832DF">
      <w:pPr>
        <w:spacing w:line="400" w:lineRule="exact"/>
        <w:ind w:firstLineChars="200" w:firstLine="480"/>
        <w:rPr>
          <w:sz w:val="24"/>
        </w:rPr>
      </w:pPr>
      <w:r>
        <w:rPr>
          <w:rFonts w:hint="eastAsia"/>
          <w:sz w:val="24"/>
        </w:rPr>
        <w:t>3</w:t>
      </w:r>
      <w:r>
        <w:rPr>
          <w:rFonts w:hint="eastAsia"/>
          <w:sz w:val="24"/>
        </w:rPr>
        <w:t>．</w:t>
      </w:r>
      <w:r>
        <w:rPr>
          <w:sz w:val="24"/>
        </w:rPr>
        <w:t>创新创业竞赛</w:t>
      </w:r>
    </w:p>
    <w:p w:rsidR="00E348A1" w:rsidRDefault="00E832DF">
      <w:pPr>
        <w:spacing w:line="400" w:lineRule="exact"/>
        <w:ind w:firstLineChars="200" w:firstLine="480"/>
        <w:rPr>
          <w:sz w:val="24"/>
        </w:rPr>
      </w:pPr>
      <w:r>
        <w:rPr>
          <w:sz w:val="24"/>
        </w:rPr>
        <w:t>规范和促进研究生科研成果转化，鼓励研究生开展创业实践，提高创业技能。研究生在读期间，参与并完成我校各类创新创业竞赛，学院审核通过后记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4</w:t>
      </w:r>
      <w:r>
        <w:rPr>
          <w:rFonts w:hint="eastAsia"/>
          <w:sz w:val="24"/>
        </w:rPr>
        <w:t>．</w:t>
      </w:r>
      <w:r>
        <w:rPr>
          <w:sz w:val="24"/>
        </w:rPr>
        <w:t>基金申请书撰写</w:t>
      </w:r>
    </w:p>
    <w:p w:rsidR="00E348A1" w:rsidRDefault="00E832DF">
      <w:pPr>
        <w:spacing w:line="400" w:lineRule="exact"/>
        <w:ind w:firstLineChars="200" w:firstLine="480"/>
        <w:rPr>
          <w:sz w:val="24"/>
        </w:rPr>
      </w:pPr>
      <w:r>
        <w:rPr>
          <w:sz w:val="24"/>
        </w:rPr>
        <w:t>研究生在导师指导下完成一篇省（市）级及以上自然（社会）科学基金等纵向项目的申请书及</w:t>
      </w:r>
      <w:r>
        <w:rPr>
          <w:sz w:val="24"/>
        </w:rPr>
        <w:t>20</w:t>
      </w:r>
      <w:r>
        <w:rPr>
          <w:sz w:val="24"/>
        </w:rPr>
        <w:t>分钟汇报</w:t>
      </w:r>
      <w:r>
        <w:rPr>
          <w:sz w:val="24"/>
        </w:rPr>
        <w:t>PPT</w:t>
      </w:r>
      <w:r>
        <w:rPr>
          <w:sz w:val="24"/>
        </w:rPr>
        <w:t>，经指导教师检查、评阅合格者记</w:t>
      </w:r>
      <w:r>
        <w:rPr>
          <w:sz w:val="24"/>
        </w:rPr>
        <w:t>1</w:t>
      </w:r>
      <w:r>
        <w:rPr>
          <w:sz w:val="24"/>
        </w:rPr>
        <w:t>学分。</w:t>
      </w:r>
    </w:p>
    <w:p w:rsidR="00E348A1" w:rsidRDefault="00E832DF">
      <w:pPr>
        <w:spacing w:line="400" w:lineRule="exact"/>
        <w:ind w:firstLineChars="200" w:firstLine="480"/>
        <w:rPr>
          <w:sz w:val="24"/>
        </w:rPr>
      </w:pPr>
      <w:r>
        <w:rPr>
          <w:rFonts w:hint="eastAsia"/>
          <w:sz w:val="24"/>
        </w:rPr>
        <w:t>5</w:t>
      </w:r>
      <w:r>
        <w:rPr>
          <w:rFonts w:hint="eastAsia"/>
          <w:sz w:val="24"/>
        </w:rPr>
        <w:t>．</w:t>
      </w:r>
      <w:r>
        <w:rPr>
          <w:sz w:val="24"/>
        </w:rPr>
        <w:t>国际交流</w:t>
      </w:r>
    </w:p>
    <w:p w:rsidR="00E348A1" w:rsidRDefault="00E832DF">
      <w:pPr>
        <w:spacing w:line="400" w:lineRule="exact"/>
        <w:ind w:firstLineChars="200" w:firstLine="480"/>
        <w:rPr>
          <w:sz w:val="24"/>
        </w:rPr>
      </w:pPr>
      <w:r>
        <w:rPr>
          <w:sz w:val="24"/>
        </w:rPr>
        <w:t>研究生在读期间通过各类项目赴境外高校、科研机构学习、交流合作（不少于</w:t>
      </w:r>
      <w:r>
        <w:rPr>
          <w:sz w:val="24"/>
        </w:rPr>
        <w:t>3</w:t>
      </w:r>
      <w:r>
        <w:rPr>
          <w:sz w:val="24"/>
        </w:rPr>
        <w:t>个月），或参加一次境外国际学术会议并做口头报告。学院审核通过后记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6</w:t>
      </w:r>
      <w:r>
        <w:rPr>
          <w:rFonts w:hint="eastAsia"/>
          <w:sz w:val="24"/>
        </w:rPr>
        <w:t>．实验室安全教育</w:t>
      </w:r>
    </w:p>
    <w:p w:rsidR="00E348A1" w:rsidRDefault="00E832DF">
      <w:pPr>
        <w:spacing w:line="400" w:lineRule="exact"/>
        <w:ind w:firstLineChars="200" w:firstLine="480"/>
        <w:rPr>
          <w:sz w:val="24"/>
        </w:rPr>
      </w:pPr>
      <w:r>
        <w:rPr>
          <w:rFonts w:hint="eastAsia"/>
          <w:sz w:val="24"/>
        </w:rPr>
        <w:t>学生须完成实验室安全教育培训并通过测试后方能进入科研实验室开展实验。通过安全教育，学生需明确开展实验所涉及的各类风险及应急措施。实验室安全教育测试通过后记</w:t>
      </w:r>
      <w:r>
        <w:rPr>
          <w:sz w:val="24"/>
        </w:rPr>
        <w:t>1</w:t>
      </w:r>
      <w:r>
        <w:rPr>
          <w:sz w:val="24"/>
        </w:rPr>
        <w:t>个必修环节学分。</w:t>
      </w:r>
    </w:p>
    <w:p w:rsidR="00E348A1" w:rsidRDefault="00E832DF">
      <w:pPr>
        <w:spacing w:line="400" w:lineRule="exact"/>
        <w:ind w:firstLineChars="200" w:firstLine="480"/>
        <w:rPr>
          <w:sz w:val="24"/>
        </w:rPr>
      </w:pPr>
      <w:r>
        <w:rPr>
          <w:rFonts w:hint="eastAsia"/>
          <w:sz w:val="24"/>
        </w:rPr>
        <w:lastRenderedPageBreak/>
        <w:t>※定向培养</w:t>
      </w:r>
      <w:r>
        <w:rPr>
          <w:sz w:val="24"/>
        </w:rPr>
        <w:t>研究生</w:t>
      </w:r>
      <w:r>
        <w:rPr>
          <w:rFonts w:hint="eastAsia"/>
          <w:sz w:val="24"/>
        </w:rPr>
        <w:t>、来华留学生</w:t>
      </w:r>
      <w:r>
        <w:rPr>
          <w:sz w:val="24"/>
        </w:rPr>
        <w:t>可免修实践环节，但不记学分，所缺学分必须通过选修课程补齐。</w:t>
      </w:r>
    </w:p>
    <w:p w:rsidR="00E348A1" w:rsidRDefault="00E832DF">
      <w:pPr>
        <w:spacing w:line="400" w:lineRule="exact"/>
        <w:ind w:firstLineChars="200" w:firstLine="480"/>
        <w:rPr>
          <w:sz w:val="24"/>
        </w:rPr>
      </w:pPr>
      <w:r>
        <w:rPr>
          <w:sz w:val="24"/>
        </w:rPr>
        <w:t>（二）学术活动</w:t>
      </w:r>
    </w:p>
    <w:p w:rsidR="00E348A1" w:rsidRDefault="00E832DF">
      <w:pPr>
        <w:spacing w:line="400" w:lineRule="exact"/>
        <w:ind w:firstLineChars="200" w:firstLine="480"/>
        <w:rPr>
          <w:sz w:val="24"/>
        </w:rPr>
      </w:pPr>
      <w:r>
        <w:rPr>
          <w:sz w:val="24"/>
        </w:rPr>
        <w:t>为了促使研究生能主动关心和了解国内外本学科前沿的发展动态，开阔视野，启发创造力，要求每个硕士研究生应参加必要的学术讲座、学术活动，加强研究生的科研能力、自学能力、动手能力、表达能力和写作能力的训练和培养。学术活动不少于</w:t>
      </w:r>
      <w:r>
        <w:rPr>
          <w:sz w:val="24"/>
        </w:rPr>
        <w:t>5</w:t>
      </w:r>
      <w:r>
        <w:rPr>
          <w:sz w:val="24"/>
        </w:rPr>
        <w:t>次，且每次参加学术活动必须写出</w:t>
      </w:r>
      <w:r>
        <w:rPr>
          <w:sz w:val="24"/>
        </w:rPr>
        <w:t>500</w:t>
      </w:r>
      <w:r>
        <w:rPr>
          <w:sz w:val="24"/>
        </w:rPr>
        <w:t>字以上的心得。报告内容包括：学术活动的时间、地点、宣讲人、报告的内容和体会等。经指导教师（小组）检查、审核，完成者在必修环节记</w:t>
      </w:r>
      <w:r>
        <w:rPr>
          <w:sz w:val="24"/>
        </w:rPr>
        <w:t>1</w:t>
      </w:r>
      <w:r>
        <w:rPr>
          <w:sz w:val="24"/>
        </w:rPr>
        <w:t>个学分。</w:t>
      </w:r>
    </w:p>
    <w:p w:rsidR="00E348A1" w:rsidRDefault="00E832DF">
      <w:pPr>
        <w:spacing w:line="400" w:lineRule="exact"/>
        <w:ind w:firstLineChars="200" w:firstLine="480"/>
        <w:rPr>
          <w:sz w:val="24"/>
        </w:rPr>
      </w:pPr>
      <w:r>
        <w:rPr>
          <w:sz w:val="24"/>
        </w:rPr>
        <w:t>（三）选题报告及中期考核</w:t>
      </w:r>
    </w:p>
    <w:p w:rsidR="00E348A1" w:rsidRDefault="00E832DF">
      <w:pPr>
        <w:spacing w:line="400" w:lineRule="exact"/>
        <w:ind w:firstLineChars="200" w:firstLine="480"/>
        <w:rPr>
          <w:sz w:val="24"/>
        </w:rPr>
      </w:pPr>
      <w:r>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E348A1" w:rsidRDefault="00E832DF">
      <w:pPr>
        <w:spacing w:line="400" w:lineRule="exact"/>
        <w:ind w:firstLineChars="200" w:firstLine="480"/>
        <w:rPr>
          <w:sz w:val="24"/>
        </w:rPr>
      </w:pPr>
      <w:r>
        <w:rPr>
          <w:sz w:val="24"/>
        </w:rPr>
        <w:t>学术学位硕士研究生必须参加学校的中期考核。学术学位硕士研究生选题报告和中期考核的具体要求，按照学校研究生中期考核及开题管理有关规定要求执行。选题报告通过后记</w:t>
      </w:r>
      <w:r>
        <w:rPr>
          <w:sz w:val="24"/>
        </w:rPr>
        <w:t>1</w:t>
      </w:r>
      <w:r>
        <w:rPr>
          <w:sz w:val="24"/>
        </w:rPr>
        <w:t>个必修环节学分。</w:t>
      </w:r>
    </w:p>
    <w:p w:rsidR="00E348A1" w:rsidRDefault="00E832DF">
      <w:pPr>
        <w:keepNext/>
        <w:spacing w:beforeLines="50" w:before="156" w:afterLines="50" w:after="156"/>
        <w:outlineLvl w:val="2"/>
        <w:rPr>
          <w:b/>
          <w:bCs/>
          <w:kern w:val="0"/>
          <w:sz w:val="24"/>
        </w:rPr>
      </w:pPr>
      <w:bookmarkStart w:id="743" w:name="_Toc21803"/>
      <w:r>
        <w:rPr>
          <w:b/>
          <w:bCs/>
          <w:kern w:val="0"/>
          <w:sz w:val="24"/>
        </w:rPr>
        <w:t>六、</w:t>
      </w:r>
      <w:r>
        <w:rPr>
          <w:rFonts w:hint="eastAsia"/>
          <w:b/>
          <w:bCs/>
          <w:kern w:val="0"/>
          <w:sz w:val="24"/>
        </w:rPr>
        <w:t>科学研究与</w:t>
      </w:r>
      <w:r>
        <w:rPr>
          <w:b/>
          <w:bCs/>
          <w:kern w:val="0"/>
          <w:sz w:val="24"/>
        </w:rPr>
        <w:t>学位论文</w:t>
      </w:r>
      <w:bookmarkEnd w:id="743"/>
    </w:p>
    <w:p w:rsidR="00E348A1" w:rsidRDefault="00E832DF">
      <w:pPr>
        <w:spacing w:line="400" w:lineRule="exact"/>
        <w:ind w:firstLineChars="200" w:firstLine="480"/>
        <w:rPr>
          <w:sz w:val="24"/>
          <w:szCs w:val="21"/>
        </w:rPr>
      </w:pPr>
      <w:r>
        <w:rPr>
          <w:rFonts w:hint="eastAsia"/>
          <w:sz w:val="24"/>
          <w:szCs w:val="21"/>
        </w:rPr>
        <w:t>（一）科学研究</w:t>
      </w:r>
    </w:p>
    <w:p w:rsidR="00E348A1" w:rsidRDefault="00E832DF">
      <w:pPr>
        <w:spacing w:line="400" w:lineRule="exact"/>
        <w:ind w:firstLineChars="200" w:firstLine="480"/>
        <w:rPr>
          <w:bCs/>
          <w:sz w:val="24"/>
        </w:rPr>
      </w:pPr>
      <w:r>
        <w:rPr>
          <w:rFonts w:hint="eastAsia"/>
          <w:sz w:val="24"/>
        </w:rPr>
        <w:t>化学工程与技术</w:t>
      </w:r>
      <w:r>
        <w:rPr>
          <w:bCs/>
          <w:sz w:val="24"/>
        </w:rPr>
        <w:t>学术学位硕士研究生</w:t>
      </w:r>
      <w:r>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学位论文工作的主要目的是培养学术学位硕士研究生独立思考、勇于创新的精神和从事科学研究或担负专门技术工作的能力，使研究生的综合业务素质在科学研究或工程实际训练中得到全面提高。</w:t>
      </w:r>
      <w:r>
        <w:rPr>
          <w:rFonts w:hint="eastAsia"/>
          <w:sz w:val="24"/>
        </w:rPr>
        <w:t>化学工程与技术</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rFonts w:hint="eastAsia"/>
          <w:sz w:val="24"/>
        </w:rPr>
        <w:t>化学工程与技术学术学位硕士研究生在硕士学位论文送审前，须满足取得学籍当年学校申请硕士学位学术成果有关规定和</w:t>
      </w:r>
      <w:r>
        <w:rPr>
          <w:bCs/>
          <w:sz w:val="24"/>
        </w:rPr>
        <w:t>化生学院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rFonts w:hint="eastAsia"/>
          <w:sz w:val="24"/>
        </w:rPr>
        <w:t>化学工程与技术学术学位硕士研究生在硕士学位论文答辩前，须达到学校研究生学位论文答辩管理办法有关要求，方可答辩。</w:t>
      </w:r>
    </w:p>
    <w:p w:rsidR="00E348A1" w:rsidRDefault="00E832DF">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w:t>
      </w:r>
      <w:r>
        <w:rPr>
          <w:bCs/>
          <w:sz w:val="24"/>
        </w:rPr>
        <w:t>化生学院</w:t>
      </w:r>
      <w:r>
        <w:rPr>
          <w:rFonts w:hint="eastAsia"/>
          <w:sz w:val="24"/>
        </w:rPr>
        <w:t>学位与研究生教育有关规定为准。</w:t>
      </w:r>
    </w:p>
    <w:p w:rsidR="00E348A1" w:rsidRDefault="00E832DF">
      <w:pPr>
        <w:keepNext/>
        <w:spacing w:beforeLines="50" w:before="156" w:afterLines="50" w:after="156"/>
        <w:outlineLvl w:val="2"/>
        <w:rPr>
          <w:b/>
          <w:bCs/>
          <w:kern w:val="0"/>
          <w:sz w:val="24"/>
        </w:rPr>
      </w:pPr>
      <w:bookmarkStart w:id="744" w:name="_Toc15883"/>
      <w:r>
        <w:rPr>
          <w:rFonts w:hint="eastAsia"/>
          <w:b/>
          <w:bCs/>
          <w:kern w:val="0"/>
          <w:sz w:val="24"/>
        </w:rPr>
        <w:lastRenderedPageBreak/>
        <w:t>七、</w:t>
      </w:r>
      <w:r>
        <w:rPr>
          <w:b/>
          <w:bCs/>
          <w:kern w:val="0"/>
          <w:sz w:val="24"/>
        </w:rPr>
        <w:t>培养方式与方法</w:t>
      </w:r>
      <w:bookmarkEnd w:id="744"/>
    </w:p>
    <w:p w:rsidR="00E348A1" w:rsidRDefault="00E832DF">
      <w:pPr>
        <w:tabs>
          <w:tab w:val="left" w:pos="360"/>
        </w:tabs>
        <w:adjustRightInd w:val="0"/>
        <w:snapToGrid w:val="0"/>
        <w:spacing w:line="400" w:lineRule="exact"/>
        <w:ind w:firstLineChars="200" w:firstLine="480"/>
        <w:rPr>
          <w:sz w:val="24"/>
        </w:rPr>
      </w:pPr>
      <w:r>
        <w:rPr>
          <w:rFonts w:hint="eastAsia"/>
          <w:sz w:val="24"/>
        </w:rPr>
        <w:t>化学工程与技术</w:t>
      </w:r>
      <w:r>
        <w:rPr>
          <w:sz w:val="24"/>
        </w:rPr>
        <w:t>学术学位硕士研究生的培养采取导师负责制或以导师为主的指导小组的指导方法，培养方式应灵活多样，更多地采取启发式、研讨式的教学方式，充分发挥指导教师的主导作用。</w:t>
      </w:r>
    </w:p>
    <w:p w:rsidR="00E348A1" w:rsidRDefault="00E832DF">
      <w:pPr>
        <w:keepNext/>
        <w:spacing w:beforeLines="50" w:before="156" w:afterLines="50" w:after="156"/>
        <w:outlineLvl w:val="2"/>
        <w:rPr>
          <w:b/>
          <w:bCs/>
          <w:kern w:val="0"/>
          <w:sz w:val="24"/>
        </w:rPr>
      </w:pPr>
      <w:bookmarkStart w:id="745" w:name="_Toc13516"/>
      <w:r>
        <w:rPr>
          <w:b/>
          <w:bCs/>
          <w:kern w:val="0"/>
          <w:sz w:val="24"/>
        </w:rPr>
        <w:t>八、其他</w:t>
      </w:r>
      <w:bookmarkEnd w:id="745"/>
    </w:p>
    <w:p w:rsidR="00E348A1" w:rsidRDefault="00E832DF">
      <w:pPr>
        <w:spacing w:line="400" w:lineRule="exact"/>
        <w:ind w:firstLineChars="200" w:firstLine="480"/>
        <w:rPr>
          <w:sz w:val="24"/>
        </w:rPr>
      </w:pPr>
      <w:r>
        <w:rPr>
          <w:rFonts w:hint="eastAsia"/>
          <w:sz w:val="24"/>
        </w:rPr>
        <w:t>（一）化学工程与技术</w:t>
      </w:r>
      <w:r>
        <w:rPr>
          <w:sz w:val="24"/>
        </w:rPr>
        <w:t>学术学位硕士研究生开题前须修满学位课程的学分，允许研究生开题后根据论文研究需要选修部分其他课程，申请答辩前须修完全部课程。</w:t>
      </w:r>
    </w:p>
    <w:p w:rsidR="00E348A1" w:rsidRDefault="00E832DF">
      <w:pPr>
        <w:spacing w:line="400" w:lineRule="exact"/>
        <w:ind w:firstLineChars="200" w:firstLine="480"/>
        <w:rPr>
          <w:sz w:val="24"/>
        </w:rPr>
      </w:pPr>
      <w:r>
        <w:rPr>
          <w:rFonts w:hint="eastAsia"/>
          <w:sz w:val="24"/>
        </w:rPr>
        <w:t>（二）化学工程与技术</w:t>
      </w:r>
      <w:r>
        <w:rPr>
          <w:sz w:val="24"/>
        </w:rPr>
        <w:t>学术学位硕士研究生在学期间应查阅本学科国内外文献</w:t>
      </w:r>
      <w:r>
        <w:rPr>
          <w:sz w:val="24"/>
        </w:rPr>
        <w:t>40</w:t>
      </w:r>
      <w:r>
        <w:rPr>
          <w:sz w:val="24"/>
        </w:rPr>
        <w:t>篇以上，其中外文文献不少于三分之一。</w:t>
      </w:r>
    </w:p>
    <w:p w:rsidR="00E348A1" w:rsidRDefault="00E832DF">
      <w:pPr>
        <w:spacing w:line="400" w:lineRule="exact"/>
        <w:ind w:firstLineChars="200" w:firstLine="480"/>
        <w:rPr>
          <w:sz w:val="24"/>
        </w:rPr>
      </w:pPr>
      <w:r>
        <w:rPr>
          <w:rFonts w:hint="eastAsia"/>
          <w:sz w:val="24"/>
        </w:rPr>
        <w:t>（三）化学工程与技术学术</w:t>
      </w:r>
      <w:r>
        <w:rPr>
          <w:sz w:val="24"/>
        </w:rPr>
        <w:t>学位硕士研究生在课程学习阶段每月至少</w:t>
      </w:r>
      <w:r>
        <w:rPr>
          <w:sz w:val="24"/>
        </w:rPr>
        <w:t>1</w:t>
      </w:r>
      <w:r>
        <w:rPr>
          <w:sz w:val="24"/>
        </w:rPr>
        <w:t>次、论文工作阶段每月至少</w:t>
      </w:r>
      <w:r>
        <w:rPr>
          <w:sz w:val="24"/>
        </w:rPr>
        <w:t>2</w:t>
      </w:r>
      <w:r>
        <w:rPr>
          <w:sz w:val="24"/>
        </w:rPr>
        <w:t>次向指导教师汇报自己的学习和研究工作情况</w:t>
      </w:r>
      <w:r>
        <w:rPr>
          <w:rFonts w:hint="eastAsia"/>
          <w:sz w:val="24"/>
        </w:rPr>
        <w:t>并</w:t>
      </w:r>
      <w:r>
        <w:rPr>
          <w:sz w:val="24"/>
        </w:rPr>
        <w:t>形成制度。</w:t>
      </w:r>
    </w:p>
    <w:p w:rsidR="00E348A1" w:rsidRDefault="00E832DF">
      <w:pPr>
        <w:spacing w:line="400" w:lineRule="exact"/>
        <w:ind w:firstLineChars="200" w:firstLine="480"/>
        <w:rPr>
          <w:sz w:val="24"/>
        </w:rPr>
      </w:pPr>
      <w:r>
        <w:rPr>
          <w:sz w:val="24"/>
        </w:rPr>
        <w:t>（四）本次制订培养方案从</w:t>
      </w:r>
      <w:r>
        <w:rPr>
          <w:sz w:val="24"/>
        </w:rPr>
        <w:t>2022</w:t>
      </w:r>
      <w:r>
        <w:rPr>
          <w:sz w:val="24"/>
        </w:rPr>
        <w:t>级</w:t>
      </w:r>
      <w:r>
        <w:rPr>
          <w:rFonts w:hint="eastAsia"/>
          <w:sz w:val="24"/>
        </w:rPr>
        <w:t>化学工程与技术</w:t>
      </w:r>
      <w:r>
        <w:rPr>
          <w:sz w:val="24"/>
        </w:rPr>
        <w:t>学术学位硕士研究生开始执行。</w:t>
      </w:r>
    </w:p>
    <w:p w:rsidR="00E348A1" w:rsidRDefault="00E832DF">
      <w:pPr>
        <w:widowControl/>
        <w:jc w:val="left"/>
        <w:rPr>
          <w:sz w:val="24"/>
        </w:rPr>
      </w:pPr>
      <w:r>
        <w:rPr>
          <w:sz w:val="24"/>
        </w:rPr>
        <w:br w:type="page"/>
      </w:r>
    </w:p>
    <w:p w:rsidR="00E348A1" w:rsidRDefault="00E832DF">
      <w:pPr>
        <w:keepNext/>
        <w:keepLines/>
        <w:spacing w:beforeLines="100" w:before="312" w:afterLines="100" w:after="312"/>
        <w:jc w:val="center"/>
        <w:outlineLvl w:val="0"/>
        <w:rPr>
          <w:rFonts w:eastAsia="黑体"/>
          <w:b/>
          <w:kern w:val="44"/>
          <w:sz w:val="32"/>
        </w:rPr>
      </w:pPr>
      <w:bookmarkStart w:id="746" w:name="_Toc15641186"/>
      <w:bookmarkStart w:id="747" w:name="_Toc17494"/>
      <w:r>
        <w:rPr>
          <w:rFonts w:eastAsia="黑体" w:hint="eastAsia"/>
          <w:b/>
          <w:kern w:val="44"/>
          <w:sz w:val="32"/>
          <w:szCs w:val="21"/>
        </w:rPr>
        <w:lastRenderedPageBreak/>
        <w:t>化学工程与技术（中外</w:t>
      </w:r>
      <w:r>
        <w:rPr>
          <w:rFonts w:eastAsia="黑体"/>
          <w:b/>
          <w:kern w:val="44"/>
          <w:sz w:val="32"/>
          <w:szCs w:val="21"/>
        </w:rPr>
        <w:t>合作办学）</w:t>
      </w:r>
      <w:r>
        <w:rPr>
          <w:rFonts w:eastAsia="黑体"/>
          <w:b/>
          <w:kern w:val="44"/>
          <w:sz w:val="32"/>
        </w:rPr>
        <w:t>学术学位硕士研究生</w:t>
      </w:r>
      <w:r>
        <w:rPr>
          <w:rFonts w:eastAsia="黑体" w:hint="eastAsia"/>
          <w:b/>
          <w:kern w:val="44"/>
          <w:sz w:val="32"/>
        </w:rPr>
        <w:br/>
      </w:r>
      <w:r>
        <w:rPr>
          <w:rFonts w:eastAsia="黑体"/>
          <w:b/>
          <w:kern w:val="44"/>
          <w:sz w:val="32"/>
        </w:rPr>
        <w:t>培养方案</w:t>
      </w:r>
      <w:bookmarkEnd w:id="746"/>
      <w:bookmarkEnd w:id="747"/>
    </w:p>
    <w:p w:rsidR="00E348A1" w:rsidRDefault="00E832DF" w:rsidP="005E0FC0">
      <w:pPr>
        <w:spacing w:afterLines="100" w:after="312" w:line="360" w:lineRule="auto"/>
        <w:jc w:val="center"/>
        <w:outlineLvl w:val="1"/>
        <w:rPr>
          <w:kern w:val="0"/>
          <w:sz w:val="24"/>
        </w:rPr>
      </w:pPr>
      <w:bookmarkStart w:id="748" w:name="_Toc15641187"/>
      <w:bookmarkStart w:id="749" w:name="_Toc15151737"/>
      <w:bookmarkStart w:id="750" w:name="_Toc14598745"/>
      <w:r>
        <w:rPr>
          <w:kern w:val="0"/>
          <w:sz w:val="24"/>
        </w:rPr>
        <w:t>（</w:t>
      </w:r>
      <w:r>
        <w:rPr>
          <w:rFonts w:hint="eastAsia"/>
          <w:kern w:val="0"/>
          <w:sz w:val="24"/>
        </w:rPr>
        <w:t>学科</w:t>
      </w:r>
      <w:r>
        <w:rPr>
          <w:kern w:val="0"/>
          <w:sz w:val="24"/>
        </w:rPr>
        <w:t>代码：</w:t>
      </w:r>
      <w:r>
        <w:rPr>
          <w:kern w:val="0"/>
          <w:sz w:val="24"/>
        </w:rPr>
        <w:t>0817</w:t>
      </w:r>
      <w:r>
        <w:rPr>
          <w:rFonts w:hint="eastAsia"/>
          <w:kern w:val="0"/>
          <w:sz w:val="24"/>
        </w:rPr>
        <w:t>，</w:t>
      </w:r>
      <w:r>
        <w:rPr>
          <w:rFonts w:hint="eastAsia"/>
          <w:bCs/>
          <w:kern w:val="0"/>
          <w:sz w:val="24"/>
        </w:rPr>
        <w:t>申请工学硕士学位适用</w:t>
      </w:r>
      <w:r>
        <w:rPr>
          <w:kern w:val="0"/>
          <w:sz w:val="24"/>
        </w:rPr>
        <w:t>）</w:t>
      </w:r>
      <w:bookmarkEnd w:id="748"/>
      <w:bookmarkEnd w:id="749"/>
      <w:bookmarkEnd w:id="750"/>
    </w:p>
    <w:p w:rsidR="00E348A1" w:rsidRDefault="00E832DF">
      <w:pPr>
        <w:keepNext/>
        <w:spacing w:beforeLines="50" w:before="156" w:afterLines="50" w:after="156"/>
        <w:outlineLvl w:val="2"/>
        <w:rPr>
          <w:b/>
          <w:bCs/>
          <w:kern w:val="0"/>
          <w:sz w:val="24"/>
        </w:rPr>
      </w:pPr>
      <w:bookmarkStart w:id="751" w:name="_Toc25221"/>
      <w:r>
        <w:rPr>
          <w:rFonts w:hint="eastAsia"/>
          <w:b/>
          <w:bCs/>
          <w:kern w:val="0"/>
          <w:sz w:val="24"/>
        </w:rPr>
        <w:t>一、</w:t>
      </w:r>
      <w:r>
        <w:rPr>
          <w:b/>
          <w:bCs/>
          <w:kern w:val="0"/>
          <w:sz w:val="24"/>
        </w:rPr>
        <w:t>培养目标</w:t>
      </w:r>
      <w:bookmarkEnd w:id="751"/>
    </w:p>
    <w:p w:rsidR="00E348A1" w:rsidRDefault="00E832DF">
      <w:pPr>
        <w:autoSpaceDN w:val="0"/>
        <w:spacing w:line="400" w:lineRule="exact"/>
        <w:ind w:firstLineChars="200" w:firstLine="480"/>
        <w:rPr>
          <w:sz w:val="24"/>
        </w:rPr>
      </w:pPr>
      <w:bookmarkStart w:id="752" w:name="_Toc26885"/>
      <w:r>
        <w:rPr>
          <w:rFonts w:hint="eastAsia"/>
          <w:sz w:val="24"/>
        </w:rPr>
        <w:t>以习近平新时代中国特色社会主义思想为指导，落实立德树人根本任务，面向生物化工相关新兴学科、交叉学科及新技术领域，培养德智体美劳五育并举，有坚定的理想信念，掌握扎实的理论基础、系统的专业知识，了解学科前沿动态，熟悉中西方文化，具有国际视野、创新精神和卓越能力的高层次国际化人才。具体要求为：</w:t>
      </w:r>
    </w:p>
    <w:p w:rsidR="00E348A1" w:rsidRDefault="00E832DF">
      <w:pPr>
        <w:autoSpaceDN w:val="0"/>
        <w:spacing w:line="400" w:lineRule="exact"/>
        <w:ind w:firstLineChars="200" w:firstLine="480"/>
        <w:rPr>
          <w:rFonts w:ascii="仿宋_GB2312" w:eastAsia="仿宋_GB2312"/>
          <w:sz w:val="32"/>
          <w:szCs w:val="32"/>
        </w:rPr>
      </w:pPr>
      <w:r>
        <w:rPr>
          <w:rFonts w:hint="eastAsia"/>
          <w:sz w:val="24"/>
        </w:rPr>
        <w:t>（一）掌握党的基本路线，</w:t>
      </w:r>
      <w:r>
        <w:rPr>
          <w:sz w:val="24"/>
        </w:rPr>
        <w:t>热爱祖国</w:t>
      </w:r>
      <w:r>
        <w:rPr>
          <w:rFonts w:hint="eastAsia"/>
          <w:sz w:val="24"/>
        </w:rPr>
        <w:t>，热爱人民；掌握马克思主义基本理论，具有正确</w:t>
      </w:r>
      <w:r>
        <w:rPr>
          <w:sz w:val="24"/>
        </w:rPr>
        <w:t>的世界观</w:t>
      </w:r>
      <w:r>
        <w:rPr>
          <w:rFonts w:hint="eastAsia"/>
          <w:sz w:val="24"/>
        </w:rPr>
        <w:t>、人生观和价值观；具有良好的职业道德、团结合作精神、追求真理、追求卓越的优秀品质；遵纪守法，品行端正，诚实守信，学风严谨；</w:t>
      </w:r>
    </w:p>
    <w:p w:rsidR="00E348A1" w:rsidRDefault="00E832DF">
      <w:pPr>
        <w:adjustRightInd w:val="0"/>
        <w:snapToGrid w:val="0"/>
        <w:spacing w:line="400" w:lineRule="exact"/>
        <w:ind w:firstLineChars="200" w:firstLine="480"/>
        <w:rPr>
          <w:sz w:val="24"/>
        </w:rPr>
      </w:pPr>
      <w:r>
        <w:rPr>
          <w:rFonts w:hint="eastAsia"/>
          <w:sz w:val="24"/>
        </w:rPr>
        <w:t>（二）具有生物化工与生物工程</w:t>
      </w:r>
      <w:r>
        <w:rPr>
          <w:sz w:val="24"/>
        </w:rPr>
        <w:t>及相关学科</w:t>
      </w:r>
      <w:r>
        <w:rPr>
          <w:rFonts w:hint="eastAsia"/>
          <w:sz w:val="24"/>
        </w:rPr>
        <w:t>领域</w:t>
      </w:r>
      <w:r>
        <w:rPr>
          <w:sz w:val="24"/>
        </w:rPr>
        <w:t>坚实的理论</w:t>
      </w:r>
      <w:r>
        <w:rPr>
          <w:rFonts w:hint="eastAsia"/>
          <w:sz w:val="24"/>
        </w:rPr>
        <w:t>基础</w:t>
      </w:r>
      <w:r>
        <w:rPr>
          <w:sz w:val="24"/>
        </w:rPr>
        <w:t>和系统的专业知识</w:t>
      </w:r>
      <w:r>
        <w:rPr>
          <w:rFonts w:hint="eastAsia"/>
          <w:sz w:val="24"/>
        </w:rPr>
        <w:t>；具有在化学工程与技术领域从事科学研究工作的能力，具有创造性和批判性思维；熟悉学科国际发展前沿，掌握本学科的现代实验技能和评测方法；掌握英语或法语，能熟练阅读本专业外文文献，具有良好外语听说能力以及国际学术交流能力；</w:t>
      </w:r>
    </w:p>
    <w:p w:rsidR="00E348A1" w:rsidRDefault="00E832DF">
      <w:pPr>
        <w:adjustRightInd w:val="0"/>
        <w:snapToGrid w:val="0"/>
        <w:spacing w:line="400" w:lineRule="exact"/>
        <w:ind w:firstLineChars="200" w:firstLine="480"/>
        <w:rPr>
          <w:sz w:val="24"/>
        </w:rPr>
      </w:pPr>
      <w:r>
        <w:rPr>
          <w:rFonts w:hint="eastAsia"/>
          <w:sz w:val="24"/>
        </w:rPr>
        <w:t>（三）积极参加文体活动，具有良好的心理素质和健康的体魄，树立正确的审美观念，形成积极的文化主体意识和创新意识，具备良好的人文素养和道德情操；</w:t>
      </w:r>
    </w:p>
    <w:p w:rsidR="00E348A1" w:rsidRDefault="00E832DF">
      <w:pPr>
        <w:adjustRightInd w:val="0"/>
        <w:snapToGrid w:val="0"/>
        <w:spacing w:line="400" w:lineRule="exact"/>
        <w:ind w:firstLineChars="200" w:firstLine="480"/>
        <w:rPr>
          <w:sz w:val="24"/>
        </w:rPr>
      </w:pPr>
      <w:r>
        <w:rPr>
          <w:rFonts w:hint="eastAsia"/>
          <w:sz w:val="24"/>
        </w:rPr>
        <w:t>（四）积极参加社会实践、社会志愿服务、创新创业等活动，形成良好劳动习惯。</w:t>
      </w:r>
    </w:p>
    <w:p w:rsidR="00E348A1" w:rsidRDefault="00E832DF">
      <w:pPr>
        <w:keepNext/>
        <w:spacing w:beforeLines="50" w:before="156" w:afterLines="50" w:after="156"/>
        <w:outlineLvl w:val="2"/>
        <w:rPr>
          <w:b/>
          <w:bCs/>
          <w:kern w:val="0"/>
          <w:sz w:val="24"/>
        </w:rPr>
      </w:pPr>
      <w:r>
        <w:rPr>
          <w:rFonts w:hint="eastAsia"/>
          <w:b/>
          <w:bCs/>
          <w:kern w:val="0"/>
          <w:sz w:val="24"/>
        </w:rPr>
        <w:t>二、</w:t>
      </w:r>
      <w:r>
        <w:rPr>
          <w:b/>
          <w:bCs/>
          <w:kern w:val="0"/>
          <w:sz w:val="24"/>
        </w:rPr>
        <w:t>研究方向</w:t>
      </w:r>
      <w:bookmarkEnd w:id="752"/>
    </w:p>
    <w:p w:rsidR="00E348A1" w:rsidRDefault="00E832DF">
      <w:pPr>
        <w:adjustRightInd w:val="0"/>
        <w:snapToGrid w:val="0"/>
        <w:spacing w:line="400" w:lineRule="exact"/>
        <w:ind w:firstLineChars="200" w:firstLine="480"/>
        <w:rPr>
          <w:sz w:val="24"/>
        </w:rPr>
      </w:pPr>
      <w:bookmarkStart w:id="753" w:name="_Toc7178"/>
      <w:r>
        <w:rPr>
          <w:rFonts w:hint="eastAsia"/>
          <w:sz w:val="24"/>
        </w:rPr>
        <w:t>微生物化工</w:t>
      </w:r>
    </w:p>
    <w:p w:rsidR="00E348A1" w:rsidRDefault="00E832DF">
      <w:pPr>
        <w:keepNext/>
        <w:spacing w:beforeLines="50" w:before="156" w:afterLines="50" w:after="156"/>
        <w:outlineLvl w:val="2"/>
        <w:rPr>
          <w:b/>
          <w:bCs/>
          <w:kern w:val="0"/>
          <w:sz w:val="24"/>
        </w:rPr>
      </w:pPr>
      <w:r>
        <w:rPr>
          <w:rFonts w:hint="eastAsia"/>
          <w:b/>
          <w:bCs/>
          <w:kern w:val="0"/>
          <w:sz w:val="24"/>
        </w:rPr>
        <w:t>三、</w:t>
      </w:r>
      <w:r>
        <w:rPr>
          <w:b/>
          <w:bCs/>
          <w:kern w:val="0"/>
          <w:sz w:val="24"/>
        </w:rPr>
        <w:t>学制</w:t>
      </w:r>
      <w:r>
        <w:rPr>
          <w:rFonts w:hint="eastAsia"/>
          <w:b/>
          <w:bCs/>
          <w:kern w:val="0"/>
          <w:sz w:val="24"/>
        </w:rPr>
        <w:t>及</w:t>
      </w:r>
      <w:r>
        <w:rPr>
          <w:b/>
          <w:bCs/>
          <w:kern w:val="0"/>
          <w:sz w:val="24"/>
        </w:rPr>
        <w:t>学习年限</w:t>
      </w:r>
      <w:bookmarkEnd w:id="753"/>
    </w:p>
    <w:p w:rsidR="00E348A1" w:rsidRDefault="00E832DF">
      <w:pPr>
        <w:autoSpaceDN w:val="0"/>
        <w:spacing w:line="400" w:lineRule="exact"/>
        <w:ind w:firstLineChars="200" w:firstLine="480"/>
        <w:rPr>
          <w:sz w:val="24"/>
        </w:rPr>
      </w:pPr>
      <w:r>
        <w:rPr>
          <w:rFonts w:hint="eastAsia"/>
          <w:sz w:val="24"/>
        </w:rPr>
        <w:t>学术学位硕士研究生学制为</w:t>
      </w:r>
      <w:r>
        <w:rPr>
          <w:rFonts w:hint="eastAsia"/>
          <w:sz w:val="24"/>
        </w:rPr>
        <w:t>3</w:t>
      </w:r>
      <w:r>
        <w:rPr>
          <w:rFonts w:hint="eastAsia"/>
          <w:sz w:val="24"/>
        </w:rPr>
        <w:t>年，学习年限一般为</w:t>
      </w:r>
      <w:r>
        <w:rPr>
          <w:rFonts w:hint="eastAsia"/>
          <w:sz w:val="24"/>
        </w:rPr>
        <w:t>3-4</w:t>
      </w:r>
      <w:r>
        <w:rPr>
          <w:rFonts w:hint="eastAsia"/>
          <w:sz w:val="24"/>
        </w:rPr>
        <w:t>年，最长不超过</w:t>
      </w:r>
      <w:r>
        <w:rPr>
          <w:rFonts w:hint="eastAsia"/>
          <w:sz w:val="24"/>
        </w:rPr>
        <w:t>5</w:t>
      </w:r>
      <w:r>
        <w:rPr>
          <w:rFonts w:hint="eastAsia"/>
          <w:sz w:val="24"/>
        </w:rPr>
        <w:t>年。</w:t>
      </w:r>
    </w:p>
    <w:p w:rsidR="00E348A1" w:rsidRDefault="00E832DF">
      <w:pPr>
        <w:autoSpaceDN w:val="0"/>
        <w:spacing w:line="400" w:lineRule="exact"/>
        <w:ind w:firstLineChars="200" w:firstLine="480"/>
        <w:rPr>
          <w:sz w:val="24"/>
        </w:rPr>
      </w:pPr>
      <w:r>
        <w:rPr>
          <w:rFonts w:hint="eastAsia"/>
          <w:sz w:val="24"/>
        </w:rPr>
        <w:t>休学创业的研究生，最长学习年限为</w:t>
      </w:r>
      <w:r>
        <w:rPr>
          <w:rFonts w:hint="eastAsia"/>
          <w:sz w:val="24"/>
        </w:rPr>
        <w:t>10</w:t>
      </w:r>
      <w:r>
        <w:rPr>
          <w:rFonts w:hint="eastAsia"/>
          <w:sz w:val="24"/>
        </w:rPr>
        <w:t>年。</w:t>
      </w:r>
    </w:p>
    <w:p w:rsidR="00E348A1" w:rsidRDefault="00E832DF">
      <w:pPr>
        <w:keepNext/>
        <w:spacing w:beforeLines="50" w:before="156" w:afterLines="50" w:after="156"/>
        <w:outlineLvl w:val="2"/>
        <w:rPr>
          <w:b/>
          <w:bCs/>
          <w:kern w:val="0"/>
          <w:sz w:val="24"/>
        </w:rPr>
      </w:pPr>
      <w:bookmarkStart w:id="754" w:name="_Toc12894"/>
      <w:r>
        <w:rPr>
          <w:rFonts w:hint="eastAsia"/>
          <w:b/>
          <w:bCs/>
          <w:kern w:val="0"/>
          <w:sz w:val="24"/>
        </w:rPr>
        <w:t>四、课程设置及学分要求</w:t>
      </w:r>
      <w:bookmarkEnd w:id="754"/>
    </w:p>
    <w:p w:rsidR="00E348A1" w:rsidRDefault="00E832DF">
      <w:pPr>
        <w:spacing w:line="400" w:lineRule="exact"/>
        <w:ind w:firstLineChars="200" w:firstLine="480"/>
        <w:rPr>
          <w:bCs/>
          <w:sz w:val="24"/>
        </w:rPr>
      </w:pPr>
      <w:r>
        <w:rPr>
          <w:rFonts w:hint="eastAsia"/>
          <w:bCs/>
          <w:sz w:val="24"/>
        </w:rPr>
        <w:t>（一）学分要求</w:t>
      </w:r>
    </w:p>
    <w:p w:rsidR="00E348A1" w:rsidRDefault="00E832DF">
      <w:pPr>
        <w:spacing w:line="400" w:lineRule="exact"/>
        <w:ind w:firstLineChars="200" w:firstLine="480"/>
        <w:rPr>
          <w:sz w:val="24"/>
        </w:rPr>
      </w:pPr>
      <w:r>
        <w:rPr>
          <w:rFonts w:hint="eastAsia"/>
          <w:bCs/>
          <w:sz w:val="24"/>
        </w:rPr>
        <w:t>总学分数为≥</w:t>
      </w:r>
      <w:r>
        <w:rPr>
          <w:rFonts w:hint="eastAsia"/>
          <w:bCs/>
          <w:sz w:val="24"/>
        </w:rPr>
        <w:t>4</w:t>
      </w:r>
      <w:r>
        <w:rPr>
          <w:bCs/>
          <w:sz w:val="24"/>
        </w:rPr>
        <w:t>4</w:t>
      </w:r>
      <w:r>
        <w:rPr>
          <w:rFonts w:hint="eastAsia"/>
          <w:bCs/>
          <w:sz w:val="24"/>
        </w:rPr>
        <w:t>学分，其中课程学习学分为≥</w:t>
      </w:r>
      <w:r>
        <w:rPr>
          <w:rFonts w:hint="eastAsia"/>
          <w:bCs/>
          <w:sz w:val="24"/>
        </w:rPr>
        <w:t>3</w:t>
      </w:r>
      <w:r>
        <w:rPr>
          <w:bCs/>
          <w:sz w:val="24"/>
        </w:rPr>
        <w:t>9</w:t>
      </w:r>
      <w:r>
        <w:rPr>
          <w:rFonts w:hint="eastAsia"/>
          <w:bCs/>
          <w:sz w:val="24"/>
        </w:rPr>
        <w:t>学分，必修环节学分为</w:t>
      </w:r>
      <w:r>
        <w:rPr>
          <w:rFonts w:hint="eastAsia"/>
          <w:bCs/>
          <w:sz w:val="24"/>
        </w:rPr>
        <w:t>5</w:t>
      </w:r>
      <w:r>
        <w:rPr>
          <w:rFonts w:hint="eastAsia"/>
          <w:bCs/>
          <w:sz w:val="24"/>
        </w:rPr>
        <w:t>学分。所修课程由公共学位课、专业学位课和选修课三部分组成，其中公共学位课≥</w:t>
      </w:r>
      <w:r>
        <w:rPr>
          <w:rFonts w:hint="eastAsia"/>
          <w:bCs/>
          <w:sz w:val="24"/>
        </w:rPr>
        <w:t>11</w:t>
      </w:r>
      <w:r>
        <w:rPr>
          <w:rFonts w:hint="eastAsia"/>
          <w:bCs/>
          <w:sz w:val="24"/>
        </w:rPr>
        <w:t>学分，专业学位课≥</w:t>
      </w:r>
      <w:r>
        <w:rPr>
          <w:rFonts w:hint="eastAsia"/>
          <w:bCs/>
          <w:sz w:val="24"/>
        </w:rPr>
        <w:t>8</w:t>
      </w:r>
      <w:r>
        <w:rPr>
          <w:rFonts w:hint="eastAsia"/>
          <w:bCs/>
          <w:sz w:val="24"/>
        </w:rPr>
        <w:t>学分，专业选修课≥</w:t>
      </w:r>
      <w:r>
        <w:rPr>
          <w:rFonts w:hint="eastAsia"/>
          <w:bCs/>
          <w:sz w:val="24"/>
        </w:rPr>
        <w:t>1</w:t>
      </w:r>
      <w:r>
        <w:rPr>
          <w:bCs/>
          <w:sz w:val="24"/>
        </w:rPr>
        <w:t>9</w:t>
      </w:r>
      <w:r>
        <w:rPr>
          <w:rFonts w:hint="eastAsia"/>
          <w:bCs/>
          <w:sz w:val="24"/>
        </w:rPr>
        <w:t>学分，跨学科选修课≥</w:t>
      </w:r>
      <w:r>
        <w:rPr>
          <w:rFonts w:hint="eastAsia"/>
          <w:bCs/>
          <w:sz w:val="24"/>
        </w:rPr>
        <w:t>1</w:t>
      </w:r>
      <w:r>
        <w:rPr>
          <w:rFonts w:hint="eastAsia"/>
          <w:bCs/>
          <w:sz w:val="24"/>
        </w:rPr>
        <w:t>学分。必修环节包括：实践环节</w:t>
      </w:r>
      <w:r>
        <w:rPr>
          <w:rFonts w:hint="eastAsia"/>
          <w:bCs/>
          <w:sz w:val="24"/>
        </w:rPr>
        <w:t>3</w:t>
      </w:r>
      <w:r>
        <w:rPr>
          <w:rFonts w:hint="eastAsia"/>
          <w:bCs/>
          <w:sz w:val="24"/>
        </w:rPr>
        <w:t>学分、学术活动</w:t>
      </w:r>
      <w:r>
        <w:rPr>
          <w:rFonts w:hint="eastAsia"/>
          <w:bCs/>
          <w:sz w:val="24"/>
        </w:rPr>
        <w:t>1</w:t>
      </w:r>
      <w:r>
        <w:rPr>
          <w:rFonts w:hint="eastAsia"/>
          <w:bCs/>
          <w:sz w:val="24"/>
        </w:rPr>
        <w:t>学分、选题报告及中期考核</w:t>
      </w:r>
      <w:r>
        <w:rPr>
          <w:rFonts w:hint="eastAsia"/>
          <w:bCs/>
          <w:sz w:val="24"/>
        </w:rPr>
        <w:t>1</w:t>
      </w:r>
      <w:r>
        <w:rPr>
          <w:rFonts w:hint="eastAsia"/>
          <w:bCs/>
          <w:sz w:val="24"/>
        </w:rPr>
        <w:t>学分</w:t>
      </w:r>
    </w:p>
    <w:p w:rsidR="00E348A1" w:rsidRDefault="00E832DF">
      <w:pPr>
        <w:spacing w:beforeLines="50" w:before="156" w:afterLines="50" w:after="156" w:line="400" w:lineRule="exact"/>
        <w:ind w:firstLineChars="200" w:firstLine="480"/>
        <w:rPr>
          <w:bCs/>
          <w:sz w:val="24"/>
        </w:rPr>
      </w:pPr>
      <w:r>
        <w:rPr>
          <w:bCs/>
          <w:sz w:val="24"/>
        </w:rPr>
        <w:lastRenderedPageBreak/>
        <w:t>（二）</w:t>
      </w:r>
      <w:r>
        <w:rPr>
          <w:rFonts w:hint="eastAsia"/>
          <w:bCs/>
          <w:sz w:val="24"/>
        </w:rPr>
        <w:t>课程设置</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03"/>
        <w:gridCol w:w="1551"/>
        <w:gridCol w:w="1709"/>
        <w:gridCol w:w="709"/>
        <w:gridCol w:w="724"/>
        <w:gridCol w:w="552"/>
        <w:gridCol w:w="713"/>
        <w:gridCol w:w="1157"/>
        <w:gridCol w:w="807"/>
      </w:tblGrid>
      <w:tr w:rsidR="00E348A1">
        <w:trPr>
          <w:trHeight w:val="300"/>
          <w:tblHeader/>
          <w:jc w:val="center"/>
        </w:trPr>
        <w:tc>
          <w:tcPr>
            <w:tcW w:w="993" w:type="dxa"/>
            <w:shd w:val="clear" w:color="auto" w:fill="auto"/>
            <w:vAlign w:val="center"/>
          </w:tcPr>
          <w:p w:rsidR="00E348A1" w:rsidRDefault="00E832DF">
            <w:pPr>
              <w:jc w:val="center"/>
              <w:rPr>
                <w:b/>
                <w:bCs/>
                <w:sz w:val="22"/>
                <w:szCs w:val="22"/>
              </w:rPr>
            </w:pPr>
            <w:r>
              <w:rPr>
                <w:b/>
                <w:bCs/>
                <w:sz w:val="22"/>
                <w:szCs w:val="22"/>
              </w:rPr>
              <w:t>课程</w:t>
            </w:r>
          </w:p>
          <w:p w:rsidR="00E348A1" w:rsidRDefault="00E832DF">
            <w:pPr>
              <w:jc w:val="center"/>
              <w:rPr>
                <w:b/>
                <w:bCs/>
                <w:sz w:val="22"/>
                <w:szCs w:val="22"/>
              </w:rPr>
            </w:pPr>
            <w:r>
              <w:rPr>
                <w:b/>
                <w:bCs/>
                <w:sz w:val="22"/>
                <w:szCs w:val="22"/>
              </w:rPr>
              <w:t>类别</w:t>
            </w:r>
          </w:p>
        </w:tc>
        <w:tc>
          <w:tcPr>
            <w:tcW w:w="1003" w:type="dxa"/>
            <w:shd w:val="clear" w:color="auto" w:fill="auto"/>
            <w:vAlign w:val="center"/>
          </w:tcPr>
          <w:p w:rsidR="00E348A1" w:rsidRDefault="00E832DF">
            <w:pPr>
              <w:jc w:val="center"/>
              <w:rPr>
                <w:b/>
                <w:bCs/>
                <w:sz w:val="22"/>
                <w:szCs w:val="22"/>
              </w:rPr>
            </w:pPr>
            <w:r>
              <w:rPr>
                <w:rFonts w:hint="eastAsia"/>
                <w:b/>
                <w:bCs/>
                <w:sz w:val="22"/>
                <w:szCs w:val="22"/>
              </w:rPr>
              <w:t>课程</w:t>
            </w:r>
          </w:p>
          <w:p w:rsidR="00E348A1" w:rsidRDefault="00E832DF">
            <w:pPr>
              <w:jc w:val="center"/>
              <w:rPr>
                <w:b/>
                <w:bCs/>
                <w:sz w:val="22"/>
                <w:szCs w:val="22"/>
              </w:rPr>
            </w:pPr>
            <w:r>
              <w:rPr>
                <w:rFonts w:hint="eastAsia"/>
                <w:b/>
                <w:bCs/>
                <w:sz w:val="22"/>
                <w:szCs w:val="22"/>
              </w:rPr>
              <w:t>类型</w:t>
            </w:r>
          </w:p>
        </w:tc>
        <w:tc>
          <w:tcPr>
            <w:tcW w:w="1551" w:type="dxa"/>
            <w:shd w:val="clear" w:color="auto" w:fill="auto"/>
            <w:vAlign w:val="center"/>
          </w:tcPr>
          <w:p w:rsidR="00E348A1" w:rsidRDefault="00E832DF">
            <w:pPr>
              <w:jc w:val="center"/>
              <w:rPr>
                <w:b/>
                <w:bCs/>
                <w:sz w:val="22"/>
                <w:szCs w:val="22"/>
              </w:rPr>
            </w:pPr>
            <w:r>
              <w:rPr>
                <w:b/>
                <w:bCs/>
                <w:sz w:val="22"/>
                <w:szCs w:val="22"/>
              </w:rPr>
              <w:t>课程编号</w:t>
            </w:r>
          </w:p>
        </w:tc>
        <w:tc>
          <w:tcPr>
            <w:tcW w:w="1709" w:type="dxa"/>
            <w:shd w:val="clear" w:color="auto" w:fill="auto"/>
            <w:vAlign w:val="center"/>
          </w:tcPr>
          <w:p w:rsidR="00E348A1" w:rsidRDefault="00E832DF">
            <w:pPr>
              <w:jc w:val="center"/>
              <w:rPr>
                <w:b/>
                <w:bCs/>
                <w:sz w:val="22"/>
                <w:szCs w:val="22"/>
              </w:rPr>
            </w:pPr>
            <w:r>
              <w:rPr>
                <w:b/>
                <w:bCs/>
                <w:sz w:val="22"/>
                <w:szCs w:val="22"/>
              </w:rPr>
              <w:t>课程名称</w:t>
            </w:r>
          </w:p>
        </w:tc>
        <w:tc>
          <w:tcPr>
            <w:tcW w:w="709" w:type="dxa"/>
            <w:shd w:val="clear" w:color="auto" w:fill="auto"/>
            <w:vAlign w:val="center"/>
          </w:tcPr>
          <w:p w:rsidR="00E348A1" w:rsidRDefault="00E832DF">
            <w:pPr>
              <w:jc w:val="center"/>
              <w:rPr>
                <w:b/>
                <w:bCs/>
                <w:sz w:val="22"/>
                <w:szCs w:val="22"/>
              </w:rPr>
            </w:pPr>
            <w:r>
              <w:rPr>
                <w:rFonts w:hint="eastAsia"/>
                <w:b/>
                <w:bCs/>
                <w:sz w:val="22"/>
                <w:szCs w:val="22"/>
              </w:rPr>
              <w:t>理论</w:t>
            </w:r>
          </w:p>
          <w:p w:rsidR="00E348A1" w:rsidRDefault="00E832DF">
            <w:pPr>
              <w:jc w:val="center"/>
              <w:rPr>
                <w:b/>
                <w:bCs/>
                <w:sz w:val="22"/>
                <w:szCs w:val="22"/>
              </w:rPr>
            </w:pPr>
            <w:r>
              <w:rPr>
                <w:b/>
                <w:bCs/>
                <w:sz w:val="22"/>
                <w:szCs w:val="22"/>
              </w:rPr>
              <w:t>学时</w:t>
            </w:r>
          </w:p>
        </w:tc>
        <w:tc>
          <w:tcPr>
            <w:tcW w:w="724" w:type="dxa"/>
            <w:shd w:val="clear" w:color="auto" w:fill="auto"/>
            <w:vAlign w:val="center"/>
          </w:tcPr>
          <w:p w:rsidR="00E348A1" w:rsidRDefault="00E832DF">
            <w:pPr>
              <w:jc w:val="center"/>
              <w:rPr>
                <w:b/>
                <w:bCs/>
                <w:sz w:val="22"/>
                <w:szCs w:val="22"/>
              </w:rPr>
            </w:pPr>
            <w:r>
              <w:rPr>
                <w:rFonts w:hint="eastAsia"/>
                <w:b/>
                <w:bCs/>
                <w:sz w:val="22"/>
                <w:szCs w:val="22"/>
              </w:rPr>
              <w:t>实验</w:t>
            </w:r>
          </w:p>
          <w:p w:rsidR="00E348A1" w:rsidRDefault="00E832DF">
            <w:pPr>
              <w:jc w:val="center"/>
              <w:rPr>
                <w:b/>
                <w:bCs/>
                <w:sz w:val="22"/>
                <w:szCs w:val="22"/>
              </w:rPr>
            </w:pPr>
            <w:r>
              <w:rPr>
                <w:rFonts w:hint="eastAsia"/>
                <w:b/>
                <w:bCs/>
                <w:sz w:val="22"/>
                <w:szCs w:val="22"/>
              </w:rPr>
              <w:t>学时</w:t>
            </w:r>
          </w:p>
        </w:tc>
        <w:tc>
          <w:tcPr>
            <w:tcW w:w="552" w:type="dxa"/>
            <w:shd w:val="clear" w:color="auto" w:fill="auto"/>
            <w:vAlign w:val="center"/>
          </w:tcPr>
          <w:p w:rsidR="00E348A1" w:rsidRDefault="00E832DF">
            <w:pPr>
              <w:jc w:val="center"/>
              <w:rPr>
                <w:b/>
                <w:bCs/>
                <w:sz w:val="22"/>
                <w:szCs w:val="22"/>
              </w:rPr>
            </w:pPr>
            <w:r>
              <w:rPr>
                <w:b/>
                <w:bCs/>
                <w:sz w:val="22"/>
                <w:szCs w:val="22"/>
              </w:rPr>
              <w:t>学分</w:t>
            </w:r>
          </w:p>
        </w:tc>
        <w:tc>
          <w:tcPr>
            <w:tcW w:w="713" w:type="dxa"/>
            <w:shd w:val="clear" w:color="auto" w:fill="auto"/>
            <w:vAlign w:val="center"/>
          </w:tcPr>
          <w:p w:rsidR="00E348A1" w:rsidRDefault="00E832DF">
            <w:pPr>
              <w:jc w:val="center"/>
              <w:rPr>
                <w:b/>
                <w:bCs/>
                <w:sz w:val="22"/>
                <w:szCs w:val="22"/>
              </w:rPr>
            </w:pPr>
            <w:r>
              <w:rPr>
                <w:rFonts w:hint="eastAsia"/>
                <w:b/>
                <w:bCs/>
                <w:sz w:val="22"/>
                <w:szCs w:val="22"/>
              </w:rPr>
              <w:t>开课</w:t>
            </w:r>
          </w:p>
          <w:p w:rsidR="00E348A1" w:rsidRDefault="00E832DF">
            <w:pPr>
              <w:jc w:val="center"/>
              <w:rPr>
                <w:b/>
                <w:bCs/>
                <w:sz w:val="22"/>
                <w:szCs w:val="22"/>
              </w:rPr>
            </w:pPr>
            <w:r>
              <w:rPr>
                <w:b/>
                <w:bCs/>
                <w:sz w:val="22"/>
                <w:szCs w:val="22"/>
              </w:rPr>
              <w:t>学期</w:t>
            </w:r>
          </w:p>
        </w:tc>
        <w:tc>
          <w:tcPr>
            <w:tcW w:w="1157" w:type="dxa"/>
            <w:shd w:val="clear" w:color="auto" w:fill="auto"/>
            <w:vAlign w:val="center"/>
          </w:tcPr>
          <w:p w:rsidR="00E348A1" w:rsidRDefault="00E832DF">
            <w:pPr>
              <w:jc w:val="center"/>
              <w:rPr>
                <w:b/>
                <w:bCs/>
                <w:sz w:val="22"/>
                <w:szCs w:val="22"/>
              </w:rPr>
            </w:pPr>
            <w:r>
              <w:rPr>
                <w:b/>
                <w:bCs/>
                <w:sz w:val="22"/>
                <w:szCs w:val="22"/>
              </w:rPr>
              <w:t>开课</w:t>
            </w:r>
          </w:p>
          <w:p w:rsidR="00E348A1" w:rsidRDefault="00E832DF">
            <w:pPr>
              <w:jc w:val="center"/>
              <w:rPr>
                <w:b/>
                <w:bCs/>
                <w:sz w:val="22"/>
                <w:szCs w:val="22"/>
              </w:rPr>
            </w:pPr>
            <w:r>
              <w:rPr>
                <w:b/>
                <w:bCs/>
                <w:sz w:val="22"/>
                <w:szCs w:val="22"/>
              </w:rPr>
              <w:t>单位</w:t>
            </w:r>
          </w:p>
        </w:tc>
        <w:tc>
          <w:tcPr>
            <w:tcW w:w="807" w:type="dxa"/>
            <w:shd w:val="clear" w:color="auto" w:fill="auto"/>
            <w:vAlign w:val="center"/>
          </w:tcPr>
          <w:p w:rsidR="00E348A1" w:rsidRDefault="00E832DF">
            <w:pPr>
              <w:jc w:val="center"/>
              <w:rPr>
                <w:b/>
                <w:bCs/>
                <w:sz w:val="22"/>
                <w:szCs w:val="22"/>
              </w:rPr>
            </w:pPr>
            <w:r>
              <w:rPr>
                <w:b/>
                <w:bCs/>
                <w:sz w:val="22"/>
                <w:szCs w:val="22"/>
              </w:rPr>
              <w:t>备注</w:t>
            </w:r>
          </w:p>
        </w:tc>
      </w:tr>
      <w:tr w:rsidR="00E348A1">
        <w:trPr>
          <w:trHeight w:val="699"/>
          <w:jc w:val="center"/>
        </w:trPr>
        <w:tc>
          <w:tcPr>
            <w:tcW w:w="993" w:type="dxa"/>
            <w:vMerge w:val="restart"/>
            <w:shd w:val="clear" w:color="auto" w:fill="auto"/>
            <w:vAlign w:val="center"/>
          </w:tcPr>
          <w:p w:rsidR="00E348A1" w:rsidRDefault="00E832DF">
            <w:pPr>
              <w:jc w:val="center"/>
              <w:rPr>
                <w:sz w:val="22"/>
                <w:szCs w:val="22"/>
              </w:rPr>
            </w:pPr>
            <w:r>
              <w:rPr>
                <w:sz w:val="22"/>
                <w:szCs w:val="22"/>
              </w:rPr>
              <w:t>公共</w:t>
            </w:r>
          </w:p>
          <w:p w:rsidR="00E348A1" w:rsidRDefault="00E832DF">
            <w:pPr>
              <w:jc w:val="center"/>
              <w:rPr>
                <w:sz w:val="22"/>
                <w:szCs w:val="22"/>
              </w:rPr>
            </w:pPr>
            <w:r>
              <w:rPr>
                <w:sz w:val="22"/>
                <w:szCs w:val="22"/>
              </w:rPr>
              <w:t>学位课</w:t>
            </w:r>
          </w:p>
          <w:p w:rsidR="00E348A1" w:rsidRDefault="00E832DF">
            <w:pPr>
              <w:jc w:val="center"/>
              <w:rPr>
                <w:sz w:val="22"/>
                <w:szCs w:val="22"/>
              </w:rPr>
            </w:pPr>
            <w:r>
              <w:rPr>
                <w:sz w:val="22"/>
                <w:szCs w:val="22"/>
              </w:rPr>
              <w:t>（</w:t>
            </w:r>
            <w:r>
              <w:rPr>
                <w:sz w:val="22"/>
                <w:szCs w:val="22"/>
              </w:rPr>
              <w:t>11</w:t>
            </w:r>
            <w:r>
              <w:rPr>
                <w:sz w:val="22"/>
                <w:szCs w:val="22"/>
              </w:rPr>
              <w:t>学分）</w:t>
            </w:r>
          </w:p>
        </w:tc>
        <w:tc>
          <w:tcPr>
            <w:tcW w:w="1003" w:type="dxa"/>
            <w:vMerge w:val="restart"/>
            <w:shd w:val="clear" w:color="auto" w:fill="auto"/>
            <w:vAlign w:val="center"/>
          </w:tcPr>
          <w:p w:rsidR="00E348A1" w:rsidRDefault="00E832DF">
            <w:pPr>
              <w:jc w:val="center"/>
              <w:rPr>
                <w:sz w:val="22"/>
                <w:szCs w:val="22"/>
              </w:rPr>
            </w:pPr>
            <w:r>
              <w:rPr>
                <w:sz w:val="22"/>
                <w:szCs w:val="22"/>
              </w:rPr>
              <w:t>外语</w:t>
            </w:r>
          </w:p>
          <w:p w:rsidR="00E348A1" w:rsidRDefault="00E832DF">
            <w:pPr>
              <w:jc w:val="center"/>
              <w:rPr>
                <w:sz w:val="22"/>
                <w:szCs w:val="22"/>
              </w:rPr>
            </w:pPr>
            <w:r>
              <w:rPr>
                <w:sz w:val="22"/>
                <w:szCs w:val="22"/>
              </w:rPr>
              <w:t>（</w:t>
            </w:r>
            <w:r>
              <w:rPr>
                <w:sz w:val="22"/>
                <w:szCs w:val="22"/>
              </w:rPr>
              <w:t>4</w:t>
            </w:r>
            <w:r>
              <w:rPr>
                <w:sz w:val="22"/>
                <w:szCs w:val="22"/>
              </w:rPr>
              <w:t>学分）</w:t>
            </w:r>
          </w:p>
        </w:tc>
        <w:tc>
          <w:tcPr>
            <w:tcW w:w="1551" w:type="dxa"/>
            <w:shd w:val="clear" w:color="auto" w:fill="auto"/>
            <w:vAlign w:val="center"/>
          </w:tcPr>
          <w:p w:rsidR="00E348A1" w:rsidRDefault="009165AE">
            <w:pPr>
              <w:jc w:val="center"/>
              <w:rPr>
                <w:sz w:val="22"/>
                <w:szCs w:val="22"/>
              </w:rPr>
            </w:pPr>
            <w:r>
              <w:rPr>
                <w:bCs/>
                <w:kern w:val="0"/>
                <w:sz w:val="22"/>
                <w:szCs w:val="22"/>
              </w:rPr>
              <w:t>01821080</w:t>
            </w:r>
          </w:p>
        </w:tc>
        <w:tc>
          <w:tcPr>
            <w:tcW w:w="1709" w:type="dxa"/>
            <w:shd w:val="clear" w:color="auto" w:fill="auto"/>
            <w:vAlign w:val="center"/>
          </w:tcPr>
          <w:p w:rsidR="00E348A1" w:rsidRDefault="00E832DF">
            <w:pPr>
              <w:jc w:val="center"/>
              <w:rPr>
                <w:sz w:val="22"/>
                <w:szCs w:val="22"/>
              </w:rPr>
            </w:pPr>
            <w:r>
              <w:rPr>
                <w:bCs/>
                <w:kern w:val="0"/>
                <w:sz w:val="22"/>
                <w:szCs w:val="22"/>
              </w:rPr>
              <w:t>第一外国语（英语）</w:t>
            </w:r>
          </w:p>
        </w:tc>
        <w:tc>
          <w:tcPr>
            <w:tcW w:w="709" w:type="dxa"/>
            <w:shd w:val="clear" w:color="auto" w:fill="auto"/>
            <w:vAlign w:val="center"/>
          </w:tcPr>
          <w:p w:rsidR="00E348A1" w:rsidRDefault="00E832DF">
            <w:pPr>
              <w:jc w:val="center"/>
              <w:rPr>
                <w:sz w:val="22"/>
                <w:szCs w:val="22"/>
              </w:rPr>
            </w:pPr>
            <w:r>
              <w:rPr>
                <w:sz w:val="22"/>
                <w:szCs w:val="22"/>
              </w:rPr>
              <w:t>54</w:t>
            </w:r>
          </w:p>
        </w:tc>
        <w:tc>
          <w:tcPr>
            <w:tcW w:w="724" w:type="dxa"/>
            <w:shd w:val="clear" w:color="auto" w:fill="auto"/>
            <w:vAlign w:val="center"/>
          </w:tcPr>
          <w:p w:rsidR="00E348A1" w:rsidRDefault="00E348A1">
            <w:pPr>
              <w:jc w:val="center"/>
              <w:rPr>
                <w:sz w:val="22"/>
                <w:szCs w:val="22"/>
              </w:rPr>
            </w:pPr>
          </w:p>
        </w:tc>
        <w:tc>
          <w:tcPr>
            <w:tcW w:w="552" w:type="dxa"/>
            <w:shd w:val="clear" w:color="auto" w:fill="auto"/>
            <w:vAlign w:val="center"/>
          </w:tcPr>
          <w:p w:rsidR="00E348A1" w:rsidRDefault="00E832DF">
            <w:pPr>
              <w:jc w:val="center"/>
              <w:rPr>
                <w:sz w:val="22"/>
                <w:szCs w:val="22"/>
              </w:rPr>
            </w:pPr>
            <w:r>
              <w:rPr>
                <w:sz w:val="22"/>
                <w:szCs w:val="22"/>
              </w:rPr>
              <w:t>3</w:t>
            </w:r>
          </w:p>
        </w:tc>
        <w:tc>
          <w:tcPr>
            <w:tcW w:w="713" w:type="dxa"/>
            <w:shd w:val="clear" w:color="auto" w:fill="auto"/>
            <w:vAlign w:val="center"/>
          </w:tcPr>
          <w:p w:rsidR="00E348A1" w:rsidRDefault="00E832DF">
            <w:pPr>
              <w:jc w:val="center"/>
              <w:rPr>
                <w:sz w:val="22"/>
                <w:szCs w:val="22"/>
              </w:rPr>
            </w:pPr>
            <w:r>
              <w:rPr>
                <w:sz w:val="22"/>
                <w:szCs w:val="22"/>
              </w:rPr>
              <w:t>2</w:t>
            </w:r>
          </w:p>
        </w:tc>
        <w:tc>
          <w:tcPr>
            <w:tcW w:w="1157" w:type="dxa"/>
            <w:shd w:val="clear" w:color="auto" w:fill="auto"/>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807" w:type="dxa"/>
            <w:vMerge w:val="restart"/>
            <w:shd w:val="clear" w:color="auto" w:fill="auto"/>
            <w:vAlign w:val="center"/>
          </w:tcPr>
          <w:p w:rsidR="00E348A1" w:rsidRDefault="00E832DF">
            <w:pPr>
              <w:jc w:val="center"/>
              <w:rPr>
                <w:sz w:val="22"/>
                <w:szCs w:val="22"/>
              </w:rPr>
            </w:pPr>
            <w:r>
              <w:rPr>
                <w:sz w:val="22"/>
                <w:szCs w:val="22"/>
              </w:rPr>
              <w:t>必修</w:t>
            </w:r>
          </w:p>
          <w:p w:rsidR="00E348A1" w:rsidRDefault="00E832DF">
            <w:pPr>
              <w:jc w:val="center"/>
              <w:rPr>
                <w:sz w:val="22"/>
                <w:szCs w:val="22"/>
              </w:rPr>
            </w:pPr>
            <w:r>
              <w:rPr>
                <w:sz w:val="22"/>
                <w:szCs w:val="22"/>
              </w:rPr>
              <w:t>1</w:t>
            </w:r>
            <w:r>
              <w:rPr>
                <w:sz w:val="22"/>
                <w:szCs w:val="22"/>
              </w:rPr>
              <w:t>门</w:t>
            </w:r>
          </w:p>
        </w:tc>
      </w:tr>
      <w:tr w:rsidR="00E348A1">
        <w:trPr>
          <w:trHeight w:val="699"/>
          <w:jc w:val="center"/>
        </w:trPr>
        <w:tc>
          <w:tcPr>
            <w:tcW w:w="993" w:type="dxa"/>
            <w:vMerge/>
            <w:shd w:val="clear" w:color="auto" w:fill="auto"/>
            <w:vAlign w:val="center"/>
          </w:tcPr>
          <w:p w:rsidR="00E348A1" w:rsidRDefault="00E348A1">
            <w:pPr>
              <w:jc w:val="center"/>
              <w:rPr>
                <w:sz w:val="22"/>
                <w:szCs w:val="22"/>
              </w:rPr>
            </w:pPr>
          </w:p>
        </w:tc>
        <w:tc>
          <w:tcPr>
            <w:tcW w:w="1003" w:type="dxa"/>
            <w:vMerge/>
            <w:shd w:val="clear" w:color="auto" w:fill="auto"/>
            <w:vAlign w:val="center"/>
          </w:tcPr>
          <w:p w:rsidR="00E348A1" w:rsidRDefault="00E348A1">
            <w:pPr>
              <w:jc w:val="center"/>
              <w:rPr>
                <w:sz w:val="22"/>
                <w:szCs w:val="22"/>
              </w:rPr>
            </w:pPr>
          </w:p>
        </w:tc>
        <w:tc>
          <w:tcPr>
            <w:tcW w:w="1551" w:type="dxa"/>
            <w:shd w:val="clear" w:color="auto" w:fill="auto"/>
            <w:vAlign w:val="center"/>
          </w:tcPr>
          <w:p w:rsidR="00E348A1" w:rsidRDefault="00E832DF">
            <w:pPr>
              <w:widowControl/>
              <w:jc w:val="center"/>
              <w:rPr>
                <w:bCs/>
                <w:kern w:val="0"/>
                <w:sz w:val="22"/>
                <w:szCs w:val="22"/>
              </w:rPr>
            </w:pPr>
            <w:r>
              <w:rPr>
                <w:bCs/>
                <w:kern w:val="0"/>
                <w:sz w:val="22"/>
                <w:szCs w:val="22"/>
              </w:rPr>
              <w:t>01811034</w:t>
            </w:r>
          </w:p>
          <w:p w:rsidR="00E348A1" w:rsidRDefault="00E832DF">
            <w:pPr>
              <w:jc w:val="center"/>
              <w:rPr>
                <w:sz w:val="22"/>
                <w:szCs w:val="22"/>
              </w:rPr>
            </w:pPr>
            <w:r>
              <w:rPr>
                <w:bCs/>
                <w:kern w:val="0"/>
                <w:sz w:val="22"/>
                <w:szCs w:val="22"/>
              </w:rPr>
              <w:t>-037</w:t>
            </w:r>
          </w:p>
        </w:tc>
        <w:tc>
          <w:tcPr>
            <w:tcW w:w="1709" w:type="dxa"/>
            <w:shd w:val="clear" w:color="auto" w:fill="auto"/>
            <w:vAlign w:val="center"/>
          </w:tcPr>
          <w:p w:rsidR="00E348A1" w:rsidRDefault="00E832DF">
            <w:pPr>
              <w:jc w:val="center"/>
              <w:rPr>
                <w:sz w:val="22"/>
                <w:szCs w:val="22"/>
              </w:rPr>
            </w:pPr>
            <w:r>
              <w:rPr>
                <w:bCs/>
                <w:kern w:val="0"/>
                <w:sz w:val="22"/>
                <w:szCs w:val="22"/>
              </w:rPr>
              <w:t>第一外国语（日、法、德、俄语）</w:t>
            </w:r>
          </w:p>
        </w:tc>
        <w:tc>
          <w:tcPr>
            <w:tcW w:w="709" w:type="dxa"/>
            <w:shd w:val="clear" w:color="auto" w:fill="auto"/>
            <w:vAlign w:val="center"/>
          </w:tcPr>
          <w:p w:rsidR="00E348A1" w:rsidRDefault="00E832DF">
            <w:pPr>
              <w:jc w:val="center"/>
              <w:rPr>
                <w:sz w:val="22"/>
                <w:szCs w:val="22"/>
              </w:rPr>
            </w:pPr>
            <w:r>
              <w:rPr>
                <w:sz w:val="22"/>
                <w:szCs w:val="22"/>
              </w:rPr>
              <w:t>72</w:t>
            </w:r>
          </w:p>
        </w:tc>
        <w:tc>
          <w:tcPr>
            <w:tcW w:w="724" w:type="dxa"/>
            <w:shd w:val="clear" w:color="auto" w:fill="auto"/>
            <w:vAlign w:val="center"/>
          </w:tcPr>
          <w:p w:rsidR="00E348A1" w:rsidRDefault="00E348A1">
            <w:pPr>
              <w:jc w:val="center"/>
              <w:rPr>
                <w:sz w:val="22"/>
                <w:szCs w:val="22"/>
              </w:rPr>
            </w:pPr>
          </w:p>
        </w:tc>
        <w:tc>
          <w:tcPr>
            <w:tcW w:w="552" w:type="dxa"/>
            <w:shd w:val="clear" w:color="auto" w:fill="auto"/>
            <w:vAlign w:val="center"/>
          </w:tcPr>
          <w:p w:rsidR="00E348A1" w:rsidRDefault="00E832DF">
            <w:pPr>
              <w:jc w:val="center"/>
              <w:rPr>
                <w:sz w:val="22"/>
                <w:szCs w:val="22"/>
              </w:rPr>
            </w:pPr>
            <w:r>
              <w:rPr>
                <w:sz w:val="22"/>
                <w:szCs w:val="22"/>
              </w:rPr>
              <w:t>4</w:t>
            </w:r>
          </w:p>
        </w:tc>
        <w:tc>
          <w:tcPr>
            <w:tcW w:w="713" w:type="dxa"/>
            <w:shd w:val="clear" w:color="auto" w:fill="auto"/>
            <w:vAlign w:val="center"/>
          </w:tcPr>
          <w:p w:rsidR="00E348A1" w:rsidRDefault="00E832DF">
            <w:pPr>
              <w:jc w:val="center"/>
              <w:rPr>
                <w:sz w:val="22"/>
                <w:szCs w:val="22"/>
              </w:rPr>
            </w:pPr>
            <w:r>
              <w:rPr>
                <w:sz w:val="22"/>
                <w:szCs w:val="22"/>
              </w:rPr>
              <w:t>2</w:t>
            </w:r>
          </w:p>
        </w:tc>
        <w:tc>
          <w:tcPr>
            <w:tcW w:w="1157" w:type="dxa"/>
            <w:shd w:val="clear" w:color="auto" w:fill="auto"/>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807" w:type="dxa"/>
            <w:vMerge/>
            <w:shd w:val="clear" w:color="auto" w:fill="auto"/>
            <w:vAlign w:val="center"/>
          </w:tcPr>
          <w:p w:rsidR="00E348A1" w:rsidRDefault="00E348A1">
            <w:pPr>
              <w:jc w:val="center"/>
              <w:rPr>
                <w:sz w:val="22"/>
                <w:szCs w:val="22"/>
              </w:rPr>
            </w:pPr>
          </w:p>
        </w:tc>
      </w:tr>
      <w:tr w:rsidR="00E348A1">
        <w:trPr>
          <w:trHeight w:val="567"/>
          <w:jc w:val="center"/>
        </w:trPr>
        <w:tc>
          <w:tcPr>
            <w:tcW w:w="993" w:type="dxa"/>
            <w:vMerge/>
            <w:shd w:val="clear" w:color="auto" w:fill="auto"/>
            <w:vAlign w:val="center"/>
          </w:tcPr>
          <w:p w:rsidR="00E348A1" w:rsidRDefault="00E348A1">
            <w:pPr>
              <w:jc w:val="center"/>
              <w:rPr>
                <w:sz w:val="22"/>
                <w:szCs w:val="22"/>
              </w:rPr>
            </w:pPr>
          </w:p>
        </w:tc>
        <w:tc>
          <w:tcPr>
            <w:tcW w:w="1003" w:type="dxa"/>
            <w:vMerge/>
            <w:shd w:val="clear" w:color="auto" w:fill="auto"/>
            <w:vAlign w:val="center"/>
          </w:tcPr>
          <w:p w:rsidR="00E348A1" w:rsidRDefault="00E348A1">
            <w:pPr>
              <w:jc w:val="center"/>
              <w:rPr>
                <w:sz w:val="22"/>
                <w:szCs w:val="22"/>
              </w:rPr>
            </w:pPr>
          </w:p>
        </w:tc>
        <w:tc>
          <w:tcPr>
            <w:tcW w:w="1551" w:type="dxa"/>
            <w:shd w:val="clear" w:color="auto" w:fill="auto"/>
            <w:vAlign w:val="center"/>
          </w:tcPr>
          <w:p w:rsidR="00E348A1" w:rsidRDefault="00E832DF">
            <w:pPr>
              <w:jc w:val="center"/>
              <w:rPr>
                <w:sz w:val="22"/>
                <w:szCs w:val="22"/>
              </w:rPr>
            </w:pPr>
            <w:r>
              <w:rPr>
                <w:rFonts w:hint="eastAsia"/>
                <w:sz w:val="22"/>
                <w:szCs w:val="22"/>
              </w:rPr>
              <w:t>01821060</w:t>
            </w:r>
          </w:p>
        </w:tc>
        <w:tc>
          <w:tcPr>
            <w:tcW w:w="1709" w:type="dxa"/>
            <w:shd w:val="clear" w:color="auto" w:fill="auto"/>
            <w:vAlign w:val="center"/>
          </w:tcPr>
          <w:p w:rsidR="00E348A1" w:rsidRDefault="00E832DF">
            <w:pPr>
              <w:jc w:val="center"/>
              <w:rPr>
                <w:sz w:val="22"/>
                <w:szCs w:val="22"/>
              </w:rPr>
            </w:pPr>
            <w:r>
              <w:rPr>
                <w:rFonts w:hint="eastAsia"/>
                <w:sz w:val="22"/>
                <w:szCs w:val="22"/>
              </w:rPr>
              <w:t>翻译技巧与实践</w:t>
            </w:r>
          </w:p>
        </w:tc>
        <w:tc>
          <w:tcPr>
            <w:tcW w:w="709" w:type="dxa"/>
            <w:shd w:val="clear" w:color="auto" w:fill="auto"/>
            <w:vAlign w:val="center"/>
          </w:tcPr>
          <w:p w:rsidR="00E348A1" w:rsidRDefault="00E832DF">
            <w:pPr>
              <w:jc w:val="center"/>
              <w:rPr>
                <w:sz w:val="22"/>
                <w:szCs w:val="22"/>
              </w:rPr>
            </w:pPr>
            <w:r>
              <w:rPr>
                <w:rFonts w:hint="eastAsia"/>
                <w:sz w:val="22"/>
                <w:szCs w:val="22"/>
              </w:rPr>
              <w:t>1</w:t>
            </w:r>
            <w:r>
              <w:rPr>
                <w:sz w:val="22"/>
                <w:szCs w:val="22"/>
              </w:rPr>
              <w:t>8</w:t>
            </w:r>
          </w:p>
        </w:tc>
        <w:tc>
          <w:tcPr>
            <w:tcW w:w="724" w:type="dxa"/>
            <w:shd w:val="clear" w:color="auto" w:fill="auto"/>
            <w:vAlign w:val="center"/>
          </w:tcPr>
          <w:p w:rsidR="00E348A1" w:rsidRDefault="00E348A1">
            <w:pPr>
              <w:jc w:val="center"/>
              <w:rPr>
                <w:sz w:val="22"/>
                <w:szCs w:val="22"/>
              </w:rPr>
            </w:pPr>
          </w:p>
        </w:tc>
        <w:tc>
          <w:tcPr>
            <w:tcW w:w="552" w:type="dxa"/>
            <w:shd w:val="clear" w:color="auto" w:fill="auto"/>
            <w:vAlign w:val="center"/>
          </w:tcPr>
          <w:p w:rsidR="00E348A1" w:rsidRDefault="00E832DF">
            <w:pPr>
              <w:jc w:val="center"/>
              <w:rPr>
                <w:sz w:val="22"/>
                <w:szCs w:val="22"/>
              </w:rPr>
            </w:pPr>
            <w:r>
              <w:rPr>
                <w:sz w:val="22"/>
                <w:szCs w:val="22"/>
              </w:rPr>
              <w:t>1</w:t>
            </w:r>
          </w:p>
        </w:tc>
        <w:tc>
          <w:tcPr>
            <w:tcW w:w="713" w:type="dxa"/>
            <w:shd w:val="clear" w:color="auto" w:fill="auto"/>
            <w:vAlign w:val="center"/>
          </w:tcPr>
          <w:p w:rsidR="00E348A1" w:rsidRDefault="00E832DF">
            <w:pPr>
              <w:jc w:val="center"/>
              <w:rPr>
                <w:sz w:val="22"/>
                <w:szCs w:val="22"/>
              </w:rPr>
            </w:pPr>
            <w:r>
              <w:rPr>
                <w:rFonts w:hint="eastAsia"/>
                <w:sz w:val="22"/>
                <w:szCs w:val="22"/>
              </w:rPr>
              <w:t>2</w:t>
            </w:r>
          </w:p>
        </w:tc>
        <w:tc>
          <w:tcPr>
            <w:tcW w:w="1157" w:type="dxa"/>
            <w:shd w:val="clear" w:color="auto" w:fill="auto"/>
            <w:vAlign w:val="center"/>
          </w:tcPr>
          <w:p w:rsidR="00E348A1" w:rsidRDefault="00E832DF">
            <w:pPr>
              <w:jc w:val="center"/>
              <w:rPr>
                <w:sz w:val="22"/>
                <w:szCs w:val="22"/>
              </w:rPr>
            </w:pPr>
            <w:r>
              <w:rPr>
                <w:sz w:val="22"/>
                <w:szCs w:val="22"/>
              </w:rPr>
              <w:t>外国</w:t>
            </w:r>
          </w:p>
          <w:p w:rsidR="00E348A1" w:rsidRDefault="00E832DF">
            <w:pPr>
              <w:jc w:val="center"/>
              <w:rPr>
                <w:sz w:val="22"/>
                <w:szCs w:val="22"/>
              </w:rPr>
            </w:pPr>
            <w:r>
              <w:rPr>
                <w:sz w:val="22"/>
                <w:szCs w:val="22"/>
              </w:rPr>
              <w:t>语学院</w:t>
            </w:r>
          </w:p>
        </w:tc>
        <w:tc>
          <w:tcPr>
            <w:tcW w:w="807" w:type="dxa"/>
            <w:vMerge w:val="restart"/>
            <w:shd w:val="clear" w:color="auto" w:fill="auto"/>
            <w:vAlign w:val="center"/>
          </w:tcPr>
          <w:p w:rsidR="00E348A1" w:rsidRDefault="00E832DF">
            <w:pPr>
              <w:jc w:val="center"/>
              <w:rPr>
                <w:sz w:val="22"/>
                <w:szCs w:val="22"/>
              </w:rPr>
            </w:pPr>
            <w:r>
              <w:rPr>
                <w:bCs/>
                <w:kern w:val="0"/>
                <w:sz w:val="22"/>
                <w:szCs w:val="22"/>
              </w:rPr>
              <w:t>第一外国语为英语</w:t>
            </w:r>
            <w:r>
              <w:rPr>
                <w:sz w:val="22"/>
                <w:szCs w:val="22"/>
              </w:rPr>
              <w:t>必修</w:t>
            </w:r>
            <w:r>
              <w:rPr>
                <w:sz w:val="22"/>
                <w:szCs w:val="22"/>
              </w:rPr>
              <w:t>1</w:t>
            </w:r>
            <w:r>
              <w:rPr>
                <w:sz w:val="22"/>
                <w:szCs w:val="22"/>
              </w:rPr>
              <w:t>门</w:t>
            </w:r>
          </w:p>
        </w:tc>
      </w:tr>
      <w:tr w:rsidR="00E348A1">
        <w:trPr>
          <w:trHeight w:val="567"/>
          <w:jc w:val="center"/>
        </w:trPr>
        <w:tc>
          <w:tcPr>
            <w:tcW w:w="993" w:type="dxa"/>
            <w:vMerge/>
            <w:shd w:val="clear" w:color="auto" w:fill="auto"/>
            <w:vAlign w:val="center"/>
          </w:tcPr>
          <w:p w:rsidR="00E348A1" w:rsidRDefault="00E348A1">
            <w:pPr>
              <w:jc w:val="center"/>
              <w:rPr>
                <w:sz w:val="22"/>
                <w:szCs w:val="22"/>
              </w:rPr>
            </w:pPr>
          </w:p>
        </w:tc>
        <w:tc>
          <w:tcPr>
            <w:tcW w:w="1003" w:type="dxa"/>
            <w:vMerge/>
            <w:shd w:val="clear" w:color="auto" w:fill="auto"/>
            <w:vAlign w:val="center"/>
          </w:tcPr>
          <w:p w:rsidR="00E348A1" w:rsidRDefault="00E348A1">
            <w:pPr>
              <w:jc w:val="center"/>
              <w:rPr>
                <w:sz w:val="22"/>
                <w:szCs w:val="22"/>
              </w:rPr>
            </w:pPr>
          </w:p>
        </w:tc>
        <w:tc>
          <w:tcPr>
            <w:tcW w:w="1551" w:type="dxa"/>
            <w:shd w:val="clear" w:color="auto" w:fill="auto"/>
            <w:vAlign w:val="center"/>
          </w:tcPr>
          <w:p w:rsidR="00E348A1" w:rsidRDefault="00E832DF">
            <w:pPr>
              <w:jc w:val="center"/>
              <w:rPr>
                <w:sz w:val="22"/>
                <w:szCs w:val="22"/>
              </w:rPr>
            </w:pPr>
            <w:r>
              <w:rPr>
                <w:rFonts w:hint="eastAsia"/>
                <w:sz w:val="22"/>
                <w:szCs w:val="22"/>
              </w:rPr>
              <w:t>01821061</w:t>
            </w:r>
          </w:p>
        </w:tc>
        <w:tc>
          <w:tcPr>
            <w:tcW w:w="1709" w:type="dxa"/>
            <w:shd w:val="clear" w:color="auto" w:fill="auto"/>
            <w:vAlign w:val="center"/>
          </w:tcPr>
          <w:p w:rsidR="00E348A1" w:rsidRDefault="00E832DF">
            <w:pPr>
              <w:jc w:val="center"/>
              <w:rPr>
                <w:sz w:val="22"/>
                <w:szCs w:val="22"/>
              </w:rPr>
            </w:pPr>
            <w:r>
              <w:rPr>
                <w:rFonts w:hint="eastAsia"/>
                <w:sz w:val="22"/>
                <w:szCs w:val="22"/>
              </w:rPr>
              <w:t>学术英语写作</w:t>
            </w:r>
          </w:p>
        </w:tc>
        <w:tc>
          <w:tcPr>
            <w:tcW w:w="709" w:type="dxa"/>
            <w:shd w:val="clear" w:color="auto" w:fill="auto"/>
            <w:vAlign w:val="center"/>
          </w:tcPr>
          <w:p w:rsidR="00E348A1" w:rsidRDefault="00E832DF">
            <w:pPr>
              <w:jc w:val="center"/>
              <w:rPr>
                <w:sz w:val="22"/>
                <w:szCs w:val="22"/>
              </w:rPr>
            </w:pPr>
            <w:r>
              <w:rPr>
                <w:rFonts w:hint="eastAsia"/>
                <w:sz w:val="22"/>
                <w:szCs w:val="22"/>
              </w:rPr>
              <w:t>1</w:t>
            </w:r>
            <w:r>
              <w:rPr>
                <w:sz w:val="22"/>
                <w:szCs w:val="22"/>
              </w:rPr>
              <w:t>8</w:t>
            </w:r>
          </w:p>
        </w:tc>
        <w:tc>
          <w:tcPr>
            <w:tcW w:w="724" w:type="dxa"/>
            <w:shd w:val="clear" w:color="auto" w:fill="auto"/>
            <w:vAlign w:val="center"/>
          </w:tcPr>
          <w:p w:rsidR="00E348A1" w:rsidRDefault="00E348A1">
            <w:pPr>
              <w:jc w:val="center"/>
              <w:rPr>
                <w:sz w:val="22"/>
                <w:szCs w:val="22"/>
              </w:rPr>
            </w:pPr>
          </w:p>
        </w:tc>
        <w:tc>
          <w:tcPr>
            <w:tcW w:w="552" w:type="dxa"/>
            <w:shd w:val="clear" w:color="auto" w:fill="auto"/>
            <w:vAlign w:val="center"/>
          </w:tcPr>
          <w:p w:rsidR="00E348A1" w:rsidRDefault="00E832DF">
            <w:pPr>
              <w:jc w:val="center"/>
              <w:rPr>
                <w:sz w:val="22"/>
                <w:szCs w:val="22"/>
              </w:rPr>
            </w:pPr>
            <w:r>
              <w:rPr>
                <w:sz w:val="22"/>
                <w:szCs w:val="22"/>
              </w:rPr>
              <w:t>1</w:t>
            </w:r>
          </w:p>
        </w:tc>
        <w:tc>
          <w:tcPr>
            <w:tcW w:w="713" w:type="dxa"/>
            <w:shd w:val="clear" w:color="auto" w:fill="auto"/>
            <w:vAlign w:val="center"/>
          </w:tcPr>
          <w:p w:rsidR="00E348A1" w:rsidRDefault="00E832DF">
            <w:pPr>
              <w:jc w:val="center"/>
              <w:rPr>
                <w:sz w:val="22"/>
                <w:szCs w:val="22"/>
              </w:rPr>
            </w:pPr>
            <w:r>
              <w:rPr>
                <w:rFonts w:hint="eastAsia"/>
                <w:sz w:val="22"/>
                <w:szCs w:val="22"/>
              </w:rPr>
              <w:t>2</w:t>
            </w:r>
          </w:p>
        </w:tc>
        <w:tc>
          <w:tcPr>
            <w:tcW w:w="1157" w:type="dxa"/>
            <w:shd w:val="clear" w:color="auto" w:fill="auto"/>
            <w:vAlign w:val="center"/>
          </w:tcPr>
          <w:p w:rsidR="00E348A1" w:rsidRDefault="00E832DF">
            <w:pPr>
              <w:jc w:val="center"/>
              <w:rPr>
                <w:sz w:val="22"/>
                <w:szCs w:val="22"/>
              </w:rPr>
            </w:pPr>
            <w:r>
              <w:rPr>
                <w:sz w:val="22"/>
                <w:szCs w:val="22"/>
              </w:rPr>
              <w:t>外国</w:t>
            </w:r>
          </w:p>
          <w:p w:rsidR="00E348A1" w:rsidRDefault="00E832DF">
            <w:pPr>
              <w:jc w:val="center"/>
              <w:rPr>
                <w:sz w:val="22"/>
                <w:szCs w:val="22"/>
              </w:rPr>
            </w:pPr>
            <w:r>
              <w:rPr>
                <w:sz w:val="22"/>
                <w:szCs w:val="22"/>
              </w:rPr>
              <w:t>语学院</w:t>
            </w:r>
          </w:p>
        </w:tc>
        <w:tc>
          <w:tcPr>
            <w:tcW w:w="807" w:type="dxa"/>
            <w:vMerge/>
            <w:shd w:val="clear" w:color="auto" w:fill="auto"/>
            <w:vAlign w:val="center"/>
          </w:tcPr>
          <w:p w:rsidR="00E348A1" w:rsidRDefault="00E348A1">
            <w:pPr>
              <w:jc w:val="center"/>
              <w:rPr>
                <w:sz w:val="22"/>
                <w:szCs w:val="22"/>
              </w:rPr>
            </w:pPr>
          </w:p>
        </w:tc>
      </w:tr>
      <w:tr w:rsidR="00E348A1">
        <w:trPr>
          <w:trHeight w:val="567"/>
          <w:jc w:val="center"/>
        </w:trPr>
        <w:tc>
          <w:tcPr>
            <w:tcW w:w="993" w:type="dxa"/>
            <w:vMerge/>
            <w:shd w:val="clear" w:color="auto" w:fill="auto"/>
            <w:vAlign w:val="center"/>
          </w:tcPr>
          <w:p w:rsidR="00E348A1" w:rsidRDefault="00E348A1">
            <w:pPr>
              <w:jc w:val="center"/>
              <w:rPr>
                <w:sz w:val="22"/>
                <w:szCs w:val="22"/>
              </w:rPr>
            </w:pPr>
          </w:p>
        </w:tc>
        <w:tc>
          <w:tcPr>
            <w:tcW w:w="1003" w:type="dxa"/>
            <w:vMerge/>
            <w:shd w:val="clear" w:color="auto" w:fill="auto"/>
            <w:vAlign w:val="center"/>
          </w:tcPr>
          <w:p w:rsidR="00E348A1" w:rsidRDefault="00E348A1">
            <w:pPr>
              <w:jc w:val="center"/>
              <w:rPr>
                <w:sz w:val="22"/>
                <w:szCs w:val="22"/>
              </w:rPr>
            </w:pPr>
          </w:p>
        </w:tc>
        <w:tc>
          <w:tcPr>
            <w:tcW w:w="1551" w:type="dxa"/>
            <w:shd w:val="clear" w:color="auto" w:fill="auto"/>
            <w:vAlign w:val="center"/>
          </w:tcPr>
          <w:p w:rsidR="00E348A1" w:rsidRDefault="00E832DF">
            <w:pPr>
              <w:jc w:val="center"/>
              <w:rPr>
                <w:sz w:val="22"/>
                <w:szCs w:val="22"/>
              </w:rPr>
            </w:pPr>
            <w:r>
              <w:rPr>
                <w:rFonts w:hint="eastAsia"/>
                <w:sz w:val="22"/>
                <w:szCs w:val="22"/>
              </w:rPr>
              <w:t>01821062</w:t>
            </w:r>
          </w:p>
        </w:tc>
        <w:tc>
          <w:tcPr>
            <w:tcW w:w="1709" w:type="dxa"/>
            <w:shd w:val="clear" w:color="auto" w:fill="auto"/>
            <w:vAlign w:val="center"/>
          </w:tcPr>
          <w:p w:rsidR="00E348A1" w:rsidRDefault="00E832DF">
            <w:pPr>
              <w:jc w:val="center"/>
              <w:rPr>
                <w:sz w:val="22"/>
                <w:szCs w:val="22"/>
              </w:rPr>
            </w:pPr>
            <w:r>
              <w:rPr>
                <w:rFonts w:hint="eastAsia"/>
                <w:sz w:val="22"/>
                <w:szCs w:val="22"/>
              </w:rPr>
              <w:t>雅思</w:t>
            </w:r>
          </w:p>
        </w:tc>
        <w:tc>
          <w:tcPr>
            <w:tcW w:w="709" w:type="dxa"/>
            <w:shd w:val="clear" w:color="auto" w:fill="auto"/>
            <w:vAlign w:val="center"/>
          </w:tcPr>
          <w:p w:rsidR="00E348A1" w:rsidRDefault="00E832DF">
            <w:pPr>
              <w:jc w:val="center"/>
              <w:rPr>
                <w:sz w:val="22"/>
                <w:szCs w:val="22"/>
              </w:rPr>
            </w:pPr>
            <w:r>
              <w:rPr>
                <w:rFonts w:hint="eastAsia"/>
                <w:sz w:val="22"/>
                <w:szCs w:val="22"/>
              </w:rPr>
              <w:t>1</w:t>
            </w:r>
            <w:r>
              <w:rPr>
                <w:sz w:val="22"/>
                <w:szCs w:val="22"/>
              </w:rPr>
              <w:t>8</w:t>
            </w:r>
          </w:p>
        </w:tc>
        <w:tc>
          <w:tcPr>
            <w:tcW w:w="724" w:type="dxa"/>
            <w:shd w:val="clear" w:color="auto" w:fill="auto"/>
            <w:vAlign w:val="center"/>
          </w:tcPr>
          <w:p w:rsidR="00E348A1" w:rsidRDefault="00E348A1">
            <w:pPr>
              <w:jc w:val="center"/>
              <w:rPr>
                <w:sz w:val="22"/>
                <w:szCs w:val="22"/>
              </w:rPr>
            </w:pPr>
          </w:p>
        </w:tc>
        <w:tc>
          <w:tcPr>
            <w:tcW w:w="552" w:type="dxa"/>
            <w:shd w:val="clear" w:color="auto" w:fill="auto"/>
            <w:vAlign w:val="center"/>
          </w:tcPr>
          <w:p w:rsidR="00E348A1" w:rsidRDefault="00E832DF">
            <w:pPr>
              <w:jc w:val="center"/>
              <w:rPr>
                <w:sz w:val="22"/>
                <w:szCs w:val="22"/>
              </w:rPr>
            </w:pPr>
            <w:r>
              <w:rPr>
                <w:sz w:val="22"/>
                <w:szCs w:val="22"/>
              </w:rPr>
              <w:t>1</w:t>
            </w:r>
          </w:p>
        </w:tc>
        <w:tc>
          <w:tcPr>
            <w:tcW w:w="713" w:type="dxa"/>
            <w:shd w:val="clear" w:color="auto" w:fill="auto"/>
            <w:vAlign w:val="center"/>
          </w:tcPr>
          <w:p w:rsidR="00E348A1" w:rsidRDefault="00E832DF">
            <w:pPr>
              <w:jc w:val="center"/>
              <w:rPr>
                <w:sz w:val="22"/>
                <w:szCs w:val="22"/>
              </w:rPr>
            </w:pPr>
            <w:r>
              <w:rPr>
                <w:rFonts w:hint="eastAsia"/>
                <w:sz w:val="22"/>
                <w:szCs w:val="22"/>
              </w:rPr>
              <w:t>2</w:t>
            </w:r>
          </w:p>
        </w:tc>
        <w:tc>
          <w:tcPr>
            <w:tcW w:w="1157" w:type="dxa"/>
            <w:shd w:val="clear" w:color="auto" w:fill="auto"/>
            <w:vAlign w:val="center"/>
          </w:tcPr>
          <w:p w:rsidR="00E348A1" w:rsidRDefault="00E832DF">
            <w:pPr>
              <w:jc w:val="center"/>
              <w:rPr>
                <w:sz w:val="22"/>
                <w:szCs w:val="22"/>
              </w:rPr>
            </w:pPr>
            <w:r>
              <w:rPr>
                <w:sz w:val="22"/>
                <w:szCs w:val="22"/>
              </w:rPr>
              <w:t>外国</w:t>
            </w:r>
          </w:p>
          <w:p w:rsidR="00E348A1" w:rsidRDefault="00E832DF">
            <w:pPr>
              <w:jc w:val="center"/>
              <w:rPr>
                <w:sz w:val="22"/>
                <w:szCs w:val="22"/>
              </w:rPr>
            </w:pPr>
            <w:r>
              <w:rPr>
                <w:sz w:val="22"/>
                <w:szCs w:val="22"/>
              </w:rPr>
              <w:t>语学院</w:t>
            </w:r>
          </w:p>
        </w:tc>
        <w:tc>
          <w:tcPr>
            <w:tcW w:w="807" w:type="dxa"/>
            <w:vMerge/>
            <w:shd w:val="clear" w:color="auto" w:fill="auto"/>
            <w:vAlign w:val="center"/>
          </w:tcPr>
          <w:p w:rsidR="00E348A1" w:rsidRDefault="00E348A1">
            <w:pPr>
              <w:jc w:val="center"/>
              <w:rPr>
                <w:sz w:val="22"/>
                <w:szCs w:val="22"/>
              </w:rPr>
            </w:pPr>
          </w:p>
        </w:tc>
      </w:tr>
      <w:tr w:rsidR="00E348A1">
        <w:trPr>
          <w:trHeight w:val="567"/>
          <w:jc w:val="center"/>
        </w:trPr>
        <w:tc>
          <w:tcPr>
            <w:tcW w:w="993" w:type="dxa"/>
            <w:vMerge/>
            <w:shd w:val="clear" w:color="auto" w:fill="auto"/>
            <w:vAlign w:val="center"/>
          </w:tcPr>
          <w:p w:rsidR="00E348A1" w:rsidRDefault="00E348A1">
            <w:pPr>
              <w:jc w:val="center"/>
              <w:rPr>
                <w:sz w:val="22"/>
                <w:szCs w:val="22"/>
              </w:rPr>
            </w:pPr>
          </w:p>
        </w:tc>
        <w:tc>
          <w:tcPr>
            <w:tcW w:w="1003" w:type="dxa"/>
            <w:vMerge/>
            <w:shd w:val="clear" w:color="auto" w:fill="auto"/>
            <w:vAlign w:val="center"/>
          </w:tcPr>
          <w:p w:rsidR="00E348A1" w:rsidRDefault="00E348A1">
            <w:pPr>
              <w:jc w:val="center"/>
              <w:rPr>
                <w:sz w:val="22"/>
                <w:szCs w:val="22"/>
              </w:rPr>
            </w:pPr>
          </w:p>
        </w:tc>
        <w:tc>
          <w:tcPr>
            <w:tcW w:w="1551" w:type="dxa"/>
            <w:shd w:val="clear" w:color="auto" w:fill="auto"/>
            <w:vAlign w:val="center"/>
          </w:tcPr>
          <w:p w:rsidR="00E348A1" w:rsidRDefault="00E832DF">
            <w:pPr>
              <w:jc w:val="center"/>
              <w:rPr>
                <w:sz w:val="22"/>
                <w:szCs w:val="22"/>
              </w:rPr>
            </w:pPr>
            <w:r>
              <w:rPr>
                <w:rFonts w:hint="eastAsia"/>
                <w:sz w:val="22"/>
                <w:szCs w:val="22"/>
              </w:rPr>
              <w:t>01821063</w:t>
            </w:r>
          </w:p>
        </w:tc>
        <w:tc>
          <w:tcPr>
            <w:tcW w:w="1709" w:type="dxa"/>
            <w:shd w:val="clear" w:color="auto" w:fill="auto"/>
            <w:vAlign w:val="center"/>
          </w:tcPr>
          <w:p w:rsidR="00E348A1" w:rsidRDefault="00E832DF">
            <w:pPr>
              <w:jc w:val="center"/>
              <w:rPr>
                <w:sz w:val="22"/>
                <w:szCs w:val="22"/>
              </w:rPr>
            </w:pPr>
            <w:r>
              <w:rPr>
                <w:rFonts w:hint="eastAsia"/>
                <w:sz w:val="22"/>
                <w:szCs w:val="22"/>
              </w:rPr>
              <w:t>名剧民品</w:t>
            </w:r>
          </w:p>
        </w:tc>
        <w:tc>
          <w:tcPr>
            <w:tcW w:w="709" w:type="dxa"/>
            <w:shd w:val="clear" w:color="auto" w:fill="auto"/>
            <w:vAlign w:val="center"/>
          </w:tcPr>
          <w:p w:rsidR="00E348A1" w:rsidRDefault="00E832DF">
            <w:pPr>
              <w:jc w:val="center"/>
              <w:rPr>
                <w:sz w:val="22"/>
                <w:szCs w:val="22"/>
              </w:rPr>
            </w:pPr>
            <w:r>
              <w:rPr>
                <w:rFonts w:hint="eastAsia"/>
                <w:sz w:val="22"/>
                <w:szCs w:val="22"/>
              </w:rPr>
              <w:t>1</w:t>
            </w:r>
            <w:r>
              <w:rPr>
                <w:sz w:val="22"/>
                <w:szCs w:val="22"/>
              </w:rPr>
              <w:t>8</w:t>
            </w:r>
          </w:p>
        </w:tc>
        <w:tc>
          <w:tcPr>
            <w:tcW w:w="724" w:type="dxa"/>
            <w:shd w:val="clear" w:color="auto" w:fill="auto"/>
            <w:vAlign w:val="center"/>
          </w:tcPr>
          <w:p w:rsidR="00E348A1" w:rsidRDefault="00E348A1">
            <w:pPr>
              <w:jc w:val="center"/>
              <w:rPr>
                <w:sz w:val="22"/>
                <w:szCs w:val="22"/>
              </w:rPr>
            </w:pPr>
          </w:p>
        </w:tc>
        <w:tc>
          <w:tcPr>
            <w:tcW w:w="552" w:type="dxa"/>
            <w:shd w:val="clear" w:color="auto" w:fill="auto"/>
            <w:vAlign w:val="center"/>
          </w:tcPr>
          <w:p w:rsidR="00E348A1" w:rsidRDefault="00E832DF">
            <w:pPr>
              <w:jc w:val="center"/>
              <w:rPr>
                <w:sz w:val="22"/>
                <w:szCs w:val="22"/>
              </w:rPr>
            </w:pPr>
            <w:r>
              <w:rPr>
                <w:sz w:val="22"/>
                <w:szCs w:val="22"/>
              </w:rPr>
              <w:t>1</w:t>
            </w:r>
          </w:p>
        </w:tc>
        <w:tc>
          <w:tcPr>
            <w:tcW w:w="713" w:type="dxa"/>
            <w:shd w:val="clear" w:color="auto" w:fill="auto"/>
            <w:vAlign w:val="center"/>
          </w:tcPr>
          <w:p w:rsidR="00E348A1" w:rsidRDefault="00E832DF">
            <w:pPr>
              <w:jc w:val="center"/>
              <w:rPr>
                <w:sz w:val="22"/>
                <w:szCs w:val="22"/>
              </w:rPr>
            </w:pPr>
            <w:r>
              <w:rPr>
                <w:rFonts w:hint="eastAsia"/>
                <w:sz w:val="22"/>
                <w:szCs w:val="22"/>
              </w:rPr>
              <w:t>2</w:t>
            </w:r>
          </w:p>
        </w:tc>
        <w:tc>
          <w:tcPr>
            <w:tcW w:w="1157" w:type="dxa"/>
            <w:shd w:val="clear" w:color="auto" w:fill="auto"/>
            <w:vAlign w:val="center"/>
          </w:tcPr>
          <w:p w:rsidR="00E348A1" w:rsidRDefault="00E832DF">
            <w:pPr>
              <w:jc w:val="center"/>
              <w:rPr>
                <w:sz w:val="22"/>
                <w:szCs w:val="22"/>
              </w:rPr>
            </w:pPr>
            <w:r>
              <w:rPr>
                <w:sz w:val="22"/>
                <w:szCs w:val="22"/>
              </w:rPr>
              <w:t>外国</w:t>
            </w:r>
          </w:p>
          <w:p w:rsidR="00E348A1" w:rsidRDefault="00E832DF">
            <w:pPr>
              <w:jc w:val="center"/>
              <w:rPr>
                <w:sz w:val="22"/>
                <w:szCs w:val="22"/>
              </w:rPr>
            </w:pPr>
            <w:r>
              <w:rPr>
                <w:sz w:val="22"/>
                <w:szCs w:val="22"/>
              </w:rPr>
              <w:t>语学院</w:t>
            </w:r>
          </w:p>
        </w:tc>
        <w:tc>
          <w:tcPr>
            <w:tcW w:w="807" w:type="dxa"/>
            <w:vMerge/>
            <w:shd w:val="clear" w:color="auto" w:fill="auto"/>
            <w:vAlign w:val="center"/>
          </w:tcPr>
          <w:p w:rsidR="00E348A1" w:rsidRDefault="00E348A1">
            <w:pPr>
              <w:jc w:val="center"/>
              <w:rPr>
                <w:sz w:val="22"/>
                <w:szCs w:val="22"/>
              </w:rPr>
            </w:pPr>
          </w:p>
        </w:tc>
      </w:tr>
      <w:tr w:rsidR="00E348A1">
        <w:trPr>
          <w:trHeight w:val="567"/>
          <w:jc w:val="center"/>
        </w:trPr>
        <w:tc>
          <w:tcPr>
            <w:tcW w:w="993" w:type="dxa"/>
            <w:vMerge/>
            <w:shd w:val="clear" w:color="auto" w:fill="auto"/>
            <w:vAlign w:val="center"/>
          </w:tcPr>
          <w:p w:rsidR="00E348A1" w:rsidRDefault="00E348A1">
            <w:pPr>
              <w:jc w:val="center"/>
              <w:rPr>
                <w:sz w:val="22"/>
                <w:szCs w:val="22"/>
              </w:rPr>
            </w:pPr>
          </w:p>
        </w:tc>
        <w:tc>
          <w:tcPr>
            <w:tcW w:w="1003" w:type="dxa"/>
            <w:vMerge/>
            <w:shd w:val="clear" w:color="auto" w:fill="auto"/>
            <w:vAlign w:val="center"/>
          </w:tcPr>
          <w:p w:rsidR="00E348A1" w:rsidRDefault="00E348A1">
            <w:pPr>
              <w:jc w:val="center"/>
              <w:rPr>
                <w:sz w:val="22"/>
                <w:szCs w:val="22"/>
              </w:rPr>
            </w:pPr>
          </w:p>
        </w:tc>
        <w:tc>
          <w:tcPr>
            <w:tcW w:w="1551" w:type="dxa"/>
            <w:shd w:val="clear" w:color="auto" w:fill="auto"/>
            <w:vAlign w:val="center"/>
          </w:tcPr>
          <w:p w:rsidR="00E348A1" w:rsidRDefault="00E832DF">
            <w:pPr>
              <w:jc w:val="center"/>
              <w:rPr>
                <w:sz w:val="22"/>
                <w:szCs w:val="22"/>
              </w:rPr>
            </w:pPr>
            <w:r>
              <w:rPr>
                <w:rFonts w:hint="eastAsia"/>
                <w:sz w:val="22"/>
                <w:szCs w:val="22"/>
              </w:rPr>
              <w:t>01821064</w:t>
            </w:r>
          </w:p>
        </w:tc>
        <w:tc>
          <w:tcPr>
            <w:tcW w:w="1709" w:type="dxa"/>
            <w:shd w:val="clear" w:color="auto" w:fill="auto"/>
            <w:vAlign w:val="center"/>
          </w:tcPr>
          <w:p w:rsidR="00E348A1" w:rsidRDefault="00E832DF">
            <w:pPr>
              <w:jc w:val="center"/>
              <w:rPr>
                <w:sz w:val="22"/>
                <w:szCs w:val="22"/>
              </w:rPr>
            </w:pPr>
            <w:r>
              <w:rPr>
                <w:rFonts w:hint="eastAsia"/>
                <w:sz w:val="22"/>
                <w:szCs w:val="22"/>
              </w:rPr>
              <w:t>英语公共演讲</w:t>
            </w:r>
          </w:p>
        </w:tc>
        <w:tc>
          <w:tcPr>
            <w:tcW w:w="709" w:type="dxa"/>
            <w:shd w:val="clear" w:color="auto" w:fill="auto"/>
            <w:vAlign w:val="center"/>
          </w:tcPr>
          <w:p w:rsidR="00E348A1" w:rsidRDefault="00E832DF">
            <w:pPr>
              <w:jc w:val="center"/>
              <w:rPr>
                <w:sz w:val="22"/>
                <w:szCs w:val="22"/>
              </w:rPr>
            </w:pPr>
            <w:r>
              <w:rPr>
                <w:rFonts w:hint="eastAsia"/>
                <w:sz w:val="22"/>
                <w:szCs w:val="22"/>
              </w:rPr>
              <w:t>1</w:t>
            </w:r>
            <w:r>
              <w:rPr>
                <w:sz w:val="22"/>
                <w:szCs w:val="22"/>
              </w:rPr>
              <w:t>8</w:t>
            </w:r>
          </w:p>
        </w:tc>
        <w:tc>
          <w:tcPr>
            <w:tcW w:w="724" w:type="dxa"/>
            <w:shd w:val="clear" w:color="auto" w:fill="auto"/>
            <w:vAlign w:val="center"/>
          </w:tcPr>
          <w:p w:rsidR="00E348A1" w:rsidRDefault="00E348A1">
            <w:pPr>
              <w:jc w:val="center"/>
              <w:rPr>
                <w:sz w:val="22"/>
                <w:szCs w:val="22"/>
              </w:rPr>
            </w:pPr>
          </w:p>
        </w:tc>
        <w:tc>
          <w:tcPr>
            <w:tcW w:w="552" w:type="dxa"/>
            <w:shd w:val="clear" w:color="auto" w:fill="auto"/>
            <w:vAlign w:val="center"/>
          </w:tcPr>
          <w:p w:rsidR="00E348A1" w:rsidRDefault="00E832DF">
            <w:pPr>
              <w:jc w:val="center"/>
              <w:rPr>
                <w:sz w:val="22"/>
                <w:szCs w:val="22"/>
              </w:rPr>
            </w:pPr>
            <w:r>
              <w:rPr>
                <w:sz w:val="22"/>
                <w:szCs w:val="22"/>
              </w:rPr>
              <w:t>1</w:t>
            </w:r>
          </w:p>
        </w:tc>
        <w:tc>
          <w:tcPr>
            <w:tcW w:w="713" w:type="dxa"/>
            <w:shd w:val="clear" w:color="auto" w:fill="auto"/>
            <w:vAlign w:val="center"/>
          </w:tcPr>
          <w:p w:rsidR="00E348A1" w:rsidRDefault="00E832DF">
            <w:pPr>
              <w:jc w:val="center"/>
              <w:rPr>
                <w:sz w:val="22"/>
                <w:szCs w:val="22"/>
              </w:rPr>
            </w:pPr>
            <w:r>
              <w:rPr>
                <w:rFonts w:hint="eastAsia"/>
                <w:sz w:val="22"/>
                <w:szCs w:val="22"/>
              </w:rPr>
              <w:t>2</w:t>
            </w:r>
          </w:p>
        </w:tc>
        <w:tc>
          <w:tcPr>
            <w:tcW w:w="1157" w:type="dxa"/>
            <w:shd w:val="clear" w:color="auto" w:fill="auto"/>
            <w:vAlign w:val="center"/>
          </w:tcPr>
          <w:p w:rsidR="00E348A1" w:rsidRDefault="00E832DF">
            <w:pPr>
              <w:jc w:val="center"/>
              <w:rPr>
                <w:sz w:val="22"/>
                <w:szCs w:val="22"/>
              </w:rPr>
            </w:pPr>
            <w:r>
              <w:rPr>
                <w:sz w:val="22"/>
                <w:szCs w:val="22"/>
              </w:rPr>
              <w:t>外国</w:t>
            </w:r>
          </w:p>
          <w:p w:rsidR="00E348A1" w:rsidRDefault="00E832DF">
            <w:pPr>
              <w:jc w:val="center"/>
              <w:rPr>
                <w:sz w:val="22"/>
                <w:szCs w:val="22"/>
              </w:rPr>
            </w:pPr>
            <w:r>
              <w:rPr>
                <w:sz w:val="22"/>
                <w:szCs w:val="22"/>
              </w:rPr>
              <w:t>语学院</w:t>
            </w:r>
          </w:p>
        </w:tc>
        <w:tc>
          <w:tcPr>
            <w:tcW w:w="807" w:type="dxa"/>
            <w:vMerge/>
            <w:shd w:val="clear" w:color="auto" w:fill="auto"/>
            <w:vAlign w:val="center"/>
          </w:tcPr>
          <w:p w:rsidR="00E348A1" w:rsidRDefault="00E348A1">
            <w:pPr>
              <w:jc w:val="center"/>
              <w:rPr>
                <w:sz w:val="22"/>
                <w:szCs w:val="22"/>
              </w:rPr>
            </w:pPr>
          </w:p>
        </w:tc>
      </w:tr>
      <w:tr w:rsidR="00E348A1">
        <w:trPr>
          <w:trHeight w:val="567"/>
          <w:jc w:val="center"/>
        </w:trPr>
        <w:tc>
          <w:tcPr>
            <w:tcW w:w="993" w:type="dxa"/>
            <w:vMerge/>
            <w:shd w:val="clear" w:color="auto" w:fill="auto"/>
            <w:vAlign w:val="center"/>
          </w:tcPr>
          <w:p w:rsidR="00E348A1" w:rsidRDefault="00E348A1">
            <w:pPr>
              <w:jc w:val="center"/>
              <w:rPr>
                <w:sz w:val="22"/>
                <w:szCs w:val="22"/>
              </w:rPr>
            </w:pPr>
          </w:p>
        </w:tc>
        <w:tc>
          <w:tcPr>
            <w:tcW w:w="1003" w:type="dxa"/>
            <w:vMerge/>
            <w:shd w:val="clear" w:color="auto" w:fill="auto"/>
            <w:vAlign w:val="center"/>
          </w:tcPr>
          <w:p w:rsidR="00E348A1" w:rsidRDefault="00E348A1">
            <w:pPr>
              <w:jc w:val="center"/>
              <w:rPr>
                <w:sz w:val="22"/>
                <w:szCs w:val="22"/>
              </w:rPr>
            </w:pPr>
          </w:p>
        </w:tc>
        <w:tc>
          <w:tcPr>
            <w:tcW w:w="1551" w:type="dxa"/>
            <w:shd w:val="clear" w:color="auto" w:fill="auto"/>
            <w:vAlign w:val="center"/>
          </w:tcPr>
          <w:p w:rsidR="00E348A1" w:rsidRDefault="00E832DF">
            <w:pPr>
              <w:jc w:val="center"/>
              <w:rPr>
                <w:sz w:val="22"/>
                <w:szCs w:val="22"/>
              </w:rPr>
            </w:pPr>
            <w:r>
              <w:rPr>
                <w:rFonts w:hint="eastAsia"/>
                <w:sz w:val="22"/>
                <w:szCs w:val="22"/>
              </w:rPr>
              <w:t>01821065</w:t>
            </w:r>
          </w:p>
        </w:tc>
        <w:tc>
          <w:tcPr>
            <w:tcW w:w="1709" w:type="dxa"/>
            <w:shd w:val="clear" w:color="auto" w:fill="auto"/>
            <w:vAlign w:val="center"/>
          </w:tcPr>
          <w:p w:rsidR="00E348A1" w:rsidRDefault="00E832DF">
            <w:pPr>
              <w:jc w:val="center"/>
              <w:rPr>
                <w:sz w:val="22"/>
                <w:szCs w:val="22"/>
              </w:rPr>
            </w:pPr>
            <w:r>
              <w:rPr>
                <w:rFonts w:hint="eastAsia"/>
                <w:sz w:val="22"/>
                <w:szCs w:val="22"/>
              </w:rPr>
              <w:t>研究生英语听说实践</w:t>
            </w:r>
          </w:p>
        </w:tc>
        <w:tc>
          <w:tcPr>
            <w:tcW w:w="709" w:type="dxa"/>
            <w:shd w:val="clear" w:color="auto" w:fill="auto"/>
            <w:vAlign w:val="center"/>
          </w:tcPr>
          <w:p w:rsidR="00E348A1" w:rsidRDefault="00E832DF">
            <w:pPr>
              <w:jc w:val="center"/>
              <w:rPr>
                <w:sz w:val="22"/>
                <w:szCs w:val="22"/>
              </w:rPr>
            </w:pPr>
            <w:r>
              <w:rPr>
                <w:rFonts w:hint="eastAsia"/>
                <w:sz w:val="22"/>
                <w:szCs w:val="22"/>
              </w:rPr>
              <w:t>1</w:t>
            </w:r>
            <w:r>
              <w:rPr>
                <w:sz w:val="22"/>
                <w:szCs w:val="22"/>
              </w:rPr>
              <w:t>8</w:t>
            </w:r>
          </w:p>
        </w:tc>
        <w:tc>
          <w:tcPr>
            <w:tcW w:w="724" w:type="dxa"/>
            <w:shd w:val="clear" w:color="auto" w:fill="auto"/>
            <w:vAlign w:val="center"/>
          </w:tcPr>
          <w:p w:rsidR="00E348A1" w:rsidRDefault="00E348A1">
            <w:pPr>
              <w:jc w:val="center"/>
              <w:rPr>
                <w:sz w:val="22"/>
                <w:szCs w:val="22"/>
              </w:rPr>
            </w:pPr>
          </w:p>
        </w:tc>
        <w:tc>
          <w:tcPr>
            <w:tcW w:w="552" w:type="dxa"/>
            <w:shd w:val="clear" w:color="auto" w:fill="auto"/>
            <w:vAlign w:val="center"/>
          </w:tcPr>
          <w:p w:rsidR="00E348A1" w:rsidRDefault="00E832DF">
            <w:pPr>
              <w:jc w:val="center"/>
              <w:rPr>
                <w:sz w:val="22"/>
                <w:szCs w:val="22"/>
              </w:rPr>
            </w:pPr>
            <w:r>
              <w:rPr>
                <w:sz w:val="22"/>
                <w:szCs w:val="22"/>
              </w:rPr>
              <w:t>1</w:t>
            </w:r>
          </w:p>
        </w:tc>
        <w:tc>
          <w:tcPr>
            <w:tcW w:w="713" w:type="dxa"/>
            <w:shd w:val="clear" w:color="auto" w:fill="auto"/>
            <w:vAlign w:val="center"/>
          </w:tcPr>
          <w:p w:rsidR="00E348A1" w:rsidRDefault="00E832DF">
            <w:pPr>
              <w:jc w:val="center"/>
              <w:rPr>
                <w:sz w:val="22"/>
                <w:szCs w:val="22"/>
              </w:rPr>
            </w:pPr>
            <w:r>
              <w:rPr>
                <w:rFonts w:hint="eastAsia"/>
                <w:sz w:val="22"/>
                <w:szCs w:val="22"/>
              </w:rPr>
              <w:t>2</w:t>
            </w:r>
          </w:p>
        </w:tc>
        <w:tc>
          <w:tcPr>
            <w:tcW w:w="1157" w:type="dxa"/>
            <w:shd w:val="clear" w:color="auto" w:fill="auto"/>
            <w:vAlign w:val="center"/>
          </w:tcPr>
          <w:p w:rsidR="00E348A1" w:rsidRDefault="00E832DF">
            <w:pPr>
              <w:jc w:val="center"/>
              <w:rPr>
                <w:sz w:val="22"/>
                <w:szCs w:val="22"/>
              </w:rPr>
            </w:pPr>
            <w:r>
              <w:rPr>
                <w:sz w:val="22"/>
                <w:szCs w:val="22"/>
              </w:rPr>
              <w:t>外国</w:t>
            </w:r>
          </w:p>
          <w:p w:rsidR="00E348A1" w:rsidRDefault="00E832DF">
            <w:pPr>
              <w:jc w:val="center"/>
              <w:rPr>
                <w:sz w:val="22"/>
                <w:szCs w:val="22"/>
              </w:rPr>
            </w:pPr>
            <w:r>
              <w:rPr>
                <w:sz w:val="22"/>
                <w:szCs w:val="22"/>
              </w:rPr>
              <w:t>语学院</w:t>
            </w:r>
          </w:p>
        </w:tc>
        <w:tc>
          <w:tcPr>
            <w:tcW w:w="807" w:type="dxa"/>
            <w:vMerge/>
            <w:shd w:val="clear" w:color="auto" w:fill="auto"/>
            <w:vAlign w:val="center"/>
          </w:tcPr>
          <w:p w:rsidR="00E348A1" w:rsidRDefault="00E348A1">
            <w:pPr>
              <w:jc w:val="center"/>
              <w:rPr>
                <w:sz w:val="22"/>
                <w:szCs w:val="22"/>
              </w:rPr>
            </w:pPr>
          </w:p>
        </w:tc>
      </w:tr>
      <w:tr w:rsidR="00E348A1">
        <w:trPr>
          <w:trHeight w:val="567"/>
          <w:jc w:val="center"/>
        </w:trPr>
        <w:tc>
          <w:tcPr>
            <w:tcW w:w="993" w:type="dxa"/>
            <w:vMerge/>
            <w:shd w:val="clear" w:color="auto" w:fill="auto"/>
            <w:vAlign w:val="center"/>
          </w:tcPr>
          <w:p w:rsidR="00E348A1" w:rsidRDefault="00E348A1">
            <w:pPr>
              <w:jc w:val="center"/>
              <w:rPr>
                <w:sz w:val="22"/>
                <w:szCs w:val="22"/>
              </w:rPr>
            </w:pPr>
          </w:p>
        </w:tc>
        <w:tc>
          <w:tcPr>
            <w:tcW w:w="1003" w:type="dxa"/>
            <w:vMerge/>
            <w:shd w:val="clear" w:color="auto" w:fill="auto"/>
            <w:vAlign w:val="center"/>
          </w:tcPr>
          <w:p w:rsidR="00E348A1" w:rsidRDefault="00E348A1">
            <w:pPr>
              <w:jc w:val="center"/>
              <w:rPr>
                <w:sz w:val="22"/>
                <w:szCs w:val="22"/>
              </w:rPr>
            </w:pPr>
          </w:p>
        </w:tc>
        <w:tc>
          <w:tcPr>
            <w:tcW w:w="1551" w:type="dxa"/>
            <w:shd w:val="clear" w:color="auto" w:fill="auto"/>
            <w:vAlign w:val="center"/>
          </w:tcPr>
          <w:p w:rsidR="00E348A1" w:rsidRDefault="00E832DF">
            <w:pPr>
              <w:jc w:val="center"/>
              <w:rPr>
                <w:sz w:val="22"/>
                <w:szCs w:val="22"/>
              </w:rPr>
            </w:pPr>
            <w:r>
              <w:rPr>
                <w:rFonts w:hint="eastAsia"/>
                <w:sz w:val="22"/>
                <w:szCs w:val="22"/>
              </w:rPr>
              <w:t>01821066</w:t>
            </w:r>
          </w:p>
        </w:tc>
        <w:tc>
          <w:tcPr>
            <w:tcW w:w="1709" w:type="dxa"/>
            <w:shd w:val="clear" w:color="auto" w:fill="auto"/>
            <w:vAlign w:val="center"/>
          </w:tcPr>
          <w:p w:rsidR="00E348A1" w:rsidRDefault="00E832DF">
            <w:pPr>
              <w:jc w:val="center"/>
              <w:rPr>
                <w:sz w:val="22"/>
                <w:szCs w:val="22"/>
              </w:rPr>
            </w:pPr>
            <w:r>
              <w:rPr>
                <w:rFonts w:hint="eastAsia"/>
                <w:sz w:val="22"/>
                <w:szCs w:val="22"/>
              </w:rPr>
              <w:t>跨文化交际</w:t>
            </w:r>
          </w:p>
        </w:tc>
        <w:tc>
          <w:tcPr>
            <w:tcW w:w="709" w:type="dxa"/>
            <w:shd w:val="clear" w:color="auto" w:fill="auto"/>
            <w:vAlign w:val="center"/>
          </w:tcPr>
          <w:p w:rsidR="00E348A1" w:rsidRDefault="00E832DF">
            <w:pPr>
              <w:jc w:val="center"/>
              <w:rPr>
                <w:sz w:val="22"/>
                <w:szCs w:val="22"/>
              </w:rPr>
            </w:pPr>
            <w:r>
              <w:rPr>
                <w:rFonts w:hint="eastAsia"/>
                <w:sz w:val="22"/>
                <w:szCs w:val="22"/>
              </w:rPr>
              <w:t>1</w:t>
            </w:r>
            <w:r>
              <w:rPr>
                <w:sz w:val="22"/>
                <w:szCs w:val="22"/>
              </w:rPr>
              <w:t>8</w:t>
            </w:r>
          </w:p>
        </w:tc>
        <w:tc>
          <w:tcPr>
            <w:tcW w:w="724" w:type="dxa"/>
            <w:shd w:val="clear" w:color="auto" w:fill="auto"/>
            <w:vAlign w:val="center"/>
          </w:tcPr>
          <w:p w:rsidR="00E348A1" w:rsidRDefault="00E348A1">
            <w:pPr>
              <w:jc w:val="center"/>
              <w:rPr>
                <w:sz w:val="22"/>
                <w:szCs w:val="22"/>
              </w:rPr>
            </w:pPr>
          </w:p>
        </w:tc>
        <w:tc>
          <w:tcPr>
            <w:tcW w:w="552" w:type="dxa"/>
            <w:shd w:val="clear" w:color="auto" w:fill="auto"/>
            <w:vAlign w:val="center"/>
          </w:tcPr>
          <w:p w:rsidR="00E348A1" w:rsidRDefault="00E832DF">
            <w:pPr>
              <w:jc w:val="center"/>
              <w:rPr>
                <w:sz w:val="22"/>
                <w:szCs w:val="22"/>
              </w:rPr>
            </w:pPr>
            <w:r>
              <w:rPr>
                <w:sz w:val="22"/>
                <w:szCs w:val="22"/>
              </w:rPr>
              <w:t>1</w:t>
            </w:r>
          </w:p>
        </w:tc>
        <w:tc>
          <w:tcPr>
            <w:tcW w:w="713" w:type="dxa"/>
            <w:shd w:val="clear" w:color="auto" w:fill="auto"/>
            <w:vAlign w:val="center"/>
          </w:tcPr>
          <w:p w:rsidR="00E348A1" w:rsidRDefault="00E832DF">
            <w:pPr>
              <w:jc w:val="center"/>
              <w:rPr>
                <w:sz w:val="22"/>
                <w:szCs w:val="22"/>
              </w:rPr>
            </w:pPr>
            <w:r>
              <w:rPr>
                <w:rFonts w:hint="eastAsia"/>
                <w:sz w:val="22"/>
                <w:szCs w:val="22"/>
              </w:rPr>
              <w:t>2</w:t>
            </w:r>
          </w:p>
        </w:tc>
        <w:tc>
          <w:tcPr>
            <w:tcW w:w="1157" w:type="dxa"/>
            <w:shd w:val="clear" w:color="auto" w:fill="auto"/>
            <w:vAlign w:val="center"/>
          </w:tcPr>
          <w:p w:rsidR="00E348A1" w:rsidRDefault="00E832DF">
            <w:pPr>
              <w:jc w:val="center"/>
              <w:rPr>
                <w:sz w:val="22"/>
                <w:szCs w:val="22"/>
              </w:rPr>
            </w:pPr>
            <w:r>
              <w:rPr>
                <w:sz w:val="22"/>
                <w:szCs w:val="22"/>
              </w:rPr>
              <w:t>外国</w:t>
            </w:r>
          </w:p>
          <w:p w:rsidR="00E348A1" w:rsidRDefault="00E832DF">
            <w:pPr>
              <w:jc w:val="center"/>
              <w:rPr>
                <w:sz w:val="22"/>
                <w:szCs w:val="22"/>
              </w:rPr>
            </w:pPr>
            <w:r>
              <w:rPr>
                <w:sz w:val="22"/>
                <w:szCs w:val="22"/>
              </w:rPr>
              <w:t>语学院</w:t>
            </w:r>
          </w:p>
        </w:tc>
        <w:tc>
          <w:tcPr>
            <w:tcW w:w="807" w:type="dxa"/>
            <w:vMerge/>
            <w:shd w:val="clear" w:color="auto" w:fill="auto"/>
            <w:vAlign w:val="center"/>
          </w:tcPr>
          <w:p w:rsidR="00E348A1" w:rsidRDefault="00E348A1">
            <w:pPr>
              <w:jc w:val="center"/>
              <w:rPr>
                <w:sz w:val="22"/>
                <w:szCs w:val="22"/>
              </w:rPr>
            </w:pPr>
          </w:p>
        </w:tc>
      </w:tr>
      <w:tr w:rsidR="00E348A1">
        <w:trPr>
          <w:trHeight w:val="567"/>
          <w:jc w:val="center"/>
        </w:trPr>
        <w:tc>
          <w:tcPr>
            <w:tcW w:w="993" w:type="dxa"/>
            <w:vMerge/>
            <w:shd w:val="clear" w:color="auto" w:fill="auto"/>
            <w:vAlign w:val="center"/>
          </w:tcPr>
          <w:p w:rsidR="00E348A1" w:rsidRDefault="00E348A1">
            <w:pPr>
              <w:jc w:val="center"/>
              <w:rPr>
                <w:sz w:val="22"/>
                <w:szCs w:val="22"/>
              </w:rPr>
            </w:pPr>
          </w:p>
        </w:tc>
        <w:tc>
          <w:tcPr>
            <w:tcW w:w="1003" w:type="dxa"/>
            <w:vMerge/>
            <w:shd w:val="clear" w:color="auto" w:fill="auto"/>
            <w:vAlign w:val="center"/>
          </w:tcPr>
          <w:p w:rsidR="00E348A1" w:rsidRDefault="00E348A1">
            <w:pPr>
              <w:jc w:val="center"/>
              <w:rPr>
                <w:sz w:val="22"/>
                <w:szCs w:val="22"/>
              </w:rPr>
            </w:pPr>
          </w:p>
        </w:tc>
        <w:tc>
          <w:tcPr>
            <w:tcW w:w="1551" w:type="dxa"/>
            <w:shd w:val="clear" w:color="auto" w:fill="auto"/>
            <w:vAlign w:val="center"/>
          </w:tcPr>
          <w:p w:rsidR="00E348A1" w:rsidRDefault="00E832DF">
            <w:pPr>
              <w:jc w:val="center"/>
              <w:rPr>
                <w:sz w:val="22"/>
                <w:szCs w:val="22"/>
              </w:rPr>
            </w:pPr>
            <w:r>
              <w:rPr>
                <w:rFonts w:hint="eastAsia"/>
                <w:sz w:val="22"/>
                <w:szCs w:val="22"/>
              </w:rPr>
              <w:t>01821067</w:t>
            </w:r>
          </w:p>
        </w:tc>
        <w:tc>
          <w:tcPr>
            <w:tcW w:w="1709" w:type="dxa"/>
            <w:shd w:val="clear" w:color="auto" w:fill="auto"/>
            <w:vAlign w:val="center"/>
          </w:tcPr>
          <w:p w:rsidR="00E348A1" w:rsidRDefault="00E832DF">
            <w:pPr>
              <w:jc w:val="center"/>
              <w:rPr>
                <w:sz w:val="22"/>
                <w:szCs w:val="22"/>
              </w:rPr>
            </w:pPr>
            <w:r>
              <w:rPr>
                <w:rFonts w:hint="eastAsia"/>
                <w:sz w:val="22"/>
                <w:szCs w:val="22"/>
              </w:rPr>
              <w:t>科技英语实训</w:t>
            </w:r>
          </w:p>
        </w:tc>
        <w:tc>
          <w:tcPr>
            <w:tcW w:w="709" w:type="dxa"/>
            <w:shd w:val="clear" w:color="auto" w:fill="auto"/>
            <w:vAlign w:val="center"/>
          </w:tcPr>
          <w:p w:rsidR="00E348A1" w:rsidRDefault="00E832DF">
            <w:pPr>
              <w:jc w:val="center"/>
              <w:rPr>
                <w:sz w:val="22"/>
                <w:szCs w:val="22"/>
              </w:rPr>
            </w:pPr>
            <w:r>
              <w:rPr>
                <w:rFonts w:hint="eastAsia"/>
                <w:sz w:val="22"/>
                <w:szCs w:val="22"/>
              </w:rPr>
              <w:t>1</w:t>
            </w:r>
            <w:r>
              <w:rPr>
                <w:sz w:val="22"/>
                <w:szCs w:val="22"/>
              </w:rPr>
              <w:t>8</w:t>
            </w:r>
          </w:p>
        </w:tc>
        <w:tc>
          <w:tcPr>
            <w:tcW w:w="724" w:type="dxa"/>
            <w:shd w:val="clear" w:color="auto" w:fill="auto"/>
            <w:vAlign w:val="center"/>
          </w:tcPr>
          <w:p w:rsidR="00E348A1" w:rsidRDefault="00E348A1">
            <w:pPr>
              <w:jc w:val="center"/>
              <w:rPr>
                <w:sz w:val="22"/>
                <w:szCs w:val="22"/>
              </w:rPr>
            </w:pPr>
          </w:p>
        </w:tc>
        <w:tc>
          <w:tcPr>
            <w:tcW w:w="552" w:type="dxa"/>
            <w:shd w:val="clear" w:color="auto" w:fill="auto"/>
            <w:vAlign w:val="center"/>
          </w:tcPr>
          <w:p w:rsidR="00E348A1" w:rsidRDefault="00E832DF">
            <w:pPr>
              <w:jc w:val="center"/>
              <w:rPr>
                <w:sz w:val="22"/>
                <w:szCs w:val="22"/>
              </w:rPr>
            </w:pPr>
            <w:r>
              <w:rPr>
                <w:sz w:val="22"/>
                <w:szCs w:val="22"/>
              </w:rPr>
              <w:t>1</w:t>
            </w:r>
          </w:p>
        </w:tc>
        <w:tc>
          <w:tcPr>
            <w:tcW w:w="713" w:type="dxa"/>
            <w:shd w:val="clear" w:color="auto" w:fill="auto"/>
            <w:vAlign w:val="center"/>
          </w:tcPr>
          <w:p w:rsidR="00E348A1" w:rsidRDefault="00E832DF">
            <w:pPr>
              <w:jc w:val="center"/>
              <w:rPr>
                <w:sz w:val="22"/>
                <w:szCs w:val="22"/>
              </w:rPr>
            </w:pPr>
            <w:r>
              <w:rPr>
                <w:rFonts w:hint="eastAsia"/>
                <w:sz w:val="22"/>
                <w:szCs w:val="22"/>
              </w:rPr>
              <w:t>2</w:t>
            </w:r>
          </w:p>
        </w:tc>
        <w:tc>
          <w:tcPr>
            <w:tcW w:w="1157" w:type="dxa"/>
            <w:shd w:val="clear" w:color="auto" w:fill="auto"/>
            <w:vAlign w:val="center"/>
          </w:tcPr>
          <w:p w:rsidR="00E348A1" w:rsidRDefault="00E832DF">
            <w:pPr>
              <w:jc w:val="center"/>
              <w:rPr>
                <w:sz w:val="22"/>
                <w:szCs w:val="22"/>
              </w:rPr>
            </w:pPr>
            <w:r>
              <w:rPr>
                <w:sz w:val="22"/>
                <w:szCs w:val="22"/>
              </w:rPr>
              <w:t>外国</w:t>
            </w:r>
          </w:p>
          <w:p w:rsidR="00E348A1" w:rsidRDefault="00E832DF">
            <w:pPr>
              <w:jc w:val="center"/>
              <w:rPr>
                <w:sz w:val="22"/>
                <w:szCs w:val="22"/>
              </w:rPr>
            </w:pPr>
            <w:r>
              <w:rPr>
                <w:sz w:val="22"/>
                <w:szCs w:val="22"/>
              </w:rPr>
              <w:t>语学院</w:t>
            </w:r>
          </w:p>
        </w:tc>
        <w:tc>
          <w:tcPr>
            <w:tcW w:w="807" w:type="dxa"/>
            <w:vMerge/>
            <w:shd w:val="clear" w:color="auto" w:fill="auto"/>
            <w:vAlign w:val="center"/>
          </w:tcPr>
          <w:p w:rsidR="00E348A1" w:rsidRDefault="00E348A1">
            <w:pPr>
              <w:jc w:val="center"/>
              <w:rPr>
                <w:sz w:val="22"/>
                <w:szCs w:val="22"/>
              </w:rPr>
            </w:pPr>
          </w:p>
        </w:tc>
      </w:tr>
      <w:tr w:rsidR="00E348A1">
        <w:trPr>
          <w:trHeight w:val="567"/>
          <w:jc w:val="center"/>
        </w:trPr>
        <w:tc>
          <w:tcPr>
            <w:tcW w:w="993" w:type="dxa"/>
            <w:vMerge/>
            <w:shd w:val="clear" w:color="auto" w:fill="auto"/>
            <w:vAlign w:val="center"/>
          </w:tcPr>
          <w:p w:rsidR="00E348A1" w:rsidRDefault="00E348A1">
            <w:pPr>
              <w:jc w:val="center"/>
              <w:rPr>
                <w:sz w:val="22"/>
                <w:szCs w:val="22"/>
              </w:rPr>
            </w:pPr>
          </w:p>
        </w:tc>
        <w:tc>
          <w:tcPr>
            <w:tcW w:w="1003" w:type="dxa"/>
            <w:vMerge/>
            <w:shd w:val="clear" w:color="auto" w:fill="auto"/>
            <w:vAlign w:val="center"/>
          </w:tcPr>
          <w:p w:rsidR="00E348A1" w:rsidRDefault="00E348A1">
            <w:pPr>
              <w:jc w:val="center"/>
              <w:rPr>
                <w:sz w:val="22"/>
                <w:szCs w:val="22"/>
              </w:rPr>
            </w:pPr>
          </w:p>
        </w:tc>
        <w:tc>
          <w:tcPr>
            <w:tcW w:w="1551" w:type="dxa"/>
            <w:shd w:val="clear" w:color="auto" w:fill="auto"/>
            <w:vAlign w:val="center"/>
          </w:tcPr>
          <w:p w:rsidR="00E348A1" w:rsidRDefault="00E832DF">
            <w:pPr>
              <w:jc w:val="center"/>
              <w:rPr>
                <w:sz w:val="22"/>
                <w:szCs w:val="22"/>
              </w:rPr>
            </w:pPr>
            <w:r>
              <w:rPr>
                <w:rFonts w:hint="eastAsia"/>
                <w:sz w:val="22"/>
                <w:szCs w:val="22"/>
              </w:rPr>
              <w:t>01821068</w:t>
            </w:r>
          </w:p>
        </w:tc>
        <w:tc>
          <w:tcPr>
            <w:tcW w:w="1709" w:type="dxa"/>
            <w:shd w:val="clear" w:color="auto" w:fill="auto"/>
            <w:vAlign w:val="center"/>
          </w:tcPr>
          <w:p w:rsidR="00E348A1" w:rsidRDefault="00E832DF">
            <w:pPr>
              <w:jc w:val="center"/>
              <w:rPr>
                <w:sz w:val="22"/>
                <w:szCs w:val="22"/>
              </w:rPr>
            </w:pPr>
            <w:r>
              <w:rPr>
                <w:rFonts w:hint="eastAsia"/>
                <w:sz w:val="22"/>
                <w:szCs w:val="22"/>
              </w:rPr>
              <w:t>英文论语选读</w:t>
            </w:r>
          </w:p>
        </w:tc>
        <w:tc>
          <w:tcPr>
            <w:tcW w:w="709" w:type="dxa"/>
            <w:shd w:val="clear" w:color="auto" w:fill="auto"/>
            <w:vAlign w:val="center"/>
          </w:tcPr>
          <w:p w:rsidR="00E348A1" w:rsidRDefault="00E832DF">
            <w:pPr>
              <w:jc w:val="center"/>
              <w:rPr>
                <w:sz w:val="22"/>
                <w:szCs w:val="22"/>
              </w:rPr>
            </w:pPr>
            <w:r>
              <w:rPr>
                <w:rFonts w:hint="eastAsia"/>
                <w:sz w:val="22"/>
                <w:szCs w:val="22"/>
              </w:rPr>
              <w:t>1</w:t>
            </w:r>
            <w:r>
              <w:rPr>
                <w:sz w:val="22"/>
                <w:szCs w:val="22"/>
              </w:rPr>
              <w:t>8</w:t>
            </w:r>
          </w:p>
        </w:tc>
        <w:tc>
          <w:tcPr>
            <w:tcW w:w="724" w:type="dxa"/>
            <w:shd w:val="clear" w:color="auto" w:fill="auto"/>
            <w:vAlign w:val="center"/>
          </w:tcPr>
          <w:p w:rsidR="00E348A1" w:rsidRDefault="00E348A1">
            <w:pPr>
              <w:jc w:val="center"/>
              <w:rPr>
                <w:sz w:val="22"/>
                <w:szCs w:val="22"/>
              </w:rPr>
            </w:pPr>
          </w:p>
        </w:tc>
        <w:tc>
          <w:tcPr>
            <w:tcW w:w="552" w:type="dxa"/>
            <w:shd w:val="clear" w:color="auto" w:fill="auto"/>
            <w:vAlign w:val="center"/>
          </w:tcPr>
          <w:p w:rsidR="00E348A1" w:rsidRDefault="00E832DF">
            <w:pPr>
              <w:jc w:val="center"/>
              <w:rPr>
                <w:sz w:val="22"/>
                <w:szCs w:val="22"/>
              </w:rPr>
            </w:pPr>
            <w:r>
              <w:rPr>
                <w:sz w:val="22"/>
                <w:szCs w:val="22"/>
              </w:rPr>
              <w:t>1</w:t>
            </w:r>
          </w:p>
        </w:tc>
        <w:tc>
          <w:tcPr>
            <w:tcW w:w="713" w:type="dxa"/>
            <w:shd w:val="clear" w:color="auto" w:fill="auto"/>
            <w:vAlign w:val="center"/>
          </w:tcPr>
          <w:p w:rsidR="00E348A1" w:rsidRDefault="00E832DF">
            <w:pPr>
              <w:jc w:val="center"/>
              <w:rPr>
                <w:sz w:val="22"/>
                <w:szCs w:val="22"/>
              </w:rPr>
            </w:pPr>
            <w:r>
              <w:rPr>
                <w:rFonts w:hint="eastAsia"/>
                <w:sz w:val="22"/>
                <w:szCs w:val="22"/>
              </w:rPr>
              <w:t>2</w:t>
            </w:r>
          </w:p>
        </w:tc>
        <w:tc>
          <w:tcPr>
            <w:tcW w:w="1157" w:type="dxa"/>
            <w:shd w:val="clear" w:color="auto" w:fill="auto"/>
            <w:vAlign w:val="center"/>
          </w:tcPr>
          <w:p w:rsidR="00E348A1" w:rsidRDefault="00E832DF">
            <w:pPr>
              <w:jc w:val="center"/>
              <w:rPr>
                <w:sz w:val="22"/>
                <w:szCs w:val="22"/>
              </w:rPr>
            </w:pPr>
            <w:r>
              <w:rPr>
                <w:sz w:val="22"/>
                <w:szCs w:val="22"/>
              </w:rPr>
              <w:t>外国</w:t>
            </w:r>
          </w:p>
          <w:p w:rsidR="00E348A1" w:rsidRDefault="00E832DF">
            <w:pPr>
              <w:jc w:val="center"/>
              <w:rPr>
                <w:sz w:val="22"/>
                <w:szCs w:val="22"/>
              </w:rPr>
            </w:pPr>
            <w:r>
              <w:rPr>
                <w:sz w:val="22"/>
                <w:szCs w:val="22"/>
              </w:rPr>
              <w:t>语学院</w:t>
            </w:r>
          </w:p>
        </w:tc>
        <w:tc>
          <w:tcPr>
            <w:tcW w:w="807" w:type="dxa"/>
            <w:vMerge/>
            <w:shd w:val="clear" w:color="auto" w:fill="auto"/>
            <w:vAlign w:val="center"/>
          </w:tcPr>
          <w:p w:rsidR="00E348A1" w:rsidRDefault="00E348A1">
            <w:pPr>
              <w:jc w:val="center"/>
              <w:rPr>
                <w:sz w:val="22"/>
                <w:szCs w:val="22"/>
              </w:rPr>
            </w:pPr>
          </w:p>
        </w:tc>
      </w:tr>
      <w:tr w:rsidR="00E348A1">
        <w:trPr>
          <w:trHeight w:val="567"/>
          <w:jc w:val="center"/>
        </w:trPr>
        <w:tc>
          <w:tcPr>
            <w:tcW w:w="993" w:type="dxa"/>
            <w:vMerge/>
            <w:shd w:val="clear" w:color="auto" w:fill="auto"/>
            <w:vAlign w:val="center"/>
          </w:tcPr>
          <w:p w:rsidR="00E348A1" w:rsidRDefault="00E348A1">
            <w:pPr>
              <w:jc w:val="center"/>
              <w:rPr>
                <w:sz w:val="22"/>
                <w:szCs w:val="22"/>
              </w:rPr>
            </w:pPr>
          </w:p>
        </w:tc>
        <w:tc>
          <w:tcPr>
            <w:tcW w:w="1003" w:type="dxa"/>
            <w:vMerge/>
            <w:shd w:val="clear" w:color="auto" w:fill="auto"/>
            <w:vAlign w:val="center"/>
          </w:tcPr>
          <w:p w:rsidR="00E348A1" w:rsidRDefault="00E348A1">
            <w:pPr>
              <w:jc w:val="center"/>
              <w:rPr>
                <w:sz w:val="22"/>
                <w:szCs w:val="22"/>
              </w:rPr>
            </w:pPr>
          </w:p>
        </w:tc>
        <w:tc>
          <w:tcPr>
            <w:tcW w:w="1551" w:type="dxa"/>
            <w:shd w:val="clear" w:color="auto" w:fill="auto"/>
            <w:vAlign w:val="center"/>
          </w:tcPr>
          <w:p w:rsidR="00E348A1" w:rsidRDefault="00E832DF">
            <w:pPr>
              <w:jc w:val="center"/>
              <w:rPr>
                <w:sz w:val="22"/>
                <w:szCs w:val="22"/>
              </w:rPr>
            </w:pPr>
            <w:r>
              <w:rPr>
                <w:rFonts w:hint="eastAsia"/>
                <w:sz w:val="22"/>
                <w:szCs w:val="22"/>
              </w:rPr>
              <w:t>01821069</w:t>
            </w:r>
          </w:p>
        </w:tc>
        <w:tc>
          <w:tcPr>
            <w:tcW w:w="1709" w:type="dxa"/>
            <w:shd w:val="clear" w:color="auto" w:fill="auto"/>
            <w:vAlign w:val="center"/>
          </w:tcPr>
          <w:p w:rsidR="00E348A1" w:rsidRDefault="00E832DF">
            <w:pPr>
              <w:jc w:val="center"/>
              <w:rPr>
                <w:sz w:val="22"/>
                <w:szCs w:val="22"/>
              </w:rPr>
            </w:pPr>
            <w:r>
              <w:rPr>
                <w:rFonts w:hint="eastAsia"/>
                <w:sz w:val="22"/>
                <w:szCs w:val="22"/>
              </w:rPr>
              <w:t>学术英语交流与表达</w:t>
            </w:r>
          </w:p>
        </w:tc>
        <w:tc>
          <w:tcPr>
            <w:tcW w:w="709" w:type="dxa"/>
            <w:shd w:val="clear" w:color="auto" w:fill="auto"/>
            <w:vAlign w:val="center"/>
          </w:tcPr>
          <w:p w:rsidR="00E348A1" w:rsidRDefault="00E832DF">
            <w:pPr>
              <w:jc w:val="center"/>
              <w:rPr>
                <w:sz w:val="22"/>
                <w:szCs w:val="22"/>
              </w:rPr>
            </w:pPr>
            <w:r>
              <w:rPr>
                <w:rFonts w:hint="eastAsia"/>
                <w:sz w:val="22"/>
                <w:szCs w:val="22"/>
              </w:rPr>
              <w:t>1</w:t>
            </w:r>
            <w:r>
              <w:rPr>
                <w:sz w:val="22"/>
                <w:szCs w:val="22"/>
              </w:rPr>
              <w:t>8</w:t>
            </w:r>
          </w:p>
        </w:tc>
        <w:tc>
          <w:tcPr>
            <w:tcW w:w="724" w:type="dxa"/>
            <w:shd w:val="clear" w:color="auto" w:fill="auto"/>
            <w:vAlign w:val="center"/>
          </w:tcPr>
          <w:p w:rsidR="00E348A1" w:rsidRDefault="00E348A1">
            <w:pPr>
              <w:jc w:val="center"/>
              <w:rPr>
                <w:sz w:val="22"/>
                <w:szCs w:val="22"/>
              </w:rPr>
            </w:pPr>
          </w:p>
        </w:tc>
        <w:tc>
          <w:tcPr>
            <w:tcW w:w="552" w:type="dxa"/>
            <w:shd w:val="clear" w:color="auto" w:fill="auto"/>
            <w:vAlign w:val="center"/>
          </w:tcPr>
          <w:p w:rsidR="00E348A1" w:rsidRDefault="00E832DF">
            <w:pPr>
              <w:jc w:val="center"/>
              <w:rPr>
                <w:sz w:val="22"/>
                <w:szCs w:val="22"/>
              </w:rPr>
            </w:pPr>
            <w:r>
              <w:rPr>
                <w:sz w:val="22"/>
                <w:szCs w:val="22"/>
              </w:rPr>
              <w:t>1</w:t>
            </w:r>
          </w:p>
        </w:tc>
        <w:tc>
          <w:tcPr>
            <w:tcW w:w="713" w:type="dxa"/>
            <w:shd w:val="clear" w:color="auto" w:fill="auto"/>
            <w:vAlign w:val="center"/>
          </w:tcPr>
          <w:p w:rsidR="00E348A1" w:rsidRDefault="00E832DF">
            <w:pPr>
              <w:jc w:val="center"/>
              <w:rPr>
                <w:sz w:val="22"/>
                <w:szCs w:val="22"/>
              </w:rPr>
            </w:pPr>
            <w:r>
              <w:rPr>
                <w:rFonts w:hint="eastAsia"/>
                <w:sz w:val="22"/>
                <w:szCs w:val="22"/>
              </w:rPr>
              <w:t>2</w:t>
            </w:r>
          </w:p>
        </w:tc>
        <w:tc>
          <w:tcPr>
            <w:tcW w:w="1157" w:type="dxa"/>
            <w:shd w:val="clear" w:color="auto" w:fill="auto"/>
            <w:vAlign w:val="center"/>
          </w:tcPr>
          <w:p w:rsidR="00E348A1" w:rsidRDefault="00E832DF">
            <w:pPr>
              <w:jc w:val="center"/>
              <w:rPr>
                <w:sz w:val="22"/>
                <w:szCs w:val="22"/>
              </w:rPr>
            </w:pPr>
            <w:r>
              <w:rPr>
                <w:sz w:val="22"/>
                <w:szCs w:val="22"/>
              </w:rPr>
              <w:t>外国</w:t>
            </w:r>
          </w:p>
          <w:p w:rsidR="00E348A1" w:rsidRDefault="00E832DF">
            <w:pPr>
              <w:jc w:val="center"/>
              <w:rPr>
                <w:sz w:val="22"/>
                <w:szCs w:val="22"/>
              </w:rPr>
            </w:pPr>
            <w:r>
              <w:rPr>
                <w:sz w:val="22"/>
                <w:szCs w:val="22"/>
              </w:rPr>
              <w:t>语学院</w:t>
            </w:r>
          </w:p>
        </w:tc>
        <w:tc>
          <w:tcPr>
            <w:tcW w:w="807" w:type="dxa"/>
            <w:vMerge/>
            <w:shd w:val="clear" w:color="auto" w:fill="auto"/>
            <w:vAlign w:val="center"/>
          </w:tcPr>
          <w:p w:rsidR="00E348A1" w:rsidRDefault="00E348A1">
            <w:pPr>
              <w:jc w:val="center"/>
              <w:rPr>
                <w:sz w:val="22"/>
                <w:szCs w:val="22"/>
              </w:rPr>
            </w:pPr>
          </w:p>
        </w:tc>
      </w:tr>
      <w:tr w:rsidR="00E348A1">
        <w:trPr>
          <w:trHeight w:val="567"/>
          <w:jc w:val="center"/>
        </w:trPr>
        <w:tc>
          <w:tcPr>
            <w:tcW w:w="993" w:type="dxa"/>
            <w:vMerge/>
            <w:shd w:val="clear" w:color="auto" w:fill="auto"/>
            <w:vAlign w:val="center"/>
          </w:tcPr>
          <w:p w:rsidR="00E348A1" w:rsidRDefault="00E348A1">
            <w:pPr>
              <w:jc w:val="center"/>
              <w:rPr>
                <w:sz w:val="22"/>
                <w:szCs w:val="22"/>
              </w:rPr>
            </w:pPr>
          </w:p>
        </w:tc>
        <w:tc>
          <w:tcPr>
            <w:tcW w:w="1003" w:type="dxa"/>
            <w:vMerge/>
            <w:shd w:val="clear" w:color="auto" w:fill="auto"/>
            <w:vAlign w:val="center"/>
          </w:tcPr>
          <w:p w:rsidR="00E348A1" w:rsidRDefault="00E348A1">
            <w:pPr>
              <w:jc w:val="center"/>
              <w:rPr>
                <w:sz w:val="22"/>
                <w:szCs w:val="22"/>
              </w:rPr>
            </w:pPr>
          </w:p>
        </w:tc>
        <w:tc>
          <w:tcPr>
            <w:tcW w:w="1551" w:type="dxa"/>
            <w:shd w:val="clear" w:color="auto" w:fill="auto"/>
            <w:vAlign w:val="center"/>
          </w:tcPr>
          <w:p w:rsidR="00E348A1" w:rsidRDefault="00E832DF">
            <w:pPr>
              <w:jc w:val="center"/>
              <w:rPr>
                <w:sz w:val="22"/>
                <w:szCs w:val="22"/>
              </w:rPr>
            </w:pPr>
            <w:r>
              <w:rPr>
                <w:rFonts w:hint="eastAsia"/>
                <w:sz w:val="22"/>
                <w:szCs w:val="22"/>
              </w:rPr>
              <w:t>01821070</w:t>
            </w:r>
          </w:p>
        </w:tc>
        <w:tc>
          <w:tcPr>
            <w:tcW w:w="1709" w:type="dxa"/>
            <w:shd w:val="clear" w:color="auto" w:fill="auto"/>
            <w:vAlign w:val="center"/>
          </w:tcPr>
          <w:p w:rsidR="00E348A1" w:rsidRDefault="00E832DF">
            <w:pPr>
              <w:jc w:val="center"/>
              <w:rPr>
                <w:sz w:val="22"/>
                <w:szCs w:val="22"/>
              </w:rPr>
            </w:pPr>
            <w:r>
              <w:rPr>
                <w:rFonts w:hint="eastAsia"/>
                <w:sz w:val="22"/>
                <w:szCs w:val="22"/>
              </w:rPr>
              <w:t>学术阅读策略</w:t>
            </w:r>
          </w:p>
        </w:tc>
        <w:tc>
          <w:tcPr>
            <w:tcW w:w="709" w:type="dxa"/>
            <w:shd w:val="clear" w:color="auto" w:fill="auto"/>
            <w:vAlign w:val="center"/>
          </w:tcPr>
          <w:p w:rsidR="00E348A1" w:rsidRDefault="00E832DF">
            <w:pPr>
              <w:jc w:val="center"/>
              <w:rPr>
                <w:sz w:val="22"/>
                <w:szCs w:val="22"/>
              </w:rPr>
            </w:pPr>
            <w:r>
              <w:rPr>
                <w:rFonts w:hint="eastAsia"/>
                <w:sz w:val="22"/>
                <w:szCs w:val="22"/>
              </w:rPr>
              <w:t>1</w:t>
            </w:r>
            <w:r>
              <w:rPr>
                <w:sz w:val="22"/>
                <w:szCs w:val="22"/>
              </w:rPr>
              <w:t>8</w:t>
            </w:r>
          </w:p>
        </w:tc>
        <w:tc>
          <w:tcPr>
            <w:tcW w:w="724" w:type="dxa"/>
            <w:shd w:val="clear" w:color="auto" w:fill="auto"/>
            <w:vAlign w:val="center"/>
          </w:tcPr>
          <w:p w:rsidR="00E348A1" w:rsidRDefault="00E348A1">
            <w:pPr>
              <w:jc w:val="center"/>
              <w:rPr>
                <w:sz w:val="22"/>
                <w:szCs w:val="22"/>
              </w:rPr>
            </w:pPr>
          </w:p>
        </w:tc>
        <w:tc>
          <w:tcPr>
            <w:tcW w:w="552" w:type="dxa"/>
            <w:shd w:val="clear" w:color="auto" w:fill="auto"/>
            <w:vAlign w:val="center"/>
          </w:tcPr>
          <w:p w:rsidR="00E348A1" w:rsidRDefault="00E832DF">
            <w:pPr>
              <w:jc w:val="center"/>
              <w:rPr>
                <w:sz w:val="22"/>
                <w:szCs w:val="22"/>
              </w:rPr>
            </w:pPr>
            <w:r>
              <w:rPr>
                <w:sz w:val="22"/>
                <w:szCs w:val="22"/>
              </w:rPr>
              <w:t>1</w:t>
            </w:r>
          </w:p>
        </w:tc>
        <w:tc>
          <w:tcPr>
            <w:tcW w:w="713" w:type="dxa"/>
            <w:shd w:val="clear" w:color="auto" w:fill="auto"/>
            <w:vAlign w:val="center"/>
          </w:tcPr>
          <w:p w:rsidR="00E348A1" w:rsidRDefault="00E832DF">
            <w:pPr>
              <w:jc w:val="center"/>
              <w:rPr>
                <w:sz w:val="22"/>
                <w:szCs w:val="22"/>
              </w:rPr>
            </w:pPr>
            <w:r>
              <w:rPr>
                <w:rFonts w:hint="eastAsia"/>
                <w:sz w:val="22"/>
                <w:szCs w:val="22"/>
              </w:rPr>
              <w:t>2</w:t>
            </w:r>
          </w:p>
        </w:tc>
        <w:tc>
          <w:tcPr>
            <w:tcW w:w="1157" w:type="dxa"/>
            <w:shd w:val="clear" w:color="auto" w:fill="auto"/>
            <w:vAlign w:val="center"/>
          </w:tcPr>
          <w:p w:rsidR="00E348A1" w:rsidRDefault="00E832DF">
            <w:pPr>
              <w:jc w:val="center"/>
              <w:rPr>
                <w:sz w:val="22"/>
                <w:szCs w:val="22"/>
              </w:rPr>
            </w:pPr>
            <w:r>
              <w:rPr>
                <w:sz w:val="22"/>
                <w:szCs w:val="22"/>
              </w:rPr>
              <w:t>外国</w:t>
            </w:r>
          </w:p>
          <w:p w:rsidR="00E348A1" w:rsidRDefault="00E832DF">
            <w:pPr>
              <w:jc w:val="center"/>
              <w:rPr>
                <w:sz w:val="22"/>
                <w:szCs w:val="22"/>
              </w:rPr>
            </w:pPr>
            <w:r>
              <w:rPr>
                <w:sz w:val="22"/>
                <w:szCs w:val="22"/>
              </w:rPr>
              <w:t>语学院</w:t>
            </w:r>
          </w:p>
        </w:tc>
        <w:tc>
          <w:tcPr>
            <w:tcW w:w="807" w:type="dxa"/>
            <w:vMerge/>
            <w:shd w:val="clear" w:color="auto" w:fill="auto"/>
            <w:vAlign w:val="center"/>
          </w:tcPr>
          <w:p w:rsidR="00E348A1" w:rsidRDefault="00E348A1">
            <w:pPr>
              <w:jc w:val="center"/>
              <w:rPr>
                <w:sz w:val="22"/>
                <w:szCs w:val="22"/>
              </w:rPr>
            </w:pPr>
          </w:p>
        </w:tc>
      </w:tr>
      <w:tr w:rsidR="00E348A1">
        <w:trPr>
          <w:trHeight w:val="567"/>
          <w:jc w:val="center"/>
        </w:trPr>
        <w:tc>
          <w:tcPr>
            <w:tcW w:w="993" w:type="dxa"/>
            <w:vMerge/>
            <w:shd w:val="clear" w:color="auto" w:fill="auto"/>
            <w:vAlign w:val="center"/>
          </w:tcPr>
          <w:p w:rsidR="00E348A1" w:rsidRDefault="00E348A1">
            <w:pPr>
              <w:jc w:val="center"/>
              <w:rPr>
                <w:sz w:val="22"/>
                <w:szCs w:val="22"/>
              </w:rPr>
            </w:pPr>
          </w:p>
        </w:tc>
        <w:tc>
          <w:tcPr>
            <w:tcW w:w="1003" w:type="dxa"/>
            <w:vMerge/>
            <w:shd w:val="clear" w:color="auto" w:fill="auto"/>
            <w:vAlign w:val="center"/>
          </w:tcPr>
          <w:p w:rsidR="00E348A1" w:rsidRDefault="00E348A1">
            <w:pPr>
              <w:jc w:val="center"/>
              <w:rPr>
                <w:sz w:val="22"/>
                <w:szCs w:val="22"/>
              </w:rPr>
            </w:pPr>
          </w:p>
        </w:tc>
        <w:tc>
          <w:tcPr>
            <w:tcW w:w="1551" w:type="dxa"/>
            <w:shd w:val="clear" w:color="auto" w:fill="auto"/>
            <w:vAlign w:val="center"/>
          </w:tcPr>
          <w:p w:rsidR="00E348A1" w:rsidRDefault="00E832DF">
            <w:pPr>
              <w:jc w:val="center"/>
              <w:rPr>
                <w:sz w:val="22"/>
                <w:szCs w:val="22"/>
              </w:rPr>
            </w:pPr>
            <w:r>
              <w:rPr>
                <w:rFonts w:hint="eastAsia"/>
                <w:sz w:val="22"/>
                <w:szCs w:val="22"/>
              </w:rPr>
              <w:t>01821071</w:t>
            </w:r>
          </w:p>
        </w:tc>
        <w:tc>
          <w:tcPr>
            <w:tcW w:w="1709" w:type="dxa"/>
            <w:shd w:val="clear" w:color="auto" w:fill="auto"/>
            <w:vAlign w:val="center"/>
          </w:tcPr>
          <w:p w:rsidR="00E348A1" w:rsidRDefault="00E832DF">
            <w:pPr>
              <w:jc w:val="center"/>
              <w:rPr>
                <w:sz w:val="22"/>
                <w:szCs w:val="22"/>
              </w:rPr>
            </w:pPr>
            <w:r>
              <w:rPr>
                <w:rFonts w:hint="eastAsia"/>
                <w:sz w:val="22"/>
                <w:szCs w:val="22"/>
              </w:rPr>
              <w:t>学术英语测试实训</w:t>
            </w:r>
          </w:p>
        </w:tc>
        <w:tc>
          <w:tcPr>
            <w:tcW w:w="709" w:type="dxa"/>
            <w:shd w:val="clear" w:color="auto" w:fill="auto"/>
            <w:vAlign w:val="center"/>
          </w:tcPr>
          <w:p w:rsidR="00E348A1" w:rsidRDefault="00E832DF">
            <w:pPr>
              <w:jc w:val="center"/>
              <w:rPr>
                <w:sz w:val="22"/>
                <w:szCs w:val="22"/>
              </w:rPr>
            </w:pPr>
            <w:r>
              <w:rPr>
                <w:rFonts w:hint="eastAsia"/>
                <w:sz w:val="22"/>
                <w:szCs w:val="22"/>
              </w:rPr>
              <w:t>1</w:t>
            </w:r>
            <w:r>
              <w:rPr>
                <w:sz w:val="22"/>
                <w:szCs w:val="22"/>
              </w:rPr>
              <w:t>8</w:t>
            </w:r>
          </w:p>
        </w:tc>
        <w:tc>
          <w:tcPr>
            <w:tcW w:w="724" w:type="dxa"/>
            <w:shd w:val="clear" w:color="auto" w:fill="auto"/>
            <w:vAlign w:val="center"/>
          </w:tcPr>
          <w:p w:rsidR="00E348A1" w:rsidRDefault="00E348A1">
            <w:pPr>
              <w:jc w:val="center"/>
              <w:rPr>
                <w:sz w:val="22"/>
                <w:szCs w:val="22"/>
              </w:rPr>
            </w:pPr>
          </w:p>
        </w:tc>
        <w:tc>
          <w:tcPr>
            <w:tcW w:w="552" w:type="dxa"/>
            <w:shd w:val="clear" w:color="auto" w:fill="auto"/>
            <w:vAlign w:val="center"/>
          </w:tcPr>
          <w:p w:rsidR="00E348A1" w:rsidRDefault="00E832DF">
            <w:pPr>
              <w:jc w:val="center"/>
              <w:rPr>
                <w:sz w:val="22"/>
                <w:szCs w:val="22"/>
              </w:rPr>
            </w:pPr>
            <w:r>
              <w:rPr>
                <w:sz w:val="22"/>
                <w:szCs w:val="22"/>
              </w:rPr>
              <w:t>1</w:t>
            </w:r>
          </w:p>
        </w:tc>
        <w:tc>
          <w:tcPr>
            <w:tcW w:w="713" w:type="dxa"/>
            <w:shd w:val="clear" w:color="auto" w:fill="auto"/>
            <w:vAlign w:val="center"/>
          </w:tcPr>
          <w:p w:rsidR="00E348A1" w:rsidRDefault="00E832DF">
            <w:pPr>
              <w:jc w:val="center"/>
              <w:rPr>
                <w:sz w:val="22"/>
                <w:szCs w:val="22"/>
              </w:rPr>
            </w:pPr>
            <w:r>
              <w:rPr>
                <w:rFonts w:hint="eastAsia"/>
                <w:sz w:val="22"/>
                <w:szCs w:val="22"/>
              </w:rPr>
              <w:t>2</w:t>
            </w:r>
          </w:p>
        </w:tc>
        <w:tc>
          <w:tcPr>
            <w:tcW w:w="1157" w:type="dxa"/>
            <w:shd w:val="clear" w:color="auto" w:fill="auto"/>
            <w:vAlign w:val="center"/>
          </w:tcPr>
          <w:p w:rsidR="00E348A1" w:rsidRDefault="00E832DF">
            <w:pPr>
              <w:jc w:val="center"/>
              <w:rPr>
                <w:sz w:val="22"/>
                <w:szCs w:val="22"/>
              </w:rPr>
            </w:pPr>
            <w:r>
              <w:rPr>
                <w:sz w:val="22"/>
                <w:szCs w:val="22"/>
              </w:rPr>
              <w:t>外国</w:t>
            </w:r>
          </w:p>
          <w:p w:rsidR="00E348A1" w:rsidRDefault="00E832DF">
            <w:pPr>
              <w:jc w:val="center"/>
              <w:rPr>
                <w:sz w:val="22"/>
                <w:szCs w:val="22"/>
              </w:rPr>
            </w:pPr>
            <w:r>
              <w:rPr>
                <w:sz w:val="22"/>
                <w:szCs w:val="22"/>
              </w:rPr>
              <w:t>语学院</w:t>
            </w:r>
          </w:p>
        </w:tc>
        <w:tc>
          <w:tcPr>
            <w:tcW w:w="807" w:type="dxa"/>
            <w:vMerge/>
            <w:shd w:val="clear" w:color="auto" w:fill="auto"/>
            <w:vAlign w:val="center"/>
          </w:tcPr>
          <w:p w:rsidR="00E348A1" w:rsidRDefault="00E348A1">
            <w:pPr>
              <w:jc w:val="center"/>
              <w:rPr>
                <w:sz w:val="22"/>
                <w:szCs w:val="22"/>
              </w:rPr>
            </w:pPr>
          </w:p>
        </w:tc>
      </w:tr>
      <w:tr w:rsidR="001B68A0">
        <w:trPr>
          <w:trHeight w:val="300"/>
          <w:jc w:val="center"/>
        </w:trPr>
        <w:tc>
          <w:tcPr>
            <w:tcW w:w="993" w:type="dxa"/>
            <w:vMerge/>
            <w:shd w:val="clear" w:color="auto" w:fill="auto"/>
            <w:vAlign w:val="center"/>
          </w:tcPr>
          <w:p w:rsidR="001B68A0" w:rsidRDefault="001B68A0" w:rsidP="001B68A0">
            <w:pPr>
              <w:jc w:val="center"/>
              <w:rPr>
                <w:sz w:val="22"/>
                <w:szCs w:val="22"/>
              </w:rPr>
            </w:pPr>
          </w:p>
        </w:tc>
        <w:tc>
          <w:tcPr>
            <w:tcW w:w="1003" w:type="dxa"/>
            <w:vMerge w:val="restart"/>
            <w:shd w:val="clear" w:color="auto" w:fill="auto"/>
            <w:vAlign w:val="center"/>
          </w:tcPr>
          <w:p w:rsidR="001B68A0" w:rsidRDefault="001B68A0" w:rsidP="001B68A0">
            <w:pPr>
              <w:jc w:val="center"/>
              <w:rPr>
                <w:sz w:val="22"/>
                <w:szCs w:val="22"/>
              </w:rPr>
            </w:pPr>
            <w:r>
              <w:rPr>
                <w:sz w:val="22"/>
                <w:szCs w:val="22"/>
              </w:rPr>
              <w:t>思政</w:t>
            </w:r>
          </w:p>
          <w:p w:rsidR="001B68A0" w:rsidRDefault="001B68A0" w:rsidP="001B68A0">
            <w:pPr>
              <w:jc w:val="center"/>
              <w:rPr>
                <w:sz w:val="22"/>
                <w:szCs w:val="22"/>
              </w:rPr>
            </w:pPr>
            <w:r>
              <w:rPr>
                <w:sz w:val="22"/>
                <w:szCs w:val="22"/>
              </w:rPr>
              <w:t>（</w:t>
            </w:r>
            <w:r>
              <w:rPr>
                <w:sz w:val="22"/>
                <w:szCs w:val="22"/>
              </w:rPr>
              <w:t>3</w:t>
            </w:r>
            <w:r>
              <w:rPr>
                <w:sz w:val="22"/>
                <w:szCs w:val="22"/>
              </w:rPr>
              <w:t>学分）</w:t>
            </w:r>
          </w:p>
        </w:tc>
        <w:tc>
          <w:tcPr>
            <w:tcW w:w="1551" w:type="dxa"/>
            <w:shd w:val="clear" w:color="auto" w:fill="auto"/>
            <w:vAlign w:val="center"/>
          </w:tcPr>
          <w:p w:rsidR="001B68A0" w:rsidRDefault="001B68A0" w:rsidP="001B68A0">
            <w:pPr>
              <w:spacing w:line="280" w:lineRule="exact"/>
              <w:jc w:val="center"/>
              <w:rPr>
                <w:sz w:val="22"/>
                <w:szCs w:val="21"/>
              </w:rPr>
            </w:pPr>
            <w:r>
              <w:rPr>
                <w:sz w:val="22"/>
                <w:szCs w:val="21"/>
              </w:rPr>
              <w:t>02121007</w:t>
            </w:r>
          </w:p>
        </w:tc>
        <w:tc>
          <w:tcPr>
            <w:tcW w:w="1709" w:type="dxa"/>
            <w:shd w:val="clear" w:color="auto" w:fill="auto"/>
            <w:vAlign w:val="center"/>
          </w:tcPr>
          <w:p w:rsidR="001B68A0" w:rsidRDefault="001B68A0" w:rsidP="001B68A0">
            <w:pPr>
              <w:jc w:val="center"/>
              <w:rPr>
                <w:sz w:val="22"/>
                <w:szCs w:val="22"/>
              </w:rPr>
            </w:pPr>
            <w:r>
              <w:rPr>
                <w:sz w:val="22"/>
                <w:szCs w:val="22"/>
              </w:rPr>
              <w:t>自然辩证法概论</w:t>
            </w:r>
          </w:p>
        </w:tc>
        <w:tc>
          <w:tcPr>
            <w:tcW w:w="709" w:type="dxa"/>
            <w:shd w:val="clear" w:color="auto" w:fill="auto"/>
            <w:vAlign w:val="center"/>
          </w:tcPr>
          <w:p w:rsidR="001B68A0" w:rsidRDefault="001B68A0" w:rsidP="001B68A0">
            <w:pPr>
              <w:jc w:val="center"/>
              <w:rPr>
                <w:sz w:val="22"/>
                <w:szCs w:val="22"/>
              </w:rPr>
            </w:pPr>
            <w:r>
              <w:rPr>
                <w:sz w:val="22"/>
                <w:szCs w:val="22"/>
              </w:rPr>
              <w:t>18</w:t>
            </w:r>
          </w:p>
        </w:tc>
        <w:tc>
          <w:tcPr>
            <w:tcW w:w="724" w:type="dxa"/>
            <w:shd w:val="clear" w:color="auto" w:fill="auto"/>
            <w:vAlign w:val="center"/>
          </w:tcPr>
          <w:p w:rsidR="001B68A0" w:rsidRDefault="001B68A0" w:rsidP="001B68A0">
            <w:pPr>
              <w:jc w:val="center"/>
              <w:rPr>
                <w:sz w:val="22"/>
                <w:szCs w:val="22"/>
              </w:rPr>
            </w:pPr>
          </w:p>
        </w:tc>
        <w:tc>
          <w:tcPr>
            <w:tcW w:w="552" w:type="dxa"/>
            <w:shd w:val="clear" w:color="auto" w:fill="auto"/>
            <w:vAlign w:val="center"/>
          </w:tcPr>
          <w:p w:rsidR="001B68A0" w:rsidRDefault="001B68A0" w:rsidP="001B68A0">
            <w:pPr>
              <w:jc w:val="center"/>
              <w:rPr>
                <w:sz w:val="22"/>
                <w:szCs w:val="22"/>
              </w:rPr>
            </w:pPr>
            <w:r>
              <w:rPr>
                <w:sz w:val="22"/>
                <w:szCs w:val="22"/>
              </w:rPr>
              <w:t>1</w:t>
            </w:r>
          </w:p>
        </w:tc>
        <w:tc>
          <w:tcPr>
            <w:tcW w:w="713" w:type="dxa"/>
            <w:shd w:val="clear" w:color="auto" w:fill="auto"/>
            <w:vAlign w:val="center"/>
          </w:tcPr>
          <w:p w:rsidR="001B68A0" w:rsidRDefault="001B68A0" w:rsidP="001B68A0">
            <w:pPr>
              <w:jc w:val="center"/>
              <w:rPr>
                <w:sz w:val="22"/>
                <w:szCs w:val="22"/>
              </w:rPr>
            </w:pPr>
            <w:r>
              <w:rPr>
                <w:sz w:val="22"/>
                <w:szCs w:val="22"/>
              </w:rPr>
              <w:t>1</w:t>
            </w:r>
          </w:p>
        </w:tc>
        <w:tc>
          <w:tcPr>
            <w:tcW w:w="1157" w:type="dxa"/>
            <w:shd w:val="clear" w:color="auto" w:fill="auto"/>
            <w:vAlign w:val="center"/>
          </w:tcPr>
          <w:p w:rsidR="001B68A0" w:rsidRDefault="001B68A0" w:rsidP="001B68A0">
            <w:pPr>
              <w:jc w:val="center"/>
              <w:rPr>
                <w:sz w:val="22"/>
                <w:szCs w:val="22"/>
              </w:rPr>
            </w:pPr>
            <w:r>
              <w:rPr>
                <w:sz w:val="22"/>
                <w:szCs w:val="22"/>
              </w:rPr>
              <w:t>马克思</w:t>
            </w:r>
          </w:p>
          <w:p w:rsidR="001B68A0" w:rsidRDefault="001B68A0" w:rsidP="001B68A0">
            <w:pPr>
              <w:jc w:val="center"/>
              <w:rPr>
                <w:sz w:val="22"/>
                <w:szCs w:val="22"/>
              </w:rPr>
            </w:pPr>
            <w:r>
              <w:rPr>
                <w:sz w:val="22"/>
                <w:szCs w:val="22"/>
              </w:rPr>
              <w:t>主义学院</w:t>
            </w:r>
          </w:p>
        </w:tc>
        <w:tc>
          <w:tcPr>
            <w:tcW w:w="807" w:type="dxa"/>
            <w:shd w:val="clear" w:color="auto" w:fill="auto"/>
            <w:vAlign w:val="center"/>
          </w:tcPr>
          <w:p w:rsidR="001B68A0" w:rsidRDefault="001B68A0" w:rsidP="001B68A0">
            <w:pPr>
              <w:jc w:val="center"/>
              <w:rPr>
                <w:sz w:val="22"/>
                <w:szCs w:val="22"/>
              </w:rPr>
            </w:pPr>
          </w:p>
        </w:tc>
      </w:tr>
      <w:tr w:rsidR="001B68A0">
        <w:trPr>
          <w:trHeight w:val="597"/>
          <w:jc w:val="center"/>
        </w:trPr>
        <w:tc>
          <w:tcPr>
            <w:tcW w:w="993" w:type="dxa"/>
            <w:vMerge/>
            <w:shd w:val="clear" w:color="auto" w:fill="auto"/>
            <w:vAlign w:val="center"/>
          </w:tcPr>
          <w:p w:rsidR="001B68A0" w:rsidRDefault="001B68A0" w:rsidP="001B68A0">
            <w:pPr>
              <w:jc w:val="center"/>
              <w:rPr>
                <w:sz w:val="22"/>
                <w:szCs w:val="22"/>
              </w:rPr>
            </w:pPr>
          </w:p>
        </w:tc>
        <w:tc>
          <w:tcPr>
            <w:tcW w:w="1003" w:type="dxa"/>
            <w:vMerge/>
            <w:shd w:val="clear" w:color="auto" w:fill="auto"/>
            <w:vAlign w:val="center"/>
          </w:tcPr>
          <w:p w:rsidR="001B68A0" w:rsidRDefault="001B68A0" w:rsidP="001B68A0">
            <w:pPr>
              <w:jc w:val="center"/>
              <w:rPr>
                <w:sz w:val="22"/>
                <w:szCs w:val="22"/>
              </w:rPr>
            </w:pPr>
          </w:p>
        </w:tc>
        <w:tc>
          <w:tcPr>
            <w:tcW w:w="1551" w:type="dxa"/>
            <w:shd w:val="clear" w:color="auto" w:fill="auto"/>
            <w:vAlign w:val="center"/>
          </w:tcPr>
          <w:p w:rsidR="001B68A0" w:rsidRDefault="001B68A0" w:rsidP="001B68A0">
            <w:pPr>
              <w:spacing w:line="280" w:lineRule="exact"/>
              <w:jc w:val="center"/>
              <w:rPr>
                <w:sz w:val="22"/>
                <w:szCs w:val="21"/>
              </w:rPr>
            </w:pPr>
            <w:r>
              <w:rPr>
                <w:sz w:val="22"/>
                <w:szCs w:val="21"/>
              </w:rPr>
              <w:t>02121103</w:t>
            </w:r>
          </w:p>
        </w:tc>
        <w:tc>
          <w:tcPr>
            <w:tcW w:w="1709" w:type="dxa"/>
            <w:shd w:val="clear" w:color="auto" w:fill="auto"/>
            <w:vAlign w:val="center"/>
          </w:tcPr>
          <w:p w:rsidR="001B68A0" w:rsidRDefault="001B68A0" w:rsidP="001B68A0">
            <w:pPr>
              <w:jc w:val="center"/>
              <w:rPr>
                <w:sz w:val="22"/>
                <w:szCs w:val="22"/>
              </w:rPr>
            </w:pPr>
            <w:r>
              <w:rPr>
                <w:rFonts w:hint="eastAsia"/>
                <w:sz w:val="22"/>
                <w:szCs w:val="22"/>
              </w:rPr>
              <w:t>新时代中国特色社会主义理论与实践</w:t>
            </w:r>
          </w:p>
        </w:tc>
        <w:tc>
          <w:tcPr>
            <w:tcW w:w="709" w:type="dxa"/>
            <w:shd w:val="clear" w:color="auto" w:fill="auto"/>
            <w:vAlign w:val="center"/>
          </w:tcPr>
          <w:p w:rsidR="001B68A0" w:rsidRDefault="001B68A0" w:rsidP="001B68A0">
            <w:pPr>
              <w:jc w:val="center"/>
              <w:rPr>
                <w:sz w:val="22"/>
                <w:szCs w:val="22"/>
              </w:rPr>
            </w:pPr>
            <w:r>
              <w:rPr>
                <w:sz w:val="22"/>
                <w:szCs w:val="22"/>
              </w:rPr>
              <w:t>36</w:t>
            </w:r>
          </w:p>
        </w:tc>
        <w:tc>
          <w:tcPr>
            <w:tcW w:w="724" w:type="dxa"/>
            <w:shd w:val="clear" w:color="auto" w:fill="auto"/>
            <w:vAlign w:val="center"/>
          </w:tcPr>
          <w:p w:rsidR="001B68A0" w:rsidRDefault="001B68A0" w:rsidP="001B68A0">
            <w:pPr>
              <w:jc w:val="center"/>
              <w:rPr>
                <w:sz w:val="22"/>
                <w:szCs w:val="22"/>
              </w:rPr>
            </w:pPr>
          </w:p>
        </w:tc>
        <w:tc>
          <w:tcPr>
            <w:tcW w:w="552" w:type="dxa"/>
            <w:shd w:val="clear" w:color="auto" w:fill="auto"/>
            <w:vAlign w:val="center"/>
          </w:tcPr>
          <w:p w:rsidR="001B68A0" w:rsidRDefault="001B68A0" w:rsidP="001B68A0">
            <w:pPr>
              <w:jc w:val="center"/>
              <w:rPr>
                <w:sz w:val="22"/>
                <w:szCs w:val="22"/>
              </w:rPr>
            </w:pPr>
            <w:r>
              <w:rPr>
                <w:sz w:val="22"/>
                <w:szCs w:val="22"/>
              </w:rPr>
              <w:t>2</w:t>
            </w:r>
          </w:p>
        </w:tc>
        <w:tc>
          <w:tcPr>
            <w:tcW w:w="713" w:type="dxa"/>
            <w:shd w:val="clear" w:color="auto" w:fill="auto"/>
            <w:vAlign w:val="center"/>
          </w:tcPr>
          <w:p w:rsidR="001B68A0" w:rsidRDefault="001B68A0" w:rsidP="001B68A0">
            <w:pPr>
              <w:jc w:val="center"/>
              <w:rPr>
                <w:sz w:val="22"/>
                <w:szCs w:val="22"/>
              </w:rPr>
            </w:pPr>
            <w:r>
              <w:rPr>
                <w:sz w:val="22"/>
                <w:szCs w:val="22"/>
              </w:rPr>
              <w:t>3</w:t>
            </w:r>
          </w:p>
        </w:tc>
        <w:tc>
          <w:tcPr>
            <w:tcW w:w="1157" w:type="dxa"/>
            <w:shd w:val="clear" w:color="auto" w:fill="auto"/>
            <w:vAlign w:val="center"/>
          </w:tcPr>
          <w:p w:rsidR="001B68A0" w:rsidRDefault="001B68A0" w:rsidP="001B68A0">
            <w:pPr>
              <w:jc w:val="center"/>
              <w:rPr>
                <w:sz w:val="22"/>
                <w:szCs w:val="22"/>
              </w:rPr>
            </w:pPr>
            <w:r>
              <w:rPr>
                <w:sz w:val="22"/>
                <w:szCs w:val="22"/>
              </w:rPr>
              <w:t>马克思</w:t>
            </w:r>
          </w:p>
          <w:p w:rsidR="001B68A0" w:rsidRDefault="001B68A0" w:rsidP="001B68A0">
            <w:pPr>
              <w:jc w:val="center"/>
              <w:rPr>
                <w:sz w:val="22"/>
                <w:szCs w:val="22"/>
              </w:rPr>
            </w:pPr>
            <w:r>
              <w:rPr>
                <w:sz w:val="22"/>
                <w:szCs w:val="22"/>
              </w:rPr>
              <w:t>主义学院</w:t>
            </w:r>
          </w:p>
        </w:tc>
        <w:tc>
          <w:tcPr>
            <w:tcW w:w="807" w:type="dxa"/>
            <w:shd w:val="clear" w:color="auto" w:fill="auto"/>
            <w:vAlign w:val="center"/>
          </w:tcPr>
          <w:p w:rsidR="001B68A0" w:rsidRDefault="001B68A0" w:rsidP="001B68A0">
            <w:pPr>
              <w:jc w:val="center"/>
              <w:rPr>
                <w:sz w:val="22"/>
                <w:szCs w:val="22"/>
              </w:rPr>
            </w:pPr>
          </w:p>
        </w:tc>
      </w:tr>
      <w:tr w:rsidR="00E348A1">
        <w:trPr>
          <w:trHeight w:val="508"/>
          <w:jc w:val="center"/>
        </w:trPr>
        <w:tc>
          <w:tcPr>
            <w:tcW w:w="993" w:type="dxa"/>
            <w:vMerge/>
            <w:shd w:val="clear" w:color="auto" w:fill="auto"/>
            <w:vAlign w:val="center"/>
          </w:tcPr>
          <w:p w:rsidR="00E348A1" w:rsidRDefault="00E348A1">
            <w:pPr>
              <w:jc w:val="center"/>
              <w:rPr>
                <w:sz w:val="22"/>
                <w:szCs w:val="22"/>
              </w:rPr>
            </w:pPr>
          </w:p>
        </w:tc>
        <w:tc>
          <w:tcPr>
            <w:tcW w:w="1003" w:type="dxa"/>
            <w:vMerge w:val="restart"/>
            <w:shd w:val="clear" w:color="auto" w:fill="auto"/>
            <w:vAlign w:val="center"/>
          </w:tcPr>
          <w:p w:rsidR="00E348A1" w:rsidRDefault="00E832DF">
            <w:pPr>
              <w:jc w:val="center"/>
              <w:rPr>
                <w:sz w:val="22"/>
                <w:szCs w:val="22"/>
              </w:rPr>
            </w:pPr>
            <w:r>
              <w:rPr>
                <w:sz w:val="22"/>
                <w:szCs w:val="22"/>
              </w:rPr>
              <w:t>数学</w:t>
            </w:r>
          </w:p>
          <w:p w:rsidR="00E348A1" w:rsidRDefault="00E832DF">
            <w:pPr>
              <w:jc w:val="center"/>
              <w:rPr>
                <w:sz w:val="22"/>
                <w:szCs w:val="22"/>
              </w:rPr>
            </w:pPr>
            <w:r>
              <w:rPr>
                <w:sz w:val="22"/>
                <w:szCs w:val="22"/>
              </w:rPr>
              <w:t>（</w:t>
            </w:r>
            <w:r>
              <w:rPr>
                <w:sz w:val="22"/>
                <w:szCs w:val="22"/>
              </w:rPr>
              <w:t>4</w:t>
            </w:r>
            <w:r>
              <w:rPr>
                <w:sz w:val="22"/>
                <w:szCs w:val="22"/>
              </w:rPr>
              <w:t>学分）</w:t>
            </w:r>
          </w:p>
        </w:tc>
        <w:tc>
          <w:tcPr>
            <w:tcW w:w="1551" w:type="dxa"/>
            <w:shd w:val="clear" w:color="auto" w:fill="auto"/>
            <w:vAlign w:val="center"/>
          </w:tcPr>
          <w:p w:rsidR="00E348A1" w:rsidRDefault="00E832DF">
            <w:pPr>
              <w:jc w:val="center"/>
              <w:rPr>
                <w:b/>
                <w:sz w:val="22"/>
                <w:szCs w:val="22"/>
              </w:rPr>
            </w:pPr>
            <w:r>
              <w:rPr>
                <w:sz w:val="22"/>
                <w:szCs w:val="22"/>
              </w:rPr>
              <w:t>01421066</w:t>
            </w:r>
          </w:p>
        </w:tc>
        <w:tc>
          <w:tcPr>
            <w:tcW w:w="1709" w:type="dxa"/>
            <w:shd w:val="clear" w:color="auto" w:fill="auto"/>
            <w:vAlign w:val="center"/>
          </w:tcPr>
          <w:p w:rsidR="00E348A1" w:rsidRDefault="00E832DF">
            <w:pPr>
              <w:jc w:val="center"/>
              <w:rPr>
                <w:sz w:val="22"/>
                <w:szCs w:val="22"/>
              </w:rPr>
            </w:pPr>
            <w:r>
              <w:rPr>
                <w:rFonts w:hint="eastAsia"/>
                <w:sz w:val="22"/>
                <w:szCs w:val="22"/>
              </w:rPr>
              <w:t>数学模型</w:t>
            </w:r>
          </w:p>
        </w:tc>
        <w:tc>
          <w:tcPr>
            <w:tcW w:w="709" w:type="dxa"/>
            <w:shd w:val="clear" w:color="auto" w:fill="auto"/>
            <w:vAlign w:val="center"/>
          </w:tcPr>
          <w:p w:rsidR="00E348A1" w:rsidRDefault="00E832DF">
            <w:pPr>
              <w:jc w:val="center"/>
              <w:rPr>
                <w:sz w:val="22"/>
                <w:szCs w:val="22"/>
              </w:rPr>
            </w:pPr>
            <w:r>
              <w:rPr>
                <w:sz w:val="22"/>
                <w:szCs w:val="22"/>
              </w:rPr>
              <w:t>36</w:t>
            </w:r>
          </w:p>
        </w:tc>
        <w:tc>
          <w:tcPr>
            <w:tcW w:w="724" w:type="dxa"/>
            <w:shd w:val="clear" w:color="auto" w:fill="auto"/>
            <w:vAlign w:val="center"/>
          </w:tcPr>
          <w:p w:rsidR="00E348A1" w:rsidRDefault="00E348A1">
            <w:pPr>
              <w:jc w:val="center"/>
              <w:rPr>
                <w:sz w:val="22"/>
                <w:szCs w:val="22"/>
              </w:rPr>
            </w:pPr>
          </w:p>
        </w:tc>
        <w:tc>
          <w:tcPr>
            <w:tcW w:w="552" w:type="dxa"/>
            <w:shd w:val="clear" w:color="auto" w:fill="auto"/>
            <w:vAlign w:val="center"/>
          </w:tcPr>
          <w:p w:rsidR="00E348A1" w:rsidRDefault="00E832DF">
            <w:pPr>
              <w:jc w:val="center"/>
              <w:rPr>
                <w:sz w:val="22"/>
                <w:szCs w:val="22"/>
              </w:rPr>
            </w:pPr>
            <w:r>
              <w:rPr>
                <w:sz w:val="22"/>
                <w:szCs w:val="22"/>
              </w:rPr>
              <w:t>2</w:t>
            </w:r>
          </w:p>
        </w:tc>
        <w:tc>
          <w:tcPr>
            <w:tcW w:w="713" w:type="dxa"/>
            <w:shd w:val="clear" w:color="auto" w:fill="auto"/>
            <w:vAlign w:val="center"/>
          </w:tcPr>
          <w:p w:rsidR="00E348A1" w:rsidRDefault="00E832DF">
            <w:pPr>
              <w:jc w:val="center"/>
              <w:rPr>
                <w:sz w:val="22"/>
                <w:szCs w:val="22"/>
              </w:rPr>
            </w:pPr>
            <w:r>
              <w:rPr>
                <w:rFonts w:hint="eastAsia"/>
                <w:sz w:val="22"/>
                <w:szCs w:val="22"/>
              </w:rPr>
              <w:t>2</w:t>
            </w:r>
          </w:p>
        </w:tc>
        <w:tc>
          <w:tcPr>
            <w:tcW w:w="1157" w:type="dxa"/>
            <w:shd w:val="clear" w:color="auto" w:fill="auto"/>
            <w:vAlign w:val="center"/>
          </w:tcPr>
          <w:p w:rsidR="00E348A1" w:rsidRDefault="00E832DF">
            <w:pPr>
              <w:jc w:val="center"/>
              <w:rPr>
                <w:sz w:val="22"/>
                <w:szCs w:val="22"/>
              </w:rPr>
            </w:pPr>
            <w:r>
              <w:rPr>
                <w:sz w:val="22"/>
                <w:szCs w:val="22"/>
              </w:rPr>
              <w:t>理学院</w:t>
            </w:r>
          </w:p>
        </w:tc>
        <w:tc>
          <w:tcPr>
            <w:tcW w:w="807" w:type="dxa"/>
            <w:shd w:val="clear" w:color="auto" w:fill="auto"/>
            <w:vAlign w:val="center"/>
          </w:tcPr>
          <w:p w:rsidR="00E348A1" w:rsidRDefault="00E348A1">
            <w:pPr>
              <w:jc w:val="center"/>
              <w:rPr>
                <w:sz w:val="22"/>
                <w:szCs w:val="22"/>
              </w:rPr>
            </w:pPr>
          </w:p>
        </w:tc>
      </w:tr>
      <w:tr w:rsidR="00E348A1">
        <w:trPr>
          <w:trHeight w:val="489"/>
          <w:jc w:val="center"/>
        </w:trPr>
        <w:tc>
          <w:tcPr>
            <w:tcW w:w="993" w:type="dxa"/>
            <w:vMerge/>
            <w:shd w:val="clear" w:color="auto" w:fill="auto"/>
            <w:vAlign w:val="center"/>
          </w:tcPr>
          <w:p w:rsidR="00E348A1" w:rsidRDefault="00E348A1">
            <w:pPr>
              <w:jc w:val="center"/>
              <w:rPr>
                <w:sz w:val="22"/>
                <w:szCs w:val="22"/>
              </w:rPr>
            </w:pPr>
          </w:p>
        </w:tc>
        <w:tc>
          <w:tcPr>
            <w:tcW w:w="1003" w:type="dxa"/>
            <w:vMerge/>
            <w:shd w:val="clear" w:color="auto" w:fill="auto"/>
            <w:vAlign w:val="center"/>
          </w:tcPr>
          <w:p w:rsidR="00E348A1" w:rsidRDefault="00E348A1">
            <w:pPr>
              <w:jc w:val="center"/>
              <w:rPr>
                <w:sz w:val="22"/>
                <w:szCs w:val="22"/>
              </w:rPr>
            </w:pPr>
          </w:p>
        </w:tc>
        <w:tc>
          <w:tcPr>
            <w:tcW w:w="1551" w:type="dxa"/>
            <w:shd w:val="clear" w:color="auto" w:fill="auto"/>
            <w:vAlign w:val="center"/>
          </w:tcPr>
          <w:p w:rsidR="00E348A1" w:rsidRDefault="00E832DF">
            <w:pPr>
              <w:jc w:val="center"/>
              <w:rPr>
                <w:b/>
                <w:sz w:val="22"/>
                <w:szCs w:val="22"/>
              </w:rPr>
            </w:pPr>
            <w:r>
              <w:rPr>
                <w:sz w:val="22"/>
                <w:szCs w:val="22"/>
              </w:rPr>
              <w:t>01421063</w:t>
            </w:r>
          </w:p>
        </w:tc>
        <w:tc>
          <w:tcPr>
            <w:tcW w:w="1709" w:type="dxa"/>
            <w:shd w:val="clear" w:color="auto" w:fill="auto"/>
            <w:vAlign w:val="center"/>
          </w:tcPr>
          <w:p w:rsidR="00E348A1" w:rsidRDefault="00E832DF">
            <w:pPr>
              <w:jc w:val="center"/>
              <w:rPr>
                <w:sz w:val="22"/>
                <w:szCs w:val="22"/>
              </w:rPr>
            </w:pPr>
            <w:r>
              <w:rPr>
                <w:sz w:val="22"/>
                <w:szCs w:val="22"/>
              </w:rPr>
              <w:t>应用数理统计</w:t>
            </w:r>
          </w:p>
        </w:tc>
        <w:tc>
          <w:tcPr>
            <w:tcW w:w="709" w:type="dxa"/>
            <w:shd w:val="clear" w:color="auto" w:fill="auto"/>
            <w:vAlign w:val="center"/>
          </w:tcPr>
          <w:p w:rsidR="00E348A1" w:rsidRDefault="00E832DF">
            <w:pPr>
              <w:jc w:val="center"/>
              <w:rPr>
                <w:sz w:val="22"/>
                <w:szCs w:val="22"/>
              </w:rPr>
            </w:pPr>
            <w:r>
              <w:rPr>
                <w:sz w:val="22"/>
                <w:szCs w:val="22"/>
              </w:rPr>
              <w:t>36</w:t>
            </w:r>
          </w:p>
        </w:tc>
        <w:tc>
          <w:tcPr>
            <w:tcW w:w="724" w:type="dxa"/>
            <w:shd w:val="clear" w:color="auto" w:fill="auto"/>
            <w:vAlign w:val="center"/>
          </w:tcPr>
          <w:p w:rsidR="00E348A1" w:rsidRDefault="00E348A1">
            <w:pPr>
              <w:jc w:val="center"/>
              <w:rPr>
                <w:sz w:val="22"/>
                <w:szCs w:val="22"/>
              </w:rPr>
            </w:pPr>
          </w:p>
        </w:tc>
        <w:tc>
          <w:tcPr>
            <w:tcW w:w="552" w:type="dxa"/>
            <w:shd w:val="clear" w:color="auto" w:fill="auto"/>
            <w:vAlign w:val="center"/>
          </w:tcPr>
          <w:p w:rsidR="00E348A1" w:rsidRDefault="00E832DF">
            <w:pPr>
              <w:jc w:val="center"/>
              <w:rPr>
                <w:sz w:val="22"/>
                <w:szCs w:val="22"/>
              </w:rPr>
            </w:pPr>
            <w:r>
              <w:rPr>
                <w:sz w:val="22"/>
                <w:szCs w:val="22"/>
              </w:rPr>
              <w:t>2</w:t>
            </w:r>
          </w:p>
        </w:tc>
        <w:tc>
          <w:tcPr>
            <w:tcW w:w="713" w:type="dxa"/>
            <w:shd w:val="clear" w:color="auto" w:fill="auto"/>
            <w:vAlign w:val="center"/>
          </w:tcPr>
          <w:p w:rsidR="00E348A1" w:rsidRDefault="00E832DF">
            <w:pPr>
              <w:jc w:val="center"/>
              <w:rPr>
                <w:sz w:val="22"/>
                <w:szCs w:val="22"/>
              </w:rPr>
            </w:pPr>
            <w:r>
              <w:rPr>
                <w:sz w:val="22"/>
                <w:szCs w:val="22"/>
              </w:rPr>
              <w:t>3</w:t>
            </w:r>
          </w:p>
        </w:tc>
        <w:tc>
          <w:tcPr>
            <w:tcW w:w="1157" w:type="dxa"/>
            <w:shd w:val="clear" w:color="auto" w:fill="auto"/>
            <w:vAlign w:val="center"/>
          </w:tcPr>
          <w:p w:rsidR="00E348A1" w:rsidRDefault="00E832DF">
            <w:pPr>
              <w:jc w:val="center"/>
              <w:rPr>
                <w:sz w:val="22"/>
                <w:szCs w:val="22"/>
              </w:rPr>
            </w:pPr>
            <w:r>
              <w:rPr>
                <w:sz w:val="22"/>
                <w:szCs w:val="22"/>
              </w:rPr>
              <w:t>理学院</w:t>
            </w:r>
          </w:p>
        </w:tc>
        <w:tc>
          <w:tcPr>
            <w:tcW w:w="807" w:type="dxa"/>
            <w:shd w:val="clear" w:color="auto" w:fill="auto"/>
            <w:vAlign w:val="center"/>
          </w:tcPr>
          <w:p w:rsidR="00E348A1" w:rsidRDefault="00E348A1">
            <w:pPr>
              <w:jc w:val="center"/>
              <w:rPr>
                <w:sz w:val="22"/>
                <w:szCs w:val="22"/>
              </w:rPr>
            </w:pPr>
          </w:p>
        </w:tc>
      </w:tr>
      <w:tr w:rsidR="00E348A1">
        <w:trPr>
          <w:trHeight w:val="788"/>
          <w:jc w:val="center"/>
        </w:trPr>
        <w:tc>
          <w:tcPr>
            <w:tcW w:w="1996" w:type="dxa"/>
            <w:gridSpan w:val="2"/>
            <w:vMerge w:val="restart"/>
            <w:shd w:val="clear" w:color="auto" w:fill="auto"/>
            <w:vAlign w:val="center"/>
          </w:tcPr>
          <w:p w:rsidR="00E348A1" w:rsidRDefault="00E832DF">
            <w:pPr>
              <w:jc w:val="center"/>
              <w:rPr>
                <w:sz w:val="22"/>
                <w:szCs w:val="22"/>
              </w:rPr>
            </w:pPr>
            <w:r>
              <w:rPr>
                <w:sz w:val="22"/>
                <w:szCs w:val="22"/>
              </w:rPr>
              <w:t>专业</w:t>
            </w:r>
          </w:p>
          <w:p w:rsidR="00E348A1" w:rsidRDefault="00E832DF">
            <w:pPr>
              <w:jc w:val="center"/>
              <w:rPr>
                <w:sz w:val="22"/>
                <w:szCs w:val="22"/>
              </w:rPr>
            </w:pPr>
            <w:r>
              <w:rPr>
                <w:sz w:val="22"/>
                <w:szCs w:val="22"/>
              </w:rPr>
              <w:t>学位课</w:t>
            </w:r>
          </w:p>
          <w:p w:rsidR="00E348A1" w:rsidRDefault="00E832DF">
            <w:pPr>
              <w:jc w:val="center"/>
              <w:rPr>
                <w:bCs/>
                <w:sz w:val="22"/>
                <w:szCs w:val="22"/>
              </w:rPr>
            </w:pPr>
            <w:r>
              <w:rPr>
                <w:bCs/>
                <w:sz w:val="22"/>
                <w:szCs w:val="22"/>
              </w:rPr>
              <w:lastRenderedPageBreak/>
              <w:t>（</w:t>
            </w:r>
            <w:r>
              <w:rPr>
                <w:bCs/>
                <w:sz w:val="22"/>
                <w:szCs w:val="22"/>
              </w:rPr>
              <w:t>8</w:t>
            </w:r>
            <w:r>
              <w:rPr>
                <w:bCs/>
                <w:sz w:val="22"/>
                <w:szCs w:val="22"/>
              </w:rPr>
              <w:t>学分）</w:t>
            </w:r>
          </w:p>
        </w:tc>
        <w:tc>
          <w:tcPr>
            <w:tcW w:w="1551" w:type="dxa"/>
            <w:shd w:val="clear" w:color="auto" w:fill="auto"/>
            <w:vAlign w:val="center"/>
          </w:tcPr>
          <w:p w:rsidR="00E348A1" w:rsidRDefault="00E832DF">
            <w:pPr>
              <w:jc w:val="center"/>
              <w:rPr>
                <w:sz w:val="22"/>
                <w:szCs w:val="22"/>
              </w:rPr>
            </w:pPr>
            <w:r>
              <w:rPr>
                <w:rFonts w:hint="eastAsia"/>
                <w:sz w:val="22"/>
                <w:szCs w:val="22"/>
              </w:rPr>
              <w:lastRenderedPageBreak/>
              <w:t>05521006</w:t>
            </w:r>
          </w:p>
        </w:tc>
        <w:tc>
          <w:tcPr>
            <w:tcW w:w="1709" w:type="dxa"/>
            <w:shd w:val="clear" w:color="auto" w:fill="auto"/>
            <w:vAlign w:val="center"/>
          </w:tcPr>
          <w:p w:rsidR="00E348A1" w:rsidRDefault="00E832DF">
            <w:pPr>
              <w:jc w:val="center"/>
              <w:rPr>
                <w:sz w:val="22"/>
                <w:szCs w:val="22"/>
              </w:rPr>
            </w:pPr>
            <w:r>
              <w:rPr>
                <w:rFonts w:hint="eastAsia"/>
                <w:sz w:val="22"/>
                <w:szCs w:val="22"/>
              </w:rPr>
              <w:t>生物化学与分子生物学</w:t>
            </w:r>
          </w:p>
        </w:tc>
        <w:tc>
          <w:tcPr>
            <w:tcW w:w="709" w:type="dxa"/>
            <w:shd w:val="clear" w:color="auto" w:fill="auto"/>
            <w:vAlign w:val="center"/>
          </w:tcPr>
          <w:p w:rsidR="00E348A1" w:rsidRDefault="00E832DF">
            <w:pPr>
              <w:jc w:val="center"/>
              <w:rPr>
                <w:sz w:val="22"/>
                <w:szCs w:val="22"/>
              </w:rPr>
            </w:pPr>
            <w:r>
              <w:rPr>
                <w:rFonts w:hint="eastAsia"/>
                <w:sz w:val="22"/>
                <w:szCs w:val="22"/>
              </w:rPr>
              <w:t>54</w:t>
            </w:r>
          </w:p>
        </w:tc>
        <w:tc>
          <w:tcPr>
            <w:tcW w:w="724" w:type="dxa"/>
            <w:shd w:val="clear" w:color="auto" w:fill="auto"/>
            <w:vAlign w:val="center"/>
          </w:tcPr>
          <w:p w:rsidR="00E348A1" w:rsidRDefault="00E348A1">
            <w:pPr>
              <w:jc w:val="center"/>
              <w:rPr>
                <w:sz w:val="22"/>
                <w:szCs w:val="22"/>
              </w:rPr>
            </w:pPr>
          </w:p>
        </w:tc>
        <w:tc>
          <w:tcPr>
            <w:tcW w:w="552" w:type="dxa"/>
            <w:shd w:val="clear" w:color="auto" w:fill="auto"/>
            <w:vAlign w:val="center"/>
          </w:tcPr>
          <w:p w:rsidR="00E348A1" w:rsidRDefault="00E832DF">
            <w:pPr>
              <w:jc w:val="center"/>
              <w:rPr>
                <w:sz w:val="22"/>
                <w:szCs w:val="22"/>
              </w:rPr>
            </w:pPr>
            <w:r>
              <w:rPr>
                <w:rFonts w:hint="eastAsia"/>
                <w:sz w:val="22"/>
                <w:szCs w:val="22"/>
              </w:rPr>
              <w:t>3</w:t>
            </w:r>
          </w:p>
        </w:tc>
        <w:tc>
          <w:tcPr>
            <w:tcW w:w="713" w:type="dxa"/>
            <w:shd w:val="clear" w:color="auto" w:fill="auto"/>
            <w:vAlign w:val="center"/>
          </w:tcPr>
          <w:p w:rsidR="00E348A1" w:rsidRDefault="00E832DF">
            <w:pPr>
              <w:jc w:val="center"/>
              <w:rPr>
                <w:sz w:val="22"/>
                <w:szCs w:val="22"/>
              </w:rPr>
            </w:pPr>
            <w:r>
              <w:rPr>
                <w:sz w:val="22"/>
                <w:szCs w:val="22"/>
              </w:rPr>
              <w:t>1</w:t>
            </w:r>
          </w:p>
        </w:tc>
        <w:tc>
          <w:tcPr>
            <w:tcW w:w="1157" w:type="dxa"/>
            <w:shd w:val="clear" w:color="auto" w:fill="auto"/>
            <w:vAlign w:val="center"/>
          </w:tcPr>
          <w:p w:rsidR="00E348A1" w:rsidRDefault="00E832DF">
            <w:pPr>
              <w:jc w:val="center"/>
              <w:rPr>
                <w:sz w:val="22"/>
                <w:szCs w:val="22"/>
              </w:rPr>
            </w:pPr>
            <w:r>
              <w:rPr>
                <w:rFonts w:hint="eastAsia"/>
                <w:sz w:val="22"/>
                <w:szCs w:val="22"/>
              </w:rPr>
              <w:t>艾克斯</w:t>
            </w:r>
          </w:p>
          <w:p w:rsidR="00E348A1" w:rsidRDefault="00E832DF">
            <w:pPr>
              <w:jc w:val="center"/>
              <w:rPr>
                <w:sz w:val="22"/>
                <w:szCs w:val="22"/>
              </w:rPr>
            </w:pPr>
            <w:r>
              <w:rPr>
                <w:rFonts w:hint="eastAsia"/>
                <w:sz w:val="22"/>
                <w:szCs w:val="22"/>
              </w:rPr>
              <w:t>马赛学院</w:t>
            </w:r>
          </w:p>
        </w:tc>
        <w:tc>
          <w:tcPr>
            <w:tcW w:w="807" w:type="dxa"/>
            <w:shd w:val="clear" w:color="auto" w:fill="auto"/>
            <w:vAlign w:val="center"/>
          </w:tcPr>
          <w:p w:rsidR="00E348A1" w:rsidRDefault="00E348A1">
            <w:pPr>
              <w:jc w:val="center"/>
              <w:rPr>
                <w:sz w:val="22"/>
                <w:szCs w:val="22"/>
              </w:rPr>
            </w:pPr>
          </w:p>
        </w:tc>
      </w:tr>
      <w:tr w:rsidR="00E348A1">
        <w:trPr>
          <w:trHeight w:val="411"/>
          <w:jc w:val="center"/>
        </w:trPr>
        <w:tc>
          <w:tcPr>
            <w:tcW w:w="1996" w:type="dxa"/>
            <w:gridSpan w:val="2"/>
            <w:vMerge/>
            <w:shd w:val="clear" w:color="auto" w:fill="auto"/>
            <w:vAlign w:val="center"/>
          </w:tcPr>
          <w:p w:rsidR="00E348A1" w:rsidRDefault="00E348A1">
            <w:pPr>
              <w:jc w:val="center"/>
              <w:rPr>
                <w:sz w:val="22"/>
                <w:szCs w:val="22"/>
              </w:rPr>
            </w:pPr>
          </w:p>
        </w:tc>
        <w:tc>
          <w:tcPr>
            <w:tcW w:w="1551" w:type="dxa"/>
            <w:shd w:val="clear" w:color="auto" w:fill="auto"/>
            <w:vAlign w:val="center"/>
          </w:tcPr>
          <w:p w:rsidR="00E348A1" w:rsidRDefault="00E832DF">
            <w:pPr>
              <w:jc w:val="center"/>
              <w:rPr>
                <w:sz w:val="22"/>
                <w:szCs w:val="22"/>
              </w:rPr>
            </w:pPr>
            <w:r>
              <w:rPr>
                <w:rFonts w:hint="eastAsia"/>
                <w:sz w:val="22"/>
                <w:szCs w:val="22"/>
              </w:rPr>
              <w:t>05521007</w:t>
            </w:r>
          </w:p>
        </w:tc>
        <w:tc>
          <w:tcPr>
            <w:tcW w:w="1709" w:type="dxa"/>
            <w:shd w:val="clear" w:color="auto" w:fill="auto"/>
            <w:vAlign w:val="center"/>
          </w:tcPr>
          <w:p w:rsidR="00E348A1" w:rsidRDefault="00E832DF">
            <w:pPr>
              <w:jc w:val="center"/>
              <w:rPr>
                <w:sz w:val="22"/>
                <w:szCs w:val="22"/>
              </w:rPr>
            </w:pPr>
            <w:r>
              <w:rPr>
                <w:rFonts w:hint="eastAsia"/>
                <w:sz w:val="22"/>
                <w:szCs w:val="22"/>
              </w:rPr>
              <w:t>高等微生物学</w:t>
            </w:r>
          </w:p>
        </w:tc>
        <w:tc>
          <w:tcPr>
            <w:tcW w:w="709" w:type="dxa"/>
            <w:shd w:val="clear" w:color="auto" w:fill="auto"/>
            <w:vAlign w:val="center"/>
          </w:tcPr>
          <w:p w:rsidR="00E348A1" w:rsidRDefault="00E832DF">
            <w:pPr>
              <w:jc w:val="center"/>
              <w:rPr>
                <w:sz w:val="22"/>
                <w:szCs w:val="22"/>
              </w:rPr>
            </w:pPr>
            <w:r>
              <w:rPr>
                <w:rFonts w:hint="eastAsia"/>
                <w:sz w:val="22"/>
                <w:szCs w:val="22"/>
              </w:rPr>
              <w:t>54</w:t>
            </w:r>
          </w:p>
        </w:tc>
        <w:tc>
          <w:tcPr>
            <w:tcW w:w="724" w:type="dxa"/>
            <w:shd w:val="clear" w:color="auto" w:fill="auto"/>
            <w:vAlign w:val="center"/>
          </w:tcPr>
          <w:p w:rsidR="00E348A1" w:rsidRDefault="00E348A1">
            <w:pPr>
              <w:jc w:val="center"/>
              <w:rPr>
                <w:sz w:val="22"/>
                <w:szCs w:val="22"/>
              </w:rPr>
            </w:pPr>
          </w:p>
        </w:tc>
        <w:tc>
          <w:tcPr>
            <w:tcW w:w="552" w:type="dxa"/>
            <w:shd w:val="clear" w:color="auto" w:fill="auto"/>
            <w:vAlign w:val="center"/>
          </w:tcPr>
          <w:p w:rsidR="00E348A1" w:rsidRDefault="00E832DF">
            <w:pPr>
              <w:jc w:val="center"/>
              <w:rPr>
                <w:sz w:val="22"/>
                <w:szCs w:val="22"/>
              </w:rPr>
            </w:pPr>
            <w:r>
              <w:rPr>
                <w:rFonts w:hint="eastAsia"/>
                <w:sz w:val="22"/>
                <w:szCs w:val="22"/>
              </w:rPr>
              <w:t>3</w:t>
            </w:r>
          </w:p>
        </w:tc>
        <w:tc>
          <w:tcPr>
            <w:tcW w:w="713" w:type="dxa"/>
            <w:shd w:val="clear" w:color="auto" w:fill="auto"/>
            <w:vAlign w:val="center"/>
          </w:tcPr>
          <w:p w:rsidR="00E348A1" w:rsidRDefault="00E832DF">
            <w:pPr>
              <w:jc w:val="center"/>
              <w:rPr>
                <w:sz w:val="22"/>
                <w:szCs w:val="22"/>
              </w:rPr>
            </w:pPr>
            <w:r>
              <w:rPr>
                <w:sz w:val="22"/>
                <w:szCs w:val="22"/>
              </w:rPr>
              <w:t>1</w:t>
            </w:r>
          </w:p>
        </w:tc>
        <w:tc>
          <w:tcPr>
            <w:tcW w:w="1157" w:type="dxa"/>
            <w:shd w:val="clear" w:color="auto" w:fill="auto"/>
            <w:vAlign w:val="center"/>
          </w:tcPr>
          <w:p w:rsidR="00E348A1" w:rsidRDefault="00E832DF">
            <w:pPr>
              <w:jc w:val="center"/>
              <w:rPr>
                <w:sz w:val="22"/>
                <w:szCs w:val="22"/>
              </w:rPr>
            </w:pPr>
            <w:r>
              <w:rPr>
                <w:rFonts w:hint="eastAsia"/>
                <w:sz w:val="22"/>
                <w:szCs w:val="22"/>
              </w:rPr>
              <w:t>艾克斯</w:t>
            </w:r>
          </w:p>
          <w:p w:rsidR="00E348A1" w:rsidRDefault="00E832DF">
            <w:pPr>
              <w:jc w:val="center"/>
              <w:rPr>
                <w:sz w:val="22"/>
                <w:szCs w:val="22"/>
              </w:rPr>
            </w:pPr>
            <w:r>
              <w:rPr>
                <w:rFonts w:hint="eastAsia"/>
                <w:sz w:val="22"/>
                <w:szCs w:val="22"/>
              </w:rPr>
              <w:t>马赛学院</w:t>
            </w:r>
          </w:p>
        </w:tc>
        <w:tc>
          <w:tcPr>
            <w:tcW w:w="807" w:type="dxa"/>
            <w:shd w:val="clear" w:color="auto" w:fill="auto"/>
            <w:vAlign w:val="center"/>
          </w:tcPr>
          <w:p w:rsidR="00E348A1" w:rsidRDefault="00E348A1">
            <w:pPr>
              <w:jc w:val="center"/>
              <w:rPr>
                <w:sz w:val="22"/>
                <w:szCs w:val="22"/>
              </w:rPr>
            </w:pPr>
          </w:p>
        </w:tc>
      </w:tr>
      <w:tr w:rsidR="00E348A1">
        <w:trPr>
          <w:trHeight w:val="699"/>
          <w:jc w:val="center"/>
        </w:trPr>
        <w:tc>
          <w:tcPr>
            <w:tcW w:w="1996" w:type="dxa"/>
            <w:gridSpan w:val="2"/>
            <w:vMerge/>
            <w:shd w:val="clear" w:color="auto" w:fill="auto"/>
            <w:vAlign w:val="center"/>
          </w:tcPr>
          <w:p w:rsidR="00E348A1" w:rsidRDefault="00E348A1">
            <w:pPr>
              <w:jc w:val="center"/>
              <w:rPr>
                <w:sz w:val="22"/>
                <w:szCs w:val="22"/>
              </w:rPr>
            </w:pPr>
          </w:p>
        </w:tc>
        <w:tc>
          <w:tcPr>
            <w:tcW w:w="1551" w:type="dxa"/>
            <w:shd w:val="clear" w:color="auto" w:fill="auto"/>
            <w:vAlign w:val="center"/>
          </w:tcPr>
          <w:p w:rsidR="00E348A1" w:rsidRDefault="00E832DF">
            <w:pPr>
              <w:jc w:val="center"/>
              <w:rPr>
                <w:sz w:val="22"/>
                <w:szCs w:val="22"/>
              </w:rPr>
            </w:pPr>
            <w:r>
              <w:rPr>
                <w:rFonts w:hint="eastAsia"/>
                <w:sz w:val="22"/>
                <w:szCs w:val="22"/>
              </w:rPr>
              <w:t>05521008</w:t>
            </w:r>
          </w:p>
        </w:tc>
        <w:tc>
          <w:tcPr>
            <w:tcW w:w="1709" w:type="dxa"/>
            <w:shd w:val="clear" w:color="auto" w:fill="auto"/>
            <w:vAlign w:val="center"/>
          </w:tcPr>
          <w:p w:rsidR="00E348A1" w:rsidRDefault="00E832DF">
            <w:pPr>
              <w:jc w:val="center"/>
              <w:rPr>
                <w:rFonts w:ascii="Arial" w:hAnsi="Arial" w:cs="Arial"/>
                <w:sz w:val="22"/>
                <w:szCs w:val="22"/>
              </w:rPr>
            </w:pPr>
            <w:r>
              <w:rPr>
                <w:rFonts w:ascii="Arial" w:hAnsi="Arial" w:cs="Arial"/>
                <w:sz w:val="22"/>
                <w:szCs w:val="22"/>
              </w:rPr>
              <w:t>原核细胞生物学</w:t>
            </w:r>
          </w:p>
        </w:tc>
        <w:tc>
          <w:tcPr>
            <w:tcW w:w="709" w:type="dxa"/>
            <w:shd w:val="clear" w:color="auto" w:fill="auto"/>
            <w:vAlign w:val="center"/>
          </w:tcPr>
          <w:p w:rsidR="00E348A1" w:rsidRDefault="00E832DF">
            <w:pPr>
              <w:jc w:val="center"/>
              <w:rPr>
                <w:sz w:val="22"/>
                <w:szCs w:val="22"/>
              </w:rPr>
            </w:pPr>
            <w:r>
              <w:rPr>
                <w:sz w:val="22"/>
                <w:szCs w:val="22"/>
              </w:rPr>
              <w:t>36</w:t>
            </w:r>
          </w:p>
        </w:tc>
        <w:tc>
          <w:tcPr>
            <w:tcW w:w="724" w:type="dxa"/>
            <w:shd w:val="clear" w:color="auto" w:fill="auto"/>
            <w:vAlign w:val="center"/>
          </w:tcPr>
          <w:p w:rsidR="00E348A1" w:rsidRDefault="00E348A1">
            <w:pPr>
              <w:jc w:val="center"/>
              <w:rPr>
                <w:sz w:val="22"/>
                <w:szCs w:val="22"/>
              </w:rPr>
            </w:pPr>
          </w:p>
        </w:tc>
        <w:tc>
          <w:tcPr>
            <w:tcW w:w="552" w:type="dxa"/>
            <w:shd w:val="clear" w:color="auto" w:fill="auto"/>
            <w:vAlign w:val="center"/>
          </w:tcPr>
          <w:p w:rsidR="00E348A1" w:rsidRDefault="00E832DF">
            <w:pPr>
              <w:jc w:val="center"/>
              <w:rPr>
                <w:sz w:val="22"/>
                <w:szCs w:val="22"/>
              </w:rPr>
            </w:pPr>
            <w:r>
              <w:rPr>
                <w:sz w:val="22"/>
                <w:szCs w:val="22"/>
              </w:rPr>
              <w:t>2</w:t>
            </w:r>
          </w:p>
        </w:tc>
        <w:tc>
          <w:tcPr>
            <w:tcW w:w="713" w:type="dxa"/>
            <w:shd w:val="clear" w:color="auto" w:fill="auto"/>
            <w:vAlign w:val="center"/>
          </w:tcPr>
          <w:p w:rsidR="00E348A1" w:rsidRDefault="00E832DF">
            <w:pPr>
              <w:jc w:val="center"/>
              <w:rPr>
                <w:sz w:val="22"/>
                <w:szCs w:val="22"/>
              </w:rPr>
            </w:pPr>
            <w:r>
              <w:rPr>
                <w:rFonts w:hint="eastAsia"/>
                <w:sz w:val="22"/>
                <w:szCs w:val="22"/>
              </w:rPr>
              <w:t>2</w:t>
            </w:r>
          </w:p>
        </w:tc>
        <w:tc>
          <w:tcPr>
            <w:tcW w:w="1157" w:type="dxa"/>
            <w:shd w:val="clear" w:color="auto" w:fill="auto"/>
            <w:vAlign w:val="center"/>
          </w:tcPr>
          <w:p w:rsidR="00E348A1" w:rsidRDefault="00E832DF">
            <w:pPr>
              <w:jc w:val="center"/>
              <w:rPr>
                <w:sz w:val="22"/>
                <w:szCs w:val="22"/>
              </w:rPr>
            </w:pPr>
            <w:r>
              <w:rPr>
                <w:rFonts w:hint="eastAsia"/>
                <w:sz w:val="22"/>
                <w:szCs w:val="22"/>
              </w:rPr>
              <w:t>艾克斯</w:t>
            </w:r>
          </w:p>
          <w:p w:rsidR="00E348A1" w:rsidRDefault="00E832DF">
            <w:pPr>
              <w:jc w:val="center"/>
              <w:rPr>
                <w:sz w:val="22"/>
                <w:szCs w:val="22"/>
              </w:rPr>
            </w:pPr>
            <w:r>
              <w:rPr>
                <w:rFonts w:hint="eastAsia"/>
                <w:sz w:val="22"/>
                <w:szCs w:val="22"/>
              </w:rPr>
              <w:t>马赛学院</w:t>
            </w:r>
          </w:p>
        </w:tc>
        <w:tc>
          <w:tcPr>
            <w:tcW w:w="807" w:type="dxa"/>
            <w:tcBorders>
              <w:bottom w:val="single" w:sz="4" w:space="0" w:color="auto"/>
            </w:tcBorders>
            <w:shd w:val="clear" w:color="auto" w:fill="auto"/>
            <w:vAlign w:val="center"/>
          </w:tcPr>
          <w:p w:rsidR="00E348A1" w:rsidRDefault="00E348A1">
            <w:pPr>
              <w:jc w:val="center"/>
              <w:rPr>
                <w:sz w:val="22"/>
                <w:szCs w:val="22"/>
              </w:rPr>
            </w:pPr>
          </w:p>
        </w:tc>
      </w:tr>
      <w:tr w:rsidR="00E348A1">
        <w:trPr>
          <w:trHeight w:val="699"/>
          <w:jc w:val="center"/>
        </w:trPr>
        <w:tc>
          <w:tcPr>
            <w:tcW w:w="993" w:type="dxa"/>
            <w:vMerge w:val="restart"/>
            <w:shd w:val="clear" w:color="auto" w:fill="auto"/>
            <w:vAlign w:val="center"/>
          </w:tcPr>
          <w:p w:rsidR="00E348A1" w:rsidRDefault="00E832DF">
            <w:pPr>
              <w:jc w:val="center"/>
              <w:rPr>
                <w:sz w:val="22"/>
                <w:szCs w:val="22"/>
              </w:rPr>
            </w:pPr>
            <w:r>
              <w:rPr>
                <w:sz w:val="22"/>
                <w:szCs w:val="22"/>
              </w:rPr>
              <w:t>选修课</w:t>
            </w:r>
          </w:p>
          <w:p w:rsidR="00E348A1" w:rsidRDefault="00E832DF">
            <w:pPr>
              <w:jc w:val="center"/>
              <w:rPr>
                <w:sz w:val="22"/>
                <w:szCs w:val="22"/>
              </w:rPr>
            </w:pPr>
            <w:r>
              <w:rPr>
                <w:rFonts w:hint="eastAsia"/>
                <w:sz w:val="22"/>
                <w:szCs w:val="22"/>
              </w:rPr>
              <w:t>（</w:t>
            </w:r>
            <w:r>
              <w:rPr>
                <w:sz w:val="22"/>
                <w:szCs w:val="22"/>
              </w:rPr>
              <w:t>20</w:t>
            </w:r>
            <w:r>
              <w:rPr>
                <w:rFonts w:hint="eastAsia"/>
                <w:sz w:val="22"/>
                <w:szCs w:val="22"/>
              </w:rPr>
              <w:t>学分）</w:t>
            </w:r>
          </w:p>
        </w:tc>
        <w:tc>
          <w:tcPr>
            <w:tcW w:w="1003" w:type="dxa"/>
            <w:vMerge w:val="restart"/>
            <w:shd w:val="clear" w:color="auto" w:fill="auto"/>
            <w:vAlign w:val="center"/>
          </w:tcPr>
          <w:p w:rsidR="00E348A1" w:rsidRDefault="00E832DF">
            <w:pPr>
              <w:jc w:val="center"/>
              <w:rPr>
                <w:sz w:val="22"/>
                <w:szCs w:val="22"/>
              </w:rPr>
            </w:pPr>
            <w:r>
              <w:rPr>
                <w:rFonts w:hint="eastAsia"/>
                <w:sz w:val="22"/>
                <w:szCs w:val="22"/>
              </w:rPr>
              <w:t>专业</w:t>
            </w:r>
          </w:p>
          <w:p w:rsidR="00E348A1" w:rsidRDefault="00E832DF">
            <w:pPr>
              <w:jc w:val="center"/>
              <w:rPr>
                <w:sz w:val="22"/>
                <w:szCs w:val="22"/>
              </w:rPr>
            </w:pPr>
            <w:r>
              <w:rPr>
                <w:rFonts w:hint="eastAsia"/>
                <w:sz w:val="22"/>
                <w:szCs w:val="22"/>
              </w:rPr>
              <w:t>选修课</w:t>
            </w:r>
          </w:p>
          <w:p w:rsidR="00E348A1" w:rsidRDefault="00E832DF">
            <w:pPr>
              <w:jc w:val="center"/>
              <w:rPr>
                <w:sz w:val="22"/>
                <w:szCs w:val="22"/>
              </w:rPr>
            </w:pPr>
            <w:r>
              <w:rPr>
                <w:rFonts w:hint="eastAsia"/>
                <w:sz w:val="22"/>
                <w:szCs w:val="22"/>
              </w:rPr>
              <w:t>（</w:t>
            </w:r>
            <w:r>
              <w:rPr>
                <w:rFonts w:hint="eastAsia"/>
                <w:sz w:val="22"/>
                <w:szCs w:val="22"/>
              </w:rPr>
              <w:t>1</w:t>
            </w:r>
            <w:r>
              <w:rPr>
                <w:sz w:val="22"/>
                <w:szCs w:val="22"/>
              </w:rPr>
              <w:t>9</w:t>
            </w:r>
            <w:r>
              <w:rPr>
                <w:rFonts w:hint="eastAsia"/>
                <w:sz w:val="22"/>
                <w:szCs w:val="22"/>
              </w:rPr>
              <w:t>学分）</w:t>
            </w:r>
          </w:p>
        </w:tc>
        <w:tc>
          <w:tcPr>
            <w:tcW w:w="1551" w:type="dxa"/>
            <w:shd w:val="clear" w:color="auto" w:fill="auto"/>
            <w:vAlign w:val="center"/>
          </w:tcPr>
          <w:p w:rsidR="00E348A1" w:rsidRDefault="00E832DF">
            <w:pPr>
              <w:jc w:val="center"/>
              <w:rPr>
                <w:sz w:val="22"/>
                <w:szCs w:val="22"/>
              </w:rPr>
            </w:pPr>
            <w:r>
              <w:rPr>
                <w:rFonts w:hint="eastAsia"/>
                <w:sz w:val="22"/>
                <w:szCs w:val="22"/>
              </w:rPr>
              <w:t>05522014</w:t>
            </w:r>
          </w:p>
        </w:tc>
        <w:tc>
          <w:tcPr>
            <w:tcW w:w="1709" w:type="dxa"/>
            <w:shd w:val="clear" w:color="auto" w:fill="auto"/>
            <w:vAlign w:val="center"/>
          </w:tcPr>
          <w:p w:rsidR="00E348A1" w:rsidRDefault="00E832DF">
            <w:pPr>
              <w:jc w:val="center"/>
              <w:rPr>
                <w:sz w:val="22"/>
                <w:szCs w:val="22"/>
              </w:rPr>
            </w:pPr>
            <w:r>
              <w:rPr>
                <w:rFonts w:hint="eastAsia"/>
                <w:sz w:val="22"/>
                <w:szCs w:val="22"/>
              </w:rPr>
              <w:t>基础实验</w:t>
            </w:r>
            <w:r>
              <w:rPr>
                <w:rFonts w:hint="eastAsia"/>
                <w:sz w:val="22"/>
                <w:szCs w:val="22"/>
              </w:rPr>
              <w:t>1</w:t>
            </w:r>
          </w:p>
        </w:tc>
        <w:tc>
          <w:tcPr>
            <w:tcW w:w="709" w:type="dxa"/>
            <w:shd w:val="clear" w:color="auto" w:fill="auto"/>
            <w:vAlign w:val="center"/>
          </w:tcPr>
          <w:p w:rsidR="00E348A1" w:rsidRDefault="00E832DF">
            <w:pPr>
              <w:jc w:val="center"/>
              <w:rPr>
                <w:sz w:val="22"/>
                <w:szCs w:val="22"/>
              </w:rPr>
            </w:pPr>
            <w:r>
              <w:rPr>
                <w:rFonts w:hint="eastAsia"/>
                <w:sz w:val="22"/>
                <w:szCs w:val="22"/>
              </w:rPr>
              <w:t>7</w:t>
            </w:r>
            <w:r>
              <w:rPr>
                <w:sz w:val="22"/>
                <w:szCs w:val="22"/>
              </w:rPr>
              <w:t>2</w:t>
            </w:r>
          </w:p>
        </w:tc>
        <w:tc>
          <w:tcPr>
            <w:tcW w:w="724" w:type="dxa"/>
            <w:shd w:val="clear" w:color="auto" w:fill="auto"/>
            <w:vAlign w:val="center"/>
          </w:tcPr>
          <w:p w:rsidR="00E348A1" w:rsidRDefault="00E348A1">
            <w:pPr>
              <w:jc w:val="center"/>
              <w:rPr>
                <w:sz w:val="22"/>
                <w:szCs w:val="22"/>
              </w:rPr>
            </w:pPr>
          </w:p>
        </w:tc>
        <w:tc>
          <w:tcPr>
            <w:tcW w:w="552" w:type="dxa"/>
            <w:shd w:val="clear" w:color="auto" w:fill="auto"/>
            <w:vAlign w:val="center"/>
          </w:tcPr>
          <w:p w:rsidR="00E348A1" w:rsidRDefault="00E832DF">
            <w:pPr>
              <w:jc w:val="center"/>
              <w:rPr>
                <w:sz w:val="22"/>
                <w:szCs w:val="22"/>
              </w:rPr>
            </w:pPr>
            <w:r>
              <w:rPr>
                <w:sz w:val="22"/>
                <w:szCs w:val="22"/>
              </w:rPr>
              <w:t>4</w:t>
            </w:r>
          </w:p>
        </w:tc>
        <w:tc>
          <w:tcPr>
            <w:tcW w:w="713" w:type="dxa"/>
            <w:shd w:val="clear" w:color="auto" w:fill="auto"/>
            <w:vAlign w:val="center"/>
          </w:tcPr>
          <w:p w:rsidR="00E348A1" w:rsidRDefault="00E832DF">
            <w:pPr>
              <w:jc w:val="center"/>
              <w:rPr>
                <w:sz w:val="22"/>
                <w:szCs w:val="22"/>
              </w:rPr>
            </w:pPr>
            <w:r>
              <w:rPr>
                <w:rFonts w:hint="eastAsia"/>
                <w:sz w:val="22"/>
                <w:szCs w:val="22"/>
              </w:rPr>
              <w:t>1</w:t>
            </w:r>
          </w:p>
        </w:tc>
        <w:tc>
          <w:tcPr>
            <w:tcW w:w="1157" w:type="dxa"/>
            <w:shd w:val="clear" w:color="auto" w:fill="auto"/>
            <w:vAlign w:val="center"/>
          </w:tcPr>
          <w:p w:rsidR="00E348A1" w:rsidRDefault="00E832DF">
            <w:pPr>
              <w:jc w:val="center"/>
              <w:rPr>
                <w:sz w:val="22"/>
                <w:szCs w:val="22"/>
              </w:rPr>
            </w:pPr>
            <w:r>
              <w:rPr>
                <w:rFonts w:hint="eastAsia"/>
                <w:sz w:val="22"/>
                <w:szCs w:val="22"/>
              </w:rPr>
              <w:t>艾克斯</w:t>
            </w:r>
          </w:p>
          <w:p w:rsidR="00E348A1" w:rsidRDefault="00E832DF">
            <w:pPr>
              <w:jc w:val="center"/>
              <w:rPr>
                <w:sz w:val="22"/>
                <w:szCs w:val="22"/>
              </w:rPr>
            </w:pPr>
            <w:r>
              <w:rPr>
                <w:rFonts w:hint="eastAsia"/>
                <w:sz w:val="22"/>
                <w:szCs w:val="22"/>
              </w:rPr>
              <w:t>马赛学院</w:t>
            </w:r>
          </w:p>
        </w:tc>
        <w:tc>
          <w:tcPr>
            <w:tcW w:w="807" w:type="dxa"/>
            <w:vMerge w:val="restart"/>
            <w:shd w:val="clear" w:color="auto" w:fill="auto"/>
            <w:vAlign w:val="center"/>
          </w:tcPr>
          <w:p w:rsidR="00E348A1" w:rsidRDefault="00E832DF">
            <w:pPr>
              <w:jc w:val="center"/>
              <w:rPr>
                <w:sz w:val="22"/>
                <w:szCs w:val="22"/>
              </w:rPr>
            </w:pPr>
            <w:r>
              <w:rPr>
                <w:rFonts w:hint="eastAsia"/>
                <w:sz w:val="22"/>
                <w:szCs w:val="22"/>
              </w:rPr>
              <w:t>必选</w:t>
            </w:r>
          </w:p>
        </w:tc>
      </w:tr>
      <w:tr w:rsidR="00E348A1">
        <w:trPr>
          <w:trHeight w:val="685"/>
          <w:jc w:val="center"/>
        </w:trPr>
        <w:tc>
          <w:tcPr>
            <w:tcW w:w="993" w:type="dxa"/>
            <w:vMerge/>
            <w:shd w:val="clear" w:color="auto" w:fill="auto"/>
            <w:vAlign w:val="center"/>
          </w:tcPr>
          <w:p w:rsidR="00E348A1" w:rsidRDefault="00E348A1">
            <w:pPr>
              <w:jc w:val="center"/>
              <w:rPr>
                <w:sz w:val="22"/>
                <w:szCs w:val="22"/>
              </w:rPr>
            </w:pPr>
          </w:p>
        </w:tc>
        <w:tc>
          <w:tcPr>
            <w:tcW w:w="1003" w:type="dxa"/>
            <w:vMerge/>
            <w:shd w:val="clear" w:color="auto" w:fill="auto"/>
            <w:vAlign w:val="center"/>
          </w:tcPr>
          <w:p w:rsidR="00E348A1" w:rsidRDefault="00E348A1">
            <w:pPr>
              <w:jc w:val="center"/>
              <w:rPr>
                <w:sz w:val="22"/>
                <w:szCs w:val="22"/>
              </w:rPr>
            </w:pPr>
          </w:p>
        </w:tc>
        <w:tc>
          <w:tcPr>
            <w:tcW w:w="1551" w:type="dxa"/>
            <w:shd w:val="clear" w:color="auto" w:fill="auto"/>
            <w:vAlign w:val="center"/>
          </w:tcPr>
          <w:p w:rsidR="00E348A1" w:rsidRDefault="00E832DF">
            <w:pPr>
              <w:jc w:val="center"/>
              <w:rPr>
                <w:sz w:val="22"/>
                <w:szCs w:val="22"/>
              </w:rPr>
            </w:pPr>
            <w:r>
              <w:rPr>
                <w:rFonts w:hint="eastAsia"/>
                <w:sz w:val="22"/>
                <w:szCs w:val="22"/>
              </w:rPr>
              <w:t>05522006</w:t>
            </w:r>
          </w:p>
        </w:tc>
        <w:tc>
          <w:tcPr>
            <w:tcW w:w="1709" w:type="dxa"/>
            <w:shd w:val="clear" w:color="auto" w:fill="auto"/>
            <w:vAlign w:val="center"/>
          </w:tcPr>
          <w:p w:rsidR="00E348A1" w:rsidRDefault="00E832DF">
            <w:pPr>
              <w:jc w:val="center"/>
              <w:rPr>
                <w:sz w:val="22"/>
                <w:szCs w:val="22"/>
              </w:rPr>
            </w:pPr>
            <w:r>
              <w:rPr>
                <w:rFonts w:hint="eastAsia"/>
                <w:sz w:val="22"/>
                <w:szCs w:val="22"/>
              </w:rPr>
              <w:t>生命科学科技英语</w:t>
            </w:r>
          </w:p>
        </w:tc>
        <w:tc>
          <w:tcPr>
            <w:tcW w:w="709" w:type="dxa"/>
            <w:shd w:val="clear" w:color="auto" w:fill="auto"/>
            <w:vAlign w:val="center"/>
          </w:tcPr>
          <w:p w:rsidR="00E348A1" w:rsidRDefault="00E832DF">
            <w:pPr>
              <w:jc w:val="center"/>
              <w:rPr>
                <w:sz w:val="22"/>
                <w:szCs w:val="22"/>
              </w:rPr>
            </w:pPr>
            <w:r>
              <w:rPr>
                <w:rFonts w:hint="eastAsia"/>
                <w:sz w:val="22"/>
                <w:szCs w:val="22"/>
              </w:rPr>
              <w:t>18</w:t>
            </w:r>
          </w:p>
        </w:tc>
        <w:tc>
          <w:tcPr>
            <w:tcW w:w="724" w:type="dxa"/>
            <w:shd w:val="clear" w:color="auto" w:fill="auto"/>
            <w:vAlign w:val="center"/>
          </w:tcPr>
          <w:p w:rsidR="00E348A1" w:rsidRDefault="00E348A1">
            <w:pPr>
              <w:jc w:val="center"/>
              <w:rPr>
                <w:sz w:val="22"/>
                <w:szCs w:val="22"/>
              </w:rPr>
            </w:pPr>
          </w:p>
        </w:tc>
        <w:tc>
          <w:tcPr>
            <w:tcW w:w="552" w:type="dxa"/>
            <w:shd w:val="clear" w:color="auto" w:fill="auto"/>
            <w:vAlign w:val="center"/>
          </w:tcPr>
          <w:p w:rsidR="00E348A1" w:rsidRDefault="00E832DF">
            <w:pPr>
              <w:jc w:val="center"/>
              <w:rPr>
                <w:sz w:val="22"/>
                <w:szCs w:val="22"/>
              </w:rPr>
            </w:pPr>
            <w:r>
              <w:rPr>
                <w:rFonts w:hint="eastAsia"/>
                <w:sz w:val="22"/>
                <w:szCs w:val="22"/>
              </w:rPr>
              <w:t>1</w:t>
            </w:r>
          </w:p>
        </w:tc>
        <w:tc>
          <w:tcPr>
            <w:tcW w:w="713" w:type="dxa"/>
            <w:shd w:val="clear" w:color="auto" w:fill="auto"/>
            <w:vAlign w:val="center"/>
          </w:tcPr>
          <w:p w:rsidR="00E348A1" w:rsidRDefault="00E832DF">
            <w:pPr>
              <w:jc w:val="center"/>
              <w:rPr>
                <w:sz w:val="22"/>
                <w:szCs w:val="22"/>
              </w:rPr>
            </w:pPr>
            <w:r>
              <w:rPr>
                <w:rFonts w:hint="eastAsia"/>
                <w:sz w:val="22"/>
                <w:szCs w:val="22"/>
              </w:rPr>
              <w:t>1</w:t>
            </w:r>
          </w:p>
        </w:tc>
        <w:tc>
          <w:tcPr>
            <w:tcW w:w="1157" w:type="dxa"/>
            <w:shd w:val="clear" w:color="auto" w:fill="auto"/>
            <w:vAlign w:val="center"/>
          </w:tcPr>
          <w:p w:rsidR="00E348A1" w:rsidRDefault="00E832DF">
            <w:pPr>
              <w:jc w:val="center"/>
              <w:rPr>
                <w:sz w:val="22"/>
                <w:szCs w:val="22"/>
              </w:rPr>
            </w:pPr>
            <w:r>
              <w:rPr>
                <w:rFonts w:hint="eastAsia"/>
                <w:sz w:val="22"/>
                <w:szCs w:val="22"/>
              </w:rPr>
              <w:t>艾克斯</w:t>
            </w:r>
          </w:p>
          <w:p w:rsidR="00E348A1" w:rsidRDefault="00E832DF">
            <w:pPr>
              <w:jc w:val="center"/>
              <w:rPr>
                <w:sz w:val="22"/>
                <w:szCs w:val="22"/>
              </w:rPr>
            </w:pPr>
            <w:r>
              <w:rPr>
                <w:rFonts w:hint="eastAsia"/>
                <w:sz w:val="22"/>
                <w:szCs w:val="22"/>
              </w:rPr>
              <w:t>马赛学院</w:t>
            </w:r>
          </w:p>
        </w:tc>
        <w:tc>
          <w:tcPr>
            <w:tcW w:w="807" w:type="dxa"/>
            <w:vMerge/>
            <w:shd w:val="clear" w:color="auto" w:fill="auto"/>
            <w:vAlign w:val="center"/>
          </w:tcPr>
          <w:p w:rsidR="00E348A1" w:rsidRDefault="00E348A1">
            <w:pPr>
              <w:jc w:val="center"/>
              <w:rPr>
                <w:sz w:val="22"/>
                <w:szCs w:val="22"/>
              </w:rPr>
            </w:pPr>
          </w:p>
        </w:tc>
      </w:tr>
      <w:tr w:rsidR="00E348A1">
        <w:trPr>
          <w:trHeight w:val="498"/>
          <w:jc w:val="center"/>
        </w:trPr>
        <w:tc>
          <w:tcPr>
            <w:tcW w:w="993" w:type="dxa"/>
            <w:vMerge/>
            <w:shd w:val="clear" w:color="auto" w:fill="auto"/>
            <w:vAlign w:val="center"/>
          </w:tcPr>
          <w:p w:rsidR="00E348A1" w:rsidRDefault="00E348A1">
            <w:pPr>
              <w:jc w:val="center"/>
              <w:rPr>
                <w:sz w:val="22"/>
                <w:szCs w:val="22"/>
              </w:rPr>
            </w:pPr>
          </w:p>
        </w:tc>
        <w:tc>
          <w:tcPr>
            <w:tcW w:w="1003" w:type="dxa"/>
            <w:vMerge/>
            <w:shd w:val="clear" w:color="auto" w:fill="auto"/>
            <w:vAlign w:val="center"/>
          </w:tcPr>
          <w:p w:rsidR="00E348A1" w:rsidRDefault="00E348A1">
            <w:pPr>
              <w:jc w:val="center"/>
              <w:rPr>
                <w:sz w:val="22"/>
                <w:szCs w:val="22"/>
              </w:rPr>
            </w:pPr>
          </w:p>
        </w:tc>
        <w:tc>
          <w:tcPr>
            <w:tcW w:w="1551" w:type="dxa"/>
            <w:shd w:val="clear" w:color="auto" w:fill="auto"/>
            <w:vAlign w:val="center"/>
          </w:tcPr>
          <w:p w:rsidR="00E348A1" w:rsidRDefault="00E832DF">
            <w:pPr>
              <w:jc w:val="center"/>
              <w:rPr>
                <w:sz w:val="22"/>
                <w:szCs w:val="22"/>
              </w:rPr>
            </w:pPr>
            <w:r>
              <w:rPr>
                <w:rFonts w:hint="eastAsia"/>
                <w:sz w:val="22"/>
                <w:szCs w:val="22"/>
              </w:rPr>
              <w:t>05522015</w:t>
            </w:r>
          </w:p>
        </w:tc>
        <w:tc>
          <w:tcPr>
            <w:tcW w:w="1709" w:type="dxa"/>
            <w:shd w:val="clear" w:color="auto" w:fill="auto"/>
            <w:vAlign w:val="center"/>
          </w:tcPr>
          <w:p w:rsidR="00E348A1" w:rsidRDefault="00E832DF">
            <w:pPr>
              <w:jc w:val="center"/>
              <w:rPr>
                <w:sz w:val="22"/>
                <w:szCs w:val="22"/>
              </w:rPr>
            </w:pPr>
            <w:r>
              <w:rPr>
                <w:rFonts w:hint="eastAsia"/>
                <w:sz w:val="22"/>
                <w:szCs w:val="22"/>
              </w:rPr>
              <w:t>基础实验</w:t>
            </w:r>
            <w:r>
              <w:rPr>
                <w:rFonts w:hint="eastAsia"/>
                <w:sz w:val="22"/>
                <w:szCs w:val="22"/>
              </w:rPr>
              <w:t>2</w:t>
            </w:r>
          </w:p>
        </w:tc>
        <w:tc>
          <w:tcPr>
            <w:tcW w:w="709" w:type="dxa"/>
            <w:shd w:val="clear" w:color="auto" w:fill="auto"/>
            <w:vAlign w:val="center"/>
          </w:tcPr>
          <w:p w:rsidR="00E348A1" w:rsidRDefault="00E832DF">
            <w:pPr>
              <w:jc w:val="center"/>
              <w:rPr>
                <w:sz w:val="22"/>
                <w:szCs w:val="22"/>
                <w:lang w:val="fr-FR"/>
              </w:rPr>
            </w:pPr>
            <w:r>
              <w:rPr>
                <w:rFonts w:hint="eastAsia"/>
                <w:sz w:val="22"/>
                <w:szCs w:val="22"/>
                <w:lang w:val="fr-FR"/>
              </w:rPr>
              <w:t>7</w:t>
            </w:r>
            <w:r>
              <w:rPr>
                <w:sz w:val="22"/>
                <w:szCs w:val="22"/>
                <w:lang w:val="fr-FR"/>
              </w:rPr>
              <w:t>2</w:t>
            </w:r>
          </w:p>
        </w:tc>
        <w:tc>
          <w:tcPr>
            <w:tcW w:w="724" w:type="dxa"/>
            <w:shd w:val="clear" w:color="auto" w:fill="auto"/>
            <w:vAlign w:val="center"/>
          </w:tcPr>
          <w:p w:rsidR="00E348A1" w:rsidRDefault="00E348A1">
            <w:pPr>
              <w:jc w:val="center"/>
              <w:rPr>
                <w:sz w:val="22"/>
                <w:szCs w:val="22"/>
              </w:rPr>
            </w:pPr>
          </w:p>
        </w:tc>
        <w:tc>
          <w:tcPr>
            <w:tcW w:w="552" w:type="dxa"/>
            <w:shd w:val="clear" w:color="auto" w:fill="auto"/>
            <w:vAlign w:val="center"/>
          </w:tcPr>
          <w:p w:rsidR="00E348A1" w:rsidRDefault="00E832DF">
            <w:pPr>
              <w:jc w:val="center"/>
              <w:rPr>
                <w:sz w:val="22"/>
                <w:szCs w:val="22"/>
              </w:rPr>
            </w:pPr>
            <w:r>
              <w:rPr>
                <w:sz w:val="22"/>
                <w:szCs w:val="22"/>
              </w:rPr>
              <w:t>4</w:t>
            </w:r>
          </w:p>
        </w:tc>
        <w:tc>
          <w:tcPr>
            <w:tcW w:w="713" w:type="dxa"/>
            <w:shd w:val="clear" w:color="auto" w:fill="auto"/>
            <w:vAlign w:val="center"/>
          </w:tcPr>
          <w:p w:rsidR="00E348A1" w:rsidRDefault="00E832DF">
            <w:pPr>
              <w:jc w:val="center"/>
              <w:rPr>
                <w:sz w:val="22"/>
                <w:szCs w:val="22"/>
              </w:rPr>
            </w:pPr>
            <w:r>
              <w:rPr>
                <w:rFonts w:hint="eastAsia"/>
                <w:sz w:val="22"/>
                <w:szCs w:val="22"/>
              </w:rPr>
              <w:t>2</w:t>
            </w:r>
          </w:p>
        </w:tc>
        <w:tc>
          <w:tcPr>
            <w:tcW w:w="1157" w:type="dxa"/>
            <w:shd w:val="clear" w:color="auto" w:fill="auto"/>
            <w:vAlign w:val="center"/>
          </w:tcPr>
          <w:p w:rsidR="00E348A1" w:rsidRDefault="00E832DF">
            <w:pPr>
              <w:jc w:val="center"/>
              <w:rPr>
                <w:sz w:val="22"/>
                <w:szCs w:val="22"/>
              </w:rPr>
            </w:pPr>
            <w:r>
              <w:rPr>
                <w:rFonts w:hint="eastAsia"/>
                <w:sz w:val="22"/>
                <w:szCs w:val="22"/>
              </w:rPr>
              <w:t>艾克斯</w:t>
            </w:r>
          </w:p>
          <w:p w:rsidR="00E348A1" w:rsidRDefault="00E832DF">
            <w:pPr>
              <w:jc w:val="center"/>
              <w:rPr>
                <w:sz w:val="22"/>
                <w:szCs w:val="22"/>
              </w:rPr>
            </w:pPr>
            <w:r>
              <w:rPr>
                <w:rFonts w:hint="eastAsia"/>
                <w:sz w:val="22"/>
                <w:szCs w:val="22"/>
              </w:rPr>
              <w:t>马赛学院</w:t>
            </w:r>
          </w:p>
        </w:tc>
        <w:tc>
          <w:tcPr>
            <w:tcW w:w="807" w:type="dxa"/>
            <w:vMerge/>
            <w:shd w:val="clear" w:color="auto" w:fill="auto"/>
            <w:vAlign w:val="center"/>
          </w:tcPr>
          <w:p w:rsidR="00E348A1" w:rsidRDefault="00E348A1">
            <w:pPr>
              <w:jc w:val="center"/>
              <w:rPr>
                <w:sz w:val="22"/>
                <w:szCs w:val="22"/>
              </w:rPr>
            </w:pPr>
          </w:p>
        </w:tc>
      </w:tr>
      <w:tr w:rsidR="00E348A1">
        <w:trPr>
          <w:trHeight w:val="498"/>
          <w:jc w:val="center"/>
        </w:trPr>
        <w:tc>
          <w:tcPr>
            <w:tcW w:w="993" w:type="dxa"/>
            <w:vMerge/>
            <w:shd w:val="clear" w:color="auto" w:fill="auto"/>
            <w:vAlign w:val="center"/>
          </w:tcPr>
          <w:p w:rsidR="00E348A1" w:rsidRDefault="00E348A1">
            <w:pPr>
              <w:jc w:val="center"/>
              <w:rPr>
                <w:sz w:val="22"/>
                <w:szCs w:val="22"/>
              </w:rPr>
            </w:pPr>
          </w:p>
        </w:tc>
        <w:tc>
          <w:tcPr>
            <w:tcW w:w="1003" w:type="dxa"/>
            <w:vMerge/>
            <w:shd w:val="clear" w:color="auto" w:fill="auto"/>
            <w:vAlign w:val="center"/>
          </w:tcPr>
          <w:p w:rsidR="00E348A1" w:rsidRDefault="00E348A1">
            <w:pPr>
              <w:jc w:val="center"/>
              <w:rPr>
                <w:sz w:val="22"/>
                <w:szCs w:val="22"/>
              </w:rPr>
            </w:pPr>
          </w:p>
        </w:tc>
        <w:tc>
          <w:tcPr>
            <w:tcW w:w="1551" w:type="dxa"/>
            <w:shd w:val="clear" w:color="auto" w:fill="auto"/>
            <w:vAlign w:val="center"/>
          </w:tcPr>
          <w:p w:rsidR="00E348A1" w:rsidRDefault="00E832DF">
            <w:pPr>
              <w:jc w:val="center"/>
              <w:rPr>
                <w:sz w:val="22"/>
                <w:szCs w:val="22"/>
              </w:rPr>
            </w:pPr>
            <w:r>
              <w:rPr>
                <w:rFonts w:hint="eastAsia"/>
                <w:sz w:val="22"/>
                <w:szCs w:val="22"/>
              </w:rPr>
              <w:t>05522016</w:t>
            </w:r>
          </w:p>
        </w:tc>
        <w:tc>
          <w:tcPr>
            <w:tcW w:w="1709" w:type="dxa"/>
            <w:shd w:val="clear" w:color="auto" w:fill="auto"/>
            <w:vAlign w:val="center"/>
          </w:tcPr>
          <w:p w:rsidR="00E348A1" w:rsidRDefault="00E832DF">
            <w:pPr>
              <w:jc w:val="center"/>
              <w:rPr>
                <w:sz w:val="22"/>
                <w:szCs w:val="22"/>
              </w:rPr>
            </w:pPr>
            <w:r>
              <w:rPr>
                <w:rFonts w:hint="eastAsia"/>
                <w:sz w:val="22"/>
                <w:szCs w:val="22"/>
              </w:rPr>
              <w:t>科学交流之道</w:t>
            </w:r>
          </w:p>
        </w:tc>
        <w:tc>
          <w:tcPr>
            <w:tcW w:w="709" w:type="dxa"/>
            <w:shd w:val="clear" w:color="auto" w:fill="auto"/>
            <w:vAlign w:val="center"/>
          </w:tcPr>
          <w:p w:rsidR="00E348A1" w:rsidRDefault="00E832DF">
            <w:pPr>
              <w:jc w:val="center"/>
              <w:rPr>
                <w:sz w:val="22"/>
                <w:szCs w:val="22"/>
              </w:rPr>
            </w:pPr>
            <w:r>
              <w:rPr>
                <w:sz w:val="22"/>
                <w:szCs w:val="22"/>
              </w:rPr>
              <w:t>36</w:t>
            </w:r>
          </w:p>
        </w:tc>
        <w:tc>
          <w:tcPr>
            <w:tcW w:w="724" w:type="dxa"/>
            <w:shd w:val="clear" w:color="auto" w:fill="auto"/>
            <w:vAlign w:val="center"/>
          </w:tcPr>
          <w:p w:rsidR="00E348A1" w:rsidRDefault="00E348A1">
            <w:pPr>
              <w:jc w:val="center"/>
              <w:rPr>
                <w:sz w:val="22"/>
                <w:szCs w:val="22"/>
              </w:rPr>
            </w:pPr>
          </w:p>
        </w:tc>
        <w:tc>
          <w:tcPr>
            <w:tcW w:w="552" w:type="dxa"/>
            <w:shd w:val="clear" w:color="auto" w:fill="auto"/>
            <w:vAlign w:val="center"/>
          </w:tcPr>
          <w:p w:rsidR="00E348A1" w:rsidRDefault="00E832DF">
            <w:pPr>
              <w:jc w:val="center"/>
              <w:rPr>
                <w:sz w:val="22"/>
                <w:szCs w:val="22"/>
              </w:rPr>
            </w:pPr>
            <w:r>
              <w:rPr>
                <w:sz w:val="22"/>
                <w:szCs w:val="22"/>
              </w:rPr>
              <w:t>2</w:t>
            </w:r>
          </w:p>
        </w:tc>
        <w:tc>
          <w:tcPr>
            <w:tcW w:w="713" w:type="dxa"/>
            <w:shd w:val="clear" w:color="auto" w:fill="auto"/>
            <w:vAlign w:val="center"/>
          </w:tcPr>
          <w:p w:rsidR="00E348A1" w:rsidRDefault="00E832DF">
            <w:pPr>
              <w:jc w:val="center"/>
              <w:rPr>
                <w:sz w:val="22"/>
                <w:szCs w:val="22"/>
              </w:rPr>
            </w:pPr>
            <w:r>
              <w:rPr>
                <w:rFonts w:hint="eastAsia"/>
                <w:sz w:val="22"/>
                <w:szCs w:val="22"/>
              </w:rPr>
              <w:t>2</w:t>
            </w:r>
          </w:p>
        </w:tc>
        <w:tc>
          <w:tcPr>
            <w:tcW w:w="1157" w:type="dxa"/>
            <w:shd w:val="clear" w:color="auto" w:fill="auto"/>
            <w:vAlign w:val="center"/>
          </w:tcPr>
          <w:p w:rsidR="00E348A1" w:rsidRDefault="00E832DF">
            <w:pPr>
              <w:jc w:val="center"/>
              <w:rPr>
                <w:sz w:val="22"/>
                <w:szCs w:val="22"/>
              </w:rPr>
            </w:pPr>
            <w:r>
              <w:rPr>
                <w:rFonts w:hint="eastAsia"/>
                <w:sz w:val="22"/>
                <w:szCs w:val="22"/>
              </w:rPr>
              <w:t>艾克斯</w:t>
            </w:r>
          </w:p>
          <w:p w:rsidR="00E348A1" w:rsidRDefault="00E832DF">
            <w:pPr>
              <w:jc w:val="center"/>
              <w:rPr>
                <w:sz w:val="22"/>
                <w:szCs w:val="22"/>
              </w:rPr>
            </w:pPr>
            <w:r>
              <w:rPr>
                <w:rFonts w:hint="eastAsia"/>
                <w:sz w:val="22"/>
                <w:szCs w:val="22"/>
              </w:rPr>
              <w:t>马赛学院</w:t>
            </w:r>
          </w:p>
        </w:tc>
        <w:tc>
          <w:tcPr>
            <w:tcW w:w="807" w:type="dxa"/>
            <w:vMerge/>
            <w:shd w:val="clear" w:color="auto" w:fill="auto"/>
            <w:vAlign w:val="center"/>
          </w:tcPr>
          <w:p w:rsidR="00E348A1" w:rsidRDefault="00E348A1">
            <w:pPr>
              <w:jc w:val="center"/>
              <w:rPr>
                <w:sz w:val="22"/>
                <w:szCs w:val="22"/>
              </w:rPr>
            </w:pPr>
          </w:p>
        </w:tc>
      </w:tr>
      <w:tr w:rsidR="00E348A1">
        <w:trPr>
          <w:trHeight w:val="498"/>
          <w:jc w:val="center"/>
        </w:trPr>
        <w:tc>
          <w:tcPr>
            <w:tcW w:w="993" w:type="dxa"/>
            <w:vMerge/>
            <w:shd w:val="clear" w:color="auto" w:fill="auto"/>
            <w:vAlign w:val="center"/>
          </w:tcPr>
          <w:p w:rsidR="00E348A1" w:rsidRDefault="00E348A1">
            <w:pPr>
              <w:jc w:val="center"/>
              <w:rPr>
                <w:sz w:val="22"/>
                <w:szCs w:val="22"/>
              </w:rPr>
            </w:pPr>
          </w:p>
        </w:tc>
        <w:tc>
          <w:tcPr>
            <w:tcW w:w="1003" w:type="dxa"/>
            <w:vMerge/>
            <w:shd w:val="clear" w:color="auto" w:fill="auto"/>
            <w:vAlign w:val="center"/>
          </w:tcPr>
          <w:p w:rsidR="00E348A1" w:rsidRDefault="00E348A1">
            <w:pPr>
              <w:jc w:val="center"/>
              <w:rPr>
                <w:sz w:val="22"/>
                <w:szCs w:val="22"/>
              </w:rPr>
            </w:pPr>
          </w:p>
        </w:tc>
        <w:tc>
          <w:tcPr>
            <w:tcW w:w="1551" w:type="dxa"/>
            <w:shd w:val="clear" w:color="auto" w:fill="auto"/>
            <w:vAlign w:val="center"/>
          </w:tcPr>
          <w:p w:rsidR="00E348A1" w:rsidRDefault="00E832DF">
            <w:pPr>
              <w:jc w:val="center"/>
              <w:rPr>
                <w:sz w:val="22"/>
                <w:szCs w:val="22"/>
              </w:rPr>
            </w:pPr>
            <w:r>
              <w:rPr>
                <w:rFonts w:hint="eastAsia"/>
                <w:sz w:val="22"/>
                <w:szCs w:val="22"/>
              </w:rPr>
              <w:t>055220</w:t>
            </w:r>
            <w:r>
              <w:rPr>
                <w:sz w:val="22"/>
                <w:szCs w:val="22"/>
              </w:rPr>
              <w:t>18</w:t>
            </w:r>
          </w:p>
        </w:tc>
        <w:tc>
          <w:tcPr>
            <w:tcW w:w="1709" w:type="dxa"/>
            <w:shd w:val="clear" w:color="auto" w:fill="auto"/>
            <w:vAlign w:val="center"/>
          </w:tcPr>
          <w:p w:rsidR="00E348A1" w:rsidRDefault="00E832DF">
            <w:pPr>
              <w:jc w:val="center"/>
              <w:rPr>
                <w:sz w:val="22"/>
                <w:szCs w:val="22"/>
              </w:rPr>
            </w:pPr>
            <w:r>
              <w:rPr>
                <w:rFonts w:hint="eastAsia"/>
                <w:sz w:val="22"/>
                <w:szCs w:val="22"/>
              </w:rPr>
              <w:t>文献分析</w:t>
            </w:r>
          </w:p>
        </w:tc>
        <w:tc>
          <w:tcPr>
            <w:tcW w:w="709" w:type="dxa"/>
            <w:shd w:val="clear" w:color="auto" w:fill="auto"/>
            <w:vAlign w:val="center"/>
          </w:tcPr>
          <w:p w:rsidR="00E348A1" w:rsidRDefault="00E832DF">
            <w:pPr>
              <w:jc w:val="center"/>
              <w:rPr>
                <w:sz w:val="22"/>
                <w:szCs w:val="22"/>
              </w:rPr>
            </w:pPr>
            <w:r>
              <w:rPr>
                <w:rFonts w:hint="eastAsia"/>
                <w:sz w:val="22"/>
                <w:szCs w:val="22"/>
              </w:rPr>
              <w:t>36</w:t>
            </w:r>
          </w:p>
        </w:tc>
        <w:tc>
          <w:tcPr>
            <w:tcW w:w="724" w:type="dxa"/>
            <w:shd w:val="clear" w:color="auto" w:fill="auto"/>
            <w:vAlign w:val="center"/>
          </w:tcPr>
          <w:p w:rsidR="00E348A1" w:rsidRDefault="00E348A1">
            <w:pPr>
              <w:jc w:val="center"/>
              <w:rPr>
                <w:sz w:val="22"/>
                <w:szCs w:val="22"/>
              </w:rPr>
            </w:pPr>
          </w:p>
        </w:tc>
        <w:tc>
          <w:tcPr>
            <w:tcW w:w="552" w:type="dxa"/>
            <w:shd w:val="clear" w:color="auto" w:fill="auto"/>
            <w:vAlign w:val="center"/>
          </w:tcPr>
          <w:p w:rsidR="00E348A1" w:rsidRDefault="00E832DF">
            <w:pPr>
              <w:jc w:val="center"/>
              <w:rPr>
                <w:sz w:val="22"/>
                <w:szCs w:val="22"/>
              </w:rPr>
            </w:pPr>
            <w:r>
              <w:rPr>
                <w:rFonts w:hint="eastAsia"/>
                <w:sz w:val="22"/>
                <w:szCs w:val="22"/>
              </w:rPr>
              <w:t>2</w:t>
            </w:r>
          </w:p>
        </w:tc>
        <w:tc>
          <w:tcPr>
            <w:tcW w:w="713" w:type="dxa"/>
            <w:shd w:val="clear" w:color="auto" w:fill="auto"/>
            <w:vAlign w:val="center"/>
          </w:tcPr>
          <w:p w:rsidR="00E348A1" w:rsidRDefault="00E832DF">
            <w:pPr>
              <w:jc w:val="center"/>
              <w:rPr>
                <w:sz w:val="22"/>
                <w:szCs w:val="22"/>
              </w:rPr>
            </w:pPr>
            <w:r>
              <w:rPr>
                <w:rFonts w:hint="eastAsia"/>
                <w:sz w:val="22"/>
                <w:szCs w:val="22"/>
              </w:rPr>
              <w:t>3</w:t>
            </w:r>
          </w:p>
        </w:tc>
        <w:tc>
          <w:tcPr>
            <w:tcW w:w="1157" w:type="dxa"/>
            <w:shd w:val="clear" w:color="auto" w:fill="auto"/>
            <w:vAlign w:val="center"/>
          </w:tcPr>
          <w:p w:rsidR="00E348A1" w:rsidRDefault="00E832DF">
            <w:pPr>
              <w:jc w:val="center"/>
              <w:rPr>
                <w:sz w:val="22"/>
                <w:szCs w:val="22"/>
              </w:rPr>
            </w:pPr>
            <w:r>
              <w:rPr>
                <w:rFonts w:hint="eastAsia"/>
                <w:sz w:val="22"/>
                <w:szCs w:val="22"/>
              </w:rPr>
              <w:t>艾克斯</w:t>
            </w:r>
          </w:p>
          <w:p w:rsidR="00E348A1" w:rsidRDefault="00E832DF">
            <w:pPr>
              <w:jc w:val="center"/>
              <w:rPr>
                <w:sz w:val="22"/>
                <w:szCs w:val="22"/>
              </w:rPr>
            </w:pPr>
            <w:r>
              <w:rPr>
                <w:rFonts w:hint="eastAsia"/>
                <w:sz w:val="22"/>
                <w:szCs w:val="22"/>
              </w:rPr>
              <w:t>马赛学院</w:t>
            </w:r>
          </w:p>
        </w:tc>
        <w:tc>
          <w:tcPr>
            <w:tcW w:w="807" w:type="dxa"/>
            <w:vMerge/>
            <w:shd w:val="clear" w:color="auto" w:fill="auto"/>
            <w:vAlign w:val="center"/>
          </w:tcPr>
          <w:p w:rsidR="00E348A1" w:rsidRDefault="00E348A1">
            <w:pPr>
              <w:jc w:val="center"/>
              <w:rPr>
                <w:sz w:val="22"/>
                <w:szCs w:val="22"/>
              </w:rPr>
            </w:pPr>
          </w:p>
        </w:tc>
      </w:tr>
      <w:tr w:rsidR="00E348A1">
        <w:trPr>
          <w:trHeight w:val="741"/>
          <w:jc w:val="center"/>
        </w:trPr>
        <w:tc>
          <w:tcPr>
            <w:tcW w:w="993" w:type="dxa"/>
            <w:vMerge/>
            <w:shd w:val="clear" w:color="auto" w:fill="auto"/>
            <w:vAlign w:val="center"/>
          </w:tcPr>
          <w:p w:rsidR="00E348A1" w:rsidRDefault="00E348A1">
            <w:pPr>
              <w:jc w:val="center"/>
              <w:rPr>
                <w:sz w:val="22"/>
                <w:szCs w:val="22"/>
              </w:rPr>
            </w:pPr>
          </w:p>
        </w:tc>
        <w:tc>
          <w:tcPr>
            <w:tcW w:w="1003" w:type="dxa"/>
            <w:vMerge/>
            <w:shd w:val="clear" w:color="auto" w:fill="auto"/>
            <w:vAlign w:val="center"/>
          </w:tcPr>
          <w:p w:rsidR="00E348A1" w:rsidRDefault="00E348A1">
            <w:pPr>
              <w:jc w:val="center"/>
              <w:rPr>
                <w:sz w:val="22"/>
                <w:szCs w:val="22"/>
              </w:rPr>
            </w:pPr>
          </w:p>
        </w:tc>
        <w:tc>
          <w:tcPr>
            <w:tcW w:w="1551" w:type="dxa"/>
            <w:shd w:val="clear" w:color="auto" w:fill="auto"/>
            <w:vAlign w:val="center"/>
          </w:tcPr>
          <w:p w:rsidR="00E348A1" w:rsidRDefault="00E832DF">
            <w:pPr>
              <w:jc w:val="center"/>
              <w:rPr>
                <w:sz w:val="22"/>
                <w:szCs w:val="22"/>
              </w:rPr>
            </w:pPr>
            <w:r>
              <w:rPr>
                <w:rFonts w:hint="eastAsia"/>
                <w:sz w:val="22"/>
                <w:szCs w:val="22"/>
              </w:rPr>
              <w:t>05522017</w:t>
            </w:r>
          </w:p>
        </w:tc>
        <w:tc>
          <w:tcPr>
            <w:tcW w:w="1709" w:type="dxa"/>
            <w:shd w:val="clear" w:color="auto" w:fill="auto"/>
            <w:vAlign w:val="center"/>
          </w:tcPr>
          <w:p w:rsidR="00E348A1" w:rsidRDefault="00E832DF">
            <w:pPr>
              <w:jc w:val="center"/>
              <w:rPr>
                <w:sz w:val="22"/>
                <w:szCs w:val="22"/>
              </w:rPr>
            </w:pPr>
            <w:r>
              <w:rPr>
                <w:rFonts w:hint="eastAsia"/>
                <w:sz w:val="22"/>
                <w:szCs w:val="22"/>
              </w:rPr>
              <w:t>微生物硕士学术大会</w:t>
            </w:r>
          </w:p>
        </w:tc>
        <w:tc>
          <w:tcPr>
            <w:tcW w:w="709" w:type="dxa"/>
            <w:shd w:val="clear" w:color="auto" w:fill="auto"/>
            <w:vAlign w:val="center"/>
          </w:tcPr>
          <w:p w:rsidR="00E348A1" w:rsidRDefault="00E832DF">
            <w:pPr>
              <w:jc w:val="center"/>
              <w:rPr>
                <w:sz w:val="22"/>
                <w:szCs w:val="22"/>
              </w:rPr>
            </w:pPr>
            <w:r>
              <w:rPr>
                <w:sz w:val="22"/>
                <w:szCs w:val="22"/>
              </w:rPr>
              <w:t>36</w:t>
            </w:r>
          </w:p>
        </w:tc>
        <w:tc>
          <w:tcPr>
            <w:tcW w:w="724" w:type="dxa"/>
            <w:shd w:val="clear" w:color="auto" w:fill="auto"/>
            <w:vAlign w:val="center"/>
          </w:tcPr>
          <w:p w:rsidR="00E348A1" w:rsidRDefault="00E348A1">
            <w:pPr>
              <w:jc w:val="center"/>
              <w:rPr>
                <w:sz w:val="22"/>
                <w:szCs w:val="22"/>
              </w:rPr>
            </w:pPr>
          </w:p>
        </w:tc>
        <w:tc>
          <w:tcPr>
            <w:tcW w:w="552" w:type="dxa"/>
            <w:shd w:val="clear" w:color="auto" w:fill="auto"/>
            <w:vAlign w:val="center"/>
          </w:tcPr>
          <w:p w:rsidR="00E348A1" w:rsidRDefault="00E832DF">
            <w:pPr>
              <w:jc w:val="center"/>
              <w:rPr>
                <w:sz w:val="22"/>
                <w:szCs w:val="22"/>
              </w:rPr>
            </w:pPr>
            <w:r>
              <w:rPr>
                <w:sz w:val="22"/>
                <w:szCs w:val="22"/>
              </w:rPr>
              <w:t>2</w:t>
            </w:r>
          </w:p>
        </w:tc>
        <w:tc>
          <w:tcPr>
            <w:tcW w:w="713" w:type="dxa"/>
            <w:shd w:val="clear" w:color="auto" w:fill="auto"/>
            <w:vAlign w:val="center"/>
          </w:tcPr>
          <w:p w:rsidR="00E348A1" w:rsidRDefault="00E832DF">
            <w:pPr>
              <w:jc w:val="center"/>
              <w:rPr>
                <w:sz w:val="22"/>
                <w:szCs w:val="22"/>
              </w:rPr>
            </w:pPr>
            <w:r>
              <w:rPr>
                <w:rFonts w:hint="eastAsia"/>
                <w:sz w:val="22"/>
                <w:szCs w:val="22"/>
              </w:rPr>
              <w:t>3</w:t>
            </w:r>
          </w:p>
        </w:tc>
        <w:tc>
          <w:tcPr>
            <w:tcW w:w="1157" w:type="dxa"/>
            <w:shd w:val="clear" w:color="auto" w:fill="auto"/>
            <w:vAlign w:val="center"/>
          </w:tcPr>
          <w:p w:rsidR="00E348A1" w:rsidRDefault="00E832DF">
            <w:pPr>
              <w:jc w:val="center"/>
              <w:rPr>
                <w:sz w:val="22"/>
                <w:szCs w:val="22"/>
              </w:rPr>
            </w:pPr>
            <w:r>
              <w:rPr>
                <w:rFonts w:hint="eastAsia"/>
                <w:sz w:val="22"/>
                <w:szCs w:val="22"/>
              </w:rPr>
              <w:t>艾克斯</w:t>
            </w:r>
          </w:p>
          <w:p w:rsidR="00E348A1" w:rsidRDefault="00E832DF">
            <w:pPr>
              <w:jc w:val="center"/>
              <w:rPr>
                <w:sz w:val="22"/>
                <w:szCs w:val="22"/>
              </w:rPr>
            </w:pPr>
            <w:r>
              <w:rPr>
                <w:rFonts w:hint="eastAsia"/>
                <w:sz w:val="22"/>
                <w:szCs w:val="22"/>
              </w:rPr>
              <w:t>马赛学院</w:t>
            </w:r>
          </w:p>
        </w:tc>
        <w:tc>
          <w:tcPr>
            <w:tcW w:w="807" w:type="dxa"/>
            <w:vMerge/>
            <w:shd w:val="clear" w:color="auto" w:fill="auto"/>
            <w:vAlign w:val="center"/>
          </w:tcPr>
          <w:p w:rsidR="00E348A1" w:rsidRDefault="00E348A1">
            <w:pPr>
              <w:jc w:val="center"/>
              <w:rPr>
                <w:sz w:val="22"/>
                <w:szCs w:val="22"/>
              </w:rPr>
            </w:pPr>
          </w:p>
        </w:tc>
      </w:tr>
      <w:tr w:rsidR="00E348A1">
        <w:trPr>
          <w:trHeight w:val="755"/>
          <w:jc w:val="center"/>
        </w:trPr>
        <w:tc>
          <w:tcPr>
            <w:tcW w:w="993" w:type="dxa"/>
            <w:vMerge/>
            <w:shd w:val="clear" w:color="auto" w:fill="auto"/>
            <w:vAlign w:val="center"/>
          </w:tcPr>
          <w:p w:rsidR="00E348A1" w:rsidRDefault="00E348A1">
            <w:pPr>
              <w:jc w:val="center"/>
              <w:rPr>
                <w:sz w:val="22"/>
                <w:szCs w:val="22"/>
              </w:rPr>
            </w:pPr>
          </w:p>
        </w:tc>
        <w:tc>
          <w:tcPr>
            <w:tcW w:w="1003" w:type="dxa"/>
            <w:vMerge/>
            <w:shd w:val="clear" w:color="auto" w:fill="auto"/>
            <w:vAlign w:val="center"/>
          </w:tcPr>
          <w:p w:rsidR="00E348A1" w:rsidRDefault="00E348A1">
            <w:pPr>
              <w:jc w:val="center"/>
              <w:rPr>
                <w:sz w:val="22"/>
                <w:szCs w:val="22"/>
              </w:rPr>
            </w:pPr>
          </w:p>
        </w:tc>
        <w:tc>
          <w:tcPr>
            <w:tcW w:w="1551" w:type="dxa"/>
            <w:shd w:val="clear" w:color="auto" w:fill="auto"/>
            <w:vAlign w:val="center"/>
          </w:tcPr>
          <w:p w:rsidR="00E348A1" w:rsidRDefault="00E832DF">
            <w:pPr>
              <w:jc w:val="center"/>
              <w:rPr>
                <w:sz w:val="22"/>
                <w:szCs w:val="22"/>
              </w:rPr>
            </w:pPr>
            <w:r>
              <w:rPr>
                <w:rFonts w:hint="eastAsia"/>
                <w:sz w:val="22"/>
                <w:szCs w:val="22"/>
              </w:rPr>
              <w:t>05522008</w:t>
            </w:r>
          </w:p>
        </w:tc>
        <w:tc>
          <w:tcPr>
            <w:tcW w:w="1709" w:type="dxa"/>
            <w:shd w:val="clear" w:color="auto" w:fill="auto"/>
            <w:vAlign w:val="center"/>
          </w:tcPr>
          <w:p w:rsidR="00E348A1" w:rsidRDefault="00E832DF">
            <w:pPr>
              <w:jc w:val="center"/>
              <w:rPr>
                <w:sz w:val="22"/>
                <w:szCs w:val="22"/>
              </w:rPr>
            </w:pPr>
            <w:r>
              <w:rPr>
                <w:rFonts w:hint="eastAsia"/>
                <w:sz w:val="22"/>
                <w:szCs w:val="22"/>
              </w:rPr>
              <w:t>细菌适应性的分子和细胞机制</w:t>
            </w:r>
          </w:p>
        </w:tc>
        <w:tc>
          <w:tcPr>
            <w:tcW w:w="709" w:type="dxa"/>
            <w:shd w:val="clear" w:color="auto" w:fill="auto"/>
            <w:vAlign w:val="center"/>
          </w:tcPr>
          <w:p w:rsidR="00E348A1" w:rsidRDefault="00E832DF">
            <w:pPr>
              <w:jc w:val="center"/>
              <w:rPr>
                <w:sz w:val="22"/>
                <w:szCs w:val="22"/>
              </w:rPr>
            </w:pPr>
            <w:r>
              <w:rPr>
                <w:sz w:val="22"/>
                <w:szCs w:val="22"/>
              </w:rPr>
              <w:t>36</w:t>
            </w:r>
          </w:p>
        </w:tc>
        <w:tc>
          <w:tcPr>
            <w:tcW w:w="724" w:type="dxa"/>
            <w:shd w:val="clear" w:color="auto" w:fill="auto"/>
            <w:vAlign w:val="center"/>
          </w:tcPr>
          <w:p w:rsidR="00E348A1" w:rsidRDefault="00E348A1">
            <w:pPr>
              <w:jc w:val="center"/>
              <w:rPr>
                <w:sz w:val="22"/>
                <w:szCs w:val="22"/>
              </w:rPr>
            </w:pPr>
          </w:p>
        </w:tc>
        <w:tc>
          <w:tcPr>
            <w:tcW w:w="552" w:type="dxa"/>
            <w:shd w:val="clear" w:color="auto" w:fill="auto"/>
            <w:vAlign w:val="center"/>
          </w:tcPr>
          <w:p w:rsidR="00E348A1" w:rsidRDefault="00E832DF">
            <w:pPr>
              <w:jc w:val="center"/>
              <w:rPr>
                <w:sz w:val="22"/>
                <w:szCs w:val="22"/>
              </w:rPr>
            </w:pPr>
            <w:r>
              <w:rPr>
                <w:sz w:val="22"/>
                <w:szCs w:val="22"/>
              </w:rPr>
              <w:t>2</w:t>
            </w:r>
          </w:p>
        </w:tc>
        <w:tc>
          <w:tcPr>
            <w:tcW w:w="713" w:type="dxa"/>
            <w:shd w:val="clear" w:color="auto" w:fill="auto"/>
            <w:vAlign w:val="center"/>
          </w:tcPr>
          <w:p w:rsidR="00E348A1" w:rsidRDefault="00E832DF">
            <w:pPr>
              <w:jc w:val="center"/>
              <w:rPr>
                <w:sz w:val="22"/>
                <w:szCs w:val="22"/>
              </w:rPr>
            </w:pPr>
            <w:r>
              <w:rPr>
                <w:rFonts w:hint="eastAsia"/>
                <w:sz w:val="22"/>
                <w:szCs w:val="22"/>
              </w:rPr>
              <w:t>2</w:t>
            </w:r>
          </w:p>
        </w:tc>
        <w:tc>
          <w:tcPr>
            <w:tcW w:w="1157" w:type="dxa"/>
            <w:shd w:val="clear" w:color="auto" w:fill="auto"/>
            <w:vAlign w:val="center"/>
          </w:tcPr>
          <w:p w:rsidR="00E348A1" w:rsidRDefault="00E832DF">
            <w:pPr>
              <w:jc w:val="center"/>
              <w:rPr>
                <w:sz w:val="22"/>
                <w:szCs w:val="22"/>
              </w:rPr>
            </w:pPr>
            <w:r>
              <w:rPr>
                <w:rFonts w:hint="eastAsia"/>
                <w:sz w:val="22"/>
                <w:szCs w:val="22"/>
              </w:rPr>
              <w:t>艾克斯</w:t>
            </w:r>
          </w:p>
          <w:p w:rsidR="00E348A1" w:rsidRDefault="00E832DF">
            <w:pPr>
              <w:jc w:val="center"/>
              <w:rPr>
                <w:sz w:val="22"/>
                <w:szCs w:val="22"/>
              </w:rPr>
            </w:pPr>
            <w:r>
              <w:rPr>
                <w:rFonts w:hint="eastAsia"/>
                <w:sz w:val="22"/>
                <w:szCs w:val="22"/>
              </w:rPr>
              <w:t>马赛学院</w:t>
            </w:r>
          </w:p>
        </w:tc>
        <w:tc>
          <w:tcPr>
            <w:tcW w:w="807" w:type="dxa"/>
            <w:vMerge w:val="restart"/>
            <w:shd w:val="clear" w:color="auto" w:fill="auto"/>
            <w:vAlign w:val="center"/>
          </w:tcPr>
          <w:p w:rsidR="00E348A1" w:rsidRDefault="00E832DF">
            <w:pPr>
              <w:jc w:val="center"/>
              <w:rPr>
                <w:sz w:val="22"/>
                <w:szCs w:val="22"/>
              </w:rPr>
            </w:pPr>
            <w:r>
              <w:rPr>
                <w:rFonts w:hint="eastAsia"/>
                <w:sz w:val="22"/>
                <w:szCs w:val="22"/>
              </w:rPr>
              <w:t>任选不少于</w:t>
            </w:r>
            <w:r>
              <w:rPr>
                <w:rFonts w:hint="eastAsia"/>
                <w:sz w:val="22"/>
                <w:szCs w:val="22"/>
              </w:rPr>
              <w:t>4</w:t>
            </w:r>
            <w:r>
              <w:rPr>
                <w:rFonts w:hint="eastAsia"/>
                <w:sz w:val="22"/>
                <w:szCs w:val="22"/>
              </w:rPr>
              <w:t>学分</w:t>
            </w:r>
          </w:p>
        </w:tc>
      </w:tr>
      <w:tr w:rsidR="00E348A1">
        <w:trPr>
          <w:trHeight w:val="498"/>
          <w:jc w:val="center"/>
        </w:trPr>
        <w:tc>
          <w:tcPr>
            <w:tcW w:w="993" w:type="dxa"/>
            <w:vMerge/>
            <w:shd w:val="clear" w:color="auto" w:fill="auto"/>
            <w:vAlign w:val="center"/>
          </w:tcPr>
          <w:p w:rsidR="00E348A1" w:rsidRDefault="00E348A1">
            <w:pPr>
              <w:jc w:val="center"/>
              <w:rPr>
                <w:sz w:val="22"/>
                <w:szCs w:val="22"/>
              </w:rPr>
            </w:pPr>
          </w:p>
        </w:tc>
        <w:tc>
          <w:tcPr>
            <w:tcW w:w="1003" w:type="dxa"/>
            <w:vMerge/>
            <w:shd w:val="clear" w:color="auto" w:fill="auto"/>
            <w:vAlign w:val="center"/>
          </w:tcPr>
          <w:p w:rsidR="00E348A1" w:rsidRDefault="00E348A1">
            <w:pPr>
              <w:jc w:val="center"/>
              <w:rPr>
                <w:sz w:val="22"/>
                <w:szCs w:val="22"/>
              </w:rPr>
            </w:pPr>
          </w:p>
        </w:tc>
        <w:tc>
          <w:tcPr>
            <w:tcW w:w="1551" w:type="dxa"/>
            <w:shd w:val="clear" w:color="auto" w:fill="auto"/>
            <w:vAlign w:val="center"/>
          </w:tcPr>
          <w:p w:rsidR="00E348A1" w:rsidRDefault="00E832DF">
            <w:pPr>
              <w:jc w:val="center"/>
              <w:rPr>
                <w:sz w:val="22"/>
                <w:szCs w:val="22"/>
              </w:rPr>
            </w:pPr>
            <w:r>
              <w:rPr>
                <w:rFonts w:hint="eastAsia"/>
                <w:sz w:val="22"/>
                <w:szCs w:val="22"/>
              </w:rPr>
              <w:t>05522009</w:t>
            </w:r>
          </w:p>
        </w:tc>
        <w:tc>
          <w:tcPr>
            <w:tcW w:w="1709" w:type="dxa"/>
            <w:shd w:val="clear" w:color="auto" w:fill="auto"/>
            <w:vAlign w:val="center"/>
          </w:tcPr>
          <w:p w:rsidR="00E348A1" w:rsidRDefault="00E832DF">
            <w:pPr>
              <w:jc w:val="center"/>
              <w:rPr>
                <w:sz w:val="22"/>
                <w:szCs w:val="22"/>
                <w:lang w:val="fr-FR"/>
              </w:rPr>
            </w:pPr>
            <w:r>
              <w:rPr>
                <w:rFonts w:hint="eastAsia"/>
                <w:sz w:val="22"/>
                <w:szCs w:val="22"/>
                <w:lang w:val="fr-FR"/>
              </w:rPr>
              <w:t>细菌遗传学</w:t>
            </w:r>
          </w:p>
        </w:tc>
        <w:tc>
          <w:tcPr>
            <w:tcW w:w="709" w:type="dxa"/>
            <w:shd w:val="clear" w:color="auto" w:fill="auto"/>
            <w:vAlign w:val="center"/>
          </w:tcPr>
          <w:p w:rsidR="00E348A1" w:rsidRDefault="00E832DF">
            <w:pPr>
              <w:jc w:val="center"/>
              <w:rPr>
                <w:sz w:val="22"/>
                <w:szCs w:val="22"/>
                <w:lang w:val="fr-FR"/>
              </w:rPr>
            </w:pPr>
            <w:r>
              <w:rPr>
                <w:sz w:val="22"/>
                <w:szCs w:val="22"/>
                <w:lang w:val="fr-FR"/>
              </w:rPr>
              <w:t>36</w:t>
            </w:r>
          </w:p>
        </w:tc>
        <w:tc>
          <w:tcPr>
            <w:tcW w:w="724" w:type="dxa"/>
            <w:shd w:val="clear" w:color="auto" w:fill="auto"/>
            <w:vAlign w:val="center"/>
          </w:tcPr>
          <w:p w:rsidR="00E348A1" w:rsidRDefault="00E348A1">
            <w:pPr>
              <w:jc w:val="center"/>
              <w:rPr>
                <w:sz w:val="22"/>
                <w:szCs w:val="22"/>
              </w:rPr>
            </w:pPr>
          </w:p>
        </w:tc>
        <w:tc>
          <w:tcPr>
            <w:tcW w:w="552" w:type="dxa"/>
            <w:shd w:val="clear" w:color="auto" w:fill="auto"/>
            <w:vAlign w:val="center"/>
          </w:tcPr>
          <w:p w:rsidR="00E348A1" w:rsidRDefault="00E832DF">
            <w:pPr>
              <w:jc w:val="center"/>
              <w:rPr>
                <w:sz w:val="22"/>
                <w:szCs w:val="22"/>
                <w:lang w:val="fr-FR"/>
              </w:rPr>
            </w:pPr>
            <w:r>
              <w:rPr>
                <w:sz w:val="22"/>
                <w:szCs w:val="22"/>
                <w:lang w:val="fr-FR"/>
              </w:rPr>
              <w:t>2</w:t>
            </w:r>
          </w:p>
        </w:tc>
        <w:tc>
          <w:tcPr>
            <w:tcW w:w="713" w:type="dxa"/>
            <w:shd w:val="clear" w:color="auto" w:fill="auto"/>
            <w:vAlign w:val="center"/>
          </w:tcPr>
          <w:p w:rsidR="00E348A1" w:rsidRDefault="00E832DF">
            <w:pPr>
              <w:jc w:val="center"/>
              <w:rPr>
                <w:sz w:val="22"/>
                <w:szCs w:val="22"/>
                <w:lang w:val="fr-FR"/>
              </w:rPr>
            </w:pPr>
            <w:r>
              <w:rPr>
                <w:sz w:val="22"/>
                <w:szCs w:val="22"/>
                <w:lang w:val="fr-FR"/>
              </w:rPr>
              <w:t>2</w:t>
            </w:r>
          </w:p>
        </w:tc>
        <w:tc>
          <w:tcPr>
            <w:tcW w:w="1157" w:type="dxa"/>
            <w:shd w:val="clear" w:color="auto" w:fill="auto"/>
            <w:vAlign w:val="center"/>
          </w:tcPr>
          <w:p w:rsidR="00E348A1" w:rsidRDefault="00E832DF">
            <w:pPr>
              <w:jc w:val="center"/>
              <w:rPr>
                <w:sz w:val="22"/>
                <w:szCs w:val="22"/>
              </w:rPr>
            </w:pPr>
            <w:r>
              <w:rPr>
                <w:rFonts w:hint="eastAsia"/>
                <w:sz w:val="22"/>
                <w:szCs w:val="22"/>
              </w:rPr>
              <w:t>艾克斯</w:t>
            </w:r>
          </w:p>
          <w:p w:rsidR="00E348A1" w:rsidRDefault="00E832DF">
            <w:pPr>
              <w:jc w:val="center"/>
              <w:rPr>
                <w:sz w:val="22"/>
                <w:szCs w:val="22"/>
              </w:rPr>
            </w:pPr>
            <w:r>
              <w:rPr>
                <w:rFonts w:hint="eastAsia"/>
                <w:sz w:val="22"/>
                <w:szCs w:val="22"/>
              </w:rPr>
              <w:t>马赛学院</w:t>
            </w:r>
          </w:p>
        </w:tc>
        <w:tc>
          <w:tcPr>
            <w:tcW w:w="807" w:type="dxa"/>
            <w:vMerge/>
            <w:shd w:val="clear" w:color="auto" w:fill="auto"/>
            <w:vAlign w:val="center"/>
          </w:tcPr>
          <w:p w:rsidR="00E348A1" w:rsidRDefault="00E348A1">
            <w:pPr>
              <w:jc w:val="center"/>
              <w:rPr>
                <w:sz w:val="22"/>
                <w:szCs w:val="22"/>
              </w:rPr>
            </w:pPr>
          </w:p>
        </w:tc>
      </w:tr>
      <w:tr w:rsidR="00E348A1">
        <w:trPr>
          <w:trHeight w:val="727"/>
          <w:jc w:val="center"/>
        </w:trPr>
        <w:tc>
          <w:tcPr>
            <w:tcW w:w="993" w:type="dxa"/>
            <w:vMerge/>
            <w:shd w:val="clear" w:color="auto" w:fill="auto"/>
            <w:vAlign w:val="center"/>
          </w:tcPr>
          <w:p w:rsidR="00E348A1" w:rsidRDefault="00E348A1">
            <w:pPr>
              <w:jc w:val="center"/>
              <w:rPr>
                <w:sz w:val="22"/>
                <w:szCs w:val="22"/>
              </w:rPr>
            </w:pPr>
          </w:p>
        </w:tc>
        <w:tc>
          <w:tcPr>
            <w:tcW w:w="1003" w:type="dxa"/>
            <w:vMerge/>
            <w:shd w:val="clear" w:color="auto" w:fill="auto"/>
            <w:vAlign w:val="center"/>
          </w:tcPr>
          <w:p w:rsidR="00E348A1" w:rsidRDefault="00E348A1">
            <w:pPr>
              <w:jc w:val="center"/>
              <w:rPr>
                <w:sz w:val="22"/>
                <w:szCs w:val="22"/>
              </w:rPr>
            </w:pPr>
          </w:p>
        </w:tc>
        <w:tc>
          <w:tcPr>
            <w:tcW w:w="1551" w:type="dxa"/>
            <w:shd w:val="clear" w:color="auto" w:fill="auto"/>
            <w:vAlign w:val="center"/>
          </w:tcPr>
          <w:p w:rsidR="00E348A1" w:rsidRDefault="00E832DF">
            <w:pPr>
              <w:jc w:val="center"/>
              <w:rPr>
                <w:sz w:val="22"/>
                <w:szCs w:val="22"/>
              </w:rPr>
            </w:pPr>
            <w:r>
              <w:rPr>
                <w:rFonts w:hint="eastAsia"/>
                <w:sz w:val="22"/>
                <w:szCs w:val="22"/>
              </w:rPr>
              <w:t>05522010</w:t>
            </w:r>
          </w:p>
        </w:tc>
        <w:tc>
          <w:tcPr>
            <w:tcW w:w="1709" w:type="dxa"/>
            <w:shd w:val="clear" w:color="auto" w:fill="auto"/>
            <w:vAlign w:val="center"/>
          </w:tcPr>
          <w:p w:rsidR="00E348A1" w:rsidRDefault="00E832DF">
            <w:pPr>
              <w:jc w:val="center"/>
              <w:rPr>
                <w:rFonts w:ascii="Arial" w:hAnsi="Arial" w:cs="Arial"/>
                <w:sz w:val="22"/>
                <w:szCs w:val="22"/>
              </w:rPr>
            </w:pPr>
            <w:r>
              <w:rPr>
                <w:rFonts w:hint="eastAsia"/>
                <w:sz w:val="22"/>
                <w:szCs w:val="22"/>
              </w:rPr>
              <w:t>微生物多样性和代谢</w:t>
            </w:r>
          </w:p>
        </w:tc>
        <w:tc>
          <w:tcPr>
            <w:tcW w:w="709" w:type="dxa"/>
            <w:shd w:val="clear" w:color="auto" w:fill="auto"/>
            <w:vAlign w:val="center"/>
          </w:tcPr>
          <w:p w:rsidR="00E348A1" w:rsidRDefault="00E832DF">
            <w:pPr>
              <w:jc w:val="center"/>
              <w:rPr>
                <w:sz w:val="22"/>
                <w:szCs w:val="22"/>
              </w:rPr>
            </w:pPr>
            <w:r>
              <w:rPr>
                <w:sz w:val="22"/>
                <w:szCs w:val="22"/>
              </w:rPr>
              <w:t>36</w:t>
            </w:r>
          </w:p>
        </w:tc>
        <w:tc>
          <w:tcPr>
            <w:tcW w:w="724" w:type="dxa"/>
            <w:shd w:val="clear" w:color="auto" w:fill="auto"/>
            <w:vAlign w:val="center"/>
          </w:tcPr>
          <w:p w:rsidR="00E348A1" w:rsidRDefault="00E348A1">
            <w:pPr>
              <w:jc w:val="center"/>
              <w:rPr>
                <w:sz w:val="22"/>
                <w:szCs w:val="22"/>
              </w:rPr>
            </w:pPr>
          </w:p>
        </w:tc>
        <w:tc>
          <w:tcPr>
            <w:tcW w:w="552" w:type="dxa"/>
            <w:shd w:val="clear" w:color="auto" w:fill="auto"/>
            <w:vAlign w:val="center"/>
          </w:tcPr>
          <w:p w:rsidR="00E348A1" w:rsidRDefault="00E832DF">
            <w:pPr>
              <w:jc w:val="center"/>
              <w:rPr>
                <w:sz w:val="22"/>
                <w:szCs w:val="22"/>
              </w:rPr>
            </w:pPr>
            <w:r>
              <w:rPr>
                <w:sz w:val="22"/>
                <w:szCs w:val="22"/>
              </w:rPr>
              <w:t>2</w:t>
            </w:r>
          </w:p>
        </w:tc>
        <w:tc>
          <w:tcPr>
            <w:tcW w:w="713" w:type="dxa"/>
            <w:shd w:val="clear" w:color="auto" w:fill="auto"/>
            <w:vAlign w:val="center"/>
          </w:tcPr>
          <w:p w:rsidR="00E348A1" w:rsidRDefault="00E832DF">
            <w:pPr>
              <w:jc w:val="center"/>
              <w:rPr>
                <w:sz w:val="22"/>
                <w:szCs w:val="22"/>
              </w:rPr>
            </w:pPr>
            <w:r>
              <w:rPr>
                <w:rFonts w:hint="eastAsia"/>
                <w:sz w:val="22"/>
                <w:szCs w:val="22"/>
              </w:rPr>
              <w:t>2</w:t>
            </w:r>
          </w:p>
        </w:tc>
        <w:tc>
          <w:tcPr>
            <w:tcW w:w="1157" w:type="dxa"/>
            <w:shd w:val="clear" w:color="auto" w:fill="auto"/>
            <w:vAlign w:val="center"/>
          </w:tcPr>
          <w:p w:rsidR="00E348A1" w:rsidRDefault="00E832DF">
            <w:pPr>
              <w:jc w:val="center"/>
              <w:rPr>
                <w:sz w:val="22"/>
                <w:szCs w:val="22"/>
              </w:rPr>
            </w:pPr>
            <w:r>
              <w:rPr>
                <w:rFonts w:hint="eastAsia"/>
                <w:sz w:val="22"/>
                <w:szCs w:val="22"/>
              </w:rPr>
              <w:t>艾克斯</w:t>
            </w:r>
          </w:p>
          <w:p w:rsidR="00E348A1" w:rsidRDefault="00E832DF">
            <w:pPr>
              <w:jc w:val="center"/>
              <w:rPr>
                <w:sz w:val="22"/>
                <w:szCs w:val="22"/>
              </w:rPr>
            </w:pPr>
            <w:r>
              <w:rPr>
                <w:rFonts w:hint="eastAsia"/>
                <w:sz w:val="22"/>
                <w:szCs w:val="22"/>
              </w:rPr>
              <w:t>马赛学院</w:t>
            </w:r>
          </w:p>
        </w:tc>
        <w:tc>
          <w:tcPr>
            <w:tcW w:w="807" w:type="dxa"/>
            <w:vMerge/>
            <w:shd w:val="clear" w:color="auto" w:fill="auto"/>
            <w:vAlign w:val="center"/>
          </w:tcPr>
          <w:p w:rsidR="00E348A1" w:rsidRDefault="00E348A1">
            <w:pPr>
              <w:jc w:val="center"/>
              <w:rPr>
                <w:sz w:val="22"/>
                <w:szCs w:val="22"/>
              </w:rPr>
            </w:pPr>
          </w:p>
        </w:tc>
      </w:tr>
      <w:tr w:rsidR="00E348A1">
        <w:trPr>
          <w:trHeight w:val="742"/>
          <w:jc w:val="center"/>
        </w:trPr>
        <w:tc>
          <w:tcPr>
            <w:tcW w:w="993" w:type="dxa"/>
            <w:vMerge/>
            <w:shd w:val="clear" w:color="auto" w:fill="auto"/>
            <w:vAlign w:val="center"/>
          </w:tcPr>
          <w:p w:rsidR="00E348A1" w:rsidRDefault="00E348A1">
            <w:pPr>
              <w:jc w:val="center"/>
              <w:rPr>
                <w:sz w:val="22"/>
                <w:szCs w:val="22"/>
              </w:rPr>
            </w:pPr>
          </w:p>
        </w:tc>
        <w:tc>
          <w:tcPr>
            <w:tcW w:w="1003" w:type="dxa"/>
            <w:shd w:val="clear" w:color="auto" w:fill="auto"/>
            <w:vAlign w:val="center"/>
          </w:tcPr>
          <w:p w:rsidR="00E348A1" w:rsidRDefault="00E832DF">
            <w:pPr>
              <w:jc w:val="center"/>
              <w:rPr>
                <w:bCs/>
                <w:sz w:val="22"/>
                <w:szCs w:val="22"/>
              </w:rPr>
            </w:pPr>
            <w:r>
              <w:rPr>
                <w:rFonts w:hint="eastAsia"/>
                <w:bCs/>
                <w:sz w:val="22"/>
                <w:szCs w:val="22"/>
              </w:rPr>
              <w:t>跨学科</w:t>
            </w:r>
          </w:p>
          <w:p w:rsidR="00E348A1" w:rsidRDefault="00E832DF">
            <w:pPr>
              <w:jc w:val="center"/>
              <w:rPr>
                <w:bCs/>
                <w:sz w:val="22"/>
                <w:szCs w:val="22"/>
              </w:rPr>
            </w:pPr>
            <w:r>
              <w:rPr>
                <w:rFonts w:hint="eastAsia"/>
                <w:bCs/>
                <w:sz w:val="22"/>
                <w:szCs w:val="22"/>
              </w:rPr>
              <w:t>选修课</w:t>
            </w:r>
          </w:p>
          <w:p w:rsidR="00E348A1" w:rsidRDefault="00E832DF">
            <w:pPr>
              <w:jc w:val="center"/>
              <w:rPr>
                <w:bCs/>
                <w:sz w:val="22"/>
                <w:szCs w:val="22"/>
              </w:rPr>
            </w:pPr>
            <w:r>
              <w:rPr>
                <w:rFonts w:hint="eastAsia"/>
                <w:bCs/>
                <w:sz w:val="22"/>
                <w:szCs w:val="22"/>
              </w:rPr>
              <w:t>（</w:t>
            </w:r>
            <w:r>
              <w:rPr>
                <w:rFonts w:hint="eastAsia"/>
                <w:bCs/>
                <w:sz w:val="22"/>
                <w:szCs w:val="22"/>
              </w:rPr>
              <w:t>1</w:t>
            </w:r>
            <w:r>
              <w:rPr>
                <w:rFonts w:hint="eastAsia"/>
                <w:bCs/>
                <w:sz w:val="22"/>
                <w:szCs w:val="22"/>
              </w:rPr>
              <w:t>学分）</w:t>
            </w:r>
          </w:p>
        </w:tc>
        <w:tc>
          <w:tcPr>
            <w:tcW w:w="1551" w:type="dxa"/>
            <w:shd w:val="clear" w:color="auto" w:fill="auto"/>
            <w:vAlign w:val="center"/>
          </w:tcPr>
          <w:p w:rsidR="00E348A1" w:rsidRDefault="00E832DF">
            <w:pPr>
              <w:jc w:val="center"/>
              <w:rPr>
                <w:sz w:val="22"/>
                <w:szCs w:val="22"/>
              </w:rPr>
            </w:pPr>
            <w:r>
              <w:rPr>
                <w:sz w:val="22"/>
                <w:szCs w:val="22"/>
              </w:rPr>
              <w:t>0182</w:t>
            </w:r>
            <w:r>
              <w:rPr>
                <w:rFonts w:hint="eastAsia"/>
                <w:sz w:val="22"/>
                <w:szCs w:val="22"/>
              </w:rPr>
              <w:t>3</w:t>
            </w:r>
            <w:r>
              <w:rPr>
                <w:sz w:val="22"/>
                <w:szCs w:val="22"/>
              </w:rPr>
              <w:t>0</w:t>
            </w:r>
            <w:r>
              <w:rPr>
                <w:rFonts w:hint="eastAsia"/>
                <w:sz w:val="22"/>
                <w:szCs w:val="22"/>
              </w:rPr>
              <w:t>0</w:t>
            </w:r>
            <w:r>
              <w:rPr>
                <w:sz w:val="22"/>
                <w:szCs w:val="22"/>
              </w:rPr>
              <w:t>1</w:t>
            </w:r>
          </w:p>
        </w:tc>
        <w:tc>
          <w:tcPr>
            <w:tcW w:w="1709" w:type="dxa"/>
            <w:shd w:val="clear" w:color="auto" w:fill="auto"/>
            <w:vAlign w:val="center"/>
          </w:tcPr>
          <w:p w:rsidR="00E348A1" w:rsidRDefault="00E832DF">
            <w:pPr>
              <w:jc w:val="center"/>
              <w:rPr>
                <w:sz w:val="22"/>
                <w:szCs w:val="22"/>
              </w:rPr>
            </w:pPr>
            <w:r>
              <w:rPr>
                <w:rFonts w:hint="eastAsia"/>
                <w:sz w:val="22"/>
                <w:szCs w:val="22"/>
              </w:rPr>
              <w:t>第二外国语（法语）</w:t>
            </w:r>
          </w:p>
        </w:tc>
        <w:tc>
          <w:tcPr>
            <w:tcW w:w="709" w:type="dxa"/>
            <w:shd w:val="clear" w:color="auto" w:fill="auto"/>
            <w:vAlign w:val="center"/>
          </w:tcPr>
          <w:p w:rsidR="00E348A1" w:rsidRDefault="00E832DF">
            <w:pPr>
              <w:jc w:val="center"/>
              <w:rPr>
                <w:sz w:val="22"/>
                <w:szCs w:val="22"/>
              </w:rPr>
            </w:pPr>
            <w:r>
              <w:rPr>
                <w:rFonts w:hint="eastAsia"/>
                <w:sz w:val="22"/>
                <w:szCs w:val="22"/>
              </w:rPr>
              <w:t>72</w:t>
            </w:r>
          </w:p>
        </w:tc>
        <w:tc>
          <w:tcPr>
            <w:tcW w:w="724" w:type="dxa"/>
            <w:shd w:val="clear" w:color="auto" w:fill="auto"/>
            <w:vAlign w:val="center"/>
          </w:tcPr>
          <w:p w:rsidR="00E348A1" w:rsidRDefault="00E348A1">
            <w:pPr>
              <w:jc w:val="center"/>
              <w:rPr>
                <w:sz w:val="22"/>
                <w:szCs w:val="22"/>
              </w:rPr>
            </w:pPr>
          </w:p>
        </w:tc>
        <w:tc>
          <w:tcPr>
            <w:tcW w:w="552" w:type="dxa"/>
            <w:shd w:val="clear" w:color="auto" w:fill="auto"/>
            <w:vAlign w:val="center"/>
          </w:tcPr>
          <w:p w:rsidR="00E348A1" w:rsidRDefault="00E832DF">
            <w:pPr>
              <w:jc w:val="center"/>
              <w:rPr>
                <w:sz w:val="22"/>
                <w:szCs w:val="22"/>
              </w:rPr>
            </w:pPr>
            <w:r>
              <w:rPr>
                <w:rFonts w:hint="eastAsia"/>
                <w:sz w:val="22"/>
                <w:szCs w:val="22"/>
              </w:rPr>
              <w:t>4</w:t>
            </w:r>
          </w:p>
        </w:tc>
        <w:tc>
          <w:tcPr>
            <w:tcW w:w="713" w:type="dxa"/>
            <w:shd w:val="clear" w:color="auto" w:fill="auto"/>
            <w:vAlign w:val="center"/>
          </w:tcPr>
          <w:p w:rsidR="00E348A1" w:rsidRDefault="00E832DF">
            <w:pPr>
              <w:jc w:val="center"/>
              <w:rPr>
                <w:sz w:val="22"/>
                <w:szCs w:val="22"/>
              </w:rPr>
            </w:pPr>
            <w:r>
              <w:rPr>
                <w:rFonts w:hint="eastAsia"/>
                <w:sz w:val="22"/>
                <w:szCs w:val="22"/>
              </w:rPr>
              <w:t>2</w:t>
            </w:r>
          </w:p>
        </w:tc>
        <w:tc>
          <w:tcPr>
            <w:tcW w:w="1157" w:type="dxa"/>
            <w:shd w:val="clear" w:color="auto" w:fill="auto"/>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807" w:type="dxa"/>
            <w:shd w:val="clear" w:color="auto" w:fill="auto"/>
            <w:vAlign w:val="center"/>
          </w:tcPr>
          <w:p w:rsidR="00E348A1" w:rsidRDefault="00E832DF">
            <w:pPr>
              <w:jc w:val="center"/>
              <w:rPr>
                <w:sz w:val="22"/>
                <w:szCs w:val="22"/>
              </w:rPr>
            </w:pPr>
            <w:r>
              <w:rPr>
                <w:rFonts w:hint="eastAsia"/>
                <w:sz w:val="22"/>
                <w:szCs w:val="22"/>
              </w:rPr>
              <w:t>必选</w:t>
            </w:r>
          </w:p>
        </w:tc>
      </w:tr>
      <w:tr w:rsidR="00E348A1">
        <w:trPr>
          <w:trHeight w:val="330"/>
          <w:jc w:val="center"/>
        </w:trPr>
        <w:tc>
          <w:tcPr>
            <w:tcW w:w="1996" w:type="dxa"/>
            <w:gridSpan w:val="2"/>
            <w:vMerge w:val="restart"/>
            <w:shd w:val="clear" w:color="auto" w:fill="auto"/>
            <w:vAlign w:val="center"/>
          </w:tcPr>
          <w:p w:rsidR="00E348A1" w:rsidRDefault="00E832DF">
            <w:pPr>
              <w:jc w:val="center"/>
              <w:rPr>
                <w:sz w:val="22"/>
                <w:szCs w:val="22"/>
              </w:rPr>
            </w:pPr>
            <w:r>
              <w:rPr>
                <w:sz w:val="22"/>
                <w:szCs w:val="22"/>
              </w:rPr>
              <w:t>必修</w:t>
            </w:r>
          </w:p>
          <w:p w:rsidR="00E348A1" w:rsidRDefault="00E832DF">
            <w:pPr>
              <w:jc w:val="center"/>
              <w:rPr>
                <w:sz w:val="22"/>
                <w:szCs w:val="22"/>
              </w:rPr>
            </w:pPr>
            <w:r>
              <w:rPr>
                <w:sz w:val="22"/>
                <w:szCs w:val="22"/>
              </w:rPr>
              <w:t>环节</w:t>
            </w:r>
          </w:p>
          <w:p w:rsidR="00E348A1" w:rsidRDefault="00E832DF">
            <w:pPr>
              <w:jc w:val="center"/>
              <w:rPr>
                <w:sz w:val="22"/>
                <w:szCs w:val="22"/>
              </w:rPr>
            </w:pPr>
            <w:r>
              <w:rPr>
                <w:rFonts w:hint="eastAsia"/>
                <w:sz w:val="22"/>
                <w:szCs w:val="22"/>
              </w:rPr>
              <w:t>（</w:t>
            </w:r>
            <w:r>
              <w:rPr>
                <w:sz w:val="22"/>
                <w:szCs w:val="22"/>
              </w:rPr>
              <w:t>5</w:t>
            </w:r>
            <w:r>
              <w:rPr>
                <w:sz w:val="22"/>
                <w:szCs w:val="22"/>
              </w:rPr>
              <w:t>学分</w:t>
            </w:r>
            <w:r>
              <w:rPr>
                <w:rFonts w:hint="eastAsia"/>
                <w:sz w:val="22"/>
                <w:szCs w:val="22"/>
              </w:rPr>
              <w:t>）</w:t>
            </w:r>
          </w:p>
        </w:tc>
        <w:tc>
          <w:tcPr>
            <w:tcW w:w="1551" w:type="dxa"/>
            <w:shd w:val="clear" w:color="auto" w:fill="auto"/>
            <w:vAlign w:val="center"/>
          </w:tcPr>
          <w:p w:rsidR="00E348A1" w:rsidRDefault="00E832DF">
            <w:pPr>
              <w:jc w:val="center"/>
              <w:rPr>
                <w:sz w:val="22"/>
                <w:szCs w:val="22"/>
              </w:rPr>
            </w:pPr>
            <w:r>
              <w:rPr>
                <w:rFonts w:hint="eastAsia"/>
                <w:sz w:val="22"/>
                <w:szCs w:val="22"/>
              </w:rPr>
              <w:t>05524001</w:t>
            </w:r>
          </w:p>
        </w:tc>
        <w:tc>
          <w:tcPr>
            <w:tcW w:w="1709" w:type="dxa"/>
            <w:shd w:val="clear" w:color="auto" w:fill="auto"/>
            <w:vAlign w:val="center"/>
          </w:tcPr>
          <w:p w:rsidR="00E348A1" w:rsidRDefault="00E832DF">
            <w:pPr>
              <w:jc w:val="center"/>
              <w:rPr>
                <w:sz w:val="22"/>
                <w:szCs w:val="22"/>
              </w:rPr>
            </w:pPr>
            <w:r>
              <w:rPr>
                <w:rFonts w:hint="eastAsia"/>
                <w:sz w:val="22"/>
                <w:szCs w:val="22"/>
              </w:rPr>
              <w:t>马赛学院</w:t>
            </w:r>
            <w:r>
              <w:rPr>
                <w:sz w:val="22"/>
                <w:szCs w:val="22"/>
              </w:rPr>
              <w:t>学术活动</w:t>
            </w:r>
          </w:p>
        </w:tc>
        <w:tc>
          <w:tcPr>
            <w:tcW w:w="709" w:type="dxa"/>
            <w:shd w:val="clear" w:color="auto" w:fill="auto"/>
            <w:vAlign w:val="center"/>
          </w:tcPr>
          <w:p w:rsidR="00E348A1" w:rsidRDefault="00E348A1">
            <w:pPr>
              <w:jc w:val="center"/>
              <w:rPr>
                <w:sz w:val="22"/>
                <w:szCs w:val="22"/>
              </w:rPr>
            </w:pPr>
          </w:p>
        </w:tc>
        <w:tc>
          <w:tcPr>
            <w:tcW w:w="724" w:type="dxa"/>
            <w:shd w:val="clear" w:color="auto" w:fill="auto"/>
            <w:vAlign w:val="center"/>
          </w:tcPr>
          <w:p w:rsidR="00E348A1" w:rsidRDefault="00E348A1">
            <w:pPr>
              <w:jc w:val="center"/>
              <w:rPr>
                <w:sz w:val="22"/>
                <w:szCs w:val="22"/>
              </w:rPr>
            </w:pPr>
          </w:p>
        </w:tc>
        <w:tc>
          <w:tcPr>
            <w:tcW w:w="552" w:type="dxa"/>
            <w:shd w:val="clear" w:color="auto" w:fill="auto"/>
            <w:vAlign w:val="center"/>
          </w:tcPr>
          <w:p w:rsidR="00E348A1" w:rsidRDefault="00E832DF">
            <w:pPr>
              <w:jc w:val="center"/>
              <w:rPr>
                <w:sz w:val="22"/>
                <w:szCs w:val="22"/>
              </w:rPr>
            </w:pPr>
            <w:r>
              <w:rPr>
                <w:rFonts w:hint="eastAsia"/>
                <w:sz w:val="22"/>
                <w:szCs w:val="22"/>
              </w:rPr>
              <w:t>1</w:t>
            </w:r>
          </w:p>
        </w:tc>
        <w:tc>
          <w:tcPr>
            <w:tcW w:w="713" w:type="dxa"/>
            <w:shd w:val="clear" w:color="auto" w:fill="auto"/>
            <w:vAlign w:val="center"/>
          </w:tcPr>
          <w:p w:rsidR="00E348A1" w:rsidRDefault="00E832DF">
            <w:pPr>
              <w:jc w:val="center"/>
              <w:rPr>
                <w:sz w:val="22"/>
                <w:szCs w:val="22"/>
              </w:rPr>
            </w:pPr>
            <w:r>
              <w:rPr>
                <w:rFonts w:hint="eastAsia"/>
                <w:sz w:val="22"/>
                <w:szCs w:val="22"/>
              </w:rPr>
              <w:t>1-</w:t>
            </w:r>
            <w:r>
              <w:rPr>
                <w:sz w:val="22"/>
                <w:szCs w:val="22"/>
              </w:rPr>
              <w:t>4</w:t>
            </w:r>
          </w:p>
        </w:tc>
        <w:tc>
          <w:tcPr>
            <w:tcW w:w="1157" w:type="dxa"/>
            <w:shd w:val="clear" w:color="auto" w:fill="auto"/>
            <w:vAlign w:val="center"/>
          </w:tcPr>
          <w:p w:rsidR="00E348A1" w:rsidRDefault="00E832DF">
            <w:pPr>
              <w:jc w:val="center"/>
              <w:rPr>
                <w:sz w:val="22"/>
                <w:szCs w:val="22"/>
              </w:rPr>
            </w:pPr>
            <w:r>
              <w:rPr>
                <w:rFonts w:hint="eastAsia"/>
                <w:sz w:val="22"/>
                <w:szCs w:val="22"/>
              </w:rPr>
              <w:t>艾克斯</w:t>
            </w:r>
          </w:p>
          <w:p w:rsidR="00E348A1" w:rsidRDefault="00E832DF">
            <w:pPr>
              <w:jc w:val="center"/>
              <w:rPr>
                <w:sz w:val="22"/>
                <w:szCs w:val="22"/>
              </w:rPr>
            </w:pPr>
            <w:r>
              <w:rPr>
                <w:rFonts w:hint="eastAsia"/>
                <w:sz w:val="22"/>
                <w:szCs w:val="22"/>
              </w:rPr>
              <w:t>马赛学院</w:t>
            </w:r>
          </w:p>
        </w:tc>
        <w:tc>
          <w:tcPr>
            <w:tcW w:w="807" w:type="dxa"/>
            <w:shd w:val="clear" w:color="auto" w:fill="auto"/>
            <w:vAlign w:val="center"/>
          </w:tcPr>
          <w:p w:rsidR="00E348A1" w:rsidRDefault="00D328C2">
            <w:pPr>
              <w:jc w:val="center"/>
              <w:rPr>
                <w:sz w:val="22"/>
                <w:szCs w:val="22"/>
              </w:rPr>
            </w:pPr>
            <w:r w:rsidRPr="00D328C2">
              <w:rPr>
                <w:rFonts w:asciiTheme="minorEastAsia" w:eastAsiaTheme="minorEastAsia" w:hAnsiTheme="minorEastAsia"/>
                <w:sz w:val="22"/>
                <w:szCs w:val="22"/>
              </w:rPr>
              <w:t>≥</w:t>
            </w:r>
            <w:r w:rsidR="00E832DF">
              <w:rPr>
                <w:sz w:val="22"/>
                <w:szCs w:val="22"/>
              </w:rPr>
              <w:t>5</w:t>
            </w:r>
            <w:r w:rsidR="00E832DF">
              <w:rPr>
                <w:sz w:val="22"/>
                <w:szCs w:val="22"/>
              </w:rPr>
              <w:t>次</w:t>
            </w:r>
          </w:p>
        </w:tc>
      </w:tr>
      <w:tr w:rsidR="00E348A1">
        <w:trPr>
          <w:trHeight w:val="330"/>
          <w:jc w:val="center"/>
        </w:trPr>
        <w:tc>
          <w:tcPr>
            <w:tcW w:w="1996" w:type="dxa"/>
            <w:gridSpan w:val="2"/>
            <w:vMerge/>
            <w:shd w:val="clear" w:color="auto" w:fill="auto"/>
            <w:vAlign w:val="center"/>
          </w:tcPr>
          <w:p w:rsidR="00E348A1" w:rsidRDefault="00E348A1">
            <w:pPr>
              <w:jc w:val="center"/>
              <w:rPr>
                <w:sz w:val="22"/>
                <w:szCs w:val="22"/>
              </w:rPr>
            </w:pPr>
          </w:p>
        </w:tc>
        <w:tc>
          <w:tcPr>
            <w:tcW w:w="1551" w:type="dxa"/>
            <w:shd w:val="clear" w:color="auto" w:fill="auto"/>
            <w:vAlign w:val="center"/>
          </w:tcPr>
          <w:p w:rsidR="00E348A1" w:rsidRDefault="00E832DF">
            <w:pPr>
              <w:jc w:val="center"/>
              <w:rPr>
                <w:sz w:val="22"/>
                <w:szCs w:val="22"/>
              </w:rPr>
            </w:pPr>
            <w:r>
              <w:rPr>
                <w:rFonts w:hint="eastAsia"/>
                <w:sz w:val="22"/>
                <w:szCs w:val="22"/>
              </w:rPr>
              <w:t>05524002</w:t>
            </w:r>
          </w:p>
        </w:tc>
        <w:tc>
          <w:tcPr>
            <w:tcW w:w="1709" w:type="dxa"/>
            <w:shd w:val="clear" w:color="auto" w:fill="auto"/>
            <w:vAlign w:val="center"/>
          </w:tcPr>
          <w:p w:rsidR="00E348A1" w:rsidRDefault="00E832DF">
            <w:pPr>
              <w:jc w:val="center"/>
              <w:rPr>
                <w:sz w:val="22"/>
                <w:szCs w:val="22"/>
                <w:lang w:val="fr-FR"/>
              </w:rPr>
            </w:pPr>
            <w:r>
              <w:rPr>
                <w:rFonts w:hint="eastAsia"/>
                <w:sz w:val="22"/>
                <w:szCs w:val="22"/>
              </w:rPr>
              <w:t>马赛学院</w:t>
            </w:r>
            <w:r>
              <w:rPr>
                <w:sz w:val="22"/>
                <w:szCs w:val="22"/>
              </w:rPr>
              <w:t>实践环节</w:t>
            </w:r>
          </w:p>
        </w:tc>
        <w:tc>
          <w:tcPr>
            <w:tcW w:w="709" w:type="dxa"/>
            <w:shd w:val="clear" w:color="auto" w:fill="auto"/>
            <w:vAlign w:val="center"/>
          </w:tcPr>
          <w:p w:rsidR="00E348A1" w:rsidRDefault="00E348A1">
            <w:pPr>
              <w:jc w:val="center"/>
              <w:rPr>
                <w:sz w:val="22"/>
                <w:szCs w:val="22"/>
                <w:lang w:val="fr-FR"/>
              </w:rPr>
            </w:pPr>
          </w:p>
        </w:tc>
        <w:tc>
          <w:tcPr>
            <w:tcW w:w="724" w:type="dxa"/>
            <w:shd w:val="clear" w:color="auto" w:fill="auto"/>
            <w:vAlign w:val="center"/>
          </w:tcPr>
          <w:p w:rsidR="00E348A1" w:rsidRDefault="00E348A1">
            <w:pPr>
              <w:jc w:val="center"/>
              <w:rPr>
                <w:sz w:val="22"/>
                <w:szCs w:val="22"/>
              </w:rPr>
            </w:pPr>
          </w:p>
        </w:tc>
        <w:tc>
          <w:tcPr>
            <w:tcW w:w="552" w:type="dxa"/>
            <w:shd w:val="clear" w:color="auto" w:fill="auto"/>
            <w:vAlign w:val="center"/>
          </w:tcPr>
          <w:p w:rsidR="00E348A1" w:rsidRDefault="00E832DF">
            <w:pPr>
              <w:jc w:val="center"/>
              <w:rPr>
                <w:sz w:val="22"/>
                <w:szCs w:val="22"/>
              </w:rPr>
            </w:pPr>
            <w:r>
              <w:rPr>
                <w:rFonts w:hint="eastAsia"/>
                <w:sz w:val="22"/>
                <w:szCs w:val="22"/>
              </w:rPr>
              <w:t>3</w:t>
            </w:r>
          </w:p>
        </w:tc>
        <w:tc>
          <w:tcPr>
            <w:tcW w:w="713" w:type="dxa"/>
            <w:shd w:val="clear" w:color="auto" w:fill="auto"/>
            <w:vAlign w:val="center"/>
          </w:tcPr>
          <w:p w:rsidR="00E348A1" w:rsidRDefault="00E832DF">
            <w:pPr>
              <w:jc w:val="center"/>
              <w:rPr>
                <w:sz w:val="22"/>
                <w:szCs w:val="22"/>
              </w:rPr>
            </w:pPr>
            <w:r>
              <w:rPr>
                <w:sz w:val="22"/>
                <w:szCs w:val="22"/>
              </w:rPr>
              <w:t>1</w:t>
            </w:r>
            <w:r>
              <w:rPr>
                <w:rFonts w:hint="eastAsia"/>
                <w:sz w:val="22"/>
                <w:szCs w:val="22"/>
              </w:rPr>
              <w:t>-</w:t>
            </w:r>
            <w:r>
              <w:rPr>
                <w:sz w:val="22"/>
                <w:szCs w:val="22"/>
              </w:rPr>
              <w:t>4</w:t>
            </w:r>
          </w:p>
        </w:tc>
        <w:tc>
          <w:tcPr>
            <w:tcW w:w="1157" w:type="dxa"/>
            <w:shd w:val="clear" w:color="auto" w:fill="auto"/>
            <w:vAlign w:val="center"/>
          </w:tcPr>
          <w:p w:rsidR="00E348A1" w:rsidRDefault="00E832DF">
            <w:pPr>
              <w:jc w:val="center"/>
              <w:rPr>
                <w:sz w:val="22"/>
                <w:szCs w:val="22"/>
              </w:rPr>
            </w:pPr>
            <w:r>
              <w:rPr>
                <w:rFonts w:hint="eastAsia"/>
                <w:sz w:val="22"/>
                <w:szCs w:val="22"/>
              </w:rPr>
              <w:t>艾克斯</w:t>
            </w:r>
          </w:p>
          <w:p w:rsidR="00E348A1" w:rsidRDefault="00E832DF">
            <w:pPr>
              <w:jc w:val="center"/>
              <w:rPr>
                <w:sz w:val="22"/>
                <w:szCs w:val="22"/>
              </w:rPr>
            </w:pPr>
            <w:r>
              <w:rPr>
                <w:rFonts w:hint="eastAsia"/>
                <w:sz w:val="22"/>
                <w:szCs w:val="22"/>
              </w:rPr>
              <w:t>马赛学院</w:t>
            </w:r>
          </w:p>
        </w:tc>
        <w:tc>
          <w:tcPr>
            <w:tcW w:w="807" w:type="dxa"/>
            <w:shd w:val="clear" w:color="auto" w:fill="auto"/>
            <w:vAlign w:val="center"/>
          </w:tcPr>
          <w:p w:rsidR="00E348A1" w:rsidRDefault="00E348A1">
            <w:pPr>
              <w:jc w:val="center"/>
              <w:rPr>
                <w:sz w:val="22"/>
                <w:szCs w:val="22"/>
              </w:rPr>
            </w:pPr>
          </w:p>
        </w:tc>
      </w:tr>
      <w:tr w:rsidR="00E348A1">
        <w:trPr>
          <w:trHeight w:val="279"/>
          <w:jc w:val="center"/>
        </w:trPr>
        <w:tc>
          <w:tcPr>
            <w:tcW w:w="1996" w:type="dxa"/>
            <w:gridSpan w:val="2"/>
            <w:vMerge/>
            <w:shd w:val="clear" w:color="auto" w:fill="auto"/>
            <w:vAlign w:val="center"/>
          </w:tcPr>
          <w:p w:rsidR="00E348A1" w:rsidRDefault="00E348A1">
            <w:pPr>
              <w:jc w:val="center"/>
              <w:rPr>
                <w:sz w:val="22"/>
                <w:szCs w:val="22"/>
              </w:rPr>
            </w:pPr>
          </w:p>
        </w:tc>
        <w:tc>
          <w:tcPr>
            <w:tcW w:w="1551" w:type="dxa"/>
            <w:shd w:val="clear" w:color="auto" w:fill="auto"/>
            <w:vAlign w:val="center"/>
          </w:tcPr>
          <w:p w:rsidR="00E348A1" w:rsidRDefault="00E832DF">
            <w:pPr>
              <w:jc w:val="center"/>
              <w:rPr>
                <w:sz w:val="22"/>
                <w:szCs w:val="22"/>
              </w:rPr>
            </w:pPr>
            <w:r>
              <w:rPr>
                <w:rFonts w:hint="eastAsia"/>
                <w:sz w:val="22"/>
                <w:szCs w:val="22"/>
              </w:rPr>
              <w:t>05524003</w:t>
            </w:r>
          </w:p>
        </w:tc>
        <w:tc>
          <w:tcPr>
            <w:tcW w:w="1709" w:type="dxa"/>
            <w:shd w:val="clear" w:color="auto" w:fill="auto"/>
            <w:vAlign w:val="center"/>
          </w:tcPr>
          <w:p w:rsidR="00E348A1" w:rsidRDefault="00E832DF">
            <w:pPr>
              <w:jc w:val="center"/>
              <w:rPr>
                <w:sz w:val="22"/>
                <w:szCs w:val="22"/>
              </w:rPr>
            </w:pPr>
            <w:r>
              <w:rPr>
                <w:rFonts w:hint="eastAsia"/>
                <w:sz w:val="22"/>
                <w:szCs w:val="22"/>
              </w:rPr>
              <w:t>马赛学院</w:t>
            </w:r>
            <w:r>
              <w:rPr>
                <w:sz w:val="22"/>
                <w:szCs w:val="22"/>
              </w:rPr>
              <w:t>选题报告及中期考核</w:t>
            </w:r>
          </w:p>
        </w:tc>
        <w:tc>
          <w:tcPr>
            <w:tcW w:w="709" w:type="dxa"/>
            <w:shd w:val="clear" w:color="auto" w:fill="auto"/>
            <w:vAlign w:val="center"/>
          </w:tcPr>
          <w:p w:rsidR="00E348A1" w:rsidRDefault="00E348A1">
            <w:pPr>
              <w:jc w:val="center"/>
              <w:rPr>
                <w:sz w:val="22"/>
                <w:szCs w:val="22"/>
              </w:rPr>
            </w:pPr>
          </w:p>
        </w:tc>
        <w:tc>
          <w:tcPr>
            <w:tcW w:w="724" w:type="dxa"/>
            <w:shd w:val="clear" w:color="auto" w:fill="auto"/>
            <w:vAlign w:val="center"/>
          </w:tcPr>
          <w:p w:rsidR="00E348A1" w:rsidRDefault="00E348A1">
            <w:pPr>
              <w:jc w:val="center"/>
              <w:rPr>
                <w:sz w:val="22"/>
                <w:szCs w:val="22"/>
              </w:rPr>
            </w:pPr>
          </w:p>
        </w:tc>
        <w:tc>
          <w:tcPr>
            <w:tcW w:w="552" w:type="dxa"/>
            <w:shd w:val="clear" w:color="auto" w:fill="auto"/>
            <w:vAlign w:val="center"/>
          </w:tcPr>
          <w:p w:rsidR="00E348A1" w:rsidRDefault="00E832DF">
            <w:pPr>
              <w:jc w:val="center"/>
              <w:rPr>
                <w:sz w:val="22"/>
                <w:szCs w:val="22"/>
              </w:rPr>
            </w:pPr>
            <w:r>
              <w:rPr>
                <w:rFonts w:hint="eastAsia"/>
                <w:sz w:val="22"/>
                <w:szCs w:val="22"/>
              </w:rPr>
              <w:t>1</w:t>
            </w:r>
          </w:p>
        </w:tc>
        <w:tc>
          <w:tcPr>
            <w:tcW w:w="713" w:type="dxa"/>
            <w:shd w:val="clear" w:color="auto" w:fill="auto"/>
            <w:vAlign w:val="center"/>
          </w:tcPr>
          <w:p w:rsidR="00E348A1" w:rsidRDefault="00E832DF">
            <w:pPr>
              <w:jc w:val="center"/>
              <w:rPr>
                <w:sz w:val="22"/>
                <w:szCs w:val="22"/>
              </w:rPr>
            </w:pPr>
            <w:r>
              <w:rPr>
                <w:sz w:val="22"/>
                <w:szCs w:val="22"/>
              </w:rPr>
              <w:t>4</w:t>
            </w:r>
          </w:p>
        </w:tc>
        <w:tc>
          <w:tcPr>
            <w:tcW w:w="1157" w:type="dxa"/>
            <w:shd w:val="clear" w:color="auto" w:fill="auto"/>
            <w:vAlign w:val="center"/>
          </w:tcPr>
          <w:p w:rsidR="00E348A1" w:rsidRDefault="00E832DF">
            <w:pPr>
              <w:jc w:val="center"/>
              <w:rPr>
                <w:sz w:val="22"/>
                <w:szCs w:val="22"/>
              </w:rPr>
            </w:pPr>
            <w:r>
              <w:rPr>
                <w:rFonts w:hint="eastAsia"/>
                <w:sz w:val="22"/>
                <w:szCs w:val="22"/>
              </w:rPr>
              <w:t>艾克斯</w:t>
            </w:r>
          </w:p>
          <w:p w:rsidR="00E348A1" w:rsidRDefault="00E832DF">
            <w:pPr>
              <w:jc w:val="center"/>
              <w:rPr>
                <w:sz w:val="22"/>
                <w:szCs w:val="22"/>
              </w:rPr>
            </w:pPr>
            <w:r>
              <w:rPr>
                <w:rFonts w:hint="eastAsia"/>
                <w:sz w:val="22"/>
                <w:szCs w:val="22"/>
              </w:rPr>
              <w:t>马赛学院</w:t>
            </w:r>
          </w:p>
        </w:tc>
        <w:tc>
          <w:tcPr>
            <w:tcW w:w="807" w:type="dxa"/>
            <w:shd w:val="clear" w:color="auto" w:fill="auto"/>
            <w:vAlign w:val="center"/>
          </w:tcPr>
          <w:p w:rsidR="00E348A1" w:rsidRDefault="00E348A1">
            <w:pPr>
              <w:jc w:val="center"/>
              <w:rPr>
                <w:sz w:val="22"/>
                <w:szCs w:val="22"/>
              </w:rPr>
            </w:pPr>
          </w:p>
        </w:tc>
      </w:tr>
    </w:tbl>
    <w:p w:rsidR="00E348A1" w:rsidRDefault="00E832DF">
      <w:pPr>
        <w:keepNext/>
        <w:spacing w:beforeLines="50" w:before="156" w:afterLines="50" w:after="156"/>
        <w:outlineLvl w:val="2"/>
        <w:rPr>
          <w:b/>
          <w:bCs/>
          <w:kern w:val="0"/>
          <w:sz w:val="24"/>
        </w:rPr>
      </w:pPr>
      <w:bookmarkStart w:id="755" w:name="_Toc6248"/>
      <w:r>
        <w:rPr>
          <w:rFonts w:hint="eastAsia"/>
          <w:b/>
          <w:bCs/>
          <w:kern w:val="0"/>
          <w:sz w:val="24"/>
        </w:rPr>
        <w:t>五、</w:t>
      </w:r>
      <w:r>
        <w:rPr>
          <w:b/>
          <w:bCs/>
          <w:kern w:val="0"/>
          <w:sz w:val="24"/>
        </w:rPr>
        <w:t>必修环节</w:t>
      </w:r>
      <w:bookmarkEnd w:id="755"/>
    </w:p>
    <w:p w:rsidR="00E348A1" w:rsidRDefault="00E832DF">
      <w:pPr>
        <w:spacing w:line="400" w:lineRule="exact"/>
        <w:ind w:firstLineChars="200" w:firstLine="480"/>
        <w:rPr>
          <w:bCs/>
          <w:sz w:val="24"/>
        </w:rPr>
      </w:pPr>
      <w:r>
        <w:rPr>
          <w:bCs/>
          <w:sz w:val="24"/>
        </w:rPr>
        <w:t>（一）实践环节的基本类型</w:t>
      </w:r>
    </w:p>
    <w:p w:rsidR="00E348A1" w:rsidRDefault="00E832DF">
      <w:pPr>
        <w:spacing w:line="400" w:lineRule="exact"/>
        <w:ind w:firstLineChars="200" w:firstLine="480"/>
        <w:rPr>
          <w:sz w:val="24"/>
        </w:rPr>
      </w:pPr>
      <w:r>
        <w:rPr>
          <w:rFonts w:hint="eastAsia"/>
          <w:sz w:val="24"/>
        </w:rPr>
        <w:t>1</w:t>
      </w:r>
      <w:r>
        <w:rPr>
          <w:rFonts w:hint="eastAsia"/>
          <w:sz w:val="24"/>
        </w:rPr>
        <w:t>．</w:t>
      </w:r>
      <w:r>
        <w:rPr>
          <w:sz w:val="24"/>
        </w:rPr>
        <w:t>社会实践</w:t>
      </w:r>
    </w:p>
    <w:p w:rsidR="00E348A1" w:rsidRDefault="00E832DF">
      <w:pPr>
        <w:spacing w:line="400" w:lineRule="exact"/>
        <w:ind w:firstLineChars="200" w:firstLine="480"/>
        <w:rPr>
          <w:sz w:val="24"/>
        </w:rPr>
      </w:pPr>
      <w:r>
        <w:rPr>
          <w:sz w:val="24"/>
        </w:rPr>
        <w:t>研究生可以通过组织和参与社会调查、支教、扶贫及其他志愿者服务等方式进行</w:t>
      </w:r>
      <w:r>
        <w:rPr>
          <w:sz w:val="24"/>
        </w:rPr>
        <w:lastRenderedPageBreak/>
        <w:t>实践活动，提倡以小组或团队形式开展，累计不少于</w:t>
      </w:r>
      <w:r>
        <w:rPr>
          <w:sz w:val="24"/>
        </w:rPr>
        <w:t>15</w:t>
      </w:r>
      <w:r>
        <w:rPr>
          <w:sz w:val="24"/>
        </w:rPr>
        <w:t>个工作日。</w:t>
      </w:r>
    </w:p>
    <w:p w:rsidR="00E348A1" w:rsidRDefault="00E832DF">
      <w:pPr>
        <w:spacing w:line="400" w:lineRule="exact"/>
        <w:ind w:firstLineChars="200" w:firstLine="480"/>
        <w:rPr>
          <w:sz w:val="24"/>
        </w:rPr>
      </w:pPr>
      <w:r>
        <w:rPr>
          <w:sz w:val="24"/>
        </w:rPr>
        <w:t>研究生完成</w:t>
      </w:r>
      <w:r>
        <w:rPr>
          <w:sz w:val="24"/>
        </w:rPr>
        <w:t>“</w:t>
      </w:r>
      <w:r>
        <w:rPr>
          <w:sz w:val="24"/>
        </w:rPr>
        <w:t>社会实践</w:t>
      </w:r>
      <w:r>
        <w:rPr>
          <w:sz w:val="24"/>
        </w:rPr>
        <w:t>”</w:t>
      </w:r>
      <w:r>
        <w:rPr>
          <w:sz w:val="24"/>
        </w:rPr>
        <w:t>活动后，需撰写不少于</w:t>
      </w:r>
      <w:r>
        <w:rPr>
          <w:sz w:val="24"/>
        </w:rPr>
        <w:t>2000</w:t>
      </w:r>
      <w:r>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2</w:t>
      </w:r>
      <w:r>
        <w:rPr>
          <w:rFonts w:hint="eastAsia"/>
          <w:sz w:val="24"/>
        </w:rPr>
        <w:t>．助研、助管</w:t>
      </w:r>
    </w:p>
    <w:p w:rsidR="00E348A1" w:rsidRDefault="00E832DF">
      <w:pPr>
        <w:spacing w:line="400" w:lineRule="exact"/>
        <w:ind w:firstLineChars="200" w:firstLine="480"/>
        <w:rPr>
          <w:sz w:val="24"/>
        </w:rPr>
      </w:pPr>
      <w:r>
        <w:rPr>
          <w:rFonts w:hint="eastAsia"/>
          <w:sz w:val="24"/>
        </w:rPr>
        <w:t>研究生担任助管或助研工作，其目的是培养研究生的综合能力，是研究生培养过程的有机组成部分。完成至少一个标准岗位的助管或助研工作通过后记</w:t>
      </w:r>
      <w:r>
        <w:rPr>
          <w:sz w:val="24"/>
        </w:rPr>
        <w:t>1</w:t>
      </w:r>
      <w:r>
        <w:rPr>
          <w:rFonts w:hint="eastAsia"/>
          <w:sz w:val="24"/>
        </w:rPr>
        <w:t>学分。</w:t>
      </w:r>
    </w:p>
    <w:p w:rsidR="00E348A1" w:rsidRDefault="00E832DF">
      <w:pPr>
        <w:spacing w:line="400" w:lineRule="exact"/>
        <w:ind w:firstLineChars="200" w:firstLine="480"/>
        <w:rPr>
          <w:sz w:val="24"/>
        </w:rPr>
      </w:pPr>
      <w:r>
        <w:rPr>
          <w:rFonts w:hint="eastAsia"/>
          <w:sz w:val="24"/>
        </w:rPr>
        <w:t>研究生担任助研、助管的相关要求和考核办法等参照学校研究生“三助”工作有关规定执行。</w:t>
      </w:r>
    </w:p>
    <w:p w:rsidR="00E348A1" w:rsidRDefault="00E832DF">
      <w:pPr>
        <w:spacing w:line="400" w:lineRule="exact"/>
        <w:ind w:firstLineChars="200" w:firstLine="480"/>
        <w:rPr>
          <w:sz w:val="24"/>
        </w:rPr>
      </w:pPr>
      <w:r>
        <w:rPr>
          <w:rFonts w:hint="eastAsia"/>
          <w:sz w:val="24"/>
        </w:rPr>
        <w:t>3</w:t>
      </w:r>
      <w:r>
        <w:rPr>
          <w:rFonts w:hint="eastAsia"/>
          <w:sz w:val="24"/>
        </w:rPr>
        <w:t>．</w:t>
      </w:r>
      <w:r>
        <w:rPr>
          <w:sz w:val="24"/>
        </w:rPr>
        <w:t>创新创业竞赛</w:t>
      </w:r>
    </w:p>
    <w:p w:rsidR="00E348A1" w:rsidRDefault="00E832DF">
      <w:pPr>
        <w:spacing w:line="400" w:lineRule="exact"/>
        <w:ind w:firstLineChars="200" w:firstLine="480"/>
        <w:rPr>
          <w:sz w:val="24"/>
        </w:rPr>
      </w:pPr>
      <w:r>
        <w:rPr>
          <w:sz w:val="24"/>
        </w:rPr>
        <w:t>规范和促进研究生科研成果转化，鼓励研究生开展创业实践，提高创业技能。研究生在读期间，参与并完成我校各类创新创业竞赛，学院审核通过后记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4</w:t>
      </w:r>
      <w:r>
        <w:rPr>
          <w:rFonts w:hint="eastAsia"/>
          <w:sz w:val="24"/>
        </w:rPr>
        <w:t>．</w:t>
      </w:r>
      <w:r>
        <w:rPr>
          <w:sz w:val="24"/>
        </w:rPr>
        <w:t>基金申请书撰写</w:t>
      </w:r>
    </w:p>
    <w:p w:rsidR="00E348A1" w:rsidRDefault="00E832DF">
      <w:pPr>
        <w:spacing w:line="400" w:lineRule="exact"/>
        <w:ind w:firstLineChars="200" w:firstLine="480"/>
        <w:rPr>
          <w:sz w:val="24"/>
        </w:rPr>
      </w:pPr>
      <w:r>
        <w:rPr>
          <w:sz w:val="24"/>
        </w:rPr>
        <w:t>研究生在导师指导下完成一篇省（市）级及以上自然（社会）科学基金等纵向项目的申请书及</w:t>
      </w:r>
      <w:r>
        <w:rPr>
          <w:sz w:val="24"/>
        </w:rPr>
        <w:t>20</w:t>
      </w:r>
      <w:r>
        <w:rPr>
          <w:sz w:val="24"/>
        </w:rPr>
        <w:t>分钟汇报</w:t>
      </w:r>
      <w:r>
        <w:rPr>
          <w:sz w:val="24"/>
        </w:rPr>
        <w:t>PPT</w:t>
      </w:r>
      <w:r>
        <w:rPr>
          <w:sz w:val="24"/>
        </w:rPr>
        <w:t>，经指导教师检查、评阅合格者记</w:t>
      </w:r>
      <w:r>
        <w:rPr>
          <w:sz w:val="24"/>
        </w:rPr>
        <w:t>1</w:t>
      </w:r>
      <w:r>
        <w:rPr>
          <w:sz w:val="24"/>
        </w:rPr>
        <w:t>学分。</w:t>
      </w:r>
    </w:p>
    <w:p w:rsidR="00E348A1" w:rsidRDefault="00E832DF">
      <w:pPr>
        <w:spacing w:line="400" w:lineRule="exact"/>
        <w:ind w:firstLineChars="200" w:firstLine="480"/>
        <w:rPr>
          <w:sz w:val="24"/>
        </w:rPr>
      </w:pPr>
      <w:r>
        <w:rPr>
          <w:rFonts w:hint="eastAsia"/>
          <w:sz w:val="24"/>
        </w:rPr>
        <w:t>5</w:t>
      </w:r>
      <w:r>
        <w:rPr>
          <w:rFonts w:hint="eastAsia"/>
          <w:sz w:val="24"/>
        </w:rPr>
        <w:t>．</w:t>
      </w:r>
      <w:r>
        <w:rPr>
          <w:sz w:val="24"/>
        </w:rPr>
        <w:t>国际交流</w:t>
      </w:r>
    </w:p>
    <w:p w:rsidR="00E348A1" w:rsidRDefault="00E832DF">
      <w:pPr>
        <w:spacing w:line="400" w:lineRule="exact"/>
        <w:ind w:firstLineChars="200" w:firstLine="480"/>
        <w:rPr>
          <w:sz w:val="24"/>
        </w:rPr>
      </w:pPr>
      <w:r>
        <w:rPr>
          <w:sz w:val="24"/>
        </w:rPr>
        <w:t>研究生在读期间通过各类项目赴境外高校、科研机构学习、交流合作（不少于</w:t>
      </w:r>
      <w:r>
        <w:rPr>
          <w:sz w:val="24"/>
        </w:rPr>
        <w:t>3</w:t>
      </w:r>
      <w:r>
        <w:rPr>
          <w:sz w:val="24"/>
        </w:rPr>
        <w:t>个月），或参加一次境外国际学术会议并做口头报告。学院审核通过后记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6</w:t>
      </w:r>
      <w:r>
        <w:rPr>
          <w:rFonts w:hint="eastAsia"/>
          <w:sz w:val="24"/>
        </w:rPr>
        <w:t>．实验室实习实践</w:t>
      </w:r>
    </w:p>
    <w:p w:rsidR="00E348A1" w:rsidRDefault="00E832DF">
      <w:pPr>
        <w:spacing w:line="400" w:lineRule="exact"/>
        <w:ind w:firstLineChars="200" w:firstLine="480"/>
        <w:rPr>
          <w:sz w:val="24"/>
        </w:rPr>
      </w:pPr>
      <w:r>
        <w:rPr>
          <w:rFonts w:hint="eastAsia"/>
          <w:sz w:val="24"/>
        </w:rPr>
        <w:t>研究生须在武汉理工大学或在艾克斯马赛大学按照中法双方共同认可的方式完成不少于</w:t>
      </w:r>
      <w:r>
        <w:rPr>
          <w:rFonts w:hint="eastAsia"/>
          <w:sz w:val="24"/>
        </w:rPr>
        <w:t>6</w:t>
      </w:r>
      <w:r>
        <w:rPr>
          <w:rFonts w:hint="eastAsia"/>
          <w:sz w:val="24"/>
        </w:rPr>
        <w:t>个月的实验室实习实践，实习结束后，撰写实习报告并参加答辩，学院</w:t>
      </w:r>
      <w:r>
        <w:rPr>
          <w:sz w:val="24"/>
        </w:rPr>
        <w:t>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7</w:t>
      </w:r>
      <w:r>
        <w:rPr>
          <w:rFonts w:hint="eastAsia"/>
          <w:sz w:val="24"/>
        </w:rPr>
        <w:t>．实验室</w:t>
      </w:r>
      <w:r>
        <w:rPr>
          <w:sz w:val="24"/>
        </w:rPr>
        <w:t>安全培训</w:t>
      </w:r>
    </w:p>
    <w:p w:rsidR="00E348A1" w:rsidRDefault="00E832DF">
      <w:pPr>
        <w:spacing w:line="400" w:lineRule="exact"/>
        <w:ind w:firstLineChars="200" w:firstLine="480"/>
        <w:rPr>
          <w:sz w:val="24"/>
        </w:rPr>
      </w:pPr>
      <w:r>
        <w:rPr>
          <w:rFonts w:hint="eastAsia"/>
          <w:sz w:val="24"/>
        </w:rPr>
        <w:t>研究生进入</w:t>
      </w:r>
      <w:r>
        <w:rPr>
          <w:sz w:val="24"/>
        </w:rPr>
        <w:t>课题之前</w:t>
      </w:r>
      <w:r>
        <w:rPr>
          <w:rFonts w:hint="eastAsia"/>
          <w:sz w:val="24"/>
        </w:rPr>
        <w:t>必须</w:t>
      </w:r>
      <w:r>
        <w:rPr>
          <w:sz w:val="24"/>
        </w:rPr>
        <w:t>完成</w:t>
      </w:r>
      <w:r>
        <w:rPr>
          <w:rFonts w:hint="eastAsia"/>
          <w:sz w:val="24"/>
        </w:rPr>
        <w:t>实验室</w:t>
      </w:r>
      <w:r>
        <w:rPr>
          <w:sz w:val="24"/>
        </w:rPr>
        <w:t>安全培训。</w:t>
      </w:r>
      <w:r>
        <w:rPr>
          <w:rFonts w:hint="eastAsia"/>
          <w:sz w:val="24"/>
        </w:rPr>
        <w:t>考核</w:t>
      </w:r>
      <w:r>
        <w:rPr>
          <w:sz w:val="24"/>
        </w:rPr>
        <w:t>通过后记</w:t>
      </w:r>
      <w:r>
        <w:rPr>
          <w:rFonts w:hint="eastAsia"/>
          <w:sz w:val="24"/>
        </w:rPr>
        <w:t>1</w:t>
      </w:r>
      <w:r>
        <w:rPr>
          <w:rFonts w:hint="eastAsia"/>
          <w:sz w:val="24"/>
        </w:rPr>
        <w:t>学分</w:t>
      </w:r>
      <w:r>
        <w:rPr>
          <w:sz w:val="24"/>
        </w:rPr>
        <w:t>。</w:t>
      </w:r>
    </w:p>
    <w:p w:rsidR="00E348A1" w:rsidRDefault="00E832DF">
      <w:pPr>
        <w:spacing w:line="400" w:lineRule="exact"/>
        <w:ind w:firstLineChars="200" w:firstLine="480"/>
        <w:rPr>
          <w:sz w:val="24"/>
        </w:rPr>
      </w:pPr>
      <w:r>
        <w:rPr>
          <w:rFonts w:cs="宋体" w:hint="eastAsia"/>
          <w:sz w:val="24"/>
        </w:rPr>
        <w:t>※</w:t>
      </w:r>
      <w:r>
        <w:rPr>
          <w:rFonts w:hint="eastAsia"/>
          <w:sz w:val="24"/>
        </w:rPr>
        <w:t>定向培养</w:t>
      </w:r>
      <w:r>
        <w:rPr>
          <w:sz w:val="24"/>
        </w:rPr>
        <w:t>研究生</w:t>
      </w:r>
      <w:r>
        <w:rPr>
          <w:rFonts w:hint="eastAsia"/>
          <w:sz w:val="24"/>
        </w:rPr>
        <w:t>、来华留学生</w:t>
      </w:r>
      <w:r>
        <w:rPr>
          <w:sz w:val="24"/>
        </w:rPr>
        <w:t>可免修实践环节，但不记学分，所缺学分必须通过选修课程补齐。</w:t>
      </w:r>
    </w:p>
    <w:p w:rsidR="00E348A1" w:rsidRDefault="00E832DF">
      <w:pPr>
        <w:spacing w:line="400" w:lineRule="exact"/>
        <w:ind w:firstLineChars="200" w:firstLine="480"/>
        <w:rPr>
          <w:bCs/>
          <w:sz w:val="24"/>
        </w:rPr>
      </w:pPr>
      <w:r>
        <w:rPr>
          <w:sz w:val="24"/>
        </w:rPr>
        <w:t>（二）</w:t>
      </w:r>
      <w:r>
        <w:rPr>
          <w:bCs/>
          <w:sz w:val="24"/>
        </w:rPr>
        <w:t>学术活动</w:t>
      </w:r>
    </w:p>
    <w:p w:rsidR="00E348A1" w:rsidRDefault="00E832DF">
      <w:pPr>
        <w:spacing w:line="400" w:lineRule="exact"/>
        <w:ind w:firstLineChars="200" w:firstLine="480"/>
        <w:rPr>
          <w:bCs/>
          <w:sz w:val="24"/>
        </w:rPr>
      </w:pPr>
      <w:r>
        <w:rPr>
          <w:bCs/>
          <w:sz w:val="24"/>
        </w:rPr>
        <w:t>为了促使研究生能主动关心和了解国内外本学科前沿的发展动态，开阔视野，启发创造力，要求每个学术学位硕士研究生应参加学术活动不少于</w:t>
      </w:r>
      <w:r>
        <w:rPr>
          <w:bCs/>
          <w:sz w:val="24"/>
        </w:rPr>
        <w:t>5</w:t>
      </w:r>
      <w:r>
        <w:rPr>
          <w:bCs/>
          <w:sz w:val="24"/>
        </w:rPr>
        <w:t>次，且每次参加学术活动必须写出</w:t>
      </w:r>
      <w:r>
        <w:rPr>
          <w:bCs/>
          <w:sz w:val="24"/>
        </w:rPr>
        <w:t>500</w:t>
      </w:r>
      <w:r>
        <w:rPr>
          <w:bCs/>
          <w:sz w:val="24"/>
        </w:rPr>
        <w:t>字以上的心得。经指导教师（小组）检查、审核，完成者在必修环节记</w:t>
      </w:r>
      <w:r>
        <w:rPr>
          <w:bCs/>
          <w:sz w:val="24"/>
        </w:rPr>
        <w:t>1</w:t>
      </w:r>
      <w:r>
        <w:rPr>
          <w:bCs/>
          <w:sz w:val="24"/>
        </w:rPr>
        <w:t>个学分。</w:t>
      </w:r>
    </w:p>
    <w:p w:rsidR="00E348A1" w:rsidRDefault="00E832DF">
      <w:pPr>
        <w:spacing w:line="400" w:lineRule="exact"/>
        <w:ind w:firstLineChars="200" w:firstLine="480"/>
        <w:rPr>
          <w:sz w:val="24"/>
        </w:rPr>
      </w:pPr>
      <w:r>
        <w:rPr>
          <w:sz w:val="24"/>
        </w:rPr>
        <w:t>（三）选题报告及中期考核</w:t>
      </w:r>
    </w:p>
    <w:p w:rsidR="00E348A1" w:rsidRDefault="00E832DF">
      <w:pPr>
        <w:spacing w:line="400" w:lineRule="exact"/>
        <w:ind w:firstLineChars="200" w:firstLine="480"/>
        <w:rPr>
          <w:sz w:val="24"/>
        </w:rPr>
      </w:pPr>
      <w:r>
        <w:rPr>
          <w:sz w:val="24"/>
        </w:rPr>
        <w:t>学位论文选题一般应结合导师的研究方向和科研项目，面向国民经济和社会发展的需要选择具有理论意义或应用价值的课题。确定学位论文工作的内容和工作量</w:t>
      </w:r>
      <w:r>
        <w:rPr>
          <w:sz w:val="24"/>
        </w:rPr>
        <w:lastRenderedPageBreak/>
        <w:t>时应考虑学术学位硕士研究生的类型、知识结构、工作能力和培养年限等因素。</w:t>
      </w:r>
    </w:p>
    <w:p w:rsidR="00E348A1" w:rsidRDefault="00E832DF">
      <w:pPr>
        <w:spacing w:line="400" w:lineRule="exact"/>
        <w:ind w:firstLineChars="200" w:firstLine="480"/>
        <w:rPr>
          <w:sz w:val="24"/>
        </w:rPr>
      </w:pPr>
      <w:r>
        <w:rPr>
          <w:sz w:val="24"/>
        </w:rPr>
        <w:t>学术学位硕士研究生必须参加学校的中期考核。学术学位硕士研究生选题报告和中期考核的具体要求</w:t>
      </w:r>
      <w:r>
        <w:rPr>
          <w:rFonts w:hint="eastAsia"/>
          <w:sz w:val="24"/>
        </w:rPr>
        <w:t>，</w:t>
      </w:r>
      <w:r>
        <w:rPr>
          <w:sz w:val="24"/>
        </w:rPr>
        <w:t>按照学校研究生中期考核及开题管理有关规定要求执行。选题报告通过后记</w:t>
      </w:r>
      <w:r>
        <w:rPr>
          <w:sz w:val="24"/>
        </w:rPr>
        <w:t>1</w:t>
      </w:r>
      <w:r>
        <w:rPr>
          <w:sz w:val="24"/>
        </w:rPr>
        <w:t>个必修环节学分。</w:t>
      </w:r>
    </w:p>
    <w:p w:rsidR="00E348A1" w:rsidRDefault="00E832DF">
      <w:pPr>
        <w:keepNext/>
        <w:spacing w:beforeLines="50" w:before="156" w:afterLines="50" w:after="156"/>
        <w:outlineLvl w:val="2"/>
        <w:rPr>
          <w:b/>
          <w:bCs/>
          <w:kern w:val="0"/>
          <w:sz w:val="24"/>
        </w:rPr>
      </w:pPr>
      <w:bookmarkStart w:id="756" w:name="_Toc1454"/>
      <w:r>
        <w:rPr>
          <w:rFonts w:hint="eastAsia"/>
          <w:b/>
          <w:bCs/>
          <w:kern w:val="0"/>
          <w:sz w:val="24"/>
        </w:rPr>
        <w:t>六、科学研究</w:t>
      </w:r>
      <w:r>
        <w:rPr>
          <w:b/>
          <w:bCs/>
          <w:kern w:val="0"/>
          <w:sz w:val="24"/>
        </w:rPr>
        <w:t>与</w:t>
      </w:r>
      <w:r>
        <w:rPr>
          <w:rFonts w:hint="eastAsia"/>
          <w:b/>
          <w:bCs/>
          <w:kern w:val="0"/>
          <w:sz w:val="24"/>
        </w:rPr>
        <w:t>学位论文</w:t>
      </w:r>
      <w:bookmarkEnd w:id="756"/>
    </w:p>
    <w:p w:rsidR="00E348A1" w:rsidRDefault="00E832DF">
      <w:pPr>
        <w:spacing w:line="400" w:lineRule="exact"/>
        <w:ind w:firstLineChars="200" w:firstLine="480"/>
        <w:rPr>
          <w:sz w:val="24"/>
          <w:szCs w:val="21"/>
        </w:rPr>
      </w:pPr>
      <w:bookmarkStart w:id="757" w:name="_Hlk102373429"/>
      <w:r>
        <w:rPr>
          <w:rFonts w:hint="eastAsia"/>
          <w:sz w:val="24"/>
          <w:szCs w:val="21"/>
        </w:rPr>
        <w:t>（一）科学研究</w:t>
      </w:r>
    </w:p>
    <w:p w:rsidR="00E348A1" w:rsidRDefault="00E832DF">
      <w:pPr>
        <w:spacing w:line="400" w:lineRule="exact"/>
        <w:ind w:firstLineChars="200" w:firstLine="480"/>
        <w:rPr>
          <w:bCs/>
          <w:sz w:val="24"/>
        </w:rPr>
      </w:pPr>
      <w:r>
        <w:rPr>
          <w:rFonts w:hint="eastAsia"/>
          <w:sz w:val="24"/>
        </w:rPr>
        <w:t>化学工程与技术（中外</w:t>
      </w:r>
      <w:r>
        <w:rPr>
          <w:sz w:val="24"/>
        </w:rPr>
        <w:t>合作办学）</w:t>
      </w:r>
      <w:r>
        <w:rPr>
          <w:bCs/>
          <w:sz w:val="24"/>
        </w:rPr>
        <w:t>学术学位硕士研究生</w:t>
      </w:r>
      <w:r>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学位论文工作的主要目的是培养学术学位硕士研究生独立思考、勇于创新的精神和从事科学研究或担负专门技术工作的能力，使研究生的综合业务素质在科学研究或工程实际训练中得到全面提高。</w:t>
      </w:r>
      <w:r>
        <w:rPr>
          <w:rFonts w:hint="eastAsia"/>
          <w:sz w:val="24"/>
        </w:rPr>
        <w:t>化学工程与技术（中外</w:t>
      </w:r>
      <w:r>
        <w:rPr>
          <w:sz w:val="24"/>
        </w:rPr>
        <w:t>合作办学）学术学位硕士研究生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rFonts w:hint="eastAsia"/>
          <w:sz w:val="24"/>
        </w:rPr>
        <w:t>化学工程与技术（中外</w:t>
      </w:r>
      <w:r>
        <w:rPr>
          <w:sz w:val="24"/>
        </w:rPr>
        <w:t>合作办学）</w:t>
      </w:r>
      <w:r>
        <w:rPr>
          <w:rFonts w:hint="eastAsia"/>
          <w:sz w:val="24"/>
        </w:rPr>
        <w:t>学术学位硕士研究生在硕士学位论文送审前，须满足取得学籍当年学校申请硕士学位学术成果有关规定和</w:t>
      </w:r>
      <w:r>
        <w:rPr>
          <w:rFonts w:hint="eastAsia"/>
          <w:bCs/>
          <w:sz w:val="24"/>
        </w:rPr>
        <w:t>艾克斯马赛学院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rFonts w:hint="eastAsia"/>
          <w:sz w:val="24"/>
        </w:rPr>
        <w:t>化学工程与技术（中外</w:t>
      </w:r>
      <w:r>
        <w:rPr>
          <w:sz w:val="24"/>
        </w:rPr>
        <w:t>合作办学）</w:t>
      </w:r>
      <w:r>
        <w:rPr>
          <w:rFonts w:hint="eastAsia"/>
          <w:sz w:val="24"/>
        </w:rPr>
        <w:t>学术学位硕士研究生在硕士学位论文答辩前，须达到学校研究生学位论文答辩管理办法有关要求，方可答辩。</w:t>
      </w:r>
    </w:p>
    <w:p w:rsidR="00E348A1" w:rsidRDefault="00E832DF">
      <w:pPr>
        <w:spacing w:line="400" w:lineRule="exact"/>
        <w:ind w:firstLineChars="200" w:firstLine="480"/>
        <w:rPr>
          <w:bCs/>
          <w:sz w:val="24"/>
        </w:rPr>
      </w:pPr>
      <w:r>
        <w:rPr>
          <w:rFonts w:hint="eastAsia"/>
          <w:sz w:val="24"/>
        </w:rPr>
        <w:t>※</w:t>
      </w:r>
      <w:r>
        <w:rPr>
          <w:rFonts w:hint="eastAsia"/>
          <w:sz w:val="24"/>
        </w:rPr>
        <w:t xml:space="preserve"> </w:t>
      </w:r>
      <w:r>
        <w:rPr>
          <w:rFonts w:hint="eastAsia"/>
          <w:sz w:val="24"/>
        </w:rPr>
        <w:t>未尽事宜以研究生取得学籍当年武汉理工大学《研究生手册》和</w:t>
      </w:r>
      <w:r>
        <w:rPr>
          <w:rFonts w:hint="eastAsia"/>
          <w:bCs/>
          <w:sz w:val="24"/>
        </w:rPr>
        <w:t>艾克斯马赛学院</w:t>
      </w:r>
      <w:r>
        <w:rPr>
          <w:rFonts w:hint="eastAsia"/>
          <w:sz w:val="24"/>
        </w:rPr>
        <w:t>学位与研究生教育有关规定为准。</w:t>
      </w:r>
    </w:p>
    <w:p w:rsidR="00E348A1" w:rsidRDefault="00E832DF">
      <w:pPr>
        <w:keepNext/>
        <w:spacing w:beforeLines="50" w:before="156" w:afterLines="50" w:after="156"/>
        <w:outlineLvl w:val="2"/>
        <w:rPr>
          <w:b/>
          <w:bCs/>
          <w:kern w:val="0"/>
          <w:sz w:val="24"/>
        </w:rPr>
      </w:pPr>
      <w:bookmarkStart w:id="758" w:name="_Toc20572"/>
      <w:bookmarkEnd w:id="757"/>
      <w:r>
        <w:rPr>
          <w:rFonts w:hint="eastAsia"/>
          <w:b/>
          <w:bCs/>
          <w:kern w:val="0"/>
          <w:sz w:val="24"/>
        </w:rPr>
        <w:t>七、</w:t>
      </w:r>
      <w:r>
        <w:rPr>
          <w:b/>
          <w:bCs/>
          <w:kern w:val="0"/>
          <w:sz w:val="24"/>
        </w:rPr>
        <w:t>培养方式与方法</w:t>
      </w:r>
      <w:bookmarkEnd w:id="758"/>
    </w:p>
    <w:p w:rsidR="00E348A1" w:rsidRDefault="00E832DF">
      <w:pPr>
        <w:tabs>
          <w:tab w:val="left" w:pos="360"/>
        </w:tabs>
        <w:adjustRightInd w:val="0"/>
        <w:snapToGrid w:val="0"/>
        <w:spacing w:line="400" w:lineRule="exact"/>
        <w:ind w:firstLineChars="200" w:firstLine="480"/>
        <w:rPr>
          <w:sz w:val="24"/>
        </w:rPr>
      </w:pPr>
      <w:r>
        <w:rPr>
          <w:sz w:val="24"/>
        </w:rPr>
        <w:t>学术学位硕士研究生的培养采取导师负责</w:t>
      </w:r>
      <w:r>
        <w:rPr>
          <w:rFonts w:hint="eastAsia"/>
          <w:sz w:val="24"/>
        </w:rPr>
        <w:t>制，由中法双方导师组成</w:t>
      </w:r>
      <w:r>
        <w:rPr>
          <w:sz w:val="24"/>
        </w:rPr>
        <w:t>指导小组</w:t>
      </w:r>
      <w:r>
        <w:rPr>
          <w:rFonts w:hint="eastAsia"/>
          <w:sz w:val="24"/>
        </w:rPr>
        <w:t>。采用</w:t>
      </w:r>
      <w:r>
        <w:rPr>
          <w:sz w:val="24"/>
        </w:rPr>
        <w:t>启发式、研讨式的教学方式</w:t>
      </w:r>
      <w:r>
        <w:rPr>
          <w:rFonts w:hint="eastAsia"/>
          <w:sz w:val="24"/>
        </w:rPr>
        <w:t>，以及灵活多样的培养方式</w:t>
      </w:r>
      <w:r>
        <w:rPr>
          <w:sz w:val="24"/>
        </w:rPr>
        <w:t>，充分发挥指导教师的主导作用。</w:t>
      </w:r>
      <w:r>
        <w:rPr>
          <w:rFonts w:hint="eastAsia"/>
          <w:sz w:val="24"/>
        </w:rPr>
        <w:t>具体方式如下：</w:t>
      </w:r>
    </w:p>
    <w:p w:rsidR="00E348A1" w:rsidRDefault="00E832DF">
      <w:pPr>
        <w:tabs>
          <w:tab w:val="left" w:pos="360"/>
        </w:tabs>
        <w:adjustRightInd w:val="0"/>
        <w:snapToGrid w:val="0"/>
        <w:spacing w:line="400" w:lineRule="exact"/>
        <w:ind w:firstLineChars="200" w:firstLine="480"/>
        <w:rPr>
          <w:sz w:val="24"/>
        </w:rPr>
      </w:pPr>
      <w:r>
        <w:rPr>
          <w:rFonts w:hint="eastAsia"/>
          <w:sz w:val="24"/>
        </w:rPr>
        <w:t>（一）导师根据培养方案的要求和因材施教的原则，从每个研究生的具体情况出发，制定出研究生的培养计划，加强研究生的科研能力、自学能力、动手能力、表达能力和写作能力的训练和培养。</w:t>
      </w:r>
    </w:p>
    <w:p w:rsidR="00E348A1" w:rsidRDefault="00E832DF">
      <w:pPr>
        <w:tabs>
          <w:tab w:val="left" w:pos="360"/>
        </w:tabs>
        <w:adjustRightInd w:val="0"/>
        <w:snapToGrid w:val="0"/>
        <w:spacing w:line="400" w:lineRule="exact"/>
        <w:ind w:firstLineChars="200" w:firstLine="480"/>
        <w:rPr>
          <w:sz w:val="24"/>
        </w:rPr>
      </w:pPr>
      <w:r>
        <w:rPr>
          <w:rFonts w:hint="eastAsia"/>
          <w:sz w:val="24"/>
        </w:rPr>
        <w:t>（二）对研究生的培养采取课程学习和论文工作相结合的方式。</w:t>
      </w:r>
    </w:p>
    <w:p w:rsidR="00E348A1" w:rsidRDefault="00E832DF">
      <w:pPr>
        <w:tabs>
          <w:tab w:val="left" w:pos="360"/>
        </w:tabs>
        <w:adjustRightInd w:val="0"/>
        <w:snapToGrid w:val="0"/>
        <w:spacing w:line="400" w:lineRule="exact"/>
        <w:ind w:firstLineChars="200" w:firstLine="480"/>
        <w:rPr>
          <w:sz w:val="24"/>
        </w:rPr>
      </w:pPr>
      <w:r>
        <w:rPr>
          <w:rFonts w:hint="eastAsia"/>
          <w:sz w:val="24"/>
        </w:rPr>
        <w:t>（三）整个培养过程贯彻理论联系实际的方针，使硕士研究生掌握本专业的基础理论和专门知识，掌握科学研究的基本方法，并具有一定的生产实践知识和实验设计能力。</w:t>
      </w:r>
    </w:p>
    <w:p w:rsidR="00E348A1" w:rsidRDefault="00E832DF">
      <w:pPr>
        <w:tabs>
          <w:tab w:val="left" w:pos="360"/>
        </w:tabs>
        <w:adjustRightInd w:val="0"/>
        <w:snapToGrid w:val="0"/>
        <w:spacing w:line="400" w:lineRule="exact"/>
        <w:ind w:firstLineChars="200" w:firstLine="480"/>
        <w:rPr>
          <w:sz w:val="24"/>
        </w:rPr>
      </w:pPr>
      <w:r>
        <w:rPr>
          <w:rFonts w:hint="eastAsia"/>
          <w:sz w:val="24"/>
        </w:rPr>
        <w:lastRenderedPageBreak/>
        <w:t>（四）研究生的学习应强调在学习中研究，在研究中学习，教师的作用在于启发他们深入思考与正确的判断，培养独立分析问题和解决问题的能力。</w:t>
      </w:r>
    </w:p>
    <w:p w:rsidR="00E348A1" w:rsidRDefault="00E832DF">
      <w:pPr>
        <w:keepNext/>
        <w:spacing w:beforeLines="50" w:before="156" w:afterLines="50" w:after="156"/>
        <w:outlineLvl w:val="2"/>
        <w:rPr>
          <w:b/>
          <w:bCs/>
          <w:kern w:val="0"/>
          <w:sz w:val="24"/>
        </w:rPr>
      </w:pPr>
      <w:bookmarkStart w:id="759" w:name="_Toc9914"/>
      <w:r>
        <w:rPr>
          <w:rFonts w:hint="eastAsia"/>
          <w:b/>
          <w:bCs/>
          <w:kern w:val="0"/>
          <w:sz w:val="24"/>
        </w:rPr>
        <w:t>八</w:t>
      </w:r>
      <w:r>
        <w:rPr>
          <w:b/>
          <w:bCs/>
          <w:kern w:val="0"/>
          <w:sz w:val="24"/>
        </w:rPr>
        <w:t>、其它</w:t>
      </w:r>
      <w:bookmarkEnd w:id="759"/>
    </w:p>
    <w:p w:rsidR="00E348A1" w:rsidRDefault="00E832DF">
      <w:pPr>
        <w:spacing w:line="400" w:lineRule="exact"/>
        <w:ind w:firstLineChars="200" w:firstLine="480"/>
        <w:rPr>
          <w:bCs/>
          <w:sz w:val="24"/>
        </w:rPr>
      </w:pPr>
      <w:r>
        <w:rPr>
          <w:rFonts w:hint="eastAsia"/>
          <w:sz w:val="24"/>
        </w:rPr>
        <w:t>（一）凡以同等学力或跨学科录取的化学工程与技术学位硕士研究生，均须在第一学期补修《高等细胞生物学》、</w:t>
      </w:r>
      <w:r>
        <w:rPr>
          <w:sz w:val="24"/>
        </w:rPr>
        <w:t>《</w:t>
      </w:r>
      <w:r>
        <w:rPr>
          <w:rFonts w:hint="eastAsia"/>
          <w:sz w:val="24"/>
        </w:rPr>
        <w:t>高等分子遗传学》、《初级免疫学》三门课程，不计学分。具体规定见《研究生手册》中武汉理工大学关于研究生补修课程的规定。</w:t>
      </w:r>
    </w:p>
    <w:p w:rsidR="00E348A1" w:rsidRDefault="00E832DF">
      <w:pPr>
        <w:spacing w:line="400" w:lineRule="exact"/>
        <w:ind w:firstLineChars="200" w:firstLine="480"/>
        <w:rPr>
          <w:bCs/>
          <w:sz w:val="24"/>
        </w:rPr>
      </w:pPr>
      <w:r>
        <w:rPr>
          <w:rFonts w:hint="eastAsia"/>
          <w:sz w:val="24"/>
        </w:rPr>
        <w:t>（二）化学工程与技术（中外</w:t>
      </w:r>
      <w:r>
        <w:rPr>
          <w:sz w:val="24"/>
        </w:rPr>
        <w:t>合作办学）学术学位硕士研究生开题前须修满学位课程的学分，允许研究生开题后根据论文研究需要选修部分其他课程，申请答辩前须修完全部课程。</w:t>
      </w:r>
    </w:p>
    <w:p w:rsidR="00E348A1" w:rsidRDefault="00E832DF">
      <w:pPr>
        <w:spacing w:line="400" w:lineRule="exact"/>
        <w:ind w:firstLineChars="200" w:firstLine="480"/>
        <w:rPr>
          <w:sz w:val="24"/>
        </w:rPr>
      </w:pPr>
      <w:r>
        <w:rPr>
          <w:rFonts w:hint="eastAsia"/>
          <w:sz w:val="24"/>
        </w:rPr>
        <w:t>（三）化学工程与技术（中外</w:t>
      </w:r>
      <w:r>
        <w:rPr>
          <w:sz w:val="24"/>
        </w:rPr>
        <w:t>合作办学）学术学位硕士研究生在学期间应查阅本学科国内外文献</w:t>
      </w:r>
      <w:r>
        <w:rPr>
          <w:sz w:val="24"/>
        </w:rPr>
        <w:t>40</w:t>
      </w:r>
      <w:r>
        <w:rPr>
          <w:sz w:val="24"/>
        </w:rPr>
        <w:t>篇以上，其中外文文献不少于三分之一。</w:t>
      </w:r>
    </w:p>
    <w:p w:rsidR="00E348A1" w:rsidRDefault="00E832DF">
      <w:pPr>
        <w:spacing w:line="400" w:lineRule="exact"/>
        <w:ind w:firstLineChars="200" w:firstLine="480"/>
        <w:rPr>
          <w:sz w:val="24"/>
        </w:rPr>
      </w:pPr>
      <w:r>
        <w:rPr>
          <w:rFonts w:hint="eastAsia"/>
          <w:sz w:val="24"/>
        </w:rPr>
        <w:t>（四）化学工程与技术（中外</w:t>
      </w:r>
      <w:r>
        <w:rPr>
          <w:sz w:val="24"/>
        </w:rPr>
        <w:t>合作办学）学术学位硕士研究生在课程学习阶段每月至少</w:t>
      </w:r>
      <w:r>
        <w:rPr>
          <w:sz w:val="24"/>
        </w:rPr>
        <w:t>1</w:t>
      </w:r>
      <w:r>
        <w:rPr>
          <w:sz w:val="24"/>
        </w:rPr>
        <w:t>次、论文工作阶段每月至少</w:t>
      </w:r>
      <w:r>
        <w:rPr>
          <w:sz w:val="24"/>
        </w:rPr>
        <w:t>2</w:t>
      </w:r>
      <w:r>
        <w:rPr>
          <w:sz w:val="24"/>
        </w:rPr>
        <w:t>次向指导教师汇报自己的学习和研究工作情况</w:t>
      </w:r>
      <w:r>
        <w:rPr>
          <w:rFonts w:hint="eastAsia"/>
          <w:sz w:val="24"/>
        </w:rPr>
        <w:t>并</w:t>
      </w:r>
      <w:r>
        <w:rPr>
          <w:sz w:val="24"/>
        </w:rPr>
        <w:t>形成制度。</w:t>
      </w:r>
    </w:p>
    <w:p w:rsidR="00E348A1" w:rsidRDefault="00E832DF">
      <w:pPr>
        <w:spacing w:line="400" w:lineRule="exact"/>
        <w:ind w:firstLineChars="200" w:firstLine="480"/>
        <w:rPr>
          <w:sz w:val="24"/>
        </w:rPr>
      </w:pPr>
      <w:r>
        <w:rPr>
          <w:rFonts w:hint="eastAsia"/>
          <w:sz w:val="24"/>
        </w:rPr>
        <w:t>（五）</w:t>
      </w:r>
      <w:r>
        <w:rPr>
          <w:sz w:val="24"/>
        </w:rPr>
        <w:t>本次制订培养方案从</w:t>
      </w:r>
      <w:r>
        <w:rPr>
          <w:sz w:val="24"/>
        </w:rPr>
        <w:t>2022</w:t>
      </w:r>
      <w:r>
        <w:rPr>
          <w:sz w:val="24"/>
        </w:rPr>
        <w:t>级</w:t>
      </w:r>
      <w:r>
        <w:rPr>
          <w:rFonts w:hint="eastAsia"/>
          <w:sz w:val="24"/>
        </w:rPr>
        <w:t>化学工程与技术（中外</w:t>
      </w:r>
      <w:r>
        <w:rPr>
          <w:sz w:val="24"/>
        </w:rPr>
        <w:t>合作办学）学术学位硕士研究生开始执行。</w:t>
      </w:r>
    </w:p>
    <w:p w:rsidR="00E348A1" w:rsidRDefault="00E832DF">
      <w:pPr>
        <w:widowControl/>
        <w:jc w:val="left"/>
        <w:rPr>
          <w:sz w:val="24"/>
        </w:rPr>
      </w:pPr>
      <w:r>
        <w:rPr>
          <w:sz w:val="24"/>
        </w:rPr>
        <w:br w:type="page"/>
      </w:r>
    </w:p>
    <w:p w:rsidR="00E348A1" w:rsidRDefault="00E832DF">
      <w:pPr>
        <w:keepNext/>
        <w:keepLines/>
        <w:spacing w:beforeLines="100" w:before="312" w:afterLines="100" w:after="312"/>
        <w:jc w:val="center"/>
        <w:outlineLvl w:val="0"/>
        <w:rPr>
          <w:rFonts w:eastAsia="黑体"/>
          <w:b/>
          <w:kern w:val="44"/>
          <w:sz w:val="32"/>
        </w:rPr>
      </w:pPr>
      <w:bookmarkStart w:id="760" w:name="_Toc455393726"/>
      <w:bookmarkStart w:id="761" w:name="_Toc455393505"/>
      <w:bookmarkStart w:id="762" w:name="_Toc14343"/>
      <w:bookmarkStart w:id="763" w:name="_Toc456711548"/>
      <w:bookmarkStart w:id="764" w:name="_Toc30361"/>
      <w:bookmarkStart w:id="765" w:name="_Toc455394289"/>
      <w:bookmarkStart w:id="766" w:name="_Toc15641188"/>
      <w:r>
        <w:rPr>
          <w:rFonts w:eastAsia="黑体"/>
          <w:b/>
          <w:kern w:val="44"/>
          <w:sz w:val="32"/>
        </w:rPr>
        <w:lastRenderedPageBreak/>
        <w:t>矿业工程学术学位硕士研究生培养方案</w:t>
      </w:r>
      <w:bookmarkEnd w:id="760"/>
      <w:bookmarkEnd w:id="761"/>
      <w:bookmarkEnd w:id="762"/>
      <w:bookmarkEnd w:id="763"/>
      <w:bookmarkEnd w:id="764"/>
      <w:bookmarkEnd w:id="765"/>
      <w:bookmarkEnd w:id="766"/>
    </w:p>
    <w:p w:rsidR="00E348A1" w:rsidRDefault="00E832DF" w:rsidP="005E0FC0">
      <w:pPr>
        <w:spacing w:afterLines="100" w:after="312" w:line="360" w:lineRule="auto"/>
        <w:jc w:val="center"/>
        <w:outlineLvl w:val="1"/>
        <w:rPr>
          <w:kern w:val="0"/>
          <w:sz w:val="24"/>
        </w:rPr>
      </w:pPr>
      <w:bookmarkStart w:id="767" w:name="_Toc454899039"/>
      <w:bookmarkStart w:id="768" w:name="_Toc455393506"/>
      <w:bookmarkStart w:id="769" w:name="_Toc14598749"/>
      <w:bookmarkStart w:id="770" w:name="_Toc15641189"/>
      <w:bookmarkStart w:id="771" w:name="_Toc455394290"/>
      <w:bookmarkStart w:id="772" w:name="_Toc15151739"/>
      <w:bookmarkStart w:id="773" w:name="_Toc456711549"/>
      <w:bookmarkStart w:id="774" w:name="_Toc3333"/>
      <w:bookmarkStart w:id="775" w:name="_Toc455393727"/>
      <w:r>
        <w:rPr>
          <w:kern w:val="0"/>
          <w:sz w:val="24"/>
        </w:rPr>
        <w:t>（学科代码：</w:t>
      </w:r>
      <w:r>
        <w:rPr>
          <w:kern w:val="0"/>
          <w:sz w:val="24"/>
        </w:rPr>
        <w:t>0819</w:t>
      </w:r>
      <w:r>
        <w:rPr>
          <w:kern w:val="0"/>
          <w:sz w:val="24"/>
        </w:rPr>
        <w:t>，申请工学硕士学位适用）</w:t>
      </w:r>
      <w:bookmarkEnd w:id="767"/>
      <w:bookmarkEnd w:id="768"/>
      <w:bookmarkEnd w:id="769"/>
      <w:bookmarkEnd w:id="770"/>
      <w:bookmarkEnd w:id="771"/>
      <w:bookmarkEnd w:id="772"/>
      <w:bookmarkEnd w:id="773"/>
      <w:bookmarkEnd w:id="774"/>
      <w:bookmarkEnd w:id="775"/>
    </w:p>
    <w:p w:rsidR="00E348A1" w:rsidRDefault="00E832DF">
      <w:pPr>
        <w:keepNext/>
        <w:spacing w:beforeLines="50" w:before="156" w:afterLines="50" w:after="156"/>
        <w:outlineLvl w:val="2"/>
        <w:rPr>
          <w:b/>
          <w:bCs/>
          <w:kern w:val="0"/>
          <w:sz w:val="24"/>
        </w:rPr>
      </w:pPr>
      <w:bookmarkStart w:id="776" w:name="_Toc27522"/>
      <w:r>
        <w:rPr>
          <w:rFonts w:hint="eastAsia"/>
          <w:b/>
          <w:bCs/>
          <w:kern w:val="0"/>
          <w:sz w:val="24"/>
        </w:rPr>
        <w:t>一、</w:t>
      </w:r>
      <w:r>
        <w:rPr>
          <w:b/>
          <w:bCs/>
          <w:kern w:val="0"/>
          <w:sz w:val="24"/>
        </w:rPr>
        <w:t>培养目标</w:t>
      </w:r>
      <w:bookmarkEnd w:id="776"/>
    </w:p>
    <w:p w:rsidR="00E348A1" w:rsidRDefault="00E832DF">
      <w:pPr>
        <w:spacing w:line="400" w:lineRule="exact"/>
        <w:ind w:firstLineChars="200" w:firstLine="480"/>
        <w:rPr>
          <w:bCs/>
          <w:sz w:val="24"/>
        </w:rPr>
      </w:pPr>
      <w:bookmarkStart w:id="777" w:name="_Toc1766"/>
      <w:r>
        <w:rPr>
          <w:rFonts w:hint="eastAsia"/>
          <w:sz w:val="24"/>
        </w:rPr>
        <w:t>以</w:t>
      </w:r>
      <w:r>
        <w:rPr>
          <w:sz w:val="24"/>
        </w:rPr>
        <w:t>习近平新时代中国特色社会主义思想</w:t>
      </w:r>
      <w:r>
        <w:rPr>
          <w:rFonts w:hint="eastAsia"/>
          <w:sz w:val="24"/>
        </w:rPr>
        <w:t>为指导</w:t>
      </w:r>
      <w:r>
        <w:rPr>
          <w:sz w:val="24"/>
        </w:rPr>
        <w:t>，落实立德树人根本任务，面向</w:t>
      </w:r>
      <w:r>
        <w:rPr>
          <w:rFonts w:hint="eastAsia"/>
          <w:sz w:val="24"/>
        </w:rPr>
        <w:t>资源高效开采与利用的</w:t>
      </w:r>
      <w:r>
        <w:rPr>
          <w:sz w:val="24"/>
        </w:rPr>
        <w:t>重大需求，瞄准</w:t>
      </w:r>
      <w:r>
        <w:rPr>
          <w:rFonts w:hint="eastAsia"/>
          <w:sz w:val="24"/>
        </w:rPr>
        <w:t>矿业工程领域技术前沿</w:t>
      </w:r>
      <w:r>
        <w:rPr>
          <w:sz w:val="24"/>
        </w:rPr>
        <w:t>，</w:t>
      </w:r>
      <w:r>
        <w:rPr>
          <w:rFonts w:hint="eastAsia"/>
          <w:bCs/>
          <w:sz w:val="24"/>
        </w:rPr>
        <w:t>培养</w:t>
      </w:r>
      <w:r>
        <w:rPr>
          <w:rFonts w:hint="eastAsia"/>
          <w:sz w:val="24"/>
        </w:rPr>
        <w:t>德智体美劳五育并举，</w:t>
      </w:r>
      <w:r>
        <w:rPr>
          <w:rFonts w:hint="eastAsia"/>
          <w:bCs/>
          <w:sz w:val="24"/>
        </w:rPr>
        <w:t>具有创新意识、具备从事矿业工程及相关领域科学研究或独立承担专门技术工作能力的，可胜任高等院校、科研院所、企业或其他部门的教学、科研、管理和工程设计与开发工作的矿业工程高级专门人才，</w:t>
      </w:r>
      <w:r>
        <w:rPr>
          <w:bCs/>
          <w:sz w:val="24"/>
        </w:rPr>
        <w:t>具体要求为：</w:t>
      </w:r>
    </w:p>
    <w:p w:rsidR="00E348A1" w:rsidRDefault="00E832DF">
      <w:pPr>
        <w:spacing w:line="400" w:lineRule="exact"/>
        <w:ind w:firstLineChars="200" w:firstLine="480"/>
        <w:rPr>
          <w:bCs/>
          <w:sz w:val="24"/>
        </w:rPr>
      </w:pPr>
      <w:r>
        <w:rPr>
          <w:rFonts w:hint="eastAsia"/>
          <w:bCs/>
          <w:sz w:val="24"/>
        </w:rPr>
        <w:t>（一）</w:t>
      </w:r>
      <w:r>
        <w:rPr>
          <w:sz w:val="24"/>
        </w:rPr>
        <w:t>坚持党的基本路线，热爱祖国</w:t>
      </w:r>
      <w:r>
        <w:rPr>
          <w:rFonts w:hint="eastAsia"/>
          <w:sz w:val="24"/>
        </w:rPr>
        <w:t>，热爱人民；</w:t>
      </w:r>
      <w:r>
        <w:rPr>
          <w:sz w:val="24"/>
        </w:rPr>
        <w:t>掌握马克思主义基本理论、具有科学的世界观</w:t>
      </w:r>
      <w:r>
        <w:rPr>
          <w:rFonts w:hint="eastAsia"/>
          <w:sz w:val="24"/>
        </w:rPr>
        <w:t>、人生观和价值观；</w:t>
      </w:r>
      <w:r>
        <w:rPr>
          <w:sz w:val="24"/>
        </w:rPr>
        <w:t>具有良好的职业道德、团结合作精神</w:t>
      </w:r>
      <w:r>
        <w:rPr>
          <w:rFonts w:hint="eastAsia"/>
          <w:sz w:val="24"/>
        </w:rPr>
        <w:t>、追求</w:t>
      </w:r>
      <w:r>
        <w:rPr>
          <w:sz w:val="24"/>
        </w:rPr>
        <w:t>真理，</w:t>
      </w:r>
      <w:r>
        <w:rPr>
          <w:rFonts w:hint="eastAsia"/>
          <w:sz w:val="24"/>
        </w:rPr>
        <w:t>追求卓越的优良品质；</w:t>
      </w:r>
      <w:r>
        <w:rPr>
          <w:sz w:val="24"/>
        </w:rPr>
        <w:t>遵纪守法，品行端正</w:t>
      </w:r>
      <w:r>
        <w:rPr>
          <w:rFonts w:hint="eastAsia"/>
          <w:sz w:val="24"/>
        </w:rPr>
        <w:t>，</w:t>
      </w:r>
      <w:r>
        <w:rPr>
          <w:sz w:val="24"/>
        </w:rPr>
        <w:t>诚实守信</w:t>
      </w:r>
      <w:r>
        <w:rPr>
          <w:rFonts w:hint="eastAsia"/>
          <w:sz w:val="24"/>
        </w:rPr>
        <w:t>，</w:t>
      </w:r>
      <w:r>
        <w:rPr>
          <w:sz w:val="24"/>
        </w:rPr>
        <w:t>学风严谨</w:t>
      </w:r>
      <w:r>
        <w:rPr>
          <w:rFonts w:hint="eastAsia"/>
          <w:sz w:val="24"/>
        </w:rPr>
        <w:t>；</w:t>
      </w:r>
    </w:p>
    <w:p w:rsidR="00E348A1" w:rsidRDefault="00E832DF">
      <w:pPr>
        <w:spacing w:line="400" w:lineRule="exact"/>
        <w:ind w:firstLineChars="200" w:firstLine="480"/>
        <w:rPr>
          <w:bCs/>
          <w:sz w:val="24"/>
        </w:rPr>
      </w:pPr>
      <w:r>
        <w:rPr>
          <w:rFonts w:hint="eastAsia"/>
          <w:bCs/>
          <w:sz w:val="24"/>
        </w:rPr>
        <w:t>（二）具有</w:t>
      </w:r>
      <w:r>
        <w:rPr>
          <w:bCs/>
          <w:sz w:val="24"/>
        </w:rPr>
        <w:t>矿业工程学科</w:t>
      </w:r>
      <w:r>
        <w:rPr>
          <w:rFonts w:hint="eastAsia"/>
          <w:bCs/>
          <w:sz w:val="24"/>
        </w:rPr>
        <w:t>领域</w:t>
      </w:r>
      <w:r>
        <w:rPr>
          <w:bCs/>
          <w:sz w:val="24"/>
        </w:rPr>
        <w:t>坚实的基础理论和系统的专</w:t>
      </w:r>
      <w:r>
        <w:rPr>
          <w:rFonts w:hint="eastAsia"/>
          <w:bCs/>
          <w:sz w:val="24"/>
        </w:rPr>
        <w:t>门</w:t>
      </w:r>
      <w:r>
        <w:rPr>
          <w:bCs/>
          <w:sz w:val="24"/>
        </w:rPr>
        <w:t>知识</w:t>
      </w:r>
      <w:r>
        <w:rPr>
          <w:rFonts w:hint="eastAsia"/>
          <w:bCs/>
          <w:sz w:val="24"/>
        </w:rPr>
        <w:t>；</w:t>
      </w:r>
      <w:r>
        <w:rPr>
          <w:sz w:val="24"/>
        </w:rPr>
        <w:t>具备</w:t>
      </w:r>
      <w:r>
        <w:rPr>
          <w:rFonts w:hint="eastAsia"/>
          <w:sz w:val="24"/>
        </w:rPr>
        <w:t>承担专业工作，</w:t>
      </w:r>
      <w:r>
        <w:rPr>
          <w:bCs/>
          <w:sz w:val="24"/>
        </w:rPr>
        <w:t>可胜任本学科领域较高层次的教学、科研、工程技术工作与科技管理工作</w:t>
      </w:r>
      <w:r>
        <w:rPr>
          <w:rFonts w:hint="eastAsia"/>
          <w:bCs/>
          <w:sz w:val="24"/>
        </w:rPr>
        <w:t>；熟悉</w:t>
      </w:r>
      <w:r>
        <w:rPr>
          <w:bCs/>
          <w:sz w:val="24"/>
        </w:rPr>
        <w:t>矿业工程的发展趋势和前沿领域，了解社会发展对矿业工程应用研究的要求</w:t>
      </w:r>
      <w:r>
        <w:rPr>
          <w:rFonts w:hint="eastAsia"/>
          <w:bCs/>
          <w:sz w:val="24"/>
        </w:rPr>
        <w:t>；</w:t>
      </w:r>
      <w:r>
        <w:rPr>
          <w:bCs/>
          <w:sz w:val="24"/>
        </w:rPr>
        <w:t>掌握一门外国语，能熟练地进行专业阅读和写作</w:t>
      </w:r>
      <w:r>
        <w:rPr>
          <w:rFonts w:hint="eastAsia"/>
          <w:bCs/>
          <w:sz w:val="24"/>
        </w:rPr>
        <w:t>；</w:t>
      </w:r>
    </w:p>
    <w:p w:rsidR="00E348A1" w:rsidRDefault="00E832DF">
      <w:pPr>
        <w:spacing w:line="400" w:lineRule="exact"/>
        <w:ind w:firstLineChars="200" w:firstLine="480"/>
        <w:rPr>
          <w:bCs/>
          <w:sz w:val="24"/>
        </w:rPr>
      </w:pPr>
      <w:r>
        <w:rPr>
          <w:rFonts w:hint="eastAsia"/>
          <w:bCs/>
          <w:sz w:val="24"/>
        </w:rPr>
        <w:t>（三）</w:t>
      </w:r>
      <w:r>
        <w:rPr>
          <w:sz w:val="24"/>
        </w:rPr>
        <w:t>积极参加</w:t>
      </w:r>
      <w:r>
        <w:rPr>
          <w:rFonts w:hint="eastAsia"/>
          <w:sz w:val="24"/>
        </w:rPr>
        <w:t>文体</w:t>
      </w:r>
      <w:r>
        <w:rPr>
          <w:sz w:val="24"/>
        </w:rPr>
        <w:t>活动，</w:t>
      </w:r>
      <w:r>
        <w:rPr>
          <w:rFonts w:hint="eastAsia"/>
          <w:sz w:val="24"/>
        </w:rPr>
        <w:t>具有良好的心理素质和健康的体魄，树立正确的审美观念，形成积极的文化主体意识和创新意识，具备良好的人文素养和道德情操；</w:t>
      </w:r>
    </w:p>
    <w:p w:rsidR="00E348A1" w:rsidRDefault="00E832DF">
      <w:pPr>
        <w:adjustRightInd w:val="0"/>
        <w:snapToGrid w:val="0"/>
        <w:spacing w:line="400" w:lineRule="exact"/>
        <w:ind w:firstLineChars="200" w:firstLine="480"/>
        <w:rPr>
          <w:bCs/>
          <w:sz w:val="24"/>
        </w:rPr>
      </w:pPr>
      <w:r>
        <w:rPr>
          <w:rFonts w:hint="eastAsia"/>
          <w:bCs/>
          <w:sz w:val="24"/>
        </w:rPr>
        <w:t>（四）</w:t>
      </w:r>
      <w:r>
        <w:rPr>
          <w:sz w:val="24"/>
        </w:rPr>
        <w:t>积极参加社会实践、社会志愿服务、创新创业等活动</w:t>
      </w:r>
      <w:r>
        <w:rPr>
          <w:rFonts w:hint="eastAsia"/>
          <w:sz w:val="24"/>
        </w:rPr>
        <w:t>，形成良好劳动习惯。</w:t>
      </w:r>
      <w:r>
        <w:rPr>
          <w:bCs/>
          <w:sz w:val="24"/>
        </w:rPr>
        <w:t xml:space="preserve"> </w:t>
      </w:r>
    </w:p>
    <w:p w:rsidR="00E348A1" w:rsidRDefault="00E832DF">
      <w:pPr>
        <w:keepNext/>
        <w:spacing w:beforeLines="50" w:before="156" w:afterLines="50" w:after="156"/>
        <w:outlineLvl w:val="2"/>
        <w:rPr>
          <w:b/>
          <w:bCs/>
          <w:kern w:val="0"/>
          <w:sz w:val="24"/>
        </w:rPr>
      </w:pPr>
      <w:r>
        <w:rPr>
          <w:b/>
          <w:bCs/>
          <w:kern w:val="0"/>
          <w:sz w:val="24"/>
        </w:rPr>
        <w:t>二、研究方向</w:t>
      </w:r>
      <w:bookmarkEnd w:id="777"/>
    </w:p>
    <w:p w:rsidR="00E348A1" w:rsidRDefault="00E832DF">
      <w:pPr>
        <w:spacing w:line="400" w:lineRule="exact"/>
        <w:ind w:firstLineChars="200" w:firstLine="480"/>
        <w:rPr>
          <w:sz w:val="24"/>
        </w:rPr>
      </w:pPr>
      <w:bookmarkStart w:id="778" w:name="_Toc3922"/>
      <w:r>
        <w:rPr>
          <w:rFonts w:hint="eastAsia"/>
          <w:sz w:val="24"/>
        </w:rPr>
        <w:t>（一）非金属矿采矿方法与理论</w:t>
      </w:r>
    </w:p>
    <w:p w:rsidR="00E348A1" w:rsidRDefault="00E832DF">
      <w:pPr>
        <w:spacing w:line="400" w:lineRule="exact"/>
        <w:ind w:firstLineChars="200" w:firstLine="480"/>
        <w:rPr>
          <w:sz w:val="24"/>
        </w:rPr>
      </w:pPr>
      <w:r>
        <w:rPr>
          <w:rFonts w:hint="eastAsia"/>
          <w:sz w:val="24"/>
        </w:rPr>
        <w:t>（二）矿山爆破及矿山岩体力学</w:t>
      </w:r>
    </w:p>
    <w:p w:rsidR="00E348A1" w:rsidRDefault="00E832DF">
      <w:pPr>
        <w:spacing w:line="400" w:lineRule="exact"/>
        <w:ind w:firstLineChars="200" w:firstLine="480"/>
        <w:rPr>
          <w:sz w:val="24"/>
        </w:rPr>
      </w:pPr>
      <w:r>
        <w:rPr>
          <w:rFonts w:hint="eastAsia"/>
          <w:sz w:val="24"/>
        </w:rPr>
        <w:t>（三）非金属提纯与深加工</w:t>
      </w:r>
    </w:p>
    <w:p w:rsidR="00E348A1" w:rsidRDefault="00E832DF">
      <w:pPr>
        <w:spacing w:line="400" w:lineRule="exact"/>
        <w:ind w:firstLineChars="200" w:firstLine="480"/>
        <w:rPr>
          <w:sz w:val="24"/>
        </w:rPr>
      </w:pPr>
      <w:r>
        <w:rPr>
          <w:rFonts w:hint="eastAsia"/>
          <w:sz w:val="24"/>
        </w:rPr>
        <w:t>（四）非金属矿材料设计与应用</w:t>
      </w:r>
    </w:p>
    <w:p w:rsidR="00E348A1" w:rsidRDefault="00E832DF">
      <w:pPr>
        <w:spacing w:line="400" w:lineRule="exact"/>
        <w:ind w:firstLineChars="200" w:firstLine="480"/>
        <w:rPr>
          <w:sz w:val="24"/>
        </w:rPr>
      </w:pPr>
      <w:r>
        <w:rPr>
          <w:rFonts w:hint="eastAsia"/>
          <w:sz w:val="24"/>
        </w:rPr>
        <w:t>（五）复杂难选资源及城市矿产开发利用</w:t>
      </w:r>
    </w:p>
    <w:p w:rsidR="00E348A1" w:rsidRDefault="00E832DF">
      <w:pPr>
        <w:keepNext/>
        <w:spacing w:beforeLines="50" w:before="156" w:afterLines="50" w:after="156"/>
        <w:outlineLvl w:val="2"/>
        <w:rPr>
          <w:b/>
          <w:bCs/>
          <w:kern w:val="0"/>
          <w:sz w:val="24"/>
        </w:rPr>
      </w:pPr>
      <w:r>
        <w:rPr>
          <w:b/>
          <w:bCs/>
          <w:kern w:val="0"/>
          <w:sz w:val="24"/>
        </w:rPr>
        <w:t>三、学制与学习年限</w:t>
      </w:r>
      <w:bookmarkEnd w:id="778"/>
    </w:p>
    <w:p w:rsidR="00E348A1" w:rsidRDefault="00E832DF">
      <w:pPr>
        <w:spacing w:line="400" w:lineRule="exact"/>
        <w:ind w:firstLineChars="200" w:firstLine="480"/>
        <w:rPr>
          <w:bCs/>
          <w:sz w:val="24"/>
        </w:rPr>
      </w:pPr>
      <w:r>
        <w:rPr>
          <w:rFonts w:hint="eastAsia"/>
          <w:bCs/>
          <w:sz w:val="24"/>
        </w:rPr>
        <w:t>矿业工程学术学位硕士研究生</w:t>
      </w:r>
      <w:r>
        <w:rPr>
          <w:bCs/>
          <w:sz w:val="24"/>
        </w:rPr>
        <w:t>学制为</w:t>
      </w:r>
      <w:r>
        <w:rPr>
          <w:bCs/>
          <w:sz w:val="24"/>
        </w:rPr>
        <w:t>3</w:t>
      </w:r>
      <w:r>
        <w:rPr>
          <w:bCs/>
          <w:sz w:val="24"/>
        </w:rPr>
        <w:t>年，学习年限一般为</w:t>
      </w:r>
      <w:r>
        <w:rPr>
          <w:bCs/>
          <w:sz w:val="24"/>
        </w:rPr>
        <w:t>3-4</w:t>
      </w:r>
      <w:r>
        <w:rPr>
          <w:bCs/>
          <w:sz w:val="24"/>
        </w:rPr>
        <w:t>年，最长不超过</w:t>
      </w:r>
      <w:r>
        <w:rPr>
          <w:bCs/>
          <w:sz w:val="24"/>
        </w:rPr>
        <w:t>5</w:t>
      </w:r>
      <w:r>
        <w:rPr>
          <w:bCs/>
          <w:sz w:val="24"/>
        </w:rPr>
        <w:t>年。</w:t>
      </w:r>
    </w:p>
    <w:p w:rsidR="00E348A1" w:rsidRDefault="00E832DF">
      <w:pPr>
        <w:spacing w:line="400" w:lineRule="exact"/>
        <w:ind w:firstLineChars="200" w:firstLine="480"/>
        <w:rPr>
          <w:sz w:val="24"/>
        </w:rPr>
      </w:pPr>
      <w:r>
        <w:rPr>
          <w:sz w:val="24"/>
        </w:rPr>
        <w:t>非全日制</w:t>
      </w:r>
      <w:r>
        <w:rPr>
          <w:rFonts w:hint="eastAsia"/>
          <w:bCs/>
          <w:sz w:val="24"/>
        </w:rPr>
        <w:t>学术学位硕士研究生</w:t>
      </w:r>
      <w:r>
        <w:rPr>
          <w:sz w:val="24"/>
        </w:rPr>
        <w:t>学习年限可适当延长，一般为</w:t>
      </w:r>
      <w:r>
        <w:rPr>
          <w:sz w:val="24"/>
        </w:rPr>
        <w:t>3-4</w:t>
      </w:r>
      <w:r>
        <w:rPr>
          <w:sz w:val="24"/>
        </w:rPr>
        <w:t>年，最长不超过</w:t>
      </w:r>
      <w:r>
        <w:rPr>
          <w:sz w:val="24"/>
        </w:rPr>
        <w:t>6</w:t>
      </w:r>
      <w:r>
        <w:rPr>
          <w:sz w:val="24"/>
        </w:rPr>
        <w:t>年。</w:t>
      </w:r>
    </w:p>
    <w:p w:rsidR="00E348A1" w:rsidRDefault="00E832DF">
      <w:pPr>
        <w:spacing w:line="400" w:lineRule="exact"/>
        <w:ind w:firstLineChars="200" w:firstLine="480"/>
        <w:rPr>
          <w:sz w:val="24"/>
        </w:rPr>
      </w:pPr>
      <w:r>
        <w:rPr>
          <w:bCs/>
          <w:sz w:val="24"/>
        </w:rPr>
        <w:t>休学创业的研究生，最长学习年限为</w:t>
      </w:r>
      <w:r>
        <w:rPr>
          <w:bCs/>
          <w:sz w:val="24"/>
        </w:rPr>
        <w:t>10</w:t>
      </w:r>
      <w:r>
        <w:rPr>
          <w:bCs/>
          <w:sz w:val="24"/>
        </w:rPr>
        <w:t>年。</w:t>
      </w:r>
    </w:p>
    <w:p w:rsidR="00E348A1" w:rsidRDefault="00E832DF">
      <w:pPr>
        <w:keepNext/>
        <w:spacing w:beforeLines="50" w:before="156" w:afterLines="50" w:after="156"/>
        <w:outlineLvl w:val="2"/>
        <w:rPr>
          <w:b/>
          <w:bCs/>
          <w:kern w:val="0"/>
          <w:sz w:val="24"/>
        </w:rPr>
      </w:pPr>
      <w:bookmarkStart w:id="779" w:name="_Toc19319"/>
      <w:r>
        <w:rPr>
          <w:b/>
          <w:bCs/>
          <w:kern w:val="0"/>
          <w:sz w:val="24"/>
        </w:rPr>
        <w:lastRenderedPageBreak/>
        <w:t>四、课程设置及学分要求</w:t>
      </w:r>
      <w:bookmarkEnd w:id="779"/>
    </w:p>
    <w:p w:rsidR="00E348A1" w:rsidRDefault="00E832DF">
      <w:pPr>
        <w:spacing w:line="400" w:lineRule="exact"/>
        <w:ind w:firstLineChars="200" w:firstLine="480"/>
        <w:rPr>
          <w:bCs/>
          <w:sz w:val="24"/>
        </w:rPr>
      </w:pPr>
      <w:r>
        <w:rPr>
          <w:bCs/>
          <w:sz w:val="24"/>
        </w:rPr>
        <w:t>（一）学分要求</w:t>
      </w:r>
    </w:p>
    <w:p w:rsidR="00E348A1" w:rsidRDefault="00E832DF">
      <w:pPr>
        <w:spacing w:line="400" w:lineRule="exact"/>
        <w:ind w:firstLineChars="200" w:firstLine="480"/>
        <w:rPr>
          <w:bCs/>
          <w:sz w:val="24"/>
        </w:rPr>
      </w:pPr>
      <w:r>
        <w:rPr>
          <w:bCs/>
          <w:sz w:val="24"/>
        </w:rPr>
        <w:t>总学分数为</w:t>
      </w:r>
      <w:r w:rsidR="00D328C2">
        <w:rPr>
          <w:bCs/>
          <w:sz w:val="24"/>
        </w:rPr>
        <w:t>≥</w:t>
      </w:r>
      <w:r>
        <w:rPr>
          <w:bCs/>
          <w:sz w:val="24"/>
        </w:rPr>
        <w:t>31</w:t>
      </w:r>
      <w:r>
        <w:rPr>
          <w:bCs/>
          <w:sz w:val="24"/>
        </w:rPr>
        <w:t>学分，其中课程学习学分为</w:t>
      </w:r>
      <w:r>
        <w:rPr>
          <w:bCs/>
          <w:sz w:val="24"/>
        </w:rPr>
        <w:t>≥25</w:t>
      </w:r>
      <w:r>
        <w:rPr>
          <w:bCs/>
          <w:sz w:val="24"/>
        </w:rPr>
        <w:t>学分，必修环节学分为</w:t>
      </w:r>
      <w:r>
        <w:rPr>
          <w:bCs/>
          <w:sz w:val="24"/>
        </w:rPr>
        <w:t>6</w:t>
      </w:r>
      <w:r>
        <w:rPr>
          <w:bCs/>
          <w:sz w:val="24"/>
        </w:rPr>
        <w:t>学分。所修课程由公共学位课、专业学位课和选修课三部分组成，其中公共学位课</w:t>
      </w:r>
      <w:r>
        <w:rPr>
          <w:bCs/>
          <w:sz w:val="24"/>
        </w:rPr>
        <w:t>≥11</w:t>
      </w:r>
      <w:r>
        <w:rPr>
          <w:bCs/>
          <w:sz w:val="24"/>
        </w:rPr>
        <w:t>学分，专业学位课</w:t>
      </w:r>
      <w:r>
        <w:rPr>
          <w:bCs/>
          <w:sz w:val="24"/>
        </w:rPr>
        <w:t>≥8</w:t>
      </w:r>
      <w:r>
        <w:rPr>
          <w:bCs/>
          <w:sz w:val="24"/>
        </w:rPr>
        <w:t>学分，专业选修课</w:t>
      </w:r>
      <w:r>
        <w:rPr>
          <w:bCs/>
          <w:sz w:val="24"/>
        </w:rPr>
        <w:t>≥5</w:t>
      </w:r>
      <w:r>
        <w:rPr>
          <w:bCs/>
          <w:sz w:val="24"/>
        </w:rPr>
        <w:t>学分，跨学科选修课</w:t>
      </w:r>
      <w:r>
        <w:rPr>
          <w:bCs/>
          <w:sz w:val="24"/>
        </w:rPr>
        <w:t>≥1</w:t>
      </w:r>
      <w:r>
        <w:rPr>
          <w:bCs/>
          <w:sz w:val="24"/>
        </w:rPr>
        <w:t>学分。必修环节包括：实践环节</w:t>
      </w:r>
      <w:r>
        <w:rPr>
          <w:bCs/>
          <w:sz w:val="24"/>
        </w:rPr>
        <w:t>4</w:t>
      </w:r>
      <w:r>
        <w:rPr>
          <w:bCs/>
          <w:sz w:val="24"/>
        </w:rPr>
        <w:t>学分、学术活动</w:t>
      </w:r>
      <w:r>
        <w:rPr>
          <w:bCs/>
          <w:sz w:val="24"/>
        </w:rPr>
        <w:t>1</w:t>
      </w:r>
      <w:r>
        <w:rPr>
          <w:bCs/>
          <w:sz w:val="24"/>
        </w:rPr>
        <w:t>学分、选题报告及中期考核</w:t>
      </w:r>
      <w:r>
        <w:rPr>
          <w:bCs/>
          <w:sz w:val="24"/>
        </w:rPr>
        <w:t>1</w:t>
      </w:r>
      <w:r>
        <w:rPr>
          <w:bCs/>
          <w:sz w:val="24"/>
        </w:rPr>
        <w:t>学分。</w:t>
      </w:r>
    </w:p>
    <w:p w:rsidR="00E348A1" w:rsidRDefault="00E832DF">
      <w:pPr>
        <w:spacing w:line="400" w:lineRule="exact"/>
        <w:ind w:firstLineChars="200" w:firstLine="480"/>
        <w:rPr>
          <w:bCs/>
          <w:sz w:val="24"/>
        </w:rPr>
      </w:pPr>
      <w:r>
        <w:rPr>
          <w:bCs/>
          <w:sz w:val="24"/>
        </w:rPr>
        <w:t>（二）课程设置</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864"/>
        <w:gridCol w:w="1423"/>
        <w:gridCol w:w="1523"/>
        <w:gridCol w:w="603"/>
        <w:gridCol w:w="543"/>
        <w:gridCol w:w="474"/>
        <w:gridCol w:w="539"/>
        <w:gridCol w:w="1137"/>
        <w:gridCol w:w="704"/>
      </w:tblGrid>
      <w:tr w:rsidR="00E348A1" w:rsidTr="00390C6E">
        <w:trPr>
          <w:trHeight w:val="20"/>
          <w:tblHeader/>
          <w:jc w:val="center"/>
        </w:trPr>
        <w:tc>
          <w:tcPr>
            <w:tcW w:w="974" w:type="dxa"/>
            <w:tcMar>
              <w:top w:w="57" w:type="dxa"/>
              <w:left w:w="57" w:type="dxa"/>
              <w:bottom w:w="57" w:type="dxa"/>
              <w:right w:w="57" w:type="dxa"/>
            </w:tcMar>
            <w:vAlign w:val="center"/>
          </w:tcPr>
          <w:p w:rsidR="00E348A1" w:rsidRDefault="00E832DF" w:rsidP="005E0FC0">
            <w:pPr>
              <w:adjustRightInd w:val="0"/>
              <w:snapToGrid w:val="0"/>
              <w:spacing w:line="280" w:lineRule="exact"/>
              <w:ind w:leftChars="-20" w:left="-42" w:rightChars="-20" w:right="-42"/>
              <w:jc w:val="center"/>
              <w:rPr>
                <w:b/>
                <w:sz w:val="22"/>
                <w:szCs w:val="21"/>
              </w:rPr>
            </w:pPr>
            <w:r>
              <w:rPr>
                <w:b/>
                <w:sz w:val="22"/>
                <w:szCs w:val="21"/>
              </w:rPr>
              <w:t>课程</w:t>
            </w:r>
          </w:p>
          <w:p w:rsidR="00E348A1" w:rsidRDefault="00E832DF" w:rsidP="005E0FC0">
            <w:pPr>
              <w:adjustRightInd w:val="0"/>
              <w:snapToGrid w:val="0"/>
              <w:spacing w:line="280" w:lineRule="exact"/>
              <w:ind w:leftChars="-20" w:left="-42" w:rightChars="-20" w:right="-42"/>
              <w:jc w:val="center"/>
              <w:rPr>
                <w:b/>
                <w:sz w:val="22"/>
                <w:szCs w:val="21"/>
              </w:rPr>
            </w:pPr>
            <w:r>
              <w:rPr>
                <w:b/>
                <w:sz w:val="22"/>
                <w:szCs w:val="21"/>
              </w:rPr>
              <w:t>类别</w:t>
            </w:r>
          </w:p>
        </w:tc>
        <w:tc>
          <w:tcPr>
            <w:tcW w:w="864" w:type="dxa"/>
            <w:tcMar>
              <w:top w:w="57" w:type="dxa"/>
              <w:left w:w="57" w:type="dxa"/>
              <w:bottom w:w="57" w:type="dxa"/>
              <w:right w:w="57" w:type="dxa"/>
            </w:tcMar>
            <w:vAlign w:val="center"/>
          </w:tcPr>
          <w:p w:rsidR="00E348A1" w:rsidRDefault="00E832DF" w:rsidP="005E0FC0">
            <w:pPr>
              <w:adjustRightInd w:val="0"/>
              <w:snapToGrid w:val="0"/>
              <w:spacing w:line="280" w:lineRule="exact"/>
              <w:ind w:leftChars="-20" w:left="-42" w:rightChars="-20" w:right="-42"/>
              <w:jc w:val="center"/>
              <w:rPr>
                <w:b/>
                <w:sz w:val="22"/>
                <w:szCs w:val="21"/>
              </w:rPr>
            </w:pPr>
            <w:r>
              <w:rPr>
                <w:b/>
                <w:sz w:val="22"/>
                <w:szCs w:val="21"/>
              </w:rPr>
              <w:t>课程</w:t>
            </w:r>
          </w:p>
          <w:p w:rsidR="00E348A1" w:rsidRDefault="00E832DF" w:rsidP="005E0FC0">
            <w:pPr>
              <w:adjustRightInd w:val="0"/>
              <w:snapToGrid w:val="0"/>
              <w:spacing w:line="280" w:lineRule="exact"/>
              <w:ind w:leftChars="-20" w:left="-42" w:rightChars="-20" w:right="-42"/>
              <w:jc w:val="center"/>
              <w:rPr>
                <w:b/>
                <w:sz w:val="22"/>
                <w:szCs w:val="21"/>
              </w:rPr>
            </w:pPr>
            <w:r>
              <w:rPr>
                <w:b/>
                <w:sz w:val="22"/>
                <w:szCs w:val="21"/>
              </w:rPr>
              <w:t>类型</w:t>
            </w:r>
          </w:p>
        </w:tc>
        <w:tc>
          <w:tcPr>
            <w:tcW w:w="1423" w:type="dxa"/>
            <w:tcMar>
              <w:top w:w="57" w:type="dxa"/>
              <w:left w:w="57" w:type="dxa"/>
              <w:bottom w:w="57" w:type="dxa"/>
              <w:right w:w="57" w:type="dxa"/>
            </w:tcMar>
            <w:vAlign w:val="center"/>
          </w:tcPr>
          <w:p w:rsidR="00E348A1" w:rsidRDefault="00E832DF" w:rsidP="005E0FC0">
            <w:pPr>
              <w:adjustRightInd w:val="0"/>
              <w:snapToGrid w:val="0"/>
              <w:spacing w:line="280" w:lineRule="exact"/>
              <w:ind w:leftChars="-20" w:left="-42" w:rightChars="-20" w:right="-42"/>
              <w:jc w:val="center"/>
              <w:rPr>
                <w:b/>
                <w:sz w:val="22"/>
                <w:szCs w:val="21"/>
              </w:rPr>
            </w:pPr>
            <w:r>
              <w:rPr>
                <w:b/>
                <w:sz w:val="22"/>
                <w:szCs w:val="21"/>
              </w:rPr>
              <w:t>课程编号</w:t>
            </w:r>
          </w:p>
        </w:tc>
        <w:tc>
          <w:tcPr>
            <w:tcW w:w="1523" w:type="dxa"/>
            <w:tcMar>
              <w:top w:w="57" w:type="dxa"/>
              <w:left w:w="57" w:type="dxa"/>
              <w:bottom w:w="57" w:type="dxa"/>
              <w:right w:w="57" w:type="dxa"/>
            </w:tcMar>
            <w:vAlign w:val="center"/>
          </w:tcPr>
          <w:p w:rsidR="00E348A1" w:rsidRDefault="00E832DF" w:rsidP="005E0FC0">
            <w:pPr>
              <w:adjustRightInd w:val="0"/>
              <w:snapToGrid w:val="0"/>
              <w:spacing w:line="280" w:lineRule="exact"/>
              <w:ind w:leftChars="-20" w:left="-42" w:rightChars="-20" w:right="-42"/>
              <w:jc w:val="center"/>
              <w:rPr>
                <w:b/>
                <w:sz w:val="22"/>
                <w:szCs w:val="21"/>
              </w:rPr>
            </w:pPr>
            <w:r>
              <w:rPr>
                <w:b/>
                <w:sz w:val="22"/>
                <w:szCs w:val="21"/>
              </w:rPr>
              <w:t>课程名称</w:t>
            </w:r>
          </w:p>
        </w:tc>
        <w:tc>
          <w:tcPr>
            <w:tcW w:w="603" w:type="dxa"/>
            <w:tcMar>
              <w:top w:w="57" w:type="dxa"/>
              <w:left w:w="57" w:type="dxa"/>
              <w:bottom w:w="57" w:type="dxa"/>
              <w:right w:w="57" w:type="dxa"/>
            </w:tcMar>
            <w:vAlign w:val="center"/>
          </w:tcPr>
          <w:p w:rsidR="00E348A1" w:rsidRDefault="00E832DF" w:rsidP="005E0FC0">
            <w:pPr>
              <w:adjustRightInd w:val="0"/>
              <w:snapToGrid w:val="0"/>
              <w:spacing w:line="280" w:lineRule="exact"/>
              <w:ind w:leftChars="-20" w:left="-42" w:rightChars="-20" w:right="-42"/>
              <w:jc w:val="center"/>
              <w:rPr>
                <w:b/>
                <w:sz w:val="22"/>
                <w:szCs w:val="21"/>
              </w:rPr>
            </w:pPr>
            <w:r>
              <w:rPr>
                <w:b/>
                <w:sz w:val="22"/>
                <w:szCs w:val="21"/>
              </w:rPr>
              <w:t>理论</w:t>
            </w:r>
          </w:p>
          <w:p w:rsidR="00E348A1" w:rsidRDefault="00E832DF" w:rsidP="005E0FC0">
            <w:pPr>
              <w:adjustRightInd w:val="0"/>
              <w:snapToGrid w:val="0"/>
              <w:spacing w:line="280" w:lineRule="exact"/>
              <w:ind w:leftChars="-20" w:left="-42" w:rightChars="-20" w:right="-42"/>
              <w:jc w:val="center"/>
              <w:rPr>
                <w:b/>
                <w:sz w:val="22"/>
                <w:szCs w:val="21"/>
              </w:rPr>
            </w:pPr>
            <w:r>
              <w:rPr>
                <w:b/>
                <w:sz w:val="22"/>
                <w:szCs w:val="21"/>
              </w:rPr>
              <w:t>学时</w:t>
            </w:r>
          </w:p>
        </w:tc>
        <w:tc>
          <w:tcPr>
            <w:tcW w:w="543" w:type="dxa"/>
            <w:tcMar>
              <w:top w:w="57" w:type="dxa"/>
              <w:left w:w="57" w:type="dxa"/>
              <w:bottom w:w="57" w:type="dxa"/>
              <w:right w:w="57" w:type="dxa"/>
            </w:tcMar>
            <w:vAlign w:val="center"/>
          </w:tcPr>
          <w:p w:rsidR="00E348A1" w:rsidRDefault="00E832DF" w:rsidP="005E0FC0">
            <w:pPr>
              <w:adjustRightInd w:val="0"/>
              <w:snapToGrid w:val="0"/>
              <w:spacing w:line="280" w:lineRule="exact"/>
              <w:ind w:leftChars="-20" w:left="-42" w:rightChars="-20" w:right="-42"/>
              <w:jc w:val="center"/>
              <w:rPr>
                <w:b/>
                <w:sz w:val="22"/>
                <w:szCs w:val="21"/>
              </w:rPr>
            </w:pPr>
            <w:r>
              <w:rPr>
                <w:b/>
                <w:sz w:val="22"/>
                <w:szCs w:val="21"/>
              </w:rPr>
              <w:t>实验</w:t>
            </w:r>
          </w:p>
          <w:p w:rsidR="00E348A1" w:rsidRDefault="00E832DF" w:rsidP="005E0FC0">
            <w:pPr>
              <w:adjustRightInd w:val="0"/>
              <w:snapToGrid w:val="0"/>
              <w:spacing w:line="280" w:lineRule="exact"/>
              <w:ind w:leftChars="-20" w:left="-42" w:rightChars="-20" w:right="-42"/>
              <w:jc w:val="center"/>
              <w:rPr>
                <w:b/>
                <w:sz w:val="22"/>
                <w:szCs w:val="21"/>
              </w:rPr>
            </w:pPr>
            <w:r>
              <w:rPr>
                <w:b/>
                <w:sz w:val="22"/>
                <w:szCs w:val="21"/>
              </w:rPr>
              <w:t>学时</w:t>
            </w:r>
          </w:p>
        </w:tc>
        <w:tc>
          <w:tcPr>
            <w:tcW w:w="474" w:type="dxa"/>
            <w:tcMar>
              <w:top w:w="57" w:type="dxa"/>
              <w:left w:w="57" w:type="dxa"/>
              <w:bottom w:w="57" w:type="dxa"/>
              <w:right w:w="57" w:type="dxa"/>
            </w:tcMar>
            <w:vAlign w:val="center"/>
          </w:tcPr>
          <w:p w:rsidR="00E348A1" w:rsidRDefault="00E832DF" w:rsidP="005E0FC0">
            <w:pPr>
              <w:adjustRightInd w:val="0"/>
              <w:snapToGrid w:val="0"/>
              <w:spacing w:line="280" w:lineRule="exact"/>
              <w:ind w:leftChars="-20" w:left="-42" w:rightChars="-20" w:right="-42"/>
              <w:jc w:val="center"/>
              <w:rPr>
                <w:b/>
                <w:sz w:val="22"/>
                <w:szCs w:val="21"/>
              </w:rPr>
            </w:pPr>
            <w:r>
              <w:rPr>
                <w:b/>
                <w:sz w:val="22"/>
                <w:szCs w:val="21"/>
              </w:rPr>
              <w:t>学分</w:t>
            </w:r>
          </w:p>
        </w:tc>
        <w:tc>
          <w:tcPr>
            <w:tcW w:w="539" w:type="dxa"/>
            <w:tcMar>
              <w:top w:w="57" w:type="dxa"/>
              <w:left w:w="57" w:type="dxa"/>
              <w:bottom w:w="57" w:type="dxa"/>
              <w:right w:w="57" w:type="dxa"/>
            </w:tcMar>
            <w:vAlign w:val="center"/>
          </w:tcPr>
          <w:p w:rsidR="00E348A1" w:rsidRDefault="00E832DF" w:rsidP="005E0FC0">
            <w:pPr>
              <w:adjustRightInd w:val="0"/>
              <w:snapToGrid w:val="0"/>
              <w:spacing w:line="280" w:lineRule="exact"/>
              <w:ind w:leftChars="-20" w:left="-42" w:rightChars="-20" w:right="-42"/>
              <w:jc w:val="center"/>
              <w:rPr>
                <w:b/>
                <w:sz w:val="22"/>
                <w:szCs w:val="21"/>
              </w:rPr>
            </w:pPr>
            <w:r>
              <w:rPr>
                <w:b/>
                <w:sz w:val="22"/>
                <w:szCs w:val="21"/>
              </w:rPr>
              <w:t>开课</w:t>
            </w:r>
          </w:p>
          <w:p w:rsidR="00E348A1" w:rsidRDefault="00E832DF" w:rsidP="005E0FC0">
            <w:pPr>
              <w:adjustRightInd w:val="0"/>
              <w:snapToGrid w:val="0"/>
              <w:spacing w:line="280" w:lineRule="exact"/>
              <w:ind w:leftChars="-20" w:left="-42" w:rightChars="-20" w:right="-42"/>
              <w:jc w:val="center"/>
              <w:rPr>
                <w:b/>
                <w:sz w:val="22"/>
                <w:szCs w:val="21"/>
              </w:rPr>
            </w:pPr>
            <w:r>
              <w:rPr>
                <w:b/>
                <w:sz w:val="22"/>
                <w:szCs w:val="21"/>
              </w:rPr>
              <w:t>学期</w:t>
            </w:r>
          </w:p>
        </w:tc>
        <w:tc>
          <w:tcPr>
            <w:tcW w:w="1137" w:type="dxa"/>
            <w:tcMar>
              <w:top w:w="57" w:type="dxa"/>
              <w:left w:w="57" w:type="dxa"/>
              <w:bottom w:w="57" w:type="dxa"/>
              <w:right w:w="57" w:type="dxa"/>
            </w:tcMar>
            <w:vAlign w:val="center"/>
          </w:tcPr>
          <w:p w:rsidR="00E348A1" w:rsidRDefault="00E832DF" w:rsidP="005E0FC0">
            <w:pPr>
              <w:adjustRightInd w:val="0"/>
              <w:snapToGrid w:val="0"/>
              <w:spacing w:line="280" w:lineRule="exact"/>
              <w:ind w:leftChars="-20" w:left="-42" w:rightChars="-20" w:right="-42"/>
              <w:jc w:val="center"/>
              <w:rPr>
                <w:b/>
                <w:sz w:val="22"/>
                <w:szCs w:val="21"/>
              </w:rPr>
            </w:pPr>
            <w:r>
              <w:rPr>
                <w:b/>
                <w:sz w:val="22"/>
                <w:szCs w:val="21"/>
              </w:rPr>
              <w:t>开课</w:t>
            </w:r>
          </w:p>
          <w:p w:rsidR="00E348A1" w:rsidRDefault="00E832DF" w:rsidP="005E0FC0">
            <w:pPr>
              <w:adjustRightInd w:val="0"/>
              <w:snapToGrid w:val="0"/>
              <w:spacing w:line="280" w:lineRule="exact"/>
              <w:ind w:leftChars="-20" w:left="-42" w:rightChars="-20" w:right="-42"/>
              <w:jc w:val="center"/>
              <w:rPr>
                <w:b/>
                <w:sz w:val="22"/>
                <w:szCs w:val="21"/>
              </w:rPr>
            </w:pPr>
            <w:r>
              <w:rPr>
                <w:b/>
                <w:sz w:val="22"/>
                <w:szCs w:val="21"/>
              </w:rPr>
              <w:t>单位</w:t>
            </w:r>
          </w:p>
        </w:tc>
        <w:tc>
          <w:tcPr>
            <w:tcW w:w="704" w:type="dxa"/>
            <w:tcMar>
              <w:top w:w="57" w:type="dxa"/>
              <w:left w:w="57" w:type="dxa"/>
              <w:bottom w:w="57" w:type="dxa"/>
              <w:right w:w="57" w:type="dxa"/>
            </w:tcMar>
            <w:vAlign w:val="center"/>
          </w:tcPr>
          <w:p w:rsidR="00E348A1" w:rsidRDefault="00E832DF" w:rsidP="005E0FC0">
            <w:pPr>
              <w:adjustRightInd w:val="0"/>
              <w:snapToGrid w:val="0"/>
              <w:spacing w:line="280" w:lineRule="exact"/>
              <w:ind w:leftChars="-20" w:left="-42" w:rightChars="-20" w:right="-42"/>
              <w:jc w:val="center"/>
              <w:rPr>
                <w:b/>
                <w:sz w:val="22"/>
                <w:szCs w:val="21"/>
              </w:rPr>
            </w:pPr>
            <w:r>
              <w:rPr>
                <w:b/>
                <w:sz w:val="22"/>
                <w:szCs w:val="21"/>
              </w:rPr>
              <w:t>备注</w:t>
            </w:r>
          </w:p>
        </w:tc>
      </w:tr>
      <w:tr w:rsidR="00E348A1" w:rsidTr="00390C6E">
        <w:trPr>
          <w:trHeight w:val="20"/>
          <w:jc w:val="center"/>
        </w:trPr>
        <w:tc>
          <w:tcPr>
            <w:tcW w:w="974" w:type="dxa"/>
            <w:vMerge w:val="restart"/>
            <w:tcMar>
              <w:top w:w="85" w:type="dxa"/>
              <w:left w:w="57" w:type="dxa"/>
              <w:bottom w:w="85" w:type="dxa"/>
              <w:right w:w="57" w:type="dxa"/>
            </w:tcMar>
            <w:vAlign w:val="center"/>
          </w:tcPr>
          <w:p w:rsidR="00E348A1" w:rsidRDefault="00E832DF" w:rsidP="005E0FC0">
            <w:pPr>
              <w:spacing w:line="280" w:lineRule="exact"/>
              <w:ind w:leftChars="-50" w:left="-105" w:rightChars="-50" w:right="-105"/>
              <w:jc w:val="center"/>
              <w:rPr>
                <w:sz w:val="22"/>
                <w:szCs w:val="21"/>
              </w:rPr>
            </w:pPr>
            <w:r>
              <w:rPr>
                <w:sz w:val="22"/>
                <w:szCs w:val="21"/>
              </w:rPr>
              <w:t>公共</w:t>
            </w:r>
          </w:p>
          <w:p w:rsidR="00E348A1" w:rsidRDefault="00E832DF" w:rsidP="005E0FC0">
            <w:pPr>
              <w:spacing w:line="280" w:lineRule="exact"/>
              <w:ind w:leftChars="-50" w:left="-105" w:rightChars="-50" w:right="-105"/>
              <w:jc w:val="center"/>
              <w:rPr>
                <w:sz w:val="22"/>
                <w:szCs w:val="21"/>
              </w:rPr>
            </w:pPr>
            <w:r>
              <w:rPr>
                <w:sz w:val="22"/>
                <w:szCs w:val="21"/>
              </w:rPr>
              <w:t>学位课</w:t>
            </w:r>
          </w:p>
          <w:p w:rsidR="00E348A1" w:rsidRDefault="00E832DF" w:rsidP="005E0FC0">
            <w:pPr>
              <w:spacing w:line="280" w:lineRule="exact"/>
              <w:ind w:leftChars="-50" w:left="-105" w:rightChars="-50" w:right="-105"/>
              <w:jc w:val="center"/>
              <w:rPr>
                <w:sz w:val="22"/>
                <w:szCs w:val="21"/>
              </w:rPr>
            </w:pPr>
            <w:r>
              <w:rPr>
                <w:sz w:val="22"/>
                <w:szCs w:val="21"/>
              </w:rPr>
              <w:t>（</w:t>
            </w:r>
            <w:r>
              <w:rPr>
                <w:sz w:val="22"/>
                <w:szCs w:val="21"/>
              </w:rPr>
              <w:t>11</w:t>
            </w:r>
            <w:r>
              <w:rPr>
                <w:sz w:val="22"/>
                <w:szCs w:val="21"/>
              </w:rPr>
              <w:t>学分）</w:t>
            </w:r>
          </w:p>
        </w:tc>
        <w:tc>
          <w:tcPr>
            <w:tcW w:w="864" w:type="dxa"/>
            <w:vMerge w:val="restart"/>
            <w:tcMar>
              <w:top w:w="85" w:type="dxa"/>
              <w:left w:w="57" w:type="dxa"/>
              <w:bottom w:w="85" w:type="dxa"/>
              <w:right w:w="57" w:type="dxa"/>
            </w:tcMar>
            <w:vAlign w:val="center"/>
          </w:tcPr>
          <w:p w:rsidR="00E348A1" w:rsidRDefault="00E832DF" w:rsidP="005E0FC0">
            <w:pPr>
              <w:spacing w:line="280" w:lineRule="exact"/>
              <w:ind w:leftChars="-50" w:left="-105" w:rightChars="-50" w:right="-105"/>
              <w:jc w:val="center"/>
              <w:rPr>
                <w:sz w:val="22"/>
                <w:szCs w:val="21"/>
              </w:rPr>
            </w:pPr>
            <w:r>
              <w:rPr>
                <w:sz w:val="22"/>
                <w:szCs w:val="21"/>
              </w:rPr>
              <w:t>外语</w:t>
            </w:r>
          </w:p>
          <w:p w:rsidR="00E348A1" w:rsidRDefault="00E832DF" w:rsidP="005E0FC0">
            <w:pPr>
              <w:spacing w:line="280" w:lineRule="exact"/>
              <w:ind w:leftChars="-50" w:left="-105" w:rightChars="-50" w:right="-105"/>
              <w:jc w:val="center"/>
              <w:rPr>
                <w:sz w:val="22"/>
                <w:szCs w:val="21"/>
              </w:rPr>
            </w:pPr>
            <w:r>
              <w:rPr>
                <w:sz w:val="22"/>
                <w:szCs w:val="21"/>
              </w:rPr>
              <w:t>（</w:t>
            </w:r>
            <w:r>
              <w:rPr>
                <w:sz w:val="22"/>
                <w:szCs w:val="21"/>
              </w:rPr>
              <w:t>4</w:t>
            </w:r>
            <w:r>
              <w:rPr>
                <w:sz w:val="22"/>
                <w:szCs w:val="21"/>
              </w:rPr>
              <w:t>学分）</w:t>
            </w:r>
          </w:p>
        </w:tc>
        <w:tc>
          <w:tcPr>
            <w:tcW w:w="1423" w:type="dxa"/>
            <w:tcMar>
              <w:top w:w="85" w:type="dxa"/>
              <w:left w:w="57" w:type="dxa"/>
              <w:bottom w:w="85" w:type="dxa"/>
              <w:right w:w="57" w:type="dxa"/>
            </w:tcMar>
            <w:vAlign w:val="center"/>
          </w:tcPr>
          <w:p w:rsidR="00E348A1" w:rsidRDefault="009165AE" w:rsidP="005E0FC0">
            <w:pPr>
              <w:spacing w:line="280" w:lineRule="exact"/>
              <w:ind w:leftChars="-50" w:left="-105" w:rightChars="-50" w:right="-105"/>
              <w:jc w:val="center"/>
              <w:rPr>
                <w:sz w:val="22"/>
                <w:szCs w:val="21"/>
              </w:rPr>
            </w:pPr>
            <w:r>
              <w:rPr>
                <w:bCs/>
                <w:kern w:val="0"/>
                <w:sz w:val="22"/>
                <w:szCs w:val="22"/>
              </w:rPr>
              <w:t>01821080</w:t>
            </w:r>
          </w:p>
        </w:tc>
        <w:tc>
          <w:tcPr>
            <w:tcW w:w="1523"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bCs/>
                <w:kern w:val="0"/>
                <w:sz w:val="22"/>
                <w:szCs w:val="22"/>
              </w:rPr>
              <w:t>第一外国语（英语）</w:t>
            </w:r>
          </w:p>
        </w:tc>
        <w:tc>
          <w:tcPr>
            <w:tcW w:w="603"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sz w:val="22"/>
                <w:szCs w:val="22"/>
              </w:rPr>
              <w:t>54</w:t>
            </w:r>
          </w:p>
        </w:tc>
        <w:tc>
          <w:tcPr>
            <w:tcW w:w="543" w:type="dxa"/>
            <w:tcMar>
              <w:top w:w="85" w:type="dxa"/>
              <w:left w:w="57" w:type="dxa"/>
              <w:bottom w:w="85" w:type="dxa"/>
              <w:right w:w="57" w:type="dxa"/>
            </w:tcMar>
            <w:vAlign w:val="center"/>
          </w:tcPr>
          <w:p w:rsidR="00E348A1" w:rsidRDefault="00E348A1" w:rsidP="005E0FC0">
            <w:pPr>
              <w:spacing w:line="280" w:lineRule="exact"/>
              <w:jc w:val="center"/>
              <w:rPr>
                <w:sz w:val="22"/>
                <w:szCs w:val="21"/>
              </w:rPr>
            </w:pPr>
          </w:p>
        </w:tc>
        <w:tc>
          <w:tcPr>
            <w:tcW w:w="474"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sz w:val="22"/>
                <w:szCs w:val="22"/>
              </w:rPr>
              <w:t>3</w:t>
            </w:r>
          </w:p>
        </w:tc>
        <w:tc>
          <w:tcPr>
            <w:tcW w:w="539"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sz w:val="22"/>
                <w:szCs w:val="22"/>
              </w:rPr>
              <w:t>2</w:t>
            </w:r>
          </w:p>
        </w:tc>
        <w:tc>
          <w:tcPr>
            <w:tcW w:w="1137" w:type="dxa"/>
            <w:tcMar>
              <w:top w:w="85" w:type="dxa"/>
              <w:left w:w="57" w:type="dxa"/>
              <w:bottom w:w="85" w:type="dxa"/>
              <w:right w:w="57" w:type="dxa"/>
            </w:tcMar>
            <w:vAlign w:val="center"/>
          </w:tcPr>
          <w:p w:rsidR="00E348A1" w:rsidRDefault="00E832DF" w:rsidP="005E0FC0">
            <w:pPr>
              <w:spacing w:line="280" w:lineRule="exact"/>
              <w:jc w:val="center"/>
              <w:rPr>
                <w:sz w:val="22"/>
                <w:szCs w:val="22"/>
              </w:rPr>
            </w:pPr>
            <w:r>
              <w:rPr>
                <w:sz w:val="22"/>
                <w:szCs w:val="22"/>
              </w:rPr>
              <w:t>外国语</w:t>
            </w:r>
          </w:p>
          <w:p w:rsidR="00E348A1" w:rsidRDefault="00E832DF" w:rsidP="005E0FC0">
            <w:pPr>
              <w:spacing w:line="280" w:lineRule="exact"/>
              <w:jc w:val="center"/>
              <w:rPr>
                <w:sz w:val="22"/>
                <w:szCs w:val="21"/>
              </w:rPr>
            </w:pPr>
            <w:r>
              <w:rPr>
                <w:sz w:val="22"/>
                <w:szCs w:val="22"/>
              </w:rPr>
              <w:t>学院</w:t>
            </w:r>
          </w:p>
        </w:tc>
        <w:tc>
          <w:tcPr>
            <w:tcW w:w="704" w:type="dxa"/>
            <w:vMerge w:val="restart"/>
            <w:tcMar>
              <w:top w:w="85" w:type="dxa"/>
              <w:left w:w="57" w:type="dxa"/>
              <w:bottom w:w="85" w:type="dxa"/>
              <w:right w:w="57" w:type="dxa"/>
            </w:tcMar>
            <w:vAlign w:val="center"/>
          </w:tcPr>
          <w:p w:rsidR="00E348A1" w:rsidRDefault="00E832DF" w:rsidP="005E0FC0">
            <w:pPr>
              <w:spacing w:line="280" w:lineRule="exact"/>
              <w:jc w:val="center"/>
              <w:rPr>
                <w:sz w:val="22"/>
                <w:szCs w:val="22"/>
              </w:rPr>
            </w:pPr>
            <w:r>
              <w:rPr>
                <w:sz w:val="22"/>
                <w:szCs w:val="22"/>
              </w:rPr>
              <w:t>必修</w:t>
            </w:r>
          </w:p>
          <w:p w:rsidR="00E348A1" w:rsidRDefault="00E832DF" w:rsidP="005E0FC0">
            <w:pPr>
              <w:spacing w:line="280" w:lineRule="exact"/>
              <w:jc w:val="center"/>
              <w:rPr>
                <w:sz w:val="22"/>
                <w:szCs w:val="21"/>
              </w:rPr>
            </w:pPr>
            <w:r>
              <w:rPr>
                <w:sz w:val="22"/>
                <w:szCs w:val="22"/>
              </w:rPr>
              <w:t>1</w:t>
            </w:r>
            <w:r>
              <w:rPr>
                <w:sz w:val="22"/>
                <w:szCs w:val="22"/>
              </w:rPr>
              <w:t>门</w:t>
            </w:r>
          </w:p>
        </w:tc>
      </w:tr>
      <w:tr w:rsidR="00E348A1" w:rsidTr="00390C6E">
        <w:trPr>
          <w:trHeight w:val="20"/>
          <w:jc w:val="center"/>
        </w:trPr>
        <w:tc>
          <w:tcPr>
            <w:tcW w:w="974" w:type="dxa"/>
            <w:vMerge/>
            <w:tcMar>
              <w:top w:w="85" w:type="dxa"/>
              <w:left w:w="57" w:type="dxa"/>
              <w:bottom w:w="85" w:type="dxa"/>
              <w:right w:w="57" w:type="dxa"/>
            </w:tcMar>
            <w:vAlign w:val="center"/>
          </w:tcPr>
          <w:p w:rsidR="00E348A1" w:rsidRDefault="00E348A1" w:rsidP="005E0FC0">
            <w:pPr>
              <w:spacing w:line="280" w:lineRule="exact"/>
              <w:ind w:leftChars="-50" w:left="-105" w:rightChars="-50" w:right="-105"/>
              <w:jc w:val="center"/>
              <w:rPr>
                <w:sz w:val="22"/>
                <w:szCs w:val="21"/>
              </w:rPr>
            </w:pPr>
          </w:p>
        </w:tc>
        <w:tc>
          <w:tcPr>
            <w:tcW w:w="864" w:type="dxa"/>
            <w:vMerge/>
            <w:tcMar>
              <w:top w:w="85" w:type="dxa"/>
              <w:left w:w="57" w:type="dxa"/>
              <w:bottom w:w="85" w:type="dxa"/>
              <w:right w:w="57" w:type="dxa"/>
            </w:tcMar>
            <w:vAlign w:val="center"/>
          </w:tcPr>
          <w:p w:rsidR="00E348A1" w:rsidRDefault="00E348A1" w:rsidP="005E0FC0">
            <w:pPr>
              <w:spacing w:line="280" w:lineRule="exact"/>
              <w:ind w:leftChars="-50" w:left="-105" w:rightChars="-50" w:right="-105"/>
              <w:jc w:val="center"/>
              <w:rPr>
                <w:sz w:val="22"/>
                <w:szCs w:val="21"/>
              </w:rPr>
            </w:pPr>
          </w:p>
        </w:tc>
        <w:tc>
          <w:tcPr>
            <w:tcW w:w="1423" w:type="dxa"/>
            <w:tcMar>
              <w:top w:w="85" w:type="dxa"/>
              <w:left w:w="57" w:type="dxa"/>
              <w:bottom w:w="85" w:type="dxa"/>
              <w:right w:w="57" w:type="dxa"/>
            </w:tcMar>
            <w:vAlign w:val="center"/>
          </w:tcPr>
          <w:p w:rsidR="00E348A1" w:rsidRDefault="00E832DF" w:rsidP="005E0FC0">
            <w:pPr>
              <w:widowControl/>
              <w:spacing w:line="280" w:lineRule="exact"/>
              <w:jc w:val="center"/>
              <w:rPr>
                <w:bCs/>
                <w:kern w:val="0"/>
                <w:sz w:val="22"/>
                <w:szCs w:val="22"/>
              </w:rPr>
            </w:pPr>
            <w:r>
              <w:rPr>
                <w:bCs/>
                <w:kern w:val="0"/>
                <w:sz w:val="22"/>
                <w:szCs w:val="22"/>
              </w:rPr>
              <w:t>01811034</w:t>
            </w:r>
          </w:p>
          <w:p w:rsidR="00E348A1" w:rsidRDefault="00E832DF" w:rsidP="005E0FC0">
            <w:pPr>
              <w:spacing w:line="280" w:lineRule="exact"/>
              <w:ind w:leftChars="-50" w:left="-105" w:rightChars="-50" w:right="-105"/>
              <w:jc w:val="center"/>
              <w:rPr>
                <w:sz w:val="22"/>
                <w:szCs w:val="21"/>
              </w:rPr>
            </w:pPr>
            <w:r>
              <w:rPr>
                <w:bCs/>
                <w:kern w:val="0"/>
                <w:sz w:val="22"/>
                <w:szCs w:val="22"/>
              </w:rPr>
              <w:t>-037</w:t>
            </w:r>
          </w:p>
        </w:tc>
        <w:tc>
          <w:tcPr>
            <w:tcW w:w="1523"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bCs/>
                <w:kern w:val="0"/>
                <w:sz w:val="22"/>
                <w:szCs w:val="22"/>
              </w:rPr>
              <w:t>第一外国语（日、法、德、俄语）</w:t>
            </w:r>
          </w:p>
        </w:tc>
        <w:tc>
          <w:tcPr>
            <w:tcW w:w="603"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sz w:val="22"/>
                <w:szCs w:val="22"/>
              </w:rPr>
              <w:t>72</w:t>
            </w:r>
          </w:p>
        </w:tc>
        <w:tc>
          <w:tcPr>
            <w:tcW w:w="543" w:type="dxa"/>
            <w:tcMar>
              <w:top w:w="85" w:type="dxa"/>
              <w:left w:w="57" w:type="dxa"/>
              <w:bottom w:w="85" w:type="dxa"/>
              <w:right w:w="57" w:type="dxa"/>
            </w:tcMar>
            <w:vAlign w:val="center"/>
          </w:tcPr>
          <w:p w:rsidR="00E348A1" w:rsidRDefault="00E348A1" w:rsidP="005E0FC0">
            <w:pPr>
              <w:spacing w:line="280" w:lineRule="exact"/>
              <w:jc w:val="center"/>
              <w:rPr>
                <w:sz w:val="22"/>
                <w:szCs w:val="21"/>
              </w:rPr>
            </w:pPr>
          </w:p>
        </w:tc>
        <w:tc>
          <w:tcPr>
            <w:tcW w:w="474"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sz w:val="22"/>
                <w:szCs w:val="22"/>
              </w:rPr>
              <w:t>4</w:t>
            </w:r>
          </w:p>
        </w:tc>
        <w:tc>
          <w:tcPr>
            <w:tcW w:w="539"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sz w:val="22"/>
                <w:szCs w:val="22"/>
              </w:rPr>
              <w:t>2</w:t>
            </w:r>
          </w:p>
        </w:tc>
        <w:tc>
          <w:tcPr>
            <w:tcW w:w="1137" w:type="dxa"/>
            <w:tcMar>
              <w:top w:w="85" w:type="dxa"/>
              <w:left w:w="57" w:type="dxa"/>
              <w:bottom w:w="85" w:type="dxa"/>
              <w:right w:w="57" w:type="dxa"/>
            </w:tcMar>
            <w:vAlign w:val="center"/>
          </w:tcPr>
          <w:p w:rsidR="00E348A1" w:rsidRDefault="00E832DF" w:rsidP="005E0FC0">
            <w:pPr>
              <w:spacing w:line="280" w:lineRule="exact"/>
              <w:jc w:val="center"/>
              <w:rPr>
                <w:sz w:val="22"/>
                <w:szCs w:val="22"/>
              </w:rPr>
            </w:pPr>
            <w:r>
              <w:rPr>
                <w:sz w:val="22"/>
                <w:szCs w:val="22"/>
              </w:rPr>
              <w:t>外国语</w:t>
            </w:r>
          </w:p>
          <w:p w:rsidR="00E348A1" w:rsidRDefault="00E832DF" w:rsidP="005E0FC0">
            <w:pPr>
              <w:spacing w:line="280" w:lineRule="exact"/>
              <w:jc w:val="center"/>
              <w:rPr>
                <w:sz w:val="22"/>
                <w:szCs w:val="21"/>
              </w:rPr>
            </w:pPr>
            <w:r>
              <w:rPr>
                <w:sz w:val="22"/>
                <w:szCs w:val="22"/>
              </w:rPr>
              <w:t>学院</w:t>
            </w:r>
          </w:p>
        </w:tc>
        <w:tc>
          <w:tcPr>
            <w:tcW w:w="704" w:type="dxa"/>
            <w:vMerge/>
            <w:tcMar>
              <w:top w:w="85" w:type="dxa"/>
              <w:left w:w="57" w:type="dxa"/>
              <w:bottom w:w="85" w:type="dxa"/>
              <w:right w:w="57" w:type="dxa"/>
            </w:tcMar>
            <w:vAlign w:val="center"/>
          </w:tcPr>
          <w:p w:rsidR="00E348A1" w:rsidRDefault="00E348A1" w:rsidP="005E0FC0">
            <w:pPr>
              <w:spacing w:line="280" w:lineRule="exact"/>
              <w:jc w:val="center"/>
              <w:rPr>
                <w:sz w:val="22"/>
                <w:szCs w:val="21"/>
              </w:rPr>
            </w:pPr>
          </w:p>
        </w:tc>
      </w:tr>
      <w:tr w:rsidR="00E348A1" w:rsidTr="00390C6E">
        <w:trPr>
          <w:trHeight w:val="20"/>
          <w:jc w:val="center"/>
        </w:trPr>
        <w:tc>
          <w:tcPr>
            <w:tcW w:w="974" w:type="dxa"/>
            <w:vMerge/>
            <w:tcMar>
              <w:top w:w="85" w:type="dxa"/>
              <w:left w:w="57" w:type="dxa"/>
              <w:bottom w:w="85" w:type="dxa"/>
              <w:right w:w="57" w:type="dxa"/>
            </w:tcMar>
            <w:vAlign w:val="center"/>
          </w:tcPr>
          <w:p w:rsidR="00E348A1" w:rsidRDefault="00E348A1" w:rsidP="005E0FC0">
            <w:pPr>
              <w:spacing w:line="280" w:lineRule="exact"/>
              <w:ind w:leftChars="-50" w:left="-105" w:rightChars="-50" w:right="-105"/>
              <w:jc w:val="center"/>
              <w:rPr>
                <w:sz w:val="22"/>
                <w:szCs w:val="21"/>
              </w:rPr>
            </w:pPr>
          </w:p>
        </w:tc>
        <w:tc>
          <w:tcPr>
            <w:tcW w:w="864" w:type="dxa"/>
            <w:vMerge/>
            <w:tcMar>
              <w:top w:w="85" w:type="dxa"/>
              <w:left w:w="57" w:type="dxa"/>
              <w:bottom w:w="85" w:type="dxa"/>
              <w:right w:w="57" w:type="dxa"/>
            </w:tcMar>
            <w:vAlign w:val="center"/>
          </w:tcPr>
          <w:p w:rsidR="00E348A1" w:rsidRDefault="00E348A1" w:rsidP="005E0FC0">
            <w:pPr>
              <w:spacing w:line="280" w:lineRule="exact"/>
              <w:ind w:leftChars="-50" w:left="-105" w:rightChars="-50" w:right="-105"/>
              <w:jc w:val="center"/>
              <w:rPr>
                <w:sz w:val="22"/>
                <w:szCs w:val="21"/>
              </w:rPr>
            </w:pPr>
          </w:p>
        </w:tc>
        <w:tc>
          <w:tcPr>
            <w:tcW w:w="1423" w:type="dxa"/>
            <w:tcMar>
              <w:top w:w="85" w:type="dxa"/>
              <w:left w:w="57" w:type="dxa"/>
              <w:bottom w:w="85" w:type="dxa"/>
              <w:right w:w="57" w:type="dxa"/>
            </w:tcMar>
            <w:vAlign w:val="center"/>
          </w:tcPr>
          <w:p w:rsidR="00E348A1" w:rsidRDefault="00E832DF" w:rsidP="005E0FC0">
            <w:pPr>
              <w:spacing w:line="280" w:lineRule="exact"/>
              <w:ind w:leftChars="-50" w:left="-105" w:rightChars="-50" w:right="-105"/>
              <w:jc w:val="center"/>
              <w:rPr>
                <w:sz w:val="22"/>
                <w:szCs w:val="21"/>
              </w:rPr>
            </w:pPr>
            <w:r>
              <w:rPr>
                <w:rFonts w:hint="eastAsia"/>
                <w:sz w:val="22"/>
                <w:szCs w:val="22"/>
              </w:rPr>
              <w:t>01821060</w:t>
            </w:r>
          </w:p>
        </w:tc>
        <w:tc>
          <w:tcPr>
            <w:tcW w:w="1523"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rFonts w:hint="eastAsia"/>
                <w:bCs/>
                <w:kern w:val="0"/>
                <w:sz w:val="22"/>
                <w:szCs w:val="22"/>
              </w:rPr>
              <w:t>翻译技巧与实践</w:t>
            </w:r>
          </w:p>
        </w:tc>
        <w:tc>
          <w:tcPr>
            <w:tcW w:w="603"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rFonts w:hint="eastAsia"/>
                <w:sz w:val="22"/>
                <w:szCs w:val="22"/>
              </w:rPr>
              <w:t>18</w:t>
            </w:r>
          </w:p>
        </w:tc>
        <w:tc>
          <w:tcPr>
            <w:tcW w:w="543" w:type="dxa"/>
            <w:tcMar>
              <w:top w:w="85" w:type="dxa"/>
              <w:left w:w="57" w:type="dxa"/>
              <w:bottom w:w="85" w:type="dxa"/>
              <w:right w:w="57" w:type="dxa"/>
            </w:tcMar>
            <w:vAlign w:val="center"/>
          </w:tcPr>
          <w:p w:rsidR="00E348A1" w:rsidRDefault="00E348A1" w:rsidP="005E0FC0">
            <w:pPr>
              <w:spacing w:line="280" w:lineRule="exact"/>
              <w:jc w:val="center"/>
              <w:rPr>
                <w:sz w:val="22"/>
                <w:szCs w:val="21"/>
              </w:rPr>
            </w:pPr>
          </w:p>
        </w:tc>
        <w:tc>
          <w:tcPr>
            <w:tcW w:w="474"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rFonts w:hint="eastAsia"/>
                <w:sz w:val="22"/>
                <w:szCs w:val="22"/>
              </w:rPr>
              <w:t>1</w:t>
            </w:r>
          </w:p>
        </w:tc>
        <w:tc>
          <w:tcPr>
            <w:tcW w:w="539"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rFonts w:hint="eastAsia"/>
                <w:sz w:val="22"/>
                <w:szCs w:val="22"/>
              </w:rPr>
              <w:t>2</w:t>
            </w:r>
          </w:p>
        </w:tc>
        <w:tc>
          <w:tcPr>
            <w:tcW w:w="1137" w:type="dxa"/>
            <w:tcMar>
              <w:top w:w="85" w:type="dxa"/>
              <w:left w:w="57" w:type="dxa"/>
              <w:bottom w:w="85" w:type="dxa"/>
              <w:right w:w="57" w:type="dxa"/>
            </w:tcMar>
            <w:vAlign w:val="center"/>
          </w:tcPr>
          <w:p w:rsidR="00E348A1" w:rsidRDefault="00E832DF" w:rsidP="005E0FC0">
            <w:pPr>
              <w:spacing w:line="280" w:lineRule="exact"/>
              <w:jc w:val="center"/>
              <w:rPr>
                <w:sz w:val="22"/>
                <w:szCs w:val="22"/>
              </w:rPr>
            </w:pPr>
            <w:r>
              <w:rPr>
                <w:sz w:val="22"/>
                <w:szCs w:val="22"/>
              </w:rPr>
              <w:t>外国语</w:t>
            </w:r>
          </w:p>
          <w:p w:rsidR="00E348A1" w:rsidRDefault="00E832DF" w:rsidP="005E0FC0">
            <w:pPr>
              <w:spacing w:line="280" w:lineRule="exact"/>
              <w:jc w:val="center"/>
              <w:rPr>
                <w:sz w:val="22"/>
                <w:szCs w:val="21"/>
              </w:rPr>
            </w:pPr>
            <w:r>
              <w:rPr>
                <w:sz w:val="22"/>
                <w:szCs w:val="22"/>
              </w:rPr>
              <w:t>学院</w:t>
            </w:r>
          </w:p>
        </w:tc>
        <w:tc>
          <w:tcPr>
            <w:tcW w:w="704" w:type="dxa"/>
            <w:vMerge w:val="restart"/>
            <w:tcMar>
              <w:top w:w="85" w:type="dxa"/>
              <w:left w:w="57" w:type="dxa"/>
              <w:bottom w:w="85" w:type="dxa"/>
              <w:right w:w="57" w:type="dxa"/>
            </w:tcMar>
            <w:vAlign w:val="center"/>
          </w:tcPr>
          <w:p w:rsidR="00E348A1" w:rsidRDefault="00E832DF" w:rsidP="005E0FC0">
            <w:pPr>
              <w:spacing w:line="280" w:lineRule="exact"/>
              <w:jc w:val="center"/>
              <w:rPr>
                <w:sz w:val="22"/>
                <w:szCs w:val="21"/>
              </w:rPr>
            </w:pPr>
            <w:r>
              <w:rPr>
                <w:bCs/>
                <w:kern w:val="0"/>
                <w:sz w:val="22"/>
                <w:szCs w:val="22"/>
              </w:rPr>
              <w:t>第一外国语为英语</w:t>
            </w:r>
            <w:r>
              <w:rPr>
                <w:sz w:val="22"/>
                <w:szCs w:val="22"/>
              </w:rPr>
              <w:t>必修</w:t>
            </w:r>
            <w:r>
              <w:rPr>
                <w:sz w:val="22"/>
                <w:szCs w:val="22"/>
              </w:rPr>
              <w:t>1</w:t>
            </w:r>
            <w:r>
              <w:rPr>
                <w:sz w:val="22"/>
                <w:szCs w:val="22"/>
              </w:rPr>
              <w:t>门</w:t>
            </w:r>
          </w:p>
        </w:tc>
      </w:tr>
      <w:tr w:rsidR="00E348A1" w:rsidTr="00390C6E">
        <w:trPr>
          <w:trHeight w:val="20"/>
          <w:jc w:val="center"/>
        </w:trPr>
        <w:tc>
          <w:tcPr>
            <w:tcW w:w="974" w:type="dxa"/>
            <w:vMerge/>
            <w:tcMar>
              <w:top w:w="85" w:type="dxa"/>
              <w:left w:w="57" w:type="dxa"/>
              <w:bottom w:w="85" w:type="dxa"/>
              <w:right w:w="57" w:type="dxa"/>
            </w:tcMar>
            <w:vAlign w:val="center"/>
          </w:tcPr>
          <w:p w:rsidR="00E348A1" w:rsidRDefault="00E348A1" w:rsidP="005E0FC0">
            <w:pPr>
              <w:spacing w:line="280" w:lineRule="exact"/>
              <w:ind w:leftChars="-50" w:left="-105" w:rightChars="-50" w:right="-105"/>
              <w:jc w:val="center"/>
              <w:rPr>
                <w:sz w:val="22"/>
                <w:szCs w:val="21"/>
              </w:rPr>
            </w:pPr>
          </w:p>
        </w:tc>
        <w:tc>
          <w:tcPr>
            <w:tcW w:w="864" w:type="dxa"/>
            <w:vMerge/>
            <w:tcMar>
              <w:top w:w="85" w:type="dxa"/>
              <w:left w:w="57" w:type="dxa"/>
              <w:bottom w:w="85" w:type="dxa"/>
              <w:right w:w="57" w:type="dxa"/>
            </w:tcMar>
            <w:vAlign w:val="center"/>
          </w:tcPr>
          <w:p w:rsidR="00E348A1" w:rsidRDefault="00E348A1" w:rsidP="005E0FC0">
            <w:pPr>
              <w:spacing w:line="280" w:lineRule="exact"/>
              <w:ind w:leftChars="-50" w:left="-105" w:rightChars="-50" w:right="-105"/>
              <w:jc w:val="center"/>
              <w:rPr>
                <w:sz w:val="22"/>
                <w:szCs w:val="21"/>
              </w:rPr>
            </w:pPr>
          </w:p>
        </w:tc>
        <w:tc>
          <w:tcPr>
            <w:tcW w:w="1423" w:type="dxa"/>
            <w:tcMar>
              <w:top w:w="85" w:type="dxa"/>
              <w:left w:w="57" w:type="dxa"/>
              <w:bottom w:w="85" w:type="dxa"/>
              <w:right w:w="57" w:type="dxa"/>
            </w:tcMar>
            <w:vAlign w:val="center"/>
          </w:tcPr>
          <w:p w:rsidR="00E348A1" w:rsidRDefault="00E832DF" w:rsidP="005E0FC0">
            <w:pPr>
              <w:spacing w:line="280" w:lineRule="exact"/>
              <w:ind w:leftChars="-50" w:left="-105" w:rightChars="-50" w:right="-105"/>
              <w:jc w:val="center"/>
              <w:rPr>
                <w:sz w:val="22"/>
                <w:szCs w:val="21"/>
              </w:rPr>
            </w:pPr>
            <w:r>
              <w:rPr>
                <w:rFonts w:hint="eastAsia"/>
                <w:sz w:val="22"/>
                <w:szCs w:val="22"/>
              </w:rPr>
              <w:t>01821061</w:t>
            </w:r>
          </w:p>
        </w:tc>
        <w:tc>
          <w:tcPr>
            <w:tcW w:w="1523"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rFonts w:hint="eastAsia"/>
                <w:bCs/>
                <w:kern w:val="0"/>
                <w:sz w:val="22"/>
                <w:szCs w:val="22"/>
              </w:rPr>
              <w:t>学术英语写作</w:t>
            </w:r>
          </w:p>
        </w:tc>
        <w:tc>
          <w:tcPr>
            <w:tcW w:w="603"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rFonts w:hint="eastAsia"/>
                <w:sz w:val="22"/>
                <w:szCs w:val="22"/>
              </w:rPr>
              <w:t>18</w:t>
            </w:r>
          </w:p>
        </w:tc>
        <w:tc>
          <w:tcPr>
            <w:tcW w:w="543" w:type="dxa"/>
            <w:tcMar>
              <w:top w:w="85" w:type="dxa"/>
              <w:left w:w="57" w:type="dxa"/>
              <w:bottom w:w="85" w:type="dxa"/>
              <w:right w:w="57" w:type="dxa"/>
            </w:tcMar>
            <w:vAlign w:val="center"/>
          </w:tcPr>
          <w:p w:rsidR="00E348A1" w:rsidRDefault="00E348A1" w:rsidP="005E0FC0">
            <w:pPr>
              <w:spacing w:line="280" w:lineRule="exact"/>
              <w:jc w:val="center"/>
              <w:rPr>
                <w:sz w:val="22"/>
                <w:szCs w:val="21"/>
              </w:rPr>
            </w:pPr>
          </w:p>
        </w:tc>
        <w:tc>
          <w:tcPr>
            <w:tcW w:w="474"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rFonts w:hint="eastAsia"/>
                <w:sz w:val="22"/>
                <w:szCs w:val="22"/>
              </w:rPr>
              <w:t>1</w:t>
            </w:r>
          </w:p>
        </w:tc>
        <w:tc>
          <w:tcPr>
            <w:tcW w:w="539"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rFonts w:hint="eastAsia"/>
                <w:sz w:val="22"/>
                <w:szCs w:val="22"/>
              </w:rPr>
              <w:t>2</w:t>
            </w:r>
          </w:p>
        </w:tc>
        <w:tc>
          <w:tcPr>
            <w:tcW w:w="1137" w:type="dxa"/>
            <w:tcMar>
              <w:top w:w="85" w:type="dxa"/>
              <w:left w:w="57" w:type="dxa"/>
              <w:bottom w:w="85" w:type="dxa"/>
              <w:right w:w="57" w:type="dxa"/>
            </w:tcMar>
            <w:vAlign w:val="center"/>
          </w:tcPr>
          <w:p w:rsidR="00E348A1" w:rsidRDefault="00E832DF" w:rsidP="005E0FC0">
            <w:pPr>
              <w:spacing w:line="280" w:lineRule="exact"/>
              <w:jc w:val="center"/>
              <w:rPr>
                <w:sz w:val="22"/>
                <w:szCs w:val="22"/>
              </w:rPr>
            </w:pPr>
            <w:r>
              <w:rPr>
                <w:sz w:val="22"/>
                <w:szCs w:val="22"/>
              </w:rPr>
              <w:t>外国语</w:t>
            </w:r>
          </w:p>
          <w:p w:rsidR="00E348A1" w:rsidRDefault="00E832DF" w:rsidP="005E0FC0">
            <w:pPr>
              <w:spacing w:line="280" w:lineRule="exact"/>
              <w:jc w:val="center"/>
              <w:rPr>
                <w:sz w:val="22"/>
                <w:szCs w:val="21"/>
              </w:rPr>
            </w:pPr>
            <w:r>
              <w:rPr>
                <w:sz w:val="22"/>
                <w:szCs w:val="22"/>
              </w:rPr>
              <w:t>学院</w:t>
            </w:r>
          </w:p>
        </w:tc>
        <w:tc>
          <w:tcPr>
            <w:tcW w:w="704" w:type="dxa"/>
            <w:vMerge/>
            <w:tcMar>
              <w:top w:w="85" w:type="dxa"/>
              <w:left w:w="57" w:type="dxa"/>
              <w:bottom w:w="85" w:type="dxa"/>
              <w:right w:w="57" w:type="dxa"/>
            </w:tcMar>
            <w:vAlign w:val="center"/>
          </w:tcPr>
          <w:p w:rsidR="00E348A1" w:rsidRDefault="00E348A1" w:rsidP="005E0FC0">
            <w:pPr>
              <w:spacing w:line="280" w:lineRule="exact"/>
              <w:jc w:val="center"/>
              <w:rPr>
                <w:sz w:val="22"/>
                <w:szCs w:val="21"/>
              </w:rPr>
            </w:pPr>
          </w:p>
        </w:tc>
      </w:tr>
      <w:tr w:rsidR="00E348A1" w:rsidTr="00390C6E">
        <w:trPr>
          <w:trHeight w:val="20"/>
          <w:jc w:val="center"/>
        </w:trPr>
        <w:tc>
          <w:tcPr>
            <w:tcW w:w="974" w:type="dxa"/>
            <w:vMerge/>
            <w:tcMar>
              <w:top w:w="85" w:type="dxa"/>
              <w:left w:w="57" w:type="dxa"/>
              <w:bottom w:w="85" w:type="dxa"/>
              <w:right w:w="57" w:type="dxa"/>
            </w:tcMar>
            <w:vAlign w:val="center"/>
          </w:tcPr>
          <w:p w:rsidR="00E348A1" w:rsidRDefault="00E348A1" w:rsidP="005E0FC0">
            <w:pPr>
              <w:spacing w:line="280" w:lineRule="exact"/>
              <w:ind w:leftChars="-50" w:left="-105" w:rightChars="-50" w:right="-105"/>
              <w:jc w:val="center"/>
              <w:rPr>
                <w:sz w:val="22"/>
                <w:szCs w:val="21"/>
              </w:rPr>
            </w:pPr>
          </w:p>
        </w:tc>
        <w:tc>
          <w:tcPr>
            <w:tcW w:w="864" w:type="dxa"/>
            <w:vMerge/>
            <w:tcMar>
              <w:top w:w="85" w:type="dxa"/>
              <w:left w:w="57" w:type="dxa"/>
              <w:bottom w:w="85" w:type="dxa"/>
              <w:right w:w="57" w:type="dxa"/>
            </w:tcMar>
            <w:vAlign w:val="center"/>
          </w:tcPr>
          <w:p w:rsidR="00E348A1" w:rsidRDefault="00E348A1" w:rsidP="005E0FC0">
            <w:pPr>
              <w:spacing w:line="280" w:lineRule="exact"/>
              <w:ind w:leftChars="-50" w:left="-105" w:rightChars="-50" w:right="-105"/>
              <w:jc w:val="center"/>
              <w:rPr>
                <w:sz w:val="22"/>
                <w:szCs w:val="21"/>
              </w:rPr>
            </w:pPr>
          </w:p>
        </w:tc>
        <w:tc>
          <w:tcPr>
            <w:tcW w:w="1423" w:type="dxa"/>
            <w:tcMar>
              <w:top w:w="85" w:type="dxa"/>
              <w:left w:w="57" w:type="dxa"/>
              <w:bottom w:w="85" w:type="dxa"/>
              <w:right w:w="57" w:type="dxa"/>
            </w:tcMar>
            <w:vAlign w:val="center"/>
          </w:tcPr>
          <w:p w:rsidR="00E348A1" w:rsidRDefault="00E832DF" w:rsidP="005E0FC0">
            <w:pPr>
              <w:spacing w:line="280" w:lineRule="exact"/>
              <w:ind w:leftChars="-50" w:left="-105" w:rightChars="-50" w:right="-105"/>
              <w:jc w:val="center"/>
              <w:rPr>
                <w:sz w:val="22"/>
                <w:szCs w:val="21"/>
              </w:rPr>
            </w:pPr>
            <w:r>
              <w:rPr>
                <w:rFonts w:hint="eastAsia"/>
                <w:sz w:val="22"/>
                <w:szCs w:val="22"/>
              </w:rPr>
              <w:t>01821062</w:t>
            </w:r>
          </w:p>
        </w:tc>
        <w:tc>
          <w:tcPr>
            <w:tcW w:w="1523"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rFonts w:hint="eastAsia"/>
                <w:bCs/>
                <w:kern w:val="0"/>
                <w:sz w:val="22"/>
                <w:szCs w:val="22"/>
              </w:rPr>
              <w:t>雅思</w:t>
            </w:r>
          </w:p>
        </w:tc>
        <w:tc>
          <w:tcPr>
            <w:tcW w:w="603"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rFonts w:hint="eastAsia"/>
                <w:sz w:val="22"/>
                <w:szCs w:val="22"/>
              </w:rPr>
              <w:t>18</w:t>
            </w:r>
          </w:p>
        </w:tc>
        <w:tc>
          <w:tcPr>
            <w:tcW w:w="543" w:type="dxa"/>
            <w:tcMar>
              <w:top w:w="85" w:type="dxa"/>
              <w:left w:w="57" w:type="dxa"/>
              <w:bottom w:w="85" w:type="dxa"/>
              <w:right w:w="57" w:type="dxa"/>
            </w:tcMar>
            <w:vAlign w:val="center"/>
          </w:tcPr>
          <w:p w:rsidR="00E348A1" w:rsidRDefault="00E348A1" w:rsidP="005E0FC0">
            <w:pPr>
              <w:spacing w:line="280" w:lineRule="exact"/>
              <w:jc w:val="center"/>
              <w:rPr>
                <w:sz w:val="22"/>
                <w:szCs w:val="21"/>
              </w:rPr>
            </w:pPr>
          </w:p>
        </w:tc>
        <w:tc>
          <w:tcPr>
            <w:tcW w:w="474"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rFonts w:hint="eastAsia"/>
                <w:sz w:val="22"/>
                <w:szCs w:val="22"/>
              </w:rPr>
              <w:t>1</w:t>
            </w:r>
          </w:p>
        </w:tc>
        <w:tc>
          <w:tcPr>
            <w:tcW w:w="539"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rFonts w:hint="eastAsia"/>
                <w:sz w:val="22"/>
                <w:szCs w:val="22"/>
              </w:rPr>
              <w:t>2</w:t>
            </w:r>
          </w:p>
        </w:tc>
        <w:tc>
          <w:tcPr>
            <w:tcW w:w="1137" w:type="dxa"/>
            <w:tcMar>
              <w:top w:w="85" w:type="dxa"/>
              <w:left w:w="57" w:type="dxa"/>
              <w:bottom w:w="85" w:type="dxa"/>
              <w:right w:w="57" w:type="dxa"/>
            </w:tcMar>
            <w:vAlign w:val="center"/>
          </w:tcPr>
          <w:p w:rsidR="00E348A1" w:rsidRDefault="00E832DF" w:rsidP="005E0FC0">
            <w:pPr>
              <w:spacing w:line="280" w:lineRule="exact"/>
              <w:jc w:val="center"/>
              <w:rPr>
                <w:sz w:val="22"/>
                <w:szCs w:val="22"/>
              </w:rPr>
            </w:pPr>
            <w:r>
              <w:rPr>
                <w:sz w:val="22"/>
                <w:szCs w:val="22"/>
              </w:rPr>
              <w:t>外国语</w:t>
            </w:r>
          </w:p>
          <w:p w:rsidR="00E348A1" w:rsidRDefault="00E832DF" w:rsidP="005E0FC0">
            <w:pPr>
              <w:spacing w:line="280" w:lineRule="exact"/>
              <w:jc w:val="center"/>
              <w:rPr>
                <w:sz w:val="22"/>
                <w:szCs w:val="21"/>
              </w:rPr>
            </w:pPr>
            <w:r>
              <w:rPr>
                <w:sz w:val="22"/>
                <w:szCs w:val="22"/>
              </w:rPr>
              <w:t>学院</w:t>
            </w:r>
          </w:p>
        </w:tc>
        <w:tc>
          <w:tcPr>
            <w:tcW w:w="704" w:type="dxa"/>
            <w:vMerge/>
            <w:tcMar>
              <w:top w:w="85" w:type="dxa"/>
              <w:left w:w="57" w:type="dxa"/>
              <w:bottom w:w="85" w:type="dxa"/>
              <w:right w:w="57" w:type="dxa"/>
            </w:tcMar>
            <w:vAlign w:val="center"/>
          </w:tcPr>
          <w:p w:rsidR="00E348A1" w:rsidRDefault="00E348A1" w:rsidP="005E0FC0">
            <w:pPr>
              <w:spacing w:line="280" w:lineRule="exact"/>
              <w:jc w:val="center"/>
              <w:rPr>
                <w:sz w:val="22"/>
                <w:szCs w:val="21"/>
              </w:rPr>
            </w:pPr>
          </w:p>
        </w:tc>
      </w:tr>
      <w:tr w:rsidR="00E348A1" w:rsidTr="00390C6E">
        <w:trPr>
          <w:trHeight w:val="20"/>
          <w:jc w:val="center"/>
        </w:trPr>
        <w:tc>
          <w:tcPr>
            <w:tcW w:w="974" w:type="dxa"/>
            <w:vMerge/>
            <w:tcMar>
              <w:top w:w="85" w:type="dxa"/>
              <w:left w:w="57" w:type="dxa"/>
              <w:bottom w:w="85" w:type="dxa"/>
              <w:right w:w="57" w:type="dxa"/>
            </w:tcMar>
            <w:vAlign w:val="center"/>
          </w:tcPr>
          <w:p w:rsidR="00E348A1" w:rsidRDefault="00E348A1" w:rsidP="005E0FC0">
            <w:pPr>
              <w:spacing w:line="280" w:lineRule="exact"/>
              <w:ind w:leftChars="-50" w:left="-105" w:rightChars="-50" w:right="-105"/>
              <w:jc w:val="center"/>
              <w:rPr>
                <w:sz w:val="22"/>
                <w:szCs w:val="21"/>
              </w:rPr>
            </w:pPr>
          </w:p>
        </w:tc>
        <w:tc>
          <w:tcPr>
            <w:tcW w:w="864" w:type="dxa"/>
            <w:vMerge/>
            <w:tcMar>
              <w:top w:w="85" w:type="dxa"/>
              <w:left w:w="57" w:type="dxa"/>
              <w:bottom w:w="85" w:type="dxa"/>
              <w:right w:w="57" w:type="dxa"/>
            </w:tcMar>
            <w:vAlign w:val="center"/>
          </w:tcPr>
          <w:p w:rsidR="00E348A1" w:rsidRDefault="00E348A1" w:rsidP="005E0FC0">
            <w:pPr>
              <w:spacing w:line="280" w:lineRule="exact"/>
              <w:ind w:leftChars="-50" w:left="-105" w:rightChars="-50" w:right="-105"/>
              <w:jc w:val="center"/>
              <w:rPr>
                <w:sz w:val="22"/>
                <w:szCs w:val="21"/>
              </w:rPr>
            </w:pPr>
          </w:p>
        </w:tc>
        <w:tc>
          <w:tcPr>
            <w:tcW w:w="1423" w:type="dxa"/>
            <w:tcMar>
              <w:top w:w="85" w:type="dxa"/>
              <w:left w:w="57" w:type="dxa"/>
              <w:bottom w:w="85" w:type="dxa"/>
              <w:right w:w="57" w:type="dxa"/>
            </w:tcMar>
            <w:vAlign w:val="center"/>
          </w:tcPr>
          <w:p w:rsidR="00E348A1" w:rsidRDefault="00E832DF" w:rsidP="005E0FC0">
            <w:pPr>
              <w:spacing w:line="280" w:lineRule="exact"/>
              <w:ind w:leftChars="-50" w:left="-105" w:rightChars="-50" w:right="-105"/>
              <w:jc w:val="center"/>
              <w:rPr>
                <w:sz w:val="22"/>
                <w:szCs w:val="21"/>
              </w:rPr>
            </w:pPr>
            <w:r>
              <w:rPr>
                <w:rFonts w:hint="eastAsia"/>
                <w:sz w:val="22"/>
                <w:szCs w:val="22"/>
              </w:rPr>
              <w:t>01821063</w:t>
            </w:r>
          </w:p>
        </w:tc>
        <w:tc>
          <w:tcPr>
            <w:tcW w:w="1523"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rFonts w:hint="eastAsia"/>
                <w:bCs/>
                <w:kern w:val="0"/>
                <w:sz w:val="22"/>
                <w:szCs w:val="22"/>
              </w:rPr>
              <w:t>名剧民品</w:t>
            </w:r>
          </w:p>
        </w:tc>
        <w:tc>
          <w:tcPr>
            <w:tcW w:w="603"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rFonts w:hint="eastAsia"/>
                <w:sz w:val="22"/>
                <w:szCs w:val="22"/>
              </w:rPr>
              <w:t>18</w:t>
            </w:r>
          </w:p>
        </w:tc>
        <w:tc>
          <w:tcPr>
            <w:tcW w:w="543" w:type="dxa"/>
            <w:tcMar>
              <w:top w:w="85" w:type="dxa"/>
              <w:left w:w="57" w:type="dxa"/>
              <w:bottom w:w="85" w:type="dxa"/>
              <w:right w:w="57" w:type="dxa"/>
            </w:tcMar>
            <w:vAlign w:val="center"/>
          </w:tcPr>
          <w:p w:rsidR="00E348A1" w:rsidRDefault="00E348A1" w:rsidP="005E0FC0">
            <w:pPr>
              <w:spacing w:line="280" w:lineRule="exact"/>
              <w:jc w:val="center"/>
              <w:rPr>
                <w:sz w:val="22"/>
                <w:szCs w:val="21"/>
              </w:rPr>
            </w:pPr>
          </w:p>
        </w:tc>
        <w:tc>
          <w:tcPr>
            <w:tcW w:w="474"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rFonts w:hint="eastAsia"/>
                <w:sz w:val="22"/>
                <w:szCs w:val="22"/>
              </w:rPr>
              <w:t>1</w:t>
            </w:r>
          </w:p>
        </w:tc>
        <w:tc>
          <w:tcPr>
            <w:tcW w:w="539"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rFonts w:hint="eastAsia"/>
                <w:sz w:val="22"/>
                <w:szCs w:val="22"/>
              </w:rPr>
              <w:t>2</w:t>
            </w:r>
          </w:p>
        </w:tc>
        <w:tc>
          <w:tcPr>
            <w:tcW w:w="1137" w:type="dxa"/>
            <w:tcMar>
              <w:top w:w="85" w:type="dxa"/>
              <w:left w:w="57" w:type="dxa"/>
              <w:bottom w:w="85" w:type="dxa"/>
              <w:right w:w="57" w:type="dxa"/>
            </w:tcMar>
            <w:vAlign w:val="center"/>
          </w:tcPr>
          <w:p w:rsidR="00E348A1" w:rsidRDefault="00E832DF" w:rsidP="005E0FC0">
            <w:pPr>
              <w:spacing w:line="280" w:lineRule="exact"/>
              <w:jc w:val="center"/>
              <w:rPr>
                <w:sz w:val="22"/>
                <w:szCs w:val="22"/>
              </w:rPr>
            </w:pPr>
            <w:r>
              <w:rPr>
                <w:sz w:val="22"/>
                <w:szCs w:val="22"/>
              </w:rPr>
              <w:t>外国语</w:t>
            </w:r>
          </w:p>
          <w:p w:rsidR="00E348A1" w:rsidRDefault="00E832DF" w:rsidP="005E0FC0">
            <w:pPr>
              <w:spacing w:line="280" w:lineRule="exact"/>
              <w:jc w:val="center"/>
              <w:rPr>
                <w:sz w:val="22"/>
                <w:szCs w:val="21"/>
              </w:rPr>
            </w:pPr>
            <w:r>
              <w:rPr>
                <w:sz w:val="22"/>
                <w:szCs w:val="22"/>
              </w:rPr>
              <w:t>学院</w:t>
            </w:r>
          </w:p>
        </w:tc>
        <w:tc>
          <w:tcPr>
            <w:tcW w:w="704" w:type="dxa"/>
            <w:vMerge/>
            <w:tcMar>
              <w:top w:w="85" w:type="dxa"/>
              <w:left w:w="57" w:type="dxa"/>
              <w:bottom w:w="85" w:type="dxa"/>
              <w:right w:w="57" w:type="dxa"/>
            </w:tcMar>
            <w:vAlign w:val="center"/>
          </w:tcPr>
          <w:p w:rsidR="00E348A1" w:rsidRDefault="00E348A1" w:rsidP="005E0FC0">
            <w:pPr>
              <w:spacing w:line="280" w:lineRule="exact"/>
              <w:jc w:val="center"/>
              <w:rPr>
                <w:sz w:val="22"/>
                <w:szCs w:val="21"/>
              </w:rPr>
            </w:pPr>
          </w:p>
        </w:tc>
      </w:tr>
      <w:tr w:rsidR="00E348A1" w:rsidTr="00390C6E">
        <w:trPr>
          <w:trHeight w:val="20"/>
          <w:jc w:val="center"/>
        </w:trPr>
        <w:tc>
          <w:tcPr>
            <w:tcW w:w="974" w:type="dxa"/>
            <w:vMerge/>
            <w:tcMar>
              <w:top w:w="85" w:type="dxa"/>
              <w:left w:w="57" w:type="dxa"/>
              <w:bottom w:w="85" w:type="dxa"/>
              <w:right w:w="57" w:type="dxa"/>
            </w:tcMar>
            <w:vAlign w:val="center"/>
          </w:tcPr>
          <w:p w:rsidR="00E348A1" w:rsidRDefault="00E348A1" w:rsidP="005E0FC0">
            <w:pPr>
              <w:spacing w:line="280" w:lineRule="exact"/>
              <w:ind w:leftChars="-50" w:left="-105" w:rightChars="-50" w:right="-105"/>
              <w:jc w:val="center"/>
              <w:rPr>
                <w:sz w:val="22"/>
                <w:szCs w:val="21"/>
              </w:rPr>
            </w:pPr>
          </w:p>
        </w:tc>
        <w:tc>
          <w:tcPr>
            <w:tcW w:w="864" w:type="dxa"/>
            <w:vMerge/>
            <w:tcMar>
              <w:top w:w="85" w:type="dxa"/>
              <w:left w:w="57" w:type="dxa"/>
              <w:bottom w:w="85" w:type="dxa"/>
              <w:right w:w="57" w:type="dxa"/>
            </w:tcMar>
            <w:vAlign w:val="center"/>
          </w:tcPr>
          <w:p w:rsidR="00E348A1" w:rsidRDefault="00E348A1" w:rsidP="005E0FC0">
            <w:pPr>
              <w:spacing w:line="280" w:lineRule="exact"/>
              <w:ind w:leftChars="-50" w:left="-105" w:rightChars="-50" w:right="-105"/>
              <w:jc w:val="center"/>
              <w:rPr>
                <w:sz w:val="22"/>
                <w:szCs w:val="21"/>
              </w:rPr>
            </w:pPr>
          </w:p>
        </w:tc>
        <w:tc>
          <w:tcPr>
            <w:tcW w:w="1423" w:type="dxa"/>
            <w:tcMar>
              <w:top w:w="85" w:type="dxa"/>
              <w:left w:w="57" w:type="dxa"/>
              <w:bottom w:w="85" w:type="dxa"/>
              <w:right w:w="57" w:type="dxa"/>
            </w:tcMar>
            <w:vAlign w:val="center"/>
          </w:tcPr>
          <w:p w:rsidR="00E348A1" w:rsidRDefault="00E832DF" w:rsidP="005E0FC0">
            <w:pPr>
              <w:spacing w:line="280" w:lineRule="exact"/>
              <w:ind w:leftChars="-50" w:left="-105" w:rightChars="-50" w:right="-105"/>
              <w:jc w:val="center"/>
              <w:rPr>
                <w:sz w:val="22"/>
                <w:szCs w:val="21"/>
              </w:rPr>
            </w:pPr>
            <w:r>
              <w:rPr>
                <w:rFonts w:hint="eastAsia"/>
                <w:sz w:val="22"/>
                <w:szCs w:val="22"/>
              </w:rPr>
              <w:t>01821064</w:t>
            </w:r>
          </w:p>
        </w:tc>
        <w:tc>
          <w:tcPr>
            <w:tcW w:w="1523"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rFonts w:hint="eastAsia"/>
                <w:bCs/>
                <w:kern w:val="0"/>
                <w:sz w:val="22"/>
                <w:szCs w:val="22"/>
              </w:rPr>
              <w:t>英语公共演讲</w:t>
            </w:r>
          </w:p>
        </w:tc>
        <w:tc>
          <w:tcPr>
            <w:tcW w:w="603"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rFonts w:hint="eastAsia"/>
                <w:sz w:val="22"/>
                <w:szCs w:val="22"/>
              </w:rPr>
              <w:t>18</w:t>
            </w:r>
          </w:p>
        </w:tc>
        <w:tc>
          <w:tcPr>
            <w:tcW w:w="543" w:type="dxa"/>
            <w:tcMar>
              <w:top w:w="85" w:type="dxa"/>
              <w:left w:w="57" w:type="dxa"/>
              <w:bottom w:w="85" w:type="dxa"/>
              <w:right w:w="57" w:type="dxa"/>
            </w:tcMar>
            <w:vAlign w:val="center"/>
          </w:tcPr>
          <w:p w:rsidR="00E348A1" w:rsidRDefault="00E348A1" w:rsidP="005E0FC0">
            <w:pPr>
              <w:spacing w:line="280" w:lineRule="exact"/>
              <w:jc w:val="center"/>
              <w:rPr>
                <w:sz w:val="22"/>
                <w:szCs w:val="21"/>
              </w:rPr>
            </w:pPr>
          </w:p>
        </w:tc>
        <w:tc>
          <w:tcPr>
            <w:tcW w:w="474"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rFonts w:hint="eastAsia"/>
                <w:sz w:val="22"/>
                <w:szCs w:val="22"/>
              </w:rPr>
              <w:t>1</w:t>
            </w:r>
          </w:p>
        </w:tc>
        <w:tc>
          <w:tcPr>
            <w:tcW w:w="539"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rFonts w:hint="eastAsia"/>
                <w:sz w:val="22"/>
                <w:szCs w:val="22"/>
              </w:rPr>
              <w:t>2</w:t>
            </w:r>
          </w:p>
        </w:tc>
        <w:tc>
          <w:tcPr>
            <w:tcW w:w="1137" w:type="dxa"/>
            <w:tcMar>
              <w:top w:w="85" w:type="dxa"/>
              <w:left w:w="57" w:type="dxa"/>
              <w:bottom w:w="85" w:type="dxa"/>
              <w:right w:w="57" w:type="dxa"/>
            </w:tcMar>
            <w:vAlign w:val="center"/>
          </w:tcPr>
          <w:p w:rsidR="00E348A1" w:rsidRDefault="00E832DF" w:rsidP="005E0FC0">
            <w:pPr>
              <w:spacing w:line="280" w:lineRule="exact"/>
              <w:jc w:val="center"/>
              <w:rPr>
                <w:sz w:val="22"/>
                <w:szCs w:val="22"/>
              </w:rPr>
            </w:pPr>
            <w:r>
              <w:rPr>
                <w:sz w:val="22"/>
                <w:szCs w:val="22"/>
              </w:rPr>
              <w:t>外国语</w:t>
            </w:r>
          </w:p>
          <w:p w:rsidR="00E348A1" w:rsidRDefault="00E832DF" w:rsidP="005E0FC0">
            <w:pPr>
              <w:spacing w:line="280" w:lineRule="exact"/>
              <w:jc w:val="center"/>
              <w:rPr>
                <w:sz w:val="22"/>
                <w:szCs w:val="21"/>
              </w:rPr>
            </w:pPr>
            <w:r>
              <w:rPr>
                <w:sz w:val="22"/>
                <w:szCs w:val="22"/>
              </w:rPr>
              <w:t>学院</w:t>
            </w:r>
          </w:p>
        </w:tc>
        <w:tc>
          <w:tcPr>
            <w:tcW w:w="704" w:type="dxa"/>
            <w:vMerge/>
            <w:tcMar>
              <w:top w:w="85" w:type="dxa"/>
              <w:left w:w="57" w:type="dxa"/>
              <w:bottom w:w="85" w:type="dxa"/>
              <w:right w:w="57" w:type="dxa"/>
            </w:tcMar>
            <w:vAlign w:val="center"/>
          </w:tcPr>
          <w:p w:rsidR="00E348A1" w:rsidRDefault="00E348A1" w:rsidP="005E0FC0">
            <w:pPr>
              <w:spacing w:line="280" w:lineRule="exact"/>
              <w:jc w:val="center"/>
              <w:rPr>
                <w:sz w:val="22"/>
                <w:szCs w:val="21"/>
              </w:rPr>
            </w:pPr>
          </w:p>
        </w:tc>
      </w:tr>
      <w:tr w:rsidR="00E348A1" w:rsidTr="00390C6E">
        <w:trPr>
          <w:trHeight w:val="20"/>
          <w:jc w:val="center"/>
        </w:trPr>
        <w:tc>
          <w:tcPr>
            <w:tcW w:w="974" w:type="dxa"/>
            <w:vMerge/>
            <w:tcMar>
              <w:top w:w="85" w:type="dxa"/>
              <w:left w:w="57" w:type="dxa"/>
              <w:bottom w:w="85" w:type="dxa"/>
              <w:right w:w="57" w:type="dxa"/>
            </w:tcMar>
            <w:vAlign w:val="center"/>
          </w:tcPr>
          <w:p w:rsidR="00E348A1" w:rsidRDefault="00E348A1" w:rsidP="005E0FC0">
            <w:pPr>
              <w:spacing w:line="280" w:lineRule="exact"/>
              <w:ind w:leftChars="-50" w:left="-105" w:rightChars="-50" w:right="-105"/>
              <w:jc w:val="center"/>
              <w:rPr>
                <w:sz w:val="22"/>
                <w:szCs w:val="21"/>
              </w:rPr>
            </w:pPr>
          </w:p>
        </w:tc>
        <w:tc>
          <w:tcPr>
            <w:tcW w:w="864" w:type="dxa"/>
            <w:vMerge/>
            <w:tcMar>
              <w:top w:w="85" w:type="dxa"/>
              <w:left w:w="57" w:type="dxa"/>
              <w:bottom w:w="85" w:type="dxa"/>
              <w:right w:w="57" w:type="dxa"/>
            </w:tcMar>
            <w:vAlign w:val="center"/>
          </w:tcPr>
          <w:p w:rsidR="00E348A1" w:rsidRDefault="00E348A1" w:rsidP="005E0FC0">
            <w:pPr>
              <w:spacing w:line="280" w:lineRule="exact"/>
              <w:ind w:leftChars="-50" w:left="-105" w:rightChars="-50" w:right="-105"/>
              <w:jc w:val="center"/>
              <w:rPr>
                <w:sz w:val="22"/>
                <w:szCs w:val="21"/>
              </w:rPr>
            </w:pPr>
          </w:p>
        </w:tc>
        <w:tc>
          <w:tcPr>
            <w:tcW w:w="1423" w:type="dxa"/>
            <w:tcMar>
              <w:top w:w="85" w:type="dxa"/>
              <w:left w:w="57" w:type="dxa"/>
              <w:bottom w:w="85" w:type="dxa"/>
              <w:right w:w="57" w:type="dxa"/>
            </w:tcMar>
            <w:vAlign w:val="center"/>
          </w:tcPr>
          <w:p w:rsidR="00E348A1" w:rsidRDefault="00E832DF" w:rsidP="005E0FC0">
            <w:pPr>
              <w:spacing w:line="280" w:lineRule="exact"/>
              <w:ind w:leftChars="-50" w:left="-105" w:rightChars="-50" w:right="-105"/>
              <w:jc w:val="center"/>
              <w:rPr>
                <w:sz w:val="22"/>
                <w:szCs w:val="21"/>
              </w:rPr>
            </w:pPr>
            <w:r>
              <w:rPr>
                <w:rFonts w:hint="eastAsia"/>
                <w:sz w:val="22"/>
                <w:szCs w:val="22"/>
              </w:rPr>
              <w:t>01821065</w:t>
            </w:r>
          </w:p>
        </w:tc>
        <w:tc>
          <w:tcPr>
            <w:tcW w:w="1523"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rFonts w:hint="eastAsia"/>
                <w:bCs/>
                <w:kern w:val="0"/>
                <w:sz w:val="22"/>
                <w:szCs w:val="22"/>
              </w:rPr>
              <w:t>研究生英语听说实践</w:t>
            </w:r>
          </w:p>
        </w:tc>
        <w:tc>
          <w:tcPr>
            <w:tcW w:w="603"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rFonts w:hint="eastAsia"/>
                <w:sz w:val="22"/>
                <w:szCs w:val="22"/>
              </w:rPr>
              <w:t>18</w:t>
            </w:r>
          </w:p>
        </w:tc>
        <w:tc>
          <w:tcPr>
            <w:tcW w:w="543" w:type="dxa"/>
            <w:tcMar>
              <w:top w:w="85" w:type="dxa"/>
              <w:left w:w="57" w:type="dxa"/>
              <w:bottom w:w="85" w:type="dxa"/>
              <w:right w:w="57" w:type="dxa"/>
            </w:tcMar>
            <w:vAlign w:val="center"/>
          </w:tcPr>
          <w:p w:rsidR="00E348A1" w:rsidRDefault="00E348A1" w:rsidP="005E0FC0">
            <w:pPr>
              <w:spacing w:line="280" w:lineRule="exact"/>
              <w:jc w:val="center"/>
              <w:rPr>
                <w:sz w:val="22"/>
                <w:szCs w:val="21"/>
              </w:rPr>
            </w:pPr>
          </w:p>
        </w:tc>
        <w:tc>
          <w:tcPr>
            <w:tcW w:w="474"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rFonts w:hint="eastAsia"/>
                <w:sz w:val="22"/>
                <w:szCs w:val="22"/>
              </w:rPr>
              <w:t>1</w:t>
            </w:r>
          </w:p>
        </w:tc>
        <w:tc>
          <w:tcPr>
            <w:tcW w:w="539"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rFonts w:hint="eastAsia"/>
                <w:sz w:val="22"/>
                <w:szCs w:val="22"/>
              </w:rPr>
              <w:t>2</w:t>
            </w:r>
          </w:p>
        </w:tc>
        <w:tc>
          <w:tcPr>
            <w:tcW w:w="1137" w:type="dxa"/>
            <w:tcMar>
              <w:top w:w="85" w:type="dxa"/>
              <w:left w:w="57" w:type="dxa"/>
              <w:bottom w:w="85" w:type="dxa"/>
              <w:right w:w="57" w:type="dxa"/>
            </w:tcMar>
            <w:vAlign w:val="center"/>
          </w:tcPr>
          <w:p w:rsidR="00E348A1" w:rsidRDefault="00E832DF" w:rsidP="005E0FC0">
            <w:pPr>
              <w:spacing w:line="280" w:lineRule="exact"/>
              <w:jc w:val="center"/>
              <w:rPr>
                <w:sz w:val="22"/>
                <w:szCs w:val="22"/>
              </w:rPr>
            </w:pPr>
            <w:r>
              <w:rPr>
                <w:sz w:val="22"/>
                <w:szCs w:val="22"/>
              </w:rPr>
              <w:t>外国语</w:t>
            </w:r>
          </w:p>
          <w:p w:rsidR="00E348A1" w:rsidRDefault="00E832DF" w:rsidP="005E0FC0">
            <w:pPr>
              <w:spacing w:line="280" w:lineRule="exact"/>
              <w:jc w:val="center"/>
              <w:rPr>
                <w:sz w:val="22"/>
                <w:szCs w:val="21"/>
              </w:rPr>
            </w:pPr>
            <w:r>
              <w:rPr>
                <w:sz w:val="22"/>
                <w:szCs w:val="22"/>
              </w:rPr>
              <w:t>学院</w:t>
            </w:r>
          </w:p>
        </w:tc>
        <w:tc>
          <w:tcPr>
            <w:tcW w:w="704" w:type="dxa"/>
            <w:vMerge/>
            <w:tcMar>
              <w:top w:w="85" w:type="dxa"/>
              <w:left w:w="57" w:type="dxa"/>
              <w:bottom w:w="85" w:type="dxa"/>
              <w:right w:w="57" w:type="dxa"/>
            </w:tcMar>
            <w:vAlign w:val="center"/>
          </w:tcPr>
          <w:p w:rsidR="00E348A1" w:rsidRDefault="00E348A1" w:rsidP="005E0FC0">
            <w:pPr>
              <w:spacing w:line="280" w:lineRule="exact"/>
              <w:jc w:val="center"/>
              <w:rPr>
                <w:sz w:val="22"/>
                <w:szCs w:val="21"/>
              </w:rPr>
            </w:pPr>
          </w:p>
        </w:tc>
      </w:tr>
      <w:tr w:rsidR="00E348A1" w:rsidTr="00390C6E">
        <w:trPr>
          <w:trHeight w:val="20"/>
          <w:jc w:val="center"/>
        </w:trPr>
        <w:tc>
          <w:tcPr>
            <w:tcW w:w="974" w:type="dxa"/>
            <w:vMerge/>
            <w:tcMar>
              <w:top w:w="85" w:type="dxa"/>
              <w:left w:w="57" w:type="dxa"/>
              <w:bottom w:w="85" w:type="dxa"/>
              <w:right w:w="57" w:type="dxa"/>
            </w:tcMar>
            <w:vAlign w:val="center"/>
          </w:tcPr>
          <w:p w:rsidR="00E348A1" w:rsidRDefault="00E348A1" w:rsidP="005E0FC0">
            <w:pPr>
              <w:spacing w:line="280" w:lineRule="exact"/>
              <w:ind w:leftChars="-50" w:left="-105" w:rightChars="-50" w:right="-105"/>
              <w:jc w:val="center"/>
              <w:rPr>
                <w:sz w:val="22"/>
                <w:szCs w:val="21"/>
              </w:rPr>
            </w:pPr>
          </w:p>
        </w:tc>
        <w:tc>
          <w:tcPr>
            <w:tcW w:w="864" w:type="dxa"/>
            <w:vMerge/>
            <w:tcMar>
              <w:top w:w="85" w:type="dxa"/>
              <w:left w:w="57" w:type="dxa"/>
              <w:bottom w:w="85" w:type="dxa"/>
              <w:right w:w="57" w:type="dxa"/>
            </w:tcMar>
            <w:vAlign w:val="center"/>
          </w:tcPr>
          <w:p w:rsidR="00E348A1" w:rsidRDefault="00E348A1" w:rsidP="005E0FC0">
            <w:pPr>
              <w:spacing w:line="280" w:lineRule="exact"/>
              <w:ind w:leftChars="-50" w:left="-105" w:rightChars="-50" w:right="-105"/>
              <w:jc w:val="center"/>
              <w:rPr>
                <w:sz w:val="22"/>
                <w:szCs w:val="21"/>
              </w:rPr>
            </w:pPr>
          </w:p>
        </w:tc>
        <w:tc>
          <w:tcPr>
            <w:tcW w:w="1423" w:type="dxa"/>
            <w:tcMar>
              <w:top w:w="85" w:type="dxa"/>
              <w:left w:w="57" w:type="dxa"/>
              <w:bottom w:w="85" w:type="dxa"/>
              <w:right w:w="57" w:type="dxa"/>
            </w:tcMar>
            <w:vAlign w:val="center"/>
          </w:tcPr>
          <w:p w:rsidR="00E348A1" w:rsidRDefault="00E832DF" w:rsidP="005E0FC0">
            <w:pPr>
              <w:spacing w:line="280" w:lineRule="exact"/>
              <w:ind w:leftChars="-50" w:left="-105" w:rightChars="-50" w:right="-105"/>
              <w:jc w:val="center"/>
              <w:rPr>
                <w:sz w:val="22"/>
                <w:szCs w:val="21"/>
              </w:rPr>
            </w:pPr>
            <w:r>
              <w:rPr>
                <w:rFonts w:hint="eastAsia"/>
                <w:sz w:val="22"/>
                <w:szCs w:val="22"/>
              </w:rPr>
              <w:t>01821066</w:t>
            </w:r>
          </w:p>
        </w:tc>
        <w:tc>
          <w:tcPr>
            <w:tcW w:w="1523"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rFonts w:hint="eastAsia"/>
                <w:bCs/>
                <w:kern w:val="0"/>
                <w:sz w:val="22"/>
                <w:szCs w:val="22"/>
              </w:rPr>
              <w:t>跨文化交际</w:t>
            </w:r>
          </w:p>
        </w:tc>
        <w:tc>
          <w:tcPr>
            <w:tcW w:w="603"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rFonts w:hint="eastAsia"/>
                <w:sz w:val="22"/>
                <w:szCs w:val="22"/>
              </w:rPr>
              <w:t>18</w:t>
            </w:r>
          </w:p>
        </w:tc>
        <w:tc>
          <w:tcPr>
            <w:tcW w:w="543" w:type="dxa"/>
            <w:tcMar>
              <w:top w:w="85" w:type="dxa"/>
              <w:left w:w="57" w:type="dxa"/>
              <w:bottom w:w="85" w:type="dxa"/>
              <w:right w:w="57" w:type="dxa"/>
            </w:tcMar>
            <w:vAlign w:val="center"/>
          </w:tcPr>
          <w:p w:rsidR="00E348A1" w:rsidRDefault="00E348A1" w:rsidP="005E0FC0">
            <w:pPr>
              <w:spacing w:line="280" w:lineRule="exact"/>
              <w:jc w:val="center"/>
              <w:rPr>
                <w:sz w:val="22"/>
                <w:szCs w:val="21"/>
              </w:rPr>
            </w:pPr>
          </w:p>
        </w:tc>
        <w:tc>
          <w:tcPr>
            <w:tcW w:w="474"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rFonts w:hint="eastAsia"/>
                <w:sz w:val="22"/>
                <w:szCs w:val="22"/>
              </w:rPr>
              <w:t>1</w:t>
            </w:r>
          </w:p>
        </w:tc>
        <w:tc>
          <w:tcPr>
            <w:tcW w:w="539"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rFonts w:hint="eastAsia"/>
                <w:sz w:val="22"/>
                <w:szCs w:val="22"/>
              </w:rPr>
              <w:t>2</w:t>
            </w:r>
          </w:p>
        </w:tc>
        <w:tc>
          <w:tcPr>
            <w:tcW w:w="1137" w:type="dxa"/>
            <w:tcMar>
              <w:top w:w="85" w:type="dxa"/>
              <w:left w:w="57" w:type="dxa"/>
              <w:bottom w:w="85" w:type="dxa"/>
              <w:right w:w="57" w:type="dxa"/>
            </w:tcMar>
            <w:vAlign w:val="center"/>
          </w:tcPr>
          <w:p w:rsidR="00E348A1" w:rsidRDefault="00E832DF" w:rsidP="005E0FC0">
            <w:pPr>
              <w:spacing w:line="280" w:lineRule="exact"/>
              <w:jc w:val="center"/>
              <w:rPr>
                <w:sz w:val="22"/>
                <w:szCs w:val="22"/>
              </w:rPr>
            </w:pPr>
            <w:r>
              <w:rPr>
                <w:sz w:val="22"/>
                <w:szCs w:val="22"/>
              </w:rPr>
              <w:t>外国语</w:t>
            </w:r>
          </w:p>
          <w:p w:rsidR="00E348A1" w:rsidRDefault="00E832DF" w:rsidP="005E0FC0">
            <w:pPr>
              <w:spacing w:line="280" w:lineRule="exact"/>
              <w:jc w:val="center"/>
              <w:rPr>
                <w:sz w:val="22"/>
                <w:szCs w:val="21"/>
              </w:rPr>
            </w:pPr>
            <w:r>
              <w:rPr>
                <w:sz w:val="22"/>
                <w:szCs w:val="22"/>
              </w:rPr>
              <w:t>学院</w:t>
            </w:r>
          </w:p>
        </w:tc>
        <w:tc>
          <w:tcPr>
            <w:tcW w:w="704" w:type="dxa"/>
            <w:vMerge/>
            <w:tcMar>
              <w:top w:w="85" w:type="dxa"/>
              <w:left w:w="57" w:type="dxa"/>
              <w:bottom w:w="85" w:type="dxa"/>
              <w:right w:w="57" w:type="dxa"/>
            </w:tcMar>
            <w:vAlign w:val="center"/>
          </w:tcPr>
          <w:p w:rsidR="00E348A1" w:rsidRDefault="00E348A1" w:rsidP="005E0FC0">
            <w:pPr>
              <w:spacing w:line="280" w:lineRule="exact"/>
              <w:jc w:val="center"/>
              <w:rPr>
                <w:sz w:val="22"/>
                <w:szCs w:val="21"/>
              </w:rPr>
            </w:pPr>
          </w:p>
        </w:tc>
      </w:tr>
      <w:tr w:rsidR="00E348A1" w:rsidTr="00390C6E">
        <w:trPr>
          <w:trHeight w:val="20"/>
          <w:jc w:val="center"/>
        </w:trPr>
        <w:tc>
          <w:tcPr>
            <w:tcW w:w="974" w:type="dxa"/>
            <w:vMerge/>
            <w:tcMar>
              <w:top w:w="85" w:type="dxa"/>
              <w:left w:w="57" w:type="dxa"/>
              <w:bottom w:w="85" w:type="dxa"/>
              <w:right w:w="57" w:type="dxa"/>
            </w:tcMar>
            <w:vAlign w:val="center"/>
          </w:tcPr>
          <w:p w:rsidR="00E348A1" w:rsidRDefault="00E348A1" w:rsidP="005E0FC0">
            <w:pPr>
              <w:spacing w:line="280" w:lineRule="exact"/>
              <w:ind w:leftChars="-50" w:left="-105" w:rightChars="-50" w:right="-105"/>
              <w:jc w:val="center"/>
              <w:rPr>
                <w:sz w:val="22"/>
                <w:szCs w:val="21"/>
              </w:rPr>
            </w:pPr>
          </w:p>
        </w:tc>
        <w:tc>
          <w:tcPr>
            <w:tcW w:w="864" w:type="dxa"/>
            <w:vMerge/>
            <w:tcMar>
              <w:top w:w="85" w:type="dxa"/>
              <w:left w:w="57" w:type="dxa"/>
              <w:bottom w:w="85" w:type="dxa"/>
              <w:right w:w="57" w:type="dxa"/>
            </w:tcMar>
            <w:vAlign w:val="center"/>
          </w:tcPr>
          <w:p w:rsidR="00E348A1" w:rsidRDefault="00E348A1" w:rsidP="005E0FC0">
            <w:pPr>
              <w:spacing w:line="280" w:lineRule="exact"/>
              <w:ind w:leftChars="-50" w:left="-105" w:rightChars="-50" w:right="-105"/>
              <w:jc w:val="center"/>
              <w:rPr>
                <w:sz w:val="22"/>
                <w:szCs w:val="21"/>
              </w:rPr>
            </w:pPr>
          </w:p>
        </w:tc>
        <w:tc>
          <w:tcPr>
            <w:tcW w:w="1423" w:type="dxa"/>
            <w:tcMar>
              <w:top w:w="85" w:type="dxa"/>
              <w:left w:w="57" w:type="dxa"/>
              <w:bottom w:w="85" w:type="dxa"/>
              <w:right w:w="57" w:type="dxa"/>
            </w:tcMar>
            <w:vAlign w:val="center"/>
          </w:tcPr>
          <w:p w:rsidR="00E348A1" w:rsidRDefault="00E832DF" w:rsidP="005E0FC0">
            <w:pPr>
              <w:spacing w:line="280" w:lineRule="exact"/>
              <w:ind w:leftChars="-50" w:left="-105" w:rightChars="-50" w:right="-105"/>
              <w:jc w:val="center"/>
              <w:rPr>
                <w:sz w:val="22"/>
                <w:szCs w:val="21"/>
              </w:rPr>
            </w:pPr>
            <w:r>
              <w:rPr>
                <w:rFonts w:hint="eastAsia"/>
                <w:sz w:val="22"/>
                <w:szCs w:val="22"/>
              </w:rPr>
              <w:t>01821067</w:t>
            </w:r>
          </w:p>
        </w:tc>
        <w:tc>
          <w:tcPr>
            <w:tcW w:w="1523"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rFonts w:hint="eastAsia"/>
                <w:bCs/>
                <w:kern w:val="0"/>
                <w:sz w:val="22"/>
                <w:szCs w:val="22"/>
              </w:rPr>
              <w:t>科技英语实训</w:t>
            </w:r>
          </w:p>
        </w:tc>
        <w:tc>
          <w:tcPr>
            <w:tcW w:w="603"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rFonts w:hint="eastAsia"/>
                <w:sz w:val="22"/>
                <w:szCs w:val="22"/>
              </w:rPr>
              <w:t>18</w:t>
            </w:r>
          </w:p>
        </w:tc>
        <w:tc>
          <w:tcPr>
            <w:tcW w:w="543" w:type="dxa"/>
            <w:tcMar>
              <w:top w:w="85" w:type="dxa"/>
              <w:left w:w="57" w:type="dxa"/>
              <w:bottom w:w="85" w:type="dxa"/>
              <w:right w:w="57" w:type="dxa"/>
            </w:tcMar>
            <w:vAlign w:val="center"/>
          </w:tcPr>
          <w:p w:rsidR="00E348A1" w:rsidRDefault="00E348A1" w:rsidP="005E0FC0">
            <w:pPr>
              <w:spacing w:line="280" w:lineRule="exact"/>
              <w:jc w:val="center"/>
              <w:rPr>
                <w:sz w:val="22"/>
                <w:szCs w:val="21"/>
              </w:rPr>
            </w:pPr>
          </w:p>
        </w:tc>
        <w:tc>
          <w:tcPr>
            <w:tcW w:w="474"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rFonts w:hint="eastAsia"/>
                <w:sz w:val="22"/>
                <w:szCs w:val="22"/>
              </w:rPr>
              <w:t>1</w:t>
            </w:r>
          </w:p>
        </w:tc>
        <w:tc>
          <w:tcPr>
            <w:tcW w:w="539"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rFonts w:hint="eastAsia"/>
                <w:sz w:val="22"/>
                <w:szCs w:val="22"/>
              </w:rPr>
              <w:t>2</w:t>
            </w:r>
          </w:p>
        </w:tc>
        <w:tc>
          <w:tcPr>
            <w:tcW w:w="1137" w:type="dxa"/>
            <w:tcMar>
              <w:top w:w="85" w:type="dxa"/>
              <w:left w:w="57" w:type="dxa"/>
              <w:bottom w:w="85" w:type="dxa"/>
              <w:right w:w="57" w:type="dxa"/>
            </w:tcMar>
            <w:vAlign w:val="center"/>
          </w:tcPr>
          <w:p w:rsidR="00E348A1" w:rsidRDefault="00E832DF" w:rsidP="005E0FC0">
            <w:pPr>
              <w:spacing w:line="280" w:lineRule="exact"/>
              <w:jc w:val="center"/>
              <w:rPr>
                <w:sz w:val="22"/>
                <w:szCs w:val="22"/>
              </w:rPr>
            </w:pPr>
            <w:r>
              <w:rPr>
                <w:sz w:val="22"/>
                <w:szCs w:val="22"/>
              </w:rPr>
              <w:t>外国语</w:t>
            </w:r>
          </w:p>
          <w:p w:rsidR="00E348A1" w:rsidRDefault="00E832DF" w:rsidP="005E0FC0">
            <w:pPr>
              <w:spacing w:line="280" w:lineRule="exact"/>
              <w:jc w:val="center"/>
              <w:rPr>
                <w:sz w:val="22"/>
                <w:szCs w:val="21"/>
              </w:rPr>
            </w:pPr>
            <w:r>
              <w:rPr>
                <w:sz w:val="22"/>
                <w:szCs w:val="22"/>
              </w:rPr>
              <w:t>学院</w:t>
            </w:r>
          </w:p>
        </w:tc>
        <w:tc>
          <w:tcPr>
            <w:tcW w:w="704" w:type="dxa"/>
            <w:vMerge/>
            <w:tcMar>
              <w:top w:w="85" w:type="dxa"/>
              <w:left w:w="57" w:type="dxa"/>
              <w:bottom w:w="85" w:type="dxa"/>
              <w:right w:w="57" w:type="dxa"/>
            </w:tcMar>
            <w:vAlign w:val="center"/>
          </w:tcPr>
          <w:p w:rsidR="00E348A1" w:rsidRDefault="00E348A1" w:rsidP="005E0FC0">
            <w:pPr>
              <w:spacing w:line="280" w:lineRule="exact"/>
              <w:jc w:val="center"/>
              <w:rPr>
                <w:sz w:val="22"/>
                <w:szCs w:val="21"/>
              </w:rPr>
            </w:pPr>
          </w:p>
        </w:tc>
      </w:tr>
      <w:tr w:rsidR="00E348A1" w:rsidTr="00390C6E">
        <w:trPr>
          <w:trHeight w:val="20"/>
          <w:jc w:val="center"/>
        </w:trPr>
        <w:tc>
          <w:tcPr>
            <w:tcW w:w="974" w:type="dxa"/>
            <w:vMerge/>
            <w:tcMar>
              <w:top w:w="85" w:type="dxa"/>
              <w:left w:w="57" w:type="dxa"/>
              <w:bottom w:w="85" w:type="dxa"/>
              <w:right w:w="57" w:type="dxa"/>
            </w:tcMar>
            <w:vAlign w:val="center"/>
          </w:tcPr>
          <w:p w:rsidR="00E348A1" w:rsidRDefault="00E348A1" w:rsidP="005E0FC0">
            <w:pPr>
              <w:spacing w:line="280" w:lineRule="exact"/>
              <w:ind w:leftChars="-50" w:left="-105" w:rightChars="-50" w:right="-105"/>
              <w:jc w:val="center"/>
              <w:rPr>
                <w:sz w:val="22"/>
                <w:szCs w:val="21"/>
              </w:rPr>
            </w:pPr>
          </w:p>
        </w:tc>
        <w:tc>
          <w:tcPr>
            <w:tcW w:w="864" w:type="dxa"/>
            <w:vMerge/>
            <w:tcMar>
              <w:top w:w="85" w:type="dxa"/>
              <w:left w:w="57" w:type="dxa"/>
              <w:bottom w:w="85" w:type="dxa"/>
              <w:right w:w="57" w:type="dxa"/>
            </w:tcMar>
            <w:vAlign w:val="center"/>
          </w:tcPr>
          <w:p w:rsidR="00E348A1" w:rsidRDefault="00E348A1" w:rsidP="005E0FC0">
            <w:pPr>
              <w:spacing w:line="280" w:lineRule="exact"/>
              <w:ind w:leftChars="-50" w:left="-105" w:rightChars="-50" w:right="-105"/>
              <w:jc w:val="center"/>
              <w:rPr>
                <w:sz w:val="22"/>
                <w:szCs w:val="21"/>
              </w:rPr>
            </w:pPr>
          </w:p>
        </w:tc>
        <w:tc>
          <w:tcPr>
            <w:tcW w:w="1423" w:type="dxa"/>
            <w:tcMar>
              <w:top w:w="85" w:type="dxa"/>
              <w:left w:w="57" w:type="dxa"/>
              <w:bottom w:w="85" w:type="dxa"/>
              <w:right w:w="57" w:type="dxa"/>
            </w:tcMar>
            <w:vAlign w:val="center"/>
          </w:tcPr>
          <w:p w:rsidR="00E348A1" w:rsidRDefault="00E832DF" w:rsidP="005E0FC0">
            <w:pPr>
              <w:spacing w:line="280" w:lineRule="exact"/>
              <w:ind w:leftChars="-50" w:left="-105" w:rightChars="-50" w:right="-105"/>
              <w:jc w:val="center"/>
              <w:rPr>
                <w:sz w:val="22"/>
                <w:szCs w:val="21"/>
              </w:rPr>
            </w:pPr>
            <w:r>
              <w:rPr>
                <w:rFonts w:hint="eastAsia"/>
                <w:sz w:val="22"/>
                <w:szCs w:val="22"/>
              </w:rPr>
              <w:t>01821068</w:t>
            </w:r>
          </w:p>
        </w:tc>
        <w:tc>
          <w:tcPr>
            <w:tcW w:w="1523"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rFonts w:hint="eastAsia"/>
                <w:bCs/>
                <w:kern w:val="0"/>
                <w:sz w:val="22"/>
                <w:szCs w:val="22"/>
              </w:rPr>
              <w:t>英文论语选读</w:t>
            </w:r>
          </w:p>
        </w:tc>
        <w:tc>
          <w:tcPr>
            <w:tcW w:w="603"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rFonts w:hint="eastAsia"/>
                <w:sz w:val="22"/>
                <w:szCs w:val="22"/>
              </w:rPr>
              <w:t>18</w:t>
            </w:r>
          </w:p>
        </w:tc>
        <w:tc>
          <w:tcPr>
            <w:tcW w:w="543" w:type="dxa"/>
            <w:tcMar>
              <w:top w:w="85" w:type="dxa"/>
              <w:left w:w="57" w:type="dxa"/>
              <w:bottom w:w="85" w:type="dxa"/>
              <w:right w:w="57" w:type="dxa"/>
            </w:tcMar>
            <w:vAlign w:val="center"/>
          </w:tcPr>
          <w:p w:rsidR="00E348A1" w:rsidRDefault="00E348A1" w:rsidP="005E0FC0">
            <w:pPr>
              <w:spacing w:line="280" w:lineRule="exact"/>
              <w:jc w:val="center"/>
              <w:rPr>
                <w:sz w:val="22"/>
                <w:szCs w:val="21"/>
              </w:rPr>
            </w:pPr>
          </w:p>
        </w:tc>
        <w:tc>
          <w:tcPr>
            <w:tcW w:w="474"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rFonts w:hint="eastAsia"/>
                <w:sz w:val="22"/>
                <w:szCs w:val="22"/>
              </w:rPr>
              <w:t>1</w:t>
            </w:r>
          </w:p>
        </w:tc>
        <w:tc>
          <w:tcPr>
            <w:tcW w:w="539"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rFonts w:hint="eastAsia"/>
                <w:sz w:val="22"/>
                <w:szCs w:val="22"/>
              </w:rPr>
              <w:t>2</w:t>
            </w:r>
          </w:p>
        </w:tc>
        <w:tc>
          <w:tcPr>
            <w:tcW w:w="1137" w:type="dxa"/>
            <w:tcMar>
              <w:top w:w="85" w:type="dxa"/>
              <w:left w:w="57" w:type="dxa"/>
              <w:bottom w:w="85" w:type="dxa"/>
              <w:right w:w="57" w:type="dxa"/>
            </w:tcMar>
            <w:vAlign w:val="center"/>
          </w:tcPr>
          <w:p w:rsidR="00E348A1" w:rsidRDefault="00E832DF" w:rsidP="005E0FC0">
            <w:pPr>
              <w:spacing w:line="280" w:lineRule="exact"/>
              <w:jc w:val="center"/>
              <w:rPr>
                <w:sz w:val="22"/>
                <w:szCs w:val="22"/>
              </w:rPr>
            </w:pPr>
            <w:r>
              <w:rPr>
                <w:sz w:val="22"/>
                <w:szCs w:val="22"/>
              </w:rPr>
              <w:t>外国语</w:t>
            </w:r>
          </w:p>
          <w:p w:rsidR="00E348A1" w:rsidRDefault="00E832DF" w:rsidP="005E0FC0">
            <w:pPr>
              <w:spacing w:line="280" w:lineRule="exact"/>
              <w:jc w:val="center"/>
              <w:rPr>
                <w:sz w:val="22"/>
                <w:szCs w:val="21"/>
              </w:rPr>
            </w:pPr>
            <w:r>
              <w:rPr>
                <w:sz w:val="22"/>
                <w:szCs w:val="22"/>
              </w:rPr>
              <w:t>学院</w:t>
            </w:r>
          </w:p>
        </w:tc>
        <w:tc>
          <w:tcPr>
            <w:tcW w:w="704" w:type="dxa"/>
            <w:vMerge/>
            <w:tcMar>
              <w:top w:w="85" w:type="dxa"/>
              <w:left w:w="57" w:type="dxa"/>
              <w:bottom w:w="85" w:type="dxa"/>
              <w:right w:w="57" w:type="dxa"/>
            </w:tcMar>
            <w:vAlign w:val="center"/>
          </w:tcPr>
          <w:p w:rsidR="00E348A1" w:rsidRDefault="00E348A1" w:rsidP="005E0FC0">
            <w:pPr>
              <w:spacing w:line="280" w:lineRule="exact"/>
              <w:jc w:val="center"/>
              <w:rPr>
                <w:sz w:val="22"/>
                <w:szCs w:val="21"/>
              </w:rPr>
            </w:pPr>
          </w:p>
        </w:tc>
      </w:tr>
      <w:tr w:rsidR="00E348A1" w:rsidTr="00390C6E">
        <w:trPr>
          <w:trHeight w:val="20"/>
          <w:jc w:val="center"/>
        </w:trPr>
        <w:tc>
          <w:tcPr>
            <w:tcW w:w="974" w:type="dxa"/>
            <w:vMerge/>
            <w:tcMar>
              <w:top w:w="85" w:type="dxa"/>
              <w:left w:w="57" w:type="dxa"/>
              <w:bottom w:w="85" w:type="dxa"/>
              <w:right w:w="57" w:type="dxa"/>
            </w:tcMar>
            <w:vAlign w:val="center"/>
          </w:tcPr>
          <w:p w:rsidR="00E348A1" w:rsidRDefault="00E348A1" w:rsidP="005E0FC0">
            <w:pPr>
              <w:spacing w:line="280" w:lineRule="exact"/>
              <w:ind w:leftChars="-50" w:left="-105" w:rightChars="-50" w:right="-105"/>
              <w:jc w:val="center"/>
              <w:rPr>
                <w:sz w:val="22"/>
                <w:szCs w:val="21"/>
              </w:rPr>
            </w:pPr>
          </w:p>
        </w:tc>
        <w:tc>
          <w:tcPr>
            <w:tcW w:w="864" w:type="dxa"/>
            <w:vMerge/>
            <w:tcMar>
              <w:top w:w="85" w:type="dxa"/>
              <w:left w:w="57" w:type="dxa"/>
              <w:bottom w:w="85" w:type="dxa"/>
              <w:right w:w="57" w:type="dxa"/>
            </w:tcMar>
            <w:vAlign w:val="center"/>
          </w:tcPr>
          <w:p w:rsidR="00E348A1" w:rsidRDefault="00E348A1" w:rsidP="005E0FC0">
            <w:pPr>
              <w:spacing w:line="280" w:lineRule="exact"/>
              <w:ind w:leftChars="-50" w:left="-105" w:rightChars="-50" w:right="-105"/>
              <w:jc w:val="center"/>
              <w:rPr>
                <w:sz w:val="22"/>
                <w:szCs w:val="21"/>
              </w:rPr>
            </w:pPr>
          </w:p>
        </w:tc>
        <w:tc>
          <w:tcPr>
            <w:tcW w:w="1423" w:type="dxa"/>
            <w:tcMar>
              <w:top w:w="85" w:type="dxa"/>
              <w:left w:w="57" w:type="dxa"/>
              <w:bottom w:w="85" w:type="dxa"/>
              <w:right w:w="57" w:type="dxa"/>
            </w:tcMar>
            <w:vAlign w:val="center"/>
          </w:tcPr>
          <w:p w:rsidR="00E348A1" w:rsidRDefault="00E832DF" w:rsidP="005E0FC0">
            <w:pPr>
              <w:spacing w:line="280" w:lineRule="exact"/>
              <w:ind w:leftChars="-50" w:left="-105" w:rightChars="-50" w:right="-105"/>
              <w:jc w:val="center"/>
              <w:rPr>
                <w:sz w:val="22"/>
                <w:szCs w:val="21"/>
              </w:rPr>
            </w:pPr>
            <w:r>
              <w:rPr>
                <w:rFonts w:hint="eastAsia"/>
                <w:sz w:val="22"/>
                <w:szCs w:val="22"/>
              </w:rPr>
              <w:t>01821069</w:t>
            </w:r>
          </w:p>
        </w:tc>
        <w:tc>
          <w:tcPr>
            <w:tcW w:w="1523"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rFonts w:hint="eastAsia"/>
                <w:bCs/>
                <w:kern w:val="0"/>
                <w:sz w:val="22"/>
                <w:szCs w:val="22"/>
              </w:rPr>
              <w:t>学术英语交流与表达</w:t>
            </w:r>
          </w:p>
        </w:tc>
        <w:tc>
          <w:tcPr>
            <w:tcW w:w="603"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rFonts w:hint="eastAsia"/>
                <w:sz w:val="22"/>
                <w:szCs w:val="22"/>
              </w:rPr>
              <w:t>18</w:t>
            </w:r>
          </w:p>
        </w:tc>
        <w:tc>
          <w:tcPr>
            <w:tcW w:w="543" w:type="dxa"/>
            <w:tcMar>
              <w:top w:w="85" w:type="dxa"/>
              <w:left w:w="57" w:type="dxa"/>
              <w:bottom w:w="85" w:type="dxa"/>
              <w:right w:w="57" w:type="dxa"/>
            </w:tcMar>
            <w:vAlign w:val="center"/>
          </w:tcPr>
          <w:p w:rsidR="00E348A1" w:rsidRDefault="00E348A1" w:rsidP="005E0FC0">
            <w:pPr>
              <w:spacing w:line="280" w:lineRule="exact"/>
              <w:jc w:val="center"/>
              <w:rPr>
                <w:sz w:val="22"/>
                <w:szCs w:val="21"/>
              </w:rPr>
            </w:pPr>
          </w:p>
        </w:tc>
        <w:tc>
          <w:tcPr>
            <w:tcW w:w="474"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rFonts w:hint="eastAsia"/>
                <w:sz w:val="22"/>
                <w:szCs w:val="22"/>
              </w:rPr>
              <w:t>1</w:t>
            </w:r>
          </w:p>
        </w:tc>
        <w:tc>
          <w:tcPr>
            <w:tcW w:w="539"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rFonts w:hint="eastAsia"/>
                <w:sz w:val="22"/>
                <w:szCs w:val="22"/>
              </w:rPr>
              <w:t>2</w:t>
            </w:r>
          </w:p>
        </w:tc>
        <w:tc>
          <w:tcPr>
            <w:tcW w:w="1137" w:type="dxa"/>
            <w:tcMar>
              <w:top w:w="85" w:type="dxa"/>
              <w:left w:w="57" w:type="dxa"/>
              <w:bottom w:w="85" w:type="dxa"/>
              <w:right w:w="57" w:type="dxa"/>
            </w:tcMar>
            <w:vAlign w:val="center"/>
          </w:tcPr>
          <w:p w:rsidR="00E348A1" w:rsidRDefault="00E832DF" w:rsidP="005E0FC0">
            <w:pPr>
              <w:spacing w:line="280" w:lineRule="exact"/>
              <w:jc w:val="center"/>
              <w:rPr>
                <w:sz w:val="22"/>
                <w:szCs w:val="22"/>
              </w:rPr>
            </w:pPr>
            <w:r>
              <w:rPr>
                <w:sz w:val="22"/>
                <w:szCs w:val="22"/>
              </w:rPr>
              <w:t>外国语</w:t>
            </w:r>
          </w:p>
          <w:p w:rsidR="00E348A1" w:rsidRDefault="00E832DF" w:rsidP="005E0FC0">
            <w:pPr>
              <w:spacing w:line="280" w:lineRule="exact"/>
              <w:jc w:val="center"/>
              <w:rPr>
                <w:sz w:val="22"/>
                <w:szCs w:val="21"/>
              </w:rPr>
            </w:pPr>
            <w:r>
              <w:rPr>
                <w:sz w:val="22"/>
                <w:szCs w:val="22"/>
              </w:rPr>
              <w:t>学院</w:t>
            </w:r>
          </w:p>
        </w:tc>
        <w:tc>
          <w:tcPr>
            <w:tcW w:w="704" w:type="dxa"/>
            <w:vMerge/>
            <w:tcMar>
              <w:top w:w="85" w:type="dxa"/>
              <w:left w:w="57" w:type="dxa"/>
              <w:bottom w:w="85" w:type="dxa"/>
              <w:right w:w="57" w:type="dxa"/>
            </w:tcMar>
            <w:vAlign w:val="center"/>
          </w:tcPr>
          <w:p w:rsidR="00E348A1" w:rsidRDefault="00E348A1" w:rsidP="005E0FC0">
            <w:pPr>
              <w:spacing w:line="280" w:lineRule="exact"/>
              <w:jc w:val="center"/>
              <w:rPr>
                <w:sz w:val="22"/>
                <w:szCs w:val="21"/>
              </w:rPr>
            </w:pPr>
          </w:p>
        </w:tc>
      </w:tr>
      <w:tr w:rsidR="00E348A1" w:rsidTr="00390C6E">
        <w:trPr>
          <w:trHeight w:val="20"/>
          <w:jc w:val="center"/>
        </w:trPr>
        <w:tc>
          <w:tcPr>
            <w:tcW w:w="974" w:type="dxa"/>
            <w:vMerge/>
            <w:tcMar>
              <w:top w:w="85" w:type="dxa"/>
              <w:left w:w="57" w:type="dxa"/>
              <w:bottom w:w="85" w:type="dxa"/>
              <w:right w:w="57" w:type="dxa"/>
            </w:tcMar>
            <w:vAlign w:val="center"/>
          </w:tcPr>
          <w:p w:rsidR="00E348A1" w:rsidRDefault="00E348A1" w:rsidP="005E0FC0">
            <w:pPr>
              <w:spacing w:line="280" w:lineRule="exact"/>
              <w:ind w:leftChars="-50" w:left="-105" w:rightChars="-50" w:right="-105"/>
              <w:jc w:val="center"/>
              <w:rPr>
                <w:sz w:val="22"/>
                <w:szCs w:val="21"/>
              </w:rPr>
            </w:pPr>
          </w:p>
        </w:tc>
        <w:tc>
          <w:tcPr>
            <w:tcW w:w="864" w:type="dxa"/>
            <w:vMerge/>
            <w:tcMar>
              <w:top w:w="85" w:type="dxa"/>
              <w:left w:w="57" w:type="dxa"/>
              <w:bottom w:w="85" w:type="dxa"/>
              <w:right w:w="57" w:type="dxa"/>
            </w:tcMar>
            <w:vAlign w:val="center"/>
          </w:tcPr>
          <w:p w:rsidR="00E348A1" w:rsidRDefault="00E348A1" w:rsidP="005E0FC0">
            <w:pPr>
              <w:spacing w:line="280" w:lineRule="exact"/>
              <w:ind w:leftChars="-50" w:left="-105" w:rightChars="-50" w:right="-105"/>
              <w:jc w:val="center"/>
              <w:rPr>
                <w:sz w:val="22"/>
                <w:szCs w:val="21"/>
              </w:rPr>
            </w:pPr>
          </w:p>
        </w:tc>
        <w:tc>
          <w:tcPr>
            <w:tcW w:w="1423" w:type="dxa"/>
            <w:tcMar>
              <w:top w:w="85" w:type="dxa"/>
              <w:left w:w="57" w:type="dxa"/>
              <w:bottom w:w="85" w:type="dxa"/>
              <w:right w:w="57" w:type="dxa"/>
            </w:tcMar>
            <w:vAlign w:val="center"/>
          </w:tcPr>
          <w:p w:rsidR="00E348A1" w:rsidRDefault="00E832DF" w:rsidP="005E0FC0">
            <w:pPr>
              <w:spacing w:line="280" w:lineRule="exact"/>
              <w:ind w:leftChars="-50" w:left="-105" w:rightChars="-50" w:right="-105"/>
              <w:jc w:val="center"/>
              <w:rPr>
                <w:sz w:val="22"/>
                <w:szCs w:val="21"/>
              </w:rPr>
            </w:pPr>
            <w:r>
              <w:rPr>
                <w:rFonts w:hint="eastAsia"/>
                <w:sz w:val="22"/>
                <w:szCs w:val="22"/>
              </w:rPr>
              <w:t>01821070</w:t>
            </w:r>
          </w:p>
        </w:tc>
        <w:tc>
          <w:tcPr>
            <w:tcW w:w="1523"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rFonts w:hint="eastAsia"/>
                <w:bCs/>
                <w:kern w:val="0"/>
                <w:sz w:val="22"/>
                <w:szCs w:val="22"/>
              </w:rPr>
              <w:t>学术阅读策略</w:t>
            </w:r>
          </w:p>
        </w:tc>
        <w:tc>
          <w:tcPr>
            <w:tcW w:w="603"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rFonts w:hint="eastAsia"/>
                <w:sz w:val="22"/>
                <w:szCs w:val="22"/>
              </w:rPr>
              <w:t>18</w:t>
            </w:r>
          </w:p>
        </w:tc>
        <w:tc>
          <w:tcPr>
            <w:tcW w:w="543" w:type="dxa"/>
            <w:tcMar>
              <w:top w:w="85" w:type="dxa"/>
              <w:left w:w="57" w:type="dxa"/>
              <w:bottom w:w="85" w:type="dxa"/>
              <w:right w:w="57" w:type="dxa"/>
            </w:tcMar>
            <w:vAlign w:val="center"/>
          </w:tcPr>
          <w:p w:rsidR="00E348A1" w:rsidRDefault="00E348A1" w:rsidP="005E0FC0">
            <w:pPr>
              <w:spacing w:line="280" w:lineRule="exact"/>
              <w:jc w:val="center"/>
              <w:rPr>
                <w:sz w:val="22"/>
                <w:szCs w:val="21"/>
              </w:rPr>
            </w:pPr>
          </w:p>
        </w:tc>
        <w:tc>
          <w:tcPr>
            <w:tcW w:w="474"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rFonts w:hint="eastAsia"/>
                <w:sz w:val="22"/>
                <w:szCs w:val="22"/>
              </w:rPr>
              <w:t>1</w:t>
            </w:r>
          </w:p>
        </w:tc>
        <w:tc>
          <w:tcPr>
            <w:tcW w:w="539"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rFonts w:hint="eastAsia"/>
                <w:sz w:val="22"/>
                <w:szCs w:val="22"/>
              </w:rPr>
              <w:t>2</w:t>
            </w:r>
          </w:p>
        </w:tc>
        <w:tc>
          <w:tcPr>
            <w:tcW w:w="1137" w:type="dxa"/>
            <w:tcMar>
              <w:top w:w="85" w:type="dxa"/>
              <w:left w:w="57" w:type="dxa"/>
              <w:bottom w:w="85" w:type="dxa"/>
              <w:right w:w="57" w:type="dxa"/>
            </w:tcMar>
            <w:vAlign w:val="center"/>
          </w:tcPr>
          <w:p w:rsidR="00E348A1" w:rsidRDefault="00E832DF" w:rsidP="005E0FC0">
            <w:pPr>
              <w:spacing w:line="280" w:lineRule="exact"/>
              <w:jc w:val="center"/>
              <w:rPr>
                <w:sz w:val="22"/>
                <w:szCs w:val="22"/>
              </w:rPr>
            </w:pPr>
            <w:r>
              <w:rPr>
                <w:sz w:val="22"/>
                <w:szCs w:val="22"/>
              </w:rPr>
              <w:t>外国语</w:t>
            </w:r>
          </w:p>
          <w:p w:rsidR="00E348A1" w:rsidRDefault="00E832DF" w:rsidP="005E0FC0">
            <w:pPr>
              <w:spacing w:line="280" w:lineRule="exact"/>
              <w:jc w:val="center"/>
              <w:rPr>
                <w:sz w:val="22"/>
                <w:szCs w:val="21"/>
              </w:rPr>
            </w:pPr>
            <w:r>
              <w:rPr>
                <w:sz w:val="22"/>
                <w:szCs w:val="22"/>
              </w:rPr>
              <w:t>学院</w:t>
            </w:r>
          </w:p>
        </w:tc>
        <w:tc>
          <w:tcPr>
            <w:tcW w:w="704" w:type="dxa"/>
            <w:vMerge/>
            <w:tcMar>
              <w:top w:w="85" w:type="dxa"/>
              <w:left w:w="57" w:type="dxa"/>
              <w:bottom w:w="85" w:type="dxa"/>
              <w:right w:w="57" w:type="dxa"/>
            </w:tcMar>
            <w:vAlign w:val="center"/>
          </w:tcPr>
          <w:p w:rsidR="00E348A1" w:rsidRDefault="00E348A1" w:rsidP="005E0FC0">
            <w:pPr>
              <w:spacing w:line="280" w:lineRule="exact"/>
              <w:jc w:val="center"/>
              <w:rPr>
                <w:sz w:val="22"/>
                <w:szCs w:val="21"/>
              </w:rPr>
            </w:pPr>
          </w:p>
        </w:tc>
      </w:tr>
      <w:tr w:rsidR="00E348A1" w:rsidTr="00390C6E">
        <w:trPr>
          <w:trHeight w:val="20"/>
          <w:jc w:val="center"/>
        </w:trPr>
        <w:tc>
          <w:tcPr>
            <w:tcW w:w="974" w:type="dxa"/>
            <w:vMerge/>
            <w:tcMar>
              <w:top w:w="85" w:type="dxa"/>
              <w:left w:w="57" w:type="dxa"/>
              <w:bottom w:w="85" w:type="dxa"/>
              <w:right w:w="57" w:type="dxa"/>
            </w:tcMar>
            <w:vAlign w:val="center"/>
          </w:tcPr>
          <w:p w:rsidR="00E348A1" w:rsidRDefault="00E348A1" w:rsidP="005E0FC0">
            <w:pPr>
              <w:spacing w:line="280" w:lineRule="exact"/>
              <w:ind w:leftChars="-50" w:left="-105" w:rightChars="-50" w:right="-105"/>
              <w:jc w:val="center"/>
              <w:rPr>
                <w:sz w:val="22"/>
                <w:szCs w:val="21"/>
              </w:rPr>
            </w:pPr>
          </w:p>
        </w:tc>
        <w:tc>
          <w:tcPr>
            <w:tcW w:w="864" w:type="dxa"/>
            <w:vMerge/>
            <w:tcMar>
              <w:top w:w="85" w:type="dxa"/>
              <w:left w:w="57" w:type="dxa"/>
              <w:bottom w:w="85" w:type="dxa"/>
              <w:right w:w="57" w:type="dxa"/>
            </w:tcMar>
            <w:vAlign w:val="center"/>
          </w:tcPr>
          <w:p w:rsidR="00E348A1" w:rsidRDefault="00E348A1" w:rsidP="005E0FC0">
            <w:pPr>
              <w:spacing w:line="280" w:lineRule="exact"/>
              <w:ind w:leftChars="-50" w:left="-105" w:rightChars="-50" w:right="-105"/>
              <w:jc w:val="center"/>
              <w:rPr>
                <w:sz w:val="22"/>
                <w:szCs w:val="21"/>
              </w:rPr>
            </w:pPr>
          </w:p>
        </w:tc>
        <w:tc>
          <w:tcPr>
            <w:tcW w:w="1423" w:type="dxa"/>
            <w:tcMar>
              <w:top w:w="85" w:type="dxa"/>
              <w:left w:w="57" w:type="dxa"/>
              <w:bottom w:w="85" w:type="dxa"/>
              <w:right w:w="57" w:type="dxa"/>
            </w:tcMar>
            <w:vAlign w:val="center"/>
          </w:tcPr>
          <w:p w:rsidR="00E348A1" w:rsidRDefault="00E832DF" w:rsidP="005E0FC0">
            <w:pPr>
              <w:spacing w:line="280" w:lineRule="exact"/>
              <w:ind w:leftChars="-50" w:left="-105" w:rightChars="-50" w:right="-105"/>
              <w:jc w:val="center"/>
              <w:rPr>
                <w:sz w:val="22"/>
                <w:szCs w:val="21"/>
              </w:rPr>
            </w:pPr>
            <w:r>
              <w:rPr>
                <w:rFonts w:hint="eastAsia"/>
                <w:sz w:val="22"/>
                <w:szCs w:val="22"/>
              </w:rPr>
              <w:t>01821071</w:t>
            </w:r>
          </w:p>
        </w:tc>
        <w:tc>
          <w:tcPr>
            <w:tcW w:w="1523"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rFonts w:hint="eastAsia"/>
                <w:bCs/>
                <w:kern w:val="0"/>
                <w:sz w:val="22"/>
                <w:szCs w:val="22"/>
              </w:rPr>
              <w:t>学术英语测试</w:t>
            </w:r>
            <w:r>
              <w:rPr>
                <w:rFonts w:hint="eastAsia"/>
                <w:bCs/>
                <w:kern w:val="0"/>
                <w:sz w:val="22"/>
                <w:szCs w:val="22"/>
              </w:rPr>
              <w:lastRenderedPageBreak/>
              <w:t>实训</w:t>
            </w:r>
          </w:p>
        </w:tc>
        <w:tc>
          <w:tcPr>
            <w:tcW w:w="603"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rFonts w:hint="eastAsia"/>
                <w:sz w:val="22"/>
                <w:szCs w:val="22"/>
              </w:rPr>
              <w:lastRenderedPageBreak/>
              <w:t>18</w:t>
            </w:r>
          </w:p>
        </w:tc>
        <w:tc>
          <w:tcPr>
            <w:tcW w:w="543" w:type="dxa"/>
            <w:tcMar>
              <w:top w:w="85" w:type="dxa"/>
              <w:left w:w="57" w:type="dxa"/>
              <w:bottom w:w="85" w:type="dxa"/>
              <w:right w:w="57" w:type="dxa"/>
            </w:tcMar>
            <w:vAlign w:val="center"/>
          </w:tcPr>
          <w:p w:rsidR="00E348A1" w:rsidRDefault="00E348A1" w:rsidP="005E0FC0">
            <w:pPr>
              <w:spacing w:line="280" w:lineRule="exact"/>
              <w:jc w:val="center"/>
              <w:rPr>
                <w:sz w:val="22"/>
                <w:szCs w:val="21"/>
              </w:rPr>
            </w:pPr>
          </w:p>
        </w:tc>
        <w:tc>
          <w:tcPr>
            <w:tcW w:w="474"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rFonts w:hint="eastAsia"/>
                <w:sz w:val="22"/>
                <w:szCs w:val="22"/>
              </w:rPr>
              <w:t>1</w:t>
            </w:r>
          </w:p>
        </w:tc>
        <w:tc>
          <w:tcPr>
            <w:tcW w:w="539"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rFonts w:hint="eastAsia"/>
                <w:sz w:val="22"/>
                <w:szCs w:val="22"/>
              </w:rPr>
              <w:t>2</w:t>
            </w:r>
          </w:p>
        </w:tc>
        <w:tc>
          <w:tcPr>
            <w:tcW w:w="1137" w:type="dxa"/>
            <w:tcMar>
              <w:top w:w="85" w:type="dxa"/>
              <w:left w:w="57" w:type="dxa"/>
              <w:bottom w:w="85" w:type="dxa"/>
              <w:right w:w="57" w:type="dxa"/>
            </w:tcMar>
            <w:vAlign w:val="center"/>
          </w:tcPr>
          <w:p w:rsidR="00E348A1" w:rsidRDefault="00E832DF" w:rsidP="005E0FC0">
            <w:pPr>
              <w:spacing w:line="280" w:lineRule="exact"/>
              <w:jc w:val="center"/>
              <w:rPr>
                <w:sz w:val="22"/>
                <w:szCs w:val="22"/>
              </w:rPr>
            </w:pPr>
            <w:r>
              <w:rPr>
                <w:sz w:val="22"/>
                <w:szCs w:val="22"/>
              </w:rPr>
              <w:t>外国语</w:t>
            </w:r>
          </w:p>
          <w:p w:rsidR="00E348A1" w:rsidRDefault="00E832DF" w:rsidP="005E0FC0">
            <w:pPr>
              <w:spacing w:line="280" w:lineRule="exact"/>
              <w:jc w:val="center"/>
              <w:rPr>
                <w:sz w:val="22"/>
                <w:szCs w:val="21"/>
              </w:rPr>
            </w:pPr>
            <w:r>
              <w:rPr>
                <w:sz w:val="22"/>
                <w:szCs w:val="22"/>
              </w:rPr>
              <w:lastRenderedPageBreak/>
              <w:t>学院</w:t>
            </w:r>
          </w:p>
        </w:tc>
        <w:tc>
          <w:tcPr>
            <w:tcW w:w="704" w:type="dxa"/>
            <w:vMerge/>
            <w:tcMar>
              <w:top w:w="85" w:type="dxa"/>
              <w:left w:w="57" w:type="dxa"/>
              <w:bottom w:w="85" w:type="dxa"/>
              <w:right w:w="57" w:type="dxa"/>
            </w:tcMar>
            <w:vAlign w:val="center"/>
          </w:tcPr>
          <w:p w:rsidR="00E348A1" w:rsidRDefault="00E348A1" w:rsidP="005E0FC0">
            <w:pPr>
              <w:spacing w:line="280" w:lineRule="exact"/>
              <w:jc w:val="center"/>
              <w:rPr>
                <w:sz w:val="22"/>
                <w:szCs w:val="21"/>
              </w:rPr>
            </w:pPr>
          </w:p>
        </w:tc>
      </w:tr>
      <w:tr w:rsidR="00E348A1" w:rsidTr="00390C6E">
        <w:trPr>
          <w:trHeight w:val="20"/>
          <w:jc w:val="center"/>
        </w:trPr>
        <w:tc>
          <w:tcPr>
            <w:tcW w:w="974" w:type="dxa"/>
            <w:vMerge/>
            <w:tcMar>
              <w:top w:w="85" w:type="dxa"/>
              <w:left w:w="57" w:type="dxa"/>
              <w:bottom w:w="85"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864" w:type="dxa"/>
            <w:vMerge w:val="restart"/>
            <w:tcMar>
              <w:top w:w="85" w:type="dxa"/>
              <w:left w:w="57" w:type="dxa"/>
              <w:bottom w:w="85" w:type="dxa"/>
              <w:right w:w="57" w:type="dxa"/>
            </w:tcMar>
            <w:vAlign w:val="center"/>
          </w:tcPr>
          <w:p w:rsidR="00E348A1" w:rsidRDefault="00E832DF" w:rsidP="005E0FC0">
            <w:pPr>
              <w:spacing w:line="280" w:lineRule="exact"/>
              <w:ind w:leftChars="-50" w:left="-105" w:rightChars="-50" w:right="-105"/>
              <w:jc w:val="center"/>
              <w:rPr>
                <w:sz w:val="22"/>
                <w:szCs w:val="21"/>
              </w:rPr>
            </w:pPr>
            <w:r>
              <w:rPr>
                <w:rFonts w:hint="eastAsia"/>
                <w:sz w:val="22"/>
                <w:szCs w:val="21"/>
              </w:rPr>
              <w:t>思政</w:t>
            </w:r>
          </w:p>
          <w:p w:rsidR="00E348A1" w:rsidRDefault="00E832DF" w:rsidP="005E0FC0">
            <w:pPr>
              <w:spacing w:line="280" w:lineRule="exact"/>
              <w:ind w:leftChars="-50" w:left="-105" w:rightChars="-50" w:right="-105"/>
              <w:jc w:val="center"/>
              <w:rPr>
                <w:sz w:val="22"/>
                <w:szCs w:val="21"/>
              </w:rPr>
            </w:pPr>
            <w:r>
              <w:rPr>
                <w:rFonts w:hint="eastAsia"/>
                <w:sz w:val="22"/>
                <w:szCs w:val="21"/>
              </w:rPr>
              <w:t>（</w:t>
            </w:r>
            <w:r>
              <w:rPr>
                <w:sz w:val="22"/>
                <w:szCs w:val="21"/>
              </w:rPr>
              <w:t>3</w:t>
            </w:r>
            <w:r>
              <w:rPr>
                <w:rFonts w:hint="eastAsia"/>
                <w:sz w:val="22"/>
                <w:szCs w:val="21"/>
              </w:rPr>
              <w:t>学分）</w:t>
            </w:r>
          </w:p>
        </w:tc>
        <w:tc>
          <w:tcPr>
            <w:tcW w:w="1423"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sz w:val="22"/>
                <w:szCs w:val="21"/>
              </w:rPr>
              <w:t>02121103</w:t>
            </w:r>
          </w:p>
        </w:tc>
        <w:tc>
          <w:tcPr>
            <w:tcW w:w="1523"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sz w:val="22"/>
                <w:szCs w:val="21"/>
              </w:rPr>
              <w:t>新时代中国特色社会主义理论与实践</w:t>
            </w:r>
          </w:p>
        </w:tc>
        <w:tc>
          <w:tcPr>
            <w:tcW w:w="603"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sz w:val="22"/>
                <w:szCs w:val="21"/>
              </w:rPr>
              <w:t>36</w:t>
            </w:r>
          </w:p>
        </w:tc>
        <w:tc>
          <w:tcPr>
            <w:tcW w:w="543" w:type="dxa"/>
            <w:tcMar>
              <w:top w:w="85" w:type="dxa"/>
              <w:left w:w="57" w:type="dxa"/>
              <w:bottom w:w="85" w:type="dxa"/>
              <w:right w:w="57" w:type="dxa"/>
            </w:tcMar>
            <w:vAlign w:val="center"/>
          </w:tcPr>
          <w:p w:rsidR="00E348A1" w:rsidRDefault="00E348A1" w:rsidP="005E0FC0">
            <w:pPr>
              <w:spacing w:line="280" w:lineRule="exact"/>
              <w:jc w:val="center"/>
              <w:rPr>
                <w:sz w:val="22"/>
                <w:szCs w:val="21"/>
              </w:rPr>
            </w:pPr>
          </w:p>
        </w:tc>
        <w:tc>
          <w:tcPr>
            <w:tcW w:w="474"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sz w:val="22"/>
                <w:szCs w:val="21"/>
              </w:rPr>
              <w:t>2</w:t>
            </w:r>
          </w:p>
        </w:tc>
        <w:tc>
          <w:tcPr>
            <w:tcW w:w="539"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sz w:val="22"/>
                <w:szCs w:val="21"/>
              </w:rPr>
              <w:t>1</w:t>
            </w:r>
          </w:p>
        </w:tc>
        <w:tc>
          <w:tcPr>
            <w:tcW w:w="1137"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sz w:val="22"/>
                <w:szCs w:val="21"/>
              </w:rPr>
              <w:t>马克思主义学院</w:t>
            </w:r>
          </w:p>
        </w:tc>
        <w:tc>
          <w:tcPr>
            <w:tcW w:w="704" w:type="dxa"/>
            <w:tcMar>
              <w:top w:w="85" w:type="dxa"/>
              <w:left w:w="57" w:type="dxa"/>
              <w:bottom w:w="85" w:type="dxa"/>
              <w:right w:w="57" w:type="dxa"/>
            </w:tcMar>
            <w:vAlign w:val="center"/>
          </w:tcPr>
          <w:p w:rsidR="00E348A1" w:rsidRDefault="00E348A1" w:rsidP="005E0FC0">
            <w:pPr>
              <w:spacing w:line="280" w:lineRule="exact"/>
              <w:jc w:val="center"/>
              <w:rPr>
                <w:sz w:val="22"/>
                <w:szCs w:val="21"/>
              </w:rPr>
            </w:pPr>
          </w:p>
        </w:tc>
      </w:tr>
      <w:tr w:rsidR="00E348A1" w:rsidTr="00390C6E">
        <w:trPr>
          <w:trHeight w:val="20"/>
          <w:jc w:val="center"/>
        </w:trPr>
        <w:tc>
          <w:tcPr>
            <w:tcW w:w="974" w:type="dxa"/>
            <w:vMerge/>
            <w:tcMar>
              <w:top w:w="85" w:type="dxa"/>
              <w:left w:w="57" w:type="dxa"/>
              <w:bottom w:w="85"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864" w:type="dxa"/>
            <w:vMerge/>
            <w:tcMar>
              <w:top w:w="85" w:type="dxa"/>
              <w:left w:w="57" w:type="dxa"/>
              <w:bottom w:w="85" w:type="dxa"/>
              <w:right w:w="57" w:type="dxa"/>
            </w:tcMar>
            <w:vAlign w:val="center"/>
          </w:tcPr>
          <w:p w:rsidR="00E348A1" w:rsidRDefault="00E348A1" w:rsidP="005E0FC0">
            <w:pPr>
              <w:spacing w:line="280" w:lineRule="exact"/>
              <w:ind w:leftChars="-50" w:left="-105" w:rightChars="-50" w:right="-105"/>
              <w:jc w:val="center"/>
              <w:rPr>
                <w:sz w:val="22"/>
                <w:szCs w:val="21"/>
              </w:rPr>
            </w:pPr>
          </w:p>
        </w:tc>
        <w:tc>
          <w:tcPr>
            <w:tcW w:w="1423"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sz w:val="22"/>
                <w:szCs w:val="21"/>
              </w:rPr>
              <w:t>02121007</w:t>
            </w:r>
          </w:p>
        </w:tc>
        <w:tc>
          <w:tcPr>
            <w:tcW w:w="1523"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sz w:val="22"/>
                <w:szCs w:val="21"/>
              </w:rPr>
              <w:t>自然辩证法概论</w:t>
            </w:r>
          </w:p>
        </w:tc>
        <w:tc>
          <w:tcPr>
            <w:tcW w:w="603"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sz w:val="22"/>
                <w:szCs w:val="21"/>
              </w:rPr>
              <w:t>18</w:t>
            </w:r>
          </w:p>
        </w:tc>
        <w:tc>
          <w:tcPr>
            <w:tcW w:w="543" w:type="dxa"/>
            <w:tcMar>
              <w:top w:w="85" w:type="dxa"/>
              <w:left w:w="57" w:type="dxa"/>
              <w:bottom w:w="85" w:type="dxa"/>
              <w:right w:w="57" w:type="dxa"/>
            </w:tcMar>
            <w:vAlign w:val="center"/>
          </w:tcPr>
          <w:p w:rsidR="00E348A1" w:rsidRDefault="00E348A1" w:rsidP="005E0FC0">
            <w:pPr>
              <w:spacing w:line="280" w:lineRule="exact"/>
              <w:jc w:val="center"/>
              <w:rPr>
                <w:sz w:val="22"/>
                <w:szCs w:val="21"/>
              </w:rPr>
            </w:pPr>
          </w:p>
        </w:tc>
        <w:tc>
          <w:tcPr>
            <w:tcW w:w="474"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sz w:val="22"/>
                <w:szCs w:val="21"/>
              </w:rPr>
              <w:t>1</w:t>
            </w:r>
          </w:p>
        </w:tc>
        <w:tc>
          <w:tcPr>
            <w:tcW w:w="539"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sz w:val="22"/>
                <w:szCs w:val="21"/>
              </w:rPr>
              <w:t>1</w:t>
            </w:r>
          </w:p>
        </w:tc>
        <w:tc>
          <w:tcPr>
            <w:tcW w:w="1137"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sz w:val="22"/>
                <w:szCs w:val="21"/>
              </w:rPr>
              <w:t>马克思主义学院</w:t>
            </w:r>
          </w:p>
        </w:tc>
        <w:tc>
          <w:tcPr>
            <w:tcW w:w="704" w:type="dxa"/>
            <w:tcMar>
              <w:top w:w="85" w:type="dxa"/>
              <w:left w:w="57" w:type="dxa"/>
              <w:bottom w:w="85" w:type="dxa"/>
              <w:right w:w="57" w:type="dxa"/>
            </w:tcMar>
            <w:vAlign w:val="center"/>
          </w:tcPr>
          <w:p w:rsidR="00E348A1" w:rsidRDefault="00E348A1" w:rsidP="005E0FC0">
            <w:pPr>
              <w:spacing w:line="280" w:lineRule="exact"/>
              <w:jc w:val="center"/>
              <w:rPr>
                <w:sz w:val="22"/>
                <w:szCs w:val="21"/>
              </w:rPr>
            </w:pPr>
          </w:p>
        </w:tc>
      </w:tr>
      <w:tr w:rsidR="00E348A1" w:rsidTr="00390C6E">
        <w:trPr>
          <w:trHeight w:val="20"/>
          <w:jc w:val="center"/>
        </w:trPr>
        <w:tc>
          <w:tcPr>
            <w:tcW w:w="974" w:type="dxa"/>
            <w:vMerge/>
            <w:tcMar>
              <w:top w:w="85" w:type="dxa"/>
              <w:left w:w="57" w:type="dxa"/>
              <w:bottom w:w="85"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864" w:type="dxa"/>
            <w:vMerge w:val="restart"/>
            <w:tcMar>
              <w:top w:w="85" w:type="dxa"/>
              <w:left w:w="57" w:type="dxa"/>
              <w:bottom w:w="85" w:type="dxa"/>
              <w:right w:w="57" w:type="dxa"/>
            </w:tcMar>
            <w:vAlign w:val="center"/>
          </w:tcPr>
          <w:p w:rsidR="00E348A1" w:rsidRDefault="00E832DF" w:rsidP="005E0FC0">
            <w:pPr>
              <w:spacing w:line="280" w:lineRule="exact"/>
              <w:ind w:leftChars="-50" w:left="-105" w:rightChars="-50" w:right="-105"/>
              <w:jc w:val="center"/>
              <w:rPr>
                <w:sz w:val="22"/>
                <w:szCs w:val="21"/>
              </w:rPr>
            </w:pPr>
            <w:r>
              <w:rPr>
                <w:sz w:val="22"/>
                <w:szCs w:val="21"/>
              </w:rPr>
              <w:t>数学</w:t>
            </w:r>
          </w:p>
          <w:p w:rsidR="00E348A1" w:rsidRDefault="00E832DF" w:rsidP="005E0FC0">
            <w:pPr>
              <w:spacing w:line="280" w:lineRule="exact"/>
              <w:ind w:leftChars="-50" w:left="-105" w:rightChars="-50" w:right="-105"/>
              <w:jc w:val="center"/>
              <w:rPr>
                <w:sz w:val="22"/>
                <w:szCs w:val="21"/>
              </w:rPr>
            </w:pPr>
            <w:r>
              <w:rPr>
                <w:sz w:val="22"/>
                <w:szCs w:val="21"/>
              </w:rPr>
              <w:t>（</w:t>
            </w:r>
            <w:r>
              <w:rPr>
                <w:sz w:val="22"/>
                <w:szCs w:val="21"/>
              </w:rPr>
              <w:t>4</w:t>
            </w:r>
            <w:r>
              <w:rPr>
                <w:sz w:val="22"/>
                <w:szCs w:val="21"/>
              </w:rPr>
              <w:t>学分）</w:t>
            </w:r>
          </w:p>
        </w:tc>
        <w:tc>
          <w:tcPr>
            <w:tcW w:w="1423" w:type="dxa"/>
            <w:tcMar>
              <w:top w:w="85" w:type="dxa"/>
              <w:left w:w="57" w:type="dxa"/>
              <w:bottom w:w="85" w:type="dxa"/>
              <w:right w:w="57" w:type="dxa"/>
            </w:tcMar>
            <w:vAlign w:val="center"/>
          </w:tcPr>
          <w:p w:rsidR="00E348A1" w:rsidRDefault="00E832DF" w:rsidP="005E0FC0">
            <w:pPr>
              <w:spacing w:line="280" w:lineRule="exact"/>
              <w:ind w:leftChars="-50" w:left="-105" w:rightChars="-50" w:right="-105"/>
              <w:jc w:val="center"/>
              <w:rPr>
                <w:sz w:val="22"/>
                <w:szCs w:val="21"/>
              </w:rPr>
            </w:pPr>
            <w:r>
              <w:rPr>
                <w:sz w:val="22"/>
              </w:rPr>
              <w:t>01421065</w:t>
            </w:r>
          </w:p>
        </w:tc>
        <w:tc>
          <w:tcPr>
            <w:tcW w:w="1523"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sz w:val="22"/>
                <w:szCs w:val="21"/>
              </w:rPr>
              <w:t>数学模型</w:t>
            </w:r>
          </w:p>
        </w:tc>
        <w:tc>
          <w:tcPr>
            <w:tcW w:w="603"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sz w:val="22"/>
                <w:szCs w:val="21"/>
              </w:rPr>
              <w:t>36</w:t>
            </w:r>
          </w:p>
        </w:tc>
        <w:tc>
          <w:tcPr>
            <w:tcW w:w="543" w:type="dxa"/>
            <w:tcMar>
              <w:top w:w="85" w:type="dxa"/>
              <w:left w:w="57" w:type="dxa"/>
              <w:bottom w:w="85" w:type="dxa"/>
              <w:right w:w="57" w:type="dxa"/>
            </w:tcMar>
            <w:vAlign w:val="center"/>
          </w:tcPr>
          <w:p w:rsidR="00E348A1" w:rsidRDefault="00E348A1" w:rsidP="005E0FC0">
            <w:pPr>
              <w:spacing w:line="280" w:lineRule="exact"/>
              <w:jc w:val="center"/>
              <w:rPr>
                <w:sz w:val="22"/>
                <w:szCs w:val="21"/>
              </w:rPr>
            </w:pPr>
          </w:p>
        </w:tc>
        <w:tc>
          <w:tcPr>
            <w:tcW w:w="474"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sz w:val="22"/>
                <w:szCs w:val="21"/>
              </w:rPr>
              <w:t>2</w:t>
            </w:r>
          </w:p>
        </w:tc>
        <w:tc>
          <w:tcPr>
            <w:tcW w:w="539"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sz w:val="22"/>
                <w:szCs w:val="21"/>
              </w:rPr>
              <w:t>2</w:t>
            </w:r>
          </w:p>
        </w:tc>
        <w:tc>
          <w:tcPr>
            <w:tcW w:w="1137"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sz w:val="22"/>
                <w:szCs w:val="21"/>
              </w:rPr>
              <w:t>理学院</w:t>
            </w:r>
          </w:p>
        </w:tc>
        <w:tc>
          <w:tcPr>
            <w:tcW w:w="704" w:type="dxa"/>
            <w:vMerge w:val="restart"/>
            <w:tcMar>
              <w:top w:w="85" w:type="dxa"/>
              <w:left w:w="57" w:type="dxa"/>
              <w:bottom w:w="85" w:type="dxa"/>
              <w:right w:w="57" w:type="dxa"/>
            </w:tcMar>
            <w:vAlign w:val="center"/>
          </w:tcPr>
          <w:p w:rsidR="00E348A1" w:rsidRDefault="00E832DF" w:rsidP="005E0FC0">
            <w:pPr>
              <w:spacing w:line="280" w:lineRule="exact"/>
              <w:jc w:val="center"/>
              <w:rPr>
                <w:sz w:val="22"/>
                <w:szCs w:val="21"/>
              </w:rPr>
            </w:pPr>
            <w:r>
              <w:rPr>
                <w:sz w:val="22"/>
                <w:szCs w:val="21"/>
              </w:rPr>
              <w:t>采矿工程方向</w:t>
            </w:r>
          </w:p>
        </w:tc>
      </w:tr>
      <w:tr w:rsidR="00E348A1" w:rsidTr="00390C6E">
        <w:trPr>
          <w:trHeight w:val="20"/>
          <w:jc w:val="center"/>
        </w:trPr>
        <w:tc>
          <w:tcPr>
            <w:tcW w:w="974" w:type="dxa"/>
            <w:vMerge/>
            <w:tcMar>
              <w:top w:w="85" w:type="dxa"/>
              <w:left w:w="57" w:type="dxa"/>
              <w:bottom w:w="85"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864" w:type="dxa"/>
            <w:vMerge/>
            <w:tcMar>
              <w:top w:w="85" w:type="dxa"/>
              <w:left w:w="57" w:type="dxa"/>
              <w:bottom w:w="85" w:type="dxa"/>
              <w:right w:w="57" w:type="dxa"/>
            </w:tcMar>
            <w:vAlign w:val="center"/>
          </w:tcPr>
          <w:p w:rsidR="00E348A1" w:rsidRDefault="00E348A1" w:rsidP="005E0FC0">
            <w:pPr>
              <w:spacing w:line="280" w:lineRule="exact"/>
              <w:ind w:leftChars="-50" w:left="-105" w:rightChars="-50" w:right="-105"/>
              <w:jc w:val="center"/>
              <w:rPr>
                <w:sz w:val="22"/>
                <w:szCs w:val="21"/>
              </w:rPr>
            </w:pPr>
          </w:p>
        </w:tc>
        <w:tc>
          <w:tcPr>
            <w:tcW w:w="1423" w:type="dxa"/>
            <w:tcMar>
              <w:top w:w="85" w:type="dxa"/>
              <w:left w:w="57" w:type="dxa"/>
              <w:bottom w:w="85" w:type="dxa"/>
              <w:right w:w="57" w:type="dxa"/>
            </w:tcMar>
            <w:vAlign w:val="center"/>
          </w:tcPr>
          <w:p w:rsidR="00E348A1" w:rsidRDefault="00E832DF" w:rsidP="005E0FC0">
            <w:pPr>
              <w:spacing w:line="280" w:lineRule="exact"/>
              <w:ind w:leftChars="-50" w:left="-105" w:rightChars="-50" w:right="-105"/>
              <w:jc w:val="center"/>
              <w:rPr>
                <w:sz w:val="22"/>
                <w:szCs w:val="21"/>
              </w:rPr>
            </w:pPr>
            <w:r>
              <w:rPr>
                <w:sz w:val="22"/>
              </w:rPr>
              <w:t>01421061</w:t>
            </w:r>
          </w:p>
        </w:tc>
        <w:tc>
          <w:tcPr>
            <w:tcW w:w="1523"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sz w:val="22"/>
                <w:szCs w:val="21"/>
              </w:rPr>
              <w:t>数学物理方程</w:t>
            </w:r>
          </w:p>
        </w:tc>
        <w:tc>
          <w:tcPr>
            <w:tcW w:w="603"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sz w:val="22"/>
                <w:szCs w:val="21"/>
              </w:rPr>
              <w:t>36</w:t>
            </w:r>
          </w:p>
        </w:tc>
        <w:tc>
          <w:tcPr>
            <w:tcW w:w="543" w:type="dxa"/>
            <w:tcMar>
              <w:top w:w="85" w:type="dxa"/>
              <w:left w:w="57" w:type="dxa"/>
              <w:bottom w:w="85" w:type="dxa"/>
              <w:right w:w="57" w:type="dxa"/>
            </w:tcMar>
            <w:vAlign w:val="center"/>
          </w:tcPr>
          <w:p w:rsidR="00E348A1" w:rsidRDefault="00E348A1" w:rsidP="005E0FC0">
            <w:pPr>
              <w:spacing w:line="280" w:lineRule="exact"/>
              <w:jc w:val="center"/>
              <w:rPr>
                <w:sz w:val="22"/>
                <w:szCs w:val="21"/>
              </w:rPr>
            </w:pPr>
          </w:p>
        </w:tc>
        <w:tc>
          <w:tcPr>
            <w:tcW w:w="474"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sz w:val="22"/>
                <w:szCs w:val="21"/>
              </w:rPr>
              <w:t>2</w:t>
            </w:r>
          </w:p>
        </w:tc>
        <w:tc>
          <w:tcPr>
            <w:tcW w:w="539"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sz w:val="22"/>
                <w:szCs w:val="21"/>
              </w:rPr>
              <w:t>1</w:t>
            </w:r>
          </w:p>
        </w:tc>
        <w:tc>
          <w:tcPr>
            <w:tcW w:w="1137"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sz w:val="22"/>
                <w:szCs w:val="21"/>
              </w:rPr>
              <w:t>理学院</w:t>
            </w:r>
          </w:p>
        </w:tc>
        <w:tc>
          <w:tcPr>
            <w:tcW w:w="704" w:type="dxa"/>
            <w:vMerge/>
            <w:tcMar>
              <w:top w:w="85" w:type="dxa"/>
              <w:left w:w="57" w:type="dxa"/>
              <w:bottom w:w="85" w:type="dxa"/>
              <w:right w:w="57" w:type="dxa"/>
            </w:tcMar>
            <w:vAlign w:val="center"/>
          </w:tcPr>
          <w:p w:rsidR="00E348A1" w:rsidRDefault="00E348A1" w:rsidP="005E0FC0">
            <w:pPr>
              <w:spacing w:line="280" w:lineRule="exact"/>
              <w:jc w:val="center"/>
              <w:rPr>
                <w:sz w:val="22"/>
                <w:szCs w:val="21"/>
              </w:rPr>
            </w:pPr>
          </w:p>
        </w:tc>
      </w:tr>
      <w:tr w:rsidR="00E348A1" w:rsidTr="00390C6E">
        <w:trPr>
          <w:trHeight w:val="20"/>
          <w:jc w:val="center"/>
        </w:trPr>
        <w:tc>
          <w:tcPr>
            <w:tcW w:w="974" w:type="dxa"/>
            <w:vMerge/>
            <w:tcMar>
              <w:top w:w="85" w:type="dxa"/>
              <w:left w:w="57" w:type="dxa"/>
              <w:bottom w:w="85"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864" w:type="dxa"/>
            <w:vMerge/>
            <w:tcMar>
              <w:top w:w="85" w:type="dxa"/>
              <w:left w:w="57" w:type="dxa"/>
              <w:bottom w:w="85" w:type="dxa"/>
              <w:right w:w="57" w:type="dxa"/>
            </w:tcMar>
            <w:vAlign w:val="center"/>
          </w:tcPr>
          <w:p w:rsidR="00E348A1" w:rsidRDefault="00E348A1" w:rsidP="005E0FC0">
            <w:pPr>
              <w:spacing w:line="280" w:lineRule="exact"/>
              <w:ind w:leftChars="-50" w:left="-105" w:rightChars="-50" w:right="-105"/>
              <w:jc w:val="center"/>
              <w:rPr>
                <w:sz w:val="22"/>
                <w:szCs w:val="21"/>
              </w:rPr>
            </w:pPr>
          </w:p>
        </w:tc>
        <w:tc>
          <w:tcPr>
            <w:tcW w:w="1423" w:type="dxa"/>
            <w:tcMar>
              <w:top w:w="85" w:type="dxa"/>
              <w:left w:w="57" w:type="dxa"/>
              <w:bottom w:w="85" w:type="dxa"/>
              <w:right w:w="57" w:type="dxa"/>
            </w:tcMar>
            <w:vAlign w:val="center"/>
          </w:tcPr>
          <w:p w:rsidR="00E348A1" w:rsidRDefault="00E832DF" w:rsidP="005E0FC0">
            <w:pPr>
              <w:spacing w:line="280" w:lineRule="exact"/>
              <w:ind w:leftChars="-50" w:left="-105" w:rightChars="-50" w:right="-105"/>
              <w:jc w:val="center"/>
              <w:rPr>
                <w:spacing w:val="-10"/>
                <w:sz w:val="22"/>
                <w:szCs w:val="21"/>
              </w:rPr>
            </w:pPr>
            <w:r>
              <w:rPr>
                <w:sz w:val="22"/>
              </w:rPr>
              <w:t>01421063</w:t>
            </w:r>
          </w:p>
        </w:tc>
        <w:tc>
          <w:tcPr>
            <w:tcW w:w="1523" w:type="dxa"/>
            <w:tcMar>
              <w:top w:w="85" w:type="dxa"/>
              <w:left w:w="57" w:type="dxa"/>
              <w:bottom w:w="85" w:type="dxa"/>
              <w:right w:w="57" w:type="dxa"/>
            </w:tcMar>
            <w:vAlign w:val="center"/>
          </w:tcPr>
          <w:p w:rsidR="00E348A1" w:rsidRDefault="00E832DF" w:rsidP="005E0FC0">
            <w:pPr>
              <w:snapToGrid w:val="0"/>
              <w:spacing w:line="280" w:lineRule="exact"/>
              <w:jc w:val="center"/>
              <w:rPr>
                <w:sz w:val="22"/>
                <w:szCs w:val="21"/>
              </w:rPr>
            </w:pPr>
            <w:r>
              <w:rPr>
                <w:sz w:val="22"/>
                <w:szCs w:val="21"/>
              </w:rPr>
              <w:t>应用数理统计</w:t>
            </w:r>
          </w:p>
        </w:tc>
        <w:tc>
          <w:tcPr>
            <w:tcW w:w="603" w:type="dxa"/>
            <w:tcMar>
              <w:top w:w="85" w:type="dxa"/>
              <w:left w:w="57" w:type="dxa"/>
              <w:bottom w:w="85" w:type="dxa"/>
              <w:right w:w="57" w:type="dxa"/>
            </w:tcMar>
            <w:vAlign w:val="center"/>
          </w:tcPr>
          <w:p w:rsidR="00E348A1" w:rsidRDefault="00E832DF" w:rsidP="005E0FC0">
            <w:pPr>
              <w:snapToGrid w:val="0"/>
              <w:spacing w:line="280" w:lineRule="exact"/>
              <w:jc w:val="center"/>
              <w:rPr>
                <w:spacing w:val="-10"/>
                <w:sz w:val="22"/>
                <w:szCs w:val="21"/>
              </w:rPr>
            </w:pPr>
            <w:r>
              <w:rPr>
                <w:spacing w:val="-10"/>
                <w:sz w:val="22"/>
                <w:szCs w:val="21"/>
              </w:rPr>
              <w:t>36</w:t>
            </w:r>
          </w:p>
        </w:tc>
        <w:tc>
          <w:tcPr>
            <w:tcW w:w="543" w:type="dxa"/>
            <w:tcMar>
              <w:top w:w="85" w:type="dxa"/>
              <w:left w:w="57" w:type="dxa"/>
              <w:bottom w:w="85" w:type="dxa"/>
              <w:right w:w="57" w:type="dxa"/>
            </w:tcMar>
            <w:vAlign w:val="center"/>
          </w:tcPr>
          <w:p w:rsidR="00E348A1" w:rsidRDefault="00E348A1" w:rsidP="005E0FC0">
            <w:pPr>
              <w:snapToGrid w:val="0"/>
              <w:spacing w:line="280" w:lineRule="exact"/>
              <w:jc w:val="center"/>
              <w:rPr>
                <w:spacing w:val="-10"/>
                <w:sz w:val="22"/>
                <w:szCs w:val="21"/>
              </w:rPr>
            </w:pPr>
          </w:p>
        </w:tc>
        <w:tc>
          <w:tcPr>
            <w:tcW w:w="474" w:type="dxa"/>
            <w:tcMar>
              <w:top w:w="85" w:type="dxa"/>
              <w:left w:w="57" w:type="dxa"/>
              <w:bottom w:w="85" w:type="dxa"/>
              <w:right w:w="57" w:type="dxa"/>
            </w:tcMar>
            <w:vAlign w:val="center"/>
          </w:tcPr>
          <w:p w:rsidR="00E348A1" w:rsidRDefault="00E832DF" w:rsidP="005E0FC0">
            <w:pPr>
              <w:snapToGrid w:val="0"/>
              <w:spacing w:line="280" w:lineRule="exact"/>
              <w:jc w:val="center"/>
              <w:rPr>
                <w:spacing w:val="-10"/>
                <w:sz w:val="22"/>
                <w:szCs w:val="21"/>
              </w:rPr>
            </w:pPr>
            <w:r>
              <w:rPr>
                <w:spacing w:val="-10"/>
                <w:sz w:val="22"/>
                <w:szCs w:val="21"/>
              </w:rPr>
              <w:t>2</w:t>
            </w:r>
          </w:p>
        </w:tc>
        <w:tc>
          <w:tcPr>
            <w:tcW w:w="539" w:type="dxa"/>
            <w:tcMar>
              <w:top w:w="85" w:type="dxa"/>
              <w:left w:w="57" w:type="dxa"/>
              <w:bottom w:w="85" w:type="dxa"/>
              <w:right w:w="57" w:type="dxa"/>
            </w:tcMar>
            <w:vAlign w:val="center"/>
          </w:tcPr>
          <w:p w:rsidR="00E348A1" w:rsidRDefault="00E832DF" w:rsidP="005E0FC0">
            <w:pPr>
              <w:snapToGrid w:val="0"/>
              <w:spacing w:line="280" w:lineRule="exact"/>
              <w:jc w:val="center"/>
              <w:rPr>
                <w:spacing w:val="-10"/>
                <w:sz w:val="22"/>
                <w:szCs w:val="21"/>
              </w:rPr>
            </w:pPr>
            <w:r>
              <w:rPr>
                <w:spacing w:val="-10"/>
                <w:sz w:val="22"/>
                <w:szCs w:val="21"/>
              </w:rPr>
              <w:t>1</w:t>
            </w:r>
          </w:p>
        </w:tc>
        <w:tc>
          <w:tcPr>
            <w:tcW w:w="1137" w:type="dxa"/>
            <w:tcMar>
              <w:top w:w="85" w:type="dxa"/>
              <w:left w:w="57" w:type="dxa"/>
              <w:bottom w:w="85" w:type="dxa"/>
              <w:right w:w="57" w:type="dxa"/>
            </w:tcMar>
            <w:vAlign w:val="center"/>
          </w:tcPr>
          <w:p w:rsidR="00E348A1" w:rsidRDefault="00E832DF" w:rsidP="005E0FC0">
            <w:pPr>
              <w:snapToGrid w:val="0"/>
              <w:spacing w:line="280" w:lineRule="exact"/>
              <w:jc w:val="center"/>
              <w:rPr>
                <w:spacing w:val="-10"/>
                <w:sz w:val="22"/>
                <w:szCs w:val="21"/>
              </w:rPr>
            </w:pPr>
            <w:r>
              <w:rPr>
                <w:spacing w:val="-10"/>
                <w:sz w:val="22"/>
                <w:szCs w:val="21"/>
              </w:rPr>
              <w:t>理学院</w:t>
            </w:r>
          </w:p>
        </w:tc>
        <w:tc>
          <w:tcPr>
            <w:tcW w:w="704" w:type="dxa"/>
            <w:vMerge w:val="restart"/>
            <w:tcMar>
              <w:top w:w="85" w:type="dxa"/>
              <w:left w:w="57" w:type="dxa"/>
              <w:bottom w:w="85" w:type="dxa"/>
              <w:right w:w="57" w:type="dxa"/>
            </w:tcMar>
            <w:vAlign w:val="center"/>
          </w:tcPr>
          <w:p w:rsidR="00E348A1" w:rsidRDefault="00E832DF" w:rsidP="005E0FC0">
            <w:pPr>
              <w:spacing w:line="280" w:lineRule="exact"/>
              <w:jc w:val="center"/>
              <w:rPr>
                <w:sz w:val="22"/>
                <w:szCs w:val="21"/>
              </w:rPr>
            </w:pPr>
            <w:r>
              <w:rPr>
                <w:sz w:val="22"/>
                <w:szCs w:val="21"/>
              </w:rPr>
              <w:t>矿物加工工程方向</w:t>
            </w:r>
          </w:p>
        </w:tc>
      </w:tr>
      <w:tr w:rsidR="00E348A1" w:rsidTr="00390C6E">
        <w:trPr>
          <w:trHeight w:val="20"/>
          <w:jc w:val="center"/>
        </w:trPr>
        <w:tc>
          <w:tcPr>
            <w:tcW w:w="974" w:type="dxa"/>
            <w:vMerge/>
            <w:tcMar>
              <w:top w:w="85" w:type="dxa"/>
              <w:left w:w="57" w:type="dxa"/>
              <w:bottom w:w="85"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864" w:type="dxa"/>
            <w:vMerge/>
            <w:tcMar>
              <w:top w:w="85" w:type="dxa"/>
              <w:left w:w="57" w:type="dxa"/>
              <w:bottom w:w="85" w:type="dxa"/>
              <w:right w:w="57" w:type="dxa"/>
            </w:tcMar>
            <w:vAlign w:val="center"/>
          </w:tcPr>
          <w:p w:rsidR="00E348A1" w:rsidRDefault="00E348A1" w:rsidP="005E0FC0">
            <w:pPr>
              <w:spacing w:line="280" w:lineRule="exact"/>
              <w:ind w:leftChars="-50" w:left="-105" w:rightChars="-50" w:right="-105"/>
              <w:jc w:val="center"/>
              <w:rPr>
                <w:sz w:val="22"/>
                <w:szCs w:val="21"/>
              </w:rPr>
            </w:pPr>
          </w:p>
        </w:tc>
        <w:tc>
          <w:tcPr>
            <w:tcW w:w="1423" w:type="dxa"/>
            <w:tcMar>
              <w:top w:w="85" w:type="dxa"/>
              <w:left w:w="57" w:type="dxa"/>
              <w:bottom w:w="85" w:type="dxa"/>
              <w:right w:w="57" w:type="dxa"/>
            </w:tcMar>
            <w:vAlign w:val="center"/>
          </w:tcPr>
          <w:p w:rsidR="00E348A1" w:rsidRDefault="00E832DF" w:rsidP="0049454A">
            <w:pPr>
              <w:spacing w:line="280" w:lineRule="exact"/>
              <w:ind w:leftChars="-50" w:left="-105" w:rightChars="-50" w:right="-105"/>
              <w:jc w:val="center"/>
              <w:rPr>
                <w:sz w:val="22"/>
              </w:rPr>
            </w:pPr>
            <w:r>
              <w:rPr>
                <w:sz w:val="22"/>
              </w:rPr>
              <w:t>0142106</w:t>
            </w:r>
            <w:r w:rsidR="0049454A">
              <w:rPr>
                <w:sz w:val="22"/>
              </w:rPr>
              <w:t>6</w:t>
            </w:r>
          </w:p>
        </w:tc>
        <w:tc>
          <w:tcPr>
            <w:tcW w:w="1523" w:type="dxa"/>
            <w:tcMar>
              <w:top w:w="85" w:type="dxa"/>
              <w:left w:w="57" w:type="dxa"/>
              <w:bottom w:w="85" w:type="dxa"/>
              <w:right w:w="57" w:type="dxa"/>
            </w:tcMar>
            <w:vAlign w:val="center"/>
          </w:tcPr>
          <w:p w:rsidR="00E348A1" w:rsidRDefault="00E832DF" w:rsidP="005E0FC0">
            <w:pPr>
              <w:spacing w:line="280" w:lineRule="exact"/>
              <w:ind w:firstLineChars="50" w:firstLine="110"/>
              <w:jc w:val="center"/>
              <w:rPr>
                <w:sz w:val="22"/>
              </w:rPr>
            </w:pPr>
            <w:r>
              <w:rPr>
                <w:sz w:val="22"/>
              </w:rPr>
              <w:t>数值分析</w:t>
            </w:r>
          </w:p>
        </w:tc>
        <w:tc>
          <w:tcPr>
            <w:tcW w:w="603" w:type="dxa"/>
            <w:tcMar>
              <w:top w:w="85" w:type="dxa"/>
              <w:left w:w="57" w:type="dxa"/>
              <w:bottom w:w="85" w:type="dxa"/>
              <w:right w:w="57" w:type="dxa"/>
            </w:tcMar>
            <w:vAlign w:val="center"/>
          </w:tcPr>
          <w:p w:rsidR="00E348A1" w:rsidRDefault="00E832DF" w:rsidP="005E0FC0">
            <w:pPr>
              <w:spacing w:line="280" w:lineRule="exact"/>
              <w:jc w:val="center"/>
              <w:rPr>
                <w:sz w:val="22"/>
              </w:rPr>
            </w:pPr>
            <w:r>
              <w:rPr>
                <w:sz w:val="22"/>
              </w:rPr>
              <w:t>36</w:t>
            </w:r>
          </w:p>
        </w:tc>
        <w:tc>
          <w:tcPr>
            <w:tcW w:w="543" w:type="dxa"/>
            <w:tcMar>
              <w:top w:w="85" w:type="dxa"/>
              <w:left w:w="57" w:type="dxa"/>
              <w:bottom w:w="85" w:type="dxa"/>
              <w:right w:w="57" w:type="dxa"/>
            </w:tcMar>
            <w:vAlign w:val="center"/>
          </w:tcPr>
          <w:p w:rsidR="00E348A1" w:rsidRDefault="00E348A1" w:rsidP="005E0FC0">
            <w:pPr>
              <w:spacing w:line="280" w:lineRule="exact"/>
              <w:jc w:val="center"/>
              <w:rPr>
                <w:sz w:val="22"/>
              </w:rPr>
            </w:pPr>
          </w:p>
        </w:tc>
        <w:tc>
          <w:tcPr>
            <w:tcW w:w="474" w:type="dxa"/>
            <w:tcMar>
              <w:top w:w="85" w:type="dxa"/>
              <w:left w:w="57" w:type="dxa"/>
              <w:bottom w:w="85" w:type="dxa"/>
              <w:right w:w="57" w:type="dxa"/>
            </w:tcMar>
            <w:vAlign w:val="center"/>
          </w:tcPr>
          <w:p w:rsidR="00E348A1" w:rsidRDefault="00E832DF" w:rsidP="005E0FC0">
            <w:pPr>
              <w:spacing w:line="280" w:lineRule="exact"/>
              <w:jc w:val="center"/>
              <w:rPr>
                <w:sz w:val="22"/>
              </w:rPr>
            </w:pPr>
            <w:r>
              <w:rPr>
                <w:sz w:val="22"/>
              </w:rPr>
              <w:t>2</w:t>
            </w:r>
          </w:p>
        </w:tc>
        <w:tc>
          <w:tcPr>
            <w:tcW w:w="539" w:type="dxa"/>
            <w:tcMar>
              <w:top w:w="85" w:type="dxa"/>
              <w:left w:w="57" w:type="dxa"/>
              <w:bottom w:w="85" w:type="dxa"/>
              <w:right w:w="57" w:type="dxa"/>
            </w:tcMar>
            <w:vAlign w:val="center"/>
          </w:tcPr>
          <w:p w:rsidR="00E348A1" w:rsidRDefault="00E832DF" w:rsidP="005E0FC0">
            <w:pPr>
              <w:spacing w:line="280" w:lineRule="exact"/>
              <w:jc w:val="center"/>
              <w:rPr>
                <w:sz w:val="22"/>
              </w:rPr>
            </w:pPr>
            <w:r>
              <w:rPr>
                <w:sz w:val="22"/>
              </w:rPr>
              <w:t>2</w:t>
            </w:r>
          </w:p>
        </w:tc>
        <w:tc>
          <w:tcPr>
            <w:tcW w:w="1137" w:type="dxa"/>
            <w:tcMar>
              <w:top w:w="85" w:type="dxa"/>
              <w:left w:w="57" w:type="dxa"/>
              <w:bottom w:w="85" w:type="dxa"/>
              <w:right w:w="57" w:type="dxa"/>
            </w:tcMar>
            <w:vAlign w:val="center"/>
          </w:tcPr>
          <w:p w:rsidR="00E348A1" w:rsidRDefault="00E832DF" w:rsidP="005E0FC0">
            <w:pPr>
              <w:spacing w:line="280" w:lineRule="exact"/>
              <w:jc w:val="center"/>
              <w:rPr>
                <w:sz w:val="22"/>
              </w:rPr>
            </w:pPr>
            <w:r>
              <w:rPr>
                <w:sz w:val="22"/>
              </w:rPr>
              <w:t>理学院</w:t>
            </w:r>
          </w:p>
        </w:tc>
        <w:tc>
          <w:tcPr>
            <w:tcW w:w="704" w:type="dxa"/>
            <w:vMerge/>
            <w:tcMar>
              <w:top w:w="85" w:type="dxa"/>
              <w:left w:w="57" w:type="dxa"/>
              <w:bottom w:w="85" w:type="dxa"/>
              <w:right w:w="57" w:type="dxa"/>
            </w:tcMar>
            <w:vAlign w:val="center"/>
          </w:tcPr>
          <w:p w:rsidR="00E348A1" w:rsidRDefault="00E348A1" w:rsidP="005E0FC0">
            <w:pPr>
              <w:spacing w:line="280" w:lineRule="exact"/>
              <w:jc w:val="center"/>
              <w:rPr>
                <w:sz w:val="22"/>
                <w:szCs w:val="21"/>
              </w:rPr>
            </w:pPr>
          </w:p>
        </w:tc>
      </w:tr>
      <w:tr w:rsidR="00E348A1" w:rsidTr="00390C6E">
        <w:trPr>
          <w:trHeight w:val="20"/>
          <w:jc w:val="center"/>
        </w:trPr>
        <w:tc>
          <w:tcPr>
            <w:tcW w:w="974" w:type="dxa"/>
            <w:vMerge/>
            <w:tcMar>
              <w:top w:w="85" w:type="dxa"/>
              <w:left w:w="57" w:type="dxa"/>
              <w:bottom w:w="85"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864" w:type="dxa"/>
            <w:vMerge/>
            <w:tcMar>
              <w:top w:w="85" w:type="dxa"/>
              <w:left w:w="57" w:type="dxa"/>
              <w:bottom w:w="85" w:type="dxa"/>
              <w:right w:w="57" w:type="dxa"/>
            </w:tcMar>
            <w:vAlign w:val="center"/>
          </w:tcPr>
          <w:p w:rsidR="00E348A1" w:rsidRDefault="00E348A1" w:rsidP="005E0FC0">
            <w:pPr>
              <w:spacing w:line="280" w:lineRule="exact"/>
              <w:ind w:leftChars="-50" w:left="-105" w:rightChars="-50" w:right="-105"/>
              <w:jc w:val="center"/>
              <w:rPr>
                <w:sz w:val="22"/>
                <w:szCs w:val="21"/>
              </w:rPr>
            </w:pPr>
          </w:p>
        </w:tc>
        <w:tc>
          <w:tcPr>
            <w:tcW w:w="1423" w:type="dxa"/>
            <w:tcMar>
              <w:top w:w="85" w:type="dxa"/>
              <w:left w:w="57" w:type="dxa"/>
              <w:bottom w:w="85" w:type="dxa"/>
              <w:right w:w="57" w:type="dxa"/>
            </w:tcMar>
            <w:vAlign w:val="center"/>
          </w:tcPr>
          <w:p w:rsidR="00E348A1" w:rsidRDefault="00E832DF" w:rsidP="005E0FC0">
            <w:pPr>
              <w:spacing w:line="280" w:lineRule="exact"/>
              <w:ind w:leftChars="-50" w:left="-105" w:rightChars="-50" w:right="-105"/>
              <w:jc w:val="center"/>
              <w:rPr>
                <w:sz w:val="22"/>
              </w:rPr>
            </w:pPr>
            <w:r>
              <w:rPr>
                <w:sz w:val="22"/>
                <w:szCs w:val="22"/>
              </w:rPr>
              <w:t>01421062</w:t>
            </w:r>
          </w:p>
        </w:tc>
        <w:tc>
          <w:tcPr>
            <w:tcW w:w="1523" w:type="dxa"/>
            <w:tcMar>
              <w:top w:w="85" w:type="dxa"/>
              <w:left w:w="57" w:type="dxa"/>
              <w:bottom w:w="85" w:type="dxa"/>
              <w:right w:w="57" w:type="dxa"/>
            </w:tcMar>
            <w:vAlign w:val="center"/>
          </w:tcPr>
          <w:p w:rsidR="00E348A1" w:rsidRDefault="00E832DF" w:rsidP="005E0FC0">
            <w:pPr>
              <w:spacing w:line="280" w:lineRule="exact"/>
              <w:ind w:firstLineChars="50" w:firstLine="110"/>
              <w:jc w:val="center"/>
              <w:rPr>
                <w:sz w:val="22"/>
              </w:rPr>
            </w:pPr>
            <w:r>
              <w:rPr>
                <w:sz w:val="22"/>
                <w:szCs w:val="22"/>
              </w:rPr>
              <w:t>矩阵论</w:t>
            </w:r>
          </w:p>
        </w:tc>
        <w:tc>
          <w:tcPr>
            <w:tcW w:w="603" w:type="dxa"/>
            <w:tcMar>
              <w:top w:w="85" w:type="dxa"/>
              <w:left w:w="57" w:type="dxa"/>
              <w:bottom w:w="85" w:type="dxa"/>
              <w:right w:w="57" w:type="dxa"/>
            </w:tcMar>
            <w:vAlign w:val="center"/>
          </w:tcPr>
          <w:p w:rsidR="00E348A1" w:rsidRDefault="00E832DF" w:rsidP="005E0FC0">
            <w:pPr>
              <w:spacing w:line="280" w:lineRule="exact"/>
              <w:jc w:val="center"/>
              <w:rPr>
                <w:sz w:val="22"/>
              </w:rPr>
            </w:pPr>
            <w:r>
              <w:rPr>
                <w:rFonts w:hint="eastAsia"/>
                <w:sz w:val="22"/>
              </w:rPr>
              <w:t>3</w:t>
            </w:r>
            <w:r>
              <w:rPr>
                <w:sz w:val="22"/>
              </w:rPr>
              <w:t>6</w:t>
            </w:r>
          </w:p>
        </w:tc>
        <w:tc>
          <w:tcPr>
            <w:tcW w:w="543" w:type="dxa"/>
            <w:tcMar>
              <w:top w:w="85" w:type="dxa"/>
              <w:left w:w="57" w:type="dxa"/>
              <w:bottom w:w="85" w:type="dxa"/>
              <w:right w:w="57" w:type="dxa"/>
            </w:tcMar>
            <w:vAlign w:val="center"/>
          </w:tcPr>
          <w:p w:rsidR="00E348A1" w:rsidRDefault="00E348A1" w:rsidP="005E0FC0">
            <w:pPr>
              <w:spacing w:line="280" w:lineRule="exact"/>
              <w:jc w:val="center"/>
              <w:rPr>
                <w:sz w:val="22"/>
              </w:rPr>
            </w:pPr>
          </w:p>
        </w:tc>
        <w:tc>
          <w:tcPr>
            <w:tcW w:w="474" w:type="dxa"/>
            <w:tcMar>
              <w:top w:w="85" w:type="dxa"/>
              <w:left w:w="57" w:type="dxa"/>
              <w:bottom w:w="85" w:type="dxa"/>
              <w:right w:w="57" w:type="dxa"/>
            </w:tcMar>
            <w:vAlign w:val="center"/>
          </w:tcPr>
          <w:p w:rsidR="00E348A1" w:rsidRDefault="00E832DF" w:rsidP="005E0FC0">
            <w:pPr>
              <w:spacing w:line="280" w:lineRule="exact"/>
              <w:jc w:val="center"/>
              <w:rPr>
                <w:sz w:val="22"/>
              </w:rPr>
            </w:pPr>
            <w:r>
              <w:rPr>
                <w:rFonts w:hint="eastAsia"/>
                <w:sz w:val="22"/>
              </w:rPr>
              <w:t>2</w:t>
            </w:r>
          </w:p>
        </w:tc>
        <w:tc>
          <w:tcPr>
            <w:tcW w:w="539" w:type="dxa"/>
            <w:tcMar>
              <w:top w:w="85" w:type="dxa"/>
              <w:left w:w="57" w:type="dxa"/>
              <w:bottom w:w="85" w:type="dxa"/>
              <w:right w:w="57" w:type="dxa"/>
            </w:tcMar>
            <w:vAlign w:val="center"/>
          </w:tcPr>
          <w:p w:rsidR="00E348A1" w:rsidRDefault="00E832DF" w:rsidP="005E0FC0">
            <w:pPr>
              <w:spacing w:line="280" w:lineRule="exact"/>
              <w:jc w:val="center"/>
              <w:rPr>
                <w:sz w:val="22"/>
              </w:rPr>
            </w:pPr>
            <w:r>
              <w:rPr>
                <w:rFonts w:hint="eastAsia"/>
                <w:sz w:val="22"/>
              </w:rPr>
              <w:t>1</w:t>
            </w:r>
          </w:p>
        </w:tc>
        <w:tc>
          <w:tcPr>
            <w:tcW w:w="1137" w:type="dxa"/>
            <w:tcMar>
              <w:top w:w="85" w:type="dxa"/>
              <w:left w:w="57" w:type="dxa"/>
              <w:bottom w:w="85" w:type="dxa"/>
              <w:right w:w="57" w:type="dxa"/>
            </w:tcMar>
            <w:vAlign w:val="center"/>
          </w:tcPr>
          <w:p w:rsidR="00E348A1" w:rsidRDefault="00E832DF" w:rsidP="005E0FC0">
            <w:pPr>
              <w:spacing w:line="280" w:lineRule="exact"/>
              <w:jc w:val="center"/>
              <w:rPr>
                <w:sz w:val="22"/>
              </w:rPr>
            </w:pPr>
            <w:r>
              <w:rPr>
                <w:spacing w:val="-10"/>
                <w:sz w:val="22"/>
                <w:szCs w:val="21"/>
              </w:rPr>
              <w:t>理学院</w:t>
            </w:r>
          </w:p>
        </w:tc>
        <w:tc>
          <w:tcPr>
            <w:tcW w:w="704" w:type="dxa"/>
            <w:vMerge w:val="restart"/>
            <w:tcMar>
              <w:top w:w="85" w:type="dxa"/>
              <w:left w:w="57" w:type="dxa"/>
              <w:bottom w:w="85" w:type="dxa"/>
              <w:right w:w="57" w:type="dxa"/>
            </w:tcMar>
            <w:vAlign w:val="center"/>
          </w:tcPr>
          <w:p w:rsidR="00E348A1" w:rsidRDefault="00E348A1" w:rsidP="005E0FC0">
            <w:pPr>
              <w:spacing w:line="280" w:lineRule="exact"/>
              <w:jc w:val="center"/>
              <w:rPr>
                <w:sz w:val="22"/>
                <w:szCs w:val="21"/>
              </w:rPr>
            </w:pPr>
          </w:p>
        </w:tc>
      </w:tr>
      <w:tr w:rsidR="00E348A1" w:rsidTr="00390C6E">
        <w:trPr>
          <w:trHeight w:val="20"/>
          <w:jc w:val="center"/>
        </w:trPr>
        <w:tc>
          <w:tcPr>
            <w:tcW w:w="974" w:type="dxa"/>
            <w:vMerge/>
            <w:tcMar>
              <w:top w:w="85" w:type="dxa"/>
              <w:left w:w="57" w:type="dxa"/>
              <w:bottom w:w="85"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864" w:type="dxa"/>
            <w:vMerge/>
            <w:tcMar>
              <w:top w:w="85" w:type="dxa"/>
              <w:left w:w="57" w:type="dxa"/>
              <w:bottom w:w="85" w:type="dxa"/>
              <w:right w:w="57" w:type="dxa"/>
            </w:tcMar>
            <w:vAlign w:val="center"/>
          </w:tcPr>
          <w:p w:rsidR="00E348A1" w:rsidRDefault="00E348A1" w:rsidP="005E0FC0">
            <w:pPr>
              <w:spacing w:line="280" w:lineRule="exact"/>
              <w:ind w:leftChars="-50" w:left="-105" w:rightChars="-50" w:right="-105"/>
              <w:jc w:val="center"/>
              <w:rPr>
                <w:sz w:val="22"/>
                <w:szCs w:val="21"/>
              </w:rPr>
            </w:pPr>
          </w:p>
        </w:tc>
        <w:tc>
          <w:tcPr>
            <w:tcW w:w="1423" w:type="dxa"/>
            <w:tcMar>
              <w:top w:w="85" w:type="dxa"/>
              <w:left w:w="57" w:type="dxa"/>
              <w:bottom w:w="85" w:type="dxa"/>
              <w:right w:w="57" w:type="dxa"/>
            </w:tcMar>
            <w:vAlign w:val="center"/>
          </w:tcPr>
          <w:p w:rsidR="00E348A1" w:rsidRDefault="00E832DF" w:rsidP="005E0FC0">
            <w:pPr>
              <w:spacing w:line="280" w:lineRule="exact"/>
              <w:ind w:leftChars="-50" w:left="-105" w:rightChars="-50" w:right="-105"/>
              <w:jc w:val="center"/>
              <w:rPr>
                <w:sz w:val="22"/>
              </w:rPr>
            </w:pPr>
            <w:r>
              <w:rPr>
                <w:sz w:val="22"/>
                <w:szCs w:val="22"/>
              </w:rPr>
              <w:t>01421064</w:t>
            </w:r>
          </w:p>
        </w:tc>
        <w:tc>
          <w:tcPr>
            <w:tcW w:w="1523" w:type="dxa"/>
            <w:tcMar>
              <w:top w:w="85" w:type="dxa"/>
              <w:left w:w="57" w:type="dxa"/>
              <w:bottom w:w="85" w:type="dxa"/>
              <w:right w:w="57" w:type="dxa"/>
            </w:tcMar>
            <w:vAlign w:val="center"/>
          </w:tcPr>
          <w:p w:rsidR="00E348A1" w:rsidRDefault="00E832DF" w:rsidP="005E0FC0">
            <w:pPr>
              <w:spacing w:line="280" w:lineRule="exact"/>
              <w:ind w:firstLineChars="50" w:firstLine="110"/>
              <w:jc w:val="center"/>
              <w:rPr>
                <w:sz w:val="22"/>
              </w:rPr>
            </w:pPr>
            <w:r>
              <w:rPr>
                <w:sz w:val="22"/>
                <w:szCs w:val="22"/>
              </w:rPr>
              <w:t>随机过程</w:t>
            </w:r>
          </w:p>
        </w:tc>
        <w:tc>
          <w:tcPr>
            <w:tcW w:w="603" w:type="dxa"/>
            <w:tcMar>
              <w:top w:w="85" w:type="dxa"/>
              <w:left w:w="57" w:type="dxa"/>
              <w:bottom w:w="85" w:type="dxa"/>
              <w:right w:w="57" w:type="dxa"/>
            </w:tcMar>
            <w:vAlign w:val="center"/>
          </w:tcPr>
          <w:p w:rsidR="00E348A1" w:rsidRDefault="00E832DF" w:rsidP="005E0FC0">
            <w:pPr>
              <w:spacing w:line="280" w:lineRule="exact"/>
              <w:jc w:val="center"/>
              <w:rPr>
                <w:sz w:val="22"/>
              </w:rPr>
            </w:pPr>
            <w:r>
              <w:rPr>
                <w:rFonts w:hint="eastAsia"/>
                <w:sz w:val="22"/>
              </w:rPr>
              <w:t>3</w:t>
            </w:r>
            <w:r>
              <w:rPr>
                <w:sz w:val="22"/>
              </w:rPr>
              <w:t>6</w:t>
            </w:r>
          </w:p>
        </w:tc>
        <w:tc>
          <w:tcPr>
            <w:tcW w:w="543" w:type="dxa"/>
            <w:tcMar>
              <w:top w:w="85" w:type="dxa"/>
              <w:left w:w="57" w:type="dxa"/>
              <w:bottom w:w="85" w:type="dxa"/>
              <w:right w:w="57" w:type="dxa"/>
            </w:tcMar>
            <w:vAlign w:val="center"/>
          </w:tcPr>
          <w:p w:rsidR="00E348A1" w:rsidRDefault="00E348A1" w:rsidP="005E0FC0">
            <w:pPr>
              <w:spacing w:line="280" w:lineRule="exact"/>
              <w:jc w:val="center"/>
              <w:rPr>
                <w:sz w:val="22"/>
              </w:rPr>
            </w:pPr>
          </w:p>
        </w:tc>
        <w:tc>
          <w:tcPr>
            <w:tcW w:w="474" w:type="dxa"/>
            <w:tcMar>
              <w:top w:w="85" w:type="dxa"/>
              <w:left w:w="57" w:type="dxa"/>
              <w:bottom w:w="85" w:type="dxa"/>
              <w:right w:w="57" w:type="dxa"/>
            </w:tcMar>
            <w:vAlign w:val="center"/>
          </w:tcPr>
          <w:p w:rsidR="00E348A1" w:rsidRDefault="00E832DF" w:rsidP="005E0FC0">
            <w:pPr>
              <w:spacing w:line="280" w:lineRule="exact"/>
              <w:jc w:val="center"/>
              <w:rPr>
                <w:sz w:val="22"/>
              </w:rPr>
            </w:pPr>
            <w:r>
              <w:rPr>
                <w:rFonts w:hint="eastAsia"/>
                <w:sz w:val="22"/>
              </w:rPr>
              <w:t>2</w:t>
            </w:r>
          </w:p>
        </w:tc>
        <w:tc>
          <w:tcPr>
            <w:tcW w:w="539" w:type="dxa"/>
            <w:tcMar>
              <w:top w:w="85" w:type="dxa"/>
              <w:left w:w="57" w:type="dxa"/>
              <w:bottom w:w="85" w:type="dxa"/>
              <w:right w:w="57" w:type="dxa"/>
            </w:tcMar>
            <w:vAlign w:val="center"/>
          </w:tcPr>
          <w:p w:rsidR="00E348A1" w:rsidRDefault="00E832DF" w:rsidP="005E0FC0">
            <w:pPr>
              <w:spacing w:line="280" w:lineRule="exact"/>
              <w:jc w:val="center"/>
              <w:rPr>
                <w:sz w:val="22"/>
              </w:rPr>
            </w:pPr>
            <w:r>
              <w:rPr>
                <w:rFonts w:hint="eastAsia"/>
                <w:sz w:val="22"/>
              </w:rPr>
              <w:t>2</w:t>
            </w:r>
          </w:p>
        </w:tc>
        <w:tc>
          <w:tcPr>
            <w:tcW w:w="1137" w:type="dxa"/>
            <w:tcMar>
              <w:top w:w="85" w:type="dxa"/>
              <w:left w:w="57" w:type="dxa"/>
              <w:bottom w:w="85" w:type="dxa"/>
              <w:right w:w="57" w:type="dxa"/>
            </w:tcMar>
            <w:vAlign w:val="center"/>
          </w:tcPr>
          <w:p w:rsidR="00E348A1" w:rsidRDefault="00E832DF" w:rsidP="005E0FC0">
            <w:pPr>
              <w:spacing w:line="280" w:lineRule="exact"/>
              <w:jc w:val="center"/>
              <w:rPr>
                <w:sz w:val="22"/>
              </w:rPr>
            </w:pPr>
            <w:r>
              <w:rPr>
                <w:sz w:val="22"/>
              </w:rPr>
              <w:t>理学院</w:t>
            </w:r>
          </w:p>
        </w:tc>
        <w:tc>
          <w:tcPr>
            <w:tcW w:w="704" w:type="dxa"/>
            <w:vMerge/>
            <w:tcMar>
              <w:top w:w="85" w:type="dxa"/>
              <w:left w:w="57" w:type="dxa"/>
              <w:bottom w:w="85" w:type="dxa"/>
              <w:right w:w="57" w:type="dxa"/>
            </w:tcMar>
            <w:vAlign w:val="center"/>
          </w:tcPr>
          <w:p w:rsidR="00E348A1" w:rsidRDefault="00E348A1" w:rsidP="005E0FC0">
            <w:pPr>
              <w:spacing w:line="280" w:lineRule="exact"/>
              <w:jc w:val="center"/>
              <w:rPr>
                <w:sz w:val="22"/>
                <w:szCs w:val="21"/>
              </w:rPr>
            </w:pPr>
          </w:p>
        </w:tc>
      </w:tr>
      <w:tr w:rsidR="00E348A1" w:rsidTr="00390C6E">
        <w:trPr>
          <w:trHeight w:val="20"/>
          <w:jc w:val="center"/>
        </w:trPr>
        <w:tc>
          <w:tcPr>
            <w:tcW w:w="1838" w:type="dxa"/>
            <w:gridSpan w:val="2"/>
            <w:vMerge w:val="restart"/>
            <w:tcMar>
              <w:top w:w="85" w:type="dxa"/>
              <w:left w:w="57" w:type="dxa"/>
              <w:bottom w:w="85" w:type="dxa"/>
              <w:right w:w="57" w:type="dxa"/>
            </w:tcMar>
            <w:vAlign w:val="center"/>
          </w:tcPr>
          <w:p w:rsidR="00E348A1" w:rsidRDefault="00E832DF" w:rsidP="005E0FC0">
            <w:pPr>
              <w:spacing w:line="280" w:lineRule="exact"/>
              <w:ind w:leftChars="-50" w:left="-105" w:rightChars="-50" w:right="-105"/>
              <w:jc w:val="center"/>
              <w:rPr>
                <w:sz w:val="22"/>
                <w:szCs w:val="21"/>
              </w:rPr>
            </w:pPr>
            <w:r>
              <w:rPr>
                <w:sz w:val="22"/>
                <w:szCs w:val="21"/>
              </w:rPr>
              <w:t>专业</w:t>
            </w:r>
          </w:p>
          <w:p w:rsidR="00E348A1" w:rsidRDefault="00E832DF" w:rsidP="005E0FC0">
            <w:pPr>
              <w:spacing w:line="280" w:lineRule="exact"/>
              <w:ind w:leftChars="-50" w:left="-105" w:rightChars="-50" w:right="-105"/>
              <w:jc w:val="center"/>
              <w:rPr>
                <w:sz w:val="22"/>
                <w:szCs w:val="21"/>
              </w:rPr>
            </w:pPr>
            <w:r>
              <w:rPr>
                <w:sz w:val="22"/>
                <w:szCs w:val="21"/>
              </w:rPr>
              <w:t>学位课</w:t>
            </w:r>
          </w:p>
          <w:p w:rsidR="00E348A1" w:rsidRDefault="00E832DF" w:rsidP="005E0FC0">
            <w:pPr>
              <w:spacing w:line="280" w:lineRule="exact"/>
              <w:ind w:leftChars="-50" w:left="-105" w:rightChars="-50" w:right="-105"/>
              <w:jc w:val="center"/>
              <w:rPr>
                <w:sz w:val="22"/>
                <w:szCs w:val="21"/>
              </w:rPr>
            </w:pPr>
            <w:r>
              <w:rPr>
                <w:sz w:val="22"/>
                <w:szCs w:val="21"/>
              </w:rPr>
              <w:t>（</w:t>
            </w:r>
            <w:r>
              <w:rPr>
                <w:sz w:val="22"/>
                <w:szCs w:val="21"/>
              </w:rPr>
              <w:t>8</w:t>
            </w:r>
            <w:r>
              <w:rPr>
                <w:sz w:val="22"/>
                <w:szCs w:val="21"/>
              </w:rPr>
              <w:t>学分）</w:t>
            </w:r>
          </w:p>
        </w:tc>
        <w:tc>
          <w:tcPr>
            <w:tcW w:w="1423" w:type="dxa"/>
            <w:tcMar>
              <w:top w:w="85" w:type="dxa"/>
              <w:left w:w="57" w:type="dxa"/>
              <w:bottom w:w="85" w:type="dxa"/>
              <w:right w:w="57" w:type="dxa"/>
            </w:tcMar>
            <w:vAlign w:val="center"/>
          </w:tcPr>
          <w:p w:rsidR="00E348A1" w:rsidRDefault="00E832DF" w:rsidP="005E0FC0">
            <w:pPr>
              <w:spacing w:line="280" w:lineRule="exact"/>
              <w:ind w:leftChars="-50" w:left="-105" w:rightChars="-50" w:right="-105"/>
              <w:jc w:val="center"/>
              <w:rPr>
                <w:sz w:val="22"/>
                <w:szCs w:val="21"/>
              </w:rPr>
            </w:pPr>
            <w:r>
              <w:rPr>
                <w:sz w:val="22"/>
                <w:szCs w:val="21"/>
              </w:rPr>
              <w:t>00861101</w:t>
            </w:r>
          </w:p>
        </w:tc>
        <w:tc>
          <w:tcPr>
            <w:tcW w:w="1523"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sz w:val="22"/>
                <w:szCs w:val="21"/>
              </w:rPr>
              <w:t>现代矿业工程</w:t>
            </w:r>
          </w:p>
        </w:tc>
        <w:tc>
          <w:tcPr>
            <w:tcW w:w="603"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sz w:val="22"/>
                <w:szCs w:val="21"/>
              </w:rPr>
              <w:t>36</w:t>
            </w:r>
          </w:p>
        </w:tc>
        <w:tc>
          <w:tcPr>
            <w:tcW w:w="543" w:type="dxa"/>
            <w:tcMar>
              <w:top w:w="85" w:type="dxa"/>
              <w:left w:w="57" w:type="dxa"/>
              <w:bottom w:w="85" w:type="dxa"/>
              <w:right w:w="57" w:type="dxa"/>
            </w:tcMar>
            <w:vAlign w:val="center"/>
          </w:tcPr>
          <w:p w:rsidR="00E348A1" w:rsidRDefault="00E348A1" w:rsidP="005E0FC0">
            <w:pPr>
              <w:spacing w:line="280" w:lineRule="exact"/>
              <w:jc w:val="center"/>
              <w:rPr>
                <w:sz w:val="22"/>
                <w:szCs w:val="21"/>
              </w:rPr>
            </w:pPr>
          </w:p>
        </w:tc>
        <w:tc>
          <w:tcPr>
            <w:tcW w:w="474"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sz w:val="22"/>
                <w:szCs w:val="21"/>
              </w:rPr>
              <w:t>2</w:t>
            </w:r>
          </w:p>
        </w:tc>
        <w:tc>
          <w:tcPr>
            <w:tcW w:w="539"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sz w:val="22"/>
                <w:szCs w:val="21"/>
              </w:rPr>
              <w:t>1</w:t>
            </w:r>
          </w:p>
        </w:tc>
        <w:tc>
          <w:tcPr>
            <w:tcW w:w="1137"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sz w:val="22"/>
                <w:szCs w:val="21"/>
              </w:rPr>
              <w:t>资环学院</w:t>
            </w:r>
          </w:p>
        </w:tc>
        <w:tc>
          <w:tcPr>
            <w:tcW w:w="704" w:type="dxa"/>
            <w:vMerge w:val="restart"/>
            <w:tcMar>
              <w:top w:w="85" w:type="dxa"/>
              <w:left w:w="57" w:type="dxa"/>
              <w:bottom w:w="85" w:type="dxa"/>
              <w:right w:w="57" w:type="dxa"/>
            </w:tcMar>
            <w:vAlign w:val="center"/>
          </w:tcPr>
          <w:p w:rsidR="00E348A1" w:rsidRDefault="00E832DF" w:rsidP="005E0FC0">
            <w:pPr>
              <w:spacing w:line="280" w:lineRule="exact"/>
              <w:jc w:val="center"/>
              <w:rPr>
                <w:sz w:val="22"/>
                <w:szCs w:val="21"/>
              </w:rPr>
            </w:pPr>
            <w:r>
              <w:rPr>
                <w:sz w:val="22"/>
                <w:szCs w:val="21"/>
              </w:rPr>
              <w:t>采矿工程方向</w:t>
            </w:r>
          </w:p>
        </w:tc>
      </w:tr>
      <w:tr w:rsidR="00E348A1" w:rsidTr="00390C6E">
        <w:trPr>
          <w:trHeight w:val="20"/>
          <w:jc w:val="center"/>
        </w:trPr>
        <w:tc>
          <w:tcPr>
            <w:tcW w:w="1838" w:type="dxa"/>
            <w:gridSpan w:val="2"/>
            <w:vMerge/>
            <w:tcMar>
              <w:top w:w="85" w:type="dxa"/>
              <w:left w:w="57" w:type="dxa"/>
              <w:bottom w:w="85"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1423" w:type="dxa"/>
            <w:tcMar>
              <w:top w:w="85" w:type="dxa"/>
              <w:left w:w="57" w:type="dxa"/>
              <w:bottom w:w="85" w:type="dxa"/>
              <w:right w:w="57" w:type="dxa"/>
            </w:tcMar>
            <w:vAlign w:val="center"/>
          </w:tcPr>
          <w:p w:rsidR="00E348A1" w:rsidRDefault="00E832DF" w:rsidP="005E0FC0">
            <w:pPr>
              <w:spacing w:line="280" w:lineRule="exact"/>
              <w:ind w:leftChars="-50" w:left="-105" w:rightChars="-50" w:right="-105"/>
              <w:jc w:val="center"/>
              <w:rPr>
                <w:sz w:val="22"/>
                <w:szCs w:val="21"/>
              </w:rPr>
            </w:pPr>
            <w:r>
              <w:rPr>
                <w:sz w:val="22"/>
              </w:rPr>
              <w:t>00861107</w:t>
            </w:r>
          </w:p>
        </w:tc>
        <w:tc>
          <w:tcPr>
            <w:tcW w:w="1523" w:type="dxa"/>
            <w:tcMar>
              <w:top w:w="85" w:type="dxa"/>
              <w:left w:w="57" w:type="dxa"/>
              <w:bottom w:w="85" w:type="dxa"/>
              <w:right w:w="57" w:type="dxa"/>
            </w:tcMar>
            <w:vAlign w:val="center"/>
          </w:tcPr>
          <w:p w:rsidR="00E348A1" w:rsidRDefault="00E832DF" w:rsidP="005E0FC0">
            <w:pPr>
              <w:spacing w:line="280" w:lineRule="exact"/>
              <w:jc w:val="center"/>
              <w:rPr>
                <w:sz w:val="22"/>
              </w:rPr>
            </w:pPr>
            <w:r>
              <w:rPr>
                <w:sz w:val="22"/>
              </w:rPr>
              <w:t>矿山无人开采技术</w:t>
            </w:r>
          </w:p>
        </w:tc>
        <w:tc>
          <w:tcPr>
            <w:tcW w:w="603"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sz w:val="22"/>
                <w:szCs w:val="21"/>
              </w:rPr>
              <w:t>36</w:t>
            </w:r>
          </w:p>
        </w:tc>
        <w:tc>
          <w:tcPr>
            <w:tcW w:w="543" w:type="dxa"/>
            <w:tcMar>
              <w:top w:w="85" w:type="dxa"/>
              <w:left w:w="57" w:type="dxa"/>
              <w:bottom w:w="85" w:type="dxa"/>
              <w:right w:w="57" w:type="dxa"/>
            </w:tcMar>
            <w:vAlign w:val="center"/>
          </w:tcPr>
          <w:p w:rsidR="00E348A1" w:rsidRDefault="00E348A1" w:rsidP="005E0FC0">
            <w:pPr>
              <w:spacing w:line="280" w:lineRule="exact"/>
              <w:jc w:val="center"/>
              <w:rPr>
                <w:sz w:val="22"/>
                <w:szCs w:val="21"/>
              </w:rPr>
            </w:pPr>
          </w:p>
        </w:tc>
        <w:tc>
          <w:tcPr>
            <w:tcW w:w="474"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sz w:val="22"/>
                <w:szCs w:val="21"/>
              </w:rPr>
              <w:t>2</w:t>
            </w:r>
          </w:p>
        </w:tc>
        <w:tc>
          <w:tcPr>
            <w:tcW w:w="539"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sz w:val="22"/>
                <w:szCs w:val="21"/>
              </w:rPr>
              <w:t>1</w:t>
            </w:r>
          </w:p>
        </w:tc>
        <w:tc>
          <w:tcPr>
            <w:tcW w:w="1137"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sz w:val="22"/>
                <w:szCs w:val="21"/>
              </w:rPr>
              <w:t>资环学院</w:t>
            </w:r>
          </w:p>
        </w:tc>
        <w:tc>
          <w:tcPr>
            <w:tcW w:w="704" w:type="dxa"/>
            <w:vMerge/>
            <w:tcMar>
              <w:top w:w="85" w:type="dxa"/>
              <w:left w:w="57" w:type="dxa"/>
              <w:bottom w:w="85" w:type="dxa"/>
              <w:right w:w="57" w:type="dxa"/>
            </w:tcMar>
            <w:vAlign w:val="center"/>
          </w:tcPr>
          <w:p w:rsidR="00E348A1" w:rsidRDefault="00E348A1" w:rsidP="005E0FC0">
            <w:pPr>
              <w:spacing w:line="280" w:lineRule="exact"/>
              <w:jc w:val="center"/>
              <w:rPr>
                <w:sz w:val="22"/>
                <w:szCs w:val="21"/>
              </w:rPr>
            </w:pPr>
          </w:p>
        </w:tc>
      </w:tr>
      <w:tr w:rsidR="00E348A1" w:rsidTr="00390C6E">
        <w:trPr>
          <w:trHeight w:val="20"/>
          <w:jc w:val="center"/>
        </w:trPr>
        <w:tc>
          <w:tcPr>
            <w:tcW w:w="1838" w:type="dxa"/>
            <w:gridSpan w:val="2"/>
            <w:vMerge/>
            <w:tcMar>
              <w:top w:w="85" w:type="dxa"/>
              <w:left w:w="57" w:type="dxa"/>
              <w:bottom w:w="85"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1423" w:type="dxa"/>
            <w:tcMar>
              <w:top w:w="85" w:type="dxa"/>
              <w:left w:w="57" w:type="dxa"/>
              <w:bottom w:w="85" w:type="dxa"/>
              <w:right w:w="57" w:type="dxa"/>
            </w:tcMar>
            <w:vAlign w:val="center"/>
          </w:tcPr>
          <w:p w:rsidR="00E348A1" w:rsidRDefault="00E832DF" w:rsidP="005E0FC0">
            <w:pPr>
              <w:spacing w:line="280" w:lineRule="exact"/>
              <w:ind w:leftChars="-50" w:left="-105" w:rightChars="-50" w:right="-105"/>
              <w:jc w:val="center"/>
              <w:rPr>
                <w:sz w:val="22"/>
                <w:szCs w:val="21"/>
              </w:rPr>
            </w:pPr>
            <w:r>
              <w:rPr>
                <w:sz w:val="22"/>
                <w:szCs w:val="21"/>
              </w:rPr>
              <w:t>00861103</w:t>
            </w:r>
          </w:p>
        </w:tc>
        <w:tc>
          <w:tcPr>
            <w:tcW w:w="1523"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sz w:val="22"/>
                <w:szCs w:val="21"/>
              </w:rPr>
              <w:t>高等岩石力学</w:t>
            </w:r>
          </w:p>
        </w:tc>
        <w:tc>
          <w:tcPr>
            <w:tcW w:w="603"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sz w:val="22"/>
                <w:szCs w:val="21"/>
              </w:rPr>
              <w:t>36</w:t>
            </w:r>
          </w:p>
        </w:tc>
        <w:tc>
          <w:tcPr>
            <w:tcW w:w="543" w:type="dxa"/>
            <w:tcMar>
              <w:top w:w="85" w:type="dxa"/>
              <w:left w:w="57" w:type="dxa"/>
              <w:bottom w:w="85" w:type="dxa"/>
              <w:right w:w="57" w:type="dxa"/>
            </w:tcMar>
            <w:vAlign w:val="center"/>
          </w:tcPr>
          <w:p w:rsidR="00E348A1" w:rsidRDefault="00E348A1" w:rsidP="005E0FC0">
            <w:pPr>
              <w:spacing w:line="280" w:lineRule="exact"/>
              <w:jc w:val="center"/>
              <w:rPr>
                <w:sz w:val="22"/>
                <w:szCs w:val="21"/>
              </w:rPr>
            </w:pPr>
          </w:p>
        </w:tc>
        <w:tc>
          <w:tcPr>
            <w:tcW w:w="474"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sz w:val="22"/>
                <w:szCs w:val="21"/>
              </w:rPr>
              <w:t>2</w:t>
            </w:r>
          </w:p>
        </w:tc>
        <w:tc>
          <w:tcPr>
            <w:tcW w:w="539"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sz w:val="22"/>
                <w:szCs w:val="21"/>
              </w:rPr>
              <w:t>1</w:t>
            </w:r>
          </w:p>
        </w:tc>
        <w:tc>
          <w:tcPr>
            <w:tcW w:w="1137"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sz w:val="22"/>
                <w:szCs w:val="21"/>
              </w:rPr>
              <w:t>资环学院</w:t>
            </w:r>
          </w:p>
        </w:tc>
        <w:tc>
          <w:tcPr>
            <w:tcW w:w="704" w:type="dxa"/>
            <w:vMerge/>
            <w:tcMar>
              <w:top w:w="85" w:type="dxa"/>
              <w:left w:w="57" w:type="dxa"/>
              <w:bottom w:w="85" w:type="dxa"/>
              <w:right w:w="57" w:type="dxa"/>
            </w:tcMar>
            <w:vAlign w:val="center"/>
          </w:tcPr>
          <w:p w:rsidR="00E348A1" w:rsidRDefault="00E348A1" w:rsidP="005E0FC0">
            <w:pPr>
              <w:spacing w:line="280" w:lineRule="exact"/>
              <w:jc w:val="center"/>
              <w:rPr>
                <w:sz w:val="22"/>
                <w:szCs w:val="21"/>
              </w:rPr>
            </w:pPr>
          </w:p>
        </w:tc>
      </w:tr>
      <w:tr w:rsidR="00E348A1" w:rsidTr="00390C6E">
        <w:trPr>
          <w:trHeight w:val="20"/>
          <w:jc w:val="center"/>
        </w:trPr>
        <w:tc>
          <w:tcPr>
            <w:tcW w:w="1838" w:type="dxa"/>
            <w:gridSpan w:val="2"/>
            <w:vMerge/>
            <w:tcMar>
              <w:top w:w="85" w:type="dxa"/>
              <w:left w:w="57" w:type="dxa"/>
              <w:bottom w:w="85"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1423" w:type="dxa"/>
            <w:tcMar>
              <w:top w:w="85" w:type="dxa"/>
              <w:left w:w="57" w:type="dxa"/>
              <w:bottom w:w="85" w:type="dxa"/>
              <w:right w:w="57" w:type="dxa"/>
            </w:tcMar>
            <w:vAlign w:val="center"/>
          </w:tcPr>
          <w:p w:rsidR="00E348A1" w:rsidRDefault="00E832DF" w:rsidP="005E0FC0">
            <w:pPr>
              <w:spacing w:line="280" w:lineRule="exact"/>
              <w:ind w:leftChars="-50" w:left="-105" w:rightChars="-50" w:right="-105"/>
              <w:jc w:val="center"/>
              <w:rPr>
                <w:sz w:val="22"/>
                <w:szCs w:val="21"/>
              </w:rPr>
            </w:pPr>
            <w:r>
              <w:rPr>
                <w:sz w:val="22"/>
                <w:szCs w:val="21"/>
              </w:rPr>
              <w:t>00861104</w:t>
            </w:r>
          </w:p>
        </w:tc>
        <w:tc>
          <w:tcPr>
            <w:tcW w:w="1523"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sz w:val="22"/>
                <w:szCs w:val="21"/>
              </w:rPr>
              <w:t>爆炸动力学基础</w:t>
            </w:r>
          </w:p>
        </w:tc>
        <w:tc>
          <w:tcPr>
            <w:tcW w:w="603"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sz w:val="22"/>
                <w:szCs w:val="21"/>
              </w:rPr>
              <w:t>36</w:t>
            </w:r>
          </w:p>
        </w:tc>
        <w:tc>
          <w:tcPr>
            <w:tcW w:w="543" w:type="dxa"/>
            <w:tcMar>
              <w:top w:w="85" w:type="dxa"/>
              <w:left w:w="57" w:type="dxa"/>
              <w:bottom w:w="85" w:type="dxa"/>
              <w:right w:w="57" w:type="dxa"/>
            </w:tcMar>
            <w:vAlign w:val="center"/>
          </w:tcPr>
          <w:p w:rsidR="00E348A1" w:rsidRDefault="00E348A1" w:rsidP="005E0FC0">
            <w:pPr>
              <w:spacing w:line="280" w:lineRule="exact"/>
              <w:jc w:val="center"/>
              <w:rPr>
                <w:sz w:val="22"/>
                <w:szCs w:val="21"/>
              </w:rPr>
            </w:pPr>
          </w:p>
        </w:tc>
        <w:tc>
          <w:tcPr>
            <w:tcW w:w="474"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sz w:val="22"/>
                <w:szCs w:val="21"/>
              </w:rPr>
              <w:t>2</w:t>
            </w:r>
          </w:p>
        </w:tc>
        <w:tc>
          <w:tcPr>
            <w:tcW w:w="539"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sz w:val="22"/>
                <w:szCs w:val="21"/>
              </w:rPr>
              <w:t>1</w:t>
            </w:r>
          </w:p>
        </w:tc>
        <w:tc>
          <w:tcPr>
            <w:tcW w:w="1137" w:type="dxa"/>
            <w:tcMar>
              <w:top w:w="85" w:type="dxa"/>
              <w:left w:w="57" w:type="dxa"/>
              <w:bottom w:w="85" w:type="dxa"/>
              <w:right w:w="57" w:type="dxa"/>
            </w:tcMar>
            <w:vAlign w:val="center"/>
          </w:tcPr>
          <w:p w:rsidR="00E348A1" w:rsidRDefault="00E832DF" w:rsidP="005E0FC0">
            <w:pPr>
              <w:spacing w:line="280" w:lineRule="exact"/>
              <w:jc w:val="center"/>
              <w:rPr>
                <w:sz w:val="22"/>
                <w:szCs w:val="21"/>
              </w:rPr>
            </w:pPr>
            <w:r>
              <w:rPr>
                <w:sz w:val="22"/>
                <w:szCs w:val="21"/>
              </w:rPr>
              <w:t>资环学院</w:t>
            </w:r>
          </w:p>
        </w:tc>
        <w:tc>
          <w:tcPr>
            <w:tcW w:w="704" w:type="dxa"/>
            <w:vMerge/>
            <w:tcMar>
              <w:top w:w="85" w:type="dxa"/>
              <w:left w:w="57" w:type="dxa"/>
              <w:bottom w:w="85" w:type="dxa"/>
              <w:right w:w="57" w:type="dxa"/>
            </w:tcMar>
            <w:vAlign w:val="center"/>
          </w:tcPr>
          <w:p w:rsidR="00E348A1" w:rsidRDefault="00E348A1" w:rsidP="005E0FC0">
            <w:pPr>
              <w:spacing w:line="280" w:lineRule="exact"/>
              <w:jc w:val="center"/>
              <w:rPr>
                <w:sz w:val="22"/>
                <w:szCs w:val="21"/>
              </w:rPr>
            </w:pPr>
          </w:p>
        </w:tc>
      </w:tr>
      <w:tr w:rsidR="00E348A1" w:rsidTr="00390C6E">
        <w:trPr>
          <w:trHeight w:val="20"/>
          <w:jc w:val="center"/>
        </w:trPr>
        <w:tc>
          <w:tcPr>
            <w:tcW w:w="1838" w:type="dxa"/>
            <w:gridSpan w:val="2"/>
            <w:vMerge/>
            <w:tcMar>
              <w:top w:w="85" w:type="dxa"/>
              <w:left w:w="57" w:type="dxa"/>
              <w:bottom w:w="85"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1423" w:type="dxa"/>
            <w:tcMar>
              <w:top w:w="85" w:type="dxa"/>
              <w:left w:w="57" w:type="dxa"/>
              <w:bottom w:w="85" w:type="dxa"/>
              <w:right w:w="57" w:type="dxa"/>
            </w:tcMar>
            <w:vAlign w:val="center"/>
          </w:tcPr>
          <w:p w:rsidR="00E348A1" w:rsidRDefault="00E832DF" w:rsidP="005E0FC0">
            <w:pPr>
              <w:spacing w:line="280" w:lineRule="exact"/>
              <w:ind w:leftChars="-50" w:left="-105" w:rightChars="-50" w:right="-105"/>
              <w:jc w:val="center"/>
              <w:rPr>
                <w:sz w:val="22"/>
                <w:szCs w:val="21"/>
              </w:rPr>
            </w:pPr>
            <w:r>
              <w:rPr>
                <w:sz w:val="22"/>
                <w:szCs w:val="21"/>
              </w:rPr>
              <w:t>00861002</w:t>
            </w:r>
          </w:p>
        </w:tc>
        <w:tc>
          <w:tcPr>
            <w:tcW w:w="1523" w:type="dxa"/>
            <w:tcMar>
              <w:top w:w="85" w:type="dxa"/>
              <w:left w:w="57" w:type="dxa"/>
              <w:bottom w:w="85" w:type="dxa"/>
              <w:right w:w="57" w:type="dxa"/>
            </w:tcMar>
            <w:vAlign w:val="center"/>
          </w:tcPr>
          <w:p w:rsidR="00E348A1" w:rsidRDefault="00E832DF" w:rsidP="005E0FC0">
            <w:pPr>
              <w:snapToGrid w:val="0"/>
              <w:spacing w:line="280" w:lineRule="exact"/>
              <w:jc w:val="center"/>
              <w:rPr>
                <w:sz w:val="22"/>
                <w:szCs w:val="21"/>
              </w:rPr>
            </w:pPr>
            <w:r>
              <w:rPr>
                <w:sz w:val="22"/>
                <w:szCs w:val="21"/>
              </w:rPr>
              <w:t>溶液化学</w:t>
            </w:r>
          </w:p>
        </w:tc>
        <w:tc>
          <w:tcPr>
            <w:tcW w:w="603" w:type="dxa"/>
            <w:tcMar>
              <w:top w:w="85" w:type="dxa"/>
              <w:left w:w="57" w:type="dxa"/>
              <w:bottom w:w="85" w:type="dxa"/>
              <w:right w:w="57" w:type="dxa"/>
            </w:tcMar>
            <w:vAlign w:val="center"/>
          </w:tcPr>
          <w:p w:rsidR="00E348A1" w:rsidRDefault="00E832DF" w:rsidP="005E0FC0">
            <w:pPr>
              <w:snapToGrid w:val="0"/>
              <w:spacing w:line="280" w:lineRule="exact"/>
              <w:jc w:val="center"/>
              <w:rPr>
                <w:sz w:val="22"/>
                <w:szCs w:val="21"/>
              </w:rPr>
            </w:pPr>
            <w:r>
              <w:rPr>
                <w:sz w:val="22"/>
                <w:szCs w:val="21"/>
              </w:rPr>
              <w:t>36</w:t>
            </w:r>
          </w:p>
        </w:tc>
        <w:tc>
          <w:tcPr>
            <w:tcW w:w="543" w:type="dxa"/>
            <w:tcMar>
              <w:top w:w="85" w:type="dxa"/>
              <w:left w:w="57" w:type="dxa"/>
              <w:bottom w:w="85" w:type="dxa"/>
              <w:right w:w="57" w:type="dxa"/>
            </w:tcMar>
            <w:vAlign w:val="center"/>
          </w:tcPr>
          <w:p w:rsidR="00E348A1" w:rsidRDefault="00E348A1" w:rsidP="005E0FC0">
            <w:pPr>
              <w:snapToGrid w:val="0"/>
              <w:spacing w:line="280" w:lineRule="exact"/>
              <w:jc w:val="center"/>
              <w:rPr>
                <w:sz w:val="22"/>
                <w:szCs w:val="21"/>
              </w:rPr>
            </w:pPr>
          </w:p>
        </w:tc>
        <w:tc>
          <w:tcPr>
            <w:tcW w:w="474" w:type="dxa"/>
            <w:tcMar>
              <w:top w:w="85" w:type="dxa"/>
              <w:left w:w="57" w:type="dxa"/>
              <w:bottom w:w="85" w:type="dxa"/>
              <w:right w:w="57" w:type="dxa"/>
            </w:tcMar>
            <w:vAlign w:val="center"/>
          </w:tcPr>
          <w:p w:rsidR="00E348A1" w:rsidRDefault="00E832DF" w:rsidP="005E0FC0">
            <w:pPr>
              <w:snapToGrid w:val="0"/>
              <w:spacing w:line="280" w:lineRule="exact"/>
              <w:jc w:val="center"/>
              <w:rPr>
                <w:sz w:val="22"/>
                <w:szCs w:val="21"/>
              </w:rPr>
            </w:pPr>
            <w:r>
              <w:rPr>
                <w:sz w:val="22"/>
                <w:szCs w:val="21"/>
              </w:rPr>
              <w:t>2</w:t>
            </w:r>
          </w:p>
        </w:tc>
        <w:tc>
          <w:tcPr>
            <w:tcW w:w="539" w:type="dxa"/>
            <w:tcMar>
              <w:top w:w="85" w:type="dxa"/>
              <w:left w:w="57" w:type="dxa"/>
              <w:bottom w:w="85" w:type="dxa"/>
              <w:right w:w="57" w:type="dxa"/>
            </w:tcMar>
            <w:vAlign w:val="center"/>
          </w:tcPr>
          <w:p w:rsidR="00E348A1" w:rsidRDefault="00E832DF" w:rsidP="005E0FC0">
            <w:pPr>
              <w:snapToGrid w:val="0"/>
              <w:spacing w:line="280" w:lineRule="exact"/>
              <w:jc w:val="center"/>
              <w:rPr>
                <w:sz w:val="22"/>
                <w:szCs w:val="21"/>
              </w:rPr>
            </w:pPr>
            <w:r>
              <w:rPr>
                <w:sz w:val="22"/>
                <w:szCs w:val="21"/>
              </w:rPr>
              <w:t>2</w:t>
            </w:r>
          </w:p>
        </w:tc>
        <w:tc>
          <w:tcPr>
            <w:tcW w:w="1137" w:type="dxa"/>
            <w:tcMar>
              <w:top w:w="85" w:type="dxa"/>
              <w:left w:w="57" w:type="dxa"/>
              <w:bottom w:w="85" w:type="dxa"/>
              <w:right w:w="57" w:type="dxa"/>
            </w:tcMar>
            <w:vAlign w:val="center"/>
          </w:tcPr>
          <w:p w:rsidR="00E348A1" w:rsidRDefault="00E832DF" w:rsidP="005E0FC0">
            <w:pPr>
              <w:snapToGrid w:val="0"/>
              <w:spacing w:line="280" w:lineRule="exact"/>
              <w:jc w:val="center"/>
              <w:rPr>
                <w:sz w:val="22"/>
                <w:szCs w:val="21"/>
              </w:rPr>
            </w:pPr>
            <w:r>
              <w:rPr>
                <w:sz w:val="22"/>
                <w:szCs w:val="21"/>
              </w:rPr>
              <w:t>资环学院</w:t>
            </w:r>
          </w:p>
        </w:tc>
        <w:tc>
          <w:tcPr>
            <w:tcW w:w="704" w:type="dxa"/>
            <w:vMerge w:val="restart"/>
            <w:tcMar>
              <w:top w:w="85" w:type="dxa"/>
              <w:left w:w="57" w:type="dxa"/>
              <w:bottom w:w="85" w:type="dxa"/>
              <w:right w:w="57" w:type="dxa"/>
            </w:tcMar>
            <w:vAlign w:val="center"/>
          </w:tcPr>
          <w:p w:rsidR="00E348A1" w:rsidRDefault="00E832DF" w:rsidP="005E0FC0">
            <w:pPr>
              <w:snapToGrid w:val="0"/>
              <w:spacing w:line="280" w:lineRule="exact"/>
              <w:jc w:val="center"/>
              <w:rPr>
                <w:sz w:val="22"/>
                <w:szCs w:val="21"/>
              </w:rPr>
            </w:pPr>
            <w:r>
              <w:rPr>
                <w:spacing w:val="-10"/>
                <w:sz w:val="22"/>
                <w:szCs w:val="21"/>
              </w:rPr>
              <w:t>矿物加工</w:t>
            </w:r>
            <w:r>
              <w:rPr>
                <w:sz w:val="22"/>
                <w:szCs w:val="21"/>
              </w:rPr>
              <w:t>工程</w:t>
            </w:r>
            <w:r>
              <w:rPr>
                <w:spacing w:val="-10"/>
                <w:sz w:val="22"/>
                <w:szCs w:val="21"/>
              </w:rPr>
              <w:t>方向</w:t>
            </w:r>
          </w:p>
        </w:tc>
      </w:tr>
      <w:tr w:rsidR="00E348A1" w:rsidTr="00390C6E">
        <w:trPr>
          <w:trHeight w:val="20"/>
          <w:jc w:val="center"/>
        </w:trPr>
        <w:tc>
          <w:tcPr>
            <w:tcW w:w="1838" w:type="dxa"/>
            <w:gridSpan w:val="2"/>
            <w:vMerge/>
            <w:tcMar>
              <w:top w:w="85" w:type="dxa"/>
              <w:left w:w="57" w:type="dxa"/>
              <w:bottom w:w="85"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1423" w:type="dxa"/>
            <w:tcMar>
              <w:top w:w="85" w:type="dxa"/>
              <w:left w:w="57" w:type="dxa"/>
              <w:bottom w:w="85" w:type="dxa"/>
              <w:right w:w="57" w:type="dxa"/>
            </w:tcMar>
            <w:vAlign w:val="center"/>
          </w:tcPr>
          <w:p w:rsidR="00E348A1" w:rsidRDefault="00E832DF" w:rsidP="005E0FC0">
            <w:pPr>
              <w:spacing w:line="280" w:lineRule="exact"/>
              <w:ind w:leftChars="-50" w:left="-105" w:rightChars="-50" w:right="-105"/>
              <w:jc w:val="center"/>
              <w:rPr>
                <w:sz w:val="22"/>
                <w:szCs w:val="21"/>
              </w:rPr>
            </w:pPr>
            <w:r>
              <w:rPr>
                <w:sz w:val="22"/>
                <w:szCs w:val="21"/>
              </w:rPr>
              <w:t>00861003</w:t>
            </w:r>
          </w:p>
        </w:tc>
        <w:tc>
          <w:tcPr>
            <w:tcW w:w="1523" w:type="dxa"/>
            <w:tcMar>
              <w:top w:w="85" w:type="dxa"/>
              <w:left w:w="57" w:type="dxa"/>
              <w:bottom w:w="85" w:type="dxa"/>
              <w:right w:w="57" w:type="dxa"/>
            </w:tcMar>
            <w:vAlign w:val="center"/>
          </w:tcPr>
          <w:p w:rsidR="00E348A1" w:rsidRDefault="00E832DF" w:rsidP="005E0FC0">
            <w:pPr>
              <w:snapToGrid w:val="0"/>
              <w:spacing w:line="280" w:lineRule="exact"/>
              <w:jc w:val="center"/>
              <w:rPr>
                <w:sz w:val="22"/>
                <w:szCs w:val="21"/>
              </w:rPr>
            </w:pPr>
            <w:r>
              <w:rPr>
                <w:sz w:val="22"/>
                <w:szCs w:val="21"/>
              </w:rPr>
              <w:t>现代选矿测试技术</w:t>
            </w:r>
          </w:p>
        </w:tc>
        <w:tc>
          <w:tcPr>
            <w:tcW w:w="603" w:type="dxa"/>
            <w:tcMar>
              <w:top w:w="85" w:type="dxa"/>
              <w:left w:w="57" w:type="dxa"/>
              <w:bottom w:w="85" w:type="dxa"/>
              <w:right w:w="57" w:type="dxa"/>
            </w:tcMar>
            <w:vAlign w:val="center"/>
          </w:tcPr>
          <w:p w:rsidR="00E348A1" w:rsidRDefault="00E832DF" w:rsidP="005E0FC0">
            <w:pPr>
              <w:snapToGrid w:val="0"/>
              <w:spacing w:line="280" w:lineRule="exact"/>
              <w:jc w:val="center"/>
              <w:rPr>
                <w:sz w:val="22"/>
                <w:szCs w:val="21"/>
              </w:rPr>
            </w:pPr>
            <w:r>
              <w:rPr>
                <w:sz w:val="22"/>
                <w:szCs w:val="21"/>
              </w:rPr>
              <w:t>36</w:t>
            </w:r>
          </w:p>
        </w:tc>
        <w:tc>
          <w:tcPr>
            <w:tcW w:w="543" w:type="dxa"/>
            <w:tcMar>
              <w:top w:w="85" w:type="dxa"/>
              <w:left w:w="57" w:type="dxa"/>
              <w:bottom w:w="85" w:type="dxa"/>
              <w:right w:w="57" w:type="dxa"/>
            </w:tcMar>
            <w:vAlign w:val="center"/>
          </w:tcPr>
          <w:p w:rsidR="00E348A1" w:rsidRDefault="00E348A1" w:rsidP="005E0FC0">
            <w:pPr>
              <w:snapToGrid w:val="0"/>
              <w:spacing w:line="280" w:lineRule="exact"/>
              <w:jc w:val="center"/>
              <w:rPr>
                <w:sz w:val="22"/>
                <w:szCs w:val="21"/>
              </w:rPr>
            </w:pPr>
          </w:p>
        </w:tc>
        <w:tc>
          <w:tcPr>
            <w:tcW w:w="474" w:type="dxa"/>
            <w:tcMar>
              <w:top w:w="85" w:type="dxa"/>
              <w:left w:w="57" w:type="dxa"/>
              <w:bottom w:w="85" w:type="dxa"/>
              <w:right w:w="57" w:type="dxa"/>
            </w:tcMar>
            <w:vAlign w:val="center"/>
          </w:tcPr>
          <w:p w:rsidR="00E348A1" w:rsidRDefault="00E832DF" w:rsidP="005E0FC0">
            <w:pPr>
              <w:snapToGrid w:val="0"/>
              <w:spacing w:line="280" w:lineRule="exact"/>
              <w:jc w:val="center"/>
              <w:rPr>
                <w:sz w:val="22"/>
                <w:szCs w:val="21"/>
              </w:rPr>
            </w:pPr>
            <w:r>
              <w:rPr>
                <w:sz w:val="22"/>
                <w:szCs w:val="21"/>
              </w:rPr>
              <w:t>2</w:t>
            </w:r>
          </w:p>
        </w:tc>
        <w:tc>
          <w:tcPr>
            <w:tcW w:w="539" w:type="dxa"/>
            <w:tcMar>
              <w:top w:w="85" w:type="dxa"/>
              <w:left w:w="57" w:type="dxa"/>
              <w:bottom w:w="85" w:type="dxa"/>
              <w:right w:w="57" w:type="dxa"/>
            </w:tcMar>
            <w:vAlign w:val="center"/>
          </w:tcPr>
          <w:p w:rsidR="00E348A1" w:rsidRDefault="00E832DF" w:rsidP="005E0FC0">
            <w:pPr>
              <w:snapToGrid w:val="0"/>
              <w:spacing w:line="280" w:lineRule="exact"/>
              <w:jc w:val="center"/>
              <w:rPr>
                <w:sz w:val="22"/>
                <w:szCs w:val="21"/>
              </w:rPr>
            </w:pPr>
            <w:r>
              <w:rPr>
                <w:sz w:val="22"/>
                <w:szCs w:val="21"/>
              </w:rPr>
              <w:t>2</w:t>
            </w:r>
          </w:p>
        </w:tc>
        <w:tc>
          <w:tcPr>
            <w:tcW w:w="1137" w:type="dxa"/>
            <w:tcMar>
              <w:top w:w="85" w:type="dxa"/>
              <w:left w:w="57" w:type="dxa"/>
              <w:bottom w:w="85" w:type="dxa"/>
              <w:right w:w="57" w:type="dxa"/>
            </w:tcMar>
            <w:vAlign w:val="center"/>
          </w:tcPr>
          <w:p w:rsidR="00E348A1" w:rsidRDefault="00E832DF" w:rsidP="005E0FC0">
            <w:pPr>
              <w:snapToGrid w:val="0"/>
              <w:spacing w:line="280" w:lineRule="exact"/>
              <w:jc w:val="center"/>
              <w:rPr>
                <w:sz w:val="22"/>
                <w:szCs w:val="21"/>
              </w:rPr>
            </w:pPr>
            <w:r>
              <w:rPr>
                <w:sz w:val="22"/>
                <w:szCs w:val="21"/>
              </w:rPr>
              <w:t>资环学院</w:t>
            </w:r>
          </w:p>
        </w:tc>
        <w:tc>
          <w:tcPr>
            <w:tcW w:w="704" w:type="dxa"/>
            <w:vMerge/>
            <w:tcMar>
              <w:top w:w="85" w:type="dxa"/>
              <w:left w:w="57" w:type="dxa"/>
              <w:bottom w:w="85" w:type="dxa"/>
              <w:right w:w="57" w:type="dxa"/>
            </w:tcMar>
            <w:vAlign w:val="center"/>
          </w:tcPr>
          <w:p w:rsidR="00E348A1" w:rsidRDefault="00E348A1" w:rsidP="005E0FC0">
            <w:pPr>
              <w:snapToGrid w:val="0"/>
              <w:spacing w:line="280" w:lineRule="exact"/>
              <w:jc w:val="center"/>
              <w:rPr>
                <w:sz w:val="22"/>
                <w:szCs w:val="21"/>
              </w:rPr>
            </w:pPr>
          </w:p>
        </w:tc>
      </w:tr>
      <w:tr w:rsidR="00E348A1" w:rsidTr="00390C6E">
        <w:trPr>
          <w:cantSplit/>
          <w:trHeight w:val="397"/>
          <w:jc w:val="center"/>
        </w:trPr>
        <w:tc>
          <w:tcPr>
            <w:tcW w:w="1838" w:type="dxa"/>
            <w:gridSpan w:val="2"/>
            <w:vMerge/>
            <w:tcMar>
              <w:top w:w="85" w:type="dxa"/>
              <w:left w:w="57" w:type="dxa"/>
              <w:bottom w:w="85"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1423" w:type="dxa"/>
            <w:tcMar>
              <w:top w:w="85" w:type="dxa"/>
              <w:left w:w="57" w:type="dxa"/>
              <w:bottom w:w="85" w:type="dxa"/>
              <w:right w:w="57" w:type="dxa"/>
            </w:tcMar>
            <w:vAlign w:val="center"/>
          </w:tcPr>
          <w:p w:rsidR="00E348A1" w:rsidRPr="001F5E34" w:rsidRDefault="001F5E34" w:rsidP="001F5E34">
            <w:pPr>
              <w:widowControl/>
              <w:jc w:val="center"/>
              <w:rPr>
                <w:color w:val="000000"/>
                <w:kern w:val="0"/>
                <w:sz w:val="22"/>
                <w:szCs w:val="22"/>
              </w:rPr>
            </w:pPr>
            <w:r>
              <w:rPr>
                <w:rFonts w:hint="eastAsia"/>
                <w:color w:val="000000"/>
                <w:sz w:val="22"/>
                <w:szCs w:val="22"/>
              </w:rPr>
              <w:t>00861008</w:t>
            </w:r>
          </w:p>
        </w:tc>
        <w:tc>
          <w:tcPr>
            <w:tcW w:w="1523" w:type="dxa"/>
            <w:tcMar>
              <w:top w:w="85" w:type="dxa"/>
              <w:left w:w="57" w:type="dxa"/>
              <w:bottom w:w="85" w:type="dxa"/>
              <w:right w:w="57" w:type="dxa"/>
            </w:tcMar>
            <w:vAlign w:val="center"/>
          </w:tcPr>
          <w:p w:rsidR="00E348A1" w:rsidRDefault="00E832DF" w:rsidP="005E0FC0">
            <w:pPr>
              <w:snapToGrid w:val="0"/>
              <w:spacing w:line="280" w:lineRule="exact"/>
              <w:jc w:val="center"/>
              <w:rPr>
                <w:sz w:val="22"/>
                <w:szCs w:val="21"/>
              </w:rPr>
            </w:pPr>
            <w:r>
              <w:rPr>
                <w:sz w:val="22"/>
                <w:szCs w:val="21"/>
              </w:rPr>
              <w:t>高等选矿学</w:t>
            </w:r>
          </w:p>
        </w:tc>
        <w:tc>
          <w:tcPr>
            <w:tcW w:w="603" w:type="dxa"/>
            <w:tcMar>
              <w:top w:w="85" w:type="dxa"/>
              <w:left w:w="57" w:type="dxa"/>
              <w:bottom w:w="85" w:type="dxa"/>
              <w:right w:w="57" w:type="dxa"/>
            </w:tcMar>
            <w:vAlign w:val="center"/>
          </w:tcPr>
          <w:p w:rsidR="00E348A1" w:rsidRDefault="00E832DF" w:rsidP="005E0FC0">
            <w:pPr>
              <w:snapToGrid w:val="0"/>
              <w:spacing w:line="280" w:lineRule="exact"/>
              <w:jc w:val="center"/>
              <w:rPr>
                <w:sz w:val="22"/>
                <w:szCs w:val="21"/>
              </w:rPr>
            </w:pPr>
            <w:r>
              <w:rPr>
                <w:sz w:val="22"/>
                <w:szCs w:val="21"/>
              </w:rPr>
              <w:t>36</w:t>
            </w:r>
          </w:p>
        </w:tc>
        <w:tc>
          <w:tcPr>
            <w:tcW w:w="543" w:type="dxa"/>
            <w:tcMar>
              <w:top w:w="85" w:type="dxa"/>
              <w:left w:w="57" w:type="dxa"/>
              <w:bottom w:w="85" w:type="dxa"/>
              <w:right w:w="57" w:type="dxa"/>
            </w:tcMar>
            <w:vAlign w:val="center"/>
          </w:tcPr>
          <w:p w:rsidR="00E348A1" w:rsidRDefault="00E348A1" w:rsidP="005E0FC0">
            <w:pPr>
              <w:snapToGrid w:val="0"/>
              <w:spacing w:line="280" w:lineRule="exact"/>
              <w:jc w:val="center"/>
              <w:rPr>
                <w:sz w:val="22"/>
                <w:szCs w:val="21"/>
              </w:rPr>
            </w:pPr>
          </w:p>
        </w:tc>
        <w:tc>
          <w:tcPr>
            <w:tcW w:w="474" w:type="dxa"/>
            <w:tcMar>
              <w:top w:w="85" w:type="dxa"/>
              <w:left w:w="57" w:type="dxa"/>
              <w:bottom w:w="85" w:type="dxa"/>
              <w:right w:w="57" w:type="dxa"/>
            </w:tcMar>
            <w:vAlign w:val="center"/>
          </w:tcPr>
          <w:p w:rsidR="00E348A1" w:rsidRDefault="00E832DF" w:rsidP="005E0FC0">
            <w:pPr>
              <w:snapToGrid w:val="0"/>
              <w:spacing w:line="280" w:lineRule="exact"/>
              <w:jc w:val="center"/>
              <w:rPr>
                <w:sz w:val="22"/>
                <w:szCs w:val="21"/>
              </w:rPr>
            </w:pPr>
            <w:r>
              <w:rPr>
                <w:sz w:val="22"/>
                <w:szCs w:val="21"/>
              </w:rPr>
              <w:t>2</w:t>
            </w:r>
          </w:p>
        </w:tc>
        <w:tc>
          <w:tcPr>
            <w:tcW w:w="539" w:type="dxa"/>
            <w:tcMar>
              <w:top w:w="85" w:type="dxa"/>
              <w:left w:w="57" w:type="dxa"/>
              <w:bottom w:w="85" w:type="dxa"/>
              <w:right w:w="57" w:type="dxa"/>
            </w:tcMar>
            <w:vAlign w:val="center"/>
          </w:tcPr>
          <w:p w:rsidR="00E348A1" w:rsidRDefault="00E832DF" w:rsidP="005E0FC0">
            <w:pPr>
              <w:snapToGrid w:val="0"/>
              <w:spacing w:line="280" w:lineRule="exact"/>
              <w:jc w:val="center"/>
              <w:rPr>
                <w:sz w:val="22"/>
                <w:szCs w:val="21"/>
              </w:rPr>
            </w:pPr>
            <w:r>
              <w:rPr>
                <w:sz w:val="22"/>
                <w:szCs w:val="21"/>
              </w:rPr>
              <w:t>1</w:t>
            </w:r>
          </w:p>
        </w:tc>
        <w:tc>
          <w:tcPr>
            <w:tcW w:w="1137" w:type="dxa"/>
            <w:tcMar>
              <w:top w:w="85" w:type="dxa"/>
              <w:left w:w="57" w:type="dxa"/>
              <w:bottom w:w="85" w:type="dxa"/>
              <w:right w:w="57" w:type="dxa"/>
            </w:tcMar>
            <w:vAlign w:val="center"/>
          </w:tcPr>
          <w:p w:rsidR="00E348A1" w:rsidRDefault="00E832DF" w:rsidP="005E0FC0">
            <w:pPr>
              <w:snapToGrid w:val="0"/>
              <w:spacing w:line="280" w:lineRule="exact"/>
              <w:jc w:val="center"/>
              <w:rPr>
                <w:sz w:val="22"/>
                <w:szCs w:val="21"/>
              </w:rPr>
            </w:pPr>
            <w:r>
              <w:rPr>
                <w:sz w:val="22"/>
                <w:szCs w:val="21"/>
              </w:rPr>
              <w:t>资环学院</w:t>
            </w:r>
          </w:p>
        </w:tc>
        <w:tc>
          <w:tcPr>
            <w:tcW w:w="704" w:type="dxa"/>
            <w:vMerge/>
            <w:tcMar>
              <w:top w:w="85" w:type="dxa"/>
              <w:left w:w="57" w:type="dxa"/>
              <w:bottom w:w="85" w:type="dxa"/>
              <w:right w:w="57" w:type="dxa"/>
            </w:tcMar>
            <w:vAlign w:val="center"/>
          </w:tcPr>
          <w:p w:rsidR="00E348A1" w:rsidRDefault="00E348A1" w:rsidP="005E0FC0">
            <w:pPr>
              <w:snapToGrid w:val="0"/>
              <w:spacing w:line="280" w:lineRule="exact"/>
              <w:jc w:val="center"/>
              <w:rPr>
                <w:sz w:val="22"/>
                <w:szCs w:val="21"/>
              </w:rPr>
            </w:pPr>
          </w:p>
        </w:tc>
      </w:tr>
      <w:tr w:rsidR="00E348A1" w:rsidTr="00390C6E">
        <w:trPr>
          <w:trHeight w:val="20"/>
          <w:jc w:val="center"/>
        </w:trPr>
        <w:tc>
          <w:tcPr>
            <w:tcW w:w="1838" w:type="dxa"/>
            <w:gridSpan w:val="2"/>
            <w:vMerge/>
            <w:tcMar>
              <w:top w:w="85" w:type="dxa"/>
              <w:left w:w="57" w:type="dxa"/>
              <w:bottom w:w="85"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1423" w:type="dxa"/>
            <w:tcMar>
              <w:top w:w="85" w:type="dxa"/>
              <w:left w:w="57" w:type="dxa"/>
              <w:bottom w:w="85" w:type="dxa"/>
              <w:right w:w="57" w:type="dxa"/>
            </w:tcMar>
            <w:vAlign w:val="center"/>
          </w:tcPr>
          <w:p w:rsidR="00E348A1" w:rsidRDefault="00E832DF" w:rsidP="005E0FC0">
            <w:pPr>
              <w:spacing w:line="280" w:lineRule="exact"/>
              <w:ind w:leftChars="-50" w:left="-105" w:rightChars="-50" w:right="-105"/>
              <w:jc w:val="center"/>
              <w:rPr>
                <w:sz w:val="22"/>
                <w:szCs w:val="21"/>
              </w:rPr>
            </w:pPr>
            <w:r>
              <w:rPr>
                <w:sz w:val="22"/>
                <w:szCs w:val="21"/>
              </w:rPr>
              <w:t>00862013</w:t>
            </w:r>
          </w:p>
        </w:tc>
        <w:tc>
          <w:tcPr>
            <w:tcW w:w="1523" w:type="dxa"/>
            <w:tcMar>
              <w:top w:w="85" w:type="dxa"/>
              <w:left w:w="57" w:type="dxa"/>
              <w:bottom w:w="85" w:type="dxa"/>
              <w:right w:w="57" w:type="dxa"/>
            </w:tcMar>
            <w:vAlign w:val="center"/>
          </w:tcPr>
          <w:p w:rsidR="00E348A1" w:rsidRDefault="00E832DF" w:rsidP="005E0FC0">
            <w:pPr>
              <w:snapToGrid w:val="0"/>
              <w:spacing w:line="280" w:lineRule="exact"/>
              <w:jc w:val="center"/>
              <w:rPr>
                <w:sz w:val="22"/>
                <w:szCs w:val="21"/>
              </w:rPr>
            </w:pPr>
            <w:r>
              <w:rPr>
                <w:rFonts w:hint="eastAsia"/>
                <w:sz w:val="22"/>
                <w:szCs w:val="21"/>
              </w:rPr>
              <w:t>矿物材料制备新技术及实验</w:t>
            </w:r>
          </w:p>
        </w:tc>
        <w:tc>
          <w:tcPr>
            <w:tcW w:w="603" w:type="dxa"/>
            <w:tcMar>
              <w:top w:w="85" w:type="dxa"/>
              <w:left w:w="57" w:type="dxa"/>
              <w:bottom w:w="85" w:type="dxa"/>
              <w:right w:w="57" w:type="dxa"/>
            </w:tcMar>
            <w:vAlign w:val="center"/>
          </w:tcPr>
          <w:p w:rsidR="00E348A1" w:rsidRDefault="00E832DF" w:rsidP="005E0FC0">
            <w:pPr>
              <w:snapToGrid w:val="0"/>
              <w:spacing w:line="280" w:lineRule="exact"/>
              <w:jc w:val="center"/>
              <w:rPr>
                <w:sz w:val="22"/>
                <w:szCs w:val="21"/>
              </w:rPr>
            </w:pPr>
            <w:r>
              <w:rPr>
                <w:sz w:val="22"/>
                <w:szCs w:val="21"/>
              </w:rPr>
              <w:t>36</w:t>
            </w:r>
          </w:p>
        </w:tc>
        <w:tc>
          <w:tcPr>
            <w:tcW w:w="543" w:type="dxa"/>
            <w:tcMar>
              <w:top w:w="85" w:type="dxa"/>
              <w:left w:w="57" w:type="dxa"/>
              <w:bottom w:w="85" w:type="dxa"/>
              <w:right w:w="57" w:type="dxa"/>
            </w:tcMar>
            <w:vAlign w:val="center"/>
          </w:tcPr>
          <w:p w:rsidR="00E348A1" w:rsidRDefault="00E348A1" w:rsidP="005E0FC0">
            <w:pPr>
              <w:snapToGrid w:val="0"/>
              <w:spacing w:line="280" w:lineRule="exact"/>
              <w:jc w:val="center"/>
              <w:rPr>
                <w:sz w:val="22"/>
                <w:szCs w:val="21"/>
              </w:rPr>
            </w:pPr>
          </w:p>
        </w:tc>
        <w:tc>
          <w:tcPr>
            <w:tcW w:w="474" w:type="dxa"/>
            <w:tcMar>
              <w:top w:w="85" w:type="dxa"/>
              <w:left w:w="57" w:type="dxa"/>
              <w:bottom w:w="85" w:type="dxa"/>
              <w:right w:w="57" w:type="dxa"/>
            </w:tcMar>
            <w:vAlign w:val="center"/>
          </w:tcPr>
          <w:p w:rsidR="00E348A1" w:rsidRDefault="00E832DF" w:rsidP="005E0FC0">
            <w:pPr>
              <w:snapToGrid w:val="0"/>
              <w:spacing w:line="280" w:lineRule="exact"/>
              <w:jc w:val="center"/>
              <w:rPr>
                <w:sz w:val="22"/>
                <w:szCs w:val="21"/>
              </w:rPr>
            </w:pPr>
            <w:r>
              <w:rPr>
                <w:sz w:val="22"/>
                <w:szCs w:val="21"/>
              </w:rPr>
              <w:t>2</w:t>
            </w:r>
          </w:p>
        </w:tc>
        <w:tc>
          <w:tcPr>
            <w:tcW w:w="539" w:type="dxa"/>
            <w:tcMar>
              <w:top w:w="85" w:type="dxa"/>
              <w:left w:w="57" w:type="dxa"/>
              <w:bottom w:w="85" w:type="dxa"/>
              <w:right w:w="57" w:type="dxa"/>
            </w:tcMar>
            <w:vAlign w:val="center"/>
          </w:tcPr>
          <w:p w:rsidR="00E348A1" w:rsidRDefault="00E832DF" w:rsidP="005E0FC0">
            <w:pPr>
              <w:snapToGrid w:val="0"/>
              <w:spacing w:line="280" w:lineRule="exact"/>
              <w:jc w:val="center"/>
              <w:rPr>
                <w:sz w:val="22"/>
                <w:szCs w:val="21"/>
              </w:rPr>
            </w:pPr>
            <w:r>
              <w:rPr>
                <w:sz w:val="22"/>
                <w:szCs w:val="21"/>
              </w:rPr>
              <w:t>1</w:t>
            </w:r>
          </w:p>
        </w:tc>
        <w:tc>
          <w:tcPr>
            <w:tcW w:w="1137" w:type="dxa"/>
            <w:tcMar>
              <w:top w:w="85" w:type="dxa"/>
              <w:left w:w="57" w:type="dxa"/>
              <w:bottom w:w="85" w:type="dxa"/>
              <w:right w:w="57" w:type="dxa"/>
            </w:tcMar>
            <w:vAlign w:val="center"/>
          </w:tcPr>
          <w:p w:rsidR="00E348A1" w:rsidRDefault="00E832DF" w:rsidP="005E0FC0">
            <w:pPr>
              <w:snapToGrid w:val="0"/>
              <w:spacing w:line="280" w:lineRule="exact"/>
              <w:jc w:val="center"/>
              <w:rPr>
                <w:sz w:val="22"/>
                <w:szCs w:val="21"/>
              </w:rPr>
            </w:pPr>
            <w:r>
              <w:rPr>
                <w:sz w:val="22"/>
                <w:szCs w:val="21"/>
              </w:rPr>
              <w:t>资环学院</w:t>
            </w:r>
          </w:p>
        </w:tc>
        <w:tc>
          <w:tcPr>
            <w:tcW w:w="704" w:type="dxa"/>
            <w:vMerge/>
            <w:tcMar>
              <w:top w:w="85" w:type="dxa"/>
              <w:left w:w="57" w:type="dxa"/>
              <w:bottom w:w="85" w:type="dxa"/>
              <w:right w:w="57" w:type="dxa"/>
            </w:tcMar>
            <w:vAlign w:val="center"/>
          </w:tcPr>
          <w:p w:rsidR="00E348A1" w:rsidRDefault="00E348A1" w:rsidP="005E0FC0">
            <w:pPr>
              <w:snapToGrid w:val="0"/>
              <w:spacing w:line="280" w:lineRule="exact"/>
              <w:jc w:val="center"/>
              <w:rPr>
                <w:sz w:val="22"/>
                <w:szCs w:val="21"/>
              </w:rPr>
            </w:pPr>
          </w:p>
        </w:tc>
      </w:tr>
      <w:tr w:rsidR="00E348A1" w:rsidTr="00390C6E">
        <w:trPr>
          <w:trHeight w:val="20"/>
          <w:jc w:val="center"/>
        </w:trPr>
        <w:tc>
          <w:tcPr>
            <w:tcW w:w="974" w:type="dxa"/>
            <w:vMerge w:val="restart"/>
            <w:tcMar>
              <w:top w:w="57" w:type="dxa"/>
              <w:left w:w="57" w:type="dxa"/>
              <w:bottom w:w="57" w:type="dxa"/>
              <w:right w:w="57" w:type="dxa"/>
            </w:tcMar>
            <w:vAlign w:val="center"/>
          </w:tcPr>
          <w:p w:rsidR="00E348A1" w:rsidRDefault="00E832DF" w:rsidP="005E0FC0">
            <w:pPr>
              <w:spacing w:line="280" w:lineRule="exact"/>
              <w:ind w:leftChars="-50" w:left="-105" w:rightChars="-50" w:right="-105"/>
              <w:jc w:val="center"/>
              <w:rPr>
                <w:sz w:val="22"/>
                <w:szCs w:val="21"/>
              </w:rPr>
            </w:pPr>
            <w:r>
              <w:rPr>
                <w:sz w:val="22"/>
                <w:szCs w:val="21"/>
              </w:rPr>
              <w:t>选修课</w:t>
            </w:r>
          </w:p>
          <w:p w:rsidR="00E348A1" w:rsidRDefault="00E832DF" w:rsidP="005E0FC0">
            <w:pPr>
              <w:spacing w:line="280" w:lineRule="exact"/>
              <w:ind w:leftChars="-50" w:left="-105" w:rightChars="-50" w:right="-105"/>
              <w:jc w:val="center"/>
              <w:rPr>
                <w:sz w:val="22"/>
                <w:szCs w:val="21"/>
              </w:rPr>
            </w:pPr>
            <w:r>
              <w:rPr>
                <w:sz w:val="22"/>
                <w:szCs w:val="21"/>
              </w:rPr>
              <w:t>（</w:t>
            </w:r>
            <w:r>
              <w:rPr>
                <w:sz w:val="22"/>
                <w:szCs w:val="21"/>
              </w:rPr>
              <w:t>6</w:t>
            </w:r>
            <w:r>
              <w:rPr>
                <w:sz w:val="22"/>
                <w:szCs w:val="21"/>
              </w:rPr>
              <w:t>学分）</w:t>
            </w:r>
          </w:p>
        </w:tc>
        <w:tc>
          <w:tcPr>
            <w:tcW w:w="864" w:type="dxa"/>
            <w:vMerge w:val="restart"/>
            <w:tcMar>
              <w:top w:w="57" w:type="dxa"/>
              <w:left w:w="57" w:type="dxa"/>
              <w:bottom w:w="57" w:type="dxa"/>
              <w:right w:w="57" w:type="dxa"/>
            </w:tcMar>
            <w:vAlign w:val="center"/>
          </w:tcPr>
          <w:p w:rsidR="00E348A1" w:rsidRDefault="00E832DF" w:rsidP="005E0FC0">
            <w:pPr>
              <w:spacing w:line="280" w:lineRule="exact"/>
              <w:ind w:leftChars="-50" w:left="-105" w:rightChars="-50" w:right="-105"/>
              <w:jc w:val="center"/>
              <w:rPr>
                <w:sz w:val="22"/>
                <w:szCs w:val="21"/>
              </w:rPr>
            </w:pPr>
            <w:r>
              <w:rPr>
                <w:sz w:val="22"/>
                <w:szCs w:val="21"/>
              </w:rPr>
              <w:t>专业</w:t>
            </w:r>
          </w:p>
          <w:p w:rsidR="00E348A1" w:rsidRDefault="00E832DF" w:rsidP="005E0FC0">
            <w:pPr>
              <w:spacing w:line="280" w:lineRule="exact"/>
              <w:ind w:leftChars="-50" w:left="-105" w:rightChars="-50" w:right="-105"/>
              <w:jc w:val="center"/>
              <w:rPr>
                <w:sz w:val="22"/>
                <w:szCs w:val="21"/>
              </w:rPr>
            </w:pPr>
            <w:r>
              <w:rPr>
                <w:sz w:val="22"/>
                <w:szCs w:val="21"/>
              </w:rPr>
              <w:t>选修课</w:t>
            </w:r>
          </w:p>
          <w:p w:rsidR="00E348A1" w:rsidRDefault="00E832DF" w:rsidP="005E0FC0">
            <w:pPr>
              <w:spacing w:line="280" w:lineRule="exact"/>
              <w:ind w:leftChars="-50" w:left="-105" w:rightChars="-50" w:right="-105"/>
              <w:jc w:val="center"/>
              <w:rPr>
                <w:sz w:val="22"/>
                <w:szCs w:val="21"/>
              </w:rPr>
            </w:pPr>
            <w:r>
              <w:rPr>
                <w:sz w:val="22"/>
                <w:szCs w:val="21"/>
              </w:rPr>
              <w:t>（</w:t>
            </w:r>
            <w:r>
              <w:rPr>
                <w:sz w:val="22"/>
                <w:szCs w:val="21"/>
              </w:rPr>
              <w:t>5</w:t>
            </w:r>
            <w:r>
              <w:rPr>
                <w:sz w:val="22"/>
                <w:szCs w:val="21"/>
              </w:rPr>
              <w:t>学分）</w:t>
            </w:r>
          </w:p>
        </w:tc>
        <w:tc>
          <w:tcPr>
            <w:tcW w:w="1423" w:type="dxa"/>
            <w:tcMar>
              <w:top w:w="68" w:type="dxa"/>
              <w:left w:w="57" w:type="dxa"/>
              <w:bottom w:w="68" w:type="dxa"/>
              <w:right w:w="57" w:type="dxa"/>
            </w:tcMar>
            <w:vAlign w:val="center"/>
          </w:tcPr>
          <w:p w:rsidR="00E348A1" w:rsidRDefault="00E832DF" w:rsidP="005E0FC0">
            <w:pPr>
              <w:spacing w:line="280" w:lineRule="exact"/>
              <w:ind w:leftChars="-50" w:left="-105" w:rightChars="-50" w:right="-105"/>
              <w:jc w:val="center"/>
              <w:rPr>
                <w:sz w:val="22"/>
                <w:szCs w:val="21"/>
              </w:rPr>
            </w:pPr>
            <w:r>
              <w:rPr>
                <w:sz w:val="22"/>
                <w:szCs w:val="21"/>
              </w:rPr>
              <w:t>00862111</w:t>
            </w:r>
          </w:p>
        </w:tc>
        <w:tc>
          <w:tcPr>
            <w:tcW w:w="1523" w:type="dxa"/>
            <w:tcMar>
              <w:top w:w="68" w:type="dxa"/>
              <w:left w:w="57" w:type="dxa"/>
              <w:bottom w:w="68" w:type="dxa"/>
              <w:right w:w="57" w:type="dxa"/>
            </w:tcMar>
            <w:vAlign w:val="center"/>
          </w:tcPr>
          <w:p w:rsidR="00E348A1" w:rsidRDefault="00E832DF" w:rsidP="005E0FC0">
            <w:pPr>
              <w:spacing w:line="280" w:lineRule="exact"/>
              <w:jc w:val="center"/>
              <w:rPr>
                <w:sz w:val="22"/>
                <w:szCs w:val="21"/>
              </w:rPr>
            </w:pPr>
            <w:r>
              <w:rPr>
                <w:sz w:val="22"/>
                <w:szCs w:val="21"/>
              </w:rPr>
              <w:t>采矿工程专业英语</w:t>
            </w:r>
          </w:p>
        </w:tc>
        <w:tc>
          <w:tcPr>
            <w:tcW w:w="603" w:type="dxa"/>
            <w:tcMar>
              <w:top w:w="68" w:type="dxa"/>
              <w:left w:w="57" w:type="dxa"/>
              <w:bottom w:w="68" w:type="dxa"/>
              <w:right w:w="57" w:type="dxa"/>
            </w:tcMar>
            <w:vAlign w:val="center"/>
          </w:tcPr>
          <w:p w:rsidR="00E348A1" w:rsidRDefault="00E832DF" w:rsidP="005E0FC0">
            <w:pPr>
              <w:spacing w:line="280" w:lineRule="exact"/>
              <w:jc w:val="center"/>
              <w:rPr>
                <w:sz w:val="22"/>
                <w:szCs w:val="21"/>
              </w:rPr>
            </w:pPr>
            <w:r>
              <w:rPr>
                <w:sz w:val="22"/>
                <w:szCs w:val="21"/>
              </w:rPr>
              <w:t>18</w:t>
            </w:r>
          </w:p>
        </w:tc>
        <w:tc>
          <w:tcPr>
            <w:tcW w:w="543" w:type="dxa"/>
            <w:tcMar>
              <w:top w:w="68" w:type="dxa"/>
              <w:left w:w="57" w:type="dxa"/>
              <w:bottom w:w="68" w:type="dxa"/>
              <w:right w:w="57" w:type="dxa"/>
            </w:tcMar>
            <w:vAlign w:val="center"/>
          </w:tcPr>
          <w:p w:rsidR="00E348A1" w:rsidRDefault="00E348A1" w:rsidP="005E0FC0">
            <w:pPr>
              <w:spacing w:line="280" w:lineRule="exact"/>
              <w:jc w:val="center"/>
              <w:rPr>
                <w:sz w:val="22"/>
                <w:szCs w:val="21"/>
              </w:rPr>
            </w:pPr>
          </w:p>
        </w:tc>
        <w:tc>
          <w:tcPr>
            <w:tcW w:w="474" w:type="dxa"/>
            <w:tcMar>
              <w:top w:w="68" w:type="dxa"/>
              <w:left w:w="57" w:type="dxa"/>
              <w:bottom w:w="68" w:type="dxa"/>
              <w:right w:w="57" w:type="dxa"/>
            </w:tcMar>
            <w:vAlign w:val="center"/>
          </w:tcPr>
          <w:p w:rsidR="00E348A1" w:rsidRDefault="00E832DF" w:rsidP="005E0FC0">
            <w:pPr>
              <w:spacing w:line="280" w:lineRule="exact"/>
              <w:jc w:val="center"/>
              <w:rPr>
                <w:sz w:val="22"/>
                <w:szCs w:val="21"/>
              </w:rPr>
            </w:pPr>
            <w:r>
              <w:rPr>
                <w:sz w:val="22"/>
                <w:szCs w:val="21"/>
              </w:rPr>
              <w:t>1</w:t>
            </w:r>
          </w:p>
        </w:tc>
        <w:tc>
          <w:tcPr>
            <w:tcW w:w="539" w:type="dxa"/>
            <w:tcMar>
              <w:top w:w="68" w:type="dxa"/>
              <w:left w:w="57" w:type="dxa"/>
              <w:bottom w:w="68" w:type="dxa"/>
              <w:right w:w="57" w:type="dxa"/>
            </w:tcMar>
            <w:vAlign w:val="center"/>
          </w:tcPr>
          <w:p w:rsidR="00E348A1" w:rsidRDefault="00E832DF" w:rsidP="005E0FC0">
            <w:pPr>
              <w:spacing w:line="280" w:lineRule="exact"/>
              <w:jc w:val="center"/>
              <w:rPr>
                <w:sz w:val="22"/>
                <w:szCs w:val="21"/>
              </w:rPr>
            </w:pPr>
            <w:r>
              <w:rPr>
                <w:sz w:val="22"/>
                <w:szCs w:val="21"/>
              </w:rPr>
              <w:t>1</w:t>
            </w:r>
          </w:p>
        </w:tc>
        <w:tc>
          <w:tcPr>
            <w:tcW w:w="1137" w:type="dxa"/>
            <w:tcMar>
              <w:top w:w="68" w:type="dxa"/>
              <w:left w:w="57" w:type="dxa"/>
              <w:bottom w:w="68" w:type="dxa"/>
              <w:right w:w="57" w:type="dxa"/>
            </w:tcMar>
            <w:vAlign w:val="center"/>
          </w:tcPr>
          <w:p w:rsidR="00E348A1" w:rsidRDefault="00E832DF" w:rsidP="005E0FC0">
            <w:pPr>
              <w:spacing w:line="280" w:lineRule="exact"/>
              <w:jc w:val="center"/>
              <w:rPr>
                <w:sz w:val="22"/>
                <w:szCs w:val="21"/>
              </w:rPr>
            </w:pPr>
            <w:r>
              <w:rPr>
                <w:sz w:val="22"/>
                <w:szCs w:val="21"/>
              </w:rPr>
              <w:t>资环学院</w:t>
            </w:r>
          </w:p>
        </w:tc>
        <w:tc>
          <w:tcPr>
            <w:tcW w:w="704" w:type="dxa"/>
            <w:tcMar>
              <w:top w:w="57" w:type="dxa"/>
              <w:left w:w="57" w:type="dxa"/>
              <w:bottom w:w="57" w:type="dxa"/>
              <w:right w:w="57" w:type="dxa"/>
            </w:tcMar>
            <w:vAlign w:val="center"/>
          </w:tcPr>
          <w:p w:rsidR="00E348A1" w:rsidRDefault="00E832DF" w:rsidP="005E0FC0">
            <w:pPr>
              <w:spacing w:line="280" w:lineRule="exact"/>
              <w:jc w:val="center"/>
              <w:rPr>
                <w:sz w:val="22"/>
                <w:szCs w:val="21"/>
              </w:rPr>
            </w:pPr>
            <w:r>
              <w:rPr>
                <w:sz w:val="22"/>
                <w:szCs w:val="21"/>
              </w:rPr>
              <w:t>采矿工程方向</w:t>
            </w:r>
            <w:r>
              <w:rPr>
                <w:bCs/>
                <w:sz w:val="22"/>
                <w:szCs w:val="21"/>
              </w:rPr>
              <w:t>必选</w:t>
            </w:r>
          </w:p>
        </w:tc>
      </w:tr>
      <w:tr w:rsidR="00E348A1" w:rsidTr="00390C6E">
        <w:trPr>
          <w:trHeight w:val="20"/>
          <w:jc w:val="center"/>
        </w:trPr>
        <w:tc>
          <w:tcPr>
            <w:tcW w:w="974" w:type="dxa"/>
            <w:vMerge/>
            <w:tcMar>
              <w:top w:w="57" w:type="dxa"/>
              <w:left w:w="57" w:type="dxa"/>
              <w:bottom w:w="57"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864" w:type="dxa"/>
            <w:vMerge/>
            <w:tcMar>
              <w:top w:w="57" w:type="dxa"/>
              <w:left w:w="57" w:type="dxa"/>
              <w:bottom w:w="57"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1423" w:type="dxa"/>
            <w:tcMar>
              <w:top w:w="68" w:type="dxa"/>
              <w:left w:w="57" w:type="dxa"/>
              <w:bottom w:w="68" w:type="dxa"/>
              <w:right w:w="57" w:type="dxa"/>
            </w:tcMar>
            <w:vAlign w:val="center"/>
          </w:tcPr>
          <w:p w:rsidR="00E348A1" w:rsidRDefault="00E832DF" w:rsidP="005E0FC0">
            <w:pPr>
              <w:spacing w:line="280" w:lineRule="exact"/>
              <w:ind w:leftChars="-50" w:left="-105" w:rightChars="-50" w:right="-105"/>
              <w:jc w:val="center"/>
              <w:rPr>
                <w:sz w:val="22"/>
                <w:szCs w:val="21"/>
              </w:rPr>
            </w:pPr>
            <w:r>
              <w:rPr>
                <w:sz w:val="22"/>
                <w:szCs w:val="21"/>
              </w:rPr>
              <w:t>00861105</w:t>
            </w:r>
          </w:p>
        </w:tc>
        <w:tc>
          <w:tcPr>
            <w:tcW w:w="1523" w:type="dxa"/>
            <w:tcMar>
              <w:top w:w="68" w:type="dxa"/>
              <w:left w:w="57" w:type="dxa"/>
              <w:bottom w:w="68" w:type="dxa"/>
              <w:right w:w="57" w:type="dxa"/>
            </w:tcMar>
            <w:vAlign w:val="center"/>
          </w:tcPr>
          <w:p w:rsidR="00E348A1" w:rsidRDefault="00E832DF" w:rsidP="005E0FC0">
            <w:pPr>
              <w:spacing w:line="280" w:lineRule="exact"/>
              <w:jc w:val="center"/>
              <w:rPr>
                <w:sz w:val="22"/>
                <w:szCs w:val="21"/>
              </w:rPr>
            </w:pPr>
            <w:r>
              <w:rPr>
                <w:sz w:val="22"/>
                <w:szCs w:val="21"/>
              </w:rPr>
              <w:t>矿业工程测试技术及实验</w:t>
            </w:r>
          </w:p>
        </w:tc>
        <w:tc>
          <w:tcPr>
            <w:tcW w:w="603" w:type="dxa"/>
            <w:tcMar>
              <w:top w:w="68" w:type="dxa"/>
              <w:left w:w="57" w:type="dxa"/>
              <w:bottom w:w="68" w:type="dxa"/>
              <w:right w:w="57" w:type="dxa"/>
            </w:tcMar>
            <w:vAlign w:val="center"/>
          </w:tcPr>
          <w:p w:rsidR="00E348A1" w:rsidRDefault="00E832DF" w:rsidP="005E0FC0">
            <w:pPr>
              <w:spacing w:line="280" w:lineRule="exact"/>
              <w:jc w:val="center"/>
              <w:rPr>
                <w:sz w:val="22"/>
                <w:szCs w:val="21"/>
              </w:rPr>
            </w:pPr>
            <w:r>
              <w:rPr>
                <w:sz w:val="22"/>
                <w:szCs w:val="21"/>
              </w:rPr>
              <w:t>36</w:t>
            </w:r>
          </w:p>
        </w:tc>
        <w:tc>
          <w:tcPr>
            <w:tcW w:w="543" w:type="dxa"/>
            <w:tcMar>
              <w:top w:w="68" w:type="dxa"/>
              <w:left w:w="57" w:type="dxa"/>
              <w:bottom w:w="68" w:type="dxa"/>
              <w:right w:w="57" w:type="dxa"/>
            </w:tcMar>
            <w:vAlign w:val="center"/>
          </w:tcPr>
          <w:p w:rsidR="00E348A1" w:rsidRDefault="00E348A1" w:rsidP="005E0FC0">
            <w:pPr>
              <w:spacing w:line="280" w:lineRule="exact"/>
              <w:jc w:val="center"/>
              <w:rPr>
                <w:sz w:val="22"/>
                <w:szCs w:val="21"/>
              </w:rPr>
            </w:pPr>
          </w:p>
        </w:tc>
        <w:tc>
          <w:tcPr>
            <w:tcW w:w="474" w:type="dxa"/>
            <w:tcMar>
              <w:top w:w="68" w:type="dxa"/>
              <w:left w:w="57" w:type="dxa"/>
              <w:bottom w:w="68" w:type="dxa"/>
              <w:right w:w="57" w:type="dxa"/>
            </w:tcMar>
            <w:vAlign w:val="center"/>
          </w:tcPr>
          <w:p w:rsidR="00E348A1" w:rsidRDefault="00E832DF" w:rsidP="005E0FC0">
            <w:pPr>
              <w:spacing w:line="280" w:lineRule="exact"/>
              <w:jc w:val="center"/>
              <w:rPr>
                <w:sz w:val="22"/>
                <w:szCs w:val="21"/>
              </w:rPr>
            </w:pPr>
            <w:r>
              <w:rPr>
                <w:sz w:val="22"/>
                <w:szCs w:val="21"/>
              </w:rPr>
              <w:t>2</w:t>
            </w:r>
          </w:p>
        </w:tc>
        <w:tc>
          <w:tcPr>
            <w:tcW w:w="539" w:type="dxa"/>
            <w:tcMar>
              <w:top w:w="68" w:type="dxa"/>
              <w:left w:w="57" w:type="dxa"/>
              <w:bottom w:w="68" w:type="dxa"/>
              <w:right w:w="57" w:type="dxa"/>
            </w:tcMar>
            <w:vAlign w:val="center"/>
          </w:tcPr>
          <w:p w:rsidR="00E348A1" w:rsidRDefault="00E832DF" w:rsidP="005E0FC0">
            <w:pPr>
              <w:spacing w:line="280" w:lineRule="exact"/>
              <w:jc w:val="center"/>
              <w:rPr>
                <w:sz w:val="22"/>
                <w:szCs w:val="21"/>
              </w:rPr>
            </w:pPr>
            <w:r>
              <w:rPr>
                <w:sz w:val="22"/>
                <w:szCs w:val="21"/>
              </w:rPr>
              <w:t>1</w:t>
            </w:r>
          </w:p>
        </w:tc>
        <w:tc>
          <w:tcPr>
            <w:tcW w:w="1137" w:type="dxa"/>
            <w:tcMar>
              <w:top w:w="68" w:type="dxa"/>
              <w:left w:w="57" w:type="dxa"/>
              <w:bottom w:w="68" w:type="dxa"/>
              <w:right w:w="57" w:type="dxa"/>
            </w:tcMar>
            <w:vAlign w:val="center"/>
          </w:tcPr>
          <w:p w:rsidR="00E348A1" w:rsidRDefault="00E832DF" w:rsidP="005E0FC0">
            <w:pPr>
              <w:spacing w:line="280" w:lineRule="exact"/>
              <w:jc w:val="center"/>
              <w:rPr>
                <w:sz w:val="22"/>
                <w:szCs w:val="21"/>
              </w:rPr>
            </w:pPr>
            <w:r>
              <w:rPr>
                <w:sz w:val="22"/>
                <w:szCs w:val="21"/>
              </w:rPr>
              <w:t>资环学院</w:t>
            </w:r>
          </w:p>
        </w:tc>
        <w:tc>
          <w:tcPr>
            <w:tcW w:w="704" w:type="dxa"/>
            <w:tcMar>
              <w:top w:w="57" w:type="dxa"/>
              <w:left w:w="57" w:type="dxa"/>
              <w:bottom w:w="57" w:type="dxa"/>
              <w:right w:w="57" w:type="dxa"/>
            </w:tcMar>
            <w:vAlign w:val="center"/>
          </w:tcPr>
          <w:p w:rsidR="00E348A1" w:rsidRDefault="00E832DF" w:rsidP="005E0FC0">
            <w:pPr>
              <w:spacing w:line="280" w:lineRule="exact"/>
              <w:jc w:val="center"/>
              <w:rPr>
                <w:sz w:val="22"/>
                <w:szCs w:val="21"/>
              </w:rPr>
            </w:pPr>
            <w:r>
              <w:rPr>
                <w:sz w:val="22"/>
                <w:szCs w:val="21"/>
              </w:rPr>
              <w:t>采矿工程方向必选</w:t>
            </w:r>
          </w:p>
        </w:tc>
      </w:tr>
      <w:tr w:rsidR="00E348A1" w:rsidTr="00390C6E">
        <w:trPr>
          <w:trHeight w:val="20"/>
          <w:jc w:val="center"/>
        </w:trPr>
        <w:tc>
          <w:tcPr>
            <w:tcW w:w="974" w:type="dxa"/>
            <w:vMerge/>
            <w:tcMar>
              <w:top w:w="57" w:type="dxa"/>
              <w:left w:w="57" w:type="dxa"/>
              <w:bottom w:w="57"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864" w:type="dxa"/>
            <w:vMerge/>
            <w:tcMar>
              <w:top w:w="57" w:type="dxa"/>
              <w:left w:w="57" w:type="dxa"/>
              <w:bottom w:w="57"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1423" w:type="dxa"/>
            <w:tcMar>
              <w:top w:w="28" w:type="dxa"/>
              <w:left w:w="57" w:type="dxa"/>
              <w:bottom w:w="28" w:type="dxa"/>
              <w:right w:w="57" w:type="dxa"/>
            </w:tcMar>
            <w:vAlign w:val="center"/>
          </w:tcPr>
          <w:p w:rsidR="00E348A1" w:rsidRDefault="00E832DF" w:rsidP="005E0FC0">
            <w:pPr>
              <w:spacing w:line="280" w:lineRule="exact"/>
              <w:ind w:leftChars="-50" w:left="-105" w:rightChars="-50" w:right="-105"/>
              <w:jc w:val="center"/>
              <w:rPr>
                <w:sz w:val="22"/>
                <w:szCs w:val="21"/>
              </w:rPr>
            </w:pPr>
            <w:r>
              <w:rPr>
                <w:sz w:val="22"/>
                <w:lang w:val="de-DE"/>
              </w:rPr>
              <w:t>00862113</w:t>
            </w:r>
          </w:p>
        </w:tc>
        <w:tc>
          <w:tcPr>
            <w:tcW w:w="1523" w:type="dxa"/>
            <w:tcMar>
              <w:top w:w="28" w:type="dxa"/>
              <w:left w:w="57" w:type="dxa"/>
              <w:bottom w:w="28" w:type="dxa"/>
              <w:right w:w="57" w:type="dxa"/>
            </w:tcMar>
            <w:vAlign w:val="center"/>
          </w:tcPr>
          <w:p w:rsidR="00E348A1" w:rsidRDefault="00E832DF" w:rsidP="005E0FC0">
            <w:pPr>
              <w:spacing w:line="280" w:lineRule="exact"/>
              <w:jc w:val="center"/>
              <w:rPr>
                <w:sz w:val="22"/>
              </w:rPr>
            </w:pPr>
            <w:r>
              <w:rPr>
                <w:sz w:val="22"/>
              </w:rPr>
              <w:t>矿业工程虚拟仪器设计与仿真实验</w:t>
            </w:r>
          </w:p>
        </w:tc>
        <w:tc>
          <w:tcPr>
            <w:tcW w:w="603" w:type="dxa"/>
            <w:tcMar>
              <w:top w:w="28" w:type="dxa"/>
              <w:left w:w="57" w:type="dxa"/>
              <w:bottom w:w="28" w:type="dxa"/>
              <w:right w:w="57" w:type="dxa"/>
            </w:tcMar>
            <w:vAlign w:val="center"/>
          </w:tcPr>
          <w:p w:rsidR="00E348A1" w:rsidRDefault="00E832DF" w:rsidP="005E0FC0">
            <w:pPr>
              <w:spacing w:line="280" w:lineRule="exact"/>
              <w:jc w:val="center"/>
              <w:rPr>
                <w:sz w:val="22"/>
                <w:szCs w:val="21"/>
              </w:rPr>
            </w:pPr>
            <w:r>
              <w:rPr>
                <w:sz w:val="22"/>
                <w:szCs w:val="21"/>
              </w:rPr>
              <w:t>36</w:t>
            </w:r>
          </w:p>
        </w:tc>
        <w:tc>
          <w:tcPr>
            <w:tcW w:w="543" w:type="dxa"/>
            <w:tcMar>
              <w:top w:w="28" w:type="dxa"/>
              <w:left w:w="57" w:type="dxa"/>
              <w:bottom w:w="28" w:type="dxa"/>
              <w:right w:w="57" w:type="dxa"/>
            </w:tcMar>
            <w:vAlign w:val="center"/>
          </w:tcPr>
          <w:p w:rsidR="00E348A1" w:rsidRDefault="00E348A1" w:rsidP="005E0FC0">
            <w:pPr>
              <w:spacing w:line="280" w:lineRule="exact"/>
              <w:jc w:val="center"/>
              <w:rPr>
                <w:sz w:val="22"/>
                <w:szCs w:val="21"/>
              </w:rPr>
            </w:pPr>
          </w:p>
        </w:tc>
        <w:tc>
          <w:tcPr>
            <w:tcW w:w="474" w:type="dxa"/>
            <w:tcMar>
              <w:top w:w="28" w:type="dxa"/>
              <w:left w:w="57" w:type="dxa"/>
              <w:bottom w:w="28" w:type="dxa"/>
              <w:right w:w="57" w:type="dxa"/>
            </w:tcMar>
            <w:vAlign w:val="center"/>
          </w:tcPr>
          <w:p w:rsidR="00E348A1" w:rsidRDefault="00E832DF" w:rsidP="005E0FC0">
            <w:pPr>
              <w:spacing w:line="280" w:lineRule="exact"/>
              <w:jc w:val="center"/>
              <w:rPr>
                <w:sz w:val="22"/>
                <w:szCs w:val="21"/>
              </w:rPr>
            </w:pPr>
            <w:r>
              <w:rPr>
                <w:sz w:val="22"/>
                <w:szCs w:val="21"/>
              </w:rPr>
              <w:t>2</w:t>
            </w:r>
          </w:p>
        </w:tc>
        <w:tc>
          <w:tcPr>
            <w:tcW w:w="539" w:type="dxa"/>
            <w:tcMar>
              <w:top w:w="28" w:type="dxa"/>
              <w:left w:w="57" w:type="dxa"/>
              <w:bottom w:w="28" w:type="dxa"/>
              <w:right w:w="57" w:type="dxa"/>
            </w:tcMar>
            <w:vAlign w:val="center"/>
          </w:tcPr>
          <w:p w:rsidR="00E348A1" w:rsidRDefault="00E832DF" w:rsidP="005E0FC0">
            <w:pPr>
              <w:spacing w:line="280" w:lineRule="exact"/>
              <w:jc w:val="center"/>
              <w:rPr>
                <w:sz w:val="22"/>
                <w:szCs w:val="21"/>
              </w:rPr>
            </w:pPr>
            <w:r>
              <w:rPr>
                <w:sz w:val="22"/>
                <w:szCs w:val="21"/>
              </w:rPr>
              <w:t>1</w:t>
            </w:r>
          </w:p>
        </w:tc>
        <w:tc>
          <w:tcPr>
            <w:tcW w:w="1137" w:type="dxa"/>
            <w:tcMar>
              <w:top w:w="28" w:type="dxa"/>
              <w:left w:w="57" w:type="dxa"/>
              <w:bottom w:w="28" w:type="dxa"/>
              <w:right w:w="57" w:type="dxa"/>
            </w:tcMar>
            <w:vAlign w:val="center"/>
          </w:tcPr>
          <w:p w:rsidR="00E348A1" w:rsidRDefault="00E832DF" w:rsidP="005E0FC0">
            <w:pPr>
              <w:spacing w:line="280" w:lineRule="exact"/>
              <w:jc w:val="center"/>
              <w:rPr>
                <w:sz w:val="22"/>
                <w:szCs w:val="21"/>
              </w:rPr>
            </w:pPr>
            <w:r>
              <w:rPr>
                <w:sz w:val="22"/>
                <w:szCs w:val="21"/>
              </w:rPr>
              <w:t>资环学院</w:t>
            </w:r>
          </w:p>
        </w:tc>
        <w:tc>
          <w:tcPr>
            <w:tcW w:w="704" w:type="dxa"/>
            <w:tcMar>
              <w:top w:w="28" w:type="dxa"/>
              <w:left w:w="57" w:type="dxa"/>
              <w:bottom w:w="28" w:type="dxa"/>
              <w:right w:w="57" w:type="dxa"/>
            </w:tcMar>
            <w:vAlign w:val="center"/>
          </w:tcPr>
          <w:p w:rsidR="00E348A1" w:rsidRDefault="00E832DF" w:rsidP="005E0FC0">
            <w:pPr>
              <w:spacing w:line="280" w:lineRule="exact"/>
              <w:jc w:val="center"/>
              <w:rPr>
                <w:sz w:val="22"/>
                <w:szCs w:val="21"/>
              </w:rPr>
            </w:pPr>
            <w:r>
              <w:rPr>
                <w:sz w:val="22"/>
                <w:szCs w:val="21"/>
              </w:rPr>
              <w:t>采矿工程方向必选</w:t>
            </w:r>
          </w:p>
        </w:tc>
      </w:tr>
      <w:tr w:rsidR="00E348A1" w:rsidTr="00390C6E">
        <w:trPr>
          <w:trHeight w:val="20"/>
          <w:jc w:val="center"/>
        </w:trPr>
        <w:tc>
          <w:tcPr>
            <w:tcW w:w="974" w:type="dxa"/>
            <w:vMerge/>
            <w:tcMar>
              <w:top w:w="57" w:type="dxa"/>
              <w:left w:w="57" w:type="dxa"/>
              <w:bottom w:w="57"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864" w:type="dxa"/>
            <w:vMerge/>
            <w:tcMar>
              <w:top w:w="57" w:type="dxa"/>
              <w:left w:w="57" w:type="dxa"/>
              <w:bottom w:w="57"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1423" w:type="dxa"/>
            <w:tcMar>
              <w:top w:w="28" w:type="dxa"/>
              <w:left w:w="57" w:type="dxa"/>
              <w:bottom w:w="28" w:type="dxa"/>
              <w:right w:w="57" w:type="dxa"/>
            </w:tcMar>
            <w:vAlign w:val="center"/>
          </w:tcPr>
          <w:p w:rsidR="00E348A1" w:rsidRDefault="00E832DF" w:rsidP="005E0FC0">
            <w:pPr>
              <w:spacing w:line="280" w:lineRule="exact"/>
              <w:ind w:leftChars="-50" w:left="-105" w:rightChars="-50" w:right="-105"/>
              <w:jc w:val="center"/>
              <w:rPr>
                <w:sz w:val="22"/>
                <w:szCs w:val="21"/>
              </w:rPr>
            </w:pPr>
            <w:r>
              <w:rPr>
                <w:sz w:val="22"/>
                <w:szCs w:val="21"/>
              </w:rPr>
              <w:t>00862012</w:t>
            </w:r>
          </w:p>
        </w:tc>
        <w:tc>
          <w:tcPr>
            <w:tcW w:w="1523" w:type="dxa"/>
            <w:tcMar>
              <w:top w:w="28" w:type="dxa"/>
              <w:left w:w="57" w:type="dxa"/>
              <w:bottom w:w="28" w:type="dxa"/>
              <w:right w:w="57" w:type="dxa"/>
            </w:tcMar>
            <w:vAlign w:val="center"/>
          </w:tcPr>
          <w:p w:rsidR="00E348A1" w:rsidRDefault="00E832DF" w:rsidP="005E0FC0">
            <w:pPr>
              <w:snapToGrid w:val="0"/>
              <w:spacing w:line="280" w:lineRule="exact"/>
              <w:jc w:val="center"/>
              <w:rPr>
                <w:sz w:val="22"/>
                <w:szCs w:val="21"/>
              </w:rPr>
            </w:pPr>
            <w:r>
              <w:rPr>
                <w:sz w:val="22"/>
                <w:szCs w:val="21"/>
              </w:rPr>
              <w:t>矿物加工工程专业英语</w:t>
            </w:r>
          </w:p>
        </w:tc>
        <w:tc>
          <w:tcPr>
            <w:tcW w:w="603" w:type="dxa"/>
            <w:tcMar>
              <w:top w:w="28" w:type="dxa"/>
              <w:left w:w="57" w:type="dxa"/>
              <w:bottom w:w="28" w:type="dxa"/>
              <w:right w:w="57" w:type="dxa"/>
            </w:tcMar>
            <w:vAlign w:val="center"/>
          </w:tcPr>
          <w:p w:rsidR="00E348A1" w:rsidRDefault="00E832DF" w:rsidP="005E0FC0">
            <w:pPr>
              <w:snapToGrid w:val="0"/>
              <w:spacing w:line="280" w:lineRule="exact"/>
              <w:jc w:val="center"/>
              <w:rPr>
                <w:sz w:val="22"/>
                <w:szCs w:val="21"/>
              </w:rPr>
            </w:pPr>
            <w:r>
              <w:rPr>
                <w:sz w:val="22"/>
                <w:szCs w:val="21"/>
              </w:rPr>
              <w:t>18</w:t>
            </w:r>
          </w:p>
        </w:tc>
        <w:tc>
          <w:tcPr>
            <w:tcW w:w="543" w:type="dxa"/>
            <w:tcMar>
              <w:top w:w="28" w:type="dxa"/>
              <w:left w:w="57" w:type="dxa"/>
              <w:bottom w:w="28" w:type="dxa"/>
              <w:right w:w="57" w:type="dxa"/>
            </w:tcMar>
            <w:vAlign w:val="center"/>
          </w:tcPr>
          <w:p w:rsidR="00E348A1" w:rsidRDefault="00E348A1" w:rsidP="005E0FC0">
            <w:pPr>
              <w:snapToGrid w:val="0"/>
              <w:spacing w:line="280" w:lineRule="exact"/>
              <w:jc w:val="center"/>
              <w:rPr>
                <w:sz w:val="22"/>
                <w:szCs w:val="21"/>
              </w:rPr>
            </w:pPr>
          </w:p>
        </w:tc>
        <w:tc>
          <w:tcPr>
            <w:tcW w:w="474" w:type="dxa"/>
            <w:tcMar>
              <w:top w:w="28" w:type="dxa"/>
              <w:left w:w="57" w:type="dxa"/>
              <w:bottom w:w="28" w:type="dxa"/>
              <w:right w:w="57" w:type="dxa"/>
            </w:tcMar>
            <w:vAlign w:val="center"/>
          </w:tcPr>
          <w:p w:rsidR="00E348A1" w:rsidRDefault="00E832DF" w:rsidP="005E0FC0">
            <w:pPr>
              <w:snapToGrid w:val="0"/>
              <w:spacing w:line="280" w:lineRule="exact"/>
              <w:jc w:val="center"/>
              <w:rPr>
                <w:sz w:val="22"/>
                <w:szCs w:val="21"/>
              </w:rPr>
            </w:pPr>
            <w:r>
              <w:rPr>
                <w:sz w:val="22"/>
                <w:szCs w:val="21"/>
              </w:rPr>
              <w:t>1</w:t>
            </w:r>
          </w:p>
        </w:tc>
        <w:tc>
          <w:tcPr>
            <w:tcW w:w="539" w:type="dxa"/>
            <w:tcMar>
              <w:top w:w="28" w:type="dxa"/>
              <w:left w:w="57" w:type="dxa"/>
              <w:bottom w:w="28" w:type="dxa"/>
              <w:right w:w="57" w:type="dxa"/>
            </w:tcMar>
            <w:vAlign w:val="center"/>
          </w:tcPr>
          <w:p w:rsidR="00E348A1" w:rsidRDefault="00E832DF" w:rsidP="005E0FC0">
            <w:pPr>
              <w:snapToGrid w:val="0"/>
              <w:spacing w:line="280" w:lineRule="exact"/>
              <w:jc w:val="center"/>
              <w:rPr>
                <w:sz w:val="22"/>
                <w:szCs w:val="21"/>
              </w:rPr>
            </w:pPr>
            <w:r>
              <w:rPr>
                <w:sz w:val="22"/>
                <w:szCs w:val="21"/>
              </w:rPr>
              <w:t>1</w:t>
            </w:r>
          </w:p>
        </w:tc>
        <w:tc>
          <w:tcPr>
            <w:tcW w:w="1137" w:type="dxa"/>
            <w:tcMar>
              <w:top w:w="28" w:type="dxa"/>
              <w:left w:w="57" w:type="dxa"/>
              <w:bottom w:w="28" w:type="dxa"/>
              <w:right w:w="57" w:type="dxa"/>
            </w:tcMar>
            <w:vAlign w:val="center"/>
          </w:tcPr>
          <w:p w:rsidR="00E348A1" w:rsidRDefault="00E832DF" w:rsidP="005E0FC0">
            <w:pPr>
              <w:spacing w:line="280" w:lineRule="exact"/>
              <w:jc w:val="center"/>
              <w:rPr>
                <w:sz w:val="22"/>
                <w:szCs w:val="21"/>
              </w:rPr>
            </w:pPr>
            <w:r>
              <w:rPr>
                <w:sz w:val="22"/>
                <w:szCs w:val="21"/>
              </w:rPr>
              <w:t>资环学院</w:t>
            </w:r>
          </w:p>
        </w:tc>
        <w:tc>
          <w:tcPr>
            <w:tcW w:w="704" w:type="dxa"/>
            <w:tcMar>
              <w:top w:w="28" w:type="dxa"/>
              <w:left w:w="57" w:type="dxa"/>
              <w:bottom w:w="28" w:type="dxa"/>
              <w:right w:w="57" w:type="dxa"/>
            </w:tcMar>
            <w:vAlign w:val="center"/>
          </w:tcPr>
          <w:p w:rsidR="00E348A1" w:rsidRDefault="00E832DF" w:rsidP="005E0FC0">
            <w:pPr>
              <w:spacing w:line="280" w:lineRule="exact"/>
              <w:jc w:val="center"/>
              <w:rPr>
                <w:sz w:val="22"/>
                <w:szCs w:val="21"/>
              </w:rPr>
            </w:pPr>
            <w:r>
              <w:rPr>
                <w:spacing w:val="-10"/>
                <w:sz w:val="22"/>
                <w:szCs w:val="21"/>
              </w:rPr>
              <w:t>矿物加工</w:t>
            </w:r>
            <w:r>
              <w:rPr>
                <w:sz w:val="22"/>
                <w:szCs w:val="21"/>
              </w:rPr>
              <w:t>工程方向必选</w:t>
            </w:r>
          </w:p>
        </w:tc>
      </w:tr>
      <w:tr w:rsidR="00E348A1" w:rsidTr="00390C6E">
        <w:trPr>
          <w:trHeight w:val="20"/>
          <w:jc w:val="center"/>
        </w:trPr>
        <w:tc>
          <w:tcPr>
            <w:tcW w:w="974" w:type="dxa"/>
            <w:vMerge/>
            <w:tcMar>
              <w:top w:w="57" w:type="dxa"/>
              <w:left w:w="57" w:type="dxa"/>
              <w:bottom w:w="57"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864" w:type="dxa"/>
            <w:vMerge/>
            <w:tcMar>
              <w:top w:w="57" w:type="dxa"/>
              <w:left w:w="57" w:type="dxa"/>
              <w:bottom w:w="57"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1423" w:type="dxa"/>
            <w:tcMar>
              <w:top w:w="28" w:type="dxa"/>
              <w:left w:w="57" w:type="dxa"/>
              <w:bottom w:w="28" w:type="dxa"/>
              <w:right w:w="57" w:type="dxa"/>
            </w:tcMar>
            <w:vAlign w:val="center"/>
          </w:tcPr>
          <w:p w:rsidR="00E348A1" w:rsidRDefault="00E832DF" w:rsidP="005E0FC0">
            <w:pPr>
              <w:spacing w:line="280" w:lineRule="exact"/>
              <w:ind w:leftChars="-50" w:left="-105" w:rightChars="-50" w:right="-105"/>
              <w:jc w:val="center"/>
              <w:rPr>
                <w:sz w:val="22"/>
                <w:szCs w:val="21"/>
              </w:rPr>
            </w:pPr>
            <w:r>
              <w:rPr>
                <w:sz w:val="22"/>
                <w:szCs w:val="21"/>
              </w:rPr>
              <w:t>00862103</w:t>
            </w:r>
          </w:p>
        </w:tc>
        <w:tc>
          <w:tcPr>
            <w:tcW w:w="1523" w:type="dxa"/>
            <w:tcMar>
              <w:top w:w="28" w:type="dxa"/>
              <w:left w:w="57" w:type="dxa"/>
              <w:bottom w:w="28" w:type="dxa"/>
              <w:right w:w="57" w:type="dxa"/>
            </w:tcMar>
            <w:vAlign w:val="center"/>
          </w:tcPr>
          <w:p w:rsidR="00E348A1" w:rsidRDefault="00E832DF" w:rsidP="005E0FC0">
            <w:pPr>
              <w:spacing w:line="280" w:lineRule="exact"/>
              <w:jc w:val="center"/>
              <w:rPr>
                <w:sz w:val="22"/>
                <w:szCs w:val="21"/>
              </w:rPr>
            </w:pPr>
            <w:r>
              <w:rPr>
                <w:sz w:val="22"/>
                <w:szCs w:val="21"/>
              </w:rPr>
              <w:t>矿山安全技术</w:t>
            </w:r>
          </w:p>
        </w:tc>
        <w:tc>
          <w:tcPr>
            <w:tcW w:w="603" w:type="dxa"/>
            <w:tcMar>
              <w:top w:w="28" w:type="dxa"/>
              <w:left w:w="57" w:type="dxa"/>
              <w:bottom w:w="28" w:type="dxa"/>
              <w:right w:w="57" w:type="dxa"/>
            </w:tcMar>
            <w:vAlign w:val="center"/>
          </w:tcPr>
          <w:p w:rsidR="00E348A1" w:rsidRDefault="00E832DF" w:rsidP="005E0FC0">
            <w:pPr>
              <w:spacing w:line="280" w:lineRule="exact"/>
              <w:jc w:val="center"/>
              <w:rPr>
                <w:sz w:val="22"/>
                <w:szCs w:val="21"/>
              </w:rPr>
            </w:pPr>
            <w:r>
              <w:rPr>
                <w:sz w:val="22"/>
                <w:szCs w:val="21"/>
              </w:rPr>
              <w:t>36</w:t>
            </w:r>
          </w:p>
        </w:tc>
        <w:tc>
          <w:tcPr>
            <w:tcW w:w="543" w:type="dxa"/>
            <w:tcMar>
              <w:top w:w="28" w:type="dxa"/>
              <w:left w:w="57" w:type="dxa"/>
              <w:bottom w:w="28" w:type="dxa"/>
              <w:right w:w="57" w:type="dxa"/>
            </w:tcMar>
            <w:vAlign w:val="center"/>
          </w:tcPr>
          <w:p w:rsidR="00E348A1" w:rsidRDefault="00E348A1" w:rsidP="005E0FC0">
            <w:pPr>
              <w:spacing w:line="280" w:lineRule="exact"/>
              <w:jc w:val="center"/>
              <w:rPr>
                <w:sz w:val="22"/>
                <w:szCs w:val="21"/>
              </w:rPr>
            </w:pPr>
          </w:p>
        </w:tc>
        <w:tc>
          <w:tcPr>
            <w:tcW w:w="474" w:type="dxa"/>
            <w:tcMar>
              <w:top w:w="28" w:type="dxa"/>
              <w:left w:w="57" w:type="dxa"/>
              <w:bottom w:w="28" w:type="dxa"/>
              <w:right w:w="57" w:type="dxa"/>
            </w:tcMar>
            <w:vAlign w:val="center"/>
          </w:tcPr>
          <w:p w:rsidR="00E348A1" w:rsidRDefault="00E832DF" w:rsidP="005E0FC0">
            <w:pPr>
              <w:spacing w:line="280" w:lineRule="exact"/>
              <w:jc w:val="center"/>
              <w:rPr>
                <w:sz w:val="22"/>
                <w:szCs w:val="21"/>
              </w:rPr>
            </w:pPr>
            <w:r>
              <w:rPr>
                <w:sz w:val="22"/>
                <w:szCs w:val="21"/>
              </w:rPr>
              <w:t>2</w:t>
            </w:r>
          </w:p>
        </w:tc>
        <w:tc>
          <w:tcPr>
            <w:tcW w:w="539" w:type="dxa"/>
            <w:tcMar>
              <w:top w:w="28" w:type="dxa"/>
              <w:left w:w="57" w:type="dxa"/>
              <w:bottom w:w="28" w:type="dxa"/>
              <w:right w:w="57" w:type="dxa"/>
            </w:tcMar>
            <w:vAlign w:val="center"/>
          </w:tcPr>
          <w:p w:rsidR="00E348A1" w:rsidRDefault="00E832DF" w:rsidP="005E0FC0">
            <w:pPr>
              <w:spacing w:line="280" w:lineRule="exact"/>
              <w:jc w:val="center"/>
              <w:rPr>
                <w:sz w:val="22"/>
                <w:szCs w:val="21"/>
              </w:rPr>
            </w:pPr>
            <w:r>
              <w:rPr>
                <w:sz w:val="22"/>
                <w:szCs w:val="21"/>
              </w:rPr>
              <w:t>2</w:t>
            </w:r>
          </w:p>
        </w:tc>
        <w:tc>
          <w:tcPr>
            <w:tcW w:w="1137" w:type="dxa"/>
            <w:tcMar>
              <w:top w:w="28" w:type="dxa"/>
              <w:left w:w="57" w:type="dxa"/>
              <w:bottom w:w="28" w:type="dxa"/>
              <w:right w:w="57" w:type="dxa"/>
            </w:tcMar>
            <w:vAlign w:val="center"/>
          </w:tcPr>
          <w:p w:rsidR="00E348A1" w:rsidRDefault="00E832DF" w:rsidP="005E0FC0">
            <w:pPr>
              <w:spacing w:line="280" w:lineRule="exact"/>
              <w:jc w:val="center"/>
              <w:rPr>
                <w:sz w:val="22"/>
                <w:szCs w:val="21"/>
              </w:rPr>
            </w:pPr>
            <w:r>
              <w:rPr>
                <w:sz w:val="22"/>
                <w:szCs w:val="21"/>
              </w:rPr>
              <w:t>资环学院</w:t>
            </w:r>
          </w:p>
        </w:tc>
        <w:tc>
          <w:tcPr>
            <w:tcW w:w="704" w:type="dxa"/>
            <w:vMerge w:val="restart"/>
            <w:tcMar>
              <w:top w:w="28" w:type="dxa"/>
              <w:left w:w="57" w:type="dxa"/>
              <w:bottom w:w="28" w:type="dxa"/>
              <w:right w:w="57" w:type="dxa"/>
            </w:tcMar>
            <w:vAlign w:val="center"/>
          </w:tcPr>
          <w:p w:rsidR="00E348A1" w:rsidRDefault="00E832DF" w:rsidP="005E0FC0">
            <w:pPr>
              <w:spacing w:line="280" w:lineRule="exact"/>
              <w:jc w:val="center"/>
              <w:rPr>
                <w:sz w:val="22"/>
                <w:szCs w:val="21"/>
              </w:rPr>
            </w:pPr>
            <w:r>
              <w:rPr>
                <w:sz w:val="22"/>
                <w:szCs w:val="21"/>
              </w:rPr>
              <w:t>采矿工程方向</w:t>
            </w:r>
          </w:p>
        </w:tc>
      </w:tr>
      <w:tr w:rsidR="00E348A1" w:rsidTr="00390C6E">
        <w:trPr>
          <w:trHeight w:val="20"/>
          <w:jc w:val="center"/>
        </w:trPr>
        <w:tc>
          <w:tcPr>
            <w:tcW w:w="974" w:type="dxa"/>
            <w:vMerge/>
            <w:tcMar>
              <w:top w:w="57" w:type="dxa"/>
              <w:left w:w="57" w:type="dxa"/>
              <w:bottom w:w="57"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864" w:type="dxa"/>
            <w:vMerge/>
            <w:tcMar>
              <w:top w:w="57" w:type="dxa"/>
              <w:left w:w="57" w:type="dxa"/>
              <w:bottom w:w="57"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1423" w:type="dxa"/>
            <w:tcMar>
              <w:top w:w="28" w:type="dxa"/>
              <w:left w:w="57" w:type="dxa"/>
              <w:bottom w:w="28" w:type="dxa"/>
              <w:right w:w="57" w:type="dxa"/>
            </w:tcMar>
            <w:vAlign w:val="center"/>
          </w:tcPr>
          <w:p w:rsidR="00E348A1" w:rsidRDefault="00E832DF" w:rsidP="005E0FC0">
            <w:pPr>
              <w:spacing w:line="280" w:lineRule="exact"/>
              <w:ind w:leftChars="-50" w:left="-105" w:rightChars="-50" w:right="-105"/>
              <w:jc w:val="center"/>
              <w:rPr>
                <w:sz w:val="22"/>
                <w:szCs w:val="21"/>
              </w:rPr>
            </w:pPr>
            <w:r>
              <w:rPr>
                <w:sz w:val="22"/>
                <w:szCs w:val="21"/>
              </w:rPr>
              <w:t>00862104</w:t>
            </w:r>
          </w:p>
        </w:tc>
        <w:tc>
          <w:tcPr>
            <w:tcW w:w="1523" w:type="dxa"/>
            <w:tcMar>
              <w:top w:w="28" w:type="dxa"/>
              <w:left w:w="57" w:type="dxa"/>
              <w:bottom w:w="28" w:type="dxa"/>
              <w:right w:w="57" w:type="dxa"/>
            </w:tcMar>
            <w:vAlign w:val="center"/>
          </w:tcPr>
          <w:p w:rsidR="00E348A1" w:rsidRDefault="00E832DF" w:rsidP="005E0FC0">
            <w:pPr>
              <w:spacing w:line="280" w:lineRule="exact"/>
              <w:jc w:val="center"/>
              <w:rPr>
                <w:sz w:val="22"/>
                <w:szCs w:val="21"/>
              </w:rPr>
            </w:pPr>
            <w:r>
              <w:rPr>
                <w:sz w:val="22"/>
                <w:szCs w:val="21"/>
              </w:rPr>
              <w:t>爆破新技术</w:t>
            </w:r>
          </w:p>
        </w:tc>
        <w:tc>
          <w:tcPr>
            <w:tcW w:w="603" w:type="dxa"/>
            <w:tcMar>
              <w:top w:w="28" w:type="dxa"/>
              <w:left w:w="57" w:type="dxa"/>
              <w:bottom w:w="28" w:type="dxa"/>
              <w:right w:w="57" w:type="dxa"/>
            </w:tcMar>
            <w:vAlign w:val="center"/>
          </w:tcPr>
          <w:p w:rsidR="00E348A1" w:rsidRDefault="00E832DF" w:rsidP="005E0FC0">
            <w:pPr>
              <w:spacing w:line="280" w:lineRule="exact"/>
              <w:jc w:val="center"/>
              <w:rPr>
                <w:sz w:val="22"/>
                <w:szCs w:val="21"/>
              </w:rPr>
            </w:pPr>
            <w:r>
              <w:rPr>
                <w:sz w:val="22"/>
                <w:szCs w:val="21"/>
              </w:rPr>
              <w:t>36</w:t>
            </w:r>
          </w:p>
        </w:tc>
        <w:tc>
          <w:tcPr>
            <w:tcW w:w="543" w:type="dxa"/>
            <w:tcMar>
              <w:top w:w="28" w:type="dxa"/>
              <w:left w:w="57" w:type="dxa"/>
              <w:bottom w:w="28" w:type="dxa"/>
              <w:right w:w="57" w:type="dxa"/>
            </w:tcMar>
            <w:vAlign w:val="center"/>
          </w:tcPr>
          <w:p w:rsidR="00E348A1" w:rsidRDefault="00E348A1" w:rsidP="005E0FC0">
            <w:pPr>
              <w:spacing w:line="280" w:lineRule="exact"/>
              <w:jc w:val="center"/>
              <w:rPr>
                <w:sz w:val="22"/>
                <w:szCs w:val="21"/>
              </w:rPr>
            </w:pPr>
          </w:p>
        </w:tc>
        <w:tc>
          <w:tcPr>
            <w:tcW w:w="474" w:type="dxa"/>
            <w:tcMar>
              <w:top w:w="28" w:type="dxa"/>
              <w:left w:w="57" w:type="dxa"/>
              <w:bottom w:w="28" w:type="dxa"/>
              <w:right w:w="57" w:type="dxa"/>
            </w:tcMar>
            <w:vAlign w:val="center"/>
          </w:tcPr>
          <w:p w:rsidR="00E348A1" w:rsidRDefault="00E832DF" w:rsidP="005E0FC0">
            <w:pPr>
              <w:spacing w:line="280" w:lineRule="exact"/>
              <w:jc w:val="center"/>
              <w:rPr>
                <w:sz w:val="22"/>
                <w:szCs w:val="21"/>
              </w:rPr>
            </w:pPr>
            <w:r>
              <w:rPr>
                <w:sz w:val="22"/>
                <w:szCs w:val="21"/>
              </w:rPr>
              <w:t>2</w:t>
            </w:r>
          </w:p>
        </w:tc>
        <w:tc>
          <w:tcPr>
            <w:tcW w:w="539" w:type="dxa"/>
            <w:tcMar>
              <w:top w:w="28" w:type="dxa"/>
              <w:left w:w="57" w:type="dxa"/>
              <w:bottom w:w="28" w:type="dxa"/>
              <w:right w:w="57" w:type="dxa"/>
            </w:tcMar>
            <w:vAlign w:val="center"/>
          </w:tcPr>
          <w:p w:rsidR="00E348A1" w:rsidRDefault="00E832DF" w:rsidP="005E0FC0">
            <w:pPr>
              <w:spacing w:line="280" w:lineRule="exact"/>
              <w:jc w:val="center"/>
              <w:rPr>
                <w:sz w:val="22"/>
                <w:szCs w:val="21"/>
              </w:rPr>
            </w:pPr>
            <w:r>
              <w:rPr>
                <w:sz w:val="22"/>
                <w:szCs w:val="21"/>
              </w:rPr>
              <w:t>2</w:t>
            </w:r>
          </w:p>
        </w:tc>
        <w:tc>
          <w:tcPr>
            <w:tcW w:w="1137" w:type="dxa"/>
            <w:tcMar>
              <w:top w:w="28" w:type="dxa"/>
              <w:left w:w="57" w:type="dxa"/>
              <w:bottom w:w="28" w:type="dxa"/>
              <w:right w:w="57" w:type="dxa"/>
            </w:tcMar>
            <w:vAlign w:val="center"/>
          </w:tcPr>
          <w:p w:rsidR="00E348A1" w:rsidRDefault="00E832DF" w:rsidP="005E0FC0">
            <w:pPr>
              <w:spacing w:line="280" w:lineRule="exact"/>
              <w:jc w:val="center"/>
              <w:rPr>
                <w:sz w:val="22"/>
                <w:szCs w:val="21"/>
              </w:rPr>
            </w:pPr>
            <w:r>
              <w:rPr>
                <w:sz w:val="22"/>
                <w:szCs w:val="21"/>
              </w:rPr>
              <w:t>资环学院</w:t>
            </w:r>
          </w:p>
        </w:tc>
        <w:tc>
          <w:tcPr>
            <w:tcW w:w="704" w:type="dxa"/>
            <w:vMerge/>
            <w:tcMar>
              <w:top w:w="28" w:type="dxa"/>
              <w:left w:w="57" w:type="dxa"/>
              <w:bottom w:w="28" w:type="dxa"/>
              <w:right w:w="57" w:type="dxa"/>
            </w:tcMar>
            <w:vAlign w:val="center"/>
          </w:tcPr>
          <w:p w:rsidR="00E348A1" w:rsidRDefault="00E348A1" w:rsidP="005E0FC0">
            <w:pPr>
              <w:spacing w:line="280" w:lineRule="exact"/>
              <w:jc w:val="center"/>
              <w:rPr>
                <w:sz w:val="22"/>
                <w:szCs w:val="21"/>
              </w:rPr>
            </w:pPr>
          </w:p>
        </w:tc>
      </w:tr>
      <w:tr w:rsidR="00E348A1" w:rsidTr="00390C6E">
        <w:trPr>
          <w:trHeight w:val="20"/>
          <w:jc w:val="center"/>
        </w:trPr>
        <w:tc>
          <w:tcPr>
            <w:tcW w:w="974" w:type="dxa"/>
            <w:vMerge/>
            <w:tcMar>
              <w:top w:w="57" w:type="dxa"/>
              <w:left w:w="57" w:type="dxa"/>
              <w:bottom w:w="57"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864" w:type="dxa"/>
            <w:vMerge/>
            <w:tcMar>
              <w:top w:w="57" w:type="dxa"/>
              <w:left w:w="57" w:type="dxa"/>
              <w:bottom w:w="57"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1423" w:type="dxa"/>
            <w:tcMar>
              <w:top w:w="28" w:type="dxa"/>
              <w:left w:w="57" w:type="dxa"/>
              <w:bottom w:w="28" w:type="dxa"/>
              <w:right w:w="57" w:type="dxa"/>
            </w:tcMar>
            <w:vAlign w:val="center"/>
          </w:tcPr>
          <w:p w:rsidR="00E348A1" w:rsidRDefault="00E832DF" w:rsidP="005E0FC0">
            <w:pPr>
              <w:spacing w:line="280" w:lineRule="exact"/>
              <w:ind w:leftChars="-50" w:left="-105" w:rightChars="-50" w:right="-105"/>
              <w:jc w:val="center"/>
              <w:rPr>
                <w:sz w:val="22"/>
                <w:szCs w:val="21"/>
              </w:rPr>
            </w:pPr>
            <w:r>
              <w:rPr>
                <w:sz w:val="22"/>
                <w:szCs w:val="21"/>
              </w:rPr>
              <w:t>00862105</w:t>
            </w:r>
          </w:p>
        </w:tc>
        <w:tc>
          <w:tcPr>
            <w:tcW w:w="1523" w:type="dxa"/>
            <w:tcMar>
              <w:top w:w="28" w:type="dxa"/>
              <w:left w:w="57" w:type="dxa"/>
              <w:bottom w:w="28" w:type="dxa"/>
              <w:right w:w="57" w:type="dxa"/>
            </w:tcMar>
            <w:vAlign w:val="center"/>
          </w:tcPr>
          <w:p w:rsidR="00E348A1" w:rsidRDefault="00E832DF" w:rsidP="005E0FC0">
            <w:pPr>
              <w:spacing w:line="280" w:lineRule="exact"/>
              <w:jc w:val="center"/>
              <w:rPr>
                <w:sz w:val="22"/>
                <w:szCs w:val="21"/>
              </w:rPr>
            </w:pPr>
            <w:r>
              <w:rPr>
                <w:sz w:val="22"/>
                <w:szCs w:val="21"/>
              </w:rPr>
              <w:t>岩土工程学</w:t>
            </w:r>
          </w:p>
        </w:tc>
        <w:tc>
          <w:tcPr>
            <w:tcW w:w="603" w:type="dxa"/>
            <w:tcMar>
              <w:top w:w="28" w:type="dxa"/>
              <w:left w:w="57" w:type="dxa"/>
              <w:bottom w:w="28" w:type="dxa"/>
              <w:right w:w="57" w:type="dxa"/>
            </w:tcMar>
            <w:vAlign w:val="center"/>
          </w:tcPr>
          <w:p w:rsidR="00E348A1" w:rsidRDefault="00E832DF" w:rsidP="005E0FC0">
            <w:pPr>
              <w:spacing w:line="280" w:lineRule="exact"/>
              <w:jc w:val="center"/>
              <w:rPr>
                <w:sz w:val="22"/>
                <w:szCs w:val="21"/>
              </w:rPr>
            </w:pPr>
            <w:r>
              <w:rPr>
                <w:sz w:val="22"/>
                <w:szCs w:val="21"/>
              </w:rPr>
              <w:t>36</w:t>
            </w:r>
          </w:p>
        </w:tc>
        <w:tc>
          <w:tcPr>
            <w:tcW w:w="543" w:type="dxa"/>
            <w:tcMar>
              <w:top w:w="28" w:type="dxa"/>
              <w:left w:w="57" w:type="dxa"/>
              <w:bottom w:w="28" w:type="dxa"/>
              <w:right w:w="57" w:type="dxa"/>
            </w:tcMar>
            <w:vAlign w:val="center"/>
          </w:tcPr>
          <w:p w:rsidR="00E348A1" w:rsidRDefault="00E348A1" w:rsidP="005E0FC0">
            <w:pPr>
              <w:spacing w:line="280" w:lineRule="exact"/>
              <w:jc w:val="center"/>
              <w:rPr>
                <w:sz w:val="22"/>
                <w:szCs w:val="21"/>
              </w:rPr>
            </w:pPr>
          </w:p>
        </w:tc>
        <w:tc>
          <w:tcPr>
            <w:tcW w:w="474" w:type="dxa"/>
            <w:tcMar>
              <w:top w:w="28" w:type="dxa"/>
              <w:left w:w="57" w:type="dxa"/>
              <w:bottom w:w="28" w:type="dxa"/>
              <w:right w:w="57" w:type="dxa"/>
            </w:tcMar>
            <w:vAlign w:val="center"/>
          </w:tcPr>
          <w:p w:rsidR="00E348A1" w:rsidRDefault="00E832DF" w:rsidP="005E0FC0">
            <w:pPr>
              <w:spacing w:line="280" w:lineRule="exact"/>
              <w:jc w:val="center"/>
              <w:rPr>
                <w:sz w:val="22"/>
                <w:szCs w:val="21"/>
              </w:rPr>
            </w:pPr>
            <w:r>
              <w:rPr>
                <w:sz w:val="22"/>
                <w:szCs w:val="21"/>
              </w:rPr>
              <w:t>2</w:t>
            </w:r>
          </w:p>
        </w:tc>
        <w:tc>
          <w:tcPr>
            <w:tcW w:w="539" w:type="dxa"/>
            <w:tcMar>
              <w:top w:w="28" w:type="dxa"/>
              <w:left w:w="57" w:type="dxa"/>
              <w:bottom w:w="28" w:type="dxa"/>
              <w:right w:w="57" w:type="dxa"/>
            </w:tcMar>
            <w:vAlign w:val="center"/>
          </w:tcPr>
          <w:p w:rsidR="00E348A1" w:rsidRDefault="00E832DF" w:rsidP="005E0FC0">
            <w:pPr>
              <w:spacing w:line="280" w:lineRule="exact"/>
              <w:jc w:val="center"/>
              <w:rPr>
                <w:sz w:val="22"/>
                <w:szCs w:val="21"/>
              </w:rPr>
            </w:pPr>
            <w:r>
              <w:rPr>
                <w:sz w:val="22"/>
                <w:szCs w:val="21"/>
              </w:rPr>
              <w:t>2</w:t>
            </w:r>
          </w:p>
        </w:tc>
        <w:tc>
          <w:tcPr>
            <w:tcW w:w="1137" w:type="dxa"/>
            <w:tcMar>
              <w:top w:w="28" w:type="dxa"/>
              <w:left w:w="57" w:type="dxa"/>
              <w:bottom w:w="28" w:type="dxa"/>
              <w:right w:w="57" w:type="dxa"/>
            </w:tcMar>
            <w:vAlign w:val="center"/>
          </w:tcPr>
          <w:p w:rsidR="00E348A1" w:rsidRDefault="00E832DF" w:rsidP="005E0FC0">
            <w:pPr>
              <w:spacing w:line="280" w:lineRule="exact"/>
              <w:jc w:val="center"/>
              <w:rPr>
                <w:sz w:val="22"/>
                <w:szCs w:val="21"/>
              </w:rPr>
            </w:pPr>
            <w:r>
              <w:rPr>
                <w:sz w:val="22"/>
                <w:szCs w:val="21"/>
              </w:rPr>
              <w:t>资环学院</w:t>
            </w:r>
          </w:p>
        </w:tc>
        <w:tc>
          <w:tcPr>
            <w:tcW w:w="704" w:type="dxa"/>
            <w:vMerge/>
            <w:tcMar>
              <w:top w:w="28" w:type="dxa"/>
              <w:left w:w="57" w:type="dxa"/>
              <w:bottom w:w="28" w:type="dxa"/>
              <w:right w:w="57" w:type="dxa"/>
            </w:tcMar>
            <w:vAlign w:val="center"/>
          </w:tcPr>
          <w:p w:rsidR="00E348A1" w:rsidRDefault="00E348A1" w:rsidP="005E0FC0">
            <w:pPr>
              <w:spacing w:line="280" w:lineRule="exact"/>
              <w:jc w:val="center"/>
              <w:rPr>
                <w:sz w:val="22"/>
                <w:szCs w:val="21"/>
              </w:rPr>
            </w:pPr>
          </w:p>
        </w:tc>
      </w:tr>
      <w:tr w:rsidR="00E348A1" w:rsidTr="00390C6E">
        <w:trPr>
          <w:trHeight w:val="20"/>
          <w:jc w:val="center"/>
        </w:trPr>
        <w:tc>
          <w:tcPr>
            <w:tcW w:w="974" w:type="dxa"/>
            <w:vMerge/>
            <w:tcMar>
              <w:top w:w="57" w:type="dxa"/>
              <w:left w:w="57" w:type="dxa"/>
              <w:bottom w:w="57"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864" w:type="dxa"/>
            <w:vMerge/>
            <w:tcMar>
              <w:top w:w="57" w:type="dxa"/>
              <w:left w:w="57" w:type="dxa"/>
              <w:bottom w:w="57"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1423" w:type="dxa"/>
            <w:tcMar>
              <w:top w:w="28" w:type="dxa"/>
              <w:left w:w="57" w:type="dxa"/>
              <w:bottom w:w="28" w:type="dxa"/>
              <w:right w:w="57" w:type="dxa"/>
            </w:tcMar>
            <w:vAlign w:val="center"/>
          </w:tcPr>
          <w:p w:rsidR="00E348A1" w:rsidRDefault="00E832DF" w:rsidP="005E0FC0">
            <w:pPr>
              <w:spacing w:line="280" w:lineRule="exact"/>
              <w:ind w:leftChars="-50" w:left="-105" w:rightChars="-50" w:right="-105"/>
              <w:jc w:val="center"/>
              <w:rPr>
                <w:sz w:val="22"/>
                <w:szCs w:val="21"/>
              </w:rPr>
            </w:pPr>
            <w:r>
              <w:rPr>
                <w:sz w:val="22"/>
                <w:szCs w:val="21"/>
              </w:rPr>
              <w:t>00862106</w:t>
            </w:r>
          </w:p>
        </w:tc>
        <w:tc>
          <w:tcPr>
            <w:tcW w:w="1523" w:type="dxa"/>
            <w:tcMar>
              <w:top w:w="28" w:type="dxa"/>
              <w:left w:w="57" w:type="dxa"/>
              <w:bottom w:w="28" w:type="dxa"/>
              <w:right w:w="57" w:type="dxa"/>
            </w:tcMar>
            <w:vAlign w:val="center"/>
          </w:tcPr>
          <w:p w:rsidR="00E348A1" w:rsidRDefault="00E832DF" w:rsidP="005E0FC0">
            <w:pPr>
              <w:spacing w:line="280" w:lineRule="exact"/>
              <w:jc w:val="center"/>
              <w:rPr>
                <w:sz w:val="22"/>
                <w:szCs w:val="21"/>
              </w:rPr>
            </w:pPr>
            <w:r>
              <w:rPr>
                <w:sz w:val="22"/>
                <w:szCs w:val="21"/>
              </w:rPr>
              <w:t>矿山地压与控制</w:t>
            </w:r>
          </w:p>
        </w:tc>
        <w:tc>
          <w:tcPr>
            <w:tcW w:w="603" w:type="dxa"/>
            <w:tcMar>
              <w:top w:w="28" w:type="dxa"/>
              <w:left w:w="57" w:type="dxa"/>
              <w:bottom w:w="28" w:type="dxa"/>
              <w:right w:w="57" w:type="dxa"/>
            </w:tcMar>
            <w:vAlign w:val="center"/>
          </w:tcPr>
          <w:p w:rsidR="00E348A1" w:rsidRDefault="00E832DF" w:rsidP="005E0FC0">
            <w:pPr>
              <w:spacing w:line="280" w:lineRule="exact"/>
              <w:jc w:val="center"/>
              <w:rPr>
                <w:sz w:val="22"/>
                <w:szCs w:val="21"/>
              </w:rPr>
            </w:pPr>
            <w:r>
              <w:rPr>
                <w:sz w:val="22"/>
                <w:szCs w:val="21"/>
              </w:rPr>
              <w:t>36</w:t>
            </w:r>
          </w:p>
        </w:tc>
        <w:tc>
          <w:tcPr>
            <w:tcW w:w="543" w:type="dxa"/>
            <w:tcMar>
              <w:top w:w="28" w:type="dxa"/>
              <w:left w:w="57" w:type="dxa"/>
              <w:bottom w:w="28" w:type="dxa"/>
              <w:right w:w="57" w:type="dxa"/>
            </w:tcMar>
            <w:vAlign w:val="center"/>
          </w:tcPr>
          <w:p w:rsidR="00E348A1" w:rsidRDefault="00E348A1" w:rsidP="005E0FC0">
            <w:pPr>
              <w:spacing w:line="280" w:lineRule="exact"/>
              <w:jc w:val="center"/>
              <w:rPr>
                <w:sz w:val="22"/>
                <w:szCs w:val="21"/>
              </w:rPr>
            </w:pPr>
          </w:p>
        </w:tc>
        <w:tc>
          <w:tcPr>
            <w:tcW w:w="474" w:type="dxa"/>
            <w:tcMar>
              <w:top w:w="28" w:type="dxa"/>
              <w:left w:w="57" w:type="dxa"/>
              <w:bottom w:w="28" w:type="dxa"/>
              <w:right w:w="57" w:type="dxa"/>
            </w:tcMar>
            <w:vAlign w:val="center"/>
          </w:tcPr>
          <w:p w:rsidR="00E348A1" w:rsidRDefault="00E832DF" w:rsidP="005E0FC0">
            <w:pPr>
              <w:spacing w:line="280" w:lineRule="exact"/>
              <w:jc w:val="center"/>
              <w:rPr>
                <w:sz w:val="22"/>
                <w:szCs w:val="21"/>
              </w:rPr>
            </w:pPr>
            <w:r>
              <w:rPr>
                <w:sz w:val="22"/>
                <w:szCs w:val="21"/>
              </w:rPr>
              <w:t>2</w:t>
            </w:r>
          </w:p>
        </w:tc>
        <w:tc>
          <w:tcPr>
            <w:tcW w:w="539" w:type="dxa"/>
            <w:tcMar>
              <w:top w:w="28" w:type="dxa"/>
              <w:left w:w="57" w:type="dxa"/>
              <w:bottom w:w="28" w:type="dxa"/>
              <w:right w:w="57" w:type="dxa"/>
            </w:tcMar>
            <w:vAlign w:val="center"/>
          </w:tcPr>
          <w:p w:rsidR="00E348A1" w:rsidRDefault="00E832DF" w:rsidP="005E0FC0">
            <w:pPr>
              <w:spacing w:line="280" w:lineRule="exact"/>
              <w:jc w:val="center"/>
              <w:rPr>
                <w:sz w:val="22"/>
                <w:szCs w:val="21"/>
              </w:rPr>
            </w:pPr>
            <w:r>
              <w:rPr>
                <w:sz w:val="22"/>
                <w:szCs w:val="21"/>
              </w:rPr>
              <w:t>2</w:t>
            </w:r>
          </w:p>
        </w:tc>
        <w:tc>
          <w:tcPr>
            <w:tcW w:w="1137" w:type="dxa"/>
            <w:tcMar>
              <w:top w:w="28" w:type="dxa"/>
              <w:left w:w="57" w:type="dxa"/>
              <w:bottom w:w="28" w:type="dxa"/>
              <w:right w:w="57" w:type="dxa"/>
            </w:tcMar>
            <w:vAlign w:val="center"/>
          </w:tcPr>
          <w:p w:rsidR="00E348A1" w:rsidRDefault="00E832DF" w:rsidP="005E0FC0">
            <w:pPr>
              <w:spacing w:line="280" w:lineRule="exact"/>
              <w:jc w:val="center"/>
              <w:rPr>
                <w:sz w:val="22"/>
                <w:szCs w:val="21"/>
              </w:rPr>
            </w:pPr>
            <w:r>
              <w:rPr>
                <w:sz w:val="22"/>
                <w:szCs w:val="21"/>
              </w:rPr>
              <w:t>资环学院</w:t>
            </w:r>
          </w:p>
        </w:tc>
        <w:tc>
          <w:tcPr>
            <w:tcW w:w="704" w:type="dxa"/>
            <w:vMerge/>
            <w:tcMar>
              <w:top w:w="28" w:type="dxa"/>
              <w:left w:w="57" w:type="dxa"/>
              <w:bottom w:w="28" w:type="dxa"/>
              <w:right w:w="57" w:type="dxa"/>
            </w:tcMar>
            <w:vAlign w:val="center"/>
          </w:tcPr>
          <w:p w:rsidR="00E348A1" w:rsidRDefault="00E348A1" w:rsidP="005E0FC0">
            <w:pPr>
              <w:spacing w:line="280" w:lineRule="exact"/>
              <w:jc w:val="center"/>
              <w:rPr>
                <w:sz w:val="22"/>
                <w:szCs w:val="21"/>
              </w:rPr>
            </w:pPr>
          </w:p>
        </w:tc>
      </w:tr>
      <w:tr w:rsidR="00E348A1" w:rsidTr="00390C6E">
        <w:trPr>
          <w:trHeight w:val="20"/>
          <w:jc w:val="center"/>
        </w:trPr>
        <w:tc>
          <w:tcPr>
            <w:tcW w:w="974" w:type="dxa"/>
            <w:vMerge/>
            <w:tcMar>
              <w:top w:w="57" w:type="dxa"/>
              <w:left w:w="57" w:type="dxa"/>
              <w:bottom w:w="57"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864" w:type="dxa"/>
            <w:vMerge/>
            <w:tcMar>
              <w:top w:w="57" w:type="dxa"/>
              <w:left w:w="57" w:type="dxa"/>
              <w:bottom w:w="57"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1423" w:type="dxa"/>
            <w:tcMar>
              <w:top w:w="28" w:type="dxa"/>
              <w:left w:w="57" w:type="dxa"/>
              <w:bottom w:w="28" w:type="dxa"/>
              <w:right w:w="57" w:type="dxa"/>
            </w:tcMar>
            <w:vAlign w:val="center"/>
          </w:tcPr>
          <w:p w:rsidR="00E348A1" w:rsidRDefault="00E832DF" w:rsidP="005E0FC0">
            <w:pPr>
              <w:spacing w:line="280" w:lineRule="exact"/>
              <w:ind w:leftChars="-50" w:left="-105" w:rightChars="-50" w:right="-105"/>
              <w:jc w:val="center"/>
              <w:rPr>
                <w:sz w:val="22"/>
                <w:szCs w:val="21"/>
              </w:rPr>
            </w:pPr>
            <w:r>
              <w:rPr>
                <w:sz w:val="22"/>
                <w:szCs w:val="21"/>
              </w:rPr>
              <w:t>00862107</w:t>
            </w:r>
          </w:p>
        </w:tc>
        <w:tc>
          <w:tcPr>
            <w:tcW w:w="1523" w:type="dxa"/>
            <w:tcMar>
              <w:top w:w="28" w:type="dxa"/>
              <w:left w:w="57" w:type="dxa"/>
              <w:bottom w:w="28" w:type="dxa"/>
              <w:right w:w="57" w:type="dxa"/>
            </w:tcMar>
            <w:vAlign w:val="center"/>
          </w:tcPr>
          <w:p w:rsidR="00E348A1" w:rsidRDefault="00E832DF" w:rsidP="005E0FC0">
            <w:pPr>
              <w:spacing w:line="280" w:lineRule="exact"/>
              <w:jc w:val="center"/>
              <w:rPr>
                <w:sz w:val="22"/>
                <w:szCs w:val="21"/>
              </w:rPr>
            </w:pPr>
            <w:r>
              <w:rPr>
                <w:sz w:val="22"/>
                <w:szCs w:val="21"/>
              </w:rPr>
              <w:t>矿山灾害防治技术</w:t>
            </w:r>
          </w:p>
        </w:tc>
        <w:tc>
          <w:tcPr>
            <w:tcW w:w="603" w:type="dxa"/>
            <w:tcMar>
              <w:top w:w="28" w:type="dxa"/>
              <w:left w:w="57" w:type="dxa"/>
              <w:bottom w:w="28" w:type="dxa"/>
              <w:right w:w="57" w:type="dxa"/>
            </w:tcMar>
            <w:vAlign w:val="center"/>
          </w:tcPr>
          <w:p w:rsidR="00E348A1" w:rsidRDefault="00E832DF" w:rsidP="005E0FC0">
            <w:pPr>
              <w:spacing w:line="280" w:lineRule="exact"/>
              <w:jc w:val="center"/>
              <w:rPr>
                <w:sz w:val="22"/>
                <w:szCs w:val="21"/>
              </w:rPr>
            </w:pPr>
            <w:r>
              <w:rPr>
                <w:sz w:val="22"/>
                <w:szCs w:val="21"/>
              </w:rPr>
              <w:t>36</w:t>
            </w:r>
          </w:p>
        </w:tc>
        <w:tc>
          <w:tcPr>
            <w:tcW w:w="543" w:type="dxa"/>
            <w:tcMar>
              <w:top w:w="28" w:type="dxa"/>
              <w:left w:w="57" w:type="dxa"/>
              <w:bottom w:w="28" w:type="dxa"/>
              <w:right w:w="57" w:type="dxa"/>
            </w:tcMar>
            <w:vAlign w:val="center"/>
          </w:tcPr>
          <w:p w:rsidR="00E348A1" w:rsidRDefault="00E348A1" w:rsidP="005E0FC0">
            <w:pPr>
              <w:spacing w:line="280" w:lineRule="exact"/>
              <w:jc w:val="center"/>
              <w:rPr>
                <w:sz w:val="22"/>
                <w:szCs w:val="21"/>
              </w:rPr>
            </w:pPr>
          </w:p>
        </w:tc>
        <w:tc>
          <w:tcPr>
            <w:tcW w:w="474" w:type="dxa"/>
            <w:tcMar>
              <w:top w:w="28" w:type="dxa"/>
              <w:left w:w="57" w:type="dxa"/>
              <w:bottom w:w="28" w:type="dxa"/>
              <w:right w:w="57" w:type="dxa"/>
            </w:tcMar>
            <w:vAlign w:val="center"/>
          </w:tcPr>
          <w:p w:rsidR="00E348A1" w:rsidRDefault="00E832DF" w:rsidP="005E0FC0">
            <w:pPr>
              <w:spacing w:line="280" w:lineRule="exact"/>
              <w:jc w:val="center"/>
              <w:rPr>
                <w:sz w:val="22"/>
                <w:szCs w:val="21"/>
              </w:rPr>
            </w:pPr>
            <w:r>
              <w:rPr>
                <w:sz w:val="22"/>
                <w:szCs w:val="21"/>
              </w:rPr>
              <w:t>2</w:t>
            </w:r>
          </w:p>
        </w:tc>
        <w:tc>
          <w:tcPr>
            <w:tcW w:w="539" w:type="dxa"/>
            <w:tcMar>
              <w:top w:w="28" w:type="dxa"/>
              <w:left w:w="57" w:type="dxa"/>
              <w:bottom w:w="28" w:type="dxa"/>
              <w:right w:w="57" w:type="dxa"/>
            </w:tcMar>
            <w:vAlign w:val="center"/>
          </w:tcPr>
          <w:p w:rsidR="00E348A1" w:rsidRDefault="00E832DF" w:rsidP="005E0FC0">
            <w:pPr>
              <w:spacing w:line="280" w:lineRule="exact"/>
              <w:jc w:val="center"/>
              <w:rPr>
                <w:sz w:val="22"/>
                <w:szCs w:val="21"/>
              </w:rPr>
            </w:pPr>
            <w:r>
              <w:rPr>
                <w:sz w:val="22"/>
                <w:szCs w:val="21"/>
              </w:rPr>
              <w:t>2</w:t>
            </w:r>
          </w:p>
        </w:tc>
        <w:tc>
          <w:tcPr>
            <w:tcW w:w="1137" w:type="dxa"/>
            <w:tcMar>
              <w:top w:w="28" w:type="dxa"/>
              <w:left w:w="57" w:type="dxa"/>
              <w:bottom w:w="28" w:type="dxa"/>
              <w:right w:w="57" w:type="dxa"/>
            </w:tcMar>
            <w:vAlign w:val="center"/>
          </w:tcPr>
          <w:p w:rsidR="00E348A1" w:rsidRDefault="00E832DF" w:rsidP="005E0FC0">
            <w:pPr>
              <w:spacing w:line="280" w:lineRule="exact"/>
              <w:jc w:val="center"/>
              <w:rPr>
                <w:sz w:val="22"/>
                <w:szCs w:val="21"/>
              </w:rPr>
            </w:pPr>
            <w:r>
              <w:rPr>
                <w:sz w:val="22"/>
                <w:szCs w:val="21"/>
              </w:rPr>
              <w:t>资环学院</w:t>
            </w:r>
          </w:p>
        </w:tc>
        <w:tc>
          <w:tcPr>
            <w:tcW w:w="704" w:type="dxa"/>
            <w:vMerge/>
            <w:tcMar>
              <w:top w:w="28" w:type="dxa"/>
              <w:left w:w="57" w:type="dxa"/>
              <w:bottom w:w="28" w:type="dxa"/>
              <w:right w:w="57" w:type="dxa"/>
            </w:tcMar>
            <w:vAlign w:val="center"/>
          </w:tcPr>
          <w:p w:rsidR="00E348A1" w:rsidRDefault="00E348A1" w:rsidP="005E0FC0">
            <w:pPr>
              <w:spacing w:line="280" w:lineRule="exact"/>
              <w:jc w:val="center"/>
              <w:rPr>
                <w:sz w:val="22"/>
                <w:szCs w:val="21"/>
              </w:rPr>
            </w:pPr>
          </w:p>
        </w:tc>
      </w:tr>
      <w:tr w:rsidR="00E348A1" w:rsidTr="00390C6E">
        <w:trPr>
          <w:trHeight w:val="20"/>
          <w:jc w:val="center"/>
        </w:trPr>
        <w:tc>
          <w:tcPr>
            <w:tcW w:w="974" w:type="dxa"/>
            <w:vMerge/>
            <w:tcMar>
              <w:top w:w="57" w:type="dxa"/>
              <w:left w:w="57" w:type="dxa"/>
              <w:bottom w:w="57"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864" w:type="dxa"/>
            <w:vMerge/>
            <w:tcMar>
              <w:top w:w="57" w:type="dxa"/>
              <w:left w:w="57" w:type="dxa"/>
              <w:bottom w:w="57"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1423" w:type="dxa"/>
            <w:tcMar>
              <w:top w:w="28" w:type="dxa"/>
              <w:left w:w="57" w:type="dxa"/>
              <w:bottom w:w="28" w:type="dxa"/>
              <w:right w:w="57" w:type="dxa"/>
            </w:tcMar>
            <w:vAlign w:val="center"/>
          </w:tcPr>
          <w:p w:rsidR="00E348A1" w:rsidRDefault="00E832DF" w:rsidP="005E0FC0">
            <w:pPr>
              <w:spacing w:line="280" w:lineRule="exact"/>
              <w:ind w:leftChars="-50" w:left="-105" w:rightChars="-50" w:right="-105"/>
              <w:jc w:val="center"/>
              <w:rPr>
                <w:sz w:val="22"/>
                <w:szCs w:val="21"/>
              </w:rPr>
            </w:pPr>
            <w:r>
              <w:rPr>
                <w:sz w:val="22"/>
                <w:szCs w:val="21"/>
              </w:rPr>
              <w:t>00862108</w:t>
            </w:r>
          </w:p>
        </w:tc>
        <w:tc>
          <w:tcPr>
            <w:tcW w:w="1523" w:type="dxa"/>
            <w:tcMar>
              <w:top w:w="28" w:type="dxa"/>
              <w:left w:w="57" w:type="dxa"/>
              <w:bottom w:w="28" w:type="dxa"/>
              <w:right w:w="57" w:type="dxa"/>
            </w:tcMar>
            <w:vAlign w:val="center"/>
          </w:tcPr>
          <w:p w:rsidR="00E348A1" w:rsidRDefault="00E832DF" w:rsidP="005E0FC0">
            <w:pPr>
              <w:spacing w:line="280" w:lineRule="exact"/>
              <w:jc w:val="center"/>
              <w:rPr>
                <w:sz w:val="22"/>
                <w:szCs w:val="21"/>
              </w:rPr>
            </w:pPr>
            <w:r>
              <w:rPr>
                <w:sz w:val="22"/>
                <w:szCs w:val="21"/>
              </w:rPr>
              <w:t>矿山数字化技术</w:t>
            </w:r>
          </w:p>
        </w:tc>
        <w:tc>
          <w:tcPr>
            <w:tcW w:w="603" w:type="dxa"/>
            <w:tcMar>
              <w:top w:w="28" w:type="dxa"/>
              <w:left w:w="57" w:type="dxa"/>
              <w:bottom w:w="28" w:type="dxa"/>
              <w:right w:w="57" w:type="dxa"/>
            </w:tcMar>
            <w:vAlign w:val="center"/>
          </w:tcPr>
          <w:p w:rsidR="00E348A1" w:rsidRDefault="00E832DF" w:rsidP="005E0FC0">
            <w:pPr>
              <w:spacing w:line="280" w:lineRule="exact"/>
              <w:jc w:val="center"/>
              <w:rPr>
                <w:sz w:val="22"/>
                <w:szCs w:val="21"/>
              </w:rPr>
            </w:pPr>
            <w:r>
              <w:rPr>
                <w:sz w:val="22"/>
                <w:szCs w:val="21"/>
              </w:rPr>
              <w:t>36</w:t>
            </w:r>
          </w:p>
        </w:tc>
        <w:tc>
          <w:tcPr>
            <w:tcW w:w="543" w:type="dxa"/>
            <w:tcMar>
              <w:top w:w="28" w:type="dxa"/>
              <w:left w:w="57" w:type="dxa"/>
              <w:bottom w:w="28" w:type="dxa"/>
              <w:right w:w="57" w:type="dxa"/>
            </w:tcMar>
            <w:vAlign w:val="center"/>
          </w:tcPr>
          <w:p w:rsidR="00E348A1" w:rsidRDefault="00E348A1" w:rsidP="005E0FC0">
            <w:pPr>
              <w:spacing w:line="280" w:lineRule="exact"/>
              <w:jc w:val="center"/>
              <w:rPr>
                <w:sz w:val="22"/>
                <w:szCs w:val="21"/>
              </w:rPr>
            </w:pPr>
          </w:p>
        </w:tc>
        <w:tc>
          <w:tcPr>
            <w:tcW w:w="474" w:type="dxa"/>
            <w:tcMar>
              <w:top w:w="28" w:type="dxa"/>
              <w:left w:w="57" w:type="dxa"/>
              <w:bottom w:w="28" w:type="dxa"/>
              <w:right w:w="57" w:type="dxa"/>
            </w:tcMar>
            <w:vAlign w:val="center"/>
          </w:tcPr>
          <w:p w:rsidR="00E348A1" w:rsidRDefault="00E832DF" w:rsidP="005E0FC0">
            <w:pPr>
              <w:spacing w:line="280" w:lineRule="exact"/>
              <w:jc w:val="center"/>
              <w:rPr>
                <w:sz w:val="22"/>
                <w:szCs w:val="21"/>
              </w:rPr>
            </w:pPr>
            <w:r>
              <w:rPr>
                <w:sz w:val="22"/>
                <w:szCs w:val="21"/>
              </w:rPr>
              <w:t>2</w:t>
            </w:r>
          </w:p>
        </w:tc>
        <w:tc>
          <w:tcPr>
            <w:tcW w:w="539" w:type="dxa"/>
            <w:tcMar>
              <w:top w:w="28" w:type="dxa"/>
              <w:left w:w="57" w:type="dxa"/>
              <w:bottom w:w="28" w:type="dxa"/>
              <w:right w:w="57" w:type="dxa"/>
            </w:tcMar>
            <w:vAlign w:val="center"/>
          </w:tcPr>
          <w:p w:rsidR="00E348A1" w:rsidRDefault="00E832DF" w:rsidP="005E0FC0">
            <w:pPr>
              <w:spacing w:line="280" w:lineRule="exact"/>
              <w:jc w:val="center"/>
              <w:rPr>
                <w:sz w:val="22"/>
                <w:szCs w:val="21"/>
              </w:rPr>
            </w:pPr>
            <w:r>
              <w:rPr>
                <w:sz w:val="22"/>
                <w:szCs w:val="21"/>
              </w:rPr>
              <w:t>2</w:t>
            </w:r>
          </w:p>
        </w:tc>
        <w:tc>
          <w:tcPr>
            <w:tcW w:w="1137" w:type="dxa"/>
            <w:tcMar>
              <w:top w:w="28" w:type="dxa"/>
              <w:left w:w="57" w:type="dxa"/>
              <w:bottom w:w="28" w:type="dxa"/>
              <w:right w:w="57" w:type="dxa"/>
            </w:tcMar>
            <w:vAlign w:val="center"/>
          </w:tcPr>
          <w:p w:rsidR="00E348A1" w:rsidRDefault="00E832DF" w:rsidP="005E0FC0">
            <w:pPr>
              <w:spacing w:line="280" w:lineRule="exact"/>
              <w:jc w:val="center"/>
              <w:rPr>
                <w:sz w:val="22"/>
                <w:szCs w:val="21"/>
              </w:rPr>
            </w:pPr>
            <w:r>
              <w:rPr>
                <w:sz w:val="22"/>
                <w:szCs w:val="21"/>
              </w:rPr>
              <w:t>资环学院</w:t>
            </w:r>
          </w:p>
        </w:tc>
        <w:tc>
          <w:tcPr>
            <w:tcW w:w="704" w:type="dxa"/>
            <w:vMerge/>
            <w:tcMar>
              <w:top w:w="28" w:type="dxa"/>
              <w:left w:w="57" w:type="dxa"/>
              <w:bottom w:w="28" w:type="dxa"/>
              <w:right w:w="57" w:type="dxa"/>
            </w:tcMar>
            <w:vAlign w:val="center"/>
          </w:tcPr>
          <w:p w:rsidR="00E348A1" w:rsidRDefault="00E348A1" w:rsidP="005E0FC0">
            <w:pPr>
              <w:spacing w:line="280" w:lineRule="exact"/>
              <w:jc w:val="center"/>
              <w:rPr>
                <w:sz w:val="22"/>
                <w:szCs w:val="21"/>
              </w:rPr>
            </w:pPr>
          </w:p>
        </w:tc>
      </w:tr>
      <w:tr w:rsidR="00E348A1" w:rsidTr="00390C6E">
        <w:trPr>
          <w:trHeight w:val="20"/>
          <w:jc w:val="center"/>
        </w:trPr>
        <w:tc>
          <w:tcPr>
            <w:tcW w:w="974" w:type="dxa"/>
            <w:vMerge/>
            <w:tcMar>
              <w:top w:w="57" w:type="dxa"/>
              <w:left w:w="57" w:type="dxa"/>
              <w:bottom w:w="57"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864" w:type="dxa"/>
            <w:vMerge/>
            <w:tcMar>
              <w:top w:w="57" w:type="dxa"/>
              <w:left w:w="57" w:type="dxa"/>
              <w:bottom w:w="57"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1423" w:type="dxa"/>
            <w:tcMar>
              <w:top w:w="28" w:type="dxa"/>
              <w:left w:w="57" w:type="dxa"/>
              <w:bottom w:w="28" w:type="dxa"/>
              <w:right w:w="57" w:type="dxa"/>
            </w:tcMar>
            <w:vAlign w:val="center"/>
          </w:tcPr>
          <w:p w:rsidR="00E348A1" w:rsidRDefault="00E832DF" w:rsidP="005E0FC0">
            <w:pPr>
              <w:spacing w:line="280" w:lineRule="exact"/>
              <w:ind w:leftChars="-50" w:left="-105" w:rightChars="-50" w:right="-105"/>
              <w:jc w:val="center"/>
              <w:rPr>
                <w:sz w:val="22"/>
                <w:szCs w:val="21"/>
              </w:rPr>
            </w:pPr>
            <w:r>
              <w:rPr>
                <w:sz w:val="22"/>
                <w:szCs w:val="21"/>
              </w:rPr>
              <w:t>00822001</w:t>
            </w:r>
          </w:p>
        </w:tc>
        <w:tc>
          <w:tcPr>
            <w:tcW w:w="1523" w:type="dxa"/>
            <w:tcMar>
              <w:top w:w="28" w:type="dxa"/>
              <w:left w:w="57" w:type="dxa"/>
              <w:bottom w:w="28" w:type="dxa"/>
              <w:right w:w="57" w:type="dxa"/>
            </w:tcMar>
            <w:vAlign w:val="center"/>
          </w:tcPr>
          <w:p w:rsidR="00E348A1" w:rsidRDefault="00E832DF" w:rsidP="005E0FC0">
            <w:pPr>
              <w:snapToGrid w:val="0"/>
              <w:spacing w:line="280" w:lineRule="exact"/>
              <w:jc w:val="center"/>
              <w:rPr>
                <w:sz w:val="22"/>
                <w:szCs w:val="21"/>
              </w:rPr>
            </w:pPr>
            <w:r>
              <w:rPr>
                <w:sz w:val="22"/>
                <w:szCs w:val="21"/>
              </w:rPr>
              <w:t>非金属矿加工研究方法</w:t>
            </w:r>
          </w:p>
        </w:tc>
        <w:tc>
          <w:tcPr>
            <w:tcW w:w="603" w:type="dxa"/>
            <w:tcMar>
              <w:top w:w="28" w:type="dxa"/>
              <w:left w:w="57" w:type="dxa"/>
              <w:bottom w:w="28" w:type="dxa"/>
              <w:right w:w="57" w:type="dxa"/>
            </w:tcMar>
            <w:vAlign w:val="center"/>
          </w:tcPr>
          <w:p w:rsidR="00E348A1" w:rsidRDefault="00E832DF" w:rsidP="005E0FC0">
            <w:pPr>
              <w:snapToGrid w:val="0"/>
              <w:spacing w:line="280" w:lineRule="exact"/>
              <w:jc w:val="center"/>
              <w:rPr>
                <w:sz w:val="22"/>
                <w:szCs w:val="21"/>
              </w:rPr>
            </w:pPr>
            <w:r>
              <w:rPr>
                <w:sz w:val="22"/>
                <w:szCs w:val="21"/>
              </w:rPr>
              <w:t>18</w:t>
            </w:r>
          </w:p>
        </w:tc>
        <w:tc>
          <w:tcPr>
            <w:tcW w:w="543" w:type="dxa"/>
            <w:tcMar>
              <w:top w:w="28" w:type="dxa"/>
              <w:left w:w="57" w:type="dxa"/>
              <w:bottom w:w="28" w:type="dxa"/>
              <w:right w:w="57" w:type="dxa"/>
            </w:tcMar>
            <w:vAlign w:val="center"/>
          </w:tcPr>
          <w:p w:rsidR="00E348A1" w:rsidRDefault="00E348A1" w:rsidP="005E0FC0">
            <w:pPr>
              <w:snapToGrid w:val="0"/>
              <w:spacing w:line="280" w:lineRule="exact"/>
              <w:jc w:val="center"/>
              <w:rPr>
                <w:sz w:val="22"/>
                <w:szCs w:val="21"/>
              </w:rPr>
            </w:pPr>
          </w:p>
        </w:tc>
        <w:tc>
          <w:tcPr>
            <w:tcW w:w="474" w:type="dxa"/>
            <w:tcMar>
              <w:top w:w="28" w:type="dxa"/>
              <w:left w:w="57" w:type="dxa"/>
              <w:bottom w:w="28" w:type="dxa"/>
              <w:right w:w="57" w:type="dxa"/>
            </w:tcMar>
            <w:vAlign w:val="center"/>
          </w:tcPr>
          <w:p w:rsidR="00E348A1" w:rsidRDefault="00E832DF" w:rsidP="005E0FC0">
            <w:pPr>
              <w:snapToGrid w:val="0"/>
              <w:spacing w:line="280" w:lineRule="exact"/>
              <w:jc w:val="center"/>
              <w:rPr>
                <w:sz w:val="22"/>
                <w:szCs w:val="21"/>
              </w:rPr>
            </w:pPr>
            <w:r>
              <w:rPr>
                <w:sz w:val="22"/>
                <w:szCs w:val="21"/>
              </w:rPr>
              <w:t>1</w:t>
            </w:r>
          </w:p>
        </w:tc>
        <w:tc>
          <w:tcPr>
            <w:tcW w:w="539" w:type="dxa"/>
            <w:tcMar>
              <w:top w:w="28" w:type="dxa"/>
              <w:left w:w="57" w:type="dxa"/>
              <w:bottom w:w="28" w:type="dxa"/>
              <w:right w:w="57" w:type="dxa"/>
            </w:tcMar>
            <w:vAlign w:val="center"/>
          </w:tcPr>
          <w:p w:rsidR="00E348A1" w:rsidRDefault="00E832DF" w:rsidP="005E0FC0">
            <w:pPr>
              <w:snapToGrid w:val="0"/>
              <w:spacing w:line="280" w:lineRule="exact"/>
              <w:jc w:val="center"/>
              <w:rPr>
                <w:sz w:val="22"/>
                <w:szCs w:val="21"/>
              </w:rPr>
            </w:pPr>
            <w:r>
              <w:rPr>
                <w:sz w:val="22"/>
                <w:szCs w:val="21"/>
              </w:rPr>
              <w:t>1</w:t>
            </w:r>
          </w:p>
        </w:tc>
        <w:tc>
          <w:tcPr>
            <w:tcW w:w="1137" w:type="dxa"/>
            <w:tcMar>
              <w:top w:w="28" w:type="dxa"/>
              <w:left w:w="57" w:type="dxa"/>
              <w:bottom w:w="28" w:type="dxa"/>
              <w:right w:w="57" w:type="dxa"/>
            </w:tcMar>
            <w:vAlign w:val="center"/>
          </w:tcPr>
          <w:p w:rsidR="00E348A1" w:rsidRDefault="00E832DF" w:rsidP="005E0FC0">
            <w:pPr>
              <w:snapToGrid w:val="0"/>
              <w:spacing w:line="280" w:lineRule="exact"/>
              <w:jc w:val="center"/>
              <w:rPr>
                <w:sz w:val="22"/>
                <w:szCs w:val="21"/>
              </w:rPr>
            </w:pPr>
            <w:r>
              <w:rPr>
                <w:sz w:val="22"/>
                <w:szCs w:val="21"/>
              </w:rPr>
              <w:t>资环学院</w:t>
            </w:r>
          </w:p>
        </w:tc>
        <w:tc>
          <w:tcPr>
            <w:tcW w:w="704" w:type="dxa"/>
            <w:vMerge w:val="restart"/>
            <w:tcMar>
              <w:top w:w="28" w:type="dxa"/>
              <w:left w:w="57" w:type="dxa"/>
              <w:bottom w:w="28" w:type="dxa"/>
              <w:right w:w="57" w:type="dxa"/>
            </w:tcMar>
            <w:vAlign w:val="center"/>
          </w:tcPr>
          <w:p w:rsidR="00E348A1" w:rsidRDefault="00E832DF" w:rsidP="005E0FC0">
            <w:pPr>
              <w:snapToGrid w:val="0"/>
              <w:spacing w:line="280" w:lineRule="exact"/>
              <w:jc w:val="center"/>
              <w:rPr>
                <w:sz w:val="22"/>
                <w:szCs w:val="21"/>
              </w:rPr>
            </w:pPr>
            <w:r>
              <w:rPr>
                <w:sz w:val="22"/>
                <w:szCs w:val="21"/>
              </w:rPr>
              <w:t>矿物加工工程方向</w:t>
            </w:r>
          </w:p>
        </w:tc>
      </w:tr>
      <w:tr w:rsidR="00E348A1" w:rsidTr="00390C6E">
        <w:trPr>
          <w:trHeight w:val="20"/>
          <w:jc w:val="center"/>
        </w:trPr>
        <w:tc>
          <w:tcPr>
            <w:tcW w:w="974" w:type="dxa"/>
            <w:vMerge/>
            <w:tcMar>
              <w:top w:w="57" w:type="dxa"/>
              <w:left w:w="57" w:type="dxa"/>
              <w:bottom w:w="57"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864" w:type="dxa"/>
            <w:vMerge/>
            <w:tcMar>
              <w:top w:w="57" w:type="dxa"/>
              <w:left w:w="57" w:type="dxa"/>
              <w:bottom w:w="57"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1423" w:type="dxa"/>
            <w:tcMar>
              <w:top w:w="28" w:type="dxa"/>
              <w:left w:w="57" w:type="dxa"/>
              <w:bottom w:w="28" w:type="dxa"/>
              <w:right w:w="57" w:type="dxa"/>
            </w:tcMar>
            <w:vAlign w:val="center"/>
          </w:tcPr>
          <w:p w:rsidR="00E348A1" w:rsidRDefault="00E832DF" w:rsidP="005E0FC0">
            <w:pPr>
              <w:spacing w:line="280" w:lineRule="exact"/>
              <w:ind w:leftChars="-50" w:left="-105" w:rightChars="-50" w:right="-105"/>
              <w:jc w:val="center"/>
              <w:rPr>
                <w:sz w:val="22"/>
                <w:szCs w:val="21"/>
              </w:rPr>
            </w:pPr>
            <w:r>
              <w:rPr>
                <w:sz w:val="22"/>
                <w:szCs w:val="21"/>
              </w:rPr>
              <w:t>00861106</w:t>
            </w:r>
          </w:p>
        </w:tc>
        <w:tc>
          <w:tcPr>
            <w:tcW w:w="1523" w:type="dxa"/>
            <w:tcMar>
              <w:top w:w="28" w:type="dxa"/>
              <w:left w:w="57" w:type="dxa"/>
              <w:bottom w:w="28" w:type="dxa"/>
              <w:right w:w="57" w:type="dxa"/>
            </w:tcMar>
            <w:vAlign w:val="center"/>
          </w:tcPr>
          <w:p w:rsidR="00E348A1" w:rsidRDefault="00E832DF" w:rsidP="005E0FC0">
            <w:pPr>
              <w:spacing w:line="280" w:lineRule="exact"/>
              <w:jc w:val="center"/>
              <w:rPr>
                <w:sz w:val="22"/>
                <w:szCs w:val="21"/>
              </w:rPr>
            </w:pPr>
            <w:r>
              <w:rPr>
                <w:sz w:val="22"/>
                <w:szCs w:val="21"/>
              </w:rPr>
              <w:t>矿业经济学</w:t>
            </w:r>
          </w:p>
        </w:tc>
        <w:tc>
          <w:tcPr>
            <w:tcW w:w="603" w:type="dxa"/>
            <w:tcMar>
              <w:top w:w="28" w:type="dxa"/>
              <w:left w:w="57" w:type="dxa"/>
              <w:bottom w:w="28" w:type="dxa"/>
              <w:right w:w="57" w:type="dxa"/>
            </w:tcMar>
            <w:vAlign w:val="center"/>
          </w:tcPr>
          <w:p w:rsidR="00E348A1" w:rsidRDefault="00E832DF" w:rsidP="005E0FC0">
            <w:pPr>
              <w:spacing w:line="280" w:lineRule="exact"/>
              <w:jc w:val="center"/>
              <w:rPr>
                <w:sz w:val="22"/>
                <w:szCs w:val="21"/>
              </w:rPr>
            </w:pPr>
            <w:r>
              <w:rPr>
                <w:sz w:val="22"/>
                <w:szCs w:val="21"/>
              </w:rPr>
              <w:t>36</w:t>
            </w:r>
          </w:p>
        </w:tc>
        <w:tc>
          <w:tcPr>
            <w:tcW w:w="543" w:type="dxa"/>
            <w:tcMar>
              <w:top w:w="28" w:type="dxa"/>
              <w:left w:w="57" w:type="dxa"/>
              <w:bottom w:w="28" w:type="dxa"/>
              <w:right w:w="57" w:type="dxa"/>
            </w:tcMar>
            <w:vAlign w:val="center"/>
          </w:tcPr>
          <w:p w:rsidR="00E348A1" w:rsidRDefault="00E348A1" w:rsidP="005E0FC0">
            <w:pPr>
              <w:spacing w:line="280" w:lineRule="exact"/>
              <w:jc w:val="center"/>
              <w:rPr>
                <w:sz w:val="22"/>
                <w:szCs w:val="21"/>
              </w:rPr>
            </w:pPr>
          </w:p>
        </w:tc>
        <w:tc>
          <w:tcPr>
            <w:tcW w:w="474" w:type="dxa"/>
            <w:tcMar>
              <w:top w:w="28" w:type="dxa"/>
              <w:left w:w="57" w:type="dxa"/>
              <w:bottom w:w="28" w:type="dxa"/>
              <w:right w:w="57" w:type="dxa"/>
            </w:tcMar>
            <w:vAlign w:val="center"/>
          </w:tcPr>
          <w:p w:rsidR="00E348A1" w:rsidRDefault="00E832DF" w:rsidP="005E0FC0">
            <w:pPr>
              <w:spacing w:line="280" w:lineRule="exact"/>
              <w:jc w:val="center"/>
              <w:rPr>
                <w:sz w:val="22"/>
                <w:szCs w:val="21"/>
              </w:rPr>
            </w:pPr>
            <w:r>
              <w:rPr>
                <w:sz w:val="22"/>
                <w:szCs w:val="21"/>
              </w:rPr>
              <w:t>2</w:t>
            </w:r>
          </w:p>
        </w:tc>
        <w:tc>
          <w:tcPr>
            <w:tcW w:w="539" w:type="dxa"/>
            <w:tcMar>
              <w:top w:w="28" w:type="dxa"/>
              <w:left w:w="57" w:type="dxa"/>
              <w:bottom w:w="28" w:type="dxa"/>
              <w:right w:w="57" w:type="dxa"/>
            </w:tcMar>
            <w:vAlign w:val="center"/>
          </w:tcPr>
          <w:p w:rsidR="00E348A1" w:rsidRDefault="00E832DF" w:rsidP="005E0FC0">
            <w:pPr>
              <w:spacing w:line="280" w:lineRule="exact"/>
              <w:jc w:val="center"/>
              <w:rPr>
                <w:sz w:val="22"/>
                <w:szCs w:val="21"/>
              </w:rPr>
            </w:pPr>
            <w:r>
              <w:rPr>
                <w:sz w:val="22"/>
                <w:szCs w:val="21"/>
              </w:rPr>
              <w:t>1</w:t>
            </w:r>
          </w:p>
        </w:tc>
        <w:tc>
          <w:tcPr>
            <w:tcW w:w="1137" w:type="dxa"/>
            <w:tcMar>
              <w:top w:w="28" w:type="dxa"/>
              <w:left w:w="57" w:type="dxa"/>
              <w:bottom w:w="28" w:type="dxa"/>
              <w:right w:w="57" w:type="dxa"/>
            </w:tcMar>
            <w:vAlign w:val="center"/>
          </w:tcPr>
          <w:p w:rsidR="00E348A1" w:rsidRDefault="00E832DF" w:rsidP="005E0FC0">
            <w:pPr>
              <w:spacing w:line="280" w:lineRule="exact"/>
              <w:jc w:val="center"/>
              <w:rPr>
                <w:sz w:val="22"/>
                <w:szCs w:val="21"/>
              </w:rPr>
            </w:pPr>
            <w:r>
              <w:rPr>
                <w:sz w:val="22"/>
                <w:szCs w:val="21"/>
              </w:rPr>
              <w:t>资环学院</w:t>
            </w:r>
          </w:p>
        </w:tc>
        <w:tc>
          <w:tcPr>
            <w:tcW w:w="704" w:type="dxa"/>
            <w:vMerge/>
            <w:tcMar>
              <w:top w:w="28" w:type="dxa"/>
              <w:left w:w="57" w:type="dxa"/>
              <w:bottom w:w="28" w:type="dxa"/>
              <w:right w:w="57" w:type="dxa"/>
            </w:tcMar>
            <w:vAlign w:val="center"/>
          </w:tcPr>
          <w:p w:rsidR="00E348A1" w:rsidRDefault="00E348A1" w:rsidP="005E0FC0">
            <w:pPr>
              <w:snapToGrid w:val="0"/>
              <w:spacing w:line="280" w:lineRule="exact"/>
              <w:jc w:val="center"/>
              <w:rPr>
                <w:sz w:val="22"/>
                <w:szCs w:val="21"/>
              </w:rPr>
            </w:pPr>
          </w:p>
        </w:tc>
      </w:tr>
      <w:tr w:rsidR="00E348A1" w:rsidTr="00390C6E">
        <w:trPr>
          <w:trHeight w:val="20"/>
          <w:jc w:val="center"/>
        </w:trPr>
        <w:tc>
          <w:tcPr>
            <w:tcW w:w="974" w:type="dxa"/>
            <w:vMerge/>
            <w:tcMar>
              <w:top w:w="57" w:type="dxa"/>
              <w:left w:w="57" w:type="dxa"/>
              <w:bottom w:w="57"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864" w:type="dxa"/>
            <w:vMerge/>
            <w:tcMar>
              <w:top w:w="57" w:type="dxa"/>
              <w:left w:w="57" w:type="dxa"/>
              <w:bottom w:w="57"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1423" w:type="dxa"/>
            <w:tcMar>
              <w:top w:w="28" w:type="dxa"/>
              <w:left w:w="57" w:type="dxa"/>
              <w:bottom w:w="28" w:type="dxa"/>
              <w:right w:w="57" w:type="dxa"/>
            </w:tcMar>
            <w:vAlign w:val="center"/>
          </w:tcPr>
          <w:p w:rsidR="00E348A1" w:rsidRDefault="00E832DF" w:rsidP="005E0FC0">
            <w:pPr>
              <w:spacing w:line="280" w:lineRule="exact"/>
              <w:ind w:leftChars="-50" w:left="-105" w:rightChars="-50" w:right="-105"/>
              <w:jc w:val="center"/>
              <w:rPr>
                <w:sz w:val="22"/>
                <w:szCs w:val="21"/>
              </w:rPr>
            </w:pPr>
            <w:r>
              <w:rPr>
                <w:sz w:val="22"/>
              </w:rPr>
              <w:t>00862005</w:t>
            </w:r>
          </w:p>
        </w:tc>
        <w:tc>
          <w:tcPr>
            <w:tcW w:w="1523" w:type="dxa"/>
            <w:tcMar>
              <w:top w:w="28" w:type="dxa"/>
              <w:left w:w="57" w:type="dxa"/>
              <w:bottom w:w="28" w:type="dxa"/>
              <w:right w:w="57" w:type="dxa"/>
            </w:tcMar>
            <w:vAlign w:val="center"/>
          </w:tcPr>
          <w:p w:rsidR="00E348A1" w:rsidRDefault="00E832DF" w:rsidP="005E0FC0">
            <w:pPr>
              <w:snapToGrid w:val="0"/>
              <w:spacing w:line="280" w:lineRule="exact"/>
              <w:jc w:val="center"/>
              <w:rPr>
                <w:sz w:val="22"/>
                <w:szCs w:val="21"/>
              </w:rPr>
            </w:pPr>
            <w:r>
              <w:rPr>
                <w:sz w:val="22"/>
                <w:szCs w:val="21"/>
              </w:rPr>
              <w:t>固体废料处理技术</w:t>
            </w:r>
          </w:p>
        </w:tc>
        <w:tc>
          <w:tcPr>
            <w:tcW w:w="603" w:type="dxa"/>
            <w:tcMar>
              <w:top w:w="28" w:type="dxa"/>
              <w:left w:w="57" w:type="dxa"/>
              <w:bottom w:w="28" w:type="dxa"/>
              <w:right w:w="57" w:type="dxa"/>
            </w:tcMar>
            <w:vAlign w:val="center"/>
          </w:tcPr>
          <w:p w:rsidR="00E348A1" w:rsidRDefault="00E832DF" w:rsidP="005E0FC0">
            <w:pPr>
              <w:snapToGrid w:val="0"/>
              <w:spacing w:line="280" w:lineRule="exact"/>
              <w:jc w:val="center"/>
              <w:rPr>
                <w:sz w:val="22"/>
                <w:szCs w:val="21"/>
              </w:rPr>
            </w:pPr>
            <w:r>
              <w:rPr>
                <w:sz w:val="22"/>
                <w:szCs w:val="21"/>
              </w:rPr>
              <w:t>36</w:t>
            </w:r>
          </w:p>
        </w:tc>
        <w:tc>
          <w:tcPr>
            <w:tcW w:w="543" w:type="dxa"/>
            <w:tcMar>
              <w:top w:w="28" w:type="dxa"/>
              <w:left w:w="57" w:type="dxa"/>
              <w:bottom w:w="28" w:type="dxa"/>
              <w:right w:w="57" w:type="dxa"/>
            </w:tcMar>
            <w:vAlign w:val="center"/>
          </w:tcPr>
          <w:p w:rsidR="00E348A1" w:rsidRDefault="00E348A1" w:rsidP="005E0FC0">
            <w:pPr>
              <w:snapToGrid w:val="0"/>
              <w:spacing w:line="280" w:lineRule="exact"/>
              <w:jc w:val="center"/>
              <w:rPr>
                <w:sz w:val="22"/>
                <w:szCs w:val="21"/>
              </w:rPr>
            </w:pPr>
          </w:p>
        </w:tc>
        <w:tc>
          <w:tcPr>
            <w:tcW w:w="474" w:type="dxa"/>
            <w:tcMar>
              <w:top w:w="28" w:type="dxa"/>
              <w:left w:w="57" w:type="dxa"/>
              <w:bottom w:w="28" w:type="dxa"/>
              <w:right w:w="57" w:type="dxa"/>
            </w:tcMar>
            <w:vAlign w:val="center"/>
          </w:tcPr>
          <w:p w:rsidR="00E348A1" w:rsidRDefault="00E832DF" w:rsidP="005E0FC0">
            <w:pPr>
              <w:snapToGrid w:val="0"/>
              <w:spacing w:line="280" w:lineRule="exact"/>
              <w:jc w:val="center"/>
              <w:rPr>
                <w:sz w:val="22"/>
                <w:szCs w:val="21"/>
              </w:rPr>
            </w:pPr>
            <w:r>
              <w:rPr>
                <w:sz w:val="22"/>
                <w:szCs w:val="21"/>
              </w:rPr>
              <w:t>2</w:t>
            </w:r>
          </w:p>
        </w:tc>
        <w:tc>
          <w:tcPr>
            <w:tcW w:w="539" w:type="dxa"/>
            <w:tcMar>
              <w:top w:w="28" w:type="dxa"/>
              <w:left w:w="57" w:type="dxa"/>
              <w:bottom w:w="28" w:type="dxa"/>
              <w:right w:w="57" w:type="dxa"/>
            </w:tcMar>
            <w:vAlign w:val="center"/>
          </w:tcPr>
          <w:p w:rsidR="00E348A1" w:rsidRDefault="00E832DF" w:rsidP="005E0FC0">
            <w:pPr>
              <w:snapToGrid w:val="0"/>
              <w:spacing w:line="280" w:lineRule="exact"/>
              <w:jc w:val="center"/>
              <w:rPr>
                <w:sz w:val="22"/>
                <w:szCs w:val="21"/>
              </w:rPr>
            </w:pPr>
            <w:r>
              <w:rPr>
                <w:sz w:val="22"/>
                <w:szCs w:val="21"/>
              </w:rPr>
              <w:t>2</w:t>
            </w:r>
          </w:p>
        </w:tc>
        <w:tc>
          <w:tcPr>
            <w:tcW w:w="1137" w:type="dxa"/>
            <w:tcMar>
              <w:top w:w="28" w:type="dxa"/>
              <w:left w:w="57" w:type="dxa"/>
              <w:bottom w:w="28" w:type="dxa"/>
              <w:right w:w="57" w:type="dxa"/>
            </w:tcMar>
            <w:vAlign w:val="center"/>
          </w:tcPr>
          <w:p w:rsidR="00E348A1" w:rsidRDefault="00E832DF" w:rsidP="005E0FC0">
            <w:pPr>
              <w:snapToGrid w:val="0"/>
              <w:spacing w:line="280" w:lineRule="exact"/>
              <w:jc w:val="center"/>
              <w:rPr>
                <w:sz w:val="22"/>
                <w:szCs w:val="21"/>
              </w:rPr>
            </w:pPr>
            <w:r>
              <w:rPr>
                <w:sz w:val="22"/>
                <w:szCs w:val="21"/>
              </w:rPr>
              <w:t>资环学院</w:t>
            </w:r>
          </w:p>
        </w:tc>
        <w:tc>
          <w:tcPr>
            <w:tcW w:w="704" w:type="dxa"/>
            <w:vMerge/>
            <w:tcMar>
              <w:top w:w="28" w:type="dxa"/>
              <w:left w:w="57" w:type="dxa"/>
              <w:bottom w:w="28" w:type="dxa"/>
              <w:right w:w="57" w:type="dxa"/>
            </w:tcMar>
            <w:vAlign w:val="center"/>
          </w:tcPr>
          <w:p w:rsidR="00E348A1" w:rsidRDefault="00E348A1" w:rsidP="005E0FC0">
            <w:pPr>
              <w:snapToGrid w:val="0"/>
              <w:spacing w:line="280" w:lineRule="exact"/>
              <w:jc w:val="center"/>
              <w:rPr>
                <w:sz w:val="22"/>
                <w:szCs w:val="21"/>
              </w:rPr>
            </w:pPr>
          </w:p>
        </w:tc>
      </w:tr>
      <w:tr w:rsidR="00E348A1" w:rsidTr="00390C6E">
        <w:trPr>
          <w:trHeight w:val="20"/>
          <w:jc w:val="center"/>
        </w:trPr>
        <w:tc>
          <w:tcPr>
            <w:tcW w:w="974" w:type="dxa"/>
            <w:vMerge/>
            <w:tcMar>
              <w:top w:w="57" w:type="dxa"/>
              <w:left w:w="57" w:type="dxa"/>
              <w:bottom w:w="57"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864" w:type="dxa"/>
            <w:vMerge/>
            <w:tcMar>
              <w:top w:w="57" w:type="dxa"/>
              <w:left w:w="57" w:type="dxa"/>
              <w:bottom w:w="57"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1423" w:type="dxa"/>
            <w:tcMar>
              <w:top w:w="28" w:type="dxa"/>
              <w:left w:w="57" w:type="dxa"/>
              <w:bottom w:w="28" w:type="dxa"/>
              <w:right w:w="57" w:type="dxa"/>
            </w:tcMar>
            <w:vAlign w:val="center"/>
          </w:tcPr>
          <w:p w:rsidR="00E348A1" w:rsidRDefault="00E832DF" w:rsidP="005E0FC0">
            <w:pPr>
              <w:spacing w:line="280" w:lineRule="exact"/>
              <w:ind w:leftChars="-50" w:left="-105" w:rightChars="-50" w:right="-105"/>
              <w:jc w:val="center"/>
              <w:rPr>
                <w:sz w:val="22"/>
                <w:szCs w:val="21"/>
              </w:rPr>
            </w:pPr>
            <w:r>
              <w:rPr>
                <w:sz w:val="22"/>
                <w:szCs w:val="21"/>
              </w:rPr>
              <w:t>00862011</w:t>
            </w:r>
          </w:p>
        </w:tc>
        <w:tc>
          <w:tcPr>
            <w:tcW w:w="1523" w:type="dxa"/>
            <w:tcMar>
              <w:top w:w="28" w:type="dxa"/>
              <w:left w:w="57" w:type="dxa"/>
              <w:bottom w:w="28" w:type="dxa"/>
              <w:right w:w="57" w:type="dxa"/>
            </w:tcMar>
            <w:vAlign w:val="center"/>
          </w:tcPr>
          <w:p w:rsidR="00E348A1" w:rsidRDefault="00E832DF" w:rsidP="005E0FC0">
            <w:pPr>
              <w:snapToGrid w:val="0"/>
              <w:spacing w:line="280" w:lineRule="exact"/>
              <w:jc w:val="center"/>
              <w:rPr>
                <w:sz w:val="22"/>
                <w:szCs w:val="21"/>
              </w:rPr>
            </w:pPr>
            <w:r>
              <w:rPr>
                <w:sz w:val="22"/>
                <w:szCs w:val="21"/>
              </w:rPr>
              <w:t>矿物化学分离技术</w:t>
            </w:r>
          </w:p>
        </w:tc>
        <w:tc>
          <w:tcPr>
            <w:tcW w:w="603" w:type="dxa"/>
            <w:tcMar>
              <w:top w:w="28" w:type="dxa"/>
              <w:left w:w="57" w:type="dxa"/>
              <w:bottom w:w="28" w:type="dxa"/>
              <w:right w:w="57" w:type="dxa"/>
            </w:tcMar>
            <w:vAlign w:val="center"/>
          </w:tcPr>
          <w:p w:rsidR="00E348A1" w:rsidRDefault="00E832DF" w:rsidP="005E0FC0">
            <w:pPr>
              <w:snapToGrid w:val="0"/>
              <w:spacing w:line="280" w:lineRule="exact"/>
              <w:jc w:val="center"/>
              <w:rPr>
                <w:sz w:val="22"/>
                <w:szCs w:val="21"/>
              </w:rPr>
            </w:pPr>
            <w:r>
              <w:rPr>
                <w:sz w:val="22"/>
                <w:szCs w:val="21"/>
              </w:rPr>
              <w:t>36</w:t>
            </w:r>
          </w:p>
        </w:tc>
        <w:tc>
          <w:tcPr>
            <w:tcW w:w="543" w:type="dxa"/>
            <w:tcMar>
              <w:top w:w="28" w:type="dxa"/>
              <w:left w:w="57" w:type="dxa"/>
              <w:bottom w:w="28" w:type="dxa"/>
              <w:right w:w="57" w:type="dxa"/>
            </w:tcMar>
            <w:vAlign w:val="center"/>
          </w:tcPr>
          <w:p w:rsidR="00E348A1" w:rsidRDefault="00E348A1" w:rsidP="005E0FC0">
            <w:pPr>
              <w:snapToGrid w:val="0"/>
              <w:spacing w:line="280" w:lineRule="exact"/>
              <w:jc w:val="center"/>
              <w:rPr>
                <w:sz w:val="22"/>
                <w:szCs w:val="21"/>
              </w:rPr>
            </w:pPr>
          </w:p>
        </w:tc>
        <w:tc>
          <w:tcPr>
            <w:tcW w:w="474" w:type="dxa"/>
            <w:tcMar>
              <w:top w:w="28" w:type="dxa"/>
              <w:left w:w="57" w:type="dxa"/>
              <w:bottom w:w="28" w:type="dxa"/>
              <w:right w:w="57" w:type="dxa"/>
            </w:tcMar>
            <w:vAlign w:val="center"/>
          </w:tcPr>
          <w:p w:rsidR="00E348A1" w:rsidRDefault="00E832DF" w:rsidP="005E0FC0">
            <w:pPr>
              <w:snapToGrid w:val="0"/>
              <w:spacing w:line="280" w:lineRule="exact"/>
              <w:jc w:val="center"/>
              <w:rPr>
                <w:sz w:val="22"/>
                <w:szCs w:val="21"/>
              </w:rPr>
            </w:pPr>
            <w:r>
              <w:rPr>
                <w:sz w:val="22"/>
                <w:szCs w:val="21"/>
              </w:rPr>
              <w:t>2</w:t>
            </w:r>
          </w:p>
        </w:tc>
        <w:tc>
          <w:tcPr>
            <w:tcW w:w="539" w:type="dxa"/>
            <w:tcMar>
              <w:top w:w="28" w:type="dxa"/>
              <w:left w:w="57" w:type="dxa"/>
              <w:bottom w:w="28" w:type="dxa"/>
              <w:right w:w="57" w:type="dxa"/>
            </w:tcMar>
            <w:vAlign w:val="center"/>
          </w:tcPr>
          <w:p w:rsidR="00E348A1" w:rsidRDefault="00E832DF" w:rsidP="005E0FC0">
            <w:pPr>
              <w:snapToGrid w:val="0"/>
              <w:spacing w:line="280" w:lineRule="exact"/>
              <w:jc w:val="center"/>
              <w:rPr>
                <w:sz w:val="22"/>
                <w:szCs w:val="21"/>
              </w:rPr>
            </w:pPr>
            <w:r>
              <w:rPr>
                <w:sz w:val="22"/>
                <w:szCs w:val="21"/>
              </w:rPr>
              <w:t>2</w:t>
            </w:r>
          </w:p>
        </w:tc>
        <w:tc>
          <w:tcPr>
            <w:tcW w:w="1137" w:type="dxa"/>
            <w:tcMar>
              <w:top w:w="28" w:type="dxa"/>
              <w:left w:w="57" w:type="dxa"/>
              <w:bottom w:w="28" w:type="dxa"/>
              <w:right w:w="57" w:type="dxa"/>
            </w:tcMar>
            <w:vAlign w:val="center"/>
          </w:tcPr>
          <w:p w:rsidR="00E348A1" w:rsidRDefault="00E832DF" w:rsidP="005E0FC0">
            <w:pPr>
              <w:snapToGrid w:val="0"/>
              <w:spacing w:line="280" w:lineRule="exact"/>
              <w:jc w:val="center"/>
              <w:rPr>
                <w:sz w:val="22"/>
                <w:szCs w:val="21"/>
              </w:rPr>
            </w:pPr>
            <w:r>
              <w:rPr>
                <w:sz w:val="22"/>
                <w:szCs w:val="21"/>
              </w:rPr>
              <w:t>资环学院</w:t>
            </w:r>
          </w:p>
        </w:tc>
        <w:tc>
          <w:tcPr>
            <w:tcW w:w="704" w:type="dxa"/>
            <w:vMerge/>
            <w:tcMar>
              <w:top w:w="28" w:type="dxa"/>
              <w:left w:w="57" w:type="dxa"/>
              <w:bottom w:w="28" w:type="dxa"/>
              <w:right w:w="57" w:type="dxa"/>
            </w:tcMar>
            <w:vAlign w:val="center"/>
          </w:tcPr>
          <w:p w:rsidR="00E348A1" w:rsidRDefault="00E348A1" w:rsidP="005E0FC0">
            <w:pPr>
              <w:snapToGrid w:val="0"/>
              <w:spacing w:line="280" w:lineRule="exact"/>
              <w:jc w:val="center"/>
              <w:rPr>
                <w:sz w:val="22"/>
                <w:szCs w:val="21"/>
              </w:rPr>
            </w:pPr>
          </w:p>
        </w:tc>
      </w:tr>
      <w:tr w:rsidR="00E348A1" w:rsidTr="00390C6E">
        <w:trPr>
          <w:trHeight w:val="20"/>
          <w:jc w:val="center"/>
        </w:trPr>
        <w:tc>
          <w:tcPr>
            <w:tcW w:w="974" w:type="dxa"/>
            <w:vMerge/>
            <w:tcMar>
              <w:top w:w="57" w:type="dxa"/>
              <w:left w:w="57" w:type="dxa"/>
              <w:bottom w:w="57"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864" w:type="dxa"/>
            <w:vMerge/>
            <w:tcMar>
              <w:top w:w="57" w:type="dxa"/>
              <w:left w:w="57" w:type="dxa"/>
              <w:bottom w:w="57"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1423" w:type="dxa"/>
            <w:tcMar>
              <w:top w:w="28" w:type="dxa"/>
              <w:left w:w="57" w:type="dxa"/>
              <w:bottom w:w="28" w:type="dxa"/>
              <w:right w:w="57" w:type="dxa"/>
            </w:tcMar>
            <w:vAlign w:val="center"/>
          </w:tcPr>
          <w:p w:rsidR="00E348A1" w:rsidRDefault="00E832DF" w:rsidP="005E0FC0">
            <w:pPr>
              <w:spacing w:line="280" w:lineRule="exact"/>
              <w:ind w:leftChars="-50" w:left="-105" w:rightChars="-50" w:right="-105"/>
              <w:jc w:val="center"/>
              <w:rPr>
                <w:sz w:val="22"/>
                <w:szCs w:val="21"/>
              </w:rPr>
            </w:pPr>
            <w:r>
              <w:rPr>
                <w:sz w:val="22"/>
                <w:szCs w:val="21"/>
              </w:rPr>
              <w:t>00822002</w:t>
            </w:r>
          </w:p>
        </w:tc>
        <w:tc>
          <w:tcPr>
            <w:tcW w:w="1523" w:type="dxa"/>
            <w:tcMar>
              <w:top w:w="28" w:type="dxa"/>
              <w:left w:w="57" w:type="dxa"/>
              <w:bottom w:w="28" w:type="dxa"/>
              <w:right w:w="57" w:type="dxa"/>
            </w:tcMar>
            <w:vAlign w:val="center"/>
          </w:tcPr>
          <w:p w:rsidR="00E348A1" w:rsidRDefault="00E832DF" w:rsidP="005E0FC0">
            <w:pPr>
              <w:snapToGrid w:val="0"/>
              <w:spacing w:line="280" w:lineRule="exact"/>
              <w:jc w:val="center"/>
              <w:rPr>
                <w:sz w:val="22"/>
                <w:szCs w:val="21"/>
              </w:rPr>
            </w:pPr>
            <w:r>
              <w:rPr>
                <w:sz w:val="22"/>
                <w:szCs w:val="21"/>
              </w:rPr>
              <w:t>密度泛函理论与应用</w:t>
            </w:r>
          </w:p>
        </w:tc>
        <w:tc>
          <w:tcPr>
            <w:tcW w:w="603" w:type="dxa"/>
            <w:tcMar>
              <w:top w:w="28" w:type="dxa"/>
              <w:left w:w="57" w:type="dxa"/>
              <w:bottom w:w="28" w:type="dxa"/>
              <w:right w:w="57" w:type="dxa"/>
            </w:tcMar>
            <w:vAlign w:val="center"/>
          </w:tcPr>
          <w:p w:rsidR="00E348A1" w:rsidRDefault="00E832DF" w:rsidP="005E0FC0">
            <w:pPr>
              <w:snapToGrid w:val="0"/>
              <w:spacing w:line="280" w:lineRule="exact"/>
              <w:jc w:val="center"/>
              <w:rPr>
                <w:sz w:val="22"/>
                <w:szCs w:val="21"/>
              </w:rPr>
            </w:pPr>
            <w:r>
              <w:rPr>
                <w:sz w:val="22"/>
                <w:szCs w:val="21"/>
              </w:rPr>
              <w:t>36</w:t>
            </w:r>
          </w:p>
        </w:tc>
        <w:tc>
          <w:tcPr>
            <w:tcW w:w="543" w:type="dxa"/>
            <w:tcMar>
              <w:top w:w="28" w:type="dxa"/>
              <w:left w:w="57" w:type="dxa"/>
              <w:bottom w:w="28" w:type="dxa"/>
              <w:right w:w="57" w:type="dxa"/>
            </w:tcMar>
            <w:vAlign w:val="center"/>
          </w:tcPr>
          <w:p w:rsidR="00E348A1" w:rsidRDefault="00E348A1" w:rsidP="005E0FC0">
            <w:pPr>
              <w:snapToGrid w:val="0"/>
              <w:spacing w:line="280" w:lineRule="exact"/>
              <w:jc w:val="center"/>
              <w:rPr>
                <w:sz w:val="22"/>
                <w:szCs w:val="21"/>
              </w:rPr>
            </w:pPr>
          </w:p>
        </w:tc>
        <w:tc>
          <w:tcPr>
            <w:tcW w:w="474" w:type="dxa"/>
            <w:tcMar>
              <w:top w:w="28" w:type="dxa"/>
              <w:left w:w="57" w:type="dxa"/>
              <w:bottom w:w="28" w:type="dxa"/>
              <w:right w:w="57" w:type="dxa"/>
            </w:tcMar>
            <w:vAlign w:val="center"/>
          </w:tcPr>
          <w:p w:rsidR="00E348A1" w:rsidRDefault="00E832DF" w:rsidP="005E0FC0">
            <w:pPr>
              <w:snapToGrid w:val="0"/>
              <w:spacing w:line="280" w:lineRule="exact"/>
              <w:jc w:val="center"/>
              <w:rPr>
                <w:sz w:val="22"/>
                <w:szCs w:val="21"/>
              </w:rPr>
            </w:pPr>
            <w:r>
              <w:rPr>
                <w:sz w:val="22"/>
                <w:szCs w:val="21"/>
              </w:rPr>
              <w:t>2</w:t>
            </w:r>
          </w:p>
        </w:tc>
        <w:tc>
          <w:tcPr>
            <w:tcW w:w="539" w:type="dxa"/>
            <w:tcMar>
              <w:top w:w="28" w:type="dxa"/>
              <w:left w:w="57" w:type="dxa"/>
              <w:bottom w:w="28" w:type="dxa"/>
              <w:right w:w="57" w:type="dxa"/>
            </w:tcMar>
            <w:vAlign w:val="center"/>
          </w:tcPr>
          <w:p w:rsidR="00E348A1" w:rsidRDefault="00E832DF" w:rsidP="005E0FC0">
            <w:pPr>
              <w:snapToGrid w:val="0"/>
              <w:spacing w:line="280" w:lineRule="exact"/>
              <w:jc w:val="center"/>
              <w:rPr>
                <w:sz w:val="22"/>
                <w:szCs w:val="21"/>
              </w:rPr>
            </w:pPr>
            <w:r>
              <w:rPr>
                <w:sz w:val="22"/>
                <w:szCs w:val="21"/>
              </w:rPr>
              <w:t>2</w:t>
            </w:r>
          </w:p>
        </w:tc>
        <w:tc>
          <w:tcPr>
            <w:tcW w:w="1137" w:type="dxa"/>
            <w:tcMar>
              <w:top w:w="28" w:type="dxa"/>
              <w:left w:w="57" w:type="dxa"/>
              <w:bottom w:w="28" w:type="dxa"/>
              <w:right w:w="57" w:type="dxa"/>
            </w:tcMar>
            <w:vAlign w:val="center"/>
          </w:tcPr>
          <w:p w:rsidR="00E348A1" w:rsidRDefault="00E832DF" w:rsidP="005E0FC0">
            <w:pPr>
              <w:snapToGrid w:val="0"/>
              <w:spacing w:line="280" w:lineRule="exact"/>
              <w:jc w:val="center"/>
              <w:rPr>
                <w:sz w:val="22"/>
                <w:szCs w:val="21"/>
              </w:rPr>
            </w:pPr>
            <w:r>
              <w:rPr>
                <w:sz w:val="22"/>
                <w:szCs w:val="21"/>
              </w:rPr>
              <w:t>资环学院</w:t>
            </w:r>
          </w:p>
        </w:tc>
        <w:tc>
          <w:tcPr>
            <w:tcW w:w="704" w:type="dxa"/>
            <w:vMerge/>
            <w:tcMar>
              <w:top w:w="28" w:type="dxa"/>
              <w:left w:w="57" w:type="dxa"/>
              <w:bottom w:w="28" w:type="dxa"/>
              <w:right w:w="57" w:type="dxa"/>
            </w:tcMar>
            <w:vAlign w:val="center"/>
          </w:tcPr>
          <w:p w:rsidR="00E348A1" w:rsidRDefault="00E348A1" w:rsidP="005E0FC0">
            <w:pPr>
              <w:snapToGrid w:val="0"/>
              <w:spacing w:line="280" w:lineRule="exact"/>
              <w:jc w:val="center"/>
              <w:rPr>
                <w:sz w:val="22"/>
                <w:szCs w:val="21"/>
              </w:rPr>
            </w:pPr>
          </w:p>
        </w:tc>
      </w:tr>
      <w:tr w:rsidR="00E348A1" w:rsidTr="00390C6E">
        <w:trPr>
          <w:trHeight w:val="20"/>
          <w:jc w:val="center"/>
        </w:trPr>
        <w:tc>
          <w:tcPr>
            <w:tcW w:w="974" w:type="dxa"/>
            <w:vMerge/>
            <w:tcMar>
              <w:top w:w="57" w:type="dxa"/>
              <w:left w:w="57" w:type="dxa"/>
              <w:bottom w:w="57"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864" w:type="dxa"/>
            <w:vMerge/>
            <w:tcMar>
              <w:top w:w="57" w:type="dxa"/>
              <w:left w:w="57" w:type="dxa"/>
              <w:bottom w:w="57"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1423" w:type="dxa"/>
            <w:tcMar>
              <w:top w:w="28" w:type="dxa"/>
              <w:left w:w="57" w:type="dxa"/>
              <w:bottom w:w="28" w:type="dxa"/>
              <w:right w:w="57" w:type="dxa"/>
            </w:tcMar>
            <w:vAlign w:val="center"/>
          </w:tcPr>
          <w:p w:rsidR="00E348A1" w:rsidRDefault="00E832DF" w:rsidP="005E0FC0">
            <w:pPr>
              <w:spacing w:line="280" w:lineRule="exact"/>
              <w:ind w:leftChars="-50" w:left="-105" w:rightChars="-50" w:right="-105"/>
              <w:jc w:val="center"/>
              <w:rPr>
                <w:sz w:val="22"/>
                <w:szCs w:val="21"/>
              </w:rPr>
            </w:pPr>
            <w:r>
              <w:rPr>
                <w:sz w:val="22"/>
                <w:szCs w:val="21"/>
              </w:rPr>
              <w:t>00822003</w:t>
            </w:r>
          </w:p>
        </w:tc>
        <w:tc>
          <w:tcPr>
            <w:tcW w:w="1523" w:type="dxa"/>
            <w:tcMar>
              <w:top w:w="28" w:type="dxa"/>
              <w:left w:w="57" w:type="dxa"/>
              <w:bottom w:w="28" w:type="dxa"/>
              <w:right w:w="57" w:type="dxa"/>
            </w:tcMar>
            <w:vAlign w:val="center"/>
          </w:tcPr>
          <w:p w:rsidR="00E348A1" w:rsidRDefault="00E832DF" w:rsidP="005E0FC0">
            <w:pPr>
              <w:snapToGrid w:val="0"/>
              <w:spacing w:line="280" w:lineRule="exact"/>
              <w:jc w:val="center"/>
              <w:rPr>
                <w:sz w:val="22"/>
                <w:szCs w:val="21"/>
              </w:rPr>
            </w:pPr>
            <w:r>
              <w:rPr>
                <w:sz w:val="22"/>
                <w:szCs w:val="21"/>
              </w:rPr>
              <w:t>资源与环境生物技术</w:t>
            </w:r>
          </w:p>
        </w:tc>
        <w:tc>
          <w:tcPr>
            <w:tcW w:w="603" w:type="dxa"/>
            <w:tcMar>
              <w:top w:w="28" w:type="dxa"/>
              <w:left w:w="57" w:type="dxa"/>
              <w:bottom w:w="28" w:type="dxa"/>
              <w:right w:w="57" w:type="dxa"/>
            </w:tcMar>
            <w:vAlign w:val="center"/>
          </w:tcPr>
          <w:p w:rsidR="00E348A1" w:rsidRDefault="00E832DF" w:rsidP="005E0FC0">
            <w:pPr>
              <w:snapToGrid w:val="0"/>
              <w:spacing w:line="280" w:lineRule="exact"/>
              <w:jc w:val="center"/>
              <w:rPr>
                <w:sz w:val="22"/>
                <w:szCs w:val="21"/>
              </w:rPr>
            </w:pPr>
            <w:r>
              <w:rPr>
                <w:sz w:val="22"/>
                <w:szCs w:val="21"/>
              </w:rPr>
              <w:t>36</w:t>
            </w:r>
          </w:p>
        </w:tc>
        <w:tc>
          <w:tcPr>
            <w:tcW w:w="543" w:type="dxa"/>
            <w:tcMar>
              <w:top w:w="28" w:type="dxa"/>
              <w:left w:w="57" w:type="dxa"/>
              <w:bottom w:w="28" w:type="dxa"/>
              <w:right w:w="57" w:type="dxa"/>
            </w:tcMar>
            <w:vAlign w:val="center"/>
          </w:tcPr>
          <w:p w:rsidR="00E348A1" w:rsidRDefault="00E348A1" w:rsidP="005E0FC0">
            <w:pPr>
              <w:snapToGrid w:val="0"/>
              <w:spacing w:line="280" w:lineRule="exact"/>
              <w:jc w:val="center"/>
              <w:rPr>
                <w:sz w:val="22"/>
                <w:szCs w:val="21"/>
              </w:rPr>
            </w:pPr>
          </w:p>
        </w:tc>
        <w:tc>
          <w:tcPr>
            <w:tcW w:w="474" w:type="dxa"/>
            <w:tcMar>
              <w:top w:w="28" w:type="dxa"/>
              <w:left w:w="57" w:type="dxa"/>
              <w:bottom w:w="28" w:type="dxa"/>
              <w:right w:w="57" w:type="dxa"/>
            </w:tcMar>
            <w:vAlign w:val="center"/>
          </w:tcPr>
          <w:p w:rsidR="00E348A1" w:rsidRDefault="00E832DF" w:rsidP="005E0FC0">
            <w:pPr>
              <w:snapToGrid w:val="0"/>
              <w:spacing w:line="280" w:lineRule="exact"/>
              <w:jc w:val="center"/>
              <w:rPr>
                <w:sz w:val="22"/>
                <w:szCs w:val="21"/>
              </w:rPr>
            </w:pPr>
            <w:r>
              <w:rPr>
                <w:sz w:val="22"/>
                <w:szCs w:val="21"/>
              </w:rPr>
              <w:t>2</w:t>
            </w:r>
          </w:p>
        </w:tc>
        <w:tc>
          <w:tcPr>
            <w:tcW w:w="539" w:type="dxa"/>
            <w:tcMar>
              <w:top w:w="28" w:type="dxa"/>
              <w:left w:w="57" w:type="dxa"/>
              <w:bottom w:w="28" w:type="dxa"/>
              <w:right w:w="57" w:type="dxa"/>
            </w:tcMar>
            <w:vAlign w:val="center"/>
          </w:tcPr>
          <w:p w:rsidR="00E348A1" w:rsidRDefault="00E832DF" w:rsidP="005E0FC0">
            <w:pPr>
              <w:snapToGrid w:val="0"/>
              <w:spacing w:line="280" w:lineRule="exact"/>
              <w:jc w:val="center"/>
              <w:rPr>
                <w:sz w:val="22"/>
                <w:szCs w:val="21"/>
              </w:rPr>
            </w:pPr>
            <w:r>
              <w:rPr>
                <w:sz w:val="22"/>
                <w:szCs w:val="21"/>
              </w:rPr>
              <w:t>2</w:t>
            </w:r>
          </w:p>
        </w:tc>
        <w:tc>
          <w:tcPr>
            <w:tcW w:w="1137" w:type="dxa"/>
            <w:tcMar>
              <w:top w:w="28" w:type="dxa"/>
              <w:left w:w="57" w:type="dxa"/>
              <w:bottom w:w="28" w:type="dxa"/>
              <w:right w:w="57" w:type="dxa"/>
            </w:tcMar>
            <w:vAlign w:val="center"/>
          </w:tcPr>
          <w:p w:rsidR="00E348A1" w:rsidRDefault="00E832DF" w:rsidP="005E0FC0">
            <w:pPr>
              <w:snapToGrid w:val="0"/>
              <w:spacing w:line="280" w:lineRule="exact"/>
              <w:jc w:val="center"/>
              <w:rPr>
                <w:sz w:val="22"/>
                <w:szCs w:val="21"/>
              </w:rPr>
            </w:pPr>
            <w:r>
              <w:rPr>
                <w:sz w:val="22"/>
                <w:szCs w:val="21"/>
              </w:rPr>
              <w:t>资环学院</w:t>
            </w:r>
          </w:p>
        </w:tc>
        <w:tc>
          <w:tcPr>
            <w:tcW w:w="704" w:type="dxa"/>
            <w:vMerge/>
            <w:tcMar>
              <w:top w:w="28" w:type="dxa"/>
              <w:left w:w="57" w:type="dxa"/>
              <w:bottom w:w="28" w:type="dxa"/>
              <w:right w:w="57" w:type="dxa"/>
            </w:tcMar>
            <w:vAlign w:val="center"/>
          </w:tcPr>
          <w:p w:rsidR="00E348A1" w:rsidRDefault="00E348A1" w:rsidP="005E0FC0">
            <w:pPr>
              <w:snapToGrid w:val="0"/>
              <w:spacing w:line="280" w:lineRule="exact"/>
              <w:jc w:val="center"/>
              <w:rPr>
                <w:sz w:val="22"/>
                <w:szCs w:val="21"/>
              </w:rPr>
            </w:pPr>
          </w:p>
        </w:tc>
      </w:tr>
      <w:tr w:rsidR="00E348A1" w:rsidTr="00390C6E">
        <w:trPr>
          <w:trHeight w:val="20"/>
          <w:jc w:val="center"/>
        </w:trPr>
        <w:tc>
          <w:tcPr>
            <w:tcW w:w="974" w:type="dxa"/>
            <w:vMerge/>
            <w:tcMar>
              <w:top w:w="57" w:type="dxa"/>
              <w:left w:w="57" w:type="dxa"/>
              <w:bottom w:w="57"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864" w:type="dxa"/>
            <w:vMerge/>
            <w:tcMar>
              <w:top w:w="57" w:type="dxa"/>
              <w:left w:w="57" w:type="dxa"/>
              <w:bottom w:w="57"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1423" w:type="dxa"/>
            <w:tcMar>
              <w:top w:w="28" w:type="dxa"/>
              <w:left w:w="57" w:type="dxa"/>
              <w:bottom w:w="28" w:type="dxa"/>
              <w:right w:w="57" w:type="dxa"/>
            </w:tcMar>
            <w:vAlign w:val="center"/>
          </w:tcPr>
          <w:p w:rsidR="00E348A1" w:rsidRDefault="00E832DF" w:rsidP="005E0FC0">
            <w:pPr>
              <w:spacing w:line="280" w:lineRule="exact"/>
              <w:ind w:leftChars="-50" w:left="-105" w:rightChars="-50" w:right="-105"/>
              <w:jc w:val="center"/>
              <w:rPr>
                <w:sz w:val="22"/>
                <w:szCs w:val="21"/>
              </w:rPr>
            </w:pPr>
            <w:r>
              <w:rPr>
                <w:sz w:val="22"/>
                <w:szCs w:val="21"/>
              </w:rPr>
              <w:t>00822004</w:t>
            </w:r>
          </w:p>
        </w:tc>
        <w:tc>
          <w:tcPr>
            <w:tcW w:w="1523" w:type="dxa"/>
            <w:tcMar>
              <w:top w:w="28" w:type="dxa"/>
              <w:left w:w="57" w:type="dxa"/>
              <w:bottom w:w="28" w:type="dxa"/>
              <w:right w:w="57" w:type="dxa"/>
            </w:tcMar>
            <w:vAlign w:val="center"/>
          </w:tcPr>
          <w:p w:rsidR="00E348A1" w:rsidRDefault="00E832DF" w:rsidP="005E0FC0">
            <w:pPr>
              <w:snapToGrid w:val="0"/>
              <w:spacing w:line="280" w:lineRule="exact"/>
              <w:jc w:val="center"/>
              <w:rPr>
                <w:sz w:val="22"/>
                <w:szCs w:val="21"/>
              </w:rPr>
            </w:pPr>
            <w:r>
              <w:rPr>
                <w:sz w:val="22"/>
                <w:szCs w:val="21"/>
              </w:rPr>
              <w:t>先进矿物材料功能化应用</w:t>
            </w:r>
          </w:p>
        </w:tc>
        <w:tc>
          <w:tcPr>
            <w:tcW w:w="603" w:type="dxa"/>
            <w:tcMar>
              <w:top w:w="28" w:type="dxa"/>
              <w:left w:w="57" w:type="dxa"/>
              <w:bottom w:w="28" w:type="dxa"/>
              <w:right w:w="57" w:type="dxa"/>
            </w:tcMar>
            <w:vAlign w:val="center"/>
          </w:tcPr>
          <w:p w:rsidR="00E348A1" w:rsidRDefault="00E832DF" w:rsidP="005E0FC0">
            <w:pPr>
              <w:snapToGrid w:val="0"/>
              <w:spacing w:line="280" w:lineRule="exact"/>
              <w:jc w:val="center"/>
              <w:rPr>
                <w:sz w:val="22"/>
                <w:szCs w:val="21"/>
              </w:rPr>
            </w:pPr>
            <w:r>
              <w:rPr>
                <w:sz w:val="22"/>
                <w:szCs w:val="21"/>
              </w:rPr>
              <w:t>36</w:t>
            </w:r>
          </w:p>
        </w:tc>
        <w:tc>
          <w:tcPr>
            <w:tcW w:w="543" w:type="dxa"/>
            <w:tcMar>
              <w:top w:w="28" w:type="dxa"/>
              <w:left w:w="57" w:type="dxa"/>
              <w:bottom w:w="28" w:type="dxa"/>
              <w:right w:w="57" w:type="dxa"/>
            </w:tcMar>
            <w:vAlign w:val="center"/>
          </w:tcPr>
          <w:p w:rsidR="00E348A1" w:rsidRDefault="00E348A1" w:rsidP="005E0FC0">
            <w:pPr>
              <w:snapToGrid w:val="0"/>
              <w:spacing w:line="280" w:lineRule="exact"/>
              <w:jc w:val="center"/>
              <w:rPr>
                <w:sz w:val="22"/>
                <w:szCs w:val="21"/>
              </w:rPr>
            </w:pPr>
          </w:p>
        </w:tc>
        <w:tc>
          <w:tcPr>
            <w:tcW w:w="474" w:type="dxa"/>
            <w:tcMar>
              <w:top w:w="28" w:type="dxa"/>
              <w:left w:w="57" w:type="dxa"/>
              <w:bottom w:w="28" w:type="dxa"/>
              <w:right w:w="57" w:type="dxa"/>
            </w:tcMar>
            <w:vAlign w:val="center"/>
          </w:tcPr>
          <w:p w:rsidR="00E348A1" w:rsidRDefault="00E832DF" w:rsidP="005E0FC0">
            <w:pPr>
              <w:snapToGrid w:val="0"/>
              <w:spacing w:line="280" w:lineRule="exact"/>
              <w:jc w:val="center"/>
              <w:rPr>
                <w:sz w:val="22"/>
                <w:szCs w:val="21"/>
              </w:rPr>
            </w:pPr>
            <w:r>
              <w:rPr>
                <w:sz w:val="22"/>
                <w:szCs w:val="21"/>
              </w:rPr>
              <w:t>2</w:t>
            </w:r>
          </w:p>
        </w:tc>
        <w:tc>
          <w:tcPr>
            <w:tcW w:w="539" w:type="dxa"/>
            <w:tcMar>
              <w:top w:w="28" w:type="dxa"/>
              <w:left w:w="57" w:type="dxa"/>
              <w:bottom w:w="28" w:type="dxa"/>
              <w:right w:w="57" w:type="dxa"/>
            </w:tcMar>
            <w:vAlign w:val="center"/>
          </w:tcPr>
          <w:p w:rsidR="00E348A1" w:rsidRDefault="00E832DF" w:rsidP="005E0FC0">
            <w:pPr>
              <w:snapToGrid w:val="0"/>
              <w:spacing w:line="280" w:lineRule="exact"/>
              <w:jc w:val="center"/>
              <w:rPr>
                <w:sz w:val="22"/>
                <w:szCs w:val="21"/>
              </w:rPr>
            </w:pPr>
            <w:r>
              <w:rPr>
                <w:sz w:val="22"/>
                <w:szCs w:val="21"/>
              </w:rPr>
              <w:t>2</w:t>
            </w:r>
          </w:p>
        </w:tc>
        <w:tc>
          <w:tcPr>
            <w:tcW w:w="1137" w:type="dxa"/>
            <w:tcMar>
              <w:top w:w="28" w:type="dxa"/>
              <w:left w:w="57" w:type="dxa"/>
              <w:bottom w:w="28" w:type="dxa"/>
              <w:right w:w="57" w:type="dxa"/>
            </w:tcMar>
            <w:vAlign w:val="center"/>
          </w:tcPr>
          <w:p w:rsidR="00E348A1" w:rsidRDefault="00E832DF" w:rsidP="005E0FC0">
            <w:pPr>
              <w:snapToGrid w:val="0"/>
              <w:spacing w:line="280" w:lineRule="exact"/>
              <w:jc w:val="center"/>
              <w:rPr>
                <w:sz w:val="22"/>
                <w:szCs w:val="21"/>
              </w:rPr>
            </w:pPr>
            <w:r>
              <w:rPr>
                <w:sz w:val="22"/>
                <w:szCs w:val="21"/>
              </w:rPr>
              <w:t>资环学院</w:t>
            </w:r>
          </w:p>
        </w:tc>
        <w:tc>
          <w:tcPr>
            <w:tcW w:w="704" w:type="dxa"/>
            <w:vMerge/>
            <w:tcMar>
              <w:top w:w="28" w:type="dxa"/>
              <w:left w:w="57" w:type="dxa"/>
              <w:bottom w:w="28" w:type="dxa"/>
              <w:right w:w="57" w:type="dxa"/>
            </w:tcMar>
            <w:vAlign w:val="center"/>
          </w:tcPr>
          <w:p w:rsidR="00E348A1" w:rsidRDefault="00E348A1" w:rsidP="005E0FC0">
            <w:pPr>
              <w:snapToGrid w:val="0"/>
              <w:spacing w:line="280" w:lineRule="exact"/>
              <w:jc w:val="center"/>
              <w:rPr>
                <w:sz w:val="22"/>
                <w:szCs w:val="21"/>
              </w:rPr>
            </w:pPr>
          </w:p>
        </w:tc>
      </w:tr>
      <w:tr w:rsidR="00E348A1" w:rsidTr="00390C6E">
        <w:trPr>
          <w:trHeight w:val="20"/>
          <w:jc w:val="center"/>
        </w:trPr>
        <w:tc>
          <w:tcPr>
            <w:tcW w:w="974" w:type="dxa"/>
            <w:vMerge/>
            <w:tcMar>
              <w:top w:w="57" w:type="dxa"/>
              <w:left w:w="57" w:type="dxa"/>
              <w:bottom w:w="57"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864" w:type="dxa"/>
            <w:vMerge/>
            <w:tcMar>
              <w:top w:w="57" w:type="dxa"/>
              <w:left w:w="57" w:type="dxa"/>
              <w:bottom w:w="57"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1423" w:type="dxa"/>
            <w:tcMar>
              <w:top w:w="28" w:type="dxa"/>
              <w:left w:w="57" w:type="dxa"/>
              <w:bottom w:w="28" w:type="dxa"/>
              <w:right w:w="57" w:type="dxa"/>
            </w:tcMar>
            <w:vAlign w:val="center"/>
          </w:tcPr>
          <w:p w:rsidR="00E348A1" w:rsidRDefault="00E832DF" w:rsidP="005E0FC0">
            <w:pPr>
              <w:spacing w:line="280" w:lineRule="exact"/>
              <w:ind w:leftChars="-50" w:left="-105" w:rightChars="-50" w:right="-105"/>
              <w:jc w:val="center"/>
              <w:rPr>
                <w:sz w:val="22"/>
                <w:szCs w:val="21"/>
              </w:rPr>
            </w:pPr>
            <w:r>
              <w:rPr>
                <w:sz w:val="22"/>
                <w:szCs w:val="21"/>
              </w:rPr>
              <w:t>00822005</w:t>
            </w:r>
          </w:p>
        </w:tc>
        <w:tc>
          <w:tcPr>
            <w:tcW w:w="1523" w:type="dxa"/>
            <w:tcMar>
              <w:top w:w="28" w:type="dxa"/>
              <w:left w:w="57" w:type="dxa"/>
              <w:bottom w:w="28" w:type="dxa"/>
              <w:right w:w="57" w:type="dxa"/>
            </w:tcMar>
            <w:vAlign w:val="center"/>
          </w:tcPr>
          <w:p w:rsidR="00E348A1" w:rsidRDefault="00E832DF" w:rsidP="005E0FC0">
            <w:pPr>
              <w:snapToGrid w:val="0"/>
              <w:spacing w:line="280" w:lineRule="exact"/>
              <w:jc w:val="center"/>
              <w:rPr>
                <w:sz w:val="22"/>
                <w:szCs w:val="21"/>
              </w:rPr>
            </w:pPr>
            <w:r>
              <w:rPr>
                <w:sz w:val="22"/>
                <w:szCs w:val="21"/>
              </w:rPr>
              <w:t>粉体科学与工程</w:t>
            </w:r>
          </w:p>
        </w:tc>
        <w:tc>
          <w:tcPr>
            <w:tcW w:w="603" w:type="dxa"/>
            <w:tcMar>
              <w:top w:w="28" w:type="dxa"/>
              <w:left w:w="57" w:type="dxa"/>
              <w:bottom w:w="28" w:type="dxa"/>
              <w:right w:w="57" w:type="dxa"/>
            </w:tcMar>
            <w:vAlign w:val="center"/>
          </w:tcPr>
          <w:p w:rsidR="00E348A1" w:rsidRDefault="00E832DF" w:rsidP="005E0FC0">
            <w:pPr>
              <w:snapToGrid w:val="0"/>
              <w:spacing w:line="280" w:lineRule="exact"/>
              <w:jc w:val="center"/>
              <w:rPr>
                <w:sz w:val="22"/>
                <w:szCs w:val="21"/>
              </w:rPr>
            </w:pPr>
            <w:r>
              <w:rPr>
                <w:sz w:val="22"/>
                <w:szCs w:val="21"/>
              </w:rPr>
              <w:t>36</w:t>
            </w:r>
          </w:p>
        </w:tc>
        <w:tc>
          <w:tcPr>
            <w:tcW w:w="543" w:type="dxa"/>
            <w:tcMar>
              <w:top w:w="28" w:type="dxa"/>
              <w:left w:w="57" w:type="dxa"/>
              <w:bottom w:w="28" w:type="dxa"/>
              <w:right w:w="57" w:type="dxa"/>
            </w:tcMar>
            <w:vAlign w:val="center"/>
          </w:tcPr>
          <w:p w:rsidR="00E348A1" w:rsidRDefault="00E348A1" w:rsidP="005E0FC0">
            <w:pPr>
              <w:snapToGrid w:val="0"/>
              <w:spacing w:line="280" w:lineRule="exact"/>
              <w:jc w:val="center"/>
              <w:rPr>
                <w:sz w:val="22"/>
                <w:szCs w:val="21"/>
              </w:rPr>
            </w:pPr>
          </w:p>
        </w:tc>
        <w:tc>
          <w:tcPr>
            <w:tcW w:w="474" w:type="dxa"/>
            <w:tcMar>
              <w:top w:w="28" w:type="dxa"/>
              <w:left w:w="57" w:type="dxa"/>
              <w:bottom w:w="28" w:type="dxa"/>
              <w:right w:w="57" w:type="dxa"/>
            </w:tcMar>
            <w:vAlign w:val="center"/>
          </w:tcPr>
          <w:p w:rsidR="00E348A1" w:rsidRDefault="00E832DF" w:rsidP="005E0FC0">
            <w:pPr>
              <w:snapToGrid w:val="0"/>
              <w:spacing w:line="280" w:lineRule="exact"/>
              <w:jc w:val="center"/>
              <w:rPr>
                <w:sz w:val="22"/>
                <w:szCs w:val="21"/>
              </w:rPr>
            </w:pPr>
            <w:r>
              <w:rPr>
                <w:sz w:val="22"/>
                <w:szCs w:val="21"/>
              </w:rPr>
              <w:t>2</w:t>
            </w:r>
          </w:p>
        </w:tc>
        <w:tc>
          <w:tcPr>
            <w:tcW w:w="539" w:type="dxa"/>
            <w:tcMar>
              <w:top w:w="28" w:type="dxa"/>
              <w:left w:w="57" w:type="dxa"/>
              <w:bottom w:w="28" w:type="dxa"/>
              <w:right w:w="57" w:type="dxa"/>
            </w:tcMar>
            <w:vAlign w:val="center"/>
          </w:tcPr>
          <w:p w:rsidR="00E348A1" w:rsidRDefault="00E832DF" w:rsidP="005E0FC0">
            <w:pPr>
              <w:snapToGrid w:val="0"/>
              <w:spacing w:line="280" w:lineRule="exact"/>
              <w:jc w:val="center"/>
              <w:rPr>
                <w:sz w:val="22"/>
                <w:szCs w:val="21"/>
              </w:rPr>
            </w:pPr>
            <w:r>
              <w:rPr>
                <w:sz w:val="22"/>
                <w:szCs w:val="21"/>
              </w:rPr>
              <w:t>2</w:t>
            </w:r>
          </w:p>
        </w:tc>
        <w:tc>
          <w:tcPr>
            <w:tcW w:w="1137" w:type="dxa"/>
            <w:tcMar>
              <w:top w:w="28" w:type="dxa"/>
              <w:left w:w="57" w:type="dxa"/>
              <w:bottom w:w="28" w:type="dxa"/>
              <w:right w:w="57" w:type="dxa"/>
            </w:tcMar>
            <w:vAlign w:val="center"/>
          </w:tcPr>
          <w:p w:rsidR="00E348A1" w:rsidRDefault="00E832DF" w:rsidP="005E0FC0">
            <w:pPr>
              <w:snapToGrid w:val="0"/>
              <w:spacing w:line="280" w:lineRule="exact"/>
              <w:jc w:val="center"/>
              <w:rPr>
                <w:sz w:val="22"/>
                <w:szCs w:val="21"/>
              </w:rPr>
            </w:pPr>
            <w:r>
              <w:rPr>
                <w:sz w:val="22"/>
                <w:szCs w:val="21"/>
              </w:rPr>
              <w:t>资环学院</w:t>
            </w:r>
          </w:p>
        </w:tc>
        <w:tc>
          <w:tcPr>
            <w:tcW w:w="704" w:type="dxa"/>
            <w:vMerge/>
            <w:tcMar>
              <w:top w:w="28" w:type="dxa"/>
              <w:left w:w="57" w:type="dxa"/>
              <w:bottom w:w="28" w:type="dxa"/>
              <w:right w:w="57" w:type="dxa"/>
            </w:tcMar>
            <w:vAlign w:val="center"/>
          </w:tcPr>
          <w:p w:rsidR="00E348A1" w:rsidRDefault="00E348A1" w:rsidP="005E0FC0">
            <w:pPr>
              <w:snapToGrid w:val="0"/>
              <w:spacing w:line="280" w:lineRule="exact"/>
              <w:jc w:val="center"/>
              <w:rPr>
                <w:sz w:val="22"/>
                <w:szCs w:val="21"/>
              </w:rPr>
            </w:pPr>
          </w:p>
        </w:tc>
      </w:tr>
      <w:tr w:rsidR="00E348A1" w:rsidTr="00390C6E">
        <w:trPr>
          <w:trHeight w:val="20"/>
          <w:jc w:val="center"/>
        </w:trPr>
        <w:tc>
          <w:tcPr>
            <w:tcW w:w="974" w:type="dxa"/>
            <w:vMerge/>
            <w:tcMar>
              <w:top w:w="57" w:type="dxa"/>
              <w:left w:w="57" w:type="dxa"/>
              <w:bottom w:w="57"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864" w:type="dxa"/>
            <w:vMerge w:val="restart"/>
            <w:tcMar>
              <w:top w:w="57" w:type="dxa"/>
              <w:left w:w="57" w:type="dxa"/>
              <w:bottom w:w="57" w:type="dxa"/>
              <w:right w:w="57" w:type="dxa"/>
            </w:tcMar>
            <w:vAlign w:val="center"/>
          </w:tcPr>
          <w:p w:rsidR="00E348A1" w:rsidRDefault="00E832DF" w:rsidP="005E0FC0">
            <w:pPr>
              <w:spacing w:line="280" w:lineRule="exact"/>
              <w:ind w:leftChars="-50" w:left="-105" w:rightChars="-50" w:right="-105"/>
              <w:jc w:val="center"/>
              <w:rPr>
                <w:sz w:val="22"/>
                <w:szCs w:val="21"/>
              </w:rPr>
            </w:pPr>
            <w:r>
              <w:rPr>
                <w:sz w:val="22"/>
                <w:szCs w:val="21"/>
              </w:rPr>
              <w:t>跨学科</w:t>
            </w:r>
          </w:p>
          <w:p w:rsidR="00E348A1" w:rsidRDefault="00E832DF" w:rsidP="005E0FC0">
            <w:pPr>
              <w:spacing w:line="280" w:lineRule="exact"/>
              <w:ind w:leftChars="-50" w:left="-105" w:rightChars="-50" w:right="-105"/>
              <w:jc w:val="center"/>
              <w:rPr>
                <w:sz w:val="22"/>
                <w:szCs w:val="21"/>
              </w:rPr>
            </w:pPr>
            <w:r>
              <w:rPr>
                <w:sz w:val="22"/>
                <w:szCs w:val="21"/>
              </w:rPr>
              <w:t>选修课</w:t>
            </w:r>
          </w:p>
          <w:p w:rsidR="00E348A1" w:rsidRDefault="00E832DF" w:rsidP="005E0FC0">
            <w:pPr>
              <w:spacing w:line="280" w:lineRule="exact"/>
              <w:ind w:leftChars="-50" w:left="-105" w:rightChars="-50" w:right="-105"/>
              <w:jc w:val="center"/>
              <w:rPr>
                <w:sz w:val="22"/>
                <w:szCs w:val="21"/>
              </w:rPr>
            </w:pPr>
            <w:r>
              <w:rPr>
                <w:sz w:val="22"/>
                <w:szCs w:val="21"/>
              </w:rPr>
              <w:t>（</w:t>
            </w:r>
            <w:r>
              <w:rPr>
                <w:sz w:val="22"/>
                <w:szCs w:val="21"/>
              </w:rPr>
              <w:t>1</w:t>
            </w:r>
            <w:r>
              <w:rPr>
                <w:sz w:val="22"/>
                <w:szCs w:val="21"/>
              </w:rPr>
              <w:t>学分）</w:t>
            </w:r>
          </w:p>
        </w:tc>
        <w:tc>
          <w:tcPr>
            <w:tcW w:w="1423" w:type="dxa"/>
            <w:tcMar>
              <w:top w:w="28" w:type="dxa"/>
              <w:left w:w="57" w:type="dxa"/>
              <w:bottom w:w="28" w:type="dxa"/>
              <w:right w:w="57" w:type="dxa"/>
            </w:tcMar>
            <w:vAlign w:val="center"/>
          </w:tcPr>
          <w:p w:rsidR="00E348A1" w:rsidRDefault="00E832DF" w:rsidP="005E0FC0">
            <w:pPr>
              <w:widowControl/>
              <w:spacing w:line="280" w:lineRule="exact"/>
              <w:ind w:leftChars="-50" w:left="-105" w:rightChars="-50" w:right="-105"/>
              <w:jc w:val="center"/>
              <w:rPr>
                <w:sz w:val="22"/>
                <w:szCs w:val="21"/>
              </w:rPr>
            </w:pPr>
            <w:r>
              <w:rPr>
                <w:kern w:val="0"/>
                <w:sz w:val="22"/>
                <w:szCs w:val="21"/>
              </w:rPr>
              <w:t>00423002</w:t>
            </w:r>
          </w:p>
        </w:tc>
        <w:tc>
          <w:tcPr>
            <w:tcW w:w="1523" w:type="dxa"/>
            <w:tcMar>
              <w:top w:w="28" w:type="dxa"/>
              <w:left w:w="57" w:type="dxa"/>
              <w:bottom w:w="28" w:type="dxa"/>
              <w:right w:w="57" w:type="dxa"/>
            </w:tcMar>
            <w:vAlign w:val="center"/>
          </w:tcPr>
          <w:p w:rsidR="00E348A1" w:rsidRDefault="00E832DF" w:rsidP="005E0FC0">
            <w:pPr>
              <w:widowControl/>
              <w:spacing w:line="280" w:lineRule="exact"/>
              <w:jc w:val="center"/>
              <w:textAlignment w:val="center"/>
              <w:rPr>
                <w:sz w:val="22"/>
                <w:szCs w:val="21"/>
              </w:rPr>
            </w:pPr>
            <w:r>
              <w:rPr>
                <w:kern w:val="0"/>
                <w:sz w:val="22"/>
                <w:szCs w:val="21"/>
              </w:rPr>
              <w:t>人工智能前沿</w:t>
            </w:r>
          </w:p>
        </w:tc>
        <w:tc>
          <w:tcPr>
            <w:tcW w:w="603" w:type="dxa"/>
            <w:tcMar>
              <w:top w:w="28" w:type="dxa"/>
              <w:left w:w="57" w:type="dxa"/>
              <w:bottom w:w="28" w:type="dxa"/>
              <w:right w:w="57" w:type="dxa"/>
            </w:tcMar>
            <w:vAlign w:val="center"/>
          </w:tcPr>
          <w:p w:rsidR="00E348A1" w:rsidRDefault="00E832DF" w:rsidP="005E0FC0">
            <w:pPr>
              <w:widowControl/>
              <w:spacing w:line="280" w:lineRule="exact"/>
              <w:jc w:val="center"/>
              <w:textAlignment w:val="center"/>
              <w:rPr>
                <w:sz w:val="22"/>
                <w:szCs w:val="21"/>
              </w:rPr>
            </w:pPr>
            <w:r>
              <w:rPr>
                <w:kern w:val="0"/>
                <w:sz w:val="22"/>
                <w:szCs w:val="21"/>
              </w:rPr>
              <w:t>18</w:t>
            </w:r>
          </w:p>
        </w:tc>
        <w:tc>
          <w:tcPr>
            <w:tcW w:w="543" w:type="dxa"/>
            <w:tcMar>
              <w:top w:w="28" w:type="dxa"/>
              <w:left w:w="57" w:type="dxa"/>
              <w:bottom w:w="28" w:type="dxa"/>
              <w:right w:w="57" w:type="dxa"/>
            </w:tcMar>
            <w:vAlign w:val="center"/>
          </w:tcPr>
          <w:p w:rsidR="00E348A1" w:rsidRDefault="00E348A1" w:rsidP="005E0FC0">
            <w:pPr>
              <w:widowControl/>
              <w:spacing w:line="280" w:lineRule="exact"/>
              <w:jc w:val="center"/>
              <w:textAlignment w:val="center"/>
              <w:rPr>
                <w:sz w:val="22"/>
                <w:szCs w:val="21"/>
              </w:rPr>
            </w:pPr>
          </w:p>
        </w:tc>
        <w:tc>
          <w:tcPr>
            <w:tcW w:w="474" w:type="dxa"/>
            <w:tcMar>
              <w:top w:w="28" w:type="dxa"/>
              <w:left w:w="57" w:type="dxa"/>
              <w:bottom w:w="28" w:type="dxa"/>
              <w:right w:w="57" w:type="dxa"/>
            </w:tcMar>
            <w:vAlign w:val="center"/>
          </w:tcPr>
          <w:p w:rsidR="00E348A1" w:rsidRDefault="00E832DF" w:rsidP="005E0FC0">
            <w:pPr>
              <w:widowControl/>
              <w:spacing w:line="280" w:lineRule="exact"/>
              <w:jc w:val="center"/>
              <w:textAlignment w:val="center"/>
              <w:rPr>
                <w:sz w:val="22"/>
                <w:szCs w:val="21"/>
              </w:rPr>
            </w:pPr>
            <w:r>
              <w:rPr>
                <w:kern w:val="0"/>
                <w:sz w:val="22"/>
                <w:szCs w:val="21"/>
              </w:rPr>
              <w:t>1</w:t>
            </w:r>
          </w:p>
        </w:tc>
        <w:tc>
          <w:tcPr>
            <w:tcW w:w="539" w:type="dxa"/>
            <w:tcMar>
              <w:top w:w="28" w:type="dxa"/>
              <w:left w:w="57" w:type="dxa"/>
              <w:bottom w:w="28" w:type="dxa"/>
              <w:right w:w="57" w:type="dxa"/>
            </w:tcMar>
            <w:vAlign w:val="center"/>
          </w:tcPr>
          <w:p w:rsidR="00E348A1" w:rsidRDefault="00E832DF" w:rsidP="005E0FC0">
            <w:pPr>
              <w:widowControl/>
              <w:spacing w:line="280" w:lineRule="exact"/>
              <w:jc w:val="center"/>
              <w:textAlignment w:val="center"/>
              <w:rPr>
                <w:sz w:val="22"/>
                <w:szCs w:val="21"/>
              </w:rPr>
            </w:pPr>
            <w:r>
              <w:rPr>
                <w:kern w:val="0"/>
                <w:sz w:val="22"/>
                <w:szCs w:val="21"/>
              </w:rPr>
              <w:t>1</w:t>
            </w:r>
          </w:p>
        </w:tc>
        <w:tc>
          <w:tcPr>
            <w:tcW w:w="1137" w:type="dxa"/>
            <w:tcMar>
              <w:top w:w="28" w:type="dxa"/>
              <w:left w:w="57" w:type="dxa"/>
              <w:bottom w:w="28" w:type="dxa"/>
              <w:right w:w="57" w:type="dxa"/>
            </w:tcMar>
            <w:vAlign w:val="center"/>
          </w:tcPr>
          <w:p w:rsidR="00E348A1" w:rsidRDefault="00E832DF" w:rsidP="005E0FC0">
            <w:pPr>
              <w:widowControl/>
              <w:spacing w:line="280" w:lineRule="exact"/>
              <w:jc w:val="center"/>
              <w:textAlignment w:val="center"/>
              <w:rPr>
                <w:sz w:val="22"/>
                <w:szCs w:val="21"/>
              </w:rPr>
            </w:pPr>
            <w:r>
              <w:rPr>
                <w:kern w:val="0"/>
                <w:sz w:val="22"/>
                <w:szCs w:val="21"/>
              </w:rPr>
              <w:t>机电学院</w:t>
            </w:r>
          </w:p>
        </w:tc>
        <w:tc>
          <w:tcPr>
            <w:tcW w:w="704" w:type="dxa"/>
            <w:vMerge w:val="restart"/>
            <w:tcMar>
              <w:top w:w="28" w:type="dxa"/>
              <w:left w:w="57" w:type="dxa"/>
              <w:bottom w:w="28" w:type="dxa"/>
              <w:right w:w="57" w:type="dxa"/>
            </w:tcMar>
            <w:vAlign w:val="center"/>
          </w:tcPr>
          <w:p w:rsidR="00E348A1" w:rsidRDefault="00E832DF" w:rsidP="005E0FC0">
            <w:pPr>
              <w:spacing w:line="280" w:lineRule="exact"/>
              <w:jc w:val="center"/>
              <w:rPr>
                <w:bCs/>
                <w:sz w:val="22"/>
                <w:szCs w:val="21"/>
              </w:rPr>
            </w:pPr>
            <w:r>
              <w:rPr>
                <w:rFonts w:hint="eastAsia"/>
                <w:bCs/>
                <w:sz w:val="22"/>
                <w:szCs w:val="21"/>
              </w:rPr>
              <w:t>至少</w:t>
            </w:r>
          </w:p>
          <w:p w:rsidR="00E348A1" w:rsidRDefault="00E832DF" w:rsidP="005E0FC0">
            <w:pPr>
              <w:spacing w:line="280" w:lineRule="exact"/>
              <w:jc w:val="center"/>
              <w:rPr>
                <w:bCs/>
                <w:sz w:val="22"/>
                <w:szCs w:val="21"/>
              </w:rPr>
            </w:pPr>
            <w:r>
              <w:rPr>
                <w:rFonts w:hint="eastAsia"/>
                <w:bCs/>
                <w:sz w:val="22"/>
                <w:szCs w:val="21"/>
              </w:rPr>
              <w:t>选修</w:t>
            </w:r>
          </w:p>
          <w:p w:rsidR="00E348A1" w:rsidRDefault="00E832DF" w:rsidP="005E0FC0">
            <w:pPr>
              <w:snapToGrid w:val="0"/>
              <w:spacing w:line="280" w:lineRule="exact"/>
              <w:jc w:val="center"/>
              <w:rPr>
                <w:sz w:val="22"/>
                <w:szCs w:val="21"/>
              </w:rPr>
            </w:pPr>
            <w:r>
              <w:rPr>
                <w:rFonts w:hint="eastAsia"/>
                <w:bCs/>
                <w:sz w:val="22"/>
                <w:szCs w:val="21"/>
              </w:rPr>
              <w:t>1</w:t>
            </w:r>
            <w:r>
              <w:rPr>
                <w:rFonts w:hint="eastAsia"/>
                <w:bCs/>
                <w:sz w:val="22"/>
                <w:szCs w:val="21"/>
              </w:rPr>
              <w:t>门</w:t>
            </w:r>
          </w:p>
        </w:tc>
      </w:tr>
      <w:tr w:rsidR="00E348A1" w:rsidTr="00390C6E">
        <w:trPr>
          <w:trHeight w:val="20"/>
          <w:jc w:val="center"/>
        </w:trPr>
        <w:tc>
          <w:tcPr>
            <w:tcW w:w="974" w:type="dxa"/>
            <w:vMerge/>
            <w:tcMar>
              <w:top w:w="57" w:type="dxa"/>
              <w:left w:w="57" w:type="dxa"/>
              <w:bottom w:w="57"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864" w:type="dxa"/>
            <w:vMerge/>
            <w:tcMar>
              <w:top w:w="57" w:type="dxa"/>
              <w:left w:w="57" w:type="dxa"/>
              <w:bottom w:w="57"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1423" w:type="dxa"/>
            <w:tcMar>
              <w:top w:w="28" w:type="dxa"/>
              <w:left w:w="57" w:type="dxa"/>
              <w:bottom w:w="28" w:type="dxa"/>
              <w:right w:w="57" w:type="dxa"/>
            </w:tcMar>
            <w:vAlign w:val="center"/>
          </w:tcPr>
          <w:p w:rsidR="00E348A1" w:rsidRDefault="00E832DF" w:rsidP="005E0FC0">
            <w:pPr>
              <w:spacing w:line="280" w:lineRule="exact"/>
              <w:ind w:leftChars="-50" w:left="-105" w:rightChars="-50" w:right="-105"/>
              <w:jc w:val="center"/>
              <w:rPr>
                <w:sz w:val="22"/>
                <w:szCs w:val="21"/>
              </w:rPr>
            </w:pPr>
            <w:r>
              <w:rPr>
                <w:sz w:val="22"/>
                <w:szCs w:val="21"/>
              </w:rPr>
              <w:t>00223003</w:t>
            </w:r>
          </w:p>
        </w:tc>
        <w:tc>
          <w:tcPr>
            <w:tcW w:w="1523" w:type="dxa"/>
            <w:tcMar>
              <w:top w:w="28" w:type="dxa"/>
              <w:left w:w="57" w:type="dxa"/>
              <w:bottom w:w="28" w:type="dxa"/>
              <w:right w:w="57" w:type="dxa"/>
            </w:tcMar>
            <w:vAlign w:val="center"/>
          </w:tcPr>
          <w:p w:rsidR="00E348A1" w:rsidRDefault="00E832DF" w:rsidP="005E0FC0">
            <w:pPr>
              <w:adjustRightInd w:val="0"/>
              <w:snapToGrid w:val="0"/>
              <w:spacing w:line="280" w:lineRule="exact"/>
              <w:jc w:val="center"/>
              <w:rPr>
                <w:sz w:val="22"/>
                <w:szCs w:val="21"/>
              </w:rPr>
            </w:pPr>
            <w:r>
              <w:rPr>
                <w:sz w:val="22"/>
                <w:szCs w:val="21"/>
              </w:rPr>
              <w:t>科技期刊概要及科技论文写作</w:t>
            </w:r>
          </w:p>
        </w:tc>
        <w:tc>
          <w:tcPr>
            <w:tcW w:w="603" w:type="dxa"/>
            <w:tcMar>
              <w:top w:w="28" w:type="dxa"/>
              <w:left w:w="57" w:type="dxa"/>
              <w:bottom w:w="28" w:type="dxa"/>
              <w:right w:w="57" w:type="dxa"/>
            </w:tcMar>
            <w:vAlign w:val="center"/>
          </w:tcPr>
          <w:p w:rsidR="00E348A1" w:rsidRDefault="00E832DF" w:rsidP="005E0FC0">
            <w:pPr>
              <w:adjustRightInd w:val="0"/>
              <w:snapToGrid w:val="0"/>
              <w:spacing w:line="280" w:lineRule="exact"/>
              <w:jc w:val="center"/>
              <w:rPr>
                <w:sz w:val="22"/>
                <w:szCs w:val="21"/>
              </w:rPr>
            </w:pPr>
            <w:r>
              <w:rPr>
                <w:sz w:val="22"/>
                <w:szCs w:val="21"/>
              </w:rPr>
              <w:t>18</w:t>
            </w:r>
          </w:p>
        </w:tc>
        <w:tc>
          <w:tcPr>
            <w:tcW w:w="543" w:type="dxa"/>
            <w:tcMar>
              <w:top w:w="28" w:type="dxa"/>
              <w:left w:w="57" w:type="dxa"/>
              <w:bottom w:w="28" w:type="dxa"/>
              <w:right w:w="57" w:type="dxa"/>
            </w:tcMar>
            <w:vAlign w:val="center"/>
          </w:tcPr>
          <w:p w:rsidR="00E348A1" w:rsidRDefault="00E348A1" w:rsidP="005E0FC0">
            <w:pPr>
              <w:adjustRightInd w:val="0"/>
              <w:snapToGrid w:val="0"/>
              <w:spacing w:line="280" w:lineRule="exact"/>
              <w:jc w:val="center"/>
              <w:rPr>
                <w:sz w:val="22"/>
                <w:szCs w:val="21"/>
              </w:rPr>
            </w:pPr>
          </w:p>
        </w:tc>
        <w:tc>
          <w:tcPr>
            <w:tcW w:w="474" w:type="dxa"/>
            <w:tcMar>
              <w:top w:w="28" w:type="dxa"/>
              <w:left w:w="57" w:type="dxa"/>
              <w:bottom w:w="28" w:type="dxa"/>
              <w:right w:w="57" w:type="dxa"/>
            </w:tcMar>
            <w:vAlign w:val="center"/>
          </w:tcPr>
          <w:p w:rsidR="00E348A1" w:rsidRDefault="00E832DF" w:rsidP="005E0FC0">
            <w:pPr>
              <w:adjustRightInd w:val="0"/>
              <w:snapToGrid w:val="0"/>
              <w:spacing w:line="280" w:lineRule="exact"/>
              <w:jc w:val="center"/>
              <w:rPr>
                <w:sz w:val="22"/>
                <w:szCs w:val="21"/>
              </w:rPr>
            </w:pPr>
            <w:r>
              <w:rPr>
                <w:sz w:val="22"/>
                <w:szCs w:val="21"/>
              </w:rPr>
              <w:t>1</w:t>
            </w:r>
          </w:p>
        </w:tc>
        <w:tc>
          <w:tcPr>
            <w:tcW w:w="539" w:type="dxa"/>
            <w:tcMar>
              <w:top w:w="28" w:type="dxa"/>
              <w:left w:w="57" w:type="dxa"/>
              <w:bottom w:w="28" w:type="dxa"/>
              <w:right w:w="57" w:type="dxa"/>
            </w:tcMar>
            <w:vAlign w:val="center"/>
          </w:tcPr>
          <w:p w:rsidR="00E348A1" w:rsidRDefault="00E832DF" w:rsidP="005E0FC0">
            <w:pPr>
              <w:adjustRightInd w:val="0"/>
              <w:snapToGrid w:val="0"/>
              <w:spacing w:line="280" w:lineRule="exact"/>
              <w:jc w:val="center"/>
              <w:rPr>
                <w:sz w:val="22"/>
                <w:szCs w:val="21"/>
              </w:rPr>
            </w:pPr>
            <w:r>
              <w:rPr>
                <w:sz w:val="22"/>
                <w:szCs w:val="21"/>
              </w:rPr>
              <w:t>1</w:t>
            </w:r>
          </w:p>
        </w:tc>
        <w:tc>
          <w:tcPr>
            <w:tcW w:w="1137" w:type="dxa"/>
            <w:tcMar>
              <w:top w:w="28" w:type="dxa"/>
              <w:left w:w="57" w:type="dxa"/>
              <w:bottom w:w="28" w:type="dxa"/>
              <w:right w:w="57" w:type="dxa"/>
            </w:tcMar>
            <w:vAlign w:val="center"/>
          </w:tcPr>
          <w:p w:rsidR="00E348A1" w:rsidRDefault="00E832DF" w:rsidP="005E0FC0">
            <w:pPr>
              <w:adjustRightInd w:val="0"/>
              <w:snapToGrid w:val="0"/>
              <w:spacing w:line="280" w:lineRule="exact"/>
              <w:jc w:val="center"/>
              <w:rPr>
                <w:sz w:val="22"/>
                <w:szCs w:val="21"/>
              </w:rPr>
            </w:pPr>
            <w:r>
              <w:rPr>
                <w:rFonts w:hint="eastAsia"/>
                <w:sz w:val="22"/>
                <w:szCs w:val="21"/>
              </w:rPr>
              <w:t>交通物流</w:t>
            </w:r>
            <w:r>
              <w:rPr>
                <w:sz w:val="22"/>
                <w:szCs w:val="21"/>
              </w:rPr>
              <w:t>学院</w:t>
            </w:r>
          </w:p>
        </w:tc>
        <w:tc>
          <w:tcPr>
            <w:tcW w:w="704" w:type="dxa"/>
            <w:vMerge/>
            <w:tcMar>
              <w:top w:w="28" w:type="dxa"/>
              <w:left w:w="57" w:type="dxa"/>
              <w:bottom w:w="28" w:type="dxa"/>
              <w:right w:w="57" w:type="dxa"/>
            </w:tcMar>
            <w:vAlign w:val="center"/>
          </w:tcPr>
          <w:p w:rsidR="00E348A1" w:rsidRDefault="00E348A1" w:rsidP="005E0FC0">
            <w:pPr>
              <w:snapToGrid w:val="0"/>
              <w:spacing w:line="280" w:lineRule="exact"/>
              <w:jc w:val="center"/>
              <w:rPr>
                <w:sz w:val="22"/>
                <w:szCs w:val="21"/>
              </w:rPr>
            </w:pPr>
          </w:p>
        </w:tc>
      </w:tr>
      <w:tr w:rsidR="00E348A1" w:rsidTr="00390C6E">
        <w:trPr>
          <w:trHeight w:val="20"/>
          <w:jc w:val="center"/>
        </w:trPr>
        <w:tc>
          <w:tcPr>
            <w:tcW w:w="974" w:type="dxa"/>
            <w:vMerge/>
            <w:tcMar>
              <w:top w:w="57" w:type="dxa"/>
              <w:left w:w="57" w:type="dxa"/>
              <w:bottom w:w="57"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864" w:type="dxa"/>
            <w:vMerge/>
            <w:tcMar>
              <w:top w:w="57" w:type="dxa"/>
              <w:left w:w="57" w:type="dxa"/>
              <w:bottom w:w="57"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1423" w:type="dxa"/>
            <w:tcMar>
              <w:top w:w="28" w:type="dxa"/>
              <w:left w:w="57" w:type="dxa"/>
              <w:bottom w:w="28" w:type="dxa"/>
              <w:right w:w="57" w:type="dxa"/>
            </w:tcMar>
            <w:vAlign w:val="center"/>
          </w:tcPr>
          <w:p w:rsidR="00E348A1" w:rsidRDefault="00E832DF" w:rsidP="005E0FC0">
            <w:pPr>
              <w:spacing w:line="280" w:lineRule="exact"/>
              <w:ind w:leftChars="-50" w:left="-105" w:rightChars="-50" w:right="-105"/>
              <w:jc w:val="center"/>
              <w:rPr>
                <w:sz w:val="22"/>
                <w:szCs w:val="21"/>
              </w:rPr>
            </w:pPr>
            <w:r>
              <w:rPr>
                <w:sz w:val="22"/>
                <w:szCs w:val="21"/>
              </w:rPr>
              <w:t>01923001</w:t>
            </w:r>
          </w:p>
        </w:tc>
        <w:tc>
          <w:tcPr>
            <w:tcW w:w="1523" w:type="dxa"/>
            <w:tcMar>
              <w:top w:w="28" w:type="dxa"/>
              <w:left w:w="57" w:type="dxa"/>
              <w:bottom w:w="28" w:type="dxa"/>
              <w:right w:w="57" w:type="dxa"/>
            </w:tcMar>
            <w:vAlign w:val="center"/>
          </w:tcPr>
          <w:p w:rsidR="00E348A1" w:rsidRDefault="00E832DF" w:rsidP="005E0FC0">
            <w:pPr>
              <w:adjustRightInd w:val="0"/>
              <w:snapToGrid w:val="0"/>
              <w:spacing w:line="280" w:lineRule="exact"/>
              <w:jc w:val="center"/>
              <w:rPr>
                <w:sz w:val="22"/>
                <w:szCs w:val="21"/>
              </w:rPr>
            </w:pPr>
            <w:r>
              <w:rPr>
                <w:sz w:val="22"/>
                <w:szCs w:val="21"/>
              </w:rPr>
              <w:t>专利申请与专利信息运用</w:t>
            </w:r>
          </w:p>
        </w:tc>
        <w:tc>
          <w:tcPr>
            <w:tcW w:w="603" w:type="dxa"/>
            <w:tcMar>
              <w:top w:w="28" w:type="dxa"/>
              <w:left w:w="57" w:type="dxa"/>
              <w:bottom w:w="28" w:type="dxa"/>
              <w:right w:w="57" w:type="dxa"/>
            </w:tcMar>
            <w:vAlign w:val="center"/>
          </w:tcPr>
          <w:p w:rsidR="00E348A1" w:rsidRDefault="00E832DF" w:rsidP="005E0FC0">
            <w:pPr>
              <w:adjustRightInd w:val="0"/>
              <w:snapToGrid w:val="0"/>
              <w:spacing w:line="280" w:lineRule="exact"/>
              <w:jc w:val="center"/>
              <w:rPr>
                <w:sz w:val="22"/>
                <w:szCs w:val="21"/>
              </w:rPr>
            </w:pPr>
            <w:r>
              <w:rPr>
                <w:sz w:val="22"/>
                <w:szCs w:val="21"/>
              </w:rPr>
              <w:t>18</w:t>
            </w:r>
          </w:p>
        </w:tc>
        <w:tc>
          <w:tcPr>
            <w:tcW w:w="543" w:type="dxa"/>
            <w:tcMar>
              <w:top w:w="28" w:type="dxa"/>
              <w:left w:w="57" w:type="dxa"/>
              <w:bottom w:w="28" w:type="dxa"/>
              <w:right w:w="57" w:type="dxa"/>
            </w:tcMar>
            <w:vAlign w:val="center"/>
          </w:tcPr>
          <w:p w:rsidR="00E348A1" w:rsidRDefault="00E348A1" w:rsidP="005E0FC0">
            <w:pPr>
              <w:adjustRightInd w:val="0"/>
              <w:snapToGrid w:val="0"/>
              <w:spacing w:line="280" w:lineRule="exact"/>
              <w:jc w:val="center"/>
              <w:rPr>
                <w:sz w:val="22"/>
                <w:szCs w:val="21"/>
              </w:rPr>
            </w:pPr>
          </w:p>
        </w:tc>
        <w:tc>
          <w:tcPr>
            <w:tcW w:w="474" w:type="dxa"/>
            <w:tcMar>
              <w:top w:w="28" w:type="dxa"/>
              <w:left w:w="57" w:type="dxa"/>
              <w:bottom w:w="28" w:type="dxa"/>
              <w:right w:w="57" w:type="dxa"/>
            </w:tcMar>
            <w:vAlign w:val="center"/>
          </w:tcPr>
          <w:p w:rsidR="00E348A1" w:rsidRDefault="00E832DF" w:rsidP="005E0FC0">
            <w:pPr>
              <w:adjustRightInd w:val="0"/>
              <w:snapToGrid w:val="0"/>
              <w:spacing w:line="280" w:lineRule="exact"/>
              <w:jc w:val="center"/>
              <w:rPr>
                <w:sz w:val="22"/>
                <w:szCs w:val="21"/>
              </w:rPr>
            </w:pPr>
            <w:r>
              <w:rPr>
                <w:sz w:val="22"/>
                <w:szCs w:val="21"/>
              </w:rPr>
              <w:t>1</w:t>
            </w:r>
          </w:p>
        </w:tc>
        <w:tc>
          <w:tcPr>
            <w:tcW w:w="539" w:type="dxa"/>
            <w:tcMar>
              <w:top w:w="28" w:type="dxa"/>
              <w:left w:w="57" w:type="dxa"/>
              <w:bottom w:w="28" w:type="dxa"/>
              <w:right w:w="57" w:type="dxa"/>
            </w:tcMar>
            <w:vAlign w:val="center"/>
          </w:tcPr>
          <w:p w:rsidR="00E348A1" w:rsidRDefault="00E832DF" w:rsidP="005E0FC0">
            <w:pPr>
              <w:adjustRightInd w:val="0"/>
              <w:snapToGrid w:val="0"/>
              <w:spacing w:line="280" w:lineRule="exact"/>
              <w:jc w:val="center"/>
              <w:rPr>
                <w:sz w:val="22"/>
                <w:szCs w:val="21"/>
              </w:rPr>
            </w:pPr>
            <w:r>
              <w:rPr>
                <w:sz w:val="22"/>
                <w:szCs w:val="21"/>
              </w:rPr>
              <w:t>1</w:t>
            </w:r>
          </w:p>
        </w:tc>
        <w:tc>
          <w:tcPr>
            <w:tcW w:w="1137" w:type="dxa"/>
            <w:tcMar>
              <w:top w:w="28" w:type="dxa"/>
              <w:left w:w="57" w:type="dxa"/>
              <w:bottom w:w="28" w:type="dxa"/>
              <w:right w:w="57" w:type="dxa"/>
            </w:tcMar>
            <w:vAlign w:val="center"/>
          </w:tcPr>
          <w:p w:rsidR="00E348A1" w:rsidRDefault="00E832DF" w:rsidP="005E0FC0">
            <w:pPr>
              <w:adjustRightInd w:val="0"/>
              <w:snapToGrid w:val="0"/>
              <w:spacing w:line="280" w:lineRule="exact"/>
              <w:jc w:val="center"/>
              <w:rPr>
                <w:sz w:val="22"/>
                <w:szCs w:val="21"/>
              </w:rPr>
            </w:pPr>
            <w:r>
              <w:rPr>
                <w:sz w:val="22"/>
                <w:szCs w:val="21"/>
              </w:rPr>
              <w:t>法学社会学院</w:t>
            </w:r>
          </w:p>
        </w:tc>
        <w:tc>
          <w:tcPr>
            <w:tcW w:w="704" w:type="dxa"/>
            <w:vMerge/>
            <w:tcMar>
              <w:top w:w="28" w:type="dxa"/>
              <w:left w:w="57" w:type="dxa"/>
              <w:bottom w:w="28" w:type="dxa"/>
              <w:right w:w="57" w:type="dxa"/>
            </w:tcMar>
            <w:vAlign w:val="center"/>
          </w:tcPr>
          <w:p w:rsidR="00E348A1" w:rsidRDefault="00E348A1" w:rsidP="005E0FC0">
            <w:pPr>
              <w:snapToGrid w:val="0"/>
              <w:spacing w:line="280" w:lineRule="exact"/>
              <w:jc w:val="center"/>
              <w:rPr>
                <w:sz w:val="22"/>
                <w:szCs w:val="21"/>
              </w:rPr>
            </w:pPr>
          </w:p>
        </w:tc>
      </w:tr>
      <w:tr w:rsidR="00E348A1" w:rsidTr="00390C6E">
        <w:trPr>
          <w:trHeight w:val="20"/>
          <w:jc w:val="center"/>
        </w:trPr>
        <w:tc>
          <w:tcPr>
            <w:tcW w:w="974" w:type="dxa"/>
            <w:vMerge/>
            <w:tcMar>
              <w:top w:w="57" w:type="dxa"/>
              <w:left w:w="57" w:type="dxa"/>
              <w:bottom w:w="57"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864" w:type="dxa"/>
            <w:vMerge/>
            <w:tcMar>
              <w:top w:w="57" w:type="dxa"/>
              <w:left w:w="57" w:type="dxa"/>
              <w:bottom w:w="57" w:type="dxa"/>
              <w:right w:w="57" w:type="dxa"/>
            </w:tcMar>
            <w:textDirection w:val="tbRlV"/>
            <w:vAlign w:val="center"/>
          </w:tcPr>
          <w:p w:rsidR="00E348A1" w:rsidRDefault="00E348A1" w:rsidP="005E0FC0">
            <w:pPr>
              <w:spacing w:line="280" w:lineRule="exact"/>
              <w:ind w:leftChars="-50" w:left="-105" w:rightChars="-50" w:right="-105"/>
              <w:jc w:val="center"/>
              <w:rPr>
                <w:sz w:val="22"/>
                <w:szCs w:val="21"/>
              </w:rPr>
            </w:pPr>
          </w:p>
        </w:tc>
        <w:tc>
          <w:tcPr>
            <w:tcW w:w="1423" w:type="dxa"/>
            <w:tcMar>
              <w:top w:w="28" w:type="dxa"/>
              <w:left w:w="57" w:type="dxa"/>
              <w:bottom w:w="28" w:type="dxa"/>
              <w:right w:w="57" w:type="dxa"/>
            </w:tcMar>
            <w:vAlign w:val="center"/>
          </w:tcPr>
          <w:p w:rsidR="00E348A1" w:rsidRDefault="00E832DF" w:rsidP="005E0FC0">
            <w:pPr>
              <w:spacing w:line="280" w:lineRule="exact"/>
              <w:ind w:leftChars="-50" w:left="-105" w:rightChars="-50" w:right="-105"/>
              <w:jc w:val="center"/>
              <w:rPr>
                <w:sz w:val="22"/>
                <w:szCs w:val="21"/>
              </w:rPr>
            </w:pPr>
            <w:r>
              <w:rPr>
                <w:sz w:val="22"/>
                <w:szCs w:val="21"/>
              </w:rPr>
              <w:t>02423001</w:t>
            </w:r>
          </w:p>
        </w:tc>
        <w:tc>
          <w:tcPr>
            <w:tcW w:w="1523" w:type="dxa"/>
            <w:tcMar>
              <w:top w:w="28" w:type="dxa"/>
              <w:left w:w="57" w:type="dxa"/>
              <w:bottom w:w="28" w:type="dxa"/>
              <w:right w:w="57" w:type="dxa"/>
            </w:tcMar>
            <w:vAlign w:val="center"/>
          </w:tcPr>
          <w:p w:rsidR="00E348A1" w:rsidRDefault="00E832DF" w:rsidP="005E0FC0">
            <w:pPr>
              <w:adjustRightInd w:val="0"/>
              <w:snapToGrid w:val="0"/>
              <w:spacing w:line="280" w:lineRule="exact"/>
              <w:jc w:val="center"/>
              <w:rPr>
                <w:sz w:val="22"/>
                <w:szCs w:val="21"/>
              </w:rPr>
            </w:pPr>
            <w:r>
              <w:rPr>
                <w:sz w:val="22"/>
                <w:szCs w:val="21"/>
              </w:rPr>
              <w:t>信息检索与利用</w:t>
            </w:r>
          </w:p>
        </w:tc>
        <w:tc>
          <w:tcPr>
            <w:tcW w:w="603" w:type="dxa"/>
            <w:tcMar>
              <w:top w:w="28" w:type="dxa"/>
              <w:left w:w="57" w:type="dxa"/>
              <w:bottom w:w="28" w:type="dxa"/>
              <w:right w:w="57" w:type="dxa"/>
            </w:tcMar>
            <w:vAlign w:val="center"/>
          </w:tcPr>
          <w:p w:rsidR="00E348A1" w:rsidRDefault="00E832DF" w:rsidP="005E0FC0">
            <w:pPr>
              <w:adjustRightInd w:val="0"/>
              <w:snapToGrid w:val="0"/>
              <w:spacing w:line="280" w:lineRule="exact"/>
              <w:jc w:val="center"/>
              <w:rPr>
                <w:sz w:val="22"/>
                <w:szCs w:val="21"/>
              </w:rPr>
            </w:pPr>
            <w:r>
              <w:rPr>
                <w:sz w:val="22"/>
                <w:szCs w:val="21"/>
              </w:rPr>
              <w:t>18</w:t>
            </w:r>
          </w:p>
        </w:tc>
        <w:tc>
          <w:tcPr>
            <w:tcW w:w="543" w:type="dxa"/>
            <w:tcMar>
              <w:top w:w="28" w:type="dxa"/>
              <w:left w:w="57" w:type="dxa"/>
              <w:bottom w:w="28" w:type="dxa"/>
              <w:right w:w="57" w:type="dxa"/>
            </w:tcMar>
            <w:vAlign w:val="center"/>
          </w:tcPr>
          <w:p w:rsidR="00E348A1" w:rsidRDefault="00E348A1" w:rsidP="005E0FC0">
            <w:pPr>
              <w:adjustRightInd w:val="0"/>
              <w:snapToGrid w:val="0"/>
              <w:spacing w:line="280" w:lineRule="exact"/>
              <w:jc w:val="center"/>
              <w:rPr>
                <w:sz w:val="22"/>
                <w:szCs w:val="21"/>
              </w:rPr>
            </w:pPr>
          </w:p>
        </w:tc>
        <w:tc>
          <w:tcPr>
            <w:tcW w:w="474" w:type="dxa"/>
            <w:tcMar>
              <w:top w:w="28" w:type="dxa"/>
              <w:left w:w="57" w:type="dxa"/>
              <w:bottom w:w="28" w:type="dxa"/>
              <w:right w:w="57" w:type="dxa"/>
            </w:tcMar>
            <w:vAlign w:val="center"/>
          </w:tcPr>
          <w:p w:rsidR="00E348A1" w:rsidRDefault="00E832DF" w:rsidP="005E0FC0">
            <w:pPr>
              <w:adjustRightInd w:val="0"/>
              <w:snapToGrid w:val="0"/>
              <w:spacing w:line="280" w:lineRule="exact"/>
              <w:jc w:val="center"/>
              <w:rPr>
                <w:sz w:val="22"/>
                <w:szCs w:val="21"/>
              </w:rPr>
            </w:pPr>
            <w:r>
              <w:rPr>
                <w:sz w:val="22"/>
                <w:szCs w:val="21"/>
              </w:rPr>
              <w:t>1</w:t>
            </w:r>
          </w:p>
        </w:tc>
        <w:tc>
          <w:tcPr>
            <w:tcW w:w="539" w:type="dxa"/>
            <w:tcMar>
              <w:top w:w="28" w:type="dxa"/>
              <w:left w:w="57" w:type="dxa"/>
              <w:bottom w:w="28" w:type="dxa"/>
              <w:right w:w="57" w:type="dxa"/>
            </w:tcMar>
            <w:vAlign w:val="center"/>
          </w:tcPr>
          <w:p w:rsidR="00E348A1" w:rsidRDefault="00E832DF" w:rsidP="005E0FC0">
            <w:pPr>
              <w:adjustRightInd w:val="0"/>
              <w:snapToGrid w:val="0"/>
              <w:spacing w:line="280" w:lineRule="exact"/>
              <w:jc w:val="center"/>
              <w:rPr>
                <w:sz w:val="22"/>
                <w:szCs w:val="21"/>
              </w:rPr>
            </w:pPr>
            <w:r>
              <w:rPr>
                <w:sz w:val="22"/>
                <w:szCs w:val="21"/>
              </w:rPr>
              <w:t>1</w:t>
            </w:r>
          </w:p>
        </w:tc>
        <w:tc>
          <w:tcPr>
            <w:tcW w:w="1137" w:type="dxa"/>
            <w:tcMar>
              <w:top w:w="28" w:type="dxa"/>
              <w:left w:w="57" w:type="dxa"/>
              <w:bottom w:w="28" w:type="dxa"/>
              <w:right w:w="57" w:type="dxa"/>
            </w:tcMar>
            <w:vAlign w:val="center"/>
          </w:tcPr>
          <w:p w:rsidR="00E348A1" w:rsidRDefault="00E832DF" w:rsidP="005E0FC0">
            <w:pPr>
              <w:adjustRightInd w:val="0"/>
              <w:snapToGrid w:val="0"/>
              <w:spacing w:line="280" w:lineRule="exact"/>
              <w:jc w:val="center"/>
              <w:rPr>
                <w:sz w:val="22"/>
                <w:szCs w:val="21"/>
              </w:rPr>
            </w:pPr>
            <w:r>
              <w:rPr>
                <w:sz w:val="22"/>
                <w:szCs w:val="21"/>
              </w:rPr>
              <w:t>图书馆</w:t>
            </w:r>
          </w:p>
        </w:tc>
        <w:tc>
          <w:tcPr>
            <w:tcW w:w="704" w:type="dxa"/>
            <w:vMerge/>
            <w:tcMar>
              <w:top w:w="28" w:type="dxa"/>
              <w:left w:w="57" w:type="dxa"/>
              <w:bottom w:w="28" w:type="dxa"/>
              <w:right w:w="57" w:type="dxa"/>
            </w:tcMar>
            <w:vAlign w:val="center"/>
          </w:tcPr>
          <w:p w:rsidR="00E348A1" w:rsidRDefault="00E348A1" w:rsidP="005E0FC0">
            <w:pPr>
              <w:snapToGrid w:val="0"/>
              <w:spacing w:line="280" w:lineRule="exact"/>
              <w:jc w:val="center"/>
              <w:rPr>
                <w:sz w:val="22"/>
                <w:szCs w:val="21"/>
              </w:rPr>
            </w:pPr>
          </w:p>
        </w:tc>
      </w:tr>
      <w:tr w:rsidR="00E348A1" w:rsidTr="00390C6E">
        <w:trPr>
          <w:trHeight w:val="20"/>
          <w:jc w:val="center"/>
        </w:trPr>
        <w:tc>
          <w:tcPr>
            <w:tcW w:w="1838" w:type="dxa"/>
            <w:gridSpan w:val="2"/>
            <w:vMerge w:val="restart"/>
            <w:tcMar>
              <w:top w:w="57" w:type="dxa"/>
              <w:left w:w="57" w:type="dxa"/>
              <w:bottom w:w="57" w:type="dxa"/>
              <w:right w:w="57" w:type="dxa"/>
            </w:tcMar>
            <w:vAlign w:val="center"/>
          </w:tcPr>
          <w:p w:rsidR="00E348A1" w:rsidRDefault="00E832DF" w:rsidP="005E0FC0">
            <w:pPr>
              <w:spacing w:line="280" w:lineRule="exact"/>
              <w:ind w:leftChars="-50" w:left="-105" w:rightChars="-50" w:right="-105"/>
              <w:jc w:val="center"/>
              <w:rPr>
                <w:sz w:val="22"/>
                <w:szCs w:val="21"/>
              </w:rPr>
            </w:pPr>
            <w:r>
              <w:rPr>
                <w:sz w:val="22"/>
                <w:szCs w:val="21"/>
              </w:rPr>
              <w:t>必修</w:t>
            </w:r>
          </w:p>
          <w:p w:rsidR="00E348A1" w:rsidRDefault="00E832DF" w:rsidP="005E0FC0">
            <w:pPr>
              <w:spacing w:line="280" w:lineRule="exact"/>
              <w:ind w:leftChars="-50" w:left="-105" w:rightChars="-50" w:right="-105"/>
              <w:jc w:val="center"/>
              <w:rPr>
                <w:sz w:val="22"/>
                <w:szCs w:val="21"/>
              </w:rPr>
            </w:pPr>
            <w:r>
              <w:rPr>
                <w:sz w:val="22"/>
                <w:szCs w:val="21"/>
              </w:rPr>
              <w:t>环节</w:t>
            </w:r>
          </w:p>
          <w:p w:rsidR="00E348A1" w:rsidRDefault="00E832DF" w:rsidP="005E0FC0">
            <w:pPr>
              <w:spacing w:line="280" w:lineRule="exact"/>
              <w:ind w:leftChars="-50" w:left="-105" w:rightChars="-50" w:right="-105"/>
              <w:jc w:val="center"/>
              <w:rPr>
                <w:sz w:val="22"/>
                <w:szCs w:val="21"/>
              </w:rPr>
            </w:pPr>
            <w:r>
              <w:rPr>
                <w:sz w:val="22"/>
                <w:szCs w:val="21"/>
              </w:rPr>
              <w:t>（</w:t>
            </w:r>
            <w:r>
              <w:rPr>
                <w:rFonts w:hint="eastAsia"/>
                <w:sz w:val="22"/>
                <w:szCs w:val="21"/>
              </w:rPr>
              <w:t>6</w:t>
            </w:r>
            <w:r>
              <w:rPr>
                <w:sz w:val="22"/>
                <w:szCs w:val="21"/>
              </w:rPr>
              <w:t>学分）</w:t>
            </w:r>
          </w:p>
        </w:tc>
        <w:tc>
          <w:tcPr>
            <w:tcW w:w="1423" w:type="dxa"/>
            <w:tcMar>
              <w:top w:w="28" w:type="dxa"/>
              <w:left w:w="57" w:type="dxa"/>
              <w:bottom w:w="28" w:type="dxa"/>
              <w:right w:w="57" w:type="dxa"/>
            </w:tcMar>
            <w:vAlign w:val="center"/>
          </w:tcPr>
          <w:p w:rsidR="00E348A1" w:rsidRPr="001C3657" w:rsidRDefault="001C3657" w:rsidP="001C3657">
            <w:pPr>
              <w:widowControl/>
              <w:jc w:val="center"/>
              <w:rPr>
                <w:color w:val="000000"/>
                <w:kern w:val="0"/>
                <w:sz w:val="22"/>
                <w:szCs w:val="22"/>
              </w:rPr>
            </w:pPr>
            <w:r>
              <w:rPr>
                <w:rFonts w:hint="eastAsia"/>
                <w:color w:val="000000"/>
                <w:sz w:val="22"/>
                <w:szCs w:val="22"/>
              </w:rPr>
              <w:t>00824005</w:t>
            </w:r>
          </w:p>
        </w:tc>
        <w:tc>
          <w:tcPr>
            <w:tcW w:w="1523" w:type="dxa"/>
            <w:tcMar>
              <w:top w:w="28" w:type="dxa"/>
              <w:left w:w="57" w:type="dxa"/>
              <w:bottom w:w="28" w:type="dxa"/>
              <w:right w:w="57" w:type="dxa"/>
            </w:tcMar>
            <w:vAlign w:val="center"/>
          </w:tcPr>
          <w:p w:rsidR="00E348A1" w:rsidRDefault="00E832DF" w:rsidP="005E0FC0">
            <w:pPr>
              <w:spacing w:line="280" w:lineRule="exact"/>
              <w:jc w:val="center"/>
              <w:rPr>
                <w:sz w:val="22"/>
                <w:szCs w:val="21"/>
              </w:rPr>
            </w:pPr>
            <w:r>
              <w:rPr>
                <w:sz w:val="22"/>
                <w:szCs w:val="21"/>
              </w:rPr>
              <w:t>资环学院硕士实践环节</w:t>
            </w:r>
          </w:p>
        </w:tc>
        <w:tc>
          <w:tcPr>
            <w:tcW w:w="603" w:type="dxa"/>
            <w:tcMar>
              <w:top w:w="28" w:type="dxa"/>
              <w:left w:w="57" w:type="dxa"/>
              <w:bottom w:w="28" w:type="dxa"/>
              <w:right w:w="57" w:type="dxa"/>
            </w:tcMar>
            <w:vAlign w:val="center"/>
          </w:tcPr>
          <w:p w:rsidR="00E348A1" w:rsidRDefault="00E348A1" w:rsidP="005E0FC0">
            <w:pPr>
              <w:spacing w:line="280" w:lineRule="exact"/>
              <w:jc w:val="center"/>
              <w:rPr>
                <w:sz w:val="22"/>
                <w:szCs w:val="21"/>
              </w:rPr>
            </w:pPr>
          </w:p>
        </w:tc>
        <w:tc>
          <w:tcPr>
            <w:tcW w:w="543" w:type="dxa"/>
            <w:tcMar>
              <w:top w:w="28" w:type="dxa"/>
              <w:left w:w="57" w:type="dxa"/>
              <w:bottom w:w="28" w:type="dxa"/>
              <w:right w:w="57" w:type="dxa"/>
            </w:tcMar>
            <w:vAlign w:val="center"/>
          </w:tcPr>
          <w:p w:rsidR="00E348A1" w:rsidRDefault="00E348A1" w:rsidP="005E0FC0">
            <w:pPr>
              <w:spacing w:line="280" w:lineRule="exact"/>
              <w:jc w:val="center"/>
              <w:rPr>
                <w:sz w:val="22"/>
                <w:szCs w:val="21"/>
              </w:rPr>
            </w:pPr>
          </w:p>
        </w:tc>
        <w:tc>
          <w:tcPr>
            <w:tcW w:w="474" w:type="dxa"/>
            <w:tcMar>
              <w:top w:w="28" w:type="dxa"/>
              <w:left w:w="57" w:type="dxa"/>
              <w:bottom w:w="28" w:type="dxa"/>
              <w:right w:w="57" w:type="dxa"/>
            </w:tcMar>
            <w:vAlign w:val="center"/>
          </w:tcPr>
          <w:p w:rsidR="00E348A1" w:rsidRDefault="00E832DF" w:rsidP="005E0FC0">
            <w:pPr>
              <w:spacing w:line="280" w:lineRule="exact"/>
              <w:jc w:val="center"/>
              <w:rPr>
                <w:sz w:val="22"/>
                <w:szCs w:val="21"/>
              </w:rPr>
            </w:pPr>
            <w:r>
              <w:rPr>
                <w:rFonts w:hint="eastAsia"/>
                <w:sz w:val="22"/>
                <w:szCs w:val="21"/>
              </w:rPr>
              <w:t>4</w:t>
            </w:r>
          </w:p>
        </w:tc>
        <w:tc>
          <w:tcPr>
            <w:tcW w:w="539" w:type="dxa"/>
            <w:tcMar>
              <w:top w:w="28" w:type="dxa"/>
              <w:left w:w="57" w:type="dxa"/>
              <w:bottom w:w="28" w:type="dxa"/>
              <w:right w:w="57" w:type="dxa"/>
            </w:tcMar>
            <w:vAlign w:val="center"/>
          </w:tcPr>
          <w:p w:rsidR="00E348A1" w:rsidRDefault="001C3657" w:rsidP="005E0FC0">
            <w:pPr>
              <w:spacing w:line="280" w:lineRule="exact"/>
              <w:jc w:val="center"/>
              <w:rPr>
                <w:sz w:val="22"/>
                <w:szCs w:val="21"/>
              </w:rPr>
            </w:pPr>
            <w:r>
              <w:rPr>
                <w:sz w:val="22"/>
                <w:szCs w:val="21"/>
              </w:rPr>
              <w:t>2-</w:t>
            </w:r>
            <w:r w:rsidR="00E832DF">
              <w:rPr>
                <w:sz w:val="22"/>
                <w:szCs w:val="21"/>
              </w:rPr>
              <w:t>4</w:t>
            </w:r>
          </w:p>
        </w:tc>
        <w:tc>
          <w:tcPr>
            <w:tcW w:w="1137" w:type="dxa"/>
            <w:tcMar>
              <w:top w:w="28" w:type="dxa"/>
              <w:left w:w="57" w:type="dxa"/>
              <w:bottom w:w="28" w:type="dxa"/>
              <w:right w:w="57" w:type="dxa"/>
            </w:tcMar>
            <w:vAlign w:val="center"/>
          </w:tcPr>
          <w:p w:rsidR="00E348A1" w:rsidRDefault="00E832DF" w:rsidP="005E0FC0">
            <w:pPr>
              <w:spacing w:line="280" w:lineRule="exact"/>
              <w:jc w:val="center"/>
              <w:rPr>
                <w:sz w:val="22"/>
                <w:szCs w:val="21"/>
              </w:rPr>
            </w:pPr>
            <w:r>
              <w:rPr>
                <w:sz w:val="22"/>
                <w:szCs w:val="21"/>
              </w:rPr>
              <w:t>资环学院</w:t>
            </w:r>
          </w:p>
        </w:tc>
        <w:tc>
          <w:tcPr>
            <w:tcW w:w="704" w:type="dxa"/>
            <w:tcMar>
              <w:top w:w="28" w:type="dxa"/>
              <w:left w:w="57" w:type="dxa"/>
              <w:bottom w:w="28" w:type="dxa"/>
              <w:right w:w="57" w:type="dxa"/>
            </w:tcMar>
            <w:vAlign w:val="center"/>
          </w:tcPr>
          <w:p w:rsidR="00E348A1" w:rsidRDefault="00E348A1" w:rsidP="005E0FC0">
            <w:pPr>
              <w:spacing w:line="280" w:lineRule="exact"/>
              <w:jc w:val="center"/>
              <w:rPr>
                <w:sz w:val="22"/>
                <w:szCs w:val="21"/>
              </w:rPr>
            </w:pPr>
          </w:p>
        </w:tc>
      </w:tr>
      <w:tr w:rsidR="007058E1" w:rsidTr="00390C6E">
        <w:trPr>
          <w:trHeight w:val="462"/>
          <w:jc w:val="center"/>
        </w:trPr>
        <w:tc>
          <w:tcPr>
            <w:tcW w:w="1838" w:type="dxa"/>
            <w:gridSpan w:val="2"/>
            <w:vMerge/>
            <w:tcMar>
              <w:top w:w="57" w:type="dxa"/>
              <w:left w:w="57" w:type="dxa"/>
              <w:bottom w:w="57" w:type="dxa"/>
              <w:right w:w="57" w:type="dxa"/>
            </w:tcMar>
            <w:vAlign w:val="center"/>
          </w:tcPr>
          <w:p w:rsidR="007058E1" w:rsidRDefault="007058E1" w:rsidP="007058E1">
            <w:pPr>
              <w:spacing w:line="280" w:lineRule="exact"/>
              <w:ind w:leftChars="-50" w:left="-105" w:rightChars="-50" w:right="-105"/>
              <w:jc w:val="center"/>
              <w:rPr>
                <w:sz w:val="22"/>
                <w:szCs w:val="21"/>
              </w:rPr>
            </w:pPr>
          </w:p>
        </w:tc>
        <w:tc>
          <w:tcPr>
            <w:tcW w:w="1423" w:type="dxa"/>
            <w:tcMar>
              <w:top w:w="28" w:type="dxa"/>
              <w:left w:w="57" w:type="dxa"/>
              <w:bottom w:w="28" w:type="dxa"/>
              <w:right w:w="57" w:type="dxa"/>
            </w:tcMar>
            <w:vAlign w:val="center"/>
          </w:tcPr>
          <w:p w:rsidR="007058E1" w:rsidRPr="001C3657" w:rsidRDefault="007058E1" w:rsidP="007058E1">
            <w:pPr>
              <w:widowControl/>
              <w:jc w:val="center"/>
              <w:rPr>
                <w:color w:val="000000"/>
                <w:kern w:val="0"/>
                <w:sz w:val="22"/>
                <w:szCs w:val="22"/>
              </w:rPr>
            </w:pPr>
            <w:r>
              <w:rPr>
                <w:rFonts w:hint="eastAsia"/>
                <w:color w:val="000000"/>
                <w:sz w:val="22"/>
                <w:szCs w:val="22"/>
              </w:rPr>
              <w:t>00824006</w:t>
            </w:r>
          </w:p>
        </w:tc>
        <w:tc>
          <w:tcPr>
            <w:tcW w:w="1523" w:type="dxa"/>
            <w:tcMar>
              <w:top w:w="28" w:type="dxa"/>
              <w:left w:w="57" w:type="dxa"/>
              <w:bottom w:w="28" w:type="dxa"/>
              <w:right w:w="57" w:type="dxa"/>
            </w:tcMar>
            <w:vAlign w:val="center"/>
          </w:tcPr>
          <w:p w:rsidR="007058E1" w:rsidRDefault="007058E1" w:rsidP="007058E1">
            <w:pPr>
              <w:spacing w:line="280" w:lineRule="exact"/>
              <w:jc w:val="center"/>
              <w:rPr>
                <w:sz w:val="22"/>
                <w:szCs w:val="21"/>
              </w:rPr>
            </w:pPr>
            <w:r>
              <w:rPr>
                <w:sz w:val="22"/>
                <w:szCs w:val="21"/>
              </w:rPr>
              <w:t>开题报告及中期考核</w:t>
            </w:r>
          </w:p>
        </w:tc>
        <w:tc>
          <w:tcPr>
            <w:tcW w:w="603" w:type="dxa"/>
            <w:tcMar>
              <w:top w:w="28" w:type="dxa"/>
              <w:left w:w="57" w:type="dxa"/>
              <w:bottom w:w="28" w:type="dxa"/>
              <w:right w:w="57" w:type="dxa"/>
            </w:tcMar>
            <w:vAlign w:val="center"/>
          </w:tcPr>
          <w:p w:rsidR="007058E1" w:rsidRDefault="007058E1" w:rsidP="007058E1">
            <w:pPr>
              <w:spacing w:line="280" w:lineRule="exact"/>
              <w:jc w:val="center"/>
              <w:rPr>
                <w:sz w:val="22"/>
                <w:szCs w:val="21"/>
              </w:rPr>
            </w:pPr>
          </w:p>
        </w:tc>
        <w:tc>
          <w:tcPr>
            <w:tcW w:w="543" w:type="dxa"/>
            <w:tcMar>
              <w:top w:w="28" w:type="dxa"/>
              <w:left w:w="57" w:type="dxa"/>
              <w:bottom w:w="28" w:type="dxa"/>
              <w:right w:w="57" w:type="dxa"/>
            </w:tcMar>
            <w:vAlign w:val="center"/>
          </w:tcPr>
          <w:p w:rsidR="007058E1" w:rsidRDefault="007058E1" w:rsidP="007058E1">
            <w:pPr>
              <w:spacing w:line="280" w:lineRule="exact"/>
              <w:jc w:val="center"/>
              <w:rPr>
                <w:sz w:val="22"/>
                <w:szCs w:val="21"/>
              </w:rPr>
            </w:pPr>
          </w:p>
        </w:tc>
        <w:tc>
          <w:tcPr>
            <w:tcW w:w="474" w:type="dxa"/>
            <w:tcMar>
              <w:top w:w="28" w:type="dxa"/>
              <w:left w:w="57" w:type="dxa"/>
              <w:bottom w:w="28" w:type="dxa"/>
              <w:right w:w="57" w:type="dxa"/>
            </w:tcMar>
            <w:vAlign w:val="center"/>
          </w:tcPr>
          <w:p w:rsidR="007058E1" w:rsidRDefault="007058E1" w:rsidP="007058E1">
            <w:pPr>
              <w:spacing w:line="280" w:lineRule="exact"/>
              <w:jc w:val="center"/>
              <w:rPr>
                <w:sz w:val="22"/>
                <w:szCs w:val="21"/>
              </w:rPr>
            </w:pPr>
            <w:r>
              <w:rPr>
                <w:sz w:val="22"/>
                <w:szCs w:val="21"/>
              </w:rPr>
              <w:t>1</w:t>
            </w:r>
          </w:p>
        </w:tc>
        <w:tc>
          <w:tcPr>
            <w:tcW w:w="539" w:type="dxa"/>
            <w:tcMar>
              <w:top w:w="28" w:type="dxa"/>
              <w:left w:w="57" w:type="dxa"/>
              <w:bottom w:w="28" w:type="dxa"/>
              <w:right w:w="57" w:type="dxa"/>
            </w:tcMar>
            <w:vAlign w:val="center"/>
          </w:tcPr>
          <w:p w:rsidR="007058E1" w:rsidRDefault="007058E1" w:rsidP="007058E1">
            <w:pPr>
              <w:spacing w:line="280" w:lineRule="exact"/>
              <w:jc w:val="center"/>
              <w:rPr>
                <w:sz w:val="22"/>
                <w:szCs w:val="21"/>
              </w:rPr>
            </w:pPr>
            <w:r>
              <w:rPr>
                <w:sz w:val="22"/>
                <w:szCs w:val="21"/>
              </w:rPr>
              <w:t>3</w:t>
            </w:r>
          </w:p>
        </w:tc>
        <w:tc>
          <w:tcPr>
            <w:tcW w:w="1137" w:type="dxa"/>
            <w:tcMar>
              <w:top w:w="28" w:type="dxa"/>
              <w:left w:w="57" w:type="dxa"/>
              <w:bottom w:w="28" w:type="dxa"/>
              <w:right w:w="57" w:type="dxa"/>
            </w:tcMar>
            <w:vAlign w:val="center"/>
          </w:tcPr>
          <w:p w:rsidR="007058E1" w:rsidRDefault="007058E1" w:rsidP="007058E1">
            <w:pPr>
              <w:spacing w:line="280" w:lineRule="exact"/>
              <w:jc w:val="center"/>
              <w:rPr>
                <w:sz w:val="22"/>
                <w:szCs w:val="21"/>
              </w:rPr>
            </w:pPr>
            <w:r>
              <w:rPr>
                <w:sz w:val="22"/>
                <w:szCs w:val="21"/>
              </w:rPr>
              <w:t>资环学院</w:t>
            </w:r>
          </w:p>
        </w:tc>
        <w:tc>
          <w:tcPr>
            <w:tcW w:w="704" w:type="dxa"/>
            <w:tcMar>
              <w:top w:w="28" w:type="dxa"/>
              <w:left w:w="57" w:type="dxa"/>
              <w:bottom w:w="28" w:type="dxa"/>
              <w:right w:w="57" w:type="dxa"/>
            </w:tcMar>
            <w:vAlign w:val="center"/>
          </w:tcPr>
          <w:p w:rsidR="007058E1" w:rsidRDefault="007058E1" w:rsidP="007058E1">
            <w:pPr>
              <w:spacing w:line="280" w:lineRule="exact"/>
              <w:jc w:val="center"/>
              <w:rPr>
                <w:sz w:val="22"/>
                <w:szCs w:val="21"/>
              </w:rPr>
            </w:pPr>
          </w:p>
        </w:tc>
      </w:tr>
      <w:tr w:rsidR="007058E1" w:rsidTr="00390C6E">
        <w:trPr>
          <w:trHeight w:val="462"/>
          <w:jc w:val="center"/>
        </w:trPr>
        <w:tc>
          <w:tcPr>
            <w:tcW w:w="1838" w:type="dxa"/>
            <w:gridSpan w:val="2"/>
            <w:vMerge/>
            <w:tcMar>
              <w:top w:w="57" w:type="dxa"/>
              <w:left w:w="57" w:type="dxa"/>
              <w:bottom w:w="57" w:type="dxa"/>
              <w:right w:w="57" w:type="dxa"/>
            </w:tcMar>
            <w:vAlign w:val="center"/>
          </w:tcPr>
          <w:p w:rsidR="007058E1" w:rsidRDefault="007058E1" w:rsidP="007058E1">
            <w:pPr>
              <w:spacing w:line="280" w:lineRule="exact"/>
              <w:ind w:leftChars="-50" w:left="-105" w:rightChars="-50" w:right="-105"/>
              <w:jc w:val="center"/>
              <w:rPr>
                <w:sz w:val="22"/>
                <w:szCs w:val="21"/>
              </w:rPr>
            </w:pPr>
          </w:p>
        </w:tc>
        <w:tc>
          <w:tcPr>
            <w:tcW w:w="1423" w:type="dxa"/>
            <w:tcMar>
              <w:top w:w="28" w:type="dxa"/>
              <w:left w:w="57" w:type="dxa"/>
              <w:bottom w:w="28" w:type="dxa"/>
              <w:right w:w="57" w:type="dxa"/>
            </w:tcMar>
            <w:vAlign w:val="center"/>
          </w:tcPr>
          <w:p w:rsidR="007058E1" w:rsidRPr="001C3657" w:rsidRDefault="007058E1" w:rsidP="007058E1">
            <w:pPr>
              <w:widowControl/>
              <w:jc w:val="center"/>
              <w:rPr>
                <w:color w:val="000000"/>
                <w:kern w:val="0"/>
                <w:sz w:val="22"/>
                <w:szCs w:val="22"/>
              </w:rPr>
            </w:pPr>
            <w:r>
              <w:rPr>
                <w:rFonts w:hint="eastAsia"/>
                <w:color w:val="000000"/>
                <w:sz w:val="22"/>
                <w:szCs w:val="22"/>
              </w:rPr>
              <w:t>00824007</w:t>
            </w:r>
          </w:p>
        </w:tc>
        <w:tc>
          <w:tcPr>
            <w:tcW w:w="1523" w:type="dxa"/>
            <w:tcMar>
              <w:top w:w="28" w:type="dxa"/>
              <w:left w:w="57" w:type="dxa"/>
              <w:bottom w:w="28" w:type="dxa"/>
              <w:right w:w="57" w:type="dxa"/>
            </w:tcMar>
            <w:vAlign w:val="center"/>
          </w:tcPr>
          <w:p w:rsidR="007058E1" w:rsidRDefault="007058E1" w:rsidP="007058E1">
            <w:pPr>
              <w:spacing w:line="280" w:lineRule="exact"/>
              <w:jc w:val="center"/>
              <w:rPr>
                <w:sz w:val="22"/>
                <w:szCs w:val="21"/>
              </w:rPr>
            </w:pPr>
            <w:r>
              <w:rPr>
                <w:sz w:val="22"/>
                <w:szCs w:val="21"/>
              </w:rPr>
              <w:t>学术活动</w:t>
            </w:r>
          </w:p>
        </w:tc>
        <w:tc>
          <w:tcPr>
            <w:tcW w:w="603" w:type="dxa"/>
            <w:tcMar>
              <w:top w:w="28" w:type="dxa"/>
              <w:left w:w="57" w:type="dxa"/>
              <w:bottom w:w="28" w:type="dxa"/>
              <w:right w:w="57" w:type="dxa"/>
            </w:tcMar>
            <w:vAlign w:val="center"/>
          </w:tcPr>
          <w:p w:rsidR="007058E1" w:rsidRDefault="007058E1" w:rsidP="007058E1">
            <w:pPr>
              <w:spacing w:line="280" w:lineRule="exact"/>
              <w:jc w:val="center"/>
              <w:rPr>
                <w:sz w:val="22"/>
                <w:szCs w:val="21"/>
              </w:rPr>
            </w:pPr>
          </w:p>
        </w:tc>
        <w:tc>
          <w:tcPr>
            <w:tcW w:w="543" w:type="dxa"/>
            <w:tcMar>
              <w:top w:w="28" w:type="dxa"/>
              <w:left w:w="57" w:type="dxa"/>
              <w:bottom w:w="28" w:type="dxa"/>
              <w:right w:w="57" w:type="dxa"/>
            </w:tcMar>
            <w:vAlign w:val="center"/>
          </w:tcPr>
          <w:p w:rsidR="007058E1" w:rsidRDefault="007058E1" w:rsidP="007058E1">
            <w:pPr>
              <w:spacing w:line="280" w:lineRule="exact"/>
              <w:jc w:val="center"/>
              <w:rPr>
                <w:sz w:val="22"/>
                <w:szCs w:val="21"/>
              </w:rPr>
            </w:pPr>
          </w:p>
        </w:tc>
        <w:tc>
          <w:tcPr>
            <w:tcW w:w="474" w:type="dxa"/>
            <w:tcMar>
              <w:top w:w="28" w:type="dxa"/>
              <w:left w:w="57" w:type="dxa"/>
              <w:bottom w:w="28" w:type="dxa"/>
              <w:right w:w="57" w:type="dxa"/>
            </w:tcMar>
            <w:vAlign w:val="center"/>
          </w:tcPr>
          <w:p w:rsidR="007058E1" w:rsidRDefault="007058E1" w:rsidP="007058E1">
            <w:pPr>
              <w:spacing w:line="280" w:lineRule="exact"/>
              <w:jc w:val="center"/>
              <w:rPr>
                <w:sz w:val="22"/>
                <w:szCs w:val="21"/>
              </w:rPr>
            </w:pPr>
            <w:r>
              <w:rPr>
                <w:sz w:val="22"/>
                <w:szCs w:val="21"/>
              </w:rPr>
              <w:t>1</w:t>
            </w:r>
          </w:p>
        </w:tc>
        <w:tc>
          <w:tcPr>
            <w:tcW w:w="539" w:type="dxa"/>
            <w:tcMar>
              <w:top w:w="28" w:type="dxa"/>
              <w:left w:w="57" w:type="dxa"/>
              <w:bottom w:w="28" w:type="dxa"/>
              <w:right w:w="57" w:type="dxa"/>
            </w:tcMar>
            <w:vAlign w:val="center"/>
          </w:tcPr>
          <w:p w:rsidR="007058E1" w:rsidRDefault="007058E1" w:rsidP="007058E1">
            <w:pPr>
              <w:spacing w:line="280" w:lineRule="exact"/>
              <w:jc w:val="center"/>
              <w:rPr>
                <w:sz w:val="22"/>
                <w:szCs w:val="21"/>
              </w:rPr>
            </w:pPr>
            <w:r>
              <w:rPr>
                <w:sz w:val="22"/>
                <w:szCs w:val="21"/>
              </w:rPr>
              <w:t>1-3</w:t>
            </w:r>
          </w:p>
        </w:tc>
        <w:tc>
          <w:tcPr>
            <w:tcW w:w="1137" w:type="dxa"/>
            <w:tcMar>
              <w:top w:w="28" w:type="dxa"/>
              <w:left w:w="57" w:type="dxa"/>
              <w:bottom w:w="28" w:type="dxa"/>
              <w:right w:w="57" w:type="dxa"/>
            </w:tcMar>
            <w:vAlign w:val="center"/>
          </w:tcPr>
          <w:p w:rsidR="007058E1" w:rsidRDefault="007058E1" w:rsidP="007058E1">
            <w:pPr>
              <w:spacing w:line="280" w:lineRule="exact"/>
              <w:jc w:val="center"/>
              <w:rPr>
                <w:sz w:val="22"/>
                <w:szCs w:val="21"/>
              </w:rPr>
            </w:pPr>
            <w:r>
              <w:rPr>
                <w:sz w:val="22"/>
                <w:szCs w:val="21"/>
              </w:rPr>
              <w:t>资环学院</w:t>
            </w:r>
          </w:p>
        </w:tc>
        <w:tc>
          <w:tcPr>
            <w:tcW w:w="704" w:type="dxa"/>
            <w:tcMar>
              <w:top w:w="28" w:type="dxa"/>
              <w:left w:w="57" w:type="dxa"/>
              <w:bottom w:w="28" w:type="dxa"/>
              <w:right w:w="57" w:type="dxa"/>
            </w:tcMar>
            <w:vAlign w:val="center"/>
          </w:tcPr>
          <w:p w:rsidR="007058E1" w:rsidRDefault="00714D48" w:rsidP="007058E1">
            <w:pPr>
              <w:spacing w:line="280" w:lineRule="exact"/>
              <w:jc w:val="center"/>
              <w:rPr>
                <w:sz w:val="22"/>
                <w:szCs w:val="21"/>
              </w:rPr>
            </w:pPr>
            <w:r w:rsidRPr="00390C6E">
              <w:rPr>
                <w:rFonts w:asciiTheme="minorEastAsia" w:eastAsiaTheme="minorEastAsia" w:hAnsiTheme="minorEastAsia"/>
                <w:sz w:val="22"/>
                <w:szCs w:val="21"/>
              </w:rPr>
              <w:t>≥</w:t>
            </w:r>
            <w:r>
              <w:rPr>
                <w:sz w:val="22"/>
                <w:szCs w:val="21"/>
              </w:rPr>
              <w:t>5</w:t>
            </w:r>
            <w:r>
              <w:rPr>
                <w:sz w:val="22"/>
                <w:szCs w:val="21"/>
              </w:rPr>
              <w:t>次</w:t>
            </w:r>
          </w:p>
        </w:tc>
      </w:tr>
    </w:tbl>
    <w:p w:rsidR="00E348A1" w:rsidRDefault="00E832DF">
      <w:pPr>
        <w:keepNext/>
        <w:spacing w:beforeLines="50" w:before="156" w:afterLines="50" w:after="156"/>
        <w:outlineLvl w:val="2"/>
        <w:rPr>
          <w:b/>
          <w:bCs/>
          <w:kern w:val="0"/>
          <w:sz w:val="24"/>
        </w:rPr>
      </w:pPr>
      <w:bookmarkStart w:id="780" w:name="_Toc10044"/>
      <w:r>
        <w:rPr>
          <w:rFonts w:hint="eastAsia"/>
          <w:b/>
          <w:bCs/>
          <w:kern w:val="0"/>
          <w:sz w:val="24"/>
        </w:rPr>
        <w:t>五、</w:t>
      </w:r>
      <w:r>
        <w:rPr>
          <w:b/>
          <w:bCs/>
          <w:kern w:val="0"/>
          <w:sz w:val="24"/>
        </w:rPr>
        <w:t>必修环节</w:t>
      </w:r>
      <w:bookmarkEnd w:id="780"/>
    </w:p>
    <w:p w:rsidR="00E348A1" w:rsidRDefault="00E832DF">
      <w:pPr>
        <w:spacing w:line="400" w:lineRule="exact"/>
        <w:ind w:firstLineChars="200" w:firstLine="480"/>
        <w:rPr>
          <w:bCs/>
          <w:sz w:val="24"/>
        </w:rPr>
      </w:pPr>
      <w:r>
        <w:rPr>
          <w:bCs/>
          <w:sz w:val="24"/>
        </w:rPr>
        <w:t>（一）实践环节的基本类型</w:t>
      </w:r>
    </w:p>
    <w:p w:rsidR="00E348A1" w:rsidRDefault="00E832DF">
      <w:pPr>
        <w:spacing w:line="400" w:lineRule="exact"/>
        <w:ind w:firstLineChars="200" w:firstLine="480"/>
        <w:rPr>
          <w:bCs/>
          <w:sz w:val="24"/>
        </w:rPr>
      </w:pPr>
      <w:r>
        <w:rPr>
          <w:rFonts w:hint="eastAsia"/>
          <w:bCs/>
          <w:sz w:val="24"/>
        </w:rPr>
        <w:t>1</w:t>
      </w:r>
      <w:r>
        <w:rPr>
          <w:rFonts w:hint="eastAsia"/>
          <w:bCs/>
          <w:sz w:val="24"/>
        </w:rPr>
        <w:t>．</w:t>
      </w:r>
      <w:r>
        <w:rPr>
          <w:bCs/>
          <w:sz w:val="24"/>
        </w:rPr>
        <w:t>社会实践</w:t>
      </w:r>
    </w:p>
    <w:p w:rsidR="00E348A1" w:rsidRDefault="00E832DF">
      <w:pPr>
        <w:spacing w:line="400" w:lineRule="exact"/>
        <w:ind w:firstLineChars="200" w:firstLine="480"/>
        <w:rPr>
          <w:sz w:val="24"/>
        </w:rPr>
      </w:pPr>
      <w:r>
        <w:rPr>
          <w:rFonts w:hint="eastAsia"/>
          <w:sz w:val="24"/>
        </w:rPr>
        <w:t>学术学位硕士</w:t>
      </w:r>
      <w:r>
        <w:rPr>
          <w:sz w:val="24"/>
        </w:rPr>
        <w:t>研究生可以通过组织和参与社会调查、支教、扶贫及其他志愿者服务等方式进行实践活动，提倡以小组或团队形式开展，累计不少于</w:t>
      </w:r>
      <w:r>
        <w:rPr>
          <w:sz w:val="24"/>
        </w:rPr>
        <w:t>15</w:t>
      </w:r>
      <w:r>
        <w:rPr>
          <w:sz w:val="24"/>
        </w:rPr>
        <w:t>个工作日。</w:t>
      </w:r>
    </w:p>
    <w:p w:rsidR="00E348A1" w:rsidRDefault="00E832DF">
      <w:pPr>
        <w:spacing w:line="400" w:lineRule="exact"/>
        <w:ind w:firstLineChars="200" w:firstLine="480"/>
        <w:rPr>
          <w:sz w:val="24"/>
        </w:rPr>
      </w:pPr>
      <w:r>
        <w:rPr>
          <w:rFonts w:hint="eastAsia"/>
          <w:sz w:val="24"/>
        </w:rPr>
        <w:t>学术学位硕士</w:t>
      </w:r>
      <w:r>
        <w:rPr>
          <w:sz w:val="24"/>
        </w:rPr>
        <w:t>研究生完成</w:t>
      </w:r>
      <w:r>
        <w:rPr>
          <w:sz w:val="24"/>
        </w:rPr>
        <w:t>“</w:t>
      </w:r>
      <w:r>
        <w:rPr>
          <w:sz w:val="24"/>
        </w:rPr>
        <w:t>社会实践</w:t>
      </w:r>
      <w:r>
        <w:rPr>
          <w:sz w:val="24"/>
        </w:rPr>
        <w:t>”</w:t>
      </w:r>
      <w:r>
        <w:rPr>
          <w:sz w:val="24"/>
        </w:rPr>
        <w:t>活动后，需撰写不少于</w:t>
      </w:r>
      <w:r>
        <w:rPr>
          <w:sz w:val="24"/>
        </w:rPr>
        <w:t>2000</w:t>
      </w:r>
      <w:r>
        <w:rPr>
          <w:sz w:val="24"/>
        </w:rPr>
        <w:t>字的社会实践总结报告，内容包括实践过程概述及体会、感想等，并附必要的佐证材料。社会实践服务对象（单位或个人）应在报告上填写评语。提交由实践单位和指导教师签署意见的书面实践报告，学院审核通过后记</w:t>
      </w:r>
      <w:r>
        <w:rPr>
          <w:sz w:val="24"/>
        </w:rPr>
        <w:t>1</w:t>
      </w:r>
      <w:r>
        <w:rPr>
          <w:sz w:val="24"/>
        </w:rPr>
        <w:t>学分。</w:t>
      </w:r>
    </w:p>
    <w:p w:rsidR="00E348A1" w:rsidRDefault="00E832DF">
      <w:pPr>
        <w:spacing w:line="400" w:lineRule="exact"/>
        <w:ind w:firstLineChars="200" w:firstLine="480"/>
        <w:rPr>
          <w:bCs/>
          <w:sz w:val="24"/>
        </w:rPr>
      </w:pPr>
      <w:r>
        <w:rPr>
          <w:rFonts w:hint="eastAsia"/>
          <w:bCs/>
          <w:sz w:val="24"/>
        </w:rPr>
        <w:t>2</w:t>
      </w:r>
      <w:r>
        <w:rPr>
          <w:rFonts w:hint="eastAsia"/>
          <w:bCs/>
          <w:sz w:val="24"/>
        </w:rPr>
        <w:t>．助研、助管</w:t>
      </w:r>
    </w:p>
    <w:p w:rsidR="00E348A1" w:rsidRDefault="00E832DF">
      <w:pPr>
        <w:spacing w:line="400" w:lineRule="exact"/>
        <w:ind w:firstLineChars="200" w:firstLine="480"/>
        <w:rPr>
          <w:sz w:val="24"/>
        </w:rPr>
      </w:pPr>
      <w:r>
        <w:rPr>
          <w:rFonts w:hint="eastAsia"/>
          <w:sz w:val="24"/>
        </w:rPr>
        <w:t>学术学位硕士研究生担任助管或助研工作，其目的是培养研究生的综合能力，是学术学位硕士研究生培养过程的有机组成部分。完成至少一个标准岗位的助管或助研工作通过后记</w:t>
      </w:r>
      <w:r>
        <w:rPr>
          <w:rFonts w:hint="eastAsia"/>
          <w:sz w:val="24"/>
        </w:rPr>
        <w:t>1</w:t>
      </w:r>
      <w:r>
        <w:rPr>
          <w:rFonts w:hint="eastAsia"/>
          <w:sz w:val="24"/>
        </w:rPr>
        <w:t>学分。</w:t>
      </w:r>
    </w:p>
    <w:p w:rsidR="00E348A1" w:rsidRDefault="00E832DF">
      <w:pPr>
        <w:spacing w:line="400" w:lineRule="exact"/>
        <w:ind w:firstLineChars="200" w:firstLine="480"/>
        <w:rPr>
          <w:sz w:val="24"/>
        </w:rPr>
      </w:pPr>
      <w:r>
        <w:rPr>
          <w:rFonts w:hint="eastAsia"/>
          <w:sz w:val="24"/>
        </w:rPr>
        <w:t>学术学位硕士研究生担任助研、助管的相关要求和考核办法等参照学校研究生“三助”工作有关规定执行。</w:t>
      </w:r>
    </w:p>
    <w:p w:rsidR="00E348A1" w:rsidRDefault="00E832DF">
      <w:pPr>
        <w:spacing w:line="400" w:lineRule="exact"/>
        <w:ind w:firstLineChars="200" w:firstLine="480"/>
        <w:rPr>
          <w:sz w:val="24"/>
        </w:rPr>
      </w:pPr>
      <w:r>
        <w:rPr>
          <w:rFonts w:hint="eastAsia"/>
          <w:sz w:val="24"/>
        </w:rPr>
        <w:t>3</w:t>
      </w:r>
      <w:r>
        <w:rPr>
          <w:rFonts w:hint="eastAsia"/>
          <w:sz w:val="24"/>
        </w:rPr>
        <w:t>．</w:t>
      </w:r>
      <w:r>
        <w:rPr>
          <w:sz w:val="24"/>
        </w:rPr>
        <w:t>创新创业竞赛</w:t>
      </w:r>
    </w:p>
    <w:p w:rsidR="00E348A1" w:rsidRDefault="00E832DF">
      <w:pPr>
        <w:spacing w:line="400" w:lineRule="exact"/>
        <w:ind w:firstLineChars="200" w:firstLine="480"/>
        <w:rPr>
          <w:sz w:val="24"/>
        </w:rPr>
      </w:pPr>
      <w:r>
        <w:rPr>
          <w:sz w:val="24"/>
        </w:rPr>
        <w:t>规范和促进</w:t>
      </w:r>
      <w:r>
        <w:rPr>
          <w:rFonts w:hint="eastAsia"/>
          <w:sz w:val="24"/>
        </w:rPr>
        <w:t>学术学位硕士</w:t>
      </w:r>
      <w:r>
        <w:rPr>
          <w:sz w:val="24"/>
        </w:rPr>
        <w:t>研究生科研成果转化，鼓励</w:t>
      </w:r>
      <w:r>
        <w:rPr>
          <w:rFonts w:hint="eastAsia"/>
          <w:sz w:val="24"/>
        </w:rPr>
        <w:t>学术学位硕士</w:t>
      </w:r>
      <w:r>
        <w:rPr>
          <w:sz w:val="24"/>
        </w:rPr>
        <w:t>研究生开展创业实践，提高创业技能。</w:t>
      </w:r>
      <w:r>
        <w:rPr>
          <w:rFonts w:hint="eastAsia"/>
          <w:sz w:val="24"/>
        </w:rPr>
        <w:t>学术学位硕士</w:t>
      </w:r>
      <w:r>
        <w:rPr>
          <w:sz w:val="24"/>
        </w:rPr>
        <w:t>研究生在读期间，参与并完成我校各类创新创业竞赛，学院审核通过后记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4</w:t>
      </w:r>
      <w:r>
        <w:rPr>
          <w:rFonts w:hint="eastAsia"/>
          <w:sz w:val="24"/>
        </w:rPr>
        <w:t>．</w:t>
      </w:r>
      <w:r>
        <w:rPr>
          <w:sz w:val="24"/>
        </w:rPr>
        <w:t>基金申请书撰写</w:t>
      </w:r>
    </w:p>
    <w:p w:rsidR="00E348A1" w:rsidRDefault="00E832DF">
      <w:pPr>
        <w:spacing w:line="400" w:lineRule="exact"/>
        <w:ind w:firstLineChars="200" w:firstLine="480"/>
        <w:rPr>
          <w:sz w:val="24"/>
        </w:rPr>
      </w:pPr>
      <w:r>
        <w:rPr>
          <w:rFonts w:hint="eastAsia"/>
          <w:sz w:val="24"/>
        </w:rPr>
        <w:t>学术学位硕士</w:t>
      </w:r>
      <w:r>
        <w:rPr>
          <w:sz w:val="24"/>
        </w:rPr>
        <w:t>研究生在导师指导下完成一篇省（市）级及以上自然（社会）科学基金等纵向项目的申请书及</w:t>
      </w:r>
      <w:r>
        <w:rPr>
          <w:sz w:val="24"/>
        </w:rPr>
        <w:t>20</w:t>
      </w:r>
      <w:r>
        <w:rPr>
          <w:sz w:val="24"/>
        </w:rPr>
        <w:t>分钟汇报</w:t>
      </w:r>
      <w:r>
        <w:rPr>
          <w:sz w:val="24"/>
        </w:rPr>
        <w:t>PPT</w:t>
      </w:r>
      <w:r>
        <w:rPr>
          <w:sz w:val="24"/>
        </w:rPr>
        <w:t>，经指导教师检查、评阅合格者记</w:t>
      </w:r>
      <w:r>
        <w:rPr>
          <w:sz w:val="24"/>
        </w:rPr>
        <w:t>1</w:t>
      </w:r>
      <w:r>
        <w:rPr>
          <w:sz w:val="24"/>
        </w:rPr>
        <w:t>学分。</w:t>
      </w:r>
    </w:p>
    <w:p w:rsidR="00E348A1" w:rsidRDefault="00E832DF">
      <w:pPr>
        <w:spacing w:line="400" w:lineRule="exact"/>
        <w:ind w:firstLineChars="200" w:firstLine="480"/>
        <w:rPr>
          <w:bCs/>
          <w:sz w:val="24"/>
        </w:rPr>
      </w:pPr>
      <w:r>
        <w:rPr>
          <w:rFonts w:hint="eastAsia"/>
          <w:bCs/>
          <w:sz w:val="24"/>
        </w:rPr>
        <w:t>5</w:t>
      </w:r>
      <w:r>
        <w:rPr>
          <w:rFonts w:hint="eastAsia"/>
          <w:bCs/>
          <w:sz w:val="24"/>
        </w:rPr>
        <w:t>．</w:t>
      </w:r>
      <w:r>
        <w:rPr>
          <w:bCs/>
          <w:sz w:val="24"/>
        </w:rPr>
        <w:t>国际交流</w:t>
      </w:r>
    </w:p>
    <w:p w:rsidR="00E348A1" w:rsidRDefault="00E832DF">
      <w:pPr>
        <w:spacing w:line="400" w:lineRule="exact"/>
        <w:ind w:firstLineChars="200" w:firstLine="480"/>
        <w:rPr>
          <w:sz w:val="24"/>
        </w:rPr>
      </w:pPr>
      <w:r>
        <w:rPr>
          <w:rFonts w:hint="eastAsia"/>
          <w:sz w:val="24"/>
        </w:rPr>
        <w:t>学术学位硕士</w:t>
      </w:r>
      <w:r>
        <w:rPr>
          <w:sz w:val="24"/>
        </w:rPr>
        <w:t>研究生在读期间通过各类项目赴境外高校、科研机构学习、交流合</w:t>
      </w:r>
      <w:r>
        <w:rPr>
          <w:sz w:val="24"/>
        </w:rPr>
        <w:lastRenderedPageBreak/>
        <w:t>作（不少于</w:t>
      </w:r>
      <w:r>
        <w:rPr>
          <w:sz w:val="24"/>
        </w:rPr>
        <w:t>3</w:t>
      </w:r>
      <w:r>
        <w:rPr>
          <w:sz w:val="24"/>
        </w:rPr>
        <w:t>个月），或参加一次境外国际学术会议并做口头报告。学院审核通过后记</w:t>
      </w:r>
      <w:r>
        <w:rPr>
          <w:sz w:val="24"/>
        </w:rPr>
        <w:t>1</w:t>
      </w:r>
      <w:r>
        <w:rPr>
          <w:sz w:val="24"/>
        </w:rPr>
        <w:t>学分。</w:t>
      </w:r>
    </w:p>
    <w:p w:rsidR="00E348A1" w:rsidRDefault="00E832DF">
      <w:pPr>
        <w:adjustRightInd w:val="0"/>
        <w:snapToGrid w:val="0"/>
        <w:spacing w:line="400" w:lineRule="exact"/>
        <w:ind w:firstLineChars="200" w:firstLine="480"/>
        <w:rPr>
          <w:sz w:val="24"/>
        </w:rPr>
      </w:pPr>
      <w:r>
        <w:rPr>
          <w:rFonts w:hint="eastAsia"/>
          <w:sz w:val="24"/>
        </w:rPr>
        <w:t>6</w:t>
      </w:r>
      <w:r>
        <w:rPr>
          <w:rFonts w:hint="eastAsia"/>
          <w:sz w:val="24"/>
        </w:rPr>
        <w:t>．实验室安全培训</w:t>
      </w:r>
    </w:p>
    <w:p w:rsidR="00E348A1" w:rsidRDefault="00E832DF">
      <w:pPr>
        <w:adjustRightInd w:val="0"/>
        <w:snapToGrid w:val="0"/>
        <w:spacing w:line="400" w:lineRule="exact"/>
        <w:ind w:firstLineChars="200" w:firstLine="480"/>
        <w:rPr>
          <w:sz w:val="24"/>
        </w:rPr>
      </w:pPr>
      <w:r>
        <w:rPr>
          <w:rFonts w:hint="eastAsia"/>
          <w:sz w:val="24"/>
        </w:rPr>
        <w:t>学术</w:t>
      </w:r>
      <w:r>
        <w:rPr>
          <w:sz w:val="24"/>
        </w:rPr>
        <w:t>学位</w:t>
      </w:r>
      <w:r>
        <w:rPr>
          <w:rFonts w:hint="eastAsia"/>
          <w:sz w:val="24"/>
        </w:rPr>
        <w:t>硕士</w:t>
      </w:r>
      <w:r>
        <w:rPr>
          <w:sz w:val="24"/>
        </w:rPr>
        <w:t>研究生在读期间</w:t>
      </w:r>
      <w:r>
        <w:rPr>
          <w:rFonts w:hint="eastAsia"/>
          <w:sz w:val="24"/>
        </w:rPr>
        <w:t>需参加实验室安全培训形式开展，考核通过后记</w:t>
      </w:r>
      <w:r>
        <w:rPr>
          <w:rFonts w:hint="eastAsia"/>
          <w:sz w:val="24"/>
        </w:rPr>
        <w:t>1</w:t>
      </w:r>
      <w:r>
        <w:rPr>
          <w:rFonts w:hint="eastAsia"/>
          <w:sz w:val="24"/>
        </w:rPr>
        <w:t>学分。</w:t>
      </w:r>
    </w:p>
    <w:p w:rsidR="00E348A1" w:rsidRDefault="00E832DF">
      <w:pPr>
        <w:spacing w:line="400" w:lineRule="exact"/>
        <w:ind w:firstLineChars="200" w:firstLine="480"/>
        <w:rPr>
          <w:sz w:val="24"/>
        </w:rPr>
      </w:pPr>
      <w:r>
        <w:rPr>
          <w:rFonts w:cs="宋体" w:hint="eastAsia"/>
          <w:sz w:val="24"/>
        </w:rPr>
        <w:t>※</w:t>
      </w:r>
      <w:r>
        <w:rPr>
          <w:rFonts w:hint="eastAsia"/>
          <w:sz w:val="24"/>
        </w:rPr>
        <w:t>定向培养学术学位硕士</w:t>
      </w:r>
      <w:r>
        <w:rPr>
          <w:sz w:val="24"/>
        </w:rPr>
        <w:t>研究生</w:t>
      </w:r>
      <w:r>
        <w:rPr>
          <w:rFonts w:hint="eastAsia"/>
          <w:sz w:val="24"/>
        </w:rPr>
        <w:t>、来华留学生</w:t>
      </w:r>
      <w:r>
        <w:rPr>
          <w:sz w:val="24"/>
        </w:rPr>
        <w:t>可免修实践环节，但不记学分，所缺学分必须通过选修课程补齐。</w:t>
      </w:r>
    </w:p>
    <w:p w:rsidR="00E348A1" w:rsidRDefault="00E832DF">
      <w:pPr>
        <w:spacing w:line="400" w:lineRule="exact"/>
        <w:ind w:firstLineChars="200" w:firstLine="480"/>
        <w:rPr>
          <w:bCs/>
          <w:sz w:val="24"/>
        </w:rPr>
      </w:pPr>
      <w:r>
        <w:rPr>
          <w:sz w:val="24"/>
        </w:rPr>
        <w:t>（二）</w:t>
      </w:r>
      <w:r>
        <w:rPr>
          <w:bCs/>
          <w:sz w:val="24"/>
        </w:rPr>
        <w:t>学术活动</w:t>
      </w:r>
    </w:p>
    <w:p w:rsidR="00E348A1" w:rsidRDefault="00E832DF">
      <w:pPr>
        <w:spacing w:line="400" w:lineRule="exact"/>
        <w:ind w:firstLineChars="200" w:firstLine="480"/>
        <w:rPr>
          <w:bCs/>
          <w:sz w:val="24"/>
        </w:rPr>
      </w:pPr>
      <w:r>
        <w:rPr>
          <w:bCs/>
          <w:sz w:val="24"/>
        </w:rPr>
        <w:t>为了促使</w:t>
      </w:r>
      <w:r>
        <w:rPr>
          <w:rFonts w:hint="eastAsia"/>
          <w:sz w:val="24"/>
        </w:rPr>
        <w:t>学术学位硕士</w:t>
      </w:r>
      <w:r>
        <w:rPr>
          <w:bCs/>
          <w:sz w:val="24"/>
        </w:rPr>
        <w:t>研究生能主动关心和了解国内外本学科前沿的发展动态，开阔视野，启发创造力，要求每个学术学位硕士研究生应参加学术活动不少于</w:t>
      </w:r>
      <w:r>
        <w:rPr>
          <w:bCs/>
          <w:sz w:val="24"/>
        </w:rPr>
        <w:t>5</w:t>
      </w:r>
      <w:r>
        <w:rPr>
          <w:bCs/>
          <w:sz w:val="24"/>
        </w:rPr>
        <w:t>次，且每次参加学术活动必须写出</w:t>
      </w:r>
      <w:r>
        <w:rPr>
          <w:bCs/>
          <w:sz w:val="24"/>
        </w:rPr>
        <w:t>500</w:t>
      </w:r>
      <w:r>
        <w:rPr>
          <w:bCs/>
          <w:sz w:val="24"/>
        </w:rPr>
        <w:t>字以上的心得。经指导教师（小组）检查、审核，完成者在必修环节记</w:t>
      </w:r>
      <w:r>
        <w:rPr>
          <w:bCs/>
          <w:sz w:val="24"/>
        </w:rPr>
        <w:t>1</w:t>
      </w:r>
      <w:r>
        <w:rPr>
          <w:bCs/>
          <w:sz w:val="24"/>
        </w:rPr>
        <w:t>个学分。</w:t>
      </w:r>
    </w:p>
    <w:p w:rsidR="00E348A1" w:rsidRDefault="00E832DF">
      <w:pPr>
        <w:spacing w:line="400" w:lineRule="exact"/>
        <w:ind w:firstLineChars="200" w:firstLine="480"/>
        <w:rPr>
          <w:sz w:val="24"/>
        </w:rPr>
      </w:pPr>
      <w:r>
        <w:rPr>
          <w:sz w:val="24"/>
        </w:rPr>
        <w:t>（三）选题报告及中期考核</w:t>
      </w:r>
    </w:p>
    <w:p w:rsidR="00E348A1" w:rsidRDefault="00E832DF">
      <w:pPr>
        <w:spacing w:line="400" w:lineRule="exact"/>
        <w:ind w:firstLineChars="200" w:firstLine="480"/>
        <w:rPr>
          <w:sz w:val="24"/>
        </w:rPr>
      </w:pPr>
      <w:r>
        <w:rPr>
          <w:sz w:val="24"/>
        </w:rPr>
        <w:t>学位论文选题一般应结合导师的研究方向和科研项目，面向国民经济和社会发展的需要选择具有较强理论意义或应用价值的课题。确定学位论文工作的内容和工作量时应考虑学术学位硕士研究生的知识结构、</w:t>
      </w:r>
      <w:r>
        <w:rPr>
          <w:rFonts w:hint="eastAsia"/>
          <w:sz w:val="24"/>
        </w:rPr>
        <w:t>科研</w:t>
      </w:r>
      <w:r>
        <w:rPr>
          <w:sz w:val="24"/>
        </w:rPr>
        <w:t>能力和培养年限等因素。</w:t>
      </w:r>
    </w:p>
    <w:p w:rsidR="00E348A1" w:rsidRDefault="00E832DF">
      <w:pPr>
        <w:spacing w:line="400" w:lineRule="exact"/>
        <w:ind w:firstLineChars="200" w:firstLine="480"/>
        <w:rPr>
          <w:sz w:val="24"/>
        </w:rPr>
      </w:pPr>
      <w:r>
        <w:rPr>
          <w:sz w:val="24"/>
        </w:rPr>
        <w:t>学术学位硕士研究生必须参加学校的中期考核。学术学位硕士研究生选题报告和中期考核的具体要求，按照武汉理工大学</w:t>
      </w:r>
      <w:r>
        <w:rPr>
          <w:rFonts w:hint="eastAsia"/>
          <w:sz w:val="24"/>
        </w:rPr>
        <w:t>《</w:t>
      </w:r>
      <w:r>
        <w:rPr>
          <w:sz w:val="24"/>
        </w:rPr>
        <w:t>研究生手册</w:t>
      </w:r>
      <w:r>
        <w:rPr>
          <w:rFonts w:hint="eastAsia"/>
          <w:sz w:val="24"/>
        </w:rPr>
        <w:t>》</w:t>
      </w:r>
      <w:r>
        <w:rPr>
          <w:sz w:val="24"/>
        </w:rPr>
        <w:t>中</w:t>
      </w:r>
      <w:r>
        <w:rPr>
          <w:rFonts w:hint="eastAsia"/>
          <w:sz w:val="24"/>
        </w:rPr>
        <w:t>《武汉理工大学研究生中期考核及开题管理办法》</w:t>
      </w:r>
      <w:r>
        <w:rPr>
          <w:sz w:val="24"/>
        </w:rPr>
        <w:t>执行。选题报告通过后记</w:t>
      </w:r>
      <w:r>
        <w:rPr>
          <w:sz w:val="24"/>
        </w:rPr>
        <w:t>1</w:t>
      </w:r>
      <w:r>
        <w:rPr>
          <w:sz w:val="24"/>
        </w:rPr>
        <w:t>个必修环节学分。</w:t>
      </w:r>
    </w:p>
    <w:p w:rsidR="00E348A1" w:rsidRDefault="00E832DF">
      <w:pPr>
        <w:keepNext/>
        <w:spacing w:beforeLines="50" w:before="156" w:afterLines="50" w:after="156"/>
        <w:outlineLvl w:val="2"/>
        <w:rPr>
          <w:b/>
          <w:bCs/>
          <w:kern w:val="0"/>
          <w:sz w:val="24"/>
        </w:rPr>
      </w:pPr>
      <w:bookmarkStart w:id="781" w:name="_Toc29184"/>
      <w:r>
        <w:rPr>
          <w:rFonts w:hint="eastAsia"/>
          <w:b/>
          <w:bCs/>
          <w:kern w:val="0"/>
          <w:sz w:val="24"/>
        </w:rPr>
        <w:t>六、科学研究</w:t>
      </w:r>
      <w:r>
        <w:rPr>
          <w:b/>
          <w:bCs/>
          <w:kern w:val="0"/>
          <w:sz w:val="24"/>
        </w:rPr>
        <w:t>与</w:t>
      </w:r>
      <w:r>
        <w:rPr>
          <w:rFonts w:hint="eastAsia"/>
          <w:b/>
          <w:bCs/>
          <w:kern w:val="0"/>
          <w:sz w:val="24"/>
        </w:rPr>
        <w:t>学位论文</w:t>
      </w:r>
      <w:bookmarkEnd w:id="781"/>
    </w:p>
    <w:p w:rsidR="00E348A1" w:rsidRDefault="00E832DF">
      <w:pPr>
        <w:spacing w:line="400" w:lineRule="exact"/>
        <w:ind w:firstLineChars="200" w:firstLine="480"/>
        <w:rPr>
          <w:sz w:val="24"/>
          <w:szCs w:val="21"/>
        </w:rPr>
      </w:pPr>
      <w:r>
        <w:rPr>
          <w:rFonts w:hint="eastAsia"/>
          <w:sz w:val="24"/>
          <w:szCs w:val="21"/>
        </w:rPr>
        <w:t>（一）科学研究</w:t>
      </w:r>
    </w:p>
    <w:p w:rsidR="00E348A1" w:rsidRDefault="00E832DF">
      <w:pPr>
        <w:spacing w:line="400" w:lineRule="exact"/>
        <w:ind w:firstLineChars="200" w:firstLine="480"/>
        <w:rPr>
          <w:bCs/>
          <w:sz w:val="24"/>
        </w:rPr>
      </w:pPr>
      <w:r>
        <w:rPr>
          <w:sz w:val="24"/>
        </w:rPr>
        <w:t>矿业工程</w:t>
      </w:r>
      <w:r>
        <w:rPr>
          <w:bCs/>
          <w:sz w:val="24"/>
        </w:rPr>
        <w:t>学术学位硕士研究生</w:t>
      </w:r>
      <w:r>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或担负专门技术工作的能力，使研究生的综合业务素质在科学研究或工程实际训练中得到全面提高。矿业工程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sz w:val="24"/>
        </w:rPr>
        <w:t>矿业工程</w:t>
      </w:r>
      <w:r>
        <w:rPr>
          <w:rFonts w:hint="eastAsia"/>
          <w:sz w:val="24"/>
        </w:rPr>
        <w:t>学术学位硕士研究生在硕士学位论文送审前，须满足取得学籍当年学校申请硕士学位学术成果有关规定和</w:t>
      </w:r>
      <w:r>
        <w:rPr>
          <w:bCs/>
          <w:sz w:val="24"/>
        </w:rPr>
        <w:t>资环学院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sz w:val="24"/>
        </w:rPr>
        <w:t>矿业工程</w:t>
      </w:r>
      <w:r>
        <w:rPr>
          <w:rFonts w:hint="eastAsia"/>
          <w:sz w:val="24"/>
        </w:rPr>
        <w:t>学术学位硕士研究生在硕士学位论文答辩前，须达到学校研究生学位论文答辩管理办法有关要求，方可答辩。</w:t>
      </w:r>
    </w:p>
    <w:p w:rsidR="00E348A1" w:rsidRDefault="00E832DF">
      <w:pPr>
        <w:spacing w:line="400" w:lineRule="exact"/>
        <w:ind w:firstLineChars="200" w:firstLine="480"/>
        <w:rPr>
          <w:bCs/>
          <w:sz w:val="24"/>
        </w:rPr>
      </w:pPr>
      <w:r>
        <w:rPr>
          <w:rFonts w:hint="eastAsia"/>
          <w:sz w:val="24"/>
        </w:rPr>
        <w:lastRenderedPageBreak/>
        <w:t>※</w:t>
      </w:r>
      <w:r>
        <w:rPr>
          <w:rFonts w:hint="eastAsia"/>
          <w:sz w:val="24"/>
        </w:rPr>
        <w:t xml:space="preserve"> </w:t>
      </w:r>
      <w:r>
        <w:rPr>
          <w:rFonts w:hint="eastAsia"/>
          <w:sz w:val="24"/>
        </w:rPr>
        <w:t>未尽事宜以研究生取得学籍当年武汉理工大学《研究生手册》和</w:t>
      </w:r>
      <w:r>
        <w:rPr>
          <w:bCs/>
          <w:sz w:val="24"/>
        </w:rPr>
        <w:t>资环学院</w:t>
      </w:r>
      <w:r>
        <w:rPr>
          <w:rFonts w:hint="eastAsia"/>
          <w:sz w:val="24"/>
        </w:rPr>
        <w:t>学位与研究生教育有关规定为准。</w:t>
      </w:r>
    </w:p>
    <w:p w:rsidR="00E348A1" w:rsidRDefault="00E832DF">
      <w:pPr>
        <w:keepNext/>
        <w:spacing w:beforeLines="50" w:before="156" w:afterLines="50" w:after="156"/>
        <w:outlineLvl w:val="2"/>
        <w:rPr>
          <w:b/>
          <w:bCs/>
          <w:kern w:val="0"/>
          <w:sz w:val="24"/>
        </w:rPr>
      </w:pPr>
      <w:bookmarkStart w:id="782" w:name="_Toc2921"/>
      <w:r>
        <w:rPr>
          <w:rFonts w:hint="eastAsia"/>
          <w:b/>
          <w:bCs/>
          <w:kern w:val="0"/>
          <w:sz w:val="24"/>
        </w:rPr>
        <w:t>七、</w:t>
      </w:r>
      <w:r>
        <w:rPr>
          <w:b/>
          <w:bCs/>
          <w:kern w:val="0"/>
          <w:sz w:val="24"/>
        </w:rPr>
        <w:t>培养方式与方法</w:t>
      </w:r>
      <w:bookmarkEnd w:id="782"/>
    </w:p>
    <w:p w:rsidR="00E348A1" w:rsidRDefault="00E832DF">
      <w:pPr>
        <w:spacing w:line="400" w:lineRule="exact"/>
        <w:ind w:firstLineChars="200" w:firstLine="480"/>
        <w:rPr>
          <w:bCs/>
          <w:sz w:val="24"/>
        </w:rPr>
      </w:pPr>
      <w:r>
        <w:rPr>
          <w:sz w:val="24"/>
        </w:rPr>
        <w:t>矿业工程</w:t>
      </w:r>
      <w:r>
        <w:rPr>
          <w:rFonts w:hint="eastAsia"/>
          <w:bCs/>
          <w:sz w:val="24"/>
        </w:rPr>
        <w:t>学术学位硕士研究生的培养坚持导师负责制或以导师为主的指导小组的指导方法，充分发挥指导教师的主导作用，调动导师（导师小组）和集体的积极性，从政治思想和业务学习两方面引导学术学位硕士研究生全面发展。具体方式如下：</w:t>
      </w:r>
    </w:p>
    <w:p w:rsidR="00E348A1" w:rsidRDefault="00E832DF">
      <w:pPr>
        <w:tabs>
          <w:tab w:val="left" w:pos="360"/>
        </w:tabs>
        <w:adjustRightInd w:val="0"/>
        <w:snapToGrid w:val="0"/>
        <w:spacing w:line="400" w:lineRule="exact"/>
        <w:ind w:firstLineChars="200" w:firstLine="480"/>
        <w:rPr>
          <w:sz w:val="24"/>
        </w:rPr>
      </w:pPr>
      <w:r>
        <w:rPr>
          <w:rFonts w:hint="eastAsia"/>
          <w:sz w:val="24"/>
        </w:rPr>
        <w:t>（一）坚持政治理论学习与经常性的政治、纪律和思想教育相结合。在认真学好政治理论课的同时，积极参加政治学习、公益劳动等集体活动。</w:t>
      </w:r>
    </w:p>
    <w:p w:rsidR="00E348A1" w:rsidRDefault="00E832DF">
      <w:pPr>
        <w:tabs>
          <w:tab w:val="left" w:pos="360"/>
        </w:tabs>
        <w:adjustRightInd w:val="0"/>
        <w:snapToGrid w:val="0"/>
        <w:spacing w:line="400" w:lineRule="exact"/>
        <w:ind w:firstLineChars="200" w:firstLine="480"/>
        <w:rPr>
          <w:sz w:val="24"/>
        </w:rPr>
      </w:pPr>
      <w:r>
        <w:rPr>
          <w:sz w:val="24"/>
        </w:rPr>
        <w:t>（二）矿业工程</w:t>
      </w:r>
      <w:r>
        <w:rPr>
          <w:rFonts w:hint="eastAsia"/>
          <w:sz w:val="24"/>
        </w:rPr>
        <w:t>学术学位硕士研究生的培养采取导师负责制或以导师为主的指导小组的指导方法，培养方式应灵活多样，更多地采取启发式、研讨式的教学方式，充分发挥指导教师的主导作用。</w:t>
      </w:r>
    </w:p>
    <w:p w:rsidR="00E348A1" w:rsidRDefault="00E832DF">
      <w:pPr>
        <w:tabs>
          <w:tab w:val="left" w:pos="360"/>
        </w:tabs>
        <w:adjustRightInd w:val="0"/>
        <w:snapToGrid w:val="0"/>
        <w:spacing w:line="400" w:lineRule="exact"/>
        <w:ind w:firstLineChars="200" w:firstLine="480"/>
        <w:rPr>
          <w:sz w:val="24"/>
        </w:rPr>
      </w:pPr>
      <w:r>
        <w:rPr>
          <w:sz w:val="24"/>
        </w:rPr>
        <w:t>（三）</w:t>
      </w:r>
      <w:r>
        <w:rPr>
          <w:rFonts w:hint="eastAsia"/>
          <w:sz w:val="24"/>
        </w:rPr>
        <w:t>坚持课堂讲授和自学讨论相结合的教学方式。广泛、灵活地采用案例式教学、专题讲座式教学、辩论式教学、研究式教学、学术沙龙以及学术报告与学术讲座等多种教学方式，培养独立分析问题和解决实际问题的能力。</w:t>
      </w:r>
    </w:p>
    <w:p w:rsidR="00E348A1" w:rsidRDefault="00E832DF">
      <w:pPr>
        <w:tabs>
          <w:tab w:val="left" w:pos="360"/>
        </w:tabs>
        <w:adjustRightInd w:val="0"/>
        <w:snapToGrid w:val="0"/>
        <w:spacing w:line="400" w:lineRule="exact"/>
        <w:ind w:firstLineChars="200" w:firstLine="480"/>
        <w:rPr>
          <w:sz w:val="24"/>
        </w:rPr>
      </w:pPr>
      <w:r>
        <w:rPr>
          <w:sz w:val="24"/>
        </w:rPr>
        <w:t>（四）</w:t>
      </w:r>
      <w:r>
        <w:rPr>
          <w:rFonts w:hint="eastAsia"/>
          <w:sz w:val="24"/>
        </w:rPr>
        <w:t>坚持课程学习和科研论文工作并重的原则。既要深入掌握本学科坚实的基础理论和系统的专门知识，又要培养具有科学研究或独立承担专门技术工作的能力。</w:t>
      </w:r>
    </w:p>
    <w:p w:rsidR="00E348A1" w:rsidRDefault="00E832DF">
      <w:pPr>
        <w:keepNext/>
        <w:spacing w:beforeLines="50" w:before="156" w:afterLines="50" w:after="156"/>
        <w:outlineLvl w:val="2"/>
        <w:rPr>
          <w:b/>
          <w:bCs/>
          <w:kern w:val="0"/>
          <w:sz w:val="24"/>
        </w:rPr>
      </w:pPr>
      <w:bookmarkStart w:id="783" w:name="_Toc22083"/>
      <w:r>
        <w:rPr>
          <w:b/>
          <w:bCs/>
          <w:kern w:val="0"/>
          <w:sz w:val="24"/>
        </w:rPr>
        <w:t>八、其他</w:t>
      </w:r>
      <w:bookmarkEnd w:id="783"/>
    </w:p>
    <w:p w:rsidR="00E348A1" w:rsidRDefault="00E832DF">
      <w:pPr>
        <w:spacing w:line="400" w:lineRule="exact"/>
        <w:ind w:firstLineChars="200" w:firstLine="480"/>
        <w:rPr>
          <w:sz w:val="24"/>
        </w:rPr>
      </w:pPr>
      <w:r>
        <w:rPr>
          <w:sz w:val="24"/>
        </w:rPr>
        <w:t>（一）凡以同等学历或跨学科录取的矿业工程学术学位硕士研究生，均须补修本学科大学本科主干课程，不计学分，具体规定见武汉理工大学《研究生手册》中</w:t>
      </w:r>
      <w:r>
        <w:rPr>
          <w:rFonts w:hint="eastAsia"/>
          <w:sz w:val="24"/>
        </w:rPr>
        <w:t>“</w:t>
      </w:r>
      <w:r>
        <w:rPr>
          <w:sz w:val="24"/>
        </w:rPr>
        <w:t>关于研究生补修课程的规定</w:t>
      </w:r>
      <w:r>
        <w:rPr>
          <w:rFonts w:hint="eastAsia"/>
          <w:sz w:val="24"/>
        </w:rPr>
        <w:t>”</w:t>
      </w:r>
      <w:r>
        <w:rPr>
          <w:sz w:val="24"/>
        </w:rPr>
        <w:t>。</w:t>
      </w:r>
    </w:p>
    <w:p w:rsidR="00E348A1" w:rsidRDefault="00E832DF">
      <w:pPr>
        <w:spacing w:line="400" w:lineRule="exact"/>
        <w:ind w:firstLineChars="200" w:firstLine="480"/>
        <w:rPr>
          <w:sz w:val="24"/>
        </w:rPr>
      </w:pPr>
      <w:r>
        <w:rPr>
          <w:sz w:val="24"/>
        </w:rPr>
        <w:t>（二）矿业工程学术学位硕士研究生开题前须修满学位课程的学分，允许研究生开题后根据论文研究需要选修部分其他课程，申请答辩前须修完全部课程。</w:t>
      </w:r>
    </w:p>
    <w:p w:rsidR="00E348A1" w:rsidRDefault="00E832DF">
      <w:pPr>
        <w:spacing w:line="400" w:lineRule="exact"/>
        <w:ind w:firstLineChars="200" w:firstLine="480"/>
        <w:rPr>
          <w:sz w:val="24"/>
        </w:rPr>
      </w:pPr>
      <w:r>
        <w:rPr>
          <w:sz w:val="24"/>
        </w:rPr>
        <w:t>（三）矿业工程学术学位硕士研究生在学期间应查阅本学科国内外文献</w:t>
      </w:r>
      <w:r>
        <w:rPr>
          <w:sz w:val="24"/>
        </w:rPr>
        <w:t>60</w:t>
      </w:r>
      <w:r>
        <w:rPr>
          <w:sz w:val="24"/>
        </w:rPr>
        <w:t>篇以上，其中外文文献不少于三分之一。</w:t>
      </w:r>
    </w:p>
    <w:p w:rsidR="00E348A1" w:rsidRDefault="00E832DF">
      <w:pPr>
        <w:spacing w:line="400" w:lineRule="exact"/>
        <w:ind w:firstLineChars="200" w:firstLine="480"/>
        <w:rPr>
          <w:sz w:val="24"/>
        </w:rPr>
      </w:pPr>
      <w:r>
        <w:rPr>
          <w:sz w:val="24"/>
        </w:rPr>
        <w:t>（四）矿业工程学术学位硕士研究生在课程学习阶段每月至少</w:t>
      </w:r>
      <w:r>
        <w:rPr>
          <w:sz w:val="24"/>
        </w:rPr>
        <w:t>1</w:t>
      </w:r>
      <w:r>
        <w:rPr>
          <w:sz w:val="24"/>
        </w:rPr>
        <w:t>次、论文工作阶段每月至少</w:t>
      </w:r>
      <w:r>
        <w:rPr>
          <w:sz w:val="24"/>
        </w:rPr>
        <w:t>2</w:t>
      </w:r>
      <w:r>
        <w:rPr>
          <w:sz w:val="24"/>
        </w:rPr>
        <w:t>次向指导教师汇报自己的学习和研究工作情况并形成制度。</w:t>
      </w:r>
    </w:p>
    <w:p w:rsidR="00E348A1" w:rsidRDefault="00E832DF">
      <w:pPr>
        <w:spacing w:line="400" w:lineRule="exact"/>
        <w:ind w:firstLineChars="200" w:firstLine="480"/>
        <w:rPr>
          <w:sz w:val="24"/>
        </w:rPr>
      </w:pPr>
      <w:r>
        <w:rPr>
          <w:sz w:val="24"/>
        </w:rPr>
        <w:t>（五）全日制、非全日制研究生适用同一培养方案。</w:t>
      </w:r>
    </w:p>
    <w:p w:rsidR="00E348A1" w:rsidRDefault="00E832DF">
      <w:pPr>
        <w:spacing w:line="400" w:lineRule="exact"/>
        <w:ind w:firstLineChars="200" w:firstLine="480"/>
        <w:rPr>
          <w:sz w:val="24"/>
        </w:rPr>
      </w:pPr>
      <w:r>
        <w:rPr>
          <w:sz w:val="24"/>
        </w:rPr>
        <w:t>（六）本次制订</w:t>
      </w:r>
      <w:r>
        <w:rPr>
          <w:rFonts w:hint="eastAsia"/>
          <w:sz w:val="24"/>
        </w:rPr>
        <w:t>的</w:t>
      </w:r>
      <w:r>
        <w:rPr>
          <w:sz w:val="24"/>
        </w:rPr>
        <w:t>培养方案从</w:t>
      </w:r>
      <w:r>
        <w:rPr>
          <w:sz w:val="24"/>
        </w:rPr>
        <w:t>2022</w:t>
      </w:r>
      <w:r>
        <w:rPr>
          <w:sz w:val="24"/>
        </w:rPr>
        <w:t>级矿业工程</w:t>
      </w:r>
      <w:r>
        <w:rPr>
          <w:bCs/>
          <w:sz w:val="24"/>
        </w:rPr>
        <w:t>学术学位硕士研究生</w:t>
      </w:r>
      <w:r>
        <w:rPr>
          <w:sz w:val="24"/>
        </w:rPr>
        <w:t>开始执行。</w:t>
      </w:r>
    </w:p>
    <w:p w:rsidR="00E348A1" w:rsidRDefault="00E832DF">
      <w:pPr>
        <w:widowControl/>
        <w:jc w:val="left"/>
        <w:rPr>
          <w:sz w:val="24"/>
        </w:rPr>
      </w:pPr>
      <w:r>
        <w:rPr>
          <w:sz w:val="24"/>
        </w:rPr>
        <w:br w:type="page"/>
      </w:r>
    </w:p>
    <w:p w:rsidR="00E348A1" w:rsidRDefault="00E832DF">
      <w:pPr>
        <w:keepNext/>
        <w:keepLines/>
        <w:spacing w:beforeLines="100" w:before="312" w:afterLines="100" w:after="312"/>
        <w:jc w:val="center"/>
        <w:outlineLvl w:val="0"/>
        <w:rPr>
          <w:rFonts w:eastAsia="黑体"/>
          <w:b/>
          <w:kern w:val="44"/>
          <w:sz w:val="32"/>
        </w:rPr>
      </w:pPr>
      <w:bookmarkStart w:id="784" w:name="_Toc15641192"/>
      <w:bookmarkStart w:id="785" w:name="_Toc25570"/>
      <w:bookmarkStart w:id="786" w:name="_Toc15641190"/>
      <w:r>
        <w:rPr>
          <w:rFonts w:eastAsia="黑体"/>
          <w:b/>
          <w:kern w:val="44"/>
          <w:sz w:val="32"/>
        </w:rPr>
        <w:lastRenderedPageBreak/>
        <w:t>交通运输工程学术学位硕士研究生培养方案</w:t>
      </w:r>
      <w:bookmarkEnd w:id="784"/>
      <w:bookmarkEnd w:id="785"/>
    </w:p>
    <w:p w:rsidR="00E348A1" w:rsidRDefault="00E832DF" w:rsidP="008329F5">
      <w:pPr>
        <w:spacing w:afterLines="100" w:after="312" w:line="360" w:lineRule="auto"/>
        <w:jc w:val="center"/>
        <w:outlineLvl w:val="1"/>
        <w:rPr>
          <w:kern w:val="0"/>
          <w:sz w:val="24"/>
        </w:rPr>
      </w:pPr>
      <w:bookmarkStart w:id="787" w:name="_Toc14598755"/>
      <w:bookmarkStart w:id="788" w:name="_Toc15151743"/>
      <w:bookmarkStart w:id="789" w:name="_Toc15641193"/>
      <w:r>
        <w:rPr>
          <w:kern w:val="0"/>
          <w:sz w:val="24"/>
        </w:rPr>
        <w:t>（</w:t>
      </w:r>
      <w:r>
        <w:rPr>
          <w:rFonts w:hint="eastAsia"/>
          <w:kern w:val="0"/>
          <w:sz w:val="24"/>
        </w:rPr>
        <w:t>学科</w:t>
      </w:r>
      <w:r>
        <w:rPr>
          <w:kern w:val="0"/>
          <w:sz w:val="24"/>
        </w:rPr>
        <w:t>代码：</w:t>
      </w:r>
      <w:r>
        <w:rPr>
          <w:kern w:val="0"/>
          <w:sz w:val="24"/>
        </w:rPr>
        <w:t>0823</w:t>
      </w:r>
      <w:r>
        <w:rPr>
          <w:rFonts w:hint="eastAsia"/>
          <w:kern w:val="0"/>
          <w:sz w:val="24"/>
        </w:rPr>
        <w:t>，</w:t>
      </w:r>
      <w:r>
        <w:rPr>
          <w:rFonts w:hint="eastAsia"/>
          <w:bCs/>
          <w:kern w:val="0"/>
          <w:sz w:val="24"/>
        </w:rPr>
        <w:t>申请工学硕士学位适用</w:t>
      </w:r>
      <w:r>
        <w:rPr>
          <w:kern w:val="0"/>
          <w:sz w:val="24"/>
        </w:rPr>
        <w:t>）</w:t>
      </w:r>
      <w:bookmarkEnd w:id="787"/>
      <w:bookmarkEnd w:id="788"/>
      <w:bookmarkEnd w:id="789"/>
    </w:p>
    <w:p w:rsidR="00E348A1" w:rsidRDefault="00E832DF">
      <w:pPr>
        <w:keepNext/>
        <w:spacing w:beforeLines="50" w:before="156" w:afterLines="50" w:after="156"/>
        <w:outlineLvl w:val="2"/>
        <w:rPr>
          <w:b/>
          <w:bCs/>
          <w:kern w:val="0"/>
          <w:sz w:val="24"/>
        </w:rPr>
      </w:pPr>
      <w:bookmarkStart w:id="790" w:name="_Toc5678"/>
      <w:r>
        <w:rPr>
          <w:rFonts w:hint="eastAsia"/>
          <w:b/>
          <w:bCs/>
          <w:kern w:val="0"/>
          <w:sz w:val="24"/>
        </w:rPr>
        <w:t>一、</w:t>
      </w:r>
      <w:r>
        <w:rPr>
          <w:b/>
          <w:bCs/>
          <w:kern w:val="0"/>
          <w:sz w:val="24"/>
        </w:rPr>
        <w:t>培养目标</w:t>
      </w:r>
      <w:bookmarkEnd w:id="790"/>
    </w:p>
    <w:p w:rsidR="00E348A1" w:rsidRDefault="00E832DF">
      <w:pPr>
        <w:spacing w:line="400" w:lineRule="exact"/>
        <w:ind w:firstLineChars="200" w:firstLine="480"/>
        <w:rPr>
          <w:bCs/>
          <w:sz w:val="24"/>
        </w:rPr>
      </w:pPr>
      <w:r>
        <w:rPr>
          <w:rFonts w:hint="eastAsia"/>
          <w:bCs/>
          <w:sz w:val="24"/>
        </w:rPr>
        <w:t>以习近平新时代中国特色社会主义思想为指导，落实立德树人根本任务，对接国家“交通强国”战略和“一带一路”倡议，瞄准交通领域学术前沿，融合“交通</w:t>
      </w:r>
      <w:r>
        <w:rPr>
          <w:rFonts w:hint="eastAsia"/>
          <w:bCs/>
          <w:sz w:val="24"/>
        </w:rPr>
        <w:t>+</w:t>
      </w:r>
      <w:r>
        <w:rPr>
          <w:rFonts w:hint="eastAsia"/>
          <w:bCs/>
          <w:sz w:val="24"/>
        </w:rPr>
        <w:t>新技术”多专业融合的鲜明特色，培养德智体美劳五育并举，具有坚定的理想信念，掌握扎实的理论基础、系统的专业知识，了解学科前沿动态，具有综合应用本专业知识解决交通运输工程领域科学和复杂工程技术问题的能力，具有竞争力的学术人才。具体要求为：</w:t>
      </w:r>
    </w:p>
    <w:p w:rsidR="00E348A1" w:rsidRDefault="00E832DF">
      <w:pPr>
        <w:spacing w:line="400" w:lineRule="exact"/>
        <w:ind w:firstLineChars="200" w:firstLine="480"/>
        <w:rPr>
          <w:bCs/>
          <w:sz w:val="24"/>
        </w:rPr>
      </w:pPr>
      <w:r>
        <w:rPr>
          <w:rFonts w:hint="eastAsia"/>
          <w:sz w:val="24"/>
        </w:rPr>
        <w:t>（一）</w:t>
      </w:r>
      <w:r>
        <w:rPr>
          <w:rFonts w:hint="eastAsia"/>
          <w:bCs/>
          <w:sz w:val="24"/>
        </w:rPr>
        <w:t>坚持党的基本路线，热爱祖国，热爱人民；掌握马克思主义基本理论，具有正确的世界观、人生观和价值观；具有良好的职业道德、团结合作精神、追求真理、追求卓越的优良品质；遵纪守法，品行端正，诚实守信，学风严谨；</w:t>
      </w:r>
    </w:p>
    <w:p w:rsidR="00E348A1" w:rsidRDefault="00E832DF">
      <w:pPr>
        <w:spacing w:line="400" w:lineRule="exact"/>
        <w:ind w:firstLineChars="200" w:firstLine="480"/>
        <w:rPr>
          <w:bCs/>
          <w:sz w:val="24"/>
        </w:rPr>
      </w:pPr>
      <w:r>
        <w:rPr>
          <w:rFonts w:hint="eastAsia"/>
          <w:sz w:val="24"/>
        </w:rPr>
        <w:t>（二）</w:t>
      </w:r>
      <w:r>
        <w:rPr>
          <w:rFonts w:hint="eastAsia"/>
          <w:bCs/>
          <w:sz w:val="24"/>
        </w:rPr>
        <w:t>具有交通运输工程学科领域坚实的理论基础和系统的专门知识，可胜任本学科领域较高层次的教学、科研、工程技术工作与科技管理工作；具有综合应用本专业知识解决问题的能力；具有创造性和批判性思维，熟悉学科发展前沿，掌握一门外语，能熟练阅读本专业外文文献，具有良好外语听说能力以及一定国际学术交流能力；</w:t>
      </w:r>
    </w:p>
    <w:p w:rsidR="00E348A1" w:rsidRDefault="00E832DF">
      <w:pPr>
        <w:spacing w:line="400" w:lineRule="exact"/>
        <w:ind w:firstLineChars="200" w:firstLine="480"/>
        <w:rPr>
          <w:sz w:val="24"/>
        </w:rPr>
      </w:pPr>
      <w:r>
        <w:rPr>
          <w:rFonts w:hint="eastAsia"/>
          <w:sz w:val="24"/>
        </w:rPr>
        <w:t>（三）</w:t>
      </w:r>
      <w:r>
        <w:rPr>
          <w:rFonts w:hint="eastAsia"/>
          <w:bCs/>
          <w:sz w:val="24"/>
        </w:rPr>
        <w:t>积极参加文体活动，具有良好的心理素质和健康的体魄，树立正确的审美观念，形成积极的文化主体意识和创新意识，具备良好的人文素养和道德情操；</w:t>
      </w:r>
    </w:p>
    <w:p w:rsidR="00E348A1" w:rsidRDefault="00E832DF">
      <w:pPr>
        <w:spacing w:line="400" w:lineRule="exact"/>
        <w:ind w:firstLineChars="200" w:firstLine="480"/>
        <w:rPr>
          <w:sz w:val="24"/>
        </w:rPr>
      </w:pPr>
      <w:r>
        <w:rPr>
          <w:rFonts w:hint="eastAsia"/>
          <w:sz w:val="24"/>
        </w:rPr>
        <w:t>（四）</w:t>
      </w:r>
      <w:r>
        <w:rPr>
          <w:rFonts w:hint="eastAsia"/>
          <w:bCs/>
          <w:sz w:val="24"/>
        </w:rPr>
        <w:t>积极参加社会实践、社会志愿服务、创新创业等活动，形成良好劳动习惯</w:t>
      </w:r>
      <w:r>
        <w:rPr>
          <w:rFonts w:hint="eastAsia"/>
          <w:sz w:val="24"/>
        </w:rPr>
        <w:t>。</w:t>
      </w:r>
    </w:p>
    <w:p w:rsidR="00E348A1" w:rsidRDefault="00E832DF">
      <w:pPr>
        <w:keepNext/>
        <w:spacing w:beforeLines="50" w:before="156" w:afterLines="50" w:after="156"/>
        <w:outlineLvl w:val="2"/>
        <w:rPr>
          <w:b/>
          <w:bCs/>
          <w:kern w:val="0"/>
          <w:sz w:val="24"/>
        </w:rPr>
      </w:pPr>
      <w:bookmarkStart w:id="791" w:name="_Toc15556"/>
      <w:r>
        <w:rPr>
          <w:rFonts w:hint="eastAsia"/>
          <w:b/>
          <w:bCs/>
          <w:kern w:val="0"/>
          <w:sz w:val="24"/>
        </w:rPr>
        <w:t>二、</w:t>
      </w:r>
      <w:r>
        <w:rPr>
          <w:b/>
          <w:bCs/>
          <w:kern w:val="0"/>
          <w:sz w:val="24"/>
        </w:rPr>
        <w:t>研究方向</w:t>
      </w:r>
      <w:bookmarkEnd w:id="791"/>
    </w:p>
    <w:p w:rsidR="00E348A1" w:rsidRDefault="00E832DF">
      <w:pPr>
        <w:adjustRightInd w:val="0"/>
        <w:snapToGrid w:val="0"/>
        <w:spacing w:line="400" w:lineRule="exact"/>
        <w:ind w:firstLineChars="200" w:firstLine="480"/>
        <w:rPr>
          <w:sz w:val="24"/>
        </w:rPr>
      </w:pPr>
      <w:r>
        <w:rPr>
          <w:sz w:val="24"/>
        </w:rPr>
        <w:t>（一）</w:t>
      </w:r>
      <w:r>
        <w:rPr>
          <w:rFonts w:hint="eastAsia"/>
          <w:sz w:val="24"/>
        </w:rPr>
        <w:t>船港装备与管道运用工程</w:t>
      </w:r>
    </w:p>
    <w:p w:rsidR="00E348A1" w:rsidRDefault="00E832DF">
      <w:pPr>
        <w:adjustRightInd w:val="0"/>
        <w:snapToGrid w:val="0"/>
        <w:spacing w:line="400" w:lineRule="exact"/>
        <w:ind w:firstLineChars="200" w:firstLine="480"/>
        <w:rPr>
          <w:sz w:val="24"/>
        </w:rPr>
      </w:pPr>
      <w:r>
        <w:rPr>
          <w:sz w:val="24"/>
        </w:rPr>
        <w:t>（二）</w:t>
      </w:r>
      <w:r>
        <w:rPr>
          <w:rFonts w:hint="eastAsia"/>
          <w:sz w:val="24"/>
        </w:rPr>
        <w:t>交通环境与安全保障</w:t>
      </w:r>
    </w:p>
    <w:p w:rsidR="00E348A1" w:rsidRDefault="00E832DF">
      <w:pPr>
        <w:adjustRightInd w:val="0"/>
        <w:snapToGrid w:val="0"/>
        <w:spacing w:line="400" w:lineRule="exact"/>
        <w:ind w:firstLineChars="200" w:firstLine="480"/>
        <w:rPr>
          <w:sz w:val="24"/>
        </w:rPr>
      </w:pPr>
      <w:r>
        <w:rPr>
          <w:sz w:val="24"/>
        </w:rPr>
        <w:t>（三）</w:t>
      </w:r>
      <w:r>
        <w:rPr>
          <w:rFonts w:hint="eastAsia"/>
          <w:sz w:val="24"/>
        </w:rPr>
        <w:t>智能交通系统工程</w:t>
      </w:r>
    </w:p>
    <w:p w:rsidR="00E348A1" w:rsidRDefault="00E832DF">
      <w:pPr>
        <w:adjustRightInd w:val="0"/>
        <w:snapToGrid w:val="0"/>
        <w:spacing w:line="400" w:lineRule="exact"/>
        <w:ind w:firstLineChars="200" w:firstLine="480"/>
        <w:rPr>
          <w:sz w:val="24"/>
        </w:rPr>
      </w:pPr>
      <w:r>
        <w:rPr>
          <w:sz w:val="24"/>
        </w:rPr>
        <w:t>（四）</w:t>
      </w:r>
      <w:r>
        <w:rPr>
          <w:rFonts w:hint="eastAsia"/>
          <w:sz w:val="24"/>
        </w:rPr>
        <w:t>道桥建设与管养</w:t>
      </w:r>
    </w:p>
    <w:p w:rsidR="00E348A1" w:rsidRDefault="00E832DF">
      <w:pPr>
        <w:adjustRightInd w:val="0"/>
        <w:snapToGrid w:val="0"/>
        <w:spacing w:line="400" w:lineRule="exact"/>
        <w:ind w:firstLineChars="200" w:firstLine="480"/>
        <w:rPr>
          <w:sz w:val="24"/>
        </w:rPr>
      </w:pPr>
      <w:r>
        <w:rPr>
          <w:sz w:val="24"/>
        </w:rPr>
        <w:t>（五）</w:t>
      </w:r>
      <w:r>
        <w:rPr>
          <w:rFonts w:hint="eastAsia"/>
          <w:sz w:val="24"/>
        </w:rPr>
        <w:t>交通运输规划与物流管理</w:t>
      </w:r>
    </w:p>
    <w:p w:rsidR="00E348A1" w:rsidRDefault="00E832DF">
      <w:pPr>
        <w:adjustRightInd w:val="0"/>
        <w:snapToGrid w:val="0"/>
        <w:spacing w:line="400" w:lineRule="exact"/>
        <w:ind w:firstLineChars="200" w:firstLine="480"/>
        <w:rPr>
          <w:sz w:val="24"/>
        </w:rPr>
      </w:pPr>
      <w:r>
        <w:rPr>
          <w:sz w:val="24"/>
        </w:rPr>
        <w:t>（六）</w:t>
      </w:r>
      <w:r>
        <w:rPr>
          <w:rFonts w:hint="eastAsia"/>
          <w:sz w:val="24"/>
        </w:rPr>
        <w:t>物流装备与自动化工程</w:t>
      </w:r>
    </w:p>
    <w:p w:rsidR="00E348A1" w:rsidRDefault="00E832DF">
      <w:pPr>
        <w:adjustRightInd w:val="0"/>
        <w:snapToGrid w:val="0"/>
        <w:spacing w:line="400" w:lineRule="exact"/>
        <w:ind w:firstLineChars="200" w:firstLine="480"/>
        <w:rPr>
          <w:sz w:val="24"/>
        </w:rPr>
      </w:pPr>
      <w:r>
        <w:rPr>
          <w:rFonts w:hint="eastAsia"/>
          <w:sz w:val="24"/>
        </w:rPr>
        <w:t>（七）船舶智能航行与海事保障</w:t>
      </w:r>
    </w:p>
    <w:p w:rsidR="00E348A1" w:rsidRDefault="00E832DF">
      <w:pPr>
        <w:keepNext/>
        <w:spacing w:beforeLines="50" w:before="156" w:afterLines="50" w:after="156"/>
        <w:outlineLvl w:val="2"/>
        <w:rPr>
          <w:b/>
          <w:bCs/>
          <w:kern w:val="0"/>
          <w:sz w:val="24"/>
        </w:rPr>
      </w:pPr>
      <w:bookmarkStart w:id="792" w:name="_Toc25536"/>
      <w:r>
        <w:rPr>
          <w:rFonts w:hint="eastAsia"/>
          <w:b/>
          <w:bCs/>
          <w:kern w:val="0"/>
          <w:sz w:val="24"/>
        </w:rPr>
        <w:t>三、</w:t>
      </w:r>
      <w:r>
        <w:rPr>
          <w:b/>
          <w:bCs/>
          <w:kern w:val="0"/>
          <w:sz w:val="24"/>
        </w:rPr>
        <w:t>学制</w:t>
      </w:r>
      <w:r>
        <w:rPr>
          <w:rFonts w:hint="eastAsia"/>
          <w:b/>
          <w:bCs/>
          <w:kern w:val="0"/>
          <w:sz w:val="24"/>
        </w:rPr>
        <w:t>及</w:t>
      </w:r>
      <w:r>
        <w:rPr>
          <w:b/>
          <w:bCs/>
          <w:kern w:val="0"/>
          <w:sz w:val="24"/>
        </w:rPr>
        <w:t>学习年限</w:t>
      </w:r>
      <w:bookmarkEnd w:id="792"/>
    </w:p>
    <w:p w:rsidR="00E348A1" w:rsidRDefault="00E832DF">
      <w:pPr>
        <w:spacing w:line="400" w:lineRule="exact"/>
        <w:ind w:firstLineChars="200" w:firstLine="480"/>
        <w:rPr>
          <w:sz w:val="24"/>
        </w:rPr>
      </w:pPr>
      <w:r>
        <w:rPr>
          <w:rFonts w:hint="eastAsia"/>
          <w:sz w:val="24"/>
        </w:rPr>
        <w:t>交通运输工程学术学位硕士研究生学制为</w:t>
      </w:r>
      <w:r>
        <w:rPr>
          <w:rFonts w:hint="eastAsia"/>
          <w:sz w:val="24"/>
        </w:rPr>
        <w:t>3</w:t>
      </w:r>
      <w:r>
        <w:rPr>
          <w:rFonts w:hint="eastAsia"/>
          <w:sz w:val="24"/>
        </w:rPr>
        <w:t>年，学习年限一般为</w:t>
      </w:r>
      <w:r>
        <w:rPr>
          <w:rFonts w:hint="eastAsia"/>
          <w:sz w:val="24"/>
        </w:rPr>
        <w:t>3-4</w:t>
      </w:r>
      <w:r>
        <w:rPr>
          <w:rFonts w:hint="eastAsia"/>
          <w:sz w:val="24"/>
        </w:rPr>
        <w:t>年，最长不超过</w:t>
      </w:r>
      <w:r>
        <w:rPr>
          <w:rFonts w:hint="eastAsia"/>
          <w:sz w:val="24"/>
        </w:rPr>
        <w:t>5</w:t>
      </w:r>
      <w:r>
        <w:rPr>
          <w:rFonts w:hint="eastAsia"/>
          <w:sz w:val="24"/>
        </w:rPr>
        <w:t>年。</w:t>
      </w:r>
    </w:p>
    <w:p w:rsidR="00E348A1" w:rsidRDefault="00E832DF">
      <w:pPr>
        <w:spacing w:line="400" w:lineRule="exact"/>
        <w:ind w:firstLineChars="200" w:firstLine="480"/>
        <w:rPr>
          <w:sz w:val="24"/>
        </w:rPr>
      </w:pPr>
      <w:r>
        <w:rPr>
          <w:rFonts w:hint="eastAsia"/>
          <w:sz w:val="24"/>
        </w:rPr>
        <w:lastRenderedPageBreak/>
        <w:t>非全日制学术学位硕士研究生学习年限可适当延长，一般为</w:t>
      </w:r>
      <w:r>
        <w:rPr>
          <w:rFonts w:hint="eastAsia"/>
          <w:sz w:val="24"/>
        </w:rPr>
        <w:t>3-4</w:t>
      </w:r>
      <w:r>
        <w:rPr>
          <w:rFonts w:hint="eastAsia"/>
          <w:sz w:val="24"/>
        </w:rPr>
        <w:t>年，最长不超过</w:t>
      </w:r>
      <w:r>
        <w:rPr>
          <w:rFonts w:hint="eastAsia"/>
          <w:sz w:val="24"/>
        </w:rPr>
        <w:t>6</w:t>
      </w:r>
      <w:r>
        <w:rPr>
          <w:rFonts w:hint="eastAsia"/>
          <w:sz w:val="24"/>
        </w:rPr>
        <w:t>年。</w:t>
      </w:r>
    </w:p>
    <w:p w:rsidR="00E348A1" w:rsidRDefault="00E832DF">
      <w:pPr>
        <w:spacing w:line="400" w:lineRule="exact"/>
        <w:ind w:firstLineChars="200" w:firstLine="480"/>
        <w:rPr>
          <w:sz w:val="24"/>
        </w:rPr>
      </w:pPr>
      <w:r>
        <w:rPr>
          <w:rFonts w:hint="eastAsia"/>
          <w:sz w:val="24"/>
        </w:rPr>
        <w:t>休学创业的研究生，最长学习年限为</w:t>
      </w:r>
      <w:r>
        <w:rPr>
          <w:rFonts w:hint="eastAsia"/>
          <w:sz w:val="24"/>
        </w:rPr>
        <w:t>10</w:t>
      </w:r>
      <w:r>
        <w:rPr>
          <w:rFonts w:hint="eastAsia"/>
          <w:sz w:val="24"/>
        </w:rPr>
        <w:t>年。</w:t>
      </w:r>
    </w:p>
    <w:p w:rsidR="00E348A1" w:rsidRDefault="00E832DF">
      <w:pPr>
        <w:keepNext/>
        <w:spacing w:beforeLines="50" w:before="156" w:afterLines="50" w:after="156"/>
        <w:outlineLvl w:val="2"/>
        <w:rPr>
          <w:b/>
          <w:bCs/>
          <w:kern w:val="0"/>
          <w:sz w:val="24"/>
        </w:rPr>
      </w:pPr>
      <w:bookmarkStart w:id="793" w:name="_Toc25857"/>
      <w:r>
        <w:rPr>
          <w:rFonts w:hint="eastAsia"/>
          <w:b/>
          <w:bCs/>
          <w:kern w:val="0"/>
          <w:sz w:val="24"/>
        </w:rPr>
        <w:t>四、课程设置及学分要求</w:t>
      </w:r>
      <w:bookmarkEnd w:id="793"/>
    </w:p>
    <w:p w:rsidR="00E348A1" w:rsidRDefault="00E832DF">
      <w:pPr>
        <w:spacing w:line="400" w:lineRule="exact"/>
        <w:ind w:firstLineChars="200" w:firstLine="480"/>
        <w:rPr>
          <w:bCs/>
          <w:sz w:val="24"/>
        </w:rPr>
      </w:pPr>
      <w:r>
        <w:rPr>
          <w:rFonts w:hint="eastAsia"/>
          <w:bCs/>
          <w:sz w:val="24"/>
        </w:rPr>
        <w:t>（一）学分要求</w:t>
      </w:r>
    </w:p>
    <w:p w:rsidR="00E348A1" w:rsidRDefault="00E832DF">
      <w:pPr>
        <w:spacing w:line="400" w:lineRule="exact"/>
        <w:ind w:firstLineChars="200" w:firstLine="480"/>
        <w:rPr>
          <w:sz w:val="24"/>
        </w:rPr>
      </w:pPr>
      <w:r>
        <w:rPr>
          <w:sz w:val="24"/>
        </w:rPr>
        <w:t>总学分数</w:t>
      </w:r>
      <w:r>
        <w:rPr>
          <w:rFonts w:hint="eastAsia"/>
          <w:sz w:val="24"/>
        </w:rPr>
        <w:t>为</w:t>
      </w:r>
      <w:r>
        <w:rPr>
          <w:sz w:val="24"/>
        </w:rPr>
        <w:t>≥31</w:t>
      </w:r>
      <w:r>
        <w:rPr>
          <w:sz w:val="24"/>
        </w:rPr>
        <w:t>学分，其中课程学习学分为</w:t>
      </w:r>
      <w:r>
        <w:rPr>
          <w:sz w:val="24"/>
        </w:rPr>
        <w:t>≥25</w:t>
      </w:r>
      <w:r>
        <w:rPr>
          <w:sz w:val="24"/>
        </w:rPr>
        <w:t>学分，必修环节学分为</w:t>
      </w:r>
      <w:r>
        <w:rPr>
          <w:sz w:val="24"/>
        </w:rPr>
        <w:t>6</w:t>
      </w:r>
      <w:r>
        <w:rPr>
          <w:sz w:val="24"/>
        </w:rPr>
        <w:t>学分。所修课程由公共学位课、专业学位课和选修课三部分组成，其中公共学位课</w:t>
      </w:r>
      <w:r>
        <w:rPr>
          <w:sz w:val="24"/>
        </w:rPr>
        <w:t>≥11</w:t>
      </w:r>
      <w:r>
        <w:rPr>
          <w:sz w:val="24"/>
        </w:rPr>
        <w:t>学分，专业学位课</w:t>
      </w:r>
      <w:r>
        <w:rPr>
          <w:sz w:val="24"/>
        </w:rPr>
        <w:t>≥8</w:t>
      </w:r>
      <w:r>
        <w:rPr>
          <w:sz w:val="24"/>
        </w:rPr>
        <w:t>学分，</w:t>
      </w:r>
      <w:r>
        <w:rPr>
          <w:rFonts w:hint="eastAsia"/>
          <w:sz w:val="24"/>
        </w:rPr>
        <w:t>专业选修</w:t>
      </w:r>
      <w:r>
        <w:rPr>
          <w:sz w:val="24"/>
        </w:rPr>
        <w:t>课</w:t>
      </w:r>
      <w:r>
        <w:rPr>
          <w:sz w:val="24"/>
        </w:rPr>
        <w:t>≥5</w:t>
      </w:r>
      <w:r>
        <w:rPr>
          <w:sz w:val="24"/>
        </w:rPr>
        <w:t>学分，跨学科选修课</w:t>
      </w:r>
      <w:r>
        <w:rPr>
          <w:sz w:val="24"/>
        </w:rPr>
        <w:t>≥</w:t>
      </w:r>
      <w:r>
        <w:rPr>
          <w:rFonts w:hint="eastAsia"/>
          <w:sz w:val="24"/>
        </w:rPr>
        <w:t>1</w:t>
      </w:r>
      <w:r>
        <w:rPr>
          <w:rFonts w:hint="eastAsia"/>
          <w:sz w:val="24"/>
        </w:rPr>
        <w:t>学分</w:t>
      </w:r>
      <w:r>
        <w:rPr>
          <w:sz w:val="24"/>
        </w:rPr>
        <w:t>。必修环节包括：实践环节</w:t>
      </w:r>
      <w:r>
        <w:rPr>
          <w:sz w:val="24"/>
        </w:rPr>
        <w:t>4</w:t>
      </w:r>
      <w:r>
        <w:rPr>
          <w:sz w:val="24"/>
        </w:rPr>
        <w:t>学分、学术活动</w:t>
      </w:r>
      <w:r>
        <w:rPr>
          <w:sz w:val="24"/>
        </w:rPr>
        <w:t>1</w:t>
      </w:r>
      <w:r>
        <w:rPr>
          <w:sz w:val="24"/>
        </w:rPr>
        <w:t>学分、选题报告及中期考核</w:t>
      </w:r>
      <w:r>
        <w:rPr>
          <w:sz w:val="24"/>
        </w:rPr>
        <w:t>1</w:t>
      </w:r>
      <w:r>
        <w:rPr>
          <w:sz w:val="24"/>
        </w:rPr>
        <w:t>学分</w:t>
      </w:r>
      <w:r>
        <w:rPr>
          <w:rFonts w:hint="eastAsia"/>
          <w:sz w:val="24"/>
        </w:rPr>
        <w:t>。</w:t>
      </w:r>
    </w:p>
    <w:p w:rsidR="00E348A1" w:rsidRDefault="00E832DF">
      <w:pPr>
        <w:spacing w:line="400" w:lineRule="exact"/>
        <w:ind w:firstLineChars="200" w:firstLine="480"/>
        <w:rPr>
          <w:bCs/>
          <w:sz w:val="24"/>
        </w:rPr>
      </w:pPr>
      <w:r>
        <w:rPr>
          <w:bCs/>
          <w:sz w:val="24"/>
        </w:rPr>
        <w:t>（二）课程设置</w:t>
      </w:r>
    </w:p>
    <w:tbl>
      <w:tblPr>
        <w:tblW w:w="8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0"/>
        <w:gridCol w:w="896"/>
        <w:gridCol w:w="1211"/>
        <w:gridCol w:w="1841"/>
        <w:gridCol w:w="564"/>
        <w:gridCol w:w="569"/>
        <w:gridCol w:w="481"/>
        <w:gridCol w:w="618"/>
        <w:gridCol w:w="1119"/>
        <w:gridCol w:w="606"/>
      </w:tblGrid>
      <w:tr w:rsidR="00E348A1" w:rsidTr="008329F5">
        <w:trPr>
          <w:cantSplit/>
          <w:trHeight w:val="20"/>
          <w:tblHeader/>
          <w:jc w:val="center"/>
        </w:trPr>
        <w:tc>
          <w:tcPr>
            <w:tcW w:w="880" w:type="dxa"/>
            <w:shd w:val="clear" w:color="auto" w:fill="auto"/>
            <w:tcMar>
              <w:top w:w="45" w:type="dxa"/>
              <w:left w:w="57" w:type="dxa"/>
              <w:bottom w:w="28" w:type="dxa"/>
              <w:right w:w="57" w:type="dxa"/>
            </w:tcMar>
            <w:vAlign w:val="center"/>
          </w:tcPr>
          <w:p w:rsidR="00E348A1" w:rsidRDefault="00E832DF" w:rsidP="008329F5">
            <w:pPr>
              <w:jc w:val="center"/>
              <w:rPr>
                <w:b/>
                <w:bCs/>
                <w:sz w:val="22"/>
                <w:szCs w:val="22"/>
              </w:rPr>
            </w:pPr>
            <w:bookmarkStart w:id="794" w:name="_Toc27474"/>
            <w:r>
              <w:rPr>
                <w:rFonts w:hint="eastAsia"/>
                <w:b/>
                <w:bCs/>
                <w:sz w:val="22"/>
                <w:szCs w:val="22"/>
              </w:rPr>
              <w:t>课程</w:t>
            </w:r>
          </w:p>
          <w:p w:rsidR="00E348A1" w:rsidRDefault="00E832DF" w:rsidP="008329F5">
            <w:pPr>
              <w:jc w:val="center"/>
              <w:rPr>
                <w:b/>
                <w:bCs/>
                <w:sz w:val="22"/>
                <w:szCs w:val="22"/>
              </w:rPr>
            </w:pPr>
            <w:r>
              <w:rPr>
                <w:rFonts w:hint="eastAsia"/>
                <w:b/>
                <w:bCs/>
                <w:sz w:val="22"/>
                <w:szCs w:val="22"/>
              </w:rPr>
              <w:t>类别</w:t>
            </w:r>
          </w:p>
        </w:tc>
        <w:tc>
          <w:tcPr>
            <w:tcW w:w="896" w:type="dxa"/>
            <w:shd w:val="clear" w:color="auto" w:fill="auto"/>
            <w:tcMar>
              <w:top w:w="45" w:type="dxa"/>
              <w:left w:w="57" w:type="dxa"/>
              <w:bottom w:w="28" w:type="dxa"/>
              <w:right w:w="57" w:type="dxa"/>
            </w:tcMar>
            <w:vAlign w:val="center"/>
          </w:tcPr>
          <w:p w:rsidR="00E348A1" w:rsidRDefault="00E832DF" w:rsidP="008329F5">
            <w:pPr>
              <w:jc w:val="center"/>
              <w:rPr>
                <w:b/>
                <w:bCs/>
                <w:sz w:val="22"/>
                <w:szCs w:val="22"/>
              </w:rPr>
            </w:pPr>
            <w:r>
              <w:rPr>
                <w:rFonts w:hint="eastAsia"/>
                <w:b/>
                <w:bCs/>
                <w:sz w:val="22"/>
                <w:szCs w:val="22"/>
              </w:rPr>
              <w:t>课程</w:t>
            </w:r>
          </w:p>
          <w:p w:rsidR="00E348A1" w:rsidRDefault="00E832DF" w:rsidP="008329F5">
            <w:pPr>
              <w:jc w:val="center"/>
              <w:rPr>
                <w:b/>
                <w:bCs/>
                <w:sz w:val="22"/>
                <w:szCs w:val="22"/>
              </w:rPr>
            </w:pPr>
            <w:r>
              <w:rPr>
                <w:rFonts w:hint="eastAsia"/>
                <w:b/>
                <w:bCs/>
                <w:sz w:val="22"/>
                <w:szCs w:val="22"/>
              </w:rPr>
              <w:t>类型</w:t>
            </w:r>
          </w:p>
        </w:tc>
        <w:tc>
          <w:tcPr>
            <w:tcW w:w="1211" w:type="dxa"/>
            <w:shd w:val="clear" w:color="auto" w:fill="auto"/>
            <w:tcMar>
              <w:top w:w="45" w:type="dxa"/>
              <w:left w:w="57" w:type="dxa"/>
              <w:bottom w:w="28" w:type="dxa"/>
              <w:right w:w="57" w:type="dxa"/>
            </w:tcMar>
            <w:vAlign w:val="center"/>
          </w:tcPr>
          <w:p w:rsidR="00E348A1" w:rsidRDefault="00E832DF" w:rsidP="008329F5">
            <w:pPr>
              <w:jc w:val="center"/>
              <w:rPr>
                <w:b/>
                <w:bCs/>
                <w:sz w:val="22"/>
                <w:szCs w:val="22"/>
              </w:rPr>
            </w:pPr>
            <w:r>
              <w:rPr>
                <w:rFonts w:hint="eastAsia"/>
                <w:b/>
                <w:bCs/>
                <w:sz w:val="22"/>
                <w:szCs w:val="22"/>
              </w:rPr>
              <w:t>课程编号</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b/>
                <w:bCs/>
                <w:sz w:val="22"/>
                <w:szCs w:val="22"/>
              </w:rPr>
            </w:pPr>
            <w:r>
              <w:rPr>
                <w:rFonts w:hint="eastAsia"/>
                <w:b/>
                <w:bCs/>
                <w:sz w:val="22"/>
                <w:szCs w:val="22"/>
              </w:rPr>
              <w:t>课程名称</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b/>
                <w:bCs/>
                <w:sz w:val="22"/>
                <w:szCs w:val="22"/>
              </w:rPr>
            </w:pPr>
            <w:r>
              <w:rPr>
                <w:rFonts w:hint="eastAsia"/>
                <w:b/>
                <w:bCs/>
                <w:sz w:val="22"/>
                <w:szCs w:val="22"/>
              </w:rPr>
              <w:t>理论</w:t>
            </w:r>
          </w:p>
          <w:p w:rsidR="00E348A1" w:rsidRDefault="00E832DF" w:rsidP="008329F5">
            <w:pPr>
              <w:jc w:val="center"/>
              <w:rPr>
                <w:b/>
                <w:bCs/>
                <w:sz w:val="22"/>
                <w:szCs w:val="22"/>
              </w:rPr>
            </w:pPr>
            <w:r>
              <w:rPr>
                <w:rFonts w:hint="eastAsia"/>
                <w:b/>
                <w:bCs/>
                <w:sz w:val="22"/>
                <w:szCs w:val="22"/>
              </w:rPr>
              <w:t>学时</w:t>
            </w:r>
          </w:p>
        </w:tc>
        <w:tc>
          <w:tcPr>
            <w:tcW w:w="569" w:type="dxa"/>
            <w:shd w:val="clear" w:color="auto" w:fill="auto"/>
            <w:tcMar>
              <w:top w:w="45" w:type="dxa"/>
              <w:left w:w="57" w:type="dxa"/>
              <w:bottom w:w="28" w:type="dxa"/>
              <w:right w:w="57" w:type="dxa"/>
            </w:tcMar>
            <w:vAlign w:val="center"/>
          </w:tcPr>
          <w:p w:rsidR="00E348A1" w:rsidRDefault="00E832DF" w:rsidP="008329F5">
            <w:pPr>
              <w:jc w:val="center"/>
              <w:rPr>
                <w:b/>
                <w:bCs/>
                <w:sz w:val="22"/>
                <w:szCs w:val="22"/>
              </w:rPr>
            </w:pPr>
            <w:r>
              <w:rPr>
                <w:rFonts w:hint="eastAsia"/>
                <w:b/>
                <w:bCs/>
                <w:sz w:val="22"/>
                <w:szCs w:val="22"/>
              </w:rPr>
              <w:t>实验</w:t>
            </w:r>
          </w:p>
          <w:p w:rsidR="00E348A1" w:rsidRDefault="00E832DF" w:rsidP="008329F5">
            <w:pPr>
              <w:jc w:val="center"/>
              <w:rPr>
                <w:b/>
                <w:bCs/>
                <w:sz w:val="22"/>
                <w:szCs w:val="22"/>
              </w:rPr>
            </w:pPr>
            <w:r>
              <w:rPr>
                <w:rFonts w:hint="eastAsia"/>
                <w:b/>
                <w:bCs/>
                <w:sz w:val="22"/>
                <w:szCs w:val="22"/>
              </w:rPr>
              <w:t>学时</w:t>
            </w:r>
          </w:p>
        </w:tc>
        <w:tc>
          <w:tcPr>
            <w:tcW w:w="481" w:type="dxa"/>
            <w:shd w:val="clear" w:color="auto" w:fill="auto"/>
            <w:tcMar>
              <w:top w:w="45" w:type="dxa"/>
              <w:left w:w="57" w:type="dxa"/>
              <w:bottom w:w="28" w:type="dxa"/>
              <w:right w:w="57" w:type="dxa"/>
            </w:tcMar>
            <w:vAlign w:val="center"/>
          </w:tcPr>
          <w:p w:rsidR="00E348A1" w:rsidRDefault="00E832DF" w:rsidP="008329F5">
            <w:pPr>
              <w:jc w:val="center"/>
              <w:rPr>
                <w:b/>
                <w:bCs/>
                <w:sz w:val="22"/>
                <w:szCs w:val="22"/>
              </w:rPr>
            </w:pPr>
            <w:r>
              <w:rPr>
                <w:rFonts w:hint="eastAsia"/>
                <w:b/>
                <w:bCs/>
                <w:sz w:val="22"/>
                <w:szCs w:val="22"/>
              </w:rPr>
              <w:t>学分</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b/>
                <w:bCs/>
                <w:sz w:val="22"/>
                <w:szCs w:val="22"/>
              </w:rPr>
            </w:pPr>
            <w:r>
              <w:rPr>
                <w:rFonts w:hint="eastAsia"/>
                <w:b/>
                <w:bCs/>
                <w:sz w:val="22"/>
                <w:szCs w:val="22"/>
              </w:rPr>
              <w:t>开课</w:t>
            </w:r>
          </w:p>
          <w:p w:rsidR="00E348A1" w:rsidRDefault="00E832DF" w:rsidP="008329F5">
            <w:pPr>
              <w:jc w:val="center"/>
              <w:rPr>
                <w:b/>
                <w:bCs/>
                <w:sz w:val="22"/>
                <w:szCs w:val="22"/>
              </w:rPr>
            </w:pPr>
            <w:r>
              <w:rPr>
                <w:rFonts w:hint="eastAsia"/>
                <w:b/>
                <w:bCs/>
                <w:sz w:val="22"/>
                <w:szCs w:val="22"/>
              </w:rPr>
              <w:t>学期</w:t>
            </w:r>
          </w:p>
        </w:tc>
        <w:tc>
          <w:tcPr>
            <w:tcW w:w="1119" w:type="dxa"/>
            <w:shd w:val="clear" w:color="auto" w:fill="auto"/>
            <w:tcMar>
              <w:top w:w="45" w:type="dxa"/>
              <w:left w:w="57" w:type="dxa"/>
              <w:bottom w:w="28" w:type="dxa"/>
              <w:right w:w="57" w:type="dxa"/>
            </w:tcMar>
            <w:vAlign w:val="center"/>
          </w:tcPr>
          <w:p w:rsidR="00E348A1" w:rsidRDefault="00E832DF" w:rsidP="008329F5">
            <w:pPr>
              <w:jc w:val="center"/>
              <w:rPr>
                <w:b/>
                <w:bCs/>
                <w:sz w:val="22"/>
                <w:szCs w:val="22"/>
              </w:rPr>
            </w:pPr>
            <w:r>
              <w:rPr>
                <w:rFonts w:hint="eastAsia"/>
                <w:b/>
                <w:bCs/>
                <w:sz w:val="22"/>
                <w:szCs w:val="22"/>
              </w:rPr>
              <w:t>开课</w:t>
            </w:r>
          </w:p>
          <w:p w:rsidR="00E348A1" w:rsidRDefault="00E832DF" w:rsidP="008329F5">
            <w:pPr>
              <w:jc w:val="center"/>
              <w:rPr>
                <w:b/>
                <w:bCs/>
                <w:sz w:val="22"/>
                <w:szCs w:val="22"/>
              </w:rPr>
            </w:pPr>
            <w:r>
              <w:rPr>
                <w:rFonts w:hint="eastAsia"/>
                <w:b/>
                <w:bCs/>
                <w:sz w:val="22"/>
                <w:szCs w:val="22"/>
              </w:rPr>
              <w:t>单位</w:t>
            </w:r>
          </w:p>
        </w:tc>
        <w:tc>
          <w:tcPr>
            <w:tcW w:w="606" w:type="dxa"/>
            <w:shd w:val="clear" w:color="auto" w:fill="auto"/>
            <w:tcMar>
              <w:top w:w="45" w:type="dxa"/>
              <w:left w:w="57" w:type="dxa"/>
              <w:bottom w:w="28" w:type="dxa"/>
              <w:right w:w="57" w:type="dxa"/>
            </w:tcMar>
            <w:vAlign w:val="center"/>
          </w:tcPr>
          <w:p w:rsidR="00E348A1" w:rsidRDefault="00E832DF" w:rsidP="008329F5">
            <w:pPr>
              <w:jc w:val="center"/>
              <w:rPr>
                <w:b/>
                <w:bCs/>
                <w:sz w:val="22"/>
                <w:szCs w:val="22"/>
              </w:rPr>
            </w:pPr>
            <w:r>
              <w:rPr>
                <w:rFonts w:hint="eastAsia"/>
                <w:b/>
                <w:bCs/>
                <w:sz w:val="22"/>
                <w:szCs w:val="22"/>
              </w:rPr>
              <w:t>备注</w:t>
            </w:r>
          </w:p>
        </w:tc>
      </w:tr>
      <w:tr w:rsidR="00E348A1" w:rsidTr="008329F5">
        <w:trPr>
          <w:cantSplit/>
          <w:trHeight w:val="20"/>
          <w:jc w:val="center"/>
        </w:trPr>
        <w:tc>
          <w:tcPr>
            <w:tcW w:w="880" w:type="dxa"/>
            <w:vMerge w:val="restart"/>
            <w:shd w:val="clear" w:color="auto" w:fill="auto"/>
            <w:tcMar>
              <w:top w:w="45" w:type="dxa"/>
              <w:left w:w="57" w:type="dxa"/>
              <w:bottom w:w="28" w:type="dxa"/>
              <w:right w:w="57" w:type="dxa"/>
            </w:tcMar>
            <w:vAlign w:val="center"/>
          </w:tcPr>
          <w:p w:rsidR="00E348A1" w:rsidRDefault="00E832DF" w:rsidP="008329F5">
            <w:pPr>
              <w:ind w:leftChars="-50" w:left="-105" w:rightChars="-50" w:right="-105"/>
              <w:jc w:val="center"/>
              <w:rPr>
                <w:bCs/>
                <w:sz w:val="22"/>
                <w:szCs w:val="22"/>
              </w:rPr>
            </w:pPr>
            <w:r>
              <w:rPr>
                <w:rFonts w:hint="eastAsia"/>
                <w:bCs/>
                <w:sz w:val="22"/>
                <w:szCs w:val="22"/>
              </w:rPr>
              <w:t>公共</w:t>
            </w:r>
          </w:p>
          <w:p w:rsidR="00E348A1" w:rsidRDefault="00E832DF" w:rsidP="008329F5">
            <w:pPr>
              <w:ind w:leftChars="-50" w:left="-105" w:rightChars="-50" w:right="-105"/>
              <w:jc w:val="center"/>
              <w:rPr>
                <w:bCs/>
                <w:sz w:val="22"/>
                <w:szCs w:val="22"/>
              </w:rPr>
            </w:pPr>
            <w:r>
              <w:rPr>
                <w:rFonts w:hint="eastAsia"/>
                <w:bCs/>
                <w:sz w:val="22"/>
                <w:szCs w:val="22"/>
              </w:rPr>
              <w:t>学位课</w:t>
            </w:r>
          </w:p>
          <w:p w:rsidR="00E348A1" w:rsidRDefault="00E832DF" w:rsidP="008329F5">
            <w:pPr>
              <w:ind w:leftChars="-50" w:left="-105" w:rightChars="-50" w:right="-105"/>
              <w:jc w:val="center"/>
              <w:rPr>
                <w:bCs/>
                <w:sz w:val="22"/>
                <w:szCs w:val="22"/>
              </w:rPr>
            </w:pPr>
            <w:r>
              <w:rPr>
                <w:rFonts w:hint="eastAsia"/>
                <w:bCs/>
                <w:sz w:val="22"/>
                <w:szCs w:val="22"/>
              </w:rPr>
              <w:t>（</w:t>
            </w:r>
            <w:r>
              <w:rPr>
                <w:bCs/>
                <w:sz w:val="22"/>
                <w:szCs w:val="22"/>
              </w:rPr>
              <w:t>11</w:t>
            </w:r>
            <w:r>
              <w:rPr>
                <w:rFonts w:hint="eastAsia"/>
                <w:bCs/>
                <w:sz w:val="22"/>
                <w:szCs w:val="22"/>
              </w:rPr>
              <w:t>学分）</w:t>
            </w:r>
          </w:p>
        </w:tc>
        <w:tc>
          <w:tcPr>
            <w:tcW w:w="896" w:type="dxa"/>
            <w:vMerge w:val="restart"/>
            <w:shd w:val="clear" w:color="auto" w:fill="auto"/>
            <w:tcMar>
              <w:top w:w="45" w:type="dxa"/>
              <w:left w:w="57" w:type="dxa"/>
              <w:bottom w:w="28" w:type="dxa"/>
              <w:right w:w="57" w:type="dxa"/>
            </w:tcMar>
            <w:vAlign w:val="center"/>
          </w:tcPr>
          <w:p w:rsidR="00E348A1" w:rsidRDefault="00E832DF" w:rsidP="008329F5">
            <w:pPr>
              <w:ind w:leftChars="-50" w:left="-105" w:rightChars="-50" w:right="-105"/>
              <w:jc w:val="center"/>
              <w:rPr>
                <w:bCs/>
                <w:sz w:val="22"/>
                <w:szCs w:val="22"/>
              </w:rPr>
            </w:pPr>
            <w:r>
              <w:rPr>
                <w:rFonts w:hint="eastAsia"/>
                <w:bCs/>
                <w:sz w:val="22"/>
                <w:szCs w:val="22"/>
              </w:rPr>
              <w:t>外语</w:t>
            </w:r>
          </w:p>
          <w:p w:rsidR="00E348A1" w:rsidRDefault="00E832DF" w:rsidP="008329F5">
            <w:pPr>
              <w:ind w:leftChars="-50" w:left="-105" w:rightChars="-50" w:right="-105"/>
              <w:jc w:val="center"/>
              <w:rPr>
                <w:bCs/>
                <w:sz w:val="22"/>
                <w:szCs w:val="22"/>
              </w:rPr>
            </w:pPr>
            <w:r>
              <w:rPr>
                <w:rFonts w:hint="eastAsia"/>
                <w:bCs/>
                <w:sz w:val="22"/>
                <w:szCs w:val="22"/>
              </w:rPr>
              <w:t>（</w:t>
            </w:r>
            <w:r>
              <w:rPr>
                <w:bCs/>
                <w:sz w:val="22"/>
                <w:szCs w:val="22"/>
              </w:rPr>
              <w:t>4</w:t>
            </w:r>
            <w:r>
              <w:rPr>
                <w:rFonts w:hint="eastAsia"/>
                <w:bCs/>
                <w:sz w:val="22"/>
                <w:szCs w:val="22"/>
              </w:rPr>
              <w:t>学分）</w:t>
            </w:r>
          </w:p>
        </w:tc>
        <w:tc>
          <w:tcPr>
            <w:tcW w:w="1211" w:type="dxa"/>
            <w:shd w:val="clear" w:color="auto" w:fill="auto"/>
            <w:tcMar>
              <w:top w:w="45" w:type="dxa"/>
              <w:left w:w="57" w:type="dxa"/>
              <w:bottom w:w="28" w:type="dxa"/>
              <w:right w:w="57" w:type="dxa"/>
            </w:tcMar>
            <w:vAlign w:val="center"/>
          </w:tcPr>
          <w:p w:rsidR="00E348A1" w:rsidRDefault="009165AE" w:rsidP="008329F5">
            <w:pPr>
              <w:jc w:val="center"/>
              <w:rPr>
                <w:sz w:val="22"/>
                <w:szCs w:val="22"/>
              </w:rPr>
            </w:pPr>
            <w:r>
              <w:rPr>
                <w:bCs/>
                <w:kern w:val="0"/>
                <w:sz w:val="22"/>
                <w:szCs w:val="22"/>
              </w:rPr>
              <w:t>01821080</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bCs/>
                <w:kern w:val="0"/>
                <w:sz w:val="22"/>
                <w:szCs w:val="22"/>
              </w:rPr>
              <w:t>第一外国语（英语）</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54</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3</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2</w:t>
            </w:r>
          </w:p>
        </w:tc>
        <w:tc>
          <w:tcPr>
            <w:tcW w:w="1119" w:type="dxa"/>
            <w:shd w:val="clear" w:color="auto" w:fill="auto"/>
            <w:tcMar>
              <w:top w:w="45" w:type="dxa"/>
              <w:left w:w="57" w:type="dxa"/>
              <w:bottom w:w="28" w:type="dxa"/>
              <w:right w:w="57" w:type="dxa"/>
            </w:tcMar>
            <w:vAlign w:val="center"/>
          </w:tcPr>
          <w:p w:rsidR="008329F5" w:rsidRDefault="00E832DF" w:rsidP="008329F5">
            <w:pPr>
              <w:jc w:val="center"/>
              <w:rPr>
                <w:sz w:val="22"/>
                <w:szCs w:val="22"/>
              </w:rPr>
            </w:pPr>
            <w:r>
              <w:rPr>
                <w:sz w:val="22"/>
                <w:szCs w:val="22"/>
              </w:rPr>
              <w:t>外国语</w:t>
            </w:r>
          </w:p>
          <w:p w:rsidR="00E348A1" w:rsidRDefault="00E832DF" w:rsidP="008329F5">
            <w:pPr>
              <w:jc w:val="center"/>
              <w:rPr>
                <w:sz w:val="22"/>
                <w:szCs w:val="22"/>
              </w:rPr>
            </w:pPr>
            <w:r>
              <w:rPr>
                <w:sz w:val="22"/>
                <w:szCs w:val="22"/>
              </w:rPr>
              <w:t>学院</w:t>
            </w:r>
          </w:p>
        </w:tc>
        <w:tc>
          <w:tcPr>
            <w:tcW w:w="606" w:type="dxa"/>
            <w:vMerge w:val="restart"/>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必修</w:t>
            </w:r>
          </w:p>
          <w:p w:rsidR="00E348A1" w:rsidRDefault="00E832DF" w:rsidP="008329F5">
            <w:pPr>
              <w:jc w:val="center"/>
              <w:rPr>
                <w:sz w:val="22"/>
                <w:szCs w:val="22"/>
              </w:rPr>
            </w:pPr>
            <w:r>
              <w:rPr>
                <w:sz w:val="22"/>
                <w:szCs w:val="22"/>
              </w:rPr>
              <w:t>1</w:t>
            </w:r>
            <w:r>
              <w:rPr>
                <w:sz w:val="22"/>
                <w:szCs w:val="22"/>
              </w:rPr>
              <w:t>门</w:t>
            </w:r>
          </w:p>
        </w:tc>
      </w:tr>
      <w:tr w:rsidR="00E348A1" w:rsidTr="008329F5">
        <w:trPr>
          <w:cantSplit/>
          <w:trHeight w:val="20"/>
          <w:jc w:val="center"/>
        </w:trPr>
        <w:tc>
          <w:tcPr>
            <w:tcW w:w="880" w:type="dxa"/>
            <w:vMerge/>
            <w:shd w:val="clear" w:color="auto" w:fill="auto"/>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896" w:type="dxa"/>
            <w:vMerge/>
            <w:shd w:val="clear" w:color="auto" w:fill="auto"/>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widowControl/>
              <w:jc w:val="center"/>
              <w:rPr>
                <w:bCs/>
                <w:kern w:val="0"/>
                <w:sz w:val="22"/>
                <w:szCs w:val="22"/>
              </w:rPr>
            </w:pPr>
            <w:r>
              <w:rPr>
                <w:bCs/>
                <w:kern w:val="0"/>
                <w:sz w:val="22"/>
                <w:szCs w:val="22"/>
              </w:rPr>
              <w:t>01811034</w:t>
            </w:r>
          </w:p>
          <w:p w:rsidR="00E348A1" w:rsidRDefault="00E832DF" w:rsidP="008329F5">
            <w:pPr>
              <w:jc w:val="center"/>
              <w:rPr>
                <w:sz w:val="22"/>
                <w:szCs w:val="22"/>
              </w:rPr>
            </w:pPr>
            <w:r>
              <w:rPr>
                <w:bCs/>
                <w:kern w:val="0"/>
                <w:sz w:val="22"/>
                <w:szCs w:val="22"/>
              </w:rPr>
              <w:t>-037</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bCs/>
                <w:kern w:val="0"/>
                <w:sz w:val="22"/>
                <w:szCs w:val="22"/>
              </w:rPr>
            </w:pPr>
            <w:r>
              <w:rPr>
                <w:bCs/>
                <w:kern w:val="0"/>
                <w:sz w:val="22"/>
                <w:szCs w:val="22"/>
              </w:rPr>
              <w:t>第一外国语（日、法、德、俄语）</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72</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4</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2</w:t>
            </w:r>
          </w:p>
        </w:tc>
        <w:tc>
          <w:tcPr>
            <w:tcW w:w="1119" w:type="dxa"/>
            <w:shd w:val="clear" w:color="auto" w:fill="auto"/>
            <w:tcMar>
              <w:top w:w="45" w:type="dxa"/>
              <w:left w:w="57" w:type="dxa"/>
              <w:bottom w:w="28" w:type="dxa"/>
              <w:right w:w="57" w:type="dxa"/>
            </w:tcMar>
            <w:vAlign w:val="center"/>
          </w:tcPr>
          <w:p w:rsidR="008329F5" w:rsidRDefault="00E832DF" w:rsidP="008329F5">
            <w:pPr>
              <w:jc w:val="center"/>
              <w:rPr>
                <w:sz w:val="22"/>
                <w:szCs w:val="22"/>
              </w:rPr>
            </w:pPr>
            <w:r>
              <w:rPr>
                <w:sz w:val="22"/>
                <w:szCs w:val="22"/>
              </w:rPr>
              <w:t>外国语</w:t>
            </w:r>
          </w:p>
          <w:p w:rsidR="00E348A1" w:rsidRDefault="00E832DF" w:rsidP="008329F5">
            <w:pPr>
              <w:jc w:val="center"/>
              <w:rPr>
                <w:sz w:val="22"/>
                <w:szCs w:val="22"/>
              </w:rPr>
            </w:pPr>
            <w:r>
              <w:rPr>
                <w:sz w:val="22"/>
                <w:szCs w:val="22"/>
              </w:rPr>
              <w:t>学院</w:t>
            </w:r>
          </w:p>
        </w:tc>
        <w:tc>
          <w:tcPr>
            <w:tcW w:w="606" w:type="dxa"/>
            <w:vMerge/>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r>
      <w:tr w:rsidR="00E348A1" w:rsidTr="008329F5">
        <w:trPr>
          <w:cantSplit/>
          <w:trHeight w:val="20"/>
          <w:jc w:val="center"/>
        </w:trPr>
        <w:tc>
          <w:tcPr>
            <w:tcW w:w="880" w:type="dxa"/>
            <w:vMerge/>
            <w:shd w:val="clear" w:color="auto" w:fill="auto"/>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896" w:type="dxa"/>
            <w:vMerge/>
            <w:shd w:val="clear" w:color="auto" w:fill="auto"/>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01821060</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bCs/>
                <w:kern w:val="0"/>
                <w:sz w:val="22"/>
                <w:szCs w:val="22"/>
              </w:rPr>
              <w:t>翻译技巧与实践</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18</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1</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2</w:t>
            </w:r>
          </w:p>
        </w:tc>
        <w:tc>
          <w:tcPr>
            <w:tcW w:w="1119" w:type="dxa"/>
            <w:shd w:val="clear" w:color="auto" w:fill="auto"/>
            <w:tcMar>
              <w:top w:w="45" w:type="dxa"/>
              <w:left w:w="57" w:type="dxa"/>
              <w:bottom w:w="28" w:type="dxa"/>
              <w:right w:w="57" w:type="dxa"/>
            </w:tcMar>
            <w:vAlign w:val="center"/>
          </w:tcPr>
          <w:p w:rsidR="008329F5" w:rsidRDefault="00E832DF" w:rsidP="008329F5">
            <w:pPr>
              <w:jc w:val="center"/>
              <w:rPr>
                <w:sz w:val="22"/>
                <w:szCs w:val="22"/>
              </w:rPr>
            </w:pPr>
            <w:r>
              <w:rPr>
                <w:sz w:val="22"/>
                <w:szCs w:val="22"/>
              </w:rPr>
              <w:t>外国语</w:t>
            </w:r>
          </w:p>
          <w:p w:rsidR="00E348A1" w:rsidRDefault="00E832DF" w:rsidP="008329F5">
            <w:pPr>
              <w:jc w:val="center"/>
              <w:rPr>
                <w:sz w:val="22"/>
                <w:szCs w:val="22"/>
              </w:rPr>
            </w:pPr>
            <w:r>
              <w:rPr>
                <w:sz w:val="22"/>
                <w:szCs w:val="22"/>
              </w:rPr>
              <w:t>学院</w:t>
            </w:r>
          </w:p>
        </w:tc>
        <w:tc>
          <w:tcPr>
            <w:tcW w:w="606" w:type="dxa"/>
            <w:vMerge w:val="restart"/>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bCs/>
                <w:kern w:val="0"/>
                <w:sz w:val="22"/>
                <w:szCs w:val="22"/>
              </w:rPr>
              <w:t>第一外国语为英语</w:t>
            </w:r>
            <w:r>
              <w:rPr>
                <w:sz w:val="22"/>
                <w:szCs w:val="22"/>
              </w:rPr>
              <w:t>必修</w:t>
            </w:r>
            <w:r>
              <w:rPr>
                <w:sz w:val="22"/>
                <w:szCs w:val="22"/>
              </w:rPr>
              <w:t>1</w:t>
            </w:r>
            <w:r>
              <w:rPr>
                <w:sz w:val="22"/>
                <w:szCs w:val="22"/>
              </w:rPr>
              <w:t>门</w:t>
            </w:r>
          </w:p>
        </w:tc>
      </w:tr>
      <w:tr w:rsidR="00E348A1" w:rsidTr="008329F5">
        <w:trPr>
          <w:cantSplit/>
          <w:trHeight w:val="20"/>
          <w:jc w:val="center"/>
        </w:trPr>
        <w:tc>
          <w:tcPr>
            <w:tcW w:w="880" w:type="dxa"/>
            <w:vMerge/>
            <w:shd w:val="clear" w:color="auto" w:fill="auto"/>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896" w:type="dxa"/>
            <w:vMerge/>
            <w:shd w:val="clear" w:color="auto" w:fill="auto"/>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01821061</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bCs/>
                <w:kern w:val="0"/>
                <w:sz w:val="22"/>
                <w:szCs w:val="22"/>
              </w:rPr>
              <w:t>学术英语写作</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18</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1</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2</w:t>
            </w:r>
          </w:p>
        </w:tc>
        <w:tc>
          <w:tcPr>
            <w:tcW w:w="1119" w:type="dxa"/>
            <w:shd w:val="clear" w:color="auto" w:fill="auto"/>
            <w:tcMar>
              <w:top w:w="45" w:type="dxa"/>
              <w:left w:w="57" w:type="dxa"/>
              <w:bottom w:w="28" w:type="dxa"/>
              <w:right w:w="57" w:type="dxa"/>
            </w:tcMar>
            <w:vAlign w:val="center"/>
          </w:tcPr>
          <w:p w:rsidR="008329F5" w:rsidRDefault="00E832DF" w:rsidP="008329F5">
            <w:pPr>
              <w:jc w:val="center"/>
              <w:rPr>
                <w:sz w:val="22"/>
                <w:szCs w:val="22"/>
              </w:rPr>
            </w:pPr>
            <w:r>
              <w:rPr>
                <w:sz w:val="22"/>
                <w:szCs w:val="22"/>
              </w:rPr>
              <w:t>外国语</w:t>
            </w:r>
          </w:p>
          <w:p w:rsidR="00E348A1" w:rsidRDefault="00E832DF" w:rsidP="008329F5">
            <w:pPr>
              <w:jc w:val="center"/>
              <w:rPr>
                <w:sz w:val="22"/>
                <w:szCs w:val="22"/>
              </w:rPr>
            </w:pPr>
            <w:r>
              <w:rPr>
                <w:sz w:val="22"/>
                <w:szCs w:val="22"/>
              </w:rPr>
              <w:t>学院</w:t>
            </w:r>
          </w:p>
        </w:tc>
        <w:tc>
          <w:tcPr>
            <w:tcW w:w="606" w:type="dxa"/>
            <w:vMerge/>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r>
      <w:tr w:rsidR="00E348A1" w:rsidTr="008329F5">
        <w:trPr>
          <w:cantSplit/>
          <w:trHeight w:val="20"/>
          <w:jc w:val="center"/>
        </w:trPr>
        <w:tc>
          <w:tcPr>
            <w:tcW w:w="880" w:type="dxa"/>
            <w:vMerge/>
            <w:shd w:val="clear" w:color="auto" w:fill="auto"/>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896" w:type="dxa"/>
            <w:vMerge/>
            <w:shd w:val="clear" w:color="auto" w:fill="auto"/>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01821062</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bCs/>
                <w:kern w:val="0"/>
                <w:sz w:val="22"/>
                <w:szCs w:val="22"/>
              </w:rPr>
              <w:t>雅思</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18</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1</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2</w:t>
            </w:r>
          </w:p>
        </w:tc>
        <w:tc>
          <w:tcPr>
            <w:tcW w:w="1119" w:type="dxa"/>
            <w:shd w:val="clear" w:color="auto" w:fill="auto"/>
            <w:tcMar>
              <w:top w:w="45" w:type="dxa"/>
              <w:left w:w="57" w:type="dxa"/>
              <w:bottom w:w="28" w:type="dxa"/>
              <w:right w:w="57" w:type="dxa"/>
            </w:tcMar>
            <w:vAlign w:val="center"/>
          </w:tcPr>
          <w:p w:rsidR="008329F5" w:rsidRDefault="00E832DF" w:rsidP="008329F5">
            <w:pPr>
              <w:jc w:val="center"/>
              <w:rPr>
                <w:sz w:val="22"/>
                <w:szCs w:val="22"/>
              </w:rPr>
            </w:pPr>
            <w:r>
              <w:rPr>
                <w:sz w:val="22"/>
                <w:szCs w:val="22"/>
              </w:rPr>
              <w:t>外国语</w:t>
            </w:r>
          </w:p>
          <w:p w:rsidR="00E348A1" w:rsidRDefault="00E832DF" w:rsidP="008329F5">
            <w:pPr>
              <w:jc w:val="center"/>
              <w:rPr>
                <w:sz w:val="22"/>
                <w:szCs w:val="22"/>
              </w:rPr>
            </w:pPr>
            <w:r>
              <w:rPr>
                <w:sz w:val="22"/>
                <w:szCs w:val="22"/>
              </w:rPr>
              <w:t>学院</w:t>
            </w:r>
          </w:p>
        </w:tc>
        <w:tc>
          <w:tcPr>
            <w:tcW w:w="606" w:type="dxa"/>
            <w:vMerge/>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r>
      <w:tr w:rsidR="00E348A1" w:rsidTr="008329F5">
        <w:trPr>
          <w:cantSplit/>
          <w:trHeight w:val="20"/>
          <w:jc w:val="center"/>
        </w:trPr>
        <w:tc>
          <w:tcPr>
            <w:tcW w:w="880" w:type="dxa"/>
            <w:vMerge/>
            <w:shd w:val="clear" w:color="auto" w:fill="auto"/>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896" w:type="dxa"/>
            <w:vMerge/>
            <w:shd w:val="clear" w:color="auto" w:fill="auto"/>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01821063</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bCs/>
                <w:kern w:val="0"/>
                <w:sz w:val="22"/>
                <w:szCs w:val="22"/>
              </w:rPr>
              <w:t>名剧民品</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18</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1</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2</w:t>
            </w:r>
          </w:p>
        </w:tc>
        <w:tc>
          <w:tcPr>
            <w:tcW w:w="1119" w:type="dxa"/>
            <w:shd w:val="clear" w:color="auto" w:fill="auto"/>
            <w:tcMar>
              <w:top w:w="45" w:type="dxa"/>
              <w:left w:w="57" w:type="dxa"/>
              <w:bottom w:w="28" w:type="dxa"/>
              <w:right w:w="57" w:type="dxa"/>
            </w:tcMar>
            <w:vAlign w:val="center"/>
          </w:tcPr>
          <w:p w:rsidR="008329F5" w:rsidRDefault="00E832DF" w:rsidP="008329F5">
            <w:pPr>
              <w:jc w:val="center"/>
              <w:rPr>
                <w:sz w:val="22"/>
                <w:szCs w:val="22"/>
              </w:rPr>
            </w:pPr>
            <w:r>
              <w:rPr>
                <w:sz w:val="22"/>
                <w:szCs w:val="22"/>
              </w:rPr>
              <w:t>外国语</w:t>
            </w:r>
          </w:p>
          <w:p w:rsidR="00E348A1" w:rsidRDefault="00E832DF" w:rsidP="008329F5">
            <w:pPr>
              <w:jc w:val="center"/>
              <w:rPr>
                <w:sz w:val="22"/>
                <w:szCs w:val="22"/>
              </w:rPr>
            </w:pPr>
            <w:r>
              <w:rPr>
                <w:sz w:val="22"/>
                <w:szCs w:val="22"/>
              </w:rPr>
              <w:t>学院</w:t>
            </w:r>
          </w:p>
        </w:tc>
        <w:tc>
          <w:tcPr>
            <w:tcW w:w="606" w:type="dxa"/>
            <w:vMerge/>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r>
      <w:tr w:rsidR="00E348A1" w:rsidTr="008329F5">
        <w:trPr>
          <w:cantSplit/>
          <w:trHeight w:val="20"/>
          <w:jc w:val="center"/>
        </w:trPr>
        <w:tc>
          <w:tcPr>
            <w:tcW w:w="880" w:type="dxa"/>
            <w:vMerge/>
            <w:shd w:val="clear" w:color="auto" w:fill="auto"/>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896" w:type="dxa"/>
            <w:vMerge/>
            <w:shd w:val="clear" w:color="auto" w:fill="auto"/>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01821064</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bCs/>
                <w:kern w:val="0"/>
                <w:sz w:val="22"/>
                <w:szCs w:val="22"/>
              </w:rPr>
              <w:t>英语公共演讲</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18</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1</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2</w:t>
            </w:r>
          </w:p>
        </w:tc>
        <w:tc>
          <w:tcPr>
            <w:tcW w:w="1119" w:type="dxa"/>
            <w:shd w:val="clear" w:color="auto" w:fill="auto"/>
            <w:tcMar>
              <w:top w:w="45" w:type="dxa"/>
              <w:left w:w="57" w:type="dxa"/>
              <w:bottom w:w="28" w:type="dxa"/>
              <w:right w:w="57" w:type="dxa"/>
            </w:tcMar>
            <w:vAlign w:val="center"/>
          </w:tcPr>
          <w:p w:rsidR="008329F5" w:rsidRDefault="00E832DF" w:rsidP="008329F5">
            <w:pPr>
              <w:jc w:val="center"/>
              <w:rPr>
                <w:sz w:val="22"/>
                <w:szCs w:val="22"/>
              </w:rPr>
            </w:pPr>
            <w:r>
              <w:rPr>
                <w:sz w:val="22"/>
                <w:szCs w:val="22"/>
              </w:rPr>
              <w:t>外国语</w:t>
            </w:r>
          </w:p>
          <w:p w:rsidR="00E348A1" w:rsidRDefault="00E832DF" w:rsidP="008329F5">
            <w:pPr>
              <w:jc w:val="center"/>
              <w:rPr>
                <w:sz w:val="22"/>
                <w:szCs w:val="22"/>
              </w:rPr>
            </w:pPr>
            <w:r>
              <w:rPr>
                <w:sz w:val="22"/>
                <w:szCs w:val="22"/>
              </w:rPr>
              <w:t>学院</w:t>
            </w:r>
          </w:p>
        </w:tc>
        <w:tc>
          <w:tcPr>
            <w:tcW w:w="606" w:type="dxa"/>
            <w:vMerge/>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r>
      <w:tr w:rsidR="00E348A1" w:rsidTr="008329F5">
        <w:trPr>
          <w:cantSplit/>
          <w:trHeight w:val="20"/>
          <w:jc w:val="center"/>
        </w:trPr>
        <w:tc>
          <w:tcPr>
            <w:tcW w:w="880" w:type="dxa"/>
            <w:vMerge/>
            <w:shd w:val="clear" w:color="auto" w:fill="auto"/>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896" w:type="dxa"/>
            <w:vMerge/>
            <w:shd w:val="clear" w:color="auto" w:fill="auto"/>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01821065</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bCs/>
                <w:kern w:val="0"/>
                <w:sz w:val="22"/>
                <w:szCs w:val="22"/>
              </w:rPr>
              <w:t>研究生英语听说实践</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18</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1</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2</w:t>
            </w:r>
          </w:p>
        </w:tc>
        <w:tc>
          <w:tcPr>
            <w:tcW w:w="1119" w:type="dxa"/>
            <w:shd w:val="clear" w:color="auto" w:fill="auto"/>
            <w:tcMar>
              <w:top w:w="45" w:type="dxa"/>
              <w:left w:w="57" w:type="dxa"/>
              <w:bottom w:w="28" w:type="dxa"/>
              <w:right w:w="57" w:type="dxa"/>
            </w:tcMar>
            <w:vAlign w:val="center"/>
          </w:tcPr>
          <w:p w:rsidR="008329F5" w:rsidRDefault="00E832DF" w:rsidP="008329F5">
            <w:pPr>
              <w:jc w:val="center"/>
              <w:rPr>
                <w:sz w:val="22"/>
                <w:szCs w:val="22"/>
              </w:rPr>
            </w:pPr>
            <w:r>
              <w:rPr>
                <w:sz w:val="22"/>
                <w:szCs w:val="22"/>
              </w:rPr>
              <w:t>外国语</w:t>
            </w:r>
          </w:p>
          <w:p w:rsidR="00E348A1" w:rsidRDefault="00E832DF" w:rsidP="008329F5">
            <w:pPr>
              <w:jc w:val="center"/>
              <w:rPr>
                <w:sz w:val="22"/>
                <w:szCs w:val="22"/>
              </w:rPr>
            </w:pPr>
            <w:r>
              <w:rPr>
                <w:sz w:val="22"/>
                <w:szCs w:val="22"/>
              </w:rPr>
              <w:t>学院</w:t>
            </w:r>
          </w:p>
        </w:tc>
        <w:tc>
          <w:tcPr>
            <w:tcW w:w="606" w:type="dxa"/>
            <w:vMerge/>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r>
      <w:tr w:rsidR="00E348A1" w:rsidTr="008329F5">
        <w:trPr>
          <w:cantSplit/>
          <w:trHeight w:val="20"/>
          <w:jc w:val="center"/>
        </w:trPr>
        <w:tc>
          <w:tcPr>
            <w:tcW w:w="880" w:type="dxa"/>
            <w:vMerge/>
            <w:shd w:val="clear" w:color="auto" w:fill="auto"/>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896" w:type="dxa"/>
            <w:vMerge/>
            <w:shd w:val="clear" w:color="auto" w:fill="auto"/>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01821066</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bCs/>
                <w:kern w:val="0"/>
                <w:sz w:val="22"/>
                <w:szCs w:val="22"/>
              </w:rPr>
              <w:t>跨文化交际</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18</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1</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2</w:t>
            </w:r>
          </w:p>
        </w:tc>
        <w:tc>
          <w:tcPr>
            <w:tcW w:w="1119" w:type="dxa"/>
            <w:shd w:val="clear" w:color="auto" w:fill="auto"/>
            <w:tcMar>
              <w:top w:w="45" w:type="dxa"/>
              <w:left w:w="57" w:type="dxa"/>
              <w:bottom w:w="28" w:type="dxa"/>
              <w:right w:w="57" w:type="dxa"/>
            </w:tcMar>
            <w:vAlign w:val="center"/>
          </w:tcPr>
          <w:p w:rsidR="008329F5" w:rsidRDefault="00E832DF" w:rsidP="008329F5">
            <w:pPr>
              <w:jc w:val="center"/>
              <w:rPr>
                <w:sz w:val="22"/>
                <w:szCs w:val="22"/>
              </w:rPr>
            </w:pPr>
            <w:r>
              <w:rPr>
                <w:sz w:val="22"/>
                <w:szCs w:val="22"/>
              </w:rPr>
              <w:t>外国语</w:t>
            </w:r>
          </w:p>
          <w:p w:rsidR="00E348A1" w:rsidRDefault="00E832DF" w:rsidP="008329F5">
            <w:pPr>
              <w:jc w:val="center"/>
              <w:rPr>
                <w:sz w:val="22"/>
                <w:szCs w:val="22"/>
              </w:rPr>
            </w:pPr>
            <w:r>
              <w:rPr>
                <w:sz w:val="22"/>
                <w:szCs w:val="22"/>
              </w:rPr>
              <w:t>学院</w:t>
            </w:r>
          </w:p>
        </w:tc>
        <w:tc>
          <w:tcPr>
            <w:tcW w:w="606" w:type="dxa"/>
            <w:vMerge/>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r>
      <w:tr w:rsidR="00E348A1" w:rsidTr="008329F5">
        <w:trPr>
          <w:cantSplit/>
          <w:trHeight w:val="20"/>
          <w:jc w:val="center"/>
        </w:trPr>
        <w:tc>
          <w:tcPr>
            <w:tcW w:w="880" w:type="dxa"/>
            <w:vMerge/>
            <w:shd w:val="clear" w:color="auto" w:fill="auto"/>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896" w:type="dxa"/>
            <w:vMerge/>
            <w:shd w:val="clear" w:color="auto" w:fill="auto"/>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01821067</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bCs/>
                <w:kern w:val="0"/>
                <w:sz w:val="22"/>
                <w:szCs w:val="22"/>
              </w:rPr>
              <w:t>科技英语实训</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18</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1</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2</w:t>
            </w:r>
          </w:p>
        </w:tc>
        <w:tc>
          <w:tcPr>
            <w:tcW w:w="1119"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外国语学院</w:t>
            </w:r>
          </w:p>
        </w:tc>
        <w:tc>
          <w:tcPr>
            <w:tcW w:w="606" w:type="dxa"/>
            <w:vMerge/>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r>
      <w:tr w:rsidR="00E348A1" w:rsidTr="008329F5">
        <w:trPr>
          <w:cantSplit/>
          <w:trHeight w:val="20"/>
          <w:jc w:val="center"/>
        </w:trPr>
        <w:tc>
          <w:tcPr>
            <w:tcW w:w="880" w:type="dxa"/>
            <w:vMerge/>
            <w:shd w:val="clear" w:color="auto" w:fill="auto"/>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896" w:type="dxa"/>
            <w:vMerge/>
            <w:shd w:val="clear" w:color="auto" w:fill="auto"/>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01821068</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bCs/>
                <w:kern w:val="0"/>
                <w:sz w:val="22"/>
                <w:szCs w:val="22"/>
              </w:rPr>
              <w:t>英文论语选读</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18</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1</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2</w:t>
            </w:r>
          </w:p>
        </w:tc>
        <w:tc>
          <w:tcPr>
            <w:tcW w:w="1119" w:type="dxa"/>
            <w:shd w:val="clear" w:color="auto" w:fill="auto"/>
            <w:tcMar>
              <w:top w:w="45" w:type="dxa"/>
              <w:left w:w="57" w:type="dxa"/>
              <w:bottom w:w="28" w:type="dxa"/>
              <w:right w:w="57" w:type="dxa"/>
            </w:tcMar>
            <w:vAlign w:val="center"/>
          </w:tcPr>
          <w:p w:rsidR="008329F5" w:rsidRDefault="00E832DF" w:rsidP="008329F5">
            <w:pPr>
              <w:jc w:val="center"/>
              <w:rPr>
                <w:sz w:val="22"/>
                <w:szCs w:val="22"/>
              </w:rPr>
            </w:pPr>
            <w:r>
              <w:rPr>
                <w:sz w:val="22"/>
                <w:szCs w:val="22"/>
              </w:rPr>
              <w:t>外国语</w:t>
            </w:r>
          </w:p>
          <w:p w:rsidR="00E348A1" w:rsidRDefault="00E832DF" w:rsidP="008329F5">
            <w:pPr>
              <w:jc w:val="center"/>
              <w:rPr>
                <w:sz w:val="22"/>
                <w:szCs w:val="22"/>
              </w:rPr>
            </w:pPr>
            <w:r>
              <w:rPr>
                <w:sz w:val="22"/>
                <w:szCs w:val="22"/>
              </w:rPr>
              <w:t>学院</w:t>
            </w:r>
          </w:p>
        </w:tc>
        <w:tc>
          <w:tcPr>
            <w:tcW w:w="606" w:type="dxa"/>
            <w:vMerge/>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r>
      <w:tr w:rsidR="00E348A1" w:rsidTr="008329F5">
        <w:trPr>
          <w:cantSplit/>
          <w:trHeight w:val="20"/>
          <w:jc w:val="center"/>
        </w:trPr>
        <w:tc>
          <w:tcPr>
            <w:tcW w:w="880" w:type="dxa"/>
            <w:vMerge/>
            <w:shd w:val="clear" w:color="auto" w:fill="auto"/>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896" w:type="dxa"/>
            <w:vMerge/>
            <w:shd w:val="clear" w:color="auto" w:fill="auto"/>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01821069</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bCs/>
                <w:kern w:val="0"/>
                <w:sz w:val="22"/>
                <w:szCs w:val="22"/>
              </w:rPr>
              <w:t>学术英语交流与表达</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18</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1</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2</w:t>
            </w:r>
          </w:p>
        </w:tc>
        <w:tc>
          <w:tcPr>
            <w:tcW w:w="1119" w:type="dxa"/>
            <w:shd w:val="clear" w:color="auto" w:fill="auto"/>
            <w:tcMar>
              <w:top w:w="45" w:type="dxa"/>
              <w:left w:w="57" w:type="dxa"/>
              <w:bottom w:w="28" w:type="dxa"/>
              <w:right w:w="57" w:type="dxa"/>
            </w:tcMar>
            <w:vAlign w:val="center"/>
          </w:tcPr>
          <w:p w:rsidR="008329F5" w:rsidRDefault="00E832DF" w:rsidP="008329F5">
            <w:pPr>
              <w:jc w:val="center"/>
              <w:rPr>
                <w:sz w:val="22"/>
                <w:szCs w:val="22"/>
              </w:rPr>
            </w:pPr>
            <w:r>
              <w:rPr>
                <w:sz w:val="22"/>
                <w:szCs w:val="22"/>
              </w:rPr>
              <w:t>外国语</w:t>
            </w:r>
          </w:p>
          <w:p w:rsidR="00E348A1" w:rsidRDefault="00E832DF" w:rsidP="008329F5">
            <w:pPr>
              <w:jc w:val="center"/>
              <w:rPr>
                <w:sz w:val="22"/>
                <w:szCs w:val="22"/>
              </w:rPr>
            </w:pPr>
            <w:r>
              <w:rPr>
                <w:sz w:val="22"/>
                <w:szCs w:val="22"/>
              </w:rPr>
              <w:t>学院</w:t>
            </w:r>
          </w:p>
        </w:tc>
        <w:tc>
          <w:tcPr>
            <w:tcW w:w="606" w:type="dxa"/>
            <w:vMerge/>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r>
      <w:tr w:rsidR="00E348A1" w:rsidTr="008329F5">
        <w:trPr>
          <w:cantSplit/>
          <w:trHeight w:val="20"/>
          <w:jc w:val="center"/>
        </w:trPr>
        <w:tc>
          <w:tcPr>
            <w:tcW w:w="880" w:type="dxa"/>
            <w:vMerge/>
            <w:shd w:val="clear" w:color="auto" w:fill="auto"/>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896" w:type="dxa"/>
            <w:vMerge/>
            <w:shd w:val="clear" w:color="auto" w:fill="auto"/>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01821070</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bCs/>
                <w:kern w:val="0"/>
                <w:sz w:val="22"/>
                <w:szCs w:val="22"/>
              </w:rPr>
              <w:t>学术阅读策略</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18</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1</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2</w:t>
            </w:r>
          </w:p>
        </w:tc>
        <w:tc>
          <w:tcPr>
            <w:tcW w:w="1119" w:type="dxa"/>
            <w:shd w:val="clear" w:color="auto" w:fill="auto"/>
            <w:tcMar>
              <w:top w:w="45" w:type="dxa"/>
              <w:left w:w="57" w:type="dxa"/>
              <w:bottom w:w="28" w:type="dxa"/>
              <w:right w:w="57" w:type="dxa"/>
            </w:tcMar>
            <w:vAlign w:val="center"/>
          </w:tcPr>
          <w:p w:rsidR="008329F5" w:rsidRDefault="00E832DF" w:rsidP="008329F5">
            <w:pPr>
              <w:jc w:val="center"/>
              <w:rPr>
                <w:sz w:val="22"/>
                <w:szCs w:val="22"/>
              </w:rPr>
            </w:pPr>
            <w:r>
              <w:rPr>
                <w:sz w:val="22"/>
                <w:szCs w:val="22"/>
              </w:rPr>
              <w:t>外国语</w:t>
            </w:r>
          </w:p>
          <w:p w:rsidR="00E348A1" w:rsidRDefault="00E832DF" w:rsidP="008329F5">
            <w:pPr>
              <w:jc w:val="center"/>
              <w:rPr>
                <w:sz w:val="22"/>
                <w:szCs w:val="22"/>
              </w:rPr>
            </w:pPr>
            <w:r>
              <w:rPr>
                <w:sz w:val="22"/>
                <w:szCs w:val="22"/>
              </w:rPr>
              <w:t>学院</w:t>
            </w:r>
          </w:p>
        </w:tc>
        <w:tc>
          <w:tcPr>
            <w:tcW w:w="606" w:type="dxa"/>
            <w:vMerge/>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r>
      <w:tr w:rsidR="00E348A1" w:rsidTr="008329F5">
        <w:trPr>
          <w:cantSplit/>
          <w:trHeight w:val="20"/>
          <w:jc w:val="center"/>
        </w:trPr>
        <w:tc>
          <w:tcPr>
            <w:tcW w:w="880" w:type="dxa"/>
            <w:vMerge/>
            <w:shd w:val="clear" w:color="auto" w:fill="auto"/>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896" w:type="dxa"/>
            <w:vMerge/>
            <w:shd w:val="clear" w:color="auto" w:fill="auto"/>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01821071</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bCs/>
                <w:kern w:val="0"/>
                <w:sz w:val="22"/>
                <w:szCs w:val="22"/>
              </w:rPr>
              <w:t>学术英语测试实训</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18</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1</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2</w:t>
            </w:r>
          </w:p>
        </w:tc>
        <w:tc>
          <w:tcPr>
            <w:tcW w:w="1119" w:type="dxa"/>
            <w:shd w:val="clear" w:color="auto" w:fill="auto"/>
            <w:tcMar>
              <w:top w:w="45" w:type="dxa"/>
              <w:left w:w="57" w:type="dxa"/>
              <w:bottom w:w="28" w:type="dxa"/>
              <w:right w:w="57" w:type="dxa"/>
            </w:tcMar>
            <w:vAlign w:val="center"/>
          </w:tcPr>
          <w:p w:rsidR="008329F5" w:rsidRDefault="00E832DF" w:rsidP="008329F5">
            <w:pPr>
              <w:jc w:val="center"/>
              <w:rPr>
                <w:sz w:val="22"/>
                <w:szCs w:val="22"/>
              </w:rPr>
            </w:pPr>
            <w:r>
              <w:rPr>
                <w:sz w:val="22"/>
                <w:szCs w:val="22"/>
              </w:rPr>
              <w:t>外国语</w:t>
            </w:r>
          </w:p>
          <w:p w:rsidR="00E348A1" w:rsidRDefault="00E832DF" w:rsidP="008329F5">
            <w:pPr>
              <w:jc w:val="center"/>
              <w:rPr>
                <w:sz w:val="22"/>
                <w:szCs w:val="22"/>
              </w:rPr>
            </w:pPr>
            <w:r>
              <w:rPr>
                <w:sz w:val="22"/>
                <w:szCs w:val="22"/>
              </w:rPr>
              <w:t>学院</w:t>
            </w:r>
          </w:p>
        </w:tc>
        <w:tc>
          <w:tcPr>
            <w:tcW w:w="606" w:type="dxa"/>
            <w:vMerge/>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r>
      <w:tr w:rsidR="00E348A1" w:rsidTr="008329F5">
        <w:trPr>
          <w:cantSplit/>
          <w:trHeight w:val="20"/>
          <w:jc w:val="center"/>
        </w:trPr>
        <w:tc>
          <w:tcPr>
            <w:tcW w:w="880" w:type="dxa"/>
            <w:vMerge/>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896" w:type="dxa"/>
            <w:vMerge w:val="restart"/>
            <w:shd w:val="clear" w:color="auto" w:fill="auto"/>
            <w:tcMar>
              <w:top w:w="45" w:type="dxa"/>
              <w:left w:w="57" w:type="dxa"/>
              <w:bottom w:w="28" w:type="dxa"/>
              <w:right w:w="57" w:type="dxa"/>
            </w:tcMar>
            <w:vAlign w:val="center"/>
          </w:tcPr>
          <w:p w:rsidR="00E348A1" w:rsidRDefault="00E832DF" w:rsidP="008329F5">
            <w:pPr>
              <w:ind w:leftChars="-50" w:left="-105" w:rightChars="-50" w:right="-105"/>
              <w:jc w:val="center"/>
              <w:rPr>
                <w:bCs/>
                <w:sz w:val="22"/>
                <w:szCs w:val="22"/>
              </w:rPr>
            </w:pPr>
            <w:r>
              <w:rPr>
                <w:rFonts w:hint="eastAsia"/>
                <w:bCs/>
                <w:sz w:val="22"/>
                <w:szCs w:val="22"/>
              </w:rPr>
              <w:t>思政</w:t>
            </w:r>
          </w:p>
          <w:p w:rsidR="00E348A1" w:rsidRDefault="00E832DF" w:rsidP="008329F5">
            <w:pPr>
              <w:ind w:leftChars="-50" w:left="-105" w:rightChars="-50" w:right="-105"/>
              <w:jc w:val="center"/>
              <w:rPr>
                <w:bCs/>
                <w:sz w:val="22"/>
                <w:szCs w:val="22"/>
              </w:rPr>
            </w:pPr>
            <w:r>
              <w:rPr>
                <w:rFonts w:hint="eastAsia"/>
                <w:bCs/>
                <w:sz w:val="22"/>
                <w:szCs w:val="22"/>
              </w:rPr>
              <w:t>（</w:t>
            </w:r>
            <w:r>
              <w:rPr>
                <w:bCs/>
                <w:sz w:val="22"/>
                <w:szCs w:val="22"/>
              </w:rPr>
              <w:t>3</w:t>
            </w:r>
            <w:r>
              <w:rPr>
                <w:rFonts w:hint="eastAsia"/>
                <w:bCs/>
                <w:sz w:val="22"/>
                <w:szCs w:val="22"/>
              </w:rPr>
              <w:t>学分）</w:t>
            </w:r>
          </w:p>
        </w:tc>
        <w:tc>
          <w:tcPr>
            <w:tcW w:w="121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02121103</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新时代中国特色社会主义理论与实践</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36</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2</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1</w:t>
            </w:r>
          </w:p>
        </w:tc>
        <w:tc>
          <w:tcPr>
            <w:tcW w:w="1119" w:type="dxa"/>
            <w:shd w:val="clear" w:color="auto" w:fill="auto"/>
            <w:tcMar>
              <w:top w:w="45" w:type="dxa"/>
              <w:left w:w="57" w:type="dxa"/>
              <w:bottom w:w="28" w:type="dxa"/>
              <w:right w:w="57" w:type="dxa"/>
            </w:tcMar>
            <w:vAlign w:val="center"/>
          </w:tcPr>
          <w:p w:rsidR="008329F5" w:rsidRDefault="00E832DF" w:rsidP="008329F5">
            <w:pPr>
              <w:jc w:val="center"/>
              <w:rPr>
                <w:sz w:val="22"/>
                <w:szCs w:val="22"/>
              </w:rPr>
            </w:pPr>
            <w:r>
              <w:rPr>
                <w:sz w:val="22"/>
                <w:szCs w:val="22"/>
              </w:rPr>
              <w:t>马克思</w:t>
            </w:r>
          </w:p>
          <w:p w:rsidR="00E348A1" w:rsidRDefault="00E832DF" w:rsidP="008329F5">
            <w:pPr>
              <w:jc w:val="center"/>
              <w:rPr>
                <w:sz w:val="22"/>
                <w:szCs w:val="22"/>
              </w:rPr>
            </w:pPr>
            <w:r>
              <w:rPr>
                <w:sz w:val="22"/>
                <w:szCs w:val="22"/>
              </w:rPr>
              <w:t>主义学院</w:t>
            </w:r>
          </w:p>
        </w:tc>
        <w:tc>
          <w:tcPr>
            <w:tcW w:w="606" w:type="dxa"/>
            <w:vMerge w:val="restart"/>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r>
      <w:tr w:rsidR="00E348A1" w:rsidTr="008329F5">
        <w:trPr>
          <w:cantSplit/>
          <w:trHeight w:val="20"/>
          <w:jc w:val="center"/>
        </w:trPr>
        <w:tc>
          <w:tcPr>
            <w:tcW w:w="880" w:type="dxa"/>
            <w:vMerge/>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896" w:type="dxa"/>
            <w:vMerge/>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02121007</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自然辩证法概论</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18</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1</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1</w:t>
            </w:r>
          </w:p>
        </w:tc>
        <w:tc>
          <w:tcPr>
            <w:tcW w:w="1119" w:type="dxa"/>
            <w:shd w:val="clear" w:color="auto" w:fill="auto"/>
            <w:tcMar>
              <w:top w:w="45" w:type="dxa"/>
              <w:left w:w="57" w:type="dxa"/>
              <w:bottom w:w="28" w:type="dxa"/>
              <w:right w:w="57" w:type="dxa"/>
            </w:tcMar>
            <w:vAlign w:val="center"/>
          </w:tcPr>
          <w:p w:rsidR="008329F5" w:rsidRDefault="00E832DF" w:rsidP="008329F5">
            <w:pPr>
              <w:jc w:val="center"/>
              <w:rPr>
                <w:sz w:val="22"/>
                <w:szCs w:val="22"/>
              </w:rPr>
            </w:pPr>
            <w:r>
              <w:rPr>
                <w:sz w:val="22"/>
                <w:szCs w:val="22"/>
              </w:rPr>
              <w:t>马克思</w:t>
            </w:r>
          </w:p>
          <w:p w:rsidR="00E348A1" w:rsidRDefault="00E832DF" w:rsidP="008329F5">
            <w:pPr>
              <w:jc w:val="center"/>
              <w:rPr>
                <w:sz w:val="22"/>
                <w:szCs w:val="22"/>
              </w:rPr>
            </w:pPr>
            <w:r>
              <w:rPr>
                <w:sz w:val="22"/>
                <w:szCs w:val="22"/>
              </w:rPr>
              <w:t>主义学院</w:t>
            </w:r>
          </w:p>
        </w:tc>
        <w:tc>
          <w:tcPr>
            <w:tcW w:w="606" w:type="dxa"/>
            <w:vMerge/>
            <w:tcMar>
              <w:top w:w="45" w:type="dxa"/>
              <w:left w:w="57" w:type="dxa"/>
              <w:bottom w:w="28" w:type="dxa"/>
              <w:right w:w="57" w:type="dxa"/>
            </w:tcMar>
            <w:vAlign w:val="center"/>
          </w:tcPr>
          <w:p w:rsidR="00E348A1" w:rsidRDefault="00E348A1" w:rsidP="008329F5">
            <w:pPr>
              <w:jc w:val="center"/>
              <w:rPr>
                <w:sz w:val="22"/>
                <w:szCs w:val="22"/>
              </w:rPr>
            </w:pPr>
          </w:p>
        </w:tc>
      </w:tr>
      <w:tr w:rsidR="00E348A1" w:rsidTr="008329F5">
        <w:trPr>
          <w:cantSplit/>
          <w:trHeight w:val="20"/>
          <w:jc w:val="center"/>
        </w:trPr>
        <w:tc>
          <w:tcPr>
            <w:tcW w:w="880" w:type="dxa"/>
            <w:vMerge/>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896" w:type="dxa"/>
            <w:vMerge w:val="restart"/>
            <w:shd w:val="clear" w:color="auto" w:fill="auto"/>
            <w:tcMar>
              <w:top w:w="45" w:type="dxa"/>
              <w:left w:w="57" w:type="dxa"/>
              <w:bottom w:w="28" w:type="dxa"/>
              <w:right w:w="57" w:type="dxa"/>
            </w:tcMar>
            <w:vAlign w:val="center"/>
          </w:tcPr>
          <w:p w:rsidR="00E348A1" w:rsidRDefault="00E832DF" w:rsidP="008329F5">
            <w:pPr>
              <w:ind w:leftChars="-50" w:left="-105" w:rightChars="-50" w:right="-105"/>
              <w:jc w:val="center"/>
              <w:rPr>
                <w:bCs/>
                <w:sz w:val="22"/>
                <w:szCs w:val="22"/>
              </w:rPr>
            </w:pPr>
            <w:r>
              <w:rPr>
                <w:rFonts w:hint="eastAsia"/>
                <w:bCs/>
                <w:sz w:val="22"/>
                <w:szCs w:val="22"/>
              </w:rPr>
              <w:t>数学</w:t>
            </w:r>
          </w:p>
          <w:p w:rsidR="00E348A1" w:rsidRDefault="00E832DF" w:rsidP="008329F5">
            <w:pPr>
              <w:ind w:leftChars="-50" w:left="-105" w:rightChars="-50" w:right="-105"/>
              <w:jc w:val="center"/>
              <w:rPr>
                <w:bCs/>
                <w:sz w:val="22"/>
                <w:szCs w:val="22"/>
              </w:rPr>
            </w:pPr>
            <w:r>
              <w:rPr>
                <w:rFonts w:hint="eastAsia"/>
                <w:bCs/>
                <w:sz w:val="22"/>
                <w:szCs w:val="22"/>
              </w:rPr>
              <w:t>（</w:t>
            </w:r>
            <w:r>
              <w:rPr>
                <w:bCs/>
                <w:sz w:val="22"/>
                <w:szCs w:val="22"/>
              </w:rPr>
              <w:t>4</w:t>
            </w:r>
            <w:r>
              <w:rPr>
                <w:rFonts w:hint="eastAsia"/>
                <w:bCs/>
                <w:sz w:val="22"/>
                <w:szCs w:val="22"/>
              </w:rPr>
              <w:t>学分）</w:t>
            </w:r>
          </w:p>
        </w:tc>
        <w:tc>
          <w:tcPr>
            <w:tcW w:w="121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01421061</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数学物理方程</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36</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2</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1</w:t>
            </w:r>
          </w:p>
        </w:tc>
        <w:tc>
          <w:tcPr>
            <w:tcW w:w="1119"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理学院</w:t>
            </w:r>
          </w:p>
        </w:tc>
        <w:tc>
          <w:tcPr>
            <w:tcW w:w="606" w:type="dxa"/>
            <w:vMerge w:val="restart"/>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任选</w:t>
            </w:r>
            <w:r>
              <w:rPr>
                <w:rFonts w:hint="eastAsia"/>
                <w:sz w:val="22"/>
                <w:szCs w:val="22"/>
              </w:rPr>
              <w:t>2</w:t>
            </w:r>
            <w:r>
              <w:rPr>
                <w:rFonts w:hint="eastAsia"/>
                <w:sz w:val="22"/>
                <w:szCs w:val="22"/>
              </w:rPr>
              <w:t>门</w:t>
            </w:r>
          </w:p>
        </w:tc>
      </w:tr>
      <w:tr w:rsidR="00E348A1" w:rsidTr="008329F5">
        <w:trPr>
          <w:cantSplit/>
          <w:trHeight w:val="20"/>
          <w:jc w:val="center"/>
        </w:trPr>
        <w:tc>
          <w:tcPr>
            <w:tcW w:w="880" w:type="dxa"/>
            <w:vMerge/>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896" w:type="dxa"/>
            <w:vMerge/>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01421062</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矩阵论</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36</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2</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1</w:t>
            </w:r>
          </w:p>
        </w:tc>
        <w:tc>
          <w:tcPr>
            <w:tcW w:w="1119"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理学院</w:t>
            </w:r>
          </w:p>
        </w:tc>
        <w:tc>
          <w:tcPr>
            <w:tcW w:w="606" w:type="dxa"/>
            <w:vMerge/>
            <w:tcMar>
              <w:top w:w="45" w:type="dxa"/>
              <w:left w:w="57" w:type="dxa"/>
              <w:bottom w:w="28" w:type="dxa"/>
              <w:right w:w="57" w:type="dxa"/>
            </w:tcMar>
            <w:vAlign w:val="center"/>
          </w:tcPr>
          <w:p w:rsidR="00E348A1" w:rsidRDefault="00E348A1" w:rsidP="008329F5">
            <w:pPr>
              <w:jc w:val="center"/>
              <w:rPr>
                <w:sz w:val="22"/>
                <w:szCs w:val="22"/>
              </w:rPr>
            </w:pPr>
          </w:p>
        </w:tc>
      </w:tr>
      <w:tr w:rsidR="00E348A1" w:rsidTr="008329F5">
        <w:trPr>
          <w:cantSplit/>
          <w:trHeight w:val="20"/>
          <w:jc w:val="center"/>
        </w:trPr>
        <w:tc>
          <w:tcPr>
            <w:tcW w:w="880" w:type="dxa"/>
            <w:vMerge/>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896" w:type="dxa"/>
            <w:vMerge/>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01421063</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应用数理统计</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36</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2</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1</w:t>
            </w:r>
          </w:p>
        </w:tc>
        <w:tc>
          <w:tcPr>
            <w:tcW w:w="1119"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理学院</w:t>
            </w:r>
          </w:p>
        </w:tc>
        <w:tc>
          <w:tcPr>
            <w:tcW w:w="606" w:type="dxa"/>
            <w:vMerge/>
            <w:tcMar>
              <w:top w:w="45" w:type="dxa"/>
              <w:left w:w="57" w:type="dxa"/>
              <w:bottom w:w="28" w:type="dxa"/>
              <w:right w:w="57" w:type="dxa"/>
            </w:tcMar>
            <w:vAlign w:val="center"/>
          </w:tcPr>
          <w:p w:rsidR="00E348A1" w:rsidRDefault="00E348A1" w:rsidP="008329F5">
            <w:pPr>
              <w:jc w:val="center"/>
              <w:rPr>
                <w:sz w:val="22"/>
                <w:szCs w:val="22"/>
              </w:rPr>
            </w:pPr>
          </w:p>
        </w:tc>
      </w:tr>
      <w:tr w:rsidR="00E348A1" w:rsidTr="008329F5">
        <w:trPr>
          <w:cantSplit/>
          <w:trHeight w:val="20"/>
          <w:jc w:val="center"/>
        </w:trPr>
        <w:tc>
          <w:tcPr>
            <w:tcW w:w="880" w:type="dxa"/>
            <w:vMerge/>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896" w:type="dxa"/>
            <w:vMerge/>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01421064</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随机过程</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36</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2</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2</w:t>
            </w:r>
          </w:p>
        </w:tc>
        <w:tc>
          <w:tcPr>
            <w:tcW w:w="1119"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理学院</w:t>
            </w:r>
          </w:p>
        </w:tc>
        <w:tc>
          <w:tcPr>
            <w:tcW w:w="606" w:type="dxa"/>
            <w:vMerge/>
            <w:tcMar>
              <w:top w:w="45" w:type="dxa"/>
              <w:left w:w="57" w:type="dxa"/>
              <w:bottom w:w="28" w:type="dxa"/>
              <w:right w:w="57" w:type="dxa"/>
            </w:tcMar>
            <w:vAlign w:val="center"/>
          </w:tcPr>
          <w:p w:rsidR="00E348A1" w:rsidRDefault="00E348A1" w:rsidP="008329F5">
            <w:pPr>
              <w:jc w:val="center"/>
              <w:rPr>
                <w:sz w:val="22"/>
                <w:szCs w:val="22"/>
              </w:rPr>
            </w:pPr>
          </w:p>
        </w:tc>
      </w:tr>
      <w:tr w:rsidR="00E348A1" w:rsidTr="008329F5">
        <w:trPr>
          <w:cantSplit/>
          <w:trHeight w:val="20"/>
          <w:jc w:val="center"/>
        </w:trPr>
        <w:tc>
          <w:tcPr>
            <w:tcW w:w="880" w:type="dxa"/>
            <w:vMerge/>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896" w:type="dxa"/>
            <w:vMerge/>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01421065</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数值分析</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36</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2</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2</w:t>
            </w:r>
          </w:p>
        </w:tc>
        <w:tc>
          <w:tcPr>
            <w:tcW w:w="1119"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理学院</w:t>
            </w:r>
          </w:p>
        </w:tc>
        <w:tc>
          <w:tcPr>
            <w:tcW w:w="606" w:type="dxa"/>
            <w:vMerge/>
            <w:tcMar>
              <w:top w:w="45" w:type="dxa"/>
              <w:left w:w="57" w:type="dxa"/>
              <w:bottom w:w="28" w:type="dxa"/>
              <w:right w:w="57" w:type="dxa"/>
            </w:tcMar>
            <w:vAlign w:val="center"/>
          </w:tcPr>
          <w:p w:rsidR="00E348A1" w:rsidRDefault="00E348A1" w:rsidP="008329F5">
            <w:pPr>
              <w:jc w:val="center"/>
              <w:rPr>
                <w:sz w:val="22"/>
                <w:szCs w:val="22"/>
              </w:rPr>
            </w:pPr>
          </w:p>
        </w:tc>
      </w:tr>
      <w:tr w:rsidR="00E348A1" w:rsidTr="008329F5">
        <w:trPr>
          <w:cantSplit/>
          <w:trHeight w:val="20"/>
          <w:jc w:val="center"/>
        </w:trPr>
        <w:tc>
          <w:tcPr>
            <w:tcW w:w="880" w:type="dxa"/>
            <w:vMerge/>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896" w:type="dxa"/>
            <w:vMerge/>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01421066</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数学模型</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36</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2</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2</w:t>
            </w:r>
          </w:p>
        </w:tc>
        <w:tc>
          <w:tcPr>
            <w:tcW w:w="1119"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理学院</w:t>
            </w:r>
          </w:p>
        </w:tc>
        <w:tc>
          <w:tcPr>
            <w:tcW w:w="606" w:type="dxa"/>
            <w:vMerge/>
            <w:tcMar>
              <w:top w:w="45" w:type="dxa"/>
              <w:left w:w="57" w:type="dxa"/>
              <w:bottom w:w="28" w:type="dxa"/>
              <w:right w:w="57" w:type="dxa"/>
            </w:tcMar>
            <w:vAlign w:val="center"/>
          </w:tcPr>
          <w:p w:rsidR="00E348A1" w:rsidRDefault="00E348A1" w:rsidP="008329F5">
            <w:pPr>
              <w:jc w:val="center"/>
              <w:rPr>
                <w:sz w:val="22"/>
                <w:szCs w:val="22"/>
              </w:rPr>
            </w:pPr>
          </w:p>
        </w:tc>
      </w:tr>
      <w:tr w:rsidR="00E348A1" w:rsidTr="008329F5">
        <w:trPr>
          <w:cantSplit/>
          <w:trHeight w:val="546"/>
          <w:jc w:val="center"/>
        </w:trPr>
        <w:tc>
          <w:tcPr>
            <w:tcW w:w="1776" w:type="dxa"/>
            <w:gridSpan w:val="2"/>
            <w:vMerge w:val="restart"/>
            <w:tcMar>
              <w:top w:w="45" w:type="dxa"/>
              <w:left w:w="57" w:type="dxa"/>
              <w:bottom w:w="28" w:type="dxa"/>
              <w:right w:w="57" w:type="dxa"/>
            </w:tcMar>
            <w:vAlign w:val="center"/>
          </w:tcPr>
          <w:p w:rsidR="00E348A1" w:rsidRDefault="00E832DF" w:rsidP="008329F5">
            <w:pPr>
              <w:ind w:leftChars="-50" w:left="-105" w:rightChars="-50" w:right="-105"/>
              <w:jc w:val="center"/>
              <w:rPr>
                <w:bCs/>
                <w:sz w:val="22"/>
                <w:szCs w:val="22"/>
              </w:rPr>
            </w:pPr>
            <w:r>
              <w:rPr>
                <w:rFonts w:hint="eastAsia"/>
                <w:bCs/>
                <w:sz w:val="22"/>
                <w:szCs w:val="22"/>
              </w:rPr>
              <w:t>专业</w:t>
            </w:r>
          </w:p>
          <w:p w:rsidR="00E348A1" w:rsidRDefault="00E832DF" w:rsidP="008329F5">
            <w:pPr>
              <w:ind w:leftChars="-50" w:left="-105" w:rightChars="-50" w:right="-105"/>
              <w:jc w:val="center"/>
              <w:rPr>
                <w:bCs/>
                <w:sz w:val="22"/>
                <w:szCs w:val="22"/>
              </w:rPr>
            </w:pPr>
            <w:r>
              <w:rPr>
                <w:rFonts w:hint="eastAsia"/>
                <w:bCs/>
                <w:sz w:val="22"/>
                <w:szCs w:val="22"/>
              </w:rPr>
              <w:t>学位课</w:t>
            </w:r>
          </w:p>
          <w:p w:rsidR="00E348A1" w:rsidRDefault="00E832DF" w:rsidP="008329F5">
            <w:pPr>
              <w:ind w:leftChars="-50" w:left="-105" w:rightChars="-50" w:right="-105"/>
              <w:jc w:val="center"/>
              <w:rPr>
                <w:bCs/>
                <w:sz w:val="22"/>
                <w:szCs w:val="22"/>
              </w:rPr>
            </w:pPr>
            <w:r>
              <w:rPr>
                <w:rFonts w:hint="eastAsia"/>
                <w:bCs/>
                <w:sz w:val="22"/>
                <w:szCs w:val="22"/>
              </w:rPr>
              <w:t>（</w:t>
            </w:r>
            <w:r>
              <w:rPr>
                <w:rFonts w:hint="eastAsia"/>
                <w:bCs/>
                <w:sz w:val="22"/>
                <w:szCs w:val="22"/>
              </w:rPr>
              <w:t>8</w:t>
            </w:r>
            <w:r>
              <w:rPr>
                <w:bCs/>
                <w:sz w:val="22"/>
                <w:szCs w:val="22"/>
              </w:rPr>
              <w:t>学分</w:t>
            </w:r>
            <w:r>
              <w:rPr>
                <w:rFonts w:hint="eastAsia"/>
                <w:bCs/>
                <w:sz w:val="22"/>
                <w:szCs w:val="22"/>
              </w:rPr>
              <w:t>）</w:t>
            </w:r>
          </w:p>
        </w:tc>
        <w:tc>
          <w:tcPr>
            <w:tcW w:w="121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00221127</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交通运输工程学</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36</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2</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1</w:t>
            </w:r>
          </w:p>
        </w:tc>
        <w:tc>
          <w:tcPr>
            <w:tcW w:w="1119"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交通物流学院</w:t>
            </w:r>
          </w:p>
        </w:tc>
        <w:tc>
          <w:tcPr>
            <w:tcW w:w="606" w:type="dxa"/>
            <w:tcMar>
              <w:top w:w="45" w:type="dxa"/>
              <w:left w:w="57" w:type="dxa"/>
              <w:bottom w:w="28" w:type="dxa"/>
              <w:right w:w="57" w:type="dxa"/>
            </w:tcMar>
            <w:vAlign w:val="center"/>
          </w:tcPr>
          <w:p w:rsidR="00E348A1" w:rsidRDefault="00E348A1" w:rsidP="008329F5">
            <w:pPr>
              <w:jc w:val="center"/>
              <w:rPr>
                <w:sz w:val="22"/>
                <w:szCs w:val="22"/>
              </w:rPr>
            </w:pPr>
          </w:p>
        </w:tc>
      </w:tr>
      <w:tr w:rsidR="00E348A1" w:rsidTr="008329F5">
        <w:trPr>
          <w:cantSplit/>
          <w:trHeight w:val="20"/>
          <w:jc w:val="center"/>
        </w:trPr>
        <w:tc>
          <w:tcPr>
            <w:tcW w:w="1776" w:type="dxa"/>
            <w:gridSpan w:val="2"/>
            <w:vMerge/>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00221128</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可靠性工程</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36</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2</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2</w:t>
            </w:r>
          </w:p>
        </w:tc>
        <w:tc>
          <w:tcPr>
            <w:tcW w:w="1119"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交通物流学院</w:t>
            </w:r>
          </w:p>
        </w:tc>
        <w:tc>
          <w:tcPr>
            <w:tcW w:w="606" w:type="dxa"/>
            <w:vMerge w:val="restart"/>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船港装备与管道运用工程方向至少选</w:t>
            </w:r>
            <w:r>
              <w:rPr>
                <w:rFonts w:hint="eastAsia"/>
                <w:sz w:val="22"/>
                <w:szCs w:val="22"/>
              </w:rPr>
              <w:t>4</w:t>
            </w:r>
            <w:r>
              <w:rPr>
                <w:rFonts w:hint="eastAsia"/>
                <w:sz w:val="22"/>
                <w:szCs w:val="22"/>
              </w:rPr>
              <w:t>个学分</w:t>
            </w:r>
          </w:p>
        </w:tc>
      </w:tr>
      <w:tr w:rsidR="00E348A1" w:rsidTr="008329F5">
        <w:trPr>
          <w:cantSplit/>
          <w:trHeight w:val="20"/>
          <w:jc w:val="center"/>
        </w:trPr>
        <w:tc>
          <w:tcPr>
            <w:tcW w:w="1776" w:type="dxa"/>
            <w:gridSpan w:val="2"/>
            <w:vMerge/>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00221130</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绿色船舶技术</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36</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2</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1</w:t>
            </w:r>
          </w:p>
        </w:tc>
        <w:tc>
          <w:tcPr>
            <w:tcW w:w="1119"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交通物流学院</w:t>
            </w:r>
          </w:p>
        </w:tc>
        <w:tc>
          <w:tcPr>
            <w:tcW w:w="606" w:type="dxa"/>
            <w:vMerge/>
            <w:tcMar>
              <w:top w:w="45" w:type="dxa"/>
              <w:left w:w="57" w:type="dxa"/>
              <w:bottom w:w="28" w:type="dxa"/>
              <w:right w:w="57" w:type="dxa"/>
            </w:tcMar>
            <w:vAlign w:val="center"/>
          </w:tcPr>
          <w:p w:rsidR="00E348A1" w:rsidRDefault="00E348A1" w:rsidP="008329F5">
            <w:pPr>
              <w:jc w:val="center"/>
              <w:rPr>
                <w:sz w:val="22"/>
                <w:szCs w:val="22"/>
              </w:rPr>
            </w:pPr>
          </w:p>
        </w:tc>
      </w:tr>
      <w:tr w:rsidR="00E348A1" w:rsidTr="008329F5">
        <w:trPr>
          <w:cantSplit/>
          <w:trHeight w:val="20"/>
          <w:jc w:val="center"/>
        </w:trPr>
        <w:tc>
          <w:tcPr>
            <w:tcW w:w="1776" w:type="dxa"/>
            <w:gridSpan w:val="2"/>
            <w:vMerge/>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00221125</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摩擦学原理</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36</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2</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1</w:t>
            </w:r>
          </w:p>
        </w:tc>
        <w:tc>
          <w:tcPr>
            <w:tcW w:w="1119"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交通物流学院</w:t>
            </w:r>
          </w:p>
        </w:tc>
        <w:tc>
          <w:tcPr>
            <w:tcW w:w="606" w:type="dxa"/>
            <w:vMerge/>
            <w:tcMar>
              <w:top w:w="45" w:type="dxa"/>
              <w:left w:w="57" w:type="dxa"/>
              <w:bottom w:w="28" w:type="dxa"/>
              <w:right w:w="57" w:type="dxa"/>
            </w:tcMar>
            <w:vAlign w:val="center"/>
          </w:tcPr>
          <w:p w:rsidR="00E348A1" w:rsidRDefault="00E348A1" w:rsidP="008329F5">
            <w:pPr>
              <w:jc w:val="center"/>
              <w:rPr>
                <w:sz w:val="22"/>
                <w:szCs w:val="22"/>
              </w:rPr>
            </w:pPr>
          </w:p>
        </w:tc>
      </w:tr>
      <w:tr w:rsidR="00E348A1" w:rsidTr="008329F5">
        <w:trPr>
          <w:cantSplit/>
          <w:trHeight w:val="20"/>
          <w:jc w:val="center"/>
        </w:trPr>
        <w:tc>
          <w:tcPr>
            <w:tcW w:w="1776" w:type="dxa"/>
            <w:gridSpan w:val="2"/>
            <w:vMerge/>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jc w:val="center"/>
              <w:rPr>
                <w:rFonts w:cs="宋体"/>
                <w:sz w:val="22"/>
                <w:szCs w:val="22"/>
              </w:rPr>
            </w:pPr>
            <w:r>
              <w:rPr>
                <w:rFonts w:hint="eastAsia"/>
                <w:sz w:val="22"/>
                <w:szCs w:val="22"/>
              </w:rPr>
              <w:t>00221140</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载运工具运用工程理论与技术</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36</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2</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2</w:t>
            </w:r>
          </w:p>
        </w:tc>
        <w:tc>
          <w:tcPr>
            <w:tcW w:w="1119"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交通物流学院</w:t>
            </w:r>
          </w:p>
        </w:tc>
        <w:tc>
          <w:tcPr>
            <w:tcW w:w="606" w:type="dxa"/>
            <w:vMerge/>
            <w:tcMar>
              <w:top w:w="45" w:type="dxa"/>
              <w:left w:w="57" w:type="dxa"/>
              <w:bottom w:w="28" w:type="dxa"/>
              <w:right w:w="57" w:type="dxa"/>
            </w:tcMar>
            <w:vAlign w:val="center"/>
          </w:tcPr>
          <w:p w:rsidR="00E348A1" w:rsidRDefault="00E348A1" w:rsidP="008329F5">
            <w:pPr>
              <w:jc w:val="center"/>
              <w:rPr>
                <w:sz w:val="22"/>
                <w:szCs w:val="22"/>
              </w:rPr>
            </w:pPr>
          </w:p>
        </w:tc>
      </w:tr>
      <w:tr w:rsidR="00E348A1" w:rsidTr="008329F5">
        <w:trPr>
          <w:cantSplit/>
          <w:trHeight w:val="20"/>
          <w:jc w:val="center"/>
        </w:trPr>
        <w:tc>
          <w:tcPr>
            <w:tcW w:w="1776" w:type="dxa"/>
            <w:gridSpan w:val="2"/>
            <w:vMerge/>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00261007</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人工智能基础与智能船舶</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36</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2</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2</w:t>
            </w:r>
          </w:p>
        </w:tc>
        <w:tc>
          <w:tcPr>
            <w:tcW w:w="1119"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交通物流学院</w:t>
            </w:r>
          </w:p>
        </w:tc>
        <w:tc>
          <w:tcPr>
            <w:tcW w:w="606" w:type="dxa"/>
            <w:vMerge/>
            <w:tcMar>
              <w:top w:w="45" w:type="dxa"/>
              <w:left w:w="57" w:type="dxa"/>
              <w:bottom w:w="28" w:type="dxa"/>
              <w:right w:w="57" w:type="dxa"/>
            </w:tcMar>
            <w:vAlign w:val="center"/>
          </w:tcPr>
          <w:p w:rsidR="00E348A1" w:rsidRDefault="00E348A1" w:rsidP="008329F5">
            <w:pPr>
              <w:jc w:val="center"/>
              <w:rPr>
                <w:sz w:val="22"/>
                <w:szCs w:val="22"/>
              </w:rPr>
            </w:pPr>
          </w:p>
        </w:tc>
      </w:tr>
      <w:tr w:rsidR="00E348A1" w:rsidTr="008329F5">
        <w:trPr>
          <w:cantSplit/>
          <w:trHeight w:val="20"/>
          <w:jc w:val="center"/>
        </w:trPr>
        <w:tc>
          <w:tcPr>
            <w:tcW w:w="1776" w:type="dxa"/>
            <w:gridSpan w:val="2"/>
            <w:vMerge/>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00261020</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水运装备与系统能效提升理论与技术</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36</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2</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1</w:t>
            </w:r>
          </w:p>
        </w:tc>
        <w:tc>
          <w:tcPr>
            <w:tcW w:w="1119"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交通物流学院</w:t>
            </w:r>
          </w:p>
        </w:tc>
        <w:tc>
          <w:tcPr>
            <w:tcW w:w="606" w:type="dxa"/>
            <w:vMerge/>
            <w:tcMar>
              <w:top w:w="45" w:type="dxa"/>
              <w:left w:w="57" w:type="dxa"/>
              <w:bottom w:w="28" w:type="dxa"/>
              <w:right w:w="57" w:type="dxa"/>
            </w:tcMar>
            <w:vAlign w:val="center"/>
          </w:tcPr>
          <w:p w:rsidR="00E348A1" w:rsidRDefault="00E348A1" w:rsidP="008329F5">
            <w:pPr>
              <w:jc w:val="center"/>
              <w:rPr>
                <w:sz w:val="22"/>
                <w:szCs w:val="22"/>
              </w:rPr>
            </w:pPr>
          </w:p>
        </w:tc>
      </w:tr>
      <w:tr w:rsidR="00E348A1" w:rsidTr="008329F5">
        <w:trPr>
          <w:cantSplit/>
          <w:trHeight w:val="20"/>
          <w:jc w:val="center"/>
        </w:trPr>
        <w:tc>
          <w:tcPr>
            <w:tcW w:w="1776" w:type="dxa"/>
            <w:gridSpan w:val="2"/>
            <w:vMerge/>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00261019</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水运设施建养装备与技术</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36</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2</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2</w:t>
            </w:r>
          </w:p>
        </w:tc>
        <w:tc>
          <w:tcPr>
            <w:tcW w:w="1119"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交通物流学院</w:t>
            </w:r>
          </w:p>
        </w:tc>
        <w:tc>
          <w:tcPr>
            <w:tcW w:w="606" w:type="dxa"/>
            <w:vMerge/>
            <w:tcMar>
              <w:top w:w="45" w:type="dxa"/>
              <w:left w:w="57" w:type="dxa"/>
              <w:bottom w:w="28" w:type="dxa"/>
              <w:right w:w="57" w:type="dxa"/>
            </w:tcMar>
            <w:vAlign w:val="center"/>
          </w:tcPr>
          <w:p w:rsidR="00E348A1" w:rsidRDefault="00E348A1" w:rsidP="008329F5">
            <w:pPr>
              <w:jc w:val="center"/>
              <w:rPr>
                <w:sz w:val="22"/>
                <w:szCs w:val="22"/>
              </w:rPr>
            </w:pPr>
          </w:p>
        </w:tc>
      </w:tr>
      <w:tr w:rsidR="00E348A1" w:rsidTr="008329F5">
        <w:trPr>
          <w:cantSplit/>
          <w:trHeight w:val="20"/>
          <w:jc w:val="center"/>
        </w:trPr>
        <w:tc>
          <w:tcPr>
            <w:tcW w:w="1776" w:type="dxa"/>
            <w:gridSpan w:val="2"/>
            <w:vMerge/>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00282010</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交通运输安全管理技术</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36</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2</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1</w:t>
            </w:r>
          </w:p>
        </w:tc>
        <w:tc>
          <w:tcPr>
            <w:tcW w:w="1119"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交通物流学院</w:t>
            </w:r>
          </w:p>
        </w:tc>
        <w:tc>
          <w:tcPr>
            <w:tcW w:w="606" w:type="dxa"/>
            <w:vMerge w:val="restart"/>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交通环境与安全保</w:t>
            </w:r>
            <w:r>
              <w:rPr>
                <w:rFonts w:hint="eastAsia"/>
                <w:sz w:val="22"/>
                <w:szCs w:val="22"/>
              </w:rPr>
              <w:lastRenderedPageBreak/>
              <w:t>障方向至少选</w:t>
            </w:r>
            <w:r>
              <w:rPr>
                <w:rFonts w:hint="eastAsia"/>
                <w:sz w:val="22"/>
                <w:szCs w:val="22"/>
              </w:rPr>
              <w:t>4</w:t>
            </w:r>
            <w:r>
              <w:rPr>
                <w:rFonts w:hint="eastAsia"/>
                <w:sz w:val="22"/>
                <w:szCs w:val="22"/>
              </w:rPr>
              <w:t>个学分</w:t>
            </w:r>
          </w:p>
        </w:tc>
      </w:tr>
      <w:tr w:rsidR="00E348A1" w:rsidTr="008329F5">
        <w:trPr>
          <w:cantSplit/>
          <w:trHeight w:val="20"/>
          <w:jc w:val="center"/>
        </w:trPr>
        <w:tc>
          <w:tcPr>
            <w:tcW w:w="1776" w:type="dxa"/>
            <w:gridSpan w:val="2"/>
            <w:vMerge/>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jc w:val="center"/>
              <w:rPr>
                <w:rFonts w:cs="宋体"/>
                <w:sz w:val="22"/>
                <w:szCs w:val="22"/>
              </w:rPr>
            </w:pPr>
            <w:r>
              <w:rPr>
                <w:rFonts w:hint="eastAsia"/>
                <w:sz w:val="22"/>
                <w:szCs w:val="22"/>
              </w:rPr>
              <w:t>00261016</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交通安全分析方法与实践</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36</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2</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2</w:t>
            </w:r>
          </w:p>
        </w:tc>
        <w:tc>
          <w:tcPr>
            <w:tcW w:w="1119"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交通物流学院</w:t>
            </w:r>
          </w:p>
        </w:tc>
        <w:tc>
          <w:tcPr>
            <w:tcW w:w="606" w:type="dxa"/>
            <w:vMerge/>
            <w:tcMar>
              <w:top w:w="45" w:type="dxa"/>
              <w:left w:w="57" w:type="dxa"/>
              <w:bottom w:w="28" w:type="dxa"/>
              <w:right w:w="57" w:type="dxa"/>
            </w:tcMar>
            <w:vAlign w:val="center"/>
          </w:tcPr>
          <w:p w:rsidR="00E348A1" w:rsidRDefault="00E348A1" w:rsidP="008329F5">
            <w:pPr>
              <w:jc w:val="center"/>
              <w:rPr>
                <w:sz w:val="22"/>
                <w:szCs w:val="22"/>
              </w:rPr>
            </w:pPr>
          </w:p>
        </w:tc>
      </w:tr>
      <w:tr w:rsidR="00E348A1" w:rsidTr="008329F5">
        <w:trPr>
          <w:cantSplit/>
          <w:trHeight w:val="20"/>
          <w:jc w:val="center"/>
        </w:trPr>
        <w:tc>
          <w:tcPr>
            <w:tcW w:w="1776" w:type="dxa"/>
            <w:gridSpan w:val="2"/>
            <w:vMerge/>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00261017</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交通系统应急管控与实践</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36</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2</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1</w:t>
            </w:r>
          </w:p>
        </w:tc>
        <w:tc>
          <w:tcPr>
            <w:tcW w:w="1119"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交通物流学院</w:t>
            </w:r>
          </w:p>
        </w:tc>
        <w:tc>
          <w:tcPr>
            <w:tcW w:w="606" w:type="dxa"/>
            <w:vMerge/>
            <w:tcMar>
              <w:top w:w="45" w:type="dxa"/>
              <w:left w:w="57" w:type="dxa"/>
              <w:bottom w:w="28" w:type="dxa"/>
              <w:right w:w="57" w:type="dxa"/>
            </w:tcMar>
            <w:vAlign w:val="center"/>
          </w:tcPr>
          <w:p w:rsidR="00E348A1" w:rsidRDefault="00E348A1" w:rsidP="008329F5">
            <w:pPr>
              <w:jc w:val="center"/>
              <w:rPr>
                <w:sz w:val="22"/>
                <w:szCs w:val="22"/>
              </w:rPr>
            </w:pPr>
          </w:p>
        </w:tc>
      </w:tr>
      <w:tr w:rsidR="00E348A1" w:rsidTr="008329F5">
        <w:trPr>
          <w:cantSplit/>
          <w:trHeight w:val="20"/>
          <w:jc w:val="center"/>
        </w:trPr>
        <w:tc>
          <w:tcPr>
            <w:tcW w:w="1776" w:type="dxa"/>
            <w:gridSpan w:val="2"/>
            <w:vMerge/>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00283023</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海事安全智能监管理论与方法</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36</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2</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1</w:t>
            </w:r>
          </w:p>
        </w:tc>
        <w:tc>
          <w:tcPr>
            <w:tcW w:w="1119"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交通物流学院</w:t>
            </w:r>
          </w:p>
        </w:tc>
        <w:tc>
          <w:tcPr>
            <w:tcW w:w="606" w:type="dxa"/>
            <w:vMerge/>
            <w:tcMar>
              <w:top w:w="45" w:type="dxa"/>
              <w:left w:w="57" w:type="dxa"/>
              <w:bottom w:w="28" w:type="dxa"/>
              <w:right w:w="57" w:type="dxa"/>
            </w:tcMar>
            <w:vAlign w:val="center"/>
          </w:tcPr>
          <w:p w:rsidR="00E348A1" w:rsidRDefault="00E348A1" w:rsidP="008329F5">
            <w:pPr>
              <w:jc w:val="center"/>
              <w:rPr>
                <w:sz w:val="22"/>
                <w:szCs w:val="22"/>
              </w:rPr>
            </w:pPr>
          </w:p>
        </w:tc>
      </w:tr>
      <w:tr w:rsidR="00E348A1" w:rsidTr="008329F5">
        <w:trPr>
          <w:cantSplit/>
          <w:trHeight w:val="20"/>
          <w:jc w:val="center"/>
        </w:trPr>
        <w:tc>
          <w:tcPr>
            <w:tcW w:w="1776" w:type="dxa"/>
            <w:gridSpan w:val="2"/>
            <w:vMerge/>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rPr>
              <w:t>01221006</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ascii="宋体" w:hAnsi="宋体"/>
                <w:sz w:val="22"/>
              </w:rPr>
              <w:t>现代海事管理学</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rPr>
              <w:t>36</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rPr>
              <w:t>2</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rPr>
              <w:t>1</w:t>
            </w:r>
          </w:p>
        </w:tc>
        <w:tc>
          <w:tcPr>
            <w:tcW w:w="1119"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ascii="宋体" w:hAnsi="宋体"/>
                <w:sz w:val="22"/>
              </w:rPr>
              <w:t>航运学院</w:t>
            </w:r>
          </w:p>
        </w:tc>
        <w:tc>
          <w:tcPr>
            <w:tcW w:w="606" w:type="dxa"/>
            <w:vMerge/>
            <w:tcMar>
              <w:top w:w="45" w:type="dxa"/>
              <w:left w:w="57" w:type="dxa"/>
              <w:bottom w:w="28" w:type="dxa"/>
              <w:right w:w="57" w:type="dxa"/>
            </w:tcMar>
            <w:vAlign w:val="center"/>
          </w:tcPr>
          <w:p w:rsidR="00E348A1" w:rsidRDefault="00E348A1" w:rsidP="008329F5">
            <w:pPr>
              <w:jc w:val="center"/>
              <w:rPr>
                <w:sz w:val="22"/>
                <w:szCs w:val="22"/>
              </w:rPr>
            </w:pPr>
          </w:p>
        </w:tc>
      </w:tr>
      <w:tr w:rsidR="00E348A1" w:rsidTr="008329F5">
        <w:trPr>
          <w:cantSplit/>
          <w:trHeight w:val="20"/>
          <w:jc w:val="center"/>
        </w:trPr>
        <w:tc>
          <w:tcPr>
            <w:tcW w:w="1776" w:type="dxa"/>
            <w:gridSpan w:val="2"/>
            <w:vMerge/>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rPr>
              <w:t>01221007</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ascii="宋体" w:hAnsi="宋体"/>
                <w:sz w:val="22"/>
              </w:rPr>
              <w:t>船舶安全与可靠性理论</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rPr>
              <w:t>36</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rPr>
              <w:t>2</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rPr>
              <w:t>1</w:t>
            </w:r>
          </w:p>
        </w:tc>
        <w:tc>
          <w:tcPr>
            <w:tcW w:w="1119"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ascii="宋体" w:hAnsi="宋体"/>
                <w:sz w:val="22"/>
              </w:rPr>
              <w:t>航运学院</w:t>
            </w:r>
          </w:p>
        </w:tc>
        <w:tc>
          <w:tcPr>
            <w:tcW w:w="606" w:type="dxa"/>
            <w:vMerge/>
            <w:tcMar>
              <w:top w:w="45" w:type="dxa"/>
              <w:left w:w="57" w:type="dxa"/>
              <w:bottom w:w="28" w:type="dxa"/>
              <w:right w:w="57" w:type="dxa"/>
            </w:tcMar>
            <w:vAlign w:val="center"/>
          </w:tcPr>
          <w:p w:rsidR="00E348A1" w:rsidRDefault="00E348A1" w:rsidP="008329F5">
            <w:pPr>
              <w:jc w:val="center"/>
              <w:rPr>
                <w:sz w:val="22"/>
                <w:szCs w:val="22"/>
              </w:rPr>
            </w:pPr>
          </w:p>
        </w:tc>
      </w:tr>
      <w:tr w:rsidR="00E348A1" w:rsidTr="008329F5">
        <w:trPr>
          <w:cantSplit/>
          <w:trHeight w:val="20"/>
          <w:jc w:val="center"/>
        </w:trPr>
        <w:tc>
          <w:tcPr>
            <w:tcW w:w="1776" w:type="dxa"/>
            <w:gridSpan w:val="2"/>
            <w:vMerge/>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00223005</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交通系统管理与控制</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36</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2</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1</w:t>
            </w:r>
          </w:p>
        </w:tc>
        <w:tc>
          <w:tcPr>
            <w:tcW w:w="1119"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交通物流学院</w:t>
            </w:r>
          </w:p>
        </w:tc>
        <w:tc>
          <w:tcPr>
            <w:tcW w:w="606" w:type="dxa"/>
            <w:vMerge w:val="restart"/>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智能交通系统工程方向至少选</w:t>
            </w:r>
            <w:r>
              <w:rPr>
                <w:rFonts w:hint="eastAsia"/>
                <w:sz w:val="22"/>
                <w:szCs w:val="22"/>
              </w:rPr>
              <w:t>4</w:t>
            </w:r>
            <w:r>
              <w:rPr>
                <w:rFonts w:hint="eastAsia"/>
                <w:sz w:val="22"/>
                <w:szCs w:val="22"/>
              </w:rPr>
              <w:t>个学分</w:t>
            </w:r>
          </w:p>
        </w:tc>
      </w:tr>
      <w:tr w:rsidR="00E348A1" w:rsidTr="008329F5">
        <w:trPr>
          <w:cantSplit/>
          <w:trHeight w:val="20"/>
          <w:jc w:val="center"/>
        </w:trPr>
        <w:tc>
          <w:tcPr>
            <w:tcW w:w="1776" w:type="dxa"/>
            <w:gridSpan w:val="2"/>
            <w:vMerge/>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00261021</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综合交通运输规划基础理论与方法</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30</w:t>
            </w:r>
          </w:p>
        </w:tc>
        <w:tc>
          <w:tcPr>
            <w:tcW w:w="569"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24</w:t>
            </w: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3</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1</w:t>
            </w:r>
          </w:p>
        </w:tc>
        <w:tc>
          <w:tcPr>
            <w:tcW w:w="1119"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交通物流学院</w:t>
            </w:r>
          </w:p>
        </w:tc>
        <w:tc>
          <w:tcPr>
            <w:tcW w:w="606" w:type="dxa"/>
            <w:vMerge/>
            <w:tcMar>
              <w:top w:w="45" w:type="dxa"/>
              <w:left w:w="57" w:type="dxa"/>
              <w:bottom w:w="28" w:type="dxa"/>
              <w:right w:w="57" w:type="dxa"/>
            </w:tcMar>
            <w:vAlign w:val="center"/>
          </w:tcPr>
          <w:p w:rsidR="00E348A1" w:rsidRDefault="00E348A1" w:rsidP="008329F5">
            <w:pPr>
              <w:jc w:val="center"/>
              <w:rPr>
                <w:sz w:val="22"/>
                <w:szCs w:val="22"/>
              </w:rPr>
            </w:pPr>
          </w:p>
        </w:tc>
      </w:tr>
      <w:tr w:rsidR="00E348A1" w:rsidTr="008329F5">
        <w:trPr>
          <w:cantSplit/>
          <w:trHeight w:val="20"/>
          <w:jc w:val="center"/>
        </w:trPr>
        <w:tc>
          <w:tcPr>
            <w:tcW w:w="1776" w:type="dxa"/>
            <w:gridSpan w:val="2"/>
            <w:vMerge/>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00242028</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道路交通设计方法与实践</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36</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2</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1</w:t>
            </w:r>
          </w:p>
        </w:tc>
        <w:tc>
          <w:tcPr>
            <w:tcW w:w="1119"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交通物流学院</w:t>
            </w:r>
          </w:p>
        </w:tc>
        <w:tc>
          <w:tcPr>
            <w:tcW w:w="606" w:type="dxa"/>
            <w:vMerge/>
            <w:tcMar>
              <w:top w:w="45" w:type="dxa"/>
              <w:left w:w="57" w:type="dxa"/>
              <w:bottom w:w="28" w:type="dxa"/>
              <w:right w:w="57" w:type="dxa"/>
            </w:tcMar>
            <w:vAlign w:val="center"/>
          </w:tcPr>
          <w:p w:rsidR="00E348A1" w:rsidRDefault="00E348A1" w:rsidP="008329F5">
            <w:pPr>
              <w:jc w:val="center"/>
              <w:rPr>
                <w:sz w:val="22"/>
                <w:szCs w:val="22"/>
              </w:rPr>
            </w:pPr>
          </w:p>
        </w:tc>
      </w:tr>
      <w:tr w:rsidR="00E348A1" w:rsidTr="008329F5">
        <w:trPr>
          <w:cantSplit/>
          <w:trHeight w:val="20"/>
          <w:jc w:val="center"/>
        </w:trPr>
        <w:tc>
          <w:tcPr>
            <w:tcW w:w="1776" w:type="dxa"/>
            <w:gridSpan w:val="2"/>
            <w:vMerge/>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00221139</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交通安全基础理论与方法</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36</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2</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2</w:t>
            </w:r>
          </w:p>
        </w:tc>
        <w:tc>
          <w:tcPr>
            <w:tcW w:w="1119"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交通物流学院</w:t>
            </w:r>
          </w:p>
        </w:tc>
        <w:tc>
          <w:tcPr>
            <w:tcW w:w="606" w:type="dxa"/>
            <w:vMerge/>
            <w:tcMar>
              <w:top w:w="45" w:type="dxa"/>
              <w:left w:w="57" w:type="dxa"/>
              <w:bottom w:w="28" w:type="dxa"/>
              <w:right w:w="57" w:type="dxa"/>
            </w:tcMar>
            <w:vAlign w:val="center"/>
          </w:tcPr>
          <w:p w:rsidR="00E348A1" w:rsidRDefault="00E348A1" w:rsidP="008329F5">
            <w:pPr>
              <w:jc w:val="center"/>
              <w:rPr>
                <w:sz w:val="22"/>
                <w:szCs w:val="22"/>
              </w:rPr>
            </w:pPr>
          </w:p>
        </w:tc>
      </w:tr>
      <w:tr w:rsidR="00E348A1" w:rsidTr="008329F5">
        <w:trPr>
          <w:cantSplit/>
          <w:trHeight w:val="20"/>
          <w:jc w:val="center"/>
        </w:trPr>
        <w:tc>
          <w:tcPr>
            <w:tcW w:w="1776" w:type="dxa"/>
            <w:gridSpan w:val="2"/>
            <w:vMerge/>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00221126</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智能运输系统关键技术</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36</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2</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1</w:t>
            </w:r>
          </w:p>
        </w:tc>
        <w:tc>
          <w:tcPr>
            <w:tcW w:w="1119"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交通物流学院</w:t>
            </w:r>
          </w:p>
        </w:tc>
        <w:tc>
          <w:tcPr>
            <w:tcW w:w="606" w:type="dxa"/>
            <w:vMerge/>
            <w:tcMar>
              <w:top w:w="45" w:type="dxa"/>
              <w:left w:w="57" w:type="dxa"/>
              <w:bottom w:w="28" w:type="dxa"/>
              <w:right w:w="57" w:type="dxa"/>
            </w:tcMar>
            <w:vAlign w:val="center"/>
          </w:tcPr>
          <w:p w:rsidR="00E348A1" w:rsidRDefault="00E348A1" w:rsidP="008329F5">
            <w:pPr>
              <w:jc w:val="center"/>
              <w:rPr>
                <w:sz w:val="22"/>
                <w:szCs w:val="22"/>
              </w:rPr>
            </w:pPr>
          </w:p>
        </w:tc>
      </w:tr>
      <w:tr w:rsidR="00E348A1" w:rsidTr="008329F5">
        <w:trPr>
          <w:cantSplit/>
          <w:trHeight w:val="20"/>
          <w:jc w:val="center"/>
        </w:trPr>
        <w:tc>
          <w:tcPr>
            <w:tcW w:w="1776" w:type="dxa"/>
            <w:gridSpan w:val="2"/>
            <w:vMerge/>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00281016</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有限单元法理论与应用</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54</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3</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2</w:t>
            </w:r>
          </w:p>
        </w:tc>
        <w:tc>
          <w:tcPr>
            <w:tcW w:w="1119"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交通物流学院</w:t>
            </w:r>
          </w:p>
        </w:tc>
        <w:tc>
          <w:tcPr>
            <w:tcW w:w="606" w:type="dxa"/>
            <w:vMerge w:val="restart"/>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道桥建设与管养方向至少选</w:t>
            </w:r>
            <w:r>
              <w:rPr>
                <w:rFonts w:hint="eastAsia"/>
                <w:sz w:val="22"/>
                <w:szCs w:val="22"/>
              </w:rPr>
              <w:t>4</w:t>
            </w:r>
            <w:r>
              <w:rPr>
                <w:rFonts w:hint="eastAsia"/>
                <w:sz w:val="22"/>
                <w:szCs w:val="22"/>
              </w:rPr>
              <w:t>个学分</w:t>
            </w:r>
          </w:p>
        </w:tc>
      </w:tr>
      <w:tr w:rsidR="00E348A1" w:rsidTr="008329F5">
        <w:trPr>
          <w:cantSplit/>
          <w:trHeight w:val="20"/>
          <w:jc w:val="center"/>
        </w:trPr>
        <w:tc>
          <w:tcPr>
            <w:tcW w:w="1776" w:type="dxa"/>
            <w:gridSpan w:val="2"/>
            <w:vMerge/>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00221060</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结构动力学</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kern w:val="0"/>
                <w:sz w:val="22"/>
                <w:szCs w:val="22"/>
              </w:rPr>
              <w:t>54</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kern w:val="0"/>
                <w:sz w:val="22"/>
                <w:szCs w:val="22"/>
              </w:rPr>
              <w:t>3</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1</w:t>
            </w:r>
          </w:p>
        </w:tc>
        <w:tc>
          <w:tcPr>
            <w:tcW w:w="1119"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交通物流学院</w:t>
            </w:r>
          </w:p>
        </w:tc>
        <w:tc>
          <w:tcPr>
            <w:tcW w:w="606" w:type="dxa"/>
            <w:vMerge/>
            <w:tcMar>
              <w:top w:w="45" w:type="dxa"/>
              <w:left w:w="57" w:type="dxa"/>
              <w:bottom w:w="28" w:type="dxa"/>
              <w:right w:w="57" w:type="dxa"/>
            </w:tcMar>
            <w:vAlign w:val="center"/>
          </w:tcPr>
          <w:p w:rsidR="00E348A1" w:rsidRDefault="00E348A1" w:rsidP="008329F5">
            <w:pPr>
              <w:jc w:val="center"/>
              <w:rPr>
                <w:sz w:val="22"/>
                <w:szCs w:val="22"/>
              </w:rPr>
            </w:pPr>
          </w:p>
        </w:tc>
      </w:tr>
      <w:tr w:rsidR="00E348A1" w:rsidTr="008329F5">
        <w:trPr>
          <w:cantSplit/>
          <w:trHeight w:val="20"/>
          <w:jc w:val="center"/>
        </w:trPr>
        <w:tc>
          <w:tcPr>
            <w:tcW w:w="1776" w:type="dxa"/>
            <w:gridSpan w:val="2"/>
            <w:vMerge/>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00221068</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弹塑性力学</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54</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3</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1</w:t>
            </w:r>
          </w:p>
        </w:tc>
        <w:tc>
          <w:tcPr>
            <w:tcW w:w="1119"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交通物流学院</w:t>
            </w:r>
          </w:p>
        </w:tc>
        <w:tc>
          <w:tcPr>
            <w:tcW w:w="606" w:type="dxa"/>
            <w:vMerge/>
            <w:tcMar>
              <w:top w:w="45" w:type="dxa"/>
              <w:left w:w="57" w:type="dxa"/>
              <w:bottom w:w="28" w:type="dxa"/>
              <w:right w:w="57" w:type="dxa"/>
            </w:tcMar>
            <w:vAlign w:val="center"/>
          </w:tcPr>
          <w:p w:rsidR="00E348A1" w:rsidRDefault="00E348A1" w:rsidP="008329F5">
            <w:pPr>
              <w:jc w:val="center"/>
              <w:rPr>
                <w:sz w:val="22"/>
                <w:szCs w:val="22"/>
              </w:rPr>
            </w:pPr>
          </w:p>
        </w:tc>
      </w:tr>
      <w:tr w:rsidR="00E348A1" w:rsidTr="008329F5">
        <w:trPr>
          <w:cantSplit/>
          <w:trHeight w:val="20"/>
          <w:jc w:val="center"/>
        </w:trPr>
        <w:tc>
          <w:tcPr>
            <w:tcW w:w="1776" w:type="dxa"/>
            <w:gridSpan w:val="2"/>
            <w:vMerge/>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00281015</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高等岩土力学</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36</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2</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1</w:t>
            </w:r>
          </w:p>
        </w:tc>
        <w:tc>
          <w:tcPr>
            <w:tcW w:w="1119"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交通物流学院</w:t>
            </w:r>
          </w:p>
        </w:tc>
        <w:tc>
          <w:tcPr>
            <w:tcW w:w="606" w:type="dxa"/>
            <w:vMerge/>
            <w:tcMar>
              <w:top w:w="45" w:type="dxa"/>
              <w:left w:w="57" w:type="dxa"/>
              <w:bottom w:w="28" w:type="dxa"/>
              <w:right w:w="57" w:type="dxa"/>
            </w:tcMar>
            <w:vAlign w:val="center"/>
          </w:tcPr>
          <w:p w:rsidR="00E348A1" w:rsidRDefault="00E348A1" w:rsidP="008329F5">
            <w:pPr>
              <w:jc w:val="center"/>
              <w:rPr>
                <w:sz w:val="22"/>
                <w:szCs w:val="22"/>
              </w:rPr>
            </w:pPr>
          </w:p>
        </w:tc>
      </w:tr>
      <w:tr w:rsidR="00E348A1" w:rsidTr="008329F5">
        <w:trPr>
          <w:cantSplit/>
          <w:trHeight w:val="20"/>
          <w:jc w:val="center"/>
        </w:trPr>
        <w:tc>
          <w:tcPr>
            <w:tcW w:w="1776" w:type="dxa"/>
            <w:gridSpan w:val="2"/>
            <w:vMerge/>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jc w:val="center"/>
              <w:rPr>
                <w:rFonts w:cs="宋体"/>
                <w:sz w:val="22"/>
                <w:szCs w:val="22"/>
              </w:rPr>
            </w:pPr>
            <w:r>
              <w:rPr>
                <w:rFonts w:hint="eastAsia"/>
                <w:sz w:val="22"/>
                <w:szCs w:val="22"/>
              </w:rPr>
              <w:t>00283020</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钢混组合结构桥梁</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36</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2</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2</w:t>
            </w:r>
          </w:p>
        </w:tc>
        <w:tc>
          <w:tcPr>
            <w:tcW w:w="1119"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交通物流学院</w:t>
            </w:r>
          </w:p>
        </w:tc>
        <w:tc>
          <w:tcPr>
            <w:tcW w:w="606" w:type="dxa"/>
            <w:vMerge/>
            <w:tcMar>
              <w:top w:w="45" w:type="dxa"/>
              <w:left w:w="57" w:type="dxa"/>
              <w:bottom w:w="28" w:type="dxa"/>
              <w:right w:w="57" w:type="dxa"/>
            </w:tcMar>
            <w:vAlign w:val="center"/>
          </w:tcPr>
          <w:p w:rsidR="00E348A1" w:rsidRDefault="00E348A1" w:rsidP="008329F5">
            <w:pPr>
              <w:jc w:val="center"/>
              <w:rPr>
                <w:sz w:val="22"/>
                <w:szCs w:val="22"/>
              </w:rPr>
            </w:pPr>
          </w:p>
        </w:tc>
      </w:tr>
      <w:tr w:rsidR="00E348A1" w:rsidTr="008329F5">
        <w:trPr>
          <w:cantSplit/>
          <w:trHeight w:val="20"/>
          <w:jc w:val="center"/>
        </w:trPr>
        <w:tc>
          <w:tcPr>
            <w:tcW w:w="1776" w:type="dxa"/>
            <w:gridSpan w:val="2"/>
            <w:vMerge/>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00213001</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结构可靠性与风险评估</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36</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2</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1</w:t>
            </w:r>
          </w:p>
        </w:tc>
        <w:tc>
          <w:tcPr>
            <w:tcW w:w="1119"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交通物流学院</w:t>
            </w:r>
          </w:p>
        </w:tc>
        <w:tc>
          <w:tcPr>
            <w:tcW w:w="606" w:type="dxa"/>
            <w:vMerge/>
            <w:tcMar>
              <w:top w:w="45" w:type="dxa"/>
              <w:left w:w="57" w:type="dxa"/>
              <w:bottom w:w="28" w:type="dxa"/>
              <w:right w:w="57" w:type="dxa"/>
            </w:tcMar>
            <w:vAlign w:val="center"/>
          </w:tcPr>
          <w:p w:rsidR="00E348A1" w:rsidRDefault="00E348A1" w:rsidP="008329F5">
            <w:pPr>
              <w:jc w:val="center"/>
              <w:rPr>
                <w:sz w:val="22"/>
                <w:szCs w:val="22"/>
              </w:rPr>
            </w:pPr>
          </w:p>
        </w:tc>
      </w:tr>
      <w:tr w:rsidR="00E348A1" w:rsidTr="008329F5">
        <w:trPr>
          <w:cantSplit/>
          <w:trHeight w:val="815"/>
          <w:jc w:val="center"/>
        </w:trPr>
        <w:tc>
          <w:tcPr>
            <w:tcW w:w="1776" w:type="dxa"/>
            <w:gridSpan w:val="2"/>
            <w:vMerge/>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widowControl/>
              <w:jc w:val="center"/>
              <w:rPr>
                <w:kern w:val="0"/>
                <w:sz w:val="22"/>
                <w:szCs w:val="22"/>
              </w:rPr>
            </w:pPr>
            <w:r>
              <w:rPr>
                <w:sz w:val="22"/>
                <w:szCs w:val="22"/>
              </w:rPr>
              <w:t>00221120</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交通运输规划原理</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36</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2</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1</w:t>
            </w:r>
          </w:p>
        </w:tc>
        <w:tc>
          <w:tcPr>
            <w:tcW w:w="1119"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交通物流学院</w:t>
            </w:r>
          </w:p>
        </w:tc>
        <w:tc>
          <w:tcPr>
            <w:tcW w:w="606" w:type="dxa"/>
            <w:vMerge w:val="restart"/>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交通运输规划与物流管理方向至</w:t>
            </w:r>
            <w:r>
              <w:rPr>
                <w:rFonts w:hint="eastAsia"/>
                <w:sz w:val="22"/>
                <w:szCs w:val="22"/>
              </w:rPr>
              <w:lastRenderedPageBreak/>
              <w:t>少选</w:t>
            </w:r>
            <w:r>
              <w:rPr>
                <w:rFonts w:hint="eastAsia"/>
                <w:sz w:val="22"/>
                <w:szCs w:val="22"/>
              </w:rPr>
              <w:t>4</w:t>
            </w:r>
            <w:r>
              <w:rPr>
                <w:rFonts w:hint="eastAsia"/>
                <w:sz w:val="22"/>
                <w:szCs w:val="22"/>
              </w:rPr>
              <w:t>个学分</w:t>
            </w:r>
          </w:p>
        </w:tc>
      </w:tr>
      <w:tr w:rsidR="00E348A1" w:rsidTr="008329F5">
        <w:trPr>
          <w:cantSplit/>
          <w:trHeight w:val="20"/>
          <w:jc w:val="center"/>
        </w:trPr>
        <w:tc>
          <w:tcPr>
            <w:tcW w:w="1776" w:type="dxa"/>
            <w:gridSpan w:val="2"/>
            <w:vMerge/>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00263001</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运输经济理论与方法</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36</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2</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1</w:t>
            </w:r>
          </w:p>
        </w:tc>
        <w:tc>
          <w:tcPr>
            <w:tcW w:w="1119"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交通物流学院</w:t>
            </w:r>
          </w:p>
        </w:tc>
        <w:tc>
          <w:tcPr>
            <w:tcW w:w="606" w:type="dxa"/>
            <w:vMerge/>
            <w:tcMar>
              <w:top w:w="45" w:type="dxa"/>
              <w:left w:w="57" w:type="dxa"/>
              <w:bottom w:w="28" w:type="dxa"/>
              <w:right w:w="57" w:type="dxa"/>
            </w:tcMar>
            <w:vAlign w:val="center"/>
          </w:tcPr>
          <w:p w:rsidR="00E348A1" w:rsidRDefault="00E348A1" w:rsidP="008329F5">
            <w:pPr>
              <w:jc w:val="center"/>
              <w:rPr>
                <w:sz w:val="22"/>
                <w:szCs w:val="22"/>
              </w:rPr>
            </w:pPr>
          </w:p>
        </w:tc>
      </w:tr>
      <w:tr w:rsidR="00E348A1" w:rsidTr="008329F5">
        <w:trPr>
          <w:cantSplit/>
          <w:trHeight w:val="20"/>
          <w:jc w:val="center"/>
        </w:trPr>
        <w:tc>
          <w:tcPr>
            <w:tcW w:w="1776" w:type="dxa"/>
            <w:gridSpan w:val="2"/>
            <w:vMerge/>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00281018</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运输管理</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36</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2</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1</w:t>
            </w:r>
          </w:p>
        </w:tc>
        <w:tc>
          <w:tcPr>
            <w:tcW w:w="1119"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交通物流学院</w:t>
            </w:r>
          </w:p>
        </w:tc>
        <w:tc>
          <w:tcPr>
            <w:tcW w:w="606" w:type="dxa"/>
            <w:vMerge/>
            <w:tcMar>
              <w:top w:w="45" w:type="dxa"/>
              <w:left w:w="57" w:type="dxa"/>
              <w:bottom w:w="28" w:type="dxa"/>
              <w:right w:w="57" w:type="dxa"/>
            </w:tcMar>
            <w:vAlign w:val="center"/>
          </w:tcPr>
          <w:p w:rsidR="00E348A1" w:rsidRDefault="00E348A1" w:rsidP="008329F5">
            <w:pPr>
              <w:jc w:val="center"/>
              <w:rPr>
                <w:sz w:val="22"/>
                <w:szCs w:val="22"/>
              </w:rPr>
            </w:pPr>
          </w:p>
        </w:tc>
      </w:tr>
      <w:tr w:rsidR="00E348A1" w:rsidTr="008329F5">
        <w:trPr>
          <w:cantSplit/>
          <w:trHeight w:val="20"/>
          <w:jc w:val="center"/>
        </w:trPr>
        <w:tc>
          <w:tcPr>
            <w:tcW w:w="1776" w:type="dxa"/>
            <w:gridSpan w:val="2"/>
            <w:vMerge/>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00281017</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供应链设计与优化</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36</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2</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2</w:t>
            </w:r>
          </w:p>
        </w:tc>
        <w:tc>
          <w:tcPr>
            <w:tcW w:w="1119"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交通物流学院</w:t>
            </w:r>
          </w:p>
        </w:tc>
        <w:tc>
          <w:tcPr>
            <w:tcW w:w="606" w:type="dxa"/>
            <w:vMerge/>
            <w:tcMar>
              <w:top w:w="45" w:type="dxa"/>
              <w:left w:w="57" w:type="dxa"/>
              <w:bottom w:w="28" w:type="dxa"/>
              <w:right w:w="57" w:type="dxa"/>
            </w:tcMar>
            <w:vAlign w:val="center"/>
          </w:tcPr>
          <w:p w:rsidR="00E348A1" w:rsidRDefault="00E348A1" w:rsidP="008329F5">
            <w:pPr>
              <w:jc w:val="center"/>
              <w:rPr>
                <w:sz w:val="22"/>
                <w:szCs w:val="22"/>
              </w:rPr>
            </w:pPr>
          </w:p>
        </w:tc>
      </w:tr>
      <w:tr w:rsidR="00E348A1" w:rsidTr="008329F5">
        <w:trPr>
          <w:cantSplit/>
          <w:trHeight w:val="20"/>
          <w:jc w:val="center"/>
        </w:trPr>
        <w:tc>
          <w:tcPr>
            <w:tcW w:w="1776" w:type="dxa"/>
            <w:gridSpan w:val="2"/>
            <w:vMerge/>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00221122</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物流系统分析与规划</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36</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2</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2</w:t>
            </w:r>
          </w:p>
        </w:tc>
        <w:tc>
          <w:tcPr>
            <w:tcW w:w="1119"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交通物流学院</w:t>
            </w:r>
          </w:p>
        </w:tc>
        <w:tc>
          <w:tcPr>
            <w:tcW w:w="606" w:type="dxa"/>
            <w:vMerge/>
            <w:tcMar>
              <w:top w:w="45" w:type="dxa"/>
              <w:left w:w="57" w:type="dxa"/>
              <w:bottom w:w="28" w:type="dxa"/>
              <w:right w:w="57" w:type="dxa"/>
            </w:tcMar>
            <w:vAlign w:val="center"/>
          </w:tcPr>
          <w:p w:rsidR="00E348A1" w:rsidRDefault="00E348A1" w:rsidP="008329F5">
            <w:pPr>
              <w:jc w:val="center"/>
              <w:rPr>
                <w:sz w:val="22"/>
                <w:szCs w:val="22"/>
              </w:rPr>
            </w:pPr>
          </w:p>
        </w:tc>
      </w:tr>
      <w:tr w:rsidR="00E348A1" w:rsidTr="008329F5">
        <w:trPr>
          <w:cantSplit/>
          <w:trHeight w:val="20"/>
          <w:jc w:val="center"/>
        </w:trPr>
        <w:tc>
          <w:tcPr>
            <w:tcW w:w="1776" w:type="dxa"/>
            <w:gridSpan w:val="2"/>
            <w:vMerge/>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jc w:val="center"/>
              <w:rPr>
                <w:rFonts w:cs="宋体"/>
                <w:sz w:val="22"/>
                <w:szCs w:val="22"/>
              </w:rPr>
            </w:pPr>
            <w:r>
              <w:rPr>
                <w:rFonts w:hint="eastAsia"/>
                <w:sz w:val="22"/>
                <w:szCs w:val="22"/>
              </w:rPr>
              <w:t>00261018</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交通与物流信息技术及应用</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36</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2</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sz w:val="22"/>
                <w:szCs w:val="22"/>
              </w:rPr>
              <w:t>2</w:t>
            </w:r>
          </w:p>
        </w:tc>
        <w:tc>
          <w:tcPr>
            <w:tcW w:w="1119"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交通物流学院</w:t>
            </w:r>
          </w:p>
        </w:tc>
        <w:tc>
          <w:tcPr>
            <w:tcW w:w="606" w:type="dxa"/>
            <w:vMerge/>
            <w:tcMar>
              <w:top w:w="45" w:type="dxa"/>
              <w:left w:w="57" w:type="dxa"/>
              <w:bottom w:w="28" w:type="dxa"/>
              <w:right w:w="57" w:type="dxa"/>
            </w:tcMar>
            <w:vAlign w:val="center"/>
          </w:tcPr>
          <w:p w:rsidR="00E348A1" w:rsidRDefault="00E348A1" w:rsidP="008329F5">
            <w:pPr>
              <w:jc w:val="center"/>
              <w:rPr>
                <w:sz w:val="22"/>
                <w:szCs w:val="22"/>
              </w:rPr>
            </w:pPr>
          </w:p>
        </w:tc>
      </w:tr>
      <w:tr w:rsidR="00E348A1" w:rsidTr="008329F5">
        <w:trPr>
          <w:cantSplit/>
          <w:trHeight w:val="20"/>
          <w:jc w:val="center"/>
        </w:trPr>
        <w:tc>
          <w:tcPr>
            <w:tcW w:w="1776" w:type="dxa"/>
            <w:gridSpan w:val="2"/>
            <w:vMerge/>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00221123</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运营管理理论与方法</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36</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2</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1</w:t>
            </w:r>
          </w:p>
        </w:tc>
        <w:tc>
          <w:tcPr>
            <w:tcW w:w="1119"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交通物流学院</w:t>
            </w:r>
          </w:p>
        </w:tc>
        <w:tc>
          <w:tcPr>
            <w:tcW w:w="606" w:type="dxa"/>
            <w:vMerge/>
            <w:tcMar>
              <w:top w:w="45" w:type="dxa"/>
              <w:left w:w="57" w:type="dxa"/>
              <w:bottom w:w="28" w:type="dxa"/>
              <w:right w:w="57" w:type="dxa"/>
            </w:tcMar>
            <w:vAlign w:val="center"/>
          </w:tcPr>
          <w:p w:rsidR="00E348A1" w:rsidRDefault="00E348A1" w:rsidP="008329F5">
            <w:pPr>
              <w:jc w:val="center"/>
              <w:rPr>
                <w:sz w:val="22"/>
                <w:szCs w:val="22"/>
              </w:rPr>
            </w:pPr>
          </w:p>
        </w:tc>
      </w:tr>
      <w:tr w:rsidR="00E348A1" w:rsidTr="008329F5">
        <w:trPr>
          <w:cantSplit/>
          <w:trHeight w:val="20"/>
          <w:jc w:val="center"/>
        </w:trPr>
        <w:tc>
          <w:tcPr>
            <w:tcW w:w="1776" w:type="dxa"/>
            <w:gridSpan w:val="2"/>
            <w:vMerge/>
            <w:tcMar>
              <w:top w:w="45" w:type="dxa"/>
              <w:left w:w="57" w:type="dxa"/>
              <w:bottom w:w="28"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00221142</w:t>
            </w:r>
          </w:p>
        </w:tc>
        <w:tc>
          <w:tcPr>
            <w:tcW w:w="184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港航综合物流运营管理技术</w:t>
            </w:r>
          </w:p>
        </w:tc>
        <w:tc>
          <w:tcPr>
            <w:tcW w:w="564"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36</w:t>
            </w:r>
          </w:p>
        </w:tc>
        <w:tc>
          <w:tcPr>
            <w:tcW w:w="569" w:type="dxa"/>
            <w:shd w:val="clear" w:color="auto" w:fill="auto"/>
            <w:tcMar>
              <w:top w:w="45" w:type="dxa"/>
              <w:left w:w="57" w:type="dxa"/>
              <w:bottom w:w="28" w:type="dxa"/>
              <w:right w:w="57" w:type="dxa"/>
            </w:tcMar>
            <w:vAlign w:val="center"/>
          </w:tcPr>
          <w:p w:rsidR="00E348A1" w:rsidRDefault="00E348A1" w:rsidP="008329F5">
            <w:pPr>
              <w:jc w:val="center"/>
              <w:rPr>
                <w:sz w:val="22"/>
                <w:szCs w:val="22"/>
              </w:rPr>
            </w:pPr>
          </w:p>
        </w:tc>
        <w:tc>
          <w:tcPr>
            <w:tcW w:w="481"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2</w:t>
            </w:r>
          </w:p>
        </w:tc>
        <w:tc>
          <w:tcPr>
            <w:tcW w:w="618"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2</w:t>
            </w:r>
          </w:p>
        </w:tc>
        <w:tc>
          <w:tcPr>
            <w:tcW w:w="1119" w:type="dxa"/>
            <w:shd w:val="clear" w:color="auto" w:fill="auto"/>
            <w:tcMar>
              <w:top w:w="45" w:type="dxa"/>
              <w:left w:w="57" w:type="dxa"/>
              <w:bottom w:w="28" w:type="dxa"/>
              <w:right w:w="57" w:type="dxa"/>
            </w:tcMar>
            <w:vAlign w:val="center"/>
          </w:tcPr>
          <w:p w:rsidR="00E348A1" w:rsidRDefault="00E832DF" w:rsidP="008329F5">
            <w:pPr>
              <w:jc w:val="center"/>
              <w:rPr>
                <w:sz w:val="22"/>
                <w:szCs w:val="22"/>
              </w:rPr>
            </w:pPr>
            <w:r>
              <w:rPr>
                <w:rFonts w:hint="eastAsia"/>
                <w:sz w:val="22"/>
                <w:szCs w:val="22"/>
              </w:rPr>
              <w:t>交通物流学院</w:t>
            </w:r>
          </w:p>
        </w:tc>
        <w:tc>
          <w:tcPr>
            <w:tcW w:w="606" w:type="dxa"/>
            <w:vMerge/>
            <w:tcMar>
              <w:top w:w="45" w:type="dxa"/>
              <w:left w:w="57" w:type="dxa"/>
              <w:bottom w:w="28" w:type="dxa"/>
              <w:right w:w="57" w:type="dxa"/>
            </w:tcMar>
            <w:vAlign w:val="center"/>
          </w:tcPr>
          <w:p w:rsidR="00E348A1" w:rsidRDefault="00E348A1" w:rsidP="008329F5">
            <w:pPr>
              <w:jc w:val="center"/>
              <w:rPr>
                <w:sz w:val="22"/>
                <w:szCs w:val="22"/>
              </w:rPr>
            </w:pPr>
          </w:p>
        </w:tc>
      </w:tr>
      <w:tr w:rsidR="00E348A1" w:rsidTr="008329F5">
        <w:trPr>
          <w:cantSplit/>
          <w:trHeight w:val="20"/>
          <w:jc w:val="center"/>
        </w:trPr>
        <w:tc>
          <w:tcPr>
            <w:tcW w:w="1776" w:type="dxa"/>
            <w:gridSpan w:val="2"/>
            <w:vMerge/>
            <w:shd w:val="clear" w:color="auto" w:fill="auto"/>
            <w:tcMar>
              <w:top w:w="57" w:type="dxa"/>
              <w:left w:w="57" w:type="dxa"/>
              <w:bottom w:w="57"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rFonts w:hint="eastAsia"/>
                <w:sz w:val="22"/>
                <w:szCs w:val="22"/>
              </w:rPr>
              <w:t>00261022</w:t>
            </w:r>
          </w:p>
        </w:tc>
        <w:tc>
          <w:tcPr>
            <w:tcW w:w="1841"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rFonts w:hint="eastAsia"/>
                <w:sz w:val="22"/>
                <w:szCs w:val="22"/>
              </w:rPr>
              <w:t>机电系统分析与设计</w:t>
            </w:r>
          </w:p>
        </w:tc>
        <w:tc>
          <w:tcPr>
            <w:tcW w:w="564"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sz w:val="22"/>
                <w:szCs w:val="22"/>
              </w:rPr>
              <w:t>3</w:t>
            </w:r>
            <w:r>
              <w:rPr>
                <w:rFonts w:hint="eastAsia"/>
                <w:sz w:val="22"/>
                <w:szCs w:val="22"/>
              </w:rPr>
              <w:t>6</w:t>
            </w:r>
          </w:p>
        </w:tc>
        <w:tc>
          <w:tcPr>
            <w:tcW w:w="569" w:type="dxa"/>
            <w:shd w:val="clear" w:color="auto" w:fill="auto"/>
            <w:tcMar>
              <w:top w:w="57" w:type="dxa"/>
              <w:left w:w="57" w:type="dxa"/>
              <w:bottom w:w="57" w:type="dxa"/>
              <w:right w:w="57" w:type="dxa"/>
            </w:tcMar>
            <w:vAlign w:val="center"/>
          </w:tcPr>
          <w:p w:rsidR="00E348A1" w:rsidRDefault="00E348A1"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sz w:val="22"/>
                <w:szCs w:val="22"/>
              </w:rPr>
              <w:t>2</w:t>
            </w:r>
          </w:p>
        </w:tc>
        <w:tc>
          <w:tcPr>
            <w:tcW w:w="618"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sz w:val="22"/>
                <w:szCs w:val="22"/>
              </w:rPr>
              <w:t>2</w:t>
            </w:r>
          </w:p>
        </w:tc>
        <w:tc>
          <w:tcPr>
            <w:tcW w:w="1119"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rFonts w:hint="eastAsia"/>
                <w:sz w:val="22"/>
                <w:szCs w:val="22"/>
              </w:rPr>
              <w:t>交通物流学院</w:t>
            </w:r>
          </w:p>
        </w:tc>
        <w:tc>
          <w:tcPr>
            <w:tcW w:w="606" w:type="dxa"/>
            <w:vMerge w:val="restart"/>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rFonts w:hint="eastAsia"/>
                <w:sz w:val="22"/>
                <w:szCs w:val="22"/>
              </w:rPr>
              <w:t>物流装备与自动化工程方向至少选</w:t>
            </w:r>
            <w:r>
              <w:rPr>
                <w:rFonts w:hint="eastAsia"/>
                <w:sz w:val="22"/>
                <w:szCs w:val="22"/>
              </w:rPr>
              <w:t>4</w:t>
            </w:r>
            <w:r>
              <w:rPr>
                <w:rFonts w:hint="eastAsia"/>
                <w:sz w:val="22"/>
                <w:szCs w:val="22"/>
              </w:rPr>
              <w:t>个学分</w:t>
            </w:r>
          </w:p>
        </w:tc>
      </w:tr>
      <w:tr w:rsidR="00E348A1" w:rsidTr="008329F5">
        <w:trPr>
          <w:trHeight w:val="20"/>
          <w:jc w:val="center"/>
        </w:trPr>
        <w:tc>
          <w:tcPr>
            <w:tcW w:w="1776" w:type="dxa"/>
            <w:gridSpan w:val="2"/>
            <w:vMerge/>
            <w:shd w:val="clear" w:color="auto" w:fill="auto"/>
            <w:tcMar>
              <w:top w:w="57" w:type="dxa"/>
              <w:left w:w="57" w:type="dxa"/>
              <w:bottom w:w="57"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sz w:val="22"/>
                <w:szCs w:val="22"/>
              </w:rPr>
              <w:t>00263007</w:t>
            </w:r>
          </w:p>
        </w:tc>
        <w:tc>
          <w:tcPr>
            <w:tcW w:w="1841"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rFonts w:hint="eastAsia"/>
                <w:sz w:val="22"/>
                <w:szCs w:val="22"/>
              </w:rPr>
              <w:t>流体控制工程</w:t>
            </w:r>
          </w:p>
        </w:tc>
        <w:tc>
          <w:tcPr>
            <w:tcW w:w="564"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sz w:val="22"/>
                <w:szCs w:val="22"/>
              </w:rPr>
              <w:t>36</w:t>
            </w:r>
          </w:p>
        </w:tc>
        <w:tc>
          <w:tcPr>
            <w:tcW w:w="569" w:type="dxa"/>
            <w:shd w:val="clear" w:color="auto" w:fill="auto"/>
            <w:tcMar>
              <w:top w:w="57" w:type="dxa"/>
              <w:left w:w="57" w:type="dxa"/>
              <w:bottom w:w="57" w:type="dxa"/>
              <w:right w:w="57" w:type="dxa"/>
            </w:tcMar>
            <w:vAlign w:val="center"/>
          </w:tcPr>
          <w:p w:rsidR="00E348A1" w:rsidRDefault="00E348A1"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sz w:val="22"/>
                <w:szCs w:val="22"/>
              </w:rPr>
              <w:t>2</w:t>
            </w:r>
          </w:p>
        </w:tc>
        <w:tc>
          <w:tcPr>
            <w:tcW w:w="618"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sz w:val="22"/>
                <w:szCs w:val="22"/>
              </w:rPr>
              <w:t>1</w:t>
            </w:r>
          </w:p>
        </w:tc>
        <w:tc>
          <w:tcPr>
            <w:tcW w:w="1119"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rFonts w:hint="eastAsia"/>
                <w:sz w:val="22"/>
                <w:szCs w:val="22"/>
              </w:rPr>
              <w:t>交通物流学院</w:t>
            </w:r>
          </w:p>
        </w:tc>
        <w:tc>
          <w:tcPr>
            <w:tcW w:w="606" w:type="dxa"/>
            <w:vMerge/>
            <w:shd w:val="clear" w:color="auto" w:fill="auto"/>
            <w:tcMar>
              <w:top w:w="57" w:type="dxa"/>
              <w:left w:w="57" w:type="dxa"/>
              <w:bottom w:w="57" w:type="dxa"/>
              <w:right w:w="57" w:type="dxa"/>
            </w:tcMar>
            <w:vAlign w:val="center"/>
          </w:tcPr>
          <w:p w:rsidR="00E348A1" w:rsidRDefault="00E348A1" w:rsidP="008329F5">
            <w:pPr>
              <w:jc w:val="center"/>
              <w:rPr>
                <w:sz w:val="22"/>
                <w:szCs w:val="22"/>
              </w:rPr>
            </w:pPr>
          </w:p>
        </w:tc>
      </w:tr>
      <w:tr w:rsidR="00E348A1" w:rsidTr="008329F5">
        <w:trPr>
          <w:trHeight w:val="20"/>
          <w:jc w:val="center"/>
        </w:trPr>
        <w:tc>
          <w:tcPr>
            <w:tcW w:w="1776" w:type="dxa"/>
            <w:gridSpan w:val="2"/>
            <w:vMerge/>
            <w:shd w:val="clear" w:color="auto" w:fill="auto"/>
            <w:tcMar>
              <w:top w:w="57" w:type="dxa"/>
              <w:left w:w="57" w:type="dxa"/>
              <w:bottom w:w="57"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E348A1" w:rsidRDefault="00E832DF" w:rsidP="008329F5">
            <w:pPr>
              <w:jc w:val="center"/>
              <w:rPr>
                <w:rFonts w:cs="宋体"/>
                <w:sz w:val="22"/>
                <w:szCs w:val="22"/>
              </w:rPr>
            </w:pPr>
            <w:r>
              <w:rPr>
                <w:rFonts w:hint="eastAsia"/>
                <w:sz w:val="22"/>
                <w:szCs w:val="22"/>
              </w:rPr>
              <w:t>00261023</w:t>
            </w:r>
          </w:p>
        </w:tc>
        <w:tc>
          <w:tcPr>
            <w:tcW w:w="1841"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rFonts w:hint="eastAsia"/>
                <w:sz w:val="22"/>
                <w:szCs w:val="22"/>
              </w:rPr>
              <w:t>现代控制与人工智能</w:t>
            </w:r>
          </w:p>
        </w:tc>
        <w:tc>
          <w:tcPr>
            <w:tcW w:w="564"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rFonts w:hint="eastAsia"/>
                <w:sz w:val="22"/>
                <w:szCs w:val="22"/>
              </w:rPr>
              <w:t>36</w:t>
            </w:r>
          </w:p>
        </w:tc>
        <w:tc>
          <w:tcPr>
            <w:tcW w:w="569" w:type="dxa"/>
            <w:shd w:val="clear" w:color="auto" w:fill="auto"/>
            <w:tcMar>
              <w:top w:w="57" w:type="dxa"/>
              <w:left w:w="57" w:type="dxa"/>
              <w:bottom w:w="57" w:type="dxa"/>
              <w:right w:w="57" w:type="dxa"/>
            </w:tcMar>
            <w:vAlign w:val="center"/>
          </w:tcPr>
          <w:p w:rsidR="00E348A1" w:rsidRDefault="00E348A1"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sz w:val="22"/>
                <w:szCs w:val="22"/>
              </w:rPr>
              <w:t>2</w:t>
            </w:r>
          </w:p>
        </w:tc>
        <w:tc>
          <w:tcPr>
            <w:tcW w:w="618"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sz w:val="22"/>
                <w:szCs w:val="22"/>
              </w:rPr>
              <w:t>1</w:t>
            </w:r>
          </w:p>
        </w:tc>
        <w:tc>
          <w:tcPr>
            <w:tcW w:w="1119"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rFonts w:hint="eastAsia"/>
                <w:sz w:val="22"/>
                <w:szCs w:val="22"/>
              </w:rPr>
              <w:t>交通物流学院</w:t>
            </w:r>
          </w:p>
        </w:tc>
        <w:tc>
          <w:tcPr>
            <w:tcW w:w="606" w:type="dxa"/>
            <w:vMerge/>
            <w:shd w:val="clear" w:color="auto" w:fill="auto"/>
            <w:tcMar>
              <w:top w:w="57" w:type="dxa"/>
              <w:left w:w="57" w:type="dxa"/>
              <w:bottom w:w="57" w:type="dxa"/>
              <w:right w:w="57" w:type="dxa"/>
            </w:tcMar>
            <w:vAlign w:val="center"/>
          </w:tcPr>
          <w:p w:rsidR="00E348A1" w:rsidRDefault="00E348A1" w:rsidP="008329F5">
            <w:pPr>
              <w:jc w:val="center"/>
              <w:rPr>
                <w:sz w:val="22"/>
                <w:szCs w:val="22"/>
              </w:rPr>
            </w:pPr>
          </w:p>
        </w:tc>
      </w:tr>
      <w:tr w:rsidR="00E348A1" w:rsidTr="008329F5">
        <w:trPr>
          <w:trHeight w:val="20"/>
          <w:jc w:val="center"/>
        </w:trPr>
        <w:tc>
          <w:tcPr>
            <w:tcW w:w="1776" w:type="dxa"/>
            <w:gridSpan w:val="2"/>
            <w:vMerge/>
            <w:shd w:val="clear" w:color="auto" w:fill="auto"/>
            <w:tcMar>
              <w:top w:w="57" w:type="dxa"/>
              <w:left w:w="57" w:type="dxa"/>
              <w:bottom w:w="57"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sz w:val="22"/>
                <w:szCs w:val="22"/>
              </w:rPr>
              <w:t>00261008</w:t>
            </w:r>
          </w:p>
        </w:tc>
        <w:tc>
          <w:tcPr>
            <w:tcW w:w="1841"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rFonts w:hint="eastAsia"/>
                <w:sz w:val="22"/>
                <w:szCs w:val="22"/>
              </w:rPr>
              <w:t>物流系统自动化技术</w:t>
            </w:r>
          </w:p>
        </w:tc>
        <w:tc>
          <w:tcPr>
            <w:tcW w:w="564"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sz w:val="22"/>
                <w:szCs w:val="22"/>
              </w:rPr>
              <w:t>36</w:t>
            </w:r>
          </w:p>
        </w:tc>
        <w:tc>
          <w:tcPr>
            <w:tcW w:w="569" w:type="dxa"/>
            <w:shd w:val="clear" w:color="auto" w:fill="auto"/>
            <w:tcMar>
              <w:top w:w="57" w:type="dxa"/>
              <w:left w:w="57" w:type="dxa"/>
              <w:bottom w:w="57" w:type="dxa"/>
              <w:right w:w="57" w:type="dxa"/>
            </w:tcMar>
            <w:vAlign w:val="center"/>
          </w:tcPr>
          <w:p w:rsidR="00E348A1" w:rsidRDefault="00E348A1"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sz w:val="22"/>
                <w:szCs w:val="22"/>
              </w:rPr>
              <w:t>2</w:t>
            </w:r>
          </w:p>
        </w:tc>
        <w:tc>
          <w:tcPr>
            <w:tcW w:w="618"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sz w:val="22"/>
                <w:szCs w:val="22"/>
              </w:rPr>
              <w:t>1</w:t>
            </w:r>
          </w:p>
        </w:tc>
        <w:tc>
          <w:tcPr>
            <w:tcW w:w="1119"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rFonts w:hint="eastAsia"/>
                <w:sz w:val="22"/>
                <w:szCs w:val="22"/>
              </w:rPr>
              <w:t>交通物流学院</w:t>
            </w:r>
          </w:p>
        </w:tc>
        <w:tc>
          <w:tcPr>
            <w:tcW w:w="606" w:type="dxa"/>
            <w:vMerge/>
            <w:shd w:val="clear" w:color="auto" w:fill="auto"/>
            <w:tcMar>
              <w:top w:w="57" w:type="dxa"/>
              <w:left w:w="57" w:type="dxa"/>
              <w:bottom w:w="57" w:type="dxa"/>
              <w:right w:w="57" w:type="dxa"/>
            </w:tcMar>
            <w:vAlign w:val="center"/>
          </w:tcPr>
          <w:p w:rsidR="00E348A1" w:rsidRDefault="00E348A1" w:rsidP="008329F5">
            <w:pPr>
              <w:jc w:val="center"/>
              <w:rPr>
                <w:sz w:val="22"/>
                <w:szCs w:val="22"/>
              </w:rPr>
            </w:pPr>
          </w:p>
        </w:tc>
      </w:tr>
      <w:tr w:rsidR="00E348A1" w:rsidTr="008329F5">
        <w:trPr>
          <w:trHeight w:val="20"/>
          <w:jc w:val="center"/>
        </w:trPr>
        <w:tc>
          <w:tcPr>
            <w:tcW w:w="1776" w:type="dxa"/>
            <w:gridSpan w:val="2"/>
            <w:vMerge/>
            <w:shd w:val="clear" w:color="auto" w:fill="auto"/>
            <w:tcMar>
              <w:top w:w="57" w:type="dxa"/>
              <w:left w:w="57" w:type="dxa"/>
              <w:bottom w:w="57"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sz w:val="22"/>
              </w:rPr>
              <w:t>01221001</w:t>
            </w:r>
          </w:p>
        </w:tc>
        <w:tc>
          <w:tcPr>
            <w:tcW w:w="1841"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rFonts w:ascii="宋体" w:hAnsi="宋体" w:hint="eastAsia"/>
                <w:sz w:val="22"/>
              </w:rPr>
              <w:t>交通运输工程学（II）</w:t>
            </w:r>
          </w:p>
        </w:tc>
        <w:tc>
          <w:tcPr>
            <w:tcW w:w="564"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sz w:val="22"/>
              </w:rPr>
              <w:t>36</w:t>
            </w:r>
          </w:p>
        </w:tc>
        <w:tc>
          <w:tcPr>
            <w:tcW w:w="569" w:type="dxa"/>
            <w:shd w:val="clear" w:color="auto" w:fill="auto"/>
            <w:tcMar>
              <w:top w:w="57" w:type="dxa"/>
              <w:left w:w="57" w:type="dxa"/>
              <w:bottom w:w="57" w:type="dxa"/>
              <w:right w:w="57" w:type="dxa"/>
            </w:tcMar>
            <w:vAlign w:val="center"/>
          </w:tcPr>
          <w:p w:rsidR="00E348A1" w:rsidRDefault="00E348A1"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sz w:val="22"/>
              </w:rPr>
              <w:t>2</w:t>
            </w:r>
          </w:p>
        </w:tc>
        <w:tc>
          <w:tcPr>
            <w:tcW w:w="618"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sz w:val="22"/>
              </w:rPr>
              <w:t>1</w:t>
            </w:r>
          </w:p>
        </w:tc>
        <w:tc>
          <w:tcPr>
            <w:tcW w:w="1119"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rFonts w:ascii="宋体" w:hAnsi="宋体"/>
                <w:sz w:val="22"/>
              </w:rPr>
              <w:t>航运学院</w:t>
            </w:r>
          </w:p>
        </w:tc>
        <w:tc>
          <w:tcPr>
            <w:tcW w:w="606" w:type="dxa"/>
            <w:vMerge w:val="restart"/>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rFonts w:hint="eastAsia"/>
                <w:sz w:val="22"/>
                <w:szCs w:val="22"/>
              </w:rPr>
              <w:t>船舶智能航行与海事保障方向至少选</w:t>
            </w:r>
            <w:r>
              <w:rPr>
                <w:rFonts w:hint="eastAsia"/>
                <w:sz w:val="22"/>
                <w:szCs w:val="22"/>
              </w:rPr>
              <w:t>4</w:t>
            </w:r>
            <w:r>
              <w:rPr>
                <w:rFonts w:hint="eastAsia"/>
                <w:sz w:val="22"/>
                <w:szCs w:val="22"/>
              </w:rPr>
              <w:t>个学分</w:t>
            </w:r>
          </w:p>
        </w:tc>
      </w:tr>
      <w:tr w:rsidR="00E348A1" w:rsidTr="008329F5">
        <w:trPr>
          <w:trHeight w:val="20"/>
          <w:jc w:val="center"/>
        </w:trPr>
        <w:tc>
          <w:tcPr>
            <w:tcW w:w="1776" w:type="dxa"/>
            <w:gridSpan w:val="2"/>
            <w:vMerge/>
            <w:shd w:val="clear" w:color="auto" w:fill="auto"/>
            <w:tcMar>
              <w:top w:w="57" w:type="dxa"/>
              <w:left w:w="57" w:type="dxa"/>
              <w:bottom w:w="57"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sz w:val="22"/>
              </w:rPr>
              <w:t>01221002</w:t>
            </w:r>
          </w:p>
        </w:tc>
        <w:tc>
          <w:tcPr>
            <w:tcW w:w="1841"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rFonts w:ascii="宋体" w:hAnsi="宋体"/>
                <w:sz w:val="22"/>
              </w:rPr>
              <w:t>船舶控制理论与技术</w:t>
            </w:r>
          </w:p>
        </w:tc>
        <w:tc>
          <w:tcPr>
            <w:tcW w:w="564"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sz w:val="22"/>
              </w:rPr>
              <w:t>36</w:t>
            </w:r>
          </w:p>
        </w:tc>
        <w:tc>
          <w:tcPr>
            <w:tcW w:w="569" w:type="dxa"/>
            <w:shd w:val="clear" w:color="auto" w:fill="auto"/>
            <w:tcMar>
              <w:top w:w="57" w:type="dxa"/>
              <w:left w:w="57" w:type="dxa"/>
              <w:bottom w:w="57" w:type="dxa"/>
              <w:right w:w="57" w:type="dxa"/>
            </w:tcMar>
            <w:vAlign w:val="center"/>
          </w:tcPr>
          <w:p w:rsidR="00E348A1" w:rsidRDefault="00E348A1"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sz w:val="22"/>
              </w:rPr>
              <w:t>2</w:t>
            </w:r>
          </w:p>
        </w:tc>
        <w:tc>
          <w:tcPr>
            <w:tcW w:w="618"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sz w:val="22"/>
              </w:rPr>
              <w:t>1</w:t>
            </w:r>
          </w:p>
        </w:tc>
        <w:tc>
          <w:tcPr>
            <w:tcW w:w="1119"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rFonts w:ascii="宋体" w:hAnsi="宋体"/>
                <w:sz w:val="22"/>
              </w:rPr>
              <w:t>航运学院</w:t>
            </w:r>
          </w:p>
        </w:tc>
        <w:tc>
          <w:tcPr>
            <w:tcW w:w="606" w:type="dxa"/>
            <w:vMerge/>
            <w:shd w:val="clear" w:color="auto" w:fill="auto"/>
            <w:tcMar>
              <w:top w:w="57" w:type="dxa"/>
              <w:left w:w="57" w:type="dxa"/>
              <w:bottom w:w="57" w:type="dxa"/>
              <w:right w:w="57" w:type="dxa"/>
            </w:tcMar>
            <w:vAlign w:val="center"/>
          </w:tcPr>
          <w:p w:rsidR="00E348A1" w:rsidRDefault="00E348A1" w:rsidP="008329F5">
            <w:pPr>
              <w:jc w:val="center"/>
              <w:rPr>
                <w:sz w:val="22"/>
                <w:szCs w:val="22"/>
              </w:rPr>
            </w:pPr>
          </w:p>
        </w:tc>
      </w:tr>
      <w:tr w:rsidR="00E348A1" w:rsidTr="008329F5">
        <w:trPr>
          <w:trHeight w:val="20"/>
          <w:jc w:val="center"/>
        </w:trPr>
        <w:tc>
          <w:tcPr>
            <w:tcW w:w="1776" w:type="dxa"/>
            <w:gridSpan w:val="2"/>
            <w:vMerge/>
            <w:shd w:val="clear" w:color="auto" w:fill="auto"/>
            <w:tcMar>
              <w:top w:w="57" w:type="dxa"/>
              <w:left w:w="57" w:type="dxa"/>
              <w:bottom w:w="57"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sz w:val="22"/>
              </w:rPr>
              <w:t>01221003</w:t>
            </w:r>
          </w:p>
        </w:tc>
        <w:tc>
          <w:tcPr>
            <w:tcW w:w="1841"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rFonts w:ascii="宋体" w:hAnsi="宋体"/>
                <w:sz w:val="22"/>
              </w:rPr>
              <w:t>导航系统理论与技术</w:t>
            </w:r>
          </w:p>
        </w:tc>
        <w:tc>
          <w:tcPr>
            <w:tcW w:w="564"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sz w:val="22"/>
              </w:rPr>
              <w:t>36</w:t>
            </w:r>
          </w:p>
        </w:tc>
        <w:tc>
          <w:tcPr>
            <w:tcW w:w="569" w:type="dxa"/>
            <w:shd w:val="clear" w:color="auto" w:fill="auto"/>
            <w:tcMar>
              <w:top w:w="57" w:type="dxa"/>
              <w:left w:w="57" w:type="dxa"/>
              <w:bottom w:w="57" w:type="dxa"/>
              <w:right w:w="57" w:type="dxa"/>
            </w:tcMar>
            <w:vAlign w:val="center"/>
          </w:tcPr>
          <w:p w:rsidR="00E348A1" w:rsidRDefault="00E348A1"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sz w:val="22"/>
              </w:rPr>
              <w:t>2</w:t>
            </w:r>
          </w:p>
        </w:tc>
        <w:tc>
          <w:tcPr>
            <w:tcW w:w="618"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sz w:val="22"/>
              </w:rPr>
              <w:t>1</w:t>
            </w:r>
          </w:p>
        </w:tc>
        <w:tc>
          <w:tcPr>
            <w:tcW w:w="1119"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rFonts w:ascii="宋体" w:hAnsi="宋体"/>
                <w:sz w:val="22"/>
              </w:rPr>
              <w:t>航运学院</w:t>
            </w:r>
          </w:p>
        </w:tc>
        <w:tc>
          <w:tcPr>
            <w:tcW w:w="606" w:type="dxa"/>
            <w:vMerge/>
            <w:shd w:val="clear" w:color="auto" w:fill="auto"/>
            <w:tcMar>
              <w:top w:w="57" w:type="dxa"/>
              <w:left w:w="57" w:type="dxa"/>
              <w:bottom w:w="57" w:type="dxa"/>
              <w:right w:w="57" w:type="dxa"/>
            </w:tcMar>
            <w:vAlign w:val="center"/>
          </w:tcPr>
          <w:p w:rsidR="00E348A1" w:rsidRDefault="00E348A1" w:rsidP="008329F5">
            <w:pPr>
              <w:jc w:val="center"/>
              <w:rPr>
                <w:sz w:val="22"/>
                <w:szCs w:val="22"/>
              </w:rPr>
            </w:pPr>
          </w:p>
        </w:tc>
      </w:tr>
      <w:tr w:rsidR="00E348A1" w:rsidTr="008329F5">
        <w:trPr>
          <w:trHeight w:val="20"/>
          <w:jc w:val="center"/>
        </w:trPr>
        <w:tc>
          <w:tcPr>
            <w:tcW w:w="1776" w:type="dxa"/>
            <w:gridSpan w:val="2"/>
            <w:vMerge/>
            <w:shd w:val="clear" w:color="auto" w:fill="auto"/>
            <w:tcMar>
              <w:top w:w="57" w:type="dxa"/>
              <w:left w:w="57" w:type="dxa"/>
              <w:bottom w:w="57"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sz w:val="22"/>
              </w:rPr>
              <w:t>01221008</w:t>
            </w:r>
          </w:p>
        </w:tc>
        <w:tc>
          <w:tcPr>
            <w:tcW w:w="1841"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rFonts w:ascii="宋体" w:hAnsi="宋体"/>
                <w:sz w:val="22"/>
              </w:rPr>
              <w:t>水上交通系统建模与仿真</w:t>
            </w:r>
          </w:p>
        </w:tc>
        <w:tc>
          <w:tcPr>
            <w:tcW w:w="564"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sz w:val="22"/>
              </w:rPr>
              <w:t>30</w:t>
            </w:r>
          </w:p>
        </w:tc>
        <w:tc>
          <w:tcPr>
            <w:tcW w:w="569"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sz w:val="22"/>
              </w:rPr>
              <w:t>6</w:t>
            </w:r>
          </w:p>
        </w:tc>
        <w:tc>
          <w:tcPr>
            <w:tcW w:w="481"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sz w:val="22"/>
              </w:rPr>
              <w:t>2</w:t>
            </w:r>
          </w:p>
        </w:tc>
        <w:tc>
          <w:tcPr>
            <w:tcW w:w="618"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sz w:val="22"/>
              </w:rPr>
              <w:t>1</w:t>
            </w:r>
          </w:p>
        </w:tc>
        <w:tc>
          <w:tcPr>
            <w:tcW w:w="1119"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rFonts w:ascii="宋体" w:hAnsi="宋体"/>
                <w:sz w:val="22"/>
              </w:rPr>
              <w:t>航运学院</w:t>
            </w:r>
          </w:p>
        </w:tc>
        <w:tc>
          <w:tcPr>
            <w:tcW w:w="606" w:type="dxa"/>
            <w:vMerge/>
            <w:shd w:val="clear" w:color="auto" w:fill="auto"/>
            <w:tcMar>
              <w:top w:w="57" w:type="dxa"/>
              <w:left w:w="57" w:type="dxa"/>
              <w:bottom w:w="57" w:type="dxa"/>
              <w:right w:w="57" w:type="dxa"/>
            </w:tcMar>
            <w:vAlign w:val="center"/>
          </w:tcPr>
          <w:p w:rsidR="00E348A1" w:rsidRDefault="00E348A1" w:rsidP="008329F5">
            <w:pPr>
              <w:jc w:val="center"/>
              <w:rPr>
                <w:sz w:val="22"/>
                <w:szCs w:val="22"/>
              </w:rPr>
            </w:pPr>
          </w:p>
        </w:tc>
      </w:tr>
      <w:tr w:rsidR="00E348A1" w:rsidTr="008329F5">
        <w:trPr>
          <w:trHeight w:val="20"/>
          <w:jc w:val="center"/>
        </w:trPr>
        <w:tc>
          <w:tcPr>
            <w:tcW w:w="1776" w:type="dxa"/>
            <w:gridSpan w:val="2"/>
            <w:vMerge/>
            <w:shd w:val="clear" w:color="auto" w:fill="auto"/>
            <w:tcMar>
              <w:top w:w="57" w:type="dxa"/>
              <w:left w:w="57" w:type="dxa"/>
              <w:bottom w:w="57" w:type="dxa"/>
              <w:right w:w="57" w:type="dxa"/>
            </w:tcMar>
            <w:vAlign w:val="center"/>
          </w:tcPr>
          <w:p w:rsidR="00E348A1" w:rsidRDefault="00E348A1"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sz w:val="22"/>
              </w:rPr>
              <w:t>01221013</w:t>
            </w:r>
          </w:p>
        </w:tc>
        <w:tc>
          <w:tcPr>
            <w:tcW w:w="1841"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rFonts w:ascii="宋体" w:hAnsi="宋体"/>
                <w:sz w:val="22"/>
              </w:rPr>
              <w:t>船联网与数据挖掘</w:t>
            </w:r>
          </w:p>
        </w:tc>
        <w:tc>
          <w:tcPr>
            <w:tcW w:w="564"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sz w:val="22"/>
              </w:rPr>
              <w:t>36</w:t>
            </w:r>
          </w:p>
        </w:tc>
        <w:tc>
          <w:tcPr>
            <w:tcW w:w="569" w:type="dxa"/>
            <w:shd w:val="clear" w:color="auto" w:fill="auto"/>
            <w:tcMar>
              <w:top w:w="57" w:type="dxa"/>
              <w:left w:w="57" w:type="dxa"/>
              <w:bottom w:w="57" w:type="dxa"/>
              <w:right w:w="57" w:type="dxa"/>
            </w:tcMar>
            <w:vAlign w:val="center"/>
          </w:tcPr>
          <w:p w:rsidR="00E348A1" w:rsidRDefault="00E348A1"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sz w:val="22"/>
              </w:rPr>
              <w:t>2</w:t>
            </w:r>
          </w:p>
        </w:tc>
        <w:tc>
          <w:tcPr>
            <w:tcW w:w="618"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sz w:val="22"/>
              </w:rPr>
              <w:t>1</w:t>
            </w:r>
          </w:p>
        </w:tc>
        <w:tc>
          <w:tcPr>
            <w:tcW w:w="1119"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rFonts w:ascii="宋体" w:hAnsi="宋体"/>
                <w:sz w:val="22"/>
              </w:rPr>
              <w:t>航运学院</w:t>
            </w:r>
          </w:p>
        </w:tc>
        <w:tc>
          <w:tcPr>
            <w:tcW w:w="606" w:type="dxa"/>
            <w:vMerge/>
            <w:shd w:val="clear" w:color="auto" w:fill="auto"/>
            <w:tcMar>
              <w:top w:w="57" w:type="dxa"/>
              <w:left w:w="57" w:type="dxa"/>
              <w:bottom w:w="57" w:type="dxa"/>
              <w:right w:w="57" w:type="dxa"/>
            </w:tcMar>
            <w:vAlign w:val="center"/>
          </w:tcPr>
          <w:p w:rsidR="00E348A1" w:rsidRDefault="00E348A1" w:rsidP="008329F5">
            <w:pPr>
              <w:jc w:val="center"/>
              <w:rPr>
                <w:sz w:val="22"/>
                <w:szCs w:val="22"/>
              </w:rPr>
            </w:pPr>
          </w:p>
        </w:tc>
      </w:tr>
      <w:tr w:rsidR="00A32A59" w:rsidTr="008329F5">
        <w:trPr>
          <w:trHeight w:val="20"/>
          <w:jc w:val="center"/>
        </w:trPr>
        <w:tc>
          <w:tcPr>
            <w:tcW w:w="880" w:type="dxa"/>
            <w:vMerge w:val="restart"/>
            <w:shd w:val="clear" w:color="auto" w:fill="auto"/>
            <w:tcMar>
              <w:top w:w="57" w:type="dxa"/>
              <w:left w:w="57" w:type="dxa"/>
              <w:bottom w:w="57" w:type="dxa"/>
              <w:right w:w="57" w:type="dxa"/>
            </w:tcMar>
            <w:vAlign w:val="center"/>
          </w:tcPr>
          <w:p w:rsidR="00A32A59" w:rsidRDefault="00A32A59" w:rsidP="008329F5">
            <w:pPr>
              <w:ind w:leftChars="-50" w:left="-105" w:rightChars="-50" w:right="-105"/>
              <w:jc w:val="center"/>
              <w:rPr>
                <w:bCs/>
                <w:sz w:val="22"/>
                <w:szCs w:val="22"/>
              </w:rPr>
            </w:pPr>
          </w:p>
          <w:p w:rsidR="00A32A59" w:rsidRDefault="00A32A59" w:rsidP="008329F5">
            <w:pPr>
              <w:ind w:leftChars="-50" w:left="-105" w:rightChars="-50" w:right="-105"/>
              <w:jc w:val="center"/>
              <w:rPr>
                <w:bCs/>
                <w:sz w:val="22"/>
                <w:szCs w:val="22"/>
              </w:rPr>
            </w:pPr>
          </w:p>
          <w:p w:rsidR="00A32A59" w:rsidRDefault="00A32A59" w:rsidP="008329F5">
            <w:pPr>
              <w:ind w:leftChars="-50" w:left="-105" w:rightChars="-50" w:right="-105"/>
              <w:jc w:val="center"/>
              <w:rPr>
                <w:bCs/>
                <w:sz w:val="22"/>
                <w:szCs w:val="22"/>
              </w:rPr>
            </w:pPr>
          </w:p>
          <w:p w:rsidR="00A32A59" w:rsidRDefault="00A32A59" w:rsidP="008329F5">
            <w:pPr>
              <w:ind w:leftChars="-50" w:left="-105" w:rightChars="-50" w:right="-105"/>
              <w:jc w:val="center"/>
              <w:rPr>
                <w:bCs/>
                <w:sz w:val="22"/>
                <w:szCs w:val="22"/>
              </w:rPr>
            </w:pPr>
          </w:p>
          <w:p w:rsidR="00A32A59" w:rsidRDefault="00A32A59" w:rsidP="008329F5">
            <w:pPr>
              <w:ind w:leftChars="-50" w:left="-105" w:rightChars="-50" w:right="-105"/>
              <w:jc w:val="center"/>
              <w:rPr>
                <w:bCs/>
                <w:sz w:val="22"/>
                <w:szCs w:val="22"/>
              </w:rPr>
            </w:pPr>
          </w:p>
          <w:p w:rsidR="00A32A59" w:rsidRDefault="00A32A59" w:rsidP="008329F5">
            <w:pPr>
              <w:ind w:leftChars="-50" w:left="-105" w:rightChars="-50" w:right="-105"/>
              <w:jc w:val="center"/>
              <w:rPr>
                <w:bCs/>
                <w:sz w:val="22"/>
                <w:szCs w:val="22"/>
              </w:rPr>
            </w:pPr>
          </w:p>
          <w:p w:rsidR="00A32A59" w:rsidRDefault="00A32A59" w:rsidP="008329F5">
            <w:pPr>
              <w:ind w:leftChars="-50" w:left="-105" w:rightChars="-50" w:right="-105"/>
              <w:jc w:val="center"/>
              <w:rPr>
                <w:bCs/>
                <w:sz w:val="22"/>
                <w:szCs w:val="22"/>
              </w:rPr>
            </w:pPr>
            <w:r>
              <w:rPr>
                <w:rFonts w:hint="eastAsia"/>
                <w:bCs/>
                <w:sz w:val="22"/>
                <w:szCs w:val="22"/>
              </w:rPr>
              <w:t>选修课</w:t>
            </w:r>
          </w:p>
          <w:p w:rsidR="00A32A59" w:rsidRDefault="00A32A59" w:rsidP="008329F5">
            <w:pPr>
              <w:ind w:leftChars="-50" w:left="-105" w:rightChars="-50" w:right="-105"/>
              <w:jc w:val="center"/>
              <w:rPr>
                <w:bCs/>
                <w:sz w:val="22"/>
                <w:szCs w:val="22"/>
              </w:rPr>
            </w:pPr>
            <w:r>
              <w:rPr>
                <w:rFonts w:hint="eastAsia"/>
                <w:bCs/>
                <w:sz w:val="22"/>
                <w:szCs w:val="22"/>
              </w:rPr>
              <w:t>（</w:t>
            </w:r>
            <w:r>
              <w:rPr>
                <w:bCs/>
                <w:sz w:val="22"/>
                <w:szCs w:val="22"/>
              </w:rPr>
              <w:t>6</w:t>
            </w:r>
            <w:r>
              <w:rPr>
                <w:rFonts w:hint="eastAsia"/>
                <w:bCs/>
                <w:sz w:val="22"/>
                <w:szCs w:val="22"/>
              </w:rPr>
              <w:t>学</w:t>
            </w:r>
            <w:r>
              <w:rPr>
                <w:rFonts w:hint="eastAsia"/>
                <w:bCs/>
                <w:sz w:val="22"/>
                <w:szCs w:val="22"/>
              </w:rPr>
              <w:lastRenderedPageBreak/>
              <w:t>分）</w:t>
            </w:r>
          </w:p>
        </w:tc>
        <w:tc>
          <w:tcPr>
            <w:tcW w:w="896" w:type="dxa"/>
            <w:vMerge w:val="restart"/>
            <w:shd w:val="clear" w:color="auto" w:fill="auto"/>
            <w:vAlign w:val="center"/>
          </w:tcPr>
          <w:p w:rsidR="00A32A59" w:rsidRDefault="00A32A59" w:rsidP="008329F5">
            <w:pPr>
              <w:ind w:leftChars="-50" w:left="-105" w:rightChars="-50" w:right="-105"/>
              <w:jc w:val="center"/>
              <w:rPr>
                <w:bCs/>
                <w:sz w:val="22"/>
                <w:szCs w:val="22"/>
              </w:rPr>
            </w:pPr>
            <w:r>
              <w:rPr>
                <w:rFonts w:hint="eastAsia"/>
                <w:bCs/>
                <w:sz w:val="22"/>
                <w:szCs w:val="22"/>
              </w:rPr>
              <w:lastRenderedPageBreak/>
              <w:t>专业</w:t>
            </w:r>
          </w:p>
          <w:p w:rsidR="00A32A59" w:rsidRDefault="00A32A59" w:rsidP="008329F5">
            <w:pPr>
              <w:ind w:leftChars="-50" w:left="-105" w:rightChars="-50" w:right="-105"/>
              <w:jc w:val="center"/>
              <w:rPr>
                <w:bCs/>
                <w:sz w:val="22"/>
                <w:szCs w:val="22"/>
              </w:rPr>
            </w:pPr>
            <w:r>
              <w:rPr>
                <w:rFonts w:hint="eastAsia"/>
                <w:bCs/>
                <w:sz w:val="22"/>
                <w:szCs w:val="22"/>
              </w:rPr>
              <w:t>选修课</w:t>
            </w:r>
          </w:p>
          <w:p w:rsidR="00A32A59" w:rsidRDefault="00A32A59" w:rsidP="008329F5">
            <w:pPr>
              <w:ind w:leftChars="-50" w:left="-105" w:rightChars="-50" w:right="-105"/>
              <w:jc w:val="center"/>
              <w:rPr>
                <w:bCs/>
                <w:sz w:val="22"/>
                <w:szCs w:val="22"/>
              </w:rPr>
            </w:pPr>
            <w:r>
              <w:rPr>
                <w:rFonts w:hint="eastAsia"/>
                <w:bCs/>
                <w:sz w:val="22"/>
                <w:szCs w:val="22"/>
              </w:rPr>
              <w:t>（</w:t>
            </w:r>
            <w:r>
              <w:rPr>
                <w:rFonts w:hint="eastAsia"/>
                <w:bCs/>
                <w:sz w:val="22"/>
                <w:szCs w:val="22"/>
              </w:rPr>
              <w:t>5</w:t>
            </w:r>
            <w:r>
              <w:rPr>
                <w:rFonts w:hint="eastAsia"/>
                <w:bCs/>
                <w:sz w:val="22"/>
                <w:szCs w:val="22"/>
              </w:rPr>
              <w:t>学分）</w:t>
            </w:r>
          </w:p>
        </w:tc>
        <w:tc>
          <w:tcPr>
            <w:tcW w:w="121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00222116</w:t>
            </w:r>
          </w:p>
        </w:tc>
        <w:tc>
          <w:tcPr>
            <w:tcW w:w="184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科技英语写作</w:t>
            </w:r>
          </w:p>
        </w:tc>
        <w:tc>
          <w:tcPr>
            <w:tcW w:w="564"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36</w:t>
            </w:r>
          </w:p>
        </w:tc>
        <w:tc>
          <w:tcPr>
            <w:tcW w:w="569" w:type="dxa"/>
            <w:shd w:val="clear" w:color="auto" w:fill="auto"/>
            <w:tcMar>
              <w:top w:w="57" w:type="dxa"/>
              <w:left w:w="57" w:type="dxa"/>
              <w:bottom w:w="57" w:type="dxa"/>
              <w:right w:w="57" w:type="dxa"/>
            </w:tcMar>
            <w:vAlign w:val="center"/>
          </w:tcPr>
          <w:p w:rsidR="00A32A59" w:rsidRDefault="00A32A59" w:rsidP="008329F5">
            <w:pPr>
              <w:jc w:val="center"/>
              <w:rPr>
                <w:bCs/>
                <w:sz w:val="22"/>
                <w:szCs w:val="22"/>
              </w:rPr>
            </w:pPr>
          </w:p>
        </w:tc>
        <w:tc>
          <w:tcPr>
            <w:tcW w:w="48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2</w:t>
            </w:r>
          </w:p>
        </w:tc>
        <w:tc>
          <w:tcPr>
            <w:tcW w:w="618"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2</w:t>
            </w:r>
          </w:p>
        </w:tc>
        <w:tc>
          <w:tcPr>
            <w:tcW w:w="111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交通物流学院</w:t>
            </w:r>
          </w:p>
        </w:tc>
        <w:tc>
          <w:tcPr>
            <w:tcW w:w="606"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必选</w:t>
            </w:r>
          </w:p>
        </w:tc>
      </w:tr>
      <w:tr w:rsidR="00A32A59" w:rsidTr="008329F5">
        <w:trPr>
          <w:trHeight w:val="20"/>
          <w:jc w:val="center"/>
        </w:trPr>
        <w:tc>
          <w:tcPr>
            <w:tcW w:w="880" w:type="dxa"/>
            <w:vMerge/>
            <w:shd w:val="clear" w:color="auto" w:fill="auto"/>
            <w:tcMar>
              <w:top w:w="57" w:type="dxa"/>
              <w:left w:w="57" w:type="dxa"/>
              <w:bottom w:w="57" w:type="dxa"/>
              <w:right w:w="57" w:type="dxa"/>
            </w:tcMar>
            <w:vAlign w:val="center"/>
          </w:tcPr>
          <w:p w:rsidR="00A32A59" w:rsidRDefault="00A32A59" w:rsidP="008329F5">
            <w:pPr>
              <w:ind w:leftChars="-50" w:left="-105" w:rightChars="-50" w:right="-105"/>
              <w:jc w:val="center"/>
              <w:rPr>
                <w:bCs/>
                <w:sz w:val="22"/>
                <w:szCs w:val="22"/>
              </w:rPr>
            </w:pPr>
          </w:p>
        </w:tc>
        <w:tc>
          <w:tcPr>
            <w:tcW w:w="896" w:type="dxa"/>
            <w:vMerge/>
            <w:shd w:val="clear" w:color="auto" w:fill="auto"/>
            <w:vAlign w:val="center"/>
          </w:tcPr>
          <w:p w:rsidR="00A32A59" w:rsidRDefault="00A32A59"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00262028</w:t>
            </w:r>
          </w:p>
        </w:tc>
        <w:tc>
          <w:tcPr>
            <w:tcW w:w="184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智能算法</w:t>
            </w:r>
          </w:p>
        </w:tc>
        <w:tc>
          <w:tcPr>
            <w:tcW w:w="564"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36</w:t>
            </w:r>
          </w:p>
        </w:tc>
        <w:tc>
          <w:tcPr>
            <w:tcW w:w="56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2</w:t>
            </w:r>
          </w:p>
        </w:tc>
        <w:tc>
          <w:tcPr>
            <w:tcW w:w="618"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2</w:t>
            </w:r>
          </w:p>
        </w:tc>
        <w:tc>
          <w:tcPr>
            <w:tcW w:w="111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交通物流学院</w:t>
            </w:r>
          </w:p>
        </w:tc>
        <w:tc>
          <w:tcPr>
            <w:tcW w:w="606" w:type="dxa"/>
            <w:vMerge w:val="restart"/>
            <w:shd w:val="clear" w:color="auto" w:fill="auto"/>
            <w:tcMar>
              <w:top w:w="57" w:type="dxa"/>
              <w:left w:w="57" w:type="dxa"/>
              <w:bottom w:w="57" w:type="dxa"/>
              <w:right w:w="57" w:type="dxa"/>
            </w:tcMar>
            <w:vAlign w:val="center"/>
          </w:tcPr>
          <w:p w:rsidR="00A32A59" w:rsidRDefault="00A32A59" w:rsidP="008329F5">
            <w:pPr>
              <w:jc w:val="center"/>
              <w:rPr>
                <w:bCs/>
                <w:sz w:val="22"/>
                <w:szCs w:val="22"/>
              </w:rPr>
            </w:pPr>
            <w:r>
              <w:rPr>
                <w:rFonts w:hint="eastAsia"/>
                <w:bCs/>
                <w:sz w:val="22"/>
                <w:szCs w:val="22"/>
              </w:rPr>
              <w:t>必选</w:t>
            </w:r>
            <w:r>
              <w:rPr>
                <w:rFonts w:hint="eastAsia"/>
                <w:bCs/>
                <w:sz w:val="22"/>
                <w:szCs w:val="22"/>
              </w:rPr>
              <w:t>1</w:t>
            </w:r>
            <w:r>
              <w:rPr>
                <w:rFonts w:hint="eastAsia"/>
                <w:bCs/>
                <w:sz w:val="22"/>
                <w:szCs w:val="22"/>
              </w:rPr>
              <w:t>门</w:t>
            </w:r>
          </w:p>
        </w:tc>
      </w:tr>
      <w:tr w:rsidR="00A32A59" w:rsidTr="008329F5">
        <w:trPr>
          <w:trHeight w:val="20"/>
          <w:jc w:val="center"/>
        </w:trPr>
        <w:tc>
          <w:tcPr>
            <w:tcW w:w="880" w:type="dxa"/>
            <w:vMerge/>
            <w:shd w:val="clear" w:color="auto" w:fill="auto"/>
            <w:tcMar>
              <w:top w:w="57" w:type="dxa"/>
              <w:left w:w="57" w:type="dxa"/>
              <w:bottom w:w="57" w:type="dxa"/>
              <w:right w:w="57" w:type="dxa"/>
            </w:tcMar>
            <w:vAlign w:val="center"/>
          </w:tcPr>
          <w:p w:rsidR="00A32A59" w:rsidRDefault="00A32A59" w:rsidP="008329F5">
            <w:pPr>
              <w:ind w:leftChars="-50" w:left="-105" w:rightChars="-50" w:right="-105"/>
              <w:jc w:val="center"/>
              <w:rPr>
                <w:bCs/>
                <w:sz w:val="22"/>
                <w:szCs w:val="22"/>
              </w:rPr>
            </w:pPr>
          </w:p>
        </w:tc>
        <w:tc>
          <w:tcPr>
            <w:tcW w:w="896" w:type="dxa"/>
            <w:vMerge/>
            <w:shd w:val="clear" w:color="auto" w:fill="auto"/>
            <w:vAlign w:val="center"/>
          </w:tcPr>
          <w:p w:rsidR="00A32A59" w:rsidRDefault="00A32A59"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A32A59" w:rsidRDefault="00A32A59" w:rsidP="008329F5">
            <w:pPr>
              <w:jc w:val="center"/>
              <w:rPr>
                <w:rFonts w:cs="宋体"/>
                <w:sz w:val="22"/>
                <w:szCs w:val="22"/>
              </w:rPr>
            </w:pPr>
            <w:r>
              <w:rPr>
                <w:rFonts w:hint="eastAsia"/>
                <w:sz w:val="22"/>
                <w:szCs w:val="22"/>
              </w:rPr>
              <w:t>00263009</w:t>
            </w:r>
          </w:p>
        </w:tc>
        <w:tc>
          <w:tcPr>
            <w:tcW w:w="184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交通物流大数据分析方法</w:t>
            </w:r>
          </w:p>
        </w:tc>
        <w:tc>
          <w:tcPr>
            <w:tcW w:w="564"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36</w:t>
            </w:r>
          </w:p>
        </w:tc>
        <w:tc>
          <w:tcPr>
            <w:tcW w:w="56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2</w:t>
            </w:r>
          </w:p>
        </w:tc>
        <w:tc>
          <w:tcPr>
            <w:tcW w:w="618"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1</w:t>
            </w:r>
          </w:p>
        </w:tc>
        <w:tc>
          <w:tcPr>
            <w:tcW w:w="111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交通物流学院</w:t>
            </w:r>
          </w:p>
        </w:tc>
        <w:tc>
          <w:tcPr>
            <w:tcW w:w="606" w:type="dxa"/>
            <w:vMerge/>
            <w:shd w:val="clear" w:color="auto" w:fill="auto"/>
            <w:tcMar>
              <w:top w:w="57" w:type="dxa"/>
              <w:left w:w="57" w:type="dxa"/>
              <w:bottom w:w="57" w:type="dxa"/>
              <w:right w:w="57" w:type="dxa"/>
            </w:tcMar>
            <w:vAlign w:val="center"/>
          </w:tcPr>
          <w:p w:rsidR="00A32A59" w:rsidRDefault="00A32A59" w:rsidP="008329F5">
            <w:pPr>
              <w:jc w:val="center"/>
              <w:rPr>
                <w:bCs/>
                <w:sz w:val="22"/>
                <w:szCs w:val="22"/>
              </w:rPr>
            </w:pPr>
          </w:p>
        </w:tc>
      </w:tr>
      <w:tr w:rsidR="00A32A59" w:rsidTr="008329F5">
        <w:trPr>
          <w:trHeight w:val="20"/>
          <w:jc w:val="center"/>
        </w:trPr>
        <w:tc>
          <w:tcPr>
            <w:tcW w:w="880" w:type="dxa"/>
            <w:vMerge/>
            <w:shd w:val="clear" w:color="auto" w:fill="auto"/>
            <w:tcMar>
              <w:top w:w="57" w:type="dxa"/>
              <w:left w:w="57" w:type="dxa"/>
              <w:bottom w:w="57" w:type="dxa"/>
              <w:right w:w="57" w:type="dxa"/>
            </w:tcMar>
            <w:vAlign w:val="center"/>
          </w:tcPr>
          <w:p w:rsidR="00A32A59" w:rsidRDefault="00A32A59" w:rsidP="008329F5">
            <w:pPr>
              <w:ind w:leftChars="-50" w:left="-105" w:rightChars="-50" w:right="-105"/>
              <w:jc w:val="center"/>
              <w:rPr>
                <w:bCs/>
                <w:sz w:val="22"/>
                <w:szCs w:val="22"/>
              </w:rPr>
            </w:pPr>
          </w:p>
        </w:tc>
        <w:tc>
          <w:tcPr>
            <w:tcW w:w="896" w:type="dxa"/>
            <w:vMerge/>
            <w:shd w:val="clear" w:color="auto" w:fill="auto"/>
            <w:vAlign w:val="center"/>
          </w:tcPr>
          <w:p w:rsidR="00A32A59" w:rsidRDefault="00A32A59"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00222133</w:t>
            </w:r>
          </w:p>
        </w:tc>
        <w:tc>
          <w:tcPr>
            <w:tcW w:w="184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科学研究方法导</w:t>
            </w:r>
            <w:r>
              <w:rPr>
                <w:rFonts w:hint="eastAsia"/>
                <w:sz w:val="22"/>
                <w:szCs w:val="22"/>
              </w:rPr>
              <w:lastRenderedPageBreak/>
              <w:t>论（研究方法类课程）</w:t>
            </w:r>
          </w:p>
        </w:tc>
        <w:tc>
          <w:tcPr>
            <w:tcW w:w="564"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lastRenderedPageBreak/>
              <w:t>18</w:t>
            </w:r>
          </w:p>
        </w:tc>
        <w:tc>
          <w:tcPr>
            <w:tcW w:w="56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1</w:t>
            </w:r>
          </w:p>
        </w:tc>
        <w:tc>
          <w:tcPr>
            <w:tcW w:w="618"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2</w:t>
            </w:r>
          </w:p>
        </w:tc>
        <w:tc>
          <w:tcPr>
            <w:tcW w:w="111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交通物流</w:t>
            </w:r>
            <w:r>
              <w:rPr>
                <w:rFonts w:hint="eastAsia"/>
                <w:sz w:val="22"/>
                <w:szCs w:val="22"/>
              </w:rPr>
              <w:lastRenderedPageBreak/>
              <w:t>学院</w:t>
            </w:r>
          </w:p>
        </w:tc>
        <w:tc>
          <w:tcPr>
            <w:tcW w:w="606" w:type="dxa"/>
            <w:vMerge/>
            <w:shd w:val="clear" w:color="auto" w:fill="auto"/>
            <w:tcMar>
              <w:top w:w="57" w:type="dxa"/>
              <w:left w:w="57" w:type="dxa"/>
              <w:bottom w:w="57" w:type="dxa"/>
              <w:right w:w="57" w:type="dxa"/>
            </w:tcMar>
            <w:vAlign w:val="center"/>
          </w:tcPr>
          <w:p w:rsidR="00A32A59" w:rsidRDefault="00A32A59" w:rsidP="008329F5">
            <w:pPr>
              <w:jc w:val="center"/>
              <w:rPr>
                <w:bCs/>
                <w:sz w:val="22"/>
                <w:szCs w:val="22"/>
              </w:rPr>
            </w:pPr>
          </w:p>
        </w:tc>
      </w:tr>
      <w:tr w:rsidR="00A32A59" w:rsidTr="008329F5">
        <w:trPr>
          <w:trHeight w:val="20"/>
          <w:jc w:val="center"/>
        </w:trPr>
        <w:tc>
          <w:tcPr>
            <w:tcW w:w="880" w:type="dxa"/>
            <w:vMerge/>
            <w:shd w:val="clear" w:color="auto" w:fill="auto"/>
            <w:tcMar>
              <w:top w:w="57" w:type="dxa"/>
              <w:left w:w="57" w:type="dxa"/>
              <w:bottom w:w="57" w:type="dxa"/>
              <w:right w:w="57" w:type="dxa"/>
            </w:tcMar>
            <w:vAlign w:val="center"/>
          </w:tcPr>
          <w:p w:rsidR="00A32A59" w:rsidRDefault="00A32A59" w:rsidP="008329F5">
            <w:pPr>
              <w:ind w:leftChars="-50" w:left="-105" w:rightChars="-50" w:right="-105"/>
              <w:jc w:val="center"/>
              <w:rPr>
                <w:bCs/>
                <w:sz w:val="22"/>
                <w:szCs w:val="22"/>
              </w:rPr>
            </w:pPr>
          </w:p>
        </w:tc>
        <w:tc>
          <w:tcPr>
            <w:tcW w:w="896" w:type="dxa"/>
            <w:vMerge/>
            <w:shd w:val="clear" w:color="auto" w:fill="auto"/>
            <w:vAlign w:val="center"/>
          </w:tcPr>
          <w:p w:rsidR="00A32A59" w:rsidRDefault="00A32A59"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00222134</w:t>
            </w:r>
          </w:p>
        </w:tc>
        <w:tc>
          <w:tcPr>
            <w:tcW w:w="184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实验综合能力训练（实验课程）</w:t>
            </w:r>
          </w:p>
        </w:tc>
        <w:tc>
          <w:tcPr>
            <w:tcW w:w="564"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18</w:t>
            </w:r>
          </w:p>
        </w:tc>
        <w:tc>
          <w:tcPr>
            <w:tcW w:w="56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1</w:t>
            </w:r>
          </w:p>
        </w:tc>
        <w:tc>
          <w:tcPr>
            <w:tcW w:w="618"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2</w:t>
            </w:r>
          </w:p>
        </w:tc>
        <w:tc>
          <w:tcPr>
            <w:tcW w:w="111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交通物流学院</w:t>
            </w:r>
          </w:p>
        </w:tc>
        <w:tc>
          <w:tcPr>
            <w:tcW w:w="606" w:type="dxa"/>
            <w:vMerge/>
            <w:shd w:val="clear" w:color="auto" w:fill="auto"/>
            <w:tcMar>
              <w:top w:w="57" w:type="dxa"/>
              <w:left w:w="57" w:type="dxa"/>
              <w:bottom w:w="57" w:type="dxa"/>
              <w:right w:w="57" w:type="dxa"/>
            </w:tcMar>
            <w:vAlign w:val="center"/>
          </w:tcPr>
          <w:p w:rsidR="00A32A59" w:rsidRDefault="00A32A59" w:rsidP="008329F5">
            <w:pPr>
              <w:jc w:val="center"/>
              <w:rPr>
                <w:bCs/>
                <w:sz w:val="22"/>
                <w:szCs w:val="22"/>
              </w:rPr>
            </w:pPr>
          </w:p>
        </w:tc>
      </w:tr>
      <w:tr w:rsidR="00A32A59" w:rsidTr="008329F5">
        <w:trPr>
          <w:trHeight w:val="20"/>
          <w:jc w:val="center"/>
        </w:trPr>
        <w:tc>
          <w:tcPr>
            <w:tcW w:w="880" w:type="dxa"/>
            <w:vMerge/>
            <w:shd w:val="clear" w:color="auto" w:fill="auto"/>
            <w:tcMar>
              <w:top w:w="57" w:type="dxa"/>
              <w:left w:w="57" w:type="dxa"/>
              <w:bottom w:w="57" w:type="dxa"/>
              <w:right w:w="57" w:type="dxa"/>
            </w:tcMar>
            <w:vAlign w:val="center"/>
          </w:tcPr>
          <w:p w:rsidR="00A32A59" w:rsidRDefault="00A32A59" w:rsidP="008329F5">
            <w:pPr>
              <w:ind w:leftChars="-50" w:left="-105" w:rightChars="-50" w:right="-105"/>
              <w:jc w:val="center"/>
              <w:rPr>
                <w:bCs/>
                <w:sz w:val="22"/>
                <w:szCs w:val="22"/>
              </w:rPr>
            </w:pPr>
          </w:p>
        </w:tc>
        <w:tc>
          <w:tcPr>
            <w:tcW w:w="896" w:type="dxa"/>
            <w:vMerge/>
            <w:shd w:val="clear" w:color="auto" w:fill="auto"/>
            <w:vAlign w:val="center"/>
          </w:tcPr>
          <w:p w:rsidR="00A32A59" w:rsidRDefault="00A32A59"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00283011</w:t>
            </w:r>
          </w:p>
        </w:tc>
        <w:tc>
          <w:tcPr>
            <w:tcW w:w="184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交通运输系统分析与仿真</w:t>
            </w:r>
          </w:p>
        </w:tc>
        <w:tc>
          <w:tcPr>
            <w:tcW w:w="564"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36</w:t>
            </w:r>
          </w:p>
        </w:tc>
        <w:tc>
          <w:tcPr>
            <w:tcW w:w="56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2</w:t>
            </w:r>
          </w:p>
        </w:tc>
        <w:tc>
          <w:tcPr>
            <w:tcW w:w="618"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2</w:t>
            </w:r>
          </w:p>
        </w:tc>
        <w:tc>
          <w:tcPr>
            <w:tcW w:w="111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交通物流学院</w:t>
            </w:r>
          </w:p>
        </w:tc>
        <w:tc>
          <w:tcPr>
            <w:tcW w:w="606" w:type="dxa"/>
            <w:shd w:val="clear" w:color="auto" w:fill="auto"/>
            <w:tcMar>
              <w:top w:w="57" w:type="dxa"/>
              <w:left w:w="57" w:type="dxa"/>
              <w:bottom w:w="57" w:type="dxa"/>
              <w:right w:w="57" w:type="dxa"/>
            </w:tcMar>
            <w:vAlign w:val="center"/>
          </w:tcPr>
          <w:p w:rsidR="00A32A59" w:rsidRDefault="00A32A59" w:rsidP="008329F5">
            <w:pPr>
              <w:jc w:val="center"/>
              <w:rPr>
                <w:bCs/>
                <w:sz w:val="22"/>
                <w:szCs w:val="22"/>
              </w:rPr>
            </w:pPr>
          </w:p>
        </w:tc>
      </w:tr>
      <w:tr w:rsidR="00A32A59" w:rsidTr="008329F5">
        <w:trPr>
          <w:trHeight w:val="20"/>
          <w:jc w:val="center"/>
        </w:trPr>
        <w:tc>
          <w:tcPr>
            <w:tcW w:w="880" w:type="dxa"/>
            <w:vMerge/>
            <w:shd w:val="clear" w:color="auto" w:fill="auto"/>
            <w:tcMar>
              <w:top w:w="57" w:type="dxa"/>
              <w:left w:w="57" w:type="dxa"/>
              <w:bottom w:w="57" w:type="dxa"/>
              <w:right w:w="57" w:type="dxa"/>
            </w:tcMar>
            <w:vAlign w:val="center"/>
          </w:tcPr>
          <w:p w:rsidR="00A32A59" w:rsidRDefault="00A32A59" w:rsidP="008329F5">
            <w:pPr>
              <w:ind w:leftChars="-50" w:left="-105" w:rightChars="-50" w:right="-105"/>
              <w:jc w:val="center"/>
              <w:rPr>
                <w:bCs/>
                <w:sz w:val="22"/>
                <w:szCs w:val="22"/>
              </w:rPr>
            </w:pPr>
          </w:p>
        </w:tc>
        <w:tc>
          <w:tcPr>
            <w:tcW w:w="896" w:type="dxa"/>
            <w:vMerge/>
            <w:shd w:val="clear" w:color="auto" w:fill="auto"/>
            <w:vAlign w:val="center"/>
          </w:tcPr>
          <w:p w:rsidR="00A32A59" w:rsidRDefault="00A32A59"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A32A59" w:rsidRDefault="00A32A59" w:rsidP="008329F5">
            <w:pPr>
              <w:jc w:val="center"/>
              <w:rPr>
                <w:rFonts w:cs="宋体"/>
                <w:sz w:val="22"/>
                <w:szCs w:val="22"/>
              </w:rPr>
            </w:pPr>
            <w:r>
              <w:rPr>
                <w:rFonts w:hint="eastAsia"/>
                <w:sz w:val="22"/>
                <w:szCs w:val="22"/>
              </w:rPr>
              <w:t>00263008</w:t>
            </w:r>
          </w:p>
        </w:tc>
        <w:tc>
          <w:tcPr>
            <w:tcW w:w="184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船舶推进系统工程</w:t>
            </w:r>
          </w:p>
        </w:tc>
        <w:tc>
          <w:tcPr>
            <w:tcW w:w="564"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36</w:t>
            </w:r>
          </w:p>
        </w:tc>
        <w:tc>
          <w:tcPr>
            <w:tcW w:w="56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2</w:t>
            </w:r>
          </w:p>
        </w:tc>
        <w:tc>
          <w:tcPr>
            <w:tcW w:w="618"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1</w:t>
            </w:r>
          </w:p>
        </w:tc>
        <w:tc>
          <w:tcPr>
            <w:tcW w:w="111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交通物流学院</w:t>
            </w:r>
          </w:p>
        </w:tc>
        <w:tc>
          <w:tcPr>
            <w:tcW w:w="606" w:type="dxa"/>
            <w:vMerge w:val="restart"/>
            <w:shd w:val="clear" w:color="auto" w:fill="auto"/>
            <w:tcMar>
              <w:top w:w="57" w:type="dxa"/>
              <w:left w:w="57" w:type="dxa"/>
              <w:bottom w:w="57" w:type="dxa"/>
              <w:right w:w="57" w:type="dxa"/>
            </w:tcMar>
            <w:vAlign w:val="center"/>
          </w:tcPr>
          <w:p w:rsidR="00A32A59" w:rsidRDefault="00A32A59" w:rsidP="008329F5">
            <w:pPr>
              <w:jc w:val="center"/>
              <w:rPr>
                <w:bCs/>
                <w:sz w:val="22"/>
                <w:szCs w:val="22"/>
              </w:rPr>
            </w:pPr>
            <w:r>
              <w:rPr>
                <w:rFonts w:hint="eastAsia"/>
                <w:sz w:val="22"/>
                <w:szCs w:val="22"/>
              </w:rPr>
              <w:t>船港装备与管道运用工程方向至少选</w:t>
            </w:r>
            <w:r>
              <w:rPr>
                <w:rFonts w:hint="eastAsia"/>
                <w:sz w:val="22"/>
                <w:szCs w:val="22"/>
              </w:rPr>
              <w:t>2</w:t>
            </w:r>
            <w:r>
              <w:rPr>
                <w:rFonts w:hint="eastAsia"/>
                <w:sz w:val="22"/>
                <w:szCs w:val="22"/>
              </w:rPr>
              <w:t>个学分</w:t>
            </w:r>
          </w:p>
        </w:tc>
      </w:tr>
      <w:tr w:rsidR="00A32A59" w:rsidTr="008329F5">
        <w:trPr>
          <w:trHeight w:val="20"/>
          <w:jc w:val="center"/>
        </w:trPr>
        <w:tc>
          <w:tcPr>
            <w:tcW w:w="880" w:type="dxa"/>
            <w:vMerge/>
            <w:shd w:val="clear" w:color="auto" w:fill="auto"/>
            <w:tcMar>
              <w:top w:w="57" w:type="dxa"/>
              <w:left w:w="57" w:type="dxa"/>
              <w:bottom w:w="57" w:type="dxa"/>
              <w:right w:w="57" w:type="dxa"/>
            </w:tcMar>
            <w:vAlign w:val="center"/>
          </w:tcPr>
          <w:p w:rsidR="00A32A59" w:rsidRDefault="00A32A59" w:rsidP="008329F5">
            <w:pPr>
              <w:ind w:leftChars="-50" w:left="-105" w:rightChars="-50" w:right="-105"/>
              <w:jc w:val="center"/>
              <w:rPr>
                <w:bCs/>
                <w:sz w:val="22"/>
                <w:szCs w:val="22"/>
              </w:rPr>
            </w:pPr>
          </w:p>
        </w:tc>
        <w:tc>
          <w:tcPr>
            <w:tcW w:w="896" w:type="dxa"/>
            <w:vMerge/>
            <w:shd w:val="clear" w:color="auto" w:fill="auto"/>
            <w:vAlign w:val="center"/>
          </w:tcPr>
          <w:p w:rsidR="00A32A59" w:rsidRDefault="00A32A59"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00222132</w:t>
            </w:r>
          </w:p>
        </w:tc>
        <w:tc>
          <w:tcPr>
            <w:tcW w:w="184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机械失效分析</w:t>
            </w:r>
          </w:p>
        </w:tc>
        <w:tc>
          <w:tcPr>
            <w:tcW w:w="564"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36</w:t>
            </w:r>
          </w:p>
        </w:tc>
        <w:tc>
          <w:tcPr>
            <w:tcW w:w="56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2</w:t>
            </w:r>
          </w:p>
        </w:tc>
        <w:tc>
          <w:tcPr>
            <w:tcW w:w="618"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2</w:t>
            </w:r>
          </w:p>
        </w:tc>
        <w:tc>
          <w:tcPr>
            <w:tcW w:w="111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交通物流学院</w:t>
            </w:r>
          </w:p>
        </w:tc>
        <w:tc>
          <w:tcPr>
            <w:tcW w:w="606" w:type="dxa"/>
            <w:vMerge/>
            <w:shd w:val="clear" w:color="auto" w:fill="auto"/>
            <w:tcMar>
              <w:top w:w="57" w:type="dxa"/>
              <w:left w:w="57" w:type="dxa"/>
              <w:bottom w:w="57" w:type="dxa"/>
              <w:right w:w="57" w:type="dxa"/>
            </w:tcMar>
            <w:vAlign w:val="center"/>
          </w:tcPr>
          <w:p w:rsidR="00A32A59" w:rsidRDefault="00A32A59" w:rsidP="008329F5">
            <w:pPr>
              <w:jc w:val="center"/>
              <w:rPr>
                <w:bCs/>
                <w:sz w:val="22"/>
                <w:szCs w:val="22"/>
              </w:rPr>
            </w:pPr>
          </w:p>
        </w:tc>
      </w:tr>
      <w:tr w:rsidR="00A32A59" w:rsidTr="008329F5">
        <w:trPr>
          <w:trHeight w:val="603"/>
          <w:jc w:val="center"/>
        </w:trPr>
        <w:tc>
          <w:tcPr>
            <w:tcW w:w="880" w:type="dxa"/>
            <w:vMerge/>
            <w:shd w:val="clear" w:color="auto" w:fill="auto"/>
            <w:tcMar>
              <w:top w:w="57" w:type="dxa"/>
              <w:left w:w="57" w:type="dxa"/>
              <w:bottom w:w="57" w:type="dxa"/>
              <w:right w:w="57" w:type="dxa"/>
            </w:tcMar>
            <w:vAlign w:val="center"/>
          </w:tcPr>
          <w:p w:rsidR="00A32A59" w:rsidRDefault="00A32A59" w:rsidP="008329F5">
            <w:pPr>
              <w:ind w:leftChars="-50" w:left="-105" w:rightChars="-50" w:right="-105"/>
              <w:jc w:val="center"/>
              <w:rPr>
                <w:bCs/>
                <w:sz w:val="22"/>
                <w:szCs w:val="22"/>
              </w:rPr>
            </w:pPr>
          </w:p>
        </w:tc>
        <w:tc>
          <w:tcPr>
            <w:tcW w:w="896" w:type="dxa"/>
            <w:vMerge/>
            <w:shd w:val="clear" w:color="auto" w:fill="auto"/>
            <w:vAlign w:val="center"/>
          </w:tcPr>
          <w:p w:rsidR="00A32A59" w:rsidRDefault="00A32A59"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00222131</w:t>
            </w:r>
          </w:p>
        </w:tc>
        <w:tc>
          <w:tcPr>
            <w:tcW w:w="184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设备诊断学</w:t>
            </w:r>
          </w:p>
        </w:tc>
        <w:tc>
          <w:tcPr>
            <w:tcW w:w="564"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36</w:t>
            </w:r>
          </w:p>
        </w:tc>
        <w:tc>
          <w:tcPr>
            <w:tcW w:w="56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2</w:t>
            </w:r>
          </w:p>
        </w:tc>
        <w:tc>
          <w:tcPr>
            <w:tcW w:w="618"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1</w:t>
            </w:r>
          </w:p>
        </w:tc>
        <w:tc>
          <w:tcPr>
            <w:tcW w:w="111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交通物流学院</w:t>
            </w:r>
          </w:p>
        </w:tc>
        <w:tc>
          <w:tcPr>
            <w:tcW w:w="606" w:type="dxa"/>
            <w:vMerge/>
            <w:shd w:val="clear" w:color="auto" w:fill="auto"/>
            <w:tcMar>
              <w:top w:w="57" w:type="dxa"/>
              <w:left w:w="57" w:type="dxa"/>
              <w:bottom w:w="57" w:type="dxa"/>
              <w:right w:w="57" w:type="dxa"/>
            </w:tcMar>
            <w:vAlign w:val="center"/>
          </w:tcPr>
          <w:p w:rsidR="00A32A59" w:rsidRDefault="00A32A59" w:rsidP="008329F5">
            <w:pPr>
              <w:jc w:val="center"/>
              <w:rPr>
                <w:bCs/>
                <w:sz w:val="22"/>
                <w:szCs w:val="22"/>
              </w:rPr>
            </w:pPr>
          </w:p>
        </w:tc>
      </w:tr>
      <w:tr w:rsidR="00A32A59" w:rsidTr="008329F5">
        <w:trPr>
          <w:trHeight w:val="20"/>
          <w:jc w:val="center"/>
        </w:trPr>
        <w:tc>
          <w:tcPr>
            <w:tcW w:w="880" w:type="dxa"/>
            <w:vMerge/>
            <w:shd w:val="clear" w:color="auto" w:fill="auto"/>
            <w:tcMar>
              <w:top w:w="57" w:type="dxa"/>
              <w:left w:w="57" w:type="dxa"/>
              <w:bottom w:w="57" w:type="dxa"/>
              <w:right w:w="57" w:type="dxa"/>
            </w:tcMar>
            <w:vAlign w:val="center"/>
          </w:tcPr>
          <w:p w:rsidR="00A32A59" w:rsidRDefault="00A32A59" w:rsidP="008329F5">
            <w:pPr>
              <w:ind w:leftChars="-50" w:left="-105" w:rightChars="-50" w:right="-105"/>
              <w:jc w:val="center"/>
              <w:rPr>
                <w:bCs/>
                <w:sz w:val="22"/>
                <w:szCs w:val="22"/>
              </w:rPr>
            </w:pPr>
          </w:p>
        </w:tc>
        <w:tc>
          <w:tcPr>
            <w:tcW w:w="896" w:type="dxa"/>
            <w:vMerge/>
            <w:shd w:val="clear" w:color="auto" w:fill="auto"/>
            <w:vAlign w:val="center"/>
          </w:tcPr>
          <w:p w:rsidR="00A32A59" w:rsidRDefault="00A32A59"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00262010</w:t>
            </w:r>
          </w:p>
        </w:tc>
        <w:tc>
          <w:tcPr>
            <w:tcW w:w="184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水路交通新材料及应用</w:t>
            </w:r>
          </w:p>
        </w:tc>
        <w:tc>
          <w:tcPr>
            <w:tcW w:w="564"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36</w:t>
            </w:r>
          </w:p>
        </w:tc>
        <w:tc>
          <w:tcPr>
            <w:tcW w:w="56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2</w:t>
            </w:r>
          </w:p>
        </w:tc>
        <w:tc>
          <w:tcPr>
            <w:tcW w:w="618"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2</w:t>
            </w:r>
          </w:p>
        </w:tc>
        <w:tc>
          <w:tcPr>
            <w:tcW w:w="111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交通物流学院</w:t>
            </w:r>
          </w:p>
        </w:tc>
        <w:tc>
          <w:tcPr>
            <w:tcW w:w="606" w:type="dxa"/>
            <w:vMerge/>
            <w:shd w:val="clear" w:color="auto" w:fill="auto"/>
            <w:tcMar>
              <w:top w:w="57" w:type="dxa"/>
              <w:left w:w="57" w:type="dxa"/>
              <w:bottom w:w="57" w:type="dxa"/>
              <w:right w:w="57" w:type="dxa"/>
            </w:tcMar>
            <w:vAlign w:val="center"/>
          </w:tcPr>
          <w:p w:rsidR="00A32A59" w:rsidRDefault="00A32A59" w:rsidP="008329F5">
            <w:pPr>
              <w:jc w:val="center"/>
              <w:rPr>
                <w:bCs/>
                <w:sz w:val="22"/>
                <w:szCs w:val="22"/>
              </w:rPr>
            </w:pPr>
          </w:p>
        </w:tc>
      </w:tr>
      <w:tr w:rsidR="00A32A59" w:rsidTr="008329F5">
        <w:trPr>
          <w:trHeight w:val="20"/>
          <w:jc w:val="center"/>
        </w:trPr>
        <w:tc>
          <w:tcPr>
            <w:tcW w:w="880" w:type="dxa"/>
            <w:vMerge/>
            <w:shd w:val="clear" w:color="auto" w:fill="auto"/>
            <w:tcMar>
              <w:top w:w="57" w:type="dxa"/>
              <w:left w:w="57" w:type="dxa"/>
              <w:bottom w:w="57" w:type="dxa"/>
              <w:right w:w="57" w:type="dxa"/>
            </w:tcMar>
            <w:vAlign w:val="center"/>
          </w:tcPr>
          <w:p w:rsidR="00A32A59" w:rsidRDefault="00A32A59" w:rsidP="008329F5">
            <w:pPr>
              <w:ind w:leftChars="-50" w:left="-105" w:rightChars="-50" w:right="-105"/>
              <w:jc w:val="center"/>
              <w:rPr>
                <w:bCs/>
                <w:sz w:val="22"/>
                <w:szCs w:val="22"/>
              </w:rPr>
            </w:pPr>
          </w:p>
        </w:tc>
        <w:tc>
          <w:tcPr>
            <w:tcW w:w="896" w:type="dxa"/>
            <w:vMerge/>
            <w:shd w:val="clear" w:color="auto" w:fill="auto"/>
            <w:vAlign w:val="center"/>
          </w:tcPr>
          <w:p w:rsidR="00A32A59" w:rsidRDefault="00A32A59"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00262037</w:t>
            </w:r>
          </w:p>
        </w:tc>
        <w:tc>
          <w:tcPr>
            <w:tcW w:w="184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水运装备混合动力控制技术</w:t>
            </w:r>
          </w:p>
        </w:tc>
        <w:tc>
          <w:tcPr>
            <w:tcW w:w="564"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36</w:t>
            </w:r>
          </w:p>
        </w:tc>
        <w:tc>
          <w:tcPr>
            <w:tcW w:w="56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2</w:t>
            </w:r>
          </w:p>
        </w:tc>
        <w:tc>
          <w:tcPr>
            <w:tcW w:w="618"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1</w:t>
            </w:r>
          </w:p>
        </w:tc>
        <w:tc>
          <w:tcPr>
            <w:tcW w:w="111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交通物流学院</w:t>
            </w:r>
          </w:p>
        </w:tc>
        <w:tc>
          <w:tcPr>
            <w:tcW w:w="606" w:type="dxa"/>
            <w:vMerge/>
            <w:shd w:val="clear" w:color="auto" w:fill="auto"/>
            <w:tcMar>
              <w:top w:w="57" w:type="dxa"/>
              <w:left w:w="57" w:type="dxa"/>
              <w:bottom w:w="57" w:type="dxa"/>
              <w:right w:w="57" w:type="dxa"/>
            </w:tcMar>
            <w:vAlign w:val="center"/>
          </w:tcPr>
          <w:p w:rsidR="00A32A59" w:rsidRDefault="00A32A59" w:rsidP="008329F5">
            <w:pPr>
              <w:jc w:val="center"/>
              <w:rPr>
                <w:bCs/>
                <w:sz w:val="22"/>
                <w:szCs w:val="22"/>
              </w:rPr>
            </w:pPr>
          </w:p>
        </w:tc>
      </w:tr>
      <w:tr w:rsidR="00A32A59" w:rsidTr="008329F5">
        <w:trPr>
          <w:trHeight w:val="20"/>
          <w:jc w:val="center"/>
        </w:trPr>
        <w:tc>
          <w:tcPr>
            <w:tcW w:w="880" w:type="dxa"/>
            <w:vMerge/>
            <w:shd w:val="clear" w:color="auto" w:fill="auto"/>
            <w:tcMar>
              <w:top w:w="57" w:type="dxa"/>
              <w:left w:w="57" w:type="dxa"/>
              <w:bottom w:w="57" w:type="dxa"/>
              <w:right w:w="57" w:type="dxa"/>
            </w:tcMar>
            <w:vAlign w:val="center"/>
          </w:tcPr>
          <w:p w:rsidR="00A32A59" w:rsidRDefault="00A32A59" w:rsidP="008329F5">
            <w:pPr>
              <w:ind w:leftChars="-50" w:left="-105" w:rightChars="-50" w:right="-105"/>
              <w:jc w:val="center"/>
              <w:rPr>
                <w:bCs/>
                <w:sz w:val="22"/>
                <w:szCs w:val="22"/>
              </w:rPr>
            </w:pPr>
          </w:p>
        </w:tc>
        <w:tc>
          <w:tcPr>
            <w:tcW w:w="896" w:type="dxa"/>
            <w:vMerge/>
            <w:shd w:val="clear" w:color="auto" w:fill="auto"/>
            <w:vAlign w:val="center"/>
          </w:tcPr>
          <w:p w:rsidR="00A32A59" w:rsidRDefault="00A32A59"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00262038</w:t>
            </w:r>
          </w:p>
        </w:tc>
        <w:tc>
          <w:tcPr>
            <w:tcW w:w="184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北极环境与极地航行技术</w:t>
            </w:r>
          </w:p>
        </w:tc>
        <w:tc>
          <w:tcPr>
            <w:tcW w:w="564"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36</w:t>
            </w:r>
          </w:p>
        </w:tc>
        <w:tc>
          <w:tcPr>
            <w:tcW w:w="56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2</w:t>
            </w:r>
          </w:p>
        </w:tc>
        <w:tc>
          <w:tcPr>
            <w:tcW w:w="618"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1</w:t>
            </w:r>
          </w:p>
        </w:tc>
        <w:tc>
          <w:tcPr>
            <w:tcW w:w="111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交通物流学院</w:t>
            </w:r>
          </w:p>
        </w:tc>
        <w:tc>
          <w:tcPr>
            <w:tcW w:w="606" w:type="dxa"/>
            <w:vMerge w:val="restart"/>
            <w:shd w:val="clear" w:color="auto" w:fill="auto"/>
            <w:tcMar>
              <w:top w:w="57" w:type="dxa"/>
              <w:left w:w="57" w:type="dxa"/>
              <w:bottom w:w="57" w:type="dxa"/>
              <w:right w:w="57" w:type="dxa"/>
            </w:tcMar>
            <w:vAlign w:val="center"/>
          </w:tcPr>
          <w:p w:rsidR="00A32A59" w:rsidRDefault="00A32A59" w:rsidP="008329F5">
            <w:pPr>
              <w:jc w:val="center"/>
              <w:rPr>
                <w:bCs/>
                <w:sz w:val="22"/>
                <w:szCs w:val="22"/>
              </w:rPr>
            </w:pPr>
            <w:r>
              <w:rPr>
                <w:rFonts w:hint="eastAsia"/>
                <w:sz w:val="22"/>
                <w:szCs w:val="22"/>
              </w:rPr>
              <w:t>交通环境与安全保障方向至少选</w:t>
            </w:r>
            <w:r>
              <w:rPr>
                <w:rFonts w:hint="eastAsia"/>
                <w:sz w:val="22"/>
                <w:szCs w:val="22"/>
              </w:rPr>
              <w:t>2</w:t>
            </w:r>
            <w:r>
              <w:rPr>
                <w:rFonts w:hint="eastAsia"/>
                <w:sz w:val="22"/>
                <w:szCs w:val="22"/>
              </w:rPr>
              <w:t>个学分</w:t>
            </w:r>
          </w:p>
        </w:tc>
      </w:tr>
      <w:tr w:rsidR="00A32A59" w:rsidTr="008329F5">
        <w:trPr>
          <w:trHeight w:val="575"/>
          <w:jc w:val="center"/>
        </w:trPr>
        <w:tc>
          <w:tcPr>
            <w:tcW w:w="880" w:type="dxa"/>
            <w:vMerge/>
            <w:shd w:val="clear" w:color="auto" w:fill="auto"/>
            <w:tcMar>
              <w:top w:w="57" w:type="dxa"/>
              <w:left w:w="57" w:type="dxa"/>
              <w:bottom w:w="57" w:type="dxa"/>
              <w:right w:w="57" w:type="dxa"/>
            </w:tcMar>
            <w:vAlign w:val="center"/>
          </w:tcPr>
          <w:p w:rsidR="00A32A59" w:rsidRDefault="00A32A59" w:rsidP="008329F5">
            <w:pPr>
              <w:ind w:leftChars="-50" w:left="-105" w:rightChars="-50" w:right="-105"/>
              <w:jc w:val="center"/>
              <w:rPr>
                <w:bCs/>
                <w:sz w:val="22"/>
                <w:szCs w:val="22"/>
              </w:rPr>
            </w:pPr>
          </w:p>
        </w:tc>
        <w:tc>
          <w:tcPr>
            <w:tcW w:w="896" w:type="dxa"/>
            <w:vMerge/>
            <w:shd w:val="clear" w:color="auto" w:fill="auto"/>
            <w:vAlign w:val="center"/>
          </w:tcPr>
          <w:p w:rsidR="00A32A59" w:rsidRDefault="00A32A59"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00242027</w:t>
            </w:r>
          </w:p>
        </w:tc>
        <w:tc>
          <w:tcPr>
            <w:tcW w:w="184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道路交通系统优化</w:t>
            </w:r>
          </w:p>
        </w:tc>
        <w:tc>
          <w:tcPr>
            <w:tcW w:w="564"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36</w:t>
            </w:r>
          </w:p>
        </w:tc>
        <w:tc>
          <w:tcPr>
            <w:tcW w:w="56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2</w:t>
            </w:r>
          </w:p>
        </w:tc>
        <w:tc>
          <w:tcPr>
            <w:tcW w:w="618"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1</w:t>
            </w:r>
          </w:p>
        </w:tc>
        <w:tc>
          <w:tcPr>
            <w:tcW w:w="111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交通物流学院</w:t>
            </w:r>
          </w:p>
        </w:tc>
        <w:tc>
          <w:tcPr>
            <w:tcW w:w="606" w:type="dxa"/>
            <w:vMerge/>
            <w:shd w:val="clear" w:color="auto" w:fill="auto"/>
            <w:tcMar>
              <w:top w:w="57" w:type="dxa"/>
              <w:left w:w="57" w:type="dxa"/>
              <w:bottom w:w="57" w:type="dxa"/>
              <w:right w:w="57" w:type="dxa"/>
            </w:tcMar>
            <w:vAlign w:val="center"/>
          </w:tcPr>
          <w:p w:rsidR="00A32A59" w:rsidRDefault="00A32A59" w:rsidP="008329F5">
            <w:pPr>
              <w:jc w:val="center"/>
              <w:rPr>
                <w:bCs/>
                <w:sz w:val="22"/>
                <w:szCs w:val="22"/>
              </w:rPr>
            </w:pPr>
          </w:p>
        </w:tc>
      </w:tr>
      <w:tr w:rsidR="00A32A59" w:rsidTr="008329F5">
        <w:trPr>
          <w:trHeight w:val="20"/>
          <w:jc w:val="center"/>
        </w:trPr>
        <w:tc>
          <w:tcPr>
            <w:tcW w:w="880" w:type="dxa"/>
            <w:vMerge/>
            <w:shd w:val="clear" w:color="auto" w:fill="auto"/>
            <w:tcMar>
              <w:top w:w="57" w:type="dxa"/>
              <w:left w:w="57" w:type="dxa"/>
              <w:bottom w:w="57" w:type="dxa"/>
              <w:right w:w="57" w:type="dxa"/>
            </w:tcMar>
            <w:vAlign w:val="center"/>
          </w:tcPr>
          <w:p w:rsidR="00A32A59" w:rsidRDefault="00A32A59" w:rsidP="008329F5">
            <w:pPr>
              <w:ind w:leftChars="-50" w:left="-105" w:rightChars="-50" w:right="-105"/>
              <w:jc w:val="center"/>
              <w:rPr>
                <w:bCs/>
                <w:sz w:val="22"/>
                <w:szCs w:val="22"/>
              </w:rPr>
            </w:pPr>
          </w:p>
        </w:tc>
        <w:tc>
          <w:tcPr>
            <w:tcW w:w="896" w:type="dxa"/>
            <w:vMerge/>
            <w:shd w:val="clear" w:color="auto" w:fill="auto"/>
            <w:vAlign w:val="center"/>
          </w:tcPr>
          <w:p w:rsidR="00A32A59" w:rsidRDefault="00A32A59"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00242035</w:t>
            </w:r>
          </w:p>
        </w:tc>
        <w:tc>
          <w:tcPr>
            <w:tcW w:w="184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交通系统仿真及应用</w:t>
            </w:r>
          </w:p>
        </w:tc>
        <w:tc>
          <w:tcPr>
            <w:tcW w:w="564"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36</w:t>
            </w:r>
          </w:p>
        </w:tc>
        <w:tc>
          <w:tcPr>
            <w:tcW w:w="56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2</w:t>
            </w:r>
          </w:p>
        </w:tc>
        <w:tc>
          <w:tcPr>
            <w:tcW w:w="618"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2</w:t>
            </w:r>
          </w:p>
        </w:tc>
        <w:tc>
          <w:tcPr>
            <w:tcW w:w="111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交通物流学院</w:t>
            </w:r>
          </w:p>
        </w:tc>
        <w:tc>
          <w:tcPr>
            <w:tcW w:w="606" w:type="dxa"/>
            <w:vMerge/>
            <w:shd w:val="clear" w:color="auto" w:fill="auto"/>
            <w:tcMar>
              <w:top w:w="57" w:type="dxa"/>
              <w:left w:w="57" w:type="dxa"/>
              <w:bottom w:w="57" w:type="dxa"/>
              <w:right w:w="57" w:type="dxa"/>
            </w:tcMar>
            <w:vAlign w:val="center"/>
          </w:tcPr>
          <w:p w:rsidR="00A32A59" w:rsidRDefault="00A32A59" w:rsidP="008329F5">
            <w:pPr>
              <w:jc w:val="center"/>
              <w:rPr>
                <w:bCs/>
                <w:sz w:val="22"/>
                <w:szCs w:val="22"/>
              </w:rPr>
            </w:pPr>
          </w:p>
        </w:tc>
      </w:tr>
      <w:tr w:rsidR="00A32A59" w:rsidTr="008329F5">
        <w:trPr>
          <w:trHeight w:val="20"/>
          <w:jc w:val="center"/>
        </w:trPr>
        <w:tc>
          <w:tcPr>
            <w:tcW w:w="880" w:type="dxa"/>
            <w:vMerge/>
            <w:shd w:val="clear" w:color="auto" w:fill="auto"/>
            <w:tcMar>
              <w:top w:w="57" w:type="dxa"/>
              <w:left w:w="57" w:type="dxa"/>
              <w:bottom w:w="57" w:type="dxa"/>
              <w:right w:w="57" w:type="dxa"/>
            </w:tcMar>
            <w:vAlign w:val="center"/>
          </w:tcPr>
          <w:p w:rsidR="00A32A59" w:rsidRDefault="00A32A59" w:rsidP="008329F5">
            <w:pPr>
              <w:ind w:leftChars="-50" w:left="-105" w:rightChars="-50" w:right="-105"/>
              <w:jc w:val="center"/>
              <w:rPr>
                <w:bCs/>
                <w:sz w:val="22"/>
                <w:szCs w:val="22"/>
              </w:rPr>
            </w:pPr>
          </w:p>
        </w:tc>
        <w:tc>
          <w:tcPr>
            <w:tcW w:w="896" w:type="dxa"/>
            <w:vMerge/>
            <w:shd w:val="clear" w:color="auto" w:fill="auto"/>
            <w:vAlign w:val="center"/>
          </w:tcPr>
          <w:p w:rsidR="00A32A59" w:rsidRDefault="00A32A59"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00283024</w:t>
            </w:r>
          </w:p>
        </w:tc>
        <w:tc>
          <w:tcPr>
            <w:tcW w:w="184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水下安全与应急理论与方法</w:t>
            </w:r>
          </w:p>
        </w:tc>
        <w:tc>
          <w:tcPr>
            <w:tcW w:w="564"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36</w:t>
            </w:r>
          </w:p>
        </w:tc>
        <w:tc>
          <w:tcPr>
            <w:tcW w:w="56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2</w:t>
            </w:r>
          </w:p>
        </w:tc>
        <w:tc>
          <w:tcPr>
            <w:tcW w:w="618"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1</w:t>
            </w:r>
          </w:p>
        </w:tc>
        <w:tc>
          <w:tcPr>
            <w:tcW w:w="111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交通物流学院</w:t>
            </w:r>
          </w:p>
        </w:tc>
        <w:tc>
          <w:tcPr>
            <w:tcW w:w="606" w:type="dxa"/>
            <w:vMerge/>
            <w:shd w:val="clear" w:color="auto" w:fill="auto"/>
            <w:tcMar>
              <w:top w:w="57" w:type="dxa"/>
              <w:left w:w="57" w:type="dxa"/>
              <w:bottom w:w="57" w:type="dxa"/>
              <w:right w:w="57" w:type="dxa"/>
            </w:tcMar>
            <w:vAlign w:val="center"/>
          </w:tcPr>
          <w:p w:rsidR="00A32A59" w:rsidRDefault="00A32A59" w:rsidP="008329F5">
            <w:pPr>
              <w:jc w:val="center"/>
              <w:rPr>
                <w:bCs/>
                <w:sz w:val="22"/>
                <w:szCs w:val="22"/>
              </w:rPr>
            </w:pPr>
          </w:p>
        </w:tc>
      </w:tr>
      <w:tr w:rsidR="00A32A59" w:rsidTr="008329F5">
        <w:trPr>
          <w:trHeight w:val="20"/>
          <w:jc w:val="center"/>
        </w:trPr>
        <w:tc>
          <w:tcPr>
            <w:tcW w:w="880" w:type="dxa"/>
            <w:vMerge/>
            <w:shd w:val="clear" w:color="auto" w:fill="auto"/>
            <w:tcMar>
              <w:top w:w="57" w:type="dxa"/>
              <w:left w:w="57" w:type="dxa"/>
              <w:bottom w:w="57" w:type="dxa"/>
              <w:right w:w="57" w:type="dxa"/>
            </w:tcMar>
            <w:vAlign w:val="center"/>
          </w:tcPr>
          <w:p w:rsidR="00A32A59" w:rsidRDefault="00A32A59" w:rsidP="008329F5">
            <w:pPr>
              <w:ind w:leftChars="-50" w:left="-105" w:rightChars="-50" w:right="-105"/>
              <w:jc w:val="center"/>
              <w:rPr>
                <w:bCs/>
                <w:sz w:val="22"/>
                <w:szCs w:val="22"/>
              </w:rPr>
            </w:pPr>
          </w:p>
        </w:tc>
        <w:tc>
          <w:tcPr>
            <w:tcW w:w="896" w:type="dxa"/>
            <w:vMerge/>
            <w:shd w:val="clear" w:color="auto" w:fill="auto"/>
            <w:vAlign w:val="center"/>
          </w:tcPr>
          <w:p w:rsidR="00A32A59" w:rsidRDefault="00A32A59"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rPr>
              <w:t>01222009</w:t>
            </w:r>
          </w:p>
        </w:tc>
        <w:tc>
          <w:tcPr>
            <w:tcW w:w="184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ascii="宋体" w:hAnsi="宋体"/>
                <w:sz w:val="22"/>
              </w:rPr>
              <w:t>水上交通事故分析方法</w:t>
            </w:r>
          </w:p>
        </w:tc>
        <w:tc>
          <w:tcPr>
            <w:tcW w:w="564"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rPr>
              <w:t>36</w:t>
            </w:r>
          </w:p>
        </w:tc>
        <w:tc>
          <w:tcPr>
            <w:tcW w:w="56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rPr>
              <w:t>2</w:t>
            </w:r>
          </w:p>
        </w:tc>
        <w:tc>
          <w:tcPr>
            <w:tcW w:w="618"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rPr>
              <w:t>2</w:t>
            </w:r>
          </w:p>
        </w:tc>
        <w:tc>
          <w:tcPr>
            <w:tcW w:w="111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ascii="宋体" w:hAnsi="宋体"/>
                <w:sz w:val="22"/>
              </w:rPr>
              <w:t>航运学院</w:t>
            </w:r>
          </w:p>
        </w:tc>
        <w:tc>
          <w:tcPr>
            <w:tcW w:w="606" w:type="dxa"/>
            <w:vMerge/>
            <w:shd w:val="clear" w:color="auto" w:fill="auto"/>
            <w:tcMar>
              <w:top w:w="57" w:type="dxa"/>
              <w:left w:w="57" w:type="dxa"/>
              <w:bottom w:w="57" w:type="dxa"/>
              <w:right w:w="57" w:type="dxa"/>
            </w:tcMar>
            <w:vAlign w:val="center"/>
          </w:tcPr>
          <w:p w:rsidR="00A32A59" w:rsidRDefault="00A32A59" w:rsidP="008329F5">
            <w:pPr>
              <w:jc w:val="center"/>
              <w:rPr>
                <w:bCs/>
                <w:sz w:val="22"/>
                <w:szCs w:val="22"/>
              </w:rPr>
            </w:pPr>
          </w:p>
        </w:tc>
      </w:tr>
      <w:tr w:rsidR="00A32A59" w:rsidTr="008329F5">
        <w:trPr>
          <w:trHeight w:val="20"/>
          <w:jc w:val="center"/>
        </w:trPr>
        <w:tc>
          <w:tcPr>
            <w:tcW w:w="880" w:type="dxa"/>
            <w:vMerge/>
            <w:shd w:val="clear" w:color="auto" w:fill="auto"/>
            <w:tcMar>
              <w:top w:w="57" w:type="dxa"/>
              <w:left w:w="57" w:type="dxa"/>
              <w:bottom w:w="57" w:type="dxa"/>
              <w:right w:w="57" w:type="dxa"/>
            </w:tcMar>
            <w:vAlign w:val="center"/>
          </w:tcPr>
          <w:p w:rsidR="00A32A59" w:rsidRDefault="00A32A59" w:rsidP="008329F5">
            <w:pPr>
              <w:ind w:leftChars="-50" w:left="-105" w:rightChars="-50" w:right="-105"/>
              <w:jc w:val="center"/>
              <w:rPr>
                <w:bCs/>
                <w:sz w:val="22"/>
                <w:szCs w:val="22"/>
              </w:rPr>
            </w:pPr>
          </w:p>
        </w:tc>
        <w:tc>
          <w:tcPr>
            <w:tcW w:w="896" w:type="dxa"/>
            <w:vMerge/>
            <w:shd w:val="clear" w:color="auto" w:fill="auto"/>
            <w:vAlign w:val="center"/>
          </w:tcPr>
          <w:p w:rsidR="00A32A59" w:rsidRDefault="00A32A59"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rPr>
              <w:t>01222012</w:t>
            </w:r>
          </w:p>
        </w:tc>
        <w:tc>
          <w:tcPr>
            <w:tcW w:w="184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ascii="宋体" w:hAnsi="宋体"/>
                <w:sz w:val="22"/>
              </w:rPr>
              <w:t>交通资产管理</w:t>
            </w:r>
          </w:p>
        </w:tc>
        <w:tc>
          <w:tcPr>
            <w:tcW w:w="564"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rPr>
              <w:t>36</w:t>
            </w:r>
          </w:p>
        </w:tc>
        <w:tc>
          <w:tcPr>
            <w:tcW w:w="56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rPr>
              <w:t>2</w:t>
            </w:r>
          </w:p>
        </w:tc>
        <w:tc>
          <w:tcPr>
            <w:tcW w:w="618"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rPr>
              <w:t>2</w:t>
            </w:r>
          </w:p>
        </w:tc>
        <w:tc>
          <w:tcPr>
            <w:tcW w:w="111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ascii="宋体" w:hAnsi="宋体"/>
                <w:sz w:val="22"/>
              </w:rPr>
              <w:t>航运学院</w:t>
            </w:r>
          </w:p>
        </w:tc>
        <w:tc>
          <w:tcPr>
            <w:tcW w:w="606" w:type="dxa"/>
            <w:vMerge/>
            <w:shd w:val="clear" w:color="auto" w:fill="auto"/>
            <w:tcMar>
              <w:top w:w="57" w:type="dxa"/>
              <w:left w:w="57" w:type="dxa"/>
              <w:bottom w:w="57" w:type="dxa"/>
              <w:right w:w="57" w:type="dxa"/>
            </w:tcMar>
            <w:vAlign w:val="center"/>
          </w:tcPr>
          <w:p w:rsidR="00A32A59" w:rsidRDefault="00A32A59" w:rsidP="008329F5">
            <w:pPr>
              <w:jc w:val="center"/>
              <w:rPr>
                <w:bCs/>
                <w:sz w:val="22"/>
                <w:szCs w:val="22"/>
              </w:rPr>
            </w:pPr>
          </w:p>
        </w:tc>
      </w:tr>
      <w:tr w:rsidR="00A32A59" w:rsidTr="008329F5">
        <w:trPr>
          <w:trHeight w:val="20"/>
          <w:jc w:val="center"/>
        </w:trPr>
        <w:tc>
          <w:tcPr>
            <w:tcW w:w="880" w:type="dxa"/>
            <w:vMerge/>
            <w:shd w:val="clear" w:color="auto" w:fill="auto"/>
            <w:tcMar>
              <w:top w:w="57" w:type="dxa"/>
              <w:left w:w="57" w:type="dxa"/>
              <w:bottom w:w="57" w:type="dxa"/>
              <w:right w:w="57" w:type="dxa"/>
            </w:tcMar>
            <w:vAlign w:val="center"/>
          </w:tcPr>
          <w:p w:rsidR="00A32A59" w:rsidRDefault="00A32A59" w:rsidP="008329F5">
            <w:pPr>
              <w:ind w:leftChars="-50" w:left="-105" w:rightChars="-50" w:right="-105"/>
              <w:jc w:val="center"/>
              <w:rPr>
                <w:bCs/>
                <w:sz w:val="22"/>
                <w:szCs w:val="22"/>
              </w:rPr>
            </w:pPr>
          </w:p>
        </w:tc>
        <w:tc>
          <w:tcPr>
            <w:tcW w:w="896" w:type="dxa"/>
            <w:vMerge/>
            <w:shd w:val="clear" w:color="auto" w:fill="auto"/>
            <w:vAlign w:val="center"/>
          </w:tcPr>
          <w:p w:rsidR="00A32A59" w:rsidRDefault="00A32A59"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A32A59" w:rsidRDefault="00A32A59" w:rsidP="008329F5">
            <w:pPr>
              <w:jc w:val="center"/>
              <w:rPr>
                <w:rFonts w:cs="宋体"/>
                <w:sz w:val="22"/>
                <w:szCs w:val="22"/>
              </w:rPr>
            </w:pPr>
            <w:r>
              <w:rPr>
                <w:rFonts w:hint="eastAsia"/>
                <w:sz w:val="22"/>
                <w:szCs w:val="22"/>
              </w:rPr>
              <w:t>00222144</w:t>
            </w:r>
          </w:p>
        </w:tc>
        <w:tc>
          <w:tcPr>
            <w:tcW w:w="184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车路协同系统</w:t>
            </w:r>
          </w:p>
        </w:tc>
        <w:tc>
          <w:tcPr>
            <w:tcW w:w="564"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36</w:t>
            </w:r>
          </w:p>
        </w:tc>
        <w:tc>
          <w:tcPr>
            <w:tcW w:w="56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2</w:t>
            </w:r>
          </w:p>
        </w:tc>
        <w:tc>
          <w:tcPr>
            <w:tcW w:w="618"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2</w:t>
            </w:r>
          </w:p>
        </w:tc>
        <w:tc>
          <w:tcPr>
            <w:tcW w:w="111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交通物流学院</w:t>
            </w:r>
          </w:p>
        </w:tc>
        <w:tc>
          <w:tcPr>
            <w:tcW w:w="606" w:type="dxa"/>
            <w:vMerge w:val="restart"/>
            <w:shd w:val="clear" w:color="auto" w:fill="auto"/>
            <w:tcMar>
              <w:top w:w="57" w:type="dxa"/>
              <w:left w:w="57" w:type="dxa"/>
              <w:bottom w:w="57" w:type="dxa"/>
              <w:right w:w="57" w:type="dxa"/>
            </w:tcMar>
            <w:vAlign w:val="center"/>
          </w:tcPr>
          <w:p w:rsidR="00A32A59" w:rsidRDefault="00A32A59" w:rsidP="008329F5">
            <w:pPr>
              <w:jc w:val="center"/>
              <w:rPr>
                <w:bCs/>
                <w:sz w:val="22"/>
                <w:szCs w:val="22"/>
              </w:rPr>
            </w:pPr>
            <w:r>
              <w:rPr>
                <w:rFonts w:hint="eastAsia"/>
                <w:sz w:val="22"/>
                <w:szCs w:val="22"/>
              </w:rPr>
              <w:t>智能交通系统工程方向至少选</w:t>
            </w:r>
            <w:r>
              <w:rPr>
                <w:rFonts w:hint="eastAsia"/>
                <w:sz w:val="22"/>
                <w:szCs w:val="22"/>
              </w:rPr>
              <w:t>2</w:t>
            </w:r>
            <w:r>
              <w:rPr>
                <w:rFonts w:hint="eastAsia"/>
                <w:sz w:val="22"/>
                <w:szCs w:val="22"/>
              </w:rPr>
              <w:t>个学分</w:t>
            </w:r>
          </w:p>
        </w:tc>
      </w:tr>
      <w:tr w:rsidR="00A32A59" w:rsidTr="008329F5">
        <w:trPr>
          <w:trHeight w:val="20"/>
          <w:jc w:val="center"/>
        </w:trPr>
        <w:tc>
          <w:tcPr>
            <w:tcW w:w="880" w:type="dxa"/>
            <w:vMerge/>
            <w:shd w:val="clear" w:color="auto" w:fill="auto"/>
            <w:tcMar>
              <w:top w:w="57" w:type="dxa"/>
              <w:left w:w="57" w:type="dxa"/>
              <w:bottom w:w="57" w:type="dxa"/>
              <w:right w:w="57" w:type="dxa"/>
            </w:tcMar>
            <w:vAlign w:val="center"/>
          </w:tcPr>
          <w:p w:rsidR="00A32A59" w:rsidRDefault="00A32A59" w:rsidP="008329F5">
            <w:pPr>
              <w:ind w:leftChars="-50" w:left="-105" w:rightChars="-50" w:right="-105"/>
              <w:jc w:val="center"/>
              <w:rPr>
                <w:bCs/>
                <w:sz w:val="22"/>
                <w:szCs w:val="22"/>
              </w:rPr>
            </w:pPr>
          </w:p>
        </w:tc>
        <w:tc>
          <w:tcPr>
            <w:tcW w:w="896" w:type="dxa"/>
            <w:vMerge/>
            <w:shd w:val="clear" w:color="auto" w:fill="auto"/>
            <w:vAlign w:val="center"/>
          </w:tcPr>
          <w:p w:rsidR="00A32A59" w:rsidRDefault="00A32A59"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00222120</w:t>
            </w:r>
          </w:p>
        </w:tc>
        <w:tc>
          <w:tcPr>
            <w:tcW w:w="184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道路通行能力分析</w:t>
            </w:r>
          </w:p>
        </w:tc>
        <w:tc>
          <w:tcPr>
            <w:tcW w:w="564"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36</w:t>
            </w:r>
          </w:p>
        </w:tc>
        <w:tc>
          <w:tcPr>
            <w:tcW w:w="56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2</w:t>
            </w:r>
          </w:p>
        </w:tc>
        <w:tc>
          <w:tcPr>
            <w:tcW w:w="618"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2</w:t>
            </w:r>
          </w:p>
        </w:tc>
        <w:tc>
          <w:tcPr>
            <w:tcW w:w="111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交通物流学院</w:t>
            </w:r>
          </w:p>
        </w:tc>
        <w:tc>
          <w:tcPr>
            <w:tcW w:w="606" w:type="dxa"/>
            <w:vMerge/>
            <w:shd w:val="clear" w:color="auto" w:fill="auto"/>
            <w:tcMar>
              <w:top w:w="57" w:type="dxa"/>
              <w:left w:w="57" w:type="dxa"/>
              <w:bottom w:w="57" w:type="dxa"/>
              <w:right w:w="57" w:type="dxa"/>
            </w:tcMar>
            <w:vAlign w:val="center"/>
          </w:tcPr>
          <w:p w:rsidR="00A32A59" w:rsidRDefault="00A32A59" w:rsidP="008329F5">
            <w:pPr>
              <w:jc w:val="center"/>
              <w:rPr>
                <w:bCs/>
                <w:sz w:val="22"/>
                <w:szCs w:val="22"/>
              </w:rPr>
            </w:pPr>
          </w:p>
        </w:tc>
      </w:tr>
      <w:tr w:rsidR="00A32A59" w:rsidTr="008329F5">
        <w:trPr>
          <w:trHeight w:val="20"/>
          <w:jc w:val="center"/>
        </w:trPr>
        <w:tc>
          <w:tcPr>
            <w:tcW w:w="880" w:type="dxa"/>
            <w:vMerge/>
            <w:shd w:val="clear" w:color="auto" w:fill="auto"/>
            <w:tcMar>
              <w:top w:w="57" w:type="dxa"/>
              <w:left w:w="57" w:type="dxa"/>
              <w:bottom w:w="57" w:type="dxa"/>
              <w:right w:w="57" w:type="dxa"/>
            </w:tcMar>
            <w:vAlign w:val="center"/>
          </w:tcPr>
          <w:p w:rsidR="00A32A59" w:rsidRDefault="00A32A59" w:rsidP="008329F5">
            <w:pPr>
              <w:ind w:leftChars="-50" w:left="-105" w:rightChars="-50" w:right="-105"/>
              <w:jc w:val="center"/>
              <w:rPr>
                <w:bCs/>
                <w:sz w:val="22"/>
                <w:szCs w:val="22"/>
              </w:rPr>
            </w:pPr>
          </w:p>
        </w:tc>
        <w:tc>
          <w:tcPr>
            <w:tcW w:w="896" w:type="dxa"/>
            <w:vMerge/>
            <w:shd w:val="clear" w:color="auto" w:fill="auto"/>
            <w:vAlign w:val="center"/>
          </w:tcPr>
          <w:p w:rsidR="00A32A59" w:rsidRDefault="00A32A59"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00222136</w:t>
            </w:r>
          </w:p>
        </w:tc>
        <w:tc>
          <w:tcPr>
            <w:tcW w:w="184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交通信息采集处理技术及应用</w:t>
            </w:r>
          </w:p>
        </w:tc>
        <w:tc>
          <w:tcPr>
            <w:tcW w:w="564"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36</w:t>
            </w:r>
          </w:p>
        </w:tc>
        <w:tc>
          <w:tcPr>
            <w:tcW w:w="56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2</w:t>
            </w:r>
          </w:p>
        </w:tc>
        <w:tc>
          <w:tcPr>
            <w:tcW w:w="618"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1</w:t>
            </w:r>
          </w:p>
        </w:tc>
        <w:tc>
          <w:tcPr>
            <w:tcW w:w="111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交通物流学院</w:t>
            </w:r>
          </w:p>
        </w:tc>
        <w:tc>
          <w:tcPr>
            <w:tcW w:w="606" w:type="dxa"/>
            <w:vMerge/>
            <w:shd w:val="clear" w:color="auto" w:fill="auto"/>
            <w:tcMar>
              <w:top w:w="57" w:type="dxa"/>
              <w:left w:w="57" w:type="dxa"/>
              <w:bottom w:w="57" w:type="dxa"/>
              <w:right w:w="57" w:type="dxa"/>
            </w:tcMar>
            <w:vAlign w:val="center"/>
          </w:tcPr>
          <w:p w:rsidR="00A32A59" w:rsidRDefault="00A32A59" w:rsidP="008329F5">
            <w:pPr>
              <w:jc w:val="center"/>
              <w:rPr>
                <w:bCs/>
                <w:sz w:val="22"/>
                <w:szCs w:val="22"/>
              </w:rPr>
            </w:pPr>
          </w:p>
        </w:tc>
      </w:tr>
      <w:tr w:rsidR="00A32A59" w:rsidTr="008329F5">
        <w:trPr>
          <w:trHeight w:val="20"/>
          <w:jc w:val="center"/>
        </w:trPr>
        <w:tc>
          <w:tcPr>
            <w:tcW w:w="880" w:type="dxa"/>
            <w:vMerge/>
            <w:shd w:val="clear" w:color="auto" w:fill="auto"/>
            <w:tcMar>
              <w:top w:w="57" w:type="dxa"/>
              <w:left w:w="57" w:type="dxa"/>
              <w:bottom w:w="57" w:type="dxa"/>
              <w:right w:w="57" w:type="dxa"/>
            </w:tcMar>
            <w:vAlign w:val="center"/>
          </w:tcPr>
          <w:p w:rsidR="00A32A59" w:rsidRDefault="00A32A59" w:rsidP="008329F5">
            <w:pPr>
              <w:ind w:leftChars="-50" w:left="-105" w:rightChars="-50" w:right="-105"/>
              <w:jc w:val="center"/>
              <w:rPr>
                <w:bCs/>
                <w:sz w:val="22"/>
                <w:szCs w:val="22"/>
              </w:rPr>
            </w:pPr>
          </w:p>
        </w:tc>
        <w:tc>
          <w:tcPr>
            <w:tcW w:w="896" w:type="dxa"/>
            <w:vMerge/>
            <w:shd w:val="clear" w:color="auto" w:fill="auto"/>
            <w:vAlign w:val="center"/>
          </w:tcPr>
          <w:p w:rsidR="00A32A59" w:rsidRDefault="00A32A59"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00262034</w:t>
            </w:r>
          </w:p>
        </w:tc>
        <w:tc>
          <w:tcPr>
            <w:tcW w:w="184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交通机器人技术</w:t>
            </w:r>
          </w:p>
        </w:tc>
        <w:tc>
          <w:tcPr>
            <w:tcW w:w="564"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36</w:t>
            </w:r>
          </w:p>
        </w:tc>
        <w:tc>
          <w:tcPr>
            <w:tcW w:w="56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2</w:t>
            </w:r>
          </w:p>
        </w:tc>
        <w:tc>
          <w:tcPr>
            <w:tcW w:w="618"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1</w:t>
            </w:r>
          </w:p>
        </w:tc>
        <w:tc>
          <w:tcPr>
            <w:tcW w:w="111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交通物流学院</w:t>
            </w:r>
          </w:p>
        </w:tc>
        <w:tc>
          <w:tcPr>
            <w:tcW w:w="606" w:type="dxa"/>
            <w:vMerge/>
            <w:shd w:val="clear" w:color="auto" w:fill="auto"/>
            <w:tcMar>
              <w:top w:w="57" w:type="dxa"/>
              <w:left w:w="57" w:type="dxa"/>
              <w:bottom w:w="57" w:type="dxa"/>
              <w:right w:w="57" w:type="dxa"/>
            </w:tcMar>
            <w:vAlign w:val="center"/>
          </w:tcPr>
          <w:p w:rsidR="00A32A59" w:rsidRDefault="00A32A59" w:rsidP="008329F5">
            <w:pPr>
              <w:jc w:val="center"/>
              <w:rPr>
                <w:bCs/>
                <w:sz w:val="22"/>
                <w:szCs w:val="22"/>
              </w:rPr>
            </w:pPr>
          </w:p>
        </w:tc>
      </w:tr>
      <w:tr w:rsidR="00A32A59" w:rsidTr="008329F5">
        <w:trPr>
          <w:trHeight w:val="20"/>
          <w:jc w:val="center"/>
        </w:trPr>
        <w:tc>
          <w:tcPr>
            <w:tcW w:w="880" w:type="dxa"/>
            <w:vMerge/>
            <w:shd w:val="clear" w:color="auto" w:fill="auto"/>
            <w:tcMar>
              <w:top w:w="57" w:type="dxa"/>
              <w:left w:w="57" w:type="dxa"/>
              <w:bottom w:w="57" w:type="dxa"/>
              <w:right w:w="57" w:type="dxa"/>
            </w:tcMar>
            <w:vAlign w:val="center"/>
          </w:tcPr>
          <w:p w:rsidR="00A32A59" w:rsidRDefault="00A32A59" w:rsidP="008329F5">
            <w:pPr>
              <w:ind w:leftChars="-50" w:left="-105" w:rightChars="-50" w:right="-105"/>
              <w:jc w:val="center"/>
              <w:rPr>
                <w:bCs/>
                <w:sz w:val="22"/>
                <w:szCs w:val="22"/>
              </w:rPr>
            </w:pPr>
          </w:p>
        </w:tc>
        <w:tc>
          <w:tcPr>
            <w:tcW w:w="896" w:type="dxa"/>
            <w:vMerge/>
            <w:shd w:val="clear" w:color="auto" w:fill="auto"/>
            <w:vAlign w:val="center"/>
          </w:tcPr>
          <w:p w:rsidR="00A32A59" w:rsidRDefault="00A32A59"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00262033</w:t>
            </w:r>
          </w:p>
        </w:tc>
        <w:tc>
          <w:tcPr>
            <w:tcW w:w="184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交通行为分析理论与方法</w:t>
            </w:r>
          </w:p>
        </w:tc>
        <w:tc>
          <w:tcPr>
            <w:tcW w:w="564"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36</w:t>
            </w:r>
          </w:p>
        </w:tc>
        <w:tc>
          <w:tcPr>
            <w:tcW w:w="56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2</w:t>
            </w:r>
          </w:p>
        </w:tc>
        <w:tc>
          <w:tcPr>
            <w:tcW w:w="618"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1</w:t>
            </w:r>
          </w:p>
        </w:tc>
        <w:tc>
          <w:tcPr>
            <w:tcW w:w="111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交通物流学院</w:t>
            </w:r>
          </w:p>
        </w:tc>
        <w:tc>
          <w:tcPr>
            <w:tcW w:w="606" w:type="dxa"/>
            <w:vMerge/>
            <w:shd w:val="clear" w:color="auto" w:fill="auto"/>
            <w:tcMar>
              <w:top w:w="57" w:type="dxa"/>
              <w:left w:w="57" w:type="dxa"/>
              <w:bottom w:w="57" w:type="dxa"/>
              <w:right w:w="57" w:type="dxa"/>
            </w:tcMar>
            <w:vAlign w:val="center"/>
          </w:tcPr>
          <w:p w:rsidR="00A32A59" w:rsidRDefault="00A32A59" w:rsidP="008329F5">
            <w:pPr>
              <w:jc w:val="center"/>
              <w:rPr>
                <w:bCs/>
                <w:sz w:val="22"/>
                <w:szCs w:val="22"/>
              </w:rPr>
            </w:pPr>
          </w:p>
        </w:tc>
      </w:tr>
      <w:tr w:rsidR="00A32A59" w:rsidTr="008329F5">
        <w:trPr>
          <w:trHeight w:val="20"/>
          <w:jc w:val="center"/>
        </w:trPr>
        <w:tc>
          <w:tcPr>
            <w:tcW w:w="880" w:type="dxa"/>
            <w:vMerge/>
            <w:shd w:val="clear" w:color="auto" w:fill="auto"/>
            <w:tcMar>
              <w:top w:w="57" w:type="dxa"/>
              <w:left w:w="57" w:type="dxa"/>
              <w:bottom w:w="57" w:type="dxa"/>
              <w:right w:w="57" w:type="dxa"/>
            </w:tcMar>
            <w:vAlign w:val="center"/>
          </w:tcPr>
          <w:p w:rsidR="00A32A59" w:rsidRDefault="00A32A59" w:rsidP="008329F5">
            <w:pPr>
              <w:ind w:leftChars="-50" w:left="-105" w:rightChars="-50" w:right="-105"/>
              <w:jc w:val="center"/>
              <w:rPr>
                <w:bCs/>
                <w:sz w:val="22"/>
                <w:szCs w:val="22"/>
              </w:rPr>
            </w:pPr>
          </w:p>
        </w:tc>
        <w:tc>
          <w:tcPr>
            <w:tcW w:w="896" w:type="dxa"/>
            <w:vMerge/>
            <w:shd w:val="clear" w:color="auto" w:fill="auto"/>
            <w:vAlign w:val="center"/>
          </w:tcPr>
          <w:p w:rsidR="00A32A59" w:rsidRDefault="00A32A59"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00283012</w:t>
            </w:r>
          </w:p>
        </w:tc>
        <w:tc>
          <w:tcPr>
            <w:tcW w:w="184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路面设计理论与方法</w:t>
            </w:r>
          </w:p>
        </w:tc>
        <w:tc>
          <w:tcPr>
            <w:tcW w:w="564"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36</w:t>
            </w:r>
          </w:p>
        </w:tc>
        <w:tc>
          <w:tcPr>
            <w:tcW w:w="56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2</w:t>
            </w:r>
          </w:p>
        </w:tc>
        <w:tc>
          <w:tcPr>
            <w:tcW w:w="618"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2</w:t>
            </w:r>
          </w:p>
        </w:tc>
        <w:tc>
          <w:tcPr>
            <w:tcW w:w="111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交通物流学院</w:t>
            </w:r>
          </w:p>
        </w:tc>
        <w:tc>
          <w:tcPr>
            <w:tcW w:w="606" w:type="dxa"/>
            <w:vMerge w:val="restart"/>
            <w:shd w:val="clear" w:color="auto" w:fill="auto"/>
            <w:tcMar>
              <w:top w:w="57" w:type="dxa"/>
              <w:left w:w="57" w:type="dxa"/>
              <w:bottom w:w="57" w:type="dxa"/>
              <w:right w:w="57" w:type="dxa"/>
            </w:tcMar>
            <w:vAlign w:val="center"/>
          </w:tcPr>
          <w:p w:rsidR="00A32A59" w:rsidRDefault="00A32A59" w:rsidP="008329F5">
            <w:pPr>
              <w:jc w:val="center"/>
              <w:rPr>
                <w:bCs/>
                <w:sz w:val="22"/>
                <w:szCs w:val="22"/>
              </w:rPr>
            </w:pPr>
            <w:r>
              <w:rPr>
                <w:rFonts w:hint="eastAsia"/>
                <w:sz w:val="22"/>
                <w:szCs w:val="22"/>
              </w:rPr>
              <w:t>道桥建设与管养方向至少选</w:t>
            </w:r>
            <w:r>
              <w:rPr>
                <w:rFonts w:hint="eastAsia"/>
                <w:sz w:val="22"/>
                <w:szCs w:val="22"/>
              </w:rPr>
              <w:t>2</w:t>
            </w:r>
            <w:r>
              <w:rPr>
                <w:rFonts w:hint="eastAsia"/>
                <w:sz w:val="22"/>
                <w:szCs w:val="22"/>
              </w:rPr>
              <w:t>个学分</w:t>
            </w:r>
          </w:p>
        </w:tc>
      </w:tr>
      <w:tr w:rsidR="00A32A59" w:rsidTr="008329F5">
        <w:trPr>
          <w:trHeight w:val="20"/>
          <w:jc w:val="center"/>
        </w:trPr>
        <w:tc>
          <w:tcPr>
            <w:tcW w:w="880" w:type="dxa"/>
            <w:vMerge/>
            <w:shd w:val="clear" w:color="auto" w:fill="auto"/>
            <w:tcMar>
              <w:top w:w="57" w:type="dxa"/>
              <w:left w:w="57" w:type="dxa"/>
              <w:bottom w:w="57" w:type="dxa"/>
              <w:right w:w="57" w:type="dxa"/>
            </w:tcMar>
            <w:vAlign w:val="center"/>
          </w:tcPr>
          <w:p w:rsidR="00A32A59" w:rsidRDefault="00A32A59" w:rsidP="008329F5">
            <w:pPr>
              <w:ind w:leftChars="-50" w:left="-105" w:rightChars="-50" w:right="-105"/>
              <w:jc w:val="center"/>
              <w:rPr>
                <w:bCs/>
                <w:sz w:val="22"/>
                <w:szCs w:val="22"/>
              </w:rPr>
            </w:pPr>
          </w:p>
        </w:tc>
        <w:tc>
          <w:tcPr>
            <w:tcW w:w="896" w:type="dxa"/>
            <w:vMerge/>
            <w:shd w:val="clear" w:color="auto" w:fill="auto"/>
            <w:vAlign w:val="center"/>
          </w:tcPr>
          <w:p w:rsidR="00A32A59" w:rsidRDefault="00A32A59"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00283008</w:t>
            </w:r>
          </w:p>
        </w:tc>
        <w:tc>
          <w:tcPr>
            <w:tcW w:w="184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路基设计理论与方法</w:t>
            </w:r>
          </w:p>
        </w:tc>
        <w:tc>
          <w:tcPr>
            <w:tcW w:w="564"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36</w:t>
            </w:r>
          </w:p>
        </w:tc>
        <w:tc>
          <w:tcPr>
            <w:tcW w:w="56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2</w:t>
            </w:r>
          </w:p>
        </w:tc>
        <w:tc>
          <w:tcPr>
            <w:tcW w:w="618"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2</w:t>
            </w:r>
          </w:p>
        </w:tc>
        <w:tc>
          <w:tcPr>
            <w:tcW w:w="111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交通物流学院</w:t>
            </w:r>
          </w:p>
        </w:tc>
        <w:tc>
          <w:tcPr>
            <w:tcW w:w="606" w:type="dxa"/>
            <w:vMerge/>
            <w:shd w:val="clear" w:color="auto" w:fill="auto"/>
            <w:tcMar>
              <w:top w:w="57" w:type="dxa"/>
              <w:left w:w="57" w:type="dxa"/>
              <w:bottom w:w="57" w:type="dxa"/>
              <w:right w:w="57" w:type="dxa"/>
            </w:tcMar>
            <w:vAlign w:val="center"/>
          </w:tcPr>
          <w:p w:rsidR="00A32A59" w:rsidRDefault="00A32A59" w:rsidP="008329F5">
            <w:pPr>
              <w:jc w:val="center"/>
              <w:rPr>
                <w:bCs/>
                <w:sz w:val="22"/>
                <w:szCs w:val="22"/>
              </w:rPr>
            </w:pPr>
          </w:p>
        </w:tc>
      </w:tr>
      <w:tr w:rsidR="00A32A59" w:rsidTr="008329F5">
        <w:trPr>
          <w:trHeight w:val="20"/>
          <w:jc w:val="center"/>
        </w:trPr>
        <w:tc>
          <w:tcPr>
            <w:tcW w:w="880" w:type="dxa"/>
            <w:vMerge/>
            <w:shd w:val="clear" w:color="auto" w:fill="auto"/>
            <w:tcMar>
              <w:top w:w="57" w:type="dxa"/>
              <w:left w:w="57" w:type="dxa"/>
              <w:bottom w:w="57" w:type="dxa"/>
              <w:right w:w="57" w:type="dxa"/>
            </w:tcMar>
            <w:vAlign w:val="center"/>
          </w:tcPr>
          <w:p w:rsidR="00A32A59" w:rsidRDefault="00A32A59" w:rsidP="008329F5">
            <w:pPr>
              <w:ind w:leftChars="-50" w:left="-105" w:rightChars="-50" w:right="-105"/>
              <w:jc w:val="center"/>
              <w:rPr>
                <w:bCs/>
                <w:sz w:val="22"/>
                <w:szCs w:val="22"/>
              </w:rPr>
            </w:pPr>
          </w:p>
        </w:tc>
        <w:tc>
          <w:tcPr>
            <w:tcW w:w="896" w:type="dxa"/>
            <w:vMerge/>
            <w:shd w:val="clear" w:color="auto" w:fill="auto"/>
            <w:vAlign w:val="center"/>
          </w:tcPr>
          <w:p w:rsidR="00A32A59" w:rsidRDefault="00A32A59"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00281012</w:t>
            </w:r>
          </w:p>
        </w:tc>
        <w:tc>
          <w:tcPr>
            <w:tcW w:w="184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高等桥梁结构理论</w:t>
            </w:r>
          </w:p>
        </w:tc>
        <w:tc>
          <w:tcPr>
            <w:tcW w:w="564"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54</w:t>
            </w:r>
          </w:p>
        </w:tc>
        <w:tc>
          <w:tcPr>
            <w:tcW w:w="56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3</w:t>
            </w:r>
          </w:p>
        </w:tc>
        <w:tc>
          <w:tcPr>
            <w:tcW w:w="618"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2</w:t>
            </w:r>
          </w:p>
        </w:tc>
        <w:tc>
          <w:tcPr>
            <w:tcW w:w="111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交通物流学院</w:t>
            </w:r>
          </w:p>
        </w:tc>
        <w:tc>
          <w:tcPr>
            <w:tcW w:w="606" w:type="dxa"/>
            <w:vMerge/>
            <w:shd w:val="clear" w:color="auto" w:fill="auto"/>
            <w:tcMar>
              <w:top w:w="57" w:type="dxa"/>
              <w:left w:w="57" w:type="dxa"/>
              <w:bottom w:w="57" w:type="dxa"/>
              <w:right w:w="57" w:type="dxa"/>
            </w:tcMar>
            <w:vAlign w:val="center"/>
          </w:tcPr>
          <w:p w:rsidR="00A32A59" w:rsidRDefault="00A32A59" w:rsidP="008329F5">
            <w:pPr>
              <w:jc w:val="center"/>
              <w:rPr>
                <w:bCs/>
                <w:sz w:val="22"/>
                <w:szCs w:val="22"/>
              </w:rPr>
            </w:pPr>
          </w:p>
        </w:tc>
      </w:tr>
      <w:tr w:rsidR="00A32A59" w:rsidTr="008329F5">
        <w:trPr>
          <w:trHeight w:val="20"/>
          <w:jc w:val="center"/>
        </w:trPr>
        <w:tc>
          <w:tcPr>
            <w:tcW w:w="880" w:type="dxa"/>
            <w:vMerge/>
            <w:shd w:val="clear" w:color="auto" w:fill="auto"/>
            <w:tcMar>
              <w:top w:w="57" w:type="dxa"/>
              <w:left w:w="57" w:type="dxa"/>
              <w:bottom w:w="57" w:type="dxa"/>
              <w:right w:w="57" w:type="dxa"/>
            </w:tcMar>
            <w:vAlign w:val="center"/>
          </w:tcPr>
          <w:p w:rsidR="00A32A59" w:rsidRDefault="00A32A59" w:rsidP="008329F5">
            <w:pPr>
              <w:ind w:leftChars="-50" w:left="-105" w:rightChars="-50" w:right="-105"/>
              <w:jc w:val="center"/>
              <w:rPr>
                <w:bCs/>
                <w:sz w:val="22"/>
                <w:szCs w:val="22"/>
              </w:rPr>
            </w:pPr>
          </w:p>
        </w:tc>
        <w:tc>
          <w:tcPr>
            <w:tcW w:w="896" w:type="dxa"/>
            <w:vMerge/>
            <w:shd w:val="clear" w:color="auto" w:fill="auto"/>
            <w:vAlign w:val="center"/>
          </w:tcPr>
          <w:p w:rsidR="00A32A59" w:rsidRDefault="00A32A59"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00283017</w:t>
            </w:r>
          </w:p>
        </w:tc>
        <w:tc>
          <w:tcPr>
            <w:tcW w:w="184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高等混凝土结构</w:t>
            </w:r>
          </w:p>
        </w:tc>
        <w:tc>
          <w:tcPr>
            <w:tcW w:w="564"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36</w:t>
            </w:r>
          </w:p>
        </w:tc>
        <w:tc>
          <w:tcPr>
            <w:tcW w:w="56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2</w:t>
            </w:r>
          </w:p>
        </w:tc>
        <w:tc>
          <w:tcPr>
            <w:tcW w:w="618"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1</w:t>
            </w:r>
          </w:p>
        </w:tc>
        <w:tc>
          <w:tcPr>
            <w:tcW w:w="111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交通物流学院</w:t>
            </w:r>
          </w:p>
        </w:tc>
        <w:tc>
          <w:tcPr>
            <w:tcW w:w="606" w:type="dxa"/>
            <w:vMerge/>
            <w:shd w:val="clear" w:color="auto" w:fill="auto"/>
            <w:tcMar>
              <w:top w:w="57" w:type="dxa"/>
              <w:left w:w="57" w:type="dxa"/>
              <w:bottom w:w="57" w:type="dxa"/>
              <w:right w:w="57" w:type="dxa"/>
            </w:tcMar>
            <w:vAlign w:val="center"/>
          </w:tcPr>
          <w:p w:rsidR="00A32A59" w:rsidRDefault="00A32A59" w:rsidP="008329F5">
            <w:pPr>
              <w:jc w:val="center"/>
              <w:rPr>
                <w:bCs/>
                <w:sz w:val="22"/>
                <w:szCs w:val="22"/>
              </w:rPr>
            </w:pPr>
          </w:p>
        </w:tc>
      </w:tr>
      <w:tr w:rsidR="00A32A59" w:rsidTr="008329F5">
        <w:trPr>
          <w:trHeight w:val="20"/>
          <w:jc w:val="center"/>
        </w:trPr>
        <w:tc>
          <w:tcPr>
            <w:tcW w:w="880" w:type="dxa"/>
            <w:vMerge/>
            <w:shd w:val="clear" w:color="auto" w:fill="auto"/>
            <w:tcMar>
              <w:top w:w="57" w:type="dxa"/>
              <w:left w:w="57" w:type="dxa"/>
              <w:bottom w:w="57" w:type="dxa"/>
              <w:right w:w="57" w:type="dxa"/>
            </w:tcMar>
            <w:vAlign w:val="center"/>
          </w:tcPr>
          <w:p w:rsidR="00A32A59" w:rsidRDefault="00A32A59" w:rsidP="008329F5">
            <w:pPr>
              <w:ind w:leftChars="-50" w:left="-105" w:rightChars="-50" w:right="-105"/>
              <w:jc w:val="center"/>
              <w:rPr>
                <w:bCs/>
                <w:sz w:val="22"/>
                <w:szCs w:val="22"/>
              </w:rPr>
            </w:pPr>
          </w:p>
        </w:tc>
        <w:tc>
          <w:tcPr>
            <w:tcW w:w="896" w:type="dxa"/>
            <w:vMerge/>
            <w:shd w:val="clear" w:color="auto" w:fill="auto"/>
            <w:vAlign w:val="center"/>
          </w:tcPr>
          <w:p w:rsidR="00A32A59" w:rsidRDefault="00A32A59"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A32A59" w:rsidRDefault="00A32A59" w:rsidP="008329F5">
            <w:pPr>
              <w:jc w:val="center"/>
              <w:rPr>
                <w:rFonts w:cs="宋体"/>
                <w:sz w:val="22"/>
                <w:szCs w:val="22"/>
              </w:rPr>
            </w:pPr>
            <w:r>
              <w:rPr>
                <w:rFonts w:hint="eastAsia"/>
                <w:sz w:val="22"/>
                <w:szCs w:val="22"/>
              </w:rPr>
              <w:t>00262030</w:t>
            </w:r>
          </w:p>
        </w:tc>
        <w:tc>
          <w:tcPr>
            <w:tcW w:w="184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道路与桥梁试验检测技术</w:t>
            </w:r>
          </w:p>
        </w:tc>
        <w:tc>
          <w:tcPr>
            <w:tcW w:w="564"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24</w:t>
            </w:r>
          </w:p>
        </w:tc>
        <w:tc>
          <w:tcPr>
            <w:tcW w:w="56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1</w:t>
            </w:r>
            <w:r>
              <w:rPr>
                <w:sz w:val="22"/>
                <w:szCs w:val="22"/>
              </w:rPr>
              <w:t>2</w:t>
            </w:r>
          </w:p>
        </w:tc>
        <w:tc>
          <w:tcPr>
            <w:tcW w:w="48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2</w:t>
            </w:r>
          </w:p>
        </w:tc>
        <w:tc>
          <w:tcPr>
            <w:tcW w:w="618"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2</w:t>
            </w:r>
          </w:p>
        </w:tc>
        <w:tc>
          <w:tcPr>
            <w:tcW w:w="111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交通物流学院</w:t>
            </w:r>
          </w:p>
        </w:tc>
        <w:tc>
          <w:tcPr>
            <w:tcW w:w="606" w:type="dxa"/>
            <w:vMerge/>
            <w:shd w:val="clear" w:color="auto" w:fill="auto"/>
            <w:tcMar>
              <w:top w:w="57" w:type="dxa"/>
              <w:left w:w="57" w:type="dxa"/>
              <w:bottom w:w="57" w:type="dxa"/>
              <w:right w:w="57" w:type="dxa"/>
            </w:tcMar>
            <w:vAlign w:val="center"/>
          </w:tcPr>
          <w:p w:rsidR="00A32A59" w:rsidRDefault="00A32A59" w:rsidP="008329F5">
            <w:pPr>
              <w:jc w:val="center"/>
              <w:rPr>
                <w:bCs/>
                <w:sz w:val="22"/>
                <w:szCs w:val="22"/>
              </w:rPr>
            </w:pPr>
          </w:p>
        </w:tc>
      </w:tr>
      <w:tr w:rsidR="00A32A59" w:rsidTr="008329F5">
        <w:trPr>
          <w:trHeight w:val="20"/>
          <w:jc w:val="center"/>
        </w:trPr>
        <w:tc>
          <w:tcPr>
            <w:tcW w:w="880" w:type="dxa"/>
            <w:vMerge/>
            <w:shd w:val="clear" w:color="auto" w:fill="auto"/>
            <w:tcMar>
              <w:top w:w="57" w:type="dxa"/>
              <w:left w:w="57" w:type="dxa"/>
              <w:bottom w:w="57" w:type="dxa"/>
              <w:right w:w="57" w:type="dxa"/>
            </w:tcMar>
            <w:vAlign w:val="center"/>
          </w:tcPr>
          <w:p w:rsidR="00A32A59" w:rsidRDefault="00A32A59" w:rsidP="008329F5">
            <w:pPr>
              <w:ind w:leftChars="-50" w:left="-105" w:rightChars="-50" w:right="-105"/>
              <w:jc w:val="center"/>
              <w:rPr>
                <w:bCs/>
                <w:sz w:val="22"/>
                <w:szCs w:val="22"/>
              </w:rPr>
            </w:pPr>
          </w:p>
        </w:tc>
        <w:tc>
          <w:tcPr>
            <w:tcW w:w="896" w:type="dxa"/>
            <w:vMerge/>
            <w:shd w:val="clear" w:color="auto" w:fill="auto"/>
            <w:vAlign w:val="center"/>
          </w:tcPr>
          <w:p w:rsidR="00A32A59" w:rsidRDefault="00A32A59"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00222119</w:t>
            </w:r>
          </w:p>
        </w:tc>
        <w:tc>
          <w:tcPr>
            <w:tcW w:w="184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交通运输战略管理</w:t>
            </w:r>
          </w:p>
        </w:tc>
        <w:tc>
          <w:tcPr>
            <w:tcW w:w="564"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36</w:t>
            </w:r>
          </w:p>
        </w:tc>
        <w:tc>
          <w:tcPr>
            <w:tcW w:w="56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2</w:t>
            </w:r>
          </w:p>
        </w:tc>
        <w:tc>
          <w:tcPr>
            <w:tcW w:w="618"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1</w:t>
            </w:r>
          </w:p>
        </w:tc>
        <w:tc>
          <w:tcPr>
            <w:tcW w:w="111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交通物流学院</w:t>
            </w:r>
          </w:p>
        </w:tc>
        <w:tc>
          <w:tcPr>
            <w:tcW w:w="606" w:type="dxa"/>
            <w:vMerge w:val="restart"/>
            <w:shd w:val="clear" w:color="auto" w:fill="auto"/>
            <w:tcMar>
              <w:top w:w="57" w:type="dxa"/>
              <w:left w:w="57" w:type="dxa"/>
              <w:bottom w:w="57" w:type="dxa"/>
              <w:right w:w="57" w:type="dxa"/>
            </w:tcMar>
            <w:vAlign w:val="center"/>
          </w:tcPr>
          <w:p w:rsidR="00A32A59" w:rsidRDefault="00A32A59" w:rsidP="008329F5">
            <w:pPr>
              <w:jc w:val="center"/>
              <w:rPr>
                <w:bCs/>
                <w:sz w:val="22"/>
                <w:szCs w:val="22"/>
              </w:rPr>
            </w:pPr>
            <w:r>
              <w:rPr>
                <w:rFonts w:hint="eastAsia"/>
                <w:sz w:val="22"/>
                <w:szCs w:val="22"/>
              </w:rPr>
              <w:t>交通运输规划与物流管理方向至少选</w:t>
            </w:r>
            <w:r>
              <w:rPr>
                <w:rFonts w:hint="eastAsia"/>
                <w:sz w:val="22"/>
                <w:szCs w:val="22"/>
              </w:rPr>
              <w:t>2</w:t>
            </w:r>
            <w:r>
              <w:rPr>
                <w:rFonts w:hint="eastAsia"/>
                <w:sz w:val="22"/>
                <w:szCs w:val="22"/>
              </w:rPr>
              <w:t>个学分</w:t>
            </w:r>
          </w:p>
        </w:tc>
      </w:tr>
      <w:tr w:rsidR="00A32A59" w:rsidTr="008329F5">
        <w:trPr>
          <w:trHeight w:val="20"/>
          <w:jc w:val="center"/>
        </w:trPr>
        <w:tc>
          <w:tcPr>
            <w:tcW w:w="880" w:type="dxa"/>
            <w:vMerge/>
            <w:shd w:val="clear" w:color="auto" w:fill="auto"/>
            <w:tcMar>
              <w:top w:w="57" w:type="dxa"/>
              <w:left w:w="57" w:type="dxa"/>
              <w:bottom w:w="57" w:type="dxa"/>
              <w:right w:w="57" w:type="dxa"/>
            </w:tcMar>
            <w:vAlign w:val="center"/>
          </w:tcPr>
          <w:p w:rsidR="00A32A59" w:rsidRDefault="00A32A59" w:rsidP="008329F5">
            <w:pPr>
              <w:ind w:leftChars="-50" w:left="-105" w:rightChars="-50" w:right="-105"/>
              <w:jc w:val="center"/>
              <w:rPr>
                <w:bCs/>
                <w:sz w:val="22"/>
                <w:szCs w:val="22"/>
              </w:rPr>
            </w:pPr>
          </w:p>
        </w:tc>
        <w:tc>
          <w:tcPr>
            <w:tcW w:w="896" w:type="dxa"/>
            <w:vMerge/>
            <w:shd w:val="clear" w:color="auto" w:fill="auto"/>
            <w:vAlign w:val="center"/>
          </w:tcPr>
          <w:p w:rsidR="00A32A59" w:rsidRDefault="00A32A59"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00242029</w:t>
            </w:r>
          </w:p>
        </w:tc>
        <w:tc>
          <w:tcPr>
            <w:tcW w:w="184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区域经济与物流</w:t>
            </w:r>
            <w:r>
              <w:rPr>
                <w:sz w:val="22"/>
                <w:szCs w:val="22"/>
              </w:rPr>
              <w:t>1</w:t>
            </w:r>
          </w:p>
        </w:tc>
        <w:tc>
          <w:tcPr>
            <w:tcW w:w="564"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36</w:t>
            </w:r>
          </w:p>
        </w:tc>
        <w:tc>
          <w:tcPr>
            <w:tcW w:w="56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2</w:t>
            </w:r>
          </w:p>
        </w:tc>
        <w:tc>
          <w:tcPr>
            <w:tcW w:w="618"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1</w:t>
            </w:r>
          </w:p>
        </w:tc>
        <w:tc>
          <w:tcPr>
            <w:tcW w:w="111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交通物流学院</w:t>
            </w:r>
          </w:p>
        </w:tc>
        <w:tc>
          <w:tcPr>
            <w:tcW w:w="606" w:type="dxa"/>
            <w:vMerge/>
            <w:shd w:val="clear" w:color="auto" w:fill="auto"/>
            <w:tcMar>
              <w:top w:w="57" w:type="dxa"/>
              <w:left w:w="57" w:type="dxa"/>
              <w:bottom w:w="57" w:type="dxa"/>
              <w:right w:w="57" w:type="dxa"/>
            </w:tcMar>
            <w:vAlign w:val="center"/>
          </w:tcPr>
          <w:p w:rsidR="00A32A59" w:rsidRDefault="00A32A59" w:rsidP="008329F5">
            <w:pPr>
              <w:jc w:val="center"/>
              <w:rPr>
                <w:bCs/>
                <w:sz w:val="22"/>
                <w:szCs w:val="22"/>
              </w:rPr>
            </w:pPr>
          </w:p>
        </w:tc>
      </w:tr>
      <w:tr w:rsidR="00A32A59" w:rsidTr="008329F5">
        <w:trPr>
          <w:trHeight w:val="20"/>
          <w:jc w:val="center"/>
        </w:trPr>
        <w:tc>
          <w:tcPr>
            <w:tcW w:w="880" w:type="dxa"/>
            <w:vMerge/>
            <w:shd w:val="clear" w:color="auto" w:fill="auto"/>
            <w:tcMar>
              <w:top w:w="57" w:type="dxa"/>
              <w:left w:w="57" w:type="dxa"/>
              <w:bottom w:w="57" w:type="dxa"/>
              <w:right w:w="57" w:type="dxa"/>
            </w:tcMar>
            <w:vAlign w:val="center"/>
          </w:tcPr>
          <w:p w:rsidR="00A32A59" w:rsidRDefault="00A32A59" w:rsidP="008329F5">
            <w:pPr>
              <w:ind w:leftChars="-50" w:left="-105" w:rightChars="-50" w:right="-105"/>
              <w:jc w:val="center"/>
              <w:rPr>
                <w:bCs/>
                <w:sz w:val="22"/>
                <w:szCs w:val="22"/>
              </w:rPr>
            </w:pPr>
          </w:p>
        </w:tc>
        <w:tc>
          <w:tcPr>
            <w:tcW w:w="896" w:type="dxa"/>
            <w:vMerge/>
            <w:shd w:val="clear" w:color="auto" w:fill="auto"/>
            <w:vAlign w:val="center"/>
          </w:tcPr>
          <w:p w:rsidR="00A32A59" w:rsidRDefault="00A32A59"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A32A59" w:rsidRDefault="00A32A59" w:rsidP="008329F5">
            <w:pPr>
              <w:jc w:val="center"/>
              <w:rPr>
                <w:rFonts w:cs="宋体"/>
                <w:sz w:val="22"/>
                <w:szCs w:val="22"/>
              </w:rPr>
            </w:pPr>
            <w:r>
              <w:rPr>
                <w:rFonts w:hint="eastAsia"/>
                <w:sz w:val="22"/>
                <w:szCs w:val="22"/>
              </w:rPr>
              <w:t>00263010</w:t>
            </w:r>
          </w:p>
        </w:tc>
        <w:tc>
          <w:tcPr>
            <w:tcW w:w="184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现代质量工程</w:t>
            </w:r>
          </w:p>
        </w:tc>
        <w:tc>
          <w:tcPr>
            <w:tcW w:w="564"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36</w:t>
            </w:r>
          </w:p>
        </w:tc>
        <w:tc>
          <w:tcPr>
            <w:tcW w:w="56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2</w:t>
            </w:r>
          </w:p>
        </w:tc>
        <w:tc>
          <w:tcPr>
            <w:tcW w:w="618"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2</w:t>
            </w:r>
          </w:p>
        </w:tc>
        <w:tc>
          <w:tcPr>
            <w:tcW w:w="111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交通物流学院</w:t>
            </w:r>
          </w:p>
        </w:tc>
        <w:tc>
          <w:tcPr>
            <w:tcW w:w="606" w:type="dxa"/>
            <w:vMerge/>
            <w:shd w:val="clear" w:color="auto" w:fill="auto"/>
            <w:tcMar>
              <w:top w:w="57" w:type="dxa"/>
              <w:left w:w="57" w:type="dxa"/>
              <w:bottom w:w="57" w:type="dxa"/>
              <w:right w:w="57" w:type="dxa"/>
            </w:tcMar>
            <w:vAlign w:val="center"/>
          </w:tcPr>
          <w:p w:rsidR="00A32A59" w:rsidRDefault="00A32A59" w:rsidP="008329F5">
            <w:pPr>
              <w:jc w:val="center"/>
              <w:rPr>
                <w:bCs/>
                <w:sz w:val="22"/>
                <w:szCs w:val="22"/>
              </w:rPr>
            </w:pPr>
          </w:p>
        </w:tc>
      </w:tr>
      <w:tr w:rsidR="00A32A59" w:rsidTr="008329F5">
        <w:trPr>
          <w:trHeight w:val="20"/>
          <w:jc w:val="center"/>
        </w:trPr>
        <w:tc>
          <w:tcPr>
            <w:tcW w:w="880" w:type="dxa"/>
            <w:vMerge/>
            <w:shd w:val="clear" w:color="auto" w:fill="auto"/>
            <w:tcMar>
              <w:top w:w="57" w:type="dxa"/>
              <w:left w:w="57" w:type="dxa"/>
              <w:bottom w:w="57" w:type="dxa"/>
              <w:right w:w="57" w:type="dxa"/>
            </w:tcMar>
            <w:vAlign w:val="center"/>
          </w:tcPr>
          <w:p w:rsidR="00A32A59" w:rsidRDefault="00A32A59" w:rsidP="008329F5">
            <w:pPr>
              <w:ind w:leftChars="-50" w:left="-105" w:rightChars="-50" w:right="-105"/>
              <w:jc w:val="center"/>
              <w:rPr>
                <w:bCs/>
                <w:sz w:val="22"/>
                <w:szCs w:val="22"/>
              </w:rPr>
            </w:pPr>
          </w:p>
        </w:tc>
        <w:tc>
          <w:tcPr>
            <w:tcW w:w="896" w:type="dxa"/>
            <w:vMerge/>
            <w:shd w:val="clear" w:color="auto" w:fill="auto"/>
            <w:vAlign w:val="center"/>
          </w:tcPr>
          <w:p w:rsidR="00A32A59" w:rsidRDefault="00A32A59"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00222095</w:t>
            </w:r>
          </w:p>
        </w:tc>
        <w:tc>
          <w:tcPr>
            <w:tcW w:w="184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城市公共交通系统规划与管理</w:t>
            </w:r>
          </w:p>
        </w:tc>
        <w:tc>
          <w:tcPr>
            <w:tcW w:w="564"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36</w:t>
            </w:r>
          </w:p>
        </w:tc>
        <w:tc>
          <w:tcPr>
            <w:tcW w:w="56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2</w:t>
            </w:r>
          </w:p>
        </w:tc>
        <w:tc>
          <w:tcPr>
            <w:tcW w:w="618"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1</w:t>
            </w:r>
          </w:p>
        </w:tc>
        <w:tc>
          <w:tcPr>
            <w:tcW w:w="111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交通物流学院</w:t>
            </w:r>
          </w:p>
        </w:tc>
        <w:tc>
          <w:tcPr>
            <w:tcW w:w="606" w:type="dxa"/>
            <w:vMerge/>
            <w:shd w:val="clear" w:color="auto" w:fill="auto"/>
            <w:tcMar>
              <w:top w:w="57" w:type="dxa"/>
              <w:left w:w="57" w:type="dxa"/>
              <w:bottom w:w="57" w:type="dxa"/>
              <w:right w:w="57" w:type="dxa"/>
            </w:tcMar>
            <w:vAlign w:val="center"/>
          </w:tcPr>
          <w:p w:rsidR="00A32A59" w:rsidRDefault="00A32A59" w:rsidP="008329F5">
            <w:pPr>
              <w:jc w:val="center"/>
              <w:rPr>
                <w:bCs/>
                <w:sz w:val="22"/>
                <w:szCs w:val="22"/>
              </w:rPr>
            </w:pPr>
          </w:p>
        </w:tc>
      </w:tr>
      <w:tr w:rsidR="00A32A59" w:rsidTr="008329F5">
        <w:trPr>
          <w:trHeight w:val="20"/>
          <w:jc w:val="center"/>
        </w:trPr>
        <w:tc>
          <w:tcPr>
            <w:tcW w:w="880" w:type="dxa"/>
            <w:vMerge/>
            <w:shd w:val="clear" w:color="auto" w:fill="auto"/>
            <w:tcMar>
              <w:top w:w="57" w:type="dxa"/>
              <w:left w:w="57" w:type="dxa"/>
              <w:bottom w:w="57" w:type="dxa"/>
              <w:right w:w="57" w:type="dxa"/>
            </w:tcMar>
            <w:vAlign w:val="center"/>
          </w:tcPr>
          <w:p w:rsidR="00A32A59" w:rsidRDefault="00A32A59" w:rsidP="008329F5">
            <w:pPr>
              <w:ind w:leftChars="-50" w:left="-105" w:rightChars="-50" w:right="-105"/>
              <w:jc w:val="center"/>
              <w:rPr>
                <w:bCs/>
                <w:sz w:val="22"/>
                <w:szCs w:val="22"/>
              </w:rPr>
            </w:pPr>
          </w:p>
        </w:tc>
        <w:tc>
          <w:tcPr>
            <w:tcW w:w="896" w:type="dxa"/>
            <w:vMerge/>
            <w:shd w:val="clear" w:color="auto" w:fill="auto"/>
            <w:vAlign w:val="center"/>
          </w:tcPr>
          <w:p w:rsidR="00A32A59" w:rsidRDefault="00A32A59"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A32A59" w:rsidRDefault="00A32A59" w:rsidP="008329F5">
            <w:pPr>
              <w:jc w:val="center"/>
              <w:rPr>
                <w:rFonts w:cs="宋体"/>
                <w:sz w:val="22"/>
                <w:szCs w:val="22"/>
              </w:rPr>
            </w:pPr>
            <w:r>
              <w:rPr>
                <w:rFonts w:hint="eastAsia"/>
                <w:sz w:val="22"/>
                <w:szCs w:val="22"/>
              </w:rPr>
              <w:t>00222145</w:t>
            </w:r>
          </w:p>
        </w:tc>
        <w:tc>
          <w:tcPr>
            <w:tcW w:w="184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交通运输机器学习技术</w:t>
            </w:r>
          </w:p>
        </w:tc>
        <w:tc>
          <w:tcPr>
            <w:tcW w:w="564"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36</w:t>
            </w:r>
          </w:p>
        </w:tc>
        <w:tc>
          <w:tcPr>
            <w:tcW w:w="56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2</w:t>
            </w:r>
          </w:p>
        </w:tc>
        <w:tc>
          <w:tcPr>
            <w:tcW w:w="618"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2</w:t>
            </w:r>
          </w:p>
        </w:tc>
        <w:tc>
          <w:tcPr>
            <w:tcW w:w="111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交通物流学院</w:t>
            </w:r>
          </w:p>
        </w:tc>
        <w:tc>
          <w:tcPr>
            <w:tcW w:w="606" w:type="dxa"/>
            <w:vMerge/>
            <w:shd w:val="clear" w:color="auto" w:fill="auto"/>
            <w:tcMar>
              <w:top w:w="57" w:type="dxa"/>
              <w:left w:w="57" w:type="dxa"/>
              <w:bottom w:w="57" w:type="dxa"/>
              <w:right w:w="57" w:type="dxa"/>
            </w:tcMar>
            <w:vAlign w:val="center"/>
          </w:tcPr>
          <w:p w:rsidR="00A32A59" w:rsidRDefault="00A32A59" w:rsidP="008329F5">
            <w:pPr>
              <w:jc w:val="center"/>
              <w:rPr>
                <w:bCs/>
                <w:sz w:val="22"/>
                <w:szCs w:val="22"/>
              </w:rPr>
            </w:pPr>
          </w:p>
        </w:tc>
      </w:tr>
      <w:tr w:rsidR="00A32A59" w:rsidTr="008329F5">
        <w:trPr>
          <w:trHeight w:val="20"/>
          <w:jc w:val="center"/>
        </w:trPr>
        <w:tc>
          <w:tcPr>
            <w:tcW w:w="880" w:type="dxa"/>
            <w:vMerge/>
            <w:shd w:val="clear" w:color="auto" w:fill="auto"/>
            <w:tcMar>
              <w:top w:w="57" w:type="dxa"/>
              <w:left w:w="57" w:type="dxa"/>
              <w:bottom w:w="57" w:type="dxa"/>
              <w:right w:w="57" w:type="dxa"/>
            </w:tcMar>
            <w:vAlign w:val="center"/>
          </w:tcPr>
          <w:p w:rsidR="00A32A59" w:rsidRDefault="00A32A59" w:rsidP="008329F5">
            <w:pPr>
              <w:ind w:leftChars="-50" w:left="-105" w:rightChars="-50" w:right="-105"/>
              <w:jc w:val="center"/>
              <w:rPr>
                <w:bCs/>
                <w:sz w:val="22"/>
                <w:szCs w:val="22"/>
              </w:rPr>
            </w:pPr>
          </w:p>
        </w:tc>
        <w:tc>
          <w:tcPr>
            <w:tcW w:w="896" w:type="dxa"/>
            <w:vMerge/>
            <w:shd w:val="clear" w:color="auto" w:fill="auto"/>
            <w:vAlign w:val="center"/>
          </w:tcPr>
          <w:p w:rsidR="00A32A59" w:rsidRDefault="00A32A59"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A32A59" w:rsidRDefault="00A32A59" w:rsidP="008329F5">
            <w:pPr>
              <w:jc w:val="center"/>
              <w:rPr>
                <w:rFonts w:cs="宋体"/>
                <w:sz w:val="22"/>
                <w:szCs w:val="22"/>
              </w:rPr>
            </w:pPr>
            <w:r>
              <w:rPr>
                <w:rFonts w:hint="eastAsia"/>
                <w:sz w:val="22"/>
                <w:szCs w:val="22"/>
              </w:rPr>
              <w:t>00262022</w:t>
            </w:r>
          </w:p>
        </w:tc>
        <w:tc>
          <w:tcPr>
            <w:tcW w:w="184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物联网技术与应用</w:t>
            </w:r>
          </w:p>
        </w:tc>
        <w:tc>
          <w:tcPr>
            <w:tcW w:w="564"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36</w:t>
            </w:r>
          </w:p>
        </w:tc>
        <w:tc>
          <w:tcPr>
            <w:tcW w:w="56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2</w:t>
            </w:r>
          </w:p>
        </w:tc>
        <w:tc>
          <w:tcPr>
            <w:tcW w:w="618"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2</w:t>
            </w:r>
          </w:p>
        </w:tc>
        <w:tc>
          <w:tcPr>
            <w:tcW w:w="111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交通物流学院</w:t>
            </w:r>
          </w:p>
        </w:tc>
        <w:tc>
          <w:tcPr>
            <w:tcW w:w="606" w:type="dxa"/>
            <w:vMerge w:val="restart"/>
            <w:shd w:val="clear" w:color="auto" w:fill="auto"/>
            <w:tcMar>
              <w:top w:w="57" w:type="dxa"/>
              <w:left w:w="57" w:type="dxa"/>
              <w:bottom w:w="57" w:type="dxa"/>
              <w:right w:w="57" w:type="dxa"/>
            </w:tcMar>
            <w:vAlign w:val="center"/>
          </w:tcPr>
          <w:p w:rsidR="00A32A59" w:rsidRDefault="00A32A59" w:rsidP="008329F5">
            <w:pPr>
              <w:jc w:val="center"/>
              <w:rPr>
                <w:bCs/>
                <w:sz w:val="22"/>
                <w:szCs w:val="22"/>
              </w:rPr>
            </w:pPr>
            <w:r>
              <w:rPr>
                <w:rFonts w:hint="eastAsia"/>
                <w:sz w:val="22"/>
                <w:szCs w:val="22"/>
              </w:rPr>
              <w:t>物流装备与自动化工程方向至少选</w:t>
            </w:r>
            <w:r>
              <w:rPr>
                <w:rFonts w:hint="eastAsia"/>
                <w:sz w:val="22"/>
                <w:szCs w:val="22"/>
              </w:rPr>
              <w:t>2</w:t>
            </w:r>
            <w:r>
              <w:rPr>
                <w:rFonts w:hint="eastAsia"/>
                <w:sz w:val="22"/>
                <w:szCs w:val="22"/>
              </w:rPr>
              <w:t>个学分</w:t>
            </w:r>
          </w:p>
        </w:tc>
      </w:tr>
      <w:tr w:rsidR="00A32A59" w:rsidTr="008329F5">
        <w:trPr>
          <w:trHeight w:val="20"/>
          <w:jc w:val="center"/>
        </w:trPr>
        <w:tc>
          <w:tcPr>
            <w:tcW w:w="880" w:type="dxa"/>
            <w:vMerge/>
            <w:shd w:val="clear" w:color="auto" w:fill="auto"/>
            <w:tcMar>
              <w:top w:w="57" w:type="dxa"/>
              <w:left w:w="57" w:type="dxa"/>
              <w:bottom w:w="57" w:type="dxa"/>
              <w:right w:w="57" w:type="dxa"/>
            </w:tcMar>
            <w:vAlign w:val="center"/>
          </w:tcPr>
          <w:p w:rsidR="00A32A59" w:rsidRDefault="00A32A59" w:rsidP="008329F5">
            <w:pPr>
              <w:ind w:leftChars="-50" w:left="-105" w:rightChars="-50" w:right="-105"/>
              <w:jc w:val="center"/>
              <w:rPr>
                <w:bCs/>
                <w:sz w:val="22"/>
                <w:szCs w:val="22"/>
              </w:rPr>
            </w:pPr>
          </w:p>
        </w:tc>
        <w:tc>
          <w:tcPr>
            <w:tcW w:w="896" w:type="dxa"/>
            <w:vMerge/>
            <w:shd w:val="clear" w:color="auto" w:fill="auto"/>
            <w:vAlign w:val="center"/>
          </w:tcPr>
          <w:p w:rsidR="00A32A59" w:rsidRDefault="00A32A59"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00263004</w:t>
            </w:r>
          </w:p>
        </w:tc>
        <w:tc>
          <w:tcPr>
            <w:tcW w:w="184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嵌入式系统及接口技术</w:t>
            </w:r>
          </w:p>
        </w:tc>
        <w:tc>
          <w:tcPr>
            <w:tcW w:w="564"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36</w:t>
            </w:r>
          </w:p>
        </w:tc>
        <w:tc>
          <w:tcPr>
            <w:tcW w:w="56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2</w:t>
            </w:r>
          </w:p>
        </w:tc>
        <w:tc>
          <w:tcPr>
            <w:tcW w:w="618"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2</w:t>
            </w:r>
          </w:p>
        </w:tc>
        <w:tc>
          <w:tcPr>
            <w:tcW w:w="111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交通物流学院</w:t>
            </w:r>
          </w:p>
        </w:tc>
        <w:tc>
          <w:tcPr>
            <w:tcW w:w="606" w:type="dxa"/>
            <w:vMerge/>
            <w:shd w:val="clear" w:color="auto" w:fill="auto"/>
            <w:tcMar>
              <w:top w:w="57" w:type="dxa"/>
              <w:left w:w="57" w:type="dxa"/>
              <w:bottom w:w="57" w:type="dxa"/>
              <w:right w:w="57" w:type="dxa"/>
            </w:tcMar>
            <w:vAlign w:val="center"/>
          </w:tcPr>
          <w:p w:rsidR="00A32A59" w:rsidRDefault="00A32A59" w:rsidP="008329F5">
            <w:pPr>
              <w:jc w:val="center"/>
              <w:rPr>
                <w:bCs/>
                <w:sz w:val="22"/>
                <w:szCs w:val="22"/>
              </w:rPr>
            </w:pPr>
          </w:p>
        </w:tc>
      </w:tr>
      <w:tr w:rsidR="00A32A59" w:rsidTr="008329F5">
        <w:trPr>
          <w:trHeight w:val="20"/>
          <w:jc w:val="center"/>
        </w:trPr>
        <w:tc>
          <w:tcPr>
            <w:tcW w:w="880" w:type="dxa"/>
            <w:vMerge/>
            <w:shd w:val="clear" w:color="auto" w:fill="auto"/>
            <w:tcMar>
              <w:top w:w="57" w:type="dxa"/>
              <w:left w:w="57" w:type="dxa"/>
              <w:bottom w:w="57" w:type="dxa"/>
              <w:right w:w="57" w:type="dxa"/>
            </w:tcMar>
            <w:vAlign w:val="center"/>
          </w:tcPr>
          <w:p w:rsidR="00A32A59" w:rsidRDefault="00A32A59" w:rsidP="008329F5">
            <w:pPr>
              <w:ind w:leftChars="-50" w:left="-105" w:rightChars="-50" w:right="-105"/>
              <w:jc w:val="center"/>
              <w:rPr>
                <w:bCs/>
                <w:sz w:val="22"/>
                <w:szCs w:val="22"/>
              </w:rPr>
            </w:pPr>
          </w:p>
        </w:tc>
        <w:tc>
          <w:tcPr>
            <w:tcW w:w="896" w:type="dxa"/>
            <w:vMerge/>
            <w:shd w:val="clear" w:color="auto" w:fill="auto"/>
            <w:vAlign w:val="center"/>
          </w:tcPr>
          <w:p w:rsidR="00A32A59" w:rsidRDefault="00A32A59"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00262024</w:t>
            </w:r>
          </w:p>
        </w:tc>
        <w:tc>
          <w:tcPr>
            <w:tcW w:w="184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虚拟现实技术及应用</w:t>
            </w:r>
          </w:p>
        </w:tc>
        <w:tc>
          <w:tcPr>
            <w:tcW w:w="564"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36</w:t>
            </w:r>
          </w:p>
        </w:tc>
        <w:tc>
          <w:tcPr>
            <w:tcW w:w="56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2</w:t>
            </w:r>
          </w:p>
        </w:tc>
        <w:tc>
          <w:tcPr>
            <w:tcW w:w="618"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1</w:t>
            </w:r>
          </w:p>
        </w:tc>
        <w:tc>
          <w:tcPr>
            <w:tcW w:w="111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交通物流学院</w:t>
            </w:r>
          </w:p>
        </w:tc>
        <w:tc>
          <w:tcPr>
            <w:tcW w:w="606" w:type="dxa"/>
            <w:vMerge/>
            <w:shd w:val="clear" w:color="auto" w:fill="auto"/>
            <w:tcMar>
              <w:top w:w="57" w:type="dxa"/>
              <w:left w:w="57" w:type="dxa"/>
              <w:bottom w:w="57" w:type="dxa"/>
              <w:right w:w="57" w:type="dxa"/>
            </w:tcMar>
            <w:vAlign w:val="center"/>
          </w:tcPr>
          <w:p w:rsidR="00A32A59" w:rsidRDefault="00A32A59" w:rsidP="008329F5">
            <w:pPr>
              <w:jc w:val="center"/>
              <w:rPr>
                <w:bCs/>
                <w:sz w:val="22"/>
                <w:szCs w:val="22"/>
              </w:rPr>
            </w:pPr>
          </w:p>
        </w:tc>
      </w:tr>
      <w:tr w:rsidR="00A32A59" w:rsidTr="008329F5">
        <w:trPr>
          <w:trHeight w:val="20"/>
          <w:jc w:val="center"/>
        </w:trPr>
        <w:tc>
          <w:tcPr>
            <w:tcW w:w="880" w:type="dxa"/>
            <w:vMerge/>
            <w:shd w:val="clear" w:color="auto" w:fill="auto"/>
            <w:tcMar>
              <w:top w:w="57" w:type="dxa"/>
              <w:left w:w="57" w:type="dxa"/>
              <w:bottom w:w="57" w:type="dxa"/>
              <w:right w:w="57" w:type="dxa"/>
            </w:tcMar>
            <w:vAlign w:val="center"/>
          </w:tcPr>
          <w:p w:rsidR="00A32A59" w:rsidRDefault="00A32A59" w:rsidP="008329F5">
            <w:pPr>
              <w:ind w:leftChars="-50" w:left="-105" w:rightChars="-50" w:right="-105"/>
              <w:jc w:val="center"/>
              <w:rPr>
                <w:bCs/>
                <w:sz w:val="22"/>
                <w:szCs w:val="22"/>
              </w:rPr>
            </w:pPr>
          </w:p>
        </w:tc>
        <w:tc>
          <w:tcPr>
            <w:tcW w:w="896" w:type="dxa"/>
            <w:vMerge/>
            <w:shd w:val="clear" w:color="auto" w:fill="auto"/>
            <w:vAlign w:val="center"/>
          </w:tcPr>
          <w:p w:rsidR="00A32A59" w:rsidRDefault="00A32A59"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00222122</w:t>
            </w:r>
          </w:p>
        </w:tc>
        <w:tc>
          <w:tcPr>
            <w:tcW w:w="184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现代港口物流系统</w:t>
            </w:r>
          </w:p>
        </w:tc>
        <w:tc>
          <w:tcPr>
            <w:tcW w:w="564"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36</w:t>
            </w:r>
          </w:p>
        </w:tc>
        <w:tc>
          <w:tcPr>
            <w:tcW w:w="56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2</w:t>
            </w:r>
          </w:p>
        </w:tc>
        <w:tc>
          <w:tcPr>
            <w:tcW w:w="618"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szCs w:val="22"/>
              </w:rPr>
              <w:t>1</w:t>
            </w:r>
          </w:p>
        </w:tc>
        <w:tc>
          <w:tcPr>
            <w:tcW w:w="111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交通物流学院</w:t>
            </w:r>
          </w:p>
        </w:tc>
        <w:tc>
          <w:tcPr>
            <w:tcW w:w="606" w:type="dxa"/>
            <w:vMerge/>
            <w:shd w:val="clear" w:color="auto" w:fill="auto"/>
            <w:tcMar>
              <w:top w:w="57" w:type="dxa"/>
              <w:left w:w="57" w:type="dxa"/>
              <w:bottom w:w="57" w:type="dxa"/>
              <w:right w:w="57" w:type="dxa"/>
            </w:tcMar>
            <w:vAlign w:val="center"/>
          </w:tcPr>
          <w:p w:rsidR="00A32A59" w:rsidRDefault="00A32A59" w:rsidP="008329F5">
            <w:pPr>
              <w:jc w:val="center"/>
              <w:rPr>
                <w:bCs/>
                <w:sz w:val="22"/>
                <w:szCs w:val="22"/>
              </w:rPr>
            </w:pPr>
          </w:p>
        </w:tc>
      </w:tr>
      <w:tr w:rsidR="00A32A59" w:rsidTr="008329F5">
        <w:trPr>
          <w:trHeight w:val="20"/>
          <w:jc w:val="center"/>
        </w:trPr>
        <w:tc>
          <w:tcPr>
            <w:tcW w:w="880" w:type="dxa"/>
            <w:vMerge/>
            <w:shd w:val="clear" w:color="auto" w:fill="auto"/>
            <w:tcMar>
              <w:top w:w="57" w:type="dxa"/>
              <w:left w:w="57" w:type="dxa"/>
              <w:bottom w:w="57" w:type="dxa"/>
              <w:right w:w="57" w:type="dxa"/>
            </w:tcMar>
            <w:vAlign w:val="center"/>
          </w:tcPr>
          <w:p w:rsidR="00A32A59" w:rsidRDefault="00A32A59" w:rsidP="008329F5">
            <w:pPr>
              <w:ind w:leftChars="-50" w:left="-105" w:rightChars="-50" w:right="-105"/>
              <w:jc w:val="center"/>
              <w:rPr>
                <w:bCs/>
                <w:sz w:val="22"/>
                <w:szCs w:val="22"/>
              </w:rPr>
            </w:pPr>
          </w:p>
        </w:tc>
        <w:tc>
          <w:tcPr>
            <w:tcW w:w="896" w:type="dxa"/>
            <w:vMerge/>
            <w:shd w:val="clear" w:color="auto" w:fill="auto"/>
            <w:vAlign w:val="center"/>
          </w:tcPr>
          <w:p w:rsidR="00A32A59" w:rsidRDefault="00A32A59"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rPr>
              <w:t>01222001</w:t>
            </w:r>
          </w:p>
        </w:tc>
        <w:tc>
          <w:tcPr>
            <w:tcW w:w="184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ascii="宋体" w:hAnsi="宋体"/>
                <w:sz w:val="22"/>
              </w:rPr>
              <w:t>专业英语（</w:t>
            </w:r>
            <w:r>
              <w:rPr>
                <w:rFonts w:ascii="宋体" w:hAnsi="宋体" w:hint="eastAsia"/>
                <w:sz w:val="22"/>
              </w:rPr>
              <w:t>航运</w:t>
            </w:r>
            <w:r>
              <w:rPr>
                <w:rFonts w:ascii="宋体" w:hAnsi="宋体"/>
                <w:sz w:val="22"/>
              </w:rPr>
              <w:t>）</w:t>
            </w:r>
          </w:p>
        </w:tc>
        <w:tc>
          <w:tcPr>
            <w:tcW w:w="564"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rPr>
              <w:t>18</w:t>
            </w:r>
          </w:p>
        </w:tc>
        <w:tc>
          <w:tcPr>
            <w:tcW w:w="56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rPr>
              <w:t>1</w:t>
            </w:r>
          </w:p>
        </w:tc>
        <w:tc>
          <w:tcPr>
            <w:tcW w:w="618"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rPr>
              <w:t>2</w:t>
            </w:r>
          </w:p>
        </w:tc>
        <w:tc>
          <w:tcPr>
            <w:tcW w:w="111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ascii="宋体" w:hAnsi="宋体"/>
                <w:sz w:val="22"/>
              </w:rPr>
              <w:t>航运学院</w:t>
            </w:r>
          </w:p>
        </w:tc>
        <w:tc>
          <w:tcPr>
            <w:tcW w:w="606"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航运必选</w:t>
            </w:r>
          </w:p>
        </w:tc>
      </w:tr>
      <w:tr w:rsidR="00A32A59" w:rsidTr="008329F5">
        <w:trPr>
          <w:trHeight w:val="20"/>
          <w:jc w:val="center"/>
        </w:trPr>
        <w:tc>
          <w:tcPr>
            <w:tcW w:w="880" w:type="dxa"/>
            <w:vMerge/>
            <w:shd w:val="clear" w:color="auto" w:fill="auto"/>
            <w:tcMar>
              <w:top w:w="57" w:type="dxa"/>
              <w:left w:w="57" w:type="dxa"/>
              <w:bottom w:w="57" w:type="dxa"/>
              <w:right w:w="57" w:type="dxa"/>
            </w:tcMar>
            <w:vAlign w:val="center"/>
          </w:tcPr>
          <w:p w:rsidR="00A32A59" w:rsidRDefault="00A32A59" w:rsidP="008329F5">
            <w:pPr>
              <w:ind w:leftChars="-50" w:left="-105" w:rightChars="-50" w:right="-105"/>
              <w:jc w:val="center"/>
              <w:rPr>
                <w:bCs/>
                <w:sz w:val="22"/>
                <w:szCs w:val="22"/>
              </w:rPr>
            </w:pPr>
          </w:p>
        </w:tc>
        <w:tc>
          <w:tcPr>
            <w:tcW w:w="896" w:type="dxa"/>
            <w:vMerge/>
            <w:shd w:val="clear" w:color="auto" w:fill="auto"/>
            <w:vAlign w:val="center"/>
          </w:tcPr>
          <w:p w:rsidR="00A32A59" w:rsidRDefault="00A32A59"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rPr>
              <w:t>01222002</w:t>
            </w:r>
          </w:p>
        </w:tc>
        <w:tc>
          <w:tcPr>
            <w:tcW w:w="184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ascii="宋体" w:hAnsi="宋体"/>
                <w:sz w:val="22"/>
              </w:rPr>
              <w:t>船舶交通流综合实验</w:t>
            </w:r>
            <w:r>
              <w:rPr>
                <w:rFonts w:hint="eastAsia"/>
                <w:sz w:val="22"/>
                <w:szCs w:val="22"/>
              </w:rPr>
              <w:t>（实验课程）</w:t>
            </w:r>
          </w:p>
        </w:tc>
        <w:tc>
          <w:tcPr>
            <w:tcW w:w="564"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rPr>
              <w:t>6</w:t>
            </w:r>
          </w:p>
        </w:tc>
        <w:tc>
          <w:tcPr>
            <w:tcW w:w="56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rPr>
              <w:t>12</w:t>
            </w:r>
          </w:p>
        </w:tc>
        <w:tc>
          <w:tcPr>
            <w:tcW w:w="48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rPr>
              <w:t>1</w:t>
            </w:r>
          </w:p>
        </w:tc>
        <w:tc>
          <w:tcPr>
            <w:tcW w:w="618"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rPr>
              <w:t>2</w:t>
            </w:r>
          </w:p>
        </w:tc>
        <w:tc>
          <w:tcPr>
            <w:tcW w:w="111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ascii="宋体" w:hAnsi="宋体"/>
                <w:sz w:val="22"/>
              </w:rPr>
              <w:t>航运学院</w:t>
            </w:r>
          </w:p>
        </w:tc>
        <w:tc>
          <w:tcPr>
            <w:tcW w:w="606" w:type="dxa"/>
            <w:vMerge w:val="restart"/>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hint="eastAsia"/>
                <w:sz w:val="22"/>
                <w:szCs w:val="22"/>
              </w:rPr>
              <w:t>航运必选</w:t>
            </w:r>
            <w:r>
              <w:rPr>
                <w:rFonts w:hint="eastAsia"/>
                <w:sz w:val="22"/>
                <w:szCs w:val="22"/>
              </w:rPr>
              <w:t>1</w:t>
            </w:r>
          </w:p>
        </w:tc>
      </w:tr>
      <w:tr w:rsidR="00A32A59" w:rsidTr="008329F5">
        <w:trPr>
          <w:trHeight w:val="20"/>
          <w:jc w:val="center"/>
        </w:trPr>
        <w:tc>
          <w:tcPr>
            <w:tcW w:w="880" w:type="dxa"/>
            <w:vMerge/>
            <w:shd w:val="clear" w:color="auto" w:fill="auto"/>
            <w:tcMar>
              <w:top w:w="57" w:type="dxa"/>
              <w:left w:w="57" w:type="dxa"/>
              <w:bottom w:w="57" w:type="dxa"/>
              <w:right w:w="57" w:type="dxa"/>
            </w:tcMar>
            <w:vAlign w:val="center"/>
          </w:tcPr>
          <w:p w:rsidR="00A32A59" w:rsidRDefault="00A32A59" w:rsidP="008329F5">
            <w:pPr>
              <w:ind w:leftChars="-50" w:left="-105" w:rightChars="-50" w:right="-105"/>
              <w:jc w:val="center"/>
              <w:rPr>
                <w:bCs/>
                <w:sz w:val="22"/>
                <w:szCs w:val="22"/>
              </w:rPr>
            </w:pPr>
          </w:p>
        </w:tc>
        <w:tc>
          <w:tcPr>
            <w:tcW w:w="896" w:type="dxa"/>
            <w:vMerge/>
            <w:shd w:val="clear" w:color="auto" w:fill="auto"/>
            <w:vAlign w:val="center"/>
          </w:tcPr>
          <w:p w:rsidR="00A32A59" w:rsidRDefault="00A32A59"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ascii="宋体" w:hAnsi="宋体"/>
                <w:sz w:val="22"/>
              </w:rPr>
              <w:t>01222024</w:t>
            </w:r>
          </w:p>
        </w:tc>
        <w:tc>
          <w:tcPr>
            <w:tcW w:w="184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ascii="宋体" w:hAnsi="宋体" w:hint="eastAsia"/>
                <w:sz w:val="22"/>
              </w:rPr>
              <w:t>海事物联网综合实验</w:t>
            </w:r>
            <w:r>
              <w:rPr>
                <w:rFonts w:hint="eastAsia"/>
                <w:sz w:val="22"/>
                <w:szCs w:val="22"/>
              </w:rPr>
              <w:t>（实验课程）</w:t>
            </w:r>
          </w:p>
        </w:tc>
        <w:tc>
          <w:tcPr>
            <w:tcW w:w="564"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rPr>
              <w:t>6</w:t>
            </w:r>
          </w:p>
        </w:tc>
        <w:tc>
          <w:tcPr>
            <w:tcW w:w="56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rPr>
              <w:t>12</w:t>
            </w:r>
          </w:p>
        </w:tc>
        <w:tc>
          <w:tcPr>
            <w:tcW w:w="48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rPr>
              <w:t>1</w:t>
            </w:r>
          </w:p>
        </w:tc>
        <w:tc>
          <w:tcPr>
            <w:tcW w:w="618"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rPr>
              <w:t>2</w:t>
            </w:r>
          </w:p>
        </w:tc>
        <w:tc>
          <w:tcPr>
            <w:tcW w:w="111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ascii="宋体" w:hAnsi="宋体"/>
                <w:sz w:val="22"/>
              </w:rPr>
              <w:t>航运学院</w:t>
            </w:r>
          </w:p>
        </w:tc>
        <w:tc>
          <w:tcPr>
            <w:tcW w:w="606" w:type="dxa"/>
            <w:vMerge/>
            <w:shd w:val="clear" w:color="auto" w:fill="auto"/>
            <w:tcMar>
              <w:top w:w="57" w:type="dxa"/>
              <w:left w:w="57" w:type="dxa"/>
              <w:bottom w:w="57" w:type="dxa"/>
              <w:right w:w="57" w:type="dxa"/>
            </w:tcMar>
            <w:vAlign w:val="center"/>
          </w:tcPr>
          <w:p w:rsidR="00A32A59" w:rsidRDefault="00A32A59" w:rsidP="008329F5">
            <w:pPr>
              <w:jc w:val="center"/>
              <w:rPr>
                <w:bCs/>
                <w:sz w:val="22"/>
                <w:szCs w:val="22"/>
              </w:rPr>
            </w:pPr>
          </w:p>
        </w:tc>
      </w:tr>
      <w:tr w:rsidR="00A32A59" w:rsidTr="008329F5">
        <w:trPr>
          <w:trHeight w:val="20"/>
          <w:jc w:val="center"/>
        </w:trPr>
        <w:tc>
          <w:tcPr>
            <w:tcW w:w="880" w:type="dxa"/>
            <w:vMerge/>
            <w:shd w:val="clear" w:color="auto" w:fill="auto"/>
            <w:tcMar>
              <w:top w:w="57" w:type="dxa"/>
              <w:left w:w="57" w:type="dxa"/>
              <w:bottom w:w="57" w:type="dxa"/>
              <w:right w:w="57" w:type="dxa"/>
            </w:tcMar>
            <w:vAlign w:val="center"/>
          </w:tcPr>
          <w:p w:rsidR="00A32A59" w:rsidRDefault="00A32A59" w:rsidP="008329F5">
            <w:pPr>
              <w:ind w:leftChars="-50" w:left="-105" w:rightChars="-50" w:right="-105"/>
              <w:jc w:val="center"/>
              <w:rPr>
                <w:bCs/>
                <w:sz w:val="22"/>
                <w:szCs w:val="22"/>
              </w:rPr>
            </w:pPr>
          </w:p>
        </w:tc>
        <w:tc>
          <w:tcPr>
            <w:tcW w:w="896" w:type="dxa"/>
            <w:vMerge/>
            <w:shd w:val="clear" w:color="auto" w:fill="auto"/>
            <w:vAlign w:val="center"/>
          </w:tcPr>
          <w:p w:rsidR="00A32A59" w:rsidRDefault="00A32A59"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rPr>
              <w:t>01222003</w:t>
            </w:r>
          </w:p>
        </w:tc>
        <w:tc>
          <w:tcPr>
            <w:tcW w:w="184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ascii="宋体" w:hAnsi="宋体"/>
                <w:sz w:val="22"/>
              </w:rPr>
              <w:t>研究方法与学术论文写作</w:t>
            </w:r>
            <w:r>
              <w:rPr>
                <w:rFonts w:hint="eastAsia"/>
                <w:sz w:val="22"/>
                <w:szCs w:val="22"/>
              </w:rPr>
              <w:t>（研究方法类课程）</w:t>
            </w:r>
          </w:p>
        </w:tc>
        <w:tc>
          <w:tcPr>
            <w:tcW w:w="564"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rPr>
              <w:t>18</w:t>
            </w:r>
          </w:p>
        </w:tc>
        <w:tc>
          <w:tcPr>
            <w:tcW w:w="56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rPr>
              <w:t>1</w:t>
            </w:r>
          </w:p>
        </w:tc>
        <w:tc>
          <w:tcPr>
            <w:tcW w:w="618"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rPr>
              <w:t>2</w:t>
            </w:r>
          </w:p>
        </w:tc>
        <w:tc>
          <w:tcPr>
            <w:tcW w:w="111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ascii="宋体" w:hAnsi="宋体"/>
                <w:sz w:val="22"/>
              </w:rPr>
              <w:t>航运学院</w:t>
            </w:r>
          </w:p>
        </w:tc>
        <w:tc>
          <w:tcPr>
            <w:tcW w:w="606" w:type="dxa"/>
            <w:vMerge w:val="restart"/>
            <w:shd w:val="clear" w:color="auto" w:fill="auto"/>
            <w:tcMar>
              <w:top w:w="57" w:type="dxa"/>
              <w:left w:w="57" w:type="dxa"/>
              <w:bottom w:w="57" w:type="dxa"/>
              <w:right w:w="57" w:type="dxa"/>
            </w:tcMar>
            <w:vAlign w:val="center"/>
          </w:tcPr>
          <w:p w:rsidR="00A32A59" w:rsidRDefault="00A32A59" w:rsidP="008329F5">
            <w:pPr>
              <w:jc w:val="center"/>
              <w:rPr>
                <w:bCs/>
                <w:sz w:val="22"/>
                <w:szCs w:val="22"/>
              </w:rPr>
            </w:pPr>
            <w:r>
              <w:rPr>
                <w:rFonts w:hint="eastAsia"/>
                <w:sz w:val="22"/>
                <w:szCs w:val="22"/>
              </w:rPr>
              <w:t>船舶智能航行与海事保障方向至少选</w:t>
            </w:r>
            <w:r>
              <w:rPr>
                <w:sz w:val="22"/>
                <w:szCs w:val="22"/>
              </w:rPr>
              <w:t>3</w:t>
            </w:r>
            <w:r>
              <w:rPr>
                <w:rFonts w:hint="eastAsia"/>
                <w:sz w:val="22"/>
                <w:szCs w:val="22"/>
              </w:rPr>
              <w:t>个学分</w:t>
            </w:r>
          </w:p>
        </w:tc>
      </w:tr>
      <w:tr w:rsidR="00A32A59" w:rsidTr="008329F5">
        <w:trPr>
          <w:trHeight w:val="20"/>
          <w:jc w:val="center"/>
        </w:trPr>
        <w:tc>
          <w:tcPr>
            <w:tcW w:w="880" w:type="dxa"/>
            <w:vMerge/>
            <w:shd w:val="clear" w:color="auto" w:fill="auto"/>
            <w:tcMar>
              <w:top w:w="57" w:type="dxa"/>
              <w:left w:w="57" w:type="dxa"/>
              <w:bottom w:w="57" w:type="dxa"/>
              <w:right w:w="57" w:type="dxa"/>
            </w:tcMar>
            <w:vAlign w:val="center"/>
          </w:tcPr>
          <w:p w:rsidR="00A32A59" w:rsidRDefault="00A32A59" w:rsidP="008329F5">
            <w:pPr>
              <w:ind w:leftChars="-50" w:left="-105" w:rightChars="-50" w:right="-105"/>
              <w:jc w:val="center"/>
              <w:rPr>
                <w:bCs/>
                <w:sz w:val="22"/>
                <w:szCs w:val="22"/>
              </w:rPr>
            </w:pPr>
          </w:p>
        </w:tc>
        <w:tc>
          <w:tcPr>
            <w:tcW w:w="896" w:type="dxa"/>
            <w:vMerge/>
            <w:shd w:val="clear" w:color="auto" w:fill="auto"/>
            <w:vAlign w:val="center"/>
          </w:tcPr>
          <w:p w:rsidR="00A32A59" w:rsidRDefault="00A32A59"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rPr>
              <w:t>01222004</w:t>
            </w:r>
          </w:p>
        </w:tc>
        <w:tc>
          <w:tcPr>
            <w:tcW w:w="184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ascii="宋体" w:hAnsi="宋体"/>
                <w:sz w:val="22"/>
              </w:rPr>
              <w:t>最优化理论与船舶动态路径优化</w:t>
            </w:r>
          </w:p>
        </w:tc>
        <w:tc>
          <w:tcPr>
            <w:tcW w:w="564"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rPr>
              <w:t>36</w:t>
            </w:r>
          </w:p>
        </w:tc>
        <w:tc>
          <w:tcPr>
            <w:tcW w:w="56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rPr>
              <w:t>2</w:t>
            </w:r>
          </w:p>
        </w:tc>
        <w:tc>
          <w:tcPr>
            <w:tcW w:w="618"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rPr>
              <w:t>2</w:t>
            </w:r>
          </w:p>
        </w:tc>
        <w:tc>
          <w:tcPr>
            <w:tcW w:w="111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ascii="宋体" w:hAnsi="宋体"/>
                <w:sz w:val="22"/>
              </w:rPr>
              <w:t>航运学院</w:t>
            </w:r>
          </w:p>
        </w:tc>
        <w:tc>
          <w:tcPr>
            <w:tcW w:w="606" w:type="dxa"/>
            <w:vMerge/>
            <w:shd w:val="clear" w:color="auto" w:fill="auto"/>
            <w:tcMar>
              <w:top w:w="57" w:type="dxa"/>
              <w:left w:w="57" w:type="dxa"/>
              <w:bottom w:w="57" w:type="dxa"/>
              <w:right w:w="57" w:type="dxa"/>
            </w:tcMar>
            <w:vAlign w:val="center"/>
          </w:tcPr>
          <w:p w:rsidR="00A32A59" w:rsidRDefault="00A32A59" w:rsidP="008329F5">
            <w:pPr>
              <w:jc w:val="center"/>
              <w:rPr>
                <w:bCs/>
                <w:sz w:val="22"/>
                <w:szCs w:val="22"/>
              </w:rPr>
            </w:pPr>
          </w:p>
        </w:tc>
      </w:tr>
      <w:tr w:rsidR="00A32A59" w:rsidTr="008329F5">
        <w:trPr>
          <w:trHeight w:val="20"/>
          <w:jc w:val="center"/>
        </w:trPr>
        <w:tc>
          <w:tcPr>
            <w:tcW w:w="880" w:type="dxa"/>
            <w:vMerge/>
            <w:shd w:val="clear" w:color="auto" w:fill="auto"/>
            <w:tcMar>
              <w:top w:w="57" w:type="dxa"/>
              <w:left w:w="57" w:type="dxa"/>
              <w:bottom w:w="57" w:type="dxa"/>
              <w:right w:w="57" w:type="dxa"/>
            </w:tcMar>
            <w:vAlign w:val="center"/>
          </w:tcPr>
          <w:p w:rsidR="00A32A59" w:rsidRDefault="00A32A59" w:rsidP="008329F5">
            <w:pPr>
              <w:ind w:leftChars="-50" w:left="-105" w:rightChars="-50" w:right="-105"/>
              <w:jc w:val="center"/>
              <w:rPr>
                <w:bCs/>
                <w:sz w:val="22"/>
                <w:szCs w:val="22"/>
              </w:rPr>
            </w:pPr>
          </w:p>
        </w:tc>
        <w:tc>
          <w:tcPr>
            <w:tcW w:w="896" w:type="dxa"/>
            <w:vMerge/>
            <w:shd w:val="clear" w:color="auto" w:fill="auto"/>
            <w:vAlign w:val="center"/>
          </w:tcPr>
          <w:p w:rsidR="00A32A59" w:rsidRDefault="00A32A59"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rPr>
              <w:t>01222023</w:t>
            </w:r>
          </w:p>
        </w:tc>
        <w:tc>
          <w:tcPr>
            <w:tcW w:w="184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ascii="宋体" w:hAnsi="宋体"/>
                <w:sz w:val="22"/>
              </w:rPr>
              <w:t>地理信息系统</w:t>
            </w:r>
          </w:p>
        </w:tc>
        <w:tc>
          <w:tcPr>
            <w:tcW w:w="564"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rPr>
              <w:t>30</w:t>
            </w:r>
          </w:p>
        </w:tc>
        <w:tc>
          <w:tcPr>
            <w:tcW w:w="56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rPr>
              <w:t>6</w:t>
            </w:r>
          </w:p>
        </w:tc>
        <w:tc>
          <w:tcPr>
            <w:tcW w:w="48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rPr>
              <w:t>2</w:t>
            </w:r>
          </w:p>
        </w:tc>
        <w:tc>
          <w:tcPr>
            <w:tcW w:w="618"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rPr>
              <w:t>2</w:t>
            </w:r>
          </w:p>
        </w:tc>
        <w:tc>
          <w:tcPr>
            <w:tcW w:w="111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ascii="宋体" w:hAnsi="宋体"/>
                <w:sz w:val="22"/>
              </w:rPr>
              <w:t>航运学院</w:t>
            </w:r>
          </w:p>
        </w:tc>
        <w:tc>
          <w:tcPr>
            <w:tcW w:w="606" w:type="dxa"/>
            <w:vMerge/>
            <w:shd w:val="clear" w:color="auto" w:fill="auto"/>
            <w:tcMar>
              <w:top w:w="57" w:type="dxa"/>
              <w:left w:w="57" w:type="dxa"/>
              <w:bottom w:w="57" w:type="dxa"/>
              <w:right w:w="57" w:type="dxa"/>
            </w:tcMar>
            <w:vAlign w:val="center"/>
          </w:tcPr>
          <w:p w:rsidR="00A32A59" w:rsidRDefault="00A32A59" w:rsidP="008329F5">
            <w:pPr>
              <w:jc w:val="center"/>
              <w:rPr>
                <w:bCs/>
                <w:sz w:val="22"/>
                <w:szCs w:val="22"/>
              </w:rPr>
            </w:pPr>
          </w:p>
        </w:tc>
      </w:tr>
      <w:tr w:rsidR="00A32A59" w:rsidTr="008329F5">
        <w:trPr>
          <w:trHeight w:val="20"/>
          <w:jc w:val="center"/>
        </w:trPr>
        <w:tc>
          <w:tcPr>
            <w:tcW w:w="880" w:type="dxa"/>
            <w:vMerge/>
            <w:shd w:val="clear" w:color="auto" w:fill="auto"/>
            <w:tcMar>
              <w:top w:w="57" w:type="dxa"/>
              <w:left w:w="57" w:type="dxa"/>
              <w:bottom w:w="57" w:type="dxa"/>
              <w:right w:w="57" w:type="dxa"/>
            </w:tcMar>
            <w:vAlign w:val="center"/>
          </w:tcPr>
          <w:p w:rsidR="00A32A59" w:rsidRDefault="00A32A59" w:rsidP="008329F5">
            <w:pPr>
              <w:ind w:leftChars="-50" w:left="-105" w:rightChars="-50" w:right="-105"/>
              <w:jc w:val="center"/>
              <w:rPr>
                <w:bCs/>
                <w:sz w:val="22"/>
                <w:szCs w:val="22"/>
              </w:rPr>
            </w:pPr>
          </w:p>
        </w:tc>
        <w:tc>
          <w:tcPr>
            <w:tcW w:w="896" w:type="dxa"/>
            <w:vMerge/>
            <w:shd w:val="clear" w:color="auto" w:fill="auto"/>
            <w:vAlign w:val="center"/>
          </w:tcPr>
          <w:p w:rsidR="00A32A59" w:rsidRDefault="00A32A59"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rPr>
              <w:t>01222006</w:t>
            </w:r>
          </w:p>
        </w:tc>
        <w:tc>
          <w:tcPr>
            <w:tcW w:w="184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ascii="宋体" w:hAnsi="宋体"/>
                <w:sz w:val="22"/>
              </w:rPr>
              <w:t>基于</w:t>
            </w:r>
            <w:r>
              <w:rPr>
                <w:sz w:val="22"/>
              </w:rPr>
              <w:t>MATLAB</w:t>
            </w:r>
            <w:r>
              <w:rPr>
                <w:rFonts w:ascii="宋体" w:hAnsi="宋体"/>
                <w:sz w:val="22"/>
              </w:rPr>
              <w:t>的数据分析</w:t>
            </w:r>
            <w:r>
              <w:rPr>
                <w:rFonts w:hint="eastAsia"/>
                <w:sz w:val="22"/>
                <w:szCs w:val="22"/>
              </w:rPr>
              <w:t>（研究方法类课程）</w:t>
            </w:r>
          </w:p>
        </w:tc>
        <w:tc>
          <w:tcPr>
            <w:tcW w:w="564"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rPr>
              <w:t>12</w:t>
            </w:r>
          </w:p>
        </w:tc>
        <w:tc>
          <w:tcPr>
            <w:tcW w:w="56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rPr>
              <w:t>6</w:t>
            </w:r>
          </w:p>
        </w:tc>
        <w:tc>
          <w:tcPr>
            <w:tcW w:w="48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rPr>
              <w:t>1</w:t>
            </w:r>
          </w:p>
        </w:tc>
        <w:tc>
          <w:tcPr>
            <w:tcW w:w="618"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rPr>
              <w:t>2</w:t>
            </w:r>
          </w:p>
        </w:tc>
        <w:tc>
          <w:tcPr>
            <w:tcW w:w="111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ascii="宋体" w:hAnsi="宋体"/>
                <w:sz w:val="22"/>
              </w:rPr>
              <w:t>航运学院</w:t>
            </w:r>
          </w:p>
        </w:tc>
        <w:tc>
          <w:tcPr>
            <w:tcW w:w="606" w:type="dxa"/>
            <w:vMerge/>
            <w:shd w:val="clear" w:color="auto" w:fill="auto"/>
            <w:tcMar>
              <w:top w:w="57" w:type="dxa"/>
              <w:left w:w="57" w:type="dxa"/>
              <w:bottom w:w="57" w:type="dxa"/>
              <w:right w:w="57" w:type="dxa"/>
            </w:tcMar>
            <w:vAlign w:val="center"/>
          </w:tcPr>
          <w:p w:rsidR="00A32A59" w:rsidRDefault="00A32A59" w:rsidP="008329F5">
            <w:pPr>
              <w:jc w:val="center"/>
              <w:rPr>
                <w:bCs/>
                <w:sz w:val="22"/>
                <w:szCs w:val="22"/>
              </w:rPr>
            </w:pPr>
          </w:p>
        </w:tc>
      </w:tr>
      <w:tr w:rsidR="00A32A59" w:rsidTr="008329F5">
        <w:trPr>
          <w:trHeight w:val="20"/>
          <w:jc w:val="center"/>
        </w:trPr>
        <w:tc>
          <w:tcPr>
            <w:tcW w:w="880" w:type="dxa"/>
            <w:vMerge/>
            <w:shd w:val="clear" w:color="auto" w:fill="auto"/>
            <w:tcMar>
              <w:top w:w="57" w:type="dxa"/>
              <w:left w:w="57" w:type="dxa"/>
              <w:bottom w:w="57" w:type="dxa"/>
              <w:right w:w="57" w:type="dxa"/>
            </w:tcMar>
            <w:vAlign w:val="center"/>
          </w:tcPr>
          <w:p w:rsidR="00A32A59" w:rsidRDefault="00A32A59" w:rsidP="008329F5">
            <w:pPr>
              <w:ind w:leftChars="-50" w:left="-105" w:rightChars="-50" w:right="-105"/>
              <w:jc w:val="center"/>
              <w:rPr>
                <w:bCs/>
                <w:sz w:val="22"/>
                <w:szCs w:val="22"/>
              </w:rPr>
            </w:pPr>
          </w:p>
        </w:tc>
        <w:tc>
          <w:tcPr>
            <w:tcW w:w="896" w:type="dxa"/>
            <w:vMerge/>
            <w:shd w:val="clear" w:color="auto" w:fill="auto"/>
            <w:vAlign w:val="center"/>
          </w:tcPr>
          <w:p w:rsidR="00A32A59" w:rsidRDefault="00A32A59" w:rsidP="008329F5">
            <w:pPr>
              <w:ind w:leftChars="-50" w:left="-105" w:rightChars="-50" w:right="-105"/>
              <w:jc w:val="center"/>
              <w:rPr>
                <w:bCs/>
                <w:sz w:val="22"/>
                <w:szCs w:val="22"/>
              </w:rPr>
            </w:pPr>
          </w:p>
        </w:tc>
        <w:tc>
          <w:tcPr>
            <w:tcW w:w="121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rPr>
              <w:t>01222011</w:t>
            </w:r>
          </w:p>
        </w:tc>
        <w:tc>
          <w:tcPr>
            <w:tcW w:w="184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ascii="宋体" w:hAnsi="宋体"/>
                <w:sz w:val="22"/>
              </w:rPr>
              <w:t>船舶交通流理论</w:t>
            </w:r>
          </w:p>
        </w:tc>
        <w:tc>
          <w:tcPr>
            <w:tcW w:w="564"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rPr>
              <w:t>36</w:t>
            </w:r>
          </w:p>
        </w:tc>
        <w:tc>
          <w:tcPr>
            <w:tcW w:w="56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rPr>
              <w:t>2</w:t>
            </w:r>
          </w:p>
        </w:tc>
        <w:tc>
          <w:tcPr>
            <w:tcW w:w="618"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sz w:val="22"/>
              </w:rPr>
              <w:t>2</w:t>
            </w:r>
          </w:p>
        </w:tc>
        <w:tc>
          <w:tcPr>
            <w:tcW w:w="1119" w:type="dxa"/>
            <w:shd w:val="clear" w:color="auto" w:fill="auto"/>
            <w:tcMar>
              <w:top w:w="57" w:type="dxa"/>
              <w:left w:w="57" w:type="dxa"/>
              <w:bottom w:w="57" w:type="dxa"/>
              <w:right w:w="57" w:type="dxa"/>
            </w:tcMar>
            <w:vAlign w:val="center"/>
          </w:tcPr>
          <w:p w:rsidR="00A32A59" w:rsidRDefault="00A32A59" w:rsidP="008329F5">
            <w:pPr>
              <w:jc w:val="center"/>
              <w:rPr>
                <w:sz w:val="22"/>
                <w:szCs w:val="22"/>
              </w:rPr>
            </w:pPr>
            <w:r>
              <w:rPr>
                <w:rFonts w:ascii="宋体" w:hAnsi="宋体"/>
                <w:sz w:val="22"/>
              </w:rPr>
              <w:t>航运学院</w:t>
            </w:r>
          </w:p>
        </w:tc>
        <w:tc>
          <w:tcPr>
            <w:tcW w:w="606" w:type="dxa"/>
            <w:vMerge/>
            <w:shd w:val="clear" w:color="auto" w:fill="auto"/>
            <w:tcMar>
              <w:top w:w="57" w:type="dxa"/>
              <w:left w:w="57" w:type="dxa"/>
              <w:bottom w:w="57" w:type="dxa"/>
              <w:right w:w="57" w:type="dxa"/>
            </w:tcMar>
            <w:vAlign w:val="center"/>
          </w:tcPr>
          <w:p w:rsidR="00A32A59" w:rsidRDefault="00A32A59" w:rsidP="008329F5">
            <w:pPr>
              <w:jc w:val="center"/>
              <w:rPr>
                <w:bCs/>
                <w:sz w:val="22"/>
                <w:szCs w:val="22"/>
              </w:rPr>
            </w:pPr>
          </w:p>
        </w:tc>
      </w:tr>
      <w:tr w:rsidR="00E348A1" w:rsidTr="008329F5">
        <w:trPr>
          <w:trHeight w:val="20"/>
          <w:jc w:val="center"/>
        </w:trPr>
        <w:tc>
          <w:tcPr>
            <w:tcW w:w="880" w:type="dxa"/>
            <w:vMerge/>
            <w:tcMar>
              <w:top w:w="57" w:type="dxa"/>
              <w:left w:w="57" w:type="dxa"/>
              <w:bottom w:w="57" w:type="dxa"/>
              <w:right w:w="57" w:type="dxa"/>
            </w:tcMar>
            <w:vAlign w:val="center"/>
          </w:tcPr>
          <w:p w:rsidR="00E348A1" w:rsidRDefault="00E348A1" w:rsidP="008329F5">
            <w:pPr>
              <w:ind w:leftChars="-50" w:left="-105" w:rightChars="-50" w:right="-105"/>
              <w:jc w:val="center"/>
              <w:rPr>
                <w:bCs/>
                <w:sz w:val="22"/>
                <w:szCs w:val="22"/>
              </w:rPr>
            </w:pPr>
          </w:p>
        </w:tc>
        <w:tc>
          <w:tcPr>
            <w:tcW w:w="896" w:type="dxa"/>
            <w:shd w:val="clear" w:color="auto" w:fill="auto"/>
            <w:tcMar>
              <w:top w:w="57" w:type="dxa"/>
              <w:left w:w="57" w:type="dxa"/>
              <w:bottom w:w="57" w:type="dxa"/>
              <w:right w:w="57" w:type="dxa"/>
            </w:tcMar>
            <w:vAlign w:val="center"/>
          </w:tcPr>
          <w:p w:rsidR="00E348A1" w:rsidRDefault="00E832DF" w:rsidP="008329F5">
            <w:pPr>
              <w:ind w:leftChars="-50" w:left="-105" w:rightChars="-50" w:right="-105"/>
              <w:jc w:val="center"/>
              <w:rPr>
                <w:bCs/>
                <w:sz w:val="22"/>
                <w:szCs w:val="22"/>
              </w:rPr>
            </w:pPr>
            <w:r>
              <w:rPr>
                <w:rFonts w:hint="eastAsia"/>
                <w:bCs/>
                <w:sz w:val="22"/>
                <w:szCs w:val="22"/>
              </w:rPr>
              <w:t>跨学科</w:t>
            </w:r>
          </w:p>
          <w:p w:rsidR="00E348A1" w:rsidRDefault="00E832DF" w:rsidP="008329F5">
            <w:pPr>
              <w:ind w:leftChars="-50" w:left="-105" w:rightChars="-50" w:right="-105"/>
              <w:jc w:val="center"/>
              <w:rPr>
                <w:bCs/>
                <w:sz w:val="22"/>
                <w:szCs w:val="22"/>
              </w:rPr>
            </w:pPr>
            <w:r>
              <w:rPr>
                <w:rFonts w:hint="eastAsia"/>
                <w:bCs/>
                <w:sz w:val="22"/>
                <w:szCs w:val="22"/>
              </w:rPr>
              <w:t>选修课</w:t>
            </w:r>
          </w:p>
          <w:p w:rsidR="00E348A1" w:rsidRDefault="00E832DF" w:rsidP="008329F5">
            <w:pPr>
              <w:ind w:leftChars="-50" w:left="-105" w:rightChars="-50" w:right="-105"/>
              <w:jc w:val="center"/>
              <w:rPr>
                <w:bCs/>
                <w:sz w:val="22"/>
                <w:szCs w:val="22"/>
              </w:rPr>
            </w:pPr>
            <w:r>
              <w:rPr>
                <w:rFonts w:hint="eastAsia"/>
                <w:bCs/>
                <w:sz w:val="22"/>
                <w:szCs w:val="22"/>
              </w:rPr>
              <w:t>（</w:t>
            </w:r>
            <w:r>
              <w:rPr>
                <w:rFonts w:hint="eastAsia"/>
                <w:bCs/>
                <w:sz w:val="22"/>
                <w:szCs w:val="22"/>
              </w:rPr>
              <w:t>1</w:t>
            </w:r>
            <w:r>
              <w:rPr>
                <w:rFonts w:hint="eastAsia"/>
                <w:bCs/>
                <w:sz w:val="22"/>
                <w:szCs w:val="22"/>
              </w:rPr>
              <w:t>学分）</w:t>
            </w:r>
          </w:p>
        </w:tc>
        <w:tc>
          <w:tcPr>
            <w:tcW w:w="1211" w:type="dxa"/>
            <w:shd w:val="clear" w:color="auto" w:fill="auto"/>
            <w:tcMar>
              <w:top w:w="57" w:type="dxa"/>
              <w:left w:w="57" w:type="dxa"/>
              <w:bottom w:w="57" w:type="dxa"/>
              <w:right w:w="57" w:type="dxa"/>
            </w:tcMar>
            <w:vAlign w:val="center"/>
          </w:tcPr>
          <w:p w:rsidR="00E348A1" w:rsidRDefault="00E348A1" w:rsidP="008329F5">
            <w:pPr>
              <w:jc w:val="center"/>
              <w:rPr>
                <w:sz w:val="22"/>
                <w:szCs w:val="22"/>
              </w:rPr>
            </w:pPr>
          </w:p>
        </w:tc>
        <w:tc>
          <w:tcPr>
            <w:tcW w:w="1841"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rFonts w:hint="eastAsia"/>
                <w:sz w:val="22"/>
                <w:szCs w:val="22"/>
              </w:rPr>
              <w:t>具体课程见原则意见</w:t>
            </w:r>
          </w:p>
        </w:tc>
        <w:tc>
          <w:tcPr>
            <w:tcW w:w="564" w:type="dxa"/>
            <w:shd w:val="clear" w:color="auto" w:fill="auto"/>
            <w:tcMar>
              <w:top w:w="57" w:type="dxa"/>
              <w:left w:w="57" w:type="dxa"/>
              <w:bottom w:w="57" w:type="dxa"/>
              <w:right w:w="57" w:type="dxa"/>
            </w:tcMar>
            <w:vAlign w:val="center"/>
          </w:tcPr>
          <w:p w:rsidR="00E348A1" w:rsidRDefault="00E348A1" w:rsidP="008329F5">
            <w:pPr>
              <w:jc w:val="center"/>
              <w:rPr>
                <w:sz w:val="22"/>
                <w:szCs w:val="22"/>
              </w:rPr>
            </w:pPr>
          </w:p>
        </w:tc>
        <w:tc>
          <w:tcPr>
            <w:tcW w:w="569" w:type="dxa"/>
            <w:shd w:val="clear" w:color="auto" w:fill="auto"/>
            <w:tcMar>
              <w:top w:w="57" w:type="dxa"/>
              <w:left w:w="57" w:type="dxa"/>
              <w:bottom w:w="57" w:type="dxa"/>
              <w:right w:w="57" w:type="dxa"/>
            </w:tcMar>
            <w:vAlign w:val="center"/>
          </w:tcPr>
          <w:p w:rsidR="00E348A1" w:rsidRDefault="00E348A1"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E348A1" w:rsidRDefault="00E348A1" w:rsidP="008329F5">
            <w:pPr>
              <w:jc w:val="center"/>
              <w:rPr>
                <w:sz w:val="22"/>
                <w:szCs w:val="22"/>
              </w:rPr>
            </w:pPr>
          </w:p>
        </w:tc>
        <w:tc>
          <w:tcPr>
            <w:tcW w:w="618"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rFonts w:hint="eastAsia"/>
                <w:sz w:val="22"/>
                <w:szCs w:val="22"/>
              </w:rPr>
              <w:t>1-2</w:t>
            </w:r>
          </w:p>
        </w:tc>
        <w:tc>
          <w:tcPr>
            <w:tcW w:w="1119"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rFonts w:hint="eastAsia"/>
                <w:sz w:val="22"/>
                <w:szCs w:val="22"/>
              </w:rPr>
              <w:t>研究生院</w:t>
            </w:r>
          </w:p>
        </w:tc>
        <w:tc>
          <w:tcPr>
            <w:tcW w:w="606"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rFonts w:hint="eastAsia"/>
                <w:sz w:val="22"/>
                <w:szCs w:val="22"/>
              </w:rPr>
              <w:t>至少</w:t>
            </w:r>
          </w:p>
          <w:p w:rsidR="00E348A1" w:rsidRDefault="00E832DF" w:rsidP="008329F5">
            <w:pPr>
              <w:jc w:val="center"/>
              <w:rPr>
                <w:sz w:val="22"/>
                <w:szCs w:val="22"/>
              </w:rPr>
            </w:pPr>
            <w:r>
              <w:rPr>
                <w:rFonts w:hint="eastAsia"/>
                <w:sz w:val="22"/>
                <w:szCs w:val="22"/>
              </w:rPr>
              <w:t>选修</w:t>
            </w:r>
          </w:p>
          <w:p w:rsidR="00E348A1" w:rsidRDefault="00E832DF" w:rsidP="008329F5">
            <w:pPr>
              <w:jc w:val="center"/>
              <w:rPr>
                <w:sz w:val="22"/>
                <w:szCs w:val="22"/>
              </w:rPr>
            </w:pPr>
            <w:r>
              <w:rPr>
                <w:rFonts w:hint="eastAsia"/>
                <w:sz w:val="22"/>
                <w:szCs w:val="22"/>
              </w:rPr>
              <w:t>1</w:t>
            </w:r>
            <w:r>
              <w:rPr>
                <w:rFonts w:hint="eastAsia"/>
                <w:sz w:val="22"/>
                <w:szCs w:val="22"/>
              </w:rPr>
              <w:t>门</w:t>
            </w:r>
          </w:p>
        </w:tc>
      </w:tr>
      <w:tr w:rsidR="00E348A1" w:rsidTr="008329F5">
        <w:trPr>
          <w:trHeight w:val="20"/>
          <w:jc w:val="center"/>
        </w:trPr>
        <w:tc>
          <w:tcPr>
            <w:tcW w:w="1776" w:type="dxa"/>
            <w:gridSpan w:val="2"/>
            <w:vMerge w:val="restart"/>
            <w:shd w:val="clear" w:color="auto" w:fill="auto"/>
            <w:tcMar>
              <w:top w:w="57" w:type="dxa"/>
              <w:left w:w="57" w:type="dxa"/>
              <w:bottom w:w="57" w:type="dxa"/>
              <w:right w:w="57" w:type="dxa"/>
            </w:tcMar>
            <w:vAlign w:val="center"/>
          </w:tcPr>
          <w:p w:rsidR="00E348A1" w:rsidRDefault="00E832DF" w:rsidP="008329F5">
            <w:pPr>
              <w:jc w:val="center"/>
              <w:rPr>
                <w:bCs/>
                <w:sz w:val="22"/>
                <w:szCs w:val="18"/>
              </w:rPr>
            </w:pPr>
            <w:r>
              <w:rPr>
                <w:rFonts w:hint="eastAsia"/>
                <w:bCs/>
                <w:sz w:val="22"/>
                <w:szCs w:val="18"/>
              </w:rPr>
              <w:t>必修</w:t>
            </w:r>
          </w:p>
          <w:p w:rsidR="00E348A1" w:rsidRDefault="00E832DF" w:rsidP="008329F5">
            <w:pPr>
              <w:jc w:val="center"/>
              <w:rPr>
                <w:bCs/>
                <w:sz w:val="22"/>
                <w:szCs w:val="18"/>
              </w:rPr>
            </w:pPr>
            <w:r>
              <w:rPr>
                <w:rFonts w:hint="eastAsia"/>
                <w:bCs/>
                <w:sz w:val="22"/>
                <w:szCs w:val="18"/>
              </w:rPr>
              <w:t>环节</w:t>
            </w:r>
          </w:p>
          <w:p w:rsidR="00E348A1" w:rsidRDefault="00E832DF" w:rsidP="008329F5">
            <w:pPr>
              <w:ind w:leftChars="-50" w:left="-105" w:rightChars="-50" w:right="-105"/>
              <w:jc w:val="center"/>
              <w:rPr>
                <w:bCs/>
                <w:sz w:val="22"/>
                <w:szCs w:val="22"/>
              </w:rPr>
            </w:pPr>
            <w:r>
              <w:rPr>
                <w:rFonts w:hint="eastAsia"/>
                <w:bCs/>
                <w:sz w:val="22"/>
                <w:szCs w:val="18"/>
              </w:rPr>
              <w:t>（</w:t>
            </w:r>
            <w:r>
              <w:rPr>
                <w:bCs/>
                <w:sz w:val="22"/>
                <w:szCs w:val="18"/>
              </w:rPr>
              <w:t>6</w:t>
            </w:r>
            <w:r>
              <w:rPr>
                <w:rFonts w:hint="eastAsia"/>
                <w:bCs/>
                <w:sz w:val="22"/>
                <w:szCs w:val="18"/>
              </w:rPr>
              <w:t>学分）</w:t>
            </w:r>
          </w:p>
        </w:tc>
        <w:tc>
          <w:tcPr>
            <w:tcW w:w="1211"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sz w:val="22"/>
                <w:szCs w:val="22"/>
              </w:rPr>
              <w:t>00224005</w:t>
            </w:r>
          </w:p>
        </w:tc>
        <w:tc>
          <w:tcPr>
            <w:tcW w:w="1841"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rFonts w:hint="eastAsia"/>
                <w:sz w:val="22"/>
                <w:szCs w:val="22"/>
              </w:rPr>
              <w:t>实践环节（学硕）</w:t>
            </w:r>
          </w:p>
        </w:tc>
        <w:tc>
          <w:tcPr>
            <w:tcW w:w="564" w:type="dxa"/>
            <w:shd w:val="clear" w:color="auto" w:fill="auto"/>
            <w:tcMar>
              <w:top w:w="57" w:type="dxa"/>
              <w:left w:w="57" w:type="dxa"/>
              <w:bottom w:w="57" w:type="dxa"/>
              <w:right w:w="57" w:type="dxa"/>
            </w:tcMar>
            <w:vAlign w:val="center"/>
          </w:tcPr>
          <w:p w:rsidR="00E348A1" w:rsidRDefault="00E348A1" w:rsidP="008329F5">
            <w:pPr>
              <w:jc w:val="center"/>
              <w:rPr>
                <w:sz w:val="22"/>
                <w:szCs w:val="22"/>
              </w:rPr>
            </w:pPr>
          </w:p>
        </w:tc>
        <w:tc>
          <w:tcPr>
            <w:tcW w:w="569" w:type="dxa"/>
            <w:shd w:val="clear" w:color="auto" w:fill="auto"/>
            <w:tcMar>
              <w:top w:w="57" w:type="dxa"/>
              <w:left w:w="57" w:type="dxa"/>
              <w:bottom w:w="57" w:type="dxa"/>
              <w:right w:w="57" w:type="dxa"/>
            </w:tcMar>
            <w:vAlign w:val="center"/>
          </w:tcPr>
          <w:p w:rsidR="00E348A1" w:rsidRDefault="00E348A1"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sz w:val="22"/>
                <w:szCs w:val="22"/>
              </w:rPr>
              <w:t>4</w:t>
            </w:r>
          </w:p>
        </w:tc>
        <w:tc>
          <w:tcPr>
            <w:tcW w:w="618"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sz w:val="22"/>
                <w:szCs w:val="22"/>
              </w:rPr>
              <w:t>3</w:t>
            </w:r>
          </w:p>
        </w:tc>
        <w:tc>
          <w:tcPr>
            <w:tcW w:w="1119"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rFonts w:hint="eastAsia"/>
                <w:sz w:val="22"/>
                <w:szCs w:val="22"/>
              </w:rPr>
              <w:t>交通物流学院</w:t>
            </w:r>
          </w:p>
        </w:tc>
        <w:tc>
          <w:tcPr>
            <w:tcW w:w="606" w:type="dxa"/>
            <w:shd w:val="clear" w:color="auto" w:fill="auto"/>
            <w:tcMar>
              <w:top w:w="57" w:type="dxa"/>
              <w:left w:w="57" w:type="dxa"/>
              <w:bottom w:w="57" w:type="dxa"/>
              <w:right w:w="57" w:type="dxa"/>
            </w:tcMar>
            <w:vAlign w:val="center"/>
          </w:tcPr>
          <w:p w:rsidR="00E348A1" w:rsidRDefault="00E348A1" w:rsidP="008329F5">
            <w:pPr>
              <w:jc w:val="center"/>
              <w:rPr>
                <w:sz w:val="22"/>
                <w:szCs w:val="22"/>
              </w:rPr>
            </w:pPr>
          </w:p>
        </w:tc>
      </w:tr>
      <w:tr w:rsidR="00E348A1" w:rsidTr="008329F5">
        <w:trPr>
          <w:trHeight w:val="20"/>
          <w:jc w:val="center"/>
        </w:trPr>
        <w:tc>
          <w:tcPr>
            <w:tcW w:w="1776" w:type="dxa"/>
            <w:gridSpan w:val="2"/>
            <w:vMerge/>
            <w:tcMar>
              <w:top w:w="57" w:type="dxa"/>
              <w:left w:w="57" w:type="dxa"/>
              <w:bottom w:w="57" w:type="dxa"/>
              <w:right w:w="57" w:type="dxa"/>
            </w:tcMar>
            <w:vAlign w:val="center"/>
          </w:tcPr>
          <w:p w:rsidR="00E348A1" w:rsidRDefault="00E348A1" w:rsidP="008329F5">
            <w:pPr>
              <w:jc w:val="center"/>
              <w:rPr>
                <w:bCs/>
                <w:sz w:val="22"/>
                <w:szCs w:val="22"/>
              </w:rPr>
            </w:pPr>
          </w:p>
        </w:tc>
        <w:tc>
          <w:tcPr>
            <w:tcW w:w="1211"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sz w:val="22"/>
                <w:szCs w:val="22"/>
              </w:rPr>
              <w:t>00224003</w:t>
            </w:r>
          </w:p>
        </w:tc>
        <w:tc>
          <w:tcPr>
            <w:tcW w:w="1841"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rFonts w:hint="eastAsia"/>
                <w:sz w:val="22"/>
                <w:szCs w:val="22"/>
              </w:rPr>
              <w:t>学术活动</w:t>
            </w:r>
          </w:p>
        </w:tc>
        <w:tc>
          <w:tcPr>
            <w:tcW w:w="564" w:type="dxa"/>
            <w:shd w:val="clear" w:color="auto" w:fill="auto"/>
            <w:tcMar>
              <w:top w:w="57" w:type="dxa"/>
              <w:left w:w="57" w:type="dxa"/>
              <w:bottom w:w="57" w:type="dxa"/>
              <w:right w:w="57" w:type="dxa"/>
            </w:tcMar>
            <w:vAlign w:val="center"/>
          </w:tcPr>
          <w:p w:rsidR="00E348A1" w:rsidRDefault="00E348A1" w:rsidP="008329F5">
            <w:pPr>
              <w:jc w:val="center"/>
              <w:rPr>
                <w:sz w:val="22"/>
                <w:szCs w:val="22"/>
              </w:rPr>
            </w:pPr>
          </w:p>
        </w:tc>
        <w:tc>
          <w:tcPr>
            <w:tcW w:w="569" w:type="dxa"/>
            <w:shd w:val="clear" w:color="auto" w:fill="auto"/>
            <w:tcMar>
              <w:top w:w="57" w:type="dxa"/>
              <w:left w:w="57" w:type="dxa"/>
              <w:bottom w:w="57" w:type="dxa"/>
              <w:right w:w="57" w:type="dxa"/>
            </w:tcMar>
            <w:vAlign w:val="center"/>
          </w:tcPr>
          <w:p w:rsidR="00E348A1" w:rsidRDefault="00E348A1"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sz w:val="22"/>
                <w:szCs w:val="22"/>
              </w:rPr>
              <w:t>1</w:t>
            </w:r>
          </w:p>
        </w:tc>
        <w:tc>
          <w:tcPr>
            <w:tcW w:w="618"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sz w:val="22"/>
                <w:szCs w:val="22"/>
              </w:rPr>
              <w:t>3</w:t>
            </w:r>
          </w:p>
        </w:tc>
        <w:tc>
          <w:tcPr>
            <w:tcW w:w="1119"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rFonts w:hint="eastAsia"/>
                <w:sz w:val="22"/>
                <w:szCs w:val="22"/>
              </w:rPr>
              <w:t>交通物流学院</w:t>
            </w:r>
          </w:p>
        </w:tc>
        <w:tc>
          <w:tcPr>
            <w:tcW w:w="606"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rFonts w:hint="eastAsia"/>
                <w:sz w:val="22"/>
                <w:szCs w:val="22"/>
              </w:rPr>
              <w:t>≥</w:t>
            </w:r>
            <w:r>
              <w:rPr>
                <w:sz w:val="22"/>
                <w:szCs w:val="22"/>
              </w:rPr>
              <w:t>5</w:t>
            </w:r>
            <w:r>
              <w:rPr>
                <w:rFonts w:hint="eastAsia"/>
                <w:sz w:val="22"/>
                <w:szCs w:val="22"/>
              </w:rPr>
              <w:t>次</w:t>
            </w:r>
          </w:p>
        </w:tc>
      </w:tr>
      <w:tr w:rsidR="00E348A1" w:rsidTr="008329F5">
        <w:trPr>
          <w:trHeight w:val="20"/>
          <w:jc w:val="center"/>
        </w:trPr>
        <w:tc>
          <w:tcPr>
            <w:tcW w:w="1776" w:type="dxa"/>
            <w:gridSpan w:val="2"/>
            <w:vMerge/>
            <w:tcMar>
              <w:top w:w="57" w:type="dxa"/>
              <w:left w:w="57" w:type="dxa"/>
              <w:bottom w:w="57" w:type="dxa"/>
              <w:right w:w="57" w:type="dxa"/>
            </w:tcMar>
            <w:vAlign w:val="center"/>
          </w:tcPr>
          <w:p w:rsidR="00E348A1" w:rsidRDefault="00E348A1" w:rsidP="008329F5">
            <w:pPr>
              <w:jc w:val="center"/>
              <w:rPr>
                <w:bCs/>
                <w:sz w:val="22"/>
                <w:szCs w:val="22"/>
              </w:rPr>
            </w:pPr>
          </w:p>
        </w:tc>
        <w:tc>
          <w:tcPr>
            <w:tcW w:w="1211"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sz w:val="22"/>
                <w:szCs w:val="22"/>
              </w:rPr>
              <w:t>00224002</w:t>
            </w:r>
          </w:p>
        </w:tc>
        <w:tc>
          <w:tcPr>
            <w:tcW w:w="1841"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rFonts w:hint="eastAsia"/>
                <w:sz w:val="22"/>
                <w:szCs w:val="22"/>
              </w:rPr>
              <w:t>选题报告（学硕）</w:t>
            </w:r>
          </w:p>
        </w:tc>
        <w:tc>
          <w:tcPr>
            <w:tcW w:w="564" w:type="dxa"/>
            <w:shd w:val="clear" w:color="auto" w:fill="auto"/>
            <w:tcMar>
              <w:top w:w="57" w:type="dxa"/>
              <w:left w:w="57" w:type="dxa"/>
              <w:bottom w:w="57" w:type="dxa"/>
              <w:right w:w="57" w:type="dxa"/>
            </w:tcMar>
            <w:vAlign w:val="center"/>
          </w:tcPr>
          <w:p w:rsidR="00E348A1" w:rsidRDefault="00E348A1" w:rsidP="008329F5">
            <w:pPr>
              <w:jc w:val="center"/>
              <w:rPr>
                <w:sz w:val="22"/>
                <w:szCs w:val="22"/>
              </w:rPr>
            </w:pPr>
          </w:p>
        </w:tc>
        <w:tc>
          <w:tcPr>
            <w:tcW w:w="569" w:type="dxa"/>
            <w:shd w:val="clear" w:color="auto" w:fill="auto"/>
            <w:tcMar>
              <w:top w:w="57" w:type="dxa"/>
              <w:left w:w="57" w:type="dxa"/>
              <w:bottom w:w="57" w:type="dxa"/>
              <w:right w:w="57" w:type="dxa"/>
            </w:tcMar>
            <w:vAlign w:val="center"/>
          </w:tcPr>
          <w:p w:rsidR="00E348A1" w:rsidRDefault="00E348A1"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sz w:val="22"/>
                <w:szCs w:val="22"/>
              </w:rPr>
              <w:t>1</w:t>
            </w:r>
          </w:p>
        </w:tc>
        <w:tc>
          <w:tcPr>
            <w:tcW w:w="618"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sz w:val="22"/>
                <w:szCs w:val="22"/>
              </w:rPr>
              <w:t>4</w:t>
            </w:r>
          </w:p>
        </w:tc>
        <w:tc>
          <w:tcPr>
            <w:tcW w:w="1119"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rFonts w:hint="eastAsia"/>
                <w:sz w:val="22"/>
                <w:szCs w:val="22"/>
              </w:rPr>
              <w:t>交通物流学院</w:t>
            </w:r>
          </w:p>
        </w:tc>
        <w:tc>
          <w:tcPr>
            <w:tcW w:w="606" w:type="dxa"/>
            <w:shd w:val="clear" w:color="auto" w:fill="auto"/>
            <w:tcMar>
              <w:top w:w="57" w:type="dxa"/>
              <w:left w:w="57" w:type="dxa"/>
              <w:bottom w:w="57" w:type="dxa"/>
              <w:right w:w="57" w:type="dxa"/>
            </w:tcMar>
            <w:vAlign w:val="center"/>
          </w:tcPr>
          <w:p w:rsidR="00E348A1" w:rsidRDefault="00E348A1" w:rsidP="008329F5">
            <w:pPr>
              <w:jc w:val="center"/>
              <w:rPr>
                <w:sz w:val="22"/>
                <w:szCs w:val="22"/>
              </w:rPr>
            </w:pPr>
          </w:p>
        </w:tc>
      </w:tr>
      <w:tr w:rsidR="00E348A1" w:rsidTr="008329F5">
        <w:trPr>
          <w:trHeight w:val="20"/>
          <w:jc w:val="center"/>
        </w:trPr>
        <w:tc>
          <w:tcPr>
            <w:tcW w:w="1776" w:type="dxa"/>
            <w:gridSpan w:val="2"/>
            <w:vMerge/>
            <w:tcMar>
              <w:top w:w="57" w:type="dxa"/>
              <w:left w:w="57" w:type="dxa"/>
              <w:bottom w:w="57" w:type="dxa"/>
              <w:right w:w="57" w:type="dxa"/>
            </w:tcMar>
            <w:vAlign w:val="center"/>
          </w:tcPr>
          <w:p w:rsidR="00E348A1" w:rsidRDefault="00E348A1" w:rsidP="008329F5">
            <w:pPr>
              <w:jc w:val="center"/>
              <w:rPr>
                <w:bCs/>
                <w:sz w:val="22"/>
                <w:szCs w:val="22"/>
              </w:rPr>
            </w:pPr>
          </w:p>
        </w:tc>
        <w:tc>
          <w:tcPr>
            <w:tcW w:w="1211"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sz w:val="22"/>
              </w:rPr>
              <w:t>01224005</w:t>
            </w:r>
          </w:p>
        </w:tc>
        <w:tc>
          <w:tcPr>
            <w:tcW w:w="1841"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rFonts w:ascii="宋体" w:hAnsi="宋体" w:hint="eastAsia"/>
                <w:sz w:val="22"/>
              </w:rPr>
              <w:t>硕士实践环节</w:t>
            </w:r>
          </w:p>
        </w:tc>
        <w:tc>
          <w:tcPr>
            <w:tcW w:w="564" w:type="dxa"/>
            <w:shd w:val="clear" w:color="auto" w:fill="auto"/>
            <w:tcMar>
              <w:top w:w="57" w:type="dxa"/>
              <w:left w:w="57" w:type="dxa"/>
              <w:bottom w:w="57" w:type="dxa"/>
              <w:right w:w="57" w:type="dxa"/>
            </w:tcMar>
            <w:vAlign w:val="center"/>
          </w:tcPr>
          <w:p w:rsidR="00E348A1" w:rsidRDefault="00E348A1" w:rsidP="008329F5">
            <w:pPr>
              <w:jc w:val="center"/>
              <w:rPr>
                <w:sz w:val="22"/>
                <w:szCs w:val="22"/>
              </w:rPr>
            </w:pPr>
          </w:p>
        </w:tc>
        <w:tc>
          <w:tcPr>
            <w:tcW w:w="569" w:type="dxa"/>
            <w:shd w:val="clear" w:color="auto" w:fill="auto"/>
            <w:tcMar>
              <w:top w:w="57" w:type="dxa"/>
              <w:left w:w="57" w:type="dxa"/>
              <w:bottom w:w="57" w:type="dxa"/>
              <w:right w:w="57" w:type="dxa"/>
            </w:tcMar>
            <w:vAlign w:val="center"/>
          </w:tcPr>
          <w:p w:rsidR="00E348A1" w:rsidRDefault="00E348A1"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sz w:val="22"/>
              </w:rPr>
              <w:t>4</w:t>
            </w:r>
          </w:p>
        </w:tc>
        <w:tc>
          <w:tcPr>
            <w:tcW w:w="618"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sz w:val="22"/>
              </w:rPr>
              <w:t>3</w:t>
            </w:r>
          </w:p>
        </w:tc>
        <w:tc>
          <w:tcPr>
            <w:tcW w:w="1119"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rFonts w:ascii="宋体" w:hAnsi="宋体" w:hint="eastAsia"/>
                <w:sz w:val="22"/>
              </w:rPr>
              <w:t>航运学院</w:t>
            </w:r>
          </w:p>
        </w:tc>
        <w:tc>
          <w:tcPr>
            <w:tcW w:w="606" w:type="dxa"/>
            <w:shd w:val="clear" w:color="auto" w:fill="auto"/>
            <w:tcMar>
              <w:top w:w="57" w:type="dxa"/>
              <w:left w:w="57" w:type="dxa"/>
              <w:bottom w:w="57" w:type="dxa"/>
              <w:right w:w="57" w:type="dxa"/>
            </w:tcMar>
            <w:vAlign w:val="center"/>
          </w:tcPr>
          <w:p w:rsidR="00E348A1" w:rsidRDefault="00E348A1" w:rsidP="008329F5">
            <w:pPr>
              <w:jc w:val="center"/>
              <w:rPr>
                <w:sz w:val="22"/>
                <w:szCs w:val="22"/>
              </w:rPr>
            </w:pPr>
          </w:p>
        </w:tc>
      </w:tr>
      <w:tr w:rsidR="00E348A1" w:rsidTr="008329F5">
        <w:trPr>
          <w:trHeight w:val="20"/>
          <w:jc w:val="center"/>
        </w:trPr>
        <w:tc>
          <w:tcPr>
            <w:tcW w:w="1776" w:type="dxa"/>
            <w:gridSpan w:val="2"/>
            <w:vMerge/>
            <w:tcMar>
              <w:top w:w="57" w:type="dxa"/>
              <w:left w:w="57" w:type="dxa"/>
              <w:bottom w:w="57" w:type="dxa"/>
              <w:right w:w="57" w:type="dxa"/>
            </w:tcMar>
            <w:vAlign w:val="center"/>
          </w:tcPr>
          <w:p w:rsidR="00E348A1" w:rsidRDefault="00E348A1" w:rsidP="008329F5">
            <w:pPr>
              <w:jc w:val="center"/>
              <w:rPr>
                <w:bCs/>
                <w:sz w:val="22"/>
                <w:szCs w:val="22"/>
              </w:rPr>
            </w:pPr>
          </w:p>
        </w:tc>
        <w:tc>
          <w:tcPr>
            <w:tcW w:w="1211"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rFonts w:hint="eastAsia"/>
                <w:sz w:val="22"/>
              </w:rPr>
              <w:t>01224002</w:t>
            </w:r>
          </w:p>
        </w:tc>
        <w:tc>
          <w:tcPr>
            <w:tcW w:w="1841"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rFonts w:ascii="宋体" w:hAnsi="宋体" w:hint="eastAsia"/>
                <w:sz w:val="22"/>
              </w:rPr>
              <w:t>选题报告及中期考核</w:t>
            </w:r>
          </w:p>
        </w:tc>
        <w:tc>
          <w:tcPr>
            <w:tcW w:w="564" w:type="dxa"/>
            <w:shd w:val="clear" w:color="auto" w:fill="auto"/>
            <w:tcMar>
              <w:top w:w="57" w:type="dxa"/>
              <w:left w:w="57" w:type="dxa"/>
              <w:bottom w:w="57" w:type="dxa"/>
              <w:right w:w="57" w:type="dxa"/>
            </w:tcMar>
            <w:vAlign w:val="center"/>
          </w:tcPr>
          <w:p w:rsidR="00E348A1" w:rsidRDefault="00E348A1" w:rsidP="008329F5">
            <w:pPr>
              <w:jc w:val="center"/>
              <w:rPr>
                <w:sz w:val="22"/>
                <w:szCs w:val="22"/>
              </w:rPr>
            </w:pPr>
          </w:p>
        </w:tc>
        <w:tc>
          <w:tcPr>
            <w:tcW w:w="569" w:type="dxa"/>
            <w:shd w:val="clear" w:color="auto" w:fill="auto"/>
            <w:tcMar>
              <w:top w:w="57" w:type="dxa"/>
              <w:left w:w="57" w:type="dxa"/>
              <w:bottom w:w="57" w:type="dxa"/>
              <w:right w:w="57" w:type="dxa"/>
            </w:tcMar>
            <w:vAlign w:val="center"/>
          </w:tcPr>
          <w:p w:rsidR="00E348A1" w:rsidRDefault="00E348A1"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sz w:val="22"/>
              </w:rPr>
              <w:t>1</w:t>
            </w:r>
          </w:p>
        </w:tc>
        <w:tc>
          <w:tcPr>
            <w:tcW w:w="618"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sz w:val="22"/>
              </w:rPr>
              <w:t>4</w:t>
            </w:r>
          </w:p>
        </w:tc>
        <w:tc>
          <w:tcPr>
            <w:tcW w:w="1119"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rFonts w:ascii="宋体" w:hAnsi="宋体"/>
                <w:sz w:val="22"/>
              </w:rPr>
              <w:t>航运学院</w:t>
            </w:r>
          </w:p>
        </w:tc>
        <w:tc>
          <w:tcPr>
            <w:tcW w:w="606" w:type="dxa"/>
            <w:shd w:val="clear" w:color="auto" w:fill="auto"/>
            <w:tcMar>
              <w:top w:w="57" w:type="dxa"/>
              <w:left w:w="57" w:type="dxa"/>
              <w:bottom w:w="57" w:type="dxa"/>
              <w:right w:w="57" w:type="dxa"/>
            </w:tcMar>
            <w:vAlign w:val="center"/>
          </w:tcPr>
          <w:p w:rsidR="00E348A1" w:rsidRDefault="00E348A1" w:rsidP="008329F5">
            <w:pPr>
              <w:jc w:val="center"/>
              <w:rPr>
                <w:sz w:val="22"/>
                <w:szCs w:val="22"/>
              </w:rPr>
            </w:pPr>
          </w:p>
        </w:tc>
      </w:tr>
      <w:tr w:rsidR="00E348A1" w:rsidTr="008329F5">
        <w:trPr>
          <w:trHeight w:val="20"/>
          <w:jc w:val="center"/>
        </w:trPr>
        <w:tc>
          <w:tcPr>
            <w:tcW w:w="1776" w:type="dxa"/>
            <w:gridSpan w:val="2"/>
            <w:vMerge/>
            <w:tcMar>
              <w:top w:w="57" w:type="dxa"/>
              <w:left w:w="57" w:type="dxa"/>
              <w:bottom w:w="57" w:type="dxa"/>
              <w:right w:w="57" w:type="dxa"/>
            </w:tcMar>
            <w:vAlign w:val="center"/>
          </w:tcPr>
          <w:p w:rsidR="00E348A1" w:rsidRDefault="00E348A1" w:rsidP="008329F5">
            <w:pPr>
              <w:jc w:val="center"/>
              <w:rPr>
                <w:bCs/>
                <w:sz w:val="22"/>
                <w:szCs w:val="22"/>
              </w:rPr>
            </w:pPr>
          </w:p>
        </w:tc>
        <w:tc>
          <w:tcPr>
            <w:tcW w:w="1211"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rFonts w:hint="eastAsia"/>
                <w:sz w:val="22"/>
              </w:rPr>
              <w:t>01224003</w:t>
            </w:r>
          </w:p>
        </w:tc>
        <w:tc>
          <w:tcPr>
            <w:tcW w:w="1841"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rFonts w:ascii="宋体" w:hAnsi="宋体" w:hint="eastAsia"/>
                <w:sz w:val="22"/>
              </w:rPr>
              <w:t>硕士学术活动</w:t>
            </w:r>
          </w:p>
        </w:tc>
        <w:tc>
          <w:tcPr>
            <w:tcW w:w="564" w:type="dxa"/>
            <w:shd w:val="clear" w:color="auto" w:fill="auto"/>
            <w:tcMar>
              <w:top w:w="57" w:type="dxa"/>
              <w:left w:w="57" w:type="dxa"/>
              <w:bottom w:w="57" w:type="dxa"/>
              <w:right w:w="57" w:type="dxa"/>
            </w:tcMar>
            <w:vAlign w:val="center"/>
          </w:tcPr>
          <w:p w:rsidR="00E348A1" w:rsidRDefault="00E348A1" w:rsidP="008329F5">
            <w:pPr>
              <w:jc w:val="center"/>
              <w:rPr>
                <w:sz w:val="22"/>
                <w:szCs w:val="22"/>
              </w:rPr>
            </w:pPr>
          </w:p>
        </w:tc>
        <w:tc>
          <w:tcPr>
            <w:tcW w:w="569" w:type="dxa"/>
            <w:shd w:val="clear" w:color="auto" w:fill="auto"/>
            <w:tcMar>
              <w:top w:w="57" w:type="dxa"/>
              <w:left w:w="57" w:type="dxa"/>
              <w:bottom w:w="57" w:type="dxa"/>
              <w:right w:w="57" w:type="dxa"/>
            </w:tcMar>
            <w:vAlign w:val="center"/>
          </w:tcPr>
          <w:p w:rsidR="00E348A1" w:rsidRDefault="00E348A1" w:rsidP="008329F5">
            <w:pPr>
              <w:jc w:val="center"/>
              <w:rPr>
                <w:sz w:val="22"/>
                <w:szCs w:val="22"/>
              </w:rPr>
            </w:pPr>
          </w:p>
        </w:tc>
        <w:tc>
          <w:tcPr>
            <w:tcW w:w="481"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sz w:val="22"/>
              </w:rPr>
              <w:t>1</w:t>
            </w:r>
          </w:p>
        </w:tc>
        <w:tc>
          <w:tcPr>
            <w:tcW w:w="618"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sz w:val="22"/>
              </w:rPr>
              <w:t>3</w:t>
            </w:r>
          </w:p>
        </w:tc>
        <w:tc>
          <w:tcPr>
            <w:tcW w:w="1119"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rFonts w:ascii="宋体" w:hAnsi="宋体"/>
                <w:sz w:val="22"/>
              </w:rPr>
              <w:t>航运学院</w:t>
            </w:r>
          </w:p>
        </w:tc>
        <w:tc>
          <w:tcPr>
            <w:tcW w:w="606" w:type="dxa"/>
            <w:shd w:val="clear" w:color="auto" w:fill="auto"/>
            <w:tcMar>
              <w:top w:w="57" w:type="dxa"/>
              <w:left w:w="57" w:type="dxa"/>
              <w:bottom w:w="57" w:type="dxa"/>
              <w:right w:w="57" w:type="dxa"/>
            </w:tcMar>
            <w:vAlign w:val="center"/>
          </w:tcPr>
          <w:p w:rsidR="00E348A1" w:rsidRDefault="00E832DF" w:rsidP="008329F5">
            <w:pPr>
              <w:jc w:val="center"/>
              <w:rPr>
                <w:sz w:val="22"/>
                <w:szCs w:val="22"/>
              </w:rPr>
            </w:pPr>
            <w:r>
              <w:rPr>
                <w:rFonts w:ascii="宋体" w:hAnsi="宋体"/>
                <w:sz w:val="22"/>
              </w:rPr>
              <w:t>≥</w:t>
            </w:r>
            <w:r>
              <w:rPr>
                <w:sz w:val="22"/>
              </w:rPr>
              <w:t>5</w:t>
            </w:r>
            <w:r>
              <w:rPr>
                <w:rFonts w:ascii="宋体" w:hAnsi="宋体"/>
                <w:sz w:val="22"/>
              </w:rPr>
              <w:t>次</w:t>
            </w:r>
          </w:p>
        </w:tc>
      </w:tr>
    </w:tbl>
    <w:p w:rsidR="00E348A1" w:rsidRDefault="00E832DF">
      <w:pPr>
        <w:keepNext/>
        <w:spacing w:beforeLines="50" w:before="156" w:afterLines="50" w:after="156"/>
        <w:outlineLvl w:val="2"/>
        <w:rPr>
          <w:b/>
          <w:bCs/>
          <w:kern w:val="0"/>
          <w:sz w:val="24"/>
        </w:rPr>
      </w:pPr>
      <w:r>
        <w:rPr>
          <w:rFonts w:hint="eastAsia"/>
          <w:b/>
          <w:bCs/>
          <w:kern w:val="0"/>
          <w:sz w:val="24"/>
        </w:rPr>
        <w:t>五、</w:t>
      </w:r>
      <w:r>
        <w:rPr>
          <w:b/>
          <w:bCs/>
          <w:kern w:val="0"/>
          <w:sz w:val="24"/>
        </w:rPr>
        <w:t>必修环节</w:t>
      </w:r>
      <w:bookmarkEnd w:id="794"/>
    </w:p>
    <w:p w:rsidR="00E348A1" w:rsidRDefault="00E832DF">
      <w:pPr>
        <w:spacing w:line="400" w:lineRule="exact"/>
        <w:ind w:firstLineChars="200" w:firstLine="480"/>
        <w:rPr>
          <w:bCs/>
          <w:sz w:val="24"/>
        </w:rPr>
      </w:pPr>
      <w:r>
        <w:rPr>
          <w:bCs/>
          <w:sz w:val="24"/>
        </w:rPr>
        <w:t>（一）实践环节的基本类型</w:t>
      </w:r>
    </w:p>
    <w:p w:rsidR="00E348A1" w:rsidRDefault="00E832DF">
      <w:pPr>
        <w:spacing w:line="400" w:lineRule="exact"/>
        <w:ind w:firstLineChars="200" w:firstLine="480"/>
        <w:rPr>
          <w:sz w:val="24"/>
        </w:rPr>
      </w:pPr>
      <w:r>
        <w:rPr>
          <w:rFonts w:hint="eastAsia"/>
          <w:sz w:val="24"/>
        </w:rPr>
        <w:t>1</w:t>
      </w:r>
      <w:r>
        <w:rPr>
          <w:rFonts w:hint="eastAsia"/>
          <w:sz w:val="24"/>
        </w:rPr>
        <w:t>．</w:t>
      </w:r>
      <w:r>
        <w:rPr>
          <w:sz w:val="24"/>
        </w:rPr>
        <w:t>社会实践</w:t>
      </w:r>
    </w:p>
    <w:p w:rsidR="00E348A1" w:rsidRDefault="00E832DF">
      <w:pPr>
        <w:spacing w:line="400" w:lineRule="exact"/>
        <w:ind w:firstLineChars="200" w:firstLine="480"/>
        <w:rPr>
          <w:sz w:val="24"/>
        </w:rPr>
      </w:pPr>
      <w:r>
        <w:rPr>
          <w:rFonts w:hint="eastAsia"/>
          <w:sz w:val="24"/>
        </w:rPr>
        <w:t>学术学位硕士研究生</w:t>
      </w:r>
      <w:r>
        <w:rPr>
          <w:sz w:val="24"/>
        </w:rPr>
        <w:t>可以通过组织和参与社会调查、支教、扶贫及其他志愿者服务等方式进行实践活动，提倡以小组或团队形式开展，累计不少于</w:t>
      </w:r>
      <w:r>
        <w:rPr>
          <w:sz w:val="24"/>
        </w:rPr>
        <w:t>15</w:t>
      </w:r>
      <w:r>
        <w:rPr>
          <w:sz w:val="24"/>
        </w:rPr>
        <w:t>个工作日。</w:t>
      </w:r>
    </w:p>
    <w:p w:rsidR="00E348A1" w:rsidRDefault="00E832DF">
      <w:pPr>
        <w:spacing w:line="400" w:lineRule="exact"/>
        <w:ind w:firstLineChars="200" w:firstLine="480"/>
        <w:rPr>
          <w:sz w:val="24"/>
        </w:rPr>
      </w:pPr>
      <w:r>
        <w:rPr>
          <w:rFonts w:hint="eastAsia"/>
          <w:sz w:val="24"/>
        </w:rPr>
        <w:t>学术学位硕士研究生</w:t>
      </w:r>
      <w:r>
        <w:rPr>
          <w:sz w:val="24"/>
        </w:rPr>
        <w:t>完成</w:t>
      </w:r>
      <w:r>
        <w:rPr>
          <w:rFonts w:hint="eastAsia"/>
          <w:sz w:val="24"/>
        </w:rPr>
        <w:t>“</w:t>
      </w:r>
      <w:r>
        <w:rPr>
          <w:sz w:val="24"/>
        </w:rPr>
        <w:t>社会实践</w:t>
      </w:r>
      <w:r>
        <w:rPr>
          <w:rFonts w:hint="eastAsia"/>
          <w:sz w:val="24"/>
        </w:rPr>
        <w:t>”</w:t>
      </w:r>
      <w:r>
        <w:rPr>
          <w:sz w:val="24"/>
        </w:rPr>
        <w:t>活动后，需撰写不少于</w:t>
      </w:r>
      <w:r>
        <w:rPr>
          <w:sz w:val="24"/>
        </w:rPr>
        <w:t>2000</w:t>
      </w:r>
      <w:r>
        <w:rPr>
          <w:sz w:val="24"/>
        </w:rPr>
        <w:t>字的社会实</w:t>
      </w:r>
      <w:r>
        <w:rPr>
          <w:sz w:val="24"/>
        </w:rPr>
        <w:lastRenderedPageBreak/>
        <w:t>践总结报告，内容包括实践过程概述及体会、感想等，并附必要的佐证材料。社会实践服务对象（单位或个人）应在报告上填写评语。</w:t>
      </w:r>
      <w:r>
        <w:rPr>
          <w:rFonts w:hint="eastAsia"/>
          <w:sz w:val="24"/>
        </w:rPr>
        <w:t>学术学位硕士研究生</w:t>
      </w:r>
      <w:r>
        <w:rPr>
          <w:sz w:val="24"/>
        </w:rPr>
        <w:t>提交由实践单位和指导教师签署意见的书面实践报告，学院审核通过后记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2</w:t>
      </w:r>
      <w:r>
        <w:rPr>
          <w:rFonts w:hint="eastAsia"/>
          <w:sz w:val="24"/>
        </w:rPr>
        <w:t>．助研、助管</w:t>
      </w:r>
    </w:p>
    <w:p w:rsidR="00E348A1" w:rsidRDefault="00E832DF">
      <w:pPr>
        <w:spacing w:line="400" w:lineRule="exact"/>
        <w:ind w:firstLineChars="200" w:firstLine="480"/>
        <w:rPr>
          <w:sz w:val="24"/>
        </w:rPr>
      </w:pPr>
      <w:r>
        <w:rPr>
          <w:rFonts w:hint="eastAsia"/>
          <w:sz w:val="24"/>
        </w:rPr>
        <w:t>研究生担任助管或助研工作，其目的是培养研究生的综合能力，是研究生培养过程的有机组成部分。完成至少一个标准岗位的助管或助研工作通过后记</w:t>
      </w:r>
      <w:r>
        <w:rPr>
          <w:rFonts w:hint="eastAsia"/>
          <w:sz w:val="24"/>
        </w:rPr>
        <w:t>1</w:t>
      </w:r>
      <w:r>
        <w:rPr>
          <w:rFonts w:hint="eastAsia"/>
          <w:sz w:val="24"/>
        </w:rPr>
        <w:t>学分。</w:t>
      </w:r>
    </w:p>
    <w:p w:rsidR="00E348A1" w:rsidRDefault="00E832DF">
      <w:pPr>
        <w:spacing w:line="400" w:lineRule="exact"/>
        <w:ind w:firstLineChars="200" w:firstLine="480"/>
        <w:rPr>
          <w:sz w:val="24"/>
        </w:rPr>
      </w:pPr>
      <w:r>
        <w:rPr>
          <w:rFonts w:hint="eastAsia"/>
          <w:sz w:val="24"/>
        </w:rPr>
        <w:t>研究生担任助研、助管的相关要求和考核办法等参照学校研究生“三助”工作有关规定执行。</w:t>
      </w:r>
    </w:p>
    <w:p w:rsidR="00E348A1" w:rsidRDefault="00E832DF">
      <w:pPr>
        <w:spacing w:line="400" w:lineRule="exact"/>
        <w:ind w:firstLineChars="200" w:firstLine="480"/>
        <w:rPr>
          <w:sz w:val="24"/>
        </w:rPr>
      </w:pPr>
      <w:r>
        <w:rPr>
          <w:rFonts w:hint="eastAsia"/>
          <w:sz w:val="24"/>
        </w:rPr>
        <w:t>3</w:t>
      </w:r>
      <w:r>
        <w:rPr>
          <w:rFonts w:hint="eastAsia"/>
          <w:sz w:val="24"/>
        </w:rPr>
        <w:t>．</w:t>
      </w:r>
      <w:r>
        <w:rPr>
          <w:sz w:val="24"/>
        </w:rPr>
        <w:t>创新创业竞赛</w:t>
      </w:r>
    </w:p>
    <w:p w:rsidR="00E348A1" w:rsidRDefault="00E832DF">
      <w:pPr>
        <w:spacing w:line="400" w:lineRule="exact"/>
        <w:ind w:firstLineChars="200" w:firstLine="480"/>
        <w:rPr>
          <w:sz w:val="24"/>
        </w:rPr>
      </w:pPr>
      <w:r>
        <w:rPr>
          <w:sz w:val="24"/>
        </w:rPr>
        <w:t>规范和促进</w:t>
      </w:r>
      <w:r>
        <w:rPr>
          <w:rFonts w:hint="eastAsia"/>
          <w:sz w:val="24"/>
        </w:rPr>
        <w:t>学术学位硕士研究生</w:t>
      </w:r>
      <w:r>
        <w:rPr>
          <w:sz w:val="24"/>
        </w:rPr>
        <w:t>科研成果转化，鼓励</w:t>
      </w:r>
      <w:r>
        <w:rPr>
          <w:rFonts w:hint="eastAsia"/>
          <w:sz w:val="24"/>
        </w:rPr>
        <w:t>学术学位硕士研究生</w:t>
      </w:r>
      <w:r>
        <w:rPr>
          <w:sz w:val="24"/>
        </w:rPr>
        <w:t>开展创业实践，提高创业技能。研究生在读期间，参与并完成我校各类创新创业竞赛，学院审核通过后记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4</w:t>
      </w:r>
      <w:r>
        <w:rPr>
          <w:rFonts w:hint="eastAsia"/>
          <w:sz w:val="24"/>
        </w:rPr>
        <w:t>．</w:t>
      </w:r>
      <w:r>
        <w:rPr>
          <w:sz w:val="24"/>
        </w:rPr>
        <w:t>基金申请书撰写</w:t>
      </w:r>
    </w:p>
    <w:p w:rsidR="00E348A1" w:rsidRDefault="00E832DF">
      <w:pPr>
        <w:spacing w:line="400" w:lineRule="exact"/>
        <w:ind w:firstLineChars="200" w:firstLine="480"/>
        <w:rPr>
          <w:sz w:val="24"/>
        </w:rPr>
      </w:pPr>
      <w:r>
        <w:rPr>
          <w:rFonts w:hint="eastAsia"/>
          <w:sz w:val="24"/>
        </w:rPr>
        <w:t>学术学位硕士研究生</w:t>
      </w:r>
      <w:r>
        <w:rPr>
          <w:sz w:val="24"/>
        </w:rPr>
        <w:t>在导师指导下完成一篇省（市）级及以上自然（社会）科学基金等纵向项目的申请书及</w:t>
      </w:r>
      <w:r>
        <w:rPr>
          <w:sz w:val="24"/>
        </w:rPr>
        <w:t>20</w:t>
      </w:r>
      <w:r>
        <w:rPr>
          <w:sz w:val="24"/>
        </w:rPr>
        <w:t>分钟汇报</w:t>
      </w:r>
      <w:r>
        <w:rPr>
          <w:sz w:val="24"/>
        </w:rPr>
        <w:t>PPT</w:t>
      </w:r>
      <w:r>
        <w:rPr>
          <w:sz w:val="24"/>
        </w:rPr>
        <w:t>，经指导教师检查、评阅合格者记</w:t>
      </w:r>
      <w:r>
        <w:rPr>
          <w:sz w:val="24"/>
        </w:rPr>
        <w:t>1</w:t>
      </w:r>
      <w:r>
        <w:rPr>
          <w:sz w:val="24"/>
        </w:rPr>
        <w:t>学分。</w:t>
      </w:r>
    </w:p>
    <w:p w:rsidR="00E348A1" w:rsidRDefault="00E832DF">
      <w:pPr>
        <w:spacing w:line="400" w:lineRule="exact"/>
        <w:ind w:firstLineChars="200" w:firstLine="480"/>
        <w:rPr>
          <w:sz w:val="24"/>
        </w:rPr>
      </w:pPr>
      <w:r>
        <w:rPr>
          <w:rFonts w:hint="eastAsia"/>
          <w:sz w:val="24"/>
        </w:rPr>
        <w:t>5</w:t>
      </w:r>
      <w:r>
        <w:rPr>
          <w:rFonts w:hint="eastAsia"/>
          <w:sz w:val="24"/>
        </w:rPr>
        <w:t>．学术交流</w:t>
      </w:r>
    </w:p>
    <w:p w:rsidR="00E348A1" w:rsidRDefault="00E832DF">
      <w:pPr>
        <w:spacing w:line="400" w:lineRule="exact"/>
        <w:ind w:firstLineChars="200" w:firstLine="480"/>
        <w:rPr>
          <w:sz w:val="24"/>
        </w:rPr>
      </w:pPr>
      <w:r>
        <w:rPr>
          <w:rFonts w:hint="eastAsia"/>
          <w:sz w:val="24"/>
        </w:rPr>
        <w:t>研究生在读期间通过各类项目赴高校、科研机构学习、交流合作（不少于</w:t>
      </w:r>
      <w:r>
        <w:rPr>
          <w:sz w:val="24"/>
        </w:rPr>
        <w:t>3</w:t>
      </w:r>
      <w:r>
        <w:rPr>
          <w:rFonts w:hint="eastAsia"/>
          <w:sz w:val="24"/>
        </w:rPr>
        <w:t>个月），或参加一次学术会议并做口头报告。学院审核通过后记</w:t>
      </w:r>
      <w:r>
        <w:rPr>
          <w:sz w:val="24"/>
        </w:rPr>
        <w:t>1</w:t>
      </w:r>
      <w:r>
        <w:rPr>
          <w:rFonts w:hint="eastAsia"/>
          <w:sz w:val="24"/>
        </w:rPr>
        <w:t>学分。</w:t>
      </w:r>
    </w:p>
    <w:p w:rsidR="00E348A1" w:rsidRDefault="00E832DF">
      <w:pPr>
        <w:spacing w:line="400" w:lineRule="exact"/>
        <w:ind w:firstLineChars="200" w:firstLine="480"/>
        <w:rPr>
          <w:sz w:val="24"/>
        </w:rPr>
      </w:pPr>
      <w:r>
        <w:rPr>
          <w:rFonts w:hint="eastAsia"/>
          <w:sz w:val="24"/>
        </w:rPr>
        <w:t>6</w:t>
      </w:r>
      <w:r>
        <w:rPr>
          <w:rFonts w:hint="eastAsia"/>
          <w:sz w:val="24"/>
        </w:rPr>
        <w:t>．实验室</w:t>
      </w:r>
      <w:r>
        <w:rPr>
          <w:sz w:val="24"/>
        </w:rPr>
        <w:t>安全培训</w:t>
      </w:r>
    </w:p>
    <w:p w:rsidR="00E348A1" w:rsidRDefault="00E832DF">
      <w:pPr>
        <w:spacing w:line="400" w:lineRule="exact"/>
        <w:ind w:firstLineChars="200" w:firstLine="480"/>
        <w:rPr>
          <w:sz w:val="24"/>
        </w:rPr>
      </w:pPr>
      <w:r>
        <w:rPr>
          <w:rFonts w:hint="eastAsia"/>
          <w:sz w:val="24"/>
        </w:rPr>
        <w:t>研究生进入</w:t>
      </w:r>
      <w:r>
        <w:rPr>
          <w:sz w:val="24"/>
        </w:rPr>
        <w:t>课题之前</w:t>
      </w:r>
      <w:r>
        <w:rPr>
          <w:rFonts w:hint="eastAsia"/>
          <w:sz w:val="24"/>
        </w:rPr>
        <w:t>必须</w:t>
      </w:r>
      <w:r>
        <w:rPr>
          <w:sz w:val="24"/>
        </w:rPr>
        <w:t>完成</w:t>
      </w:r>
      <w:r>
        <w:rPr>
          <w:rFonts w:hint="eastAsia"/>
          <w:sz w:val="24"/>
        </w:rPr>
        <w:t>实验室</w:t>
      </w:r>
      <w:r>
        <w:rPr>
          <w:sz w:val="24"/>
        </w:rPr>
        <w:t>安全培训。</w:t>
      </w:r>
      <w:r>
        <w:rPr>
          <w:rFonts w:hint="eastAsia"/>
          <w:sz w:val="24"/>
        </w:rPr>
        <w:t>考核</w:t>
      </w:r>
      <w:r>
        <w:rPr>
          <w:sz w:val="24"/>
        </w:rPr>
        <w:t>通过后记</w:t>
      </w:r>
      <w:r>
        <w:rPr>
          <w:rFonts w:hint="eastAsia"/>
          <w:sz w:val="24"/>
        </w:rPr>
        <w:t>1</w:t>
      </w:r>
      <w:r>
        <w:rPr>
          <w:rFonts w:hint="eastAsia"/>
          <w:sz w:val="24"/>
        </w:rPr>
        <w:t>学分</w:t>
      </w:r>
      <w:r>
        <w:rPr>
          <w:sz w:val="24"/>
        </w:rPr>
        <w:t>。</w:t>
      </w:r>
    </w:p>
    <w:p w:rsidR="00E348A1" w:rsidRDefault="00E832DF">
      <w:pPr>
        <w:spacing w:line="400" w:lineRule="exact"/>
        <w:ind w:firstLineChars="200" w:firstLine="480"/>
        <w:rPr>
          <w:sz w:val="24"/>
        </w:rPr>
      </w:pPr>
      <w:r>
        <w:rPr>
          <w:rFonts w:cs="宋体" w:hint="eastAsia"/>
          <w:sz w:val="24"/>
        </w:rPr>
        <w:t>※</w:t>
      </w:r>
      <w:r>
        <w:rPr>
          <w:rFonts w:hint="eastAsia"/>
          <w:sz w:val="24"/>
        </w:rPr>
        <w:t>定向培养学术学位硕士研究生、来华留学生</w:t>
      </w:r>
      <w:r>
        <w:rPr>
          <w:sz w:val="24"/>
        </w:rPr>
        <w:t>可免修实践环节，但不记学分，所缺学分必须通过选修课程补齐。</w:t>
      </w:r>
    </w:p>
    <w:p w:rsidR="00E348A1" w:rsidRDefault="00E832DF">
      <w:pPr>
        <w:spacing w:line="400" w:lineRule="exact"/>
        <w:ind w:firstLineChars="200" w:firstLine="480"/>
        <w:rPr>
          <w:sz w:val="24"/>
        </w:rPr>
      </w:pPr>
      <w:r>
        <w:rPr>
          <w:sz w:val="24"/>
        </w:rPr>
        <w:t>（二）学术活动</w:t>
      </w:r>
    </w:p>
    <w:p w:rsidR="00E348A1" w:rsidRDefault="00E832DF">
      <w:pPr>
        <w:spacing w:line="400" w:lineRule="exact"/>
        <w:ind w:firstLineChars="200" w:firstLine="480"/>
        <w:rPr>
          <w:sz w:val="24"/>
        </w:rPr>
      </w:pPr>
      <w:r>
        <w:rPr>
          <w:sz w:val="24"/>
        </w:rPr>
        <w:t>为了促使</w:t>
      </w:r>
      <w:r>
        <w:rPr>
          <w:rFonts w:hint="eastAsia"/>
          <w:sz w:val="24"/>
        </w:rPr>
        <w:t>学术学位硕士研究生</w:t>
      </w:r>
      <w:r>
        <w:rPr>
          <w:sz w:val="24"/>
        </w:rPr>
        <w:t>能主动关心和了解国内外本学科前沿的发展动态，开阔视野，启发创造力，要求每个学术学位硕士研究生应参加学术活动不少于</w:t>
      </w:r>
      <w:r>
        <w:rPr>
          <w:sz w:val="24"/>
        </w:rPr>
        <w:t>5</w:t>
      </w:r>
      <w:r>
        <w:rPr>
          <w:sz w:val="24"/>
        </w:rPr>
        <w:t>次，且每次参加学术活动必须写出</w:t>
      </w:r>
      <w:r>
        <w:rPr>
          <w:sz w:val="24"/>
        </w:rPr>
        <w:t>500</w:t>
      </w:r>
      <w:r>
        <w:rPr>
          <w:sz w:val="24"/>
        </w:rPr>
        <w:t>字以上的心得。经指导教师（小组）检查、审核，完成者在必修环节记</w:t>
      </w:r>
      <w:r>
        <w:rPr>
          <w:sz w:val="24"/>
        </w:rPr>
        <w:t>1</w:t>
      </w:r>
      <w:r>
        <w:rPr>
          <w:sz w:val="24"/>
        </w:rPr>
        <w:t>个学分。</w:t>
      </w:r>
    </w:p>
    <w:p w:rsidR="00E348A1" w:rsidRDefault="00E832DF">
      <w:pPr>
        <w:spacing w:line="400" w:lineRule="exact"/>
        <w:ind w:firstLineChars="200" w:firstLine="480"/>
        <w:rPr>
          <w:sz w:val="24"/>
        </w:rPr>
      </w:pPr>
      <w:r>
        <w:rPr>
          <w:sz w:val="24"/>
        </w:rPr>
        <w:t>（三）选题报告及中期考核</w:t>
      </w:r>
    </w:p>
    <w:p w:rsidR="00E348A1" w:rsidRDefault="00E832DF">
      <w:pPr>
        <w:spacing w:line="400" w:lineRule="exact"/>
        <w:ind w:firstLineChars="200" w:firstLine="480"/>
        <w:rPr>
          <w:sz w:val="24"/>
        </w:rPr>
      </w:pPr>
      <w:r>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E348A1" w:rsidRDefault="00E832DF">
      <w:pPr>
        <w:spacing w:line="400" w:lineRule="exact"/>
        <w:ind w:firstLineChars="200" w:firstLine="480"/>
        <w:rPr>
          <w:sz w:val="24"/>
        </w:rPr>
      </w:pPr>
      <w:r>
        <w:rPr>
          <w:sz w:val="24"/>
        </w:rPr>
        <w:t>学术学位硕士研究生必须参加学校的中期考核。学术学位硕士研究生选题报告和中期考核的具体要求，按照学校研究生中期考核及开题管理有关规定要求执行。选题报告通过后记</w:t>
      </w:r>
      <w:r>
        <w:rPr>
          <w:sz w:val="24"/>
        </w:rPr>
        <w:t>1</w:t>
      </w:r>
      <w:r>
        <w:rPr>
          <w:sz w:val="24"/>
        </w:rPr>
        <w:t>个必修环节学分。</w:t>
      </w:r>
    </w:p>
    <w:p w:rsidR="00E348A1" w:rsidRDefault="00E832DF">
      <w:pPr>
        <w:keepNext/>
        <w:spacing w:beforeLines="50" w:before="156" w:afterLines="50" w:after="156"/>
        <w:outlineLvl w:val="2"/>
        <w:rPr>
          <w:b/>
          <w:bCs/>
          <w:kern w:val="0"/>
          <w:sz w:val="24"/>
        </w:rPr>
      </w:pPr>
      <w:bookmarkStart w:id="795" w:name="_Toc13327"/>
      <w:r>
        <w:rPr>
          <w:rFonts w:hint="eastAsia"/>
          <w:b/>
          <w:bCs/>
          <w:kern w:val="0"/>
          <w:sz w:val="24"/>
        </w:rPr>
        <w:lastRenderedPageBreak/>
        <w:t>六、科学研究</w:t>
      </w:r>
      <w:r>
        <w:rPr>
          <w:b/>
          <w:bCs/>
          <w:kern w:val="0"/>
          <w:sz w:val="24"/>
        </w:rPr>
        <w:t>与</w:t>
      </w:r>
      <w:r>
        <w:rPr>
          <w:rFonts w:hint="eastAsia"/>
          <w:b/>
          <w:bCs/>
          <w:kern w:val="0"/>
          <w:sz w:val="24"/>
        </w:rPr>
        <w:t>学位论文</w:t>
      </w:r>
      <w:bookmarkEnd w:id="795"/>
    </w:p>
    <w:p w:rsidR="00E348A1" w:rsidRDefault="00E832DF">
      <w:pPr>
        <w:spacing w:line="400" w:lineRule="exact"/>
        <w:ind w:firstLineChars="200" w:firstLine="480"/>
        <w:rPr>
          <w:sz w:val="24"/>
          <w:szCs w:val="21"/>
        </w:rPr>
      </w:pPr>
      <w:bookmarkStart w:id="796" w:name="_Toc6396"/>
      <w:r>
        <w:rPr>
          <w:rFonts w:hint="eastAsia"/>
          <w:sz w:val="24"/>
          <w:szCs w:val="21"/>
        </w:rPr>
        <w:t>（一）科学研究</w:t>
      </w:r>
    </w:p>
    <w:p w:rsidR="00E348A1" w:rsidRDefault="00E832DF">
      <w:pPr>
        <w:spacing w:line="400" w:lineRule="exact"/>
        <w:ind w:firstLineChars="200" w:firstLine="480"/>
        <w:rPr>
          <w:bCs/>
          <w:sz w:val="24"/>
        </w:rPr>
      </w:pPr>
      <w:r>
        <w:rPr>
          <w:rFonts w:hint="eastAsia"/>
          <w:sz w:val="24"/>
        </w:rPr>
        <w:t>交通运输工程</w:t>
      </w:r>
      <w:r>
        <w:rPr>
          <w:bCs/>
          <w:sz w:val="24"/>
        </w:rPr>
        <w:t>学术学位硕士研究生</w:t>
      </w:r>
      <w:r>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学位论文工作的主要目的是培养学术学位硕士研究生独立思考、勇于创新的精神和从事科学研究或担负专门技术工作的能力，使研究生的综合业务素质在科学研究或工程实际训练中得到全面提高。</w:t>
      </w:r>
      <w:r>
        <w:rPr>
          <w:rFonts w:hint="eastAsia"/>
          <w:sz w:val="24"/>
        </w:rPr>
        <w:t>交通运输工程</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rFonts w:hint="eastAsia"/>
          <w:sz w:val="24"/>
        </w:rPr>
        <w:t>交通运输工程学术学位硕士研究生在硕士学位论文送审前，须满足取得学籍当年学校申请硕士学位学术成果有关规定和</w:t>
      </w:r>
      <w:r>
        <w:rPr>
          <w:bCs/>
          <w:sz w:val="24"/>
        </w:rPr>
        <w:t>航运学院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rFonts w:hint="eastAsia"/>
          <w:sz w:val="24"/>
        </w:rPr>
        <w:t>交通运输工程学术学位硕士研究生在硕士学位论文答辩前，须达到学校研究生学位论文答辩管理办法有关要求，方可答辩。</w:t>
      </w:r>
    </w:p>
    <w:p w:rsidR="00E348A1" w:rsidRDefault="00E832DF">
      <w:pPr>
        <w:spacing w:line="400" w:lineRule="exact"/>
        <w:ind w:firstLineChars="200" w:firstLine="480"/>
        <w:rPr>
          <w:bCs/>
          <w:sz w:val="24"/>
        </w:rPr>
      </w:pPr>
      <w:r>
        <w:rPr>
          <w:rFonts w:hint="eastAsia"/>
          <w:sz w:val="24"/>
        </w:rPr>
        <w:t>※</w:t>
      </w:r>
      <w:r>
        <w:rPr>
          <w:rFonts w:hint="eastAsia"/>
          <w:sz w:val="24"/>
        </w:rPr>
        <w:t xml:space="preserve"> </w:t>
      </w:r>
      <w:r>
        <w:rPr>
          <w:rFonts w:hint="eastAsia"/>
          <w:sz w:val="24"/>
        </w:rPr>
        <w:t>未尽事宜以研究生取得学籍当年武汉理工大学《研究生手册》和</w:t>
      </w:r>
      <w:r>
        <w:rPr>
          <w:bCs/>
          <w:sz w:val="24"/>
        </w:rPr>
        <w:t>航运学院</w:t>
      </w:r>
      <w:r>
        <w:rPr>
          <w:rFonts w:hint="eastAsia"/>
          <w:sz w:val="24"/>
        </w:rPr>
        <w:t>学位与研究生教育有关规定为准。</w:t>
      </w:r>
    </w:p>
    <w:p w:rsidR="00E348A1" w:rsidRDefault="00E832DF">
      <w:pPr>
        <w:keepNext/>
        <w:spacing w:beforeLines="50" w:before="156" w:afterLines="50" w:after="156"/>
        <w:outlineLvl w:val="2"/>
        <w:rPr>
          <w:b/>
          <w:bCs/>
          <w:kern w:val="0"/>
          <w:sz w:val="24"/>
        </w:rPr>
      </w:pPr>
      <w:r>
        <w:rPr>
          <w:rFonts w:hint="eastAsia"/>
          <w:b/>
          <w:bCs/>
          <w:kern w:val="0"/>
          <w:sz w:val="24"/>
        </w:rPr>
        <w:t>七、</w:t>
      </w:r>
      <w:r>
        <w:rPr>
          <w:b/>
          <w:bCs/>
          <w:kern w:val="0"/>
          <w:sz w:val="24"/>
        </w:rPr>
        <w:t>培养方式与方法</w:t>
      </w:r>
      <w:bookmarkEnd w:id="796"/>
    </w:p>
    <w:p w:rsidR="00E348A1" w:rsidRDefault="00E832DF">
      <w:pPr>
        <w:tabs>
          <w:tab w:val="left" w:pos="360"/>
        </w:tabs>
        <w:adjustRightInd w:val="0"/>
        <w:snapToGrid w:val="0"/>
        <w:spacing w:line="400" w:lineRule="exact"/>
        <w:ind w:firstLineChars="200" w:firstLine="480"/>
        <w:rPr>
          <w:sz w:val="24"/>
        </w:rPr>
      </w:pPr>
      <w:r>
        <w:rPr>
          <w:rFonts w:hint="eastAsia"/>
          <w:sz w:val="24"/>
        </w:rPr>
        <w:t>交通运输工程</w:t>
      </w:r>
      <w:r>
        <w:rPr>
          <w:sz w:val="24"/>
        </w:rPr>
        <w:t>学术学位硕士研究生的培养采取导师负责制或以导师为主的指导小组的指导方法，培养方式应灵活多样，更多地采取启发式、研讨式的教学方式，充分发挥指导教师的主导作用。</w:t>
      </w:r>
    </w:p>
    <w:p w:rsidR="00E348A1" w:rsidRDefault="00E832DF">
      <w:pPr>
        <w:tabs>
          <w:tab w:val="left" w:pos="360"/>
        </w:tabs>
        <w:adjustRightInd w:val="0"/>
        <w:snapToGrid w:val="0"/>
        <w:spacing w:line="400" w:lineRule="exact"/>
        <w:ind w:firstLineChars="200" w:firstLine="480"/>
        <w:rPr>
          <w:sz w:val="24"/>
        </w:rPr>
      </w:pPr>
      <w:r>
        <w:rPr>
          <w:rFonts w:hint="eastAsia"/>
          <w:sz w:val="24"/>
        </w:rPr>
        <w:t>积极探索交叉学科研究生团队指导模式改革，组建跨单位跨学科的研究生导师团队，打造多学科交叉融合的课程体系，培养科学化、系统化理论知识与实践深度融合的学科交叉人才。</w:t>
      </w:r>
    </w:p>
    <w:p w:rsidR="00E348A1" w:rsidRDefault="00E832DF">
      <w:pPr>
        <w:tabs>
          <w:tab w:val="left" w:pos="360"/>
        </w:tabs>
        <w:adjustRightInd w:val="0"/>
        <w:snapToGrid w:val="0"/>
        <w:spacing w:line="400" w:lineRule="exact"/>
        <w:ind w:firstLineChars="200" w:firstLine="480"/>
        <w:rPr>
          <w:sz w:val="24"/>
        </w:rPr>
      </w:pPr>
      <w:r>
        <w:rPr>
          <w:rFonts w:hint="eastAsia"/>
          <w:sz w:val="24"/>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rsidR="00E348A1" w:rsidRDefault="00E832DF">
      <w:pPr>
        <w:keepNext/>
        <w:spacing w:beforeLines="50" w:before="156" w:afterLines="50" w:after="156"/>
        <w:outlineLvl w:val="2"/>
        <w:rPr>
          <w:b/>
          <w:bCs/>
          <w:kern w:val="0"/>
          <w:sz w:val="24"/>
        </w:rPr>
      </w:pPr>
      <w:bookmarkStart w:id="797" w:name="_Toc30266"/>
      <w:r>
        <w:rPr>
          <w:rFonts w:hint="eastAsia"/>
          <w:b/>
          <w:bCs/>
          <w:kern w:val="0"/>
          <w:sz w:val="24"/>
        </w:rPr>
        <w:t>八</w:t>
      </w:r>
      <w:r>
        <w:rPr>
          <w:b/>
          <w:bCs/>
          <w:kern w:val="0"/>
          <w:sz w:val="24"/>
        </w:rPr>
        <w:t>、其它</w:t>
      </w:r>
      <w:bookmarkEnd w:id="797"/>
    </w:p>
    <w:p w:rsidR="00E348A1" w:rsidRDefault="00E832DF">
      <w:pPr>
        <w:spacing w:line="400" w:lineRule="exact"/>
        <w:ind w:firstLineChars="200" w:firstLine="480"/>
        <w:rPr>
          <w:sz w:val="24"/>
        </w:rPr>
      </w:pPr>
      <w:r>
        <w:rPr>
          <w:rFonts w:hint="eastAsia"/>
          <w:sz w:val="24"/>
        </w:rPr>
        <w:t>（一）交通运输工程</w:t>
      </w:r>
      <w:r>
        <w:rPr>
          <w:sz w:val="24"/>
        </w:rPr>
        <w:t>学术学位硕士研究生开题前须修满学位课程的学分，允许研究生开题后根据论文研究需要选修部分其他课程，申请答辩前须修完全部课程。</w:t>
      </w:r>
    </w:p>
    <w:p w:rsidR="00E348A1" w:rsidRDefault="00E832DF">
      <w:pPr>
        <w:spacing w:line="400" w:lineRule="exact"/>
        <w:ind w:firstLineChars="200" w:firstLine="480"/>
        <w:rPr>
          <w:sz w:val="24"/>
        </w:rPr>
      </w:pPr>
      <w:r>
        <w:rPr>
          <w:rFonts w:hint="eastAsia"/>
          <w:sz w:val="24"/>
        </w:rPr>
        <w:t>（二）交通运输工程</w:t>
      </w:r>
      <w:r>
        <w:rPr>
          <w:sz w:val="24"/>
        </w:rPr>
        <w:t>学术学位硕士研究生在学期间应查阅本学科国内外文献</w:t>
      </w:r>
      <w:r>
        <w:rPr>
          <w:sz w:val="24"/>
        </w:rPr>
        <w:t>40</w:t>
      </w:r>
      <w:r>
        <w:rPr>
          <w:sz w:val="24"/>
        </w:rPr>
        <w:t>篇以上，其中外文文献不少于三分之一。</w:t>
      </w:r>
    </w:p>
    <w:p w:rsidR="00E348A1" w:rsidRDefault="00E832DF">
      <w:pPr>
        <w:spacing w:line="400" w:lineRule="exact"/>
        <w:ind w:firstLineChars="200" w:firstLine="480"/>
        <w:rPr>
          <w:sz w:val="24"/>
        </w:rPr>
      </w:pPr>
      <w:r>
        <w:rPr>
          <w:rFonts w:hint="eastAsia"/>
          <w:sz w:val="24"/>
        </w:rPr>
        <w:lastRenderedPageBreak/>
        <w:t>（三）交通运输工程</w:t>
      </w:r>
      <w:r>
        <w:rPr>
          <w:sz w:val="24"/>
        </w:rPr>
        <w:t>学术学位硕士研究生在课程学习阶段每月至少</w:t>
      </w:r>
      <w:r>
        <w:rPr>
          <w:sz w:val="24"/>
        </w:rPr>
        <w:t>1</w:t>
      </w:r>
      <w:r>
        <w:rPr>
          <w:sz w:val="24"/>
        </w:rPr>
        <w:t>次、论文工作阶段每月至少</w:t>
      </w:r>
      <w:r>
        <w:rPr>
          <w:sz w:val="24"/>
        </w:rPr>
        <w:t>2</w:t>
      </w:r>
      <w:r>
        <w:rPr>
          <w:sz w:val="24"/>
        </w:rPr>
        <w:t>次向指导教师汇报自己的学习和研究工作情况</w:t>
      </w:r>
      <w:r>
        <w:rPr>
          <w:rFonts w:hint="eastAsia"/>
          <w:sz w:val="24"/>
        </w:rPr>
        <w:t>并</w:t>
      </w:r>
      <w:r>
        <w:rPr>
          <w:sz w:val="24"/>
        </w:rPr>
        <w:t>形成制度。</w:t>
      </w:r>
    </w:p>
    <w:p w:rsidR="00E348A1" w:rsidRDefault="00E832DF">
      <w:pPr>
        <w:spacing w:line="400" w:lineRule="exact"/>
        <w:ind w:firstLineChars="200" w:firstLine="480"/>
        <w:rPr>
          <w:sz w:val="24"/>
        </w:rPr>
      </w:pPr>
      <w:r>
        <w:rPr>
          <w:rFonts w:hint="eastAsia"/>
          <w:sz w:val="24"/>
        </w:rPr>
        <w:t>（四）全日制、非全日制研究生适用同一培养方案。</w:t>
      </w:r>
    </w:p>
    <w:p w:rsidR="00E348A1" w:rsidRDefault="00E832DF">
      <w:pPr>
        <w:spacing w:line="400" w:lineRule="exact"/>
        <w:ind w:firstLineChars="200" w:firstLine="480"/>
        <w:rPr>
          <w:sz w:val="24"/>
        </w:rPr>
      </w:pPr>
      <w:r>
        <w:rPr>
          <w:rFonts w:hint="eastAsia"/>
          <w:sz w:val="24"/>
        </w:rPr>
        <w:t>（五）</w:t>
      </w:r>
      <w:r>
        <w:rPr>
          <w:sz w:val="24"/>
        </w:rPr>
        <w:t>本次制订培养方案从</w:t>
      </w:r>
      <w:r>
        <w:rPr>
          <w:sz w:val="24"/>
        </w:rPr>
        <w:t>202</w:t>
      </w:r>
      <w:r>
        <w:rPr>
          <w:rFonts w:hint="eastAsia"/>
          <w:sz w:val="24"/>
        </w:rPr>
        <w:t>2</w:t>
      </w:r>
      <w:r>
        <w:rPr>
          <w:sz w:val="24"/>
        </w:rPr>
        <w:t>级</w:t>
      </w:r>
      <w:r>
        <w:rPr>
          <w:rFonts w:hint="eastAsia"/>
          <w:sz w:val="24"/>
        </w:rPr>
        <w:t>交通运输工程</w:t>
      </w:r>
      <w:r>
        <w:rPr>
          <w:sz w:val="24"/>
        </w:rPr>
        <w:t>学术学位硕士研究生开始执行。</w:t>
      </w:r>
      <w:bookmarkStart w:id="798" w:name="_Toc18571"/>
      <w:bookmarkStart w:id="799" w:name="_Toc455394293"/>
      <w:bookmarkStart w:id="800" w:name="_Toc455393508"/>
      <w:bookmarkStart w:id="801" w:name="_Toc456711552"/>
      <w:bookmarkStart w:id="802" w:name="_Toc455393729"/>
      <w:bookmarkEnd w:id="786"/>
    </w:p>
    <w:p w:rsidR="00E348A1" w:rsidRDefault="00E832DF">
      <w:pPr>
        <w:widowControl/>
        <w:jc w:val="left"/>
        <w:rPr>
          <w:sz w:val="24"/>
        </w:rPr>
      </w:pPr>
      <w:r>
        <w:rPr>
          <w:sz w:val="24"/>
        </w:rPr>
        <w:br w:type="page"/>
      </w:r>
    </w:p>
    <w:p w:rsidR="00E348A1" w:rsidRDefault="00E832DF">
      <w:pPr>
        <w:keepNext/>
        <w:keepLines/>
        <w:spacing w:beforeLines="100" w:before="312" w:afterLines="100" w:after="312"/>
        <w:jc w:val="center"/>
        <w:outlineLvl w:val="0"/>
        <w:rPr>
          <w:rFonts w:eastAsia="黑体"/>
          <w:b/>
          <w:kern w:val="44"/>
          <w:sz w:val="32"/>
        </w:rPr>
      </w:pPr>
      <w:bookmarkStart w:id="803" w:name="_Toc4820"/>
      <w:r>
        <w:rPr>
          <w:rFonts w:eastAsia="黑体" w:hint="eastAsia"/>
          <w:b/>
          <w:kern w:val="44"/>
          <w:sz w:val="32"/>
        </w:rPr>
        <w:lastRenderedPageBreak/>
        <w:t>船舶与海洋工程</w:t>
      </w:r>
      <w:r>
        <w:rPr>
          <w:rFonts w:eastAsia="黑体"/>
          <w:b/>
          <w:kern w:val="44"/>
          <w:sz w:val="32"/>
        </w:rPr>
        <w:t>学术学位硕士研究生培养方案</w:t>
      </w:r>
      <w:bookmarkEnd w:id="803"/>
    </w:p>
    <w:p w:rsidR="00E348A1" w:rsidRDefault="00E832DF" w:rsidP="008329F5">
      <w:pPr>
        <w:spacing w:afterLines="100" w:after="312" w:line="360" w:lineRule="auto"/>
        <w:jc w:val="center"/>
        <w:outlineLvl w:val="1"/>
        <w:rPr>
          <w:kern w:val="0"/>
          <w:sz w:val="24"/>
        </w:rPr>
      </w:pPr>
      <w:bookmarkStart w:id="804" w:name="_Toc14598763"/>
      <w:bookmarkStart w:id="805" w:name="_Toc15641201"/>
      <w:bookmarkStart w:id="806" w:name="_Toc15151751"/>
      <w:r>
        <w:rPr>
          <w:kern w:val="0"/>
          <w:sz w:val="24"/>
        </w:rPr>
        <w:t>（</w:t>
      </w:r>
      <w:r>
        <w:rPr>
          <w:rFonts w:hint="eastAsia"/>
          <w:kern w:val="0"/>
          <w:sz w:val="24"/>
        </w:rPr>
        <w:t>学科</w:t>
      </w:r>
      <w:r>
        <w:rPr>
          <w:kern w:val="0"/>
          <w:sz w:val="24"/>
        </w:rPr>
        <w:t>代码：</w:t>
      </w:r>
      <w:r>
        <w:rPr>
          <w:kern w:val="0"/>
          <w:sz w:val="24"/>
        </w:rPr>
        <w:t>08</w:t>
      </w:r>
      <w:r>
        <w:rPr>
          <w:rFonts w:hint="eastAsia"/>
          <w:kern w:val="0"/>
          <w:sz w:val="24"/>
        </w:rPr>
        <w:t>24</w:t>
      </w:r>
      <w:r>
        <w:rPr>
          <w:rFonts w:hint="eastAsia"/>
          <w:kern w:val="0"/>
          <w:sz w:val="24"/>
        </w:rPr>
        <w:t>，</w:t>
      </w:r>
      <w:r>
        <w:rPr>
          <w:rFonts w:hint="eastAsia"/>
          <w:bCs/>
          <w:kern w:val="0"/>
          <w:sz w:val="24"/>
        </w:rPr>
        <w:t>申请工学硕士学位适用</w:t>
      </w:r>
      <w:r>
        <w:rPr>
          <w:kern w:val="0"/>
          <w:sz w:val="24"/>
        </w:rPr>
        <w:t>）</w:t>
      </w:r>
      <w:bookmarkEnd w:id="804"/>
      <w:bookmarkEnd w:id="805"/>
      <w:bookmarkEnd w:id="806"/>
    </w:p>
    <w:p w:rsidR="00E348A1" w:rsidRDefault="00E832DF">
      <w:pPr>
        <w:keepNext/>
        <w:spacing w:beforeLines="50" w:before="156" w:afterLines="50" w:after="156"/>
        <w:outlineLvl w:val="2"/>
        <w:rPr>
          <w:b/>
          <w:bCs/>
          <w:kern w:val="0"/>
          <w:sz w:val="24"/>
        </w:rPr>
      </w:pPr>
      <w:bookmarkStart w:id="807" w:name="_Toc2285"/>
      <w:r>
        <w:rPr>
          <w:rFonts w:hint="eastAsia"/>
          <w:b/>
          <w:bCs/>
          <w:kern w:val="0"/>
          <w:sz w:val="24"/>
        </w:rPr>
        <w:t>一、</w:t>
      </w:r>
      <w:r>
        <w:rPr>
          <w:b/>
          <w:bCs/>
          <w:kern w:val="0"/>
          <w:sz w:val="24"/>
        </w:rPr>
        <w:t>培养目标</w:t>
      </w:r>
      <w:bookmarkEnd w:id="807"/>
    </w:p>
    <w:p w:rsidR="00E348A1" w:rsidRDefault="00E832DF">
      <w:pPr>
        <w:spacing w:line="400" w:lineRule="exact"/>
        <w:ind w:firstLineChars="200" w:firstLine="480"/>
        <w:rPr>
          <w:bCs/>
          <w:sz w:val="24"/>
        </w:rPr>
      </w:pPr>
      <w:bookmarkStart w:id="808" w:name="_Toc16485"/>
      <w:r>
        <w:rPr>
          <w:rFonts w:hint="eastAsia"/>
          <w:bCs/>
          <w:sz w:val="24"/>
        </w:rPr>
        <w:t>以习近平新时代中国特色社会主义思想为指导，落实立德树人根本任务，面向我国造船工业转型升级、海洋强国战略性新兴产业培育、国防尖端武器装备发展的重大需求，瞄准世界船舶与海洋工程领域学术前沿，培养德智体美劳五育并举，具有坚定的理想信念，掌握扎实的理论基础、系统的专业知识，了解学科前沿动态，具有综合应用本专业知识解决船舶与海洋工程领域科学和复杂工程技术问题的能力，具有竞争力的学术人才。具体要求为：</w:t>
      </w:r>
    </w:p>
    <w:p w:rsidR="00E348A1" w:rsidRDefault="00E832DF">
      <w:pPr>
        <w:spacing w:line="400" w:lineRule="exact"/>
        <w:ind w:firstLineChars="200" w:firstLine="480"/>
        <w:rPr>
          <w:bCs/>
          <w:sz w:val="24"/>
        </w:rPr>
      </w:pPr>
      <w:r>
        <w:rPr>
          <w:rFonts w:hint="eastAsia"/>
          <w:sz w:val="24"/>
        </w:rPr>
        <w:t>（一）</w:t>
      </w:r>
      <w:r>
        <w:rPr>
          <w:rFonts w:hint="eastAsia"/>
          <w:bCs/>
          <w:sz w:val="24"/>
        </w:rPr>
        <w:t>坚持党的基本路线，热爱祖国，热爱人民；掌握马克思主义基本理论，具有正确的世界观、人生观和价值观；具有良好的职业道德、团结合作精神、追求真理、追求卓越的优良品质；遵纪守法，品行端正，诚实守信，学风严谨；</w:t>
      </w:r>
    </w:p>
    <w:p w:rsidR="00E348A1" w:rsidRDefault="00E832DF">
      <w:pPr>
        <w:spacing w:line="400" w:lineRule="exact"/>
        <w:ind w:firstLineChars="200" w:firstLine="480"/>
        <w:rPr>
          <w:bCs/>
          <w:sz w:val="24"/>
        </w:rPr>
      </w:pPr>
      <w:r>
        <w:rPr>
          <w:rFonts w:hint="eastAsia"/>
          <w:sz w:val="24"/>
        </w:rPr>
        <w:t>（二）</w:t>
      </w:r>
      <w:r>
        <w:rPr>
          <w:rFonts w:hint="eastAsia"/>
          <w:bCs/>
          <w:sz w:val="24"/>
        </w:rPr>
        <w:t>具有船舶与海洋工程学科领域坚实的理论基础和系统的专门知识，可胜任本学科领域较高层次的教学、科研、工程技术工作与科技管理工作；具有综合应用本专业知识解决问题的能力；具有创造性和批判性思维，熟悉学科发展前沿，掌握一门外语，能熟练阅读本专业外文文献，具有良好外语听说能力以及一定国际学术交流能力；</w:t>
      </w:r>
    </w:p>
    <w:p w:rsidR="00E348A1" w:rsidRDefault="00E832DF">
      <w:pPr>
        <w:spacing w:line="400" w:lineRule="exact"/>
        <w:ind w:firstLineChars="200" w:firstLine="480"/>
        <w:rPr>
          <w:bCs/>
          <w:sz w:val="24"/>
        </w:rPr>
      </w:pPr>
      <w:r>
        <w:rPr>
          <w:rFonts w:hint="eastAsia"/>
          <w:sz w:val="24"/>
        </w:rPr>
        <w:t>（三）</w:t>
      </w:r>
      <w:r>
        <w:rPr>
          <w:rFonts w:hint="eastAsia"/>
          <w:bCs/>
          <w:sz w:val="24"/>
        </w:rPr>
        <w:t>积极参加文体活动，具有良好的心理素质和健康的体魄，树立正确的审美观念，形成积极的文化主体意识和创新意识，具备良好的人文素养和道德情操；</w:t>
      </w:r>
    </w:p>
    <w:p w:rsidR="00E348A1" w:rsidRDefault="00E832DF">
      <w:pPr>
        <w:spacing w:line="400" w:lineRule="exact"/>
        <w:ind w:firstLineChars="200" w:firstLine="480"/>
        <w:rPr>
          <w:bCs/>
          <w:sz w:val="24"/>
        </w:rPr>
      </w:pPr>
      <w:r>
        <w:rPr>
          <w:rFonts w:hint="eastAsia"/>
          <w:sz w:val="24"/>
        </w:rPr>
        <w:t>（四）</w:t>
      </w:r>
      <w:r>
        <w:rPr>
          <w:rFonts w:hint="eastAsia"/>
          <w:bCs/>
          <w:sz w:val="24"/>
        </w:rPr>
        <w:t>积极参加社会实践、社会志愿服务、创新创业等活动，形成良好劳动习惯。</w:t>
      </w:r>
    </w:p>
    <w:p w:rsidR="00E348A1" w:rsidRDefault="00E832DF">
      <w:pPr>
        <w:keepNext/>
        <w:spacing w:beforeLines="50" w:before="156" w:afterLines="50" w:after="156"/>
        <w:outlineLvl w:val="2"/>
        <w:rPr>
          <w:b/>
          <w:bCs/>
          <w:kern w:val="0"/>
          <w:sz w:val="24"/>
        </w:rPr>
      </w:pPr>
      <w:r>
        <w:rPr>
          <w:rFonts w:hint="eastAsia"/>
          <w:b/>
          <w:bCs/>
          <w:kern w:val="0"/>
          <w:sz w:val="24"/>
        </w:rPr>
        <w:t>二、</w:t>
      </w:r>
      <w:r>
        <w:rPr>
          <w:b/>
          <w:bCs/>
          <w:kern w:val="0"/>
          <w:sz w:val="24"/>
        </w:rPr>
        <w:t>研究方向</w:t>
      </w:r>
      <w:bookmarkEnd w:id="808"/>
    </w:p>
    <w:p w:rsidR="00E348A1" w:rsidRDefault="00E832DF">
      <w:pPr>
        <w:spacing w:line="400" w:lineRule="exact"/>
        <w:ind w:firstLine="480"/>
        <w:rPr>
          <w:bCs/>
          <w:sz w:val="24"/>
        </w:rPr>
      </w:pPr>
      <w:bookmarkStart w:id="809" w:name="_Toc13670"/>
      <w:r>
        <w:rPr>
          <w:rFonts w:hint="eastAsia"/>
          <w:bCs/>
          <w:sz w:val="24"/>
        </w:rPr>
        <w:t>（一）船舶水动力研究与船型开发</w:t>
      </w:r>
    </w:p>
    <w:p w:rsidR="00E348A1" w:rsidRDefault="00E832DF">
      <w:pPr>
        <w:spacing w:line="400" w:lineRule="exact"/>
        <w:ind w:firstLine="480"/>
        <w:rPr>
          <w:bCs/>
          <w:sz w:val="24"/>
        </w:rPr>
      </w:pPr>
      <w:r>
        <w:rPr>
          <w:rFonts w:hint="eastAsia"/>
          <w:bCs/>
          <w:sz w:val="24"/>
        </w:rPr>
        <w:t>（二）船舶与海洋工程结构安全与可靠性</w:t>
      </w:r>
    </w:p>
    <w:p w:rsidR="00E348A1" w:rsidRDefault="00E832DF">
      <w:pPr>
        <w:spacing w:line="400" w:lineRule="exact"/>
        <w:ind w:firstLine="480"/>
        <w:rPr>
          <w:bCs/>
          <w:sz w:val="24"/>
        </w:rPr>
      </w:pPr>
      <w:r>
        <w:rPr>
          <w:rFonts w:hint="eastAsia"/>
          <w:bCs/>
          <w:sz w:val="24"/>
        </w:rPr>
        <w:t>（三）船舶先进制造技术与装备研发</w:t>
      </w:r>
    </w:p>
    <w:p w:rsidR="00E348A1" w:rsidRDefault="00E832DF">
      <w:pPr>
        <w:spacing w:line="400" w:lineRule="exact"/>
        <w:ind w:firstLine="480"/>
        <w:rPr>
          <w:bCs/>
          <w:sz w:val="24"/>
        </w:rPr>
      </w:pPr>
      <w:r>
        <w:rPr>
          <w:rFonts w:hint="eastAsia"/>
          <w:bCs/>
          <w:sz w:val="24"/>
        </w:rPr>
        <w:t>（四）船用发动机监测诊断与智能控制</w:t>
      </w:r>
    </w:p>
    <w:p w:rsidR="00E348A1" w:rsidRDefault="00E832DF">
      <w:pPr>
        <w:spacing w:line="400" w:lineRule="exact"/>
        <w:ind w:firstLine="480"/>
        <w:rPr>
          <w:bCs/>
          <w:sz w:val="24"/>
        </w:rPr>
      </w:pPr>
      <w:r>
        <w:rPr>
          <w:rFonts w:hint="eastAsia"/>
          <w:bCs/>
          <w:sz w:val="24"/>
        </w:rPr>
        <w:t>（五）船舶动力系统性能优化与节能环保</w:t>
      </w:r>
    </w:p>
    <w:p w:rsidR="00E348A1" w:rsidRDefault="00E832DF">
      <w:pPr>
        <w:keepNext/>
        <w:spacing w:beforeLines="50" w:before="156" w:afterLines="50" w:after="156"/>
        <w:outlineLvl w:val="2"/>
        <w:rPr>
          <w:b/>
          <w:bCs/>
          <w:kern w:val="0"/>
          <w:sz w:val="24"/>
        </w:rPr>
      </w:pPr>
      <w:r>
        <w:rPr>
          <w:rFonts w:hint="eastAsia"/>
          <w:b/>
          <w:bCs/>
          <w:kern w:val="0"/>
          <w:sz w:val="24"/>
        </w:rPr>
        <w:t>三、</w:t>
      </w:r>
      <w:r>
        <w:rPr>
          <w:b/>
          <w:bCs/>
          <w:kern w:val="0"/>
          <w:sz w:val="24"/>
        </w:rPr>
        <w:t>学制</w:t>
      </w:r>
      <w:r>
        <w:rPr>
          <w:rFonts w:hint="eastAsia"/>
          <w:b/>
          <w:bCs/>
          <w:kern w:val="0"/>
          <w:sz w:val="24"/>
        </w:rPr>
        <w:t>及</w:t>
      </w:r>
      <w:r>
        <w:rPr>
          <w:b/>
          <w:bCs/>
          <w:kern w:val="0"/>
          <w:sz w:val="24"/>
        </w:rPr>
        <w:t>学习年限</w:t>
      </w:r>
      <w:bookmarkEnd w:id="809"/>
    </w:p>
    <w:p w:rsidR="00E348A1" w:rsidRDefault="00E832DF">
      <w:pPr>
        <w:spacing w:line="400" w:lineRule="exact"/>
        <w:ind w:firstLineChars="200" w:firstLine="480"/>
        <w:rPr>
          <w:bCs/>
          <w:sz w:val="24"/>
        </w:rPr>
      </w:pPr>
      <w:r>
        <w:rPr>
          <w:rFonts w:hint="eastAsia"/>
          <w:bCs/>
          <w:sz w:val="24"/>
        </w:rPr>
        <w:t>船舶与海洋工程学术学位硕士研究生学制为</w:t>
      </w:r>
      <w:r>
        <w:rPr>
          <w:rFonts w:hint="eastAsia"/>
          <w:bCs/>
          <w:sz w:val="24"/>
        </w:rPr>
        <w:t>3</w:t>
      </w:r>
      <w:r>
        <w:rPr>
          <w:rFonts w:hint="eastAsia"/>
          <w:bCs/>
          <w:sz w:val="24"/>
        </w:rPr>
        <w:t>年，学习年限一般为</w:t>
      </w:r>
      <w:r>
        <w:rPr>
          <w:rFonts w:hint="eastAsia"/>
          <w:bCs/>
          <w:sz w:val="24"/>
        </w:rPr>
        <w:t>3-4</w:t>
      </w:r>
      <w:r>
        <w:rPr>
          <w:rFonts w:hint="eastAsia"/>
          <w:bCs/>
          <w:sz w:val="24"/>
        </w:rPr>
        <w:t>年，最长不超过</w:t>
      </w:r>
      <w:r>
        <w:rPr>
          <w:rFonts w:hint="eastAsia"/>
          <w:bCs/>
          <w:sz w:val="24"/>
        </w:rPr>
        <w:t>5</w:t>
      </w:r>
      <w:r>
        <w:rPr>
          <w:rFonts w:hint="eastAsia"/>
          <w:bCs/>
          <w:sz w:val="24"/>
        </w:rPr>
        <w:t>年。</w:t>
      </w:r>
    </w:p>
    <w:p w:rsidR="00E348A1" w:rsidRDefault="00E832DF">
      <w:pPr>
        <w:spacing w:line="400" w:lineRule="exact"/>
        <w:ind w:firstLineChars="200" w:firstLine="480"/>
        <w:rPr>
          <w:bCs/>
          <w:sz w:val="24"/>
        </w:rPr>
      </w:pPr>
      <w:r>
        <w:rPr>
          <w:rFonts w:hint="eastAsia"/>
          <w:bCs/>
          <w:sz w:val="24"/>
        </w:rPr>
        <w:t>非全日制学术学位硕士研究生学习年限可适当延长，一般为</w:t>
      </w:r>
      <w:r>
        <w:rPr>
          <w:rFonts w:hint="eastAsia"/>
          <w:bCs/>
          <w:sz w:val="24"/>
        </w:rPr>
        <w:t>3-4</w:t>
      </w:r>
      <w:r>
        <w:rPr>
          <w:rFonts w:hint="eastAsia"/>
          <w:bCs/>
          <w:sz w:val="24"/>
        </w:rPr>
        <w:t>年，最长不超过</w:t>
      </w:r>
      <w:r>
        <w:rPr>
          <w:rFonts w:hint="eastAsia"/>
          <w:bCs/>
          <w:sz w:val="24"/>
        </w:rPr>
        <w:t>6</w:t>
      </w:r>
      <w:r>
        <w:rPr>
          <w:rFonts w:hint="eastAsia"/>
          <w:bCs/>
          <w:sz w:val="24"/>
        </w:rPr>
        <w:t>年。</w:t>
      </w:r>
    </w:p>
    <w:p w:rsidR="00E348A1" w:rsidRDefault="00E832DF">
      <w:pPr>
        <w:spacing w:line="400" w:lineRule="exact"/>
        <w:ind w:firstLineChars="200" w:firstLine="480"/>
        <w:rPr>
          <w:bCs/>
          <w:sz w:val="24"/>
        </w:rPr>
      </w:pPr>
      <w:r>
        <w:rPr>
          <w:rFonts w:hint="eastAsia"/>
          <w:bCs/>
          <w:sz w:val="24"/>
        </w:rPr>
        <w:lastRenderedPageBreak/>
        <w:t>休学创业的研究生，最长学习年限为</w:t>
      </w:r>
      <w:r>
        <w:rPr>
          <w:rFonts w:hint="eastAsia"/>
          <w:bCs/>
          <w:sz w:val="24"/>
        </w:rPr>
        <w:t>10</w:t>
      </w:r>
      <w:r>
        <w:rPr>
          <w:rFonts w:hint="eastAsia"/>
          <w:bCs/>
          <w:sz w:val="24"/>
        </w:rPr>
        <w:t>年。</w:t>
      </w:r>
    </w:p>
    <w:p w:rsidR="00E348A1" w:rsidRDefault="00E832DF">
      <w:pPr>
        <w:keepNext/>
        <w:spacing w:beforeLines="50" w:before="156" w:afterLines="50" w:after="156"/>
        <w:outlineLvl w:val="2"/>
        <w:rPr>
          <w:b/>
          <w:bCs/>
          <w:kern w:val="0"/>
          <w:sz w:val="24"/>
        </w:rPr>
      </w:pPr>
      <w:bookmarkStart w:id="810" w:name="_Toc2585"/>
      <w:r>
        <w:rPr>
          <w:rFonts w:hint="eastAsia"/>
          <w:b/>
          <w:bCs/>
          <w:kern w:val="0"/>
          <w:sz w:val="24"/>
        </w:rPr>
        <w:t>四、课程设置及学分要求</w:t>
      </w:r>
      <w:bookmarkEnd w:id="810"/>
    </w:p>
    <w:p w:rsidR="00E348A1" w:rsidRDefault="00E832DF">
      <w:pPr>
        <w:spacing w:line="400" w:lineRule="exact"/>
        <w:ind w:firstLineChars="200" w:firstLine="480"/>
        <w:rPr>
          <w:bCs/>
          <w:sz w:val="24"/>
        </w:rPr>
      </w:pPr>
      <w:r>
        <w:rPr>
          <w:rFonts w:hint="eastAsia"/>
          <w:bCs/>
          <w:sz w:val="24"/>
        </w:rPr>
        <w:t>（一）学分要求</w:t>
      </w:r>
    </w:p>
    <w:p w:rsidR="00E348A1" w:rsidRDefault="00E832DF">
      <w:pPr>
        <w:spacing w:line="400" w:lineRule="exact"/>
        <w:ind w:firstLineChars="200" w:firstLine="480"/>
        <w:rPr>
          <w:bCs/>
          <w:sz w:val="24"/>
        </w:rPr>
      </w:pPr>
      <w:r>
        <w:rPr>
          <w:rFonts w:hint="eastAsia"/>
          <w:bCs/>
          <w:sz w:val="24"/>
        </w:rPr>
        <w:t>总学分数为≥</w:t>
      </w:r>
      <w:r>
        <w:rPr>
          <w:rFonts w:hint="eastAsia"/>
          <w:bCs/>
          <w:sz w:val="24"/>
        </w:rPr>
        <w:t>31</w:t>
      </w:r>
      <w:r>
        <w:rPr>
          <w:rFonts w:hint="eastAsia"/>
          <w:bCs/>
          <w:sz w:val="24"/>
        </w:rPr>
        <w:t>学分，其中课程学习学分为≥</w:t>
      </w:r>
      <w:r>
        <w:rPr>
          <w:rFonts w:hint="eastAsia"/>
          <w:bCs/>
          <w:sz w:val="24"/>
        </w:rPr>
        <w:t>25</w:t>
      </w:r>
      <w:r>
        <w:rPr>
          <w:rFonts w:hint="eastAsia"/>
          <w:bCs/>
          <w:sz w:val="24"/>
        </w:rPr>
        <w:t>学分，必修环节学分为</w:t>
      </w:r>
      <w:r>
        <w:rPr>
          <w:rFonts w:hint="eastAsia"/>
          <w:bCs/>
          <w:sz w:val="24"/>
        </w:rPr>
        <w:t>6</w:t>
      </w:r>
      <w:r>
        <w:rPr>
          <w:rFonts w:hint="eastAsia"/>
          <w:bCs/>
          <w:sz w:val="24"/>
        </w:rPr>
        <w:t>学分。所修课程由公共学位课、专业学位课和选修课三部分组成，其中公共学位课≥</w:t>
      </w:r>
      <w:r>
        <w:rPr>
          <w:rFonts w:hint="eastAsia"/>
          <w:bCs/>
          <w:sz w:val="24"/>
        </w:rPr>
        <w:t>11</w:t>
      </w:r>
      <w:r>
        <w:rPr>
          <w:rFonts w:hint="eastAsia"/>
          <w:bCs/>
          <w:sz w:val="24"/>
        </w:rPr>
        <w:t>学分，专业学位课≥</w:t>
      </w:r>
      <w:r>
        <w:rPr>
          <w:rFonts w:hint="eastAsia"/>
          <w:bCs/>
          <w:sz w:val="24"/>
        </w:rPr>
        <w:t>8</w:t>
      </w:r>
      <w:r>
        <w:rPr>
          <w:rFonts w:hint="eastAsia"/>
          <w:bCs/>
          <w:sz w:val="24"/>
        </w:rPr>
        <w:t>学分，专业选修课≥</w:t>
      </w:r>
      <w:r>
        <w:rPr>
          <w:rFonts w:hint="eastAsia"/>
          <w:bCs/>
          <w:sz w:val="24"/>
        </w:rPr>
        <w:t>5</w:t>
      </w:r>
      <w:r>
        <w:rPr>
          <w:rFonts w:hint="eastAsia"/>
          <w:bCs/>
          <w:sz w:val="24"/>
        </w:rPr>
        <w:t>学分，跨学科选修课≥</w:t>
      </w:r>
      <w:r>
        <w:rPr>
          <w:rFonts w:hint="eastAsia"/>
          <w:bCs/>
          <w:sz w:val="24"/>
        </w:rPr>
        <w:t>1</w:t>
      </w:r>
      <w:r>
        <w:rPr>
          <w:rFonts w:hint="eastAsia"/>
          <w:bCs/>
          <w:sz w:val="24"/>
        </w:rPr>
        <w:t>学分。必修环节包括：实践环节</w:t>
      </w:r>
      <w:r>
        <w:rPr>
          <w:rFonts w:hint="eastAsia"/>
          <w:bCs/>
          <w:sz w:val="24"/>
        </w:rPr>
        <w:t>4</w:t>
      </w:r>
      <w:r>
        <w:rPr>
          <w:rFonts w:hint="eastAsia"/>
          <w:bCs/>
          <w:sz w:val="24"/>
        </w:rPr>
        <w:t>学分、学术活动</w:t>
      </w:r>
      <w:r>
        <w:rPr>
          <w:rFonts w:hint="eastAsia"/>
          <w:bCs/>
          <w:sz w:val="24"/>
        </w:rPr>
        <w:t>1</w:t>
      </w:r>
      <w:r>
        <w:rPr>
          <w:rFonts w:hint="eastAsia"/>
          <w:bCs/>
          <w:sz w:val="24"/>
        </w:rPr>
        <w:t>学分、选题报告及中期考核</w:t>
      </w:r>
      <w:r>
        <w:rPr>
          <w:rFonts w:hint="eastAsia"/>
          <w:bCs/>
          <w:sz w:val="24"/>
        </w:rPr>
        <w:t>1</w:t>
      </w:r>
      <w:r>
        <w:rPr>
          <w:rFonts w:hint="eastAsia"/>
          <w:bCs/>
          <w:sz w:val="24"/>
        </w:rPr>
        <w:t>学分。</w:t>
      </w:r>
    </w:p>
    <w:p w:rsidR="00E348A1" w:rsidRDefault="00E832DF">
      <w:pPr>
        <w:spacing w:line="400" w:lineRule="exact"/>
        <w:ind w:firstLineChars="200" w:firstLine="480"/>
        <w:rPr>
          <w:bCs/>
          <w:sz w:val="24"/>
        </w:rPr>
      </w:pPr>
      <w:r>
        <w:rPr>
          <w:bCs/>
          <w:sz w:val="24"/>
        </w:rPr>
        <w:t>（二）课程设置</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134"/>
        <w:gridCol w:w="1985"/>
        <w:gridCol w:w="709"/>
        <w:gridCol w:w="708"/>
        <w:gridCol w:w="567"/>
        <w:gridCol w:w="709"/>
        <w:gridCol w:w="1134"/>
        <w:gridCol w:w="704"/>
      </w:tblGrid>
      <w:tr w:rsidR="00E348A1">
        <w:trPr>
          <w:trHeight w:val="300"/>
          <w:tblHeader/>
          <w:jc w:val="center"/>
        </w:trPr>
        <w:tc>
          <w:tcPr>
            <w:tcW w:w="851" w:type="dxa"/>
            <w:tcMar>
              <w:top w:w="68" w:type="dxa"/>
              <w:bottom w:w="68" w:type="dxa"/>
            </w:tcMar>
            <w:vAlign w:val="center"/>
          </w:tcPr>
          <w:p w:rsidR="00E348A1" w:rsidRDefault="00E832DF">
            <w:pPr>
              <w:jc w:val="center"/>
              <w:rPr>
                <w:b/>
                <w:bCs/>
                <w:sz w:val="22"/>
                <w:szCs w:val="22"/>
              </w:rPr>
            </w:pPr>
            <w:r>
              <w:rPr>
                <w:b/>
                <w:bCs/>
                <w:sz w:val="22"/>
                <w:szCs w:val="22"/>
              </w:rPr>
              <w:t>课程</w:t>
            </w:r>
          </w:p>
          <w:p w:rsidR="00E348A1" w:rsidRDefault="00E832DF">
            <w:pPr>
              <w:jc w:val="center"/>
              <w:rPr>
                <w:b/>
                <w:bCs/>
                <w:sz w:val="22"/>
                <w:szCs w:val="22"/>
              </w:rPr>
            </w:pPr>
            <w:r>
              <w:rPr>
                <w:b/>
                <w:bCs/>
                <w:sz w:val="22"/>
                <w:szCs w:val="22"/>
              </w:rPr>
              <w:t>类别</w:t>
            </w:r>
          </w:p>
        </w:tc>
        <w:tc>
          <w:tcPr>
            <w:tcW w:w="850" w:type="dxa"/>
            <w:tcMar>
              <w:top w:w="68" w:type="dxa"/>
              <w:bottom w:w="68" w:type="dxa"/>
            </w:tcMar>
            <w:vAlign w:val="center"/>
          </w:tcPr>
          <w:p w:rsidR="00E348A1" w:rsidRDefault="00E832DF">
            <w:pPr>
              <w:jc w:val="center"/>
              <w:rPr>
                <w:b/>
                <w:bCs/>
                <w:sz w:val="22"/>
                <w:szCs w:val="22"/>
              </w:rPr>
            </w:pPr>
            <w:r>
              <w:rPr>
                <w:rFonts w:hint="eastAsia"/>
                <w:b/>
                <w:bCs/>
                <w:sz w:val="22"/>
                <w:szCs w:val="22"/>
              </w:rPr>
              <w:t>课程</w:t>
            </w:r>
          </w:p>
          <w:p w:rsidR="00E348A1" w:rsidRDefault="00E832DF">
            <w:pPr>
              <w:jc w:val="center"/>
              <w:rPr>
                <w:b/>
                <w:bCs/>
                <w:sz w:val="22"/>
                <w:szCs w:val="22"/>
              </w:rPr>
            </w:pPr>
            <w:r>
              <w:rPr>
                <w:rFonts w:hint="eastAsia"/>
                <w:b/>
                <w:bCs/>
                <w:sz w:val="22"/>
                <w:szCs w:val="22"/>
              </w:rPr>
              <w:t>类型</w:t>
            </w:r>
          </w:p>
        </w:tc>
        <w:tc>
          <w:tcPr>
            <w:tcW w:w="1134" w:type="dxa"/>
            <w:tcMar>
              <w:top w:w="68" w:type="dxa"/>
              <w:bottom w:w="68" w:type="dxa"/>
            </w:tcMar>
            <w:vAlign w:val="center"/>
          </w:tcPr>
          <w:p w:rsidR="00E348A1" w:rsidRDefault="00E832DF">
            <w:pPr>
              <w:jc w:val="center"/>
              <w:rPr>
                <w:b/>
                <w:bCs/>
                <w:sz w:val="22"/>
                <w:szCs w:val="22"/>
              </w:rPr>
            </w:pPr>
            <w:r>
              <w:rPr>
                <w:b/>
                <w:bCs/>
                <w:sz w:val="22"/>
                <w:szCs w:val="22"/>
              </w:rPr>
              <w:t>课程编号</w:t>
            </w:r>
          </w:p>
        </w:tc>
        <w:tc>
          <w:tcPr>
            <w:tcW w:w="1985" w:type="dxa"/>
            <w:tcMar>
              <w:top w:w="68" w:type="dxa"/>
              <w:bottom w:w="68" w:type="dxa"/>
            </w:tcMar>
            <w:vAlign w:val="center"/>
          </w:tcPr>
          <w:p w:rsidR="00E348A1" w:rsidRDefault="00E832DF">
            <w:pPr>
              <w:jc w:val="center"/>
              <w:rPr>
                <w:b/>
                <w:bCs/>
                <w:sz w:val="22"/>
                <w:szCs w:val="22"/>
              </w:rPr>
            </w:pPr>
            <w:r>
              <w:rPr>
                <w:b/>
                <w:bCs/>
                <w:sz w:val="22"/>
                <w:szCs w:val="22"/>
              </w:rPr>
              <w:t>课程名称</w:t>
            </w:r>
          </w:p>
        </w:tc>
        <w:tc>
          <w:tcPr>
            <w:tcW w:w="709" w:type="dxa"/>
            <w:tcMar>
              <w:top w:w="68" w:type="dxa"/>
              <w:bottom w:w="68" w:type="dxa"/>
            </w:tcMar>
            <w:vAlign w:val="center"/>
          </w:tcPr>
          <w:p w:rsidR="00E348A1" w:rsidRDefault="00E832DF">
            <w:pPr>
              <w:jc w:val="center"/>
              <w:rPr>
                <w:b/>
                <w:bCs/>
                <w:sz w:val="22"/>
                <w:szCs w:val="22"/>
              </w:rPr>
            </w:pPr>
            <w:r>
              <w:rPr>
                <w:rFonts w:hint="eastAsia"/>
                <w:b/>
                <w:bCs/>
                <w:sz w:val="22"/>
                <w:szCs w:val="22"/>
              </w:rPr>
              <w:t>理论</w:t>
            </w:r>
            <w:r>
              <w:rPr>
                <w:b/>
                <w:bCs/>
                <w:sz w:val="22"/>
                <w:szCs w:val="22"/>
              </w:rPr>
              <w:t>学时</w:t>
            </w:r>
          </w:p>
        </w:tc>
        <w:tc>
          <w:tcPr>
            <w:tcW w:w="708" w:type="dxa"/>
          </w:tcPr>
          <w:p w:rsidR="00E348A1" w:rsidRDefault="00E832DF">
            <w:pPr>
              <w:jc w:val="center"/>
              <w:rPr>
                <w:b/>
                <w:bCs/>
                <w:sz w:val="22"/>
                <w:szCs w:val="22"/>
              </w:rPr>
            </w:pPr>
            <w:r>
              <w:rPr>
                <w:rFonts w:hint="eastAsia"/>
                <w:b/>
                <w:bCs/>
                <w:sz w:val="22"/>
                <w:szCs w:val="22"/>
              </w:rPr>
              <w:t>实验学时</w:t>
            </w:r>
          </w:p>
        </w:tc>
        <w:tc>
          <w:tcPr>
            <w:tcW w:w="567" w:type="dxa"/>
            <w:tcMar>
              <w:top w:w="68" w:type="dxa"/>
              <w:bottom w:w="68" w:type="dxa"/>
            </w:tcMar>
            <w:vAlign w:val="center"/>
          </w:tcPr>
          <w:p w:rsidR="00E348A1" w:rsidRDefault="00E832DF">
            <w:pPr>
              <w:jc w:val="center"/>
              <w:rPr>
                <w:b/>
                <w:bCs/>
                <w:sz w:val="22"/>
                <w:szCs w:val="22"/>
              </w:rPr>
            </w:pPr>
            <w:r>
              <w:rPr>
                <w:b/>
                <w:bCs/>
                <w:sz w:val="22"/>
                <w:szCs w:val="22"/>
              </w:rPr>
              <w:t>学分</w:t>
            </w:r>
          </w:p>
        </w:tc>
        <w:tc>
          <w:tcPr>
            <w:tcW w:w="709" w:type="dxa"/>
            <w:tcMar>
              <w:top w:w="68" w:type="dxa"/>
              <w:bottom w:w="68" w:type="dxa"/>
            </w:tcMar>
            <w:vAlign w:val="center"/>
          </w:tcPr>
          <w:p w:rsidR="00E348A1" w:rsidRDefault="00E832DF">
            <w:pPr>
              <w:jc w:val="center"/>
              <w:rPr>
                <w:b/>
                <w:bCs/>
                <w:sz w:val="22"/>
                <w:szCs w:val="22"/>
              </w:rPr>
            </w:pPr>
            <w:r>
              <w:rPr>
                <w:b/>
                <w:bCs/>
                <w:sz w:val="22"/>
                <w:szCs w:val="22"/>
              </w:rPr>
              <w:t>开课学期</w:t>
            </w:r>
          </w:p>
        </w:tc>
        <w:tc>
          <w:tcPr>
            <w:tcW w:w="1134" w:type="dxa"/>
            <w:tcMar>
              <w:top w:w="68" w:type="dxa"/>
              <w:bottom w:w="68" w:type="dxa"/>
            </w:tcMar>
            <w:vAlign w:val="center"/>
          </w:tcPr>
          <w:p w:rsidR="008329F5" w:rsidRDefault="00E832DF">
            <w:pPr>
              <w:jc w:val="center"/>
              <w:rPr>
                <w:b/>
                <w:bCs/>
                <w:sz w:val="22"/>
                <w:szCs w:val="22"/>
              </w:rPr>
            </w:pPr>
            <w:r>
              <w:rPr>
                <w:b/>
                <w:bCs/>
                <w:sz w:val="22"/>
                <w:szCs w:val="22"/>
              </w:rPr>
              <w:t>开课</w:t>
            </w:r>
          </w:p>
          <w:p w:rsidR="00E348A1" w:rsidRDefault="00E832DF">
            <w:pPr>
              <w:jc w:val="center"/>
              <w:rPr>
                <w:b/>
                <w:bCs/>
                <w:sz w:val="22"/>
                <w:szCs w:val="22"/>
              </w:rPr>
            </w:pPr>
            <w:r>
              <w:rPr>
                <w:b/>
                <w:bCs/>
                <w:sz w:val="22"/>
                <w:szCs w:val="22"/>
              </w:rPr>
              <w:t>单位</w:t>
            </w:r>
          </w:p>
        </w:tc>
        <w:tc>
          <w:tcPr>
            <w:tcW w:w="704" w:type="dxa"/>
            <w:tcMar>
              <w:top w:w="68" w:type="dxa"/>
              <w:bottom w:w="68" w:type="dxa"/>
            </w:tcMar>
            <w:vAlign w:val="center"/>
          </w:tcPr>
          <w:p w:rsidR="00E348A1" w:rsidRDefault="00E832DF">
            <w:pPr>
              <w:jc w:val="center"/>
              <w:rPr>
                <w:b/>
                <w:bCs/>
                <w:sz w:val="22"/>
                <w:szCs w:val="22"/>
              </w:rPr>
            </w:pPr>
            <w:r>
              <w:rPr>
                <w:b/>
                <w:bCs/>
                <w:sz w:val="22"/>
                <w:szCs w:val="22"/>
              </w:rPr>
              <w:t>备注</w:t>
            </w:r>
          </w:p>
        </w:tc>
      </w:tr>
      <w:tr w:rsidR="00E348A1">
        <w:trPr>
          <w:trHeight w:val="638"/>
          <w:jc w:val="center"/>
        </w:trPr>
        <w:tc>
          <w:tcPr>
            <w:tcW w:w="851" w:type="dxa"/>
            <w:vMerge w:val="restart"/>
            <w:shd w:val="clear" w:color="auto" w:fill="auto"/>
            <w:tcMar>
              <w:top w:w="68" w:type="dxa"/>
              <w:bottom w:w="68" w:type="dxa"/>
            </w:tcMar>
            <w:vAlign w:val="center"/>
          </w:tcPr>
          <w:p w:rsidR="00E348A1" w:rsidRDefault="00E832DF">
            <w:pPr>
              <w:jc w:val="center"/>
              <w:rPr>
                <w:sz w:val="22"/>
                <w:szCs w:val="22"/>
              </w:rPr>
            </w:pPr>
            <w:r>
              <w:rPr>
                <w:sz w:val="22"/>
                <w:szCs w:val="22"/>
              </w:rPr>
              <w:t>公共</w:t>
            </w:r>
          </w:p>
          <w:p w:rsidR="00E348A1" w:rsidRDefault="00E832DF">
            <w:pPr>
              <w:jc w:val="center"/>
              <w:rPr>
                <w:sz w:val="22"/>
                <w:szCs w:val="22"/>
              </w:rPr>
            </w:pPr>
            <w:r>
              <w:rPr>
                <w:sz w:val="22"/>
                <w:szCs w:val="22"/>
              </w:rPr>
              <w:t>学位课</w:t>
            </w:r>
          </w:p>
          <w:p w:rsidR="00E348A1" w:rsidRDefault="00E832DF">
            <w:pPr>
              <w:jc w:val="center"/>
              <w:rPr>
                <w:sz w:val="22"/>
                <w:szCs w:val="22"/>
              </w:rPr>
            </w:pPr>
            <w:r>
              <w:rPr>
                <w:sz w:val="22"/>
                <w:szCs w:val="22"/>
              </w:rPr>
              <w:t>（</w:t>
            </w:r>
            <w:r>
              <w:rPr>
                <w:sz w:val="22"/>
                <w:szCs w:val="22"/>
              </w:rPr>
              <w:t>11</w:t>
            </w:r>
            <w:r>
              <w:rPr>
                <w:sz w:val="22"/>
                <w:szCs w:val="22"/>
              </w:rPr>
              <w:t>学分）</w:t>
            </w:r>
          </w:p>
        </w:tc>
        <w:tc>
          <w:tcPr>
            <w:tcW w:w="850" w:type="dxa"/>
            <w:vMerge w:val="restart"/>
            <w:shd w:val="clear" w:color="auto" w:fill="auto"/>
            <w:tcMar>
              <w:top w:w="68" w:type="dxa"/>
              <w:bottom w:w="68" w:type="dxa"/>
            </w:tcMar>
            <w:vAlign w:val="center"/>
          </w:tcPr>
          <w:p w:rsidR="00E348A1" w:rsidRDefault="00E832DF">
            <w:pPr>
              <w:jc w:val="center"/>
              <w:rPr>
                <w:sz w:val="22"/>
                <w:szCs w:val="22"/>
              </w:rPr>
            </w:pPr>
            <w:r>
              <w:rPr>
                <w:sz w:val="22"/>
                <w:szCs w:val="22"/>
              </w:rPr>
              <w:t>外语</w:t>
            </w:r>
          </w:p>
          <w:p w:rsidR="00E348A1" w:rsidRDefault="00E832DF">
            <w:pPr>
              <w:jc w:val="center"/>
              <w:rPr>
                <w:sz w:val="22"/>
                <w:szCs w:val="22"/>
              </w:rPr>
            </w:pPr>
            <w:r>
              <w:rPr>
                <w:sz w:val="22"/>
                <w:szCs w:val="22"/>
              </w:rPr>
              <w:t>（</w:t>
            </w:r>
            <w:r>
              <w:rPr>
                <w:sz w:val="22"/>
                <w:szCs w:val="22"/>
              </w:rPr>
              <w:t>4</w:t>
            </w:r>
            <w:r>
              <w:rPr>
                <w:sz w:val="22"/>
                <w:szCs w:val="22"/>
              </w:rPr>
              <w:t>学分）</w:t>
            </w:r>
          </w:p>
        </w:tc>
        <w:tc>
          <w:tcPr>
            <w:tcW w:w="1134" w:type="dxa"/>
            <w:shd w:val="clear" w:color="auto" w:fill="auto"/>
            <w:tcMar>
              <w:top w:w="68" w:type="dxa"/>
              <w:bottom w:w="68" w:type="dxa"/>
            </w:tcMar>
            <w:vAlign w:val="center"/>
          </w:tcPr>
          <w:p w:rsidR="00E348A1" w:rsidRDefault="009165AE">
            <w:pPr>
              <w:widowControl/>
              <w:jc w:val="center"/>
              <w:rPr>
                <w:sz w:val="22"/>
                <w:szCs w:val="22"/>
              </w:rPr>
            </w:pPr>
            <w:r>
              <w:rPr>
                <w:bCs/>
                <w:kern w:val="0"/>
                <w:sz w:val="22"/>
                <w:szCs w:val="22"/>
              </w:rPr>
              <w:t>01821080</w:t>
            </w:r>
          </w:p>
        </w:tc>
        <w:tc>
          <w:tcPr>
            <w:tcW w:w="1985" w:type="dxa"/>
            <w:shd w:val="clear" w:color="auto" w:fill="auto"/>
            <w:tcMar>
              <w:top w:w="68" w:type="dxa"/>
              <w:bottom w:w="68" w:type="dxa"/>
            </w:tcMar>
            <w:vAlign w:val="center"/>
          </w:tcPr>
          <w:p w:rsidR="00E348A1" w:rsidRDefault="00E832DF">
            <w:pPr>
              <w:widowControl/>
              <w:jc w:val="center"/>
              <w:rPr>
                <w:sz w:val="22"/>
                <w:szCs w:val="22"/>
              </w:rPr>
            </w:pPr>
            <w:r>
              <w:rPr>
                <w:bCs/>
                <w:kern w:val="0"/>
                <w:sz w:val="22"/>
                <w:szCs w:val="22"/>
              </w:rPr>
              <w:t>第一外国语（英语）</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54</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sz w:val="22"/>
                <w:szCs w:val="22"/>
              </w:rPr>
              <w:t>3</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4" w:type="dxa"/>
            <w:vMerge w:val="restart"/>
            <w:shd w:val="clear" w:color="auto" w:fill="auto"/>
            <w:tcMar>
              <w:top w:w="68" w:type="dxa"/>
              <w:bottom w:w="68" w:type="dxa"/>
            </w:tcMar>
            <w:vAlign w:val="center"/>
          </w:tcPr>
          <w:p w:rsidR="00E348A1" w:rsidRDefault="00E832DF">
            <w:pPr>
              <w:jc w:val="center"/>
              <w:rPr>
                <w:sz w:val="22"/>
                <w:szCs w:val="22"/>
              </w:rPr>
            </w:pPr>
            <w:r>
              <w:rPr>
                <w:sz w:val="22"/>
                <w:szCs w:val="22"/>
              </w:rPr>
              <w:t>必修</w:t>
            </w:r>
          </w:p>
          <w:p w:rsidR="00E348A1" w:rsidRDefault="00E832DF">
            <w:pPr>
              <w:jc w:val="center"/>
              <w:rPr>
                <w:sz w:val="22"/>
                <w:szCs w:val="22"/>
              </w:rPr>
            </w:pPr>
            <w:r>
              <w:rPr>
                <w:sz w:val="22"/>
                <w:szCs w:val="22"/>
              </w:rPr>
              <w:t>1</w:t>
            </w:r>
            <w:r>
              <w:rPr>
                <w:sz w:val="22"/>
                <w:szCs w:val="22"/>
              </w:rPr>
              <w:t>门</w:t>
            </w:r>
          </w:p>
        </w:tc>
      </w:tr>
      <w:tr w:rsidR="00E348A1">
        <w:trPr>
          <w:trHeight w:val="638"/>
          <w:jc w:val="center"/>
        </w:trPr>
        <w:tc>
          <w:tcPr>
            <w:tcW w:w="851" w:type="dxa"/>
            <w:vMerge/>
            <w:shd w:val="clear" w:color="auto" w:fill="auto"/>
            <w:tcMar>
              <w:top w:w="68" w:type="dxa"/>
              <w:bottom w:w="68" w:type="dxa"/>
            </w:tcMar>
            <w:vAlign w:val="center"/>
          </w:tcPr>
          <w:p w:rsidR="00E348A1" w:rsidRDefault="00E348A1">
            <w:pPr>
              <w:jc w:val="center"/>
              <w:rPr>
                <w:sz w:val="22"/>
                <w:szCs w:val="22"/>
              </w:rPr>
            </w:pPr>
          </w:p>
        </w:tc>
        <w:tc>
          <w:tcPr>
            <w:tcW w:w="850"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widowControl/>
              <w:jc w:val="center"/>
              <w:rPr>
                <w:bCs/>
                <w:kern w:val="0"/>
                <w:sz w:val="22"/>
                <w:szCs w:val="22"/>
              </w:rPr>
            </w:pPr>
            <w:r>
              <w:rPr>
                <w:bCs/>
                <w:kern w:val="0"/>
                <w:sz w:val="22"/>
                <w:szCs w:val="22"/>
              </w:rPr>
              <w:t>01811034</w:t>
            </w:r>
          </w:p>
          <w:p w:rsidR="00E348A1" w:rsidRDefault="00E832DF">
            <w:pPr>
              <w:widowControl/>
              <w:jc w:val="center"/>
              <w:rPr>
                <w:bCs/>
                <w:kern w:val="0"/>
                <w:sz w:val="22"/>
                <w:szCs w:val="22"/>
              </w:rPr>
            </w:pPr>
            <w:r>
              <w:rPr>
                <w:bCs/>
                <w:kern w:val="0"/>
                <w:sz w:val="22"/>
                <w:szCs w:val="22"/>
              </w:rPr>
              <w:t>-037</w:t>
            </w:r>
          </w:p>
        </w:tc>
        <w:tc>
          <w:tcPr>
            <w:tcW w:w="1985" w:type="dxa"/>
            <w:shd w:val="clear" w:color="auto" w:fill="auto"/>
            <w:tcMar>
              <w:top w:w="68" w:type="dxa"/>
              <w:bottom w:w="68" w:type="dxa"/>
            </w:tcMar>
            <w:vAlign w:val="center"/>
          </w:tcPr>
          <w:p w:rsidR="00E348A1" w:rsidRDefault="00E832DF">
            <w:pPr>
              <w:widowControl/>
              <w:jc w:val="center"/>
              <w:rPr>
                <w:bCs/>
                <w:kern w:val="0"/>
                <w:sz w:val="22"/>
                <w:szCs w:val="22"/>
              </w:rPr>
            </w:pPr>
            <w:r>
              <w:rPr>
                <w:bCs/>
                <w:kern w:val="0"/>
                <w:sz w:val="22"/>
                <w:szCs w:val="22"/>
              </w:rPr>
              <w:t>第一外国语（日、法、德、俄语）</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72</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sz w:val="22"/>
                <w:szCs w:val="22"/>
              </w:rPr>
              <w:t>4</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4"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638"/>
          <w:jc w:val="center"/>
        </w:trPr>
        <w:tc>
          <w:tcPr>
            <w:tcW w:w="851" w:type="dxa"/>
            <w:vMerge/>
            <w:shd w:val="clear" w:color="auto" w:fill="auto"/>
            <w:tcMar>
              <w:top w:w="68" w:type="dxa"/>
              <w:bottom w:w="68" w:type="dxa"/>
            </w:tcMar>
            <w:vAlign w:val="center"/>
          </w:tcPr>
          <w:p w:rsidR="00E348A1" w:rsidRDefault="00E348A1">
            <w:pPr>
              <w:jc w:val="center"/>
              <w:rPr>
                <w:sz w:val="22"/>
                <w:szCs w:val="22"/>
              </w:rPr>
            </w:pPr>
          </w:p>
        </w:tc>
        <w:tc>
          <w:tcPr>
            <w:tcW w:w="850"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01821060</w:t>
            </w:r>
          </w:p>
        </w:tc>
        <w:tc>
          <w:tcPr>
            <w:tcW w:w="1985"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翻译技巧与实践</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4" w:type="dxa"/>
            <w:vMerge w:val="restart"/>
            <w:shd w:val="clear" w:color="auto" w:fill="auto"/>
            <w:tcMar>
              <w:top w:w="68" w:type="dxa"/>
              <w:bottom w:w="68" w:type="dxa"/>
            </w:tcMar>
            <w:vAlign w:val="center"/>
          </w:tcPr>
          <w:p w:rsidR="00E348A1" w:rsidRDefault="00E832DF">
            <w:pPr>
              <w:jc w:val="center"/>
              <w:rPr>
                <w:sz w:val="22"/>
                <w:szCs w:val="22"/>
              </w:rPr>
            </w:pPr>
            <w:r>
              <w:rPr>
                <w:bCs/>
                <w:kern w:val="0"/>
                <w:sz w:val="22"/>
                <w:szCs w:val="22"/>
              </w:rPr>
              <w:t>第一外国语为英语</w:t>
            </w:r>
            <w:r>
              <w:rPr>
                <w:sz w:val="22"/>
                <w:szCs w:val="22"/>
              </w:rPr>
              <w:t>必修</w:t>
            </w:r>
            <w:r>
              <w:rPr>
                <w:sz w:val="22"/>
                <w:szCs w:val="22"/>
              </w:rPr>
              <w:t>1</w:t>
            </w:r>
            <w:r>
              <w:rPr>
                <w:sz w:val="22"/>
                <w:szCs w:val="22"/>
              </w:rPr>
              <w:t>门</w:t>
            </w:r>
          </w:p>
        </w:tc>
      </w:tr>
      <w:tr w:rsidR="00E348A1">
        <w:trPr>
          <w:trHeight w:val="638"/>
          <w:jc w:val="center"/>
        </w:trPr>
        <w:tc>
          <w:tcPr>
            <w:tcW w:w="851" w:type="dxa"/>
            <w:vMerge/>
            <w:shd w:val="clear" w:color="auto" w:fill="auto"/>
            <w:tcMar>
              <w:top w:w="68" w:type="dxa"/>
              <w:bottom w:w="68" w:type="dxa"/>
            </w:tcMar>
            <w:vAlign w:val="center"/>
          </w:tcPr>
          <w:p w:rsidR="00E348A1" w:rsidRDefault="00E348A1">
            <w:pPr>
              <w:jc w:val="center"/>
              <w:rPr>
                <w:sz w:val="22"/>
                <w:szCs w:val="22"/>
              </w:rPr>
            </w:pPr>
          </w:p>
        </w:tc>
        <w:tc>
          <w:tcPr>
            <w:tcW w:w="850"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01821061</w:t>
            </w:r>
          </w:p>
        </w:tc>
        <w:tc>
          <w:tcPr>
            <w:tcW w:w="1985"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学术英语写作</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4"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638"/>
          <w:jc w:val="center"/>
        </w:trPr>
        <w:tc>
          <w:tcPr>
            <w:tcW w:w="851" w:type="dxa"/>
            <w:vMerge/>
            <w:shd w:val="clear" w:color="auto" w:fill="auto"/>
            <w:tcMar>
              <w:top w:w="68" w:type="dxa"/>
              <w:bottom w:w="68" w:type="dxa"/>
            </w:tcMar>
            <w:vAlign w:val="center"/>
          </w:tcPr>
          <w:p w:rsidR="00E348A1" w:rsidRDefault="00E348A1">
            <w:pPr>
              <w:jc w:val="center"/>
              <w:rPr>
                <w:sz w:val="22"/>
                <w:szCs w:val="22"/>
              </w:rPr>
            </w:pPr>
          </w:p>
        </w:tc>
        <w:tc>
          <w:tcPr>
            <w:tcW w:w="850"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01821062</w:t>
            </w:r>
          </w:p>
        </w:tc>
        <w:tc>
          <w:tcPr>
            <w:tcW w:w="1985"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雅思</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4"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638"/>
          <w:jc w:val="center"/>
        </w:trPr>
        <w:tc>
          <w:tcPr>
            <w:tcW w:w="851" w:type="dxa"/>
            <w:vMerge/>
            <w:shd w:val="clear" w:color="auto" w:fill="auto"/>
            <w:tcMar>
              <w:top w:w="68" w:type="dxa"/>
              <w:bottom w:w="68" w:type="dxa"/>
            </w:tcMar>
            <w:vAlign w:val="center"/>
          </w:tcPr>
          <w:p w:rsidR="00E348A1" w:rsidRDefault="00E348A1">
            <w:pPr>
              <w:jc w:val="center"/>
              <w:rPr>
                <w:sz w:val="22"/>
                <w:szCs w:val="22"/>
              </w:rPr>
            </w:pPr>
          </w:p>
        </w:tc>
        <w:tc>
          <w:tcPr>
            <w:tcW w:w="850"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01821063</w:t>
            </w:r>
          </w:p>
        </w:tc>
        <w:tc>
          <w:tcPr>
            <w:tcW w:w="1985"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名剧民品</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4"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638"/>
          <w:jc w:val="center"/>
        </w:trPr>
        <w:tc>
          <w:tcPr>
            <w:tcW w:w="851" w:type="dxa"/>
            <w:vMerge/>
            <w:shd w:val="clear" w:color="auto" w:fill="auto"/>
            <w:tcMar>
              <w:top w:w="68" w:type="dxa"/>
              <w:bottom w:w="68" w:type="dxa"/>
            </w:tcMar>
            <w:vAlign w:val="center"/>
          </w:tcPr>
          <w:p w:rsidR="00E348A1" w:rsidRDefault="00E348A1">
            <w:pPr>
              <w:jc w:val="center"/>
              <w:rPr>
                <w:sz w:val="22"/>
                <w:szCs w:val="22"/>
              </w:rPr>
            </w:pPr>
          </w:p>
        </w:tc>
        <w:tc>
          <w:tcPr>
            <w:tcW w:w="850"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01821064</w:t>
            </w:r>
          </w:p>
        </w:tc>
        <w:tc>
          <w:tcPr>
            <w:tcW w:w="1985"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英语公共演讲</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4"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638"/>
          <w:jc w:val="center"/>
        </w:trPr>
        <w:tc>
          <w:tcPr>
            <w:tcW w:w="851" w:type="dxa"/>
            <w:vMerge/>
            <w:shd w:val="clear" w:color="auto" w:fill="auto"/>
            <w:tcMar>
              <w:top w:w="68" w:type="dxa"/>
              <w:bottom w:w="68" w:type="dxa"/>
            </w:tcMar>
            <w:vAlign w:val="center"/>
          </w:tcPr>
          <w:p w:rsidR="00E348A1" w:rsidRDefault="00E348A1">
            <w:pPr>
              <w:jc w:val="center"/>
              <w:rPr>
                <w:sz w:val="22"/>
                <w:szCs w:val="22"/>
              </w:rPr>
            </w:pPr>
          </w:p>
        </w:tc>
        <w:tc>
          <w:tcPr>
            <w:tcW w:w="850"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01821065</w:t>
            </w:r>
          </w:p>
        </w:tc>
        <w:tc>
          <w:tcPr>
            <w:tcW w:w="1985"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研究生英语听说实践</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4"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638"/>
          <w:jc w:val="center"/>
        </w:trPr>
        <w:tc>
          <w:tcPr>
            <w:tcW w:w="851" w:type="dxa"/>
            <w:vMerge/>
            <w:shd w:val="clear" w:color="auto" w:fill="auto"/>
            <w:tcMar>
              <w:top w:w="68" w:type="dxa"/>
              <w:bottom w:w="68" w:type="dxa"/>
            </w:tcMar>
            <w:vAlign w:val="center"/>
          </w:tcPr>
          <w:p w:rsidR="00E348A1" w:rsidRDefault="00E348A1">
            <w:pPr>
              <w:jc w:val="center"/>
              <w:rPr>
                <w:sz w:val="22"/>
                <w:szCs w:val="22"/>
              </w:rPr>
            </w:pPr>
          </w:p>
        </w:tc>
        <w:tc>
          <w:tcPr>
            <w:tcW w:w="850"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01821066</w:t>
            </w:r>
          </w:p>
        </w:tc>
        <w:tc>
          <w:tcPr>
            <w:tcW w:w="1985"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跨文化交际</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4"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638"/>
          <w:jc w:val="center"/>
        </w:trPr>
        <w:tc>
          <w:tcPr>
            <w:tcW w:w="851" w:type="dxa"/>
            <w:vMerge/>
            <w:shd w:val="clear" w:color="auto" w:fill="auto"/>
            <w:tcMar>
              <w:top w:w="68" w:type="dxa"/>
              <w:bottom w:w="68" w:type="dxa"/>
            </w:tcMar>
            <w:vAlign w:val="center"/>
          </w:tcPr>
          <w:p w:rsidR="00E348A1" w:rsidRDefault="00E348A1">
            <w:pPr>
              <w:jc w:val="center"/>
              <w:rPr>
                <w:sz w:val="22"/>
                <w:szCs w:val="22"/>
              </w:rPr>
            </w:pPr>
          </w:p>
        </w:tc>
        <w:tc>
          <w:tcPr>
            <w:tcW w:w="850"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01821067</w:t>
            </w:r>
          </w:p>
        </w:tc>
        <w:tc>
          <w:tcPr>
            <w:tcW w:w="1985"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科技英语实训</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4"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638"/>
          <w:jc w:val="center"/>
        </w:trPr>
        <w:tc>
          <w:tcPr>
            <w:tcW w:w="851" w:type="dxa"/>
            <w:vMerge/>
            <w:shd w:val="clear" w:color="auto" w:fill="auto"/>
            <w:tcMar>
              <w:top w:w="68" w:type="dxa"/>
              <w:bottom w:w="68" w:type="dxa"/>
            </w:tcMar>
            <w:vAlign w:val="center"/>
          </w:tcPr>
          <w:p w:rsidR="00E348A1" w:rsidRDefault="00E348A1">
            <w:pPr>
              <w:jc w:val="center"/>
              <w:rPr>
                <w:sz w:val="22"/>
                <w:szCs w:val="22"/>
              </w:rPr>
            </w:pPr>
          </w:p>
        </w:tc>
        <w:tc>
          <w:tcPr>
            <w:tcW w:w="850"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01821068</w:t>
            </w:r>
          </w:p>
        </w:tc>
        <w:tc>
          <w:tcPr>
            <w:tcW w:w="1985"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英文论语选读</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4"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638"/>
          <w:jc w:val="center"/>
        </w:trPr>
        <w:tc>
          <w:tcPr>
            <w:tcW w:w="851" w:type="dxa"/>
            <w:vMerge/>
            <w:shd w:val="clear" w:color="auto" w:fill="auto"/>
            <w:tcMar>
              <w:top w:w="68" w:type="dxa"/>
              <w:bottom w:w="68" w:type="dxa"/>
            </w:tcMar>
            <w:vAlign w:val="center"/>
          </w:tcPr>
          <w:p w:rsidR="00E348A1" w:rsidRDefault="00E348A1">
            <w:pPr>
              <w:jc w:val="center"/>
              <w:rPr>
                <w:sz w:val="22"/>
                <w:szCs w:val="22"/>
              </w:rPr>
            </w:pPr>
          </w:p>
        </w:tc>
        <w:tc>
          <w:tcPr>
            <w:tcW w:w="850"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01821069</w:t>
            </w:r>
          </w:p>
        </w:tc>
        <w:tc>
          <w:tcPr>
            <w:tcW w:w="1985"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学术英语交流与表达</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4"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638"/>
          <w:jc w:val="center"/>
        </w:trPr>
        <w:tc>
          <w:tcPr>
            <w:tcW w:w="851" w:type="dxa"/>
            <w:vMerge/>
            <w:shd w:val="clear" w:color="auto" w:fill="auto"/>
            <w:tcMar>
              <w:top w:w="68" w:type="dxa"/>
              <w:bottom w:w="68" w:type="dxa"/>
            </w:tcMar>
            <w:vAlign w:val="center"/>
          </w:tcPr>
          <w:p w:rsidR="00E348A1" w:rsidRDefault="00E348A1">
            <w:pPr>
              <w:jc w:val="center"/>
              <w:rPr>
                <w:sz w:val="22"/>
                <w:szCs w:val="22"/>
              </w:rPr>
            </w:pPr>
          </w:p>
        </w:tc>
        <w:tc>
          <w:tcPr>
            <w:tcW w:w="850"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01821070</w:t>
            </w:r>
          </w:p>
        </w:tc>
        <w:tc>
          <w:tcPr>
            <w:tcW w:w="1985"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学术阅读策略</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4"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638"/>
          <w:jc w:val="center"/>
        </w:trPr>
        <w:tc>
          <w:tcPr>
            <w:tcW w:w="851" w:type="dxa"/>
            <w:vMerge/>
            <w:shd w:val="clear" w:color="auto" w:fill="auto"/>
            <w:tcMar>
              <w:top w:w="68" w:type="dxa"/>
              <w:bottom w:w="68" w:type="dxa"/>
            </w:tcMar>
            <w:vAlign w:val="center"/>
          </w:tcPr>
          <w:p w:rsidR="00E348A1" w:rsidRDefault="00E348A1">
            <w:pPr>
              <w:jc w:val="center"/>
              <w:rPr>
                <w:sz w:val="22"/>
                <w:szCs w:val="22"/>
              </w:rPr>
            </w:pPr>
          </w:p>
        </w:tc>
        <w:tc>
          <w:tcPr>
            <w:tcW w:w="850"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01821071</w:t>
            </w:r>
          </w:p>
        </w:tc>
        <w:tc>
          <w:tcPr>
            <w:tcW w:w="1985" w:type="dxa"/>
            <w:shd w:val="clear" w:color="auto" w:fill="auto"/>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学术英语测试实训</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04"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300"/>
          <w:jc w:val="center"/>
        </w:trPr>
        <w:tc>
          <w:tcPr>
            <w:tcW w:w="851" w:type="dxa"/>
            <w:vMerge/>
            <w:shd w:val="clear" w:color="auto" w:fill="auto"/>
            <w:tcMar>
              <w:top w:w="68" w:type="dxa"/>
              <w:bottom w:w="68" w:type="dxa"/>
            </w:tcMar>
            <w:vAlign w:val="center"/>
          </w:tcPr>
          <w:p w:rsidR="00E348A1" w:rsidRDefault="00E348A1">
            <w:pPr>
              <w:jc w:val="center"/>
              <w:rPr>
                <w:sz w:val="22"/>
                <w:szCs w:val="22"/>
              </w:rPr>
            </w:pPr>
          </w:p>
        </w:tc>
        <w:tc>
          <w:tcPr>
            <w:tcW w:w="850" w:type="dxa"/>
            <w:vMerge w:val="restart"/>
            <w:shd w:val="clear" w:color="auto" w:fill="auto"/>
            <w:tcMar>
              <w:top w:w="68" w:type="dxa"/>
              <w:bottom w:w="68" w:type="dxa"/>
            </w:tcMar>
            <w:vAlign w:val="center"/>
          </w:tcPr>
          <w:p w:rsidR="00E348A1" w:rsidRDefault="00E832DF">
            <w:pPr>
              <w:jc w:val="center"/>
              <w:rPr>
                <w:sz w:val="22"/>
                <w:szCs w:val="22"/>
              </w:rPr>
            </w:pPr>
            <w:r>
              <w:rPr>
                <w:sz w:val="22"/>
                <w:szCs w:val="22"/>
              </w:rPr>
              <w:t>思政</w:t>
            </w:r>
          </w:p>
          <w:p w:rsidR="00E348A1" w:rsidRDefault="00E832DF">
            <w:pPr>
              <w:jc w:val="center"/>
              <w:rPr>
                <w:sz w:val="22"/>
                <w:szCs w:val="22"/>
              </w:rPr>
            </w:pPr>
            <w:r>
              <w:rPr>
                <w:sz w:val="22"/>
                <w:szCs w:val="22"/>
              </w:rPr>
              <w:t>（</w:t>
            </w:r>
            <w:r>
              <w:rPr>
                <w:sz w:val="22"/>
                <w:szCs w:val="22"/>
              </w:rPr>
              <w:t>3</w:t>
            </w:r>
            <w:r>
              <w:rPr>
                <w:sz w:val="22"/>
                <w:szCs w:val="22"/>
              </w:rPr>
              <w:t>学分）</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02121103</w:t>
            </w:r>
          </w:p>
        </w:tc>
        <w:tc>
          <w:tcPr>
            <w:tcW w:w="1985" w:type="dxa"/>
            <w:shd w:val="clear" w:color="auto" w:fill="auto"/>
            <w:tcMar>
              <w:top w:w="68" w:type="dxa"/>
              <w:bottom w:w="68" w:type="dxa"/>
            </w:tcMar>
            <w:vAlign w:val="center"/>
          </w:tcPr>
          <w:p w:rsidR="00E348A1" w:rsidRDefault="00E832DF">
            <w:pPr>
              <w:jc w:val="center"/>
              <w:rPr>
                <w:sz w:val="22"/>
                <w:szCs w:val="22"/>
              </w:rPr>
            </w:pPr>
            <w:r>
              <w:rPr>
                <w:sz w:val="22"/>
                <w:szCs w:val="22"/>
              </w:rPr>
              <w:t>新时代中国特色社会主义理论与实践</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36</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1</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马克思主义学院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300"/>
          <w:jc w:val="center"/>
        </w:trPr>
        <w:tc>
          <w:tcPr>
            <w:tcW w:w="851" w:type="dxa"/>
            <w:vMerge/>
            <w:shd w:val="clear" w:color="auto" w:fill="auto"/>
            <w:tcMar>
              <w:top w:w="68" w:type="dxa"/>
              <w:bottom w:w="68" w:type="dxa"/>
            </w:tcMar>
            <w:vAlign w:val="center"/>
          </w:tcPr>
          <w:p w:rsidR="00E348A1" w:rsidRDefault="00E348A1">
            <w:pPr>
              <w:jc w:val="center"/>
              <w:rPr>
                <w:sz w:val="22"/>
                <w:szCs w:val="22"/>
              </w:rPr>
            </w:pPr>
          </w:p>
        </w:tc>
        <w:tc>
          <w:tcPr>
            <w:tcW w:w="850"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02121007</w:t>
            </w:r>
          </w:p>
        </w:tc>
        <w:tc>
          <w:tcPr>
            <w:tcW w:w="1985" w:type="dxa"/>
            <w:shd w:val="clear" w:color="auto" w:fill="auto"/>
            <w:tcMar>
              <w:top w:w="68" w:type="dxa"/>
              <w:bottom w:w="68" w:type="dxa"/>
            </w:tcMar>
            <w:vAlign w:val="center"/>
          </w:tcPr>
          <w:p w:rsidR="00E348A1" w:rsidRDefault="00E832DF">
            <w:pPr>
              <w:jc w:val="center"/>
              <w:rPr>
                <w:sz w:val="22"/>
                <w:szCs w:val="22"/>
              </w:rPr>
            </w:pPr>
            <w:r>
              <w:rPr>
                <w:sz w:val="22"/>
                <w:szCs w:val="22"/>
              </w:rPr>
              <w:t>自然辩证法概论</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18</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sz w:val="22"/>
                <w:szCs w:val="22"/>
              </w:rPr>
              <w:t>1</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1</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马克思主义学院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419"/>
          <w:jc w:val="center"/>
        </w:trPr>
        <w:tc>
          <w:tcPr>
            <w:tcW w:w="851" w:type="dxa"/>
            <w:vMerge/>
            <w:shd w:val="clear" w:color="auto" w:fill="auto"/>
            <w:tcMar>
              <w:top w:w="68" w:type="dxa"/>
              <w:bottom w:w="68" w:type="dxa"/>
            </w:tcMar>
            <w:vAlign w:val="center"/>
          </w:tcPr>
          <w:p w:rsidR="00E348A1" w:rsidRDefault="00E348A1">
            <w:pPr>
              <w:jc w:val="center"/>
              <w:rPr>
                <w:sz w:val="22"/>
                <w:szCs w:val="22"/>
              </w:rPr>
            </w:pPr>
          </w:p>
        </w:tc>
        <w:tc>
          <w:tcPr>
            <w:tcW w:w="850" w:type="dxa"/>
            <w:vMerge w:val="restart"/>
            <w:shd w:val="clear" w:color="auto" w:fill="auto"/>
            <w:tcMar>
              <w:top w:w="68" w:type="dxa"/>
              <w:bottom w:w="68" w:type="dxa"/>
            </w:tcMar>
            <w:vAlign w:val="center"/>
          </w:tcPr>
          <w:p w:rsidR="00E348A1" w:rsidRDefault="00E832DF">
            <w:pPr>
              <w:jc w:val="center"/>
              <w:rPr>
                <w:sz w:val="22"/>
                <w:szCs w:val="22"/>
              </w:rPr>
            </w:pPr>
            <w:r>
              <w:rPr>
                <w:sz w:val="22"/>
                <w:szCs w:val="22"/>
              </w:rPr>
              <w:t>数学</w:t>
            </w:r>
          </w:p>
          <w:p w:rsidR="00E348A1" w:rsidRDefault="00E832DF">
            <w:pPr>
              <w:jc w:val="center"/>
              <w:rPr>
                <w:sz w:val="22"/>
                <w:szCs w:val="22"/>
              </w:rPr>
            </w:pPr>
            <w:r>
              <w:rPr>
                <w:sz w:val="22"/>
                <w:szCs w:val="22"/>
              </w:rPr>
              <w:t>（</w:t>
            </w:r>
            <w:r>
              <w:rPr>
                <w:sz w:val="22"/>
                <w:szCs w:val="22"/>
              </w:rPr>
              <w:t>4</w:t>
            </w:r>
            <w:r>
              <w:rPr>
                <w:sz w:val="22"/>
                <w:szCs w:val="22"/>
              </w:rPr>
              <w:t>学分）</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01421061</w:t>
            </w:r>
          </w:p>
        </w:tc>
        <w:tc>
          <w:tcPr>
            <w:tcW w:w="1985" w:type="dxa"/>
            <w:shd w:val="clear" w:color="auto" w:fill="auto"/>
            <w:tcMar>
              <w:top w:w="68" w:type="dxa"/>
              <w:bottom w:w="68" w:type="dxa"/>
            </w:tcMar>
            <w:vAlign w:val="center"/>
          </w:tcPr>
          <w:p w:rsidR="00E348A1" w:rsidRDefault="00E832DF">
            <w:pPr>
              <w:jc w:val="center"/>
              <w:rPr>
                <w:sz w:val="22"/>
                <w:szCs w:val="22"/>
              </w:rPr>
            </w:pPr>
            <w:r>
              <w:rPr>
                <w:sz w:val="22"/>
                <w:szCs w:val="22"/>
              </w:rPr>
              <w:t>数学物理方程</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36</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1</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理学院</w:t>
            </w:r>
          </w:p>
        </w:tc>
        <w:tc>
          <w:tcPr>
            <w:tcW w:w="704" w:type="dxa"/>
            <w:vMerge w:val="restart"/>
            <w:shd w:val="clear" w:color="auto" w:fill="auto"/>
            <w:tcMar>
              <w:top w:w="68" w:type="dxa"/>
              <w:bottom w:w="68" w:type="dxa"/>
            </w:tcMar>
            <w:vAlign w:val="center"/>
          </w:tcPr>
          <w:p w:rsidR="00E348A1" w:rsidRDefault="00E832DF">
            <w:pPr>
              <w:jc w:val="center"/>
              <w:rPr>
                <w:sz w:val="22"/>
                <w:szCs w:val="22"/>
              </w:rPr>
            </w:pPr>
            <w:r>
              <w:rPr>
                <w:rFonts w:hint="eastAsia"/>
                <w:sz w:val="22"/>
                <w:szCs w:val="22"/>
              </w:rPr>
              <w:t>任选</w:t>
            </w:r>
            <w:r>
              <w:rPr>
                <w:sz w:val="22"/>
                <w:szCs w:val="22"/>
              </w:rPr>
              <w:t>2</w:t>
            </w:r>
            <w:r>
              <w:rPr>
                <w:sz w:val="22"/>
                <w:szCs w:val="22"/>
              </w:rPr>
              <w:t>门</w:t>
            </w:r>
          </w:p>
        </w:tc>
      </w:tr>
      <w:tr w:rsidR="00E348A1">
        <w:trPr>
          <w:trHeight w:val="300"/>
          <w:jc w:val="center"/>
        </w:trPr>
        <w:tc>
          <w:tcPr>
            <w:tcW w:w="851" w:type="dxa"/>
            <w:vMerge/>
            <w:shd w:val="clear" w:color="auto" w:fill="auto"/>
            <w:tcMar>
              <w:top w:w="68" w:type="dxa"/>
              <w:bottom w:w="68" w:type="dxa"/>
            </w:tcMar>
            <w:vAlign w:val="center"/>
          </w:tcPr>
          <w:p w:rsidR="00E348A1" w:rsidRDefault="00E348A1">
            <w:pPr>
              <w:jc w:val="center"/>
              <w:rPr>
                <w:sz w:val="22"/>
                <w:szCs w:val="22"/>
              </w:rPr>
            </w:pPr>
          </w:p>
        </w:tc>
        <w:tc>
          <w:tcPr>
            <w:tcW w:w="850"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01421062</w:t>
            </w:r>
          </w:p>
        </w:tc>
        <w:tc>
          <w:tcPr>
            <w:tcW w:w="1985" w:type="dxa"/>
            <w:shd w:val="clear" w:color="auto" w:fill="auto"/>
            <w:tcMar>
              <w:top w:w="68" w:type="dxa"/>
              <w:bottom w:w="68" w:type="dxa"/>
            </w:tcMar>
            <w:vAlign w:val="center"/>
          </w:tcPr>
          <w:p w:rsidR="00E348A1" w:rsidRDefault="00E832DF">
            <w:pPr>
              <w:jc w:val="center"/>
              <w:rPr>
                <w:sz w:val="22"/>
                <w:szCs w:val="22"/>
              </w:rPr>
            </w:pPr>
            <w:r>
              <w:rPr>
                <w:sz w:val="22"/>
                <w:szCs w:val="22"/>
              </w:rPr>
              <w:t>矩阵论</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36</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1</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理学院</w:t>
            </w:r>
          </w:p>
        </w:tc>
        <w:tc>
          <w:tcPr>
            <w:tcW w:w="704"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300"/>
          <w:jc w:val="center"/>
        </w:trPr>
        <w:tc>
          <w:tcPr>
            <w:tcW w:w="851" w:type="dxa"/>
            <w:vMerge/>
            <w:shd w:val="clear" w:color="auto" w:fill="auto"/>
            <w:tcMar>
              <w:top w:w="68" w:type="dxa"/>
              <w:bottom w:w="68" w:type="dxa"/>
            </w:tcMar>
            <w:vAlign w:val="center"/>
          </w:tcPr>
          <w:p w:rsidR="00E348A1" w:rsidRDefault="00E348A1">
            <w:pPr>
              <w:jc w:val="center"/>
              <w:rPr>
                <w:sz w:val="22"/>
                <w:szCs w:val="22"/>
              </w:rPr>
            </w:pPr>
          </w:p>
        </w:tc>
        <w:tc>
          <w:tcPr>
            <w:tcW w:w="850"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01421063</w:t>
            </w:r>
          </w:p>
        </w:tc>
        <w:tc>
          <w:tcPr>
            <w:tcW w:w="1985" w:type="dxa"/>
            <w:shd w:val="clear" w:color="auto" w:fill="auto"/>
            <w:tcMar>
              <w:top w:w="68" w:type="dxa"/>
              <w:bottom w:w="68" w:type="dxa"/>
            </w:tcMar>
            <w:vAlign w:val="center"/>
          </w:tcPr>
          <w:p w:rsidR="00E348A1" w:rsidRDefault="00E832DF">
            <w:pPr>
              <w:jc w:val="center"/>
              <w:rPr>
                <w:sz w:val="22"/>
                <w:szCs w:val="22"/>
              </w:rPr>
            </w:pPr>
            <w:r>
              <w:rPr>
                <w:sz w:val="22"/>
                <w:szCs w:val="22"/>
              </w:rPr>
              <w:t>应用数理统计</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36</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1</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理学院</w:t>
            </w:r>
          </w:p>
        </w:tc>
        <w:tc>
          <w:tcPr>
            <w:tcW w:w="704"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300"/>
          <w:jc w:val="center"/>
        </w:trPr>
        <w:tc>
          <w:tcPr>
            <w:tcW w:w="851" w:type="dxa"/>
            <w:vMerge/>
            <w:shd w:val="clear" w:color="auto" w:fill="auto"/>
            <w:tcMar>
              <w:top w:w="68" w:type="dxa"/>
              <w:bottom w:w="68" w:type="dxa"/>
            </w:tcMar>
            <w:vAlign w:val="center"/>
          </w:tcPr>
          <w:p w:rsidR="00E348A1" w:rsidRDefault="00E348A1">
            <w:pPr>
              <w:jc w:val="center"/>
              <w:rPr>
                <w:sz w:val="22"/>
                <w:szCs w:val="22"/>
              </w:rPr>
            </w:pPr>
          </w:p>
        </w:tc>
        <w:tc>
          <w:tcPr>
            <w:tcW w:w="850"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01421064</w:t>
            </w:r>
          </w:p>
        </w:tc>
        <w:tc>
          <w:tcPr>
            <w:tcW w:w="1985" w:type="dxa"/>
            <w:shd w:val="clear" w:color="auto" w:fill="auto"/>
            <w:tcMar>
              <w:top w:w="68" w:type="dxa"/>
              <w:bottom w:w="68" w:type="dxa"/>
            </w:tcMar>
            <w:vAlign w:val="center"/>
          </w:tcPr>
          <w:p w:rsidR="00E348A1" w:rsidRDefault="00E832DF">
            <w:pPr>
              <w:jc w:val="center"/>
              <w:rPr>
                <w:sz w:val="22"/>
                <w:szCs w:val="22"/>
              </w:rPr>
            </w:pPr>
            <w:r>
              <w:rPr>
                <w:sz w:val="22"/>
                <w:szCs w:val="22"/>
              </w:rPr>
              <w:t>随机过程</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36</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理学院</w:t>
            </w:r>
          </w:p>
        </w:tc>
        <w:tc>
          <w:tcPr>
            <w:tcW w:w="704"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300"/>
          <w:jc w:val="center"/>
        </w:trPr>
        <w:tc>
          <w:tcPr>
            <w:tcW w:w="851" w:type="dxa"/>
            <w:vMerge/>
            <w:shd w:val="clear" w:color="auto" w:fill="auto"/>
            <w:tcMar>
              <w:top w:w="68" w:type="dxa"/>
              <w:bottom w:w="68" w:type="dxa"/>
            </w:tcMar>
            <w:vAlign w:val="center"/>
          </w:tcPr>
          <w:p w:rsidR="00E348A1" w:rsidRDefault="00E348A1">
            <w:pPr>
              <w:jc w:val="center"/>
              <w:rPr>
                <w:sz w:val="22"/>
                <w:szCs w:val="22"/>
              </w:rPr>
            </w:pPr>
          </w:p>
        </w:tc>
        <w:tc>
          <w:tcPr>
            <w:tcW w:w="850"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01421065</w:t>
            </w:r>
          </w:p>
        </w:tc>
        <w:tc>
          <w:tcPr>
            <w:tcW w:w="1985" w:type="dxa"/>
            <w:shd w:val="clear" w:color="auto" w:fill="auto"/>
            <w:tcMar>
              <w:top w:w="68" w:type="dxa"/>
              <w:bottom w:w="68" w:type="dxa"/>
            </w:tcMar>
            <w:vAlign w:val="center"/>
          </w:tcPr>
          <w:p w:rsidR="00E348A1" w:rsidRDefault="00E832DF">
            <w:pPr>
              <w:jc w:val="center"/>
              <w:rPr>
                <w:sz w:val="22"/>
                <w:szCs w:val="22"/>
              </w:rPr>
            </w:pPr>
            <w:r>
              <w:rPr>
                <w:sz w:val="22"/>
                <w:szCs w:val="22"/>
              </w:rPr>
              <w:t>数值</w:t>
            </w:r>
            <w:r>
              <w:rPr>
                <w:rFonts w:hint="eastAsia"/>
                <w:sz w:val="22"/>
                <w:szCs w:val="22"/>
              </w:rPr>
              <w:t>分析</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36</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理学院</w:t>
            </w:r>
          </w:p>
        </w:tc>
        <w:tc>
          <w:tcPr>
            <w:tcW w:w="704"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851" w:type="dxa"/>
            <w:vMerge/>
            <w:shd w:val="clear" w:color="auto" w:fill="auto"/>
            <w:tcMar>
              <w:top w:w="68" w:type="dxa"/>
              <w:bottom w:w="68" w:type="dxa"/>
            </w:tcMar>
            <w:vAlign w:val="center"/>
          </w:tcPr>
          <w:p w:rsidR="00E348A1" w:rsidRDefault="00E348A1">
            <w:pPr>
              <w:jc w:val="center"/>
              <w:rPr>
                <w:sz w:val="22"/>
                <w:szCs w:val="22"/>
              </w:rPr>
            </w:pPr>
          </w:p>
        </w:tc>
        <w:tc>
          <w:tcPr>
            <w:tcW w:w="850" w:type="dxa"/>
            <w:vMerge/>
            <w:shd w:val="clear" w:color="auto" w:fill="auto"/>
            <w:tcMar>
              <w:top w:w="68" w:type="dxa"/>
              <w:bottom w:w="68" w:type="dxa"/>
            </w:tcMar>
            <w:vAlign w:val="center"/>
          </w:tcPr>
          <w:p w:rsidR="00E348A1" w:rsidRDefault="00E348A1">
            <w:pPr>
              <w:jc w:val="center"/>
              <w:rPr>
                <w:sz w:val="22"/>
                <w:szCs w:val="22"/>
              </w:rPr>
            </w:pP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01421066</w:t>
            </w:r>
          </w:p>
        </w:tc>
        <w:tc>
          <w:tcPr>
            <w:tcW w:w="1985" w:type="dxa"/>
            <w:shd w:val="clear" w:color="auto" w:fill="auto"/>
            <w:tcMar>
              <w:top w:w="68" w:type="dxa"/>
              <w:bottom w:w="68" w:type="dxa"/>
            </w:tcMar>
            <w:vAlign w:val="center"/>
          </w:tcPr>
          <w:p w:rsidR="00E348A1" w:rsidRDefault="00E832DF">
            <w:pPr>
              <w:jc w:val="center"/>
              <w:rPr>
                <w:sz w:val="22"/>
                <w:szCs w:val="22"/>
              </w:rPr>
            </w:pPr>
            <w:r>
              <w:rPr>
                <w:sz w:val="22"/>
                <w:szCs w:val="22"/>
              </w:rPr>
              <w:t>数学模型</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36</w:t>
            </w:r>
          </w:p>
        </w:tc>
        <w:tc>
          <w:tcPr>
            <w:tcW w:w="708" w:type="dxa"/>
            <w:shd w:val="clear" w:color="auto" w:fill="auto"/>
            <w:vAlign w:val="center"/>
          </w:tcPr>
          <w:p w:rsidR="00E348A1" w:rsidRDefault="00E348A1">
            <w:pPr>
              <w:jc w:val="center"/>
              <w:rPr>
                <w:sz w:val="22"/>
                <w:szCs w:val="22"/>
              </w:rPr>
            </w:pPr>
          </w:p>
        </w:tc>
        <w:tc>
          <w:tcPr>
            <w:tcW w:w="567"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709" w:type="dxa"/>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1134" w:type="dxa"/>
            <w:shd w:val="clear" w:color="auto" w:fill="auto"/>
            <w:tcMar>
              <w:top w:w="68" w:type="dxa"/>
              <w:bottom w:w="68" w:type="dxa"/>
            </w:tcMar>
            <w:vAlign w:val="center"/>
          </w:tcPr>
          <w:p w:rsidR="00E348A1" w:rsidRDefault="00E832DF">
            <w:pPr>
              <w:jc w:val="center"/>
              <w:rPr>
                <w:sz w:val="22"/>
                <w:szCs w:val="22"/>
              </w:rPr>
            </w:pPr>
            <w:r>
              <w:rPr>
                <w:sz w:val="22"/>
                <w:szCs w:val="22"/>
              </w:rPr>
              <w:t>理学院</w:t>
            </w:r>
          </w:p>
        </w:tc>
        <w:tc>
          <w:tcPr>
            <w:tcW w:w="704" w:type="dxa"/>
            <w:vMerge/>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701" w:type="dxa"/>
            <w:gridSpan w:val="2"/>
            <w:vMerge w:val="restart"/>
            <w:shd w:val="clear" w:color="auto" w:fill="auto"/>
            <w:tcMar>
              <w:top w:w="68" w:type="dxa"/>
              <w:bottom w:w="68" w:type="dxa"/>
            </w:tcMar>
            <w:vAlign w:val="center"/>
          </w:tcPr>
          <w:p w:rsidR="00E348A1" w:rsidRDefault="00E348A1">
            <w:pPr>
              <w:widowControl/>
              <w:jc w:val="center"/>
              <w:rPr>
                <w:bCs/>
                <w:strike/>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832DF">
            <w:pPr>
              <w:widowControl/>
              <w:jc w:val="center"/>
              <w:rPr>
                <w:kern w:val="0"/>
                <w:sz w:val="22"/>
              </w:rPr>
            </w:pPr>
            <w:r>
              <w:rPr>
                <w:bCs/>
                <w:sz w:val="22"/>
              </w:rPr>
              <w:t>专业</w:t>
            </w:r>
          </w:p>
          <w:p w:rsidR="00E348A1" w:rsidRDefault="00E832DF">
            <w:pPr>
              <w:widowControl/>
              <w:jc w:val="center"/>
              <w:rPr>
                <w:kern w:val="0"/>
                <w:sz w:val="22"/>
              </w:rPr>
            </w:pPr>
            <w:r>
              <w:rPr>
                <w:bCs/>
                <w:sz w:val="22"/>
              </w:rPr>
              <w:t>学位课</w:t>
            </w:r>
          </w:p>
          <w:p w:rsidR="00E348A1" w:rsidRDefault="00E832DF">
            <w:pPr>
              <w:widowControl/>
              <w:jc w:val="center"/>
              <w:rPr>
                <w:bCs/>
                <w:sz w:val="22"/>
              </w:rPr>
            </w:pPr>
            <w:r>
              <w:rPr>
                <w:bCs/>
                <w:sz w:val="22"/>
              </w:rPr>
              <w:t>（</w:t>
            </w:r>
            <w:r>
              <w:rPr>
                <w:bCs/>
                <w:sz w:val="22"/>
              </w:rPr>
              <w:t>8</w:t>
            </w:r>
            <w:r>
              <w:rPr>
                <w:bCs/>
                <w:sz w:val="22"/>
              </w:rPr>
              <w:t>学分）</w:t>
            </w: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jc w:val="center"/>
              <w:rPr>
                <w:bCs/>
                <w:sz w:val="22"/>
              </w:rPr>
            </w:pPr>
          </w:p>
          <w:p w:rsidR="00E348A1" w:rsidRDefault="00E348A1">
            <w:pPr>
              <w:widowControl/>
              <w:rPr>
                <w:bCs/>
                <w:strike/>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widowControl/>
              <w:jc w:val="center"/>
              <w:rPr>
                <w:sz w:val="22"/>
                <w:szCs w:val="22"/>
              </w:rPr>
            </w:pPr>
            <w:r>
              <w:rPr>
                <w:rFonts w:hint="eastAsia"/>
                <w:sz w:val="22"/>
                <w:szCs w:val="22"/>
              </w:rPr>
              <w:lastRenderedPageBreak/>
              <w:t>00581001</w:t>
            </w:r>
          </w:p>
        </w:tc>
        <w:tc>
          <w:tcPr>
            <w:tcW w:w="1985" w:type="dxa"/>
            <w:tcBorders>
              <w:top w:val="single" w:sz="4" w:space="0" w:color="auto"/>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工程数学模型</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widowControl/>
              <w:jc w:val="center"/>
              <w:rPr>
                <w:sz w:val="22"/>
                <w:szCs w:val="22"/>
              </w:rPr>
            </w:pPr>
            <w:r>
              <w:rPr>
                <w:rFonts w:hint="eastAsia"/>
                <w:sz w:val="22"/>
                <w:szCs w:val="22"/>
              </w:rPr>
              <w:t>36</w:t>
            </w:r>
          </w:p>
        </w:tc>
        <w:tc>
          <w:tcPr>
            <w:tcW w:w="708" w:type="dxa"/>
            <w:tcBorders>
              <w:top w:val="single" w:sz="4" w:space="0" w:color="auto"/>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single" w:sz="4" w:space="0" w:color="auto"/>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single" w:sz="4" w:space="0" w:color="auto"/>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701"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00581005</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固体本构模型</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701"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00581006</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计算流体力学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54</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701"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rsidP="007F61D3">
            <w:pPr>
              <w:jc w:val="center"/>
              <w:rPr>
                <w:sz w:val="22"/>
                <w:szCs w:val="22"/>
              </w:rPr>
            </w:pPr>
            <w:r>
              <w:rPr>
                <w:rFonts w:hint="eastAsia"/>
                <w:sz w:val="22"/>
                <w:szCs w:val="22"/>
              </w:rPr>
              <w:t>005810</w:t>
            </w:r>
            <w:r w:rsidR="007F61D3">
              <w:rPr>
                <w:sz w:val="22"/>
                <w:szCs w:val="22"/>
              </w:rPr>
              <w:t>79</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粘性流体力学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701"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00581008</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结构动力学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54</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701"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00581009</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弹性力学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701"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00581010</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塑性力学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701"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00581013</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水动力学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701"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00581014</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流固耦合理论</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701"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00581017</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水波动力学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701"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00581018</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高等流体力学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701"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00581021</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有限单元法理论与应用</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54</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r>
              <w:rPr>
                <w:rFonts w:hint="eastAsia"/>
                <w:sz w:val="22"/>
                <w:szCs w:val="22"/>
              </w:rPr>
              <w:t>、</w:t>
            </w:r>
            <w:r>
              <w:rPr>
                <w:rFonts w:hint="eastAsia"/>
                <w:sz w:val="22"/>
                <w:szCs w:val="22"/>
              </w:rPr>
              <w:t>2</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方向</w:t>
            </w:r>
            <w:r>
              <w:rPr>
                <w:rFonts w:hint="eastAsia"/>
                <w:sz w:val="22"/>
                <w:szCs w:val="22"/>
              </w:rPr>
              <w:t>1</w:t>
            </w:r>
            <w:r>
              <w:rPr>
                <w:rFonts w:hint="eastAsia"/>
                <w:sz w:val="22"/>
                <w:szCs w:val="22"/>
              </w:rPr>
              <w:t>、</w:t>
            </w:r>
            <w:r>
              <w:rPr>
                <w:rFonts w:hint="eastAsia"/>
                <w:sz w:val="22"/>
                <w:szCs w:val="22"/>
              </w:rPr>
              <w:t>2</w:t>
            </w:r>
            <w:r>
              <w:rPr>
                <w:rFonts w:hint="eastAsia"/>
                <w:sz w:val="22"/>
                <w:szCs w:val="22"/>
              </w:rPr>
              <w:t>、</w:t>
            </w:r>
            <w:r>
              <w:rPr>
                <w:sz w:val="22"/>
                <w:szCs w:val="22"/>
              </w:rPr>
              <w:t>3</w:t>
            </w:r>
          </w:p>
        </w:tc>
      </w:tr>
      <w:tr w:rsidR="00E348A1">
        <w:trPr>
          <w:trHeight w:val="362"/>
          <w:jc w:val="center"/>
        </w:trPr>
        <w:tc>
          <w:tcPr>
            <w:tcW w:w="1701"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00581022</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船舶总体优化设计理论与方法</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701"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00581024</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船舶数字化设计制造理论</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701"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00581026</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船海学科发展动态</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701"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00581027</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高等船舶设计</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701"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00581029</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海洋工程结构分析与设计</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701"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00581030</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水声学原理</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701"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00581031</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船舶在波浪中的运动理论</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54</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701"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00581033</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船舶结构振动与噪声原理</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701"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00581035</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高等船舶运输系统决策</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701"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00581037</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高技术船舶与海工装备</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701"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00581038</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结构可靠性与风险评估</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54</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701"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00581039</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船舶阻力理论与数值计算</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701"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00581041</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船舶与海洋工程环境载荷</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701"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00581043</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结构完整性分析</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701"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00581046</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船舶操纵与控制</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54</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701"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00581047</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海洋机器人运动建模与控制</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701"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00581050</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智能制造理念与系统</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701"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sz w:val="22"/>
                <w:szCs w:val="22"/>
              </w:rPr>
              <w:t>00581053</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绿色船舶技术</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widowControl/>
              <w:jc w:val="center"/>
              <w:rPr>
                <w:sz w:val="22"/>
                <w:szCs w:val="22"/>
              </w:rPr>
            </w:pPr>
            <w:r>
              <w:rPr>
                <w:rFonts w:hint="eastAsia"/>
                <w:sz w:val="22"/>
                <w:szCs w:val="22"/>
              </w:rPr>
              <w:t>船海能动学院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701"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00581054</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船舶动力定位系统原理</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701"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00581055</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船舶推进器水动力学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701"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00581056</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结构优化设计</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701"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00581057</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结构极限分析</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701"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00581058</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水动力噪声原理</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701"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00581061</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结构砰击载荷与响应</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54</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701"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00581068</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声学基础</w:t>
            </w:r>
            <w:r>
              <w:rPr>
                <w:rFonts w:hint="eastAsia"/>
                <w:sz w:val="22"/>
                <w:szCs w:val="22"/>
              </w:rPr>
              <w:t xml:space="preserve"> </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701" w:type="dxa"/>
            <w:gridSpan w:val="2"/>
            <w:vMerge/>
            <w:tcMar>
              <w:top w:w="68" w:type="dxa"/>
              <w:bottom w:w="68" w:type="dxa"/>
            </w:tcMar>
            <w:vAlign w:val="center"/>
          </w:tcPr>
          <w:p w:rsidR="00E348A1" w:rsidRDefault="00E348A1">
            <w:pPr>
              <w:widowControl/>
              <w:jc w:val="center"/>
              <w:rPr>
                <w:bCs/>
                <w:sz w:val="22"/>
              </w:rPr>
            </w:pPr>
          </w:p>
        </w:tc>
        <w:tc>
          <w:tcPr>
            <w:tcW w:w="1134" w:type="dxa"/>
            <w:tcMar>
              <w:top w:w="68" w:type="dxa"/>
              <w:bottom w:w="68" w:type="dxa"/>
            </w:tcMar>
            <w:vAlign w:val="center"/>
          </w:tcPr>
          <w:p w:rsidR="00E348A1" w:rsidRDefault="00E832DF">
            <w:pPr>
              <w:jc w:val="center"/>
              <w:rPr>
                <w:sz w:val="22"/>
                <w:szCs w:val="22"/>
              </w:rPr>
            </w:pPr>
            <w:r>
              <w:rPr>
                <w:rFonts w:hint="eastAsia"/>
                <w:sz w:val="22"/>
                <w:szCs w:val="22"/>
              </w:rPr>
              <w:t>0</w:t>
            </w:r>
            <w:r>
              <w:rPr>
                <w:sz w:val="22"/>
                <w:szCs w:val="22"/>
              </w:rPr>
              <w:t>0581076</w:t>
            </w:r>
          </w:p>
        </w:tc>
        <w:tc>
          <w:tcPr>
            <w:tcW w:w="1985" w:type="dxa"/>
            <w:tcMar>
              <w:top w:w="68" w:type="dxa"/>
              <w:bottom w:w="68" w:type="dxa"/>
            </w:tcMar>
            <w:vAlign w:val="center"/>
          </w:tcPr>
          <w:p w:rsidR="00E348A1" w:rsidRDefault="00E832DF">
            <w:pPr>
              <w:jc w:val="center"/>
              <w:rPr>
                <w:sz w:val="22"/>
                <w:szCs w:val="22"/>
              </w:rPr>
            </w:pPr>
            <w:r>
              <w:rPr>
                <w:rFonts w:hint="eastAsia"/>
                <w:sz w:val="22"/>
                <w:szCs w:val="22"/>
              </w:rPr>
              <w:t>船海随机过程与智能控制</w:t>
            </w:r>
          </w:p>
        </w:tc>
        <w:tc>
          <w:tcPr>
            <w:tcW w:w="709" w:type="dxa"/>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vAlign w:val="center"/>
          </w:tcPr>
          <w:p w:rsidR="00E348A1" w:rsidRDefault="00E348A1">
            <w:pPr>
              <w:jc w:val="center"/>
              <w:rPr>
                <w:sz w:val="22"/>
                <w:szCs w:val="22"/>
              </w:rPr>
            </w:pPr>
          </w:p>
        </w:tc>
        <w:tc>
          <w:tcPr>
            <w:tcW w:w="567" w:type="dxa"/>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Mar>
              <w:top w:w="68" w:type="dxa"/>
              <w:bottom w:w="68" w:type="dxa"/>
            </w:tcMar>
            <w:vAlign w:val="center"/>
          </w:tcPr>
          <w:p w:rsidR="00E348A1" w:rsidRDefault="00E832DF">
            <w:pPr>
              <w:jc w:val="center"/>
              <w:rPr>
                <w:sz w:val="22"/>
                <w:szCs w:val="22"/>
              </w:rPr>
            </w:pPr>
            <w:r>
              <w:rPr>
                <w:sz w:val="22"/>
                <w:szCs w:val="22"/>
              </w:rPr>
              <w:t>2</w:t>
            </w:r>
          </w:p>
        </w:tc>
        <w:tc>
          <w:tcPr>
            <w:tcW w:w="1134" w:type="dxa"/>
            <w:tcMar>
              <w:top w:w="68" w:type="dxa"/>
              <w:bottom w:w="68" w:type="dxa"/>
            </w:tcMar>
            <w:vAlign w:val="center"/>
          </w:tcPr>
          <w:p w:rsidR="00E348A1" w:rsidRDefault="00E832DF">
            <w:pPr>
              <w:widowControl/>
              <w:jc w:val="center"/>
              <w:rPr>
                <w:rFonts w:hAnsi="宋体"/>
                <w:sz w:val="22"/>
                <w:szCs w:val="22"/>
              </w:rPr>
            </w:pPr>
            <w:r>
              <w:rPr>
                <w:rFonts w:hint="eastAsia"/>
                <w:sz w:val="22"/>
                <w:szCs w:val="22"/>
              </w:rPr>
              <w:t>船海能动学院</w:t>
            </w:r>
          </w:p>
        </w:tc>
        <w:tc>
          <w:tcPr>
            <w:tcW w:w="704" w:type="dxa"/>
            <w:tcMar>
              <w:top w:w="68" w:type="dxa"/>
              <w:bottom w:w="68" w:type="dxa"/>
            </w:tcMar>
            <w:vAlign w:val="center"/>
          </w:tcPr>
          <w:p w:rsidR="00E348A1" w:rsidRDefault="00E348A1">
            <w:pPr>
              <w:jc w:val="center"/>
              <w:rPr>
                <w:sz w:val="22"/>
                <w:szCs w:val="22"/>
              </w:rPr>
            </w:pPr>
          </w:p>
        </w:tc>
      </w:tr>
      <w:tr w:rsidR="00E348A1">
        <w:trPr>
          <w:trHeight w:val="362"/>
          <w:jc w:val="center"/>
        </w:trPr>
        <w:tc>
          <w:tcPr>
            <w:tcW w:w="1701"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00521030</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高等工程热力学与传热学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sz w:val="22"/>
                <w:szCs w:val="22"/>
              </w:rPr>
              <w:t>32</w:t>
            </w:r>
          </w:p>
        </w:tc>
        <w:tc>
          <w:tcPr>
            <w:tcW w:w="708" w:type="dxa"/>
            <w:tcBorders>
              <w:top w:val="nil"/>
              <w:left w:val="nil"/>
              <w:bottom w:val="single" w:sz="4" w:space="0" w:color="auto"/>
              <w:right w:val="single" w:sz="4" w:space="0" w:color="auto"/>
            </w:tcBorders>
            <w:shd w:val="clear" w:color="auto" w:fill="auto"/>
            <w:vAlign w:val="center"/>
          </w:tcPr>
          <w:p w:rsidR="00E348A1" w:rsidRDefault="00E832DF">
            <w:pPr>
              <w:jc w:val="center"/>
              <w:rPr>
                <w:sz w:val="22"/>
                <w:szCs w:val="22"/>
              </w:rPr>
            </w:pPr>
            <w:r>
              <w:rPr>
                <w:rFonts w:hint="eastAsia"/>
                <w:sz w:val="22"/>
                <w:szCs w:val="22"/>
              </w:rPr>
              <w:t>4</w:t>
            </w: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701"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00521031</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过程系统建模与仿真</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701"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00521102</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机械振动学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701"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00541002</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船舶摩擦学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701"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00541206</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内燃机特性与匹配</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701"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00521105</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内燃机性能及排放控制</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701"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00561006</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燃烧学</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701" w:type="dxa"/>
            <w:gridSpan w:val="2"/>
            <w:vMerge/>
            <w:tcMar>
              <w:top w:w="68" w:type="dxa"/>
              <w:bottom w:w="68" w:type="dxa"/>
            </w:tcMar>
            <w:vAlign w:val="center"/>
          </w:tcPr>
          <w:p w:rsidR="00E348A1" w:rsidRDefault="00E348A1">
            <w:pPr>
              <w:widowControl/>
              <w:jc w:val="center"/>
              <w:rPr>
                <w:bCs/>
                <w:sz w:val="22"/>
              </w:rPr>
            </w:pPr>
          </w:p>
        </w:tc>
        <w:tc>
          <w:tcPr>
            <w:tcW w:w="1134" w:type="dxa"/>
            <w:shd w:val="clear" w:color="auto" w:fill="auto"/>
            <w:tcMar>
              <w:top w:w="68" w:type="dxa"/>
              <w:bottom w:w="68" w:type="dxa"/>
            </w:tcMar>
            <w:vAlign w:val="center"/>
          </w:tcPr>
          <w:p w:rsidR="00E348A1" w:rsidRDefault="00E832DF">
            <w:pPr>
              <w:jc w:val="center"/>
              <w:rPr>
                <w:sz w:val="22"/>
                <w:szCs w:val="21"/>
              </w:rPr>
            </w:pPr>
            <w:r>
              <w:rPr>
                <w:sz w:val="22"/>
                <w:szCs w:val="21"/>
              </w:rPr>
              <w:t>00541208</w:t>
            </w:r>
          </w:p>
        </w:tc>
        <w:tc>
          <w:tcPr>
            <w:tcW w:w="1985" w:type="dxa"/>
            <w:shd w:val="clear" w:color="auto" w:fill="auto"/>
            <w:tcMar>
              <w:top w:w="68" w:type="dxa"/>
              <w:bottom w:w="68" w:type="dxa"/>
            </w:tcMar>
            <w:vAlign w:val="center"/>
          </w:tcPr>
          <w:p w:rsidR="00E348A1" w:rsidRDefault="00E832DF">
            <w:pPr>
              <w:widowControl/>
              <w:jc w:val="center"/>
              <w:rPr>
                <w:sz w:val="22"/>
                <w:szCs w:val="22"/>
              </w:rPr>
            </w:pPr>
            <w:r>
              <w:rPr>
                <w:rFonts w:hint="eastAsia"/>
                <w:sz w:val="22"/>
                <w:szCs w:val="22"/>
              </w:rPr>
              <w:t>船舶清洁能源利用原理及应用</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701"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00521005</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信号分析与数据处理</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1701"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00561030</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有限元分析与数值仿真</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68" w:type="dxa"/>
              <w:bottom w:w="68" w:type="dxa"/>
            </w:tcMar>
            <w:vAlign w:val="center"/>
          </w:tcPr>
          <w:p w:rsidR="00E348A1" w:rsidRDefault="00E832DF">
            <w:pPr>
              <w:jc w:val="center"/>
              <w:rPr>
                <w:sz w:val="22"/>
                <w:szCs w:val="22"/>
              </w:rPr>
            </w:pPr>
            <w:r>
              <w:rPr>
                <w:rFonts w:hint="eastAsia"/>
                <w:sz w:val="22"/>
                <w:szCs w:val="22"/>
              </w:rPr>
              <w:t>方向</w:t>
            </w:r>
            <w:r>
              <w:rPr>
                <w:sz w:val="22"/>
                <w:szCs w:val="22"/>
              </w:rPr>
              <w:t>4</w:t>
            </w:r>
            <w:r>
              <w:rPr>
                <w:rFonts w:hint="eastAsia"/>
                <w:sz w:val="22"/>
                <w:szCs w:val="22"/>
              </w:rPr>
              <w:t>、</w:t>
            </w:r>
            <w:r>
              <w:rPr>
                <w:sz w:val="22"/>
                <w:szCs w:val="22"/>
              </w:rPr>
              <w:t>5</w:t>
            </w:r>
          </w:p>
        </w:tc>
      </w:tr>
      <w:tr w:rsidR="00E348A1">
        <w:trPr>
          <w:trHeight w:val="362"/>
          <w:jc w:val="center"/>
        </w:trPr>
        <w:tc>
          <w:tcPr>
            <w:tcW w:w="1701"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00521103</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现代控制理论</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406"/>
          <w:jc w:val="center"/>
        </w:trPr>
        <w:tc>
          <w:tcPr>
            <w:tcW w:w="1701" w:type="dxa"/>
            <w:gridSpan w:val="2"/>
            <w:vMerge/>
            <w:tcMar>
              <w:top w:w="68" w:type="dxa"/>
              <w:bottom w:w="68" w:type="dxa"/>
            </w:tcMar>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00561032</w:t>
            </w:r>
          </w:p>
        </w:tc>
        <w:tc>
          <w:tcPr>
            <w:tcW w:w="1985"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人工智能基础与智能船舶</w:t>
            </w:r>
          </w:p>
        </w:tc>
        <w:tc>
          <w:tcPr>
            <w:tcW w:w="709" w:type="dxa"/>
            <w:tcBorders>
              <w:top w:val="nil"/>
              <w:left w:val="single" w:sz="4" w:space="0" w:color="auto"/>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auto"/>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auto"/>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auto"/>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auto"/>
            <w:tcMar>
              <w:top w:w="68" w:type="dxa"/>
              <w:bottom w:w="68" w:type="dxa"/>
            </w:tcMar>
            <w:vAlign w:val="center"/>
          </w:tcPr>
          <w:p w:rsidR="00E348A1" w:rsidRDefault="00E348A1">
            <w:pPr>
              <w:jc w:val="center"/>
              <w:rPr>
                <w:sz w:val="22"/>
                <w:szCs w:val="22"/>
              </w:rPr>
            </w:pPr>
          </w:p>
        </w:tc>
      </w:tr>
      <w:tr w:rsidR="00E348A1">
        <w:trPr>
          <w:trHeight w:val="362"/>
          <w:jc w:val="center"/>
        </w:trPr>
        <w:tc>
          <w:tcPr>
            <w:tcW w:w="851" w:type="dxa"/>
            <w:vMerge w:val="restart"/>
            <w:tcMar>
              <w:top w:w="68" w:type="dxa"/>
              <w:bottom w:w="68" w:type="dxa"/>
            </w:tcMar>
            <w:vAlign w:val="center"/>
          </w:tcPr>
          <w:p w:rsidR="00E348A1" w:rsidRDefault="00E832DF">
            <w:pPr>
              <w:widowControl/>
              <w:jc w:val="center"/>
              <w:rPr>
                <w:bCs/>
                <w:sz w:val="22"/>
              </w:rPr>
            </w:pPr>
            <w:r>
              <w:rPr>
                <w:rFonts w:hint="eastAsia"/>
                <w:bCs/>
                <w:sz w:val="22"/>
              </w:rPr>
              <w:t>选修课（</w:t>
            </w:r>
            <w:r>
              <w:rPr>
                <w:rFonts w:hint="eastAsia"/>
                <w:bCs/>
                <w:sz w:val="22"/>
              </w:rPr>
              <w:t>6</w:t>
            </w:r>
            <w:r>
              <w:rPr>
                <w:rFonts w:hint="eastAsia"/>
                <w:bCs/>
                <w:sz w:val="22"/>
              </w:rPr>
              <w:t>学分）</w:t>
            </w:r>
          </w:p>
        </w:tc>
        <w:tc>
          <w:tcPr>
            <w:tcW w:w="850" w:type="dxa"/>
            <w:vMerge w:val="restart"/>
            <w:vAlign w:val="center"/>
          </w:tcPr>
          <w:p w:rsidR="00E348A1" w:rsidRDefault="00E832DF">
            <w:pPr>
              <w:widowControl/>
              <w:jc w:val="center"/>
              <w:rPr>
                <w:bCs/>
                <w:sz w:val="22"/>
              </w:rPr>
            </w:pPr>
            <w:r>
              <w:rPr>
                <w:rFonts w:hint="eastAsia"/>
                <w:bCs/>
                <w:sz w:val="22"/>
              </w:rPr>
              <w:t>专业选修课（</w:t>
            </w:r>
            <w:r>
              <w:rPr>
                <w:rFonts w:hint="eastAsia"/>
                <w:bCs/>
                <w:sz w:val="22"/>
              </w:rPr>
              <w:t>5</w:t>
            </w:r>
            <w:r>
              <w:rPr>
                <w:rFonts w:hint="eastAsia"/>
                <w:bCs/>
                <w:sz w:val="22"/>
              </w:rPr>
              <w:t>学分）</w:t>
            </w: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00581011</w:t>
            </w:r>
          </w:p>
        </w:tc>
        <w:tc>
          <w:tcPr>
            <w:tcW w:w="1985"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板壳力学</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FFFFFF"/>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FFFFFF"/>
            <w:tcMar>
              <w:top w:w="68" w:type="dxa"/>
              <w:bottom w:w="68" w:type="dxa"/>
            </w:tcMar>
            <w:vAlign w:val="center"/>
          </w:tcPr>
          <w:p w:rsidR="00E348A1" w:rsidRDefault="00E832DF">
            <w:pPr>
              <w:widowControl/>
              <w:jc w:val="center"/>
              <w:rPr>
                <w:sz w:val="22"/>
                <w:szCs w:val="22"/>
              </w:rPr>
            </w:pPr>
            <w:r>
              <w:rPr>
                <w:rFonts w:hint="eastAsia"/>
                <w:sz w:val="22"/>
                <w:szCs w:val="22"/>
              </w:rPr>
              <w:t>船海能动学院</w:t>
            </w:r>
          </w:p>
        </w:tc>
        <w:tc>
          <w:tcPr>
            <w:tcW w:w="704" w:type="dxa"/>
            <w:shd w:val="clear" w:color="auto" w:fill="FFFFFF"/>
            <w:tcMar>
              <w:top w:w="68" w:type="dxa"/>
              <w:bottom w:w="68" w:type="dxa"/>
            </w:tcMar>
            <w:vAlign w:val="center"/>
          </w:tcPr>
          <w:p w:rsidR="00E348A1" w:rsidRDefault="00E348A1">
            <w:pPr>
              <w:jc w:val="center"/>
              <w:rPr>
                <w:sz w:val="22"/>
                <w:szCs w:val="22"/>
              </w:rPr>
            </w:pPr>
          </w:p>
        </w:tc>
      </w:tr>
      <w:tr w:rsidR="00E348A1">
        <w:trPr>
          <w:trHeight w:val="362"/>
          <w:jc w:val="center"/>
        </w:trPr>
        <w:tc>
          <w:tcPr>
            <w:tcW w:w="851" w:type="dxa"/>
            <w:vMerge/>
            <w:tcMar>
              <w:top w:w="68" w:type="dxa"/>
              <w:bottom w:w="68" w:type="dxa"/>
            </w:tcMar>
            <w:vAlign w:val="center"/>
          </w:tcPr>
          <w:p w:rsidR="00E348A1" w:rsidRDefault="00E348A1">
            <w:pPr>
              <w:widowControl/>
              <w:jc w:val="center"/>
              <w:rPr>
                <w:bCs/>
                <w:sz w:val="22"/>
              </w:rPr>
            </w:pPr>
          </w:p>
        </w:tc>
        <w:tc>
          <w:tcPr>
            <w:tcW w:w="850" w:type="dxa"/>
            <w:vMerge/>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00581012</w:t>
            </w:r>
          </w:p>
        </w:tc>
        <w:tc>
          <w:tcPr>
            <w:tcW w:w="1985"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粘弹性力学</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FFFFFF"/>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FFFFFF"/>
            <w:tcMar>
              <w:top w:w="68" w:type="dxa"/>
              <w:bottom w:w="68" w:type="dxa"/>
            </w:tcMar>
            <w:vAlign w:val="center"/>
          </w:tcPr>
          <w:p w:rsidR="00E348A1" w:rsidRDefault="00E832DF">
            <w:pPr>
              <w:widowControl/>
              <w:jc w:val="center"/>
              <w:rPr>
                <w:sz w:val="22"/>
                <w:szCs w:val="22"/>
              </w:rPr>
            </w:pPr>
            <w:r>
              <w:rPr>
                <w:rFonts w:hint="eastAsia"/>
                <w:sz w:val="22"/>
                <w:szCs w:val="22"/>
              </w:rPr>
              <w:t>船海能动学院</w:t>
            </w:r>
          </w:p>
        </w:tc>
        <w:tc>
          <w:tcPr>
            <w:tcW w:w="704" w:type="dxa"/>
            <w:shd w:val="clear" w:color="auto" w:fill="FFFFFF"/>
            <w:tcMar>
              <w:top w:w="68" w:type="dxa"/>
              <w:bottom w:w="68" w:type="dxa"/>
            </w:tcMar>
            <w:vAlign w:val="center"/>
          </w:tcPr>
          <w:p w:rsidR="00E348A1" w:rsidRDefault="00E348A1">
            <w:pPr>
              <w:jc w:val="center"/>
              <w:rPr>
                <w:sz w:val="22"/>
                <w:szCs w:val="22"/>
              </w:rPr>
            </w:pPr>
          </w:p>
        </w:tc>
      </w:tr>
      <w:tr w:rsidR="00E348A1">
        <w:trPr>
          <w:trHeight w:val="362"/>
          <w:jc w:val="center"/>
        </w:trPr>
        <w:tc>
          <w:tcPr>
            <w:tcW w:w="851" w:type="dxa"/>
            <w:vMerge/>
            <w:tcMar>
              <w:top w:w="68" w:type="dxa"/>
              <w:bottom w:w="68" w:type="dxa"/>
            </w:tcMar>
            <w:vAlign w:val="center"/>
          </w:tcPr>
          <w:p w:rsidR="00E348A1" w:rsidRDefault="00E348A1">
            <w:pPr>
              <w:widowControl/>
              <w:jc w:val="center"/>
              <w:rPr>
                <w:bCs/>
                <w:sz w:val="22"/>
              </w:rPr>
            </w:pPr>
          </w:p>
        </w:tc>
        <w:tc>
          <w:tcPr>
            <w:tcW w:w="850" w:type="dxa"/>
            <w:vMerge/>
            <w:vAlign w:val="center"/>
          </w:tcPr>
          <w:p w:rsidR="00E348A1" w:rsidRDefault="00E348A1">
            <w:pPr>
              <w:widowControl/>
              <w:jc w:val="center"/>
              <w:rPr>
                <w:bCs/>
                <w:sz w:val="22"/>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sz w:val="22"/>
                <w:szCs w:val="22"/>
              </w:rPr>
              <w:t>00581077</w:t>
            </w:r>
          </w:p>
        </w:tc>
        <w:tc>
          <w:tcPr>
            <w:tcW w:w="1985" w:type="dxa"/>
            <w:tcBorders>
              <w:top w:val="single" w:sz="4" w:space="0" w:color="auto"/>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实验流体力学（实验课程）</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348A1">
            <w:pPr>
              <w:jc w:val="center"/>
              <w:rPr>
                <w:sz w:val="22"/>
                <w:szCs w:val="22"/>
              </w:rPr>
            </w:pPr>
          </w:p>
        </w:tc>
        <w:tc>
          <w:tcPr>
            <w:tcW w:w="708" w:type="dxa"/>
            <w:tcBorders>
              <w:top w:val="single" w:sz="4" w:space="0" w:color="auto"/>
              <w:left w:val="nil"/>
              <w:bottom w:val="single" w:sz="4" w:space="0" w:color="auto"/>
              <w:right w:val="single" w:sz="4" w:space="0" w:color="auto"/>
            </w:tcBorders>
            <w:shd w:val="clear" w:color="auto" w:fill="FFFFFF"/>
            <w:vAlign w:val="center"/>
          </w:tcPr>
          <w:p w:rsidR="00E348A1" w:rsidRDefault="00E832DF">
            <w:pPr>
              <w:jc w:val="center"/>
              <w:rPr>
                <w:sz w:val="22"/>
                <w:szCs w:val="22"/>
              </w:rPr>
            </w:pPr>
            <w:r>
              <w:rPr>
                <w:rFonts w:hint="eastAsia"/>
                <w:sz w:val="22"/>
                <w:szCs w:val="22"/>
              </w:rPr>
              <w:t>18</w:t>
            </w:r>
          </w:p>
        </w:tc>
        <w:tc>
          <w:tcPr>
            <w:tcW w:w="567" w:type="dxa"/>
            <w:tcBorders>
              <w:top w:val="single" w:sz="4" w:space="0" w:color="auto"/>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tcBorders>
              <w:top w:val="single" w:sz="4" w:space="0" w:color="auto"/>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FFFFFF"/>
            <w:tcMar>
              <w:top w:w="68" w:type="dxa"/>
              <w:bottom w:w="68" w:type="dxa"/>
            </w:tcMar>
            <w:vAlign w:val="center"/>
          </w:tcPr>
          <w:p w:rsidR="00E348A1" w:rsidRDefault="00E832DF">
            <w:pPr>
              <w:jc w:val="center"/>
              <w:rPr>
                <w:sz w:val="22"/>
                <w:szCs w:val="22"/>
              </w:rPr>
            </w:pPr>
            <w:r>
              <w:rPr>
                <w:rFonts w:hint="eastAsia"/>
                <w:sz w:val="22"/>
                <w:szCs w:val="22"/>
              </w:rPr>
              <w:t>船海能动学院</w:t>
            </w:r>
          </w:p>
        </w:tc>
        <w:tc>
          <w:tcPr>
            <w:tcW w:w="704" w:type="dxa"/>
            <w:shd w:val="clear" w:color="auto" w:fill="FFFFFF"/>
            <w:tcMar>
              <w:top w:w="68" w:type="dxa"/>
              <w:bottom w:w="68" w:type="dxa"/>
            </w:tcMar>
            <w:vAlign w:val="center"/>
          </w:tcPr>
          <w:p w:rsidR="00E348A1" w:rsidRDefault="00E832DF">
            <w:pPr>
              <w:jc w:val="center"/>
              <w:rPr>
                <w:sz w:val="22"/>
                <w:szCs w:val="22"/>
              </w:rPr>
            </w:pPr>
            <w:r>
              <w:rPr>
                <w:rFonts w:hint="eastAsia"/>
                <w:sz w:val="22"/>
                <w:szCs w:val="22"/>
              </w:rPr>
              <w:t>方向</w:t>
            </w:r>
            <w:r>
              <w:rPr>
                <w:rFonts w:hint="eastAsia"/>
                <w:sz w:val="22"/>
                <w:szCs w:val="22"/>
              </w:rPr>
              <w:t>1</w:t>
            </w:r>
            <w:r>
              <w:rPr>
                <w:rFonts w:hint="eastAsia"/>
                <w:sz w:val="22"/>
                <w:szCs w:val="22"/>
              </w:rPr>
              <w:t>、</w:t>
            </w:r>
            <w:r>
              <w:rPr>
                <w:rFonts w:hint="eastAsia"/>
                <w:sz w:val="22"/>
                <w:szCs w:val="22"/>
              </w:rPr>
              <w:t>2</w:t>
            </w:r>
            <w:r>
              <w:rPr>
                <w:rFonts w:hint="eastAsia"/>
                <w:sz w:val="22"/>
                <w:szCs w:val="22"/>
              </w:rPr>
              <w:t>、</w:t>
            </w:r>
            <w:r>
              <w:rPr>
                <w:sz w:val="22"/>
                <w:szCs w:val="22"/>
              </w:rPr>
              <w:t>3</w:t>
            </w:r>
            <w:r>
              <w:rPr>
                <w:rFonts w:hint="eastAsia"/>
                <w:sz w:val="22"/>
                <w:szCs w:val="22"/>
              </w:rPr>
              <w:t>必选</w:t>
            </w:r>
          </w:p>
        </w:tc>
      </w:tr>
      <w:tr w:rsidR="00E348A1">
        <w:trPr>
          <w:trHeight w:val="362"/>
          <w:jc w:val="center"/>
        </w:trPr>
        <w:tc>
          <w:tcPr>
            <w:tcW w:w="851" w:type="dxa"/>
            <w:vMerge/>
            <w:tcMar>
              <w:top w:w="68" w:type="dxa"/>
              <w:bottom w:w="68" w:type="dxa"/>
            </w:tcMar>
            <w:vAlign w:val="center"/>
          </w:tcPr>
          <w:p w:rsidR="00E348A1" w:rsidRDefault="00E348A1">
            <w:pPr>
              <w:widowControl/>
              <w:jc w:val="center"/>
              <w:rPr>
                <w:bCs/>
                <w:sz w:val="22"/>
              </w:rPr>
            </w:pPr>
          </w:p>
        </w:tc>
        <w:tc>
          <w:tcPr>
            <w:tcW w:w="850" w:type="dxa"/>
            <w:vMerge/>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00581019</w:t>
            </w:r>
          </w:p>
        </w:tc>
        <w:tc>
          <w:tcPr>
            <w:tcW w:w="1985"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结构稳定性理论</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FFFFFF"/>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FFFFFF"/>
            <w:tcMar>
              <w:top w:w="68" w:type="dxa"/>
              <w:bottom w:w="68" w:type="dxa"/>
            </w:tcMar>
            <w:vAlign w:val="center"/>
          </w:tcPr>
          <w:p w:rsidR="00E348A1" w:rsidRDefault="00E832DF">
            <w:pPr>
              <w:widowControl/>
              <w:jc w:val="center"/>
              <w:rPr>
                <w:sz w:val="22"/>
                <w:szCs w:val="22"/>
              </w:rPr>
            </w:pPr>
            <w:r>
              <w:rPr>
                <w:rFonts w:hint="eastAsia"/>
                <w:sz w:val="22"/>
                <w:szCs w:val="22"/>
              </w:rPr>
              <w:t>船海能动学院</w:t>
            </w:r>
          </w:p>
        </w:tc>
        <w:tc>
          <w:tcPr>
            <w:tcW w:w="704" w:type="dxa"/>
            <w:shd w:val="clear" w:color="auto" w:fill="FFFFFF"/>
            <w:tcMar>
              <w:top w:w="68" w:type="dxa"/>
              <w:bottom w:w="68" w:type="dxa"/>
            </w:tcMar>
            <w:vAlign w:val="center"/>
          </w:tcPr>
          <w:p w:rsidR="00E348A1" w:rsidRDefault="00E348A1">
            <w:pPr>
              <w:jc w:val="center"/>
              <w:rPr>
                <w:sz w:val="22"/>
                <w:szCs w:val="22"/>
              </w:rPr>
            </w:pPr>
          </w:p>
        </w:tc>
      </w:tr>
      <w:tr w:rsidR="00E348A1">
        <w:trPr>
          <w:trHeight w:val="362"/>
          <w:jc w:val="center"/>
        </w:trPr>
        <w:tc>
          <w:tcPr>
            <w:tcW w:w="851" w:type="dxa"/>
            <w:vMerge/>
            <w:tcMar>
              <w:top w:w="68" w:type="dxa"/>
              <w:bottom w:w="68" w:type="dxa"/>
            </w:tcMar>
            <w:vAlign w:val="center"/>
          </w:tcPr>
          <w:p w:rsidR="00E348A1" w:rsidRDefault="00E348A1">
            <w:pPr>
              <w:widowControl/>
              <w:jc w:val="center"/>
              <w:rPr>
                <w:bCs/>
                <w:sz w:val="22"/>
              </w:rPr>
            </w:pPr>
          </w:p>
        </w:tc>
        <w:tc>
          <w:tcPr>
            <w:tcW w:w="850" w:type="dxa"/>
            <w:vMerge/>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00581020</w:t>
            </w:r>
          </w:p>
        </w:tc>
        <w:tc>
          <w:tcPr>
            <w:tcW w:w="1985"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断裂与损伤力学</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sz w:val="22"/>
                <w:szCs w:val="22"/>
              </w:rPr>
              <w:t>36</w:t>
            </w:r>
          </w:p>
        </w:tc>
        <w:tc>
          <w:tcPr>
            <w:tcW w:w="708" w:type="dxa"/>
            <w:tcBorders>
              <w:top w:val="nil"/>
              <w:left w:val="nil"/>
              <w:bottom w:val="single" w:sz="4" w:space="0" w:color="auto"/>
              <w:right w:val="single" w:sz="4" w:space="0" w:color="auto"/>
            </w:tcBorders>
            <w:shd w:val="clear" w:color="auto" w:fill="FFFFFF"/>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C3CEE">
            <w:pPr>
              <w:jc w:val="center"/>
              <w:rPr>
                <w:sz w:val="22"/>
                <w:szCs w:val="22"/>
              </w:rPr>
            </w:pPr>
            <w:r>
              <w:rPr>
                <w:sz w:val="22"/>
                <w:szCs w:val="22"/>
              </w:rPr>
              <w:t>2</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FFFFFF"/>
            <w:tcMar>
              <w:top w:w="68" w:type="dxa"/>
              <w:bottom w:w="68" w:type="dxa"/>
            </w:tcMar>
            <w:vAlign w:val="center"/>
          </w:tcPr>
          <w:p w:rsidR="00E348A1" w:rsidRDefault="00E832DF">
            <w:pPr>
              <w:widowControl/>
              <w:jc w:val="center"/>
              <w:rPr>
                <w:sz w:val="22"/>
                <w:szCs w:val="22"/>
              </w:rPr>
            </w:pPr>
            <w:r>
              <w:rPr>
                <w:rFonts w:hint="eastAsia"/>
                <w:sz w:val="22"/>
                <w:szCs w:val="22"/>
              </w:rPr>
              <w:t>船海能动学院</w:t>
            </w:r>
          </w:p>
        </w:tc>
        <w:tc>
          <w:tcPr>
            <w:tcW w:w="704" w:type="dxa"/>
            <w:shd w:val="clear" w:color="auto" w:fill="FFFFFF"/>
            <w:tcMar>
              <w:top w:w="68" w:type="dxa"/>
              <w:bottom w:w="68" w:type="dxa"/>
            </w:tcMar>
            <w:vAlign w:val="center"/>
          </w:tcPr>
          <w:p w:rsidR="00E348A1" w:rsidRDefault="00E348A1">
            <w:pPr>
              <w:jc w:val="center"/>
              <w:rPr>
                <w:sz w:val="22"/>
                <w:szCs w:val="22"/>
              </w:rPr>
            </w:pPr>
          </w:p>
        </w:tc>
      </w:tr>
      <w:tr w:rsidR="00E348A1">
        <w:trPr>
          <w:trHeight w:val="362"/>
          <w:jc w:val="center"/>
        </w:trPr>
        <w:tc>
          <w:tcPr>
            <w:tcW w:w="851" w:type="dxa"/>
            <w:vMerge/>
            <w:tcMar>
              <w:top w:w="68" w:type="dxa"/>
              <w:bottom w:w="68" w:type="dxa"/>
            </w:tcMar>
            <w:vAlign w:val="center"/>
          </w:tcPr>
          <w:p w:rsidR="00E348A1" w:rsidRDefault="00E348A1">
            <w:pPr>
              <w:widowControl/>
              <w:jc w:val="center"/>
              <w:rPr>
                <w:bCs/>
                <w:sz w:val="22"/>
              </w:rPr>
            </w:pPr>
          </w:p>
        </w:tc>
        <w:tc>
          <w:tcPr>
            <w:tcW w:w="850" w:type="dxa"/>
            <w:vMerge/>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00581023</w:t>
            </w:r>
          </w:p>
        </w:tc>
        <w:tc>
          <w:tcPr>
            <w:tcW w:w="1985"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结构振动与声辐射</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54</w:t>
            </w:r>
          </w:p>
        </w:tc>
        <w:tc>
          <w:tcPr>
            <w:tcW w:w="708" w:type="dxa"/>
            <w:tcBorders>
              <w:top w:val="nil"/>
              <w:left w:val="nil"/>
              <w:bottom w:val="single" w:sz="4" w:space="0" w:color="auto"/>
              <w:right w:val="single" w:sz="4" w:space="0" w:color="auto"/>
            </w:tcBorders>
            <w:shd w:val="clear" w:color="auto" w:fill="FFFFFF"/>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3</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FFFFFF"/>
            <w:tcMar>
              <w:top w:w="68" w:type="dxa"/>
              <w:bottom w:w="68" w:type="dxa"/>
            </w:tcMar>
            <w:vAlign w:val="center"/>
          </w:tcPr>
          <w:p w:rsidR="00E348A1" w:rsidRDefault="00E832DF">
            <w:pPr>
              <w:widowControl/>
              <w:jc w:val="center"/>
              <w:rPr>
                <w:sz w:val="22"/>
                <w:szCs w:val="22"/>
              </w:rPr>
            </w:pPr>
            <w:r>
              <w:rPr>
                <w:rFonts w:hint="eastAsia"/>
                <w:sz w:val="22"/>
                <w:szCs w:val="22"/>
              </w:rPr>
              <w:t>船海能动学院</w:t>
            </w:r>
          </w:p>
        </w:tc>
        <w:tc>
          <w:tcPr>
            <w:tcW w:w="704" w:type="dxa"/>
            <w:shd w:val="clear" w:color="auto" w:fill="FFFFFF"/>
            <w:tcMar>
              <w:top w:w="68" w:type="dxa"/>
              <w:bottom w:w="68" w:type="dxa"/>
            </w:tcMar>
            <w:vAlign w:val="center"/>
          </w:tcPr>
          <w:p w:rsidR="00E348A1" w:rsidRDefault="00E348A1">
            <w:pPr>
              <w:jc w:val="center"/>
              <w:rPr>
                <w:sz w:val="22"/>
                <w:szCs w:val="22"/>
              </w:rPr>
            </w:pPr>
          </w:p>
        </w:tc>
      </w:tr>
      <w:tr w:rsidR="00E348A1">
        <w:trPr>
          <w:trHeight w:val="362"/>
          <w:jc w:val="center"/>
        </w:trPr>
        <w:tc>
          <w:tcPr>
            <w:tcW w:w="851" w:type="dxa"/>
            <w:vMerge/>
            <w:tcMar>
              <w:top w:w="68" w:type="dxa"/>
              <w:bottom w:w="68" w:type="dxa"/>
            </w:tcMar>
            <w:vAlign w:val="center"/>
          </w:tcPr>
          <w:p w:rsidR="00E348A1" w:rsidRDefault="00E348A1">
            <w:pPr>
              <w:widowControl/>
              <w:jc w:val="center"/>
              <w:rPr>
                <w:bCs/>
                <w:sz w:val="22"/>
              </w:rPr>
            </w:pPr>
          </w:p>
        </w:tc>
        <w:tc>
          <w:tcPr>
            <w:tcW w:w="850" w:type="dxa"/>
            <w:vMerge/>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rsidP="007F61D3">
            <w:pPr>
              <w:jc w:val="center"/>
              <w:rPr>
                <w:sz w:val="22"/>
                <w:szCs w:val="22"/>
              </w:rPr>
            </w:pPr>
            <w:r>
              <w:rPr>
                <w:rFonts w:hint="eastAsia"/>
                <w:sz w:val="22"/>
                <w:szCs w:val="22"/>
              </w:rPr>
              <w:t>005810</w:t>
            </w:r>
            <w:r w:rsidR="007F61D3">
              <w:rPr>
                <w:sz w:val="22"/>
                <w:szCs w:val="22"/>
              </w:rPr>
              <w:t>80</w:t>
            </w:r>
          </w:p>
        </w:tc>
        <w:tc>
          <w:tcPr>
            <w:tcW w:w="1985"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多物理场耦合理论与应用</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FFFFFF"/>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FFFFFF"/>
            <w:tcMar>
              <w:top w:w="68" w:type="dxa"/>
              <w:bottom w:w="68" w:type="dxa"/>
            </w:tcMar>
            <w:vAlign w:val="center"/>
          </w:tcPr>
          <w:p w:rsidR="00E348A1" w:rsidRDefault="00E832DF">
            <w:pPr>
              <w:widowControl/>
              <w:jc w:val="center"/>
              <w:rPr>
                <w:sz w:val="22"/>
                <w:szCs w:val="22"/>
              </w:rPr>
            </w:pPr>
            <w:r>
              <w:rPr>
                <w:rFonts w:hint="eastAsia"/>
                <w:sz w:val="22"/>
                <w:szCs w:val="22"/>
              </w:rPr>
              <w:t>船海能动学院</w:t>
            </w:r>
          </w:p>
        </w:tc>
        <w:tc>
          <w:tcPr>
            <w:tcW w:w="704" w:type="dxa"/>
            <w:shd w:val="clear" w:color="auto" w:fill="FFFFFF"/>
            <w:tcMar>
              <w:top w:w="68" w:type="dxa"/>
              <w:bottom w:w="68" w:type="dxa"/>
            </w:tcMar>
            <w:vAlign w:val="center"/>
          </w:tcPr>
          <w:p w:rsidR="00E348A1" w:rsidRDefault="00E348A1">
            <w:pPr>
              <w:jc w:val="center"/>
              <w:rPr>
                <w:sz w:val="22"/>
                <w:szCs w:val="22"/>
              </w:rPr>
            </w:pPr>
          </w:p>
        </w:tc>
      </w:tr>
      <w:tr w:rsidR="00E348A1">
        <w:trPr>
          <w:trHeight w:val="362"/>
          <w:jc w:val="center"/>
        </w:trPr>
        <w:tc>
          <w:tcPr>
            <w:tcW w:w="851" w:type="dxa"/>
            <w:vMerge/>
            <w:tcMar>
              <w:top w:w="68" w:type="dxa"/>
              <w:bottom w:w="68" w:type="dxa"/>
            </w:tcMar>
            <w:vAlign w:val="center"/>
          </w:tcPr>
          <w:p w:rsidR="00E348A1" w:rsidRDefault="00E348A1">
            <w:pPr>
              <w:widowControl/>
              <w:jc w:val="center"/>
              <w:rPr>
                <w:bCs/>
                <w:sz w:val="22"/>
              </w:rPr>
            </w:pPr>
          </w:p>
        </w:tc>
        <w:tc>
          <w:tcPr>
            <w:tcW w:w="850" w:type="dxa"/>
            <w:vMerge/>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00581032</w:t>
            </w:r>
          </w:p>
        </w:tc>
        <w:tc>
          <w:tcPr>
            <w:tcW w:w="1985"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船体结构声学设计及试验</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348A1">
            <w:pPr>
              <w:jc w:val="center"/>
              <w:rPr>
                <w:sz w:val="22"/>
                <w:szCs w:val="22"/>
              </w:rPr>
            </w:pPr>
          </w:p>
        </w:tc>
        <w:tc>
          <w:tcPr>
            <w:tcW w:w="708" w:type="dxa"/>
            <w:tcBorders>
              <w:top w:val="nil"/>
              <w:left w:val="nil"/>
              <w:bottom w:val="single" w:sz="4" w:space="0" w:color="auto"/>
              <w:right w:val="single" w:sz="4" w:space="0" w:color="auto"/>
            </w:tcBorders>
            <w:shd w:val="clear" w:color="auto" w:fill="FFFFFF"/>
            <w:vAlign w:val="center"/>
          </w:tcPr>
          <w:p w:rsidR="00E348A1" w:rsidRDefault="00E832DF">
            <w:pPr>
              <w:jc w:val="center"/>
              <w:rPr>
                <w:sz w:val="22"/>
                <w:szCs w:val="22"/>
              </w:rPr>
            </w:pPr>
            <w:r>
              <w:rPr>
                <w:rFonts w:hint="eastAsia"/>
                <w:sz w:val="22"/>
                <w:szCs w:val="22"/>
              </w:rPr>
              <w:t>3</w:t>
            </w:r>
            <w:r>
              <w:rPr>
                <w:sz w:val="22"/>
                <w:szCs w:val="22"/>
              </w:rPr>
              <w:t>6</w:t>
            </w: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FFFFFF"/>
            <w:tcMar>
              <w:top w:w="68" w:type="dxa"/>
              <w:bottom w:w="68" w:type="dxa"/>
            </w:tcMar>
            <w:vAlign w:val="center"/>
          </w:tcPr>
          <w:p w:rsidR="00E348A1" w:rsidRDefault="00E832DF">
            <w:pPr>
              <w:widowControl/>
              <w:jc w:val="center"/>
              <w:rPr>
                <w:sz w:val="22"/>
                <w:szCs w:val="22"/>
              </w:rPr>
            </w:pPr>
            <w:r>
              <w:rPr>
                <w:rFonts w:hint="eastAsia"/>
                <w:sz w:val="22"/>
                <w:szCs w:val="22"/>
              </w:rPr>
              <w:t>船海能动学院</w:t>
            </w:r>
          </w:p>
        </w:tc>
        <w:tc>
          <w:tcPr>
            <w:tcW w:w="704" w:type="dxa"/>
            <w:shd w:val="clear" w:color="auto" w:fill="FFFFFF"/>
            <w:tcMar>
              <w:top w:w="68" w:type="dxa"/>
              <w:bottom w:w="68" w:type="dxa"/>
            </w:tcMar>
            <w:vAlign w:val="center"/>
          </w:tcPr>
          <w:p w:rsidR="00E348A1" w:rsidRDefault="00E348A1">
            <w:pPr>
              <w:jc w:val="center"/>
              <w:rPr>
                <w:sz w:val="22"/>
                <w:szCs w:val="22"/>
              </w:rPr>
            </w:pPr>
          </w:p>
        </w:tc>
      </w:tr>
      <w:tr w:rsidR="00E348A1">
        <w:trPr>
          <w:trHeight w:val="362"/>
          <w:jc w:val="center"/>
        </w:trPr>
        <w:tc>
          <w:tcPr>
            <w:tcW w:w="851" w:type="dxa"/>
            <w:vMerge/>
            <w:tcMar>
              <w:top w:w="68" w:type="dxa"/>
              <w:bottom w:w="68" w:type="dxa"/>
            </w:tcMar>
            <w:vAlign w:val="center"/>
          </w:tcPr>
          <w:p w:rsidR="00E348A1" w:rsidRDefault="00E348A1">
            <w:pPr>
              <w:widowControl/>
              <w:jc w:val="center"/>
              <w:rPr>
                <w:bCs/>
                <w:sz w:val="22"/>
              </w:rPr>
            </w:pPr>
          </w:p>
        </w:tc>
        <w:tc>
          <w:tcPr>
            <w:tcW w:w="850" w:type="dxa"/>
            <w:vMerge/>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00581034</w:t>
            </w:r>
          </w:p>
        </w:tc>
        <w:tc>
          <w:tcPr>
            <w:tcW w:w="1985"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船舶与海洋工程先进制造技术与应用</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FFFFFF"/>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FFFFFF"/>
            <w:tcMar>
              <w:top w:w="68" w:type="dxa"/>
              <w:bottom w:w="68" w:type="dxa"/>
            </w:tcMar>
            <w:vAlign w:val="center"/>
          </w:tcPr>
          <w:p w:rsidR="00E348A1" w:rsidRDefault="00E832DF">
            <w:pPr>
              <w:widowControl/>
              <w:jc w:val="center"/>
              <w:rPr>
                <w:sz w:val="22"/>
                <w:szCs w:val="22"/>
              </w:rPr>
            </w:pPr>
            <w:r>
              <w:rPr>
                <w:rFonts w:hint="eastAsia"/>
                <w:sz w:val="22"/>
                <w:szCs w:val="22"/>
              </w:rPr>
              <w:t>船海能动学院</w:t>
            </w:r>
          </w:p>
        </w:tc>
        <w:tc>
          <w:tcPr>
            <w:tcW w:w="704" w:type="dxa"/>
            <w:shd w:val="clear" w:color="auto" w:fill="FFFFFF"/>
            <w:tcMar>
              <w:top w:w="68" w:type="dxa"/>
              <w:bottom w:w="68" w:type="dxa"/>
            </w:tcMar>
            <w:vAlign w:val="center"/>
          </w:tcPr>
          <w:p w:rsidR="00E348A1" w:rsidRDefault="00E348A1">
            <w:pPr>
              <w:jc w:val="center"/>
              <w:rPr>
                <w:sz w:val="22"/>
                <w:szCs w:val="22"/>
              </w:rPr>
            </w:pPr>
          </w:p>
        </w:tc>
      </w:tr>
      <w:tr w:rsidR="00E348A1">
        <w:trPr>
          <w:trHeight w:val="362"/>
          <w:jc w:val="center"/>
        </w:trPr>
        <w:tc>
          <w:tcPr>
            <w:tcW w:w="851" w:type="dxa"/>
            <w:vMerge/>
            <w:tcMar>
              <w:top w:w="68" w:type="dxa"/>
              <w:bottom w:w="68" w:type="dxa"/>
            </w:tcMar>
            <w:vAlign w:val="center"/>
          </w:tcPr>
          <w:p w:rsidR="00E348A1" w:rsidRDefault="00E348A1">
            <w:pPr>
              <w:widowControl/>
              <w:jc w:val="center"/>
              <w:rPr>
                <w:bCs/>
                <w:sz w:val="22"/>
              </w:rPr>
            </w:pPr>
          </w:p>
        </w:tc>
        <w:tc>
          <w:tcPr>
            <w:tcW w:w="850" w:type="dxa"/>
            <w:vMerge/>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00581036</w:t>
            </w:r>
          </w:p>
        </w:tc>
        <w:tc>
          <w:tcPr>
            <w:tcW w:w="1985"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船舶精益制造技术</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FFFFFF"/>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FFFFFF"/>
            <w:tcMar>
              <w:top w:w="68" w:type="dxa"/>
              <w:bottom w:w="68" w:type="dxa"/>
            </w:tcMar>
            <w:vAlign w:val="center"/>
          </w:tcPr>
          <w:p w:rsidR="00E348A1" w:rsidRDefault="00E832DF">
            <w:pPr>
              <w:widowControl/>
              <w:jc w:val="center"/>
              <w:rPr>
                <w:sz w:val="22"/>
                <w:szCs w:val="22"/>
              </w:rPr>
            </w:pPr>
            <w:r>
              <w:rPr>
                <w:rFonts w:hint="eastAsia"/>
                <w:sz w:val="22"/>
                <w:szCs w:val="22"/>
              </w:rPr>
              <w:t>船海能动学院</w:t>
            </w:r>
          </w:p>
        </w:tc>
        <w:tc>
          <w:tcPr>
            <w:tcW w:w="704" w:type="dxa"/>
            <w:shd w:val="clear" w:color="auto" w:fill="FFFFFF"/>
            <w:tcMar>
              <w:top w:w="68" w:type="dxa"/>
              <w:bottom w:w="68" w:type="dxa"/>
            </w:tcMar>
            <w:vAlign w:val="center"/>
          </w:tcPr>
          <w:p w:rsidR="00E348A1" w:rsidRDefault="00E348A1">
            <w:pPr>
              <w:jc w:val="center"/>
              <w:rPr>
                <w:sz w:val="22"/>
                <w:szCs w:val="22"/>
              </w:rPr>
            </w:pPr>
          </w:p>
        </w:tc>
      </w:tr>
      <w:tr w:rsidR="00E348A1">
        <w:trPr>
          <w:trHeight w:val="362"/>
          <w:jc w:val="center"/>
        </w:trPr>
        <w:tc>
          <w:tcPr>
            <w:tcW w:w="851" w:type="dxa"/>
            <w:vMerge/>
            <w:tcMar>
              <w:top w:w="68" w:type="dxa"/>
              <w:bottom w:w="68" w:type="dxa"/>
            </w:tcMar>
            <w:vAlign w:val="center"/>
          </w:tcPr>
          <w:p w:rsidR="00E348A1" w:rsidRDefault="00E348A1">
            <w:pPr>
              <w:widowControl/>
              <w:jc w:val="center"/>
              <w:rPr>
                <w:bCs/>
                <w:sz w:val="22"/>
              </w:rPr>
            </w:pPr>
          </w:p>
        </w:tc>
        <w:tc>
          <w:tcPr>
            <w:tcW w:w="850" w:type="dxa"/>
            <w:vMerge/>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00581040</w:t>
            </w:r>
          </w:p>
        </w:tc>
        <w:tc>
          <w:tcPr>
            <w:tcW w:w="1985"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结构检测技术试验</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tcBorders>
              <w:top w:val="nil"/>
              <w:left w:val="nil"/>
              <w:bottom w:val="single" w:sz="4" w:space="0" w:color="auto"/>
              <w:right w:val="single" w:sz="4" w:space="0" w:color="auto"/>
            </w:tcBorders>
            <w:shd w:val="clear" w:color="auto" w:fill="FFFFFF"/>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FFFFFF"/>
            <w:tcMar>
              <w:top w:w="68" w:type="dxa"/>
              <w:bottom w:w="68" w:type="dxa"/>
            </w:tcMar>
            <w:vAlign w:val="center"/>
          </w:tcPr>
          <w:p w:rsidR="00E348A1" w:rsidRDefault="00E832DF">
            <w:pPr>
              <w:widowControl/>
              <w:jc w:val="center"/>
              <w:rPr>
                <w:sz w:val="22"/>
                <w:szCs w:val="22"/>
              </w:rPr>
            </w:pPr>
            <w:r>
              <w:rPr>
                <w:rFonts w:hint="eastAsia"/>
                <w:sz w:val="22"/>
                <w:szCs w:val="22"/>
              </w:rPr>
              <w:t>船海能动学院</w:t>
            </w:r>
          </w:p>
        </w:tc>
        <w:tc>
          <w:tcPr>
            <w:tcW w:w="704" w:type="dxa"/>
            <w:shd w:val="clear" w:color="auto" w:fill="FFFFFF"/>
            <w:tcMar>
              <w:top w:w="68" w:type="dxa"/>
              <w:bottom w:w="68" w:type="dxa"/>
            </w:tcMar>
            <w:vAlign w:val="center"/>
          </w:tcPr>
          <w:p w:rsidR="00E348A1" w:rsidRDefault="00E348A1">
            <w:pPr>
              <w:jc w:val="center"/>
              <w:rPr>
                <w:sz w:val="22"/>
                <w:szCs w:val="22"/>
              </w:rPr>
            </w:pPr>
          </w:p>
        </w:tc>
      </w:tr>
      <w:tr w:rsidR="00E348A1">
        <w:trPr>
          <w:trHeight w:val="362"/>
          <w:jc w:val="center"/>
        </w:trPr>
        <w:tc>
          <w:tcPr>
            <w:tcW w:w="851" w:type="dxa"/>
            <w:vMerge/>
            <w:tcMar>
              <w:top w:w="68" w:type="dxa"/>
              <w:bottom w:w="68" w:type="dxa"/>
            </w:tcMar>
            <w:vAlign w:val="center"/>
          </w:tcPr>
          <w:p w:rsidR="00E348A1" w:rsidRDefault="00E348A1">
            <w:pPr>
              <w:widowControl/>
              <w:jc w:val="center"/>
              <w:rPr>
                <w:bCs/>
                <w:sz w:val="22"/>
              </w:rPr>
            </w:pPr>
          </w:p>
        </w:tc>
        <w:tc>
          <w:tcPr>
            <w:tcW w:w="850" w:type="dxa"/>
            <w:vMerge/>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00581042</w:t>
            </w:r>
          </w:p>
        </w:tc>
        <w:tc>
          <w:tcPr>
            <w:tcW w:w="1985"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现代造船精度控制与测量技术</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FFFFFF"/>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FFFFFF"/>
            <w:tcMar>
              <w:top w:w="68" w:type="dxa"/>
              <w:bottom w:w="68" w:type="dxa"/>
            </w:tcMar>
            <w:vAlign w:val="center"/>
          </w:tcPr>
          <w:p w:rsidR="00E348A1" w:rsidRDefault="00E832DF">
            <w:pPr>
              <w:widowControl/>
              <w:jc w:val="center"/>
              <w:rPr>
                <w:sz w:val="22"/>
                <w:szCs w:val="22"/>
              </w:rPr>
            </w:pPr>
            <w:r>
              <w:rPr>
                <w:rFonts w:hint="eastAsia"/>
                <w:sz w:val="22"/>
                <w:szCs w:val="22"/>
              </w:rPr>
              <w:t>船海能动学院</w:t>
            </w:r>
          </w:p>
        </w:tc>
        <w:tc>
          <w:tcPr>
            <w:tcW w:w="704" w:type="dxa"/>
            <w:shd w:val="clear" w:color="auto" w:fill="FFFFFF"/>
            <w:tcMar>
              <w:top w:w="68" w:type="dxa"/>
              <w:bottom w:w="68" w:type="dxa"/>
            </w:tcMar>
            <w:vAlign w:val="center"/>
          </w:tcPr>
          <w:p w:rsidR="00E348A1" w:rsidRDefault="00E348A1">
            <w:pPr>
              <w:jc w:val="center"/>
              <w:rPr>
                <w:sz w:val="22"/>
                <w:szCs w:val="22"/>
              </w:rPr>
            </w:pPr>
          </w:p>
        </w:tc>
      </w:tr>
      <w:tr w:rsidR="00E348A1">
        <w:trPr>
          <w:trHeight w:val="362"/>
          <w:jc w:val="center"/>
        </w:trPr>
        <w:tc>
          <w:tcPr>
            <w:tcW w:w="851" w:type="dxa"/>
            <w:vMerge/>
            <w:tcMar>
              <w:top w:w="68" w:type="dxa"/>
              <w:bottom w:w="68" w:type="dxa"/>
            </w:tcMar>
            <w:vAlign w:val="center"/>
          </w:tcPr>
          <w:p w:rsidR="00E348A1" w:rsidRDefault="00E348A1">
            <w:pPr>
              <w:widowControl/>
              <w:jc w:val="center"/>
              <w:rPr>
                <w:bCs/>
                <w:sz w:val="22"/>
              </w:rPr>
            </w:pPr>
          </w:p>
        </w:tc>
        <w:tc>
          <w:tcPr>
            <w:tcW w:w="850" w:type="dxa"/>
            <w:vMerge/>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00581044</w:t>
            </w:r>
          </w:p>
        </w:tc>
        <w:tc>
          <w:tcPr>
            <w:tcW w:w="1985"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船舶与海洋工程结构动态冲击响应及试验</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348A1">
            <w:pPr>
              <w:jc w:val="center"/>
              <w:rPr>
                <w:sz w:val="22"/>
                <w:szCs w:val="22"/>
              </w:rPr>
            </w:pPr>
          </w:p>
        </w:tc>
        <w:tc>
          <w:tcPr>
            <w:tcW w:w="708" w:type="dxa"/>
            <w:tcBorders>
              <w:top w:val="nil"/>
              <w:left w:val="nil"/>
              <w:bottom w:val="single" w:sz="4" w:space="0" w:color="auto"/>
              <w:right w:val="single" w:sz="4" w:space="0" w:color="auto"/>
            </w:tcBorders>
            <w:shd w:val="clear" w:color="auto" w:fill="FFFFFF"/>
            <w:vAlign w:val="center"/>
          </w:tcPr>
          <w:p w:rsidR="00E348A1" w:rsidRDefault="00E832DF">
            <w:pPr>
              <w:jc w:val="center"/>
              <w:rPr>
                <w:sz w:val="22"/>
                <w:szCs w:val="22"/>
              </w:rPr>
            </w:pPr>
            <w:r>
              <w:rPr>
                <w:rFonts w:hint="eastAsia"/>
                <w:sz w:val="22"/>
                <w:szCs w:val="22"/>
              </w:rPr>
              <w:t>3</w:t>
            </w:r>
            <w:r>
              <w:rPr>
                <w:sz w:val="22"/>
                <w:szCs w:val="22"/>
              </w:rPr>
              <w:t>6</w:t>
            </w: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FFFFFF"/>
            <w:tcMar>
              <w:top w:w="68" w:type="dxa"/>
              <w:bottom w:w="68" w:type="dxa"/>
            </w:tcMar>
            <w:vAlign w:val="center"/>
          </w:tcPr>
          <w:p w:rsidR="00E348A1" w:rsidRDefault="00E832DF">
            <w:pPr>
              <w:widowControl/>
              <w:jc w:val="center"/>
              <w:rPr>
                <w:sz w:val="22"/>
                <w:szCs w:val="22"/>
              </w:rPr>
            </w:pPr>
            <w:r>
              <w:rPr>
                <w:rFonts w:hint="eastAsia"/>
                <w:sz w:val="22"/>
                <w:szCs w:val="22"/>
              </w:rPr>
              <w:t>船海能动学院</w:t>
            </w:r>
          </w:p>
        </w:tc>
        <w:tc>
          <w:tcPr>
            <w:tcW w:w="704" w:type="dxa"/>
            <w:shd w:val="clear" w:color="auto" w:fill="FFFFFF"/>
            <w:tcMar>
              <w:top w:w="68" w:type="dxa"/>
              <w:bottom w:w="68" w:type="dxa"/>
            </w:tcMar>
            <w:vAlign w:val="center"/>
          </w:tcPr>
          <w:p w:rsidR="00E348A1" w:rsidRDefault="00E348A1">
            <w:pPr>
              <w:jc w:val="center"/>
              <w:rPr>
                <w:sz w:val="22"/>
                <w:szCs w:val="22"/>
              </w:rPr>
            </w:pPr>
          </w:p>
        </w:tc>
      </w:tr>
      <w:tr w:rsidR="00E348A1">
        <w:trPr>
          <w:trHeight w:val="362"/>
          <w:jc w:val="center"/>
        </w:trPr>
        <w:tc>
          <w:tcPr>
            <w:tcW w:w="851" w:type="dxa"/>
            <w:vMerge/>
            <w:tcMar>
              <w:top w:w="68" w:type="dxa"/>
              <w:bottom w:w="68" w:type="dxa"/>
            </w:tcMar>
            <w:vAlign w:val="center"/>
          </w:tcPr>
          <w:p w:rsidR="00E348A1" w:rsidRDefault="00E348A1">
            <w:pPr>
              <w:widowControl/>
              <w:jc w:val="center"/>
              <w:rPr>
                <w:bCs/>
                <w:sz w:val="22"/>
              </w:rPr>
            </w:pPr>
          </w:p>
        </w:tc>
        <w:tc>
          <w:tcPr>
            <w:tcW w:w="850" w:type="dxa"/>
            <w:vMerge/>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00581045</w:t>
            </w:r>
          </w:p>
        </w:tc>
        <w:tc>
          <w:tcPr>
            <w:tcW w:w="1985"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相似理论与结构试验</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FFFFFF"/>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FFFFFF"/>
            <w:tcMar>
              <w:top w:w="68" w:type="dxa"/>
              <w:bottom w:w="68" w:type="dxa"/>
            </w:tcMar>
            <w:vAlign w:val="center"/>
          </w:tcPr>
          <w:p w:rsidR="00E348A1" w:rsidRDefault="00E832DF">
            <w:pPr>
              <w:widowControl/>
              <w:jc w:val="center"/>
              <w:rPr>
                <w:sz w:val="22"/>
                <w:szCs w:val="22"/>
              </w:rPr>
            </w:pPr>
            <w:r>
              <w:rPr>
                <w:rFonts w:hint="eastAsia"/>
                <w:sz w:val="22"/>
                <w:szCs w:val="22"/>
              </w:rPr>
              <w:t>船海能动学院</w:t>
            </w:r>
          </w:p>
        </w:tc>
        <w:tc>
          <w:tcPr>
            <w:tcW w:w="704" w:type="dxa"/>
            <w:shd w:val="clear" w:color="auto" w:fill="FFFFFF"/>
            <w:tcMar>
              <w:top w:w="68" w:type="dxa"/>
              <w:bottom w:w="68" w:type="dxa"/>
            </w:tcMar>
            <w:vAlign w:val="center"/>
          </w:tcPr>
          <w:p w:rsidR="00E348A1" w:rsidRDefault="00E348A1">
            <w:pPr>
              <w:jc w:val="center"/>
              <w:rPr>
                <w:sz w:val="22"/>
                <w:szCs w:val="22"/>
              </w:rPr>
            </w:pPr>
          </w:p>
        </w:tc>
      </w:tr>
      <w:tr w:rsidR="00E348A1">
        <w:trPr>
          <w:trHeight w:val="362"/>
          <w:jc w:val="center"/>
        </w:trPr>
        <w:tc>
          <w:tcPr>
            <w:tcW w:w="851" w:type="dxa"/>
            <w:vMerge/>
            <w:tcMar>
              <w:top w:w="68" w:type="dxa"/>
              <w:bottom w:w="68" w:type="dxa"/>
            </w:tcMar>
            <w:vAlign w:val="center"/>
          </w:tcPr>
          <w:p w:rsidR="00E348A1" w:rsidRDefault="00E348A1">
            <w:pPr>
              <w:widowControl/>
              <w:jc w:val="center"/>
              <w:rPr>
                <w:bCs/>
                <w:sz w:val="22"/>
              </w:rPr>
            </w:pPr>
          </w:p>
        </w:tc>
        <w:tc>
          <w:tcPr>
            <w:tcW w:w="850" w:type="dxa"/>
            <w:vMerge/>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00581049</w:t>
            </w:r>
          </w:p>
        </w:tc>
        <w:tc>
          <w:tcPr>
            <w:tcW w:w="1985"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船舶与海洋工程新材料和结构基础及实验</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348A1">
            <w:pPr>
              <w:jc w:val="center"/>
              <w:rPr>
                <w:sz w:val="22"/>
                <w:szCs w:val="22"/>
              </w:rPr>
            </w:pPr>
          </w:p>
        </w:tc>
        <w:tc>
          <w:tcPr>
            <w:tcW w:w="708" w:type="dxa"/>
            <w:tcBorders>
              <w:top w:val="nil"/>
              <w:left w:val="nil"/>
              <w:bottom w:val="single" w:sz="4" w:space="0" w:color="auto"/>
              <w:right w:val="single" w:sz="4" w:space="0" w:color="auto"/>
            </w:tcBorders>
            <w:shd w:val="clear" w:color="auto" w:fill="FFFFFF"/>
            <w:vAlign w:val="center"/>
          </w:tcPr>
          <w:p w:rsidR="00E348A1" w:rsidRDefault="00E832DF">
            <w:pPr>
              <w:jc w:val="center"/>
              <w:rPr>
                <w:sz w:val="22"/>
                <w:szCs w:val="22"/>
              </w:rPr>
            </w:pPr>
            <w:r>
              <w:rPr>
                <w:rFonts w:hint="eastAsia"/>
                <w:sz w:val="22"/>
                <w:szCs w:val="22"/>
              </w:rPr>
              <w:t>3</w:t>
            </w:r>
            <w:r>
              <w:rPr>
                <w:sz w:val="22"/>
                <w:szCs w:val="22"/>
              </w:rPr>
              <w:t>6</w:t>
            </w: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FFFFFF"/>
            <w:tcMar>
              <w:top w:w="68" w:type="dxa"/>
              <w:bottom w:w="68" w:type="dxa"/>
            </w:tcMar>
            <w:vAlign w:val="center"/>
          </w:tcPr>
          <w:p w:rsidR="00E348A1" w:rsidRDefault="00E832DF">
            <w:pPr>
              <w:widowControl/>
              <w:jc w:val="center"/>
              <w:rPr>
                <w:sz w:val="22"/>
                <w:szCs w:val="22"/>
              </w:rPr>
            </w:pPr>
            <w:r>
              <w:rPr>
                <w:rFonts w:hint="eastAsia"/>
                <w:sz w:val="22"/>
                <w:szCs w:val="22"/>
              </w:rPr>
              <w:t>船海能动学院</w:t>
            </w:r>
          </w:p>
        </w:tc>
        <w:tc>
          <w:tcPr>
            <w:tcW w:w="704" w:type="dxa"/>
            <w:shd w:val="clear" w:color="auto" w:fill="FFFFFF"/>
            <w:tcMar>
              <w:top w:w="68" w:type="dxa"/>
              <w:bottom w:w="68" w:type="dxa"/>
            </w:tcMar>
            <w:vAlign w:val="center"/>
          </w:tcPr>
          <w:p w:rsidR="00E348A1" w:rsidRDefault="00E348A1">
            <w:pPr>
              <w:jc w:val="center"/>
              <w:rPr>
                <w:sz w:val="22"/>
                <w:szCs w:val="22"/>
              </w:rPr>
            </w:pPr>
          </w:p>
        </w:tc>
      </w:tr>
      <w:tr w:rsidR="00E348A1">
        <w:trPr>
          <w:trHeight w:val="362"/>
          <w:jc w:val="center"/>
        </w:trPr>
        <w:tc>
          <w:tcPr>
            <w:tcW w:w="851" w:type="dxa"/>
            <w:vMerge/>
            <w:tcMar>
              <w:top w:w="68" w:type="dxa"/>
              <w:bottom w:w="68" w:type="dxa"/>
            </w:tcMar>
            <w:vAlign w:val="center"/>
          </w:tcPr>
          <w:p w:rsidR="00E348A1" w:rsidRDefault="00E348A1">
            <w:pPr>
              <w:widowControl/>
              <w:jc w:val="center"/>
              <w:rPr>
                <w:bCs/>
                <w:sz w:val="22"/>
              </w:rPr>
            </w:pPr>
          </w:p>
        </w:tc>
        <w:tc>
          <w:tcPr>
            <w:tcW w:w="850" w:type="dxa"/>
            <w:vMerge/>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00581052</w:t>
            </w:r>
          </w:p>
        </w:tc>
        <w:tc>
          <w:tcPr>
            <w:tcW w:w="1985"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科技英语写作</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FFFFFF"/>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FFFFFF"/>
            <w:tcMar>
              <w:top w:w="68" w:type="dxa"/>
              <w:bottom w:w="68" w:type="dxa"/>
            </w:tcMar>
            <w:vAlign w:val="center"/>
          </w:tcPr>
          <w:p w:rsidR="00E348A1" w:rsidRDefault="00E832DF">
            <w:pPr>
              <w:widowControl/>
              <w:jc w:val="center"/>
              <w:rPr>
                <w:sz w:val="22"/>
                <w:szCs w:val="22"/>
              </w:rPr>
            </w:pPr>
            <w:r>
              <w:rPr>
                <w:rFonts w:hint="eastAsia"/>
                <w:sz w:val="22"/>
                <w:szCs w:val="22"/>
              </w:rPr>
              <w:t>船海能动学院</w:t>
            </w:r>
          </w:p>
        </w:tc>
        <w:tc>
          <w:tcPr>
            <w:tcW w:w="704" w:type="dxa"/>
            <w:shd w:val="clear" w:color="auto" w:fill="FFFFFF"/>
            <w:tcMar>
              <w:top w:w="68" w:type="dxa"/>
              <w:bottom w:w="68" w:type="dxa"/>
            </w:tcMar>
            <w:vAlign w:val="center"/>
          </w:tcPr>
          <w:p w:rsidR="00E348A1" w:rsidRDefault="00E348A1">
            <w:pPr>
              <w:jc w:val="center"/>
              <w:rPr>
                <w:sz w:val="22"/>
                <w:szCs w:val="22"/>
              </w:rPr>
            </w:pPr>
          </w:p>
        </w:tc>
      </w:tr>
      <w:tr w:rsidR="00E348A1">
        <w:trPr>
          <w:trHeight w:val="362"/>
          <w:jc w:val="center"/>
        </w:trPr>
        <w:tc>
          <w:tcPr>
            <w:tcW w:w="851" w:type="dxa"/>
            <w:vMerge/>
            <w:tcMar>
              <w:top w:w="68" w:type="dxa"/>
              <w:bottom w:w="68" w:type="dxa"/>
            </w:tcMar>
            <w:vAlign w:val="center"/>
          </w:tcPr>
          <w:p w:rsidR="00E348A1" w:rsidRDefault="00E348A1">
            <w:pPr>
              <w:widowControl/>
              <w:jc w:val="center"/>
              <w:rPr>
                <w:bCs/>
                <w:sz w:val="22"/>
              </w:rPr>
            </w:pPr>
          </w:p>
        </w:tc>
        <w:tc>
          <w:tcPr>
            <w:tcW w:w="850" w:type="dxa"/>
            <w:vMerge/>
            <w:vAlign w:val="center"/>
          </w:tcPr>
          <w:p w:rsidR="00E348A1" w:rsidRDefault="00E348A1">
            <w:pPr>
              <w:widowControl/>
              <w:jc w:val="center"/>
              <w:rPr>
                <w:bCs/>
                <w:sz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00581062</w:t>
            </w:r>
          </w:p>
        </w:tc>
        <w:tc>
          <w:tcPr>
            <w:tcW w:w="1985"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专业英语</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tcBorders>
              <w:top w:val="nil"/>
              <w:left w:val="nil"/>
              <w:bottom w:val="single" w:sz="4" w:space="0" w:color="auto"/>
              <w:right w:val="single" w:sz="4" w:space="0" w:color="auto"/>
            </w:tcBorders>
            <w:shd w:val="clear" w:color="auto" w:fill="FFFFFF"/>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sz w:val="22"/>
                <w:szCs w:val="22"/>
              </w:rPr>
              <w:t>1</w:t>
            </w:r>
          </w:p>
        </w:tc>
        <w:tc>
          <w:tcPr>
            <w:tcW w:w="1134" w:type="dxa"/>
            <w:shd w:val="clear" w:color="auto" w:fill="FFFFFF"/>
            <w:tcMar>
              <w:top w:w="68" w:type="dxa"/>
              <w:bottom w:w="68" w:type="dxa"/>
            </w:tcMar>
            <w:vAlign w:val="center"/>
          </w:tcPr>
          <w:p w:rsidR="00E348A1" w:rsidRDefault="00E832DF">
            <w:pPr>
              <w:widowControl/>
              <w:jc w:val="center"/>
              <w:rPr>
                <w:sz w:val="22"/>
                <w:szCs w:val="22"/>
              </w:rPr>
            </w:pPr>
            <w:r>
              <w:rPr>
                <w:rFonts w:hint="eastAsia"/>
                <w:sz w:val="22"/>
                <w:szCs w:val="22"/>
              </w:rPr>
              <w:t>船海能动学院</w:t>
            </w:r>
          </w:p>
        </w:tc>
        <w:tc>
          <w:tcPr>
            <w:tcW w:w="704" w:type="dxa"/>
            <w:shd w:val="clear" w:color="auto" w:fill="FFFFFF"/>
            <w:tcMar>
              <w:top w:w="68" w:type="dxa"/>
              <w:bottom w:w="68" w:type="dxa"/>
            </w:tcMar>
            <w:vAlign w:val="center"/>
          </w:tcPr>
          <w:p w:rsidR="00E348A1" w:rsidRDefault="00E832DF">
            <w:pPr>
              <w:jc w:val="center"/>
              <w:rPr>
                <w:sz w:val="22"/>
                <w:szCs w:val="22"/>
              </w:rPr>
            </w:pPr>
            <w:r>
              <w:rPr>
                <w:rFonts w:hint="eastAsia"/>
                <w:sz w:val="22"/>
                <w:szCs w:val="22"/>
              </w:rPr>
              <w:t>必选</w:t>
            </w:r>
          </w:p>
        </w:tc>
      </w:tr>
      <w:tr w:rsidR="00E348A1">
        <w:trPr>
          <w:trHeight w:val="362"/>
          <w:jc w:val="center"/>
        </w:trPr>
        <w:tc>
          <w:tcPr>
            <w:tcW w:w="851" w:type="dxa"/>
            <w:vMerge/>
            <w:tcMar>
              <w:top w:w="68" w:type="dxa"/>
              <w:bottom w:w="68" w:type="dxa"/>
            </w:tcMar>
            <w:vAlign w:val="center"/>
          </w:tcPr>
          <w:p w:rsidR="00E348A1" w:rsidRDefault="00E348A1">
            <w:pPr>
              <w:jc w:val="center"/>
              <w:rPr>
                <w:sz w:val="22"/>
                <w:szCs w:val="22"/>
              </w:rPr>
            </w:pPr>
          </w:p>
        </w:tc>
        <w:tc>
          <w:tcPr>
            <w:tcW w:w="850" w:type="dxa"/>
            <w:vMerge/>
            <w:vAlign w:val="center"/>
          </w:tcPr>
          <w:p w:rsidR="00E348A1" w:rsidRDefault="00E348A1">
            <w:pPr>
              <w:jc w:val="center"/>
              <w:rPr>
                <w:sz w:val="22"/>
                <w:szCs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00581069</w:t>
            </w:r>
          </w:p>
        </w:tc>
        <w:tc>
          <w:tcPr>
            <w:tcW w:w="1985"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声学专门实验</w:t>
            </w:r>
            <w:r>
              <w:rPr>
                <w:rFonts w:hint="eastAsia"/>
                <w:sz w:val="22"/>
                <w:szCs w:val="22"/>
              </w:rPr>
              <w:t xml:space="preserve"> </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FFFFFF"/>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FFFFFF"/>
            <w:tcMar>
              <w:top w:w="68" w:type="dxa"/>
              <w:bottom w:w="68" w:type="dxa"/>
            </w:tcMar>
            <w:vAlign w:val="center"/>
          </w:tcPr>
          <w:p w:rsidR="00E348A1" w:rsidRDefault="00E832DF">
            <w:pPr>
              <w:widowControl/>
              <w:jc w:val="center"/>
              <w:rPr>
                <w:sz w:val="22"/>
                <w:szCs w:val="22"/>
              </w:rPr>
            </w:pPr>
            <w:r>
              <w:rPr>
                <w:rFonts w:hint="eastAsia"/>
                <w:sz w:val="22"/>
                <w:szCs w:val="22"/>
              </w:rPr>
              <w:t>船海能动学院</w:t>
            </w:r>
          </w:p>
        </w:tc>
        <w:tc>
          <w:tcPr>
            <w:tcW w:w="704" w:type="dxa"/>
            <w:shd w:val="clear" w:color="auto" w:fill="FFFFFF"/>
            <w:tcMar>
              <w:top w:w="68" w:type="dxa"/>
              <w:bottom w:w="68" w:type="dxa"/>
            </w:tcMar>
            <w:vAlign w:val="center"/>
          </w:tcPr>
          <w:p w:rsidR="00E348A1" w:rsidRDefault="00E348A1">
            <w:pPr>
              <w:jc w:val="center"/>
              <w:rPr>
                <w:sz w:val="22"/>
                <w:szCs w:val="22"/>
              </w:rPr>
            </w:pPr>
          </w:p>
        </w:tc>
      </w:tr>
      <w:tr w:rsidR="00E348A1">
        <w:trPr>
          <w:trHeight w:val="362"/>
          <w:jc w:val="center"/>
        </w:trPr>
        <w:tc>
          <w:tcPr>
            <w:tcW w:w="851" w:type="dxa"/>
            <w:vMerge/>
            <w:tcMar>
              <w:top w:w="68" w:type="dxa"/>
              <w:bottom w:w="68" w:type="dxa"/>
            </w:tcMar>
            <w:vAlign w:val="center"/>
          </w:tcPr>
          <w:p w:rsidR="00E348A1" w:rsidRDefault="00E348A1">
            <w:pPr>
              <w:jc w:val="center"/>
              <w:rPr>
                <w:sz w:val="22"/>
                <w:szCs w:val="22"/>
              </w:rPr>
            </w:pPr>
          </w:p>
        </w:tc>
        <w:tc>
          <w:tcPr>
            <w:tcW w:w="850" w:type="dxa"/>
            <w:vMerge/>
            <w:vAlign w:val="center"/>
          </w:tcPr>
          <w:p w:rsidR="00E348A1" w:rsidRDefault="00E348A1">
            <w:pPr>
              <w:jc w:val="center"/>
              <w:rPr>
                <w:sz w:val="22"/>
                <w:szCs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w:t>
            </w:r>
            <w:r>
              <w:rPr>
                <w:sz w:val="22"/>
                <w:szCs w:val="22"/>
              </w:rPr>
              <w:t>0581074</w:t>
            </w:r>
          </w:p>
        </w:tc>
        <w:tc>
          <w:tcPr>
            <w:tcW w:w="1985"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高等内燃机学</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3</w:t>
            </w:r>
            <w:r>
              <w:rPr>
                <w:sz w:val="22"/>
                <w:szCs w:val="22"/>
              </w:rPr>
              <w:t>6</w:t>
            </w:r>
          </w:p>
        </w:tc>
        <w:tc>
          <w:tcPr>
            <w:tcW w:w="708" w:type="dxa"/>
            <w:tcBorders>
              <w:top w:val="nil"/>
              <w:left w:val="nil"/>
              <w:bottom w:val="single" w:sz="4" w:space="0" w:color="auto"/>
              <w:right w:val="single" w:sz="4" w:space="0" w:color="auto"/>
            </w:tcBorders>
            <w:shd w:val="clear" w:color="auto" w:fill="FFFFFF"/>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FFFFFF"/>
            <w:tcMar>
              <w:top w:w="68" w:type="dxa"/>
              <w:bottom w:w="68" w:type="dxa"/>
            </w:tcMar>
            <w:vAlign w:val="center"/>
          </w:tcPr>
          <w:p w:rsidR="00E348A1" w:rsidRDefault="00E832DF">
            <w:pPr>
              <w:widowControl/>
              <w:jc w:val="center"/>
              <w:rPr>
                <w:sz w:val="22"/>
                <w:szCs w:val="22"/>
              </w:rPr>
            </w:pPr>
            <w:r>
              <w:rPr>
                <w:rFonts w:hint="eastAsia"/>
                <w:sz w:val="22"/>
                <w:szCs w:val="22"/>
              </w:rPr>
              <w:t>船海能动学院</w:t>
            </w:r>
          </w:p>
        </w:tc>
        <w:tc>
          <w:tcPr>
            <w:tcW w:w="704" w:type="dxa"/>
            <w:shd w:val="clear" w:color="auto" w:fill="FFFFFF"/>
            <w:tcMar>
              <w:top w:w="68" w:type="dxa"/>
              <w:bottom w:w="68" w:type="dxa"/>
            </w:tcMar>
            <w:vAlign w:val="center"/>
          </w:tcPr>
          <w:p w:rsidR="00E348A1" w:rsidRDefault="00E348A1">
            <w:pPr>
              <w:jc w:val="center"/>
              <w:rPr>
                <w:sz w:val="22"/>
                <w:szCs w:val="22"/>
              </w:rPr>
            </w:pPr>
          </w:p>
        </w:tc>
      </w:tr>
      <w:tr w:rsidR="00E348A1">
        <w:trPr>
          <w:trHeight w:val="362"/>
          <w:jc w:val="center"/>
        </w:trPr>
        <w:tc>
          <w:tcPr>
            <w:tcW w:w="851" w:type="dxa"/>
            <w:vMerge/>
            <w:tcMar>
              <w:top w:w="68" w:type="dxa"/>
              <w:bottom w:w="68" w:type="dxa"/>
            </w:tcMar>
            <w:vAlign w:val="center"/>
          </w:tcPr>
          <w:p w:rsidR="00E348A1" w:rsidRDefault="00E348A1">
            <w:pPr>
              <w:jc w:val="center"/>
              <w:rPr>
                <w:sz w:val="22"/>
                <w:szCs w:val="22"/>
              </w:rPr>
            </w:pPr>
          </w:p>
        </w:tc>
        <w:tc>
          <w:tcPr>
            <w:tcW w:w="850" w:type="dxa"/>
            <w:vMerge/>
            <w:vAlign w:val="center"/>
          </w:tcPr>
          <w:p w:rsidR="00E348A1" w:rsidRDefault="00E348A1">
            <w:pPr>
              <w:jc w:val="center"/>
              <w:rPr>
                <w:sz w:val="22"/>
                <w:szCs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w:t>
            </w:r>
            <w:r>
              <w:rPr>
                <w:sz w:val="22"/>
                <w:szCs w:val="22"/>
              </w:rPr>
              <w:t>0581075</w:t>
            </w:r>
          </w:p>
        </w:tc>
        <w:tc>
          <w:tcPr>
            <w:tcW w:w="1985" w:type="dxa"/>
            <w:tcBorders>
              <w:top w:val="single" w:sz="4" w:space="0" w:color="auto"/>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船舶</w:t>
            </w:r>
            <w:r>
              <w:rPr>
                <w:sz w:val="22"/>
                <w:szCs w:val="22"/>
              </w:rPr>
              <w:t>与海洋工程</w:t>
            </w:r>
            <w:r>
              <w:rPr>
                <w:rFonts w:hint="eastAsia"/>
                <w:sz w:val="22"/>
                <w:szCs w:val="22"/>
              </w:rPr>
              <w:t>虚拟水</w:t>
            </w:r>
            <w:r>
              <w:rPr>
                <w:sz w:val="22"/>
                <w:szCs w:val="22"/>
              </w:rPr>
              <w:t>池</w:t>
            </w:r>
            <w:r>
              <w:rPr>
                <w:rFonts w:hint="eastAsia"/>
                <w:sz w:val="22"/>
                <w:szCs w:val="22"/>
              </w:rPr>
              <w:t>试验</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348A1">
            <w:pPr>
              <w:widowControl/>
              <w:jc w:val="center"/>
              <w:rPr>
                <w:sz w:val="22"/>
                <w:szCs w:val="22"/>
              </w:rPr>
            </w:pPr>
          </w:p>
        </w:tc>
        <w:tc>
          <w:tcPr>
            <w:tcW w:w="708" w:type="dxa"/>
            <w:tcBorders>
              <w:top w:val="single" w:sz="4" w:space="0" w:color="auto"/>
              <w:left w:val="nil"/>
              <w:bottom w:val="single" w:sz="4" w:space="0" w:color="auto"/>
              <w:right w:val="single" w:sz="4" w:space="0" w:color="auto"/>
            </w:tcBorders>
            <w:shd w:val="clear" w:color="auto" w:fill="FFFFFF"/>
            <w:vAlign w:val="center"/>
          </w:tcPr>
          <w:p w:rsidR="00E348A1" w:rsidRDefault="00E832DF">
            <w:pPr>
              <w:jc w:val="center"/>
              <w:rPr>
                <w:sz w:val="22"/>
                <w:szCs w:val="22"/>
              </w:rPr>
            </w:pPr>
            <w:r>
              <w:rPr>
                <w:sz w:val="22"/>
                <w:szCs w:val="22"/>
              </w:rPr>
              <w:t>18</w:t>
            </w:r>
          </w:p>
        </w:tc>
        <w:tc>
          <w:tcPr>
            <w:tcW w:w="567" w:type="dxa"/>
            <w:tcBorders>
              <w:top w:val="single" w:sz="4" w:space="0" w:color="auto"/>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tcBorders>
              <w:top w:val="single" w:sz="4" w:space="0" w:color="auto"/>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FFFFFF"/>
            <w:tcMar>
              <w:top w:w="68" w:type="dxa"/>
              <w:bottom w:w="68" w:type="dxa"/>
            </w:tcMar>
            <w:vAlign w:val="center"/>
          </w:tcPr>
          <w:p w:rsidR="00E348A1" w:rsidRDefault="00E832DF">
            <w:pPr>
              <w:widowControl/>
              <w:jc w:val="center"/>
              <w:rPr>
                <w:sz w:val="22"/>
                <w:szCs w:val="22"/>
              </w:rPr>
            </w:pPr>
            <w:r>
              <w:rPr>
                <w:rFonts w:hint="eastAsia"/>
                <w:sz w:val="22"/>
                <w:szCs w:val="22"/>
              </w:rPr>
              <w:t>船海能动学院</w:t>
            </w:r>
          </w:p>
        </w:tc>
        <w:tc>
          <w:tcPr>
            <w:tcW w:w="704" w:type="dxa"/>
            <w:shd w:val="clear" w:color="auto" w:fill="FFFFFF"/>
            <w:tcMar>
              <w:top w:w="68" w:type="dxa"/>
              <w:bottom w:w="68" w:type="dxa"/>
            </w:tcMar>
            <w:vAlign w:val="center"/>
          </w:tcPr>
          <w:p w:rsidR="00E348A1" w:rsidRDefault="00E348A1">
            <w:pPr>
              <w:jc w:val="center"/>
              <w:rPr>
                <w:sz w:val="22"/>
                <w:szCs w:val="22"/>
              </w:rPr>
            </w:pPr>
          </w:p>
        </w:tc>
      </w:tr>
      <w:tr w:rsidR="00E348A1">
        <w:trPr>
          <w:trHeight w:val="362"/>
          <w:jc w:val="center"/>
        </w:trPr>
        <w:tc>
          <w:tcPr>
            <w:tcW w:w="851" w:type="dxa"/>
            <w:vMerge/>
            <w:tcMar>
              <w:top w:w="68" w:type="dxa"/>
              <w:bottom w:w="68" w:type="dxa"/>
            </w:tcMar>
            <w:vAlign w:val="center"/>
          </w:tcPr>
          <w:p w:rsidR="00E348A1" w:rsidRDefault="00E348A1">
            <w:pPr>
              <w:jc w:val="center"/>
              <w:rPr>
                <w:sz w:val="22"/>
                <w:szCs w:val="22"/>
              </w:rPr>
            </w:pPr>
          </w:p>
        </w:tc>
        <w:tc>
          <w:tcPr>
            <w:tcW w:w="850" w:type="dxa"/>
            <w:vMerge/>
            <w:vAlign w:val="center"/>
          </w:tcPr>
          <w:p w:rsidR="00E348A1" w:rsidRDefault="00E348A1">
            <w:pPr>
              <w:jc w:val="center"/>
              <w:rPr>
                <w:sz w:val="22"/>
                <w:szCs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00522108</w:t>
            </w:r>
          </w:p>
        </w:tc>
        <w:tc>
          <w:tcPr>
            <w:tcW w:w="1985"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内燃机工作过程数值计算</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FFFFFF"/>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FFFFFF"/>
            <w:tcMar>
              <w:top w:w="68" w:type="dxa"/>
              <w:bottom w:w="68" w:type="dxa"/>
            </w:tcMar>
            <w:vAlign w:val="center"/>
          </w:tcPr>
          <w:p w:rsidR="00E348A1" w:rsidRDefault="00E832DF">
            <w:pPr>
              <w:widowControl/>
              <w:jc w:val="center"/>
              <w:rPr>
                <w:sz w:val="22"/>
                <w:szCs w:val="22"/>
              </w:rPr>
            </w:pPr>
            <w:r>
              <w:rPr>
                <w:rFonts w:hint="eastAsia"/>
                <w:sz w:val="22"/>
                <w:szCs w:val="22"/>
              </w:rPr>
              <w:t>船海能动学院</w:t>
            </w:r>
          </w:p>
        </w:tc>
        <w:tc>
          <w:tcPr>
            <w:tcW w:w="704" w:type="dxa"/>
            <w:shd w:val="clear" w:color="auto" w:fill="FFFFFF"/>
            <w:tcMar>
              <w:top w:w="68" w:type="dxa"/>
              <w:bottom w:w="68" w:type="dxa"/>
            </w:tcMar>
            <w:vAlign w:val="center"/>
          </w:tcPr>
          <w:p w:rsidR="00E348A1" w:rsidRDefault="00E348A1">
            <w:pPr>
              <w:jc w:val="center"/>
              <w:rPr>
                <w:sz w:val="22"/>
                <w:szCs w:val="22"/>
              </w:rPr>
            </w:pPr>
          </w:p>
        </w:tc>
      </w:tr>
      <w:tr w:rsidR="00E348A1">
        <w:trPr>
          <w:trHeight w:val="362"/>
          <w:jc w:val="center"/>
        </w:trPr>
        <w:tc>
          <w:tcPr>
            <w:tcW w:w="851" w:type="dxa"/>
            <w:vMerge/>
            <w:tcMar>
              <w:top w:w="68" w:type="dxa"/>
              <w:bottom w:w="68" w:type="dxa"/>
            </w:tcMar>
            <w:vAlign w:val="center"/>
          </w:tcPr>
          <w:p w:rsidR="00E348A1" w:rsidRDefault="00E348A1">
            <w:pPr>
              <w:jc w:val="center"/>
              <w:rPr>
                <w:sz w:val="22"/>
                <w:szCs w:val="22"/>
              </w:rPr>
            </w:pPr>
          </w:p>
        </w:tc>
        <w:tc>
          <w:tcPr>
            <w:tcW w:w="850" w:type="dxa"/>
            <w:vMerge/>
            <w:vAlign w:val="center"/>
          </w:tcPr>
          <w:p w:rsidR="00E348A1" w:rsidRDefault="00E348A1">
            <w:pPr>
              <w:jc w:val="center"/>
              <w:rPr>
                <w:sz w:val="22"/>
                <w:szCs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00522116</w:t>
            </w:r>
          </w:p>
        </w:tc>
        <w:tc>
          <w:tcPr>
            <w:tcW w:w="1985"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船舶电力推进技术</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FFFFFF"/>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FFFFFF"/>
            <w:tcMar>
              <w:top w:w="68" w:type="dxa"/>
              <w:bottom w:w="68" w:type="dxa"/>
            </w:tcMar>
            <w:vAlign w:val="center"/>
          </w:tcPr>
          <w:p w:rsidR="00E348A1" w:rsidRDefault="00E832DF">
            <w:pPr>
              <w:widowControl/>
              <w:jc w:val="center"/>
              <w:rPr>
                <w:sz w:val="22"/>
                <w:szCs w:val="22"/>
              </w:rPr>
            </w:pPr>
            <w:r>
              <w:rPr>
                <w:rFonts w:hint="eastAsia"/>
                <w:sz w:val="22"/>
                <w:szCs w:val="22"/>
              </w:rPr>
              <w:t>船海能动学院</w:t>
            </w:r>
          </w:p>
        </w:tc>
        <w:tc>
          <w:tcPr>
            <w:tcW w:w="704" w:type="dxa"/>
            <w:shd w:val="clear" w:color="auto" w:fill="FFFFFF"/>
            <w:tcMar>
              <w:top w:w="68" w:type="dxa"/>
              <w:bottom w:w="68" w:type="dxa"/>
            </w:tcMar>
            <w:vAlign w:val="center"/>
          </w:tcPr>
          <w:p w:rsidR="00E348A1" w:rsidRDefault="00E348A1">
            <w:pPr>
              <w:jc w:val="center"/>
              <w:rPr>
                <w:sz w:val="22"/>
                <w:szCs w:val="22"/>
              </w:rPr>
            </w:pPr>
          </w:p>
        </w:tc>
      </w:tr>
      <w:tr w:rsidR="00E348A1">
        <w:trPr>
          <w:trHeight w:val="362"/>
          <w:jc w:val="center"/>
        </w:trPr>
        <w:tc>
          <w:tcPr>
            <w:tcW w:w="851" w:type="dxa"/>
            <w:vMerge/>
            <w:tcMar>
              <w:top w:w="68" w:type="dxa"/>
              <w:bottom w:w="68" w:type="dxa"/>
            </w:tcMar>
            <w:vAlign w:val="center"/>
          </w:tcPr>
          <w:p w:rsidR="00E348A1" w:rsidRDefault="00E348A1">
            <w:pPr>
              <w:jc w:val="center"/>
              <w:rPr>
                <w:sz w:val="22"/>
                <w:szCs w:val="22"/>
              </w:rPr>
            </w:pPr>
          </w:p>
        </w:tc>
        <w:tc>
          <w:tcPr>
            <w:tcW w:w="850" w:type="dxa"/>
            <w:vMerge/>
            <w:vAlign w:val="center"/>
          </w:tcPr>
          <w:p w:rsidR="00E348A1" w:rsidRDefault="00E348A1">
            <w:pPr>
              <w:jc w:val="center"/>
              <w:rPr>
                <w:sz w:val="22"/>
                <w:szCs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00522005</w:t>
            </w:r>
          </w:p>
        </w:tc>
        <w:tc>
          <w:tcPr>
            <w:tcW w:w="1985"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船舶轴系工程</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FFFFFF"/>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FFFFFF"/>
            <w:tcMar>
              <w:top w:w="68" w:type="dxa"/>
              <w:bottom w:w="68" w:type="dxa"/>
            </w:tcMar>
            <w:vAlign w:val="center"/>
          </w:tcPr>
          <w:p w:rsidR="00E348A1" w:rsidRDefault="00E832DF">
            <w:pPr>
              <w:widowControl/>
              <w:jc w:val="center"/>
              <w:rPr>
                <w:sz w:val="22"/>
                <w:szCs w:val="22"/>
              </w:rPr>
            </w:pPr>
            <w:r>
              <w:rPr>
                <w:rFonts w:hint="eastAsia"/>
                <w:sz w:val="22"/>
                <w:szCs w:val="22"/>
              </w:rPr>
              <w:t>船海能动学院</w:t>
            </w:r>
          </w:p>
        </w:tc>
        <w:tc>
          <w:tcPr>
            <w:tcW w:w="704" w:type="dxa"/>
            <w:shd w:val="clear" w:color="auto" w:fill="FFFFFF"/>
            <w:tcMar>
              <w:top w:w="68" w:type="dxa"/>
              <w:bottom w:w="68" w:type="dxa"/>
            </w:tcMar>
            <w:vAlign w:val="center"/>
          </w:tcPr>
          <w:p w:rsidR="00E348A1" w:rsidRDefault="00E348A1">
            <w:pPr>
              <w:jc w:val="center"/>
              <w:rPr>
                <w:sz w:val="22"/>
                <w:szCs w:val="22"/>
              </w:rPr>
            </w:pPr>
          </w:p>
        </w:tc>
      </w:tr>
      <w:tr w:rsidR="00E348A1">
        <w:trPr>
          <w:trHeight w:val="362"/>
          <w:jc w:val="center"/>
        </w:trPr>
        <w:tc>
          <w:tcPr>
            <w:tcW w:w="851" w:type="dxa"/>
            <w:vMerge/>
            <w:tcMar>
              <w:top w:w="68" w:type="dxa"/>
              <w:bottom w:w="68" w:type="dxa"/>
            </w:tcMar>
            <w:vAlign w:val="center"/>
          </w:tcPr>
          <w:p w:rsidR="00E348A1" w:rsidRDefault="00E348A1">
            <w:pPr>
              <w:jc w:val="center"/>
              <w:rPr>
                <w:sz w:val="22"/>
                <w:szCs w:val="22"/>
              </w:rPr>
            </w:pPr>
          </w:p>
        </w:tc>
        <w:tc>
          <w:tcPr>
            <w:tcW w:w="850" w:type="dxa"/>
            <w:vMerge/>
            <w:vAlign w:val="center"/>
          </w:tcPr>
          <w:p w:rsidR="00E348A1" w:rsidRDefault="00E348A1">
            <w:pPr>
              <w:jc w:val="center"/>
              <w:rPr>
                <w:sz w:val="22"/>
                <w:szCs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00562030</w:t>
            </w:r>
          </w:p>
        </w:tc>
        <w:tc>
          <w:tcPr>
            <w:tcW w:w="1985"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润滑理论基础</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FFFFFF"/>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FFFFFF"/>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FFFFFF"/>
            <w:tcMar>
              <w:top w:w="68" w:type="dxa"/>
              <w:bottom w:w="68" w:type="dxa"/>
            </w:tcMar>
            <w:vAlign w:val="center"/>
          </w:tcPr>
          <w:p w:rsidR="00E348A1" w:rsidRDefault="00E348A1">
            <w:pPr>
              <w:jc w:val="center"/>
              <w:rPr>
                <w:sz w:val="22"/>
                <w:szCs w:val="22"/>
              </w:rPr>
            </w:pPr>
          </w:p>
        </w:tc>
      </w:tr>
      <w:tr w:rsidR="00E348A1">
        <w:trPr>
          <w:trHeight w:val="362"/>
          <w:jc w:val="center"/>
        </w:trPr>
        <w:tc>
          <w:tcPr>
            <w:tcW w:w="851" w:type="dxa"/>
            <w:vMerge/>
            <w:tcMar>
              <w:top w:w="68" w:type="dxa"/>
              <w:bottom w:w="68" w:type="dxa"/>
            </w:tcMar>
            <w:vAlign w:val="center"/>
          </w:tcPr>
          <w:p w:rsidR="00E348A1" w:rsidRDefault="00E348A1">
            <w:pPr>
              <w:jc w:val="center"/>
              <w:rPr>
                <w:sz w:val="22"/>
                <w:szCs w:val="22"/>
              </w:rPr>
            </w:pPr>
          </w:p>
        </w:tc>
        <w:tc>
          <w:tcPr>
            <w:tcW w:w="850" w:type="dxa"/>
            <w:vMerge/>
            <w:vAlign w:val="center"/>
          </w:tcPr>
          <w:p w:rsidR="00E348A1" w:rsidRDefault="00E348A1">
            <w:pPr>
              <w:jc w:val="center"/>
              <w:rPr>
                <w:sz w:val="22"/>
                <w:szCs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00522030</w:t>
            </w:r>
          </w:p>
        </w:tc>
        <w:tc>
          <w:tcPr>
            <w:tcW w:w="1985"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动力系统在</w:t>
            </w:r>
            <w:r>
              <w:rPr>
                <w:rFonts w:hint="eastAsia"/>
                <w:sz w:val="22"/>
                <w:szCs w:val="22"/>
              </w:rPr>
              <w:t>Matlab/Simulink</w:t>
            </w:r>
            <w:r>
              <w:rPr>
                <w:rFonts w:hint="eastAsia"/>
                <w:sz w:val="22"/>
                <w:szCs w:val="22"/>
              </w:rPr>
              <w:t>中的建模与仿真（研究方法类课程）</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tcBorders>
              <w:top w:val="nil"/>
              <w:left w:val="nil"/>
              <w:bottom w:val="single" w:sz="4" w:space="0" w:color="auto"/>
              <w:right w:val="single" w:sz="4" w:space="0" w:color="auto"/>
            </w:tcBorders>
            <w:shd w:val="clear" w:color="auto" w:fill="FFFFFF"/>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FFFFFF"/>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FFFFFF"/>
            <w:tcMar>
              <w:top w:w="68" w:type="dxa"/>
              <w:bottom w:w="68" w:type="dxa"/>
            </w:tcMar>
            <w:vAlign w:val="center"/>
          </w:tcPr>
          <w:p w:rsidR="00E348A1" w:rsidRDefault="00E348A1">
            <w:pPr>
              <w:jc w:val="center"/>
              <w:rPr>
                <w:sz w:val="22"/>
                <w:szCs w:val="22"/>
              </w:rPr>
            </w:pPr>
          </w:p>
        </w:tc>
      </w:tr>
      <w:tr w:rsidR="00E348A1">
        <w:trPr>
          <w:trHeight w:val="362"/>
          <w:jc w:val="center"/>
        </w:trPr>
        <w:tc>
          <w:tcPr>
            <w:tcW w:w="851" w:type="dxa"/>
            <w:vMerge/>
            <w:tcMar>
              <w:top w:w="68" w:type="dxa"/>
              <w:bottom w:w="68" w:type="dxa"/>
            </w:tcMar>
            <w:vAlign w:val="center"/>
          </w:tcPr>
          <w:p w:rsidR="00E348A1" w:rsidRDefault="00E348A1">
            <w:pPr>
              <w:jc w:val="center"/>
              <w:rPr>
                <w:sz w:val="22"/>
                <w:szCs w:val="22"/>
              </w:rPr>
            </w:pPr>
          </w:p>
        </w:tc>
        <w:tc>
          <w:tcPr>
            <w:tcW w:w="850" w:type="dxa"/>
            <w:vMerge/>
            <w:vAlign w:val="center"/>
          </w:tcPr>
          <w:p w:rsidR="00E348A1" w:rsidRDefault="00E348A1">
            <w:pPr>
              <w:jc w:val="center"/>
              <w:rPr>
                <w:sz w:val="22"/>
                <w:szCs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00522104</w:t>
            </w:r>
          </w:p>
        </w:tc>
        <w:tc>
          <w:tcPr>
            <w:tcW w:w="1985"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过程控制系统分析与综合</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FFFFFF"/>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FFFFFF"/>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FFFFFF"/>
            <w:tcMar>
              <w:top w:w="68" w:type="dxa"/>
              <w:bottom w:w="68" w:type="dxa"/>
            </w:tcMar>
            <w:vAlign w:val="center"/>
          </w:tcPr>
          <w:p w:rsidR="00E348A1" w:rsidRDefault="00E348A1">
            <w:pPr>
              <w:jc w:val="center"/>
              <w:rPr>
                <w:sz w:val="22"/>
                <w:szCs w:val="22"/>
              </w:rPr>
            </w:pPr>
          </w:p>
        </w:tc>
      </w:tr>
      <w:tr w:rsidR="00E348A1">
        <w:trPr>
          <w:trHeight w:val="362"/>
          <w:jc w:val="center"/>
        </w:trPr>
        <w:tc>
          <w:tcPr>
            <w:tcW w:w="851" w:type="dxa"/>
            <w:vMerge/>
            <w:tcMar>
              <w:top w:w="68" w:type="dxa"/>
              <w:bottom w:w="68" w:type="dxa"/>
            </w:tcMar>
            <w:vAlign w:val="center"/>
          </w:tcPr>
          <w:p w:rsidR="00E348A1" w:rsidRDefault="00E348A1">
            <w:pPr>
              <w:jc w:val="center"/>
              <w:rPr>
                <w:sz w:val="22"/>
                <w:szCs w:val="22"/>
              </w:rPr>
            </w:pPr>
          </w:p>
        </w:tc>
        <w:tc>
          <w:tcPr>
            <w:tcW w:w="850" w:type="dxa"/>
            <w:vMerge/>
            <w:vAlign w:val="center"/>
          </w:tcPr>
          <w:p w:rsidR="00E348A1" w:rsidRDefault="00E348A1">
            <w:pPr>
              <w:jc w:val="center"/>
              <w:rPr>
                <w:sz w:val="22"/>
                <w:szCs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00522031</w:t>
            </w:r>
          </w:p>
        </w:tc>
        <w:tc>
          <w:tcPr>
            <w:tcW w:w="1985"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科学研究方法导论（研究方法类课程）</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tcBorders>
              <w:top w:val="nil"/>
              <w:left w:val="nil"/>
              <w:bottom w:val="single" w:sz="4" w:space="0" w:color="auto"/>
              <w:right w:val="single" w:sz="4" w:space="0" w:color="auto"/>
            </w:tcBorders>
            <w:shd w:val="clear" w:color="auto" w:fill="FFFFFF"/>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FFFFFF"/>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FFFFFF"/>
            <w:tcMar>
              <w:top w:w="68" w:type="dxa"/>
              <w:bottom w:w="68" w:type="dxa"/>
            </w:tcMar>
            <w:vAlign w:val="center"/>
          </w:tcPr>
          <w:p w:rsidR="00E348A1" w:rsidRDefault="00E832DF">
            <w:pPr>
              <w:jc w:val="center"/>
              <w:rPr>
                <w:sz w:val="22"/>
                <w:szCs w:val="22"/>
              </w:rPr>
            </w:pPr>
            <w:r>
              <w:rPr>
                <w:rFonts w:hint="eastAsia"/>
                <w:sz w:val="22"/>
                <w:szCs w:val="22"/>
              </w:rPr>
              <w:t>方向</w:t>
            </w:r>
            <w:r>
              <w:rPr>
                <w:sz w:val="22"/>
                <w:szCs w:val="22"/>
              </w:rPr>
              <w:t>4</w:t>
            </w:r>
            <w:r>
              <w:rPr>
                <w:rFonts w:hint="eastAsia"/>
                <w:sz w:val="22"/>
                <w:szCs w:val="22"/>
              </w:rPr>
              <w:t>、</w:t>
            </w:r>
            <w:r>
              <w:rPr>
                <w:sz w:val="22"/>
                <w:szCs w:val="22"/>
              </w:rPr>
              <w:t>5</w:t>
            </w:r>
            <w:r>
              <w:rPr>
                <w:rFonts w:hint="eastAsia"/>
                <w:sz w:val="22"/>
                <w:szCs w:val="22"/>
              </w:rPr>
              <w:t>必选</w:t>
            </w:r>
          </w:p>
        </w:tc>
      </w:tr>
      <w:tr w:rsidR="00E348A1">
        <w:trPr>
          <w:trHeight w:val="362"/>
          <w:jc w:val="center"/>
        </w:trPr>
        <w:tc>
          <w:tcPr>
            <w:tcW w:w="851" w:type="dxa"/>
            <w:vMerge/>
            <w:tcMar>
              <w:top w:w="68" w:type="dxa"/>
              <w:bottom w:w="68" w:type="dxa"/>
            </w:tcMar>
            <w:vAlign w:val="center"/>
          </w:tcPr>
          <w:p w:rsidR="00E348A1" w:rsidRDefault="00E348A1">
            <w:pPr>
              <w:jc w:val="center"/>
              <w:rPr>
                <w:sz w:val="22"/>
                <w:szCs w:val="22"/>
              </w:rPr>
            </w:pPr>
          </w:p>
        </w:tc>
        <w:tc>
          <w:tcPr>
            <w:tcW w:w="850" w:type="dxa"/>
            <w:vMerge/>
            <w:vAlign w:val="center"/>
          </w:tcPr>
          <w:p w:rsidR="00E348A1" w:rsidRDefault="00E348A1">
            <w:pPr>
              <w:jc w:val="center"/>
              <w:rPr>
                <w:sz w:val="22"/>
                <w:szCs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00522103</w:t>
            </w:r>
          </w:p>
        </w:tc>
        <w:tc>
          <w:tcPr>
            <w:tcW w:w="1985"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轮机仿真及控制技术</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FFFFFF"/>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FFFFFF"/>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FFFFFF"/>
            <w:tcMar>
              <w:top w:w="68" w:type="dxa"/>
              <w:bottom w:w="68" w:type="dxa"/>
            </w:tcMar>
            <w:vAlign w:val="center"/>
          </w:tcPr>
          <w:p w:rsidR="00E348A1" w:rsidRDefault="00E348A1">
            <w:pPr>
              <w:jc w:val="center"/>
              <w:rPr>
                <w:sz w:val="22"/>
                <w:szCs w:val="22"/>
              </w:rPr>
            </w:pPr>
          </w:p>
        </w:tc>
      </w:tr>
      <w:tr w:rsidR="00E348A1">
        <w:trPr>
          <w:trHeight w:val="362"/>
          <w:jc w:val="center"/>
        </w:trPr>
        <w:tc>
          <w:tcPr>
            <w:tcW w:w="851" w:type="dxa"/>
            <w:vMerge/>
            <w:tcMar>
              <w:top w:w="68" w:type="dxa"/>
              <w:bottom w:w="68" w:type="dxa"/>
            </w:tcMar>
            <w:vAlign w:val="center"/>
          </w:tcPr>
          <w:p w:rsidR="00E348A1" w:rsidRDefault="00E348A1">
            <w:pPr>
              <w:jc w:val="center"/>
              <w:rPr>
                <w:sz w:val="22"/>
                <w:szCs w:val="22"/>
              </w:rPr>
            </w:pPr>
          </w:p>
        </w:tc>
        <w:tc>
          <w:tcPr>
            <w:tcW w:w="850" w:type="dxa"/>
            <w:vMerge/>
            <w:vAlign w:val="center"/>
          </w:tcPr>
          <w:p w:rsidR="00E348A1" w:rsidRDefault="00E348A1">
            <w:pPr>
              <w:jc w:val="center"/>
              <w:rPr>
                <w:sz w:val="22"/>
                <w:szCs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00522105</w:t>
            </w:r>
          </w:p>
        </w:tc>
        <w:tc>
          <w:tcPr>
            <w:tcW w:w="1985"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模态分析</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FFFFFF"/>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FFFFFF"/>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FFFFFF"/>
            <w:tcMar>
              <w:top w:w="68" w:type="dxa"/>
              <w:bottom w:w="68" w:type="dxa"/>
            </w:tcMar>
            <w:vAlign w:val="center"/>
          </w:tcPr>
          <w:p w:rsidR="00E348A1" w:rsidRDefault="00E348A1">
            <w:pPr>
              <w:jc w:val="center"/>
              <w:rPr>
                <w:sz w:val="22"/>
                <w:szCs w:val="22"/>
              </w:rPr>
            </w:pPr>
          </w:p>
        </w:tc>
      </w:tr>
      <w:tr w:rsidR="00E348A1">
        <w:trPr>
          <w:trHeight w:val="362"/>
          <w:jc w:val="center"/>
        </w:trPr>
        <w:tc>
          <w:tcPr>
            <w:tcW w:w="851" w:type="dxa"/>
            <w:vMerge/>
            <w:tcMar>
              <w:top w:w="68" w:type="dxa"/>
              <w:bottom w:w="68" w:type="dxa"/>
            </w:tcMar>
            <w:vAlign w:val="center"/>
          </w:tcPr>
          <w:p w:rsidR="00E348A1" w:rsidRDefault="00E348A1">
            <w:pPr>
              <w:jc w:val="center"/>
              <w:rPr>
                <w:sz w:val="22"/>
                <w:szCs w:val="22"/>
              </w:rPr>
            </w:pPr>
          </w:p>
        </w:tc>
        <w:tc>
          <w:tcPr>
            <w:tcW w:w="850" w:type="dxa"/>
            <w:vMerge/>
            <w:vAlign w:val="center"/>
          </w:tcPr>
          <w:p w:rsidR="00E348A1" w:rsidRDefault="00E348A1">
            <w:pPr>
              <w:jc w:val="center"/>
              <w:rPr>
                <w:sz w:val="22"/>
                <w:szCs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00542102</w:t>
            </w:r>
          </w:p>
        </w:tc>
        <w:tc>
          <w:tcPr>
            <w:tcW w:w="1985"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内燃机电子控制技术</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FFFFFF"/>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1</w:t>
            </w:r>
          </w:p>
        </w:tc>
        <w:tc>
          <w:tcPr>
            <w:tcW w:w="1134" w:type="dxa"/>
            <w:shd w:val="clear" w:color="auto" w:fill="FFFFFF"/>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FFFFFF"/>
            <w:tcMar>
              <w:top w:w="68" w:type="dxa"/>
              <w:bottom w:w="68" w:type="dxa"/>
            </w:tcMar>
            <w:vAlign w:val="center"/>
          </w:tcPr>
          <w:p w:rsidR="00E348A1" w:rsidRDefault="00E348A1">
            <w:pPr>
              <w:jc w:val="center"/>
              <w:rPr>
                <w:sz w:val="22"/>
                <w:szCs w:val="22"/>
              </w:rPr>
            </w:pPr>
          </w:p>
        </w:tc>
      </w:tr>
      <w:tr w:rsidR="00E348A1">
        <w:trPr>
          <w:trHeight w:val="362"/>
          <w:jc w:val="center"/>
        </w:trPr>
        <w:tc>
          <w:tcPr>
            <w:tcW w:w="851" w:type="dxa"/>
            <w:vMerge/>
            <w:tcMar>
              <w:top w:w="68" w:type="dxa"/>
              <w:bottom w:w="68" w:type="dxa"/>
            </w:tcMar>
            <w:vAlign w:val="center"/>
          </w:tcPr>
          <w:p w:rsidR="00E348A1" w:rsidRDefault="00E348A1">
            <w:pPr>
              <w:jc w:val="center"/>
              <w:rPr>
                <w:sz w:val="22"/>
                <w:szCs w:val="22"/>
              </w:rPr>
            </w:pPr>
          </w:p>
        </w:tc>
        <w:tc>
          <w:tcPr>
            <w:tcW w:w="850" w:type="dxa"/>
            <w:vMerge/>
            <w:vAlign w:val="center"/>
          </w:tcPr>
          <w:p w:rsidR="00E348A1" w:rsidRDefault="00E348A1">
            <w:pPr>
              <w:jc w:val="center"/>
              <w:rPr>
                <w:sz w:val="22"/>
                <w:szCs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00522033</w:t>
            </w:r>
          </w:p>
        </w:tc>
        <w:tc>
          <w:tcPr>
            <w:tcW w:w="1985"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实验综合能力训练（实验课程）</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18</w:t>
            </w:r>
          </w:p>
        </w:tc>
        <w:tc>
          <w:tcPr>
            <w:tcW w:w="708" w:type="dxa"/>
            <w:tcBorders>
              <w:top w:val="nil"/>
              <w:left w:val="nil"/>
              <w:bottom w:val="single" w:sz="4" w:space="0" w:color="auto"/>
              <w:right w:val="single" w:sz="4" w:space="0" w:color="auto"/>
            </w:tcBorders>
            <w:shd w:val="clear" w:color="auto" w:fill="FFFFFF"/>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1</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FFFFFF"/>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FFFFFF"/>
            <w:tcMar>
              <w:top w:w="68" w:type="dxa"/>
              <w:bottom w:w="68" w:type="dxa"/>
            </w:tcMar>
            <w:vAlign w:val="center"/>
          </w:tcPr>
          <w:p w:rsidR="00E348A1" w:rsidRDefault="00E348A1">
            <w:pPr>
              <w:jc w:val="center"/>
              <w:rPr>
                <w:sz w:val="22"/>
                <w:szCs w:val="22"/>
              </w:rPr>
            </w:pPr>
          </w:p>
        </w:tc>
      </w:tr>
      <w:tr w:rsidR="00E348A1">
        <w:trPr>
          <w:trHeight w:val="362"/>
          <w:jc w:val="center"/>
        </w:trPr>
        <w:tc>
          <w:tcPr>
            <w:tcW w:w="851" w:type="dxa"/>
            <w:vMerge/>
            <w:tcMar>
              <w:top w:w="68" w:type="dxa"/>
              <w:bottom w:w="68" w:type="dxa"/>
            </w:tcMar>
            <w:vAlign w:val="center"/>
          </w:tcPr>
          <w:p w:rsidR="00E348A1" w:rsidRDefault="00E348A1">
            <w:pPr>
              <w:jc w:val="center"/>
              <w:rPr>
                <w:sz w:val="22"/>
                <w:szCs w:val="22"/>
              </w:rPr>
            </w:pPr>
          </w:p>
        </w:tc>
        <w:tc>
          <w:tcPr>
            <w:tcW w:w="850" w:type="dxa"/>
            <w:vMerge/>
            <w:vAlign w:val="center"/>
          </w:tcPr>
          <w:p w:rsidR="00E348A1" w:rsidRDefault="00E348A1">
            <w:pPr>
              <w:jc w:val="center"/>
              <w:rPr>
                <w:sz w:val="22"/>
                <w:szCs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00562001</w:t>
            </w:r>
          </w:p>
        </w:tc>
        <w:tc>
          <w:tcPr>
            <w:tcW w:w="1985"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试验与测试技术</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FFFFFF"/>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FFFFFF"/>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FFFFFF"/>
            <w:tcMar>
              <w:top w:w="68" w:type="dxa"/>
              <w:bottom w:w="68" w:type="dxa"/>
            </w:tcMar>
            <w:vAlign w:val="center"/>
          </w:tcPr>
          <w:p w:rsidR="00E348A1" w:rsidRDefault="00E348A1">
            <w:pPr>
              <w:jc w:val="center"/>
              <w:rPr>
                <w:sz w:val="22"/>
                <w:szCs w:val="22"/>
              </w:rPr>
            </w:pPr>
          </w:p>
        </w:tc>
      </w:tr>
      <w:tr w:rsidR="00E348A1">
        <w:trPr>
          <w:trHeight w:val="362"/>
          <w:jc w:val="center"/>
        </w:trPr>
        <w:tc>
          <w:tcPr>
            <w:tcW w:w="851" w:type="dxa"/>
            <w:vMerge/>
            <w:tcMar>
              <w:top w:w="68" w:type="dxa"/>
              <w:bottom w:w="68" w:type="dxa"/>
            </w:tcMar>
            <w:vAlign w:val="center"/>
          </w:tcPr>
          <w:p w:rsidR="00E348A1" w:rsidRDefault="00E348A1">
            <w:pPr>
              <w:jc w:val="center"/>
              <w:rPr>
                <w:sz w:val="22"/>
                <w:szCs w:val="22"/>
              </w:rPr>
            </w:pPr>
          </w:p>
        </w:tc>
        <w:tc>
          <w:tcPr>
            <w:tcW w:w="850" w:type="dxa"/>
            <w:vMerge/>
            <w:vAlign w:val="center"/>
          </w:tcPr>
          <w:p w:rsidR="00E348A1" w:rsidRDefault="00E348A1">
            <w:pPr>
              <w:jc w:val="center"/>
              <w:rPr>
                <w:sz w:val="22"/>
                <w:szCs w:val="22"/>
              </w:rPr>
            </w:pPr>
          </w:p>
        </w:tc>
        <w:tc>
          <w:tcPr>
            <w:tcW w:w="1134"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00562031</w:t>
            </w:r>
          </w:p>
        </w:tc>
        <w:tc>
          <w:tcPr>
            <w:tcW w:w="1985"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振动与噪声控制</w:t>
            </w:r>
          </w:p>
        </w:tc>
        <w:tc>
          <w:tcPr>
            <w:tcW w:w="709" w:type="dxa"/>
            <w:tcBorders>
              <w:top w:val="nil"/>
              <w:left w:val="single" w:sz="4" w:space="0" w:color="auto"/>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36</w:t>
            </w:r>
          </w:p>
        </w:tc>
        <w:tc>
          <w:tcPr>
            <w:tcW w:w="708" w:type="dxa"/>
            <w:tcBorders>
              <w:top w:val="nil"/>
              <w:left w:val="nil"/>
              <w:bottom w:val="single" w:sz="4" w:space="0" w:color="auto"/>
              <w:right w:val="single" w:sz="4" w:space="0" w:color="auto"/>
            </w:tcBorders>
            <w:shd w:val="clear" w:color="auto" w:fill="FFFFFF"/>
            <w:vAlign w:val="center"/>
          </w:tcPr>
          <w:p w:rsidR="00E348A1" w:rsidRDefault="00E348A1">
            <w:pPr>
              <w:jc w:val="center"/>
              <w:rPr>
                <w:sz w:val="22"/>
                <w:szCs w:val="22"/>
              </w:rPr>
            </w:pPr>
          </w:p>
        </w:tc>
        <w:tc>
          <w:tcPr>
            <w:tcW w:w="567"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709" w:type="dxa"/>
            <w:tcBorders>
              <w:top w:val="nil"/>
              <w:left w:val="nil"/>
              <w:bottom w:val="single" w:sz="4" w:space="0" w:color="auto"/>
              <w:right w:val="single" w:sz="4" w:space="0" w:color="auto"/>
            </w:tcBorders>
            <w:shd w:val="clear" w:color="auto" w:fill="FFFFFF"/>
            <w:tcMar>
              <w:top w:w="68" w:type="dxa"/>
              <w:bottom w:w="68" w:type="dxa"/>
            </w:tcMar>
            <w:vAlign w:val="center"/>
          </w:tcPr>
          <w:p w:rsidR="00E348A1" w:rsidRDefault="00E832DF">
            <w:pPr>
              <w:jc w:val="center"/>
              <w:rPr>
                <w:sz w:val="22"/>
                <w:szCs w:val="22"/>
              </w:rPr>
            </w:pPr>
            <w:r>
              <w:rPr>
                <w:rFonts w:hint="eastAsia"/>
                <w:sz w:val="22"/>
                <w:szCs w:val="22"/>
              </w:rPr>
              <w:t>2</w:t>
            </w:r>
          </w:p>
        </w:tc>
        <w:tc>
          <w:tcPr>
            <w:tcW w:w="1134" w:type="dxa"/>
            <w:shd w:val="clear" w:color="auto" w:fill="FFFFFF"/>
            <w:tcMar>
              <w:top w:w="68" w:type="dxa"/>
              <w:bottom w:w="68" w:type="dxa"/>
            </w:tcMar>
            <w:vAlign w:val="center"/>
          </w:tcPr>
          <w:p w:rsidR="00E348A1" w:rsidRDefault="00E832DF">
            <w:pPr>
              <w:widowControl/>
              <w:jc w:val="center"/>
              <w:rPr>
                <w:bCs/>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FFFFFF"/>
            <w:tcMar>
              <w:top w:w="68" w:type="dxa"/>
              <w:bottom w:w="68" w:type="dxa"/>
            </w:tcMar>
            <w:vAlign w:val="center"/>
          </w:tcPr>
          <w:p w:rsidR="00E348A1" w:rsidRDefault="00E348A1">
            <w:pPr>
              <w:jc w:val="center"/>
              <w:rPr>
                <w:sz w:val="22"/>
                <w:szCs w:val="22"/>
              </w:rPr>
            </w:pPr>
          </w:p>
        </w:tc>
      </w:tr>
      <w:tr w:rsidR="00E348A1">
        <w:trPr>
          <w:trHeight w:val="362"/>
          <w:jc w:val="center"/>
        </w:trPr>
        <w:tc>
          <w:tcPr>
            <w:tcW w:w="851" w:type="dxa"/>
            <w:shd w:val="clear" w:color="auto" w:fill="FFFFFF"/>
            <w:tcMar>
              <w:top w:w="68" w:type="dxa"/>
              <w:bottom w:w="68" w:type="dxa"/>
            </w:tcMar>
            <w:vAlign w:val="center"/>
          </w:tcPr>
          <w:p w:rsidR="00E348A1" w:rsidRDefault="00E348A1">
            <w:pPr>
              <w:ind w:leftChars="-50" w:left="-105" w:rightChars="-50" w:right="-105"/>
              <w:jc w:val="center"/>
              <w:rPr>
                <w:bCs/>
                <w:sz w:val="22"/>
                <w:szCs w:val="22"/>
              </w:rPr>
            </w:pPr>
          </w:p>
        </w:tc>
        <w:tc>
          <w:tcPr>
            <w:tcW w:w="850" w:type="dxa"/>
            <w:shd w:val="clear" w:color="auto" w:fill="FFFFFF"/>
            <w:tcMar>
              <w:top w:w="68" w:type="dxa"/>
              <w:bottom w:w="68" w:type="dxa"/>
            </w:tcMar>
            <w:vAlign w:val="center"/>
          </w:tcPr>
          <w:p w:rsidR="00E348A1" w:rsidRDefault="00E832DF">
            <w:pPr>
              <w:ind w:leftChars="-50" w:left="-105" w:rightChars="-50" w:right="-105"/>
              <w:jc w:val="center"/>
              <w:rPr>
                <w:bCs/>
                <w:sz w:val="22"/>
                <w:szCs w:val="22"/>
              </w:rPr>
            </w:pPr>
            <w:r>
              <w:rPr>
                <w:rFonts w:hint="eastAsia"/>
                <w:bCs/>
                <w:sz w:val="22"/>
                <w:szCs w:val="22"/>
              </w:rPr>
              <w:t>跨学科</w:t>
            </w:r>
          </w:p>
          <w:p w:rsidR="00E348A1" w:rsidRDefault="00E832DF">
            <w:pPr>
              <w:ind w:leftChars="-50" w:left="-105" w:rightChars="-50" w:right="-105"/>
              <w:jc w:val="center"/>
              <w:rPr>
                <w:bCs/>
                <w:sz w:val="22"/>
                <w:szCs w:val="22"/>
              </w:rPr>
            </w:pPr>
            <w:r>
              <w:rPr>
                <w:rFonts w:hint="eastAsia"/>
                <w:bCs/>
                <w:sz w:val="22"/>
                <w:szCs w:val="22"/>
              </w:rPr>
              <w:t>选修课</w:t>
            </w:r>
          </w:p>
          <w:p w:rsidR="00E348A1" w:rsidRDefault="00E832DF">
            <w:pPr>
              <w:ind w:leftChars="-50" w:left="-105" w:rightChars="-50" w:right="-105"/>
              <w:jc w:val="center"/>
              <w:rPr>
                <w:bCs/>
                <w:sz w:val="22"/>
                <w:szCs w:val="22"/>
              </w:rPr>
            </w:pPr>
            <w:r>
              <w:rPr>
                <w:rFonts w:hint="eastAsia"/>
                <w:bCs/>
                <w:sz w:val="22"/>
                <w:szCs w:val="22"/>
              </w:rPr>
              <w:t>（</w:t>
            </w:r>
            <w:r>
              <w:rPr>
                <w:rFonts w:hint="eastAsia"/>
                <w:bCs/>
                <w:sz w:val="22"/>
                <w:szCs w:val="22"/>
              </w:rPr>
              <w:t>1</w:t>
            </w:r>
            <w:r>
              <w:rPr>
                <w:rFonts w:hint="eastAsia"/>
                <w:bCs/>
                <w:sz w:val="22"/>
                <w:szCs w:val="22"/>
              </w:rPr>
              <w:t>学分）</w:t>
            </w:r>
          </w:p>
        </w:tc>
        <w:tc>
          <w:tcPr>
            <w:tcW w:w="1134" w:type="dxa"/>
            <w:shd w:val="clear" w:color="auto" w:fill="FFFFFF"/>
            <w:tcMar>
              <w:top w:w="68" w:type="dxa"/>
              <w:bottom w:w="68" w:type="dxa"/>
            </w:tcMar>
            <w:vAlign w:val="center"/>
          </w:tcPr>
          <w:p w:rsidR="00E348A1" w:rsidRDefault="00E348A1">
            <w:pPr>
              <w:ind w:leftChars="-50" w:left="-105" w:rightChars="-50" w:right="-105"/>
              <w:jc w:val="center"/>
              <w:rPr>
                <w:bCs/>
                <w:sz w:val="22"/>
                <w:szCs w:val="22"/>
              </w:rPr>
            </w:pPr>
          </w:p>
        </w:tc>
        <w:tc>
          <w:tcPr>
            <w:tcW w:w="1985" w:type="dxa"/>
            <w:shd w:val="clear" w:color="auto" w:fill="FFFFFF"/>
            <w:tcMar>
              <w:top w:w="68" w:type="dxa"/>
              <w:bottom w:w="68" w:type="dxa"/>
            </w:tcMar>
            <w:vAlign w:val="center"/>
          </w:tcPr>
          <w:p w:rsidR="00E348A1" w:rsidRDefault="00E832DF">
            <w:pPr>
              <w:widowControl/>
              <w:ind w:leftChars="-50" w:left="-105" w:rightChars="-50" w:right="-105"/>
              <w:jc w:val="center"/>
              <w:rPr>
                <w:bCs/>
                <w:kern w:val="0"/>
                <w:sz w:val="22"/>
                <w:szCs w:val="22"/>
              </w:rPr>
            </w:pPr>
            <w:r>
              <w:rPr>
                <w:rFonts w:hint="eastAsia"/>
                <w:bCs/>
                <w:kern w:val="0"/>
                <w:sz w:val="22"/>
                <w:szCs w:val="22"/>
              </w:rPr>
              <w:t>具体课程见原则意见</w:t>
            </w:r>
          </w:p>
        </w:tc>
        <w:tc>
          <w:tcPr>
            <w:tcW w:w="709" w:type="dxa"/>
            <w:shd w:val="clear" w:color="auto" w:fill="FFFFFF"/>
            <w:tcMar>
              <w:top w:w="68" w:type="dxa"/>
              <w:bottom w:w="68" w:type="dxa"/>
            </w:tcMar>
            <w:vAlign w:val="center"/>
          </w:tcPr>
          <w:p w:rsidR="00E348A1" w:rsidRDefault="00E348A1">
            <w:pPr>
              <w:widowControl/>
              <w:ind w:leftChars="-50" w:left="-105" w:rightChars="-50" w:right="-105"/>
              <w:jc w:val="center"/>
              <w:rPr>
                <w:bCs/>
                <w:kern w:val="0"/>
                <w:sz w:val="22"/>
                <w:szCs w:val="22"/>
              </w:rPr>
            </w:pPr>
          </w:p>
        </w:tc>
        <w:tc>
          <w:tcPr>
            <w:tcW w:w="708" w:type="dxa"/>
            <w:shd w:val="clear" w:color="auto" w:fill="FFFFFF"/>
            <w:vAlign w:val="center"/>
          </w:tcPr>
          <w:p w:rsidR="00E348A1" w:rsidRDefault="00E348A1">
            <w:pPr>
              <w:jc w:val="center"/>
              <w:rPr>
                <w:bCs/>
                <w:sz w:val="22"/>
                <w:szCs w:val="22"/>
              </w:rPr>
            </w:pPr>
          </w:p>
        </w:tc>
        <w:tc>
          <w:tcPr>
            <w:tcW w:w="567" w:type="dxa"/>
            <w:shd w:val="clear" w:color="auto" w:fill="FFFFFF"/>
            <w:tcMar>
              <w:top w:w="68" w:type="dxa"/>
              <w:bottom w:w="68" w:type="dxa"/>
            </w:tcMar>
            <w:vAlign w:val="center"/>
          </w:tcPr>
          <w:p w:rsidR="00E348A1" w:rsidRDefault="00E348A1">
            <w:pPr>
              <w:widowControl/>
              <w:jc w:val="center"/>
              <w:rPr>
                <w:bCs/>
                <w:kern w:val="0"/>
                <w:sz w:val="22"/>
                <w:szCs w:val="22"/>
              </w:rPr>
            </w:pPr>
          </w:p>
        </w:tc>
        <w:tc>
          <w:tcPr>
            <w:tcW w:w="709" w:type="dxa"/>
            <w:shd w:val="clear" w:color="auto" w:fill="FFFFFF"/>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1-2</w:t>
            </w:r>
          </w:p>
        </w:tc>
        <w:tc>
          <w:tcPr>
            <w:tcW w:w="1134" w:type="dxa"/>
            <w:shd w:val="clear" w:color="auto" w:fill="FFFFFF"/>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研究生院</w:t>
            </w:r>
          </w:p>
        </w:tc>
        <w:tc>
          <w:tcPr>
            <w:tcW w:w="704" w:type="dxa"/>
            <w:shd w:val="clear" w:color="auto" w:fill="FFFFFF"/>
            <w:tcMar>
              <w:top w:w="68" w:type="dxa"/>
              <w:bottom w:w="68" w:type="dxa"/>
            </w:tcMar>
            <w:vAlign w:val="center"/>
          </w:tcPr>
          <w:p w:rsidR="00E348A1" w:rsidRDefault="00E832DF">
            <w:pPr>
              <w:widowControl/>
              <w:jc w:val="center"/>
              <w:rPr>
                <w:bCs/>
                <w:kern w:val="0"/>
                <w:sz w:val="22"/>
                <w:szCs w:val="22"/>
              </w:rPr>
            </w:pPr>
            <w:r>
              <w:rPr>
                <w:rFonts w:hint="eastAsia"/>
                <w:bCs/>
                <w:kern w:val="0"/>
                <w:sz w:val="22"/>
                <w:szCs w:val="22"/>
              </w:rPr>
              <w:t>至少</w:t>
            </w:r>
          </w:p>
          <w:p w:rsidR="00E348A1" w:rsidRDefault="00E832DF">
            <w:pPr>
              <w:widowControl/>
              <w:jc w:val="center"/>
              <w:rPr>
                <w:bCs/>
                <w:kern w:val="0"/>
                <w:sz w:val="22"/>
                <w:szCs w:val="22"/>
              </w:rPr>
            </w:pPr>
            <w:r>
              <w:rPr>
                <w:rFonts w:hint="eastAsia"/>
                <w:bCs/>
                <w:kern w:val="0"/>
                <w:sz w:val="22"/>
                <w:szCs w:val="22"/>
              </w:rPr>
              <w:t>选修</w:t>
            </w:r>
          </w:p>
          <w:p w:rsidR="00E348A1" w:rsidRDefault="00E832DF">
            <w:pPr>
              <w:widowControl/>
              <w:jc w:val="center"/>
              <w:rPr>
                <w:bCs/>
                <w:kern w:val="0"/>
                <w:sz w:val="22"/>
                <w:szCs w:val="22"/>
              </w:rPr>
            </w:pPr>
            <w:r>
              <w:rPr>
                <w:rFonts w:hint="eastAsia"/>
                <w:bCs/>
                <w:kern w:val="0"/>
                <w:sz w:val="22"/>
                <w:szCs w:val="22"/>
              </w:rPr>
              <w:t>1</w:t>
            </w:r>
            <w:r>
              <w:rPr>
                <w:rFonts w:hint="eastAsia"/>
                <w:bCs/>
                <w:kern w:val="0"/>
                <w:sz w:val="22"/>
                <w:szCs w:val="22"/>
              </w:rPr>
              <w:t>门</w:t>
            </w:r>
          </w:p>
        </w:tc>
      </w:tr>
      <w:tr w:rsidR="00E348A1">
        <w:tblPrEx>
          <w:tblCellMar>
            <w:left w:w="0" w:type="dxa"/>
            <w:right w:w="0" w:type="dxa"/>
          </w:tblCellMar>
        </w:tblPrEx>
        <w:trPr>
          <w:trHeight w:val="20"/>
          <w:jc w:val="center"/>
        </w:trPr>
        <w:tc>
          <w:tcPr>
            <w:tcW w:w="1701" w:type="dxa"/>
            <w:gridSpan w:val="2"/>
            <w:vMerge w:val="restart"/>
            <w:shd w:val="clear" w:color="auto" w:fill="FFFFFF"/>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必修</w:t>
            </w:r>
          </w:p>
          <w:p w:rsidR="00E348A1" w:rsidRDefault="00E832DF">
            <w:pPr>
              <w:jc w:val="center"/>
              <w:rPr>
                <w:bCs/>
                <w:sz w:val="22"/>
                <w:szCs w:val="22"/>
              </w:rPr>
            </w:pPr>
            <w:r>
              <w:rPr>
                <w:rFonts w:hint="eastAsia"/>
                <w:bCs/>
                <w:sz w:val="22"/>
                <w:szCs w:val="22"/>
              </w:rPr>
              <w:t>环节</w:t>
            </w:r>
          </w:p>
          <w:p w:rsidR="00E348A1" w:rsidRDefault="00E832DF">
            <w:pPr>
              <w:jc w:val="center"/>
              <w:rPr>
                <w:bCs/>
                <w:sz w:val="22"/>
                <w:szCs w:val="22"/>
              </w:rPr>
            </w:pPr>
            <w:r>
              <w:rPr>
                <w:rFonts w:hint="eastAsia"/>
                <w:bCs/>
                <w:sz w:val="22"/>
                <w:szCs w:val="22"/>
              </w:rPr>
              <w:t>（</w:t>
            </w:r>
            <w:r>
              <w:rPr>
                <w:bCs/>
                <w:sz w:val="22"/>
                <w:szCs w:val="22"/>
              </w:rPr>
              <w:t>6</w:t>
            </w:r>
            <w:r>
              <w:rPr>
                <w:rFonts w:hint="eastAsia"/>
                <w:bCs/>
                <w:sz w:val="22"/>
                <w:szCs w:val="22"/>
              </w:rPr>
              <w:t>学分）</w:t>
            </w:r>
          </w:p>
        </w:tc>
        <w:tc>
          <w:tcPr>
            <w:tcW w:w="1134" w:type="dxa"/>
            <w:shd w:val="clear" w:color="auto" w:fill="FFFFFF"/>
            <w:tcMar>
              <w:top w:w="57" w:type="dxa"/>
              <w:left w:w="57" w:type="dxa"/>
              <w:bottom w:w="57" w:type="dxa"/>
              <w:right w:w="57" w:type="dxa"/>
            </w:tcMar>
            <w:vAlign w:val="center"/>
          </w:tcPr>
          <w:p w:rsidR="00E348A1" w:rsidRDefault="00E832DF">
            <w:pPr>
              <w:ind w:leftChars="-50" w:left="-105" w:rightChars="-50" w:right="-105"/>
              <w:jc w:val="center"/>
              <w:rPr>
                <w:bCs/>
                <w:kern w:val="0"/>
                <w:sz w:val="22"/>
                <w:szCs w:val="22"/>
              </w:rPr>
            </w:pPr>
            <w:r>
              <w:rPr>
                <w:sz w:val="22"/>
                <w:szCs w:val="22"/>
              </w:rPr>
              <w:t>00524005</w:t>
            </w:r>
          </w:p>
        </w:tc>
        <w:tc>
          <w:tcPr>
            <w:tcW w:w="1985" w:type="dxa"/>
            <w:shd w:val="clear" w:color="auto" w:fill="FFFFFF"/>
            <w:tcMar>
              <w:top w:w="57" w:type="dxa"/>
              <w:left w:w="57" w:type="dxa"/>
              <w:bottom w:w="57" w:type="dxa"/>
              <w:right w:w="57" w:type="dxa"/>
            </w:tcMar>
            <w:vAlign w:val="center"/>
          </w:tcPr>
          <w:p w:rsidR="00E348A1" w:rsidRDefault="00E832DF">
            <w:pPr>
              <w:jc w:val="center"/>
              <w:rPr>
                <w:bCs/>
                <w:sz w:val="22"/>
                <w:szCs w:val="22"/>
              </w:rPr>
            </w:pPr>
            <w:r>
              <w:rPr>
                <w:sz w:val="22"/>
                <w:szCs w:val="22"/>
              </w:rPr>
              <w:t>学硕选题报告及中期考核</w:t>
            </w:r>
          </w:p>
        </w:tc>
        <w:tc>
          <w:tcPr>
            <w:tcW w:w="709" w:type="dxa"/>
            <w:shd w:val="clear" w:color="auto" w:fill="FFFFFF"/>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708" w:type="dxa"/>
            <w:shd w:val="clear" w:color="auto" w:fill="FFFFFF"/>
            <w:tcMar>
              <w:top w:w="57" w:type="dxa"/>
              <w:left w:w="57" w:type="dxa"/>
              <w:bottom w:w="57" w:type="dxa"/>
              <w:right w:w="57" w:type="dxa"/>
            </w:tcMar>
            <w:vAlign w:val="center"/>
          </w:tcPr>
          <w:p w:rsidR="00E348A1" w:rsidRDefault="00E348A1">
            <w:pPr>
              <w:jc w:val="center"/>
              <w:rPr>
                <w:bCs/>
                <w:sz w:val="22"/>
                <w:szCs w:val="22"/>
              </w:rPr>
            </w:pPr>
          </w:p>
        </w:tc>
        <w:tc>
          <w:tcPr>
            <w:tcW w:w="567" w:type="dxa"/>
            <w:shd w:val="clear" w:color="auto" w:fill="FFFFFF"/>
            <w:tcMar>
              <w:top w:w="57" w:type="dxa"/>
              <w:left w:w="57" w:type="dxa"/>
              <w:bottom w:w="57" w:type="dxa"/>
              <w:right w:w="57" w:type="dxa"/>
            </w:tcMar>
            <w:vAlign w:val="center"/>
          </w:tcPr>
          <w:p w:rsidR="00E348A1" w:rsidRDefault="00E832DF">
            <w:pPr>
              <w:widowControl/>
              <w:jc w:val="center"/>
              <w:rPr>
                <w:bCs/>
                <w:kern w:val="0"/>
                <w:sz w:val="22"/>
                <w:szCs w:val="22"/>
              </w:rPr>
            </w:pPr>
            <w:r>
              <w:rPr>
                <w:rFonts w:hint="eastAsia"/>
                <w:bCs/>
                <w:kern w:val="0"/>
                <w:sz w:val="22"/>
                <w:szCs w:val="22"/>
              </w:rPr>
              <w:t>1</w:t>
            </w:r>
          </w:p>
        </w:tc>
        <w:tc>
          <w:tcPr>
            <w:tcW w:w="709" w:type="dxa"/>
            <w:shd w:val="clear" w:color="auto" w:fill="FFFFFF"/>
            <w:tcMar>
              <w:top w:w="57" w:type="dxa"/>
              <w:left w:w="57" w:type="dxa"/>
              <w:bottom w:w="57" w:type="dxa"/>
              <w:right w:w="57" w:type="dxa"/>
            </w:tcMar>
            <w:vAlign w:val="center"/>
          </w:tcPr>
          <w:p w:rsidR="00E348A1" w:rsidRDefault="00E832DF">
            <w:pPr>
              <w:widowControl/>
              <w:jc w:val="center"/>
              <w:rPr>
                <w:bCs/>
                <w:kern w:val="0"/>
                <w:sz w:val="22"/>
                <w:szCs w:val="22"/>
              </w:rPr>
            </w:pPr>
            <w:r>
              <w:rPr>
                <w:rFonts w:hint="eastAsia"/>
                <w:bCs/>
                <w:kern w:val="0"/>
                <w:sz w:val="22"/>
                <w:szCs w:val="22"/>
              </w:rPr>
              <w:t>3</w:t>
            </w:r>
          </w:p>
        </w:tc>
        <w:tc>
          <w:tcPr>
            <w:tcW w:w="1134" w:type="dxa"/>
            <w:shd w:val="clear" w:color="auto" w:fill="FFFFFF"/>
            <w:tcMar>
              <w:top w:w="57" w:type="dxa"/>
              <w:left w:w="57" w:type="dxa"/>
              <w:bottom w:w="57" w:type="dxa"/>
              <w:right w:w="57" w:type="dxa"/>
            </w:tcMar>
            <w:vAlign w:val="center"/>
          </w:tcPr>
          <w:p w:rsidR="00E348A1" w:rsidRDefault="00E832DF">
            <w:pPr>
              <w:widowControl/>
              <w:jc w:val="center"/>
              <w:rPr>
                <w:bCs/>
                <w:kern w:val="0"/>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FFFFFF"/>
            <w:tcMar>
              <w:top w:w="57" w:type="dxa"/>
              <w:left w:w="57" w:type="dxa"/>
              <w:bottom w:w="57" w:type="dxa"/>
              <w:right w:w="57" w:type="dxa"/>
            </w:tcMar>
            <w:vAlign w:val="center"/>
          </w:tcPr>
          <w:p w:rsidR="00E348A1" w:rsidRDefault="00E348A1">
            <w:pPr>
              <w:widowControl/>
              <w:jc w:val="center"/>
              <w:rPr>
                <w:bCs/>
                <w:kern w:val="0"/>
                <w:sz w:val="22"/>
                <w:szCs w:val="22"/>
              </w:rPr>
            </w:pPr>
          </w:p>
        </w:tc>
      </w:tr>
      <w:tr w:rsidR="00E348A1">
        <w:tblPrEx>
          <w:tblCellMar>
            <w:left w:w="0" w:type="dxa"/>
            <w:right w:w="0" w:type="dxa"/>
          </w:tblCellMar>
        </w:tblPrEx>
        <w:trPr>
          <w:trHeight w:val="20"/>
          <w:jc w:val="center"/>
        </w:trPr>
        <w:tc>
          <w:tcPr>
            <w:tcW w:w="1701" w:type="dxa"/>
            <w:gridSpan w:val="2"/>
            <w:vMerge/>
            <w:shd w:val="clear" w:color="auto" w:fill="FFFFFF"/>
            <w:tcMar>
              <w:top w:w="57" w:type="dxa"/>
              <w:left w:w="57" w:type="dxa"/>
              <w:bottom w:w="57" w:type="dxa"/>
              <w:right w:w="57" w:type="dxa"/>
            </w:tcMar>
            <w:vAlign w:val="center"/>
          </w:tcPr>
          <w:p w:rsidR="00E348A1" w:rsidRDefault="00E348A1">
            <w:pPr>
              <w:jc w:val="center"/>
              <w:rPr>
                <w:bCs/>
                <w:sz w:val="22"/>
                <w:szCs w:val="22"/>
              </w:rPr>
            </w:pPr>
          </w:p>
        </w:tc>
        <w:tc>
          <w:tcPr>
            <w:tcW w:w="1134" w:type="dxa"/>
            <w:shd w:val="clear" w:color="auto" w:fill="FFFFFF"/>
            <w:tcMar>
              <w:top w:w="57" w:type="dxa"/>
              <w:left w:w="57" w:type="dxa"/>
              <w:bottom w:w="57" w:type="dxa"/>
              <w:right w:w="57" w:type="dxa"/>
            </w:tcMar>
            <w:vAlign w:val="center"/>
          </w:tcPr>
          <w:p w:rsidR="00E348A1" w:rsidRDefault="00E832DF">
            <w:pPr>
              <w:widowControl/>
              <w:jc w:val="center"/>
              <w:rPr>
                <w:bCs/>
                <w:kern w:val="0"/>
                <w:sz w:val="22"/>
                <w:szCs w:val="22"/>
              </w:rPr>
            </w:pPr>
            <w:r>
              <w:rPr>
                <w:sz w:val="22"/>
                <w:szCs w:val="22"/>
              </w:rPr>
              <w:t>00524006</w:t>
            </w:r>
          </w:p>
        </w:tc>
        <w:tc>
          <w:tcPr>
            <w:tcW w:w="1985" w:type="dxa"/>
            <w:shd w:val="clear" w:color="auto" w:fill="FFFFFF"/>
            <w:tcMar>
              <w:top w:w="57" w:type="dxa"/>
              <w:left w:w="57" w:type="dxa"/>
              <w:bottom w:w="57" w:type="dxa"/>
              <w:right w:w="57" w:type="dxa"/>
            </w:tcMar>
            <w:vAlign w:val="center"/>
          </w:tcPr>
          <w:p w:rsidR="00E348A1" w:rsidRDefault="00E832DF">
            <w:pPr>
              <w:jc w:val="center"/>
              <w:rPr>
                <w:bCs/>
                <w:sz w:val="22"/>
                <w:szCs w:val="22"/>
              </w:rPr>
            </w:pPr>
            <w:r>
              <w:rPr>
                <w:sz w:val="22"/>
                <w:szCs w:val="22"/>
              </w:rPr>
              <w:t>学硕学术活动</w:t>
            </w:r>
          </w:p>
        </w:tc>
        <w:tc>
          <w:tcPr>
            <w:tcW w:w="709" w:type="dxa"/>
            <w:shd w:val="clear" w:color="auto" w:fill="FFFFFF"/>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708" w:type="dxa"/>
            <w:shd w:val="clear" w:color="auto" w:fill="FFFFFF"/>
            <w:tcMar>
              <w:top w:w="57" w:type="dxa"/>
              <w:left w:w="57" w:type="dxa"/>
              <w:bottom w:w="57" w:type="dxa"/>
              <w:right w:w="57" w:type="dxa"/>
            </w:tcMar>
            <w:vAlign w:val="center"/>
          </w:tcPr>
          <w:p w:rsidR="00E348A1" w:rsidRDefault="00E348A1">
            <w:pPr>
              <w:jc w:val="center"/>
              <w:rPr>
                <w:bCs/>
                <w:sz w:val="22"/>
                <w:szCs w:val="22"/>
              </w:rPr>
            </w:pPr>
          </w:p>
        </w:tc>
        <w:tc>
          <w:tcPr>
            <w:tcW w:w="567" w:type="dxa"/>
            <w:shd w:val="clear" w:color="auto" w:fill="FFFFFF"/>
            <w:tcMar>
              <w:top w:w="57" w:type="dxa"/>
              <w:left w:w="57" w:type="dxa"/>
              <w:bottom w:w="57" w:type="dxa"/>
              <w:right w:w="57" w:type="dxa"/>
            </w:tcMar>
            <w:vAlign w:val="center"/>
          </w:tcPr>
          <w:p w:rsidR="00E348A1" w:rsidRDefault="00E832DF">
            <w:pPr>
              <w:widowControl/>
              <w:jc w:val="center"/>
              <w:rPr>
                <w:bCs/>
                <w:kern w:val="0"/>
                <w:sz w:val="22"/>
                <w:szCs w:val="22"/>
              </w:rPr>
            </w:pPr>
            <w:r>
              <w:rPr>
                <w:rFonts w:hint="eastAsia"/>
                <w:bCs/>
                <w:kern w:val="0"/>
                <w:sz w:val="22"/>
                <w:szCs w:val="22"/>
              </w:rPr>
              <w:t>1</w:t>
            </w:r>
          </w:p>
        </w:tc>
        <w:tc>
          <w:tcPr>
            <w:tcW w:w="709" w:type="dxa"/>
            <w:shd w:val="clear" w:color="auto" w:fill="FFFFFF"/>
            <w:tcMar>
              <w:top w:w="57" w:type="dxa"/>
              <w:left w:w="57" w:type="dxa"/>
              <w:bottom w:w="57" w:type="dxa"/>
              <w:right w:w="57" w:type="dxa"/>
            </w:tcMar>
            <w:vAlign w:val="center"/>
          </w:tcPr>
          <w:p w:rsidR="00E348A1" w:rsidRDefault="00E832DF">
            <w:pPr>
              <w:widowControl/>
              <w:jc w:val="center"/>
              <w:rPr>
                <w:bCs/>
                <w:kern w:val="0"/>
                <w:sz w:val="22"/>
                <w:szCs w:val="22"/>
              </w:rPr>
            </w:pPr>
            <w:r>
              <w:rPr>
                <w:rFonts w:hint="eastAsia"/>
                <w:bCs/>
                <w:kern w:val="0"/>
                <w:sz w:val="22"/>
                <w:szCs w:val="22"/>
              </w:rPr>
              <w:t>4</w:t>
            </w:r>
          </w:p>
        </w:tc>
        <w:tc>
          <w:tcPr>
            <w:tcW w:w="1134" w:type="dxa"/>
            <w:shd w:val="clear" w:color="auto" w:fill="FFFFFF"/>
            <w:tcMar>
              <w:top w:w="57" w:type="dxa"/>
              <w:left w:w="57" w:type="dxa"/>
              <w:bottom w:w="57" w:type="dxa"/>
              <w:right w:w="57" w:type="dxa"/>
            </w:tcMar>
            <w:vAlign w:val="center"/>
          </w:tcPr>
          <w:p w:rsidR="00E348A1" w:rsidRDefault="00E832DF">
            <w:pPr>
              <w:widowControl/>
              <w:jc w:val="center"/>
              <w:rPr>
                <w:bCs/>
                <w:kern w:val="0"/>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FFFFFF"/>
            <w:tcMar>
              <w:top w:w="57" w:type="dxa"/>
              <w:left w:w="57" w:type="dxa"/>
              <w:bottom w:w="57" w:type="dxa"/>
              <w:right w:w="57" w:type="dxa"/>
            </w:tcMar>
            <w:vAlign w:val="center"/>
          </w:tcPr>
          <w:p w:rsidR="00E348A1" w:rsidRDefault="00E832DF">
            <w:pPr>
              <w:widowControl/>
              <w:jc w:val="center"/>
              <w:rPr>
                <w:bCs/>
                <w:kern w:val="0"/>
                <w:sz w:val="22"/>
                <w:szCs w:val="22"/>
              </w:rPr>
            </w:pPr>
            <w:r>
              <w:rPr>
                <w:bCs/>
                <w:sz w:val="22"/>
                <w:szCs w:val="22"/>
              </w:rPr>
              <w:t>≥</w:t>
            </w:r>
            <w:r>
              <w:rPr>
                <w:rFonts w:hint="eastAsia"/>
                <w:bCs/>
                <w:sz w:val="22"/>
                <w:szCs w:val="22"/>
              </w:rPr>
              <w:t>5</w:t>
            </w:r>
            <w:r>
              <w:rPr>
                <w:rFonts w:hint="eastAsia"/>
                <w:bCs/>
                <w:sz w:val="22"/>
                <w:szCs w:val="22"/>
              </w:rPr>
              <w:t>次</w:t>
            </w:r>
          </w:p>
        </w:tc>
      </w:tr>
      <w:tr w:rsidR="00E348A1">
        <w:tblPrEx>
          <w:tblCellMar>
            <w:left w:w="0" w:type="dxa"/>
            <w:right w:w="0" w:type="dxa"/>
          </w:tblCellMar>
        </w:tblPrEx>
        <w:trPr>
          <w:trHeight w:val="20"/>
          <w:jc w:val="center"/>
        </w:trPr>
        <w:tc>
          <w:tcPr>
            <w:tcW w:w="1701" w:type="dxa"/>
            <w:gridSpan w:val="2"/>
            <w:vMerge/>
            <w:shd w:val="clear" w:color="auto" w:fill="FFFFFF"/>
            <w:tcMar>
              <w:top w:w="57" w:type="dxa"/>
              <w:left w:w="57" w:type="dxa"/>
              <w:bottom w:w="57" w:type="dxa"/>
              <w:right w:w="57" w:type="dxa"/>
            </w:tcMar>
            <w:vAlign w:val="center"/>
          </w:tcPr>
          <w:p w:rsidR="00E348A1" w:rsidRDefault="00E348A1">
            <w:pPr>
              <w:jc w:val="center"/>
              <w:rPr>
                <w:bCs/>
                <w:sz w:val="22"/>
                <w:szCs w:val="22"/>
              </w:rPr>
            </w:pPr>
          </w:p>
        </w:tc>
        <w:tc>
          <w:tcPr>
            <w:tcW w:w="1134" w:type="dxa"/>
            <w:shd w:val="clear" w:color="auto" w:fill="FFFFFF"/>
            <w:tcMar>
              <w:top w:w="57" w:type="dxa"/>
              <w:left w:w="57" w:type="dxa"/>
              <w:bottom w:w="57" w:type="dxa"/>
              <w:right w:w="57" w:type="dxa"/>
            </w:tcMar>
            <w:vAlign w:val="center"/>
          </w:tcPr>
          <w:p w:rsidR="00E348A1" w:rsidRDefault="00E832DF">
            <w:pPr>
              <w:widowControl/>
              <w:jc w:val="center"/>
              <w:rPr>
                <w:bCs/>
                <w:kern w:val="0"/>
                <w:sz w:val="22"/>
                <w:szCs w:val="22"/>
              </w:rPr>
            </w:pPr>
            <w:r>
              <w:rPr>
                <w:sz w:val="22"/>
                <w:szCs w:val="22"/>
              </w:rPr>
              <w:t>00524008</w:t>
            </w:r>
          </w:p>
        </w:tc>
        <w:tc>
          <w:tcPr>
            <w:tcW w:w="1985" w:type="dxa"/>
            <w:shd w:val="clear" w:color="auto" w:fill="FFFFFF"/>
            <w:tcMar>
              <w:top w:w="57" w:type="dxa"/>
              <w:left w:w="57" w:type="dxa"/>
              <w:bottom w:w="57" w:type="dxa"/>
              <w:right w:w="57" w:type="dxa"/>
            </w:tcMar>
            <w:vAlign w:val="center"/>
          </w:tcPr>
          <w:p w:rsidR="00E348A1" w:rsidRDefault="00E832DF">
            <w:pPr>
              <w:jc w:val="center"/>
              <w:rPr>
                <w:bCs/>
                <w:sz w:val="22"/>
                <w:szCs w:val="22"/>
              </w:rPr>
            </w:pPr>
            <w:r>
              <w:rPr>
                <w:sz w:val="22"/>
                <w:szCs w:val="22"/>
              </w:rPr>
              <w:t>学硕实践环节</w:t>
            </w:r>
          </w:p>
        </w:tc>
        <w:tc>
          <w:tcPr>
            <w:tcW w:w="709" w:type="dxa"/>
            <w:shd w:val="clear" w:color="auto" w:fill="FFFFFF"/>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708" w:type="dxa"/>
            <w:shd w:val="clear" w:color="auto" w:fill="FFFFFF"/>
            <w:tcMar>
              <w:top w:w="57" w:type="dxa"/>
              <w:left w:w="57" w:type="dxa"/>
              <w:bottom w:w="57" w:type="dxa"/>
              <w:right w:w="57" w:type="dxa"/>
            </w:tcMar>
            <w:vAlign w:val="center"/>
          </w:tcPr>
          <w:p w:rsidR="00E348A1" w:rsidRDefault="00E348A1">
            <w:pPr>
              <w:jc w:val="center"/>
              <w:rPr>
                <w:bCs/>
                <w:sz w:val="22"/>
                <w:szCs w:val="22"/>
              </w:rPr>
            </w:pPr>
          </w:p>
        </w:tc>
        <w:tc>
          <w:tcPr>
            <w:tcW w:w="567" w:type="dxa"/>
            <w:shd w:val="clear" w:color="auto" w:fill="FFFFFF"/>
            <w:tcMar>
              <w:top w:w="57" w:type="dxa"/>
              <w:left w:w="57" w:type="dxa"/>
              <w:bottom w:w="57" w:type="dxa"/>
              <w:right w:w="57" w:type="dxa"/>
            </w:tcMar>
            <w:vAlign w:val="center"/>
          </w:tcPr>
          <w:p w:rsidR="00E348A1" w:rsidRDefault="00E832DF">
            <w:pPr>
              <w:widowControl/>
              <w:jc w:val="center"/>
              <w:rPr>
                <w:bCs/>
                <w:kern w:val="0"/>
                <w:sz w:val="22"/>
                <w:szCs w:val="22"/>
              </w:rPr>
            </w:pPr>
            <w:r>
              <w:rPr>
                <w:bCs/>
                <w:kern w:val="0"/>
                <w:sz w:val="22"/>
                <w:szCs w:val="22"/>
              </w:rPr>
              <w:t>4</w:t>
            </w:r>
          </w:p>
        </w:tc>
        <w:tc>
          <w:tcPr>
            <w:tcW w:w="709" w:type="dxa"/>
            <w:shd w:val="clear" w:color="auto" w:fill="FFFFFF"/>
            <w:tcMar>
              <w:top w:w="57" w:type="dxa"/>
              <w:left w:w="57" w:type="dxa"/>
              <w:bottom w:w="57" w:type="dxa"/>
              <w:right w:w="57" w:type="dxa"/>
            </w:tcMar>
            <w:vAlign w:val="center"/>
          </w:tcPr>
          <w:p w:rsidR="00E348A1" w:rsidRDefault="00E832DF">
            <w:pPr>
              <w:widowControl/>
              <w:jc w:val="center"/>
              <w:rPr>
                <w:bCs/>
                <w:kern w:val="0"/>
                <w:sz w:val="22"/>
                <w:szCs w:val="22"/>
              </w:rPr>
            </w:pPr>
            <w:r>
              <w:rPr>
                <w:rFonts w:hint="eastAsia"/>
                <w:bCs/>
                <w:kern w:val="0"/>
                <w:sz w:val="22"/>
                <w:szCs w:val="22"/>
              </w:rPr>
              <w:t>4</w:t>
            </w:r>
          </w:p>
        </w:tc>
        <w:tc>
          <w:tcPr>
            <w:tcW w:w="1134" w:type="dxa"/>
            <w:shd w:val="clear" w:color="auto" w:fill="FFFFFF"/>
            <w:tcMar>
              <w:top w:w="57" w:type="dxa"/>
              <w:left w:w="57" w:type="dxa"/>
              <w:bottom w:w="57" w:type="dxa"/>
              <w:right w:w="57" w:type="dxa"/>
            </w:tcMar>
            <w:vAlign w:val="center"/>
          </w:tcPr>
          <w:p w:rsidR="00E348A1" w:rsidRDefault="00E832DF">
            <w:pPr>
              <w:widowControl/>
              <w:jc w:val="center"/>
              <w:rPr>
                <w:bCs/>
                <w:kern w:val="0"/>
                <w:sz w:val="22"/>
                <w:szCs w:val="22"/>
              </w:rPr>
            </w:pPr>
            <w:r>
              <w:rPr>
                <w:rFonts w:hAnsi="宋体" w:hint="eastAsia"/>
                <w:sz w:val="22"/>
                <w:szCs w:val="22"/>
              </w:rPr>
              <w:t>船海能动</w:t>
            </w:r>
            <w:r>
              <w:rPr>
                <w:rFonts w:hint="eastAsia"/>
                <w:bCs/>
                <w:kern w:val="0"/>
                <w:sz w:val="22"/>
                <w:szCs w:val="22"/>
              </w:rPr>
              <w:t>学院</w:t>
            </w:r>
          </w:p>
        </w:tc>
        <w:tc>
          <w:tcPr>
            <w:tcW w:w="704" w:type="dxa"/>
            <w:shd w:val="clear" w:color="auto" w:fill="FFFFFF"/>
            <w:tcMar>
              <w:top w:w="57" w:type="dxa"/>
              <w:left w:w="57" w:type="dxa"/>
              <w:bottom w:w="57" w:type="dxa"/>
              <w:right w:w="57" w:type="dxa"/>
            </w:tcMar>
            <w:vAlign w:val="center"/>
          </w:tcPr>
          <w:p w:rsidR="00E348A1" w:rsidRDefault="00E348A1">
            <w:pPr>
              <w:widowControl/>
              <w:jc w:val="center"/>
              <w:rPr>
                <w:bCs/>
                <w:kern w:val="0"/>
                <w:sz w:val="22"/>
                <w:szCs w:val="22"/>
              </w:rPr>
            </w:pPr>
          </w:p>
        </w:tc>
      </w:tr>
    </w:tbl>
    <w:p w:rsidR="00E348A1" w:rsidRDefault="00E832DF">
      <w:pPr>
        <w:keepNext/>
        <w:spacing w:beforeLines="50" w:before="156" w:afterLines="50" w:after="156"/>
        <w:outlineLvl w:val="2"/>
        <w:rPr>
          <w:b/>
          <w:bCs/>
          <w:kern w:val="0"/>
          <w:sz w:val="24"/>
        </w:rPr>
      </w:pPr>
      <w:bookmarkStart w:id="811" w:name="_Toc7951"/>
      <w:r>
        <w:rPr>
          <w:rFonts w:hint="eastAsia"/>
          <w:b/>
          <w:bCs/>
          <w:kern w:val="0"/>
          <w:sz w:val="24"/>
        </w:rPr>
        <w:t>五、</w:t>
      </w:r>
      <w:r>
        <w:rPr>
          <w:b/>
          <w:bCs/>
          <w:kern w:val="0"/>
          <w:sz w:val="24"/>
        </w:rPr>
        <w:t>必修环节</w:t>
      </w:r>
      <w:bookmarkEnd w:id="811"/>
    </w:p>
    <w:p w:rsidR="00E348A1" w:rsidRDefault="00E832DF">
      <w:pPr>
        <w:spacing w:line="396" w:lineRule="exact"/>
        <w:ind w:firstLineChars="200" w:firstLine="480"/>
        <w:rPr>
          <w:bCs/>
          <w:sz w:val="24"/>
        </w:rPr>
      </w:pPr>
      <w:r>
        <w:rPr>
          <w:bCs/>
          <w:sz w:val="24"/>
        </w:rPr>
        <w:t>（一）实践环节的基本类型</w:t>
      </w:r>
    </w:p>
    <w:p w:rsidR="00E348A1" w:rsidRDefault="00E832DF">
      <w:pPr>
        <w:spacing w:line="396" w:lineRule="exact"/>
        <w:ind w:firstLineChars="200" w:firstLine="480"/>
        <w:rPr>
          <w:sz w:val="24"/>
        </w:rPr>
      </w:pPr>
      <w:r>
        <w:rPr>
          <w:rFonts w:hint="eastAsia"/>
          <w:sz w:val="24"/>
        </w:rPr>
        <w:t>1</w:t>
      </w:r>
      <w:r>
        <w:rPr>
          <w:rFonts w:hint="eastAsia"/>
          <w:sz w:val="24"/>
        </w:rPr>
        <w:t>．</w:t>
      </w:r>
      <w:r>
        <w:rPr>
          <w:sz w:val="24"/>
        </w:rPr>
        <w:t>社会实践</w:t>
      </w:r>
    </w:p>
    <w:p w:rsidR="00E348A1" w:rsidRDefault="00E832DF">
      <w:pPr>
        <w:spacing w:line="396" w:lineRule="exact"/>
        <w:ind w:firstLineChars="200" w:firstLine="480"/>
        <w:rPr>
          <w:sz w:val="24"/>
        </w:rPr>
      </w:pPr>
      <w:r>
        <w:rPr>
          <w:sz w:val="24"/>
        </w:rPr>
        <w:lastRenderedPageBreak/>
        <w:t>研究生可以通过组织和参与社会调查、支教、扶贫及其他志愿者服务等方式进行实践活动，提倡以小组或团队形式开展，累计不少于</w:t>
      </w:r>
      <w:r>
        <w:rPr>
          <w:sz w:val="24"/>
        </w:rPr>
        <w:t>15</w:t>
      </w:r>
      <w:r>
        <w:rPr>
          <w:sz w:val="24"/>
        </w:rPr>
        <w:t>个工作日。</w:t>
      </w:r>
    </w:p>
    <w:p w:rsidR="00E348A1" w:rsidRDefault="00E832DF">
      <w:pPr>
        <w:spacing w:line="396" w:lineRule="exact"/>
        <w:ind w:firstLineChars="200" w:firstLine="480"/>
        <w:rPr>
          <w:sz w:val="24"/>
        </w:rPr>
      </w:pPr>
      <w:r>
        <w:rPr>
          <w:sz w:val="24"/>
        </w:rPr>
        <w:t>研究生完成</w:t>
      </w:r>
      <w:r>
        <w:rPr>
          <w:sz w:val="24"/>
        </w:rPr>
        <w:t>“</w:t>
      </w:r>
      <w:r>
        <w:rPr>
          <w:sz w:val="24"/>
        </w:rPr>
        <w:t>社会实践</w:t>
      </w:r>
      <w:r>
        <w:rPr>
          <w:sz w:val="24"/>
        </w:rPr>
        <w:t>”</w:t>
      </w:r>
      <w:r>
        <w:rPr>
          <w:sz w:val="24"/>
        </w:rPr>
        <w:t>活动后，需撰写不少于</w:t>
      </w:r>
      <w:r>
        <w:rPr>
          <w:sz w:val="24"/>
        </w:rPr>
        <w:t>2000</w:t>
      </w:r>
      <w:r>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sz w:val="24"/>
        </w:rPr>
        <w:t>学分。</w:t>
      </w:r>
    </w:p>
    <w:p w:rsidR="00E348A1" w:rsidRDefault="00E832DF">
      <w:pPr>
        <w:spacing w:line="396" w:lineRule="exact"/>
        <w:ind w:firstLineChars="200" w:firstLine="480"/>
        <w:rPr>
          <w:sz w:val="24"/>
        </w:rPr>
      </w:pPr>
      <w:r>
        <w:rPr>
          <w:rFonts w:hint="eastAsia"/>
          <w:sz w:val="24"/>
        </w:rPr>
        <w:t>2</w:t>
      </w:r>
      <w:r>
        <w:rPr>
          <w:rFonts w:hint="eastAsia"/>
          <w:sz w:val="24"/>
        </w:rPr>
        <w:t>．助研、助管</w:t>
      </w:r>
    </w:p>
    <w:p w:rsidR="00E348A1" w:rsidRDefault="00E832DF">
      <w:pPr>
        <w:spacing w:line="396" w:lineRule="exact"/>
        <w:ind w:firstLineChars="200" w:firstLine="480"/>
        <w:rPr>
          <w:sz w:val="24"/>
        </w:rPr>
      </w:pPr>
      <w:r>
        <w:rPr>
          <w:rFonts w:hint="eastAsia"/>
          <w:sz w:val="24"/>
        </w:rPr>
        <w:t>研究生担任助管或助研工作，其目的是培养研究生的综合能力，是研究生培养过程的有机组成部分。完成至少一个标准岗位的助管或助研工作通过后记</w:t>
      </w:r>
      <w:r>
        <w:rPr>
          <w:sz w:val="24"/>
        </w:rPr>
        <w:t>1</w:t>
      </w:r>
      <w:r>
        <w:rPr>
          <w:rFonts w:hint="eastAsia"/>
          <w:sz w:val="24"/>
        </w:rPr>
        <w:t>学分。</w:t>
      </w:r>
    </w:p>
    <w:p w:rsidR="00E348A1" w:rsidRDefault="00E832DF">
      <w:pPr>
        <w:spacing w:line="396" w:lineRule="exact"/>
        <w:ind w:firstLineChars="200" w:firstLine="480"/>
        <w:rPr>
          <w:sz w:val="24"/>
        </w:rPr>
      </w:pPr>
      <w:r>
        <w:rPr>
          <w:rFonts w:hint="eastAsia"/>
          <w:sz w:val="24"/>
        </w:rPr>
        <w:t>研究生担任助研、助管的相关要求和考核办法等参照学校研究生“三助”工作有关规定执行。</w:t>
      </w:r>
    </w:p>
    <w:p w:rsidR="00E348A1" w:rsidRDefault="00E832DF">
      <w:pPr>
        <w:spacing w:line="396" w:lineRule="exact"/>
        <w:ind w:firstLineChars="200" w:firstLine="480"/>
        <w:rPr>
          <w:sz w:val="24"/>
        </w:rPr>
      </w:pPr>
      <w:r>
        <w:rPr>
          <w:rFonts w:hint="eastAsia"/>
          <w:sz w:val="24"/>
        </w:rPr>
        <w:t>3</w:t>
      </w:r>
      <w:r>
        <w:rPr>
          <w:rFonts w:hint="eastAsia"/>
          <w:sz w:val="24"/>
        </w:rPr>
        <w:t>．</w:t>
      </w:r>
      <w:r>
        <w:rPr>
          <w:sz w:val="24"/>
        </w:rPr>
        <w:t>创新创业竞赛</w:t>
      </w:r>
    </w:p>
    <w:p w:rsidR="00E348A1" w:rsidRDefault="00E832DF">
      <w:pPr>
        <w:spacing w:line="396" w:lineRule="exact"/>
        <w:ind w:firstLineChars="200" w:firstLine="480"/>
        <w:rPr>
          <w:sz w:val="24"/>
        </w:rPr>
      </w:pPr>
      <w:r>
        <w:rPr>
          <w:sz w:val="24"/>
        </w:rPr>
        <w:t>规范和促进研究生科研成果转化，鼓励研究生开展创业实践，提高创业技能。研究生在读期间，参与并完成我校各类创新创业竞赛，学院审核通过后记</w:t>
      </w:r>
      <w:r>
        <w:rPr>
          <w:sz w:val="24"/>
        </w:rPr>
        <w:t>1</w:t>
      </w:r>
      <w:r>
        <w:rPr>
          <w:sz w:val="24"/>
        </w:rPr>
        <w:t>学分。</w:t>
      </w:r>
    </w:p>
    <w:p w:rsidR="00E348A1" w:rsidRDefault="00E832DF">
      <w:pPr>
        <w:spacing w:line="396" w:lineRule="exact"/>
        <w:ind w:firstLineChars="200" w:firstLine="480"/>
        <w:rPr>
          <w:sz w:val="24"/>
        </w:rPr>
      </w:pPr>
      <w:r>
        <w:rPr>
          <w:rFonts w:hint="eastAsia"/>
          <w:sz w:val="24"/>
        </w:rPr>
        <w:t>4</w:t>
      </w:r>
      <w:r>
        <w:rPr>
          <w:rFonts w:hint="eastAsia"/>
          <w:sz w:val="24"/>
        </w:rPr>
        <w:t>．</w:t>
      </w:r>
      <w:r>
        <w:rPr>
          <w:sz w:val="24"/>
        </w:rPr>
        <w:t>基金申请书撰写</w:t>
      </w:r>
    </w:p>
    <w:p w:rsidR="00E348A1" w:rsidRDefault="00E832DF">
      <w:pPr>
        <w:spacing w:line="396" w:lineRule="exact"/>
        <w:ind w:firstLineChars="200" w:firstLine="480"/>
        <w:rPr>
          <w:sz w:val="24"/>
        </w:rPr>
      </w:pPr>
      <w:r>
        <w:rPr>
          <w:sz w:val="24"/>
        </w:rPr>
        <w:t>研究生在导师指导下完成一篇省（市）级及以上自然（社会）科学基金等纵向项目的申请书及</w:t>
      </w:r>
      <w:r>
        <w:rPr>
          <w:sz w:val="24"/>
        </w:rPr>
        <w:t>20</w:t>
      </w:r>
      <w:r>
        <w:rPr>
          <w:sz w:val="24"/>
        </w:rPr>
        <w:t>分钟汇报</w:t>
      </w:r>
      <w:r>
        <w:rPr>
          <w:sz w:val="24"/>
        </w:rPr>
        <w:t>PPT</w:t>
      </w:r>
      <w:r>
        <w:rPr>
          <w:sz w:val="24"/>
        </w:rPr>
        <w:t>，经指导教师检查、评阅合格者记</w:t>
      </w:r>
      <w:r>
        <w:rPr>
          <w:sz w:val="24"/>
        </w:rPr>
        <w:t>1</w:t>
      </w:r>
      <w:r>
        <w:rPr>
          <w:sz w:val="24"/>
        </w:rPr>
        <w:t>学分。</w:t>
      </w:r>
    </w:p>
    <w:p w:rsidR="00E348A1" w:rsidRDefault="00E832DF">
      <w:pPr>
        <w:spacing w:line="396" w:lineRule="exact"/>
        <w:ind w:firstLineChars="200" w:firstLine="480"/>
        <w:rPr>
          <w:sz w:val="24"/>
        </w:rPr>
      </w:pPr>
      <w:r>
        <w:rPr>
          <w:rFonts w:hint="eastAsia"/>
          <w:sz w:val="24"/>
        </w:rPr>
        <w:t>5</w:t>
      </w:r>
      <w:r>
        <w:rPr>
          <w:rFonts w:hint="eastAsia"/>
          <w:sz w:val="24"/>
        </w:rPr>
        <w:t>．</w:t>
      </w:r>
      <w:r>
        <w:rPr>
          <w:sz w:val="24"/>
        </w:rPr>
        <w:t>国际交流</w:t>
      </w:r>
    </w:p>
    <w:p w:rsidR="00E348A1" w:rsidRDefault="00E832DF">
      <w:pPr>
        <w:spacing w:line="396" w:lineRule="exact"/>
        <w:ind w:firstLineChars="200" w:firstLine="480"/>
        <w:rPr>
          <w:sz w:val="24"/>
        </w:rPr>
      </w:pPr>
      <w:r>
        <w:rPr>
          <w:sz w:val="24"/>
        </w:rPr>
        <w:t>研究生在读期间通过各类项目赴境外高校、科研机构学习、交流合作（不少于</w:t>
      </w:r>
      <w:r>
        <w:rPr>
          <w:sz w:val="24"/>
        </w:rPr>
        <w:t>3</w:t>
      </w:r>
      <w:r>
        <w:rPr>
          <w:sz w:val="24"/>
        </w:rPr>
        <w:t>个月），或参加一次境外国际学术会议并做口头报告。学院审核通过后记</w:t>
      </w:r>
      <w:r>
        <w:rPr>
          <w:sz w:val="24"/>
        </w:rPr>
        <w:t>1</w:t>
      </w:r>
      <w:r>
        <w:rPr>
          <w:sz w:val="24"/>
        </w:rPr>
        <w:t>学分。</w:t>
      </w:r>
    </w:p>
    <w:p w:rsidR="00E348A1" w:rsidRDefault="00E832DF">
      <w:pPr>
        <w:autoSpaceDE w:val="0"/>
        <w:autoSpaceDN w:val="0"/>
        <w:adjustRightInd w:val="0"/>
        <w:spacing w:line="400" w:lineRule="exact"/>
        <w:ind w:firstLineChars="200" w:firstLine="480"/>
        <w:rPr>
          <w:kern w:val="0"/>
          <w:sz w:val="24"/>
        </w:rPr>
      </w:pPr>
      <w:r>
        <w:rPr>
          <w:rFonts w:hint="eastAsia"/>
          <w:kern w:val="0"/>
          <w:sz w:val="24"/>
        </w:rPr>
        <w:t>6</w:t>
      </w:r>
      <w:r>
        <w:rPr>
          <w:rFonts w:hint="eastAsia"/>
          <w:kern w:val="0"/>
          <w:sz w:val="24"/>
        </w:rPr>
        <w:t>．实验室安全培训</w:t>
      </w:r>
    </w:p>
    <w:p w:rsidR="00E348A1" w:rsidRDefault="00E832DF">
      <w:pPr>
        <w:autoSpaceDE w:val="0"/>
        <w:autoSpaceDN w:val="0"/>
        <w:adjustRightInd w:val="0"/>
        <w:spacing w:line="400" w:lineRule="exact"/>
        <w:ind w:firstLineChars="200" w:firstLine="480"/>
        <w:rPr>
          <w:kern w:val="0"/>
          <w:sz w:val="24"/>
        </w:rPr>
      </w:pPr>
      <w:r>
        <w:rPr>
          <w:rFonts w:hint="eastAsia"/>
          <w:kern w:val="0"/>
          <w:sz w:val="24"/>
        </w:rPr>
        <w:t>研究生进入课题之前必须完成实验室安全培训。考核通过后记</w:t>
      </w:r>
      <w:r>
        <w:rPr>
          <w:rFonts w:hint="eastAsia"/>
          <w:kern w:val="0"/>
          <w:sz w:val="24"/>
        </w:rPr>
        <w:t>1</w:t>
      </w:r>
      <w:r>
        <w:rPr>
          <w:rFonts w:hint="eastAsia"/>
          <w:kern w:val="0"/>
          <w:sz w:val="24"/>
        </w:rPr>
        <w:t>学分。</w:t>
      </w:r>
    </w:p>
    <w:p w:rsidR="00E348A1" w:rsidRDefault="00E832DF">
      <w:pPr>
        <w:spacing w:line="396" w:lineRule="exact"/>
        <w:ind w:firstLineChars="200" w:firstLine="480"/>
        <w:rPr>
          <w:sz w:val="24"/>
        </w:rPr>
      </w:pPr>
      <w:r>
        <w:rPr>
          <w:rFonts w:cs="宋体" w:hint="eastAsia"/>
          <w:sz w:val="24"/>
        </w:rPr>
        <w:t>※</w:t>
      </w:r>
      <w:r>
        <w:rPr>
          <w:rFonts w:hint="eastAsia"/>
          <w:sz w:val="24"/>
        </w:rPr>
        <w:t>定向培养</w:t>
      </w:r>
      <w:r>
        <w:rPr>
          <w:sz w:val="24"/>
        </w:rPr>
        <w:t>研究生</w:t>
      </w:r>
      <w:r>
        <w:rPr>
          <w:rFonts w:hint="eastAsia"/>
          <w:sz w:val="24"/>
        </w:rPr>
        <w:t>、来华留学生</w:t>
      </w:r>
      <w:r>
        <w:rPr>
          <w:sz w:val="24"/>
        </w:rPr>
        <w:t>可免修实践环节，但不记学分，所缺学分必须通过选修课程补齐。</w:t>
      </w:r>
    </w:p>
    <w:p w:rsidR="00E348A1" w:rsidRDefault="00E832DF">
      <w:pPr>
        <w:spacing w:line="396" w:lineRule="exact"/>
        <w:ind w:firstLineChars="200" w:firstLine="480"/>
        <w:rPr>
          <w:bCs/>
          <w:sz w:val="24"/>
        </w:rPr>
      </w:pPr>
      <w:r>
        <w:rPr>
          <w:sz w:val="24"/>
        </w:rPr>
        <w:t>（二）</w:t>
      </w:r>
      <w:r>
        <w:rPr>
          <w:bCs/>
          <w:sz w:val="24"/>
        </w:rPr>
        <w:t>学术活动</w:t>
      </w:r>
    </w:p>
    <w:p w:rsidR="00E348A1" w:rsidRDefault="00E832DF">
      <w:pPr>
        <w:spacing w:line="396" w:lineRule="exact"/>
        <w:ind w:firstLineChars="200" w:firstLine="480"/>
        <w:rPr>
          <w:bCs/>
          <w:sz w:val="24"/>
        </w:rPr>
      </w:pPr>
      <w:r>
        <w:rPr>
          <w:bCs/>
          <w:sz w:val="24"/>
        </w:rPr>
        <w:t>为了促使研究生能主动关心和了解国内外本学科前沿的发展动态，开阔视野，启发创造力，要求每个学术学位硕士研究生应参加学术活动不少于</w:t>
      </w:r>
      <w:r>
        <w:rPr>
          <w:bCs/>
          <w:sz w:val="24"/>
        </w:rPr>
        <w:t>5</w:t>
      </w:r>
      <w:r>
        <w:rPr>
          <w:bCs/>
          <w:sz w:val="24"/>
        </w:rPr>
        <w:t>次，且每次参加学术活动必须写出</w:t>
      </w:r>
      <w:r>
        <w:rPr>
          <w:bCs/>
          <w:sz w:val="24"/>
        </w:rPr>
        <w:t>500</w:t>
      </w:r>
      <w:r>
        <w:rPr>
          <w:bCs/>
          <w:sz w:val="24"/>
        </w:rPr>
        <w:t>字以上的心得。经指导教师（小组）检查、审核，完成者在必修环节记</w:t>
      </w:r>
      <w:r>
        <w:rPr>
          <w:bCs/>
          <w:sz w:val="24"/>
        </w:rPr>
        <w:t>1</w:t>
      </w:r>
      <w:r>
        <w:rPr>
          <w:bCs/>
          <w:sz w:val="24"/>
        </w:rPr>
        <w:t>个学分。</w:t>
      </w:r>
    </w:p>
    <w:p w:rsidR="00E348A1" w:rsidRDefault="00E832DF">
      <w:pPr>
        <w:spacing w:line="396" w:lineRule="exact"/>
        <w:ind w:firstLineChars="200" w:firstLine="480"/>
        <w:rPr>
          <w:sz w:val="24"/>
        </w:rPr>
      </w:pPr>
      <w:r>
        <w:rPr>
          <w:sz w:val="24"/>
        </w:rPr>
        <w:t>（三）选题报告及中期考核</w:t>
      </w:r>
    </w:p>
    <w:p w:rsidR="00E348A1" w:rsidRDefault="00E832DF">
      <w:pPr>
        <w:spacing w:line="396" w:lineRule="exact"/>
        <w:ind w:firstLineChars="200" w:firstLine="480"/>
        <w:rPr>
          <w:sz w:val="24"/>
        </w:rPr>
      </w:pPr>
      <w:r>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E348A1" w:rsidRDefault="00E832DF">
      <w:pPr>
        <w:spacing w:line="396" w:lineRule="exact"/>
        <w:ind w:firstLineChars="200" w:firstLine="480"/>
        <w:rPr>
          <w:sz w:val="24"/>
        </w:rPr>
      </w:pPr>
      <w:r>
        <w:rPr>
          <w:sz w:val="24"/>
        </w:rPr>
        <w:t>学术学位硕士研究生必须参加学校的中期考核。学术学位硕士研究生选题报告和中期考核的具体要求，按照学校研究生中期考核及开题管理有关规定要求执行。选</w:t>
      </w:r>
      <w:r>
        <w:rPr>
          <w:sz w:val="24"/>
        </w:rPr>
        <w:lastRenderedPageBreak/>
        <w:t>题报告通过后记</w:t>
      </w:r>
      <w:r>
        <w:rPr>
          <w:sz w:val="24"/>
        </w:rPr>
        <w:t>1</w:t>
      </w:r>
      <w:r>
        <w:rPr>
          <w:sz w:val="24"/>
        </w:rPr>
        <w:t>个必修环节学分。</w:t>
      </w:r>
    </w:p>
    <w:p w:rsidR="00E348A1" w:rsidRDefault="00E832DF">
      <w:pPr>
        <w:keepNext/>
        <w:spacing w:beforeLines="50" w:before="156" w:afterLines="50" w:after="156" w:line="396" w:lineRule="exact"/>
        <w:outlineLvl w:val="2"/>
        <w:rPr>
          <w:b/>
          <w:bCs/>
          <w:kern w:val="0"/>
          <w:sz w:val="24"/>
        </w:rPr>
      </w:pPr>
      <w:bookmarkStart w:id="812" w:name="_Toc23665"/>
      <w:r>
        <w:rPr>
          <w:rFonts w:hint="eastAsia"/>
          <w:b/>
          <w:bCs/>
          <w:kern w:val="0"/>
          <w:sz w:val="24"/>
        </w:rPr>
        <w:t>六、科学研究</w:t>
      </w:r>
      <w:r>
        <w:rPr>
          <w:b/>
          <w:bCs/>
          <w:kern w:val="0"/>
          <w:sz w:val="24"/>
        </w:rPr>
        <w:t>与</w:t>
      </w:r>
      <w:r>
        <w:rPr>
          <w:rFonts w:hint="eastAsia"/>
          <w:b/>
          <w:bCs/>
          <w:kern w:val="0"/>
          <w:sz w:val="24"/>
        </w:rPr>
        <w:t>学位论文</w:t>
      </w:r>
      <w:bookmarkEnd w:id="812"/>
    </w:p>
    <w:p w:rsidR="00E348A1" w:rsidRDefault="00E832DF">
      <w:pPr>
        <w:spacing w:line="400" w:lineRule="exact"/>
        <w:ind w:firstLineChars="200" w:firstLine="480"/>
        <w:rPr>
          <w:bCs/>
          <w:sz w:val="24"/>
        </w:rPr>
      </w:pPr>
      <w:bookmarkStart w:id="813" w:name="_Toc20270"/>
      <w:r>
        <w:rPr>
          <w:rFonts w:hint="eastAsia"/>
          <w:sz w:val="24"/>
        </w:rPr>
        <w:t>船舶与海洋工程</w:t>
      </w:r>
      <w:r>
        <w:rPr>
          <w:bCs/>
          <w:sz w:val="24"/>
        </w:rPr>
        <w:t>学术学位硕士研究生</w:t>
      </w:r>
      <w:r>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学位论文工作的主要目的是培养学术学位硕士研究生独立思考、勇于创新的精神和从事科学研究或担负专门技术工作的能力，使研究生的综合业务素质在科学研究或工程实际训练中得到全面提高。</w:t>
      </w:r>
      <w:r>
        <w:rPr>
          <w:rFonts w:hint="eastAsia"/>
          <w:sz w:val="24"/>
        </w:rPr>
        <w:t>船舶与海洋工程</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rFonts w:hint="eastAsia"/>
          <w:sz w:val="24"/>
        </w:rPr>
        <w:t>船舶与海洋工程学术学位硕士研究生在硕士学位论文送审前，须满足取得学籍当年学校申请硕士学位学术成果有关规定和</w:t>
      </w:r>
      <w:r>
        <w:rPr>
          <w:rFonts w:hint="eastAsia"/>
          <w:bCs/>
          <w:sz w:val="24"/>
        </w:rPr>
        <w:t>船海能动学院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rFonts w:hint="eastAsia"/>
          <w:sz w:val="24"/>
        </w:rPr>
        <w:t>船舶与海洋工程学术学位硕士研究生在硕士学位论文答辩前，须达到学校研究生学位论文答辩管理办法有关要求，方可答辩。</w:t>
      </w:r>
    </w:p>
    <w:p w:rsidR="00E348A1" w:rsidRDefault="00E832DF">
      <w:pPr>
        <w:spacing w:line="400" w:lineRule="exact"/>
        <w:ind w:firstLineChars="200" w:firstLine="480"/>
        <w:rPr>
          <w:bCs/>
          <w:sz w:val="24"/>
        </w:rPr>
      </w:pPr>
      <w:r>
        <w:rPr>
          <w:rFonts w:hint="eastAsia"/>
          <w:sz w:val="24"/>
        </w:rPr>
        <w:t>※</w:t>
      </w:r>
      <w:r>
        <w:rPr>
          <w:rFonts w:hint="eastAsia"/>
          <w:sz w:val="24"/>
        </w:rPr>
        <w:t xml:space="preserve"> </w:t>
      </w:r>
      <w:r>
        <w:rPr>
          <w:rFonts w:hint="eastAsia"/>
          <w:sz w:val="24"/>
        </w:rPr>
        <w:t>未尽事宜以研究生取得学籍当年武汉理工大学《研究生手册》和</w:t>
      </w:r>
      <w:r>
        <w:rPr>
          <w:rFonts w:hint="eastAsia"/>
          <w:bCs/>
          <w:sz w:val="24"/>
        </w:rPr>
        <w:t>船海能动学院</w:t>
      </w:r>
      <w:r>
        <w:rPr>
          <w:rFonts w:hint="eastAsia"/>
          <w:sz w:val="24"/>
        </w:rPr>
        <w:t>学位与研究生教育有关规定为准。</w:t>
      </w:r>
    </w:p>
    <w:p w:rsidR="00E348A1" w:rsidRDefault="00E832DF">
      <w:pPr>
        <w:keepNext/>
        <w:spacing w:beforeLines="50" w:before="156" w:afterLines="50" w:after="156" w:line="396" w:lineRule="exact"/>
        <w:outlineLvl w:val="2"/>
        <w:rPr>
          <w:b/>
          <w:bCs/>
          <w:kern w:val="0"/>
          <w:sz w:val="24"/>
        </w:rPr>
      </w:pPr>
      <w:r>
        <w:rPr>
          <w:rFonts w:hint="eastAsia"/>
          <w:b/>
          <w:bCs/>
          <w:kern w:val="0"/>
          <w:sz w:val="24"/>
        </w:rPr>
        <w:t>七、</w:t>
      </w:r>
      <w:r>
        <w:rPr>
          <w:b/>
          <w:bCs/>
          <w:kern w:val="0"/>
          <w:sz w:val="24"/>
        </w:rPr>
        <w:t>培养方式与方法</w:t>
      </w:r>
      <w:bookmarkEnd w:id="813"/>
    </w:p>
    <w:p w:rsidR="00E348A1" w:rsidRDefault="00E832DF">
      <w:pPr>
        <w:tabs>
          <w:tab w:val="left" w:pos="360"/>
        </w:tabs>
        <w:adjustRightInd w:val="0"/>
        <w:snapToGrid w:val="0"/>
        <w:spacing w:line="396" w:lineRule="exact"/>
        <w:ind w:firstLineChars="200" w:firstLine="480"/>
        <w:rPr>
          <w:sz w:val="24"/>
        </w:rPr>
      </w:pPr>
      <w:r>
        <w:rPr>
          <w:rFonts w:hint="eastAsia"/>
          <w:sz w:val="24"/>
        </w:rPr>
        <w:t>船舶与海洋工程</w:t>
      </w:r>
      <w:r>
        <w:rPr>
          <w:sz w:val="24"/>
        </w:rPr>
        <w:t>学术学位硕士研究生的培养采取导师负责制或以导师为主的指导小组的指导方法，培养方式应灵活多样，更多地采取启发式、研讨式的教学方式，充分发挥指导教师的主导作用。</w:t>
      </w:r>
    </w:p>
    <w:p w:rsidR="00E348A1" w:rsidRDefault="00E832DF">
      <w:pPr>
        <w:keepNext/>
        <w:spacing w:beforeLines="50" w:before="156" w:afterLines="50" w:after="156" w:line="396" w:lineRule="exact"/>
        <w:outlineLvl w:val="2"/>
        <w:rPr>
          <w:b/>
          <w:bCs/>
          <w:kern w:val="0"/>
          <w:sz w:val="24"/>
        </w:rPr>
      </w:pPr>
      <w:bookmarkStart w:id="814" w:name="_Toc22332"/>
      <w:r>
        <w:rPr>
          <w:rFonts w:hint="eastAsia"/>
          <w:b/>
          <w:bCs/>
          <w:kern w:val="0"/>
          <w:sz w:val="24"/>
        </w:rPr>
        <w:t>八</w:t>
      </w:r>
      <w:r>
        <w:rPr>
          <w:b/>
          <w:bCs/>
          <w:kern w:val="0"/>
          <w:sz w:val="24"/>
        </w:rPr>
        <w:t>、其它</w:t>
      </w:r>
      <w:bookmarkEnd w:id="814"/>
    </w:p>
    <w:p w:rsidR="00E348A1" w:rsidRDefault="00E832DF">
      <w:pPr>
        <w:spacing w:line="396" w:lineRule="exact"/>
        <w:ind w:firstLineChars="200" w:firstLine="480"/>
        <w:rPr>
          <w:sz w:val="24"/>
        </w:rPr>
      </w:pPr>
      <w:r>
        <w:rPr>
          <w:rFonts w:hint="eastAsia"/>
          <w:sz w:val="24"/>
        </w:rPr>
        <w:t>（一）船舶与海洋工程学术学位</w:t>
      </w:r>
      <w:r>
        <w:rPr>
          <w:sz w:val="24"/>
        </w:rPr>
        <w:t>硕士研究生开题前须修满</w:t>
      </w:r>
      <w:r>
        <w:rPr>
          <w:rFonts w:hint="eastAsia"/>
          <w:sz w:val="24"/>
        </w:rPr>
        <w:t>学位</w:t>
      </w:r>
      <w:r>
        <w:rPr>
          <w:sz w:val="24"/>
        </w:rPr>
        <w:t>课程的学分，允许研究生开题后根据论文研究需要选修部分其他课程，申请答辩前须修完全部课程。</w:t>
      </w:r>
    </w:p>
    <w:p w:rsidR="00E348A1" w:rsidRDefault="00E832DF">
      <w:pPr>
        <w:spacing w:line="396" w:lineRule="exact"/>
        <w:ind w:firstLineChars="200" w:firstLine="480"/>
        <w:rPr>
          <w:sz w:val="24"/>
        </w:rPr>
      </w:pPr>
      <w:r>
        <w:rPr>
          <w:rFonts w:hint="eastAsia"/>
          <w:sz w:val="24"/>
        </w:rPr>
        <w:t>（二）船舶与海洋工程</w:t>
      </w:r>
      <w:r>
        <w:rPr>
          <w:sz w:val="24"/>
        </w:rPr>
        <w:t>学术学位硕士研究生在学期间应查阅本学科国内外文献</w:t>
      </w:r>
      <w:r>
        <w:rPr>
          <w:sz w:val="24"/>
        </w:rPr>
        <w:t>40</w:t>
      </w:r>
      <w:r>
        <w:rPr>
          <w:sz w:val="24"/>
        </w:rPr>
        <w:t>篇以上，其中外文文献不少于三分之一。</w:t>
      </w:r>
    </w:p>
    <w:p w:rsidR="00E348A1" w:rsidRDefault="00E832DF">
      <w:pPr>
        <w:spacing w:line="396" w:lineRule="exact"/>
        <w:ind w:firstLineChars="200" w:firstLine="480"/>
        <w:rPr>
          <w:sz w:val="24"/>
        </w:rPr>
      </w:pPr>
      <w:r>
        <w:rPr>
          <w:rFonts w:hint="eastAsia"/>
          <w:sz w:val="24"/>
        </w:rPr>
        <w:t>（三）船舶与海洋工程</w:t>
      </w:r>
      <w:r>
        <w:rPr>
          <w:sz w:val="24"/>
        </w:rPr>
        <w:t>学术学位硕士研究生在课程学习阶段每月至少</w:t>
      </w:r>
      <w:r>
        <w:rPr>
          <w:sz w:val="24"/>
        </w:rPr>
        <w:t>1</w:t>
      </w:r>
      <w:r>
        <w:rPr>
          <w:sz w:val="24"/>
        </w:rPr>
        <w:t>次、论文工作阶段每月至少</w:t>
      </w:r>
      <w:r>
        <w:rPr>
          <w:sz w:val="24"/>
        </w:rPr>
        <w:t>2</w:t>
      </w:r>
      <w:r>
        <w:rPr>
          <w:sz w:val="24"/>
        </w:rPr>
        <w:t>次向指导教师汇报自己的学习和研究工作情况</w:t>
      </w:r>
      <w:r>
        <w:rPr>
          <w:rFonts w:hint="eastAsia"/>
          <w:sz w:val="24"/>
        </w:rPr>
        <w:t>并</w:t>
      </w:r>
      <w:r>
        <w:rPr>
          <w:sz w:val="24"/>
        </w:rPr>
        <w:t>形成制度。</w:t>
      </w:r>
    </w:p>
    <w:p w:rsidR="00E348A1" w:rsidRDefault="00E832DF">
      <w:pPr>
        <w:autoSpaceDE w:val="0"/>
        <w:autoSpaceDN w:val="0"/>
        <w:spacing w:line="396" w:lineRule="exact"/>
        <w:ind w:firstLineChars="200" w:firstLine="480"/>
        <w:rPr>
          <w:sz w:val="24"/>
        </w:rPr>
      </w:pPr>
      <w:r>
        <w:rPr>
          <w:rFonts w:hint="eastAsia"/>
          <w:sz w:val="24"/>
        </w:rPr>
        <w:t>（四）全日制、非全日制研究生适用同一培养方案。</w:t>
      </w:r>
    </w:p>
    <w:p w:rsidR="00E348A1" w:rsidRDefault="00E832DF">
      <w:pPr>
        <w:autoSpaceDE w:val="0"/>
        <w:autoSpaceDN w:val="0"/>
        <w:spacing w:line="396" w:lineRule="exact"/>
        <w:ind w:firstLineChars="200" w:firstLine="480"/>
        <w:rPr>
          <w:sz w:val="24"/>
        </w:rPr>
      </w:pPr>
      <w:r>
        <w:rPr>
          <w:rFonts w:hint="eastAsia"/>
          <w:sz w:val="24"/>
        </w:rPr>
        <w:t>（五）</w:t>
      </w:r>
      <w:r>
        <w:rPr>
          <w:sz w:val="24"/>
        </w:rPr>
        <w:t>本次制订培养方案从</w:t>
      </w:r>
      <w:r>
        <w:rPr>
          <w:sz w:val="24"/>
        </w:rPr>
        <w:t>2022</w:t>
      </w:r>
      <w:r>
        <w:rPr>
          <w:sz w:val="24"/>
        </w:rPr>
        <w:t>级</w:t>
      </w:r>
      <w:r>
        <w:rPr>
          <w:rFonts w:hint="eastAsia"/>
          <w:sz w:val="24"/>
        </w:rPr>
        <w:t>船舶与海洋工程</w:t>
      </w:r>
      <w:r>
        <w:rPr>
          <w:sz w:val="24"/>
        </w:rPr>
        <w:t>学术学位硕士研究生开始执行。</w:t>
      </w:r>
    </w:p>
    <w:p w:rsidR="00E348A1" w:rsidRDefault="00E832DF">
      <w:pPr>
        <w:widowControl/>
        <w:jc w:val="left"/>
        <w:rPr>
          <w:sz w:val="24"/>
        </w:rPr>
      </w:pPr>
      <w:r>
        <w:rPr>
          <w:sz w:val="24"/>
        </w:rPr>
        <w:br w:type="page"/>
      </w:r>
    </w:p>
    <w:p w:rsidR="00E348A1" w:rsidRDefault="00E832DF">
      <w:pPr>
        <w:keepNext/>
        <w:keepLines/>
        <w:spacing w:beforeLines="100" w:before="312" w:afterLines="100" w:after="312"/>
        <w:jc w:val="center"/>
        <w:outlineLvl w:val="0"/>
        <w:rPr>
          <w:rFonts w:eastAsia="黑体"/>
          <w:b/>
          <w:kern w:val="44"/>
          <w:sz w:val="32"/>
        </w:rPr>
      </w:pPr>
      <w:bookmarkStart w:id="815" w:name="_Toc15219"/>
      <w:r>
        <w:rPr>
          <w:rFonts w:eastAsia="黑体" w:hint="eastAsia"/>
          <w:b/>
          <w:kern w:val="44"/>
          <w:sz w:val="32"/>
        </w:rPr>
        <w:lastRenderedPageBreak/>
        <w:t>绿色船舶与环境保护</w:t>
      </w:r>
      <w:r>
        <w:rPr>
          <w:rFonts w:eastAsia="黑体"/>
          <w:b/>
          <w:kern w:val="44"/>
          <w:sz w:val="32"/>
        </w:rPr>
        <w:t>学术学位硕士研究生培养方案</w:t>
      </w:r>
      <w:bookmarkEnd w:id="815"/>
    </w:p>
    <w:p w:rsidR="00E348A1" w:rsidRDefault="00E832DF" w:rsidP="008329F5">
      <w:pPr>
        <w:spacing w:afterLines="100" w:after="312" w:line="360" w:lineRule="auto"/>
        <w:jc w:val="center"/>
        <w:outlineLvl w:val="1"/>
        <w:rPr>
          <w:sz w:val="24"/>
        </w:rPr>
      </w:pPr>
      <w:r>
        <w:rPr>
          <w:sz w:val="24"/>
        </w:rPr>
        <w:t>（学科代码：</w:t>
      </w:r>
      <w:r>
        <w:rPr>
          <w:sz w:val="24"/>
        </w:rPr>
        <w:t>0824Z3</w:t>
      </w:r>
      <w:r>
        <w:rPr>
          <w:sz w:val="24"/>
        </w:rPr>
        <w:t>，申请工学硕士学位适用）</w:t>
      </w:r>
    </w:p>
    <w:p w:rsidR="00E348A1" w:rsidRDefault="00E832DF">
      <w:pPr>
        <w:keepNext/>
        <w:spacing w:beforeLines="50" w:before="156" w:afterLines="50" w:after="156"/>
        <w:outlineLvl w:val="2"/>
        <w:rPr>
          <w:b/>
          <w:sz w:val="24"/>
        </w:rPr>
      </w:pPr>
      <w:bookmarkStart w:id="816" w:name="_Toc544"/>
      <w:r>
        <w:rPr>
          <w:rFonts w:hint="eastAsia"/>
          <w:b/>
          <w:sz w:val="24"/>
        </w:rPr>
        <w:t>一、</w:t>
      </w:r>
      <w:r>
        <w:rPr>
          <w:b/>
          <w:sz w:val="24"/>
        </w:rPr>
        <w:t>培养目标</w:t>
      </w:r>
      <w:bookmarkEnd w:id="816"/>
    </w:p>
    <w:p w:rsidR="00E348A1" w:rsidRDefault="00E832DF">
      <w:pPr>
        <w:spacing w:line="400" w:lineRule="exact"/>
        <w:ind w:firstLineChars="200" w:firstLine="480"/>
        <w:rPr>
          <w:rFonts w:ascii="宋体" w:hAnsi="宋体"/>
          <w:bCs/>
          <w:sz w:val="24"/>
        </w:rPr>
      </w:pPr>
      <w:bookmarkStart w:id="817" w:name="_Toc23251"/>
      <w:r>
        <w:rPr>
          <w:rFonts w:ascii="宋体" w:hAnsi="宋体" w:hint="eastAsia"/>
          <w:bCs/>
          <w:sz w:val="24"/>
        </w:rPr>
        <w:t>以习近平新时代中国特色社会主义思想为指导，落实立德树人根本任务，面向交通运输产业转型升级，建设资源节约型、环境友好型社会的重大需求，满足社会发展对绿色船舶与环境保护领域高层次专门人才的需要，培养德智体美劳五育并举，具有坚定的理想信念，掌握扎实的理论基础、系统的专业知识，了解学科前沿动态，具有综合应用本专业知识解决绿色船舶与环境保护领域科学和复杂工程技术问题的能力，具有竞争力的学术人才。具体要求为：</w:t>
      </w:r>
    </w:p>
    <w:p w:rsidR="00E348A1" w:rsidRDefault="00E832DF">
      <w:pPr>
        <w:spacing w:line="400" w:lineRule="exact"/>
        <w:ind w:firstLineChars="200" w:firstLine="480"/>
        <w:rPr>
          <w:rFonts w:ascii="宋体" w:hAnsi="宋体"/>
          <w:bCs/>
          <w:sz w:val="24"/>
        </w:rPr>
      </w:pPr>
      <w:r>
        <w:rPr>
          <w:rFonts w:ascii="宋体" w:hAnsi="宋体" w:hint="eastAsia"/>
          <w:sz w:val="24"/>
        </w:rPr>
        <w:t>（一）</w:t>
      </w:r>
      <w:r>
        <w:rPr>
          <w:rFonts w:ascii="宋体" w:hAnsi="宋体" w:hint="eastAsia"/>
          <w:bCs/>
          <w:sz w:val="24"/>
        </w:rPr>
        <w:t>坚持党的基本路线，热爱祖国，热爱人民；掌握马克思主义基本理论，具有正确的世界观、人生观和价值观；具有良好的职业道德、团结合作精神、追求真理、追求卓越的优良品质；遵纪守法，品行端正，诚实守信，学风严谨；</w:t>
      </w:r>
    </w:p>
    <w:p w:rsidR="00E348A1" w:rsidRDefault="00E832DF">
      <w:pPr>
        <w:spacing w:line="400" w:lineRule="exact"/>
        <w:ind w:firstLineChars="200" w:firstLine="480"/>
        <w:rPr>
          <w:rFonts w:ascii="宋体" w:hAnsi="宋体"/>
          <w:bCs/>
          <w:sz w:val="24"/>
        </w:rPr>
      </w:pPr>
      <w:r>
        <w:rPr>
          <w:rFonts w:ascii="宋体" w:hAnsi="宋体" w:hint="eastAsia"/>
          <w:sz w:val="24"/>
        </w:rPr>
        <w:t>（二）</w:t>
      </w:r>
      <w:r>
        <w:rPr>
          <w:rFonts w:ascii="宋体" w:hAnsi="宋体" w:hint="eastAsia"/>
          <w:bCs/>
          <w:sz w:val="24"/>
        </w:rPr>
        <w:t>具有绿色船舶与环境保护学科领域坚实的理论基础和系统的专门知识，可胜任本学科领域较高层次的教学、科研、工程技术工作与科技管理工作；具有综合应用本专业知识解决问题的能力；具有创造性和批判性思维，熟悉学科发展前沿，掌握一门外语，能熟练阅读本专业外文文献，具有良好外语听说能力以及一定国际学术交流能力；</w:t>
      </w:r>
    </w:p>
    <w:p w:rsidR="00E348A1" w:rsidRDefault="00E832DF">
      <w:pPr>
        <w:spacing w:line="400" w:lineRule="exact"/>
        <w:ind w:firstLineChars="200" w:firstLine="480"/>
        <w:rPr>
          <w:rFonts w:ascii="宋体" w:hAnsi="宋体"/>
          <w:bCs/>
          <w:sz w:val="24"/>
        </w:rPr>
      </w:pPr>
      <w:r>
        <w:rPr>
          <w:rFonts w:ascii="宋体" w:hAnsi="宋体" w:hint="eastAsia"/>
          <w:sz w:val="24"/>
        </w:rPr>
        <w:t>（三）</w:t>
      </w:r>
      <w:r>
        <w:rPr>
          <w:rFonts w:ascii="宋体" w:hAnsi="宋体" w:hint="eastAsia"/>
          <w:bCs/>
          <w:sz w:val="24"/>
        </w:rPr>
        <w:t>积极参加文体活动，具有良好的心理素质和健康的体魄，树立正确的审美观念，形成积极的文化主体意识和创新意识，具备良好的人文素养和道德情操；</w:t>
      </w:r>
    </w:p>
    <w:p w:rsidR="00E348A1" w:rsidRDefault="00E832DF">
      <w:pPr>
        <w:spacing w:line="400" w:lineRule="exact"/>
        <w:ind w:firstLineChars="200" w:firstLine="480"/>
        <w:rPr>
          <w:rFonts w:ascii="宋体" w:hAnsi="宋体"/>
          <w:bCs/>
          <w:sz w:val="24"/>
        </w:rPr>
      </w:pPr>
      <w:r>
        <w:rPr>
          <w:rFonts w:ascii="宋体" w:hAnsi="宋体" w:hint="eastAsia"/>
          <w:sz w:val="24"/>
        </w:rPr>
        <w:t>（四）</w:t>
      </w:r>
      <w:r>
        <w:rPr>
          <w:rFonts w:ascii="宋体" w:hAnsi="宋体" w:hint="eastAsia"/>
          <w:bCs/>
          <w:sz w:val="24"/>
        </w:rPr>
        <w:t>积极参加社会实践、社会志愿服务、创新创业等活动，形成良好劳动习惯。</w:t>
      </w:r>
    </w:p>
    <w:p w:rsidR="00E348A1" w:rsidRDefault="00E832DF">
      <w:pPr>
        <w:keepNext/>
        <w:spacing w:beforeLines="50" w:before="156" w:afterLines="50" w:after="156"/>
        <w:outlineLvl w:val="2"/>
        <w:rPr>
          <w:b/>
          <w:sz w:val="24"/>
        </w:rPr>
      </w:pPr>
      <w:r>
        <w:rPr>
          <w:rFonts w:hint="eastAsia"/>
          <w:b/>
          <w:sz w:val="24"/>
        </w:rPr>
        <w:t>二、</w:t>
      </w:r>
      <w:r>
        <w:rPr>
          <w:b/>
          <w:sz w:val="24"/>
        </w:rPr>
        <w:t>研究方向</w:t>
      </w:r>
      <w:bookmarkEnd w:id="817"/>
    </w:p>
    <w:p w:rsidR="00E348A1" w:rsidRDefault="00E832DF">
      <w:pPr>
        <w:spacing w:line="400" w:lineRule="exact"/>
        <w:ind w:firstLineChars="200" w:firstLine="480"/>
        <w:rPr>
          <w:sz w:val="24"/>
        </w:rPr>
      </w:pPr>
      <w:r>
        <w:rPr>
          <w:rFonts w:hint="eastAsia"/>
          <w:sz w:val="24"/>
        </w:rPr>
        <w:t>（一）船舶及海洋工程污染控制理论与装备技术</w:t>
      </w:r>
    </w:p>
    <w:p w:rsidR="00E348A1" w:rsidRDefault="00E832DF">
      <w:pPr>
        <w:spacing w:line="400" w:lineRule="exact"/>
        <w:ind w:firstLineChars="200" w:firstLine="480"/>
        <w:rPr>
          <w:sz w:val="24"/>
        </w:rPr>
      </w:pPr>
      <w:r>
        <w:rPr>
          <w:rFonts w:hint="eastAsia"/>
          <w:sz w:val="24"/>
        </w:rPr>
        <w:t>（二）水路危险品储运污染防治与环境保护</w:t>
      </w:r>
    </w:p>
    <w:p w:rsidR="00E348A1" w:rsidRDefault="00E832DF">
      <w:pPr>
        <w:keepNext/>
        <w:spacing w:beforeLines="50" w:before="156" w:afterLines="50" w:after="156"/>
        <w:outlineLvl w:val="2"/>
        <w:rPr>
          <w:b/>
          <w:sz w:val="24"/>
        </w:rPr>
      </w:pPr>
      <w:bookmarkStart w:id="818" w:name="_Toc30331"/>
      <w:r>
        <w:rPr>
          <w:b/>
          <w:sz w:val="24"/>
        </w:rPr>
        <w:t>三、学制、学习年限</w:t>
      </w:r>
      <w:bookmarkEnd w:id="818"/>
    </w:p>
    <w:p w:rsidR="00E348A1" w:rsidRDefault="00E832DF">
      <w:pPr>
        <w:spacing w:line="400" w:lineRule="exact"/>
        <w:ind w:firstLineChars="200" w:firstLine="480"/>
        <w:rPr>
          <w:sz w:val="24"/>
        </w:rPr>
      </w:pPr>
      <w:r>
        <w:rPr>
          <w:rFonts w:hint="eastAsia"/>
          <w:sz w:val="24"/>
        </w:rPr>
        <w:t>绿色船舶与环境保护全日制学术学位硕士研究生学制为</w:t>
      </w:r>
      <w:r>
        <w:rPr>
          <w:rFonts w:hint="eastAsia"/>
          <w:sz w:val="24"/>
        </w:rPr>
        <w:t>3</w:t>
      </w:r>
      <w:r>
        <w:rPr>
          <w:rFonts w:hint="eastAsia"/>
          <w:sz w:val="24"/>
        </w:rPr>
        <w:t>年，学习年限一般为</w:t>
      </w:r>
      <w:r>
        <w:rPr>
          <w:rFonts w:hint="eastAsia"/>
          <w:sz w:val="24"/>
        </w:rPr>
        <w:t>3-4</w:t>
      </w:r>
      <w:r>
        <w:rPr>
          <w:rFonts w:hint="eastAsia"/>
          <w:sz w:val="24"/>
        </w:rPr>
        <w:t>年，最长不超过</w:t>
      </w:r>
      <w:r>
        <w:rPr>
          <w:rFonts w:hint="eastAsia"/>
          <w:sz w:val="24"/>
        </w:rPr>
        <w:t>5</w:t>
      </w:r>
      <w:r>
        <w:rPr>
          <w:rFonts w:hint="eastAsia"/>
          <w:sz w:val="24"/>
        </w:rPr>
        <w:t>年。</w:t>
      </w:r>
    </w:p>
    <w:p w:rsidR="00E348A1" w:rsidRDefault="00E832DF">
      <w:pPr>
        <w:spacing w:line="400" w:lineRule="exact"/>
        <w:ind w:firstLineChars="200" w:firstLine="480"/>
        <w:rPr>
          <w:sz w:val="24"/>
        </w:rPr>
      </w:pPr>
      <w:r>
        <w:rPr>
          <w:rFonts w:hint="eastAsia"/>
          <w:sz w:val="24"/>
        </w:rPr>
        <w:t>非全日制学术学位硕士研究生学习年限可适当延长，一般为</w:t>
      </w:r>
      <w:r>
        <w:rPr>
          <w:rFonts w:hint="eastAsia"/>
          <w:sz w:val="24"/>
        </w:rPr>
        <w:t>3-4</w:t>
      </w:r>
      <w:r>
        <w:rPr>
          <w:rFonts w:hint="eastAsia"/>
          <w:sz w:val="24"/>
        </w:rPr>
        <w:t>年，最长不超过</w:t>
      </w:r>
      <w:r>
        <w:rPr>
          <w:rFonts w:hint="eastAsia"/>
          <w:sz w:val="24"/>
        </w:rPr>
        <w:t>6</w:t>
      </w:r>
      <w:r>
        <w:rPr>
          <w:rFonts w:hint="eastAsia"/>
          <w:sz w:val="24"/>
        </w:rPr>
        <w:t>年。</w:t>
      </w:r>
    </w:p>
    <w:p w:rsidR="00E348A1" w:rsidRDefault="00E832DF">
      <w:pPr>
        <w:spacing w:line="400" w:lineRule="exact"/>
        <w:ind w:firstLineChars="200" w:firstLine="480"/>
        <w:rPr>
          <w:sz w:val="24"/>
        </w:rPr>
      </w:pPr>
      <w:r>
        <w:rPr>
          <w:rFonts w:hint="eastAsia"/>
          <w:sz w:val="24"/>
        </w:rPr>
        <w:t>休学创业的研究生，最长学习年限为</w:t>
      </w:r>
      <w:r>
        <w:rPr>
          <w:rFonts w:hint="eastAsia"/>
          <w:sz w:val="24"/>
        </w:rPr>
        <w:t>10</w:t>
      </w:r>
      <w:r>
        <w:rPr>
          <w:rFonts w:hint="eastAsia"/>
          <w:sz w:val="24"/>
        </w:rPr>
        <w:t>年。</w:t>
      </w:r>
    </w:p>
    <w:p w:rsidR="00E348A1" w:rsidRDefault="00E832DF">
      <w:pPr>
        <w:keepNext/>
        <w:spacing w:beforeLines="50" w:before="156" w:afterLines="50" w:after="156"/>
        <w:outlineLvl w:val="2"/>
        <w:rPr>
          <w:b/>
          <w:sz w:val="24"/>
        </w:rPr>
      </w:pPr>
      <w:bookmarkStart w:id="819" w:name="_Toc28270"/>
      <w:r>
        <w:rPr>
          <w:rFonts w:hint="eastAsia"/>
          <w:b/>
          <w:sz w:val="24"/>
        </w:rPr>
        <w:lastRenderedPageBreak/>
        <w:t>四、</w:t>
      </w:r>
      <w:r>
        <w:rPr>
          <w:b/>
          <w:sz w:val="24"/>
        </w:rPr>
        <w:t>课程设置及学分要求</w:t>
      </w:r>
      <w:bookmarkEnd w:id="819"/>
    </w:p>
    <w:p w:rsidR="00E348A1" w:rsidRDefault="00E832DF">
      <w:pPr>
        <w:spacing w:line="400" w:lineRule="exact"/>
        <w:ind w:firstLineChars="200" w:firstLine="480"/>
        <w:rPr>
          <w:sz w:val="24"/>
        </w:rPr>
      </w:pPr>
      <w:r>
        <w:rPr>
          <w:rFonts w:hint="eastAsia"/>
          <w:sz w:val="24"/>
        </w:rPr>
        <w:t>（一）</w:t>
      </w:r>
      <w:r>
        <w:rPr>
          <w:sz w:val="24"/>
        </w:rPr>
        <w:t>学分要求</w:t>
      </w:r>
    </w:p>
    <w:p w:rsidR="00E348A1" w:rsidRDefault="00E832DF">
      <w:pPr>
        <w:spacing w:line="400" w:lineRule="exact"/>
        <w:ind w:firstLineChars="200" w:firstLine="480"/>
        <w:rPr>
          <w:sz w:val="24"/>
        </w:rPr>
      </w:pPr>
      <w:r>
        <w:rPr>
          <w:rFonts w:hint="eastAsia"/>
          <w:sz w:val="24"/>
        </w:rPr>
        <w:t>总学分数为≥</w:t>
      </w:r>
      <w:r>
        <w:rPr>
          <w:rFonts w:hint="eastAsia"/>
          <w:sz w:val="24"/>
        </w:rPr>
        <w:t>3</w:t>
      </w:r>
      <w:r>
        <w:rPr>
          <w:sz w:val="24"/>
        </w:rPr>
        <w:t>1</w:t>
      </w:r>
      <w:r>
        <w:rPr>
          <w:rFonts w:hint="eastAsia"/>
          <w:sz w:val="24"/>
        </w:rPr>
        <w:t>学分，其中课程学习学分为≥</w:t>
      </w:r>
      <w:r>
        <w:rPr>
          <w:rFonts w:hint="eastAsia"/>
          <w:sz w:val="24"/>
        </w:rPr>
        <w:t>25</w:t>
      </w:r>
      <w:r>
        <w:rPr>
          <w:rFonts w:hint="eastAsia"/>
          <w:sz w:val="24"/>
        </w:rPr>
        <w:t>学分，必修环节学分为</w:t>
      </w:r>
      <w:r>
        <w:rPr>
          <w:sz w:val="24"/>
        </w:rPr>
        <w:t>6</w:t>
      </w:r>
      <w:r>
        <w:rPr>
          <w:rFonts w:hint="eastAsia"/>
          <w:sz w:val="24"/>
        </w:rPr>
        <w:t>学分。所修课程由公共学位课、专业学位课和选修课三部分组成，其中公共学位课≥</w:t>
      </w:r>
      <w:r>
        <w:rPr>
          <w:rFonts w:hint="eastAsia"/>
          <w:sz w:val="24"/>
        </w:rPr>
        <w:t>11</w:t>
      </w:r>
      <w:r>
        <w:rPr>
          <w:rFonts w:hint="eastAsia"/>
          <w:sz w:val="24"/>
        </w:rPr>
        <w:t>学分，专业学位课≥</w:t>
      </w:r>
      <w:r>
        <w:rPr>
          <w:rFonts w:hint="eastAsia"/>
          <w:sz w:val="24"/>
        </w:rPr>
        <w:t>8</w:t>
      </w:r>
      <w:r>
        <w:rPr>
          <w:rFonts w:hint="eastAsia"/>
          <w:sz w:val="24"/>
        </w:rPr>
        <w:t>学分，专业选修课≥</w:t>
      </w:r>
      <w:r>
        <w:rPr>
          <w:rFonts w:hint="eastAsia"/>
          <w:sz w:val="24"/>
        </w:rPr>
        <w:t>6</w:t>
      </w:r>
      <w:r>
        <w:rPr>
          <w:rFonts w:hint="eastAsia"/>
          <w:sz w:val="24"/>
        </w:rPr>
        <w:t>学分。必修环节包括：实践环节</w:t>
      </w:r>
      <w:r>
        <w:rPr>
          <w:sz w:val="24"/>
        </w:rPr>
        <w:t>4</w:t>
      </w:r>
      <w:r>
        <w:rPr>
          <w:rFonts w:hint="eastAsia"/>
          <w:sz w:val="24"/>
        </w:rPr>
        <w:t>学分、学术活动</w:t>
      </w:r>
      <w:r>
        <w:rPr>
          <w:rFonts w:hint="eastAsia"/>
          <w:sz w:val="24"/>
        </w:rPr>
        <w:t>1</w:t>
      </w:r>
      <w:r>
        <w:rPr>
          <w:rFonts w:hint="eastAsia"/>
          <w:sz w:val="24"/>
        </w:rPr>
        <w:t>学分、选题报告及中期考核</w:t>
      </w:r>
      <w:r>
        <w:rPr>
          <w:rFonts w:hint="eastAsia"/>
          <w:sz w:val="24"/>
        </w:rPr>
        <w:t>1</w:t>
      </w:r>
      <w:r>
        <w:rPr>
          <w:rFonts w:hint="eastAsia"/>
          <w:sz w:val="24"/>
        </w:rPr>
        <w:t>学分。</w:t>
      </w:r>
    </w:p>
    <w:p w:rsidR="00E348A1" w:rsidRDefault="00E832DF">
      <w:pPr>
        <w:spacing w:line="400" w:lineRule="exact"/>
        <w:ind w:firstLineChars="200" w:firstLine="480"/>
        <w:rPr>
          <w:sz w:val="24"/>
        </w:rPr>
      </w:pPr>
      <w:r>
        <w:rPr>
          <w:rFonts w:hint="eastAsia"/>
          <w:sz w:val="24"/>
        </w:rPr>
        <w:t>（二）</w:t>
      </w:r>
      <w:r>
        <w:rPr>
          <w:sz w:val="24"/>
        </w:rPr>
        <w:t>课程设置</w:t>
      </w: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1199"/>
        <w:gridCol w:w="1324"/>
        <w:gridCol w:w="1413"/>
        <w:gridCol w:w="572"/>
        <w:gridCol w:w="567"/>
        <w:gridCol w:w="411"/>
        <w:gridCol w:w="667"/>
        <w:gridCol w:w="1132"/>
        <w:gridCol w:w="783"/>
      </w:tblGrid>
      <w:tr w:rsidR="00E348A1">
        <w:trPr>
          <w:cantSplit/>
          <w:trHeight w:val="20"/>
          <w:tblHeader/>
          <w:jc w:val="center"/>
        </w:trPr>
        <w:tc>
          <w:tcPr>
            <w:tcW w:w="1015" w:type="dxa"/>
            <w:tcMar>
              <w:top w:w="57" w:type="dxa"/>
              <w:left w:w="57" w:type="dxa"/>
              <w:bottom w:w="57" w:type="dxa"/>
              <w:right w:w="57" w:type="dxa"/>
            </w:tcMar>
            <w:vAlign w:val="center"/>
          </w:tcPr>
          <w:p w:rsidR="00E348A1" w:rsidRDefault="00E832DF">
            <w:pPr>
              <w:pStyle w:val="27"/>
              <w:rPr>
                <w:rFonts w:ascii="Times New Roman" w:hAnsi="Times New Roman" w:cs="Times New Roman"/>
                <w:b/>
                <w:szCs w:val="22"/>
              </w:rPr>
            </w:pPr>
            <w:r>
              <w:rPr>
                <w:rFonts w:ascii="Times New Roman" w:hAnsi="Times New Roman" w:cs="Times New Roman"/>
                <w:b/>
                <w:szCs w:val="22"/>
              </w:rPr>
              <w:t>课程</w:t>
            </w:r>
          </w:p>
          <w:p w:rsidR="00E348A1" w:rsidRDefault="00E832DF">
            <w:pPr>
              <w:pStyle w:val="27"/>
              <w:rPr>
                <w:rFonts w:ascii="Times New Roman" w:hAnsi="Times New Roman" w:cs="Times New Roman"/>
                <w:b/>
                <w:szCs w:val="22"/>
              </w:rPr>
            </w:pPr>
            <w:r>
              <w:rPr>
                <w:rFonts w:ascii="Times New Roman" w:hAnsi="Times New Roman" w:cs="Times New Roman"/>
                <w:b/>
                <w:szCs w:val="22"/>
              </w:rPr>
              <w:t>类别</w:t>
            </w:r>
          </w:p>
        </w:tc>
        <w:tc>
          <w:tcPr>
            <w:tcW w:w="1199" w:type="dxa"/>
            <w:tcMar>
              <w:top w:w="57" w:type="dxa"/>
              <w:left w:w="57" w:type="dxa"/>
              <w:bottom w:w="57" w:type="dxa"/>
              <w:right w:w="57" w:type="dxa"/>
            </w:tcMar>
            <w:vAlign w:val="center"/>
          </w:tcPr>
          <w:p w:rsidR="00E348A1" w:rsidRDefault="00E832DF">
            <w:pPr>
              <w:pStyle w:val="27"/>
              <w:rPr>
                <w:rFonts w:ascii="Times New Roman" w:hAnsi="Times New Roman" w:cs="Times New Roman"/>
                <w:b/>
                <w:szCs w:val="22"/>
              </w:rPr>
            </w:pPr>
            <w:r>
              <w:rPr>
                <w:rFonts w:ascii="Times New Roman" w:hAnsi="Times New Roman" w:cs="Times New Roman"/>
                <w:b/>
                <w:szCs w:val="22"/>
              </w:rPr>
              <w:t>课程</w:t>
            </w:r>
          </w:p>
          <w:p w:rsidR="00E348A1" w:rsidRDefault="00E832DF">
            <w:pPr>
              <w:pStyle w:val="27"/>
              <w:rPr>
                <w:rFonts w:ascii="Times New Roman" w:hAnsi="Times New Roman" w:cs="Times New Roman"/>
                <w:b/>
                <w:szCs w:val="22"/>
              </w:rPr>
            </w:pPr>
            <w:r>
              <w:rPr>
                <w:rFonts w:ascii="Times New Roman" w:hAnsi="Times New Roman" w:cs="Times New Roman"/>
                <w:b/>
                <w:szCs w:val="22"/>
              </w:rPr>
              <w:t>类型</w:t>
            </w:r>
          </w:p>
        </w:tc>
        <w:tc>
          <w:tcPr>
            <w:tcW w:w="1324" w:type="dxa"/>
            <w:tcMar>
              <w:top w:w="57" w:type="dxa"/>
              <w:left w:w="57" w:type="dxa"/>
              <w:bottom w:w="57" w:type="dxa"/>
              <w:right w:w="57" w:type="dxa"/>
            </w:tcMar>
            <w:vAlign w:val="center"/>
          </w:tcPr>
          <w:p w:rsidR="00E348A1" w:rsidRDefault="00E832DF">
            <w:pPr>
              <w:pStyle w:val="27"/>
              <w:rPr>
                <w:rFonts w:ascii="Times New Roman" w:hAnsi="Times New Roman" w:cs="Times New Roman"/>
                <w:b/>
                <w:szCs w:val="22"/>
              </w:rPr>
            </w:pPr>
            <w:r>
              <w:rPr>
                <w:rFonts w:ascii="Times New Roman" w:hAnsi="Times New Roman" w:cs="Times New Roman"/>
                <w:b/>
                <w:szCs w:val="22"/>
              </w:rPr>
              <w:t>课程编号</w:t>
            </w:r>
          </w:p>
        </w:tc>
        <w:tc>
          <w:tcPr>
            <w:tcW w:w="1413" w:type="dxa"/>
            <w:tcMar>
              <w:top w:w="57" w:type="dxa"/>
              <w:left w:w="57" w:type="dxa"/>
              <w:bottom w:w="57" w:type="dxa"/>
              <w:right w:w="57" w:type="dxa"/>
            </w:tcMar>
            <w:vAlign w:val="center"/>
          </w:tcPr>
          <w:p w:rsidR="00E348A1" w:rsidRDefault="00E832DF">
            <w:pPr>
              <w:pStyle w:val="27"/>
              <w:rPr>
                <w:rFonts w:ascii="Times New Roman" w:hAnsi="Times New Roman" w:cs="Times New Roman"/>
                <w:b/>
                <w:szCs w:val="22"/>
              </w:rPr>
            </w:pPr>
            <w:r>
              <w:rPr>
                <w:rFonts w:ascii="Times New Roman" w:hAnsi="Times New Roman" w:cs="Times New Roman"/>
                <w:b/>
                <w:szCs w:val="22"/>
              </w:rPr>
              <w:t>课程名称</w:t>
            </w:r>
          </w:p>
        </w:tc>
        <w:tc>
          <w:tcPr>
            <w:tcW w:w="572" w:type="dxa"/>
            <w:tcMar>
              <w:top w:w="57" w:type="dxa"/>
              <w:left w:w="57" w:type="dxa"/>
              <w:bottom w:w="57" w:type="dxa"/>
              <w:right w:w="57" w:type="dxa"/>
            </w:tcMar>
            <w:vAlign w:val="center"/>
          </w:tcPr>
          <w:p w:rsidR="00E348A1" w:rsidRDefault="00E832DF">
            <w:pPr>
              <w:pStyle w:val="27"/>
              <w:rPr>
                <w:rFonts w:ascii="Times New Roman" w:hAnsi="Times New Roman" w:cs="Times New Roman"/>
                <w:b/>
                <w:szCs w:val="22"/>
              </w:rPr>
            </w:pPr>
            <w:r>
              <w:rPr>
                <w:rFonts w:ascii="Times New Roman" w:hAnsi="Times New Roman" w:cs="Times New Roman"/>
                <w:b/>
                <w:szCs w:val="22"/>
              </w:rPr>
              <w:t>理论</w:t>
            </w:r>
          </w:p>
          <w:p w:rsidR="00E348A1" w:rsidRDefault="00E832DF">
            <w:pPr>
              <w:pStyle w:val="27"/>
              <w:rPr>
                <w:rFonts w:ascii="Times New Roman" w:hAnsi="Times New Roman" w:cs="Times New Roman"/>
                <w:b/>
                <w:szCs w:val="22"/>
              </w:rPr>
            </w:pPr>
            <w:r>
              <w:rPr>
                <w:rFonts w:ascii="Times New Roman" w:hAnsi="Times New Roman" w:cs="Times New Roman"/>
                <w:b/>
                <w:szCs w:val="22"/>
              </w:rPr>
              <w:t>学时</w:t>
            </w:r>
          </w:p>
        </w:tc>
        <w:tc>
          <w:tcPr>
            <w:tcW w:w="567" w:type="dxa"/>
            <w:tcMar>
              <w:top w:w="57" w:type="dxa"/>
              <w:left w:w="57" w:type="dxa"/>
              <w:bottom w:w="57" w:type="dxa"/>
              <w:right w:w="57" w:type="dxa"/>
            </w:tcMar>
            <w:vAlign w:val="center"/>
          </w:tcPr>
          <w:p w:rsidR="00E348A1" w:rsidRDefault="00E832DF">
            <w:pPr>
              <w:pStyle w:val="27"/>
              <w:rPr>
                <w:rFonts w:ascii="Times New Roman" w:hAnsi="Times New Roman" w:cs="Times New Roman"/>
                <w:b/>
                <w:szCs w:val="22"/>
              </w:rPr>
            </w:pPr>
            <w:r>
              <w:rPr>
                <w:rFonts w:ascii="Times New Roman" w:hAnsi="Times New Roman" w:cs="Times New Roman"/>
                <w:b/>
                <w:szCs w:val="22"/>
              </w:rPr>
              <w:t>实验学时</w:t>
            </w:r>
          </w:p>
        </w:tc>
        <w:tc>
          <w:tcPr>
            <w:tcW w:w="411" w:type="dxa"/>
            <w:tcMar>
              <w:top w:w="57" w:type="dxa"/>
              <w:left w:w="57" w:type="dxa"/>
              <w:bottom w:w="57" w:type="dxa"/>
              <w:right w:w="57" w:type="dxa"/>
            </w:tcMar>
            <w:vAlign w:val="center"/>
          </w:tcPr>
          <w:p w:rsidR="00E348A1" w:rsidRDefault="00E832DF">
            <w:pPr>
              <w:pStyle w:val="27"/>
              <w:rPr>
                <w:rFonts w:ascii="Times New Roman" w:hAnsi="Times New Roman" w:cs="Times New Roman"/>
                <w:b/>
                <w:szCs w:val="22"/>
              </w:rPr>
            </w:pPr>
            <w:r>
              <w:rPr>
                <w:rFonts w:ascii="Times New Roman" w:hAnsi="Times New Roman" w:cs="Times New Roman"/>
                <w:b/>
                <w:szCs w:val="22"/>
              </w:rPr>
              <w:t>学分</w:t>
            </w:r>
          </w:p>
        </w:tc>
        <w:tc>
          <w:tcPr>
            <w:tcW w:w="667" w:type="dxa"/>
            <w:tcMar>
              <w:top w:w="57" w:type="dxa"/>
              <w:left w:w="57" w:type="dxa"/>
              <w:bottom w:w="57" w:type="dxa"/>
              <w:right w:w="57" w:type="dxa"/>
            </w:tcMar>
            <w:vAlign w:val="center"/>
          </w:tcPr>
          <w:p w:rsidR="00E348A1" w:rsidRDefault="00E832DF">
            <w:pPr>
              <w:pStyle w:val="27"/>
              <w:rPr>
                <w:rFonts w:ascii="Times New Roman" w:hAnsi="Times New Roman" w:cs="Times New Roman"/>
                <w:b/>
                <w:szCs w:val="22"/>
              </w:rPr>
            </w:pPr>
            <w:r>
              <w:rPr>
                <w:rFonts w:ascii="Times New Roman" w:hAnsi="Times New Roman" w:cs="Times New Roman"/>
                <w:b/>
                <w:szCs w:val="22"/>
              </w:rPr>
              <w:t>开课</w:t>
            </w:r>
          </w:p>
          <w:p w:rsidR="00E348A1" w:rsidRDefault="00E832DF">
            <w:pPr>
              <w:pStyle w:val="27"/>
              <w:rPr>
                <w:rFonts w:ascii="Times New Roman" w:hAnsi="Times New Roman" w:cs="Times New Roman"/>
                <w:b/>
                <w:szCs w:val="22"/>
              </w:rPr>
            </w:pPr>
            <w:r>
              <w:rPr>
                <w:rFonts w:ascii="Times New Roman" w:hAnsi="Times New Roman" w:cs="Times New Roman"/>
                <w:b/>
                <w:szCs w:val="22"/>
              </w:rPr>
              <w:t>学期</w:t>
            </w:r>
          </w:p>
        </w:tc>
        <w:tc>
          <w:tcPr>
            <w:tcW w:w="1132" w:type="dxa"/>
            <w:tcMar>
              <w:top w:w="57" w:type="dxa"/>
              <w:left w:w="57" w:type="dxa"/>
              <w:bottom w:w="57" w:type="dxa"/>
              <w:right w:w="57" w:type="dxa"/>
            </w:tcMar>
            <w:vAlign w:val="center"/>
          </w:tcPr>
          <w:p w:rsidR="008329F5" w:rsidRDefault="00E832DF">
            <w:pPr>
              <w:pStyle w:val="27"/>
              <w:rPr>
                <w:rFonts w:ascii="Times New Roman" w:hAnsi="Times New Roman" w:cs="Times New Roman"/>
                <w:b/>
                <w:szCs w:val="22"/>
              </w:rPr>
            </w:pPr>
            <w:r>
              <w:rPr>
                <w:rFonts w:ascii="Times New Roman" w:hAnsi="Times New Roman" w:cs="Times New Roman"/>
                <w:b/>
                <w:szCs w:val="22"/>
              </w:rPr>
              <w:t>开课</w:t>
            </w:r>
          </w:p>
          <w:p w:rsidR="00E348A1" w:rsidRDefault="00E832DF">
            <w:pPr>
              <w:pStyle w:val="27"/>
              <w:rPr>
                <w:rFonts w:ascii="Times New Roman" w:hAnsi="Times New Roman" w:cs="Times New Roman"/>
                <w:b/>
                <w:szCs w:val="22"/>
              </w:rPr>
            </w:pPr>
            <w:r>
              <w:rPr>
                <w:rFonts w:ascii="Times New Roman" w:hAnsi="Times New Roman" w:cs="Times New Roman"/>
                <w:b/>
                <w:szCs w:val="22"/>
              </w:rPr>
              <w:t>单位</w:t>
            </w:r>
          </w:p>
        </w:tc>
        <w:tc>
          <w:tcPr>
            <w:tcW w:w="783" w:type="dxa"/>
            <w:tcMar>
              <w:top w:w="57" w:type="dxa"/>
              <w:left w:w="57" w:type="dxa"/>
              <w:bottom w:w="57" w:type="dxa"/>
              <w:right w:w="57" w:type="dxa"/>
            </w:tcMar>
            <w:vAlign w:val="center"/>
          </w:tcPr>
          <w:p w:rsidR="00E348A1" w:rsidRDefault="00E832DF">
            <w:pPr>
              <w:pStyle w:val="27"/>
              <w:rPr>
                <w:rFonts w:ascii="Times New Roman" w:hAnsi="Times New Roman" w:cs="Times New Roman"/>
                <w:b/>
                <w:szCs w:val="22"/>
              </w:rPr>
            </w:pPr>
            <w:r>
              <w:rPr>
                <w:rFonts w:ascii="Times New Roman" w:hAnsi="Times New Roman" w:cs="Times New Roman"/>
                <w:b/>
                <w:szCs w:val="22"/>
              </w:rPr>
              <w:t>备注</w:t>
            </w:r>
          </w:p>
        </w:tc>
      </w:tr>
      <w:tr w:rsidR="00E348A1">
        <w:trPr>
          <w:cantSplit/>
          <w:trHeight w:val="20"/>
          <w:jc w:val="center"/>
        </w:trPr>
        <w:tc>
          <w:tcPr>
            <w:tcW w:w="1015" w:type="dxa"/>
            <w:vMerge w:val="restart"/>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公共</w:t>
            </w:r>
          </w:p>
          <w:p w:rsidR="00E348A1" w:rsidRDefault="00E832DF">
            <w:pPr>
              <w:pStyle w:val="27"/>
              <w:rPr>
                <w:rFonts w:ascii="Times New Roman" w:hAnsi="Times New Roman" w:cs="Times New Roman"/>
                <w:szCs w:val="22"/>
              </w:rPr>
            </w:pPr>
            <w:r>
              <w:rPr>
                <w:rFonts w:ascii="Times New Roman" w:hAnsi="Times New Roman" w:cs="Times New Roman"/>
                <w:szCs w:val="22"/>
              </w:rPr>
              <w:t>学位课</w:t>
            </w:r>
          </w:p>
          <w:p w:rsidR="00E348A1" w:rsidRDefault="00E832DF">
            <w:pPr>
              <w:pStyle w:val="27"/>
              <w:rPr>
                <w:rFonts w:ascii="Times New Roman" w:hAnsi="Times New Roman" w:cs="Times New Roman"/>
                <w:szCs w:val="22"/>
              </w:rPr>
            </w:pPr>
            <w:r>
              <w:rPr>
                <w:rFonts w:ascii="Times New Roman" w:hAnsi="Times New Roman" w:cs="Times New Roman"/>
                <w:szCs w:val="22"/>
              </w:rPr>
              <w:t>（</w:t>
            </w:r>
            <w:r>
              <w:rPr>
                <w:rFonts w:ascii="Times New Roman" w:hAnsi="Times New Roman" w:cs="Times New Roman"/>
                <w:szCs w:val="22"/>
              </w:rPr>
              <w:t>11</w:t>
            </w:r>
            <w:r>
              <w:rPr>
                <w:rFonts w:ascii="Times New Roman" w:hAnsi="Times New Roman" w:cs="Times New Roman"/>
                <w:szCs w:val="22"/>
              </w:rPr>
              <w:t>学分）</w:t>
            </w:r>
          </w:p>
        </w:tc>
        <w:tc>
          <w:tcPr>
            <w:tcW w:w="1199" w:type="dxa"/>
            <w:vMerge w:val="restart"/>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外语</w:t>
            </w:r>
          </w:p>
          <w:p w:rsidR="00E348A1" w:rsidRDefault="00E832DF">
            <w:pPr>
              <w:pStyle w:val="27"/>
              <w:rPr>
                <w:rFonts w:ascii="Times New Roman" w:hAnsi="Times New Roman" w:cs="Times New Roman"/>
                <w:szCs w:val="22"/>
              </w:rPr>
            </w:pPr>
            <w:r>
              <w:rPr>
                <w:rFonts w:ascii="Times New Roman" w:hAnsi="Times New Roman" w:cs="Times New Roman"/>
                <w:szCs w:val="22"/>
              </w:rPr>
              <w:t>（</w:t>
            </w:r>
            <w:r>
              <w:rPr>
                <w:rFonts w:ascii="Times New Roman" w:hAnsi="Times New Roman" w:cs="Times New Roman"/>
                <w:szCs w:val="22"/>
              </w:rPr>
              <w:t>4</w:t>
            </w:r>
            <w:r>
              <w:rPr>
                <w:rFonts w:ascii="Times New Roman" w:hAnsi="Times New Roman" w:cs="Times New Roman"/>
                <w:szCs w:val="22"/>
              </w:rPr>
              <w:t>学分）</w:t>
            </w:r>
          </w:p>
        </w:tc>
        <w:tc>
          <w:tcPr>
            <w:tcW w:w="1324" w:type="dxa"/>
            <w:tcMar>
              <w:top w:w="57" w:type="dxa"/>
              <w:left w:w="57" w:type="dxa"/>
              <w:bottom w:w="57" w:type="dxa"/>
              <w:right w:w="57" w:type="dxa"/>
            </w:tcMar>
            <w:vAlign w:val="center"/>
          </w:tcPr>
          <w:p w:rsidR="00E348A1" w:rsidRDefault="009165AE">
            <w:pPr>
              <w:pStyle w:val="27"/>
              <w:rPr>
                <w:rFonts w:ascii="Times New Roman" w:hAnsi="Times New Roman" w:cs="Times New Roman"/>
                <w:szCs w:val="22"/>
              </w:rPr>
            </w:pPr>
            <w:r>
              <w:rPr>
                <w:rFonts w:ascii="Times New Roman" w:hAnsi="Times New Roman" w:cs="Times New Roman"/>
                <w:bCs/>
                <w:kern w:val="0"/>
                <w:szCs w:val="22"/>
              </w:rPr>
              <w:t>01821080</w:t>
            </w:r>
          </w:p>
        </w:tc>
        <w:tc>
          <w:tcPr>
            <w:tcW w:w="1413"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bCs/>
                <w:kern w:val="0"/>
                <w:szCs w:val="22"/>
              </w:rPr>
              <w:t>第一外国语（英语）</w:t>
            </w:r>
          </w:p>
        </w:tc>
        <w:tc>
          <w:tcPr>
            <w:tcW w:w="572"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54</w:t>
            </w:r>
          </w:p>
        </w:tc>
        <w:tc>
          <w:tcPr>
            <w:tcW w:w="567"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411"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3</w:t>
            </w:r>
          </w:p>
        </w:tc>
        <w:tc>
          <w:tcPr>
            <w:tcW w:w="667"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2</w:t>
            </w:r>
          </w:p>
        </w:tc>
        <w:tc>
          <w:tcPr>
            <w:tcW w:w="1132" w:type="dxa"/>
            <w:tcMar>
              <w:top w:w="57" w:type="dxa"/>
              <w:left w:w="57" w:type="dxa"/>
              <w:bottom w:w="57" w:type="dxa"/>
              <w:right w:w="57" w:type="dxa"/>
            </w:tcMar>
            <w:vAlign w:val="center"/>
          </w:tcPr>
          <w:p w:rsidR="008329F5"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83" w:type="dxa"/>
            <w:vMerge w:val="restart"/>
            <w:tcMar>
              <w:top w:w="57" w:type="dxa"/>
              <w:left w:w="57" w:type="dxa"/>
              <w:bottom w:w="57" w:type="dxa"/>
              <w:right w:w="57" w:type="dxa"/>
            </w:tcMar>
            <w:vAlign w:val="center"/>
          </w:tcPr>
          <w:p w:rsidR="00E348A1" w:rsidRDefault="00E832DF">
            <w:pPr>
              <w:jc w:val="center"/>
              <w:rPr>
                <w:sz w:val="22"/>
                <w:szCs w:val="22"/>
              </w:rPr>
            </w:pPr>
            <w:r>
              <w:rPr>
                <w:sz w:val="22"/>
                <w:szCs w:val="22"/>
              </w:rPr>
              <w:t>必修</w:t>
            </w:r>
          </w:p>
          <w:p w:rsidR="00E348A1" w:rsidRDefault="00E832DF">
            <w:pPr>
              <w:pStyle w:val="27"/>
              <w:rPr>
                <w:rFonts w:ascii="Times New Roman" w:hAnsi="Times New Roman" w:cs="Times New Roman"/>
                <w:szCs w:val="22"/>
              </w:rPr>
            </w:pPr>
            <w:r>
              <w:rPr>
                <w:rFonts w:ascii="Times New Roman" w:hAnsi="Times New Roman" w:cs="Times New Roman"/>
                <w:szCs w:val="22"/>
              </w:rPr>
              <w:t>1</w:t>
            </w:r>
            <w:r>
              <w:rPr>
                <w:rFonts w:ascii="Times New Roman" w:hAnsi="Times New Roman" w:cs="Times New Roman"/>
                <w:szCs w:val="22"/>
              </w:rPr>
              <w:t>门</w:t>
            </w:r>
          </w:p>
        </w:tc>
      </w:tr>
      <w:tr w:rsidR="00E348A1">
        <w:trPr>
          <w:cantSplit/>
          <w:trHeight w:val="20"/>
          <w:jc w:val="center"/>
        </w:trPr>
        <w:tc>
          <w:tcPr>
            <w:tcW w:w="1015" w:type="dxa"/>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1199" w:type="dxa"/>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1324" w:type="dxa"/>
            <w:tcMar>
              <w:top w:w="57" w:type="dxa"/>
              <w:left w:w="57" w:type="dxa"/>
              <w:bottom w:w="57" w:type="dxa"/>
              <w:right w:w="57" w:type="dxa"/>
            </w:tcMar>
            <w:vAlign w:val="center"/>
          </w:tcPr>
          <w:p w:rsidR="00E348A1" w:rsidRDefault="00E832DF">
            <w:pPr>
              <w:widowControl/>
              <w:jc w:val="center"/>
              <w:rPr>
                <w:bCs/>
                <w:kern w:val="0"/>
                <w:sz w:val="22"/>
                <w:szCs w:val="22"/>
              </w:rPr>
            </w:pPr>
            <w:r>
              <w:rPr>
                <w:bCs/>
                <w:kern w:val="0"/>
                <w:sz w:val="22"/>
                <w:szCs w:val="22"/>
              </w:rPr>
              <w:t>01811034</w:t>
            </w:r>
          </w:p>
          <w:p w:rsidR="00E348A1" w:rsidRDefault="00E832DF">
            <w:pPr>
              <w:pStyle w:val="27"/>
              <w:rPr>
                <w:rFonts w:ascii="Times New Roman" w:hAnsi="Times New Roman" w:cs="Times New Roman"/>
                <w:szCs w:val="22"/>
              </w:rPr>
            </w:pPr>
            <w:r>
              <w:rPr>
                <w:rFonts w:ascii="Times New Roman" w:hAnsi="Times New Roman" w:cs="Times New Roman"/>
                <w:bCs/>
                <w:kern w:val="0"/>
                <w:szCs w:val="22"/>
              </w:rPr>
              <w:t>-037</w:t>
            </w:r>
          </w:p>
        </w:tc>
        <w:tc>
          <w:tcPr>
            <w:tcW w:w="1413"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bCs/>
                <w:kern w:val="0"/>
                <w:szCs w:val="22"/>
              </w:rPr>
              <w:t>第一外国语（日、法、德、俄语）</w:t>
            </w:r>
          </w:p>
        </w:tc>
        <w:tc>
          <w:tcPr>
            <w:tcW w:w="572"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72</w:t>
            </w:r>
          </w:p>
        </w:tc>
        <w:tc>
          <w:tcPr>
            <w:tcW w:w="567"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411"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4</w:t>
            </w:r>
          </w:p>
        </w:tc>
        <w:tc>
          <w:tcPr>
            <w:tcW w:w="667"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2</w:t>
            </w:r>
          </w:p>
        </w:tc>
        <w:tc>
          <w:tcPr>
            <w:tcW w:w="1132" w:type="dxa"/>
            <w:tcMar>
              <w:top w:w="57" w:type="dxa"/>
              <w:left w:w="57" w:type="dxa"/>
              <w:bottom w:w="57" w:type="dxa"/>
              <w:right w:w="57" w:type="dxa"/>
            </w:tcMar>
            <w:vAlign w:val="center"/>
          </w:tcPr>
          <w:p w:rsidR="008329F5"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83" w:type="dxa"/>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r>
      <w:tr w:rsidR="00E348A1">
        <w:trPr>
          <w:cantSplit/>
          <w:trHeight w:val="20"/>
          <w:jc w:val="center"/>
        </w:trPr>
        <w:tc>
          <w:tcPr>
            <w:tcW w:w="1015" w:type="dxa"/>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1199" w:type="dxa"/>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1324"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01821061</w:t>
            </w:r>
          </w:p>
        </w:tc>
        <w:tc>
          <w:tcPr>
            <w:tcW w:w="1413"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学术英语写作</w:t>
            </w:r>
          </w:p>
        </w:tc>
        <w:tc>
          <w:tcPr>
            <w:tcW w:w="572"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18</w:t>
            </w:r>
          </w:p>
        </w:tc>
        <w:tc>
          <w:tcPr>
            <w:tcW w:w="567"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411"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1</w:t>
            </w:r>
          </w:p>
        </w:tc>
        <w:tc>
          <w:tcPr>
            <w:tcW w:w="667"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2</w:t>
            </w:r>
          </w:p>
        </w:tc>
        <w:tc>
          <w:tcPr>
            <w:tcW w:w="1132" w:type="dxa"/>
            <w:tcMar>
              <w:top w:w="57" w:type="dxa"/>
              <w:left w:w="57" w:type="dxa"/>
              <w:bottom w:w="57" w:type="dxa"/>
              <w:right w:w="57" w:type="dxa"/>
            </w:tcMar>
          </w:tcPr>
          <w:p w:rsidR="008329F5" w:rsidRDefault="00E832DF">
            <w:pPr>
              <w:pStyle w:val="27"/>
              <w:rPr>
                <w:rFonts w:ascii="Times New Roman" w:hAnsi="Times New Roman" w:cs="Times New Roman"/>
                <w:szCs w:val="22"/>
              </w:rPr>
            </w:pPr>
            <w:r>
              <w:rPr>
                <w:rFonts w:ascii="Times New Roman" w:hAnsi="Times New Roman" w:cs="Times New Roman"/>
                <w:szCs w:val="22"/>
              </w:rPr>
              <w:t>外国语</w:t>
            </w:r>
          </w:p>
          <w:p w:rsidR="00E348A1" w:rsidRDefault="00E832DF">
            <w:pPr>
              <w:pStyle w:val="27"/>
              <w:rPr>
                <w:rFonts w:ascii="Times New Roman" w:hAnsi="Times New Roman" w:cs="Times New Roman"/>
                <w:szCs w:val="22"/>
              </w:rPr>
            </w:pPr>
            <w:r>
              <w:rPr>
                <w:rFonts w:ascii="Times New Roman" w:hAnsi="Times New Roman" w:cs="Times New Roman"/>
                <w:szCs w:val="22"/>
              </w:rPr>
              <w:t>学院</w:t>
            </w:r>
          </w:p>
        </w:tc>
        <w:tc>
          <w:tcPr>
            <w:tcW w:w="783" w:type="dxa"/>
            <w:vMerge w:val="restart"/>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bCs/>
                <w:kern w:val="0"/>
                <w:szCs w:val="22"/>
              </w:rPr>
              <w:t>第一外国语为英语</w:t>
            </w:r>
            <w:r>
              <w:rPr>
                <w:rFonts w:ascii="Times New Roman" w:hAnsi="Times New Roman" w:cs="Times New Roman"/>
                <w:szCs w:val="22"/>
              </w:rPr>
              <w:t>必修</w:t>
            </w:r>
            <w:r>
              <w:rPr>
                <w:rFonts w:ascii="Times New Roman" w:hAnsi="Times New Roman" w:cs="Times New Roman"/>
                <w:szCs w:val="22"/>
              </w:rPr>
              <w:t>1</w:t>
            </w:r>
            <w:r>
              <w:rPr>
                <w:rFonts w:ascii="Times New Roman" w:hAnsi="Times New Roman" w:cs="Times New Roman"/>
                <w:szCs w:val="22"/>
              </w:rPr>
              <w:t>门</w:t>
            </w:r>
          </w:p>
        </w:tc>
      </w:tr>
      <w:tr w:rsidR="00E348A1">
        <w:trPr>
          <w:cantSplit/>
          <w:trHeight w:val="20"/>
          <w:jc w:val="center"/>
        </w:trPr>
        <w:tc>
          <w:tcPr>
            <w:tcW w:w="1015" w:type="dxa"/>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1199" w:type="dxa"/>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1324"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01821065</w:t>
            </w:r>
          </w:p>
        </w:tc>
        <w:tc>
          <w:tcPr>
            <w:tcW w:w="1413"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研究生英语听说实践</w:t>
            </w:r>
          </w:p>
        </w:tc>
        <w:tc>
          <w:tcPr>
            <w:tcW w:w="572"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18</w:t>
            </w:r>
          </w:p>
        </w:tc>
        <w:tc>
          <w:tcPr>
            <w:tcW w:w="567"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411"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1</w:t>
            </w:r>
          </w:p>
        </w:tc>
        <w:tc>
          <w:tcPr>
            <w:tcW w:w="667"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2</w:t>
            </w:r>
          </w:p>
        </w:tc>
        <w:tc>
          <w:tcPr>
            <w:tcW w:w="1132" w:type="dxa"/>
            <w:tcMar>
              <w:top w:w="57" w:type="dxa"/>
              <w:left w:w="57" w:type="dxa"/>
              <w:bottom w:w="57" w:type="dxa"/>
              <w:right w:w="57" w:type="dxa"/>
            </w:tcMar>
          </w:tcPr>
          <w:p w:rsidR="008329F5" w:rsidRDefault="00E832DF">
            <w:pPr>
              <w:pStyle w:val="27"/>
              <w:rPr>
                <w:rFonts w:ascii="Times New Roman" w:hAnsi="Times New Roman" w:cs="Times New Roman"/>
                <w:szCs w:val="22"/>
              </w:rPr>
            </w:pPr>
            <w:r>
              <w:rPr>
                <w:rFonts w:ascii="Times New Roman" w:hAnsi="Times New Roman" w:cs="Times New Roman"/>
                <w:szCs w:val="22"/>
              </w:rPr>
              <w:t>外国语</w:t>
            </w:r>
          </w:p>
          <w:p w:rsidR="00E348A1" w:rsidRDefault="00E832DF">
            <w:pPr>
              <w:pStyle w:val="27"/>
              <w:rPr>
                <w:rFonts w:ascii="Times New Roman" w:hAnsi="Times New Roman" w:cs="Times New Roman"/>
                <w:szCs w:val="22"/>
              </w:rPr>
            </w:pPr>
            <w:r>
              <w:rPr>
                <w:rFonts w:ascii="Times New Roman" w:hAnsi="Times New Roman" w:cs="Times New Roman"/>
                <w:szCs w:val="22"/>
              </w:rPr>
              <w:t>学院</w:t>
            </w:r>
          </w:p>
        </w:tc>
        <w:tc>
          <w:tcPr>
            <w:tcW w:w="783" w:type="dxa"/>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r>
      <w:tr w:rsidR="00E348A1">
        <w:trPr>
          <w:cantSplit/>
          <w:trHeight w:val="20"/>
          <w:jc w:val="center"/>
        </w:trPr>
        <w:tc>
          <w:tcPr>
            <w:tcW w:w="1015" w:type="dxa"/>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1199" w:type="dxa"/>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1324"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01821066</w:t>
            </w:r>
          </w:p>
        </w:tc>
        <w:tc>
          <w:tcPr>
            <w:tcW w:w="1413"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跨文化交际</w:t>
            </w:r>
          </w:p>
        </w:tc>
        <w:tc>
          <w:tcPr>
            <w:tcW w:w="572"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18</w:t>
            </w:r>
          </w:p>
        </w:tc>
        <w:tc>
          <w:tcPr>
            <w:tcW w:w="567"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411"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1</w:t>
            </w:r>
          </w:p>
        </w:tc>
        <w:tc>
          <w:tcPr>
            <w:tcW w:w="667"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2</w:t>
            </w:r>
          </w:p>
        </w:tc>
        <w:tc>
          <w:tcPr>
            <w:tcW w:w="1132" w:type="dxa"/>
            <w:tcMar>
              <w:top w:w="57" w:type="dxa"/>
              <w:left w:w="57" w:type="dxa"/>
              <w:bottom w:w="57" w:type="dxa"/>
              <w:right w:w="57" w:type="dxa"/>
            </w:tcMar>
          </w:tcPr>
          <w:p w:rsidR="008329F5" w:rsidRDefault="00E832DF">
            <w:pPr>
              <w:pStyle w:val="27"/>
              <w:rPr>
                <w:rFonts w:ascii="Times New Roman" w:hAnsi="Times New Roman" w:cs="Times New Roman"/>
                <w:szCs w:val="22"/>
              </w:rPr>
            </w:pPr>
            <w:r>
              <w:rPr>
                <w:rFonts w:ascii="Times New Roman" w:hAnsi="Times New Roman" w:cs="Times New Roman"/>
                <w:szCs w:val="22"/>
              </w:rPr>
              <w:t>外国语</w:t>
            </w:r>
          </w:p>
          <w:p w:rsidR="00E348A1" w:rsidRDefault="00E832DF">
            <w:pPr>
              <w:pStyle w:val="27"/>
              <w:rPr>
                <w:rFonts w:ascii="Times New Roman" w:hAnsi="Times New Roman" w:cs="Times New Roman"/>
                <w:szCs w:val="22"/>
              </w:rPr>
            </w:pPr>
            <w:r>
              <w:rPr>
                <w:rFonts w:ascii="Times New Roman" w:hAnsi="Times New Roman" w:cs="Times New Roman"/>
                <w:szCs w:val="22"/>
              </w:rPr>
              <w:t>学院</w:t>
            </w:r>
          </w:p>
        </w:tc>
        <w:tc>
          <w:tcPr>
            <w:tcW w:w="783" w:type="dxa"/>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r>
      <w:tr w:rsidR="00E348A1">
        <w:trPr>
          <w:cantSplit/>
          <w:trHeight w:val="20"/>
          <w:jc w:val="center"/>
        </w:trPr>
        <w:tc>
          <w:tcPr>
            <w:tcW w:w="1015" w:type="dxa"/>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1199" w:type="dxa"/>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1324"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01821069</w:t>
            </w:r>
          </w:p>
        </w:tc>
        <w:tc>
          <w:tcPr>
            <w:tcW w:w="1413"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学术英语交流与表达</w:t>
            </w:r>
          </w:p>
        </w:tc>
        <w:tc>
          <w:tcPr>
            <w:tcW w:w="572"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18</w:t>
            </w:r>
          </w:p>
        </w:tc>
        <w:tc>
          <w:tcPr>
            <w:tcW w:w="567"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411"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1</w:t>
            </w:r>
          </w:p>
        </w:tc>
        <w:tc>
          <w:tcPr>
            <w:tcW w:w="667"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2</w:t>
            </w:r>
          </w:p>
        </w:tc>
        <w:tc>
          <w:tcPr>
            <w:tcW w:w="1132"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外国语</w:t>
            </w:r>
          </w:p>
          <w:p w:rsidR="00E348A1" w:rsidRDefault="00E832DF">
            <w:pPr>
              <w:pStyle w:val="27"/>
              <w:rPr>
                <w:rFonts w:ascii="Times New Roman" w:hAnsi="Times New Roman" w:cs="Times New Roman"/>
                <w:szCs w:val="22"/>
              </w:rPr>
            </w:pPr>
            <w:r>
              <w:rPr>
                <w:rFonts w:ascii="Times New Roman" w:hAnsi="Times New Roman" w:cs="Times New Roman"/>
                <w:szCs w:val="22"/>
              </w:rPr>
              <w:t>学院</w:t>
            </w:r>
          </w:p>
        </w:tc>
        <w:tc>
          <w:tcPr>
            <w:tcW w:w="783" w:type="dxa"/>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r>
      <w:tr w:rsidR="00E348A1">
        <w:trPr>
          <w:cantSplit/>
          <w:trHeight w:val="20"/>
          <w:jc w:val="center"/>
        </w:trPr>
        <w:tc>
          <w:tcPr>
            <w:tcW w:w="1015" w:type="dxa"/>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1199" w:type="dxa"/>
            <w:vMerge w:val="restart"/>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思政</w:t>
            </w:r>
          </w:p>
          <w:p w:rsidR="00E348A1" w:rsidRDefault="00E832DF">
            <w:pPr>
              <w:pStyle w:val="27"/>
              <w:rPr>
                <w:rFonts w:ascii="Times New Roman" w:hAnsi="Times New Roman" w:cs="Times New Roman"/>
                <w:szCs w:val="22"/>
              </w:rPr>
            </w:pPr>
            <w:r>
              <w:rPr>
                <w:rFonts w:ascii="Times New Roman" w:hAnsi="Times New Roman" w:cs="Times New Roman"/>
                <w:szCs w:val="22"/>
              </w:rPr>
              <w:t>（</w:t>
            </w:r>
            <w:r>
              <w:rPr>
                <w:rFonts w:ascii="Times New Roman" w:hAnsi="Times New Roman" w:cs="Times New Roman"/>
                <w:szCs w:val="22"/>
              </w:rPr>
              <w:t>3</w:t>
            </w:r>
            <w:r>
              <w:rPr>
                <w:rFonts w:ascii="Times New Roman" w:hAnsi="Times New Roman" w:cs="Times New Roman"/>
                <w:szCs w:val="22"/>
              </w:rPr>
              <w:t>学分）</w:t>
            </w:r>
          </w:p>
        </w:tc>
        <w:tc>
          <w:tcPr>
            <w:tcW w:w="1324"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02121103</w:t>
            </w:r>
          </w:p>
        </w:tc>
        <w:tc>
          <w:tcPr>
            <w:tcW w:w="1413"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新时代中国特色社会主义理论与实践</w:t>
            </w:r>
          </w:p>
        </w:tc>
        <w:tc>
          <w:tcPr>
            <w:tcW w:w="572"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36</w:t>
            </w:r>
          </w:p>
        </w:tc>
        <w:tc>
          <w:tcPr>
            <w:tcW w:w="567"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411"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2</w:t>
            </w:r>
          </w:p>
        </w:tc>
        <w:tc>
          <w:tcPr>
            <w:tcW w:w="667"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1</w:t>
            </w:r>
          </w:p>
        </w:tc>
        <w:tc>
          <w:tcPr>
            <w:tcW w:w="1132" w:type="dxa"/>
            <w:tcMar>
              <w:top w:w="57" w:type="dxa"/>
              <w:left w:w="57" w:type="dxa"/>
              <w:bottom w:w="57" w:type="dxa"/>
              <w:right w:w="57" w:type="dxa"/>
            </w:tcMar>
            <w:vAlign w:val="center"/>
          </w:tcPr>
          <w:p w:rsidR="008329F5" w:rsidRDefault="00E832DF">
            <w:pPr>
              <w:pStyle w:val="27"/>
              <w:rPr>
                <w:rFonts w:ascii="Times New Roman" w:hAnsi="Times New Roman" w:cs="Times New Roman"/>
                <w:szCs w:val="22"/>
              </w:rPr>
            </w:pPr>
            <w:r>
              <w:rPr>
                <w:rFonts w:ascii="Times New Roman" w:hAnsi="Times New Roman" w:cs="Times New Roman"/>
                <w:szCs w:val="22"/>
              </w:rPr>
              <w:t>马克思</w:t>
            </w:r>
          </w:p>
          <w:p w:rsidR="00E348A1" w:rsidRDefault="00E832DF">
            <w:pPr>
              <w:pStyle w:val="27"/>
              <w:rPr>
                <w:rFonts w:ascii="Times New Roman" w:hAnsi="Times New Roman" w:cs="Times New Roman"/>
                <w:szCs w:val="22"/>
              </w:rPr>
            </w:pPr>
            <w:r>
              <w:rPr>
                <w:rFonts w:ascii="Times New Roman" w:hAnsi="Times New Roman" w:cs="Times New Roman"/>
                <w:szCs w:val="22"/>
              </w:rPr>
              <w:t>主义学院</w:t>
            </w:r>
          </w:p>
        </w:tc>
        <w:tc>
          <w:tcPr>
            <w:tcW w:w="783"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r>
      <w:tr w:rsidR="00E348A1">
        <w:trPr>
          <w:cantSplit/>
          <w:trHeight w:val="20"/>
          <w:jc w:val="center"/>
        </w:trPr>
        <w:tc>
          <w:tcPr>
            <w:tcW w:w="1015" w:type="dxa"/>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1199" w:type="dxa"/>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1324"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02121007</w:t>
            </w:r>
          </w:p>
        </w:tc>
        <w:tc>
          <w:tcPr>
            <w:tcW w:w="1413"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自然辩证法概论</w:t>
            </w:r>
          </w:p>
        </w:tc>
        <w:tc>
          <w:tcPr>
            <w:tcW w:w="572"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18</w:t>
            </w:r>
          </w:p>
        </w:tc>
        <w:tc>
          <w:tcPr>
            <w:tcW w:w="567"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411"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1</w:t>
            </w:r>
          </w:p>
        </w:tc>
        <w:tc>
          <w:tcPr>
            <w:tcW w:w="667"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1</w:t>
            </w:r>
          </w:p>
        </w:tc>
        <w:tc>
          <w:tcPr>
            <w:tcW w:w="1132" w:type="dxa"/>
            <w:tcMar>
              <w:top w:w="57" w:type="dxa"/>
              <w:left w:w="57" w:type="dxa"/>
              <w:bottom w:w="57" w:type="dxa"/>
              <w:right w:w="57" w:type="dxa"/>
            </w:tcMar>
            <w:vAlign w:val="center"/>
          </w:tcPr>
          <w:p w:rsidR="008329F5" w:rsidRDefault="00E832DF">
            <w:pPr>
              <w:pStyle w:val="27"/>
              <w:rPr>
                <w:rFonts w:ascii="Times New Roman" w:hAnsi="Times New Roman" w:cs="Times New Roman"/>
                <w:szCs w:val="22"/>
              </w:rPr>
            </w:pPr>
            <w:r>
              <w:rPr>
                <w:rFonts w:ascii="Times New Roman" w:hAnsi="Times New Roman" w:cs="Times New Roman"/>
                <w:szCs w:val="22"/>
              </w:rPr>
              <w:t>马克思</w:t>
            </w:r>
          </w:p>
          <w:p w:rsidR="00E348A1" w:rsidRDefault="00E832DF">
            <w:pPr>
              <w:pStyle w:val="27"/>
              <w:rPr>
                <w:rFonts w:ascii="Times New Roman" w:hAnsi="Times New Roman" w:cs="Times New Roman"/>
                <w:szCs w:val="22"/>
              </w:rPr>
            </w:pPr>
            <w:r>
              <w:rPr>
                <w:rFonts w:ascii="Times New Roman" w:hAnsi="Times New Roman" w:cs="Times New Roman"/>
                <w:szCs w:val="22"/>
              </w:rPr>
              <w:t>主义学院</w:t>
            </w:r>
          </w:p>
        </w:tc>
        <w:tc>
          <w:tcPr>
            <w:tcW w:w="783"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r>
      <w:tr w:rsidR="00E348A1">
        <w:trPr>
          <w:cantSplit/>
          <w:trHeight w:val="20"/>
          <w:jc w:val="center"/>
        </w:trPr>
        <w:tc>
          <w:tcPr>
            <w:tcW w:w="1015" w:type="dxa"/>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1199" w:type="dxa"/>
            <w:vMerge w:val="restart"/>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数学</w:t>
            </w:r>
          </w:p>
          <w:p w:rsidR="00E348A1" w:rsidRDefault="00E832DF">
            <w:pPr>
              <w:pStyle w:val="27"/>
              <w:rPr>
                <w:rFonts w:ascii="Times New Roman" w:hAnsi="Times New Roman" w:cs="Times New Roman"/>
                <w:szCs w:val="22"/>
              </w:rPr>
            </w:pPr>
            <w:r>
              <w:rPr>
                <w:rFonts w:ascii="Times New Roman" w:hAnsi="Times New Roman" w:cs="Times New Roman"/>
                <w:szCs w:val="22"/>
              </w:rPr>
              <w:t>（</w:t>
            </w:r>
            <w:r>
              <w:rPr>
                <w:rFonts w:ascii="Times New Roman" w:hAnsi="Times New Roman" w:cs="Times New Roman"/>
                <w:szCs w:val="22"/>
              </w:rPr>
              <w:t>4</w:t>
            </w:r>
            <w:r>
              <w:rPr>
                <w:rFonts w:ascii="Times New Roman" w:hAnsi="Times New Roman" w:cs="Times New Roman"/>
                <w:szCs w:val="22"/>
              </w:rPr>
              <w:t>学分）</w:t>
            </w:r>
          </w:p>
        </w:tc>
        <w:tc>
          <w:tcPr>
            <w:tcW w:w="1324"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01421061</w:t>
            </w:r>
          </w:p>
        </w:tc>
        <w:tc>
          <w:tcPr>
            <w:tcW w:w="1413"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数学物理方法</w:t>
            </w:r>
          </w:p>
        </w:tc>
        <w:tc>
          <w:tcPr>
            <w:tcW w:w="572"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36</w:t>
            </w:r>
          </w:p>
        </w:tc>
        <w:tc>
          <w:tcPr>
            <w:tcW w:w="567"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411"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2</w:t>
            </w:r>
          </w:p>
        </w:tc>
        <w:tc>
          <w:tcPr>
            <w:tcW w:w="667"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1</w:t>
            </w:r>
          </w:p>
        </w:tc>
        <w:tc>
          <w:tcPr>
            <w:tcW w:w="1132"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理学院</w:t>
            </w:r>
          </w:p>
        </w:tc>
        <w:tc>
          <w:tcPr>
            <w:tcW w:w="783" w:type="dxa"/>
            <w:vMerge w:val="restart"/>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任选</w:t>
            </w:r>
            <w:r>
              <w:rPr>
                <w:rFonts w:ascii="Times New Roman" w:hAnsi="Times New Roman" w:cs="Times New Roman"/>
                <w:szCs w:val="22"/>
              </w:rPr>
              <w:t>2</w:t>
            </w:r>
            <w:r>
              <w:rPr>
                <w:rFonts w:ascii="Times New Roman" w:hAnsi="Times New Roman" w:cs="Times New Roman"/>
                <w:szCs w:val="22"/>
              </w:rPr>
              <w:t>门</w:t>
            </w:r>
          </w:p>
        </w:tc>
      </w:tr>
      <w:tr w:rsidR="00E348A1">
        <w:trPr>
          <w:cantSplit/>
          <w:trHeight w:val="20"/>
          <w:jc w:val="center"/>
        </w:trPr>
        <w:tc>
          <w:tcPr>
            <w:tcW w:w="1015" w:type="dxa"/>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1199" w:type="dxa"/>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1324"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01421062</w:t>
            </w:r>
          </w:p>
        </w:tc>
        <w:tc>
          <w:tcPr>
            <w:tcW w:w="1413"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矩阵论</w:t>
            </w:r>
          </w:p>
        </w:tc>
        <w:tc>
          <w:tcPr>
            <w:tcW w:w="572"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36</w:t>
            </w:r>
          </w:p>
        </w:tc>
        <w:tc>
          <w:tcPr>
            <w:tcW w:w="567"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411"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2</w:t>
            </w:r>
          </w:p>
        </w:tc>
        <w:tc>
          <w:tcPr>
            <w:tcW w:w="667"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1</w:t>
            </w:r>
          </w:p>
        </w:tc>
        <w:tc>
          <w:tcPr>
            <w:tcW w:w="1132"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理学院</w:t>
            </w:r>
          </w:p>
        </w:tc>
        <w:tc>
          <w:tcPr>
            <w:tcW w:w="783" w:type="dxa"/>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r>
      <w:tr w:rsidR="00E348A1">
        <w:trPr>
          <w:cantSplit/>
          <w:trHeight w:val="20"/>
          <w:jc w:val="center"/>
        </w:trPr>
        <w:tc>
          <w:tcPr>
            <w:tcW w:w="1015" w:type="dxa"/>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1199" w:type="dxa"/>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1324"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01421063</w:t>
            </w:r>
          </w:p>
        </w:tc>
        <w:tc>
          <w:tcPr>
            <w:tcW w:w="1413"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应用数理统计</w:t>
            </w:r>
          </w:p>
        </w:tc>
        <w:tc>
          <w:tcPr>
            <w:tcW w:w="572"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36</w:t>
            </w:r>
          </w:p>
        </w:tc>
        <w:tc>
          <w:tcPr>
            <w:tcW w:w="567"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411"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2</w:t>
            </w:r>
          </w:p>
        </w:tc>
        <w:tc>
          <w:tcPr>
            <w:tcW w:w="667"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1</w:t>
            </w:r>
          </w:p>
        </w:tc>
        <w:tc>
          <w:tcPr>
            <w:tcW w:w="1132"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理学院</w:t>
            </w:r>
          </w:p>
        </w:tc>
        <w:tc>
          <w:tcPr>
            <w:tcW w:w="783" w:type="dxa"/>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r>
      <w:tr w:rsidR="00E348A1">
        <w:trPr>
          <w:cantSplit/>
          <w:trHeight w:val="20"/>
          <w:jc w:val="center"/>
        </w:trPr>
        <w:tc>
          <w:tcPr>
            <w:tcW w:w="1015" w:type="dxa"/>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1199" w:type="dxa"/>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1324"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01421064</w:t>
            </w:r>
          </w:p>
        </w:tc>
        <w:tc>
          <w:tcPr>
            <w:tcW w:w="1413"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随机过程</w:t>
            </w:r>
          </w:p>
        </w:tc>
        <w:tc>
          <w:tcPr>
            <w:tcW w:w="572"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36</w:t>
            </w:r>
          </w:p>
        </w:tc>
        <w:tc>
          <w:tcPr>
            <w:tcW w:w="567"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411"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2</w:t>
            </w:r>
          </w:p>
        </w:tc>
        <w:tc>
          <w:tcPr>
            <w:tcW w:w="667"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2</w:t>
            </w:r>
          </w:p>
        </w:tc>
        <w:tc>
          <w:tcPr>
            <w:tcW w:w="1132"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理学院</w:t>
            </w:r>
          </w:p>
        </w:tc>
        <w:tc>
          <w:tcPr>
            <w:tcW w:w="783" w:type="dxa"/>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r>
      <w:tr w:rsidR="00E348A1">
        <w:trPr>
          <w:cantSplit/>
          <w:trHeight w:val="20"/>
          <w:jc w:val="center"/>
        </w:trPr>
        <w:tc>
          <w:tcPr>
            <w:tcW w:w="1015" w:type="dxa"/>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1199" w:type="dxa"/>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1324"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01421065</w:t>
            </w:r>
          </w:p>
        </w:tc>
        <w:tc>
          <w:tcPr>
            <w:tcW w:w="1413"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数值分析</w:t>
            </w:r>
          </w:p>
        </w:tc>
        <w:tc>
          <w:tcPr>
            <w:tcW w:w="572"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36</w:t>
            </w:r>
          </w:p>
        </w:tc>
        <w:tc>
          <w:tcPr>
            <w:tcW w:w="567"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411"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2</w:t>
            </w:r>
          </w:p>
        </w:tc>
        <w:tc>
          <w:tcPr>
            <w:tcW w:w="667"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2</w:t>
            </w:r>
          </w:p>
        </w:tc>
        <w:tc>
          <w:tcPr>
            <w:tcW w:w="1132"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理学院</w:t>
            </w:r>
          </w:p>
        </w:tc>
        <w:tc>
          <w:tcPr>
            <w:tcW w:w="783" w:type="dxa"/>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r>
      <w:tr w:rsidR="00E348A1">
        <w:trPr>
          <w:cantSplit/>
          <w:trHeight w:val="20"/>
          <w:jc w:val="center"/>
        </w:trPr>
        <w:tc>
          <w:tcPr>
            <w:tcW w:w="1015" w:type="dxa"/>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1199" w:type="dxa"/>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1324"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01421066</w:t>
            </w:r>
          </w:p>
        </w:tc>
        <w:tc>
          <w:tcPr>
            <w:tcW w:w="1413"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数学模型</w:t>
            </w:r>
          </w:p>
        </w:tc>
        <w:tc>
          <w:tcPr>
            <w:tcW w:w="572"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36</w:t>
            </w:r>
          </w:p>
        </w:tc>
        <w:tc>
          <w:tcPr>
            <w:tcW w:w="567"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411"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2</w:t>
            </w:r>
          </w:p>
        </w:tc>
        <w:tc>
          <w:tcPr>
            <w:tcW w:w="667"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2</w:t>
            </w:r>
          </w:p>
        </w:tc>
        <w:tc>
          <w:tcPr>
            <w:tcW w:w="1132"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理学院</w:t>
            </w:r>
          </w:p>
        </w:tc>
        <w:tc>
          <w:tcPr>
            <w:tcW w:w="783" w:type="dxa"/>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r>
      <w:tr w:rsidR="00E348A1">
        <w:trPr>
          <w:cantSplit/>
          <w:trHeight w:val="20"/>
          <w:jc w:val="center"/>
        </w:trPr>
        <w:tc>
          <w:tcPr>
            <w:tcW w:w="2214" w:type="dxa"/>
            <w:gridSpan w:val="2"/>
            <w:vMerge w:val="restart"/>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lastRenderedPageBreak/>
              <w:t>专业学位课</w:t>
            </w:r>
          </w:p>
          <w:p w:rsidR="00E348A1" w:rsidRDefault="00E832DF">
            <w:pPr>
              <w:pStyle w:val="27"/>
              <w:rPr>
                <w:rFonts w:ascii="Times New Roman" w:hAnsi="Times New Roman" w:cs="Times New Roman"/>
                <w:szCs w:val="22"/>
              </w:rPr>
            </w:pPr>
            <w:r>
              <w:rPr>
                <w:rFonts w:ascii="Times New Roman" w:hAnsi="Times New Roman" w:cs="Times New Roman"/>
                <w:szCs w:val="22"/>
              </w:rPr>
              <w:t>（</w:t>
            </w:r>
            <w:r>
              <w:rPr>
                <w:rFonts w:ascii="Times New Roman" w:hAnsi="Times New Roman" w:cs="Times New Roman"/>
                <w:szCs w:val="22"/>
              </w:rPr>
              <w:t>8</w:t>
            </w:r>
            <w:r>
              <w:rPr>
                <w:rFonts w:ascii="Times New Roman" w:hAnsi="Times New Roman" w:cs="Times New Roman"/>
                <w:szCs w:val="22"/>
              </w:rPr>
              <w:t>学分）</w:t>
            </w:r>
          </w:p>
        </w:tc>
        <w:tc>
          <w:tcPr>
            <w:tcW w:w="1324"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01221018</w:t>
            </w:r>
          </w:p>
        </w:tc>
        <w:tc>
          <w:tcPr>
            <w:tcW w:w="1413"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海洋环境数值模拟与污染预报技术</w:t>
            </w:r>
          </w:p>
        </w:tc>
        <w:tc>
          <w:tcPr>
            <w:tcW w:w="572"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36</w:t>
            </w:r>
          </w:p>
        </w:tc>
        <w:tc>
          <w:tcPr>
            <w:tcW w:w="567"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411"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2</w:t>
            </w:r>
          </w:p>
        </w:tc>
        <w:tc>
          <w:tcPr>
            <w:tcW w:w="667"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1</w:t>
            </w:r>
          </w:p>
        </w:tc>
        <w:tc>
          <w:tcPr>
            <w:tcW w:w="1132"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航运学院</w:t>
            </w:r>
          </w:p>
        </w:tc>
        <w:tc>
          <w:tcPr>
            <w:tcW w:w="783"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r>
      <w:tr w:rsidR="00E348A1">
        <w:trPr>
          <w:cantSplit/>
          <w:trHeight w:val="20"/>
          <w:jc w:val="center"/>
        </w:trPr>
        <w:tc>
          <w:tcPr>
            <w:tcW w:w="2214" w:type="dxa"/>
            <w:gridSpan w:val="2"/>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1324"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01221019</w:t>
            </w:r>
          </w:p>
        </w:tc>
        <w:tc>
          <w:tcPr>
            <w:tcW w:w="1413"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水路交通环境工程</w:t>
            </w:r>
          </w:p>
        </w:tc>
        <w:tc>
          <w:tcPr>
            <w:tcW w:w="572"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36</w:t>
            </w:r>
          </w:p>
        </w:tc>
        <w:tc>
          <w:tcPr>
            <w:tcW w:w="567"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411"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2</w:t>
            </w:r>
          </w:p>
        </w:tc>
        <w:tc>
          <w:tcPr>
            <w:tcW w:w="667"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1</w:t>
            </w:r>
          </w:p>
        </w:tc>
        <w:tc>
          <w:tcPr>
            <w:tcW w:w="1132"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航运学院</w:t>
            </w:r>
          </w:p>
        </w:tc>
        <w:tc>
          <w:tcPr>
            <w:tcW w:w="783"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r>
      <w:tr w:rsidR="00E348A1">
        <w:trPr>
          <w:cantSplit/>
          <w:trHeight w:val="20"/>
          <w:jc w:val="center"/>
        </w:trPr>
        <w:tc>
          <w:tcPr>
            <w:tcW w:w="2214" w:type="dxa"/>
            <w:gridSpan w:val="2"/>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1324"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01222014</w:t>
            </w:r>
          </w:p>
        </w:tc>
        <w:tc>
          <w:tcPr>
            <w:tcW w:w="1413"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海洋环境管理</w:t>
            </w:r>
          </w:p>
        </w:tc>
        <w:tc>
          <w:tcPr>
            <w:tcW w:w="572"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36</w:t>
            </w:r>
          </w:p>
        </w:tc>
        <w:tc>
          <w:tcPr>
            <w:tcW w:w="567"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411"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2</w:t>
            </w:r>
          </w:p>
        </w:tc>
        <w:tc>
          <w:tcPr>
            <w:tcW w:w="667"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1</w:t>
            </w:r>
          </w:p>
        </w:tc>
        <w:tc>
          <w:tcPr>
            <w:tcW w:w="1132"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航运学院</w:t>
            </w:r>
          </w:p>
        </w:tc>
        <w:tc>
          <w:tcPr>
            <w:tcW w:w="783"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r>
      <w:tr w:rsidR="00E348A1">
        <w:trPr>
          <w:cantSplit/>
          <w:trHeight w:val="20"/>
          <w:jc w:val="center"/>
        </w:trPr>
        <w:tc>
          <w:tcPr>
            <w:tcW w:w="2214" w:type="dxa"/>
            <w:gridSpan w:val="2"/>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1324"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01221020</w:t>
            </w:r>
          </w:p>
        </w:tc>
        <w:tc>
          <w:tcPr>
            <w:tcW w:w="1413"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船舶清洁能源技术</w:t>
            </w:r>
          </w:p>
        </w:tc>
        <w:tc>
          <w:tcPr>
            <w:tcW w:w="572"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36</w:t>
            </w:r>
          </w:p>
        </w:tc>
        <w:tc>
          <w:tcPr>
            <w:tcW w:w="567"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411"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2</w:t>
            </w:r>
          </w:p>
        </w:tc>
        <w:tc>
          <w:tcPr>
            <w:tcW w:w="667"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1</w:t>
            </w:r>
          </w:p>
        </w:tc>
        <w:tc>
          <w:tcPr>
            <w:tcW w:w="1132"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航运学院</w:t>
            </w:r>
          </w:p>
        </w:tc>
        <w:tc>
          <w:tcPr>
            <w:tcW w:w="783"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r>
      <w:tr w:rsidR="00E348A1">
        <w:trPr>
          <w:cantSplit/>
          <w:trHeight w:val="20"/>
          <w:jc w:val="center"/>
        </w:trPr>
        <w:tc>
          <w:tcPr>
            <w:tcW w:w="2214" w:type="dxa"/>
            <w:gridSpan w:val="2"/>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1324"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01221010</w:t>
            </w:r>
          </w:p>
        </w:tc>
        <w:tc>
          <w:tcPr>
            <w:tcW w:w="1413"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船舶与海洋污染控制技术</w:t>
            </w:r>
          </w:p>
        </w:tc>
        <w:tc>
          <w:tcPr>
            <w:tcW w:w="572"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36</w:t>
            </w:r>
          </w:p>
        </w:tc>
        <w:tc>
          <w:tcPr>
            <w:tcW w:w="567"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411"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2</w:t>
            </w:r>
          </w:p>
        </w:tc>
        <w:tc>
          <w:tcPr>
            <w:tcW w:w="667"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2</w:t>
            </w:r>
          </w:p>
        </w:tc>
        <w:tc>
          <w:tcPr>
            <w:tcW w:w="1132"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航运学院</w:t>
            </w:r>
          </w:p>
        </w:tc>
        <w:tc>
          <w:tcPr>
            <w:tcW w:w="783"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r>
      <w:tr w:rsidR="00E348A1">
        <w:trPr>
          <w:cantSplit/>
          <w:trHeight w:val="20"/>
          <w:jc w:val="center"/>
        </w:trPr>
        <w:tc>
          <w:tcPr>
            <w:tcW w:w="1015" w:type="dxa"/>
            <w:vMerge w:val="restart"/>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选修课</w:t>
            </w:r>
          </w:p>
          <w:p w:rsidR="00E348A1" w:rsidRDefault="00E832DF">
            <w:pPr>
              <w:pStyle w:val="27"/>
              <w:rPr>
                <w:rFonts w:ascii="Times New Roman" w:hAnsi="Times New Roman" w:cs="Times New Roman"/>
                <w:szCs w:val="22"/>
              </w:rPr>
            </w:pPr>
            <w:r>
              <w:rPr>
                <w:rFonts w:ascii="Times New Roman" w:hAnsi="Times New Roman" w:cs="Times New Roman"/>
                <w:szCs w:val="22"/>
              </w:rPr>
              <w:t>（</w:t>
            </w:r>
            <w:r>
              <w:rPr>
                <w:rFonts w:ascii="Times New Roman" w:hAnsi="Times New Roman" w:cs="Times New Roman"/>
                <w:szCs w:val="22"/>
              </w:rPr>
              <w:t>6</w:t>
            </w:r>
            <w:r>
              <w:rPr>
                <w:rFonts w:ascii="Times New Roman" w:hAnsi="Times New Roman" w:cs="Times New Roman"/>
                <w:szCs w:val="22"/>
              </w:rPr>
              <w:t>学分）</w:t>
            </w:r>
          </w:p>
        </w:tc>
        <w:tc>
          <w:tcPr>
            <w:tcW w:w="1199" w:type="dxa"/>
            <w:vMerge w:val="restart"/>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专业</w:t>
            </w:r>
          </w:p>
          <w:p w:rsidR="00E348A1" w:rsidRDefault="00E832DF">
            <w:pPr>
              <w:pStyle w:val="27"/>
              <w:rPr>
                <w:rFonts w:ascii="Times New Roman" w:hAnsi="Times New Roman" w:cs="Times New Roman"/>
                <w:szCs w:val="22"/>
              </w:rPr>
            </w:pPr>
            <w:r>
              <w:rPr>
                <w:rFonts w:ascii="Times New Roman" w:hAnsi="Times New Roman" w:cs="Times New Roman"/>
                <w:szCs w:val="22"/>
              </w:rPr>
              <w:t>选修课</w:t>
            </w:r>
          </w:p>
          <w:p w:rsidR="00E348A1" w:rsidRDefault="00E832DF">
            <w:pPr>
              <w:pStyle w:val="27"/>
              <w:rPr>
                <w:rFonts w:ascii="Times New Roman" w:hAnsi="Times New Roman" w:cs="Times New Roman"/>
                <w:szCs w:val="22"/>
              </w:rPr>
            </w:pPr>
            <w:r>
              <w:rPr>
                <w:rFonts w:ascii="Times New Roman" w:hAnsi="Times New Roman" w:cs="Times New Roman"/>
                <w:szCs w:val="22"/>
              </w:rPr>
              <w:t>（</w:t>
            </w:r>
            <w:r>
              <w:rPr>
                <w:rFonts w:ascii="Times New Roman" w:hAnsi="Times New Roman" w:cs="Times New Roman"/>
                <w:szCs w:val="22"/>
              </w:rPr>
              <w:t>5</w:t>
            </w:r>
            <w:r>
              <w:rPr>
                <w:rFonts w:ascii="Times New Roman" w:hAnsi="Times New Roman" w:cs="Times New Roman"/>
                <w:szCs w:val="22"/>
              </w:rPr>
              <w:t>学分）</w:t>
            </w:r>
          </w:p>
        </w:tc>
        <w:tc>
          <w:tcPr>
            <w:tcW w:w="1324"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01222001</w:t>
            </w:r>
          </w:p>
        </w:tc>
        <w:tc>
          <w:tcPr>
            <w:tcW w:w="1413" w:type="dxa"/>
            <w:tcMar>
              <w:top w:w="57" w:type="dxa"/>
              <w:left w:w="57" w:type="dxa"/>
              <w:bottom w:w="57" w:type="dxa"/>
              <w:right w:w="57" w:type="dxa"/>
            </w:tcMar>
            <w:vAlign w:val="center"/>
          </w:tcPr>
          <w:p w:rsidR="00E348A1" w:rsidRDefault="00E832DF">
            <w:pPr>
              <w:pStyle w:val="27"/>
              <w:rPr>
                <w:rFonts w:ascii="Times New Roman" w:hAnsi="Times New Roman" w:cs="Times New Roman"/>
                <w:bCs/>
                <w:szCs w:val="22"/>
              </w:rPr>
            </w:pPr>
            <w:r>
              <w:rPr>
                <w:rFonts w:ascii="Times New Roman" w:hAnsi="Times New Roman" w:cs="Times New Roman"/>
                <w:szCs w:val="22"/>
              </w:rPr>
              <w:t>专业英语</w:t>
            </w:r>
          </w:p>
        </w:tc>
        <w:tc>
          <w:tcPr>
            <w:tcW w:w="572" w:type="dxa"/>
            <w:tcMar>
              <w:top w:w="57" w:type="dxa"/>
              <w:left w:w="57" w:type="dxa"/>
              <w:bottom w:w="57" w:type="dxa"/>
              <w:right w:w="57" w:type="dxa"/>
            </w:tcMar>
            <w:vAlign w:val="center"/>
          </w:tcPr>
          <w:p w:rsidR="00E348A1" w:rsidRDefault="00E832DF">
            <w:pPr>
              <w:pStyle w:val="27"/>
              <w:rPr>
                <w:rFonts w:ascii="Times New Roman" w:hAnsi="Times New Roman" w:cs="Times New Roman"/>
                <w:bCs/>
                <w:szCs w:val="22"/>
              </w:rPr>
            </w:pPr>
            <w:r>
              <w:rPr>
                <w:rFonts w:ascii="Times New Roman" w:hAnsi="Times New Roman" w:cs="Times New Roman"/>
                <w:szCs w:val="22"/>
              </w:rPr>
              <w:t>18</w:t>
            </w:r>
          </w:p>
        </w:tc>
        <w:tc>
          <w:tcPr>
            <w:tcW w:w="567"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411"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1</w:t>
            </w:r>
          </w:p>
        </w:tc>
        <w:tc>
          <w:tcPr>
            <w:tcW w:w="667"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2</w:t>
            </w:r>
          </w:p>
        </w:tc>
        <w:tc>
          <w:tcPr>
            <w:tcW w:w="1132" w:type="dxa"/>
            <w:tcMar>
              <w:top w:w="57" w:type="dxa"/>
              <w:left w:w="57" w:type="dxa"/>
              <w:bottom w:w="57" w:type="dxa"/>
              <w:right w:w="57" w:type="dxa"/>
            </w:tcMar>
            <w:vAlign w:val="center"/>
          </w:tcPr>
          <w:p w:rsidR="00E348A1" w:rsidRDefault="00E832DF">
            <w:pPr>
              <w:pStyle w:val="27"/>
              <w:rPr>
                <w:rFonts w:ascii="Times New Roman" w:hAnsi="Times New Roman" w:cs="Times New Roman"/>
                <w:bCs/>
                <w:szCs w:val="22"/>
              </w:rPr>
            </w:pPr>
            <w:r>
              <w:rPr>
                <w:rFonts w:ascii="Times New Roman" w:hAnsi="Times New Roman" w:cs="Times New Roman"/>
                <w:szCs w:val="22"/>
              </w:rPr>
              <w:t>航运学院</w:t>
            </w:r>
          </w:p>
        </w:tc>
        <w:tc>
          <w:tcPr>
            <w:tcW w:w="783" w:type="dxa"/>
            <w:vMerge w:val="restart"/>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必选</w:t>
            </w:r>
          </w:p>
        </w:tc>
      </w:tr>
      <w:tr w:rsidR="00E348A1">
        <w:trPr>
          <w:cantSplit/>
          <w:trHeight w:val="20"/>
          <w:jc w:val="center"/>
        </w:trPr>
        <w:tc>
          <w:tcPr>
            <w:tcW w:w="1015" w:type="dxa"/>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1199" w:type="dxa"/>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1324"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01222029</w:t>
            </w:r>
          </w:p>
        </w:tc>
        <w:tc>
          <w:tcPr>
            <w:tcW w:w="1413"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船舶污染模拟综合试验</w:t>
            </w:r>
          </w:p>
        </w:tc>
        <w:tc>
          <w:tcPr>
            <w:tcW w:w="572"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6</w:t>
            </w:r>
          </w:p>
        </w:tc>
        <w:tc>
          <w:tcPr>
            <w:tcW w:w="567"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12</w:t>
            </w:r>
          </w:p>
        </w:tc>
        <w:tc>
          <w:tcPr>
            <w:tcW w:w="411"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1</w:t>
            </w:r>
          </w:p>
        </w:tc>
        <w:tc>
          <w:tcPr>
            <w:tcW w:w="667"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2</w:t>
            </w:r>
          </w:p>
        </w:tc>
        <w:tc>
          <w:tcPr>
            <w:tcW w:w="1132" w:type="dxa"/>
            <w:tcMar>
              <w:top w:w="57" w:type="dxa"/>
              <w:left w:w="57" w:type="dxa"/>
              <w:bottom w:w="57" w:type="dxa"/>
              <w:right w:w="57" w:type="dxa"/>
            </w:tcMar>
            <w:vAlign w:val="center"/>
          </w:tcPr>
          <w:p w:rsidR="00E348A1" w:rsidRDefault="00E832DF">
            <w:pPr>
              <w:pStyle w:val="27"/>
              <w:rPr>
                <w:rFonts w:ascii="Times New Roman" w:hAnsi="Times New Roman" w:cs="Times New Roman"/>
                <w:bCs/>
                <w:szCs w:val="22"/>
              </w:rPr>
            </w:pPr>
            <w:r>
              <w:rPr>
                <w:rFonts w:ascii="Times New Roman" w:hAnsi="Times New Roman" w:cs="Times New Roman"/>
                <w:szCs w:val="22"/>
              </w:rPr>
              <w:t>航运学院</w:t>
            </w:r>
          </w:p>
        </w:tc>
        <w:tc>
          <w:tcPr>
            <w:tcW w:w="783" w:type="dxa"/>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r>
      <w:tr w:rsidR="00E348A1">
        <w:trPr>
          <w:cantSplit/>
          <w:trHeight w:val="20"/>
          <w:jc w:val="center"/>
        </w:trPr>
        <w:tc>
          <w:tcPr>
            <w:tcW w:w="1015" w:type="dxa"/>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1199" w:type="dxa"/>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1324"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01222003</w:t>
            </w:r>
          </w:p>
        </w:tc>
        <w:tc>
          <w:tcPr>
            <w:tcW w:w="1413"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研究方法与学术论文写作</w:t>
            </w:r>
          </w:p>
        </w:tc>
        <w:tc>
          <w:tcPr>
            <w:tcW w:w="572"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18</w:t>
            </w:r>
          </w:p>
        </w:tc>
        <w:tc>
          <w:tcPr>
            <w:tcW w:w="567"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411"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1</w:t>
            </w:r>
          </w:p>
        </w:tc>
        <w:tc>
          <w:tcPr>
            <w:tcW w:w="667"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2</w:t>
            </w:r>
          </w:p>
        </w:tc>
        <w:tc>
          <w:tcPr>
            <w:tcW w:w="1132"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航运学院</w:t>
            </w:r>
          </w:p>
        </w:tc>
        <w:tc>
          <w:tcPr>
            <w:tcW w:w="783"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r>
      <w:tr w:rsidR="00E348A1">
        <w:trPr>
          <w:cantSplit/>
          <w:trHeight w:val="20"/>
          <w:jc w:val="center"/>
        </w:trPr>
        <w:tc>
          <w:tcPr>
            <w:tcW w:w="1015" w:type="dxa"/>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1199" w:type="dxa"/>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1324"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01221012</w:t>
            </w:r>
          </w:p>
        </w:tc>
        <w:tc>
          <w:tcPr>
            <w:tcW w:w="1413" w:type="dxa"/>
            <w:tcMar>
              <w:top w:w="57" w:type="dxa"/>
              <w:left w:w="57" w:type="dxa"/>
              <w:bottom w:w="57" w:type="dxa"/>
              <w:right w:w="57" w:type="dxa"/>
            </w:tcMar>
            <w:vAlign w:val="center"/>
          </w:tcPr>
          <w:p w:rsidR="00E348A1" w:rsidRDefault="00E832DF">
            <w:pPr>
              <w:pStyle w:val="27"/>
              <w:rPr>
                <w:rFonts w:ascii="Times New Roman" w:hAnsi="Times New Roman" w:cs="Times New Roman"/>
                <w:bCs/>
                <w:szCs w:val="22"/>
              </w:rPr>
            </w:pPr>
            <w:bookmarkStart w:id="820" w:name="OLE_LINK38"/>
            <w:bookmarkStart w:id="821" w:name="OLE_LINK39"/>
            <w:r>
              <w:rPr>
                <w:rFonts w:ascii="Times New Roman" w:hAnsi="Times New Roman" w:cs="Times New Roman"/>
                <w:szCs w:val="22"/>
              </w:rPr>
              <w:t>海洋污染风险</w:t>
            </w:r>
            <w:bookmarkEnd w:id="820"/>
            <w:bookmarkEnd w:id="821"/>
            <w:r>
              <w:rPr>
                <w:rFonts w:ascii="Times New Roman" w:hAnsi="Times New Roman" w:cs="Times New Roman"/>
                <w:szCs w:val="22"/>
              </w:rPr>
              <w:t>评价技术</w:t>
            </w:r>
          </w:p>
        </w:tc>
        <w:tc>
          <w:tcPr>
            <w:tcW w:w="572" w:type="dxa"/>
            <w:tcMar>
              <w:top w:w="57" w:type="dxa"/>
              <w:left w:w="57" w:type="dxa"/>
              <w:bottom w:w="57" w:type="dxa"/>
              <w:right w:w="57" w:type="dxa"/>
            </w:tcMar>
            <w:vAlign w:val="center"/>
          </w:tcPr>
          <w:p w:rsidR="00E348A1" w:rsidRDefault="00E832DF">
            <w:pPr>
              <w:pStyle w:val="27"/>
              <w:rPr>
                <w:rFonts w:ascii="Times New Roman" w:hAnsi="Times New Roman" w:cs="Times New Roman"/>
                <w:bCs/>
                <w:szCs w:val="22"/>
              </w:rPr>
            </w:pPr>
            <w:r>
              <w:rPr>
                <w:rFonts w:ascii="Times New Roman" w:hAnsi="Times New Roman" w:cs="Times New Roman"/>
                <w:szCs w:val="22"/>
              </w:rPr>
              <w:t>36</w:t>
            </w:r>
          </w:p>
        </w:tc>
        <w:tc>
          <w:tcPr>
            <w:tcW w:w="567"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411"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2</w:t>
            </w:r>
          </w:p>
        </w:tc>
        <w:tc>
          <w:tcPr>
            <w:tcW w:w="667"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2</w:t>
            </w:r>
          </w:p>
        </w:tc>
        <w:tc>
          <w:tcPr>
            <w:tcW w:w="1132" w:type="dxa"/>
            <w:tcMar>
              <w:top w:w="57" w:type="dxa"/>
              <w:left w:w="57" w:type="dxa"/>
              <w:bottom w:w="57" w:type="dxa"/>
              <w:right w:w="57" w:type="dxa"/>
            </w:tcMar>
            <w:vAlign w:val="center"/>
          </w:tcPr>
          <w:p w:rsidR="00E348A1" w:rsidRDefault="00E832DF">
            <w:pPr>
              <w:pStyle w:val="27"/>
              <w:rPr>
                <w:rFonts w:ascii="Times New Roman" w:hAnsi="Times New Roman" w:cs="Times New Roman"/>
                <w:bCs/>
                <w:szCs w:val="22"/>
              </w:rPr>
            </w:pPr>
            <w:r>
              <w:rPr>
                <w:rFonts w:ascii="Times New Roman" w:hAnsi="Times New Roman" w:cs="Times New Roman"/>
                <w:szCs w:val="22"/>
              </w:rPr>
              <w:t>航运学院</w:t>
            </w:r>
          </w:p>
        </w:tc>
        <w:tc>
          <w:tcPr>
            <w:tcW w:w="783"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r>
      <w:tr w:rsidR="00E348A1">
        <w:trPr>
          <w:cantSplit/>
          <w:trHeight w:val="20"/>
          <w:jc w:val="center"/>
        </w:trPr>
        <w:tc>
          <w:tcPr>
            <w:tcW w:w="1015" w:type="dxa"/>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1199" w:type="dxa"/>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1324"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01222030</w:t>
            </w:r>
          </w:p>
        </w:tc>
        <w:tc>
          <w:tcPr>
            <w:tcW w:w="1413"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突发环境事件应急处置技术</w:t>
            </w:r>
          </w:p>
        </w:tc>
        <w:tc>
          <w:tcPr>
            <w:tcW w:w="572"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18</w:t>
            </w:r>
          </w:p>
        </w:tc>
        <w:tc>
          <w:tcPr>
            <w:tcW w:w="567"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411"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1</w:t>
            </w:r>
          </w:p>
        </w:tc>
        <w:tc>
          <w:tcPr>
            <w:tcW w:w="667"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2</w:t>
            </w:r>
          </w:p>
        </w:tc>
        <w:tc>
          <w:tcPr>
            <w:tcW w:w="1132" w:type="dxa"/>
            <w:tcMar>
              <w:top w:w="57" w:type="dxa"/>
              <w:left w:w="57" w:type="dxa"/>
              <w:bottom w:w="57" w:type="dxa"/>
              <w:right w:w="57" w:type="dxa"/>
            </w:tcMar>
            <w:vAlign w:val="center"/>
          </w:tcPr>
          <w:p w:rsidR="00E348A1" w:rsidRDefault="00E832DF">
            <w:pPr>
              <w:pStyle w:val="27"/>
              <w:rPr>
                <w:rFonts w:ascii="Times New Roman" w:hAnsi="Times New Roman" w:cs="Times New Roman"/>
                <w:bCs/>
                <w:szCs w:val="22"/>
              </w:rPr>
            </w:pPr>
            <w:r>
              <w:rPr>
                <w:rFonts w:ascii="Times New Roman" w:hAnsi="Times New Roman" w:cs="Times New Roman"/>
                <w:szCs w:val="22"/>
              </w:rPr>
              <w:t>航运学院</w:t>
            </w:r>
          </w:p>
        </w:tc>
        <w:tc>
          <w:tcPr>
            <w:tcW w:w="783"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r>
      <w:tr w:rsidR="00E348A1">
        <w:trPr>
          <w:cantSplit/>
          <w:trHeight w:val="20"/>
          <w:jc w:val="center"/>
        </w:trPr>
        <w:tc>
          <w:tcPr>
            <w:tcW w:w="1015" w:type="dxa"/>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1199" w:type="dxa"/>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1324"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01222015</w:t>
            </w:r>
          </w:p>
        </w:tc>
        <w:tc>
          <w:tcPr>
            <w:tcW w:w="1413"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bookmarkStart w:id="822" w:name="OLE_LINK30"/>
            <w:bookmarkStart w:id="823" w:name="OLE_LINK31"/>
            <w:r>
              <w:rPr>
                <w:rFonts w:ascii="Times New Roman" w:hAnsi="Times New Roman" w:cs="Times New Roman"/>
                <w:szCs w:val="22"/>
              </w:rPr>
              <w:t>海洋环境流体力学</w:t>
            </w:r>
            <w:bookmarkEnd w:id="822"/>
            <w:bookmarkEnd w:id="823"/>
          </w:p>
        </w:tc>
        <w:tc>
          <w:tcPr>
            <w:tcW w:w="572"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36</w:t>
            </w:r>
          </w:p>
        </w:tc>
        <w:tc>
          <w:tcPr>
            <w:tcW w:w="567"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411"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2</w:t>
            </w:r>
          </w:p>
        </w:tc>
        <w:tc>
          <w:tcPr>
            <w:tcW w:w="667"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2</w:t>
            </w:r>
          </w:p>
        </w:tc>
        <w:tc>
          <w:tcPr>
            <w:tcW w:w="1132"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航运学院</w:t>
            </w:r>
          </w:p>
        </w:tc>
        <w:tc>
          <w:tcPr>
            <w:tcW w:w="783"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r>
      <w:tr w:rsidR="00E348A1">
        <w:trPr>
          <w:cantSplit/>
          <w:trHeight w:val="20"/>
          <w:jc w:val="center"/>
        </w:trPr>
        <w:tc>
          <w:tcPr>
            <w:tcW w:w="1015" w:type="dxa"/>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1199" w:type="dxa"/>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1324"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01222031</w:t>
            </w:r>
          </w:p>
        </w:tc>
        <w:tc>
          <w:tcPr>
            <w:tcW w:w="1413"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海洋工程环境与安全保障</w:t>
            </w:r>
          </w:p>
        </w:tc>
        <w:tc>
          <w:tcPr>
            <w:tcW w:w="572"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36</w:t>
            </w:r>
          </w:p>
        </w:tc>
        <w:tc>
          <w:tcPr>
            <w:tcW w:w="567"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411"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2</w:t>
            </w:r>
          </w:p>
        </w:tc>
        <w:tc>
          <w:tcPr>
            <w:tcW w:w="667"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2</w:t>
            </w:r>
          </w:p>
        </w:tc>
        <w:tc>
          <w:tcPr>
            <w:tcW w:w="1132"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航运学院</w:t>
            </w:r>
          </w:p>
        </w:tc>
        <w:tc>
          <w:tcPr>
            <w:tcW w:w="783"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r>
      <w:tr w:rsidR="00E348A1">
        <w:trPr>
          <w:cantSplit/>
          <w:trHeight w:val="20"/>
          <w:jc w:val="center"/>
        </w:trPr>
        <w:tc>
          <w:tcPr>
            <w:tcW w:w="1015" w:type="dxa"/>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1199" w:type="dxa"/>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1324"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01222032</w:t>
            </w:r>
          </w:p>
        </w:tc>
        <w:tc>
          <w:tcPr>
            <w:tcW w:w="1413"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水路危险品运输安全</w:t>
            </w:r>
          </w:p>
        </w:tc>
        <w:tc>
          <w:tcPr>
            <w:tcW w:w="572"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36</w:t>
            </w:r>
          </w:p>
        </w:tc>
        <w:tc>
          <w:tcPr>
            <w:tcW w:w="567"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411"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2</w:t>
            </w:r>
          </w:p>
        </w:tc>
        <w:tc>
          <w:tcPr>
            <w:tcW w:w="667"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2</w:t>
            </w:r>
          </w:p>
        </w:tc>
        <w:tc>
          <w:tcPr>
            <w:tcW w:w="1132"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航运学院</w:t>
            </w:r>
          </w:p>
        </w:tc>
        <w:tc>
          <w:tcPr>
            <w:tcW w:w="783"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r>
      <w:tr w:rsidR="00E348A1">
        <w:trPr>
          <w:cantSplit/>
          <w:trHeight w:val="20"/>
          <w:jc w:val="center"/>
        </w:trPr>
        <w:tc>
          <w:tcPr>
            <w:tcW w:w="1015" w:type="dxa"/>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1199"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跨学科</w:t>
            </w:r>
          </w:p>
          <w:p w:rsidR="00E348A1" w:rsidRDefault="00E832DF">
            <w:pPr>
              <w:pStyle w:val="27"/>
              <w:rPr>
                <w:rFonts w:ascii="Times New Roman" w:hAnsi="Times New Roman" w:cs="Times New Roman"/>
                <w:szCs w:val="22"/>
              </w:rPr>
            </w:pPr>
            <w:r>
              <w:rPr>
                <w:rFonts w:ascii="Times New Roman" w:hAnsi="Times New Roman" w:cs="Times New Roman"/>
                <w:szCs w:val="22"/>
              </w:rPr>
              <w:t>选修课</w:t>
            </w:r>
          </w:p>
          <w:p w:rsidR="00E348A1" w:rsidRDefault="00E832DF">
            <w:pPr>
              <w:pStyle w:val="27"/>
              <w:rPr>
                <w:rFonts w:ascii="Times New Roman" w:hAnsi="Times New Roman" w:cs="Times New Roman"/>
                <w:szCs w:val="22"/>
              </w:rPr>
            </w:pPr>
            <w:r>
              <w:rPr>
                <w:rFonts w:ascii="Times New Roman" w:hAnsi="Times New Roman" w:cs="Times New Roman"/>
                <w:szCs w:val="22"/>
              </w:rPr>
              <w:t>（</w:t>
            </w:r>
            <w:r>
              <w:rPr>
                <w:rFonts w:ascii="Times New Roman" w:hAnsi="Times New Roman" w:cs="Times New Roman"/>
                <w:szCs w:val="22"/>
              </w:rPr>
              <w:t>1</w:t>
            </w:r>
            <w:r>
              <w:rPr>
                <w:rFonts w:ascii="Times New Roman" w:hAnsi="Times New Roman" w:cs="Times New Roman"/>
                <w:szCs w:val="22"/>
              </w:rPr>
              <w:t>学分）</w:t>
            </w:r>
          </w:p>
        </w:tc>
        <w:tc>
          <w:tcPr>
            <w:tcW w:w="1324"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1413"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具体课程见原则意见</w:t>
            </w:r>
          </w:p>
        </w:tc>
        <w:tc>
          <w:tcPr>
            <w:tcW w:w="572"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567"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411"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667"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1-2</w:t>
            </w:r>
          </w:p>
        </w:tc>
        <w:tc>
          <w:tcPr>
            <w:tcW w:w="1132"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研究生院</w:t>
            </w:r>
          </w:p>
        </w:tc>
        <w:tc>
          <w:tcPr>
            <w:tcW w:w="783"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至少选修</w:t>
            </w:r>
            <w:r>
              <w:rPr>
                <w:rFonts w:ascii="Times New Roman" w:hAnsi="Times New Roman" w:cs="Times New Roman"/>
                <w:szCs w:val="22"/>
              </w:rPr>
              <w:t>1</w:t>
            </w:r>
            <w:r>
              <w:rPr>
                <w:rFonts w:ascii="Times New Roman" w:hAnsi="Times New Roman" w:cs="Times New Roman"/>
                <w:szCs w:val="22"/>
              </w:rPr>
              <w:t>门</w:t>
            </w:r>
          </w:p>
        </w:tc>
      </w:tr>
      <w:tr w:rsidR="00E348A1">
        <w:trPr>
          <w:cantSplit/>
          <w:trHeight w:val="20"/>
          <w:jc w:val="center"/>
        </w:trPr>
        <w:tc>
          <w:tcPr>
            <w:tcW w:w="2214" w:type="dxa"/>
            <w:gridSpan w:val="2"/>
            <w:vMerge w:val="restart"/>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必修</w:t>
            </w:r>
          </w:p>
          <w:p w:rsidR="00E348A1" w:rsidRDefault="00E832DF">
            <w:pPr>
              <w:pStyle w:val="27"/>
              <w:rPr>
                <w:rFonts w:ascii="Times New Roman" w:hAnsi="Times New Roman" w:cs="Times New Roman"/>
                <w:szCs w:val="22"/>
              </w:rPr>
            </w:pPr>
            <w:r>
              <w:rPr>
                <w:rFonts w:ascii="Times New Roman" w:hAnsi="Times New Roman" w:cs="Times New Roman"/>
                <w:szCs w:val="22"/>
              </w:rPr>
              <w:t>环节</w:t>
            </w:r>
          </w:p>
          <w:p w:rsidR="00E348A1" w:rsidRDefault="00E832DF">
            <w:pPr>
              <w:pStyle w:val="27"/>
              <w:rPr>
                <w:rFonts w:ascii="Times New Roman" w:hAnsi="Times New Roman" w:cs="Times New Roman"/>
                <w:szCs w:val="22"/>
              </w:rPr>
            </w:pPr>
            <w:r>
              <w:rPr>
                <w:rFonts w:ascii="Times New Roman" w:hAnsi="Times New Roman" w:cs="Times New Roman"/>
                <w:szCs w:val="22"/>
              </w:rPr>
              <w:t>（</w:t>
            </w:r>
            <w:r>
              <w:rPr>
                <w:rFonts w:ascii="Times New Roman" w:hAnsi="Times New Roman" w:cs="Times New Roman"/>
                <w:szCs w:val="22"/>
              </w:rPr>
              <w:t>6</w:t>
            </w:r>
            <w:r>
              <w:rPr>
                <w:rFonts w:ascii="Times New Roman" w:hAnsi="Times New Roman" w:cs="Times New Roman"/>
                <w:szCs w:val="22"/>
              </w:rPr>
              <w:t>学分）</w:t>
            </w:r>
          </w:p>
        </w:tc>
        <w:tc>
          <w:tcPr>
            <w:tcW w:w="1324"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01224005</w:t>
            </w:r>
          </w:p>
        </w:tc>
        <w:tc>
          <w:tcPr>
            <w:tcW w:w="1413"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硕士实践环节</w:t>
            </w:r>
          </w:p>
        </w:tc>
        <w:tc>
          <w:tcPr>
            <w:tcW w:w="572"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567"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411"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4</w:t>
            </w:r>
          </w:p>
        </w:tc>
        <w:tc>
          <w:tcPr>
            <w:tcW w:w="667"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3</w:t>
            </w:r>
          </w:p>
        </w:tc>
        <w:tc>
          <w:tcPr>
            <w:tcW w:w="1132"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航运学院</w:t>
            </w:r>
          </w:p>
        </w:tc>
        <w:tc>
          <w:tcPr>
            <w:tcW w:w="783"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r>
      <w:tr w:rsidR="00E348A1">
        <w:trPr>
          <w:cantSplit/>
          <w:trHeight w:val="20"/>
          <w:jc w:val="center"/>
        </w:trPr>
        <w:tc>
          <w:tcPr>
            <w:tcW w:w="2214" w:type="dxa"/>
            <w:gridSpan w:val="2"/>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1324"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01224002</w:t>
            </w:r>
          </w:p>
        </w:tc>
        <w:tc>
          <w:tcPr>
            <w:tcW w:w="1413"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选题报告及中期考核</w:t>
            </w:r>
          </w:p>
        </w:tc>
        <w:tc>
          <w:tcPr>
            <w:tcW w:w="572"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567"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411"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1</w:t>
            </w:r>
          </w:p>
        </w:tc>
        <w:tc>
          <w:tcPr>
            <w:tcW w:w="667"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4</w:t>
            </w:r>
          </w:p>
        </w:tc>
        <w:tc>
          <w:tcPr>
            <w:tcW w:w="1132"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航运学院</w:t>
            </w:r>
          </w:p>
        </w:tc>
        <w:tc>
          <w:tcPr>
            <w:tcW w:w="783"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r>
      <w:tr w:rsidR="00E348A1">
        <w:trPr>
          <w:cantSplit/>
          <w:trHeight w:val="20"/>
          <w:jc w:val="center"/>
        </w:trPr>
        <w:tc>
          <w:tcPr>
            <w:tcW w:w="2214" w:type="dxa"/>
            <w:gridSpan w:val="2"/>
            <w:vMerge/>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1324"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01224003</w:t>
            </w:r>
          </w:p>
        </w:tc>
        <w:tc>
          <w:tcPr>
            <w:tcW w:w="1413"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硕士学术活动</w:t>
            </w:r>
          </w:p>
        </w:tc>
        <w:tc>
          <w:tcPr>
            <w:tcW w:w="572"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567" w:type="dxa"/>
            <w:tcMar>
              <w:top w:w="57" w:type="dxa"/>
              <w:left w:w="57" w:type="dxa"/>
              <w:bottom w:w="57" w:type="dxa"/>
              <w:right w:w="57" w:type="dxa"/>
            </w:tcMar>
            <w:vAlign w:val="center"/>
          </w:tcPr>
          <w:p w:rsidR="00E348A1" w:rsidRDefault="00E348A1">
            <w:pPr>
              <w:pStyle w:val="27"/>
              <w:rPr>
                <w:rFonts w:ascii="Times New Roman" w:hAnsi="Times New Roman" w:cs="Times New Roman"/>
                <w:szCs w:val="22"/>
              </w:rPr>
            </w:pPr>
          </w:p>
        </w:tc>
        <w:tc>
          <w:tcPr>
            <w:tcW w:w="411"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1</w:t>
            </w:r>
          </w:p>
        </w:tc>
        <w:tc>
          <w:tcPr>
            <w:tcW w:w="667"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3</w:t>
            </w:r>
          </w:p>
        </w:tc>
        <w:tc>
          <w:tcPr>
            <w:tcW w:w="1132"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Pr>
                <w:rFonts w:ascii="Times New Roman" w:hAnsi="Times New Roman" w:cs="Times New Roman"/>
                <w:szCs w:val="22"/>
              </w:rPr>
              <w:t>航运学院</w:t>
            </w:r>
          </w:p>
        </w:tc>
        <w:tc>
          <w:tcPr>
            <w:tcW w:w="783" w:type="dxa"/>
            <w:tcMar>
              <w:top w:w="57" w:type="dxa"/>
              <w:left w:w="57" w:type="dxa"/>
              <w:bottom w:w="57" w:type="dxa"/>
              <w:right w:w="57" w:type="dxa"/>
            </w:tcMar>
            <w:vAlign w:val="center"/>
          </w:tcPr>
          <w:p w:rsidR="00E348A1" w:rsidRDefault="00E832DF">
            <w:pPr>
              <w:pStyle w:val="27"/>
              <w:rPr>
                <w:rFonts w:ascii="Times New Roman" w:hAnsi="Times New Roman" w:cs="Times New Roman"/>
                <w:szCs w:val="22"/>
              </w:rPr>
            </w:pPr>
            <w:r w:rsidRPr="00390C6E">
              <w:rPr>
                <w:rFonts w:asciiTheme="majorEastAsia" w:eastAsiaTheme="majorEastAsia" w:hAnsiTheme="majorEastAsia" w:cs="Times New Roman"/>
                <w:szCs w:val="22"/>
              </w:rPr>
              <w:t>≥</w:t>
            </w:r>
            <w:r>
              <w:rPr>
                <w:rFonts w:ascii="Times New Roman" w:hAnsi="Times New Roman" w:cs="Times New Roman"/>
                <w:szCs w:val="22"/>
              </w:rPr>
              <w:t>5</w:t>
            </w:r>
            <w:r>
              <w:rPr>
                <w:rFonts w:ascii="Times New Roman" w:hAnsi="Times New Roman" w:cs="Times New Roman"/>
                <w:szCs w:val="22"/>
              </w:rPr>
              <w:t>次</w:t>
            </w:r>
          </w:p>
        </w:tc>
      </w:tr>
    </w:tbl>
    <w:p w:rsidR="00E348A1" w:rsidRDefault="00E348A1">
      <w:pPr>
        <w:spacing w:line="400" w:lineRule="exact"/>
        <w:ind w:firstLineChars="200" w:firstLine="480"/>
        <w:rPr>
          <w:sz w:val="24"/>
        </w:rPr>
      </w:pPr>
    </w:p>
    <w:p w:rsidR="00E348A1" w:rsidRDefault="00E832DF">
      <w:pPr>
        <w:keepNext/>
        <w:spacing w:beforeLines="50" w:before="156" w:afterLines="50" w:after="156"/>
        <w:outlineLvl w:val="2"/>
        <w:rPr>
          <w:b/>
          <w:sz w:val="24"/>
        </w:rPr>
      </w:pPr>
      <w:bookmarkStart w:id="824" w:name="_Toc12608"/>
      <w:r>
        <w:rPr>
          <w:rFonts w:hint="eastAsia"/>
          <w:b/>
          <w:sz w:val="24"/>
        </w:rPr>
        <w:t>五、必修环节</w:t>
      </w:r>
      <w:bookmarkEnd w:id="824"/>
    </w:p>
    <w:p w:rsidR="00E348A1" w:rsidRDefault="00E832DF">
      <w:pPr>
        <w:spacing w:line="400" w:lineRule="exact"/>
        <w:ind w:firstLineChars="200" w:firstLine="480"/>
        <w:rPr>
          <w:sz w:val="24"/>
        </w:rPr>
      </w:pPr>
      <w:r>
        <w:rPr>
          <w:rFonts w:hint="eastAsia"/>
          <w:sz w:val="24"/>
        </w:rPr>
        <w:t>（一）实践环节的基本类型</w:t>
      </w:r>
    </w:p>
    <w:p w:rsidR="00E348A1" w:rsidRDefault="00E832DF">
      <w:pPr>
        <w:spacing w:line="400" w:lineRule="exact"/>
        <w:ind w:firstLineChars="200" w:firstLine="480"/>
        <w:rPr>
          <w:sz w:val="24"/>
        </w:rPr>
      </w:pPr>
      <w:r>
        <w:rPr>
          <w:rFonts w:hint="eastAsia"/>
          <w:sz w:val="24"/>
        </w:rPr>
        <w:t>1</w:t>
      </w:r>
      <w:r>
        <w:rPr>
          <w:rFonts w:hint="eastAsia"/>
          <w:sz w:val="24"/>
        </w:rPr>
        <w:t>．社会实践</w:t>
      </w:r>
    </w:p>
    <w:p w:rsidR="00E348A1" w:rsidRDefault="00E832DF">
      <w:pPr>
        <w:spacing w:line="400" w:lineRule="exact"/>
        <w:ind w:firstLineChars="200" w:firstLine="480"/>
        <w:rPr>
          <w:sz w:val="24"/>
        </w:rPr>
      </w:pPr>
      <w:r>
        <w:rPr>
          <w:rFonts w:hint="eastAsia"/>
          <w:sz w:val="24"/>
        </w:rPr>
        <w:t>研究生可以通过组织和参与社会调查、支教、扶贫及其他志愿者服务等方式进行实践活动，提倡以小组或团队形式开展，累计不少于</w:t>
      </w:r>
      <w:r>
        <w:rPr>
          <w:rFonts w:hint="eastAsia"/>
          <w:sz w:val="24"/>
        </w:rPr>
        <w:t>15</w:t>
      </w:r>
      <w:r>
        <w:rPr>
          <w:rFonts w:hint="eastAsia"/>
          <w:sz w:val="24"/>
        </w:rPr>
        <w:t>个工作日。</w:t>
      </w:r>
    </w:p>
    <w:p w:rsidR="00E348A1" w:rsidRDefault="00E832DF">
      <w:pPr>
        <w:spacing w:line="400" w:lineRule="exact"/>
        <w:ind w:firstLineChars="200" w:firstLine="480"/>
        <w:rPr>
          <w:sz w:val="24"/>
        </w:rPr>
      </w:pPr>
      <w:r>
        <w:rPr>
          <w:rFonts w:hint="eastAsia"/>
          <w:sz w:val="24"/>
        </w:rPr>
        <w:t>研究生完成“社会实践”活动后，需撰写不少于</w:t>
      </w:r>
      <w:r>
        <w:rPr>
          <w:rFonts w:hint="eastAsia"/>
          <w:sz w:val="24"/>
        </w:rPr>
        <w:t>2000</w:t>
      </w:r>
      <w:r>
        <w:rPr>
          <w:rFonts w:hint="eastAsia"/>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rFonts w:hint="eastAsia"/>
          <w:sz w:val="24"/>
        </w:rPr>
        <w:t>1</w:t>
      </w:r>
      <w:r>
        <w:rPr>
          <w:rFonts w:hint="eastAsia"/>
          <w:sz w:val="24"/>
        </w:rPr>
        <w:t>学分。</w:t>
      </w:r>
    </w:p>
    <w:p w:rsidR="00E348A1" w:rsidRDefault="00E832DF">
      <w:pPr>
        <w:spacing w:line="400" w:lineRule="exact"/>
        <w:ind w:firstLineChars="200" w:firstLine="480"/>
        <w:rPr>
          <w:sz w:val="24"/>
        </w:rPr>
      </w:pPr>
      <w:r>
        <w:rPr>
          <w:rFonts w:hint="eastAsia"/>
          <w:sz w:val="24"/>
        </w:rPr>
        <w:t>2</w:t>
      </w:r>
      <w:r>
        <w:rPr>
          <w:rFonts w:hint="eastAsia"/>
          <w:sz w:val="24"/>
        </w:rPr>
        <w:t>．助研、助管</w:t>
      </w:r>
    </w:p>
    <w:p w:rsidR="00E348A1" w:rsidRDefault="00E832DF">
      <w:pPr>
        <w:spacing w:line="400" w:lineRule="exact"/>
        <w:ind w:firstLineChars="200" w:firstLine="480"/>
        <w:rPr>
          <w:sz w:val="24"/>
        </w:rPr>
      </w:pPr>
      <w:r>
        <w:rPr>
          <w:rFonts w:hint="eastAsia"/>
          <w:sz w:val="24"/>
        </w:rPr>
        <w:t>研究生担任助管或助研工作，其目的是培养研究生的综合能力，是研究生培养过程的有机组成部分。完成至少一个标准岗位的助管或助研工作通过后记</w:t>
      </w:r>
      <w:r>
        <w:rPr>
          <w:rFonts w:hint="eastAsia"/>
          <w:sz w:val="24"/>
        </w:rPr>
        <w:t xml:space="preserve"> 1</w:t>
      </w:r>
      <w:r>
        <w:rPr>
          <w:rFonts w:hint="eastAsia"/>
          <w:sz w:val="24"/>
        </w:rPr>
        <w:t>学分。</w:t>
      </w:r>
    </w:p>
    <w:p w:rsidR="00E348A1" w:rsidRDefault="00E832DF">
      <w:pPr>
        <w:spacing w:line="400" w:lineRule="exact"/>
        <w:ind w:firstLineChars="200" w:firstLine="480"/>
        <w:rPr>
          <w:sz w:val="24"/>
        </w:rPr>
      </w:pPr>
      <w:r>
        <w:rPr>
          <w:rFonts w:hint="eastAsia"/>
          <w:sz w:val="24"/>
        </w:rPr>
        <w:t>研究生担任助研、助管的相关要求和考核办法等参照学校研究生“三助”工作有关规定执行。</w:t>
      </w:r>
    </w:p>
    <w:p w:rsidR="00E348A1" w:rsidRDefault="00E832DF">
      <w:pPr>
        <w:spacing w:line="400" w:lineRule="exact"/>
        <w:ind w:firstLineChars="200" w:firstLine="480"/>
        <w:rPr>
          <w:sz w:val="24"/>
        </w:rPr>
      </w:pPr>
      <w:r>
        <w:rPr>
          <w:rFonts w:hint="eastAsia"/>
          <w:sz w:val="24"/>
        </w:rPr>
        <w:t>3</w:t>
      </w:r>
      <w:r>
        <w:rPr>
          <w:rFonts w:hint="eastAsia"/>
          <w:sz w:val="24"/>
        </w:rPr>
        <w:t>．创新创业竞赛</w:t>
      </w:r>
    </w:p>
    <w:p w:rsidR="00E348A1" w:rsidRDefault="00E832DF">
      <w:pPr>
        <w:spacing w:line="400" w:lineRule="exact"/>
        <w:ind w:firstLineChars="200" w:firstLine="480"/>
        <w:rPr>
          <w:sz w:val="24"/>
        </w:rPr>
      </w:pPr>
      <w:r>
        <w:rPr>
          <w:rFonts w:hint="eastAsia"/>
          <w:sz w:val="24"/>
        </w:rPr>
        <w:t>规范和促进研究生科研成果转化，鼓励研究生开展创业实践，提高创业技能。研究生在读期间，参与并完成我校各类创新创业竞赛，学院审核通过后记</w:t>
      </w:r>
      <w:r>
        <w:rPr>
          <w:rFonts w:hint="eastAsia"/>
          <w:sz w:val="24"/>
        </w:rPr>
        <w:t>1</w:t>
      </w:r>
      <w:r>
        <w:rPr>
          <w:rFonts w:hint="eastAsia"/>
          <w:sz w:val="24"/>
        </w:rPr>
        <w:t>学分。</w:t>
      </w:r>
    </w:p>
    <w:p w:rsidR="00E348A1" w:rsidRDefault="00E832DF">
      <w:pPr>
        <w:spacing w:line="400" w:lineRule="exact"/>
        <w:ind w:firstLineChars="200" w:firstLine="480"/>
        <w:rPr>
          <w:sz w:val="24"/>
        </w:rPr>
      </w:pPr>
      <w:r>
        <w:rPr>
          <w:rFonts w:hint="eastAsia"/>
          <w:sz w:val="24"/>
        </w:rPr>
        <w:t>4</w:t>
      </w:r>
      <w:r>
        <w:rPr>
          <w:rFonts w:hint="eastAsia"/>
          <w:sz w:val="24"/>
        </w:rPr>
        <w:t>．基金申请书撰写</w:t>
      </w:r>
    </w:p>
    <w:p w:rsidR="00E348A1" w:rsidRDefault="00E832DF">
      <w:pPr>
        <w:spacing w:line="400" w:lineRule="exact"/>
        <w:ind w:firstLineChars="200" w:firstLine="480"/>
        <w:rPr>
          <w:sz w:val="24"/>
        </w:rPr>
      </w:pPr>
      <w:r>
        <w:rPr>
          <w:rFonts w:hint="eastAsia"/>
          <w:sz w:val="24"/>
        </w:rPr>
        <w:t>研究生在导师指导下完成一篇省（市）级及以上自然（社会）科学基金等纵向项目的申请书及</w:t>
      </w:r>
      <w:r>
        <w:rPr>
          <w:rFonts w:hint="eastAsia"/>
          <w:sz w:val="24"/>
        </w:rPr>
        <w:t>20</w:t>
      </w:r>
      <w:r>
        <w:rPr>
          <w:rFonts w:hint="eastAsia"/>
          <w:sz w:val="24"/>
        </w:rPr>
        <w:t>分钟汇报</w:t>
      </w:r>
      <w:r>
        <w:rPr>
          <w:rFonts w:hint="eastAsia"/>
          <w:sz w:val="24"/>
        </w:rPr>
        <w:t>PPT</w:t>
      </w:r>
      <w:r>
        <w:rPr>
          <w:rFonts w:hint="eastAsia"/>
          <w:sz w:val="24"/>
        </w:rPr>
        <w:t>，经指导教师检查、评阅合格者记</w:t>
      </w:r>
      <w:r>
        <w:rPr>
          <w:rFonts w:hint="eastAsia"/>
          <w:sz w:val="24"/>
        </w:rPr>
        <w:t>1</w:t>
      </w:r>
      <w:r>
        <w:rPr>
          <w:rFonts w:hint="eastAsia"/>
          <w:sz w:val="24"/>
        </w:rPr>
        <w:t>学分。</w:t>
      </w:r>
    </w:p>
    <w:p w:rsidR="00E348A1" w:rsidRDefault="00E832DF">
      <w:pPr>
        <w:spacing w:line="400" w:lineRule="exact"/>
        <w:ind w:firstLineChars="200" w:firstLine="480"/>
        <w:rPr>
          <w:sz w:val="24"/>
        </w:rPr>
      </w:pPr>
      <w:r>
        <w:rPr>
          <w:rFonts w:hint="eastAsia"/>
          <w:sz w:val="24"/>
        </w:rPr>
        <w:t>5</w:t>
      </w:r>
      <w:r>
        <w:rPr>
          <w:rFonts w:hint="eastAsia"/>
          <w:sz w:val="24"/>
        </w:rPr>
        <w:t>．国际交流</w:t>
      </w:r>
    </w:p>
    <w:p w:rsidR="00E348A1" w:rsidRDefault="00E832DF">
      <w:pPr>
        <w:spacing w:line="400" w:lineRule="exact"/>
        <w:ind w:firstLineChars="200" w:firstLine="480"/>
        <w:rPr>
          <w:sz w:val="24"/>
        </w:rPr>
      </w:pPr>
      <w:r>
        <w:rPr>
          <w:rFonts w:hint="eastAsia"/>
          <w:sz w:val="24"/>
        </w:rPr>
        <w:t>研究生在读期间通过各类项目赴境外高校、科研机构学习、交流合作（不少于</w:t>
      </w:r>
      <w:r>
        <w:rPr>
          <w:rFonts w:hint="eastAsia"/>
          <w:sz w:val="24"/>
        </w:rPr>
        <w:t>3</w:t>
      </w:r>
      <w:r>
        <w:rPr>
          <w:rFonts w:hint="eastAsia"/>
          <w:sz w:val="24"/>
        </w:rPr>
        <w:t>个月），或参加一次境外国际学术会议并做口头报告。学院审核通过后记</w:t>
      </w:r>
      <w:r>
        <w:rPr>
          <w:rFonts w:hint="eastAsia"/>
          <w:sz w:val="24"/>
        </w:rPr>
        <w:t>1</w:t>
      </w:r>
      <w:r>
        <w:rPr>
          <w:rFonts w:hint="eastAsia"/>
          <w:sz w:val="24"/>
        </w:rPr>
        <w:t>学分。</w:t>
      </w:r>
    </w:p>
    <w:p w:rsidR="00E348A1" w:rsidRDefault="00E832DF">
      <w:pPr>
        <w:spacing w:line="400" w:lineRule="exact"/>
        <w:ind w:firstLineChars="200" w:firstLine="480"/>
        <w:rPr>
          <w:sz w:val="24"/>
        </w:rPr>
      </w:pPr>
      <w:r>
        <w:rPr>
          <w:rFonts w:hint="eastAsia"/>
          <w:sz w:val="24"/>
        </w:rPr>
        <w:t>6</w:t>
      </w:r>
      <w:r>
        <w:rPr>
          <w:rFonts w:hint="eastAsia"/>
          <w:sz w:val="24"/>
        </w:rPr>
        <w:t>．实验室</w:t>
      </w:r>
      <w:r>
        <w:rPr>
          <w:sz w:val="24"/>
        </w:rPr>
        <w:t>安全培训</w:t>
      </w:r>
    </w:p>
    <w:p w:rsidR="00E348A1" w:rsidRDefault="00E832DF">
      <w:pPr>
        <w:spacing w:line="400" w:lineRule="exact"/>
        <w:ind w:firstLineChars="200" w:firstLine="480"/>
        <w:rPr>
          <w:sz w:val="24"/>
        </w:rPr>
      </w:pPr>
      <w:r>
        <w:rPr>
          <w:rFonts w:hint="eastAsia"/>
          <w:sz w:val="24"/>
        </w:rPr>
        <w:t>研究生进入</w:t>
      </w:r>
      <w:r>
        <w:rPr>
          <w:sz w:val="24"/>
        </w:rPr>
        <w:t>课题之前</w:t>
      </w:r>
      <w:r>
        <w:rPr>
          <w:rFonts w:hint="eastAsia"/>
          <w:sz w:val="24"/>
        </w:rPr>
        <w:t>必须</w:t>
      </w:r>
      <w:r>
        <w:rPr>
          <w:sz w:val="24"/>
        </w:rPr>
        <w:t>完成</w:t>
      </w:r>
      <w:r>
        <w:rPr>
          <w:rFonts w:hint="eastAsia"/>
          <w:sz w:val="24"/>
        </w:rPr>
        <w:t>实验室</w:t>
      </w:r>
      <w:r>
        <w:rPr>
          <w:sz w:val="24"/>
        </w:rPr>
        <w:t>安全培训。</w:t>
      </w:r>
      <w:r>
        <w:rPr>
          <w:rFonts w:hint="eastAsia"/>
          <w:sz w:val="24"/>
        </w:rPr>
        <w:t>考核</w:t>
      </w:r>
      <w:r>
        <w:rPr>
          <w:sz w:val="24"/>
        </w:rPr>
        <w:t>通过后记</w:t>
      </w:r>
      <w:r>
        <w:rPr>
          <w:rFonts w:hint="eastAsia"/>
          <w:sz w:val="24"/>
        </w:rPr>
        <w:t>1</w:t>
      </w:r>
      <w:r>
        <w:rPr>
          <w:rFonts w:hint="eastAsia"/>
          <w:sz w:val="24"/>
        </w:rPr>
        <w:t>学分</w:t>
      </w:r>
      <w:r>
        <w:rPr>
          <w:sz w:val="24"/>
        </w:rPr>
        <w:t>。</w:t>
      </w:r>
    </w:p>
    <w:p w:rsidR="00E348A1" w:rsidRDefault="00E832DF">
      <w:pPr>
        <w:spacing w:line="400" w:lineRule="exact"/>
        <w:ind w:firstLineChars="200" w:firstLine="480"/>
        <w:rPr>
          <w:sz w:val="24"/>
        </w:rPr>
      </w:pPr>
      <w:r>
        <w:rPr>
          <w:rFonts w:hint="eastAsia"/>
          <w:sz w:val="24"/>
        </w:rPr>
        <w:t>※定向培养研究生、来华留学生可免修实践环节，但不记学分，所缺学分必须通过选修课程补齐。</w:t>
      </w:r>
    </w:p>
    <w:p w:rsidR="00E348A1" w:rsidRDefault="00E832DF">
      <w:pPr>
        <w:spacing w:line="400" w:lineRule="exact"/>
        <w:ind w:firstLineChars="200" w:firstLine="480"/>
        <w:rPr>
          <w:sz w:val="24"/>
        </w:rPr>
      </w:pPr>
      <w:r>
        <w:rPr>
          <w:rFonts w:hint="eastAsia"/>
          <w:sz w:val="24"/>
        </w:rPr>
        <w:t>（二）学术活动</w:t>
      </w:r>
    </w:p>
    <w:p w:rsidR="00E348A1" w:rsidRDefault="00E832DF">
      <w:pPr>
        <w:spacing w:line="400" w:lineRule="exact"/>
        <w:ind w:firstLineChars="200" w:firstLine="480"/>
        <w:rPr>
          <w:sz w:val="24"/>
        </w:rPr>
      </w:pPr>
      <w:r>
        <w:rPr>
          <w:rFonts w:hint="eastAsia"/>
          <w:sz w:val="24"/>
        </w:rPr>
        <w:t>为了促使研究生能主动关心和了解国内外本学科前沿的发展动态，开阔视野，启发创造力，要求每个硕士研究生应参加学术活动不少于</w:t>
      </w:r>
      <w:r>
        <w:rPr>
          <w:rFonts w:hint="eastAsia"/>
          <w:sz w:val="24"/>
        </w:rPr>
        <w:t>5</w:t>
      </w:r>
      <w:r>
        <w:rPr>
          <w:rFonts w:hint="eastAsia"/>
          <w:sz w:val="24"/>
        </w:rPr>
        <w:t>次，且每次参加学术活动必须写出</w:t>
      </w:r>
      <w:r>
        <w:rPr>
          <w:rFonts w:hint="eastAsia"/>
          <w:sz w:val="24"/>
        </w:rPr>
        <w:t>500</w:t>
      </w:r>
      <w:r>
        <w:rPr>
          <w:rFonts w:hint="eastAsia"/>
          <w:sz w:val="24"/>
        </w:rPr>
        <w:t>字以上的心得。经指导教师（小组）检查、审核，完成者在必修环节记</w:t>
      </w:r>
      <w:r>
        <w:rPr>
          <w:rFonts w:hint="eastAsia"/>
          <w:sz w:val="24"/>
        </w:rPr>
        <w:t>1</w:t>
      </w:r>
      <w:r>
        <w:rPr>
          <w:rFonts w:hint="eastAsia"/>
          <w:sz w:val="24"/>
        </w:rPr>
        <w:t>个学分。</w:t>
      </w:r>
    </w:p>
    <w:p w:rsidR="00E348A1" w:rsidRDefault="00E832DF">
      <w:pPr>
        <w:spacing w:line="400" w:lineRule="exact"/>
        <w:ind w:firstLineChars="200" w:firstLine="480"/>
        <w:rPr>
          <w:sz w:val="24"/>
        </w:rPr>
      </w:pPr>
      <w:r>
        <w:rPr>
          <w:rFonts w:hint="eastAsia"/>
          <w:sz w:val="24"/>
        </w:rPr>
        <w:t>（三）选题报告及中期考核</w:t>
      </w:r>
    </w:p>
    <w:p w:rsidR="00E348A1" w:rsidRDefault="00E832DF">
      <w:pPr>
        <w:spacing w:line="400" w:lineRule="exact"/>
        <w:ind w:firstLineChars="200" w:firstLine="480"/>
        <w:rPr>
          <w:sz w:val="24"/>
        </w:rPr>
      </w:pPr>
      <w:r>
        <w:rPr>
          <w:rFonts w:hint="eastAsia"/>
          <w:sz w:val="24"/>
        </w:rPr>
        <w:lastRenderedPageBreak/>
        <w:t>学位论文选题一般应结合导师的研究方向和科研项目，面向国民经济和社会发展的需要选择具有理论意义或应用价值的课题。确定学位论文工作的内容和工作量时应考虑硕士研究生的类型、知识结构、工作能力和培养年限等因素。</w:t>
      </w:r>
    </w:p>
    <w:p w:rsidR="00E348A1" w:rsidRDefault="00E832DF">
      <w:pPr>
        <w:spacing w:line="400" w:lineRule="exact"/>
        <w:ind w:firstLineChars="200" w:firstLine="480"/>
        <w:rPr>
          <w:sz w:val="24"/>
        </w:rPr>
      </w:pPr>
      <w:r>
        <w:rPr>
          <w:rFonts w:hint="eastAsia"/>
          <w:sz w:val="24"/>
        </w:rPr>
        <w:t>硕士研究生必须参加学校的中期考核。硕士研究生选题报告和中期考核的具体要求，按照学校研究生中期考核及开题管理有关规定要求执行。选题报告通过后记</w:t>
      </w:r>
      <w:r>
        <w:rPr>
          <w:rFonts w:hint="eastAsia"/>
          <w:sz w:val="24"/>
        </w:rPr>
        <w:t>1</w:t>
      </w:r>
      <w:r>
        <w:rPr>
          <w:rFonts w:hint="eastAsia"/>
          <w:sz w:val="24"/>
        </w:rPr>
        <w:t>个必修环节学分。</w:t>
      </w:r>
    </w:p>
    <w:p w:rsidR="00E348A1" w:rsidRDefault="00E832DF">
      <w:pPr>
        <w:keepNext/>
        <w:spacing w:beforeLines="50" w:before="156" w:afterLines="50" w:after="156"/>
        <w:outlineLvl w:val="2"/>
        <w:rPr>
          <w:b/>
          <w:sz w:val="24"/>
        </w:rPr>
      </w:pPr>
      <w:bookmarkStart w:id="825" w:name="_Toc1657"/>
      <w:r>
        <w:rPr>
          <w:rFonts w:hint="eastAsia"/>
          <w:b/>
          <w:sz w:val="24"/>
        </w:rPr>
        <w:t>六、科学研究</w:t>
      </w:r>
      <w:r>
        <w:rPr>
          <w:b/>
          <w:sz w:val="24"/>
        </w:rPr>
        <w:t>与</w:t>
      </w:r>
      <w:r>
        <w:rPr>
          <w:rFonts w:hint="eastAsia"/>
          <w:b/>
          <w:sz w:val="24"/>
        </w:rPr>
        <w:t>学位</w:t>
      </w:r>
      <w:r>
        <w:rPr>
          <w:b/>
          <w:sz w:val="24"/>
        </w:rPr>
        <w:t>论文</w:t>
      </w:r>
      <w:bookmarkEnd w:id="825"/>
    </w:p>
    <w:p w:rsidR="00E348A1" w:rsidRDefault="00E832DF">
      <w:pPr>
        <w:spacing w:line="400" w:lineRule="exact"/>
        <w:ind w:firstLineChars="200" w:firstLine="480"/>
        <w:rPr>
          <w:bCs/>
          <w:sz w:val="24"/>
        </w:rPr>
      </w:pPr>
      <w:bookmarkStart w:id="826" w:name="_Toc5302"/>
      <w:r>
        <w:rPr>
          <w:rFonts w:hint="eastAsia"/>
          <w:sz w:val="24"/>
        </w:rPr>
        <w:t>绿色船舶与环境保护</w:t>
      </w:r>
      <w:r>
        <w:rPr>
          <w:bCs/>
          <w:sz w:val="24"/>
        </w:rPr>
        <w:t>学术学位硕士研究生</w:t>
      </w:r>
      <w:r>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学位论文工作的主要目的是培养学术学位硕士研究生独立思考、勇于创新的精神和从事科学研究或担负专门技术工作的能力，使研究生的综合业务素质在科学研究或工程实际训练中得到全面提高。</w:t>
      </w:r>
      <w:r>
        <w:rPr>
          <w:rFonts w:hint="eastAsia"/>
          <w:sz w:val="24"/>
        </w:rPr>
        <w:t>绿色船舶与环境保护</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rFonts w:hint="eastAsia"/>
          <w:sz w:val="24"/>
        </w:rPr>
        <w:t>绿色船舶与环境保护学术学位硕士研究生在硕士学位论文送审前，须满足取得学籍当年学校申请硕士学位学术成果有关规定和</w:t>
      </w:r>
      <w:r>
        <w:rPr>
          <w:bCs/>
          <w:sz w:val="24"/>
        </w:rPr>
        <w:t>航运学院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rFonts w:hint="eastAsia"/>
          <w:sz w:val="24"/>
        </w:rPr>
        <w:t>绿色船舶与环境保护学术学位硕士研究生在硕士学位论文答辩前，须达到学校研究生学位论文答辩管理办法有关要求，方可答辩。</w:t>
      </w:r>
    </w:p>
    <w:p w:rsidR="00E348A1" w:rsidRDefault="00E832DF">
      <w:pPr>
        <w:spacing w:line="400" w:lineRule="exact"/>
        <w:ind w:firstLineChars="200" w:firstLine="480"/>
        <w:rPr>
          <w:bCs/>
          <w:sz w:val="24"/>
        </w:rPr>
      </w:pPr>
      <w:r>
        <w:rPr>
          <w:rFonts w:hint="eastAsia"/>
          <w:sz w:val="24"/>
        </w:rPr>
        <w:t>※</w:t>
      </w:r>
      <w:r>
        <w:rPr>
          <w:rFonts w:hint="eastAsia"/>
          <w:sz w:val="24"/>
        </w:rPr>
        <w:t xml:space="preserve"> </w:t>
      </w:r>
      <w:r>
        <w:rPr>
          <w:rFonts w:hint="eastAsia"/>
          <w:sz w:val="24"/>
        </w:rPr>
        <w:t>未尽事宜以研究生取得学籍当年武汉理工大学《研究生手册》和</w:t>
      </w:r>
      <w:r>
        <w:rPr>
          <w:bCs/>
          <w:sz w:val="24"/>
        </w:rPr>
        <w:t>航运学院</w:t>
      </w:r>
      <w:r>
        <w:rPr>
          <w:rFonts w:hint="eastAsia"/>
          <w:sz w:val="24"/>
        </w:rPr>
        <w:t>学位与研究生教育有关规定为准。</w:t>
      </w:r>
    </w:p>
    <w:p w:rsidR="00E348A1" w:rsidRDefault="00E832DF">
      <w:pPr>
        <w:keepNext/>
        <w:spacing w:beforeLines="50" w:before="156" w:afterLines="50" w:after="156"/>
        <w:outlineLvl w:val="2"/>
        <w:rPr>
          <w:b/>
          <w:sz w:val="24"/>
        </w:rPr>
      </w:pPr>
      <w:r>
        <w:rPr>
          <w:rFonts w:hint="eastAsia"/>
          <w:b/>
          <w:sz w:val="24"/>
        </w:rPr>
        <w:t>七、培养方式与方法</w:t>
      </w:r>
      <w:bookmarkEnd w:id="826"/>
    </w:p>
    <w:p w:rsidR="00E348A1" w:rsidRDefault="00E832DF">
      <w:pPr>
        <w:spacing w:line="400" w:lineRule="exact"/>
        <w:ind w:firstLineChars="200" w:firstLine="480"/>
        <w:rPr>
          <w:sz w:val="24"/>
        </w:rPr>
      </w:pPr>
      <w:r>
        <w:rPr>
          <w:rFonts w:hint="eastAsia"/>
          <w:sz w:val="24"/>
        </w:rPr>
        <w:t>绿色船舶与环境保护学术学位硕士研究生的培养采取导师负责制或以导师为主的指导小组的指导方法，培养方式应灵活多样，更多地采取启发式、研讨式的教学方式，充分发挥指导教师的主导作用。</w:t>
      </w:r>
    </w:p>
    <w:p w:rsidR="00E348A1" w:rsidRDefault="00E832DF">
      <w:pPr>
        <w:keepNext/>
        <w:spacing w:beforeLines="50" w:before="156" w:afterLines="50" w:after="156"/>
        <w:outlineLvl w:val="2"/>
        <w:rPr>
          <w:b/>
          <w:sz w:val="24"/>
        </w:rPr>
      </w:pPr>
      <w:bookmarkStart w:id="827" w:name="_Toc19316"/>
      <w:r>
        <w:rPr>
          <w:rFonts w:hint="eastAsia"/>
          <w:b/>
          <w:sz w:val="24"/>
        </w:rPr>
        <w:t>八、其他</w:t>
      </w:r>
      <w:bookmarkEnd w:id="827"/>
    </w:p>
    <w:p w:rsidR="00E348A1" w:rsidRDefault="00E832DF">
      <w:pPr>
        <w:spacing w:line="400" w:lineRule="exact"/>
        <w:ind w:firstLineChars="200" w:firstLine="480"/>
        <w:rPr>
          <w:sz w:val="24"/>
        </w:rPr>
      </w:pPr>
      <w:r>
        <w:rPr>
          <w:sz w:val="24"/>
        </w:rPr>
        <w:t>（一）</w:t>
      </w:r>
      <w:r>
        <w:rPr>
          <w:rFonts w:hint="eastAsia"/>
          <w:sz w:val="24"/>
        </w:rPr>
        <w:t>绿色船舶与环境保护学术学位硕士研究生开题前须修满学位课程的学分，允许研究生开题后根据论文研究需要选修部分其他课程，申请答辩前须修完全部课程。</w:t>
      </w:r>
    </w:p>
    <w:p w:rsidR="00E348A1" w:rsidRDefault="00E832DF">
      <w:pPr>
        <w:spacing w:line="400" w:lineRule="exact"/>
        <w:ind w:firstLineChars="200" w:firstLine="480"/>
        <w:rPr>
          <w:sz w:val="24"/>
        </w:rPr>
      </w:pPr>
      <w:r>
        <w:rPr>
          <w:sz w:val="24"/>
        </w:rPr>
        <w:t>（二）</w:t>
      </w:r>
      <w:r>
        <w:rPr>
          <w:rFonts w:hint="eastAsia"/>
          <w:sz w:val="24"/>
        </w:rPr>
        <w:t>绿色船舶与环境保护学术学位硕士研究生在学期间应查阅本学科国内外文献</w:t>
      </w:r>
      <w:r>
        <w:rPr>
          <w:rFonts w:hint="eastAsia"/>
          <w:sz w:val="24"/>
        </w:rPr>
        <w:t>40</w:t>
      </w:r>
      <w:r>
        <w:rPr>
          <w:rFonts w:hint="eastAsia"/>
          <w:sz w:val="24"/>
        </w:rPr>
        <w:t>篇以上，其中外文文献不少于三分之一。</w:t>
      </w:r>
    </w:p>
    <w:p w:rsidR="00E348A1" w:rsidRDefault="00E832DF">
      <w:pPr>
        <w:spacing w:line="400" w:lineRule="exact"/>
        <w:ind w:firstLineChars="200" w:firstLine="480"/>
        <w:rPr>
          <w:sz w:val="24"/>
        </w:rPr>
      </w:pPr>
      <w:r>
        <w:rPr>
          <w:sz w:val="24"/>
        </w:rPr>
        <w:lastRenderedPageBreak/>
        <w:t>（三）</w:t>
      </w:r>
      <w:r>
        <w:rPr>
          <w:rFonts w:hint="eastAsia"/>
          <w:sz w:val="24"/>
        </w:rPr>
        <w:t>绿色船舶与环境保护学术学位硕士研究生在课程学习阶段每月至少</w:t>
      </w:r>
      <w:r>
        <w:rPr>
          <w:rFonts w:hint="eastAsia"/>
          <w:sz w:val="24"/>
        </w:rPr>
        <w:t>1</w:t>
      </w:r>
      <w:r>
        <w:rPr>
          <w:rFonts w:hint="eastAsia"/>
          <w:sz w:val="24"/>
        </w:rPr>
        <w:t>次、论文工作阶段每月至少</w:t>
      </w:r>
      <w:r>
        <w:rPr>
          <w:rFonts w:hint="eastAsia"/>
          <w:sz w:val="24"/>
        </w:rPr>
        <w:t>2</w:t>
      </w:r>
      <w:r>
        <w:rPr>
          <w:rFonts w:hint="eastAsia"/>
          <w:sz w:val="24"/>
        </w:rPr>
        <w:t>次向指导教师汇报自己的学习和研究工作情况并形成制度。</w:t>
      </w:r>
    </w:p>
    <w:p w:rsidR="00E348A1" w:rsidRDefault="00E832DF">
      <w:pPr>
        <w:spacing w:line="400" w:lineRule="exact"/>
        <w:ind w:firstLineChars="200" w:firstLine="464"/>
        <w:rPr>
          <w:sz w:val="24"/>
        </w:rPr>
      </w:pPr>
      <w:r>
        <w:rPr>
          <w:spacing w:val="-4"/>
          <w:sz w:val="24"/>
        </w:rPr>
        <w:t>（四）</w:t>
      </w:r>
      <w:r>
        <w:rPr>
          <w:rFonts w:hint="eastAsia"/>
          <w:sz w:val="24"/>
        </w:rPr>
        <w:t>全日制、非全日制研究生适用同一培养方案。</w:t>
      </w:r>
    </w:p>
    <w:p w:rsidR="00E348A1" w:rsidRDefault="00E832DF">
      <w:pPr>
        <w:spacing w:line="400" w:lineRule="exact"/>
        <w:ind w:firstLineChars="200" w:firstLine="480"/>
        <w:rPr>
          <w:sz w:val="24"/>
        </w:rPr>
      </w:pPr>
      <w:r>
        <w:rPr>
          <w:sz w:val="24"/>
        </w:rPr>
        <w:t>（五）</w:t>
      </w:r>
      <w:r>
        <w:rPr>
          <w:rFonts w:hint="eastAsia"/>
          <w:sz w:val="24"/>
        </w:rPr>
        <w:t>本次制订培养方案从</w:t>
      </w:r>
      <w:r>
        <w:rPr>
          <w:rFonts w:hint="eastAsia"/>
          <w:sz w:val="24"/>
        </w:rPr>
        <w:t>202</w:t>
      </w:r>
      <w:r>
        <w:rPr>
          <w:sz w:val="24"/>
        </w:rPr>
        <w:t>2</w:t>
      </w:r>
      <w:r>
        <w:rPr>
          <w:rFonts w:hint="eastAsia"/>
          <w:sz w:val="24"/>
        </w:rPr>
        <w:t>级绿色船舶与环境保护学术学位硕士研究生开始执行。</w:t>
      </w:r>
    </w:p>
    <w:p w:rsidR="00E348A1" w:rsidRDefault="00E832DF">
      <w:pPr>
        <w:widowControl/>
        <w:jc w:val="left"/>
        <w:rPr>
          <w:sz w:val="24"/>
        </w:rPr>
      </w:pPr>
      <w:r>
        <w:rPr>
          <w:sz w:val="24"/>
        </w:rPr>
        <w:br w:type="page"/>
      </w:r>
    </w:p>
    <w:p w:rsidR="00E348A1" w:rsidRDefault="00E832DF">
      <w:pPr>
        <w:spacing w:beforeLines="100" w:before="312" w:afterLines="100" w:after="312"/>
        <w:jc w:val="center"/>
        <w:outlineLvl w:val="0"/>
        <w:rPr>
          <w:rFonts w:eastAsia="黑体"/>
          <w:b/>
          <w:bCs/>
          <w:kern w:val="0"/>
          <w:sz w:val="32"/>
          <w:szCs w:val="32"/>
        </w:rPr>
      </w:pPr>
      <w:bookmarkStart w:id="828" w:name="_Toc8522"/>
      <w:r>
        <w:rPr>
          <w:rFonts w:eastAsia="黑体" w:hint="eastAsia"/>
          <w:b/>
          <w:bCs/>
          <w:kern w:val="0"/>
          <w:sz w:val="32"/>
          <w:szCs w:val="32"/>
        </w:rPr>
        <w:lastRenderedPageBreak/>
        <w:t>环境科学与工程</w:t>
      </w:r>
      <w:r>
        <w:rPr>
          <w:rFonts w:eastAsia="黑体"/>
          <w:b/>
          <w:bCs/>
          <w:kern w:val="0"/>
          <w:sz w:val="32"/>
          <w:szCs w:val="32"/>
        </w:rPr>
        <w:t>学术学位硕士研究生培养方案</w:t>
      </w:r>
      <w:bookmarkEnd w:id="828"/>
    </w:p>
    <w:p w:rsidR="00E348A1" w:rsidRDefault="00E832DF" w:rsidP="008329F5">
      <w:pPr>
        <w:spacing w:afterLines="100" w:after="312" w:line="360" w:lineRule="auto"/>
        <w:jc w:val="center"/>
        <w:outlineLvl w:val="1"/>
        <w:rPr>
          <w:sz w:val="24"/>
        </w:rPr>
      </w:pPr>
      <w:r>
        <w:rPr>
          <w:sz w:val="24"/>
        </w:rPr>
        <w:t>（</w:t>
      </w:r>
      <w:r>
        <w:rPr>
          <w:rFonts w:hint="eastAsia"/>
          <w:sz w:val="24"/>
        </w:rPr>
        <w:t>学科</w:t>
      </w:r>
      <w:r>
        <w:rPr>
          <w:sz w:val="24"/>
        </w:rPr>
        <w:t>代码：</w:t>
      </w:r>
      <w:r>
        <w:rPr>
          <w:sz w:val="24"/>
        </w:rPr>
        <w:t>0830</w:t>
      </w:r>
      <w:r>
        <w:rPr>
          <w:rFonts w:hint="eastAsia"/>
          <w:sz w:val="24"/>
        </w:rPr>
        <w:t>，申请工学硕士学位适用</w:t>
      </w:r>
      <w:r>
        <w:rPr>
          <w:sz w:val="24"/>
        </w:rPr>
        <w:t>）</w:t>
      </w:r>
    </w:p>
    <w:p w:rsidR="00E348A1" w:rsidRDefault="00E832DF">
      <w:pPr>
        <w:spacing w:beforeLines="50" w:before="156" w:afterLines="50" w:after="156"/>
        <w:outlineLvl w:val="2"/>
        <w:rPr>
          <w:b/>
          <w:bCs/>
          <w:kern w:val="0"/>
          <w:sz w:val="24"/>
          <w:szCs w:val="32"/>
        </w:rPr>
      </w:pPr>
      <w:bookmarkStart w:id="829" w:name="_Toc5701"/>
      <w:r>
        <w:rPr>
          <w:rFonts w:hint="eastAsia"/>
          <w:b/>
          <w:bCs/>
          <w:kern w:val="0"/>
          <w:sz w:val="24"/>
          <w:szCs w:val="32"/>
        </w:rPr>
        <w:t>一、</w:t>
      </w:r>
      <w:r>
        <w:rPr>
          <w:b/>
          <w:bCs/>
          <w:kern w:val="0"/>
          <w:sz w:val="24"/>
          <w:szCs w:val="32"/>
        </w:rPr>
        <w:t>培养目标</w:t>
      </w:r>
      <w:bookmarkEnd w:id="829"/>
    </w:p>
    <w:p w:rsidR="00E348A1" w:rsidRDefault="00E832DF">
      <w:pPr>
        <w:spacing w:line="400" w:lineRule="exact"/>
        <w:ind w:firstLineChars="200" w:firstLine="480"/>
        <w:rPr>
          <w:bCs/>
          <w:sz w:val="24"/>
        </w:rPr>
      </w:pPr>
      <w:bookmarkStart w:id="830" w:name="_Toc30183"/>
      <w:r>
        <w:rPr>
          <w:rFonts w:hint="eastAsia"/>
          <w:sz w:val="24"/>
        </w:rPr>
        <w:t>以</w:t>
      </w:r>
      <w:r>
        <w:rPr>
          <w:sz w:val="24"/>
        </w:rPr>
        <w:t>习近平新时代中国特色社会主义思想</w:t>
      </w:r>
      <w:r>
        <w:rPr>
          <w:rFonts w:hint="eastAsia"/>
          <w:sz w:val="24"/>
        </w:rPr>
        <w:t>为指导</w:t>
      </w:r>
      <w:r>
        <w:rPr>
          <w:sz w:val="24"/>
        </w:rPr>
        <w:t>，落实立德树人根本任务，面向</w:t>
      </w:r>
      <w:r>
        <w:rPr>
          <w:rFonts w:hint="eastAsia"/>
          <w:sz w:val="24"/>
        </w:rPr>
        <w:t>污染防治和生态修复</w:t>
      </w:r>
      <w:r>
        <w:rPr>
          <w:sz w:val="24"/>
        </w:rPr>
        <w:t>重大需求，瞄准</w:t>
      </w:r>
      <w:r>
        <w:rPr>
          <w:rFonts w:hint="eastAsia"/>
          <w:sz w:val="24"/>
        </w:rPr>
        <w:t>环境科学与工程领域技术</w:t>
      </w:r>
      <w:r>
        <w:rPr>
          <w:sz w:val="24"/>
        </w:rPr>
        <w:t>前沿，</w:t>
      </w:r>
      <w:r>
        <w:rPr>
          <w:rFonts w:hint="eastAsia"/>
          <w:bCs/>
          <w:sz w:val="24"/>
        </w:rPr>
        <w:t>培养德智体美劳五育并举，具有坚定的理想信念，掌握坚实的理论基础、系统的专门知识，具有独立从事环境科学与工程相关领域科学研究或担负专门技术和管理工作能力，可胜任高等院校、科研院所、企业或其他部门的教学、科研、管理和工程设计与开发工作的环境科学与工程高级专门人才，具体要求为：</w:t>
      </w:r>
    </w:p>
    <w:p w:rsidR="00E348A1" w:rsidRDefault="00E832DF">
      <w:pPr>
        <w:spacing w:line="400" w:lineRule="exact"/>
        <w:ind w:firstLineChars="200" w:firstLine="480"/>
        <w:rPr>
          <w:bCs/>
          <w:sz w:val="24"/>
        </w:rPr>
      </w:pPr>
      <w:r>
        <w:rPr>
          <w:rFonts w:hint="eastAsia"/>
          <w:bCs/>
          <w:sz w:val="24"/>
        </w:rPr>
        <w:t>（一）</w:t>
      </w:r>
      <w:r>
        <w:rPr>
          <w:sz w:val="24"/>
        </w:rPr>
        <w:t>坚持党的基本路线，热爱祖国</w:t>
      </w:r>
      <w:r>
        <w:rPr>
          <w:rFonts w:hint="eastAsia"/>
          <w:sz w:val="24"/>
        </w:rPr>
        <w:t>，热爱人民；</w:t>
      </w:r>
      <w:r>
        <w:rPr>
          <w:sz w:val="24"/>
        </w:rPr>
        <w:t>掌握马克思主义基本理论、具有科学的世界观</w:t>
      </w:r>
      <w:r>
        <w:rPr>
          <w:rFonts w:hint="eastAsia"/>
          <w:sz w:val="24"/>
        </w:rPr>
        <w:t>、人生观和价值观；</w:t>
      </w:r>
      <w:r>
        <w:rPr>
          <w:sz w:val="24"/>
        </w:rPr>
        <w:t>具有良好的职业道德、团结合作精神</w:t>
      </w:r>
      <w:r>
        <w:rPr>
          <w:rFonts w:hint="eastAsia"/>
          <w:sz w:val="24"/>
        </w:rPr>
        <w:t>、追求</w:t>
      </w:r>
      <w:r>
        <w:rPr>
          <w:sz w:val="24"/>
        </w:rPr>
        <w:t>真理，</w:t>
      </w:r>
      <w:r>
        <w:rPr>
          <w:rFonts w:hint="eastAsia"/>
          <w:sz w:val="24"/>
        </w:rPr>
        <w:t>追求卓越的优良品质；</w:t>
      </w:r>
      <w:r>
        <w:rPr>
          <w:sz w:val="24"/>
        </w:rPr>
        <w:t>遵纪守法，品行端正</w:t>
      </w:r>
      <w:r>
        <w:rPr>
          <w:rFonts w:hint="eastAsia"/>
          <w:sz w:val="24"/>
        </w:rPr>
        <w:t>，</w:t>
      </w:r>
      <w:r>
        <w:rPr>
          <w:sz w:val="24"/>
        </w:rPr>
        <w:t>诚实守信</w:t>
      </w:r>
      <w:r>
        <w:rPr>
          <w:rFonts w:hint="eastAsia"/>
          <w:sz w:val="24"/>
        </w:rPr>
        <w:t>，</w:t>
      </w:r>
      <w:r>
        <w:rPr>
          <w:sz w:val="24"/>
        </w:rPr>
        <w:t>学风严谨</w:t>
      </w:r>
      <w:r>
        <w:rPr>
          <w:rFonts w:hint="eastAsia"/>
          <w:sz w:val="24"/>
        </w:rPr>
        <w:t>；</w:t>
      </w:r>
    </w:p>
    <w:p w:rsidR="00E348A1" w:rsidRDefault="00E832DF">
      <w:pPr>
        <w:spacing w:line="400" w:lineRule="exact"/>
        <w:ind w:firstLineChars="200" w:firstLine="480"/>
        <w:rPr>
          <w:bCs/>
          <w:sz w:val="24"/>
        </w:rPr>
      </w:pPr>
      <w:r>
        <w:rPr>
          <w:rFonts w:hint="eastAsia"/>
          <w:bCs/>
          <w:sz w:val="24"/>
        </w:rPr>
        <w:t>（二）具有环境科学与工程学科领域坚实的基础理论和系统的专门知识；</w:t>
      </w:r>
      <w:r>
        <w:rPr>
          <w:sz w:val="24"/>
        </w:rPr>
        <w:t>具备</w:t>
      </w:r>
      <w:r>
        <w:rPr>
          <w:rFonts w:hint="eastAsia"/>
          <w:sz w:val="24"/>
        </w:rPr>
        <w:t>承担专业工作的能力，能</w:t>
      </w:r>
      <w:r>
        <w:rPr>
          <w:rFonts w:hint="eastAsia"/>
          <w:bCs/>
          <w:sz w:val="24"/>
        </w:rPr>
        <w:t>胜任环境科学与工程学科领域较高层次的教学、科研、工程技术工作与科技管理工作；熟悉环境科学与工程的发展趋势和前沿领域，较深入了解社会发展对环境科学与工程应用研究的要求；掌握一门外国语，能熟练地进行专业阅读和写作；</w:t>
      </w:r>
    </w:p>
    <w:p w:rsidR="00E348A1" w:rsidRDefault="00E832DF">
      <w:pPr>
        <w:spacing w:line="400" w:lineRule="exact"/>
        <w:ind w:firstLineChars="200" w:firstLine="480"/>
        <w:rPr>
          <w:bCs/>
          <w:sz w:val="24"/>
        </w:rPr>
      </w:pPr>
      <w:r>
        <w:rPr>
          <w:rFonts w:hint="eastAsia"/>
          <w:bCs/>
          <w:sz w:val="24"/>
        </w:rPr>
        <w:t>（三）</w:t>
      </w:r>
      <w:r>
        <w:rPr>
          <w:sz w:val="24"/>
        </w:rPr>
        <w:t>积极参加</w:t>
      </w:r>
      <w:r>
        <w:rPr>
          <w:rFonts w:hint="eastAsia"/>
          <w:sz w:val="24"/>
        </w:rPr>
        <w:t>文体</w:t>
      </w:r>
      <w:r>
        <w:rPr>
          <w:sz w:val="24"/>
        </w:rPr>
        <w:t>活动，</w:t>
      </w:r>
      <w:r>
        <w:rPr>
          <w:rFonts w:hint="eastAsia"/>
          <w:sz w:val="24"/>
        </w:rPr>
        <w:t>具有良好的心理素质和健康的体魄，树立正确的审美观念，形成积极的文化主体意识和创新意识，具备良好的人文素养和道德情操；</w:t>
      </w:r>
      <w:r>
        <w:rPr>
          <w:rFonts w:hint="eastAsia"/>
          <w:bCs/>
          <w:sz w:val="24"/>
        </w:rPr>
        <w:t xml:space="preserve"> </w:t>
      </w:r>
    </w:p>
    <w:p w:rsidR="00E348A1" w:rsidRDefault="00E832DF">
      <w:pPr>
        <w:spacing w:line="400" w:lineRule="exact"/>
        <w:ind w:firstLineChars="200" w:firstLine="480"/>
        <w:rPr>
          <w:bCs/>
          <w:sz w:val="24"/>
        </w:rPr>
      </w:pPr>
      <w:r>
        <w:rPr>
          <w:rFonts w:hint="eastAsia"/>
          <w:bCs/>
          <w:sz w:val="24"/>
        </w:rPr>
        <w:t>（四）</w:t>
      </w:r>
      <w:r>
        <w:rPr>
          <w:sz w:val="24"/>
        </w:rPr>
        <w:t>积极参加社会实践、社会志愿服务、创新创业等活动</w:t>
      </w:r>
      <w:r>
        <w:rPr>
          <w:rFonts w:hint="eastAsia"/>
          <w:sz w:val="24"/>
        </w:rPr>
        <w:t>，形成良好劳动习惯。</w:t>
      </w:r>
      <w:r>
        <w:rPr>
          <w:rFonts w:hint="eastAsia"/>
          <w:bCs/>
          <w:sz w:val="24"/>
        </w:rPr>
        <w:t xml:space="preserve"> </w:t>
      </w:r>
    </w:p>
    <w:p w:rsidR="00E348A1" w:rsidRDefault="00E832DF">
      <w:pPr>
        <w:spacing w:beforeLines="50" w:before="156" w:afterLines="50" w:after="156"/>
        <w:outlineLvl w:val="2"/>
        <w:rPr>
          <w:b/>
          <w:bCs/>
          <w:kern w:val="0"/>
          <w:sz w:val="24"/>
          <w:szCs w:val="32"/>
        </w:rPr>
      </w:pPr>
      <w:r>
        <w:rPr>
          <w:rFonts w:hint="eastAsia"/>
          <w:b/>
          <w:bCs/>
          <w:kern w:val="0"/>
          <w:sz w:val="24"/>
          <w:szCs w:val="32"/>
        </w:rPr>
        <w:t>二、</w:t>
      </w:r>
      <w:r>
        <w:rPr>
          <w:b/>
          <w:bCs/>
          <w:kern w:val="0"/>
          <w:sz w:val="24"/>
          <w:szCs w:val="32"/>
        </w:rPr>
        <w:t>研究方向</w:t>
      </w:r>
      <w:bookmarkEnd w:id="830"/>
    </w:p>
    <w:p w:rsidR="00E348A1" w:rsidRDefault="00E832DF">
      <w:pPr>
        <w:spacing w:line="400" w:lineRule="exact"/>
        <w:ind w:firstLineChars="200" w:firstLine="480"/>
        <w:rPr>
          <w:bCs/>
          <w:sz w:val="24"/>
        </w:rPr>
      </w:pPr>
      <w:bookmarkStart w:id="831" w:name="_Toc27367"/>
      <w:r>
        <w:rPr>
          <w:rFonts w:hint="eastAsia"/>
          <w:bCs/>
          <w:sz w:val="24"/>
        </w:rPr>
        <w:t>（一）污水净化理论与应用</w:t>
      </w:r>
    </w:p>
    <w:p w:rsidR="00E348A1" w:rsidRDefault="00E832DF">
      <w:pPr>
        <w:spacing w:line="400" w:lineRule="exact"/>
        <w:ind w:firstLineChars="200" w:firstLine="480"/>
        <w:rPr>
          <w:bCs/>
          <w:sz w:val="24"/>
        </w:rPr>
      </w:pPr>
      <w:r>
        <w:rPr>
          <w:rFonts w:hint="eastAsia"/>
          <w:bCs/>
          <w:sz w:val="24"/>
        </w:rPr>
        <w:t>（二）新型环境污染控制材料</w:t>
      </w:r>
    </w:p>
    <w:p w:rsidR="00E348A1" w:rsidRDefault="00E832DF">
      <w:pPr>
        <w:spacing w:line="400" w:lineRule="exact"/>
        <w:ind w:firstLineChars="200" w:firstLine="480"/>
        <w:rPr>
          <w:bCs/>
          <w:sz w:val="24"/>
        </w:rPr>
      </w:pPr>
      <w:r>
        <w:rPr>
          <w:rFonts w:hint="eastAsia"/>
          <w:bCs/>
          <w:sz w:val="24"/>
        </w:rPr>
        <w:t>（三）工业固体废弃物资源化技术</w:t>
      </w:r>
    </w:p>
    <w:p w:rsidR="00E348A1" w:rsidRDefault="00E832DF">
      <w:pPr>
        <w:spacing w:line="400" w:lineRule="exact"/>
        <w:ind w:firstLineChars="200" w:firstLine="480"/>
        <w:rPr>
          <w:bCs/>
          <w:sz w:val="24"/>
        </w:rPr>
      </w:pPr>
      <w:r>
        <w:rPr>
          <w:rFonts w:hint="eastAsia"/>
          <w:bCs/>
          <w:sz w:val="24"/>
        </w:rPr>
        <w:t>（四）生态环境动态监测与空间信息技术集成</w:t>
      </w:r>
    </w:p>
    <w:p w:rsidR="00E348A1" w:rsidRDefault="00E832DF">
      <w:pPr>
        <w:spacing w:beforeLines="50" w:before="156" w:afterLines="50" w:after="156"/>
        <w:outlineLvl w:val="2"/>
        <w:rPr>
          <w:b/>
          <w:bCs/>
          <w:kern w:val="0"/>
          <w:sz w:val="24"/>
          <w:szCs w:val="32"/>
        </w:rPr>
      </w:pPr>
      <w:r>
        <w:rPr>
          <w:rFonts w:hint="eastAsia"/>
          <w:b/>
          <w:bCs/>
          <w:kern w:val="0"/>
          <w:sz w:val="24"/>
          <w:szCs w:val="32"/>
        </w:rPr>
        <w:t>三、</w:t>
      </w:r>
      <w:r>
        <w:rPr>
          <w:b/>
          <w:bCs/>
          <w:kern w:val="0"/>
          <w:sz w:val="24"/>
          <w:szCs w:val="32"/>
        </w:rPr>
        <w:t>学制</w:t>
      </w:r>
      <w:r>
        <w:rPr>
          <w:rFonts w:hint="eastAsia"/>
          <w:b/>
          <w:bCs/>
          <w:kern w:val="0"/>
          <w:sz w:val="24"/>
          <w:szCs w:val="32"/>
        </w:rPr>
        <w:t>及</w:t>
      </w:r>
      <w:r>
        <w:rPr>
          <w:b/>
          <w:bCs/>
          <w:kern w:val="0"/>
          <w:sz w:val="24"/>
          <w:szCs w:val="32"/>
        </w:rPr>
        <w:t>学习年限</w:t>
      </w:r>
      <w:bookmarkEnd w:id="831"/>
    </w:p>
    <w:p w:rsidR="00E348A1" w:rsidRDefault="00E832DF">
      <w:pPr>
        <w:spacing w:line="400" w:lineRule="exact"/>
        <w:ind w:firstLineChars="200" w:firstLine="480"/>
        <w:rPr>
          <w:bCs/>
          <w:sz w:val="24"/>
        </w:rPr>
      </w:pPr>
      <w:r>
        <w:rPr>
          <w:rFonts w:hint="eastAsia"/>
          <w:bCs/>
          <w:sz w:val="24"/>
        </w:rPr>
        <w:t>环境科学与工程全日制学术学位硕士研究生学制为</w:t>
      </w:r>
      <w:r>
        <w:rPr>
          <w:rFonts w:hint="eastAsia"/>
          <w:bCs/>
          <w:sz w:val="24"/>
        </w:rPr>
        <w:t>3</w:t>
      </w:r>
      <w:r>
        <w:rPr>
          <w:rFonts w:hint="eastAsia"/>
          <w:bCs/>
          <w:sz w:val="24"/>
        </w:rPr>
        <w:t>年，学习年限一般为</w:t>
      </w:r>
      <w:r>
        <w:rPr>
          <w:rFonts w:hint="eastAsia"/>
          <w:bCs/>
          <w:sz w:val="24"/>
        </w:rPr>
        <w:t>3-4</w:t>
      </w:r>
      <w:r>
        <w:rPr>
          <w:rFonts w:hint="eastAsia"/>
          <w:bCs/>
          <w:sz w:val="24"/>
        </w:rPr>
        <w:t>年，最长不超过</w:t>
      </w:r>
      <w:r>
        <w:rPr>
          <w:rFonts w:hint="eastAsia"/>
          <w:bCs/>
          <w:sz w:val="24"/>
        </w:rPr>
        <w:t>5</w:t>
      </w:r>
      <w:r>
        <w:rPr>
          <w:rFonts w:hint="eastAsia"/>
          <w:bCs/>
          <w:sz w:val="24"/>
        </w:rPr>
        <w:t>年。</w:t>
      </w:r>
    </w:p>
    <w:p w:rsidR="00E348A1" w:rsidRDefault="00E832DF">
      <w:pPr>
        <w:spacing w:line="400" w:lineRule="exact"/>
        <w:ind w:firstLineChars="200" w:firstLine="480"/>
        <w:rPr>
          <w:bCs/>
          <w:sz w:val="24"/>
        </w:rPr>
      </w:pPr>
      <w:r>
        <w:rPr>
          <w:rFonts w:hint="eastAsia"/>
          <w:bCs/>
          <w:sz w:val="24"/>
        </w:rPr>
        <w:t>环境科学与工程非全日制学术学位硕士研究生学习年限可适当延长，一般为</w:t>
      </w:r>
      <w:r>
        <w:rPr>
          <w:rFonts w:hint="eastAsia"/>
          <w:bCs/>
          <w:sz w:val="24"/>
        </w:rPr>
        <w:t>3-4</w:t>
      </w:r>
      <w:r>
        <w:rPr>
          <w:rFonts w:hint="eastAsia"/>
          <w:bCs/>
          <w:sz w:val="24"/>
        </w:rPr>
        <w:t>年，最长不超过</w:t>
      </w:r>
      <w:r>
        <w:rPr>
          <w:rFonts w:hint="eastAsia"/>
          <w:bCs/>
          <w:sz w:val="24"/>
        </w:rPr>
        <w:t>6</w:t>
      </w:r>
      <w:r>
        <w:rPr>
          <w:rFonts w:hint="eastAsia"/>
          <w:bCs/>
          <w:sz w:val="24"/>
        </w:rPr>
        <w:t>年。</w:t>
      </w:r>
    </w:p>
    <w:p w:rsidR="00E348A1" w:rsidRDefault="00E832DF">
      <w:pPr>
        <w:spacing w:line="400" w:lineRule="exact"/>
        <w:ind w:firstLineChars="200" w:firstLine="480"/>
        <w:rPr>
          <w:bCs/>
          <w:sz w:val="24"/>
        </w:rPr>
      </w:pPr>
      <w:r>
        <w:rPr>
          <w:rFonts w:hint="eastAsia"/>
          <w:bCs/>
          <w:sz w:val="24"/>
        </w:rPr>
        <w:t>休学创业的研究生，最长学习年限为</w:t>
      </w:r>
      <w:r>
        <w:rPr>
          <w:rFonts w:hint="eastAsia"/>
          <w:bCs/>
          <w:sz w:val="24"/>
        </w:rPr>
        <w:t>10</w:t>
      </w:r>
      <w:r>
        <w:rPr>
          <w:rFonts w:hint="eastAsia"/>
          <w:bCs/>
          <w:sz w:val="24"/>
        </w:rPr>
        <w:t>年。</w:t>
      </w:r>
    </w:p>
    <w:p w:rsidR="00E348A1" w:rsidRDefault="00E832DF">
      <w:pPr>
        <w:spacing w:beforeLines="50" w:before="156" w:afterLines="50" w:after="156"/>
        <w:outlineLvl w:val="2"/>
        <w:rPr>
          <w:b/>
          <w:bCs/>
          <w:kern w:val="0"/>
          <w:sz w:val="24"/>
          <w:szCs w:val="32"/>
        </w:rPr>
      </w:pPr>
      <w:bookmarkStart w:id="832" w:name="_Toc30669"/>
      <w:r>
        <w:rPr>
          <w:rFonts w:hint="eastAsia"/>
          <w:b/>
          <w:bCs/>
          <w:kern w:val="0"/>
          <w:sz w:val="24"/>
          <w:szCs w:val="32"/>
        </w:rPr>
        <w:lastRenderedPageBreak/>
        <w:t>四、课程设置及学分要求</w:t>
      </w:r>
      <w:bookmarkEnd w:id="832"/>
    </w:p>
    <w:p w:rsidR="00E348A1" w:rsidRDefault="00E832DF">
      <w:pPr>
        <w:spacing w:line="400" w:lineRule="exact"/>
        <w:ind w:firstLineChars="200" w:firstLine="480"/>
        <w:rPr>
          <w:bCs/>
          <w:sz w:val="24"/>
        </w:rPr>
      </w:pPr>
      <w:r>
        <w:rPr>
          <w:rFonts w:hint="eastAsia"/>
          <w:bCs/>
          <w:sz w:val="24"/>
        </w:rPr>
        <w:t>（一）学分要求</w:t>
      </w:r>
    </w:p>
    <w:p w:rsidR="00E348A1" w:rsidRDefault="00E832DF">
      <w:pPr>
        <w:spacing w:line="400" w:lineRule="exact"/>
        <w:ind w:firstLineChars="200" w:firstLine="480"/>
        <w:rPr>
          <w:bCs/>
          <w:sz w:val="24"/>
        </w:rPr>
      </w:pPr>
      <w:r>
        <w:rPr>
          <w:bCs/>
          <w:sz w:val="24"/>
        </w:rPr>
        <w:t>总学分数</w:t>
      </w:r>
      <w:r>
        <w:rPr>
          <w:rFonts w:hint="eastAsia"/>
          <w:bCs/>
          <w:sz w:val="24"/>
        </w:rPr>
        <w:t>为≥</w:t>
      </w:r>
      <w:r>
        <w:rPr>
          <w:bCs/>
          <w:sz w:val="24"/>
        </w:rPr>
        <w:t>31</w:t>
      </w:r>
      <w:r>
        <w:rPr>
          <w:bCs/>
          <w:sz w:val="24"/>
        </w:rPr>
        <w:t>学分，其中课程学习学分为</w:t>
      </w:r>
      <w:r>
        <w:rPr>
          <w:rFonts w:hint="eastAsia"/>
          <w:bCs/>
          <w:sz w:val="24"/>
        </w:rPr>
        <w:t>≥</w:t>
      </w:r>
      <w:r>
        <w:rPr>
          <w:bCs/>
          <w:sz w:val="24"/>
        </w:rPr>
        <w:t>25</w:t>
      </w:r>
      <w:r>
        <w:rPr>
          <w:bCs/>
          <w:sz w:val="24"/>
        </w:rPr>
        <w:t>学分，必修环节学分为</w:t>
      </w:r>
      <w:r>
        <w:rPr>
          <w:bCs/>
          <w:sz w:val="24"/>
        </w:rPr>
        <w:t>6</w:t>
      </w:r>
      <w:r>
        <w:rPr>
          <w:bCs/>
          <w:sz w:val="24"/>
        </w:rPr>
        <w:t>学分。所修课程由公共学位课、专业学位课和选修课三部分组成，其中公共学位课</w:t>
      </w:r>
      <w:r>
        <w:rPr>
          <w:rFonts w:hint="eastAsia"/>
          <w:bCs/>
          <w:sz w:val="24"/>
        </w:rPr>
        <w:t>≥</w:t>
      </w:r>
      <w:r>
        <w:rPr>
          <w:bCs/>
          <w:sz w:val="24"/>
        </w:rPr>
        <w:t>11</w:t>
      </w:r>
      <w:r>
        <w:rPr>
          <w:bCs/>
          <w:sz w:val="24"/>
        </w:rPr>
        <w:t>学分，专业学位课</w:t>
      </w:r>
      <w:r>
        <w:rPr>
          <w:rFonts w:hint="eastAsia"/>
          <w:bCs/>
          <w:sz w:val="24"/>
        </w:rPr>
        <w:t>≥</w:t>
      </w:r>
      <w:r>
        <w:rPr>
          <w:bCs/>
          <w:sz w:val="24"/>
        </w:rPr>
        <w:t>8</w:t>
      </w:r>
      <w:r>
        <w:rPr>
          <w:bCs/>
          <w:sz w:val="24"/>
        </w:rPr>
        <w:t>学分，</w:t>
      </w:r>
      <w:r>
        <w:rPr>
          <w:rFonts w:hint="eastAsia"/>
          <w:bCs/>
          <w:sz w:val="24"/>
        </w:rPr>
        <w:t>选修课程≥</w:t>
      </w:r>
      <w:r>
        <w:rPr>
          <w:rFonts w:hint="eastAsia"/>
          <w:bCs/>
          <w:sz w:val="24"/>
        </w:rPr>
        <w:t>6</w:t>
      </w:r>
      <w:r>
        <w:rPr>
          <w:bCs/>
          <w:sz w:val="24"/>
        </w:rPr>
        <w:t>学分。必修环节包括：实践环节</w:t>
      </w:r>
      <w:r>
        <w:rPr>
          <w:bCs/>
          <w:sz w:val="24"/>
        </w:rPr>
        <w:t>4</w:t>
      </w:r>
      <w:r>
        <w:rPr>
          <w:bCs/>
          <w:sz w:val="24"/>
        </w:rPr>
        <w:t>学分、学术活动</w:t>
      </w:r>
      <w:r>
        <w:rPr>
          <w:bCs/>
          <w:sz w:val="24"/>
        </w:rPr>
        <w:t>1</w:t>
      </w:r>
      <w:r>
        <w:rPr>
          <w:bCs/>
          <w:sz w:val="24"/>
        </w:rPr>
        <w:t>学分、选题报告及中期考核</w:t>
      </w:r>
      <w:r>
        <w:rPr>
          <w:bCs/>
          <w:sz w:val="24"/>
        </w:rPr>
        <w:t>1</w:t>
      </w:r>
      <w:r>
        <w:rPr>
          <w:bCs/>
          <w:sz w:val="24"/>
        </w:rPr>
        <w:t>学分</w:t>
      </w:r>
      <w:r>
        <w:rPr>
          <w:rFonts w:hint="eastAsia"/>
          <w:bCs/>
          <w:sz w:val="24"/>
        </w:rPr>
        <w:t>。</w:t>
      </w:r>
    </w:p>
    <w:p w:rsidR="00E348A1" w:rsidRDefault="00E832DF">
      <w:pPr>
        <w:spacing w:line="400" w:lineRule="exact"/>
        <w:ind w:firstLineChars="200" w:firstLine="480"/>
        <w:rPr>
          <w:bCs/>
          <w:sz w:val="24"/>
        </w:rPr>
      </w:pPr>
      <w:r>
        <w:rPr>
          <w:bCs/>
          <w:sz w:val="24"/>
        </w:rPr>
        <w:t>（二）</w:t>
      </w:r>
      <w:r>
        <w:rPr>
          <w:rFonts w:hint="eastAsia"/>
          <w:bCs/>
          <w:sz w:val="24"/>
        </w:rPr>
        <w:t>课程设置</w:t>
      </w:r>
    </w:p>
    <w:tbl>
      <w:tblPr>
        <w:tblpPr w:leftFromText="180" w:rightFromText="180" w:vertAnchor="text" w:horzAnchor="margin" w:tblpX="-577" w:tblpY="615"/>
        <w:tblW w:w="9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5"/>
        <w:gridCol w:w="1003"/>
        <w:gridCol w:w="1275"/>
        <w:gridCol w:w="1418"/>
        <w:gridCol w:w="709"/>
        <w:gridCol w:w="708"/>
        <w:gridCol w:w="567"/>
        <w:gridCol w:w="709"/>
        <w:gridCol w:w="1407"/>
        <w:gridCol w:w="851"/>
      </w:tblGrid>
      <w:tr w:rsidR="00E348A1" w:rsidTr="00AE7323">
        <w:trPr>
          <w:trHeight w:val="835"/>
          <w:tblHeader/>
        </w:trPr>
        <w:tc>
          <w:tcPr>
            <w:tcW w:w="1135"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b/>
                <w:bCs/>
                <w:sz w:val="22"/>
                <w:szCs w:val="22"/>
              </w:rPr>
            </w:pPr>
            <w:r>
              <w:rPr>
                <w:rFonts w:hint="eastAsia"/>
                <w:b/>
                <w:bCs/>
                <w:sz w:val="22"/>
                <w:szCs w:val="22"/>
              </w:rPr>
              <w:t>课程</w:t>
            </w:r>
          </w:p>
          <w:p w:rsidR="00E348A1" w:rsidRDefault="00E832DF" w:rsidP="00AE7323">
            <w:pPr>
              <w:spacing w:line="280" w:lineRule="exact"/>
              <w:jc w:val="center"/>
              <w:rPr>
                <w:b/>
                <w:bCs/>
                <w:sz w:val="22"/>
                <w:szCs w:val="22"/>
              </w:rPr>
            </w:pPr>
            <w:r>
              <w:rPr>
                <w:rFonts w:hint="eastAsia"/>
                <w:b/>
                <w:bCs/>
                <w:sz w:val="22"/>
                <w:szCs w:val="22"/>
              </w:rPr>
              <w:t>类别</w:t>
            </w:r>
          </w:p>
        </w:tc>
        <w:tc>
          <w:tcPr>
            <w:tcW w:w="1003"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b/>
                <w:bCs/>
                <w:sz w:val="22"/>
                <w:szCs w:val="22"/>
              </w:rPr>
            </w:pPr>
            <w:r>
              <w:rPr>
                <w:rFonts w:hint="eastAsia"/>
                <w:b/>
                <w:bCs/>
                <w:sz w:val="22"/>
                <w:szCs w:val="22"/>
              </w:rPr>
              <w:t>课程</w:t>
            </w:r>
          </w:p>
          <w:p w:rsidR="00E348A1" w:rsidRDefault="00E832DF" w:rsidP="00AE7323">
            <w:pPr>
              <w:spacing w:line="280" w:lineRule="exact"/>
              <w:jc w:val="center"/>
              <w:rPr>
                <w:b/>
                <w:bCs/>
                <w:sz w:val="22"/>
                <w:szCs w:val="22"/>
              </w:rPr>
            </w:pPr>
            <w:r>
              <w:rPr>
                <w:rFonts w:hint="eastAsia"/>
                <w:b/>
                <w:bCs/>
                <w:sz w:val="22"/>
                <w:szCs w:val="22"/>
              </w:rPr>
              <w:t>类型</w:t>
            </w:r>
          </w:p>
        </w:tc>
        <w:tc>
          <w:tcPr>
            <w:tcW w:w="1275"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b/>
                <w:bCs/>
                <w:sz w:val="22"/>
                <w:szCs w:val="22"/>
              </w:rPr>
            </w:pPr>
            <w:r>
              <w:rPr>
                <w:rFonts w:hint="eastAsia"/>
                <w:b/>
                <w:bCs/>
                <w:sz w:val="22"/>
                <w:szCs w:val="22"/>
              </w:rPr>
              <w:t>课程编号</w:t>
            </w:r>
          </w:p>
        </w:tc>
        <w:tc>
          <w:tcPr>
            <w:tcW w:w="1418"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b/>
                <w:bCs/>
                <w:sz w:val="22"/>
                <w:szCs w:val="22"/>
              </w:rPr>
            </w:pPr>
            <w:r>
              <w:rPr>
                <w:rFonts w:hint="eastAsia"/>
                <w:b/>
                <w:bCs/>
                <w:sz w:val="22"/>
                <w:szCs w:val="22"/>
              </w:rPr>
              <w:t>课程名称</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b/>
                <w:bCs/>
                <w:sz w:val="22"/>
                <w:szCs w:val="22"/>
              </w:rPr>
            </w:pPr>
            <w:r>
              <w:rPr>
                <w:rFonts w:hint="eastAsia"/>
                <w:b/>
                <w:bCs/>
                <w:sz w:val="22"/>
                <w:szCs w:val="22"/>
              </w:rPr>
              <w:t>理论</w:t>
            </w:r>
          </w:p>
          <w:p w:rsidR="00E348A1" w:rsidRDefault="00E832DF" w:rsidP="00AE7323">
            <w:pPr>
              <w:spacing w:line="280" w:lineRule="exact"/>
              <w:jc w:val="center"/>
              <w:rPr>
                <w:b/>
                <w:bCs/>
                <w:sz w:val="22"/>
                <w:szCs w:val="22"/>
              </w:rPr>
            </w:pPr>
            <w:r>
              <w:rPr>
                <w:rFonts w:hint="eastAsia"/>
                <w:b/>
                <w:bCs/>
                <w:sz w:val="22"/>
                <w:szCs w:val="22"/>
              </w:rPr>
              <w:t>学时</w:t>
            </w:r>
          </w:p>
        </w:tc>
        <w:tc>
          <w:tcPr>
            <w:tcW w:w="708"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b/>
                <w:bCs/>
                <w:sz w:val="22"/>
                <w:szCs w:val="22"/>
              </w:rPr>
            </w:pPr>
            <w:r>
              <w:rPr>
                <w:rFonts w:hint="eastAsia"/>
                <w:b/>
                <w:bCs/>
                <w:sz w:val="22"/>
                <w:szCs w:val="22"/>
              </w:rPr>
              <w:t>实验</w:t>
            </w:r>
          </w:p>
          <w:p w:rsidR="00E348A1" w:rsidRDefault="00E832DF" w:rsidP="00AE7323">
            <w:pPr>
              <w:spacing w:line="280" w:lineRule="exact"/>
              <w:jc w:val="center"/>
              <w:rPr>
                <w:b/>
                <w:bCs/>
                <w:sz w:val="22"/>
                <w:szCs w:val="22"/>
              </w:rPr>
            </w:pPr>
            <w:r>
              <w:rPr>
                <w:rFonts w:hint="eastAsia"/>
                <w:b/>
                <w:bCs/>
                <w:sz w:val="22"/>
                <w:szCs w:val="22"/>
              </w:rPr>
              <w:t>学时</w:t>
            </w: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b/>
                <w:bCs/>
                <w:sz w:val="22"/>
                <w:szCs w:val="22"/>
              </w:rPr>
            </w:pPr>
            <w:r>
              <w:rPr>
                <w:rFonts w:hint="eastAsia"/>
                <w:b/>
                <w:bCs/>
                <w:sz w:val="22"/>
                <w:szCs w:val="22"/>
              </w:rPr>
              <w:t>学分</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b/>
                <w:bCs/>
                <w:sz w:val="22"/>
                <w:szCs w:val="22"/>
              </w:rPr>
            </w:pPr>
            <w:r>
              <w:rPr>
                <w:rFonts w:hint="eastAsia"/>
                <w:b/>
                <w:bCs/>
                <w:sz w:val="22"/>
                <w:szCs w:val="22"/>
              </w:rPr>
              <w:t>开课</w:t>
            </w:r>
          </w:p>
          <w:p w:rsidR="00E348A1" w:rsidRDefault="00E832DF" w:rsidP="00AE7323">
            <w:pPr>
              <w:spacing w:line="280" w:lineRule="exact"/>
              <w:jc w:val="center"/>
              <w:rPr>
                <w:b/>
                <w:bCs/>
                <w:sz w:val="22"/>
                <w:szCs w:val="22"/>
              </w:rPr>
            </w:pPr>
            <w:r>
              <w:rPr>
                <w:rFonts w:hint="eastAsia"/>
                <w:b/>
                <w:bCs/>
                <w:sz w:val="22"/>
                <w:szCs w:val="22"/>
              </w:rPr>
              <w:t>学期</w:t>
            </w:r>
          </w:p>
        </w:tc>
        <w:tc>
          <w:tcPr>
            <w:tcW w:w="1407" w:type="dxa"/>
            <w:shd w:val="clear" w:color="auto" w:fill="auto"/>
            <w:tcMar>
              <w:top w:w="15" w:type="dxa"/>
              <w:left w:w="108" w:type="dxa"/>
              <w:bottom w:w="0" w:type="dxa"/>
              <w:right w:w="108" w:type="dxa"/>
            </w:tcMar>
            <w:vAlign w:val="center"/>
          </w:tcPr>
          <w:p w:rsidR="00113E26" w:rsidRDefault="00E832DF" w:rsidP="00AE7323">
            <w:pPr>
              <w:spacing w:line="280" w:lineRule="exact"/>
              <w:jc w:val="center"/>
              <w:rPr>
                <w:b/>
                <w:bCs/>
                <w:sz w:val="22"/>
                <w:szCs w:val="22"/>
              </w:rPr>
            </w:pPr>
            <w:r>
              <w:rPr>
                <w:rFonts w:hint="eastAsia"/>
                <w:b/>
                <w:bCs/>
                <w:sz w:val="22"/>
                <w:szCs w:val="22"/>
              </w:rPr>
              <w:t>开课</w:t>
            </w:r>
          </w:p>
          <w:p w:rsidR="00E348A1" w:rsidRDefault="00E832DF" w:rsidP="00AE7323">
            <w:pPr>
              <w:spacing w:line="280" w:lineRule="exact"/>
              <w:jc w:val="center"/>
              <w:rPr>
                <w:b/>
                <w:bCs/>
                <w:sz w:val="22"/>
                <w:szCs w:val="22"/>
              </w:rPr>
            </w:pPr>
            <w:r>
              <w:rPr>
                <w:rFonts w:hint="eastAsia"/>
                <w:b/>
                <w:bCs/>
                <w:sz w:val="22"/>
                <w:szCs w:val="22"/>
              </w:rPr>
              <w:t>单位</w:t>
            </w:r>
          </w:p>
        </w:tc>
        <w:tc>
          <w:tcPr>
            <w:tcW w:w="851"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b/>
                <w:bCs/>
                <w:sz w:val="22"/>
                <w:szCs w:val="22"/>
              </w:rPr>
            </w:pPr>
            <w:r>
              <w:rPr>
                <w:rFonts w:hint="eastAsia"/>
                <w:b/>
                <w:bCs/>
                <w:sz w:val="22"/>
                <w:szCs w:val="22"/>
              </w:rPr>
              <w:t>备注</w:t>
            </w:r>
          </w:p>
        </w:tc>
      </w:tr>
      <w:tr w:rsidR="00E348A1" w:rsidTr="00AE7323">
        <w:trPr>
          <w:trHeight w:val="812"/>
        </w:trPr>
        <w:tc>
          <w:tcPr>
            <w:tcW w:w="1135" w:type="dxa"/>
            <w:vMerge w:val="restart"/>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公共</w:t>
            </w:r>
          </w:p>
          <w:p w:rsidR="00E348A1" w:rsidRDefault="00E832DF" w:rsidP="00AE7323">
            <w:pPr>
              <w:spacing w:line="280" w:lineRule="exact"/>
              <w:jc w:val="center"/>
              <w:rPr>
                <w:sz w:val="22"/>
                <w:szCs w:val="22"/>
              </w:rPr>
            </w:pPr>
            <w:r>
              <w:rPr>
                <w:rFonts w:hint="eastAsia"/>
                <w:sz w:val="22"/>
                <w:szCs w:val="22"/>
              </w:rPr>
              <w:t>学位课</w:t>
            </w:r>
          </w:p>
          <w:p w:rsidR="00E348A1" w:rsidRDefault="00E832DF" w:rsidP="00AE7323">
            <w:pPr>
              <w:spacing w:line="280" w:lineRule="exact"/>
              <w:jc w:val="center"/>
              <w:rPr>
                <w:sz w:val="22"/>
                <w:szCs w:val="22"/>
              </w:rPr>
            </w:pPr>
            <w:r>
              <w:rPr>
                <w:rFonts w:hint="eastAsia"/>
                <w:sz w:val="22"/>
                <w:szCs w:val="22"/>
              </w:rPr>
              <w:t>（</w:t>
            </w:r>
            <w:r>
              <w:rPr>
                <w:sz w:val="22"/>
                <w:szCs w:val="22"/>
              </w:rPr>
              <w:t>11</w:t>
            </w:r>
            <w:r>
              <w:rPr>
                <w:rFonts w:hint="eastAsia"/>
                <w:sz w:val="22"/>
                <w:szCs w:val="22"/>
              </w:rPr>
              <w:t>学分）</w:t>
            </w:r>
          </w:p>
        </w:tc>
        <w:tc>
          <w:tcPr>
            <w:tcW w:w="1003" w:type="dxa"/>
            <w:vMerge w:val="restart"/>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外语</w:t>
            </w:r>
          </w:p>
          <w:p w:rsidR="00E348A1" w:rsidRDefault="00E832DF" w:rsidP="00AE7323">
            <w:pPr>
              <w:spacing w:line="280" w:lineRule="exact"/>
              <w:jc w:val="center"/>
              <w:rPr>
                <w:sz w:val="22"/>
                <w:szCs w:val="22"/>
              </w:rPr>
            </w:pPr>
            <w:r>
              <w:rPr>
                <w:rFonts w:hint="eastAsia"/>
                <w:sz w:val="22"/>
                <w:szCs w:val="22"/>
              </w:rPr>
              <w:t>（</w:t>
            </w:r>
            <w:r>
              <w:rPr>
                <w:sz w:val="22"/>
                <w:szCs w:val="22"/>
              </w:rPr>
              <w:t>4</w:t>
            </w:r>
            <w:r>
              <w:rPr>
                <w:rFonts w:hint="eastAsia"/>
                <w:sz w:val="22"/>
                <w:szCs w:val="22"/>
              </w:rPr>
              <w:t>学分）</w:t>
            </w:r>
          </w:p>
        </w:tc>
        <w:tc>
          <w:tcPr>
            <w:tcW w:w="1275" w:type="dxa"/>
            <w:shd w:val="clear" w:color="auto" w:fill="auto"/>
            <w:tcMar>
              <w:top w:w="15" w:type="dxa"/>
              <w:left w:w="108" w:type="dxa"/>
              <w:bottom w:w="0" w:type="dxa"/>
              <w:right w:w="108" w:type="dxa"/>
            </w:tcMar>
            <w:vAlign w:val="center"/>
          </w:tcPr>
          <w:p w:rsidR="00E348A1" w:rsidRDefault="009165AE" w:rsidP="00AE7323">
            <w:pPr>
              <w:spacing w:line="280" w:lineRule="exact"/>
              <w:jc w:val="center"/>
              <w:rPr>
                <w:sz w:val="22"/>
                <w:szCs w:val="22"/>
              </w:rPr>
            </w:pPr>
            <w:r>
              <w:rPr>
                <w:bCs/>
                <w:kern w:val="0"/>
                <w:sz w:val="22"/>
                <w:szCs w:val="22"/>
              </w:rPr>
              <w:t>01821080</w:t>
            </w:r>
          </w:p>
        </w:tc>
        <w:tc>
          <w:tcPr>
            <w:tcW w:w="1418"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bCs/>
                <w:kern w:val="0"/>
                <w:sz w:val="22"/>
                <w:szCs w:val="22"/>
              </w:rPr>
              <w:t>第一外国语（英语）</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sz w:val="22"/>
                <w:szCs w:val="22"/>
              </w:rPr>
              <w:t>54</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sz w:val="22"/>
                <w:szCs w:val="22"/>
              </w:rPr>
              <w:t>3</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sz w:val="22"/>
                <w:szCs w:val="22"/>
              </w:rPr>
              <w:t>2</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sz w:val="22"/>
                <w:szCs w:val="22"/>
              </w:rPr>
              <w:t>外国语学院</w:t>
            </w:r>
          </w:p>
        </w:tc>
        <w:tc>
          <w:tcPr>
            <w:tcW w:w="851" w:type="dxa"/>
            <w:vMerge w:val="restart"/>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sz w:val="22"/>
                <w:szCs w:val="22"/>
              </w:rPr>
              <w:t>必修</w:t>
            </w:r>
          </w:p>
          <w:p w:rsidR="00E348A1" w:rsidRDefault="00E832DF" w:rsidP="00AE7323">
            <w:pPr>
              <w:spacing w:line="280" w:lineRule="exact"/>
              <w:jc w:val="center"/>
              <w:rPr>
                <w:sz w:val="22"/>
                <w:szCs w:val="22"/>
              </w:rPr>
            </w:pPr>
            <w:r>
              <w:rPr>
                <w:sz w:val="22"/>
                <w:szCs w:val="22"/>
              </w:rPr>
              <w:t>1</w:t>
            </w:r>
            <w:r>
              <w:rPr>
                <w:sz w:val="22"/>
                <w:szCs w:val="22"/>
              </w:rPr>
              <w:t>门</w:t>
            </w:r>
          </w:p>
        </w:tc>
      </w:tr>
      <w:tr w:rsidR="00E348A1" w:rsidTr="00AE7323">
        <w:trPr>
          <w:trHeight w:val="812"/>
        </w:trPr>
        <w:tc>
          <w:tcPr>
            <w:tcW w:w="1135"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1003"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1275" w:type="dxa"/>
            <w:shd w:val="clear" w:color="auto" w:fill="auto"/>
            <w:tcMar>
              <w:top w:w="15" w:type="dxa"/>
              <w:left w:w="108" w:type="dxa"/>
              <w:bottom w:w="0" w:type="dxa"/>
              <w:right w:w="108" w:type="dxa"/>
            </w:tcMar>
            <w:vAlign w:val="center"/>
          </w:tcPr>
          <w:p w:rsidR="00E348A1" w:rsidRDefault="00E832DF" w:rsidP="00AE7323">
            <w:pPr>
              <w:widowControl/>
              <w:spacing w:line="280" w:lineRule="exact"/>
              <w:jc w:val="center"/>
              <w:rPr>
                <w:bCs/>
                <w:kern w:val="0"/>
                <w:sz w:val="22"/>
                <w:szCs w:val="22"/>
              </w:rPr>
            </w:pPr>
            <w:r>
              <w:rPr>
                <w:bCs/>
                <w:kern w:val="0"/>
                <w:sz w:val="22"/>
                <w:szCs w:val="22"/>
              </w:rPr>
              <w:t>01811034</w:t>
            </w:r>
          </w:p>
          <w:p w:rsidR="00E348A1" w:rsidRDefault="00E832DF" w:rsidP="00AE7323">
            <w:pPr>
              <w:spacing w:line="280" w:lineRule="exact"/>
              <w:jc w:val="center"/>
              <w:rPr>
                <w:sz w:val="22"/>
                <w:szCs w:val="22"/>
              </w:rPr>
            </w:pPr>
            <w:r>
              <w:rPr>
                <w:bCs/>
                <w:kern w:val="0"/>
                <w:sz w:val="22"/>
                <w:szCs w:val="22"/>
              </w:rPr>
              <w:t>-037</w:t>
            </w:r>
          </w:p>
        </w:tc>
        <w:tc>
          <w:tcPr>
            <w:tcW w:w="1418"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bCs/>
                <w:kern w:val="0"/>
                <w:sz w:val="22"/>
                <w:szCs w:val="22"/>
              </w:rPr>
              <w:t>第一外国语（日、法、德、俄语）</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sz w:val="22"/>
                <w:szCs w:val="22"/>
              </w:rPr>
              <w:t>72</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sz w:val="22"/>
                <w:szCs w:val="22"/>
              </w:rPr>
              <w:t>4</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sz w:val="22"/>
                <w:szCs w:val="22"/>
              </w:rPr>
              <w:t>2</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sz w:val="22"/>
                <w:szCs w:val="22"/>
              </w:rPr>
              <w:t>外国语学院</w:t>
            </w:r>
          </w:p>
        </w:tc>
        <w:tc>
          <w:tcPr>
            <w:tcW w:w="851"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r>
      <w:tr w:rsidR="00E348A1" w:rsidTr="00AE7323">
        <w:trPr>
          <w:trHeight w:val="812"/>
        </w:trPr>
        <w:tc>
          <w:tcPr>
            <w:tcW w:w="1135"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003"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sz w:val="22"/>
                <w:szCs w:val="22"/>
              </w:rPr>
              <w:t>01821060</w:t>
            </w:r>
          </w:p>
        </w:tc>
        <w:tc>
          <w:tcPr>
            <w:tcW w:w="1418"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翻译技巧与实践</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r>
              <w:rPr>
                <w:sz w:val="22"/>
                <w:szCs w:val="22"/>
              </w:rPr>
              <w:t>8</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2</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外国语学院</w:t>
            </w:r>
          </w:p>
        </w:tc>
        <w:tc>
          <w:tcPr>
            <w:tcW w:w="851" w:type="dxa"/>
            <w:vMerge w:val="restart"/>
            <w:shd w:val="clear" w:color="auto" w:fill="auto"/>
            <w:tcMar>
              <w:top w:w="15" w:type="dxa"/>
              <w:left w:w="108" w:type="dxa"/>
              <w:bottom w:w="0" w:type="dxa"/>
              <w:right w:w="108" w:type="dxa"/>
            </w:tcMar>
            <w:vAlign w:val="center"/>
          </w:tcPr>
          <w:p w:rsidR="00AE7323" w:rsidRDefault="00E832DF" w:rsidP="00AE7323">
            <w:pPr>
              <w:spacing w:line="280" w:lineRule="exact"/>
              <w:jc w:val="center"/>
              <w:rPr>
                <w:sz w:val="22"/>
                <w:szCs w:val="22"/>
              </w:rPr>
            </w:pPr>
            <w:r>
              <w:rPr>
                <w:bCs/>
                <w:kern w:val="0"/>
                <w:sz w:val="22"/>
                <w:szCs w:val="22"/>
              </w:rPr>
              <w:t>第一外国语为英语</w:t>
            </w:r>
            <w:r>
              <w:rPr>
                <w:sz w:val="22"/>
                <w:szCs w:val="22"/>
              </w:rPr>
              <w:t>必修</w:t>
            </w:r>
          </w:p>
          <w:p w:rsidR="00E348A1" w:rsidRDefault="00E832DF" w:rsidP="00AE7323">
            <w:pPr>
              <w:spacing w:line="280" w:lineRule="exact"/>
              <w:jc w:val="center"/>
              <w:rPr>
                <w:sz w:val="22"/>
                <w:szCs w:val="22"/>
              </w:rPr>
            </w:pPr>
            <w:r>
              <w:rPr>
                <w:sz w:val="22"/>
                <w:szCs w:val="22"/>
              </w:rPr>
              <w:t>1</w:t>
            </w:r>
            <w:r>
              <w:rPr>
                <w:sz w:val="22"/>
                <w:szCs w:val="22"/>
              </w:rPr>
              <w:t>门</w:t>
            </w:r>
          </w:p>
        </w:tc>
      </w:tr>
      <w:tr w:rsidR="00E348A1" w:rsidTr="00AE7323">
        <w:trPr>
          <w:trHeight w:val="812"/>
        </w:trPr>
        <w:tc>
          <w:tcPr>
            <w:tcW w:w="1135"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003"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01821061</w:t>
            </w:r>
          </w:p>
        </w:tc>
        <w:tc>
          <w:tcPr>
            <w:tcW w:w="1418"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学术英语写作</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r>
              <w:rPr>
                <w:sz w:val="22"/>
                <w:szCs w:val="22"/>
              </w:rPr>
              <w:t>8</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2</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外国语学院</w:t>
            </w:r>
          </w:p>
        </w:tc>
        <w:tc>
          <w:tcPr>
            <w:tcW w:w="851"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r>
      <w:tr w:rsidR="00E348A1" w:rsidTr="00AE7323">
        <w:trPr>
          <w:trHeight w:val="812"/>
        </w:trPr>
        <w:tc>
          <w:tcPr>
            <w:tcW w:w="1135"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003"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sz w:val="22"/>
                <w:szCs w:val="22"/>
              </w:rPr>
              <w:t>01821062</w:t>
            </w:r>
          </w:p>
        </w:tc>
        <w:tc>
          <w:tcPr>
            <w:tcW w:w="1418"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雅思</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r>
              <w:rPr>
                <w:sz w:val="22"/>
                <w:szCs w:val="22"/>
              </w:rPr>
              <w:t>8</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2</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外国语学院</w:t>
            </w:r>
          </w:p>
        </w:tc>
        <w:tc>
          <w:tcPr>
            <w:tcW w:w="851"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r>
      <w:tr w:rsidR="00E348A1" w:rsidTr="00AE7323">
        <w:trPr>
          <w:trHeight w:val="812"/>
        </w:trPr>
        <w:tc>
          <w:tcPr>
            <w:tcW w:w="1135"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003"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sz w:val="22"/>
                <w:szCs w:val="22"/>
              </w:rPr>
              <w:t>01821063</w:t>
            </w:r>
          </w:p>
        </w:tc>
        <w:tc>
          <w:tcPr>
            <w:tcW w:w="1418"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名剧民品</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r>
              <w:rPr>
                <w:sz w:val="22"/>
                <w:szCs w:val="22"/>
              </w:rPr>
              <w:t>8</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2</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外国语学院</w:t>
            </w:r>
          </w:p>
        </w:tc>
        <w:tc>
          <w:tcPr>
            <w:tcW w:w="851"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r>
      <w:tr w:rsidR="00E348A1" w:rsidTr="00AE7323">
        <w:trPr>
          <w:trHeight w:val="812"/>
        </w:trPr>
        <w:tc>
          <w:tcPr>
            <w:tcW w:w="1135"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003"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sz w:val="22"/>
                <w:szCs w:val="22"/>
              </w:rPr>
              <w:t>01821064</w:t>
            </w:r>
          </w:p>
        </w:tc>
        <w:tc>
          <w:tcPr>
            <w:tcW w:w="1418"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英语公共演讲</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r>
              <w:rPr>
                <w:sz w:val="22"/>
                <w:szCs w:val="22"/>
              </w:rPr>
              <w:t>8</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2</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外国语学院</w:t>
            </w:r>
          </w:p>
        </w:tc>
        <w:tc>
          <w:tcPr>
            <w:tcW w:w="851"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r>
      <w:tr w:rsidR="00E348A1" w:rsidTr="00AE7323">
        <w:trPr>
          <w:trHeight w:val="812"/>
        </w:trPr>
        <w:tc>
          <w:tcPr>
            <w:tcW w:w="1135"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003"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sz w:val="22"/>
                <w:szCs w:val="22"/>
              </w:rPr>
              <w:t>01821065</w:t>
            </w:r>
          </w:p>
        </w:tc>
        <w:tc>
          <w:tcPr>
            <w:tcW w:w="1418"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研究生英语听说实践</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r>
              <w:rPr>
                <w:sz w:val="22"/>
                <w:szCs w:val="22"/>
              </w:rPr>
              <w:t>8</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2</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外国语学院</w:t>
            </w:r>
          </w:p>
        </w:tc>
        <w:tc>
          <w:tcPr>
            <w:tcW w:w="851"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r>
      <w:tr w:rsidR="00E348A1" w:rsidTr="00AE7323">
        <w:trPr>
          <w:trHeight w:val="812"/>
        </w:trPr>
        <w:tc>
          <w:tcPr>
            <w:tcW w:w="1135"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003"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sz w:val="22"/>
                <w:szCs w:val="22"/>
              </w:rPr>
              <w:t>01821066</w:t>
            </w:r>
          </w:p>
        </w:tc>
        <w:tc>
          <w:tcPr>
            <w:tcW w:w="1418"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跨文化交际</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r>
              <w:rPr>
                <w:sz w:val="22"/>
                <w:szCs w:val="22"/>
              </w:rPr>
              <w:t>8</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2</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外国语学院</w:t>
            </w:r>
          </w:p>
        </w:tc>
        <w:tc>
          <w:tcPr>
            <w:tcW w:w="851"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r>
      <w:tr w:rsidR="00E348A1" w:rsidTr="00AE7323">
        <w:trPr>
          <w:trHeight w:val="812"/>
        </w:trPr>
        <w:tc>
          <w:tcPr>
            <w:tcW w:w="1135"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003"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sz w:val="22"/>
                <w:szCs w:val="22"/>
              </w:rPr>
              <w:t>01821067</w:t>
            </w:r>
          </w:p>
        </w:tc>
        <w:tc>
          <w:tcPr>
            <w:tcW w:w="1418"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科技英语实训</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r>
              <w:rPr>
                <w:sz w:val="22"/>
                <w:szCs w:val="22"/>
              </w:rPr>
              <w:t>8</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2</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外国语学院</w:t>
            </w:r>
          </w:p>
        </w:tc>
        <w:tc>
          <w:tcPr>
            <w:tcW w:w="851"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r>
      <w:tr w:rsidR="00E348A1" w:rsidTr="00AE7323">
        <w:trPr>
          <w:trHeight w:val="812"/>
        </w:trPr>
        <w:tc>
          <w:tcPr>
            <w:tcW w:w="1135"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003"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sz w:val="22"/>
                <w:szCs w:val="22"/>
              </w:rPr>
              <w:t>01821068</w:t>
            </w:r>
          </w:p>
        </w:tc>
        <w:tc>
          <w:tcPr>
            <w:tcW w:w="1418"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英文论语选读</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r>
              <w:rPr>
                <w:sz w:val="22"/>
                <w:szCs w:val="22"/>
              </w:rPr>
              <w:t>8</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2</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外国语学院</w:t>
            </w:r>
          </w:p>
        </w:tc>
        <w:tc>
          <w:tcPr>
            <w:tcW w:w="851"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r>
      <w:tr w:rsidR="00E348A1" w:rsidTr="00AE7323">
        <w:trPr>
          <w:trHeight w:val="812"/>
        </w:trPr>
        <w:tc>
          <w:tcPr>
            <w:tcW w:w="1135"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003"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sz w:val="22"/>
                <w:szCs w:val="22"/>
              </w:rPr>
              <w:t>01821069</w:t>
            </w:r>
          </w:p>
        </w:tc>
        <w:tc>
          <w:tcPr>
            <w:tcW w:w="1418"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学术英语交流与表达</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r>
              <w:rPr>
                <w:sz w:val="22"/>
                <w:szCs w:val="22"/>
              </w:rPr>
              <w:t>8</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2</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外国语学院</w:t>
            </w:r>
          </w:p>
        </w:tc>
        <w:tc>
          <w:tcPr>
            <w:tcW w:w="851"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r>
      <w:tr w:rsidR="00E348A1" w:rsidTr="00AE7323">
        <w:trPr>
          <w:trHeight w:val="812"/>
        </w:trPr>
        <w:tc>
          <w:tcPr>
            <w:tcW w:w="1135"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003"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sz w:val="22"/>
                <w:szCs w:val="22"/>
              </w:rPr>
              <w:t>01821070</w:t>
            </w:r>
          </w:p>
        </w:tc>
        <w:tc>
          <w:tcPr>
            <w:tcW w:w="1418"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学术阅读策略</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r>
              <w:rPr>
                <w:sz w:val="22"/>
                <w:szCs w:val="22"/>
              </w:rPr>
              <w:t>8</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2</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外国语学院</w:t>
            </w:r>
          </w:p>
        </w:tc>
        <w:tc>
          <w:tcPr>
            <w:tcW w:w="851"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r>
      <w:tr w:rsidR="00E348A1" w:rsidTr="00AE7323">
        <w:trPr>
          <w:trHeight w:val="812"/>
        </w:trPr>
        <w:tc>
          <w:tcPr>
            <w:tcW w:w="1135"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003"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sz w:val="22"/>
                <w:szCs w:val="22"/>
              </w:rPr>
              <w:t>01821071</w:t>
            </w:r>
          </w:p>
        </w:tc>
        <w:tc>
          <w:tcPr>
            <w:tcW w:w="1418"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学术英语测试实训</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r>
              <w:rPr>
                <w:sz w:val="22"/>
                <w:szCs w:val="22"/>
              </w:rPr>
              <w:t>8</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2</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外国语学院</w:t>
            </w:r>
          </w:p>
        </w:tc>
        <w:tc>
          <w:tcPr>
            <w:tcW w:w="851"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r>
      <w:tr w:rsidR="00E348A1" w:rsidTr="00AE7323">
        <w:trPr>
          <w:trHeight w:val="507"/>
        </w:trPr>
        <w:tc>
          <w:tcPr>
            <w:tcW w:w="1135" w:type="dxa"/>
            <w:vMerge/>
            <w:vAlign w:val="center"/>
          </w:tcPr>
          <w:p w:rsidR="00E348A1" w:rsidRDefault="00E348A1" w:rsidP="00AE7323">
            <w:pPr>
              <w:spacing w:line="280" w:lineRule="exact"/>
              <w:jc w:val="center"/>
              <w:rPr>
                <w:szCs w:val="21"/>
              </w:rPr>
            </w:pPr>
          </w:p>
        </w:tc>
        <w:tc>
          <w:tcPr>
            <w:tcW w:w="1003" w:type="dxa"/>
            <w:vMerge w:val="restart"/>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思政</w:t>
            </w:r>
          </w:p>
          <w:p w:rsidR="00E348A1" w:rsidRDefault="00E832DF" w:rsidP="00AE7323">
            <w:pPr>
              <w:spacing w:line="280" w:lineRule="exact"/>
              <w:jc w:val="center"/>
              <w:rPr>
                <w:sz w:val="22"/>
                <w:szCs w:val="22"/>
              </w:rPr>
            </w:pPr>
            <w:r>
              <w:rPr>
                <w:rFonts w:hint="eastAsia"/>
                <w:sz w:val="22"/>
                <w:szCs w:val="22"/>
              </w:rPr>
              <w:t>（</w:t>
            </w:r>
            <w:r>
              <w:rPr>
                <w:sz w:val="22"/>
                <w:szCs w:val="22"/>
              </w:rPr>
              <w:t>3</w:t>
            </w:r>
            <w:r>
              <w:rPr>
                <w:rFonts w:hint="eastAsia"/>
                <w:sz w:val="22"/>
                <w:szCs w:val="22"/>
              </w:rPr>
              <w:t>学分）</w:t>
            </w:r>
          </w:p>
        </w:tc>
        <w:tc>
          <w:tcPr>
            <w:tcW w:w="1275"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sz w:val="22"/>
                <w:szCs w:val="22"/>
              </w:rPr>
              <w:t>02121103</w:t>
            </w:r>
          </w:p>
        </w:tc>
        <w:tc>
          <w:tcPr>
            <w:tcW w:w="1418"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新时代中国特色社会主义理论与实践</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sz w:val="22"/>
                <w:szCs w:val="22"/>
              </w:rPr>
              <w:t>36</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2</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sz w:val="22"/>
                <w:szCs w:val="22"/>
              </w:rPr>
              <w:t>1</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马克思主义学院</w:t>
            </w:r>
          </w:p>
        </w:tc>
        <w:tc>
          <w:tcPr>
            <w:tcW w:w="851" w:type="dxa"/>
            <w:vMerge w:val="restart"/>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r>
      <w:tr w:rsidR="00E348A1" w:rsidTr="00AE7323">
        <w:trPr>
          <w:trHeight w:val="260"/>
        </w:trPr>
        <w:tc>
          <w:tcPr>
            <w:tcW w:w="1135" w:type="dxa"/>
            <w:vMerge/>
            <w:vAlign w:val="center"/>
          </w:tcPr>
          <w:p w:rsidR="00E348A1" w:rsidRDefault="00E348A1" w:rsidP="00AE7323">
            <w:pPr>
              <w:spacing w:line="280" w:lineRule="exact"/>
              <w:jc w:val="center"/>
              <w:rPr>
                <w:szCs w:val="21"/>
              </w:rPr>
            </w:pPr>
          </w:p>
        </w:tc>
        <w:tc>
          <w:tcPr>
            <w:tcW w:w="1003" w:type="dxa"/>
            <w:vMerge/>
            <w:vAlign w:val="center"/>
          </w:tcPr>
          <w:p w:rsidR="00E348A1" w:rsidRDefault="00E348A1" w:rsidP="00AE7323">
            <w:pPr>
              <w:spacing w:line="280" w:lineRule="exact"/>
              <w:jc w:val="center"/>
              <w:rPr>
                <w:sz w:val="22"/>
                <w:szCs w:val="22"/>
              </w:rPr>
            </w:pPr>
          </w:p>
        </w:tc>
        <w:tc>
          <w:tcPr>
            <w:tcW w:w="1275"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sz w:val="22"/>
                <w:szCs w:val="22"/>
              </w:rPr>
              <w:t>02121007</w:t>
            </w:r>
          </w:p>
        </w:tc>
        <w:tc>
          <w:tcPr>
            <w:tcW w:w="1418"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自然辩证法概论</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18</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马克思主义学院</w:t>
            </w:r>
          </w:p>
        </w:tc>
        <w:tc>
          <w:tcPr>
            <w:tcW w:w="851" w:type="dxa"/>
            <w:vMerge/>
            <w:vAlign w:val="center"/>
          </w:tcPr>
          <w:p w:rsidR="00E348A1" w:rsidRDefault="00E348A1" w:rsidP="00AE7323">
            <w:pPr>
              <w:spacing w:line="280" w:lineRule="exact"/>
              <w:jc w:val="center"/>
              <w:rPr>
                <w:sz w:val="22"/>
                <w:szCs w:val="22"/>
              </w:rPr>
            </w:pPr>
          </w:p>
        </w:tc>
      </w:tr>
      <w:tr w:rsidR="00E348A1" w:rsidTr="00AE7323">
        <w:trPr>
          <w:trHeight w:val="479"/>
        </w:trPr>
        <w:tc>
          <w:tcPr>
            <w:tcW w:w="1135" w:type="dxa"/>
            <w:vMerge/>
            <w:vAlign w:val="center"/>
          </w:tcPr>
          <w:p w:rsidR="00E348A1" w:rsidRDefault="00E348A1" w:rsidP="00AE7323">
            <w:pPr>
              <w:spacing w:line="280" w:lineRule="exact"/>
              <w:jc w:val="center"/>
              <w:rPr>
                <w:szCs w:val="21"/>
              </w:rPr>
            </w:pPr>
          </w:p>
        </w:tc>
        <w:tc>
          <w:tcPr>
            <w:tcW w:w="1003" w:type="dxa"/>
            <w:vMerge w:val="restart"/>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数学</w:t>
            </w:r>
          </w:p>
          <w:p w:rsidR="00E348A1" w:rsidRDefault="00E832DF" w:rsidP="00AE7323">
            <w:pPr>
              <w:spacing w:line="280" w:lineRule="exact"/>
              <w:jc w:val="center"/>
              <w:rPr>
                <w:sz w:val="22"/>
                <w:szCs w:val="22"/>
              </w:rPr>
            </w:pPr>
            <w:r>
              <w:rPr>
                <w:rFonts w:hint="eastAsia"/>
                <w:sz w:val="22"/>
                <w:szCs w:val="22"/>
              </w:rPr>
              <w:t>（</w:t>
            </w:r>
            <w:r>
              <w:rPr>
                <w:sz w:val="22"/>
                <w:szCs w:val="22"/>
              </w:rPr>
              <w:t>4</w:t>
            </w:r>
            <w:r>
              <w:rPr>
                <w:rFonts w:hint="eastAsia"/>
                <w:sz w:val="22"/>
                <w:szCs w:val="22"/>
              </w:rPr>
              <w:t>学分）</w:t>
            </w:r>
          </w:p>
        </w:tc>
        <w:tc>
          <w:tcPr>
            <w:tcW w:w="1275" w:type="dxa"/>
            <w:shd w:val="clear" w:color="auto" w:fill="auto"/>
            <w:tcMar>
              <w:top w:w="15" w:type="dxa"/>
              <w:left w:w="108" w:type="dxa"/>
              <w:bottom w:w="0" w:type="dxa"/>
              <w:right w:w="108" w:type="dxa"/>
            </w:tcMar>
          </w:tcPr>
          <w:p w:rsidR="00E348A1" w:rsidRDefault="00E832DF" w:rsidP="00AE7323">
            <w:pPr>
              <w:spacing w:line="280" w:lineRule="exact"/>
              <w:jc w:val="center"/>
              <w:rPr>
                <w:sz w:val="22"/>
                <w:szCs w:val="22"/>
              </w:rPr>
            </w:pPr>
            <w:r>
              <w:rPr>
                <w:rFonts w:hint="eastAsia"/>
                <w:sz w:val="22"/>
                <w:szCs w:val="22"/>
              </w:rPr>
              <w:t>01421061</w:t>
            </w:r>
          </w:p>
        </w:tc>
        <w:tc>
          <w:tcPr>
            <w:tcW w:w="1418" w:type="dxa"/>
            <w:shd w:val="clear" w:color="auto" w:fill="auto"/>
            <w:tcMar>
              <w:top w:w="15" w:type="dxa"/>
              <w:left w:w="108" w:type="dxa"/>
              <w:bottom w:w="0" w:type="dxa"/>
              <w:right w:w="108" w:type="dxa"/>
            </w:tcMar>
          </w:tcPr>
          <w:p w:rsidR="00E348A1" w:rsidRDefault="00E832DF" w:rsidP="00AE7323">
            <w:pPr>
              <w:spacing w:line="280" w:lineRule="exact"/>
              <w:jc w:val="center"/>
              <w:rPr>
                <w:sz w:val="22"/>
                <w:szCs w:val="22"/>
              </w:rPr>
            </w:pPr>
            <w:r>
              <w:rPr>
                <w:rFonts w:hint="eastAsia"/>
                <w:sz w:val="22"/>
                <w:szCs w:val="22"/>
              </w:rPr>
              <w:t>数学物理方程</w:t>
            </w:r>
          </w:p>
        </w:tc>
        <w:tc>
          <w:tcPr>
            <w:tcW w:w="709" w:type="dxa"/>
            <w:shd w:val="clear" w:color="auto" w:fill="auto"/>
            <w:tcMar>
              <w:top w:w="15" w:type="dxa"/>
              <w:left w:w="108" w:type="dxa"/>
              <w:bottom w:w="0" w:type="dxa"/>
              <w:right w:w="108" w:type="dxa"/>
            </w:tcMar>
          </w:tcPr>
          <w:p w:rsidR="00E348A1" w:rsidRDefault="00E832DF" w:rsidP="00AE7323">
            <w:pPr>
              <w:spacing w:line="280" w:lineRule="exact"/>
              <w:jc w:val="center"/>
              <w:rPr>
                <w:sz w:val="22"/>
                <w:szCs w:val="22"/>
              </w:rPr>
            </w:pPr>
            <w:r>
              <w:rPr>
                <w:sz w:val="22"/>
                <w:szCs w:val="22"/>
              </w:rPr>
              <w:t>36</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tcPr>
          <w:p w:rsidR="00E348A1" w:rsidRDefault="00E832DF" w:rsidP="00AE7323">
            <w:pPr>
              <w:spacing w:line="280" w:lineRule="exact"/>
              <w:jc w:val="center"/>
              <w:rPr>
                <w:sz w:val="22"/>
                <w:szCs w:val="22"/>
              </w:rPr>
            </w:pPr>
            <w:r>
              <w:rPr>
                <w:sz w:val="22"/>
                <w:szCs w:val="22"/>
              </w:rPr>
              <w:t>2</w:t>
            </w:r>
          </w:p>
        </w:tc>
        <w:tc>
          <w:tcPr>
            <w:tcW w:w="709" w:type="dxa"/>
            <w:shd w:val="clear" w:color="auto" w:fill="auto"/>
            <w:tcMar>
              <w:top w:w="15" w:type="dxa"/>
              <w:left w:w="108" w:type="dxa"/>
              <w:bottom w:w="0" w:type="dxa"/>
              <w:right w:w="108" w:type="dxa"/>
            </w:tcMar>
          </w:tcPr>
          <w:p w:rsidR="00E348A1" w:rsidRDefault="00E832DF" w:rsidP="00AE7323">
            <w:pPr>
              <w:spacing w:line="280" w:lineRule="exact"/>
              <w:jc w:val="center"/>
              <w:rPr>
                <w:sz w:val="22"/>
                <w:szCs w:val="22"/>
              </w:rPr>
            </w:pPr>
            <w:r>
              <w:rPr>
                <w:sz w:val="22"/>
                <w:szCs w:val="22"/>
              </w:rPr>
              <w:t>1</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理学院</w:t>
            </w:r>
          </w:p>
        </w:tc>
        <w:tc>
          <w:tcPr>
            <w:tcW w:w="851" w:type="dxa"/>
            <w:vMerge w:val="restart"/>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任选</w:t>
            </w:r>
          </w:p>
          <w:p w:rsidR="00E348A1" w:rsidRDefault="00E832DF" w:rsidP="00AE7323">
            <w:pPr>
              <w:spacing w:line="280" w:lineRule="exact"/>
              <w:jc w:val="center"/>
              <w:rPr>
                <w:sz w:val="22"/>
                <w:szCs w:val="22"/>
              </w:rPr>
            </w:pPr>
            <w:r>
              <w:rPr>
                <w:rFonts w:hint="eastAsia"/>
                <w:sz w:val="22"/>
                <w:szCs w:val="22"/>
              </w:rPr>
              <w:t>2</w:t>
            </w:r>
            <w:r>
              <w:rPr>
                <w:rFonts w:hint="eastAsia"/>
                <w:sz w:val="22"/>
                <w:szCs w:val="22"/>
              </w:rPr>
              <w:t>门</w:t>
            </w:r>
          </w:p>
        </w:tc>
      </w:tr>
      <w:tr w:rsidR="00E348A1" w:rsidTr="00AE7323">
        <w:trPr>
          <w:trHeight w:val="479"/>
        </w:trPr>
        <w:tc>
          <w:tcPr>
            <w:tcW w:w="1135" w:type="dxa"/>
            <w:vMerge/>
            <w:vAlign w:val="center"/>
          </w:tcPr>
          <w:p w:rsidR="00E348A1" w:rsidRDefault="00E348A1" w:rsidP="00AE7323">
            <w:pPr>
              <w:spacing w:line="280" w:lineRule="exact"/>
              <w:jc w:val="center"/>
              <w:rPr>
                <w:szCs w:val="21"/>
              </w:rPr>
            </w:pPr>
          </w:p>
        </w:tc>
        <w:tc>
          <w:tcPr>
            <w:tcW w:w="1003"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tcPr>
          <w:p w:rsidR="00E348A1" w:rsidRDefault="00E832DF" w:rsidP="00AE7323">
            <w:pPr>
              <w:spacing w:line="280" w:lineRule="exact"/>
              <w:jc w:val="center"/>
              <w:rPr>
                <w:sz w:val="22"/>
                <w:szCs w:val="22"/>
              </w:rPr>
            </w:pPr>
            <w:r>
              <w:rPr>
                <w:rFonts w:hint="eastAsia"/>
                <w:sz w:val="22"/>
                <w:szCs w:val="22"/>
              </w:rPr>
              <w:t>01421062</w:t>
            </w:r>
          </w:p>
        </w:tc>
        <w:tc>
          <w:tcPr>
            <w:tcW w:w="1418" w:type="dxa"/>
            <w:shd w:val="clear" w:color="auto" w:fill="auto"/>
            <w:tcMar>
              <w:top w:w="15" w:type="dxa"/>
              <w:left w:w="108" w:type="dxa"/>
              <w:bottom w:w="0" w:type="dxa"/>
              <w:right w:w="108" w:type="dxa"/>
            </w:tcMar>
          </w:tcPr>
          <w:p w:rsidR="00E348A1" w:rsidRDefault="00E832DF" w:rsidP="00AE7323">
            <w:pPr>
              <w:spacing w:line="280" w:lineRule="exact"/>
              <w:jc w:val="center"/>
              <w:rPr>
                <w:sz w:val="22"/>
                <w:szCs w:val="22"/>
              </w:rPr>
            </w:pPr>
            <w:r>
              <w:rPr>
                <w:rFonts w:hint="eastAsia"/>
                <w:sz w:val="22"/>
                <w:szCs w:val="22"/>
              </w:rPr>
              <w:t>矩阵论</w:t>
            </w:r>
          </w:p>
        </w:tc>
        <w:tc>
          <w:tcPr>
            <w:tcW w:w="709" w:type="dxa"/>
            <w:shd w:val="clear" w:color="auto" w:fill="auto"/>
            <w:tcMar>
              <w:top w:w="15" w:type="dxa"/>
              <w:left w:w="108" w:type="dxa"/>
              <w:bottom w:w="0" w:type="dxa"/>
              <w:right w:w="108" w:type="dxa"/>
            </w:tcMar>
          </w:tcPr>
          <w:p w:rsidR="00E348A1" w:rsidRDefault="00E832DF" w:rsidP="00AE7323">
            <w:pPr>
              <w:spacing w:line="280" w:lineRule="exact"/>
              <w:jc w:val="center"/>
              <w:rPr>
                <w:sz w:val="22"/>
                <w:szCs w:val="22"/>
              </w:rPr>
            </w:pPr>
            <w:r>
              <w:rPr>
                <w:sz w:val="22"/>
                <w:szCs w:val="22"/>
              </w:rPr>
              <w:t>36</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tcPr>
          <w:p w:rsidR="00E348A1" w:rsidRDefault="00E832DF" w:rsidP="00AE7323">
            <w:pPr>
              <w:spacing w:line="280" w:lineRule="exact"/>
              <w:jc w:val="center"/>
              <w:rPr>
                <w:sz w:val="22"/>
                <w:szCs w:val="22"/>
              </w:rPr>
            </w:pPr>
            <w:r>
              <w:rPr>
                <w:sz w:val="22"/>
                <w:szCs w:val="22"/>
              </w:rPr>
              <w:t>2</w:t>
            </w:r>
          </w:p>
        </w:tc>
        <w:tc>
          <w:tcPr>
            <w:tcW w:w="709" w:type="dxa"/>
            <w:shd w:val="clear" w:color="auto" w:fill="auto"/>
            <w:tcMar>
              <w:top w:w="15" w:type="dxa"/>
              <w:left w:w="108" w:type="dxa"/>
              <w:bottom w:w="0" w:type="dxa"/>
              <w:right w:w="108" w:type="dxa"/>
            </w:tcMar>
          </w:tcPr>
          <w:p w:rsidR="00E348A1" w:rsidRDefault="00E832DF" w:rsidP="00AE7323">
            <w:pPr>
              <w:spacing w:line="280" w:lineRule="exact"/>
              <w:jc w:val="center"/>
              <w:rPr>
                <w:sz w:val="22"/>
                <w:szCs w:val="22"/>
              </w:rPr>
            </w:pPr>
            <w:r>
              <w:rPr>
                <w:sz w:val="22"/>
                <w:szCs w:val="22"/>
              </w:rPr>
              <w:t>1</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理学院</w:t>
            </w:r>
          </w:p>
        </w:tc>
        <w:tc>
          <w:tcPr>
            <w:tcW w:w="851"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r>
      <w:tr w:rsidR="00E348A1" w:rsidTr="00AE7323">
        <w:trPr>
          <w:trHeight w:val="479"/>
        </w:trPr>
        <w:tc>
          <w:tcPr>
            <w:tcW w:w="1135" w:type="dxa"/>
            <w:vMerge/>
            <w:vAlign w:val="center"/>
          </w:tcPr>
          <w:p w:rsidR="00E348A1" w:rsidRDefault="00E348A1" w:rsidP="00AE7323">
            <w:pPr>
              <w:spacing w:line="280" w:lineRule="exact"/>
              <w:jc w:val="center"/>
              <w:rPr>
                <w:szCs w:val="21"/>
              </w:rPr>
            </w:pPr>
          </w:p>
        </w:tc>
        <w:tc>
          <w:tcPr>
            <w:tcW w:w="1003"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tcPr>
          <w:p w:rsidR="00E348A1" w:rsidRDefault="00E832DF" w:rsidP="00AE7323">
            <w:pPr>
              <w:spacing w:line="280" w:lineRule="exact"/>
              <w:jc w:val="center"/>
              <w:rPr>
                <w:sz w:val="22"/>
                <w:szCs w:val="22"/>
              </w:rPr>
            </w:pPr>
            <w:r>
              <w:rPr>
                <w:rFonts w:hint="eastAsia"/>
                <w:sz w:val="22"/>
                <w:szCs w:val="22"/>
              </w:rPr>
              <w:t>01421063</w:t>
            </w:r>
          </w:p>
        </w:tc>
        <w:tc>
          <w:tcPr>
            <w:tcW w:w="1418" w:type="dxa"/>
            <w:shd w:val="clear" w:color="auto" w:fill="auto"/>
            <w:tcMar>
              <w:top w:w="15" w:type="dxa"/>
              <w:left w:w="108" w:type="dxa"/>
              <w:bottom w:w="0" w:type="dxa"/>
              <w:right w:w="108" w:type="dxa"/>
            </w:tcMar>
          </w:tcPr>
          <w:p w:rsidR="00E348A1" w:rsidRDefault="00E832DF" w:rsidP="00AE7323">
            <w:pPr>
              <w:spacing w:line="280" w:lineRule="exact"/>
              <w:jc w:val="center"/>
              <w:rPr>
                <w:sz w:val="22"/>
                <w:szCs w:val="22"/>
              </w:rPr>
            </w:pPr>
            <w:r>
              <w:rPr>
                <w:rFonts w:hint="eastAsia"/>
                <w:sz w:val="22"/>
                <w:szCs w:val="22"/>
              </w:rPr>
              <w:t>应用数理统计</w:t>
            </w:r>
          </w:p>
        </w:tc>
        <w:tc>
          <w:tcPr>
            <w:tcW w:w="709" w:type="dxa"/>
            <w:shd w:val="clear" w:color="auto" w:fill="auto"/>
            <w:tcMar>
              <w:top w:w="15" w:type="dxa"/>
              <w:left w:w="108" w:type="dxa"/>
              <w:bottom w:w="0" w:type="dxa"/>
              <w:right w:w="108" w:type="dxa"/>
            </w:tcMar>
          </w:tcPr>
          <w:p w:rsidR="00E348A1" w:rsidRDefault="00E832DF" w:rsidP="00AE7323">
            <w:pPr>
              <w:spacing w:line="280" w:lineRule="exact"/>
              <w:jc w:val="center"/>
              <w:rPr>
                <w:sz w:val="22"/>
                <w:szCs w:val="22"/>
              </w:rPr>
            </w:pPr>
            <w:r>
              <w:rPr>
                <w:sz w:val="22"/>
                <w:szCs w:val="22"/>
              </w:rPr>
              <w:t>36</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tcPr>
          <w:p w:rsidR="00E348A1" w:rsidRDefault="00E832DF" w:rsidP="00AE7323">
            <w:pPr>
              <w:spacing w:line="280" w:lineRule="exact"/>
              <w:jc w:val="center"/>
              <w:rPr>
                <w:sz w:val="22"/>
                <w:szCs w:val="22"/>
              </w:rPr>
            </w:pPr>
            <w:r>
              <w:rPr>
                <w:sz w:val="22"/>
                <w:szCs w:val="22"/>
              </w:rPr>
              <w:t>2</w:t>
            </w:r>
          </w:p>
        </w:tc>
        <w:tc>
          <w:tcPr>
            <w:tcW w:w="709" w:type="dxa"/>
            <w:shd w:val="clear" w:color="auto" w:fill="auto"/>
            <w:tcMar>
              <w:top w:w="15" w:type="dxa"/>
              <w:left w:w="108" w:type="dxa"/>
              <w:bottom w:w="0" w:type="dxa"/>
              <w:right w:w="108" w:type="dxa"/>
            </w:tcMar>
          </w:tcPr>
          <w:p w:rsidR="00E348A1" w:rsidRDefault="00E832DF" w:rsidP="00AE7323">
            <w:pPr>
              <w:spacing w:line="280" w:lineRule="exact"/>
              <w:jc w:val="center"/>
              <w:rPr>
                <w:sz w:val="22"/>
                <w:szCs w:val="22"/>
              </w:rPr>
            </w:pPr>
            <w:r>
              <w:rPr>
                <w:sz w:val="22"/>
                <w:szCs w:val="22"/>
              </w:rPr>
              <w:t>1</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理学院</w:t>
            </w:r>
          </w:p>
        </w:tc>
        <w:tc>
          <w:tcPr>
            <w:tcW w:w="851"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r>
      <w:tr w:rsidR="00E348A1" w:rsidTr="00AE7323">
        <w:trPr>
          <w:trHeight w:val="479"/>
        </w:trPr>
        <w:tc>
          <w:tcPr>
            <w:tcW w:w="1135" w:type="dxa"/>
            <w:vMerge/>
            <w:vAlign w:val="center"/>
          </w:tcPr>
          <w:p w:rsidR="00E348A1" w:rsidRDefault="00E348A1" w:rsidP="00AE7323">
            <w:pPr>
              <w:spacing w:line="280" w:lineRule="exact"/>
              <w:jc w:val="center"/>
              <w:rPr>
                <w:szCs w:val="21"/>
              </w:rPr>
            </w:pPr>
          </w:p>
        </w:tc>
        <w:tc>
          <w:tcPr>
            <w:tcW w:w="1003"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tcPr>
          <w:p w:rsidR="00E348A1" w:rsidRDefault="00E832DF" w:rsidP="00AE7323">
            <w:pPr>
              <w:spacing w:line="280" w:lineRule="exact"/>
              <w:jc w:val="center"/>
              <w:rPr>
                <w:sz w:val="22"/>
                <w:szCs w:val="22"/>
              </w:rPr>
            </w:pPr>
            <w:r>
              <w:rPr>
                <w:rFonts w:hint="eastAsia"/>
                <w:sz w:val="22"/>
                <w:szCs w:val="22"/>
              </w:rPr>
              <w:t>01421064</w:t>
            </w:r>
          </w:p>
        </w:tc>
        <w:tc>
          <w:tcPr>
            <w:tcW w:w="1418" w:type="dxa"/>
            <w:shd w:val="clear" w:color="auto" w:fill="auto"/>
            <w:tcMar>
              <w:top w:w="15" w:type="dxa"/>
              <w:left w:w="108" w:type="dxa"/>
              <w:bottom w:w="0" w:type="dxa"/>
              <w:right w:w="108" w:type="dxa"/>
            </w:tcMar>
          </w:tcPr>
          <w:p w:rsidR="00E348A1" w:rsidRDefault="00E832DF" w:rsidP="00AE7323">
            <w:pPr>
              <w:spacing w:line="280" w:lineRule="exact"/>
              <w:jc w:val="center"/>
              <w:rPr>
                <w:sz w:val="22"/>
                <w:szCs w:val="22"/>
              </w:rPr>
            </w:pPr>
            <w:r>
              <w:rPr>
                <w:rFonts w:hint="eastAsia"/>
                <w:sz w:val="22"/>
                <w:szCs w:val="22"/>
              </w:rPr>
              <w:t>随机过程</w:t>
            </w:r>
          </w:p>
        </w:tc>
        <w:tc>
          <w:tcPr>
            <w:tcW w:w="709" w:type="dxa"/>
            <w:shd w:val="clear" w:color="auto" w:fill="auto"/>
            <w:tcMar>
              <w:top w:w="15" w:type="dxa"/>
              <w:left w:w="108" w:type="dxa"/>
              <w:bottom w:w="0" w:type="dxa"/>
              <w:right w:w="108" w:type="dxa"/>
            </w:tcMar>
          </w:tcPr>
          <w:p w:rsidR="00E348A1" w:rsidRDefault="00E832DF" w:rsidP="00AE7323">
            <w:pPr>
              <w:spacing w:line="280" w:lineRule="exact"/>
              <w:jc w:val="center"/>
              <w:rPr>
                <w:sz w:val="22"/>
                <w:szCs w:val="22"/>
              </w:rPr>
            </w:pPr>
            <w:r>
              <w:rPr>
                <w:sz w:val="22"/>
                <w:szCs w:val="22"/>
              </w:rPr>
              <w:t>36</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tcPr>
          <w:p w:rsidR="00E348A1" w:rsidRDefault="00E832DF" w:rsidP="00AE7323">
            <w:pPr>
              <w:spacing w:line="280" w:lineRule="exact"/>
              <w:jc w:val="center"/>
              <w:rPr>
                <w:sz w:val="22"/>
                <w:szCs w:val="22"/>
              </w:rPr>
            </w:pPr>
            <w:r>
              <w:rPr>
                <w:sz w:val="22"/>
                <w:szCs w:val="22"/>
              </w:rPr>
              <w:t>2</w:t>
            </w:r>
          </w:p>
        </w:tc>
        <w:tc>
          <w:tcPr>
            <w:tcW w:w="709" w:type="dxa"/>
            <w:shd w:val="clear" w:color="auto" w:fill="auto"/>
            <w:tcMar>
              <w:top w:w="15" w:type="dxa"/>
              <w:left w:w="108" w:type="dxa"/>
              <w:bottom w:w="0" w:type="dxa"/>
              <w:right w:w="108" w:type="dxa"/>
            </w:tcMar>
          </w:tcPr>
          <w:p w:rsidR="00E348A1" w:rsidRDefault="00E832DF" w:rsidP="00AE7323">
            <w:pPr>
              <w:spacing w:line="280" w:lineRule="exact"/>
              <w:jc w:val="center"/>
              <w:rPr>
                <w:sz w:val="22"/>
                <w:szCs w:val="22"/>
              </w:rPr>
            </w:pPr>
            <w:r>
              <w:rPr>
                <w:sz w:val="22"/>
                <w:szCs w:val="22"/>
              </w:rPr>
              <w:t>2</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理学院</w:t>
            </w:r>
          </w:p>
        </w:tc>
        <w:tc>
          <w:tcPr>
            <w:tcW w:w="851"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r>
      <w:tr w:rsidR="00E348A1" w:rsidTr="00AE7323">
        <w:trPr>
          <w:trHeight w:val="479"/>
        </w:trPr>
        <w:tc>
          <w:tcPr>
            <w:tcW w:w="1135" w:type="dxa"/>
            <w:vMerge/>
            <w:vAlign w:val="center"/>
          </w:tcPr>
          <w:p w:rsidR="00E348A1" w:rsidRDefault="00E348A1" w:rsidP="00AE7323">
            <w:pPr>
              <w:spacing w:line="280" w:lineRule="exact"/>
              <w:jc w:val="center"/>
              <w:rPr>
                <w:szCs w:val="21"/>
              </w:rPr>
            </w:pPr>
          </w:p>
        </w:tc>
        <w:tc>
          <w:tcPr>
            <w:tcW w:w="1003"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tcPr>
          <w:p w:rsidR="00E348A1" w:rsidRDefault="00E832DF" w:rsidP="00AE7323">
            <w:pPr>
              <w:spacing w:line="280" w:lineRule="exact"/>
              <w:jc w:val="center"/>
              <w:rPr>
                <w:sz w:val="22"/>
                <w:szCs w:val="22"/>
              </w:rPr>
            </w:pPr>
            <w:r>
              <w:rPr>
                <w:rFonts w:hint="eastAsia"/>
                <w:sz w:val="22"/>
                <w:szCs w:val="22"/>
              </w:rPr>
              <w:t>01421065</w:t>
            </w:r>
          </w:p>
        </w:tc>
        <w:tc>
          <w:tcPr>
            <w:tcW w:w="1418" w:type="dxa"/>
            <w:shd w:val="clear" w:color="auto" w:fill="auto"/>
            <w:tcMar>
              <w:top w:w="15" w:type="dxa"/>
              <w:left w:w="108" w:type="dxa"/>
              <w:bottom w:w="0" w:type="dxa"/>
              <w:right w:w="108" w:type="dxa"/>
            </w:tcMar>
          </w:tcPr>
          <w:p w:rsidR="00E348A1" w:rsidRDefault="00E832DF" w:rsidP="00AE7323">
            <w:pPr>
              <w:spacing w:line="280" w:lineRule="exact"/>
              <w:jc w:val="center"/>
              <w:rPr>
                <w:sz w:val="22"/>
                <w:szCs w:val="22"/>
              </w:rPr>
            </w:pPr>
            <w:r>
              <w:rPr>
                <w:rFonts w:hint="eastAsia"/>
                <w:sz w:val="22"/>
                <w:szCs w:val="22"/>
              </w:rPr>
              <w:t>数值分析</w:t>
            </w:r>
          </w:p>
        </w:tc>
        <w:tc>
          <w:tcPr>
            <w:tcW w:w="709" w:type="dxa"/>
            <w:shd w:val="clear" w:color="auto" w:fill="auto"/>
            <w:tcMar>
              <w:top w:w="15" w:type="dxa"/>
              <w:left w:w="108" w:type="dxa"/>
              <w:bottom w:w="0" w:type="dxa"/>
              <w:right w:w="108" w:type="dxa"/>
            </w:tcMar>
          </w:tcPr>
          <w:p w:rsidR="00E348A1" w:rsidRDefault="00E832DF" w:rsidP="00AE7323">
            <w:pPr>
              <w:spacing w:line="280" w:lineRule="exact"/>
              <w:jc w:val="center"/>
              <w:rPr>
                <w:sz w:val="22"/>
                <w:szCs w:val="22"/>
              </w:rPr>
            </w:pPr>
            <w:r>
              <w:rPr>
                <w:sz w:val="22"/>
                <w:szCs w:val="22"/>
              </w:rPr>
              <w:t>36</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tcPr>
          <w:p w:rsidR="00E348A1" w:rsidRDefault="00E832DF" w:rsidP="00AE7323">
            <w:pPr>
              <w:spacing w:line="280" w:lineRule="exact"/>
              <w:jc w:val="center"/>
              <w:rPr>
                <w:sz w:val="22"/>
                <w:szCs w:val="22"/>
              </w:rPr>
            </w:pPr>
            <w:r>
              <w:rPr>
                <w:sz w:val="22"/>
                <w:szCs w:val="22"/>
              </w:rPr>
              <w:t>2</w:t>
            </w:r>
          </w:p>
        </w:tc>
        <w:tc>
          <w:tcPr>
            <w:tcW w:w="709" w:type="dxa"/>
            <w:shd w:val="clear" w:color="auto" w:fill="auto"/>
            <w:tcMar>
              <w:top w:w="15" w:type="dxa"/>
              <w:left w:w="108" w:type="dxa"/>
              <w:bottom w:w="0" w:type="dxa"/>
              <w:right w:w="108" w:type="dxa"/>
            </w:tcMar>
          </w:tcPr>
          <w:p w:rsidR="00E348A1" w:rsidRDefault="00E832DF" w:rsidP="00AE7323">
            <w:pPr>
              <w:spacing w:line="280" w:lineRule="exact"/>
              <w:jc w:val="center"/>
              <w:rPr>
                <w:sz w:val="22"/>
                <w:szCs w:val="22"/>
              </w:rPr>
            </w:pPr>
            <w:r>
              <w:rPr>
                <w:sz w:val="22"/>
                <w:szCs w:val="22"/>
              </w:rPr>
              <w:t>2</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理学院</w:t>
            </w:r>
          </w:p>
        </w:tc>
        <w:tc>
          <w:tcPr>
            <w:tcW w:w="851"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r>
      <w:tr w:rsidR="00E348A1" w:rsidTr="00AE7323">
        <w:trPr>
          <w:trHeight w:val="421"/>
        </w:trPr>
        <w:tc>
          <w:tcPr>
            <w:tcW w:w="1135" w:type="dxa"/>
            <w:vMerge/>
            <w:vAlign w:val="center"/>
          </w:tcPr>
          <w:p w:rsidR="00E348A1" w:rsidRDefault="00E348A1" w:rsidP="00AE7323">
            <w:pPr>
              <w:spacing w:line="280" w:lineRule="exact"/>
              <w:jc w:val="center"/>
              <w:rPr>
                <w:szCs w:val="21"/>
              </w:rPr>
            </w:pPr>
          </w:p>
        </w:tc>
        <w:tc>
          <w:tcPr>
            <w:tcW w:w="1003" w:type="dxa"/>
            <w:vMerge/>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tcPr>
          <w:p w:rsidR="00E348A1" w:rsidRDefault="00E832DF" w:rsidP="00AE7323">
            <w:pPr>
              <w:spacing w:line="280" w:lineRule="exact"/>
              <w:jc w:val="center"/>
              <w:rPr>
                <w:sz w:val="22"/>
                <w:szCs w:val="22"/>
              </w:rPr>
            </w:pPr>
            <w:r>
              <w:rPr>
                <w:rFonts w:hint="eastAsia"/>
                <w:sz w:val="22"/>
                <w:szCs w:val="22"/>
              </w:rPr>
              <w:t>01421066</w:t>
            </w:r>
          </w:p>
        </w:tc>
        <w:tc>
          <w:tcPr>
            <w:tcW w:w="1418" w:type="dxa"/>
            <w:shd w:val="clear" w:color="auto" w:fill="auto"/>
            <w:tcMar>
              <w:top w:w="15" w:type="dxa"/>
              <w:left w:w="108" w:type="dxa"/>
              <w:bottom w:w="0" w:type="dxa"/>
              <w:right w:w="108" w:type="dxa"/>
            </w:tcMar>
          </w:tcPr>
          <w:p w:rsidR="00E348A1" w:rsidRDefault="00E832DF" w:rsidP="00AE7323">
            <w:pPr>
              <w:spacing w:line="280" w:lineRule="exact"/>
              <w:jc w:val="center"/>
              <w:rPr>
                <w:sz w:val="22"/>
                <w:szCs w:val="22"/>
              </w:rPr>
            </w:pPr>
            <w:r>
              <w:rPr>
                <w:rFonts w:hint="eastAsia"/>
                <w:sz w:val="22"/>
                <w:szCs w:val="22"/>
              </w:rPr>
              <w:t>数学模型</w:t>
            </w:r>
          </w:p>
        </w:tc>
        <w:tc>
          <w:tcPr>
            <w:tcW w:w="709" w:type="dxa"/>
            <w:shd w:val="clear" w:color="auto" w:fill="auto"/>
            <w:tcMar>
              <w:top w:w="15" w:type="dxa"/>
              <w:left w:w="108" w:type="dxa"/>
              <w:bottom w:w="0" w:type="dxa"/>
              <w:right w:w="108" w:type="dxa"/>
            </w:tcMar>
          </w:tcPr>
          <w:p w:rsidR="00E348A1" w:rsidRDefault="00E832DF" w:rsidP="00AE7323">
            <w:pPr>
              <w:spacing w:line="280" w:lineRule="exact"/>
              <w:jc w:val="center"/>
              <w:rPr>
                <w:sz w:val="22"/>
                <w:szCs w:val="22"/>
              </w:rPr>
            </w:pPr>
            <w:r>
              <w:rPr>
                <w:sz w:val="22"/>
                <w:szCs w:val="22"/>
              </w:rPr>
              <w:t>36</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tcPr>
          <w:p w:rsidR="00E348A1" w:rsidRDefault="00E832DF" w:rsidP="00AE7323">
            <w:pPr>
              <w:spacing w:line="280" w:lineRule="exact"/>
              <w:jc w:val="center"/>
              <w:rPr>
                <w:sz w:val="22"/>
                <w:szCs w:val="22"/>
              </w:rPr>
            </w:pPr>
            <w:r>
              <w:rPr>
                <w:sz w:val="22"/>
                <w:szCs w:val="22"/>
              </w:rPr>
              <w:t>2</w:t>
            </w:r>
          </w:p>
        </w:tc>
        <w:tc>
          <w:tcPr>
            <w:tcW w:w="709" w:type="dxa"/>
            <w:shd w:val="clear" w:color="auto" w:fill="auto"/>
            <w:tcMar>
              <w:top w:w="15" w:type="dxa"/>
              <w:left w:w="108" w:type="dxa"/>
              <w:bottom w:w="0" w:type="dxa"/>
              <w:right w:w="108" w:type="dxa"/>
            </w:tcMar>
          </w:tcPr>
          <w:p w:rsidR="00E348A1" w:rsidRDefault="00E832DF" w:rsidP="00AE7323">
            <w:pPr>
              <w:spacing w:line="280" w:lineRule="exact"/>
              <w:jc w:val="center"/>
              <w:rPr>
                <w:sz w:val="22"/>
                <w:szCs w:val="22"/>
              </w:rPr>
            </w:pPr>
            <w:r>
              <w:rPr>
                <w:sz w:val="22"/>
                <w:szCs w:val="22"/>
              </w:rPr>
              <w:t>2</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理学院</w:t>
            </w:r>
          </w:p>
        </w:tc>
        <w:tc>
          <w:tcPr>
            <w:tcW w:w="851" w:type="dxa"/>
            <w:vMerge/>
            <w:vAlign w:val="center"/>
          </w:tcPr>
          <w:p w:rsidR="00E348A1" w:rsidRDefault="00E348A1" w:rsidP="00AE7323">
            <w:pPr>
              <w:spacing w:line="280" w:lineRule="exact"/>
              <w:jc w:val="center"/>
              <w:rPr>
                <w:szCs w:val="21"/>
              </w:rPr>
            </w:pPr>
          </w:p>
        </w:tc>
      </w:tr>
      <w:tr w:rsidR="00E348A1" w:rsidTr="00AE7323">
        <w:trPr>
          <w:trHeight w:val="558"/>
        </w:trPr>
        <w:tc>
          <w:tcPr>
            <w:tcW w:w="2138" w:type="dxa"/>
            <w:gridSpan w:val="2"/>
            <w:vMerge w:val="restart"/>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专业</w:t>
            </w:r>
          </w:p>
          <w:p w:rsidR="00E348A1" w:rsidRDefault="00E832DF" w:rsidP="00AE7323">
            <w:pPr>
              <w:spacing w:line="280" w:lineRule="exact"/>
              <w:jc w:val="center"/>
              <w:rPr>
                <w:sz w:val="22"/>
                <w:szCs w:val="22"/>
              </w:rPr>
            </w:pPr>
            <w:r>
              <w:rPr>
                <w:rFonts w:hint="eastAsia"/>
                <w:sz w:val="22"/>
                <w:szCs w:val="22"/>
              </w:rPr>
              <w:t>学位课</w:t>
            </w:r>
          </w:p>
          <w:p w:rsidR="00E348A1" w:rsidRDefault="00E832DF" w:rsidP="00AE7323">
            <w:pPr>
              <w:spacing w:line="280" w:lineRule="exact"/>
              <w:jc w:val="center"/>
              <w:rPr>
                <w:szCs w:val="21"/>
              </w:rPr>
            </w:pPr>
            <w:r>
              <w:rPr>
                <w:rFonts w:hint="eastAsia"/>
                <w:sz w:val="22"/>
                <w:szCs w:val="22"/>
              </w:rPr>
              <w:t>（</w:t>
            </w:r>
            <w:r>
              <w:rPr>
                <w:sz w:val="22"/>
                <w:szCs w:val="22"/>
              </w:rPr>
              <w:t>8</w:t>
            </w:r>
            <w:r>
              <w:rPr>
                <w:rFonts w:hint="eastAsia"/>
                <w:sz w:val="22"/>
                <w:szCs w:val="22"/>
              </w:rPr>
              <w:t>学分）</w:t>
            </w:r>
          </w:p>
        </w:tc>
        <w:tc>
          <w:tcPr>
            <w:tcW w:w="1275"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sz w:val="22"/>
                <w:szCs w:val="22"/>
              </w:rPr>
              <w:t>00861401</w:t>
            </w:r>
          </w:p>
        </w:tc>
        <w:tc>
          <w:tcPr>
            <w:tcW w:w="1418"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水污染控制原理</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36</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2</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资环学院</w:t>
            </w:r>
          </w:p>
        </w:tc>
        <w:tc>
          <w:tcPr>
            <w:tcW w:w="851"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r>
      <w:tr w:rsidR="00E348A1" w:rsidTr="00AE7323">
        <w:trPr>
          <w:trHeight w:val="275"/>
        </w:trPr>
        <w:tc>
          <w:tcPr>
            <w:tcW w:w="2138" w:type="dxa"/>
            <w:gridSpan w:val="2"/>
            <w:vMerge/>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sz w:val="22"/>
                <w:szCs w:val="22"/>
              </w:rPr>
              <w:t>00861402</w:t>
            </w:r>
          </w:p>
        </w:tc>
        <w:tc>
          <w:tcPr>
            <w:tcW w:w="1418"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固体废物资源化原理与技术</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36</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2</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资环学院</w:t>
            </w:r>
          </w:p>
        </w:tc>
        <w:tc>
          <w:tcPr>
            <w:tcW w:w="851"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r>
      <w:tr w:rsidR="00E348A1" w:rsidTr="00AE7323">
        <w:trPr>
          <w:trHeight w:val="275"/>
        </w:trPr>
        <w:tc>
          <w:tcPr>
            <w:tcW w:w="2138" w:type="dxa"/>
            <w:gridSpan w:val="2"/>
            <w:vMerge/>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sz w:val="22"/>
                <w:szCs w:val="22"/>
              </w:rPr>
              <w:t>00861403</w:t>
            </w:r>
          </w:p>
        </w:tc>
        <w:tc>
          <w:tcPr>
            <w:tcW w:w="1418"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大气污染化学及控制技术</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36</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2</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资环学院</w:t>
            </w:r>
          </w:p>
        </w:tc>
        <w:tc>
          <w:tcPr>
            <w:tcW w:w="851"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r>
      <w:tr w:rsidR="00E348A1" w:rsidTr="00AE7323">
        <w:trPr>
          <w:trHeight w:val="275"/>
        </w:trPr>
        <w:tc>
          <w:tcPr>
            <w:tcW w:w="2138" w:type="dxa"/>
            <w:gridSpan w:val="2"/>
            <w:vMerge/>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sz w:val="22"/>
                <w:szCs w:val="22"/>
              </w:rPr>
              <w:t>00861404</w:t>
            </w:r>
          </w:p>
        </w:tc>
        <w:tc>
          <w:tcPr>
            <w:tcW w:w="1418"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现代环境分析技术</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36</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2</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资环学院</w:t>
            </w:r>
          </w:p>
        </w:tc>
        <w:tc>
          <w:tcPr>
            <w:tcW w:w="851"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必选</w:t>
            </w:r>
          </w:p>
        </w:tc>
      </w:tr>
      <w:tr w:rsidR="00E348A1" w:rsidTr="00AE7323">
        <w:trPr>
          <w:trHeight w:val="275"/>
        </w:trPr>
        <w:tc>
          <w:tcPr>
            <w:tcW w:w="2138" w:type="dxa"/>
            <w:gridSpan w:val="2"/>
            <w:vMerge/>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sz w:val="22"/>
                <w:szCs w:val="22"/>
              </w:rPr>
              <w:t>00861406</w:t>
            </w:r>
          </w:p>
        </w:tc>
        <w:tc>
          <w:tcPr>
            <w:tcW w:w="1418"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环境材料原理与应用</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36</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2</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资环学院</w:t>
            </w:r>
          </w:p>
        </w:tc>
        <w:tc>
          <w:tcPr>
            <w:tcW w:w="851"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r>
      <w:tr w:rsidR="00E348A1" w:rsidTr="00AE7323">
        <w:trPr>
          <w:trHeight w:val="275"/>
        </w:trPr>
        <w:tc>
          <w:tcPr>
            <w:tcW w:w="2138" w:type="dxa"/>
            <w:gridSpan w:val="2"/>
            <w:vMerge/>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sz w:val="22"/>
                <w:szCs w:val="22"/>
              </w:rPr>
              <w:t>00861407</w:t>
            </w:r>
          </w:p>
        </w:tc>
        <w:tc>
          <w:tcPr>
            <w:tcW w:w="1418"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环境评价、规划与管理</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36</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2</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资环学院</w:t>
            </w:r>
          </w:p>
        </w:tc>
        <w:tc>
          <w:tcPr>
            <w:tcW w:w="851"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r>
      <w:tr w:rsidR="00E348A1" w:rsidTr="00AE7323">
        <w:trPr>
          <w:trHeight w:val="483"/>
        </w:trPr>
        <w:tc>
          <w:tcPr>
            <w:tcW w:w="1135" w:type="dxa"/>
            <w:vMerge w:val="restart"/>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选修课</w:t>
            </w:r>
          </w:p>
          <w:p w:rsidR="00E348A1" w:rsidRDefault="00E832DF" w:rsidP="00AE7323">
            <w:pPr>
              <w:spacing w:line="280" w:lineRule="exact"/>
              <w:jc w:val="center"/>
              <w:rPr>
                <w:sz w:val="22"/>
                <w:szCs w:val="22"/>
              </w:rPr>
            </w:pPr>
            <w:r>
              <w:rPr>
                <w:rFonts w:hint="eastAsia"/>
                <w:sz w:val="22"/>
                <w:szCs w:val="22"/>
              </w:rPr>
              <w:t>（</w:t>
            </w:r>
            <w:r>
              <w:rPr>
                <w:sz w:val="22"/>
                <w:szCs w:val="22"/>
              </w:rPr>
              <w:t>6</w:t>
            </w:r>
            <w:r>
              <w:rPr>
                <w:rFonts w:hint="eastAsia"/>
                <w:sz w:val="22"/>
                <w:szCs w:val="22"/>
              </w:rPr>
              <w:t>学分）</w:t>
            </w:r>
          </w:p>
        </w:tc>
        <w:tc>
          <w:tcPr>
            <w:tcW w:w="1003" w:type="dxa"/>
            <w:vMerge w:val="restart"/>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专业</w:t>
            </w:r>
          </w:p>
          <w:p w:rsidR="00E348A1" w:rsidRDefault="00E832DF" w:rsidP="00AE7323">
            <w:pPr>
              <w:spacing w:line="280" w:lineRule="exact"/>
              <w:jc w:val="center"/>
              <w:rPr>
                <w:sz w:val="22"/>
                <w:szCs w:val="22"/>
              </w:rPr>
            </w:pPr>
            <w:r>
              <w:rPr>
                <w:rFonts w:hint="eastAsia"/>
                <w:sz w:val="22"/>
                <w:szCs w:val="22"/>
              </w:rPr>
              <w:t>选修课</w:t>
            </w:r>
          </w:p>
          <w:p w:rsidR="00E348A1" w:rsidRDefault="00E832DF" w:rsidP="00AE7323">
            <w:pPr>
              <w:spacing w:line="280" w:lineRule="exact"/>
              <w:jc w:val="center"/>
              <w:rPr>
                <w:sz w:val="22"/>
                <w:szCs w:val="22"/>
              </w:rPr>
            </w:pPr>
            <w:r>
              <w:rPr>
                <w:rFonts w:hint="eastAsia"/>
                <w:sz w:val="22"/>
                <w:szCs w:val="22"/>
              </w:rPr>
              <w:t>（</w:t>
            </w:r>
            <w:r>
              <w:rPr>
                <w:rFonts w:hint="eastAsia"/>
                <w:sz w:val="22"/>
                <w:szCs w:val="22"/>
              </w:rPr>
              <w:t>5</w:t>
            </w:r>
            <w:r>
              <w:rPr>
                <w:rFonts w:hint="eastAsia"/>
                <w:sz w:val="22"/>
                <w:szCs w:val="22"/>
              </w:rPr>
              <w:t>学分）</w:t>
            </w:r>
          </w:p>
        </w:tc>
        <w:tc>
          <w:tcPr>
            <w:tcW w:w="1275"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sz w:val="22"/>
                <w:szCs w:val="22"/>
              </w:rPr>
              <w:t>00862412</w:t>
            </w:r>
          </w:p>
        </w:tc>
        <w:tc>
          <w:tcPr>
            <w:tcW w:w="1418"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环境科学与工程专业英语</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18</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资环学院</w:t>
            </w:r>
          </w:p>
        </w:tc>
        <w:tc>
          <w:tcPr>
            <w:tcW w:w="851" w:type="dxa"/>
            <w:vMerge w:val="restart"/>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必选</w:t>
            </w:r>
          </w:p>
        </w:tc>
      </w:tr>
      <w:tr w:rsidR="00E348A1" w:rsidTr="00AE7323">
        <w:trPr>
          <w:trHeight w:val="483"/>
        </w:trPr>
        <w:tc>
          <w:tcPr>
            <w:tcW w:w="1135"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003"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sz w:val="22"/>
                <w:szCs w:val="22"/>
              </w:rPr>
              <w:t>00862413</w:t>
            </w:r>
          </w:p>
        </w:tc>
        <w:tc>
          <w:tcPr>
            <w:tcW w:w="1418"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环境科学与工程进展</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36</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2</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资环学院</w:t>
            </w:r>
          </w:p>
        </w:tc>
        <w:tc>
          <w:tcPr>
            <w:tcW w:w="851"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r>
      <w:tr w:rsidR="00E348A1" w:rsidTr="00AE7323">
        <w:trPr>
          <w:trHeight w:val="483"/>
        </w:trPr>
        <w:tc>
          <w:tcPr>
            <w:tcW w:w="1135"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003"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vAlign w:val="center"/>
          </w:tcPr>
          <w:p w:rsidR="00E348A1" w:rsidRPr="001538B9" w:rsidRDefault="001538B9" w:rsidP="00AE7323">
            <w:pPr>
              <w:widowControl/>
              <w:jc w:val="center"/>
              <w:rPr>
                <w:color w:val="000000"/>
                <w:kern w:val="0"/>
                <w:sz w:val="22"/>
                <w:szCs w:val="22"/>
              </w:rPr>
            </w:pPr>
            <w:r>
              <w:rPr>
                <w:rFonts w:hint="eastAsia"/>
                <w:color w:val="000000"/>
                <w:sz w:val="22"/>
                <w:szCs w:val="22"/>
              </w:rPr>
              <w:t>00862425</w:t>
            </w:r>
          </w:p>
        </w:tc>
        <w:tc>
          <w:tcPr>
            <w:tcW w:w="1418"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现代环境生物技术原理与应用</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36</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2</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资环学院</w:t>
            </w:r>
          </w:p>
        </w:tc>
        <w:tc>
          <w:tcPr>
            <w:tcW w:w="851"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r>
      <w:tr w:rsidR="00E348A1" w:rsidTr="00AE7323">
        <w:trPr>
          <w:trHeight w:val="483"/>
        </w:trPr>
        <w:tc>
          <w:tcPr>
            <w:tcW w:w="1135"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003"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vAlign w:val="center"/>
          </w:tcPr>
          <w:p w:rsidR="00E348A1" w:rsidRPr="001538B9" w:rsidRDefault="001538B9" w:rsidP="00AE7323">
            <w:pPr>
              <w:widowControl/>
              <w:jc w:val="center"/>
              <w:rPr>
                <w:color w:val="000000"/>
                <w:kern w:val="0"/>
                <w:sz w:val="22"/>
                <w:szCs w:val="22"/>
              </w:rPr>
            </w:pPr>
            <w:r>
              <w:rPr>
                <w:rFonts w:hint="eastAsia"/>
                <w:color w:val="000000"/>
                <w:sz w:val="22"/>
                <w:szCs w:val="22"/>
              </w:rPr>
              <w:t>00862426</w:t>
            </w:r>
          </w:p>
        </w:tc>
        <w:tc>
          <w:tcPr>
            <w:tcW w:w="1418"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环境催化技术及理论</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36</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2</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资环学院</w:t>
            </w:r>
          </w:p>
        </w:tc>
        <w:tc>
          <w:tcPr>
            <w:tcW w:w="851"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r>
      <w:tr w:rsidR="00E348A1" w:rsidTr="00AE7323">
        <w:trPr>
          <w:trHeight w:val="483"/>
        </w:trPr>
        <w:tc>
          <w:tcPr>
            <w:tcW w:w="1135"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003"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sz w:val="22"/>
                <w:szCs w:val="22"/>
              </w:rPr>
              <w:t>00862417</w:t>
            </w:r>
          </w:p>
        </w:tc>
        <w:tc>
          <w:tcPr>
            <w:tcW w:w="1418"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污染生态学</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36</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2</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资环学院</w:t>
            </w:r>
          </w:p>
        </w:tc>
        <w:tc>
          <w:tcPr>
            <w:tcW w:w="851"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r>
      <w:tr w:rsidR="00E348A1" w:rsidTr="00AE7323">
        <w:trPr>
          <w:trHeight w:val="483"/>
        </w:trPr>
        <w:tc>
          <w:tcPr>
            <w:tcW w:w="1135"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003"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0</w:t>
            </w:r>
            <w:r>
              <w:rPr>
                <w:sz w:val="22"/>
                <w:szCs w:val="22"/>
              </w:rPr>
              <w:t>0862424</w:t>
            </w:r>
          </w:p>
        </w:tc>
        <w:tc>
          <w:tcPr>
            <w:tcW w:w="1418"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碳中和战略实践与技术创新</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3</w:t>
            </w:r>
            <w:r>
              <w:rPr>
                <w:sz w:val="22"/>
                <w:szCs w:val="22"/>
              </w:rPr>
              <w:t>6</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2</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kern w:val="0"/>
                <w:sz w:val="22"/>
                <w:szCs w:val="22"/>
              </w:rPr>
              <w:t>资环学院</w:t>
            </w:r>
          </w:p>
        </w:tc>
        <w:tc>
          <w:tcPr>
            <w:tcW w:w="851"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r>
      <w:tr w:rsidR="00E348A1" w:rsidRPr="00AE7323" w:rsidTr="00AE7323">
        <w:trPr>
          <w:trHeight w:val="466"/>
        </w:trPr>
        <w:tc>
          <w:tcPr>
            <w:tcW w:w="1135" w:type="dxa"/>
            <w:vMerge/>
            <w:shd w:val="clear" w:color="auto" w:fill="auto"/>
            <w:vAlign w:val="center"/>
          </w:tcPr>
          <w:p w:rsidR="00E348A1" w:rsidRDefault="00E348A1" w:rsidP="00AE7323">
            <w:pPr>
              <w:spacing w:line="280" w:lineRule="exact"/>
              <w:jc w:val="center"/>
              <w:rPr>
                <w:szCs w:val="21"/>
              </w:rPr>
            </w:pPr>
          </w:p>
        </w:tc>
        <w:tc>
          <w:tcPr>
            <w:tcW w:w="1003"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sz w:val="22"/>
                <w:szCs w:val="22"/>
              </w:rPr>
              <w:t>00822424</w:t>
            </w:r>
          </w:p>
        </w:tc>
        <w:tc>
          <w:tcPr>
            <w:tcW w:w="1418"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环境有机分析实验</w:t>
            </w:r>
          </w:p>
        </w:tc>
        <w:tc>
          <w:tcPr>
            <w:tcW w:w="709"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708"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18</w:t>
            </w: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资环学院</w:t>
            </w:r>
          </w:p>
        </w:tc>
        <w:tc>
          <w:tcPr>
            <w:tcW w:w="851" w:type="dxa"/>
            <w:vMerge w:val="restart"/>
            <w:shd w:val="clear" w:color="auto" w:fill="auto"/>
            <w:tcMar>
              <w:top w:w="15" w:type="dxa"/>
              <w:left w:w="108" w:type="dxa"/>
              <w:bottom w:w="0" w:type="dxa"/>
              <w:right w:w="108" w:type="dxa"/>
            </w:tcMar>
            <w:vAlign w:val="center"/>
          </w:tcPr>
          <w:p w:rsidR="00E348A1" w:rsidRPr="00AE7323" w:rsidRDefault="00E832DF" w:rsidP="00AE7323">
            <w:pPr>
              <w:spacing w:line="280" w:lineRule="exact"/>
              <w:jc w:val="center"/>
              <w:rPr>
                <w:sz w:val="22"/>
                <w:szCs w:val="22"/>
              </w:rPr>
            </w:pPr>
            <w:r w:rsidRPr="00AE7323">
              <w:rPr>
                <w:rFonts w:hint="eastAsia"/>
                <w:sz w:val="22"/>
                <w:szCs w:val="22"/>
              </w:rPr>
              <w:t>至少</w:t>
            </w:r>
          </w:p>
          <w:p w:rsidR="00E348A1" w:rsidRPr="00AE7323" w:rsidRDefault="00E832DF" w:rsidP="00AE7323">
            <w:pPr>
              <w:spacing w:line="280" w:lineRule="exact"/>
              <w:jc w:val="center"/>
              <w:rPr>
                <w:sz w:val="22"/>
                <w:szCs w:val="22"/>
              </w:rPr>
            </w:pPr>
            <w:r w:rsidRPr="00AE7323">
              <w:rPr>
                <w:rFonts w:hint="eastAsia"/>
                <w:sz w:val="22"/>
                <w:szCs w:val="22"/>
              </w:rPr>
              <w:t>选修</w:t>
            </w:r>
          </w:p>
          <w:p w:rsidR="00E348A1" w:rsidRPr="00AE7323" w:rsidRDefault="00E832DF" w:rsidP="00AE7323">
            <w:pPr>
              <w:spacing w:line="280" w:lineRule="exact"/>
              <w:jc w:val="center"/>
              <w:rPr>
                <w:sz w:val="22"/>
                <w:szCs w:val="22"/>
              </w:rPr>
            </w:pPr>
            <w:r w:rsidRPr="00AE7323">
              <w:rPr>
                <w:rFonts w:hint="eastAsia"/>
                <w:sz w:val="22"/>
                <w:szCs w:val="22"/>
              </w:rPr>
              <w:t>1</w:t>
            </w:r>
            <w:r w:rsidRPr="00AE7323">
              <w:rPr>
                <w:rFonts w:hint="eastAsia"/>
                <w:sz w:val="22"/>
                <w:szCs w:val="22"/>
              </w:rPr>
              <w:t>门</w:t>
            </w:r>
            <w:r w:rsidR="00AE7323">
              <w:rPr>
                <w:rFonts w:hint="eastAsia"/>
                <w:sz w:val="22"/>
                <w:szCs w:val="22"/>
              </w:rPr>
              <w:t>，</w:t>
            </w:r>
          </w:p>
          <w:p w:rsidR="00E348A1" w:rsidRPr="00AE7323" w:rsidRDefault="00E832DF" w:rsidP="00AE7323">
            <w:pPr>
              <w:spacing w:line="280" w:lineRule="exact"/>
              <w:jc w:val="center"/>
              <w:rPr>
                <w:sz w:val="22"/>
                <w:szCs w:val="22"/>
              </w:rPr>
            </w:pPr>
            <w:r w:rsidRPr="00AE7323">
              <w:rPr>
                <w:rFonts w:hint="eastAsia"/>
                <w:sz w:val="22"/>
                <w:szCs w:val="22"/>
              </w:rPr>
              <w:t>最多</w:t>
            </w:r>
          </w:p>
          <w:p w:rsidR="00E348A1" w:rsidRPr="00AE7323" w:rsidRDefault="00E832DF" w:rsidP="00AE7323">
            <w:pPr>
              <w:spacing w:line="280" w:lineRule="exact"/>
              <w:jc w:val="center"/>
              <w:rPr>
                <w:sz w:val="22"/>
                <w:szCs w:val="22"/>
              </w:rPr>
            </w:pPr>
            <w:r w:rsidRPr="00AE7323">
              <w:rPr>
                <w:rFonts w:hint="eastAsia"/>
                <w:sz w:val="22"/>
                <w:szCs w:val="22"/>
              </w:rPr>
              <w:t>选修</w:t>
            </w:r>
          </w:p>
          <w:p w:rsidR="00E348A1" w:rsidRPr="00AE7323" w:rsidRDefault="00E832DF" w:rsidP="00AE7323">
            <w:pPr>
              <w:spacing w:line="280" w:lineRule="exact"/>
              <w:jc w:val="center"/>
              <w:rPr>
                <w:sz w:val="22"/>
                <w:szCs w:val="22"/>
              </w:rPr>
            </w:pPr>
            <w:r w:rsidRPr="00AE7323">
              <w:rPr>
                <w:rFonts w:hint="eastAsia"/>
                <w:sz w:val="22"/>
                <w:szCs w:val="22"/>
              </w:rPr>
              <w:t>2</w:t>
            </w:r>
            <w:r w:rsidRPr="00AE7323">
              <w:rPr>
                <w:rFonts w:hint="eastAsia"/>
                <w:sz w:val="22"/>
                <w:szCs w:val="22"/>
              </w:rPr>
              <w:t>门</w:t>
            </w:r>
          </w:p>
        </w:tc>
      </w:tr>
      <w:tr w:rsidR="00E348A1" w:rsidRPr="00AE7323" w:rsidTr="00AE7323">
        <w:trPr>
          <w:trHeight w:val="466"/>
        </w:trPr>
        <w:tc>
          <w:tcPr>
            <w:tcW w:w="1135" w:type="dxa"/>
            <w:vMerge/>
            <w:shd w:val="clear" w:color="auto" w:fill="auto"/>
            <w:vAlign w:val="center"/>
          </w:tcPr>
          <w:p w:rsidR="00E348A1" w:rsidRDefault="00E348A1" w:rsidP="00AE7323">
            <w:pPr>
              <w:spacing w:line="280" w:lineRule="exact"/>
              <w:jc w:val="center"/>
              <w:rPr>
                <w:szCs w:val="21"/>
              </w:rPr>
            </w:pPr>
          </w:p>
        </w:tc>
        <w:tc>
          <w:tcPr>
            <w:tcW w:w="1003"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sz w:val="22"/>
                <w:szCs w:val="22"/>
              </w:rPr>
              <w:t>0082</w:t>
            </w:r>
            <w:r w:rsidR="00AE7323">
              <w:rPr>
                <w:sz w:val="22"/>
                <w:szCs w:val="22"/>
              </w:rPr>
              <w:t>2</w:t>
            </w:r>
            <w:r>
              <w:rPr>
                <w:sz w:val="22"/>
                <w:szCs w:val="22"/>
              </w:rPr>
              <w:t>425</w:t>
            </w:r>
          </w:p>
        </w:tc>
        <w:tc>
          <w:tcPr>
            <w:tcW w:w="1418"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环境理化分析实验</w:t>
            </w:r>
          </w:p>
        </w:tc>
        <w:tc>
          <w:tcPr>
            <w:tcW w:w="709"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708"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18</w:t>
            </w: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资环学院</w:t>
            </w:r>
          </w:p>
        </w:tc>
        <w:tc>
          <w:tcPr>
            <w:tcW w:w="851" w:type="dxa"/>
            <w:vMerge/>
            <w:shd w:val="clear" w:color="auto" w:fill="auto"/>
            <w:tcMar>
              <w:top w:w="15" w:type="dxa"/>
              <w:left w:w="108" w:type="dxa"/>
              <w:bottom w:w="0" w:type="dxa"/>
              <w:right w:w="108" w:type="dxa"/>
            </w:tcMar>
            <w:vAlign w:val="center"/>
          </w:tcPr>
          <w:p w:rsidR="00E348A1" w:rsidRPr="00AE7323" w:rsidRDefault="00E348A1" w:rsidP="00AE7323">
            <w:pPr>
              <w:spacing w:line="280" w:lineRule="exact"/>
              <w:jc w:val="center"/>
              <w:rPr>
                <w:sz w:val="22"/>
                <w:szCs w:val="22"/>
              </w:rPr>
            </w:pPr>
          </w:p>
        </w:tc>
      </w:tr>
      <w:tr w:rsidR="00E348A1" w:rsidRPr="00AE7323" w:rsidTr="00AE7323">
        <w:trPr>
          <w:trHeight w:val="466"/>
        </w:trPr>
        <w:tc>
          <w:tcPr>
            <w:tcW w:w="1135" w:type="dxa"/>
            <w:vMerge/>
            <w:shd w:val="clear" w:color="auto" w:fill="auto"/>
            <w:vAlign w:val="center"/>
          </w:tcPr>
          <w:p w:rsidR="00E348A1" w:rsidRDefault="00E348A1" w:rsidP="00AE7323">
            <w:pPr>
              <w:spacing w:line="280" w:lineRule="exact"/>
              <w:jc w:val="center"/>
              <w:rPr>
                <w:szCs w:val="21"/>
              </w:rPr>
            </w:pPr>
          </w:p>
        </w:tc>
        <w:tc>
          <w:tcPr>
            <w:tcW w:w="1003"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sz w:val="22"/>
                <w:szCs w:val="22"/>
              </w:rPr>
              <w:t>00822426</w:t>
            </w:r>
          </w:p>
        </w:tc>
        <w:tc>
          <w:tcPr>
            <w:tcW w:w="1418"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环境金属元素分析实验</w:t>
            </w:r>
          </w:p>
        </w:tc>
        <w:tc>
          <w:tcPr>
            <w:tcW w:w="709"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708"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18</w:t>
            </w: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资环学院</w:t>
            </w:r>
          </w:p>
        </w:tc>
        <w:tc>
          <w:tcPr>
            <w:tcW w:w="851" w:type="dxa"/>
            <w:vMerge/>
            <w:shd w:val="clear" w:color="auto" w:fill="auto"/>
            <w:tcMar>
              <w:top w:w="15" w:type="dxa"/>
              <w:left w:w="108" w:type="dxa"/>
              <w:bottom w:w="0" w:type="dxa"/>
              <w:right w:w="108" w:type="dxa"/>
            </w:tcMar>
            <w:vAlign w:val="center"/>
          </w:tcPr>
          <w:p w:rsidR="00E348A1" w:rsidRPr="00AE7323" w:rsidRDefault="00E348A1" w:rsidP="00AE7323">
            <w:pPr>
              <w:spacing w:line="280" w:lineRule="exact"/>
              <w:jc w:val="center"/>
              <w:rPr>
                <w:sz w:val="22"/>
                <w:szCs w:val="22"/>
              </w:rPr>
            </w:pPr>
          </w:p>
        </w:tc>
      </w:tr>
      <w:tr w:rsidR="00E348A1" w:rsidRPr="00AE7323" w:rsidTr="00AE7323">
        <w:trPr>
          <w:trHeight w:val="466"/>
        </w:trPr>
        <w:tc>
          <w:tcPr>
            <w:tcW w:w="1135" w:type="dxa"/>
            <w:vMerge/>
            <w:shd w:val="clear" w:color="auto" w:fill="auto"/>
            <w:vAlign w:val="center"/>
          </w:tcPr>
          <w:p w:rsidR="00E348A1" w:rsidRDefault="00E348A1" w:rsidP="00AE7323">
            <w:pPr>
              <w:spacing w:line="280" w:lineRule="exact"/>
              <w:jc w:val="center"/>
              <w:rPr>
                <w:szCs w:val="21"/>
              </w:rPr>
            </w:pPr>
          </w:p>
        </w:tc>
        <w:tc>
          <w:tcPr>
            <w:tcW w:w="1003"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vAlign w:val="center"/>
          </w:tcPr>
          <w:p w:rsidR="00E348A1" w:rsidRPr="001538B9" w:rsidRDefault="001538B9" w:rsidP="00AE7323">
            <w:pPr>
              <w:widowControl/>
              <w:jc w:val="center"/>
              <w:rPr>
                <w:color w:val="000000"/>
                <w:kern w:val="0"/>
                <w:sz w:val="22"/>
                <w:szCs w:val="22"/>
              </w:rPr>
            </w:pPr>
            <w:r>
              <w:rPr>
                <w:rFonts w:hint="eastAsia"/>
                <w:color w:val="000000"/>
                <w:sz w:val="22"/>
                <w:szCs w:val="22"/>
              </w:rPr>
              <w:t>00822430</w:t>
            </w:r>
          </w:p>
        </w:tc>
        <w:tc>
          <w:tcPr>
            <w:tcW w:w="1418"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环境污染控制技术实验</w:t>
            </w:r>
          </w:p>
        </w:tc>
        <w:tc>
          <w:tcPr>
            <w:tcW w:w="709"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708"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18</w:t>
            </w: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资环学院</w:t>
            </w:r>
          </w:p>
        </w:tc>
        <w:tc>
          <w:tcPr>
            <w:tcW w:w="851" w:type="dxa"/>
            <w:vMerge/>
            <w:shd w:val="clear" w:color="auto" w:fill="auto"/>
            <w:tcMar>
              <w:top w:w="15" w:type="dxa"/>
              <w:left w:w="108" w:type="dxa"/>
              <w:bottom w:w="0" w:type="dxa"/>
              <w:right w:w="108" w:type="dxa"/>
            </w:tcMar>
            <w:vAlign w:val="center"/>
          </w:tcPr>
          <w:p w:rsidR="00E348A1" w:rsidRPr="00AE7323" w:rsidRDefault="00E348A1" w:rsidP="00AE7323">
            <w:pPr>
              <w:spacing w:line="280" w:lineRule="exact"/>
              <w:jc w:val="center"/>
              <w:rPr>
                <w:sz w:val="22"/>
                <w:szCs w:val="22"/>
              </w:rPr>
            </w:pPr>
          </w:p>
        </w:tc>
      </w:tr>
      <w:tr w:rsidR="00E348A1" w:rsidRPr="00AE7323" w:rsidTr="00AE7323">
        <w:trPr>
          <w:trHeight w:val="466"/>
        </w:trPr>
        <w:tc>
          <w:tcPr>
            <w:tcW w:w="1135" w:type="dxa"/>
            <w:vMerge/>
            <w:shd w:val="clear" w:color="auto" w:fill="auto"/>
            <w:vAlign w:val="center"/>
          </w:tcPr>
          <w:p w:rsidR="00E348A1" w:rsidRDefault="00E348A1" w:rsidP="00AE7323">
            <w:pPr>
              <w:spacing w:line="280" w:lineRule="exact"/>
              <w:jc w:val="center"/>
              <w:rPr>
                <w:szCs w:val="21"/>
              </w:rPr>
            </w:pPr>
          </w:p>
        </w:tc>
        <w:tc>
          <w:tcPr>
            <w:tcW w:w="1003"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sz w:val="22"/>
                <w:szCs w:val="22"/>
              </w:rPr>
              <w:t>00822428</w:t>
            </w:r>
          </w:p>
        </w:tc>
        <w:tc>
          <w:tcPr>
            <w:tcW w:w="1418"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环境生物学实验</w:t>
            </w:r>
          </w:p>
        </w:tc>
        <w:tc>
          <w:tcPr>
            <w:tcW w:w="709"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708"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18</w:t>
            </w: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资环学院</w:t>
            </w:r>
          </w:p>
        </w:tc>
        <w:tc>
          <w:tcPr>
            <w:tcW w:w="851" w:type="dxa"/>
            <w:vMerge/>
            <w:shd w:val="clear" w:color="auto" w:fill="auto"/>
            <w:tcMar>
              <w:top w:w="15" w:type="dxa"/>
              <w:left w:w="108" w:type="dxa"/>
              <w:bottom w:w="0" w:type="dxa"/>
              <w:right w:w="108" w:type="dxa"/>
            </w:tcMar>
            <w:vAlign w:val="center"/>
          </w:tcPr>
          <w:p w:rsidR="00E348A1" w:rsidRPr="00AE7323" w:rsidRDefault="00E348A1" w:rsidP="00AE7323">
            <w:pPr>
              <w:spacing w:line="280" w:lineRule="exact"/>
              <w:jc w:val="center"/>
              <w:rPr>
                <w:sz w:val="22"/>
                <w:szCs w:val="22"/>
              </w:rPr>
            </w:pPr>
          </w:p>
        </w:tc>
      </w:tr>
      <w:tr w:rsidR="00E348A1" w:rsidTr="00AE7323">
        <w:trPr>
          <w:trHeight w:val="466"/>
        </w:trPr>
        <w:tc>
          <w:tcPr>
            <w:tcW w:w="1135" w:type="dxa"/>
            <w:vMerge/>
            <w:shd w:val="clear" w:color="auto" w:fill="auto"/>
            <w:vAlign w:val="center"/>
          </w:tcPr>
          <w:p w:rsidR="00E348A1" w:rsidRDefault="00E348A1" w:rsidP="00AE7323">
            <w:pPr>
              <w:spacing w:line="280" w:lineRule="exact"/>
              <w:jc w:val="center"/>
              <w:rPr>
                <w:szCs w:val="21"/>
              </w:rPr>
            </w:pPr>
          </w:p>
        </w:tc>
        <w:tc>
          <w:tcPr>
            <w:tcW w:w="1003" w:type="dxa"/>
            <w:vMerge w:val="restart"/>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跨学科</w:t>
            </w:r>
          </w:p>
          <w:p w:rsidR="00E348A1" w:rsidRDefault="00E832DF" w:rsidP="00AE7323">
            <w:pPr>
              <w:spacing w:line="280" w:lineRule="exact"/>
              <w:jc w:val="center"/>
              <w:rPr>
                <w:sz w:val="22"/>
                <w:szCs w:val="22"/>
              </w:rPr>
            </w:pPr>
            <w:r>
              <w:rPr>
                <w:rFonts w:hint="eastAsia"/>
                <w:sz w:val="22"/>
                <w:szCs w:val="22"/>
              </w:rPr>
              <w:t>选修课</w:t>
            </w:r>
          </w:p>
          <w:p w:rsidR="00E348A1" w:rsidRDefault="00E832DF" w:rsidP="00AE7323">
            <w:pPr>
              <w:spacing w:line="280" w:lineRule="exact"/>
              <w:jc w:val="center"/>
              <w:rPr>
                <w:szCs w:val="21"/>
              </w:rPr>
            </w:pPr>
            <w:r>
              <w:rPr>
                <w:rFonts w:hint="eastAsia"/>
                <w:sz w:val="22"/>
                <w:szCs w:val="22"/>
              </w:rPr>
              <w:t>（</w:t>
            </w:r>
            <w:r>
              <w:rPr>
                <w:rFonts w:hint="eastAsia"/>
                <w:sz w:val="22"/>
                <w:szCs w:val="22"/>
              </w:rPr>
              <w:t>1</w:t>
            </w:r>
            <w:r>
              <w:rPr>
                <w:rFonts w:hint="eastAsia"/>
                <w:sz w:val="22"/>
                <w:szCs w:val="22"/>
              </w:rPr>
              <w:t>学分）</w:t>
            </w:r>
          </w:p>
        </w:tc>
        <w:tc>
          <w:tcPr>
            <w:tcW w:w="1275"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sz w:val="22"/>
                <w:szCs w:val="22"/>
              </w:rPr>
              <w:t>00223003</w:t>
            </w:r>
          </w:p>
        </w:tc>
        <w:tc>
          <w:tcPr>
            <w:tcW w:w="1418" w:type="dxa"/>
            <w:shd w:val="clear" w:color="auto" w:fill="auto"/>
            <w:tcMar>
              <w:top w:w="15" w:type="dxa"/>
              <w:left w:w="108" w:type="dxa"/>
              <w:bottom w:w="0" w:type="dxa"/>
              <w:right w:w="108" w:type="dxa"/>
            </w:tcMar>
          </w:tcPr>
          <w:p w:rsidR="00E348A1" w:rsidRDefault="00E832DF" w:rsidP="00AE7323">
            <w:pPr>
              <w:spacing w:line="280" w:lineRule="exact"/>
              <w:jc w:val="center"/>
              <w:rPr>
                <w:sz w:val="22"/>
                <w:szCs w:val="22"/>
              </w:rPr>
            </w:pPr>
            <w:r>
              <w:rPr>
                <w:rFonts w:hint="eastAsia"/>
                <w:sz w:val="22"/>
                <w:szCs w:val="22"/>
              </w:rPr>
              <w:t>科技期刊概要及科技论文写作</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sz w:val="22"/>
                <w:szCs w:val="22"/>
              </w:rPr>
              <w:t>18</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交通物流学院</w:t>
            </w:r>
          </w:p>
        </w:tc>
        <w:tc>
          <w:tcPr>
            <w:tcW w:w="851" w:type="dxa"/>
            <w:vMerge w:val="restart"/>
            <w:shd w:val="clear" w:color="auto" w:fill="auto"/>
            <w:tcMar>
              <w:top w:w="15" w:type="dxa"/>
              <w:left w:w="108" w:type="dxa"/>
              <w:bottom w:w="0" w:type="dxa"/>
              <w:right w:w="108" w:type="dxa"/>
            </w:tcMar>
            <w:vAlign w:val="center"/>
          </w:tcPr>
          <w:p w:rsidR="00E348A1" w:rsidRPr="00AE7323" w:rsidRDefault="00E832DF" w:rsidP="00AE7323">
            <w:pPr>
              <w:spacing w:line="280" w:lineRule="exact"/>
              <w:jc w:val="center"/>
              <w:rPr>
                <w:sz w:val="22"/>
                <w:szCs w:val="22"/>
              </w:rPr>
            </w:pPr>
            <w:r w:rsidRPr="00AE7323">
              <w:rPr>
                <w:rFonts w:hint="eastAsia"/>
                <w:sz w:val="22"/>
                <w:szCs w:val="22"/>
              </w:rPr>
              <w:t>至少</w:t>
            </w:r>
          </w:p>
          <w:p w:rsidR="00E348A1" w:rsidRPr="00AE7323" w:rsidRDefault="00E832DF" w:rsidP="00AE7323">
            <w:pPr>
              <w:spacing w:line="280" w:lineRule="exact"/>
              <w:jc w:val="center"/>
              <w:rPr>
                <w:sz w:val="22"/>
                <w:szCs w:val="22"/>
              </w:rPr>
            </w:pPr>
            <w:r w:rsidRPr="00AE7323">
              <w:rPr>
                <w:rFonts w:hint="eastAsia"/>
                <w:sz w:val="22"/>
                <w:szCs w:val="22"/>
              </w:rPr>
              <w:t>选修</w:t>
            </w:r>
          </w:p>
          <w:p w:rsidR="00E348A1" w:rsidRPr="00AE7323" w:rsidRDefault="00E832DF" w:rsidP="00AE7323">
            <w:pPr>
              <w:spacing w:line="280" w:lineRule="exact"/>
              <w:jc w:val="center"/>
              <w:rPr>
                <w:sz w:val="22"/>
                <w:szCs w:val="22"/>
              </w:rPr>
            </w:pPr>
            <w:r w:rsidRPr="00AE7323">
              <w:rPr>
                <w:rFonts w:hint="eastAsia"/>
                <w:sz w:val="22"/>
                <w:szCs w:val="22"/>
              </w:rPr>
              <w:t>1</w:t>
            </w:r>
            <w:r w:rsidRPr="00AE7323">
              <w:rPr>
                <w:rFonts w:hint="eastAsia"/>
                <w:sz w:val="22"/>
                <w:szCs w:val="22"/>
              </w:rPr>
              <w:t>门</w:t>
            </w:r>
          </w:p>
        </w:tc>
      </w:tr>
      <w:tr w:rsidR="00E348A1" w:rsidTr="00AE7323">
        <w:trPr>
          <w:trHeight w:val="466"/>
        </w:trPr>
        <w:tc>
          <w:tcPr>
            <w:tcW w:w="1135" w:type="dxa"/>
            <w:vMerge/>
            <w:shd w:val="clear" w:color="auto" w:fill="auto"/>
            <w:vAlign w:val="center"/>
          </w:tcPr>
          <w:p w:rsidR="00E348A1" w:rsidRDefault="00E348A1" w:rsidP="00AE7323">
            <w:pPr>
              <w:spacing w:line="280" w:lineRule="exact"/>
              <w:jc w:val="center"/>
              <w:rPr>
                <w:szCs w:val="21"/>
              </w:rPr>
            </w:pPr>
          </w:p>
        </w:tc>
        <w:tc>
          <w:tcPr>
            <w:tcW w:w="1003"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0</w:t>
            </w:r>
            <w:r>
              <w:rPr>
                <w:sz w:val="22"/>
                <w:szCs w:val="22"/>
              </w:rPr>
              <w:t>0423002</w:t>
            </w:r>
          </w:p>
        </w:tc>
        <w:tc>
          <w:tcPr>
            <w:tcW w:w="1418"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人工智能前沿</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r>
              <w:rPr>
                <w:sz w:val="22"/>
                <w:szCs w:val="22"/>
              </w:rPr>
              <w:t>8</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机电学院</w:t>
            </w:r>
          </w:p>
        </w:tc>
        <w:tc>
          <w:tcPr>
            <w:tcW w:w="851"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r>
      <w:tr w:rsidR="00E348A1" w:rsidTr="00AE7323">
        <w:trPr>
          <w:trHeight w:val="466"/>
        </w:trPr>
        <w:tc>
          <w:tcPr>
            <w:tcW w:w="1135" w:type="dxa"/>
            <w:vMerge/>
            <w:shd w:val="clear" w:color="auto" w:fill="auto"/>
            <w:vAlign w:val="center"/>
          </w:tcPr>
          <w:p w:rsidR="00E348A1" w:rsidRDefault="00E348A1" w:rsidP="00AE7323">
            <w:pPr>
              <w:spacing w:line="280" w:lineRule="exact"/>
              <w:jc w:val="center"/>
              <w:rPr>
                <w:szCs w:val="21"/>
              </w:rPr>
            </w:pPr>
          </w:p>
        </w:tc>
        <w:tc>
          <w:tcPr>
            <w:tcW w:w="1003"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01823001-</w:t>
            </w:r>
            <w:r>
              <w:rPr>
                <w:sz w:val="22"/>
                <w:szCs w:val="22"/>
              </w:rPr>
              <w:t>004</w:t>
            </w:r>
          </w:p>
        </w:tc>
        <w:tc>
          <w:tcPr>
            <w:tcW w:w="1418"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第二外国语（日，德，法，俄）</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sz w:val="22"/>
                <w:szCs w:val="22"/>
              </w:rPr>
              <w:t>72</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4</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2</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外国语学院</w:t>
            </w:r>
          </w:p>
        </w:tc>
        <w:tc>
          <w:tcPr>
            <w:tcW w:w="851"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r>
      <w:tr w:rsidR="00E348A1" w:rsidTr="00AE7323">
        <w:trPr>
          <w:trHeight w:val="466"/>
        </w:trPr>
        <w:tc>
          <w:tcPr>
            <w:tcW w:w="1135" w:type="dxa"/>
            <w:vMerge/>
            <w:vAlign w:val="center"/>
          </w:tcPr>
          <w:p w:rsidR="00E348A1" w:rsidRDefault="00E348A1" w:rsidP="00AE7323">
            <w:pPr>
              <w:spacing w:line="280" w:lineRule="exact"/>
              <w:jc w:val="center"/>
              <w:rPr>
                <w:szCs w:val="21"/>
              </w:rPr>
            </w:pPr>
          </w:p>
        </w:tc>
        <w:tc>
          <w:tcPr>
            <w:tcW w:w="1003"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02123001</w:t>
            </w:r>
          </w:p>
        </w:tc>
        <w:tc>
          <w:tcPr>
            <w:tcW w:w="1418" w:type="dxa"/>
            <w:shd w:val="clear" w:color="auto" w:fill="auto"/>
            <w:tcMar>
              <w:top w:w="15" w:type="dxa"/>
              <w:left w:w="108" w:type="dxa"/>
              <w:bottom w:w="0" w:type="dxa"/>
              <w:right w:w="108" w:type="dxa"/>
            </w:tcMar>
          </w:tcPr>
          <w:p w:rsidR="00E348A1" w:rsidRDefault="00E832DF" w:rsidP="00AE7323">
            <w:pPr>
              <w:spacing w:line="280" w:lineRule="exact"/>
              <w:jc w:val="center"/>
              <w:rPr>
                <w:sz w:val="22"/>
                <w:szCs w:val="22"/>
              </w:rPr>
            </w:pPr>
            <w:r>
              <w:rPr>
                <w:rFonts w:hint="eastAsia"/>
                <w:sz w:val="22"/>
                <w:szCs w:val="22"/>
              </w:rPr>
              <w:t>研究生的压力与情绪管理</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18</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马克思学院</w:t>
            </w:r>
          </w:p>
        </w:tc>
        <w:tc>
          <w:tcPr>
            <w:tcW w:w="851"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r>
      <w:tr w:rsidR="00E348A1" w:rsidTr="00AE7323">
        <w:trPr>
          <w:trHeight w:val="466"/>
        </w:trPr>
        <w:tc>
          <w:tcPr>
            <w:tcW w:w="1135" w:type="dxa"/>
            <w:vMerge/>
            <w:vAlign w:val="center"/>
          </w:tcPr>
          <w:p w:rsidR="00E348A1" w:rsidRDefault="00E348A1" w:rsidP="00AE7323">
            <w:pPr>
              <w:spacing w:line="280" w:lineRule="exact"/>
              <w:jc w:val="center"/>
              <w:rPr>
                <w:szCs w:val="21"/>
              </w:rPr>
            </w:pPr>
          </w:p>
        </w:tc>
        <w:tc>
          <w:tcPr>
            <w:tcW w:w="1003"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02423001</w:t>
            </w:r>
          </w:p>
        </w:tc>
        <w:tc>
          <w:tcPr>
            <w:tcW w:w="1418" w:type="dxa"/>
            <w:shd w:val="clear" w:color="auto" w:fill="auto"/>
            <w:tcMar>
              <w:top w:w="15" w:type="dxa"/>
              <w:left w:w="108" w:type="dxa"/>
              <w:bottom w:w="0" w:type="dxa"/>
              <w:right w:w="108" w:type="dxa"/>
            </w:tcMar>
          </w:tcPr>
          <w:p w:rsidR="00E348A1" w:rsidRDefault="00E832DF" w:rsidP="00AE7323">
            <w:pPr>
              <w:spacing w:line="280" w:lineRule="exact"/>
              <w:jc w:val="center"/>
              <w:rPr>
                <w:sz w:val="22"/>
                <w:szCs w:val="22"/>
              </w:rPr>
            </w:pPr>
            <w:r>
              <w:rPr>
                <w:rFonts w:hint="eastAsia"/>
                <w:sz w:val="22"/>
                <w:szCs w:val="22"/>
              </w:rPr>
              <w:t>信息检索与利用</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18</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1,2</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图书馆</w:t>
            </w:r>
          </w:p>
        </w:tc>
        <w:tc>
          <w:tcPr>
            <w:tcW w:w="851"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r>
      <w:tr w:rsidR="00E348A1" w:rsidTr="00AE7323">
        <w:trPr>
          <w:trHeight w:val="466"/>
        </w:trPr>
        <w:tc>
          <w:tcPr>
            <w:tcW w:w="1135" w:type="dxa"/>
            <w:vMerge/>
            <w:vAlign w:val="center"/>
          </w:tcPr>
          <w:p w:rsidR="00E348A1" w:rsidRDefault="00E348A1" w:rsidP="00AE7323">
            <w:pPr>
              <w:spacing w:line="280" w:lineRule="exact"/>
              <w:jc w:val="center"/>
              <w:rPr>
                <w:szCs w:val="21"/>
              </w:rPr>
            </w:pPr>
          </w:p>
        </w:tc>
        <w:tc>
          <w:tcPr>
            <w:tcW w:w="1003"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0</w:t>
            </w:r>
            <w:r>
              <w:rPr>
                <w:sz w:val="22"/>
                <w:szCs w:val="22"/>
              </w:rPr>
              <w:t>2423002</w:t>
            </w:r>
          </w:p>
        </w:tc>
        <w:tc>
          <w:tcPr>
            <w:tcW w:w="1418" w:type="dxa"/>
            <w:shd w:val="clear" w:color="auto" w:fill="auto"/>
            <w:tcMar>
              <w:top w:w="15" w:type="dxa"/>
              <w:left w:w="108" w:type="dxa"/>
              <w:bottom w:w="0" w:type="dxa"/>
              <w:right w:w="108" w:type="dxa"/>
            </w:tcMar>
          </w:tcPr>
          <w:p w:rsidR="00E348A1" w:rsidRDefault="00E832DF" w:rsidP="00AE7323">
            <w:pPr>
              <w:spacing w:line="280" w:lineRule="exact"/>
              <w:jc w:val="center"/>
              <w:rPr>
                <w:sz w:val="22"/>
                <w:szCs w:val="22"/>
              </w:rPr>
            </w:pPr>
            <w:r>
              <w:rPr>
                <w:rFonts w:hint="eastAsia"/>
                <w:sz w:val="22"/>
                <w:szCs w:val="22"/>
              </w:rPr>
              <w:t>陶瓷艺术与科学</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r>
              <w:rPr>
                <w:sz w:val="22"/>
                <w:szCs w:val="22"/>
              </w:rPr>
              <w:t>8</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图书馆</w:t>
            </w:r>
          </w:p>
        </w:tc>
        <w:tc>
          <w:tcPr>
            <w:tcW w:w="851"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r>
      <w:tr w:rsidR="00E348A1" w:rsidTr="00AE7323">
        <w:trPr>
          <w:trHeight w:val="466"/>
        </w:trPr>
        <w:tc>
          <w:tcPr>
            <w:tcW w:w="1135" w:type="dxa"/>
            <w:vMerge/>
            <w:vAlign w:val="center"/>
          </w:tcPr>
          <w:p w:rsidR="00E348A1" w:rsidRDefault="00E348A1" w:rsidP="00AE7323">
            <w:pPr>
              <w:spacing w:line="280" w:lineRule="exact"/>
              <w:jc w:val="center"/>
              <w:rPr>
                <w:szCs w:val="21"/>
              </w:rPr>
            </w:pPr>
          </w:p>
        </w:tc>
        <w:tc>
          <w:tcPr>
            <w:tcW w:w="1003"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0</w:t>
            </w:r>
            <w:r>
              <w:rPr>
                <w:sz w:val="22"/>
                <w:szCs w:val="22"/>
              </w:rPr>
              <w:t>1763001</w:t>
            </w:r>
          </w:p>
        </w:tc>
        <w:tc>
          <w:tcPr>
            <w:tcW w:w="1418" w:type="dxa"/>
            <w:shd w:val="clear" w:color="auto" w:fill="auto"/>
            <w:tcMar>
              <w:top w:w="15" w:type="dxa"/>
              <w:left w:w="108" w:type="dxa"/>
              <w:bottom w:w="0" w:type="dxa"/>
              <w:right w:w="108" w:type="dxa"/>
            </w:tcMar>
          </w:tcPr>
          <w:p w:rsidR="00E348A1" w:rsidRDefault="00E832DF" w:rsidP="00AE7323">
            <w:pPr>
              <w:spacing w:line="280" w:lineRule="exact"/>
              <w:jc w:val="center"/>
              <w:rPr>
                <w:sz w:val="22"/>
                <w:szCs w:val="22"/>
              </w:rPr>
            </w:pPr>
            <w:r>
              <w:rPr>
                <w:rFonts w:hint="eastAsia"/>
                <w:sz w:val="22"/>
                <w:szCs w:val="22"/>
              </w:rPr>
              <w:t>歌唱与表演艺术</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3</w:t>
            </w:r>
            <w:r>
              <w:rPr>
                <w:sz w:val="22"/>
                <w:szCs w:val="22"/>
              </w:rPr>
              <w:t>6</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2</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2</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艺设学院</w:t>
            </w:r>
          </w:p>
        </w:tc>
        <w:tc>
          <w:tcPr>
            <w:tcW w:w="851"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r>
      <w:tr w:rsidR="00E348A1" w:rsidTr="00AE7323">
        <w:trPr>
          <w:trHeight w:val="466"/>
        </w:trPr>
        <w:tc>
          <w:tcPr>
            <w:tcW w:w="1135" w:type="dxa"/>
            <w:vMerge/>
            <w:vAlign w:val="center"/>
          </w:tcPr>
          <w:p w:rsidR="00E348A1" w:rsidRDefault="00E348A1" w:rsidP="00AE7323">
            <w:pPr>
              <w:spacing w:line="280" w:lineRule="exact"/>
              <w:jc w:val="center"/>
              <w:rPr>
                <w:szCs w:val="21"/>
              </w:rPr>
            </w:pPr>
          </w:p>
        </w:tc>
        <w:tc>
          <w:tcPr>
            <w:tcW w:w="1003"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02123002</w:t>
            </w:r>
          </w:p>
        </w:tc>
        <w:tc>
          <w:tcPr>
            <w:tcW w:w="1418" w:type="dxa"/>
            <w:shd w:val="clear" w:color="auto" w:fill="auto"/>
            <w:tcMar>
              <w:top w:w="15" w:type="dxa"/>
              <w:left w:w="108" w:type="dxa"/>
              <w:bottom w:w="0" w:type="dxa"/>
              <w:right w:w="108" w:type="dxa"/>
            </w:tcMar>
          </w:tcPr>
          <w:p w:rsidR="00E348A1" w:rsidRDefault="00E832DF" w:rsidP="00AE7323">
            <w:pPr>
              <w:spacing w:line="280" w:lineRule="exact"/>
              <w:jc w:val="center"/>
              <w:rPr>
                <w:sz w:val="22"/>
                <w:szCs w:val="22"/>
              </w:rPr>
            </w:pPr>
            <w:r>
              <w:rPr>
                <w:rFonts w:hint="eastAsia"/>
                <w:sz w:val="22"/>
                <w:szCs w:val="22"/>
              </w:rPr>
              <w:t>婚恋·职场·人格</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18</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马克思学院</w:t>
            </w:r>
          </w:p>
        </w:tc>
        <w:tc>
          <w:tcPr>
            <w:tcW w:w="851"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r>
      <w:tr w:rsidR="00E348A1" w:rsidTr="00AE7323">
        <w:trPr>
          <w:trHeight w:val="466"/>
        </w:trPr>
        <w:tc>
          <w:tcPr>
            <w:tcW w:w="1135" w:type="dxa"/>
            <w:vMerge/>
            <w:vAlign w:val="center"/>
          </w:tcPr>
          <w:p w:rsidR="00E348A1" w:rsidRDefault="00E348A1" w:rsidP="00AE7323">
            <w:pPr>
              <w:spacing w:line="280" w:lineRule="exact"/>
              <w:jc w:val="center"/>
              <w:rPr>
                <w:szCs w:val="21"/>
              </w:rPr>
            </w:pPr>
          </w:p>
        </w:tc>
        <w:tc>
          <w:tcPr>
            <w:tcW w:w="1003"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0</w:t>
            </w:r>
            <w:r>
              <w:rPr>
                <w:sz w:val="22"/>
                <w:szCs w:val="22"/>
              </w:rPr>
              <w:t>2123006</w:t>
            </w:r>
          </w:p>
        </w:tc>
        <w:tc>
          <w:tcPr>
            <w:tcW w:w="1418" w:type="dxa"/>
            <w:shd w:val="clear" w:color="auto" w:fill="auto"/>
            <w:tcMar>
              <w:top w:w="15" w:type="dxa"/>
              <w:left w:w="108" w:type="dxa"/>
              <w:bottom w:w="0" w:type="dxa"/>
              <w:right w:w="108" w:type="dxa"/>
            </w:tcMar>
          </w:tcPr>
          <w:p w:rsidR="00E348A1" w:rsidRDefault="00E832DF" w:rsidP="00AE7323">
            <w:pPr>
              <w:spacing w:line="280" w:lineRule="exact"/>
              <w:jc w:val="center"/>
              <w:rPr>
                <w:sz w:val="22"/>
                <w:szCs w:val="22"/>
              </w:rPr>
            </w:pPr>
            <w:r>
              <w:rPr>
                <w:rFonts w:hint="eastAsia"/>
                <w:sz w:val="22"/>
                <w:szCs w:val="22"/>
              </w:rPr>
              <w:t>中国传统文化与哲学思想</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r>
              <w:rPr>
                <w:sz w:val="22"/>
                <w:szCs w:val="22"/>
              </w:rPr>
              <w:t>8</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马克思学院</w:t>
            </w:r>
          </w:p>
        </w:tc>
        <w:tc>
          <w:tcPr>
            <w:tcW w:w="851"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r>
      <w:tr w:rsidR="00E348A1" w:rsidTr="00AE7323">
        <w:trPr>
          <w:trHeight w:val="466"/>
        </w:trPr>
        <w:tc>
          <w:tcPr>
            <w:tcW w:w="1135" w:type="dxa"/>
            <w:vMerge/>
            <w:vAlign w:val="center"/>
          </w:tcPr>
          <w:p w:rsidR="00E348A1" w:rsidRDefault="00E348A1" w:rsidP="00AE7323">
            <w:pPr>
              <w:spacing w:line="280" w:lineRule="exact"/>
              <w:jc w:val="center"/>
              <w:rPr>
                <w:szCs w:val="21"/>
              </w:rPr>
            </w:pPr>
          </w:p>
        </w:tc>
        <w:tc>
          <w:tcPr>
            <w:tcW w:w="1003"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0</w:t>
            </w:r>
            <w:r>
              <w:rPr>
                <w:sz w:val="22"/>
                <w:szCs w:val="22"/>
              </w:rPr>
              <w:t>0663001</w:t>
            </w:r>
          </w:p>
        </w:tc>
        <w:tc>
          <w:tcPr>
            <w:tcW w:w="1418" w:type="dxa"/>
            <w:shd w:val="clear" w:color="auto" w:fill="auto"/>
            <w:tcMar>
              <w:top w:w="15" w:type="dxa"/>
              <w:left w:w="108" w:type="dxa"/>
              <w:bottom w:w="0" w:type="dxa"/>
              <w:right w:w="108" w:type="dxa"/>
            </w:tcMar>
          </w:tcPr>
          <w:p w:rsidR="00E348A1" w:rsidRDefault="00E832DF" w:rsidP="00AE7323">
            <w:pPr>
              <w:spacing w:line="280" w:lineRule="exact"/>
              <w:jc w:val="center"/>
              <w:rPr>
                <w:sz w:val="22"/>
                <w:szCs w:val="22"/>
              </w:rPr>
            </w:pPr>
            <w:r>
              <w:rPr>
                <w:rFonts w:hint="eastAsia"/>
                <w:sz w:val="22"/>
                <w:szCs w:val="22"/>
              </w:rPr>
              <w:t>和谐人际与沟通艺术</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r>
              <w:rPr>
                <w:sz w:val="22"/>
                <w:szCs w:val="22"/>
              </w:rPr>
              <w:t>8</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土建学院</w:t>
            </w:r>
          </w:p>
        </w:tc>
        <w:tc>
          <w:tcPr>
            <w:tcW w:w="851"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r>
      <w:tr w:rsidR="00E348A1" w:rsidTr="00AE7323">
        <w:trPr>
          <w:trHeight w:val="466"/>
        </w:trPr>
        <w:tc>
          <w:tcPr>
            <w:tcW w:w="1135" w:type="dxa"/>
            <w:vMerge/>
            <w:vAlign w:val="center"/>
          </w:tcPr>
          <w:p w:rsidR="00E348A1" w:rsidRDefault="00E348A1" w:rsidP="00AE7323">
            <w:pPr>
              <w:spacing w:line="280" w:lineRule="exact"/>
              <w:jc w:val="center"/>
              <w:rPr>
                <w:szCs w:val="21"/>
              </w:rPr>
            </w:pPr>
          </w:p>
        </w:tc>
        <w:tc>
          <w:tcPr>
            <w:tcW w:w="1003"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0</w:t>
            </w:r>
            <w:r>
              <w:rPr>
                <w:sz w:val="22"/>
                <w:szCs w:val="22"/>
              </w:rPr>
              <w:t>2523002</w:t>
            </w:r>
          </w:p>
        </w:tc>
        <w:tc>
          <w:tcPr>
            <w:tcW w:w="1418" w:type="dxa"/>
            <w:shd w:val="clear" w:color="auto" w:fill="auto"/>
            <w:tcMar>
              <w:top w:w="15" w:type="dxa"/>
              <w:left w:w="108" w:type="dxa"/>
              <w:bottom w:w="0" w:type="dxa"/>
              <w:right w:w="108" w:type="dxa"/>
            </w:tcMar>
          </w:tcPr>
          <w:p w:rsidR="00E348A1" w:rsidRDefault="00E832DF" w:rsidP="00AE7323">
            <w:pPr>
              <w:spacing w:line="280" w:lineRule="exact"/>
              <w:jc w:val="center"/>
              <w:rPr>
                <w:sz w:val="22"/>
                <w:szCs w:val="22"/>
              </w:rPr>
            </w:pPr>
            <w:r>
              <w:rPr>
                <w:rFonts w:hint="eastAsia"/>
                <w:sz w:val="22"/>
                <w:szCs w:val="22"/>
              </w:rPr>
              <w:t>职业选择与职场适应</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r>
              <w:rPr>
                <w:sz w:val="22"/>
                <w:szCs w:val="22"/>
              </w:rPr>
              <w:t>8</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学工部</w:t>
            </w:r>
          </w:p>
        </w:tc>
        <w:tc>
          <w:tcPr>
            <w:tcW w:w="851"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r>
      <w:tr w:rsidR="00E348A1" w:rsidTr="00AE7323">
        <w:trPr>
          <w:trHeight w:val="466"/>
        </w:trPr>
        <w:tc>
          <w:tcPr>
            <w:tcW w:w="1135" w:type="dxa"/>
            <w:vMerge/>
            <w:vAlign w:val="center"/>
          </w:tcPr>
          <w:p w:rsidR="00E348A1" w:rsidRDefault="00E348A1" w:rsidP="00AE7323">
            <w:pPr>
              <w:spacing w:line="280" w:lineRule="exact"/>
              <w:jc w:val="center"/>
              <w:rPr>
                <w:szCs w:val="21"/>
              </w:rPr>
            </w:pPr>
          </w:p>
        </w:tc>
        <w:tc>
          <w:tcPr>
            <w:tcW w:w="1003"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0</w:t>
            </w:r>
            <w:r>
              <w:rPr>
                <w:sz w:val="22"/>
                <w:szCs w:val="22"/>
              </w:rPr>
              <w:t>1162080</w:t>
            </w:r>
          </w:p>
        </w:tc>
        <w:tc>
          <w:tcPr>
            <w:tcW w:w="1418" w:type="dxa"/>
            <w:shd w:val="clear" w:color="auto" w:fill="auto"/>
            <w:tcMar>
              <w:top w:w="15" w:type="dxa"/>
              <w:left w:w="108" w:type="dxa"/>
              <w:bottom w:w="0" w:type="dxa"/>
              <w:right w:w="108" w:type="dxa"/>
            </w:tcMar>
          </w:tcPr>
          <w:p w:rsidR="00E348A1" w:rsidRDefault="00E832DF" w:rsidP="00AE7323">
            <w:pPr>
              <w:spacing w:line="280" w:lineRule="exact"/>
              <w:jc w:val="center"/>
              <w:rPr>
                <w:sz w:val="22"/>
                <w:szCs w:val="22"/>
              </w:rPr>
            </w:pPr>
            <w:r>
              <w:rPr>
                <w:rFonts w:hint="eastAsia"/>
                <w:sz w:val="22"/>
                <w:szCs w:val="22"/>
              </w:rPr>
              <w:t>职业定位与生涯规划</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r>
              <w:rPr>
                <w:sz w:val="22"/>
                <w:szCs w:val="22"/>
              </w:rPr>
              <w:t>8</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r>
              <w:rPr>
                <w:sz w:val="22"/>
                <w:szCs w:val="22"/>
              </w:rPr>
              <w:t>2</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自动化学院</w:t>
            </w:r>
          </w:p>
        </w:tc>
        <w:tc>
          <w:tcPr>
            <w:tcW w:w="851"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r>
      <w:tr w:rsidR="00E348A1" w:rsidTr="00AE7323">
        <w:trPr>
          <w:trHeight w:val="466"/>
        </w:trPr>
        <w:tc>
          <w:tcPr>
            <w:tcW w:w="1135" w:type="dxa"/>
            <w:vMerge/>
            <w:vAlign w:val="center"/>
          </w:tcPr>
          <w:p w:rsidR="00E348A1" w:rsidRDefault="00E348A1" w:rsidP="00AE7323">
            <w:pPr>
              <w:spacing w:line="280" w:lineRule="exact"/>
              <w:jc w:val="center"/>
              <w:rPr>
                <w:szCs w:val="21"/>
              </w:rPr>
            </w:pPr>
          </w:p>
        </w:tc>
        <w:tc>
          <w:tcPr>
            <w:tcW w:w="1003"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0</w:t>
            </w:r>
            <w:r>
              <w:rPr>
                <w:sz w:val="22"/>
                <w:szCs w:val="22"/>
              </w:rPr>
              <w:t>1643002</w:t>
            </w:r>
          </w:p>
        </w:tc>
        <w:tc>
          <w:tcPr>
            <w:tcW w:w="1418" w:type="dxa"/>
            <w:shd w:val="clear" w:color="auto" w:fill="auto"/>
            <w:tcMar>
              <w:top w:w="15" w:type="dxa"/>
              <w:left w:w="108" w:type="dxa"/>
              <w:bottom w:w="0" w:type="dxa"/>
              <w:right w:w="108" w:type="dxa"/>
            </w:tcMar>
          </w:tcPr>
          <w:p w:rsidR="00E348A1" w:rsidRDefault="00E832DF" w:rsidP="00AE7323">
            <w:pPr>
              <w:spacing w:line="280" w:lineRule="exact"/>
              <w:jc w:val="center"/>
              <w:rPr>
                <w:sz w:val="22"/>
                <w:szCs w:val="22"/>
              </w:rPr>
            </w:pPr>
            <w:r>
              <w:rPr>
                <w:rFonts w:hint="eastAsia"/>
                <w:sz w:val="22"/>
                <w:szCs w:val="22"/>
              </w:rPr>
              <w:t>商务大数据分析</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r>
              <w:rPr>
                <w:sz w:val="22"/>
                <w:szCs w:val="22"/>
              </w:rPr>
              <w:t>8</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经济学院</w:t>
            </w:r>
          </w:p>
        </w:tc>
        <w:tc>
          <w:tcPr>
            <w:tcW w:w="851"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r>
      <w:tr w:rsidR="00E348A1" w:rsidTr="00AE7323">
        <w:trPr>
          <w:trHeight w:val="466"/>
        </w:trPr>
        <w:tc>
          <w:tcPr>
            <w:tcW w:w="1135" w:type="dxa"/>
            <w:vMerge/>
            <w:vAlign w:val="center"/>
          </w:tcPr>
          <w:p w:rsidR="00E348A1" w:rsidRDefault="00E348A1" w:rsidP="00AE7323">
            <w:pPr>
              <w:spacing w:line="280" w:lineRule="exact"/>
              <w:jc w:val="center"/>
              <w:rPr>
                <w:szCs w:val="21"/>
              </w:rPr>
            </w:pPr>
          </w:p>
        </w:tc>
        <w:tc>
          <w:tcPr>
            <w:tcW w:w="1003"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0</w:t>
            </w:r>
            <w:r>
              <w:rPr>
                <w:sz w:val="22"/>
                <w:szCs w:val="22"/>
              </w:rPr>
              <w:t>7223001</w:t>
            </w:r>
          </w:p>
        </w:tc>
        <w:tc>
          <w:tcPr>
            <w:tcW w:w="1418" w:type="dxa"/>
            <w:shd w:val="clear" w:color="auto" w:fill="auto"/>
            <w:tcMar>
              <w:top w:w="15" w:type="dxa"/>
              <w:left w:w="108" w:type="dxa"/>
              <w:bottom w:w="0" w:type="dxa"/>
              <w:right w:w="108" w:type="dxa"/>
            </w:tcMar>
          </w:tcPr>
          <w:p w:rsidR="00E348A1" w:rsidRDefault="00E832DF" w:rsidP="00AE7323">
            <w:pPr>
              <w:spacing w:line="280" w:lineRule="exact"/>
              <w:jc w:val="center"/>
              <w:rPr>
                <w:sz w:val="22"/>
                <w:szCs w:val="22"/>
              </w:rPr>
            </w:pPr>
            <w:r>
              <w:rPr>
                <w:rFonts w:hint="eastAsia"/>
                <w:sz w:val="22"/>
                <w:szCs w:val="22"/>
              </w:rPr>
              <w:t>创业实务及案例分析</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r>
              <w:rPr>
                <w:sz w:val="22"/>
                <w:szCs w:val="22"/>
              </w:rPr>
              <w:t>8</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r>
              <w:rPr>
                <w:sz w:val="22"/>
                <w:szCs w:val="22"/>
              </w:rPr>
              <w:t>2</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创业学院</w:t>
            </w:r>
          </w:p>
        </w:tc>
        <w:tc>
          <w:tcPr>
            <w:tcW w:w="851"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r>
      <w:tr w:rsidR="00E348A1" w:rsidTr="00AE7323">
        <w:trPr>
          <w:trHeight w:val="466"/>
        </w:trPr>
        <w:tc>
          <w:tcPr>
            <w:tcW w:w="1135" w:type="dxa"/>
            <w:vMerge/>
            <w:vAlign w:val="center"/>
          </w:tcPr>
          <w:p w:rsidR="00E348A1" w:rsidRDefault="00E348A1" w:rsidP="00AE7323">
            <w:pPr>
              <w:spacing w:line="280" w:lineRule="exact"/>
              <w:jc w:val="center"/>
              <w:rPr>
                <w:szCs w:val="21"/>
              </w:rPr>
            </w:pPr>
          </w:p>
        </w:tc>
        <w:tc>
          <w:tcPr>
            <w:tcW w:w="1003"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0</w:t>
            </w:r>
            <w:r>
              <w:rPr>
                <w:sz w:val="22"/>
                <w:szCs w:val="22"/>
              </w:rPr>
              <w:t>7223002</w:t>
            </w:r>
          </w:p>
        </w:tc>
        <w:tc>
          <w:tcPr>
            <w:tcW w:w="1418" w:type="dxa"/>
            <w:shd w:val="clear" w:color="auto" w:fill="auto"/>
            <w:tcMar>
              <w:top w:w="15" w:type="dxa"/>
              <w:left w:w="108" w:type="dxa"/>
              <w:bottom w:w="0" w:type="dxa"/>
              <w:right w:w="108" w:type="dxa"/>
            </w:tcMar>
          </w:tcPr>
          <w:p w:rsidR="00E348A1" w:rsidRDefault="00E832DF" w:rsidP="00AE7323">
            <w:pPr>
              <w:spacing w:line="280" w:lineRule="exact"/>
              <w:jc w:val="center"/>
              <w:rPr>
                <w:sz w:val="22"/>
                <w:szCs w:val="22"/>
              </w:rPr>
            </w:pPr>
            <w:r>
              <w:rPr>
                <w:rFonts w:hint="eastAsia"/>
                <w:sz w:val="22"/>
                <w:szCs w:val="22"/>
              </w:rPr>
              <w:t>创办新企业</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r>
              <w:rPr>
                <w:sz w:val="22"/>
                <w:szCs w:val="22"/>
              </w:rPr>
              <w:t>8</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创业学院</w:t>
            </w:r>
          </w:p>
        </w:tc>
        <w:tc>
          <w:tcPr>
            <w:tcW w:w="851"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r>
      <w:tr w:rsidR="00E348A1" w:rsidTr="00AE7323">
        <w:trPr>
          <w:trHeight w:val="466"/>
        </w:trPr>
        <w:tc>
          <w:tcPr>
            <w:tcW w:w="1135" w:type="dxa"/>
            <w:vMerge/>
            <w:vAlign w:val="center"/>
          </w:tcPr>
          <w:p w:rsidR="00E348A1" w:rsidRDefault="00E348A1" w:rsidP="00AE7323">
            <w:pPr>
              <w:spacing w:line="280" w:lineRule="exact"/>
              <w:jc w:val="center"/>
              <w:rPr>
                <w:szCs w:val="21"/>
              </w:rPr>
            </w:pPr>
          </w:p>
        </w:tc>
        <w:tc>
          <w:tcPr>
            <w:tcW w:w="1003"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0</w:t>
            </w:r>
            <w:r>
              <w:rPr>
                <w:sz w:val="22"/>
                <w:szCs w:val="22"/>
              </w:rPr>
              <w:t>0323001</w:t>
            </w:r>
          </w:p>
        </w:tc>
        <w:tc>
          <w:tcPr>
            <w:tcW w:w="1418" w:type="dxa"/>
            <w:shd w:val="clear" w:color="auto" w:fill="auto"/>
            <w:tcMar>
              <w:top w:w="15" w:type="dxa"/>
              <w:left w:w="108" w:type="dxa"/>
              <w:bottom w:w="0" w:type="dxa"/>
              <w:right w:w="108" w:type="dxa"/>
            </w:tcMar>
          </w:tcPr>
          <w:p w:rsidR="00E348A1" w:rsidRDefault="00E832DF" w:rsidP="00AE7323">
            <w:pPr>
              <w:spacing w:line="280" w:lineRule="exact"/>
              <w:jc w:val="center"/>
              <w:rPr>
                <w:sz w:val="22"/>
                <w:szCs w:val="22"/>
              </w:rPr>
            </w:pPr>
            <w:r>
              <w:rPr>
                <w:rFonts w:hint="eastAsia"/>
                <w:sz w:val="22"/>
                <w:szCs w:val="22"/>
              </w:rPr>
              <w:t>创新管理</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r>
              <w:rPr>
                <w:sz w:val="22"/>
                <w:szCs w:val="22"/>
              </w:rPr>
              <w:t>8</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管理学院</w:t>
            </w:r>
          </w:p>
        </w:tc>
        <w:tc>
          <w:tcPr>
            <w:tcW w:w="851"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r>
      <w:tr w:rsidR="00E348A1" w:rsidTr="00AE7323">
        <w:trPr>
          <w:trHeight w:val="466"/>
        </w:trPr>
        <w:tc>
          <w:tcPr>
            <w:tcW w:w="1135" w:type="dxa"/>
            <w:vMerge/>
            <w:vAlign w:val="center"/>
          </w:tcPr>
          <w:p w:rsidR="00E348A1" w:rsidRDefault="00E348A1" w:rsidP="00AE7323">
            <w:pPr>
              <w:spacing w:line="280" w:lineRule="exact"/>
              <w:jc w:val="center"/>
              <w:rPr>
                <w:szCs w:val="21"/>
              </w:rPr>
            </w:pPr>
          </w:p>
        </w:tc>
        <w:tc>
          <w:tcPr>
            <w:tcW w:w="1003"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0</w:t>
            </w:r>
            <w:r>
              <w:rPr>
                <w:sz w:val="22"/>
                <w:szCs w:val="22"/>
              </w:rPr>
              <w:t>1923001</w:t>
            </w:r>
          </w:p>
        </w:tc>
        <w:tc>
          <w:tcPr>
            <w:tcW w:w="1418" w:type="dxa"/>
            <w:shd w:val="clear" w:color="auto" w:fill="auto"/>
            <w:tcMar>
              <w:top w:w="15" w:type="dxa"/>
              <w:left w:w="108" w:type="dxa"/>
              <w:bottom w:w="0" w:type="dxa"/>
              <w:right w:w="108" w:type="dxa"/>
            </w:tcMar>
          </w:tcPr>
          <w:p w:rsidR="00E348A1" w:rsidRDefault="00E832DF" w:rsidP="00AE7323">
            <w:pPr>
              <w:spacing w:line="280" w:lineRule="exact"/>
              <w:jc w:val="center"/>
              <w:rPr>
                <w:sz w:val="22"/>
                <w:szCs w:val="22"/>
              </w:rPr>
            </w:pPr>
            <w:r>
              <w:rPr>
                <w:rFonts w:hint="eastAsia"/>
                <w:sz w:val="22"/>
                <w:szCs w:val="22"/>
              </w:rPr>
              <w:t>专利申请与专利信息运用</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r>
              <w:rPr>
                <w:sz w:val="22"/>
                <w:szCs w:val="22"/>
              </w:rPr>
              <w:t>8</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法学社会学院</w:t>
            </w:r>
          </w:p>
        </w:tc>
        <w:tc>
          <w:tcPr>
            <w:tcW w:w="851"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r>
      <w:tr w:rsidR="00E348A1" w:rsidTr="00AE7323">
        <w:trPr>
          <w:trHeight w:val="466"/>
        </w:trPr>
        <w:tc>
          <w:tcPr>
            <w:tcW w:w="1135" w:type="dxa"/>
            <w:vMerge/>
            <w:vAlign w:val="center"/>
          </w:tcPr>
          <w:p w:rsidR="00E348A1" w:rsidRDefault="00E348A1" w:rsidP="00AE7323">
            <w:pPr>
              <w:spacing w:line="280" w:lineRule="exact"/>
              <w:jc w:val="center"/>
              <w:rPr>
                <w:szCs w:val="21"/>
              </w:rPr>
            </w:pPr>
          </w:p>
        </w:tc>
        <w:tc>
          <w:tcPr>
            <w:tcW w:w="1003"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0</w:t>
            </w:r>
            <w:r>
              <w:rPr>
                <w:sz w:val="22"/>
                <w:szCs w:val="22"/>
              </w:rPr>
              <w:t>2223002</w:t>
            </w:r>
          </w:p>
        </w:tc>
        <w:tc>
          <w:tcPr>
            <w:tcW w:w="1418" w:type="dxa"/>
            <w:shd w:val="clear" w:color="auto" w:fill="auto"/>
            <w:tcMar>
              <w:top w:w="15" w:type="dxa"/>
              <w:left w:w="108" w:type="dxa"/>
              <w:bottom w:w="0" w:type="dxa"/>
              <w:right w:w="108" w:type="dxa"/>
            </w:tcMar>
          </w:tcPr>
          <w:p w:rsidR="00E348A1" w:rsidRDefault="00E832DF" w:rsidP="00AE7323">
            <w:pPr>
              <w:spacing w:line="280" w:lineRule="exact"/>
              <w:jc w:val="center"/>
              <w:rPr>
                <w:sz w:val="22"/>
                <w:szCs w:val="22"/>
              </w:rPr>
            </w:pPr>
            <w:r>
              <w:rPr>
                <w:rFonts w:hint="eastAsia"/>
                <w:sz w:val="22"/>
                <w:szCs w:val="22"/>
              </w:rPr>
              <w:t>户外运动与野外求生</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r>
              <w:rPr>
                <w:sz w:val="22"/>
                <w:szCs w:val="22"/>
              </w:rPr>
              <w:t>8</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1407" w:type="dxa"/>
            <w:shd w:val="clear" w:color="auto" w:fill="auto"/>
            <w:tcMar>
              <w:top w:w="15" w:type="dxa"/>
              <w:left w:w="108" w:type="dxa"/>
              <w:bottom w:w="0" w:type="dxa"/>
              <w:right w:w="108" w:type="dxa"/>
            </w:tcMar>
            <w:vAlign w:val="center"/>
          </w:tcPr>
          <w:p w:rsidR="00E348A1" w:rsidRDefault="00C703FE" w:rsidP="00AE7323">
            <w:pPr>
              <w:spacing w:line="280" w:lineRule="exact"/>
              <w:jc w:val="center"/>
              <w:rPr>
                <w:sz w:val="22"/>
                <w:szCs w:val="22"/>
              </w:rPr>
            </w:pPr>
            <w:r>
              <w:rPr>
                <w:rFonts w:hint="eastAsia"/>
                <w:sz w:val="22"/>
                <w:szCs w:val="22"/>
              </w:rPr>
              <w:t>体育学院</w:t>
            </w:r>
          </w:p>
        </w:tc>
        <w:tc>
          <w:tcPr>
            <w:tcW w:w="851"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r>
      <w:tr w:rsidR="00E348A1" w:rsidTr="00AE7323">
        <w:trPr>
          <w:trHeight w:val="466"/>
        </w:trPr>
        <w:tc>
          <w:tcPr>
            <w:tcW w:w="1135" w:type="dxa"/>
            <w:vMerge/>
            <w:vAlign w:val="center"/>
          </w:tcPr>
          <w:p w:rsidR="00E348A1" w:rsidRDefault="00E348A1" w:rsidP="00AE7323">
            <w:pPr>
              <w:spacing w:line="280" w:lineRule="exact"/>
              <w:jc w:val="center"/>
              <w:rPr>
                <w:szCs w:val="21"/>
              </w:rPr>
            </w:pPr>
          </w:p>
        </w:tc>
        <w:tc>
          <w:tcPr>
            <w:tcW w:w="1003" w:type="dxa"/>
            <w:vMerge/>
            <w:shd w:val="clear" w:color="auto" w:fill="auto"/>
            <w:tcMar>
              <w:top w:w="15" w:type="dxa"/>
              <w:left w:w="108" w:type="dxa"/>
              <w:bottom w:w="0" w:type="dxa"/>
              <w:right w:w="108" w:type="dxa"/>
            </w:tcMar>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sz w:val="22"/>
                <w:szCs w:val="22"/>
              </w:rPr>
              <w:t>02623001</w:t>
            </w:r>
          </w:p>
        </w:tc>
        <w:tc>
          <w:tcPr>
            <w:tcW w:w="1418"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安全应急科学前沿</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3</w:t>
            </w:r>
            <w:r>
              <w:rPr>
                <w:sz w:val="22"/>
                <w:szCs w:val="22"/>
              </w:rPr>
              <w:t>6</w:t>
            </w: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2</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安全科学与应急管理学院</w:t>
            </w:r>
          </w:p>
        </w:tc>
        <w:tc>
          <w:tcPr>
            <w:tcW w:w="851"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r>
      <w:tr w:rsidR="00E348A1" w:rsidTr="00AE7323">
        <w:trPr>
          <w:trHeight w:val="489"/>
        </w:trPr>
        <w:tc>
          <w:tcPr>
            <w:tcW w:w="2138" w:type="dxa"/>
            <w:gridSpan w:val="2"/>
            <w:vMerge w:val="restart"/>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必修</w:t>
            </w:r>
          </w:p>
          <w:p w:rsidR="00E348A1" w:rsidRDefault="00E832DF" w:rsidP="00AE7323">
            <w:pPr>
              <w:spacing w:line="280" w:lineRule="exact"/>
              <w:jc w:val="center"/>
              <w:rPr>
                <w:sz w:val="22"/>
                <w:szCs w:val="22"/>
              </w:rPr>
            </w:pPr>
            <w:r>
              <w:rPr>
                <w:rFonts w:hint="eastAsia"/>
                <w:sz w:val="22"/>
                <w:szCs w:val="22"/>
              </w:rPr>
              <w:t>环节</w:t>
            </w:r>
          </w:p>
          <w:p w:rsidR="00E348A1" w:rsidRDefault="00E832DF" w:rsidP="00AE7323">
            <w:pPr>
              <w:spacing w:line="280" w:lineRule="exact"/>
              <w:jc w:val="center"/>
              <w:rPr>
                <w:szCs w:val="21"/>
              </w:rPr>
            </w:pPr>
            <w:r>
              <w:rPr>
                <w:rFonts w:hint="eastAsia"/>
                <w:sz w:val="22"/>
                <w:szCs w:val="22"/>
              </w:rPr>
              <w:t>（</w:t>
            </w:r>
            <w:r>
              <w:rPr>
                <w:sz w:val="22"/>
                <w:szCs w:val="22"/>
              </w:rPr>
              <w:t>6</w:t>
            </w:r>
            <w:r>
              <w:rPr>
                <w:rFonts w:hint="eastAsia"/>
                <w:sz w:val="22"/>
                <w:szCs w:val="22"/>
              </w:rPr>
              <w:t>学分）</w:t>
            </w:r>
          </w:p>
        </w:tc>
        <w:tc>
          <w:tcPr>
            <w:tcW w:w="1275" w:type="dxa"/>
            <w:shd w:val="clear" w:color="auto" w:fill="auto"/>
            <w:tcMar>
              <w:top w:w="15" w:type="dxa"/>
              <w:left w:w="108" w:type="dxa"/>
              <w:bottom w:w="0" w:type="dxa"/>
              <w:right w:w="108" w:type="dxa"/>
            </w:tcMar>
            <w:vAlign w:val="center"/>
          </w:tcPr>
          <w:p w:rsidR="00E348A1" w:rsidRDefault="001538B9" w:rsidP="00AE7323">
            <w:pPr>
              <w:spacing w:line="280" w:lineRule="exact"/>
              <w:jc w:val="center"/>
              <w:rPr>
                <w:sz w:val="22"/>
                <w:szCs w:val="22"/>
              </w:rPr>
            </w:pPr>
            <w:r w:rsidRPr="001538B9">
              <w:rPr>
                <w:sz w:val="22"/>
                <w:szCs w:val="22"/>
              </w:rPr>
              <w:t>00824005</w:t>
            </w:r>
          </w:p>
        </w:tc>
        <w:tc>
          <w:tcPr>
            <w:tcW w:w="1418"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资环学院硕士实践环节</w:t>
            </w:r>
          </w:p>
        </w:tc>
        <w:tc>
          <w:tcPr>
            <w:tcW w:w="709"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sz w:val="22"/>
                <w:szCs w:val="22"/>
              </w:rPr>
              <w:t>4</w:t>
            </w:r>
          </w:p>
        </w:tc>
        <w:tc>
          <w:tcPr>
            <w:tcW w:w="709" w:type="dxa"/>
            <w:shd w:val="clear" w:color="auto" w:fill="auto"/>
            <w:tcMar>
              <w:top w:w="15" w:type="dxa"/>
              <w:left w:w="108" w:type="dxa"/>
              <w:bottom w:w="0" w:type="dxa"/>
              <w:right w:w="108" w:type="dxa"/>
            </w:tcMar>
            <w:vAlign w:val="center"/>
          </w:tcPr>
          <w:p w:rsidR="00E348A1" w:rsidRDefault="001538B9" w:rsidP="00AE7323">
            <w:pPr>
              <w:spacing w:line="280" w:lineRule="exact"/>
              <w:jc w:val="center"/>
              <w:rPr>
                <w:sz w:val="22"/>
                <w:szCs w:val="22"/>
              </w:rPr>
            </w:pPr>
            <w:r>
              <w:rPr>
                <w:sz w:val="22"/>
                <w:szCs w:val="22"/>
              </w:rPr>
              <w:t>2-</w:t>
            </w:r>
            <w:r w:rsidR="00E832DF">
              <w:rPr>
                <w:rFonts w:hint="eastAsia"/>
                <w:sz w:val="22"/>
                <w:szCs w:val="22"/>
              </w:rPr>
              <w:t>4</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资环学院</w:t>
            </w:r>
          </w:p>
        </w:tc>
        <w:tc>
          <w:tcPr>
            <w:tcW w:w="851"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r>
      <w:tr w:rsidR="00E348A1" w:rsidTr="00AE7323">
        <w:trPr>
          <w:trHeight w:val="485"/>
        </w:trPr>
        <w:tc>
          <w:tcPr>
            <w:tcW w:w="2138" w:type="dxa"/>
            <w:gridSpan w:val="2"/>
            <w:vMerge/>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vAlign w:val="center"/>
          </w:tcPr>
          <w:p w:rsidR="00E348A1" w:rsidRDefault="001538B9" w:rsidP="00AE7323">
            <w:pPr>
              <w:spacing w:line="280" w:lineRule="exact"/>
              <w:jc w:val="center"/>
              <w:rPr>
                <w:sz w:val="22"/>
                <w:szCs w:val="22"/>
              </w:rPr>
            </w:pPr>
            <w:r w:rsidRPr="001538B9">
              <w:rPr>
                <w:sz w:val="22"/>
                <w:szCs w:val="22"/>
              </w:rPr>
              <w:t>00824006</w:t>
            </w:r>
          </w:p>
        </w:tc>
        <w:tc>
          <w:tcPr>
            <w:tcW w:w="1418"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选题报告及中期考核</w:t>
            </w:r>
          </w:p>
        </w:tc>
        <w:tc>
          <w:tcPr>
            <w:tcW w:w="709"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709"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3</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资环学院</w:t>
            </w:r>
          </w:p>
        </w:tc>
        <w:tc>
          <w:tcPr>
            <w:tcW w:w="851"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r>
      <w:tr w:rsidR="00E348A1" w:rsidTr="00AE7323">
        <w:trPr>
          <w:trHeight w:val="485"/>
        </w:trPr>
        <w:tc>
          <w:tcPr>
            <w:tcW w:w="2138" w:type="dxa"/>
            <w:gridSpan w:val="2"/>
            <w:vMerge/>
            <w:vAlign w:val="center"/>
          </w:tcPr>
          <w:p w:rsidR="00E348A1" w:rsidRDefault="00E348A1" w:rsidP="00AE7323">
            <w:pPr>
              <w:spacing w:line="280" w:lineRule="exact"/>
              <w:jc w:val="center"/>
              <w:rPr>
                <w:szCs w:val="21"/>
              </w:rPr>
            </w:pPr>
          </w:p>
        </w:tc>
        <w:tc>
          <w:tcPr>
            <w:tcW w:w="1275" w:type="dxa"/>
            <w:shd w:val="clear" w:color="auto" w:fill="auto"/>
            <w:tcMar>
              <w:top w:w="15" w:type="dxa"/>
              <w:left w:w="108" w:type="dxa"/>
              <w:bottom w:w="0" w:type="dxa"/>
              <w:right w:w="108" w:type="dxa"/>
            </w:tcMar>
            <w:vAlign w:val="center"/>
          </w:tcPr>
          <w:p w:rsidR="00E348A1" w:rsidRDefault="001538B9" w:rsidP="00AE7323">
            <w:pPr>
              <w:spacing w:line="280" w:lineRule="exact"/>
              <w:jc w:val="center"/>
              <w:rPr>
                <w:sz w:val="22"/>
                <w:szCs w:val="22"/>
              </w:rPr>
            </w:pPr>
            <w:r w:rsidRPr="001538B9">
              <w:rPr>
                <w:sz w:val="22"/>
                <w:szCs w:val="22"/>
              </w:rPr>
              <w:t>00824007</w:t>
            </w:r>
          </w:p>
        </w:tc>
        <w:tc>
          <w:tcPr>
            <w:tcW w:w="1418"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学术活动</w:t>
            </w:r>
          </w:p>
        </w:tc>
        <w:tc>
          <w:tcPr>
            <w:tcW w:w="709"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708" w:type="dxa"/>
            <w:shd w:val="clear" w:color="auto" w:fill="auto"/>
            <w:tcMar>
              <w:top w:w="15" w:type="dxa"/>
              <w:left w:w="108" w:type="dxa"/>
              <w:bottom w:w="0" w:type="dxa"/>
              <w:right w:w="108" w:type="dxa"/>
            </w:tcMar>
            <w:vAlign w:val="center"/>
          </w:tcPr>
          <w:p w:rsidR="00E348A1" w:rsidRDefault="00E348A1" w:rsidP="00AE7323">
            <w:pPr>
              <w:spacing w:line="280" w:lineRule="exact"/>
              <w:jc w:val="center"/>
              <w:rPr>
                <w:sz w:val="22"/>
                <w:szCs w:val="22"/>
              </w:rPr>
            </w:pPr>
          </w:p>
        </w:tc>
        <w:tc>
          <w:tcPr>
            <w:tcW w:w="56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1</w:t>
            </w:r>
          </w:p>
        </w:tc>
        <w:tc>
          <w:tcPr>
            <w:tcW w:w="709" w:type="dxa"/>
            <w:shd w:val="clear" w:color="auto" w:fill="auto"/>
            <w:tcMar>
              <w:top w:w="15" w:type="dxa"/>
              <w:left w:w="108" w:type="dxa"/>
              <w:bottom w:w="0" w:type="dxa"/>
              <w:right w:w="108" w:type="dxa"/>
            </w:tcMar>
            <w:vAlign w:val="center"/>
          </w:tcPr>
          <w:p w:rsidR="00E348A1" w:rsidRDefault="001538B9" w:rsidP="00AE7323">
            <w:pPr>
              <w:spacing w:line="280" w:lineRule="exact"/>
              <w:jc w:val="center"/>
              <w:rPr>
                <w:sz w:val="22"/>
                <w:szCs w:val="22"/>
              </w:rPr>
            </w:pPr>
            <w:r>
              <w:rPr>
                <w:sz w:val="22"/>
                <w:szCs w:val="22"/>
              </w:rPr>
              <w:t>1-</w:t>
            </w:r>
            <w:r w:rsidR="00E832DF">
              <w:rPr>
                <w:rFonts w:hint="eastAsia"/>
                <w:sz w:val="22"/>
                <w:szCs w:val="22"/>
              </w:rPr>
              <w:t>3</w:t>
            </w:r>
          </w:p>
        </w:tc>
        <w:tc>
          <w:tcPr>
            <w:tcW w:w="1407"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rFonts w:hint="eastAsia"/>
                <w:sz w:val="22"/>
                <w:szCs w:val="22"/>
              </w:rPr>
              <w:t>资环学院</w:t>
            </w:r>
          </w:p>
        </w:tc>
        <w:tc>
          <w:tcPr>
            <w:tcW w:w="851" w:type="dxa"/>
            <w:shd w:val="clear" w:color="auto" w:fill="auto"/>
            <w:tcMar>
              <w:top w:w="15" w:type="dxa"/>
              <w:left w:w="108" w:type="dxa"/>
              <w:bottom w:w="0" w:type="dxa"/>
              <w:right w:w="108" w:type="dxa"/>
            </w:tcMar>
            <w:vAlign w:val="center"/>
          </w:tcPr>
          <w:p w:rsidR="00E348A1" w:rsidRDefault="00E832DF" w:rsidP="00AE7323">
            <w:pPr>
              <w:spacing w:line="280" w:lineRule="exact"/>
              <w:jc w:val="center"/>
              <w:rPr>
                <w:sz w:val="22"/>
                <w:szCs w:val="22"/>
              </w:rPr>
            </w:pPr>
            <w:r>
              <w:rPr>
                <w:sz w:val="22"/>
                <w:szCs w:val="22"/>
              </w:rPr>
              <w:t>≥5</w:t>
            </w:r>
            <w:r>
              <w:rPr>
                <w:rFonts w:hint="eastAsia"/>
                <w:sz w:val="22"/>
                <w:szCs w:val="22"/>
              </w:rPr>
              <w:t>次</w:t>
            </w:r>
          </w:p>
        </w:tc>
      </w:tr>
    </w:tbl>
    <w:p w:rsidR="00E348A1" w:rsidRDefault="00E832DF">
      <w:pPr>
        <w:spacing w:beforeLines="50" w:before="156" w:afterLines="50" w:after="156"/>
        <w:outlineLvl w:val="2"/>
        <w:rPr>
          <w:b/>
          <w:bCs/>
          <w:kern w:val="0"/>
          <w:sz w:val="24"/>
          <w:szCs w:val="32"/>
        </w:rPr>
      </w:pPr>
      <w:bookmarkStart w:id="833" w:name="_Toc14938"/>
      <w:r>
        <w:rPr>
          <w:rFonts w:hint="eastAsia"/>
          <w:b/>
          <w:bCs/>
          <w:kern w:val="0"/>
          <w:sz w:val="24"/>
          <w:szCs w:val="32"/>
        </w:rPr>
        <w:t>五、</w:t>
      </w:r>
      <w:r>
        <w:rPr>
          <w:b/>
          <w:bCs/>
          <w:kern w:val="0"/>
          <w:sz w:val="24"/>
          <w:szCs w:val="32"/>
        </w:rPr>
        <w:t>必修环节</w:t>
      </w:r>
      <w:bookmarkEnd w:id="833"/>
    </w:p>
    <w:p w:rsidR="00E348A1" w:rsidRDefault="00E832DF">
      <w:pPr>
        <w:spacing w:line="400" w:lineRule="exact"/>
        <w:ind w:firstLineChars="200" w:firstLine="480"/>
        <w:rPr>
          <w:bCs/>
          <w:sz w:val="24"/>
        </w:rPr>
      </w:pPr>
      <w:r>
        <w:rPr>
          <w:bCs/>
          <w:sz w:val="24"/>
        </w:rPr>
        <w:t>（一）实践环节的基本类型</w:t>
      </w:r>
    </w:p>
    <w:p w:rsidR="00E348A1" w:rsidRDefault="00E832DF">
      <w:pPr>
        <w:spacing w:line="400" w:lineRule="exact"/>
        <w:ind w:firstLineChars="200" w:firstLine="480"/>
        <w:rPr>
          <w:sz w:val="24"/>
        </w:rPr>
      </w:pPr>
      <w:r>
        <w:rPr>
          <w:rFonts w:hint="eastAsia"/>
          <w:sz w:val="24"/>
        </w:rPr>
        <w:t>1</w:t>
      </w:r>
      <w:r>
        <w:rPr>
          <w:rFonts w:hint="eastAsia"/>
          <w:sz w:val="24"/>
        </w:rPr>
        <w:t>．</w:t>
      </w:r>
      <w:r>
        <w:rPr>
          <w:sz w:val="24"/>
        </w:rPr>
        <w:t>社会实践</w:t>
      </w:r>
    </w:p>
    <w:p w:rsidR="00E348A1" w:rsidRDefault="00E832DF">
      <w:pPr>
        <w:spacing w:line="400" w:lineRule="exact"/>
        <w:ind w:firstLineChars="200" w:firstLine="480"/>
        <w:rPr>
          <w:sz w:val="24"/>
        </w:rPr>
      </w:pPr>
      <w:r>
        <w:rPr>
          <w:rFonts w:hint="eastAsia"/>
          <w:sz w:val="24"/>
        </w:rPr>
        <w:t>学术学位硕士</w:t>
      </w:r>
      <w:r>
        <w:rPr>
          <w:sz w:val="24"/>
        </w:rPr>
        <w:t>研究生可以通过组织和参与社会调查、支教、扶贫及其他志愿者服务等方式进行实践活动，提倡以小组或团队形式开展，累计不少于</w:t>
      </w:r>
      <w:r>
        <w:rPr>
          <w:sz w:val="24"/>
        </w:rPr>
        <w:t>15</w:t>
      </w:r>
      <w:r>
        <w:rPr>
          <w:sz w:val="24"/>
        </w:rPr>
        <w:t>个工作日。</w:t>
      </w:r>
    </w:p>
    <w:p w:rsidR="00E348A1" w:rsidRDefault="00E832DF">
      <w:pPr>
        <w:spacing w:line="400" w:lineRule="exact"/>
        <w:ind w:firstLineChars="200" w:firstLine="480"/>
        <w:rPr>
          <w:bCs/>
          <w:sz w:val="24"/>
        </w:rPr>
      </w:pPr>
      <w:r>
        <w:rPr>
          <w:rFonts w:hint="eastAsia"/>
          <w:bCs/>
          <w:sz w:val="24"/>
        </w:rPr>
        <w:t>学术学位硕士</w:t>
      </w:r>
      <w:r>
        <w:rPr>
          <w:bCs/>
          <w:sz w:val="24"/>
        </w:rPr>
        <w:t>研究生完成</w:t>
      </w:r>
      <w:r>
        <w:rPr>
          <w:bCs/>
          <w:sz w:val="24"/>
        </w:rPr>
        <w:t>“</w:t>
      </w:r>
      <w:r>
        <w:rPr>
          <w:bCs/>
          <w:sz w:val="24"/>
        </w:rPr>
        <w:t>社会实践</w:t>
      </w:r>
      <w:r>
        <w:rPr>
          <w:bCs/>
          <w:sz w:val="24"/>
        </w:rPr>
        <w:t>”</w:t>
      </w:r>
      <w:r>
        <w:rPr>
          <w:bCs/>
          <w:sz w:val="24"/>
        </w:rPr>
        <w:t>活动后，需撰写不少于</w:t>
      </w:r>
      <w:r>
        <w:rPr>
          <w:bCs/>
          <w:sz w:val="24"/>
        </w:rPr>
        <w:t>2000</w:t>
      </w:r>
      <w:r>
        <w:rPr>
          <w:bCs/>
          <w:sz w:val="24"/>
        </w:rPr>
        <w:t>字的社会实践总结报告，内容包括实践过程概述及体会、感想等，并附必要的佐证材料。社会实践服务对象（单位或个人）应在报告上填写评语。提交由实践单位和指导教师签署意见的书面实践报告，学院审核通过后记</w:t>
      </w:r>
      <w:r>
        <w:rPr>
          <w:bCs/>
          <w:sz w:val="24"/>
        </w:rPr>
        <w:t>1</w:t>
      </w:r>
      <w:r>
        <w:rPr>
          <w:bCs/>
          <w:sz w:val="24"/>
        </w:rPr>
        <w:t>学分。</w:t>
      </w:r>
    </w:p>
    <w:p w:rsidR="00E348A1" w:rsidRDefault="00E832DF">
      <w:pPr>
        <w:spacing w:line="400" w:lineRule="exact"/>
        <w:ind w:firstLineChars="200" w:firstLine="480"/>
        <w:rPr>
          <w:bCs/>
          <w:sz w:val="24"/>
        </w:rPr>
      </w:pPr>
      <w:r>
        <w:rPr>
          <w:rFonts w:hint="eastAsia"/>
          <w:bCs/>
          <w:sz w:val="24"/>
        </w:rPr>
        <w:t>2</w:t>
      </w:r>
      <w:r>
        <w:rPr>
          <w:rFonts w:hint="eastAsia"/>
          <w:bCs/>
          <w:sz w:val="24"/>
        </w:rPr>
        <w:t>．助研、助管</w:t>
      </w:r>
    </w:p>
    <w:p w:rsidR="00E348A1" w:rsidRDefault="00E832DF">
      <w:pPr>
        <w:spacing w:line="400" w:lineRule="exact"/>
        <w:ind w:firstLineChars="200" w:firstLine="480"/>
        <w:rPr>
          <w:bCs/>
          <w:sz w:val="24"/>
        </w:rPr>
      </w:pPr>
      <w:r>
        <w:rPr>
          <w:rFonts w:hint="eastAsia"/>
          <w:bCs/>
          <w:sz w:val="24"/>
        </w:rPr>
        <w:t>学术学位硕士研究生担任助管或助研工作，其目的是培养研究生的综合能力，是学术学位硕士研究生培养过程的有机组成部分。完成至少一个标准岗位的助管或助研工作通过后记</w:t>
      </w:r>
      <w:r>
        <w:rPr>
          <w:rFonts w:hint="eastAsia"/>
          <w:bCs/>
          <w:sz w:val="24"/>
        </w:rPr>
        <w:t>1</w:t>
      </w:r>
      <w:r>
        <w:rPr>
          <w:rFonts w:hint="eastAsia"/>
          <w:bCs/>
          <w:sz w:val="24"/>
        </w:rPr>
        <w:t>学分。</w:t>
      </w:r>
    </w:p>
    <w:p w:rsidR="00E348A1" w:rsidRDefault="00E832DF">
      <w:pPr>
        <w:spacing w:line="400" w:lineRule="exact"/>
        <w:ind w:firstLineChars="200" w:firstLine="480"/>
        <w:rPr>
          <w:bCs/>
          <w:sz w:val="24"/>
        </w:rPr>
      </w:pPr>
      <w:r>
        <w:rPr>
          <w:rFonts w:hint="eastAsia"/>
          <w:bCs/>
          <w:sz w:val="24"/>
        </w:rPr>
        <w:t>学术学位硕士研究生担任助研、助管的相关要求和考核办法等参照学校研究生“三助”工作有关规定执行（校研字</w:t>
      </w:r>
      <w:r>
        <w:rPr>
          <w:rFonts w:hint="eastAsia"/>
          <w:bCs/>
          <w:sz w:val="24"/>
        </w:rPr>
        <w:t>[2016]1</w:t>
      </w:r>
      <w:r>
        <w:rPr>
          <w:rFonts w:hint="eastAsia"/>
          <w:bCs/>
          <w:sz w:val="24"/>
        </w:rPr>
        <w:t>号）。</w:t>
      </w:r>
    </w:p>
    <w:p w:rsidR="00E348A1" w:rsidRDefault="00E832DF">
      <w:pPr>
        <w:spacing w:line="400" w:lineRule="exact"/>
        <w:ind w:firstLineChars="200" w:firstLine="480"/>
        <w:rPr>
          <w:bCs/>
          <w:sz w:val="24"/>
        </w:rPr>
      </w:pPr>
      <w:r>
        <w:rPr>
          <w:rFonts w:hint="eastAsia"/>
          <w:bCs/>
          <w:sz w:val="24"/>
        </w:rPr>
        <w:t>3</w:t>
      </w:r>
      <w:r>
        <w:rPr>
          <w:rFonts w:hint="eastAsia"/>
          <w:bCs/>
          <w:sz w:val="24"/>
        </w:rPr>
        <w:t>．</w:t>
      </w:r>
      <w:r>
        <w:rPr>
          <w:bCs/>
          <w:sz w:val="24"/>
        </w:rPr>
        <w:t>创新创业竞赛</w:t>
      </w:r>
    </w:p>
    <w:p w:rsidR="00E348A1" w:rsidRDefault="00E832DF">
      <w:pPr>
        <w:spacing w:line="400" w:lineRule="exact"/>
        <w:ind w:firstLineChars="200" w:firstLine="480"/>
        <w:rPr>
          <w:bCs/>
          <w:sz w:val="24"/>
        </w:rPr>
      </w:pPr>
      <w:r>
        <w:rPr>
          <w:bCs/>
          <w:sz w:val="24"/>
        </w:rPr>
        <w:t>规范和促进</w:t>
      </w:r>
      <w:r>
        <w:rPr>
          <w:rFonts w:hint="eastAsia"/>
          <w:bCs/>
          <w:sz w:val="24"/>
        </w:rPr>
        <w:t>学术学位硕士</w:t>
      </w:r>
      <w:r>
        <w:rPr>
          <w:bCs/>
          <w:sz w:val="24"/>
        </w:rPr>
        <w:t>研究生科研成果转化，鼓励</w:t>
      </w:r>
      <w:r>
        <w:rPr>
          <w:rFonts w:hint="eastAsia"/>
          <w:bCs/>
          <w:sz w:val="24"/>
        </w:rPr>
        <w:t>学术学位硕士</w:t>
      </w:r>
      <w:r>
        <w:rPr>
          <w:bCs/>
          <w:sz w:val="24"/>
        </w:rPr>
        <w:t>研究生开展创业实践，提高创业技能。</w:t>
      </w:r>
      <w:r>
        <w:rPr>
          <w:rFonts w:hint="eastAsia"/>
          <w:bCs/>
          <w:sz w:val="24"/>
        </w:rPr>
        <w:t>学术学位硕士</w:t>
      </w:r>
      <w:r>
        <w:rPr>
          <w:bCs/>
          <w:sz w:val="24"/>
        </w:rPr>
        <w:t>研究生在读期间，参与并完成我校各类创新创业竞赛，学院审核通过后记</w:t>
      </w:r>
      <w:r>
        <w:rPr>
          <w:bCs/>
          <w:sz w:val="24"/>
        </w:rPr>
        <w:t>1</w:t>
      </w:r>
      <w:r>
        <w:rPr>
          <w:bCs/>
          <w:sz w:val="24"/>
        </w:rPr>
        <w:t>学分。</w:t>
      </w:r>
    </w:p>
    <w:p w:rsidR="00E348A1" w:rsidRDefault="00E832DF">
      <w:pPr>
        <w:spacing w:line="400" w:lineRule="exact"/>
        <w:ind w:firstLineChars="200" w:firstLine="480"/>
        <w:rPr>
          <w:bCs/>
          <w:sz w:val="24"/>
        </w:rPr>
      </w:pPr>
      <w:r>
        <w:rPr>
          <w:rFonts w:hint="eastAsia"/>
          <w:bCs/>
          <w:sz w:val="24"/>
        </w:rPr>
        <w:t>4</w:t>
      </w:r>
      <w:r>
        <w:rPr>
          <w:rFonts w:hint="eastAsia"/>
          <w:bCs/>
          <w:sz w:val="24"/>
        </w:rPr>
        <w:t>．</w:t>
      </w:r>
      <w:r>
        <w:rPr>
          <w:bCs/>
          <w:sz w:val="24"/>
        </w:rPr>
        <w:t>基金申请书撰写</w:t>
      </w:r>
    </w:p>
    <w:p w:rsidR="00E348A1" w:rsidRPr="00390C6E" w:rsidRDefault="00E832DF">
      <w:pPr>
        <w:spacing w:line="400" w:lineRule="exact"/>
        <w:ind w:firstLineChars="200" w:firstLine="468"/>
        <w:rPr>
          <w:bCs/>
          <w:spacing w:val="-3"/>
          <w:sz w:val="24"/>
        </w:rPr>
      </w:pPr>
      <w:r w:rsidRPr="00390C6E">
        <w:rPr>
          <w:rFonts w:hint="eastAsia"/>
          <w:bCs/>
          <w:spacing w:val="-3"/>
          <w:sz w:val="24"/>
        </w:rPr>
        <w:lastRenderedPageBreak/>
        <w:t>学术学位硕士</w:t>
      </w:r>
      <w:r w:rsidRPr="00390C6E">
        <w:rPr>
          <w:bCs/>
          <w:spacing w:val="-3"/>
          <w:sz w:val="24"/>
        </w:rPr>
        <w:t>研究生在导师指导下完成一篇省（市）级及以上自然（社会）科学基金等纵向项目的申请书及</w:t>
      </w:r>
      <w:r w:rsidRPr="00390C6E">
        <w:rPr>
          <w:bCs/>
          <w:spacing w:val="-3"/>
          <w:sz w:val="24"/>
        </w:rPr>
        <w:t>20</w:t>
      </w:r>
      <w:r w:rsidRPr="00390C6E">
        <w:rPr>
          <w:bCs/>
          <w:spacing w:val="-3"/>
          <w:sz w:val="24"/>
        </w:rPr>
        <w:t>分钟汇报</w:t>
      </w:r>
      <w:r w:rsidRPr="00390C6E">
        <w:rPr>
          <w:bCs/>
          <w:spacing w:val="-3"/>
          <w:sz w:val="24"/>
        </w:rPr>
        <w:t>PPT</w:t>
      </w:r>
      <w:r w:rsidRPr="00390C6E">
        <w:rPr>
          <w:bCs/>
          <w:spacing w:val="-3"/>
          <w:sz w:val="24"/>
        </w:rPr>
        <w:t>，经指导教师检查、评阅合格者记</w:t>
      </w:r>
      <w:r w:rsidRPr="00390C6E">
        <w:rPr>
          <w:bCs/>
          <w:spacing w:val="-3"/>
          <w:sz w:val="24"/>
        </w:rPr>
        <w:t>1</w:t>
      </w:r>
      <w:r w:rsidRPr="00390C6E">
        <w:rPr>
          <w:bCs/>
          <w:spacing w:val="-3"/>
          <w:sz w:val="24"/>
        </w:rPr>
        <w:t>学分。</w:t>
      </w:r>
    </w:p>
    <w:p w:rsidR="00E348A1" w:rsidRDefault="00E832DF">
      <w:pPr>
        <w:spacing w:line="400" w:lineRule="exact"/>
        <w:ind w:firstLineChars="200" w:firstLine="480"/>
        <w:rPr>
          <w:bCs/>
          <w:sz w:val="24"/>
        </w:rPr>
      </w:pPr>
      <w:r>
        <w:rPr>
          <w:rFonts w:hint="eastAsia"/>
          <w:bCs/>
          <w:sz w:val="24"/>
        </w:rPr>
        <w:t>5</w:t>
      </w:r>
      <w:r>
        <w:rPr>
          <w:rFonts w:hint="eastAsia"/>
          <w:bCs/>
          <w:sz w:val="24"/>
        </w:rPr>
        <w:t>．</w:t>
      </w:r>
      <w:r>
        <w:rPr>
          <w:bCs/>
          <w:sz w:val="24"/>
        </w:rPr>
        <w:t>国际交流</w:t>
      </w:r>
    </w:p>
    <w:p w:rsidR="00E348A1" w:rsidRDefault="00E832DF">
      <w:pPr>
        <w:spacing w:line="400" w:lineRule="exact"/>
        <w:ind w:firstLineChars="200" w:firstLine="480"/>
        <w:rPr>
          <w:bCs/>
          <w:sz w:val="24"/>
        </w:rPr>
      </w:pPr>
      <w:r>
        <w:rPr>
          <w:rFonts w:hint="eastAsia"/>
          <w:bCs/>
          <w:sz w:val="24"/>
        </w:rPr>
        <w:t>学术学位硕士</w:t>
      </w:r>
      <w:r>
        <w:rPr>
          <w:bCs/>
          <w:sz w:val="24"/>
        </w:rPr>
        <w:t>研究生在读期间通过各类项目赴境外高校、科研机构学习、交流合作（不少于</w:t>
      </w:r>
      <w:r>
        <w:rPr>
          <w:bCs/>
          <w:sz w:val="24"/>
        </w:rPr>
        <w:t>3</w:t>
      </w:r>
      <w:r>
        <w:rPr>
          <w:bCs/>
          <w:sz w:val="24"/>
        </w:rPr>
        <w:t>个月），或参加一次境外国际学术会议并做口头报告。学院审核通过后记</w:t>
      </w:r>
      <w:r>
        <w:rPr>
          <w:bCs/>
          <w:sz w:val="24"/>
        </w:rPr>
        <w:t>1</w:t>
      </w:r>
      <w:r>
        <w:rPr>
          <w:bCs/>
          <w:sz w:val="24"/>
        </w:rPr>
        <w:t>学分。</w:t>
      </w:r>
    </w:p>
    <w:p w:rsidR="00E348A1" w:rsidRDefault="00E832DF">
      <w:pPr>
        <w:spacing w:line="400" w:lineRule="exact"/>
        <w:ind w:firstLineChars="200" w:firstLine="480"/>
        <w:rPr>
          <w:bCs/>
          <w:sz w:val="24"/>
        </w:rPr>
      </w:pPr>
      <w:r>
        <w:rPr>
          <w:rFonts w:hint="eastAsia"/>
          <w:bCs/>
          <w:sz w:val="24"/>
        </w:rPr>
        <w:t>6</w:t>
      </w:r>
      <w:r>
        <w:rPr>
          <w:rFonts w:hint="eastAsia"/>
          <w:bCs/>
          <w:sz w:val="24"/>
        </w:rPr>
        <w:t>．实验室安全培训</w:t>
      </w:r>
    </w:p>
    <w:p w:rsidR="00E348A1" w:rsidRDefault="00E832DF">
      <w:pPr>
        <w:spacing w:line="400" w:lineRule="exact"/>
        <w:ind w:firstLineChars="200" w:firstLine="480"/>
        <w:rPr>
          <w:bCs/>
          <w:sz w:val="24"/>
        </w:rPr>
      </w:pPr>
      <w:r>
        <w:rPr>
          <w:rFonts w:hint="eastAsia"/>
          <w:bCs/>
          <w:sz w:val="24"/>
        </w:rPr>
        <w:t>研究生进入课题之前必须完成实验室安全培训。考核通过后记</w:t>
      </w:r>
      <w:r>
        <w:rPr>
          <w:rFonts w:hint="eastAsia"/>
          <w:bCs/>
          <w:sz w:val="24"/>
        </w:rPr>
        <w:t>1</w:t>
      </w:r>
      <w:r>
        <w:rPr>
          <w:rFonts w:hint="eastAsia"/>
          <w:bCs/>
          <w:sz w:val="24"/>
        </w:rPr>
        <w:t>学分。</w:t>
      </w:r>
    </w:p>
    <w:p w:rsidR="00E348A1" w:rsidRDefault="00E832DF">
      <w:pPr>
        <w:spacing w:line="400" w:lineRule="exact"/>
        <w:ind w:firstLineChars="200" w:firstLine="480"/>
        <w:rPr>
          <w:bCs/>
          <w:sz w:val="24"/>
        </w:rPr>
      </w:pPr>
      <w:r>
        <w:rPr>
          <w:rFonts w:cs="宋体" w:hint="eastAsia"/>
          <w:bCs/>
          <w:sz w:val="24"/>
        </w:rPr>
        <w:t>※</w:t>
      </w:r>
      <w:r>
        <w:rPr>
          <w:bCs/>
          <w:sz w:val="24"/>
        </w:rPr>
        <w:t xml:space="preserve"> </w:t>
      </w:r>
      <w:r>
        <w:rPr>
          <w:rFonts w:hint="eastAsia"/>
          <w:bCs/>
          <w:sz w:val="24"/>
        </w:rPr>
        <w:t>定向培养学术学位硕士</w:t>
      </w:r>
      <w:r>
        <w:rPr>
          <w:bCs/>
          <w:sz w:val="24"/>
        </w:rPr>
        <w:t>研究生</w:t>
      </w:r>
      <w:r>
        <w:rPr>
          <w:rFonts w:hint="eastAsia"/>
          <w:bCs/>
          <w:sz w:val="24"/>
        </w:rPr>
        <w:t>、来华留学生</w:t>
      </w:r>
      <w:r>
        <w:rPr>
          <w:bCs/>
          <w:sz w:val="24"/>
        </w:rPr>
        <w:t>可免修实践环节，但不记学分，所缺学分必须通过选修课程补齐。</w:t>
      </w:r>
    </w:p>
    <w:p w:rsidR="00E348A1" w:rsidRDefault="00E832DF">
      <w:pPr>
        <w:spacing w:line="400" w:lineRule="exact"/>
        <w:ind w:firstLineChars="200" w:firstLine="480"/>
        <w:rPr>
          <w:bCs/>
          <w:sz w:val="24"/>
        </w:rPr>
      </w:pPr>
      <w:r>
        <w:rPr>
          <w:bCs/>
          <w:sz w:val="24"/>
        </w:rPr>
        <w:t>（二）学术活动</w:t>
      </w:r>
    </w:p>
    <w:p w:rsidR="00E348A1" w:rsidRDefault="00E832DF">
      <w:pPr>
        <w:spacing w:line="400" w:lineRule="exact"/>
        <w:ind w:firstLineChars="200" w:firstLine="480"/>
        <w:rPr>
          <w:bCs/>
          <w:sz w:val="24"/>
        </w:rPr>
      </w:pPr>
      <w:r>
        <w:rPr>
          <w:bCs/>
          <w:sz w:val="24"/>
        </w:rPr>
        <w:t>为了促使</w:t>
      </w:r>
      <w:r>
        <w:rPr>
          <w:rFonts w:hint="eastAsia"/>
          <w:bCs/>
          <w:sz w:val="24"/>
        </w:rPr>
        <w:t>学术学位硕士</w:t>
      </w:r>
      <w:r>
        <w:rPr>
          <w:bCs/>
          <w:sz w:val="24"/>
        </w:rPr>
        <w:t>研究生能主动关心和了解国内外本学科前沿的发展动态，开阔视野，启发创造力，要求每个学术学位硕士研究生应参加学术活动不少于</w:t>
      </w:r>
      <w:r>
        <w:rPr>
          <w:bCs/>
          <w:sz w:val="24"/>
        </w:rPr>
        <w:t>5</w:t>
      </w:r>
      <w:r>
        <w:rPr>
          <w:bCs/>
          <w:sz w:val="24"/>
        </w:rPr>
        <w:t>次，且每次参加学术活动必须写出</w:t>
      </w:r>
      <w:r>
        <w:rPr>
          <w:bCs/>
          <w:sz w:val="24"/>
        </w:rPr>
        <w:t>500</w:t>
      </w:r>
      <w:r>
        <w:rPr>
          <w:bCs/>
          <w:sz w:val="24"/>
        </w:rPr>
        <w:t>字以上的心得。经指导教师（小组）检查、审核，完成者在必修环节记</w:t>
      </w:r>
      <w:r>
        <w:rPr>
          <w:bCs/>
          <w:sz w:val="24"/>
        </w:rPr>
        <w:t>1</w:t>
      </w:r>
      <w:r>
        <w:rPr>
          <w:bCs/>
          <w:sz w:val="24"/>
        </w:rPr>
        <w:t>个学分。</w:t>
      </w:r>
    </w:p>
    <w:p w:rsidR="00E348A1" w:rsidRDefault="00E832DF">
      <w:pPr>
        <w:spacing w:line="400" w:lineRule="exact"/>
        <w:ind w:firstLineChars="200" w:firstLine="480"/>
        <w:rPr>
          <w:bCs/>
          <w:sz w:val="24"/>
        </w:rPr>
      </w:pPr>
      <w:r>
        <w:rPr>
          <w:bCs/>
          <w:sz w:val="24"/>
        </w:rPr>
        <w:t>（三）选题报告及中期考核</w:t>
      </w:r>
    </w:p>
    <w:p w:rsidR="00E348A1" w:rsidRDefault="00E832DF">
      <w:pPr>
        <w:spacing w:line="400" w:lineRule="exact"/>
        <w:ind w:firstLineChars="200" w:firstLine="480"/>
        <w:rPr>
          <w:bCs/>
          <w:sz w:val="24"/>
        </w:rPr>
      </w:pPr>
      <w:r>
        <w:rPr>
          <w:bCs/>
          <w:sz w:val="24"/>
        </w:rPr>
        <w:t>学位论文选题一般应结合导师的研究方向和科研项目，面向国民经济和社会发展的需要选择具有较强理论意义或应用价值的课题。确定学位论文工作的内容和工作量时应考虑学术学位硕士研究生的知识结构、</w:t>
      </w:r>
      <w:r>
        <w:rPr>
          <w:rFonts w:hint="eastAsia"/>
          <w:bCs/>
          <w:sz w:val="24"/>
        </w:rPr>
        <w:t>科研</w:t>
      </w:r>
      <w:r>
        <w:rPr>
          <w:bCs/>
          <w:sz w:val="24"/>
        </w:rPr>
        <w:t>能力和培养年限等因素。</w:t>
      </w:r>
    </w:p>
    <w:p w:rsidR="00E348A1" w:rsidRDefault="00E832DF">
      <w:pPr>
        <w:spacing w:line="400" w:lineRule="exact"/>
        <w:ind w:firstLineChars="200" w:firstLine="480"/>
        <w:rPr>
          <w:bCs/>
          <w:sz w:val="24"/>
        </w:rPr>
      </w:pPr>
      <w:r>
        <w:rPr>
          <w:bCs/>
          <w:sz w:val="24"/>
        </w:rPr>
        <w:t>学术学位硕士研究生必须参加学校的中期考核。学术学位硕士研究生选题报告和中期考核的具体要求，按照武汉理工大学</w:t>
      </w:r>
      <w:r>
        <w:rPr>
          <w:rFonts w:hint="eastAsia"/>
          <w:bCs/>
          <w:sz w:val="24"/>
        </w:rPr>
        <w:t>《</w:t>
      </w:r>
      <w:r>
        <w:rPr>
          <w:bCs/>
          <w:sz w:val="24"/>
        </w:rPr>
        <w:t>研究生手册</w:t>
      </w:r>
      <w:r>
        <w:rPr>
          <w:rFonts w:hint="eastAsia"/>
          <w:bCs/>
          <w:sz w:val="24"/>
        </w:rPr>
        <w:t>》</w:t>
      </w:r>
      <w:r>
        <w:rPr>
          <w:bCs/>
          <w:sz w:val="24"/>
        </w:rPr>
        <w:t>中</w:t>
      </w:r>
      <w:r>
        <w:rPr>
          <w:rFonts w:hint="eastAsia"/>
          <w:bCs/>
          <w:sz w:val="24"/>
        </w:rPr>
        <w:t>《</w:t>
      </w:r>
      <w:r>
        <w:rPr>
          <w:bCs/>
          <w:sz w:val="24"/>
        </w:rPr>
        <w:t>研究生中期考核与选题管理办法</w:t>
      </w:r>
      <w:r>
        <w:rPr>
          <w:rFonts w:hint="eastAsia"/>
          <w:bCs/>
          <w:sz w:val="24"/>
        </w:rPr>
        <w:t>》</w:t>
      </w:r>
      <w:r>
        <w:rPr>
          <w:bCs/>
          <w:sz w:val="24"/>
        </w:rPr>
        <w:t>执行。选题报告通过后记</w:t>
      </w:r>
      <w:r>
        <w:rPr>
          <w:bCs/>
          <w:sz w:val="24"/>
        </w:rPr>
        <w:t>1</w:t>
      </w:r>
      <w:r>
        <w:rPr>
          <w:bCs/>
          <w:sz w:val="24"/>
        </w:rPr>
        <w:t>个必修环节学分。</w:t>
      </w:r>
    </w:p>
    <w:p w:rsidR="00E348A1" w:rsidRDefault="00E832DF">
      <w:pPr>
        <w:spacing w:beforeLines="50" w:before="156" w:afterLines="50" w:after="156"/>
        <w:outlineLvl w:val="2"/>
        <w:rPr>
          <w:b/>
          <w:bCs/>
          <w:kern w:val="0"/>
          <w:sz w:val="24"/>
          <w:szCs w:val="32"/>
        </w:rPr>
      </w:pPr>
      <w:bookmarkStart w:id="834" w:name="_Toc28717"/>
      <w:r>
        <w:rPr>
          <w:rFonts w:hint="eastAsia"/>
          <w:b/>
          <w:bCs/>
          <w:kern w:val="0"/>
          <w:sz w:val="24"/>
          <w:szCs w:val="32"/>
        </w:rPr>
        <w:t>六、科学研究</w:t>
      </w:r>
      <w:r>
        <w:rPr>
          <w:b/>
          <w:bCs/>
          <w:kern w:val="0"/>
          <w:sz w:val="24"/>
          <w:szCs w:val="32"/>
        </w:rPr>
        <w:t>与</w:t>
      </w:r>
      <w:r>
        <w:rPr>
          <w:rFonts w:hint="eastAsia"/>
          <w:b/>
          <w:bCs/>
          <w:kern w:val="0"/>
          <w:sz w:val="24"/>
          <w:szCs w:val="32"/>
        </w:rPr>
        <w:t>学位论文</w:t>
      </w:r>
      <w:bookmarkEnd w:id="834"/>
    </w:p>
    <w:p w:rsidR="00E348A1" w:rsidRDefault="00E832DF">
      <w:pPr>
        <w:spacing w:line="400" w:lineRule="exact"/>
        <w:ind w:firstLineChars="200" w:firstLine="480"/>
        <w:rPr>
          <w:bCs/>
          <w:sz w:val="24"/>
        </w:rPr>
      </w:pPr>
      <w:r>
        <w:rPr>
          <w:rFonts w:hint="eastAsia"/>
          <w:bCs/>
          <w:sz w:val="24"/>
        </w:rPr>
        <w:t>环境科学与工程</w:t>
      </w:r>
      <w:r>
        <w:rPr>
          <w:bCs/>
          <w:sz w:val="24"/>
        </w:rPr>
        <w:t>学术学位硕士研究生</w:t>
      </w:r>
      <w:r>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学位论文工作的主要目的是培养学术学位硕士研究生独立思考、勇于创新的精神和从事科学研究或担负专门技术工作的能力，使研究生的综合业务素质在科学研究或工程实际训练中得到全面提高。</w:t>
      </w:r>
      <w:r>
        <w:rPr>
          <w:rFonts w:hint="eastAsia"/>
          <w:bCs/>
          <w:sz w:val="24"/>
        </w:rPr>
        <w:t>环境科学与工程</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rFonts w:hint="eastAsia"/>
          <w:bCs/>
          <w:sz w:val="24"/>
        </w:rPr>
        <w:t>环境科学与工程</w:t>
      </w:r>
      <w:r>
        <w:rPr>
          <w:rFonts w:hint="eastAsia"/>
          <w:sz w:val="24"/>
        </w:rPr>
        <w:t>学术学位硕士研究生在硕士学位论文送审前，须满足取得学籍当年学校申请硕士学位学术成果有关规定和</w:t>
      </w:r>
      <w:r>
        <w:rPr>
          <w:rFonts w:hint="eastAsia"/>
          <w:bCs/>
          <w:sz w:val="24"/>
        </w:rPr>
        <w:t>资环学院</w:t>
      </w:r>
      <w:r>
        <w:rPr>
          <w:rFonts w:hint="eastAsia"/>
          <w:sz w:val="24"/>
        </w:rPr>
        <w:t>学位与研究生教育有关规定，</w:t>
      </w:r>
      <w:r>
        <w:rPr>
          <w:rFonts w:hint="eastAsia"/>
          <w:sz w:val="24"/>
        </w:rPr>
        <w:lastRenderedPageBreak/>
        <w:t>方可送审。</w:t>
      </w:r>
    </w:p>
    <w:p w:rsidR="00E348A1" w:rsidRDefault="00E832DF">
      <w:pPr>
        <w:adjustRightInd w:val="0"/>
        <w:snapToGrid w:val="0"/>
        <w:spacing w:line="400" w:lineRule="exact"/>
        <w:ind w:firstLineChars="200" w:firstLine="480"/>
        <w:rPr>
          <w:sz w:val="24"/>
        </w:rPr>
      </w:pPr>
      <w:r>
        <w:rPr>
          <w:rFonts w:hint="eastAsia"/>
          <w:bCs/>
          <w:sz w:val="24"/>
        </w:rPr>
        <w:t>环境科学与工程</w:t>
      </w:r>
      <w:r>
        <w:rPr>
          <w:rFonts w:hint="eastAsia"/>
          <w:sz w:val="24"/>
        </w:rPr>
        <w:t>学术学位硕士研究生在硕士学位论文答辩前，须达到学校研究生学位论文答辩管理办法有关要求，方可答辩。</w:t>
      </w:r>
    </w:p>
    <w:p w:rsidR="00E348A1" w:rsidRDefault="00E832DF">
      <w:pPr>
        <w:spacing w:line="400" w:lineRule="exact"/>
        <w:ind w:firstLineChars="200" w:firstLine="480"/>
        <w:rPr>
          <w:bCs/>
          <w:sz w:val="24"/>
        </w:rPr>
      </w:pPr>
      <w:r>
        <w:rPr>
          <w:rFonts w:hint="eastAsia"/>
          <w:sz w:val="24"/>
        </w:rPr>
        <w:t>※</w:t>
      </w:r>
      <w:r>
        <w:rPr>
          <w:rFonts w:hint="eastAsia"/>
          <w:sz w:val="24"/>
        </w:rPr>
        <w:t xml:space="preserve"> </w:t>
      </w:r>
      <w:r>
        <w:rPr>
          <w:rFonts w:hint="eastAsia"/>
          <w:sz w:val="24"/>
        </w:rPr>
        <w:t>未尽事宜以研究生取得学籍当年武汉理工大学《研究生手册》和</w:t>
      </w:r>
      <w:r>
        <w:rPr>
          <w:rFonts w:hint="eastAsia"/>
          <w:bCs/>
          <w:sz w:val="24"/>
        </w:rPr>
        <w:t>资环学院</w:t>
      </w:r>
      <w:r>
        <w:rPr>
          <w:rFonts w:hint="eastAsia"/>
          <w:sz w:val="24"/>
        </w:rPr>
        <w:t>学位与研究生教育有关规定为准。</w:t>
      </w:r>
    </w:p>
    <w:p w:rsidR="00E348A1" w:rsidRDefault="00E832DF">
      <w:pPr>
        <w:spacing w:beforeLines="50" w:before="156" w:afterLines="50" w:after="156"/>
        <w:outlineLvl w:val="2"/>
        <w:rPr>
          <w:b/>
          <w:bCs/>
          <w:kern w:val="0"/>
          <w:sz w:val="24"/>
          <w:szCs w:val="32"/>
        </w:rPr>
      </w:pPr>
      <w:bookmarkStart w:id="835" w:name="_Toc27316"/>
      <w:r>
        <w:rPr>
          <w:rFonts w:hint="eastAsia"/>
          <w:b/>
          <w:bCs/>
          <w:kern w:val="0"/>
          <w:sz w:val="24"/>
          <w:szCs w:val="32"/>
        </w:rPr>
        <w:t>七、</w:t>
      </w:r>
      <w:r>
        <w:rPr>
          <w:b/>
          <w:bCs/>
          <w:kern w:val="0"/>
          <w:sz w:val="24"/>
          <w:szCs w:val="32"/>
        </w:rPr>
        <w:t>培养方式与方法</w:t>
      </w:r>
      <w:bookmarkEnd w:id="835"/>
    </w:p>
    <w:p w:rsidR="00E348A1" w:rsidRDefault="00E832DF">
      <w:pPr>
        <w:spacing w:line="400" w:lineRule="exact"/>
        <w:ind w:firstLineChars="200" w:firstLine="480"/>
        <w:rPr>
          <w:bCs/>
          <w:sz w:val="24"/>
        </w:rPr>
      </w:pPr>
      <w:r>
        <w:rPr>
          <w:rFonts w:hint="eastAsia"/>
          <w:bCs/>
          <w:sz w:val="24"/>
        </w:rPr>
        <w:t>学术学位硕士研究生的培养坚持导师负责制或以导师为主的指导小组的指导方法，培养方式应灵活多样，更多地采取启发式、研讨式的培养方式，充分发挥指导教师的主导作用，调动导师（导师小组）和集体的积极性，从政治思想和业务学习两方面引导学术学位硕士研究生全面发展。具体方式如下：</w:t>
      </w:r>
    </w:p>
    <w:p w:rsidR="00E348A1" w:rsidRDefault="00E832DF">
      <w:pPr>
        <w:spacing w:line="400" w:lineRule="exact"/>
        <w:ind w:firstLineChars="200" w:firstLine="480"/>
        <w:rPr>
          <w:bCs/>
          <w:sz w:val="24"/>
        </w:rPr>
      </w:pPr>
      <w:r>
        <w:rPr>
          <w:rFonts w:hint="eastAsia"/>
          <w:bCs/>
          <w:sz w:val="24"/>
        </w:rPr>
        <w:t>（一）坚持政治理论学习与经常性的政治、纪律和思想教育相结合。在认真学好政治理论课的同时，积极参加政治学习、公益劳动等集体活动。</w:t>
      </w:r>
    </w:p>
    <w:p w:rsidR="00E348A1" w:rsidRDefault="00E832DF">
      <w:pPr>
        <w:spacing w:line="400" w:lineRule="exact"/>
        <w:ind w:firstLineChars="200" w:firstLine="480"/>
        <w:rPr>
          <w:bCs/>
          <w:sz w:val="24"/>
        </w:rPr>
      </w:pPr>
      <w:r>
        <w:rPr>
          <w:bCs/>
          <w:sz w:val="24"/>
        </w:rPr>
        <w:t>（二）</w:t>
      </w:r>
      <w:r>
        <w:rPr>
          <w:rFonts w:hint="eastAsia"/>
          <w:bCs/>
          <w:sz w:val="24"/>
        </w:rPr>
        <w:t>学术学位硕士研究生的培养采取导师负责制或以导师为主的指导小组的指导方法，培养方式应灵活多样，更多地采取启发式、研讨式的教学方式，充分发挥指导教师的主导作用。</w:t>
      </w:r>
    </w:p>
    <w:p w:rsidR="00E348A1" w:rsidRDefault="00E832DF">
      <w:pPr>
        <w:spacing w:line="400" w:lineRule="exact"/>
        <w:ind w:firstLineChars="200" w:firstLine="480"/>
        <w:rPr>
          <w:bCs/>
          <w:sz w:val="24"/>
        </w:rPr>
      </w:pPr>
      <w:r>
        <w:rPr>
          <w:bCs/>
          <w:sz w:val="24"/>
        </w:rPr>
        <w:t>（三）</w:t>
      </w:r>
      <w:r>
        <w:rPr>
          <w:rFonts w:hint="eastAsia"/>
          <w:bCs/>
          <w:sz w:val="24"/>
        </w:rPr>
        <w:t>坚持课堂讲授和自学讨论相结合的教学方式。广泛、灵活地采用案例式教学、专题讲座式教学、辩论式教学、研究式教学、学术沙龙以及学术报告与学术讲座等多种教学方式，培养独立分析问题和解决实际问题的能力。</w:t>
      </w:r>
    </w:p>
    <w:p w:rsidR="00E348A1" w:rsidRDefault="00E832DF">
      <w:pPr>
        <w:spacing w:line="400" w:lineRule="exact"/>
        <w:ind w:firstLineChars="200" w:firstLine="480"/>
        <w:rPr>
          <w:bCs/>
          <w:sz w:val="24"/>
        </w:rPr>
      </w:pPr>
      <w:r>
        <w:rPr>
          <w:bCs/>
          <w:sz w:val="24"/>
        </w:rPr>
        <w:t>（四）</w:t>
      </w:r>
      <w:r>
        <w:rPr>
          <w:rFonts w:hint="eastAsia"/>
          <w:bCs/>
          <w:sz w:val="24"/>
        </w:rPr>
        <w:t>坚持课程学习和科研论文工作并重的原则。既要深入掌握本学科坚实的基础理论和系统的专门知识，又要培养具有科学研究或独立承担专门技术工作的能力。</w:t>
      </w:r>
    </w:p>
    <w:p w:rsidR="00E348A1" w:rsidRDefault="00E832DF">
      <w:pPr>
        <w:spacing w:beforeLines="50" w:before="156" w:afterLines="50" w:after="156"/>
        <w:outlineLvl w:val="2"/>
        <w:rPr>
          <w:b/>
          <w:bCs/>
          <w:kern w:val="0"/>
          <w:sz w:val="24"/>
          <w:szCs w:val="32"/>
        </w:rPr>
      </w:pPr>
      <w:bookmarkStart w:id="836" w:name="_Toc10700"/>
      <w:r>
        <w:rPr>
          <w:rFonts w:hint="eastAsia"/>
          <w:b/>
          <w:bCs/>
          <w:kern w:val="0"/>
          <w:sz w:val="24"/>
          <w:szCs w:val="32"/>
        </w:rPr>
        <w:t>八</w:t>
      </w:r>
      <w:r>
        <w:rPr>
          <w:b/>
          <w:bCs/>
          <w:kern w:val="0"/>
          <w:sz w:val="24"/>
          <w:szCs w:val="32"/>
        </w:rPr>
        <w:t>、其它</w:t>
      </w:r>
      <w:bookmarkEnd w:id="836"/>
    </w:p>
    <w:p w:rsidR="00E348A1" w:rsidRDefault="00E832DF">
      <w:pPr>
        <w:spacing w:line="400" w:lineRule="exact"/>
        <w:ind w:firstLineChars="200" w:firstLine="480"/>
        <w:rPr>
          <w:bCs/>
          <w:sz w:val="24"/>
        </w:rPr>
      </w:pPr>
      <w:r>
        <w:rPr>
          <w:bCs/>
          <w:sz w:val="24"/>
        </w:rPr>
        <w:t>（一）</w:t>
      </w:r>
      <w:r>
        <w:rPr>
          <w:rFonts w:hint="eastAsia"/>
          <w:bCs/>
          <w:sz w:val="24"/>
        </w:rPr>
        <w:t>凡以同等学历或跨学科录取的环境科学与工程学术学位硕士研究生，均须补修本学科大学本科主干课程，不计学分，具体规定见武汉理工大学《研究生手册》中“关于研究生补修课程的规定”。</w:t>
      </w:r>
    </w:p>
    <w:p w:rsidR="00E348A1" w:rsidRDefault="00E832DF">
      <w:pPr>
        <w:spacing w:line="400" w:lineRule="exact"/>
        <w:ind w:firstLineChars="200" w:firstLine="480"/>
        <w:rPr>
          <w:bCs/>
          <w:sz w:val="24"/>
        </w:rPr>
      </w:pPr>
      <w:r>
        <w:rPr>
          <w:bCs/>
          <w:sz w:val="24"/>
        </w:rPr>
        <w:t>（二）</w:t>
      </w:r>
      <w:r>
        <w:rPr>
          <w:rFonts w:hint="eastAsia"/>
          <w:bCs/>
          <w:sz w:val="24"/>
        </w:rPr>
        <w:t>环境科学与工程学术学位硕士研究生开题前需修满学位课程的学分，允许开题后根据论文研究需要选修部分其他课程，申请答辩前修完全部课程即可。</w:t>
      </w:r>
    </w:p>
    <w:p w:rsidR="00E348A1" w:rsidRDefault="00E832DF">
      <w:pPr>
        <w:spacing w:line="400" w:lineRule="exact"/>
        <w:ind w:firstLineChars="200" w:firstLine="480"/>
        <w:rPr>
          <w:bCs/>
          <w:sz w:val="24"/>
        </w:rPr>
      </w:pPr>
      <w:r>
        <w:rPr>
          <w:bCs/>
          <w:sz w:val="24"/>
        </w:rPr>
        <w:t>（三）</w:t>
      </w:r>
      <w:r>
        <w:rPr>
          <w:rFonts w:hint="eastAsia"/>
          <w:bCs/>
          <w:sz w:val="24"/>
        </w:rPr>
        <w:t>环境科学与工程</w:t>
      </w:r>
      <w:r>
        <w:rPr>
          <w:bCs/>
          <w:sz w:val="24"/>
        </w:rPr>
        <w:t>学术学位硕士研究生在学期间应查阅本学科国内外文献</w:t>
      </w:r>
      <w:r>
        <w:rPr>
          <w:rFonts w:hint="eastAsia"/>
          <w:bCs/>
          <w:sz w:val="24"/>
        </w:rPr>
        <w:t>4</w:t>
      </w:r>
      <w:r>
        <w:rPr>
          <w:bCs/>
          <w:sz w:val="24"/>
        </w:rPr>
        <w:t>0</w:t>
      </w:r>
      <w:r>
        <w:rPr>
          <w:bCs/>
          <w:sz w:val="24"/>
        </w:rPr>
        <w:t>篇以上，其中外文文献不少于三分之一。</w:t>
      </w:r>
    </w:p>
    <w:p w:rsidR="00E348A1" w:rsidRDefault="00E832DF">
      <w:pPr>
        <w:spacing w:line="400" w:lineRule="exact"/>
        <w:ind w:firstLineChars="200" w:firstLine="480"/>
        <w:rPr>
          <w:bCs/>
          <w:sz w:val="24"/>
        </w:rPr>
      </w:pPr>
      <w:r>
        <w:rPr>
          <w:bCs/>
          <w:sz w:val="24"/>
        </w:rPr>
        <w:t>（四）</w:t>
      </w:r>
      <w:r>
        <w:rPr>
          <w:rFonts w:hint="eastAsia"/>
          <w:bCs/>
          <w:sz w:val="24"/>
        </w:rPr>
        <w:t>环境科学与工程学术学位硕士研究生在课程学习阶段每月至少</w:t>
      </w:r>
      <w:r>
        <w:rPr>
          <w:rFonts w:hint="eastAsia"/>
          <w:bCs/>
          <w:sz w:val="24"/>
        </w:rPr>
        <w:t>1</w:t>
      </w:r>
      <w:r>
        <w:rPr>
          <w:rFonts w:hint="eastAsia"/>
          <w:bCs/>
          <w:sz w:val="24"/>
        </w:rPr>
        <w:t>次、论文工作阶段每月至少</w:t>
      </w:r>
      <w:r>
        <w:rPr>
          <w:rFonts w:hint="eastAsia"/>
          <w:bCs/>
          <w:sz w:val="24"/>
        </w:rPr>
        <w:t>2</w:t>
      </w:r>
      <w:r>
        <w:rPr>
          <w:rFonts w:hint="eastAsia"/>
          <w:bCs/>
          <w:sz w:val="24"/>
        </w:rPr>
        <w:t>次向指导教师汇报自己的学习和研究工作情况，并形成制度。</w:t>
      </w:r>
    </w:p>
    <w:p w:rsidR="00E348A1" w:rsidRDefault="00E832DF">
      <w:pPr>
        <w:spacing w:line="400" w:lineRule="exact"/>
        <w:ind w:firstLineChars="200" w:firstLine="480"/>
        <w:rPr>
          <w:bCs/>
          <w:sz w:val="24"/>
        </w:rPr>
      </w:pPr>
      <w:r>
        <w:rPr>
          <w:bCs/>
          <w:sz w:val="24"/>
        </w:rPr>
        <w:t>（五）</w:t>
      </w:r>
      <w:r>
        <w:rPr>
          <w:rFonts w:hint="eastAsia"/>
          <w:bCs/>
          <w:sz w:val="24"/>
        </w:rPr>
        <w:t>全日制、非全日制研究生适用同一培养方案。</w:t>
      </w:r>
    </w:p>
    <w:p w:rsidR="00E348A1" w:rsidRDefault="00E832DF">
      <w:pPr>
        <w:spacing w:line="400" w:lineRule="exact"/>
        <w:ind w:firstLineChars="200" w:firstLine="480"/>
        <w:rPr>
          <w:bCs/>
          <w:sz w:val="24"/>
        </w:rPr>
      </w:pPr>
      <w:r>
        <w:rPr>
          <w:bCs/>
          <w:sz w:val="24"/>
        </w:rPr>
        <w:t>（六）</w:t>
      </w:r>
      <w:r>
        <w:rPr>
          <w:rFonts w:hint="eastAsia"/>
          <w:bCs/>
          <w:sz w:val="24"/>
        </w:rPr>
        <w:t>本次制订的培养方案从</w:t>
      </w:r>
      <w:r>
        <w:rPr>
          <w:bCs/>
          <w:sz w:val="24"/>
        </w:rPr>
        <w:t>2022</w:t>
      </w:r>
      <w:r>
        <w:rPr>
          <w:rFonts w:hint="eastAsia"/>
          <w:bCs/>
          <w:sz w:val="24"/>
        </w:rPr>
        <w:t>级环境科学与工程学术学位硕士研究生开始执行。</w:t>
      </w:r>
    </w:p>
    <w:p w:rsidR="00E348A1" w:rsidRDefault="00E832DF">
      <w:pPr>
        <w:widowControl/>
        <w:jc w:val="left"/>
        <w:rPr>
          <w:bCs/>
          <w:sz w:val="24"/>
        </w:rPr>
      </w:pPr>
      <w:r>
        <w:rPr>
          <w:bCs/>
          <w:sz w:val="24"/>
        </w:rPr>
        <w:br w:type="page"/>
      </w:r>
    </w:p>
    <w:p w:rsidR="00E348A1" w:rsidRDefault="00E832DF">
      <w:pPr>
        <w:keepNext/>
        <w:keepLines/>
        <w:spacing w:beforeLines="100" w:before="312" w:afterLines="100" w:after="312"/>
        <w:jc w:val="center"/>
        <w:outlineLvl w:val="0"/>
        <w:rPr>
          <w:rFonts w:eastAsia="黑体"/>
          <w:b/>
          <w:kern w:val="0"/>
          <w:sz w:val="32"/>
        </w:rPr>
      </w:pPr>
      <w:bookmarkStart w:id="837" w:name="_Toc6251"/>
      <w:bookmarkStart w:id="838" w:name="_Toc15641206"/>
      <w:r>
        <w:rPr>
          <w:rFonts w:eastAsia="黑体"/>
          <w:b/>
          <w:kern w:val="0"/>
          <w:sz w:val="32"/>
        </w:rPr>
        <w:lastRenderedPageBreak/>
        <w:t>生物医学工程</w:t>
      </w:r>
      <w:r>
        <w:rPr>
          <w:rFonts w:eastAsia="黑体" w:hint="eastAsia"/>
          <w:b/>
          <w:bCs/>
          <w:spacing w:val="14"/>
          <w:kern w:val="44"/>
          <w:sz w:val="32"/>
        </w:rPr>
        <w:t>学术学位硕士研究生</w:t>
      </w:r>
      <w:r>
        <w:rPr>
          <w:rFonts w:eastAsia="黑体" w:hint="eastAsia"/>
          <w:b/>
          <w:kern w:val="0"/>
          <w:sz w:val="32"/>
        </w:rPr>
        <w:t>培养方案</w:t>
      </w:r>
      <w:bookmarkEnd w:id="837"/>
      <w:bookmarkEnd w:id="838"/>
    </w:p>
    <w:p w:rsidR="00E348A1" w:rsidRDefault="00E832DF" w:rsidP="00D5651E">
      <w:pPr>
        <w:spacing w:afterLines="100" w:after="312" w:line="360" w:lineRule="auto"/>
        <w:jc w:val="center"/>
        <w:outlineLvl w:val="1"/>
        <w:rPr>
          <w:kern w:val="0"/>
          <w:sz w:val="24"/>
        </w:rPr>
      </w:pPr>
      <w:bookmarkStart w:id="839" w:name="_Toc15641207"/>
      <w:bookmarkStart w:id="840" w:name="_Toc14598771"/>
      <w:bookmarkStart w:id="841" w:name="_Toc15151757"/>
      <w:r>
        <w:rPr>
          <w:kern w:val="0"/>
          <w:sz w:val="24"/>
        </w:rPr>
        <w:t>（</w:t>
      </w:r>
      <w:r>
        <w:rPr>
          <w:rFonts w:hint="eastAsia"/>
          <w:kern w:val="0"/>
          <w:sz w:val="24"/>
        </w:rPr>
        <w:t>学科</w:t>
      </w:r>
      <w:r>
        <w:rPr>
          <w:kern w:val="0"/>
          <w:sz w:val="24"/>
        </w:rPr>
        <w:t>代码：</w:t>
      </w:r>
      <w:r>
        <w:rPr>
          <w:rFonts w:hint="eastAsia"/>
          <w:kern w:val="0"/>
          <w:sz w:val="24"/>
        </w:rPr>
        <w:t>0831</w:t>
      </w:r>
      <w:r>
        <w:rPr>
          <w:rFonts w:hint="eastAsia"/>
          <w:kern w:val="0"/>
          <w:sz w:val="24"/>
        </w:rPr>
        <w:t>，</w:t>
      </w:r>
      <w:r>
        <w:rPr>
          <w:kern w:val="0"/>
          <w:sz w:val="24"/>
        </w:rPr>
        <w:t>申请工学硕士学位适用）</w:t>
      </w:r>
      <w:bookmarkEnd w:id="839"/>
      <w:bookmarkEnd w:id="840"/>
      <w:bookmarkEnd w:id="841"/>
    </w:p>
    <w:p w:rsidR="00E348A1" w:rsidRDefault="00E832DF">
      <w:pPr>
        <w:keepNext/>
        <w:spacing w:beforeLines="50" w:before="156" w:afterLines="50" w:after="156"/>
        <w:outlineLvl w:val="2"/>
        <w:rPr>
          <w:b/>
          <w:bCs/>
          <w:sz w:val="24"/>
        </w:rPr>
      </w:pPr>
      <w:bookmarkStart w:id="842" w:name="_Toc24837"/>
      <w:r>
        <w:rPr>
          <w:b/>
          <w:bCs/>
          <w:sz w:val="24"/>
        </w:rPr>
        <w:t>一、培养目标</w:t>
      </w:r>
      <w:bookmarkEnd w:id="842"/>
    </w:p>
    <w:p w:rsidR="00E348A1" w:rsidRDefault="00E832DF">
      <w:pPr>
        <w:spacing w:line="400" w:lineRule="exact"/>
        <w:ind w:firstLineChars="200" w:firstLine="480"/>
        <w:rPr>
          <w:bCs/>
          <w:sz w:val="24"/>
        </w:rPr>
      </w:pPr>
      <w:bookmarkStart w:id="843" w:name="_Toc16706"/>
      <w:r>
        <w:rPr>
          <w:bCs/>
          <w:sz w:val="24"/>
        </w:rPr>
        <w:t>以习近平新时代中国特色社会主义思想为指导，落实立德树人根本任务，面向我国医药</w:t>
      </w:r>
      <w:r>
        <w:rPr>
          <w:rFonts w:hint="eastAsia"/>
          <w:bCs/>
          <w:sz w:val="24"/>
        </w:rPr>
        <w:t>及医疗器械</w:t>
      </w:r>
      <w:r>
        <w:rPr>
          <w:bCs/>
          <w:sz w:val="24"/>
        </w:rPr>
        <w:t>发展的重大需求，瞄准</w:t>
      </w:r>
      <w:r>
        <w:rPr>
          <w:rFonts w:hAnsi="宋体" w:hint="eastAsia"/>
          <w:kern w:val="0"/>
          <w:sz w:val="24"/>
        </w:rPr>
        <w:t>生物材料及</w:t>
      </w:r>
      <w:r>
        <w:rPr>
          <w:rFonts w:hAnsi="宋体"/>
          <w:kern w:val="0"/>
          <w:sz w:val="24"/>
        </w:rPr>
        <w:t>医疗器械</w:t>
      </w:r>
      <w:r>
        <w:rPr>
          <w:rFonts w:hAnsi="宋体" w:hint="eastAsia"/>
          <w:kern w:val="0"/>
          <w:sz w:val="24"/>
        </w:rPr>
        <w:t>、细胞</w:t>
      </w:r>
      <w:r>
        <w:rPr>
          <w:rFonts w:hAnsi="宋体"/>
          <w:kern w:val="0"/>
          <w:sz w:val="24"/>
        </w:rPr>
        <w:t>\</w:t>
      </w:r>
      <w:r>
        <w:rPr>
          <w:rFonts w:hAnsi="宋体"/>
          <w:kern w:val="0"/>
          <w:sz w:val="24"/>
        </w:rPr>
        <w:t>组织工程与再生医学</w:t>
      </w:r>
      <w:r>
        <w:rPr>
          <w:rFonts w:hAnsi="宋体" w:hint="eastAsia"/>
          <w:kern w:val="0"/>
          <w:sz w:val="24"/>
        </w:rPr>
        <w:t>、药物缓控释及诊断试剂、生物安全性</w:t>
      </w:r>
      <w:r>
        <w:rPr>
          <w:rFonts w:hAnsi="宋体"/>
          <w:kern w:val="0"/>
          <w:sz w:val="24"/>
        </w:rPr>
        <w:t>评价</w:t>
      </w:r>
      <w:r>
        <w:rPr>
          <w:rFonts w:hAnsi="宋体" w:hint="eastAsia"/>
          <w:kern w:val="0"/>
          <w:sz w:val="24"/>
        </w:rPr>
        <w:t>等学术前沿，服务</w:t>
      </w:r>
      <w:r>
        <w:rPr>
          <w:rFonts w:hint="eastAsia"/>
          <w:bCs/>
          <w:sz w:val="24"/>
        </w:rPr>
        <w:t>生物医学工程领域，</w:t>
      </w:r>
      <w:r>
        <w:rPr>
          <w:bCs/>
          <w:sz w:val="24"/>
        </w:rPr>
        <w:t>培养德智体美劳五育并举，具有坚定的理想信念，掌握扎实的理论基础、系统的专业知识，了解学科前沿动态，具有综合应用本专业知识解决</w:t>
      </w:r>
      <w:r>
        <w:rPr>
          <w:rFonts w:hint="eastAsia"/>
          <w:bCs/>
          <w:sz w:val="24"/>
        </w:rPr>
        <w:t>生物医学工程</w:t>
      </w:r>
      <w:r>
        <w:rPr>
          <w:bCs/>
          <w:sz w:val="24"/>
        </w:rPr>
        <w:t>相关领域问题的能力，具有竞争力的学术人才。具体要求为：</w:t>
      </w:r>
    </w:p>
    <w:p w:rsidR="00E348A1" w:rsidRDefault="00E832DF">
      <w:pPr>
        <w:spacing w:line="400" w:lineRule="exact"/>
        <w:ind w:firstLineChars="200" w:firstLine="480"/>
        <w:rPr>
          <w:bCs/>
          <w:sz w:val="24"/>
        </w:rPr>
      </w:pPr>
      <w:r>
        <w:rPr>
          <w:rFonts w:hint="eastAsia"/>
          <w:bCs/>
          <w:sz w:val="24"/>
        </w:rPr>
        <w:t>（一）</w:t>
      </w:r>
      <w:r>
        <w:rPr>
          <w:bCs/>
          <w:sz w:val="24"/>
        </w:rPr>
        <w:t>坚持党的基本路线，热爱祖国，热爱人民；掌握马克思主义基本理论，具有正确的世界观、人生观和价值观；具有良好的职业道德、团结合作精神、追求真理、追求卓越的优良品质；遵纪守法，品行端正，诚实守信，学风严谨；</w:t>
      </w:r>
    </w:p>
    <w:p w:rsidR="00E348A1" w:rsidRDefault="00E832DF">
      <w:pPr>
        <w:spacing w:line="400" w:lineRule="exact"/>
        <w:ind w:firstLineChars="200" w:firstLine="480"/>
        <w:rPr>
          <w:bCs/>
          <w:sz w:val="24"/>
        </w:rPr>
      </w:pPr>
      <w:r>
        <w:rPr>
          <w:rFonts w:hint="eastAsia"/>
          <w:bCs/>
          <w:sz w:val="24"/>
        </w:rPr>
        <w:t>（二）</w:t>
      </w:r>
      <w:r>
        <w:rPr>
          <w:rFonts w:hint="eastAsia"/>
          <w:kern w:val="0"/>
          <w:sz w:val="24"/>
        </w:rPr>
        <w:t>掌握生物医学工程专业坚实的理论基础和系统的专业知识，了解本专业的学科前沿动态。掌握生物医学工程实验技能、测试手段与评价技术，具有从事科研、教学和解决工程中局部问题的能力。</w:t>
      </w:r>
      <w:r>
        <w:rPr>
          <w:rFonts w:hint="eastAsia"/>
          <w:sz w:val="24"/>
        </w:rPr>
        <w:t>可胜任生物</w:t>
      </w:r>
      <w:r>
        <w:rPr>
          <w:sz w:val="24"/>
        </w:rPr>
        <w:t>医学工程</w:t>
      </w:r>
      <w:r>
        <w:rPr>
          <w:rFonts w:hint="eastAsia"/>
          <w:sz w:val="24"/>
        </w:rPr>
        <w:t>领域较高层次的教学、科研、工程技术工作与科技管理工作；</w:t>
      </w:r>
      <w:r>
        <w:rPr>
          <w:bCs/>
          <w:sz w:val="24"/>
        </w:rPr>
        <w:t>掌握一门外国语，能熟练进行专业阅读和写作，具有良好外语听说能力以及一定国际学术交流能力；</w:t>
      </w:r>
    </w:p>
    <w:p w:rsidR="00E348A1" w:rsidRDefault="00E832DF">
      <w:pPr>
        <w:spacing w:line="400" w:lineRule="exact"/>
        <w:ind w:firstLineChars="200" w:firstLine="480"/>
        <w:rPr>
          <w:bCs/>
          <w:sz w:val="24"/>
        </w:rPr>
      </w:pPr>
      <w:r>
        <w:rPr>
          <w:rFonts w:hint="eastAsia"/>
          <w:sz w:val="24"/>
        </w:rPr>
        <w:t>（三）</w:t>
      </w:r>
      <w:r>
        <w:rPr>
          <w:bCs/>
          <w:sz w:val="24"/>
        </w:rPr>
        <w:t>积极参加文体活动，具有良好的心理素质和健康的体魄，树立正确的审美观念，形成积极的文化主体意识和创新意识，具备良好的人文素养和道德情操；</w:t>
      </w:r>
    </w:p>
    <w:p w:rsidR="00E348A1" w:rsidRDefault="00E832DF">
      <w:pPr>
        <w:spacing w:line="400" w:lineRule="exact"/>
        <w:ind w:firstLineChars="200" w:firstLine="480"/>
        <w:rPr>
          <w:bCs/>
          <w:sz w:val="24"/>
        </w:rPr>
      </w:pPr>
      <w:r>
        <w:rPr>
          <w:rFonts w:hint="eastAsia"/>
          <w:sz w:val="24"/>
        </w:rPr>
        <w:t>（四）</w:t>
      </w:r>
      <w:r>
        <w:rPr>
          <w:bCs/>
          <w:sz w:val="24"/>
        </w:rPr>
        <w:t>积极参加社会实践、社会志愿服务、创新创业等活动，形成良好劳动习惯。</w:t>
      </w:r>
    </w:p>
    <w:p w:rsidR="00E348A1" w:rsidRDefault="00E832DF">
      <w:pPr>
        <w:keepNext/>
        <w:spacing w:beforeLines="50" w:before="156" w:afterLines="50" w:after="156"/>
        <w:outlineLvl w:val="2"/>
        <w:rPr>
          <w:b/>
          <w:bCs/>
          <w:sz w:val="24"/>
        </w:rPr>
      </w:pPr>
      <w:r>
        <w:rPr>
          <w:b/>
          <w:bCs/>
          <w:sz w:val="24"/>
        </w:rPr>
        <w:t>二、研究方向</w:t>
      </w:r>
      <w:bookmarkEnd w:id="843"/>
    </w:p>
    <w:p w:rsidR="00E348A1" w:rsidRDefault="00E832DF">
      <w:pPr>
        <w:spacing w:line="400" w:lineRule="exact"/>
        <w:ind w:firstLineChars="200" w:firstLine="480"/>
        <w:rPr>
          <w:kern w:val="0"/>
          <w:sz w:val="24"/>
        </w:rPr>
      </w:pPr>
      <w:r>
        <w:rPr>
          <w:rFonts w:hint="eastAsia"/>
          <w:kern w:val="0"/>
          <w:sz w:val="24"/>
        </w:rPr>
        <w:t>（一）生物材料及</w:t>
      </w:r>
      <w:r>
        <w:rPr>
          <w:kern w:val="0"/>
          <w:sz w:val="24"/>
        </w:rPr>
        <w:t>医疗器械</w:t>
      </w:r>
    </w:p>
    <w:p w:rsidR="00E348A1" w:rsidRDefault="00E832DF">
      <w:pPr>
        <w:spacing w:line="400" w:lineRule="exact"/>
        <w:ind w:firstLineChars="200" w:firstLine="480"/>
        <w:rPr>
          <w:kern w:val="0"/>
          <w:sz w:val="24"/>
        </w:rPr>
      </w:pPr>
      <w:r>
        <w:rPr>
          <w:rFonts w:hint="eastAsia"/>
          <w:kern w:val="0"/>
          <w:sz w:val="24"/>
        </w:rPr>
        <w:t>（二）细胞、</w:t>
      </w:r>
      <w:r>
        <w:rPr>
          <w:kern w:val="0"/>
          <w:sz w:val="24"/>
        </w:rPr>
        <w:t>组织工程与再生医学</w:t>
      </w:r>
    </w:p>
    <w:p w:rsidR="00E348A1" w:rsidRDefault="00E832DF">
      <w:pPr>
        <w:spacing w:line="400" w:lineRule="exact"/>
        <w:ind w:firstLineChars="200" w:firstLine="480"/>
        <w:rPr>
          <w:kern w:val="0"/>
          <w:sz w:val="24"/>
        </w:rPr>
      </w:pPr>
      <w:r>
        <w:rPr>
          <w:rFonts w:hint="eastAsia"/>
          <w:kern w:val="0"/>
          <w:sz w:val="24"/>
        </w:rPr>
        <w:t>（三）药物缓控释及诊断试剂</w:t>
      </w:r>
    </w:p>
    <w:p w:rsidR="00E348A1" w:rsidRDefault="00E832DF">
      <w:pPr>
        <w:spacing w:line="400" w:lineRule="exact"/>
        <w:ind w:firstLineChars="200" w:firstLine="480"/>
        <w:rPr>
          <w:kern w:val="0"/>
          <w:sz w:val="24"/>
        </w:rPr>
      </w:pPr>
      <w:r>
        <w:rPr>
          <w:kern w:val="0"/>
          <w:sz w:val="24"/>
        </w:rPr>
        <w:t>（四）</w:t>
      </w:r>
      <w:r>
        <w:rPr>
          <w:rFonts w:hint="eastAsia"/>
          <w:kern w:val="0"/>
          <w:sz w:val="24"/>
        </w:rPr>
        <w:t>生物安全性</w:t>
      </w:r>
      <w:r>
        <w:rPr>
          <w:kern w:val="0"/>
          <w:sz w:val="24"/>
        </w:rPr>
        <w:t>评价</w:t>
      </w:r>
    </w:p>
    <w:p w:rsidR="00E348A1" w:rsidRDefault="00E832DF">
      <w:pPr>
        <w:keepNext/>
        <w:spacing w:beforeLines="50" w:before="156" w:afterLines="50" w:after="156"/>
        <w:outlineLvl w:val="2"/>
        <w:rPr>
          <w:b/>
          <w:bCs/>
          <w:sz w:val="24"/>
        </w:rPr>
      </w:pPr>
      <w:bookmarkStart w:id="844" w:name="_Toc19483"/>
      <w:r>
        <w:rPr>
          <w:b/>
          <w:bCs/>
          <w:sz w:val="24"/>
        </w:rPr>
        <w:t>三、</w:t>
      </w:r>
      <w:r>
        <w:rPr>
          <w:rFonts w:hint="eastAsia"/>
          <w:b/>
          <w:bCs/>
          <w:sz w:val="24"/>
        </w:rPr>
        <w:t>学制及</w:t>
      </w:r>
      <w:r>
        <w:rPr>
          <w:b/>
          <w:bCs/>
          <w:sz w:val="24"/>
        </w:rPr>
        <w:t>学习年限</w:t>
      </w:r>
      <w:bookmarkEnd w:id="844"/>
    </w:p>
    <w:p w:rsidR="00E348A1" w:rsidRDefault="00E832DF">
      <w:pPr>
        <w:spacing w:line="400" w:lineRule="exact"/>
        <w:ind w:firstLineChars="200" w:firstLine="480"/>
        <w:rPr>
          <w:kern w:val="0"/>
          <w:sz w:val="24"/>
        </w:rPr>
      </w:pPr>
      <w:r>
        <w:rPr>
          <w:rFonts w:hint="eastAsia"/>
          <w:kern w:val="0"/>
          <w:sz w:val="24"/>
        </w:rPr>
        <w:t>生物医学工程</w:t>
      </w:r>
      <w:r>
        <w:rPr>
          <w:kern w:val="0"/>
          <w:sz w:val="24"/>
        </w:rPr>
        <w:t>学术学位硕士研究生学制为</w:t>
      </w:r>
      <w:r>
        <w:rPr>
          <w:kern w:val="0"/>
          <w:sz w:val="24"/>
        </w:rPr>
        <w:t>3</w:t>
      </w:r>
      <w:r>
        <w:rPr>
          <w:kern w:val="0"/>
          <w:sz w:val="24"/>
        </w:rPr>
        <w:t>年，学习年限一般为</w:t>
      </w:r>
      <w:r>
        <w:rPr>
          <w:kern w:val="0"/>
          <w:sz w:val="24"/>
        </w:rPr>
        <w:t>3-4</w:t>
      </w:r>
      <w:r>
        <w:rPr>
          <w:kern w:val="0"/>
          <w:sz w:val="24"/>
        </w:rPr>
        <w:t>年，最长不超过</w:t>
      </w:r>
      <w:r>
        <w:rPr>
          <w:kern w:val="0"/>
          <w:sz w:val="24"/>
        </w:rPr>
        <w:t>5</w:t>
      </w:r>
      <w:r>
        <w:rPr>
          <w:kern w:val="0"/>
          <w:sz w:val="24"/>
        </w:rPr>
        <w:t>年。</w:t>
      </w:r>
    </w:p>
    <w:p w:rsidR="00E348A1" w:rsidRDefault="00E832DF">
      <w:pPr>
        <w:spacing w:line="400" w:lineRule="exact"/>
        <w:ind w:firstLineChars="200" w:firstLine="480"/>
        <w:rPr>
          <w:kern w:val="0"/>
          <w:sz w:val="24"/>
        </w:rPr>
      </w:pPr>
      <w:r>
        <w:rPr>
          <w:kern w:val="0"/>
          <w:sz w:val="24"/>
        </w:rPr>
        <w:t>非全日制学术学位硕士研究生学习年限可适当延长，一般为</w:t>
      </w:r>
      <w:r>
        <w:rPr>
          <w:kern w:val="0"/>
          <w:sz w:val="24"/>
        </w:rPr>
        <w:t>3-4</w:t>
      </w:r>
      <w:r>
        <w:rPr>
          <w:kern w:val="0"/>
          <w:sz w:val="24"/>
        </w:rPr>
        <w:t>年，最长不超过</w:t>
      </w:r>
      <w:r>
        <w:rPr>
          <w:kern w:val="0"/>
          <w:sz w:val="24"/>
        </w:rPr>
        <w:t>6</w:t>
      </w:r>
      <w:r>
        <w:rPr>
          <w:kern w:val="0"/>
          <w:sz w:val="24"/>
        </w:rPr>
        <w:t>年。</w:t>
      </w:r>
    </w:p>
    <w:p w:rsidR="00E348A1" w:rsidRDefault="00E832DF">
      <w:pPr>
        <w:spacing w:line="400" w:lineRule="exact"/>
        <w:ind w:firstLineChars="200" w:firstLine="480"/>
        <w:rPr>
          <w:kern w:val="0"/>
          <w:sz w:val="24"/>
        </w:rPr>
      </w:pPr>
      <w:r>
        <w:rPr>
          <w:kern w:val="0"/>
          <w:sz w:val="24"/>
        </w:rPr>
        <w:t>休学创业的研究生，最长学习年限为</w:t>
      </w:r>
      <w:r>
        <w:rPr>
          <w:kern w:val="0"/>
          <w:sz w:val="24"/>
        </w:rPr>
        <w:t>10</w:t>
      </w:r>
      <w:r>
        <w:rPr>
          <w:rFonts w:hint="eastAsia"/>
          <w:kern w:val="0"/>
          <w:sz w:val="24"/>
        </w:rPr>
        <w:t>年。</w:t>
      </w:r>
    </w:p>
    <w:p w:rsidR="00E348A1" w:rsidRDefault="00E832DF">
      <w:pPr>
        <w:keepNext/>
        <w:spacing w:beforeLines="50" w:before="156" w:afterLines="50" w:after="156"/>
        <w:outlineLvl w:val="2"/>
        <w:rPr>
          <w:b/>
          <w:bCs/>
          <w:sz w:val="24"/>
        </w:rPr>
      </w:pPr>
      <w:bookmarkStart w:id="845" w:name="_Toc23506"/>
      <w:r>
        <w:rPr>
          <w:b/>
          <w:bCs/>
          <w:sz w:val="24"/>
        </w:rPr>
        <w:lastRenderedPageBreak/>
        <w:t>四、课程设置</w:t>
      </w:r>
      <w:r>
        <w:rPr>
          <w:rFonts w:hint="eastAsia"/>
          <w:b/>
          <w:bCs/>
          <w:sz w:val="24"/>
        </w:rPr>
        <w:t>及学分要求</w:t>
      </w:r>
      <w:bookmarkEnd w:id="845"/>
    </w:p>
    <w:p w:rsidR="00E348A1" w:rsidRDefault="00E832DF">
      <w:pPr>
        <w:spacing w:line="400" w:lineRule="exact"/>
        <w:ind w:firstLineChars="200" w:firstLine="480"/>
        <w:rPr>
          <w:kern w:val="0"/>
          <w:sz w:val="24"/>
        </w:rPr>
      </w:pPr>
      <w:r>
        <w:rPr>
          <w:rFonts w:hint="eastAsia"/>
          <w:kern w:val="0"/>
          <w:sz w:val="24"/>
        </w:rPr>
        <w:t>（一）学分要求</w:t>
      </w:r>
    </w:p>
    <w:p w:rsidR="00E348A1" w:rsidRDefault="00E832DF">
      <w:pPr>
        <w:spacing w:line="400" w:lineRule="exact"/>
        <w:ind w:firstLineChars="200" w:firstLine="480"/>
        <w:rPr>
          <w:kern w:val="0"/>
          <w:sz w:val="24"/>
        </w:rPr>
      </w:pPr>
      <w:r>
        <w:rPr>
          <w:rFonts w:hint="eastAsia"/>
          <w:kern w:val="0"/>
          <w:sz w:val="24"/>
        </w:rPr>
        <w:t>总学分数为≥</w:t>
      </w:r>
      <w:r>
        <w:rPr>
          <w:rFonts w:hint="eastAsia"/>
          <w:kern w:val="0"/>
          <w:sz w:val="24"/>
        </w:rPr>
        <w:t>3</w:t>
      </w:r>
      <w:r>
        <w:rPr>
          <w:kern w:val="0"/>
          <w:sz w:val="24"/>
        </w:rPr>
        <w:t>1</w:t>
      </w:r>
      <w:r>
        <w:rPr>
          <w:rFonts w:hint="eastAsia"/>
          <w:kern w:val="0"/>
          <w:sz w:val="24"/>
        </w:rPr>
        <w:t>学分，其中课程学习学分为≥</w:t>
      </w:r>
      <w:r>
        <w:rPr>
          <w:rFonts w:hint="eastAsia"/>
          <w:kern w:val="0"/>
          <w:sz w:val="24"/>
        </w:rPr>
        <w:t>25</w:t>
      </w:r>
      <w:r>
        <w:rPr>
          <w:rFonts w:hint="eastAsia"/>
          <w:kern w:val="0"/>
          <w:sz w:val="24"/>
        </w:rPr>
        <w:t>学分，必修环节学分为</w:t>
      </w:r>
      <w:r>
        <w:rPr>
          <w:kern w:val="0"/>
          <w:sz w:val="24"/>
        </w:rPr>
        <w:t>6</w:t>
      </w:r>
      <w:r>
        <w:rPr>
          <w:rFonts w:hint="eastAsia"/>
          <w:kern w:val="0"/>
          <w:sz w:val="24"/>
        </w:rPr>
        <w:t>学分。所修课程由公共学位课、专业学位课和选修课三部分组成，其中公共学位课≥</w:t>
      </w:r>
      <w:r>
        <w:rPr>
          <w:rFonts w:hint="eastAsia"/>
          <w:kern w:val="0"/>
          <w:sz w:val="24"/>
        </w:rPr>
        <w:t>11</w:t>
      </w:r>
      <w:r>
        <w:rPr>
          <w:rFonts w:hint="eastAsia"/>
          <w:kern w:val="0"/>
          <w:sz w:val="24"/>
        </w:rPr>
        <w:t>学分，专业学位课≥</w:t>
      </w:r>
      <w:r>
        <w:rPr>
          <w:rFonts w:hint="eastAsia"/>
          <w:kern w:val="0"/>
          <w:sz w:val="24"/>
        </w:rPr>
        <w:t>8</w:t>
      </w:r>
      <w:r>
        <w:rPr>
          <w:rFonts w:hint="eastAsia"/>
          <w:kern w:val="0"/>
          <w:sz w:val="24"/>
        </w:rPr>
        <w:t>学分，专业选修课≥</w:t>
      </w:r>
      <w:r>
        <w:rPr>
          <w:rFonts w:hint="eastAsia"/>
          <w:kern w:val="0"/>
          <w:sz w:val="24"/>
        </w:rPr>
        <w:t>5</w:t>
      </w:r>
      <w:r>
        <w:rPr>
          <w:rFonts w:hint="eastAsia"/>
          <w:kern w:val="0"/>
          <w:sz w:val="24"/>
        </w:rPr>
        <w:t>学分，跨学科选修课≥</w:t>
      </w:r>
      <w:r>
        <w:rPr>
          <w:rFonts w:hint="eastAsia"/>
          <w:kern w:val="0"/>
          <w:sz w:val="24"/>
        </w:rPr>
        <w:t>1</w:t>
      </w:r>
      <w:r>
        <w:rPr>
          <w:rFonts w:hint="eastAsia"/>
          <w:kern w:val="0"/>
          <w:sz w:val="24"/>
        </w:rPr>
        <w:t>学分。必修环节包括：实践环节</w:t>
      </w:r>
      <w:r>
        <w:rPr>
          <w:kern w:val="0"/>
          <w:sz w:val="24"/>
        </w:rPr>
        <w:t>4</w:t>
      </w:r>
      <w:r>
        <w:rPr>
          <w:rFonts w:hint="eastAsia"/>
          <w:kern w:val="0"/>
          <w:sz w:val="24"/>
        </w:rPr>
        <w:t>学分、学术活动</w:t>
      </w:r>
      <w:r>
        <w:rPr>
          <w:rFonts w:hint="eastAsia"/>
          <w:kern w:val="0"/>
          <w:sz w:val="24"/>
        </w:rPr>
        <w:t>1</w:t>
      </w:r>
      <w:r>
        <w:rPr>
          <w:rFonts w:hint="eastAsia"/>
          <w:kern w:val="0"/>
          <w:sz w:val="24"/>
        </w:rPr>
        <w:t>学分、选题报告及中期考核</w:t>
      </w:r>
      <w:r>
        <w:rPr>
          <w:rFonts w:hint="eastAsia"/>
          <w:kern w:val="0"/>
          <w:sz w:val="24"/>
        </w:rPr>
        <w:t>1</w:t>
      </w:r>
      <w:r>
        <w:rPr>
          <w:rFonts w:hint="eastAsia"/>
          <w:kern w:val="0"/>
          <w:sz w:val="24"/>
        </w:rPr>
        <w:t>学分。</w:t>
      </w:r>
    </w:p>
    <w:p w:rsidR="00E348A1" w:rsidRDefault="00E832DF">
      <w:pPr>
        <w:spacing w:line="400" w:lineRule="exact"/>
        <w:ind w:firstLineChars="200" w:firstLine="480"/>
        <w:rPr>
          <w:kern w:val="0"/>
          <w:sz w:val="24"/>
        </w:rPr>
      </w:pPr>
      <w:r>
        <w:rPr>
          <w:rFonts w:hint="eastAsia"/>
          <w:kern w:val="0"/>
          <w:sz w:val="24"/>
        </w:rPr>
        <w:t>（二）课程设置</w:t>
      </w:r>
    </w:p>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852"/>
        <w:gridCol w:w="1271"/>
        <w:gridCol w:w="1563"/>
        <w:gridCol w:w="706"/>
        <w:gridCol w:w="710"/>
        <w:gridCol w:w="566"/>
        <w:gridCol w:w="773"/>
        <w:gridCol w:w="1001"/>
        <w:gridCol w:w="696"/>
      </w:tblGrid>
      <w:tr w:rsidR="00E348A1" w:rsidTr="00F71C5C">
        <w:trPr>
          <w:trHeight w:val="20"/>
          <w:tblHeader/>
          <w:jc w:val="center"/>
        </w:trPr>
        <w:tc>
          <w:tcPr>
            <w:tcW w:w="849" w:type="dxa"/>
            <w:tcMar>
              <w:top w:w="102" w:type="dxa"/>
              <w:left w:w="57" w:type="dxa"/>
              <w:bottom w:w="85" w:type="dxa"/>
              <w:right w:w="57" w:type="dxa"/>
            </w:tcMar>
            <w:vAlign w:val="center"/>
          </w:tcPr>
          <w:p w:rsidR="00E348A1" w:rsidRDefault="00E832DF">
            <w:pPr>
              <w:widowControl/>
              <w:tabs>
                <w:tab w:val="right" w:leader="middleDot" w:pos="9240"/>
              </w:tabs>
              <w:jc w:val="center"/>
              <w:rPr>
                <w:b/>
                <w:bCs/>
                <w:kern w:val="0"/>
                <w:sz w:val="22"/>
                <w:szCs w:val="21"/>
              </w:rPr>
            </w:pPr>
            <w:r>
              <w:rPr>
                <w:b/>
                <w:bCs/>
                <w:kern w:val="0"/>
                <w:sz w:val="22"/>
                <w:szCs w:val="21"/>
              </w:rPr>
              <w:t>课程</w:t>
            </w:r>
          </w:p>
          <w:p w:rsidR="00E348A1" w:rsidRDefault="00E832DF">
            <w:pPr>
              <w:widowControl/>
              <w:tabs>
                <w:tab w:val="right" w:leader="middleDot" w:pos="9240"/>
              </w:tabs>
              <w:jc w:val="center"/>
              <w:rPr>
                <w:b/>
                <w:bCs/>
                <w:kern w:val="0"/>
                <w:sz w:val="22"/>
                <w:szCs w:val="21"/>
              </w:rPr>
            </w:pPr>
            <w:r>
              <w:rPr>
                <w:b/>
                <w:bCs/>
                <w:kern w:val="0"/>
                <w:sz w:val="22"/>
                <w:szCs w:val="21"/>
              </w:rPr>
              <w:t>类别</w:t>
            </w:r>
          </w:p>
        </w:tc>
        <w:tc>
          <w:tcPr>
            <w:tcW w:w="852" w:type="dxa"/>
            <w:tcMar>
              <w:top w:w="102" w:type="dxa"/>
              <w:left w:w="57" w:type="dxa"/>
              <w:bottom w:w="85" w:type="dxa"/>
              <w:right w:w="57" w:type="dxa"/>
            </w:tcMar>
            <w:vAlign w:val="center"/>
          </w:tcPr>
          <w:p w:rsidR="00E348A1" w:rsidRDefault="00E832DF">
            <w:pPr>
              <w:widowControl/>
              <w:tabs>
                <w:tab w:val="right" w:leader="middleDot" w:pos="9240"/>
              </w:tabs>
              <w:jc w:val="center"/>
              <w:rPr>
                <w:b/>
                <w:bCs/>
                <w:kern w:val="0"/>
                <w:sz w:val="22"/>
                <w:szCs w:val="21"/>
              </w:rPr>
            </w:pPr>
            <w:r>
              <w:rPr>
                <w:rFonts w:hint="eastAsia"/>
                <w:b/>
                <w:bCs/>
                <w:kern w:val="0"/>
                <w:sz w:val="22"/>
                <w:szCs w:val="21"/>
              </w:rPr>
              <w:t>课程</w:t>
            </w:r>
          </w:p>
          <w:p w:rsidR="00E348A1" w:rsidRDefault="00E832DF">
            <w:pPr>
              <w:widowControl/>
              <w:tabs>
                <w:tab w:val="right" w:leader="middleDot" w:pos="9240"/>
              </w:tabs>
              <w:jc w:val="center"/>
              <w:rPr>
                <w:b/>
                <w:bCs/>
                <w:kern w:val="0"/>
                <w:sz w:val="22"/>
                <w:szCs w:val="21"/>
              </w:rPr>
            </w:pPr>
            <w:r>
              <w:rPr>
                <w:b/>
                <w:bCs/>
                <w:kern w:val="0"/>
                <w:sz w:val="22"/>
                <w:szCs w:val="21"/>
              </w:rPr>
              <w:t>类型</w:t>
            </w:r>
          </w:p>
        </w:tc>
        <w:tc>
          <w:tcPr>
            <w:tcW w:w="1271" w:type="dxa"/>
            <w:tcMar>
              <w:top w:w="102" w:type="dxa"/>
              <w:left w:w="57" w:type="dxa"/>
              <w:bottom w:w="85" w:type="dxa"/>
              <w:right w:w="57" w:type="dxa"/>
            </w:tcMar>
            <w:vAlign w:val="center"/>
          </w:tcPr>
          <w:p w:rsidR="00E348A1" w:rsidRDefault="00E832DF">
            <w:pPr>
              <w:widowControl/>
              <w:tabs>
                <w:tab w:val="right" w:leader="middleDot" w:pos="9240"/>
              </w:tabs>
              <w:ind w:leftChars="-50" w:left="-105" w:rightChars="-50" w:right="-105"/>
              <w:jc w:val="center"/>
              <w:rPr>
                <w:b/>
                <w:bCs/>
                <w:kern w:val="0"/>
                <w:sz w:val="22"/>
                <w:szCs w:val="21"/>
              </w:rPr>
            </w:pPr>
            <w:r>
              <w:rPr>
                <w:b/>
                <w:bCs/>
                <w:kern w:val="0"/>
                <w:sz w:val="22"/>
                <w:szCs w:val="21"/>
              </w:rPr>
              <w:t>课程编号</w:t>
            </w:r>
          </w:p>
        </w:tc>
        <w:tc>
          <w:tcPr>
            <w:tcW w:w="1563" w:type="dxa"/>
            <w:tcMar>
              <w:top w:w="102" w:type="dxa"/>
              <w:left w:w="57" w:type="dxa"/>
              <w:bottom w:w="85" w:type="dxa"/>
              <w:right w:w="57" w:type="dxa"/>
            </w:tcMar>
            <w:vAlign w:val="center"/>
          </w:tcPr>
          <w:p w:rsidR="00E348A1" w:rsidRDefault="00E832DF">
            <w:pPr>
              <w:widowControl/>
              <w:tabs>
                <w:tab w:val="right" w:leader="middleDot" w:pos="9240"/>
              </w:tabs>
              <w:jc w:val="center"/>
              <w:rPr>
                <w:b/>
                <w:bCs/>
                <w:kern w:val="0"/>
                <w:sz w:val="22"/>
                <w:szCs w:val="21"/>
              </w:rPr>
            </w:pPr>
            <w:r>
              <w:rPr>
                <w:b/>
                <w:bCs/>
                <w:kern w:val="0"/>
                <w:sz w:val="22"/>
                <w:szCs w:val="21"/>
              </w:rPr>
              <w:t>课程名称</w:t>
            </w:r>
          </w:p>
        </w:tc>
        <w:tc>
          <w:tcPr>
            <w:tcW w:w="706" w:type="dxa"/>
            <w:tcMar>
              <w:top w:w="102" w:type="dxa"/>
              <w:left w:w="57" w:type="dxa"/>
              <w:bottom w:w="85" w:type="dxa"/>
              <w:right w:w="57" w:type="dxa"/>
            </w:tcMar>
            <w:vAlign w:val="center"/>
          </w:tcPr>
          <w:p w:rsidR="00E348A1" w:rsidRDefault="00E832DF">
            <w:pPr>
              <w:widowControl/>
              <w:tabs>
                <w:tab w:val="right" w:leader="middleDot" w:pos="9240"/>
              </w:tabs>
              <w:jc w:val="center"/>
              <w:rPr>
                <w:b/>
                <w:bCs/>
                <w:kern w:val="0"/>
                <w:sz w:val="22"/>
                <w:szCs w:val="21"/>
              </w:rPr>
            </w:pPr>
            <w:r>
              <w:rPr>
                <w:rFonts w:hint="eastAsia"/>
                <w:b/>
                <w:bCs/>
                <w:kern w:val="0"/>
                <w:sz w:val="22"/>
                <w:szCs w:val="21"/>
              </w:rPr>
              <w:t>理论</w:t>
            </w:r>
          </w:p>
          <w:p w:rsidR="00E348A1" w:rsidRDefault="00E832DF">
            <w:pPr>
              <w:widowControl/>
              <w:tabs>
                <w:tab w:val="right" w:leader="middleDot" w:pos="9240"/>
              </w:tabs>
              <w:jc w:val="center"/>
              <w:rPr>
                <w:b/>
                <w:bCs/>
                <w:kern w:val="0"/>
                <w:sz w:val="22"/>
                <w:szCs w:val="21"/>
              </w:rPr>
            </w:pPr>
            <w:r>
              <w:rPr>
                <w:b/>
                <w:bCs/>
                <w:kern w:val="0"/>
                <w:sz w:val="22"/>
                <w:szCs w:val="21"/>
              </w:rPr>
              <w:t>学时</w:t>
            </w:r>
          </w:p>
        </w:tc>
        <w:tc>
          <w:tcPr>
            <w:tcW w:w="710" w:type="dxa"/>
            <w:tcMar>
              <w:top w:w="102" w:type="dxa"/>
              <w:left w:w="57" w:type="dxa"/>
              <w:bottom w:w="85" w:type="dxa"/>
              <w:right w:w="57" w:type="dxa"/>
            </w:tcMar>
            <w:vAlign w:val="center"/>
          </w:tcPr>
          <w:p w:rsidR="00E348A1" w:rsidRDefault="00E832DF">
            <w:pPr>
              <w:widowControl/>
              <w:tabs>
                <w:tab w:val="right" w:leader="middleDot" w:pos="9240"/>
              </w:tabs>
              <w:jc w:val="center"/>
              <w:rPr>
                <w:b/>
                <w:bCs/>
                <w:kern w:val="0"/>
                <w:sz w:val="22"/>
                <w:szCs w:val="21"/>
              </w:rPr>
            </w:pPr>
            <w:r>
              <w:rPr>
                <w:rFonts w:hint="eastAsia"/>
                <w:b/>
                <w:bCs/>
                <w:kern w:val="0"/>
                <w:sz w:val="22"/>
                <w:szCs w:val="21"/>
              </w:rPr>
              <w:t>实验</w:t>
            </w:r>
          </w:p>
          <w:p w:rsidR="00E348A1" w:rsidRDefault="00E832DF">
            <w:pPr>
              <w:widowControl/>
              <w:tabs>
                <w:tab w:val="right" w:leader="middleDot" w:pos="9240"/>
              </w:tabs>
              <w:jc w:val="center"/>
              <w:rPr>
                <w:b/>
                <w:bCs/>
                <w:kern w:val="0"/>
                <w:sz w:val="22"/>
                <w:szCs w:val="21"/>
              </w:rPr>
            </w:pPr>
            <w:r>
              <w:rPr>
                <w:b/>
                <w:bCs/>
                <w:kern w:val="0"/>
                <w:sz w:val="22"/>
                <w:szCs w:val="21"/>
              </w:rPr>
              <w:t>学时</w:t>
            </w:r>
          </w:p>
        </w:tc>
        <w:tc>
          <w:tcPr>
            <w:tcW w:w="566" w:type="dxa"/>
            <w:tcMar>
              <w:top w:w="102" w:type="dxa"/>
              <w:left w:w="57" w:type="dxa"/>
              <w:bottom w:w="85" w:type="dxa"/>
              <w:right w:w="57" w:type="dxa"/>
            </w:tcMar>
            <w:vAlign w:val="center"/>
          </w:tcPr>
          <w:p w:rsidR="00E348A1" w:rsidRDefault="00E832DF">
            <w:pPr>
              <w:widowControl/>
              <w:tabs>
                <w:tab w:val="right" w:leader="middleDot" w:pos="9240"/>
              </w:tabs>
              <w:jc w:val="center"/>
              <w:rPr>
                <w:b/>
                <w:bCs/>
                <w:kern w:val="0"/>
                <w:sz w:val="22"/>
                <w:szCs w:val="21"/>
              </w:rPr>
            </w:pPr>
            <w:r>
              <w:rPr>
                <w:b/>
                <w:bCs/>
                <w:kern w:val="0"/>
                <w:sz w:val="22"/>
                <w:szCs w:val="21"/>
              </w:rPr>
              <w:t>学</w:t>
            </w:r>
          </w:p>
          <w:p w:rsidR="00E348A1" w:rsidRDefault="00E832DF">
            <w:pPr>
              <w:widowControl/>
              <w:tabs>
                <w:tab w:val="right" w:leader="middleDot" w:pos="9240"/>
              </w:tabs>
              <w:jc w:val="center"/>
              <w:rPr>
                <w:b/>
                <w:bCs/>
                <w:kern w:val="0"/>
                <w:sz w:val="22"/>
                <w:szCs w:val="21"/>
              </w:rPr>
            </w:pPr>
            <w:r>
              <w:rPr>
                <w:b/>
                <w:bCs/>
                <w:kern w:val="0"/>
                <w:sz w:val="22"/>
                <w:szCs w:val="21"/>
              </w:rPr>
              <w:t>分</w:t>
            </w:r>
          </w:p>
        </w:tc>
        <w:tc>
          <w:tcPr>
            <w:tcW w:w="773" w:type="dxa"/>
            <w:tcMar>
              <w:top w:w="102" w:type="dxa"/>
              <w:left w:w="57" w:type="dxa"/>
              <w:bottom w:w="85" w:type="dxa"/>
              <w:right w:w="57" w:type="dxa"/>
            </w:tcMar>
            <w:vAlign w:val="center"/>
          </w:tcPr>
          <w:p w:rsidR="00E348A1" w:rsidRDefault="00E832DF">
            <w:pPr>
              <w:widowControl/>
              <w:tabs>
                <w:tab w:val="right" w:leader="middleDot" w:pos="9240"/>
              </w:tabs>
              <w:jc w:val="center"/>
              <w:rPr>
                <w:b/>
                <w:bCs/>
                <w:kern w:val="0"/>
                <w:sz w:val="22"/>
                <w:szCs w:val="21"/>
              </w:rPr>
            </w:pPr>
            <w:r>
              <w:rPr>
                <w:b/>
                <w:bCs/>
                <w:kern w:val="0"/>
                <w:sz w:val="22"/>
                <w:szCs w:val="21"/>
              </w:rPr>
              <w:t>开课</w:t>
            </w:r>
          </w:p>
          <w:p w:rsidR="00E348A1" w:rsidRDefault="00E832DF">
            <w:pPr>
              <w:widowControl/>
              <w:tabs>
                <w:tab w:val="right" w:leader="middleDot" w:pos="9240"/>
              </w:tabs>
              <w:jc w:val="center"/>
              <w:rPr>
                <w:b/>
                <w:bCs/>
                <w:kern w:val="0"/>
                <w:sz w:val="22"/>
                <w:szCs w:val="21"/>
              </w:rPr>
            </w:pPr>
            <w:r>
              <w:rPr>
                <w:b/>
                <w:bCs/>
                <w:kern w:val="0"/>
                <w:sz w:val="22"/>
                <w:szCs w:val="21"/>
              </w:rPr>
              <w:t>学期</w:t>
            </w:r>
          </w:p>
        </w:tc>
        <w:tc>
          <w:tcPr>
            <w:tcW w:w="1001" w:type="dxa"/>
            <w:tcMar>
              <w:top w:w="102" w:type="dxa"/>
              <w:left w:w="57" w:type="dxa"/>
              <w:bottom w:w="85" w:type="dxa"/>
              <w:right w:w="57" w:type="dxa"/>
            </w:tcMar>
            <w:vAlign w:val="center"/>
          </w:tcPr>
          <w:p w:rsidR="00E348A1" w:rsidRDefault="00E832DF">
            <w:pPr>
              <w:widowControl/>
              <w:tabs>
                <w:tab w:val="right" w:leader="middleDot" w:pos="9240"/>
              </w:tabs>
              <w:jc w:val="center"/>
              <w:rPr>
                <w:b/>
                <w:bCs/>
                <w:kern w:val="0"/>
                <w:sz w:val="22"/>
                <w:szCs w:val="21"/>
              </w:rPr>
            </w:pPr>
            <w:r>
              <w:rPr>
                <w:b/>
                <w:bCs/>
                <w:kern w:val="0"/>
                <w:sz w:val="22"/>
                <w:szCs w:val="21"/>
              </w:rPr>
              <w:t>开课</w:t>
            </w:r>
          </w:p>
          <w:p w:rsidR="00E348A1" w:rsidRDefault="00E832DF">
            <w:pPr>
              <w:widowControl/>
              <w:tabs>
                <w:tab w:val="right" w:leader="middleDot" w:pos="9240"/>
              </w:tabs>
              <w:jc w:val="center"/>
              <w:rPr>
                <w:b/>
                <w:bCs/>
                <w:kern w:val="0"/>
                <w:sz w:val="22"/>
                <w:szCs w:val="21"/>
              </w:rPr>
            </w:pPr>
            <w:r>
              <w:rPr>
                <w:b/>
                <w:bCs/>
                <w:kern w:val="0"/>
                <w:sz w:val="22"/>
                <w:szCs w:val="21"/>
              </w:rPr>
              <w:t>单位</w:t>
            </w:r>
          </w:p>
        </w:tc>
        <w:tc>
          <w:tcPr>
            <w:tcW w:w="696" w:type="dxa"/>
            <w:tcMar>
              <w:top w:w="102" w:type="dxa"/>
              <w:left w:w="57" w:type="dxa"/>
              <w:bottom w:w="85" w:type="dxa"/>
              <w:right w:w="57" w:type="dxa"/>
            </w:tcMar>
            <w:vAlign w:val="center"/>
          </w:tcPr>
          <w:p w:rsidR="00E348A1" w:rsidRDefault="00E832DF">
            <w:pPr>
              <w:widowControl/>
              <w:tabs>
                <w:tab w:val="right" w:leader="middleDot" w:pos="9240"/>
              </w:tabs>
              <w:jc w:val="center"/>
              <w:rPr>
                <w:b/>
                <w:bCs/>
                <w:kern w:val="0"/>
                <w:sz w:val="22"/>
                <w:szCs w:val="21"/>
              </w:rPr>
            </w:pPr>
            <w:r>
              <w:rPr>
                <w:b/>
                <w:bCs/>
                <w:kern w:val="0"/>
                <w:sz w:val="22"/>
                <w:szCs w:val="21"/>
              </w:rPr>
              <w:t>备注</w:t>
            </w:r>
          </w:p>
        </w:tc>
      </w:tr>
      <w:tr w:rsidR="00E348A1" w:rsidTr="00F71C5C">
        <w:trPr>
          <w:trHeight w:val="20"/>
          <w:jc w:val="center"/>
        </w:trPr>
        <w:tc>
          <w:tcPr>
            <w:tcW w:w="849" w:type="dxa"/>
            <w:vMerge w:val="restart"/>
            <w:tcMar>
              <w:top w:w="102" w:type="dxa"/>
              <w:left w:w="57" w:type="dxa"/>
              <w:bottom w:w="85" w:type="dxa"/>
              <w:right w:w="57" w:type="dxa"/>
            </w:tcMar>
            <w:vAlign w:val="center"/>
          </w:tcPr>
          <w:p w:rsidR="00E348A1" w:rsidRDefault="00E832DF">
            <w:pPr>
              <w:widowControl/>
              <w:tabs>
                <w:tab w:val="right" w:leader="middleDot" w:pos="9240"/>
              </w:tabs>
              <w:ind w:leftChars="-50" w:left="-105" w:rightChars="-50" w:right="-105"/>
              <w:jc w:val="center"/>
              <w:rPr>
                <w:kern w:val="0"/>
                <w:sz w:val="22"/>
                <w:szCs w:val="21"/>
              </w:rPr>
            </w:pPr>
            <w:r>
              <w:rPr>
                <w:kern w:val="0"/>
                <w:sz w:val="22"/>
                <w:szCs w:val="21"/>
              </w:rPr>
              <w:t>公共</w:t>
            </w:r>
          </w:p>
          <w:p w:rsidR="00E348A1" w:rsidRDefault="00E832DF">
            <w:pPr>
              <w:widowControl/>
              <w:tabs>
                <w:tab w:val="right" w:leader="middleDot" w:pos="9240"/>
              </w:tabs>
              <w:ind w:leftChars="-50" w:left="-105" w:rightChars="-50" w:right="-105"/>
              <w:jc w:val="center"/>
              <w:rPr>
                <w:kern w:val="0"/>
                <w:sz w:val="22"/>
                <w:szCs w:val="21"/>
              </w:rPr>
            </w:pPr>
            <w:r>
              <w:rPr>
                <w:kern w:val="0"/>
                <w:sz w:val="22"/>
                <w:szCs w:val="21"/>
              </w:rPr>
              <w:t>学位课</w:t>
            </w:r>
          </w:p>
          <w:p w:rsidR="00E348A1" w:rsidRDefault="00E832DF">
            <w:pPr>
              <w:widowControl/>
              <w:tabs>
                <w:tab w:val="right" w:leader="middleDot" w:pos="9240"/>
              </w:tabs>
              <w:ind w:leftChars="-50" w:left="-105" w:rightChars="-50" w:right="-105"/>
              <w:jc w:val="center"/>
              <w:rPr>
                <w:kern w:val="0"/>
                <w:sz w:val="22"/>
                <w:szCs w:val="21"/>
              </w:rPr>
            </w:pPr>
            <w:r>
              <w:rPr>
                <w:rFonts w:hint="eastAsia"/>
                <w:kern w:val="0"/>
                <w:sz w:val="22"/>
                <w:szCs w:val="21"/>
              </w:rPr>
              <w:t>（</w:t>
            </w:r>
            <w:r>
              <w:rPr>
                <w:kern w:val="0"/>
                <w:sz w:val="22"/>
                <w:szCs w:val="21"/>
              </w:rPr>
              <w:t>11</w:t>
            </w:r>
            <w:r>
              <w:rPr>
                <w:kern w:val="0"/>
                <w:sz w:val="22"/>
                <w:szCs w:val="21"/>
              </w:rPr>
              <w:t>学分</w:t>
            </w:r>
            <w:r>
              <w:rPr>
                <w:rFonts w:hint="eastAsia"/>
                <w:kern w:val="0"/>
                <w:sz w:val="22"/>
                <w:szCs w:val="21"/>
              </w:rPr>
              <w:t>）</w:t>
            </w:r>
          </w:p>
        </w:tc>
        <w:tc>
          <w:tcPr>
            <w:tcW w:w="852" w:type="dxa"/>
            <w:vMerge w:val="restart"/>
            <w:tcMar>
              <w:top w:w="102" w:type="dxa"/>
              <w:left w:w="57" w:type="dxa"/>
              <w:bottom w:w="85" w:type="dxa"/>
              <w:right w:w="57" w:type="dxa"/>
            </w:tcMar>
            <w:vAlign w:val="center"/>
          </w:tcPr>
          <w:p w:rsidR="00E348A1" w:rsidRDefault="00E832DF">
            <w:pPr>
              <w:ind w:leftChars="-50" w:left="-105" w:rightChars="-50" w:right="-105"/>
              <w:jc w:val="center"/>
              <w:rPr>
                <w:sz w:val="22"/>
                <w:szCs w:val="21"/>
              </w:rPr>
            </w:pPr>
            <w:r>
              <w:rPr>
                <w:sz w:val="22"/>
                <w:szCs w:val="21"/>
              </w:rPr>
              <w:t>外语</w:t>
            </w:r>
          </w:p>
          <w:p w:rsidR="00E348A1" w:rsidRDefault="00E832DF">
            <w:pPr>
              <w:ind w:leftChars="-50" w:left="-105" w:rightChars="-50" w:right="-105"/>
              <w:jc w:val="center"/>
              <w:rPr>
                <w:sz w:val="22"/>
                <w:szCs w:val="21"/>
              </w:rPr>
            </w:pPr>
            <w:r>
              <w:rPr>
                <w:sz w:val="22"/>
                <w:szCs w:val="21"/>
              </w:rPr>
              <w:t>（</w:t>
            </w:r>
            <w:r>
              <w:rPr>
                <w:sz w:val="22"/>
                <w:szCs w:val="21"/>
              </w:rPr>
              <w:t>4</w:t>
            </w:r>
            <w:r>
              <w:rPr>
                <w:sz w:val="22"/>
                <w:szCs w:val="21"/>
              </w:rPr>
              <w:t>学分）</w:t>
            </w:r>
          </w:p>
        </w:tc>
        <w:tc>
          <w:tcPr>
            <w:tcW w:w="1271" w:type="dxa"/>
            <w:tcMar>
              <w:top w:w="102" w:type="dxa"/>
              <w:left w:w="57" w:type="dxa"/>
              <w:bottom w:w="85" w:type="dxa"/>
              <w:right w:w="57" w:type="dxa"/>
            </w:tcMar>
            <w:vAlign w:val="center"/>
          </w:tcPr>
          <w:p w:rsidR="00E348A1" w:rsidRDefault="009165AE">
            <w:pPr>
              <w:widowControl/>
              <w:jc w:val="center"/>
              <w:rPr>
                <w:sz w:val="22"/>
              </w:rPr>
            </w:pPr>
            <w:r>
              <w:rPr>
                <w:bCs/>
                <w:kern w:val="0"/>
                <w:sz w:val="22"/>
                <w:szCs w:val="22"/>
              </w:rPr>
              <w:t>01821080</w:t>
            </w:r>
          </w:p>
        </w:tc>
        <w:tc>
          <w:tcPr>
            <w:tcW w:w="1563" w:type="dxa"/>
            <w:tcMar>
              <w:top w:w="102" w:type="dxa"/>
              <w:left w:w="57" w:type="dxa"/>
              <w:bottom w:w="85" w:type="dxa"/>
              <w:right w:w="57" w:type="dxa"/>
            </w:tcMar>
            <w:vAlign w:val="center"/>
          </w:tcPr>
          <w:p w:rsidR="00E348A1" w:rsidRDefault="00E832DF">
            <w:pPr>
              <w:widowControl/>
              <w:jc w:val="center"/>
              <w:rPr>
                <w:sz w:val="22"/>
              </w:rPr>
            </w:pPr>
            <w:r>
              <w:rPr>
                <w:bCs/>
                <w:kern w:val="0"/>
                <w:sz w:val="22"/>
                <w:szCs w:val="22"/>
              </w:rPr>
              <w:t>第一外国语（英语）</w:t>
            </w:r>
          </w:p>
        </w:tc>
        <w:tc>
          <w:tcPr>
            <w:tcW w:w="706" w:type="dxa"/>
            <w:tcMar>
              <w:top w:w="102" w:type="dxa"/>
              <w:left w:w="57" w:type="dxa"/>
              <w:bottom w:w="85" w:type="dxa"/>
              <w:right w:w="57" w:type="dxa"/>
            </w:tcMar>
            <w:vAlign w:val="center"/>
          </w:tcPr>
          <w:p w:rsidR="00E348A1" w:rsidRDefault="00E832DF">
            <w:pPr>
              <w:jc w:val="center"/>
              <w:rPr>
                <w:sz w:val="22"/>
              </w:rPr>
            </w:pPr>
            <w:r>
              <w:rPr>
                <w:sz w:val="22"/>
                <w:szCs w:val="22"/>
              </w:rPr>
              <w:t>54</w:t>
            </w:r>
          </w:p>
        </w:tc>
        <w:tc>
          <w:tcPr>
            <w:tcW w:w="710" w:type="dxa"/>
            <w:tcMar>
              <w:top w:w="102" w:type="dxa"/>
              <w:left w:w="57" w:type="dxa"/>
              <w:bottom w:w="85" w:type="dxa"/>
              <w:right w:w="57" w:type="dxa"/>
            </w:tcMar>
            <w:vAlign w:val="center"/>
          </w:tcPr>
          <w:p w:rsidR="00E348A1" w:rsidRDefault="00E348A1">
            <w:pPr>
              <w:snapToGrid w:val="0"/>
              <w:jc w:val="center"/>
              <w:rPr>
                <w:sz w:val="22"/>
                <w:szCs w:val="21"/>
              </w:rPr>
            </w:pPr>
          </w:p>
        </w:tc>
        <w:tc>
          <w:tcPr>
            <w:tcW w:w="566" w:type="dxa"/>
            <w:tcMar>
              <w:top w:w="102" w:type="dxa"/>
              <w:left w:w="57" w:type="dxa"/>
              <w:bottom w:w="85" w:type="dxa"/>
              <w:right w:w="57" w:type="dxa"/>
            </w:tcMar>
            <w:vAlign w:val="center"/>
          </w:tcPr>
          <w:p w:rsidR="00E348A1" w:rsidRDefault="00E832DF">
            <w:pPr>
              <w:jc w:val="center"/>
              <w:rPr>
                <w:sz w:val="22"/>
              </w:rPr>
            </w:pPr>
            <w:r>
              <w:rPr>
                <w:sz w:val="22"/>
                <w:szCs w:val="22"/>
              </w:rPr>
              <w:t>3</w:t>
            </w:r>
          </w:p>
        </w:tc>
        <w:tc>
          <w:tcPr>
            <w:tcW w:w="773" w:type="dxa"/>
            <w:tcMar>
              <w:top w:w="102" w:type="dxa"/>
              <w:left w:w="57" w:type="dxa"/>
              <w:bottom w:w="85" w:type="dxa"/>
              <w:right w:w="57" w:type="dxa"/>
            </w:tcMar>
            <w:vAlign w:val="center"/>
          </w:tcPr>
          <w:p w:rsidR="00E348A1" w:rsidRDefault="00E832DF">
            <w:pPr>
              <w:jc w:val="center"/>
              <w:rPr>
                <w:sz w:val="22"/>
              </w:rPr>
            </w:pPr>
            <w:r>
              <w:rPr>
                <w:sz w:val="22"/>
                <w:szCs w:val="22"/>
              </w:rPr>
              <w:t>2</w:t>
            </w:r>
          </w:p>
        </w:tc>
        <w:tc>
          <w:tcPr>
            <w:tcW w:w="1001" w:type="dxa"/>
            <w:tcMar>
              <w:top w:w="102" w:type="dxa"/>
              <w:left w:w="57" w:type="dxa"/>
              <w:bottom w:w="85" w:type="dxa"/>
              <w:right w:w="57" w:type="dxa"/>
            </w:tcMar>
            <w:vAlign w:val="center"/>
          </w:tcPr>
          <w:p w:rsidR="00F71C5C" w:rsidRDefault="00E832DF">
            <w:pPr>
              <w:jc w:val="center"/>
              <w:rPr>
                <w:sz w:val="22"/>
                <w:szCs w:val="22"/>
              </w:rPr>
            </w:pPr>
            <w:r>
              <w:rPr>
                <w:sz w:val="22"/>
                <w:szCs w:val="22"/>
              </w:rPr>
              <w:t>外国语</w:t>
            </w:r>
          </w:p>
          <w:p w:rsidR="00E348A1" w:rsidRDefault="00E832DF">
            <w:pPr>
              <w:jc w:val="center"/>
              <w:rPr>
                <w:rFonts w:ascii="宋体" w:hAnsi="宋体"/>
                <w:sz w:val="22"/>
              </w:rPr>
            </w:pPr>
            <w:r>
              <w:rPr>
                <w:sz w:val="22"/>
                <w:szCs w:val="22"/>
              </w:rPr>
              <w:t>学院</w:t>
            </w:r>
          </w:p>
        </w:tc>
        <w:tc>
          <w:tcPr>
            <w:tcW w:w="696" w:type="dxa"/>
            <w:vMerge w:val="restart"/>
            <w:tcMar>
              <w:top w:w="102" w:type="dxa"/>
              <w:left w:w="57" w:type="dxa"/>
              <w:bottom w:w="85" w:type="dxa"/>
              <w:right w:w="57" w:type="dxa"/>
            </w:tcMar>
            <w:vAlign w:val="center"/>
          </w:tcPr>
          <w:p w:rsidR="00E348A1" w:rsidRDefault="00E832DF">
            <w:pPr>
              <w:jc w:val="center"/>
              <w:rPr>
                <w:sz w:val="22"/>
                <w:szCs w:val="22"/>
              </w:rPr>
            </w:pPr>
            <w:r>
              <w:rPr>
                <w:sz w:val="22"/>
                <w:szCs w:val="22"/>
              </w:rPr>
              <w:t>必修</w:t>
            </w:r>
          </w:p>
          <w:p w:rsidR="00E348A1" w:rsidRDefault="00E832DF">
            <w:pPr>
              <w:jc w:val="center"/>
              <w:rPr>
                <w:rFonts w:ascii="宋体" w:hAnsi="宋体"/>
                <w:sz w:val="22"/>
              </w:rPr>
            </w:pPr>
            <w:r>
              <w:rPr>
                <w:sz w:val="22"/>
                <w:szCs w:val="22"/>
              </w:rPr>
              <w:t>1</w:t>
            </w:r>
            <w:r>
              <w:rPr>
                <w:sz w:val="22"/>
                <w:szCs w:val="22"/>
              </w:rPr>
              <w:t>门</w:t>
            </w:r>
          </w:p>
        </w:tc>
      </w:tr>
      <w:tr w:rsidR="00E348A1" w:rsidTr="00F71C5C">
        <w:trPr>
          <w:trHeight w:val="20"/>
          <w:jc w:val="center"/>
        </w:trPr>
        <w:tc>
          <w:tcPr>
            <w:tcW w:w="849" w:type="dxa"/>
            <w:vMerge/>
            <w:tcMar>
              <w:top w:w="102" w:type="dxa"/>
              <w:left w:w="57" w:type="dxa"/>
              <w:bottom w:w="85" w:type="dxa"/>
              <w:right w:w="57" w:type="dxa"/>
            </w:tcMar>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tcMar>
              <w:top w:w="102" w:type="dxa"/>
              <w:left w:w="57" w:type="dxa"/>
              <w:bottom w:w="85" w:type="dxa"/>
              <w:right w:w="57" w:type="dxa"/>
            </w:tcMar>
            <w:vAlign w:val="center"/>
          </w:tcPr>
          <w:p w:rsidR="00E348A1" w:rsidRDefault="00E348A1">
            <w:pPr>
              <w:ind w:leftChars="-50" w:left="-105" w:rightChars="-50" w:right="-105"/>
              <w:jc w:val="center"/>
              <w:rPr>
                <w:sz w:val="22"/>
                <w:szCs w:val="21"/>
              </w:rPr>
            </w:pPr>
          </w:p>
        </w:tc>
        <w:tc>
          <w:tcPr>
            <w:tcW w:w="1271" w:type="dxa"/>
            <w:tcMar>
              <w:top w:w="102" w:type="dxa"/>
              <w:left w:w="57" w:type="dxa"/>
              <w:bottom w:w="85" w:type="dxa"/>
              <w:right w:w="57" w:type="dxa"/>
            </w:tcMar>
            <w:vAlign w:val="center"/>
          </w:tcPr>
          <w:p w:rsidR="00E348A1" w:rsidRDefault="00E832DF">
            <w:pPr>
              <w:widowControl/>
              <w:jc w:val="center"/>
              <w:rPr>
                <w:bCs/>
                <w:kern w:val="0"/>
                <w:sz w:val="22"/>
                <w:szCs w:val="22"/>
              </w:rPr>
            </w:pPr>
            <w:r>
              <w:rPr>
                <w:bCs/>
                <w:kern w:val="0"/>
                <w:sz w:val="22"/>
                <w:szCs w:val="22"/>
              </w:rPr>
              <w:t>01811034</w:t>
            </w:r>
          </w:p>
          <w:p w:rsidR="00E348A1" w:rsidRDefault="00E832DF">
            <w:pPr>
              <w:widowControl/>
              <w:jc w:val="center"/>
              <w:rPr>
                <w:bCs/>
                <w:kern w:val="0"/>
                <w:sz w:val="22"/>
              </w:rPr>
            </w:pPr>
            <w:r>
              <w:rPr>
                <w:bCs/>
                <w:kern w:val="0"/>
                <w:sz w:val="22"/>
                <w:szCs w:val="22"/>
              </w:rPr>
              <w:t>-037</w:t>
            </w:r>
          </w:p>
        </w:tc>
        <w:tc>
          <w:tcPr>
            <w:tcW w:w="1563" w:type="dxa"/>
            <w:tcMar>
              <w:top w:w="102" w:type="dxa"/>
              <w:left w:w="57" w:type="dxa"/>
              <w:bottom w:w="85" w:type="dxa"/>
              <w:right w:w="57" w:type="dxa"/>
            </w:tcMar>
            <w:vAlign w:val="center"/>
          </w:tcPr>
          <w:p w:rsidR="00E348A1" w:rsidRDefault="00E832DF">
            <w:pPr>
              <w:widowControl/>
              <w:jc w:val="center"/>
              <w:rPr>
                <w:bCs/>
                <w:kern w:val="0"/>
                <w:sz w:val="22"/>
              </w:rPr>
            </w:pPr>
            <w:r>
              <w:rPr>
                <w:bCs/>
                <w:kern w:val="0"/>
                <w:sz w:val="22"/>
                <w:szCs w:val="22"/>
              </w:rPr>
              <w:t>第一外国语（日、法、德、俄语）</w:t>
            </w:r>
          </w:p>
        </w:tc>
        <w:tc>
          <w:tcPr>
            <w:tcW w:w="706" w:type="dxa"/>
            <w:tcMar>
              <w:top w:w="102" w:type="dxa"/>
              <w:left w:w="57" w:type="dxa"/>
              <w:bottom w:w="85" w:type="dxa"/>
              <w:right w:w="57" w:type="dxa"/>
            </w:tcMar>
            <w:vAlign w:val="center"/>
          </w:tcPr>
          <w:p w:rsidR="00E348A1" w:rsidRDefault="00E832DF">
            <w:pPr>
              <w:jc w:val="center"/>
              <w:rPr>
                <w:sz w:val="22"/>
              </w:rPr>
            </w:pPr>
            <w:r>
              <w:rPr>
                <w:sz w:val="22"/>
                <w:szCs w:val="22"/>
              </w:rPr>
              <w:t>72</w:t>
            </w:r>
          </w:p>
        </w:tc>
        <w:tc>
          <w:tcPr>
            <w:tcW w:w="710" w:type="dxa"/>
            <w:tcMar>
              <w:top w:w="102" w:type="dxa"/>
              <w:left w:w="57" w:type="dxa"/>
              <w:bottom w:w="85" w:type="dxa"/>
              <w:right w:w="57" w:type="dxa"/>
            </w:tcMar>
            <w:vAlign w:val="center"/>
          </w:tcPr>
          <w:p w:rsidR="00E348A1" w:rsidRDefault="00E348A1">
            <w:pPr>
              <w:snapToGrid w:val="0"/>
              <w:jc w:val="center"/>
              <w:rPr>
                <w:sz w:val="22"/>
                <w:szCs w:val="21"/>
              </w:rPr>
            </w:pPr>
          </w:p>
        </w:tc>
        <w:tc>
          <w:tcPr>
            <w:tcW w:w="566" w:type="dxa"/>
            <w:tcMar>
              <w:top w:w="102" w:type="dxa"/>
              <w:left w:w="57" w:type="dxa"/>
              <w:bottom w:w="85" w:type="dxa"/>
              <w:right w:w="57" w:type="dxa"/>
            </w:tcMar>
            <w:vAlign w:val="center"/>
          </w:tcPr>
          <w:p w:rsidR="00E348A1" w:rsidRDefault="00E832DF">
            <w:pPr>
              <w:jc w:val="center"/>
              <w:rPr>
                <w:sz w:val="22"/>
              </w:rPr>
            </w:pPr>
            <w:r>
              <w:rPr>
                <w:sz w:val="22"/>
                <w:szCs w:val="22"/>
              </w:rPr>
              <w:t>4</w:t>
            </w:r>
          </w:p>
        </w:tc>
        <w:tc>
          <w:tcPr>
            <w:tcW w:w="773" w:type="dxa"/>
            <w:tcMar>
              <w:top w:w="102" w:type="dxa"/>
              <w:left w:w="57" w:type="dxa"/>
              <w:bottom w:w="85" w:type="dxa"/>
              <w:right w:w="57" w:type="dxa"/>
            </w:tcMar>
            <w:vAlign w:val="center"/>
          </w:tcPr>
          <w:p w:rsidR="00E348A1" w:rsidRDefault="00E832DF">
            <w:pPr>
              <w:jc w:val="center"/>
              <w:rPr>
                <w:sz w:val="22"/>
              </w:rPr>
            </w:pPr>
            <w:r>
              <w:rPr>
                <w:sz w:val="22"/>
                <w:szCs w:val="22"/>
              </w:rPr>
              <w:t>2</w:t>
            </w:r>
          </w:p>
        </w:tc>
        <w:tc>
          <w:tcPr>
            <w:tcW w:w="1001" w:type="dxa"/>
            <w:tcMar>
              <w:top w:w="102" w:type="dxa"/>
              <w:left w:w="57" w:type="dxa"/>
              <w:bottom w:w="85" w:type="dxa"/>
              <w:right w:w="57" w:type="dxa"/>
            </w:tcMar>
            <w:vAlign w:val="center"/>
          </w:tcPr>
          <w:p w:rsidR="00F71C5C" w:rsidRDefault="00E832DF">
            <w:pPr>
              <w:jc w:val="center"/>
              <w:rPr>
                <w:sz w:val="22"/>
                <w:szCs w:val="22"/>
              </w:rPr>
            </w:pPr>
            <w:r>
              <w:rPr>
                <w:sz w:val="22"/>
                <w:szCs w:val="22"/>
              </w:rPr>
              <w:t>外国语</w:t>
            </w:r>
          </w:p>
          <w:p w:rsidR="00E348A1" w:rsidRDefault="00E832DF">
            <w:pPr>
              <w:jc w:val="center"/>
              <w:rPr>
                <w:rFonts w:ascii="宋体" w:hAnsi="宋体"/>
                <w:sz w:val="22"/>
              </w:rPr>
            </w:pPr>
            <w:r>
              <w:rPr>
                <w:sz w:val="22"/>
                <w:szCs w:val="22"/>
              </w:rPr>
              <w:t>学院</w:t>
            </w:r>
          </w:p>
        </w:tc>
        <w:tc>
          <w:tcPr>
            <w:tcW w:w="696" w:type="dxa"/>
            <w:vMerge/>
            <w:tcMar>
              <w:top w:w="102" w:type="dxa"/>
              <w:left w:w="57" w:type="dxa"/>
              <w:bottom w:w="85" w:type="dxa"/>
              <w:right w:w="57" w:type="dxa"/>
            </w:tcMar>
            <w:vAlign w:val="center"/>
          </w:tcPr>
          <w:p w:rsidR="00E348A1" w:rsidRDefault="00E348A1">
            <w:pPr>
              <w:jc w:val="center"/>
              <w:rPr>
                <w:rFonts w:ascii="宋体" w:hAnsi="宋体"/>
                <w:sz w:val="22"/>
              </w:rPr>
            </w:pPr>
          </w:p>
        </w:tc>
      </w:tr>
      <w:tr w:rsidR="00E348A1" w:rsidTr="00F71C5C">
        <w:trPr>
          <w:trHeight w:val="20"/>
          <w:jc w:val="center"/>
        </w:trPr>
        <w:tc>
          <w:tcPr>
            <w:tcW w:w="849" w:type="dxa"/>
            <w:vMerge/>
            <w:tcMar>
              <w:top w:w="102" w:type="dxa"/>
              <w:left w:w="57" w:type="dxa"/>
              <w:bottom w:w="85" w:type="dxa"/>
              <w:right w:w="57" w:type="dxa"/>
            </w:tcMar>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tcMar>
              <w:top w:w="102" w:type="dxa"/>
              <w:left w:w="57" w:type="dxa"/>
              <w:bottom w:w="85" w:type="dxa"/>
              <w:right w:w="57" w:type="dxa"/>
            </w:tcMar>
            <w:vAlign w:val="center"/>
          </w:tcPr>
          <w:p w:rsidR="00E348A1" w:rsidRDefault="00E348A1">
            <w:pPr>
              <w:ind w:leftChars="-50" w:left="-105" w:rightChars="-50" w:right="-105"/>
              <w:jc w:val="center"/>
              <w:rPr>
                <w:sz w:val="22"/>
                <w:szCs w:val="21"/>
              </w:rPr>
            </w:pPr>
          </w:p>
        </w:tc>
        <w:tc>
          <w:tcPr>
            <w:tcW w:w="1271" w:type="dxa"/>
            <w:tcMar>
              <w:top w:w="102" w:type="dxa"/>
              <w:left w:w="57" w:type="dxa"/>
              <w:bottom w:w="85" w:type="dxa"/>
              <w:right w:w="57" w:type="dxa"/>
            </w:tcMar>
            <w:vAlign w:val="center"/>
          </w:tcPr>
          <w:p w:rsidR="00E348A1" w:rsidRDefault="00E832DF">
            <w:pPr>
              <w:jc w:val="center"/>
              <w:rPr>
                <w:sz w:val="22"/>
              </w:rPr>
            </w:pPr>
            <w:r>
              <w:rPr>
                <w:sz w:val="22"/>
              </w:rPr>
              <w:t>01821060</w:t>
            </w:r>
          </w:p>
        </w:tc>
        <w:tc>
          <w:tcPr>
            <w:tcW w:w="1563" w:type="dxa"/>
            <w:tcMar>
              <w:top w:w="102" w:type="dxa"/>
              <w:left w:w="57" w:type="dxa"/>
              <w:bottom w:w="85" w:type="dxa"/>
              <w:right w:w="57" w:type="dxa"/>
            </w:tcMar>
            <w:vAlign w:val="center"/>
          </w:tcPr>
          <w:p w:rsidR="00E348A1" w:rsidRDefault="00E832DF">
            <w:pPr>
              <w:widowControl/>
              <w:jc w:val="center"/>
              <w:rPr>
                <w:rFonts w:ascii="宋体" w:hAnsi="宋体"/>
                <w:bCs/>
                <w:kern w:val="0"/>
                <w:sz w:val="22"/>
              </w:rPr>
            </w:pPr>
            <w:r>
              <w:rPr>
                <w:rFonts w:ascii="宋体" w:hAnsi="宋体"/>
                <w:bCs/>
                <w:kern w:val="0"/>
                <w:sz w:val="22"/>
              </w:rPr>
              <w:t>翻译技巧与实践</w:t>
            </w:r>
          </w:p>
        </w:tc>
        <w:tc>
          <w:tcPr>
            <w:tcW w:w="706" w:type="dxa"/>
            <w:tcMar>
              <w:top w:w="102" w:type="dxa"/>
              <w:left w:w="57" w:type="dxa"/>
              <w:bottom w:w="85" w:type="dxa"/>
              <w:right w:w="57" w:type="dxa"/>
            </w:tcMar>
            <w:vAlign w:val="center"/>
          </w:tcPr>
          <w:p w:rsidR="00E348A1" w:rsidRDefault="00E832DF">
            <w:pPr>
              <w:jc w:val="center"/>
              <w:rPr>
                <w:sz w:val="22"/>
              </w:rPr>
            </w:pPr>
            <w:r>
              <w:rPr>
                <w:sz w:val="22"/>
              </w:rPr>
              <w:t>18</w:t>
            </w:r>
          </w:p>
        </w:tc>
        <w:tc>
          <w:tcPr>
            <w:tcW w:w="710" w:type="dxa"/>
            <w:tcMar>
              <w:top w:w="102" w:type="dxa"/>
              <w:left w:w="57" w:type="dxa"/>
              <w:bottom w:w="85" w:type="dxa"/>
              <w:right w:w="57" w:type="dxa"/>
            </w:tcMar>
            <w:vAlign w:val="center"/>
          </w:tcPr>
          <w:p w:rsidR="00E348A1" w:rsidRDefault="00E348A1">
            <w:pPr>
              <w:snapToGrid w:val="0"/>
              <w:jc w:val="center"/>
              <w:rPr>
                <w:sz w:val="22"/>
                <w:szCs w:val="21"/>
              </w:rPr>
            </w:pPr>
          </w:p>
        </w:tc>
        <w:tc>
          <w:tcPr>
            <w:tcW w:w="566" w:type="dxa"/>
            <w:tcMar>
              <w:top w:w="102" w:type="dxa"/>
              <w:left w:w="57" w:type="dxa"/>
              <w:bottom w:w="85" w:type="dxa"/>
              <w:right w:w="57" w:type="dxa"/>
            </w:tcMar>
            <w:vAlign w:val="center"/>
          </w:tcPr>
          <w:p w:rsidR="00E348A1" w:rsidRDefault="00E832DF">
            <w:pPr>
              <w:jc w:val="center"/>
              <w:rPr>
                <w:sz w:val="22"/>
              </w:rPr>
            </w:pPr>
            <w:r>
              <w:rPr>
                <w:sz w:val="22"/>
              </w:rPr>
              <w:t>1</w:t>
            </w:r>
          </w:p>
        </w:tc>
        <w:tc>
          <w:tcPr>
            <w:tcW w:w="773" w:type="dxa"/>
            <w:tcMar>
              <w:top w:w="102" w:type="dxa"/>
              <w:left w:w="57" w:type="dxa"/>
              <w:bottom w:w="85" w:type="dxa"/>
              <w:right w:w="57" w:type="dxa"/>
            </w:tcMar>
            <w:vAlign w:val="center"/>
          </w:tcPr>
          <w:p w:rsidR="00E348A1" w:rsidRDefault="00E832DF">
            <w:pPr>
              <w:jc w:val="center"/>
              <w:rPr>
                <w:sz w:val="22"/>
              </w:rPr>
            </w:pPr>
            <w:r>
              <w:rPr>
                <w:sz w:val="22"/>
              </w:rPr>
              <w:t>2</w:t>
            </w:r>
          </w:p>
        </w:tc>
        <w:tc>
          <w:tcPr>
            <w:tcW w:w="1001" w:type="dxa"/>
            <w:tcMar>
              <w:top w:w="102" w:type="dxa"/>
              <w:left w:w="57" w:type="dxa"/>
              <w:bottom w:w="85" w:type="dxa"/>
              <w:right w:w="57" w:type="dxa"/>
            </w:tcMar>
            <w:vAlign w:val="center"/>
          </w:tcPr>
          <w:p w:rsidR="00E348A1" w:rsidRDefault="00E832DF">
            <w:pPr>
              <w:jc w:val="center"/>
              <w:rPr>
                <w:rFonts w:ascii="宋体" w:hAnsi="宋体"/>
                <w:sz w:val="22"/>
              </w:rPr>
            </w:pPr>
            <w:r>
              <w:rPr>
                <w:rFonts w:ascii="宋体" w:hAnsi="宋体"/>
                <w:sz w:val="22"/>
              </w:rPr>
              <w:t>外国语</w:t>
            </w:r>
          </w:p>
          <w:p w:rsidR="00E348A1" w:rsidRDefault="00E832DF">
            <w:pPr>
              <w:jc w:val="center"/>
              <w:rPr>
                <w:rFonts w:ascii="宋体" w:hAnsi="宋体"/>
                <w:sz w:val="22"/>
              </w:rPr>
            </w:pPr>
            <w:r>
              <w:rPr>
                <w:rFonts w:ascii="宋体" w:hAnsi="宋体"/>
                <w:sz w:val="22"/>
              </w:rPr>
              <w:t>学院</w:t>
            </w:r>
          </w:p>
        </w:tc>
        <w:tc>
          <w:tcPr>
            <w:tcW w:w="696" w:type="dxa"/>
            <w:vMerge w:val="restart"/>
            <w:tcMar>
              <w:top w:w="102" w:type="dxa"/>
              <w:left w:w="57" w:type="dxa"/>
              <w:bottom w:w="85" w:type="dxa"/>
              <w:right w:w="57" w:type="dxa"/>
            </w:tcMar>
            <w:vAlign w:val="center"/>
          </w:tcPr>
          <w:p w:rsidR="00E348A1" w:rsidRDefault="00E832DF">
            <w:pPr>
              <w:jc w:val="center"/>
              <w:rPr>
                <w:rFonts w:ascii="宋体" w:hAnsi="宋体"/>
                <w:sz w:val="22"/>
              </w:rPr>
            </w:pPr>
            <w:r>
              <w:rPr>
                <w:bCs/>
                <w:kern w:val="0"/>
                <w:sz w:val="22"/>
                <w:szCs w:val="22"/>
              </w:rPr>
              <w:t>第一外国语为英语</w:t>
            </w:r>
            <w:r>
              <w:rPr>
                <w:sz w:val="22"/>
                <w:szCs w:val="22"/>
              </w:rPr>
              <w:t>必修</w:t>
            </w:r>
            <w:r>
              <w:rPr>
                <w:sz w:val="22"/>
                <w:szCs w:val="22"/>
              </w:rPr>
              <w:t>1</w:t>
            </w:r>
            <w:r>
              <w:rPr>
                <w:sz w:val="22"/>
                <w:szCs w:val="22"/>
              </w:rPr>
              <w:t>门</w:t>
            </w:r>
          </w:p>
        </w:tc>
      </w:tr>
      <w:tr w:rsidR="00E348A1" w:rsidTr="00F71C5C">
        <w:trPr>
          <w:trHeight w:val="20"/>
          <w:jc w:val="center"/>
        </w:trPr>
        <w:tc>
          <w:tcPr>
            <w:tcW w:w="849" w:type="dxa"/>
            <w:vMerge/>
            <w:tcMar>
              <w:top w:w="102" w:type="dxa"/>
              <w:left w:w="57" w:type="dxa"/>
              <w:bottom w:w="85" w:type="dxa"/>
              <w:right w:w="57" w:type="dxa"/>
            </w:tcMar>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tcMar>
              <w:top w:w="102" w:type="dxa"/>
              <w:left w:w="57" w:type="dxa"/>
              <w:bottom w:w="85" w:type="dxa"/>
              <w:right w:w="57" w:type="dxa"/>
            </w:tcMar>
            <w:vAlign w:val="center"/>
          </w:tcPr>
          <w:p w:rsidR="00E348A1" w:rsidRDefault="00E348A1">
            <w:pPr>
              <w:ind w:leftChars="-50" w:left="-105" w:rightChars="-50" w:right="-105"/>
              <w:jc w:val="center"/>
              <w:rPr>
                <w:sz w:val="22"/>
                <w:szCs w:val="21"/>
              </w:rPr>
            </w:pPr>
          </w:p>
        </w:tc>
        <w:tc>
          <w:tcPr>
            <w:tcW w:w="1271" w:type="dxa"/>
            <w:tcMar>
              <w:top w:w="102" w:type="dxa"/>
              <w:left w:w="57" w:type="dxa"/>
              <w:bottom w:w="85" w:type="dxa"/>
              <w:right w:w="57" w:type="dxa"/>
            </w:tcMar>
            <w:vAlign w:val="center"/>
          </w:tcPr>
          <w:p w:rsidR="00E348A1" w:rsidRDefault="00E832DF">
            <w:pPr>
              <w:jc w:val="center"/>
              <w:rPr>
                <w:sz w:val="22"/>
              </w:rPr>
            </w:pPr>
            <w:r>
              <w:rPr>
                <w:sz w:val="22"/>
              </w:rPr>
              <w:t>01821061</w:t>
            </w:r>
          </w:p>
        </w:tc>
        <w:tc>
          <w:tcPr>
            <w:tcW w:w="1563" w:type="dxa"/>
            <w:tcMar>
              <w:top w:w="102" w:type="dxa"/>
              <w:left w:w="57" w:type="dxa"/>
              <w:bottom w:w="85" w:type="dxa"/>
              <w:right w:w="57" w:type="dxa"/>
            </w:tcMar>
            <w:vAlign w:val="center"/>
          </w:tcPr>
          <w:p w:rsidR="00E348A1" w:rsidRDefault="00E832DF">
            <w:pPr>
              <w:widowControl/>
              <w:jc w:val="center"/>
              <w:rPr>
                <w:rFonts w:ascii="宋体" w:hAnsi="宋体"/>
                <w:bCs/>
                <w:kern w:val="0"/>
                <w:sz w:val="22"/>
              </w:rPr>
            </w:pPr>
            <w:r>
              <w:rPr>
                <w:rFonts w:ascii="宋体" w:hAnsi="宋体"/>
                <w:bCs/>
                <w:kern w:val="0"/>
                <w:sz w:val="22"/>
              </w:rPr>
              <w:t>学术英语写作</w:t>
            </w:r>
          </w:p>
        </w:tc>
        <w:tc>
          <w:tcPr>
            <w:tcW w:w="706" w:type="dxa"/>
            <w:tcMar>
              <w:top w:w="102" w:type="dxa"/>
              <w:left w:w="57" w:type="dxa"/>
              <w:bottom w:w="85" w:type="dxa"/>
              <w:right w:w="57" w:type="dxa"/>
            </w:tcMar>
            <w:vAlign w:val="center"/>
          </w:tcPr>
          <w:p w:rsidR="00E348A1" w:rsidRDefault="00E832DF">
            <w:pPr>
              <w:jc w:val="center"/>
              <w:rPr>
                <w:sz w:val="22"/>
              </w:rPr>
            </w:pPr>
            <w:r>
              <w:rPr>
                <w:sz w:val="22"/>
              </w:rPr>
              <w:t>18</w:t>
            </w:r>
          </w:p>
        </w:tc>
        <w:tc>
          <w:tcPr>
            <w:tcW w:w="710" w:type="dxa"/>
            <w:tcMar>
              <w:top w:w="102" w:type="dxa"/>
              <w:left w:w="57" w:type="dxa"/>
              <w:bottom w:w="85" w:type="dxa"/>
              <w:right w:w="57" w:type="dxa"/>
            </w:tcMar>
            <w:vAlign w:val="center"/>
          </w:tcPr>
          <w:p w:rsidR="00E348A1" w:rsidRDefault="00E348A1">
            <w:pPr>
              <w:snapToGrid w:val="0"/>
              <w:jc w:val="center"/>
              <w:rPr>
                <w:sz w:val="22"/>
                <w:szCs w:val="21"/>
              </w:rPr>
            </w:pPr>
          </w:p>
        </w:tc>
        <w:tc>
          <w:tcPr>
            <w:tcW w:w="566" w:type="dxa"/>
            <w:tcMar>
              <w:top w:w="102" w:type="dxa"/>
              <w:left w:w="57" w:type="dxa"/>
              <w:bottom w:w="85" w:type="dxa"/>
              <w:right w:w="57" w:type="dxa"/>
            </w:tcMar>
            <w:vAlign w:val="center"/>
          </w:tcPr>
          <w:p w:rsidR="00E348A1" w:rsidRDefault="00E832DF">
            <w:pPr>
              <w:jc w:val="center"/>
              <w:rPr>
                <w:sz w:val="22"/>
              </w:rPr>
            </w:pPr>
            <w:r>
              <w:rPr>
                <w:sz w:val="22"/>
              </w:rPr>
              <w:t>1</w:t>
            </w:r>
          </w:p>
        </w:tc>
        <w:tc>
          <w:tcPr>
            <w:tcW w:w="773" w:type="dxa"/>
            <w:tcMar>
              <w:top w:w="102" w:type="dxa"/>
              <w:left w:w="57" w:type="dxa"/>
              <w:bottom w:w="85" w:type="dxa"/>
              <w:right w:w="57" w:type="dxa"/>
            </w:tcMar>
            <w:vAlign w:val="center"/>
          </w:tcPr>
          <w:p w:rsidR="00E348A1" w:rsidRDefault="00E832DF">
            <w:pPr>
              <w:jc w:val="center"/>
              <w:rPr>
                <w:sz w:val="22"/>
              </w:rPr>
            </w:pPr>
            <w:r>
              <w:rPr>
                <w:sz w:val="22"/>
              </w:rPr>
              <w:t>2</w:t>
            </w:r>
          </w:p>
        </w:tc>
        <w:tc>
          <w:tcPr>
            <w:tcW w:w="1001" w:type="dxa"/>
            <w:tcMar>
              <w:top w:w="102" w:type="dxa"/>
              <w:left w:w="57" w:type="dxa"/>
              <w:bottom w:w="85" w:type="dxa"/>
              <w:right w:w="57" w:type="dxa"/>
            </w:tcMar>
            <w:vAlign w:val="center"/>
          </w:tcPr>
          <w:p w:rsidR="00E348A1" w:rsidRDefault="00E832DF">
            <w:pPr>
              <w:jc w:val="center"/>
              <w:rPr>
                <w:rFonts w:ascii="宋体" w:hAnsi="宋体"/>
                <w:sz w:val="22"/>
              </w:rPr>
            </w:pPr>
            <w:r>
              <w:rPr>
                <w:rFonts w:ascii="宋体" w:hAnsi="宋体"/>
                <w:sz w:val="22"/>
              </w:rPr>
              <w:t>外国语</w:t>
            </w:r>
          </w:p>
          <w:p w:rsidR="00E348A1" w:rsidRDefault="00E832DF">
            <w:pPr>
              <w:jc w:val="center"/>
              <w:rPr>
                <w:rFonts w:ascii="宋体" w:hAnsi="宋体"/>
                <w:sz w:val="22"/>
              </w:rPr>
            </w:pPr>
            <w:r>
              <w:rPr>
                <w:rFonts w:ascii="宋体" w:hAnsi="宋体"/>
                <w:sz w:val="22"/>
              </w:rPr>
              <w:t>学院</w:t>
            </w:r>
          </w:p>
        </w:tc>
        <w:tc>
          <w:tcPr>
            <w:tcW w:w="696" w:type="dxa"/>
            <w:vMerge/>
            <w:tcMar>
              <w:top w:w="102" w:type="dxa"/>
              <w:left w:w="57" w:type="dxa"/>
              <w:bottom w:w="85" w:type="dxa"/>
              <w:right w:w="57" w:type="dxa"/>
            </w:tcMar>
            <w:vAlign w:val="center"/>
          </w:tcPr>
          <w:p w:rsidR="00E348A1" w:rsidRDefault="00E348A1">
            <w:pPr>
              <w:jc w:val="center"/>
              <w:rPr>
                <w:rFonts w:ascii="宋体" w:hAnsi="宋体"/>
                <w:sz w:val="22"/>
              </w:rPr>
            </w:pPr>
          </w:p>
        </w:tc>
      </w:tr>
      <w:tr w:rsidR="00E348A1" w:rsidTr="00F71C5C">
        <w:trPr>
          <w:trHeight w:val="20"/>
          <w:jc w:val="center"/>
        </w:trPr>
        <w:tc>
          <w:tcPr>
            <w:tcW w:w="849" w:type="dxa"/>
            <w:vMerge/>
            <w:tcMar>
              <w:top w:w="102" w:type="dxa"/>
              <w:left w:w="57" w:type="dxa"/>
              <w:bottom w:w="85" w:type="dxa"/>
              <w:right w:w="57" w:type="dxa"/>
            </w:tcMar>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tcMar>
              <w:top w:w="102" w:type="dxa"/>
              <w:left w:w="57" w:type="dxa"/>
              <w:bottom w:w="85" w:type="dxa"/>
              <w:right w:w="57" w:type="dxa"/>
            </w:tcMar>
            <w:vAlign w:val="center"/>
          </w:tcPr>
          <w:p w:rsidR="00E348A1" w:rsidRDefault="00E348A1">
            <w:pPr>
              <w:ind w:leftChars="-50" w:left="-105" w:rightChars="-50" w:right="-105"/>
              <w:jc w:val="center"/>
              <w:rPr>
                <w:sz w:val="22"/>
                <w:szCs w:val="21"/>
              </w:rPr>
            </w:pPr>
          </w:p>
        </w:tc>
        <w:tc>
          <w:tcPr>
            <w:tcW w:w="1271" w:type="dxa"/>
            <w:tcMar>
              <w:top w:w="102" w:type="dxa"/>
              <w:left w:w="57" w:type="dxa"/>
              <w:bottom w:w="85" w:type="dxa"/>
              <w:right w:w="57" w:type="dxa"/>
            </w:tcMar>
            <w:vAlign w:val="center"/>
          </w:tcPr>
          <w:p w:rsidR="00E348A1" w:rsidRDefault="00E832DF">
            <w:pPr>
              <w:jc w:val="center"/>
              <w:rPr>
                <w:sz w:val="22"/>
              </w:rPr>
            </w:pPr>
            <w:r>
              <w:rPr>
                <w:sz w:val="22"/>
              </w:rPr>
              <w:t>01821062</w:t>
            </w:r>
          </w:p>
        </w:tc>
        <w:tc>
          <w:tcPr>
            <w:tcW w:w="1563" w:type="dxa"/>
            <w:tcMar>
              <w:top w:w="102" w:type="dxa"/>
              <w:left w:w="57" w:type="dxa"/>
              <w:bottom w:w="85" w:type="dxa"/>
              <w:right w:w="57" w:type="dxa"/>
            </w:tcMar>
            <w:vAlign w:val="center"/>
          </w:tcPr>
          <w:p w:rsidR="00E348A1" w:rsidRDefault="00E832DF">
            <w:pPr>
              <w:widowControl/>
              <w:jc w:val="center"/>
              <w:rPr>
                <w:rFonts w:ascii="宋体" w:hAnsi="宋体"/>
                <w:bCs/>
                <w:kern w:val="0"/>
                <w:sz w:val="22"/>
              </w:rPr>
            </w:pPr>
            <w:r>
              <w:rPr>
                <w:rFonts w:ascii="宋体" w:hAnsi="宋体"/>
                <w:bCs/>
                <w:kern w:val="0"/>
                <w:sz w:val="22"/>
              </w:rPr>
              <w:t>雅思</w:t>
            </w:r>
          </w:p>
        </w:tc>
        <w:tc>
          <w:tcPr>
            <w:tcW w:w="706" w:type="dxa"/>
            <w:tcMar>
              <w:top w:w="102" w:type="dxa"/>
              <w:left w:w="57" w:type="dxa"/>
              <w:bottom w:w="85" w:type="dxa"/>
              <w:right w:w="57" w:type="dxa"/>
            </w:tcMar>
            <w:vAlign w:val="center"/>
          </w:tcPr>
          <w:p w:rsidR="00E348A1" w:rsidRDefault="00E832DF">
            <w:pPr>
              <w:jc w:val="center"/>
              <w:rPr>
                <w:sz w:val="22"/>
              </w:rPr>
            </w:pPr>
            <w:r>
              <w:rPr>
                <w:sz w:val="22"/>
              </w:rPr>
              <w:t>18</w:t>
            </w:r>
          </w:p>
        </w:tc>
        <w:tc>
          <w:tcPr>
            <w:tcW w:w="710" w:type="dxa"/>
            <w:tcMar>
              <w:top w:w="102" w:type="dxa"/>
              <w:left w:w="57" w:type="dxa"/>
              <w:bottom w:w="85" w:type="dxa"/>
              <w:right w:w="57" w:type="dxa"/>
            </w:tcMar>
            <w:vAlign w:val="center"/>
          </w:tcPr>
          <w:p w:rsidR="00E348A1" w:rsidRDefault="00E348A1">
            <w:pPr>
              <w:snapToGrid w:val="0"/>
              <w:jc w:val="center"/>
              <w:rPr>
                <w:sz w:val="22"/>
                <w:szCs w:val="21"/>
              </w:rPr>
            </w:pPr>
          </w:p>
        </w:tc>
        <w:tc>
          <w:tcPr>
            <w:tcW w:w="566" w:type="dxa"/>
            <w:tcMar>
              <w:top w:w="102" w:type="dxa"/>
              <w:left w:w="57" w:type="dxa"/>
              <w:bottom w:w="85" w:type="dxa"/>
              <w:right w:w="57" w:type="dxa"/>
            </w:tcMar>
            <w:vAlign w:val="center"/>
          </w:tcPr>
          <w:p w:rsidR="00E348A1" w:rsidRDefault="00E832DF">
            <w:pPr>
              <w:jc w:val="center"/>
              <w:rPr>
                <w:sz w:val="22"/>
              </w:rPr>
            </w:pPr>
            <w:r>
              <w:rPr>
                <w:sz w:val="22"/>
              </w:rPr>
              <w:t>1</w:t>
            </w:r>
          </w:p>
        </w:tc>
        <w:tc>
          <w:tcPr>
            <w:tcW w:w="773" w:type="dxa"/>
            <w:tcMar>
              <w:top w:w="102" w:type="dxa"/>
              <w:left w:w="57" w:type="dxa"/>
              <w:bottom w:w="85" w:type="dxa"/>
              <w:right w:w="57" w:type="dxa"/>
            </w:tcMar>
            <w:vAlign w:val="center"/>
          </w:tcPr>
          <w:p w:rsidR="00E348A1" w:rsidRDefault="00E832DF">
            <w:pPr>
              <w:jc w:val="center"/>
              <w:rPr>
                <w:sz w:val="22"/>
              </w:rPr>
            </w:pPr>
            <w:r>
              <w:rPr>
                <w:sz w:val="22"/>
              </w:rPr>
              <w:t>2</w:t>
            </w:r>
          </w:p>
        </w:tc>
        <w:tc>
          <w:tcPr>
            <w:tcW w:w="1001" w:type="dxa"/>
            <w:tcMar>
              <w:top w:w="102" w:type="dxa"/>
              <w:left w:w="57" w:type="dxa"/>
              <w:bottom w:w="85" w:type="dxa"/>
              <w:right w:w="57" w:type="dxa"/>
            </w:tcMar>
            <w:vAlign w:val="center"/>
          </w:tcPr>
          <w:p w:rsidR="00E348A1" w:rsidRDefault="00E832DF">
            <w:pPr>
              <w:jc w:val="center"/>
              <w:rPr>
                <w:rFonts w:ascii="宋体" w:hAnsi="宋体"/>
                <w:sz w:val="22"/>
              </w:rPr>
            </w:pPr>
            <w:r>
              <w:rPr>
                <w:rFonts w:ascii="宋体" w:hAnsi="宋体"/>
                <w:sz w:val="22"/>
              </w:rPr>
              <w:t>外国语</w:t>
            </w:r>
          </w:p>
          <w:p w:rsidR="00E348A1" w:rsidRDefault="00E832DF">
            <w:pPr>
              <w:jc w:val="center"/>
              <w:rPr>
                <w:rFonts w:ascii="宋体" w:hAnsi="宋体"/>
                <w:sz w:val="22"/>
              </w:rPr>
            </w:pPr>
            <w:r>
              <w:rPr>
                <w:rFonts w:ascii="宋体" w:hAnsi="宋体"/>
                <w:sz w:val="22"/>
              </w:rPr>
              <w:t>学院</w:t>
            </w:r>
          </w:p>
        </w:tc>
        <w:tc>
          <w:tcPr>
            <w:tcW w:w="696" w:type="dxa"/>
            <w:vMerge/>
            <w:tcMar>
              <w:top w:w="102" w:type="dxa"/>
              <w:left w:w="57" w:type="dxa"/>
              <w:bottom w:w="85" w:type="dxa"/>
              <w:right w:w="57" w:type="dxa"/>
            </w:tcMar>
            <w:vAlign w:val="center"/>
          </w:tcPr>
          <w:p w:rsidR="00E348A1" w:rsidRDefault="00E348A1">
            <w:pPr>
              <w:jc w:val="center"/>
              <w:rPr>
                <w:rFonts w:ascii="宋体" w:hAnsi="宋体"/>
                <w:sz w:val="22"/>
              </w:rPr>
            </w:pPr>
          </w:p>
        </w:tc>
      </w:tr>
      <w:tr w:rsidR="00E348A1" w:rsidTr="00F71C5C">
        <w:trPr>
          <w:trHeight w:val="20"/>
          <w:jc w:val="center"/>
        </w:trPr>
        <w:tc>
          <w:tcPr>
            <w:tcW w:w="849" w:type="dxa"/>
            <w:vMerge/>
            <w:tcMar>
              <w:top w:w="102" w:type="dxa"/>
              <w:left w:w="57" w:type="dxa"/>
              <w:bottom w:w="85" w:type="dxa"/>
              <w:right w:w="57" w:type="dxa"/>
            </w:tcMar>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tcMar>
              <w:top w:w="102" w:type="dxa"/>
              <w:left w:w="57" w:type="dxa"/>
              <w:bottom w:w="85" w:type="dxa"/>
              <w:right w:w="57" w:type="dxa"/>
            </w:tcMar>
            <w:vAlign w:val="center"/>
          </w:tcPr>
          <w:p w:rsidR="00E348A1" w:rsidRDefault="00E348A1">
            <w:pPr>
              <w:ind w:leftChars="-50" w:left="-105" w:rightChars="-50" w:right="-105"/>
              <w:jc w:val="center"/>
              <w:rPr>
                <w:sz w:val="22"/>
                <w:szCs w:val="21"/>
              </w:rPr>
            </w:pPr>
          </w:p>
        </w:tc>
        <w:tc>
          <w:tcPr>
            <w:tcW w:w="1271" w:type="dxa"/>
            <w:tcMar>
              <w:top w:w="102" w:type="dxa"/>
              <w:left w:w="57" w:type="dxa"/>
              <w:bottom w:w="85" w:type="dxa"/>
              <w:right w:w="57" w:type="dxa"/>
            </w:tcMar>
            <w:vAlign w:val="center"/>
          </w:tcPr>
          <w:p w:rsidR="00E348A1" w:rsidRDefault="00E832DF">
            <w:pPr>
              <w:jc w:val="center"/>
              <w:rPr>
                <w:sz w:val="22"/>
              </w:rPr>
            </w:pPr>
            <w:r>
              <w:rPr>
                <w:sz w:val="22"/>
              </w:rPr>
              <w:t>01821064</w:t>
            </w:r>
          </w:p>
        </w:tc>
        <w:tc>
          <w:tcPr>
            <w:tcW w:w="1563" w:type="dxa"/>
            <w:tcMar>
              <w:top w:w="102" w:type="dxa"/>
              <w:left w:w="57" w:type="dxa"/>
              <w:bottom w:w="85" w:type="dxa"/>
              <w:right w:w="57" w:type="dxa"/>
            </w:tcMar>
            <w:vAlign w:val="center"/>
          </w:tcPr>
          <w:p w:rsidR="00E348A1" w:rsidRDefault="00E832DF">
            <w:pPr>
              <w:widowControl/>
              <w:jc w:val="center"/>
              <w:rPr>
                <w:rFonts w:ascii="宋体" w:hAnsi="宋体"/>
                <w:bCs/>
                <w:kern w:val="0"/>
                <w:sz w:val="22"/>
              </w:rPr>
            </w:pPr>
            <w:r>
              <w:rPr>
                <w:rFonts w:ascii="宋体" w:hAnsi="宋体"/>
                <w:bCs/>
                <w:kern w:val="0"/>
                <w:sz w:val="22"/>
              </w:rPr>
              <w:t>英语公共演讲</w:t>
            </w:r>
          </w:p>
        </w:tc>
        <w:tc>
          <w:tcPr>
            <w:tcW w:w="706" w:type="dxa"/>
            <w:tcMar>
              <w:top w:w="102" w:type="dxa"/>
              <w:left w:w="57" w:type="dxa"/>
              <w:bottom w:w="85" w:type="dxa"/>
              <w:right w:w="57" w:type="dxa"/>
            </w:tcMar>
            <w:vAlign w:val="center"/>
          </w:tcPr>
          <w:p w:rsidR="00E348A1" w:rsidRDefault="00E832DF">
            <w:pPr>
              <w:jc w:val="center"/>
              <w:rPr>
                <w:sz w:val="22"/>
              </w:rPr>
            </w:pPr>
            <w:r>
              <w:rPr>
                <w:sz w:val="22"/>
              </w:rPr>
              <w:t>18</w:t>
            </w:r>
          </w:p>
        </w:tc>
        <w:tc>
          <w:tcPr>
            <w:tcW w:w="710" w:type="dxa"/>
            <w:tcMar>
              <w:top w:w="102" w:type="dxa"/>
              <w:left w:w="57" w:type="dxa"/>
              <w:bottom w:w="85" w:type="dxa"/>
              <w:right w:w="57" w:type="dxa"/>
            </w:tcMar>
            <w:vAlign w:val="center"/>
          </w:tcPr>
          <w:p w:rsidR="00E348A1" w:rsidRDefault="00E348A1">
            <w:pPr>
              <w:snapToGrid w:val="0"/>
              <w:jc w:val="center"/>
              <w:rPr>
                <w:sz w:val="22"/>
                <w:szCs w:val="21"/>
              </w:rPr>
            </w:pPr>
          </w:p>
        </w:tc>
        <w:tc>
          <w:tcPr>
            <w:tcW w:w="566" w:type="dxa"/>
            <w:tcMar>
              <w:top w:w="102" w:type="dxa"/>
              <w:left w:w="57" w:type="dxa"/>
              <w:bottom w:w="85" w:type="dxa"/>
              <w:right w:w="57" w:type="dxa"/>
            </w:tcMar>
            <w:vAlign w:val="center"/>
          </w:tcPr>
          <w:p w:rsidR="00E348A1" w:rsidRDefault="00E832DF">
            <w:pPr>
              <w:jc w:val="center"/>
              <w:rPr>
                <w:sz w:val="22"/>
              </w:rPr>
            </w:pPr>
            <w:r>
              <w:rPr>
                <w:sz w:val="22"/>
              </w:rPr>
              <w:t>1</w:t>
            </w:r>
          </w:p>
        </w:tc>
        <w:tc>
          <w:tcPr>
            <w:tcW w:w="773" w:type="dxa"/>
            <w:tcMar>
              <w:top w:w="102" w:type="dxa"/>
              <w:left w:w="57" w:type="dxa"/>
              <w:bottom w:w="85" w:type="dxa"/>
              <w:right w:w="57" w:type="dxa"/>
            </w:tcMar>
            <w:vAlign w:val="center"/>
          </w:tcPr>
          <w:p w:rsidR="00E348A1" w:rsidRDefault="00E832DF">
            <w:pPr>
              <w:jc w:val="center"/>
              <w:rPr>
                <w:sz w:val="22"/>
              </w:rPr>
            </w:pPr>
            <w:r>
              <w:rPr>
                <w:sz w:val="22"/>
              </w:rPr>
              <w:t>2</w:t>
            </w:r>
          </w:p>
        </w:tc>
        <w:tc>
          <w:tcPr>
            <w:tcW w:w="1001" w:type="dxa"/>
            <w:tcMar>
              <w:top w:w="102" w:type="dxa"/>
              <w:left w:w="57" w:type="dxa"/>
              <w:bottom w:w="85" w:type="dxa"/>
              <w:right w:w="57" w:type="dxa"/>
            </w:tcMar>
            <w:vAlign w:val="center"/>
          </w:tcPr>
          <w:p w:rsidR="00E348A1" w:rsidRDefault="00E832DF">
            <w:pPr>
              <w:jc w:val="center"/>
              <w:rPr>
                <w:rFonts w:ascii="宋体" w:hAnsi="宋体"/>
                <w:sz w:val="22"/>
              </w:rPr>
            </w:pPr>
            <w:r>
              <w:rPr>
                <w:rFonts w:ascii="宋体" w:hAnsi="宋体"/>
                <w:sz w:val="22"/>
              </w:rPr>
              <w:t>外国语</w:t>
            </w:r>
          </w:p>
          <w:p w:rsidR="00E348A1" w:rsidRDefault="00E832DF">
            <w:pPr>
              <w:jc w:val="center"/>
              <w:rPr>
                <w:rFonts w:ascii="宋体" w:hAnsi="宋体"/>
                <w:sz w:val="22"/>
              </w:rPr>
            </w:pPr>
            <w:r>
              <w:rPr>
                <w:rFonts w:ascii="宋体" w:hAnsi="宋体"/>
                <w:sz w:val="22"/>
              </w:rPr>
              <w:t>学院</w:t>
            </w:r>
          </w:p>
        </w:tc>
        <w:tc>
          <w:tcPr>
            <w:tcW w:w="696" w:type="dxa"/>
            <w:vMerge/>
            <w:tcMar>
              <w:top w:w="102" w:type="dxa"/>
              <w:left w:w="57" w:type="dxa"/>
              <w:bottom w:w="85" w:type="dxa"/>
              <w:right w:w="57" w:type="dxa"/>
            </w:tcMar>
            <w:vAlign w:val="center"/>
          </w:tcPr>
          <w:p w:rsidR="00E348A1" w:rsidRDefault="00E348A1">
            <w:pPr>
              <w:jc w:val="center"/>
              <w:rPr>
                <w:rFonts w:ascii="宋体" w:hAnsi="宋体"/>
                <w:sz w:val="22"/>
              </w:rPr>
            </w:pPr>
          </w:p>
        </w:tc>
      </w:tr>
      <w:tr w:rsidR="00E348A1" w:rsidTr="00F71C5C">
        <w:trPr>
          <w:trHeight w:val="20"/>
          <w:jc w:val="center"/>
        </w:trPr>
        <w:tc>
          <w:tcPr>
            <w:tcW w:w="849" w:type="dxa"/>
            <w:vMerge/>
            <w:tcMar>
              <w:top w:w="102" w:type="dxa"/>
              <w:left w:w="57" w:type="dxa"/>
              <w:bottom w:w="85" w:type="dxa"/>
              <w:right w:w="57" w:type="dxa"/>
            </w:tcMar>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tcMar>
              <w:top w:w="102" w:type="dxa"/>
              <w:left w:w="57" w:type="dxa"/>
              <w:bottom w:w="85" w:type="dxa"/>
              <w:right w:w="57" w:type="dxa"/>
            </w:tcMar>
            <w:vAlign w:val="center"/>
          </w:tcPr>
          <w:p w:rsidR="00E348A1" w:rsidRDefault="00E348A1">
            <w:pPr>
              <w:ind w:leftChars="-50" w:left="-105" w:rightChars="-50" w:right="-105"/>
              <w:jc w:val="center"/>
              <w:rPr>
                <w:sz w:val="22"/>
                <w:szCs w:val="21"/>
              </w:rPr>
            </w:pPr>
          </w:p>
        </w:tc>
        <w:tc>
          <w:tcPr>
            <w:tcW w:w="1271" w:type="dxa"/>
            <w:tcMar>
              <w:top w:w="102" w:type="dxa"/>
              <w:left w:w="57" w:type="dxa"/>
              <w:bottom w:w="85" w:type="dxa"/>
              <w:right w:w="57" w:type="dxa"/>
            </w:tcMar>
            <w:vAlign w:val="center"/>
          </w:tcPr>
          <w:p w:rsidR="00E348A1" w:rsidRDefault="00E832DF">
            <w:pPr>
              <w:jc w:val="center"/>
              <w:rPr>
                <w:sz w:val="22"/>
              </w:rPr>
            </w:pPr>
            <w:r>
              <w:rPr>
                <w:sz w:val="22"/>
              </w:rPr>
              <w:t>01821065</w:t>
            </w:r>
          </w:p>
        </w:tc>
        <w:tc>
          <w:tcPr>
            <w:tcW w:w="1563" w:type="dxa"/>
            <w:tcMar>
              <w:top w:w="102" w:type="dxa"/>
              <w:left w:w="57" w:type="dxa"/>
              <w:bottom w:w="85" w:type="dxa"/>
              <w:right w:w="57" w:type="dxa"/>
            </w:tcMar>
            <w:vAlign w:val="center"/>
          </w:tcPr>
          <w:p w:rsidR="00E348A1" w:rsidRDefault="00E832DF">
            <w:pPr>
              <w:widowControl/>
              <w:jc w:val="center"/>
              <w:rPr>
                <w:rFonts w:ascii="宋体" w:hAnsi="宋体"/>
                <w:bCs/>
                <w:kern w:val="0"/>
                <w:sz w:val="22"/>
              </w:rPr>
            </w:pPr>
            <w:r>
              <w:rPr>
                <w:rFonts w:ascii="宋体" w:hAnsi="宋体"/>
                <w:bCs/>
                <w:kern w:val="0"/>
                <w:sz w:val="22"/>
              </w:rPr>
              <w:t>研究生英语听说实践</w:t>
            </w:r>
          </w:p>
        </w:tc>
        <w:tc>
          <w:tcPr>
            <w:tcW w:w="706" w:type="dxa"/>
            <w:tcMar>
              <w:top w:w="102" w:type="dxa"/>
              <w:left w:w="57" w:type="dxa"/>
              <w:bottom w:w="85" w:type="dxa"/>
              <w:right w:w="57" w:type="dxa"/>
            </w:tcMar>
            <w:vAlign w:val="center"/>
          </w:tcPr>
          <w:p w:rsidR="00E348A1" w:rsidRDefault="00E832DF">
            <w:pPr>
              <w:jc w:val="center"/>
              <w:rPr>
                <w:sz w:val="22"/>
              </w:rPr>
            </w:pPr>
            <w:r>
              <w:rPr>
                <w:sz w:val="22"/>
              </w:rPr>
              <w:t>18</w:t>
            </w:r>
          </w:p>
        </w:tc>
        <w:tc>
          <w:tcPr>
            <w:tcW w:w="710" w:type="dxa"/>
            <w:tcMar>
              <w:top w:w="102" w:type="dxa"/>
              <w:left w:w="57" w:type="dxa"/>
              <w:bottom w:w="85" w:type="dxa"/>
              <w:right w:w="57" w:type="dxa"/>
            </w:tcMar>
            <w:vAlign w:val="center"/>
          </w:tcPr>
          <w:p w:rsidR="00E348A1" w:rsidRDefault="00E348A1">
            <w:pPr>
              <w:snapToGrid w:val="0"/>
              <w:jc w:val="center"/>
              <w:rPr>
                <w:sz w:val="22"/>
                <w:szCs w:val="21"/>
              </w:rPr>
            </w:pPr>
          </w:p>
        </w:tc>
        <w:tc>
          <w:tcPr>
            <w:tcW w:w="566" w:type="dxa"/>
            <w:tcMar>
              <w:top w:w="102" w:type="dxa"/>
              <w:left w:w="57" w:type="dxa"/>
              <w:bottom w:w="85" w:type="dxa"/>
              <w:right w:w="57" w:type="dxa"/>
            </w:tcMar>
            <w:vAlign w:val="center"/>
          </w:tcPr>
          <w:p w:rsidR="00E348A1" w:rsidRDefault="00E832DF">
            <w:pPr>
              <w:jc w:val="center"/>
              <w:rPr>
                <w:sz w:val="22"/>
              </w:rPr>
            </w:pPr>
            <w:r>
              <w:rPr>
                <w:sz w:val="22"/>
              </w:rPr>
              <w:t>1</w:t>
            </w:r>
          </w:p>
        </w:tc>
        <w:tc>
          <w:tcPr>
            <w:tcW w:w="773" w:type="dxa"/>
            <w:tcMar>
              <w:top w:w="102" w:type="dxa"/>
              <w:left w:w="57" w:type="dxa"/>
              <w:bottom w:w="85" w:type="dxa"/>
              <w:right w:w="57" w:type="dxa"/>
            </w:tcMar>
            <w:vAlign w:val="center"/>
          </w:tcPr>
          <w:p w:rsidR="00E348A1" w:rsidRDefault="00E832DF">
            <w:pPr>
              <w:jc w:val="center"/>
              <w:rPr>
                <w:sz w:val="22"/>
              </w:rPr>
            </w:pPr>
            <w:r>
              <w:rPr>
                <w:sz w:val="22"/>
              </w:rPr>
              <w:t>2</w:t>
            </w:r>
          </w:p>
        </w:tc>
        <w:tc>
          <w:tcPr>
            <w:tcW w:w="1001" w:type="dxa"/>
            <w:tcMar>
              <w:top w:w="102" w:type="dxa"/>
              <w:left w:w="57" w:type="dxa"/>
              <w:bottom w:w="85" w:type="dxa"/>
              <w:right w:w="57" w:type="dxa"/>
            </w:tcMar>
            <w:vAlign w:val="center"/>
          </w:tcPr>
          <w:p w:rsidR="00E348A1" w:rsidRDefault="00E832DF">
            <w:pPr>
              <w:jc w:val="center"/>
              <w:rPr>
                <w:rFonts w:ascii="宋体" w:hAnsi="宋体"/>
                <w:sz w:val="22"/>
              </w:rPr>
            </w:pPr>
            <w:r>
              <w:rPr>
                <w:rFonts w:ascii="宋体" w:hAnsi="宋体"/>
                <w:sz w:val="22"/>
              </w:rPr>
              <w:t>外国语</w:t>
            </w:r>
          </w:p>
          <w:p w:rsidR="00E348A1" w:rsidRDefault="00E832DF">
            <w:pPr>
              <w:jc w:val="center"/>
              <w:rPr>
                <w:rFonts w:ascii="宋体" w:hAnsi="宋体"/>
                <w:sz w:val="22"/>
              </w:rPr>
            </w:pPr>
            <w:r>
              <w:rPr>
                <w:rFonts w:ascii="宋体" w:hAnsi="宋体"/>
                <w:sz w:val="22"/>
              </w:rPr>
              <w:t>学院</w:t>
            </w:r>
          </w:p>
        </w:tc>
        <w:tc>
          <w:tcPr>
            <w:tcW w:w="696" w:type="dxa"/>
            <w:vMerge/>
            <w:tcMar>
              <w:top w:w="102" w:type="dxa"/>
              <w:left w:w="57" w:type="dxa"/>
              <w:bottom w:w="85" w:type="dxa"/>
              <w:right w:w="57" w:type="dxa"/>
            </w:tcMar>
            <w:vAlign w:val="center"/>
          </w:tcPr>
          <w:p w:rsidR="00E348A1" w:rsidRDefault="00E348A1">
            <w:pPr>
              <w:jc w:val="center"/>
              <w:rPr>
                <w:rFonts w:ascii="宋体" w:hAnsi="宋体"/>
                <w:sz w:val="22"/>
              </w:rPr>
            </w:pPr>
          </w:p>
        </w:tc>
      </w:tr>
      <w:tr w:rsidR="00E348A1" w:rsidTr="00F71C5C">
        <w:trPr>
          <w:trHeight w:val="20"/>
          <w:jc w:val="center"/>
        </w:trPr>
        <w:tc>
          <w:tcPr>
            <w:tcW w:w="849" w:type="dxa"/>
            <w:vMerge/>
            <w:tcMar>
              <w:top w:w="102" w:type="dxa"/>
              <w:left w:w="57" w:type="dxa"/>
              <w:bottom w:w="85" w:type="dxa"/>
              <w:right w:w="57" w:type="dxa"/>
            </w:tcMar>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tcMar>
              <w:top w:w="102" w:type="dxa"/>
              <w:left w:w="57" w:type="dxa"/>
              <w:bottom w:w="85" w:type="dxa"/>
              <w:right w:w="57" w:type="dxa"/>
            </w:tcMar>
            <w:vAlign w:val="center"/>
          </w:tcPr>
          <w:p w:rsidR="00E348A1" w:rsidRDefault="00E348A1">
            <w:pPr>
              <w:ind w:leftChars="-50" w:left="-105" w:rightChars="-50" w:right="-105"/>
              <w:jc w:val="center"/>
              <w:rPr>
                <w:sz w:val="22"/>
                <w:szCs w:val="21"/>
              </w:rPr>
            </w:pPr>
          </w:p>
        </w:tc>
        <w:tc>
          <w:tcPr>
            <w:tcW w:w="1271" w:type="dxa"/>
            <w:tcMar>
              <w:top w:w="102" w:type="dxa"/>
              <w:left w:w="57" w:type="dxa"/>
              <w:bottom w:w="85" w:type="dxa"/>
              <w:right w:w="57" w:type="dxa"/>
            </w:tcMar>
            <w:vAlign w:val="center"/>
          </w:tcPr>
          <w:p w:rsidR="00E348A1" w:rsidRDefault="00E832DF">
            <w:pPr>
              <w:jc w:val="center"/>
              <w:rPr>
                <w:sz w:val="22"/>
              </w:rPr>
            </w:pPr>
            <w:r>
              <w:rPr>
                <w:sz w:val="22"/>
              </w:rPr>
              <w:t>01821067</w:t>
            </w:r>
          </w:p>
        </w:tc>
        <w:tc>
          <w:tcPr>
            <w:tcW w:w="1563" w:type="dxa"/>
            <w:tcMar>
              <w:top w:w="102" w:type="dxa"/>
              <w:left w:w="57" w:type="dxa"/>
              <w:bottom w:w="85" w:type="dxa"/>
              <w:right w:w="57" w:type="dxa"/>
            </w:tcMar>
            <w:vAlign w:val="center"/>
          </w:tcPr>
          <w:p w:rsidR="00E348A1" w:rsidRDefault="00E832DF">
            <w:pPr>
              <w:widowControl/>
              <w:jc w:val="center"/>
              <w:rPr>
                <w:rFonts w:ascii="宋体" w:hAnsi="宋体"/>
                <w:bCs/>
                <w:kern w:val="0"/>
                <w:sz w:val="22"/>
              </w:rPr>
            </w:pPr>
            <w:r>
              <w:rPr>
                <w:rFonts w:ascii="宋体" w:hAnsi="宋体"/>
                <w:bCs/>
                <w:kern w:val="0"/>
                <w:sz w:val="22"/>
              </w:rPr>
              <w:t>科技英语实训</w:t>
            </w:r>
          </w:p>
        </w:tc>
        <w:tc>
          <w:tcPr>
            <w:tcW w:w="706" w:type="dxa"/>
            <w:tcMar>
              <w:top w:w="102" w:type="dxa"/>
              <w:left w:w="57" w:type="dxa"/>
              <w:bottom w:w="85" w:type="dxa"/>
              <w:right w:w="57" w:type="dxa"/>
            </w:tcMar>
            <w:vAlign w:val="center"/>
          </w:tcPr>
          <w:p w:rsidR="00E348A1" w:rsidRDefault="00E832DF">
            <w:pPr>
              <w:jc w:val="center"/>
              <w:rPr>
                <w:sz w:val="22"/>
              </w:rPr>
            </w:pPr>
            <w:r>
              <w:rPr>
                <w:sz w:val="22"/>
              </w:rPr>
              <w:t>18</w:t>
            </w:r>
          </w:p>
        </w:tc>
        <w:tc>
          <w:tcPr>
            <w:tcW w:w="710" w:type="dxa"/>
            <w:tcMar>
              <w:top w:w="102" w:type="dxa"/>
              <w:left w:w="57" w:type="dxa"/>
              <w:bottom w:w="85" w:type="dxa"/>
              <w:right w:w="57" w:type="dxa"/>
            </w:tcMar>
            <w:vAlign w:val="center"/>
          </w:tcPr>
          <w:p w:rsidR="00E348A1" w:rsidRDefault="00E348A1">
            <w:pPr>
              <w:snapToGrid w:val="0"/>
              <w:jc w:val="center"/>
              <w:rPr>
                <w:sz w:val="22"/>
                <w:szCs w:val="21"/>
              </w:rPr>
            </w:pPr>
          </w:p>
        </w:tc>
        <w:tc>
          <w:tcPr>
            <w:tcW w:w="566" w:type="dxa"/>
            <w:tcMar>
              <w:top w:w="102" w:type="dxa"/>
              <w:left w:w="57" w:type="dxa"/>
              <w:bottom w:w="85" w:type="dxa"/>
              <w:right w:w="57" w:type="dxa"/>
            </w:tcMar>
            <w:vAlign w:val="center"/>
          </w:tcPr>
          <w:p w:rsidR="00E348A1" w:rsidRDefault="00E832DF">
            <w:pPr>
              <w:jc w:val="center"/>
              <w:rPr>
                <w:sz w:val="22"/>
              </w:rPr>
            </w:pPr>
            <w:r>
              <w:rPr>
                <w:sz w:val="22"/>
              </w:rPr>
              <w:t>1</w:t>
            </w:r>
          </w:p>
        </w:tc>
        <w:tc>
          <w:tcPr>
            <w:tcW w:w="773" w:type="dxa"/>
            <w:tcMar>
              <w:top w:w="102" w:type="dxa"/>
              <w:left w:w="57" w:type="dxa"/>
              <w:bottom w:w="85" w:type="dxa"/>
              <w:right w:w="57" w:type="dxa"/>
            </w:tcMar>
            <w:vAlign w:val="center"/>
          </w:tcPr>
          <w:p w:rsidR="00E348A1" w:rsidRDefault="00E832DF">
            <w:pPr>
              <w:jc w:val="center"/>
              <w:rPr>
                <w:sz w:val="22"/>
              </w:rPr>
            </w:pPr>
            <w:r>
              <w:rPr>
                <w:sz w:val="22"/>
              </w:rPr>
              <w:t>2</w:t>
            </w:r>
          </w:p>
        </w:tc>
        <w:tc>
          <w:tcPr>
            <w:tcW w:w="1001" w:type="dxa"/>
            <w:tcMar>
              <w:top w:w="102" w:type="dxa"/>
              <w:left w:w="57" w:type="dxa"/>
              <w:bottom w:w="85" w:type="dxa"/>
              <w:right w:w="57" w:type="dxa"/>
            </w:tcMar>
            <w:vAlign w:val="center"/>
          </w:tcPr>
          <w:p w:rsidR="00E348A1" w:rsidRDefault="00E832DF">
            <w:pPr>
              <w:jc w:val="center"/>
              <w:rPr>
                <w:rFonts w:ascii="宋体" w:hAnsi="宋体"/>
                <w:sz w:val="22"/>
              </w:rPr>
            </w:pPr>
            <w:r>
              <w:rPr>
                <w:rFonts w:ascii="宋体" w:hAnsi="宋体"/>
                <w:sz w:val="22"/>
              </w:rPr>
              <w:t>外国语</w:t>
            </w:r>
          </w:p>
          <w:p w:rsidR="00E348A1" w:rsidRDefault="00E832DF">
            <w:pPr>
              <w:jc w:val="center"/>
              <w:rPr>
                <w:rFonts w:ascii="宋体" w:hAnsi="宋体"/>
                <w:sz w:val="22"/>
              </w:rPr>
            </w:pPr>
            <w:r>
              <w:rPr>
                <w:rFonts w:ascii="宋体" w:hAnsi="宋体"/>
                <w:sz w:val="22"/>
              </w:rPr>
              <w:t>学院</w:t>
            </w:r>
          </w:p>
        </w:tc>
        <w:tc>
          <w:tcPr>
            <w:tcW w:w="696" w:type="dxa"/>
            <w:vMerge/>
            <w:tcMar>
              <w:top w:w="102" w:type="dxa"/>
              <w:left w:w="57" w:type="dxa"/>
              <w:bottom w:w="85" w:type="dxa"/>
              <w:right w:w="57" w:type="dxa"/>
            </w:tcMar>
            <w:vAlign w:val="center"/>
          </w:tcPr>
          <w:p w:rsidR="00E348A1" w:rsidRDefault="00E348A1">
            <w:pPr>
              <w:jc w:val="center"/>
              <w:rPr>
                <w:rFonts w:ascii="宋体" w:hAnsi="宋体"/>
                <w:sz w:val="22"/>
              </w:rPr>
            </w:pPr>
          </w:p>
        </w:tc>
      </w:tr>
      <w:tr w:rsidR="00E348A1" w:rsidTr="00F71C5C">
        <w:trPr>
          <w:trHeight w:val="20"/>
          <w:jc w:val="center"/>
        </w:trPr>
        <w:tc>
          <w:tcPr>
            <w:tcW w:w="849" w:type="dxa"/>
            <w:vMerge/>
            <w:tcMar>
              <w:top w:w="102" w:type="dxa"/>
              <w:left w:w="57" w:type="dxa"/>
              <w:bottom w:w="85" w:type="dxa"/>
              <w:right w:w="57" w:type="dxa"/>
            </w:tcMar>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tcMar>
              <w:top w:w="102" w:type="dxa"/>
              <w:left w:w="57" w:type="dxa"/>
              <w:bottom w:w="85" w:type="dxa"/>
              <w:right w:w="57" w:type="dxa"/>
            </w:tcMar>
            <w:vAlign w:val="center"/>
          </w:tcPr>
          <w:p w:rsidR="00E348A1" w:rsidRDefault="00E348A1">
            <w:pPr>
              <w:ind w:leftChars="-50" w:left="-105" w:rightChars="-50" w:right="-105"/>
              <w:jc w:val="center"/>
              <w:rPr>
                <w:sz w:val="22"/>
                <w:szCs w:val="21"/>
              </w:rPr>
            </w:pPr>
          </w:p>
        </w:tc>
        <w:tc>
          <w:tcPr>
            <w:tcW w:w="1271" w:type="dxa"/>
            <w:tcMar>
              <w:top w:w="102" w:type="dxa"/>
              <w:left w:w="57" w:type="dxa"/>
              <w:bottom w:w="85" w:type="dxa"/>
              <w:right w:w="57" w:type="dxa"/>
            </w:tcMar>
            <w:vAlign w:val="center"/>
          </w:tcPr>
          <w:p w:rsidR="00E348A1" w:rsidRDefault="00E832DF">
            <w:pPr>
              <w:jc w:val="center"/>
              <w:rPr>
                <w:sz w:val="22"/>
              </w:rPr>
            </w:pPr>
            <w:r>
              <w:rPr>
                <w:sz w:val="22"/>
              </w:rPr>
              <w:t>01821069</w:t>
            </w:r>
          </w:p>
        </w:tc>
        <w:tc>
          <w:tcPr>
            <w:tcW w:w="1563" w:type="dxa"/>
            <w:tcMar>
              <w:top w:w="102" w:type="dxa"/>
              <w:left w:w="57" w:type="dxa"/>
              <w:bottom w:w="85" w:type="dxa"/>
              <w:right w:w="57" w:type="dxa"/>
            </w:tcMar>
            <w:vAlign w:val="center"/>
          </w:tcPr>
          <w:p w:rsidR="00E348A1" w:rsidRDefault="00E832DF">
            <w:pPr>
              <w:widowControl/>
              <w:jc w:val="center"/>
              <w:rPr>
                <w:rFonts w:ascii="宋体" w:hAnsi="宋体"/>
                <w:bCs/>
                <w:kern w:val="0"/>
                <w:sz w:val="22"/>
              </w:rPr>
            </w:pPr>
            <w:r>
              <w:rPr>
                <w:rFonts w:ascii="宋体" w:hAnsi="宋体"/>
                <w:bCs/>
                <w:kern w:val="0"/>
                <w:sz w:val="22"/>
              </w:rPr>
              <w:t>学术英语交流与表达</w:t>
            </w:r>
          </w:p>
        </w:tc>
        <w:tc>
          <w:tcPr>
            <w:tcW w:w="706" w:type="dxa"/>
            <w:tcMar>
              <w:top w:w="102" w:type="dxa"/>
              <w:left w:w="57" w:type="dxa"/>
              <w:bottom w:w="85" w:type="dxa"/>
              <w:right w:w="57" w:type="dxa"/>
            </w:tcMar>
            <w:vAlign w:val="center"/>
          </w:tcPr>
          <w:p w:rsidR="00E348A1" w:rsidRDefault="00E832DF">
            <w:pPr>
              <w:jc w:val="center"/>
              <w:rPr>
                <w:sz w:val="22"/>
              </w:rPr>
            </w:pPr>
            <w:r>
              <w:rPr>
                <w:sz w:val="22"/>
              </w:rPr>
              <w:t>18</w:t>
            </w:r>
          </w:p>
        </w:tc>
        <w:tc>
          <w:tcPr>
            <w:tcW w:w="710" w:type="dxa"/>
            <w:tcMar>
              <w:top w:w="102" w:type="dxa"/>
              <w:left w:w="57" w:type="dxa"/>
              <w:bottom w:w="85" w:type="dxa"/>
              <w:right w:w="57" w:type="dxa"/>
            </w:tcMar>
            <w:vAlign w:val="center"/>
          </w:tcPr>
          <w:p w:rsidR="00E348A1" w:rsidRDefault="00E348A1">
            <w:pPr>
              <w:snapToGrid w:val="0"/>
              <w:jc w:val="center"/>
              <w:rPr>
                <w:sz w:val="22"/>
                <w:szCs w:val="21"/>
              </w:rPr>
            </w:pPr>
          </w:p>
        </w:tc>
        <w:tc>
          <w:tcPr>
            <w:tcW w:w="566" w:type="dxa"/>
            <w:tcMar>
              <w:top w:w="102" w:type="dxa"/>
              <w:left w:w="57" w:type="dxa"/>
              <w:bottom w:w="85" w:type="dxa"/>
              <w:right w:w="57" w:type="dxa"/>
            </w:tcMar>
            <w:vAlign w:val="center"/>
          </w:tcPr>
          <w:p w:rsidR="00E348A1" w:rsidRDefault="00E832DF">
            <w:pPr>
              <w:jc w:val="center"/>
              <w:rPr>
                <w:sz w:val="22"/>
              </w:rPr>
            </w:pPr>
            <w:r>
              <w:rPr>
                <w:sz w:val="22"/>
              </w:rPr>
              <w:t>1</w:t>
            </w:r>
          </w:p>
        </w:tc>
        <w:tc>
          <w:tcPr>
            <w:tcW w:w="773" w:type="dxa"/>
            <w:tcMar>
              <w:top w:w="102" w:type="dxa"/>
              <w:left w:w="57" w:type="dxa"/>
              <w:bottom w:w="85" w:type="dxa"/>
              <w:right w:w="57" w:type="dxa"/>
            </w:tcMar>
            <w:vAlign w:val="center"/>
          </w:tcPr>
          <w:p w:rsidR="00E348A1" w:rsidRDefault="00E832DF">
            <w:pPr>
              <w:jc w:val="center"/>
              <w:rPr>
                <w:sz w:val="22"/>
              </w:rPr>
            </w:pPr>
            <w:r>
              <w:rPr>
                <w:sz w:val="22"/>
              </w:rPr>
              <w:t>2</w:t>
            </w:r>
          </w:p>
        </w:tc>
        <w:tc>
          <w:tcPr>
            <w:tcW w:w="1001" w:type="dxa"/>
            <w:tcMar>
              <w:top w:w="102" w:type="dxa"/>
              <w:left w:w="57" w:type="dxa"/>
              <w:bottom w:w="85" w:type="dxa"/>
              <w:right w:w="57" w:type="dxa"/>
            </w:tcMar>
            <w:vAlign w:val="center"/>
          </w:tcPr>
          <w:p w:rsidR="00E348A1" w:rsidRDefault="00E832DF">
            <w:pPr>
              <w:jc w:val="center"/>
              <w:rPr>
                <w:rFonts w:ascii="宋体" w:hAnsi="宋体"/>
                <w:sz w:val="22"/>
              </w:rPr>
            </w:pPr>
            <w:r>
              <w:rPr>
                <w:rFonts w:ascii="宋体" w:hAnsi="宋体"/>
                <w:sz w:val="22"/>
              </w:rPr>
              <w:t>外国语</w:t>
            </w:r>
          </w:p>
          <w:p w:rsidR="00E348A1" w:rsidRDefault="00E832DF">
            <w:pPr>
              <w:jc w:val="center"/>
              <w:rPr>
                <w:rFonts w:ascii="宋体" w:hAnsi="宋体"/>
                <w:sz w:val="22"/>
              </w:rPr>
            </w:pPr>
            <w:r>
              <w:rPr>
                <w:rFonts w:ascii="宋体" w:hAnsi="宋体"/>
                <w:sz w:val="22"/>
              </w:rPr>
              <w:t>学院</w:t>
            </w:r>
          </w:p>
        </w:tc>
        <w:tc>
          <w:tcPr>
            <w:tcW w:w="696" w:type="dxa"/>
            <w:vMerge/>
            <w:tcMar>
              <w:top w:w="102" w:type="dxa"/>
              <w:left w:w="57" w:type="dxa"/>
              <w:bottom w:w="85" w:type="dxa"/>
              <w:right w:w="57" w:type="dxa"/>
            </w:tcMar>
            <w:vAlign w:val="center"/>
          </w:tcPr>
          <w:p w:rsidR="00E348A1" w:rsidRDefault="00E348A1">
            <w:pPr>
              <w:jc w:val="center"/>
              <w:rPr>
                <w:rFonts w:ascii="宋体" w:hAnsi="宋体"/>
                <w:sz w:val="22"/>
              </w:rPr>
            </w:pPr>
          </w:p>
        </w:tc>
      </w:tr>
      <w:tr w:rsidR="00E348A1" w:rsidTr="00F71C5C">
        <w:trPr>
          <w:trHeight w:val="20"/>
          <w:jc w:val="center"/>
        </w:trPr>
        <w:tc>
          <w:tcPr>
            <w:tcW w:w="849" w:type="dxa"/>
            <w:vMerge/>
            <w:tcMar>
              <w:top w:w="102" w:type="dxa"/>
              <w:left w:w="57" w:type="dxa"/>
              <w:bottom w:w="85" w:type="dxa"/>
              <w:right w:w="57" w:type="dxa"/>
            </w:tcMar>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tcMar>
              <w:top w:w="102" w:type="dxa"/>
              <w:left w:w="57" w:type="dxa"/>
              <w:bottom w:w="85" w:type="dxa"/>
              <w:right w:w="57" w:type="dxa"/>
            </w:tcMar>
            <w:vAlign w:val="center"/>
          </w:tcPr>
          <w:p w:rsidR="00E348A1" w:rsidRDefault="00E348A1">
            <w:pPr>
              <w:ind w:leftChars="-50" w:left="-105" w:rightChars="-50" w:right="-105"/>
              <w:jc w:val="center"/>
              <w:rPr>
                <w:sz w:val="22"/>
                <w:szCs w:val="21"/>
              </w:rPr>
            </w:pPr>
          </w:p>
        </w:tc>
        <w:tc>
          <w:tcPr>
            <w:tcW w:w="1271" w:type="dxa"/>
            <w:tcMar>
              <w:top w:w="102" w:type="dxa"/>
              <w:left w:w="57" w:type="dxa"/>
              <w:bottom w:w="85" w:type="dxa"/>
              <w:right w:w="57" w:type="dxa"/>
            </w:tcMar>
            <w:vAlign w:val="center"/>
          </w:tcPr>
          <w:p w:rsidR="00E348A1" w:rsidRDefault="00E832DF">
            <w:pPr>
              <w:jc w:val="center"/>
              <w:rPr>
                <w:sz w:val="22"/>
              </w:rPr>
            </w:pPr>
            <w:r>
              <w:rPr>
                <w:sz w:val="22"/>
              </w:rPr>
              <w:t>01821070</w:t>
            </w:r>
          </w:p>
        </w:tc>
        <w:tc>
          <w:tcPr>
            <w:tcW w:w="1563" w:type="dxa"/>
            <w:tcMar>
              <w:top w:w="102" w:type="dxa"/>
              <w:left w:w="57" w:type="dxa"/>
              <w:bottom w:w="85" w:type="dxa"/>
              <w:right w:w="57" w:type="dxa"/>
            </w:tcMar>
            <w:vAlign w:val="center"/>
          </w:tcPr>
          <w:p w:rsidR="00E348A1" w:rsidRDefault="00E832DF">
            <w:pPr>
              <w:widowControl/>
              <w:jc w:val="center"/>
              <w:rPr>
                <w:rFonts w:ascii="宋体" w:hAnsi="宋体"/>
                <w:bCs/>
                <w:kern w:val="0"/>
                <w:sz w:val="22"/>
              </w:rPr>
            </w:pPr>
            <w:r>
              <w:rPr>
                <w:rFonts w:ascii="宋体" w:hAnsi="宋体"/>
                <w:bCs/>
                <w:kern w:val="0"/>
                <w:sz w:val="22"/>
              </w:rPr>
              <w:t>学术阅读策略</w:t>
            </w:r>
          </w:p>
        </w:tc>
        <w:tc>
          <w:tcPr>
            <w:tcW w:w="706" w:type="dxa"/>
            <w:tcMar>
              <w:top w:w="102" w:type="dxa"/>
              <w:left w:w="57" w:type="dxa"/>
              <w:bottom w:w="85" w:type="dxa"/>
              <w:right w:w="57" w:type="dxa"/>
            </w:tcMar>
            <w:vAlign w:val="center"/>
          </w:tcPr>
          <w:p w:rsidR="00E348A1" w:rsidRDefault="00E832DF">
            <w:pPr>
              <w:jc w:val="center"/>
              <w:rPr>
                <w:sz w:val="22"/>
              </w:rPr>
            </w:pPr>
            <w:r>
              <w:rPr>
                <w:sz w:val="22"/>
              </w:rPr>
              <w:t>18</w:t>
            </w:r>
          </w:p>
        </w:tc>
        <w:tc>
          <w:tcPr>
            <w:tcW w:w="710" w:type="dxa"/>
            <w:tcMar>
              <w:top w:w="102" w:type="dxa"/>
              <w:left w:w="57" w:type="dxa"/>
              <w:bottom w:w="85" w:type="dxa"/>
              <w:right w:w="57" w:type="dxa"/>
            </w:tcMar>
            <w:vAlign w:val="center"/>
          </w:tcPr>
          <w:p w:rsidR="00E348A1" w:rsidRDefault="00E348A1">
            <w:pPr>
              <w:snapToGrid w:val="0"/>
              <w:jc w:val="center"/>
              <w:rPr>
                <w:sz w:val="22"/>
                <w:szCs w:val="21"/>
              </w:rPr>
            </w:pPr>
          </w:p>
        </w:tc>
        <w:tc>
          <w:tcPr>
            <w:tcW w:w="566" w:type="dxa"/>
            <w:tcMar>
              <w:top w:w="102" w:type="dxa"/>
              <w:left w:w="57" w:type="dxa"/>
              <w:bottom w:w="85" w:type="dxa"/>
              <w:right w:w="57" w:type="dxa"/>
            </w:tcMar>
            <w:vAlign w:val="center"/>
          </w:tcPr>
          <w:p w:rsidR="00E348A1" w:rsidRDefault="00E832DF">
            <w:pPr>
              <w:jc w:val="center"/>
              <w:rPr>
                <w:sz w:val="22"/>
              </w:rPr>
            </w:pPr>
            <w:r>
              <w:rPr>
                <w:sz w:val="22"/>
              </w:rPr>
              <w:t>1</w:t>
            </w:r>
          </w:p>
        </w:tc>
        <w:tc>
          <w:tcPr>
            <w:tcW w:w="773" w:type="dxa"/>
            <w:tcMar>
              <w:top w:w="102" w:type="dxa"/>
              <w:left w:w="57" w:type="dxa"/>
              <w:bottom w:w="85" w:type="dxa"/>
              <w:right w:w="57" w:type="dxa"/>
            </w:tcMar>
            <w:vAlign w:val="center"/>
          </w:tcPr>
          <w:p w:rsidR="00E348A1" w:rsidRDefault="00E832DF">
            <w:pPr>
              <w:jc w:val="center"/>
              <w:rPr>
                <w:sz w:val="22"/>
              </w:rPr>
            </w:pPr>
            <w:r>
              <w:rPr>
                <w:sz w:val="22"/>
              </w:rPr>
              <w:t>2</w:t>
            </w:r>
          </w:p>
        </w:tc>
        <w:tc>
          <w:tcPr>
            <w:tcW w:w="1001" w:type="dxa"/>
            <w:tcMar>
              <w:top w:w="102" w:type="dxa"/>
              <w:left w:w="57" w:type="dxa"/>
              <w:bottom w:w="85" w:type="dxa"/>
              <w:right w:w="57" w:type="dxa"/>
            </w:tcMar>
            <w:vAlign w:val="center"/>
          </w:tcPr>
          <w:p w:rsidR="00E348A1" w:rsidRDefault="00E832DF">
            <w:pPr>
              <w:jc w:val="center"/>
              <w:rPr>
                <w:rFonts w:ascii="宋体" w:hAnsi="宋体"/>
                <w:sz w:val="22"/>
              </w:rPr>
            </w:pPr>
            <w:r>
              <w:rPr>
                <w:rFonts w:ascii="宋体" w:hAnsi="宋体"/>
                <w:sz w:val="22"/>
              </w:rPr>
              <w:t>外国语</w:t>
            </w:r>
          </w:p>
          <w:p w:rsidR="00E348A1" w:rsidRDefault="00E832DF">
            <w:pPr>
              <w:jc w:val="center"/>
              <w:rPr>
                <w:rFonts w:ascii="宋体" w:hAnsi="宋体"/>
                <w:sz w:val="22"/>
              </w:rPr>
            </w:pPr>
            <w:r>
              <w:rPr>
                <w:rFonts w:ascii="宋体" w:hAnsi="宋体"/>
                <w:sz w:val="22"/>
              </w:rPr>
              <w:t>学院</w:t>
            </w:r>
          </w:p>
        </w:tc>
        <w:tc>
          <w:tcPr>
            <w:tcW w:w="696" w:type="dxa"/>
            <w:vMerge/>
            <w:tcMar>
              <w:top w:w="102" w:type="dxa"/>
              <w:left w:w="57" w:type="dxa"/>
              <w:bottom w:w="85" w:type="dxa"/>
              <w:right w:w="57" w:type="dxa"/>
            </w:tcMar>
            <w:vAlign w:val="center"/>
          </w:tcPr>
          <w:p w:rsidR="00E348A1" w:rsidRDefault="00E348A1">
            <w:pPr>
              <w:jc w:val="center"/>
              <w:rPr>
                <w:rFonts w:ascii="宋体" w:hAnsi="宋体"/>
                <w:sz w:val="22"/>
              </w:rPr>
            </w:pPr>
          </w:p>
        </w:tc>
      </w:tr>
      <w:tr w:rsidR="00E348A1" w:rsidTr="00F71C5C">
        <w:trPr>
          <w:trHeight w:val="20"/>
          <w:jc w:val="center"/>
        </w:trPr>
        <w:tc>
          <w:tcPr>
            <w:tcW w:w="849" w:type="dxa"/>
            <w:vMerge/>
            <w:tcMar>
              <w:top w:w="102" w:type="dxa"/>
              <w:left w:w="57" w:type="dxa"/>
              <w:bottom w:w="85" w:type="dxa"/>
              <w:right w:w="57" w:type="dxa"/>
            </w:tcMar>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tcMar>
              <w:top w:w="102" w:type="dxa"/>
              <w:left w:w="57" w:type="dxa"/>
              <w:bottom w:w="85" w:type="dxa"/>
              <w:right w:w="57" w:type="dxa"/>
            </w:tcMar>
            <w:vAlign w:val="center"/>
          </w:tcPr>
          <w:p w:rsidR="00E348A1" w:rsidRDefault="00E348A1">
            <w:pPr>
              <w:ind w:leftChars="-50" w:left="-105" w:rightChars="-50" w:right="-105"/>
              <w:jc w:val="center"/>
              <w:rPr>
                <w:sz w:val="22"/>
                <w:szCs w:val="21"/>
              </w:rPr>
            </w:pPr>
          </w:p>
        </w:tc>
        <w:tc>
          <w:tcPr>
            <w:tcW w:w="1271" w:type="dxa"/>
            <w:tcMar>
              <w:top w:w="102" w:type="dxa"/>
              <w:left w:w="57" w:type="dxa"/>
              <w:bottom w:w="85" w:type="dxa"/>
              <w:right w:w="57" w:type="dxa"/>
            </w:tcMar>
            <w:vAlign w:val="center"/>
          </w:tcPr>
          <w:p w:rsidR="00E348A1" w:rsidRDefault="00E832DF">
            <w:pPr>
              <w:jc w:val="center"/>
              <w:rPr>
                <w:sz w:val="22"/>
              </w:rPr>
            </w:pPr>
            <w:r>
              <w:rPr>
                <w:sz w:val="22"/>
              </w:rPr>
              <w:t>01821071</w:t>
            </w:r>
          </w:p>
        </w:tc>
        <w:tc>
          <w:tcPr>
            <w:tcW w:w="1563" w:type="dxa"/>
            <w:tcMar>
              <w:top w:w="102" w:type="dxa"/>
              <w:left w:w="57" w:type="dxa"/>
              <w:bottom w:w="85" w:type="dxa"/>
              <w:right w:w="57" w:type="dxa"/>
            </w:tcMar>
            <w:vAlign w:val="center"/>
          </w:tcPr>
          <w:p w:rsidR="00E348A1" w:rsidRDefault="00E832DF">
            <w:pPr>
              <w:widowControl/>
              <w:jc w:val="center"/>
              <w:rPr>
                <w:rFonts w:ascii="宋体" w:hAnsi="宋体"/>
                <w:bCs/>
                <w:kern w:val="0"/>
                <w:sz w:val="22"/>
              </w:rPr>
            </w:pPr>
            <w:r>
              <w:rPr>
                <w:rFonts w:ascii="宋体" w:hAnsi="宋体"/>
                <w:bCs/>
                <w:kern w:val="0"/>
                <w:sz w:val="22"/>
              </w:rPr>
              <w:t>学术英语测试实训</w:t>
            </w:r>
          </w:p>
        </w:tc>
        <w:tc>
          <w:tcPr>
            <w:tcW w:w="706" w:type="dxa"/>
            <w:tcMar>
              <w:top w:w="102" w:type="dxa"/>
              <w:left w:w="57" w:type="dxa"/>
              <w:bottom w:w="85" w:type="dxa"/>
              <w:right w:w="57" w:type="dxa"/>
            </w:tcMar>
            <w:vAlign w:val="center"/>
          </w:tcPr>
          <w:p w:rsidR="00E348A1" w:rsidRDefault="00E832DF">
            <w:pPr>
              <w:jc w:val="center"/>
              <w:rPr>
                <w:sz w:val="22"/>
              </w:rPr>
            </w:pPr>
            <w:r>
              <w:rPr>
                <w:sz w:val="22"/>
              </w:rPr>
              <w:t>18</w:t>
            </w:r>
          </w:p>
        </w:tc>
        <w:tc>
          <w:tcPr>
            <w:tcW w:w="710" w:type="dxa"/>
            <w:tcMar>
              <w:top w:w="102" w:type="dxa"/>
              <w:left w:w="57" w:type="dxa"/>
              <w:bottom w:w="85" w:type="dxa"/>
              <w:right w:w="57" w:type="dxa"/>
            </w:tcMar>
            <w:vAlign w:val="center"/>
          </w:tcPr>
          <w:p w:rsidR="00E348A1" w:rsidRDefault="00E348A1">
            <w:pPr>
              <w:snapToGrid w:val="0"/>
              <w:jc w:val="center"/>
              <w:rPr>
                <w:sz w:val="22"/>
                <w:szCs w:val="21"/>
              </w:rPr>
            </w:pPr>
          </w:p>
        </w:tc>
        <w:tc>
          <w:tcPr>
            <w:tcW w:w="566" w:type="dxa"/>
            <w:tcMar>
              <w:top w:w="102" w:type="dxa"/>
              <w:left w:w="57" w:type="dxa"/>
              <w:bottom w:w="85" w:type="dxa"/>
              <w:right w:w="57" w:type="dxa"/>
            </w:tcMar>
            <w:vAlign w:val="center"/>
          </w:tcPr>
          <w:p w:rsidR="00E348A1" w:rsidRDefault="00E832DF">
            <w:pPr>
              <w:jc w:val="center"/>
              <w:rPr>
                <w:sz w:val="22"/>
              </w:rPr>
            </w:pPr>
            <w:r>
              <w:rPr>
                <w:sz w:val="22"/>
              </w:rPr>
              <w:t>1</w:t>
            </w:r>
          </w:p>
        </w:tc>
        <w:tc>
          <w:tcPr>
            <w:tcW w:w="773" w:type="dxa"/>
            <w:tcMar>
              <w:top w:w="102" w:type="dxa"/>
              <w:left w:w="57" w:type="dxa"/>
              <w:bottom w:w="85" w:type="dxa"/>
              <w:right w:w="57" w:type="dxa"/>
            </w:tcMar>
            <w:vAlign w:val="center"/>
          </w:tcPr>
          <w:p w:rsidR="00E348A1" w:rsidRDefault="00E832DF">
            <w:pPr>
              <w:jc w:val="center"/>
              <w:rPr>
                <w:sz w:val="22"/>
              </w:rPr>
            </w:pPr>
            <w:r>
              <w:rPr>
                <w:sz w:val="22"/>
              </w:rPr>
              <w:t>2</w:t>
            </w:r>
          </w:p>
        </w:tc>
        <w:tc>
          <w:tcPr>
            <w:tcW w:w="1001" w:type="dxa"/>
            <w:tcMar>
              <w:top w:w="102" w:type="dxa"/>
              <w:left w:w="57" w:type="dxa"/>
              <w:bottom w:w="85" w:type="dxa"/>
              <w:right w:w="57" w:type="dxa"/>
            </w:tcMar>
            <w:vAlign w:val="center"/>
          </w:tcPr>
          <w:p w:rsidR="00E348A1" w:rsidRDefault="00E832DF">
            <w:pPr>
              <w:jc w:val="center"/>
              <w:rPr>
                <w:rFonts w:ascii="宋体" w:hAnsi="宋体"/>
                <w:sz w:val="22"/>
              </w:rPr>
            </w:pPr>
            <w:r>
              <w:rPr>
                <w:rFonts w:ascii="宋体" w:hAnsi="宋体"/>
                <w:sz w:val="22"/>
              </w:rPr>
              <w:t>外国语</w:t>
            </w:r>
          </w:p>
          <w:p w:rsidR="00E348A1" w:rsidRDefault="00E832DF">
            <w:pPr>
              <w:jc w:val="center"/>
              <w:rPr>
                <w:rFonts w:ascii="宋体" w:hAnsi="宋体"/>
                <w:sz w:val="22"/>
              </w:rPr>
            </w:pPr>
            <w:r>
              <w:rPr>
                <w:rFonts w:ascii="宋体" w:hAnsi="宋体"/>
                <w:sz w:val="22"/>
              </w:rPr>
              <w:t>学院</w:t>
            </w:r>
          </w:p>
        </w:tc>
        <w:tc>
          <w:tcPr>
            <w:tcW w:w="696" w:type="dxa"/>
            <w:vMerge/>
            <w:tcMar>
              <w:top w:w="102" w:type="dxa"/>
              <w:left w:w="57" w:type="dxa"/>
              <w:bottom w:w="85" w:type="dxa"/>
              <w:right w:w="57" w:type="dxa"/>
            </w:tcMar>
            <w:vAlign w:val="center"/>
          </w:tcPr>
          <w:p w:rsidR="00E348A1" w:rsidRDefault="00E348A1">
            <w:pPr>
              <w:jc w:val="center"/>
              <w:rPr>
                <w:rFonts w:ascii="宋体" w:hAnsi="宋体"/>
                <w:sz w:val="22"/>
              </w:rPr>
            </w:pPr>
          </w:p>
        </w:tc>
      </w:tr>
      <w:tr w:rsidR="00E348A1" w:rsidTr="00F71C5C">
        <w:trPr>
          <w:trHeight w:val="20"/>
          <w:jc w:val="center"/>
        </w:trPr>
        <w:tc>
          <w:tcPr>
            <w:tcW w:w="849" w:type="dxa"/>
            <w:vMerge/>
            <w:tcMar>
              <w:top w:w="102" w:type="dxa"/>
              <w:left w:w="57" w:type="dxa"/>
              <w:bottom w:w="85" w:type="dxa"/>
              <w:right w:w="57" w:type="dxa"/>
            </w:tcMar>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val="restart"/>
            <w:tcMar>
              <w:top w:w="102" w:type="dxa"/>
              <w:left w:w="57" w:type="dxa"/>
              <w:bottom w:w="85"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思政</w:t>
            </w:r>
          </w:p>
          <w:p w:rsidR="00E348A1" w:rsidRDefault="00E832DF">
            <w:pPr>
              <w:ind w:leftChars="-50" w:left="-105" w:rightChars="-50" w:right="-105"/>
              <w:jc w:val="center"/>
              <w:rPr>
                <w:sz w:val="22"/>
                <w:szCs w:val="21"/>
              </w:rPr>
            </w:pPr>
            <w:r>
              <w:rPr>
                <w:rFonts w:hint="eastAsia"/>
                <w:bCs/>
                <w:sz w:val="22"/>
                <w:szCs w:val="21"/>
              </w:rPr>
              <w:lastRenderedPageBreak/>
              <w:t>（</w:t>
            </w:r>
            <w:r>
              <w:rPr>
                <w:bCs/>
                <w:sz w:val="22"/>
                <w:szCs w:val="21"/>
              </w:rPr>
              <w:t>3</w:t>
            </w:r>
            <w:r>
              <w:rPr>
                <w:rFonts w:hint="eastAsia"/>
                <w:bCs/>
                <w:sz w:val="22"/>
                <w:szCs w:val="21"/>
              </w:rPr>
              <w:t>学分）</w:t>
            </w:r>
          </w:p>
        </w:tc>
        <w:tc>
          <w:tcPr>
            <w:tcW w:w="1271" w:type="dxa"/>
            <w:tcMar>
              <w:top w:w="102" w:type="dxa"/>
              <w:left w:w="57" w:type="dxa"/>
              <w:bottom w:w="85" w:type="dxa"/>
              <w:right w:w="57" w:type="dxa"/>
            </w:tcMar>
            <w:vAlign w:val="center"/>
          </w:tcPr>
          <w:p w:rsidR="00E348A1" w:rsidRDefault="00E832DF">
            <w:pPr>
              <w:ind w:leftChars="-50" w:left="-105" w:rightChars="-50" w:right="-105"/>
              <w:jc w:val="center"/>
              <w:rPr>
                <w:sz w:val="22"/>
                <w:szCs w:val="21"/>
              </w:rPr>
            </w:pPr>
            <w:r>
              <w:rPr>
                <w:rFonts w:hint="eastAsia"/>
                <w:sz w:val="22"/>
                <w:szCs w:val="21"/>
              </w:rPr>
              <w:lastRenderedPageBreak/>
              <w:t>0</w:t>
            </w:r>
            <w:r>
              <w:rPr>
                <w:sz w:val="22"/>
                <w:szCs w:val="21"/>
              </w:rPr>
              <w:t>2121103</w:t>
            </w:r>
          </w:p>
        </w:tc>
        <w:tc>
          <w:tcPr>
            <w:tcW w:w="1563" w:type="dxa"/>
            <w:tcMar>
              <w:top w:w="102" w:type="dxa"/>
              <w:left w:w="57" w:type="dxa"/>
              <w:bottom w:w="85" w:type="dxa"/>
              <w:right w:w="57" w:type="dxa"/>
            </w:tcMar>
            <w:vAlign w:val="center"/>
          </w:tcPr>
          <w:p w:rsidR="00E348A1" w:rsidRDefault="00E832DF">
            <w:pPr>
              <w:snapToGrid w:val="0"/>
              <w:jc w:val="center"/>
              <w:rPr>
                <w:sz w:val="22"/>
                <w:szCs w:val="21"/>
              </w:rPr>
            </w:pPr>
            <w:r>
              <w:rPr>
                <w:rFonts w:hint="eastAsia"/>
                <w:sz w:val="22"/>
                <w:szCs w:val="21"/>
              </w:rPr>
              <w:t>新时代中国特色社会主义理</w:t>
            </w:r>
            <w:r>
              <w:rPr>
                <w:rFonts w:hint="eastAsia"/>
                <w:sz w:val="22"/>
                <w:szCs w:val="21"/>
              </w:rPr>
              <w:lastRenderedPageBreak/>
              <w:t>论与实践</w:t>
            </w:r>
          </w:p>
        </w:tc>
        <w:tc>
          <w:tcPr>
            <w:tcW w:w="706" w:type="dxa"/>
            <w:tcMar>
              <w:top w:w="102" w:type="dxa"/>
              <w:left w:w="57" w:type="dxa"/>
              <w:bottom w:w="85" w:type="dxa"/>
              <w:right w:w="57" w:type="dxa"/>
            </w:tcMar>
            <w:vAlign w:val="center"/>
          </w:tcPr>
          <w:p w:rsidR="00E348A1" w:rsidRDefault="00E832DF">
            <w:pPr>
              <w:snapToGrid w:val="0"/>
              <w:jc w:val="center"/>
              <w:rPr>
                <w:sz w:val="22"/>
                <w:szCs w:val="21"/>
              </w:rPr>
            </w:pPr>
            <w:r>
              <w:rPr>
                <w:sz w:val="22"/>
                <w:szCs w:val="21"/>
              </w:rPr>
              <w:lastRenderedPageBreak/>
              <w:t>36</w:t>
            </w:r>
          </w:p>
        </w:tc>
        <w:tc>
          <w:tcPr>
            <w:tcW w:w="710" w:type="dxa"/>
            <w:tcMar>
              <w:top w:w="102" w:type="dxa"/>
              <w:left w:w="57" w:type="dxa"/>
              <w:bottom w:w="85" w:type="dxa"/>
              <w:right w:w="57" w:type="dxa"/>
            </w:tcMar>
            <w:vAlign w:val="center"/>
          </w:tcPr>
          <w:p w:rsidR="00E348A1" w:rsidRDefault="00E348A1">
            <w:pPr>
              <w:snapToGrid w:val="0"/>
              <w:jc w:val="center"/>
              <w:rPr>
                <w:sz w:val="22"/>
                <w:szCs w:val="21"/>
              </w:rPr>
            </w:pPr>
          </w:p>
        </w:tc>
        <w:tc>
          <w:tcPr>
            <w:tcW w:w="566" w:type="dxa"/>
            <w:tcMar>
              <w:top w:w="102" w:type="dxa"/>
              <w:left w:w="57" w:type="dxa"/>
              <w:bottom w:w="85" w:type="dxa"/>
              <w:right w:w="57" w:type="dxa"/>
            </w:tcMar>
            <w:vAlign w:val="center"/>
          </w:tcPr>
          <w:p w:rsidR="00E348A1" w:rsidRDefault="00E832DF">
            <w:pPr>
              <w:snapToGrid w:val="0"/>
              <w:jc w:val="center"/>
              <w:rPr>
                <w:sz w:val="22"/>
                <w:szCs w:val="21"/>
              </w:rPr>
            </w:pPr>
            <w:r>
              <w:rPr>
                <w:sz w:val="22"/>
                <w:szCs w:val="21"/>
              </w:rPr>
              <w:t>2</w:t>
            </w:r>
          </w:p>
        </w:tc>
        <w:tc>
          <w:tcPr>
            <w:tcW w:w="773" w:type="dxa"/>
            <w:tcMar>
              <w:top w:w="102" w:type="dxa"/>
              <w:left w:w="57" w:type="dxa"/>
              <w:bottom w:w="85" w:type="dxa"/>
              <w:right w:w="57" w:type="dxa"/>
            </w:tcMar>
            <w:vAlign w:val="center"/>
          </w:tcPr>
          <w:p w:rsidR="00E348A1" w:rsidRDefault="00E832DF">
            <w:pPr>
              <w:snapToGrid w:val="0"/>
              <w:jc w:val="center"/>
              <w:rPr>
                <w:sz w:val="22"/>
                <w:szCs w:val="21"/>
              </w:rPr>
            </w:pPr>
            <w:r>
              <w:rPr>
                <w:sz w:val="22"/>
                <w:szCs w:val="21"/>
              </w:rPr>
              <w:t>1</w:t>
            </w:r>
          </w:p>
        </w:tc>
        <w:tc>
          <w:tcPr>
            <w:tcW w:w="1001" w:type="dxa"/>
            <w:tcMar>
              <w:top w:w="102" w:type="dxa"/>
              <w:left w:w="57" w:type="dxa"/>
              <w:bottom w:w="85" w:type="dxa"/>
              <w:right w:w="57" w:type="dxa"/>
            </w:tcMar>
            <w:vAlign w:val="center"/>
          </w:tcPr>
          <w:p w:rsidR="00E348A1" w:rsidRDefault="00E832DF">
            <w:pPr>
              <w:snapToGrid w:val="0"/>
              <w:jc w:val="center"/>
              <w:rPr>
                <w:rFonts w:ascii="宋体" w:hAnsi="宋体"/>
                <w:sz w:val="22"/>
                <w:szCs w:val="21"/>
              </w:rPr>
            </w:pPr>
            <w:r>
              <w:rPr>
                <w:rFonts w:ascii="宋体" w:hAnsi="宋体"/>
                <w:sz w:val="22"/>
                <w:szCs w:val="21"/>
              </w:rPr>
              <w:t>马克思主义学院</w:t>
            </w:r>
          </w:p>
        </w:tc>
        <w:tc>
          <w:tcPr>
            <w:tcW w:w="696" w:type="dxa"/>
            <w:tcMar>
              <w:top w:w="102" w:type="dxa"/>
              <w:left w:w="57" w:type="dxa"/>
              <w:bottom w:w="85" w:type="dxa"/>
              <w:right w:w="57" w:type="dxa"/>
            </w:tcMar>
            <w:vAlign w:val="center"/>
          </w:tcPr>
          <w:p w:rsidR="00E348A1" w:rsidRDefault="00E348A1">
            <w:pPr>
              <w:widowControl/>
              <w:tabs>
                <w:tab w:val="right" w:leader="middleDot" w:pos="9240"/>
              </w:tabs>
              <w:jc w:val="center"/>
              <w:rPr>
                <w:rFonts w:ascii="宋体" w:hAnsi="宋体"/>
                <w:kern w:val="0"/>
                <w:sz w:val="22"/>
                <w:szCs w:val="21"/>
              </w:rPr>
            </w:pPr>
          </w:p>
        </w:tc>
      </w:tr>
      <w:tr w:rsidR="00E348A1" w:rsidTr="00F71C5C">
        <w:trPr>
          <w:trHeight w:val="20"/>
          <w:jc w:val="center"/>
        </w:trPr>
        <w:tc>
          <w:tcPr>
            <w:tcW w:w="849" w:type="dxa"/>
            <w:vMerge/>
            <w:tcMar>
              <w:top w:w="102" w:type="dxa"/>
              <w:left w:w="57" w:type="dxa"/>
              <w:bottom w:w="85" w:type="dxa"/>
              <w:right w:w="57" w:type="dxa"/>
            </w:tcMar>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tcMar>
              <w:top w:w="102" w:type="dxa"/>
              <w:left w:w="57" w:type="dxa"/>
              <w:bottom w:w="85" w:type="dxa"/>
              <w:right w:w="57" w:type="dxa"/>
            </w:tcMar>
            <w:vAlign w:val="center"/>
          </w:tcPr>
          <w:p w:rsidR="00E348A1" w:rsidRDefault="00E348A1">
            <w:pPr>
              <w:ind w:leftChars="-50" w:left="-105" w:rightChars="-50" w:right="-105"/>
              <w:jc w:val="center"/>
              <w:rPr>
                <w:sz w:val="22"/>
                <w:szCs w:val="21"/>
              </w:rPr>
            </w:pPr>
          </w:p>
        </w:tc>
        <w:tc>
          <w:tcPr>
            <w:tcW w:w="1271" w:type="dxa"/>
            <w:tcMar>
              <w:top w:w="102" w:type="dxa"/>
              <w:left w:w="57" w:type="dxa"/>
              <w:bottom w:w="85" w:type="dxa"/>
              <w:right w:w="57" w:type="dxa"/>
            </w:tcMar>
            <w:vAlign w:val="center"/>
          </w:tcPr>
          <w:p w:rsidR="00E348A1" w:rsidRDefault="00E832DF">
            <w:pPr>
              <w:ind w:leftChars="-50" w:left="-105" w:rightChars="-50" w:right="-105"/>
              <w:jc w:val="center"/>
              <w:rPr>
                <w:sz w:val="22"/>
                <w:szCs w:val="21"/>
              </w:rPr>
            </w:pPr>
            <w:r>
              <w:rPr>
                <w:rFonts w:hint="eastAsia"/>
                <w:sz w:val="22"/>
                <w:szCs w:val="21"/>
              </w:rPr>
              <w:t>0</w:t>
            </w:r>
            <w:r>
              <w:rPr>
                <w:sz w:val="22"/>
                <w:szCs w:val="21"/>
              </w:rPr>
              <w:t>2121007</w:t>
            </w:r>
          </w:p>
        </w:tc>
        <w:tc>
          <w:tcPr>
            <w:tcW w:w="1563" w:type="dxa"/>
            <w:tcMar>
              <w:top w:w="102" w:type="dxa"/>
              <w:left w:w="57" w:type="dxa"/>
              <w:bottom w:w="85" w:type="dxa"/>
              <w:right w:w="57" w:type="dxa"/>
            </w:tcMar>
            <w:vAlign w:val="center"/>
          </w:tcPr>
          <w:p w:rsidR="00E348A1" w:rsidRDefault="00E832DF">
            <w:pPr>
              <w:snapToGrid w:val="0"/>
              <w:jc w:val="center"/>
              <w:rPr>
                <w:sz w:val="22"/>
                <w:szCs w:val="21"/>
              </w:rPr>
            </w:pPr>
            <w:r>
              <w:rPr>
                <w:sz w:val="22"/>
                <w:szCs w:val="21"/>
              </w:rPr>
              <w:t>自然辩证法概论</w:t>
            </w:r>
          </w:p>
        </w:tc>
        <w:tc>
          <w:tcPr>
            <w:tcW w:w="706" w:type="dxa"/>
            <w:tcMar>
              <w:top w:w="102" w:type="dxa"/>
              <w:left w:w="57" w:type="dxa"/>
              <w:bottom w:w="85" w:type="dxa"/>
              <w:right w:w="57" w:type="dxa"/>
            </w:tcMar>
            <w:vAlign w:val="center"/>
          </w:tcPr>
          <w:p w:rsidR="00E348A1" w:rsidRDefault="00E832DF">
            <w:pPr>
              <w:snapToGrid w:val="0"/>
              <w:jc w:val="center"/>
              <w:rPr>
                <w:sz w:val="22"/>
                <w:szCs w:val="21"/>
              </w:rPr>
            </w:pPr>
            <w:r>
              <w:rPr>
                <w:sz w:val="22"/>
                <w:szCs w:val="21"/>
              </w:rPr>
              <w:t>18</w:t>
            </w:r>
          </w:p>
        </w:tc>
        <w:tc>
          <w:tcPr>
            <w:tcW w:w="710" w:type="dxa"/>
            <w:tcMar>
              <w:top w:w="102" w:type="dxa"/>
              <w:left w:w="57" w:type="dxa"/>
              <w:bottom w:w="85" w:type="dxa"/>
              <w:right w:w="57" w:type="dxa"/>
            </w:tcMar>
            <w:vAlign w:val="center"/>
          </w:tcPr>
          <w:p w:rsidR="00E348A1" w:rsidRDefault="00E348A1">
            <w:pPr>
              <w:snapToGrid w:val="0"/>
              <w:jc w:val="center"/>
              <w:rPr>
                <w:sz w:val="22"/>
                <w:szCs w:val="21"/>
              </w:rPr>
            </w:pPr>
          </w:p>
        </w:tc>
        <w:tc>
          <w:tcPr>
            <w:tcW w:w="566" w:type="dxa"/>
            <w:tcMar>
              <w:top w:w="102" w:type="dxa"/>
              <w:left w:w="57" w:type="dxa"/>
              <w:bottom w:w="85" w:type="dxa"/>
              <w:right w:w="57" w:type="dxa"/>
            </w:tcMar>
            <w:vAlign w:val="center"/>
          </w:tcPr>
          <w:p w:rsidR="00E348A1" w:rsidRDefault="00E832DF">
            <w:pPr>
              <w:snapToGrid w:val="0"/>
              <w:jc w:val="center"/>
              <w:rPr>
                <w:sz w:val="22"/>
                <w:szCs w:val="21"/>
              </w:rPr>
            </w:pPr>
            <w:r>
              <w:rPr>
                <w:sz w:val="22"/>
                <w:szCs w:val="21"/>
              </w:rPr>
              <w:t>1</w:t>
            </w:r>
          </w:p>
        </w:tc>
        <w:tc>
          <w:tcPr>
            <w:tcW w:w="773" w:type="dxa"/>
            <w:tcMar>
              <w:top w:w="102" w:type="dxa"/>
              <w:left w:w="57" w:type="dxa"/>
              <w:bottom w:w="85" w:type="dxa"/>
              <w:right w:w="57" w:type="dxa"/>
            </w:tcMar>
            <w:vAlign w:val="center"/>
          </w:tcPr>
          <w:p w:rsidR="00E348A1" w:rsidRDefault="00E832DF">
            <w:pPr>
              <w:snapToGrid w:val="0"/>
              <w:jc w:val="center"/>
              <w:rPr>
                <w:sz w:val="22"/>
                <w:szCs w:val="21"/>
              </w:rPr>
            </w:pPr>
            <w:r>
              <w:rPr>
                <w:sz w:val="22"/>
                <w:szCs w:val="21"/>
              </w:rPr>
              <w:t>1</w:t>
            </w:r>
          </w:p>
        </w:tc>
        <w:tc>
          <w:tcPr>
            <w:tcW w:w="1001" w:type="dxa"/>
            <w:tcMar>
              <w:top w:w="102" w:type="dxa"/>
              <w:left w:w="57" w:type="dxa"/>
              <w:bottom w:w="85" w:type="dxa"/>
              <w:right w:w="57" w:type="dxa"/>
            </w:tcMar>
            <w:vAlign w:val="center"/>
          </w:tcPr>
          <w:p w:rsidR="00E348A1" w:rsidRDefault="00E832DF">
            <w:pPr>
              <w:snapToGrid w:val="0"/>
              <w:jc w:val="center"/>
              <w:rPr>
                <w:sz w:val="22"/>
                <w:szCs w:val="21"/>
              </w:rPr>
            </w:pPr>
            <w:r>
              <w:rPr>
                <w:sz w:val="22"/>
                <w:szCs w:val="21"/>
              </w:rPr>
              <w:t>马克思主义学院</w:t>
            </w:r>
          </w:p>
        </w:tc>
        <w:tc>
          <w:tcPr>
            <w:tcW w:w="696" w:type="dxa"/>
            <w:tcMar>
              <w:top w:w="102" w:type="dxa"/>
              <w:left w:w="57" w:type="dxa"/>
              <w:bottom w:w="85" w:type="dxa"/>
              <w:right w:w="57" w:type="dxa"/>
            </w:tcMar>
            <w:vAlign w:val="center"/>
          </w:tcPr>
          <w:p w:rsidR="00E348A1" w:rsidRDefault="00E348A1">
            <w:pPr>
              <w:widowControl/>
              <w:tabs>
                <w:tab w:val="right" w:leader="middleDot" w:pos="9240"/>
              </w:tabs>
              <w:jc w:val="center"/>
              <w:rPr>
                <w:kern w:val="0"/>
                <w:sz w:val="22"/>
                <w:szCs w:val="21"/>
              </w:rPr>
            </w:pPr>
          </w:p>
        </w:tc>
      </w:tr>
      <w:tr w:rsidR="00E348A1" w:rsidTr="00F71C5C">
        <w:trPr>
          <w:trHeight w:val="20"/>
          <w:jc w:val="center"/>
        </w:trPr>
        <w:tc>
          <w:tcPr>
            <w:tcW w:w="849" w:type="dxa"/>
            <w:vMerge/>
            <w:tcMar>
              <w:top w:w="102" w:type="dxa"/>
              <w:left w:w="57" w:type="dxa"/>
              <w:bottom w:w="85" w:type="dxa"/>
              <w:right w:w="57" w:type="dxa"/>
            </w:tcMar>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val="restart"/>
            <w:tcMar>
              <w:top w:w="102" w:type="dxa"/>
              <w:left w:w="57" w:type="dxa"/>
              <w:bottom w:w="85" w:type="dxa"/>
              <w:right w:w="57" w:type="dxa"/>
            </w:tcMar>
            <w:vAlign w:val="center"/>
          </w:tcPr>
          <w:p w:rsidR="00E348A1" w:rsidRDefault="00E832DF">
            <w:pPr>
              <w:ind w:leftChars="-50" w:left="-105" w:rightChars="-50" w:right="-105"/>
              <w:jc w:val="center"/>
              <w:rPr>
                <w:bCs/>
                <w:sz w:val="22"/>
                <w:szCs w:val="21"/>
              </w:rPr>
            </w:pPr>
            <w:r>
              <w:rPr>
                <w:rFonts w:hint="eastAsia"/>
                <w:bCs/>
                <w:sz w:val="22"/>
                <w:szCs w:val="21"/>
              </w:rPr>
              <w:t>数学</w:t>
            </w:r>
          </w:p>
          <w:p w:rsidR="00E348A1" w:rsidRDefault="00E832DF">
            <w:pPr>
              <w:ind w:leftChars="-50" w:left="-105" w:rightChars="-50" w:right="-105"/>
              <w:jc w:val="center"/>
              <w:rPr>
                <w:sz w:val="22"/>
                <w:szCs w:val="21"/>
              </w:rPr>
            </w:pPr>
            <w:r>
              <w:rPr>
                <w:rFonts w:hint="eastAsia"/>
                <w:bCs/>
                <w:sz w:val="22"/>
                <w:szCs w:val="21"/>
              </w:rPr>
              <w:t>（</w:t>
            </w:r>
            <w:r>
              <w:rPr>
                <w:bCs/>
                <w:sz w:val="22"/>
                <w:szCs w:val="21"/>
              </w:rPr>
              <w:t>4</w:t>
            </w:r>
            <w:r>
              <w:rPr>
                <w:rFonts w:hint="eastAsia"/>
                <w:bCs/>
                <w:sz w:val="22"/>
                <w:szCs w:val="21"/>
              </w:rPr>
              <w:t>学分）</w:t>
            </w:r>
          </w:p>
        </w:tc>
        <w:tc>
          <w:tcPr>
            <w:tcW w:w="1271" w:type="dxa"/>
            <w:tcMar>
              <w:top w:w="102" w:type="dxa"/>
              <w:left w:w="57" w:type="dxa"/>
              <w:bottom w:w="85" w:type="dxa"/>
              <w:right w:w="57" w:type="dxa"/>
            </w:tcMar>
            <w:vAlign w:val="center"/>
          </w:tcPr>
          <w:p w:rsidR="00E348A1" w:rsidRDefault="00E832DF">
            <w:pPr>
              <w:ind w:leftChars="-50" w:left="-105" w:rightChars="-50" w:right="-105"/>
              <w:jc w:val="center"/>
              <w:rPr>
                <w:sz w:val="22"/>
                <w:szCs w:val="21"/>
              </w:rPr>
            </w:pPr>
            <w:r>
              <w:rPr>
                <w:rFonts w:hint="eastAsia"/>
                <w:sz w:val="22"/>
                <w:szCs w:val="21"/>
              </w:rPr>
              <w:t>0</w:t>
            </w:r>
            <w:r>
              <w:rPr>
                <w:sz w:val="22"/>
                <w:szCs w:val="21"/>
              </w:rPr>
              <w:t>1421061</w:t>
            </w:r>
          </w:p>
        </w:tc>
        <w:tc>
          <w:tcPr>
            <w:tcW w:w="1563" w:type="dxa"/>
            <w:tcMar>
              <w:top w:w="102" w:type="dxa"/>
              <w:left w:w="57" w:type="dxa"/>
              <w:bottom w:w="85" w:type="dxa"/>
              <w:right w:w="57" w:type="dxa"/>
            </w:tcMar>
            <w:vAlign w:val="center"/>
          </w:tcPr>
          <w:p w:rsidR="00E348A1" w:rsidRDefault="00E832DF">
            <w:pPr>
              <w:snapToGrid w:val="0"/>
              <w:jc w:val="center"/>
              <w:rPr>
                <w:sz w:val="22"/>
                <w:szCs w:val="21"/>
              </w:rPr>
            </w:pPr>
            <w:r>
              <w:rPr>
                <w:sz w:val="22"/>
                <w:szCs w:val="21"/>
              </w:rPr>
              <w:t>数学物理方程</w:t>
            </w:r>
          </w:p>
        </w:tc>
        <w:tc>
          <w:tcPr>
            <w:tcW w:w="706" w:type="dxa"/>
            <w:tcMar>
              <w:top w:w="102" w:type="dxa"/>
              <w:left w:w="57" w:type="dxa"/>
              <w:bottom w:w="85" w:type="dxa"/>
              <w:right w:w="57" w:type="dxa"/>
            </w:tcMar>
            <w:vAlign w:val="center"/>
          </w:tcPr>
          <w:p w:rsidR="00E348A1" w:rsidRDefault="00E832DF">
            <w:pPr>
              <w:jc w:val="center"/>
              <w:rPr>
                <w:sz w:val="22"/>
                <w:szCs w:val="21"/>
              </w:rPr>
            </w:pPr>
            <w:r>
              <w:rPr>
                <w:sz w:val="22"/>
                <w:szCs w:val="21"/>
              </w:rPr>
              <w:t>36</w:t>
            </w:r>
          </w:p>
        </w:tc>
        <w:tc>
          <w:tcPr>
            <w:tcW w:w="710" w:type="dxa"/>
            <w:tcMar>
              <w:top w:w="102" w:type="dxa"/>
              <w:left w:w="57" w:type="dxa"/>
              <w:bottom w:w="85" w:type="dxa"/>
              <w:right w:w="57" w:type="dxa"/>
            </w:tcMar>
            <w:vAlign w:val="center"/>
          </w:tcPr>
          <w:p w:rsidR="00E348A1" w:rsidRDefault="00E348A1">
            <w:pPr>
              <w:jc w:val="center"/>
              <w:rPr>
                <w:sz w:val="22"/>
                <w:szCs w:val="21"/>
              </w:rPr>
            </w:pPr>
          </w:p>
        </w:tc>
        <w:tc>
          <w:tcPr>
            <w:tcW w:w="566" w:type="dxa"/>
            <w:tcMar>
              <w:top w:w="102" w:type="dxa"/>
              <w:left w:w="57" w:type="dxa"/>
              <w:bottom w:w="85" w:type="dxa"/>
              <w:right w:w="57" w:type="dxa"/>
            </w:tcMar>
            <w:vAlign w:val="center"/>
          </w:tcPr>
          <w:p w:rsidR="00E348A1" w:rsidRDefault="00E832DF">
            <w:pPr>
              <w:jc w:val="center"/>
              <w:rPr>
                <w:sz w:val="22"/>
                <w:szCs w:val="21"/>
              </w:rPr>
            </w:pPr>
            <w:r>
              <w:rPr>
                <w:sz w:val="22"/>
                <w:szCs w:val="21"/>
              </w:rPr>
              <w:t>2</w:t>
            </w:r>
          </w:p>
        </w:tc>
        <w:tc>
          <w:tcPr>
            <w:tcW w:w="773" w:type="dxa"/>
            <w:tcMar>
              <w:top w:w="102" w:type="dxa"/>
              <w:left w:w="57" w:type="dxa"/>
              <w:bottom w:w="85" w:type="dxa"/>
              <w:right w:w="57" w:type="dxa"/>
            </w:tcMar>
            <w:vAlign w:val="center"/>
          </w:tcPr>
          <w:p w:rsidR="00E348A1" w:rsidRDefault="00E832DF">
            <w:pPr>
              <w:jc w:val="center"/>
              <w:rPr>
                <w:sz w:val="22"/>
                <w:szCs w:val="21"/>
              </w:rPr>
            </w:pPr>
            <w:r>
              <w:rPr>
                <w:sz w:val="22"/>
                <w:szCs w:val="21"/>
              </w:rPr>
              <w:t>1</w:t>
            </w:r>
          </w:p>
        </w:tc>
        <w:tc>
          <w:tcPr>
            <w:tcW w:w="1001" w:type="dxa"/>
            <w:tcMar>
              <w:top w:w="102" w:type="dxa"/>
              <w:left w:w="57" w:type="dxa"/>
              <w:bottom w:w="85" w:type="dxa"/>
              <w:right w:w="57" w:type="dxa"/>
            </w:tcMar>
            <w:vAlign w:val="center"/>
          </w:tcPr>
          <w:p w:rsidR="00E348A1" w:rsidRDefault="00E832DF">
            <w:pPr>
              <w:snapToGrid w:val="0"/>
              <w:jc w:val="center"/>
              <w:rPr>
                <w:sz w:val="22"/>
                <w:szCs w:val="20"/>
              </w:rPr>
            </w:pPr>
            <w:r>
              <w:rPr>
                <w:sz w:val="22"/>
                <w:szCs w:val="20"/>
              </w:rPr>
              <w:t>理学院</w:t>
            </w:r>
          </w:p>
        </w:tc>
        <w:tc>
          <w:tcPr>
            <w:tcW w:w="696" w:type="dxa"/>
            <w:vMerge w:val="restart"/>
            <w:tcMar>
              <w:top w:w="102" w:type="dxa"/>
              <w:left w:w="57" w:type="dxa"/>
              <w:bottom w:w="85" w:type="dxa"/>
              <w:right w:w="57" w:type="dxa"/>
            </w:tcMar>
            <w:vAlign w:val="center"/>
          </w:tcPr>
          <w:p w:rsidR="00E348A1" w:rsidRDefault="00E832DF">
            <w:pPr>
              <w:widowControl/>
              <w:tabs>
                <w:tab w:val="right" w:leader="middleDot" w:pos="9240"/>
              </w:tabs>
              <w:jc w:val="center"/>
              <w:rPr>
                <w:kern w:val="0"/>
                <w:sz w:val="22"/>
                <w:szCs w:val="21"/>
              </w:rPr>
            </w:pPr>
            <w:r>
              <w:rPr>
                <w:rFonts w:hint="eastAsia"/>
                <w:kern w:val="0"/>
                <w:sz w:val="22"/>
                <w:szCs w:val="21"/>
              </w:rPr>
              <w:t>任选</w:t>
            </w:r>
          </w:p>
          <w:p w:rsidR="00E348A1" w:rsidRDefault="00E832DF">
            <w:pPr>
              <w:widowControl/>
              <w:tabs>
                <w:tab w:val="right" w:leader="middleDot" w:pos="9240"/>
              </w:tabs>
              <w:jc w:val="center"/>
              <w:rPr>
                <w:kern w:val="0"/>
                <w:sz w:val="22"/>
                <w:szCs w:val="21"/>
              </w:rPr>
            </w:pPr>
            <w:r>
              <w:rPr>
                <w:kern w:val="0"/>
                <w:sz w:val="22"/>
                <w:szCs w:val="21"/>
              </w:rPr>
              <w:t>2</w:t>
            </w:r>
            <w:r>
              <w:rPr>
                <w:kern w:val="0"/>
                <w:sz w:val="22"/>
                <w:szCs w:val="21"/>
              </w:rPr>
              <w:t>门</w:t>
            </w:r>
          </w:p>
        </w:tc>
      </w:tr>
      <w:tr w:rsidR="00E348A1" w:rsidTr="00F71C5C">
        <w:trPr>
          <w:trHeight w:val="20"/>
          <w:jc w:val="center"/>
        </w:trPr>
        <w:tc>
          <w:tcPr>
            <w:tcW w:w="849" w:type="dxa"/>
            <w:vMerge/>
            <w:tcMar>
              <w:top w:w="102" w:type="dxa"/>
              <w:left w:w="57" w:type="dxa"/>
              <w:bottom w:w="85" w:type="dxa"/>
              <w:right w:w="57" w:type="dxa"/>
            </w:tcMar>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tcMar>
              <w:top w:w="102" w:type="dxa"/>
              <w:left w:w="57" w:type="dxa"/>
              <w:bottom w:w="85" w:type="dxa"/>
              <w:right w:w="57" w:type="dxa"/>
            </w:tcMar>
            <w:vAlign w:val="center"/>
          </w:tcPr>
          <w:p w:rsidR="00E348A1" w:rsidRDefault="00E348A1">
            <w:pPr>
              <w:ind w:leftChars="-50" w:left="-105" w:rightChars="-50" w:right="-105"/>
              <w:jc w:val="center"/>
              <w:rPr>
                <w:sz w:val="22"/>
                <w:szCs w:val="21"/>
              </w:rPr>
            </w:pPr>
          </w:p>
        </w:tc>
        <w:tc>
          <w:tcPr>
            <w:tcW w:w="1271" w:type="dxa"/>
            <w:tcMar>
              <w:top w:w="102" w:type="dxa"/>
              <w:left w:w="57" w:type="dxa"/>
              <w:bottom w:w="85" w:type="dxa"/>
              <w:right w:w="57" w:type="dxa"/>
            </w:tcMar>
            <w:vAlign w:val="center"/>
          </w:tcPr>
          <w:p w:rsidR="00E348A1" w:rsidRDefault="00E832DF">
            <w:pPr>
              <w:ind w:leftChars="-50" w:left="-105" w:rightChars="-50" w:right="-105"/>
              <w:jc w:val="center"/>
              <w:rPr>
                <w:sz w:val="22"/>
                <w:szCs w:val="21"/>
              </w:rPr>
            </w:pPr>
            <w:r>
              <w:rPr>
                <w:rFonts w:hint="eastAsia"/>
                <w:sz w:val="22"/>
                <w:szCs w:val="21"/>
              </w:rPr>
              <w:t>0</w:t>
            </w:r>
            <w:r>
              <w:rPr>
                <w:sz w:val="22"/>
                <w:szCs w:val="21"/>
              </w:rPr>
              <w:t>1421062</w:t>
            </w:r>
          </w:p>
        </w:tc>
        <w:tc>
          <w:tcPr>
            <w:tcW w:w="1563" w:type="dxa"/>
            <w:tcMar>
              <w:top w:w="102" w:type="dxa"/>
              <w:left w:w="57" w:type="dxa"/>
              <w:bottom w:w="85" w:type="dxa"/>
              <w:right w:w="57" w:type="dxa"/>
            </w:tcMar>
            <w:vAlign w:val="center"/>
          </w:tcPr>
          <w:p w:rsidR="00E348A1" w:rsidRDefault="00E832DF">
            <w:pPr>
              <w:snapToGrid w:val="0"/>
              <w:jc w:val="center"/>
              <w:rPr>
                <w:sz w:val="22"/>
                <w:szCs w:val="21"/>
              </w:rPr>
            </w:pPr>
            <w:r>
              <w:rPr>
                <w:sz w:val="22"/>
                <w:szCs w:val="21"/>
              </w:rPr>
              <w:t>矩阵论</w:t>
            </w:r>
          </w:p>
        </w:tc>
        <w:tc>
          <w:tcPr>
            <w:tcW w:w="706" w:type="dxa"/>
            <w:tcMar>
              <w:top w:w="102" w:type="dxa"/>
              <w:left w:w="57" w:type="dxa"/>
              <w:bottom w:w="85" w:type="dxa"/>
              <w:right w:w="57" w:type="dxa"/>
            </w:tcMar>
            <w:vAlign w:val="center"/>
          </w:tcPr>
          <w:p w:rsidR="00E348A1" w:rsidRDefault="00E832DF">
            <w:pPr>
              <w:jc w:val="center"/>
              <w:rPr>
                <w:sz w:val="22"/>
                <w:szCs w:val="21"/>
              </w:rPr>
            </w:pPr>
            <w:r>
              <w:rPr>
                <w:sz w:val="22"/>
                <w:szCs w:val="21"/>
              </w:rPr>
              <w:t>36</w:t>
            </w:r>
          </w:p>
        </w:tc>
        <w:tc>
          <w:tcPr>
            <w:tcW w:w="710" w:type="dxa"/>
            <w:tcMar>
              <w:top w:w="102" w:type="dxa"/>
              <w:left w:w="57" w:type="dxa"/>
              <w:bottom w:w="85" w:type="dxa"/>
              <w:right w:w="57" w:type="dxa"/>
            </w:tcMar>
            <w:vAlign w:val="center"/>
          </w:tcPr>
          <w:p w:rsidR="00E348A1" w:rsidRDefault="00E348A1">
            <w:pPr>
              <w:jc w:val="center"/>
              <w:rPr>
                <w:sz w:val="22"/>
                <w:szCs w:val="21"/>
              </w:rPr>
            </w:pPr>
          </w:p>
        </w:tc>
        <w:tc>
          <w:tcPr>
            <w:tcW w:w="566" w:type="dxa"/>
            <w:tcMar>
              <w:top w:w="102" w:type="dxa"/>
              <w:left w:w="57" w:type="dxa"/>
              <w:bottom w:w="85" w:type="dxa"/>
              <w:right w:w="57" w:type="dxa"/>
            </w:tcMar>
            <w:vAlign w:val="center"/>
          </w:tcPr>
          <w:p w:rsidR="00E348A1" w:rsidRDefault="00E832DF">
            <w:pPr>
              <w:jc w:val="center"/>
              <w:rPr>
                <w:sz w:val="22"/>
                <w:szCs w:val="21"/>
              </w:rPr>
            </w:pPr>
            <w:r>
              <w:rPr>
                <w:sz w:val="22"/>
                <w:szCs w:val="21"/>
              </w:rPr>
              <w:t>2</w:t>
            </w:r>
          </w:p>
        </w:tc>
        <w:tc>
          <w:tcPr>
            <w:tcW w:w="773" w:type="dxa"/>
            <w:tcMar>
              <w:top w:w="102" w:type="dxa"/>
              <w:left w:w="57" w:type="dxa"/>
              <w:bottom w:w="85" w:type="dxa"/>
              <w:right w:w="57" w:type="dxa"/>
            </w:tcMar>
            <w:vAlign w:val="center"/>
          </w:tcPr>
          <w:p w:rsidR="00E348A1" w:rsidRDefault="00E832DF">
            <w:pPr>
              <w:jc w:val="center"/>
              <w:rPr>
                <w:sz w:val="22"/>
                <w:szCs w:val="21"/>
              </w:rPr>
            </w:pPr>
            <w:r>
              <w:rPr>
                <w:sz w:val="22"/>
                <w:szCs w:val="21"/>
              </w:rPr>
              <w:t>1</w:t>
            </w:r>
          </w:p>
        </w:tc>
        <w:tc>
          <w:tcPr>
            <w:tcW w:w="1001" w:type="dxa"/>
            <w:tcMar>
              <w:top w:w="102" w:type="dxa"/>
              <w:left w:w="57" w:type="dxa"/>
              <w:bottom w:w="85" w:type="dxa"/>
              <w:right w:w="57" w:type="dxa"/>
            </w:tcMar>
            <w:vAlign w:val="center"/>
          </w:tcPr>
          <w:p w:rsidR="00E348A1" w:rsidRDefault="00E832DF">
            <w:pPr>
              <w:snapToGrid w:val="0"/>
              <w:jc w:val="center"/>
              <w:rPr>
                <w:sz w:val="22"/>
                <w:szCs w:val="21"/>
              </w:rPr>
            </w:pPr>
            <w:r>
              <w:rPr>
                <w:sz w:val="22"/>
                <w:szCs w:val="21"/>
              </w:rPr>
              <w:t>理学院</w:t>
            </w:r>
          </w:p>
        </w:tc>
        <w:tc>
          <w:tcPr>
            <w:tcW w:w="696" w:type="dxa"/>
            <w:vMerge/>
            <w:tcMar>
              <w:top w:w="102" w:type="dxa"/>
              <w:left w:w="57" w:type="dxa"/>
              <w:bottom w:w="85" w:type="dxa"/>
              <w:right w:w="57" w:type="dxa"/>
            </w:tcMar>
            <w:vAlign w:val="center"/>
          </w:tcPr>
          <w:p w:rsidR="00E348A1" w:rsidRDefault="00E348A1">
            <w:pPr>
              <w:widowControl/>
              <w:tabs>
                <w:tab w:val="right" w:leader="middleDot" w:pos="9240"/>
              </w:tabs>
              <w:jc w:val="center"/>
              <w:rPr>
                <w:kern w:val="0"/>
                <w:sz w:val="22"/>
                <w:szCs w:val="21"/>
              </w:rPr>
            </w:pPr>
          </w:p>
        </w:tc>
      </w:tr>
      <w:tr w:rsidR="00E348A1" w:rsidTr="00F71C5C">
        <w:trPr>
          <w:trHeight w:val="20"/>
          <w:jc w:val="center"/>
        </w:trPr>
        <w:tc>
          <w:tcPr>
            <w:tcW w:w="849" w:type="dxa"/>
            <w:vMerge/>
            <w:tcMar>
              <w:top w:w="102" w:type="dxa"/>
              <w:left w:w="57" w:type="dxa"/>
              <w:bottom w:w="85" w:type="dxa"/>
              <w:right w:w="57" w:type="dxa"/>
            </w:tcMar>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tcMar>
              <w:top w:w="102" w:type="dxa"/>
              <w:left w:w="57" w:type="dxa"/>
              <w:bottom w:w="85" w:type="dxa"/>
              <w:right w:w="57" w:type="dxa"/>
            </w:tcMar>
            <w:vAlign w:val="center"/>
          </w:tcPr>
          <w:p w:rsidR="00E348A1" w:rsidRDefault="00E348A1">
            <w:pPr>
              <w:ind w:leftChars="-50" w:left="-105" w:rightChars="-50" w:right="-105"/>
              <w:jc w:val="center"/>
              <w:rPr>
                <w:sz w:val="22"/>
                <w:szCs w:val="21"/>
              </w:rPr>
            </w:pPr>
          </w:p>
        </w:tc>
        <w:tc>
          <w:tcPr>
            <w:tcW w:w="1271" w:type="dxa"/>
            <w:tcMar>
              <w:top w:w="102" w:type="dxa"/>
              <w:left w:w="57" w:type="dxa"/>
              <w:bottom w:w="85" w:type="dxa"/>
              <w:right w:w="57" w:type="dxa"/>
            </w:tcMar>
            <w:vAlign w:val="center"/>
          </w:tcPr>
          <w:p w:rsidR="00E348A1" w:rsidRDefault="00E832DF">
            <w:pPr>
              <w:ind w:leftChars="-50" w:left="-105" w:rightChars="-50" w:right="-105"/>
              <w:jc w:val="center"/>
              <w:rPr>
                <w:sz w:val="22"/>
                <w:szCs w:val="21"/>
              </w:rPr>
            </w:pPr>
            <w:r>
              <w:rPr>
                <w:rFonts w:hint="eastAsia"/>
                <w:sz w:val="22"/>
                <w:szCs w:val="21"/>
              </w:rPr>
              <w:t>0</w:t>
            </w:r>
            <w:r>
              <w:rPr>
                <w:sz w:val="22"/>
                <w:szCs w:val="21"/>
              </w:rPr>
              <w:t>1421063</w:t>
            </w:r>
          </w:p>
        </w:tc>
        <w:tc>
          <w:tcPr>
            <w:tcW w:w="1563" w:type="dxa"/>
            <w:tcMar>
              <w:top w:w="102" w:type="dxa"/>
              <w:left w:w="57" w:type="dxa"/>
              <w:bottom w:w="85" w:type="dxa"/>
              <w:right w:w="57" w:type="dxa"/>
            </w:tcMar>
            <w:vAlign w:val="center"/>
          </w:tcPr>
          <w:p w:rsidR="00E348A1" w:rsidRDefault="00E832DF">
            <w:pPr>
              <w:snapToGrid w:val="0"/>
              <w:jc w:val="center"/>
              <w:rPr>
                <w:sz w:val="22"/>
                <w:szCs w:val="21"/>
              </w:rPr>
            </w:pPr>
            <w:r>
              <w:rPr>
                <w:sz w:val="22"/>
                <w:szCs w:val="21"/>
              </w:rPr>
              <w:t>应用数理统计</w:t>
            </w:r>
          </w:p>
        </w:tc>
        <w:tc>
          <w:tcPr>
            <w:tcW w:w="706" w:type="dxa"/>
            <w:tcMar>
              <w:top w:w="102" w:type="dxa"/>
              <w:left w:w="57" w:type="dxa"/>
              <w:bottom w:w="85" w:type="dxa"/>
              <w:right w:w="57" w:type="dxa"/>
            </w:tcMar>
            <w:vAlign w:val="center"/>
          </w:tcPr>
          <w:p w:rsidR="00E348A1" w:rsidRDefault="00E832DF">
            <w:pPr>
              <w:jc w:val="center"/>
              <w:rPr>
                <w:sz w:val="22"/>
                <w:szCs w:val="21"/>
              </w:rPr>
            </w:pPr>
            <w:r>
              <w:rPr>
                <w:sz w:val="22"/>
                <w:szCs w:val="21"/>
              </w:rPr>
              <w:t>36</w:t>
            </w:r>
          </w:p>
        </w:tc>
        <w:tc>
          <w:tcPr>
            <w:tcW w:w="710" w:type="dxa"/>
            <w:tcMar>
              <w:top w:w="102" w:type="dxa"/>
              <w:left w:w="57" w:type="dxa"/>
              <w:bottom w:w="85" w:type="dxa"/>
              <w:right w:w="57" w:type="dxa"/>
            </w:tcMar>
            <w:vAlign w:val="center"/>
          </w:tcPr>
          <w:p w:rsidR="00E348A1" w:rsidRDefault="00E348A1">
            <w:pPr>
              <w:jc w:val="center"/>
              <w:rPr>
                <w:sz w:val="22"/>
                <w:szCs w:val="21"/>
              </w:rPr>
            </w:pPr>
          </w:p>
        </w:tc>
        <w:tc>
          <w:tcPr>
            <w:tcW w:w="566" w:type="dxa"/>
            <w:tcMar>
              <w:top w:w="102" w:type="dxa"/>
              <w:left w:w="57" w:type="dxa"/>
              <w:bottom w:w="85" w:type="dxa"/>
              <w:right w:w="57" w:type="dxa"/>
            </w:tcMar>
            <w:vAlign w:val="center"/>
          </w:tcPr>
          <w:p w:rsidR="00E348A1" w:rsidRDefault="00E832DF">
            <w:pPr>
              <w:jc w:val="center"/>
              <w:rPr>
                <w:sz w:val="22"/>
                <w:szCs w:val="21"/>
              </w:rPr>
            </w:pPr>
            <w:r>
              <w:rPr>
                <w:sz w:val="22"/>
                <w:szCs w:val="21"/>
              </w:rPr>
              <w:t>2</w:t>
            </w:r>
          </w:p>
        </w:tc>
        <w:tc>
          <w:tcPr>
            <w:tcW w:w="773" w:type="dxa"/>
            <w:tcMar>
              <w:top w:w="102" w:type="dxa"/>
              <w:left w:w="57" w:type="dxa"/>
              <w:bottom w:w="85" w:type="dxa"/>
              <w:right w:w="57" w:type="dxa"/>
            </w:tcMar>
            <w:vAlign w:val="center"/>
          </w:tcPr>
          <w:p w:rsidR="00E348A1" w:rsidRDefault="00E832DF">
            <w:pPr>
              <w:jc w:val="center"/>
              <w:rPr>
                <w:sz w:val="22"/>
                <w:szCs w:val="21"/>
              </w:rPr>
            </w:pPr>
            <w:r>
              <w:rPr>
                <w:sz w:val="22"/>
                <w:szCs w:val="21"/>
              </w:rPr>
              <w:t>1</w:t>
            </w:r>
          </w:p>
        </w:tc>
        <w:tc>
          <w:tcPr>
            <w:tcW w:w="1001" w:type="dxa"/>
            <w:tcMar>
              <w:top w:w="102" w:type="dxa"/>
              <w:left w:w="57" w:type="dxa"/>
              <w:bottom w:w="85" w:type="dxa"/>
              <w:right w:w="57" w:type="dxa"/>
            </w:tcMar>
            <w:vAlign w:val="center"/>
          </w:tcPr>
          <w:p w:rsidR="00E348A1" w:rsidRDefault="00E832DF">
            <w:pPr>
              <w:snapToGrid w:val="0"/>
              <w:jc w:val="center"/>
              <w:rPr>
                <w:sz w:val="22"/>
                <w:szCs w:val="21"/>
              </w:rPr>
            </w:pPr>
            <w:r>
              <w:rPr>
                <w:sz w:val="22"/>
                <w:szCs w:val="21"/>
              </w:rPr>
              <w:t>理学院</w:t>
            </w:r>
          </w:p>
        </w:tc>
        <w:tc>
          <w:tcPr>
            <w:tcW w:w="696" w:type="dxa"/>
            <w:vMerge/>
            <w:tcMar>
              <w:top w:w="102" w:type="dxa"/>
              <w:left w:w="57" w:type="dxa"/>
              <w:bottom w:w="85" w:type="dxa"/>
              <w:right w:w="57" w:type="dxa"/>
            </w:tcMar>
            <w:vAlign w:val="center"/>
          </w:tcPr>
          <w:p w:rsidR="00E348A1" w:rsidRDefault="00E348A1">
            <w:pPr>
              <w:widowControl/>
              <w:tabs>
                <w:tab w:val="right" w:leader="middleDot" w:pos="9240"/>
              </w:tabs>
              <w:jc w:val="center"/>
              <w:rPr>
                <w:kern w:val="0"/>
                <w:sz w:val="22"/>
                <w:szCs w:val="21"/>
              </w:rPr>
            </w:pPr>
          </w:p>
        </w:tc>
      </w:tr>
      <w:tr w:rsidR="00E348A1" w:rsidTr="00F71C5C">
        <w:trPr>
          <w:trHeight w:val="20"/>
          <w:jc w:val="center"/>
        </w:trPr>
        <w:tc>
          <w:tcPr>
            <w:tcW w:w="849" w:type="dxa"/>
            <w:vMerge/>
            <w:tcMar>
              <w:top w:w="102" w:type="dxa"/>
              <w:left w:w="57" w:type="dxa"/>
              <w:bottom w:w="85" w:type="dxa"/>
              <w:right w:w="57" w:type="dxa"/>
            </w:tcMar>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tcMar>
              <w:top w:w="102" w:type="dxa"/>
              <w:left w:w="57" w:type="dxa"/>
              <w:bottom w:w="85" w:type="dxa"/>
              <w:right w:w="57" w:type="dxa"/>
            </w:tcMar>
            <w:vAlign w:val="center"/>
          </w:tcPr>
          <w:p w:rsidR="00E348A1" w:rsidRDefault="00E348A1">
            <w:pPr>
              <w:ind w:leftChars="-50" w:left="-105" w:rightChars="-50" w:right="-105"/>
              <w:jc w:val="center"/>
              <w:rPr>
                <w:sz w:val="22"/>
                <w:szCs w:val="21"/>
              </w:rPr>
            </w:pPr>
          </w:p>
        </w:tc>
        <w:tc>
          <w:tcPr>
            <w:tcW w:w="1271" w:type="dxa"/>
            <w:tcMar>
              <w:top w:w="102" w:type="dxa"/>
              <w:left w:w="57" w:type="dxa"/>
              <w:bottom w:w="85" w:type="dxa"/>
              <w:right w:w="57" w:type="dxa"/>
            </w:tcMar>
            <w:vAlign w:val="center"/>
          </w:tcPr>
          <w:p w:rsidR="00E348A1" w:rsidRDefault="00E832DF">
            <w:pPr>
              <w:ind w:leftChars="-50" w:left="-105" w:rightChars="-50" w:right="-105"/>
              <w:jc w:val="center"/>
              <w:rPr>
                <w:sz w:val="22"/>
                <w:szCs w:val="21"/>
              </w:rPr>
            </w:pPr>
            <w:r>
              <w:rPr>
                <w:rFonts w:hint="eastAsia"/>
                <w:sz w:val="22"/>
                <w:szCs w:val="21"/>
              </w:rPr>
              <w:t>0</w:t>
            </w:r>
            <w:r>
              <w:rPr>
                <w:sz w:val="22"/>
                <w:szCs w:val="21"/>
              </w:rPr>
              <w:t>1421064</w:t>
            </w:r>
          </w:p>
        </w:tc>
        <w:tc>
          <w:tcPr>
            <w:tcW w:w="1563" w:type="dxa"/>
            <w:tcMar>
              <w:top w:w="102" w:type="dxa"/>
              <w:left w:w="57" w:type="dxa"/>
              <w:bottom w:w="85" w:type="dxa"/>
              <w:right w:w="57" w:type="dxa"/>
            </w:tcMar>
            <w:vAlign w:val="center"/>
          </w:tcPr>
          <w:p w:rsidR="00E348A1" w:rsidRDefault="00E832DF">
            <w:pPr>
              <w:snapToGrid w:val="0"/>
              <w:jc w:val="center"/>
              <w:rPr>
                <w:sz w:val="22"/>
                <w:szCs w:val="21"/>
              </w:rPr>
            </w:pPr>
            <w:r>
              <w:rPr>
                <w:sz w:val="22"/>
                <w:szCs w:val="21"/>
              </w:rPr>
              <w:t>随机过程</w:t>
            </w:r>
          </w:p>
        </w:tc>
        <w:tc>
          <w:tcPr>
            <w:tcW w:w="706" w:type="dxa"/>
            <w:tcMar>
              <w:top w:w="102" w:type="dxa"/>
              <w:left w:w="57" w:type="dxa"/>
              <w:bottom w:w="85" w:type="dxa"/>
              <w:right w:w="57" w:type="dxa"/>
            </w:tcMar>
            <w:vAlign w:val="center"/>
          </w:tcPr>
          <w:p w:rsidR="00E348A1" w:rsidRDefault="00E832DF">
            <w:pPr>
              <w:jc w:val="center"/>
              <w:rPr>
                <w:sz w:val="22"/>
                <w:szCs w:val="21"/>
              </w:rPr>
            </w:pPr>
            <w:r>
              <w:rPr>
                <w:sz w:val="22"/>
                <w:szCs w:val="21"/>
              </w:rPr>
              <w:t>36</w:t>
            </w:r>
          </w:p>
        </w:tc>
        <w:tc>
          <w:tcPr>
            <w:tcW w:w="710" w:type="dxa"/>
            <w:tcMar>
              <w:top w:w="102" w:type="dxa"/>
              <w:left w:w="57" w:type="dxa"/>
              <w:bottom w:w="85" w:type="dxa"/>
              <w:right w:w="57" w:type="dxa"/>
            </w:tcMar>
            <w:vAlign w:val="center"/>
          </w:tcPr>
          <w:p w:rsidR="00E348A1" w:rsidRDefault="00E348A1">
            <w:pPr>
              <w:jc w:val="center"/>
              <w:rPr>
                <w:sz w:val="22"/>
                <w:szCs w:val="21"/>
              </w:rPr>
            </w:pPr>
          </w:p>
        </w:tc>
        <w:tc>
          <w:tcPr>
            <w:tcW w:w="566" w:type="dxa"/>
            <w:tcMar>
              <w:top w:w="102" w:type="dxa"/>
              <w:left w:w="57" w:type="dxa"/>
              <w:bottom w:w="85" w:type="dxa"/>
              <w:right w:w="57" w:type="dxa"/>
            </w:tcMar>
            <w:vAlign w:val="center"/>
          </w:tcPr>
          <w:p w:rsidR="00E348A1" w:rsidRDefault="00E832DF">
            <w:pPr>
              <w:jc w:val="center"/>
              <w:rPr>
                <w:sz w:val="22"/>
                <w:szCs w:val="21"/>
              </w:rPr>
            </w:pPr>
            <w:r>
              <w:rPr>
                <w:sz w:val="22"/>
                <w:szCs w:val="21"/>
              </w:rPr>
              <w:t>2</w:t>
            </w:r>
          </w:p>
        </w:tc>
        <w:tc>
          <w:tcPr>
            <w:tcW w:w="773" w:type="dxa"/>
            <w:tcMar>
              <w:top w:w="102" w:type="dxa"/>
              <w:left w:w="57" w:type="dxa"/>
              <w:bottom w:w="85" w:type="dxa"/>
              <w:right w:w="57" w:type="dxa"/>
            </w:tcMar>
            <w:vAlign w:val="center"/>
          </w:tcPr>
          <w:p w:rsidR="00E348A1" w:rsidRDefault="00E832DF">
            <w:pPr>
              <w:jc w:val="center"/>
              <w:rPr>
                <w:sz w:val="22"/>
                <w:szCs w:val="21"/>
              </w:rPr>
            </w:pPr>
            <w:r>
              <w:rPr>
                <w:sz w:val="22"/>
                <w:szCs w:val="21"/>
              </w:rPr>
              <w:t>2</w:t>
            </w:r>
          </w:p>
        </w:tc>
        <w:tc>
          <w:tcPr>
            <w:tcW w:w="1001" w:type="dxa"/>
            <w:tcMar>
              <w:top w:w="102" w:type="dxa"/>
              <w:left w:w="57" w:type="dxa"/>
              <w:bottom w:w="85" w:type="dxa"/>
              <w:right w:w="57" w:type="dxa"/>
            </w:tcMar>
            <w:vAlign w:val="center"/>
          </w:tcPr>
          <w:p w:rsidR="00E348A1" w:rsidRDefault="00E832DF">
            <w:pPr>
              <w:snapToGrid w:val="0"/>
              <w:jc w:val="center"/>
              <w:rPr>
                <w:sz w:val="22"/>
                <w:szCs w:val="20"/>
              </w:rPr>
            </w:pPr>
            <w:r>
              <w:rPr>
                <w:sz w:val="22"/>
                <w:szCs w:val="20"/>
              </w:rPr>
              <w:t>理学院</w:t>
            </w:r>
          </w:p>
        </w:tc>
        <w:tc>
          <w:tcPr>
            <w:tcW w:w="696" w:type="dxa"/>
            <w:vMerge/>
            <w:tcMar>
              <w:top w:w="102" w:type="dxa"/>
              <w:left w:w="57" w:type="dxa"/>
              <w:bottom w:w="85" w:type="dxa"/>
              <w:right w:w="57" w:type="dxa"/>
            </w:tcMar>
            <w:vAlign w:val="center"/>
          </w:tcPr>
          <w:p w:rsidR="00E348A1" w:rsidRDefault="00E348A1">
            <w:pPr>
              <w:widowControl/>
              <w:tabs>
                <w:tab w:val="right" w:leader="middleDot" w:pos="9240"/>
              </w:tabs>
              <w:jc w:val="center"/>
              <w:rPr>
                <w:kern w:val="0"/>
                <w:sz w:val="22"/>
                <w:szCs w:val="21"/>
              </w:rPr>
            </w:pPr>
          </w:p>
        </w:tc>
      </w:tr>
      <w:tr w:rsidR="00E348A1" w:rsidTr="00F71C5C">
        <w:trPr>
          <w:trHeight w:val="20"/>
          <w:jc w:val="center"/>
        </w:trPr>
        <w:tc>
          <w:tcPr>
            <w:tcW w:w="849" w:type="dxa"/>
            <w:vMerge/>
            <w:tcMar>
              <w:top w:w="102" w:type="dxa"/>
              <w:left w:w="57" w:type="dxa"/>
              <w:bottom w:w="85" w:type="dxa"/>
              <w:right w:w="57" w:type="dxa"/>
            </w:tcMar>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tcMar>
              <w:top w:w="102" w:type="dxa"/>
              <w:left w:w="57" w:type="dxa"/>
              <w:bottom w:w="85" w:type="dxa"/>
              <w:right w:w="57" w:type="dxa"/>
            </w:tcMar>
            <w:vAlign w:val="center"/>
          </w:tcPr>
          <w:p w:rsidR="00E348A1" w:rsidRDefault="00E348A1">
            <w:pPr>
              <w:ind w:leftChars="-50" w:left="-105" w:rightChars="-50" w:right="-105"/>
              <w:jc w:val="center"/>
              <w:rPr>
                <w:sz w:val="22"/>
                <w:szCs w:val="21"/>
              </w:rPr>
            </w:pPr>
          </w:p>
        </w:tc>
        <w:tc>
          <w:tcPr>
            <w:tcW w:w="1271" w:type="dxa"/>
            <w:tcMar>
              <w:top w:w="102" w:type="dxa"/>
              <w:left w:w="57" w:type="dxa"/>
              <w:bottom w:w="85" w:type="dxa"/>
              <w:right w:w="57" w:type="dxa"/>
            </w:tcMar>
            <w:vAlign w:val="center"/>
          </w:tcPr>
          <w:p w:rsidR="00E348A1" w:rsidRDefault="00E832DF">
            <w:pPr>
              <w:ind w:leftChars="-50" w:left="-105" w:rightChars="-50" w:right="-105"/>
              <w:jc w:val="center"/>
              <w:rPr>
                <w:sz w:val="22"/>
                <w:szCs w:val="21"/>
              </w:rPr>
            </w:pPr>
            <w:r>
              <w:rPr>
                <w:rFonts w:hint="eastAsia"/>
                <w:sz w:val="22"/>
                <w:szCs w:val="21"/>
              </w:rPr>
              <w:t>0</w:t>
            </w:r>
            <w:r>
              <w:rPr>
                <w:sz w:val="22"/>
                <w:szCs w:val="21"/>
              </w:rPr>
              <w:t>1421065</w:t>
            </w:r>
          </w:p>
        </w:tc>
        <w:tc>
          <w:tcPr>
            <w:tcW w:w="1563" w:type="dxa"/>
            <w:tcMar>
              <w:top w:w="102" w:type="dxa"/>
              <w:left w:w="57" w:type="dxa"/>
              <w:bottom w:w="85" w:type="dxa"/>
              <w:right w:w="57" w:type="dxa"/>
            </w:tcMar>
            <w:vAlign w:val="center"/>
          </w:tcPr>
          <w:p w:rsidR="00E348A1" w:rsidRDefault="00E832DF">
            <w:pPr>
              <w:snapToGrid w:val="0"/>
              <w:jc w:val="center"/>
              <w:rPr>
                <w:sz w:val="22"/>
                <w:szCs w:val="21"/>
              </w:rPr>
            </w:pPr>
            <w:r>
              <w:rPr>
                <w:sz w:val="22"/>
                <w:szCs w:val="21"/>
              </w:rPr>
              <w:t>数值</w:t>
            </w:r>
            <w:r>
              <w:rPr>
                <w:rFonts w:hint="eastAsia"/>
                <w:sz w:val="22"/>
                <w:szCs w:val="21"/>
              </w:rPr>
              <w:t>分析</w:t>
            </w:r>
          </w:p>
        </w:tc>
        <w:tc>
          <w:tcPr>
            <w:tcW w:w="706" w:type="dxa"/>
            <w:tcMar>
              <w:top w:w="102" w:type="dxa"/>
              <w:left w:w="57" w:type="dxa"/>
              <w:bottom w:w="85" w:type="dxa"/>
              <w:right w:w="57" w:type="dxa"/>
            </w:tcMar>
            <w:vAlign w:val="center"/>
          </w:tcPr>
          <w:p w:rsidR="00E348A1" w:rsidRDefault="00E832DF">
            <w:pPr>
              <w:jc w:val="center"/>
              <w:rPr>
                <w:sz w:val="22"/>
                <w:szCs w:val="21"/>
              </w:rPr>
            </w:pPr>
            <w:r>
              <w:rPr>
                <w:sz w:val="22"/>
                <w:szCs w:val="21"/>
              </w:rPr>
              <w:t>36</w:t>
            </w:r>
          </w:p>
        </w:tc>
        <w:tc>
          <w:tcPr>
            <w:tcW w:w="710" w:type="dxa"/>
            <w:tcMar>
              <w:top w:w="102" w:type="dxa"/>
              <w:left w:w="57" w:type="dxa"/>
              <w:bottom w:w="85" w:type="dxa"/>
              <w:right w:w="57" w:type="dxa"/>
            </w:tcMar>
            <w:vAlign w:val="center"/>
          </w:tcPr>
          <w:p w:rsidR="00E348A1" w:rsidRDefault="00E348A1">
            <w:pPr>
              <w:jc w:val="center"/>
              <w:rPr>
                <w:sz w:val="22"/>
                <w:szCs w:val="21"/>
              </w:rPr>
            </w:pPr>
          </w:p>
        </w:tc>
        <w:tc>
          <w:tcPr>
            <w:tcW w:w="566" w:type="dxa"/>
            <w:tcMar>
              <w:top w:w="102" w:type="dxa"/>
              <w:left w:w="57" w:type="dxa"/>
              <w:bottom w:w="85" w:type="dxa"/>
              <w:right w:w="57" w:type="dxa"/>
            </w:tcMar>
            <w:vAlign w:val="center"/>
          </w:tcPr>
          <w:p w:rsidR="00E348A1" w:rsidRDefault="00E832DF">
            <w:pPr>
              <w:jc w:val="center"/>
              <w:rPr>
                <w:sz w:val="22"/>
                <w:szCs w:val="21"/>
              </w:rPr>
            </w:pPr>
            <w:r>
              <w:rPr>
                <w:sz w:val="22"/>
                <w:szCs w:val="21"/>
              </w:rPr>
              <w:t>2</w:t>
            </w:r>
          </w:p>
        </w:tc>
        <w:tc>
          <w:tcPr>
            <w:tcW w:w="773" w:type="dxa"/>
            <w:tcMar>
              <w:top w:w="102" w:type="dxa"/>
              <w:left w:w="57" w:type="dxa"/>
              <w:bottom w:w="85" w:type="dxa"/>
              <w:right w:w="57" w:type="dxa"/>
            </w:tcMar>
            <w:vAlign w:val="center"/>
          </w:tcPr>
          <w:p w:rsidR="00E348A1" w:rsidRDefault="00E832DF">
            <w:pPr>
              <w:jc w:val="center"/>
              <w:rPr>
                <w:sz w:val="22"/>
                <w:szCs w:val="21"/>
              </w:rPr>
            </w:pPr>
            <w:r>
              <w:rPr>
                <w:sz w:val="22"/>
                <w:szCs w:val="21"/>
              </w:rPr>
              <w:t>2</w:t>
            </w:r>
          </w:p>
        </w:tc>
        <w:tc>
          <w:tcPr>
            <w:tcW w:w="1001" w:type="dxa"/>
            <w:tcMar>
              <w:top w:w="102" w:type="dxa"/>
              <w:left w:w="57" w:type="dxa"/>
              <w:bottom w:w="85" w:type="dxa"/>
              <w:right w:w="57" w:type="dxa"/>
            </w:tcMar>
            <w:vAlign w:val="center"/>
          </w:tcPr>
          <w:p w:rsidR="00E348A1" w:rsidRDefault="00E832DF">
            <w:pPr>
              <w:snapToGrid w:val="0"/>
              <w:jc w:val="center"/>
              <w:rPr>
                <w:sz w:val="22"/>
                <w:szCs w:val="21"/>
              </w:rPr>
            </w:pPr>
            <w:r>
              <w:rPr>
                <w:sz w:val="22"/>
                <w:szCs w:val="21"/>
              </w:rPr>
              <w:t>理学院</w:t>
            </w:r>
          </w:p>
        </w:tc>
        <w:tc>
          <w:tcPr>
            <w:tcW w:w="696" w:type="dxa"/>
            <w:vMerge/>
            <w:tcMar>
              <w:top w:w="102" w:type="dxa"/>
              <w:left w:w="57" w:type="dxa"/>
              <w:bottom w:w="85" w:type="dxa"/>
              <w:right w:w="57" w:type="dxa"/>
            </w:tcMar>
            <w:vAlign w:val="center"/>
          </w:tcPr>
          <w:p w:rsidR="00E348A1" w:rsidRDefault="00E348A1">
            <w:pPr>
              <w:widowControl/>
              <w:tabs>
                <w:tab w:val="right" w:leader="middleDot" w:pos="9240"/>
              </w:tabs>
              <w:jc w:val="center"/>
              <w:rPr>
                <w:kern w:val="0"/>
                <w:sz w:val="22"/>
                <w:szCs w:val="21"/>
              </w:rPr>
            </w:pPr>
          </w:p>
        </w:tc>
      </w:tr>
      <w:tr w:rsidR="00E348A1" w:rsidTr="00F71C5C">
        <w:trPr>
          <w:trHeight w:val="20"/>
          <w:jc w:val="center"/>
        </w:trPr>
        <w:tc>
          <w:tcPr>
            <w:tcW w:w="849" w:type="dxa"/>
            <w:vMerge/>
            <w:tcMar>
              <w:top w:w="102" w:type="dxa"/>
              <w:left w:w="57" w:type="dxa"/>
              <w:bottom w:w="85" w:type="dxa"/>
              <w:right w:w="57" w:type="dxa"/>
            </w:tcMar>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tcMar>
              <w:top w:w="102" w:type="dxa"/>
              <w:left w:w="57" w:type="dxa"/>
              <w:bottom w:w="85" w:type="dxa"/>
              <w:right w:w="57" w:type="dxa"/>
            </w:tcMar>
            <w:vAlign w:val="center"/>
          </w:tcPr>
          <w:p w:rsidR="00E348A1" w:rsidRDefault="00E348A1">
            <w:pPr>
              <w:ind w:leftChars="-50" w:left="-105" w:rightChars="-50" w:right="-105"/>
              <w:jc w:val="center"/>
              <w:rPr>
                <w:sz w:val="22"/>
                <w:szCs w:val="21"/>
              </w:rPr>
            </w:pPr>
          </w:p>
        </w:tc>
        <w:tc>
          <w:tcPr>
            <w:tcW w:w="1271" w:type="dxa"/>
            <w:tcMar>
              <w:top w:w="102" w:type="dxa"/>
              <w:left w:w="57" w:type="dxa"/>
              <w:bottom w:w="85" w:type="dxa"/>
              <w:right w:w="57" w:type="dxa"/>
            </w:tcMar>
            <w:vAlign w:val="center"/>
          </w:tcPr>
          <w:p w:rsidR="00E348A1" w:rsidRDefault="00E832DF">
            <w:pPr>
              <w:ind w:leftChars="-50" w:left="-105" w:rightChars="-50" w:right="-105"/>
              <w:jc w:val="center"/>
              <w:rPr>
                <w:sz w:val="22"/>
                <w:szCs w:val="21"/>
              </w:rPr>
            </w:pPr>
            <w:r>
              <w:rPr>
                <w:rFonts w:hint="eastAsia"/>
                <w:sz w:val="22"/>
                <w:szCs w:val="21"/>
              </w:rPr>
              <w:t>0</w:t>
            </w:r>
            <w:r>
              <w:rPr>
                <w:sz w:val="22"/>
                <w:szCs w:val="21"/>
              </w:rPr>
              <w:t>1421066</w:t>
            </w:r>
          </w:p>
        </w:tc>
        <w:tc>
          <w:tcPr>
            <w:tcW w:w="1563" w:type="dxa"/>
            <w:tcMar>
              <w:top w:w="102" w:type="dxa"/>
              <w:left w:w="57" w:type="dxa"/>
              <w:bottom w:w="85" w:type="dxa"/>
              <w:right w:w="57" w:type="dxa"/>
            </w:tcMar>
            <w:vAlign w:val="center"/>
          </w:tcPr>
          <w:p w:rsidR="00E348A1" w:rsidRDefault="00E832DF">
            <w:pPr>
              <w:snapToGrid w:val="0"/>
              <w:jc w:val="center"/>
              <w:rPr>
                <w:sz w:val="22"/>
                <w:szCs w:val="21"/>
              </w:rPr>
            </w:pPr>
            <w:r>
              <w:rPr>
                <w:sz w:val="22"/>
                <w:szCs w:val="21"/>
              </w:rPr>
              <w:t>数学模型</w:t>
            </w:r>
          </w:p>
        </w:tc>
        <w:tc>
          <w:tcPr>
            <w:tcW w:w="706" w:type="dxa"/>
            <w:tcMar>
              <w:top w:w="102" w:type="dxa"/>
              <w:left w:w="57" w:type="dxa"/>
              <w:bottom w:w="85" w:type="dxa"/>
              <w:right w:w="57" w:type="dxa"/>
            </w:tcMar>
            <w:vAlign w:val="center"/>
          </w:tcPr>
          <w:p w:rsidR="00E348A1" w:rsidRDefault="00E832DF">
            <w:pPr>
              <w:jc w:val="center"/>
              <w:rPr>
                <w:sz w:val="22"/>
                <w:szCs w:val="21"/>
              </w:rPr>
            </w:pPr>
            <w:r>
              <w:rPr>
                <w:sz w:val="22"/>
                <w:szCs w:val="21"/>
              </w:rPr>
              <w:t>36</w:t>
            </w:r>
          </w:p>
        </w:tc>
        <w:tc>
          <w:tcPr>
            <w:tcW w:w="710" w:type="dxa"/>
            <w:tcMar>
              <w:top w:w="102" w:type="dxa"/>
              <w:left w:w="57" w:type="dxa"/>
              <w:bottom w:w="85" w:type="dxa"/>
              <w:right w:w="57" w:type="dxa"/>
            </w:tcMar>
            <w:vAlign w:val="center"/>
          </w:tcPr>
          <w:p w:rsidR="00E348A1" w:rsidRDefault="00E348A1">
            <w:pPr>
              <w:jc w:val="center"/>
              <w:rPr>
                <w:sz w:val="22"/>
                <w:szCs w:val="21"/>
              </w:rPr>
            </w:pPr>
          </w:p>
        </w:tc>
        <w:tc>
          <w:tcPr>
            <w:tcW w:w="566" w:type="dxa"/>
            <w:tcMar>
              <w:top w:w="102" w:type="dxa"/>
              <w:left w:w="57" w:type="dxa"/>
              <w:bottom w:w="85" w:type="dxa"/>
              <w:right w:w="57" w:type="dxa"/>
            </w:tcMar>
            <w:vAlign w:val="center"/>
          </w:tcPr>
          <w:p w:rsidR="00E348A1" w:rsidRDefault="00E832DF">
            <w:pPr>
              <w:jc w:val="center"/>
              <w:rPr>
                <w:sz w:val="22"/>
                <w:szCs w:val="21"/>
              </w:rPr>
            </w:pPr>
            <w:r>
              <w:rPr>
                <w:sz w:val="22"/>
                <w:szCs w:val="21"/>
              </w:rPr>
              <w:t>2</w:t>
            </w:r>
          </w:p>
        </w:tc>
        <w:tc>
          <w:tcPr>
            <w:tcW w:w="773" w:type="dxa"/>
            <w:tcMar>
              <w:top w:w="102" w:type="dxa"/>
              <w:left w:w="57" w:type="dxa"/>
              <w:bottom w:w="85" w:type="dxa"/>
              <w:right w:w="57" w:type="dxa"/>
            </w:tcMar>
            <w:vAlign w:val="center"/>
          </w:tcPr>
          <w:p w:rsidR="00E348A1" w:rsidRDefault="00E832DF">
            <w:pPr>
              <w:jc w:val="center"/>
              <w:rPr>
                <w:sz w:val="22"/>
                <w:szCs w:val="21"/>
              </w:rPr>
            </w:pPr>
            <w:r>
              <w:rPr>
                <w:sz w:val="22"/>
                <w:szCs w:val="21"/>
              </w:rPr>
              <w:t>2</w:t>
            </w:r>
          </w:p>
        </w:tc>
        <w:tc>
          <w:tcPr>
            <w:tcW w:w="1001" w:type="dxa"/>
            <w:tcMar>
              <w:top w:w="102" w:type="dxa"/>
              <w:left w:w="57" w:type="dxa"/>
              <w:bottom w:w="85" w:type="dxa"/>
              <w:right w:w="57" w:type="dxa"/>
            </w:tcMar>
            <w:vAlign w:val="center"/>
          </w:tcPr>
          <w:p w:rsidR="00E348A1" w:rsidRDefault="00E832DF">
            <w:pPr>
              <w:snapToGrid w:val="0"/>
              <w:jc w:val="center"/>
              <w:rPr>
                <w:sz w:val="22"/>
                <w:szCs w:val="21"/>
              </w:rPr>
            </w:pPr>
            <w:r>
              <w:rPr>
                <w:sz w:val="22"/>
                <w:szCs w:val="21"/>
              </w:rPr>
              <w:t>理学院</w:t>
            </w:r>
          </w:p>
        </w:tc>
        <w:tc>
          <w:tcPr>
            <w:tcW w:w="696" w:type="dxa"/>
            <w:vMerge/>
            <w:tcMar>
              <w:top w:w="102" w:type="dxa"/>
              <w:left w:w="57" w:type="dxa"/>
              <w:bottom w:w="85" w:type="dxa"/>
              <w:right w:w="57" w:type="dxa"/>
            </w:tcMar>
            <w:vAlign w:val="center"/>
          </w:tcPr>
          <w:p w:rsidR="00E348A1" w:rsidRDefault="00E348A1">
            <w:pPr>
              <w:widowControl/>
              <w:tabs>
                <w:tab w:val="right" w:leader="middleDot" w:pos="9240"/>
              </w:tabs>
              <w:jc w:val="center"/>
              <w:rPr>
                <w:kern w:val="0"/>
                <w:sz w:val="22"/>
                <w:szCs w:val="21"/>
              </w:rPr>
            </w:pPr>
          </w:p>
        </w:tc>
      </w:tr>
      <w:tr w:rsidR="00E348A1" w:rsidTr="00F71C5C">
        <w:trPr>
          <w:trHeight w:val="20"/>
          <w:jc w:val="center"/>
        </w:trPr>
        <w:tc>
          <w:tcPr>
            <w:tcW w:w="1701" w:type="dxa"/>
            <w:gridSpan w:val="2"/>
            <w:vMerge w:val="restart"/>
            <w:tcMar>
              <w:top w:w="102" w:type="dxa"/>
              <w:left w:w="57" w:type="dxa"/>
              <w:bottom w:w="85" w:type="dxa"/>
              <w:right w:w="57" w:type="dxa"/>
            </w:tcMar>
            <w:vAlign w:val="center"/>
          </w:tcPr>
          <w:p w:rsidR="00E348A1" w:rsidRDefault="00E832DF">
            <w:pPr>
              <w:ind w:leftChars="-50" w:left="-105" w:rightChars="-50" w:right="-105"/>
              <w:jc w:val="center"/>
              <w:rPr>
                <w:kern w:val="0"/>
                <w:sz w:val="22"/>
                <w:szCs w:val="21"/>
              </w:rPr>
            </w:pPr>
            <w:r>
              <w:rPr>
                <w:kern w:val="0"/>
                <w:sz w:val="22"/>
                <w:szCs w:val="21"/>
              </w:rPr>
              <w:t>专业</w:t>
            </w:r>
          </w:p>
          <w:p w:rsidR="00E348A1" w:rsidRDefault="00E832DF">
            <w:pPr>
              <w:ind w:leftChars="-50" w:left="-105" w:rightChars="-50" w:right="-105"/>
              <w:jc w:val="center"/>
              <w:rPr>
                <w:kern w:val="0"/>
                <w:sz w:val="22"/>
                <w:szCs w:val="21"/>
              </w:rPr>
            </w:pPr>
            <w:r>
              <w:rPr>
                <w:kern w:val="0"/>
                <w:sz w:val="22"/>
                <w:szCs w:val="21"/>
              </w:rPr>
              <w:t>学位课</w:t>
            </w:r>
          </w:p>
          <w:p w:rsidR="00E348A1" w:rsidRDefault="00E832DF">
            <w:pPr>
              <w:ind w:leftChars="-50" w:left="-105" w:rightChars="-50" w:right="-105"/>
              <w:jc w:val="center"/>
              <w:rPr>
                <w:sz w:val="22"/>
                <w:szCs w:val="21"/>
              </w:rPr>
            </w:pPr>
            <w:r>
              <w:rPr>
                <w:rFonts w:hint="eastAsia"/>
                <w:kern w:val="0"/>
                <w:sz w:val="22"/>
                <w:szCs w:val="21"/>
              </w:rPr>
              <w:t>（</w:t>
            </w:r>
            <w:r>
              <w:rPr>
                <w:kern w:val="0"/>
                <w:sz w:val="22"/>
                <w:szCs w:val="21"/>
              </w:rPr>
              <w:t>8</w:t>
            </w:r>
            <w:r>
              <w:rPr>
                <w:kern w:val="0"/>
                <w:sz w:val="22"/>
                <w:szCs w:val="21"/>
              </w:rPr>
              <w:t>学分</w:t>
            </w:r>
            <w:r>
              <w:rPr>
                <w:rFonts w:hint="eastAsia"/>
                <w:kern w:val="0"/>
                <w:sz w:val="22"/>
                <w:szCs w:val="21"/>
              </w:rPr>
              <w:t>）</w:t>
            </w:r>
          </w:p>
        </w:tc>
        <w:tc>
          <w:tcPr>
            <w:tcW w:w="1271" w:type="dxa"/>
            <w:shd w:val="clear" w:color="auto" w:fill="auto"/>
            <w:tcMar>
              <w:top w:w="102" w:type="dxa"/>
              <w:left w:w="57" w:type="dxa"/>
              <w:bottom w:w="85" w:type="dxa"/>
              <w:right w:w="57" w:type="dxa"/>
            </w:tcMar>
            <w:vAlign w:val="center"/>
          </w:tcPr>
          <w:p w:rsidR="00E348A1" w:rsidRDefault="00E832DF">
            <w:pPr>
              <w:widowControl/>
              <w:ind w:leftChars="-50" w:left="-105" w:rightChars="-50" w:right="-105"/>
              <w:jc w:val="center"/>
              <w:rPr>
                <w:kern w:val="0"/>
                <w:sz w:val="22"/>
              </w:rPr>
            </w:pPr>
            <w:r>
              <w:rPr>
                <w:rFonts w:hint="eastAsia"/>
                <w:sz w:val="22"/>
              </w:rPr>
              <w:t>00111001</w:t>
            </w:r>
          </w:p>
        </w:tc>
        <w:tc>
          <w:tcPr>
            <w:tcW w:w="1563" w:type="dxa"/>
            <w:tcMar>
              <w:top w:w="102" w:type="dxa"/>
              <w:left w:w="57" w:type="dxa"/>
              <w:bottom w:w="85" w:type="dxa"/>
              <w:right w:w="57" w:type="dxa"/>
            </w:tcMar>
            <w:vAlign w:val="center"/>
          </w:tcPr>
          <w:p w:rsidR="00E348A1" w:rsidRDefault="00E832DF">
            <w:pPr>
              <w:snapToGrid w:val="0"/>
              <w:jc w:val="center"/>
              <w:rPr>
                <w:sz w:val="22"/>
                <w:szCs w:val="21"/>
              </w:rPr>
            </w:pPr>
            <w:r>
              <w:rPr>
                <w:sz w:val="22"/>
                <w:szCs w:val="21"/>
              </w:rPr>
              <w:t>材料科学</w:t>
            </w:r>
            <w:r>
              <w:rPr>
                <w:rFonts w:hint="eastAsia"/>
                <w:sz w:val="22"/>
                <w:szCs w:val="21"/>
              </w:rPr>
              <w:t>前沿</w:t>
            </w:r>
          </w:p>
        </w:tc>
        <w:tc>
          <w:tcPr>
            <w:tcW w:w="706" w:type="dxa"/>
            <w:tcMar>
              <w:top w:w="102" w:type="dxa"/>
              <w:left w:w="57" w:type="dxa"/>
              <w:bottom w:w="85" w:type="dxa"/>
              <w:right w:w="57" w:type="dxa"/>
            </w:tcMar>
            <w:vAlign w:val="center"/>
          </w:tcPr>
          <w:p w:rsidR="00E348A1" w:rsidRDefault="00E832DF">
            <w:pPr>
              <w:jc w:val="center"/>
              <w:rPr>
                <w:sz w:val="22"/>
                <w:szCs w:val="21"/>
              </w:rPr>
            </w:pPr>
            <w:r>
              <w:rPr>
                <w:sz w:val="22"/>
                <w:szCs w:val="21"/>
              </w:rPr>
              <w:t>36</w:t>
            </w:r>
          </w:p>
        </w:tc>
        <w:tc>
          <w:tcPr>
            <w:tcW w:w="710" w:type="dxa"/>
            <w:tcMar>
              <w:top w:w="102" w:type="dxa"/>
              <w:left w:w="57" w:type="dxa"/>
              <w:bottom w:w="85" w:type="dxa"/>
              <w:right w:w="57" w:type="dxa"/>
            </w:tcMar>
            <w:vAlign w:val="center"/>
          </w:tcPr>
          <w:p w:rsidR="00E348A1" w:rsidRDefault="00E348A1">
            <w:pPr>
              <w:jc w:val="center"/>
              <w:rPr>
                <w:sz w:val="22"/>
                <w:szCs w:val="21"/>
              </w:rPr>
            </w:pPr>
          </w:p>
        </w:tc>
        <w:tc>
          <w:tcPr>
            <w:tcW w:w="566" w:type="dxa"/>
            <w:tcMar>
              <w:top w:w="102" w:type="dxa"/>
              <w:left w:w="57" w:type="dxa"/>
              <w:bottom w:w="85" w:type="dxa"/>
              <w:right w:w="57" w:type="dxa"/>
            </w:tcMar>
            <w:vAlign w:val="center"/>
          </w:tcPr>
          <w:p w:rsidR="00E348A1" w:rsidRDefault="00E832DF">
            <w:pPr>
              <w:jc w:val="center"/>
              <w:rPr>
                <w:sz w:val="22"/>
                <w:szCs w:val="21"/>
              </w:rPr>
            </w:pPr>
            <w:r>
              <w:rPr>
                <w:sz w:val="22"/>
                <w:szCs w:val="21"/>
              </w:rPr>
              <w:t>2</w:t>
            </w:r>
          </w:p>
        </w:tc>
        <w:tc>
          <w:tcPr>
            <w:tcW w:w="773" w:type="dxa"/>
            <w:tcMar>
              <w:top w:w="102" w:type="dxa"/>
              <w:left w:w="57" w:type="dxa"/>
              <w:bottom w:w="85" w:type="dxa"/>
              <w:right w:w="57" w:type="dxa"/>
            </w:tcMar>
            <w:vAlign w:val="center"/>
          </w:tcPr>
          <w:p w:rsidR="00E348A1" w:rsidRDefault="00E832DF">
            <w:pPr>
              <w:jc w:val="center"/>
              <w:rPr>
                <w:sz w:val="22"/>
                <w:szCs w:val="21"/>
              </w:rPr>
            </w:pPr>
            <w:r>
              <w:rPr>
                <w:sz w:val="22"/>
                <w:szCs w:val="21"/>
              </w:rPr>
              <w:t>1</w:t>
            </w:r>
          </w:p>
        </w:tc>
        <w:tc>
          <w:tcPr>
            <w:tcW w:w="1001" w:type="dxa"/>
            <w:tcMar>
              <w:top w:w="102" w:type="dxa"/>
              <w:left w:w="57" w:type="dxa"/>
              <w:bottom w:w="85" w:type="dxa"/>
              <w:right w:w="57" w:type="dxa"/>
            </w:tcMar>
            <w:vAlign w:val="center"/>
          </w:tcPr>
          <w:p w:rsidR="00E348A1" w:rsidRDefault="00E832DF">
            <w:pPr>
              <w:tabs>
                <w:tab w:val="right" w:leader="middleDot" w:pos="9240"/>
              </w:tabs>
              <w:jc w:val="center"/>
              <w:rPr>
                <w:kern w:val="0"/>
                <w:sz w:val="22"/>
                <w:szCs w:val="21"/>
              </w:rPr>
            </w:pPr>
            <w:r>
              <w:rPr>
                <w:rFonts w:hint="eastAsia"/>
                <w:kern w:val="0"/>
                <w:sz w:val="22"/>
                <w:szCs w:val="21"/>
              </w:rPr>
              <w:t>材料学院</w:t>
            </w:r>
          </w:p>
        </w:tc>
        <w:tc>
          <w:tcPr>
            <w:tcW w:w="696" w:type="dxa"/>
            <w:tcMar>
              <w:top w:w="102" w:type="dxa"/>
              <w:left w:w="57" w:type="dxa"/>
              <w:bottom w:w="85" w:type="dxa"/>
              <w:right w:w="57" w:type="dxa"/>
            </w:tcMar>
            <w:vAlign w:val="center"/>
          </w:tcPr>
          <w:p w:rsidR="00E348A1" w:rsidRDefault="00E348A1">
            <w:pPr>
              <w:snapToGrid w:val="0"/>
              <w:jc w:val="center"/>
              <w:rPr>
                <w:sz w:val="22"/>
                <w:szCs w:val="21"/>
              </w:rPr>
            </w:pPr>
          </w:p>
        </w:tc>
      </w:tr>
      <w:tr w:rsidR="00E348A1" w:rsidTr="00F71C5C">
        <w:trPr>
          <w:trHeight w:val="20"/>
          <w:jc w:val="center"/>
        </w:trPr>
        <w:tc>
          <w:tcPr>
            <w:tcW w:w="1701" w:type="dxa"/>
            <w:gridSpan w:val="2"/>
            <w:vMerge/>
            <w:tcMar>
              <w:top w:w="102" w:type="dxa"/>
              <w:left w:w="57" w:type="dxa"/>
              <w:bottom w:w="85" w:type="dxa"/>
              <w:right w:w="57" w:type="dxa"/>
            </w:tcMar>
            <w:vAlign w:val="center"/>
          </w:tcPr>
          <w:p w:rsidR="00E348A1" w:rsidRDefault="00E348A1">
            <w:pPr>
              <w:ind w:leftChars="-50" w:left="-105" w:rightChars="-50" w:right="-105"/>
              <w:jc w:val="center"/>
              <w:rPr>
                <w:sz w:val="22"/>
                <w:szCs w:val="21"/>
              </w:rPr>
            </w:pPr>
          </w:p>
        </w:tc>
        <w:tc>
          <w:tcPr>
            <w:tcW w:w="1271" w:type="dxa"/>
            <w:shd w:val="clear" w:color="auto" w:fill="auto"/>
            <w:tcMar>
              <w:top w:w="102" w:type="dxa"/>
              <w:left w:w="57" w:type="dxa"/>
              <w:bottom w:w="85" w:type="dxa"/>
              <w:right w:w="57" w:type="dxa"/>
            </w:tcMar>
            <w:vAlign w:val="center"/>
          </w:tcPr>
          <w:p w:rsidR="00E348A1" w:rsidRDefault="00E832DF">
            <w:pPr>
              <w:ind w:leftChars="-50" w:left="-105" w:rightChars="-50" w:right="-105"/>
              <w:jc w:val="center"/>
              <w:rPr>
                <w:sz w:val="22"/>
              </w:rPr>
            </w:pPr>
            <w:r>
              <w:rPr>
                <w:rFonts w:hint="eastAsia"/>
                <w:sz w:val="22"/>
              </w:rPr>
              <w:t>001</w:t>
            </w:r>
            <w:r>
              <w:rPr>
                <w:sz w:val="22"/>
              </w:rPr>
              <w:t>1</w:t>
            </w:r>
            <w:r>
              <w:rPr>
                <w:rFonts w:hint="eastAsia"/>
                <w:sz w:val="22"/>
              </w:rPr>
              <w:t>10</w:t>
            </w:r>
            <w:r>
              <w:rPr>
                <w:sz w:val="22"/>
              </w:rPr>
              <w:t>24</w:t>
            </w:r>
          </w:p>
        </w:tc>
        <w:tc>
          <w:tcPr>
            <w:tcW w:w="1563" w:type="dxa"/>
            <w:shd w:val="clear" w:color="auto" w:fill="auto"/>
            <w:tcMar>
              <w:top w:w="102" w:type="dxa"/>
              <w:left w:w="57" w:type="dxa"/>
              <w:bottom w:w="85" w:type="dxa"/>
              <w:right w:w="57" w:type="dxa"/>
            </w:tcMar>
            <w:vAlign w:val="center"/>
          </w:tcPr>
          <w:p w:rsidR="00E348A1" w:rsidRDefault="00E832DF">
            <w:pPr>
              <w:jc w:val="center"/>
              <w:rPr>
                <w:sz w:val="22"/>
                <w:szCs w:val="21"/>
              </w:rPr>
            </w:pPr>
            <w:r>
              <w:rPr>
                <w:rFonts w:hint="eastAsia"/>
                <w:sz w:val="22"/>
                <w:szCs w:val="21"/>
              </w:rPr>
              <w:t>材料现代测试技术（</w:t>
            </w:r>
            <w:r>
              <w:rPr>
                <w:rFonts w:hint="eastAsia"/>
                <w:sz w:val="22"/>
                <w:szCs w:val="21"/>
              </w:rPr>
              <w:t>A</w:t>
            </w:r>
            <w:r>
              <w:rPr>
                <w:rFonts w:hint="eastAsia"/>
                <w:sz w:val="22"/>
                <w:szCs w:val="21"/>
              </w:rPr>
              <w:t>）</w:t>
            </w:r>
            <w:r>
              <w:rPr>
                <w:sz w:val="22"/>
                <w:szCs w:val="21"/>
                <w:vertAlign w:val="superscript"/>
              </w:rPr>
              <w:t>*</w:t>
            </w:r>
          </w:p>
        </w:tc>
        <w:tc>
          <w:tcPr>
            <w:tcW w:w="706" w:type="dxa"/>
            <w:shd w:val="clear" w:color="auto" w:fill="auto"/>
            <w:tcMar>
              <w:top w:w="102" w:type="dxa"/>
              <w:left w:w="57" w:type="dxa"/>
              <w:bottom w:w="85" w:type="dxa"/>
              <w:right w:w="57" w:type="dxa"/>
            </w:tcMar>
            <w:vAlign w:val="center"/>
          </w:tcPr>
          <w:p w:rsidR="00E348A1" w:rsidRDefault="00E832DF">
            <w:pPr>
              <w:jc w:val="center"/>
              <w:rPr>
                <w:sz w:val="22"/>
                <w:szCs w:val="21"/>
              </w:rPr>
            </w:pPr>
            <w:r>
              <w:rPr>
                <w:rFonts w:hint="eastAsia"/>
                <w:sz w:val="22"/>
                <w:szCs w:val="21"/>
              </w:rPr>
              <w:t>54</w:t>
            </w:r>
          </w:p>
        </w:tc>
        <w:tc>
          <w:tcPr>
            <w:tcW w:w="710" w:type="dxa"/>
            <w:shd w:val="clear" w:color="auto" w:fill="auto"/>
            <w:tcMar>
              <w:top w:w="102" w:type="dxa"/>
              <w:left w:w="57" w:type="dxa"/>
              <w:bottom w:w="85" w:type="dxa"/>
              <w:right w:w="57" w:type="dxa"/>
            </w:tcMar>
            <w:vAlign w:val="center"/>
          </w:tcPr>
          <w:p w:rsidR="00E348A1" w:rsidRDefault="00E348A1">
            <w:pPr>
              <w:jc w:val="center"/>
              <w:rPr>
                <w:sz w:val="22"/>
                <w:szCs w:val="21"/>
              </w:rPr>
            </w:pPr>
          </w:p>
        </w:tc>
        <w:tc>
          <w:tcPr>
            <w:tcW w:w="566" w:type="dxa"/>
            <w:shd w:val="clear" w:color="auto" w:fill="auto"/>
            <w:tcMar>
              <w:top w:w="102" w:type="dxa"/>
              <w:left w:w="57" w:type="dxa"/>
              <w:bottom w:w="85" w:type="dxa"/>
              <w:right w:w="57" w:type="dxa"/>
            </w:tcMar>
            <w:vAlign w:val="center"/>
          </w:tcPr>
          <w:p w:rsidR="00E348A1" w:rsidRDefault="00E832DF">
            <w:pPr>
              <w:jc w:val="center"/>
              <w:rPr>
                <w:sz w:val="22"/>
                <w:szCs w:val="21"/>
              </w:rPr>
            </w:pPr>
            <w:r>
              <w:rPr>
                <w:rFonts w:hint="eastAsia"/>
                <w:sz w:val="22"/>
                <w:szCs w:val="21"/>
              </w:rPr>
              <w:t>3</w:t>
            </w:r>
          </w:p>
        </w:tc>
        <w:tc>
          <w:tcPr>
            <w:tcW w:w="773" w:type="dxa"/>
            <w:shd w:val="clear" w:color="auto" w:fill="auto"/>
            <w:tcMar>
              <w:top w:w="102" w:type="dxa"/>
              <w:left w:w="57" w:type="dxa"/>
              <w:bottom w:w="85" w:type="dxa"/>
              <w:right w:w="57" w:type="dxa"/>
            </w:tcMar>
            <w:vAlign w:val="center"/>
          </w:tcPr>
          <w:p w:rsidR="00E348A1" w:rsidRDefault="00E832DF">
            <w:pPr>
              <w:jc w:val="center"/>
              <w:rPr>
                <w:sz w:val="22"/>
                <w:szCs w:val="21"/>
              </w:rPr>
            </w:pPr>
            <w:r>
              <w:rPr>
                <w:rFonts w:hint="eastAsia"/>
                <w:sz w:val="22"/>
                <w:szCs w:val="21"/>
              </w:rPr>
              <w:t>1</w:t>
            </w:r>
          </w:p>
        </w:tc>
        <w:tc>
          <w:tcPr>
            <w:tcW w:w="1001" w:type="dxa"/>
            <w:tcMar>
              <w:top w:w="102" w:type="dxa"/>
              <w:left w:w="57" w:type="dxa"/>
              <w:bottom w:w="85" w:type="dxa"/>
              <w:right w:w="57" w:type="dxa"/>
            </w:tcMar>
            <w:vAlign w:val="center"/>
          </w:tcPr>
          <w:p w:rsidR="00E348A1" w:rsidRDefault="00E832DF">
            <w:pPr>
              <w:tabs>
                <w:tab w:val="right" w:leader="middleDot" w:pos="9240"/>
              </w:tabs>
              <w:jc w:val="center"/>
              <w:rPr>
                <w:kern w:val="0"/>
                <w:sz w:val="22"/>
                <w:szCs w:val="21"/>
              </w:rPr>
            </w:pPr>
            <w:r>
              <w:rPr>
                <w:rFonts w:hint="eastAsia"/>
                <w:kern w:val="0"/>
                <w:sz w:val="22"/>
                <w:szCs w:val="21"/>
              </w:rPr>
              <w:t>材料学院</w:t>
            </w:r>
          </w:p>
        </w:tc>
        <w:tc>
          <w:tcPr>
            <w:tcW w:w="696" w:type="dxa"/>
            <w:tcMar>
              <w:top w:w="102" w:type="dxa"/>
              <w:left w:w="57" w:type="dxa"/>
              <w:bottom w:w="85" w:type="dxa"/>
              <w:right w:w="57" w:type="dxa"/>
            </w:tcMar>
            <w:vAlign w:val="center"/>
          </w:tcPr>
          <w:p w:rsidR="00E348A1" w:rsidRDefault="00E348A1">
            <w:pPr>
              <w:widowControl/>
              <w:tabs>
                <w:tab w:val="right" w:leader="middleDot" w:pos="9240"/>
              </w:tabs>
              <w:jc w:val="center"/>
              <w:rPr>
                <w:kern w:val="0"/>
                <w:sz w:val="22"/>
                <w:szCs w:val="21"/>
              </w:rPr>
            </w:pPr>
          </w:p>
        </w:tc>
      </w:tr>
      <w:tr w:rsidR="00E348A1" w:rsidTr="00F71C5C">
        <w:trPr>
          <w:trHeight w:val="20"/>
          <w:jc w:val="center"/>
        </w:trPr>
        <w:tc>
          <w:tcPr>
            <w:tcW w:w="1701" w:type="dxa"/>
            <w:gridSpan w:val="2"/>
            <w:vMerge/>
            <w:tcMar>
              <w:top w:w="102" w:type="dxa"/>
              <w:left w:w="57" w:type="dxa"/>
              <w:bottom w:w="85" w:type="dxa"/>
              <w:right w:w="57" w:type="dxa"/>
            </w:tcMar>
            <w:vAlign w:val="center"/>
          </w:tcPr>
          <w:p w:rsidR="00E348A1" w:rsidRDefault="00E348A1">
            <w:pPr>
              <w:ind w:leftChars="-50" w:left="-105" w:rightChars="-50" w:right="-105"/>
              <w:jc w:val="center"/>
              <w:rPr>
                <w:sz w:val="22"/>
                <w:szCs w:val="21"/>
              </w:rPr>
            </w:pPr>
          </w:p>
        </w:tc>
        <w:tc>
          <w:tcPr>
            <w:tcW w:w="1271" w:type="dxa"/>
            <w:shd w:val="clear" w:color="auto" w:fill="auto"/>
            <w:tcMar>
              <w:top w:w="102" w:type="dxa"/>
              <w:left w:w="57" w:type="dxa"/>
              <w:bottom w:w="85" w:type="dxa"/>
              <w:right w:w="57" w:type="dxa"/>
            </w:tcMar>
            <w:vAlign w:val="center"/>
          </w:tcPr>
          <w:p w:rsidR="00E348A1" w:rsidRDefault="00E832DF">
            <w:pPr>
              <w:ind w:leftChars="-50" w:left="-105" w:rightChars="-50" w:right="-105"/>
              <w:jc w:val="center"/>
              <w:rPr>
                <w:sz w:val="22"/>
              </w:rPr>
            </w:pPr>
            <w:r>
              <w:rPr>
                <w:rFonts w:hint="eastAsia"/>
                <w:sz w:val="22"/>
              </w:rPr>
              <w:t>00111016</w:t>
            </w:r>
          </w:p>
        </w:tc>
        <w:tc>
          <w:tcPr>
            <w:tcW w:w="1563" w:type="dxa"/>
            <w:shd w:val="clear" w:color="auto" w:fill="auto"/>
            <w:tcMar>
              <w:top w:w="102" w:type="dxa"/>
              <w:left w:w="57" w:type="dxa"/>
              <w:bottom w:w="85" w:type="dxa"/>
              <w:right w:w="57" w:type="dxa"/>
            </w:tcMar>
            <w:vAlign w:val="center"/>
          </w:tcPr>
          <w:p w:rsidR="00E348A1" w:rsidRDefault="00E832DF">
            <w:pPr>
              <w:jc w:val="center"/>
              <w:rPr>
                <w:sz w:val="22"/>
                <w:szCs w:val="21"/>
              </w:rPr>
            </w:pPr>
            <w:r>
              <w:rPr>
                <w:rFonts w:hint="eastAsia"/>
                <w:sz w:val="22"/>
                <w:szCs w:val="21"/>
              </w:rPr>
              <w:t>材料现代测试技术（</w:t>
            </w:r>
            <w:r>
              <w:rPr>
                <w:rFonts w:hint="eastAsia"/>
                <w:sz w:val="22"/>
                <w:szCs w:val="21"/>
              </w:rPr>
              <w:t>B</w:t>
            </w:r>
            <w:r>
              <w:rPr>
                <w:rFonts w:hint="eastAsia"/>
                <w:sz w:val="22"/>
                <w:szCs w:val="21"/>
              </w:rPr>
              <w:t>）</w:t>
            </w:r>
            <w:r>
              <w:rPr>
                <w:sz w:val="22"/>
                <w:szCs w:val="21"/>
                <w:vertAlign w:val="superscript"/>
              </w:rPr>
              <w:t>*</w:t>
            </w:r>
          </w:p>
        </w:tc>
        <w:tc>
          <w:tcPr>
            <w:tcW w:w="706" w:type="dxa"/>
            <w:shd w:val="clear" w:color="auto" w:fill="auto"/>
            <w:tcMar>
              <w:top w:w="102" w:type="dxa"/>
              <w:left w:w="57" w:type="dxa"/>
              <w:bottom w:w="85" w:type="dxa"/>
              <w:right w:w="57" w:type="dxa"/>
            </w:tcMar>
            <w:vAlign w:val="center"/>
          </w:tcPr>
          <w:p w:rsidR="00E348A1" w:rsidRDefault="00E832DF">
            <w:pPr>
              <w:jc w:val="center"/>
              <w:rPr>
                <w:sz w:val="22"/>
                <w:szCs w:val="21"/>
              </w:rPr>
            </w:pPr>
            <w:r>
              <w:rPr>
                <w:rFonts w:hint="eastAsia"/>
                <w:sz w:val="22"/>
                <w:szCs w:val="21"/>
              </w:rPr>
              <w:t>36</w:t>
            </w:r>
          </w:p>
        </w:tc>
        <w:tc>
          <w:tcPr>
            <w:tcW w:w="710" w:type="dxa"/>
            <w:shd w:val="clear" w:color="auto" w:fill="auto"/>
            <w:tcMar>
              <w:top w:w="102" w:type="dxa"/>
              <w:left w:w="57" w:type="dxa"/>
              <w:bottom w:w="85" w:type="dxa"/>
              <w:right w:w="57" w:type="dxa"/>
            </w:tcMar>
            <w:vAlign w:val="center"/>
          </w:tcPr>
          <w:p w:rsidR="00E348A1" w:rsidRDefault="00E348A1">
            <w:pPr>
              <w:jc w:val="center"/>
              <w:rPr>
                <w:sz w:val="22"/>
                <w:szCs w:val="21"/>
              </w:rPr>
            </w:pPr>
          </w:p>
        </w:tc>
        <w:tc>
          <w:tcPr>
            <w:tcW w:w="566" w:type="dxa"/>
            <w:shd w:val="clear" w:color="auto" w:fill="auto"/>
            <w:tcMar>
              <w:top w:w="102" w:type="dxa"/>
              <w:left w:w="57" w:type="dxa"/>
              <w:bottom w:w="85" w:type="dxa"/>
              <w:right w:w="57" w:type="dxa"/>
            </w:tcMar>
            <w:vAlign w:val="center"/>
          </w:tcPr>
          <w:p w:rsidR="00E348A1" w:rsidRDefault="00E832DF">
            <w:pPr>
              <w:jc w:val="center"/>
              <w:rPr>
                <w:sz w:val="22"/>
                <w:szCs w:val="21"/>
              </w:rPr>
            </w:pPr>
            <w:r>
              <w:rPr>
                <w:rFonts w:hint="eastAsia"/>
                <w:sz w:val="22"/>
                <w:szCs w:val="21"/>
              </w:rPr>
              <w:t>2</w:t>
            </w:r>
          </w:p>
        </w:tc>
        <w:tc>
          <w:tcPr>
            <w:tcW w:w="773" w:type="dxa"/>
            <w:shd w:val="clear" w:color="auto" w:fill="auto"/>
            <w:tcMar>
              <w:top w:w="102" w:type="dxa"/>
              <w:left w:w="57" w:type="dxa"/>
              <w:bottom w:w="85" w:type="dxa"/>
              <w:right w:w="57" w:type="dxa"/>
            </w:tcMar>
            <w:vAlign w:val="center"/>
          </w:tcPr>
          <w:p w:rsidR="00E348A1" w:rsidRDefault="00E832DF">
            <w:pPr>
              <w:jc w:val="center"/>
              <w:rPr>
                <w:sz w:val="22"/>
                <w:szCs w:val="21"/>
              </w:rPr>
            </w:pPr>
            <w:r>
              <w:rPr>
                <w:rFonts w:hint="eastAsia"/>
                <w:sz w:val="22"/>
                <w:szCs w:val="21"/>
              </w:rPr>
              <w:t>2</w:t>
            </w:r>
          </w:p>
        </w:tc>
        <w:tc>
          <w:tcPr>
            <w:tcW w:w="1001" w:type="dxa"/>
            <w:tcMar>
              <w:top w:w="102" w:type="dxa"/>
              <w:left w:w="57" w:type="dxa"/>
              <w:bottom w:w="85" w:type="dxa"/>
              <w:right w:w="57" w:type="dxa"/>
            </w:tcMar>
            <w:vAlign w:val="center"/>
          </w:tcPr>
          <w:p w:rsidR="00E348A1" w:rsidRDefault="00E832DF">
            <w:pPr>
              <w:tabs>
                <w:tab w:val="right" w:leader="middleDot" w:pos="9240"/>
              </w:tabs>
              <w:jc w:val="center"/>
              <w:rPr>
                <w:kern w:val="0"/>
                <w:sz w:val="22"/>
                <w:szCs w:val="21"/>
              </w:rPr>
            </w:pPr>
            <w:r>
              <w:rPr>
                <w:rFonts w:hint="eastAsia"/>
                <w:kern w:val="0"/>
                <w:sz w:val="22"/>
                <w:szCs w:val="21"/>
              </w:rPr>
              <w:t>材料学院</w:t>
            </w:r>
          </w:p>
        </w:tc>
        <w:tc>
          <w:tcPr>
            <w:tcW w:w="696" w:type="dxa"/>
            <w:tcMar>
              <w:top w:w="102" w:type="dxa"/>
              <w:left w:w="57" w:type="dxa"/>
              <w:bottom w:w="85" w:type="dxa"/>
              <w:right w:w="57" w:type="dxa"/>
            </w:tcMar>
            <w:vAlign w:val="center"/>
          </w:tcPr>
          <w:p w:rsidR="00E348A1" w:rsidRDefault="00E348A1">
            <w:pPr>
              <w:widowControl/>
              <w:tabs>
                <w:tab w:val="right" w:leader="middleDot" w:pos="9240"/>
              </w:tabs>
              <w:jc w:val="center"/>
              <w:rPr>
                <w:kern w:val="0"/>
                <w:sz w:val="22"/>
                <w:szCs w:val="21"/>
              </w:rPr>
            </w:pPr>
          </w:p>
        </w:tc>
      </w:tr>
      <w:tr w:rsidR="00E348A1" w:rsidTr="00F71C5C">
        <w:trPr>
          <w:trHeight w:val="20"/>
          <w:jc w:val="center"/>
        </w:trPr>
        <w:tc>
          <w:tcPr>
            <w:tcW w:w="1701" w:type="dxa"/>
            <w:gridSpan w:val="2"/>
            <w:vMerge/>
            <w:tcMar>
              <w:top w:w="102" w:type="dxa"/>
              <w:left w:w="57" w:type="dxa"/>
              <w:bottom w:w="85" w:type="dxa"/>
              <w:right w:w="57" w:type="dxa"/>
            </w:tcMar>
            <w:vAlign w:val="center"/>
          </w:tcPr>
          <w:p w:rsidR="00E348A1" w:rsidRDefault="00E348A1">
            <w:pPr>
              <w:ind w:leftChars="-50" w:left="-105" w:rightChars="-50" w:right="-105"/>
              <w:jc w:val="center"/>
              <w:rPr>
                <w:sz w:val="22"/>
                <w:szCs w:val="21"/>
              </w:rPr>
            </w:pPr>
          </w:p>
        </w:tc>
        <w:tc>
          <w:tcPr>
            <w:tcW w:w="1271" w:type="dxa"/>
            <w:shd w:val="clear" w:color="auto" w:fill="auto"/>
            <w:tcMar>
              <w:top w:w="102" w:type="dxa"/>
              <w:left w:w="57" w:type="dxa"/>
              <w:bottom w:w="85" w:type="dxa"/>
              <w:right w:w="57" w:type="dxa"/>
            </w:tcMar>
            <w:vAlign w:val="center"/>
          </w:tcPr>
          <w:p w:rsidR="00E348A1" w:rsidRDefault="00E832DF">
            <w:pPr>
              <w:ind w:leftChars="-50" w:left="-105" w:rightChars="-50" w:right="-105"/>
              <w:jc w:val="center"/>
              <w:rPr>
                <w:sz w:val="22"/>
              </w:rPr>
            </w:pPr>
            <w:r>
              <w:rPr>
                <w:rFonts w:hint="eastAsia"/>
                <w:sz w:val="22"/>
              </w:rPr>
              <w:t>00112010</w:t>
            </w:r>
          </w:p>
        </w:tc>
        <w:tc>
          <w:tcPr>
            <w:tcW w:w="1563" w:type="dxa"/>
            <w:tcMar>
              <w:top w:w="102" w:type="dxa"/>
              <w:left w:w="57" w:type="dxa"/>
              <w:bottom w:w="85" w:type="dxa"/>
              <w:right w:w="57" w:type="dxa"/>
            </w:tcMar>
            <w:vAlign w:val="center"/>
          </w:tcPr>
          <w:p w:rsidR="00E348A1" w:rsidRDefault="00E832DF">
            <w:pPr>
              <w:jc w:val="center"/>
              <w:rPr>
                <w:sz w:val="22"/>
                <w:szCs w:val="21"/>
              </w:rPr>
            </w:pPr>
            <w:r>
              <w:rPr>
                <w:rFonts w:hint="eastAsia"/>
                <w:sz w:val="22"/>
                <w:szCs w:val="21"/>
              </w:rPr>
              <w:t>生物医学工程学</w:t>
            </w:r>
          </w:p>
        </w:tc>
        <w:tc>
          <w:tcPr>
            <w:tcW w:w="706" w:type="dxa"/>
            <w:tcMar>
              <w:top w:w="102" w:type="dxa"/>
              <w:left w:w="57" w:type="dxa"/>
              <w:bottom w:w="85" w:type="dxa"/>
              <w:right w:w="57" w:type="dxa"/>
            </w:tcMar>
            <w:vAlign w:val="center"/>
          </w:tcPr>
          <w:p w:rsidR="00E348A1" w:rsidRDefault="00E832DF">
            <w:pPr>
              <w:jc w:val="center"/>
              <w:rPr>
                <w:sz w:val="22"/>
                <w:szCs w:val="21"/>
              </w:rPr>
            </w:pPr>
            <w:r>
              <w:rPr>
                <w:rFonts w:hint="eastAsia"/>
                <w:sz w:val="22"/>
                <w:szCs w:val="21"/>
              </w:rPr>
              <w:t>36</w:t>
            </w:r>
          </w:p>
        </w:tc>
        <w:tc>
          <w:tcPr>
            <w:tcW w:w="710" w:type="dxa"/>
            <w:tcMar>
              <w:top w:w="102" w:type="dxa"/>
              <w:left w:w="57" w:type="dxa"/>
              <w:bottom w:w="85" w:type="dxa"/>
              <w:right w:w="57" w:type="dxa"/>
            </w:tcMar>
            <w:vAlign w:val="center"/>
          </w:tcPr>
          <w:p w:rsidR="00E348A1" w:rsidRDefault="00E348A1">
            <w:pPr>
              <w:jc w:val="center"/>
              <w:rPr>
                <w:sz w:val="22"/>
                <w:szCs w:val="21"/>
              </w:rPr>
            </w:pPr>
          </w:p>
        </w:tc>
        <w:tc>
          <w:tcPr>
            <w:tcW w:w="566" w:type="dxa"/>
            <w:tcMar>
              <w:top w:w="102" w:type="dxa"/>
              <w:left w:w="57" w:type="dxa"/>
              <w:bottom w:w="85" w:type="dxa"/>
              <w:right w:w="57" w:type="dxa"/>
            </w:tcMar>
            <w:vAlign w:val="center"/>
          </w:tcPr>
          <w:p w:rsidR="00E348A1" w:rsidRDefault="00E832DF">
            <w:pPr>
              <w:jc w:val="center"/>
              <w:rPr>
                <w:sz w:val="22"/>
                <w:szCs w:val="21"/>
              </w:rPr>
            </w:pPr>
            <w:r>
              <w:rPr>
                <w:rFonts w:hint="eastAsia"/>
                <w:sz w:val="22"/>
                <w:szCs w:val="21"/>
              </w:rPr>
              <w:t>2</w:t>
            </w:r>
          </w:p>
        </w:tc>
        <w:tc>
          <w:tcPr>
            <w:tcW w:w="773" w:type="dxa"/>
            <w:tcMar>
              <w:top w:w="102" w:type="dxa"/>
              <w:left w:w="57" w:type="dxa"/>
              <w:bottom w:w="85" w:type="dxa"/>
              <w:right w:w="57" w:type="dxa"/>
            </w:tcMar>
            <w:vAlign w:val="center"/>
          </w:tcPr>
          <w:p w:rsidR="00E348A1" w:rsidRDefault="00E832DF">
            <w:pPr>
              <w:jc w:val="center"/>
              <w:rPr>
                <w:sz w:val="22"/>
                <w:szCs w:val="21"/>
              </w:rPr>
            </w:pPr>
            <w:r>
              <w:rPr>
                <w:rFonts w:hint="eastAsia"/>
                <w:sz w:val="22"/>
                <w:szCs w:val="21"/>
              </w:rPr>
              <w:t>1</w:t>
            </w:r>
          </w:p>
        </w:tc>
        <w:tc>
          <w:tcPr>
            <w:tcW w:w="1001" w:type="dxa"/>
            <w:tcMar>
              <w:top w:w="102" w:type="dxa"/>
              <w:left w:w="57" w:type="dxa"/>
              <w:bottom w:w="85" w:type="dxa"/>
              <w:right w:w="57" w:type="dxa"/>
            </w:tcMar>
            <w:vAlign w:val="center"/>
          </w:tcPr>
          <w:p w:rsidR="00E348A1" w:rsidRDefault="00E832DF">
            <w:pPr>
              <w:jc w:val="center"/>
              <w:rPr>
                <w:sz w:val="22"/>
                <w:szCs w:val="21"/>
              </w:rPr>
            </w:pPr>
            <w:r>
              <w:rPr>
                <w:rFonts w:hint="eastAsia"/>
                <w:sz w:val="22"/>
                <w:szCs w:val="21"/>
              </w:rPr>
              <w:t>材料学院</w:t>
            </w:r>
          </w:p>
        </w:tc>
        <w:tc>
          <w:tcPr>
            <w:tcW w:w="696" w:type="dxa"/>
            <w:tcMar>
              <w:top w:w="102" w:type="dxa"/>
              <w:left w:w="57" w:type="dxa"/>
              <w:bottom w:w="85" w:type="dxa"/>
              <w:right w:w="57" w:type="dxa"/>
            </w:tcMar>
            <w:vAlign w:val="center"/>
          </w:tcPr>
          <w:p w:rsidR="00E348A1" w:rsidRDefault="00E348A1">
            <w:pPr>
              <w:widowControl/>
              <w:tabs>
                <w:tab w:val="right" w:leader="middleDot" w:pos="9240"/>
              </w:tabs>
              <w:jc w:val="center"/>
              <w:rPr>
                <w:kern w:val="0"/>
                <w:sz w:val="22"/>
                <w:szCs w:val="21"/>
              </w:rPr>
            </w:pPr>
          </w:p>
        </w:tc>
      </w:tr>
      <w:tr w:rsidR="00E348A1" w:rsidTr="00F71C5C">
        <w:trPr>
          <w:trHeight w:val="20"/>
          <w:jc w:val="center"/>
        </w:trPr>
        <w:tc>
          <w:tcPr>
            <w:tcW w:w="1701" w:type="dxa"/>
            <w:gridSpan w:val="2"/>
            <w:vMerge/>
            <w:tcMar>
              <w:top w:w="102" w:type="dxa"/>
              <w:left w:w="57" w:type="dxa"/>
              <w:bottom w:w="85" w:type="dxa"/>
              <w:right w:w="57" w:type="dxa"/>
            </w:tcMar>
            <w:vAlign w:val="center"/>
          </w:tcPr>
          <w:p w:rsidR="00E348A1" w:rsidRDefault="00E348A1">
            <w:pPr>
              <w:ind w:leftChars="-50" w:left="-105" w:rightChars="-50" w:right="-105"/>
              <w:jc w:val="center"/>
              <w:rPr>
                <w:sz w:val="22"/>
                <w:szCs w:val="21"/>
              </w:rPr>
            </w:pPr>
          </w:p>
        </w:tc>
        <w:tc>
          <w:tcPr>
            <w:tcW w:w="1271" w:type="dxa"/>
            <w:shd w:val="clear" w:color="auto" w:fill="auto"/>
            <w:tcMar>
              <w:top w:w="102" w:type="dxa"/>
              <w:left w:w="57" w:type="dxa"/>
              <w:bottom w:w="85" w:type="dxa"/>
              <w:right w:w="57" w:type="dxa"/>
            </w:tcMar>
            <w:vAlign w:val="center"/>
          </w:tcPr>
          <w:p w:rsidR="00E348A1" w:rsidRDefault="00E832DF">
            <w:pPr>
              <w:ind w:leftChars="-50" w:left="-105" w:rightChars="-50" w:right="-105"/>
              <w:jc w:val="center"/>
              <w:rPr>
                <w:sz w:val="22"/>
              </w:rPr>
            </w:pPr>
            <w:r>
              <w:rPr>
                <w:rFonts w:hint="eastAsia"/>
                <w:sz w:val="22"/>
              </w:rPr>
              <w:t>001</w:t>
            </w:r>
            <w:r>
              <w:rPr>
                <w:sz w:val="22"/>
              </w:rPr>
              <w:t>1</w:t>
            </w:r>
            <w:r>
              <w:rPr>
                <w:rFonts w:hint="eastAsia"/>
                <w:sz w:val="22"/>
              </w:rPr>
              <w:t>10</w:t>
            </w:r>
            <w:r>
              <w:rPr>
                <w:sz w:val="22"/>
              </w:rPr>
              <w:t>30</w:t>
            </w:r>
          </w:p>
        </w:tc>
        <w:tc>
          <w:tcPr>
            <w:tcW w:w="1563" w:type="dxa"/>
            <w:tcMar>
              <w:top w:w="102" w:type="dxa"/>
              <w:left w:w="57" w:type="dxa"/>
              <w:bottom w:w="85" w:type="dxa"/>
              <w:right w:w="57" w:type="dxa"/>
            </w:tcMar>
            <w:vAlign w:val="center"/>
          </w:tcPr>
          <w:p w:rsidR="00E348A1" w:rsidRDefault="00E832DF">
            <w:pPr>
              <w:snapToGrid w:val="0"/>
              <w:jc w:val="center"/>
              <w:rPr>
                <w:sz w:val="22"/>
                <w:szCs w:val="21"/>
              </w:rPr>
            </w:pPr>
            <w:r>
              <w:rPr>
                <w:sz w:val="22"/>
                <w:szCs w:val="21"/>
              </w:rPr>
              <w:t>生物医用材料</w:t>
            </w:r>
          </w:p>
        </w:tc>
        <w:tc>
          <w:tcPr>
            <w:tcW w:w="706" w:type="dxa"/>
            <w:tcMar>
              <w:top w:w="102" w:type="dxa"/>
              <w:left w:w="57" w:type="dxa"/>
              <w:bottom w:w="85" w:type="dxa"/>
              <w:right w:w="57" w:type="dxa"/>
            </w:tcMar>
            <w:vAlign w:val="center"/>
          </w:tcPr>
          <w:p w:rsidR="00E348A1" w:rsidRDefault="00E832DF">
            <w:pPr>
              <w:snapToGrid w:val="0"/>
              <w:jc w:val="center"/>
              <w:rPr>
                <w:sz w:val="22"/>
                <w:szCs w:val="21"/>
              </w:rPr>
            </w:pPr>
            <w:r>
              <w:rPr>
                <w:sz w:val="22"/>
                <w:szCs w:val="21"/>
              </w:rPr>
              <w:t>36</w:t>
            </w:r>
          </w:p>
        </w:tc>
        <w:tc>
          <w:tcPr>
            <w:tcW w:w="710" w:type="dxa"/>
            <w:tcMar>
              <w:top w:w="102" w:type="dxa"/>
              <w:left w:w="57" w:type="dxa"/>
              <w:bottom w:w="85" w:type="dxa"/>
              <w:right w:w="57" w:type="dxa"/>
            </w:tcMar>
            <w:vAlign w:val="center"/>
          </w:tcPr>
          <w:p w:rsidR="00E348A1" w:rsidRDefault="00E348A1">
            <w:pPr>
              <w:snapToGrid w:val="0"/>
              <w:jc w:val="center"/>
              <w:rPr>
                <w:sz w:val="22"/>
                <w:szCs w:val="21"/>
              </w:rPr>
            </w:pPr>
          </w:p>
        </w:tc>
        <w:tc>
          <w:tcPr>
            <w:tcW w:w="566" w:type="dxa"/>
            <w:tcMar>
              <w:top w:w="102" w:type="dxa"/>
              <w:left w:w="57" w:type="dxa"/>
              <w:bottom w:w="85" w:type="dxa"/>
              <w:right w:w="57" w:type="dxa"/>
            </w:tcMar>
            <w:vAlign w:val="center"/>
          </w:tcPr>
          <w:p w:rsidR="00E348A1" w:rsidRDefault="00E832DF">
            <w:pPr>
              <w:snapToGrid w:val="0"/>
              <w:jc w:val="center"/>
              <w:rPr>
                <w:sz w:val="22"/>
                <w:szCs w:val="21"/>
              </w:rPr>
            </w:pPr>
            <w:r>
              <w:rPr>
                <w:sz w:val="22"/>
                <w:szCs w:val="21"/>
              </w:rPr>
              <w:t>2</w:t>
            </w:r>
          </w:p>
        </w:tc>
        <w:tc>
          <w:tcPr>
            <w:tcW w:w="773" w:type="dxa"/>
            <w:tcMar>
              <w:top w:w="102" w:type="dxa"/>
              <w:left w:w="57" w:type="dxa"/>
              <w:bottom w:w="85" w:type="dxa"/>
              <w:right w:w="57" w:type="dxa"/>
            </w:tcMar>
            <w:vAlign w:val="center"/>
          </w:tcPr>
          <w:p w:rsidR="00E348A1" w:rsidRDefault="00E832DF">
            <w:pPr>
              <w:snapToGrid w:val="0"/>
              <w:jc w:val="center"/>
              <w:rPr>
                <w:sz w:val="22"/>
                <w:szCs w:val="21"/>
              </w:rPr>
            </w:pPr>
            <w:r>
              <w:rPr>
                <w:sz w:val="22"/>
                <w:szCs w:val="21"/>
              </w:rPr>
              <w:t>2</w:t>
            </w:r>
          </w:p>
        </w:tc>
        <w:tc>
          <w:tcPr>
            <w:tcW w:w="1001" w:type="dxa"/>
            <w:tcMar>
              <w:top w:w="102" w:type="dxa"/>
              <w:left w:w="57" w:type="dxa"/>
              <w:bottom w:w="85" w:type="dxa"/>
              <w:right w:w="57" w:type="dxa"/>
            </w:tcMar>
            <w:vAlign w:val="center"/>
          </w:tcPr>
          <w:p w:rsidR="00E348A1" w:rsidRDefault="00E832DF">
            <w:pPr>
              <w:jc w:val="center"/>
              <w:rPr>
                <w:sz w:val="22"/>
                <w:szCs w:val="21"/>
              </w:rPr>
            </w:pPr>
            <w:r>
              <w:rPr>
                <w:rFonts w:hint="eastAsia"/>
                <w:sz w:val="22"/>
                <w:szCs w:val="21"/>
              </w:rPr>
              <w:t>材料学院</w:t>
            </w:r>
          </w:p>
        </w:tc>
        <w:tc>
          <w:tcPr>
            <w:tcW w:w="696" w:type="dxa"/>
            <w:tcMar>
              <w:top w:w="102" w:type="dxa"/>
              <w:left w:w="57" w:type="dxa"/>
              <w:bottom w:w="85" w:type="dxa"/>
              <w:right w:w="57" w:type="dxa"/>
            </w:tcMar>
            <w:vAlign w:val="center"/>
          </w:tcPr>
          <w:p w:rsidR="00E348A1" w:rsidRDefault="00E348A1">
            <w:pPr>
              <w:widowControl/>
              <w:tabs>
                <w:tab w:val="right" w:leader="middleDot" w:pos="9240"/>
              </w:tabs>
              <w:jc w:val="center"/>
              <w:rPr>
                <w:kern w:val="0"/>
                <w:sz w:val="22"/>
                <w:szCs w:val="21"/>
              </w:rPr>
            </w:pPr>
          </w:p>
        </w:tc>
      </w:tr>
      <w:tr w:rsidR="00E348A1" w:rsidTr="00F71C5C">
        <w:trPr>
          <w:trHeight w:val="20"/>
          <w:jc w:val="center"/>
        </w:trPr>
        <w:tc>
          <w:tcPr>
            <w:tcW w:w="1701" w:type="dxa"/>
            <w:gridSpan w:val="2"/>
            <w:vMerge/>
            <w:tcMar>
              <w:top w:w="102" w:type="dxa"/>
              <w:left w:w="57" w:type="dxa"/>
              <w:bottom w:w="85" w:type="dxa"/>
              <w:right w:w="57" w:type="dxa"/>
            </w:tcMar>
            <w:vAlign w:val="center"/>
          </w:tcPr>
          <w:p w:rsidR="00E348A1" w:rsidRDefault="00E348A1">
            <w:pPr>
              <w:ind w:leftChars="-50" w:left="-105" w:rightChars="-50" w:right="-105"/>
              <w:jc w:val="center"/>
              <w:rPr>
                <w:sz w:val="22"/>
                <w:szCs w:val="21"/>
              </w:rPr>
            </w:pPr>
          </w:p>
        </w:tc>
        <w:tc>
          <w:tcPr>
            <w:tcW w:w="1271" w:type="dxa"/>
            <w:shd w:val="clear" w:color="auto" w:fill="auto"/>
            <w:tcMar>
              <w:top w:w="102" w:type="dxa"/>
              <w:left w:w="57" w:type="dxa"/>
              <w:bottom w:w="85" w:type="dxa"/>
              <w:right w:w="57" w:type="dxa"/>
            </w:tcMar>
            <w:vAlign w:val="center"/>
          </w:tcPr>
          <w:p w:rsidR="00E348A1" w:rsidRDefault="00E832DF">
            <w:pPr>
              <w:ind w:leftChars="-50" w:left="-105" w:rightChars="-50" w:right="-105"/>
              <w:jc w:val="center"/>
              <w:rPr>
                <w:sz w:val="22"/>
              </w:rPr>
            </w:pPr>
            <w:r>
              <w:rPr>
                <w:sz w:val="22"/>
              </w:rPr>
              <w:t>015</w:t>
            </w:r>
            <w:r>
              <w:rPr>
                <w:rFonts w:hint="eastAsia"/>
                <w:sz w:val="22"/>
              </w:rPr>
              <w:t>21025</w:t>
            </w:r>
          </w:p>
        </w:tc>
        <w:tc>
          <w:tcPr>
            <w:tcW w:w="1563" w:type="dxa"/>
            <w:tcMar>
              <w:top w:w="102" w:type="dxa"/>
              <w:left w:w="57" w:type="dxa"/>
              <w:bottom w:w="85" w:type="dxa"/>
              <w:right w:w="57" w:type="dxa"/>
            </w:tcMar>
            <w:vAlign w:val="center"/>
          </w:tcPr>
          <w:p w:rsidR="00E348A1" w:rsidRDefault="00E832DF">
            <w:pPr>
              <w:snapToGrid w:val="0"/>
              <w:jc w:val="center"/>
              <w:rPr>
                <w:sz w:val="22"/>
                <w:szCs w:val="21"/>
              </w:rPr>
            </w:pPr>
            <w:r>
              <w:rPr>
                <w:sz w:val="22"/>
                <w:szCs w:val="21"/>
              </w:rPr>
              <w:t>分子生物学</w:t>
            </w:r>
          </w:p>
        </w:tc>
        <w:tc>
          <w:tcPr>
            <w:tcW w:w="706" w:type="dxa"/>
            <w:tcMar>
              <w:top w:w="102" w:type="dxa"/>
              <w:left w:w="57" w:type="dxa"/>
              <w:bottom w:w="85" w:type="dxa"/>
              <w:right w:w="57" w:type="dxa"/>
            </w:tcMar>
            <w:vAlign w:val="center"/>
          </w:tcPr>
          <w:p w:rsidR="00E348A1" w:rsidRDefault="00E832DF">
            <w:pPr>
              <w:snapToGrid w:val="0"/>
              <w:jc w:val="center"/>
              <w:rPr>
                <w:sz w:val="22"/>
                <w:szCs w:val="21"/>
              </w:rPr>
            </w:pPr>
            <w:r>
              <w:rPr>
                <w:sz w:val="22"/>
                <w:szCs w:val="21"/>
              </w:rPr>
              <w:t>36</w:t>
            </w:r>
          </w:p>
        </w:tc>
        <w:tc>
          <w:tcPr>
            <w:tcW w:w="710" w:type="dxa"/>
            <w:tcMar>
              <w:top w:w="102" w:type="dxa"/>
              <w:left w:w="57" w:type="dxa"/>
              <w:bottom w:w="85" w:type="dxa"/>
              <w:right w:w="57" w:type="dxa"/>
            </w:tcMar>
            <w:vAlign w:val="center"/>
          </w:tcPr>
          <w:p w:rsidR="00E348A1" w:rsidRDefault="00E348A1">
            <w:pPr>
              <w:snapToGrid w:val="0"/>
              <w:jc w:val="center"/>
              <w:rPr>
                <w:sz w:val="22"/>
                <w:szCs w:val="21"/>
              </w:rPr>
            </w:pPr>
          </w:p>
        </w:tc>
        <w:tc>
          <w:tcPr>
            <w:tcW w:w="566" w:type="dxa"/>
            <w:tcMar>
              <w:top w:w="102" w:type="dxa"/>
              <w:left w:w="57" w:type="dxa"/>
              <w:bottom w:w="85" w:type="dxa"/>
              <w:right w:w="57" w:type="dxa"/>
            </w:tcMar>
            <w:vAlign w:val="center"/>
          </w:tcPr>
          <w:p w:rsidR="00E348A1" w:rsidRDefault="00E832DF">
            <w:pPr>
              <w:snapToGrid w:val="0"/>
              <w:jc w:val="center"/>
              <w:rPr>
                <w:sz w:val="22"/>
                <w:szCs w:val="21"/>
              </w:rPr>
            </w:pPr>
            <w:r>
              <w:rPr>
                <w:sz w:val="22"/>
                <w:szCs w:val="21"/>
              </w:rPr>
              <w:t>2</w:t>
            </w:r>
          </w:p>
        </w:tc>
        <w:tc>
          <w:tcPr>
            <w:tcW w:w="773" w:type="dxa"/>
            <w:tcMar>
              <w:top w:w="102" w:type="dxa"/>
              <w:left w:w="57" w:type="dxa"/>
              <w:bottom w:w="85" w:type="dxa"/>
              <w:right w:w="57" w:type="dxa"/>
            </w:tcMar>
            <w:vAlign w:val="center"/>
          </w:tcPr>
          <w:p w:rsidR="00E348A1" w:rsidRDefault="00E832DF">
            <w:pPr>
              <w:snapToGrid w:val="0"/>
              <w:jc w:val="center"/>
              <w:rPr>
                <w:sz w:val="22"/>
                <w:szCs w:val="21"/>
              </w:rPr>
            </w:pPr>
            <w:r>
              <w:rPr>
                <w:sz w:val="22"/>
                <w:szCs w:val="21"/>
              </w:rPr>
              <w:t>1</w:t>
            </w:r>
          </w:p>
        </w:tc>
        <w:tc>
          <w:tcPr>
            <w:tcW w:w="1001" w:type="dxa"/>
            <w:tcMar>
              <w:top w:w="102" w:type="dxa"/>
              <w:left w:w="57" w:type="dxa"/>
              <w:bottom w:w="85" w:type="dxa"/>
              <w:right w:w="57" w:type="dxa"/>
            </w:tcMar>
            <w:vAlign w:val="center"/>
          </w:tcPr>
          <w:p w:rsidR="00E348A1" w:rsidRDefault="00E832DF">
            <w:pPr>
              <w:jc w:val="center"/>
              <w:rPr>
                <w:sz w:val="22"/>
                <w:szCs w:val="21"/>
              </w:rPr>
            </w:pPr>
            <w:r>
              <w:rPr>
                <w:rFonts w:hint="eastAsia"/>
                <w:sz w:val="22"/>
                <w:szCs w:val="21"/>
              </w:rPr>
              <w:t>化生学院</w:t>
            </w:r>
          </w:p>
        </w:tc>
        <w:tc>
          <w:tcPr>
            <w:tcW w:w="696" w:type="dxa"/>
            <w:tcMar>
              <w:top w:w="102" w:type="dxa"/>
              <w:left w:w="57" w:type="dxa"/>
              <w:bottom w:w="85" w:type="dxa"/>
              <w:right w:w="57" w:type="dxa"/>
            </w:tcMar>
            <w:vAlign w:val="center"/>
          </w:tcPr>
          <w:p w:rsidR="00E348A1" w:rsidRDefault="00E348A1">
            <w:pPr>
              <w:widowControl/>
              <w:tabs>
                <w:tab w:val="right" w:leader="middleDot" w:pos="9240"/>
              </w:tabs>
              <w:jc w:val="center"/>
              <w:rPr>
                <w:kern w:val="0"/>
                <w:sz w:val="22"/>
                <w:szCs w:val="21"/>
              </w:rPr>
            </w:pPr>
          </w:p>
        </w:tc>
      </w:tr>
      <w:tr w:rsidR="00E348A1" w:rsidTr="00F71C5C">
        <w:trPr>
          <w:trHeight w:val="20"/>
          <w:jc w:val="center"/>
        </w:trPr>
        <w:tc>
          <w:tcPr>
            <w:tcW w:w="1701" w:type="dxa"/>
            <w:gridSpan w:val="2"/>
            <w:vMerge/>
            <w:tcMar>
              <w:top w:w="102" w:type="dxa"/>
              <w:left w:w="57" w:type="dxa"/>
              <w:bottom w:w="85" w:type="dxa"/>
              <w:right w:w="57" w:type="dxa"/>
            </w:tcMar>
            <w:vAlign w:val="center"/>
          </w:tcPr>
          <w:p w:rsidR="00E348A1" w:rsidRDefault="00E348A1">
            <w:pPr>
              <w:ind w:leftChars="-50" w:left="-105" w:rightChars="-50" w:right="-105"/>
              <w:jc w:val="center"/>
              <w:rPr>
                <w:sz w:val="22"/>
                <w:szCs w:val="21"/>
              </w:rPr>
            </w:pPr>
          </w:p>
        </w:tc>
        <w:tc>
          <w:tcPr>
            <w:tcW w:w="1271" w:type="dxa"/>
            <w:shd w:val="clear" w:color="auto" w:fill="auto"/>
            <w:tcMar>
              <w:top w:w="102" w:type="dxa"/>
              <w:left w:w="57" w:type="dxa"/>
              <w:bottom w:w="85" w:type="dxa"/>
              <w:right w:w="57" w:type="dxa"/>
            </w:tcMar>
            <w:vAlign w:val="center"/>
          </w:tcPr>
          <w:p w:rsidR="00E348A1" w:rsidRDefault="00E832DF">
            <w:pPr>
              <w:ind w:leftChars="-50" w:left="-105" w:rightChars="-50" w:right="-105"/>
              <w:jc w:val="center"/>
              <w:rPr>
                <w:sz w:val="22"/>
              </w:rPr>
            </w:pPr>
            <w:r>
              <w:rPr>
                <w:sz w:val="22"/>
              </w:rPr>
              <w:t>01512</w:t>
            </w:r>
            <w:r>
              <w:rPr>
                <w:rFonts w:hint="eastAsia"/>
                <w:sz w:val="22"/>
              </w:rPr>
              <w:t>0</w:t>
            </w:r>
            <w:r>
              <w:rPr>
                <w:sz w:val="22"/>
              </w:rPr>
              <w:t>55</w:t>
            </w:r>
          </w:p>
        </w:tc>
        <w:tc>
          <w:tcPr>
            <w:tcW w:w="1563" w:type="dxa"/>
            <w:tcMar>
              <w:top w:w="102" w:type="dxa"/>
              <w:left w:w="57" w:type="dxa"/>
              <w:bottom w:w="85" w:type="dxa"/>
              <w:right w:w="57" w:type="dxa"/>
            </w:tcMar>
            <w:vAlign w:val="center"/>
          </w:tcPr>
          <w:p w:rsidR="00E348A1" w:rsidRDefault="00E832DF">
            <w:pPr>
              <w:snapToGrid w:val="0"/>
              <w:jc w:val="center"/>
              <w:rPr>
                <w:sz w:val="22"/>
                <w:szCs w:val="21"/>
              </w:rPr>
            </w:pPr>
            <w:r>
              <w:rPr>
                <w:rFonts w:hint="eastAsia"/>
                <w:sz w:val="22"/>
                <w:szCs w:val="21"/>
              </w:rPr>
              <w:t>医学</w:t>
            </w:r>
            <w:r>
              <w:rPr>
                <w:sz w:val="22"/>
                <w:szCs w:val="21"/>
              </w:rPr>
              <w:t>细胞生物学</w:t>
            </w:r>
          </w:p>
        </w:tc>
        <w:tc>
          <w:tcPr>
            <w:tcW w:w="706" w:type="dxa"/>
            <w:tcMar>
              <w:top w:w="102" w:type="dxa"/>
              <w:left w:w="57" w:type="dxa"/>
              <w:bottom w:w="85" w:type="dxa"/>
              <w:right w:w="57" w:type="dxa"/>
            </w:tcMar>
            <w:vAlign w:val="center"/>
          </w:tcPr>
          <w:p w:rsidR="00E348A1" w:rsidRDefault="00E832DF">
            <w:pPr>
              <w:snapToGrid w:val="0"/>
              <w:jc w:val="center"/>
              <w:rPr>
                <w:sz w:val="22"/>
                <w:szCs w:val="21"/>
              </w:rPr>
            </w:pPr>
            <w:r>
              <w:rPr>
                <w:sz w:val="22"/>
                <w:szCs w:val="21"/>
              </w:rPr>
              <w:t>36</w:t>
            </w:r>
          </w:p>
        </w:tc>
        <w:tc>
          <w:tcPr>
            <w:tcW w:w="710" w:type="dxa"/>
            <w:tcMar>
              <w:top w:w="102" w:type="dxa"/>
              <w:left w:w="57" w:type="dxa"/>
              <w:bottom w:w="85" w:type="dxa"/>
              <w:right w:w="57" w:type="dxa"/>
            </w:tcMar>
            <w:vAlign w:val="center"/>
          </w:tcPr>
          <w:p w:rsidR="00E348A1" w:rsidRDefault="00E348A1">
            <w:pPr>
              <w:snapToGrid w:val="0"/>
              <w:jc w:val="center"/>
              <w:rPr>
                <w:sz w:val="22"/>
                <w:szCs w:val="21"/>
              </w:rPr>
            </w:pPr>
          </w:p>
        </w:tc>
        <w:tc>
          <w:tcPr>
            <w:tcW w:w="566" w:type="dxa"/>
            <w:tcMar>
              <w:top w:w="102" w:type="dxa"/>
              <w:left w:w="57" w:type="dxa"/>
              <w:bottom w:w="85" w:type="dxa"/>
              <w:right w:w="57" w:type="dxa"/>
            </w:tcMar>
            <w:vAlign w:val="center"/>
          </w:tcPr>
          <w:p w:rsidR="00E348A1" w:rsidRDefault="00E832DF">
            <w:pPr>
              <w:snapToGrid w:val="0"/>
              <w:jc w:val="center"/>
              <w:rPr>
                <w:sz w:val="22"/>
                <w:szCs w:val="21"/>
              </w:rPr>
            </w:pPr>
            <w:r>
              <w:rPr>
                <w:sz w:val="22"/>
                <w:szCs w:val="21"/>
              </w:rPr>
              <w:t>2</w:t>
            </w:r>
          </w:p>
        </w:tc>
        <w:tc>
          <w:tcPr>
            <w:tcW w:w="773" w:type="dxa"/>
            <w:tcMar>
              <w:top w:w="102" w:type="dxa"/>
              <w:left w:w="57" w:type="dxa"/>
              <w:bottom w:w="85" w:type="dxa"/>
              <w:right w:w="57" w:type="dxa"/>
            </w:tcMar>
            <w:vAlign w:val="center"/>
          </w:tcPr>
          <w:p w:rsidR="00E348A1" w:rsidRDefault="00E832DF">
            <w:pPr>
              <w:snapToGrid w:val="0"/>
              <w:jc w:val="center"/>
              <w:rPr>
                <w:sz w:val="22"/>
                <w:szCs w:val="21"/>
              </w:rPr>
            </w:pPr>
            <w:r>
              <w:rPr>
                <w:sz w:val="22"/>
                <w:szCs w:val="21"/>
              </w:rPr>
              <w:t>1</w:t>
            </w:r>
          </w:p>
        </w:tc>
        <w:tc>
          <w:tcPr>
            <w:tcW w:w="1001" w:type="dxa"/>
            <w:tcMar>
              <w:top w:w="102" w:type="dxa"/>
              <w:left w:w="57" w:type="dxa"/>
              <w:bottom w:w="85" w:type="dxa"/>
              <w:right w:w="57" w:type="dxa"/>
            </w:tcMar>
            <w:vAlign w:val="center"/>
          </w:tcPr>
          <w:p w:rsidR="00E348A1" w:rsidRDefault="00E832DF">
            <w:pPr>
              <w:jc w:val="center"/>
              <w:rPr>
                <w:sz w:val="22"/>
                <w:szCs w:val="21"/>
              </w:rPr>
            </w:pPr>
            <w:r>
              <w:rPr>
                <w:rFonts w:hint="eastAsia"/>
                <w:sz w:val="22"/>
                <w:szCs w:val="21"/>
              </w:rPr>
              <w:t>化生学院</w:t>
            </w:r>
          </w:p>
        </w:tc>
        <w:tc>
          <w:tcPr>
            <w:tcW w:w="696" w:type="dxa"/>
            <w:tcMar>
              <w:top w:w="102" w:type="dxa"/>
              <w:left w:w="57" w:type="dxa"/>
              <w:bottom w:w="85" w:type="dxa"/>
              <w:right w:w="57" w:type="dxa"/>
            </w:tcMar>
            <w:vAlign w:val="center"/>
          </w:tcPr>
          <w:p w:rsidR="00E348A1" w:rsidRDefault="00E348A1">
            <w:pPr>
              <w:widowControl/>
              <w:tabs>
                <w:tab w:val="right" w:leader="middleDot" w:pos="9240"/>
              </w:tabs>
              <w:jc w:val="center"/>
              <w:rPr>
                <w:kern w:val="0"/>
                <w:sz w:val="22"/>
                <w:szCs w:val="21"/>
              </w:rPr>
            </w:pPr>
          </w:p>
        </w:tc>
      </w:tr>
      <w:tr w:rsidR="00E348A1" w:rsidTr="00F71C5C">
        <w:trPr>
          <w:trHeight w:val="20"/>
          <w:jc w:val="center"/>
        </w:trPr>
        <w:tc>
          <w:tcPr>
            <w:tcW w:w="1701" w:type="dxa"/>
            <w:gridSpan w:val="2"/>
            <w:vMerge/>
            <w:tcMar>
              <w:top w:w="102" w:type="dxa"/>
              <w:left w:w="57" w:type="dxa"/>
              <w:bottom w:w="85" w:type="dxa"/>
              <w:right w:w="57" w:type="dxa"/>
            </w:tcMar>
            <w:vAlign w:val="center"/>
          </w:tcPr>
          <w:p w:rsidR="00E348A1" w:rsidRDefault="00E348A1">
            <w:pPr>
              <w:ind w:leftChars="-50" w:left="-105" w:rightChars="-50" w:right="-105"/>
              <w:jc w:val="center"/>
              <w:rPr>
                <w:sz w:val="22"/>
                <w:szCs w:val="21"/>
              </w:rPr>
            </w:pPr>
          </w:p>
        </w:tc>
        <w:tc>
          <w:tcPr>
            <w:tcW w:w="1271" w:type="dxa"/>
            <w:shd w:val="clear" w:color="auto" w:fill="auto"/>
            <w:tcMar>
              <w:top w:w="102" w:type="dxa"/>
              <w:left w:w="57" w:type="dxa"/>
              <w:bottom w:w="85" w:type="dxa"/>
              <w:right w:w="57" w:type="dxa"/>
            </w:tcMar>
            <w:vAlign w:val="center"/>
          </w:tcPr>
          <w:p w:rsidR="00E348A1" w:rsidRDefault="00E832DF">
            <w:pPr>
              <w:ind w:leftChars="-50" w:left="-105" w:rightChars="-50" w:right="-105"/>
              <w:jc w:val="center"/>
              <w:rPr>
                <w:sz w:val="22"/>
              </w:rPr>
            </w:pPr>
            <w:r>
              <w:rPr>
                <w:rFonts w:hint="eastAsia"/>
                <w:sz w:val="22"/>
              </w:rPr>
              <w:t>00121016</w:t>
            </w:r>
          </w:p>
        </w:tc>
        <w:tc>
          <w:tcPr>
            <w:tcW w:w="1563" w:type="dxa"/>
            <w:tcMar>
              <w:top w:w="102" w:type="dxa"/>
              <w:left w:w="57" w:type="dxa"/>
              <w:bottom w:w="85" w:type="dxa"/>
              <w:right w:w="57" w:type="dxa"/>
            </w:tcMar>
            <w:vAlign w:val="center"/>
          </w:tcPr>
          <w:p w:rsidR="00E348A1" w:rsidRDefault="00E832DF">
            <w:pPr>
              <w:snapToGrid w:val="0"/>
              <w:jc w:val="center"/>
              <w:rPr>
                <w:sz w:val="22"/>
                <w:szCs w:val="21"/>
              </w:rPr>
            </w:pPr>
            <w:r>
              <w:rPr>
                <w:sz w:val="22"/>
                <w:szCs w:val="21"/>
              </w:rPr>
              <w:t>材料先进制备技术</w:t>
            </w:r>
          </w:p>
        </w:tc>
        <w:tc>
          <w:tcPr>
            <w:tcW w:w="706" w:type="dxa"/>
            <w:tcMar>
              <w:top w:w="102" w:type="dxa"/>
              <w:left w:w="57" w:type="dxa"/>
              <w:bottom w:w="85" w:type="dxa"/>
              <w:right w:w="57" w:type="dxa"/>
            </w:tcMar>
            <w:vAlign w:val="center"/>
          </w:tcPr>
          <w:p w:rsidR="00E348A1" w:rsidRDefault="00E832DF">
            <w:pPr>
              <w:jc w:val="center"/>
              <w:rPr>
                <w:sz w:val="22"/>
                <w:szCs w:val="21"/>
              </w:rPr>
            </w:pPr>
            <w:r>
              <w:rPr>
                <w:sz w:val="22"/>
                <w:szCs w:val="21"/>
              </w:rPr>
              <w:t>36</w:t>
            </w:r>
          </w:p>
        </w:tc>
        <w:tc>
          <w:tcPr>
            <w:tcW w:w="710" w:type="dxa"/>
            <w:tcMar>
              <w:top w:w="102" w:type="dxa"/>
              <w:left w:w="57" w:type="dxa"/>
              <w:bottom w:w="85" w:type="dxa"/>
              <w:right w:w="57" w:type="dxa"/>
            </w:tcMar>
            <w:vAlign w:val="center"/>
          </w:tcPr>
          <w:p w:rsidR="00E348A1" w:rsidRDefault="00E348A1">
            <w:pPr>
              <w:jc w:val="center"/>
              <w:rPr>
                <w:sz w:val="22"/>
                <w:szCs w:val="21"/>
              </w:rPr>
            </w:pPr>
          </w:p>
        </w:tc>
        <w:tc>
          <w:tcPr>
            <w:tcW w:w="566" w:type="dxa"/>
            <w:tcMar>
              <w:top w:w="102" w:type="dxa"/>
              <w:left w:w="57" w:type="dxa"/>
              <w:bottom w:w="85" w:type="dxa"/>
              <w:right w:w="57" w:type="dxa"/>
            </w:tcMar>
            <w:vAlign w:val="center"/>
          </w:tcPr>
          <w:p w:rsidR="00E348A1" w:rsidRDefault="00E832DF">
            <w:pPr>
              <w:jc w:val="center"/>
              <w:rPr>
                <w:sz w:val="22"/>
                <w:szCs w:val="21"/>
              </w:rPr>
            </w:pPr>
            <w:r>
              <w:rPr>
                <w:sz w:val="22"/>
                <w:szCs w:val="21"/>
              </w:rPr>
              <w:t>2</w:t>
            </w:r>
          </w:p>
        </w:tc>
        <w:tc>
          <w:tcPr>
            <w:tcW w:w="773" w:type="dxa"/>
            <w:tcMar>
              <w:top w:w="102" w:type="dxa"/>
              <w:left w:w="57" w:type="dxa"/>
              <w:bottom w:w="85" w:type="dxa"/>
              <w:right w:w="57" w:type="dxa"/>
            </w:tcMar>
            <w:vAlign w:val="center"/>
          </w:tcPr>
          <w:p w:rsidR="00E348A1" w:rsidRDefault="00E832DF">
            <w:pPr>
              <w:jc w:val="center"/>
              <w:rPr>
                <w:sz w:val="22"/>
                <w:szCs w:val="21"/>
              </w:rPr>
            </w:pPr>
            <w:r>
              <w:rPr>
                <w:sz w:val="22"/>
                <w:szCs w:val="21"/>
              </w:rPr>
              <w:t>1</w:t>
            </w:r>
          </w:p>
        </w:tc>
        <w:tc>
          <w:tcPr>
            <w:tcW w:w="1001" w:type="dxa"/>
            <w:tcMar>
              <w:top w:w="102" w:type="dxa"/>
              <w:left w:w="57" w:type="dxa"/>
              <w:bottom w:w="85" w:type="dxa"/>
              <w:right w:w="57" w:type="dxa"/>
            </w:tcMar>
            <w:vAlign w:val="center"/>
          </w:tcPr>
          <w:p w:rsidR="00E348A1" w:rsidRDefault="00E832DF">
            <w:pPr>
              <w:jc w:val="center"/>
              <w:rPr>
                <w:sz w:val="22"/>
                <w:szCs w:val="21"/>
              </w:rPr>
            </w:pPr>
            <w:r>
              <w:rPr>
                <w:rFonts w:hint="eastAsia"/>
                <w:sz w:val="22"/>
                <w:szCs w:val="21"/>
              </w:rPr>
              <w:t>材料学院</w:t>
            </w:r>
          </w:p>
        </w:tc>
        <w:tc>
          <w:tcPr>
            <w:tcW w:w="696" w:type="dxa"/>
            <w:tcMar>
              <w:top w:w="102" w:type="dxa"/>
              <w:left w:w="57" w:type="dxa"/>
              <w:bottom w:w="85" w:type="dxa"/>
              <w:right w:w="57" w:type="dxa"/>
            </w:tcMar>
            <w:vAlign w:val="center"/>
          </w:tcPr>
          <w:p w:rsidR="00E348A1" w:rsidRDefault="00E348A1">
            <w:pPr>
              <w:widowControl/>
              <w:tabs>
                <w:tab w:val="right" w:leader="middleDot" w:pos="9240"/>
              </w:tabs>
              <w:jc w:val="center"/>
              <w:rPr>
                <w:kern w:val="0"/>
                <w:sz w:val="22"/>
                <w:szCs w:val="21"/>
              </w:rPr>
            </w:pPr>
          </w:p>
        </w:tc>
      </w:tr>
      <w:tr w:rsidR="00E348A1" w:rsidTr="00F71C5C">
        <w:trPr>
          <w:trHeight w:val="20"/>
          <w:jc w:val="center"/>
        </w:trPr>
        <w:tc>
          <w:tcPr>
            <w:tcW w:w="1701" w:type="dxa"/>
            <w:gridSpan w:val="2"/>
            <w:vMerge/>
            <w:tcMar>
              <w:top w:w="102" w:type="dxa"/>
              <w:left w:w="57" w:type="dxa"/>
              <w:bottom w:w="85" w:type="dxa"/>
              <w:right w:w="57" w:type="dxa"/>
            </w:tcMar>
            <w:vAlign w:val="center"/>
          </w:tcPr>
          <w:p w:rsidR="00E348A1" w:rsidRDefault="00E348A1">
            <w:pPr>
              <w:ind w:leftChars="-50" w:left="-105" w:rightChars="-50" w:right="-105"/>
              <w:jc w:val="center"/>
              <w:rPr>
                <w:sz w:val="22"/>
                <w:szCs w:val="21"/>
              </w:rPr>
            </w:pPr>
          </w:p>
        </w:tc>
        <w:tc>
          <w:tcPr>
            <w:tcW w:w="1271" w:type="dxa"/>
            <w:shd w:val="clear" w:color="auto" w:fill="auto"/>
            <w:tcMar>
              <w:top w:w="102" w:type="dxa"/>
              <w:left w:w="57" w:type="dxa"/>
              <w:bottom w:w="85" w:type="dxa"/>
              <w:right w:w="57" w:type="dxa"/>
            </w:tcMar>
            <w:vAlign w:val="center"/>
          </w:tcPr>
          <w:p w:rsidR="00E348A1" w:rsidRDefault="00E832DF">
            <w:pPr>
              <w:ind w:leftChars="-50" w:left="-105" w:rightChars="-50" w:right="-105"/>
              <w:jc w:val="center"/>
              <w:rPr>
                <w:sz w:val="22"/>
              </w:rPr>
            </w:pPr>
            <w:r>
              <w:rPr>
                <w:sz w:val="22"/>
              </w:rPr>
              <w:t>015</w:t>
            </w:r>
            <w:r>
              <w:rPr>
                <w:rFonts w:hint="eastAsia"/>
                <w:sz w:val="22"/>
              </w:rPr>
              <w:t>610</w:t>
            </w:r>
            <w:r>
              <w:rPr>
                <w:sz w:val="22"/>
              </w:rPr>
              <w:t>1</w:t>
            </w:r>
            <w:r>
              <w:rPr>
                <w:rFonts w:hint="eastAsia"/>
                <w:sz w:val="22"/>
              </w:rPr>
              <w:t>1</w:t>
            </w:r>
          </w:p>
        </w:tc>
        <w:tc>
          <w:tcPr>
            <w:tcW w:w="1563" w:type="dxa"/>
            <w:tcMar>
              <w:top w:w="102" w:type="dxa"/>
              <w:left w:w="57" w:type="dxa"/>
              <w:bottom w:w="85" w:type="dxa"/>
              <w:right w:w="57" w:type="dxa"/>
            </w:tcMar>
            <w:vAlign w:val="center"/>
          </w:tcPr>
          <w:p w:rsidR="00E348A1" w:rsidRDefault="00E832DF">
            <w:pPr>
              <w:jc w:val="center"/>
              <w:rPr>
                <w:kern w:val="0"/>
                <w:sz w:val="22"/>
                <w:szCs w:val="21"/>
              </w:rPr>
            </w:pPr>
            <w:r>
              <w:rPr>
                <w:rFonts w:hint="eastAsia"/>
                <w:kern w:val="0"/>
                <w:sz w:val="22"/>
                <w:szCs w:val="21"/>
              </w:rPr>
              <w:t>生物化学原理</w:t>
            </w:r>
          </w:p>
        </w:tc>
        <w:tc>
          <w:tcPr>
            <w:tcW w:w="706" w:type="dxa"/>
            <w:tcMar>
              <w:top w:w="102" w:type="dxa"/>
              <w:left w:w="57" w:type="dxa"/>
              <w:bottom w:w="85" w:type="dxa"/>
              <w:right w:w="57" w:type="dxa"/>
            </w:tcMar>
            <w:vAlign w:val="center"/>
          </w:tcPr>
          <w:p w:rsidR="00E348A1" w:rsidRDefault="00E832DF">
            <w:pPr>
              <w:jc w:val="center"/>
              <w:rPr>
                <w:sz w:val="22"/>
                <w:szCs w:val="21"/>
              </w:rPr>
            </w:pPr>
            <w:r>
              <w:rPr>
                <w:sz w:val="22"/>
                <w:szCs w:val="21"/>
              </w:rPr>
              <w:t>36</w:t>
            </w:r>
          </w:p>
        </w:tc>
        <w:tc>
          <w:tcPr>
            <w:tcW w:w="710" w:type="dxa"/>
            <w:tcMar>
              <w:top w:w="102" w:type="dxa"/>
              <w:left w:w="57" w:type="dxa"/>
              <w:bottom w:w="85" w:type="dxa"/>
              <w:right w:w="57" w:type="dxa"/>
            </w:tcMar>
            <w:vAlign w:val="center"/>
          </w:tcPr>
          <w:p w:rsidR="00E348A1" w:rsidRDefault="00E348A1">
            <w:pPr>
              <w:jc w:val="center"/>
              <w:rPr>
                <w:sz w:val="22"/>
                <w:szCs w:val="21"/>
              </w:rPr>
            </w:pPr>
          </w:p>
        </w:tc>
        <w:tc>
          <w:tcPr>
            <w:tcW w:w="566" w:type="dxa"/>
            <w:tcMar>
              <w:top w:w="102" w:type="dxa"/>
              <w:left w:w="57" w:type="dxa"/>
              <w:bottom w:w="85" w:type="dxa"/>
              <w:right w:w="57" w:type="dxa"/>
            </w:tcMar>
            <w:vAlign w:val="center"/>
          </w:tcPr>
          <w:p w:rsidR="00E348A1" w:rsidRDefault="00E832DF">
            <w:pPr>
              <w:jc w:val="center"/>
              <w:rPr>
                <w:sz w:val="22"/>
                <w:szCs w:val="21"/>
              </w:rPr>
            </w:pPr>
            <w:r>
              <w:rPr>
                <w:sz w:val="22"/>
                <w:szCs w:val="21"/>
              </w:rPr>
              <w:t>2</w:t>
            </w:r>
          </w:p>
        </w:tc>
        <w:tc>
          <w:tcPr>
            <w:tcW w:w="773" w:type="dxa"/>
            <w:tcMar>
              <w:top w:w="102" w:type="dxa"/>
              <w:left w:w="57" w:type="dxa"/>
              <w:bottom w:w="85" w:type="dxa"/>
              <w:right w:w="57" w:type="dxa"/>
            </w:tcMar>
            <w:vAlign w:val="center"/>
          </w:tcPr>
          <w:p w:rsidR="00E348A1" w:rsidRDefault="00E832DF">
            <w:pPr>
              <w:jc w:val="center"/>
              <w:rPr>
                <w:sz w:val="22"/>
                <w:szCs w:val="21"/>
              </w:rPr>
            </w:pPr>
            <w:r>
              <w:rPr>
                <w:rFonts w:hint="eastAsia"/>
                <w:sz w:val="22"/>
                <w:szCs w:val="21"/>
              </w:rPr>
              <w:t>1</w:t>
            </w:r>
          </w:p>
        </w:tc>
        <w:tc>
          <w:tcPr>
            <w:tcW w:w="1001" w:type="dxa"/>
            <w:tcMar>
              <w:top w:w="102" w:type="dxa"/>
              <w:left w:w="57" w:type="dxa"/>
              <w:bottom w:w="85" w:type="dxa"/>
              <w:right w:w="57" w:type="dxa"/>
            </w:tcMar>
            <w:vAlign w:val="center"/>
          </w:tcPr>
          <w:p w:rsidR="00E348A1" w:rsidRDefault="00E832DF">
            <w:pPr>
              <w:jc w:val="center"/>
              <w:rPr>
                <w:sz w:val="22"/>
                <w:szCs w:val="21"/>
              </w:rPr>
            </w:pPr>
            <w:r>
              <w:rPr>
                <w:rFonts w:hint="eastAsia"/>
                <w:sz w:val="22"/>
                <w:szCs w:val="21"/>
              </w:rPr>
              <w:t>化生学院</w:t>
            </w:r>
          </w:p>
        </w:tc>
        <w:tc>
          <w:tcPr>
            <w:tcW w:w="696" w:type="dxa"/>
            <w:tcMar>
              <w:top w:w="102" w:type="dxa"/>
              <w:left w:w="57" w:type="dxa"/>
              <w:bottom w:w="85" w:type="dxa"/>
              <w:right w:w="57" w:type="dxa"/>
            </w:tcMar>
            <w:vAlign w:val="center"/>
          </w:tcPr>
          <w:p w:rsidR="00E348A1" w:rsidRDefault="00E348A1">
            <w:pPr>
              <w:widowControl/>
              <w:tabs>
                <w:tab w:val="right" w:leader="middleDot" w:pos="9240"/>
              </w:tabs>
              <w:jc w:val="center"/>
              <w:rPr>
                <w:kern w:val="0"/>
                <w:sz w:val="22"/>
                <w:szCs w:val="21"/>
                <w:highlight w:val="yellow"/>
              </w:rPr>
            </w:pPr>
          </w:p>
        </w:tc>
      </w:tr>
      <w:tr w:rsidR="00E348A1" w:rsidTr="00F71C5C">
        <w:trPr>
          <w:trHeight w:val="20"/>
          <w:jc w:val="center"/>
        </w:trPr>
        <w:tc>
          <w:tcPr>
            <w:tcW w:w="1701" w:type="dxa"/>
            <w:gridSpan w:val="2"/>
            <w:vMerge/>
            <w:tcMar>
              <w:top w:w="102" w:type="dxa"/>
              <w:left w:w="57" w:type="dxa"/>
              <w:bottom w:w="85" w:type="dxa"/>
              <w:right w:w="57" w:type="dxa"/>
            </w:tcMar>
            <w:vAlign w:val="center"/>
          </w:tcPr>
          <w:p w:rsidR="00E348A1" w:rsidRDefault="00E348A1">
            <w:pPr>
              <w:ind w:leftChars="-50" w:left="-105" w:rightChars="-50" w:right="-105"/>
              <w:jc w:val="center"/>
              <w:rPr>
                <w:sz w:val="22"/>
                <w:szCs w:val="21"/>
              </w:rPr>
            </w:pPr>
          </w:p>
        </w:tc>
        <w:tc>
          <w:tcPr>
            <w:tcW w:w="1271" w:type="dxa"/>
            <w:shd w:val="clear" w:color="auto" w:fill="auto"/>
            <w:tcMar>
              <w:top w:w="102" w:type="dxa"/>
              <w:left w:w="57" w:type="dxa"/>
              <w:bottom w:w="85" w:type="dxa"/>
              <w:right w:w="57" w:type="dxa"/>
            </w:tcMar>
            <w:vAlign w:val="center"/>
          </w:tcPr>
          <w:p w:rsidR="00E348A1" w:rsidRDefault="00E832DF">
            <w:pPr>
              <w:ind w:leftChars="-50" w:left="-105" w:rightChars="-50" w:right="-105"/>
              <w:jc w:val="center"/>
              <w:rPr>
                <w:sz w:val="22"/>
              </w:rPr>
            </w:pPr>
            <w:r>
              <w:rPr>
                <w:sz w:val="22"/>
              </w:rPr>
              <w:t>015</w:t>
            </w:r>
            <w:r>
              <w:rPr>
                <w:rFonts w:hint="eastAsia"/>
                <w:sz w:val="22"/>
              </w:rPr>
              <w:t>11020</w:t>
            </w:r>
          </w:p>
        </w:tc>
        <w:tc>
          <w:tcPr>
            <w:tcW w:w="1563" w:type="dxa"/>
            <w:tcMar>
              <w:top w:w="102" w:type="dxa"/>
              <w:left w:w="57" w:type="dxa"/>
              <w:bottom w:w="85" w:type="dxa"/>
              <w:right w:w="57" w:type="dxa"/>
            </w:tcMar>
            <w:vAlign w:val="center"/>
          </w:tcPr>
          <w:p w:rsidR="00E348A1" w:rsidRDefault="00E832DF">
            <w:pPr>
              <w:snapToGrid w:val="0"/>
              <w:jc w:val="center"/>
              <w:rPr>
                <w:sz w:val="22"/>
                <w:szCs w:val="21"/>
              </w:rPr>
            </w:pPr>
            <w:r>
              <w:rPr>
                <w:rFonts w:hint="eastAsia"/>
                <w:sz w:val="22"/>
                <w:szCs w:val="21"/>
              </w:rPr>
              <w:t>再生医学概论</w:t>
            </w:r>
          </w:p>
        </w:tc>
        <w:tc>
          <w:tcPr>
            <w:tcW w:w="706" w:type="dxa"/>
            <w:tcMar>
              <w:top w:w="102" w:type="dxa"/>
              <w:left w:w="57" w:type="dxa"/>
              <w:bottom w:w="85" w:type="dxa"/>
              <w:right w:w="57" w:type="dxa"/>
            </w:tcMar>
            <w:vAlign w:val="center"/>
          </w:tcPr>
          <w:p w:rsidR="00E348A1" w:rsidRDefault="00E832DF">
            <w:pPr>
              <w:jc w:val="center"/>
              <w:rPr>
                <w:sz w:val="22"/>
                <w:szCs w:val="21"/>
              </w:rPr>
            </w:pPr>
            <w:r>
              <w:rPr>
                <w:rFonts w:hint="eastAsia"/>
                <w:sz w:val="22"/>
                <w:szCs w:val="21"/>
              </w:rPr>
              <w:t>36</w:t>
            </w:r>
          </w:p>
        </w:tc>
        <w:tc>
          <w:tcPr>
            <w:tcW w:w="710" w:type="dxa"/>
            <w:tcMar>
              <w:top w:w="102" w:type="dxa"/>
              <w:left w:w="57" w:type="dxa"/>
              <w:bottom w:w="85" w:type="dxa"/>
              <w:right w:w="57" w:type="dxa"/>
            </w:tcMar>
            <w:vAlign w:val="center"/>
          </w:tcPr>
          <w:p w:rsidR="00E348A1" w:rsidRDefault="00E348A1">
            <w:pPr>
              <w:jc w:val="center"/>
              <w:rPr>
                <w:sz w:val="22"/>
                <w:szCs w:val="21"/>
              </w:rPr>
            </w:pPr>
          </w:p>
        </w:tc>
        <w:tc>
          <w:tcPr>
            <w:tcW w:w="566" w:type="dxa"/>
            <w:tcMar>
              <w:top w:w="102" w:type="dxa"/>
              <w:left w:w="57" w:type="dxa"/>
              <w:bottom w:w="85" w:type="dxa"/>
              <w:right w:w="57" w:type="dxa"/>
            </w:tcMar>
            <w:vAlign w:val="center"/>
          </w:tcPr>
          <w:p w:rsidR="00E348A1" w:rsidRDefault="00E832DF">
            <w:pPr>
              <w:jc w:val="center"/>
              <w:rPr>
                <w:sz w:val="22"/>
                <w:szCs w:val="21"/>
              </w:rPr>
            </w:pPr>
            <w:r>
              <w:rPr>
                <w:rFonts w:hint="eastAsia"/>
                <w:sz w:val="22"/>
                <w:szCs w:val="21"/>
              </w:rPr>
              <w:t>2</w:t>
            </w:r>
          </w:p>
        </w:tc>
        <w:tc>
          <w:tcPr>
            <w:tcW w:w="773" w:type="dxa"/>
            <w:tcMar>
              <w:top w:w="102" w:type="dxa"/>
              <w:left w:w="57" w:type="dxa"/>
              <w:bottom w:w="85" w:type="dxa"/>
              <w:right w:w="57" w:type="dxa"/>
            </w:tcMar>
            <w:vAlign w:val="center"/>
          </w:tcPr>
          <w:p w:rsidR="00E348A1" w:rsidRDefault="00E832DF">
            <w:pPr>
              <w:jc w:val="center"/>
              <w:rPr>
                <w:sz w:val="22"/>
                <w:szCs w:val="21"/>
              </w:rPr>
            </w:pPr>
            <w:r>
              <w:rPr>
                <w:rFonts w:hint="eastAsia"/>
                <w:sz w:val="22"/>
                <w:szCs w:val="21"/>
              </w:rPr>
              <w:t>1</w:t>
            </w:r>
          </w:p>
        </w:tc>
        <w:tc>
          <w:tcPr>
            <w:tcW w:w="1001" w:type="dxa"/>
            <w:tcMar>
              <w:top w:w="102" w:type="dxa"/>
              <w:left w:w="57" w:type="dxa"/>
              <w:bottom w:w="85" w:type="dxa"/>
              <w:right w:w="57" w:type="dxa"/>
            </w:tcMar>
            <w:vAlign w:val="center"/>
          </w:tcPr>
          <w:p w:rsidR="00E348A1" w:rsidRDefault="00E832DF">
            <w:pPr>
              <w:widowControl/>
              <w:tabs>
                <w:tab w:val="right" w:leader="middleDot" w:pos="9240"/>
              </w:tabs>
              <w:jc w:val="center"/>
              <w:rPr>
                <w:kern w:val="0"/>
                <w:sz w:val="22"/>
                <w:szCs w:val="21"/>
              </w:rPr>
            </w:pPr>
            <w:r>
              <w:rPr>
                <w:rFonts w:hint="eastAsia"/>
                <w:kern w:val="0"/>
                <w:sz w:val="22"/>
                <w:szCs w:val="21"/>
              </w:rPr>
              <w:t>化生学院</w:t>
            </w:r>
          </w:p>
        </w:tc>
        <w:tc>
          <w:tcPr>
            <w:tcW w:w="696" w:type="dxa"/>
            <w:tcMar>
              <w:top w:w="102" w:type="dxa"/>
              <w:left w:w="57" w:type="dxa"/>
              <w:bottom w:w="85" w:type="dxa"/>
              <w:right w:w="57" w:type="dxa"/>
            </w:tcMar>
            <w:vAlign w:val="center"/>
          </w:tcPr>
          <w:p w:rsidR="00E348A1" w:rsidRDefault="00E348A1">
            <w:pPr>
              <w:widowControl/>
              <w:tabs>
                <w:tab w:val="right" w:leader="middleDot" w:pos="9240"/>
              </w:tabs>
              <w:jc w:val="center"/>
              <w:rPr>
                <w:kern w:val="0"/>
                <w:sz w:val="22"/>
                <w:szCs w:val="21"/>
              </w:rPr>
            </w:pPr>
          </w:p>
        </w:tc>
      </w:tr>
      <w:tr w:rsidR="00E348A1" w:rsidTr="00F71C5C">
        <w:trPr>
          <w:trHeight w:val="20"/>
          <w:jc w:val="center"/>
        </w:trPr>
        <w:tc>
          <w:tcPr>
            <w:tcW w:w="849" w:type="dxa"/>
            <w:vMerge w:val="restart"/>
            <w:tcMar>
              <w:top w:w="57" w:type="dxa"/>
              <w:left w:w="57" w:type="dxa"/>
              <w:bottom w:w="57" w:type="dxa"/>
              <w:right w:w="57" w:type="dxa"/>
            </w:tcMar>
            <w:vAlign w:val="center"/>
          </w:tcPr>
          <w:p w:rsidR="00E348A1" w:rsidRDefault="00E832DF">
            <w:pPr>
              <w:ind w:leftChars="-50" w:left="-105" w:rightChars="-50" w:right="-105"/>
              <w:jc w:val="center"/>
              <w:rPr>
                <w:kern w:val="0"/>
                <w:sz w:val="22"/>
                <w:szCs w:val="21"/>
              </w:rPr>
            </w:pPr>
            <w:r>
              <w:rPr>
                <w:kern w:val="0"/>
                <w:sz w:val="22"/>
                <w:szCs w:val="21"/>
              </w:rPr>
              <w:t>选修课</w:t>
            </w:r>
          </w:p>
          <w:p w:rsidR="00E348A1" w:rsidRDefault="00E832DF">
            <w:pPr>
              <w:ind w:leftChars="-50" w:left="-105" w:rightChars="-50" w:right="-105"/>
              <w:jc w:val="center"/>
              <w:rPr>
                <w:kern w:val="0"/>
                <w:sz w:val="22"/>
                <w:szCs w:val="21"/>
              </w:rPr>
            </w:pPr>
            <w:r>
              <w:rPr>
                <w:kern w:val="0"/>
                <w:sz w:val="22"/>
                <w:szCs w:val="21"/>
              </w:rPr>
              <w:t>（</w:t>
            </w:r>
            <w:r>
              <w:rPr>
                <w:kern w:val="0"/>
                <w:sz w:val="22"/>
                <w:szCs w:val="21"/>
              </w:rPr>
              <w:t>6</w:t>
            </w:r>
            <w:r>
              <w:rPr>
                <w:kern w:val="0"/>
                <w:sz w:val="22"/>
                <w:szCs w:val="21"/>
              </w:rPr>
              <w:t>学分）</w:t>
            </w:r>
          </w:p>
        </w:tc>
        <w:tc>
          <w:tcPr>
            <w:tcW w:w="852" w:type="dxa"/>
            <w:vMerge w:val="restart"/>
            <w:shd w:val="clear" w:color="auto" w:fill="auto"/>
            <w:tcMar>
              <w:top w:w="57" w:type="dxa"/>
              <w:left w:w="57" w:type="dxa"/>
              <w:bottom w:w="57" w:type="dxa"/>
              <w:right w:w="57" w:type="dxa"/>
            </w:tcMar>
            <w:vAlign w:val="center"/>
          </w:tcPr>
          <w:p w:rsidR="00E348A1" w:rsidRDefault="00E832DF">
            <w:pPr>
              <w:ind w:leftChars="-50" w:left="-105" w:rightChars="-50" w:right="-105"/>
              <w:jc w:val="center"/>
              <w:rPr>
                <w:sz w:val="22"/>
              </w:rPr>
            </w:pPr>
            <w:r>
              <w:rPr>
                <w:rFonts w:hint="eastAsia"/>
                <w:sz w:val="22"/>
              </w:rPr>
              <w:t>专业</w:t>
            </w:r>
          </w:p>
          <w:p w:rsidR="00E348A1" w:rsidRDefault="00E832DF">
            <w:pPr>
              <w:ind w:leftChars="-50" w:left="-105" w:rightChars="-50" w:right="-105"/>
              <w:jc w:val="center"/>
              <w:rPr>
                <w:sz w:val="22"/>
              </w:rPr>
            </w:pPr>
            <w:r>
              <w:rPr>
                <w:rFonts w:hint="eastAsia"/>
                <w:sz w:val="22"/>
              </w:rPr>
              <w:t>选修课</w:t>
            </w:r>
          </w:p>
          <w:p w:rsidR="00E348A1" w:rsidRDefault="00E832DF">
            <w:pPr>
              <w:ind w:leftChars="-50" w:left="-105" w:rightChars="-50" w:right="-105"/>
              <w:jc w:val="center"/>
              <w:rPr>
                <w:sz w:val="22"/>
              </w:rPr>
            </w:pPr>
            <w:r>
              <w:rPr>
                <w:rFonts w:hint="eastAsia"/>
                <w:sz w:val="22"/>
              </w:rPr>
              <w:t>（</w:t>
            </w:r>
            <w:r>
              <w:rPr>
                <w:rFonts w:hint="eastAsia"/>
                <w:sz w:val="22"/>
              </w:rPr>
              <w:t>5</w:t>
            </w:r>
            <w:r>
              <w:rPr>
                <w:rFonts w:hint="eastAsia"/>
                <w:sz w:val="22"/>
              </w:rPr>
              <w:t>学分）</w:t>
            </w:r>
          </w:p>
        </w:tc>
        <w:tc>
          <w:tcPr>
            <w:tcW w:w="1271" w:type="dxa"/>
            <w:shd w:val="clear" w:color="auto" w:fill="auto"/>
            <w:tcMar>
              <w:top w:w="68" w:type="dxa"/>
              <w:left w:w="57" w:type="dxa"/>
              <w:bottom w:w="68" w:type="dxa"/>
              <w:right w:w="57" w:type="dxa"/>
            </w:tcMar>
            <w:vAlign w:val="center"/>
          </w:tcPr>
          <w:p w:rsidR="00E348A1" w:rsidRDefault="00E832DF">
            <w:pPr>
              <w:ind w:leftChars="-50" w:left="-105" w:rightChars="-50" w:right="-105"/>
              <w:jc w:val="center"/>
              <w:rPr>
                <w:sz w:val="22"/>
              </w:rPr>
            </w:pPr>
            <w:r>
              <w:rPr>
                <w:rFonts w:hint="eastAsia"/>
                <w:sz w:val="22"/>
              </w:rPr>
              <w:t>00122068</w:t>
            </w:r>
          </w:p>
        </w:tc>
        <w:tc>
          <w:tcPr>
            <w:tcW w:w="1563" w:type="dxa"/>
            <w:tcMar>
              <w:top w:w="68" w:type="dxa"/>
              <w:left w:w="57" w:type="dxa"/>
              <w:bottom w:w="68" w:type="dxa"/>
              <w:right w:w="57" w:type="dxa"/>
            </w:tcMar>
            <w:vAlign w:val="center"/>
          </w:tcPr>
          <w:p w:rsidR="00E348A1" w:rsidRDefault="00E832DF">
            <w:pPr>
              <w:widowControl/>
              <w:jc w:val="center"/>
              <w:textAlignment w:val="center"/>
              <w:rPr>
                <w:kern w:val="0"/>
                <w:sz w:val="22"/>
                <w:szCs w:val="21"/>
              </w:rPr>
            </w:pPr>
            <w:r>
              <w:rPr>
                <w:kern w:val="0"/>
                <w:sz w:val="22"/>
                <w:szCs w:val="21"/>
              </w:rPr>
              <w:t>生物医学工程专业英语</w:t>
            </w:r>
          </w:p>
        </w:tc>
        <w:tc>
          <w:tcPr>
            <w:tcW w:w="706" w:type="dxa"/>
            <w:tcMar>
              <w:top w:w="68" w:type="dxa"/>
              <w:left w:w="57" w:type="dxa"/>
              <w:bottom w:w="68" w:type="dxa"/>
              <w:right w:w="57" w:type="dxa"/>
            </w:tcMar>
            <w:vAlign w:val="center"/>
          </w:tcPr>
          <w:p w:rsidR="00E348A1" w:rsidRDefault="00E832DF">
            <w:pPr>
              <w:jc w:val="center"/>
              <w:rPr>
                <w:sz w:val="22"/>
                <w:szCs w:val="21"/>
              </w:rPr>
            </w:pPr>
            <w:r>
              <w:rPr>
                <w:sz w:val="22"/>
                <w:szCs w:val="21"/>
              </w:rPr>
              <w:t>18</w:t>
            </w:r>
          </w:p>
        </w:tc>
        <w:tc>
          <w:tcPr>
            <w:tcW w:w="710" w:type="dxa"/>
            <w:tcMar>
              <w:top w:w="68" w:type="dxa"/>
              <w:left w:w="57" w:type="dxa"/>
              <w:bottom w:w="68" w:type="dxa"/>
              <w:right w:w="57" w:type="dxa"/>
            </w:tcMar>
            <w:vAlign w:val="center"/>
          </w:tcPr>
          <w:p w:rsidR="00E348A1" w:rsidRDefault="00E348A1">
            <w:pPr>
              <w:jc w:val="center"/>
              <w:rPr>
                <w:sz w:val="22"/>
                <w:szCs w:val="21"/>
              </w:rPr>
            </w:pPr>
          </w:p>
        </w:tc>
        <w:tc>
          <w:tcPr>
            <w:tcW w:w="566" w:type="dxa"/>
            <w:tcMar>
              <w:top w:w="68" w:type="dxa"/>
              <w:left w:w="57" w:type="dxa"/>
              <w:bottom w:w="68" w:type="dxa"/>
              <w:right w:w="57" w:type="dxa"/>
            </w:tcMar>
            <w:vAlign w:val="center"/>
          </w:tcPr>
          <w:p w:rsidR="00E348A1" w:rsidRDefault="00E832DF">
            <w:pPr>
              <w:jc w:val="center"/>
              <w:rPr>
                <w:sz w:val="22"/>
                <w:szCs w:val="21"/>
              </w:rPr>
            </w:pPr>
            <w:r>
              <w:rPr>
                <w:sz w:val="22"/>
                <w:szCs w:val="21"/>
              </w:rPr>
              <w:t>1</w:t>
            </w:r>
          </w:p>
        </w:tc>
        <w:tc>
          <w:tcPr>
            <w:tcW w:w="773" w:type="dxa"/>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1001" w:type="dxa"/>
            <w:tcMar>
              <w:top w:w="68" w:type="dxa"/>
              <w:left w:w="57" w:type="dxa"/>
              <w:bottom w:w="68" w:type="dxa"/>
              <w:right w:w="57" w:type="dxa"/>
            </w:tcMar>
            <w:vAlign w:val="center"/>
          </w:tcPr>
          <w:p w:rsidR="00E348A1" w:rsidRDefault="00E832DF">
            <w:pPr>
              <w:jc w:val="center"/>
              <w:rPr>
                <w:sz w:val="22"/>
                <w:szCs w:val="21"/>
              </w:rPr>
            </w:pPr>
            <w:r>
              <w:rPr>
                <w:rFonts w:hint="eastAsia"/>
                <w:sz w:val="22"/>
                <w:szCs w:val="21"/>
              </w:rPr>
              <w:t>材料学院</w:t>
            </w:r>
          </w:p>
        </w:tc>
        <w:tc>
          <w:tcPr>
            <w:tcW w:w="696" w:type="dxa"/>
            <w:tcMar>
              <w:top w:w="57" w:type="dxa"/>
              <w:left w:w="57" w:type="dxa"/>
              <w:bottom w:w="57" w:type="dxa"/>
              <w:right w:w="57" w:type="dxa"/>
            </w:tcMar>
            <w:vAlign w:val="center"/>
          </w:tcPr>
          <w:p w:rsidR="00E348A1" w:rsidRDefault="00E832DF">
            <w:pPr>
              <w:tabs>
                <w:tab w:val="right" w:leader="middleDot" w:pos="9240"/>
              </w:tabs>
              <w:jc w:val="center"/>
              <w:rPr>
                <w:kern w:val="0"/>
                <w:sz w:val="22"/>
                <w:szCs w:val="21"/>
              </w:rPr>
            </w:pPr>
            <w:r>
              <w:rPr>
                <w:rFonts w:hint="eastAsia"/>
                <w:kern w:val="0"/>
                <w:sz w:val="22"/>
                <w:szCs w:val="21"/>
              </w:rPr>
              <w:t>必选</w:t>
            </w:r>
          </w:p>
        </w:tc>
      </w:tr>
      <w:tr w:rsidR="00E348A1" w:rsidTr="00F71C5C">
        <w:trPr>
          <w:trHeight w:val="20"/>
          <w:jc w:val="center"/>
        </w:trPr>
        <w:tc>
          <w:tcPr>
            <w:tcW w:w="849" w:type="dxa"/>
            <w:vMerge/>
            <w:tcMar>
              <w:top w:w="57" w:type="dxa"/>
              <w:left w:w="57" w:type="dxa"/>
              <w:bottom w:w="57" w:type="dxa"/>
              <w:right w:w="57" w:type="dxa"/>
            </w:tcMar>
            <w:textDirection w:val="tbRlV"/>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271" w:type="dxa"/>
            <w:shd w:val="clear" w:color="auto" w:fill="auto"/>
            <w:tcMar>
              <w:top w:w="68" w:type="dxa"/>
              <w:left w:w="57" w:type="dxa"/>
              <w:bottom w:w="68" w:type="dxa"/>
              <w:right w:w="57" w:type="dxa"/>
            </w:tcMar>
            <w:vAlign w:val="center"/>
          </w:tcPr>
          <w:p w:rsidR="00E348A1" w:rsidRDefault="00E832DF">
            <w:pPr>
              <w:widowControl/>
              <w:ind w:leftChars="-50" w:left="-105" w:rightChars="-50" w:right="-105"/>
              <w:jc w:val="center"/>
              <w:rPr>
                <w:sz w:val="22"/>
              </w:rPr>
            </w:pPr>
            <w:r>
              <w:rPr>
                <w:sz w:val="22"/>
              </w:rPr>
              <w:t>01522101</w:t>
            </w:r>
          </w:p>
        </w:tc>
        <w:tc>
          <w:tcPr>
            <w:tcW w:w="1563" w:type="dxa"/>
            <w:tcMar>
              <w:top w:w="68" w:type="dxa"/>
              <w:left w:w="57" w:type="dxa"/>
              <w:bottom w:w="68" w:type="dxa"/>
              <w:right w:w="57" w:type="dxa"/>
            </w:tcMar>
            <w:vAlign w:val="center"/>
          </w:tcPr>
          <w:p w:rsidR="00E348A1" w:rsidRDefault="00E832DF">
            <w:pPr>
              <w:jc w:val="center"/>
            </w:pPr>
            <w:r>
              <w:t>实验设计与数据处理</w:t>
            </w:r>
          </w:p>
        </w:tc>
        <w:tc>
          <w:tcPr>
            <w:tcW w:w="706" w:type="dxa"/>
            <w:tcMar>
              <w:top w:w="68" w:type="dxa"/>
              <w:left w:w="57" w:type="dxa"/>
              <w:bottom w:w="68" w:type="dxa"/>
              <w:right w:w="57" w:type="dxa"/>
            </w:tcMar>
            <w:vAlign w:val="center"/>
          </w:tcPr>
          <w:p w:rsidR="00E348A1" w:rsidRDefault="00E832DF">
            <w:pPr>
              <w:jc w:val="center"/>
            </w:pPr>
            <w:r>
              <w:t>18</w:t>
            </w:r>
          </w:p>
        </w:tc>
        <w:tc>
          <w:tcPr>
            <w:tcW w:w="710" w:type="dxa"/>
            <w:tcMar>
              <w:top w:w="68" w:type="dxa"/>
              <w:left w:w="57" w:type="dxa"/>
              <w:bottom w:w="68" w:type="dxa"/>
              <w:right w:w="57" w:type="dxa"/>
            </w:tcMar>
            <w:vAlign w:val="center"/>
          </w:tcPr>
          <w:p w:rsidR="00E348A1" w:rsidRDefault="00E348A1">
            <w:pPr>
              <w:jc w:val="center"/>
            </w:pPr>
          </w:p>
        </w:tc>
        <w:tc>
          <w:tcPr>
            <w:tcW w:w="566" w:type="dxa"/>
            <w:tcMar>
              <w:top w:w="68" w:type="dxa"/>
              <w:left w:w="57" w:type="dxa"/>
              <w:bottom w:w="68" w:type="dxa"/>
              <w:right w:w="57" w:type="dxa"/>
            </w:tcMar>
            <w:vAlign w:val="center"/>
          </w:tcPr>
          <w:p w:rsidR="00E348A1" w:rsidRDefault="00E832DF">
            <w:pPr>
              <w:jc w:val="center"/>
            </w:pPr>
            <w:r>
              <w:t>1</w:t>
            </w:r>
          </w:p>
        </w:tc>
        <w:tc>
          <w:tcPr>
            <w:tcW w:w="773" w:type="dxa"/>
            <w:tcMar>
              <w:top w:w="68" w:type="dxa"/>
              <w:left w:w="57" w:type="dxa"/>
              <w:bottom w:w="68" w:type="dxa"/>
              <w:right w:w="57" w:type="dxa"/>
            </w:tcMar>
            <w:vAlign w:val="center"/>
          </w:tcPr>
          <w:p w:rsidR="00E348A1" w:rsidRDefault="00E832DF">
            <w:pPr>
              <w:jc w:val="center"/>
            </w:pPr>
            <w:r>
              <w:t>1</w:t>
            </w:r>
          </w:p>
        </w:tc>
        <w:tc>
          <w:tcPr>
            <w:tcW w:w="1001" w:type="dxa"/>
            <w:tcMar>
              <w:top w:w="68" w:type="dxa"/>
              <w:left w:w="57" w:type="dxa"/>
              <w:bottom w:w="68" w:type="dxa"/>
              <w:right w:w="57" w:type="dxa"/>
            </w:tcMar>
            <w:vAlign w:val="center"/>
          </w:tcPr>
          <w:p w:rsidR="00E348A1" w:rsidRDefault="00E832DF">
            <w:pPr>
              <w:jc w:val="center"/>
            </w:pPr>
            <w:r>
              <w:t>化生学院</w:t>
            </w:r>
          </w:p>
        </w:tc>
        <w:tc>
          <w:tcPr>
            <w:tcW w:w="696" w:type="dxa"/>
            <w:tcMar>
              <w:top w:w="57" w:type="dxa"/>
              <w:left w:w="57" w:type="dxa"/>
              <w:bottom w:w="57" w:type="dxa"/>
              <w:right w:w="57" w:type="dxa"/>
            </w:tcMar>
            <w:vAlign w:val="center"/>
          </w:tcPr>
          <w:p w:rsidR="00E348A1" w:rsidRDefault="00E832DF">
            <w:pPr>
              <w:widowControl/>
              <w:tabs>
                <w:tab w:val="right" w:leader="middleDot" w:pos="9240"/>
              </w:tabs>
              <w:jc w:val="center"/>
              <w:rPr>
                <w:kern w:val="0"/>
                <w:sz w:val="22"/>
                <w:szCs w:val="21"/>
              </w:rPr>
            </w:pPr>
            <w:r>
              <w:rPr>
                <w:kern w:val="0"/>
                <w:sz w:val="22"/>
                <w:szCs w:val="21"/>
              </w:rPr>
              <w:t>必选</w:t>
            </w:r>
          </w:p>
        </w:tc>
      </w:tr>
      <w:tr w:rsidR="00E348A1" w:rsidTr="00F71C5C">
        <w:trPr>
          <w:trHeight w:val="20"/>
          <w:jc w:val="center"/>
        </w:trPr>
        <w:tc>
          <w:tcPr>
            <w:tcW w:w="849" w:type="dxa"/>
            <w:vMerge/>
            <w:tcMar>
              <w:top w:w="57" w:type="dxa"/>
              <w:left w:w="57" w:type="dxa"/>
              <w:bottom w:w="57" w:type="dxa"/>
              <w:right w:w="57" w:type="dxa"/>
            </w:tcMar>
            <w:textDirection w:val="tbRlV"/>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271" w:type="dxa"/>
            <w:shd w:val="clear" w:color="auto" w:fill="auto"/>
            <w:tcMar>
              <w:top w:w="68" w:type="dxa"/>
              <w:left w:w="57" w:type="dxa"/>
              <w:bottom w:w="68" w:type="dxa"/>
              <w:right w:w="57" w:type="dxa"/>
            </w:tcMar>
            <w:vAlign w:val="center"/>
          </w:tcPr>
          <w:p w:rsidR="00E348A1" w:rsidRDefault="00E832DF">
            <w:pPr>
              <w:widowControl/>
              <w:ind w:leftChars="-50" w:left="-105" w:rightChars="-50" w:right="-105"/>
              <w:jc w:val="center"/>
              <w:rPr>
                <w:sz w:val="22"/>
              </w:rPr>
            </w:pPr>
            <w:r>
              <w:rPr>
                <w:rFonts w:hint="eastAsia"/>
                <w:sz w:val="22"/>
              </w:rPr>
              <w:t>00122002</w:t>
            </w:r>
          </w:p>
        </w:tc>
        <w:tc>
          <w:tcPr>
            <w:tcW w:w="1563" w:type="dxa"/>
            <w:tcMar>
              <w:top w:w="68" w:type="dxa"/>
              <w:left w:w="57" w:type="dxa"/>
              <w:bottom w:w="68" w:type="dxa"/>
              <w:right w:w="57" w:type="dxa"/>
            </w:tcMar>
            <w:vAlign w:val="center"/>
          </w:tcPr>
          <w:p w:rsidR="00E348A1" w:rsidRDefault="00E832DF">
            <w:pPr>
              <w:widowControl/>
              <w:jc w:val="center"/>
              <w:textAlignment w:val="center"/>
              <w:rPr>
                <w:kern w:val="0"/>
                <w:sz w:val="22"/>
                <w:szCs w:val="21"/>
              </w:rPr>
            </w:pPr>
            <w:r>
              <w:rPr>
                <w:kern w:val="0"/>
                <w:sz w:val="22"/>
                <w:szCs w:val="21"/>
              </w:rPr>
              <w:t>科技论文写作规范</w:t>
            </w:r>
          </w:p>
        </w:tc>
        <w:tc>
          <w:tcPr>
            <w:tcW w:w="706" w:type="dxa"/>
            <w:tcMar>
              <w:top w:w="68" w:type="dxa"/>
              <w:left w:w="57" w:type="dxa"/>
              <w:bottom w:w="68" w:type="dxa"/>
              <w:right w:w="57" w:type="dxa"/>
            </w:tcMar>
            <w:vAlign w:val="center"/>
          </w:tcPr>
          <w:p w:rsidR="00E348A1" w:rsidRDefault="00E832DF">
            <w:pPr>
              <w:jc w:val="center"/>
              <w:rPr>
                <w:sz w:val="22"/>
                <w:szCs w:val="21"/>
              </w:rPr>
            </w:pPr>
            <w:r>
              <w:rPr>
                <w:sz w:val="22"/>
                <w:szCs w:val="21"/>
              </w:rPr>
              <w:t>18</w:t>
            </w:r>
          </w:p>
        </w:tc>
        <w:tc>
          <w:tcPr>
            <w:tcW w:w="710" w:type="dxa"/>
            <w:tcMar>
              <w:top w:w="68" w:type="dxa"/>
              <w:left w:w="57" w:type="dxa"/>
              <w:bottom w:w="68" w:type="dxa"/>
              <w:right w:w="57" w:type="dxa"/>
            </w:tcMar>
            <w:vAlign w:val="center"/>
          </w:tcPr>
          <w:p w:rsidR="00E348A1" w:rsidRDefault="00E348A1">
            <w:pPr>
              <w:jc w:val="center"/>
              <w:rPr>
                <w:sz w:val="22"/>
                <w:szCs w:val="21"/>
              </w:rPr>
            </w:pPr>
          </w:p>
        </w:tc>
        <w:tc>
          <w:tcPr>
            <w:tcW w:w="566" w:type="dxa"/>
            <w:tcMar>
              <w:top w:w="68" w:type="dxa"/>
              <w:left w:w="57" w:type="dxa"/>
              <w:bottom w:w="68" w:type="dxa"/>
              <w:right w:w="57" w:type="dxa"/>
            </w:tcMar>
            <w:vAlign w:val="center"/>
          </w:tcPr>
          <w:p w:rsidR="00E348A1" w:rsidRDefault="00E832DF">
            <w:pPr>
              <w:jc w:val="center"/>
              <w:rPr>
                <w:sz w:val="22"/>
                <w:szCs w:val="21"/>
              </w:rPr>
            </w:pPr>
            <w:r>
              <w:rPr>
                <w:sz w:val="22"/>
                <w:szCs w:val="21"/>
              </w:rPr>
              <w:t>1</w:t>
            </w:r>
          </w:p>
        </w:tc>
        <w:tc>
          <w:tcPr>
            <w:tcW w:w="773" w:type="dxa"/>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1001" w:type="dxa"/>
            <w:tcMar>
              <w:top w:w="68" w:type="dxa"/>
              <w:left w:w="57" w:type="dxa"/>
              <w:bottom w:w="68" w:type="dxa"/>
              <w:right w:w="57" w:type="dxa"/>
            </w:tcMar>
            <w:vAlign w:val="center"/>
          </w:tcPr>
          <w:p w:rsidR="00E348A1" w:rsidRDefault="00E832DF">
            <w:pPr>
              <w:jc w:val="center"/>
              <w:rPr>
                <w:sz w:val="22"/>
                <w:szCs w:val="21"/>
              </w:rPr>
            </w:pPr>
            <w:r>
              <w:rPr>
                <w:rFonts w:hint="eastAsia"/>
                <w:sz w:val="22"/>
                <w:szCs w:val="21"/>
              </w:rPr>
              <w:t>材料学院</w:t>
            </w:r>
          </w:p>
        </w:tc>
        <w:tc>
          <w:tcPr>
            <w:tcW w:w="696" w:type="dxa"/>
            <w:tcMar>
              <w:top w:w="57" w:type="dxa"/>
              <w:left w:w="57" w:type="dxa"/>
              <w:bottom w:w="57" w:type="dxa"/>
              <w:right w:w="57" w:type="dxa"/>
            </w:tcMar>
            <w:vAlign w:val="center"/>
          </w:tcPr>
          <w:p w:rsidR="00E348A1" w:rsidRDefault="00E348A1">
            <w:pPr>
              <w:widowControl/>
              <w:tabs>
                <w:tab w:val="right" w:leader="middleDot" w:pos="9240"/>
              </w:tabs>
              <w:jc w:val="center"/>
              <w:rPr>
                <w:kern w:val="0"/>
                <w:sz w:val="22"/>
                <w:szCs w:val="21"/>
              </w:rPr>
            </w:pPr>
          </w:p>
        </w:tc>
      </w:tr>
      <w:tr w:rsidR="00E348A1" w:rsidTr="00F71C5C">
        <w:trPr>
          <w:trHeight w:val="20"/>
          <w:jc w:val="center"/>
        </w:trPr>
        <w:tc>
          <w:tcPr>
            <w:tcW w:w="849" w:type="dxa"/>
            <w:vMerge/>
            <w:tcMar>
              <w:top w:w="57" w:type="dxa"/>
              <w:left w:w="57" w:type="dxa"/>
              <w:bottom w:w="57" w:type="dxa"/>
              <w:right w:w="57" w:type="dxa"/>
            </w:tcMar>
            <w:textDirection w:val="tbRlV"/>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271" w:type="dxa"/>
            <w:shd w:val="clear" w:color="auto" w:fill="auto"/>
            <w:tcMar>
              <w:top w:w="68" w:type="dxa"/>
              <w:left w:w="57" w:type="dxa"/>
              <w:bottom w:w="68" w:type="dxa"/>
              <w:right w:w="57" w:type="dxa"/>
            </w:tcMar>
            <w:vAlign w:val="center"/>
          </w:tcPr>
          <w:p w:rsidR="00E348A1" w:rsidRDefault="00E832DF">
            <w:pPr>
              <w:ind w:leftChars="-50" w:left="-105" w:rightChars="-50" w:right="-105"/>
              <w:jc w:val="center"/>
              <w:rPr>
                <w:sz w:val="22"/>
              </w:rPr>
            </w:pPr>
            <w:r>
              <w:rPr>
                <w:rFonts w:hint="eastAsia"/>
                <w:sz w:val="22"/>
              </w:rPr>
              <w:t>001</w:t>
            </w:r>
            <w:r>
              <w:rPr>
                <w:sz w:val="22"/>
              </w:rPr>
              <w:t>2</w:t>
            </w:r>
            <w:r>
              <w:rPr>
                <w:rFonts w:hint="eastAsia"/>
                <w:sz w:val="22"/>
              </w:rPr>
              <w:t>200</w:t>
            </w:r>
            <w:r>
              <w:rPr>
                <w:sz w:val="22"/>
              </w:rPr>
              <w:t>5</w:t>
            </w:r>
          </w:p>
        </w:tc>
        <w:tc>
          <w:tcPr>
            <w:tcW w:w="1563" w:type="dxa"/>
            <w:tcMar>
              <w:top w:w="68" w:type="dxa"/>
              <w:left w:w="57" w:type="dxa"/>
              <w:bottom w:w="68" w:type="dxa"/>
              <w:right w:w="57" w:type="dxa"/>
            </w:tcMar>
            <w:vAlign w:val="center"/>
          </w:tcPr>
          <w:p w:rsidR="00E348A1" w:rsidRDefault="00E832DF">
            <w:pPr>
              <w:widowControl/>
              <w:jc w:val="center"/>
              <w:textAlignment w:val="center"/>
              <w:rPr>
                <w:kern w:val="0"/>
                <w:sz w:val="22"/>
                <w:szCs w:val="21"/>
              </w:rPr>
            </w:pPr>
            <w:r>
              <w:rPr>
                <w:kern w:val="0"/>
                <w:sz w:val="22"/>
                <w:szCs w:val="21"/>
              </w:rPr>
              <w:t>玻璃非晶态科学</w:t>
            </w:r>
          </w:p>
        </w:tc>
        <w:tc>
          <w:tcPr>
            <w:tcW w:w="706" w:type="dxa"/>
            <w:tcMar>
              <w:top w:w="68" w:type="dxa"/>
              <w:left w:w="57" w:type="dxa"/>
              <w:bottom w:w="68" w:type="dxa"/>
              <w:right w:w="57" w:type="dxa"/>
            </w:tcMar>
            <w:vAlign w:val="center"/>
          </w:tcPr>
          <w:p w:rsidR="00E348A1" w:rsidRDefault="00E832DF">
            <w:pPr>
              <w:jc w:val="center"/>
              <w:rPr>
                <w:sz w:val="22"/>
                <w:szCs w:val="21"/>
              </w:rPr>
            </w:pPr>
            <w:r>
              <w:rPr>
                <w:sz w:val="22"/>
                <w:szCs w:val="21"/>
              </w:rPr>
              <w:t>36</w:t>
            </w:r>
          </w:p>
        </w:tc>
        <w:tc>
          <w:tcPr>
            <w:tcW w:w="710" w:type="dxa"/>
            <w:tcMar>
              <w:top w:w="68" w:type="dxa"/>
              <w:left w:w="57" w:type="dxa"/>
              <w:bottom w:w="68" w:type="dxa"/>
              <w:right w:w="57" w:type="dxa"/>
            </w:tcMar>
            <w:vAlign w:val="center"/>
          </w:tcPr>
          <w:p w:rsidR="00E348A1" w:rsidRDefault="00E348A1">
            <w:pPr>
              <w:jc w:val="center"/>
              <w:rPr>
                <w:sz w:val="22"/>
                <w:szCs w:val="21"/>
              </w:rPr>
            </w:pPr>
          </w:p>
        </w:tc>
        <w:tc>
          <w:tcPr>
            <w:tcW w:w="566" w:type="dxa"/>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773" w:type="dxa"/>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1001" w:type="dxa"/>
            <w:tcMar>
              <w:top w:w="68" w:type="dxa"/>
              <w:left w:w="57" w:type="dxa"/>
              <w:bottom w:w="68" w:type="dxa"/>
              <w:right w:w="57" w:type="dxa"/>
            </w:tcMar>
            <w:vAlign w:val="center"/>
          </w:tcPr>
          <w:p w:rsidR="00E348A1" w:rsidRDefault="00E832DF">
            <w:pPr>
              <w:jc w:val="center"/>
              <w:rPr>
                <w:sz w:val="22"/>
                <w:szCs w:val="21"/>
              </w:rPr>
            </w:pPr>
            <w:r>
              <w:rPr>
                <w:rFonts w:hint="eastAsia"/>
                <w:sz w:val="22"/>
                <w:szCs w:val="21"/>
              </w:rPr>
              <w:t>材料学院</w:t>
            </w:r>
          </w:p>
        </w:tc>
        <w:tc>
          <w:tcPr>
            <w:tcW w:w="696" w:type="dxa"/>
            <w:tcMar>
              <w:top w:w="57" w:type="dxa"/>
              <w:left w:w="57" w:type="dxa"/>
              <w:bottom w:w="57" w:type="dxa"/>
              <w:right w:w="57" w:type="dxa"/>
            </w:tcMar>
            <w:vAlign w:val="center"/>
          </w:tcPr>
          <w:p w:rsidR="00E348A1" w:rsidRDefault="00E348A1">
            <w:pPr>
              <w:widowControl/>
              <w:tabs>
                <w:tab w:val="right" w:leader="middleDot" w:pos="9240"/>
              </w:tabs>
              <w:jc w:val="center"/>
              <w:rPr>
                <w:kern w:val="0"/>
                <w:sz w:val="22"/>
                <w:szCs w:val="21"/>
              </w:rPr>
            </w:pPr>
          </w:p>
        </w:tc>
      </w:tr>
      <w:tr w:rsidR="00E348A1" w:rsidTr="00F71C5C">
        <w:trPr>
          <w:trHeight w:val="20"/>
          <w:jc w:val="center"/>
        </w:trPr>
        <w:tc>
          <w:tcPr>
            <w:tcW w:w="849" w:type="dxa"/>
            <w:vMerge/>
            <w:tcMar>
              <w:top w:w="57" w:type="dxa"/>
              <w:left w:w="57" w:type="dxa"/>
              <w:bottom w:w="57" w:type="dxa"/>
              <w:right w:w="57" w:type="dxa"/>
            </w:tcMar>
            <w:textDirection w:val="tbRlV"/>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271" w:type="dxa"/>
            <w:shd w:val="clear" w:color="auto" w:fill="auto"/>
            <w:tcMar>
              <w:top w:w="68" w:type="dxa"/>
              <w:left w:w="57" w:type="dxa"/>
              <w:bottom w:w="68" w:type="dxa"/>
              <w:right w:w="57" w:type="dxa"/>
            </w:tcMar>
            <w:vAlign w:val="center"/>
          </w:tcPr>
          <w:p w:rsidR="00E348A1" w:rsidRDefault="00E832DF">
            <w:pPr>
              <w:ind w:leftChars="-50" w:left="-105" w:rightChars="-50" w:right="-105"/>
              <w:jc w:val="center"/>
              <w:rPr>
                <w:sz w:val="22"/>
              </w:rPr>
            </w:pPr>
            <w:r>
              <w:rPr>
                <w:rFonts w:hint="eastAsia"/>
                <w:sz w:val="22"/>
              </w:rPr>
              <w:t>00122007</w:t>
            </w:r>
          </w:p>
        </w:tc>
        <w:tc>
          <w:tcPr>
            <w:tcW w:w="1563" w:type="dxa"/>
            <w:tcMar>
              <w:top w:w="68" w:type="dxa"/>
              <w:left w:w="57" w:type="dxa"/>
              <w:bottom w:w="68" w:type="dxa"/>
              <w:right w:w="57" w:type="dxa"/>
            </w:tcMar>
            <w:vAlign w:val="center"/>
          </w:tcPr>
          <w:p w:rsidR="00E348A1" w:rsidRDefault="00E832DF">
            <w:pPr>
              <w:widowControl/>
              <w:jc w:val="center"/>
              <w:textAlignment w:val="center"/>
              <w:rPr>
                <w:kern w:val="0"/>
                <w:sz w:val="22"/>
                <w:szCs w:val="21"/>
              </w:rPr>
            </w:pPr>
            <w:r>
              <w:rPr>
                <w:kern w:val="0"/>
                <w:sz w:val="22"/>
                <w:szCs w:val="21"/>
              </w:rPr>
              <w:t>胶凝材料学</w:t>
            </w:r>
          </w:p>
        </w:tc>
        <w:tc>
          <w:tcPr>
            <w:tcW w:w="706" w:type="dxa"/>
            <w:tcMar>
              <w:top w:w="68" w:type="dxa"/>
              <w:left w:w="57" w:type="dxa"/>
              <w:bottom w:w="68" w:type="dxa"/>
              <w:right w:w="57" w:type="dxa"/>
            </w:tcMar>
            <w:vAlign w:val="center"/>
          </w:tcPr>
          <w:p w:rsidR="00E348A1" w:rsidRDefault="00E832DF">
            <w:pPr>
              <w:jc w:val="center"/>
              <w:rPr>
                <w:sz w:val="22"/>
                <w:szCs w:val="21"/>
              </w:rPr>
            </w:pPr>
            <w:r>
              <w:rPr>
                <w:sz w:val="22"/>
                <w:szCs w:val="21"/>
              </w:rPr>
              <w:t>36</w:t>
            </w:r>
          </w:p>
        </w:tc>
        <w:tc>
          <w:tcPr>
            <w:tcW w:w="710" w:type="dxa"/>
            <w:tcMar>
              <w:top w:w="68" w:type="dxa"/>
              <w:left w:w="57" w:type="dxa"/>
              <w:bottom w:w="68" w:type="dxa"/>
              <w:right w:w="57" w:type="dxa"/>
            </w:tcMar>
            <w:vAlign w:val="center"/>
          </w:tcPr>
          <w:p w:rsidR="00E348A1" w:rsidRDefault="00E348A1">
            <w:pPr>
              <w:jc w:val="center"/>
              <w:rPr>
                <w:sz w:val="22"/>
                <w:szCs w:val="21"/>
              </w:rPr>
            </w:pPr>
          </w:p>
        </w:tc>
        <w:tc>
          <w:tcPr>
            <w:tcW w:w="566" w:type="dxa"/>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773" w:type="dxa"/>
            <w:tcMar>
              <w:top w:w="68" w:type="dxa"/>
              <w:left w:w="57" w:type="dxa"/>
              <w:bottom w:w="68" w:type="dxa"/>
              <w:right w:w="57" w:type="dxa"/>
            </w:tcMar>
            <w:vAlign w:val="center"/>
          </w:tcPr>
          <w:p w:rsidR="00E348A1" w:rsidRDefault="00E832DF">
            <w:pPr>
              <w:jc w:val="center"/>
              <w:rPr>
                <w:sz w:val="22"/>
                <w:szCs w:val="21"/>
              </w:rPr>
            </w:pPr>
            <w:r>
              <w:rPr>
                <w:sz w:val="22"/>
                <w:szCs w:val="21"/>
              </w:rPr>
              <w:t>1</w:t>
            </w:r>
          </w:p>
        </w:tc>
        <w:tc>
          <w:tcPr>
            <w:tcW w:w="1001" w:type="dxa"/>
            <w:tcMar>
              <w:top w:w="68" w:type="dxa"/>
              <w:left w:w="57" w:type="dxa"/>
              <w:bottom w:w="68" w:type="dxa"/>
              <w:right w:w="57" w:type="dxa"/>
            </w:tcMar>
            <w:vAlign w:val="center"/>
          </w:tcPr>
          <w:p w:rsidR="00E348A1" w:rsidRDefault="00E832DF">
            <w:pPr>
              <w:jc w:val="center"/>
              <w:rPr>
                <w:sz w:val="22"/>
                <w:szCs w:val="21"/>
              </w:rPr>
            </w:pPr>
            <w:r>
              <w:rPr>
                <w:rFonts w:hint="eastAsia"/>
                <w:sz w:val="22"/>
                <w:szCs w:val="21"/>
              </w:rPr>
              <w:t>材料学院</w:t>
            </w:r>
          </w:p>
        </w:tc>
        <w:tc>
          <w:tcPr>
            <w:tcW w:w="696" w:type="dxa"/>
            <w:tcMar>
              <w:top w:w="57" w:type="dxa"/>
              <w:left w:w="57" w:type="dxa"/>
              <w:bottom w:w="57" w:type="dxa"/>
              <w:right w:w="57" w:type="dxa"/>
            </w:tcMar>
            <w:vAlign w:val="center"/>
          </w:tcPr>
          <w:p w:rsidR="00E348A1" w:rsidRDefault="00E348A1">
            <w:pPr>
              <w:widowControl/>
              <w:tabs>
                <w:tab w:val="right" w:leader="middleDot" w:pos="9240"/>
              </w:tabs>
              <w:jc w:val="center"/>
              <w:rPr>
                <w:kern w:val="0"/>
                <w:sz w:val="22"/>
                <w:szCs w:val="21"/>
              </w:rPr>
            </w:pPr>
          </w:p>
        </w:tc>
      </w:tr>
      <w:tr w:rsidR="00E348A1" w:rsidTr="00F71C5C">
        <w:trPr>
          <w:trHeight w:val="20"/>
          <w:jc w:val="center"/>
        </w:trPr>
        <w:tc>
          <w:tcPr>
            <w:tcW w:w="849" w:type="dxa"/>
            <w:vMerge/>
            <w:tcMar>
              <w:top w:w="57" w:type="dxa"/>
              <w:left w:w="57" w:type="dxa"/>
              <w:bottom w:w="57" w:type="dxa"/>
              <w:right w:w="57" w:type="dxa"/>
            </w:tcMar>
            <w:textDirection w:val="tbRlV"/>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271" w:type="dxa"/>
            <w:shd w:val="clear" w:color="auto" w:fill="auto"/>
            <w:tcMar>
              <w:top w:w="68" w:type="dxa"/>
              <w:left w:w="57" w:type="dxa"/>
              <w:bottom w:w="68" w:type="dxa"/>
              <w:right w:w="57" w:type="dxa"/>
            </w:tcMar>
            <w:vAlign w:val="center"/>
          </w:tcPr>
          <w:p w:rsidR="00E348A1" w:rsidRDefault="00E832DF">
            <w:pPr>
              <w:ind w:leftChars="-50" w:left="-105" w:rightChars="-50" w:right="-105"/>
              <w:jc w:val="center"/>
              <w:rPr>
                <w:sz w:val="22"/>
              </w:rPr>
            </w:pPr>
            <w:r>
              <w:rPr>
                <w:rFonts w:hint="eastAsia"/>
                <w:sz w:val="22"/>
              </w:rPr>
              <w:t>00122016</w:t>
            </w:r>
          </w:p>
        </w:tc>
        <w:tc>
          <w:tcPr>
            <w:tcW w:w="1563" w:type="dxa"/>
            <w:tcMar>
              <w:top w:w="68" w:type="dxa"/>
              <w:left w:w="57" w:type="dxa"/>
              <w:bottom w:w="68" w:type="dxa"/>
              <w:right w:w="57" w:type="dxa"/>
            </w:tcMar>
            <w:vAlign w:val="center"/>
          </w:tcPr>
          <w:p w:rsidR="00E348A1" w:rsidRDefault="00E832DF">
            <w:pPr>
              <w:widowControl/>
              <w:jc w:val="center"/>
              <w:textAlignment w:val="center"/>
              <w:rPr>
                <w:kern w:val="0"/>
                <w:sz w:val="22"/>
                <w:szCs w:val="21"/>
              </w:rPr>
            </w:pPr>
            <w:r>
              <w:rPr>
                <w:kern w:val="0"/>
                <w:sz w:val="22"/>
                <w:szCs w:val="21"/>
              </w:rPr>
              <w:t>聚合物加工工程</w:t>
            </w:r>
          </w:p>
        </w:tc>
        <w:tc>
          <w:tcPr>
            <w:tcW w:w="706" w:type="dxa"/>
            <w:tcMar>
              <w:top w:w="68" w:type="dxa"/>
              <w:left w:w="57" w:type="dxa"/>
              <w:bottom w:w="68" w:type="dxa"/>
              <w:right w:w="57" w:type="dxa"/>
            </w:tcMar>
            <w:vAlign w:val="center"/>
          </w:tcPr>
          <w:p w:rsidR="00E348A1" w:rsidRDefault="00E832DF">
            <w:pPr>
              <w:jc w:val="center"/>
              <w:rPr>
                <w:sz w:val="22"/>
                <w:szCs w:val="21"/>
              </w:rPr>
            </w:pPr>
            <w:r>
              <w:rPr>
                <w:sz w:val="22"/>
                <w:szCs w:val="21"/>
              </w:rPr>
              <w:t>36</w:t>
            </w:r>
          </w:p>
        </w:tc>
        <w:tc>
          <w:tcPr>
            <w:tcW w:w="710" w:type="dxa"/>
            <w:tcMar>
              <w:top w:w="68" w:type="dxa"/>
              <w:left w:w="57" w:type="dxa"/>
              <w:bottom w:w="68" w:type="dxa"/>
              <w:right w:w="57" w:type="dxa"/>
            </w:tcMar>
            <w:vAlign w:val="center"/>
          </w:tcPr>
          <w:p w:rsidR="00E348A1" w:rsidRDefault="00E348A1">
            <w:pPr>
              <w:jc w:val="center"/>
              <w:rPr>
                <w:sz w:val="22"/>
                <w:szCs w:val="21"/>
              </w:rPr>
            </w:pPr>
          </w:p>
        </w:tc>
        <w:tc>
          <w:tcPr>
            <w:tcW w:w="566" w:type="dxa"/>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773" w:type="dxa"/>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1001" w:type="dxa"/>
            <w:tcMar>
              <w:top w:w="68" w:type="dxa"/>
              <w:left w:w="57" w:type="dxa"/>
              <w:bottom w:w="68" w:type="dxa"/>
              <w:right w:w="57" w:type="dxa"/>
            </w:tcMar>
            <w:vAlign w:val="center"/>
          </w:tcPr>
          <w:p w:rsidR="00E348A1" w:rsidRDefault="00E832DF">
            <w:pPr>
              <w:jc w:val="center"/>
              <w:rPr>
                <w:sz w:val="22"/>
                <w:szCs w:val="21"/>
              </w:rPr>
            </w:pPr>
            <w:r>
              <w:rPr>
                <w:rFonts w:hint="eastAsia"/>
                <w:sz w:val="22"/>
                <w:szCs w:val="21"/>
              </w:rPr>
              <w:t>材料学院</w:t>
            </w:r>
          </w:p>
        </w:tc>
        <w:tc>
          <w:tcPr>
            <w:tcW w:w="696" w:type="dxa"/>
            <w:tcMar>
              <w:top w:w="57" w:type="dxa"/>
              <w:left w:w="57" w:type="dxa"/>
              <w:bottom w:w="57" w:type="dxa"/>
              <w:right w:w="57" w:type="dxa"/>
            </w:tcMar>
            <w:vAlign w:val="center"/>
          </w:tcPr>
          <w:p w:rsidR="00E348A1" w:rsidRDefault="00E348A1">
            <w:pPr>
              <w:widowControl/>
              <w:tabs>
                <w:tab w:val="right" w:leader="middleDot" w:pos="9240"/>
              </w:tabs>
              <w:jc w:val="center"/>
              <w:rPr>
                <w:kern w:val="0"/>
                <w:sz w:val="22"/>
                <w:szCs w:val="21"/>
              </w:rPr>
            </w:pPr>
          </w:p>
        </w:tc>
      </w:tr>
      <w:tr w:rsidR="00E348A1" w:rsidTr="00F71C5C">
        <w:trPr>
          <w:trHeight w:val="20"/>
          <w:jc w:val="center"/>
        </w:trPr>
        <w:tc>
          <w:tcPr>
            <w:tcW w:w="849" w:type="dxa"/>
            <w:vMerge/>
            <w:tcMar>
              <w:top w:w="57" w:type="dxa"/>
              <w:left w:w="57" w:type="dxa"/>
              <w:bottom w:w="57" w:type="dxa"/>
              <w:right w:w="57" w:type="dxa"/>
            </w:tcMar>
            <w:textDirection w:val="tbRlV"/>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271" w:type="dxa"/>
            <w:shd w:val="clear" w:color="auto" w:fill="auto"/>
            <w:tcMar>
              <w:top w:w="68" w:type="dxa"/>
              <w:left w:w="57" w:type="dxa"/>
              <w:bottom w:w="68" w:type="dxa"/>
              <w:right w:w="57" w:type="dxa"/>
            </w:tcMar>
            <w:vAlign w:val="center"/>
          </w:tcPr>
          <w:p w:rsidR="00E348A1" w:rsidRDefault="00E832DF">
            <w:pPr>
              <w:ind w:leftChars="-50" w:left="-105" w:rightChars="-50" w:right="-105"/>
              <w:jc w:val="center"/>
              <w:rPr>
                <w:sz w:val="22"/>
              </w:rPr>
            </w:pPr>
            <w:r>
              <w:rPr>
                <w:rFonts w:hint="eastAsia"/>
                <w:sz w:val="22"/>
              </w:rPr>
              <w:t>00122021</w:t>
            </w:r>
          </w:p>
        </w:tc>
        <w:tc>
          <w:tcPr>
            <w:tcW w:w="1563" w:type="dxa"/>
            <w:tcMar>
              <w:top w:w="68" w:type="dxa"/>
              <w:left w:w="57" w:type="dxa"/>
              <w:bottom w:w="68" w:type="dxa"/>
              <w:right w:w="57" w:type="dxa"/>
            </w:tcMar>
            <w:vAlign w:val="center"/>
          </w:tcPr>
          <w:p w:rsidR="00E348A1" w:rsidRDefault="00E832DF" w:rsidP="00F71C5C">
            <w:pPr>
              <w:widowControl/>
              <w:jc w:val="center"/>
              <w:textAlignment w:val="center"/>
              <w:rPr>
                <w:kern w:val="0"/>
                <w:sz w:val="22"/>
                <w:szCs w:val="21"/>
              </w:rPr>
            </w:pPr>
            <w:r>
              <w:rPr>
                <w:kern w:val="0"/>
                <w:sz w:val="22"/>
                <w:szCs w:val="21"/>
              </w:rPr>
              <w:t>复合材料制备新技术</w:t>
            </w:r>
          </w:p>
        </w:tc>
        <w:tc>
          <w:tcPr>
            <w:tcW w:w="706" w:type="dxa"/>
            <w:tcMar>
              <w:top w:w="68" w:type="dxa"/>
              <w:left w:w="57" w:type="dxa"/>
              <w:bottom w:w="68" w:type="dxa"/>
              <w:right w:w="57" w:type="dxa"/>
            </w:tcMar>
            <w:vAlign w:val="center"/>
          </w:tcPr>
          <w:p w:rsidR="00E348A1" w:rsidRDefault="00E832DF">
            <w:pPr>
              <w:jc w:val="center"/>
              <w:rPr>
                <w:sz w:val="22"/>
                <w:szCs w:val="21"/>
              </w:rPr>
            </w:pPr>
            <w:r>
              <w:rPr>
                <w:sz w:val="22"/>
                <w:szCs w:val="21"/>
              </w:rPr>
              <w:t>36</w:t>
            </w:r>
          </w:p>
        </w:tc>
        <w:tc>
          <w:tcPr>
            <w:tcW w:w="710" w:type="dxa"/>
            <w:tcMar>
              <w:top w:w="68" w:type="dxa"/>
              <w:left w:w="57" w:type="dxa"/>
              <w:bottom w:w="68" w:type="dxa"/>
              <w:right w:w="57" w:type="dxa"/>
            </w:tcMar>
            <w:vAlign w:val="center"/>
          </w:tcPr>
          <w:p w:rsidR="00E348A1" w:rsidRDefault="00E348A1">
            <w:pPr>
              <w:jc w:val="center"/>
              <w:rPr>
                <w:sz w:val="22"/>
                <w:szCs w:val="21"/>
              </w:rPr>
            </w:pPr>
          </w:p>
        </w:tc>
        <w:tc>
          <w:tcPr>
            <w:tcW w:w="566" w:type="dxa"/>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773" w:type="dxa"/>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1001" w:type="dxa"/>
            <w:tcMar>
              <w:top w:w="68" w:type="dxa"/>
              <w:left w:w="57" w:type="dxa"/>
              <w:bottom w:w="68" w:type="dxa"/>
              <w:right w:w="57" w:type="dxa"/>
            </w:tcMar>
            <w:vAlign w:val="center"/>
          </w:tcPr>
          <w:p w:rsidR="00E348A1" w:rsidRDefault="00E832DF">
            <w:pPr>
              <w:jc w:val="center"/>
              <w:rPr>
                <w:sz w:val="22"/>
                <w:szCs w:val="21"/>
              </w:rPr>
            </w:pPr>
            <w:r>
              <w:rPr>
                <w:rFonts w:hint="eastAsia"/>
                <w:sz w:val="22"/>
                <w:szCs w:val="21"/>
              </w:rPr>
              <w:t>材料学院</w:t>
            </w:r>
          </w:p>
        </w:tc>
        <w:tc>
          <w:tcPr>
            <w:tcW w:w="696" w:type="dxa"/>
            <w:tcMar>
              <w:top w:w="57" w:type="dxa"/>
              <w:left w:w="57" w:type="dxa"/>
              <w:bottom w:w="57" w:type="dxa"/>
              <w:right w:w="57" w:type="dxa"/>
            </w:tcMar>
            <w:vAlign w:val="center"/>
          </w:tcPr>
          <w:p w:rsidR="00E348A1" w:rsidRDefault="00E348A1">
            <w:pPr>
              <w:widowControl/>
              <w:tabs>
                <w:tab w:val="right" w:leader="middleDot" w:pos="9240"/>
              </w:tabs>
              <w:jc w:val="center"/>
              <w:rPr>
                <w:kern w:val="0"/>
                <w:sz w:val="22"/>
                <w:szCs w:val="21"/>
              </w:rPr>
            </w:pPr>
          </w:p>
        </w:tc>
      </w:tr>
      <w:tr w:rsidR="00E348A1" w:rsidTr="00F71C5C">
        <w:trPr>
          <w:trHeight w:val="20"/>
          <w:jc w:val="center"/>
        </w:trPr>
        <w:tc>
          <w:tcPr>
            <w:tcW w:w="849" w:type="dxa"/>
            <w:vMerge/>
            <w:tcMar>
              <w:top w:w="57" w:type="dxa"/>
              <w:left w:w="57" w:type="dxa"/>
              <w:bottom w:w="57" w:type="dxa"/>
              <w:right w:w="57" w:type="dxa"/>
            </w:tcMar>
            <w:textDirection w:val="tbRlV"/>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271" w:type="dxa"/>
            <w:shd w:val="clear" w:color="auto" w:fill="auto"/>
            <w:tcMar>
              <w:top w:w="68" w:type="dxa"/>
              <w:left w:w="57" w:type="dxa"/>
              <w:bottom w:w="68" w:type="dxa"/>
              <w:right w:w="57" w:type="dxa"/>
            </w:tcMar>
            <w:vAlign w:val="center"/>
          </w:tcPr>
          <w:p w:rsidR="00E348A1" w:rsidRDefault="00E832DF">
            <w:pPr>
              <w:ind w:leftChars="-50" w:left="-105" w:rightChars="-50" w:right="-105"/>
              <w:jc w:val="center"/>
              <w:rPr>
                <w:sz w:val="22"/>
              </w:rPr>
            </w:pPr>
            <w:r>
              <w:rPr>
                <w:rFonts w:hint="eastAsia"/>
                <w:sz w:val="22"/>
              </w:rPr>
              <w:t>00122023</w:t>
            </w:r>
          </w:p>
        </w:tc>
        <w:tc>
          <w:tcPr>
            <w:tcW w:w="1563" w:type="dxa"/>
            <w:tcMar>
              <w:top w:w="68" w:type="dxa"/>
              <w:left w:w="57" w:type="dxa"/>
              <w:bottom w:w="68" w:type="dxa"/>
              <w:right w:w="57" w:type="dxa"/>
            </w:tcMar>
            <w:vAlign w:val="center"/>
          </w:tcPr>
          <w:p w:rsidR="00E348A1" w:rsidRDefault="00E832DF">
            <w:pPr>
              <w:widowControl/>
              <w:jc w:val="center"/>
              <w:textAlignment w:val="center"/>
              <w:rPr>
                <w:kern w:val="0"/>
                <w:sz w:val="22"/>
                <w:szCs w:val="21"/>
              </w:rPr>
            </w:pPr>
            <w:r>
              <w:rPr>
                <w:kern w:val="0"/>
                <w:sz w:val="22"/>
                <w:szCs w:val="21"/>
              </w:rPr>
              <w:t>复合材料设计</w:t>
            </w:r>
          </w:p>
        </w:tc>
        <w:tc>
          <w:tcPr>
            <w:tcW w:w="706" w:type="dxa"/>
            <w:tcMar>
              <w:top w:w="68" w:type="dxa"/>
              <w:left w:w="57" w:type="dxa"/>
              <w:bottom w:w="68" w:type="dxa"/>
              <w:right w:w="57" w:type="dxa"/>
            </w:tcMar>
            <w:vAlign w:val="center"/>
          </w:tcPr>
          <w:p w:rsidR="00E348A1" w:rsidRDefault="00E832DF">
            <w:pPr>
              <w:jc w:val="center"/>
              <w:rPr>
                <w:sz w:val="22"/>
                <w:szCs w:val="21"/>
              </w:rPr>
            </w:pPr>
            <w:r>
              <w:rPr>
                <w:sz w:val="22"/>
                <w:szCs w:val="21"/>
              </w:rPr>
              <w:t>36</w:t>
            </w:r>
          </w:p>
        </w:tc>
        <w:tc>
          <w:tcPr>
            <w:tcW w:w="710" w:type="dxa"/>
            <w:tcMar>
              <w:top w:w="68" w:type="dxa"/>
              <w:left w:w="57" w:type="dxa"/>
              <w:bottom w:w="68" w:type="dxa"/>
              <w:right w:w="57" w:type="dxa"/>
            </w:tcMar>
            <w:vAlign w:val="center"/>
          </w:tcPr>
          <w:p w:rsidR="00E348A1" w:rsidRDefault="00E348A1">
            <w:pPr>
              <w:jc w:val="center"/>
              <w:rPr>
                <w:sz w:val="22"/>
                <w:szCs w:val="21"/>
              </w:rPr>
            </w:pPr>
          </w:p>
        </w:tc>
        <w:tc>
          <w:tcPr>
            <w:tcW w:w="566" w:type="dxa"/>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773" w:type="dxa"/>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1001" w:type="dxa"/>
            <w:tcMar>
              <w:top w:w="68" w:type="dxa"/>
              <w:left w:w="57" w:type="dxa"/>
              <w:bottom w:w="68" w:type="dxa"/>
              <w:right w:w="57" w:type="dxa"/>
            </w:tcMar>
            <w:vAlign w:val="center"/>
          </w:tcPr>
          <w:p w:rsidR="00E348A1" w:rsidRDefault="00E832DF">
            <w:pPr>
              <w:jc w:val="center"/>
              <w:rPr>
                <w:sz w:val="22"/>
                <w:szCs w:val="21"/>
              </w:rPr>
            </w:pPr>
            <w:r>
              <w:rPr>
                <w:rFonts w:hint="eastAsia"/>
                <w:sz w:val="22"/>
                <w:szCs w:val="21"/>
              </w:rPr>
              <w:t>材料学院</w:t>
            </w:r>
          </w:p>
        </w:tc>
        <w:tc>
          <w:tcPr>
            <w:tcW w:w="696" w:type="dxa"/>
            <w:tcMar>
              <w:top w:w="57" w:type="dxa"/>
              <w:left w:w="57" w:type="dxa"/>
              <w:bottom w:w="57" w:type="dxa"/>
              <w:right w:w="57" w:type="dxa"/>
            </w:tcMar>
            <w:vAlign w:val="center"/>
          </w:tcPr>
          <w:p w:rsidR="00E348A1" w:rsidRDefault="00E348A1">
            <w:pPr>
              <w:widowControl/>
              <w:tabs>
                <w:tab w:val="right" w:leader="middleDot" w:pos="9240"/>
              </w:tabs>
              <w:jc w:val="center"/>
              <w:rPr>
                <w:kern w:val="0"/>
                <w:sz w:val="22"/>
                <w:szCs w:val="21"/>
              </w:rPr>
            </w:pPr>
          </w:p>
        </w:tc>
      </w:tr>
      <w:tr w:rsidR="00E348A1" w:rsidTr="00F71C5C">
        <w:trPr>
          <w:trHeight w:val="20"/>
          <w:jc w:val="center"/>
        </w:trPr>
        <w:tc>
          <w:tcPr>
            <w:tcW w:w="849" w:type="dxa"/>
            <w:vMerge/>
            <w:tcMar>
              <w:top w:w="57" w:type="dxa"/>
              <w:left w:w="57" w:type="dxa"/>
              <w:bottom w:w="57" w:type="dxa"/>
              <w:right w:w="57" w:type="dxa"/>
            </w:tcMar>
            <w:textDirection w:val="tbRlV"/>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271" w:type="dxa"/>
            <w:shd w:val="clear" w:color="auto" w:fill="auto"/>
            <w:tcMar>
              <w:top w:w="68" w:type="dxa"/>
              <w:left w:w="57" w:type="dxa"/>
              <w:bottom w:w="68" w:type="dxa"/>
              <w:right w:w="57" w:type="dxa"/>
            </w:tcMar>
            <w:vAlign w:val="center"/>
          </w:tcPr>
          <w:p w:rsidR="00E348A1" w:rsidRDefault="00E832DF">
            <w:pPr>
              <w:ind w:leftChars="-50" w:left="-105" w:rightChars="-50" w:right="-105"/>
              <w:jc w:val="center"/>
              <w:rPr>
                <w:sz w:val="22"/>
              </w:rPr>
            </w:pPr>
            <w:r>
              <w:rPr>
                <w:rFonts w:hint="eastAsia"/>
                <w:sz w:val="22"/>
              </w:rPr>
              <w:t>00122025</w:t>
            </w:r>
          </w:p>
        </w:tc>
        <w:tc>
          <w:tcPr>
            <w:tcW w:w="1563" w:type="dxa"/>
            <w:tcMar>
              <w:top w:w="68" w:type="dxa"/>
              <w:left w:w="57" w:type="dxa"/>
              <w:bottom w:w="68" w:type="dxa"/>
              <w:right w:w="57" w:type="dxa"/>
            </w:tcMar>
            <w:vAlign w:val="center"/>
          </w:tcPr>
          <w:p w:rsidR="00E348A1" w:rsidRDefault="00E832DF">
            <w:pPr>
              <w:widowControl/>
              <w:jc w:val="center"/>
              <w:textAlignment w:val="center"/>
              <w:rPr>
                <w:kern w:val="0"/>
                <w:sz w:val="22"/>
                <w:szCs w:val="21"/>
              </w:rPr>
            </w:pPr>
            <w:r>
              <w:rPr>
                <w:kern w:val="0"/>
                <w:sz w:val="22"/>
                <w:szCs w:val="21"/>
              </w:rPr>
              <w:t>生物陶瓷</w:t>
            </w:r>
          </w:p>
        </w:tc>
        <w:tc>
          <w:tcPr>
            <w:tcW w:w="706" w:type="dxa"/>
            <w:tcMar>
              <w:top w:w="68" w:type="dxa"/>
              <w:left w:w="57" w:type="dxa"/>
              <w:bottom w:w="68" w:type="dxa"/>
              <w:right w:w="57" w:type="dxa"/>
            </w:tcMar>
            <w:vAlign w:val="center"/>
          </w:tcPr>
          <w:p w:rsidR="00E348A1" w:rsidRDefault="00E832DF">
            <w:pPr>
              <w:jc w:val="center"/>
              <w:rPr>
                <w:sz w:val="22"/>
                <w:szCs w:val="21"/>
              </w:rPr>
            </w:pPr>
            <w:r>
              <w:rPr>
                <w:sz w:val="22"/>
                <w:szCs w:val="21"/>
              </w:rPr>
              <w:t>27</w:t>
            </w:r>
          </w:p>
        </w:tc>
        <w:tc>
          <w:tcPr>
            <w:tcW w:w="710" w:type="dxa"/>
            <w:tcMar>
              <w:top w:w="68" w:type="dxa"/>
              <w:left w:w="57" w:type="dxa"/>
              <w:bottom w:w="68" w:type="dxa"/>
              <w:right w:w="57" w:type="dxa"/>
            </w:tcMar>
            <w:vAlign w:val="center"/>
          </w:tcPr>
          <w:p w:rsidR="00E348A1" w:rsidRDefault="00E832DF">
            <w:pPr>
              <w:jc w:val="center"/>
              <w:rPr>
                <w:sz w:val="22"/>
                <w:szCs w:val="21"/>
              </w:rPr>
            </w:pPr>
            <w:r>
              <w:rPr>
                <w:rFonts w:hint="eastAsia"/>
                <w:sz w:val="22"/>
                <w:szCs w:val="21"/>
              </w:rPr>
              <w:t>9</w:t>
            </w:r>
          </w:p>
        </w:tc>
        <w:tc>
          <w:tcPr>
            <w:tcW w:w="566" w:type="dxa"/>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773" w:type="dxa"/>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1001" w:type="dxa"/>
            <w:tcMar>
              <w:top w:w="68" w:type="dxa"/>
              <w:left w:w="57" w:type="dxa"/>
              <w:bottom w:w="68" w:type="dxa"/>
              <w:right w:w="57" w:type="dxa"/>
            </w:tcMar>
            <w:vAlign w:val="center"/>
          </w:tcPr>
          <w:p w:rsidR="00E348A1" w:rsidRDefault="00E832DF">
            <w:pPr>
              <w:jc w:val="center"/>
              <w:rPr>
                <w:sz w:val="22"/>
                <w:szCs w:val="21"/>
              </w:rPr>
            </w:pPr>
            <w:r>
              <w:rPr>
                <w:rFonts w:hint="eastAsia"/>
                <w:sz w:val="22"/>
                <w:szCs w:val="21"/>
              </w:rPr>
              <w:t>材料学院</w:t>
            </w:r>
          </w:p>
        </w:tc>
        <w:tc>
          <w:tcPr>
            <w:tcW w:w="696" w:type="dxa"/>
            <w:tcMar>
              <w:top w:w="57" w:type="dxa"/>
              <w:left w:w="57" w:type="dxa"/>
              <w:bottom w:w="57" w:type="dxa"/>
              <w:right w:w="57" w:type="dxa"/>
            </w:tcMar>
            <w:vAlign w:val="center"/>
          </w:tcPr>
          <w:p w:rsidR="00E348A1" w:rsidRDefault="00E348A1">
            <w:pPr>
              <w:widowControl/>
              <w:tabs>
                <w:tab w:val="right" w:leader="middleDot" w:pos="9240"/>
              </w:tabs>
              <w:jc w:val="center"/>
              <w:rPr>
                <w:kern w:val="0"/>
                <w:sz w:val="22"/>
                <w:szCs w:val="21"/>
              </w:rPr>
            </w:pPr>
          </w:p>
        </w:tc>
      </w:tr>
      <w:tr w:rsidR="00E348A1" w:rsidTr="00F71C5C">
        <w:trPr>
          <w:trHeight w:val="20"/>
          <w:jc w:val="center"/>
        </w:trPr>
        <w:tc>
          <w:tcPr>
            <w:tcW w:w="849" w:type="dxa"/>
            <w:vMerge/>
            <w:tcMar>
              <w:top w:w="57" w:type="dxa"/>
              <w:left w:w="57" w:type="dxa"/>
              <w:bottom w:w="57" w:type="dxa"/>
              <w:right w:w="57" w:type="dxa"/>
            </w:tcMar>
            <w:textDirection w:val="tbRlV"/>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271" w:type="dxa"/>
            <w:shd w:val="clear" w:color="auto" w:fill="auto"/>
            <w:tcMar>
              <w:top w:w="68" w:type="dxa"/>
              <w:left w:w="57" w:type="dxa"/>
              <w:bottom w:w="68" w:type="dxa"/>
              <w:right w:w="57" w:type="dxa"/>
            </w:tcMar>
            <w:vAlign w:val="center"/>
          </w:tcPr>
          <w:p w:rsidR="00E348A1" w:rsidRDefault="00E832DF">
            <w:pPr>
              <w:ind w:leftChars="-50" w:left="-105" w:rightChars="-50" w:right="-105"/>
              <w:jc w:val="center"/>
              <w:rPr>
                <w:sz w:val="22"/>
              </w:rPr>
            </w:pPr>
            <w:r>
              <w:rPr>
                <w:rFonts w:hint="eastAsia"/>
                <w:sz w:val="22"/>
              </w:rPr>
              <w:t>00122026</w:t>
            </w:r>
          </w:p>
        </w:tc>
        <w:tc>
          <w:tcPr>
            <w:tcW w:w="1563" w:type="dxa"/>
            <w:tcMar>
              <w:top w:w="68" w:type="dxa"/>
              <w:left w:w="57" w:type="dxa"/>
              <w:bottom w:w="68" w:type="dxa"/>
              <w:right w:w="57" w:type="dxa"/>
            </w:tcMar>
            <w:vAlign w:val="center"/>
          </w:tcPr>
          <w:p w:rsidR="00E348A1" w:rsidRDefault="00E832DF">
            <w:pPr>
              <w:widowControl/>
              <w:jc w:val="center"/>
              <w:textAlignment w:val="center"/>
              <w:rPr>
                <w:kern w:val="0"/>
                <w:sz w:val="22"/>
                <w:szCs w:val="21"/>
              </w:rPr>
            </w:pPr>
            <w:r>
              <w:rPr>
                <w:kern w:val="0"/>
                <w:sz w:val="22"/>
                <w:szCs w:val="21"/>
              </w:rPr>
              <w:t>纳米材料学</w:t>
            </w:r>
          </w:p>
        </w:tc>
        <w:tc>
          <w:tcPr>
            <w:tcW w:w="706" w:type="dxa"/>
            <w:tcMar>
              <w:top w:w="68" w:type="dxa"/>
              <w:left w:w="57" w:type="dxa"/>
              <w:bottom w:w="68" w:type="dxa"/>
              <w:right w:w="57" w:type="dxa"/>
            </w:tcMar>
            <w:vAlign w:val="center"/>
          </w:tcPr>
          <w:p w:rsidR="00E348A1" w:rsidRDefault="00E832DF">
            <w:pPr>
              <w:jc w:val="center"/>
              <w:rPr>
                <w:sz w:val="22"/>
                <w:szCs w:val="21"/>
              </w:rPr>
            </w:pPr>
            <w:r>
              <w:rPr>
                <w:sz w:val="22"/>
                <w:szCs w:val="21"/>
              </w:rPr>
              <w:t>36</w:t>
            </w:r>
          </w:p>
        </w:tc>
        <w:tc>
          <w:tcPr>
            <w:tcW w:w="710" w:type="dxa"/>
            <w:tcMar>
              <w:top w:w="68" w:type="dxa"/>
              <w:left w:w="57" w:type="dxa"/>
              <w:bottom w:w="68" w:type="dxa"/>
              <w:right w:w="57" w:type="dxa"/>
            </w:tcMar>
            <w:vAlign w:val="center"/>
          </w:tcPr>
          <w:p w:rsidR="00E348A1" w:rsidRDefault="00E348A1">
            <w:pPr>
              <w:jc w:val="center"/>
              <w:rPr>
                <w:sz w:val="22"/>
                <w:szCs w:val="21"/>
              </w:rPr>
            </w:pPr>
          </w:p>
        </w:tc>
        <w:tc>
          <w:tcPr>
            <w:tcW w:w="566" w:type="dxa"/>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773" w:type="dxa"/>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1001" w:type="dxa"/>
            <w:tcMar>
              <w:top w:w="68" w:type="dxa"/>
              <w:left w:w="57" w:type="dxa"/>
              <w:bottom w:w="68" w:type="dxa"/>
              <w:right w:w="57" w:type="dxa"/>
            </w:tcMar>
            <w:vAlign w:val="center"/>
          </w:tcPr>
          <w:p w:rsidR="00E348A1" w:rsidRDefault="00E832DF">
            <w:pPr>
              <w:jc w:val="center"/>
              <w:rPr>
                <w:sz w:val="22"/>
                <w:szCs w:val="21"/>
              </w:rPr>
            </w:pPr>
            <w:r>
              <w:rPr>
                <w:rFonts w:hint="eastAsia"/>
                <w:sz w:val="22"/>
                <w:szCs w:val="21"/>
              </w:rPr>
              <w:t>材料学院</w:t>
            </w:r>
          </w:p>
        </w:tc>
        <w:tc>
          <w:tcPr>
            <w:tcW w:w="696" w:type="dxa"/>
            <w:tcMar>
              <w:top w:w="57" w:type="dxa"/>
              <w:left w:w="57" w:type="dxa"/>
              <w:bottom w:w="57" w:type="dxa"/>
              <w:right w:w="57" w:type="dxa"/>
            </w:tcMar>
            <w:vAlign w:val="center"/>
          </w:tcPr>
          <w:p w:rsidR="00E348A1" w:rsidRDefault="00E348A1">
            <w:pPr>
              <w:widowControl/>
              <w:tabs>
                <w:tab w:val="right" w:leader="middleDot" w:pos="9240"/>
              </w:tabs>
              <w:jc w:val="center"/>
              <w:rPr>
                <w:kern w:val="0"/>
                <w:sz w:val="22"/>
                <w:szCs w:val="21"/>
              </w:rPr>
            </w:pPr>
          </w:p>
        </w:tc>
      </w:tr>
      <w:tr w:rsidR="00E348A1" w:rsidTr="00F71C5C">
        <w:trPr>
          <w:trHeight w:val="20"/>
          <w:jc w:val="center"/>
        </w:trPr>
        <w:tc>
          <w:tcPr>
            <w:tcW w:w="849" w:type="dxa"/>
            <w:vMerge/>
            <w:tcMar>
              <w:top w:w="57" w:type="dxa"/>
              <w:left w:w="57" w:type="dxa"/>
              <w:bottom w:w="57" w:type="dxa"/>
              <w:right w:w="57" w:type="dxa"/>
            </w:tcMar>
            <w:textDirection w:val="tbRlV"/>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271" w:type="dxa"/>
            <w:shd w:val="clear" w:color="auto" w:fill="auto"/>
            <w:tcMar>
              <w:top w:w="68" w:type="dxa"/>
              <w:left w:w="57" w:type="dxa"/>
              <w:bottom w:w="68" w:type="dxa"/>
              <w:right w:w="57" w:type="dxa"/>
            </w:tcMar>
            <w:vAlign w:val="center"/>
          </w:tcPr>
          <w:p w:rsidR="00E348A1" w:rsidRDefault="00E832DF">
            <w:pPr>
              <w:ind w:leftChars="-50" w:left="-105" w:rightChars="-50" w:right="-105"/>
              <w:jc w:val="center"/>
              <w:rPr>
                <w:sz w:val="22"/>
              </w:rPr>
            </w:pPr>
            <w:r>
              <w:rPr>
                <w:rFonts w:hint="eastAsia"/>
                <w:sz w:val="22"/>
              </w:rPr>
              <w:t>00122028</w:t>
            </w:r>
          </w:p>
        </w:tc>
        <w:tc>
          <w:tcPr>
            <w:tcW w:w="1563" w:type="dxa"/>
            <w:tcMar>
              <w:top w:w="68" w:type="dxa"/>
              <w:left w:w="57" w:type="dxa"/>
              <w:bottom w:w="68" w:type="dxa"/>
              <w:right w:w="57" w:type="dxa"/>
            </w:tcMar>
            <w:vAlign w:val="center"/>
          </w:tcPr>
          <w:p w:rsidR="00E348A1" w:rsidRDefault="00E832DF">
            <w:pPr>
              <w:widowControl/>
              <w:jc w:val="center"/>
              <w:textAlignment w:val="center"/>
              <w:rPr>
                <w:kern w:val="0"/>
                <w:sz w:val="22"/>
                <w:szCs w:val="21"/>
              </w:rPr>
            </w:pPr>
            <w:r>
              <w:rPr>
                <w:kern w:val="0"/>
                <w:sz w:val="22"/>
                <w:szCs w:val="21"/>
              </w:rPr>
              <w:t>材料表面与界面</w:t>
            </w:r>
          </w:p>
        </w:tc>
        <w:tc>
          <w:tcPr>
            <w:tcW w:w="706" w:type="dxa"/>
            <w:tcMar>
              <w:top w:w="68" w:type="dxa"/>
              <w:left w:w="57" w:type="dxa"/>
              <w:bottom w:w="68" w:type="dxa"/>
              <w:right w:w="57" w:type="dxa"/>
            </w:tcMar>
            <w:vAlign w:val="center"/>
          </w:tcPr>
          <w:p w:rsidR="00E348A1" w:rsidRDefault="00E832DF">
            <w:pPr>
              <w:jc w:val="center"/>
              <w:rPr>
                <w:sz w:val="22"/>
                <w:szCs w:val="21"/>
              </w:rPr>
            </w:pPr>
            <w:r>
              <w:rPr>
                <w:sz w:val="22"/>
                <w:szCs w:val="21"/>
              </w:rPr>
              <w:t>36</w:t>
            </w:r>
          </w:p>
        </w:tc>
        <w:tc>
          <w:tcPr>
            <w:tcW w:w="710" w:type="dxa"/>
            <w:tcMar>
              <w:top w:w="68" w:type="dxa"/>
              <w:left w:w="57" w:type="dxa"/>
              <w:bottom w:w="68" w:type="dxa"/>
              <w:right w:w="57" w:type="dxa"/>
            </w:tcMar>
            <w:vAlign w:val="center"/>
          </w:tcPr>
          <w:p w:rsidR="00E348A1" w:rsidRDefault="00E348A1">
            <w:pPr>
              <w:jc w:val="center"/>
              <w:rPr>
                <w:sz w:val="22"/>
                <w:szCs w:val="21"/>
              </w:rPr>
            </w:pPr>
          </w:p>
        </w:tc>
        <w:tc>
          <w:tcPr>
            <w:tcW w:w="566" w:type="dxa"/>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773" w:type="dxa"/>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1001" w:type="dxa"/>
            <w:tcMar>
              <w:top w:w="68" w:type="dxa"/>
              <w:left w:w="57" w:type="dxa"/>
              <w:bottom w:w="68" w:type="dxa"/>
              <w:right w:w="57" w:type="dxa"/>
            </w:tcMar>
            <w:vAlign w:val="center"/>
          </w:tcPr>
          <w:p w:rsidR="00E348A1" w:rsidRDefault="00E832DF">
            <w:pPr>
              <w:jc w:val="center"/>
              <w:rPr>
                <w:sz w:val="22"/>
                <w:szCs w:val="21"/>
              </w:rPr>
            </w:pPr>
            <w:r>
              <w:rPr>
                <w:rFonts w:hint="eastAsia"/>
                <w:sz w:val="22"/>
                <w:szCs w:val="21"/>
              </w:rPr>
              <w:t>材料学院</w:t>
            </w:r>
          </w:p>
        </w:tc>
        <w:tc>
          <w:tcPr>
            <w:tcW w:w="696" w:type="dxa"/>
            <w:tcMar>
              <w:top w:w="57" w:type="dxa"/>
              <w:left w:w="57" w:type="dxa"/>
              <w:bottom w:w="57" w:type="dxa"/>
              <w:right w:w="57" w:type="dxa"/>
            </w:tcMar>
            <w:vAlign w:val="center"/>
          </w:tcPr>
          <w:p w:rsidR="00E348A1" w:rsidRDefault="00E348A1">
            <w:pPr>
              <w:widowControl/>
              <w:tabs>
                <w:tab w:val="right" w:leader="middleDot" w:pos="9240"/>
              </w:tabs>
              <w:jc w:val="center"/>
              <w:rPr>
                <w:kern w:val="0"/>
                <w:sz w:val="22"/>
                <w:szCs w:val="21"/>
              </w:rPr>
            </w:pPr>
          </w:p>
        </w:tc>
      </w:tr>
      <w:tr w:rsidR="00E348A1" w:rsidTr="00F71C5C">
        <w:trPr>
          <w:trHeight w:val="20"/>
          <w:jc w:val="center"/>
        </w:trPr>
        <w:tc>
          <w:tcPr>
            <w:tcW w:w="849" w:type="dxa"/>
            <w:vMerge/>
            <w:tcMar>
              <w:top w:w="57" w:type="dxa"/>
              <w:left w:w="57" w:type="dxa"/>
              <w:bottom w:w="57" w:type="dxa"/>
              <w:right w:w="57" w:type="dxa"/>
            </w:tcMar>
            <w:textDirection w:val="tbRlV"/>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271" w:type="dxa"/>
            <w:shd w:val="clear" w:color="auto" w:fill="auto"/>
            <w:tcMar>
              <w:top w:w="68" w:type="dxa"/>
              <w:left w:w="57" w:type="dxa"/>
              <w:bottom w:w="68" w:type="dxa"/>
              <w:right w:w="57" w:type="dxa"/>
            </w:tcMar>
            <w:vAlign w:val="center"/>
          </w:tcPr>
          <w:p w:rsidR="00E348A1" w:rsidRDefault="00E832DF">
            <w:pPr>
              <w:ind w:leftChars="-50" w:left="-105" w:rightChars="-50" w:right="-105"/>
              <w:jc w:val="center"/>
              <w:rPr>
                <w:sz w:val="22"/>
              </w:rPr>
            </w:pPr>
            <w:r>
              <w:rPr>
                <w:rFonts w:hint="eastAsia"/>
                <w:sz w:val="22"/>
              </w:rPr>
              <w:t>00122046</w:t>
            </w:r>
          </w:p>
        </w:tc>
        <w:tc>
          <w:tcPr>
            <w:tcW w:w="1563" w:type="dxa"/>
            <w:tcMar>
              <w:top w:w="68" w:type="dxa"/>
              <w:left w:w="57" w:type="dxa"/>
              <w:bottom w:w="68" w:type="dxa"/>
              <w:right w:w="57" w:type="dxa"/>
            </w:tcMar>
            <w:vAlign w:val="center"/>
          </w:tcPr>
          <w:p w:rsidR="00E348A1" w:rsidRDefault="00E832DF">
            <w:pPr>
              <w:widowControl/>
              <w:jc w:val="center"/>
              <w:textAlignment w:val="center"/>
              <w:rPr>
                <w:kern w:val="0"/>
                <w:sz w:val="22"/>
                <w:szCs w:val="21"/>
              </w:rPr>
            </w:pPr>
            <w:r>
              <w:rPr>
                <w:kern w:val="0"/>
                <w:sz w:val="22"/>
                <w:szCs w:val="21"/>
              </w:rPr>
              <w:t>材料显微结构与性能</w:t>
            </w:r>
          </w:p>
        </w:tc>
        <w:tc>
          <w:tcPr>
            <w:tcW w:w="706" w:type="dxa"/>
            <w:tcMar>
              <w:top w:w="68" w:type="dxa"/>
              <w:left w:w="57" w:type="dxa"/>
              <w:bottom w:w="68" w:type="dxa"/>
              <w:right w:w="57" w:type="dxa"/>
            </w:tcMar>
            <w:vAlign w:val="center"/>
          </w:tcPr>
          <w:p w:rsidR="00E348A1" w:rsidRDefault="00E832DF">
            <w:pPr>
              <w:jc w:val="center"/>
              <w:rPr>
                <w:sz w:val="22"/>
                <w:szCs w:val="21"/>
              </w:rPr>
            </w:pPr>
            <w:r>
              <w:rPr>
                <w:sz w:val="22"/>
                <w:szCs w:val="21"/>
              </w:rPr>
              <w:t>36</w:t>
            </w:r>
          </w:p>
        </w:tc>
        <w:tc>
          <w:tcPr>
            <w:tcW w:w="710" w:type="dxa"/>
            <w:tcMar>
              <w:top w:w="68" w:type="dxa"/>
              <w:left w:w="57" w:type="dxa"/>
              <w:bottom w:w="68" w:type="dxa"/>
              <w:right w:w="57" w:type="dxa"/>
            </w:tcMar>
            <w:vAlign w:val="center"/>
          </w:tcPr>
          <w:p w:rsidR="00E348A1" w:rsidRDefault="00E348A1">
            <w:pPr>
              <w:jc w:val="center"/>
              <w:rPr>
                <w:sz w:val="22"/>
                <w:szCs w:val="21"/>
              </w:rPr>
            </w:pPr>
          </w:p>
        </w:tc>
        <w:tc>
          <w:tcPr>
            <w:tcW w:w="566" w:type="dxa"/>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773" w:type="dxa"/>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1001" w:type="dxa"/>
            <w:tcMar>
              <w:top w:w="68" w:type="dxa"/>
              <w:left w:w="57" w:type="dxa"/>
              <w:bottom w:w="68" w:type="dxa"/>
              <w:right w:w="57" w:type="dxa"/>
            </w:tcMar>
            <w:vAlign w:val="center"/>
          </w:tcPr>
          <w:p w:rsidR="00E348A1" w:rsidRDefault="00E832DF">
            <w:pPr>
              <w:jc w:val="center"/>
              <w:rPr>
                <w:sz w:val="22"/>
                <w:szCs w:val="21"/>
              </w:rPr>
            </w:pPr>
            <w:r>
              <w:rPr>
                <w:rFonts w:hint="eastAsia"/>
                <w:sz w:val="22"/>
                <w:szCs w:val="21"/>
              </w:rPr>
              <w:t>材料学院</w:t>
            </w:r>
          </w:p>
        </w:tc>
        <w:tc>
          <w:tcPr>
            <w:tcW w:w="696" w:type="dxa"/>
            <w:tcMar>
              <w:top w:w="57" w:type="dxa"/>
              <w:left w:w="57" w:type="dxa"/>
              <w:bottom w:w="57" w:type="dxa"/>
              <w:right w:w="57" w:type="dxa"/>
            </w:tcMar>
            <w:vAlign w:val="center"/>
          </w:tcPr>
          <w:p w:rsidR="00E348A1" w:rsidRDefault="00E348A1">
            <w:pPr>
              <w:widowControl/>
              <w:tabs>
                <w:tab w:val="right" w:leader="middleDot" w:pos="9240"/>
              </w:tabs>
              <w:jc w:val="center"/>
              <w:rPr>
                <w:kern w:val="0"/>
                <w:sz w:val="22"/>
                <w:szCs w:val="21"/>
              </w:rPr>
            </w:pPr>
          </w:p>
        </w:tc>
      </w:tr>
      <w:tr w:rsidR="00E348A1" w:rsidTr="00F71C5C">
        <w:trPr>
          <w:trHeight w:val="20"/>
          <w:jc w:val="center"/>
        </w:trPr>
        <w:tc>
          <w:tcPr>
            <w:tcW w:w="849" w:type="dxa"/>
            <w:vMerge/>
            <w:tcMar>
              <w:top w:w="57" w:type="dxa"/>
              <w:left w:w="57" w:type="dxa"/>
              <w:bottom w:w="57" w:type="dxa"/>
              <w:right w:w="57" w:type="dxa"/>
            </w:tcMar>
            <w:textDirection w:val="tbRlV"/>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271" w:type="dxa"/>
            <w:shd w:val="clear" w:color="auto" w:fill="auto"/>
            <w:tcMar>
              <w:top w:w="68" w:type="dxa"/>
              <w:left w:w="57" w:type="dxa"/>
              <w:bottom w:w="68" w:type="dxa"/>
              <w:right w:w="57" w:type="dxa"/>
            </w:tcMar>
            <w:vAlign w:val="center"/>
          </w:tcPr>
          <w:p w:rsidR="00E348A1" w:rsidRDefault="00E832DF">
            <w:pPr>
              <w:ind w:leftChars="-50" w:left="-105" w:rightChars="-50" w:right="-105"/>
              <w:jc w:val="center"/>
              <w:rPr>
                <w:sz w:val="22"/>
              </w:rPr>
            </w:pPr>
            <w:r>
              <w:rPr>
                <w:rFonts w:hint="eastAsia"/>
                <w:sz w:val="22"/>
              </w:rPr>
              <w:t>00122052</w:t>
            </w:r>
          </w:p>
        </w:tc>
        <w:tc>
          <w:tcPr>
            <w:tcW w:w="1563" w:type="dxa"/>
            <w:tcMar>
              <w:top w:w="68" w:type="dxa"/>
              <w:left w:w="57" w:type="dxa"/>
              <w:bottom w:w="68" w:type="dxa"/>
              <w:right w:w="57" w:type="dxa"/>
            </w:tcMar>
            <w:vAlign w:val="center"/>
          </w:tcPr>
          <w:p w:rsidR="00E348A1" w:rsidRDefault="00E832DF">
            <w:pPr>
              <w:widowControl/>
              <w:jc w:val="center"/>
              <w:textAlignment w:val="center"/>
              <w:rPr>
                <w:kern w:val="0"/>
                <w:sz w:val="22"/>
                <w:szCs w:val="21"/>
              </w:rPr>
            </w:pPr>
            <w:r>
              <w:rPr>
                <w:kern w:val="0"/>
                <w:sz w:val="22"/>
                <w:szCs w:val="21"/>
              </w:rPr>
              <w:t>电子显微分析</w:t>
            </w:r>
          </w:p>
        </w:tc>
        <w:tc>
          <w:tcPr>
            <w:tcW w:w="706" w:type="dxa"/>
            <w:tcMar>
              <w:top w:w="68" w:type="dxa"/>
              <w:left w:w="57" w:type="dxa"/>
              <w:bottom w:w="68" w:type="dxa"/>
              <w:right w:w="57" w:type="dxa"/>
            </w:tcMar>
            <w:vAlign w:val="center"/>
          </w:tcPr>
          <w:p w:rsidR="00E348A1" w:rsidRDefault="00E832DF">
            <w:pPr>
              <w:jc w:val="center"/>
              <w:rPr>
                <w:sz w:val="22"/>
                <w:szCs w:val="21"/>
              </w:rPr>
            </w:pPr>
            <w:r>
              <w:rPr>
                <w:sz w:val="22"/>
                <w:szCs w:val="21"/>
              </w:rPr>
              <w:t>36</w:t>
            </w:r>
          </w:p>
        </w:tc>
        <w:tc>
          <w:tcPr>
            <w:tcW w:w="710" w:type="dxa"/>
            <w:tcMar>
              <w:top w:w="68" w:type="dxa"/>
              <w:left w:w="57" w:type="dxa"/>
              <w:bottom w:w="68" w:type="dxa"/>
              <w:right w:w="57" w:type="dxa"/>
            </w:tcMar>
            <w:vAlign w:val="center"/>
          </w:tcPr>
          <w:p w:rsidR="00E348A1" w:rsidRDefault="00E348A1">
            <w:pPr>
              <w:jc w:val="center"/>
              <w:rPr>
                <w:sz w:val="22"/>
                <w:szCs w:val="21"/>
              </w:rPr>
            </w:pPr>
          </w:p>
        </w:tc>
        <w:tc>
          <w:tcPr>
            <w:tcW w:w="566" w:type="dxa"/>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773" w:type="dxa"/>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1001" w:type="dxa"/>
            <w:tcMar>
              <w:top w:w="68" w:type="dxa"/>
              <w:left w:w="57" w:type="dxa"/>
              <w:bottom w:w="68" w:type="dxa"/>
              <w:right w:w="57" w:type="dxa"/>
            </w:tcMar>
            <w:vAlign w:val="center"/>
          </w:tcPr>
          <w:p w:rsidR="00E348A1" w:rsidRDefault="00E832DF">
            <w:pPr>
              <w:jc w:val="center"/>
              <w:rPr>
                <w:sz w:val="22"/>
                <w:szCs w:val="21"/>
              </w:rPr>
            </w:pPr>
            <w:r>
              <w:rPr>
                <w:rFonts w:hint="eastAsia"/>
                <w:sz w:val="22"/>
                <w:szCs w:val="21"/>
              </w:rPr>
              <w:t>材料学院</w:t>
            </w:r>
          </w:p>
        </w:tc>
        <w:tc>
          <w:tcPr>
            <w:tcW w:w="696" w:type="dxa"/>
            <w:tcMar>
              <w:top w:w="57" w:type="dxa"/>
              <w:left w:w="57" w:type="dxa"/>
              <w:bottom w:w="57" w:type="dxa"/>
              <w:right w:w="57" w:type="dxa"/>
            </w:tcMar>
            <w:vAlign w:val="center"/>
          </w:tcPr>
          <w:p w:rsidR="00E348A1" w:rsidRDefault="00E348A1">
            <w:pPr>
              <w:widowControl/>
              <w:tabs>
                <w:tab w:val="right" w:leader="middleDot" w:pos="9240"/>
              </w:tabs>
              <w:jc w:val="center"/>
              <w:rPr>
                <w:kern w:val="0"/>
                <w:sz w:val="22"/>
                <w:szCs w:val="21"/>
              </w:rPr>
            </w:pPr>
          </w:p>
        </w:tc>
      </w:tr>
      <w:tr w:rsidR="00E348A1" w:rsidTr="00F71C5C">
        <w:trPr>
          <w:trHeight w:val="20"/>
          <w:jc w:val="center"/>
        </w:trPr>
        <w:tc>
          <w:tcPr>
            <w:tcW w:w="849" w:type="dxa"/>
            <w:vMerge/>
            <w:tcMar>
              <w:top w:w="57" w:type="dxa"/>
              <w:left w:w="57" w:type="dxa"/>
              <w:bottom w:w="57" w:type="dxa"/>
              <w:right w:w="57" w:type="dxa"/>
            </w:tcMar>
            <w:textDirection w:val="tbRlV"/>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271" w:type="dxa"/>
            <w:shd w:val="clear" w:color="auto" w:fill="auto"/>
            <w:tcMar>
              <w:top w:w="68" w:type="dxa"/>
              <w:left w:w="57" w:type="dxa"/>
              <w:bottom w:w="68" w:type="dxa"/>
              <w:right w:w="57" w:type="dxa"/>
            </w:tcMar>
            <w:vAlign w:val="center"/>
          </w:tcPr>
          <w:p w:rsidR="00E348A1" w:rsidRDefault="00E832DF">
            <w:pPr>
              <w:ind w:leftChars="-50" w:left="-105" w:rightChars="-50" w:right="-105"/>
              <w:jc w:val="center"/>
              <w:rPr>
                <w:sz w:val="22"/>
              </w:rPr>
            </w:pPr>
            <w:r>
              <w:rPr>
                <w:rFonts w:hint="eastAsia"/>
                <w:sz w:val="22"/>
              </w:rPr>
              <w:t>00122060</w:t>
            </w:r>
          </w:p>
        </w:tc>
        <w:tc>
          <w:tcPr>
            <w:tcW w:w="1563" w:type="dxa"/>
            <w:tcMar>
              <w:top w:w="68" w:type="dxa"/>
              <w:left w:w="57" w:type="dxa"/>
              <w:bottom w:w="68" w:type="dxa"/>
              <w:right w:w="57" w:type="dxa"/>
            </w:tcMar>
            <w:vAlign w:val="center"/>
          </w:tcPr>
          <w:p w:rsidR="00E348A1" w:rsidRDefault="00E832DF">
            <w:pPr>
              <w:jc w:val="center"/>
              <w:rPr>
                <w:rFonts w:cs="Tahoma"/>
                <w:sz w:val="22"/>
                <w:szCs w:val="21"/>
              </w:rPr>
            </w:pPr>
            <w:r>
              <w:rPr>
                <w:rFonts w:cs="Tahoma" w:hint="eastAsia"/>
                <w:sz w:val="22"/>
                <w:szCs w:val="21"/>
              </w:rPr>
              <w:t>磁性材料</w:t>
            </w:r>
          </w:p>
        </w:tc>
        <w:tc>
          <w:tcPr>
            <w:tcW w:w="706" w:type="dxa"/>
            <w:tcMar>
              <w:top w:w="68" w:type="dxa"/>
              <w:left w:w="57" w:type="dxa"/>
              <w:bottom w:w="68" w:type="dxa"/>
              <w:right w:w="57" w:type="dxa"/>
            </w:tcMar>
            <w:vAlign w:val="center"/>
          </w:tcPr>
          <w:p w:rsidR="00E348A1" w:rsidRDefault="00E832DF">
            <w:pPr>
              <w:jc w:val="center"/>
              <w:rPr>
                <w:rFonts w:cs="Tahoma"/>
                <w:sz w:val="22"/>
                <w:szCs w:val="21"/>
              </w:rPr>
            </w:pPr>
            <w:r>
              <w:rPr>
                <w:rFonts w:cs="Tahoma"/>
                <w:sz w:val="22"/>
                <w:szCs w:val="21"/>
              </w:rPr>
              <w:t>36</w:t>
            </w:r>
          </w:p>
        </w:tc>
        <w:tc>
          <w:tcPr>
            <w:tcW w:w="710" w:type="dxa"/>
            <w:tcMar>
              <w:top w:w="68" w:type="dxa"/>
              <w:left w:w="57" w:type="dxa"/>
              <w:bottom w:w="68" w:type="dxa"/>
              <w:right w:w="57" w:type="dxa"/>
            </w:tcMar>
            <w:vAlign w:val="center"/>
          </w:tcPr>
          <w:p w:rsidR="00E348A1" w:rsidRDefault="00E348A1">
            <w:pPr>
              <w:jc w:val="center"/>
              <w:rPr>
                <w:rFonts w:cs="Tahoma"/>
                <w:sz w:val="22"/>
                <w:szCs w:val="21"/>
              </w:rPr>
            </w:pPr>
          </w:p>
        </w:tc>
        <w:tc>
          <w:tcPr>
            <w:tcW w:w="566" w:type="dxa"/>
            <w:tcMar>
              <w:top w:w="68" w:type="dxa"/>
              <w:left w:w="57" w:type="dxa"/>
              <w:bottom w:w="68" w:type="dxa"/>
              <w:right w:w="57" w:type="dxa"/>
            </w:tcMar>
            <w:vAlign w:val="center"/>
          </w:tcPr>
          <w:p w:rsidR="00E348A1" w:rsidRDefault="00E832DF">
            <w:pPr>
              <w:jc w:val="center"/>
              <w:rPr>
                <w:rFonts w:cs="Tahoma"/>
                <w:sz w:val="22"/>
                <w:szCs w:val="21"/>
              </w:rPr>
            </w:pPr>
            <w:r>
              <w:rPr>
                <w:rFonts w:cs="Tahoma"/>
                <w:sz w:val="22"/>
                <w:szCs w:val="21"/>
              </w:rPr>
              <w:t>2</w:t>
            </w:r>
          </w:p>
        </w:tc>
        <w:tc>
          <w:tcPr>
            <w:tcW w:w="773" w:type="dxa"/>
            <w:tcMar>
              <w:top w:w="68" w:type="dxa"/>
              <w:left w:w="57" w:type="dxa"/>
              <w:bottom w:w="68" w:type="dxa"/>
              <w:right w:w="57" w:type="dxa"/>
            </w:tcMar>
            <w:vAlign w:val="center"/>
          </w:tcPr>
          <w:p w:rsidR="00E348A1" w:rsidRDefault="00E832DF">
            <w:pPr>
              <w:jc w:val="center"/>
              <w:rPr>
                <w:sz w:val="22"/>
                <w:szCs w:val="21"/>
              </w:rPr>
            </w:pPr>
            <w:r>
              <w:rPr>
                <w:rFonts w:hint="eastAsia"/>
                <w:sz w:val="22"/>
                <w:szCs w:val="21"/>
              </w:rPr>
              <w:t>2</w:t>
            </w:r>
          </w:p>
        </w:tc>
        <w:tc>
          <w:tcPr>
            <w:tcW w:w="1001" w:type="dxa"/>
            <w:tcMar>
              <w:top w:w="68" w:type="dxa"/>
              <w:left w:w="57" w:type="dxa"/>
              <w:bottom w:w="68" w:type="dxa"/>
              <w:right w:w="57" w:type="dxa"/>
            </w:tcMar>
            <w:vAlign w:val="center"/>
          </w:tcPr>
          <w:p w:rsidR="00E348A1" w:rsidRDefault="00E832DF">
            <w:pPr>
              <w:jc w:val="center"/>
              <w:rPr>
                <w:rFonts w:cs="Tahoma"/>
                <w:sz w:val="22"/>
                <w:szCs w:val="21"/>
              </w:rPr>
            </w:pPr>
            <w:r>
              <w:rPr>
                <w:rFonts w:hint="eastAsia"/>
                <w:sz w:val="22"/>
                <w:szCs w:val="21"/>
              </w:rPr>
              <w:t>材料学院</w:t>
            </w:r>
          </w:p>
        </w:tc>
        <w:tc>
          <w:tcPr>
            <w:tcW w:w="696" w:type="dxa"/>
            <w:tcMar>
              <w:top w:w="57" w:type="dxa"/>
              <w:left w:w="57" w:type="dxa"/>
              <w:bottom w:w="57" w:type="dxa"/>
              <w:right w:w="57" w:type="dxa"/>
            </w:tcMar>
            <w:vAlign w:val="center"/>
          </w:tcPr>
          <w:p w:rsidR="00E348A1" w:rsidRDefault="00E348A1">
            <w:pPr>
              <w:widowControl/>
              <w:tabs>
                <w:tab w:val="right" w:leader="middleDot" w:pos="9240"/>
              </w:tabs>
              <w:jc w:val="center"/>
              <w:rPr>
                <w:kern w:val="0"/>
                <w:sz w:val="22"/>
                <w:szCs w:val="21"/>
              </w:rPr>
            </w:pPr>
          </w:p>
        </w:tc>
      </w:tr>
      <w:tr w:rsidR="00E348A1" w:rsidTr="00F71C5C">
        <w:trPr>
          <w:trHeight w:val="20"/>
          <w:jc w:val="center"/>
        </w:trPr>
        <w:tc>
          <w:tcPr>
            <w:tcW w:w="849" w:type="dxa"/>
            <w:vMerge/>
            <w:tcMar>
              <w:top w:w="57" w:type="dxa"/>
              <w:left w:w="57" w:type="dxa"/>
              <w:bottom w:w="57" w:type="dxa"/>
              <w:right w:w="57" w:type="dxa"/>
            </w:tcMar>
            <w:textDirection w:val="tbRlV"/>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271" w:type="dxa"/>
            <w:shd w:val="clear" w:color="auto" w:fill="auto"/>
            <w:tcMar>
              <w:top w:w="68" w:type="dxa"/>
              <w:left w:w="57" w:type="dxa"/>
              <w:bottom w:w="68" w:type="dxa"/>
              <w:right w:w="57" w:type="dxa"/>
            </w:tcMar>
            <w:vAlign w:val="center"/>
          </w:tcPr>
          <w:p w:rsidR="00E348A1" w:rsidRDefault="00E832DF">
            <w:pPr>
              <w:ind w:leftChars="-50" w:left="-105" w:rightChars="-50" w:right="-105"/>
              <w:jc w:val="center"/>
              <w:rPr>
                <w:sz w:val="22"/>
              </w:rPr>
            </w:pPr>
            <w:r>
              <w:rPr>
                <w:rFonts w:hint="eastAsia"/>
                <w:sz w:val="22"/>
              </w:rPr>
              <w:t>00122064</w:t>
            </w:r>
          </w:p>
        </w:tc>
        <w:tc>
          <w:tcPr>
            <w:tcW w:w="1563" w:type="dxa"/>
            <w:tcMar>
              <w:top w:w="68" w:type="dxa"/>
              <w:left w:w="57" w:type="dxa"/>
              <w:bottom w:w="68" w:type="dxa"/>
              <w:right w:w="57" w:type="dxa"/>
            </w:tcMar>
            <w:vAlign w:val="center"/>
          </w:tcPr>
          <w:p w:rsidR="00E348A1" w:rsidRDefault="00E832DF">
            <w:pPr>
              <w:jc w:val="center"/>
              <w:rPr>
                <w:kern w:val="0"/>
                <w:sz w:val="22"/>
                <w:szCs w:val="21"/>
              </w:rPr>
            </w:pPr>
            <w:r>
              <w:rPr>
                <w:kern w:val="0"/>
                <w:sz w:val="22"/>
                <w:szCs w:val="21"/>
              </w:rPr>
              <w:t>材料测试技术实验</w:t>
            </w:r>
          </w:p>
        </w:tc>
        <w:tc>
          <w:tcPr>
            <w:tcW w:w="706" w:type="dxa"/>
            <w:tcMar>
              <w:top w:w="68" w:type="dxa"/>
              <w:left w:w="57" w:type="dxa"/>
              <w:bottom w:w="68" w:type="dxa"/>
              <w:right w:w="57" w:type="dxa"/>
            </w:tcMar>
            <w:vAlign w:val="center"/>
          </w:tcPr>
          <w:p w:rsidR="00E348A1" w:rsidRDefault="00E348A1">
            <w:pPr>
              <w:jc w:val="center"/>
              <w:rPr>
                <w:sz w:val="22"/>
                <w:szCs w:val="21"/>
              </w:rPr>
            </w:pPr>
          </w:p>
        </w:tc>
        <w:tc>
          <w:tcPr>
            <w:tcW w:w="710" w:type="dxa"/>
            <w:tcMar>
              <w:top w:w="68" w:type="dxa"/>
              <w:left w:w="57" w:type="dxa"/>
              <w:bottom w:w="68" w:type="dxa"/>
              <w:right w:w="57" w:type="dxa"/>
            </w:tcMar>
            <w:vAlign w:val="center"/>
          </w:tcPr>
          <w:p w:rsidR="00E348A1" w:rsidRDefault="00E832DF">
            <w:pPr>
              <w:jc w:val="center"/>
              <w:rPr>
                <w:sz w:val="22"/>
                <w:szCs w:val="21"/>
              </w:rPr>
            </w:pPr>
            <w:r>
              <w:rPr>
                <w:rFonts w:hint="eastAsia"/>
                <w:sz w:val="22"/>
                <w:szCs w:val="21"/>
              </w:rPr>
              <w:t>36</w:t>
            </w:r>
          </w:p>
        </w:tc>
        <w:tc>
          <w:tcPr>
            <w:tcW w:w="566" w:type="dxa"/>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773" w:type="dxa"/>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1001" w:type="dxa"/>
            <w:tcMar>
              <w:top w:w="68" w:type="dxa"/>
              <w:left w:w="57" w:type="dxa"/>
              <w:bottom w:w="68" w:type="dxa"/>
              <w:right w:w="57" w:type="dxa"/>
            </w:tcMar>
            <w:vAlign w:val="center"/>
          </w:tcPr>
          <w:p w:rsidR="00E348A1" w:rsidRDefault="00E832DF">
            <w:pPr>
              <w:jc w:val="center"/>
              <w:rPr>
                <w:sz w:val="22"/>
                <w:szCs w:val="21"/>
              </w:rPr>
            </w:pPr>
            <w:r>
              <w:rPr>
                <w:rFonts w:hint="eastAsia"/>
                <w:sz w:val="22"/>
                <w:szCs w:val="21"/>
              </w:rPr>
              <w:t>材料学院</w:t>
            </w:r>
          </w:p>
        </w:tc>
        <w:tc>
          <w:tcPr>
            <w:tcW w:w="696" w:type="dxa"/>
            <w:tcMar>
              <w:top w:w="57" w:type="dxa"/>
              <w:left w:w="57" w:type="dxa"/>
              <w:bottom w:w="57" w:type="dxa"/>
              <w:right w:w="57" w:type="dxa"/>
            </w:tcMar>
            <w:vAlign w:val="center"/>
          </w:tcPr>
          <w:p w:rsidR="00E348A1" w:rsidRDefault="00E348A1">
            <w:pPr>
              <w:widowControl/>
              <w:tabs>
                <w:tab w:val="right" w:leader="middleDot" w:pos="9240"/>
              </w:tabs>
              <w:jc w:val="center"/>
              <w:rPr>
                <w:kern w:val="0"/>
                <w:sz w:val="22"/>
                <w:szCs w:val="21"/>
              </w:rPr>
            </w:pPr>
          </w:p>
        </w:tc>
      </w:tr>
      <w:tr w:rsidR="00E348A1" w:rsidTr="00F71C5C">
        <w:trPr>
          <w:trHeight w:val="20"/>
          <w:jc w:val="center"/>
        </w:trPr>
        <w:tc>
          <w:tcPr>
            <w:tcW w:w="849" w:type="dxa"/>
            <w:vMerge/>
            <w:tcMar>
              <w:top w:w="57" w:type="dxa"/>
              <w:left w:w="57" w:type="dxa"/>
              <w:bottom w:w="57" w:type="dxa"/>
              <w:right w:w="57" w:type="dxa"/>
            </w:tcMar>
            <w:textDirection w:val="tbRlV"/>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271" w:type="dxa"/>
            <w:shd w:val="clear" w:color="auto" w:fill="auto"/>
            <w:tcMar>
              <w:top w:w="68" w:type="dxa"/>
              <w:left w:w="57" w:type="dxa"/>
              <w:bottom w:w="68" w:type="dxa"/>
              <w:right w:w="57" w:type="dxa"/>
            </w:tcMar>
            <w:vAlign w:val="center"/>
          </w:tcPr>
          <w:p w:rsidR="00E348A1" w:rsidRDefault="00E832DF">
            <w:pPr>
              <w:ind w:leftChars="-50" w:left="-105" w:rightChars="-50" w:right="-105"/>
              <w:jc w:val="center"/>
              <w:rPr>
                <w:sz w:val="22"/>
              </w:rPr>
            </w:pPr>
            <w:r>
              <w:rPr>
                <w:rFonts w:hint="eastAsia"/>
                <w:sz w:val="22"/>
              </w:rPr>
              <w:t>00122065</w:t>
            </w:r>
          </w:p>
        </w:tc>
        <w:tc>
          <w:tcPr>
            <w:tcW w:w="1563" w:type="dxa"/>
            <w:tcMar>
              <w:top w:w="68" w:type="dxa"/>
              <w:left w:w="57" w:type="dxa"/>
              <w:bottom w:w="68" w:type="dxa"/>
              <w:right w:w="57" w:type="dxa"/>
            </w:tcMar>
            <w:vAlign w:val="center"/>
          </w:tcPr>
          <w:p w:rsidR="00E348A1" w:rsidRDefault="00E832DF">
            <w:pPr>
              <w:jc w:val="center"/>
              <w:rPr>
                <w:kern w:val="0"/>
                <w:sz w:val="22"/>
                <w:szCs w:val="21"/>
              </w:rPr>
            </w:pPr>
            <w:r>
              <w:rPr>
                <w:kern w:val="0"/>
                <w:sz w:val="22"/>
                <w:szCs w:val="21"/>
              </w:rPr>
              <w:t>生命复合材料</w:t>
            </w:r>
          </w:p>
        </w:tc>
        <w:tc>
          <w:tcPr>
            <w:tcW w:w="706" w:type="dxa"/>
            <w:tcMar>
              <w:top w:w="68" w:type="dxa"/>
              <w:left w:w="57" w:type="dxa"/>
              <w:bottom w:w="68" w:type="dxa"/>
              <w:right w:w="57" w:type="dxa"/>
            </w:tcMar>
            <w:vAlign w:val="center"/>
          </w:tcPr>
          <w:p w:rsidR="00E348A1" w:rsidRDefault="00E832DF">
            <w:pPr>
              <w:jc w:val="center"/>
              <w:rPr>
                <w:sz w:val="22"/>
                <w:szCs w:val="21"/>
              </w:rPr>
            </w:pPr>
            <w:r>
              <w:rPr>
                <w:sz w:val="22"/>
                <w:szCs w:val="21"/>
              </w:rPr>
              <w:t>36</w:t>
            </w:r>
          </w:p>
        </w:tc>
        <w:tc>
          <w:tcPr>
            <w:tcW w:w="710" w:type="dxa"/>
            <w:tcMar>
              <w:top w:w="68" w:type="dxa"/>
              <w:left w:w="57" w:type="dxa"/>
              <w:bottom w:w="68" w:type="dxa"/>
              <w:right w:w="57" w:type="dxa"/>
            </w:tcMar>
            <w:vAlign w:val="center"/>
          </w:tcPr>
          <w:p w:rsidR="00E348A1" w:rsidRDefault="00E348A1">
            <w:pPr>
              <w:jc w:val="center"/>
              <w:rPr>
                <w:sz w:val="22"/>
                <w:szCs w:val="21"/>
              </w:rPr>
            </w:pPr>
          </w:p>
        </w:tc>
        <w:tc>
          <w:tcPr>
            <w:tcW w:w="566" w:type="dxa"/>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773" w:type="dxa"/>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1001" w:type="dxa"/>
            <w:tcMar>
              <w:top w:w="68" w:type="dxa"/>
              <w:left w:w="57" w:type="dxa"/>
              <w:bottom w:w="68" w:type="dxa"/>
              <w:right w:w="57" w:type="dxa"/>
            </w:tcMar>
            <w:vAlign w:val="center"/>
          </w:tcPr>
          <w:p w:rsidR="00E348A1" w:rsidRDefault="00E832DF">
            <w:pPr>
              <w:jc w:val="center"/>
              <w:rPr>
                <w:sz w:val="22"/>
                <w:szCs w:val="21"/>
              </w:rPr>
            </w:pPr>
            <w:r>
              <w:rPr>
                <w:rFonts w:hint="eastAsia"/>
                <w:sz w:val="22"/>
                <w:szCs w:val="21"/>
              </w:rPr>
              <w:t>材料学院</w:t>
            </w:r>
          </w:p>
        </w:tc>
        <w:tc>
          <w:tcPr>
            <w:tcW w:w="696" w:type="dxa"/>
            <w:tcMar>
              <w:top w:w="57" w:type="dxa"/>
              <w:left w:w="57" w:type="dxa"/>
              <w:bottom w:w="57" w:type="dxa"/>
              <w:right w:w="57" w:type="dxa"/>
            </w:tcMar>
            <w:vAlign w:val="center"/>
          </w:tcPr>
          <w:p w:rsidR="00E348A1" w:rsidRDefault="00E348A1">
            <w:pPr>
              <w:widowControl/>
              <w:tabs>
                <w:tab w:val="right" w:leader="middleDot" w:pos="9240"/>
              </w:tabs>
              <w:jc w:val="center"/>
              <w:rPr>
                <w:kern w:val="0"/>
                <w:sz w:val="22"/>
                <w:szCs w:val="21"/>
              </w:rPr>
            </w:pPr>
          </w:p>
        </w:tc>
      </w:tr>
      <w:tr w:rsidR="00E348A1" w:rsidTr="00F71C5C">
        <w:trPr>
          <w:trHeight w:val="20"/>
          <w:jc w:val="center"/>
        </w:trPr>
        <w:tc>
          <w:tcPr>
            <w:tcW w:w="849" w:type="dxa"/>
            <w:vMerge/>
            <w:tcMar>
              <w:top w:w="57" w:type="dxa"/>
              <w:left w:w="57" w:type="dxa"/>
              <w:bottom w:w="57" w:type="dxa"/>
              <w:right w:w="57" w:type="dxa"/>
            </w:tcMar>
            <w:textDirection w:val="tbRlV"/>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271" w:type="dxa"/>
            <w:shd w:val="clear" w:color="auto" w:fill="auto"/>
            <w:tcMar>
              <w:top w:w="68" w:type="dxa"/>
              <w:left w:w="57" w:type="dxa"/>
              <w:bottom w:w="68" w:type="dxa"/>
              <w:right w:w="57" w:type="dxa"/>
            </w:tcMar>
            <w:vAlign w:val="center"/>
          </w:tcPr>
          <w:p w:rsidR="00E348A1" w:rsidRDefault="00E832DF">
            <w:pPr>
              <w:ind w:leftChars="-50" w:left="-105" w:rightChars="-50" w:right="-105"/>
              <w:jc w:val="center"/>
              <w:rPr>
                <w:sz w:val="22"/>
              </w:rPr>
            </w:pPr>
            <w:r>
              <w:rPr>
                <w:rFonts w:hint="eastAsia"/>
                <w:sz w:val="22"/>
              </w:rPr>
              <w:t>00122066</w:t>
            </w:r>
          </w:p>
        </w:tc>
        <w:tc>
          <w:tcPr>
            <w:tcW w:w="1563" w:type="dxa"/>
            <w:tcMar>
              <w:top w:w="68" w:type="dxa"/>
              <w:left w:w="57" w:type="dxa"/>
              <w:bottom w:w="68" w:type="dxa"/>
              <w:right w:w="57" w:type="dxa"/>
            </w:tcMar>
            <w:vAlign w:val="center"/>
          </w:tcPr>
          <w:p w:rsidR="00E348A1" w:rsidRDefault="00E832DF">
            <w:pPr>
              <w:jc w:val="center"/>
              <w:rPr>
                <w:kern w:val="0"/>
                <w:sz w:val="22"/>
                <w:szCs w:val="21"/>
              </w:rPr>
            </w:pPr>
            <w:r>
              <w:rPr>
                <w:kern w:val="0"/>
                <w:sz w:val="22"/>
                <w:szCs w:val="21"/>
              </w:rPr>
              <w:t>光纤化学与生物传感器</w:t>
            </w:r>
          </w:p>
        </w:tc>
        <w:tc>
          <w:tcPr>
            <w:tcW w:w="706" w:type="dxa"/>
            <w:tcMar>
              <w:top w:w="68" w:type="dxa"/>
              <w:left w:w="57" w:type="dxa"/>
              <w:bottom w:w="68" w:type="dxa"/>
              <w:right w:w="57" w:type="dxa"/>
            </w:tcMar>
            <w:vAlign w:val="center"/>
          </w:tcPr>
          <w:p w:rsidR="00E348A1" w:rsidRDefault="00E832DF">
            <w:pPr>
              <w:jc w:val="center"/>
              <w:rPr>
                <w:sz w:val="22"/>
                <w:szCs w:val="21"/>
              </w:rPr>
            </w:pPr>
            <w:r>
              <w:rPr>
                <w:sz w:val="22"/>
                <w:szCs w:val="21"/>
              </w:rPr>
              <w:t>36</w:t>
            </w:r>
          </w:p>
        </w:tc>
        <w:tc>
          <w:tcPr>
            <w:tcW w:w="710" w:type="dxa"/>
            <w:tcMar>
              <w:top w:w="68" w:type="dxa"/>
              <w:left w:w="57" w:type="dxa"/>
              <w:bottom w:w="68" w:type="dxa"/>
              <w:right w:w="57" w:type="dxa"/>
            </w:tcMar>
            <w:vAlign w:val="center"/>
          </w:tcPr>
          <w:p w:rsidR="00E348A1" w:rsidRDefault="00E348A1">
            <w:pPr>
              <w:jc w:val="center"/>
              <w:rPr>
                <w:sz w:val="22"/>
                <w:szCs w:val="21"/>
              </w:rPr>
            </w:pPr>
          </w:p>
        </w:tc>
        <w:tc>
          <w:tcPr>
            <w:tcW w:w="566" w:type="dxa"/>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773" w:type="dxa"/>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1001" w:type="dxa"/>
            <w:tcMar>
              <w:top w:w="68" w:type="dxa"/>
              <w:left w:w="57" w:type="dxa"/>
              <w:bottom w:w="68" w:type="dxa"/>
              <w:right w:w="57" w:type="dxa"/>
            </w:tcMar>
            <w:vAlign w:val="center"/>
          </w:tcPr>
          <w:p w:rsidR="00E348A1" w:rsidRDefault="00E832DF">
            <w:pPr>
              <w:jc w:val="center"/>
              <w:rPr>
                <w:sz w:val="22"/>
                <w:szCs w:val="21"/>
              </w:rPr>
            </w:pPr>
            <w:r>
              <w:rPr>
                <w:rFonts w:hint="eastAsia"/>
                <w:sz w:val="22"/>
                <w:szCs w:val="21"/>
              </w:rPr>
              <w:t>材料学院</w:t>
            </w:r>
          </w:p>
        </w:tc>
        <w:tc>
          <w:tcPr>
            <w:tcW w:w="696" w:type="dxa"/>
            <w:tcMar>
              <w:top w:w="57" w:type="dxa"/>
              <w:left w:w="57" w:type="dxa"/>
              <w:bottom w:w="57" w:type="dxa"/>
              <w:right w:w="57" w:type="dxa"/>
            </w:tcMar>
            <w:vAlign w:val="center"/>
          </w:tcPr>
          <w:p w:rsidR="00E348A1" w:rsidRDefault="00E348A1">
            <w:pPr>
              <w:widowControl/>
              <w:tabs>
                <w:tab w:val="right" w:leader="middleDot" w:pos="9240"/>
              </w:tabs>
              <w:jc w:val="center"/>
              <w:rPr>
                <w:kern w:val="0"/>
                <w:sz w:val="22"/>
                <w:szCs w:val="21"/>
              </w:rPr>
            </w:pPr>
          </w:p>
        </w:tc>
      </w:tr>
      <w:tr w:rsidR="00E348A1" w:rsidTr="00F71C5C">
        <w:trPr>
          <w:trHeight w:val="20"/>
          <w:jc w:val="center"/>
        </w:trPr>
        <w:tc>
          <w:tcPr>
            <w:tcW w:w="849" w:type="dxa"/>
            <w:vMerge/>
            <w:tcMar>
              <w:top w:w="57" w:type="dxa"/>
              <w:left w:w="57" w:type="dxa"/>
              <w:bottom w:w="57" w:type="dxa"/>
              <w:right w:w="57" w:type="dxa"/>
            </w:tcMar>
            <w:textDirection w:val="tbRlV"/>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271" w:type="dxa"/>
            <w:shd w:val="clear" w:color="auto" w:fill="auto"/>
            <w:tcMar>
              <w:top w:w="68" w:type="dxa"/>
              <w:left w:w="57" w:type="dxa"/>
              <w:bottom w:w="68" w:type="dxa"/>
              <w:right w:w="57" w:type="dxa"/>
            </w:tcMar>
            <w:vAlign w:val="center"/>
          </w:tcPr>
          <w:p w:rsidR="00E348A1" w:rsidRDefault="00E832DF">
            <w:pPr>
              <w:ind w:leftChars="-50" w:left="-105" w:rightChars="-50" w:right="-105"/>
              <w:jc w:val="center"/>
              <w:rPr>
                <w:sz w:val="22"/>
              </w:rPr>
            </w:pPr>
            <w:r>
              <w:rPr>
                <w:rFonts w:hint="eastAsia"/>
                <w:sz w:val="22"/>
              </w:rPr>
              <w:t>00122067</w:t>
            </w:r>
          </w:p>
        </w:tc>
        <w:tc>
          <w:tcPr>
            <w:tcW w:w="1563" w:type="dxa"/>
            <w:tcMar>
              <w:top w:w="68" w:type="dxa"/>
              <w:left w:w="57" w:type="dxa"/>
              <w:bottom w:w="68" w:type="dxa"/>
              <w:right w:w="57" w:type="dxa"/>
            </w:tcMar>
            <w:vAlign w:val="center"/>
          </w:tcPr>
          <w:p w:rsidR="00E348A1" w:rsidRDefault="00E832DF">
            <w:pPr>
              <w:jc w:val="center"/>
              <w:rPr>
                <w:kern w:val="0"/>
                <w:sz w:val="22"/>
                <w:szCs w:val="21"/>
              </w:rPr>
            </w:pPr>
            <w:r>
              <w:rPr>
                <w:rFonts w:hint="eastAsia"/>
                <w:kern w:val="0"/>
                <w:sz w:val="22"/>
                <w:szCs w:val="21"/>
              </w:rPr>
              <w:t>光纤光学</w:t>
            </w:r>
          </w:p>
        </w:tc>
        <w:tc>
          <w:tcPr>
            <w:tcW w:w="706" w:type="dxa"/>
            <w:tcMar>
              <w:top w:w="68" w:type="dxa"/>
              <w:left w:w="57" w:type="dxa"/>
              <w:bottom w:w="68" w:type="dxa"/>
              <w:right w:w="57" w:type="dxa"/>
            </w:tcMar>
            <w:vAlign w:val="center"/>
          </w:tcPr>
          <w:p w:rsidR="00E348A1" w:rsidRDefault="00E832DF">
            <w:pPr>
              <w:jc w:val="center"/>
              <w:rPr>
                <w:rFonts w:cs="Tahoma"/>
                <w:sz w:val="22"/>
                <w:szCs w:val="21"/>
              </w:rPr>
            </w:pPr>
            <w:r>
              <w:rPr>
                <w:rFonts w:cs="Tahoma" w:hint="eastAsia"/>
                <w:sz w:val="22"/>
                <w:szCs w:val="21"/>
              </w:rPr>
              <w:t>36</w:t>
            </w:r>
          </w:p>
        </w:tc>
        <w:tc>
          <w:tcPr>
            <w:tcW w:w="710" w:type="dxa"/>
            <w:tcMar>
              <w:top w:w="68" w:type="dxa"/>
              <w:left w:w="57" w:type="dxa"/>
              <w:bottom w:w="68" w:type="dxa"/>
              <w:right w:w="57" w:type="dxa"/>
            </w:tcMar>
            <w:vAlign w:val="center"/>
          </w:tcPr>
          <w:p w:rsidR="00E348A1" w:rsidRDefault="00E348A1">
            <w:pPr>
              <w:jc w:val="center"/>
              <w:rPr>
                <w:rFonts w:cs="Tahoma"/>
                <w:sz w:val="22"/>
                <w:szCs w:val="21"/>
              </w:rPr>
            </w:pPr>
          </w:p>
        </w:tc>
        <w:tc>
          <w:tcPr>
            <w:tcW w:w="566" w:type="dxa"/>
            <w:tcMar>
              <w:top w:w="68" w:type="dxa"/>
              <w:left w:w="57" w:type="dxa"/>
              <w:bottom w:w="68" w:type="dxa"/>
              <w:right w:w="57" w:type="dxa"/>
            </w:tcMar>
            <w:vAlign w:val="center"/>
          </w:tcPr>
          <w:p w:rsidR="00E348A1" w:rsidRDefault="00E832DF">
            <w:pPr>
              <w:jc w:val="center"/>
              <w:rPr>
                <w:rFonts w:cs="Tahoma"/>
                <w:sz w:val="22"/>
                <w:szCs w:val="21"/>
              </w:rPr>
            </w:pPr>
            <w:r>
              <w:rPr>
                <w:rFonts w:cs="Tahoma" w:hint="eastAsia"/>
                <w:sz w:val="22"/>
                <w:szCs w:val="21"/>
              </w:rPr>
              <w:t>2</w:t>
            </w:r>
          </w:p>
        </w:tc>
        <w:tc>
          <w:tcPr>
            <w:tcW w:w="773" w:type="dxa"/>
            <w:tcMar>
              <w:top w:w="68" w:type="dxa"/>
              <w:left w:w="57" w:type="dxa"/>
              <w:bottom w:w="68" w:type="dxa"/>
              <w:right w:w="57" w:type="dxa"/>
            </w:tcMar>
            <w:vAlign w:val="center"/>
          </w:tcPr>
          <w:p w:rsidR="00E348A1" w:rsidRDefault="00E832DF">
            <w:pPr>
              <w:jc w:val="center"/>
              <w:rPr>
                <w:rFonts w:cs="Tahoma"/>
                <w:sz w:val="22"/>
                <w:szCs w:val="21"/>
              </w:rPr>
            </w:pPr>
            <w:r>
              <w:rPr>
                <w:rFonts w:cs="Tahoma" w:hint="eastAsia"/>
                <w:sz w:val="22"/>
                <w:szCs w:val="21"/>
              </w:rPr>
              <w:t>2</w:t>
            </w:r>
          </w:p>
        </w:tc>
        <w:tc>
          <w:tcPr>
            <w:tcW w:w="1001" w:type="dxa"/>
            <w:tcMar>
              <w:top w:w="68" w:type="dxa"/>
              <w:left w:w="57" w:type="dxa"/>
              <w:bottom w:w="68" w:type="dxa"/>
              <w:right w:w="57" w:type="dxa"/>
            </w:tcMar>
            <w:vAlign w:val="center"/>
          </w:tcPr>
          <w:p w:rsidR="00E348A1" w:rsidRDefault="00E832DF">
            <w:pPr>
              <w:jc w:val="center"/>
              <w:rPr>
                <w:rFonts w:cs="Tahoma"/>
                <w:sz w:val="22"/>
                <w:szCs w:val="21"/>
              </w:rPr>
            </w:pPr>
            <w:r>
              <w:rPr>
                <w:rFonts w:hint="eastAsia"/>
                <w:sz w:val="22"/>
                <w:szCs w:val="21"/>
              </w:rPr>
              <w:t>材料学院</w:t>
            </w:r>
          </w:p>
        </w:tc>
        <w:tc>
          <w:tcPr>
            <w:tcW w:w="696" w:type="dxa"/>
            <w:tcMar>
              <w:top w:w="57" w:type="dxa"/>
              <w:left w:w="57" w:type="dxa"/>
              <w:bottom w:w="57" w:type="dxa"/>
              <w:right w:w="57" w:type="dxa"/>
            </w:tcMar>
            <w:vAlign w:val="center"/>
          </w:tcPr>
          <w:p w:rsidR="00E348A1" w:rsidRDefault="00E348A1">
            <w:pPr>
              <w:widowControl/>
              <w:tabs>
                <w:tab w:val="right" w:leader="middleDot" w:pos="9240"/>
              </w:tabs>
              <w:jc w:val="center"/>
              <w:rPr>
                <w:kern w:val="0"/>
                <w:sz w:val="22"/>
                <w:szCs w:val="21"/>
              </w:rPr>
            </w:pPr>
          </w:p>
        </w:tc>
      </w:tr>
      <w:tr w:rsidR="00E348A1" w:rsidTr="00F71C5C">
        <w:trPr>
          <w:trHeight w:val="20"/>
          <w:jc w:val="center"/>
        </w:trPr>
        <w:tc>
          <w:tcPr>
            <w:tcW w:w="849" w:type="dxa"/>
            <w:vMerge/>
            <w:tcMar>
              <w:top w:w="57" w:type="dxa"/>
              <w:left w:w="57" w:type="dxa"/>
              <w:bottom w:w="57" w:type="dxa"/>
              <w:right w:w="57" w:type="dxa"/>
            </w:tcMar>
            <w:textDirection w:val="tbRlV"/>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271" w:type="dxa"/>
            <w:shd w:val="clear" w:color="auto" w:fill="auto"/>
            <w:tcMar>
              <w:top w:w="68" w:type="dxa"/>
              <w:left w:w="57" w:type="dxa"/>
              <w:bottom w:w="68" w:type="dxa"/>
              <w:right w:w="57" w:type="dxa"/>
            </w:tcMar>
            <w:vAlign w:val="center"/>
          </w:tcPr>
          <w:p w:rsidR="00E348A1" w:rsidRDefault="00E832DF">
            <w:pPr>
              <w:ind w:leftChars="-50" w:left="-105" w:rightChars="-50" w:right="-105"/>
              <w:jc w:val="center"/>
              <w:rPr>
                <w:sz w:val="22"/>
              </w:rPr>
            </w:pPr>
            <w:r>
              <w:rPr>
                <w:rFonts w:hint="eastAsia"/>
                <w:sz w:val="22"/>
              </w:rPr>
              <w:t>00182004</w:t>
            </w:r>
          </w:p>
        </w:tc>
        <w:tc>
          <w:tcPr>
            <w:tcW w:w="1563" w:type="dxa"/>
            <w:tcMar>
              <w:top w:w="68" w:type="dxa"/>
              <w:left w:w="57" w:type="dxa"/>
              <w:bottom w:w="68" w:type="dxa"/>
              <w:right w:w="57" w:type="dxa"/>
            </w:tcMar>
            <w:vAlign w:val="center"/>
          </w:tcPr>
          <w:p w:rsidR="00E348A1" w:rsidRDefault="00E832DF">
            <w:pPr>
              <w:jc w:val="center"/>
              <w:rPr>
                <w:kern w:val="0"/>
                <w:sz w:val="22"/>
                <w:szCs w:val="21"/>
              </w:rPr>
            </w:pPr>
            <w:r>
              <w:rPr>
                <w:rFonts w:hint="eastAsia"/>
                <w:kern w:val="0"/>
                <w:sz w:val="22"/>
                <w:szCs w:val="21"/>
              </w:rPr>
              <w:t>生物</w:t>
            </w:r>
            <w:r>
              <w:rPr>
                <w:kern w:val="0"/>
                <w:sz w:val="22"/>
                <w:szCs w:val="21"/>
              </w:rPr>
              <w:t>材料评价方法与技术</w:t>
            </w:r>
          </w:p>
        </w:tc>
        <w:tc>
          <w:tcPr>
            <w:tcW w:w="706" w:type="dxa"/>
            <w:tcMar>
              <w:top w:w="68" w:type="dxa"/>
              <w:left w:w="57" w:type="dxa"/>
              <w:bottom w:w="68" w:type="dxa"/>
              <w:right w:w="57" w:type="dxa"/>
            </w:tcMar>
            <w:vAlign w:val="center"/>
          </w:tcPr>
          <w:p w:rsidR="00E348A1" w:rsidRDefault="00E832DF">
            <w:pPr>
              <w:jc w:val="center"/>
              <w:rPr>
                <w:sz w:val="22"/>
                <w:szCs w:val="21"/>
              </w:rPr>
            </w:pPr>
            <w:r>
              <w:rPr>
                <w:sz w:val="22"/>
                <w:szCs w:val="21"/>
              </w:rPr>
              <w:t>36</w:t>
            </w:r>
          </w:p>
        </w:tc>
        <w:tc>
          <w:tcPr>
            <w:tcW w:w="710" w:type="dxa"/>
            <w:tcMar>
              <w:top w:w="68" w:type="dxa"/>
              <w:left w:w="57" w:type="dxa"/>
              <w:bottom w:w="68" w:type="dxa"/>
              <w:right w:w="57" w:type="dxa"/>
            </w:tcMar>
            <w:vAlign w:val="center"/>
          </w:tcPr>
          <w:p w:rsidR="00E348A1" w:rsidRDefault="00E348A1">
            <w:pPr>
              <w:jc w:val="center"/>
              <w:rPr>
                <w:sz w:val="22"/>
                <w:szCs w:val="21"/>
              </w:rPr>
            </w:pPr>
          </w:p>
        </w:tc>
        <w:tc>
          <w:tcPr>
            <w:tcW w:w="566" w:type="dxa"/>
            <w:tcMar>
              <w:top w:w="68" w:type="dxa"/>
              <w:left w:w="57" w:type="dxa"/>
              <w:bottom w:w="68" w:type="dxa"/>
              <w:right w:w="57" w:type="dxa"/>
            </w:tcMar>
            <w:vAlign w:val="center"/>
          </w:tcPr>
          <w:p w:rsidR="00E348A1" w:rsidRDefault="00E832DF">
            <w:pPr>
              <w:jc w:val="center"/>
              <w:rPr>
                <w:sz w:val="22"/>
                <w:szCs w:val="21"/>
              </w:rPr>
            </w:pPr>
            <w:r>
              <w:rPr>
                <w:rFonts w:hint="eastAsia"/>
                <w:sz w:val="22"/>
                <w:szCs w:val="21"/>
              </w:rPr>
              <w:t>2</w:t>
            </w:r>
          </w:p>
        </w:tc>
        <w:tc>
          <w:tcPr>
            <w:tcW w:w="773" w:type="dxa"/>
            <w:tcMar>
              <w:top w:w="68" w:type="dxa"/>
              <w:left w:w="57" w:type="dxa"/>
              <w:bottom w:w="68" w:type="dxa"/>
              <w:right w:w="57" w:type="dxa"/>
            </w:tcMar>
            <w:vAlign w:val="center"/>
          </w:tcPr>
          <w:p w:rsidR="00E348A1" w:rsidRDefault="00E832DF">
            <w:pPr>
              <w:jc w:val="center"/>
              <w:rPr>
                <w:sz w:val="22"/>
                <w:szCs w:val="21"/>
              </w:rPr>
            </w:pPr>
            <w:r>
              <w:rPr>
                <w:rFonts w:hint="eastAsia"/>
                <w:sz w:val="22"/>
                <w:szCs w:val="21"/>
              </w:rPr>
              <w:t>2</w:t>
            </w:r>
          </w:p>
        </w:tc>
        <w:tc>
          <w:tcPr>
            <w:tcW w:w="1001" w:type="dxa"/>
            <w:tcMar>
              <w:top w:w="68" w:type="dxa"/>
              <w:left w:w="57" w:type="dxa"/>
              <w:bottom w:w="68" w:type="dxa"/>
              <w:right w:w="57" w:type="dxa"/>
            </w:tcMar>
          </w:tcPr>
          <w:p w:rsidR="00E348A1" w:rsidRDefault="00E832DF">
            <w:pPr>
              <w:jc w:val="center"/>
              <w:rPr>
                <w:kern w:val="0"/>
                <w:sz w:val="22"/>
                <w:szCs w:val="21"/>
              </w:rPr>
            </w:pPr>
            <w:r>
              <w:rPr>
                <w:rFonts w:hint="eastAsia"/>
                <w:kern w:val="0"/>
                <w:sz w:val="22"/>
                <w:szCs w:val="21"/>
              </w:rPr>
              <w:t>材料</w:t>
            </w:r>
            <w:r>
              <w:rPr>
                <w:kern w:val="0"/>
                <w:sz w:val="22"/>
                <w:szCs w:val="21"/>
              </w:rPr>
              <w:t>学院</w:t>
            </w:r>
          </w:p>
        </w:tc>
        <w:tc>
          <w:tcPr>
            <w:tcW w:w="696" w:type="dxa"/>
            <w:tcMar>
              <w:top w:w="57" w:type="dxa"/>
              <w:left w:w="57" w:type="dxa"/>
              <w:bottom w:w="57" w:type="dxa"/>
              <w:right w:w="57" w:type="dxa"/>
            </w:tcMar>
            <w:vAlign w:val="center"/>
          </w:tcPr>
          <w:p w:rsidR="00E348A1" w:rsidRDefault="00E348A1">
            <w:pPr>
              <w:widowControl/>
              <w:tabs>
                <w:tab w:val="right" w:leader="middleDot" w:pos="9240"/>
              </w:tabs>
              <w:jc w:val="center"/>
              <w:rPr>
                <w:kern w:val="0"/>
                <w:sz w:val="22"/>
                <w:szCs w:val="21"/>
              </w:rPr>
            </w:pPr>
          </w:p>
        </w:tc>
      </w:tr>
      <w:tr w:rsidR="00E348A1" w:rsidTr="00F71C5C">
        <w:trPr>
          <w:trHeight w:val="20"/>
          <w:jc w:val="center"/>
        </w:trPr>
        <w:tc>
          <w:tcPr>
            <w:tcW w:w="849" w:type="dxa"/>
            <w:vMerge/>
            <w:tcMar>
              <w:top w:w="57" w:type="dxa"/>
              <w:left w:w="57" w:type="dxa"/>
              <w:bottom w:w="57" w:type="dxa"/>
              <w:right w:w="57" w:type="dxa"/>
            </w:tcMar>
            <w:textDirection w:val="tbRlV"/>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271" w:type="dxa"/>
            <w:shd w:val="clear" w:color="auto" w:fill="auto"/>
            <w:tcMar>
              <w:top w:w="68" w:type="dxa"/>
              <w:left w:w="57" w:type="dxa"/>
              <w:bottom w:w="68" w:type="dxa"/>
              <w:right w:w="57" w:type="dxa"/>
            </w:tcMar>
            <w:vAlign w:val="center"/>
          </w:tcPr>
          <w:p w:rsidR="00E348A1" w:rsidRDefault="00E832DF">
            <w:pPr>
              <w:ind w:leftChars="-50" w:left="-105" w:rightChars="-50" w:right="-105"/>
              <w:jc w:val="center"/>
              <w:rPr>
                <w:sz w:val="22"/>
              </w:rPr>
            </w:pPr>
            <w:r>
              <w:rPr>
                <w:sz w:val="22"/>
              </w:rPr>
              <w:t>015</w:t>
            </w:r>
            <w:r>
              <w:rPr>
                <w:rFonts w:hint="eastAsia"/>
                <w:sz w:val="22"/>
              </w:rPr>
              <w:t>22069</w:t>
            </w:r>
          </w:p>
        </w:tc>
        <w:tc>
          <w:tcPr>
            <w:tcW w:w="1563" w:type="dxa"/>
            <w:tcMar>
              <w:top w:w="68" w:type="dxa"/>
              <w:left w:w="57" w:type="dxa"/>
              <w:bottom w:w="68" w:type="dxa"/>
              <w:right w:w="57" w:type="dxa"/>
            </w:tcMar>
            <w:vAlign w:val="center"/>
          </w:tcPr>
          <w:p w:rsidR="00E348A1" w:rsidRDefault="00E832DF">
            <w:pPr>
              <w:jc w:val="center"/>
              <w:rPr>
                <w:kern w:val="0"/>
                <w:sz w:val="22"/>
                <w:szCs w:val="21"/>
              </w:rPr>
            </w:pPr>
            <w:r>
              <w:rPr>
                <w:kern w:val="0"/>
                <w:sz w:val="22"/>
                <w:szCs w:val="21"/>
              </w:rPr>
              <w:t>组织学</w:t>
            </w:r>
          </w:p>
        </w:tc>
        <w:tc>
          <w:tcPr>
            <w:tcW w:w="706" w:type="dxa"/>
            <w:tcMar>
              <w:top w:w="68" w:type="dxa"/>
              <w:left w:w="57" w:type="dxa"/>
              <w:bottom w:w="68" w:type="dxa"/>
              <w:right w:w="57" w:type="dxa"/>
            </w:tcMar>
            <w:vAlign w:val="center"/>
          </w:tcPr>
          <w:p w:rsidR="00E348A1" w:rsidRDefault="00E832DF">
            <w:pPr>
              <w:jc w:val="center"/>
              <w:rPr>
                <w:sz w:val="22"/>
                <w:szCs w:val="21"/>
              </w:rPr>
            </w:pPr>
            <w:r>
              <w:rPr>
                <w:sz w:val="22"/>
                <w:szCs w:val="21"/>
              </w:rPr>
              <w:t>36</w:t>
            </w:r>
          </w:p>
        </w:tc>
        <w:tc>
          <w:tcPr>
            <w:tcW w:w="710" w:type="dxa"/>
            <w:tcMar>
              <w:top w:w="68" w:type="dxa"/>
              <w:left w:w="57" w:type="dxa"/>
              <w:bottom w:w="68" w:type="dxa"/>
              <w:right w:w="57" w:type="dxa"/>
            </w:tcMar>
            <w:vAlign w:val="center"/>
          </w:tcPr>
          <w:p w:rsidR="00E348A1" w:rsidRDefault="00E348A1">
            <w:pPr>
              <w:jc w:val="center"/>
              <w:rPr>
                <w:sz w:val="22"/>
                <w:szCs w:val="21"/>
              </w:rPr>
            </w:pPr>
          </w:p>
        </w:tc>
        <w:tc>
          <w:tcPr>
            <w:tcW w:w="566" w:type="dxa"/>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773" w:type="dxa"/>
            <w:tcMar>
              <w:top w:w="68" w:type="dxa"/>
              <w:left w:w="57" w:type="dxa"/>
              <w:bottom w:w="68" w:type="dxa"/>
              <w:right w:w="57" w:type="dxa"/>
            </w:tcMar>
            <w:vAlign w:val="center"/>
          </w:tcPr>
          <w:p w:rsidR="00E348A1" w:rsidRDefault="00E832DF">
            <w:pPr>
              <w:jc w:val="center"/>
              <w:rPr>
                <w:sz w:val="22"/>
                <w:szCs w:val="21"/>
              </w:rPr>
            </w:pPr>
            <w:r>
              <w:rPr>
                <w:rFonts w:hint="eastAsia"/>
                <w:sz w:val="22"/>
                <w:szCs w:val="21"/>
              </w:rPr>
              <w:t>1</w:t>
            </w:r>
          </w:p>
        </w:tc>
        <w:tc>
          <w:tcPr>
            <w:tcW w:w="1001" w:type="dxa"/>
            <w:tcMar>
              <w:top w:w="68" w:type="dxa"/>
              <w:left w:w="57" w:type="dxa"/>
              <w:bottom w:w="68" w:type="dxa"/>
              <w:right w:w="57" w:type="dxa"/>
            </w:tcMar>
            <w:vAlign w:val="center"/>
          </w:tcPr>
          <w:p w:rsidR="00E348A1" w:rsidRDefault="00E832DF">
            <w:pPr>
              <w:jc w:val="center"/>
              <w:rPr>
                <w:sz w:val="22"/>
                <w:szCs w:val="21"/>
              </w:rPr>
            </w:pPr>
            <w:r>
              <w:rPr>
                <w:rFonts w:hint="eastAsia"/>
                <w:kern w:val="0"/>
                <w:sz w:val="22"/>
                <w:szCs w:val="21"/>
              </w:rPr>
              <w:t>化生学院</w:t>
            </w:r>
          </w:p>
        </w:tc>
        <w:tc>
          <w:tcPr>
            <w:tcW w:w="696" w:type="dxa"/>
            <w:tcMar>
              <w:top w:w="57" w:type="dxa"/>
              <w:left w:w="57" w:type="dxa"/>
              <w:bottom w:w="57" w:type="dxa"/>
              <w:right w:w="57" w:type="dxa"/>
            </w:tcMar>
            <w:vAlign w:val="center"/>
          </w:tcPr>
          <w:p w:rsidR="00E348A1" w:rsidRDefault="00E348A1">
            <w:pPr>
              <w:widowControl/>
              <w:tabs>
                <w:tab w:val="right" w:leader="middleDot" w:pos="9240"/>
              </w:tabs>
              <w:jc w:val="center"/>
              <w:rPr>
                <w:kern w:val="0"/>
                <w:sz w:val="22"/>
                <w:szCs w:val="21"/>
              </w:rPr>
            </w:pPr>
          </w:p>
        </w:tc>
      </w:tr>
      <w:tr w:rsidR="00E348A1" w:rsidTr="00F71C5C">
        <w:trPr>
          <w:trHeight w:val="20"/>
          <w:jc w:val="center"/>
        </w:trPr>
        <w:tc>
          <w:tcPr>
            <w:tcW w:w="849" w:type="dxa"/>
            <w:vMerge/>
            <w:tcMar>
              <w:top w:w="57" w:type="dxa"/>
              <w:left w:w="57" w:type="dxa"/>
              <w:bottom w:w="57" w:type="dxa"/>
              <w:right w:w="57" w:type="dxa"/>
            </w:tcMar>
            <w:textDirection w:val="tbRlV"/>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271" w:type="dxa"/>
            <w:shd w:val="clear" w:color="auto" w:fill="auto"/>
            <w:tcMar>
              <w:top w:w="68" w:type="dxa"/>
              <w:left w:w="57" w:type="dxa"/>
              <w:bottom w:w="68" w:type="dxa"/>
              <w:right w:w="57" w:type="dxa"/>
            </w:tcMar>
            <w:vAlign w:val="center"/>
          </w:tcPr>
          <w:p w:rsidR="00E348A1" w:rsidRDefault="00E832DF">
            <w:pPr>
              <w:ind w:leftChars="-50" w:left="-105" w:rightChars="-50" w:right="-105"/>
              <w:jc w:val="center"/>
              <w:rPr>
                <w:sz w:val="22"/>
              </w:rPr>
            </w:pPr>
            <w:r>
              <w:rPr>
                <w:sz w:val="22"/>
              </w:rPr>
              <w:t>015</w:t>
            </w:r>
            <w:r>
              <w:rPr>
                <w:rFonts w:hint="eastAsia"/>
                <w:sz w:val="22"/>
              </w:rPr>
              <w:t>22070</w:t>
            </w:r>
          </w:p>
        </w:tc>
        <w:tc>
          <w:tcPr>
            <w:tcW w:w="1563" w:type="dxa"/>
            <w:tcMar>
              <w:top w:w="68" w:type="dxa"/>
              <w:left w:w="57" w:type="dxa"/>
              <w:bottom w:w="68" w:type="dxa"/>
              <w:right w:w="57" w:type="dxa"/>
            </w:tcMar>
            <w:vAlign w:val="center"/>
          </w:tcPr>
          <w:p w:rsidR="00E348A1" w:rsidRDefault="00E832DF" w:rsidP="00F71C5C">
            <w:pPr>
              <w:jc w:val="center"/>
              <w:rPr>
                <w:kern w:val="0"/>
                <w:sz w:val="22"/>
                <w:szCs w:val="21"/>
              </w:rPr>
            </w:pPr>
            <w:r>
              <w:rPr>
                <w:kern w:val="0"/>
                <w:sz w:val="22"/>
                <w:szCs w:val="21"/>
              </w:rPr>
              <w:t>细胞生物学实验技术</w:t>
            </w:r>
          </w:p>
        </w:tc>
        <w:tc>
          <w:tcPr>
            <w:tcW w:w="706" w:type="dxa"/>
            <w:tcMar>
              <w:top w:w="68" w:type="dxa"/>
              <w:left w:w="57" w:type="dxa"/>
              <w:bottom w:w="68" w:type="dxa"/>
              <w:right w:w="57" w:type="dxa"/>
            </w:tcMar>
            <w:vAlign w:val="center"/>
          </w:tcPr>
          <w:p w:rsidR="00E348A1" w:rsidRDefault="00E832DF">
            <w:pPr>
              <w:jc w:val="center"/>
              <w:rPr>
                <w:sz w:val="22"/>
                <w:szCs w:val="21"/>
              </w:rPr>
            </w:pPr>
            <w:r>
              <w:rPr>
                <w:sz w:val="22"/>
                <w:szCs w:val="21"/>
              </w:rPr>
              <w:t>24</w:t>
            </w:r>
          </w:p>
        </w:tc>
        <w:tc>
          <w:tcPr>
            <w:tcW w:w="710" w:type="dxa"/>
            <w:tcMar>
              <w:top w:w="68" w:type="dxa"/>
              <w:left w:w="57" w:type="dxa"/>
              <w:bottom w:w="68" w:type="dxa"/>
              <w:right w:w="57" w:type="dxa"/>
            </w:tcMar>
            <w:vAlign w:val="center"/>
          </w:tcPr>
          <w:p w:rsidR="00E348A1" w:rsidRDefault="00E832DF">
            <w:pPr>
              <w:jc w:val="center"/>
              <w:rPr>
                <w:sz w:val="22"/>
                <w:szCs w:val="21"/>
              </w:rPr>
            </w:pPr>
            <w:r>
              <w:rPr>
                <w:sz w:val="22"/>
                <w:szCs w:val="21"/>
              </w:rPr>
              <w:t>12</w:t>
            </w:r>
          </w:p>
        </w:tc>
        <w:tc>
          <w:tcPr>
            <w:tcW w:w="566" w:type="dxa"/>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773" w:type="dxa"/>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1001" w:type="dxa"/>
            <w:tcMar>
              <w:top w:w="68" w:type="dxa"/>
              <w:left w:w="57" w:type="dxa"/>
              <w:bottom w:w="68" w:type="dxa"/>
              <w:right w:w="57" w:type="dxa"/>
            </w:tcMar>
          </w:tcPr>
          <w:p w:rsidR="00E348A1" w:rsidRDefault="00E832DF">
            <w:pPr>
              <w:jc w:val="center"/>
            </w:pPr>
            <w:r>
              <w:rPr>
                <w:rFonts w:hint="eastAsia"/>
                <w:kern w:val="0"/>
                <w:sz w:val="22"/>
                <w:szCs w:val="21"/>
              </w:rPr>
              <w:t>化生学院</w:t>
            </w:r>
          </w:p>
        </w:tc>
        <w:tc>
          <w:tcPr>
            <w:tcW w:w="696" w:type="dxa"/>
            <w:tcMar>
              <w:top w:w="57" w:type="dxa"/>
              <w:left w:w="57" w:type="dxa"/>
              <w:bottom w:w="57" w:type="dxa"/>
              <w:right w:w="57" w:type="dxa"/>
            </w:tcMar>
            <w:vAlign w:val="center"/>
          </w:tcPr>
          <w:p w:rsidR="00E348A1" w:rsidRDefault="00E348A1">
            <w:pPr>
              <w:widowControl/>
              <w:tabs>
                <w:tab w:val="right" w:leader="middleDot" w:pos="9240"/>
              </w:tabs>
              <w:jc w:val="center"/>
              <w:rPr>
                <w:kern w:val="0"/>
                <w:sz w:val="22"/>
                <w:szCs w:val="21"/>
              </w:rPr>
            </w:pPr>
          </w:p>
        </w:tc>
      </w:tr>
      <w:tr w:rsidR="00E348A1" w:rsidTr="00F71C5C">
        <w:trPr>
          <w:trHeight w:val="20"/>
          <w:jc w:val="center"/>
        </w:trPr>
        <w:tc>
          <w:tcPr>
            <w:tcW w:w="849" w:type="dxa"/>
            <w:vMerge/>
            <w:tcMar>
              <w:top w:w="57" w:type="dxa"/>
              <w:left w:w="57" w:type="dxa"/>
              <w:bottom w:w="57" w:type="dxa"/>
              <w:right w:w="57" w:type="dxa"/>
            </w:tcMar>
            <w:textDirection w:val="tbRlV"/>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271" w:type="dxa"/>
            <w:shd w:val="clear" w:color="auto" w:fill="auto"/>
            <w:tcMar>
              <w:top w:w="68" w:type="dxa"/>
              <w:left w:w="57" w:type="dxa"/>
              <w:bottom w:w="68" w:type="dxa"/>
              <w:right w:w="57" w:type="dxa"/>
            </w:tcMar>
            <w:vAlign w:val="center"/>
          </w:tcPr>
          <w:p w:rsidR="00E348A1" w:rsidRDefault="00E832DF">
            <w:pPr>
              <w:ind w:leftChars="-50" w:left="-105" w:rightChars="-50" w:right="-105"/>
              <w:jc w:val="center"/>
              <w:rPr>
                <w:sz w:val="22"/>
              </w:rPr>
            </w:pPr>
            <w:r>
              <w:rPr>
                <w:sz w:val="22"/>
              </w:rPr>
              <w:t>015</w:t>
            </w:r>
            <w:r>
              <w:rPr>
                <w:rFonts w:hint="eastAsia"/>
                <w:sz w:val="22"/>
              </w:rPr>
              <w:t>22072</w:t>
            </w:r>
          </w:p>
        </w:tc>
        <w:tc>
          <w:tcPr>
            <w:tcW w:w="1563" w:type="dxa"/>
            <w:tcMar>
              <w:top w:w="68" w:type="dxa"/>
              <w:left w:w="57" w:type="dxa"/>
              <w:bottom w:w="68" w:type="dxa"/>
              <w:right w:w="57" w:type="dxa"/>
            </w:tcMar>
            <w:vAlign w:val="center"/>
          </w:tcPr>
          <w:p w:rsidR="00E348A1" w:rsidRDefault="00E832DF">
            <w:pPr>
              <w:jc w:val="center"/>
              <w:rPr>
                <w:kern w:val="0"/>
                <w:sz w:val="22"/>
                <w:szCs w:val="21"/>
              </w:rPr>
            </w:pPr>
            <w:r>
              <w:rPr>
                <w:kern w:val="0"/>
                <w:sz w:val="22"/>
                <w:szCs w:val="21"/>
              </w:rPr>
              <w:t>纳米医学与纳米生物学</w:t>
            </w:r>
          </w:p>
        </w:tc>
        <w:tc>
          <w:tcPr>
            <w:tcW w:w="706" w:type="dxa"/>
            <w:tcMar>
              <w:top w:w="68" w:type="dxa"/>
              <w:left w:w="57" w:type="dxa"/>
              <w:bottom w:w="68" w:type="dxa"/>
              <w:right w:w="57" w:type="dxa"/>
            </w:tcMar>
            <w:vAlign w:val="center"/>
          </w:tcPr>
          <w:p w:rsidR="00E348A1" w:rsidRDefault="00E832DF">
            <w:pPr>
              <w:jc w:val="center"/>
              <w:rPr>
                <w:sz w:val="22"/>
                <w:szCs w:val="21"/>
              </w:rPr>
            </w:pPr>
            <w:r>
              <w:rPr>
                <w:sz w:val="22"/>
                <w:szCs w:val="21"/>
              </w:rPr>
              <w:t>36</w:t>
            </w:r>
          </w:p>
        </w:tc>
        <w:tc>
          <w:tcPr>
            <w:tcW w:w="710" w:type="dxa"/>
            <w:tcMar>
              <w:top w:w="68" w:type="dxa"/>
              <w:left w:w="57" w:type="dxa"/>
              <w:bottom w:w="68" w:type="dxa"/>
              <w:right w:w="57" w:type="dxa"/>
            </w:tcMar>
            <w:vAlign w:val="center"/>
          </w:tcPr>
          <w:p w:rsidR="00E348A1" w:rsidRDefault="00E348A1">
            <w:pPr>
              <w:jc w:val="center"/>
              <w:rPr>
                <w:sz w:val="22"/>
                <w:szCs w:val="21"/>
              </w:rPr>
            </w:pPr>
          </w:p>
        </w:tc>
        <w:tc>
          <w:tcPr>
            <w:tcW w:w="566" w:type="dxa"/>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773" w:type="dxa"/>
            <w:tcMar>
              <w:top w:w="68" w:type="dxa"/>
              <w:left w:w="57" w:type="dxa"/>
              <w:bottom w:w="68" w:type="dxa"/>
              <w:right w:w="57" w:type="dxa"/>
            </w:tcMar>
            <w:vAlign w:val="center"/>
          </w:tcPr>
          <w:p w:rsidR="00E348A1" w:rsidRDefault="00E832DF">
            <w:pPr>
              <w:jc w:val="center"/>
              <w:rPr>
                <w:sz w:val="22"/>
                <w:szCs w:val="21"/>
              </w:rPr>
            </w:pPr>
            <w:r>
              <w:rPr>
                <w:sz w:val="22"/>
                <w:szCs w:val="21"/>
              </w:rPr>
              <w:t>1</w:t>
            </w:r>
          </w:p>
        </w:tc>
        <w:tc>
          <w:tcPr>
            <w:tcW w:w="1001" w:type="dxa"/>
            <w:tcMar>
              <w:top w:w="68" w:type="dxa"/>
              <w:left w:w="57" w:type="dxa"/>
              <w:bottom w:w="68" w:type="dxa"/>
              <w:right w:w="57" w:type="dxa"/>
            </w:tcMar>
          </w:tcPr>
          <w:p w:rsidR="00E348A1" w:rsidRDefault="00E832DF">
            <w:pPr>
              <w:jc w:val="center"/>
            </w:pPr>
            <w:r>
              <w:rPr>
                <w:rFonts w:hint="eastAsia"/>
                <w:kern w:val="0"/>
                <w:sz w:val="22"/>
                <w:szCs w:val="21"/>
              </w:rPr>
              <w:t>化生学院</w:t>
            </w:r>
          </w:p>
        </w:tc>
        <w:tc>
          <w:tcPr>
            <w:tcW w:w="696" w:type="dxa"/>
            <w:tcMar>
              <w:top w:w="57" w:type="dxa"/>
              <w:left w:w="57" w:type="dxa"/>
              <w:bottom w:w="57" w:type="dxa"/>
              <w:right w:w="57" w:type="dxa"/>
            </w:tcMar>
            <w:vAlign w:val="center"/>
          </w:tcPr>
          <w:p w:rsidR="00E348A1" w:rsidRDefault="00E348A1">
            <w:pPr>
              <w:widowControl/>
              <w:tabs>
                <w:tab w:val="right" w:leader="middleDot" w:pos="9240"/>
              </w:tabs>
              <w:jc w:val="center"/>
              <w:rPr>
                <w:kern w:val="0"/>
                <w:sz w:val="22"/>
                <w:szCs w:val="21"/>
              </w:rPr>
            </w:pPr>
          </w:p>
        </w:tc>
      </w:tr>
      <w:tr w:rsidR="00E348A1" w:rsidTr="00F71C5C">
        <w:trPr>
          <w:trHeight w:val="20"/>
          <w:jc w:val="center"/>
        </w:trPr>
        <w:tc>
          <w:tcPr>
            <w:tcW w:w="849" w:type="dxa"/>
            <w:vMerge/>
            <w:tcMar>
              <w:top w:w="57" w:type="dxa"/>
              <w:left w:w="57" w:type="dxa"/>
              <w:bottom w:w="57" w:type="dxa"/>
              <w:right w:w="57" w:type="dxa"/>
            </w:tcMar>
            <w:textDirection w:val="tbRlV"/>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271" w:type="dxa"/>
            <w:shd w:val="clear" w:color="auto" w:fill="auto"/>
            <w:tcMar>
              <w:top w:w="68" w:type="dxa"/>
              <w:left w:w="57" w:type="dxa"/>
              <w:bottom w:w="68" w:type="dxa"/>
              <w:right w:w="57" w:type="dxa"/>
            </w:tcMar>
            <w:vAlign w:val="center"/>
          </w:tcPr>
          <w:p w:rsidR="00E348A1" w:rsidRDefault="00E832DF">
            <w:pPr>
              <w:ind w:leftChars="-50" w:left="-105" w:rightChars="-50" w:right="-105"/>
              <w:jc w:val="center"/>
              <w:rPr>
                <w:sz w:val="22"/>
              </w:rPr>
            </w:pPr>
            <w:r>
              <w:rPr>
                <w:sz w:val="22"/>
              </w:rPr>
              <w:t>015</w:t>
            </w:r>
            <w:r>
              <w:rPr>
                <w:rFonts w:hint="eastAsia"/>
                <w:sz w:val="22"/>
              </w:rPr>
              <w:t>22071</w:t>
            </w:r>
          </w:p>
        </w:tc>
        <w:tc>
          <w:tcPr>
            <w:tcW w:w="1563" w:type="dxa"/>
            <w:tcMar>
              <w:top w:w="68" w:type="dxa"/>
              <w:left w:w="57" w:type="dxa"/>
              <w:bottom w:w="68" w:type="dxa"/>
              <w:right w:w="57" w:type="dxa"/>
            </w:tcMar>
            <w:vAlign w:val="center"/>
          </w:tcPr>
          <w:p w:rsidR="00E348A1" w:rsidRDefault="00E832DF">
            <w:pPr>
              <w:jc w:val="center"/>
              <w:rPr>
                <w:kern w:val="0"/>
                <w:sz w:val="22"/>
                <w:szCs w:val="21"/>
              </w:rPr>
            </w:pPr>
            <w:r>
              <w:rPr>
                <w:kern w:val="0"/>
                <w:sz w:val="22"/>
                <w:szCs w:val="21"/>
              </w:rPr>
              <w:t>生物化学与分子生物学实验技术</w:t>
            </w:r>
          </w:p>
        </w:tc>
        <w:tc>
          <w:tcPr>
            <w:tcW w:w="706" w:type="dxa"/>
            <w:tcMar>
              <w:top w:w="68" w:type="dxa"/>
              <w:left w:w="57" w:type="dxa"/>
              <w:bottom w:w="68" w:type="dxa"/>
              <w:right w:w="57" w:type="dxa"/>
            </w:tcMar>
            <w:vAlign w:val="center"/>
          </w:tcPr>
          <w:p w:rsidR="00E348A1" w:rsidRDefault="00E832DF">
            <w:pPr>
              <w:jc w:val="center"/>
              <w:rPr>
                <w:sz w:val="22"/>
                <w:szCs w:val="21"/>
              </w:rPr>
            </w:pPr>
            <w:r>
              <w:rPr>
                <w:sz w:val="22"/>
                <w:szCs w:val="21"/>
              </w:rPr>
              <w:t>24</w:t>
            </w:r>
          </w:p>
        </w:tc>
        <w:tc>
          <w:tcPr>
            <w:tcW w:w="710" w:type="dxa"/>
            <w:tcMar>
              <w:top w:w="68" w:type="dxa"/>
              <w:left w:w="57" w:type="dxa"/>
              <w:bottom w:w="68" w:type="dxa"/>
              <w:right w:w="57" w:type="dxa"/>
            </w:tcMar>
            <w:vAlign w:val="center"/>
          </w:tcPr>
          <w:p w:rsidR="00E348A1" w:rsidRDefault="00E832DF">
            <w:pPr>
              <w:jc w:val="center"/>
              <w:rPr>
                <w:sz w:val="22"/>
                <w:szCs w:val="21"/>
              </w:rPr>
            </w:pPr>
            <w:r>
              <w:rPr>
                <w:rFonts w:hint="eastAsia"/>
                <w:sz w:val="22"/>
                <w:szCs w:val="21"/>
              </w:rPr>
              <w:t>1</w:t>
            </w:r>
            <w:r>
              <w:rPr>
                <w:sz w:val="22"/>
                <w:szCs w:val="21"/>
              </w:rPr>
              <w:t>2</w:t>
            </w:r>
          </w:p>
        </w:tc>
        <w:tc>
          <w:tcPr>
            <w:tcW w:w="566" w:type="dxa"/>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773" w:type="dxa"/>
            <w:tcMar>
              <w:top w:w="68" w:type="dxa"/>
              <w:left w:w="57" w:type="dxa"/>
              <w:bottom w:w="68" w:type="dxa"/>
              <w:right w:w="57" w:type="dxa"/>
            </w:tcMar>
            <w:vAlign w:val="center"/>
          </w:tcPr>
          <w:p w:rsidR="00E348A1" w:rsidRDefault="00E832DF">
            <w:pPr>
              <w:jc w:val="center"/>
              <w:rPr>
                <w:sz w:val="22"/>
                <w:szCs w:val="21"/>
              </w:rPr>
            </w:pPr>
            <w:r>
              <w:rPr>
                <w:sz w:val="22"/>
                <w:szCs w:val="21"/>
              </w:rPr>
              <w:t>2</w:t>
            </w:r>
          </w:p>
        </w:tc>
        <w:tc>
          <w:tcPr>
            <w:tcW w:w="1001" w:type="dxa"/>
            <w:tcMar>
              <w:top w:w="68" w:type="dxa"/>
              <w:left w:w="57" w:type="dxa"/>
              <w:bottom w:w="68" w:type="dxa"/>
              <w:right w:w="57" w:type="dxa"/>
            </w:tcMar>
          </w:tcPr>
          <w:p w:rsidR="00E348A1" w:rsidRDefault="00E832DF">
            <w:pPr>
              <w:jc w:val="center"/>
            </w:pPr>
            <w:r>
              <w:rPr>
                <w:rFonts w:hint="eastAsia"/>
                <w:kern w:val="0"/>
                <w:sz w:val="22"/>
                <w:szCs w:val="21"/>
              </w:rPr>
              <w:t>化生学院</w:t>
            </w:r>
          </w:p>
        </w:tc>
        <w:tc>
          <w:tcPr>
            <w:tcW w:w="696" w:type="dxa"/>
            <w:tcMar>
              <w:top w:w="57" w:type="dxa"/>
              <w:left w:w="57" w:type="dxa"/>
              <w:bottom w:w="57" w:type="dxa"/>
              <w:right w:w="57" w:type="dxa"/>
            </w:tcMar>
            <w:vAlign w:val="center"/>
          </w:tcPr>
          <w:p w:rsidR="00E348A1" w:rsidRDefault="00E348A1">
            <w:pPr>
              <w:widowControl/>
              <w:tabs>
                <w:tab w:val="right" w:leader="middleDot" w:pos="9240"/>
              </w:tabs>
              <w:jc w:val="center"/>
              <w:rPr>
                <w:kern w:val="0"/>
                <w:sz w:val="22"/>
                <w:szCs w:val="21"/>
              </w:rPr>
            </w:pPr>
          </w:p>
        </w:tc>
      </w:tr>
      <w:tr w:rsidR="00E348A1" w:rsidTr="00F71C5C">
        <w:trPr>
          <w:trHeight w:val="20"/>
          <w:jc w:val="center"/>
        </w:trPr>
        <w:tc>
          <w:tcPr>
            <w:tcW w:w="849" w:type="dxa"/>
            <w:vMerge/>
            <w:tcMar>
              <w:top w:w="57" w:type="dxa"/>
              <w:left w:w="57" w:type="dxa"/>
              <w:bottom w:w="57" w:type="dxa"/>
              <w:right w:w="57" w:type="dxa"/>
            </w:tcMar>
            <w:textDirection w:val="tbRlV"/>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271" w:type="dxa"/>
            <w:shd w:val="clear" w:color="auto" w:fill="auto"/>
            <w:tcMar>
              <w:top w:w="68" w:type="dxa"/>
              <w:left w:w="57" w:type="dxa"/>
              <w:bottom w:w="68" w:type="dxa"/>
              <w:right w:w="57" w:type="dxa"/>
            </w:tcMar>
            <w:vAlign w:val="center"/>
          </w:tcPr>
          <w:p w:rsidR="00E348A1" w:rsidRDefault="00E832DF">
            <w:pPr>
              <w:ind w:leftChars="-50" w:left="-105" w:rightChars="-50" w:right="-105"/>
              <w:jc w:val="center"/>
              <w:rPr>
                <w:sz w:val="22"/>
              </w:rPr>
            </w:pPr>
            <w:r>
              <w:rPr>
                <w:rFonts w:hint="eastAsia"/>
                <w:sz w:val="22"/>
              </w:rPr>
              <w:t>00162001</w:t>
            </w:r>
          </w:p>
        </w:tc>
        <w:tc>
          <w:tcPr>
            <w:tcW w:w="1563" w:type="dxa"/>
            <w:tcMar>
              <w:top w:w="68" w:type="dxa"/>
              <w:left w:w="57" w:type="dxa"/>
              <w:bottom w:w="68" w:type="dxa"/>
              <w:right w:w="57" w:type="dxa"/>
            </w:tcMar>
            <w:vAlign w:val="center"/>
          </w:tcPr>
          <w:p w:rsidR="00E348A1" w:rsidRDefault="00E832DF">
            <w:pPr>
              <w:jc w:val="center"/>
              <w:rPr>
                <w:kern w:val="0"/>
                <w:sz w:val="22"/>
                <w:szCs w:val="21"/>
              </w:rPr>
            </w:pPr>
            <w:r>
              <w:rPr>
                <w:rFonts w:hint="eastAsia"/>
                <w:kern w:val="0"/>
                <w:sz w:val="22"/>
                <w:szCs w:val="21"/>
              </w:rPr>
              <w:t>纳米生物技术</w:t>
            </w:r>
          </w:p>
        </w:tc>
        <w:tc>
          <w:tcPr>
            <w:tcW w:w="706" w:type="dxa"/>
            <w:tcMar>
              <w:top w:w="68" w:type="dxa"/>
              <w:left w:w="57" w:type="dxa"/>
              <w:bottom w:w="68" w:type="dxa"/>
              <w:right w:w="57" w:type="dxa"/>
            </w:tcMar>
            <w:vAlign w:val="center"/>
          </w:tcPr>
          <w:p w:rsidR="00E348A1" w:rsidRDefault="00E832DF">
            <w:pPr>
              <w:jc w:val="center"/>
              <w:rPr>
                <w:sz w:val="22"/>
                <w:szCs w:val="21"/>
              </w:rPr>
            </w:pPr>
            <w:r>
              <w:rPr>
                <w:sz w:val="22"/>
                <w:szCs w:val="21"/>
              </w:rPr>
              <w:t>18</w:t>
            </w:r>
          </w:p>
        </w:tc>
        <w:tc>
          <w:tcPr>
            <w:tcW w:w="710" w:type="dxa"/>
            <w:tcMar>
              <w:top w:w="68" w:type="dxa"/>
              <w:left w:w="57" w:type="dxa"/>
              <w:bottom w:w="68" w:type="dxa"/>
              <w:right w:w="57" w:type="dxa"/>
            </w:tcMar>
            <w:vAlign w:val="center"/>
          </w:tcPr>
          <w:p w:rsidR="00E348A1" w:rsidRDefault="00E348A1">
            <w:pPr>
              <w:jc w:val="center"/>
              <w:rPr>
                <w:sz w:val="22"/>
                <w:szCs w:val="21"/>
              </w:rPr>
            </w:pPr>
          </w:p>
        </w:tc>
        <w:tc>
          <w:tcPr>
            <w:tcW w:w="566" w:type="dxa"/>
            <w:tcMar>
              <w:top w:w="68" w:type="dxa"/>
              <w:left w:w="57" w:type="dxa"/>
              <w:bottom w:w="68" w:type="dxa"/>
              <w:right w:w="57" w:type="dxa"/>
            </w:tcMar>
            <w:vAlign w:val="center"/>
          </w:tcPr>
          <w:p w:rsidR="00E348A1" w:rsidRDefault="00E832DF">
            <w:pPr>
              <w:jc w:val="center"/>
              <w:rPr>
                <w:sz w:val="22"/>
                <w:szCs w:val="21"/>
              </w:rPr>
            </w:pPr>
            <w:r>
              <w:rPr>
                <w:sz w:val="22"/>
                <w:szCs w:val="21"/>
              </w:rPr>
              <w:t>1</w:t>
            </w:r>
          </w:p>
        </w:tc>
        <w:tc>
          <w:tcPr>
            <w:tcW w:w="773" w:type="dxa"/>
            <w:tcMar>
              <w:top w:w="68" w:type="dxa"/>
              <w:left w:w="57" w:type="dxa"/>
              <w:bottom w:w="68" w:type="dxa"/>
              <w:right w:w="57" w:type="dxa"/>
            </w:tcMar>
            <w:vAlign w:val="center"/>
          </w:tcPr>
          <w:p w:rsidR="00E348A1" w:rsidRDefault="00E832DF">
            <w:pPr>
              <w:jc w:val="center"/>
              <w:rPr>
                <w:sz w:val="22"/>
                <w:szCs w:val="21"/>
              </w:rPr>
            </w:pPr>
            <w:r>
              <w:rPr>
                <w:sz w:val="22"/>
                <w:szCs w:val="21"/>
              </w:rPr>
              <w:t>1</w:t>
            </w:r>
          </w:p>
        </w:tc>
        <w:tc>
          <w:tcPr>
            <w:tcW w:w="1001" w:type="dxa"/>
            <w:tcMar>
              <w:top w:w="68" w:type="dxa"/>
              <w:left w:w="57" w:type="dxa"/>
              <w:bottom w:w="68" w:type="dxa"/>
              <w:right w:w="57" w:type="dxa"/>
            </w:tcMar>
          </w:tcPr>
          <w:p w:rsidR="00E348A1" w:rsidRDefault="00E832DF">
            <w:pPr>
              <w:jc w:val="center"/>
            </w:pPr>
            <w:r>
              <w:rPr>
                <w:rFonts w:hint="eastAsia"/>
                <w:kern w:val="0"/>
                <w:sz w:val="22"/>
                <w:szCs w:val="21"/>
              </w:rPr>
              <w:t>材料学院</w:t>
            </w:r>
          </w:p>
        </w:tc>
        <w:tc>
          <w:tcPr>
            <w:tcW w:w="696" w:type="dxa"/>
            <w:tcMar>
              <w:top w:w="57" w:type="dxa"/>
              <w:left w:w="57" w:type="dxa"/>
              <w:bottom w:w="57" w:type="dxa"/>
              <w:right w:w="57" w:type="dxa"/>
            </w:tcMar>
            <w:vAlign w:val="center"/>
          </w:tcPr>
          <w:p w:rsidR="00E348A1" w:rsidRDefault="00E348A1">
            <w:pPr>
              <w:widowControl/>
              <w:tabs>
                <w:tab w:val="right" w:leader="middleDot" w:pos="9240"/>
              </w:tabs>
              <w:jc w:val="center"/>
              <w:rPr>
                <w:kern w:val="0"/>
                <w:sz w:val="22"/>
                <w:szCs w:val="21"/>
              </w:rPr>
            </w:pPr>
          </w:p>
        </w:tc>
      </w:tr>
      <w:tr w:rsidR="00E348A1" w:rsidTr="00F71C5C">
        <w:trPr>
          <w:trHeight w:val="20"/>
          <w:jc w:val="center"/>
        </w:trPr>
        <w:tc>
          <w:tcPr>
            <w:tcW w:w="849" w:type="dxa"/>
            <w:vMerge/>
            <w:tcMar>
              <w:top w:w="57" w:type="dxa"/>
              <w:left w:w="57" w:type="dxa"/>
              <w:bottom w:w="57" w:type="dxa"/>
              <w:right w:w="57" w:type="dxa"/>
            </w:tcMar>
            <w:textDirection w:val="tbRlV"/>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271" w:type="dxa"/>
            <w:shd w:val="clear" w:color="auto" w:fill="auto"/>
            <w:tcMar>
              <w:top w:w="57" w:type="dxa"/>
              <w:left w:w="57" w:type="dxa"/>
              <w:bottom w:w="57" w:type="dxa"/>
              <w:right w:w="57" w:type="dxa"/>
            </w:tcMar>
            <w:vAlign w:val="center"/>
          </w:tcPr>
          <w:p w:rsidR="00E348A1" w:rsidRDefault="00E832DF">
            <w:pPr>
              <w:ind w:leftChars="-50" w:left="-105" w:rightChars="-50" w:right="-105"/>
              <w:jc w:val="center"/>
              <w:rPr>
                <w:sz w:val="22"/>
              </w:rPr>
            </w:pPr>
            <w:r>
              <w:rPr>
                <w:sz w:val="22"/>
              </w:rPr>
              <w:t>015</w:t>
            </w:r>
            <w:r>
              <w:rPr>
                <w:rFonts w:hint="eastAsia"/>
                <w:sz w:val="22"/>
              </w:rPr>
              <w:t>620</w:t>
            </w:r>
            <w:r>
              <w:rPr>
                <w:sz w:val="22"/>
              </w:rPr>
              <w:t>1</w:t>
            </w:r>
            <w:r>
              <w:rPr>
                <w:rFonts w:hint="eastAsia"/>
                <w:sz w:val="22"/>
              </w:rPr>
              <w:t>2</w:t>
            </w:r>
          </w:p>
        </w:tc>
        <w:tc>
          <w:tcPr>
            <w:tcW w:w="1563" w:type="dxa"/>
            <w:tcMar>
              <w:top w:w="57" w:type="dxa"/>
              <w:left w:w="57" w:type="dxa"/>
              <w:bottom w:w="57" w:type="dxa"/>
              <w:right w:w="57" w:type="dxa"/>
            </w:tcMar>
            <w:vAlign w:val="center"/>
          </w:tcPr>
          <w:p w:rsidR="00E348A1" w:rsidRDefault="00E832DF">
            <w:pPr>
              <w:jc w:val="center"/>
              <w:rPr>
                <w:kern w:val="0"/>
                <w:sz w:val="22"/>
                <w:szCs w:val="21"/>
              </w:rPr>
            </w:pPr>
            <w:r>
              <w:rPr>
                <w:rFonts w:hint="eastAsia"/>
                <w:kern w:val="0"/>
                <w:sz w:val="22"/>
                <w:szCs w:val="21"/>
              </w:rPr>
              <w:t>生物医学传感器原理及应用</w:t>
            </w:r>
          </w:p>
        </w:tc>
        <w:tc>
          <w:tcPr>
            <w:tcW w:w="706"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36</w:t>
            </w:r>
          </w:p>
        </w:tc>
        <w:tc>
          <w:tcPr>
            <w:tcW w:w="710" w:type="dxa"/>
            <w:tcMar>
              <w:top w:w="57" w:type="dxa"/>
              <w:left w:w="57" w:type="dxa"/>
              <w:bottom w:w="57" w:type="dxa"/>
              <w:right w:w="57" w:type="dxa"/>
            </w:tcMar>
            <w:vAlign w:val="center"/>
          </w:tcPr>
          <w:p w:rsidR="00E348A1" w:rsidRDefault="00E348A1">
            <w:pPr>
              <w:jc w:val="center"/>
              <w:rPr>
                <w:sz w:val="22"/>
                <w:szCs w:val="21"/>
              </w:rPr>
            </w:pPr>
          </w:p>
        </w:tc>
        <w:tc>
          <w:tcPr>
            <w:tcW w:w="566"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2</w:t>
            </w:r>
          </w:p>
        </w:tc>
        <w:tc>
          <w:tcPr>
            <w:tcW w:w="773"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2</w:t>
            </w:r>
          </w:p>
        </w:tc>
        <w:tc>
          <w:tcPr>
            <w:tcW w:w="1001" w:type="dxa"/>
            <w:tcMar>
              <w:top w:w="57" w:type="dxa"/>
              <w:left w:w="57" w:type="dxa"/>
              <w:bottom w:w="57" w:type="dxa"/>
              <w:right w:w="57" w:type="dxa"/>
            </w:tcMar>
          </w:tcPr>
          <w:p w:rsidR="00E348A1" w:rsidRDefault="00E832DF">
            <w:pPr>
              <w:jc w:val="center"/>
            </w:pPr>
            <w:r>
              <w:rPr>
                <w:rFonts w:hint="eastAsia"/>
                <w:kern w:val="0"/>
                <w:sz w:val="22"/>
                <w:szCs w:val="21"/>
              </w:rPr>
              <w:t>化生学院</w:t>
            </w:r>
          </w:p>
        </w:tc>
        <w:tc>
          <w:tcPr>
            <w:tcW w:w="696" w:type="dxa"/>
            <w:tcMar>
              <w:top w:w="57" w:type="dxa"/>
              <w:left w:w="57" w:type="dxa"/>
              <w:bottom w:w="57" w:type="dxa"/>
              <w:right w:w="57" w:type="dxa"/>
            </w:tcMar>
            <w:vAlign w:val="center"/>
          </w:tcPr>
          <w:p w:rsidR="00E348A1" w:rsidRDefault="00E348A1">
            <w:pPr>
              <w:widowControl/>
              <w:tabs>
                <w:tab w:val="right" w:leader="middleDot" w:pos="9240"/>
              </w:tabs>
              <w:jc w:val="center"/>
              <w:rPr>
                <w:kern w:val="0"/>
                <w:sz w:val="22"/>
                <w:szCs w:val="21"/>
              </w:rPr>
            </w:pPr>
          </w:p>
        </w:tc>
      </w:tr>
      <w:tr w:rsidR="00E348A1" w:rsidTr="00F71C5C">
        <w:trPr>
          <w:trHeight w:val="20"/>
          <w:jc w:val="center"/>
        </w:trPr>
        <w:tc>
          <w:tcPr>
            <w:tcW w:w="849" w:type="dxa"/>
            <w:vMerge/>
            <w:tcMar>
              <w:top w:w="57" w:type="dxa"/>
              <w:left w:w="57" w:type="dxa"/>
              <w:bottom w:w="57" w:type="dxa"/>
              <w:right w:w="57" w:type="dxa"/>
            </w:tcMar>
            <w:textDirection w:val="tbRlV"/>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271"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sz w:val="22"/>
              </w:rPr>
            </w:pPr>
            <w:r>
              <w:rPr>
                <w:sz w:val="22"/>
              </w:rPr>
              <w:t>01561012</w:t>
            </w:r>
          </w:p>
        </w:tc>
        <w:tc>
          <w:tcPr>
            <w:tcW w:w="1563" w:type="dxa"/>
            <w:shd w:val="clear" w:color="auto" w:fill="auto"/>
            <w:tcMar>
              <w:top w:w="57" w:type="dxa"/>
              <w:left w:w="57" w:type="dxa"/>
              <w:bottom w:w="57" w:type="dxa"/>
              <w:right w:w="57" w:type="dxa"/>
            </w:tcMar>
            <w:vAlign w:val="center"/>
          </w:tcPr>
          <w:p w:rsidR="00E348A1" w:rsidRDefault="00E832DF">
            <w:pPr>
              <w:jc w:val="center"/>
              <w:rPr>
                <w:sz w:val="22"/>
              </w:rPr>
            </w:pPr>
            <w:r>
              <w:rPr>
                <w:rFonts w:hint="eastAsia"/>
                <w:sz w:val="22"/>
              </w:rPr>
              <w:t>生物材料的现代分析方法</w:t>
            </w:r>
          </w:p>
        </w:tc>
        <w:tc>
          <w:tcPr>
            <w:tcW w:w="706" w:type="dxa"/>
            <w:shd w:val="clear" w:color="auto" w:fill="auto"/>
            <w:tcMar>
              <w:top w:w="57" w:type="dxa"/>
              <w:left w:w="57" w:type="dxa"/>
              <w:bottom w:w="57" w:type="dxa"/>
              <w:right w:w="57" w:type="dxa"/>
            </w:tcMar>
            <w:vAlign w:val="center"/>
          </w:tcPr>
          <w:p w:rsidR="00E348A1" w:rsidRDefault="00E832DF">
            <w:pPr>
              <w:widowControl/>
              <w:tabs>
                <w:tab w:val="right" w:leader="middleDot" w:pos="9240"/>
              </w:tabs>
              <w:jc w:val="center"/>
              <w:rPr>
                <w:kern w:val="0"/>
                <w:sz w:val="22"/>
              </w:rPr>
            </w:pPr>
            <w:r>
              <w:rPr>
                <w:kern w:val="0"/>
                <w:sz w:val="22"/>
              </w:rPr>
              <w:t>36</w:t>
            </w:r>
          </w:p>
        </w:tc>
        <w:tc>
          <w:tcPr>
            <w:tcW w:w="710" w:type="dxa"/>
            <w:shd w:val="clear" w:color="auto" w:fill="auto"/>
            <w:tcMar>
              <w:top w:w="57" w:type="dxa"/>
              <w:left w:w="57" w:type="dxa"/>
              <w:bottom w:w="57" w:type="dxa"/>
              <w:right w:w="57" w:type="dxa"/>
            </w:tcMar>
            <w:vAlign w:val="center"/>
          </w:tcPr>
          <w:p w:rsidR="00E348A1" w:rsidRDefault="00E348A1">
            <w:pPr>
              <w:jc w:val="center"/>
              <w:rPr>
                <w:bCs/>
                <w:sz w:val="22"/>
              </w:rPr>
            </w:pPr>
          </w:p>
        </w:tc>
        <w:tc>
          <w:tcPr>
            <w:tcW w:w="566" w:type="dxa"/>
            <w:shd w:val="clear" w:color="auto" w:fill="auto"/>
            <w:tcMar>
              <w:top w:w="57" w:type="dxa"/>
              <w:left w:w="57" w:type="dxa"/>
              <w:bottom w:w="57" w:type="dxa"/>
              <w:right w:w="57" w:type="dxa"/>
            </w:tcMar>
            <w:vAlign w:val="center"/>
          </w:tcPr>
          <w:p w:rsidR="00E348A1" w:rsidRDefault="00E832DF">
            <w:pPr>
              <w:widowControl/>
              <w:tabs>
                <w:tab w:val="right" w:leader="middleDot" w:pos="9240"/>
              </w:tabs>
              <w:jc w:val="center"/>
              <w:rPr>
                <w:kern w:val="0"/>
                <w:sz w:val="22"/>
              </w:rPr>
            </w:pPr>
            <w:r>
              <w:rPr>
                <w:kern w:val="0"/>
                <w:sz w:val="22"/>
              </w:rPr>
              <w:t>2</w:t>
            </w:r>
          </w:p>
        </w:tc>
        <w:tc>
          <w:tcPr>
            <w:tcW w:w="773" w:type="dxa"/>
            <w:shd w:val="clear" w:color="auto" w:fill="auto"/>
            <w:tcMar>
              <w:top w:w="57" w:type="dxa"/>
              <w:left w:w="57" w:type="dxa"/>
              <w:bottom w:w="57" w:type="dxa"/>
              <w:right w:w="57" w:type="dxa"/>
            </w:tcMar>
            <w:vAlign w:val="center"/>
          </w:tcPr>
          <w:p w:rsidR="00E348A1" w:rsidRDefault="00E832DF">
            <w:pPr>
              <w:widowControl/>
              <w:tabs>
                <w:tab w:val="right" w:leader="middleDot" w:pos="9240"/>
              </w:tabs>
              <w:jc w:val="center"/>
              <w:rPr>
                <w:kern w:val="0"/>
                <w:sz w:val="22"/>
              </w:rPr>
            </w:pPr>
            <w:r>
              <w:rPr>
                <w:rFonts w:hint="eastAsia"/>
                <w:kern w:val="0"/>
                <w:sz w:val="22"/>
              </w:rPr>
              <w:t>1</w:t>
            </w:r>
          </w:p>
        </w:tc>
        <w:tc>
          <w:tcPr>
            <w:tcW w:w="1001" w:type="dxa"/>
            <w:shd w:val="clear" w:color="auto" w:fill="auto"/>
            <w:tcMar>
              <w:top w:w="57" w:type="dxa"/>
              <w:left w:w="57" w:type="dxa"/>
              <w:bottom w:w="57" w:type="dxa"/>
              <w:right w:w="57" w:type="dxa"/>
            </w:tcMar>
            <w:vAlign w:val="center"/>
          </w:tcPr>
          <w:p w:rsidR="00E348A1" w:rsidRDefault="00E832DF">
            <w:pPr>
              <w:jc w:val="center"/>
              <w:rPr>
                <w:bCs/>
                <w:sz w:val="22"/>
              </w:rPr>
            </w:pPr>
            <w:r>
              <w:rPr>
                <w:rFonts w:hint="eastAsia"/>
                <w:bCs/>
                <w:sz w:val="22"/>
              </w:rPr>
              <w:t>化生学院</w:t>
            </w:r>
          </w:p>
        </w:tc>
        <w:tc>
          <w:tcPr>
            <w:tcW w:w="696" w:type="dxa"/>
            <w:tcMar>
              <w:top w:w="57" w:type="dxa"/>
              <w:left w:w="57" w:type="dxa"/>
              <w:bottom w:w="57" w:type="dxa"/>
              <w:right w:w="57" w:type="dxa"/>
            </w:tcMar>
            <w:vAlign w:val="center"/>
          </w:tcPr>
          <w:p w:rsidR="00E348A1" w:rsidRDefault="00E348A1">
            <w:pPr>
              <w:widowControl/>
              <w:tabs>
                <w:tab w:val="right" w:leader="middleDot" w:pos="9240"/>
              </w:tabs>
              <w:jc w:val="center"/>
              <w:rPr>
                <w:kern w:val="0"/>
                <w:sz w:val="22"/>
                <w:szCs w:val="21"/>
              </w:rPr>
            </w:pPr>
          </w:p>
        </w:tc>
      </w:tr>
      <w:tr w:rsidR="00E348A1" w:rsidTr="00F71C5C">
        <w:trPr>
          <w:trHeight w:val="20"/>
          <w:jc w:val="center"/>
        </w:trPr>
        <w:tc>
          <w:tcPr>
            <w:tcW w:w="849" w:type="dxa"/>
            <w:vMerge/>
            <w:tcMar>
              <w:top w:w="57" w:type="dxa"/>
              <w:left w:w="57" w:type="dxa"/>
              <w:bottom w:w="57" w:type="dxa"/>
              <w:right w:w="57" w:type="dxa"/>
            </w:tcMar>
            <w:textDirection w:val="tbRlV"/>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271" w:type="dxa"/>
            <w:shd w:val="clear" w:color="auto" w:fill="auto"/>
            <w:tcMar>
              <w:top w:w="57" w:type="dxa"/>
              <w:left w:w="57" w:type="dxa"/>
              <w:bottom w:w="57" w:type="dxa"/>
              <w:right w:w="57" w:type="dxa"/>
            </w:tcMar>
            <w:vAlign w:val="center"/>
          </w:tcPr>
          <w:p w:rsidR="00E348A1" w:rsidRDefault="00E832DF">
            <w:pPr>
              <w:ind w:leftChars="-50" w:left="-105" w:rightChars="-50" w:right="-105"/>
              <w:jc w:val="center"/>
              <w:rPr>
                <w:sz w:val="22"/>
              </w:rPr>
            </w:pPr>
            <w:r>
              <w:rPr>
                <w:rFonts w:hint="eastAsia"/>
                <w:sz w:val="22"/>
              </w:rPr>
              <w:t>0156200</w:t>
            </w:r>
            <w:r>
              <w:rPr>
                <w:sz w:val="22"/>
              </w:rPr>
              <w:t>1</w:t>
            </w:r>
          </w:p>
        </w:tc>
        <w:tc>
          <w:tcPr>
            <w:tcW w:w="1563" w:type="dxa"/>
            <w:tcMar>
              <w:top w:w="57" w:type="dxa"/>
              <w:left w:w="57" w:type="dxa"/>
              <w:bottom w:w="57" w:type="dxa"/>
              <w:right w:w="57" w:type="dxa"/>
            </w:tcMar>
            <w:vAlign w:val="center"/>
          </w:tcPr>
          <w:p w:rsidR="00E348A1" w:rsidRDefault="00E832DF" w:rsidP="00F71C5C">
            <w:pPr>
              <w:jc w:val="center"/>
              <w:rPr>
                <w:kern w:val="0"/>
                <w:sz w:val="22"/>
                <w:szCs w:val="21"/>
              </w:rPr>
            </w:pPr>
            <w:r>
              <w:rPr>
                <w:rFonts w:hint="eastAsia"/>
                <w:kern w:val="0"/>
                <w:sz w:val="22"/>
                <w:szCs w:val="21"/>
              </w:rPr>
              <w:t>细胞效应技术及实验</w:t>
            </w:r>
          </w:p>
        </w:tc>
        <w:tc>
          <w:tcPr>
            <w:tcW w:w="706"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6</w:t>
            </w:r>
          </w:p>
        </w:tc>
        <w:tc>
          <w:tcPr>
            <w:tcW w:w="710"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30</w:t>
            </w:r>
          </w:p>
        </w:tc>
        <w:tc>
          <w:tcPr>
            <w:tcW w:w="566"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2</w:t>
            </w:r>
          </w:p>
        </w:tc>
        <w:tc>
          <w:tcPr>
            <w:tcW w:w="773"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1</w:t>
            </w:r>
          </w:p>
        </w:tc>
        <w:tc>
          <w:tcPr>
            <w:tcW w:w="1001"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化生学院</w:t>
            </w:r>
          </w:p>
        </w:tc>
        <w:tc>
          <w:tcPr>
            <w:tcW w:w="696" w:type="dxa"/>
            <w:tcMar>
              <w:top w:w="57" w:type="dxa"/>
              <w:left w:w="57" w:type="dxa"/>
              <w:bottom w:w="57" w:type="dxa"/>
              <w:right w:w="57" w:type="dxa"/>
            </w:tcMar>
            <w:vAlign w:val="center"/>
          </w:tcPr>
          <w:p w:rsidR="00E348A1" w:rsidRDefault="00E348A1">
            <w:pPr>
              <w:widowControl/>
              <w:tabs>
                <w:tab w:val="right" w:leader="middleDot" w:pos="9240"/>
              </w:tabs>
              <w:jc w:val="center"/>
              <w:rPr>
                <w:kern w:val="0"/>
                <w:sz w:val="22"/>
                <w:szCs w:val="21"/>
              </w:rPr>
            </w:pPr>
          </w:p>
        </w:tc>
      </w:tr>
      <w:tr w:rsidR="00E348A1" w:rsidTr="00F71C5C">
        <w:trPr>
          <w:trHeight w:val="20"/>
          <w:jc w:val="center"/>
        </w:trPr>
        <w:tc>
          <w:tcPr>
            <w:tcW w:w="849" w:type="dxa"/>
            <w:vMerge/>
            <w:tcMar>
              <w:top w:w="57" w:type="dxa"/>
              <w:left w:w="57" w:type="dxa"/>
              <w:bottom w:w="57" w:type="dxa"/>
              <w:right w:w="57" w:type="dxa"/>
            </w:tcMar>
            <w:textDirection w:val="tbRlV"/>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271" w:type="dxa"/>
            <w:shd w:val="clear" w:color="auto" w:fill="auto"/>
            <w:tcMar>
              <w:top w:w="57" w:type="dxa"/>
              <w:left w:w="57" w:type="dxa"/>
              <w:bottom w:w="57" w:type="dxa"/>
              <w:right w:w="57" w:type="dxa"/>
            </w:tcMar>
            <w:vAlign w:val="center"/>
          </w:tcPr>
          <w:p w:rsidR="00E348A1" w:rsidRDefault="00E832DF">
            <w:pPr>
              <w:ind w:leftChars="-50" w:left="-105" w:rightChars="-50" w:right="-105"/>
              <w:jc w:val="center"/>
              <w:rPr>
                <w:sz w:val="22"/>
              </w:rPr>
            </w:pPr>
            <w:r>
              <w:rPr>
                <w:sz w:val="22"/>
              </w:rPr>
              <w:t>015</w:t>
            </w:r>
            <w:r>
              <w:rPr>
                <w:rFonts w:hint="eastAsia"/>
                <w:sz w:val="22"/>
              </w:rPr>
              <w:t>12043</w:t>
            </w:r>
          </w:p>
        </w:tc>
        <w:tc>
          <w:tcPr>
            <w:tcW w:w="1563" w:type="dxa"/>
            <w:tcMar>
              <w:top w:w="57" w:type="dxa"/>
              <w:left w:w="57" w:type="dxa"/>
              <w:bottom w:w="57" w:type="dxa"/>
              <w:right w:w="57" w:type="dxa"/>
            </w:tcMar>
            <w:vAlign w:val="center"/>
          </w:tcPr>
          <w:p w:rsidR="00E348A1" w:rsidRDefault="00E832DF">
            <w:pPr>
              <w:jc w:val="center"/>
              <w:rPr>
                <w:kern w:val="0"/>
                <w:sz w:val="22"/>
                <w:szCs w:val="21"/>
              </w:rPr>
            </w:pPr>
            <w:r>
              <w:rPr>
                <w:rFonts w:hint="eastAsia"/>
                <w:kern w:val="0"/>
                <w:sz w:val="22"/>
                <w:szCs w:val="21"/>
              </w:rPr>
              <w:t>生物医学数据分析</w:t>
            </w:r>
          </w:p>
        </w:tc>
        <w:tc>
          <w:tcPr>
            <w:tcW w:w="706"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36</w:t>
            </w:r>
          </w:p>
        </w:tc>
        <w:tc>
          <w:tcPr>
            <w:tcW w:w="710" w:type="dxa"/>
            <w:tcMar>
              <w:top w:w="57" w:type="dxa"/>
              <w:left w:w="57" w:type="dxa"/>
              <w:bottom w:w="57" w:type="dxa"/>
              <w:right w:w="57" w:type="dxa"/>
            </w:tcMar>
            <w:vAlign w:val="center"/>
          </w:tcPr>
          <w:p w:rsidR="00E348A1" w:rsidRDefault="00E348A1">
            <w:pPr>
              <w:jc w:val="center"/>
              <w:rPr>
                <w:sz w:val="22"/>
                <w:szCs w:val="21"/>
              </w:rPr>
            </w:pPr>
          </w:p>
        </w:tc>
        <w:tc>
          <w:tcPr>
            <w:tcW w:w="566"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2</w:t>
            </w:r>
          </w:p>
        </w:tc>
        <w:tc>
          <w:tcPr>
            <w:tcW w:w="773"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1</w:t>
            </w:r>
          </w:p>
        </w:tc>
        <w:tc>
          <w:tcPr>
            <w:tcW w:w="1001" w:type="dxa"/>
            <w:tcMar>
              <w:top w:w="57" w:type="dxa"/>
              <w:left w:w="57" w:type="dxa"/>
              <w:bottom w:w="57" w:type="dxa"/>
              <w:right w:w="57" w:type="dxa"/>
            </w:tcMar>
          </w:tcPr>
          <w:p w:rsidR="00E348A1" w:rsidRDefault="00E832DF">
            <w:pPr>
              <w:jc w:val="center"/>
            </w:pPr>
            <w:r>
              <w:rPr>
                <w:rFonts w:hint="eastAsia"/>
                <w:kern w:val="0"/>
                <w:sz w:val="22"/>
                <w:szCs w:val="21"/>
              </w:rPr>
              <w:t>化生学院</w:t>
            </w:r>
          </w:p>
        </w:tc>
        <w:tc>
          <w:tcPr>
            <w:tcW w:w="696" w:type="dxa"/>
            <w:tcMar>
              <w:top w:w="57" w:type="dxa"/>
              <w:left w:w="57" w:type="dxa"/>
              <w:bottom w:w="57" w:type="dxa"/>
              <w:right w:w="57" w:type="dxa"/>
            </w:tcMar>
            <w:vAlign w:val="center"/>
          </w:tcPr>
          <w:p w:rsidR="00E348A1" w:rsidRDefault="00E348A1">
            <w:pPr>
              <w:widowControl/>
              <w:tabs>
                <w:tab w:val="right" w:leader="middleDot" w:pos="9240"/>
              </w:tabs>
              <w:jc w:val="center"/>
              <w:rPr>
                <w:kern w:val="0"/>
                <w:sz w:val="22"/>
                <w:szCs w:val="21"/>
              </w:rPr>
            </w:pPr>
          </w:p>
        </w:tc>
      </w:tr>
      <w:tr w:rsidR="00E348A1" w:rsidTr="00F71C5C">
        <w:trPr>
          <w:trHeight w:val="20"/>
          <w:jc w:val="center"/>
        </w:trPr>
        <w:tc>
          <w:tcPr>
            <w:tcW w:w="849" w:type="dxa"/>
            <w:vMerge/>
            <w:tcMar>
              <w:top w:w="57" w:type="dxa"/>
              <w:left w:w="57" w:type="dxa"/>
              <w:bottom w:w="57" w:type="dxa"/>
              <w:right w:w="57" w:type="dxa"/>
            </w:tcMar>
            <w:textDirection w:val="tbRlV"/>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271" w:type="dxa"/>
            <w:shd w:val="clear" w:color="auto" w:fill="auto"/>
            <w:tcMar>
              <w:top w:w="57" w:type="dxa"/>
              <w:left w:w="57" w:type="dxa"/>
              <w:bottom w:w="57" w:type="dxa"/>
              <w:right w:w="57" w:type="dxa"/>
            </w:tcMar>
            <w:vAlign w:val="center"/>
          </w:tcPr>
          <w:p w:rsidR="00E348A1" w:rsidRDefault="00E832DF">
            <w:pPr>
              <w:ind w:leftChars="-50" w:left="-105" w:rightChars="-50" w:right="-105"/>
              <w:jc w:val="center"/>
              <w:rPr>
                <w:sz w:val="22"/>
              </w:rPr>
            </w:pPr>
            <w:r>
              <w:rPr>
                <w:sz w:val="22"/>
              </w:rPr>
              <w:t>015</w:t>
            </w:r>
            <w:r>
              <w:rPr>
                <w:rFonts w:hint="eastAsia"/>
                <w:sz w:val="22"/>
              </w:rPr>
              <w:t>12044</w:t>
            </w:r>
          </w:p>
        </w:tc>
        <w:tc>
          <w:tcPr>
            <w:tcW w:w="1563" w:type="dxa"/>
            <w:tcMar>
              <w:top w:w="57" w:type="dxa"/>
              <w:left w:w="57" w:type="dxa"/>
              <w:bottom w:w="57" w:type="dxa"/>
              <w:right w:w="57" w:type="dxa"/>
            </w:tcMar>
            <w:vAlign w:val="center"/>
          </w:tcPr>
          <w:p w:rsidR="00E348A1" w:rsidRDefault="00E832DF">
            <w:pPr>
              <w:jc w:val="center"/>
              <w:rPr>
                <w:kern w:val="0"/>
                <w:sz w:val="22"/>
                <w:szCs w:val="21"/>
              </w:rPr>
            </w:pPr>
            <w:r>
              <w:rPr>
                <w:rFonts w:hint="eastAsia"/>
                <w:kern w:val="0"/>
                <w:sz w:val="22"/>
                <w:szCs w:val="21"/>
              </w:rPr>
              <w:t>神经生物学</w:t>
            </w:r>
          </w:p>
        </w:tc>
        <w:tc>
          <w:tcPr>
            <w:tcW w:w="706"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36</w:t>
            </w:r>
          </w:p>
        </w:tc>
        <w:tc>
          <w:tcPr>
            <w:tcW w:w="710" w:type="dxa"/>
            <w:tcMar>
              <w:top w:w="57" w:type="dxa"/>
              <w:left w:w="57" w:type="dxa"/>
              <w:bottom w:w="57" w:type="dxa"/>
              <w:right w:w="57" w:type="dxa"/>
            </w:tcMar>
            <w:vAlign w:val="center"/>
          </w:tcPr>
          <w:p w:rsidR="00E348A1" w:rsidRDefault="00E348A1">
            <w:pPr>
              <w:jc w:val="center"/>
              <w:rPr>
                <w:sz w:val="22"/>
                <w:szCs w:val="21"/>
              </w:rPr>
            </w:pPr>
          </w:p>
        </w:tc>
        <w:tc>
          <w:tcPr>
            <w:tcW w:w="566"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2</w:t>
            </w:r>
          </w:p>
        </w:tc>
        <w:tc>
          <w:tcPr>
            <w:tcW w:w="773"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2</w:t>
            </w:r>
          </w:p>
        </w:tc>
        <w:tc>
          <w:tcPr>
            <w:tcW w:w="1001" w:type="dxa"/>
            <w:tcMar>
              <w:top w:w="57" w:type="dxa"/>
              <w:left w:w="57" w:type="dxa"/>
              <w:bottom w:w="57" w:type="dxa"/>
              <w:right w:w="57" w:type="dxa"/>
            </w:tcMar>
          </w:tcPr>
          <w:p w:rsidR="00E348A1" w:rsidRDefault="00E832DF">
            <w:pPr>
              <w:jc w:val="center"/>
            </w:pPr>
            <w:r>
              <w:rPr>
                <w:rFonts w:hint="eastAsia"/>
                <w:kern w:val="0"/>
                <w:sz w:val="22"/>
                <w:szCs w:val="21"/>
              </w:rPr>
              <w:t>化生学院</w:t>
            </w:r>
          </w:p>
        </w:tc>
        <w:tc>
          <w:tcPr>
            <w:tcW w:w="696" w:type="dxa"/>
            <w:tcMar>
              <w:top w:w="57" w:type="dxa"/>
              <w:left w:w="57" w:type="dxa"/>
              <w:bottom w:w="57" w:type="dxa"/>
              <w:right w:w="57" w:type="dxa"/>
            </w:tcMar>
            <w:vAlign w:val="center"/>
          </w:tcPr>
          <w:p w:rsidR="00E348A1" w:rsidRDefault="00E348A1">
            <w:pPr>
              <w:widowControl/>
              <w:tabs>
                <w:tab w:val="right" w:leader="middleDot" w:pos="9240"/>
              </w:tabs>
              <w:jc w:val="center"/>
              <w:rPr>
                <w:kern w:val="0"/>
                <w:sz w:val="22"/>
                <w:szCs w:val="21"/>
              </w:rPr>
            </w:pPr>
          </w:p>
        </w:tc>
      </w:tr>
      <w:tr w:rsidR="00E348A1" w:rsidTr="00F71C5C">
        <w:trPr>
          <w:trHeight w:val="20"/>
          <w:jc w:val="center"/>
        </w:trPr>
        <w:tc>
          <w:tcPr>
            <w:tcW w:w="849" w:type="dxa"/>
            <w:vMerge/>
            <w:tcMar>
              <w:top w:w="57" w:type="dxa"/>
              <w:left w:w="57" w:type="dxa"/>
              <w:bottom w:w="57" w:type="dxa"/>
              <w:right w:w="57" w:type="dxa"/>
            </w:tcMar>
            <w:textDirection w:val="tbRlV"/>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271" w:type="dxa"/>
            <w:shd w:val="clear" w:color="auto" w:fill="auto"/>
            <w:tcMar>
              <w:top w:w="57" w:type="dxa"/>
              <w:left w:w="57" w:type="dxa"/>
              <w:bottom w:w="57" w:type="dxa"/>
              <w:right w:w="57" w:type="dxa"/>
            </w:tcMar>
            <w:vAlign w:val="center"/>
          </w:tcPr>
          <w:p w:rsidR="00E348A1" w:rsidRDefault="00E832DF">
            <w:pPr>
              <w:ind w:leftChars="-50" w:left="-105" w:rightChars="-50" w:right="-105"/>
              <w:jc w:val="center"/>
              <w:rPr>
                <w:sz w:val="22"/>
              </w:rPr>
            </w:pPr>
            <w:r>
              <w:rPr>
                <w:sz w:val="22"/>
              </w:rPr>
              <w:t>015</w:t>
            </w:r>
            <w:r>
              <w:rPr>
                <w:rFonts w:hint="eastAsia"/>
                <w:sz w:val="22"/>
              </w:rPr>
              <w:t>12045</w:t>
            </w:r>
          </w:p>
        </w:tc>
        <w:tc>
          <w:tcPr>
            <w:tcW w:w="1563" w:type="dxa"/>
            <w:tcMar>
              <w:top w:w="57" w:type="dxa"/>
              <w:left w:w="57" w:type="dxa"/>
              <w:bottom w:w="57" w:type="dxa"/>
              <w:right w:w="57" w:type="dxa"/>
            </w:tcMar>
            <w:vAlign w:val="center"/>
          </w:tcPr>
          <w:p w:rsidR="00E348A1" w:rsidRDefault="00E832DF">
            <w:pPr>
              <w:jc w:val="center"/>
              <w:rPr>
                <w:kern w:val="0"/>
                <w:sz w:val="22"/>
                <w:szCs w:val="21"/>
              </w:rPr>
            </w:pPr>
            <w:r>
              <w:rPr>
                <w:rFonts w:hint="eastAsia"/>
                <w:kern w:val="0"/>
                <w:sz w:val="22"/>
                <w:szCs w:val="21"/>
              </w:rPr>
              <w:t>仿生生物技术</w:t>
            </w:r>
          </w:p>
        </w:tc>
        <w:tc>
          <w:tcPr>
            <w:tcW w:w="706"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36</w:t>
            </w:r>
          </w:p>
        </w:tc>
        <w:tc>
          <w:tcPr>
            <w:tcW w:w="710" w:type="dxa"/>
            <w:tcMar>
              <w:top w:w="57" w:type="dxa"/>
              <w:left w:w="57" w:type="dxa"/>
              <w:bottom w:w="57" w:type="dxa"/>
              <w:right w:w="57" w:type="dxa"/>
            </w:tcMar>
            <w:vAlign w:val="center"/>
          </w:tcPr>
          <w:p w:rsidR="00E348A1" w:rsidRDefault="00E348A1">
            <w:pPr>
              <w:jc w:val="center"/>
              <w:rPr>
                <w:sz w:val="22"/>
                <w:szCs w:val="21"/>
              </w:rPr>
            </w:pPr>
          </w:p>
        </w:tc>
        <w:tc>
          <w:tcPr>
            <w:tcW w:w="566"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2</w:t>
            </w:r>
          </w:p>
        </w:tc>
        <w:tc>
          <w:tcPr>
            <w:tcW w:w="773"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2</w:t>
            </w:r>
          </w:p>
        </w:tc>
        <w:tc>
          <w:tcPr>
            <w:tcW w:w="1001" w:type="dxa"/>
            <w:tcMar>
              <w:top w:w="57" w:type="dxa"/>
              <w:left w:w="57" w:type="dxa"/>
              <w:bottom w:w="57" w:type="dxa"/>
              <w:right w:w="57" w:type="dxa"/>
            </w:tcMar>
          </w:tcPr>
          <w:p w:rsidR="00E348A1" w:rsidRDefault="00E832DF">
            <w:pPr>
              <w:jc w:val="center"/>
            </w:pPr>
            <w:r>
              <w:rPr>
                <w:rFonts w:hint="eastAsia"/>
                <w:kern w:val="0"/>
                <w:sz w:val="22"/>
                <w:szCs w:val="21"/>
              </w:rPr>
              <w:t>化生学院</w:t>
            </w:r>
          </w:p>
        </w:tc>
        <w:tc>
          <w:tcPr>
            <w:tcW w:w="696" w:type="dxa"/>
            <w:tcMar>
              <w:top w:w="57" w:type="dxa"/>
              <w:left w:w="57" w:type="dxa"/>
              <w:bottom w:w="57" w:type="dxa"/>
              <w:right w:w="57" w:type="dxa"/>
            </w:tcMar>
            <w:vAlign w:val="center"/>
          </w:tcPr>
          <w:p w:rsidR="00E348A1" w:rsidRDefault="00E348A1">
            <w:pPr>
              <w:widowControl/>
              <w:tabs>
                <w:tab w:val="right" w:leader="middleDot" w:pos="9240"/>
              </w:tabs>
              <w:jc w:val="center"/>
              <w:rPr>
                <w:kern w:val="0"/>
                <w:sz w:val="22"/>
                <w:szCs w:val="21"/>
              </w:rPr>
            </w:pPr>
          </w:p>
        </w:tc>
      </w:tr>
      <w:tr w:rsidR="00E348A1" w:rsidTr="00F71C5C">
        <w:trPr>
          <w:trHeight w:val="20"/>
          <w:jc w:val="center"/>
        </w:trPr>
        <w:tc>
          <w:tcPr>
            <w:tcW w:w="849" w:type="dxa"/>
            <w:vMerge/>
            <w:tcMar>
              <w:top w:w="57" w:type="dxa"/>
              <w:left w:w="57" w:type="dxa"/>
              <w:bottom w:w="57" w:type="dxa"/>
              <w:right w:w="57" w:type="dxa"/>
            </w:tcMar>
            <w:textDirection w:val="tbRlV"/>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271" w:type="dxa"/>
            <w:shd w:val="clear" w:color="auto" w:fill="auto"/>
            <w:tcMar>
              <w:top w:w="57" w:type="dxa"/>
              <w:left w:w="57" w:type="dxa"/>
              <w:bottom w:w="57" w:type="dxa"/>
              <w:right w:w="57" w:type="dxa"/>
            </w:tcMar>
            <w:vAlign w:val="center"/>
          </w:tcPr>
          <w:p w:rsidR="00E348A1" w:rsidRDefault="00E832DF">
            <w:pPr>
              <w:ind w:leftChars="-50" w:left="-105" w:rightChars="-50" w:right="-105"/>
              <w:jc w:val="center"/>
              <w:rPr>
                <w:sz w:val="22"/>
              </w:rPr>
            </w:pPr>
            <w:r>
              <w:rPr>
                <w:sz w:val="22"/>
              </w:rPr>
              <w:t>015</w:t>
            </w:r>
            <w:r>
              <w:rPr>
                <w:rFonts w:hint="eastAsia"/>
                <w:sz w:val="22"/>
              </w:rPr>
              <w:t>12046</w:t>
            </w:r>
          </w:p>
        </w:tc>
        <w:tc>
          <w:tcPr>
            <w:tcW w:w="1563" w:type="dxa"/>
            <w:tcMar>
              <w:top w:w="57" w:type="dxa"/>
              <w:left w:w="57" w:type="dxa"/>
              <w:bottom w:w="57" w:type="dxa"/>
              <w:right w:w="57" w:type="dxa"/>
            </w:tcMar>
            <w:vAlign w:val="center"/>
          </w:tcPr>
          <w:p w:rsidR="00E348A1" w:rsidRDefault="00E832DF">
            <w:pPr>
              <w:jc w:val="center"/>
              <w:rPr>
                <w:kern w:val="0"/>
                <w:sz w:val="22"/>
                <w:szCs w:val="21"/>
              </w:rPr>
            </w:pPr>
            <w:r>
              <w:rPr>
                <w:rFonts w:hint="eastAsia"/>
                <w:kern w:val="0"/>
                <w:sz w:val="22"/>
                <w:szCs w:val="21"/>
              </w:rPr>
              <w:t>合成生物学</w:t>
            </w:r>
          </w:p>
        </w:tc>
        <w:tc>
          <w:tcPr>
            <w:tcW w:w="706"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36</w:t>
            </w:r>
          </w:p>
        </w:tc>
        <w:tc>
          <w:tcPr>
            <w:tcW w:w="710" w:type="dxa"/>
            <w:tcMar>
              <w:top w:w="57" w:type="dxa"/>
              <w:left w:w="57" w:type="dxa"/>
              <w:bottom w:w="57" w:type="dxa"/>
              <w:right w:w="57" w:type="dxa"/>
            </w:tcMar>
            <w:vAlign w:val="center"/>
          </w:tcPr>
          <w:p w:rsidR="00E348A1" w:rsidRDefault="00E348A1">
            <w:pPr>
              <w:jc w:val="center"/>
              <w:rPr>
                <w:sz w:val="22"/>
                <w:szCs w:val="21"/>
              </w:rPr>
            </w:pPr>
          </w:p>
        </w:tc>
        <w:tc>
          <w:tcPr>
            <w:tcW w:w="566"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2</w:t>
            </w:r>
          </w:p>
        </w:tc>
        <w:tc>
          <w:tcPr>
            <w:tcW w:w="773"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2</w:t>
            </w:r>
          </w:p>
        </w:tc>
        <w:tc>
          <w:tcPr>
            <w:tcW w:w="1001" w:type="dxa"/>
            <w:tcMar>
              <w:top w:w="57" w:type="dxa"/>
              <w:left w:w="57" w:type="dxa"/>
              <w:bottom w:w="57" w:type="dxa"/>
              <w:right w:w="57" w:type="dxa"/>
            </w:tcMar>
          </w:tcPr>
          <w:p w:rsidR="00E348A1" w:rsidRDefault="00E832DF">
            <w:pPr>
              <w:jc w:val="center"/>
            </w:pPr>
            <w:r>
              <w:rPr>
                <w:rFonts w:hint="eastAsia"/>
                <w:kern w:val="0"/>
                <w:sz w:val="22"/>
                <w:szCs w:val="21"/>
              </w:rPr>
              <w:t>化生学院</w:t>
            </w:r>
          </w:p>
        </w:tc>
        <w:tc>
          <w:tcPr>
            <w:tcW w:w="696" w:type="dxa"/>
            <w:tcMar>
              <w:top w:w="57" w:type="dxa"/>
              <w:left w:w="57" w:type="dxa"/>
              <w:bottom w:w="57" w:type="dxa"/>
              <w:right w:w="57" w:type="dxa"/>
            </w:tcMar>
            <w:vAlign w:val="center"/>
          </w:tcPr>
          <w:p w:rsidR="00E348A1" w:rsidRDefault="00E348A1">
            <w:pPr>
              <w:widowControl/>
              <w:tabs>
                <w:tab w:val="right" w:leader="middleDot" w:pos="9240"/>
              </w:tabs>
              <w:jc w:val="center"/>
              <w:rPr>
                <w:kern w:val="0"/>
                <w:sz w:val="22"/>
                <w:szCs w:val="21"/>
              </w:rPr>
            </w:pPr>
          </w:p>
        </w:tc>
      </w:tr>
      <w:tr w:rsidR="00E348A1" w:rsidTr="00F71C5C">
        <w:trPr>
          <w:trHeight w:val="20"/>
          <w:jc w:val="center"/>
        </w:trPr>
        <w:tc>
          <w:tcPr>
            <w:tcW w:w="849" w:type="dxa"/>
            <w:vMerge/>
            <w:tcMar>
              <w:top w:w="57" w:type="dxa"/>
              <w:left w:w="57" w:type="dxa"/>
              <w:bottom w:w="57" w:type="dxa"/>
              <w:right w:w="57" w:type="dxa"/>
            </w:tcMar>
            <w:textDirection w:val="tbRlV"/>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271" w:type="dxa"/>
            <w:shd w:val="clear" w:color="auto" w:fill="auto"/>
            <w:tcMar>
              <w:top w:w="57" w:type="dxa"/>
              <w:left w:w="57" w:type="dxa"/>
              <w:bottom w:w="57" w:type="dxa"/>
              <w:right w:w="57" w:type="dxa"/>
            </w:tcMar>
            <w:vAlign w:val="center"/>
          </w:tcPr>
          <w:p w:rsidR="00E348A1" w:rsidRDefault="00E832DF">
            <w:pPr>
              <w:ind w:leftChars="-50" w:left="-105" w:rightChars="-50" w:right="-105"/>
              <w:jc w:val="center"/>
              <w:rPr>
                <w:sz w:val="22"/>
              </w:rPr>
            </w:pPr>
            <w:r>
              <w:rPr>
                <w:sz w:val="22"/>
              </w:rPr>
              <w:t>015</w:t>
            </w:r>
            <w:r>
              <w:rPr>
                <w:rFonts w:hint="eastAsia"/>
                <w:sz w:val="22"/>
              </w:rPr>
              <w:t>12047</w:t>
            </w:r>
          </w:p>
        </w:tc>
        <w:tc>
          <w:tcPr>
            <w:tcW w:w="1563" w:type="dxa"/>
            <w:tcMar>
              <w:top w:w="57" w:type="dxa"/>
              <w:left w:w="57" w:type="dxa"/>
              <w:bottom w:w="57" w:type="dxa"/>
              <w:right w:w="57" w:type="dxa"/>
            </w:tcMar>
            <w:vAlign w:val="center"/>
          </w:tcPr>
          <w:p w:rsidR="00E348A1" w:rsidRDefault="00E832DF">
            <w:pPr>
              <w:jc w:val="center"/>
              <w:rPr>
                <w:kern w:val="0"/>
                <w:sz w:val="22"/>
                <w:szCs w:val="21"/>
              </w:rPr>
            </w:pPr>
            <w:r>
              <w:rPr>
                <w:rFonts w:hint="eastAsia"/>
                <w:kern w:val="0"/>
                <w:sz w:val="22"/>
                <w:szCs w:val="21"/>
              </w:rPr>
              <w:t>免疫学</w:t>
            </w:r>
          </w:p>
        </w:tc>
        <w:tc>
          <w:tcPr>
            <w:tcW w:w="706"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36</w:t>
            </w:r>
          </w:p>
        </w:tc>
        <w:tc>
          <w:tcPr>
            <w:tcW w:w="710" w:type="dxa"/>
            <w:tcMar>
              <w:top w:w="57" w:type="dxa"/>
              <w:left w:w="57" w:type="dxa"/>
              <w:bottom w:w="57" w:type="dxa"/>
              <w:right w:w="57" w:type="dxa"/>
            </w:tcMar>
            <w:vAlign w:val="center"/>
          </w:tcPr>
          <w:p w:rsidR="00E348A1" w:rsidRDefault="00E348A1">
            <w:pPr>
              <w:jc w:val="center"/>
              <w:rPr>
                <w:sz w:val="22"/>
                <w:szCs w:val="21"/>
              </w:rPr>
            </w:pPr>
          </w:p>
        </w:tc>
        <w:tc>
          <w:tcPr>
            <w:tcW w:w="566"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2</w:t>
            </w:r>
          </w:p>
        </w:tc>
        <w:tc>
          <w:tcPr>
            <w:tcW w:w="773"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2</w:t>
            </w:r>
          </w:p>
        </w:tc>
        <w:tc>
          <w:tcPr>
            <w:tcW w:w="1001" w:type="dxa"/>
            <w:tcMar>
              <w:top w:w="57" w:type="dxa"/>
              <w:left w:w="57" w:type="dxa"/>
              <w:bottom w:w="57" w:type="dxa"/>
              <w:right w:w="57" w:type="dxa"/>
            </w:tcMar>
          </w:tcPr>
          <w:p w:rsidR="00E348A1" w:rsidRDefault="00E832DF">
            <w:pPr>
              <w:jc w:val="center"/>
            </w:pPr>
            <w:r>
              <w:rPr>
                <w:rFonts w:hint="eastAsia"/>
                <w:kern w:val="0"/>
                <w:sz w:val="22"/>
                <w:szCs w:val="21"/>
              </w:rPr>
              <w:t>化生学院</w:t>
            </w:r>
          </w:p>
        </w:tc>
        <w:tc>
          <w:tcPr>
            <w:tcW w:w="696" w:type="dxa"/>
            <w:tcMar>
              <w:top w:w="57" w:type="dxa"/>
              <w:left w:w="57" w:type="dxa"/>
              <w:bottom w:w="57" w:type="dxa"/>
              <w:right w:w="57" w:type="dxa"/>
            </w:tcMar>
            <w:vAlign w:val="center"/>
          </w:tcPr>
          <w:p w:rsidR="00E348A1" w:rsidRDefault="00E348A1">
            <w:pPr>
              <w:widowControl/>
              <w:tabs>
                <w:tab w:val="right" w:leader="middleDot" w:pos="9240"/>
              </w:tabs>
              <w:jc w:val="center"/>
              <w:rPr>
                <w:kern w:val="0"/>
                <w:sz w:val="22"/>
                <w:szCs w:val="21"/>
              </w:rPr>
            </w:pPr>
          </w:p>
        </w:tc>
      </w:tr>
      <w:tr w:rsidR="00E348A1" w:rsidTr="00F71C5C">
        <w:trPr>
          <w:trHeight w:val="20"/>
          <w:jc w:val="center"/>
        </w:trPr>
        <w:tc>
          <w:tcPr>
            <w:tcW w:w="849" w:type="dxa"/>
            <w:vMerge/>
            <w:tcMar>
              <w:top w:w="57" w:type="dxa"/>
              <w:left w:w="57" w:type="dxa"/>
              <w:bottom w:w="57" w:type="dxa"/>
              <w:right w:w="57" w:type="dxa"/>
            </w:tcMar>
            <w:textDirection w:val="tbRlV"/>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271" w:type="dxa"/>
            <w:shd w:val="clear" w:color="auto" w:fill="auto"/>
            <w:tcMar>
              <w:top w:w="57" w:type="dxa"/>
              <w:left w:w="57" w:type="dxa"/>
              <w:bottom w:w="57" w:type="dxa"/>
              <w:right w:w="57" w:type="dxa"/>
            </w:tcMar>
            <w:vAlign w:val="center"/>
          </w:tcPr>
          <w:p w:rsidR="00E348A1" w:rsidRDefault="00E832DF">
            <w:pPr>
              <w:ind w:leftChars="-50" w:left="-105" w:rightChars="-50" w:right="-105"/>
              <w:jc w:val="center"/>
              <w:rPr>
                <w:sz w:val="22"/>
              </w:rPr>
            </w:pPr>
            <w:r>
              <w:rPr>
                <w:sz w:val="22"/>
              </w:rPr>
              <w:t>015</w:t>
            </w:r>
            <w:r>
              <w:rPr>
                <w:rFonts w:hint="eastAsia"/>
                <w:sz w:val="22"/>
              </w:rPr>
              <w:t>12048</w:t>
            </w:r>
          </w:p>
        </w:tc>
        <w:tc>
          <w:tcPr>
            <w:tcW w:w="1563" w:type="dxa"/>
            <w:tcMar>
              <w:top w:w="57" w:type="dxa"/>
              <w:left w:w="57" w:type="dxa"/>
              <w:bottom w:w="57" w:type="dxa"/>
              <w:right w:w="57" w:type="dxa"/>
            </w:tcMar>
            <w:vAlign w:val="center"/>
          </w:tcPr>
          <w:p w:rsidR="00E348A1" w:rsidRDefault="00E832DF">
            <w:pPr>
              <w:jc w:val="center"/>
              <w:rPr>
                <w:kern w:val="0"/>
                <w:sz w:val="22"/>
                <w:szCs w:val="21"/>
                <w:highlight w:val="yellow"/>
              </w:rPr>
            </w:pPr>
            <w:r>
              <w:rPr>
                <w:rFonts w:hint="eastAsia"/>
                <w:kern w:val="0"/>
                <w:sz w:val="22"/>
                <w:szCs w:val="21"/>
              </w:rPr>
              <w:t>医学遗传学</w:t>
            </w:r>
          </w:p>
        </w:tc>
        <w:tc>
          <w:tcPr>
            <w:tcW w:w="706"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36</w:t>
            </w:r>
          </w:p>
        </w:tc>
        <w:tc>
          <w:tcPr>
            <w:tcW w:w="710" w:type="dxa"/>
            <w:tcMar>
              <w:top w:w="57" w:type="dxa"/>
              <w:left w:w="57" w:type="dxa"/>
              <w:bottom w:w="57" w:type="dxa"/>
              <w:right w:w="57" w:type="dxa"/>
            </w:tcMar>
            <w:vAlign w:val="center"/>
          </w:tcPr>
          <w:p w:rsidR="00E348A1" w:rsidRDefault="00E348A1">
            <w:pPr>
              <w:jc w:val="center"/>
              <w:rPr>
                <w:sz w:val="22"/>
                <w:szCs w:val="21"/>
              </w:rPr>
            </w:pPr>
          </w:p>
        </w:tc>
        <w:tc>
          <w:tcPr>
            <w:tcW w:w="566"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2</w:t>
            </w:r>
          </w:p>
        </w:tc>
        <w:tc>
          <w:tcPr>
            <w:tcW w:w="773"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2</w:t>
            </w:r>
          </w:p>
        </w:tc>
        <w:tc>
          <w:tcPr>
            <w:tcW w:w="1001" w:type="dxa"/>
            <w:tcMar>
              <w:top w:w="57" w:type="dxa"/>
              <w:left w:w="57" w:type="dxa"/>
              <w:bottom w:w="57" w:type="dxa"/>
              <w:right w:w="57" w:type="dxa"/>
            </w:tcMar>
          </w:tcPr>
          <w:p w:rsidR="00E348A1" w:rsidRDefault="00E832DF">
            <w:pPr>
              <w:jc w:val="center"/>
            </w:pPr>
            <w:r>
              <w:rPr>
                <w:rFonts w:hint="eastAsia"/>
                <w:kern w:val="0"/>
                <w:sz w:val="22"/>
                <w:szCs w:val="21"/>
              </w:rPr>
              <w:t>化生学院</w:t>
            </w:r>
          </w:p>
        </w:tc>
        <w:tc>
          <w:tcPr>
            <w:tcW w:w="696" w:type="dxa"/>
            <w:tcMar>
              <w:top w:w="57" w:type="dxa"/>
              <w:left w:w="57" w:type="dxa"/>
              <w:bottom w:w="57" w:type="dxa"/>
              <w:right w:w="57" w:type="dxa"/>
            </w:tcMar>
            <w:vAlign w:val="center"/>
          </w:tcPr>
          <w:p w:rsidR="00E348A1" w:rsidRDefault="00E348A1">
            <w:pPr>
              <w:widowControl/>
              <w:tabs>
                <w:tab w:val="right" w:leader="middleDot" w:pos="9240"/>
              </w:tabs>
              <w:jc w:val="center"/>
              <w:rPr>
                <w:kern w:val="0"/>
                <w:sz w:val="22"/>
                <w:szCs w:val="21"/>
              </w:rPr>
            </w:pPr>
          </w:p>
        </w:tc>
      </w:tr>
      <w:tr w:rsidR="00E348A1" w:rsidTr="00F71C5C">
        <w:trPr>
          <w:trHeight w:val="20"/>
          <w:jc w:val="center"/>
        </w:trPr>
        <w:tc>
          <w:tcPr>
            <w:tcW w:w="849" w:type="dxa"/>
            <w:vMerge/>
            <w:tcMar>
              <w:top w:w="57" w:type="dxa"/>
              <w:left w:w="57" w:type="dxa"/>
              <w:bottom w:w="57" w:type="dxa"/>
              <w:right w:w="57" w:type="dxa"/>
            </w:tcMar>
            <w:textDirection w:val="tbRlV"/>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271" w:type="dxa"/>
            <w:shd w:val="clear" w:color="auto" w:fill="auto"/>
            <w:tcMar>
              <w:top w:w="57" w:type="dxa"/>
              <w:left w:w="57" w:type="dxa"/>
              <w:bottom w:w="57" w:type="dxa"/>
              <w:right w:w="57" w:type="dxa"/>
            </w:tcMar>
            <w:vAlign w:val="center"/>
          </w:tcPr>
          <w:p w:rsidR="00E348A1" w:rsidRDefault="00E832DF">
            <w:pPr>
              <w:widowControl/>
              <w:ind w:leftChars="-50" w:left="-105" w:rightChars="-50" w:right="-105"/>
              <w:jc w:val="center"/>
              <w:rPr>
                <w:sz w:val="22"/>
              </w:rPr>
            </w:pPr>
            <w:r>
              <w:rPr>
                <w:sz w:val="22"/>
              </w:rPr>
              <w:t>00162009</w:t>
            </w:r>
          </w:p>
        </w:tc>
        <w:tc>
          <w:tcPr>
            <w:tcW w:w="1563" w:type="dxa"/>
            <w:tcMar>
              <w:top w:w="57" w:type="dxa"/>
              <w:left w:w="57" w:type="dxa"/>
              <w:bottom w:w="57" w:type="dxa"/>
              <w:right w:w="57" w:type="dxa"/>
            </w:tcMar>
            <w:vAlign w:val="center"/>
          </w:tcPr>
          <w:p w:rsidR="00E348A1" w:rsidRDefault="00E832DF">
            <w:pPr>
              <w:widowControl/>
              <w:jc w:val="center"/>
              <w:textAlignment w:val="center"/>
              <w:rPr>
                <w:sz w:val="22"/>
              </w:rPr>
            </w:pPr>
            <w:r>
              <w:rPr>
                <w:kern w:val="0"/>
                <w:sz w:val="22"/>
                <w:lang w:bidi="ar"/>
              </w:rPr>
              <w:t>人工智能材料</w:t>
            </w:r>
          </w:p>
        </w:tc>
        <w:tc>
          <w:tcPr>
            <w:tcW w:w="706" w:type="dxa"/>
            <w:tcMar>
              <w:top w:w="57" w:type="dxa"/>
              <w:left w:w="57" w:type="dxa"/>
              <w:bottom w:w="57" w:type="dxa"/>
              <w:right w:w="57" w:type="dxa"/>
            </w:tcMar>
            <w:vAlign w:val="center"/>
          </w:tcPr>
          <w:p w:rsidR="00E348A1" w:rsidRDefault="00E832DF">
            <w:pPr>
              <w:widowControl/>
              <w:jc w:val="center"/>
              <w:textAlignment w:val="center"/>
              <w:rPr>
                <w:sz w:val="22"/>
              </w:rPr>
            </w:pPr>
            <w:r>
              <w:rPr>
                <w:kern w:val="0"/>
                <w:sz w:val="22"/>
                <w:lang w:bidi="ar"/>
              </w:rPr>
              <w:t>36</w:t>
            </w:r>
          </w:p>
        </w:tc>
        <w:tc>
          <w:tcPr>
            <w:tcW w:w="710" w:type="dxa"/>
            <w:tcMar>
              <w:top w:w="57" w:type="dxa"/>
              <w:left w:w="57" w:type="dxa"/>
              <w:bottom w:w="57" w:type="dxa"/>
              <w:right w:w="57" w:type="dxa"/>
            </w:tcMar>
            <w:vAlign w:val="center"/>
          </w:tcPr>
          <w:p w:rsidR="00E348A1" w:rsidRDefault="00E348A1">
            <w:pPr>
              <w:widowControl/>
              <w:jc w:val="center"/>
              <w:rPr>
                <w:bCs/>
                <w:kern w:val="0"/>
                <w:sz w:val="22"/>
                <w:szCs w:val="21"/>
              </w:rPr>
            </w:pPr>
          </w:p>
        </w:tc>
        <w:tc>
          <w:tcPr>
            <w:tcW w:w="566" w:type="dxa"/>
            <w:tcMar>
              <w:top w:w="57" w:type="dxa"/>
              <w:left w:w="57" w:type="dxa"/>
              <w:bottom w:w="57" w:type="dxa"/>
              <w:right w:w="57" w:type="dxa"/>
            </w:tcMar>
            <w:vAlign w:val="center"/>
          </w:tcPr>
          <w:p w:rsidR="00E348A1" w:rsidRDefault="00E832DF">
            <w:pPr>
              <w:widowControl/>
              <w:jc w:val="center"/>
              <w:rPr>
                <w:sz w:val="22"/>
              </w:rPr>
            </w:pPr>
            <w:r>
              <w:rPr>
                <w:sz w:val="22"/>
              </w:rPr>
              <w:t>2</w:t>
            </w:r>
          </w:p>
        </w:tc>
        <w:tc>
          <w:tcPr>
            <w:tcW w:w="773" w:type="dxa"/>
            <w:tcMar>
              <w:top w:w="57" w:type="dxa"/>
              <w:left w:w="57" w:type="dxa"/>
              <w:bottom w:w="57" w:type="dxa"/>
              <w:right w:w="57" w:type="dxa"/>
            </w:tcMar>
            <w:vAlign w:val="center"/>
          </w:tcPr>
          <w:p w:rsidR="00E348A1" w:rsidRDefault="00E832DF">
            <w:pPr>
              <w:widowControl/>
              <w:jc w:val="center"/>
              <w:rPr>
                <w:sz w:val="22"/>
              </w:rPr>
            </w:pPr>
            <w:r>
              <w:rPr>
                <w:sz w:val="22"/>
              </w:rPr>
              <w:t>2</w:t>
            </w:r>
          </w:p>
        </w:tc>
        <w:tc>
          <w:tcPr>
            <w:tcW w:w="1001" w:type="dxa"/>
            <w:tcMar>
              <w:top w:w="57" w:type="dxa"/>
              <w:left w:w="57" w:type="dxa"/>
              <w:bottom w:w="57" w:type="dxa"/>
              <w:right w:w="57" w:type="dxa"/>
            </w:tcMar>
            <w:vAlign w:val="center"/>
          </w:tcPr>
          <w:p w:rsidR="00E348A1" w:rsidRDefault="00E832DF">
            <w:pPr>
              <w:widowControl/>
              <w:jc w:val="center"/>
              <w:rPr>
                <w:bCs/>
                <w:kern w:val="0"/>
                <w:sz w:val="22"/>
              </w:rPr>
            </w:pPr>
            <w:r>
              <w:rPr>
                <w:bCs/>
                <w:kern w:val="0"/>
                <w:sz w:val="22"/>
              </w:rPr>
              <w:t>材料学院</w:t>
            </w:r>
          </w:p>
        </w:tc>
        <w:tc>
          <w:tcPr>
            <w:tcW w:w="696" w:type="dxa"/>
            <w:tcMar>
              <w:top w:w="57" w:type="dxa"/>
              <w:left w:w="57" w:type="dxa"/>
              <w:bottom w:w="57" w:type="dxa"/>
              <w:right w:w="57" w:type="dxa"/>
            </w:tcMar>
            <w:vAlign w:val="center"/>
          </w:tcPr>
          <w:p w:rsidR="00E348A1" w:rsidRDefault="00E348A1">
            <w:pPr>
              <w:widowControl/>
              <w:tabs>
                <w:tab w:val="right" w:leader="middleDot" w:pos="9240"/>
              </w:tabs>
              <w:jc w:val="center"/>
              <w:rPr>
                <w:kern w:val="0"/>
                <w:sz w:val="22"/>
                <w:szCs w:val="21"/>
              </w:rPr>
            </w:pPr>
          </w:p>
        </w:tc>
      </w:tr>
      <w:tr w:rsidR="00E348A1" w:rsidTr="00F71C5C">
        <w:trPr>
          <w:trHeight w:val="20"/>
          <w:jc w:val="center"/>
        </w:trPr>
        <w:tc>
          <w:tcPr>
            <w:tcW w:w="849" w:type="dxa"/>
            <w:vMerge/>
            <w:tcMar>
              <w:top w:w="57" w:type="dxa"/>
              <w:left w:w="57" w:type="dxa"/>
              <w:bottom w:w="57" w:type="dxa"/>
              <w:right w:w="57" w:type="dxa"/>
            </w:tcMar>
            <w:vAlign w:val="center"/>
          </w:tcPr>
          <w:p w:rsidR="00E348A1" w:rsidRDefault="00E348A1">
            <w:pPr>
              <w:widowControl/>
              <w:tabs>
                <w:tab w:val="right" w:leader="middleDot" w:pos="9240"/>
              </w:tabs>
              <w:ind w:leftChars="-50" w:left="-105" w:rightChars="-50" w:right="-105"/>
              <w:jc w:val="center"/>
              <w:rPr>
                <w:kern w:val="0"/>
                <w:sz w:val="22"/>
                <w:szCs w:val="21"/>
              </w:rPr>
            </w:pPr>
          </w:p>
        </w:tc>
        <w:tc>
          <w:tcPr>
            <w:tcW w:w="852" w:type="dxa"/>
            <w:tcMar>
              <w:top w:w="57" w:type="dxa"/>
              <w:left w:w="57" w:type="dxa"/>
              <w:bottom w:w="57" w:type="dxa"/>
              <w:right w:w="57" w:type="dxa"/>
            </w:tcMar>
            <w:vAlign w:val="center"/>
          </w:tcPr>
          <w:p w:rsidR="00E348A1" w:rsidRDefault="00E832DF">
            <w:pPr>
              <w:widowControl/>
              <w:ind w:leftChars="-50" w:left="-105" w:rightChars="-50" w:right="-105"/>
              <w:jc w:val="center"/>
              <w:rPr>
                <w:bCs/>
                <w:kern w:val="0"/>
                <w:sz w:val="22"/>
                <w:szCs w:val="21"/>
              </w:rPr>
            </w:pPr>
            <w:r>
              <w:rPr>
                <w:bCs/>
                <w:kern w:val="0"/>
                <w:sz w:val="22"/>
                <w:szCs w:val="21"/>
              </w:rPr>
              <w:t>跨专业</w:t>
            </w:r>
          </w:p>
          <w:p w:rsidR="00E348A1" w:rsidRDefault="00E832DF">
            <w:pPr>
              <w:widowControl/>
              <w:ind w:leftChars="-50" w:left="-105" w:rightChars="-50" w:right="-105"/>
              <w:jc w:val="center"/>
              <w:rPr>
                <w:bCs/>
                <w:kern w:val="0"/>
                <w:sz w:val="22"/>
                <w:szCs w:val="21"/>
              </w:rPr>
            </w:pPr>
            <w:r>
              <w:rPr>
                <w:bCs/>
                <w:kern w:val="0"/>
                <w:sz w:val="22"/>
                <w:szCs w:val="21"/>
              </w:rPr>
              <w:t>选修课</w:t>
            </w:r>
          </w:p>
          <w:p w:rsidR="00E348A1" w:rsidRDefault="00E832DF">
            <w:pPr>
              <w:ind w:leftChars="-50" w:left="-105" w:rightChars="-50" w:right="-105"/>
              <w:jc w:val="center"/>
              <w:rPr>
                <w:bCs/>
                <w:kern w:val="0"/>
                <w:sz w:val="22"/>
                <w:szCs w:val="21"/>
              </w:rPr>
            </w:pPr>
            <w:r>
              <w:rPr>
                <w:bCs/>
                <w:kern w:val="0"/>
                <w:sz w:val="22"/>
                <w:szCs w:val="21"/>
              </w:rPr>
              <w:t>（</w:t>
            </w:r>
            <w:r>
              <w:rPr>
                <w:bCs/>
                <w:kern w:val="0"/>
                <w:sz w:val="22"/>
                <w:szCs w:val="21"/>
              </w:rPr>
              <w:t>1</w:t>
            </w:r>
            <w:r>
              <w:rPr>
                <w:bCs/>
                <w:kern w:val="0"/>
                <w:sz w:val="22"/>
                <w:szCs w:val="21"/>
              </w:rPr>
              <w:t>学分</w:t>
            </w:r>
            <w:r>
              <w:rPr>
                <w:rFonts w:hint="eastAsia"/>
                <w:bCs/>
                <w:kern w:val="0"/>
                <w:sz w:val="22"/>
                <w:szCs w:val="21"/>
              </w:rPr>
              <w:t>）</w:t>
            </w:r>
          </w:p>
        </w:tc>
        <w:tc>
          <w:tcPr>
            <w:tcW w:w="1271" w:type="dxa"/>
            <w:tcMar>
              <w:top w:w="57" w:type="dxa"/>
              <w:left w:w="57" w:type="dxa"/>
              <w:bottom w:w="57" w:type="dxa"/>
              <w:right w:w="57" w:type="dxa"/>
            </w:tcMar>
            <w:vAlign w:val="center"/>
          </w:tcPr>
          <w:p w:rsidR="00E348A1" w:rsidRDefault="00E348A1">
            <w:pPr>
              <w:widowControl/>
              <w:ind w:leftChars="-50" w:left="-105" w:rightChars="-50" w:right="-105"/>
              <w:jc w:val="center"/>
              <w:rPr>
                <w:kern w:val="0"/>
                <w:sz w:val="22"/>
                <w:szCs w:val="21"/>
              </w:rPr>
            </w:pPr>
          </w:p>
        </w:tc>
        <w:tc>
          <w:tcPr>
            <w:tcW w:w="1563" w:type="dxa"/>
            <w:tcMar>
              <w:top w:w="57" w:type="dxa"/>
              <w:left w:w="57" w:type="dxa"/>
              <w:bottom w:w="57" w:type="dxa"/>
              <w:right w:w="57" w:type="dxa"/>
            </w:tcMar>
            <w:vAlign w:val="center"/>
          </w:tcPr>
          <w:p w:rsidR="00E348A1" w:rsidRDefault="00E832DF" w:rsidP="00F71C5C">
            <w:pPr>
              <w:widowControl/>
              <w:jc w:val="center"/>
              <w:rPr>
                <w:rFonts w:cs="Tahoma"/>
                <w:sz w:val="22"/>
                <w:szCs w:val="21"/>
              </w:rPr>
            </w:pPr>
            <w:r>
              <w:rPr>
                <w:bCs/>
                <w:sz w:val="22"/>
                <w:szCs w:val="21"/>
              </w:rPr>
              <w:t>具体课程见原则意见</w:t>
            </w:r>
          </w:p>
        </w:tc>
        <w:tc>
          <w:tcPr>
            <w:tcW w:w="706" w:type="dxa"/>
            <w:tcMar>
              <w:top w:w="57" w:type="dxa"/>
              <w:left w:w="57" w:type="dxa"/>
              <w:bottom w:w="57" w:type="dxa"/>
              <w:right w:w="57" w:type="dxa"/>
            </w:tcMar>
            <w:vAlign w:val="center"/>
          </w:tcPr>
          <w:p w:rsidR="00E348A1" w:rsidRDefault="00E348A1">
            <w:pPr>
              <w:widowControl/>
              <w:jc w:val="center"/>
              <w:rPr>
                <w:rFonts w:cs="Tahoma"/>
                <w:sz w:val="22"/>
                <w:szCs w:val="21"/>
              </w:rPr>
            </w:pPr>
          </w:p>
        </w:tc>
        <w:tc>
          <w:tcPr>
            <w:tcW w:w="710" w:type="dxa"/>
            <w:tcMar>
              <w:top w:w="57" w:type="dxa"/>
              <w:left w:w="57" w:type="dxa"/>
              <w:bottom w:w="57" w:type="dxa"/>
              <w:right w:w="57" w:type="dxa"/>
            </w:tcMar>
            <w:vAlign w:val="center"/>
          </w:tcPr>
          <w:p w:rsidR="00E348A1" w:rsidRDefault="00E348A1">
            <w:pPr>
              <w:widowControl/>
              <w:jc w:val="center"/>
              <w:rPr>
                <w:bCs/>
                <w:kern w:val="0"/>
                <w:sz w:val="22"/>
                <w:szCs w:val="21"/>
              </w:rPr>
            </w:pPr>
          </w:p>
        </w:tc>
        <w:tc>
          <w:tcPr>
            <w:tcW w:w="566" w:type="dxa"/>
            <w:tcMar>
              <w:top w:w="57" w:type="dxa"/>
              <w:left w:w="57" w:type="dxa"/>
              <w:bottom w:w="57" w:type="dxa"/>
              <w:right w:w="57" w:type="dxa"/>
            </w:tcMar>
            <w:vAlign w:val="center"/>
          </w:tcPr>
          <w:p w:rsidR="00E348A1" w:rsidRDefault="00E348A1">
            <w:pPr>
              <w:widowControl/>
              <w:jc w:val="center"/>
              <w:rPr>
                <w:rFonts w:cs="Tahoma"/>
                <w:sz w:val="22"/>
                <w:szCs w:val="21"/>
              </w:rPr>
            </w:pPr>
          </w:p>
        </w:tc>
        <w:tc>
          <w:tcPr>
            <w:tcW w:w="773" w:type="dxa"/>
            <w:tcMar>
              <w:top w:w="57" w:type="dxa"/>
              <w:left w:w="57" w:type="dxa"/>
              <w:bottom w:w="57" w:type="dxa"/>
              <w:right w:w="57" w:type="dxa"/>
            </w:tcMar>
            <w:vAlign w:val="center"/>
          </w:tcPr>
          <w:p w:rsidR="00E348A1" w:rsidRDefault="00E832DF">
            <w:pPr>
              <w:widowControl/>
              <w:jc w:val="center"/>
              <w:rPr>
                <w:rFonts w:cs="Tahoma"/>
                <w:sz w:val="22"/>
                <w:szCs w:val="21"/>
              </w:rPr>
            </w:pPr>
            <w:r>
              <w:rPr>
                <w:sz w:val="22"/>
                <w:szCs w:val="21"/>
              </w:rPr>
              <w:t>1-2</w:t>
            </w:r>
          </w:p>
        </w:tc>
        <w:tc>
          <w:tcPr>
            <w:tcW w:w="1001" w:type="dxa"/>
            <w:tcMar>
              <w:top w:w="57" w:type="dxa"/>
              <w:left w:w="57" w:type="dxa"/>
              <w:bottom w:w="57" w:type="dxa"/>
              <w:right w:w="57" w:type="dxa"/>
            </w:tcMar>
            <w:vAlign w:val="center"/>
          </w:tcPr>
          <w:p w:rsidR="00E348A1" w:rsidRDefault="00E832DF">
            <w:pPr>
              <w:widowControl/>
              <w:jc w:val="center"/>
              <w:rPr>
                <w:bCs/>
                <w:kern w:val="0"/>
                <w:sz w:val="22"/>
                <w:szCs w:val="21"/>
              </w:rPr>
            </w:pPr>
            <w:r>
              <w:rPr>
                <w:rFonts w:hint="eastAsia"/>
                <w:sz w:val="22"/>
                <w:szCs w:val="21"/>
              </w:rPr>
              <w:t>研究生院</w:t>
            </w:r>
          </w:p>
        </w:tc>
        <w:tc>
          <w:tcPr>
            <w:tcW w:w="696" w:type="dxa"/>
            <w:tcMar>
              <w:top w:w="57" w:type="dxa"/>
              <w:left w:w="57" w:type="dxa"/>
              <w:bottom w:w="57" w:type="dxa"/>
              <w:right w:w="57" w:type="dxa"/>
            </w:tcMar>
            <w:vAlign w:val="center"/>
          </w:tcPr>
          <w:p w:rsidR="00E348A1" w:rsidRDefault="00E832DF">
            <w:pPr>
              <w:widowControl/>
              <w:jc w:val="center"/>
              <w:rPr>
                <w:kern w:val="0"/>
                <w:sz w:val="22"/>
                <w:szCs w:val="21"/>
              </w:rPr>
            </w:pPr>
            <w:r>
              <w:rPr>
                <w:rFonts w:hint="eastAsia"/>
                <w:bCs/>
                <w:sz w:val="22"/>
                <w:szCs w:val="21"/>
              </w:rPr>
              <w:t>至少</w:t>
            </w:r>
            <w:r>
              <w:rPr>
                <w:bCs/>
                <w:sz w:val="22"/>
                <w:szCs w:val="21"/>
              </w:rPr>
              <w:t>选修一门</w:t>
            </w:r>
          </w:p>
        </w:tc>
      </w:tr>
      <w:tr w:rsidR="00E348A1" w:rsidTr="00F71C5C">
        <w:trPr>
          <w:trHeight w:val="20"/>
          <w:jc w:val="center"/>
        </w:trPr>
        <w:tc>
          <w:tcPr>
            <w:tcW w:w="1701" w:type="dxa"/>
            <w:gridSpan w:val="2"/>
            <w:vMerge w:val="restart"/>
            <w:tcMar>
              <w:top w:w="57" w:type="dxa"/>
              <w:left w:w="57" w:type="dxa"/>
              <w:bottom w:w="57" w:type="dxa"/>
              <w:right w:w="57" w:type="dxa"/>
            </w:tcMar>
            <w:vAlign w:val="center"/>
          </w:tcPr>
          <w:p w:rsidR="00E348A1" w:rsidRDefault="00E832DF">
            <w:pPr>
              <w:widowControl/>
              <w:tabs>
                <w:tab w:val="right" w:leader="middleDot" w:pos="9240"/>
              </w:tabs>
              <w:ind w:leftChars="-50" w:left="-105" w:rightChars="-50" w:right="-105"/>
              <w:jc w:val="center"/>
              <w:rPr>
                <w:bCs/>
                <w:kern w:val="0"/>
                <w:sz w:val="22"/>
                <w:szCs w:val="21"/>
              </w:rPr>
            </w:pPr>
            <w:r>
              <w:rPr>
                <w:rFonts w:hint="eastAsia"/>
                <w:bCs/>
                <w:kern w:val="0"/>
                <w:sz w:val="22"/>
                <w:szCs w:val="21"/>
              </w:rPr>
              <w:t>必修</w:t>
            </w:r>
          </w:p>
          <w:p w:rsidR="00E348A1" w:rsidRDefault="00E832DF">
            <w:pPr>
              <w:widowControl/>
              <w:tabs>
                <w:tab w:val="right" w:leader="middleDot" w:pos="9240"/>
              </w:tabs>
              <w:ind w:leftChars="-50" w:left="-105" w:rightChars="-50" w:right="-105"/>
              <w:jc w:val="center"/>
              <w:rPr>
                <w:bCs/>
                <w:kern w:val="0"/>
                <w:sz w:val="22"/>
                <w:szCs w:val="21"/>
              </w:rPr>
            </w:pPr>
            <w:r>
              <w:rPr>
                <w:rFonts w:hint="eastAsia"/>
                <w:bCs/>
                <w:kern w:val="0"/>
                <w:sz w:val="22"/>
                <w:szCs w:val="21"/>
              </w:rPr>
              <w:t>环节</w:t>
            </w:r>
          </w:p>
          <w:p w:rsidR="00E348A1" w:rsidRDefault="00E832DF">
            <w:pPr>
              <w:ind w:leftChars="-50" w:left="-105" w:rightChars="-50" w:right="-105"/>
              <w:jc w:val="center"/>
              <w:rPr>
                <w:sz w:val="22"/>
                <w:szCs w:val="21"/>
              </w:rPr>
            </w:pPr>
            <w:r>
              <w:rPr>
                <w:rFonts w:hint="eastAsia"/>
                <w:bCs/>
                <w:kern w:val="0"/>
                <w:sz w:val="22"/>
                <w:szCs w:val="21"/>
              </w:rPr>
              <w:t>（</w:t>
            </w:r>
            <w:r>
              <w:rPr>
                <w:bCs/>
                <w:kern w:val="0"/>
                <w:sz w:val="22"/>
                <w:szCs w:val="21"/>
              </w:rPr>
              <w:t>5</w:t>
            </w:r>
            <w:r>
              <w:rPr>
                <w:rFonts w:hint="eastAsia"/>
                <w:bCs/>
                <w:kern w:val="0"/>
                <w:sz w:val="22"/>
                <w:szCs w:val="21"/>
              </w:rPr>
              <w:t>学分）</w:t>
            </w:r>
          </w:p>
        </w:tc>
        <w:tc>
          <w:tcPr>
            <w:tcW w:w="1271" w:type="dxa"/>
            <w:tcMar>
              <w:top w:w="57" w:type="dxa"/>
              <w:left w:w="57" w:type="dxa"/>
              <w:bottom w:w="57" w:type="dxa"/>
              <w:right w:w="57" w:type="dxa"/>
            </w:tcMar>
            <w:vAlign w:val="center"/>
          </w:tcPr>
          <w:p w:rsidR="00E348A1" w:rsidRDefault="00E832DF" w:rsidP="00B36612">
            <w:pPr>
              <w:ind w:leftChars="-50" w:left="-105" w:rightChars="-50" w:right="-105"/>
              <w:jc w:val="center"/>
              <w:rPr>
                <w:sz w:val="22"/>
                <w:szCs w:val="21"/>
              </w:rPr>
            </w:pPr>
            <w:r>
              <w:rPr>
                <w:sz w:val="22"/>
                <w:szCs w:val="21"/>
              </w:rPr>
              <w:t>015243</w:t>
            </w:r>
            <w:r w:rsidR="00B36612">
              <w:rPr>
                <w:sz w:val="22"/>
                <w:szCs w:val="21"/>
              </w:rPr>
              <w:t>1</w:t>
            </w:r>
            <w:r>
              <w:rPr>
                <w:sz w:val="22"/>
                <w:szCs w:val="21"/>
              </w:rPr>
              <w:t>1</w:t>
            </w:r>
          </w:p>
        </w:tc>
        <w:tc>
          <w:tcPr>
            <w:tcW w:w="1563" w:type="dxa"/>
            <w:tcMar>
              <w:top w:w="57" w:type="dxa"/>
              <w:left w:w="57" w:type="dxa"/>
              <w:bottom w:w="57" w:type="dxa"/>
              <w:right w:w="57" w:type="dxa"/>
            </w:tcMar>
            <w:vAlign w:val="center"/>
          </w:tcPr>
          <w:p w:rsidR="00E348A1" w:rsidRDefault="00E832DF">
            <w:pPr>
              <w:widowControl/>
              <w:jc w:val="center"/>
              <w:rPr>
                <w:kern w:val="0"/>
                <w:sz w:val="22"/>
                <w:szCs w:val="21"/>
              </w:rPr>
            </w:pPr>
            <w:r>
              <w:rPr>
                <w:rFonts w:cs="Tahoma" w:hint="eastAsia"/>
                <w:sz w:val="22"/>
                <w:szCs w:val="21"/>
              </w:rPr>
              <w:t>实践环节</w:t>
            </w:r>
          </w:p>
        </w:tc>
        <w:tc>
          <w:tcPr>
            <w:tcW w:w="706" w:type="dxa"/>
            <w:tcMar>
              <w:top w:w="57" w:type="dxa"/>
              <w:left w:w="57" w:type="dxa"/>
              <w:bottom w:w="57" w:type="dxa"/>
              <w:right w:w="57" w:type="dxa"/>
            </w:tcMar>
            <w:vAlign w:val="center"/>
          </w:tcPr>
          <w:p w:rsidR="00E348A1" w:rsidRDefault="00E348A1">
            <w:pPr>
              <w:widowControl/>
              <w:jc w:val="center"/>
              <w:rPr>
                <w:kern w:val="0"/>
                <w:sz w:val="22"/>
                <w:szCs w:val="21"/>
              </w:rPr>
            </w:pPr>
          </w:p>
        </w:tc>
        <w:tc>
          <w:tcPr>
            <w:tcW w:w="710" w:type="dxa"/>
            <w:tcMar>
              <w:top w:w="57" w:type="dxa"/>
              <w:left w:w="57" w:type="dxa"/>
              <w:bottom w:w="57" w:type="dxa"/>
              <w:right w:w="57" w:type="dxa"/>
            </w:tcMar>
            <w:vAlign w:val="center"/>
          </w:tcPr>
          <w:p w:rsidR="00E348A1" w:rsidRDefault="00E348A1">
            <w:pPr>
              <w:widowControl/>
              <w:jc w:val="center"/>
              <w:rPr>
                <w:kern w:val="0"/>
                <w:sz w:val="22"/>
                <w:szCs w:val="21"/>
              </w:rPr>
            </w:pPr>
          </w:p>
        </w:tc>
        <w:tc>
          <w:tcPr>
            <w:tcW w:w="566" w:type="dxa"/>
            <w:tcMar>
              <w:top w:w="57" w:type="dxa"/>
              <w:left w:w="57" w:type="dxa"/>
              <w:bottom w:w="57" w:type="dxa"/>
              <w:right w:w="57" w:type="dxa"/>
            </w:tcMar>
            <w:vAlign w:val="center"/>
          </w:tcPr>
          <w:p w:rsidR="00E348A1" w:rsidRDefault="00E832DF">
            <w:pPr>
              <w:widowControl/>
              <w:tabs>
                <w:tab w:val="right" w:leader="middleDot" w:pos="9240"/>
              </w:tabs>
              <w:jc w:val="center"/>
              <w:rPr>
                <w:kern w:val="0"/>
                <w:sz w:val="22"/>
                <w:szCs w:val="21"/>
              </w:rPr>
            </w:pPr>
            <w:r>
              <w:rPr>
                <w:kern w:val="0"/>
                <w:sz w:val="22"/>
                <w:szCs w:val="21"/>
              </w:rPr>
              <w:t>4</w:t>
            </w:r>
          </w:p>
        </w:tc>
        <w:tc>
          <w:tcPr>
            <w:tcW w:w="773" w:type="dxa"/>
            <w:tcMar>
              <w:top w:w="57" w:type="dxa"/>
              <w:left w:w="57" w:type="dxa"/>
              <w:bottom w:w="57" w:type="dxa"/>
              <w:right w:w="57" w:type="dxa"/>
            </w:tcMar>
            <w:vAlign w:val="center"/>
          </w:tcPr>
          <w:p w:rsidR="00E348A1" w:rsidRDefault="00E832DF">
            <w:pPr>
              <w:widowControl/>
              <w:jc w:val="center"/>
              <w:rPr>
                <w:kern w:val="0"/>
                <w:sz w:val="22"/>
                <w:szCs w:val="21"/>
              </w:rPr>
            </w:pPr>
            <w:r>
              <w:rPr>
                <w:rFonts w:hint="eastAsia"/>
                <w:kern w:val="0"/>
                <w:sz w:val="22"/>
                <w:szCs w:val="21"/>
              </w:rPr>
              <w:t>1</w:t>
            </w:r>
            <w:r>
              <w:rPr>
                <w:kern w:val="0"/>
                <w:sz w:val="22"/>
                <w:szCs w:val="21"/>
              </w:rPr>
              <w:t>-3</w:t>
            </w:r>
          </w:p>
        </w:tc>
        <w:tc>
          <w:tcPr>
            <w:tcW w:w="1001" w:type="dxa"/>
            <w:tcMar>
              <w:top w:w="57" w:type="dxa"/>
              <w:left w:w="57" w:type="dxa"/>
              <w:bottom w:w="57" w:type="dxa"/>
              <w:right w:w="57" w:type="dxa"/>
            </w:tcMar>
            <w:vAlign w:val="center"/>
          </w:tcPr>
          <w:p w:rsidR="00E348A1" w:rsidRDefault="00E832DF">
            <w:pPr>
              <w:jc w:val="center"/>
              <w:rPr>
                <w:kern w:val="0"/>
                <w:sz w:val="22"/>
                <w:szCs w:val="21"/>
              </w:rPr>
            </w:pPr>
            <w:r>
              <w:rPr>
                <w:rFonts w:hint="eastAsia"/>
                <w:sz w:val="22"/>
                <w:szCs w:val="21"/>
              </w:rPr>
              <w:t>化生学院</w:t>
            </w:r>
          </w:p>
        </w:tc>
        <w:tc>
          <w:tcPr>
            <w:tcW w:w="696" w:type="dxa"/>
            <w:tcMar>
              <w:top w:w="57" w:type="dxa"/>
              <w:left w:w="57" w:type="dxa"/>
              <w:bottom w:w="57" w:type="dxa"/>
              <w:right w:w="57" w:type="dxa"/>
            </w:tcMar>
            <w:vAlign w:val="center"/>
          </w:tcPr>
          <w:p w:rsidR="00E348A1" w:rsidRDefault="00E348A1">
            <w:pPr>
              <w:widowControl/>
              <w:tabs>
                <w:tab w:val="right" w:leader="middleDot" w:pos="9240"/>
              </w:tabs>
              <w:jc w:val="center"/>
              <w:rPr>
                <w:kern w:val="0"/>
                <w:sz w:val="22"/>
                <w:szCs w:val="21"/>
              </w:rPr>
            </w:pPr>
          </w:p>
        </w:tc>
      </w:tr>
      <w:tr w:rsidR="00E348A1" w:rsidTr="00F71C5C">
        <w:trPr>
          <w:trHeight w:val="20"/>
          <w:jc w:val="center"/>
        </w:trPr>
        <w:tc>
          <w:tcPr>
            <w:tcW w:w="1701" w:type="dxa"/>
            <w:gridSpan w:val="2"/>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271" w:type="dxa"/>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sz w:val="22"/>
                <w:szCs w:val="21"/>
              </w:rPr>
              <w:t>01524002</w:t>
            </w:r>
          </w:p>
        </w:tc>
        <w:tc>
          <w:tcPr>
            <w:tcW w:w="1563" w:type="dxa"/>
            <w:tcMar>
              <w:top w:w="57" w:type="dxa"/>
              <w:left w:w="57" w:type="dxa"/>
              <w:bottom w:w="57" w:type="dxa"/>
              <w:right w:w="57" w:type="dxa"/>
            </w:tcMar>
            <w:vAlign w:val="center"/>
          </w:tcPr>
          <w:p w:rsidR="00E348A1" w:rsidRDefault="00E832DF">
            <w:pPr>
              <w:jc w:val="center"/>
              <w:rPr>
                <w:rFonts w:cs="Tahoma"/>
                <w:sz w:val="22"/>
                <w:szCs w:val="21"/>
              </w:rPr>
            </w:pPr>
            <w:r>
              <w:rPr>
                <w:rFonts w:cs="Tahoma" w:hint="eastAsia"/>
                <w:sz w:val="22"/>
                <w:szCs w:val="21"/>
              </w:rPr>
              <w:t>选题报告及中期考核</w:t>
            </w:r>
          </w:p>
        </w:tc>
        <w:tc>
          <w:tcPr>
            <w:tcW w:w="706" w:type="dxa"/>
            <w:tcMar>
              <w:top w:w="57" w:type="dxa"/>
              <w:left w:w="57" w:type="dxa"/>
              <w:bottom w:w="57" w:type="dxa"/>
              <w:right w:w="57" w:type="dxa"/>
            </w:tcMar>
            <w:vAlign w:val="center"/>
          </w:tcPr>
          <w:p w:rsidR="00E348A1" w:rsidRDefault="00E348A1">
            <w:pPr>
              <w:jc w:val="center"/>
              <w:rPr>
                <w:rFonts w:cs="Tahoma"/>
                <w:sz w:val="22"/>
                <w:szCs w:val="21"/>
              </w:rPr>
            </w:pPr>
          </w:p>
        </w:tc>
        <w:tc>
          <w:tcPr>
            <w:tcW w:w="710" w:type="dxa"/>
            <w:tcMar>
              <w:top w:w="57" w:type="dxa"/>
              <w:left w:w="57" w:type="dxa"/>
              <w:bottom w:w="57" w:type="dxa"/>
              <w:right w:w="57" w:type="dxa"/>
            </w:tcMar>
            <w:vAlign w:val="center"/>
          </w:tcPr>
          <w:p w:rsidR="00E348A1" w:rsidRDefault="00E348A1">
            <w:pPr>
              <w:jc w:val="center"/>
              <w:rPr>
                <w:rFonts w:cs="Tahoma"/>
                <w:sz w:val="22"/>
                <w:szCs w:val="21"/>
              </w:rPr>
            </w:pPr>
          </w:p>
        </w:tc>
        <w:tc>
          <w:tcPr>
            <w:tcW w:w="566" w:type="dxa"/>
            <w:tcMar>
              <w:top w:w="57" w:type="dxa"/>
              <w:left w:w="57" w:type="dxa"/>
              <w:bottom w:w="57" w:type="dxa"/>
              <w:right w:w="57" w:type="dxa"/>
            </w:tcMar>
            <w:vAlign w:val="center"/>
          </w:tcPr>
          <w:p w:rsidR="00E348A1" w:rsidRDefault="00E832DF">
            <w:pPr>
              <w:widowControl/>
              <w:tabs>
                <w:tab w:val="right" w:leader="middleDot" w:pos="9240"/>
              </w:tabs>
              <w:jc w:val="center"/>
              <w:rPr>
                <w:kern w:val="0"/>
                <w:sz w:val="22"/>
                <w:szCs w:val="21"/>
              </w:rPr>
            </w:pPr>
            <w:r>
              <w:rPr>
                <w:kern w:val="0"/>
                <w:sz w:val="22"/>
                <w:szCs w:val="21"/>
              </w:rPr>
              <w:t>1</w:t>
            </w:r>
          </w:p>
        </w:tc>
        <w:tc>
          <w:tcPr>
            <w:tcW w:w="773" w:type="dxa"/>
            <w:tcMar>
              <w:top w:w="57" w:type="dxa"/>
              <w:left w:w="57" w:type="dxa"/>
              <w:bottom w:w="57" w:type="dxa"/>
              <w:right w:w="57" w:type="dxa"/>
            </w:tcMar>
            <w:vAlign w:val="center"/>
          </w:tcPr>
          <w:p w:rsidR="00E348A1" w:rsidRDefault="00E832DF">
            <w:pPr>
              <w:widowControl/>
              <w:jc w:val="center"/>
              <w:rPr>
                <w:kern w:val="0"/>
                <w:sz w:val="22"/>
                <w:szCs w:val="21"/>
              </w:rPr>
            </w:pPr>
            <w:r>
              <w:rPr>
                <w:rFonts w:hint="eastAsia"/>
                <w:kern w:val="0"/>
                <w:sz w:val="22"/>
                <w:szCs w:val="21"/>
              </w:rPr>
              <w:t>3</w:t>
            </w:r>
            <w:r>
              <w:rPr>
                <w:kern w:val="0"/>
                <w:sz w:val="22"/>
                <w:szCs w:val="21"/>
              </w:rPr>
              <w:t>-5</w:t>
            </w:r>
          </w:p>
        </w:tc>
        <w:tc>
          <w:tcPr>
            <w:tcW w:w="1001"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化生学院</w:t>
            </w:r>
          </w:p>
        </w:tc>
        <w:tc>
          <w:tcPr>
            <w:tcW w:w="696" w:type="dxa"/>
            <w:tcMar>
              <w:top w:w="57" w:type="dxa"/>
              <w:left w:w="57" w:type="dxa"/>
              <w:bottom w:w="57" w:type="dxa"/>
              <w:right w:w="57" w:type="dxa"/>
            </w:tcMar>
            <w:vAlign w:val="center"/>
          </w:tcPr>
          <w:p w:rsidR="00E348A1" w:rsidRDefault="00E348A1">
            <w:pPr>
              <w:widowControl/>
              <w:tabs>
                <w:tab w:val="right" w:leader="middleDot" w:pos="9240"/>
              </w:tabs>
              <w:jc w:val="center"/>
              <w:rPr>
                <w:kern w:val="0"/>
                <w:sz w:val="22"/>
                <w:szCs w:val="21"/>
              </w:rPr>
            </w:pPr>
          </w:p>
        </w:tc>
      </w:tr>
      <w:tr w:rsidR="00E348A1" w:rsidTr="00F71C5C">
        <w:trPr>
          <w:trHeight w:val="20"/>
          <w:jc w:val="center"/>
        </w:trPr>
        <w:tc>
          <w:tcPr>
            <w:tcW w:w="1701" w:type="dxa"/>
            <w:gridSpan w:val="2"/>
            <w:vMerge/>
            <w:tcMar>
              <w:top w:w="57" w:type="dxa"/>
              <w:left w:w="57" w:type="dxa"/>
              <w:bottom w:w="57" w:type="dxa"/>
              <w:right w:w="57" w:type="dxa"/>
            </w:tcMar>
            <w:vAlign w:val="center"/>
          </w:tcPr>
          <w:p w:rsidR="00E348A1" w:rsidRDefault="00E348A1">
            <w:pPr>
              <w:ind w:leftChars="-50" w:left="-105" w:rightChars="-50" w:right="-105"/>
              <w:jc w:val="center"/>
              <w:rPr>
                <w:sz w:val="22"/>
                <w:szCs w:val="21"/>
              </w:rPr>
            </w:pPr>
          </w:p>
        </w:tc>
        <w:tc>
          <w:tcPr>
            <w:tcW w:w="1271" w:type="dxa"/>
            <w:tcMar>
              <w:top w:w="57" w:type="dxa"/>
              <w:left w:w="57" w:type="dxa"/>
              <w:bottom w:w="57" w:type="dxa"/>
              <w:right w:w="57" w:type="dxa"/>
            </w:tcMar>
            <w:vAlign w:val="center"/>
          </w:tcPr>
          <w:p w:rsidR="00E348A1" w:rsidRDefault="00E832DF">
            <w:pPr>
              <w:ind w:leftChars="-50" w:left="-105" w:rightChars="-50" w:right="-105"/>
              <w:jc w:val="center"/>
              <w:rPr>
                <w:sz w:val="22"/>
                <w:szCs w:val="21"/>
              </w:rPr>
            </w:pPr>
            <w:r>
              <w:rPr>
                <w:sz w:val="22"/>
                <w:szCs w:val="21"/>
              </w:rPr>
              <w:t>01524003</w:t>
            </w:r>
          </w:p>
        </w:tc>
        <w:tc>
          <w:tcPr>
            <w:tcW w:w="1563" w:type="dxa"/>
            <w:tcMar>
              <w:top w:w="57" w:type="dxa"/>
              <w:left w:w="57" w:type="dxa"/>
              <w:bottom w:w="57" w:type="dxa"/>
              <w:right w:w="57" w:type="dxa"/>
            </w:tcMar>
            <w:vAlign w:val="center"/>
          </w:tcPr>
          <w:p w:rsidR="00E348A1" w:rsidRDefault="00E832DF">
            <w:pPr>
              <w:widowControl/>
              <w:tabs>
                <w:tab w:val="right" w:leader="middleDot" w:pos="9240"/>
              </w:tabs>
              <w:jc w:val="center"/>
              <w:rPr>
                <w:kern w:val="0"/>
                <w:sz w:val="22"/>
                <w:szCs w:val="21"/>
              </w:rPr>
            </w:pPr>
            <w:r>
              <w:rPr>
                <w:rFonts w:cs="Tahoma" w:hint="eastAsia"/>
                <w:sz w:val="22"/>
                <w:szCs w:val="21"/>
              </w:rPr>
              <w:t>学术活动</w:t>
            </w:r>
          </w:p>
        </w:tc>
        <w:tc>
          <w:tcPr>
            <w:tcW w:w="706" w:type="dxa"/>
            <w:tcMar>
              <w:top w:w="57" w:type="dxa"/>
              <w:left w:w="57" w:type="dxa"/>
              <w:bottom w:w="57" w:type="dxa"/>
              <w:right w:w="57" w:type="dxa"/>
            </w:tcMar>
            <w:vAlign w:val="center"/>
          </w:tcPr>
          <w:p w:rsidR="00E348A1" w:rsidRDefault="00E348A1">
            <w:pPr>
              <w:widowControl/>
              <w:tabs>
                <w:tab w:val="right" w:leader="middleDot" w:pos="9240"/>
              </w:tabs>
              <w:jc w:val="center"/>
              <w:rPr>
                <w:kern w:val="0"/>
                <w:sz w:val="22"/>
                <w:szCs w:val="21"/>
              </w:rPr>
            </w:pPr>
          </w:p>
        </w:tc>
        <w:tc>
          <w:tcPr>
            <w:tcW w:w="710" w:type="dxa"/>
            <w:tcMar>
              <w:top w:w="57" w:type="dxa"/>
              <w:left w:w="57" w:type="dxa"/>
              <w:bottom w:w="57" w:type="dxa"/>
              <w:right w:w="57" w:type="dxa"/>
            </w:tcMar>
            <w:vAlign w:val="center"/>
          </w:tcPr>
          <w:p w:rsidR="00E348A1" w:rsidRDefault="00E348A1">
            <w:pPr>
              <w:widowControl/>
              <w:tabs>
                <w:tab w:val="right" w:leader="middleDot" w:pos="9240"/>
              </w:tabs>
              <w:jc w:val="center"/>
              <w:rPr>
                <w:kern w:val="0"/>
                <w:sz w:val="22"/>
                <w:szCs w:val="21"/>
              </w:rPr>
            </w:pPr>
          </w:p>
        </w:tc>
        <w:tc>
          <w:tcPr>
            <w:tcW w:w="566" w:type="dxa"/>
            <w:tcMar>
              <w:top w:w="57" w:type="dxa"/>
              <w:left w:w="57" w:type="dxa"/>
              <w:bottom w:w="57" w:type="dxa"/>
              <w:right w:w="57" w:type="dxa"/>
            </w:tcMar>
            <w:vAlign w:val="center"/>
          </w:tcPr>
          <w:p w:rsidR="00E348A1" w:rsidRDefault="00E832DF">
            <w:pPr>
              <w:widowControl/>
              <w:tabs>
                <w:tab w:val="right" w:leader="middleDot" w:pos="9240"/>
              </w:tabs>
              <w:jc w:val="center"/>
              <w:rPr>
                <w:kern w:val="0"/>
                <w:sz w:val="22"/>
                <w:szCs w:val="21"/>
              </w:rPr>
            </w:pPr>
            <w:r>
              <w:rPr>
                <w:kern w:val="0"/>
                <w:sz w:val="22"/>
                <w:szCs w:val="21"/>
              </w:rPr>
              <w:t>1</w:t>
            </w:r>
          </w:p>
        </w:tc>
        <w:tc>
          <w:tcPr>
            <w:tcW w:w="773" w:type="dxa"/>
            <w:tcMar>
              <w:top w:w="57" w:type="dxa"/>
              <w:left w:w="57" w:type="dxa"/>
              <w:bottom w:w="57" w:type="dxa"/>
              <w:right w:w="57" w:type="dxa"/>
            </w:tcMar>
            <w:vAlign w:val="center"/>
          </w:tcPr>
          <w:p w:rsidR="00E348A1" w:rsidRDefault="00E832DF">
            <w:pPr>
              <w:widowControl/>
              <w:jc w:val="center"/>
              <w:rPr>
                <w:bCs/>
                <w:kern w:val="0"/>
                <w:sz w:val="22"/>
                <w:szCs w:val="21"/>
              </w:rPr>
            </w:pPr>
            <w:r>
              <w:rPr>
                <w:rFonts w:hint="eastAsia"/>
                <w:bCs/>
                <w:kern w:val="0"/>
                <w:sz w:val="22"/>
                <w:szCs w:val="21"/>
              </w:rPr>
              <w:t>1</w:t>
            </w:r>
            <w:r>
              <w:rPr>
                <w:bCs/>
                <w:kern w:val="0"/>
                <w:sz w:val="22"/>
                <w:szCs w:val="21"/>
              </w:rPr>
              <w:t>-5</w:t>
            </w:r>
          </w:p>
        </w:tc>
        <w:tc>
          <w:tcPr>
            <w:tcW w:w="1001" w:type="dxa"/>
            <w:tcMar>
              <w:top w:w="57" w:type="dxa"/>
              <w:left w:w="57" w:type="dxa"/>
              <w:bottom w:w="57" w:type="dxa"/>
              <w:right w:w="57" w:type="dxa"/>
            </w:tcMar>
            <w:vAlign w:val="center"/>
          </w:tcPr>
          <w:p w:rsidR="00E348A1" w:rsidRDefault="00E832DF">
            <w:pPr>
              <w:jc w:val="center"/>
              <w:rPr>
                <w:sz w:val="22"/>
                <w:szCs w:val="21"/>
              </w:rPr>
            </w:pPr>
            <w:r>
              <w:rPr>
                <w:rFonts w:hint="eastAsia"/>
                <w:sz w:val="22"/>
                <w:szCs w:val="21"/>
              </w:rPr>
              <w:t>化生学院</w:t>
            </w:r>
          </w:p>
        </w:tc>
        <w:tc>
          <w:tcPr>
            <w:tcW w:w="696" w:type="dxa"/>
            <w:tcMar>
              <w:top w:w="57" w:type="dxa"/>
              <w:left w:w="57" w:type="dxa"/>
              <w:bottom w:w="57" w:type="dxa"/>
              <w:right w:w="57" w:type="dxa"/>
            </w:tcMar>
            <w:vAlign w:val="center"/>
          </w:tcPr>
          <w:p w:rsidR="00E348A1" w:rsidRDefault="00E832DF">
            <w:pPr>
              <w:widowControl/>
              <w:tabs>
                <w:tab w:val="right" w:leader="middleDot" w:pos="9240"/>
              </w:tabs>
              <w:jc w:val="center"/>
              <w:rPr>
                <w:kern w:val="0"/>
                <w:sz w:val="22"/>
                <w:szCs w:val="21"/>
              </w:rPr>
            </w:pPr>
            <w:r>
              <w:rPr>
                <w:sz w:val="22"/>
                <w:szCs w:val="22"/>
              </w:rPr>
              <w:t>≥5</w:t>
            </w:r>
            <w:r>
              <w:rPr>
                <w:rFonts w:hint="eastAsia"/>
                <w:sz w:val="22"/>
                <w:szCs w:val="22"/>
              </w:rPr>
              <w:t>次</w:t>
            </w:r>
          </w:p>
        </w:tc>
      </w:tr>
    </w:tbl>
    <w:p w:rsidR="00E348A1" w:rsidRDefault="00E832DF">
      <w:pPr>
        <w:spacing w:line="400" w:lineRule="exact"/>
        <w:ind w:firstLineChars="200" w:firstLine="480"/>
        <w:rPr>
          <w:kern w:val="0"/>
          <w:sz w:val="24"/>
        </w:rPr>
      </w:pPr>
      <w:r>
        <w:rPr>
          <w:rFonts w:hint="eastAsia"/>
          <w:kern w:val="0"/>
          <w:sz w:val="24"/>
        </w:rPr>
        <w:t>说明</w:t>
      </w:r>
      <w:r>
        <w:rPr>
          <w:kern w:val="0"/>
          <w:sz w:val="24"/>
        </w:rPr>
        <w:t>：</w:t>
      </w:r>
      <w:r>
        <w:rPr>
          <w:rFonts w:hint="eastAsia"/>
          <w:kern w:val="0"/>
          <w:sz w:val="24"/>
        </w:rPr>
        <w:t>1</w:t>
      </w:r>
      <w:r>
        <w:rPr>
          <w:rFonts w:hint="eastAsia"/>
          <w:kern w:val="0"/>
          <w:sz w:val="24"/>
        </w:rPr>
        <w:t>．《材料</w:t>
      </w:r>
      <w:r>
        <w:rPr>
          <w:kern w:val="0"/>
          <w:sz w:val="24"/>
        </w:rPr>
        <w:t>现代</w:t>
      </w:r>
      <w:r>
        <w:rPr>
          <w:rFonts w:hint="eastAsia"/>
          <w:kern w:val="0"/>
          <w:sz w:val="24"/>
        </w:rPr>
        <w:t>测试</w:t>
      </w:r>
      <w:r>
        <w:rPr>
          <w:kern w:val="0"/>
          <w:sz w:val="24"/>
        </w:rPr>
        <w:t>技术</w:t>
      </w:r>
      <w:r>
        <w:rPr>
          <w:rFonts w:hint="eastAsia"/>
          <w:kern w:val="0"/>
          <w:sz w:val="24"/>
        </w:rPr>
        <w:t>A</w:t>
      </w:r>
      <w:r>
        <w:rPr>
          <w:rFonts w:hint="eastAsia"/>
          <w:kern w:val="0"/>
          <w:sz w:val="24"/>
        </w:rPr>
        <w:t>》和</w:t>
      </w:r>
      <w:r>
        <w:rPr>
          <w:kern w:val="0"/>
          <w:sz w:val="24"/>
        </w:rPr>
        <w:t>《</w:t>
      </w:r>
      <w:r>
        <w:rPr>
          <w:rFonts w:hint="eastAsia"/>
          <w:kern w:val="0"/>
          <w:sz w:val="24"/>
        </w:rPr>
        <w:t>材料</w:t>
      </w:r>
      <w:r>
        <w:rPr>
          <w:kern w:val="0"/>
          <w:sz w:val="24"/>
        </w:rPr>
        <w:t>现代测试技术</w:t>
      </w:r>
      <w:r>
        <w:rPr>
          <w:rFonts w:hint="eastAsia"/>
          <w:kern w:val="0"/>
          <w:sz w:val="24"/>
        </w:rPr>
        <w:t>B</w:t>
      </w:r>
      <w:r>
        <w:rPr>
          <w:kern w:val="0"/>
          <w:sz w:val="24"/>
        </w:rPr>
        <w:t>》</w:t>
      </w:r>
      <w:r>
        <w:rPr>
          <w:rFonts w:hint="eastAsia"/>
          <w:kern w:val="0"/>
          <w:sz w:val="24"/>
        </w:rPr>
        <w:t>为同一课程的</w:t>
      </w:r>
      <w:r>
        <w:rPr>
          <w:kern w:val="0"/>
          <w:sz w:val="24"/>
        </w:rPr>
        <w:t>不同</w:t>
      </w:r>
      <w:r>
        <w:rPr>
          <w:rFonts w:hint="eastAsia"/>
          <w:kern w:val="0"/>
          <w:sz w:val="24"/>
        </w:rPr>
        <w:t>层次</w:t>
      </w:r>
      <w:r>
        <w:rPr>
          <w:kern w:val="0"/>
          <w:sz w:val="24"/>
        </w:rPr>
        <w:t>课程，</w:t>
      </w:r>
      <w:r>
        <w:rPr>
          <w:rFonts w:hint="eastAsia"/>
          <w:kern w:val="0"/>
          <w:sz w:val="24"/>
        </w:rPr>
        <w:t>不得</w:t>
      </w:r>
      <w:r>
        <w:rPr>
          <w:kern w:val="0"/>
          <w:sz w:val="24"/>
        </w:rPr>
        <w:t>重复选择</w:t>
      </w:r>
    </w:p>
    <w:p w:rsidR="00E348A1" w:rsidRDefault="00E832DF">
      <w:pPr>
        <w:keepNext/>
        <w:spacing w:beforeLines="50" w:before="156" w:afterLines="50" w:after="156"/>
        <w:outlineLvl w:val="2"/>
        <w:rPr>
          <w:b/>
          <w:bCs/>
          <w:sz w:val="24"/>
        </w:rPr>
      </w:pPr>
      <w:bookmarkStart w:id="846" w:name="_Toc17179"/>
      <w:r>
        <w:rPr>
          <w:rFonts w:hint="eastAsia"/>
          <w:b/>
          <w:bCs/>
          <w:sz w:val="24"/>
        </w:rPr>
        <w:t>五、必修环节</w:t>
      </w:r>
      <w:bookmarkEnd w:id="846"/>
    </w:p>
    <w:p w:rsidR="00E348A1" w:rsidRDefault="00E832DF">
      <w:pPr>
        <w:spacing w:line="400" w:lineRule="exact"/>
        <w:ind w:firstLineChars="200" w:firstLine="480"/>
        <w:rPr>
          <w:bCs/>
          <w:sz w:val="24"/>
        </w:rPr>
      </w:pPr>
      <w:r>
        <w:rPr>
          <w:rFonts w:hint="eastAsia"/>
          <w:bCs/>
          <w:sz w:val="24"/>
        </w:rPr>
        <w:t>（一）实践环节</w:t>
      </w:r>
    </w:p>
    <w:p w:rsidR="00E348A1" w:rsidRDefault="00E832DF">
      <w:pPr>
        <w:spacing w:line="400" w:lineRule="exact"/>
        <w:ind w:firstLineChars="200" w:firstLine="480"/>
        <w:rPr>
          <w:sz w:val="24"/>
        </w:rPr>
      </w:pPr>
      <w:r>
        <w:rPr>
          <w:rFonts w:hint="eastAsia"/>
          <w:bCs/>
          <w:sz w:val="24"/>
        </w:rPr>
        <w:t>1</w:t>
      </w:r>
      <w:r>
        <w:rPr>
          <w:rFonts w:hint="eastAsia"/>
          <w:bCs/>
          <w:sz w:val="24"/>
        </w:rPr>
        <w:t>．</w:t>
      </w:r>
      <w:r>
        <w:rPr>
          <w:rFonts w:hint="eastAsia"/>
          <w:sz w:val="24"/>
        </w:rPr>
        <w:t>社会实践</w:t>
      </w:r>
    </w:p>
    <w:p w:rsidR="00E348A1" w:rsidRDefault="00E832DF">
      <w:pPr>
        <w:spacing w:line="400" w:lineRule="exact"/>
        <w:ind w:firstLineChars="200" w:firstLine="480"/>
        <w:rPr>
          <w:sz w:val="24"/>
        </w:rPr>
      </w:pPr>
      <w:r>
        <w:rPr>
          <w:rFonts w:hint="eastAsia"/>
          <w:sz w:val="24"/>
        </w:rPr>
        <w:t>研究生可以通过组织和参与社会调查、支教、扶贫及其他志愿者服务等方式进行实践活动，提倡以小组或团队形式开展，累计不少于</w:t>
      </w:r>
      <w:r>
        <w:rPr>
          <w:rFonts w:hint="eastAsia"/>
          <w:sz w:val="24"/>
        </w:rPr>
        <w:t>15</w:t>
      </w:r>
      <w:r>
        <w:rPr>
          <w:rFonts w:hint="eastAsia"/>
          <w:sz w:val="24"/>
        </w:rPr>
        <w:t>个工作日。</w:t>
      </w:r>
    </w:p>
    <w:p w:rsidR="00E348A1" w:rsidRDefault="00E832DF">
      <w:pPr>
        <w:spacing w:line="400" w:lineRule="exact"/>
        <w:ind w:firstLineChars="200" w:firstLine="480"/>
        <w:rPr>
          <w:sz w:val="24"/>
        </w:rPr>
      </w:pPr>
      <w:r>
        <w:rPr>
          <w:rFonts w:hint="eastAsia"/>
          <w:sz w:val="24"/>
        </w:rPr>
        <w:t>研究生完成“社会实践”活动后，需撰写不少于</w:t>
      </w:r>
      <w:r>
        <w:rPr>
          <w:rFonts w:hint="eastAsia"/>
          <w:sz w:val="24"/>
        </w:rPr>
        <w:t>2000</w:t>
      </w:r>
      <w:r>
        <w:rPr>
          <w:rFonts w:hint="eastAsia"/>
          <w:sz w:val="24"/>
        </w:rPr>
        <w:t>字的社会实践总结报告，内容包括实践过程概述及体会、感想等，并附必要的佐证材料。社会实践服务对象</w:t>
      </w:r>
      <w:r>
        <w:rPr>
          <w:rFonts w:hint="eastAsia"/>
          <w:sz w:val="24"/>
        </w:rPr>
        <w:lastRenderedPageBreak/>
        <w:t>（单位或个人）应在报告上填写评语。研究生提交由实践单位和指导教师签署意见的书面实践报告，学院审核通过后记</w:t>
      </w:r>
      <w:r>
        <w:rPr>
          <w:rFonts w:hint="eastAsia"/>
          <w:sz w:val="24"/>
        </w:rPr>
        <w:t>1</w:t>
      </w:r>
      <w:r>
        <w:rPr>
          <w:rFonts w:hint="eastAsia"/>
          <w:sz w:val="24"/>
        </w:rPr>
        <w:t>学分。</w:t>
      </w:r>
    </w:p>
    <w:p w:rsidR="00E348A1" w:rsidRDefault="00E832DF">
      <w:pPr>
        <w:spacing w:line="400" w:lineRule="exact"/>
        <w:ind w:firstLineChars="200" w:firstLine="480"/>
        <w:rPr>
          <w:sz w:val="24"/>
        </w:rPr>
      </w:pPr>
      <w:r>
        <w:rPr>
          <w:rFonts w:hint="eastAsia"/>
          <w:sz w:val="24"/>
        </w:rPr>
        <w:t>2</w:t>
      </w:r>
      <w:r>
        <w:rPr>
          <w:rFonts w:hint="eastAsia"/>
          <w:sz w:val="24"/>
        </w:rPr>
        <w:t>．助研、助管</w:t>
      </w:r>
    </w:p>
    <w:p w:rsidR="00E348A1" w:rsidRDefault="00E832DF">
      <w:pPr>
        <w:spacing w:line="400" w:lineRule="exact"/>
        <w:ind w:firstLineChars="200" w:firstLine="480"/>
        <w:rPr>
          <w:sz w:val="24"/>
        </w:rPr>
      </w:pPr>
      <w:r>
        <w:rPr>
          <w:rFonts w:hint="eastAsia"/>
          <w:sz w:val="24"/>
        </w:rPr>
        <w:t>研究生担任助管或助研工作，其目的是培养研究生的综合能力，是研究生培养过程的有机组成部分。完成至少一个标准岗位的助管或助研工作通过后记</w:t>
      </w:r>
      <w:r>
        <w:rPr>
          <w:sz w:val="24"/>
        </w:rPr>
        <w:t>1</w:t>
      </w:r>
      <w:r>
        <w:rPr>
          <w:rFonts w:hint="eastAsia"/>
          <w:sz w:val="24"/>
        </w:rPr>
        <w:t>学分。</w:t>
      </w:r>
    </w:p>
    <w:p w:rsidR="00E348A1" w:rsidRDefault="00E832DF">
      <w:pPr>
        <w:spacing w:line="400" w:lineRule="exact"/>
        <w:ind w:firstLineChars="200" w:firstLine="480"/>
        <w:rPr>
          <w:sz w:val="24"/>
        </w:rPr>
      </w:pPr>
      <w:r>
        <w:rPr>
          <w:rFonts w:hint="eastAsia"/>
          <w:sz w:val="24"/>
        </w:rPr>
        <w:t>研究生担任助研、助管的相关要求和考核办法等参照学校研究生“三助”工作有关规定执行。</w:t>
      </w:r>
    </w:p>
    <w:p w:rsidR="00E348A1" w:rsidRDefault="00E832DF">
      <w:pPr>
        <w:spacing w:line="400" w:lineRule="exact"/>
        <w:ind w:firstLineChars="200" w:firstLine="480"/>
        <w:rPr>
          <w:sz w:val="24"/>
        </w:rPr>
      </w:pPr>
      <w:r>
        <w:rPr>
          <w:rFonts w:hint="eastAsia"/>
          <w:sz w:val="24"/>
        </w:rPr>
        <w:t>3</w:t>
      </w:r>
      <w:r>
        <w:rPr>
          <w:rFonts w:hint="eastAsia"/>
          <w:sz w:val="24"/>
        </w:rPr>
        <w:t>．创新创业竞赛</w:t>
      </w:r>
    </w:p>
    <w:p w:rsidR="00E348A1" w:rsidRDefault="00E832DF">
      <w:pPr>
        <w:spacing w:line="400" w:lineRule="exact"/>
        <w:ind w:firstLineChars="200" w:firstLine="480"/>
        <w:rPr>
          <w:sz w:val="24"/>
        </w:rPr>
      </w:pPr>
      <w:r>
        <w:rPr>
          <w:rFonts w:hint="eastAsia"/>
          <w:sz w:val="24"/>
        </w:rPr>
        <w:t>规范和促进研究生科研成果转化，鼓励研究生开展创业实践，提高创业技能。研究生在读期间，参与并完成我校各类创新创业竞赛，学院审核通过后记</w:t>
      </w:r>
      <w:r>
        <w:rPr>
          <w:rFonts w:hint="eastAsia"/>
          <w:sz w:val="24"/>
        </w:rPr>
        <w:t>1</w:t>
      </w:r>
      <w:r>
        <w:rPr>
          <w:rFonts w:hint="eastAsia"/>
          <w:sz w:val="24"/>
        </w:rPr>
        <w:t>学分。</w:t>
      </w:r>
    </w:p>
    <w:p w:rsidR="00E348A1" w:rsidRDefault="00E832DF">
      <w:pPr>
        <w:spacing w:line="400" w:lineRule="exact"/>
        <w:ind w:firstLineChars="200" w:firstLine="480"/>
        <w:rPr>
          <w:sz w:val="24"/>
        </w:rPr>
      </w:pPr>
      <w:r>
        <w:rPr>
          <w:rFonts w:hint="eastAsia"/>
          <w:sz w:val="24"/>
        </w:rPr>
        <w:t>4</w:t>
      </w:r>
      <w:r>
        <w:rPr>
          <w:rFonts w:hint="eastAsia"/>
          <w:sz w:val="24"/>
        </w:rPr>
        <w:t>．基金申请书撰写</w:t>
      </w:r>
    </w:p>
    <w:p w:rsidR="00E348A1" w:rsidRDefault="00E832DF">
      <w:pPr>
        <w:spacing w:line="400" w:lineRule="exact"/>
        <w:ind w:firstLineChars="200" w:firstLine="480"/>
        <w:rPr>
          <w:sz w:val="24"/>
        </w:rPr>
      </w:pPr>
      <w:r>
        <w:rPr>
          <w:rFonts w:hint="eastAsia"/>
          <w:sz w:val="24"/>
        </w:rPr>
        <w:t>研究生在导师指导下完成一篇省（市）级及以上自然（社会）科学基金等纵向项目的申请书及</w:t>
      </w:r>
      <w:r>
        <w:rPr>
          <w:rFonts w:hint="eastAsia"/>
          <w:sz w:val="24"/>
        </w:rPr>
        <w:t>20</w:t>
      </w:r>
      <w:r>
        <w:rPr>
          <w:rFonts w:hint="eastAsia"/>
          <w:sz w:val="24"/>
        </w:rPr>
        <w:t>分钟汇报</w:t>
      </w:r>
      <w:r>
        <w:rPr>
          <w:rFonts w:hint="eastAsia"/>
          <w:sz w:val="24"/>
        </w:rPr>
        <w:t>PPT</w:t>
      </w:r>
      <w:r>
        <w:rPr>
          <w:rFonts w:hint="eastAsia"/>
          <w:sz w:val="24"/>
        </w:rPr>
        <w:t>，经指导教师检查、评阅合格者记</w:t>
      </w:r>
      <w:r>
        <w:rPr>
          <w:rFonts w:hint="eastAsia"/>
          <w:sz w:val="24"/>
        </w:rPr>
        <w:t>1</w:t>
      </w:r>
      <w:r>
        <w:rPr>
          <w:rFonts w:hint="eastAsia"/>
          <w:sz w:val="24"/>
        </w:rPr>
        <w:t>学分。</w:t>
      </w:r>
    </w:p>
    <w:p w:rsidR="00E348A1" w:rsidRDefault="00E832DF">
      <w:pPr>
        <w:spacing w:line="400" w:lineRule="exact"/>
        <w:ind w:firstLineChars="200" w:firstLine="480"/>
        <w:rPr>
          <w:sz w:val="24"/>
        </w:rPr>
      </w:pPr>
      <w:r>
        <w:rPr>
          <w:rFonts w:hint="eastAsia"/>
          <w:sz w:val="24"/>
        </w:rPr>
        <w:t>5</w:t>
      </w:r>
      <w:r>
        <w:rPr>
          <w:rFonts w:hint="eastAsia"/>
          <w:sz w:val="24"/>
        </w:rPr>
        <w:t>．国际交流</w:t>
      </w:r>
    </w:p>
    <w:p w:rsidR="00E348A1" w:rsidRDefault="00E832DF">
      <w:pPr>
        <w:spacing w:line="400" w:lineRule="exact"/>
        <w:ind w:firstLineChars="200" w:firstLine="480"/>
        <w:rPr>
          <w:sz w:val="24"/>
        </w:rPr>
      </w:pPr>
      <w:r>
        <w:rPr>
          <w:rFonts w:hint="eastAsia"/>
          <w:sz w:val="24"/>
        </w:rPr>
        <w:t>研究生在读期间通过各类项目赴境外高校、科研机构学习、交流合作（不少于</w:t>
      </w:r>
      <w:r>
        <w:rPr>
          <w:rFonts w:hint="eastAsia"/>
          <w:sz w:val="24"/>
        </w:rPr>
        <w:t>3</w:t>
      </w:r>
      <w:r>
        <w:rPr>
          <w:rFonts w:hint="eastAsia"/>
          <w:sz w:val="24"/>
        </w:rPr>
        <w:t>个月），或参加一次境外国际学术会议并做口头报告。学院审核通过后记</w:t>
      </w:r>
      <w:r>
        <w:rPr>
          <w:rFonts w:hint="eastAsia"/>
          <w:sz w:val="24"/>
        </w:rPr>
        <w:t>1</w:t>
      </w:r>
      <w:r>
        <w:rPr>
          <w:rFonts w:hint="eastAsia"/>
          <w:sz w:val="24"/>
        </w:rPr>
        <w:t>学分。</w:t>
      </w:r>
    </w:p>
    <w:p w:rsidR="00E348A1" w:rsidRDefault="00E832DF">
      <w:pPr>
        <w:spacing w:line="400" w:lineRule="exact"/>
        <w:ind w:firstLineChars="200" w:firstLine="480"/>
        <w:rPr>
          <w:sz w:val="24"/>
        </w:rPr>
      </w:pPr>
      <w:r>
        <w:rPr>
          <w:rFonts w:hint="eastAsia"/>
          <w:sz w:val="24"/>
        </w:rPr>
        <w:t>6</w:t>
      </w:r>
      <w:r>
        <w:rPr>
          <w:rFonts w:hint="eastAsia"/>
          <w:sz w:val="24"/>
        </w:rPr>
        <w:t>．实验室</w:t>
      </w:r>
      <w:r>
        <w:rPr>
          <w:sz w:val="24"/>
        </w:rPr>
        <w:t>安全培训</w:t>
      </w:r>
    </w:p>
    <w:p w:rsidR="00E348A1" w:rsidRDefault="00E832DF">
      <w:pPr>
        <w:spacing w:line="400" w:lineRule="exact"/>
        <w:ind w:firstLineChars="200" w:firstLine="480"/>
        <w:rPr>
          <w:sz w:val="24"/>
        </w:rPr>
      </w:pPr>
      <w:r>
        <w:rPr>
          <w:rFonts w:hint="eastAsia"/>
          <w:sz w:val="24"/>
        </w:rPr>
        <w:t>研究生进入</w:t>
      </w:r>
      <w:r>
        <w:rPr>
          <w:sz w:val="24"/>
        </w:rPr>
        <w:t>课题之前</w:t>
      </w:r>
      <w:r>
        <w:rPr>
          <w:rFonts w:hint="eastAsia"/>
          <w:sz w:val="24"/>
        </w:rPr>
        <w:t>必须</w:t>
      </w:r>
      <w:r>
        <w:rPr>
          <w:sz w:val="24"/>
        </w:rPr>
        <w:t>完成</w:t>
      </w:r>
      <w:r>
        <w:rPr>
          <w:rFonts w:hint="eastAsia"/>
          <w:sz w:val="24"/>
        </w:rPr>
        <w:t>实验室</w:t>
      </w:r>
      <w:r>
        <w:rPr>
          <w:sz w:val="24"/>
        </w:rPr>
        <w:t>安全培训。</w:t>
      </w:r>
      <w:r>
        <w:rPr>
          <w:rFonts w:hint="eastAsia"/>
          <w:sz w:val="24"/>
        </w:rPr>
        <w:t>考核</w:t>
      </w:r>
      <w:r>
        <w:rPr>
          <w:sz w:val="24"/>
        </w:rPr>
        <w:t>通过后记</w:t>
      </w:r>
      <w:r>
        <w:rPr>
          <w:rFonts w:hint="eastAsia"/>
          <w:sz w:val="24"/>
        </w:rPr>
        <w:t>1</w:t>
      </w:r>
      <w:r>
        <w:rPr>
          <w:rFonts w:hint="eastAsia"/>
          <w:sz w:val="24"/>
        </w:rPr>
        <w:t>学分</w:t>
      </w:r>
      <w:r>
        <w:rPr>
          <w:sz w:val="24"/>
        </w:rPr>
        <w:t>。</w:t>
      </w:r>
    </w:p>
    <w:p w:rsidR="00E348A1" w:rsidRDefault="00E832DF">
      <w:pPr>
        <w:spacing w:line="400" w:lineRule="exact"/>
        <w:ind w:firstLineChars="200" w:firstLine="480"/>
        <w:rPr>
          <w:sz w:val="24"/>
        </w:rPr>
      </w:pPr>
      <w:r>
        <w:rPr>
          <w:rFonts w:cs="宋体" w:hint="eastAsia"/>
          <w:sz w:val="24"/>
        </w:rPr>
        <w:t>※</w:t>
      </w:r>
      <w:r>
        <w:rPr>
          <w:rFonts w:hint="eastAsia"/>
          <w:sz w:val="24"/>
        </w:rPr>
        <w:t>定向培养</w:t>
      </w:r>
      <w:r>
        <w:rPr>
          <w:sz w:val="24"/>
        </w:rPr>
        <w:t>研究生</w:t>
      </w:r>
      <w:r>
        <w:rPr>
          <w:rFonts w:hint="eastAsia"/>
          <w:sz w:val="24"/>
        </w:rPr>
        <w:t>、来华留学生</w:t>
      </w:r>
      <w:r>
        <w:rPr>
          <w:sz w:val="24"/>
        </w:rPr>
        <w:t>可免修实践环节，但不记学分，所缺学分必须通过选修课程补齐。</w:t>
      </w:r>
    </w:p>
    <w:p w:rsidR="00E348A1" w:rsidRDefault="00E832DF">
      <w:pPr>
        <w:spacing w:line="400" w:lineRule="exact"/>
        <w:ind w:firstLineChars="200" w:firstLine="480"/>
        <w:rPr>
          <w:sz w:val="24"/>
        </w:rPr>
      </w:pPr>
      <w:r>
        <w:rPr>
          <w:sz w:val="24"/>
        </w:rPr>
        <w:t>（二）</w:t>
      </w:r>
      <w:r>
        <w:rPr>
          <w:rFonts w:hint="eastAsia"/>
          <w:sz w:val="24"/>
        </w:rPr>
        <w:t>学术活动</w:t>
      </w:r>
    </w:p>
    <w:p w:rsidR="00E348A1" w:rsidRDefault="00E832DF">
      <w:pPr>
        <w:spacing w:line="400" w:lineRule="exact"/>
        <w:ind w:firstLineChars="200" w:firstLine="480"/>
        <w:rPr>
          <w:bCs/>
          <w:sz w:val="24"/>
        </w:rPr>
      </w:pPr>
      <w:r>
        <w:rPr>
          <w:rFonts w:hint="eastAsia"/>
          <w:sz w:val="24"/>
        </w:rPr>
        <w:t>为了促使研究生能主动关心和了解国内外本学科前沿的发展动态，开阔视野，启发创造力，要求每个硕士研究生应参加学术活动不少于</w:t>
      </w:r>
      <w:r>
        <w:rPr>
          <w:sz w:val="24"/>
        </w:rPr>
        <w:t>5</w:t>
      </w:r>
      <w:r>
        <w:rPr>
          <w:rFonts w:hint="eastAsia"/>
          <w:sz w:val="24"/>
        </w:rPr>
        <w:t>次，且每次参加学术活动必须写出</w:t>
      </w:r>
      <w:r>
        <w:rPr>
          <w:sz w:val="24"/>
        </w:rPr>
        <w:t>500</w:t>
      </w:r>
      <w:r>
        <w:rPr>
          <w:rFonts w:hint="eastAsia"/>
          <w:sz w:val="24"/>
        </w:rPr>
        <w:t>字以上的心得。经指导教师（小组）检查、审核，完成者在必修环节记</w:t>
      </w:r>
      <w:r>
        <w:rPr>
          <w:sz w:val="24"/>
        </w:rPr>
        <w:t>1</w:t>
      </w:r>
      <w:r>
        <w:rPr>
          <w:rFonts w:hint="eastAsia"/>
          <w:sz w:val="24"/>
        </w:rPr>
        <w:t>个学分。</w:t>
      </w:r>
    </w:p>
    <w:p w:rsidR="00E348A1" w:rsidRDefault="00E832DF">
      <w:pPr>
        <w:spacing w:line="400" w:lineRule="exact"/>
        <w:ind w:firstLineChars="200" w:firstLine="480"/>
        <w:rPr>
          <w:sz w:val="24"/>
        </w:rPr>
      </w:pPr>
      <w:r>
        <w:rPr>
          <w:sz w:val="24"/>
        </w:rPr>
        <w:t>（三）</w:t>
      </w:r>
      <w:r>
        <w:rPr>
          <w:rFonts w:hint="eastAsia"/>
          <w:sz w:val="24"/>
        </w:rPr>
        <w:t>选题报告及中期考核</w:t>
      </w:r>
    </w:p>
    <w:p w:rsidR="00E348A1" w:rsidRDefault="00E832DF">
      <w:pPr>
        <w:spacing w:line="400" w:lineRule="exact"/>
        <w:ind w:firstLineChars="200" w:firstLine="480"/>
        <w:rPr>
          <w:sz w:val="24"/>
        </w:rPr>
      </w:pPr>
      <w:r>
        <w:rPr>
          <w:rFonts w:hint="eastAsia"/>
          <w:sz w:val="24"/>
        </w:rPr>
        <w:t>学位论文选题一般应结合导师的研究方向和科研项目，面向国民经济和社会发展的需要选择具有理论意义或应用价值的课题。确定学位论文工作的内容和工作量时应考虑硕士研究生的类型、知识结构、工作能力和培养年限等因素。</w:t>
      </w:r>
    </w:p>
    <w:p w:rsidR="00E348A1" w:rsidRDefault="00E832DF">
      <w:pPr>
        <w:spacing w:line="400" w:lineRule="exact"/>
        <w:ind w:firstLineChars="200" w:firstLine="480"/>
        <w:rPr>
          <w:sz w:val="24"/>
        </w:rPr>
      </w:pPr>
      <w:r>
        <w:rPr>
          <w:rFonts w:hint="eastAsia"/>
          <w:sz w:val="24"/>
        </w:rPr>
        <w:t>硕士研究生必须参加学校的中期考核。硕士研究生选题报告和中期考核的具体要求，按照学校研究生中期考核及开题管理有关规定要求执行。选题报告通过后记</w:t>
      </w:r>
      <w:r>
        <w:rPr>
          <w:rFonts w:hint="eastAsia"/>
          <w:sz w:val="24"/>
        </w:rPr>
        <w:t>1</w:t>
      </w:r>
      <w:r>
        <w:rPr>
          <w:rFonts w:hint="eastAsia"/>
          <w:sz w:val="24"/>
        </w:rPr>
        <w:t>个必修环节学分。</w:t>
      </w:r>
    </w:p>
    <w:p w:rsidR="00E348A1" w:rsidRDefault="00E832DF">
      <w:pPr>
        <w:keepNext/>
        <w:spacing w:beforeLines="50" w:before="156" w:afterLines="50" w:after="156"/>
        <w:outlineLvl w:val="2"/>
        <w:rPr>
          <w:b/>
          <w:bCs/>
          <w:sz w:val="24"/>
        </w:rPr>
      </w:pPr>
      <w:bookmarkStart w:id="847" w:name="_Toc5218"/>
      <w:r>
        <w:rPr>
          <w:rFonts w:hint="eastAsia"/>
          <w:b/>
          <w:bCs/>
          <w:sz w:val="24"/>
        </w:rPr>
        <w:t>六</w:t>
      </w:r>
      <w:r>
        <w:rPr>
          <w:b/>
          <w:bCs/>
          <w:sz w:val="24"/>
        </w:rPr>
        <w:t>、</w:t>
      </w:r>
      <w:r>
        <w:rPr>
          <w:rFonts w:hint="eastAsia"/>
          <w:b/>
          <w:bCs/>
          <w:sz w:val="24"/>
        </w:rPr>
        <w:t>科学</w:t>
      </w:r>
      <w:r>
        <w:rPr>
          <w:b/>
          <w:bCs/>
          <w:sz w:val="24"/>
        </w:rPr>
        <w:t>研究与</w:t>
      </w:r>
      <w:r>
        <w:rPr>
          <w:rFonts w:hint="eastAsia"/>
          <w:b/>
          <w:bCs/>
          <w:sz w:val="24"/>
        </w:rPr>
        <w:t>学位论文</w:t>
      </w:r>
      <w:bookmarkEnd w:id="847"/>
    </w:p>
    <w:p w:rsidR="00E348A1" w:rsidRDefault="00E832DF">
      <w:pPr>
        <w:spacing w:line="400" w:lineRule="exact"/>
        <w:ind w:firstLineChars="200" w:firstLine="480"/>
        <w:rPr>
          <w:bCs/>
          <w:sz w:val="24"/>
        </w:rPr>
      </w:pPr>
      <w:r>
        <w:rPr>
          <w:rFonts w:hint="eastAsia"/>
          <w:kern w:val="0"/>
          <w:sz w:val="24"/>
        </w:rPr>
        <w:t>生物医学工程</w:t>
      </w:r>
      <w:r>
        <w:rPr>
          <w:bCs/>
          <w:sz w:val="24"/>
        </w:rPr>
        <w:t>学术学位硕士研究生</w:t>
      </w:r>
      <w:r>
        <w:rPr>
          <w:rFonts w:hint="eastAsia"/>
          <w:sz w:val="24"/>
        </w:rPr>
        <w:t>应参与导师实际课题或预研课题的研究，开</w:t>
      </w:r>
      <w:r>
        <w:rPr>
          <w:rFonts w:hint="eastAsia"/>
          <w:sz w:val="24"/>
        </w:rPr>
        <w:lastRenderedPageBreak/>
        <w:t>展调研分析、文献查阅、方法应用、方案设计、建模求解、实验验证等工作。通过科学研究，培养研究生创新能力，综合运用所学知识发现问题、分析问题和解决问题的能力。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学位论文工作的主要目的是培养学术学位硕士研究生独立思考、勇于创新的精神和从事科学研究或担负专门技术工作的能力，使研究生的综合业务素质在科学研究或工程实际训练中得到全面提高。</w:t>
      </w:r>
      <w:r>
        <w:rPr>
          <w:rFonts w:hint="eastAsia"/>
          <w:kern w:val="0"/>
          <w:sz w:val="24"/>
        </w:rPr>
        <w:t>生物医学工程</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rFonts w:hint="eastAsia"/>
          <w:kern w:val="0"/>
          <w:sz w:val="24"/>
        </w:rPr>
        <w:t>生物医学工程</w:t>
      </w:r>
      <w:r>
        <w:rPr>
          <w:rFonts w:hint="eastAsia"/>
          <w:sz w:val="24"/>
        </w:rPr>
        <w:t>学术学位硕士研究生在硕士学位论文送审前，须满足取得学籍当年学校申请硕士学位学术成果有关规定和</w:t>
      </w:r>
      <w:r>
        <w:rPr>
          <w:rFonts w:hint="eastAsia"/>
          <w:bCs/>
          <w:sz w:val="24"/>
        </w:rPr>
        <w:t>化生学院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rFonts w:hint="eastAsia"/>
          <w:kern w:val="0"/>
          <w:sz w:val="24"/>
        </w:rPr>
        <w:t>生物医学工程</w:t>
      </w:r>
      <w:r>
        <w:rPr>
          <w:rFonts w:hint="eastAsia"/>
          <w:sz w:val="24"/>
        </w:rPr>
        <w:t>学术学位硕士研究生在硕士学位论文答辩前，须达到学校研究生学位论文答辩管理办法有关要求，方可答辩。</w:t>
      </w:r>
    </w:p>
    <w:p w:rsidR="00E348A1" w:rsidRDefault="00E832DF">
      <w:pPr>
        <w:spacing w:line="400" w:lineRule="exact"/>
        <w:ind w:firstLineChars="200" w:firstLine="480"/>
        <w:rPr>
          <w:bCs/>
          <w:sz w:val="24"/>
        </w:rPr>
      </w:pPr>
      <w:r>
        <w:rPr>
          <w:rFonts w:hint="eastAsia"/>
          <w:sz w:val="24"/>
        </w:rPr>
        <w:t>※</w:t>
      </w:r>
      <w:r>
        <w:rPr>
          <w:rFonts w:hint="eastAsia"/>
          <w:sz w:val="24"/>
        </w:rPr>
        <w:t xml:space="preserve"> </w:t>
      </w:r>
      <w:r>
        <w:rPr>
          <w:rFonts w:hint="eastAsia"/>
          <w:sz w:val="24"/>
        </w:rPr>
        <w:t>未尽事宜以研究生取得学籍当年武汉理工大学《研究生手册》和</w:t>
      </w:r>
      <w:r>
        <w:rPr>
          <w:rFonts w:hint="eastAsia"/>
          <w:bCs/>
          <w:sz w:val="24"/>
        </w:rPr>
        <w:t>化生学院</w:t>
      </w:r>
      <w:r>
        <w:rPr>
          <w:rFonts w:hint="eastAsia"/>
          <w:sz w:val="24"/>
        </w:rPr>
        <w:t>学位与研究生教育有关规定为准。</w:t>
      </w:r>
    </w:p>
    <w:p w:rsidR="00E348A1" w:rsidRDefault="00E348A1">
      <w:pPr>
        <w:spacing w:line="400" w:lineRule="exact"/>
        <w:ind w:firstLineChars="200" w:firstLine="480"/>
        <w:rPr>
          <w:kern w:val="0"/>
          <w:sz w:val="24"/>
        </w:rPr>
      </w:pPr>
    </w:p>
    <w:p w:rsidR="00E348A1" w:rsidRDefault="00E832DF">
      <w:pPr>
        <w:keepNext/>
        <w:spacing w:beforeLines="50" w:before="156" w:afterLines="50" w:after="156"/>
        <w:outlineLvl w:val="2"/>
        <w:rPr>
          <w:b/>
          <w:bCs/>
          <w:kern w:val="0"/>
          <w:sz w:val="24"/>
        </w:rPr>
      </w:pPr>
      <w:bookmarkStart w:id="848" w:name="_Toc27612"/>
      <w:r>
        <w:rPr>
          <w:rFonts w:hint="eastAsia"/>
          <w:b/>
          <w:bCs/>
          <w:kern w:val="0"/>
          <w:sz w:val="24"/>
        </w:rPr>
        <w:t>七、培养方式与方法</w:t>
      </w:r>
      <w:bookmarkEnd w:id="848"/>
    </w:p>
    <w:p w:rsidR="00E348A1" w:rsidRDefault="00E832DF">
      <w:pPr>
        <w:spacing w:line="400" w:lineRule="exact"/>
        <w:ind w:firstLineChars="200" w:firstLine="480"/>
        <w:rPr>
          <w:kern w:val="0"/>
          <w:sz w:val="24"/>
        </w:rPr>
      </w:pPr>
      <w:r>
        <w:rPr>
          <w:rFonts w:hint="eastAsia"/>
          <w:kern w:val="0"/>
          <w:sz w:val="24"/>
        </w:rPr>
        <w:t>生物医学工程</w:t>
      </w:r>
      <w:r>
        <w:rPr>
          <w:kern w:val="0"/>
          <w:sz w:val="24"/>
        </w:rPr>
        <w:t>学术学位硕士研究生的培养采取导师负责制或以导师为主的指导小组的指导方法，培养方式应灵活多样，更多地采取启发式、研讨式的教学方式，充分发挥指导教师的主导作用。</w:t>
      </w:r>
    </w:p>
    <w:p w:rsidR="00E348A1" w:rsidRDefault="00E832DF">
      <w:pPr>
        <w:keepNext/>
        <w:spacing w:beforeLines="50" w:before="156" w:afterLines="50" w:after="156"/>
        <w:outlineLvl w:val="2"/>
        <w:rPr>
          <w:b/>
          <w:bCs/>
          <w:kern w:val="0"/>
          <w:sz w:val="24"/>
        </w:rPr>
      </w:pPr>
      <w:bookmarkStart w:id="849" w:name="_Toc8560"/>
      <w:r>
        <w:rPr>
          <w:rFonts w:hint="eastAsia"/>
          <w:b/>
          <w:bCs/>
          <w:kern w:val="0"/>
          <w:sz w:val="24"/>
        </w:rPr>
        <w:t>八</w:t>
      </w:r>
      <w:r>
        <w:rPr>
          <w:b/>
          <w:bCs/>
          <w:kern w:val="0"/>
          <w:sz w:val="24"/>
        </w:rPr>
        <w:t>、</w:t>
      </w:r>
      <w:r>
        <w:rPr>
          <w:rFonts w:hint="eastAsia"/>
          <w:b/>
          <w:bCs/>
          <w:kern w:val="0"/>
          <w:sz w:val="24"/>
        </w:rPr>
        <w:t>其它</w:t>
      </w:r>
      <w:bookmarkEnd w:id="849"/>
    </w:p>
    <w:p w:rsidR="00E348A1" w:rsidRDefault="00E832DF">
      <w:pPr>
        <w:spacing w:line="400" w:lineRule="exact"/>
        <w:ind w:firstLineChars="200" w:firstLine="480"/>
        <w:rPr>
          <w:kern w:val="0"/>
          <w:sz w:val="24"/>
        </w:rPr>
      </w:pPr>
      <w:r>
        <w:rPr>
          <w:kern w:val="0"/>
          <w:sz w:val="24"/>
        </w:rPr>
        <w:t>（一）</w:t>
      </w:r>
      <w:r>
        <w:rPr>
          <w:rFonts w:hint="eastAsia"/>
          <w:kern w:val="0"/>
          <w:sz w:val="24"/>
        </w:rPr>
        <w:t>生物医学工程学术学位硕士研究生开题前需修满学位课程学分，允许研究生开题后根据论文研究需要选修部分其它课程，申请答辩前须修完全部课程。</w:t>
      </w:r>
    </w:p>
    <w:p w:rsidR="00E348A1" w:rsidRDefault="00E832DF">
      <w:pPr>
        <w:spacing w:line="400" w:lineRule="exact"/>
        <w:ind w:firstLineChars="200" w:firstLine="480"/>
        <w:rPr>
          <w:kern w:val="0"/>
          <w:sz w:val="24"/>
        </w:rPr>
      </w:pPr>
      <w:r>
        <w:rPr>
          <w:kern w:val="0"/>
          <w:sz w:val="24"/>
        </w:rPr>
        <w:t>（二）</w:t>
      </w:r>
      <w:r>
        <w:rPr>
          <w:rFonts w:hint="eastAsia"/>
          <w:kern w:val="0"/>
          <w:sz w:val="24"/>
        </w:rPr>
        <w:t>生物医学工程学术学位硕士研究生应查阅本学科国内外文献</w:t>
      </w:r>
      <w:r>
        <w:rPr>
          <w:kern w:val="0"/>
          <w:sz w:val="24"/>
        </w:rPr>
        <w:t>40</w:t>
      </w:r>
      <w:r>
        <w:rPr>
          <w:rFonts w:hint="eastAsia"/>
          <w:kern w:val="0"/>
          <w:sz w:val="24"/>
        </w:rPr>
        <w:t>篇以上，其中外文文献不少于三分之一。</w:t>
      </w:r>
    </w:p>
    <w:p w:rsidR="00E348A1" w:rsidRDefault="00E832DF">
      <w:pPr>
        <w:spacing w:line="400" w:lineRule="exact"/>
        <w:ind w:firstLineChars="200" w:firstLine="480"/>
        <w:rPr>
          <w:kern w:val="0"/>
          <w:sz w:val="24"/>
        </w:rPr>
      </w:pPr>
      <w:r>
        <w:rPr>
          <w:rFonts w:hint="eastAsia"/>
          <w:kern w:val="0"/>
          <w:sz w:val="24"/>
        </w:rPr>
        <w:t>（三）生物医学工程学术学位硕士研究生在课程学习阶段每月至少</w:t>
      </w:r>
      <w:r>
        <w:rPr>
          <w:kern w:val="0"/>
          <w:sz w:val="24"/>
        </w:rPr>
        <w:t>1</w:t>
      </w:r>
      <w:r>
        <w:rPr>
          <w:rFonts w:hint="eastAsia"/>
          <w:kern w:val="0"/>
          <w:sz w:val="24"/>
        </w:rPr>
        <w:t>次、论文工作阶段每月至少</w:t>
      </w:r>
      <w:r>
        <w:rPr>
          <w:kern w:val="0"/>
          <w:sz w:val="24"/>
        </w:rPr>
        <w:t>2</w:t>
      </w:r>
      <w:r>
        <w:rPr>
          <w:rFonts w:hint="eastAsia"/>
          <w:kern w:val="0"/>
          <w:sz w:val="24"/>
        </w:rPr>
        <w:t>次向指导教师汇报自己的学习与研究工作情况，并形成制度。</w:t>
      </w:r>
    </w:p>
    <w:p w:rsidR="00E348A1" w:rsidRDefault="00E832DF">
      <w:pPr>
        <w:spacing w:line="400" w:lineRule="exact"/>
        <w:ind w:firstLineChars="200" w:firstLine="480"/>
        <w:rPr>
          <w:kern w:val="0"/>
          <w:sz w:val="24"/>
        </w:rPr>
      </w:pPr>
      <w:r>
        <w:rPr>
          <w:rFonts w:hint="eastAsia"/>
          <w:kern w:val="0"/>
          <w:sz w:val="24"/>
        </w:rPr>
        <w:t>（四）全日制、非全日制研究生适用同一培养方案。</w:t>
      </w:r>
    </w:p>
    <w:p w:rsidR="00E348A1" w:rsidRDefault="00E832DF">
      <w:pPr>
        <w:spacing w:line="400" w:lineRule="exact"/>
        <w:ind w:firstLineChars="200" w:firstLine="480"/>
        <w:rPr>
          <w:kern w:val="0"/>
          <w:sz w:val="24"/>
        </w:rPr>
      </w:pPr>
      <w:r>
        <w:rPr>
          <w:kern w:val="0"/>
          <w:sz w:val="24"/>
        </w:rPr>
        <w:t>（五）本次制订培养方案从</w:t>
      </w:r>
      <w:r>
        <w:rPr>
          <w:kern w:val="0"/>
          <w:sz w:val="24"/>
        </w:rPr>
        <w:t>2022</w:t>
      </w:r>
      <w:r>
        <w:rPr>
          <w:kern w:val="0"/>
          <w:sz w:val="24"/>
        </w:rPr>
        <w:t>级</w:t>
      </w:r>
      <w:r>
        <w:rPr>
          <w:rFonts w:hint="eastAsia"/>
          <w:kern w:val="0"/>
          <w:sz w:val="24"/>
        </w:rPr>
        <w:t>生物医学工程</w:t>
      </w:r>
      <w:r>
        <w:rPr>
          <w:kern w:val="0"/>
          <w:sz w:val="24"/>
        </w:rPr>
        <w:t>学术</w:t>
      </w:r>
      <w:r>
        <w:rPr>
          <w:rFonts w:hint="eastAsia"/>
          <w:kern w:val="0"/>
          <w:sz w:val="24"/>
        </w:rPr>
        <w:t>学位</w:t>
      </w:r>
      <w:r>
        <w:rPr>
          <w:kern w:val="0"/>
          <w:sz w:val="24"/>
        </w:rPr>
        <w:t>硕士研究生开始执行。</w:t>
      </w:r>
    </w:p>
    <w:p w:rsidR="00E348A1" w:rsidRDefault="00E832DF">
      <w:pPr>
        <w:widowControl/>
        <w:jc w:val="left"/>
        <w:rPr>
          <w:kern w:val="0"/>
          <w:sz w:val="24"/>
        </w:rPr>
      </w:pPr>
      <w:r>
        <w:rPr>
          <w:kern w:val="0"/>
          <w:sz w:val="24"/>
        </w:rPr>
        <w:br w:type="page"/>
      </w:r>
    </w:p>
    <w:p w:rsidR="00E348A1" w:rsidRDefault="00E832DF">
      <w:pPr>
        <w:keepNext/>
        <w:keepLines/>
        <w:spacing w:beforeLines="100" w:before="312" w:afterLines="100" w:after="312"/>
        <w:jc w:val="center"/>
        <w:outlineLvl w:val="0"/>
        <w:rPr>
          <w:rFonts w:eastAsia="黑体"/>
          <w:b/>
          <w:kern w:val="44"/>
          <w:sz w:val="32"/>
        </w:rPr>
      </w:pPr>
      <w:bookmarkStart w:id="850" w:name="_Toc13018"/>
      <w:bookmarkStart w:id="851" w:name="_Toc15641208"/>
      <w:r>
        <w:rPr>
          <w:rFonts w:eastAsia="黑体" w:hint="eastAsia"/>
          <w:b/>
          <w:kern w:val="44"/>
          <w:sz w:val="32"/>
          <w:szCs w:val="21"/>
        </w:rPr>
        <w:lastRenderedPageBreak/>
        <w:t>生物医学工程（中外</w:t>
      </w:r>
      <w:r>
        <w:rPr>
          <w:rFonts w:eastAsia="黑体"/>
          <w:b/>
          <w:kern w:val="44"/>
          <w:sz w:val="32"/>
          <w:szCs w:val="21"/>
        </w:rPr>
        <w:t>合作办学）</w:t>
      </w:r>
      <w:r>
        <w:rPr>
          <w:rFonts w:eastAsia="黑体"/>
          <w:b/>
          <w:kern w:val="44"/>
          <w:sz w:val="32"/>
        </w:rPr>
        <w:t>学术学位硕士研究生培养方案</w:t>
      </w:r>
      <w:bookmarkEnd w:id="850"/>
      <w:bookmarkEnd w:id="851"/>
    </w:p>
    <w:p w:rsidR="00E348A1" w:rsidRDefault="00E832DF" w:rsidP="00F71C5C">
      <w:pPr>
        <w:spacing w:afterLines="100" w:after="312"/>
        <w:jc w:val="center"/>
        <w:outlineLvl w:val="1"/>
        <w:rPr>
          <w:kern w:val="0"/>
          <w:sz w:val="24"/>
        </w:rPr>
      </w:pPr>
      <w:bookmarkStart w:id="852" w:name="_Toc15151759"/>
      <w:bookmarkStart w:id="853" w:name="_Toc14598773"/>
      <w:bookmarkStart w:id="854" w:name="_Toc15641209"/>
      <w:r>
        <w:rPr>
          <w:kern w:val="0"/>
          <w:sz w:val="24"/>
        </w:rPr>
        <w:t>（</w:t>
      </w:r>
      <w:r>
        <w:rPr>
          <w:rFonts w:hint="eastAsia"/>
          <w:kern w:val="0"/>
          <w:sz w:val="24"/>
        </w:rPr>
        <w:t>学科</w:t>
      </w:r>
      <w:r>
        <w:rPr>
          <w:kern w:val="0"/>
          <w:sz w:val="24"/>
        </w:rPr>
        <w:t>代码：</w:t>
      </w:r>
      <w:r>
        <w:rPr>
          <w:kern w:val="0"/>
          <w:sz w:val="24"/>
        </w:rPr>
        <w:t>0831</w:t>
      </w:r>
      <w:r>
        <w:rPr>
          <w:kern w:val="0"/>
          <w:sz w:val="24"/>
        </w:rPr>
        <w:t>，</w:t>
      </w:r>
      <w:r>
        <w:rPr>
          <w:rFonts w:hint="eastAsia"/>
          <w:bCs/>
          <w:kern w:val="0"/>
          <w:sz w:val="24"/>
        </w:rPr>
        <w:t>申请工学硕士学位适用</w:t>
      </w:r>
      <w:r>
        <w:rPr>
          <w:kern w:val="0"/>
          <w:sz w:val="24"/>
        </w:rPr>
        <w:t>）</w:t>
      </w:r>
      <w:bookmarkEnd w:id="852"/>
      <w:bookmarkEnd w:id="853"/>
      <w:bookmarkEnd w:id="854"/>
    </w:p>
    <w:p w:rsidR="00E348A1" w:rsidRDefault="00E832DF">
      <w:pPr>
        <w:keepNext/>
        <w:spacing w:beforeLines="50" w:before="156" w:afterLines="50" w:after="156"/>
        <w:outlineLvl w:val="2"/>
        <w:rPr>
          <w:b/>
          <w:bCs/>
          <w:kern w:val="0"/>
          <w:sz w:val="24"/>
        </w:rPr>
      </w:pPr>
      <w:bookmarkStart w:id="855" w:name="_Toc30111"/>
      <w:r>
        <w:rPr>
          <w:rFonts w:hint="eastAsia"/>
          <w:b/>
          <w:bCs/>
          <w:kern w:val="0"/>
          <w:sz w:val="24"/>
        </w:rPr>
        <w:t>一、</w:t>
      </w:r>
      <w:r>
        <w:rPr>
          <w:b/>
          <w:bCs/>
          <w:kern w:val="0"/>
          <w:sz w:val="24"/>
        </w:rPr>
        <w:t>培养目标</w:t>
      </w:r>
      <w:bookmarkEnd w:id="855"/>
    </w:p>
    <w:p w:rsidR="00E348A1" w:rsidRDefault="00E832DF">
      <w:pPr>
        <w:autoSpaceDN w:val="0"/>
        <w:spacing w:line="400" w:lineRule="exact"/>
        <w:ind w:firstLineChars="200" w:firstLine="480"/>
        <w:rPr>
          <w:sz w:val="24"/>
        </w:rPr>
      </w:pPr>
      <w:bookmarkStart w:id="856" w:name="_Toc24568"/>
      <w:r>
        <w:rPr>
          <w:rFonts w:hint="eastAsia"/>
          <w:sz w:val="24"/>
        </w:rPr>
        <w:t>以习近平新时代中国特色社会主义思想为指导，落实立德树人根本任务，面向细胞与组织工程相关新兴学科、交叉学科及新技术领域，培养德智体美劳五育并举，有坚定的理想信念，掌握扎实的理论基础、系统的专业知识，了解学科前沿动态，熟悉中西方文化，具有国际视野、创新精神和卓越能力的高层次国际化人才。具体要求为：</w:t>
      </w:r>
    </w:p>
    <w:p w:rsidR="00E348A1" w:rsidRDefault="00E832DF">
      <w:pPr>
        <w:autoSpaceDN w:val="0"/>
        <w:spacing w:line="400" w:lineRule="exact"/>
        <w:ind w:firstLineChars="200" w:firstLine="480"/>
        <w:rPr>
          <w:rFonts w:ascii="仿宋_GB2312" w:eastAsia="仿宋_GB2312"/>
          <w:sz w:val="32"/>
          <w:szCs w:val="32"/>
        </w:rPr>
      </w:pPr>
      <w:r>
        <w:rPr>
          <w:rFonts w:hint="eastAsia"/>
          <w:sz w:val="24"/>
        </w:rPr>
        <w:t>（一）掌握党的基本路线，</w:t>
      </w:r>
      <w:r>
        <w:rPr>
          <w:sz w:val="24"/>
        </w:rPr>
        <w:t>热爱祖国</w:t>
      </w:r>
      <w:r>
        <w:rPr>
          <w:rFonts w:hint="eastAsia"/>
          <w:sz w:val="24"/>
        </w:rPr>
        <w:t>，热爱人民；掌握马克思主义基本理论，具有正确</w:t>
      </w:r>
      <w:r>
        <w:rPr>
          <w:sz w:val="24"/>
        </w:rPr>
        <w:t>的世界观</w:t>
      </w:r>
      <w:r>
        <w:rPr>
          <w:rFonts w:hint="eastAsia"/>
          <w:sz w:val="24"/>
        </w:rPr>
        <w:t>、人生观和价值观；具有良好的职业道德、团结合作精神、追求真理、追求卓越的优秀品质；遵纪守法，品行端正，诚实守信，学风严谨；</w:t>
      </w:r>
    </w:p>
    <w:p w:rsidR="00E348A1" w:rsidRDefault="00E832DF">
      <w:pPr>
        <w:adjustRightInd w:val="0"/>
        <w:snapToGrid w:val="0"/>
        <w:spacing w:line="400" w:lineRule="exact"/>
        <w:ind w:firstLineChars="200" w:firstLine="480"/>
        <w:rPr>
          <w:sz w:val="24"/>
        </w:rPr>
      </w:pPr>
      <w:r>
        <w:rPr>
          <w:rFonts w:hint="eastAsia"/>
          <w:sz w:val="24"/>
        </w:rPr>
        <w:t>（二）具有细胞与组织工程</w:t>
      </w:r>
      <w:r>
        <w:rPr>
          <w:sz w:val="24"/>
        </w:rPr>
        <w:t>及相关学科</w:t>
      </w:r>
      <w:r>
        <w:rPr>
          <w:rFonts w:hint="eastAsia"/>
          <w:sz w:val="24"/>
        </w:rPr>
        <w:t>领域</w:t>
      </w:r>
      <w:r>
        <w:rPr>
          <w:sz w:val="24"/>
        </w:rPr>
        <w:t>坚实的理论</w:t>
      </w:r>
      <w:r>
        <w:rPr>
          <w:rFonts w:hint="eastAsia"/>
          <w:sz w:val="24"/>
        </w:rPr>
        <w:t>基础</w:t>
      </w:r>
      <w:r>
        <w:rPr>
          <w:sz w:val="24"/>
        </w:rPr>
        <w:t>和系统的专业知识</w:t>
      </w:r>
      <w:r>
        <w:rPr>
          <w:rFonts w:hint="eastAsia"/>
          <w:sz w:val="24"/>
        </w:rPr>
        <w:t>；具有在生物医学工程领域从事科学研究工作的能力，具有创造性和批判性思维；熟悉学科国际发展前沿，掌握本学科的现代实验技能和评测方法；掌握英语或法语，能熟练阅读本专业外文文献，具有良好外语听说能力以及国际学术交流能力；</w:t>
      </w:r>
    </w:p>
    <w:p w:rsidR="00E348A1" w:rsidRDefault="00E832DF">
      <w:pPr>
        <w:adjustRightInd w:val="0"/>
        <w:snapToGrid w:val="0"/>
        <w:spacing w:line="400" w:lineRule="exact"/>
        <w:ind w:firstLineChars="200" w:firstLine="480"/>
        <w:rPr>
          <w:sz w:val="24"/>
        </w:rPr>
      </w:pPr>
      <w:r>
        <w:rPr>
          <w:rFonts w:hint="eastAsia"/>
          <w:sz w:val="24"/>
        </w:rPr>
        <w:t>（三）积极参加文体活动，具有良好的心理素质和健康的体魄，树立正确的审美观念，形成积极的文化主体意识和创新意识，具备良好的人文素养和道德情操；</w:t>
      </w:r>
    </w:p>
    <w:p w:rsidR="00E348A1" w:rsidRDefault="00E832DF">
      <w:pPr>
        <w:adjustRightInd w:val="0"/>
        <w:snapToGrid w:val="0"/>
        <w:spacing w:line="400" w:lineRule="exact"/>
        <w:ind w:firstLineChars="200" w:firstLine="480"/>
        <w:rPr>
          <w:sz w:val="24"/>
        </w:rPr>
      </w:pPr>
      <w:r>
        <w:rPr>
          <w:rFonts w:hint="eastAsia"/>
          <w:sz w:val="24"/>
        </w:rPr>
        <w:t>（四）积极参加社会实践、社会志愿服务、创新创业等活动，形成良好劳动习惯。</w:t>
      </w:r>
    </w:p>
    <w:p w:rsidR="00E348A1" w:rsidRDefault="00E832DF">
      <w:pPr>
        <w:keepNext/>
        <w:spacing w:beforeLines="50" w:before="156" w:afterLines="50" w:after="156"/>
        <w:outlineLvl w:val="2"/>
        <w:rPr>
          <w:b/>
          <w:bCs/>
          <w:kern w:val="0"/>
          <w:sz w:val="24"/>
        </w:rPr>
      </w:pPr>
      <w:r>
        <w:rPr>
          <w:rFonts w:hint="eastAsia"/>
          <w:b/>
          <w:bCs/>
          <w:kern w:val="0"/>
          <w:sz w:val="24"/>
        </w:rPr>
        <w:t>二、</w:t>
      </w:r>
      <w:r>
        <w:rPr>
          <w:b/>
          <w:bCs/>
          <w:kern w:val="0"/>
          <w:sz w:val="24"/>
        </w:rPr>
        <w:t>研究方向</w:t>
      </w:r>
      <w:bookmarkEnd w:id="856"/>
    </w:p>
    <w:p w:rsidR="00E348A1" w:rsidRDefault="00E832DF">
      <w:pPr>
        <w:widowControl/>
        <w:spacing w:line="400" w:lineRule="exact"/>
        <w:ind w:firstLineChars="200" w:firstLine="480"/>
        <w:contextualSpacing/>
        <w:rPr>
          <w:bCs/>
          <w:sz w:val="24"/>
        </w:rPr>
      </w:pPr>
      <w:r>
        <w:rPr>
          <w:rFonts w:hint="eastAsia"/>
          <w:bCs/>
          <w:sz w:val="24"/>
        </w:rPr>
        <w:t>细胞与组织工程</w:t>
      </w:r>
    </w:p>
    <w:p w:rsidR="00E348A1" w:rsidRDefault="00E832DF">
      <w:pPr>
        <w:keepNext/>
        <w:spacing w:beforeLines="50" w:before="156" w:afterLines="50" w:after="156"/>
        <w:outlineLvl w:val="2"/>
        <w:rPr>
          <w:b/>
          <w:bCs/>
          <w:kern w:val="0"/>
          <w:sz w:val="24"/>
        </w:rPr>
      </w:pPr>
      <w:bookmarkStart w:id="857" w:name="_Toc479"/>
      <w:r>
        <w:rPr>
          <w:rFonts w:hint="eastAsia"/>
          <w:b/>
          <w:bCs/>
          <w:kern w:val="0"/>
          <w:sz w:val="24"/>
        </w:rPr>
        <w:t>三、</w:t>
      </w:r>
      <w:r>
        <w:rPr>
          <w:b/>
          <w:bCs/>
          <w:kern w:val="0"/>
          <w:sz w:val="24"/>
        </w:rPr>
        <w:t>学制</w:t>
      </w:r>
      <w:r>
        <w:rPr>
          <w:rFonts w:hint="eastAsia"/>
          <w:b/>
          <w:bCs/>
          <w:kern w:val="0"/>
          <w:sz w:val="24"/>
        </w:rPr>
        <w:t>及</w:t>
      </w:r>
      <w:r>
        <w:rPr>
          <w:b/>
          <w:bCs/>
          <w:kern w:val="0"/>
          <w:sz w:val="24"/>
        </w:rPr>
        <w:t>学习年限</w:t>
      </w:r>
      <w:bookmarkEnd w:id="857"/>
    </w:p>
    <w:p w:rsidR="00E348A1" w:rsidRDefault="00E832DF">
      <w:pPr>
        <w:autoSpaceDN w:val="0"/>
        <w:spacing w:line="400" w:lineRule="exact"/>
        <w:ind w:firstLineChars="200" w:firstLine="480"/>
        <w:rPr>
          <w:sz w:val="24"/>
        </w:rPr>
      </w:pPr>
      <w:r>
        <w:rPr>
          <w:rFonts w:hint="eastAsia"/>
          <w:sz w:val="24"/>
        </w:rPr>
        <w:t>学术学位硕士研究生学制为</w:t>
      </w:r>
      <w:r>
        <w:rPr>
          <w:rFonts w:hint="eastAsia"/>
          <w:sz w:val="24"/>
        </w:rPr>
        <w:t>3</w:t>
      </w:r>
      <w:r>
        <w:rPr>
          <w:rFonts w:hint="eastAsia"/>
          <w:sz w:val="24"/>
        </w:rPr>
        <w:t>年，学习年限一般为</w:t>
      </w:r>
      <w:r>
        <w:rPr>
          <w:rFonts w:hint="eastAsia"/>
          <w:sz w:val="24"/>
        </w:rPr>
        <w:t>3-4</w:t>
      </w:r>
      <w:r>
        <w:rPr>
          <w:rFonts w:hint="eastAsia"/>
          <w:sz w:val="24"/>
        </w:rPr>
        <w:t>年，最长不超过</w:t>
      </w:r>
      <w:r>
        <w:rPr>
          <w:rFonts w:hint="eastAsia"/>
          <w:sz w:val="24"/>
        </w:rPr>
        <w:t>5</w:t>
      </w:r>
      <w:r>
        <w:rPr>
          <w:rFonts w:hint="eastAsia"/>
          <w:sz w:val="24"/>
        </w:rPr>
        <w:t>年。</w:t>
      </w:r>
    </w:p>
    <w:p w:rsidR="00E348A1" w:rsidRDefault="00E832DF">
      <w:pPr>
        <w:autoSpaceDN w:val="0"/>
        <w:spacing w:line="400" w:lineRule="exact"/>
        <w:ind w:firstLineChars="200" w:firstLine="480"/>
        <w:rPr>
          <w:sz w:val="24"/>
        </w:rPr>
      </w:pPr>
      <w:r>
        <w:rPr>
          <w:rFonts w:hint="eastAsia"/>
          <w:sz w:val="24"/>
        </w:rPr>
        <w:t>休学创业的研究生，最长学习年限为</w:t>
      </w:r>
      <w:r>
        <w:rPr>
          <w:rFonts w:hint="eastAsia"/>
          <w:sz w:val="24"/>
        </w:rPr>
        <w:t>10</w:t>
      </w:r>
      <w:r>
        <w:rPr>
          <w:rFonts w:hint="eastAsia"/>
          <w:sz w:val="24"/>
        </w:rPr>
        <w:t>年。</w:t>
      </w:r>
    </w:p>
    <w:p w:rsidR="00E348A1" w:rsidRDefault="00E832DF">
      <w:pPr>
        <w:keepNext/>
        <w:spacing w:beforeLines="50" w:before="156" w:afterLines="50" w:after="156"/>
        <w:outlineLvl w:val="2"/>
        <w:rPr>
          <w:b/>
          <w:bCs/>
          <w:kern w:val="0"/>
          <w:sz w:val="24"/>
        </w:rPr>
      </w:pPr>
      <w:bookmarkStart w:id="858" w:name="_Toc20097"/>
      <w:r>
        <w:rPr>
          <w:rFonts w:hint="eastAsia"/>
          <w:b/>
          <w:bCs/>
          <w:kern w:val="0"/>
          <w:sz w:val="24"/>
        </w:rPr>
        <w:t>四、课程设置及学分要求</w:t>
      </w:r>
      <w:bookmarkEnd w:id="858"/>
    </w:p>
    <w:p w:rsidR="00E348A1" w:rsidRDefault="00E832DF">
      <w:pPr>
        <w:adjustRightInd w:val="0"/>
        <w:snapToGrid w:val="0"/>
        <w:spacing w:line="400" w:lineRule="exact"/>
        <w:ind w:firstLineChars="200" w:firstLine="480"/>
        <w:rPr>
          <w:sz w:val="24"/>
        </w:rPr>
      </w:pPr>
      <w:r>
        <w:rPr>
          <w:rFonts w:hint="eastAsia"/>
          <w:sz w:val="24"/>
        </w:rPr>
        <w:t>（一）学分要求</w:t>
      </w:r>
    </w:p>
    <w:p w:rsidR="00E348A1" w:rsidRDefault="00E832DF">
      <w:pPr>
        <w:adjustRightInd w:val="0"/>
        <w:snapToGrid w:val="0"/>
        <w:spacing w:line="400" w:lineRule="exact"/>
        <w:ind w:firstLineChars="200" w:firstLine="480"/>
        <w:rPr>
          <w:bCs/>
          <w:sz w:val="24"/>
        </w:rPr>
      </w:pPr>
      <w:r>
        <w:rPr>
          <w:rFonts w:hint="eastAsia"/>
          <w:bCs/>
          <w:sz w:val="24"/>
        </w:rPr>
        <w:t>总学分数为≥</w:t>
      </w:r>
      <w:r>
        <w:rPr>
          <w:bCs/>
          <w:sz w:val="24"/>
        </w:rPr>
        <w:t>44</w:t>
      </w:r>
      <w:r>
        <w:rPr>
          <w:rFonts w:hint="eastAsia"/>
          <w:bCs/>
          <w:sz w:val="24"/>
        </w:rPr>
        <w:t>学分，其中课程学习学分为≥</w:t>
      </w:r>
      <w:r>
        <w:rPr>
          <w:bCs/>
          <w:sz w:val="24"/>
        </w:rPr>
        <w:t>39</w:t>
      </w:r>
      <w:r>
        <w:rPr>
          <w:rFonts w:hint="eastAsia"/>
          <w:bCs/>
          <w:sz w:val="24"/>
        </w:rPr>
        <w:t>学分，必修环节学分为</w:t>
      </w:r>
      <w:r>
        <w:rPr>
          <w:rFonts w:hint="eastAsia"/>
          <w:bCs/>
          <w:sz w:val="24"/>
        </w:rPr>
        <w:t>5</w:t>
      </w:r>
      <w:r>
        <w:rPr>
          <w:rFonts w:hint="eastAsia"/>
          <w:bCs/>
          <w:sz w:val="24"/>
        </w:rPr>
        <w:t>学分。所修课程由公共学位课、专业学位课和选修课三部分组成，其中公共学位课≥</w:t>
      </w:r>
      <w:r>
        <w:rPr>
          <w:rFonts w:hint="eastAsia"/>
          <w:bCs/>
          <w:sz w:val="24"/>
        </w:rPr>
        <w:t>11</w:t>
      </w:r>
      <w:r>
        <w:rPr>
          <w:rFonts w:hint="eastAsia"/>
          <w:bCs/>
          <w:sz w:val="24"/>
        </w:rPr>
        <w:t>学分，专业学位课≥</w:t>
      </w:r>
      <w:r>
        <w:rPr>
          <w:rFonts w:hint="eastAsia"/>
          <w:bCs/>
          <w:sz w:val="24"/>
        </w:rPr>
        <w:t>10</w:t>
      </w:r>
      <w:r>
        <w:rPr>
          <w:rFonts w:hint="eastAsia"/>
          <w:bCs/>
          <w:sz w:val="24"/>
        </w:rPr>
        <w:t>学分，专业选修课≥</w:t>
      </w:r>
      <w:r>
        <w:rPr>
          <w:rFonts w:hint="eastAsia"/>
          <w:bCs/>
          <w:sz w:val="24"/>
        </w:rPr>
        <w:t>1</w:t>
      </w:r>
      <w:r>
        <w:rPr>
          <w:bCs/>
          <w:sz w:val="24"/>
        </w:rPr>
        <w:t>7</w:t>
      </w:r>
      <w:r>
        <w:rPr>
          <w:rFonts w:hint="eastAsia"/>
          <w:bCs/>
          <w:sz w:val="24"/>
        </w:rPr>
        <w:t>学分，跨学科选修课≥</w:t>
      </w:r>
      <w:r>
        <w:rPr>
          <w:rFonts w:hint="eastAsia"/>
          <w:bCs/>
          <w:sz w:val="24"/>
        </w:rPr>
        <w:t>1</w:t>
      </w:r>
      <w:r>
        <w:rPr>
          <w:rFonts w:hint="eastAsia"/>
          <w:bCs/>
          <w:sz w:val="24"/>
        </w:rPr>
        <w:t>学分。必修环节包括：实践环节</w:t>
      </w:r>
      <w:r>
        <w:rPr>
          <w:rFonts w:hint="eastAsia"/>
          <w:bCs/>
          <w:sz w:val="24"/>
        </w:rPr>
        <w:t>3</w:t>
      </w:r>
      <w:r>
        <w:rPr>
          <w:rFonts w:hint="eastAsia"/>
          <w:bCs/>
          <w:sz w:val="24"/>
        </w:rPr>
        <w:t>学分、学术活动</w:t>
      </w:r>
      <w:r>
        <w:rPr>
          <w:rFonts w:hint="eastAsia"/>
          <w:bCs/>
          <w:sz w:val="24"/>
        </w:rPr>
        <w:t>1</w:t>
      </w:r>
      <w:r>
        <w:rPr>
          <w:rFonts w:hint="eastAsia"/>
          <w:bCs/>
          <w:sz w:val="24"/>
        </w:rPr>
        <w:t>学分、选题报告及中期考核</w:t>
      </w:r>
      <w:r>
        <w:rPr>
          <w:rFonts w:hint="eastAsia"/>
          <w:bCs/>
          <w:sz w:val="24"/>
        </w:rPr>
        <w:t>1</w:t>
      </w:r>
      <w:r>
        <w:rPr>
          <w:rFonts w:hint="eastAsia"/>
          <w:bCs/>
          <w:sz w:val="24"/>
        </w:rPr>
        <w:t>学分。</w:t>
      </w:r>
    </w:p>
    <w:p w:rsidR="00E348A1" w:rsidRDefault="00E832DF">
      <w:pPr>
        <w:adjustRightInd w:val="0"/>
        <w:snapToGrid w:val="0"/>
        <w:spacing w:line="400" w:lineRule="exact"/>
        <w:ind w:firstLineChars="200" w:firstLine="480"/>
        <w:rPr>
          <w:bCs/>
          <w:sz w:val="24"/>
        </w:rPr>
      </w:pPr>
      <w:r>
        <w:rPr>
          <w:bCs/>
          <w:sz w:val="24"/>
        </w:rPr>
        <w:t>（二）</w:t>
      </w:r>
      <w:r>
        <w:rPr>
          <w:rFonts w:hint="eastAsia"/>
          <w:bCs/>
          <w:sz w:val="24"/>
        </w:rPr>
        <w:t>课程设置</w:t>
      </w:r>
    </w:p>
    <w:p w:rsidR="00F71C5C" w:rsidRDefault="00F71C5C">
      <w:pPr>
        <w:adjustRightInd w:val="0"/>
        <w:snapToGrid w:val="0"/>
        <w:spacing w:line="400" w:lineRule="exact"/>
        <w:ind w:firstLineChars="200" w:firstLine="480"/>
        <w:rPr>
          <w:bCs/>
          <w:sz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953"/>
        <w:gridCol w:w="1134"/>
        <w:gridCol w:w="1925"/>
        <w:gridCol w:w="551"/>
        <w:gridCol w:w="621"/>
        <w:gridCol w:w="596"/>
        <w:gridCol w:w="619"/>
        <w:gridCol w:w="1336"/>
        <w:gridCol w:w="709"/>
      </w:tblGrid>
      <w:tr w:rsidR="00E348A1" w:rsidTr="00F71C5C">
        <w:trPr>
          <w:cantSplit/>
          <w:trHeight w:val="835"/>
          <w:tblHeader/>
          <w:jc w:val="center"/>
        </w:trPr>
        <w:tc>
          <w:tcPr>
            <w:tcW w:w="1049" w:type="dxa"/>
            <w:vAlign w:val="center"/>
          </w:tcPr>
          <w:p w:rsidR="00E348A1" w:rsidRDefault="00E832DF" w:rsidP="00F71C5C">
            <w:pPr>
              <w:adjustRightInd w:val="0"/>
              <w:snapToGrid w:val="0"/>
              <w:jc w:val="center"/>
              <w:rPr>
                <w:b/>
                <w:bCs/>
                <w:sz w:val="22"/>
                <w:szCs w:val="22"/>
              </w:rPr>
            </w:pPr>
            <w:r>
              <w:rPr>
                <w:b/>
                <w:bCs/>
                <w:sz w:val="22"/>
                <w:szCs w:val="22"/>
              </w:rPr>
              <w:lastRenderedPageBreak/>
              <w:t>课程</w:t>
            </w:r>
          </w:p>
          <w:p w:rsidR="00E348A1" w:rsidRDefault="00E832DF" w:rsidP="00F71C5C">
            <w:pPr>
              <w:adjustRightInd w:val="0"/>
              <w:snapToGrid w:val="0"/>
              <w:jc w:val="center"/>
              <w:rPr>
                <w:b/>
                <w:bCs/>
                <w:sz w:val="22"/>
                <w:szCs w:val="22"/>
              </w:rPr>
            </w:pPr>
            <w:r>
              <w:rPr>
                <w:b/>
                <w:bCs/>
                <w:sz w:val="22"/>
                <w:szCs w:val="22"/>
              </w:rPr>
              <w:t>类别</w:t>
            </w:r>
          </w:p>
        </w:tc>
        <w:tc>
          <w:tcPr>
            <w:tcW w:w="953" w:type="dxa"/>
            <w:vAlign w:val="center"/>
          </w:tcPr>
          <w:p w:rsidR="00E348A1" w:rsidRDefault="00E832DF" w:rsidP="00F71C5C">
            <w:pPr>
              <w:adjustRightInd w:val="0"/>
              <w:snapToGrid w:val="0"/>
              <w:jc w:val="center"/>
              <w:rPr>
                <w:b/>
                <w:bCs/>
                <w:sz w:val="22"/>
                <w:szCs w:val="22"/>
              </w:rPr>
            </w:pPr>
            <w:r>
              <w:rPr>
                <w:b/>
                <w:bCs/>
                <w:sz w:val="22"/>
                <w:szCs w:val="22"/>
              </w:rPr>
              <w:t>课程</w:t>
            </w:r>
          </w:p>
          <w:p w:rsidR="00E348A1" w:rsidRDefault="00E832DF" w:rsidP="00F71C5C">
            <w:pPr>
              <w:adjustRightInd w:val="0"/>
              <w:snapToGrid w:val="0"/>
              <w:jc w:val="center"/>
              <w:rPr>
                <w:b/>
                <w:bCs/>
                <w:sz w:val="22"/>
                <w:szCs w:val="22"/>
              </w:rPr>
            </w:pPr>
            <w:r>
              <w:rPr>
                <w:b/>
                <w:bCs/>
                <w:sz w:val="22"/>
                <w:szCs w:val="22"/>
              </w:rPr>
              <w:t>类型</w:t>
            </w:r>
          </w:p>
        </w:tc>
        <w:tc>
          <w:tcPr>
            <w:tcW w:w="1134" w:type="dxa"/>
            <w:vAlign w:val="center"/>
          </w:tcPr>
          <w:p w:rsidR="00E348A1" w:rsidRDefault="00E832DF" w:rsidP="00F71C5C">
            <w:pPr>
              <w:adjustRightInd w:val="0"/>
              <w:snapToGrid w:val="0"/>
              <w:jc w:val="center"/>
              <w:rPr>
                <w:b/>
                <w:bCs/>
                <w:sz w:val="22"/>
                <w:szCs w:val="22"/>
              </w:rPr>
            </w:pPr>
            <w:r>
              <w:rPr>
                <w:b/>
                <w:bCs/>
                <w:sz w:val="22"/>
                <w:szCs w:val="22"/>
              </w:rPr>
              <w:t>课程编号</w:t>
            </w:r>
          </w:p>
        </w:tc>
        <w:tc>
          <w:tcPr>
            <w:tcW w:w="1925" w:type="dxa"/>
            <w:vAlign w:val="center"/>
          </w:tcPr>
          <w:p w:rsidR="00E348A1" w:rsidRDefault="00E832DF" w:rsidP="00F71C5C">
            <w:pPr>
              <w:adjustRightInd w:val="0"/>
              <w:snapToGrid w:val="0"/>
              <w:jc w:val="center"/>
              <w:rPr>
                <w:b/>
                <w:bCs/>
                <w:sz w:val="22"/>
                <w:szCs w:val="22"/>
              </w:rPr>
            </w:pPr>
            <w:r>
              <w:rPr>
                <w:b/>
                <w:bCs/>
                <w:sz w:val="22"/>
                <w:szCs w:val="22"/>
              </w:rPr>
              <w:t>课程名称</w:t>
            </w:r>
          </w:p>
        </w:tc>
        <w:tc>
          <w:tcPr>
            <w:tcW w:w="551" w:type="dxa"/>
            <w:vAlign w:val="center"/>
          </w:tcPr>
          <w:p w:rsidR="00E348A1" w:rsidRDefault="00E832DF" w:rsidP="00F71C5C">
            <w:pPr>
              <w:adjustRightInd w:val="0"/>
              <w:snapToGrid w:val="0"/>
              <w:ind w:leftChars="-50" w:left="-105" w:rightChars="-50" w:right="-105"/>
              <w:jc w:val="center"/>
              <w:rPr>
                <w:b/>
                <w:bCs/>
                <w:sz w:val="22"/>
                <w:szCs w:val="22"/>
              </w:rPr>
            </w:pPr>
            <w:r>
              <w:rPr>
                <w:b/>
                <w:bCs/>
                <w:sz w:val="22"/>
                <w:szCs w:val="22"/>
              </w:rPr>
              <w:t>理论学时</w:t>
            </w:r>
          </w:p>
        </w:tc>
        <w:tc>
          <w:tcPr>
            <w:tcW w:w="621" w:type="dxa"/>
            <w:vAlign w:val="center"/>
          </w:tcPr>
          <w:p w:rsidR="00E348A1" w:rsidRDefault="00E832DF" w:rsidP="00F71C5C">
            <w:pPr>
              <w:adjustRightInd w:val="0"/>
              <w:snapToGrid w:val="0"/>
              <w:ind w:leftChars="-50" w:left="-105" w:rightChars="-50" w:right="-105"/>
              <w:jc w:val="center"/>
              <w:rPr>
                <w:b/>
                <w:bCs/>
                <w:sz w:val="22"/>
                <w:szCs w:val="22"/>
              </w:rPr>
            </w:pPr>
            <w:r>
              <w:rPr>
                <w:b/>
                <w:bCs/>
                <w:sz w:val="22"/>
                <w:szCs w:val="22"/>
              </w:rPr>
              <w:t>实验学时</w:t>
            </w:r>
          </w:p>
        </w:tc>
        <w:tc>
          <w:tcPr>
            <w:tcW w:w="596" w:type="dxa"/>
            <w:vAlign w:val="center"/>
          </w:tcPr>
          <w:p w:rsidR="00E348A1" w:rsidRDefault="00E832DF" w:rsidP="00F71C5C">
            <w:pPr>
              <w:adjustRightInd w:val="0"/>
              <w:snapToGrid w:val="0"/>
              <w:ind w:leftChars="-50" w:left="-105" w:rightChars="-50" w:right="-105"/>
              <w:jc w:val="center"/>
              <w:rPr>
                <w:b/>
                <w:bCs/>
                <w:sz w:val="22"/>
                <w:szCs w:val="22"/>
              </w:rPr>
            </w:pPr>
            <w:r>
              <w:rPr>
                <w:b/>
                <w:bCs/>
                <w:sz w:val="22"/>
                <w:szCs w:val="22"/>
              </w:rPr>
              <w:t>学分</w:t>
            </w:r>
          </w:p>
        </w:tc>
        <w:tc>
          <w:tcPr>
            <w:tcW w:w="619" w:type="dxa"/>
            <w:vAlign w:val="center"/>
          </w:tcPr>
          <w:p w:rsidR="00E348A1" w:rsidRDefault="00E832DF" w:rsidP="00F71C5C">
            <w:pPr>
              <w:adjustRightInd w:val="0"/>
              <w:snapToGrid w:val="0"/>
              <w:ind w:leftChars="-50" w:left="-105" w:rightChars="-50" w:right="-105"/>
              <w:jc w:val="center"/>
              <w:rPr>
                <w:b/>
                <w:bCs/>
                <w:sz w:val="22"/>
                <w:szCs w:val="22"/>
              </w:rPr>
            </w:pPr>
            <w:r>
              <w:rPr>
                <w:b/>
                <w:bCs/>
                <w:sz w:val="22"/>
                <w:szCs w:val="22"/>
              </w:rPr>
              <w:t>开课学期</w:t>
            </w:r>
          </w:p>
        </w:tc>
        <w:tc>
          <w:tcPr>
            <w:tcW w:w="1336" w:type="dxa"/>
            <w:vAlign w:val="center"/>
          </w:tcPr>
          <w:p w:rsidR="00E348A1" w:rsidRDefault="00E832DF" w:rsidP="00F71C5C">
            <w:pPr>
              <w:adjustRightInd w:val="0"/>
              <w:snapToGrid w:val="0"/>
              <w:jc w:val="center"/>
              <w:rPr>
                <w:b/>
                <w:bCs/>
                <w:sz w:val="22"/>
                <w:szCs w:val="22"/>
              </w:rPr>
            </w:pPr>
            <w:r>
              <w:rPr>
                <w:b/>
                <w:bCs/>
                <w:sz w:val="22"/>
                <w:szCs w:val="22"/>
              </w:rPr>
              <w:t>开课</w:t>
            </w:r>
          </w:p>
          <w:p w:rsidR="00E348A1" w:rsidRDefault="00E832DF" w:rsidP="00F71C5C">
            <w:pPr>
              <w:adjustRightInd w:val="0"/>
              <w:snapToGrid w:val="0"/>
              <w:jc w:val="center"/>
              <w:rPr>
                <w:b/>
                <w:bCs/>
                <w:sz w:val="22"/>
                <w:szCs w:val="22"/>
              </w:rPr>
            </w:pPr>
            <w:r>
              <w:rPr>
                <w:b/>
                <w:bCs/>
                <w:sz w:val="22"/>
                <w:szCs w:val="22"/>
              </w:rPr>
              <w:t>单位</w:t>
            </w:r>
          </w:p>
        </w:tc>
        <w:tc>
          <w:tcPr>
            <w:tcW w:w="709" w:type="dxa"/>
            <w:vAlign w:val="center"/>
          </w:tcPr>
          <w:p w:rsidR="00E348A1" w:rsidRDefault="00E832DF" w:rsidP="00F71C5C">
            <w:pPr>
              <w:adjustRightInd w:val="0"/>
              <w:snapToGrid w:val="0"/>
              <w:jc w:val="center"/>
              <w:rPr>
                <w:b/>
                <w:bCs/>
                <w:sz w:val="22"/>
                <w:szCs w:val="22"/>
              </w:rPr>
            </w:pPr>
            <w:r>
              <w:rPr>
                <w:b/>
                <w:bCs/>
                <w:sz w:val="22"/>
                <w:szCs w:val="22"/>
              </w:rPr>
              <w:t>备注</w:t>
            </w:r>
          </w:p>
        </w:tc>
      </w:tr>
      <w:tr w:rsidR="00E348A1" w:rsidTr="00F71C5C">
        <w:trPr>
          <w:trHeight w:val="581"/>
          <w:jc w:val="center"/>
        </w:trPr>
        <w:tc>
          <w:tcPr>
            <w:tcW w:w="1049" w:type="dxa"/>
            <w:vMerge w:val="restart"/>
            <w:vAlign w:val="center"/>
          </w:tcPr>
          <w:p w:rsidR="00E348A1" w:rsidRDefault="00E348A1" w:rsidP="00F71C5C">
            <w:pPr>
              <w:adjustRightInd w:val="0"/>
              <w:snapToGrid w:val="0"/>
              <w:ind w:leftChars="-50" w:left="-105" w:rightChars="-50" w:right="-105"/>
              <w:jc w:val="center"/>
              <w:rPr>
                <w:sz w:val="22"/>
                <w:szCs w:val="22"/>
              </w:rPr>
            </w:pPr>
          </w:p>
          <w:p w:rsidR="00E348A1" w:rsidRDefault="00E832DF" w:rsidP="00F71C5C">
            <w:pPr>
              <w:jc w:val="center"/>
              <w:rPr>
                <w:sz w:val="22"/>
                <w:szCs w:val="22"/>
              </w:rPr>
            </w:pPr>
            <w:r>
              <w:rPr>
                <w:sz w:val="22"/>
                <w:szCs w:val="22"/>
              </w:rPr>
              <w:t>公共</w:t>
            </w:r>
          </w:p>
          <w:p w:rsidR="00E348A1" w:rsidRDefault="00E832DF" w:rsidP="00F71C5C">
            <w:pPr>
              <w:adjustRightInd w:val="0"/>
              <w:snapToGrid w:val="0"/>
              <w:ind w:leftChars="-50" w:left="-105" w:rightChars="-50" w:right="-105"/>
              <w:jc w:val="center"/>
              <w:rPr>
                <w:sz w:val="22"/>
                <w:szCs w:val="22"/>
              </w:rPr>
            </w:pPr>
            <w:r>
              <w:rPr>
                <w:sz w:val="22"/>
                <w:szCs w:val="22"/>
              </w:rPr>
              <w:t>学位课</w:t>
            </w:r>
          </w:p>
          <w:p w:rsidR="00E348A1" w:rsidRDefault="00E832DF" w:rsidP="00F71C5C">
            <w:pPr>
              <w:adjustRightInd w:val="0"/>
              <w:snapToGrid w:val="0"/>
              <w:ind w:leftChars="-50" w:left="-105" w:rightChars="-50" w:right="-105"/>
              <w:jc w:val="center"/>
              <w:rPr>
                <w:sz w:val="22"/>
                <w:szCs w:val="22"/>
              </w:rPr>
            </w:pPr>
            <w:r>
              <w:rPr>
                <w:sz w:val="22"/>
                <w:szCs w:val="22"/>
              </w:rPr>
              <w:t>（</w:t>
            </w:r>
            <w:r>
              <w:rPr>
                <w:sz w:val="22"/>
                <w:szCs w:val="22"/>
              </w:rPr>
              <w:t>11</w:t>
            </w:r>
            <w:r>
              <w:rPr>
                <w:sz w:val="22"/>
                <w:szCs w:val="22"/>
              </w:rPr>
              <w:t>学分）</w:t>
            </w:r>
          </w:p>
        </w:tc>
        <w:tc>
          <w:tcPr>
            <w:tcW w:w="953" w:type="dxa"/>
            <w:vMerge w:val="restart"/>
            <w:vAlign w:val="center"/>
          </w:tcPr>
          <w:p w:rsidR="00E348A1" w:rsidRDefault="00E832DF" w:rsidP="00F71C5C">
            <w:pPr>
              <w:jc w:val="center"/>
              <w:rPr>
                <w:sz w:val="22"/>
                <w:szCs w:val="22"/>
              </w:rPr>
            </w:pPr>
            <w:r>
              <w:rPr>
                <w:sz w:val="22"/>
                <w:szCs w:val="22"/>
              </w:rPr>
              <w:t>外语</w:t>
            </w:r>
          </w:p>
          <w:p w:rsidR="00E348A1" w:rsidRDefault="00E832DF" w:rsidP="00F71C5C">
            <w:pPr>
              <w:adjustRightInd w:val="0"/>
              <w:snapToGrid w:val="0"/>
              <w:ind w:leftChars="-50" w:left="-105" w:rightChars="-50" w:right="-105"/>
              <w:jc w:val="center"/>
              <w:rPr>
                <w:sz w:val="22"/>
                <w:szCs w:val="22"/>
              </w:rPr>
            </w:pPr>
            <w:r>
              <w:rPr>
                <w:sz w:val="22"/>
                <w:szCs w:val="22"/>
              </w:rPr>
              <w:t>（</w:t>
            </w:r>
            <w:r>
              <w:rPr>
                <w:sz w:val="22"/>
                <w:szCs w:val="22"/>
              </w:rPr>
              <w:t>4</w:t>
            </w:r>
            <w:r>
              <w:rPr>
                <w:sz w:val="22"/>
                <w:szCs w:val="22"/>
              </w:rPr>
              <w:t>学分）</w:t>
            </w:r>
          </w:p>
        </w:tc>
        <w:tc>
          <w:tcPr>
            <w:tcW w:w="1134" w:type="dxa"/>
            <w:vAlign w:val="center"/>
          </w:tcPr>
          <w:p w:rsidR="00E348A1" w:rsidRDefault="009165AE" w:rsidP="00F71C5C">
            <w:pPr>
              <w:adjustRightInd w:val="0"/>
              <w:snapToGrid w:val="0"/>
              <w:jc w:val="center"/>
              <w:rPr>
                <w:sz w:val="22"/>
                <w:szCs w:val="22"/>
              </w:rPr>
            </w:pPr>
            <w:r>
              <w:rPr>
                <w:bCs/>
                <w:kern w:val="0"/>
                <w:sz w:val="22"/>
                <w:szCs w:val="22"/>
              </w:rPr>
              <w:t>01821080</w:t>
            </w:r>
          </w:p>
        </w:tc>
        <w:tc>
          <w:tcPr>
            <w:tcW w:w="1925" w:type="dxa"/>
            <w:vAlign w:val="center"/>
          </w:tcPr>
          <w:p w:rsidR="00E348A1" w:rsidRDefault="00E832DF" w:rsidP="00F71C5C">
            <w:pPr>
              <w:jc w:val="center"/>
              <w:rPr>
                <w:sz w:val="22"/>
                <w:szCs w:val="22"/>
              </w:rPr>
            </w:pPr>
            <w:r>
              <w:rPr>
                <w:bCs/>
                <w:kern w:val="0"/>
                <w:sz w:val="22"/>
                <w:szCs w:val="22"/>
              </w:rPr>
              <w:t>第一外国语（英语）</w:t>
            </w:r>
          </w:p>
        </w:tc>
        <w:tc>
          <w:tcPr>
            <w:tcW w:w="551" w:type="dxa"/>
            <w:vAlign w:val="center"/>
          </w:tcPr>
          <w:p w:rsidR="00E348A1" w:rsidRDefault="00E832DF" w:rsidP="00F71C5C">
            <w:pPr>
              <w:jc w:val="center"/>
              <w:rPr>
                <w:sz w:val="22"/>
                <w:szCs w:val="22"/>
              </w:rPr>
            </w:pPr>
            <w:r>
              <w:rPr>
                <w:sz w:val="22"/>
                <w:szCs w:val="22"/>
              </w:rPr>
              <w:t>54</w:t>
            </w:r>
          </w:p>
        </w:tc>
        <w:tc>
          <w:tcPr>
            <w:tcW w:w="621" w:type="dxa"/>
            <w:vAlign w:val="center"/>
          </w:tcPr>
          <w:p w:rsidR="00E348A1" w:rsidRDefault="00E348A1" w:rsidP="00F71C5C">
            <w:pPr>
              <w:jc w:val="center"/>
              <w:rPr>
                <w:sz w:val="22"/>
                <w:szCs w:val="22"/>
              </w:rPr>
            </w:pPr>
          </w:p>
        </w:tc>
        <w:tc>
          <w:tcPr>
            <w:tcW w:w="596" w:type="dxa"/>
            <w:vAlign w:val="center"/>
          </w:tcPr>
          <w:p w:rsidR="00E348A1" w:rsidRDefault="00E832DF" w:rsidP="00F71C5C">
            <w:pPr>
              <w:jc w:val="center"/>
              <w:rPr>
                <w:sz w:val="22"/>
                <w:szCs w:val="22"/>
              </w:rPr>
            </w:pPr>
            <w:r>
              <w:rPr>
                <w:sz w:val="22"/>
                <w:szCs w:val="22"/>
              </w:rPr>
              <w:t>3</w:t>
            </w:r>
          </w:p>
        </w:tc>
        <w:tc>
          <w:tcPr>
            <w:tcW w:w="619" w:type="dxa"/>
            <w:vAlign w:val="center"/>
          </w:tcPr>
          <w:p w:rsidR="00E348A1" w:rsidRDefault="00E832DF" w:rsidP="00F71C5C">
            <w:pPr>
              <w:jc w:val="center"/>
              <w:rPr>
                <w:sz w:val="22"/>
                <w:szCs w:val="22"/>
              </w:rPr>
            </w:pPr>
            <w:r>
              <w:rPr>
                <w:sz w:val="22"/>
                <w:szCs w:val="22"/>
              </w:rPr>
              <w:t>2</w:t>
            </w:r>
          </w:p>
        </w:tc>
        <w:tc>
          <w:tcPr>
            <w:tcW w:w="1336" w:type="dxa"/>
            <w:vAlign w:val="center"/>
          </w:tcPr>
          <w:p w:rsidR="00E348A1" w:rsidRDefault="00E832DF" w:rsidP="00F71C5C">
            <w:pPr>
              <w:adjustRightInd w:val="0"/>
              <w:snapToGrid w:val="0"/>
              <w:jc w:val="center"/>
              <w:rPr>
                <w:sz w:val="22"/>
                <w:szCs w:val="22"/>
              </w:rPr>
            </w:pPr>
            <w:r>
              <w:rPr>
                <w:sz w:val="22"/>
                <w:szCs w:val="22"/>
              </w:rPr>
              <w:t>外国语学院</w:t>
            </w:r>
          </w:p>
        </w:tc>
        <w:tc>
          <w:tcPr>
            <w:tcW w:w="709" w:type="dxa"/>
            <w:vMerge w:val="restart"/>
            <w:vAlign w:val="center"/>
          </w:tcPr>
          <w:p w:rsidR="00E348A1" w:rsidRDefault="00E832DF" w:rsidP="00F71C5C">
            <w:pPr>
              <w:jc w:val="center"/>
              <w:rPr>
                <w:sz w:val="22"/>
                <w:szCs w:val="22"/>
              </w:rPr>
            </w:pPr>
            <w:r>
              <w:rPr>
                <w:sz w:val="22"/>
                <w:szCs w:val="22"/>
              </w:rPr>
              <w:t>必修</w:t>
            </w:r>
          </w:p>
          <w:p w:rsidR="00E348A1" w:rsidRDefault="00E832DF" w:rsidP="00F71C5C">
            <w:pPr>
              <w:adjustRightInd w:val="0"/>
              <w:snapToGrid w:val="0"/>
              <w:jc w:val="center"/>
              <w:rPr>
                <w:sz w:val="22"/>
                <w:szCs w:val="22"/>
              </w:rPr>
            </w:pPr>
            <w:r>
              <w:rPr>
                <w:sz w:val="22"/>
                <w:szCs w:val="22"/>
              </w:rPr>
              <w:t>1</w:t>
            </w:r>
            <w:r>
              <w:rPr>
                <w:sz w:val="22"/>
                <w:szCs w:val="22"/>
              </w:rPr>
              <w:t>门</w:t>
            </w:r>
          </w:p>
        </w:tc>
      </w:tr>
      <w:tr w:rsidR="00E348A1" w:rsidTr="00F71C5C">
        <w:trPr>
          <w:trHeight w:val="581"/>
          <w:jc w:val="center"/>
        </w:trPr>
        <w:tc>
          <w:tcPr>
            <w:tcW w:w="1049" w:type="dxa"/>
            <w:vMerge/>
            <w:vAlign w:val="center"/>
          </w:tcPr>
          <w:p w:rsidR="00E348A1" w:rsidRDefault="00E348A1" w:rsidP="00F71C5C">
            <w:pPr>
              <w:adjustRightInd w:val="0"/>
              <w:snapToGrid w:val="0"/>
              <w:ind w:leftChars="-50" w:left="-105" w:rightChars="-50" w:right="-105"/>
              <w:jc w:val="center"/>
              <w:rPr>
                <w:sz w:val="22"/>
                <w:szCs w:val="22"/>
              </w:rPr>
            </w:pPr>
          </w:p>
        </w:tc>
        <w:tc>
          <w:tcPr>
            <w:tcW w:w="953" w:type="dxa"/>
            <w:vMerge/>
            <w:vAlign w:val="center"/>
          </w:tcPr>
          <w:p w:rsidR="00E348A1" w:rsidRDefault="00E348A1" w:rsidP="00F71C5C">
            <w:pPr>
              <w:jc w:val="center"/>
              <w:rPr>
                <w:sz w:val="22"/>
                <w:szCs w:val="22"/>
              </w:rPr>
            </w:pPr>
          </w:p>
        </w:tc>
        <w:tc>
          <w:tcPr>
            <w:tcW w:w="1134" w:type="dxa"/>
            <w:vAlign w:val="center"/>
          </w:tcPr>
          <w:p w:rsidR="00E348A1" w:rsidRDefault="00E832DF" w:rsidP="00F71C5C">
            <w:pPr>
              <w:widowControl/>
              <w:jc w:val="center"/>
              <w:rPr>
                <w:bCs/>
                <w:kern w:val="0"/>
                <w:sz w:val="22"/>
                <w:szCs w:val="22"/>
              </w:rPr>
            </w:pPr>
            <w:r>
              <w:rPr>
                <w:bCs/>
                <w:kern w:val="0"/>
                <w:sz w:val="22"/>
                <w:szCs w:val="22"/>
              </w:rPr>
              <w:t>01811034</w:t>
            </w:r>
          </w:p>
          <w:p w:rsidR="00E348A1" w:rsidRDefault="00E832DF" w:rsidP="00F71C5C">
            <w:pPr>
              <w:adjustRightInd w:val="0"/>
              <w:snapToGrid w:val="0"/>
              <w:jc w:val="center"/>
              <w:rPr>
                <w:sz w:val="22"/>
                <w:szCs w:val="22"/>
              </w:rPr>
            </w:pPr>
            <w:r>
              <w:rPr>
                <w:bCs/>
                <w:kern w:val="0"/>
                <w:sz w:val="22"/>
                <w:szCs w:val="22"/>
              </w:rPr>
              <w:t>-037</w:t>
            </w:r>
          </w:p>
        </w:tc>
        <w:tc>
          <w:tcPr>
            <w:tcW w:w="1925" w:type="dxa"/>
            <w:vAlign w:val="center"/>
          </w:tcPr>
          <w:p w:rsidR="00E348A1" w:rsidRDefault="00E832DF" w:rsidP="00F71C5C">
            <w:pPr>
              <w:jc w:val="center"/>
              <w:rPr>
                <w:sz w:val="22"/>
                <w:szCs w:val="22"/>
              </w:rPr>
            </w:pPr>
            <w:r>
              <w:rPr>
                <w:bCs/>
                <w:kern w:val="0"/>
                <w:sz w:val="22"/>
                <w:szCs w:val="22"/>
              </w:rPr>
              <w:t>第一外国语（日、法、德、俄语）</w:t>
            </w:r>
          </w:p>
        </w:tc>
        <w:tc>
          <w:tcPr>
            <w:tcW w:w="551" w:type="dxa"/>
            <w:vAlign w:val="center"/>
          </w:tcPr>
          <w:p w:rsidR="00E348A1" w:rsidRDefault="00E832DF" w:rsidP="00F71C5C">
            <w:pPr>
              <w:jc w:val="center"/>
              <w:rPr>
                <w:sz w:val="22"/>
                <w:szCs w:val="22"/>
              </w:rPr>
            </w:pPr>
            <w:r>
              <w:rPr>
                <w:sz w:val="22"/>
                <w:szCs w:val="22"/>
              </w:rPr>
              <w:t>72</w:t>
            </w:r>
          </w:p>
        </w:tc>
        <w:tc>
          <w:tcPr>
            <w:tcW w:w="621" w:type="dxa"/>
            <w:vAlign w:val="center"/>
          </w:tcPr>
          <w:p w:rsidR="00E348A1" w:rsidRDefault="00E348A1" w:rsidP="00F71C5C">
            <w:pPr>
              <w:jc w:val="center"/>
              <w:rPr>
                <w:sz w:val="22"/>
                <w:szCs w:val="22"/>
              </w:rPr>
            </w:pPr>
          </w:p>
        </w:tc>
        <w:tc>
          <w:tcPr>
            <w:tcW w:w="596" w:type="dxa"/>
            <w:vAlign w:val="center"/>
          </w:tcPr>
          <w:p w:rsidR="00E348A1" w:rsidRDefault="00E832DF" w:rsidP="00F71C5C">
            <w:pPr>
              <w:jc w:val="center"/>
              <w:rPr>
                <w:sz w:val="22"/>
                <w:szCs w:val="22"/>
              </w:rPr>
            </w:pPr>
            <w:r>
              <w:rPr>
                <w:sz w:val="22"/>
                <w:szCs w:val="22"/>
              </w:rPr>
              <w:t>4</w:t>
            </w:r>
          </w:p>
        </w:tc>
        <w:tc>
          <w:tcPr>
            <w:tcW w:w="619" w:type="dxa"/>
            <w:vAlign w:val="center"/>
          </w:tcPr>
          <w:p w:rsidR="00E348A1" w:rsidRDefault="00E832DF" w:rsidP="00F71C5C">
            <w:pPr>
              <w:jc w:val="center"/>
              <w:rPr>
                <w:sz w:val="22"/>
                <w:szCs w:val="22"/>
              </w:rPr>
            </w:pPr>
            <w:r>
              <w:rPr>
                <w:sz w:val="22"/>
                <w:szCs w:val="22"/>
              </w:rPr>
              <w:t>2</w:t>
            </w:r>
          </w:p>
        </w:tc>
        <w:tc>
          <w:tcPr>
            <w:tcW w:w="1336" w:type="dxa"/>
            <w:vAlign w:val="center"/>
          </w:tcPr>
          <w:p w:rsidR="00E348A1" w:rsidRDefault="00E832DF" w:rsidP="00F71C5C">
            <w:pPr>
              <w:adjustRightInd w:val="0"/>
              <w:snapToGrid w:val="0"/>
              <w:jc w:val="center"/>
              <w:rPr>
                <w:sz w:val="22"/>
                <w:szCs w:val="22"/>
              </w:rPr>
            </w:pPr>
            <w:r>
              <w:rPr>
                <w:sz w:val="22"/>
                <w:szCs w:val="22"/>
              </w:rPr>
              <w:t>外国语学院</w:t>
            </w:r>
          </w:p>
        </w:tc>
        <w:tc>
          <w:tcPr>
            <w:tcW w:w="709" w:type="dxa"/>
            <w:vMerge/>
            <w:vAlign w:val="center"/>
          </w:tcPr>
          <w:p w:rsidR="00E348A1" w:rsidRDefault="00E348A1" w:rsidP="00F71C5C">
            <w:pPr>
              <w:adjustRightInd w:val="0"/>
              <w:snapToGrid w:val="0"/>
              <w:jc w:val="center"/>
              <w:rPr>
                <w:sz w:val="22"/>
                <w:szCs w:val="22"/>
              </w:rPr>
            </w:pPr>
          </w:p>
        </w:tc>
      </w:tr>
      <w:tr w:rsidR="00E348A1" w:rsidTr="00F71C5C">
        <w:trPr>
          <w:trHeight w:val="684"/>
          <w:jc w:val="center"/>
        </w:trPr>
        <w:tc>
          <w:tcPr>
            <w:tcW w:w="1049" w:type="dxa"/>
            <w:vMerge/>
            <w:vAlign w:val="center"/>
          </w:tcPr>
          <w:p w:rsidR="00E348A1" w:rsidRDefault="00E348A1" w:rsidP="00F71C5C">
            <w:pPr>
              <w:adjustRightInd w:val="0"/>
              <w:snapToGrid w:val="0"/>
              <w:ind w:leftChars="-50" w:left="-105" w:rightChars="-50" w:right="-105"/>
              <w:jc w:val="center"/>
              <w:rPr>
                <w:sz w:val="22"/>
                <w:szCs w:val="22"/>
              </w:rPr>
            </w:pPr>
          </w:p>
        </w:tc>
        <w:tc>
          <w:tcPr>
            <w:tcW w:w="953" w:type="dxa"/>
            <w:vMerge/>
            <w:vAlign w:val="center"/>
          </w:tcPr>
          <w:p w:rsidR="00E348A1" w:rsidRDefault="00E348A1" w:rsidP="00F71C5C">
            <w:pPr>
              <w:adjustRightInd w:val="0"/>
              <w:snapToGrid w:val="0"/>
              <w:ind w:leftChars="-50" w:left="-105" w:rightChars="-50" w:right="-105"/>
              <w:jc w:val="center"/>
              <w:rPr>
                <w:sz w:val="22"/>
                <w:szCs w:val="22"/>
              </w:rPr>
            </w:pPr>
          </w:p>
        </w:tc>
        <w:tc>
          <w:tcPr>
            <w:tcW w:w="1134" w:type="dxa"/>
            <w:vAlign w:val="center"/>
          </w:tcPr>
          <w:p w:rsidR="00E348A1" w:rsidRDefault="001B68A0" w:rsidP="00F71C5C">
            <w:pPr>
              <w:adjustRightInd w:val="0"/>
              <w:snapToGrid w:val="0"/>
              <w:jc w:val="center"/>
              <w:rPr>
                <w:sz w:val="22"/>
                <w:szCs w:val="22"/>
              </w:rPr>
            </w:pPr>
            <w:r>
              <w:rPr>
                <w:rFonts w:hint="eastAsia"/>
                <w:sz w:val="22"/>
                <w:szCs w:val="22"/>
              </w:rPr>
              <w:t>01821060</w:t>
            </w:r>
          </w:p>
        </w:tc>
        <w:tc>
          <w:tcPr>
            <w:tcW w:w="1925" w:type="dxa"/>
            <w:vAlign w:val="center"/>
          </w:tcPr>
          <w:p w:rsidR="00E348A1" w:rsidRDefault="00E832DF" w:rsidP="00F71C5C">
            <w:pPr>
              <w:jc w:val="center"/>
              <w:rPr>
                <w:sz w:val="22"/>
                <w:szCs w:val="22"/>
              </w:rPr>
            </w:pPr>
            <w:r>
              <w:rPr>
                <w:rFonts w:hint="eastAsia"/>
                <w:sz w:val="22"/>
                <w:szCs w:val="22"/>
              </w:rPr>
              <w:t>翻译技巧与实践</w:t>
            </w:r>
          </w:p>
        </w:tc>
        <w:tc>
          <w:tcPr>
            <w:tcW w:w="551" w:type="dxa"/>
            <w:vAlign w:val="center"/>
          </w:tcPr>
          <w:p w:rsidR="00E348A1" w:rsidRDefault="00E832DF" w:rsidP="00F71C5C">
            <w:pPr>
              <w:jc w:val="center"/>
              <w:rPr>
                <w:sz w:val="22"/>
                <w:szCs w:val="22"/>
              </w:rPr>
            </w:pPr>
            <w:r>
              <w:rPr>
                <w:rFonts w:hint="eastAsia"/>
                <w:sz w:val="22"/>
                <w:szCs w:val="22"/>
              </w:rPr>
              <w:t>1</w:t>
            </w:r>
            <w:r>
              <w:rPr>
                <w:sz w:val="22"/>
                <w:szCs w:val="22"/>
              </w:rPr>
              <w:t>8</w:t>
            </w:r>
          </w:p>
        </w:tc>
        <w:tc>
          <w:tcPr>
            <w:tcW w:w="621" w:type="dxa"/>
            <w:vAlign w:val="center"/>
          </w:tcPr>
          <w:p w:rsidR="00E348A1" w:rsidRDefault="00E348A1" w:rsidP="00F71C5C">
            <w:pPr>
              <w:jc w:val="center"/>
              <w:rPr>
                <w:sz w:val="22"/>
                <w:szCs w:val="22"/>
              </w:rPr>
            </w:pPr>
          </w:p>
        </w:tc>
        <w:tc>
          <w:tcPr>
            <w:tcW w:w="596" w:type="dxa"/>
            <w:vAlign w:val="center"/>
          </w:tcPr>
          <w:p w:rsidR="00E348A1" w:rsidRDefault="00E832DF" w:rsidP="00F71C5C">
            <w:pPr>
              <w:jc w:val="center"/>
              <w:rPr>
                <w:sz w:val="22"/>
                <w:szCs w:val="22"/>
              </w:rPr>
            </w:pPr>
            <w:r>
              <w:rPr>
                <w:sz w:val="22"/>
                <w:szCs w:val="22"/>
              </w:rPr>
              <w:t>1</w:t>
            </w:r>
          </w:p>
        </w:tc>
        <w:tc>
          <w:tcPr>
            <w:tcW w:w="619" w:type="dxa"/>
            <w:vAlign w:val="center"/>
          </w:tcPr>
          <w:p w:rsidR="00E348A1" w:rsidRDefault="00E832DF" w:rsidP="00F71C5C">
            <w:pPr>
              <w:jc w:val="center"/>
              <w:rPr>
                <w:sz w:val="22"/>
                <w:szCs w:val="22"/>
              </w:rPr>
            </w:pPr>
            <w:r>
              <w:rPr>
                <w:rFonts w:hint="eastAsia"/>
                <w:sz w:val="22"/>
                <w:szCs w:val="22"/>
              </w:rPr>
              <w:t>2</w:t>
            </w:r>
          </w:p>
        </w:tc>
        <w:tc>
          <w:tcPr>
            <w:tcW w:w="1336" w:type="dxa"/>
            <w:vAlign w:val="center"/>
          </w:tcPr>
          <w:p w:rsidR="00E348A1" w:rsidRDefault="00E832DF" w:rsidP="00F71C5C">
            <w:pPr>
              <w:adjustRightInd w:val="0"/>
              <w:snapToGrid w:val="0"/>
              <w:jc w:val="center"/>
              <w:rPr>
                <w:sz w:val="22"/>
                <w:szCs w:val="22"/>
              </w:rPr>
            </w:pPr>
            <w:r>
              <w:rPr>
                <w:sz w:val="22"/>
                <w:szCs w:val="22"/>
              </w:rPr>
              <w:t>外国语学院</w:t>
            </w:r>
          </w:p>
        </w:tc>
        <w:tc>
          <w:tcPr>
            <w:tcW w:w="709" w:type="dxa"/>
            <w:vMerge w:val="restart"/>
            <w:vAlign w:val="center"/>
          </w:tcPr>
          <w:p w:rsidR="00E348A1" w:rsidRDefault="00E832DF" w:rsidP="00F71C5C">
            <w:pPr>
              <w:adjustRightInd w:val="0"/>
              <w:snapToGrid w:val="0"/>
              <w:jc w:val="center"/>
              <w:rPr>
                <w:sz w:val="22"/>
                <w:szCs w:val="22"/>
              </w:rPr>
            </w:pPr>
            <w:r>
              <w:rPr>
                <w:bCs/>
                <w:kern w:val="0"/>
                <w:sz w:val="22"/>
                <w:szCs w:val="22"/>
              </w:rPr>
              <w:t>第一外国语为英语</w:t>
            </w:r>
            <w:r>
              <w:rPr>
                <w:sz w:val="22"/>
                <w:szCs w:val="22"/>
              </w:rPr>
              <w:t>必修</w:t>
            </w:r>
            <w:r>
              <w:rPr>
                <w:sz w:val="22"/>
                <w:szCs w:val="22"/>
              </w:rPr>
              <w:t>1</w:t>
            </w:r>
            <w:r>
              <w:rPr>
                <w:sz w:val="22"/>
                <w:szCs w:val="22"/>
              </w:rPr>
              <w:t>门</w:t>
            </w:r>
          </w:p>
        </w:tc>
      </w:tr>
      <w:tr w:rsidR="00E348A1" w:rsidTr="00F71C5C">
        <w:trPr>
          <w:trHeight w:val="684"/>
          <w:jc w:val="center"/>
        </w:trPr>
        <w:tc>
          <w:tcPr>
            <w:tcW w:w="1049" w:type="dxa"/>
            <w:vMerge/>
            <w:vAlign w:val="center"/>
          </w:tcPr>
          <w:p w:rsidR="00E348A1" w:rsidRDefault="00E348A1" w:rsidP="00F71C5C">
            <w:pPr>
              <w:adjustRightInd w:val="0"/>
              <w:snapToGrid w:val="0"/>
              <w:ind w:leftChars="-50" w:left="-105" w:rightChars="-50" w:right="-105"/>
              <w:jc w:val="center"/>
              <w:rPr>
                <w:sz w:val="22"/>
                <w:szCs w:val="22"/>
              </w:rPr>
            </w:pPr>
          </w:p>
        </w:tc>
        <w:tc>
          <w:tcPr>
            <w:tcW w:w="953" w:type="dxa"/>
            <w:vMerge/>
            <w:vAlign w:val="center"/>
          </w:tcPr>
          <w:p w:rsidR="00E348A1" w:rsidRDefault="00E348A1" w:rsidP="00F71C5C">
            <w:pPr>
              <w:adjustRightInd w:val="0"/>
              <w:snapToGrid w:val="0"/>
              <w:ind w:leftChars="-50" w:left="-105" w:rightChars="-50" w:right="-105"/>
              <w:jc w:val="center"/>
              <w:rPr>
                <w:sz w:val="22"/>
                <w:szCs w:val="22"/>
              </w:rPr>
            </w:pPr>
          </w:p>
        </w:tc>
        <w:tc>
          <w:tcPr>
            <w:tcW w:w="1134" w:type="dxa"/>
            <w:vAlign w:val="center"/>
          </w:tcPr>
          <w:p w:rsidR="00E348A1" w:rsidRDefault="00E832DF" w:rsidP="00F71C5C">
            <w:pPr>
              <w:adjustRightInd w:val="0"/>
              <w:snapToGrid w:val="0"/>
              <w:jc w:val="center"/>
              <w:rPr>
                <w:sz w:val="22"/>
                <w:szCs w:val="22"/>
              </w:rPr>
            </w:pPr>
            <w:r>
              <w:rPr>
                <w:rFonts w:hint="eastAsia"/>
                <w:sz w:val="22"/>
                <w:szCs w:val="22"/>
              </w:rPr>
              <w:t>01821061</w:t>
            </w:r>
          </w:p>
        </w:tc>
        <w:tc>
          <w:tcPr>
            <w:tcW w:w="1925" w:type="dxa"/>
            <w:vAlign w:val="center"/>
          </w:tcPr>
          <w:p w:rsidR="00E348A1" w:rsidRDefault="00E832DF" w:rsidP="00F71C5C">
            <w:pPr>
              <w:adjustRightInd w:val="0"/>
              <w:snapToGrid w:val="0"/>
              <w:jc w:val="center"/>
              <w:rPr>
                <w:sz w:val="22"/>
                <w:szCs w:val="22"/>
              </w:rPr>
            </w:pPr>
            <w:r>
              <w:rPr>
                <w:rFonts w:hint="eastAsia"/>
                <w:sz w:val="22"/>
                <w:szCs w:val="22"/>
              </w:rPr>
              <w:t>学术英语写作</w:t>
            </w:r>
          </w:p>
        </w:tc>
        <w:tc>
          <w:tcPr>
            <w:tcW w:w="551" w:type="dxa"/>
            <w:vAlign w:val="center"/>
          </w:tcPr>
          <w:p w:rsidR="00E348A1" w:rsidRDefault="00E832DF" w:rsidP="00F71C5C">
            <w:pPr>
              <w:adjustRightInd w:val="0"/>
              <w:snapToGrid w:val="0"/>
              <w:jc w:val="center"/>
              <w:rPr>
                <w:sz w:val="22"/>
                <w:szCs w:val="22"/>
              </w:rPr>
            </w:pPr>
            <w:r>
              <w:rPr>
                <w:rFonts w:hint="eastAsia"/>
                <w:sz w:val="22"/>
                <w:szCs w:val="22"/>
              </w:rPr>
              <w:t>1</w:t>
            </w:r>
            <w:r>
              <w:rPr>
                <w:sz w:val="22"/>
                <w:szCs w:val="22"/>
              </w:rPr>
              <w:t>8</w:t>
            </w:r>
          </w:p>
        </w:tc>
        <w:tc>
          <w:tcPr>
            <w:tcW w:w="621" w:type="dxa"/>
            <w:vAlign w:val="center"/>
          </w:tcPr>
          <w:p w:rsidR="00E348A1" w:rsidRDefault="00E348A1" w:rsidP="00F71C5C">
            <w:pPr>
              <w:adjustRightInd w:val="0"/>
              <w:snapToGrid w:val="0"/>
              <w:jc w:val="center"/>
              <w:rPr>
                <w:sz w:val="22"/>
                <w:szCs w:val="22"/>
              </w:rPr>
            </w:pPr>
          </w:p>
        </w:tc>
        <w:tc>
          <w:tcPr>
            <w:tcW w:w="596" w:type="dxa"/>
            <w:vAlign w:val="center"/>
          </w:tcPr>
          <w:p w:rsidR="00E348A1" w:rsidRDefault="00E832DF" w:rsidP="00F71C5C">
            <w:pPr>
              <w:adjustRightInd w:val="0"/>
              <w:snapToGrid w:val="0"/>
              <w:jc w:val="center"/>
              <w:rPr>
                <w:sz w:val="22"/>
                <w:szCs w:val="22"/>
              </w:rPr>
            </w:pPr>
            <w:r>
              <w:rPr>
                <w:sz w:val="22"/>
                <w:szCs w:val="22"/>
              </w:rPr>
              <w:t>1</w:t>
            </w:r>
          </w:p>
        </w:tc>
        <w:tc>
          <w:tcPr>
            <w:tcW w:w="619" w:type="dxa"/>
            <w:vAlign w:val="center"/>
          </w:tcPr>
          <w:p w:rsidR="00E348A1" w:rsidRDefault="00E832DF" w:rsidP="00F71C5C">
            <w:pPr>
              <w:adjustRightInd w:val="0"/>
              <w:snapToGrid w:val="0"/>
              <w:jc w:val="center"/>
              <w:rPr>
                <w:sz w:val="22"/>
                <w:szCs w:val="22"/>
              </w:rPr>
            </w:pPr>
            <w:r>
              <w:rPr>
                <w:rFonts w:hint="eastAsia"/>
                <w:sz w:val="22"/>
                <w:szCs w:val="22"/>
              </w:rPr>
              <w:t>2</w:t>
            </w:r>
          </w:p>
        </w:tc>
        <w:tc>
          <w:tcPr>
            <w:tcW w:w="1336" w:type="dxa"/>
            <w:vAlign w:val="center"/>
          </w:tcPr>
          <w:p w:rsidR="00E348A1" w:rsidRDefault="00E832DF" w:rsidP="00F71C5C">
            <w:pPr>
              <w:adjustRightInd w:val="0"/>
              <w:snapToGrid w:val="0"/>
              <w:jc w:val="center"/>
              <w:rPr>
                <w:sz w:val="22"/>
                <w:szCs w:val="22"/>
              </w:rPr>
            </w:pPr>
            <w:r>
              <w:rPr>
                <w:sz w:val="22"/>
                <w:szCs w:val="22"/>
              </w:rPr>
              <w:t>外国语学院</w:t>
            </w:r>
          </w:p>
        </w:tc>
        <w:tc>
          <w:tcPr>
            <w:tcW w:w="709" w:type="dxa"/>
            <w:vMerge/>
            <w:vAlign w:val="center"/>
          </w:tcPr>
          <w:p w:rsidR="00E348A1" w:rsidRDefault="00E348A1" w:rsidP="00F71C5C">
            <w:pPr>
              <w:adjustRightInd w:val="0"/>
              <w:snapToGrid w:val="0"/>
              <w:jc w:val="center"/>
              <w:rPr>
                <w:sz w:val="22"/>
                <w:szCs w:val="22"/>
              </w:rPr>
            </w:pPr>
          </w:p>
        </w:tc>
      </w:tr>
      <w:tr w:rsidR="00E348A1" w:rsidTr="00F71C5C">
        <w:trPr>
          <w:trHeight w:val="684"/>
          <w:jc w:val="center"/>
        </w:trPr>
        <w:tc>
          <w:tcPr>
            <w:tcW w:w="1049" w:type="dxa"/>
            <w:vMerge/>
            <w:vAlign w:val="center"/>
          </w:tcPr>
          <w:p w:rsidR="00E348A1" w:rsidRDefault="00E348A1" w:rsidP="00F71C5C">
            <w:pPr>
              <w:adjustRightInd w:val="0"/>
              <w:snapToGrid w:val="0"/>
              <w:ind w:leftChars="-50" w:left="-105" w:rightChars="-50" w:right="-105"/>
              <w:jc w:val="center"/>
              <w:rPr>
                <w:sz w:val="22"/>
                <w:szCs w:val="22"/>
              </w:rPr>
            </w:pPr>
          </w:p>
        </w:tc>
        <w:tc>
          <w:tcPr>
            <w:tcW w:w="953" w:type="dxa"/>
            <w:vMerge/>
            <w:vAlign w:val="center"/>
          </w:tcPr>
          <w:p w:rsidR="00E348A1" w:rsidRDefault="00E348A1" w:rsidP="00F71C5C">
            <w:pPr>
              <w:adjustRightInd w:val="0"/>
              <w:snapToGrid w:val="0"/>
              <w:ind w:leftChars="-50" w:left="-105" w:rightChars="-50" w:right="-105"/>
              <w:jc w:val="center"/>
              <w:rPr>
                <w:sz w:val="22"/>
                <w:szCs w:val="22"/>
              </w:rPr>
            </w:pPr>
          </w:p>
        </w:tc>
        <w:tc>
          <w:tcPr>
            <w:tcW w:w="1134" w:type="dxa"/>
            <w:vAlign w:val="center"/>
          </w:tcPr>
          <w:p w:rsidR="00E348A1" w:rsidRDefault="00E832DF" w:rsidP="00F71C5C">
            <w:pPr>
              <w:adjustRightInd w:val="0"/>
              <w:snapToGrid w:val="0"/>
              <w:jc w:val="center"/>
              <w:rPr>
                <w:sz w:val="22"/>
                <w:szCs w:val="22"/>
              </w:rPr>
            </w:pPr>
            <w:r>
              <w:rPr>
                <w:rFonts w:hint="eastAsia"/>
                <w:sz w:val="22"/>
                <w:szCs w:val="22"/>
              </w:rPr>
              <w:t>01821062</w:t>
            </w:r>
          </w:p>
        </w:tc>
        <w:tc>
          <w:tcPr>
            <w:tcW w:w="1925" w:type="dxa"/>
            <w:vAlign w:val="center"/>
          </w:tcPr>
          <w:p w:rsidR="00E348A1" w:rsidRDefault="00E832DF" w:rsidP="00F71C5C">
            <w:pPr>
              <w:adjustRightInd w:val="0"/>
              <w:snapToGrid w:val="0"/>
              <w:jc w:val="center"/>
              <w:rPr>
                <w:sz w:val="22"/>
                <w:szCs w:val="22"/>
              </w:rPr>
            </w:pPr>
            <w:r>
              <w:rPr>
                <w:rFonts w:hint="eastAsia"/>
                <w:sz w:val="22"/>
                <w:szCs w:val="22"/>
              </w:rPr>
              <w:t>雅思</w:t>
            </w:r>
          </w:p>
        </w:tc>
        <w:tc>
          <w:tcPr>
            <w:tcW w:w="551" w:type="dxa"/>
            <w:vAlign w:val="center"/>
          </w:tcPr>
          <w:p w:rsidR="00E348A1" w:rsidRDefault="00E832DF" w:rsidP="00F71C5C">
            <w:pPr>
              <w:adjustRightInd w:val="0"/>
              <w:snapToGrid w:val="0"/>
              <w:jc w:val="center"/>
              <w:rPr>
                <w:sz w:val="22"/>
                <w:szCs w:val="22"/>
              </w:rPr>
            </w:pPr>
            <w:r>
              <w:rPr>
                <w:rFonts w:hint="eastAsia"/>
                <w:sz w:val="22"/>
                <w:szCs w:val="22"/>
              </w:rPr>
              <w:t>1</w:t>
            </w:r>
            <w:r>
              <w:rPr>
                <w:sz w:val="22"/>
                <w:szCs w:val="22"/>
              </w:rPr>
              <w:t>8</w:t>
            </w:r>
          </w:p>
        </w:tc>
        <w:tc>
          <w:tcPr>
            <w:tcW w:w="621" w:type="dxa"/>
            <w:vAlign w:val="center"/>
          </w:tcPr>
          <w:p w:rsidR="00E348A1" w:rsidRDefault="00E348A1" w:rsidP="00F71C5C">
            <w:pPr>
              <w:adjustRightInd w:val="0"/>
              <w:snapToGrid w:val="0"/>
              <w:jc w:val="center"/>
              <w:rPr>
                <w:sz w:val="22"/>
                <w:szCs w:val="22"/>
              </w:rPr>
            </w:pPr>
          </w:p>
        </w:tc>
        <w:tc>
          <w:tcPr>
            <w:tcW w:w="596" w:type="dxa"/>
            <w:vAlign w:val="center"/>
          </w:tcPr>
          <w:p w:rsidR="00E348A1" w:rsidRDefault="00E832DF" w:rsidP="00F71C5C">
            <w:pPr>
              <w:adjustRightInd w:val="0"/>
              <w:snapToGrid w:val="0"/>
              <w:jc w:val="center"/>
              <w:rPr>
                <w:sz w:val="22"/>
                <w:szCs w:val="22"/>
              </w:rPr>
            </w:pPr>
            <w:r>
              <w:rPr>
                <w:sz w:val="22"/>
                <w:szCs w:val="22"/>
              </w:rPr>
              <w:t>1</w:t>
            </w:r>
          </w:p>
        </w:tc>
        <w:tc>
          <w:tcPr>
            <w:tcW w:w="619" w:type="dxa"/>
            <w:vAlign w:val="center"/>
          </w:tcPr>
          <w:p w:rsidR="00E348A1" w:rsidRDefault="00E832DF" w:rsidP="00F71C5C">
            <w:pPr>
              <w:adjustRightInd w:val="0"/>
              <w:snapToGrid w:val="0"/>
              <w:jc w:val="center"/>
              <w:rPr>
                <w:sz w:val="22"/>
                <w:szCs w:val="22"/>
              </w:rPr>
            </w:pPr>
            <w:r>
              <w:rPr>
                <w:rFonts w:hint="eastAsia"/>
                <w:sz w:val="22"/>
                <w:szCs w:val="22"/>
              </w:rPr>
              <w:t>2</w:t>
            </w:r>
          </w:p>
        </w:tc>
        <w:tc>
          <w:tcPr>
            <w:tcW w:w="1336" w:type="dxa"/>
            <w:vAlign w:val="center"/>
          </w:tcPr>
          <w:p w:rsidR="00E348A1" w:rsidRDefault="00E832DF" w:rsidP="00F71C5C">
            <w:pPr>
              <w:adjustRightInd w:val="0"/>
              <w:snapToGrid w:val="0"/>
              <w:jc w:val="center"/>
              <w:rPr>
                <w:sz w:val="22"/>
                <w:szCs w:val="22"/>
              </w:rPr>
            </w:pPr>
            <w:r>
              <w:rPr>
                <w:sz w:val="22"/>
                <w:szCs w:val="22"/>
              </w:rPr>
              <w:t>外国语学院</w:t>
            </w:r>
          </w:p>
        </w:tc>
        <w:tc>
          <w:tcPr>
            <w:tcW w:w="709" w:type="dxa"/>
            <w:vMerge/>
            <w:vAlign w:val="center"/>
          </w:tcPr>
          <w:p w:rsidR="00E348A1" w:rsidRDefault="00E348A1" w:rsidP="00F71C5C">
            <w:pPr>
              <w:adjustRightInd w:val="0"/>
              <w:snapToGrid w:val="0"/>
              <w:jc w:val="center"/>
              <w:rPr>
                <w:sz w:val="22"/>
                <w:szCs w:val="22"/>
              </w:rPr>
            </w:pPr>
          </w:p>
        </w:tc>
      </w:tr>
      <w:tr w:rsidR="00E348A1" w:rsidTr="00F71C5C">
        <w:trPr>
          <w:trHeight w:val="684"/>
          <w:jc w:val="center"/>
        </w:trPr>
        <w:tc>
          <w:tcPr>
            <w:tcW w:w="1049" w:type="dxa"/>
            <w:vMerge/>
            <w:vAlign w:val="center"/>
          </w:tcPr>
          <w:p w:rsidR="00E348A1" w:rsidRDefault="00E348A1" w:rsidP="00F71C5C">
            <w:pPr>
              <w:adjustRightInd w:val="0"/>
              <w:snapToGrid w:val="0"/>
              <w:ind w:leftChars="-50" w:left="-105" w:rightChars="-50" w:right="-105"/>
              <w:jc w:val="center"/>
              <w:rPr>
                <w:sz w:val="22"/>
                <w:szCs w:val="22"/>
              </w:rPr>
            </w:pPr>
          </w:p>
        </w:tc>
        <w:tc>
          <w:tcPr>
            <w:tcW w:w="953" w:type="dxa"/>
            <w:vMerge/>
            <w:vAlign w:val="center"/>
          </w:tcPr>
          <w:p w:rsidR="00E348A1" w:rsidRDefault="00E348A1" w:rsidP="00F71C5C">
            <w:pPr>
              <w:adjustRightInd w:val="0"/>
              <w:snapToGrid w:val="0"/>
              <w:ind w:leftChars="-50" w:left="-105" w:rightChars="-50" w:right="-105"/>
              <w:jc w:val="center"/>
              <w:rPr>
                <w:sz w:val="22"/>
                <w:szCs w:val="22"/>
              </w:rPr>
            </w:pPr>
          </w:p>
        </w:tc>
        <w:tc>
          <w:tcPr>
            <w:tcW w:w="1134" w:type="dxa"/>
            <w:vAlign w:val="center"/>
          </w:tcPr>
          <w:p w:rsidR="00E348A1" w:rsidRDefault="00E832DF" w:rsidP="00F71C5C">
            <w:pPr>
              <w:adjustRightInd w:val="0"/>
              <w:snapToGrid w:val="0"/>
              <w:jc w:val="center"/>
              <w:rPr>
                <w:sz w:val="22"/>
                <w:szCs w:val="22"/>
              </w:rPr>
            </w:pPr>
            <w:r>
              <w:rPr>
                <w:rFonts w:hint="eastAsia"/>
                <w:sz w:val="22"/>
                <w:szCs w:val="22"/>
              </w:rPr>
              <w:t>01821063</w:t>
            </w:r>
          </w:p>
        </w:tc>
        <w:tc>
          <w:tcPr>
            <w:tcW w:w="1925" w:type="dxa"/>
            <w:vAlign w:val="center"/>
          </w:tcPr>
          <w:p w:rsidR="00E348A1" w:rsidRDefault="00E832DF" w:rsidP="00F71C5C">
            <w:pPr>
              <w:adjustRightInd w:val="0"/>
              <w:snapToGrid w:val="0"/>
              <w:jc w:val="center"/>
              <w:rPr>
                <w:sz w:val="22"/>
                <w:szCs w:val="22"/>
              </w:rPr>
            </w:pPr>
            <w:r>
              <w:rPr>
                <w:rFonts w:hint="eastAsia"/>
                <w:sz w:val="22"/>
                <w:szCs w:val="22"/>
              </w:rPr>
              <w:t>名剧民品</w:t>
            </w:r>
          </w:p>
        </w:tc>
        <w:tc>
          <w:tcPr>
            <w:tcW w:w="551" w:type="dxa"/>
            <w:vAlign w:val="center"/>
          </w:tcPr>
          <w:p w:rsidR="00E348A1" w:rsidRDefault="00E832DF" w:rsidP="00F71C5C">
            <w:pPr>
              <w:adjustRightInd w:val="0"/>
              <w:snapToGrid w:val="0"/>
              <w:jc w:val="center"/>
              <w:rPr>
                <w:sz w:val="22"/>
                <w:szCs w:val="22"/>
              </w:rPr>
            </w:pPr>
            <w:r>
              <w:rPr>
                <w:rFonts w:hint="eastAsia"/>
                <w:sz w:val="22"/>
                <w:szCs w:val="22"/>
              </w:rPr>
              <w:t>1</w:t>
            </w:r>
            <w:r>
              <w:rPr>
                <w:sz w:val="22"/>
                <w:szCs w:val="22"/>
              </w:rPr>
              <w:t>8</w:t>
            </w:r>
          </w:p>
        </w:tc>
        <w:tc>
          <w:tcPr>
            <w:tcW w:w="621" w:type="dxa"/>
            <w:vAlign w:val="center"/>
          </w:tcPr>
          <w:p w:rsidR="00E348A1" w:rsidRDefault="00E348A1" w:rsidP="00F71C5C">
            <w:pPr>
              <w:adjustRightInd w:val="0"/>
              <w:snapToGrid w:val="0"/>
              <w:jc w:val="center"/>
              <w:rPr>
                <w:sz w:val="22"/>
                <w:szCs w:val="22"/>
              </w:rPr>
            </w:pPr>
          </w:p>
        </w:tc>
        <w:tc>
          <w:tcPr>
            <w:tcW w:w="596" w:type="dxa"/>
            <w:vAlign w:val="center"/>
          </w:tcPr>
          <w:p w:rsidR="00E348A1" w:rsidRDefault="00E832DF" w:rsidP="00F71C5C">
            <w:pPr>
              <w:adjustRightInd w:val="0"/>
              <w:snapToGrid w:val="0"/>
              <w:jc w:val="center"/>
              <w:rPr>
                <w:sz w:val="22"/>
                <w:szCs w:val="22"/>
              </w:rPr>
            </w:pPr>
            <w:r>
              <w:rPr>
                <w:sz w:val="22"/>
                <w:szCs w:val="22"/>
              </w:rPr>
              <w:t>1</w:t>
            </w:r>
          </w:p>
        </w:tc>
        <w:tc>
          <w:tcPr>
            <w:tcW w:w="619" w:type="dxa"/>
            <w:vAlign w:val="center"/>
          </w:tcPr>
          <w:p w:rsidR="00E348A1" w:rsidRDefault="00E832DF" w:rsidP="00F71C5C">
            <w:pPr>
              <w:adjustRightInd w:val="0"/>
              <w:snapToGrid w:val="0"/>
              <w:jc w:val="center"/>
              <w:rPr>
                <w:sz w:val="22"/>
                <w:szCs w:val="22"/>
              </w:rPr>
            </w:pPr>
            <w:r>
              <w:rPr>
                <w:rFonts w:hint="eastAsia"/>
                <w:sz w:val="22"/>
                <w:szCs w:val="22"/>
              </w:rPr>
              <w:t>2</w:t>
            </w:r>
          </w:p>
        </w:tc>
        <w:tc>
          <w:tcPr>
            <w:tcW w:w="1336" w:type="dxa"/>
            <w:vAlign w:val="center"/>
          </w:tcPr>
          <w:p w:rsidR="00E348A1" w:rsidRDefault="00E832DF" w:rsidP="00F71C5C">
            <w:pPr>
              <w:adjustRightInd w:val="0"/>
              <w:snapToGrid w:val="0"/>
              <w:jc w:val="center"/>
              <w:rPr>
                <w:sz w:val="22"/>
                <w:szCs w:val="22"/>
              </w:rPr>
            </w:pPr>
            <w:r>
              <w:rPr>
                <w:sz w:val="22"/>
                <w:szCs w:val="22"/>
              </w:rPr>
              <w:t>外国语学院</w:t>
            </w:r>
          </w:p>
        </w:tc>
        <w:tc>
          <w:tcPr>
            <w:tcW w:w="709" w:type="dxa"/>
            <w:vMerge/>
            <w:vAlign w:val="center"/>
          </w:tcPr>
          <w:p w:rsidR="00E348A1" w:rsidRDefault="00E348A1" w:rsidP="00F71C5C">
            <w:pPr>
              <w:adjustRightInd w:val="0"/>
              <w:snapToGrid w:val="0"/>
              <w:jc w:val="center"/>
              <w:rPr>
                <w:sz w:val="22"/>
                <w:szCs w:val="22"/>
              </w:rPr>
            </w:pPr>
          </w:p>
        </w:tc>
      </w:tr>
      <w:tr w:rsidR="00E348A1" w:rsidTr="00F71C5C">
        <w:trPr>
          <w:trHeight w:val="684"/>
          <w:jc w:val="center"/>
        </w:trPr>
        <w:tc>
          <w:tcPr>
            <w:tcW w:w="1049" w:type="dxa"/>
            <w:vMerge/>
            <w:vAlign w:val="center"/>
          </w:tcPr>
          <w:p w:rsidR="00E348A1" w:rsidRDefault="00E348A1" w:rsidP="00F71C5C">
            <w:pPr>
              <w:adjustRightInd w:val="0"/>
              <w:snapToGrid w:val="0"/>
              <w:ind w:leftChars="-50" w:left="-105" w:rightChars="-50" w:right="-105"/>
              <w:jc w:val="center"/>
              <w:rPr>
                <w:sz w:val="22"/>
                <w:szCs w:val="22"/>
              </w:rPr>
            </w:pPr>
          </w:p>
        </w:tc>
        <w:tc>
          <w:tcPr>
            <w:tcW w:w="953" w:type="dxa"/>
            <w:vMerge/>
            <w:vAlign w:val="center"/>
          </w:tcPr>
          <w:p w:rsidR="00E348A1" w:rsidRDefault="00E348A1" w:rsidP="00F71C5C">
            <w:pPr>
              <w:adjustRightInd w:val="0"/>
              <w:snapToGrid w:val="0"/>
              <w:ind w:leftChars="-50" w:left="-105" w:rightChars="-50" w:right="-105"/>
              <w:jc w:val="center"/>
              <w:rPr>
                <w:sz w:val="22"/>
                <w:szCs w:val="22"/>
              </w:rPr>
            </w:pPr>
          </w:p>
        </w:tc>
        <w:tc>
          <w:tcPr>
            <w:tcW w:w="1134" w:type="dxa"/>
            <w:vAlign w:val="center"/>
          </w:tcPr>
          <w:p w:rsidR="00E348A1" w:rsidRDefault="00E832DF" w:rsidP="00F71C5C">
            <w:pPr>
              <w:adjustRightInd w:val="0"/>
              <w:snapToGrid w:val="0"/>
              <w:jc w:val="center"/>
              <w:rPr>
                <w:sz w:val="22"/>
                <w:szCs w:val="22"/>
              </w:rPr>
            </w:pPr>
            <w:r>
              <w:rPr>
                <w:rFonts w:hint="eastAsia"/>
                <w:sz w:val="22"/>
                <w:szCs w:val="22"/>
              </w:rPr>
              <w:t>01821064</w:t>
            </w:r>
          </w:p>
        </w:tc>
        <w:tc>
          <w:tcPr>
            <w:tcW w:w="1925" w:type="dxa"/>
            <w:vAlign w:val="center"/>
          </w:tcPr>
          <w:p w:rsidR="00E348A1" w:rsidRDefault="00E832DF" w:rsidP="00F71C5C">
            <w:pPr>
              <w:adjustRightInd w:val="0"/>
              <w:snapToGrid w:val="0"/>
              <w:jc w:val="center"/>
              <w:rPr>
                <w:sz w:val="22"/>
                <w:szCs w:val="22"/>
              </w:rPr>
            </w:pPr>
            <w:r>
              <w:rPr>
                <w:rFonts w:hint="eastAsia"/>
                <w:sz w:val="22"/>
                <w:szCs w:val="22"/>
              </w:rPr>
              <w:t>英语公共演讲</w:t>
            </w:r>
          </w:p>
        </w:tc>
        <w:tc>
          <w:tcPr>
            <w:tcW w:w="551" w:type="dxa"/>
            <w:vAlign w:val="center"/>
          </w:tcPr>
          <w:p w:rsidR="00E348A1" w:rsidRDefault="00E832DF" w:rsidP="00F71C5C">
            <w:pPr>
              <w:adjustRightInd w:val="0"/>
              <w:snapToGrid w:val="0"/>
              <w:jc w:val="center"/>
              <w:rPr>
                <w:sz w:val="22"/>
                <w:szCs w:val="22"/>
              </w:rPr>
            </w:pPr>
            <w:r>
              <w:rPr>
                <w:rFonts w:hint="eastAsia"/>
                <w:sz w:val="22"/>
                <w:szCs w:val="22"/>
              </w:rPr>
              <w:t>1</w:t>
            </w:r>
            <w:r>
              <w:rPr>
                <w:sz w:val="22"/>
                <w:szCs w:val="22"/>
              </w:rPr>
              <w:t>8</w:t>
            </w:r>
          </w:p>
        </w:tc>
        <w:tc>
          <w:tcPr>
            <w:tcW w:w="621" w:type="dxa"/>
            <w:vAlign w:val="center"/>
          </w:tcPr>
          <w:p w:rsidR="00E348A1" w:rsidRDefault="00E348A1" w:rsidP="00F71C5C">
            <w:pPr>
              <w:adjustRightInd w:val="0"/>
              <w:snapToGrid w:val="0"/>
              <w:jc w:val="center"/>
              <w:rPr>
                <w:sz w:val="22"/>
                <w:szCs w:val="22"/>
              </w:rPr>
            </w:pPr>
          </w:p>
        </w:tc>
        <w:tc>
          <w:tcPr>
            <w:tcW w:w="596" w:type="dxa"/>
            <w:vAlign w:val="center"/>
          </w:tcPr>
          <w:p w:rsidR="00E348A1" w:rsidRDefault="00E832DF" w:rsidP="00F71C5C">
            <w:pPr>
              <w:adjustRightInd w:val="0"/>
              <w:snapToGrid w:val="0"/>
              <w:jc w:val="center"/>
              <w:rPr>
                <w:sz w:val="22"/>
                <w:szCs w:val="22"/>
              </w:rPr>
            </w:pPr>
            <w:r>
              <w:rPr>
                <w:sz w:val="22"/>
                <w:szCs w:val="22"/>
              </w:rPr>
              <w:t>1</w:t>
            </w:r>
          </w:p>
        </w:tc>
        <w:tc>
          <w:tcPr>
            <w:tcW w:w="619" w:type="dxa"/>
            <w:vAlign w:val="center"/>
          </w:tcPr>
          <w:p w:rsidR="00E348A1" w:rsidRDefault="00E832DF" w:rsidP="00F71C5C">
            <w:pPr>
              <w:adjustRightInd w:val="0"/>
              <w:snapToGrid w:val="0"/>
              <w:jc w:val="center"/>
              <w:rPr>
                <w:sz w:val="22"/>
                <w:szCs w:val="22"/>
              </w:rPr>
            </w:pPr>
            <w:r>
              <w:rPr>
                <w:rFonts w:hint="eastAsia"/>
                <w:sz w:val="22"/>
                <w:szCs w:val="22"/>
              </w:rPr>
              <w:t>2</w:t>
            </w:r>
          </w:p>
        </w:tc>
        <w:tc>
          <w:tcPr>
            <w:tcW w:w="1336" w:type="dxa"/>
            <w:vAlign w:val="center"/>
          </w:tcPr>
          <w:p w:rsidR="00E348A1" w:rsidRDefault="00E832DF" w:rsidP="00F71C5C">
            <w:pPr>
              <w:adjustRightInd w:val="0"/>
              <w:snapToGrid w:val="0"/>
              <w:jc w:val="center"/>
              <w:rPr>
                <w:sz w:val="22"/>
                <w:szCs w:val="22"/>
              </w:rPr>
            </w:pPr>
            <w:r>
              <w:rPr>
                <w:sz w:val="22"/>
                <w:szCs w:val="22"/>
              </w:rPr>
              <w:t>外国语学院</w:t>
            </w:r>
          </w:p>
        </w:tc>
        <w:tc>
          <w:tcPr>
            <w:tcW w:w="709" w:type="dxa"/>
            <w:vMerge/>
            <w:vAlign w:val="center"/>
          </w:tcPr>
          <w:p w:rsidR="00E348A1" w:rsidRDefault="00E348A1" w:rsidP="00F71C5C">
            <w:pPr>
              <w:adjustRightInd w:val="0"/>
              <w:snapToGrid w:val="0"/>
              <w:jc w:val="center"/>
              <w:rPr>
                <w:sz w:val="22"/>
                <w:szCs w:val="22"/>
              </w:rPr>
            </w:pPr>
          </w:p>
        </w:tc>
      </w:tr>
      <w:tr w:rsidR="00E348A1" w:rsidTr="00F71C5C">
        <w:trPr>
          <w:trHeight w:val="684"/>
          <w:jc w:val="center"/>
        </w:trPr>
        <w:tc>
          <w:tcPr>
            <w:tcW w:w="1049" w:type="dxa"/>
            <w:vMerge/>
            <w:vAlign w:val="center"/>
          </w:tcPr>
          <w:p w:rsidR="00E348A1" w:rsidRDefault="00E348A1" w:rsidP="00F71C5C">
            <w:pPr>
              <w:adjustRightInd w:val="0"/>
              <w:snapToGrid w:val="0"/>
              <w:ind w:leftChars="-50" w:left="-105" w:rightChars="-50" w:right="-105"/>
              <w:jc w:val="center"/>
              <w:rPr>
                <w:sz w:val="22"/>
                <w:szCs w:val="22"/>
              </w:rPr>
            </w:pPr>
          </w:p>
        </w:tc>
        <w:tc>
          <w:tcPr>
            <w:tcW w:w="953" w:type="dxa"/>
            <w:vMerge/>
            <w:vAlign w:val="center"/>
          </w:tcPr>
          <w:p w:rsidR="00E348A1" w:rsidRDefault="00E348A1" w:rsidP="00F71C5C">
            <w:pPr>
              <w:adjustRightInd w:val="0"/>
              <w:snapToGrid w:val="0"/>
              <w:ind w:leftChars="-50" w:left="-105" w:rightChars="-50" w:right="-105"/>
              <w:jc w:val="center"/>
              <w:rPr>
                <w:sz w:val="22"/>
                <w:szCs w:val="22"/>
              </w:rPr>
            </w:pPr>
          </w:p>
        </w:tc>
        <w:tc>
          <w:tcPr>
            <w:tcW w:w="1134" w:type="dxa"/>
            <w:vAlign w:val="center"/>
          </w:tcPr>
          <w:p w:rsidR="00E348A1" w:rsidRDefault="00E832DF" w:rsidP="00F71C5C">
            <w:pPr>
              <w:adjustRightInd w:val="0"/>
              <w:snapToGrid w:val="0"/>
              <w:jc w:val="center"/>
              <w:rPr>
                <w:sz w:val="22"/>
                <w:szCs w:val="22"/>
              </w:rPr>
            </w:pPr>
            <w:r>
              <w:rPr>
                <w:rFonts w:hint="eastAsia"/>
                <w:sz w:val="22"/>
                <w:szCs w:val="22"/>
              </w:rPr>
              <w:t>01821065</w:t>
            </w:r>
          </w:p>
        </w:tc>
        <w:tc>
          <w:tcPr>
            <w:tcW w:w="1925" w:type="dxa"/>
            <w:vAlign w:val="center"/>
          </w:tcPr>
          <w:p w:rsidR="00E348A1" w:rsidRDefault="00E832DF" w:rsidP="00F71C5C">
            <w:pPr>
              <w:adjustRightInd w:val="0"/>
              <w:snapToGrid w:val="0"/>
              <w:jc w:val="center"/>
              <w:rPr>
                <w:sz w:val="22"/>
                <w:szCs w:val="22"/>
              </w:rPr>
            </w:pPr>
            <w:r>
              <w:rPr>
                <w:rFonts w:hint="eastAsia"/>
                <w:sz w:val="22"/>
                <w:szCs w:val="22"/>
              </w:rPr>
              <w:t>研究生英语听说实践</w:t>
            </w:r>
          </w:p>
        </w:tc>
        <w:tc>
          <w:tcPr>
            <w:tcW w:w="551" w:type="dxa"/>
            <w:vAlign w:val="center"/>
          </w:tcPr>
          <w:p w:rsidR="00E348A1" w:rsidRDefault="00E832DF" w:rsidP="00F71C5C">
            <w:pPr>
              <w:adjustRightInd w:val="0"/>
              <w:snapToGrid w:val="0"/>
              <w:jc w:val="center"/>
              <w:rPr>
                <w:sz w:val="22"/>
                <w:szCs w:val="22"/>
              </w:rPr>
            </w:pPr>
            <w:r>
              <w:rPr>
                <w:rFonts w:hint="eastAsia"/>
                <w:sz w:val="22"/>
                <w:szCs w:val="22"/>
              </w:rPr>
              <w:t>1</w:t>
            </w:r>
            <w:r>
              <w:rPr>
                <w:sz w:val="22"/>
                <w:szCs w:val="22"/>
              </w:rPr>
              <w:t>8</w:t>
            </w:r>
          </w:p>
        </w:tc>
        <w:tc>
          <w:tcPr>
            <w:tcW w:w="621" w:type="dxa"/>
            <w:vAlign w:val="center"/>
          </w:tcPr>
          <w:p w:rsidR="00E348A1" w:rsidRDefault="00E348A1" w:rsidP="00F71C5C">
            <w:pPr>
              <w:adjustRightInd w:val="0"/>
              <w:snapToGrid w:val="0"/>
              <w:jc w:val="center"/>
              <w:rPr>
                <w:sz w:val="22"/>
                <w:szCs w:val="22"/>
              </w:rPr>
            </w:pPr>
          </w:p>
        </w:tc>
        <w:tc>
          <w:tcPr>
            <w:tcW w:w="596" w:type="dxa"/>
            <w:vAlign w:val="center"/>
          </w:tcPr>
          <w:p w:rsidR="00E348A1" w:rsidRDefault="00E832DF" w:rsidP="00F71C5C">
            <w:pPr>
              <w:adjustRightInd w:val="0"/>
              <w:snapToGrid w:val="0"/>
              <w:jc w:val="center"/>
              <w:rPr>
                <w:sz w:val="22"/>
                <w:szCs w:val="22"/>
              </w:rPr>
            </w:pPr>
            <w:r>
              <w:rPr>
                <w:sz w:val="22"/>
                <w:szCs w:val="22"/>
              </w:rPr>
              <w:t>1</w:t>
            </w:r>
          </w:p>
        </w:tc>
        <w:tc>
          <w:tcPr>
            <w:tcW w:w="619" w:type="dxa"/>
            <w:vAlign w:val="center"/>
          </w:tcPr>
          <w:p w:rsidR="00E348A1" w:rsidRDefault="00E832DF" w:rsidP="00F71C5C">
            <w:pPr>
              <w:adjustRightInd w:val="0"/>
              <w:snapToGrid w:val="0"/>
              <w:jc w:val="center"/>
              <w:rPr>
                <w:sz w:val="22"/>
                <w:szCs w:val="22"/>
              </w:rPr>
            </w:pPr>
            <w:r>
              <w:rPr>
                <w:rFonts w:hint="eastAsia"/>
                <w:sz w:val="22"/>
                <w:szCs w:val="22"/>
              </w:rPr>
              <w:t>2</w:t>
            </w:r>
          </w:p>
        </w:tc>
        <w:tc>
          <w:tcPr>
            <w:tcW w:w="1336" w:type="dxa"/>
            <w:vAlign w:val="center"/>
          </w:tcPr>
          <w:p w:rsidR="00E348A1" w:rsidRDefault="00E832DF" w:rsidP="00F71C5C">
            <w:pPr>
              <w:adjustRightInd w:val="0"/>
              <w:snapToGrid w:val="0"/>
              <w:jc w:val="center"/>
              <w:rPr>
                <w:sz w:val="22"/>
                <w:szCs w:val="22"/>
              </w:rPr>
            </w:pPr>
            <w:r>
              <w:rPr>
                <w:sz w:val="22"/>
                <w:szCs w:val="22"/>
              </w:rPr>
              <w:t>外国语学院</w:t>
            </w:r>
          </w:p>
        </w:tc>
        <w:tc>
          <w:tcPr>
            <w:tcW w:w="709" w:type="dxa"/>
            <w:vMerge/>
            <w:vAlign w:val="center"/>
          </w:tcPr>
          <w:p w:rsidR="00E348A1" w:rsidRDefault="00E348A1" w:rsidP="00F71C5C">
            <w:pPr>
              <w:adjustRightInd w:val="0"/>
              <w:snapToGrid w:val="0"/>
              <w:jc w:val="center"/>
              <w:rPr>
                <w:sz w:val="22"/>
                <w:szCs w:val="22"/>
              </w:rPr>
            </w:pPr>
          </w:p>
        </w:tc>
      </w:tr>
      <w:tr w:rsidR="00E348A1" w:rsidTr="00F71C5C">
        <w:trPr>
          <w:trHeight w:val="684"/>
          <w:jc w:val="center"/>
        </w:trPr>
        <w:tc>
          <w:tcPr>
            <w:tcW w:w="1049" w:type="dxa"/>
            <w:vMerge/>
            <w:vAlign w:val="center"/>
          </w:tcPr>
          <w:p w:rsidR="00E348A1" w:rsidRDefault="00E348A1" w:rsidP="00F71C5C">
            <w:pPr>
              <w:adjustRightInd w:val="0"/>
              <w:snapToGrid w:val="0"/>
              <w:ind w:leftChars="-50" w:left="-105" w:rightChars="-50" w:right="-105"/>
              <w:jc w:val="center"/>
              <w:rPr>
                <w:sz w:val="22"/>
                <w:szCs w:val="22"/>
              </w:rPr>
            </w:pPr>
          </w:p>
        </w:tc>
        <w:tc>
          <w:tcPr>
            <w:tcW w:w="953" w:type="dxa"/>
            <w:vMerge/>
            <w:vAlign w:val="center"/>
          </w:tcPr>
          <w:p w:rsidR="00E348A1" w:rsidRDefault="00E348A1" w:rsidP="00F71C5C">
            <w:pPr>
              <w:adjustRightInd w:val="0"/>
              <w:snapToGrid w:val="0"/>
              <w:ind w:leftChars="-50" w:left="-105" w:rightChars="-50" w:right="-105"/>
              <w:jc w:val="center"/>
              <w:rPr>
                <w:sz w:val="22"/>
                <w:szCs w:val="22"/>
              </w:rPr>
            </w:pPr>
          </w:p>
        </w:tc>
        <w:tc>
          <w:tcPr>
            <w:tcW w:w="1134" w:type="dxa"/>
            <w:vAlign w:val="center"/>
          </w:tcPr>
          <w:p w:rsidR="00E348A1" w:rsidRDefault="00E832DF" w:rsidP="00F71C5C">
            <w:pPr>
              <w:adjustRightInd w:val="0"/>
              <w:snapToGrid w:val="0"/>
              <w:jc w:val="center"/>
              <w:rPr>
                <w:sz w:val="22"/>
                <w:szCs w:val="22"/>
              </w:rPr>
            </w:pPr>
            <w:r>
              <w:rPr>
                <w:rFonts w:hint="eastAsia"/>
                <w:sz w:val="22"/>
                <w:szCs w:val="22"/>
              </w:rPr>
              <w:t>01821066</w:t>
            </w:r>
          </w:p>
        </w:tc>
        <w:tc>
          <w:tcPr>
            <w:tcW w:w="1925" w:type="dxa"/>
            <w:vAlign w:val="center"/>
          </w:tcPr>
          <w:p w:rsidR="00E348A1" w:rsidRDefault="00E832DF" w:rsidP="00F71C5C">
            <w:pPr>
              <w:adjustRightInd w:val="0"/>
              <w:snapToGrid w:val="0"/>
              <w:jc w:val="center"/>
              <w:rPr>
                <w:sz w:val="22"/>
                <w:szCs w:val="22"/>
              </w:rPr>
            </w:pPr>
            <w:r>
              <w:rPr>
                <w:rFonts w:hint="eastAsia"/>
                <w:sz w:val="22"/>
                <w:szCs w:val="22"/>
              </w:rPr>
              <w:t>跨文化交际</w:t>
            </w:r>
          </w:p>
        </w:tc>
        <w:tc>
          <w:tcPr>
            <w:tcW w:w="551" w:type="dxa"/>
            <w:vAlign w:val="center"/>
          </w:tcPr>
          <w:p w:rsidR="00E348A1" w:rsidRDefault="00E832DF" w:rsidP="00F71C5C">
            <w:pPr>
              <w:adjustRightInd w:val="0"/>
              <w:snapToGrid w:val="0"/>
              <w:jc w:val="center"/>
              <w:rPr>
                <w:sz w:val="22"/>
                <w:szCs w:val="22"/>
              </w:rPr>
            </w:pPr>
            <w:r>
              <w:rPr>
                <w:rFonts w:hint="eastAsia"/>
                <w:sz w:val="22"/>
                <w:szCs w:val="22"/>
              </w:rPr>
              <w:t>1</w:t>
            </w:r>
            <w:r>
              <w:rPr>
                <w:sz w:val="22"/>
                <w:szCs w:val="22"/>
              </w:rPr>
              <w:t>8</w:t>
            </w:r>
          </w:p>
        </w:tc>
        <w:tc>
          <w:tcPr>
            <w:tcW w:w="621" w:type="dxa"/>
            <w:vAlign w:val="center"/>
          </w:tcPr>
          <w:p w:rsidR="00E348A1" w:rsidRDefault="00E348A1" w:rsidP="00F71C5C">
            <w:pPr>
              <w:adjustRightInd w:val="0"/>
              <w:snapToGrid w:val="0"/>
              <w:jc w:val="center"/>
              <w:rPr>
                <w:sz w:val="22"/>
                <w:szCs w:val="22"/>
              </w:rPr>
            </w:pPr>
          </w:p>
        </w:tc>
        <w:tc>
          <w:tcPr>
            <w:tcW w:w="596" w:type="dxa"/>
            <w:vAlign w:val="center"/>
          </w:tcPr>
          <w:p w:rsidR="00E348A1" w:rsidRDefault="00E832DF" w:rsidP="00F71C5C">
            <w:pPr>
              <w:adjustRightInd w:val="0"/>
              <w:snapToGrid w:val="0"/>
              <w:jc w:val="center"/>
              <w:rPr>
                <w:sz w:val="22"/>
                <w:szCs w:val="22"/>
              </w:rPr>
            </w:pPr>
            <w:r>
              <w:rPr>
                <w:sz w:val="22"/>
                <w:szCs w:val="22"/>
              </w:rPr>
              <w:t>1</w:t>
            </w:r>
          </w:p>
        </w:tc>
        <w:tc>
          <w:tcPr>
            <w:tcW w:w="619" w:type="dxa"/>
            <w:vAlign w:val="center"/>
          </w:tcPr>
          <w:p w:rsidR="00E348A1" w:rsidRDefault="00E832DF" w:rsidP="00F71C5C">
            <w:pPr>
              <w:adjustRightInd w:val="0"/>
              <w:snapToGrid w:val="0"/>
              <w:jc w:val="center"/>
              <w:rPr>
                <w:sz w:val="22"/>
                <w:szCs w:val="22"/>
              </w:rPr>
            </w:pPr>
            <w:r>
              <w:rPr>
                <w:rFonts w:hint="eastAsia"/>
                <w:sz w:val="22"/>
                <w:szCs w:val="22"/>
              </w:rPr>
              <w:t>2</w:t>
            </w:r>
          </w:p>
        </w:tc>
        <w:tc>
          <w:tcPr>
            <w:tcW w:w="1336" w:type="dxa"/>
            <w:vAlign w:val="center"/>
          </w:tcPr>
          <w:p w:rsidR="00E348A1" w:rsidRDefault="00E832DF" w:rsidP="00F71C5C">
            <w:pPr>
              <w:adjustRightInd w:val="0"/>
              <w:snapToGrid w:val="0"/>
              <w:jc w:val="center"/>
              <w:rPr>
                <w:sz w:val="22"/>
                <w:szCs w:val="22"/>
              </w:rPr>
            </w:pPr>
            <w:r>
              <w:rPr>
                <w:sz w:val="22"/>
                <w:szCs w:val="22"/>
              </w:rPr>
              <w:t>外国语学院</w:t>
            </w:r>
          </w:p>
        </w:tc>
        <w:tc>
          <w:tcPr>
            <w:tcW w:w="709" w:type="dxa"/>
            <w:vMerge/>
            <w:vAlign w:val="center"/>
          </w:tcPr>
          <w:p w:rsidR="00E348A1" w:rsidRDefault="00E348A1" w:rsidP="00F71C5C">
            <w:pPr>
              <w:adjustRightInd w:val="0"/>
              <w:snapToGrid w:val="0"/>
              <w:jc w:val="center"/>
              <w:rPr>
                <w:sz w:val="22"/>
                <w:szCs w:val="22"/>
              </w:rPr>
            </w:pPr>
          </w:p>
        </w:tc>
      </w:tr>
      <w:tr w:rsidR="00E348A1" w:rsidTr="00F71C5C">
        <w:trPr>
          <w:trHeight w:val="684"/>
          <w:jc w:val="center"/>
        </w:trPr>
        <w:tc>
          <w:tcPr>
            <w:tcW w:w="1049" w:type="dxa"/>
            <w:vMerge/>
            <w:vAlign w:val="center"/>
          </w:tcPr>
          <w:p w:rsidR="00E348A1" w:rsidRDefault="00E348A1" w:rsidP="00F71C5C">
            <w:pPr>
              <w:adjustRightInd w:val="0"/>
              <w:snapToGrid w:val="0"/>
              <w:ind w:leftChars="-50" w:left="-105" w:rightChars="-50" w:right="-105"/>
              <w:jc w:val="center"/>
              <w:rPr>
                <w:sz w:val="22"/>
                <w:szCs w:val="22"/>
              </w:rPr>
            </w:pPr>
          </w:p>
        </w:tc>
        <w:tc>
          <w:tcPr>
            <w:tcW w:w="953" w:type="dxa"/>
            <w:vMerge/>
            <w:vAlign w:val="center"/>
          </w:tcPr>
          <w:p w:rsidR="00E348A1" w:rsidRDefault="00E348A1" w:rsidP="00F71C5C">
            <w:pPr>
              <w:adjustRightInd w:val="0"/>
              <w:snapToGrid w:val="0"/>
              <w:ind w:leftChars="-50" w:left="-105" w:rightChars="-50" w:right="-105"/>
              <w:jc w:val="center"/>
              <w:rPr>
                <w:sz w:val="22"/>
                <w:szCs w:val="22"/>
              </w:rPr>
            </w:pPr>
          </w:p>
        </w:tc>
        <w:tc>
          <w:tcPr>
            <w:tcW w:w="1134" w:type="dxa"/>
            <w:vAlign w:val="center"/>
          </w:tcPr>
          <w:p w:rsidR="00E348A1" w:rsidRDefault="00E832DF" w:rsidP="00F71C5C">
            <w:pPr>
              <w:adjustRightInd w:val="0"/>
              <w:snapToGrid w:val="0"/>
              <w:jc w:val="center"/>
              <w:rPr>
                <w:sz w:val="22"/>
                <w:szCs w:val="22"/>
              </w:rPr>
            </w:pPr>
            <w:r>
              <w:rPr>
                <w:rFonts w:hint="eastAsia"/>
                <w:sz w:val="22"/>
                <w:szCs w:val="22"/>
              </w:rPr>
              <w:t>01821067</w:t>
            </w:r>
          </w:p>
        </w:tc>
        <w:tc>
          <w:tcPr>
            <w:tcW w:w="1925" w:type="dxa"/>
            <w:vAlign w:val="center"/>
          </w:tcPr>
          <w:p w:rsidR="00E348A1" w:rsidRDefault="00E832DF" w:rsidP="00F71C5C">
            <w:pPr>
              <w:adjustRightInd w:val="0"/>
              <w:snapToGrid w:val="0"/>
              <w:jc w:val="center"/>
              <w:rPr>
                <w:sz w:val="22"/>
                <w:szCs w:val="22"/>
              </w:rPr>
            </w:pPr>
            <w:r>
              <w:rPr>
                <w:rFonts w:hint="eastAsia"/>
                <w:sz w:val="22"/>
                <w:szCs w:val="22"/>
              </w:rPr>
              <w:t>科技英语实训</w:t>
            </w:r>
          </w:p>
        </w:tc>
        <w:tc>
          <w:tcPr>
            <w:tcW w:w="551" w:type="dxa"/>
            <w:vAlign w:val="center"/>
          </w:tcPr>
          <w:p w:rsidR="00E348A1" w:rsidRDefault="00E832DF" w:rsidP="00F71C5C">
            <w:pPr>
              <w:adjustRightInd w:val="0"/>
              <w:snapToGrid w:val="0"/>
              <w:jc w:val="center"/>
              <w:rPr>
                <w:sz w:val="22"/>
                <w:szCs w:val="22"/>
              </w:rPr>
            </w:pPr>
            <w:r>
              <w:rPr>
                <w:rFonts w:hint="eastAsia"/>
                <w:sz w:val="22"/>
                <w:szCs w:val="22"/>
              </w:rPr>
              <w:t>1</w:t>
            </w:r>
            <w:r>
              <w:rPr>
                <w:sz w:val="22"/>
                <w:szCs w:val="22"/>
              </w:rPr>
              <w:t>8</w:t>
            </w:r>
          </w:p>
        </w:tc>
        <w:tc>
          <w:tcPr>
            <w:tcW w:w="621" w:type="dxa"/>
            <w:vAlign w:val="center"/>
          </w:tcPr>
          <w:p w:rsidR="00E348A1" w:rsidRDefault="00E348A1" w:rsidP="00F71C5C">
            <w:pPr>
              <w:adjustRightInd w:val="0"/>
              <w:snapToGrid w:val="0"/>
              <w:jc w:val="center"/>
              <w:rPr>
                <w:sz w:val="22"/>
                <w:szCs w:val="22"/>
              </w:rPr>
            </w:pPr>
          </w:p>
        </w:tc>
        <w:tc>
          <w:tcPr>
            <w:tcW w:w="596" w:type="dxa"/>
            <w:vAlign w:val="center"/>
          </w:tcPr>
          <w:p w:rsidR="00E348A1" w:rsidRDefault="00E832DF" w:rsidP="00F71C5C">
            <w:pPr>
              <w:adjustRightInd w:val="0"/>
              <w:snapToGrid w:val="0"/>
              <w:jc w:val="center"/>
              <w:rPr>
                <w:sz w:val="22"/>
                <w:szCs w:val="22"/>
              </w:rPr>
            </w:pPr>
            <w:r>
              <w:rPr>
                <w:sz w:val="22"/>
                <w:szCs w:val="22"/>
              </w:rPr>
              <w:t>1</w:t>
            </w:r>
          </w:p>
        </w:tc>
        <w:tc>
          <w:tcPr>
            <w:tcW w:w="619" w:type="dxa"/>
            <w:vAlign w:val="center"/>
          </w:tcPr>
          <w:p w:rsidR="00E348A1" w:rsidRDefault="00E832DF" w:rsidP="00F71C5C">
            <w:pPr>
              <w:adjustRightInd w:val="0"/>
              <w:snapToGrid w:val="0"/>
              <w:jc w:val="center"/>
              <w:rPr>
                <w:sz w:val="22"/>
                <w:szCs w:val="22"/>
              </w:rPr>
            </w:pPr>
            <w:r>
              <w:rPr>
                <w:rFonts w:hint="eastAsia"/>
                <w:sz w:val="22"/>
                <w:szCs w:val="22"/>
              </w:rPr>
              <w:t>2</w:t>
            </w:r>
          </w:p>
        </w:tc>
        <w:tc>
          <w:tcPr>
            <w:tcW w:w="1336" w:type="dxa"/>
            <w:vAlign w:val="center"/>
          </w:tcPr>
          <w:p w:rsidR="00E348A1" w:rsidRDefault="00E832DF" w:rsidP="00F71C5C">
            <w:pPr>
              <w:adjustRightInd w:val="0"/>
              <w:snapToGrid w:val="0"/>
              <w:jc w:val="center"/>
              <w:rPr>
                <w:sz w:val="22"/>
                <w:szCs w:val="22"/>
              </w:rPr>
            </w:pPr>
            <w:r>
              <w:rPr>
                <w:sz w:val="22"/>
                <w:szCs w:val="22"/>
              </w:rPr>
              <w:t>外国语学院</w:t>
            </w:r>
          </w:p>
        </w:tc>
        <w:tc>
          <w:tcPr>
            <w:tcW w:w="709" w:type="dxa"/>
            <w:vMerge/>
            <w:vAlign w:val="center"/>
          </w:tcPr>
          <w:p w:rsidR="00E348A1" w:rsidRDefault="00E348A1" w:rsidP="00F71C5C">
            <w:pPr>
              <w:adjustRightInd w:val="0"/>
              <w:snapToGrid w:val="0"/>
              <w:jc w:val="center"/>
              <w:rPr>
                <w:sz w:val="22"/>
                <w:szCs w:val="22"/>
              </w:rPr>
            </w:pPr>
          </w:p>
        </w:tc>
      </w:tr>
      <w:tr w:rsidR="00E348A1" w:rsidTr="00F71C5C">
        <w:trPr>
          <w:trHeight w:val="684"/>
          <w:jc w:val="center"/>
        </w:trPr>
        <w:tc>
          <w:tcPr>
            <w:tcW w:w="1049" w:type="dxa"/>
            <w:vMerge/>
            <w:vAlign w:val="center"/>
          </w:tcPr>
          <w:p w:rsidR="00E348A1" w:rsidRDefault="00E348A1" w:rsidP="00F71C5C">
            <w:pPr>
              <w:adjustRightInd w:val="0"/>
              <w:snapToGrid w:val="0"/>
              <w:ind w:leftChars="-50" w:left="-105" w:rightChars="-50" w:right="-105"/>
              <w:jc w:val="center"/>
              <w:rPr>
                <w:sz w:val="22"/>
                <w:szCs w:val="22"/>
              </w:rPr>
            </w:pPr>
          </w:p>
        </w:tc>
        <w:tc>
          <w:tcPr>
            <w:tcW w:w="953" w:type="dxa"/>
            <w:vMerge/>
            <w:vAlign w:val="center"/>
          </w:tcPr>
          <w:p w:rsidR="00E348A1" w:rsidRDefault="00E348A1" w:rsidP="00F71C5C">
            <w:pPr>
              <w:adjustRightInd w:val="0"/>
              <w:snapToGrid w:val="0"/>
              <w:ind w:leftChars="-50" w:left="-105" w:rightChars="-50" w:right="-105"/>
              <w:jc w:val="center"/>
              <w:rPr>
                <w:sz w:val="22"/>
                <w:szCs w:val="22"/>
              </w:rPr>
            </w:pPr>
          </w:p>
        </w:tc>
        <w:tc>
          <w:tcPr>
            <w:tcW w:w="1134" w:type="dxa"/>
            <w:vAlign w:val="center"/>
          </w:tcPr>
          <w:p w:rsidR="00E348A1" w:rsidRDefault="00E832DF" w:rsidP="00F71C5C">
            <w:pPr>
              <w:adjustRightInd w:val="0"/>
              <w:snapToGrid w:val="0"/>
              <w:jc w:val="center"/>
              <w:rPr>
                <w:sz w:val="22"/>
                <w:szCs w:val="22"/>
              </w:rPr>
            </w:pPr>
            <w:r>
              <w:rPr>
                <w:rFonts w:hint="eastAsia"/>
                <w:sz w:val="22"/>
                <w:szCs w:val="22"/>
              </w:rPr>
              <w:t>01821068</w:t>
            </w:r>
          </w:p>
        </w:tc>
        <w:tc>
          <w:tcPr>
            <w:tcW w:w="1925" w:type="dxa"/>
            <w:vAlign w:val="center"/>
          </w:tcPr>
          <w:p w:rsidR="00E348A1" w:rsidRDefault="00E832DF" w:rsidP="00F71C5C">
            <w:pPr>
              <w:adjustRightInd w:val="0"/>
              <w:snapToGrid w:val="0"/>
              <w:jc w:val="center"/>
              <w:rPr>
                <w:sz w:val="22"/>
                <w:szCs w:val="22"/>
              </w:rPr>
            </w:pPr>
            <w:r>
              <w:rPr>
                <w:rFonts w:hint="eastAsia"/>
                <w:sz w:val="22"/>
                <w:szCs w:val="22"/>
              </w:rPr>
              <w:t>英文论语选读</w:t>
            </w:r>
          </w:p>
        </w:tc>
        <w:tc>
          <w:tcPr>
            <w:tcW w:w="551" w:type="dxa"/>
            <w:vAlign w:val="center"/>
          </w:tcPr>
          <w:p w:rsidR="00E348A1" w:rsidRDefault="00E832DF" w:rsidP="00F71C5C">
            <w:pPr>
              <w:adjustRightInd w:val="0"/>
              <w:snapToGrid w:val="0"/>
              <w:jc w:val="center"/>
              <w:rPr>
                <w:sz w:val="22"/>
                <w:szCs w:val="22"/>
              </w:rPr>
            </w:pPr>
            <w:r>
              <w:rPr>
                <w:rFonts w:hint="eastAsia"/>
                <w:sz w:val="22"/>
                <w:szCs w:val="22"/>
              </w:rPr>
              <w:t>1</w:t>
            </w:r>
            <w:r>
              <w:rPr>
                <w:sz w:val="22"/>
                <w:szCs w:val="22"/>
              </w:rPr>
              <w:t>8</w:t>
            </w:r>
          </w:p>
        </w:tc>
        <w:tc>
          <w:tcPr>
            <w:tcW w:w="621" w:type="dxa"/>
            <w:vAlign w:val="center"/>
          </w:tcPr>
          <w:p w:rsidR="00E348A1" w:rsidRDefault="00E348A1" w:rsidP="00F71C5C">
            <w:pPr>
              <w:adjustRightInd w:val="0"/>
              <w:snapToGrid w:val="0"/>
              <w:jc w:val="center"/>
              <w:rPr>
                <w:sz w:val="22"/>
                <w:szCs w:val="22"/>
              </w:rPr>
            </w:pPr>
          </w:p>
        </w:tc>
        <w:tc>
          <w:tcPr>
            <w:tcW w:w="596" w:type="dxa"/>
            <w:vAlign w:val="center"/>
          </w:tcPr>
          <w:p w:rsidR="00E348A1" w:rsidRDefault="00E832DF" w:rsidP="00F71C5C">
            <w:pPr>
              <w:adjustRightInd w:val="0"/>
              <w:snapToGrid w:val="0"/>
              <w:jc w:val="center"/>
              <w:rPr>
                <w:sz w:val="22"/>
                <w:szCs w:val="22"/>
              </w:rPr>
            </w:pPr>
            <w:r>
              <w:rPr>
                <w:sz w:val="22"/>
                <w:szCs w:val="22"/>
              </w:rPr>
              <w:t>1</w:t>
            </w:r>
          </w:p>
        </w:tc>
        <w:tc>
          <w:tcPr>
            <w:tcW w:w="619" w:type="dxa"/>
            <w:vAlign w:val="center"/>
          </w:tcPr>
          <w:p w:rsidR="00E348A1" w:rsidRDefault="00E832DF" w:rsidP="00F71C5C">
            <w:pPr>
              <w:adjustRightInd w:val="0"/>
              <w:snapToGrid w:val="0"/>
              <w:jc w:val="center"/>
              <w:rPr>
                <w:sz w:val="22"/>
                <w:szCs w:val="22"/>
              </w:rPr>
            </w:pPr>
            <w:r>
              <w:rPr>
                <w:rFonts w:hint="eastAsia"/>
                <w:sz w:val="22"/>
                <w:szCs w:val="22"/>
              </w:rPr>
              <w:t>2</w:t>
            </w:r>
          </w:p>
        </w:tc>
        <w:tc>
          <w:tcPr>
            <w:tcW w:w="1336" w:type="dxa"/>
            <w:vAlign w:val="center"/>
          </w:tcPr>
          <w:p w:rsidR="00E348A1" w:rsidRDefault="00E832DF" w:rsidP="00F71C5C">
            <w:pPr>
              <w:adjustRightInd w:val="0"/>
              <w:snapToGrid w:val="0"/>
              <w:jc w:val="center"/>
              <w:rPr>
                <w:sz w:val="22"/>
                <w:szCs w:val="22"/>
              </w:rPr>
            </w:pPr>
            <w:r>
              <w:rPr>
                <w:sz w:val="22"/>
                <w:szCs w:val="22"/>
              </w:rPr>
              <w:t>外国语学院</w:t>
            </w:r>
          </w:p>
        </w:tc>
        <w:tc>
          <w:tcPr>
            <w:tcW w:w="709" w:type="dxa"/>
            <w:vMerge/>
            <w:vAlign w:val="center"/>
          </w:tcPr>
          <w:p w:rsidR="00E348A1" w:rsidRDefault="00E348A1" w:rsidP="00F71C5C">
            <w:pPr>
              <w:adjustRightInd w:val="0"/>
              <w:snapToGrid w:val="0"/>
              <w:jc w:val="center"/>
              <w:rPr>
                <w:sz w:val="22"/>
                <w:szCs w:val="22"/>
              </w:rPr>
            </w:pPr>
          </w:p>
        </w:tc>
      </w:tr>
      <w:tr w:rsidR="00E348A1" w:rsidTr="00F71C5C">
        <w:trPr>
          <w:trHeight w:val="684"/>
          <w:jc w:val="center"/>
        </w:trPr>
        <w:tc>
          <w:tcPr>
            <w:tcW w:w="1049" w:type="dxa"/>
            <w:vMerge/>
            <w:vAlign w:val="center"/>
          </w:tcPr>
          <w:p w:rsidR="00E348A1" w:rsidRDefault="00E348A1" w:rsidP="00F71C5C">
            <w:pPr>
              <w:adjustRightInd w:val="0"/>
              <w:snapToGrid w:val="0"/>
              <w:ind w:leftChars="-50" w:left="-105" w:rightChars="-50" w:right="-105"/>
              <w:jc w:val="center"/>
              <w:rPr>
                <w:sz w:val="22"/>
                <w:szCs w:val="22"/>
              </w:rPr>
            </w:pPr>
          </w:p>
        </w:tc>
        <w:tc>
          <w:tcPr>
            <w:tcW w:w="953" w:type="dxa"/>
            <w:vMerge/>
            <w:vAlign w:val="center"/>
          </w:tcPr>
          <w:p w:rsidR="00E348A1" w:rsidRDefault="00E348A1" w:rsidP="00F71C5C">
            <w:pPr>
              <w:adjustRightInd w:val="0"/>
              <w:snapToGrid w:val="0"/>
              <w:ind w:leftChars="-50" w:left="-105" w:rightChars="-50" w:right="-105"/>
              <w:jc w:val="center"/>
              <w:rPr>
                <w:sz w:val="22"/>
                <w:szCs w:val="22"/>
              </w:rPr>
            </w:pPr>
          </w:p>
        </w:tc>
        <w:tc>
          <w:tcPr>
            <w:tcW w:w="1134" w:type="dxa"/>
            <w:vAlign w:val="center"/>
          </w:tcPr>
          <w:p w:rsidR="00E348A1" w:rsidRDefault="00E832DF" w:rsidP="00F71C5C">
            <w:pPr>
              <w:adjustRightInd w:val="0"/>
              <w:snapToGrid w:val="0"/>
              <w:jc w:val="center"/>
              <w:rPr>
                <w:sz w:val="22"/>
                <w:szCs w:val="22"/>
              </w:rPr>
            </w:pPr>
            <w:r>
              <w:rPr>
                <w:rFonts w:hint="eastAsia"/>
                <w:sz w:val="22"/>
                <w:szCs w:val="22"/>
              </w:rPr>
              <w:t>01821069</w:t>
            </w:r>
          </w:p>
        </w:tc>
        <w:tc>
          <w:tcPr>
            <w:tcW w:w="1925" w:type="dxa"/>
            <w:vAlign w:val="center"/>
          </w:tcPr>
          <w:p w:rsidR="00E348A1" w:rsidRDefault="00E832DF" w:rsidP="00F71C5C">
            <w:pPr>
              <w:adjustRightInd w:val="0"/>
              <w:snapToGrid w:val="0"/>
              <w:jc w:val="center"/>
              <w:rPr>
                <w:sz w:val="22"/>
                <w:szCs w:val="22"/>
              </w:rPr>
            </w:pPr>
            <w:r>
              <w:rPr>
                <w:rFonts w:hint="eastAsia"/>
                <w:sz w:val="22"/>
                <w:szCs w:val="22"/>
              </w:rPr>
              <w:t>学术英语交流与表达</w:t>
            </w:r>
          </w:p>
        </w:tc>
        <w:tc>
          <w:tcPr>
            <w:tcW w:w="551" w:type="dxa"/>
            <w:vAlign w:val="center"/>
          </w:tcPr>
          <w:p w:rsidR="00E348A1" w:rsidRDefault="00E832DF" w:rsidP="00F71C5C">
            <w:pPr>
              <w:adjustRightInd w:val="0"/>
              <w:snapToGrid w:val="0"/>
              <w:jc w:val="center"/>
              <w:rPr>
                <w:sz w:val="22"/>
                <w:szCs w:val="22"/>
              </w:rPr>
            </w:pPr>
            <w:r>
              <w:rPr>
                <w:rFonts w:hint="eastAsia"/>
                <w:sz w:val="22"/>
                <w:szCs w:val="22"/>
              </w:rPr>
              <w:t>1</w:t>
            </w:r>
            <w:r>
              <w:rPr>
                <w:sz w:val="22"/>
                <w:szCs w:val="22"/>
              </w:rPr>
              <w:t>8</w:t>
            </w:r>
          </w:p>
        </w:tc>
        <w:tc>
          <w:tcPr>
            <w:tcW w:w="621" w:type="dxa"/>
            <w:vAlign w:val="center"/>
          </w:tcPr>
          <w:p w:rsidR="00E348A1" w:rsidRDefault="00E348A1" w:rsidP="00F71C5C">
            <w:pPr>
              <w:adjustRightInd w:val="0"/>
              <w:snapToGrid w:val="0"/>
              <w:jc w:val="center"/>
              <w:rPr>
                <w:sz w:val="22"/>
                <w:szCs w:val="22"/>
              </w:rPr>
            </w:pPr>
          </w:p>
        </w:tc>
        <w:tc>
          <w:tcPr>
            <w:tcW w:w="596" w:type="dxa"/>
            <w:vAlign w:val="center"/>
          </w:tcPr>
          <w:p w:rsidR="00E348A1" w:rsidRDefault="00E832DF" w:rsidP="00F71C5C">
            <w:pPr>
              <w:adjustRightInd w:val="0"/>
              <w:snapToGrid w:val="0"/>
              <w:jc w:val="center"/>
              <w:rPr>
                <w:sz w:val="22"/>
                <w:szCs w:val="22"/>
              </w:rPr>
            </w:pPr>
            <w:r>
              <w:rPr>
                <w:sz w:val="22"/>
                <w:szCs w:val="22"/>
              </w:rPr>
              <w:t>1</w:t>
            </w:r>
          </w:p>
        </w:tc>
        <w:tc>
          <w:tcPr>
            <w:tcW w:w="619" w:type="dxa"/>
            <w:vAlign w:val="center"/>
          </w:tcPr>
          <w:p w:rsidR="00E348A1" w:rsidRDefault="00E832DF" w:rsidP="00F71C5C">
            <w:pPr>
              <w:adjustRightInd w:val="0"/>
              <w:snapToGrid w:val="0"/>
              <w:jc w:val="center"/>
              <w:rPr>
                <w:sz w:val="22"/>
                <w:szCs w:val="22"/>
              </w:rPr>
            </w:pPr>
            <w:r>
              <w:rPr>
                <w:rFonts w:hint="eastAsia"/>
                <w:sz w:val="22"/>
                <w:szCs w:val="22"/>
              </w:rPr>
              <w:t>2</w:t>
            </w:r>
          </w:p>
        </w:tc>
        <w:tc>
          <w:tcPr>
            <w:tcW w:w="1336" w:type="dxa"/>
            <w:vAlign w:val="center"/>
          </w:tcPr>
          <w:p w:rsidR="00E348A1" w:rsidRDefault="00E832DF" w:rsidP="00F71C5C">
            <w:pPr>
              <w:adjustRightInd w:val="0"/>
              <w:snapToGrid w:val="0"/>
              <w:jc w:val="center"/>
              <w:rPr>
                <w:sz w:val="22"/>
                <w:szCs w:val="22"/>
              </w:rPr>
            </w:pPr>
            <w:r>
              <w:rPr>
                <w:sz w:val="22"/>
                <w:szCs w:val="22"/>
              </w:rPr>
              <w:t>外国语学院</w:t>
            </w:r>
          </w:p>
        </w:tc>
        <w:tc>
          <w:tcPr>
            <w:tcW w:w="709" w:type="dxa"/>
            <w:vMerge/>
            <w:vAlign w:val="center"/>
          </w:tcPr>
          <w:p w:rsidR="00E348A1" w:rsidRDefault="00E348A1" w:rsidP="00F71C5C">
            <w:pPr>
              <w:adjustRightInd w:val="0"/>
              <w:snapToGrid w:val="0"/>
              <w:jc w:val="center"/>
              <w:rPr>
                <w:sz w:val="22"/>
                <w:szCs w:val="22"/>
              </w:rPr>
            </w:pPr>
          </w:p>
        </w:tc>
      </w:tr>
      <w:tr w:rsidR="00E348A1" w:rsidTr="00F71C5C">
        <w:trPr>
          <w:trHeight w:val="684"/>
          <w:jc w:val="center"/>
        </w:trPr>
        <w:tc>
          <w:tcPr>
            <w:tcW w:w="1049" w:type="dxa"/>
            <w:vMerge/>
            <w:vAlign w:val="center"/>
          </w:tcPr>
          <w:p w:rsidR="00E348A1" w:rsidRDefault="00E348A1" w:rsidP="00F71C5C">
            <w:pPr>
              <w:adjustRightInd w:val="0"/>
              <w:snapToGrid w:val="0"/>
              <w:ind w:leftChars="-50" w:left="-105" w:rightChars="-50" w:right="-105"/>
              <w:jc w:val="center"/>
              <w:rPr>
                <w:sz w:val="22"/>
                <w:szCs w:val="22"/>
              </w:rPr>
            </w:pPr>
          </w:p>
        </w:tc>
        <w:tc>
          <w:tcPr>
            <w:tcW w:w="953" w:type="dxa"/>
            <w:vMerge/>
            <w:vAlign w:val="center"/>
          </w:tcPr>
          <w:p w:rsidR="00E348A1" w:rsidRDefault="00E348A1" w:rsidP="00F71C5C">
            <w:pPr>
              <w:adjustRightInd w:val="0"/>
              <w:snapToGrid w:val="0"/>
              <w:ind w:leftChars="-50" w:left="-105" w:rightChars="-50" w:right="-105"/>
              <w:jc w:val="center"/>
              <w:rPr>
                <w:sz w:val="22"/>
                <w:szCs w:val="22"/>
              </w:rPr>
            </w:pPr>
          </w:p>
        </w:tc>
        <w:tc>
          <w:tcPr>
            <w:tcW w:w="1134" w:type="dxa"/>
            <w:vAlign w:val="center"/>
          </w:tcPr>
          <w:p w:rsidR="00E348A1" w:rsidRDefault="00E832DF" w:rsidP="00F71C5C">
            <w:pPr>
              <w:adjustRightInd w:val="0"/>
              <w:snapToGrid w:val="0"/>
              <w:jc w:val="center"/>
              <w:rPr>
                <w:sz w:val="22"/>
                <w:szCs w:val="22"/>
              </w:rPr>
            </w:pPr>
            <w:r>
              <w:rPr>
                <w:rFonts w:hint="eastAsia"/>
                <w:sz w:val="22"/>
                <w:szCs w:val="22"/>
              </w:rPr>
              <w:t>01821070</w:t>
            </w:r>
          </w:p>
        </w:tc>
        <w:tc>
          <w:tcPr>
            <w:tcW w:w="1925" w:type="dxa"/>
            <w:vAlign w:val="center"/>
          </w:tcPr>
          <w:p w:rsidR="00E348A1" w:rsidRDefault="00E832DF" w:rsidP="00F71C5C">
            <w:pPr>
              <w:adjustRightInd w:val="0"/>
              <w:snapToGrid w:val="0"/>
              <w:jc w:val="center"/>
              <w:rPr>
                <w:sz w:val="22"/>
                <w:szCs w:val="22"/>
              </w:rPr>
            </w:pPr>
            <w:r>
              <w:rPr>
                <w:rFonts w:hint="eastAsia"/>
                <w:sz w:val="22"/>
                <w:szCs w:val="22"/>
              </w:rPr>
              <w:t>学术阅读策略</w:t>
            </w:r>
          </w:p>
        </w:tc>
        <w:tc>
          <w:tcPr>
            <w:tcW w:w="551" w:type="dxa"/>
            <w:vAlign w:val="center"/>
          </w:tcPr>
          <w:p w:rsidR="00E348A1" w:rsidRDefault="00E832DF" w:rsidP="00F71C5C">
            <w:pPr>
              <w:adjustRightInd w:val="0"/>
              <w:snapToGrid w:val="0"/>
              <w:jc w:val="center"/>
              <w:rPr>
                <w:sz w:val="22"/>
                <w:szCs w:val="22"/>
              </w:rPr>
            </w:pPr>
            <w:r>
              <w:rPr>
                <w:rFonts w:hint="eastAsia"/>
                <w:sz w:val="22"/>
                <w:szCs w:val="22"/>
              </w:rPr>
              <w:t>1</w:t>
            </w:r>
            <w:r>
              <w:rPr>
                <w:sz w:val="22"/>
                <w:szCs w:val="22"/>
              </w:rPr>
              <w:t>8</w:t>
            </w:r>
          </w:p>
        </w:tc>
        <w:tc>
          <w:tcPr>
            <w:tcW w:w="621" w:type="dxa"/>
            <w:vAlign w:val="center"/>
          </w:tcPr>
          <w:p w:rsidR="00E348A1" w:rsidRDefault="00E348A1" w:rsidP="00F71C5C">
            <w:pPr>
              <w:adjustRightInd w:val="0"/>
              <w:snapToGrid w:val="0"/>
              <w:jc w:val="center"/>
              <w:rPr>
                <w:sz w:val="22"/>
                <w:szCs w:val="22"/>
              </w:rPr>
            </w:pPr>
          </w:p>
        </w:tc>
        <w:tc>
          <w:tcPr>
            <w:tcW w:w="596" w:type="dxa"/>
            <w:vAlign w:val="center"/>
          </w:tcPr>
          <w:p w:rsidR="00E348A1" w:rsidRDefault="00E832DF" w:rsidP="00F71C5C">
            <w:pPr>
              <w:adjustRightInd w:val="0"/>
              <w:snapToGrid w:val="0"/>
              <w:jc w:val="center"/>
              <w:rPr>
                <w:sz w:val="22"/>
                <w:szCs w:val="22"/>
              </w:rPr>
            </w:pPr>
            <w:r>
              <w:rPr>
                <w:sz w:val="22"/>
                <w:szCs w:val="22"/>
              </w:rPr>
              <w:t>1</w:t>
            </w:r>
          </w:p>
        </w:tc>
        <w:tc>
          <w:tcPr>
            <w:tcW w:w="619" w:type="dxa"/>
            <w:vAlign w:val="center"/>
          </w:tcPr>
          <w:p w:rsidR="00E348A1" w:rsidRDefault="00E832DF" w:rsidP="00F71C5C">
            <w:pPr>
              <w:adjustRightInd w:val="0"/>
              <w:snapToGrid w:val="0"/>
              <w:jc w:val="center"/>
              <w:rPr>
                <w:sz w:val="22"/>
                <w:szCs w:val="22"/>
              </w:rPr>
            </w:pPr>
            <w:r>
              <w:rPr>
                <w:rFonts w:hint="eastAsia"/>
                <w:sz w:val="22"/>
                <w:szCs w:val="22"/>
              </w:rPr>
              <w:t>2</w:t>
            </w:r>
          </w:p>
        </w:tc>
        <w:tc>
          <w:tcPr>
            <w:tcW w:w="1336" w:type="dxa"/>
            <w:vAlign w:val="center"/>
          </w:tcPr>
          <w:p w:rsidR="00E348A1" w:rsidRDefault="00E832DF" w:rsidP="00F71C5C">
            <w:pPr>
              <w:adjustRightInd w:val="0"/>
              <w:snapToGrid w:val="0"/>
              <w:jc w:val="center"/>
              <w:rPr>
                <w:sz w:val="22"/>
                <w:szCs w:val="22"/>
              </w:rPr>
            </w:pPr>
            <w:r>
              <w:rPr>
                <w:sz w:val="22"/>
                <w:szCs w:val="22"/>
              </w:rPr>
              <w:t>外国语学院</w:t>
            </w:r>
          </w:p>
        </w:tc>
        <w:tc>
          <w:tcPr>
            <w:tcW w:w="709" w:type="dxa"/>
            <w:vMerge/>
            <w:vAlign w:val="center"/>
          </w:tcPr>
          <w:p w:rsidR="00E348A1" w:rsidRDefault="00E348A1" w:rsidP="00F71C5C">
            <w:pPr>
              <w:adjustRightInd w:val="0"/>
              <w:snapToGrid w:val="0"/>
              <w:jc w:val="center"/>
              <w:rPr>
                <w:sz w:val="22"/>
                <w:szCs w:val="22"/>
              </w:rPr>
            </w:pPr>
          </w:p>
        </w:tc>
      </w:tr>
      <w:tr w:rsidR="00E348A1" w:rsidTr="00F71C5C">
        <w:trPr>
          <w:trHeight w:val="684"/>
          <w:jc w:val="center"/>
        </w:trPr>
        <w:tc>
          <w:tcPr>
            <w:tcW w:w="1049" w:type="dxa"/>
            <w:vMerge/>
            <w:vAlign w:val="center"/>
          </w:tcPr>
          <w:p w:rsidR="00E348A1" w:rsidRDefault="00E348A1" w:rsidP="00F71C5C">
            <w:pPr>
              <w:adjustRightInd w:val="0"/>
              <w:snapToGrid w:val="0"/>
              <w:ind w:leftChars="-50" w:left="-105" w:rightChars="-50" w:right="-105"/>
              <w:jc w:val="center"/>
              <w:rPr>
                <w:sz w:val="22"/>
                <w:szCs w:val="22"/>
              </w:rPr>
            </w:pPr>
          </w:p>
        </w:tc>
        <w:tc>
          <w:tcPr>
            <w:tcW w:w="953" w:type="dxa"/>
            <w:vMerge/>
            <w:vAlign w:val="center"/>
          </w:tcPr>
          <w:p w:rsidR="00E348A1" w:rsidRDefault="00E348A1" w:rsidP="00F71C5C">
            <w:pPr>
              <w:adjustRightInd w:val="0"/>
              <w:snapToGrid w:val="0"/>
              <w:ind w:leftChars="-50" w:left="-105" w:rightChars="-50" w:right="-105"/>
              <w:jc w:val="center"/>
              <w:rPr>
                <w:sz w:val="22"/>
                <w:szCs w:val="22"/>
              </w:rPr>
            </w:pPr>
          </w:p>
        </w:tc>
        <w:tc>
          <w:tcPr>
            <w:tcW w:w="1134" w:type="dxa"/>
            <w:vAlign w:val="center"/>
          </w:tcPr>
          <w:p w:rsidR="00E348A1" w:rsidRDefault="00E832DF" w:rsidP="00F71C5C">
            <w:pPr>
              <w:adjustRightInd w:val="0"/>
              <w:snapToGrid w:val="0"/>
              <w:jc w:val="center"/>
              <w:rPr>
                <w:sz w:val="22"/>
                <w:szCs w:val="22"/>
              </w:rPr>
            </w:pPr>
            <w:r>
              <w:rPr>
                <w:rFonts w:hint="eastAsia"/>
                <w:sz w:val="22"/>
                <w:szCs w:val="22"/>
              </w:rPr>
              <w:t>01821071</w:t>
            </w:r>
          </w:p>
        </w:tc>
        <w:tc>
          <w:tcPr>
            <w:tcW w:w="1925" w:type="dxa"/>
            <w:vAlign w:val="center"/>
          </w:tcPr>
          <w:p w:rsidR="00E348A1" w:rsidRDefault="00E832DF" w:rsidP="00F71C5C">
            <w:pPr>
              <w:adjustRightInd w:val="0"/>
              <w:snapToGrid w:val="0"/>
              <w:jc w:val="center"/>
              <w:rPr>
                <w:sz w:val="22"/>
                <w:szCs w:val="22"/>
              </w:rPr>
            </w:pPr>
            <w:r>
              <w:rPr>
                <w:rFonts w:hint="eastAsia"/>
                <w:sz w:val="22"/>
                <w:szCs w:val="22"/>
              </w:rPr>
              <w:t>学术英语测试实训</w:t>
            </w:r>
          </w:p>
        </w:tc>
        <w:tc>
          <w:tcPr>
            <w:tcW w:w="551" w:type="dxa"/>
            <w:vAlign w:val="center"/>
          </w:tcPr>
          <w:p w:rsidR="00E348A1" w:rsidRDefault="00E832DF" w:rsidP="00F71C5C">
            <w:pPr>
              <w:adjustRightInd w:val="0"/>
              <w:snapToGrid w:val="0"/>
              <w:jc w:val="center"/>
              <w:rPr>
                <w:sz w:val="22"/>
                <w:szCs w:val="22"/>
              </w:rPr>
            </w:pPr>
            <w:r>
              <w:rPr>
                <w:rFonts w:hint="eastAsia"/>
                <w:sz w:val="22"/>
                <w:szCs w:val="22"/>
              </w:rPr>
              <w:t>1</w:t>
            </w:r>
            <w:r>
              <w:rPr>
                <w:sz w:val="22"/>
                <w:szCs w:val="22"/>
              </w:rPr>
              <w:t>8</w:t>
            </w:r>
          </w:p>
        </w:tc>
        <w:tc>
          <w:tcPr>
            <w:tcW w:w="621" w:type="dxa"/>
            <w:vAlign w:val="center"/>
          </w:tcPr>
          <w:p w:rsidR="00E348A1" w:rsidRDefault="00E348A1" w:rsidP="00F71C5C">
            <w:pPr>
              <w:adjustRightInd w:val="0"/>
              <w:snapToGrid w:val="0"/>
              <w:jc w:val="center"/>
              <w:rPr>
                <w:sz w:val="22"/>
                <w:szCs w:val="22"/>
              </w:rPr>
            </w:pPr>
          </w:p>
        </w:tc>
        <w:tc>
          <w:tcPr>
            <w:tcW w:w="596" w:type="dxa"/>
            <w:vAlign w:val="center"/>
          </w:tcPr>
          <w:p w:rsidR="00E348A1" w:rsidRDefault="00E832DF" w:rsidP="00F71C5C">
            <w:pPr>
              <w:adjustRightInd w:val="0"/>
              <w:snapToGrid w:val="0"/>
              <w:jc w:val="center"/>
              <w:rPr>
                <w:sz w:val="22"/>
                <w:szCs w:val="22"/>
              </w:rPr>
            </w:pPr>
            <w:r>
              <w:rPr>
                <w:sz w:val="22"/>
                <w:szCs w:val="22"/>
              </w:rPr>
              <w:t>1</w:t>
            </w:r>
          </w:p>
        </w:tc>
        <w:tc>
          <w:tcPr>
            <w:tcW w:w="619" w:type="dxa"/>
            <w:vAlign w:val="center"/>
          </w:tcPr>
          <w:p w:rsidR="00E348A1" w:rsidRDefault="00E832DF" w:rsidP="00F71C5C">
            <w:pPr>
              <w:adjustRightInd w:val="0"/>
              <w:snapToGrid w:val="0"/>
              <w:jc w:val="center"/>
              <w:rPr>
                <w:sz w:val="22"/>
                <w:szCs w:val="22"/>
              </w:rPr>
            </w:pPr>
            <w:r>
              <w:rPr>
                <w:rFonts w:hint="eastAsia"/>
                <w:sz w:val="22"/>
                <w:szCs w:val="22"/>
              </w:rPr>
              <w:t>2</w:t>
            </w:r>
          </w:p>
        </w:tc>
        <w:tc>
          <w:tcPr>
            <w:tcW w:w="1336" w:type="dxa"/>
            <w:vAlign w:val="center"/>
          </w:tcPr>
          <w:p w:rsidR="00E348A1" w:rsidRDefault="00E832DF" w:rsidP="00F71C5C">
            <w:pPr>
              <w:adjustRightInd w:val="0"/>
              <w:snapToGrid w:val="0"/>
              <w:jc w:val="center"/>
              <w:rPr>
                <w:sz w:val="22"/>
                <w:szCs w:val="22"/>
              </w:rPr>
            </w:pPr>
            <w:r>
              <w:rPr>
                <w:sz w:val="22"/>
                <w:szCs w:val="22"/>
              </w:rPr>
              <w:t>外国语学院</w:t>
            </w:r>
          </w:p>
        </w:tc>
        <w:tc>
          <w:tcPr>
            <w:tcW w:w="709" w:type="dxa"/>
            <w:vMerge/>
            <w:vAlign w:val="center"/>
          </w:tcPr>
          <w:p w:rsidR="00E348A1" w:rsidRDefault="00E348A1" w:rsidP="00F71C5C">
            <w:pPr>
              <w:adjustRightInd w:val="0"/>
              <w:snapToGrid w:val="0"/>
              <w:jc w:val="center"/>
              <w:rPr>
                <w:sz w:val="22"/>
                <w:szCs w:val="22"/>
              </w:rPr>
            </w:pPr>
          </w:p>
        </w:tc>
      </w:tr>
      <w:tr w:rsidR="00E348A1" w:rsidTr="00F71C5C">
        <w:trPr>
          <w:trHeight w:val="684"/>
          <w:jc w:val="center"/>
        </w:trPr>
        <w:tc>
          <w:tcPr>
            <w:tcW w:w="1049" w:type="dxa"/>
            <w:vMerge/>
            <w:vAlign w:val="center"/>
          </w:tcPr>
          <w:p w:rsidR="00E348A1" w:rsidRDefault="00E348A1" w:rsidP="00F71C5C">
            <w:pPr>
              <w:adjustRightInd w:val="0"/>
              <w:snapToGrid w:val="0"/>
              <w:ind w:leftChars="-50" w:left="-105" w:rightChars="-50" w:right="-105"/>
              <w:jc w:val="center"/>
              <w:rPr>
                <w:sz w:val="22"/>
                <w:szCs w:val="22"/>
              </w:rPr>
            </w:pPr>
          </w:p>
        </w:tc>
        <w:tc>
          <w:tcPr>
            <w:tcW w:w="953" w:type="dxa"/>
            <w:vMerge w:val="restart"/>
            <w:vAlign w:val="center"/>
          </w:tcPr>
          <w:p w:rsidR="00E348A1" w:rsidRDefault="00E832DF" w:rsidP="00F71C5C">
            <w:pPr>
              <w:jc w:val="center"/>
              <w:rPr>
                <w:sz w:val="22"/>
                <w:szCs w:val="22"/>
              </w:rPr>
            </w:pPr>
            <w:r>
              <w:rPr>
                <w:sz w:val="22"/>
                <w:szCs w:val="22"/>
              </w:rPr>
              <w:t>思政</w:t>
            </w:r>
          </w:p>
          <w:p w:rsidR="00E348A1" w:rsidRDefault="00E832DF" w:rsidP="00F71C5C">
            <w:pPr>
              <w:adjustRightInd w:val="0"/>
              <w:snapToGrid w:val="0"/>
              <w:ind w:leftChars="-50" w:left="-105" w:rightChars="-50" w:right="-105"/>
              <w:jc w:val="center"/>
              <w:rPr>
                <w:sz w:val="22"/>
                <w:szCs w:val="22"/>
              </w:rPr>
            </w:pPr>
            <w:r>
              <w:rPr>
                <w:sz w:val="22"/>
                <w:szCs w:val="22"/>
              </w:rPr>
              <w:t>（</w:t>
            </w:r>
            <w:r>
              <w:rPr>
                <w:sz w:val="22"/>
                <w:szCs w:val="22"/>
              </w:rPr>
              <w:t>3</w:t>
            </w:r>
            <w:r>
              <w:rPr>
                <w:sz w:val="22"/>
                <w:szCs w:val="22"/>
              </w:rPr>
              <w:t>学分）</w:t>
            </w:r>
          </w:p>
        </w:tc>
        <w:tc>
          <w:tcPr>
            <w:tcW w:w="1134" w:type="dxa"/>
            <w:vAlign w:val="center"/>
          </w:tcPr>
          <w:p w:rsidR="00E348A1" w:rsidRDefault="001B68A0" w:rsidP="00F71C5C">
            <w:pPr>
              <w:adjustRightInd w:val="0"/>
              <w:snapToGrid w:val="0"/>
              <w:jc w:val="center"/>
              <w:rPr>
                <w:sz w:val="22"/>
                <w:szCs w:val="22"/>
              </w:rPr>
            </w:pPr>
            <w:r>
              <w:rPr>
                <w:rFonts w:hint="eastAsia"/>
                <w:sz w:val="22"/>
                <w:szCs w:val="21"/>
              </w:rPr>
              <w:t>0</w:t>
            </w:r>
            <w:r>
              <w:rPr>
                <w:sz w:val="22"/>
                <w:szCs w:val="21"/>
              </w:rPr>
              <w:t>2121007</w:t>
            </w:r>
          </w:p>
        </w:tc>
        <w:tc>
          <w:tcPr>
            <w:tcW w:w="1925" w:type="dxa"/>
            <w:vAlign w:val="center"/>
          </w:tcPr>
          <w:p w:rsidR="00E348A1" w:rsidRDefault="00E832DF" w:rsidP="00F71C5C">
            <w:pPr>
              <w:adjustRightInd w:val="0"/>
              <w:snapToGrid w:val="0"/>
              <w:jc w:val="center"/>
              <w:rPr>
                <w:sz w:val="22"/>
                <w:szCs w:val="22"/>
              </w:rPr>
            </w:pPr>
            <w:r>
              <w:rPr>
                <w:sz w:val="22"/>
                <w:szCs w:val="22"/>
              </w:rPr>
              <w:t>自然辩证法概论</w:t>
            </w:r>
          </w:p>
        </w:tc>
        <w:tc>
          <w:tcPr>
            <w:tcW w:w="551" w:type="dxa"/>
            <w:vAlign w:val="center"/>
          </w:tcPr>
          <w:p w:rsidR="00E348A1" w:rsidRDefault="00E832DF" w:rsidP="00F71C5C">
            <w:pPr>
              <w:adjustRightInd w:val="0"/>
              <w:snapToGrid w:val="0"/>
              <w:jc w:val="center"/>
              <w:rPr>
                <w:sz w:val="22"/>
                <w:szCs w:val="22"/>
              </w:rPr>
            </w:pPr>
            <w:r>
              <w:rPr>
                <w:sz w:val="22"/>
                <w:szCs w:val="22"/>
              </w:rPr>
              <w:t>18</w:t>
            </w:r>
          </w:p>
        </w:tc>
        <w:tc>
          <w:tcPr>
            <w:tcW w:w="621" w:type="dxa"/>
            <w:vAlign w:val="center"/>
          </w:tcPr>
          <w:p w:rsidR="00E348A1" w:rsidRDefault="00E348A1" w:rsidP="00F71C5C">
            <w:pPr>
              <w:adjustRightInd w:val="0"/>
              <w:snapToGrid w:val="0"/>
              <w:jc w:val="center"/>
              <w:rPr>
                <w:sz w:val="22"/>
                <w:szCs w:val="22"/>
              </w:rPr>
            </w:pPr>
          </w:p>
        </w:tc>
        <w:tc>
          <w:tcPr>
            <w:tcW w:w="596" w:type="dxa"/>
            <w:vAlign w:val="center"/>
          </w:tcPr>
          <w:p w:rsidR="00E348A1" w:rsidRDefault="00E832DF" w:rsidP="00F71C5C">
            <w:pPr>
              <w:adjustRightInd w:val="0"/>
              <w:snapToGrid w:val="0"/>
              <w:jc w:val="center"/>
              <w:rPr>
                <w:sz w:val="22"/>
                <w:szCs w:val="22"/>
              </w:rPr>
            </w:pPr>
            <w:r>
              <w:rPr>
                <w:sz w:val="22"/>
                <w:szCs w:val="22"/>
              </w:rPr>
              <w:t>2</w:t>
            </w:r>
          </w:p>
        </w:tc>
        <w:tc>
          <w:tcPr>
            <w:tcW w:w="619" w:type="dxa"/>
            <w:vAlign w:val="center"/>
          </w:tcPr>
          <w:p w:rsidR="00E348A1" w:rsidRDefault="00E832DF" w:rsidP="00F71C5C">
            <w:pPr>
              <w:adjustRightInd w:val="0"/>
              <w:snapToGrid w:val="0"/>
              <w:jc w:val="center"/>
              <w:rPr>
                <w:sz w:val="22"/>
                <w:szCs w:val="22"/>
              </w:rPr>
            </w:pPr>
            <w:r>
              <w:rPr>
                <w:sz w:val="22"/>
                <w:szCs w:val="22"/>
              </w:rPr>
              <w:t>1</w:t>
            </w:r>
          </w:p>
        </w:tc>
        <w:tc>
          <w:tcPr>
            <w:tcW w:w="1336" w:type="dxa"/>
            <w:vAlign w:val="center"/>
          </w:tcPr>
          <w:p w:rsidR="00E348A1" w:rsidRDefault="00E832DF" w:rsidP="00F71C5C">
            <w:pPr>
              <w:jc w:val="center"/>
              <w:rPr>
                <w:sz w:val="22"/>
                <w:szCs w:val="22"/>
              </w:rPr>
            </w:pPr>
            <w:r>
              <w:rPr>
                <w:sz w:val="22"/>
                <w:szCs w:val="22"/>
              </w:rPr>
              <w:t>马克思</w:t>
            </w:r>
          </w:p>
          <w:p w:rsidR="00E348A1" w:rsidRDefault="00E832DF" w:rsidP="00F71C5C">
            <w:pPr>
              <w:jc w:val="center"/>
              <w:rPr>
                <w:sz w:val="22"/>
                <w:szCs w:val="22"/>
              </w:rPr>
            </w:pPr>
            <w:r>
              <w:rPr>
                <w:sz w:val="22"/>
                <w:szCs w:val="22"/>
              </w:rPr>
              <w:t>主义学院</w:t>
            </w:r>
          </w:p>
        </w:tc>
        <w:tc>
          <w:tcPr>
            <w:tcW w:w="709" w:type="dxa"/>
            <w:vMerge w:val="restart"/>
            <w:vAlign w:val="center"/>
          </w:tcPr>
          <w:p w:rsidR="00E348A1" w:rsidRDefault="00E348A1" w:rsidP="00F71C5C">
            <w:pPr>
              <w:adjustRightInd w:val="0"/>
              <w:snapToGrid w:val="0"/>
              <w:jc w:val="center"/>
              <w:rPr>
                <w:sz w:val="22"/>
                <w:szCs w:val="22"/>
              </w:rPr>
            </w:pPr>
          </w:p>
        </w:tc>
      </w:tr>
      <w:tr w:rsidR="00E348A1" w:rsidTr="00F71C5C">
        <w:trPr>
          <w:trHeight w:val="684"/>
          <w:jc w:val="center"/>
        </w:trPr>
        <w:tc>
          <w:tcPr>
            <w:tcW w:w="1049" w:type="dxa"/>
            <w:vMerge/>
            <w:vAlign w:val="center"/>
          </w:tcPr>
          <w:p w:rsidR="00E348A1" w:rsidRDefault="00E348A1" w:rsidP="00F71C5C">
            <w:pPr>
              <w:adjustRightInd w:val="0"/>
              <w:snapToGrid w:val="0"/>
              <w:ind w:leftChars="-50" w:left="-105" w:rightChars="-50" w:right="-105"/>
              <w:jc w:val="center"/>
              <w:rPr>
                <w:sz w:val="22"/>
                <w:szCs w:val="22"/>
              </w:rPr>
            </w:pPr>
          </w:p>
        </w:tc>
        <w:tc>
          <w:tcPr>
            <w:tcW w:w="953" w:type="dxa"/>
            <w:vMerge/>
            <w:vAlign w:val="center"/>
          </w:tcPr>
          <w:p w:rsidR="00E348A1" w:rsidRDefault="00E348A1" w:rsidP="00F71C5C">
            <w:pPr>
              <w:adjustRightInd w:val="0"/>
              <w:snapToGrid w:val="0"/>
              <w:ind w:leftChars="-50" w:left="-105" w:rightChars="-50" w:right="-105"/>
              <w:jc w:val="center"/>
              <w:rPr>
                <w:sz w:val="22"/>
                <w:szCs w:val="22"/>
              </w:rPr>
            </w:pPr>
          </w:p>
        </w:tc>
        <w:tc>
          <w:tcPr>
            <w:tcW w:w="1134" w:type="dxa"/>
            <w:vAlign w:val="center"/>
          </w:tcPr>
          <w:p w:rsidR="00E348A1" w:rsidRDefault="001B68A0" w:rsidP="00F71C5C">
            <w:pPr>
              <w:adjustRightInd w:val="0"/>
              <w:snapToGrid w:val="0"/>
              <w:jc w:val="center"/>
              <w:rPr>
                <w:sz w:val="22"/>
                <w:szCs w:val="22"/>
              </w:rPr>
            </w:pPr>
            <w:r>
              <w:rPr>
                <w:rFonts w:hint="eastAsia"/>
                <w:sz w:val="22"/>
                <w:szCs w:val="21"/>
              </w:rPr>
              <w:t>0</w:t>
            </w:r>
            <w:r>
              <w:rPr>
                <w:sz w:val="22"/>
                <w:szCs w:val="21"/>
              </w:rPr>
              <w:t>2121103</w:t>
            </w:r>
          </w:p>
        </w:tc>
        <w:tc>
          <w:tcPr>
            <w:tcW w:w="1925" w:type="dxa"/>
            <w:vAlign w:val="center"/>
          </w:tcPr>
          <w:p w:rsidR="00E348A1" w:rsidRDefault="00E832DF" w:rsidP="00F71C5C">
            <w:pPr>
              <w:adjustRightInd w:val="0"/>
              <w:snapToGrid w:val="0"/>
              <w:jc w:val="center"/>
              <w:rPr>
                <w:sz w:val="22"/>
                <w:szCs w:val="22"/>
              </w:rPr>
            </w:pPr>
            <w:r>
              <w:rPr>
                <w:rFonts w:hint="eastAsia"/>
                <w:sz w:val="22"/>
                <w:szCs w:val="22"/>
              </w:rPr>
              <w:t>新时代中国特色社会主义理论与实践</w:t>
            </w:r>
          </w:p>
        </w:tc>
        <w:tc>
          <w:tcPr>
            <w:tcW w:w="551" w:type="dxa"/>
            <w:vAlign w:val="center"/>
          </w:tcPr>
          <w:p w:rsidR="00E348A1" w:rsidRDefault="00E832DF" w:rsidP="00F71C5C">
            <w:pPr>
              <w:adjustRightInd w:val="0"/>
              <w:snapToGrid w:val="0"/>
              <w:jc w:val="center"/>
              <w:rPr>
                <w:sz w:val="22"/>
                <w:szCs w:val="22"/>
              </w:rPr>
            </w:pPr>
            <w:r>
              <w:rPr>
                <w:sz w:val="22"/>
                <w:szCs w:val="22"/>
              </w:rPr>
              <w:t>36</w:t>
            </w:r>
          </w:p>
        </w:tc>
        <w:tc>
          <w:tcPr>
            <w:tcW w:w="621" w:type="dxa"/>
            <w:vAlign w:val="center"/>
          </w:tcPr>
          <w:p w:rsidR="00E348A1" w:rsidRDefault="00E348A1" w:rsidP="00F71C5C">
            <w:pPr>
              <w:adjustRightInd w:val="0"/>
              <w:snapToGrid w:val="0"/>
              <w:jc w:val="center"/>
              <w:rPr>
                <w:sz w:val="22"/>
                <w:szCs w:val="22"/>
              </w:rPr>
            </w:pPr>
          </w:p>
        </w:tc>
        <w:tc>
          <w:tcPr>
            <w:tcW w:w="596" w:type="dxa"/>
            <w:vAlign w:val="center"/>
          </w:tcPr>
          <w:p w:rsidR="00E348A1" w:rsidRDefault="00E832DF" w:rsidP="00F71C5C">
            <w:pPr>
              <w:adjustRightInd w:val="0"/>
              <w:snapToGrid w:val="0"/>
              <w:jc w:val="center"/>
              <w:rPr>
                <w:sz w:val="22"/>
                <w:szCs w:val="22"/>
              </w:rPr>
            </w:pPr>
            <w:r>
              <w:rPr>
                <w:sz w:val="22"/>
                <w:szCs w:val="22"/>
              </w:rPr>
              <w:t>1</w:t>
            </w:r>
          </w:p>
        </w:tc>
        <w:tc>
          <w:tcPr>
            <w:tcW w:w="619" w:type="dxa"/>
            <w:vAlign w:val="center"/>
          </w:tcPr>
          <w:p w:rsidR="00E348A1" w:rsidRDefault="00E832DF" w:rsidP="00F71C5C">
            <w:pPr>
              <w:adjustRightInd w:val="0"/>
              <w:snapToGrid w:val="0"/>
              <w:jc w:val="center"/>
              <w:rPr>
                <w:sz w:val="22"/>
                <w:szCs w:val="22"/>
              </w:rPr>
            </w:pPr>
            <w:r>
              <w:rPr>
                <w:sz w:val="22"/>
                <w:szCs w:val="22"/>
              </w:rPr>
              <w:t>3</w:t>
            </w:r>
          </w:p>
        </w:tc>
        <w:tc>
          <w:tcPr>
            <w:tcW w:w="1336" w:type="dxa"/>
            <w:vAlign w:val="center"/>
          </w:tcPr>
          <w:p w:rsidR="00E348A1" w:rsidRDefault="00E832DF" w:rsidP="00F71C5C">
            <w:pPr>
              <w:jc w:val="center"/>
              <w:rPr>
                <w:sz w:val="22"/>
                <w:szCs w:val="22"/>
              </w:rPr>
            </w:pPr>
            <w:r>
              <w:rPr>
                <w:sz w:val="22"/>
                <w:szCs w:val="22"/>
              </w:rPr>
              <w:t>马克思</w:t>
            </w:r>
          </w:p>
          <w:p w:rsidR="00E348A1" w:rsidRDefault="00E832DF" w:rsidP="00F71C5C">
            <w:pPr>
              <w:jc w:val="center"/>
              <w:rPr>
                <w:sz w:val="22"/>
                <w:szCs w:val="22"/>
              </w:rPr>
            </w:pPr>
            <w:r>
              <w:rPr>
                <w:sz w:val="22"/>
                <w:szCs w:val="22"/>
              </w:rPr>
              <w:t>主义学院</w:t>
            </w:r>
          </w:p>
        </w:tc>
        <w:tc>
          <w:tcPr>
            <w:tcW w:w="709" w:type="dxa"/>
            <w:vMerge/>
            <w:vAlign w:val="center"/>
          </w:tcPr>
          <w:p w:rsidR="00E348A1" w:rsidRDefault="00E348A1" w:rsidP="00F71C5C">
            <w:pPr>
              <w:adjustRightInd w:val="0"/>
              <w:snapToGrid w:val="0"/>
              <w:jc w:val="center"/>
              <w:rPr>
                <w:sz w:val="22"/>
                <w:szCs w:val="22"/>
              </w:rPr>
            </w:pPr>
          </w:p>
        </w:tc>
      </w:tr>
      <w:tr w:rsidR="00E348A1" w:rsidTr="00F71C5C">
        <w:trPr>
          <w:trHeight w:val="581"/>
          <w:jc w:val="center"/>
        </w:trPr>
        <w:tc>
          <w:tcPr>
            <w:tcW w:w="1049" w:type="dxa"/>
            <w:vMerge/>
            <w:vAlign w:val="center"/>
          </w:tcPr>
          <w:p w:rsidR="00E348A1" w:rsidRDefault="00E348A1" w:rsidP="00F71C5C">
            <w:pPr>
              <w:adjustRightInd w:val="0"/>
              <w:snapToGrid w:val="0"/>
              <w:ind w:leftChars="-50" w:left="-105" w:rightChars="-50" w:right="-105"/>
              <w:jc w:val="center"/>
              <w:rPr>
                <w:sz w:val="22"/>
                <w:szCs w:val="22"/>
              </w:rPr>
            </w:pPr>
          </w:p>
        </w:tc>
        <w:tc>
          <w:tcPr>
            <w:tcW w:w="953" w:type="dxa"/>
            <w:vMerge w:val="restart"/>
            <w:vAlign w:val="center"/>
          </w:tcPr>
          <w:p w:rsidR="00E348A1" w:rsidRDefault="00E832DF" w:rsidP="00F71C5C">
            <w:pPr>
              <w:jc w:val="center"/>
              <w:rPr>
                <w:sz w:val="22"/>
                <w:szCs w:val="22"/>
              </w:rPr>
            </w:pPr>
            <w:r>
              <w:rPr>
                <w:sz w:val="22"/>
                <w:szCs w:val="22"/>
              </w:rPr>
              <w:t>数学</w:t>
            </w:r>
          </w:p>
          <w:p w:rsidR="00E348A1" w:rsidRDefault="00E832DF" w:rsidP="00F71C5C">
            <w:pPr>
              <w:adjustRightInd w:val="0"/>
              <w:snapToGrid w:val="0"/>
              <w:ind w:leftChars="-50" w:left="-105" w:rightChars="-50" w:right="-105"/>
              <w:jc w:val="center"/>
              <w:rPr>
                <w:sz w:val="22"/>
                <w:szCs w:val="22"/>
              </w:rPr>
            </w:pPr>
            <w:r>
              <w:rPr>
                <w:sz w:val="22"/>
                <w:szCs w:val="22"/>
              </w:rPr>
              <w:t>（</w:t>
            </w:r>
            <w:r>
              <w:rPr>
                <w:sz w:val="22"/>
                <w:szCs w:val="22"/>
              </w:rPr>
              <w:t>4</w:t>
            </w:r>
            <w:r>
              <w:rPr>
                <w:sz w:val="22"/>
                <w:szCs w:val="22"/>
              </w:rPr>
              <w:t>学分）</w:t>
            </w:r>
          </w:p>
        </w:tc>
        <w:tc>
          <w:tcPr>
            <w:tcW w:w="1134" w:type="dxa"/>
            <w:vAlign w:val="center"/>
          </w:tcPr>
          <w:p w:rsidR="00E348A1" w:rsidRDefault="00E832DF" w:rsidP="00F71C5C">
            <w:pPr>
              <w:adjustRightInd w:val="0"/>
              <w:snapToGrid w:val="0"/>
              <w:jc w:val="center"/>
              <w:rPr>
                <w:sz w:val="22"/>
                <w:szCs w:val="22"/>
              </w:rPr>
            </w:pPr>
            <w:r>
              <w:rPr>
                <w:sz w:val="22"/>
                <w:szCs w:val="22"/>
              </w:rPr>
              <w:t>01421066</w:t>
            </w:r>
          </w:p>
        </w:tc>
        <w:tc>
          <w:tcPr>
            <w:tcW w:w="1925" w:type="dxa"/>
            <w:vAlign w:val="center"/>
          </w:tcPr>
          <w:p w:rsidR="00E348A1" w:rsidRDefault="00E832DF" w:rsidP="00F71C5C">
            <w:pPr>
              <w:adjustRightInd w:val="0"/>
              <w:snapToGrid w:val="0"/>
              <w:jc w:val="center"/>
              <w:rPr>
                <w:sz w:val="22"/>
                <w:szCs w:val="22"/>
              </w:rPr>
            </w:pPr>
            <w:r>
              <w:rPr>
                <w:rFonts w:hint="eastAsia"/>
                <w:sz w:val="22"/>
                <w:szCs w:val="22"/>
              </w:rPr>
              <w:t>数学模型</w:t>
            </w:r>
          </w:p>
        </w:tc>
        <w:tc>
          <w:tcPr>
            <w:tcW w:w="551" w:type="dxa"/>
            <w:vAlign w:val="center"/>
          </w:tcPr>
          <w:p w:rsidR="00E348A1" w:rsidRDefault="00E832DF" w:rsidP="00F71C5C">
            <w:pPr>
              <w:adjustRightInd w:val="0"/>
              <w:snapToGrid w:val="0"/>
              <w:jc w:val="center"/>
              <w:rPr>
                <w:sz w:val="22"/>
                <w:szCs w:val="22"/>
              </w:rPr>
            </w:pPr>
            <w:r>
              <w:rPr>
                <w:sz w:val="22"/>
                <w:szCs w:val="22"/>
              </w:rPr>
              <w:t>36</w:t>
            </w:r>
          </w:p>
        </w:tc>
        <w:tc>
          <w:tcPr>
            <w:tcW w:w="621" w:type="dxa"/>
            <w:vAlign w:val="center"/>
          </w:tcPr>
          <w:p w:rsidR="00E348A1" w:rsidRDefault="00E348A1" w:rsidP="00F71C5C">
            <w:pPr>
              <w:adjustRightInd w:val="0"/>
              <w:snapToGrid w:val="0"/>
              <w:jc w:val="center"/>
              <w:rPr>
                <w:sz w:val="22"/>
                <w:szCs w:val="22"/>
              </w:rPr>
            </w:pPr>
          </w:p>
        </w:tc>
        <w:tc>
          <w:tcPr>
            <w:tcW w:w="596" w:type="dxa"/>
            <w:vAlign w:val="center"/>
          </w:tcPr>
          <w:p w:rsidR="00E348A1" w:rsidRDefault="00E832DF" w:rsidP="00F71C5C">
            <w:pPr>
              <w:adjustRightInd w:val="0"/>
              <w:snapToGrid w:val="0"/>
              <w:jc w:val="center"/>
              <w:rPr>
                <w:sz w:val="22"/>
                <w:szCs w:val="22"/>
              </w:rPr>
            </w:pPr>
            <w:r>
              <w:rPr>
                <w:sz w:val="22"/>
                <w:szCs w:val="22"/>
              </w:rPr>
              <w:t>2</w:t>
            </w:r>
          </w:p>
        </w:tc>
        <w:tc>
          <w:tcPr>
            <w:tcW w:w="619" w:type="dxa"/>
            <w:vAlign w:val="center"/>
          </w:tcPr>
          <w:p w:rsidR="00E348A1" w:rsidRDefault="00E832DF" w:rsidP="00F71C5C">
            <w:pPr>
              <w:adjustRightInd w:val="0"/>
              <w:snapToGrid w:val="0"/>
              <w:jc w:val="center"/>
              <w:rPr>
                <w:sz w:val="22"/>
                <w:szCs w:val="22"/>
              </w:rPr>
            </w:pPr>
            <w:r>
              <w:rPr>
                <w:sz w:val="22"/>
                <w:szCs w:val="22"/>
              </w:rPr>
              <w:t>2</w:t>
            </w:r>
          </w:p>
        </w:tc>
        <w:tc>
          <w:tcPr>
            <w:tcW w:w="1336" w:type="dxa"/>
            <w:vAlign w:val="center"/>
          </w:tcPr>
          <w:p w:rsidR="00E348A1" w:rsidRDefault="00E832DF" w:rsidP="00F71C5C">
            <w:pPr>
              <w:jc w:val="center"/>
              <w:rPr>
                <w:sz w:val="22"/>
                <w:szCs w:val="22"/>
              </w:rPr>
            </w:pPr>
            <w:r>
              <w:rPr>
                <w:sz w:val="22"/>
                <w:szCs w:val="22"/>
              </w:rPr>
              <w:t>理学院</w:t>
            </w:r>
          </w:p>
        </w:tc>
        <w:tc>
          <w:tcPr>
            <w:tcW w:w="709" w:type="dxa"/>
            <w:vMerge/>
            <w:vAlign w:val="center"/>
          </w:tcPr>
          <w:p w:rsidR="00E348A1" w:rsidRDefault="00E348A1" w:rsidP="00F71C5C">
            <w:pPr>
              <w:adjustRightInd w:val="0"/>
              <w:snapToGrid w:val="0"/>
              <w:jc w:val="center"/>
              <w:rPr>
                <w:sz w:val="22"/>
                <w:szCs w:val="22"/>
              </w:rPr>
            </w:pPr>
          </w:p>
        </w:tc>
      </w:tr>
      <w:tr w:rsidR="00E348A1" w:rsidTr="00F71C5C">
        <w:trPr>
          <w:trHeight w:val="476"/>
          <w:jc w:val="center"/>
        </w:trPr>
        <w:tc>
          <w:tcPr>
            <w:tcW w:w="1049" w:type="dxa"/>
            <w:vMerge/>
            <w:vAlign w:val="center"/>
          </w:tcPr>
          <w:p w:rsidR="00E348A1" w:rsidRDefault="00E348A1" w:rsidP="00F71C5C">
            <w:pPr>
              <w:adjustRightInd w:val="0"/>
              <w:snapToGrid w:val="0"/>
              <w:ind w:leftChars="-50" w:left="-105" w:rightChars="-50" w:right="-105"/>
              <w:jc w:val="center"/>
              <w:rPr>
                <w:sz w:val="22"/>
                <w:szCs w:val="22"/>
              </w:rPr>
            </w:pPr>
          </w:p>
        </w:tc>
        <w:tc>
          <w:tcPr>
            <w:tcW w:w="953" w:type="dxa"/>
            <w:vMerge/>
            <w:vAlign w:val="center"/>
          </w:tcPr>
          <w:p w:rsidR="00E348A1" w:rsidRDefault="00E348A1" w:rsidP="00F71C5C">
            <w:pPr>
              <w:adjustRightInd w:val="0"/>
              <w:snapToGrid w:val="0"/>
              <w:ind w:leftChars="-50" w:left="-105" w:rightChars="-50" w:right="-105"/>
              <w:jc w:val="center"/>
              <w:rPr>
                <w:sz w:val="22"/>
                <w:szCs w:val="22"/>
              </w:rPr>
            </w:pPr>
          </w:p>
        </w:tc>
        <w:tc>
          <w:tcPr>
            <w:tcW w:w="1134" w:type="dxa"/>
            <w:vAlign w:val="center"/>
          </w:tcPr>
          <w:p w:rsidR="00E348A1" w:rsidRDefault="00E832DF" w:rsidP="00F71C5C">
            <w:pPr>
              <w:adjustRightInd w:val="0"/>
              <w:snapToGrid w:val="0"/>
              <w:jc w:val="center"/>
              <w:rPr>
                <w:sz w:val="22"/>
                <w:szCs w:val="22"/>
              </w:rPr>
            </w:pPr>
            <w:r>
              <w:rPr>
                <w:sz w:val="22"/>
                <w:szCs w:val="22"/>
              </w:rPr>
              <w:t>01421063</w:t>
            </w:r>
          </w:p>
        </w:tc>
        <w:tc>
          <w:tcPr>
            <w:tcW w:w="1925" w:type="dxa"/>
            <w:vAlign w:val="center"/>
          </w:tcPr>
          <w:p w:rsidR="00E348A1" w:rsidRDefault="00E832DF" w:rsidP="00F71C5C">
            <w:pPr>
              <w:adjustRightInd w:val="0"/>
              <w:snapToGrid w:val="0"/>
              <w:jc w:val="center"/>
              <w:rPr>
                <w:sz w:val="22"/>
                <w:szCs w:val="22"/>
              </w:rPr>
            </w:pPr>
            <w:r>
              <w:rPr>
                <w:sz w:val="22"/>
                <w:szCs w:val="22"/>
              </w:rPr>
              <w:t>应用数理统计</w:t>
            </w:r>
          </w:p>
        </w:tc>
        <w:tc>
          <w:tcPr>
            <w:tcW w:w="551" w:type="dxa"/>
            <w:vAlign w:val="center"/>
          </w:tcPr>
          <w:p w:rsidR="00E348A1" w:rsidRDefault="00E832DF" w:rsidP="00F71C5C">
            <w:pPr>
              <w:adjustRightInd w:val="0"/>
              <w:snapToGrid w:val="0"/>
              <w:jc w:val="center"/>
              <w:rPr>
                <w:sz w:val="22"/>
                <w:szCs w:val="22"/>
              </w:rPr>
            </w:pPr>
            <w:r>
              <w:rPr>
                <w:sz w:val="22"/>
                <w:szCs w:val="22"/>
              </w:rPr>
              <w:t>36</w:t>
            </w:r>
          </w:p>
        </w:tc>
        <w:tc>
          <w:tcPr>
            <w:tcW w:w="621" w:type="dxa"/>
            <w:vAlign w:val="center"/>
          </w:tcPr>
          <w:p w:rsidR="00E348A1" w:rsidRDefault="00E348A1" w:rsidP="00F71C5C">
            <w:pPr>
              <w:adjustRightInd w:val="0"/>
              <w:snapToGrid w:val="0"/>
              <w:jc w:val="center"/>
              <w:rPr>
                <w:sz w:val="22"/>
                <w:szCs w:val="22"/>
              </w:rPr>
            </w:pPr>
          </w:p>
        </w:tc>
        <w:tc>
          <w:tcPr>
            <w:tcW w:w="596" w:type="dxa"/>
            <w:vAlign w:val="center"/>
          </w:tcPr>
          <w:p w:rsidR="00E348A1" w:rsidRDefault="00E832DF" w:rsidP="00F71C5C">
            <w:pPr>
              <w:adjustRightInd w:val="0"/>
              <w:snapToGrid w:val="0"/>
              <w:jc w:val="center"/>
              <w:rPr>
                <w:sz w:val="22"/>
                <w:szCs w:val="22"/>
              </w:rPr>
            </w:pPr>
            <w:r>
              <w:rPr>
                <w:sz w:val="22"/>
                <w:szCs w:val="22"/>
              </w:rPr>
              <w:t>2</w:t>
            </w:r>
          </w:p>
        </w:tc>
        <w:tc>
          <w:tcPr>
            <w:tcW w:w="619" w:type="dxa"/>
            <w:vAlign w:val="center"/>
          </w:tcPr>
          <w:p w:rsidR="00E348A1" w:rsidRDefault="00E832DF" w:rsidP="00F71C5C">
            <w:pPr>
              <w:adjustRightInd w:val="0"/>
              <w:snapToGrid w:val="0"/>
              <w:jc w:val="center"/>
              <w:rPr>
                <w:sz w:val="22"/>
                <w:szCs w:val="22"/>
              </w:rPr>
            </w:pPr>
            <w:r>
              <w:rPr>
                <w:sz w:val="22"/>
                <w:szCs w:val="22"/>
              </w:rPr>
              <w:t>3</w:t>
            </w:r>
          </w:p>
        </w:tc>
        <w:tc>
          <w:tcPr>
            <w:tcW w:w="1336" w:type="dxa"/>
            <w:vAlign w:val="center"/>
          </w:tcPr>
          <w:p w:rsidR="00E348A1" w:rsidRDefault="00E832DF" w:rsidP="00F71C5C">
            <w:pPr>
              <w:adjustRightInd w:val="0"/>
              <w:snapToGrid w:val="0"/>
              <w:jc w:val="center"/>
              <w:rPr>
                <w:sz w:val="22"/>
                <w:szCs w:val="22"/>
              </w:rPr>
            </w:pPr>
            <w:r>
              <w:rPr>
                <w:sz w:val="22"/>
                <w:szCs w:val="22"/>
              </w:rPr>
              <w:t>理学院</w:t>
            </w:r>
          </w:p>
        </w:tc>
        <w:tc>
          <w:tcPr>
            <w:tcW w:w="709" w:type="dxa"/>
            <w:vMerge/>
            <w:vAlign w:val="center"/>
          </w:tcPr>
          <w:p w:rsidR="00E348A1" w:rsidRDefault="00E348A1" w:rsidP="00F71C5C">
            <w:pPr>
              <w:adjustRightInd w:val="0"/>
              <w:snapToGrid w:val="0"/>
              <w:jc w:val="center"/>
              <w:rPr>
                <w:sz w:val="22"/>
                <w:szCs w:val="22"/>
              </w:rPr>
            </w:pPr>
          </w:p>
        </w:tc>
      </w:tr>
      <w:tr w:rsidR="00E348A1" w:rsidTr="00F71C5C">
        <w:trPr>
          <w:trHeight w:val="627"/>
          <w:jc w:val="center"/>
        </w:trPr>
        <w:tc>
          <w:tcPr>
            <w:tcW w:w="2002" w:type="dxa"/>
            <w:gridSpan w:val="2"/>
            <w:vMerge w:val="restart"/>
            <w:vAlign w:val="center"/>
          </w:tcPr>
          <w:p w:rsidR="00E348A1" w:rsidRDefault="00E832DF" w:rsidP="00F71C5C">
            <w:pPr>
              <w:adjustRightInd w:val="0"/>
              <w:snapToGrid w:val="0"/>
              <w:ind w:leftChars="-50" w:left="-105" w:rightChars="-50" w:right="-105"/>
              <w:jc w:val="center"/>
              <w:rPr>
                <w:sz w:val="22"/>
                <w:szCs w:val="22"/>
              </w:rPr>
            </w:pPr>
            <w:r>
              <w:rPr>
                <w:sz w:val="22"/>
                <w:szCs w:val="22"/>
              </w:rPr>
              <w:lastRenderedPageBreak/>
              <w:t>专业</w:t>
            </w:r>
          </w:p>
          <w:p w:rsidR="00E348A1" w:rsidRDefault="00E832DF" w:rsidP="00F71C5C">
            <w:pPr>
              <w:adjustRightInd w:val="0"/>
              <w:snapToGrid w:val="0"/>
              <w:ind w:leftChars="-50" w:left="-105" w:rightChars="-50" w:right="-105"/>
              <w:jc w:val="center"/>
              <w:rPr>
                <w:sz w:val="22"/>
                <w:szCs w:val="22"/>
              </w:rPr>
            </w:pPr>
            <w:r>
              <w:rPr>
                <w:sz w:val="22"/>
                <w:szCs w:val="22"/>
              </w:rPr>
              <w:t>学位课</w:t>
            </w:r>
          </w:p>
          <w:p w:rsidR="00E348A1" w:rsidRDefault="00E832DF" w:rsidP="00F71C5C">
            <w:pPr>
              <w:adjustRightInd w:val="0"/>
              <w:snapToGrid w:val="0"/>
              <w:ind w:leftChars="-50" w:left="-105" w:rightChars="-50" w:right="-105"/>
              <w:jc w:val="center"/>
              <w:rPr>
                <w:bCs/>
                <w:sz w:val="22"/>
                <w:szCs w:val="22"/>
              </w:rPr>
            </w:pPr>
            <w:r>
              <w:rPr>
                <w:bCs/>
                <w:sz w:val="22"/>
                <w:szCs w:val="22"/>
              </w:rPr>
              <w:t>（</w:t>
            </w:r>
            <w:r>
              <w:rPr>
                <w:bCs/>
                <w:sz w:val="22"/>
                <w:szCs w:val="22"/>
              </w:rPr>
              <w:t>10</w:t>
            </w:r>
            <w:r>
              <w:rPr>
                <w:bCs/>
                <w:sz w:val="22"/>
                <w:szCs w:val="22"/>
              </w:rPr>
              <w:t>学分）</w:t>
            </w:r>
          </w:p>
        </w:tc>
        <w:tc>
          <w:tcPr>
            <w:tcW w:w="1134" w:type="dxa"/>
            <w:vAlign w:val="center"/>
          </w:tcPr>
          <w:p w:rsidR="00E348A1" w:rsidRDefault="00E832DF" w:rsidP="00F71C5C">
            <w:pPr>
              <w:adjustRightInd w:val="0"/>
              <w:snapToGrid w:val="0"/>
              <w:jc w:val="center"/>
              <w:rPr>
                <w:sz w:val="22"/>
                <w:szCs w:val="22"/>
              </w:rPr>
            </w:pPr>
            <w:r>
              <w:rPr>
                <w:sz w:val="22"/>
                <w:szCs w:val="22"/>
              </w:rPr>
              <w:t>05521001</w:t>
            </w:r>
          </w:p>
        </w:tc>
        <w:tc>
          <w:tcPr>
            <w:tcW w:w="1925" w:type="dxa"/>
            <w:vAlign w:val="center"/>
          </w:tcPr>
          <w:p w:rsidR="00E348A1" w:rsidRDefault="00E832DF" w:rsidP="00F71C5C">
            <w:pPr>
              <w:adjustRightInd w:val="0"/>
              <w:snapToGrid w:val="0"/>
              <w:jc w:val="center"/>
              <w:rPr>
                <w:sz w:val="22"/>
                <w:szCs w:val="22"/>
              </w:rPr>
            </w:pPr>
            <w:r>
              <w:rPr>
                <w:sz w:val="22"/>
                <w:szCs w:val="22"/>
              </w:rPr>
              <w:t>高等细胞生物学</w:t>
            </w:r>
          </w:p>
        </w:tc>
        <w:tc>
          <w:tcPr>
            <w:tcW w:w="551" w:type="dxa"/>
            <w:vAlign w:val="center"/>
          </w:tcPr>
          <w:p w:rsidR="00E348A1" w:rsidRDefault="00E832DF" w:rsidP="00F71C5C">
            <w:pPr>
              <w:adjustRightInd w:val="0"/>
              <w:snapToGrid w:val="0"/>
              <w:ind w:leftChars="-50" w:left="-105" w:rightChars="-50" w:right="-105"/>
              <w:jc w:val="center"/>
              <w:rPr>
                <w:sz w:val="22"/>
                <w:szCs w:val="22"/>
              </w:rPr>
            </w:pPr>
            <w:r>
              <w:rPr>
                <w:sz w:val="22"/>
                <w:szCs w:val="22"/>
              </w:rPr>
              <w:t>36</w:t>
            </w:r>
          </w:p>
        </w:tc>
        <w:tc>
          <w:tcPr>
            <w:tcW w:w="621" w:type="dxa"/>
            <w:vAlign w:val="center"/>
          </w:tcPr>
          <w:p w:rsidR="00E348A1" w:rsidRDefault="00E348A1" w:rsidP="00F71C5C">
            <w:pPr>
              <w:adjustRightInd w:val="0"/>
              <w:snapToGrid w:val="0"/>
              <w:ind w:leftChars="-50" w:left="-105" w:rightChars="-50" w:right="-105"/>
              <w:jc w:val="center"/>
              <w:rPr>
                <w:sz w:val="22"/>
                <w:szCs w:val="22"/>
              </w:rPr>
            </w:pPr>
          </w:p>
        </w:tc>
        <w:tc>
          <w:tcPr>
            <w:tcW w:w="596" w:type="dxa"/>
            <w:vAlign w:val="center"/>
          </w:tcPr>
          <w:p w:rsidR="00E348A1" w:rsidRDefault="00E832DF" w:rsidP="00F71C5C">
            <w:pPr>
              <w:adjustRightInd w:val="0"/>
              <w:snapToGrid w:val="0"/>
              <w:ind w:leftChars="-50" w:left="-105" w:rightChars="-50" w:right="-105"/>
              <w:jc w:val="center"/>
              <w:rPr>
                <w:sz w:val="22"/>
                <w:szCs w:val="22"/>
              </w:rPr>
            </w:pPr>
            <w:r>
              <w:rPr>
                <w:sz w:val="22"/>
                <w:szCs w:val="22"/>
              </w:rPr>
              <w:t>2</w:t>
            </w:r>
          </w:p>
        </w:tc>
        <w:tc>
          <w:tcPr>
            <w:tcW w:w="619" w:type="dxa"/>
            <w:vAlign w:val="center"/>
          </w:tcPr>
          <w:p w:rsidR="00E348A1" w:rsidRDefault="00E832DF" w:rsidP="00F71C5C">
            <w:pPr>
              <w:adjustRightInd w:val="0"/>
              <w:snapToGrid w:val="0"/>
              <w:ind w:leftChars="-50" w:left="-105" w:rightChars="-50" w:right="-105"/>
              <w:jc w:val="center"/>
              <w:rPr>
                <w:sz w:val="22"/>
                <w:szCs w:val="22"/>
              </w:rPr>
            </w:pPr>
            <w:r>
              <w:rPr>
                <w:sz w:val="22"/>
                <w:szCs w:val="22"/>
              </w:rPr>
              <w:t>1</w:t>
            </w:r>
          </w:p>
        </w:tc>
        <w:tc>
          <w:tcPr>
            <w:tcW w:w="1336" w:type="dxa"/>
            <w:vAlign w:val="center"/>
          </w:tcPr>
          <w:p w:rsidR="00E348A1" w:rsidRDefault="00E832DF" w:rsidP="00F71C5C">
            <w:pPr>
              <w:adjustRightInd w:val="0"/>
              <w:snapToGrid w:val="0"/>
              <w:jc w:val="center"/>
              <w:rPr>
                <w:sz w:val="22"/>
                <w:szCs w:val="22"/>
              </w:rPr>
            </w:pPr>
            <w:r>
              <w:rPr>
                <w:sz w:val="22"/>
                <w:szCs w:val="22"/>
              </w:rPr>
              <w:t>艾克斯</w:t>
            </w:r>
          </w:p>
          <w:p w:rsidR="00E348A1" w:rsidRDefault="00E832DF" w:rsidP="00F71C5C">
            <w:pPr>
              <w:adjustRightInd w:val="0"/>
              <w:snapToGrid w:val="0"/>
              <w:jc w:val="center"/>
              <w:rPr>
                <w:sz w:val="22"/>
                <w:szCs w:val="22"/>
              </w:rPr>
            </w:pPr>
            <w:r>
              <w:rPr>
                <w:sz w:val="22"/>
                <w:szCs w:val="22"/>
              </w:rPr>
              <w:t>马赛学院</w:t>
            </w:r>
          </w:p>
        </w:tc>
        <w:tc>
          <w:tcPr>
            <w:tcW w:w="709" w:type="dxa"/>
            <w:vMerge w:val="restart"/>
            <w:vAlign w:val="center"/>
          </w:tcPr>
          <w:p w:rsidR="00E348A1" w:rsidRDefault="00E832DF" w:rsidP="00F71C5C">
            <w:pPr>
              <w:adjustRightInd w:val="0"/>
              <w:snapToGrid w:val="0"/>
              <w:jc w:val="center"/>
              <w:rPr>
                <w:sz w:val="22"/>
                <w:szCs w:val="22"/>
              </w:rPr>
            </w:pPr>
            <w:r>
              <w:rPr>
                <w:rFonts w:hint="eastAsia"/>
                <w:sz w:val="22"/>
                <w:szCs w:val="22"/>
              </w:rPr>
              <w:t>必修</w:t>
            </w:r>
          </w:p>
        </w:tc>
      </w:tr>
      <w:tr w:rsidR="00E348A1" w:rsidTr="00F71C5C">
        <w:trPr>
          <w:trHeight w:val="698"/>
          <w:jc w:val="center"/>
        </w:trPr>
        <w:tc>
          <w:tcPr>
            <w:tcW w:w="2002" w:type="dxa"/>
            <w:gridSpan w:val="2"/>
            <w:vMerge/>
            <w:vAlign w:val="center"/>
          </w:tcPr>
          <w:p w:rsidR="00E348A1" w:rsidRDefault="00E348A1" w:rsidP="00F71C5C">
            <w:pPr>
              <w:adjustRightInd w:val="0"/>
              <w:snapToGrid w:val="0"/>
              <w:ind w:leftChars="-50" w:left="-105" w:rightChars="-50" w:right="-105"/>
              <w:jc w:val="center"/>
              <w:rPr>
                <w:sz w:val="22"/>
                <w:szCs w:val="22"/>
              </w:rPr>
            </w:pPr>
          </w:p>
        </w:tc>
        <w:tc>
          <w:tcPr>
            <w:tcW w:w="1134" w:type="dxa"/>
            <w:vAlign w:val="center"/>
          </w:tcPr>
          <w:p w:rsidR="00E348A1" w:rsidRDefault="00E832DF" w:rsidP="00F71C5C">
            <w:pPr>
              <w:adjustRightInd w:val="0"/>
              <w:snapToGrid w:val="0"/>
              <w:jc w:val="center"/>
              <w:rPr>
                <w:sz w:val="22"/>
                <w:szCs w:val="22"/>
              </w:rPr>
            </w:pPr>
            <w:r>
              <w:rPr>
                <w:sz w:val="22"/>
                <w:szCs w:val="22"/>
              </w:rPr>
              <w:t>05521002</w:t>
            </w:r>
          </w:p>
        </w:tc>
        <w:tc>
          <w:tcPr>
            <w:tcW w:w="1925" w:type="dxa"/>
            <w:vAlign w:val="center"/>
          </w:tcPr>
          <w:p w:rsidR="00E348A1" w:rsidRDefault="00E832DF" w:rsidP="00F71C5C">
            <w:pPr>
              <w:adjustRightInd w:val="0"/>
              <w:snapToGrid w:val="0"/>
              <w:jc w:val="center"/>
              <w:rPr>
                <w:sz w:val="22"/>
                <w:szCs w:val="22"/>
              </w:rPr>
            </w:pPr>
            <w:r>
              <w:rPr>
                <w:sz w:val="22"/>
                <w:szCs w:val="22"/>
              </w:rPr>
              <w:t>高等分子遗传学</w:t>
            </w:r>
          </w:p>
        </w:tc>
        <w:tc>
          <w:tcPr>
            <w:tcW w:w="551" w:type="dxa"/>
            <w:vAlign w:val="center"/>
          </w:tcPr>
          <w:p w:rsidR="00E348A1" w:rsidRDefault="00E832DF" w:rsidP="00F71C5C">
            <w:pPr>
              <w:adjustRightInd w:val="0"/>
              <w:snapToGrid w:val="0"/>
              <w:ind w:leftChars="-50" w:left="-105" w:rightChars="-50" w:right="-105"/>
              <w:jc w:val="center"/>
              <w:rPr>
                <w:sz w:val="22"/>
                <w:szCs w:val="22"/>
              </w:rPr>
            </w:pPr>
            <w:r>
              <w:rPr>
                <w:sz w:val="22"/>
                <w:szCs w:val="22"/>
              </w:rPr>
              <w:t>36</w:t>
            </w:r>
          </w:p>
        </w:tc>
        <w:tc>
          <w:tcPr>
            <w:tcW w:w="621" w:type="dxa"/>
            <w:vAlign w:val="center"/>
          </w:tcPr>
          <w:p w:rsidR="00E348A1" w:rsidRDefault="00E348A1" w:rsidP="00F71C5C">
            <w:pPr>
              <w:adjustRightInd w:val="0"/>
              <w:snapToGrid w:val="0"/>
              <w:ind w:leftChars="-50" w:left="-105" w:rightChars="-50" w:right="-105"/>
              <w:jc w:val="center"/>
              <w:rPr>
                <w:sz w:val="22"/>
                <w:szCs w:val="22"/>
              </w:rPr>
            </w:pPr>
          </w:p>
        </w:tc>
        <w:tc>
          <w:tcPr>
            <w:tcW w:w="596" w:type="dxa"/>
            <w:vAlign w:val="center"/>
          </w:tcPr>
          <w:p w:rsidR="00E348A1" w:rsidRDefault="00E832DF" w:rsidP="00F71C5C">
            <w:pPr>
              <w:adjustRightInd w:val="0"/>
              <w:snapToGrid w:val="0"/>
              <w:ind w:leftChars="-50" w:left="-105" w:rightChars="-50" w:right="-105"/>
              <w:jc w:val="center"/>
              <w:rPr>
                <w:sz w:val="22"/>
                <w:szCs w:val="22"/>
              </w:rPr>
            </w:pPr>
            <w:r>
              <w:rPr>
                <w:sz w:val="22"/>
                <w:szCs w:val="22"/>
              </w:rPr>
              <w:t>2</w:t>
            </w:r>
          </w:p>
        </w:tc>
        <w:tc>
          <w:tcPr>
            <w:tcW w:w="619" w:type="dxa"/>
            <w:vAlign w:val="center"/>
          </w:tcPr>
          <w:p w:rsidR="00E348A1" w:rsidRDefault="00E832DF" w:rsidP="00F71C5C">
            <w:pPr>
              <w:adjustRightInd w:val="0"/>
              <w:snapToGrid w:val="0"/>
              <w:ind w:leftChars="-50" w:left="-105" w:rightChars="-50" w:right="-105"/>
              <w:jc w:val="center"/>
              <w:rPr>
                <w:sz w:val="22"/>
                <w:szCs w:val="22"/>
              </w:rPr>
            </w:pPr>
            <w:r>
              <w:rPr>
                <w:sz w:val="22"/>
                <w:szCs w:val="22"/>
              </w:rPr>
              <w:t>1</w:t>
            </w:r>
          </w:p>
        </w:tc>
        <w:tc>
          <w:tcPr>
            <w:tcW w:w="1336" w:type="dxa"/>
            <w:vAlign w:val="center"/>
          </w:tcPr>
          <w:p w:rsidR="00E348A1" w:rsidRDefault="00E832DF" w:rsidP="00F71C5C">
            <w:pPr>
              <w:adjustRightInd w:val="0"/>
              <w:snapToGrid w:val="0"/>
              <w:jc w:val="center"/>
              <w:rPr>
                <w:sz w:val="22"/>
                <w:szCs w:val="22"/>
              </w:rPr>
            </w:pPr>
            <w:r>
              <w:rPr>
                <w:sz w:val="22"/>
                <w:szCs w:val="22"/>
              </w:rPr>
              <w:t>艾克斯</w:t>
            </w:r>
          </w:p>
          <w:p w:rsidR="00E348A1" w:rsidRDefault="00E832DF" w:rsidP="00F71C5C">
            <w:pPr>
              <w:adjustRightInd w:val="0"/>
              <w:snapToGrid w:val="0"/>
              <w:jc w:val="center"/>
              <w:rPr>
                <w:sz w:val="22"/>
                <w:szCs w:val="22"/>
              </w:rPr>
            </w:pPr>
            <w:r>
              <w:rPr>
                <w:sz w:val="22"/>
                <w:szCs w:val="22"/>
              </w:rPr>
              <w:t>马赛学院</w:t>
            </w:r>
          </w:p>
        </w:tc>
        <w:tc>
          <w:tcPr>
            <w:tcW w:w="709" w:type="dxa"/>
            <w:vMerge/>
            <w:vAlign w:val="center"/>
          </w:tcPr>
          <w:p w:rsidR="00E348A1" w:rsidRDefault="00E348A1" w:rsidP="00F71C5C">
            <w:pPr>
              <w:adjustRightInd w:val="0"/>
              <w:snapToGrid w:val="0"/>
              <w:jc w:val="center"/>
              <w:rPr>
                <w:sz w:val="22"/>
                <w:szCs w:val="22"/>
              </w:rPr>
            </w:pPr>
          </w:p>
        </w:tc>
      </w:tr>
      <w:tr w:rsidR="00E348A1" w:rsidTr="00F71C5C">
        <w:trPr>
          <w:trHeight w:val="684"/>
          <w:jc w:val="center"/>
        </w:trPr>
        <w:tc>
          <w:tcPr>
            <w:tcW w:w="2002" w:type="dxa"/>
            <w:gridSpan w:val="2"/>
            <w:vMerge/>
            <w:vAlign w:val="center"/>
          </w:tcPr>
          <w:p w:rsidR="00E348A1" w:rsidRDefault="00E348A1" w:rsidP="00F71C5C">
            <w:pPr>
              <w:adjustRightInd w:val="0"/>
              <w:snapToGrid w:val="0"/>
              <w:ind w:leftChars="-50" w:left="-105" w:rightChars="-50" w:right="-105"/>
              <w:jc w:val="center"/>
              <w:rPr>
                <w:sz w:val="22"/>
                <w:szCs w:val="22"/>
              </w:rPr>
            </w:pPr>
          </w:p>
        </w:tc>
        <w:tc>
          <w:tcPr>
            <w:tcW w:w="1134" w:type="dxa"/>
            <w:vAlign w:val="center"/>
          </w:tcPr>
          <w:p w:rsidR="00E348A1" w:rsidRDefault="00E832DF" w:rsidP="00F71C5C">
            <w:pPr>
              <w:adjustRightInd w:val="0"/>
              <w:snapToGrid w:val="0"/>
              <w:jc w:val="center"/>
              <w:rPr>
                <w:sz w:val="22"/>
                <w:szCs w:val="22"/>
              </w:rPr>
            </w:pPr>
            <w:r>
              <w:rPr>
                <w:sz w:val="22"/>
                <w:szCs w:val="22"/>
              </w:rPr>
              <w:t>05521003</w:t>
            </w:r>
          </w:p>
        </w:tc>
        <w:tc>
          <w:tcPr>
            <w:tcW w:w="1925" w:type="dxa"/>
            <w:vAlign w:val="center"/>
          </w:tcPr>
          <w:p w:rsidR="00E348A1" w:rsidRDefault="00E832DF" w:rsidP="00F71C5C">
            <w:pPr>
              <w:adjustRightInd w:val="0"/>
              <w:snapToGrid w:val="0"/>
              <w:jc w:val="center"/>
              <w:rPr>
                <w:sz w:val="22"/>
                <w:szCs w:val="22"/>
              </w:rPr>
            </w:pPr>
            <w:r>
              <w:rPr>
                <w:sz w:val="22"/>
                <w:szCs w:val="22"/>
              </w:rPr>
              <w:t>初级免疫学</w:t>
            </w:r>
          </w:p>
        </w:tc>
        <w:tc>
          <w:tcPr>
            <w:tcW w:w="551" w:type="dxa"/>
            <w:vAlign w:val="center"/>
          </w:tcPr>
          <w:p w:rsidR="00E348A1" w:rsidRDefault="00E832DF" w:rsidP="00F71C5C">
            <w:pPr>
              <w:adjustRightInd w:val="0"/>
              <w:snapToGrid w:val="0"/>
              <w:ind w:leftChars="-50" w:left="-105" w:rightChars="-50" w:right="-105"/>
              <w:jc w:val="center"/>
              <w:rPr>
                <w:sz w:val="22"/>
                <w:szCs w:val="22"/>
              </w:rPr>
            </w:pPr>
            <w:r>
              <w:rPr>
                <w:sz w:val="22"/>
                <w:szCs w:val="22"/>
              </w:rPr>
              <w:t>36</w:t>
            </w:r>
          </w:p>
        </w:tc>
        <w:tc>
          <w:tcPr>
            <w:tcW w:w="621" w:type="dxa"/>
            <w:vAlign w:val="center"/>
          </w:tcPr>
          <w:p w:rsidR="00E348A1" w:rsidRDefault="00E348A1" w:rsidP="00F71C5C">
            <w:pPr>
              <w:adjustRightInd w:val="0"/>
              <w:snapToGrid w:val="0"/>
              <w:ind w:leftChars="-50" w:left="-105" w:rightChars="-50" w:right="-105"/>
              <w:jc w:val="center"/>
              <w:rPr>
                <w:sz w:val="22"/>
                <w:szCs w:val="22"/>
              </w:rPr>
            </w:pPr>
          </w:p>
        </w:tc>
        <w:tc>
          <w:tcPr>
            <w:tcW w:w="596" w:type="dxa"/>
            <w:vAlign w:val="center"/>
          </w:tcPr>
          <w:p w:rsidR="00E348A1" w:rsidRDefault="00E832DF" w:rsidP="00F71C5C">
            <w:pPr>
              <w:adjustRightInd w:val="0"/>
              <w:snapToGrid w:val="0"/>
              <w:ind w:leftChars="-50" w:left="-105" w:rightChars="-50" w:right="-105"/>
              <w:jc w:val="center"/>
              <w:rPr>
                <w:sz w:val="22"/>
                <w:szCs w:val="22"/>
              </w:rPr>
            </w:pPr>
            <w:r>
              <w:rPr>
                <w:sz w:val="22"/>
                <w:szCs w:val="22"/>
              </w:rPr>
              <w:t>2</w:t>
            </w:r>
          </w:p>
        </w:tc>
        <w:tc>
          <w:tcPr>
            <w:tcW w:w="619" w:type="dxa"/>
            <w:vAlign w:val="center"/>
          </w:tcPr>
          <w:p w:rsidR="00E348A1" w:rsidRDefault="00E832DF" w:rsidP="00F71C5C">
            <w:pPr>
              <w:adjustRightInd w:val="0"/>
              <w:snapToGrid w:val="0"/>
              <w:ind w:leftChars="-50" w:left="-105" w:rightChars="-50" w:right="-105"/>
              <w:jc w:val="center"/>
              <w:rPr>
                <w:sz w:val="22"/>
                <w:szCs w:val="22"/>
              </w:rPr>
            </w:pPr>
            <w:r>
              <w:rPr>
                <w:sz w:val="22"/>
                <w:szCs w:val="22"/>
              </w:rPr>
              <w:t>1</w:t>
            </w:r>
          </w:p>
        </w:tc>
        <w:tc>
          <w:tcPr>
            <w:tcW w:w="1336" w:type="dxa"/>
            <w:vAlign w:val="center"/>
          </w:tcPr>
          <w:p w:rsidR="00E348A1" w:rsidRDefault="00E832DF" w:rsidP="00F71C5C">
            <w:pPr>
              <w:adjustRightInd w:val="0"/>
              <w:snapToGrid w:val="0"/>
              <w:jc w:val="center"/>
              <w:rPr>
                <w:sz w:val="22"/>
                <w:szCs w:val="22"/>
              </w:rPr>
            </w:pPr>
            <w:r>
              <w:rPr>
                <w:sz w:val="22"/>
                <w:szCs w:val="22"/>
              </w:rPr>
              <w:t>艾克斯</w:t>
            </w:r>
          </w:p>
          <w:p w:rsidR="00E348A1" w:rsidRDefault="00E832DF" w:rsidP="00F71C5C">
            <w:pPr>
              <w:adjustRightInd w:val="0"/>
              <w:snapToGrid w:val="0"/>
              <w:jc w:val="center"/>
              <w:rPr>
                <w:sz w:val="22"/>
                <w:szCs w:val="22"/>
              </w:rPr>
            </w:pPr>
            <w:r>
              <w:rPr>
                <w:sz w:val="22"/>
                <w:szCs w:val="22"/>
              </w:rPr>
              <w:t>马赛学院</w:t>
            </w:r>
          </w:p>
        </w:tc>
        <w:tc>
          <w:tcPr>
            <w:tcW w:w="709" w:type="dxa"/>
            <w:vMerge/>
            <w:vAlign w:val="center"/>
          </w:tcPr>
          <w:p w:rsidR="00E348A1" w:rsidRDefault="00E348A1" w:rsidP="00F71C5C">
            <w:pPr>
              <w:adjustRightInd w:val="0"/>
              <w:snapToGrid w:val="0"/>
              <w:jc w:val="center"/>
              <w:rPr>
                <w:sz w:val="22"/>
                <w:szCs w:val="22"/>
              </w:rPr>
            </w:pPr>
          </w:p>
        </w:tc>
      </w:tr>
      <w:tr w:rsidR="00E348A1" w:rsidTr="00F71C5C">
        <w:trPr>
          <w:trHeight w:val="627"/>
          <w:jc w:val="center"/>
        </w:trPr>
        <w:tc>
          <w:tcPr>
            <w:tcW w:w="2002" w:type="dxa"/>
            <w:gridSpan w:val="2"/>
            <w:vMerge w:val="restart"/>
            <w:vAlign w:val="center"/>
          </w:tcPr>
          <w:p w:rsidR="00E348A1" w:rsidRDefault="00E832DF" w:rsidP="00F71C5C">
            <w:pPr>
              <w:adjustRightInd w:val="0"/>
              <w:snapToGrid w:val="0"/>
              <w:ind w:leftChars="-50" w:left="-105" w:rightChars="-50" w:right="-105"/>
              <w:jc w:val="center"/>
              <w:rPr>
                <w:sz w:val="22"/>
                <w:szCs w:val="22"/>
              </w:rPr>
            </w:pPr>
            <w:r>
              <w:rPr>
                <w:sz w:val="22"/>
                <w:szCs w:val="22"/>
              </w:rPr>
              <w:t>专业</w:t>
            </w:r>
          </w:p>
          <w:p w:rsidR="00E348A1" w:rsidRDefault="00E832DF" w:rsidP="00F71C5C">
            <w:pPr>
              <w:adjustRightInd w:val="0"/>
              <w:snapToGrid w:val="0"/>
              <w:ind w:leftChars="-50" w:left="-105" w:rightChars="-50" w:right="-105"/>
              <w:jc w:val="center"/>
              <w:rPr>
                <w:sz w:val="22"/>
                <w:szCs w:val="22"/>
              </w:rPr>
            </w:pPr>
            <w:r>
              <w:rPr>
                <w:sz w:val="22"/>
                <w:szCs w:val="22"/>
              </w:rPr>
              <w:t>学位课</w:t>
            </w:r>
          </w:p>
          <w:p w:rsidR="00E348A1" w:rsidRDefault="00E832DF" w:rsidP="00F71C5C">
            <w:pPr>
              <w:adjustRightInd w:val="0"/>
              <w:snapToGrid w:val="0"/>
              <w:ind w:leftChars="-50" w:left="-105" w:rightChars="-50" w:right="-105"/>
              <w:jc w:val="center"/>
              <w:rPr>
                <w:sz w:val="22"/>
                <w:szCs w:val="22"/>
              </w:rPr>
            </w:pPr>
            <w:r>
              <w:rPr>
                <w:bCs/>
                <w:sz w:val="22"/>
                <w:szCs w:val="22"/>
              </w:rPr>
              <w:t>（</w:t>
            </w:r>
            <w:r>
              <w:rPr>
                <w:bCs/>
                <w:sz w:val="22"/>
                <w:szCs w:val="22"/>
              </w:rPr>
              <w:t>10</w:t>
            </w:r>
            <w:r>
              <w:rPr>
                <w:bCs/>
                <w:sz w:val="22"/>
                <w:szCs w:val="22"/>
              </w:rPr>
              <w:t>学分）</w:t>
            </w:r>
          </w:p>
        </w:tc>
        <w:tc>
          <w:tcPr>
            <w:tcW w:w="1134" w:type="dxa"/>
            <w:vAlign w:val="center"/>
          </w:tcPr>
          <w:p w:rsidR="00E348A1" w:rsidRDefault="00E832DF" w:rsidP="00F71C5C">
            <w:pPr>
              <w:adjustRightInd w:val="0"/>
              <w:snapToGrid w:val="0"/>
              <w:jc w:val="center"/>
              <w:rPr>
                <w:sz w:val="22"/>
                <w:szCs w:val="22"/>
              </w:rPr>
            </w:pPr>
            <w:r>
              <w:rPr>
                <w:sz w:val="22"/>
                <w:szCs w:val="22"/>
              </w:rPr>
              <w:t>05521004</w:t>
            </w:r>
          </w:p>
        </w:tc>
        <w:tc>
          <w:tcPr>
            <w:tcW w:w="1925" w:type="dxa"/>
            <w:vAlign w:val="center"/>
          </w:tcPr>
          <w:p w:rsidR="00E348A1" w:rsidRDefault="00E832DF" w:rsidP="00F71C5C">
            <w:pPr>
              <w:adjustRightInd w:val="0"/>
              <w:snapToGrid w:val="0"/>
              <w:jc w:val="center"/>
              <w:rPr>
                <w:sz w:val="22"/>
                <w:szCs w:val="22"/>
              </w:rPr>
            </w:pPr>
            <w:r>
              <w:rPr>
                <w:sz w:val="22"/>
                <w:szCs w:val="22"/>
              </w:rPr>
              <w:t>先天免疫学</w:t>
            </w:r>
          </w:p>
        </w:tc>
        <w:tc>
          <w:tcPr>
            <w:tcW w:w="551" w:type="dxa"/>
            <w:vAlign w:val="center"/>
          </w:tcPr>
          <w:p w:rsidR="00E348A1" w:rsidRDefault="00E832DF" w:rsidP="00F71C5C">
            <w:pPr>
              <w:adjustRightInd w:val="0"/>
              <w:snapToGrid w:val="0"/>
              <w:ind w:leftChars="-50" w:left="-105" w:rightChars="-50" w:right="-105"/>
              <w:jc w:val="center"/>
              <w:rPr>
                <w:sz w:val="22"/>
                <w:szCs w:val="22"/>
              </w:rPr>
            </w:pPr>
            <w:r>
              <w:rPr>
                <w:sz w:val="22"/>
                <w:szCs w:val="22"/>
              </w:rPr>
              <w:t>36</w:t>
            </w:r>
          </w:p>
        </w:tc>
        <w:tc>
          <w:tcPr>
            <w:tcW w:w="621" w:type="dxa"/>
            <w:vAlign w:val="center"/>
          </w:tcPr>
          <w:p w:rsidR="00E348A1" w:rsidRDefault="00E348A1" w:rsidP="00F71C5C">
            <w:pPr>
              <w:adjustRightInd w:val="0"/>
              <w:snapToGrid w:val="0"/>
              <w:ind w:leftChars="-50" w:left="-105" w:rightChars="-50" w:right="-105"/>
              <w:jc w:val="center"/>
              <w:rPr>
                <w:sz w:val="22"/>
                <w:szCs w:val="22"/>
              </w:rPr>
            </w:pPr>
          </w:p>
        </w:tc>
        <w:tc>
          <w:tcPr>
            <w:tcW w:w="596" w:type="dxa"/>
            <w:vAlign w:val="center"/>
          </w:tcPr>
          <w:p w:rsidR="00E348A1" w:rsidRDefault="00E832DF" w:rsidP="00F71C5C">
            <w:pPr>
              <w:adjustRightInd w:val="0"/>
              <w:snapToGrid w:val="0"/>
              <w:ind w:leftChars="-50" w:left="-105" w:rightChars="-50" w:right="-105"/>
              <w:jc w:val="center"/>
              <w:rPr>
                <w:sz w:val="22"/>
                <w:szCs w:val="22"/>
              </w:rPr>
            </w:pPr>
            <w:r>
              <w:rPr>
                <w:sz w:val="22"/>
                <w:szCs w:val="22"/>
              </w:rPr>
              <w:t>2</w:t>
            </w:r>
          </w:p>
        </w:tc>
        <w:tc>
          <w:tcPr>
            <w:tcW w:w="619" w:type="dxa"/>
            <w:vAlign w:val="center"/>
          </w:tcPr>
          <w:p w:rsidR="00E348A1" w:rsidRDefault="00E832DF" w:rsidP="00F71C5C">
            <w:pPr>
              <w:adjustRightInd w:val="0"/>
              <w:snapToGrid w:val="0"/>
              <w:ind w:leftChars="-50" w:left="-105" w:rightChars="-50" w:right="-105"/>
              <w:jc w:val="center"/>
              <w:rPr>
                <w:sz w:val="22"/>
                <w:szCs w:val="22"/>
              </w:rPr>
            </w:pPr>
            <w:r>
              <w:rPr>
                <w:sz w:val="22"/>
                <w:szCs w:val="22"/>
              </w:rPr>
              <w:t>2</w:t>
            </w:r>
          </w:p>
        </w:tc>
        <w:tc>
          <w:tcPr>
            <w:tcW w:w="1336" w:type="dxa"/>
            <w:vAlign w:val="center"/>
          </w:tcPr>
          <w:p w:rsidR="00E348A1" w:rsidRDefault="00E832DF" w:rsidP="00F71C5C">
            <w:pPr>
              <w:adjustRightInd w:val="0"/>
              <w:snapToGrid w:val="0"/>
              <w:jc w:val="center"/>
              <w:rPr>
                <w:sz w:val="22"/>
                <w:szCs w:val="22"/>
              </w:rPr>
            </w:pPr>
            <w:r>
              <w:rPr>
                <w:sz w:val="22"/>
                <w:szCs w:val="22"/>
              </w:rPr>
              <w:t>艾克斯</w:t>
            </w:r>
          </w:p>
          <w:p w:rsidR="00E348A1" w:rsidRDefault="00E832DF" w:rsidP="00F71C5C">
            <w:pPr>
              <w:adjustRightInd w:val="0"/>
              <w:snapToGrid w:val="0"/>
              <w:jc w:val="center"/>
              <w:rPr>
                <w:sz w:val="22"/>
                <w:szCs w:val="22"/>
              </w:rPr>
            </w:pPr>
            <w:r>
              <w:rPr>
                <w:sz w:val="22"/>
                <w:szCs w:val="22"/>
              </w:rPr>
              <w:t>马赛学院</w:t>
            </w:r>
          </w:p>
        </w:tc>
        <w:tc>
          <w:tcPr>
            <w:tcW w:w="709" w:type="dxa"/>
            <w:vMerge w:val="restart"/>
            <w:vAlign w:val="center"/>
          </w:tcPr>
          <w:p w:rsidR="00E348A1" w:rsidRDefault="00E832DF" w:rsidP="00F71C5C">
            <w:pPr>
              <w:adjustRightInd w:val="0"/>
              <w:snapToGrid w:val="0"/>
              <w:jc w:val="center"/>
              <w:rPr>
                <w:sz w:val="22"/>
                <w:szCs w:val="22"/>
              </w:rPr>
            </w:pPr>
            <w:r>
              <w:rPr>
                <w:rFonts w:hint="eastAsia"/>
                <w:sz w:val="22"/>
                <w:szCs w:val="22"/>
              </w:rPr>
              <w:t>必修</w:t>
            </w:r>
          </w:p>
        </w:tc>
      </w:tr>
      <w:tr w:rsidR="00E348A1" w:rsidTr="00F71C5C">
        <w:trPr>
          <w:trHeight w:val="642"/>
          <w:jc w:val="center"/>
        </w:trPr>
        <w:tc>
          <w:tcPr>
            <w:tcW w:w="2002" w:type="dxa"/>
            <w:gridSpan w:val="2"/>
            <w:vMerge/>
            <w:vAlign w:val="center"/>
          </w:tcPr>
          <w:p w:rsidR="00E348A1" w:rsidRDefault="00E348A1" w:rsidP="00F71C5C">
            <w:pPr>
              <w:adjustRightInd w:val="0"/>
              <w:snapToGrid w:val="0"/>
              <w:ind w:leftChars="-50" w:left="-105" w:rightChars="-50" w:right="-105"/>
              <w:jc w:val="center"/>
              <w:rPr>
                <w:sz w:val="22"/>
                <w:szCs w:val="22"/>
              </w:rPr>
            </w:pPr>
          </w:p>
        </w:tc>
        <w:tc>
          <w:tcPr>
            <w:tcW w:w="1134" w:type="dxa"/>
            <w:vAlign w:val="center"/>
          </w:tcPr>
          <w:p w:rsidR="00E348A1" w:rsidRDefault="00E832DF" w:rsidP="00F71C5C">
            <w:pPr>
              <w:adjustRightInd w:val="0"/>
              <w:snapToGrid w:val="0"/>
              <w:jc w:val="center"/>
              <w:rPr>
                <w:sz w:val="22"/>
                <w:szCs w:val="22"/>
              </w:rPr>
            </w:pPr>
            <w:r>
              <w:rPr>
                <w:sz w:val="22"/>
                <w:szCs w:val="22"/>
              </w:rPr>
              <w:t>05521005</w:t>
            </w:r>
          </w:p>
        </w:tc>
        <w:tc>
          <w:tcPr>
            <w:tcW w:w="1925" w:type="dxa"/>
            <w:vAlign w:val="center"/>
          </w:tcPr>
          <w:p w:rsidR="00E348A1" w:rsidRDefault="00E832DF" w:rsidP="00F71C5C">
            <w:pPr>
              <w:adjustRightInd w:val="0"/>
              <w:snapToGrid w:val="0"/>
              <w:jc w:val="center"/>
              <w:rPr>
                <w:sz w:val="22"/>
                <w:szCs w:val="22"/>
              </w:rPr>
            </w:pPr>
            <w:r>
              <w:rPr>
                <w:sz w:val="22"/>
                <w:szCs w:val="22"/>
              </w:rPr>
              <w:t>后天免疫学</w:t>
            </w:r>
          </w:p>
        </w:tc>
        <w:tc>
          <w:tcPr>
            <w:tcW w:w="551" w:type="dxa"/>
            <w:vAlign w:val="center"/>
          </w:tcPr>
          <w:p w:rsidR="00E348A1" w:rsidRDefault="00E832DF" w:rsidP="00F71C5C">
            <w:pPr>
              <w:adjustRightInd w:val="0"/>
              <w:snapToGrid w:val="0"/>
              <w:ind w:leftChars="-50" w:left="-105" w:rightChars="-50" w:right="-105"/>
              <w:jc w:val="center"/>
              <w:rPr>
                <w:sz w:val="22"/>
                <w:szCs w:val="22"/>
              </w:rPr>
            </w:pPr>
            <w:r>
              <w:rPr>
                <w:sz w:val="22"/>
                <w:szCs w:val="22"/>
              </w:rPr>
              <w:t>36</w:t>
            </w:r>
          </w:p>
        </w:tc>
        <w:tc>
          <w:tcPr>
            <w:tcW w:w="621" w:type="dxa"/>
            <w:vAlign w:val="center"/>
          </w:tcPr>
          <w:p w:rsidR="00E348A1" w:rsidRDefault="00E348A1" w:rsidP="00F71C5C">
            <w:pPr>
              <w:adjustRightInd w:val="0"/>
              <w:snapToGrid w:val="0"/>
              <w:ind w:leftChars="-50" w:left="-105" w:rightChars="-50" w:right="-105"/>
              <w:jc w:val="center"/>
              <w:rPr>
                <w:sz w:val="22"/>
                <w:szCs w:val="22"/>
              </w:rPr>
            </w:pPr>
          </w:p>
        </w:tc>
        <w:tc>
          <w:tcPr>
            <w:tcW w:w="596" w:type="dxa"/>
            <w:vAlign w:val="center"/>
          </w:tcPr>
          <w:p w:rsidR="00E348A1" w:rsidRDefault="00E832DF" w:rsidP="00F71C5C">
            <w:pPr>
              <w:adjustRightInd w:val="0"/>
              <w:snapToGrid w:val="0"/>
              <w:ind w:leftChars="-50" w:left="-105" w:rightChars="-50" w:right="-105"/>
              <w:jc w:val="center"/>
              <w:rPr>
                <w:sz w:val="22"/>
                <w:szCs w:val="22"/>
              </w:rPr>
            </w:pPr>
            <w:r>
              <w:rPr>
                <w:sz w:val="22"/>
                <w:szCs w:val="22"/>
              </w:rPr>
              <w:t>2</w:t>
            </w:r>
          </w:p>
        </w:tc>
        <w:tc>
          <w:tcPr>
            <w:tcW w:w="619" w:type="dxa"/>
            <w:vAlign w:val="center"/>
          </w:tcPr>
          <w:p w:rsidR="00E348A1" w:rsidRDefault="00E832DF" w:rsidP="00F71C5C">
            <w:pPr>
              <w:adjustRightInd w:val="0"/>
              <w:snapToGrid w:val="0"/>
              <w:ind w:leftChars="-50" w:left="-105" w:rightChars="-50" w:right="-105"/>
              <w:jc w:val="center"/>
              <w:rPr>
                <w:sz w:val="22"/>
                <w:szCs w:val="22"/>
              </w:rPr>
            </w:pPr>
            <w:r>
              <w:rPr>
                <w:sz w:val="22"/>
                <w:szCs w:val="22"/>
              </w:rPr>
              <w:t>2</w:t>
            </w:r>
          </w:p>
        </w:tc>
        <w:tc>
          <w:tcPr>
            <w:tcW w:w="1336" w:type="dxa"/>
            <w:vAlign w:val="center"/>
          </w:tcPr>
          <w:p w:rsidR="00E348A1" w:rsidRDefault="00E832DF" w:rsidP="00F71C5C">
            <w:pPr>
              <w:adjustRightInd w:val="0"/>
              <w:snapToGrid w:val="0"/>
              <w:jc w:val="center"/>
              <w:rPr>
                <w:sz w:val="22"/>
                <w:szCs w:val="22"/>
              </w:rPr>
            </w:pPr>
            <w:r>
              <w:rPr>
                <w:sz w:val="22"/>
                <w:szCs w:val="22"/>
              </w:rPr>
              <w:t>艾克斯</w:t>
            </w:r>
          </w:p>
          <w:p w:rsidR="00E348A1" w:rsidRDefault="00E832DF" w:rsidP="00F71C5C">
            <w:pPr>
              <w:adjustRightInd w:val="0"/>
              <w:snapToGrid w:val="0"/>
              <w:jc w:val="center"/>
              <w:rPr>
                <w:sz w:val="22"/>
                <w:szCs w:val="22"/>
              </w:rPr>
            </w:pPr>
            <w:r>
              <w:rPr>
                <w:sz w:val="22"/>
                <w:szCs w:val="22"/>
              </w:rPr>
              <w:t>马赛学院</w:t>
            </w:r>
          </w:p>
        </w:tc>
        <w:tc>
          <w:tcPr>
            <w:tcW w:w="709" w:type="dxa"/>
            <w:vMerge/>
            <w:vAlign w:val="center"/>
          </w:tcPr>
          <w:p w:rsidR="00E348A1" w:rsidRDefault="00E348A1" w:rsidP="00F71C5C">
            <w:pPr>
              <w:adjustRightInd w:val="0"/>
              <w:snapToGrid w:val="0"/>
              <w:jc w:val="center"/>
              <w:rPr>
                <w:sz w:val="22"/>
                <w:szCs w:val="22"/>
              </w:rPr>
            </w:pPr>
          </w:p>
        </w:tc>
      </w:tr>
      <w:tr w:rsidR="00E348A1" w:rsidTr="00F71C5C">
        <w:trPr>
          <w:trHeight w:val="641"/>
          <w:jc w:val="center"/>
        </w:trPr>
        <w:tc>
          <w:tcPr>
            <w:tcW w:w="1049" w:type="dxa"/>
            <w:vMerge w:val="restart"/>
            <w:vAlign w:val="center"/>
          </w:tcPr>
          <w:p w:rsidR="00E348A1" w:rsidRDefault="00E832DF" w:rsidP="00F71C5C">
            <w:pPr>
              <w:adjustRightInd w:val="0"/>
              <w:snapToGrid w:val="0"/>
              <w:ind w:leftChars="-50" w:left="-105" w:rightChars="-50" w:right="-105"/>
              <w:jc w:val="center"/>
              <w:rPr>
                <w:sz w:val="22"/>
                <w:szCs w:val="22"/>
              </w:rPr>
            </w:pPr>
            <w:r>
              <w:rPr>
                <w:sz w:val="22"/>
                <w:szCs w:val="22"/>
              </w:rPr>
              <w:t>选修课</w:t>
            </w:r>
          </w:p>
          <w:p w:rsidR="00E348A1" w:rsidRDefault="00E832DF" w:rsidP="00F71C5C">
            <w:pPr>
              <w:adjustRightInd w:val="0"/>
              <w:snapToGrid w:val="0"/>
              <w:ind w:leftChars="-50" w:left="-105" w:rightChars="-50" w:right="-105"/>
              <w:jc w:val="center"/>
              <w:rPr>
                <w:sz w:val="22"/>
                <w:szCs w:val="22"/>
              </w:rPr>
            </w:pPr>
            <w:r>
              <w:rPr>
                <w:sz w:val="22"/>
                <w:szCs w:val="22"/>
              </w:rPr>
              <w:t>（</w:t>
            </w:r>
            <w:r>
              <w:rPr>
                <w:sz w:val="22"/>
                <w:szCs w:val="22"/>
              </w:rPr>
              <w:t>18</w:t>
            </w:r>
            <w:r>
              <w:rPr>
                <w:sz w:val="22"/>
                <w:szCs w:val="22"/>
              </w:rPr>
              <w:t>学分）</w:t>
            </w:r>
          </w:p>
        </w:tc>
        <w:tc>
          <w:tcPr>
            <w:tcW w:w="953" w:type="dxa"/>
            <w:vMerge w:val="restart"/>
            <w:vAlign w:val="center"/>
          </w:tcPr>
          <w:p w:rsidR="00E348A1" w:rsidRDefault="00E832DF" w:rsidP="00F71C5C">
            <w:pPr>
              <w:adjustRightInd w:val="0"/>
              <w:snapToGrid w:val="0"/>
              <w:ind w:leftChars="-50" w:left="-105" w:rightChars="-50" w:right="-105" w:firstLineChars="50" w:firstLine="110"/>
              <w:jc w:val="center"/>
              <w:rPr>
                <w:sz w:val="22"/>
                <w:szCs w:val="22"/>
              </w:rPr>
            </w:pPr>
            <w:r>
              <w:rPr>
                <w:sz w:val="22"/>
                <w:szCs w:val="22"/>
              </w:rPr>
              <w:t>专业</w:t>
            </w:r>
          </w:p>
          <w:p w:rsidR="00E348A1" w:rsidRDefault="00E832DF" w:rsidP="00F71C5C">
            <w:pPr>
              <w:adjustRightInd w:val="0"/>
              <w:snapToGrid w:val="0"/>
              <w:ind w:leftChars="-50" w:left="-105" w:rightChars="-50" w:right="-105"/>
              <w:jc w:val="center"/>
              <w:rPr>
                <w:sz w:val="22"/>
                <w:szCs w:val="22"/>
              </w:rPr>
            </w:pPr>
            <w:r>
              <w:rPr>
                <w:sz w:val="22"/>
                <w:szCs w:val="22"/>
              </w:rPr>
              <w:t>选修课</w:t>
            </w:r>
          </w:p>
          <w:p w:rsidR="00E348A1" w:rsidRDefault="00E832DF" w:rsidP="00F71C5C">
            <w:pPr>
              <w:adjustRightInd w:val="0"/>
              <w:snapToGrid w:val="0"/>
              <w:ind w:leftChars="-50" w:left="-105" w:rightChars="-50" w:right="-105"/>
              <w:jc w:val="center"/>
              <w:rPr>
                <w:sz w:val="22"/>
                <w:szCs w:val="22"/>
              </w:rPr>
            </w:pPr>
            <w:r>
              <w:rPr>
                <w:sz w:val="22"/>
                <w:szCs w:val="22"/>
              </w:rPr>
              <w:t>（</w:t>
            </w:r>
            <w:r>
              <w:rPr>
                <w:sz w:val="22"/>
                <w:szCs w:val="22"/>
              </w:rPr>
              <w:t>17</w:t>
            </w:r>
            <w:r>
              <w:rPr>
                <w:sz w:val="22"/>
                <w:szCs w:val="22"/>
              </w:rPr>
              <w:t>学分）</w:t>
            </w:r>
          </w:p>
        </w:tc>
        <w:tc>
          <w:tcPr>
            <w:tcW w:w="1134" w:type="dxa"/>
            <w:vAlign w:val="center"/>
          </w:tcPr>
          <w:p w:rsidR="00E348A1" w:rsidRDefault="00E832DF" w:rsidP="00F71C5C">
            <w:pPr>
              <w:adjustRightInd w:val="0"/>
              <w:snapToGrid w:val="0"/>
              <w:jc w:val="center"/>
              <w:rPr>
                <w:sz w:val="22"/>
                <w:szCs w:val="22"/>
              </w:rPr>
            </w:pPr>
            <w:r>
              <w:rPr>
                <w:sz w:val="22"/>
                <w:szCs w:val="22"/>
              </w:rPr>
              <w:t>05522004</w:t>
            </w:r>
          </w:p>
        </w:tc>
        <w:tc>
          <w:tcPr>
            <w:tcW w:w="1925" w:type="dxa"/>
            <w:vAlign w:val="center"/>
          </w:tcPr>
          <w:p w:rsidR="00E348A1" w:rsidRDefault="00E832DF" w:rsidP="00F71C5C">
            <w:pPr>
              <w:adjustRightInd w:val="0"/>
              <w:snapToGrid w:val="0"/>
              <w:jc w:val="center"/>
              <w:rPr>
                <w:sz w:val="22"/>
                <w:szCs w:val="22"/>
              </w:rPr>
            </w:pPr>
            <w:r>
              <w:rPr>
                <w:sz w:val="22"/>
                <w:szCs w:val="22"/>
              </w:rPr>
              <w:t>专业基础实验</w:t>
            </w:r>
          </w:p>
        </w:tc>
        <w:tc>
          <w:tcPr>
            <w:tcW w:w="551" w:type="dxa"/>
            <w:vAlign w:val="center"/>
          </w:tcPr>
          <w:p w:rsidR="00E348A1" w:rsidRDefault="00E832DF" w:rsidP="00F71C5C">
            <w:pPr>
              <w:adjustRightInd w:val="0"/>
              <w:snapToGrid w:val="0"/>
              <w:ind w:leftChars="-50" w:left="-105" w:rightChars="-50" w:right="-105"/>
              <w:jc w:val="center"/>
              <w:rPr>
                <w:sz w:val="22"/>
                <w:szCs w:val="22"/>
              </w:rPr>
            </w:pPr>
            <w:r>
              <w:rPr>
                <w:rFonts w:hint="eastAsia"/>
                <w:sz w:val="22"/>
                <w:szCs w:val="22"/>
              </w:rPr>
              <w:t>7</w:t>
            </w:r>
            <w:r>
              <w:rPr>
                <w:sz w:val="22"/>
                <w:szCs w:val="22"/>
              </w:rPr>
              <w:t>2</w:t>
            </w:r>
          </w:p>
        </w:tc>
        <w:tc>
          <w:tcPr>
            <w:tcW w:w="621" w:type="dxa"/>
            <w:vAlign w:val="center"/>
          </w:tcPr>
          <w:p w:rsidR="00E348A1" w:rsidRDefault="00E348A1" w:rsidP="00F71C5C">
            <w:pPr>
              <w:adjustRightInd w:val="0"/>
              <w:snapToGrid w:val="0"/>
              <w:ind w:leftChars="-50" w:left="-105" w:rightChars="-50" w:right="-105"/>
              <w:jc w:val="center"/>
              <w:rPr>
                <w:sz w:val="22"/>
                <w:szCs w:val="22"/>
              </w:rPr>
            </w:pPr>
          </w:p>
        </w:tc>
        <w:tc>
          <w:tcPr>
            <w:tcW w:w="596" w:type="dxa"/>
            <w:vAlign w:val="center"/>
          </w:tcPr>
          <w:p w:rsidR="00E348A1" w:rsidRDefault="00E832DF" w:rsidP="00F71C5C">
            <w:pPr>
              <w:adjustRightInd w:val="0"/>
              <w:snapToGrid w:val="0"/>
              <w:ind w:leftChars="-50" w:left="-105" w:rightChars="-50" w:right="-105"/>
              <w:jc w:val="center"/>
              <w:rPr>
                <w:sz w:val="22"/>
                <w:szCs w:val="22"/>
              </w:rPr>
            </w:pPr>
            <w:r>
              <w:rPr>
                <w:sz w:val="22"/>
                <w:szCs w:val="22"/>
              </w:rPr>
              <w:t>4</w:t>
            </w:r>
          </w:p>
        </w:tc>
        <w:tc>
          <w:tcPr>
            <w:tcW w:w="619" w:type="dxa"/>
            <w:vAlign w:val="center"/>
          </w:tcPr>
          <w:p w:rsidR="00E348A1" w:rsidRDefault="00E832DF" w:rsidP="00F71C5C">
            <w:pPr>
              <w:adjustRightInd w:val="0"/>
              <w:snapToGrid w:val="0"/>
              <w:ind w:leftChars="-50" w:left="-105" w:rightChars="-50" w:right="-105"/>
              <w:jc w:val="center"/>
              <w:rPr>
                <w:sz w:val="22"/>
                <w:szCs w:val="22"/>
              </w:rPr>
            </w:pPr>
            <w:r>
              <w:rPr>
                <w:sz w:val="22"/>
                <w:szCs w:val="22"/>
              </w:rPr>
              <w:t>1</w:t>
            </w:r>
          </w:p>
        </w:tc>
        <w:tc>
          <w:tcPr>
            <w:tcW w:w="1336" w:type="dxa"/>
            <w:vAlign w:val="center"/>
          </w:tcPr>
          <w:p w:rsidR="00E348A1" w:rsidRDefault="00E832DF" w:rsidP="00F71C5C">
            <w:pPr>
              <w:adjustRightInd w:val="0"/>
              <w:snapToGrid w:val="0"/>
              <w:jc w:val="center"/>
              <w:rPr>
                <w:sz w:val="22"/>
                <w:szCs w:val="22"/>
              </w:rPr>
            </w:pPr>
            <w:r>
              <w:rPr>
                <w:sz w:val="22"/>
                <w:szCs w:val="22"/>
              </w:rPr>
              <w:t>艾克斯</w:t>
            </w:r>
          </w:p>
          <w:p w:rsidR="00E348A1" w:rsidRDefault="00E832DF" w:rsidP="00F71C5C">
            <w:pPr>
              <w:adjustRightInd w:val="0"/>
              <w:snapToGrid w:val="0"/>
              <w:jc w:val="center"/>
              <w:rPr>
                <w:sz w:val="22"/>
                <w:szCs w:val="22"/>
              </w:rPr>
            </w:pPr>
            <w:r>
              <w:rPr>
                <w:sz w:val="22"/>
                <w:szCs w:val="22"/>
              </w:rPr>
              <w:t>马赛学院</w:t>
            </w:r>
          </w:p>
        </w:tc>
        <w:tc>
          <w:tcPr>
            <w:tcW w:w="709" w:type="dxa"/>
            <w:vMerge w:val="restart"/>
            <w:vAlign w:val="center"/>
          </w:tcPr>
          <w:p w:rsidR="00E348A1" w:rsidRDefault="00E832DF" w:rsidP="00F71C5C">
            <w:pPr>
              <w:adjustRightInd w:val="0"/>
              <w:snapToGrid w:val="0"/>
              <w:jc w:val="center"/>
              <w:rPr>
                <w:sz w:val="22"/>
                <w:szCs w:val="22"/>
              </w:rPr>
            </w:pPr>
            <w:r>
              <w:rPr>
                <w:sz w:val="22"/>
                <w:szCs w:val="22"/>
              </w:rPr>
              <w:t>必选</w:t>
            </w:r>
          </w:p>
        </w:tc>
      </w:tr>
      <w:tr w:rsidR="00E348A1" w:rsidTr="00F71C5C">
        <w:trPr>
          <w:trHeight w:val="581"/>
          <w:jc w:val="center"/>
        </w:trPr>
        <w:tc>
          <w:tcPr>
            <w:tcW w:w="1049" w:type="dxa"/>
            <w:vMerge/>
            <w:vAlign w:val="center"/>
          </w:tcPr>
          <w:p w:rsidR="00E348A1" w:rsidRDefault="00E348A1" w:rsidP="00F71C5C">
            <w:pPr>
              <w:adjustRightInd w:val="0"/>
              <w:snapToGrid w:val="0"/>
              <w:jc w:val="center"/>
              <w:rPr>
                <w:sz w:val="22"/>
                <w:szCs w:val="22"/>
              </w:rPr>
            </w:pPr>
          </w:p>
        </w:tc>
        <w:tc>
          <w:tcPr>
            <w:tcW w:w="953" w:type="dxa"/>
            <w:vMerge/>
            <w:vAlign w:val="center"/>
          </w:tcPr>
          <w:p w:rsidR="00E348A1" w:rsidRDefault="00E348A1" w:rsidP="00F71C5C">
            <w:pPr>
              <w:adjustRightInd w:val="0"/>
              <w:snapToGrid w:val="0"/>
              <w:jc w:val="center"/>
              <w:rPr>
                <w:sz w:val="22"/>
                <w:szCs w:val="22"/>
              </w:rPr>
            </w:pPr>
          </w:p>
        </w:tc>
        <w:tc>
          <w:tcPr>
            <w:tcW w:w="1134" w:type="dxa"/>
            <w:vAlign w:val="center"/>
          </w:tcPr>
          <w:p w:rsidR="00E348A1" w:rsidRDefault="00E832DF" w:rsidP="00F71C5C">
            <w:pPr>
              <w:adjustRightInd w:val="0"/>
              <w:snapToGrid w:val="0"/>
              <w:jc w:val="center"/>
              <w:rPr>
                <w:sz w:val="22"/>
                <w:szCs w:val="22"/>
              </w:rPr>
            </w:pPr>
            <w:r>
              <w:rPr>
                <w:sz w:val="22"/>
                <w:szCs w:val="22"/>
              </w:rPr>
              <w:t>05522006</w:t>
            </w:r>
          </w:p>
        </w:tc>
        <w:tc>
          <w:tcPr>
            <w:tcW w:w="1925" w:type="dxa"/>
            <w:vAlign w:val="center"/>
          </w:tcPr>
          <w:p w:rsidR="00E348A1" w:rsidRDefault="00E832DF" w:rsidP="00F71C5C">
            <w:pPr>
              <w:adjustRightInd w:val="0"/>
              <w:snapToGrid w:val="0"/>
              <w:ind w:leftChars="-50" w:left="-105" w:rightChars="-50" w:right="-105"/>
              <w:jc w:val="center"/>
              <w:rPr>
                <w:bCs/>
                <w:sz w:val="22"/>
                <w:szCs w:val="22"/>
              </w:rPr>
            </w:pPr>
            <w:r>
              <w:rPr>
                <w:bCs/>
                <w:sz w:val="22"/>
                <w:szCs w:val="22"/>
              </w:rPr>
              <w:t>生命科学科技英语</w:t>
            </w:r>
          </w:p>
        </w:tc>
        <w:tc>
          <w:tcPr>
            <w:tcW w:w="551" w:type="dxa"/>
            <w:vAlign w:val="center"/>
          </w:tcPr>
          <w:p w:rsidR="00E348A1" w:rsidRDefault="00E832DF" w:rsidP="00F71C5C">
            <w:pPr>
              <w:adjustRightInd w:val="0"/>
              <w:snapToGrid w:val="0"/>
              <w:jc w:val="center"/>
              <w:rPr>
                <w:bCs/>
                <w:sz w:val="22"/>
                <w:szCs w:val="22"/>
              </w:rPr>
            </w:pPr>
            <w:r>
              <w:rPr>
                <w:bCs/>
                <w:sz w:val="22"/>
                <w:szCs w:val="22"/>
              </w:rPr>
              <w:t>18</w:t>
            </w:r>
          </w:p>
        </w:tc>
        <w:tc>
          <w:tcPr>
            <w:tcW w:w="621" w:type="dxa"/>
            <w:vAlign w:val="center"/>
          </w:tcPr>
          <w:p w:rsidR="00E348A1" w:rsidRDefault="00E348A1" w:rsidP="00F71C5C">
            <w:pPr>
              <w:adjustRightInd w:val="0"/>
              <w:snapToGrid w:val="0"/>
              <w:ind w:leftChars="-50" w:left="-105" w:rightChars="-50" w:right="-105" w:firstLineChars="50" w:firstLine="110"/>
              <w:jc w:val="center"/>
              <w:rPr>
                <w:sz w:val="22"/>
                <w:szCs w:val="22"/>
              </w:rPr>
            </w:pPr>
          </w:p>
        </w:tc>
        <w:tc>
          <w:tcPr>
            <w:tcW w:w="596" w:type="dxa"/>
            <w:vAlign w:val="center"/>
          </w:tcPr>
          <w:p w:rsidR="00E348A1" w:rsidRDefault="00E832DF" w:rsidP="00F71C5C">
            <w:pPr>
              <w:adjustRightInd w:val="0"/>
              <w:snapToGrid w:val="0"/>
              <w:ind w:leftChars="-50" w:left="-105" w:rightChars="-50" w:right="-105"/>
              <w:jc w:val="center"/>
              <w:rPr>
                <w:sz w:val="22"/>
                <w:szCs w:val="22"/>
              </w:rPr>
            </w:pPr>
            <w:r>
              <w:rPr>
                <w:sz w:val="22"/>
                <w:szCs w:val="22"/>
              </w:rPr>
              <w:t>1</w:t>
            </w:r>
          </w:p>
        </w:tc>
        <w:tc>
          <w:tcPr>
            <w:tcW w:w="619" w:type="dxa"/>
            <w:vAlign w:val="center"/>
          </w:tcPr>
          <w:p w:rsidR="00E348A1" w:rsidRDefault="00E832DF" w:rsidP="00F71C5C">
            <w:pPr>
              <w:adjustRightInd w:val="0"/>
              <w:snapToGrid w:val="0"/>
              <w:ind w:leftChars="-50" w:left="-105" w:rightChars="-50" w:right="-105"/>
              <w:jc w:val="center"/>
              <w:rPr>
                <w:sz w:val="22"/>
                <w:szCs w:val="22"/>
              </w:rPr>
            </w:pPr>
            <w:r>
              <w:rPr>
                <w:sz w:val="22"/>
                <w:szCs w:val="22"/>
              </w:rPr>
              <w:t>1</w:t>
            </w:r>
          </w:p>
        </w:tc>
        <w:tc>
          <w:tcPr>
            <w:tcW w:w="1336" w:type="dxa"/>
            <w:vAlign w:val="center"/>
          </w:tcPr>
          <w:p w:rsidR="00E348A1" w:rsidRDefault="00E832DF" w:rsidP="00F71C5C">
            <w:pPr>
              <w:adjustRightInd w:val="0"/>
              <w:snapToGrid w:val="0"/>
              <w:jc w:val="center"/>
              <w:rPr>
                <w:sz w:val="22"/>
                <w:szCs w:val="22"/>
              </w:rPr>
            </w:pPr>
            <w:r>
              <w:rPr>
                <w:sz w:val="22"/>
                <w:szCs w:val="22"/>
              </w:rPr>
              <w:t>艾克斯</w:t>
            </w:r>
          </w:p>
          <w:p w:rsidR="00E348A1" w:rsidRDefault="00E832DF" w:rsidP="00F71C5C">
            <w:pPr>
              <w:adjustRightInd w:val="0"/>
              <w:snapToGrid w:val="0"/>
              <w:jc w:val="center"/>
              <w:rPr>
                <w:sz w:val="22"/>
                <w:szCs w:val="22"/>
              </w:rPr>
            </w:pPr>
            <w:r>
              <w:rPr>
                <w:sz w:val="22"/>
                <w:szCs w:val="22"/>
              </w:rPr>
              <w:t>马赛学院</w:t>
            </w:r>
          </w:p>
        </w:tc>
        <w:tc>
          <w:tcPr>
            <w:tcW w:w="709" w:type="dxa"/>
            <w:vMerge/>
            <w:vAlign w:val="center"/>
          </w:tcPr>
          <w:p w:rsidR="00E348A1" w:rsidRDefault="00E348A1" w:rsidP="00F71C5C">
            <w:pPr>
              <w:adjustRightInd w:val="0"/>
              <w:snapToGrid w:val="0"/>
              <w:jc w:val="center"/>
              <w:rPr>
                <w:sz w:val="22"/>
                <w:szCs w:val="22"/>
              </w:rPr>
            </w:pPr>
          </w:p>
        </w:tc>
      </w:tr>
      <w:tr w:rsidR="00E348A1" w:rsidTr="00F71C5C">
        <w:trPr>
          <w:trHeight w:val="581"/>
          <w:jc w:val="center"/>
        </w:trPr>
        <w:tc>
          <w:tcPr>
            <w:tcW w:w="1049" w:type="dxa"/>
            <w:vMerge/>
            <w:vAlign w:val="center"/>
          </w:tcPr>
          <w:p w:rsidR="00E348A1" w:rsidRDefault="00E348A1" w:rsidP="00F71C5C">
            <w:pPr>
              <w:adjustRightInd w:val="0"/>
              <w:snapToGrid w:val="0"/>
              <w:jc w:val="center"/>
              <w:rPr>
                <w:sz w:val="22"/>
                <w:szCs w:val="22"/>
              </w:rPr>
            </w:pPr>
          </w:p>
        </w:tc>
        <w:tc>
          <w:tcPr>
            <w:tcW w:w="953" w:type="dxa"/>
            <w:vMerge/>
            <w:vAlign w:val="center"/>
          </w:tcPr>
          <w:p w:rsidR="00E348A1" w:rsidRDefault="00E348A1" w:rsidP="00F71C5C">
            <w:pPr>
              <w:adjustRightInd w:val="0"/>
              <w:snapToGrid w:val="0"/>
              <w:jc w:val="center"/>
              <w:rPr>
                <w:sz w:val="22"/>
                <w:szCs w:val="22"/>
              </w:rPr>
            </w:pPr>
          </w:p>
        </w:tc>
        <w:tc>
          <w:tcPr>
            <w:tcW w:w="1134" w:type="dxa"/>
            <w:vAlign w:val="center"/>
          </w:tcPr>
          <w:p w:rsidR="00E348A1" w:rsidRDefault="00E832DF" w:rsidP="00F71C5C">
            <w:pPr>
              <w:adjustRightInd w:val="0"/>
              <w:snapToGrid w:val="0"/>
              <w:jc w:val="center"/>
              <w:rPr>
                <w:sz w:val="22"/>
                <w:szCs w:val="22"/>
              </w:rPr>
            </w:pPr>
            <w:r>
              <w:rPr>
                <w:sz w:val="22"/>
                <w:szCs w:val="22"/>
              </w:rPr>
              <w:t>05522005</w:t>
            </w:r>
          </w:p>
        </w:tc>
        <w:tc>
          <w:tcPr>
            <w:tcW w:w="1925" w:type="dxa"/>
            <w:vAlign w:val="center"/>
          </w:tcPr>
          <w:p w:rsidR="00E348A1" w:rsidRDefault="00E832DF" w:rsidP="00F71C5C">
            <w:pPr>
              <w:adjustRightInd w:val="0"/>
              <w:snapToGrid w:val="0"/>
              <w:jc w:val="center"/>
              <w:rPr>
                <w:sz w:val="22"/>
                <w:szCs w:val="22"/>
              </w:rPr>
            </w:pPr>
            <w:r>
              <w:rPr>
                <w:sz w:val="22"/>
                <w:szCs w:val="22"/>
              </w:rPr>
              <w:t>专业综合实验</w:t>
            </w:r>
          </w:p>
        </w:tc>
        <w:tc>
          <w:tcPr>
            <w:tcW w:w="551" w:type="dxa"/>
            <w:vAlign w:val="center"/>
          </w:tcPr>
          <w:p w:rsidR="00E348A1" w:rsidRDefault="00E832DF" w:rsidP="00F71C5C">
            <w:pPr>
              <w:adjustRightInd w:val="0"/>
              <w:snapToGrid w:val="0"/>
              <w:ind w:leftChars="-50" w:left="-105" w:rightChars="-50" w:right="-105"/>
              <w:jc w:val="center"/>
              <w:rPr>
                <w:sz w:val="22"/>
                <w:szCs w:val="22"/>
              </w:rPr>
            </w:pPr>
            <w:r>
              <w:rPr>
                <w:rFonts w:hint="eastAsia"/>
                <w:sz w:val="22"/>
                <w:szCs w:val="22"/>
              </w:rPr>
              <w:t>7</w:t>
            </w:r>
            <w:r>
              <w:rPr>
                <w:sz w:val="22"/>
                <w:szCs w:val="22"/>
              </w:rPr>
              <w:t>2</w:t>
            </w:r>
          </w:p>
        </w:tc>
        <w:tc>
          <w:tcPr>
            <w:tcW w:w="621" w:type="dxa"/>
            <w:vAlign w:val="center"/>
          </w:tcPr>
          <w:p w:rsidR="00E348A1" w:rsidRDefault="00E348A1" w:rsidP="00F71C5C">
            <w:pPr>
              <w:adjustRightInd w:val="0"/>
              <w:snapToGrid w:val="0"/>
              <w:ind w:leftChars="-50" w:left="-105" w:rightChars="-50" w:right="-105"/>
              <w:jc w:val="center"/>
              <w:rPr>
                <w:sz w:val="22"/>
                <w:szCs w:val="22"/>
              </w:rPr>
            </w:pPr>
          </w:p>
        </w:tc>
        <w:tc>
          <w:tcPr>
            <w:tcW w:w="596" w:type="dxa"/>
            <w:vAlign w:val="center"/>
          </w:tcPr>
          <w:p w:rsidR="00E348A1" w:rsidRDefault="00E832DF" w:rsidP="00F71C5C">
            <w:pPr>
              <w:adjustRightInd w:val="0"/>
              <w:snapToGrid w:val="0"/>
              <w:ind w:leftChars="-50" w:left="-105" w:rightChars="-50" w:right="-105"/>
              <w:jc w:val="center"/>
              <w:rPr>
                <w:sz w:val="22"/>
                <w:szCs w:val="22"/>
              </w:rPr>
            </w:pPr>
            <w:r>
              <w:rPr>
                <w:sz w:val="22"/>
                <w:szCs w:val="22"/>
              </w:rPr>
              <w:t>4</w:t>
            </w:r>
          </w:p>
        </w:tc>
        <w:tc>
          <w:tcPr>
            <w:tcW w:w="619" w:type="dxa"/>
            <w:vAlign w:val="center"/>
          </w:tcPr>
          <w:p w:rsidR="00E348A1" w:rsidRDefault="00E832DF" w:rsidP="00F71C5C">
            <w:pPr>
              <w:adjustRightInd w:val="0"/>
              <w:snapToGrid w:val="0"/>
              <w:ind w:leftChars="-50" w:left="-105" w:rightChars="-50" w:right="-105"/>
              <w:jc w:val="center"/>
              <w:rPr>
                <w:sz w:val="22"/>
                <w:szCs w:val="22"/>
              </w:rPr>
            </w:pPr>
            <w:r>
              <w:rPr>
                <w:sz w:val="22"/>
                <w:szCs w:val="22"/>
              </w:rPr>
              <w:t>2</w:t>
            </w:r>
          </w:p>
        </w:tc>
        <w:tc>
          <w:tcPr>
            <w:tcW w:w="1336" w:type="dxa"/>
            <w:vAlign w:val="center"/>
          </w:tcPr>
          <w:p w:rsidR="00E348A1" w:rsidRDefault="00E832DF" w:rsidP="00F71C5C">
            <w:pPr>
              <w:adjustRightInd w:val="0"/>
              <w:snapToGrid w:val="0"/>
              <w:jc w:val="center"/>
              <w:rPr>
                <w:sz w:val="22"/>
                <w:szCs w:val="22"/>
              </w:rPr>
            </w:pPr>
            <w:r>
              <w:rPr>
                <w:sz w:val="22"/>
                <w:szCs w:val="22"/>
              </w:rPr>
              <w:t>艾克斯</w:t>
            </w:r>
          </w:p>
          <w:p w:rsidR="00E348A1" w:rsidRDefault="00E832DF" w:rsidP="00F71C5C">
            <w:pPr>
              <w:adjustRightInd w:val="0"/>
              <w:snapToGrid w:val="0"/>
              <w:jc w:val="center"/>
              <w:rPr>
                <w:sz w:val="22"/>
                <w:szCs w:val="22"/>
              </w:rPr>
            </w:pPr>
            <w:r>
              <w:rPr>
                <w:sz w:val="22"/>
                <w:szCs w:val="22"/>
              </w:rPr>
              <w:t>马赛学院</w:t>
            </w:r>
          </w:p>
        </w:tc>
        <w:tc>
          <w:tcPr>
            <w:tcW w:w="709" w:type="dxa"/>
            <w:vMerge/>
            <w:vAlign w:val="center"/>
          </w:tcPr>
          <w:p w:rsidR="00E348A1" w:rsidRDefault="00E348A1" w:rsidP="00F71C5C">
            <w:pPr>
              <w:adjustRightInd w:val="0"/>
              <w:snapToGrid w:val="0"/>
              <w:jc w:val="center"/>
              <w:rPr>
                <w:sz w:val="22"/>
                <w:szCs w:val="22"/>
              </w:rPr>
            </w:pPr>
          </w:p>
        </w:tc>
      </w:tr>
      <w:tr w:rsidR="00E348A1" w:rsidTr="00F71C5C">
        <w:trPr>
          <w:trHeight w:val="581"/>
          <w:jc w:val="center"/>
        </w:trPr>
        <w:tc>
          <w:tcPr>
            <w:tcW w:w="1049" w:type="dxa"/>
            <w:vMerge/>
            <w:vAlign w:val="center"/>
          </w:tcPr>
          <w:p w:rsidR="00E348A1" w:rsidRDefault="00E348A1" w:rsidP="00F71C5C">
            <w:pPr>
              <w:adjustRightInd w:val="0"/>
              <w:snapToGrid w:val="0"/>
              <w:jc w:val="center"/>
              <w:rPr>
                <w:sz w:val="22"/>
                <w:szCs w:val="22"/>
              </w:rPr>
            </w:pPr>
          </w:p>
        </w:tc>
        <w:tc>
          <w:tcPr>
            <w:tcW w:w="953" w:type="dxa"/>
            <w:vMerge/>
            <w:vAlign w:val="center"/>
          </w:tcPr>
          <w:p w:rsidR="00E348A1" w:rsidRDefault="00E348A1" w:rsidP="00F71C5C">
            <w:pPr>
              <w:adjustRightInd w:val="0"/>
              <w:snapToGrid w:val="0"/>
              <w:jc w:val="center"/>
              <w:rPr>
                <w:sz w:val="22"/>
                <w:szCs w:val="22"/>
              </w:rPr>
            </w:pPr>
          </w:p>
        </w:tc>
        <w:tc>
          <w:tcPr>
            <w:tcW w:w="1134" w:type="dxa"/>
            <w:vAlign w:val="center"/>
          </w:tcPr>
          <w:p w:rsidR="00E348A1" w:rsidRDefault="00E832DF" w:rsidP="00F71C5C">
            <w:pPr>
              <w:adjustRightInd w:val="0"/>
              <w:snapToGrid w:val="0"/>
              <w:jc w:val="center"/>
              <w:rPr>
                <w:sz w:val="22"/>
                <w:szCs w:val="22"/>
              </w:rPr>
            </w:pPr>
            <w:r>
              <w:rPr>
                <w:sz w:val="22"/>
                <w:szCs w:val="22"/>
              </w:rPr>
              <w:t>05522001</w:t>
            </w:r>
          </w:p>
        </w:tc>
        <w:tc>
          <w:tcPr>
            <w:tcW w:w="1925" w:type="dxa"/>
            <w:vAlign w:val="center"/>
          </w:tcPr>
          <w:p w:rsidR="00E348A1" w:rsidRDefault="00E832DF" w:rsidP="00F71C5C">
            <w:pPr>
              <w:adjustRightInd w:val="0"/>
              <w:snapToGrid w:val="0"/>
              <w:jc w:val="center"/>
              <w:rPr>
                <w:sz w:val="22"/>
                <w:szCs w:val="22"/>
              </w:rPr>
            </w:pPr>
            <w:r>
              <w:rPr>
                <w:sz w:val="22"/>
                <w:szCs w:val="22"/>
              </w:rPr>
              <w:t>免疫病理学</w:t>
            </w:r>
          </w:p>
        </w:tc>
        <w:tc>
          <w:tcPr>
            <w:tcW w:w="551" w:type="dxa"/>
            <w:vAlign w:val="center"/>
          </w:tcPr>
          <w:p w:rsidR="00E348A1" w:rsidRDefault="00E832DF" w:rsidP="00F71C5C">
            <w:pPr>
              <w:adjustRightInd w:val="0"/>
              <w:snapToGrid w:val="0"/>
              <w:ind w:leftChars="-50" w:left="-105" w:rightChars="-50" w:right="-105"/>
              <w:jc w:val="center"/>
              <w:rPr>
                <w:sz w:val="22"/>
                <w:szCs w:val="22"/>
              </w:rPr>
            </w:pPr>
            <w:r>
              <w:rPr>
                <w:sz w:val="22"/>
                <w:szCs w:val="22"/>
              </w:rPr>
              <w:t>36</w:t>
            </w:r>
          </w:p>
        </w:tc>
        <w:tc>
          <w:tcPr>
            <w:tcW w:w="621" w:type="dxa"/>
            <w:vAlign w:val="center"/>
          </w:tcPr>
          <w:p w:rsidR="00E348A1" w:rsidRDefault="00E348A1" w:rsidP="00F71C5C">
            <w:pPr>
              <w:adjustRightInd w:val="0"/>
              <w:snapToGrid w:val="0"/>
              <w:ind w:leftChars="-50" w:left="-105" w:rightChars="-50" w:right="-105"/>
              <w:jc w:val="center"/>
              <w:rPr>
                <w:sz w:val="22"/>
                <w:szCs w:val="22"/>
              </w:rPr>
            </w:pPr>
          </w:p>
        </w:tc>
        <w:tc>
          <w:tcPr>
            <w:tcW w:w="596" w:type="dxa"/>
            <w:vAlign w:val="center"/>
          </w:tcPr>
          <w:p w:rsidR="00E348A1" w:rsidRDefault="00E832DF" w:rsidP="00F71C5C">
            <w:pPr>
              <w:adjustRightInd w:val="0"/>
              <w:snapToGrid w:val="0"/>
              <w:ind w:leftChars="-50" w:left="-105" w:rightChars="-50" w:right="-105"/>
              <w:jc w:val="center"/>
              <w:rPr>
                <w:sz w:val="22"/>
                <w:szCs w:val="22"/>
              </w:rPr>
            </w:pPr>
            <w:r>
              <w:rPr>
                <w:sz w:val="22"/>
                <w:szCs w:val="22"/>
              </w:rPr>
              <w:t>2</w:t>
            </w:r>
          </w:p>
        </w:tc>
        <w:tc>
          <w:tcPr>
            <w:tcW w:w="619" w:type="dxa"/>
            <w:vAlign w:val="center"/>
          </w:tcPr>
          <w:p w:rsidR="00E348A1" w:rsidRDefault="00E832DF" w:rsidP="00F71C5C">
            <w:pPr>
              <w:adjustRightInd w:val="0"/>
              <w:snapToGrid w:val="0"/>
              <w:ind w:leftChars="-50" w:left="-105" w:rightChars="-50" w:right="-105"/>
              <w:jc w:val="center"/>
              <w:rPr>
                <w:sz w:val="22"/>
                <w:szCs w:val="22"/>
              </w:rPr>
            </w:pPr>
            <w:r>
              <w:rPr>
                <w:sz w:val="22"/>
                <w:szCs w:val="22"/>
              </w:rPr>
              <w:t>2</w:t>
            </w:r>
          </w:p>
        </w:tc>
        <w:tc>
          <w:tcPr>
            <w:tcW w:w="1336" w:type="dxa"/>
            <w:vAlign w:val="center"/>
          </w:tcPr>
          <w:p w:rsidR="00E348A1" w:rsidRDefault="00E832DF" w:rsidP="00F71C5C">
            <w:pPr>
              <w:adjustRightInd w:val="0"/>
              <w:snapToGrid w:val="0"/>
              <w:jc w:val="center"/>
              <w:rPr>
                <w:sz w:val="22"/>
                <w:szCs w:val="22"/>
              </w:rPr>
            </w:pPr>
            <w:r>
              <w:rPr>
                <w:sz w:val="22"/>
                <w:szCs w:val="22"/>
              </w:rPr>
              <w:t>艾克斯</w:t>
            </w:r>
          </w:p>
          <w:p w:rsidR="00E348A1" w:rsidRDefault="00E832DF" w:rsidP="00F71C5C">
            <w:pPr>
              <w:adjustRightInd w:val="0"/>
              <w:snapToGrid w:val="0"/>
              <w:jc w:val="center"/>
              <w:rPr>
                <w:sz w:val="22"/>
                <w:szCs w:val="22"/>
              </w:rPr>
            </w:pPr>
            <w:r>
              <w:rPr>
                <w:sz w:val="22"/>
                <w:szCs w:val="22"/>
              </w:rPr>
              <w:t>马赛学院</w:t>
            </w:r>
          </w:p>
        </w:tc>
        <w:tc>
          <w:tcPr>
            <w:tcW w:w="709" w:type="dxa"/>
            <w:vMerge/>
            <w:vAlign w:val="center"/>
          </w:tcPr>
          <w:p w:rsidR="00E348A1" w:rsidRDefault="00E348A1" w:rsidP="00F71C5C">
            <w:pPr>
              <w:adjustRightInd w:val="0"/>
              <w:snapToGrid w:val="0"/>
              <w:jc w:val="center"/>
              <w:rPr>
                <w:sz w:val="22"/>
                <w:szCs w:val="22"/>
              </w:rPr>
            </w:pPr>
          </w:p>
        </w:tc>
      </w:tr>
      <w:tr w:rsidR="00E348A1" w:rsidTr="00F71C5C">
        <w:trPr>
          <w:trHeight w:val="581"/>
          <w:jc w:val="center"/>
        </w:trPr>
        <w:tc>
          <w:tcPr>
            <w:tcW w:w="1049" w:type="dxa"/>
            <w:vMerge/>
            <w:vAlign w:val="center"/>
          </w:tcPr>
          <w:p w:rsidR="00E348A1" w:rsidRDefault="00E348A1" w:rsidP="00F71C5C">
            <w:pPr>
              <w:adjustRightInd w:val="0"/>
              <w:snapToGrid w:val="0"/>
              <w:jc w:val="center"/>
              <w:rPr>
                <w:sz w:val="22"/>
                <w:szCs w:val="22"/>
              </w:rPr>
            </w:pPr>
          </w:p>
        </w:tc>
        <w:tc>
          <w:tcPr>
            <w:tcW w:w="953" w:type="dxa"/>
            <w:vMerge/>
            <w:vAlign w:val="center"/>
          </w:tcPr>
          <w:p w:rsidR="00E348A1" w:rsidRDefault="00E348A1" w:rsidP="00F71C5C">
            <w:pPr>
              <w:adjustRightInd w:val="0"/>
              <w:snapToGrid w:val="0"/>
              <w:jc w:val="center"/>
              <w:rPr>
                <w:sz w:val="22"/>
                <w:szCs w:val="22"/>
              </w:rPr>
            </w:pPr>
          </w:p>
        </w:tc>
        <w:tc>
          <w:tcPr>
            <w:tcW w:w="1134" w:type="dxa"/>
            <w:vAlign w:val="center"/>
          </w:tcPr>
          <w:p w:rsidR="00E348A1" w:rsidRDefault="00E832DF" w:rsidP="00F71C5C">
            <w:pPr>
              <w:adjustRightInd w:val="0"/>
              <w:snapToGrid w:val="0"/>
              <w:jc w:val="center"/>
              <w:rPr>
                <w:sz w:val="22"/>
                <w:szCs w:val="22"/>
              </w:rPr>
            </w:pPr>
            <w:r>
              <w:rPr>
                <w:sz w:val="22"/>
                <w:szCs w:val="22"/>
              </w:rPr>
              <w:t>05522002</w:t>
            </w:r>
          </w:p>
        </w:tc>
        <w:tc>
          <w:tcPr>
            <w:tcW w:w="1925" w:type="dxa"/>
            <w:vAlign w:val="center"/>
          </w:tcPr>
          <w:p w:rsidR="00E348A1" w:rsidRDefault="00E832DF" w:rsidP="00F71C5C">
            <w:pPr>
              <w:widowControl/>
              <w:tabs>
                <w:tab w:val="left" w:pos="720"/>
              </w:tabs>
              <w:jc w:val="center"/>
              <w:rPr>
                <w:sz w:val="22"/>
                <w:szCs w:val="22"/>
              </w:rPr>
            </w:pPr>
            <w:r>
              <w:rPr>
                <w:sz w:val="22"/>
                <w:szCs w:val="22"/>
              </w:rPr>
              <w:t>免疫和病菌感染</w:t>
            </w:r>
          </w:p>
        </w:tc>
        <w:tc>
          <w:tcPr>
            <w:tcW w:w="551" w:type="dxa"/>
            <w:vAlign w:val="center"/>
          </w:tcPr>
          <w:p w:rsidR="00E348A1" w:rsidRDefault="00E832DF" w:rsidP="00F71C5C">
            <w:pPr>
              <w:adjustRightInd w:val="0"/>
              <w:snapToGrid w:val="0"/>
              <w:ind w:leftChars="-50" w:left="-105" w:rightChars="-50" w:right="-105"/>
              <w:jc w:val="center"/>
              <w:rPr>
                <w:sz w:val="22"/>
                <w:szCs w:val="22"/>
              </w:rPr>
            </w:pPr>
            <w:r>
              <w:rPr>
                <w:sz w:val="22"/>
                <w:szCs w:val="22"/>
              </w:rPr>
              <w:t>36</w:t>
            </w:r>
          </w:p>
        </w:tc>
        <w:tc>
          <w:tcPr>
            <w:tcW w:w="621" w:type="dxa"/>
            <w:vAlign w:val="center"/>
          </w:tcPr>
          <w:p w:rsidR="00E348A1" w:rsidRDefault="00E348A1" w:rsidP="00F71C5C">
            <w:pPr>
              <w:adjustRightInd w:val="0"/>
              <w:snapToGrid w:val="0"/>
              <w:ind w:leftChars="-50" w:left="-105" w:rightChars="-50" w:right="-105"/>
              <w:jc w:val="center"/>
              <w:rPr>
                <w:sz w:val="22"/>
                <w:szCs w:val="22"/>
              </w:rPr>
            </w:pPr>
          </w:p>
        </w:tc>
        <w:tc>
          <w:tcPr>
            <w:tcW w:w="596" w:type="dxa"/>
            <w:vAlign w:val="center"/>
          </w:tcPr>
          <w:p w:rsidR="00E348A1" w:rsidRDefault="00E832DF" w:rsidP="00F71C5C">
            <w:pPr>
              <w:adjustRightInd w:val="0"/>
              <w:snapToGrid w:val="0"/>
              <w:ind w:leftChars="-50" w:left="-105" w:rightChars="-50" w:right="-105"/>
              <w:jc w:val="center"/>
              <w:rPr>
                <w:sz w:val="22"/>
                <w:szCs w:val="22"/>
              </w:rPr>
            </w:pPr>
            <w:r>
              <w:rPr>
                <w:sz w:val="22"/>
                <w:szCs w:val="22"/>
              </w:rPr>
              <w:t>2</w:t>
            </w:r>
          </w:p>
        </w:tc>
        <w:tc>
          <w:tcPr>
            <w:tcW w:w="619" w:type="dxa"/>
            <w:vAlign w:val="center"/>
          </w:tcPr>
          <w:p w:rsidR="00E348A1" w:rsidRDefault="00E832DF" w:rsidP="00F71C5C">
            <w:pPr>
              <w:adjustRightInd w:val="0"/>
              <w:snapToGrid w:val="0"/>
              <w:ind w:leftChars="-50" w:left="-105" w:rightChars="-50" w:right="-105"/>
              <w:jc w:val="center"/>
              <w:rPr>
                <w:sz w:val="22"/>
                <w:szCs w:val="22"/>
              </w:rPr>
            </w:pPr>
            <w:r>
              <w:rPr>
                <w:sz w:val="22"/>
                <w:szCs w:val="22"/>
              </w:rPr>
              <w:t>2</w:t>
            </w:r>
          </w:p>
        </w:tc>
        <w:tc>
          <w:tcPr>
            <w:tcW w:w="1336" w:type="dxa"/>
            <w:vAlign w:val="center"/>
          </w:tcPr>
          <w:p w:rsidR="00E348A1" w:rsidRDefault="00E832DF" w:rsidP="00F71C5C">
            <w:pPr>
              <w:adjustRightInd w:val="0"/>
              <w:snapToGrid w:val="0"/>
              <w:jc w:val="center"/>
              <w:rPr>
                <w:sz w:val="22"/>
                <w:szCs w:val="22"/>
              </w:rPr>
            </w:pPr>
            <w:r>
              <w:rPr>
                <w:sz w:val="22"/>
                <w:szCs w:val="22"/>
              </w:rPr>
              <w:t>艾克斯</w:t>
            </w:r>
          </w:p>
          <w:p w:rsidR="00E348A1" w:rsidRDefault="00E832DF" w:rsidP="00F71C5C">
            <w:pPr>
              <w:adjustRightInd w:val="0"/>
              <w:snapToGrid w:val="0"/>
              <w:jc w:val="center"/>
              <w:rPr>
                <w:sz w:val="22"/>
                <w:szCs w:val="22"/>
              </w:rPr>
            </w:pPr>
            <w:r>
              <w:rPr>
                <w:sz w:val="22"/>
                <w:szCs w:val="22"/>
              </w:rPr>
              <w:t>马赛学院</w:t>
            </w:r>
          </w:p>
        </w:tc>
        <w:tc>
          <w:tcPr>
            <w:tcW w:w="709" w:type="dxa"/>
            <w:vMerge/>
            <w:vAlign w:val="center"/>
          </w:tcPr>
          <w:p w:rsidR="00E348A1" w:rsidRDefault="00E348A1" w:rsidP="00F71C5C">
            <w:pPr>
              <w:adjustRightInd w:val="0"/>
              <w:snapToGrid w:val="0"/>
              <w:jc w:val="center"/>
              <w:rPr>
                <w:sz w:val="22"/>
                <w:szCs w:val="22"/>
              </w:rPr>
            </w:pPr>
          </w:p>
        </w:tc>
      </w:tr>
      <w:tr w:rsidR="00E348A1" w:rsidTr="00F71C5C">
        <w:trPr>
          <w:trHeight w:val="581"/>
          <w:jc w:val="center"/>
        </w:trPr>
        <w:tc>
          <w:tcPr>
            <w:tcW w:w="1049" w:type="dxa"/>
            <w:vMerge/>
            <w:vAlign w:val="center"/>
          </w:tcPr>
          <w:p w:rsidR="00E348A1" w:rsidRDefault="00E348A1" w:rsidP="00F71C5C">
            <w:pPr>
              <w:adjustRightInd w:val="0"/>
              <w:snapToGrid w:val="0"/>
              <w:jc w:val="center"/>
              <w:rPr>
                <w:sz w:val="22"/>
                <w:szCs w:val="22"/>
              </w:rPr>
            </w:pPr>
          </w:p>
        </w:tc>
        <w:tc>
          <w:tcPr>
            <w:tcW w:w="953" w:type="dxa"/>
            <w:vMerge/>
            <w:vAlign w:val="center"/>
          </w:tcPr>
          <w:p w:rsidR="00E348A1" w:rsidRDefault="00E348A1" w:rsidP="00F71C5C">
            <w:pPr>
              <w:adjustRightInd w:val="0"/>
              <w:snapToGrid w:val="0"/>
              <w:jc w:val="center"/>
              <w:rPr>
                <w:sz w:val="22"/>
                <w:szCs w:val="22"/>
              </w:rPr>
            </w:pPr>
          </w:p>
        </w:tc>
        <w:tc>
          <w:tcPr>
            <w:tcW w:w="1134" w:type="dxa"/>
            <w:vAlign w:val="center"/>
          </w:tcPr>
          <w:p w:rsidR="00E348A1" w:rsidRDefault="00E832DF" w:rsidP="00F71C5C">
            <w:pPr>
              <w:adjustRightInd w:val="0"/>
              <w:snapToGrid w:val="0"/>
              <w:jc w:val="center"/>
              <w:rPr>
                <w:sz w:val="22"/>
                <w:szCs w:val="22"/>
              </w:rPr>
            </w:pPr>
            <w:r>
              <w:rPr>
                <w:sz w:val="22"/>
                <w:szCs w:val="22"/>
              </w:rPr>
              <w:t>05522003</w:t>
            </w:r>
          </w:p>
        </w:tc>
        <w:tc>
          <w:tcPr>
            <w:tcW w:w="1925" w:type="dxa"/>
            <w:vAlign w:val="center"/>
          </w:tcPr>
          <w:p w:rsidR="00E348A1" w:rsidRDefault="00E832DF" w:rsidP="00F71C5C">
            <w:pPr>
              <w:adjustRightInd w:val="0"/>
              <w:snapToGrid w:val="0"/>
              <w:jc w:val="center"/>
              <w:rPr>
                <w:sz w:val="22"/>
                <w:szCs w:val="22"/>
              </w:rPr>
            </w:pPr>
            <w:r>
              <w:rPr>
                <w:sz w:val="22"/>
                <w:szCs w:val="22"/>
              </w:rPr>
              <w:t>细胞和分</w:t>
            </w:r>
          </w:p>
          <w:p w:rsidR="00E348A1" w:rsidRDefault="00E832DF" w:rsidP="00F71C5C">
            <w:pPr>
              <w:adjustRightInd w:val="0"/>
              <w:snapToGrid w:val="0"/>
              <w:jc w:val="center"/>
              <w:rPr>
                <w:sz w:val="22"/>
                <w:szCs w:val="22"/>
              </w:rPr>
            </w:pPr>
            <w:r>
              <w:rPr>
                <w:sz w:val="22"/>
                <w:szCs w:val="22"/>
              </w:rPr>
              <w:t>子生物治疗</w:t>
            </w:r>
          </w:p>
        </w:tc>
        <w:tc>
          <w:tcPr>
            <w:tcW w:w="551" w:type="dxa"/>
            <w:vAlign w:val="center"/>
          </w:tcPr>
          <w:p w:rsidR="00E348A1" w:rsidRDefault="00E832DF" w:rsidP="00F71C5C">
            <w:pPr>
              <w:adjustRightInd w:val="0"/>
              <w:snapToGrid w:val="0"/>
              <w:ind w:leftChars="-50" w:left="-105" w:rightChars="-50" w:right="-105"/>
              <w:jc w:val="center"/>
              <w:rPr>
                <w:sz w:val="22"/>
                <w:szCs w:val="22"/>
              </w:rPr>
            </w:pPr>
            <w:r>
              <w:rPr>
                <w:sz w:val="22"/>
                <w:szCs w:val="22"/>
              </w:rPr>
              <w:t>36</w:t>
            </w:r>
          </w:p>
        </w:tc>
        <w:tc>
          <w:tcPr>
            <w:tcW w:w="621" w:type="dxa"/>
            <w:vAlign w:val="center"/>
          </w:tcPr>
          <w:p w:rsidR="00E348A1" w:rsidRDefault="00E348A1" w:rsidP="00F71C5C">
            <w:pPr>
              <w:adjustRightInd w:val="0"/>
              <w:snapToGrid w:val="0"/>
              <w:ind w:leftChars="-50" w:left="-105" w:rightChars="-50" w:right="-105"/>
              <w:jc w:val="center"/>
              <w:rPr>
                <w:sz w:val="22"/>
                <w:szCs w:val="22"/>
              </w:rPr>
            </w:pPr>
          </w:p>
        </w:tc>
        <w:tc>
          <w:tcPr>
            <w:tcW w:w="596" w:type="dxa"/>
            <w:vAlign w:val="center"/>
          </w:tcPr>
          <w:p w:rsidR="00E348A1" w:rsidRDefault="00E832DF" w:rsidP="00F71C5C">
            <w:pPr>
              <w:adjustRightInd w:val="0"/>
              <w:snapToGrid w:val="0"/>
              <w:ind w:leftChars="-50" w:left="-105" w:rightChars="-50" w:right="-105"/>
              <w:jc w:val="center"/>
              <w:rPr>
                <w:sz w:val="22"/>
                <w:szCs w:val="22"/>
              </w:rPr>
            </w:pPr>
            <w:r>
              <w:rPr>
                <w:sz w:val="22"/>
                <w:szCs w:val="22"/>
              </w:rPr>
              <w:t>2</w:t>
            </w:r>
          </w:p>
        </w:tc>
        <w:tc>
          <w:tcPr>
            <w:tcW w:w="619" w:type="dxa"/>
            <w:vAlign w:val="center"/>
          </w:tcPr>
          <w:p w:rsidR="00E348A1" w:rsidRDefault="00E832DF" w:rsidP="00F71C5C">
            <w:pPr>
              <w:adjustRightInd w:val="0"/>
              <w:snapToGrid w:val="0"/>
              <w:ind w:leftChars="-50" w:left="-105" w:rightChars="-50" w:right="-105"/>
              <w:jc w:val="center"/>
              <w:rPr>
                <w:sz w:val="22"/>
                <w:szCs w:val="22"/>
              </w:rPr>
            </w:pPr>
            <w:r>
              <w:rPr>
                <w:sz w:val="22"/>
                <w:szCs w:val="22"/>
              </w:rPr>
              <w:t>3</w:t>
            </w:r>
          </w:p>
        </w:tc>
        <w:tc>
          <w:tcPr>
            <w:tcW w:w="1336" w:type="dxa"/>
            <w:vAlign w:val="center"/>
          </w:tcPr>
          <w:p w:rsidR="00E348A1" w:rsidRDefault="00E832DF" w:rsidP="00F71C5C">
            <w:pPr>
              <w:adjustRightInd w:val="0"/>
              <w:snapToGrid w:val="0"/>
              <w:jc w:val="center"/>
              <w:rPr>
                <w:sz w:val="22"/>
                <w:szCs w:val="22"/>
              </w:rPr>
            </w:pPr>
            <w:r>
              <w:rPr>
                <w:sz w:val="22"/>
                <w:szCs w:val="22"/>
              </w:rPr>
              <w:t>艾克斯</w:t>
            </w:r>
          </w:p>
          <w:p w:rsidR="00E348A1" w:rsidRDefault="00E832DF" w:rsidP="00F71C5C">
            <w:pPr>
              <w:adjustRightInd w:val="0"/>
              <w:snapToGrid w:val="0"/>
              <w:jc w:val="center"/>
              <w:rPr>
                <w:sz w:val="22"/>
                <w:szCs w:val="22"/>
              </w:rPr>
            </w:pPr>
            <w:r>
              <w:rPr>
                <w:sz w:val="22"/>
                <w:szCs w:val="22"/>
              </w:rPr>
              <w:t>马赛学院</w:t>
            </w:r>
          </w:p>
        </w:tc>
        <w:tc>
          <w:tcPr>
            <w:tcW w:w="709" w:type="dxa"/>
            <w:vMerge/>
            <w:vAlign w:val="center"/>
          </w:tcPr>
          <w:p w:rsidR="00E348A1" w:rsidRDefault="00E348A1" w:rsidP="00F71C5C">
            <w:pPr>
              <w:adjustRightInd w:val="0"/>
              <w:snapToGrid w:val="0"/>
              <w:jc w:val="center"/>
              <w:rPr>
                <w:sz w:val="22"/>
                <w:szCs w:val="22"/>
              </w:rPr>
            </w:pPr>
          </w:p>
        </w:tc>
      </w:tr>
      <w:tr w:rsidR="00E348A1" w:rsidTr="00F71C5C">
        <w:trPr>
          <w:trHeight w:val="581"/>
          <w:jc w:val="center"/>
        </w:trPr>
        <w:tc>
          <w:tcPr>
            <w:tcW w:w="1049" w:type="dxa"/>
            <w:vMerge/>
            <w:vAlign w:val="center"/>
          </w:tcPr>
          <w:p w:rsidR="00E348A1" w:rsidRDefault="00E348A1" w:rsidP="00F71C5C">
            <w:pPr>
              <w:adjustRightInd w:val="0"/>
              <w:snapToGrid w:val="0"/>
              <w:jc w:val="center"/>
              <w:rPr>
                <w:sz w:val="22"/>
                <w:szCs w:val="22"/>
              </w:rPr>
            </w:pPr>
          </w:p>
        </w:tc>
        <w:tc>
          <w:tcPr>
            <w:tcW w:w="953" w:type="dxa"/>
            <w:vMerge/>
            <w:vAlign w:val="center"/>
          </w:tcPr>
          <w:p w:rsidR="00E348A1" w:rsidRDefault="00E348A1" w:rsidP="00F71C5C">
            <w:pPr>
              <w:adjustRightInd w:val="0"/>
              <w:snapToGrid w:val="0"/>
              <w:jc w:val="center"/>
              <w:rPr>
                <w:sz w:val="22"/>
                <w:szCs w:val="22"/>
              </w:rPr>
            </w:pPr>
          </w:p>
        </w:tc>
        <w:tc>
          <w:tcPr>
            <w:tcW w:w="1134" w:type="dxa"/>
            <w:vAlign w:val="center"/>
          </w:tcPr>
          <w:p w:rsidR="00E348A1" w:rsidRDefault="00E832DF" w:rsidP="00F71C5C">
            <w:pPr>
              <w:adjustRightInd w:val="0"/>
              <w:snapToGrid w:val="0"/>
              <w:jc w:val="center"/>
              <w:rPr>
                <w:sz w:val="22"/>
                <w:szCs w:val="22"/>
              </w:rPr>
            </w:pPr>
            <w:r>
              <w:rPr>
                <w:sz w:val="22"/>
                <w:szCs w:val="22"/>
              </w:rPr>
              <w:t>05522007</w:t>
            </w:r>
          </w:p>
        </w:tc>
        <w:tc>
          <w:tcPr>
            <w:tcW w:w="1925" w:type="dxa"/>
            <w:vAlign w:val="center"/>
          </w:tcPr>
          <w:p w:rsidR="00E348A1" w:rsidRDefault="00E832DF" w:rsidP="00F71C5C">
            <w:pPr>
              <w:adjustRightInd w:val="0"/>
              <w:snapToGrid w:val="0"/>
              <w:jc w:val="center"/>
              <w:rPr>
                <w:sz w:val="22"/>
                <w:szCs w:val="22"/>
              </w:rPr>
            </w:pPr>
            <w:r>
              <w:rPr>
                <w:sz w:val="22"/>
                <w:szCs w:val="22"/>
              </w:rPr>
              <w:t>科学写作之道</w:t>
            </w:r>
          </w:p>
        </w:tc>
        <w:tc>
          <w:tcPr>
            <w:tcW w:w="551" w:type="dxa"/>
            <w:vAlign w:val="center"/>
          </w:tcPr>
          <w:p w:rsidR="00E348A1" w:rsidRDefault="00E832DF" w:rsidP="00F71C5C">
            <w:pPr>
              <w:adjustRightInd w:val="0"/>
              <w:snapToGrid w:val="0"/>
              <w:ind w:leftChars="-50" w:left="-105" w:rightChars="-50" w:right="-105"/>
              <w:jc w:val="center"/>
              <w:rPr>
                <w:sz w:val="22"/>
                <w:szCs w:val="22"/>
              </w:rPr>
            </w:pPr>
            <w:r>
              <w:rPr>
                <w:sz w:val="22"/>
                <w:szCs w:val="22"/>
              </w:rPr>
              <w:t>36</w:t>
            </w:r>
          </w:p>
        </w:tc>
        <w:tc>
          <w:tcPr>
            <w:tcW w:w="621" w:type="dxa"/>
            <w:vAlign w:val="center"/>
          </w:tcPr>
          <w:p w:rsidR="00E348A1" w:rsidRDefault="00E348A1" w:rsidP="00F71C5C">
            <w:pPr>
              <w:adjustRightInd w:val="0"/>
              <w:snapToGrid w:val="0"/>
              <w:ind w:leftChars="-50" w:left="-105" w:rightChars="-50" w:right="-105"/>
              <w:jc w:val="center"/>
              <w:rPr>
                <w:sz w:val="22"/>
                <w:szCs w:val="22"/>
              </w:rPr>
            </w:pPr>
          </w:p>
        </w:tc>
        <w:tc>
          <w:tcPr>
            <w:tcW w:w="596" w:type="dxa"/>
            <w:vAlign w:val="center"/>
          </w:tcPr>
          <w:p w:rsidR="00E348A1" w:rsidRDefault="00E832DF" w:rsidP="00F71C5C">
            <w:pPr>
              <w:adjustRightInd w:val="0"/>
              <w:snapToGrid w:val="0"/>
              <w:ind w:leftChars="-50" w:left="-105" w:rightChars="-50" w:right="-105"/>
              <w:jc w:val="center"/>
              <w:rPr>
                <w:sz w:val="22"/>
                <w:szCs w:val="22"/>
              </w:rPr>
            </w:pPr>
            <w:r>
              <w:rPr>
                <w:sz w:val="22"/>
                <w:szCs w:val="22"/>
              </w:rPr>
              <w:t>2</w:t>
            </w:r>
          </w:p>
        </w:tc>
        <w:tc>
          <w:tcPr>
            <w:tcW w:w="619" w:type="dxa"/>
            <w:vAlign w:val="center"/>
          </w:tcPr>
          <w:p w:rsidR="00E348A1" w:rsidRDefault="00E832DF" w:rsidP="00F71C5C">
            <w:pPr>
              <w:adjustRightInd w:val="0"/>
              <w:snapToGrid w:val="0"/>
              <w:ind w:leftChars="-50" w:left="-105" w:rightChars="-50" w:right="-105"/>
              <w:jc w:val="center"/>
              <w:rPr>
                <w:sz w:val="22"/>
                <w:szCs w:val="22"/>
              </w:rPr>
            </w:pPr>
            <w:r>
              <w:rPr>
                <w:sz w:val="22"/>
                <w:szCs w:val="22"/>
              </w:rPr>
              <w:t>3</w:t>
            </w:r>
          </w:p>
        </w:tc>
        <w:tc>
          <w:tcPr>
            <w:tcW w:w="1336" w:type="dxa"/>
            <w:vAlign w:val="center"/>
          </w:tcPr>
          <w:p w:rsidR="00E348A1" w:rsidRDefault="00E832DF" w:rsidP="00F71C5C">
            <w:pPr>
              <w:adjustRightInd w:val="0"/>
              <w:snapToGrid w:val="0"/>
              <w:jc w:val="center"/>
              <w:rPr>
                <w:sz w:val="22"/>
                <w:szCs w:val="22"/>
              </w:rPr>
            </w:pPr>
            <w:r>
              <w:rPr>
                <w:sz w:val="22"/>
                <w:szCs w:val="22"/>
              </w:rPr>
              <w:t>艾克斯</w:t>
            </w:r>
          </w:p>
          <w:p w:rsidR="00E348A1" w:rsidRDefault="00E832DF" w:rsidP="00F71C5C">
            <w:pPr>
              <w:adjustRightInd w:val="0"/>
              <w:snapToGrid w:val="0"/>
              <w:jc w:val="center"/>
              <w:rPr>
                <w:sz w:val="22"/>
                <w:szCs w:val="22"/>
              </w:rPr>
            </w:pPr>
            <w:r>
              <w:rPr>
                <w:sz w:val="22"/>
                <w:szCs w:val="22"/>
              </w:rPr>
              <w:t>马赛学院</w:t>
            </w:r>
          </w:p>
        </w:tc>
        <w:tc>
          <w:tcPr>
            <w:tcW w:w="709" w:type="dxa"/>
            <w:vMerge/>
            <w:vAlign w:val="center"/>
          </w:tcPr>
          <w:p w:rsidR="00E348A1" w:rsidRDefault="00E348A1" w:rsidP="00F71C5C">
            <w:pPr>
              <w:adjustRightInd w:val="0"/>
              <w:snapToGrid w:val="0"/>
              <w:jc w:val="center"/>
              <w:rPr>
                <w:sz w:val="22"/>
                <w:szCs w:val="22"/>
              </w:rPr>
            </w:pPr>
          </w:p>
        </w:tc>
      </w:tr>
      <w:tr w:rsidR="00E348A1" w:rsidTr="00F71C5C">
        <w:trPr>
          <w:trHeight w:val="1001"/>
          <w:jc w:val="center"/>
        </w:trPr>
        <w:tc>
          <w:tcPr>
            <w:tcW w:w="1049" w:type="dxa"/>
            <w:vMerge/>
            <w:vAlign w:val="center"/>
          </w:tcPr>
          <w:p w:rsidR="00E348A1" w:rsidRDefault="00E348A1" w:rsidP="00F71C5C">
            <w:pPr>
              <w:adjustRightInd w:val="0"/>
              <w:snapToGrid w:val="0"/>
              <w:jc w:val="center"/>
              <w:rPr>
                <w:sz w:val="22"/>
                <w:szCs w:val="22"/>
              </w:rPr>
            </w:pPr>
          </w:p>
        </w:tc>
        <w:tc>
          <w:tcPr>
            <w:tcW w:w="953" w:type="dxa"/>
            <w:vAlign w:val="center"/>
          </w:tcPr>
          <w:p w:rsidR="00E348A1" w:rsidRDefault="00E832DF" w:rsidP="00F71C5C">
            <w:pPr>
              <w:adjustRightInd w:val="0"/>
              <w:snapToGrid w:val="0"/>
              <w:jc w:val="center"/>
              <w:rPr>
                <w:bCs/>
                <w:sz w:val="22"/>
                <w:szCs w:val="22"/>
              </w:rPr>
            </w:pPr>
            <w:r>
              <w:rPr>
                <w:bCs/>
                <w:sz w:val="22"/>
                <w:szCs w:val="22"/>
              </w:rPr>
              <w:t>跨学科</w:t>
            </w:r>
          </w:p>
          <w:p w:rsidR="00E348A1" w:rsidRDefault="00E832DF" w:rsidP="00F71C5C">
            <w:pPr>
              <w:adjustRightInd w:val="0"/>
              <w:snapToGrid w:val="0"/>
              <w:ind w:leftChars="-50" w:left="-105" w:rightChars="-50" w:right="-105"/>
              <w:jc w:val="center"/>
              <w:rPr>
                <w:bCs/>
                <w:sz w:val="22"/>
                <w:szCs w:val="22"/>
              </w:rPr>
            </w:pPr>
            <w:r>
              <w:rPr>
                <w:bCs/>
                <w:sz w:val="22"/>
                <w:szCs w:val="22"/>
              </w:rPr>
              <w:t>选修课</w:t>
            </w:r>
          </w:p>
          <w:p w:rsidR="00E348A1" w:rsidRDefault="00E832DF" w:rsidP="00F71C5C">
            <w:pPr>
              <w:adjustRightInd w:val="0"/>
              <w:snapToGrid w:val="0"/>
              <w:ind w:leftChars="-50" w:left="-105" w:rightChars="-50" w:right="-105"/>
              <w:jc w:val="center"/>
              <w:rPr>
                <w:bCs/>
                <w:sz w:val="22"/>
                <w:szCs w:val="22"/>
              </w:rPr>
            </w:pPr>
            <w:r>
              <w:rPr>
                <w:bCs/>
                <w:sz w:val="22"/>
                <w:szCs w:val="22"/>
              </w:rPr>
              <w:t>（</w:t>
            </w:r>
            <w:r>
              <w:rPr>
                <w:bCs/>
                <w:sz w:val="22"/>
                <w:szCs w:val="22"/>
              </w:rPr>
              <w:t>1</w:t>
            </w:r>
            <w:r>
              <w:rPr>
                <w:bCs/>
                <w:sz w:val="22"/>
                <w:szCs w:val="22"/>
              </w:rPr>
              <w:t>学分）</w:t>
            </w:r>
          </w:p>
        </w:tc>
        <w:tc>
          <w:tcPr>
            <w:tcW w:w="1134" w:type="dxa"/>
            <w:vAlign w:val="center"/>
          </w:tcPr>
          <w:p w:rsidR="00E348A1" w:rsidRDefault="00E832DF" w:rsidP="00F71C5C">
            <w:pPr>
              <w:adjustRightInd w:val="0"/>
              <w:snapToGrid w:val="0"/>
              <w:jc w:val="center"/>
              <w:rPr>
                <w:sz w:val="22"/>
                <w:szCs w:val="22"/>
              </w:rPr>
            </w:pPr>
            <w:r>
              <w:rPr>
                <w:sz w:val="22"/>
                <w:szCs w:val="22"/>
              </w:rPr>
              <w:t>01823001</w:t>
            </w:r>
          </w:p>
        </w:tc>
        <w:tc>
          <w:tcPr>
            <w:tcW w:w="1925" w:type="dxa"/>
            <w:vAlign w:val="center"/>
          </w:tcPr>
          <w:p w:rsidR="00E348A1" w:rsidRDefault="00E832DF" w:rsidP="00F71C5C">
            <w:pPr>
              <w:adjustRightInd w:val="0"/>
              <w:snapToGrid w:val="0"/>
              <w:jc w:val="center"/>
              <w:rPr>
                <w:sz w:val="22"/>
                <w:szCs w:val="22"/>
              </w:rPr>
            </w:pPr>
            <w:r>
              <w:rPr>
                <w:sz w:val="22"/>
                <w:szCs w:val="22"/>
              </w:rPr>
              <w:t>第二外国语（法语）</w:t>
            </w:r>
          </w:p>
        </w:tc>
        <w:tc>
          <w:tcPr>
            <w:tcW w:w="551" w:type="dxa"/>
            <w:vAlign w:val="center"/>
          </w:tcPr>
          <w:p w:rsidR="00E348A1" w:rsidRDefault="00E832DF" w:rsidP="00F71C5C">
            <w:pPr>
              <w:adjustRightInd w:val="0"/>
              <w:snapToGrid w:val="0"/>
              <w:ind w:leftChars="-50" w:left="-105" w:rightChars="-50" w:right="-105"/>
              <w:jc w:val="center"/>
              <w:rPr>
                <w:sz w:val="22"/>
                <w:szCs w:val="22"/>
              </w:rPr>
            </w:pPr>
            <w:r>
              <w:rPr>
                <w:sz w:val="22"/>
                <w:szCs w:val="22"/>
              </w:rPr>
              <w:t>72</w:t>
            </w:r>
          </w:p>
        </w:tc>
        <w:tc>
          <w:tcPr>
            <w:tcW w:w="621" w:type="dxa"/>
            <w:vAlign w:val="center"/>
          </w:tcPr>
          <w:p w:rsidR="00E348A1" w:rsidRDefault="00E348A1" w:rsidP="00F71C5C">
            <w:pPr>
              <w:adjustRightInd w:val="0"/>
              <w:snapToGrid w:val="0"/>
              <w:ind w:leftChars="-50" w:left="-105" w:rightChars="-50" w:right="-105"/>
              <w:jc w:val="center"/>
              <w:rPr>
                <w:sz w:val="22"/>
                <w:szCs w:val="22"/>
              </w:rPr>
            </w:pPr>
          </w:p>
        </w:tc>
        <w:tc>
          <w:tcPr>
            <w:tcW w:w="596" w:type="dxa"/>
            <w:vAlign w:val="center"/>
          </w:tcPr>
          <w:p w:rsidR="00E348A1" w:rsidRDefault="00E832DF" w:rsidP="00F71C5C">
            <w:pPr>
              <w:adjustRightInd w:val="0"/>
              <w:snapToGrid w:val="0"/>
              <w:ind w:leftChars="-50" w:left="-105" w:rightChars="-50" w:right="-105"/>
              <w:jc w:val="center"/>
              <w:rPr>
                <w:sz w:val="22"/>
                <w:szCs w:val="22"/>
              </w:rPr>
            </w:pPr>
            <w:r>
              <w:rPr>
                <w:sz w:val="22"/>
                <w:szCs w:val="22"/>
              </w:rPr>
              <w:t>4</w:t>
            </w:r>
          </w:p>
        </w:tc>
        <w:tc>
          <w:tcPr>
            <w:tcW w:w="619" w:type="dxa"/>
            <w:vAlign w:val="center"/>
          </w:tcPr>
          <w:p w:rsidR="00E348A1" w:rsidRDefault="00E832DF" w:rsidP="00F71C5C">
            <w:pPr>
              <w:adjustRightInd w:val="0"/>
              <w:snapToGrid w:val="0"/>
              <w:ind w:leftChars="-50" w:left="-105" w:rightChars="-50" w:right="-105"/>
              <w:jc w:val="center"/>
              <w:rPr>
                <w:sz w:val="22"/>
                <w:szCs w:val="22"/>
              </w:rPr>
            </w:pPr>
            <w:r>
              <w:rPr>
                <w:sz w:val="22"/>
                <w:szCs w:val="22"/>
              </w:rPr>
              <w:t>2</w:t>
            </w:r>
          </w:p>
        </w:tc>
        <w:tc>
          <w:tcPr>
            <w:tcW w:w="1336" w:type="dxa"/>
            <w:vAlign w:val="center"/>
          </w:tcPr>
          <w:p w:rsidR="00E348A1" w:rsidRDefault="00E832DF" w:rsidP="00F71C5C">
            <w:pPr>
              <w:adjustRightInd w:val="0"/>
              <w:snapToGrid w:val="0"/>
              <w:jc w:val="center"/>
              <w:rPr>
                <w:sz w:val="22"/>
                <w:szCs w:val="22"/>
              </w:rPr>
            </w:pPr>
            <w:r>
              <w:rPr>
                <w:sz w:val="22"/>
                <w:szCs w:val="22"/>
              </w:rPr>
              <w:t>外国</w:t>
            </w:r>
          </w:p>
          <w:p w:rsidR="00E348A1" w:rsidRDefault="00E832DF" w:rsidP="00F71C5C">
            <w:pPr>
              <w:adjustRightInd w:val="0"/>
              <w:snapToGrid w:val="0"/>
              <w:jc w:val="center"/>
              <w:rPr>
                <w:sz w:val="22"/>
                <w:szCs w:val="22"/>
              </w:rPr>
            </w:pPr>
            <w:r>
              <w:rPr>
                <w:sz w:val="22"/>
                <w:szCs w:val="22"/>
              </w:rPr>
              <w:t>语学院</w:t>
            </w:r>
          </w:p>
        </w:tc>
        <w:tc>
          <w:tcPr>
            <w:tcW w:w="709" w:type="dxa"/>
            <w:vAlign w:val="center"/>
          </w:tcPr>
          <w:p w:rsidR="00E348A1" w:rsidRDefault="00E832DF" w:rsidP="00F71C5C">
            <w:pPr>
              <w:adjustRightInd w:val="0"/>
              <w:snapToGrid w:val="0"/>
              <w:jc w:val="center"/>
              <w:rPr>
                <w:sz w:val="22"/>
                <w:szCs w:val="22"/>
              </w:rPr>
            </w:pPr>
            <w:r>
              <w:rPr>
                <w:sz w:val="22"/>
                <w:szCs w:val="22"/>
              </w:rPr>
              <w:t>必选</w:t>
            </w:r>
          </w:p>
        </w:tc>
      </w:tr>
      <w:tr w:rsidR="00E348A1" w:rsidTr="00F71C5C">
        <w:trPr>
          <w:trHeight w:val="670"/>
          <w:jc w:val="center"/>
        </w:trPr>
        <w:tc>
          <w:tcPr>
            <w:tcW w:w="2002" w:type="dxa"/>
            <w:gridSpan w:val="2"/>
            <w:vMerge w:val="restart"/>
            <w:vAlign w:val="center"/>
          </w:tcPr>
          <w:p w:rsidR="00E348A1" w:rsidRDefault="00E832DF" w:rsidP="00F71C5C">
            <w:pPr>
              <w:adjustRightInd w:val="0"/>
              <w:snapToGrid w:val="0"/>
              <w:jc w:val="center"/>
              <w:rPr>
                <w:sz w:val="22"/>
                <w:szCs w:val="22"/>
              </w:rPr>
            </w:pPr>
            <w:r>
              <w:rPr>
                <w:sz w:val="22"/>
                <w:szCs w:val="22"/>
              </w:rPr>
              <w:t>必修</w:t>
            </w:r>
          </w:p>
          <w:p w:rsidR="00E348A1" w:rsidRDefault="00E832DF" w:rsidP="00F71C5C">
            <w:pPr>
              <w:adjustRightInd w:val="0"/>
              <w:snapToGrid w:val="0"/>
              <w:jc w:val="center"/>
              <w:rPr>
                <w:sz w:val="22"/>
                <w:szCs w:val="22"/>
              </w:rPr>
            </w:pPr>
            <w:r>
              <w:rPr>
                <w:sz w:val="22"/>
                <w:szCs w:val="22"/>
              </w:rPr>
              <w:t>环节</w:t>
            </w:r>
          </w:p>
          <w:p w:rsidR="00E348A1" w:rsidRDefault="00E832DF" w:rsidP="00F71C5C">
            <w:pPr>
              <w:adjustRightInd w:val="0"/>
              <w:snapToGrid w:val="0"/>
              <w:ind w:leftChars="-50" w:left="-105" w:rightChars="-50" w:right="-105"/>
              <w:jc w:val="center"/>
              <w:rPr>
                <w:bCs/>
                <w:sz w:val="22"/>
                <w:szCs w:val="22"/>
              </w:rPr>
            </w:pPr>
            <w:r>
              <w:rPr>
                <w:rFonts w:hint="eastAsia"/>
                <w:sz w:val="22"/>
                <w:szCs w:val="22"/>
              </w:rPr>
              <w:t>（</w:t>
            </w:r>
            <w:r>
              <w:rPr>
                <w:rFonts w:hint="eastAsia"/>
                <w:sz w:val="22"/>
                <w:szCs w:val="22"/>
              </w:rPr>
              <w:t>5</w:t>
            </w:r>
            <w:r>
              <w:rPr>
                <w:sz w:val="22"/>
                <w:szCs w:val="22"/>
              </w:rPr>
              <w:t>学分</w:t>
            </w:r>
            <w:r>
              <w:rPr>
                <w:rFonts w:hint="eastAsia"/>
                <w:sz w:val="22"/>
                <w:szCs w:val="22"/>
              </w:rPr>
              <w:t>）</w:t>
            </w:r>
          </w:p>
        </w:tc>
        <w:tc>
          <w:tcPr>
            <w:tcW w:w="1134" w:type="dxa"/>
            <w:vAlign w:val="center"/>
          </w:tcPr>
          <w:p w:rsidR="00E348A1" w:rsidRDefault="00E832DF" w:rsidP="00F71C5C">
            <w:pPr>
              <w:adjustRightInd w:val="0"/>
              <w:snapToGrid w:val="0"/>
              <w:jc w:val="center"/>
              <w:rPr>
                <w:sz w:val="22"/>
                <w:szCs w:val="22"/>
              </w:rPr>
            </w:pPr>
            <w:r>
              <w:rPr>
                <w:rFonts w:hint="eastAsia"/>
                <w:sz w:val="22"/>
                <w:szCs w:val="22"/>
              </w:rPr>
              <w:t>05524001</w:t>
            </w:r>
          </w:p>
        </w:tc>
        <w:tc>
          <w:tcPr>
            <w:tcW w:w="1925" w:type="dxa"/>
            <w:vAlign w:val="center"/>
          </w:tcPr>
          <w:p w:rsidR="00E348A1" w:rsidRDefault="00E832DF" w:rsidP="00F71C5C">
            <w:pPr>
              <w:adjustRightInd w:val="0"/>
              <w:snapToGrid w:val="0"/>
              <w:jc w:val="center"/>
              <w:rPr>
                <w:sz w:val="22"/>
                <w:szCs w:val="22"/>
              </w:rPr>
            </w:pPr>
            <w:r>
              <w:rPr>
                <w:rFonts w:hint="eastAsia"/>
                <w:sz w:val="22"/>
                <w:szCs w:val="22"/>
              </w:rPr>
              <w:t>马赛学院</w:t>
            </w:r>
          </w:p>
          <w:p w:rsidR="00E348A1" w:rsidRDefault="00E832DF" w:rsidP="00F71C5C">
            <w:pPr>
              <w:adjustRightInd w:val="0"/>
              <w:snapToGrid w:val="0"/>
              <w:jc w:val="center"/>
              <w:rPr>
                <w:sz w:val="22"/>
                <w:szCs w:val="22"/>
              </w:rPr>
            </w:pPr>
            <w:r>
              <w:rPr>
                <w:sz w:val="22"/>
                <w:szCs w:val="22"/>
              </w:rPr>
              <w:t>学术活动</w:t>
            </w:r>
          </w:p>
        </w:tc>
        <w:tc>
          <w:tcPr>
            <w:tcW w:w="551" w:type="dxa"/>
            <w:vAlign w:val="center"/>
          </w:tcPr>
          <w:p w:rsidR="00E348A1" w:rsidRDefault="00E348A1" w:rsidP="00F71C5C">
            <w:pPr>
              <w:adjustRightInd w:val="0"/>
              <w:snapToGrid w:val="0"/>
              <w:jc w:val="center"/>
              <w:rPr>
                <w:sz w:val="22"/>
                <w:szCs w:val="22"/>
              </w:rPr>
            </w:pPr>
          </w:p>
        </w:tc>
        <w:tc>
          <w:tcPr>
            <w:tcW w:w="621" w:type="dxa"/>
            <w:vAlign w:val="center"/>
          </w:tcPr>
          <w:p w:rsidR="00E348A1" w:rsidRDefault="00E348A1" w:rsidP="00F71C5C">
            <w:pPr>
              <w:adjustRightInd w:val="0"/>
              <w:snapToGrid w:val="0"/>
              <w:jc w:val="center"/>
              <w:rPr>
                <w:sz w:val="22"/>
                <w:szCs w:val="22"/>
              </w:rPr>
            </w:pPr>
          </w:p>
        </w:tc>
        <w:tc>
          <w:tcPr>
            <w:tcW w:w="596" w:type="dxa"/>
            <w:vAlign w:val="center"/>
          </w:tcPr>
          <w:p w:rsidR="00E348A1" w:rsidRDefault="00E832DF" w:rsidP="00F71C5C">
            <w:pPr>
              <w:adjustRightInd w:val="0"/>
              <w:snapToGrid w:val="0"/>
              <w:jc w:val="center"/>
              <w:rPr>
                <w:sz w:val="22"/>
                <w:szCs w:val="22"/>
              </w:rPr>
            </w:pPr>
            <w:r>
              <w:rPr>
                <w:rFonts w:hint="eastAsia"/>
                <w:sz w:val="22"/>
                <w:szCs w:val="22"/>
              </w:rPr>
              <w:t>1</w:t>
            </w:r>
          </w:p>
        </w:tc>
        <w:tc>
          <w:tcPr>
            <w:tcW w:w="619" w:type="dxa"/>
            <w:vAlign w:val="center"/>
          </w:tcPr>
          <w:p w:rsidR="00E348A1" w:rsidRDefault="00E832DF" w:rsidP="00F71C5C">
            <w:pPr>
              <w:adjustRightInd w:val="0"/>
              <w:snapToGrid w:val="0"/>
              <w:jc w:val="center"/>
              <w:rPr>
                <w:sz w:val="22"/>
                <w:szCs w:val="22"/>
              </w:rPr>
            </w:pPr>
            <w:r>
              <w:rPr>
                <w:rFonts w:hint="eastAsia"/>
                <w:sz w:val="22"/>
                <w:szCs w:val="22"/>
              </w:rPr>
              <w:t>1-</w:t>
            </w:r>
            <w:r>
              <w:rPr>
                <w:sz w:val="22"/>
                <w:szCs w:val="22"/>
              </w:rPr>
              <w:t>4</w:t>
            </w:r>
          </w:p>
        </w:tc>
        <w:tc>
          <w:tcPr>
            <w:tcW w:w="1336" w:type="dxa"/>
            <w:vAlign w:val="center"/>
          </w:tcPr>
          <w:p w:rsidR="00E348A1" w:rsidRDefault="00E832DF" w:rsidP="00F71C5C">
            <w:pPr>
              <w:jc w:val="center"/>
              <w:rPr>
                <w:sz w:val="22"/>
                <w:szCs w:val="22"/>
              </w:rPr>
            </w:pPr>
            <w:r>
              <w:rPr>
                <w:rFonts w:hint="eastAsia"/>
                <w:sz w:val="22"/>
                <w:szCs w:val="22"/>
              </w:rPr>
              <w:t>艾克斯</w:t>
            </w:r>
          </w:p>
          <w:p w:rsidR="00E348A1" w:rsidRDefault="00E832DF" w:rsidP="00F71C5C">
            <w:pPr>
              <w:jc w:val="center"/>
              <w:rPr>
                <w:sz w:val="22"/>
                <w:szCs w:val="22"/>
              </w:rPr>
            </w:pPr>
            <w:r>
              <w:rPr>
                <w:rFonts w:hint="eastAsia"/>
                <w:sz w:val="22"/>
                <w:szCs w:val="22"/>
              </w:rPr>
              <w:t>马赛学院</w:t>
            </w:r>
          </w:p>
        </w:tc>
        <w:tc>
          <w:tcPr>
            <w:tcW w:w="709" w:type="dxa"/>
            <w:vAlign w:val="center"/>
          </w:tcPr>
          <w:p w:rsidR="00E348A1" w:rsidRDefault="00E832DF" w:rsidP="00F71C5C">
            <w:pPr>
              <w:adjustRightInd w:val="0"/>
              <w:snapToGrid w:val="0"/>
              <w:jc w:val="center"/>
              <w:rPr>
                <w:sz w:val="22"/>
                <w:szCs w:val="22"/>
              </w:rPr>
            </w:pPr>
            <w:r>
              <w:rPr>
                <w:sz w:val="22"/>
                <w:szCs w:val="22"/>
              </w:rPr>
              <w:t>≥5</w:t>
            </w:r>
            <w:r>
              <w:rPr>
                <w:sz w:val="22"/>
                <w:szCs w:val="22"/>
              </w:rPr>
              <w:t>次</w:t>
            </w:r>
          </w:p>
        </w:tc>
      </w:tr>
      <w:tr w:rsidR="00E348A1" w:rsidTr="00F71C5C">
        <w:trPr>
          <w:trHeight w:val="712"/>
          <w:jc w:val="center"/>
        </w:trPr>
        <w:tc>
          <w:tcPr>
            <w:tcW w:w="2002" w:type="dxa"/>
            <w:gridSpan w:val="2"/>
            <w:vMerge/>
            <w:vAlign w:val="center"/>
          </w:tcPr>
          <w:p w:rsidR="00E348A1" w:rsidRDefault="00E348A1" w:rsidP="00F71C5C">
            <w:pPr>
              <w:adjustRightInd w:val="0"/>
              <w:snapToGrid w:val="0"/>
              <w:ind w:leftChars="-50" w:left="-105" w:rightChars="-50" w:right="-105"/>
              <w:jc w:val="center"/>
              <w:rPr>
                <w:bCs/>
                <w:sz w:val="22"/>
                <w:szCs w:val="22"/>
              </w:rPr>
            </w:pPr>
          </w:p>
        </w:tc>
        <w:tc>
          <w:tcPr>
            <w:tcW w:w="1134" w:type="dxa"/>
            <w:vAlign w:val="center"/>
          </w:tcPr>
          <w:p w:rsidR="00E348A1" w:rsidRDefault="00E832DF" w:rsidP="00F71C5C">
            <w:pPr>
              <w:adjustRightInd w:val="0"/>
              <w:snapToGrid w:val="0"/>
              <w:jc w:val="center"/>
              <w:rPr>
                <w:sz w:val="22"/>
                <w:szCs w:val="22"/>
              </w:rPr>
            </w:pPr>
            <w:r>
              <w:rPr>
                <w:rFonts w:hint="eastAsia"/>
                <w:sz w:val="22"/>
                <w:szCs w:val="22"/>
              </w:rPr>
              <w:t>05524002</w:t>
            </w:r>
          </w:p>
        </w:tc>
        <w:tc>
          <w:tcPr>
            <w:tcW w:w="1925" w:type="dxa"/>
            <w:vAlign w:val="center"/>
          </w:tcPr>
          <w:p w:rsidR="00E348A1" w:rsidRDefault="00E832DF" w:rsidP="00F71C5C">
            <w:pPr>
              <w:adjustRightInd w:val="0"/>
              <w:snapToGrid w:val="0"/>
              <w:jc w:val="center"/>
              <w:rPr>
                <w:sz w:val="22"/>
                <w:szCs w:val="22"/>
              </w:rPr>
            </w:pPr>
            <w:r>
              <w:rPr>
                <w:rFonts w:hint="eastAsia"/>
                <w:sz w:val="22"/>
                <w:szCs w:val="22"/>
              </w:rPr>
              <w:t>马赛学院</w:t>
            </w:r>
          </w:p>
          <w:p w:rsidR="00E348A1" w:rsidRDefault="00E832DF" w:rsidP="00F71C5C">
            <w:pPr>
              <w:adjustRightInd w:val="0"/>
              <w:snapToGrid w:val="0"/>
              <w:jc w:val="center"/>
              <w:rPr>
                <w:sz w:val="22"/>
                <w:szCs w:val="22"/>
              </w:rPr>
            </w:pPr>
            <w:r>
              <w:rPr>
                <w:sz w:val="22"/>
                <w:szCs w:val="22"/>
              </w:rPr>
              <w:t>实践环节</w:t>
            </w:r>
          </w:p>
        </w:tc>
        <w:tc>
          <w:tcPr>
            <w:tcW w:w="551" w:type="dxa"/>
            <w:vAlign w:val="center"/>
          </w:tcPr>
          <w:p w:rsidR="00E348A1" w:rsidRDefault="00E348A1" w:rsidP="00F71C5C">
            <w:pPr>
              <w:adjustRightInd w:val="0"/>
              <w:snapToGrid w:val="0"/>
              <w:jc w:val="center"/>
              <w:rPr>
                <w:sz w:val="22"/>
                <w:szCs w:val="22"/>
              </w:rPr>
            </w:pPr>
          </w:p>
        </w:tc>
        <w:tc>
          <w:tcPr>
            <w:tcW w:w="621" w:type="dxa"/>
            <w:vAlign w:val="center"/>
          </w:tcPr>
          <w:p w:rsidR="00E348A1" w:rsidRDefault="00E348A1" w:rsidP="00F71C5C">
            <w:pPr>
              <w:adjustRightInd w:val="0"/>
              <w:snapToGrid w:val="0"/>
              <w:ind w:leftChars="-50" w:left="-105" w:rightChars="-50" w:right="-105"/>
              <w:jc w:val="center"/>
              <w:rPr>
                <w:sz w:val="22"/>
                <w:szCs w:val="22"/>
              </w:rPr>
            </w:pPr>
          </w:p>
        </w:tc>
        <w:tc>
          <w:tcPr>
            <w:tcW w:w="596" w:type="dxa"/>
            <w:vAlign w:val="center"/>
          </w:tcPr>
          <w:p w:rsidR="00E348A1" w:rsidRDefault="00E832DF" w:rsidP="00F71C5C">
            <w:pPr>
              <w:adjustRightInd w:val="0"/>
              <w:snapToGrid w:val="0"/>
              <w:jc w:val="center"/>
              <w:rPr>
                <w:sz w:val="22"/>
                <w:szCs w:val="22"/>
              </w:rPr>
            </w:pPr>
            <w:r>
              <w:rPr>
                <w:rFonts w:hint="eastAsia"/>
                <w:sz w:val="22"/>
                <w:szCs w:val="22"/>
              </w:rPr>
              <w:t>3</w:t>
            </w:r>
          </w:p>
        </w:tc>
        <w:tc>
          <w:tcPr>
            <w:tcW w:w="619" w:type="dxa"/>
            <w:vAlign w:val="center"/>
          </w:tcPr>
          <w:p w:rsidR="00E348A1" w:rsidRDefault="00E832DF" w:rsidP="00F71C5C">
            <w:pPr>
              <w:adjustRightInd w:val="0"/>
              <w:snapToGrid w:val="0"/>
              <w:jc w:val="center"/>
              <w:rPr>
                <w:sz w:val="22"/>
                <w:szCs w:val="22"/>
              </w:rPr>
            </w:pPr>
            <w:r>
              <w:rPr>
                <w:sz w:val="22"/>
                <w:szCs w:val="22"/>
              </w:rPr>
              <w:t>1</w:t>
            </w:r>
            <w:r>
              <w:rPr>
                <w:rFonts w:hint="eastAsia"/>
                <w:sz w:val="22"/>
                <w:szCs w:val="22"/>
              </w:rPr>
              <w:t>-</w:t>
            </w:r>
            <w:r>
              <w:rPr>
                <w:sz w:val="22"/>
                <w:szCs w:val="22"/>
              </w:rPr>
              <w:t>4</w:t>
            </w:r>
          </w:p>
        </w:tc>
        <w:tc>
          <w:tcPr>
            <w:tcW w:w="1336" w:type="dxa"/>
            <w:vAlign w:val="center"/>
          </w:tcPr>
          <w:p w:rsidR="00E348A1" w:rsidRDefault="00E832DF" w:rsidP="00F71C5C">
            <w:pPr>
              <w:adjustRightInd w:val="0"/>
              <w:snapToGrid w:val="0"/>
              <w:jc w:val="center"/>
              <w:rPr>
                <w:sz w:val="22"/>
                <w:szCs w:val="22"/>
              </w:rPr>
            </w:pPr>
            <w:r>
              <w:rPr>
                <w:rFonts w:hint="eastAsia"/>
                <w:sz w:val="22"/>
                <w:szCs w:val="22"/>
              </w:rPr>
              <w:t>艾克斯</w:t>
            </w:r>
          </w:p>
          <w:p w:rsidR="00E348A1" w:rsidRDefault="00E832DF" w:rsidP="00F71C5C">
            <w:pPr>
              <w:adjustRightInd w:val="0"/>
              <w:snapToGrid w:val="0"/>
              <w:jc w:val="center"/>
              <w:rPr>
                <w:sz w:val="22"/>
                <w:szCs w:val="22"/>
              </w:rPr>
            </w:pPr>
            <w:r>
              <w:rPr>
                <w:rFonts w:hint="eastAsia"/>
                <w:sz w:val="22"/>
                <w:szCs w:val="22"/>
              </w:rPr>
              <w:t>马赛学院</w:t>
            </w:r>
          </w:p>
        </w:tc>
        <w:tc>
          <w:tcPr>
            <w:tcW w:w="709" w:type="dxa"/>
            <w:vAlign w:val="center"/>
          </w:tcPr>
          <w:p w:rsidR="00E348A1" w:rsidRDefault="00E348A1" w:rsidP="00F71C5C">
            <w:pPr>
              <w:adjustRightInd w:val="0"/>
              <w:snapToGrid w:val="0"/>
              <w:jc w:val="center"/>
              <w:rPr>
                <w:sz w:val="22"/>
                <w:szCs w:val="22"/>
              </w:rPr>
            </w:pPr>
          </w:p>
        </w:tc>
      </w:tr>
      <w:tr w:rsidR="00E348A1" w:rsidTr="00F71C5C">
        <w:trPr>
          <w:trHeight w:val="704"/>
          <w:jc w:val="center"/>
        </w:trPr>
        <w:tc>
          <w:tcPr>
            <w:tcW w:w="2002" w:type="dxa"/>
            <w:gridSpan w:val="2"/>
            <w:vMerge/>
            <w:vAlign w:val="center"/>
          </w:tcPr>
          <w:p w:rsidR="00E348A1" w:rsidRDefault="00E348A1" w:rsidP="00F71C5C">
            <w:pPr>
              <w:adjustRightInd w:val="0"/>
              <w:snapToGrid w:val="0"/>
              <w:ind w:leftChars="-50" w:left="-105" w:rightChars="-50" w:right="-105"/>
              <w:jc w:val="center"/>
              <w:rPr>
                <w:bCs/>
                <w:sz w:val="22"/>
                <w:szCs w:val="22"/>
              </w:rPr>
            </w:pPr>
          </w:p>
        </w:tc>
        <w:tc>
          <w:tcPr>
            <w:tcW w:w="1134" w:type="dxa"/>
            <w:vAlign w:val="center"/>
          </w:tcPr>
          <w:p w:rsidR="00E348A1" w:rsidRDefault="00E832DF" w:rsidP="00F71C5C">
            <w:pPr>
              <w:adjustRightInd w:val="0"/>
              <w:snapToGrid w:val="0"/>
              <w:jc w:val="center"/>
              <w:rPr>
                <w:sz w:val="22"/>
                <w:szCs w:val="22"/>
              </w:rPr>
            </w:pPr>
            <w:r>
              <w:rPr>
                <w:rFonts w:hint="eastAsia"/>
                <w:sz w:val="22"/>
                <w:szCs w:val="22"/>
              </w:rPr>
              <w:t>05524003</w:t>
            </w:r>
          </w:p>
        </w:tc>
        <w:tc>
          <w:tcPr>
            <w:tcW w:w="1925" w:type="dxa"/>
            <w:vAlign w:val="center"/>
          </w:tcPr>
          <w:p w:rsidR="00E348A1" w:rsidRDefault="00E832DF" w:rsidP="00F71C5C">
            <w:pPr>
              <w:adjustRightInd w:val="0"/>
              <w:snapToGrid w:val="0"/>
              <w:jc w:val="center"/>
              <w:rPr>
                <w:sz w:val="22"/>
                <w:szCs w:val="22"/>
              </w:rPr>
            </w:pPr>
            <w:r>
              <w:rPr>
                <w:rFonts w:hint="eastAsia"/>
                <w:sz w:val="22"/>
                <w:szCs w:val="22"/>
              </w:rPr>
              <w:t>马赛学院</w:t>
            </w:r>
            <w:r>
              <w:rPr>
                <w:sz w:val="22"/>
                <w:szCs w:val="22"/>
              </w:rPr>
              <w:t>选题报告及中期考核</w:t>
            </w:r>
          </w:p>
        </w:tc>
        <w:tc>
          <w:tcPr>
            <w:tcW w:w="551" w:type="dxa"/>
            <w:vAlign w:val="center"/>
          </w:tcPr>
          <w:p w:rsidR="00E348A1" w:rsidRDefault="00E348A1" w:rsidP="00F71C5C">
            <w:pPr>
              <w:adjustRightInd w:val="0"/>
              <w:snapToGrid w:val="0"/>
              <w:jc w:val="center"/>
              <w:rPr>
                <w:sz w:val="22"/>
                <w:szCs w:val="22"/>
              </w:rPr>
            </w:pPr>
          </w:p>
        </w:tc>
        <w:tc>
          <w:tcPr>
            <w:tcW w:w="621" w:type="dxa"/>
            <w:vAlign w:val="center"/>
          </w:tcPr>
          <w:p w:rsidR="00E348A1" w:rsidRDefault="00E348A1" w:rsidP="00F71C5C">
            <w:pPr>
              <w:adjustRightInd w:val="0"/>
              <w:snapToGrid w:val="0"/>
              <w:jc w:val="center"/>
              <w:rPr>
                <w:sz w:val="22"/>
                <w:szCs w:val="22"/>
              </w:rPr>
            </w:pPr>
          </w:p>
        </w:tc>
        <w:tc>
          <w:tcPr>
            <w:tcW w:w="596" w:type="dxa"/>
            <w:vAlign w:val="center"/>
          </w:tcPr>
          <w:p w:rsidR="00E348A1" w:rsidRDefault="00E832DF" w:rsidP="00F71C5C">
            <w:pPr>
              <w:adjustRightInd w:val="0"/>
              <w:snapToGrid w:val="0"/>
              <w:jc w:val="center"/>
              <w:rPr>
                <w:sz w:val="22"/>
                <w:szCs w:val="22"/>
              </w:rPr>
            </w:pPr>
            <w:r>
              <w:rPr>
                <w:rFonts w:hint="eastAsia"/>
                <w:sz w:val="22"/>
                <w:szCs w:val="22"/>
              </w:rPr>
              <w:t>1</w:t>
            </w:r>
          </w:p>
        </w:tc>
        <w:tc>
          <w:tcPr>
            <w:tcW w:w="619" w:type="dxa"/>
            <w:vAlign w:val="center"/>
          </w:tcPr>
          <w:p w:rsidR="00E348A1" w:rsidRDefault="00E832DF" w:rsidP="00F71C5C">
            <w:pPr>
              <w:adjustRightInd w:val="0"/>
              <w:snapToGrid w:val="0"/>
              <w:jc w:val="center"/>
              <w:rPr>
                <w:sz w:val="22"/>
                <w:szCs w:val="22"/>
              </w:rPr>
            </w:pPr>
            <w:r>
              <w:rPr>
                <w:sz w:val="22"/>
                <w:szCs w:val="22"/>
              </w:rPr>
              <w:t>4</w:t>
            </w:r>
          </w:p>
        </w:tc>
        <w:tc>
          <w:tcPr>
            <w:tcW w:w="1336" w:type="dxa"/>
            <w:vAlign w:val="center"/>
          </w:tcPr>
          <w:p w:rsidR="00E348A1" w:rsidRDefault="00E832DF" w:rsidP="00F71C5C">
            <w:pPr>
              <w:adjustRightInd w:val="0"/>
              <w:snapToGrid w:val="0"/>
              <w:jc w:val="center"/>
              <w:rPr>
                <w:sz w:val="22"/>
                <w:szCs w:val="22"/>
              </w:rPr>
            </w:pPr>
            <w:r>
              <w:rPr>
                <w:rFonts w:hint="eastAsia"/>
                <w:sz w:val="22"/>
                <w:szCs w:val="22"/>
              </w:rPr>
              <w:t>艾克斯</w:t>
            </w:r>
          </w:p>
          <w:p w:rsidR="00E348A1" w:rsidRDefault="00E832DF" w:rsidP="00F71C5C">
            <w:pPr>
              <w:adjustRightInd w:val="0"/>
              <w:snapToGrid w:val="0"/>
              <w:jc w:val="center"/>
              <w:rPr>
                <w:sz w:val="22"/>
                <w:szCs w:val="22"/>
              </w:rPr>
            </w:pPr>
            <w:r>
              <w:rPr>
                <w:rFonts w:hint="eastAsia"/>
                <w:sz w:val="22"/>
                <w:szCs w:val="22"/>
              </w:rPr>
              <w:t>马赛学院</w:t>
            </w:r>
          </w:p>
        </w:tc>
        <w:tc>
          <w:tcPr>
            <w:tcW w:w="709" w:type="dxa"/>
            <w:vAlign w:val="center"/>
          </w:tcPr>
          <w:p w:rsidR="00E348A1" w:rsidRDefault="00E348A1" w:rsidP="00F71C5C">
            <w:pPr>
              <w:adjustRightInd w:val="0"/>
              <w:snapToGrid w:val="0"/>
              <w:jc w:val="center"/>
              <w:rPr>
                <w:sz w:val="22"/>
                <w:szCs w:val="22"/>
              </w:rPr>
            </w:pPr>
          </w:p>
        </w:tc>
      </w:tr>
    </w:tbl>
    <w:p w:rsidR="00E348A1" w:rsidRDefault="00E832DF">
      <w:pPr>
        <w:keepNext/>
        <w:spacing w:beforeLines="50" w:before="156" w:afterLines="50" w:after="156"/>
        <w:outlineLvl w:val="2"/>
        <w:rPr>
          <w:b/>
          <w:bCs/>
          <w:kern w:val="0"/>
          <w:sz w:val="24"/>
        </w:rPr>
      </w:pPr>
      <w:bookmarkStart w:id="859" w:name="_Toc4619"/>
      <w:r>
        <w:rPr>
          <w:rFonts w:hint="eastAsia"/>
          <w:b/>
          <w:bCs/>
          <w:kern w:val="0"/>
          <w:sz w:val="24"/>
        </w:rPr>
        <w:t>五、</w:t>
      </w:r>
      <w:r>
        <w:rPr>
          <w:b/>
          <w:bCs/>
          <w:kern w:val="0"/>
          <w:sz w:val="24"/>
        </w:rPr>
        <w:t>必修环节</w:t>
      </w:r>
      <w:bookmarkEnd w:id="859"/>
    </w:p>
    <w:p w:rsidR="00E348A1" w:rsidRDefault="00E832DF">
      <w:pPr>
        <w:spacing w:line="400" w:lineRule="exact"/>
        <w:ind w:firstLineChars="200" w:firstLine="480"/>
        <w:rPr>
          <w:bCs/>
          <w:sz w:val="24"/>
        </w:rPr>
      </w:pPr>
      <w:r>
        <w:rPr>
          <w:bCs/>
          <w:sz w:val="24"/>
        </w:rPr>
        <w:t>（一）实践环节的基本类型</w:t>
      </w:r>
    </w:p>
    <w:p w:rsidR="00E348A1" w:rsidRDefault="00E832DF">
      <w:pPr>
        <w:spacing w:line="400" w:lineRule="exact"/>
        <w:ind w:firstLineChars="200" w:firstLine="480"/>
        <w:rPr>
          <w:sz w:val="24"/>
        </w:rPr>
      </w:pPr>
      <w:r>
        <w:rPr>
          <w:rFonts w:hint="eastAsia"/>
          <w:sz w:val="24"/>
        </w:rPr>
        <w:t>1</w:t>
      </w:r>
      <w:r>
        <w:rPr>
          <w:rFonts w:hint="eastAsia"/>
          <w:sz w:val="24"/>
        </w:rPr>
        <w:t>．</w:t>
      </w:r>
      <w:r>
        <w:rPr>
          <w:sz w:val="24"/>
        </w:rPr>
        <w:t>社会实践</w:t>
      </w:r>
    </w:p>
    <w:p w:rsidR="00E348A1" w:rsidRDefault="00E832DF">
      <w:pPr>
        <w:spacing w:line="400" w:lineRule="exact"/>
        <w:ind w:firstLineChars="200" w:firstLine="480"/>
        <w:rPr>
          <w:sz w:val="24"/>
        </w:rPr>
      </w:pPr>
      <w:r>
        <w:rPr>
          <w:sz w:val="24"/>
        </w:rPr>
        <w:t>研究生可以通过组织和参与社会调查、支教、扶贫及其他志愿者服务等方式进行实践活动，提倡以小组或团队形式开展，累计不少于</w:t>
      </w:r>
      <w:r>
        <w:rPr>
          <w:sz w:val="24"/>
        </w:rPr>
        <w:t>15</w:t>
      </w:r>
      <w:r>
        <w:rPr>
          <w:sz w:val="24"/>
        </w:rPr>
        <w:t>个工作日。</w:t>
      </w:r>
    </w:p>
    <w:p w:rsidR="00E348A1" w:rsidRDefault="00E832DF">
      <w:pPr>
        <w:spacing w:line="400" w:lineRule="exact"/>
        <w:ind w:firstLineChars="200" w:firstLine="480"/>
        <w:rPr>
          <w:sz w:val="24"/>
        </w:rPr>
      </w:pPr>
      <w:r>
        <w:rPr>
          <w:sz w:val="24"/>
        </w:rPr>
        <w:lastRenderedPageBreak/>
        <w:t>研究生完成</w:t>
      </w:r>
      <w:r>
        <w:rPr>
          <w:sz w:val="24"/>
        </w:rPr>
        <w:t>“</w:t>
      </w:r>
      <w:r>
        <w:rPr>
          <w:sz w:val="24"/>
        </w:rPr>
        <w:t>社会实践</w:t>
      </w:r>
      <w:r>
        <w:rPr>
          <w:sz w:val="24"/>
        </w:rPr>
        <w:t>”</w:t>
      </w:r>
      <w:r>
        <w:rPr>
          <w:sz w:val="24"/>
        </w:rPr>
        <w:t>活动后，需撰写不少于</w:t>
      </w:r>
      <w:r>
        <w:rPr>
          <w:sz w:val="24"/>
        </w:rPr>
        <w:t>2000</w:t>
      </w:r>
      <w:r>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2</w:t>
      </w:r>
      <w:r>
        <w:rPr>
          <w:rFonts w:hint="eastAsia"/>
          <w:sz w:val="24"/>
        </w:rPr>
        <w:t>．助研、助管</w:t>
      </w:r>
    </w:p>
    <w:p w:rsidR="00E348A1" w:rsidRDefault="00E832DF">
      <w:pPr>
        <w:spacing w:line="400" w:lineRule="exact"/>
        <w:ind w:firstLineChars="200" w:firstLine="480"/>
        <w:rPr>
          <w:sz w:val="24"/>
        </w:rPr>
      </w:pPr>
      <w:r>
        <w:rPr>
          <w:rFonts w:hint="eastAsia"/>
          <w:sz w:val="24"/>
        </w:rPr>
        <w:t>研究生担任助管或助研工作，其目的是培养研究生的综合能力，是研究生培养过程的有机组成部分。完成至少一个标准岗位的助管或助研工作通过后记</w:t>
      </w:r>
      <w:r>
        <w:rPr>
          <w:sz w:val="24"/>
        </w:rPr>
        <w:t>1</w:t>
      </w:r>
      <w:r>
        <w:rPr>
          <w:rFonts w:hint="eastAsia"/>
          <w:sz w:val="24"/>
        </w:rPr>
        <w:t>学分。</w:t>
      </w:r>
    </w:p>
    <w:p w:rsidR="00E348A1" w:rsidRDefault="00E832DF">
      <w:pPr>
        <w:spacing w:line="400" w:lineRule="exact"/>
        <w:ind w:firstLineChars="200" w:firstLine="480"/>
        <w:rPr>
          <w:sz w:val="24"/>
        </w:rPr>
      </w:pPr>
      <w:r>
        <w:rPr>
          <w:rFonts w:hint="eastAsia"/>
          <w:sz w:val="24"/>
        </w:rPr>
        <w:t>研究生担任助研、助管的相关要求和考核办法等参照学校研究生“三助”工作有关规定执行。</w:t>
      </w:r>
    </w:p>
    <w:p w:rsidR="00E348A1" w:rsidRDefault="00E832DF">
      <w:pPr>
        <w:spacing w:line="400" w:lineRule="exact"/>
        <w:ind w:firstLineChars="200" w:firstLine="480"/>
        <w:rPr>
          <w:sz w:val="24"/>
        </w:rPr>
      </w:pPr>
      <w:r>
        <w:rPr>
          <w:rFonts w:hint="eastAsia"/>
          <w:sz w:val="24"/>
        </w:rPr>
        <w:t>3</w:t>
      </w:r>
      <w:r>
        <w:rPr>
          <w:rFonts w:hint="eastAsia"/>
          <w:sz w:val="24"/>
        </w:rPr>
        <w:t>．</w:t>
      </w:r>
      <w:r>
        <w:rPr>
          <w:sz w:val="24"/>
        </w:rPr>
        <w:t>创新创业竞赛</w:t>
      </w:r>
    </w:p>
    <w:p w:rsidR="00E348A1" w:rsidRDefault="00E832DF">
      <w:pPr>
        <w:spacing w:line="400" w:lineRule="exact"/>
        <w:ind w:firstLineChars="200" w:firstLine="480"/>
        <w:rPr>
          <w:sz w:val="24"/>
        </w:rPr>
      </w:pPr>
      <w:r>
        <w:rPr>
          <w:sz w:val="24"/>
        </w:rPr>
        <w:t>规范和促进研究生科研成果转化，鼓励研究生开展创业实践，提高创业技能。研究生在读期间，参与并完成我校各类创新创业竞赛，学院审核通过后记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4</w:t>
      </w:r>
      <w:r>
        <w:rPr>
          <w:rFonts w:hint="eastAsia"/>
          <w:sz w:val="24"/>
        </w:rPr>
        <w:t>．</w:t>
      </w:r>
      <w:r>
        <w:rPr>
          <w:sz w:val="24"/>
        </w:rPr>
        <w:t>基金申请书撰写</w:t>
      </w:r>
    </w:p>
    <w:p w:rsidR="00E348A1" w:rsidRDefault="00E832DF">
      <w:pPr>
        <w:spacing w:line="400" w:lineRule="exact"/>
        <w:ind w:firstLineChars="200" w:firstLine="480"/>
        <w:rPr>
          <w:sz w:val="24"/>
        </w:rPr>
      </w:pPr>
      <w:r>
        <w:rPr>
          <w:sz w:val="24"/>
        </w:rPr>
        <w:t>研究生在导师指导下完成一篇省（市）级及以上自然（社会）科学基金等纵向项目的申请书及</w:t>
      </w:r>
      <w:r>
        <w:rPr>
          <w:sz w:val="24"/>
        </w:rPr>
        <w:t>20</w:t>
      </w:r>
      <w:r>
        <w:rPr>
          <w:sz w:val="24"/>
        </w:rPr>
        <w:t>分钟汇报</w:t>
      </w:r>
      <w:r>
        <w:rPr>
          <w:sz w:val="24"/>
        </w:rPr>
        <w:t>PPT</w:t>
      </w:r>
      <w:r>
        <w:rPr>
          <w:sz w:val="24"/>
        </w:rPr>
        <w:t>，经指导教师检查、评阅合格者记</w:t>
      </w:r>
      <w:r>
        <w:rPr>
          <w:sz w:val="24"/>
        </w:rPr>
        <w:t>1</w:t>
      </w:r>
      <w:r>
        <w:rPr>
          <w:sz w:val="24"/>
        </w:rPr>
        <w:t>学分。</w:t>
      </w:r>
    </w:p>
    <w:p w:rsidR="00E348A1" w:rsidRDefault="00E832DF">
      <w:pPr>
        <w:spacing w:line="400" w:lineRule="exact"/>
        <w:ind w:firstLineChars="200" w:firstLine="480"/>
        <w:rPr>
          <w:sz w:val="24"/>
        </w:rPr>
      </w:pPr>
      <w:r>
        <w:rPr>
          <w:rFonts w:hint="eastAsia"/>
          <w:sz w:val="24"/>
        </w:rPr>
        <w:t>5</w:t>
      </w:r>
      <w:r>
        <w:rPr>
          <w:rFonts w:hint="eastAsia"/>
          <w:sz w:val="24"/>
        </w:rPr>
        <w:t>．</w:t>
      </w:r>
      <w:r>
        <w:rPr>
          <w:sz w:val="24"/>
        </w:rPr>
        <w:t>国际交流</w:t>
      </w:r>
    </w:p>
    <w:p w:rsidR="00E348A1" w:rsidRDefault="00E832DF">
      <w:pPr>
        <w:spacing w:line="400" w:lineRule="exact"/>
        <w:ind w:firstLineChars="200" w:firstLine="480"/>
        <w:rPr>
          <w:sz w:val="24"/>
        </w:rPr>
      </w:pPr>
      <w:r>
        <w:rPr>
          <w:sz w:val="24"/>
        </w:rPr>
        <w:t>研究生在读期间通过各类项目赴境外高校、科研机构学习、交流合作（不少于</w:t>
      </w:r>
      <w:r>
        <w:rPr>
          <w:sz w:val="24"/>
        </w:rPr>
        <w:t>3</w:t>
      </w:r>
      <w:r>
        <w:rPr>
          <w:sz w:val="24"/>
        </w:rPr>
        <w:t>个月），或参加一次境外国际学术会议并做口头报告。学院审核通过后记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6</w:t>
      </w:r>
      <w:r>
        <w:rPr>
          <w:rFonts w:hint="eastAsia"/>
          <w:sz w:val="24"/>
        </w:rPr>
        <w:t>．实验室实习实践</w:t>
      </w:r>
    </w:p>
    <w:p w:rsidR="00E348A1" w:rsidRDefault="00E832DF">
      <w:pPr>
        <w:spacing w:line="400" w:lineRule="exact"/>
        <w:ind w:firstLineChars="200" w:firstLine="480"/>
        <w:rPr>
          <w:sz w:val="24"/>
        </w:rPr>
      </w:pPr>
      <w:r>
        <w:rPr>
          <w:rFonts w:hint="eastAsia"/>
          <w:sz w:val="24"/>
        </w:rPr>
        <w:t>研究生须在武汉理工大学或在艾克斯马赛大学按照中法双方共同认可的方式完成不少于</w:t>
      </w:r>
      <w:r>
        <w:rPr>
          <w:rFonts w:hint="eastAsia"/>
          <w:sz w:val="24"/>
        </w:rPr>
        <w:t>6</w:t>
      </w:r>
      <w:r>
        <w:rPr>
          <w:rFonts w:hint="eastAsia"/>
          <w:sz w:val="24"/>
        </w:rPr>
        <w:t>个月的实验室实习实践，实习结束后，撰写实习报告并参加答辩，学院</w:t>
      </w:r>
      <w:r>
        <w:rPr>
          <w:sz w:val="24"/>
        </w:rPr>
        <w:t>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7</w:t>
      </w:r>
      <w:r>
        <w:rPr>
          <w:rFonts w:hint="eastAsia"/>
          <w:sz w:val="24"/>
        </w:rPr>
        <w:t>．实验室</w:t>
      </w:r>
      <w:r>
        <w:rPr>
          <w:sz w:val="24"/>
        </w:rPr>
        <w:t>安全培训</w:t>
      </w:r>
    </w:p>
    <w:p w:rsidR="00E348A1" w:rsidRDefault="00E832DF">
      <w:pPr>
        <w:spacing w:line="400" w:lineRule="exact"/>
        <w:ind w:firstLineChars="200" w:firstLine="480"/>
        <w:rPr>
          <w:sz w:val="24"/>
        </w:rPr>
      </w:pPr>
      <w:r>
        <w:rPr>
          <w:rFonts w:hint="eastAsia"/>
          <w:sz w:val="24"/>
        </w:rPr>
        <w:t>研究生进入</w:t>
      </w:r>
      <w:r>
        <w:rPr>
          <w:sz w:val="24"/>
        </w:rPr>
        <w:t>课题之前</w:t>
      </w:r>
      <w:r>
        <w:rPr>
          <w:rFonts w:hint="eastAsia"/>
          <w:sz w:val="24"/>
        </w:rPr>
        <w:t>必须</w:t>
      </w:r>
      <w:r>
        <w:rPr>
          <w:sz w:val="24"/>
        </w:rPr>
        <w:t>完成</w:t>
      </w:r>
      <w:r>
        <w:rPr>
          <w:rFonts w:hint="eastAsia"/>
          <w:sz w:val="24"/>
        </w:rPr>
        <w:t>实验室</w:t>
      </w:r>
      <w:r>
        <w:rPr>
          <w:sz w:val="24"/>
        </w:rPr>
        <w:t>安全培训。</w:t>
      </w:r>
      <w:r>
        <w:rPr>
          <w:rFonts w:hint="eastAsia"/>
          <w:sz w:val="24"/>
        </w:rPr>
        <w:t>考核</w:t>
      </w:r>
      <w:r>
        <w:rPr>
          <w:sz w:val="24"/>
        </w:rPr>
        <w:t>通过后记</w:t>
      </w:r>
      <w:r>
        <w:rPr>
          <w:rFonts w:hint="eastAsia"/>
          <w:sz w:val="24"/>
        </w:rPr>
        <w:t>1</w:t>
      </w:r>
      <w:r>
        <w:rPr>
          <w:rFonts w:hint="eastAsia"/>
          <w:sz w:val="24"/>
        </w:rPr>
        <w:t>学分</w:t>
      </w:r>
      <w:r>
        <w:rPr>
          <w:sz w:val="24"/>
        </w:rPr>
        <w:t>。</w:t>
      </w:r>
    </w:p>
    <w:p w:rsidR="00E348A1" w:rsidRDefault="00E832DF">
      <w:pPr>
        <w:spacing w:line="400" w:lineRule="exact"/>
        <w:ind w:firstLineChars="200" w:firstLine="480"/>
        <w:rPr>
          <w:sz w:val="24"/>
        </w:rPr>
      </w:pPr>
      <w:r>
        <w:rPr>
          <w:rFonts w:hint="eastAsia"/>
          <w:sz w:val="24"/>
        </w:rPr>
        <w:t>※定向培养</w:t>
      </w:r>
      <w:r>
        <w:rPr>
          <w:sz w:val="24"/>
        </w:rPr>
        <w:t>研究生</w:t>
      </w:r>
      <w:r>
        <w:rPr>
          <w:rFonts w:hint="eastAsia"/>
          <w:sz w:val="24"/>
        </w:rPr>
        <w:t>、来华留学生</w:t>
      </w:r>
      <w:r>
        <w:rPr>
          <w:sz w:val="24"/>
        </w:rPr>
        <w:t>可免修实践环节，但不记学分，所缺学分必须通过选修课程补齐。</w:t>
      </w:r>
    </w:p>
    <w:p w:rsidR="00E348A1" w:rsidRDefault="00E832DF">
      <w:pPr>
        <w:spacing w:line="400" w:lineRule="exact"/>
        <w:ind w:firstLineChars="200" w:firstLine="480"/>
        <w:rPr>
          <w:bCs/>
          <w:sz w:val="24"/>
        </w:rPr>
      </w:pPr>
      <w:r>
        <w:rPr>
          <w:sz w:val="24"/>
        </w:rPr>
        <w:t>（二）</w:t>
      </w:r>
      <w:r>
        <w:rPr>
          <w:bCs/>
          <w:sz w:val="24"/>
        </w:rPr>
        <w:t>学术活动</w:t>
      </w:r>
    </w:p>
    <w:p w:rsidR="00E348A1" w:rsidRDefault="00E832DF">
      <w:pPr>
        <w:spacing w:line="400" w:lineRule="exact"/>
        <w:ind w:firstLineChars="200" w:firstLine="480"/>
        <w:rPr>
          <w:bCs/>
          <w:sz w:val="24"/>
        </w:rPr>
      </w:pPr>
      <w:r>
        <w:rPr>
          <w:bCs/>
          <w:sz w:val="24"/>
        </w:rPr>
        <w:t>为了促使研究生能主动关心和了解国内外本学科前沿的发展动态，开阔视野，启发创造力，要求每个学术学位硕士研究生应参加学术活动不少于</w:t>
      </w:r>
      <w:r>
        <w:rPr>
          <w:bCs/>
          <w:sz w:val="24"/>
        </w:rPr>
        <w:t>5</w:t>
      </w:r>
      <w:r>
        <w:rPr>
          <w:bCs/>
          <w:sz w:val="24"/>
        </w:rPr>
        <w:t>次，且每次参加学术活动必须写出</w:t>
      </w:r>
      <w:r>
        <w:rPr>
          <w:bCs/>
          <w:sz w:val="24"/>
        </w:rPr>
        <w:t>500</w:t>
      </w:r>
      <w:r>
        <w:rPr>
          <w:bCs/>
          <w:sz w:val="24"/>
        </w:rPr>
        <w:t>字以上的心得。经指导教师（小组）检查、审核，完成者在必修环节记</w:t>
      </w:r>
      <w:r>
        <w:rPr>
          <w:bCs/>
          <w:sz w:val="24"/>
        </w:rPr>
        <w:t>1</w:t>
      </w:r>
      <w:r>
        <w:rPr>
          <w:bCs/>
          <w:sz w:val="24"/>
        </w:rPr>
        <w:t>个学分。</w:t>
      </w:r>
    </w:p>
    <w:p w:rsidR="00E348A1" w:rsidRDefault="00E832DF">
      <w:pPr>
        <w:spacing w:line="400" w:lineRule="exact"/>
        <w:ind w:firstLineChars="200" w:firstLine="480"/>
        <w:rPr>
          <w:sz w:val="24"/>
        </w:rPr>
      </w:pPr>
      <w:r>
        <w:rPr>
          <w:sz w:val="24"/>
        </w:rPr>
        <w:t>（三）选题报告及中期考核</w:t>
      </w:r>
    </w:p>
    <w:p w:rsidR="00E348A1" w:rsidRDefault="00E832DF">
      <w:pPr>
        <w:spacing w:line="400" w:lineRule="exact"/>
        <w:ind w:firstLineChars="200" w:firstLine="480"/>
        <w:rPr>
          <w:sz w:val="24"/>
        </w:rPr>
      </w:pPr>
      <w:r>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E348A1" w:rsidRDefault="00E832DF">
      <w:pPr>
        <w:spacing w:line="400" w:lineRule="exact"/>
        <w:ind w:firstLineChars="200" w:firstLine="480"/>
        <w:rPr>
          <w:sz w:val="24"/>
        </w:rPr>
      </w:pPr>
      <w:r>
        <w:rPr>
          <w:sz w:val="24"/>
        </w:rPr>
        <w:lastRenderedPageBreak/>
        <w:t>学术学位硕士研究生必须参加学校的中期考核。学术学位硕士研究生选题报告和中期考核的具体要求，按照研究生手册</w:t>
      </w:r>
      <w:r>
        <w:rPr>
          <w:sz w:val="24"/>
        </w:rPr>
        <w:t>“</w:t>
      </w:r>
      <w:r>
        <w:rPr>
          <w:sz w:val="24"/>
        </w:rPr>
        <w:t>研究生中期考核与选题管理办法</w:t>
      </w:r>
      <w:r>
        <w:rPr>
          <w:sz w:val="24"/>
        </w:rPr>
        <w:t>”</w:t>
      </w:r>
      <w:r>
        <w:rPr>
          <w:sz w:val="24"/>
        </w:rPr>
        <w:t>执行。选题报告通过后记</w:t>
      </w:r>
      <w:r>
        <w:rPr>
          <w:sz w:val="24"/>
        </w:rPr>
        <w:t>1</w:t>
      </w:r>
      <w:r>
        <w:rPr>
          <w:sz w:val="24"/>
        </w:rPr>
        <w:t>个必修环节学分。</w:t>
      </w:r>
    </w:p>
    <w:p w:rsidR="00E348A1" w:rsidRDefault="00E832DF">
      <w:pPr>
        <w:keepNext/>
        <w:spacing w:beforeLines="50" w:before="156" w:afterLines="50" w:after="156"/>
        <w:outlineLvl w:val="2"/>
        <w:rPr>
          <w:b/>
          <w:bCs/>
          <w:kern w:val="0"/>
          <w:sz w:val="24"/>
        </w:rPr>
      </w:pPr>
      <w:bookmarkStart w:id="860" w:name="_Toc18893"/>
      <w:r>
        <w:rPr>
          <w:rFonts w:hint="eastAsia"/>
          <w:b/>
          <w:bCs/>
          <w:kern w:val="0"/>
          <w:sz w:val="24"/>
        </w:rPr>
        <w:t>六、科学研究</w:t>
      </w:r>
      <w:r>
        <w:rPr>
          <w:b/>
          <w:bCs/>
          <w:kern w:val="0"/>
          <w:sz w:val="24"/>
        </w:rPr>
        <w:t>与</w:t>
      </w:r>
      <w:r>
        <w:rPr>
          <w:rFonts w:hint="eastAsia"/>
          <w:b/>
          <w:bCs/>
          <w:kern w:val="0"/>
          <w:sz w:val="24"/>
        </w:rPr>
        <w:t>学位论文</w:t>
      </w:r>
      <w:bookmarkEnd w:id="860"/>
    </w:p>
    <w:p w:rsidR="00E348A1" w:rsidRDefault="00E832DF">
      <w:pPr>
        <w:spacing w:line="400" w:lineRule="exact"/>
        <w:ind w:firstLineChars="200" w:firstLine="480"/>
        <w:rPr>
          <w:bCs/>
          <w:sz w:val="24"/>
        </w:rPr>
      </w:pPr>
      <w:r>
        <w:rPr>
          <w:rFonts w:hint="eastAsia"/>
          <w:kern w:val="0"/>
          <w:sz w:val="24"/>
        </w:rPr>
        <w:t>生物医学工程（中外</w:t>
      </w:r>
      <w:r>
        <w:rPr>
          <w:kern w:val="0"/>
          <w:sz w:val="24"/>
        </w:rPr>
        <w:t>合作办学）</w:t>
      </w:r>
      <w:r>
        <w:rPr>
          <w:bCs/>
          <w:sz w:val="24"/>
        </w:rPr>
        <w:t>学术学位硕士研究生</w:t>
      </w:r>
      <w:r>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学位论文工作的主要目的是培养学术学位硕士研究生独立思考、勇于创新的精神和从事科学研究或担负专门技术工作的能力，使研究生的综合业务素质在科学研究或工程实际训练中得到全面提高。</w:t>
      </w:r>
      <w:r>
        <w:rPr>
          <w:rFonts w:hint="eastAsia"/>
          <w:kern w:val="0"/>
          <w:sz w:val="24"/>
        </w:rPr>
        <w:t>生物医学工程（中外</w:t>
      </w:r>
      <w:r>
        <w:rPr>
          <w:kern w:val="0"/>
          <w:sz w:val="24"/>
        </w:rPr>
        <w:t>合作办学）</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rFonts w:hint="eastAsia"/>
          <w:sz w:val="24"/>
        </w:rPr>
        <w:t>生物医学工程（中外</w:t>
      </w:r>
      <w:r>
        <w:rPr>
          <w:sz w:val="24"/>
        </w:rPr>
        <w:t>合作办学）</w:t>
      </w:r>
      <w:r>
        <w:rPr>
          <w:rFonts w:hint="eastAsia"/>
          <w:sz w:val="24"/>
        </w:rPr>
        <w:t>学术学位硕士研究生在硕士学位论文送审前，须满足取得学籍当年学校申请硕士学位学术成果有关规定和</w:t>
      </w:r>
      <w:r>
        <w:rPr>
          <w:rFonts w:hint="eastAsia"/>
          <w:bCs/>
          <w:sz w:val="24"/>
        </w:rPr>
        <w:t>艾克斯马赛学院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rFonts w:hint="eastAsia"/>
          <w:sz w:val="24"/>
        </w:rPr>
        <w:t>生物医学工程（中外</w:t>
      </w:r>
      <w:r>
        <w:rPr>
          <w:sz w:val="24"/>
        </w:rPr>
        <w:t>合作办学）</w:t>
      </w:r>
      <w:r>
        <w:rPr>
          <w:rFonts w:hint="eastAsia"/>
          <w:sz w:val="24"/>
        </w:rPr>
        <w:t>学术学位硕士研究生在硕士学位论文答辩前，须达到学校研究生学位论文答辩管理办法有关要求，方可答辩。</w:t>
      </w:r>
    </w:p>
    <w:p w:rsidR="00E348A1" w:rsidRDefault="00E832DF">
      <w:pPr>
        <w:spacing w:line="400" w:lineRule="exact"/>
        <w:ind w:firstLineChars="200" w:firstLine="480"/>
        <w:rPr>
          <w:bCs/>
          <w:sz w:val="24"/>
        </w:rPr>
      </w:pPr>
      <w:r>
        <w:rPr>
          <w:rFonts w:hint="eastAsia"/>
          <w:sz w:val="24"/>
        </w:rPr>
        <w:t>※</w:t>
      </w:r>
      <w:r>
        <w:rPr>
          <w:rFonts w:hint="eastAsia"/>
          <w:sz w:val="24"/>
        </w:rPr>
        <w:t xml:space="preserve"> </w:t>
      </w:r>
      <w:r>
        <w:rPr>
          <w:rFonts w:hint="eastAsia"/>
          <w:sz w:val="24"/>
        </w:rPr>
        <w:t>未尽事宜以研究生取得学籍当年武汉理工大学《研究生手册》和</w:t>
      </w:r>
      <w:r>
        <w:rPr>
          <w:rFonts w:hint="eastAsia"/>
          <w:bCs/>
          <w:sz w:val="24"/>
        </w:rPr>
        <w:t>艾克斯马赛学院</w:t>
      </w:r>
      <w:r>
        <w:rPr>
          <w:rFonts w:hint="eastAsia"/>
          <w:sz w:val="24"/>
        </w:rPr>
        <w:t>学位与研究生教育有关规定为准。</w:t>
      </w:r>
    </w:p>
    <w:p w:rsidR="00E348A1" w:rsidRDefault="00E832DF">
      <w:pPr>
        <w:keepNext/>
        <w:spacing w:beforeLines="50" w:before="156" w:afterLines="50" w:after="156"/>
        <w:outlineLvl w:val="2"/>
        <w:rPr>
          <w:b/>
          <w:bCs/>
          <w:kern w:val="0"/>
          <w:sz w:val="24"/>
        </w:rPr>
      </w:pPr>
      <w:bookmarkStart w:id="861" w:name="_Toc24408"/>
      <w:r>
        <w:rPr>
          <w:rFonts w:hint="eastAsia"/>
          <w:b/>
          <w:bCs/>
          <w:kern w:val="0"/>
          <w:sz w:val="24"/>
        </w:rPr>
        <w:t>七、</w:t>
      </w:r>
      <w:r>
        <w:rPr>
          <w:b/>
          <w:bCs/>
          <w:kern w:val="0"/>
          <w:sz w:val="24"/>
        </w:rPr>
        <w:t>培养方式与方法</w:t>
      </w:r>
      <w:bookmarkEnd w:id="861"/>
    </w:p>
    <w:p w:rsidR="00E348A1" w:rsidRDefault="00E832DF">
      <w:pPr>
        <w:tabs>
          <w:tab w:val="left" w:pos="360"/>
        </w:tabs>
        <w:adjustRightInd w:val="0"/>
        <w:snapToGrid w:val="0"/>
        <w:spacing w:line="400" w:lineRule="exact"/>
        <w:ind w:firstLineChars="200" w:firstLine="480"/>
        <w:rPr>
          <w:sz w:val="24"/>
        </w:rPr>
      </w:pPr>
      <w:r>
        <w:rPr>
          <w:sz w:val="24"/>
        </w:rPr>
        <w:t>学术学位硕士研究生的培养采取导师负责</w:t>
      </w:r>
      <w:r>
        <w:rPr>
          <w:rFonts w:hint="eastAsia"/>
          <w:sz w:val="24"/>
        </w:rPr>
        <w:t>制，由中法双方导师组成</w:t>
      </w:r>
      <w:r>
        <w:rPr>
          <w:sz w:val="24"/>
        </w:rPr>
        <w:t>指导小组</w:t>
      </w:r>
      <w:r>
        <w:rPr>
          <w:rFonts w:hint="eastAsia"/>
          <w:sz w:val="24"/>
        </w:rPr>
        <w:t>。采用</w:t>
      </w:r>
      <w:r>
        <w:rPr>
          <w:sz w:val="24"/>
        </w:rPr>
        <w:t>启发式、研讨式的教学方式</w:t>
      </w:r>
      <w:r>
        <w:rPr>
          <w:rFonts w:hint="eastAsia"/>
          <w:sz w:val="24"/>
        </w:rPr>
        <w:t>，以及灵活多样的培养方式</w:t>
      </w:r>
      <w:r>
        <w:rPr>
          <w:sz w:val="24"/>
        </w:rPr>
        <w:t>，充分发挥指导教师的主导作用。</w:t>
      </w:r>
      <w:r>
        <w:rPr>
          <w:rFonts w:hint="eastAsia"/>
          <w:sz w:val="24"/>
        </w:rPr>
        <w:t>具体方式如下：</w:t>
      </w:r>
    </w:p>
    <w:p w:rsidR="00E348A1" w:rsidRDefault="00E832DF">
      <w:pPr>
        <w:tabs>
          <w:tab w:val="left" w:pos="360"/>
        </w:tabs>
        <w:adjustRightInd w:val="0"/>
        <w:snapToGrid w:val="0"/>
        <w:spacing w:line="400" w:lineRule="exact"/>
        <w:ind w:firstLineChars="200" w:firstLine="480"/>
        <w:rPr>
          <w:sz w:val="24"/>
        </w:rPr>
      </w:pPr>
      <w:r>
        <w:rPr>
          <w:rFonts w:hint="eastAsia"/>
          <w:sz w:val="24"/>
        </w:rPr>
        <w:t>（一）导师根据培养方案的要求和因材施教的原则，从每个研究生的具体情况出发，制定出研究生的培养计划，加强研究生的科研能力、自学能力、动手能力、表达能力和写作能力的训练和培养。</w:t>
      </w:r>
    </w:p>
    <w:p w:rsidR="00E348A1" w:rsidRDefault="00E832DF">
      <w:pPr>
        <w:tabs>
          <w:tab w:val="left" w:pos="360"/>
        </w:tabs>
        <w:adjustRightInd w:val="0"/>
        <w:snapToGrid w:val="0"/>
        <w:spacing w:line="400" w:lineRule="exact"/>
        <w:ind w:firstLineChars="200" w:firstLine="480"/>
        <w:rPr>
          <w:sz w:val="24"/>
        </w:rPr>
      </w:pPr>
      <w:r>
        <w:rPr>
          <w:rFonts w:hint="eastAsia"/>
          <w:sz w:val="24"/>
        </w:rPr>
        <w:t>（二）对研究生的培养采取课程学习和论文工作相结合的方式。</w:t>
      </w:r>
    </w:p>
    <w:p w:rsidR="00E348A1" w:rsidRDefault="00E832DF">
      <w:pPr>
        <w:tabs>
          <w:tab w:val="left" w:pos="360"/>
        </w:tabs>
        <w:adjustRightInd w:val="0"/>
        <w:snapToGrid w:val="0"/>
        <w:spacing w:line="400" w:lineRule="exact"/>
        <w:ind w:firstLineChars="200" w:firstLine="480"/>
        <w:rPr>
          <w:sz w:val="24"/>
        </w:rPr>
      </w:pPr>
      <w:r>
        <w:rPr>
          <w:rFonts w:hint="eastAsia"/>
          <w:sz w:val="24"/>
        </w:rPr>
        <w:t>（三）整个培养过程贯彻理论联系实际的方针，使硕士研究生掌握本专业的基础理论和专门知识，掌握科学研究的基本方法，并具有一定的生产实践知识和实验设计能力。</w:t>
      </w:r>
    </w:p>
    <w:p w:rsidR="00E348A1" w:rsidRDefault="00E832DF">
      <w:pPr>
        <w:tabs>
          <w:tab w:val="left" w:pos="360"/>
        </w:tabs>
        <w:adjustRightInd w:val="0"/>
        <w:snapToGrid w:val="0"/>
        <w:spacing w:line="400" w:lineRule="exact"/>
        <w:ind w:firstLineChars="200" w:firstLine="480"/>
        <w:rPr>
          <w:sz w:val="24"/>
        </w:rPr>
      </w:pPr>
      <w:r>
        <w:rPr>
          <w:rFonts w:hint="eastAsia"/>
          <w:sz w:val="24"/>
        </w:rPr>
        <w:t>（四）研究生的学习应强调在学习中研究，在研究中学习，教师的作用在于启发他们深入思考与正确的判断，培养独立分析问题和解决问题的能力。</w:t>
      </w:r>
    </w:p>
    <w:p w:rsidR="00E348A1" w:rsidRDefault="00E832DF">
      <w:pPr>
        <w:keepNext/>
        <w:spacing w:beforeLines="50" w:before="156" w:afterLines="50" w:after="156"/>
        <w:outlineLvl w:val="2"/>
        <w:rPr>
          <w:b/>
          <w:bCs/>
          <w:kern w:val="0"/>
          <w:sz w:val="24"/>
        </w:rPr>
      </w:pPr>
      <w:bookmarkStart w:id="862" w:name="_Toc23673"/>
      <w:r>
        <w:rPr>
          <w:rFonts w:hint="eastAsia"/>
          <w:b/>
          <w:bCs/>
          <w:kern w:val="0"/>
          <w:sz w:val="24"/>
        </w:rPr>
        <w:lastRenderedPageBreak/>
        <w:t>八</w:t>
      </w:r>
      <w:r>
        <w:rPr>
          <w:b/>
          <w:bCs/>
          <w:kern w:val="0"/>
          <w:sz w:val="24"/>
        </w:rPr>
        <w:t>、其它</w:t>
      </w:r>
      <w:bookmarkEnd w:id="862"/>
    </w:p>
    <w:p w:rsidR="00E348A1" w:rsidRDefault="00E832DF">
      <w:pPr>
        <w:spacing w:line="400" w:lineRule="exact"/>
        <w:ind w:firstLineChars="200" w:firstLine="480"/>
        <w:rPr>
          <w:sz w:val="24"/>
        </w:rPr>
      </w:pPr>
      <w:r>
        <w:rPr>
          <w:rFonts w:hint="eastAsia"/>
          <w:sz w:val="24"/>
        </w:rPr>
        <w:t>（一）凡以同等学力或跨学科录取的生物医学工程学位硕士研究生，均须在第一学期补修《生物化学与分子生物学》</w:t>
      </w:r>
      <w:r>
        <w:rPr>
          <w:sz w:val="24"/>
        </w:rPr>
        <w:t>、《</w:t>
      </w:r>
      <w:r>
        <w:rPr>
          <w:rFonts w:hint="eastAsia"/>
          <w:sz w:val="24"/>
        </w:rPr>
        <w:t>高等微生物学》两</w:t>
      </w:r>
      <w:r>
        <w:rPr>
          <w:sz w:val="24"/>
        </w:rPr>
        <w:t>门</w:t>
      </w:r>
      <w:r>
        <w:rPr>
          <w:rFonts w:hint="eastAsia"/>
          <w:sz w:val="24"/>
        </w:rPr>
        <w:t>课程，不计学分。具体规定见《研究生手册》中关于研究生补修课程的规定。</w:t>
      </w:r>
    </w:p>
    <w:p w:rsidR="00E348A1" w:rsidRDefault="00E832DF">
      <w:pPr>
        <w:spacing w:line="400" w:lineRule="exact"/>
        <w:ind w:firstLineChars="200" w:firstLine="480"/>
        <w:rPr>
          <w:sz w:val="24"/>
        </w:rPr>
      </w:pPr>
      <w:r>
        <w:rPr>
          <w:rFonts w:hint="eastAsia"/>
          <w:sz w:val="24"/>
        </w:rPr>
        <w:t>（二）生物医学工程（中外</w:t>
      </w:r>
      <w:r>
        <w:rPr>
          <w:sz w:val="24"/>
        </w:rPr>
        <w:t>合作办学）学术学位硕士研究生开题前须修满学位课程的学分，允许研究生开题后根据论文研究需要选修部分其他课程，申请答辩前须修完全部课程。</w:t>
      </w:r>
    </w:p>
    <w:p w:rsidR="00E348A1" w:rsidRDefault="00E832DF">
      <w:pPr>
        <w:spacing w:line="400" w:lineRule="exact"/>
        <w:ind w:firstLineChars="200" w:firstLine="480"/>
        <w:rPr>
          <w:sz w:val="24"/>
        </w:rPr>
      </w:pPr>
      <w:r>
        <w:rPr>
          <w:rFonts w:hint="eastAsia"/>
          <w:sz w:val="24"/>
        </w:rPr>
        <w:t>（三）生物医学工程（中外</w:t>
      </w:r>
      <w:r>
        <w:rPr>
          <w:sz w:val="24"/>
        </w:rPr>
        <w:t>合作办学）学术学位硕士研究生在学期间应查阅本学科国内外文献</w:t>
      </w:r>
      <w:r>
        <w:rPr>
          <w:sz w:val="24"/>
        </w:rPr>
        <w:t>40</w:t>
      </w:r>
      <w:r>
        <w:rPr>
          <w:sz w:val="24"/>
        </w:rPr>
        <w:t>篇以上，其中外文文献不少于三分之一。</w:t>
      </w:r>
    </w:p>
    <w:p w:rsidR="00E348A1" w:rsidRDefault="00E832DF">
      <w:pPr>
        <w:spacing w:line="400" w:lineRule="exact"/>
        <w:ind w:firstLineChars="200" w:firstLine="480"/>
        <w:rPr>
          <w:sz w:val="24"/>
        </w:rPr>
      </w:pPr>
      <w:r>
        <w:rPr>
          <w:rFonts w:hint="eastAsia"/>
          <w:sz w:val="24"/>
        </w:rPr>
        <w:t>（四）生物医学工程（中外</w:t>
      </w:r>
      <w:r>
        <w:rPr>
          <w:sz w:val="24"/>
        </w:rPr>
        <w:t>合作办学）学术学位硕士研究生在课程学习阶段每月至少</w:t>
      </w:r>
      <w:r>
        <w:rPr>
          <w:sz w:val="24"/>
        </w:rPr>
        <w:t>1</w:t>
      </w:r>
      <w:r>
        <w:rPr>
          <w:sz w:val="24"/>
        </w:rPr>
        <w:t>次、论文工作阶段每月至少</w:t>
      </w:r>
      <w:r>
        <w:rPr>
          <w:sz w:val="24"/>
        </w:rPr>
        <w:t>2</w:t>
      </w:r>
      <w:r>
        <w:rPr>
          <w:sz w:val="24"/>
        </w:rPr>
        <w:t>次向指导教师汇报自己的学习和研究工作情况</w:t>
      </w:r>
      <w:r>
        <w:rPr>
          <w:rFonts w:hint="eastAsia"/>
          <w:sz w:val="24"/>
        </w:rPr>
        <w:t>并</w:t>
      </w:r>
      <w:r>
        <w:rPr>
          <w:sz w:val="24"/>
        </w:rPr>
        <w:t>形成制度。</w:t>
      </w:r>
    </w:p>
    <w:p w:rsidR="00E348A1" w:rsidRDefault="00E832DF">
      <w:pPr>
        <w:spacing w:line="400" w:lineRule="exact"/>
        <w:ind w:firstLineChars="200" w:firstLine="480"/>
        <w:rPr>
          <w:sz w:val="24"/>
        </w:rPr>
      </w:pPr>
      <w:r>
        <w:rPr>
          <w:rFonts w:hint="eastAsia"/>
          <w:sz w:val="24"/>
        </w:rPr>
        <w:t>（五）</w:t>
      </w:r>
      <w:r>
        <w:rPr>
          <w:sz w:val="24"/>
        </w:rPr>
        <w:t>本次制订培养方案从</w:t>
      </w:r>
      <w:r>
        <w:rPr>
          <w:sz w:val="24"/>
        </w:rPr>
        <w:t>2022</w:t>
      </w:r>
      <w:r>
        <w:rPr>
          <w:sz w:val="24"/>
        </w:rPr>
        <w:t>级</w:t>
      </w:r>
      <w:r>
        <w:rPr>
          <w:rFonts w:hint="eastAsia"/>
          <w:sz w:val="24"/>
        </w:rPr>
        <w:t>生物医学工程（中外</w:t>
      </w:r>
      <w:r>
        <w:rPr>
          <w:sz w:val="24"/>
        </w:rPr>
        <w:t>合作办学）学术学位硕士研究生开始执行。</w:t>
      </w:r>
    </w:p>
    <w:p w:rsidR="00E348A1" w:rsidRDefault="00E832DF">
      <w:pPr>
        <w:widowControl/>
        <w:jc w:val="left"/>
        <w:rPr>
          <w:sz w:val="24"/>
        </w:rPr>
      </w:pPr>
      <w:r>
        <w:rPr>
          <w:sz w:val="24"/>
        </w:rPr>
        <w:br w:type="page"/>
      </w:r>
    </w:p>
    <w:p w:rsidR="00E348A1" w:rsidRDefault="00E832DF">
      <w:pPr>
        <w:keepNext/>
        <w:keepLines/>
        <w:spacing w:beforeLines="100" w:before="312" w:afterLines="100" w:after="312"/>
        <w:jc w:val="center"/>
        <w:outlineLvl w:val="0"/>
        <w:rPr>
          <w:rFonts w:eastAsia="黑体"/>
          <w:b/>
          <w:kern w:val="44"/>
          <w:sz w:val="32"/>
        </w:rPr>
      </w:pPr>
      <w:bookmarkStart w:id="863" w:name="_Toc3903"/>
      <w:bookmarkStart w:id="864" w:name="_Toc15641210"/>
      <w:r>
        <w:rPr>
          <w:rFonts w:eastAsia="黑体" w:hint="eastAsia"/>
          <w:b/>
          <w:kern w:val="44"/>
          <w:sz w:val="32"/>
        </w:rPr>
        <w:lastRenderedPageBreak/>
        <w:t>城乡规划学</w:t>
      </w:r>
      <w:r>
        <w:rPr>
          <w:rFonts w:eastAsia="黑体"/>
          <w:b/>
          <w:kern w:val="44"/>
          <w:sz w:val="32"/>
        </w:rPr>
        <w:t>学术学位硕士研究生培养方案</w:t>
      </w:r>
      <w:bookmarkEnd w:id="863"/>
      <w:bookmarkEnd w:id="864"/>
    </w:p>
    <w:p w:rsidR="00E348A1" w:rsidRDefault="00E832DF" w:rsidP="00F71C5C">
      <w:pPr>
        <w:spacing w:afterLines="100" w:after="312" w:line="360" w:lineRule="auto"/>
        <w:jc w:val="center"/>
        <w:outlineLvl w:val="1"/>
        <w:rPr>
          <w:kern w:val="0"/>
          <w:sz w:val="24"/>
        </w:rPr>
      </w:pPr>
      <w:bookmarkStart w:id="865" w:name="_Toc15151761"/>
      <w:bookmarkStart w:id="866" w:name="_Toc14598777"/>
      <w:bookmarkStart w:id="867" w:name="_Toc15641211"/>
      <w:r>
        <w:rPr>
          <w:kern w:val="0"/>
          <w:sz w:val="24"/>
        </w:rPr>
        <w:t>（</w:t>
      </w:r>
      <w:r>
        <w:rPr>
          <w:rFonts w:hint="eastAsia"/>
          <w:kern w:val="0"/>
          <w:sz w:val="24"/>
        </w:rPr>
        <w:t>学科</w:t>
      </w:r>
      <w:r>
        <w:rPr>
          <w:kern w:val="0"/>
          <w:sz w:val="24"/>
        </w:rPr>
        <w:t>代码：</w:t>
      </w:r>
      <w:r>
        <w:rPr>
          <w:rFonts w:hint="eastAsia"/>
          <w:kern w:val="0"/>
          <w:sz w:val="24"/>
        </w:rPr>
        <w:t>0833</w:t>
      </w:r>
      <w:r>
        <w:rPr>
          <w:rFonts w:hint="eastAsia"/>
          <w:kern w:val="0"/>
          <w:sz w:val="24"/>
        </w:rPr>
        <w:t>，</w:t>
      </w:r>
      <w:r>
        <w:rPr>
          <w:rFonts w:hint="eastAsia"/>
          <w:bCs/>
          <w:kern w:val="0"/>
          <w:sz w:val="24"/>
        </w:rPr>
        <w:t>申请工学硕士学位适用</w:t>
      </w:r>
      <w:r>
        <w:rPr>
          <w:kern w:val="0"/>
          <w:sz w:val="24"/>
        </w:rPr>
        <w:t>）</w:t>
      </w:r>
      <w:bookmarkEnd w:id="865"/>
      <w:bookmarkEnd w:id="866"/>
      <w:bookmarkEnd w:id="867"/>
    </w:p>
    <w:p w:rsidR="00E348A1" w:rsidRDefault="00E832DF">
      <w:pPr>
        <w:keepNext/>
        <w:spacing w:beforeLines="50" w:before="156" w:afterLines="50" w:after="156"/>
        <w:outlineLvl w:val="2"/>
        <w:rPr>
          <w:b/>
          <w:bCs/>
          <w:kern w:val="0"/>
          <w:sz w:val="24"/>
        </w:rPr>
      </w:pPr>
      <w:r>
        <w:rPr>
          <w:rFonts w:hint="eastAsia"/>
          <w:b/>
          <w:bCs/>
          <w:kern w:val="0"/>
          <w:sz w:val="24"/>
        </w:rPr>
        <w:t>一、</w:t>
      </w:r>
      <w:r>
        <w:rPr>
          <w:b/>
          <w:bCs/>
          <w:kern w:val="0"/>
          <w:sz w:val="24"/>
        </w:rPr>
        <w:t>培养目标</w:t>
      </w:r>
    </w:p>
    <w:p w:rsidR="00E348A1" w:rsidRDefault="00E832DF">
      <w:pPr>
        <w:pBdr>
          <w:top w:val="none" w:sz="0" w:space="1" w:color="auto"/>
          <w:left w:val="none" w:sz="0" w:space="4" w:color="auto"/>
          <w:bottom w:val="none" w:sz="0" w:space="1" w:color="auto"/>
          <w:right w:val="none" w:sz="0" w:space="4" w:color="auto"/>
        </w:pBdr>
        <w:spacing w:line="400" w:lineRule="exact"/>
        <w:ind w:firstLineChars="200" w:firstLine="480"/>
        <w:rPr>
          <w:sz w:val="24"/>
        </w:rPr>
      </w:pPr>
      <w:r>
        <w:rPr>
          <w:rFonts w:hint="eastAsia"/>
          <w:sz w:val="24"/>
        </w:rPr>
        <w:t>以习近平新时代中国特色社会主义思想为指导，落实立德树人根本任务，面向国土空间规划体系构建、乡村振兴、城市更新等城乡建设发展需求，瞄准学术前沿，培养德智体美劳五育并举，具有坚定的理想信念，掌握扎实的理论基础、系统的专业知识，了解学科前沿动态，具备独立从事科学研究并取得创造性研究成果</w:t>
      </w:r>
      <w:r>
        <w:rPr>
          <w:rFonts w:hint="eastAsia"/>
          <w:bCs/>
          <w:sz w:val="24"/>
        </w:rPr>
        <w:t>的城乡规划领域竞争力人才。</w:t>
      </w:r>
      <w:r>
        <w:rPr>
          <w:rFonts w:hint="eastAsia"/>
          <w:sz w:val="24"/>
        </w:rPr>
        <w:t>具体要求为：</w:t>
      </w:r>
    </w:p>
    <w:p w:rsidR="00E348A1" w:rsidRDefault="00E832DF">
      <w:pPr>
        <w:pBdr>
          <w:top w:val="none" w:sz="0" w:space="1" w:color="auto"/>
          <w:left w:val="none" w:sz="0" w:space="4" w:color="auto"/>
          <w:bottom w:val="none" w:sz="0" w:space="1" w:color="auto"/>
          <w:right w:val="none" w:sz="0" w:space="4" w:color="auto"/>
        </w:pBdr>
        <w:spacing w:line="400" w:lineRule="exact"/>
        <w:ind w:firstLineChars="200" w:firstLine="480"/>
        <w:rPr>
          <w:bCs/>
          <w:sz w:val="24"/>
        </w:rPr>
      </w:pPr>
      <w:r>
        <w:rPr>
          <w:rFonts w:hint="eastAsia"/>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E348A1" w:rsidRDefault="00E832DF">
      <w:pPr>
        <w:pBdr>
          <w:top w:val="none" w:sz="0" w:space="1" w:color="auto"/>
          <w:left w:val="none" w:sz="0" w:space="4" w:color="auto"/>
          <w:bottom w:val="none" w:sz="0" w:space="1" w:color="auto"/>
          <w:right w:val="none" w:sz="0" w:space="4" w:color="auto"/>
        </w:pBdr>
        <w:spacing w:line="400" w:lineRule="exact"/>
        <w:ind w:firstLineChars="200" w:firstLine="480"/>
        <w:rPr>
          <w:sz w:val="24"/>
        </w:rPr>
      </w:pPr>
      <w:r>
        <w:rPr>
          <w:rFonts w:hint="eastAsia"/>
          <w:sz w:val="24"/>
        </w:rPr>
        <w:t>（二）具备扎实的城乡规划核心理论与专门知识；具有独立从事科学研究工作的能力，具有创造性和批判性思维，具有在本学科领域取得创造性学术成果的能力；熟悉学科国内外发展前沿，掌握一门外语，能熟练阅读本专业外文文献，具有良好外语听说能力以及国际学术交流能力。</w:t>
      </w:r>
    </w:p>
    <w:p w:rsidR="00E348A1" w:rsidRDefault="00E832DF">
      <w:pPr>
        <w:pBdr>
          <w:top w:val="none" w:sz="0" w:space="1" w:color="auto"/>
          <w:left w:val="none" w:sz="0" w:space="4" w:color="auto"/>
          <w:bottom w:val="none" w:sz="0" w:space="1" w:color="auto"/>
          <w:right w:val="none" w:sz="0" w:space="4" w:color="auto"/>
        </w:pBdr>
        <w:spacing w:line="400" w:lineRule="exact"/>
        <w:ind w:firstLineChars="200" w:firstLine="480"/>
        <w:rPr>
          <w:sz w:val="24"/>
        </w:rPr>
      </w:pPr>
      <w:r>
        <w:rPr>
          <w:rFonts w:hint="eastAsia"/>
          <w:sz w:val="24"/>
        </w:rPr>
        <w:t>（三）积极参加文体活动，具有良好的心理素质和健康的体魄，树立正确的审美观念，形成积极的文化主体意识和创新意识，具备良好的人文素养和道德情操；</w:t>
      </w:r>
      <w:r>
        <w:rPr>
          <w:rFonts w:hint="eastAsia"/>
          <w:sz w:val="24"/>
        </w:rPr>
        <w:t xml:space="preserve"> </w:t>
      </w:r>
    </w:p>
    <w:p w:rsidR="00E348A1" w:rsidRDefault="00E832DF">
      <w:pPr>
        <w:pBdr>
          <w:top w:val="none" w:sz="0" w:space="1" w:color="auto"/>
          <w:left w:val="none" w:sz="0" w:space="4" w:color="auto"/>
          <w:bottom w:val="none" w:sz="0" w:space="1" w:color="auto"/>
          <w:right w:val="none" w:sz="0" w:space="4" w:color="auto"/>
        </w:pBdr>
        <w:spacing w:line="400" w:lineRule="exact"/>
        <w:ind w:firstLineChars="200" w:firstLine="480"/>
        <w:rPr>
          <w:bCs/>
          <w:sz w:val="24"/>
        </w:rPr>
      </w:pPr>
      <w:r>
        <w:rPr>
          <w:rFonts w:hint="eastAsia"/>
          <w:sz w:val="24"/>
        </w:rPr>
        <w:t>（四）积极参加社会实践、社会志愿服务、创新创业等活动，形成良好劳动习惯。</w:t>
      </w:r>
    </w:p>
    <w:p w:rsidR="00E348A1" w:rsidRDefault="00E832DF">
      <w:pPr>
        <w:keepNext/>
        <w:spacing w:beforeLines="50" w:before="156" w:afterLines="50" w:after="156"/>
        <w:outlineLvl w:val="2"/>
        <w:rPr>
          <w:b/>
          <w:bCs/>
          <w:kern w:val="0"/>
          <w:sz w:val="24"/>
        </w:rPr>
      </w:pPr>
      <w:r>
        <w:rPr>
          <w:rFonts w:hint="eastAsia"/>
          <w:b/>
          <w:bCs/>
          <w:kern w:val="0"/>
          <w:sz w:val="24"/>
        </w:rPr>
        <w:t>二、研究方向</w:t>
      </w:r>
    </w:p>
    <w:p w:rsidR="00E348A1" w:rsidRDefault="00E832DF">
      <w:pPr>
        <w:pBdr>
          <w:top w:val="none" w:sz="0" w:space="1" w:color="auto"/>
          <w:left w:val="none" w:sz="0" w:space="4" w:color="auto"/>
          <w:bottom w:val="none" w:sz="0" w:space="1" w:color="auto"/>
          <w:right w:val="none" w:sz="0" w:space="4" w:color="auto"/>
        </w:pBdr>
        <w:spacing w:line="400" w:lineRule="exact"/>
        <w:ind w:firstLineChars="200" w:firstLine="480"/>
        <w:rPr>
          <w:bCs/>
          <w:sz w:val="24"/>
        </w:rPr>
      </w:pPr>
      <w:r>
        <w:rPr>
          <w:rFonts w:hint="eastAsia"/>
          <w:bCs/>
          <w:sz w:val="24"/>
        </w:rPr>
        <w:t>（一）城乡规划与设计</w:t>
      </w:r>
    </w:p>
    <w:p w:rsidR="00E348A1" w:rsidRDefault="00E832DF">
      <w:pPr>
        <w:pBdr>
          <w:top w:val="none" w:sz="0" w:space="1" w:color="auto"/>
          <w:left w:val="none" w:sz="0" w:space="4" w:color="auto"/>
          <w:bottom w:val="none" w:sz="0" w:space="1" w:color="auto"/>
          <w:right w:val="none" w:sz="0" w:space="4" w:color="auto"/>
        </w:pBdr>
        <w:spacing w:line="400" w:lineRule="exact"/>
        <w:ind w:firstLineChars="200" w:firstLine="480"/>
        <w:rPr>
          <w:bCs/>
          <w:sz w:val="24"/>
        </w:rPr>
      </w:pPr>
      <w:r>
        <w:rPr>
          <w:rFonts w:hint="eastAsia"/>
          <w:bCs/>
          <w:sz w:val="24"/>
        </w:rPr>
        <w:t>（二）住房与社区建设规划</w:t>
      </w:r>
    </w:p>
    <w:p w:rsidR="00E348A1" w:rsidRDefault="00E832DF">
      <w:pPr>
        <w:pBdr>
          <w:top w:val="none" w:sz="0" w:space="1" w:color="auto"/>
          <w:left w:val="none" w:sz="0" w:space="4" w:color="auto"/>
          <w:bottom w:val="none" w:sz="0" w:space="1" w:color="auto"/>
          <w:right w:val="none" w:sz="0" w:space="4" w:color="auto"/>
        </w:pBdr>
        <w:spacing w:line="400" w:lineRule="exact"/>
        <w:ind w:firstLineChars="200" w:firstLine="480"/>
        <w:rPr>
          <w:bCs/>
          <w:sz w:val="24"/>
        </w:rPr>
      </w:pPr>
      <w:r>
        <w:rPr>
          <w:rFonts w:hint="eastAsia"/>
          <w:bCs/>
          <w:sz w:val="24"/>
        </w:rPr>
        <w:t>（三）城市设计</w:t>
      </w:r>
    </w:p>
    <w:p w:rsidR="00E348A1" w:rsidRDefault="00E832DF">
      <w:pPr>
        <w:pBdr>
          <w:top w:val="none" w:sz="0" w:space="1" w:color="auto"/>
          <w:left w:val="none" w:sz="0" w:space="4" w:color="auto"/>
          <w:bottom w:val="none" w:sz="0" w:space="1" w:color="auto"/>
          <w:right w:val="none" w:sz="0" w:space="4" w:color="auto"/>
        </w:pBdr>
        <w:spacing w:line="400" w:lineRule="exact"/>
        <w:ind w:firstLineChars="200" w:firstLine="480"/>
        <w:rPr>
          <w:bCs/>
          <w:sz w:val="24"/>
        </w:rPr>
      </w:pPr>
      <w:r>
        <w:rPr>
          <w:rFonts w:hint="eastAsia"/>
          <w:bCs/>
          <w:sz w:val="24"/>
        </w:rPr>
        <w:t>（四）城乡规划技术科学</w:t>
      </w:r>
    </w:p>
    <w:p w:rsidR="00E348A1" w:rsidRDefault="00E832DF">
      <w:pPr>
        <w:pBdr>
          <w:top w:val="none" w:sz="0" w:space="1" w:color="auto"/>
          <w:left w:val="none" w:sz="0" w:space="4" w:color="auto"/>
          <w:bottom w:val="none" w:sz="0" w:space="1" w:color="auto"/>
          <w:right w:val="none" w:sz="0" w:space="4" w:color="auto"/>
        </w:pBdr>
        <w:spacing w:line="400" w:lineRule="exact"/>
        <w:ind w:firstLineChars="200" w:firstLine="480"/>
        <w:rPr>
          <w:bCs/>
          <w:sz w:val="24"/>
        </w:rPr>
      </w:pPr>
      <w:r>
        <w:rPr>
          <w:rFonts w:hint="eastAsia"/>
          <w:bCs/>
          <w:sz w:val="24"/>
        </w:rPr>
        <w:t>（五）城乡国土空间规划</w:t>
      </w:r>
    </w:p>
    <w:p w:rsidR="00E348A1" w:rsidRDefault="00E832DF">
      <w:pPr>
        <w:keepNext/>
        <w:spacing w:beforeLines="50" w:before="156" w:afterLines="50" w:after="156"/>
        <w:outlineLvl w:val="2"/>
        <w:rPr>
          <w:b/>
          <w:bCs/>
          <w:kern w:val="0"/>
          <w:sz w:val="24"/>
        </w:rPr>
      </w:pPr>
      <w:r>
        <w:rPr>
          <w:rFonts w:hint="eastAsia"/>
          <w:b/>
          <w:bCs/>
          <w:kern w:val="0"/>
          <w:sz w:val="24"/>
        </w:rPr>
        <w:t>三、学制及学习年限</w:t>
      </w:r>
    </w:p>
    <w:p w:rsidR="00E348A1" w:rsidRDefault="00E832DF">
      <w:pPr>
        <w:spacing w:line="400" w:lineRule="exact"/>
        <w:ind w:firstLineChars="200" w:firstLine="480"/>
        <w:rPr>
          <w:spacing w:val="-6"/>
          <w:sz w:val="24"/>
        </w:rPr>
      </w:pPr>
      <w:r>
        <w:rPr>
          <w:rFonts w:hint="eastAsia"/>
          <w:bCs/>
          <w:sz w:val="24"/>
        </w:rPr>
        <w:t>城乡规划学</w:t>
      </w:r>
      <w:r>
        <w:rPr>
          <w:spacing w:val="-6"/>
          <w:sz w:val="24"/>
        </w:rPr>
        <w:t>学术学位硕士研究生学制为</w:t>
      </w:r>
      <w:r>
        <w:rPr>
          <w:spacing w:val="-6"/>
          <w:sz w:val="24"/>
        </w:rPr>
        <w:t>3</w:t>
      </w:r>
      <w:r>
        <w:rPr>
          <w:spacing w:val="-6"/>
          <w:sz w:val="24"/>
        </w:rPr>
        <w:t>年，学习年限一般为</w:t>
      </w:r>
      <w:r>
        <w:rPr>
          <w:spacing w:val="-6"/>
          <w:sz w:val="24"/>
        </w:rPr>
        <w:t>3-4</w:t>
      </w:r>
      <w:r>
        <w:rPr>
          <w:spacing w:val="-6"/>
          <w:sz w:val="24"/>
        </w:rPr>
        <w:t>年，最长不超过</w:t>
      </w:r>
      <w:r>
        <w:rPr>
          <w:spacing w:val="-6"/>
          <w:sz w:val="24"/>
        </w:rPr>
        <w:t>5</w:t>
      </w:r>
      <w:r>
        <w:rPr>
          <w:spacing w:val="-6"/>
          <w:sz w:val="24"/>
        </w:rPr>
        <w:t>年。</w:t>
      </w:r>
    </w:p>
    <w:p w:rsidR="00E348A1" w:rsidRDefault="00E832DF">
      <w:pPr>
        <w:spacing w:line="400" w:lineRule="exact"/>
        <w:ind w:firstLineChars="200" w:firstLine="480"/>
        <w:rPr>
          <w:sz w:val="24"/>
        </w:rPr>
      </w:pPr>
      <w:r>
        <w:rPr>
          <w:rFonts w:hint="eastAsia"/>
          <w:sz w:val="24"/>
        </w:rPr>
        <w:t>非全日制学术学位硕士研究生学习年限可适当延长，一般为</w:t>
      </w:r>
      <w:r>
        <w:rPr>
          <w:rFonts w:hint="eastAsia"/>
          <w:sz w:val="24"/>
        </w:rPr>
        <w:t>3-4</w:t>
      </w:r>
      <w:r>
        <w:rPr>
          <w:rFonts w:hint="eastAsia"/>
          <w:sz w:val="24"/>
        </w:rPr>
        <w:t>年，最长不超过</w:t>
      </w:r>
      <w:r>
        <w:rPr>
          <w:rFonts w:hint="eastAsia"/>
          <w:sz w:val="24"/>
        </w:rPr>
        <w:t>6</w:t>
      </w:r>
      <w:r>
        <w:rPr>
          <w:rFonts w:hint="eastAsia"/>
          <w:sz w:val="24"/>
        </w:rPr>
        <w:t>年。</w:t>
      </w:r>
    </w:p>
    <w:p w:rsidR="00E348A1" w:rsidRDefault="00E832DF">
      <w:pPr>
        <w:spacing w:line="400" w:lineRule="exact"/>
        <w:ind w:firstLineChars="200" w:firstLine="480"/>
        <w:rPr>
          <w:bCs/>
          <w:sz w:val="24"/>
        </w:rPr>
      </w:pPr>
      <w:r>
        <w:rPr>
          <w:rFonts w:hint="eastAsia"/>
          <w:sz w:val="24"/>
        </w:rPr>
        <w:t>休学创业的研究生，最长学习年限为</w:t>
      </w:r>
      <w:r>
        <w:rPr>
          <w:sz w:val="24"/>
        </w:rPr>
        <w:t>10</w:t>
      </w:r>
      <w:r>
        <w:rPr>
          <w:rFonts w:hint="eastAsia"/>
          <w:sz w:val="24"/>
        </w:rPr>
        <w:t>年。</w:t>
      </w:r>
    </w:p>
    <w:p w:rsidR="00E348A1" w:rsidRDefault="00E832DF">
      <w:pPr>
        <w:keepNext/>
        <w:spacing w:beforeLines="50" w:before="156" w:afterLines="50" w:after="156"/>
        <w:outlineLvl w:val="2"/>
        <w:rPr>
          <w:b/>
          <w:bCs/>
          <w:kern w:val="0"/>
          <w:sz w:val="24"/>
        </w:rPr>
      </w:pPr>
      <w:r>
        <w:rPr>
          <w:rFonts w:hint="eastAsia"/>
          <w:b/>
          <w:bCs/>
          <w:kern w:val="0"/>
          <w:sz w:val="24"/>
        </w:rPr>
        <w:lastRenderedPageBreak/>
        <w:t>四、课程设置及学分要求</w:t>
      </w:r>
    </w:p>
    <w:p w:rsidR="00E348A1" w:rsidRDefault="00E832DF">
      <w:pPr>
        <w:pBdr>
          <w:top w:val="none" w:sz="0" w:space="1" w:color="auto"/>
          <w:left w:val="none" w:sz="0" w:space="4" w:color="auto"/>
          <w:bottom w:val="none" w:sz="0" w:space="1" w:color="auto"/>
          <w:right w:val="none" w:sz="0" w:space="4" w:color="auto"/>
        </w:pBdr>
        <w:spacing w:line="400" w:lineRule="exact"/>
        <w:ind w:firstLineChars="200" w:firstLine="480"/>
        <w:rPr>
          <w:bCs/>
          <w:sz w:val="24"/>
        </w:rPr>
      </w:pPr>
      <w:r>
        <w:rPr>
          <w:rFonts w:hint="eastAsia"/>
          <w:bCs/>
          <w:sz w:val="24"/>
        </w:rPr>
        <w:t>（一）学分要求</w:t>
      </w:r>
    </w:p>
    <w:p w:rsidR="00E348A1" w:rsidRDefault="00E832DF">
      <w:pPr>
        <w:pBdr>
          <w:top w:val="none" w:sz="0" w:space="1" w:color="auto"/>
          <w:left w:val="none" w:sz="0" w:space="4" w:color="auto"/>
          <w:bottom w:val="none" w:sz="0" w:space="1" w:color="auto"/>
          <w:right w:val="none" w:sz="0" w:space="4" w:color="auto"/>
        </w:pBdr>
        <w:spacing w:line="400" w:lineRule="exact"/>
        <w:ind w:firstLineChars="200" w:firstLine="480"/>
        <w:rPr>
          <w:bCs/>
          <w:sz w:val="24"/>
        </w:rPr>
      </w:pPr>
      <w:r>
        <w:rPr>
          <w:rFonts w:hint="eastAsia"/>
          <w:bCs/>
          <w:sz w:val="24"/>
        </w:rPr>
        <w:t>总学分数为</w:t>
      </w:r>
      <w:r>
        <w:rPr>
          <w:bCs/>
          <w:sz w:val="24"/>
        </w:rPr>
        <w:t>≥</w:t>
      </w:r>
      <w:r>
        <w:rPr>
          <w:rFonts w:hint="eastAsia"/>
          <w:bCs/>
          <w:sz w:val="24"/>
        </w:rPr>
        <w:t>33</w:t>
      </w:r>
      <w:r>
        <w:rPr>
          <w:rFonts w:hint="eastAsia"/>
          <w:bCs/>
          <w:sz w:val="24"/>
        </w:rPr>
        <w:t>学分，其中课程学习学分为</w:t>
      </w:r>
      <w:r>
        <w:rPr>
          <w:bCs/>
          <w:sz w:val="24"/>
        </w:rPr>
        <w:t>≥</w:t>
      </w:r>
      <w:r>
        <w:rPr>
          <w:rFonts w:hint="eastAsia"/>
          <w:bCs/>
          <w:sz w:val="24"/>
        </w:rPr>
        <w:t>27</w:t>
      </w:r>
      <w:r>
        <w:rPr>
          <w:rFonts w:hint="eastAsia"/>
          <w:bCs/>
          <w:sz w:val="24"/>
        </w:rPr>
        <w:t>学分，</w:t>
      </w:r>
      <w:r>
        <w:rPr>
          <w:bCs/>
          <w:sz w:val="24"/>
        </w:rPr>
        <w:t>必修环节学分</w:t>
      </w:r>
      <w:r>
        <w:rPr>
          <w:rFonts w:hint="eastAsia"/>
          <w:bCs/>
          <w:sz w:val="24"/>
        </w:rPr>
        <w:t>为</w:t>
      </w:r>
      <w:r>
        <w:rPr>
          <w:bCs/>
          <w:sz w:val="24"/>
        </w:rPr>
        <w:t>≥</w:t>
      </w:r>
      <w:r>
        <w:rPr>
          <w:rFonts w:hint="eastAsia"/>
          <w:bCs/>
          <w:sz w:val="24"/>
        </w:rPr>
        <w:t>6</w:t>
      </w:r>
      <w:r>
        <w:rPr>
          <w:bCs/>
          <w:sz w:val="24"/>
        </w:rPr>
        <w:t>学分。所修课程由公共学位课、专业学位课和选修课三部分组成，</w:t>
      </w:r>
      <w:r>
        <w:rPr>
          <w:rFonts w:hint="eastAsia"/>
          <w:bCs/>
          <w:sz w:val="24"/>
        </w:rPr>
        <w:t>其中公共学位课</w:t>
      </w:r>
      <w:r>
        <w:rPr>
          <w:bCs/>
          <w:sz w:val="24"/>
        </w:rPr>
        <w:t>≥</w:t>
      </w:r>
      <w:r>
        <w:rPr>
          <w:rFonts w:hint="eastAsia"/>
          <w:bCs/>
          <w:sz w:val="24"/>
        </w:rPr>
        <w:t>7</w:t>
      </w:r>
      <w:r>
        <w:rPr>
          <w:rFonts w:hint="eastAsia"/>
          <w:bCs/>
          <w:sz w:val="24"/>
        </w:rPr>
        <w:t>学分，专业学位课</w:t>
      </w:r>
      <w:r>
        <w:rPr>
          <w:bCs/>
          <w:sz w:val="24"/>
        </w:rPr>
        <w:t>≥</w:t>
      </w:r>
      <w:r>
        <w:rPr>
          <w:rFonts w:hint="eastAsia"/>
          <w:bCs/>
          <w:sz w:val="24"/>
        </w:rPr>
        <w:t>12</w:t>
      </w:r>
      <w:r>
        <w:rPr>
          <w:rFonts w:hint="eastAsia"/>
          <w:bCs/>
          <w:sz w:val="24"/>
        </w:rPr>
        <w:t>学分，</w:t>
      </w:r>
      <w:r>
        <w:rPr>
          <w:rFonts w:cs="宋体"/>
          <w:kern w:val="0"/>
          <w:sz w:val="24"/>
        </w:rPr>
        <w:t>选修课</w:t>
      </w:r>
      <w:r>
        <w:rPr>
          <w:bCs/>
          <w:sz w:val="24"/>
        </w:rPr>
        <w:t>≥</w:t>
      </w:r>
      <w:r>
        <w:rPr>
          <w:rFonts w:cs="宋体" w:hint="eastAsia"/>
          <w:kern w:val="0"/>
          <w:sz w:val="24"/>
        </w:rPr>
        <w:t>8</w:t>
      </w:r>
      <w:r>
        <w:rPr>
          <w:rFonts w:cs="宋体" w:hint="eastAsia"/>
          <w:kern w:val="0"/>
          <w:sz w:val="24"/>
        </w:rPr>
        <w:t>学</w:t>
      </w:r>
      <w:r>
        <w:rPr>
          <w:rFonts w:cs="宋体"/>
          <w:kern w:val="0"/>
          <w:sz w:val="24"/>
        </w:rPr>
        <w:t>分</w:t>
      </w:r>
      <w:r>
        <w:rPr>
          <w:rFonts w:cs="宋体" w:hint="eastAsia"/>
          <w:kern w:val="0"/>
          <w:sz w:val="24"/>
        </w:rPr>
        <w:t>，其中，跨学科选修课</w:t>
      </w:r>
      <w:r>
        <w:rPr>
          <w:bCs/>
          <w:sz w:val="24"/>
        </w:rPr>
        <w:t>≥</w:t>
      </w:r>
      <w:r>
        <w:rPr>
          <w:rFonts w:cs="宋体" w:hint="eastAsia"/>
          <w:kern w:val="0"/>
          <w:sz w:val="24"/>
        </w:rPr>
        <w:t>1</w:t>
      </w:r>
      <w:r>
        <w:rPr>
          <w:rFonts w:cs="宋体" w:hint="eastAsia"/>
          <w:kern w:val="0"/>
          <w:sz w:val="24"/>
        </w:rPr>
        <w:t>学</w:t>
      </w:r>
      <w:r>
        <w:rPr>
          <w:rFonts w:cs="宋体"/>
          <w:kern w:val="0"/>
          <w:sz w:val="24"/>
        </w:rPr>
        <w:t>分</w:t>
      </w:r>
      <w:r>
        <w:rPr>
          <w:rFonts w:cs="宋体" w:hint="eastAsia"/>
          <w:kern w:val="0"/>
          <w:sz w:val="24"/>
        </w:rPr>
        <w:t>。</w:t>
      </w:r>
      <w:r>
        <w:rPr>
          <w:rFonts w:hint="eastAsia"/>
          <w:bCs/>
          <w:sz w:val="24"/>
        </w:rPr>
        <w:t>必修环节包括</w:t>
      </w:r>
      <w:r>
        <w:rPr>
          <w:bCs/>
          <w:sz w:val="24"/>
        </w:rPr>
        <w:t>：实践环节</w:t>
      </w:r>
      <w:r>
        <w:rPr>
          <w:rFonts w:hint="eastAsia"/>
          <w:bCs/>
          <w:sz w:val="24"/>
        </w:rPr>
        <w:t>4</w:t>
      </w:r>
      <w:r>
        <w:rPr>
          <w:bCs/>
          <w:sz w:val="24"/>
        </w:rPr>
        <w:t>学分、学术活动</w:t>
      </w:r>
      <w:r>
        <w:rPr>
          <w:bCs/>
          <w:sz w:val="24"/>
        </w:rPr>
        <w:t>1</w:t>
      </w:r>
      <w:r>
        <w:rPr>
          <w:bCs/>
          <w:sz w:val="24"/>
        </w:rPr>
        <w:t>学分、选题报告及中期考核</w:t>
      </w:r>
      <w:r>
        <w:rPr>
          <w:bCs/>
          <w:sz w:val="24"/>
        </w:rPr>
        <w:t>1</w:t>
      </w:r>
      <w:r>
        <w:rPr>
          <w:bCs/>
          <w:sz w:val="24"/>
        </w:rPr>
        <w:t>学分</w:t>
      </w:r>
      <w:r>
        <w:rPr>
          <w:rFonts w:hint="eastAsia"/>
          <w:bCs/>
          <w:sz w:val="24"/>
        </w:rPr>
        <w:t>。</w:t>
      </w:r>
    </w:p>
    <w:p w:rsidR="00E348A1" w:rsidRDefault="00E832DF">
      <w:pPr>
        <w:pBdr>
          <w:top w:val="none" w:sz="0" w:space="1" w:color="auto"/>
          <w:left w:val="none" w:sz="0" w:space="4" w:color="auto"/>
          <w:bottom w:val="none" w:sz="0" w:space="1" w:color="auto"/>
          <w:right w:val="none" w:sz="0" w:space="4" w:color="auto"/>
        </w:pBdr>
        <w:spacing w:line="400" w:lineRule="exact"/>
        <w:ind w:firstLineChars="200" w:firstLine="480"/>
        <w:rPr>
          <w:bCs/>
          <w:sz w:val="24"/>
        </w:rPr>
      </w:pPr>
      <w:r>
        <w:rPr>
          <w:rFonts w:hint="eastAsia"/>
          <w:bCs/>
          <w:sz w:val="24"/>
        </w:rPr>
        <w:t>（二）课程设置</w:t>
      </w:r>
    </w:p>
    <w:tbl>
      <w:tblPr>
        <w:tblW w:w="94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93"/>
        <w:gridCol w:w="996"/>
        <w:gridCol w:w="1414"/>
        <w:gridCol w:w="1418"/>
        <w:gridCol w:w="860"/>
        <w:gridCol w:w="558"/>
        <w:gridCol w:w="550"/>
        <w:gridCol w:w="582"/>
        <w:gridCol w:w="1136"/>
        <w:gridCol w:w="945"/>
      </w:tblGrid>
      <w:tr w:rsidR="00E348A1">
        <w:trPr>
          <w:cantSplit/>
          <w:trHeight w:val="20"/>
          <w:tblHeader/>
          <w:jc w:val="center"/>
        </w:trPr>
        <w:tc>
          <w:tcPr>
            <w:tcW w:w="993"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
                <w:bCs/>
                <w:sz w:val="22"/>
                <w:szCs w:val="21"/>
              </w:rPr>
            </w:pPr>
            <w:r>
              <w:rPr>
                <w:b/>
                <w:bCs/>
                <w:sz w:val="22"/>
                <w:szCs w:val="21"/>
              </w:rPr>
              <w:t>课程</w:t>
            </w:r>
          </w:p>
          <w:p w:rsidR="00E348A1" w:rsidRDefault="00E832DF">
            <w:pPr>
              <w:pBdr>
                <w:top w:val="none" w:sz="0" w:space="1" w:color="auto"/>
                <w:left w:val="none" w:sz="0" w:space="4" w:color="auto"/>
                <w:bottom w:val="none" w:sz="0" w:space="1" w:color="auto"/>
                <w:right w:val="none" w:sz="0" w:space="4" w:color="auto"/>
              </w:pBdr>
              <w:jc w:val="center"/>
              <w:rPr>
                <w:b/>
                <w:bCs/>
                <w:sz w:val="22"/>
                <w:szCs w:val="21"/>
              </w:rPr>
            </w:pPr>
            <w:r>
              <w:rPr>
                <w:b/>
                <w:bCs/>
                <w:sz w:val="22"/>
                <w:szCs w:val="21"/>
              </w:rPr>
              <w:t>类别</w:t>
            </w:r>
          </w:p>
        </w:tc>
        <w:tc>
          <w:tcPr>
            <w:tcW w:w="996"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
                <w:bCs/>
                <w:sz w:val="22"/>
                <w:szCs w:val="21"/>
              </w:rPr>
            </w:pPr>
            <w:r>
              <w:rPr>
                <w:b/>
                <w:bCs/>
                <w:sz w:val="22"/>
                <w:szCs w:val="21"/>
              </w:rPr>
              <w:t>课程</w:t>
            </w:r>
          </w:p>
          <w:p w:rsidR="00E348A1" w:rsidRDefault="00E832DF">
            <w:pPr>
              <w:pBdr>
                <w:top w:val="none" w:sz="0" w:space="1" w:color="auto"/>
                <w:left w:val="none" w:sz="0" w:space="4" w:color="auto"/>
                <w:bottom w:val="none" w:sz="0" w:space="1" w:color="auto"/>
                <w:right w:val="none" w:sz="0" w:space="4" w:color="auto"/>
              </w:pBdr>
              <w:jc w:val="center"/>
              <w:rPr>
                <w:b/>
                <w:bCs/>
                <w:sz w:val="22"/>
                <w:szCs w:val="21"/>
              </w:rPr>
            </w:pPr>
            <w:r>
              <w:rPr>
                <w:b/>
                <w:bCs/>
                <w:sz w:val="22"/>
                <w:szCs w:val="21"/>
              </w:rPr>
              <w:t>类型</w:t>
            </w:r>
          </w:p>
        </w:tc>
        <w:tc>
          <w:tcPr>
            <w:tcW w:w="1414"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
                <w:bCs/>
                <w:sz w:val="22"/>
                <w:szCs w:val="21"/>
              </w:rPr>
            </w:pPr>
            <w:r>
              <w:rPr>
                <w:b/>
                <w:bCs/>
                <w:sz w:val="22"/>
                <w:szCs w:val="21"/>
              </w:rPr>
              <w:t>课程编号</w:t>
            </w:r>
          </w:p>
        </w:tc>
        <w:tc>
          <w:tcPr>
            <w:tcW w:w="1418"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
                <w:bCs/>
                <w:sz w:val="22"/>
                <w:szCs w:val="21"/>
              </w:rPr>
            </w:pPr>
            <w:r>
              <w:rPr>
                <w:b/>
                <w:bCs/>
                <w:sz w:val="22"/>
                <w:szCs w:val="21"/>
              </w:rPr>
              <w:t>课程名称</w:t>
            </w:r>
          </w:p>
        </w:tc>
        <w:tc>
          <w:tcPr>
            <w:tcW w:w="860"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
                <w:bCs/>
                <w:sz w:val="22"/>
                <w:szCs w:val="21"/>
              </w:rPr>
            </w:pPr>
            <w:r>
              <w:rPr>
                <w:b/>
                <w:bCs/>
                <w:sz w:val="22"/>
                <w:szCs w:val="21"/>
              </w:rPr>
              <w:t>理论</w:t>
            </w:r>
          </w:p>
          <w:p w:rsidR="00E348A1" w:rsidRDefault="00E832DF">
            <w:pPr>
              <w:pBdr>
                <w:top w:val="none" w:sz="0" w:space="1" w:color="auto"/>
                <w:left w:val="none" w:sz="0" w:space="4" w:color="auto"/>
                <w:bottom w:val="none" w:sz="0" w:space="1" w:color="auto"/>
                <w:right w:val="none" w:sz="0" w:space="4" w:color="auto"/>
              </w:pBdr>
              <w:jc w:val="center"/>
              <w:rPr>
                <w:b/>
                <w:bCs/>
                <w:sz w:val="22"/>
                <w:szCs w:val="21"/>
              </w:rPr>
            </w:pPr>
            <w:r>
              <w:rPr>
                <w:b/>
                <w:bCs/>
                <w:sz w:val="22"/>
                <w:szCs w:val="21"/>
              </w:rPr>
              <w:t>学时</w:t>
            </w:r>
          </w:p>
        </w:tc>
        <w:tc>
          <w:tcPr>
            <w:tcW w:w="558"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
                <w:bCs/>
                <w:sz w:val="22"/>
                <w:szCs w:val="21"/>
              </w:rPr>
            </w:pPr>
            <w:r>
              <w:rPr>
                <w:b/>
                <w:bCs/>
                <w:sz w:val="22"/>
                <w:szCs w:val="21"/>
              </w:rPr>
              <w:t>实验</w:t>
            </w:r>
          </w:p>
          <w:p w:rsidR="00E348A1" w:rsidRDefault="00E832DF">
            <w:pPr>
              <w:pBdr>
                <w:top w:val="none" w:sz="0" w:space="1" w:color="auto"/>
                <w:left w:val="none" w:sz="0" w:space="4" w:color="auto"/>
                <w:bottom w:val="none" w:sz="0" w:space="1" w:color="auto"/>
                <w:right w:val="none" w:sz="0" w:space="4" w:color="auto"/>
              </w:pBdr>
              <w:jc w:val="center"/>
              <w:rPr>
                <w:b/>
                <w:bCs/>
                <w:sz w:val="22"/>
                <w:szCs w:val="21"/>
              </w:rPr>
            </w:pPr>
            <w:r>
              <w:rPr>
                <w:b/>
                <w:bCs/>
                <w:sz w:val="22"/>
                <w:szCs w:val="21"/>
              </w:rPr>
              <w:t>学时</w:t>
            </w:r>
          </w:p>
        </w:tc>
        <w:tc>
          <w:tcPr>
            <w:tcW w:w="550"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
                <w:bCs/>
                <w:sz w:val="22"/>
                <w:szCs w:val="21"/>
              </w:rPr>
            </w:pPr>
            <w:r>
              <w:rPr>
                <w:b/>
                <w:bCs/>
                <w:sz w:val="22"/>
                <w:szCs w:val="21"/>
              </w:rPr>
              <w:t>学分</w:t>
            </w:r>
          </w:p>
        </w:tc>
        <w:tc>
          <w:tcPr>
            <w:tcW w:w="582"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
                <w:bCs/>
                <w:sz w:val="22"/>
                <w:szCs w:val="21"/>
              </w:rPr>
            </w:pPr>
            <w:r>
              <w:rPr>
                <w:b/>
                <w:bCs/>
                <w:sz w:val="22"/>
                <w:szCs w:val="21"/>
              </w:rPr>
              <w:t>开课</w:t>
            </w:r>
          </w:p>
          <w:p w:rsidR="00E348A1" w:rsidRDefault="00E832DF">
            <w:pPr>
              <w:pBdr>
                <w:top w:val="none" w:sz="0" w:space="1" w:color="auto"/>
                <w:left w:val="none" w:sz="0" w:space="4" w:color="auto"/>
                <w:bottom w:val="none" w:sz="0" w:space="1" w:color="auto"/>
                <w:right w:val="none" w:sz="0" w:space="4" w:color="auto"/>
              </w:pBdr>
              <w:jc w:val="center"/>
              <w:rPr>
                <w:b/>
                <w:bCs/>
                <w:sz w:val="22"/>
                <w:szCs w:val="21"/>
              </w:rPr>
            </w:pPr>
            <w:r>
              <w:rPr>
                <w:b/>
                <w:bCs/>
                <w:sz w:val="22"/>
                <w:szCs w:val="21"/>
              </w:rPr>
              <w:t>学期</w:t>
            </w:r>
          </w:p>
        </w:tc>
        <w:tc>
          <w:tcPr>
            <w:tcW w:w="1136"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
                <w:bCs/>
                <w:sz w:val="22"/>
                <w:szCs w:val="21"/>
              </w:rPr>
            </w:pPr>
            <w:r>
              <w:rPr>
                <w:b/>
                <w:bCs/>
                <w:sz w:val="22"/>
                <w:szCs w:val="21"/>
              </w:rPr>
              <w:t>开课</w:t>
            </w:r>
          </w:p>
          <w:p w:rsidR="00E348A1" w:rsidRDefault="00E832DF">
            <w:pPr>
              <w:pBdr>
                <w:top w:val="none" w:sz="0" w:space="1" w:color="auto"/>
                <w:left w:val="none" w:sz="0" w:space="4" w:color="auto"/>
                <w:bottom w:val="none" w:sz="0" w:space="1" w:color="auto"/>
                <w:right w:val="none" w:sz="0" w:space="4" w:color="auto"/>
              </w:pBdr>
              <w:jc w:val="center"/>
              <w:rPr>
                <w:b/>
                <w:bCs/>
                <w:sz w:val="22"/>
                <w:szCs w:val="21"/>
              </w:rPr>
            </w:pPr>
            <w:r>
              <w:rPr>
                <w:b/>
                <w:bCs/>
                <w:sz w:val="22"/>
                <w:szCs w:val="21"/>
              </w:rPr>
              <w:t>单位</w:t>
            </w:r>
          </w:p>
        </w:tc>
        <w:tc>
          <w:tcPr>
            <w:tcW w:w="945"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
                <w:bCs/>
                <w:sz w:val="22"/>
                <w:szCs w:val="21"/>
              </w:rPr>
            </w:pPr>
            <w:r>
              <w:rPr>
                <w:b/>
                <w:bCs/>
                <w:sz w:val="22"/>
                <w:szCs w:val="21"/>
              </w:rPr>
              <w:t>备注</w:t>
            </w:r>
          </w:p>
        </w:tc>
      </w:tr>
      <w:tr w:rsidR="00E348A1">
        <w:trPr>
          <w:cantSplit/>
          <w:trHeight w:val="20"/>
          <w:jc w:val="center"/>
        </w:trPr>
        <w:tc>
          <w:tcPr>
            <w:tcW w:w="993" w:type="dxa"/>
            <w:vMerge w:val="restart"/>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ind w:leftChars="-50" w:left="-105" w:rightChars="-50" w:right="-105"/>
              <w:jc w:val="center"/>
              <w:rPr>
                <w:bCs/>
                <w:sz w:val="22"/>
                <w:szCs w:val="21"/>
              </w:rPr>
            </w:pPr>
            <w:r>
              <w:rPr>
                <w:bCs/>
                <w:sz w:val="22"/>
                <w:szCs w:val="21"/>
              </w:rPr>
              <w:t>公共</w:t>
            </w:r>
          </w:p>
          <w:p w:rsidR="00E348A1" w:rsidRDefault="00E832DF">
            <w:pPr>
              <w:pBdr>
                <w:top w:val="none" w:sz="0" w:space="1" w:color="auto"/>
                <w:left w:val="none" w:sz="0" w:space="4" w:color="auto"/>
                <w:bottom w:val="none" w:sz="0" w:space="1" w:color="auto"/>
                <w:right w:val="none" w:sz="0" w:space="4" w:color="auto"/>
              </w:pBdr>
              <w:ind w:leftChars="-50" w:left="-105" w:rightChars="-50" w:right="-105"/>
              <w:jc w:val="center"/>
              <w:rPr>
                <w:bCs/>
                <w:sz w:val="22"/>
                <w:szCs w:val="21"/>
              </w:rPr>
            </w:pPr>
            <w:r>
              <w:rPr>
                <w:bCs/>
                <w:sz w:val="22"/>
                <w:szCs w:val="21"/>
              </w:rPr>
              <w:t>学位课</w:t>
            </w:r>
          </w:p>
          <w:p w:rsidR="00E348A1" w:rsidRDefault="00E832DF">
            <w:pPr>
              <w:pBdr>
                <w:top w:val="none" w:sz="0" w:space="1" w:color="auto"/>
                <w:left w:val="none" w:sz="0" w:space="4" w:color="auto"/>
                <w:bottom w:val="none" w:sz="0" w:space="1" w:color="auto"/>
                <w:right w:val="none" w:sz="0" w:space="4" w:color="auto"/>
              </w:pBdr>
              <w:ind w:leftChars="-50" w:left="-105" w:rightChars="-50" w:right="-105"/>
              <w:jc w:val="center"/>
              <w:rPr>
                <w:bCs/>
                <w:sz w:val="22"/>
                <w:szCs w:val="21"/>
              </w:rPr>
            </w:pPr>
            <w:r>
              <w:rPr>
                <w:bCs/>
                <w:sz w:val="22"/>
                <w:szCs w:val="21"/>
              </w:rPr>
              <w:t>（</w:t>
            </w:r>
            <w:r>
              <w:rPr>
                <w:bCs/>
                <w:sz w:val="22"/>
                <w:szCs w:val="21"/>
              </w:rPr>
              <w:t>7</w:t>
            </w:r>
            <w:r>
              <w:rPr>
                <w:bCs/>
                <w:sz w:val="22"/>
                <w:szCs w:val="21"/>
              </w:rPr>
              <w:t>学分）</w:t>
            </w:r>
          </w:p>
        </w:tc>
        <w:tc>
          <w:tcPr>
            <w:tcW w:w="996" w:type="dxa"/>
            <w:vMerge w:val="restart"/>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ind w:leftChars="-50" w:left="-105" w:rightChars="-50" w:right="-105"/>
              <w:jc w:val="center"/>
              <w:rPr>
                <w:bCs/>
                <w:sz w:val="22"/>
                <w:szCs w:val="21"/>
              </w:rPr>
            </w:pPr>
            <w:r>
              <w:rPr>
                <w:bCs/>
                <w:sz w:val="22"/>
                <w:szCs w:val="21"/>
              </w:rPr>
              <w:t>外语</w:t>
            </w:r>
          </w:p>
          <w:p w:rsidR="00E348A1" w:rsidRDefault="00E832DF">
            <w:pPr>
              <w:pBdr>
                <w:top w:val="none" w:sz="0" w:space="1" w:color="auto"/>
                <w:left w:val="none" w:sz="0" w:space="4" w:color="auto"/>
                <w:bottom w:val="none" w:sz="0" w:space="1" w:color="auto"/>
                <w:right w:val="none" w:sz="0" w:space="4" w:color="auto"/>
              </w:pBdr>
              <w:ind w:leftChars="-50" w:left="-105" w:rightChars="-50" w:right="-105"/>
              <w:jc w:val="center"/>
              <w:rPr>
                <w:bCs/>
                <w:sz w:val="22"/>
                <w:szCs w:val="21"/>
              </w:rPr>
            </w:pPr>
            <w:r>
              <w:rPr>
                <w:bCs/>
                <w:sz w:val="22"/>
                <w:szCs w:val="21"/>
              </w:rPr>
              <w:t>（</w:t>
            </w:r>
            <w:r>
              <w:rPr>
                <w:bCs/>
                <w:sz w:val="22"/>
                <w:szCs w:val="21"/>
              </w:rPr>
              <w:t>4</w:t>
            </w:r>
            <w:r>
              <w:rPr>
                <w:bCs/>
                <w:sz w:val="22"/>
                <w:szCs w:val="21"/>
              </w:rPr>
              <w:t>学分）</w:t>
            </w:r>
          </w:p>
        </w:tc>
        <w:tc>
          <w:tcPr>
            <w:tcW w:w="1414" w:type="dxa"/>
            <w:tcMar>
              <w:top w:w="57" w:type="dxa"/>
              <w:left w:w="57" w:type="dxa"/>
              <w:bottom w:w="57" w:type="dxa"/>
              <w:right w:w="57" w:type="dxa"/>
            </w:tcMar>
            <w:vAlign w:val="center"/>
          </w:tcPr>
          <w:p w:rsidR="00E348A1" w:rsidRDefault="009165AE">
            <w:pPr>
              <w:pBdr>
                <w:top w:val="none" w:sz="0" w:space="1" w:color="auto"/>
                <w:left w:val="none" w:sz="0" w:space="4" w:color="auto"/>
                <w:bottom w:val="none" w:sz="0" w:space="1" w:color="auto"/>
                <w:right w:val="none" w:sz="0" w:space="4" w:color="auto"/>
              </w:pBdr>
              <w:jc w:val="center"/>
              <w:rPr>
                <w:bCs/>
                <w:sz w:val="22"/>
                <w:szCs w:val="21"/>
              </w:rPr>
            </w:pPr>
            <w:r>
              <w:rPr>
                <w:bCs/>
                <w:kern w:val="0"/>
                <w:sz w:val="22"/>
                <w:szCs w:val="22"/>
              </w:rPr>
              <w:t>01821080</w:t>
            </w:r>
          </w:p>
        </w:tc>
        <w:tc>
          <w:tcPr>
            <w:tcW w:w="1418"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bCs/>
                <w:kern w:val="0"/>
                <w:sz w:val="22"/>
                <w:szCs w:val="22"/>
              </w:rPr>
              <w:t>第一外国语（英语）</w:t>
            </w:r>
          </w:p>
        </w:tc>
        <w:tc>
          <w:tcPr>
            <w:tcW w:w="860"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2"/>
              </w:rPr>
              <w:t>54</w:t>
            </w:r>
          </w:p>
        </w:tc>
        <w:tc>
          <w:tcPr>
            <w:tcW w:w="558" w:type="dxa"/>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c>
          <w:tcPr>
            <w:tcW w:w="550"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sz w:val="22"/>
                <w:szCs w:val="22"/>
              </w:rPr>
              <w:t>3</w:t>
            </w:r>
          </w:p>
        </w:tc>
        <w:tc>
          <w:tcPr>
            <w:tcW w:w="582"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sz w:val="22"/>
                <w:szCs w:val="22"/>
              </w:rPr>
              <w:t>2</w:t>
            </w:r>
          </w:p>
        </w:tc>
        <w:tc>
          <w:tcPr>
            <w:tcW w:w="1136"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2"/>
              </w:rPr>
            </w:pPr>
            <w:r>
              <w:rPr>
                <w:sz w:val="22"/>
                <w:szCs w:val="22"/>
              </w:rPr>
              <w:t>外国语</w:t>
            </w:r>
          </w:p>
          <w:p w:rsidR="00E348A1" w:rsidRDefault="00E832DF">
            <w:pPr>
              <w:pBdr>
                <w:top w:val="none" w:sz="0" w:space="1" w:color="auto"/>
                <w:left w:val="none" w:sz="0" w:space="4" w:color="auto"/>
                <w:bottom w:val="none" w:sz="0" w:space="1" w:color="auto"/>
                <w:right w:val="none" w:sz="0" w:space="4" w:color="auto"/>
              </w:pBdr>
              <w:jc w:val="center"/>
              <w:rPr>
                <w:sz w:val="22"/>
                <w:szCs w:val="21"/>
              </w:rPr>
            </w:pPr>
            <w:r>
              <w:rPr>
                <w:sz w:val="22"/>
                <w:szCs w:val="22"/>
              </w:rPr>
              <w:t>学院</w:t>
            </w:r>
          </w:p>
        </w:tc>
        <w:tc>
          <w:tcPr>
            <w:tcW w:w="945" w:type="dxa"/>
            <w:vMerge w:val="restart"/>
            <w:tcMar>
              <w:top w:w="57" w:type="dxa"/>
              <w:left w:w="57" w:type="dxa"/>
              <w:bottom w:w="57" w:type="dxa"/>
              <w:right w:w="57" w:type="dxa"/>
            </w:tcMar>
            <w:vAlign w:val="center"/>
          </w:tcPr>
          <w:p w:rsidR="00E348A1" w:rsidRDefault="00E832DF">
            <w:pPr>
              <w:jc w:val="center"/>
              <w:rPr>
                <w:sz w:val="22"/>
                <w:szCs w:val="22"/>
              </w:rPr>
            </w:pPr>
            <w:r>
              <w:rPr>
                <w:sz w:val="22"/>
                <w:szCs w:val="22"/>
              </w:rPr>
              <w:t>必修</w:t>
            </w:r>
          </w:p>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2"/>
              </w:rPr>
              <w:t>1</w:t>
            </w:r>
            <w:r>
              <w:rPr>
                <w:sz w:val="22"/>
                <w:szCs w:val="22"/>
              </w:rPr>
              <w:t>门</w:t>
            </w:r>
          </w:p>
        </w:tc>
      </w:tr>
      <w:tr w:rsidR="00E348A1">
        <w:trPr>
          <w:cantSplit/>
          <w:trHeight w:val="20"/>
          <w:jc w:val="center"/>
        </w:trPr>
        <w:tc>
          <w:tcPr>
            <w:tcW w:w="993" w:type="dxa"/>
            <w:vMerge/>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ind w:leftChars="-50" w:left="-105" w:rightChars="-50" w:right="-105"/>
              <w:jc w:val="center"/>
              <w:rPr>
                <w:bCs/>
                <w:sz w:val="22"/>
                <w:szCs w:val="21"/>
              </w:rPr>
            </w:pPr>
          </w:p>
        </w:tc>
        <w:tc>
          <w:tcPr>
            <w:tcW w:w="996" w:type="dxa"/>
            <w:vMerge/>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ind w:leftChars="-50" w:left="-105" w:rightChars="-50" w:right="-105"/>
              <w:jc w:val="center"/>
              <w:rPr>
                <w:bCs/>
                <w:sz w:val="22"/>
                <w:szCs w:val="21"/>
              </w:rPr>
            </w:pPr>
          </w:p>
        </w:tc>
        <w:tc>
          <w:tcPr>
            <w:tcW w:w="1414" w:type="dxa"/>
            <w:tcMar>
              <w:top w:w="57" w:type="dxa"/>
              <w:left w:w="57" w:type="dxa"/>
              <w:bottom w:w="57" w:type="dxa"/>
              <w:right w:w="57" w:type="dxa"/>
            </w:tcMar>
            <w:vAlign w:val="center"/>
          </w:tcPr>
          <w:p w:rsidR="00E348A1" w:rsidRDefault="00E832DF">
            <w:pPr>
              <w:widowControl/>
              <w:jc w:val="center"/>
              <w:rPr>
                <w:bCs/>
                <w:kern w:val="0"/>
                <w:sz w:val="22"/>
                <w:szCs w:val="22"/>
              </w:rPr>
            </w:pPr>
            <w:r>
              <w:rPr>
                <w:bCs/>
                <w:kern w:val="0"/>
                <w:sz w:val="22"/>
                <w:szCs w:val="22"/>
              </w:rPr>
              <w:t>01811034</w:t>
            </w:r>
          </w:p>
          <w:p w:rsidR="00E348A1" w:rsidRDefault="00E832DF">
            <w:pPr>
              <w:widowControl/>
              <w:jc w:val="center"/>
              <w:rPr>
                <w:bCs/>
                <w:kern w:val="0"/>
                <w:sz w:val="22"/>
                <w:szCs w:val="22"/>
              </w:rPr>
            </w:pPr>
            <w:r>
              <w:rPr>
                <w:bCs/>
                <w:kern w:val="0"/>
                <w:sz w:val="22"/>
                <w:szCs w:val="22"/>
              </w:rPr>
              <w:t>-037</w:t>
            </w:r>
          </w:p>
        </w:tc>
        <w:tc>
          <w:tcPr>
            <w:tcW w:w="1418"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kern w:val="0"/>
                <w:sz w:val="22"/>
                <w:szCs w:val="22"/>
              </w:rPr>
            </w:pPr>
            <w:r>
              <w:rPr>
                <w:bCs/>
                <w:kern w:val="0"/>
                <w:sz w:val="22"/>
                <w:szCs w:val="22"/>
              </w:rPr>
              <w:t>第一外国语（日、法、德、俄语）</w:t>
            </w:r>
          </w:p>
        </w:tc>
        <w:tc>
          <w:tcPr>
            <w:tcW w:w="860"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2"/>
              </w:rPr>
            </w:pPr>
            <w:r>
              <w:rPr>
                <w:sz w:val="22"/>
                <w:szCs w:val="22"/>
              </w:rPr>
              <w:t>72</w:t>
            </w:r>
          </w:p>
        </w:tc>
        <w:tc>
          <w:tcPr>
            <w:tcW w:w="558" w:type="dxa"/>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c>
          <w:tcPr>
            <w:tcW w:w="550"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sz w:val="22"/>
                <w:szCs w:val="22"/>
              </w:rPr>
              <w:t>4</w:t>
            </w:r>
          </w:p>
        </w:tc>
        <w:tc>
          <w:tcPr>
            <w:tcW w:w="582"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sz w:val="22"/>
                <w:szCs w:val="22"/>
              </w:rPr>
              <w:t>2</w:t>
            </w:r>
          </w:p>
        </w:tc>
        <w:tc>
          <w:tcPr>
            <w:tcW w:w="1136"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2"/>
              </w:rPr>
            </w:pPr>
            <w:r>
              <w:rPr>
                <w:sz w:val="22"/>
                <w:szCs w:val="22"/>
              </w:rPr>
              <w:t>外国语</w:t>
            </w:r>
          </w:p>
          <w:p w:rsidR="00E348A1" w:rsidRDefault="00E832DF">
            <w:pPr>
              <w:pBdr>
                <w:top w:val="none" w:sz="0" w:space="1" w:color="auto"/>
                <w:left w:val="none" w:sz="0" w:space="4" w:color="auto"/>
                <w:bottom w:val="none" w:sz="0" w:space="1" w:color="auto"/>
                <w:right w:val="none" w:sz="0" w:space="4" w:color="auto"/>
              </w:pBdr>
              <w:jc w:val="center"/>
              <w:rPr>
                <w:sz w:val="22"/>
                <w:szCs w:val="22"/>
              </w:rPr>
            </w:pPr>
            <w:r>
              <w:rPr>
                <w:sz w:val="22"/>
                <w:szCs w:val="22"/>
              </w:rPr>
              <w:t>学院</w:t>
            </w:r>
          </w:p>
        </w:tc>
        <w:tc>
          <w:tcPr>
            <w:tcW w:w="945" w:type="dxa"/>
            <w:vMerge/>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r>
      <w:tr w:rsidR="00E348A1">
        <w:trPr>
          <w:cantSplit/>
          <w:trHeight w:val="20"/>
          <w:jc w:val="center"/>
        </w:trPr>
        <w:tc>
          <w:tcPr>
            <w:tcW w:w="993" w:type="dxa"/>
            <w:vMerge/>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ind w:leftChars="-50" w:left="-105" w:rightChars="-50" w:right="-105"/>
              <w:jc w:val="center"/>
              <w:rPr>
                <w:bCs/>
                <w:sz w:val="22"/>
                <w:szCs w:val="21"/>
              </w:rPr>
            </w:pPr>
          </w:p>
        </w:tc>
        <w:tc>
          <w:tcPr>
            <w:tcW w:w="996" w:type="dxa"/>
            <w:vMerge/>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ind w:leftChars="-50" w:left="-105" w:rightChars="-50" w:right="-105"/>
              <w:jc w:val="center"/>
              <w:rPr>
                <w:bCs/>
                <w:sz w:val="22"/>
                <w:szCs w:val="21"/>
              </w:rPr>
            </w:pPr>
          </w:p>
        </w:tc>
        <w:tc>
          <w:tcPr>
            <w:tcW w:w="1414"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rFonts w:hint="eastAsia"/>
                <w:sz w:val="22"/>
                <w:szCs w:val="22"/>
              </w:rPr>
              <w:t>01821061</w:t>
            </w:r>
          </w:p>
        </w:tc>
        <w:tc>
          <w:tcPr>
            <w:tcW w:w="1418"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rFonts w:hint="eastAsia"/>
                <w:bCs/>
                <w:kern w:val="0"/>
                <w:sz w:val="22"/>
                <w:szCs w:val="22"/>
              </w:rPr>
              <w:t>学术英语写作</w:t>
            </w:r>
          </w:p>
        </w:tc>
        <w:tc>
          <w:tcPr>
            <w:tcW w:w="860"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rFonts w:hint="eastAsia"/>
                <w:sz w:val="22"/>
                <w:szCs w:val="21"/>
              </w:rPr>
              <w:t>18</w:t>
            </w:r>
          </w:p>
        </w:tc>
        <w:tc>
          <w:tcPr>
            <w:tcW w:w="558" w:type="dxa"/>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c>
          <w:tcPr>
            <w:tcW w:w="550"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rFonts w:hint="eastAsia"/>
                <w:sz w:val="22"/>
                <w:szCs w:val="21"/>
              </w:rPr>
              <w:t>1</w:t>
            </w:r>
          </w:p>
        </w:tc>
        <w:tc>
          <w:tcPr>
            <w:tcW w:w="582"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rFonts w:hint="eastAsia"/>
                <w:sz w:val="22"/>
                <w:szCs w:val="21"/>
              </w:rPr>
              <w:t>2</w:t>
            </w:r>
          </w:p>
        </w:tc>
        <w:tc>
          <w:tcPr>
            <w:tcW w:w="1136"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sz w:val="22"/>
                <w:szCs w:val="21"/>
              </w:rPr>
              <w:t>外国语</w:t>
            </w:r>
          </w:p>
          <w:p w:rsidR="00E348A1" w:rsidRDefault="00E832DF">
            <w:pPr>
              <w:pBdr>
                <w:top w:val="none" w:sz="0" w:space="1" w:color="auto"/>
                <w:left w:val="none" w:sz="0" w:space="4" w:color="auto"/>
                <w:bottom w:val="none" w:sz="0" w:space="1" w:color="auto"/>
                <w:right w:val="none" w:sz="0" w:space="4" w:color="auto"/>
              </w:pBdr>
              <w:jc w:val="center"/>
              <w:rPr>
                <w:sz w:val="22"/>
                <w:szCs w:val="21"/>
              </w:rPr>
            </w:pPr>
            <w:r>
              <w:rPr>
                <w:sz w:val="22"/>
                <w:szCs w:val="21"/>
              </w:rPr>
              <w:t>学院</w:t>
            </w:r>
          </w:p>
        </w:tc>
        <w:tc>
          <w:tcPr>
            <w:tcW w:w="945" w:type="dxa"/>
            <w:vMerge w:val="restart"/>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bCs/>
                <w:kern w:val="0"/>
                <w:sz w:val="22"/>
                <w:szCs w:val="22"/>
              </w:rPr>
              <w:t>第一外国语为英语</w:t>
            </w:r>
            <w:r>
              <w:rPr>
                <w:sz w:val="22"/>
                <w:szCs w:val="22"/>
              </w:rPr>
              <w:t>必修</w:t>
            </w:r>
            <w:r>
              <w:rPr>
                <w:sz w:val="22"/>
                <w:szCs w:val="22"/>
              </w:rPr>
              <w:t>1</w:t>
            </w:r>
            <w:r>
              <w:rPr>
                <w:sz w:val="22"/>
                <w:szCs w:val="22"/>
              </w:rPr>
              <w:t>门</w:t>
            </w:r>
          </w:p>
        </w:tc>
      </w:tr>
      <w:tr w:rsidR="00E348A1">
        <w:trPr>
          <w:cantSplit/>
          <w:trHeight w:val="20"/>
          <w:jc w:val="center"/>
        </w:trPr>
        <w:tc>
          <w:tcPr>
            <w:tcW w:w="993" w:type="dxa"/>
            <w:vMerge/>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ind w:leftChars="-50" w:left="-105" w:rightChars="-50" w:right="-105"/>
              <w:jc w:val="center"/>
              <w:rPr>
                <w:bCs/>
                <w:sz w:val="22"/>
                <w:szCs w:val="21"/>
              </w:rPr>
            </w:pPr>
          </w:p>
        </w:tc>
        <w:tc>
          <w:tcPr>
            <w:tcW w:w="996" w:type="dxa"/>
            <w:vMerge/>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ind w:leftChars="-50" w:left="-105" w:rightChars="-50" w:right="-105"/>
              <w:jc w:val="center"/>
              <w:rPr>
                <w:bCs/>
                <w:sz w:val="22"/>
                <w:szCs w:val="21"/>
              </w:rPr>
            </w:pPr>
          </w:p>
        </w:tc>
        <w:tc>
          <w:tcPr>
            <w:tcW w:w="1414"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2"/>
              </w:rPr>
            </w:pPr>
            <w:r>
              <w:rPr>
                <w:rFonts w:hint="eastAsia"/>
                <w:sz w:val="22"/>
                <w:szCs w:val="22"/>
              </w:rPr>
              <w:t>01821069</w:t>
            </w:r>
          </w:p>
        </w:tc>
        <w:tc>
          <w:tcPr>
            <w:tcW w:w="1418"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kern w:val="0"/>
                <w:sz w:val="22"/>
                <w:szCs w:val="22"/>
              </w:rPr>
            </w:pPr>
            <w:r>
              <w:rPr>
                <w:rFonts w:hint="eastAsia"/>
                <w:bCs/>
                <w:kern w:val="0"/>
                <w:sz w:val="22"/>
                <w:szCs w:val="22"/>
              </w:rPr>
              <w:t>学术英语交流与表达</w:t>
            </w:r>
          </w:p>
        </w:tc>
        <w:tc>
          <w:tcPr>
            <w:tcW w:w="860"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rFonts w:hint="eastAsia"/>
                <w:sz w:val="22"/>
                <w:szCs w:val="21"/>
              </w:rPr>
              <w:t>18</w:t>
            </w:r>
          </w:p>
        </w:tc>
        <w:tc>
          <w:tcPr>
            <w:tcW w:w="558" w:type="dxa"/>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c>
          <w:tcPr>
            <w:tcW w:w="550"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rFonts w:hint="eastAsia"/>
                <w:sz w:val="22"/>
                <w:szCs w:val="21"/>
              </w:rPr>
              <w:t>1</w:t>
            </w:r>
          </w:p>
        </w:tc>
        <w:tc>
          <w:tcPr>
            <w:tcW w:w="582"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rFonts w:hint="eastAsia"/>
                <w:sz w:val="22"/>
                <w:szCs w:val="21"/>
              </w:rPr>
              <w:t>2</w:t>
            </w:r>
          </w:p>
        </w:tc>
        <w:tc>
          <w:tcPr>
            <w:tcW w:w="1136"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sz w:val="22"/>
                <w:szCs w:val="21"/>
              </w:rPr>
              <w:t>外国语</w:t>
            </w:r>
          </w:p>
          <w:p w:rsidR="00E348A1" w:rsidRDefault="00E832DF">
            <w:pPr>
              <w:pBdr>
                <w:top w:val="none" w:sz="0" w:space="1" w:color="auto"/>
                <w:left w:val="none" w:sz="0" w:space="4" w:color="auto"/>
                <w:bottom w:val="none" w:sz="0" w:space="1" w:color="auto"/>
                <w:right w:val="none" w:sz="0" w:space="4" w:color="auto"/>
              </w:pBdr>
              <w:jc w:val="center"/>
              <w:rPr>
                <w:sz w:val="22"/>
                <w:szCs w:val="21"/>
              </w:rPr>
            </w:pPr>
            <w:r>
              <w:rPr>
                <w:sz w:val="22"/>
                <w:szCs w:val="21"/>
              </w:rPr>
              <w:t>学院</w:t>
            </w:r>
          </w:p>
        </w:tc>
        <w:tc>
          <w:tcPr>
            <w:tcW w:w="945" w:type="dxa"/>
            <w:vMerge/>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r>
      <w:tr w:rsidR="00E348A1">
        <w:trPr>
          <w:cantSplit/>
          <w:trHeight w:val="20"/>
          <w:jc w:val="center"/>
        </w:trPr>
        <w:tc>
          <w:tcPr>
            <w:tcW w:w="993" w:type="dxa"/>
            <w:vMerge/>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ind w:leftChars="-50" w:left="-105" w:rightChars="-50" w:right="-105"/>
              <w:jc w:val="center"/>
              <w:rPr>
                <w:bCs/>
                <w:sz w:val="22"/>
                <w:szCs w:val="21"/>
              </w:rPr>
            </w:pPr>
          </w:p>
        </w:tc>
        <w:tc>
          <w:tcPr>
            <w:tcW w:w="996" w:type="dxa"/>
            <w:vMerge/>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ind w:leftChars="-50" w:left="-105" w:rightChars="-50" w:right="-105"/>
              <w:jc w:val="center"/>
              <w:rPr>
                <w:bCs/>
                <w:sz w:val="22"/>
                <w:szCs w:val="21"/>
              </w:rPr>
            </w:pPr>
          </w:p>
        </w:tc>
        <w:tc>
          <w:tcPr>
            <w:tcW w:w="1414"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2"/>
              </w:rPr>
            </w:pPr>
            <w:r>
              <w:rPr>
                <w:rFonts w:hint="eastAsia"/>
                <w:sz w:val="22"/>
                <w:szCs w:val="22"/>
              </w:rPr>
              <w:t>01821070</w:t>
            </w:r>
          </w:p>
        </w:tc>
        <w:tc>
          <w:tcPr>
            <w:tcW w:w="1418"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kern w:val="0"/>
                <w:sz w:val="22"/>
                <w:szCs w:val="22"/>
              </w:rPr>
            </w:pPr>
            <w:r>
              <w:rPr>
                <w:rFonts w:hint="eastAsia"/>
                <w:bCs/>
                <w:kern w:val="0"/>
                <w:sz w:val="22"/>
                <w:szCs w:val="22"/>
              </w:rPr>
              <w:t>学术阅读策略</w:t>
            </w:r>
          </w:p>
        </w:tc>
        <w:tc>
          <w:tcPr>
            <w:tcW w:w="860"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rFonts w:hint="eastAsia"/>
                <w:sz w:val="22"/>
                <w:szCs w:val="21"/>
              </w:rPr>
              <w:t>18</w:t>
            </w:r>
          </w:p>
        </w:tc>
        <w:tc>
          <w:tcPr>
            <w:tcW w:w="558" w:type="dxa"/>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c>
          <w:tcPr>
            <w:tcW w:w="550"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rFonts w:hint="eastAsia"/>
                <w:sz w:val="22"/>
                <w:szCs w:val="21"/>
              </w:rPr>
              <w:t>1</w:t>
            </w:r>
          </w:p>
        </w:tc>
        <w:tc>
          <w:tcPr>
            <w:tcW w:w="582"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rFonts w:hint="eastAsia"/>
                <w:sz w:val="22"/>
                <w:szCs w:val="21"/>
              </w:rPr>
              <w:t>2</w:t>
            </w:r>
          </w:p>
        </w:tc>
        <w:tc>
          <w:tcPr>
            <w:tcW w:w="1136"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sz w:val="22"/>
                <w:szCs w:val="21"/>
              </w:rPr>
              <w:t>外国语</w:t>
            </w:r>
          </w:p>
          <w:p w:rsidR="00E348A1" w:rsidRDefault="00E832DF">
            <w:pPr>
              <w:pBdr>
                <w:top w:val="none" w:sz="0" w:space="1" w:color="auto"/>
                <w:left w:val="none" w:sz="0" w:space="4" w:color="auto"/>
                <w:bottom w:val="none" w:sz="0" w:space="1" w:color="auto"/>
                <w:right w:val="none" w:sz="0" w:space="4" w:color="auto"/>
              </w:pBdr>
              <w:jc w:val="center"/>
              <w:rPr>
                <w:sz w:val="22"/>
                <w:szCs w:val="21"/>
              </w:rPr>
            </w:pPr>
            <w:r>
              <w:rPr>
                <w:sz w:val="22"/>
                <w:szCs w:val="21"/>
              </w:rPr>
              <w:t>学院</w:t>
            </w:r>
          </w:p>
        </w:tc>
        <w:tc>
          <w:tcPr>
            <w:tcW w:w="945" w:type="dxa"/>
            <w:vMerge/>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r>
      <w:tr w:rsidR="00E348A1">
        <w:trPr>
          <w:cantSplit/>
          <w:trHeight w:val="20"/>
          <w:jc w:val="center"/>
        </w:trPr>
        <w:tc>
          <w:tcPr>
            <w:tcW w:w="993" w:type="dxa"/>
            <w:vMerge/>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ind w:leftChars="-50" w:left="-105" w:rightChars="-50" w:right="-105"/>
              <w:jc w:val="center"/>
              <w:rPr>
                <w:bCs/>
                <w:sz w:val="22"/>
                <w:szCs w:val="21"/>
              </w:rPr>
            </w:pPr>
          </w:p>
        </w:tc>
        <w:tc>
          <w:tcPr>
            <w:tcW w:w="996" w:type="dxa"/>
            <w:vMerge w:val="restart"/>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ind w:leftChars="-50" w:left="-105" w:rightChars="-50" w:right="-105"/>
              <w:jc w:val="center"/>
              <w:rPr>
                <w:bCs/>
                <w:sz w:val="22"/>
                <w:szCs w:val="21"/>
              </w:rPr>
            </w:pPr>
            <w:r>
              <w:rPr>
                <w:bCs/>
                <w:sz w:val="22"/>
                <w:szCs w:val="21"/>
              </w:rPr>
              <w:t>思政</w:t>
            </w:r>
          </w:p>
          <w:p w:rsidR="00E348A1" w:rsidRDefault="00E832DF">
            <w:pPr>
              <w:pBdr>
                <w:top w:val="none" w:sz="0" w:space="1" w:color="auto"/>
                <w:left w:val="none" w:sz="0" w:space="4" w:color="auto"/>
                <w:bottom w:val="none" w:sz="0" w:space="1" w:color="auto"/>
                <w:right w:val="none" w:sz="0" w:space="4" w:color="auto"/>
              </w:pBdr>
              <w:ind w:leftChars="-50" w:left="-105" w:rightChars="-50" w:right="-105"/>
              <w:jc w:val="center"/>
              <w:rPr>
                <w:bCs/>
                <w:sz w:val="22"/>
                <w:szCs w:val="21"/>
              </w:rPr>
            </w:pPr>
            <w:r>
              <w:rPr>
                <w:bCs/>
                <w:sz w:val="22"/>
                <w:szCs w:val="21"/>
              </w:rPr>
              <w:t>（</w:t>
            </w:r>
            <w:r>
              <w:rPr>
                <w:bCs/>
                <w:sz w:val="22"/>
                <w:szCs w:val="21"/>
              </w:rPr>
              <w:t>3</w:t>
            </w:r>
            <w:r>
              <w:rPr>
                <w:bCs/>
                <w:sz w:val="22"/>
                <w:szCs w:val="21"/>
              </w:rPr>
              <w:t>学分）</w:t>
            </w:r>
          </w:p>
        </w:tc>
        <w:tc>
          <w:tcPr>
            <w:tcW w:w="1414"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2"/>
              </w:rPr>
              <w:t>02121103</w:t>
            </w:r>
          </w:p>
        </w:tc>
        <w:tc>
          <w:tcPr>
            <w:tcW w:w="1418"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2"/>
              </w:rPr>
              <w:t>新时代中国特色社会主义理论与实践</w:t>
            </w:r>
          </w:p>
        </w:tc>
        <w:tc>
          <w:tcPr>
            <w:tcW w:w="860"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1"/>
              </w:rPr>
              <w:t>36</w:t>
            </w:r>
          </w:p>
        </w:tc>
        <w:tc>
          <w:tcPr>
            <w:tcW w:w="558" w:type="dxa"/>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c>
          <w:tcPr>
            <w:tcW w:w="550"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1"/>
              </w:rPr>
              <w:t>2</w:t>
            </w:r>
          </w:p>
        </w:tc>
        <w:tc>
          <w:tcPr>
            <w:tcW w:w="582"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1"/>
              </w:rPr>
              <w:t>1</w:t>
            </w:r>
          </w:p>
        </w:tc>
        <w:tc>
          <w:tcPr>
            <w:tcW w:w="1136"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sz w:val="22"/>
                <w:szCs w:val="22"/>
              </w:rPr>
              <w:t>马克思主义学院</w:t>
            </w:r>
          </w:p>
        </w:tc>
        <w:tc>
          <w:tcPr>
            <w:tcW w:w="945" w:type="dxa"/>
            <w:vMerge w:val="restart"/>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r>
      <w:tr w:rsidR="00E348A1">
        <w:trPr>
          <w:cantSplit/>
          <w:trHeight w:val="20"/>
          <w:jc w:val="center"/>
        </w:trPr>
        <w:tc>
          <w:tcPr>
            <w:tcW w:w="993" w:type="dxa"/>
            <w:vMerge/>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ind w:leftChars="-50" w:left="-105" w:rightChars="-50" w:right="-105"/>
              <w:jc w:val="center"/>
              <w:rPr>
                <w:bCs/>
                <w:sz w:val="22"/>
                <w:szCs w:val="21"/>
              </w:rPr>
            </w:pPr>
          </w:p>
        </w:tc>
        <w:tc>
          <w:tcPr>
            <w:tcW w:w="996" w:type="dxa"/>
            <w:vMerge/>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ind w:leftChars="-50" w:left="-105" w:rightChars="-50" w:right="-105"/>
              <w:jc w:val="center"/>
              <w:rPr>
                <w:bCs/>
                <w:sz w:val="22"/>
                <w:szCs w:val="21"/>
              </w:rPr>
            </w:pPr>
          </w:p>
        </w:tc>
        <w:tc>
          <w:tcPr>
            <w:tcW w:w="1414"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2"/>
              </w:rPr>
              <w:t>02121101</w:t>
            </w:r>
          </w:p>
        </w:tc>
        <w:tc>
          <w:tcPr>
            <w:tcW w:w="1418"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1"/>
              </w:rPr>
              <w:t>马克思主义与社会科学方法论</w:t>
            </w:r>
          </w:p>
        </w:tc>
        <w:tc>
          <w:tcPr>
            <w:tcW w:w="860"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1"/>
              </w:rPr>
              <w:t>18</w:t>
            </w:r>
          </w:p>
        </w:tc>
        <w:tc>
          <w:tcPr>
            <w:tcW w:w="558" w:type="dxa"/>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c>
          <w:tcPr>
            <w:tcW w:w="550"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1"/>
              </w:rPr>
              <w:t>1</w:t>
            </w:r>
          </w:p>
        </w:tc>
        <w:tc>
          <w:tcPr>
            <w:tcW w:w="582"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1"/>
              </w:rPr>
              <w:t>1</w:t>
            </w:r>
          </w:p>
        </w:tc>
        <w:tc>
          <w:tcPr>
            <w:tcW w:w="1136"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sz w:val="22"/>
                <w:szCs w:val="22"/>
              </w:rPr>
              <w:t>马克思主义学院</w:t>
            </w:r>
          </w:p>
        </w:tc>
        <w:tc>
          <w:tcPr>
            <w:tcW w:w="945" w:type="dxa"/>
            <w:vMerge/>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r>
      <w:tr w:rsidR="00E348A1">
        <w:trPr>
          <w:cantSplit/>
          <w:trHeight w:val="20"/>
          <w:jc w:val="center"/>
        </w:trPr>
        <w:tc>
          <w:tcPr>
            <w:tcW w:w="1989" w:type="dxa"/>
            <w:gridSpan w:val="2"/>
            <w:vMerge w:val="restart"/>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ind w:leftChars="-50" w:left="-105" w:rightChars="-50" w:right="-105"/>
              <w:jc w:val="center"/>
              <w:rPr>
                <w:bCs/>
                <w:sz w:val="22"/>
                <w:szCs w:val="21"/>
              </w:rPr>
            </w:pPr>
            <w:r>
              <w:rPr>
                <w:bCs/>
                <w:sz w:val="22"/>
                <w:szCs w:val="21"/>
              </w:rPr>
              <w:t>专业</w:t>
            </w:r>
          </w:p>
          <w:p w:rsidR="00E348A1" w:rsidRDefault="00E832DF">
            <w:pPr>
              <w:pBdr>
                <w:top w:val="none" w:sz="0" w:space="1" w:color="auto"/>
                <w:left w:val="none" w:sz="0" w:space="4" w:color="auto"/>
                <w:bottom w:val="none" w:sz="0" w:space="1" w:color="auto"/>
                <w:right w:val="none" w:sz="0" w:space="4" w:color="auto"/>
              </w:pBdr>
              <w:ind w:leftChars="-50" w:left="-105" w:rightChars="-50" w:right="-105"/>
              <w:jc w:val="center"/>
              <w:rPr>
                <w:bCs/>
                <w:sz w:val="22"/>
                <w:szCs w:val="21"/>
              </w:rPr>
            </w:pPr>
            <w:r>
              <w:rPr>
                <w:bCs/>
                <w:sz w:val="22"/>
                <w:szCs w:val="21"/>
              </w:rPr>
              <w:t>学位课</w:t>
            </w:r>
          </w:p>
          <w:p w:rsidR="00E348A1" w:rsidRDefault="00E832DF">
            <w:pPr>
              <w:pBdr>
                <w:top w:val="none" w:sz="0" w:space="1" w:color="auto"/>
                <w:left w:val="none" w:sz="0" w:space="4" w:color="auto"/>
                <w:bottom w:val="none" w:sz="0" w:space="1" w:color="auto"/>
                <w:right w:val="none" w:sz="0" w:space="4" w:color="auto"/>
              </w:pBdr>
              <w:ind w:leftChars="-50" w:left="-105" w:rightChars="-50" w:right="-105"/>
              <w:jc w:val="center"/>
              <w:rPr>
                <w:bCs/>
                <w:sz w:val="22"/>
                <w:szCs w:val="21"/>
              </w:rPr>
            </w:pPr>
            <w:r>
              <w:rPr>
                <w:bCs/>
                <w:sz w:val="22"/>
                <w:szCs w:val="21"/>
              </w:rPr>
              <w:t>（</w:t>
            </w:r>
            <w:r>
              <w:rPr>
                <w:bCs/>
                <w:sz w:val="22"/>
                <w:szCs w:val="21"/>
              </w:rPr>
              <w:t>12</w:t>
            </w:r>
            <w:r>
              <w:rPr>
                <w:bCs/>
                <w:sz w:val="22"/>
                <w:szCs w:val="21"/>
              </w:rPr>
              <w:t>学分）</w:t>
            </w:r>
          </w:p>
        </w:tc>
        <w:tc>
          <w:tcPr>
            <w:tcW w:w="1414"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rFonts w:hint="eastAsia"/>
                <w:bCs/>
                <w:sz w:val="22"/>
                <w:szCs w:val="21"/>
              </w:rPr>
              <w:t>00621026</w:t>
            </w:r>
          </w:p>
        </w:tc>
        <w:tc>
          <w:tcPr>
            <w:tcW w:w="1418"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snapToGrid w:val="0"/>
              <w:jc w:val="center"/>
              <w:rPr>
                <w:bCs/>
                <w:sz w:val="22"/>
                <w:szCs w:val="21"/>
              </w:rPr>
            </w:pPr>
            <w:r>
              <w:rPr>
                <w:sz w:val="22"/>
                <w:szCs w:val="21"/>
              </w:rPr>
              <w:t>城乡规划历史与理论</w:t>
            </w:r>
          </w:p>
        </w:tc>
        <w:tc>
          <w:tcPr>
            <w:tcW w:w="860"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1"/>
              </w:rPr>
              <w:t>36</w:t>
            </w:r>
          </w:p>
        </w:tc>
        <w:tc>
          <w:tcPr>
            <w:tcW w:w="558" w:type="dxa"/>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c>
          <w:tcPr>
            <w:tcW w:w="550"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1"/>
              </w:rPr>
              <w:t>2</w:t>
            </w:r>
          </w:p>
        </w:tc>
        <w:tc>
          <w:tcPr>
            <w:tcW w:w="582"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1"/>
              </w:rPr>
              <w:t>1</w:t>
            </w:r>
          </w:p>
        </w:tc>
        <w:tc>
          <w:tcPr>
            <w:tcW w:w="1136"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1"/>
              </w:rPr>
              <w:t>土建学院</w:t>
            </w:r>
          </w:p>
        </w:tc>
        <w:tc>
          <w:tcPr>
            <w:tcW w:w="945" w:type="dxa"/>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r>
      <w:tr w:rsidR="00E348A1">
        <w:trPr>
          <w:cantSplit/>
          <w:trHeight w:val="328"/>
          <w:jc w:val="center"/>
        </w:trPr>
        <w:tc>
          <w:tcPr>
            <w:tcW w:w="1989" w:type="dxa"/>
            <w:gridSpan w:val="2"/>
            <w:vMerge/>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ind w:leftChars="-50" w:left="-105" w:rightChars="-50" w:right="-105"/>
              <w:jc w:val="center"/>
              <w:rPr>
                <w:bCs/>
                <w:sz w:val="22"/>
                <w:szCs w:val="21"/>
              </w:rPr>
            </w:pPr>
          </w:p>
        </w:tc>
        <w:tc>
          <w:tcPr>
            <w:tcW w:w="1414" w:type="dxa"/>
            <w:tcBorders>
              <w:bottom w:val="nil"/>
            </w:tcBorders>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1"/>
              </w:rPr>
              <w:t>00661020</w:t>
            </w:r>
          </w:p>
        </w:tc>
        <w:tc>
          <w:tcPr>
            <w:tcW w:w="1418" w:type="dxa"/>
            <w:tcBorders>
              <w:bottom w:val="nil"/>
            </w:tcBorders>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sz w:val="22"/>
                <w:szCs w:val="21"/>
              </w:rPr>
              <w:t>城乡规划</w:t>
            </w:r>
            <w:r>
              <w:rPr>
                <w:rFonts w:hint="eastAsia"/>
                <w:sz w:val="22"/>
                <w:szCs w:val="21"/>
              </w:rPr>
              <w:t>设计</w:t>
            </w:r>
          </w:p>
        </w:tc>
        <w:tc>
          <w:tcPr>
            <w:tcW w:w="860" w:type="dxa"/>
            <w:tcBorders>
              <w:bottom w:val="nil"/>
            </w:tcBorders>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sz w:val="22"/>
                <w:szCs w:val="21"/>
              </w:rPr>
              <w:t>54</w:t>
            </w:r>
          </w:p>
        </w:tc>
        <w:tc>
          <w:tcPr>
            <w:tcW w:w="558" w:type="dxa"/>
            <w:tcBorders>
              <w:bottom w:val="nil"/>
            </w:tcBorders>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c>
          <w:tcPr>
            <w:tcW w:w="550" w:type="dxa"/>
            <w:tcBorders>
              <w:bottom w:val="nil"/>
            </w:tcBorders>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1"/>
              </w:rPr>
              <w:t>3</w:t>
            </w:r>
          </w:p>
        </w:tc>
        <w:tc>
          <w:tcPr>
            <w:tcW w:w="582" w:type="dxa"/>
            <w:tcBorders>
              <w:bottom w:val="nil"/>
            </w:tcBorders>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1"/>
              </w:rPr>
              <w:t>1</w:t>
            </w:r>
          </w:p>
        </w:tc>
        <w:tc>
          <w:tcPr>
            <w:tcW w:w="1136" w:type="dxa"/>
            <w:tcBorders>
              <w:bottom w:val="nil"/>
            </w:tcBorders>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1"/>
              </w:rPr>
              <w:t>土建学院</w:t>
            </w:r>
          </w:p>
        </w:tc>
        <w:tc>
          <w:tcPr>
            <w:tcW w:w="945" w:type="dxa"/>
            <w:tcBorders>
              <w:bottom w:val="nil"/>
            </w:tcBorders>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r>
      <w:tr w:rsidR="00E348A1">
        <w:trPr>
          <w:cantSplit/>
          <w:trHeight w:val="20"/>
          <w:jc w:val="center"/>
        </w:trPr>
        <w:tc>
          <w:tcPr>
            <w:tcW w:w="1989" w:type="dxa"/>
            <w:gridSpan w:val="2"/>
            <w:vMerge/>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ind w:leftChars="-50" w:left="-105" w:rightChars="-50" w:right="-105"/>
              <w:jc w:val="center"/>
              <w:rPr>
                <w:bCs/>
                <w:sz w:val="22"/>
                <w:szCs w:val="21"/>
              </w:rPr>
            </w:pPr>
          </w:p>
        </w:tc>
        <w:tc>
          <w:tcPr>
            <w:tcW w:w="1414" w:type="dxa"/>
            <w:tcBorders>
              <w:top w:val="single" w:sz="4" w:space="0" w:color="auto"/>
            </w:tcBorders>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rFonts w:hint="eastAsia"/>
                <w:bCs/>
                <w:sz w:val="22"/>
                <w:szCs w:val="21"/>
              </w:rPr>
              <w:t>00621044</w:t>
            </w:r>
          </w:p>
        </w:tc>
        <w:tc>
          <w:tcPr>
            <w:tcW w:w="1418" w:type="dxa"/>
            <w:tcBorders>
              <w:top w:val="single" w:sz="4" w:space="0" w:color="auto"/>
            </w:tcBorders>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1"/>
              </w:rPr>
              <w:t>城市设计</w:t>
            </w:r>
          </w:p>
        </w:tc>
        <w:tc>
          <w:tcPr>
            <w:tcW w:w="860" w:type="dxa"/>
            <w:tcBorders>
              <w:top w:val="single" w:sz="4" w:space="0" w:color="auto"/>
            </w:tcBorders>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rFonts w:hint="eastAsia"/>
                <w:sz w:val="22"/>
                <w:szCs w:val="21"/>
              </w:rPr>
              <w:t>54</w:t>
            </w:r>
          </w:p>
        </w:tc>
        <w:tc>
          <w:tcPr>
            <w:tcW w:w="558" w:type="dxa"/>
            <w:tcBorders>
              <w:top w:val="single" w:sz="4" w:space="0" w:color="auto"/>
            </w:tcBorders>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c>
          <w:tcPr>
            <w:tcW w:w="550" w:type="dxa"/>
            <w:tcBorders>
              <w:top w:val="single" w:sz="4" w:space="0" w:color="auto"/>
            </w:tcBorders>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rFonts w:hint="eastAsia"/>
                <w:sz w:val="22"/>
                <w:szCs w:val="21"/>
              </w:rPr>
              <w:t>3</w:t>
            </w:r>
          </w:p>
        </w:tc>
        <w:tc>
          <w:tcPr>
            <w:tcW w:w="582" w:type="dxa"/>
            <w:tcBorders>
              <w:top w:val="single" w:sz="4" w:space="0" w:color="auto"/>
            </w:tcBorders>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rFonts w:hint="eastAsia"/>
                <w:sz w:val="22"/>
                <w:szCs w:val="21"/>
              </w:rPr>
              <w:t>2</w:t>
            </w:r>
          </w:p>
        </w:tc>
        <w:tc>
          <w:tcPr>
            <w:tcW w:w="1136" w:type="dxa"/>
            <w:tcBorders>
              <w:top w:val="single" w:sz="4" w:space="0" w:color="auto"/>
            </w:tcBorders>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1"/>
              </w:rPr>
              <w:t>土建学院</w:t>
            </w:r>
          </w:p>
        </w:tc>
        <w:tc>
          <w:tcPr>
            <w:tcW w:w="945" w:type="dxa"/>
            <w:tcBorders>
              <w:top w:val="single" w:sz="4" w:space="0" w:color="auto"/>
            </w:tcBorders>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r>
      <w:tr w:rsidR="00E348A1">
        <w:trPr>
          <w:cantSplit/>
          <w:trHeight w:val="20"/>
          <w:jc w:val="center"/>
        </w:trPr>
        <w:tc>
          <w:tcPr>
            <w:tcW w:w="1989" w:type="dxa"/>
            <w:gridSpan w:val="2"/>
            <w:vMerge/>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ind w:leftChars="-50" w:left="-105" w:rightChars="-50" w:right="-105"/>
              <w:jc w:val="center"/>
              <w:rPr>
                <w:bCs/>
                <w:sz w:val="22"/>
                <w:szCs w:val="21"/>
              </w:rPr>
            </w:pPr>
          </w:p>
        </w:tc>
        <w:tc>
          <w:tcPr>
            <w:tcW w:w="1414"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rFonts w:hint="eastAsia"/>
                <w:sz w:val="22"/>
                <w:szCs w:val="21"/>
              </w:rPr>
              <w:t>00621041</w:t>
            </w:r>
          </w:p>
        </w:tc>
        <w:tc>
          <w:tcPr>
            <w:tcW w:w="1418"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snapToGrid w:val="0"/>
              <w:jc w:val="center"/>
              <w:rPr>
                <w:sz w:val="22"/>
                <w:szCs w:val="21"/>
              </w:rPr>
            </w:pPr>
            <w:r>
              <w:rPr>
                <w:sz w:val="22"/>
                <w:szCs w:val="21"/>
              </w:rPr>
              <w:t>城乡</w:t>
            </w:r>
            <w:r>
              <w:rPr>
                <w:rFonts w:hint="eastAsia"/>
                <w:sz w:val="22"/>
                <w:szCs w:val="21"/>
              </w:rPr>
              <w:t>空间</w:t>
            </w:r>
            <w:r>
              <w:rPr>
                <w:sz w:val="22"/>
                <w:szCs w:val="21"/>
              </w:rPr>
              <w:t>规划政策与管理</w:t>
            </w:r>
          </w:p>
        </w:tc>
        <w:tc>
          <w:tcPr>
            <w:tcW w:w="860"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1"/>
              </w:rPr>
              <w:t>18</w:t>
            </w:r>
          </w:p>
        </w:tc>
        <w:tc>
          <w:tcPr>
            <w:tcW w:w="558" w:type="dxa"/>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c>
          <w:tcPr>
            <w:tcW w:w="550"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1"/>
              </w:rPr>
              <w:t>1</w:t>
            </w:r>
          </w:p>
        </w:tc>
        <w:tc>
          <w:tcPr>
            <w:tcW w:w="582"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1"/>
              </w:rPr>
              <w:t>2</w:t>
            </w:r>
          </w:p>
        </w:tc>
        <w:tc>
          <w:tcPr>
            <w:tcW w:w="1136"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1"/>
              </w:rPr>
              <w:t>土建学院</w:t>
            </w:r>
          </w:p>
        </w:tc>
        <w:tc>
          <w:tcPr>
            <w:tcW w:w="945" w:type="dxa"/>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r>
      <w:tr w:rsidR="00E348A1">
        <w:trPr>
          <w:cantSplit/>
          <w:trHeight w:val="584"/>
          <w:jc w:val="center"/>
        </w:trPr>
        <w:tc>
          <w:tcPr>
            <w:tcW w:w="1989" w:type="dxa"/>
            <w:gridSpan w:val="2"/>
            <w:vMerge/>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ind w:leftChars="-50" w:left="-105" w:rightChars="-50" w:right="-105"/>
              <w:jc w:val="center"/>
              <w:rPr>
                <w:bCs/>
                <w:sz w:val="22"/>
                <w:szCs w:val="21"/>
              </w:rPr>
            </w:pPr>
          </w:p>
        </w:tc>
        <w:tc>
          <w:tcPr>
            <w:tcW w:w="1414"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1"/>
              </w:rPr>
              <w:t>006</w:t>
            </w:r>
            <w:r>
              <w:rPr>
                <w:rFonts w:hint="eastAsia"/>
                <w:sz w:val="22"/>
                <w:szCs w:val="21"/>
              </w:rPr>
              <w:t>21042</w:t>
            </w:r>
          </w:p>
        </w:tc>
        <w:tc>
          <w:tcPr>
            <w:tcW w:w="1418"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pPr>
            <w:r>
              <w:rPr>
                <w:rFonts w:hint="eastAsia"/>
                <w:sz w:val="22"/>
                <w:szCs w:val="21"/>
              </w:rPr>
              <w:t>社会发展与</w:t>
            </w:r>
            <w:r>
              <w:rPr>
                <w:sz w:val="22"/>
                <w:szCs w:val="21"/>
              </w:rPr>
              <w:t>城乡社区规划</w:t>
            </w:r>
          </w:p>
        </w:tc>
        <w:tc>
          <w:tcPr>
            <w:tcW w:w="860"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1"/>
              </w:rPr>
              <w:t>18</w:t>
            </w:r>
          </w:p>
        </w:tc>
        <w:tc>
          <w:tcPr>
            <w:tcW w:w="558" w:type="dxa"/>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rPr>
                <w:bCs/>
                <w:sz w:val="22"/>
                <w:szCs w:val="21"/>
              </w:rPr>
            </w:pPr>
          </w:p>
        </w:tc>
        <w:tc>
          <w:tcPr>
            <w:tcW w:w="550"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1"/>
              </w:rPr>
              <w:t>1</w:t>
            </w:r>
          </w:p>
        </w:tc>
        <w:tc>
          <w:tcPr>
            <w:tcW w:w="582"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rFonts w:hint="eastAsia"/>
                <w:sz w:val="22"/>
                <w:szCs w:val="21"/>
              </w:rPr>
              <w:t>2</w:t>
            </w:r>
          </w:p>
        </w:tc>
        <w:tc>
          <w:tcPr>
            <w:tcW w:w="1136"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1"/>
              </w:rPr>
              <w:t>土建学院</w:t>
            </w:r>
          </w:p>
        </w:tc>
        <w:tc>
          <w:tcPr>
            <w:tcW w:w="945" w:type="dxa"/>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r>
      <w:tr w:rsidR="00E348A1">
        <w:trPr>
          <w:cantSplit/>
          <w:trHeight w:val="642"/>
          <w:jc w:val="center"/>
        </w:trPr>
        <w:tc>
          <w:tcPr>
            <w:tcW w:w="1989" w:type="dxa"/>
            <w:gridSpan w:val="2"/>
            <w:vMerge/>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ind w:leftChars="-50" w:left="-105" w:rightChars="-50" w:right="-105"/>
              <w:jc w:val="center"/>
              <w:rPr>
                <w:bCs/>
                <w:sz w:val="22"/>
                <w:szCs w:val="21"/>
              </w:rPr>
            </w:pPr>
          </w:p>
        </w:tc>
        <w:tc>
          <w:tcPr>
            <w:tcW w:w="1414"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rFonts w:hint="eastAsia"/>
                <w:sz w:val="22"/>
                <w:szCs w:val="21"/>
              </w:rPr>
              <w:t>00621043</w:t>
            </w:r>
          </w:p>
        </w:tc>
        <w:tc>
          <w:tcPr>
            <w:tcW w:w="1418"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rFonts w:hint="eastAsia"/>
                <w:sz w:val="22"/>
                <w:szCs w:val="21"/>
              </w:rPr>
              <w:t>城乡</w:t>
            </w:r>
            <w:r>
              <w:rPr>
                <w:sz w:val="22"/>
                <w:szCs w:val="21"/>
              </w:rPr>
              <w:t>空间分析</w:t>
            </w:r>
            <w:r>
              <w:rPr>
                <w:rFonts w:hint="eastAsia"/>
                <w:sz w:val="22"/>
                <w:szCs w:val="21"/>
              </w:rPr>
              <w:t>与规划新</w:t>
            </w:r>
            <w:r>
              <w:rPr>
                <w:sz w:val="22"/>
                <w:szCs w:val="21"/>
              </w:rPr>
              <w:t>技术</w:t>
            </w:r>
          </w:p>
        </w:tc>
        <w:tc>
          <w:tcPr>
            <w:tcW w:w="860"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sz w:val="22"/>
                <w:szCs w:val="21"/>
              </w:rPr>
              <w:t>36</w:t>
            </w:r>
          </w:p>
        </w:tc>
        <w:tc>
          <w:tcPr>
            <w:tcW w:w="558" w:type="dxa"/>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c>
          <w:tcPr>
            <w:tcW w:w="550"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sz w:val="22"/>
                <w:szCs w:val="21"/>
              </w:rPr>
              <w:t>2</w:t>
            </w:r>
          </w:p>
        </w:tc>
        <w:tc>
          <w:tcPr>
            <w:tcW w:w="582"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sz w:val="22"/>
                <w:szCs w:val="21"/>
              </w:rPr>
              <w:t>2</w:t>
            </w:r>
          </w:p>
        </w:tc>
        <w:tc>
          <w:tcPr>
            <w:tcW w:w="1136"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sz w:val="22"/>
                <w:szCs w:val="21"/>
              </w:rPr>
              <w:t>土建学院</w:t>
            </w:r>
          </w:p>
        </w:tc>
        <w:tc>
          <w:tcPr>
            <w:tcW w:w="945" w:type="dxa"/>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r>
      <w:tr w:rsidR="00E348A1">
        <w:trPr>
          <w:cantSplit/>
          <w:trHeight w:hRule="exact" w:val="850"/>
          <w:jc w:val="center"/>
        </w:trPr>
        <w:tc>
          <w:tcPr>
            <w:tcW w:w="993" w:type="dxa"/>
            <w:vMerge w:val="restart"/>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ind w:leftChars="-50" w:left="-105" w:rightChars="-50" w:right="-105"/>
              <w:jc w:val="center"/>
              <w:rPr>
                <w:bCs/>
                <w:sz w:val="22"/>
                <w:szCs w:val="21"/>
              </w:rPr>
            </w:pPr>
            <w:r>
              <w:rPr>
                <w:bCs/>
                <w:sz w:val="22"/>
                <w:szCs w:val="21"/>
              </w:rPr>
              <w:t>选修课</w:t>
            </w:r>
          </w:p>
          <w:p w:rsidR="00E348A1" w:rsidRDefault="00E832DF">
            <w:pPr>
              <w:pBdr>
                <w:top w:val="none" w:sz="0" w:space="1" w:color="auto"/>
                <w:left w:val="none" w:sz="0" w:space="4" w:color="auto"/>
                <w:bottom w:val="none" w:sz="0" w:space="1" w:color="auto"/>
                <w:right w:val="none" w:sz="0" w:space="4" w:color="auto"/>
              </w:pBdr>
              <w:ind w:leftChars="-50" w:left="-105" w:rightChars="-50" w:right="-105"/>
              <w:jc w:val="center"/>
              <w:rPr>
                <w:bCs/>
                <w:sz w:val="22"/>
                <w:szCs w:val="21"/>
              </w:rPr>
            </w:pPr>
            <w:r>
              <w:rPr>
                <w:bCs/>
                <w:sz w:val="22"/>
                <w:szCs w:val="21"/>
              </w:rPr>
              <w:t>（</w:t>
            </w:r>
            <w:r>
              <w:rPr>
                <w:bCs/>
                <w:sz w:val="22"/>
                <w:szCs w:val="21"/>
              </w:rPr>
              <w:t>8</w:t>
            </w:r>
            <w:r>
              <w:rPr>
                <w:bCs/>
                <w:sz w:val="22"/>
                <w:szCs w:val="21"/>
              </w:rPr>
              <w:t>学分）</w:t>
            </w:r>
          </w:p>
        </w:tc>
        <w:tc>
          <w:tcPr>
            <w:tcW w:w="996" w:type="dxa"/>
            <w:vMerge w:val="restart"/>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ind w:leftChars="-50" w:left="-105" w:rightChars="-50" w:right="-105"/>
              <w:jc w:val="center"/>
              <w:rPr>
                <w:bCs/>
                <w:sz w:val="22"/>
                <w:szCs w:val="21"/>
              </w:rPr>
            </w:pPr>
            <w:r>
              <w:rPr>
                <w:bCs/>
                <w:sz w:val="22"/>
                <w:szCs w:val="21"/>
              </w:rPr>
              <w:t>专业</w:t>
            </w:r>
          </w:p>
          <w:p w:rsidR="00E348A1" w:rsidRDefault="00E832DF">
            <w:pPr>
              <w:pBdr>
                <w:top w:val="none" w:sz="0" w:space="1" w:color="auto"/>
                <w:left w:val="none" w:sz="0" w:space="4" w:color="auto"/>
                <w:bottom w:val="none" w:sz="0" w:space="1" w:color="auto"/>
                <w:right w:val="none" w:sz="0" w:space="4" w:color="auto"/>
              </w:pBdr>
              <w:ind w:leftChars="-50" w:left="-105" w:rightChars="-50" w:right="-105"/>
              <w:jc w:val="center"/>
              <w:rPr>
                <w:bCs/>
                <w:sz w:val="22"/>
                <w:szCs w:val="21"/>
              </w:rPr>
            </w:pPr>
            <w:r>
              <w:rPr>
                <w:bCs/>
                <w:sz w:val="22"/>
                <w:szCs w:val="21"/>
              </w:rPr>
              <w:t>选修课</w:t>
            </w:r>
          </w:p>
          <w:p w:rsidR="00E348A1" w:rsidRDefault="00E832DF">
            <w:pPr>
              <w:pBdr>
                <w:top w:val="none" w:sz="0" w:space="1" w:color="auto"/>
                <w:left w:val="none" w:sz="0" w:space="4" w:color="auto"/>
                <w:bottom w:val="none" w:sz="0" w:space="1" w:color="auto"/>
                <w:right w:val="none" w:sz="0" w:space="4" w:color="auto"/>
              </w:pBdr>
              <w:ind w:leftChars="-50" w:left="-105" w:rightChars="-50" w:right="-105"/>
              <w:jc w:val="center"/>
              <w:rPr>
                <w:bCs/>
                <w:sz w:val="22"/>
                <w:szCs w:val="21"/>
              </w:rPr>
            </w:pPr>
            <w:r>
              <w:rPr>
                <w:bCs/>
                <w:sz w:val="22"/>
                <w:szCs w:val="21"/>
              </w:rPr>
              <w:t>（</w:t>
            </w:r>
            <w:r>
              <w:rPr>
                <w:bCs/>
                <w:sz w:val="22"/>
                <w:szCs w:val="21"/>
              </w:rPr>
              <w:t>7</w:t>
            </w:r>
            <w:r>
              <w:rPr>
                <w:bCs/>
                <w:sz w:val="22"/>
                <w:szCs w:val="21"/>
              </w:rPr>
              <w:t>学分）</w:t>
            </w:r>
          </w:p>
          <w:p w:rsidR="00E348A1" w:rsidRDefault="00E348A1">
            <w:pPr>
              <w:pBdr>
                <w:top w:val="none" w:sz="0" w:space="1" w:color="auto"/>
                <w:left w:val="none" w:sz="0" w:space="4" w:color="auto"/>
                <w:bottom w:val="none" w:sz="0" w:space="1" w:color="auto"/>
                <w:right w:val="none" w:sz="0" w:space="4" w:color="auto"/>
              </w:pBdr>
              <w:ind w:leftChars="-50" w:left="-105" w:rightChars="-50" w:right="-105"/>
              <w:jc w:val="center"/>
              <w:rPr>
                <w:bCs/>
                <w:sz w:val="22"/>
                <w:szCs w:val="21"/>
              </w:rPr>
            </w:pPr>
          </w:p>
        </w:tc>
        <w:tc>
          <w:tcPr>
            <w:tcW w:w="1414"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1"/>
              </w:rPr>
              <w:t>00662032</w:t>
            </w:r>
          </w:p>
        </w:tc>
        <w:tc>
          <w:tcPr>
            <w:tcW w:w="1418"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sz w:val="22"/>
                <w:szCs w:val="21"/>
              </w:rPr>
              <w:t>专业外语</w:t>
            </w:r>
          </w:p>
        </w:tc>
        <w:tc>
          <w:tcPr>
            <w:tcW w:w="860"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1"/>
              </w:rPr>
              <w:t>18</w:t>
            </w:r>
          </w:p>
        </w:tc>
        <w:tc>
          <w:tcPr>
            <w:tcW w:w="558" w:type="dxa"/>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c>
          <w:tcPr>
            <w:tcW w:w="550"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1"/>
              </w:rPr>
              <w:t>1</w:t>
            </w:r>
          </w:p>
        </w:tc>
        <w:tc>
          <w:tcPr>
            <w:tcW w:w="582"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rFonts w:hint="eastAsia"/>
                <w:sz w:val="22"/>
                <w:szCs w:val="21"/>
              </w:rPr>
              <w:t>1</w:t>
            </w:r>
          </w:p>
        </w:tc>
        <w:tc>
          <w:tcPr>
            <w:tcW w:w="1136"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1"/>
              </w:rPr>
              <w:t>土建学院</w:t>
            </w:r>
          </w:p>
        </w:tc>
        <w:tc>
          <w:tcPr>
            <w:tcW w:w="945"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rFonts w:hint="eastAsia"/>
                <w:bCs/>
                <w:sz w:val="22"/>
                <w:szCs w:val="21"/>
              </w:rPr>
              <w:t>必选</w:t>
            </w:r>
          </w:p>
        </w:tc>
      </w:tr>
      <w:tr w:rsidR="00E348A1">
        <w:trPr>
          <w:cantSplit/>
          <w:trHeight w:val="605"/>
          <w:jc w:val="center"/>
        </w:trPr>
        <w:tc>
          <w:tcPr>
            <w:tcW w:w="993" w:type="dxa"/>
            <w:vMerge/>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c>
          <w:tcPr>
            <w:tcW w:w="996" w:type="dxa"/>
            <w:vMerge/>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c>
          <w:tcPr>
            <w:tcW w:w="1414"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2"/>
              </w:rPr>
              <w:t>00662091</w:t>
            </w:r>
          </w:p>
        </w:tc>
        <w:tc>
          <w:tcPr>
            <w:tcW w:w="1418"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snapToGrid w:val="0"/>
              <w:jc w:val="center"/>
              <w:rPr>
                <w:bCs/>
                <w:sz w:val="22"/>
                <w:szCs w:val="21"/>
              </w:rPr>
            </w:pPr>
            <w:r>
              <w:rPr>
                <w:rFonts w:hint="eastAsia"/>
                <w:sz w:val="22"/>
                <w:szCs w:val="21"/>
              </w:rPr>
              <w:t>低碳城市与健康环境</w:t>
            </w:r>
          </w:p>
        </w:tc>
        <w:tc>
          <w:tcPr>
            <w:tcW w:w="860"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rFonts w:hint="eastAsia"/>
                <w:sz w:val="22"/>
                <w:szCs w:val="21"/>
              </w:rPr>
              <w:t>36</w:t>
            </w:r>
          </w:p>
        </w:tc>
        <w:tc>
          <w:tcPr>
            <w:tcW w:w="558" w:type="dxa"/>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rPr>
                <w:bCs/>
                <w:sz w:val="22"/>
                <w:szCs w:val="21"/>
              </w:rPr>
            </w:pPr>
          </w:p>
        </w:tc>
        <w:tc>
          <w:tcPr>
            <w:tcW w:w="550"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rFonts w:hint="eastAsia"/>
                <w:sz w:val="22"/>
                <w:szCs w:val="21"/>
              </w:rPr>
              <w:t>2</w:t>
            </w:r>
          </w:p>
        </w:tc>
        <w:tc>
          <w:tcPr>
            <w:tcW w:w="582"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1"/>
              </w:rPr>
              <w:t>2</w:t>
            </w:r>
          </w:p>
        </w:tc>
        <w:tc>
          <w:tcPr>
            <w:tcW w:w="1136"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1"/>
              </w:rPr>
              <w:t>土建学院</w:t>
            </w:r>
          </w:p>
        </w:tc>
        <w:tc>
          <w:tcPr>
            <w:tcW w:w="945" w:type="dxa"/>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r>
      <w:tr w:rsidR="00E348A1">
        <w:trPr>
          <w:cantSplit/>
          <w:trHeight w:val="20"/>
          <w:jc w:val="center"/>
        </w:trPr>
        <w:tc>
          <w:tcPr>
            <w:tcW w:w="993" w:type="dxa"/>
            <w:vMerge/>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c>
          <w:tcPr>
            <w:tcW w:w="996" w:type="dxa"/>
            <w:vMerge/>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c>
          <w:tcPr>
            <w:tcW w:w="1414"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rFonts w:hint="eastAsia"/>
                <w:sz w:val="22"/>
                <w:szCs w:val="21"/>
              </w:rPr>
              <w:t>00662086</w:t>
            </w:r>
          </w:p>
        </w:tc>
        <w:tc>
          <w:tcPr>
            <w:tcW w:w="1418"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snapToGrid w:val="0"/>
              <w:jc w:val="center"/>
              <w:rPr>
                <w:sz w:val="22"/>
                <w:szCs w:val="21"/>
              </w:rPr>
            </w:pPr>
            <w:r>
              <w:rPr>
                <w:rFonts w:hint="eastAsia"/>
                <w:sz w:val="22"/>
                <w:szCs w:val="21"/>
              </w:rPr>
              <w:t>建筑</w:t>
            </w:r>
            <w:r>
              <w:rPr>
                <w:sz w:val="22"/>
                <w:szCs w:val="21"/>
              </w:rPr>
              <w:t>遗产</w:t>
            </w:r>
          </w:p>
          <w:p w:rsidR="00E348A1" w:rsidRDefault="00E832DF">
            <w:pPr>
              <w:pBdr>
                <w:top w:val="none" w:sz="0" w:space="1" w:color="auto"/>
                <w:left w:val="none" w:sz="0" w:space="4" w:color="auto"/>
                <w:bottom w:val="none" w:sz="0" w:space="1" w:color="auto"/>
                <w:right w:val="none" w:sz="0" w:space="4" w:color="auto"/>
              </w:pBdr>
              <w:snapToGrid w:val="0"/>
              <w:jc w:val="center"/>
              <w:rPr>
                <w:sz w:val="22"/>
                <w:szCs w:val="21"/>
              </w:rPr>
            </w:pPr>
            <w:r>
              <w:rPr>
                <w:sz w:val="22"/>
                <w:szCs w:val="21"/>
              </w:rPr>
              <w:t>保护</w:t>
            </w:r>
            <w:r>
              <w:rPr>
                <w:rFonts w:hint="eastAsia"/>
                <w:sz w:val="22"/>
                <w:szCs w:val="21"/>
              </w:rPr>
              <w:t>专题</w:t>
            </w:r>
          </w:p>
        </w:tc>
        <w:tc>
          <w:tcPr>
            <w:tcW w:w="860"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1"/>
              </w:rPr>
              <w:t>18</w:t>
            </w:r>
          </w:p>
        </w:tc>
        <w:tc>
          <w:tcPr>
            <w:tcW w:w="558" w:type="dxa"/>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c>
          <w:tcPr>
            <w:tcW w:w="550"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1"/>
              </w:rPr>
              <w:t>1</w:t>
            </w:r>
          </w:p>
        </w:tc>
        <w:tc>
          <w:tcPr>
            <w:tcW w:w="582"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1"/>
              </w:rPr>
              <w:t>2</w:t>
            </w:r>
          </w:p>
        </w:tc>
        <w:tc>
          <w:tcPr>
            <w:tcW w:w="1136"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1"/>
              </w:rPr>
              <w:t>土建学院</w:t>
            </w:r>
          </w:p>
        </w:tc>
        <w:tc>
          <w:tcPr>
            <w:tcW w:w="945" w:type="dxa"/>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r>
      <w:tr w:rsidR="00E348A1">
        <w:trPr>
          <w:cantSplit/>
          <w:trHeight w:val="20"/>
          <w:jc w:val="center"/>
        </w:trPr>
        <w:tc>
          <w:tcPr>
            <w:tcW w:w="993" w:type="dxa"/>
            <w:vMerge/>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c>
          <w:tcPr>
            <w:tcW w:w="996" w:type="dxa"/>
            <w:vMerge/>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c>
          <w:tcPr>
            <w:tcW w:w="1414"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rFonts w:hint="eastAsia"/>
                <w:sz w:val="22"/>
                <w:szCs w:val="21"/>
              </w:rPr>
              <w:t>00662081</w:t>
            </w:r>
          </w:p>
        </w:tc>
        <w:tc>
          <w:tcPr>
            <w:tcW w:w="1418"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snapToGrid w:val="0"/>
              <w:jc w:val="center"/>
              <w:rPr>
                <w:sz w:val="22"/>
                <w:szCs w:val="21"/>
              </w:rPr>
            </w:pPr>
            <w:r>
              <w:rPr>
                <w:rFonts w:hint="eastAsia"/>
                <w:sz w:val="22"/>
                <w:szCs w:val="21"/>
              </w:rPr>
              <w:t>建筑</w:t>
            </w:r>
            <w:r>
              <w:rPr>
                <w:sz w:val="22"/>
                <w:szCs w:val="21"/>
              </w:rPr>
              <w:t>策划与使用后评价</w:t>
            </w:r>
          </w:p>
        </w:tc>
        <w:tc>
          <w:tcPr>
            <w:tcW w:w="860"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sz w:val="22"/>
                <w:szCs w:val="21"/>
              </w:rPr>
              <w:t>18</w:t>
            </w:r>
          </w:p>
        </w:tc>
        <w:tc>
          <w:tcPr>
            <w:tcW w:w="558" w:type="dxa"/>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c>
          <w:tcPr>
            <w:tcW w:w="550"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sz w:val="22"/>
                <w:szCs w:val="21"/>
              </w:rPr>
              <w:t>1</w:t>
            </w:r>
          </w:p>
        </w:tc>
        <w:tc>
          <w:tcPr>
            <w:tcW w:w="582"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sz w:val="22"/>
                <w:szCs w:val="21"/>
              </w:rPr>
              <w:t>2</w:t>
            </w:r>
          </w:p>
        </w:tc>
        <w:tc>
          <w:tcPr>
            <w:tcW w:w="1136"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sz w:val="22"/>
                <w:szCs w:val="21"/>
              </w:rPr>
              <w:t>土建学院</w:t>
            </w:r>
          </w:p>
        </w:tc>
        <w:tc>
          <w:tcPr>
            <w:tcW w:w="945" w:type="dxa"/>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r>
      <w:tr w:rsidR="00E348A1">
        <w:trPr>
          <w:cantSplit/>
          <w:trHeight w:val="20"/>
          <w:jc w:val="center"/>
        </w:trPr>
        <w:tc>
          <w:tcPr>
            <w:tcW w:w="993" w:type="dxa"/>
            <w:vMerge/>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c>
          <w:tcPr>
            <w:tcW w:w="996" w:type="dxa"/>
            <w:vMerge/>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c>
          <w:tcPr>
            <w:tcW w:w="1414"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rFonts w:hint="eastAsia"/>
                <w:sz w:val="22"/>
                <w:szCs w:val="21"/>
              </w:rPr>
              <w:t>00622064</w:t>
            </w:r>
          </w:p>
        </w:tc>
        <w:tc>
          <w:tcPr>
            <w:tcW w:w="1418"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snapToGrid w:val="0"/>
              <w:jc w:val="center"/>
              <w:rPr>
                <w:sz w:val="22"/>
                <w:szCs w:val="21"/>
              </w:rPr>
            </w:pPr>
            <w:r>
              <w:rPr>
                <w:sz w:val="22"/>
                <w:szCs w:val="21"/>
              </w:rPr>
              <w:t>区域城乡体系</w:t>
            </w:r>
            <w:r>
              <w:rPr>
                <w:rFonts w:hint="eastAsia"/>
                <w:sz w:val="22"/>
                <w:szCs w:val="21"/>
              </w:rPr>
              <w:t>研究</w:t>
            </w:r>
          </w:p>
          <w:p w:rsidR="00E348A1" w:rsidRDefault="00E832DF">
            <w:pPr>
              <w:pBdr>
                <w:top w:val="none" w:sz="0" w:space="1" w:color="auto"/>
                <w:left w:val="none" w:sz="0" w:space="4" w:color="auto"/>
                <w:bottom w:val="none" w:sz="0" w:space="1" w:color="auto"/>
                <w:right w:val="none" w:sz="0" w:space="4" w:color="auto"/>
              </w:pBdr>
              <w:jc w:val="center"/>
              <w:rPr>
                <w:sz w:val="22"/>
                <w:szCs w:val="21"/>
              </w:rPr>
            </w:pPr>
            <w:r>
              <w:rPr>
                <w:sz w:val="22"/>
                <w:szCs w:val="21"/>
              </w:rPr>
              <w:t>理论与方法</w:t>
            </w:r>
          </w:p>
        </w:tc>
        <w:tc>
          <w:tcPr>
            <w:tcW w:w="860"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sz w:val="22"/>
                <w:szCs w:val="21"/>
              </w:rPr>
              <w:t>18</w:t>
            </w:r>
          </w:p>
        </w:tc>
        <w:tc>
          <w:tcPr>
            <w:tcW w:w="558" w:type="dxa"/>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c>
          <w:tcPr>
            <w:tcW w:w="550"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sz w:val="22"/>
                <w:szCs w:val="21"/>
              </w:rPr>
              <w:t>1</w:t>
            </w:r>
          </w:p>
        </w:tc>
        <w:tc>
          <w:tcPr>
            <w:tcW w:w="582"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sz w:val="22"/>
                <w:szCs w:val="21"/>
              </w:rPr>
              <w:t>1</w:t>
            </w:r>
          </w:p>
        </w:tc>
        <w:tc>
          <w:tcPr>
            <w:tcW w:w="1136"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sz w:val="22"/>
                <w:szCs w:val="21"/>
              </w:rPr>
              <w:t>土建学院</w:t>
            </w:r>
          </w:p>
        </w:tc>
        <w:tc>
          <w:tcPr>
            <w:tcW w:w="945" w:type="dxa"/>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r>
      <w:tr w:rsidR="00E348A1">
        <w:trPr>
          <w:cantSplit/>
          <w:trHeight w:val="20"/>
          <w:jc w:val="center"/>
        </w:trPr>
        <w:tc>
          <w:tcPr>
            <w:tcW w:w="993" w:type="dxa"/>
            <w:vMerge/>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c>
          <w:tcPr>
            <w:tcW w:w="996" w:type="dxa"/>
            <w:vMerge/>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c>
          <w:tcPr>
            <w:tcW w:w="1414" w:type="dxa"/>
            <w:tcBorders>
              <w:bottom w:val="single" w:sz="4" w:space="0" w:color="auto"/>
            </w:tcBorders>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rFonts w:hint="eastAsia"/>
                <w:bCs/>
                <w:sz w:val="22"/>
                <w:szCs w:val="21"/>
              </w:rPr>
              <w:t>00622092</w:t>
            </w:r>
          </w:p>
        </w:tc>
        <w:tc>
          <w:tcPr>
            <w:tcW w:w="1418" w:type="dxa"/>
            <w:tcBorders>
              <w:bottom w:val="single" w:sz="4" w:space="0" w:color="auto"/>
            </w:tcBorders>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sz w:val="22"/>
                <w:szCs w:val="21"/>
              </w:rPr>
              <w:t>小城镇与乡村规划理论与</w:t>
            </w:r>
            <w:r>
              <w:rPr>
                <w:rFonts w:hint="eastAsia"/>
                <w:sz w:val="22"/>
                <w:szCs w:val="21"/>
              </w:rPr>
              <w:t>方法</w:t>
            </w:r>
          </w:p>
        </w:tc>
        <w:tc>
          <w:tcPr>
            <w:tcW w:w="860" w:type="dxa"/>
            <w:tcBorders>
              <w:bottom w:val="single" w:sz="4" w:space="0" w:color="auto"/>
            </w:tcBorders>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rFonts w:hint="eastAsia"/>
                <w:sz w:val="22"/>
                <w:szCs w:val="21"/>
              </w:rPr>
              <w:t>18</w:t>
            </w:r>
          </w:p>
        </w:tc>
        <w:tc>
          <w:tcPr>
            <w:tcW w:w="558" w:type="dxa"/>
            <w:tcBorders>
              <w:bottom w:val="single" w:sz="4" w:space="0" w:color="auto"/>
            </w:tcBorders>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c>
          <w:tcPr>
            <w:tcW w:w="550" w:type="dxa"/>
            <w:tcBorders>
              <w:bottom w:val="single" w:sz="4" w:space="0" w:color="auto"/>
            </w:tcBorders>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rFonts w:hint="eastAsia"/>
                <w:sz w:val="22"/>
                <w:szCs w:val="21"/>
              </w:rPr>
              <w:t>1</w:t>
            </w:r>
          </w:p>
        </w:tc>
        <w:tc>
          <w:tcPr>
            <w:tcW w:w="582" w:type="dxa"/>
            <w:tcBorders>
              <w:bottom w:val="single" w:sz="4" w:space="0" w:color="auto"/>
            </w:tcBorders>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sz w:val="22"/>
                <w:szCs w:val="21"/>
              </w:rPr>
              <w:t>1</w:t>
            </w:r>
          </w:p>
        </w:tc>
        <w:tc>
          <w:tcPr>
            <w:tcW w:w="1136" w:type="dxa"/>
            <w:tcBorders>
              <w:bottom w:val="single" w:sz="4" w:space="0" w:color="auto"/>
            </w:tcBorders>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sz w:val="22"/>
                <w:szCs w:val="21"/>
              </w:rPr>
              <w:t>土建学院</w:t>
            </w:r>
          </w:p>
        </w:tc>
        <w:tc>
          <w:tcPr>
            <w:tcW w:w="945" w:type="dxa"/>
            <w:tcBorders>
              <w:bottom w:val="single" w:sz="4" w:space="0" w:color="auto"/>
            </w:tcBorders>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rFonts w:hint="eastAsia"/>
                <w:bCs/>
                <w:sz w:val="22"/>
                <w:szCs w:val="21"/>
              </w:rPr>
              <w:t>方法类</w:t>
            </w:r>
          </w:p>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rFonts w:hint="eastAsia"/>
                <w:bCs/>
                <w:sz w:val="22"/>
                <w:szCs w:val="21"/>
              </w:rPr>
              <w:t>必选</w:t>
            </w:r>
          </w:p>
        </w:tc>
      </w:tr>
      <w:tr w:rsidR="00E348A1">
        <w:trPr>
          <w:cantSplit/>
          <w:trHeight w:hRule="exact" w:val="1036"/>
          <w:jc w:val="center"/>
        </w:trPr>
        <w:tc>
          <w:tcPr>
            <w:tcW w:w="993" w:type="dxa"/>
            <w:vMerge/>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c>
          <w:tcPr>
            <w:tcW w:w="996" w:type="dxa"/>
            <w:vMerge/>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c>
          <w:tcPr>
            <w:tcW w:w="1414" w:type="dxa"/>
            <w:tcBorders>
              <w:top w:val="single" w:sz="4" w:space="0" w:color="auto"/>
              <w:bottom w:val="nil"/>
            </w:tcBorders>
            <w:tcMar>
              <w:top w:w="0" w:type="dxa"/>
              <w:left w:w="57" w:type="dxa"/>
              <w:bottom w:w="0"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rFonts w:hint="eastAsia"/>
                <w:sz w:val="22"/>
                <w:szCs w:val="21"/>
              </w:rPr>
              <w:t>00661039</w:t>
            </w:r>
          </w:p>
        </w:tc>
        <w:tc>
          <w:tcPr>
            <w:tcW w:w="1418" w:type="dxa"/>
            <w:tcBorders>
              <w:top w:val="single" w:sz="4" w:space="0" w:color="auto"/>
              <w:bottom w:val="nil"/>
            </w:tcBorders>
            <w:tcMar>
              <w:top w:w="0" w:type="dxa"/>
              <w:left w:w="57" w:type="dxa"/>
              <w:bottom w:w="0"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sz w:val="22"/>
                <w:szCs w:val="21"/>
              </w:rPr>
              <w:t>设计基础</w:t>
            </w:r>
          </w:p>
        </w:tc>
        <w:tc>
          <w:tcPr>
            <w:tcW w:w="860" w:type="dxa"/>
            <w:tcBorders>
              <w:top w:val="single" w:sz="4" w:space="0" w:color="auto"/>
              <w:bottom w:val="nil"/>
            </w:tcBorders>
            <w:tcMar>
              <w:top w:w="0" w:type="dxa"/>
              <w:left w:w="57" w:type="dxa"/>
              <w:bottom w:w="0"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sz w:val="22"/>
                <w:szCs w:val="21"/>
              </w:rPr>
              <w:t>18</w:t>
            </w:r>
          </w:p>
        </w:tc>
        <w:tc>
          <w:tcPr>
            <w:tcW w:w="558" w:type="dxa"/>
            <w:tcBorders>
              <w:top w:val="single" w:sz="4" w:space="0" w:color="auto"/>
              <w:bottom w:val="nil"/>
            </w:tcBorders>
            <w:tcMar>
              <w:top w:w="0" w:type="dxa"/>
              <w:left w:w="57" w:type="dxa"/>
              <w:bottom w:w="0"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c>
          <w:tcPr>
            <w:tcW w:w="550" w:type="dxa"/>
            <w:tcBorders>
              <w:top w:val="single" w:sz="4" w:space="0" w:color="auto"/>
              <w:bottom w:val="nil"/>
            </w:tcBorders>
            <w:tcMar>
              <w:top w:w="0" w:type="dxa"/>
              <w:left w:w="57" w:type="dxa"/>
              <w:bottom w:w="0"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sz w:val="22"/>
                <w:szCs w:val="21"/>
              </w:rPr>
              <w:t>1</w:t>
            </w:r>
          </w:p>
        </w:tc>
        <w:tc>
          <w:tcPr>
            <w:tcW w:w="582" w:type="dxa"/>
            <w:tcBorders>
              <w:top w:val="single" w:sz="4" w:space="0" w:color="auto"/>
              <w:bottom w:val="nil"/>
            </w:tcBorders>
            <w:tcMar>
              <w:top w:w="0" w:type="dxa"/>
              <w:left w:w="57" w:type="dxa"/>
              <w:bottom w:w="0"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rFonts w:hint="eastAsia"/>
                <w:sz w:val="22"/>
                <w:szCs w:val="21"/>
              </w:rPr>
              <w:t>1</w:t>
            </w:r>
          </w:p>
        </w:tc>
        <w:tc>
          <w:tcPr>
            <w:tcW w:w="1136" w:type="dxa"/>
            <w:tcBorders>
              <w:top w:val="single" w:sz="4" w:space="0" w:color="auto"/>
              <w:bottom w:val="nil"/>
            </w:tcBorders>
            <w:tcMar>
              <w:top w:w="0" w:type="dxa"/>
              <w:left w:w="57" w:type="dxa"/>
              <w:bottom w:w="0"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1"/>
              </w:rPr>
            </w:pPr>
            <w:r>
              <w:rPr>
                <w:sz w:val="22"/>
                <w:szCs w:val="21"/>
              </w:rPr>
              <w:t>土建学院</w:t>
            </w:r>
          </w:p>
        </w:tc>
        <w:tc>
          <w:tcPr>
            <w:tcW w:w="945" w:type="dxa"/>
            <w:tcBorders>
              <w:top w:val="single" w:sz="4" w:space="0" w:color="auto"/>
              <w:bottom w:val="nil"/>
            </w:tcBorders>
            <w:tcMar>
              <w:top w:w="0" w:type="dxa"/>
              <w:left w:w="0" w:type="dxa"/>
              <w:bottom w:w="0" w:type="dxa"/>
              <w:right w:w="0"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rFonts w:hint="eastAsia"/>
                <w:bCs/>
                <w:spacing w:val="-11"/>
                <w:sz w:val="22"/>
                <w:szCs w:val="21"/>
              </w:rPr>
              <w:t>本科非城乡规划专业必选</w:t>
            </w:r>
          </w:p>
        </w:tc>
      </w:tr>
      <w:tr w:rsidR="00E348A1">
        <w:trPr>
          <w:cantSplit/>
          <w:trHeight w:val="511"/>
          <w:jc w:val="center"/>
        </w:trPr>
        <w:tc>
          <w:tcPr>
            <w:tcW w:w="993" w:type="dxa"/>
            <w:vMerge/>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c>
          <w:tcPr>
            <w:tcW w:w="996" w:type="dxa"/>
            <w:vMerge w:val="restart"/>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ind w:leftChars="-50" w:left="-105" w:rightChars="-50" w:right="-105"/>
              <w:jc w:val="center"/>
              <w:rPr>
                <w:bCs/>
                <w:sz w:val="22"/>
                <w:szCs w:val="21"/>
              </w:rPr>
            </w:pPr>
            <w:r>
              <w:rPr>
                <w:bCs/>
                <w:sz w:val="22"/>
                <w:szCs w:val="21"/>
              </w:rPr>
              <w:t>跨专业</w:t>
            </w:r>
          </w:p>
          <w:p w:rsidR="00E348A1" w:rsidRDefault="00E832DF">
            <w:pPr>
              <w:pBdr>
                <w:top w:val="none" w:sz="0" w:space="1" w:color="auto"/>
                <w:left w:val="none" w:sz="0" w:space="4" w:color="auto"/>
                <w:bottom w:val="none" w:sz="0" w:space="1" w:color="auto"/>
                <w:right w:val="none" w:sz="0" w:space="4" w:color="auto"/>
              </w:pBdr>
              <w:ind w:leftChars="-50" w:left="-105" w:rightChars="-50" w:right="-105"/>
              <w:jc w:val="center"/>
              <w:rPr>
                <w:bCs/>
                <w:sz w:val="22"/>
                <w:szCs w:val="21"/>
              </w:rPr>
            </w:pPr>
            <w:r>
              <w:rPr>
                <w:bCs/>
                <w:sz w:val="22"/>
                <w:szCs w:val="21"/>
              </w:rPr>
              <w:t>选修课</w:t>
            </w:r>
          </w:p>
          <w:p w:rsidR="00E348A1" w:rsidRDefault="00E832DF">
            <w:pPr>
              <w:pBdr>
                <w:top w:val="none" w:sz="0" w:space="1" w:color="auto"/>
                <w:left w:val="none" w:sz="0" w:space="4" w:color="auto"/>
                <w:bottom w:val="none" w:sz="0" w:space="1" w:color="auto"/>
                <w:right w:val="none" w:sz="0" w:space="4" w:color="auto"/>
              </w:pBdr>
              <w:ind w:leftChars="-50" w:left="-105" w:rightChars="-50" w:right="-105"/>
              <w:jc w:val="center"/>
              <w:rPr>
                <w:bCs/>
                <w:sz w:val="22"/>
                <w:szCs w:val="21"/>
              </w:rPr>
            </w:pPr>
            <w:r>
              <w:rPr>
                <w:bCs/>
                <w:sz w:val="22"/>
                <w:szCs w:val="21"/>
              </w:rPr>
              <w:t>（</w:t>
            </w:r>
            <w:r>
              <w:rPr>
                <w:bCs/>
                <w:sz w:val="22"/>
                <w:szCs w:val="21"/>
              </w:rPr>
              <w:t>1</w:t>
            </w:r>
            <w:r>
              <w:rPr>
                <w:bCs/>
                <w:sz w:val="22"/>
                <w:szCs w:val="21"/>
              </w:rPr>
              <w:t>学分）</w:t>
            </w:r>
          </w:p>
        </w:tc>
        <w:tc>
          <w:tcPr>
            <w:tcW w:w="1414"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2"/>
              </w:rPr>
              <w:t>00323006</w:t>
            </w:r>
          </w:p>
        </w:tc>
        <w:tc>
          <w:tcPr>
            <w:tcW w:w="1418"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2"/>
              </w:rPr>
              <w:t>社会科学的实证研究方法</w:t>
            </w:r>
          </w:p>
        </w:tc>
        <w:tc>
          <w:tcPr>
            <w:tcW w:w="860"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1"/>
              </w:rPr>
              <w:t>18</w:t>
            </w:r>
          </w:p>
        </w:tc>
        <w:tc>
          <w:tcPr>
            <w:tcW w:w="558" w:type="dxa"/>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c>
          <w:tcPr>
            <w:tcW w:w="550"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1"/>
              </w:rPr>
              <w:t>1</w:t>
            </w:r>
          </w:p>
        </w:tc>
        <w:tc>
          <w:tcPr>
            <w:tcW w:w="582"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1"/>
              </w:rPr>
              <w:t>1</w:t>
            </w:r>
          </w:p>
        </w:tc>
        <w:tc>
          <w:tcPr>
            <w:tcW w:w="1136"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snapToGrid w:val="0"/>
              <w:jc w:val="center"/>
              <w:rPr>
                <w:bCs/>
                <w:sz w:val="22"/>
                <w:szCs w:val="21"/>
              </w:rPr>
            </w:pPr>
            <w:r>
              <w:rPr>
                <w:sz w:val="22"/>
                <w:szCs w:val="22"/>
              </w:rPr>
              <w:t>管理学院</w:t>
            </w:r>
          </w:p>
        </w:tc>
        <w:tc>
          <w:tcPr>
            <w:tcW w:w="945" w:type="dxa"/>
            <w:vMerge w:val="restart"/>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1"/>
              </w:rPr>
              <w:t>至少选修</w:t>
            </w:r>
            <w:r>
              <w:rPr>
                <w:sz w:val="22"/>
                <w:szCs w:val="21"/>
              </w:rPr>
              <w:t>1</w:t>
            </w:r>
            <w:r>
              <w:rPr>
                <w:sz w:val="22"/>
                <w:szCs w:val="21"/>
              </w:rPr>
              <w:t>门</w:t>
            </w:r>
          </w:p>
        </w:tc>
      </w:tr>
      <w:tr w:rsidR="00E348A1">
        <w:trPr>
          <w:cantSplit/>
          <w:trHeight w:val="20"/>
          <w:jc w:val="center"/>
        </w:trPr>
        <w:tc>
          <w:tcPr>
            <w:tcW w:w="993" w:type="dxa"/>
            <w:vMerge/>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c>
          <w:tcPr>
            <w:tcW w:w="996" w:type="dxa"/>
            <w:vMerge/>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c>
          <w:tcPr>
            <w:tcW w:w="1414"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2"/>
              </w:rPr>
              <w:t>02423001</w:t>
            </w:r>
          </w:p>
        </w:tc>
        <w:tc>
          <w:tcPr>
            <w:tcW w:w="1418"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2"/>
              </w:rPr>
              <w:t>信息检索与利用</w:t>
            </w:r>
          </w:p>
        </w:tc>
        <w:tc>
          <w:tcPr>
            <w:tcW w:w="860"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1"/>
              </w:rPr>
              <w:t>18</w:t>
            </w:r>
          </w:p>
        </w:tc>
        <w:tc>
          <w:tcPr>
            <w:tcW w:w="558" w:type="dxa"/>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c>
          <w:tcPr>
            <w:tcW w:w="550"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1"/>
              </w:rPr>
              <w:t>1</w:t>
            </w:r>
          </w:p>
        </w:tc>
        <w:tc>
          <w:tcPr>
            <w:tcW w:w="582"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rFonts w:hint="eastAsia"/>
                <w:sz w:val="22"/>
                <w:szCs w:val="21"/>
              </w:rPr>
              <w:t>1</w:t>
            </w:r>
            <w:r>
              <w:rPr>
                <w:rFonts w:hint="eastAsia"/>
                <w:sz w:val="22"/>
                <w:szCs w:val="21"/>
              </w:rPr>
              <w:t>、</w:t>
            </w:r>
            <w:r>
              <w:rPr>
                <w:rFonts w:hint="eastAsia"/>
                <w:sz w:val="22"/>
                <w:szCs w:val="21"/>
              </w:rPr>
              <w:t>2</w:t>
            </w:r>
          </w:p>
        </w:tc>
        <w:tc>
          <w:tcPr>
            <w:tcW w:w="1136"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rFonts w:hint="eastAsia"/>
                <w:sz w:val="22"/>
                <w:szCs w:val="21"/>
              </w:rPr>
              <w:t>图书馆</w:t>
            </w:r>
          </w:p>
        </w:tc>
        <w:tc>
          <w:tcPr>
            <w:tcW w:w="945" w:type="dxa"/>
            <w:vMerge/>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r>
      <w:tr w:rsidR="00E348A1">
        <w:trPr>
          <w:cantSplit/>
          <w:trHeight w:val="675"/>
          <w:jc w:val="center"/>
        </w:trPr>
        <w:tc>
          <w:tcPr>
            <w:tcW w:w="1989" w:type="dxa"/>
            <w:gridSpan w:val="2"/>
            <w:vMerge w:val="restart"/>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bCs/>
                <w:sz w:val="22"/>
                <w:szCs w:val="21"/>
              </w:rPr>
              <w:t>必修</w:t>
            </w:r>
          </w:p>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bCs/>
                <w:sz w:val="22"/>
                <w:szCs w:val="21"/>
              </w:rPr>
              <w:t>环节</w:t>
            </w:r>
          </w:p>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bCs/>
                <w:sz w:val="22"/>
                <w:szCs w:val="21"/>
              </w:rPr>
              <w:t>（</w:t>
            </w:r>
            <w:r>
              <w:rPr>
                <w:rFonts w:hint="eastAsia"/>
                <w:bCs/>
                <w:sz w:val="22"/>
                <w:szCs w:val="21"/>
              </w:rPr>
              <w:t>6</w:t>
            </w:r>
            <w:r>
              <w:rPr>
                <w:bCs/>
                <w:sz w:val="22"/>
                <w:szCs w:val="21"/>
              </w:rPr>
              <w:t>学分）</w:t>
            </w:r>
          </w:p>
        </w:tc>
        <w:tc>
          <w:tcPr>
            <w:tcW w:w="1414"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1"/>
              </w:rPr>
              <w:t>00624002</w:t>
            </w:r>
          </w:p>
        </w:tc>
        <w:tc>
          <w:tcPr>
            <w:tcW w:w="1418"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1"/>
              </w:rPr>
              <w:t>选题报告</w:t>
            </w:r>
            <w:r>
              <w:rPr>
                <w:rFonts w:hint="eastAsia"/>
                <w:sz w:val="22"/>
                <w:szCs w:val="21"/>
              </w:rPr>
              <w:t>及中期考核</w:t>
            </w:r>
          </w:p>
        </w:tc>
        <w:tc>
          <w:tcPr>
            <w:tcW w:w="860" w:type="dxa"/>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c>
          <w:tcPr>
            <w:tcW w:w="558" w:type="dxa"/>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c>
          <w:tcPr>
            <w:tcW w:w="550"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1"/>
              </w:rPr>
              <w:t>1</w:t>
            </w:r>
          </w:p>
        </w:tc>
        <w:tc>
          <w:tcPr>
            <w:tcW w:w="582"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rFonts w:hint="eastAsia"/>
                <w:sz w:val="22"/>
                <w:szCs w:val="21"/>
              </w:rPr>
              <w:t>3</w:t>
            </w:r>
          </w:p>
        </w:tc>
        <w:tc>
          <w:tcPr>
            <w:tcW w:w="1136"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1"/>
              </w:rPr>
              <w:t>土建学院</w:t>
            </w:r>
          </w:p>
        </w:tc>
        <w:tc>
          <w:tcPr>
            <w:tcW w:w="945" w:type="dxa"/>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r>
      <w:tr w:rsidR="00E348A1">
        <w:trPr>
          <w:cantSplit/>
          <w:trHeight w:val="20"/>
          <w:jc w:val="center"/>
        </w:trPr>
        <w:tc>
          <w:tcPr>
            <w:tcW w:w="1989" w:type="dxa"/>
            <w:gridSpan w:val="2"/>
            <w:vMerge/>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c>
          <w:tcPr>
            <w:tcW w:w="1414"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1"/>
              </w:rPr>
              <w:t>00624003</w:t>
            </w:r>
          </w:p>
        </w:tc>
        <w:tc>
          <w:tcPr>
            <w:tcW w:w="1418"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1"/>
              </w:rPr>
              <w:t>学术活动</w:t>
            </w:r>
          </w:p>
        </w:tc>
        <w:tc>
          <w:tcPr>
            <w:tcW w:w="860" w:type="dxa"/>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c>
          <w:tcPr>
            <w:tcW w:w="558" w:type="dxa"/>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c>
          <w:tcPr>
            <w:tcW w:w="550"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1"/>
              </w:rPr>
              <w:t>1</w:t>
            </w:r>
          </w:p>
        </w:tc>
        <w:tc>
          <w:tcPr>
            <w:tcW w:w="582"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rFonts w:hint="eastAsia"/>
                <w:sz w:val="22"/>
                <w:szCs w:val="21"/>
              </w:rPr>
              <w:t>3</w:t>
            </w:r>
            <w:r>
              <w:rPr>
                <w:rFonts w:hint="eastAsia"/>
                <w:sz w:val="22"/>
                <w:szCs w:val="21"/>
              </w:rPr>
              <w:t>、</w:t>
            </w:r>
            <w:r>
              <w:rPr>
                <w:rFonts w:hint="eastAsia"/>
                <w:sz w:val="22"/>
                <w:szCs w:val="21"/>
              </w:rPr>
              <w:t>4</w:t>
            </w:r>
          </w:p>
        </w:tc>
        <w:tc>
          <w:tcPr>
            <w:tcW w:w="1136"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sz w:val="22"/>
                <w:szCs w:val="21"/>
              </w:rPr>
              <w:t>土建学院</w:t>
            </w:r>
          </w:p>
        </w:tc>
        <w:tc>
          <w:tcPr>
            <w:tcW w:w="945"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bCs/>
                <w:sz w:val="22"/>
                <w:szCs w:val="21"/>
              </w:rPr>
            </w:pPr>
            <w:r>
              <w:rPr>
                <w:kern w:val="0"/>
                <w:sz w:val="22"/>
                <w:szCs w:val="21"/>
              </w:rPr>
              <w:t>≥5</w:t>
            </w:r>
            <w:r>
              <w:rPr>
                <w:rFonts w:hint="eastAsia"/>
                <w:kern w:val="0"/>
                <w:sz w:val="22"/>
                <w:szCs w:val="21"/>
              </w:rPr>
              <w:t>次</w:t>
            </w:r>
          </w:p>
        </w:tc>
      </w:tr>
      <w:tr w:rsidR="00E348A1">
        <w:trPr>
          <w:cantSplit/>
          <w:trHeight w:val="20"/>
          <w:jc w:val="center"/>
        </w:trPr>
        <w:tc>
          <w:tcPr>
            <w:tcW w:w="1989" w:type="dxa"/>
            <w:gridSpan w:val="2"/>
            <w:vMerge/>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bCs/>
                <w:sz w:val="22"/>
                <w:szCs w:val="21"/>
              </w:rPr>
            </w:pPr>
          </w:p>
        </w:tc>
        <w:tc>
          <w:tcPr>
            <w:tcW w:w="1414"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0062400</w:t>
            </w:r>
            <w:r>
              <w:rPr>
                <w:rFonts w:hint="eastAsia"/>
                <w:kern w:val="0"/>
                <w:sz w:val="22"/>
                <w:szCs w:val="21"/>
              </w:rPr>
              <w:t>4</w:t>
            </w:r>
          </w:p>
        </w:tc>
        <w:tc>
          <w:tcPr>
            <w:tcW w:w="1418"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实践</w:t>
            </w:r>
            <w:r>
              <w:rPr>
                <w:rFonts w:hint="eastAsia"/>
                <w:kern w:val="0"/>
                <w:sz w:val="22"/>
                <w:szCs w:val="21"/>
              </w:rPr>
              <w:t>环节</w:t>
            </w:r>
          </w:p>
        </w:tc>
        <w:tc>
          <w:tcPr>
            <w:tcW w:w="860" w:type="dxa"/>
            <w:tcMar>
              <w:top w:w="57" w:type="dxa"/>
              <w:left w:w="57" w:type="dxa"/>
              <w:bottom w:w="57" w:type="dxa"/>
              <w:right w:w="57" w:type="dxa"/>
            </w:tcMar>
            <w:vAlign w:val="center"/>
          </w:tcPr>
          <w:p w:rsidR="00E348A1" w:rsidRDefault="00E348A1">
            <w:pPr>
              <w:widowControl/>
              <w:jc w:val="center"/>
              <w:rPr>
                <w:kern w:val="0"/>
                <w:sz w:val="22"/>
                <w:szCs w:val="21"/>
              </w:rPr>
            </w:pPr>
          </w:p>
        </w:tc>
        <w:tc>
          <w:tcPr>
            <w:tcW w:w="558" w:type="dxa"/>
            <w:tcMar>
              <w:top w:w="57" w:type="dxa"/>
              <w:left w:w="57" w:type="dxa"/>
              <w:bottom w:w="57" w:type="dxa"/>
              <w:right w:w="57" w:type="dxa"/>
            </w:tcMar>
            <w:vAlign w:val="center"/>
          </w:tcPr>
          <w:p w:rsidR="00E348A1" w:rsidRDefault="00E348A1">
            <w:pPr>
              <w:widowControl/>
              <w:jc w:val="center"/>
              <w:rPr>
                <w:kern w:val="0"/>
                <w:sz w:val="22"/>
                <w:szCs w:val="21"/>
              </w:rPr>
            </w:pPr>
          </w:p>
        </w:tc>
        <w:tc>
          <w:tcPr>
            <w:tcW w:w="550" w:type="dxa"/>
            <w:tcMar>
              <w:top w:w="57" w:type="dxa"/>
              <w:left w:w="57" w:type="dxa"/>
              <w:bottom w:w="57" w:type="dxa"/>
              <w:right w:w="57" w:type="dxa"/>
            </w:tcMar>
            <w:vAlign w:val="center"/>
          </w:tcPr>
          <w:p w:rsidR="00E348A1" w:rsidRDefault="00E832DF">
            <w:pPr>
              <w:widowControl/>
              <w:jc w:val="center"/>
              <w:rPr>
                <w:kern w:val="0"/>
                <w:sz w:val="22"/>
                <w:szCs w:val="21"/>
              </w:rPr>
            </w:pPr>
            <w:r>
              <w:rPr>
                <w:rFonts w:hint="eastAsia"/>
                <w:kern w:val="0"/>
                <w:sz w:val="22"/>
                <w:szCs w:val="21"/>
              </w:rPr>
              <w:t>4</w:t>
            </w:r>
          </w:p>
        </w:tc>
        <w:tc>
          <w:tcPr>
            <w:tcW w:w="582"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3</w:t>
            </w:r>
            <w:r>
              <w:rPr>
                <w:rFonts w:hint="eastAsia"/>
                <w:kern w:val="0"/>
                <w:sz w:val="22"/>
                <w:szCs w:val="21"/>
              </w:rPr>
              <w:t>、</w:t>
            </w:r>
            <w:r>
              <w:rPr>
                <w:rFonts w:hint="eastAsia"/>
                <w:kern w:val="0"/>
                <w:sz w:val="22"/>
                <w:szCs w:val="21"/>
              </w:rPr>
              <w:t>4</w:t>
            </w:r>
          </w:p>
        </w:tc>
        <w:tc>
          <w:tcPr>
            <w:tcW w:w="1136" w:type="dxa"/>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土建学院</w:t>
            </w:r>
          </w:p>
        </w:tc>
        <w:tc>
          <w:tcPr>
            <w:tcW w:w="945" w:type="dxa"/>
            <w:tcMar>
              <w:top w:w="57" w:type="dxa"/>
              <w:left w:w="57" w:type="dxa"/>
              <w:bottom w:w="57" w:type="dxa"/>
              <w:right w:w="57" w:type="dxa"/>
            </w:tcMar>
            <w:vAlign w:val="center"/>
          </w:tcPr>
          <w:p w:rsidR="00E348A1" w:rsidRDefault="00E348A1">
            <w:pPr>
              <w:pBdr>
                <w:top w:val="none" w:sz="0" w:space="1" w:color="auto"/>
                <w:left w:val="none" w:sz="0" w:space="4" w:color="auto"/>
                <w:bottom w:val="none" w:sz="0" w:space="1" w:color="auto"/>
                <w:right w:val="none" w:sz="0" w:space="4" w:color="auto"/>
              </w:pBdr>
              <w:jc w:val="center"/>
              <w:rPr>
                <w:kern w:val="0"/>
                <w:sz w:val="22"/>
                <w:szCs w:val="21"/>
              </w:rPr>
            </w:pPr>
          </w:p>
        </w:tc>
      </w:tr>
    </w:tbl>
    <w:p w:rsidR="00E348A1" w:rsidRDefault="00E832DF">
      <w:pPr>
        <w:keepNext/>
        <w:spacing w:beforeLines="50" w:before="156" w:afterLines="50" w:after="156"/>
        <w:outlineLvl w:val="2"/>
        <w:rPr>
          <w:b/>
          <w:bCs/>
          <w:kern w:val="0"/>
          <w:sz w:val="24"/>
        </w:rPr>
      </w:pPr>
      <w:r>
        <w:rPr>
          <w:rFonts w:hint="eastAsia"/>
          <w:b/>
          <w:bCs/>
          <w:kern w:val="0"/>
          <w:sz w:val="24"/>
        </w:rPr>
        <w:lastRenderedPageBreak/>
        <w:t>五、必修环节</w:t>
      </w:r>
    </w:p>
    <w:p w:rsidR="00E348A1" w:rsidRDefault="00E832DF">
      <w:pPr>
        <w:spacing w:line="400" w:lineRule="exact"/>
        <w:ind w:firstLineChars="200" w:firstLine="480"/>
        <w:rPr>
          <w:sz w:val="24"/>
        </w:rPr>
      </w:pPr>
      <w:r>
        <w:rPr>
          <w:sz w:val="24"/>
        </w:rPr>
        <w:t>（一）实践环节</w:t>
      </w:r>
    </w:p>
    <w:p w:rsidR="00E348A1" w:rsidRDefault="00E832DF">
      <w:pPr>
        <w:spacing w:line="400" w:lineRule="exact"/>
        <w:ind w:firstLineChars="200" w:firstLine="480"/>
        <w:rPr>
          <w:sz w:val="24"/>
        </w:rPr>
      </w:pPr>
      <w:r>
        <w:rPr>
          <w:rFonts w:hint="eastAsia"/>
          <w:sz w:val="24"/>
        </w:rPr>
        <w:t>1</w:t>
      </w:r>
      <w:r>
        <w:rPr>
          <w:rFonts w:hint="eastAsia"/>
          <w:sz w:val="24"/>
        </w:rPr>
        <w:t>．</w:t>
      </w:r>
      <w:r>
        <w:rPr>
          <w:sz w:val="24"/>
        </w:rPr>
        <w:t>社会实践</w:t>
      </w:r>
    </w:p>
    <w:p w:rsidR="00E348A1" w:rsidRDefault="00E832DF">
      <w:pPr>
        <w:spacing w:line="400" w:lineRule="exact"/>
        <w:ind w:firstLineChars="200" w:firstLine="480"/>
        <w:rPr>
          <w:sz w:val="24"/>
        </w:rPr>
      </w:pPr>
      <w:r>
        <w:rPr>
          <w:sz w:val="24"/>
        </w:rPr>
        <w:t>研究生可以通过组织和参与社会调查、支教、扶贫及其他志愿者服务等方式进行实践活动，提倡以小组或团队形式开展，累计不少于</w:t>
      </w:r>
      <w:r>
        <w:rPr>
          <w:sz w:val="24"/>
        </w:rPr>
        <w:t>15</w:t>
      </w:r>
      <w:r>
        <w:rPr>
          <w:sz w:val="24"/>
        </w:rPr>
        <w:t>个工作日。</w:t>
      </w:r>
    </w:p>
    <w:p w:rsidR="00E348A1" w:rsidRDefault="00E832DF">
      <w:pPr>
        <w:spacing w:line="400" w:lineRule="exact"/>
        <w:ind w:firstLineChars="200" w:firstLine="480"/>
        <w:rPr>
          <w:sz w:val="24"/>
        </w:rPr>
      </w:pPr>
      <w:r>
        <w:rPr>
          <w:sz w:val="24"/>
        </w:rPr>
        <w:t>研究生完成</w:t>
      </w:r>
      <w:r>
        <w:rPr>
          <w:sz w:val="24"/>
        </w:rPr>
        <w:t>“</w:t>
      </w:r>
      <w:r>
        <w:rPr>
          <w:sz w:val="24"/>
        </w:rPr>
        <w:t>社会实践</w:t>
      </w:r>
      <w:r>
        <w:rPr>
          <w:sz w:val="24"/>
        </w:rPr>
        <w:t>”</w:t>
      </w:r>
      <w:r>
        <w:rPr>
          <w:sz w:val="24"/>
        </w:rPr>
        <w:t>活动后，需撰写不少于</w:t>
      </w:r>
      <w:r>
        <w:rPr>
          <w:sz w:val="24"/>
        </w:rPr>
        <w:t>2000</w:t>
      </w:r>
      <w:r>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2</w:t>
      </w:r>
      <w:r>
        <w:rPr>
          <w:rFonts w:hint="eastAsia"/>
          <w:sz w:val="24"/>
        </w:rPr>
        <w:t>．助研、助管</w:t>
      </w:r>
    </w:p>
    <w:p w:rsidR="00E348A1" w:rsidRDefault="00E832DF">
      <w:pPr>
        <w:spacing w:line="400" w:lineRule="exact"/>
        <w:ind w:firstLineChars="200" w:firstLine="480"/>
        <w:rPr>
          <w:sz w:val="24"/>
        </w:rPr>
      </w:pPr>
      <w:r>
        <w:rPr>
          <w:rFonts w:hint="eastAsia"/>
          <w:sz w:val="24"/>
        </w:rPr>
        <w:t>研究生担任助管或助研工作，其目的是培养研究生的综合能力，是研究生培养过程的有机组成部分。完成至少一个标准岗位的助管或助研工作通过后记</w:t>
      </w:r>
      <w:r>
        <w:rPr>
          <w:sz w:val="24"/>
        </w:rPr>
        <w:t>1</w:t>
      </w:r>
      <w:r>
        <w:rPr>
          <w:rFonts w:hint="eastAsia"/>
          <w:sz w:val="24"/>
        </w:rPr>
        <w:t>学分。</w:t>
      </w:r>
    </w:p>
    <w:p w:rsidR="00E348A1" w:rsidRDefault="00E832DF">
      <w:pPr>
        <w:spacing w:line="400" w:lineRule="exact"/>
        <w:ind w:firstLineChars="200" w:firstLine="480"/>
        <w:rPr>
          <w:sz w:val="24"/>
        </w:rPr>
      </w:pPr>
      <w:r>
        <w:rPr>
          <w:rFonts w:hint="eastAsia"/>
          <w:sz w:val="24"/>
        </w:rPr>
        <w:t>研究生担任助研、助管的相关要求和考核办法等参照学校研究生“三助”工作有关规定执行。</w:t>
      </w:r>
    </w:p>
    <w:p w:rsidR="00E348A1" w:rsidRDefault="00E832DF">
      <w:pPr>
        <w:spacing w:line="400" w:lineRule="exact"/>
        <w:ind w:firstLineChars="200" w:firstLine="480"/>
        <w:rPr>
          <w:sz w:val="24"/>
        </w:rPr>
      </w:pPr>
      <w:r>
        <w:rPr>
          <w:rFonts w:hint="eastAsia"/>
          <w:sz w:val="24"/>
        </w:rPr>
        <w:t>3</w:t>
      </w:r>
      <w:r>
        <w:rPr>
          <w:rFonts w:hint="eastAsia"/>
          <w:sz w:val="24"/>
        </w:rPr>
        <w:t>．</w:t>
      </w:r>
      <w:r>
        <w:rPr>
          <w:sz w:val="24"/>
        </w:rPr>
        <w:t>创新创业竞赛</w:t>
      </w:r>
    </w:p>
    <w:p w:rsidR="00E348A1" w:rsidRDefault="00E832DF">
      <w:pPr>
        <w:spacing w:line="400" w:lineRule="exact"/>
        <w:ind w:firstLineChars="200" w:firstLine="480"/>
        <w:rPr>
          <w:sz w:val="24"/>
        </w:rPr>
      </w:pPr>
      <w:r>
        <w:rPr>
          <w:sz w:val="24"/>
        </w:rPr>
        <w:t>规范和促进研究生科研成果转化，鼓励研究生开展创业实践，提高创业技能。研究生在读期间，参与并完成我校各类创新创业竞赛，学院审核通过后记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4</w:t>
      </w:r>
      <w:r>
        <w:rPr>
          <w:rFonts w:hint="eastAsia"/>
          <w:sz w:val="24"/>
        </w:rPr>
        <w:t>．</w:t>
      </w:r>
      <w:r>
        <w:rPr>
          <w:sz w:val="24"/>
        </w:rPr>
        <w:t>基金申请书撰写</w:t>
      </w:r>
    </w:p>
    <w:p w:rsidR="00E348A1" w:rsidRDefault="00E832DF">
      <w:pPr>
        <w:spacing w:line="400" w:lineRule="exact"/>
        <w:ind w:firstLineChars="200" w:firstLine="480"/>
        <w:rPr>
          <w:sz w:val="24"/>
        </w:rPr>
      </w:pPr>
      <w:r>
        <w:rPr>
          <w:sz w:val="24"/>
        </w:rPr>
        <w:t>研究生在导师指导下完成一篇省（市）级及以上自然（社会）科学基金等纵向项目的申请书及</w:t>
      </w:r>
      <w:r>
        <w:rPr>
          <w:sz w:val="24"/>
        </w:rPr>
        <w:t>20</w:t>
      </w:r>
      <w:r>
        <w:rPr>
          <w:sz w:val="24"/>
        </w:rPr>
        <w:t>分钟汇报</w:t>
      </w:r>
      <w:r>
        <w:rPr>
          <w:sz w:val="24"/>
        </w:rPr>
        <w:t>PPT</w:t>
      </w:r>
      <w:r>
        <w:rPr>
          <w:sz w:val="24"/>
        </w:rPr>
        <w:t>，经指导教师检查、评阅合格者记</w:t>
      </w:r>
      <w:r>
        <w:rPr>
          <w:sz w:val="24"/>
        </w:rPr>
        <w:t>1</w:t>
      </w:r>
      <w:r>
        <w:rPr>
          <w:sz w:val="24"/>
        </w:rPr>
        <w:t>学分。</w:t>
      </w:r>
    </w:p>
    <w:p w:rsidR="00E348A1" w:rsidRDefault="00E832DF">
      <w:pPr>
        <w:spacing w:line="400" w:lineRule="exact"/>
        <w:ind w:firstLineChars="200" w:firstLine="480"/>
        <w:rPr>
          <w:sz w:val="24"/>
        </w:rPr>
      </w:pPr>
      <w:r>
        <w:rPr>
          <w:rFonts w:hint="eastAsia"/>
          <w:sz w:val="24"/>
        </w:rPr>
        <w:t>5</w:t>
      </w:r>
      <w:r>
        <w:rPr>
          <w:rFonts w:hint="eastAsia"/>
          <w:sz w:val="24"/>
        </w:rPr>
        <w:t>．</w:t>
      </w:r>
      <w:r>
        <w:rPr>
          <w:sz w:val="24"/>
        </w:rPr>
        <w:t>国际交流</w:t>
      </w:r>
    </w:p>
    <w:p w:rsidR="00E348A1" w:rsidRDefault="00E832DF">
      <w:pPr>
        <w:spacing w:line="400" w:lineRule="exact"/>
        <w:ind w:firstLineChars="200" w:firstLine="480"/>
        <w:rPr>
          <w:sz w:val="24"/>
        </w:rPr>
      </w:pPr>
      <w:r>
        <w:rPr>
          <w:sz w:val="24"/>
        </w:rPr>
        <w:t>研究生在读期间通过各类项目赴境外高校、科研机构学习、交流合作（不少于</w:t>
      </w:r>
      <w:r>
        <w:rPr>
          <w:sz w:val="24"/>
        </w:rPr>
        <w:t>3</w:t>
      </w:r>
      <w:r>
        <w:rPr>
          <w:sz w:val="24"/>
        </w:rPr>
        <w:t>个月），或参加一次境外国际学术会议并做口头报告。学院审核通过后记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6</w:t>
      </w:r>
      <w:r>
        <w:rPr>
          <w:rFonts w:hint="eastAsia"/>
          <w:sz w:val="24"/>
        </w:rPr>
        <w:t>．规划设计与研究</w:t>
      </w:r>
    </w:p>
    <w:p w:rsidR="00E348A1" w:rsidRDefault="00E832DF">
      <w:pPr>
        <w:spacing w:line="400" w:lineRule="exact"/>
        <w:ind w:firstLineChars="200" w:firstLine="480"/>
        <w:rPr>
          <w:sz w:val="24"/>
        </w:rPr>
      </w:pPr>
      <w:r>
        <w:rPr>
          <w:rFonts w:hint="eastAsia"/>
          <w:sz w:val="24"/>
        </w:rPr>
        <w:t>重视全国学科评估对于本学科的特殊要求，发挥城乡规划服务社会的重要作用</w:t>
      </w:r>
      <w:r>
        <w:rPr>
          <w:sz w:val="24"/>
        </w:rPr>
        <w:t>，鼓励研究生</w:t>
      </w:r>
      <w:r>
        <w:rPr>
          <w:rFonts w:hint="eastAsia"/>
          <w:sz w:val="24"/>
        </w:rPr>
        <w:t>参与导师在学校和本校设计院主持的规划设计与研究项目</w:t>
      </w:r>
      <w:r>
        <w:rPr>
          <w:sz w:val="24"/>
        </w:rPr>
        <w:t>，提高研究生</w:t>
      </w:r>
      <w:r>
        <w:rPr>
          <w:rFonts w:hint="eastAsia"/>
          <w:sz w:val="24"/>
        </w:rPr>
        <w:t>专业核心</w:t>
      </w:r>
      <w:r>
        <w:rPr>
          <w:sz w:val="24"/>
        </w:rPr>
        <w:t>技能。</w:t>
      </w:r>
      <w:r>
        <w:rPr>
          <w:rFonts w:hint="eastAsia"/>
          <w:sz w:val="24"/>
        </w:rPr>
        <w:t>研究生在读期间，参与并完成各类建筑设计与研究项目不少于</w:t>
      </w:r>
      <w:r>
        <w:rPr>
          <w:rFonts w:hint="eastAsia"/>
          <w:sz w:val="24"/>
        </w:rPr>
        <w:t>1</w:t>
      </w:r>
      <w:r>
        <w:rPr>
          <w:rFonts w:hint="eastAsia"/>
          <w:sz w:val="24"/>
        </w:rPr>
        <w:t>项，经学院审核通过后记</w:t>
      </w:r>
      <w:r>
        <w:rPr>
          <w:rFonts w:hint="eastAsia"/>
          <w:sz w:val="24"/>
        </w:rPr>
        <w:t>1</w:t>
      </w:r>
      <w:r>
        <w:rPr>
          <w:rFonts w:hint="eastAsia"/>
          <w:sz w:val="24"/>
        </w:rPr>
        <w:t>学分</w:t>
      </w:r>
      <w:r>
        <w:rPr>
          <w:sz w:val="24"/>
        </w:rPr>
        <w:t>。</w:t>
      </w:r>
    </w:p>
    <w:p w:rsidR="00E348A1" w:rsidRDefault="00E832DF">
      <w:pPr>
        <w:spacing w:line="400" w:lineRule="exact"/>
        <w:ind w:left="480"/>
        <w:rPr>
          <w:sz w:val="24"/>
        </w:rPr>
      </w:pPr>
      <w:r>
        <w:rPr>
          <w:sz w:val="24"/>
        </w:rPr>
        <w:t>7</w:t>
      </w:r>
      <w:r>
        <w:rPr>
          <w:rFonts w:hint="eastAsia"/>
          <w:sz w:val="24"/>
        </w:rPr>
        <w:t>．实验室安全培训</w:t>
      </w:r>
    </w:p>
    <w:p w:rsidR="00E348A1" w:rsidRDefault="00E832DF">
      <w:pPr>
        <w:spacing w:line="400" w:lineRule="exact"/>
        <w:ind w:firstLineChars="200" w:firstLine="480"/>
        <w:rPr>
          <w:sz w:val="24"/>
        </w:rPr>
      </w:pPr>
      <w:r>
        <w:rPr>
          <w:rFonts w:hint="eastAsia"/>
          <w:sz w:val="24"/>
        </w:rPr>
        <w:t>研究生进入课题之前必须完成实验室安全培训。考核通过后记</w:t>
      </w:r>
      <w:r>
        <w:rPr>
          <w:rFonts w:hint="eastAsia"/>
          <w:sz w:val="24"/>
        </w:rPr>
        <w:t>1</w:t>
      </w:r>
      <w:r>
        <w:rPr>
          <w:rFonts w:hint="eastAsia"/>
          <w:sz w:val="24"/>
        </w:rPr>
        <w:t>学分。</w:t>
      </w:r>
    </w:p>
    <w:p w:rsidR="00E348A1" w:rsidRDefault="00E832DF">
      <w:pPr>
        <w:spacing w:line="400" w:lineRule="exact"/>
        <w:ind w:firstLineChars="200" w:firstLine="480"/>
        <w:rPr>
          <w:sz w:val="24"/>
        </w:rPr>
      </w:pPr>
      <w:r>
        <w:rPr>
          <w:rFonts w:hint="eastAsia"/>
          <w:sz w:val="24"/>
          <w:szCs w:val="21"/>
        </w:rPr>
        <w:t>※</w:t>
      </w:r>
      <w:r>
        <w:rPr>
          <w:rFonts w:hint="eastAsia"/>
          <w:sz w:val="24"/>
        </w:rPr>
        <w:t>定向培养</w:t>
      </w:r>
      <w:r>
        <w:rPr>
          <w:sz w:val="24"/>
        </w:rPr>
        <w:t>研究生</w:t>
      </w:r>
      <w:r>
        <w:rPr>
          <w:rFonts w:hint="eastAsia"/>
          <w:sz w:val="24"/>
        </w:rPr>
        <w:t>、来华留学生</w:t>
      </w:r>
      <w:r>
        <w:rPr>
          <w:sz w:val="24"/>
        </w:rPr>
        <w:t>可免修实践环节，但不记学分，所缺学分必须通过选修课程补齐。</w:t>
      </w:r>
    </w:p>
    <w:p w:rsidR="00E348A1" w:rsidRDefault="00E832DF">
      <w:pPr>
        <w:spacing w:line="400" w:lineRule="exact"/>
        <w:ind w:firstLineChars="200" w:firstLine="480"/>
        <w:rPr>
          <w:sz w:val="24"/>
        </w:rPr>
      </w:pPr>
      <w:r>
        <w:rPr>
          <w:sz w:val="24"/>
        </w:rPr>
        <w:t>（二）学术活动</w:t>
      </w:r>
    </w:p>
    <w:p w:rsidR="00E348A1" w:rsidRDefault="00E832DF">
      <w:pPr>
        <w:spacing w:line="400" w:lineRule="exact"/>
        <w:ind w:firstLineChars="200" w:firstLine="480"/>
        <w:rPr>
          <w:sz w:val="24"/>
        </w:rPr>
      </w:pPr>
      <w:r>
        <w:rPr>
          <w:sz w:val="24"/>
        </w:rPr>
        <w:t>为了促使研究生能主动关心和了解国内外本学科前沿的发展动态，开阔视野，启</w:t>
      </w:r>
      <w:r>
        <w:rPr>
          <w:sz w:val="24"/>
        </w:rPr>
        <w:lastRenderedPageBreak/>
        <w:t>发创造力，要求每个学术学位硕士研究生应参加学术活动不少于</w:t>
      </w:r>
      <w:r>
        <w:rPr>
          <w:sz w:val="24"/>
        </w:rPr>
        <w:t>5</w:t>
      </w:r>
      <w:r>
        <w:rPr>
          <w:sz w:val="24"/>
        </w:rPr>
        <w:t>次，且每次参加学术活动必须写出</w:t>
      </w:r>
      <w:r>
        <w:rPr>
          <w:sz w:val="24"/>
        </w:rPr>
        <w:t>500</w:t>
      </w:r>
      <w:r>
        <w:rPr>
          <w:sz w:val="24"/>
        </w:rPr>
        <w:t>字以上的心得。经指导教师（小组）检查、审核，完成者在必修环节记</w:t>
      </w:r>
      <w:r>
        <w:rPr>
          <w:sz w:val="24"/>
        </w:rPr>
        <w:t>1</w:t>
      </w:r>
      <w:r>
        <w:rPr>
          <w:sz w:val="24"/>
        </w:rPr>
        <w:t>个学分。</w:t>
      </w:r>
    </w:p>
    <w:p w:rsidR="00E348A1" w:rsidRDefault="00E832DF">
      <w:pPr>
        <w:spacing w:line="400" w:lineRule="exact"/>
        <w:ind w:firstLineChars="200" w:firstLine="480"/>
        <w:rPr>
          <w:sz w:val="24"/>
        </w:rPr>
      </w:pPr>
      <w:r>
        <w:rPr>
          <w:sz w:val="24"/>
        </w:rPr>
        <w:t>（三）选题报告及中期考核</w:t>
      </w:r>
    </w:p>
    <w:p w:rsidR="00E348A1" w:rsidRDefault="00E832DF">
      <w:pPr>
        <w:spacing w:line="400" w:lineRule="exact"/>
        <w:ind w:firstLineChars="200" w:firstLine="480"/>
        <w:rPr>
          <w:sz w:val="24"/>
        </w:rPr>
      </w:pPr>
      <w:r>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E348A1" w:rsidRDefault="00E832DF">
      <w:pPr>
        <w:spacing w:line="400" w:lineRule="exact"/>
        <w:ind w:firstLineChars="200" w:firstLine="480"/>
        <w:rPr>
          <w:sz w:val="24"/>
        </w:rPr>
      </w:pPr>
      <w:r>
        <w:rPr>
          <w:sz w:val="24"/>
        </w:rPr>
        <w:t>学术学位硕士研究生必须参加学校的中期考核。学术学位硕士研究生选题报告和中期考核的具体要求，按照学校研究生中期考核及开题管理有关规定要求执行。选题报告通过后记</w:t>
      </w:r>
      <w:r>
        <w:rPr>
          <w:sz w:val="24"/>
        </w:rPr>
        <w:t>1</w:t>
      </w:r>
      <w:r>
        <w:rPr>
          <w:sz w:val="24"/>
        </w:rPr>
        <w:t>个必修环节学分。</w:t>
      </w:r>
    </w:p>
    <w:p w:rsidR="00E348A1" w:rsidRDefault="00E832DF">
      <w:pPr>
        <w:keepNext/>
        <w:spacing w:beforeLines="50" w:before="156" w:afterLines="50" w:after="156"/>
        <w:outlineLvl w:val="2"/>
        <w:rPr>
          <w:b/>
          <w:bCs/>
          <w:kern w:val="0"/>
          <w:sz w:val="24"/>
        </w:rPr>
      </w:pPr>
      <w:r>
        <w:rPr>
          <w:rFonts w:hint="eastAsia"/>
          <w:b/>
          <w:bCs/>
          <w:kern w:val="0"/>
          <w:sz w:val="24"/>
        </w:rPr>
        <w:t>六、科学研究与学位论文</w:t>
      </w:r>
    </w:p>
    <w:p w:rsidR="00E348A1" w:rsidRDefault="00E832DF">
      <w:pPr>
        <w:spacing w:line="400" w:lineRule="exact"/>
        <w:ind w:firstLineChars="200" w:firstLine="480"/>
        <w:rPr>
          <w:bCs/>
          <w:sz w:val="24"/>
        </w:rPr>
      </w:pPr>
      <w:r>
        <w:rPr>
          <w:rFonts w:hint="eastAsia"/>
          <w:kern w:val="0"/>
          <w:sz w:val="24"/>
        </w:rPr>
        <w:t>城乡规划学</w:t>
      </w:r>
      <w:r>
        <w:rPr>
          <w:bCs/>
          <w:sz w:val="24"/>
        </w:rPr>
        <w:t>学术学位硕士研究生</w:t>
      </w:r>
      <w:r>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学位论文工作的主要目的是培养学术学位硕士研究生独立思考、勇于创新的精神和从事科学研究或担负专门技术工作的能力，使研究生的综合业务素质在科学研究或工程实际训练中得到全面提高。</w:t>
      </w:r>
      <w:r>
        <w:rPr>
          <w:rFonts w:hint="eastAsia"/>
          <w:sz w:val="24"/>
        </w:rPr>
        <w:t>城乡规划学</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rFonts w:hint="eastAsia"/>
          <w:sz w:val="24"/>
        </w:rPr>
        <w:t>城乡规划学学术学位硕士研究生在硕士学位论文送审前，须满足取得学籍当年学校申请硕士学位学术成果有关规定和</w:t>
      </w:r>
      <w:r>
        <w:rPr>
          <w:bCs/>
          <w:sz w:val="24"/>
        </w:rPr>
        <w:t>土建学院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rFonts w:hint="eastAsia"/>
          <w:sz w:val="24"/>
        </w:rPr>
        <w:t>城乡规划学学术学位硕士研究生在硕士学位论文答辩前，须达到学校研究生学位论文答辩管理办法有关要求，方可答辩。</w:t>
      </w:r>
    </w:p>
    <w:p w:rsidR="00E348A1" w:rsidRDefault="00E832DF">
      <w:pPr>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w:t>
      </w:r>
      <w:r>
        <w:rPr>
          <w:bCs/>
          <w:sz w:val="24"/>
        </w:rPr>
        <w:t>土建学院</w:t>
      </w:r>
      <w:r>
        <w:rPr>
          <w:rFonts w:hint="eastAsia"/>
          <w:sz w:val="24"/>
        </w:rPr>
        <w:t>学位与研究生教育有关规定为准。</w:t>
      </w:r>
    </w:p>
    <w:p w:rsidR="00E348A1" w:rsidRDefault="00E832DF">
      <w:pPr>
        <w:keepNext/>
        <w:spacing w:beforeLines="50" w:before="156" w:afterLines="50" w:after="156"/>
        <w:outlineLvl w:val="2"/>
        <w:rPr>
          <w:b/>
          <w:bCs/>
          <w:kern w:val="0"/>
          <w:sz w:val="24"/>
        </w:rPr>
      </w:pPr>
      <w:r>
        <w:rPr>
          <w:rFonts w:hint="eastAsia"/>
          <w:b/>
          <w:bCs/>
          <w:kern w:val="0"/>
          <w:sz w:val="24"/>
        </w:rPr>
        <w:t>七、培养方式与方法</w:t>
      </w:r>
    </w:p>
    <w:p w:rsidR="00E348A1" w:rsidRDefault="00E832DF">
      <w:pPr>
        <w:pBdr>
          <w:top w:val="none" w:sz="0" w:space="1" w:color="auto"/>
          <w:left w:val="none" w:sz="0" w:space="4" w:color="auto"/>
          <w:bottom w:val="none" w:sz="0" w:space="1" w:color="auto"/>
          <w:right w:val="none" w:sz="0" w:space="4" w:color="auto"/>
        </w:pBdr>
        <w:spacing w:line="400" w:lineRule="exact"/>
        <w:ind w:firstLineChars="200" w:firstLine="480"/>
        <w:rPr>
          <w:sz w:val="24"/>
        </w:rPr>
      </w:pPr>
      <w:r>
        <w:rPr>
          <w:rFonts w:hint="eastAsia"/>
          <w:sz w:val="24"/>
        </w:rPr>
        <w:t>城乡规划学学术学位硕士研究生的培养采取导师负责制或以导师为主的指导小组的指导方法，培养方式应灵活多样，更多地采取启发式、研讨式的培养方式，课内教学与课外学习互为补充，充分发挥指导教师的主导作用与研究生的主动性，从政治思想和业务学习两方面引导研究生全面发展。</w:t>
      </w:r>
    </w:p>
    <w:p w:rsidR="00E348A1" w:rsidRDefault="00E832DF">
      <w:pPr>
        <w:keepNext/>
        <w:spacing w:beforeLines="50" w:before="156" w:afterLines="50" w:after="156"/>
        <w:outlineLvl w:val="2"/>
        <w:rPr>
          <w:b/>
          <w:bCs/>
          <w:kern w:val="0"/>
          <w:sz w:val="24"/>
        </w:rPr>
      </w:pPr>
      <w:r>
        <w:rPr>
          <w:rFonts w:hint="eastAsia"/>
          <w:b/>
          <w:bCs/>
          <w:kern w:val="0"/>
          <w:sz w:val="24"/>
        </w:rPr>
        <w:lastRenderedPageBreak/>
        <w:t>八、其它</w:t>
      </w:r>
    </w:p>
    <w:p w:rsidR="00E348A1" w:rsidRDefault="00E832DF">
      <w:pPr>
        <w:spacing w:line="400" w:lineRule="exact"/>
        <w:ind w:firstLineChars="200" w:firstLine="480"/>
        <w:rPr>
          <w:sz w:val="24"/>
        </w:rPr>
      </w:pPr>
      <w:r>
        <w:rPr>
          <w:rFonts w:hint="eastAsia"/>
          <w:sz w:val="24"/>
        </w:rPr>
        <w:t>（一）城乡规划学</w:t>
      </w:r>
      <w:r>
        <w:rPr>
          <w:sz w:val="24"/>
        </w:rPr>
        <w:t>学术学位硕士研究生开题前须修满学位课程的学分，允许研究生开题后根据论文研究需要选修部分其他课程，申请答辩前</w:t>
      </w:r>
      <w:r>
        <w:rPr>
          <w:rFonts w:hint="eastAsia"/>
          <w:sz w:val="24"/>
        </w:rPr>
        <w:t>须</w:t>
      </w:r>
      <w:r>
        <w:rPr>
          <w:sz w:val="24"/>
        </w:rPr>
        <w:t>修完全部课程。</w:t>
      </w:r>
    </w:p>
    <w:p w:rsidR="00E348A1" w:rsidRDefault="00E832DF">
      <w:pPr>
        <w:pBdr>
          <w:top w:val="none" w:sz="0" w:space="1" w:color="auto"/>
          <w:left w:val="none" w:sz="0" w:space="4" w:color="auto"/>
          <w:bottom w:val="none" w:sz="0" w:space="1" w:color="auto"/>
          <w:right w:val="none" w:sz="0" w:space="4" w:color="auto"/>
        </w:pBdr>
        <w:spacing w:line="400" w:lineRule="exact"/>
        <w:ind w:firstLineChars="200" w:firstLine="480"/>
        <w:rPr>
          <w:sz w:val="24"/>
        </w:rPr>
      </w:pPr>
      <w:r>
        <w:rPr>
          <w:rFonts w:hint="eastAsia"/>
          <w:sz w:val="24"/>
        </w:rPr>
        <w:t>（二）城乡规划学</w:t>
      </w:r>
      <w:r>
        <w:rPr>
          <w:sz w:val="24"/>
        </w:rPr>
        <w:t>学术学位硕士研究生应查阅本学科国内外文献</w:t>
      </w:r>
      <w:r>
        <w:rPr>
          <w:sz w:val="24"/>
        </w:rPr>
        <w:t>40</w:t>
      </w:r>
      <w:r>
        <w:rPr>
          <w:sz w:val="24"/>
        </w:rPr>
        <w:t>篇以上，其中外文文献不少于三分之一。</w:t>
      </w:r>
    </w:p>
    <w:p w:rsidR="00E348A1" w:rsidRDefault="00E832DF">
      <w:pPr>
        <w:pBdr>
          <w:top w:val="none" w:sz="0" w:space="1" w:color="auto"/>
          <w:left w:val="none" w:sz="0" w:space="4" w:color="auto"/>
          <w:bottom w:val="none" w:sz="0" w:space="1" w:color="auto"/>
          <w:right w:val="none" w:sz="0" w:space="4" w:color="auto"/>
        </w:pBdr>
        <w:spacing w:line="400" w:lineRule="exact"/>
        <w:ind w:firstLineChars="200" w:firstLine="480"/>
        <w:rPr>
          <w:sz w:val="24"/>
        </w:rPr>
      </w:pPr>
      <w:r>
        <w:rPr>
          <w:rFonts w:hint="eastAsia"/>
          <w:sz w:val="24"/>
        </w:rPr>
        <w:t>（三）城乡规划学</w:t>
      </w:r>
      <w:r>
        <w:rPr>
          <w:sz w:val="24"/>
        </w:rPr>
        <w:t>学术学位硕士研究生在课程学习阶段每月至少</w:t>
      </w:r>
      <w:r>
        <w:rPr>
          <w:sz w:val="24"/>
        </w:rPr>
        <w:t>1</w:t>
      </w:r>
      <w:r>
        <w:rPr>
          <w:sz w:val="24"/>
        </w:rPr>
        <w:t>次、论文工作阶段每月至少</w:t>
      </w:r>
      <w:r>
        <w:rPr>
          <w:sz w:val="24"/>
        </w:rPr>
        <w:t>2</w:t>
      </w:r>
      <w:r>
        <w:rPr>
          <w:sz w:val="24"/>
        </w:rPr>
        <w:t>次向指导教师汇报自己的学习和研究工作情况。</w:t>
      </w:r>
    </w:p>
    <w:p w:rsidR="00E348A1" w:rsidRDefault="00E832DF">
      <w:pPr>
        <w:spacing w:line="400" w:lineRule="exact"/>
        <w:ind w:firstLineChars="200" w:firstLine="480"/>
        <w:rPr>
          <w:sz w:val="24"/>
        </w:rPr>
      </w:pPr>
      <w:r>
        <w:rPr>
          <w:rFonts w:hint="eastAsia"/>
          <w:sz w:val="24"/>
        </w:rPr>
        <w:t>（四）</w:t>
      </w:r>
      <w:r>
        <w:rPr>
          <w:rFonts w:hint="eastAsia"/>
          <w:bCs/>
          <w:sz w:val="24"/>
        </w:rPr>
        <w:t>全日制、非全日制研究生适用同一培养方案。</w:t>
      </w:r>
    </w:p>
    <w:p w:rsidR="00E348A1" w:rsidRDefault="00E832DF">
      <w:pPr>
        <w:pBdr>
          <w:top w:val="none" w:sz="0" w:space="1" w:color="auto"/>
          <w:left w:val="none" w:sz="0" w:space="4" w:color="auto"/>
          <w:bottom w:val="none" w:sz="0" w:space="1" w:color="auto"/>
          <w:right w:val="none" w:sz="0" w:space="4" w:color="auto"/>
        </w:pBdr>
        <w:spacing w:line="400" w:lineRule="exact"/>
        <w:ind w:firstLineChars="200" w:firstLine="480"/>
      </w:pPr>
      <w:r>
        <w:rPr>
          <w:sz w:val="24"/>
        </w:rPr>
        <w:t>（五）本次制订培养方案从</w:t>
      </w:r>
      <w:r>
        <w:rPr>
          <w:sz w:val="24"/>
        </w:rPr>
        <w:t>2022</w:t>
      </w:r>
      <w:r>
        <w:rPr>
          <w:sz w:val="24"/>
        </w:rPr>
        <w:t>级</w:t>
      </w:r>
      <w:r>
        <w:rPr>
          <w:rFonts w:hint="eastAsia"/>
          <w:sz w:val="24"/>
        </w:rPr>
        <w:t>城乡规划学</w:t>
      </w:r>
      <w:r>
        <w:rPr>
          <w:sz w:val="24"/>
        </w:rPr>
        <w:t>学术学位硕士研究生开始执行。</w:t>
      </w:r>
    </w:p>
    <w:p w:rsidR="00E348A1" w:rsidRDefault="00E832DF">
      <w:pPr>
        <w:widowControl/>
        <w:jc w:val="left"/>
        <w:rPr>
          <w:sz w:val="24"/>
        </w:rPr>
      </w:pPr>
      <w:r>
        <w:rPr>
          <w:sz w:val="24"/>
        </w:rPr>
        <w:br w:type="page"/>
      </w:r>
    </w:p>
    <w:p w:rsidR="00E348A1" w:rsidRDefault="00E832DF">
      <w:pPr>
        <w:pStyle w:val="1"/>
        <w:spacing w:before="312" w:after="312"/>
      </w:pPr>
      <w:bookmarkStart w:id="868" w:name="_Toc2543"/>
      <w:bookmarkStart w:id="869" w:name="_Toc15641212"/>
      <w:r>
        <w:rPr>
          <w:rFonts w:hint="eastAsia"/>
        </w:rPr>
        <w:lastRenderedPageBreak/>
        <w:t>软件</w:t>
      </w:r>
      <w:r>
        <w:t>工程学术学位硕士研究生培养方案</w:t>
      </w:r>
      <w:bookmarkEnd w:id="868"/>
      <w:bookmarkEnd w:id="869"/>
    </w:p>
    <w:p w:rsidR="00E348A1" w:rsidRDefault="00E832DF" w:rsidP="00F71C5C">
      <w:pPr>
        <w:spacing w:afterLines="100" w:after="312" w:line="360" w:lineRule="auto"/>
        <w:jc w:val="center"/>
        <w:outlineLvl w:val="1"/>
        <w:rPr>
          <w:kern w:val="0"/>
          <w:sz w:val="24"/>
        </w:rPr>
      </w:pPr>
      <w:bookmarkStart w:id="870" w:name="_Toc15151763"/>
      <w:bookmarkStart w:id="871" w:name="_Toc14598779"/>
      <w:bookmarkStart w:id="872" w:name="_Toc15641213"/>
      <w:r>
        <w:rPr>
          <w:kern w:val="0"/>
          <w:sz w:val="24"/>
        </w:rPr>
        <w:t>（</w:t>
      </w:r>
      <w:r>
        <w:rPr>
          <w:rFonts w:hint="eastAsia"/>
          <w:kern w:val="0"/>
          <w:sz w:val="24"/>
        </w:rPr>
        <w:t>学科</w:t>
      </w:r>
      <w:r>
        <w:rPr>
          <w:kern w:val="0"/>
          <w:sz w:val="24"/>
        </w:rPr>
        <w:t>代码：</w:t>
      </w:r>
      <w:r>
        <w:rPr>
          <w:kern w:val="0"/>
          <w:sz w:val="24"/>
        </w:rPr>
        <w:t>0835</w:t>
      </w:r>
      <w:r>
        <w:rPr>
          <w:rFonts w:hint="eastAsia"/>
          <w:kern w:val="0"/>
          <w:sz w:val="24"/>
        </w:rPr>
        <w:t>，申请工学硕士学位适用</w:t>
      </w:r>
      <w:r>
        <w:rPr>
          <w:kern w:val="0"/>
          <w:sz w:val="24"/>
        </w:rPr>
        <w:t>）</w:t>
      </w:r>
      <w:bookmarkEnd w:id="870"/>
      <w:bookmarkEnd w:id="871"/>
      <w:bookmarkEnd w:id="872"/>
    </w:p>
    <w:p w:rsidR="00E348A1" w:rsidRDefault="00E832DF">
      <w:pPr>
        <w:pStyle w:val="3"/>
        <w:spacing w:before="156" w:after="156"/>
      </w:pPr>
      <w:bookmarkStart w:id="873" w:name="_Toc23317"/>
      <w:r>
        <w:rPr>
          <w:rFonts w:hint="eastAsia"/>
        </w:rPr>
        <w:t>一、</w:t>
      </w:r>
      <w:r>
        <w:t>培养目标</w:t>
      </w:r>
      <w:bookmarkEnd w:id="873"/>
    </w:p>
    <w:p w:rsidR="00E348A1" w:rsidRDefault="00E832DF">
      <w:pPr>
        <w:spacing w:line="400" w:lineRule="exact"/>
        <w:ind w:firstLineChars="200" w:firstLine="480"/>
        <w:rPr>
          <w:bCs/>
          <w:sz w:val="24"/>
        </w:rPr>
      </w:pPr>
      <w:bookmarkStart w:id="874" w:name="_Toc12947"/>
      <w:r>
        <w:rPr>
          <w:rFonts w:hint="eastAsia"/>
          <w:bCs/>
          <w:sz w:val="24"/>
        </w:rPr>
        <w:t>以习近平新时代中国特色社会主义思想为指导，落实立德树人根本任务，面向国家重大需求，瞄准世界软件工程领域学术前沿，培养德智体美劳五育并举，具有坚定的理想信念，掌握扎实的理论基础、系统的专业知识，了解学科前沿动态，具有综合应用本专业知识解决软件工程领域科学和复杂工程技术问题的能力，具有竞争力的学术人才。具体要求为：</w:t>
      </w:r>
    </w:p>
    <w:p w:rsidR="00E348A1" w:rsidRDefault="00E832DF">
      <w:pPr>
        <w:spacing w:line="400" w:lineRule="exact"/>
        <w:ind w:firstLineChars="200" w:firstLine="480"/>
        <w:rPr>
          <w:bCs/>
          <w:sz w:val="24"/>
        </w:rPr>
      </w:pPr>
      <w:r>
        <w:rPr>
          <w:rFonts w:hint="eastAsia"/>
          <w:sz w:val="24"/>
        </w:rPr>
        <w:t>（一）</w:t>
      </w:r>
      <w:r>
        <w:rPr>
          <w:rFonts w:hint="eastAsia"/>
          <w:bCs/>
          <w:sz w:val="24"/>
        </w:rPr>
        <w:t>坚持党的基本路线，热爱祖国，热爱人民；掌握马克思主义基本理论，具有正确的世界观、人生观和价值观；具有良好的职业道德、团结合作精神、追求真理、追求卓越的优良品质；遵纪守法，品行端正，诚实守信，学风严谨；</w:t>
      </w:r>
    </w:p>
    <w:p w:rsidR="00E348A1" w:rsidRDefault="00E832DF">
      <w:pPr>
        <w:spacing w:line="400" w:lineRule="exact"/>
        <w:ind w:firstLineChars="200" w:firstLine="480"/>
        <w:rPr>
          <w:bCs/>
          <w:sz w:val="24"/>
        </w:rPr>
      </w:pPr>
      <w:r>
        <w:rPr>
          <w:rFonts w:hint="eastAsia"/>
          <w:sz w:val="24"/>
        </w:rPr>
        <w:t>（二）</w:t>
      </w:r>
      <w:r>
        <w:rPr>
          <w:rFonts w:hint="eastAsia"/>
          <w:bCs/>
          <w:sz w:val="24"/>
        </w:rPr>
        <w:t>具有软件工程学科领域坚实的理论基础和系统的专门知识，可胜任本学科领域较高层次的教学、科研、工程技术工作与科技管理工作；具有综合应用本专业知识解决问题的能力；具有创造性和批判性思维，熟悉学科发展前沿，掌握一门外语，能熟练阅读本专业外文文献，具有良好外语听说能力以及一定国际学术交流能力；</w:t>
      </w:r>
    </w:p>
    <w:p w:rsidR="00E348A1" w:rsidRDefault="00E832DF">
      <w:pPr>
        <w:spacing w:line="400" w:lineRule="exact"/>
        <w:ind w:firstLineChars="200" w:firstLine="480"/>
        <w:rPr>
          <w:bCs/>
          <w:sz w:val="24"/>
        </w:rPr>
      </w:pPr>
      <w:r>
        <w:rPr>
          <w:rFonts w:hint="eastAsia"/>
          <w:sz w:val="24"/>
        </w:rPr>
        <w:t>（三）</w:t>
      </w:r>
      <w:r>
        <w:rPr>
          <w:rFonts w:hint="eastAsia"/>
          <w:bCs/>
          <w:sz w:val="24"/>
        </w:rPr>
        <w:t>积极参加文体活动，具有良好的心理素质和健康的体魄，树立正确的审美观念，形成积极的文化主体意识和创新意识，具备良好的人文素养和道德情操；</w:t>
      </w:r>
    </w:p>
    <w:p w:rsidR="00E348A1" w:rsidRDefault="00E832DF">
      <w:pPr>
        <w:spacing w:line="400" w:lineRule="exact"/>
        <w:ind w:firstLineChars="200" w:firstLine="480"/>
        <w:rPr>
          <w:bCs/>
          <w:sz w:val="24"/>
        </w:rPr>
      </w:pPr>
      <w:r>
        <w:rPr>
          <w:rFonts w:hint="eastAsia"/>
          <w:sz w:val="24"/>
        </w:rPr>
        <w:t>（四）</w:t>
      </w:r>
      <w:r>
        <w:rPr>
          <w:rFonts w:hint="eastAsia"/>
          <w:bCs/>
          <w:sz w:val="24"/>
        </w:rPr>
        <w:t>积极参加社会实践、社会志愿服务、创新创业等活动，形成良好劳动习惯。</w:t>
      </w:r>
    </w:p>
    <w:p w:rsidR="00E348A1" w:rsidRDefault="00E832DF">
      <w:pPr>
        <w:pStyle w:val="3"/>
        <w:spacing w:before="156" w:after="156"/>
      </w:pPr>
      <w:r>
        <w:rPr>
          <w:rFonts w:hint="eastAsia"/>
        </w:rPr>
        <w:t>二、</w:t>
      </w:r>
      <w:r>
        <w:t>研究方向</w:t>
      </w:r>
      <w:bookmarkEnd w:id="874"/>
    </w:p>
    <w:p w:rsidR="00E348A1" w:rsidRDefault="00E832DF">
      <w:pPr>
        <w:spacing w:line="400" w:lineRule="exact"/>
        <w:ind w:firstLineChars="200" w:firstLine="480"/>
        <w:rPr>
          <w:bCs/>
          <w:sz w:val="24"/>
        </w:rPr>
      </w:pPr>
      <w:bookmarkStart w:id="875" w:name="_Toc14263"/>
      <w:r>
        <w:rPr>
          <w:rFonts w:hint="eastAsia"/>
          <w:bCs/>
          <w:sz w:val="24"/>
        </w:rPr>
        <w:t>（一）智能化软件方法与技术</w:t>
      </w:r>
    </w:p>
    <w:p w:rsidR="00E348A1" w:rsidRDefault="00E832DF">
      <w:pPr>
        <w:spacing w:line="400" w:lineRule="exact"/>
        <w:ind w:firstLineChars="200" w:firstLine="480"/>
        <w:rPr>
          <w:bCs/>
          <w:sz w:val="24"/>
        </w:rPr>
      </w:pPr>
      <w:r>
        <w:rPr>
          <w:rFonts w:hint="eastAsia"/>
          <w:bCs/>
          <w:sz w:val="24"/>
        </w:rPr>
        <w:t>（二）软件可靠性与质量保障</w:t>
      </w:r>
    </w:p>
    <w:p w:rsidR="00E348A1" w:rsidRDefault="00E832DF">
      <w:pPr>
        <w:spacing w:line="400" w:lineRule="exact"/>
        <w:ind w:firstLineChars="200" w:firstLine="480"/>
        <w:rPr>
          <w:bCs/>
          <w:sz w:val="24"/>
        </w:rPr>
      </w:pPr>
      <w:r>
        <w:rPr>
          <w:rFonts w:hint="eastAsia"/>
          <w:bCs/>
          <w:sz w:val="24"/>
        </w:rPr>
        <w:t>（三）大数据与软件服务</w:t>
      </w:r>
    </w:p>
    <w:p w:rsidR="00E348A1" w:rsidRDefault="00E832DF">
      <w:pPr>
        <w:spacing w:line="400" w:lineRule="exact"/>
        <w:ind w:firstLineChars="200" w:firstLine="480"/>
        <w:rPr>
          <w:bCs/>
          <w:sz w:val="24"/>
        </w:rPr>
      </w:pPr>
      <w:r>
        <w:rPr>
          <w:rFonts w:hint="eastAsia"/>
          <w:bCs/>
          <w:sz w:val="24"/>
        </w:rPr>
        <w:t>（四）行业特色软件</w:t>
      </w:r>
    </w:p>
    <w:p w:rsidR="00E348A1" w:rsidRDefault="00E832DF">
      <w:pPr>
        <w:pStyle w:val="3"/>
        <w:spacing w:before="156" w:after="156"/>
      </w:pPr>
      <w:r>
        <w:rPr>
          <w:rFonts w:hint="eastAsia"/>
        </w:rPr>
        <w:t>三、</w:t>
      </w:r>
      <w:r>
        <w:t>学制</w:t>
      </w:r>
      <w:r>
        <w:rPr>
          <w:rFonts w:hint="eastAsia"/>
        </w:rPr>
        <w:t>及</w:t>
      </w:r>
      <w:r>
        <w:t>学习年限</w:t>
      </w:r>
      <w:bookmarkEnd w:id="875"/>
    </w:p>
    <w:p w:rsidR="00E348A1" w:rsidRDefault="00E832DF">
      <w:pPr>
        <w:spacing w:line="400" w:lineRule="exact"/>
        <w:ind w:firstLineChars="200" w:firstLine="480"/>
        <w:rPr>
          <w:bCs/>
          <w:sz w:val="24"/>
        </w:rPr>
      </w:pPr>
      <w:r>
        <w:rPr>
          <w:rFonts w:hint="eastAsia"/>
          <w:bCs/>
          <w:sz w:val="24"/>
        </w:rPr>
        <w:t>软件工程全日制学术学位硕士研究生学制为</w:t>
      </w:r>
      <w:r>
        <w:rPr>
          <w:rFonts w:hint="eastAsia"/>
          <w:bCs/>
          <w:sz w:val="24"/>
        </w:rPr>
        <w:t>3</w:t>
      </w:r>
      <w:r>
        <w:rPr>
          <w:rFonts w:hint="eastAsia"/>
          <w:bCs/>
          <w:sz w:val="24"/>
        </w:rPr>
        <w:t>年，学习年限一般为</w:t>
      </w:r>
      <w:r>
        <w:rPr>
          <w:rFonts w:hint="eastAsia"/>
          <w:bCs/>
          <w:sz w:val="24"/>
        </w:rPr>
        <w:t>3-4</w:t>
      </w:r>
      <w:r>
        <w:rPr>
          <w:rFonts w:hint="eastAsia"/>
          <w:bCs/>
          <w:sz w:val="24"/>
        </w:rPr>
        <w:t>年，最长不超过</w:t>
      </w:r>
      <w:r>
        <w:rPr>
          <w:rFonts w:hint="eastAsia"/>
          <w:bCs/>
          <w:sz w:val="24"/>
        </w:rPr>
        <w:t>5</w:t>
      </w:r>
      <w:r>
        <w:rPr>
          <w:rFonts w:hint="eastAsia"/>
          <w:bCs/>
          <w:sz w:val="24"/>
        </w:rPr>
        <w:t>年。</w:t>
      </w:r>
    </w:p>
    <w:p w:rsidR="00E348A1" w:rsidRDefault="00E832DF">
      <w:pPr>
        <w:spacing w:line="400" w:lineRule="exact"/>
        <w:ind w:firstLineChars="200" w:firstLine="480"/>
        <w:rPr>
          <w:bCs/>
          <w:sz w:val="24"/>
        </w:rPr>
      </w:pPr>
      <w:r>
        <w:rPr>
          <w:rFonts w:hint="eastAsia"/>
          <w:bCs/>
          <w:sz w:val="24"/>
        </w:rPr>
        <w:t>非全日制学术学位硕士研究生学习年限可适当延长，一般为</w:t>
      </w:r>
      <w:r>
        <w:rPr>
          <w:rFonts w:hint="eastAsia"/>
          <w:bCs/>
          <w:sz w:val="24"/>
        </w:rPr>
        <w:t>3-4</w:t>
      </w:r>
      <w:r>
        <w:rPr>
          <w:rFonts w:hint="eastAsia"/>
          <w:bCs/>
          <w:sz w:val="24"/>
        </w:rPr>
        <w:t>年，最长不超过</w:t>
      </w:r>
      <w:r>
        <w:rPr>
          <w:rFonts w:hint="eastAsia"/>
          <w:bCs/>
          <w:sz w:val="24"/>
        </w:rPr>
        <w:t>6</w:t>
      </w:r>
      <w:r>
        <w:rPr>
          <w:rFonts w:hint="eastAsia"/>
          <w:bCs/>
          <w:sz w:val="24"/>
        </w:rPr>
        <w:t>年。</w:t>
      </w:r>
    </w:p>
    <w:p w:rsidR="00E348A1" w:rsidRDefault="00E832DF">
      <w:pPr>
        <w:spacing w:line="400" w:lineRule="exact"/>
        <w:ind w:firstLineChars="200" w:firstLine="480"/>
        <w:rPr>
          <w:bCs/>
          <w:sz w:val="24"/>
        </w:rPr>
      </w:pPr>
      <w:r>
        <w:rPr>
          <w:rFonts w:hint="eastAsia"/>
          <w:bCs/>
          <w:sz w:val="24"/>
        </w:rPr>
        <w:t>休学创业的研究生，最长学习年限为</w:t>
      </w:r>
      <w:r>
        <w:rPr>
          <w:rFonts w:hint="eastAsia"/>
          <w:bCs/>
          <w:sz w:val="24"/>
        </w:rPr>
        <w:t>10</w:t>
      </w:r>
      <w:r>
        <w:rPr>
          <w:rFonts w:hint="eastAsia"/>
          <w:bCs/>
          <w:sz w:val="24"/>
        </w:rPr>
        <w:t>年。</w:t>
      </w:r>
    </w:p>
    <w:p w:rsidR="00E348A1" w:rsidRDefault="00E832DF">
      <w:pPr>
        <w:pStyle w:val="3"/>
        <w:spacing w:before="156" w:after="156"/>
      </w:pPr>
      <w:bookmarkStart w:id="876" w:name="_Toc33"/>
      <w:r>
        <w:rPr>
          <w:rFonts w:hint="eastAsia"/>
        </w:rPr>
        <w:lastRenderedPageBreak/>
        <w:t>四、课程设置及学分要求</w:t>
      </w:r>
      <w:bookmarkEnd w:id="876"/>
    </w:p>
    <w:p w:rsidR="00E348A1" w:rsidRDefault="00E832DF">
      <w:pPr>
        <w:spacing w:line="400" w:lineRule="exact"/>
        <w:ind w:firstLineChars="200" w:firstLine="480"/>
        <w:rPr>
          <w:bCs/>
          <w:sz w:val="24"/>
        </w:rPr>
      </w:pPr>
      <w:r>
        <w:rPr>
          <w:rFonts w:hint="eastAsia"/>
          <w:bCs/>
          <w:sz w:val="24"/>
        </w:rPr>
        <w:t>（一）学分要求</w:t>
      </w:r>
    </w:p>
    <w:p w:rsidR="00E348A1" w:rsidRDefault="00E832DF">
      <w:pPr>
        <w:spacing w:line="400" w:lineRule="exact"/>
        <w:ind w:firstLineChars="200" w:firstLine="480"/>
        <w:rPr>
          <w:bCs/>
          <w:sz w:val="24"/>
        </w:rPr>
      </w:pPr>
      <w:r>
        <w:rPr>
          <w:bCs/>
          <w:sz w:val="24"/>
        </w:rPr>
        <w:t>总学分数</w:t>
      </w:r>
      <w:r>
        <w:rPr>
          <w:rFonts w:hint="eastAsia"/>
          <w:bCs/>
          <w:sz w:val="24"/>
        </w:rPr>
        <w:t>为</w:t>
      </w:r>
      <w:r>
        <w:rPr>
          <w:bCs/>
          <w:sz w:val="24"/>
        </w:rPr>
        <w:t>≥</w:t>
      </w:r>
      <w:r>
        <w:rPr>
          <w:rFonts w:hint="eastAsia"/>
          <w:bCs/>
          <w:sz w:val="24"/>
        </w:rPr>
        <w:t>31</w:t>
      </w:r>
      <w:r>
        <w:rPr>
          <w:bCs/>
          <w:sz w:val="24"/>
        </w:rPr>
        <w:t>学分，其中课程学习学分为</w:t>
      </w:r>
      <w:r>
        <w:rPr>
          <w:bCs/>
          <w:sz w:val="24"/>
        </w:rPr>
        <w:t>≥25</w:t>
      </w:r>
      <w:r>
        <w:rPr>
          <w:bCs/>
          <w:sz w:val="24"/>
        </w:rPr>
        <w:t>学分，必修环节学分为</w:t>
      </w:r>
      <w:r>
        <w:rPr>
          <w:rFonts w:hint="eastAsia"/>
          <w:bCs/>
          <w:sz w:val="24"/>
        </w:rPr>
        <w:t>6</w:t>
      </w:r>
      <w:r>
        <w:rPr>
          <w:bCs/>
          <w:sz w:val="24"/>
        </w:rPr>
        <w:t>学分。所修课程由公共学位课、专业学位课和选修课三部分组成，其中公共学位课</w:t>
      </w:r>
      <w:r>
        <w:rPr>
          <w:bCs/>
          <w:sz w:val="24"/>
        </w:rPr>
        <w:t>≥11</w:t>
      </w:r>
      <w:r>
        <w:rPr>
          <w:bCs/>
          <w:sz w:val="24"/>
        </w:rPr>
        <w:t>学分，专业学位课</w:t>
      </w:r>
      <w:r>
        <w:rPr>
          <w:bCs/>
          <w:sz w:val="24"/>
        </w:rPr>
        <w:t>≥8</w:t>
      </w:r>
      <w:r>
        <w:rPr>
          <w:bCs/>
          <w:sz w:val="24"/>
        </w:rPr>
        <w:t>学分，</w:t>
      </w:r>
      <w:r>
        <w:rPr>
          <w:rFonts w:hint="eastAsia"/>
          <w:bCs/>
          <w:sz w:val="24"/>
        </w:rPr>
        <w:t>专业选修</w:t>
      </w:r>
      <w:r>
        <w:rPr>
          <w:bCs/>
          <w:sz w:val="24"/>
        </w:rPr>
        <w:t>课</w:t>
      </w:r>
      <w:r>
        <w:rPr>
          <w:bCs/>
          <w:sz w:val="24"/>
        </w:rPr>
        <w:t>≥5</w:t>
      </w:r>
      <w:r>
        <w:rPr>
          <w:bCs/>
          <w:sz w:val="24"/>
        </w:rPr>
        <w:t>学分，跨学科选修课</w:t>
      </w:r>
      <w:r>
        <w:rPr>
          <w:bCs/>
          <w:sz w:val="24"/>
        </w:rPr>
        <w:t>≥</w:t>
      </w:r>
      <w:r>
        <w:rPr>
          <w:rFonts w:hint="eastAsia"/>
          <w:bCs/>
          <w:sz w:val="24"/>
        </w:rPr>
        <w:t>1</w:t>
      </w:r>
      <w:r>
        <w:rPr>
          <w:rFonts w:hint="eastAsia"/>
          <w:bCs/>
          <w:sz w:val="24"/>
        </w:rPr>
        <w:t>学分</w:t>
      </w:r>
      <w:r>
        <w:rPr>
          <w:bCs/>
          <w:sz w:val="24"/>
        </w:rPr>
        <w:t>。必修环节包括：实践环节</w:t>
      </w:r>
      <w:r>
        <w:rPr>
          <w:rFonts w:hint="eastAsia"/>
          <w:bCs/>
          <w:sz w:val="24"/>
        </w:rPr>
        <w:t>4</w:t>
      </w:r>
      <w:r>
        <w:rPr>
          <w:bCs/>
          <w:sz w:val="24"/>
        </w:rPr>
        <w:t>学分、学术活动</w:t>
      </w:r>
      <w:r>
        <w:rPr>
          <w:bCs/>
          <w:sz w:val="24"/>
        </w:rPr>
        <w:t>1</w:t>
      </w:r>
      <w:r>
        <w:rPr>
          <w:bCs/>
          <w:sz w:val="24"/>
        </w:rPr>
        <w:t>学分、选题报告及中期考核</w:t>
      </w:r>
      <w:r>
        <w:rPr>
          <w:bCs/>
          <w:sz w:val="24"/>
        </w:rPr>
        <w:t>1</w:t>
      </w:r>
      <w:r>
        <w:rPr>
          <w:bCs/>
          <w:sz w:val="24"/>
        </w:rPr>
        <w:t>学分</w:t>
      </w:r>
      <w:r>
        <w:rPr>
          <w:rFonts w:hint="eastAsia"/>
          <w:bCs/>
          <w:sz w:val="24"/>
        </w:rPr>
        <w:t>。</w:t>
      </w:r>
    </w:p>
    <w:p w:rsidR="00E348A1" w:rsidRDefault="00E832DF">
      <w:pPr>
        <w:spacing w:line="400" w:lineRule="exact"/>
        <w:ind w:firstLineChars="200" w:firstLine="480"/>
        <w:rPr>
          <w:bCs/>
          <w:sz w:val="24"/>
        </w:rPr>
      </w:pPr>
      <w:r>
        <w:rPr>
          <w:bCs/>
          <w:sz w:val="24"/>
        </w:rPr>
        <w:t>（二）课程设置</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850"/>
        <w:gridCol w:w="1051"/>
        <w:gridCol w:w="1630"/>
        <w:gridCol w:w="580"/>
        <w:gridCol w:w="706"/>
        <w:gridCol w:w="710"/>
        <w:gridCol w:w="710"/>
        <w:gridCol w:w="1224"/>
        <w:gridCol w:w="616"/>
      </w:tblGrid>
      <w:tr w:rsidR="00E348A1" w:rsidTr="00F71C5C">
        <w:trPr>
          <w:cantSplit/>
          <w:trHeight w:val="20"/>
          <w:tblHeader/>
          <w:jc w:val="center"/>
        </w:trPr>
        <w:tc>
          <w:tcPr>
            <w:tcW w:w="849" w:type="dxa"/>
            <w:shd w:val="clear" w:color="auto" w:fill="auto"/>
            <w:tcMar>
              <w:top w:w="85" w:type="dxa"/>
              <w:left w:w="57" w:type="dxa"/>
              <w:bottom w:w="68" w:type="dxa"/>
              <w:right w:w="57" w:type="dxa"/>
            </w:tcMar>
            <w:vAlign w:val="center"/>
          </w:tcPr>
          <w:p w:rsidR="00E348A1" w:rsidRDefault="00E832DF">
            <w:pPr>
              <w:widowControl/>
              <w:jc w:val="center"/>
              <w:rPr>
                <w:rFonts w:cs="宋体"/>
                <w:b/>
                <w:kern w:val="0"/>
                <w:sz w:val="22"/>
                <w:szCs w:val="21"/>
              </w:rPr>
            </w:pPr>
            <w:bookmarkStart w:id="877" w:name="_Toc28504"/>
            <w:r>
              <w:rPr>
                <w:rFonts w:cs="宋体" w:hint="eastAsia"/>
                <w:b/>
                <w:kern w:val="0"/>
                <w:sz w:val="22"/>
                <w:szCs w:val="21"/>
              </w:rPr>
              <w:t>课程</w:t>
            </w:r>
          </w:p>
          <w:p w:rsidR="00E348A1" w:rsidRDefault="00E832DF">
            <w:pPr>
              <w:widowControl/>
              <w:jc w:val="center"/>
              <w:rPr>
                <w:rFonts w:cs="宋体"/>
                <w:b/>
                <w:kern w:val="0"/>
                <w:sz w:val="22"/>
                <w:szCs w:val="21"/>
              </w:rPr>
            </w:pPr>
            <w:r>
              <w:rPr>
                <w:rFonts w:cs="宋体" w:hint="eastAsia"/>
                <w:b/>
                <w:kern w:val="0"/>
                <w:sz w:val="22"/>
                <w:szCs w:val="21"/>
              </w:rPr>
              <w:t>类别</w:t>
            </w:r>
          </w:p>
        </w:tc>
        <w:tc>
          <w:tcPr>
            <w:tcW w:w="850" w:type="dxa"/>
            <w:shd w:val="clear" w:color="auto" w:fill="auto"/>
            <w:tcMar>
              <w:top w:w="85" w:type="dxa"/>
              <w:left w:w="57" w:type="dxa"/>
              <w:bottom w:w="68" w:type="dxa"/>
              <w:right w:w="57" w:type="dxa"/>
            </w:tcMar>
            <w:vAlign w:val="center"/>
          </w:tcPr>
          <w:p w:rsidR="00E348A1" w:rsidRDefault="00E832DF">
            <w:pPr>
              <w:widowControl/>
              <w:jc w:val="center"/>
              <w:rPr>
                <w:rFonts w:cs="宋体"/>
                <w:b/>
                <w:kern w:val="0"/>
                <w:sz w:val="22"/>
                <w:szCs w:val="21"/>
              </w:rPr>
            </w:pPr>
            <w:r>
              <w:rPr>
                <w:rFonts w:cs="宋体" w:hint="eastAsia"/>
                <w:b/>
                <w:kern w:val="0"/>
                <w:sz w:val="22"/>
                <w:szCs w:val="21"/>
              </w:rPr>
              <w:t>课程</w:t>
            </w:r>
          </w:p>
          <w:p w:rsidR="00E348A1" w:rsidRDefault="00E832DF">
            <w:pPr>
              <w:widowControl/>
              <w:jc w:val="center"/>
              <w:rPr>
                <w:rFonts w:cs="宋体"/>
                <w:b/>
                <w:kern w:val="0"/>
                <w:sz w:val="22"/>
                <w:szCs w:val="21"/>
              </w:rPr>
            </w:pPr>
            <w:r>
              <w:rPr>
                <w:rFonts w:cs="宋体" w:hint="eastAsia"/>
                <w:b/>
                <w:kern w:val="0"/>
                <w:sz w:val="22"/>
                <w:szCs w:val="21"/>
              </w:rPr>
              <w:t>类型</w:t>
            </w:r>
          </w:p>
        </w:tc>
        <w:tc>
          <w:tcPr>
            <w:tcW w:w="1051" w:type="dxa"/>
            <w:shd w:val="clear" w:color="auto" w:fill="auto"/>
            <w:tcMar>
              <w:top w:w="85" w:type="dxa"/>
              <w:left w:w="57" w:type="dxa"/>
              <w:bottom w:w="68" w:type="dxa"/>
              <w:right w:w="57" w:type="dxa"/>
            </w:tcMar>
            <w:vAlign w:val="center"/>
          </w:tcPr>
          <w:p w:rsidR="00E348A1" w:rsidRDefault="00E832DF">
            <w:pPr>
              <w:widowControl/>
              <w:jc w:val="center"/>
              <w:rPr>
                <w:rFonts w:cs="宋体"/>
                <w:b/>
                <w:kern w:val="0"/>
                <w:sz w:val="22"/>
                <w:szCs w:val="21"/>
              </w:rPr>
            </w:pPr>
            <w:r>
              <w:rPr>
                <w:rFonts w:cs="宋体" w:hint="eastAsia"/>
                <w:b/>
                <w:kern w:val="0"/>
                <w:sz w:val="22"/>
                <w:szCs w:val="21"/>
              </w:rPr>
              <w:t>课程编号</w:t>
            </w:r>
          </w:p>
        </w:tc>
        <w:tc>
          <w:tcPr>
            <w:tcW w:w="1630" w:type="dxa"/>
            <w:shd w:val="clear" w:color="auto" w:fill="auto"/>
            <w:tcMar>
              <w:top w:w="85" w:type="dxa"/>
              <w:left w:w="57" w:type="dxa"/>
              <w:bottom w:w="68" w:type="dxa"/>
              <w:right w:w="57" w:type="dxa"/>
            </w:tcMar>
            <w:vAlign w:val="center"/>
          </w:tcPr>
          <w:p w:rsidR="00E348A1" w:rsidRDefault="00E832DF">
            <w:pPr>
              <w:widowControl/>
              <w:jc w:val="center"/>
              <w:rPr>
                <w:rFonts w:cs="宋体"/>
                <w:b/>
                <w:kern w:val="0"/>
                <w:sz w:val="22"/>
                <w:szCs w:val="21"/>
              </w:rPr>
            </w:pPr>
            <w:r>
              <w:rPr>
                <w:rFonts w:cs="宋体" w:hint="eastAsia"/>
                <w:b/>
                <w:kern w:val="0"/>
                <w:sz w:val="22"/>
                <w:szCs w:val="21"/>
              </w:rPr>
              <w:t>课程名称</w:t>
            </w:r>
          </w:p>
        </w:tc>
        <w:tc>
          <w:tcPr>
            <w:tcW w:w="580" w:type="dxa"/>
            <w:shd w:val="clear" w:color="auto" w:fill="auto"/>
            <w:tcMar>
              <w:top w:w="85" w:type="dxa"/>
              <w:left w:w="57" w:type="dxa"/>
              <w:bottom w:w="68" w:type="dxa"/>
              <w:right w:w="57" w:type="dxa"/>
            </w:tcMar>
            <w:vAlign w:val="center"/>
          </w:tcPr>
          <w:p w:rsidR="00E348A1" w:rsidRDefault="00E832DF">
            <w:pPr>
              <w:widowControl/>
              <w:jc w:val="center"/>
              <w:rPr>
                <w:rFonts w:cs="宋体"/>
                <w:b/>
                <w:kern w:val="0"/>
                <w:sz w:val="22"/>
                <w:szCs w:val="21"/>
              </w:rPr>
            </w:pPr>
            <w:r>
              <w:rPr>
                <w:rFonts w:cs="宋体" w:hint="eastAsia"/>
                <w:b/>
                <w:kern w:val="0"/>
                <w:sz w:val="22"/>
                <w:szCs w:val="21"/>
              </w:rPr>
              <w:t>理论</w:t>
            </w:r>
          </w:p>
          <w:p w:rsidR="00E348A1" w:rsidRDefault="00E832DF">
            <w:pPr>
              <w:widowControl/>
              <w:jc w:val="center"/>
              <w:rPr>
                <w:rFonts w:cs="宋体"/>
                <w:b/>
                <w:kern w:val="0"/>
                <w:sz w:val="22"/>
                <w:szCs w:val="21"/>
              </w:rPr>
            </w:pPr>
            <w:r>
              <w:rPr>
                <w:rFonts w:cs="宋体" w:hint="eastAsia"/>
                <w:b/>
                <w:kern w:val="0"/>
                <w:sz w:val="22"/>
                <w:szCs w:val="21"/>
              </w:rPr>
              <w:t>学时</w:t>
            </w:r>
          </w:p>
        </w:tc>
        <w:tc>
          <w:tcPr>
            <w:tcW w:w="706" w:type="dxa"/>
            <w:shd w:val="clear" w:color="auto" w:fill="auto"/>
            <w:tcMar>
              <w:top w:w="85" w:type="dxa"/>
              <w:left w:w="57" w:type="dxa"/>
              <w:bottom w:w="68" w:type="dxa"/>
              <w:right w:w="57" w:type="dxa"/>
            </w:tcMar>
            <w:vAlign w:val="center"/>
          </w:tcPr>
          <w:p w:rsidR="00E348A1" w:rsidRDefault="00E832DF">
            <w:pPr>
              <w:widowControl/>
              <w:jc w:val="center"/>
              <w:rPr>
                <w:rFonts w:cs="宋体"/>
                <w:b/>
                <w:kern w:val="0"/>
                <w:sz w:val="22"/>
                <w:szCs w:val="21"/>
              </w:rPr>
            </w:pPr>
            <w:r>
              <w:rPr>
                <w:rFonts w:cs="宋体" w:hint="eastAsia"/>
                <w:b/>
                <w:kern w:val="0"/>
                <w:sz w:val="22"/>
                <w:szCs w:val="21"/>
              </w:rPr>
              <w:t>实验</w:t>
            </w:r>
          </w:p>
          <w:p w:rsidR="00E348A1" w:rsidRDefault="00E832DF">
            <w:pPr>
              <w:widowControl/>
              <w:jc w:val="center"/>
              <w:rPr>
                <w:rFonts w:cs="宋体"/>
                <w:b/>
                <w:kern w:val="0"/>
                <w:sz w:val="22"/>
                <w:szCs w:val="21"/>
              </w:rPr>
            </w:pPr>
            <w:r>
              <w:rPr>
                <w:rFonts w:cs="宋体" w:hint="eastAsia"/>
                <w:b/>
                <w:kern w:val="0"/>
                <w:sz w:val="22"/>
                <w:szCs w:val="21"/>
              </w:rPr>
              <w:t>学时</w:t>
            </w:r>
          </w:p>
        </w:tc>
        <w:tc>
          <w:tcPr>
            <w:tcW w:w="710" w:type="dxa"/>
            <w:shd w:val="clear" w:color="auto" w:fill="auto"/>
            <w:tcMar>
              <w:top w:w="85" w:type="dxa"/>
              <w:left w:w="57" w:type="dxa"/>
              <w:bottom w:w="68" w:type="dxa"/>
              <w:right w:w="57" w:type="dxa"/>
            </w:tcMar>
            <w:vAlign w:val="center"/>
          </w:tcPr>
          <w:p w:rsidR="00E348A1" w:rsidRDefault="00E832DF">
            <w:pPr>
              <w:widowControl/>
              <w:jc w:val="center"/>
              <w:rPr>
                <w:rFonts w:cs="宋体"/>
                <w:b/>
                <w:kern w:val="0"/>
                <w:sz w:val="22"/>
                <w:szCs w:val="21"/>
              </w:rPr>
            </w:pPr>
            <w:r>
              <w:rPr>
                <w:rFonts w:cs="宋体" w:hint="eastAsia"/>
                <w:b/>
                <w:kern w:val="0"/>
                <w:sz w:val="22"/>
                <w:szCs w:val="21"/>
              </w:rPr>
              <w:t>学</w:t>
            </w:r>
          </w:p>
          <w:p w:rsidR="00E348A1" w:rsidRDefault="00E832DF">
            <w:pPr>
              <w:widowControl/>
              <w:jc w:val="center"/>
              <w:rPr>
                <w:rFonts w:cs="宋体"/>
                <w:b/>
                <w:kern w:val="0"/>
                <w:sz w:val="22"/>
                <w:szCs w:val="21"/>
              </w:rPr>
            </w:pPr>
            <w:r>
              <w:rPr>
                <w:rFonts w:cs="宋体" w:hint="eastAsia"/>
                <w:b/>
                <w:kern w:val="0"/>
                <w:sz w:val="22"/>
                <w:szCs w:val="21"/>
              </w:rPr>
              <w:t>分</w:t>
            </w:r>
          </w:p>
        </w:tc>
        <w:tc>
          <w:tcPr>
            <w:tcW w:w="710" w:type="dxa"/>
            <w:shd w:val="clear" w:color="auto" w:fill="auto"/>
            <w:tcMar>
              <w:top w:w="85" w:type="dxa"/>
              <w:left w:w="57" w:type="dxa"/>
              <w:bottom w:w="68" w:type="dxa"/>
              <w:right w:w="57" w:type="dxa"/>
            </w:tcMar>
            <w:vAlign w:val="center"/>
          </w:tcPr>
          <w:p w:rsidR="00E348A1" w:rsidRDefault="00E832DF">
            <w:pPr>
              <w:widowControl/>
              <w:jc w:val="center"/>
              <w:rPr>
                <w:rFonts w:cs="宋体"/>
                <w:b/>
                <w:kern w:val="0"/>
                <w:sz w:val="22"/>
                <w:szCs w:val="21"/>
              </w:rPr>
            </w:pPr>
            <w:r>
              <w:rPr>
                <w:rFonts w:cs="宋体" w:hint="eastAsia"/>
                <w:b/>
                <w:kern w:val="0"/>
                <w:sz w:val="22"/>
                <w:szCs w:val="21"/>
              </w:rPr>
              <w:t>开课</w:t>
            </w:r>
          </w:p>
          <w:p w:rsidR="00E348A1" w:rsidRDefault="00E832DF">
            <w:pPr>
              <w:widowControl/>
              <w:jc w:val="center"/>
              <w:rPr>
                <w:rFonts w:cs="宋体"/>
                <w:b/>
                <w:kern w:val="0"/>
                <w:sz w:val="22"/>
                <w:szCs w:val="21"/>
              </w:rPr>
            </w:pPr>
            <w:r>
              <w:rPr>
                <w:rFonts w:cs="宋体" w:hint="eastAsia"/>
                <w:b/>
                <w:kern w:val="0"/>
                <w:sz w:val="22"/>
                <w:szCs w:val="21"/>
              </w:rPr>
              <w:t>学期</w:t>
            </w:r>
          </w:p>
        </w:tc>
        <w:tc>
          <w:tcPr>
            <w:tcW w:w="1224" w:type="dxa"/>
            <w:shd w:val="clear" w:color="auto" w:fill="auto"/>
            <w:tcMar>
              <w:top w:w="85" w:type="dxa"/>
              <w:left w:w="57" w:type="dxa"/>
              <w:bottom w:w="68" w:type="dxa"/>
              <w:right w:w="57" w:type="dxa"/>
            </w:tcMar>
            <w:vAlign w:val="center"/>
          </w:tcPr>
          <w:p w:rsidR="00E348A1" w:rsidRDefault="00E832DF">
            <w:pPr>
              <w:widowControl/>
              <w:jc w:val="center"/>
              <w:rPr>
                <w:rFonts w:cs="宋体"/>
                <w:b/>
                <w:kern w:val="0"/>
                <w:sz w:val="22"/>
                <w:szCs w:val="21"/>
              </w:rPr>
            </w:pPr>
            <w:r>
              <w:rPr>
                <w:rFonts w:cs="宋体" w:hint="eastAsia"/>
                <w:b/>
                <w:kern w:val="0"/>
                <w:sz w:val="22"/>
                <w:szCs w:val="21"/>
              </w:rPr>
              <w:t>开课</w:t>
            </w:r>
          </w:p>
          <w:p w:rsidR="00E348A1" w:rsidRDefault="00E832DF">
            <w:pPr>
              <w:widowControl/>
              <w:jc w:val="center"/>
              <w:rPr>
                <w:rFonts w:cs="宋体"/>
                <w:b/>
                <w:kern w:val="0"/>
                <w:sz w:val="22"/>
                <w:szCs w:val="21"/>
              </w:rPr>
            </w:pPr>
            <w:r>
              <w:rPr>
                <w:rFonts w:cs="宋体" w:hint="eastAsia"/>
                <w:b/>
                <w:kern w:val="0"/>
                <w:sz w:val="22"/>
                <w:szCs w:val="21"/>
              </w:rPr>
              <w:t>单位</w:t>
            </w:r>
          </w:p>
        </w:tc>
        <w:tc>
          <w:tcPr>
            <w:tcW w:w="616" w:type="dxa"/>
            <w:shd w:val="clear" w:color="auto" w:fill="auto"/>
            <w:tcMar>
              <w:top w:w="57" w:type="dxa"/>
              <w:left w:w="57" w:type="dxa"/>
              <w:bottom w:w="57" w:type="dxa"/>
              <w:right w:w="57" w:type="dxa"/>
            </w:tcMar>
            <w:vAlign w:val="center"/>
          </w:tcPr>
          <w:p w:rsidR="00E348A1" w:rsidRDefault="00E832DF">
            <w:pPr>
              <w:widowControl/>
              <w:jc w:val="center"/>
              <w:rPr>
                <w:rFonts w:cs="宋体"/>
                <w:b/>
                <w:kern w:val="0"/>
                <w:sz w:val="22"/>
                <w:szCs w:val="21"/>
              </w:rPr>
            </w:pPr>
            <w:r>
              <w:rPr>
                <w:rFonts w:cs="宋体" w:hint="eastAsia"/>
                <w:b/>
                <w:kern w:val="0"/>
                <w:sz w:val="22"/>
                <w:szCs w:val="21"/>
              </w:rPr>
              <w:t>备注</w:t>
            </w:r>
          </w:p>
        </w:tc>
      </w:tr>
      <w:tr w:rsidR="00E348A1" w:rsidTr="00F71C5C">
        <w:trPr>
          <w:cantSplit/>
          <w:trHeight w:val="20"/>
          <w:jc w:val="center"/>
        </w:trPr>
        <w:tc>
          <w:tcPr>
            <w:tcW w:w="849" w:type="dxa"/>
            <w:vMerge w:val="restart"/>
            <w:shd w:val="clear" w:color="auto" w:fill="auto"/>
            <w:tcMar>
              <w:top w:w="85" w:type="dxa"/>
              <w:left w:w="57" w:type="dxa"/>
              <w:bottom w:w="68"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kern w:val="0"/>
                <w:sz w:val="22"/>
                <w:szCs w:val="21"/>
              </w:rPr>
              <w:t>公共</w:t>
            </w:r>
          </w:p>
          <w:p w:rsidR="00E348A1" w:rsidRDefault="00E832DF">
            <w:pPr>
              <w:widowControl/>
              <w:ind w:leftChars="-50" w:left="-105" w:rightChars="-50" w:right="-105"/>
              <w:jc w:val="center"/>
              <w:rPr>
                <w:rFonts w:cs="宋体"/>
                <w:kern w:val="0"/>
                <w:sz w:val="22"/>
                <w:szCs w:val="21"/>
              </w:rPr>
            </w:pPr>
            <w:r>
              <w:rPr>
                <w:rFonts w:cs="宋体" w:hint="eastAsia"/>
                <w:kern w:val="0"/>
                <w:sz w:val="22"/>
                <w:szCs w:val="21"/>
              </w:rPr>
              <w:t>学位课</w:t>
            </w:r>
          </w:p>
          <w:p w:rsidR="00E348A1" w:rsidRDefault="00E832DF">
            <w:pPr>
              <w:widowControl/>
              <w:ind w:leftChars="-50" w:left="-105" w:rightChars="-50" w:right="-105"/>
              <w:jc w:val="center"/>
              <w:rPr>
                <w:rFonts w:cs="宋体"/>
                <w:kern w:val="0"/>
                <w:sz w:val="22"/>
                <w:szCs w:val="21"/>
              </w:rPr>
            </w:pPr>
            <w:r>
              <w:rPr>
                <w:rFonts w:cs="宋体" w:hint="eastAsia"/>
                <w:kern w:val="0"/>
                <w:sz w:val="22"/>
                <w:szCs w:val="21"/>
              </w:rPr>
              <w:t>（</w:t>
            </w:r>
            <w:r>
              <w:rPr>
                <w:rFonts w:cs="宋体"/>
                <w:kern w:val="0"/>
                <w:sz w:val="22"/>
                <w:szCs w:val="21"/>
              </w:rPr>
              <w:t>11</w:t>
            </w:r>
            <w:r>
              <w:rPr>
                <w:rFonts w:cs="宋体" w:hint="eastAsia"/>
                <w:kern w:val="0"/>
                <w:sz w:val="22"/>
                <w:szCs w:val="21"/>
              </w:rPr>
              <w:t>学分）</w:t>
            </w:r>
          </w:p>
        </w:tc>
        <w:tc>
          <w:tcPr>
            <w:tcW w:w="850" w:type="dxa"/>
            <w:vMerge w:val="restart"/>
            <w:shd w:val="clear" w:color="auto" w:fill="auto"/>
            <w:tcMar>
              <w:top w:w="85" w:type="dxa"/>
              <w:left w:w="57" w:type="dxa"/>
              <w:bottom w:w="68"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kern w:val="0"/>
                <w:sz w:val="22"/>
                <w:szCs w:val="21"/>
              </w:rPr>
              <w:t>外语</w:t>
            </w:r>
          </w:p>
          <w:p w:rsidR="00E348A1" w:rsidRDefault="00E832DF">
            <w:pPr>
              <w:widowControl/>
              <w:ind w:leftChars="-50" w:left="-105" w:rightChars="-50" w:right="-105"/>
              <w:jc w:val="center"/>
              <w:rPr>
                <w:rFonts w:cs="宋体"/>
                <w:kern w:val="0"/>
                <w:sz w:val="22"/>
                <w:szCs w:val="21"/>
              </w:rPr>
            </w:pPr>
            <w:r>
              <w:rPr>
                <w:rFonts w:cs="宋体" w:hint="eastAsia"/>
                <w:kern w:val="0"/>
                <w:sz w:val="22"/>
                <w:szCs w:val="21"/>
              </w:rPr>
              <w:t>（</w:t>
            </w:r>
            <w:r>
              <w:rPr>
                <w:rFonts w:cs="宋体"/>
                <w:kern w:val="0"/>
                <w:sz w:val="22"/>
                <w:szCs w:val="21"/>
              </w:rPr>
              <w:t>4</w:t>
            </w:r>
            <w:r>
              <w:rPr>
                <w:rFonts w:cs="宋体" w:hint="eastAsia"/>
                <w:kern w:val="0"/>
                <w:sz w:val="22"/>
                <w:szCs w:val="21"/>
              </w:rPr>
              <w:t>学分）</w:t>
            </w:r>
          </w:p>
        </w:tc>
        <w:tc>
          <w:tcPr>
            <w:tcW w:w="1051" w:type="dxa"/>
            <w:shd w:val="clear" w:color="auto" w:fill="auto"/>
            <w:tcMar>
              <w:top w:w="85" w:type="dxa"/>
              <w:left w:w="57" w:type="dxa"/>
              <w:bottom w:w="68" w:type="dxa"/>
              <w:right w:w="57" w:type="dxa"/>
            </w:tcMar>
            <w:vAlign w:val="center"/>
          </w:tcPr>
          <w:p w:rsidR="00E348A1" w:rsidRDefault="009165AE">
            <w:pPr>
              <w:widowControl/>
              <w:jc w:val="center"/>
              <w:rPr>
                <w:kern w:val="0"/>
                <w:sz w:val="22"/>
                <w:szCs w:val="21"/>
              </w:rPr>
            </w:pPr>
            <w:r>
              <w:rPr>
                <w:bCs/>
                <w:kern w:val="0"/>
                <w:sz w:val="22"/>
                <w:szCs w:val="22"/>
              </w:rPr>
              <w:t>01821080</w:t>
            </w:r>
          </w:p>
        </w:tc>
        <w:tc>
          <w:tcPr>
            <w:tcW w:w="1630" w:type="dxa"/>
            <w:shd w:val="clear" w:color="auto" w:fill="auto"/>
            <w:tcMar>
              <w:top w:w="85" w:type="dxa"/>
              <w:left w:w="57" w:type="dxa"/>
              <w:bottom w:w="68" w:type="dxa"/>
              <w:right w:w="57" w:type="dxa"/>
            </w:tcMar>
            <w:vAlign w:val="center"/>
          </w:tcPr>
          <w:p w:rsidR="00E348A1" w:rsidRDefault="00E832DF">
            <w:pPr>
              <w:widowControl/>
              <w:jc w:val="center"/>
              <w:rPr>
                <w:rFonts w:cs="宋体"/>
                <w:kern w:val="0"/>
                <w:sz w:val="22"/>
                <w:szCs w:val="21"/>
              </w:rPr>
            </w:pPr>
            <w:r>
              <w:rPr>
                <w:bCs/>
                <w:kern w:val="0"/>
                <w:sz w:val="22"/>
                <w:szCs w:val="22"/>
              </w:rPr>
              <w:t>第一外国语（英语）</w:t>
            </w:r>
          </w:p>
        </w:tc>
        <w:tc>
          <w:tcPr>
            <w:tcW w:w="580"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sz w:val="22"/>
                <w:szCs w:val="22"/>
              </w:rPr>
              <w:t>54</w:t>
            </w:r>
          </w:p>
        </w:tc>
        <w:tc>
          <w:tcPr>
            <w:tcW w:w="706" w:type="dxa"/>
            <w:shd w:val="clear" w:color="auto" w:fill="auto"/>
            <w:tcMar>
              <w:top w:w="85" w:type="dxa"/>
              <w:left w:w="57" w:type="dxa"/>
              <w:bottom w:w="68" w:type="dxa"/>
              <w:right w:w="57" w:type="dxa"/>
            </w:tcMar>
            <w:vAlign w:val="center"/>
          </w:tcPr>
          <w:p w:rsidR="00E348A1" w:rsidRDefault="00E348A1">
            <w:pPr>
              <w:widowControl/>
              <w:jc w:val="center"/>
              <w:rPr>
                <w:rFonts w:cs="Calibri"/>
                <w:kern w:val="0"/>
                <w:sz w:val="22"/>
                <w:szCs w:val="21"/>
              </w:rPr>
            </w:pPr>
          </w:p>
        </w:tc>
        <w:tc>
          <w:tcPr>
            <w:tcW w:w="710"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sz w:val="22"/>
                <w:szCs w:val="22"/>
              </w:rPr>
              <w:t>3</w:t>
            </w:r>
          </w:p>
        </w:tc>
        <w:tc>
          <w:tcPr>
            <w:tcW w:w="710"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sz w:val="22"/>
                <w:szCs w:val="22"/>
              </w:rPr>
              <w:t>2</w:t>
            </w:r>
          </w:p>
        </w:tc>
        <w:tc>
          <w:tcPr>
            <w:tcW w:w="1224" w:type="dxa"/>
            <w:shd w:val="clear" w:color="auto" w:fill="auto"/>
            <w:tcMar>
              <w:top w:w="85" w:type="dxa"/>
              <w:left w:w="57" w:type="dxa"/>
              <w:bottom w:w="68" w:type="dxa"/>
              <w:right w:w="57" w:type="dxa"/>
            </w:tcMar>
            <w:vAlign w:val="center"/>
          </w:tcPr>
          <w:p w:rsidR="00E348A1" w:rsidRDefault="00E832DF" w:rsidP="00F71C5C">
            <w:pPr>
              <w:pBdr>
                <w:top w:val="none" w:sz="0" w:space="1" w:color="auto"/>
                <w:left w:val="none" w:sz="0" w:space="4" w:color="auto"/>
                <w:bottom w:val="none" w:sz="0" w:space="1" w:color="auto"/>
                <w:right w:val="none" w:sz="0" w:space="4" w:color="auto"/>
              </w:pBdr>
              <w:jc w:val="center"/>
              <w:rPr>
                <w:rFonts w:cs="宋体"/>
                <w:kern w:val="0"/>
                <w:sz w:val="22"/>
                <w:szCs w:val="21"/>
              </w:rPr>
            </w:pPr>
            <w:r>
              <w:rPr>
                <w:sz w:val="22"/>
                <w:szCs w:val="22"/>
              </w:rPr>
              <w:t>外国语学院</w:t>
            </w:r>
          </w:p>
        </w:tc>
        <w:tc>
          <w:tcPr>
            <w:tcW w:w="616" w:type="dxa"/>
            <w:vMerge w:val="restart"/>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必修</w:t>
            </w:r>
          </w:p>
          <w:p w:rsidR="00E348A1" w:rsidRDefault="00E832DF">
            <w:pPr>
              <w:widowControl/>
              <w:jc w:val="center"/>
              <w:rPr>
                <w:rFonts w:cs="Calibri"/>
                <w:kern w:val="0"/>
                <w:sz w:val="22"/>
                <w:szCs w:val="21"/>
              </w:rPr>
            </w:pPr>
            <w:r>
              <w:rPr>
                <w:sz w:val="22"/>
                <w:szCs w:val="22"/>
              </w:rPr>
              <w:t>1</w:t>
            </w:r>
            <w:r>
              <w:rPr>
                <w:sz w:val="22"/>
                <w:szCs w:val="22"/>
              </w:rPr>
              <w:t>门</w:t>
            </w:r>
          </w:p>
        </w:tc>
      </w:tr>
      <w:tr w:rsidR="00E348A1" w:rsidTr="00F71C5C">
        <w:trPr>
          <w:cantSplit/>
          <w:trHeight w:val="20"/>
          <w:jc w:val="center"/>
        </w:trPr>
        <w:tc>
          <w:tcPr>
            <w:tcW w:w="849" w:type="dxa"/>
            <w:vMerge/>
            <w:shd w:val="clear" w:color="auto" w:fill="auto"/>
            <w:tcMar>
              <w:top w:w="85" w:type="dxa"/>
              <w:left w:w="57" w:type="dxa"/>
              <w:bottom w:w="68"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850" w:type="dxa"/>
            <w:vMerge/>
            <w:shd w:val="clear" w:color="auto" w:fill="auto"/>
            <w:tcMar>
              <w:top w:w="85" w:type="dxa"/>
              <w:left w:w="57" w:type="dxa"/>
              <w:bottom w:w="68"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051" w:type="dxa"/>
            <w:shd w:val="clear" w:color="auto" w:fill="auto"/>
            <w:tcMar>
              <w:top w:w="85" w:type="dxa"/>
              <w:left w:w="57" w:type="dxa"/>
              <w:bottom w:w="68" w:type="dxa"/>
              <w:right w:w="57" w:type="dxa"/>
            </w:tcMar>
            <w:vAlign w:val="center"/>
          </w:tcPr>
          <w:p w:rsidR="00E348A1" w:rsidRDefault="00E832DF">
            <w:pPr>
              <w:widowControl/>
              <w:jc w:val="center"/>
              <w:rPr>
                <w:bCs/>
                <w:kern w:val="0"/>
                <w:sz w:val="22"/>
                <w:szCs w:val="22"/>
              </w:rPr>
            </w:pPr>
            <w:r>
              <w:rPr>
                <w:bCs/>
                <w:kern w:val="0"/>
                <w:sz w:val="22"/>
                <w:szCs w:val="22"/>
              </w:rPr>
              <w:t>01811034</w:t>
            </w:r>
          </w:p>
          <w:p w:rsidR="00E348A1" w:rsidRDefault="00E832DF">
            <w:pPr>
              <w:widowControl/>
              <w:jc w:val="center"/>
              <w:rPr>
                <w:bCs/>
                <w:kern w:val="0"/>
                <w:sz w:val="22"/>
                <w:szCs w:val="22"/>
              </w:rPr>
            </w:pPr>
            <w:r>
              <w:rPr>
                <w:bCs/>
                <w:kern w:val="0"/>
                <w:sz w:val="22"/>
                <w:szCs w:val="22"/>
              </w:rPr>
              <w:t>-037</w:t>
            </w:r>
          </w:p>
        </w:tc>
        <w:tc>
          <w:tcPr>
            <w:tcW w:w="1630" w:type="dxa"/>
            <w:shd w:val="clear" w:color="auto" w:fill="auto"/>
            <w:tcMar>
              <w:top w:w="85" w:type="dxa"/>
              <w:left w:w="57" w:type="dxa"/>
              <w:bottom w:w="68" w:type="dxa"/>
              <w:right w:w="57" w:type="dxa"/>
            </w:tcMar>
            <w:vAlign w:val="center"/>
          </w:tcPr>
          <w:p w:rsidR="00E348A1" w:rsidRDefault="00E832DF">
            <w:pPr>
              <w:widowControl/>
              <w:jc w:val="center"/>
              <w:rPr>
                <w:bCs/>
                <w:kern w:val="0"/>
                <w:sz w:val="22"/>
                <w:szCs w:val="22"/>
              </w:rPr>
            </w:pPr>
            <w:r>
              <w:rPr>
                <w:bCs/>
                <w:kern w:val="0"/>
                <w:sz w:val="22"/>
                <w:szCs w:val="22"/>
              </w:rPr>
              <w:t>第一外国语（日、法、德、俄语）</w:t>
            </w:r>
          </w:p>
        </w:tc>
        <w:tc>
          <w:tcPr>
            <w:tcW w:w="580"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sz w:val="22"/>
                <w:szCs w:val="22"/>
              </w:rPr>
              <w:t>72</w:t>
            </w:r>
          </w:p>
        </w:tc>
        <w:tc>
          <w:tcPr>
            <w:tcW w:w="706" w:type="dxa"/>
            <w:shd w:val="clear" w:color="auto" w:fill="auto"/>
            <w:tcMar>
              <w:top w:w="85" w:type="dxa"/>
              <w:left w:w="57" w:type="dxa"/>
              <w:bottom w:w="68" w:type="dxa"/>
              <w:right w:w="57" w:type="dxa"/>
            </w:tcMar>
            <w:vAlign w:val="center"/>
          </w:tcPr>
          <w:p w:rsidR="00E348A1" w:rsidRDefault="00E348A1">
            <w:pPr>
              <w:widowControl/>
              <w:jc w:val="center"/>
              <w:rPr>
                <w:rFonts w:cs="Calibri"/>
                <w:kern w:val="0"/>
                <w:sz w:val="22"/>
                <w:szCs w:val="21"/>
              </w:rPr>
            </w:pPr>
          </w:p>
        </w:tc>
        <w:tc>
          <w:tcPr>
            <w:tcW w:w="710"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sz w:val="22"/>
                <w:szCs w:val="22"/>
              </w:rPr>
              <w:t>4</w:t>
            </w:r>
          </w:p>
        </w:tc>
        <w:tc>
          <w:tcPr>
            <w:tcW w:w="710"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sz w:val="22"/>
                <w:szCs w:val="22"/>
              </w:rPr>
              <w:t>2</w:t>
            </w:r>
          </w:p>
        </w:tc>
        <w:tc>
          <w:tcPr>
            <w:tcW w:w="1224" w:type="dxa"/>
            <w:shd w:val="clear" w:color="auto" w:fill="auto"/>
            <w:tcMar>
              <w:top w:w="85" w:type="dxa"/>
              <w:left w:w="57" w:type="dxa"/>
              <w:bottom w:w="68" w:type="dxa"/>
              <w:right w:w="57" w:type="dxa"/>
            </w:tcMar>
            <w:vAlign w:val="center"/>
          </w:tcPr>
          <w:p w:rsidR="00E348A1" w:rsidRDefault="00E832DF" w:rsidP="00F71C5C">
            <w:pPr>
              <w:pBdr>
                <w:top w:val="none" w:sz="0" w:space="1" w:color="auto"/>
                <w:left w:val="none" w:sz="0" w:space="4" w:color="auto"/>
                <w:bottom w:val="none" w:sz="0" w:space="1" w:color="auto"/>
                <w:right w:val="none" w:sz="0" w:space="4" w:color="auto"/>
              </w:pBdr>
              <w:jc w:val="center"/>
              <w:rPr>
                <w:rFonts w:cs="宋体"/>
                <w:kern w:val="0"/>
                <w:sz w:val="22"/>
                <w:szCs w:val="21"/>
              </w:rPr>
            </w:pPr>
            <w:r>
              <w:rPr>
                <w:sz w:val="22"/>
                <w:szCs w:val="22"/>
              </w:rPr>
              <w:t>外国语学院</w:t>
            </w:r>
          </w:p>
        </w:tc>
        <w:tc>
          <w:tcPr>
            <w:tcW w:w="616" w:type="dxa"/>
            <w:vMerge/>
            <w:shd w:val="clear" w:color="auto" w:fill="auto"/>
            <w:tcMar>
              <w:top w:w="57" w:type="dxa"/>
              <w:left w:w="57" w:type="dxa"/>
              <w:bottom w:w="57" w:type="dxa"/>
              <w:right w:w="57" w:type="dxa"/>
            </w:tcMar>
            <w:vAlign w:val="center"/>
          </w:tcPr>
          <w:p w:rsidR="00E348A1" w:rsidRDefault="00E348A1">
            <w:pPr>
              <w:widowControl/>
              <w:jc w:val="center"/>
              <w:rPr>
                <w:rFonts w:cs="Calibri"/>
                <w:kern w:val="0"/>
                <w:sz w:val="22"/>
                <w:szCs w:val="21"/>
              </w:rPr>
            </w:pPr>
          </w:p>
        </w:tc>
      </w:tr>
      <w:tr w:rsidR="00E348A1" w:rsidTr="00F71C5C">
        <w:trPr>
          <w:cantSplit/>
          <w:trHeight w:val="20"/>
          <w:jc w:val="center"/>
        </w:trPr>
        <w:tc>
          <w:tcPr>
            <w:tcW w:w="849" w:type="dxa"/>
            <w:vMerge/>
            <w:shd w:val="clear" w:color="auto" w:fill="auto"/>
            <w:tcMar>
              <w:top w:w="85" w:type="dxa"/>
              <w:left w:w="57" w:type="dxa"/>
              <w:bottom w:w="68"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850" w:type="dxa"/>
            <w:vMerge/>
            <w:shd w:val="clear" w:color="auto" w:fill="auto"/>
            <w:tcMar>
              <w:top w:w="85" w:type="dxa"/>
              <w:left w:w="57" w:type="dxa"/>
              <w:bottom w:w="68"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051" w:type="dxa"/>
            <w:shd w:val="clear" w:color="auto" w:fill="auto"/>
            <w:tcMar>
              <w:top w:w="85" w:type="dxa"/>
              <w:left w:w="57" w:type="dxa"/>
              <w:bottom w:w="68" w:type="dxa"/>
              <w:right w:w="57" w:type="dxa"/>
            </w:tcMar>
            <w:vAlign w:val="center"/>
          </w:tcPr>
          <w:p w:rsidR="00E348A1" w:rsidRDefault="00E832DF">
            <w:pPr>
              <w:jc w:val="center"/>
              <w:rPr>
                <w:kern w:val="0"/>
                <w:sz w:val="22"/>
                <w:szCs w:val="21"/>
              </w:rPr>
            </w:pPr>
            <w:r>
              <w:rPr>
                <w:rFonts w:hint="eastAsia"/>
                <w:sz w:val="22"/>
                <w:szCs w:val="22"/>
              </w:rPr>
              <w:t>01821060</w:t>
            </w:r>
          </w:p>
        </w:tc>
        <w:tc>
          <w:tcPr>
            <w:tcW w:w="1630" w:type="dxa"/>
            <w:shd w:val="clear" w:color="auto" w:fill="auto"/>
            <w:tcMar>
              <w:top w:w="85" w:type="dxa"/>
              <w:left w:w="57" w:type="dxa"/>
              <w:bottom w:w="68" w:type="dxa"/>
              <w:right w:w="57" w:type="dxa"/>
            </w:tcMar>
            <w:vAlign w:val="center"/>
          </w:tcPr>
          <w:p w:rsidR="00E348A1" w:rsidRDefault="00E832DF">
            <w:pPr>
              <w:widowControl/>
              <w:jc w:val="center"/>
              <w:rPr>
                <w:rFonts w:cs="宋体"/>
                <w:kern w:val="0"/>
                <w:sz w:val="22"/>
                <w:szCs w:val="21"/>
              </w:rPr>
            </w:pPr>
            <w:r>
              <w:rPr>
                <w:rFonts w:hint="eastAsia"/>
                <w:bCs/>
                <w:kern w:val="0"/>
                <w:sz w:val="22"/>
                <w:szCs w:val="22"/>
              </w:rPr>
              <w:t>翻译技巧与实践</w:t>
            </w:r>
          </w:p>
        </w:tc>
        <w:tc>
          <w:tcPr>
            <w:tcW w:w="580" w:type="dxa"/>
            <w:shd w:val="clear" w:color="auto" w:fill="auto"/>
            <w:tcMar>
              <w:top w:w="85" w:type="dxa"/>
              <w:left w:w="57" w:type="dxa"/>
              <w:bottom w:w="68" w:type="dxa"/>
              <w:right w:w="57" w:type="dxa"/>
            </w:tcMar>
            <w:vAlign w:val="center"/>
          </w:tcPr>
          <w:p w:rsidR="00E348A1" w:rsidRDefault="00E832DF">
            <w:pPr>
              <w:jc w:val="center"/>
              <w:rPr>
                <w:kern w:val="0"/>
                <w:sz w:val="22"/>
                <w:szCs w:val="21"/>
              </w:rPr>
            </w:pPr>
            <w:r>
              <w:rPr>
                <w:rFonts w:hint="eastAsia"/>
                <w:sz w:val="22"/>
                <w:szCs w:val="22"/>
              </w:rPr>
              <w:t>18</w:t>
            </w:r>
          </w:p>
        </w:tc>
        <w:tc>
          <w:tcPr>
            <w:tcW w:w="706" w:type="dxa"/>
            <w:shd w:val="clear" w:color="auto" w:fill="auto"/>
            <w:tcMar>
              <w:top w:w="85" w:type="dxa"/>
              <w:left w:w="57" w:type="dxa"/>
              <w:bottom w:w="68" w:type="dxa"/>
              <w:right w:w="57" w:type="dxa"/>
            </w:tcMar>
            <w:vAlign w:val="center"/>
          </w:tcPr>
          <w:p w:rsidR="00E348A1" w:rsidRDefault="00E348A1">
            <w:pPr>
              <w:jc w:val="center"/>
              <w:rPr>
                <w:rFonts w:cs="Calibri"/>
                <w:kern w:val="0"/>
                <w:sz w:val="22"/>
                <w:szCs w:val="21"/>
              </w:rPr>
            </w:pPr>
          </w:p>
        </w:tc>
        <w:tc>
          <w:tcPr>
            <w:tcW w:w="710" w:type="dxa"/>
            <w:shd w:val="clear" w:color="auto" w:fill="auto"/>
            <w:tcMar>
              <w:top w:w="85" w:type="dxa"/>
              <w:left w:w="57" w:type="dxa"/>
              <w:bottom w:w="68" w:type="dxa"/>
              <w:right w:w="57" w:type="dxa"/>
            </w:tcMar>
            <w:vAlign w:val="center"/>
          </w:tcPr>
          <w:p w:rsidR="00E348A1" w:rsidRDefault="00E832DF">
            <w:pPr>
              <w:jc w:val="center"/>
              <w:rPr>
                <w:kern w:val="0"/>
                <w:sz w:val="22"/>
                <w:szCs w:val="21"/>
              </w:rPr>
            </w:pPr>
            <w:r>
              <w:rPr>
                <w:rFonts w:hint="eastAsia"/>
                <w:bCs/>
                <w:sz w:val="22"/>
                <w:szCs w:val="21"/>
              </w:rPr>
              <w:t>1</w:t>
            </w:r>
          </w:p>
        </w:tc>
        <w:tc>
          <w:tcPr>
            <w:tcW w:w="710" w:type="dxa"/>
            <w:shd w:val="clear" w:color="auto" w:fill="auto"/>
            <w:tcMar>
              <w:top w:w="85" w:type="dxa"/>
              <w:left w:w="57" w:type="dxa"/>
              <w:bottom w:w="68" w:type="dxa"/>
              <w:right w:w="57" w:type="dxa"/>
            </w:tcMar>
            <w:vAlign w:val="center"/>
          </w:tcPr>
          <w:p w:rsidR="00E348A1" w:rsidRDefault="00E832DF">
            <w:pPr>
              <w:jc w:val="center"/>
              <w:rPr>
                <w:kern w:val="0"/>
                <w:sz w:val="22"/>
                <w:szCs w:val="21"/>
              </w:rPr>
            </w:pPr>
            <w:r>
              <w:rPr>
                <w:rFonts w:hint="eastAsia"/>
                <w:bCs/>
                <w:sz w:val="22"/>
                <w:szCs w:val="21"/>
              </w:rPr>
              <w:t>2</w:t>
            </w:r>
          </w:p>
        </w:tc>
        <w:tc>
          <w:tcPr>
            <w:tcW w:w="1224" w:type="dxa"/>
            <w:shd w:val="clear" w:color="auto" w:fill="auto"/>
            <w:tcMar>
              <w:top w:w="85" w:type="dxa"/>
              <w:left w:w="57" w:type="dxa"/>
              <w:bottom w:w="68" w:type="dxa"/>
              <w:right w:w="57" w:type="dxa"/>
            </w:tcMar>
            <w:vAlign w:val="center"/>
          </w:tcPr>
          <w:p w:rsidR="00E348A1" w:rsidRDefault="00E832DF">
            <w:pPr>
              <w:jc w:val="center"/>
              <w:rPr>
                <w:rFonts w:cs="宋体"/>
                <w:kern w:val="0"/>
                <w:sz w:val="22"/>
                <w:szCs w:val="21"/>
              </w:rPr>
            </w:pPr>
            <w:r>
              <w:rPr>
                <w:rFonts w:hint="eastAsia"/>
                <w:bCs/>
                <w:sz w:val="22"/>
                <w:szCs w:val="21"/>
              </w:rPr>
              <w:t>外国语学院</w:t>
            </w:r>
          </w:p>
        </w:tc>
        <w:tc>
          <w:tcPr>
            <w:tcW w:w="616" w:type="dxa"/>
            <w:vMerge w:val="restart"/>
            <w:shd w:val="clear" w:color="auto" w:fill="auto"/>
            <w:tcMar>
              <w:top w:w="57" w:type="dxa"/>
              <w:left w:w="57" w:type="dxa"/>
              <w:bottom w:w="57" w:type="dxa"/>
              <w:right w:w="57" w:type="dxa"/>
            </w:tcMar>
            <w:vAlign w:val="center"/>
          </w:tcPr>
          <w:p w:rsidR="00E348A1" w:rsidRDefault="00E832DF">
            <w:pPr>
              <w:widowControl/>
              <w:jc w:val="center"/>
              <w:rPr>
                <w:rFonts w:cs="Calibri"/>
                <w:kern w:val="0"/>
                <w:sz w:val="22"/>
                <w:szCs w:val="21"/>
              </w:rPr>
            </w:pPr>
            <w:r>
              <w:rPr>
                <w:bCs/>
                <w:kern w:val="0"/>
                <w:sz w:val="22"/>
                <w:szCs w:val="22"/>
              </w:rPr>
              <w:t>第一外国语为英语</w:t>
            </w:r>
            <w:r>
              <w:rPr>
                <w:sz w:val="22"/>
                <w:szCs w:val="22"/>
              </w:rPr>
              <w:t>必修</w:t>
            </w:r>
            <w:r>
              <w:rPr>
                <w:sz w:val="22"/>
                <w:szCs w:val="22"/>
              </w:rPr>
              <w:t>1</w:t>
            </w:r>
            <w:r>
              <w:rPr>
                <w:sz w:val="22"/>
                <w:szCs w:val="22"/>
              </w:rPr>
              <w:t>门</w:t>
            </w:r>
          </w:p>
        </w:tc>
      </w:tr>
      <w:tr w:rsidR="00E348A1" w:rsidTr="00F71C5C">
        <w:trPr>
          <w:cantSplit/>
          <w:trHeight w:val="20"/>
          <w:jc w:val="center"/>
        </w:trPr>
        <w:tc>
          <w:tcPr>
            <w:tcW w:w="849" w:type="dxa"/>
            <w:vMerge/>
            <w:shd w:val="clear" w:color="auto" w:fill="auto"/>
            <w:tcMar>
              <w:top w:w="85" w:type="dxa"/>
              <w:left w:w="57" w:type="dxa"/>
              <w:bottom w:w="68"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850" w:type="dxa"/>
            <w:vMerge/>
            <w:shd w:val="clear" w:color="auto" w:fill="auto"/>
            <w:tcMar>
              <w:top w:w="85" w:type="dxa"/>
              <w:left w:w="57" w:type="dxa"/>
              <w:bottom w:w="68"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051" w:type="dxa"/>
            <w:shd w:val="clear" w:color="auto" w:fill="auto"/>
            <w:tcMar>
              <w:top w:w="85" w:type="dxa"/>
              <w:left w:w="57" w:type="dxa"/>
              <w:bottom w:w="68" w:type="dxa"/>
              <w:right w:w="57" w:type="dxa"/>
            </w:tcMar>
            <w:vAlign w:val="center"/>
          </w:tcPr>
          <w:p w:rsidR="00E348A1" w:rsidRDefault="00E832DF">
            <w:pPr>
              <w:jc w:val="center"/>
              <w:rPr>
                <w:kern w:val="0"/>
                <w:sz w:val="22"/>
                <w:szCs w:val="21"/>
              </w:rPr>
            </w:pPr>
            <w:r>
              <w:rPr>
                <w:rFonts w:hint="eastAsia"/>
                <w:sz w:val="22"/>
                <w:szCs w:val="22"/>
              </w:rPr>
              <w:t>01821061</w:t>
            </w:r>
          </w:p>
        </w:tc>
        <w:tc>
          <w:tcPr>
            <w:tcW w:w="1630" w:type="dxa"/>
            <w:shd w:val="clear" w:color="auto" w:fill="auto"/>
            <w:tcMar>
              <w:top w:w="85" w:type="dxa"/>
              <w:left w:w="57" w:type="dxa"/>
              <w:bottom w:w="68" w:type="dxa"/>
              <w:right w:w="57" w:type="dxa"/>
            </w:tcMar>
            <w:vAlign w:val="center"/>
          </w:tcPr>
          <w:p w:rsidR="00E348A1" w:rsidRDefault="00E832DF">
            <w:pPr>
              <w:widowControl/>
              <w:jc w:val="center"/>
              <w:rPr>
                <w:rFonts w:cs="宋体"/>
                <w:kern w:val="0"/>
                <w:sz w:val="22"/>
                <w:szCs w:val="21"/>
              </w:rPr>
            </w:pPr>
            <w:r>
              <w:rPr>
                <w:rFonts w:hint="eastAsia"/>
                <w:bCs/>
                <w:kern w:val="0"/>
                <w:sz w:val="22"/>
                <w:szCs w:val="22"/>
              </w:rPr>
              <w:t>学术英语写作</w:t>
            </w:r>
          </w:p>
        </w:tc>
        <w:tc>
          <w:tcPr>
            <w:tcW w:w="580" w:type="dxa"/>
            <w:shd w:val="clear" w:color="auto" w:fill="auto"/>
            <w:tcMar>
              <w:top w:w="85" w:type="dxa"/>
              <w:left w:w="57" w:type="dxa"/>
              <w:bottom w:w="68" w:type="dxa"/>
              <w:right w:w="57" w:type="dxa"/>
            </w:tcMar>
            <w:vAlign w:val="center"/>
          </w:tcPr>
          <w:p w:rsidR="00E348A1" w:rsidRDefault="00E832DF">
            <w:pPr>
              <w:jc w:val="center"/>
              <w:rPr>
                <w:kern w:val="0"/>
                <w:sz w:val="22"/>
                <w:szCs w:val="21"/>
              </w:rPr>
            </w:pPr>
            <w:r>
              <w:rPr>
                <w:rFonts w:hint="eastAsia"/>
                <w:sz w:val="22"/>
                <w:szCs w:val="22"/>
              </w:rPr>
              <w:t>18</w:t>
            </w:r>
          </w:p>
        </w:tc>
        <w:tc>
          <w:tcPr>
            <w:tcW w:w="706" w:type="dxa"/>
            <w:shd w:val="clear" w:color="auto" w:fill="auto"/>
            <w:tcMar>
              <w:top w:w="85" w:type="dxa"/>
              <w:left w:w="57" w:type="dxa"/>
              <w:bottom w:w="68" w:type="dxa"/>
              <w:right w:w="57" w:type="dxa"/>
            </w:tcMar>
            <w:vAlign w:val="center"/>
          </w:tcPr>
          <w:p w:rsidR="00E348A1" w:rsidRDefault="00E348A1">
            <w:pPr>
              <w:jc w:val="center"/>
              <w:rPr>
                <w:rFonts w:cs="Calibri"/>
                <w:kern w:val="0"/>
                <w:sz w:val="22"/>
                <w:szCs w:val="21"/>
              </w:rPr>
            </w:pPr>
          </w:p>
        </w:tc>
        <w:tc>
          <w:tcPr>
            <w:tcW w:w="710" w:type="dxa"/>
            <w:shd w:val="clear" w:color="auto" w:fill="auto"/>
            <w:tcMar>
              <w:top w:w="85" w:type="dxa"/>
              <w:left w:w="57" w:type="dxa"/>
              <w:bottom w:w="68" w:type="dxa"/>
              <w:right w:w="57" w:type="dxa"/>
            </w:tcMar>
            <w:vAlign w:val="center"/>
          </w:tcPr>
          <w:p w:rsidR="00E348A1" w:rsidRDefault="00E832DF">
            <w:pPr>
              <w:jc w:val="center"/>
              <w:rPr>
                <w:kern w:val="0"/>
                <w:sz w:val="22"/>
                <w:szCs w:val="21"/>
              </w:rPr>
            </w:pPr>
            <w:r>
              <w:rPr>
                <w:rFonts w:hint="eastAsia"/>
                <w:bCs/>
                <w:sz w:val="22"/>
                <w:szCs w:val="21"/>
              </w:rPr>
              <w:t>1</w:t>
            </w:r>
          </w:p>
        </w:tc>
        <w:tc>
          <w:tcPr>
            <w:tcW w:w="710" w:type="dxa"/>
            <w:shd w:val="clear" w:color="auto" w:fill="auto"/>
            <w:tcMar>
              <w:top w:w="85" w:type="dxa"/>
              <w:left w:w="57" w:type="dxa"/>
              <w:bottom w:w="68" w:type="dxa"/>
              <w:right w:w="57" w:type="dxa"/>
            </w:tcMar>
            <w:vAlign w:val="center"/>
          </w:tcPr>
          <w:p w:rsidR="00E348A1" w:rsidRDefault="00E832DF">
            <w:pPr>
              <w:jc w:val="center"/>
              <w:rPr>
                <w:kern w:val="0"/>
                <w:sz w:val="22"/>
                <w:szCs w:val="21"/>
              </w:rPr>
            </w:pPr>
            <w:r>
              <w:rPr>
                <w:rFonts w:hint="eastAsia"/>
                <w:bCs/>
                <w:sz w:val="22"/>
                <w:szCs w:val="21"/>
              </w:rPr>
              <w:t>2</w:t>
            </w:r>
          </w:p>
        </w:tc>
        <w:tc>
          <w:tcPr>
            <w:tcW w:w="1224" w:type="dxa"/>
            <w:shd w:val="clear" w:color="auto" w:fill="auto"/>
            <w:tcMar>
              <w:top w:w="85" w:type="dxa"/>
              <w:left w:w="57" w:type="dxa"/>
              <w:bottom w:w="68" w:type="dxa"/>
              <w:right w:w="57" w:type="dxa"/>
            </w:tcMar>
            <w:vAlign w:val="center"/>
          </w:tcPr>
          <w:p w:rsidR="00E348A1" w:rsidRDefault="00E832DF">
            <w:pPr>
              <w:jc w:val="center"/>
              <w:rPr>
                <w:rFonts w:cs="宋体"/>
                <w:kern w:val="0"/>
                <w:sz w:val="22"/>
                <w:szCs w:val="21"/>
              </w:rPr>
            </w:pPr>
            <w:r>
              <w:rPr>
                <w:rFonts w:hint="eastAsia"/>
                <w:bCs/>
                <w:sz w:val="22"/>
                <w:szCs w:val="21"/>
              </w:rPr>
              <w:t>外国语学院</w:t>
            </w:r>
          </w:p>
        </w:tc>
        <w:tc>
          <w:tcPr>
            <w:tcW w:w="616" w:type="dxa"/>
            <w:vMerge/>
            <w:shd w:val="clear" w:color="auto" w:fill="auto"/>
            <w:tcMar>
              <w:top w:w="57" w:type="dxa"/>
              <w:left w:w="57" w:type="dxa"/>
              <w:bottom w:w="57" w:type="dxa"/>
              <w:right w:w="57" w:type="dxa"/>
            </w:tcMar>
            <w:vAlign w:val="center"/>
          </w:tcPr>
          <w:p w:rsidR="00E348A1" w:rsidRDefault="00E348A1">
            <w:pPr>
              <w:widowControl/>
              <w:jc w:val="center"/>
              <w:rPr>
                <w:rFonts w:cs="Calibri"/>
                <w:kern w:val="0"/>
                <w:sz w:val="22"/>
                <w:szCs w:val="21"/>
              </w:rPr>
            </w:pPr>
          </w:p>
        </w:tc>
      </w:tr>
      <w:tr w:rsidR="00E348A1" w:rsidTr="00F71C5C">
        <w:trPr>
          <w:cantSplit/>
          <w:trHeight w:val="20"/>
          <w:jc w:val="center"/>
        </w:trPr>
        <w:tc>
          <w:tcPr>
            <w:tcW w:w="849" w:type="dxa"/>
            <w:vMerge/>
            <w:shd w:val="clear" w:color="auto" w:fill="auto"/>
            <w:tcMar>
              <w:top w:w="85" w:type="dxa"/>
              <w:left w:w="57" w:type="dxa"/>
              <w:bottom w:w="68"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850" w:type="dxa"/>
            <w:vMerge/>
            <w:shd w:val="clear" w:color="auto" w:fill="auto"/>
            <w:tcMar>
              <w:top w:w="85" w:type="dxa"/>
              <w:left w:w="57" w:type="dxa"/>
              <w:bottom w:w="68"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051" w:type="dxa"/>
            <w:shd w:val="clear" w:color="auto" w:fill="auto"/>
            <w:tcMar>
              <w:top w:w="85" w:type="dxa"/>
              <w:left w:w="57" w:type="dxa"/>
              <w:bottom w:w="68" w:type="dxa"/>
              <w:right w:w="57" w:type="dxa"/>
            </w:tcMar>
            <w:vAlign w:val="center"/>
          </w:tcPr>
          <w:p w:rsidR="00E348A1" w:rsidRDefault="00E832DF">
            <w:pPr>
              <w:jc w:val="center"/>
              <w:rPr>
                <w:kern w:val="0"/>
                <w:sz w:val="22"/>
                <w:szCs w:val="21"/>
              </w:rPr>
            </w:pPr>
            <w:r>
              <w:rPr>
                <w:rFonts w:hint="eastAsia"/>
                <w:sz w:val="22"/>
                <w:szCs w:val="22"/>
              </w:rPr>
              <w:t>01821062</w:t>
            </w:r>
          </w:p>
        </w:tc>
        <w:tc>
          <w:tcPr>
            <w:tcW w:w="1630" w:type="dxa"/>
            <w:shd w:val="clear" w:color="auto" w:fill="auto"/>
            <w:tcMar>
              <w:top w:w="85" w:type="dxa"/>
              <w:left w:w="57" w:type="dxa"/>
              <w:bottom w:w="68" w:type="dxa"/>
              <w:right w:w="57" w:type="dxa"/>
            </w:tcMar>
            <w:vAlign w:val="center"/>
          </w:tcPr>
          <w:p w:rsidR="00E348A1" w:rsidRDefault="00E832DF">
            <w:pPr>
              <w:widowControl/>
              <w:jc w:val="center"/>
              <w:rPr>
                <w:rFonts w:cs="宋体"/>
                <w:kern w:val="0"/>
                <w:sz w:val="22"/>
                <w:szCs w:val="21"/>
              </w:rPr>
            </w:pPr>
            <w:r>
              <w:rPr>
                <w:rFonts w:hint="eastAsia"/>
                <w:bCs/>
                <w:kern w:val="0"/>
                <w:sz w:val="22"/>
                <w:szCs w:val="22"/>
              </w:rPr>
              <w:t>雅思</w:t>
            </w:r>
          </w:p>
        </w:tc>
        <w:tc>
          <w:tcPr>
            <w:tcW w:w="580" w:type="dxa"/>
            <w:shd w:val="clear" w:color="auto" w:fill="auto"/>
            <w:tcMar>
              <w:top w:w="85" w:type="dxa"/>
              <w:left w:w="57" w:type="dxa"/>
              <w:bottom w:w="68" w:type="dxa"/>
              <w:right w:w="57" w:type="dxa"/>
            </w:tcMar>
            <w:vAlign w:val="center"/>
          </w:tcPr>
          <w:p w:rsidR="00E348A1" w:rsidRDefault="00E832DF">
            <w:pPr>
              <w:jc w:val="center"/>
              <w:rPr>
                <w:kern w:val="0"/>
                <w:sz w:val="22"/>
                <w:szCs w:val="21"/>
              </w:rPr>
            </w:pPr>
            <w:r>
              <w:rPr>
                <w:rFonts w:hint="eastAsia"/>
                <w:sz w:val="22"/>
                <w:szCs w:val="22"/>
              </w:rPr>
              <w:t>18</w:t>
            </w:r>
          </w:p>
        </w:tc>
        <w:tc>
          <w:tcPr>
            <w:tcW w:w="706" w:type="dxa"/>
            <w:shd w:val="clear" w:color="auto" w:fill="auto"/>
            <w:tcMar>
              <w:top w:w="85" w:type="dxa"/>
              <w:left w:w="57" w:type="dxa"/>
              <w:bottom w:w="68" w:type="dxa"/>
              <w:right w:w="57" w:type="dxa"/>
            </w:tcMar>
            <w:vAlign w:val="center"/>
          </w:tcPr>
          <w:p w:rsidR="00E348A1" w:rsidRDefault="00E348A1">
            <w:pPr>
              <w:jc w:val="center"/>
              <w:rPr>
                <w:rFonts w:cs="Calibri"/>
                <w:kern w:val="0"/>
                <w:sz w:val="22"/>
                <w:szCs w:val="21"/>
              </w:rPr>
            </w:pPr>
          </w:p>
        </w:tc>
        <w:tc>
          <w:tcPr>
            <w:tcW w:w="710" w:type="dxa"/>
            <w:shd w:val="clear" w:color="auto" w:fill="auto"/>
            <w:tcMar>
              <w:top w:w="85" w:type="dxa"/>
              <w:left w:w="57" w:type="dxa"/>
              <w:bottom w:w="68" w:type="dxa"/>
              <w:right w:w="57" w:type="dxa"/>
            </w:tcMar>
            <w:vAlign w:val="center"/>
          </w:tcPr>
          <w:p w:rsidR="00E348A1" w:rsidRDefault="00E832DF">
            <w:pPr>
              <w:jc w:val="center"/>
              <w:rPr>
                <w:kern w:val="0"/>
                <w:sz w:val="22"/>
                <w:szCs w:val="21"/>
              </w:rPr>
            </w:pPr>
            <w:r>
              <w:rPr>
                <w:rFonts w:hint="eastAsia"/>
                <w:bCs/>
                <w:sz w:val="22"/>
                <w:szCs w:val="21"/>
              </w:rPr>
              <w:t>1</w:t>
            </w:r>
          </w:p>
        </w:tc>
        <w:tc>
          <w:tcPr>
            <w:tcW w:w="710" w:type="dxa"/>
            <w:shd w:val="clear" w:color="auto" w:fill="auto"/>
            <w:tcMar>
              <w:top w:w="85" w:type="dxa"/>
              <w:left w:w="57" w:type="dxa"/>
              <w:bottom w:w="68" w:type="dxa"/>
              <w:right w:w="57" w:type="dxa"/>
            </w:tcMar>
            <w:vAlign w:val="center"/>
          </w:tcPr>
          <w:p w:rsidR="00E348A1" w:rsidRDefault="00E832DF">
            <w:pPr>
              <w:jc w:val="center"/>
              <w:rPr>
                <w:kern w:val="0"/>
                <w:sz w:val="22"/>
                <w:szCs w:val="21"/>
              </w:rPr>
            </w:pPr>
            <w:r>
              <w:rPr>
                <w:rFonts w:hint="eastAsia"/>
                <w:bCs/>
                <w:sz w:val="22"/>
                <w:szCs w:val="21"/>
              </w:rPr>
              <w:t>2</w:t>
            </w:r>
          </w:p>
        </w:tc>
        <w:tc>
          <w:tcPr>
            <w:tcW w:w="1224" w:type="dxa"/>
            <w:shd w:val="clear" w:color="auto" w:fill="auto"/>
            <w:tcMar>
              <w:top w:w="85" w:type="dxa"/>
              <w:left w:w="57" w:type="dxa"/>
              <w:bottom w:w="68" w:type="dxa"/>
              <w:right w:w="57" w:type="dxa"/>
            </w:tcMar>
            <w:vAlign w:val="center"/>
          </w:tcPr>
          <w:p w:rsidR="00E348A1" w:rsidRDefault="00E832DF">
            <w:pPr>
              <w:jc w:val="center"/>
              <w:rPr>
                <w:rFonts w:cs="宋体"/>
                <w:kern w:val="0"/>
                <w:sz w:val="22"/>
                <w:szCs w:val="21"/>
              </w:rPr>
            </w:pPr>
            <w:r>
              <w:rPr>
                <w:rFonts w:hint="eastAsia"/>
                <w:bCs/>
                <w:sz w:val="22"/>
                <w:szCs w:val="21"/>
              </w:rPr>
              <w:t>外国语学院</w:t>
            </w:r>
          </w:p>
        </w:tc>
        <w:tc>
          <w:tcPr>
            <w:tcW w:w="616" w:type="dxa"/>
            <w:vMerge/>
            <w:shd w:val="clear" w:color="auto" w:fill="auto"/>
            <w:tcMar>
              <w:top w:w="57" w:type="dxa"/>
              <w:left w:w="57" w:type="dxa"/>
              <w:bottom w:w="57" w:type="dxa"/>
              <w:right w:w="57" w:type="dxa"/>
            </w:tcMar>
            <w:vAlign w:val="center"/>
          </w:tcPr>
          <w:p w:rsidR="00E348A1" w:rsidRDefault="00E348A1">
            <w:pPr>
              <w:widowControl/>
              <w:jc w:val="center"/>
              <w:rPr>
                <w:rFonts w:cs="Calibri"/>
                <w:kern w:val="0"/>
                <w:sz w:val="22"/>
                <w:szCs w:val="21"/>
              </w:rPr>
            </w:pPr>
          </w:p>
        </w:tc>
      </w:tr>
      <w:tr w:rsidR="00E348A1" w:rsidTr="00F71C5C">
        <w:trPr>
          <w:cantSplit/>
          <w:trHeight w:val="20"/>
          <w:jc w:val="center"/>
        </w:trPr>
        <w:tc>
          <w:tcPr>
            <w:tcW w:w="849" w:type="dxa"/>
            <w:vMerge/>
            <w:shd w:val="clear" w:color="auto" w:fill="auto"/>
            <w:tcMar>
              <w:top w:w="85" w:type="dxa"/>
              <w:left w:w="57" w:type="dxa"/>
              <w:bottom w:w="68"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850" w:type="dxa"/>
            <w:vMerge/>
            <w:shd w:val="clear" w:color="auto" w:fill="auto"/>
            <w:tcMar>
              <w:top w:w="85" w:type="dxa"/>
              <w:left w:w="57" w:type="dxa"/>
              <w:bottom w:w="68"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051" w:type="dxa"/>
            <w:shd w:val="clear" w:color="auto" w:fill="auto"/>
            <w:tcMar>
              <w:top w:w="85" w:type="dxa"/>
              <w:left w:w="57" w:type="dxa"/>
              <w:bottom w:w="68" w:type="dxa"/>
              <w:right w:w="57" w:type="dxa"/>
            </w:tcMar>
            <w:vAlign w:val="center"/>
          </w:tcPr>
          <w:p w:rsidR="00E348A1" w:rsidRDefault="00E832DF">
            <w:pPr>
              <w:jc w:val="center"/>
              <w:rPr>
                <w:kern w:val="0"/>
                <w:sz w:val="22"/>
                <w:szCs w:val="21"/>
              </w:rPr>
            </w:pPr>
            <w:r>
              <w:rPr>
                <w:rFonts w:hint="eastAsia"/>
                <w:sz w:val="22"/>
                <w:szCs w:val="22"/>
              </w:rPr>
              <w:t>01821063</w:t>
            </w:r>
          </w:p>
        </w:tc>
        <w:tc>
          <w:tcPr>
            <w:tcW w:w="1630" w:type="dxa"/>
            <w:shd w:val="clear" w:color="auto" w:fill="auto"/>
            <w:tcMar>
              <w:top w:w="85" w:type="dxa"/>
              <w:left w:w="57" w:type="dxa"/>
              <w:bottom w:w="68" w:type="dxa"/>
              <w:right w:w="57" w:type="dxa"/>
            </w:tcMar>
            <w:vAlign w:val="center"/>
          </w:tcPr>
          <w:p w:rsidR="00E348A1" w:rsidRDefault="00E832DF">
            <w:pPr>
              <w:widowControl/>
              <w:jc w:val="center"/>
              <w:rPr>
                <w:rFonts w:cs="宋体"/>
                <w:kern w:val="0"/>
                <w:sz w:val="22"/>
                <w:szCs w:val="21"/>
              </w:rPr>
            </w:pPr>
            <w:r>
              <w:rPr>
                <w:rFonts w:hint="eastAsia"/>
                <w:bCs/>
                <w:kern w:val="0"/>
                <w:sz w:val="22"/>
                <w:szCs w:val="22"/>
              </w:rPr>
              <w:t>名剧民品</w:t>
            </w:r>
          </w:p>
        </w:tc>
        <w:tc>
          <w:tcPr>
            <w:tcW w:w="580" w:type="dxa"/>
            <w:shd w:val="clear" w:color="auto" w:fill="auto"/>
            <w:tcMar>
              <w:top w:w="85" w:type="dxa"/>
              <w:left w:w="57" w:type="dxa"/>
              <w:bottom w:w="68" w:type="dxa"/>
              <w:right w:w="57" w:type="dxa"/>
            </w:tcMar>
            <w:vAlign w:val="center"/>
          </w:tcPr>
          <w:p w:rsidR="00E348A1" w:rsidRDefault="00E832DF">
            <w:pPr>
              <w:jc w:val="center"/>
              <w:rPr>
                <w:kern w:val="0"/>
                <w:sz w:val="22"/>
                <w:szCs w:val="21"/>
              </w:rPr>
            </w:pPr>
            <w:r>
              <w:rPr>
                <w:rFonts w:hint="eastAsia"/>
                <w:sz w:val="22"/>
                <w:szCs w:val="22"/>
              </w:rPr>
              <w:t>18</w:t>
            </w:r>
          </w:p>
        </w:tc>
        <w:tc>
          <w:tcPr>
            <w:tcW w:w="706" w:type="dxa"/>
            <w:shd w:val="clear" w:color="auto" w:fill="auto"/>
            <w:tcMar>
              <w:top w:w="85" w:type="dxa"/>
              <w:left w:w="57" w:type="dxa"/>
              <w:bottom w:w="68" w:type="dxa"/>
              <w:right w:w="57" w:type="dxa"/>
            </w:tcMar>
            <w:vAlign w:val="center"/>
          </w:tcPr>
          <w:p w:rsidR="00E348A1" w:rsidRDefault="00E348A1">
            <w:pPr>
              <w:jc w:val="center"/>
              <w:rPr>
                <w:rFonts w:cs="Calibri"/>
                <w:kern w:val="0"/>
                <w:sz w:val="22"/>
                <w:szCs w:val="21"/>
              </w:rPr>
            </w:pPr>
          </w:p>
        </w:tc>
        <w:tc>
          <w:tcPr>
            <w:tcW w:w="710" w:type="dxa"/>
            <w:shd w:val="clear" w:color="auto" w:fill="auto"/>
            <w:tcMar>
              <w:top w:w="85" w:type="dxa"/>
              <w:left w:w="57" w:type="dxa"/>
              <w:bottom w:w="68" w:type="dxa"/>
              <w:right w:w="57" w:type="dxa"/>
            </w:tcMar>
            <w:vAlign w:val="center"/>
          </w:tcPr>
          <w:p w:rsidR="00E348A1" w:rsidRDefault="00E832DF">
            <w:pPr>
              <w:jc w:val="center"/>
              <w:rPr>
                <w:kern w:val="0"/>
                <w:sz w:val="22"/>
                <w:szCs w:val="21"/>
              </w:rPr>
            </w:pPr>
            <w:r>
              <w:rPr>
                <w:rFonts w:hint="eastAsia"/>
                <w:bCs/>
                <w:sz w:val="22"/>
                <w:szCs w:val="21"/>
              </w:rPr>
              <w:t>1</w:t>
            </w:r>
          </w:p>
        </w:tc>
        <w:tc>
          <w:tcPr>
            <w:tcW w:w="710" w:type="dxa"/>
            <w:shd w:val="clear" w:color="auto" w:fill="auto"/>
            <w:tcMar>
              <w:top w:w="85" w:type="dxa"/>
              <w:left w:w="57" w:type="dxa"/>
              <w:bottom w:w="68" w:type="dxa"/>
              <w:right w:w="57" w:type="dxa"/>
            </w:tcMar>
            <w:vAlign w:val="center"/>
          </w:tcPr>
          <w:p w:rsidR="00E348A1" w:rsidRDefault="00E832DF">
            <w:pPr>
              <w:jc w:val="center"/>
              <w:rPr>
                <w:kern w:val="0"/>
                <w:sz w:val="22"/>
                <w:szCs w:val="21"/>
              </w:rPr>
            </w:pPr>
            <w:r>
              <w:rPr>
                <w:rFonts w:hint="eastAsia"/>
                <w:bCs/>
                <w:sz w:val="22"/>
                <w:szCs w:val="21"/>
              </w:rPr>
              <w:t>2</w:t>
            </w:r>
          </w:p>
        </w:tc>
        <w:tc>
          <w:tcPr>
            <w:tcW w:w="1224" w:type="dxa"/>
            <w:shd w:val="clear" w:color="auto" w:fill="auto"/>
            <w:tcMar>
              <w:top w:w="85" w:type="dxa"/>
              <w:left w:w="57" w:type="dxa"/>
              <w:bottom w:w="68" w:type="dxa"/>
              <w:right w:w="57" w:type="dxa"/>
            </w:tcMar>
            <w:vAlign w:val="center"/>
          </w:tcPr>
          <w:p w:rsidR="00E348A1" w:rsidRDefault="00E832DF">
            <w:pPr>
              <w:jc w:val="center"/>
              <w:rPr>
                <w:rFonts w:cs="宋体"/>
                <w:kern w:val="0"/>
                <w:sz w:val="22"/>
                <w:szCs w:val="21"/>
              </w:rPr>
            </w:pPr>
            <w:r>
              <w:rPr>
                <w:rFonts w:hint="eastAsia"/>
                <w:bCs/>
                <w:sz w:val="22"/>
                <w:szCs w:val="21"/>
              </w:rPr>
              <w:t>外国语学院</w:t>
            </w:r>
          </w:p>
        </w:tc>
        <w:tc>
          <w:tcPr>
            <w:tcW w:w="616" w:type="dxa"/>
            <w:vMerge/>
            <w:shd w:val="clear" w:color="auto" w:fill="auto"/>
            <w:tcMar>
              <w:top w:w="57" w:type="dxa"/>
              <w:left w:w="57" w:type="dxa"/>
              <w:bottom w:w="57" w:type="dxa"/>
              <w:right w:w="57" w:type="dxa"/>
            </w:tcMar>
            <w:vAlign w:val="center"/>
          </w:tcPr>
          <w:p w:rsidR="00E348A1" w:rsidRDefault="00E348A1">
            <w:pPr>
              <w:widowControl/>
              <w:jc w:val="center"/>
              <w:rPr>
                <w:rFonts w:cs="Calibri"/>
                <w:kern w:val="0"/>
                <w:sz w:val="22"/>
                <w:szCs w:val="21"/>
              </w:rPr>
            </w:pPr>
          </w:p>
        </w:tc>
      </w:tr>
      <w:tr w:rsidR="00E348A1" w:rsidTr="00F71C5C">
        <w:trPr>
          <w:cantSplit/>
          <w:trHeight w:val="20"/>
          <w:jc w:val="center"/>
        </w:trPr>
        <w:tc>
          <w:tcPr>
            <w:tcW w:w="849" w:type="dxa"/>
            <w:vMerge/>
            <w:shd w:val="clear" w:color="auto" w:fill="auto"/>
            <w:tcMar>
              <w:top w:w="85" w:type="dxa"/>
              <w:left w:w="57" w:type="dxa"/>
              <w:bottom w:w="68"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850" w:type="dxa"/>
            <w:vMerge/>
            <w:shd w:val="clear" w:color="auto" w:fill="auto"/>
            <w:tcMar>
              <w:top w:w="85" w:type="dxa"/>
              <w:left w:w="57" w:type="dxa"/>
              <w:bottom w:w="68"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051" w:type="dxa"/>
            <w:shd w:val="clear" w:color="auto" w:fill="auto"/>
            <w:tcMar>
              <w:top w:w="85" w:type="dxa"/>
              <w:left w:w="57" w:type="dxa"/>
              <w:bottom w:w="68" w:type="dxa"/>
              <w:right w:w="57" w:type="dxa"/>
            </w:tcMar>
            <w:vAlign w:val="center"/>
          </w:tcPr>
          <w:p w:rsidR="00E348A1" w:rsidRDefault="00E832DF">
            <w:pPr>
              <w:jc w:val="center"/>
              <w:rPr>
                <w:kern w:val="0"/>
                <w:sz w:val="22"/>
                <w:szCs w:val="21"/>
              </w:rPr>
            </w:pPr>
            <w:r>
              <w:rPr>
                <w:rFonts w:hint="eastAsia"/>
                <w:sz w:val="22"/>
                <w:szCs w:val="22"/>
              </w:rPr>
              <w:t>01821064</w:t>
            </w:r>
          </w:p>
        </w:tc>
        <w:tc>
          <w:tcPr>
            <w:tcW w:w="1630" w:type="dxa"/>
            <w:shd w:val="clear" w:color="auto" w:fill="auto"/>
            <w:tcMar>
              <w:top w:w="85" w:type="dxa"/>
              <w:left w:w="57" w:type="dxa"/>
              <w:bottom w:w="68" w:type="dxa"/>
              <w:right w:w="57" w:type="dxa"/>
            </w:tcMar>
            <w:vAlign w:val="center"/>
          </w:tcPr>
          <w:p w:rsidR="00E348A1" w:rsidRDefault="00E832DF">
            <w:pPr>
              <w:widowControl/>
              <w:jc w:val="center"/>
              <w:rPr>
                <w:rFonts w:cs="宋体"/>
                <w:kern w:val="0"/>
                <w:sz w:val="22"/>
                <w:szCs w:val="21"/>
              </w:rPr>
            </w:pPr>
            <w:r>
              <w:rPr>
                <w:rFonts w:hint="eastAsia"/>
                <w:bCs/>
                <w:kern w:val="0"/>
                <w:sz w:val="22"/>
                <w:szCs w:val="22"/>
              </w:rPr>
              <w:t>英语公共演讲</w:t>
            </w:r>
          </w:p>
        </w:tc>
        <w:tc>
          <w:tcPr>
            <w:tcW w:w="580" w:type="dxa"/>
            <w:shd w:val="clear" w:color="auto" w:fill="auto"/>
            <w:tcMar>
              <w:top w:w="85" w:type="dxa"/>
              <w:left w:w="57" w:type="dxa"/>
              <w:bottom w:w="68" w:type="dxa"/>
              <w:right w:w="57" w:type="dxa"/>
            </w:tcMar>
            <w:vAlign w:val="center"/>
          </w:tcPr>
          <w:p w:rsidR="00E348A1" w:rsidRDefault="00E832DF">
            <w:pPr>
              <w:jc w:val="center"/>
              <w:rPr>
                <w:kern w:val="0"/>
                <w:sz w:val="22"/>
                <w:szCs w:val="21"/>
              </w:rPr>
            </w:pPr>
            <w:r>
              <w:rPr>
                <w:rFonts w:hint="eastAsia"/>
                <w:sz w:val="22"/>
                <w:szCs w:val="22"/>
              </w:rPr>
              <w:t>18</w:t>
            </w:r>
          </w:p>
        </w:tc>
        <w:tc>
          <w:tcPr>
            <w:tcW w:w="706" w:type="dxa"/>
            <w:shd w:val="clear" w:color="auto" w:fill="auto"/>
            <w:tcMar>
              <w:top w:w="85" w:type="dxa"/>
              <w:left w:w="57" w:type="dxa"/>
              <w:bottom w:w="68" w:type="dxa"/>
              <w:right w:w="57" w:type="dxa"/>
            </w:tcMar>
            <w:vAlign w:val="center"/>
          </w:tcPr>
          <w:p w:rsidR="00E348A1" w:rsidRDefault="00E348A1">
            <w:pPr>
              <w:jc w:val="center"/>
              <w:rPr>
                <w:rFonts w:cs="Calibri"/>
                <w:kern w:val="0"/>
                <w:sz w:val="22"/>
                <w:szCs w:val="21"/>
              </w:rPr>
            </w:pPr>
          </w:p>
        </w:tc>
        <w:tc>
          <w:tcPr>
            <w:tcW w:w="710" w:type="dxa"/>
            <w:shd w:val="clear" w:color="auto" w:fill="auto"/>
            <w:tcMar>
              <w:top w:w="85" w:type="dxa"/>
              <w:left w:w="57" w:type="dxa"/>
              <w:bottom w:w="68" w:type="dxa"/>
              <w:right w:w="57" w:type="dxa"/>
            </w:tcMar>
            <w:vAlign w:val="center"/>
          </w:tcPr>
          <w:p w:rsidR="00E348A1" w:rsidRDefault="00E832DF">
            <w:pPr>
              <w:jc w:val="center"/>
              <w:rPr>
                <w:kern w:val="0"/>
                <w:sz w:val="22"/>
                <w:szCs w:val="21"/>
              </w:rPr>
            </w:pPr>
            <w:r>
              <w:rPr>
                <w:rFonts w:hint="eastAsia"/>
                <w:bCs/>
                <w:sz w:val="22"/>
                <w:szCs w:val="21"/>
              </w:rPr>
              <w:t>1</w:t>
            </w:r>
          </w:p>
        </w:tc>
        <w:tc>
          <w:tcPr>
            <w:tcW w:w="710" w:type="dxa"/>
            <w:shd w:val="clear" w:color="auto" w:fill="auto"/>
            <w:tcMar>
              <w:top w:w="85" w:type="dxa"/>
              <w:left w:w="57" w:type="dxa"/>
              <w:bottom w:w="68" w:type="dxa"/>
              <w:right w:w="57" w:type="dxa"/>
            </w:tcMar>
            <w:vAlign w:val="center"/>
          </w:tcPr>
          <w:p w:rsidR="00E348A1" w:rsidRDefault="00E832DF">
            <w:pPr>
              <w:jc w:val="center"/>
              <w:rPr>
                <w:kern w:val="0"/>
                <w:sz w:val="22"/>
                <w:szCs w:val="21"/>
              </w:rPr>
            </w:pPr>
            <w:r>
              <w:rPr>
                <w:rFonts w:hint="eastAsia"/>
                <w:bCs/>
                <w:sz w:val="22"/>
                <w:szCs w:val="21"/>
              </w:rPr>
              <w:t>2</w:t>
            </w:r>
          </w:p>
        </w:tc>
        <w:tc>
          <w:tcPr>
            <w:tcW w:w="1224" w:type="dxa"/>
            <w:shd w:val="clear" w:color="auto" w:fill="auto"/>
            <w:tcMar>
              <w:top w:w="85" w:type="dxa"/>
              <w:left w:w="57" w:type="dxa"/>
              <w:bottom w:w="68" w:type="dxa"/>
              <w:right w:w="57" w:type="dxa"/>
            </w:tcMar>
            <w:vAlign w:val="center"/>
          </w:tcPr>
          <w:p w:rsidR="00E348A1" w:rsidRDefault="00E832DF">
            <w:pPr>
              <w:jc w:val="center"/>
              <w:rPr>
                <w:rFonts w:cs="宋体"/>
                <w:kern w:val="0"/>
                <w:sz w:val="22"/>
                <w:szCs w:val="21"/>
              </w:rPr>
            </w:pPr>
            <w:r>
              <w:rPr>
                <w:rFonts w:hint="eastAsia"/>
                <w:bCs/>
                <w:sz w:val="22"/>
                <w:szCs w:val="21"/>
              </w:rPr>
              <w:t>外国语学院</w:t>
            </w:r>
          </w:p>
        </w:tc>
        <w:tc>
          <w:tcPr>
            <w:tcW w:w="616" w:type="dxa"/>
            <w:vMerge/>
            <w:shd w:val="clear" w:color="auto" w:fill="auto"/>
            <w:tcMar>
              <w:top w:w="57" w:type="dxa"/>
              <w:left w:w="57" w:type="dxa"/>
              <w:bottom w:w="57" w:type="dxa"/>
              <w:right w:w="57" w:type="dxa"/>
            </w:tcMar>
            <w:vAlign w:val="center"/>
          </w:tcPr>
          <w:p w:rsidR="00E348A1" w:rsidRDefault="00E348A1">
            <w:pPr>
              <w:widowControl/>
              <w:jc w:val="center"/>
              <w:rPr>
                <w:rFonts w:cs="Calibri"/>
                <w:kern w:val="0"/>
                <w:sz w:val="22"/>
                <w:szCs w:val="21"/>
              </w:rPr>
            </w:pPr>
          </w:p>
        </w:tc>
      </w:tr>
      <w:tr w:rsidR="00E348A1" w:rsidTr="00F71C5C">
        <w:trPr>
          <w:cantSplit/>
          <w:trHeight w:val="20"/>
          <w:jc w:val="center"/>
        </w:trPr>
        <w:tc>
          <w:tcPr>
            <w:tcW w:w="849" w:type="dxa"/>
            <w:vMerge/>
            <w:shd w:val="clear" w:color="auto" w:fill="auto"/>
            <w:tcMar>
              <w:top w:w="85" w:type="dxa"/>
              <w:left w:w="57" w:type="dxa"/>
              <w:bottom w:w="68"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850" w:type="dxa"/>
            <w:vMerge/>
            <w:shd w:val="clear" w:color="auto" w:fill="auto"/>
            <w:tcMar>
              <w:top w:w="85" w:type="dxa"/>
              <w:left w:w="57" w:type="dxa"/>
              <w:bottom w:w="68"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051" w:type="dxa"/>
            <w:shd w:val="clear" w:color="auto" w:fill="auto"/>
            <w:tcMar>
              <w:top w:w="85" w:type="dxa"/>
              <w:left w:w="57" w:type="dxa"/>
              <w:bottom w:w="68" w:type="dxa"/>
              <w:right w:w="57" w:type="dxa"/>
            </w:tcMar>
            <w:vAlign w:val="center"/>
          </w:tcPr>
          <w:p w:rsidR="00E348A1" w:rsidRDefault="00E832DF">
            <w:pPr>
              <w:jc w:val="center"/>
              <w:rPr>
                <w:kern w:val="0"/>
                <w:sz w:val="22"/>
                <w:szCs w:val="21"/>
              </w:rPr>
            </w:pPr>
            <w:r>
              <w:rPr>
                <w:rFonts w:hint="eastAsia"/>
                <w:sz w:val="22"/>
                <w:szCs w:val="22"/>
              </w:rPr>
              <w:t>01821065</w:t>
            </w:r>
          </w:p>
        </w:tc>
        <w:tc>
          <w:tcPr>
            <w:tcW w:w="1630" w:type="dxa"/>
            <w:shd w:val="clear" w:color="auto" w:fill="auto"/>
            <w:tcMar>
              <w:top w:w="85" w:type="dxa"/>
              <w:left w:w="57" w:type="dxa"/>
              <w:bottom w:w="68" w:type="dxa"/>
              <w:right w:w="57" w:type="dxa"/>
            </w:tcMar>
            <w:vAlign w:val="center"/>
          </w:tcPr>
          <w:p w:rsidR="00E348A1" w:rsidRDefault="00E832DF">
            <w:pPr>
              <w:widowControl/>
              <w:jc w:val="center"/>
              <w:rPr>
                <w:rFonts w:cs="宋体"/>
                <w:kern w:val="0"/>
                <w:sz w:val="22"/>
                <w:szCs w:val="21"/>
              </w:rPr>
            </w:pPr>
            <w:r>
              <w:rPr>
                <w:rFonts w:hint="eastAsia"/>
                <w:bCs/>
                <w:kern w:val="0"/>
                <w:sz w:val="22"/>
                <w:szCs w:val="22"/>
              </w:rPr>
              <w:t>研究生英语听说实践</w:t>
            </w:r>
          </w:p>
        </w:tc>
        <w:tc>
          <w:tcPr>
            <w:tcW w:w="580" w:type="dxa"/>
            <w:shd w:val="clear" w:color="auto" w:fill="auto"/>
            <w:tcMar>
              <w:top w:w="85" w:type="dxa"/>
              <w:left w:w="57" w:type="dxa"/>
              <w:bottom w:w="68" w:type="dxa"/>
              <w:right w:w="57" w:type="dxa"/>
            </w:tcMar>
            <w:vAlign w:val="center"/>
          </w:tcPr>
          <w:p w:rsidR="00E348A1" w:rsidRDefault="00E832DF">
            <w:pPr>
              <w:jc w:val="center"/>
              <w:rPr>
                <w:kern w:val="0"/>
                <w:sz w:val="22"/>
                <w:szCs w:val="21"/>
              </w:rPr>
            </w:pPr>
            <w:r>
              <w:rPr>
                <w:rFonts w:hint="eastAsia"/>
                <w:sz w:val="22"/>
                <w:szCs w:val="22"/>
              </w:rPr>
              <w:t>18</w:t>
            </w:r>
          </w:p>
        </w:tc>
        <w:tc>
          <w:tcPr>
            <w:tcW w:w="706" w:type="dxa"/>
            <w:shd w:val="clear" w:color="auto" w:fill="auto"/>
            <w:tcMar>
              <w:top w:w="85" w:type="dxa"/>
              <w:left w:w="57" w:type="dxa"/>
              <w:bottom w:w="68" w:type="dxa"/>
              <w:right w:w="57" w:type="dxa"/>
            </w:tcMar>
            <w:vAlign w:val="center"/>
          </w:tcPr>
          <w:p w:rsidR="00E348A1" w:rsidRDefault="00E348A1">
            <w:pPr>
              <w:jc w:val="center"/>
              <w:rPr>
                <w:rFonts w:cs="Calibri"/>
                <w:kern w:val="0"/>
                <w:sz w:val="22"/>
                <w:szCs w:val="21"/>
              </w:rPr>
            </w:pPr>
          </w:p>
        </w:tc>
        <w:tc>
          <w:tcPr>
            <w:tcW w:w="710" w:type="dxa"/>
            <w:shd w:val="clear" w:color="auto" w:fill="auto"/>
            <w:tcMar>
              <w:top w:w="85" w:type="dxa"/>
              <w:left w:w="57" w:type="dxa"/>
              <w:bottom w:w="68" w:type="dxa"/>
              <w:right w:w="57" w:type="dxa"/>
            </w:tcMar>
            <w:vAlign w:val="center"/>
          </w:tcPr>
          <w:p w:rsidR="00E348A1" w:rsidRDefault="00E832DF">
            <w:pPr>
              <w:jc w:val="center"/>
              <w:rPr>
                <w:kern w:val="0"/>
                <w:sz w:val="22"/>
                <w:szCs w:val="21"/>
              </w:rPr>
            </w:pPr>
            <w:r>
              <w:rPr>
                <w:rFonts w:hint="eastAsia"/>
                <w:bCs/>
                <w:sz w:val="22"/>
                <w:szCs w:val="21"/>
              </w:rPr>
              <w:t>1</w:t>
            </w:r>
          </w:p>
        </w:tc>
        <w:tc>
          <w:tcPr>
            <w:tcW w:w="710" w:type="dxa"/>
            <w:shd w:val="clear" w:color="auto" w:fill="auto"/>
            <w:tcMar>
              <w:top w:w="85" w:type="dxa"/>
              <w:left w:w="57" w:type="dxa"/>
              <w:bottom w:w="68" w:type="dxa"/>
              <w:right w:w="57" w:type="dxa"/>
            </w:tcMar>
            <w:vAlign w:val="center"/>
          </w:tcPr>
          <w:p w:rsidR="00E348A1" w:rsidRDefault="00E832DF">
            <w:pPr>
              <w:jc w:val="center"/>
              <w:rPr>
                <w:kern w:val="0"/>
                <w:sz w:val="22"/>
                <w:szCs w:val="21"/>
              </w:rPr>
            </w:pPr>
            <w:r>
              <w:rPr>
                <w:rFonts w:hint="eastAsia"/>
                <w:bCs/>
                <w:sz w:val="22"/>
                <w:szCs w:val="21"/>
              </w:rPr>
              <w:t>2</w:t>
            </w:r>
          </w:p>
        </w:tc>
        <w:tc>
          <w:tcPr>
            <w:tcW w:w="1224" w:type="dxa"/>
            <w:shd w:val="clear" w:color="auto" w:fill="auto"/>
            <w:tcMar>
              <w:top w:w="85" w:type="dxa"/>
              <w:left w:w="57" w:type="dxa"/>
              <w:bottom w:w="68" w:type="dxa"/>
              <w:right w:w="57" w:type="dxa"/>
            </w:tcMar>
            <w:vAlign w:val="center"/>
          </w:tcPr>
          <w:p w:rsidR="00E348A1" w:rsidRDefault="00E832DF">
            <w:pPr>
              <w:jc w:val="center"/>
              <w:rPr>
                <w:rFonts w:cs="宋体"/>
                <w:kern w:val="0"/>
                <w:sz w:val="22"/>
                <w:szCs w:val="21"/>
              </w:rPr>
            </w:pPr>
            <w:r>
              <w:rPr>
                <w:rFonts w:hint="eastAsia"/>
                <w:bCs/>
                <w:sz w:val="22"/>
                <w:szCs w:val="21"/>
              </w:rPr>
              <w:t>外国语学院</w:t>
            </w:r>
          </w:p>
        </w:tc>
        <w:tc>
          <w:tcPr>
            <w:tcW w:w="616" w:type="dxa"/>
            <w:vMerge/>
            <w:shd w:val="clear" w:color="auto" w:fill="auto"/>
            <w:tcMar>
              <w:top w:w="57" w:type="dxa"/>
              <w:left w:w="57" w:type="dxa"/>
              <w:bottom w:w="57" w:type="dxa"/>
              <w:right w:w="57" w:type="dxa"/>
            </w:tcMar>
            <w:vAlign w:val="center"/>
          </w:tcPr>
          <w:p w:rsidR="00E348A1" w:rsidRDefault="00E348A1">
            <w:pPr>
              <w:widowControl/>
              <w:jc w:val="center"/>
              <w:rPr>
                <w:rFonts w:cs="Calibri"/>
                <w:kern w:val="0"/>
                <w:sz w:val="22"/>
                <w:szCs w:val="21"/>
              </w:rPr>
            </w:pPr>
          </w:p>
        </w:tc>
      </w:tr>
      <w:tr w:rsidR="00E348A1" w:rsidTr="00F71C5C">
        <w:trPr>
          <w:cantSplit/>
          <w:trHeight w:val="20"/>
          <w:jc w:val="center"/>
        </w:trPr>
        <w:tc>
          <w:tcPr>
            <w:tcW w:w="849" w:type="dxa"/>
            <w:vMerge/>
            <w:shd w:val="clear" w:color="auto" w:fill="auto"/>
            <w:tcMar>
              <w:top w:w="85" w:type="dxa"/>
              <w:left w:w="57" w:type="dxa"/>
              <w:bottom w:w="68"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850" w:type="dxa"/>
            <w:vMerge/>
            <w:shd w:val="clear" w:color="auto" w:fill="auto"/>
            <w:tcMar>
              <w:top w:w="85" w:type="dxa"/>
              <w:left w:w="57" w:type="dxa"/>
              <w:bottom w:w="68"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051" w:type="dxa"/>
            <w:shd w:val="clear" w:color="auto" w:fill="auto"/>
            <w:tcMar>
              <w:top w:w="85" w:type="dxa"/>
              <w:left w:w="57" w:type="dxa"/>
              <w:bottom w:w="68" w:type="dxa"/>
              <w:right w:w="57" w:type="dxa"/>
            </w:tcMar>
            <w:vAlign w:val="center"/>
          </w:tcPr>
          <w:p w:rsidR="00E348A1" w:rsidRDefault="00E832DF">
            <w:pPr>
              <w:jc w:val="center"/>
              <w:rPr>
                <w:kern w:val="0"/>
                <w:sz w:val="22"/>
                <w:szCs w:val="21"/>
              </w:rPr>
            </w:pPr>
            <w:r>
              <w:rPr>
                <w:rFonts w:hint="eastAsia"/>
                <w:sz w:val="22"/>
                <w:szCs w:val="22"/>
              </w:rPr>
              <w:t>01821066</w:t>
            </w:r>
          </w:p>
        </w:tc>
        <w:tc>
          <w:tcPr>
            <w:tcW w:w="1630" w:type="dxa"/>
            <w:shd w:val="clear" w:color="auto" w:fill="auto"/>
            <w:tcMar>
              <w:top w:w="85" w:type="dxa"/>
              <w:left w:w="57" w:type="dxa"/>
              <w:bottom w:w="68" w:type="dxa"/>
              <w:right w:w="57" w:type="dxa"/>
            </w:tcMar>
            <w:vAlign w:val="center"/>
          </w:tcPr>
          <w:p w:rsidR="00E348A1" w:rsidRDefault="00E832DF">
            <w:pPr>
              <w:widowControl/>
              <w:jc w:val="center"/>
              <w:rPr>
                <w:rFonts w:cs="宋体"/>
                <w:kern w:val="0"/>
                <w:sz w:val="22"/>
                <w:szCs w:val="21"/>
              </w:rPr>
            </w:pPr>
            <w:r>
              <w:rPr>
                <w:rFonts w:hint="eastAsia"/>
                <w:bCs/>
                <w:kern w:val="0"/>
                <w:sz w:val="22"/>
                <w:szCs w:val="22"/>
              </w:rPr>
              <w:t>跨文化交际</w:t>
            </w:r>
          </w:p>
        </w:tc>
        <w:tc>
          <w:tcPr>
            <w:tcW w:w="580" w:type="dxa"/>
            <w:shd w:val="clear" w:color="auto" w:fill="auto"/>
            <w:tcMar>
              <w:top w:w="85" w:type="dxa"/>
              <w:left w:w="57" w:type="dxa"/>
              <w:bottom w:w="68" w:type="dxa"/>
              <w:right w:w="57" w:type="dxa"/>
            </w:tcMar>
            <w:vAlign w:val="center"/>
          </w:tcPr>
          <w:p w:rsidR="00E348A1" w:rsidRDefault="00E832DF">
            <w:pPr>
              <w:jc w:val="center"/>
              <w:rPr>
                <w:kern w:val="0"/>
                <w:sz w:val="22"/>
                <w:szCs w:val="21"/>
              </w:rPr>
            </w:pPr>
            <w:r>
              <w:rPr>
                <w:rFonts w:hint="eastAsia"/>
                <w:sz w:val="22"/>
                <w:szCs w:val="22"/>
              </w:rPr>
              <w:t>18</w:t>
            </w:r>
          </w:p>
        </w:tc>
        <w:tc>
          <w:tcPr>
            <w:tcW w:w="706" w:type="dxa"/>
            <w:shd w:val="clear" w:color="auto" w:fill="auto"/>
            <w:tcMar>
              <w:top w:w="85" w:type="dxa"/>
              <w:left w:w="57" w:type="dxa"/>
              <w:bottom w:w="68" w:type="dxa"/>
              <w:right w:w="57" w:type="dxa"/>
            </w:tcMar>
            <w:vAlign w:val="center"/>
          </w:tcPr>
          <w:p w:rsidR="00E348A1" w:rsidRDefault="00E348A1">
            <w:pPr>
              <w:jc w:val="center"/>
              <w:rPr>
                <w:rFonts w:cs="Calibri"/>
                <w:kern w:val="0"/>
                <w:sz w:val="22"/>
                <w:szCs w:val="21"/>
              </w:rPr>
            </w:pPr>
          </w:p>
        </w:tc>
        <w:tc>
          <w:tcPr>
            <w:tcW w:w="710" w:type="dxa"/>
            <w:shd w:val="clear" w:color="auto" w:fill="auto"/>
            <w:tcMar>
              <w:top w:w="85" w:type="dxa"/>
              <w:left w:w="57" w:type="dxa"/>
              <w:bottom w:w="68" w:type="dxa"/>
              <w:right w:w="57" w:type="dxa"/>
            </w:tcMar>
            <w:vAlign w:val="center"/>
          </w:tcPr>
          <w:p w:rsidR="00E348A1" w:rsidRDefault="00E832DF">
            <w:pPr>
              <w:jc w:val="center"/>
              <w:rPr>
                <w:kern w:val="0"/>
                <w:sz w:val="22"/>
                <w:szCs w:val="21"/>
              </w:rPr>
            </w:pPr>
            <w:r>
              <w:rPr>
                <w:rFonts w:hint="eastAsia"/>
                <w:bCs/>
                <w:sz w:val="22"/>
                <w:szCs w:val="21"/>
              </w:rPr>
              <w:t>1</w:t>
            </w:r>
          </w:p>
        </w:tc>
        <w:tc>
          <w:tcPr>
            <w:tcW w:w="710" w:type="dxa"/>
            <w:shd w:val="clear" w:color="auto" w:fill="auto"/>
            <w:tcMar>
              <w:top w:w="85" w:type="dxa"/>
              <w:left w:w="57" w:type="dxa"/>
              <w:bottom w:w="68" w:type="dxa"/>
              <w:right w:w="57" w:type="dxa"/>
            </w:tcMar>
            <w:vAlign w:val="center"/>
          </w:tcPr>
          <w:p w:rsidR="00E348A1" w:rsidRDefault="00E832DF">
            <w:pPr>
              <w:jc w:val="center"/>
              <w:rPr>
                <w:kern w:val="0"/>
                <w:sz w:val="22"/>
                <w:szCs w:val="21"/>
              </w:rPr>
            </w:pPr>
            <w:r>
              <w:rPr>
                <w:rFonts w:hint="eastAsia"/>
                <w:bCs/>
                <w:sz w:val="22"/>
                <w:szCs w:val="21"/>
              </w:rPr>
              <w:t>2</w:t>
            </w:r>
          </w:p>
        </w:tc>
        <w:tc>
          <w:tcPr>
            <w:tcW w:w="1224" w:type="dxa"/>
            <w:shd w:val="clear" w:color="auto" w:fill="auto"/>
            <w:tcMar>
              <w:top w:w="85" w:type="dxa"/>
              <w:left w:w="57" w:type="dxa"/>
              <w:bottom w:w="68" w:type="dxa"/>
              <w:right w:w="57" w:type="dxa"/>
            </w:tcMar>
            <w:vAlign w:val="center"/>
          </w:tcPr>
          <w:p w:rsidR="00E348A1" w:rsidRDefault="00E832DF">
            <w:pPr>
              <w:jc w:val="center"/>
              <w:rPr>
                <w:rFonts w:cs="宋体"/>
                <w:kern w:val="0"/>
                <w:sz w:val="22"/>
                <w:szCs w:val="21"/>
              </w:rPr>
            </w:pPr>
            <w:r>
              <w:rPr>
                <w:rFonts w:hint="eastAsia"/>
                <w:bCs/>
                <w:sz w:val="22"/>
                <w:szCs w:val="21"/>
              </w:rPr>
              <w:t>外国语学院</w:t>
            </w:r>
          </w:p>
        </w:tc>
        <w:tc>
          <w:tcPr>
            <w:tcW w:w="616" w:type="dxa"/>
            <w:vMerge/>
            <w:shd w:val="clear" w:color="auto" w:fill="auto"/>
            <w:tcMar>
              <w:top w:w="57" w:type="dxa"/>
              <w:left w:w="57" w:type="dxa"/>
              <w:bottom w:w="57" w:type="dxa"/>
              <w:right w:w="57" w:type="dxa"/>
            </w:tcMar>
            <w:vAlign w:val="center"/>
          </w:tcPr>
          <w:p w:rsidR="00E348A1" w:rsidRDefault="00E348A1">
            <w:pPr>
              <w:widowControl/>
              <w:jc w:val="center"/>
              <w:rPr>
                <w:rFonts w:cs="Calibri"/>
                <w:kern w:val="0"/>
                <w:sz w:val="22"/>
                <w:szCs w:val="21"/>
              </w:rPr>
            </w:pPr>
          </w:p>
        </w:tc>
      </w:tr>
      <w:tr w:rsidR="00E348A1" w:rsidTr="00F71C5C">
        <w:trPr>
          <w:cantSplit/>
          <w:trHeight w:val="20"/>
          <w:jc w:val="center"/>
        </w:trPr>
        <w:tc>
          <w:tcPr>
            <w:tcW w:w="849" w:type="dxa"/>
            <w:vMerge/>
            <w:shd w:val="clear" w:color="auto" w:fill="auto"/>
            <w:tcMar>
              <w:top w:w="85" w:type="dxa"/>
              <w:left w:w="57" w:type="dxa"/>
              <w:bottom w:w="68"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850" w:type="dxa"/>
            <w:vMerge/>
            <w:shd w:val="clear" w:color="auto" w:fill="auto"/>
            <w:tcMar>
              <w:top w:w="85" w:type="dxa"/>
              <w:left w:w="57" w:type="dxa"/>
              <w:bottom w:w="68"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051" w:type="dxa"/>
            <w:shd w:val="clear" w:color="auto" w:fill="auto"/>
            <w:tcMar>
              <w:top w:w="85" w:type="dxa"/>
              <w:left w:w="57" w:type="dxa"/>
              <w:bottom w:w="68" w:type="dxa"/>
              <w:right w:w="57" w:type="dxa"/>
            </w:tcMar>
            <w:vAlign w:val="center"/>
          </w:tcPr>
          <w:p w:rsidR="00E348A1" w:rsidRDefault="00E832DF">
            <w:pPr>
              <w:jc w:val="center"/>
              <w:rPr>
                <w:kern w:val="0"/>
                <w:sz w:val="22"/>
                <w:szCs w:val="21"/>
              </w:rPr>
            </w:pPr>
            <w:r>
              <w:rPr>
                <w:rFonts w:hint="eastAsia"/>
                <w:sz w:val="22"/>
                <w:szCs w:val="22"/>
              </w:rPr>
              <w:t>01821067</w:t>
            </w:r>
          </w:p>
        </w:tc>
        <w:tc>
          <w:tcPr>
            <w:tcW w:w="1630" w:type="dxa"/>
            <w:shd w:val="clear" w:color="auto" w:fill="auto"/>
            <w:tcMar>
              <w:top w:w="85" w:type="dxa"/>
              <w:left w:w="57" w:type="dxa"/>
              <w:bottom w:w="68" w:type="dxa"/>
              <w:right w:w="57" w:type="dxa"/>
            </w:tcMar>
            <w:vAlign w:val="center"/>
          </w:tcPr>
          <w:p w:rsidR="00E348A1" w:rsidRDefault="00E832DF">
            <w:pPr>
              <w:widowControl/>
              <w:jc w:val="center"/>
              <w:rPr>
                <w:rFonts w:cs="宋体"/>
                <w:kern w:val="0"/>
                <w:sz w:val="22"/>
                <w:szCs w:val="21"/>
              </w:rPr>
            </w:pPr>
            <w:r>
              <w:rPr>
                <w:rFonts w:hint="eastAsia"/>
                <w:bCs/>
                <w:kern w:val="0"/>
                <w:sz w:val="22"/>
                <w:szCs w:val="22"/>
              </w:rPr>
              <w:t>科技英语实训</w:t>
            </w:r>
          </w:p>
        </w:tc>
        <w:tc>
          <w:tcPr>
            <w:tcW w:w="580" w:type="dxa"/>
            <w:shd w:val="clear" w:color="auto" w:fill="auto"/>
            <w:tcMar>
              <w:top w:w="85" w:type="dxa"/>
              <w:left w:w="57" w:type="dxa"/>
              <w:bottom w:w="68" w:type="dxa"/>
              <w:right w:w="57" w:type="dxa"/>
            </w:tcMar>
            <w:vAlign w:val="center"/>
          </w:tcPr>
          <w:p w:rsidR="00E348A1" w:rsidRDefault="00E832DF">
            <w:pPr>
              <w:jc w:val="center"/>
              <w:rPr>
                <w:kern w:val="0"/>
                <w:sz w:val="22"/>
                <w:szCs w:val="21"/>
              </w:rPr>
            </w:pPr>
            <w:r>
              <w:rPr>
                <w:rFonts w:hint="eastAsia"/>
                <w:sz w:val="22"/>
                <w:szCs w:val="22"/>
              </w:rPr>
              <w:t>18</w:t>
            </w:r>
          </w:p>
        </w:tc>
        <w:tc>
          <w:tcPr>
            <w:tcW w:w="706" w:type="dxa"/>
            <w:shd w:val="clear" w:color="auto" w:fill="auto"/>
            <w:tcMar>
              <w:top w:w="85" w:type="dxa"/>
              <w:left w:w="57" w:type="dxa"/>
              <w:bottom w:w="68" w:type="dxa"/>
              <w:right w:w="57" w:type="dxa"/>
            </w:tcMar>
            <w:vAlign w:val="center"/>
          </w:tcPr>
          <w:p w:rsidR="00E348A1" w:rsidRDefault="00E348A1">
            <w:pPr>
              <w:jc w:val="center"/>
              <w:rPr>
                <w:rFonts w:cs="Calibri"/>
                <w:kern w:val="0"/>
                <w:sz w:val="22"/>
                <w:szCs w:val="21"/>
              </w:rPr>
            </w:pPr>
          </w:p>
        </w:tc>
        <w:tc>
          <w:tcPr>
            <w:tcW w:w="710" w:type="dxa"/>
            <w:shd w:val="clear" w:color="auto" w:fill="auto"/>
            <w:tcMar>
              <w:top w:w="85" w:type="dxa"/>
              <w:left w:w="57" w:type="dxa"/>
              <w:bottom w:w="68" w:type="dxa"/>
              <w:right w:w="57" w:type="dxa"/>
            </w:tcMar>
            <w:vAlign w:val="center"/>
          </w:tcPr>
          <w:p w:rsidR="00E348A1" w:rsidRDefault="00E832DF">
            <w:pPr>
              <w:jc w:val="center"/>
              <w:rPr>
                <w:kern w:val="0"/>
                <w:sz w:val="22"/>
                <w:szCs w:val="21"/>
              </w:rPr>
            </w:pPr>
            <w:r>
              <w:rPr>
                <w:rFonts w:hint="eastAsia"/>
                <w:bCs/>
                <w:sz w:val="22"/>
                <w:szCs w:val="21"/>
              </w:rPr>
              <w:t>1</w:t>
            </w:r>
          </w:p>
        </w:tc>
        <w:tc>
          <w:tcPr>
            <w:tcW w:w="710" w:type="dxa"/>
            <w:shd w:val="clear" w:color="auto" w:fill="auto"/>
            <w:tcMar>
              <w:top w:w="85" w:type="dxa"/>
              <w:left w:w="57" w:type="dxa"/>
              <w:bottom w:w="68" w:type="dxa"/>
              <w:right w:w="57" w:type="dxa"/>
            </w:tcMar>
            <w:vAlign w:val="center"/>
          </w:tcPr>
          <w:p w:rsidR="00E348A1" w:rsidRDefault="00E832DF">
            <w:pPr>
              <w:jc w:val="center"/>
              <w:rPr>
                <w:kern w:val="0"/>
                <w:sz w:val="22"/>
                <w:szCs w:val="21"/>
              </w:rPr>
            </w:pPr>
            <w:r>
              <w:rPr>
                <w:rFonts w:hint="eastAsia"/>
                <w:bCs/>
                <w:sz w:val="22"/>
                <w:szCs w:val="21"/>
              </w:rPr>
              <w:t>2</w:t>
            </w:r>
          </w:p>
        </w:tc>
        <w:tc>
          <w:tcPr>
            <w:tcW w:w="1224" w:type="dxa"/>
            <w:shd w:val="clear" w:color="auto" w:fill="auto"/>
            <w:tcMar>
              <w:top w:w="85" w:type="dxa"/>
              <w:left w:w="57" w:type="dxa"/>
              <w:bottom w:w="68" w:type="dxa"/>
              <w:right w:w="57" w:type="dxa"/>
            </w:tcMar>
            <w:vAlign w:val="center"/>
          </w:tcPr>
          <w:p w:rsidR="00E348A1" w:rsidRDefault="00E832DF">
            <w:pPr>
              <w:jc w:val="center"/>
              <w:rPr>
                <w:rFonts w:cs="宋体"/>
                <w:kern w:val="0"/>
                <w:sz w:val="22"/>
                <w:szCs w:val="21"/>
              </w:rPr>
            </w:pPr>
            <w:r>
              <w:rPr>
                <w:rFonts w:hint="eastAsia"/>
                <w:bCs/>
                <w:sz w:val="22"/>
                <w:szCs w:val="21"/>
              </w:rPr>
              <w:t>外国语学院</w:t>
            </w:r>
          </w:p>
        </w:tc>
        <w:tc>
          <w:tcPr>
            <w:tcW w:w="616" w:type="dxa"/>
            <w:vMerge/>
            <w:shd w:val="clear" w:color="auto" w:fill="auto"/>
            <w:tcMar>
              <w:top w:w="57" w:type="dxa"/>
              <w:left w:w="57" w:type="dxa"/>
              <w:bottom w:w="57" w:type="dxa"/>
              <w:right w:w="57" w:type="dxa"/>
            </w:tcMar>
            <w:vAlign w:val="center"/>
          </w:tcPr>
          <w:p w:rsidR="00E348A1" w:rsidRDefault="00E348A1">
            <w:pPr>
              <w:widowControl/>
              <w:jc w:val="center"/>
              <w:rPr>
                <w:rFonts w:cs="Calibri"/>
                <w:kern w:val="0"/>
                <w:sz w:val="22"/>
                <w:szCs w:val="21"/>
              </w:rPr>
            </w:pPr>
          </w:p>
        </w:tc>
      </w:tr>
      <w:tr w:rsidR="00E348A1" w:rsidTr="00F71C5C">
        <w:trPr>
          <w:cantSplit/>
          <w:trHeight w:val="20"/>
          <w:jc w:val="center"/>
        </w:trPr>
        <w:tc>
          <w:tcPr>
            <w:tcW w:w="849" w:type="dxa"/>
            <w:vMerge/>
            <w:shd w:val="clear" w:color="auto" w:fill="auto"/>
            <w:tcMar>
              <w:top w:w="85" w:type="dxa"/>
              <w:left w:w="57" w:type="dxa"/>
              <w:bottom w:w="68"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850" w:type="dxa"/>
            <w:vMerge/>
            <w:shd w:val="clear" w:color="auto" w:fill="auto"/>
            <w:tcMar>
              <w:top w:w="85" w:type="dxa"/>
              <w:left w:w="57" w:type="dxa"/>
              <w:bottom w:w="68"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051" w:type="dxa"/>
            <w:shd w:val="clear" w:color="auto" w:fill="auto"/>
            <w:tcMar>
              <w:top w:w="85" w:type="dxa"/>
              <w:left w:w="57" w:type="dxa"/>
              <w:bottom w:w="68" w:type="dxa"/>
              <w:right w:w="57" w:type="dxa"/>
            </w:tcMar>
            <w:vAlign w:val="center"/>
          </w:tcPr>
          <w:p w:rsidR="00E348A1" w:rsidRDefault="00E832DF">
            <w:pPr>
              <w:jc w:val="center"/>
              <w:rPr>
                <w:kern w:val="0"/>
                <w:sz w:val="22"/>
                <w:szCs w:val="21"/>
              </w:rPr>
            </w:pPr>
            <w:r>
              <w:rPr>
                <w:rFonts w:hint="eastAsia"/>
                <w:sz w:val="22"/>
                <w:szCs w:val="22"/>
              </w:rPr>
              <w:t>01821068</w:t>
            </w:r>
          </w:p>
        </w:tc>
        <w:tc>
          <w:tcPr>
            <w:tcW w:w="1630" w:type="dxa"/>
            <w:shd w:val="clear" w:color="auto" w:fill="auto"/>
            <w:tcMar>
              <w:top w:w="85" w:type="dxa"/>
              <w:left w:w="57" w:type="dxa"/>
              <w:bottom w:w="68" w:type="dxa"/>
              <w:right w:w="57" w:type="dxa"/>
            </w:tcMar>
            <w:vAlign w:val="center"/>
          </w:tcPr>
          <w:p w:rsidR="00E348A1" w:rsidRDefault="00E832DF">
            <w:pPr>
              <w:widowControl/>
              <w:jc w:val="center"/>
              <w:rPr>
                <w:rFonts w:cs="宋体"/>
                <w:kern w:val="0"/>
                <w:sz w:val="22"/>
                <w:szCs w:val="21"/>
              </w:rPr>
            </w:pPr>
            <w:r>
              <w:rPr>
                <w:rFonts w:hint="eastAsia"/>
                <w:bCs/>
                <w:kern w:val="0"/>
                <w:sz w:val="22"/>
                <w:szCs w:val="22"/>
              </w:rPr>
              <w:t>英文论语选读</w:t>
            </w:r>
          </w:p>
        </w:tc>
        <w:tc>
          <w:tcPr>
            <w:tcW w:w="580" w:type="dxa"/>
            <w:shd w:val="clear" w:color="auto" w:fill="auto"/>
            <w:tcMar>
              <w:top w:w="85" w:type="dxa"/>
              <w:left w:w="57" w:type="dxa"/>
              <w:bottom w:w="68" w:type="dxa"/>
              <w:right w:w="57" w:type="dxa"/>
            </w:tcMar>
            <w:vAlign w:val="center"/>
          </w:tcPr>
          <w:p w:rsidR="00E348A1" w:rsidRDefault="00E832DF">
            <w:pPr>
              <w:jc w:val="center"/>
              <w:rPr>
                <w:kern w:val="0"/>
                <w:sz w:val="22"/>
                <w:szCs w:val="21"/>
              </w:rPr>
            </w:pPr>
            <w:r>
              <w:rPr>
                <w:rFonts w:hint="eastAsia"/>
                <w:sz w:val="22"/>
                <w:szCs w:val="22"/>
              </w:rPr>
              <w:t>18</w:t>
            </w:r>
          </w:p>
        </w:tc>
        <w:tc>
          <w:tcPr>
            <w:tcW w:w="706" w:type="dxa"/>
            <w:shd w:val="clear" w:color="auto" w:fill="auto"/>
            <w:tcMar>
              <w:top w:w="85" w:type="dxa"/>
              <w:left w:w="57" w:type="dxa"/>
              <w:bottom w:w="68" w:type="dxa"/>
              <w:right w:w="57" w:type="dxa"/>
            </w:tcMar>
            <w:vAlign w:val="center"/>
          </w:tcPr>
          <w:p w:rsidR="00E348A1" w:rsidRDefault="00E348A1">
            <w:pPr>
              <w:jc w:val="center"/>
              <w:rPr>
                <w:rFonts w:cs="Calibri"/>
                <w:kern w:val="0"/>
                <w:sz w:val="22"/>
                <w:szCs w:val="21"/>
              </w:rPr>
            </w:pPr>
          </w:p>
        </w:tc>
        <w:tc>
          <w:tcPr>
            <w:tcW w:w="710" w:type="dxa"/>
            <w:shd w:val="clear" w:color="auto" w:fill="auto"/>
            <w:tcMar>
              <w:top w:w="85" w:type="dxa"/>
              <w:left w:w="57" w:type="dxa"/>
              <w:bottom w:w="68" w:type="dxa"/>
              <w:right w:w="57" w:type="dxa"/>
            </w:tcMar>
            <w:vAlign w:val="center"/>
          </w:tcPr>
          <w:p w:rsidR="00E348A1" w:rsidRDefault="00E832DF">
            <w:pPr>
              <w:jc w:val="center"/>
              <w:rPr>
                <w:kern w:val="0"/>
                <w:sz w:val="22"/>
                <w:szCs w:val="21"/>
              </w:rPr>
            </w:pPr>
            <w:r>
              <w:rPr>
                <w:rFonts w:hint="eastAsia"/>
                <w:bCs/>
                <w:sz w:val="22"/>
                <w:szCs w:val="21"/>
              </w:rPr>
              <w:t>1</w:t>
            </w:r>
          </w:p>
        </w:tc>
        <w:tc>
          <w:tcPr>
            <w:tcW w:w="710" w:type="dxa"/>
            <w:shd w:val="clear" w:color="auto" w:fill="auto"/>
            <w:tcMar>
              <w:top w:w="85" w:type="dxa"/>
              <w:left w:w="57" w:type="dxa"/>
              <w:bottom w:w="68" w:type="dxa"/>
              <w:right w:w="57" w:type="dxa"/>
            </w:tcMar>
            <w:vAlign w:val="center"/>
          </w:tcPr>
          <w:p w:rsidR="00E348A1" w:rsidRDefault="00E832DF">
            <w:pPr>
              <w:jc w:val="center"/>
              <w:rPr>
                <w:kern w:val="0"/>
                <w:sz w:val="22"/>
                <w:szCs w:val="21"/>
              </w:rPr>
            </w:pPr>
            <w:r>
              <w:rPr>
                <w:rFonts w:hint="eastAsia"/>
                <w:bCs/>
                <w:sz w:val="22"/>
                <w:szCs w:val="21"/>
              </w:rPr>
              <w:t>2</w:t>
            </w:r>
          </w:p>
        </w:tc>
        <w:tc>
          <w:tcPr>
            <w:tcW w:w="1224" w:type="dxa"/>
            <w:shd w:val="clear" w:color="auto" w:fill="auto"/>
            <w:tcMar>
              <w:top w:w="85" w:type="dxa"/>
              <w:left w:w="57" w:type="dxa"/>
              <w:bottom w:w="68" w:type="dxa"/>
              <w:right w:w="57" w:type="dxa"/>
            </w:tcMar>
            <w:vAlign w:val="center"/>
          </w:tcPr>
          <w:p w:rsidR="00E348A1" w:rsidRDefault="00E832DF">
            <w:pPr>
              <w:jc w:val="center"/>
              <w:rPr>
                <w:rFonts w:cs="宋体"/>
                <w:kern w:val="0"/>
                <w:sz w:val="22"/>
                <w:szCs w:val="21"/>
              </w:rPr>
            </w:pPr>
            <w:r>
              <w:rPr>
                <w:rFonts w:hint="eastAsia"/>
                <w:bCs/>
                <w:sz w:val="22"/>
                <w:szCs w:val="21"/>
              </w:rPr>
              <w:t>外国语学院</w:t>
            </w:r>
          </w:p>
        </w:tc>
        <w:tc>
          <w:tcPr>
            <w:tcW w:w="616" w:type="dxa"/>
            <w:vMerge/>
            <w:shd w:val="clear" w:color="auto" w:fill="auto"/>
            <w:tcMar>
              <w:top w:w="57" w:type="dxa"/>
              <w:left w:w="57" w:type="dxa"/>
              <w:bottom w:w="57" w:type="dxa"/>
              <w:right w:w="57" w:type="dxa"/>
            </w:tcMar>
            <w:vAlign w:val="center"/>
          </w:tcPr>
          <w:p w:rsidR="00E348A1" w:rsidRDefault="00E348A1">
            <w:pPr>
              <w:widowControl/>
              <w:jc w:val="center"/>
              <w:rPr>
                <w:rFonts w:cs="Calibri"/>
                <w:kern w:val="0"/>
                <w:sz w:val="22"/>
                <w:szCs w:val="21"/>
              </w:rPr>
            </w:pPr>
          </w:p>
        </w:tc>
      </w:tr>
      <w:tr w:rsidR="00E348A1" w:rsidTr="00F71C5C">
        <w:trPr>
          <w:cantSplit/>
          <w:trHeight w:val="20"/>
          <w:jc w:val="center"/>
        </w:trPr>
        <w:tc>
          <w:tcPr>
            <w:tcW w:w="849" w:type="dxa"/>
            <w:vMerge/>
            <w:shd w:val="clear" w:color="auto" w:fill="auto"/>
            <w:tcMar>
              <w:top w:w="85" w:type="dxa"/>
              <w:left w:w="57" w:type="dxa"/>
              <w:bottom w:w="68"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850" w:type="dxa"/>
            <w:vMerge/>
            <w:shd w:val="clear" w:color="auto" w:fill="auto"/>
            <w:tcMar>
              <w:top w:w="85" w:type="dxa"/>
              <w:left w:w="57" w:type="dxa"/>
              <w:bottom w:w="68"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051" w:type="dxa"/>
            <w:shd w:val="clear" w:color="auto" w:fill="auto"/>
            <w:tcMar>
              <w:top w:w="85" w:type="dxa"/>
              <w:left w:w="57" w:type="dxa"/>
              <w:bottom w:w="68" w:type="dxa"/>
              <w:right w:w="57" w:type="dxa"/>
            </w:tcMar>
            <w:vAlign w:val="center"/>
          </w:tcPr>
          <w:p w:rsidR="00E348A1" w:rsidRDefault="00E832DF">
            <w:pPr>
              <w:jc w:val="center"/>
              <w:rPr>
                <w:kern w:val="0"/>
                <w:sz w:val="22"/>
                <w:szCs w:val="21"/>
              </w:rPr>
            </w:pPr>
            <w:r>
              <w:rPr>
                <w:rFonts w:hint="eastAsia"/>
                <w:sz w:val="22"/>
                <w:szCs w:val="22"/>
              </w:rPr>
              <w:t>01821069</w:t>
            </w:r>
          </w:p>
        </w:tc>
        <w:tc>
          <w:tcPr>
            <w:tcW w:w="1630" w:type="dxa"/>
            <w:shd w:val="clear" w:color="auto" w:fill="auto"/>
            <w:tcMar>
              <w:top w:w="85" w:type="dxa"/>
              <w:left w:w="57" w:type="dxa"/>
              <w:bottom w:w="68" w:type="dxa"/>
              <w:right w:w="57" w:type="dxa"/>
            </w:tcMar>
            <w:vAlign w:val="center"/>
          </w:tcPr>
          <w:p w:rsidR="00E348A1" w:rsidRDefault="00E832DF">
            <w:pPr>
              <w:widowControl/>
              <w:jc w:val="center"/>
              <w:rPr>
                <w:rFonts w:cs="宋体"/>
                <w:kern w:val="0"/>
                <w:sz w:val="22"/>
                <w:szCs w:val="21"/>
              </w:rPr>
            </w:pPr>
            <w:r>
              <w:rPr>
                <w:rFonts w:hint="eastAsia"/>
                <w:bCs/>
                <w:kern w:val="0"/>
                <w:sz w:val="22"/>
                <w:szCs w:val="22"/>
              </w:rPr>
              <w:t>学术英语交流与表达</w:t>
            </w:r>
          </w:p>
        </w:tc>
        <w:tc>
          <w:tcPr>
            <w:tcW w:w="580" w:type="dxa"/>
            <w:shd w:val="clear" w:color="auto" w:fill="auto"/>
            <w:tcMar>
              <w:top w:w="85" w:type="dxa"/>
              <w:left w:w="57" w:type="dxa"/>
              <w:bottom w:w="68" w:type="dxa"/>
              <w:right w:w="57" w:type="dxa"/>
            </w:tcMar>
            <w:vAlign w:val="center"/>
          </w:tcPr>
          <w:p w:rsidR="00E348A1" w:rsidRDefault="00E832DF">
            <w:pPr>
              <w:jc w:val="center"/>
              <w:rPr>
                <w:kern w:val="0"/>
                <w:sz w:val="22"/>
                <w:szCs w:val="21"/>
              </w:rPr>
            </w:pPr>
            <w:r>
              <w:rPr>
                <w:rFonts w:hint="eastAsia"/>
                <w:sz w:val="22"/>
                <w:szCs w:val="22"/>
              </w:rPr>
              <w:t>18</w:t>
            </w:r>
          </w:p>
        </w:tc>
        <w:tc>
          <w:tcPr>
            <w:tcW w:w="706" w:type="dxa"/>
            <w:shd w:val="clear" w:color="auto" w:fill="auto"/>
            <w:tcMar>
              <w:top w:w="85" w:type="dxa"/>
              <w:left w:w="57" w:type="dxa"/>
              <w:bottom w:w="68" w:type="dxa"/>
              <w:right w:w="57" w:type="dxa"/>
            </w:tcMar>
            <w:vAlign w:val="center"/>
          </w:tcPr>
          <w:p w:rsidR="00E348A1" w:rsidRDefault="00E348A1">
            <w:pPr>
              <w:jc w:val="center"/>
              <w:rPr>
                <w:rFonts w:cs="Calibri"/>
                <w:kern w:val="0"/>
                <w:sz w:val="22"/>
                <w:szCs w:val="21"/>
              </w:rPr>
            </w:pPr>
          </w:p>
        </w:tc>
        <w:tc>
          <w:tcPr>
            <w:tcW w:w="710" w:type="dxa"/>
            <w:shd w:val="clear" w:color="auto" w:fill="auto"/>
            <w:tcMar>
              <w:top w:w="85" w:type="dxa"/>
              <w:left w:w="57" w:type="dxa"/>
              <w:bottom w:w="68" w:type="dxa"/>
              <w:right w:w="57" w:type="dxa"/>
            </w:tcMar>
            <w:vAlign w:val="center"/>
          </w:tcPr>
          <w:p w:rsidR="00E348A1" w:rsidRDefault="00E832DF">
            <w:pPr>
              <w:jc w:val="center"/>
              <w:rPr>
                <w:kern w:val="0"/>
                <w:sz w:val="22"/>
                <w:szCs w:val="21"/>
              </w:rPr>
            </w:pPr>
            <w:r>
              <w:rPr>
                <w:rFonts w:hint="eastAsia"/>
                <w:bCs/>
                <w:sz w:val="22"/>
                <w:szCs w:val="21"/>
              </w:rPr>
              <w:t>1</w:t>
            </w:r>
          </w:p>
        </w:tc>
        <w:tc>
          <w:tcPr>
            <w:tcW w:w="710" w:type="dxa"/>
            <w:shd w:val="clear" w:color="auto" w:fill="auto"/>
            <w:tcMar>
              <w:top w:w="85" w:type="dxa"/>
              <w:left w:w="57" w:type="dxa"/>
              <w:bottom w:w="68" w:type="dxa"/>
              <w:right w:w="57" w:type="dxa"/>
            </w:tcMar>
            <w:vAlign w:val="center"/>
          </w:tcPr>
          <w:p w:rsidR="00E348A1" w:rsidRDefault="00E832DF">
            <w:pPr>
              <w:jc w:val="center"/>
              <w:rPr>
                <w:kern w:val="0"/>
                <w:sz w:val="22"/>
                <w:szCs w:val="21"/>
              </w:rPr>
            </w:pPr>
            <w:r>
              <w:rPr>
                <w:rFonts w:hint="eastAsia"/>
                <w:bCs/>
                <w:sz w:val="22"/>
                <w:szCs w:val="21"/>
              </w:rPr>
              <w:t>2</w:t>
            </w:r>
          </w:p>
        </w:tc>
        <w:tc>
          <w:tcPr>
            <w:tcW w:w="1224" w:type="dxa"/>
            <w:shd w:val="clear" w:color="auto" w:fill="auto"/>
            <w:tcMar>
              <w:top w:w="85" w:type="dxa"/>
              <w:left w:w="57" w:type="dxa"/>
              <w:bottom w:w="68" w:type="dxa"/>
              <w:right w:w="57" w:type="dxa"/>
            </w:tcMar>
            <w:vAlign w:val="center"/>
          </w:tcPr>
          <w:p w:rsidR="00E348A1" w:rsidRDefault="00E832DF">
            <w:pPr>
              <w:jc w:val="center"/>
              <w:rPr>
                <w:rFonts w:cs="宋体"/>
                <w:kern w:val="0"/>
                <w:sz w:val="22"/>
                <w:szCs w:val="21"/>
              </w:rPr>
            </w:pPr>
            <w:r>
              <w:rPr>
                <w:rFonts w:hint="eastAsia"/>
                <w:bCs/>
                <w:sz w:val="22"/>
                <w:szCs w:val="21"/>
              </w:rPr>
              <w:t>外国语学院</w:t>
            </w:r>
          </w:p>
        </w:tc>
        <w:tc>
          <w:tcPr>
            <w:tcW w:w="616" w:type="dxa"/>
            <w:vMerge/>
            <w:shd w:val="clear" w:color="auto" w:fill="auto"/>
            <w:tcMar>
              <w:top w:w="57" w:type="dxa"/>
              <w:left w:w="57" w:type="dxa"/>
              <w:bottom w:w="57" w:type="dxa"/>
              <w:right w:w="57" w:type="dxa"/>
            </w:tcMar>
            <w:vAlign w:val="center"/>
          </w:tcPr>
          <w:p w:rsidR="00E348A1" w:rsidRDefault="00E348A1">
            <w:pPr>
              <w:widowControl/>
              <w:jc w:val="center"/>
              <w:rPr>
                <w:rFonts w:cs="Calibri"/>
                <w:kern w:val="0"/>
                <w:sz w:val="22"/>
                <w:szCs w:val="21"/>
              </w:rPr>
            </w:pPr>
          </w:p>
        </w:tc>
      </w:tr>
      <w:tr w:rsidR="00E348A1" w:rsidTr="00F71C5C">
        <w:trPr>
          <w:cantSplit/>
          <w:trHeight w:val="20"/>
          <w:jc w:val="center"/>
        </w:trPr>
        <w:tc>
          <w:tcPr>
            <w:tcW w:w="849" w:type="dxa"/>
            <w:vMerge/>
            <w:shd w:val="clear" w:color="auto" w:fill="auto"/>
            <w:tcMar>
              <w:top w:w="85" w:type="dxa"/>
              <w:left w:w="57" w:type="dxa"/>
              <w:bottom w:w="68"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850" w:type="dxa"/>
            <w:vMerge/>
            <w:shd w:val="clear" w:color="auto" w:fill="auto"/>
            <w:tcMar>
              <w:top w:w="85" w:type="dxa"/>
              <w:left w:w="57" w:type="dxa"/>
              <w:bottom w:w="68"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051" w:type="dxa"/>
            <w:shd w:val="clear" w:color="auto" w:fill="auto"/>
            <w:tcMar>
              <w:top w:w="85" w:type="dxa"/>
              <w:left w:w="57" w:type="dxa"/>
              <w:bottom w:w="68" w:type="dxa"/>
              <w:right w:w="57" w:type="dxa"/>
            </w:tcMar>
            <w:vAlign w:val="center"/>
          </w:tcPr>
          <w:p w:rsidR="00E348A1" w:rsidRDefault="00E832DF">
            <w:pPr>
              <w:jc w:val="center"/>
              <w:rPr>
                <w:kern w:val="0"/>
                <w:sz w:val="22"/>
                <w:szCs w:val="21"/>
              </w:rPr>
            </w:pPr>
            <w:r>
              <w:rPr>
                <w:rFonts w:hint="eastAsia"/>
                <w:sz w:val="22"/>
                <w:szCs w:val="22"/>
              </w:rPr>
              <w:t>01821070</w:t>
            </w:r>
          </w:p>
        </w:tc>
        <w:tc>
          <w:tcPr>
            <w:tcW w:w="1630" w:type="dxa"/>
            <w:shd w:val="clear" w:color="auto" w:fill="auto"/>
            <w:tcMar>
              <w:top w:w="85" w:type="dxa"/>
              <w:left w:w="57" w:type="dxa"/>
              <w:bottom w:w="68" w:type="dxa"/>
              <w:right w:w="57" w:type="dxa"/>
            </w:tcMar>
            <w:vAlign w:val="center"/>
          </w:tcPr>
          <w:p w:rsidR="00E348A1" w:rsidRDefault="00E832DF">
            <w:pPr>
              <w:widowControl/>
              <w:jc w:val="center"/>
              <w:rPr>
                <w:rFonts w:cs="宋体"/>
                <w:kern w:val="0"/>
                <w:sz w:val="22"/>
                <w:szCs w:val="21"/>
              </w:rPr>
            </w:pPr>
            <w:r>
              <w:rPr>
                <w:rFonts w:hint="eastAsia"/>
                <w:bCs/>
                <w:kern w:val="0"/>
                <w:sz w:val="22"/>
                <w:szCs w:val="22"/>
              </w:rPr>
              <w:t>学术阅读策略</w:t>
            </w:r>
          </w:p>
        </w:tc>
        <w:tc>
          <w:tcPr>
            <w:tcW w:w="580" w:type="dxa"/>
            <w:shd w:val="clear" w:color="auto" w:fill="auto"/>
            <w:tcMar>
              <w:top w:w="85" w:type="dxa"/>
              <w:left w:w="57" w:type="dxa"/>
              <w:bottom w:w="68" w:type="dxa"/>
              <w:right w:w="57" w:type="dxa"/>
            </w:tcMar>
            <w:vAlign w:val="center"/>
          </w:tcPr>
          <w:p w:rsidR="00E348A1" w:rsidRDefault="00E832DF">
            <w:pPr>
              <w:jc w:val="center"/>
              <w:rPr>
                <w:kern w:val="0"/>
                <w:sz w:val="22"/>
                <w:szCs w:val="21"/>
              </w:rPr>
            </w:pPr>
            <w:r>
              <w:rPr>
                <w:rFonts w:hint="eastAsia"/>
                <w:sz w:val="22"/>
                <w:szCs w:val="22"/>
              </w:rPr>
              <w:t>18</w:t>
            </w:r>
          </w:p>
        </w:tc>
        <w:tc>
          <w:tcPr>
            <w:tcW w:w="706" w:type="dxa"/>
            <w:shd w:val="clear" w:color="auto" w:fill="auto"/>
            <w:tcMar>
              <w:top w:w="85" w:type="dxa"/>
              <w:left w:w="57" w:type="dxa"/>
              <w:bottom w:w="68" w:type="dxa"/>
              <w:right w:w="57" w:type="dxa"/>
            </w:tcMar>
            <w:vAlign w:val="center"/>
          </w:tcPr>
          <w:p w:rsidR="00E348A1" w:rsidRDefault="00E348A1">
            <w:pPr>
              <w:jc w:val="center"/>
              <w:rPr>
                <w:rFonts w:cs="Calibri"/>
                <w:kern w:val="0"/>
                <w:sz w:val="22"/>
                <w:szCs w:val="21"/>
              </w:rPr>
            </w:pPr>
          </w:p>
        </w:tc>
        <w:tc>
          <w:tcPr>
            <w:tcW w:w="710" w:type="dxa"/>
            <w:shd w:val="clear" w:color="auto" w:fill="auto"/>
            <w:tcMar>
              <w:top w:w="85" w:type="dxa"/>
              <w:left w:w="57" w:type="dxa"/>
              <w:bottom w:w="68" w:type="dxa"/>
              <w:right w:w="57" w:type="dxa"/>
            </w:tcMar>
            <w:vAlign w:val="center"/>
          </w:tcPr>
          <w:p w:rsidR="00E348A1" w:rsidRDefault="00E832DF">
            <w:pPr>
              <w:jc w:val="center"/>
              <w:rPr>
                <w:kern w:val="0"/>
                <w:sz w:val="22"/>
                <w:szCs w:val="21"/>
              </w:rPr>
            </w:pPr>
            <w:r>
              <w:rPr>
                <w:rFonts w:hint="eastAsia"/>
                <w:bCs/>
                <w:sz w:val="22"/>
                <w:szCs w:val="21"/>
              </w:rPr>
              <w:t>1</w:t>
            </w:r>
          </w:p>
        </w:tc>
        <w:tc>
          <w:tcPr>
            <w:tcW w:w="710" w:type="dxa"/>
            <w:shd w:val="clear" w:color="auto" w:fill="auto"/>
            <w:tcMar>
              <w:top w:w="85" w:type="dxa"/>
              <w:left w:w="57" w:type="dxa"/>
              <w:bottom w:w="68" w:type="dxa"/>
              <w:right w:w="57" w:type="dxa"/>
            </w:tcMar>
            <w:vAlign w:val="center"/>
          </w:tcPr>
          <w:p w:rsidR="00E348A1" w:rsidRDefault="00E832DF">
            <w:pPr>
              <w:jc w:val="center"/>
              <w:rPr>
                <w:kern w:val="0"/>
                <w:sz w:val="22"/>
                <w:szCs w:val="21"/>
              </w:rPr>
            </w:pPr>
            <w:r>
              <w:rPr>
                <w:rFonts w:hint="eastAsia"/>
                <w:bCs/>
                <w:sz w:val="22"/>
                <w:szCs w:val="21"/>
              </w:rPr>
              <w:t>2</w:t>
            </w:r>
          </w:p>
        </w:tc>
        <w:tc>
          <w:tcPr>
            <w:tcW w:w="1224" w:type="dxa"/>
            <w:shd w:val="clear" w:color="auto" w:fill="auto"/>
            <w:tcMar>
              <w:top w:w="85" w:type="dxa"/>
              <w:left w:w="57" w:type="dxa"/>
              <w:bottom w:w="68" w:type="dxa"/>
              <w:right w:w="57" w:type="dxa"/>
            </w:tcMar>
            <w:vAlign w:val="center"/>
          </w:tcPr>
          <w:p w:rsidR="00E348A1" w:rsidRDefault="00E832DF">
            <w:pPr>
              <w:jc w:val="center"/>
              <w:rPr>
                <w:rFonts w:cs="宋体"/>
                <w:kern w:val="0"/>
                <w:sz w:val="22"/>
                <w:szCs w:val="21"/>
              </w:rPr>
            </w:pPr>
            <w:r>
              <w:rPr>
                <w:rFonts w:hint="eastAsia"/>
                <w:bCs/>
                <w:sz w:val="22"/>
                <w:szCs w:val="21"/>
              </w:rPr>
              <w:t>外国语学院</w:t>
            </w:r>
          </w:p>
        </w:tc>
        <w:tc>
          <w:tcPr>
            <w:tcW w:w="616" w:type="dxa"/>
            <w:vMerge/>
            <w:shd w:val="clear" w:color="auto" w:fill="auto"/>
            <w:tcMar>
              <w:top w:w="57" w:type="dxa"/>
              <w:left w:w="57" w:type="dxa"/>
              <w:bottom w:w="57" w:type="dxa"/>
              <w:right w:w="57" w:type="dxa"/>
            </w:tcMar>
            <w:vAlign w:val="center"/>
          </w:tcPr>
          <w:p w:rsidR="00E348A1" w:rsidRDefault="00E348A1">
            <w:pPr>
              <w:widowControl/>
              <w:jc w:val="center"/>
              <w:rPr>
                <w:rFonts w:cs="Calibri"/>
                <w:kern w:val="0"/>
                <w:sz w:val="22"/>
                <w:szCs w:val="21"/>
              </w:rPr>
            </w:pPr>
          </w:p>
        </w:tc>
      </w:tr>
      <w:tr w:rsidR="00E348A1" w:rsidTr="00F71C5C">
        <w:trPr>
          <w:cantSplit/>
          <w:trHeight w:val="20"/>
          <w:jc w:val="center"/>
        </w:trPr>
        <w:tc>
          <w:tcPr>
            <w:tcW w:w="849" w:type="dxa"/>
            <w:vMerge/>
            <w:shd w:val="clear" w:color="auto" w:fill="auto"/>
            <w:tcMar>
              <w:top w:w="85" w:type="dxa"/>
              <w:left w:w="57" w:type="dxa"/>
              <w:bottom w:w="68"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850" w:type="dxa"/>
            <w:vMerge/>
            <w:shd w:val="clear" w:color="auto" w:fill="auto"/>
            <w:tcMar>
              <w:top w:w="85" w:type="dxa"/>
              <w:left w:w="57" w:type="dxa"/>
              <w:bottom w:w="68"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051" w:type="dxa"/>
            <w:shd w:val="clear" w:color="auto" w:fill="auto"/>
            <w:tcMar>
              <w:top w:w="85" w:type="dxa"/>
              <w:left w:w="57" w:type="dxa"/>
              <w:bottom w:w="68" w:type="dxa"/>
              <w:right w:w="57" w:type="dxa"/>
            </w:tcMar>
            <w:vAlign w:val="center"/>
          </w:tcPr>
          <w:p w:rsidR="00E348A1" w:rsidRDefault="00E832DF">
            <w:pPr>
              <w:jc w:val="center"/>
              <w:rPr>
                <w:kern w:val="0"/>
                <w:sz w:val="22"/>
                <w:szCs w:val="21"/>
              </w:rPr>
            </w:pPr>
            <w:r>
              <w:rPr>
                <w:rFonts w:hint="eastAsia"/>
                <w:sz w:val="22"/>
                <w:szCs w:val="22"/>
              </w:rPr>
              <w:t>01821071</w:t>
            </w:r>
          </w:p>
        </w:tc>
        <w:tc>
          <w:tcPr>
            <w:tcW w:w="1630" w:type="dxa"/>
            <w:shd w:val="clear" w:color="auto" w:fill="auto"/>
            <w:tcMar>
              <w:top w:w="85" w:type="dxa"/>
              <w:left w:w="57" w:type="dxa"/>
              <w:bottom w:w="68" w:type="dxa"/>
              <w:right w:w="57" w:type="dxa"/>
            </w:tcMar>
            <w:vAlign w:val="center"/>
          </w:tcPr>
          <w:p w:rsidR="00E348A1" w:rsidRDefault="00E832DF">
            <w:pPr>
              <w:widowControl/>
              <w:jc w:val="center"/>
              <w:rPr>
                <w:rFonts w:cs="宋体"/>
                <w:kern w:val="0"/>
                <w:sz w:val="22"/>
                <w:szCs w:val="21"/>
              </w:rPr>
            </w:pPr>
            <w:r>
              <w:rPr>
                <w:rFonts w:hint="eastAsia"/>
                <w:bCs/>
                <w:kern w:val="0"/>
                <w:sz w:val="22"/>
                <w:szCs w:val="22"/>
              </w:rPr>
              <w:t>学术英语测试实训</w:t>
            </w:r>
          </w:p>
        </w:tc>
        <w:tc>
          <w:tcPr>
            <w:tcW w:w="580" w:type="dxa"/>
            <w:shd w:val="clear" w:color="auto" w:fill="auto"/>
            <w:tcMar>
              <w:top w:w="85" w:type="dxa"/>
              <w:left w:w="57" w:type="dxa"/>
              <w:bottom w:w="68" w:type="dxa"/>
              <w:right w:w="57" w:type="dxa"/>
            </w:tcMar>
            <w:vAlign w:val="center"/>
          </w:tcPr>
          <w:p w:rsidR="00E348A1" w:rsidRDefault="00E832DF">
            <w:pPr>
              <w:jc w:val="center"/>
              <w:rPr>
                <w:kern w:val="0"/>
                <w:sz w:val="22"/>
                <w:szCs w:val="21"/>
              </w:rPr>
            </w:pPr>
            <w:r>
              <w:rPr>
                <w:rFonts w:hint="eastAsia"/>
                <w:sz w:val="22"/>
                <w:szCs w:val="22"/>
              </w:rPr>
              <w:t>18</w:t>
            </w:r>
          </w:p>
        </w:tc>
        <w:tc>
          <w:tcPr>
            <w:tcW w:w="706" w:type="dxa"/>
            <w:shd w:val="clear" w:color="auto" w:fill="auto"/>
            <w:tcMar>
              <w:top w:w="85" w:type="dxa"/>
              <w:left w:w="57" w:type="dxa"/>
              <w:bottom w:w="68" w:type="dxa"/>
              <w:right w:w="57" w:type="dxa"/>
            </w:tcMar>
            <w:vAlign w:val="center"/>
          </w:tcPr>
          <w:p w:rsidR="00E348A1" w:rsidRDefault="00E348A1">
            <w:pPr>
              <w:jc w:val="center"/>
              <w:rPr>
                <w:rFonts w:cs="Calibri"/>
                <w:kern w:val="0"/>
                <w:sz w:val="22"/>
                <w:szCs w:val="21"/>
              </w:rPr>
            </w:pPr>
          </w:p>
        </w:tc>
        <w:tc>
          <w:tcPr>
            <w:tcW w:w="710" w:type="dxa"/>
            <w:shd w:val="clear" w:color="auto" w:fill="auto"/>
            <w:tcMar>
              <w:top w:w="85" w:type="dxa"/>
              <w:left w:w="57" w:type="dxa"/>
              <w:bottom w:w="68" w:type="dxa"/>
              <w:right w:w="57" w:type="dxa"/>
            </w:tcMar>
            <w:vAlign w:val="center"/>
          </w:tcPr>
          <w:p w:rsidR="00E348A1" w:rsidRDefault="00E832DF">
            <w:pPr>
              <w:jc w:val="center"/>
              <w:rPr>
                <w:kern w:val="0"/>
                <w:sz w:val="22"/>
                <w:szCs w:val="21"/>
              </w:rPr>
            </w:pPr>
            <w:r>
              <w:rPr>
                <w:rFonts w:hint="eastAsia"/>
                <w:bCs/>
                <w:sz w:val="22"/>
                <w:szCs w:val="21"/>
              </w:rPr>
              <w:t>1</w:t>
            </w:r>
          </w:p>
        </w:tc>
        <w:tc>
          <w:tcPr>
            <w:tcW w:w="710" w:type="dxa"/>
            <w:shd w:val="clear" w:color="auto" w:fill="auto"/>
            <w:tcMar>
              <w:top w:w="85" w:type="dxa"/>
              <w:left w:w="57" w:type="dxa"/>
              <w:bottom w:w="68" w:type="dxa"/>
              <w:right w:w="57" w:type="dxa"/>
            </w:tcMar>
            <w:vAlign w:val="center"/>
          </w:tcPr>
          <w:p w:rsidR="00E348A1" w:rsidRDefault="00E832DF">
            <w:pPr>
              <w:jc w:val="center"/>
              <w:rPr>
                <w:kern w:val="0"/>
                <w:sz w:val="22"/>
                <w:szCs w:val="21"/>
              </w:rPr>
            </w:pPr>
            <w:r>
              <w:rPr>
                <w:rFonts w:hint="eastAsia"/>
                <w:bCs/>
                <w:sz w:val="22"/>
                <w:szCs w:val="21"/>
              </w:rPr>
              <w:t>2</w:t>
            </w:r>
          </w:p>
        </w:tc>
        <w:tc>
          <w:tcPr>
            <w:tcW w:w="1224" w:type="dxa"/>
            <w:shd w:val="clear" w:color="auto" w:fill="auto"/>
            <w:tcMar>
              <w:top w:w="85" w:type="dxa"/>
              <w:left w:w="57" w:type="dxa"/>
              <w:bottom w:w="68" w:type="dxa"/>
              <w:right w:w="57" w:type="dxa"/>
            </w:tcMar>
            <w:vAlign w:val="center"/>
          </w:tcPr>
          <w:p w:rsidR="00E348A1" w:rsidRDefault="00E832DF">
            <w:pPr>
              <w:jc w:val="center"/>
              <w:rPr>
                <w:rFonts w:cs="宋体"/>
                <w:kern w:val="0"/>
                <w:sz w:val="22"/>
                <w:szCs w:val="21"/>
              </w:rPr>
            </w:pPr>
            <w:r>
              <w:rPr>
                <w:rFonts w:hint="eastAsia"/>
                <w:bCs/>
                <w:sz w:val="22"/>
                <w:szCs w:val="21"/>
              </w:rPr>
              <w:t>外国语学院</w:t>
            </w:r>
          </w:p>
        </w:tc>
        <w:tc>
          <w:tcPr>
            <w:tcW w:w="616" w:type="dxa"/>
            <w:vMerge/>
            <w:shd w:val="clear" w:color="auto" w:fill="auto"/>
            <w:tcMar>
              <w:top w:w="57" w:type="dxa"/>
              <w:left w:w="57" w:type="dxa"/>
              <w:bottom w:w="57" w:type="dxa"/>
              <w:right w:w="57" w:type="dxa"/>
            </w:tcMar>
            <w:vAlign w:val="center"/>
          </w:tcPr>
          <w:p w:rsidR="00E348A1" w:rsidRDefault="00E348A1">
            <w:pPr>
              <w:widowControl/>
              <w:jc w:val="center"/>
              <w:rPr>
                <w:rFonts w:cs="Calibri"/>
                <w:kern w:val="0"/>
                <w:sz w:val="22"/>
                <w:szCs w:val="21"/>
              </w:rPr>
            </w:pPr>
          </w:p>
        </w:tc>
      </w:tr>
      <w:tr w:rsidR="00E348A1" w:rsidTr="00F71C5C">
        <w:trPr>
          <w:cantSplit/>
          <w:trHeight w:val="20"/>
          <w:jc w:val="center"/>
        </w:trPr>
        <w:tc>
          <w:tcPr>
            <w:tcW w:w="849" w:type="dxa"/>
            <w:vMerge/>
            <w:tcMar>
              <w:top w:w="85" w:type="dxa"/>
              <w:left w:w="57" w:type="dxa"/>
              <w:bottom w:w="68"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850" w:type="dxa"/>
            <w:vMerge w:val="restart"/>
            <w:shd w:val="clear" w:color="auto" w:fill="auto"/>
            <w:tcMar>
              <w:top w:w="85" w:type="dxa"/>
              <w:left w:w="57" w:type="dxa"/>
              <w:bottom w:w="68"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kern w:val="0"/>
                <w:sz w:val="22"/>
                <w:szCs w:val="21"/>
              </w:rPr>
              <w:t>思政</w:t>
            </w:r>
          </w:p>
          <w:p w:rsidR="00E348A1" w:rsidRDefault="00E832DF">
            <w:pPr>
              <w:widowControl/>
              <w:ind w:leftChars="-50" w:left="-105" w:rightChars="-50" w:right="-105"/>
              <w:jc w:val="center"/>
              <w:rPr>
                <w:rFonts w:cs="宋体"/>
                <w:kern w:val="0"/>
                <w:sz w:val="22"/>
                <w:szCs w:val="21"/>
              </w:rPr>
            </w:pPr>
            <w:r>
              <w:rPr>
                <w:rFonts w:cs="宋体" w:hint="eastAsia"/>
                <w:kern w:val="0"/>
                <w:sz w:val="22"/>
                <w:szCs w:val="21"/>
              </w:rPr>
              <w:t>（</w:t>
            </w:r>
            <w:r>
              <w:rPr>
                <w:rFonts w:cs="宋体"/>
                <w:kern w:val="0"/>
                <w:sz w:val="22"/>
                <w:szCs w:val="21"/>
              </w:rPr>
              <w:t>3</w:t>
            </w:r>
            <w:r>
              <w:rPr>
                <w:rFonts w:cs="宋体" w:hint="eastAsia"/>
                <w:kern w:val="0"/>
                <w:sz w:val="22"/>
                <w:szCs w:val="21"/>
              </w:rPr>
              <w:t>学分）</w:t>
            </w:r>
          </w:p>
        </w:tc>
        <w:tc>
          <w:tcPr>
            <w:tcW w:w="1051"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02121103</w:t>
            </w:r>
          </w:p>
        </w:tc>
        <w:tc>
          <w:tcPr>
            <w:tcW w:w="1630" w:type="dxa"/>
            <w:shd w:val="clear" w:color="auto" w:fill="auto"/>
            <w:tcMar>
              <w:top w:w="85" w:type="dxa"/>
              <w:left w:w="57" w:type="dxa"/>
              <w:bottom w:w="68"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新时代中国特色社会主义理论与实践</w:t>
            </w:r>
          </w:p>
        </w:tc>
        <w:tc>
          <w:tcPr>
            <w:tcW w:w="580"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36</w:t>
            </w:r>
          </w:p>
        </w:tc>
        <w:tc>
          <w:tcPr>
            <w:tcW w:w="706" w:type="dxa"/>
            <w:shd w:val="clear" w:color="auto" w:fill="auto"/>
            <w:tcMar>
              <w:top w:w="85" w:type="dxa"/>
              <w:left w:w="57" w:type="dxa"/>
              <w:bottom w:w="68" w:type="dxa"/>
              <w:right w:w="57" w:type="dxa"/>
            </w:tcMar>
            <w:vAlign w:val="center"/>
          </w:tcPr>
          <w:p w:rsidR="00E348A1" w:rsidRDefault="00E348A1">
            <w:pPr>
              <w:widowControl/>
              <w:jc w:val="center"/>
              <w:rPr>
                <w:rFonts w:cs="Calibri"/>
                <w:kern w:val="0"/>
                <w:sz w:val="22"/>
                <w:szCs w:val="21"/>
              </w:rPr>
            </w:pPr>
          </w:p>
        </w:tc>
        <w:tc>
          <w:tcPr>
            <w:tcW w:w="710"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2</w:t>
            </w:r>
          </w:p>
        </w:tc>
        <w:tc>
          <w:tcPr>
            <w:tcW w:w="710"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1</w:t>
            </w:r>
          </w:p>
        </w:tc>
        <w:tc>
          <w:tcPr>
            <w:tcW w:w="1224" w:type="dxa"/>
            <w:shd w:val="clear" w:color="auto" w:fill="auto"/>
            <w:tcMar>
              <w:top w:w="85" w:type="dxa"/>
              <w:left w:w="57" w:type="dxa"/>
              <w:bottom w:w="68"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马克思主义学院</w:t>
            </w:r>
          </w:p>
        </w:tc>
        <w:tc>
          <w:tcPr>
            <w:tcW w:w="616" w:type="dxa"/>
            <w:shd w:val="clear" w:color="auto" w:fill="auto"/>
            <w:tcMar>
              <w:top w:w="57" w:type="dxa"/>
              <w:left w:w="57" w:type="dxa"/>
              <w:bottom w:w="57" w:type="dxa"/>
              <w:right w:w="57" w:type="dxa"/>
            </w:tcMar>
            <w:vAlign w:val="center"/>
          </w:tcPr>
          <w:p w:rsidR="00E348A1" w:rsidRDefault="00E348A1">
            <w:pPr>
              <w:widowControl/>
              <w:jc w:val="center"/>
              <w:rPr>
                <w:rFonts w:cs="Calibri"/>
                <w:kern w:val="0"/>
                <w:sz w:val="22"/>
                <w:szCs w:val="21"/>
              </w:rPr>
            </w:pPr>
          </w:p>
        </w:tc>
      </w:tr>
      <w:tr w:rsidR="00E348A1" w:rsidTr="00F71C5C">
        <w:trPr>
          <w:cantSplit/>
          <w:trHeight w:val="20"/>
          <w:jc w:val="center"/>
        </w:trPr>
        <w:tc>
          <w:tcPr>
            <w:tcW w:w="849" w:type="dxa"/>
            <w:vMerge/>
            <w:tcMar>
              <w:top w:w="85" w:type="dxa"/>
              <w:left w:w="57" w:type="dxa"/>
              <w:bottom w:w="68"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850" w:type="dxa"/>
            <w:vMerge/>
            <w:tcMar>
              <w:top w:w="85" w:type="dxa"/>
              <w:left w:w="57" w:type="dxa"/>
              <w:bottom w:w="68"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051"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02121007</w:t>
            </w:r>
          </w:p>
        </w:tc>
        <w:tc>
          <w:tcPr>
            <w:tcW w:w="1630" w:type="dxa"/>
            <w:shd w:val="clear" w:color="auto" w:fill="auto"/>
            <w:tcMar>
              <w:top w:w="85" w:type="dxa"/>
              <w:left w:w="57" w:type="dxa"/>
              <w:bottom w:w="68"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自然辩证法概论</w:t>
            </w:r>
          </w:p>
        </w:tc>
        <w:tc>
          <w:tcPr>
            <w:tcW w:w="580"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18</w:t>
            </w:r>
          </w:p>
        </w:tc>
        <w:tc>
          <w:tcPr>
            <w:tcW w:w="706" w:type="dxa"/>
            <w:shd w:val="clear" w:color="auto" w:fill="auto"/>
            <w:tcMar>
              <w:top w:w="85" w:type="dxa"/>
              <w:left w:w="57" w:type="dxa"/>
              <w:bottom w:w="68" w:type="dxa"/>
              <w:right w:w="57" w:type="dxa"/>
            </w:tcMar>
            <w:vAlign w:val="center"/>
          </w:tcPr>
          <w:p w:rsidR="00E348A1" w:rsidRDefault="00E348A1">
            <w:pPr>
              <w:widowControl/>
              <w:jc w:val="center"/>
              <w:rPr>
                <w:rFonts w:cs="Calibri"/>
                <w:kern w:val="0"/>
                <w:sz w:val="22"/>
                <w:szCs w:val="21"/>
              </w:rPr>
            </w:pPr>
          </w:p>
        </w:tc>
        <w:tc>
          <w:tcPr>
            <w:tcW w:w="710"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1</w:t>
            </w:r>
          </w:p>
        </w:tc>
        <w:tc>
          <w:tcPr>
            <w:tcW w:w="710"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1</w:t>
            </w:r>
          </w:p>
        </w:tc>
        <w:tc>
          <w:tcPr>
            <w:tcW w:w="1224" w:type="dxa"/>
            <w:shd w:val="clear" w:color="auto" w:fill="auto"/>
            <w:tcMar>
              <w:top w:w="85" w:type="dxa"/>
              <w:left w:w="57" w:type="dxa"/>
              <w:bottom w:w="68"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马克思主义学院</w:t>
            </w:r>
          </w:p>
        </w:tc>
        <w:tc>
          <w:tcPr>
            <w:tcW w:w="616" w:type="dxa"/>
            <w:shd w:val="clear" w:color="auto" w:fill="auto"/>
            <w:tcMar>
              <w:top w:w="57" w:type="dxa"/>
              <w:left w:w="57" w:type="dxa"/>
              <w:bottom w:w="57" w:type="dxa"/>
              <w:right w:w="57" w:type="dxa"/>
            </w:tcMar>
            <w:vAlign w:val="center"/>
          </w:tcPr>
          <w:p w:rsidR="00E348A1" w:rsidRDefault="00E348A1">
            <w:pPr>
              <w:widowControl/>
              <w:jc w:val="center"/>
              <w:rPr>
                <w:rFonts w:cs="Calibri"/>
                <w:kern w:val="0"/>
                <w:sz w:val="22"/>
                <w:szCs w:val="21"/>
              </w:rPr>
            </w:pPr>
          </w:p>
        </w:tc>
      </w:tr>
      <w:tr w:rsidR="00E348A1" w:rsidTr="00F71C5C">
        <w:trPr>
          <w:cantSplit/>
          <w:trHeight w:val="20"/>
          <w:jc w:val="center"/>
        </w:trPr>
        <w:tc>
          <w:tcPr>
            <w:tcW w:w="849" w:type="dxa"/>
            <w:vMerge/>
            <w:tcMar>
              <w:top w:w="85" w:type="dxa"/>
              <w:left w:w="57" w:type="dxa"/>
              <w:bottom w:w="68"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850" w:type="dxa"/>
            <w:vMerge w:val="restart"/>
            <w:shd w:val="clear" w:color="auto" w:fill="auto"/>
            <w:tcMar>
              <w:top w:w="85" w:type="dxa"/>
              <w:left w:w="57" w:type="dxa"/>
              <w:bottom w:w="68"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kern w:val="0"/>
                <w:sz w:val="22"/>
                <w:szCs w:val="21"/>
              </w:rPr>
              <w:t>数学</w:t>
            </w:r>
          </w:p>
          <w:p w:rsidR="00E348A1" w:rsidRDefault="00E832DF">
            <w:pPr>
              <w:widowControl/>
              <w:ind w:leftChars="-50" w:left="-105" w:rightChars="-50" w:right="-105"/>
              <w:jc w:val="center"/>
              <w:rPr>
                <w:rFonts w:cs="宋体"/>
                <w:kern w:val="0"/>
                <w:sz w:val="22"/>
                <w:szCs w:val="21"/>
              </w:rPr>
            </w:pPr>
            <w:r>
              <w:rPr>
                <w:rFonts w:cs="宋体" w:hint="eastAsia"/>
                <w:kern w:val="0"/>
                <w:sz w:val="22"/>
                <w:szCs w:val="21"/>
              </w:rPr>
              <w:t>（</w:t>
            </w:r>
            <w:r>
              <w:rPr>
                <w:rFonts w:cs="宋体"/>
                <w:kern w:val="0"/>
                <w:sz w:val="22"/>
                <w:szCs w:val="21"/>
              </w:rPr>
              <w:t>4</w:t>
            </w:r>
            <w:r>
              <w:rPr>
                <w:rFonts w:cs="宋体" w:hint="eastAsia"/>
                <w:kern w:val="0"/>
                <w:sz w:val="22"/>
                <w:szCs w:val="21"/>
              </w:rPr>
              <w:t>学分）</w:t>
            </w:r>
          </w:p>
        </w:tc>
        <w:tc>
          <w:tcPr>
            <w:tcW w:w="1051"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01421061</w:t>
            </w:r>
          </w:p>
        </w:tc>
        <w:tc>
          <w:tcPr>
            <w:tcW w:w="1630" w:type="dxa"/>
            <w:shd w:val="clear" w:color="auto" w:fill="auto"/>
            <w:tcMar>
              <w:top w:w="85" w:type="dxa"/>
              <w:left w:w="57" w:type="dxa"/>
              <w:bottom w:w="68"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数学物理方程</w:t>
            </w:r>
          </w:p>
        </w:tc>
        <w:tc>
          <w:tcPr>
            <w:tcW w:w="580"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36</w:t>
            </w:r>
          </w:p>
        </w:tc>
        <w:tc>
          <w:tcPr>
            <w:tcW w:w="706" w:type="dxa"/>
            <w:shd w:val="clear" w:color="auto" w:fill="auto"/>
            <w:tcMar>
              <w:top w:w="85" w:type="dxa"/>
              <w:left w:w="57" w:type="dxa"/>
              <w:bottom w:w="68" w:type="dxa"/>
              <w:right w:w="57" w:type="dxa"/>
            </w:tcMar>
            <w:vAlign w:val="center"/>
          </w:tcPr>
          <w:p w:rsidR="00E348A1" w:rsidRDefault="00E348A1">
            <w:pPr>
              <w:widowControl/>
              <w:jc w:val="center"/>
              <w:rPr>
                <w:rFonts w:cs="Calibri"/>
                <w:kern w:val="0"/>
                <w:sz w:val="22"/>
                <w:szCs w:val="21"/>
              </w:rPr>
            </w:pPr>
          </w:p>
        </w:tc>
        <w:tc>
          <w:tcPr>
            <w:tcW w:w="710"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2</w:t>
            </w:r>
          </w:p>
        </w:tc>
        <w:tc>
          <w:tcPr>
            <w:tcW w:w="710"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1</w:t>
            </w:r>
          </w:p>
        </w:tc>
        <w:tc>
          <w:tcPr>
            <w:tcW w:w="1224" w:type="dxa"/>
            <w:shd w:val="clear" w:color="auto" w:fill="auto"/>
            <w:tcMar>
              <w:top w:w="85" w:type="dxa"/>
              <w:left w:w="57" w:type="dxa"/>
              <w:bottom w:w="68"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理学院</w:t>
            </w:r>
          </w:p>
        </w:tc>
        <w:tc>
          <w:tcPr>
            <w:tcW w:w="616" w:type="dxa"/>
            <w:vMerge w:val="restart"/>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任选</w:t>
            </w:r>
          </w:p>
          <w:p w:rsidR="00E348A1" w:rsidRDefault="00E832DF">
            <w:pPr>
              <w:widowControl/>
              <w:jc w:val="center"/>
              <w:rPr>
                <w:rFonts w:cs="宋体"/>
                <w:kern w:val="0"/>
                <w:sz w:val="22"/>
                <w:szCs w:val="21"/>
              </w:rPr>
            </w:pPr>
            <w:r>
              <w:rPr>
                <w:rFonts w:cs="宋体"/>
                <w:kern w:val="0"/>
                <w:sz w:val="22"/>
                <w:szCs w:val="21"/>
              </w:rPr>
              <w:t>2</w:t>
            </w:r>
            <w:r>
              <w:rPr>
                <w:rFonts w:cs="宋体" w:hint="eastAsia"/>
                <w:kern w:val="0"/>
                <w:sz w:val="22"/>
                <w:szCs w:val="21"/>
              </w:rPr>
              <w:t>门</w:t>
            </w:r>
          </w:p>
        </w:tc>
      </w:tr>
      <w:tr w:rsidR="00E348A1" w:rsidTr="00F71C5C">
        <w:trPr>
          <w:cantSplit/>
          <w:trHeight w:val="20"/>
          <w:jc w:val="center"/>
        </w:trPr>
        <w:tc>
          <w:tcPr>
            <w:tcW w:w="849" w:type="dxa"/>
            <w:vMerge/>
            <w:tcMar>
              <w:top w:w="85" w:type="dxa"/>
              <w:left w:w="57" w:type="dxa"/>
              <w:bottom w:w="68"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850" w:type="dxa"/>
            <w:vMerge/>
            <w:tcMar>
              <w:top w:w="85" w:type="dxa"/>
              <w:left w:w="57" w:type="dxa"/>
              <w:bottom w:w="68"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051"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01421062</w:t>
            </w:r>
          </w:p>
        </w:tc>
        <w:tc>
          <w:tcPr>
            <w:tcW w:w="1630" w:type="dxa"/>
            <w:shd w:val="clear" w:color="auto" w:fill="auto"/>
            <w:tcMar>
              <w:top w:w="85" w:type="dxa"/>
              <w:left w:w="57" w:type="dxa"/>
              <w:bottom w:w="68"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矩阵论</w:t>
            </w:r>
          </w:p>
        </w:tc>
        <w:tc>
          <w:tcPr>
            <w:tcW w:w="580"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36</w:t>
            </w:r>
          </w:p>
        </w:tc>
        <w:tc>
          <w:tcPr>
            <w:tcW w:w="706" w:type="dxa"/>
            <w:shd w:val="clear" w:color="auto" w:fill="auto"/>
            <w:tcMar>
              <w:top w:w="85" w:type="dxa"/>
              <w:left w:w="57" w:type="dxa"/>
              <w:bottom w:w="68" w:type="dxa"/>
              <w:right w:w="57" w:type="dxa"/>
            </w:tcMar>
            <w:vAlign w:val="center"/>
          </w:tcPr>
          <w:p w:rsidR="00E348A1" w:rsidRDefault="00E348A1">
            <w:pPr>
              <w:widowControl/>
              <w:jc w:val="center"/>
              <w:rPr>
                <w:rFonts w:cs="Calibri"/>
                <w:kern w:val="0"/>
                <w:sz w:val="22"/>
                <w:szCs w:val="21"/>
              </w:rPr>
            </w:pPr>
          </w:p>
        </w:tc>
        <w:tc>
          <w:tcPr>
            <w:tcW w:w="710"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2</w:t>
            </w:r>
          </w:p>
        </w:tc>
        <w:tc>
          <w:tcPr>
            <w:tcW w:w="710"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1</w:t>
            </w:r>
          </w:p>
        </w:tc>
        <w:tc>
          <w:tcPr>
            <w:tcW w:w="1224" w:type="dxa"/>
            <w:shd w:val="clear" w:color="auto" w:fill="auto"/>
            <w:tcMar>
              <w:top w:w="85" w:type="dxa"/>
              <w:left w:w="57" w:type="dxa"/>
              <w:bottom w:w="68"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理学院</w:t>
            </w:r>
          </w:p>
        </w:tc>
        <w:tc>
          <w:tcPr>
            <w:tcW w:w="616" w:type="dxa"/>
            <w:vMerge/>
            <w:tcMar>
              <w:top w:w="57" w:type="dxa"/>
              <w:left w:w="57" w:type="dxa"/>
              <w:bottom w:w="57" w:type="dxa"/>
              <w:right w:w="57" w:type="dxa"/>
            </w:tcMar>
            <w:vAlign w:val="center"/>
          </w:tcPr>
          <w:p w:rsidR="00E348A1" w:rsidRDefault="00E348A1">
            <w:pPr>
              <w:widowControl/>
              <w:jc w:val="center"/>
              <w:rPr>
                <w:rFonts w:cs="宋体"/>
                <w:kern w:val="0"/>
                <w:sz w:val="22"/>
                <w:szCs w:val="21"/>
              </w:rPr>
            </w:pPr>
          </w:p>
        </w:tc>
      </w:tr>
      <w:tr w:rsidR="00E348A1" w:rsidTr="00F71C5C">
        <w:trPr>
          <w:cantSplit/>
          <w:trHeight w:val="20"/>
          <w:jc w:val="center"/>
        </w:trPr>
        <w:tc>
          <w:tcPr>
            <w:tcW w:w="849" w:type="dxa"/>
            <w:vMerge/>
            <w:tcMar>
              <w:top w:w="85" w:type="dxa"/>
              <w:left w:w="57" w:type="dxa"/>
              <w:bottom w:w="68"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850" w:type="dxa"/>
            <w:vMerge/>
            <w:tcMar>
              <w:top w:w="85" w:type="dxa"/>
              <w:left w:w="57" w:type="dxa"/>
              <w:bottom w:w="68"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051"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01421063</w:t>
            </w:r>
          </w:p>
        </w:tc>
        <w:tc>
          <w:tcPr>
            <w:tcW w:w="1630" w:type="dxa"/>
            <w:shd w:val="clear" w:color="auto" w:fill="auto"/>
            <w:tcMar>
              <w:top w:w="85" w:type="dxa"/>
              <w:left w:w="57" w:type="dxa"/>
              <w:bottom w:w="68"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应用数理统计</w:t>
            </w:r>
          </w:p>
        </w:tc>
        <w:tc>
          <w:tcPr>
            <w:tcW w:w="580"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36</w:t>
            </w:r>
          </w:p>
        </w:tc>
        <w:tc>
          <w:tcPr>
            <w:tcW w:w="706" w:type="dxa"/>
            <w:shd w:val="clear" w:color="auto" w:fill="auto"/>
            <w:tcMar>
              <w:top w:w="85" w:type="dxa"/>
              <w:left w:w="57" w:type="dxa"/>
              <w:bottom w:w="68" w:type="dxa"/>
              <w:right w:w="57" w:type="dxa"/>
            </w:tcMar>
            <w:vAlign w:val="center"/>
          </w:tcPr>
          <w:p w:rsidR="00E348A1" w:rsidRDefault="00E348A1">
            <w:pPr>
              <w:widowControl/>
              <w:jc w:val="center"/>
              <w:rPr>
                <w:rFonts w:cs="Calibri"/>
                <w:kern w:val="0"/>
                <w:sz w:val="22"/>
                <w:szCs w:val="21"/>
              </w:rPr>
            </w:pPr>
          </w:p>
        </w:tc>
        <w:tc>
          <w:tcPr>
            <w:tcW w:w="710"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2</w:t>
            </w:r>
          </w:p>
        </w:tc>
        <w:tc>
          <w:tcPr>
            <w:tcW w:w="710"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1</w:t>
            </w:r>
          </w:p>
        </w:tc>
        <w:tc>
          <w:tcPr>
            <w:tcW w:w="1224" w:type="dxa"/>
            <w:shd w:val="clear" w:color="auto" w:fill="auto"/>
            <w:tcMar>
              <w:top w:w="85" w:type="dxa"/>
              <w:left w:w="57" w:type="dxa"/>
              <w:bottom w:w="68"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理学院</w:t>
            </w:r>
          </w:p>
        </w:tc>
        <w:tc>
          <w:tcPr>
            <w:tcW w:w="616" w:type="dxa"/>
            <w:vMerge/>
            <w:tcMar>
              <w:top w:w="57" w:type="dxa"/>
              <w:left w:w="57" w:type="dxa"/>
              <w:bottom w:w="57" w:type="dxa"/>
              <w:right w:w="57" w:type="dxa"/>
            </w:tcMar>
            <w:vAlign w:val="center"/>
          </w:tcPr>
          <w:p w:rsidR="00E348A1" w:rsidRDefault="00E348A1">
            <w:pPr>
              <w:widowControl/>
              <w:jc w:val="center"/>
              <w:rPr>
                <w:rFonts w:cs="宋体"/>
                <w:kern w:val="0"/>
                <w:sz w:val="22"/>
                <w:szCs w:val="21"/>
              </w:rPr>
            </w:pPr>
          </w:p>
        </w:tc>
      </w:tr>
      <w:tr w:rsidR="00E348A1" w:rsidTr="00F71C5C">
        <w:trPr>
          <w:cantSplit/>
          <w:trHeight w:val="20"/>
          <w:jc w:val="center"/>
        </w:trPr>
        <w:tc>
          <w:tcPr>
            <w:tcW w:w="849" w:type="dxa"/>
            <w:vMerge/>
            <w:tcMar>
              <w:top w:w="85" w:type="dxa"/>
              <w:left w:w="57" w:type="dxa"/>
              <w:bottom w:w="68"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850" w:type="dxa"/>
            <w:vMerge/>
            <w:tcMar>
              <w:top w:w="85" w:type="dxa"/>
              <w:left w:w="57" w:type="dxa"/>
              <w:bottom w:w="68"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051"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01421064</w:t>
            </w:r>
          </w:p>
        </w:tc>
        <w:tc>
          <w:tcPr>
            <w:tcW w:w="1630" w:type="dxa"/>
            <w:shd w:val="clear" w:color="auto" w:fill="auto"/>
            <w:tcMar>
              <w:top w:w="85" w:type="dxa"/>
              <w:left w:w="57" w:type="dxa"/>
              <w:bottom w:w="68"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随机过程</w:t>
            </w:r>
          </w:p>
        </w:tc>
        <w:tc>
          <w:tcPr>
            <w:tcW w:w="580"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36</w:t>
            </w:r>
          </w:p>
        </w:tc>
        <w:tc>
          <w:tcPr>
            <w:tcW w:w="706" w:type="dxa"/>
            <w:shd w:val="clear" w:color="auto" w:fill="auto"/>
            <w:tcMar>
              <w:top w:w="85" w:type="dxa"/>
              <w:left w:w="57" w:type="dxa"/>
              <w:bottom w:w="68" w:type="dxa"/>
              <w:right w:w="57" w:type="dxa"/>
            </w:tcMar>
            <w:vAlign w:val="center"/>
          </w:tcPr>
          <w:p w:rsidR="00E348A1" w:rsidRDefault="00E348A1">
            <w:pPr>
              <w:widowControl/>
              <w:jc w:val="center"/>
              <w:rPr>
                <w:kern w:val="0"/>
                <w:sz w:val="22"/>
                <w:szCs w:val="21"/>
              </w:rPr>
            </w:pPr>
          </w:p>
        </w:tc>
        <w:tc>
          <w:tcPr>
            <w:tcW w:w="710"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2</w:t>
            </w:r>
          </w:p>
        </w:tc>
        <w:tc>
          <w:tcPr>
            <w:tcW w:w="710" w:type="dxa"/>
            <w:shd w:val="clear" w:color="auto" w:fill="auto"/>
            <w:tcMar>
              <w:top w:w="85" w:type="dxa"/>
              <w:left w:w="57" w:type="dxa"/>
              <w:bottom w:w="68" w:type="dxa"/>
              <w:right w:w="57" w:type="dxa"/>
            </w:tcMar>
            <w:vAlign w:val="center"/>
          </w:tcPr>
          <w:p w:rsidR="00E348A1" w:rsidRDefault="00B46763">
            <w:pPr>
              <w:widowControl/>
              <w:jc w:val="center"/>
              <w:rPr>
                <w:kern w:val="0"/>
                <w:sz w:val="22"/>
                <w:szCs w:val="21"/>
              </w:rPr>
            </w:pPr>
            <w:r>
              <w:rPr>
                <w:kern w:val="0"/>
                <w:sz w:val="22"/>
                <w:szCs w:val="21"/>
              </w:rPr>
              <w:t>2</w:t>
            </w:r>
          </w:p>
        </w:tc>
        <w:tc>
          <w:tcPr>
            <w:tcW w:w="1224" w:type="dxa"/>
            <w:shd w:val="clear" w:color="auto" w:fill="auto"/>
            <w:tcMar>
              <w:top w:w="85" w:type="dxa"/>
              <w:left w:w="57" w:type="dxa"/>
              <w:bottom w:w="68"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理学院</w:t>
            </w:r>
          </w:p>
        </w:tc>
        <w:tc>
          <w:tcPr>
            <w:tcW w:w="616" w:type="dxa"/>
            <w:vMerge/>
            <w:tcMar>
              <w:top w:w="57" w:type="dxa"/>
              <w:left w:w="57" w:type="dxa"/>
              <w:bottom w:w="57" w:type="dxa"/>
              <w:right w:w="57" w:type="dxa"/>
            </w:tcMar>
            <w:vAlign w:val="center"/>
          </w:tcPr>
          <w:p w:rsidR="00E348A1" w:rsidRDefault="00E348A1">
            <w:pPr>
              <w:widowControl/>
              <w:jc w:val="center"/>
              <w:rPr>
                <w:rFonts w:cs="宋体"/>
                <w:kern w:val="0"/>
                <w:sz w:val="22"/>
                <w:szCs w:val="21"/>
              </w:rPr>
            </w:pPr>
          </w:p>
        </w:tc>
      </w:tr>
      <w:tr w:rsidR="00E348A1" w:rsidTr="00F71C5C">
        <w:trPr>
          <w:cantSplit/>
          <w:trHeight w:val="20"/>
          <w:jc w:val="center"/>
        </w:trPr>
        <w:tc>
          <w:tcPr>
            <w:tcW w:w="849" w:type="dxa"/>
            <w:vMerge/>
            <w:tcMar>
              <w:top w:w="85" w:type="dxa"/>
              <w:left w:w="57" w:type="dxa"/>
              <w:bottom w:w="68"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850" w:type="dxa"/>
            <w:vMerge/>
            <w:tcMar>
              <w:top w:w="85" w:type="dxa"/>
              <w:left w:w="57" w:type="dxa"/>
              <w:bottom w:w="68"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051"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01421065</w:t>
            </w:r>
          </w:p>
        </w:tc>
        <w:tc>
          <w:tcPr>
            <w:tcW w:w="1630" w:type="dxa"/>
            <w:shd w:val="clear" w:color="auto" w:fill="auto"/>
            <w:tcMar>
              <w:top w:w="85" w:type="dxa"/>
              <w:left w:w="57" w:type="dxa"/>
              <w:bottom w:w="68"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数值分析</w:t>
            </w:r>
          </w:p>
        </w:tc>
        <w:tc>
          <w:tcPr>
            <w:tcW w:w="580"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36</w:t>
            </w:r>
          </w:p>
        </w:tc>
        <w:tc>
          <w:tcPr>
            <w:tcW w:w="706" w:type="dxa"/>
            <w:shd w:val="clear" w:color="auto" w:fill="auto"/>
            <w:tcMar>
              <w:top w:w="85" w:type="dxa"/>
              <w:left w:w="57" w:type="dxa"/>
              <w:bottom w:w="68" w:type="dxa"/>
              <w:right w:w="57" w:type="dxa"/>
            </w:tcMar>
            <w:vAlign w:val="center"/>
          </w:tcPr>
          <w:p w:rsidR="00E348A1" w:rsidRDefault="00E348A1">
            <w:pPr>
              <w:widowControl/>
              <w:jc w:val="center"/>
              <w:rPr>
                <w:kern w:val="0"/>
                <w:sz w:val="22"/>
                <w:szCs w:val="21"/>
              </w:rPr>
            </w:pPr>
          </w:p>
        </w:tc>
        <w:tc>
          <w:tcPr>
            <w:tcW w:w="710"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2</w:t>
            </w:r>
          </w:p>
        </w:tc>
        <w:tc>
          <w:tcPr>
            <w:tcW w:w="710" w:type="dxa"/>
            <w:shd w:val="clear" w:color="auto" w:fill="auto"/>
            <w:tcMar>
              <w:top w:w="85" w:type="dxa"/>
              <w:left w:w="57" w:type="dxa"/>
              <w:bottom w:w="68" w:type="dxa"/>
              <w:right w:w="57" w:type="dxa"/>
            </w:tcMar>
            <w:vAlign w:val="center"/>
          </w:tcPr>
          <w:p w:rsidR="00E348A1" w:rsidRDefault="00B46763">
            <w:pPr>
              <w:widowControl/>
              <w:jc w:val="center"/>
              <w:rPr>
                <w:kern w:val="0"/>
                <w:sz w:val="22"/>
                <w:szCs w:val="21"/>
              </w:rPr>
            </w:pPr>
            <w:r>
              <w:rPr>
                <w:kern w:val="0"/>
                <w:sz w:val="22"/>
                <w:szCs w:val="21"/>
              </w:rPr>
              <w:t>2</w:t>
            </w:r>
          </w:p>
        </w:tc>
        <w:tc>
          <w:tcPr>
            <w:tcW w:w="1224" w:type="dxa"/>
            <w:shd w:val="clear" w:color="auto" w:fill="auto"/>
            <w:tcMar>
              <w:top w:w="85" w:type="dxa"/>
              <w:left w:w="57" w:type="dxa"/>
              <w:bottom w:w="68"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理学院</w:t>
            </w:r>
          </w:p>
        </w:tc>
        <w:tc>
          <w:tcPr>
            <w:tcW w:w="616" w:type="dxa"/>
            <w:vMerge/>
            <w:tcMar>
              <w:top w:w="57" w:type="dxa"/>
              <w:left w:w="57" w:type="dxa"/>
              <w:bottom w:w="57" w:type="dxa"/>
              <w:right w:w="57" w:type="dxa"/>
            </w:tcMar>
            <w:vAlign w:val="center"/>
          </w:tcPr>
          <w:p w:rsidR="00E348A1" w:rsidRDefault="00E348A1">
            <w:pPr>
              <w:widowControl/>
              <w:jc w:val="center"/>
              <w:rPr>
                <w:rFonts w:cs="宋体"/>
                <w:kern w:val="0"/>
                <w:sz w:val="22"/>
                <w:szCs w:val="21"/>
              </w:rPr>
            </w:pPr>
          </w:p>
        </w:tc>
      </w:tr>
      <w:tr w:rsidR="00E348A1" w:rsidTr="00F71C5C">
        <w:trPr>
          <w:cantSplit/>
          <w:trHeight w:val="20"/>
          <w:jc w:val="center"/>
        </w:trPr>
        <w:tc>
          <w:tcPr>
            <w:tcW w:w="849" w:type="dxa"/>
            <w:vMerge/>
            <w:tcMar>
              <w:top w:w="85" w:type="dxa"/>
              <w:left w:w="57" w:type="dxa"/>
              <w:bottom w:w="68"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850" w:type="dxa"/>
            <w:vMerge/>
            <w:tcMar>
              <w:top w:w="85" w:type="dxa"/>
              <w:left w:w="57" w:type="dxa"/>
              <w:bottom w:w="68"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051"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01421066</w:t>
            </w:r>
          </w:p>
        </w:tc>
        <w:tc>
          <w:tcPr>
            <w:tcW w:w="1630" w:type="dxa"/>
            <w:shd w:val="clear" w:color="auto" w:fill="auto"/>
            <w:tcMar>
              <w:top w:w="85" w:type="dxa"/>
              <w:left w:w="57" w:type="dxa"/>
              <w:bottom w:w="68"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数学模型</w:t>
            </w:r>
          </w:p>
        </w:tc>
        <w:tc>
          <w:tcPr>
            <w:tcW w:w="580"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36</w:t>
            </w:r>
          </w:p>
        </w:tc>
        <w:tc>
          <w:tcPr>
            <w:tcW w:w="706" w:type="dxa"/>
            <w:shd w:val="clear" w:color="auto" w:fill="auto"/>
            <w:tcMar>
              <w:top w:w="85" w:type="dxa"/>
              <w:left w:w="57" w:type="dxa"/>
              <w:bottom w:w="68" w:type="dxa"/>
              <w:right w:w="57" w:type="dxa"/>
            </w:tcMar>
            <w:vAlign w:val="center"/>
          </w:tcPr>
          <w:p w:rsidR="00E348A1" w:rsidRDefault="00E348A1">
            <w:pPr>
              <w:widowControl/>
              <w:jc w:val="center"/>
              <w:rPr>
                <w:kern w:val="0"/>
                <w:sz w:val="22"/>
                <w:szCs w:val="21"/>
              </w:rPr>
            </w:pPr>
          </w:p>
        </w:tc>
        <w:tc>
          <w:tcPr>
            <w:tcW w:w="710"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2</w:t>
            </w:r>
          </w:p>
        </w:tc>
        <w:tc>
          <w:tcPr>
            <w:tcW w:w="710" w:type="dxa"/>
            <w:shd w:val="clear" w:color="auto" w:fill="auto"/>
            <w:tcMar>
              <w:top w:w="85" w:type="dxa"/>
              <w:left w:w="57" w:type="dxa"/>
              <w:bottom w:w="68" w:type="dxa"/>
              <w:right w:w="57" w:type="dxa"/>
            </w:tcMar>
            <w:vAlign w:val="center"/>
          </w:tcPr>
          <w:p w:rsidR="00E348A1" w:rsidRDefault="00B46763">
            <w:pPr>
              <w:widowControl/>
              <w:jc w:val="center"/>
              <w:rPr>
                <w:kern w:val="0"/>
                <w:sz w:val="22"/>
                <w:szCs w:val="21"/>
              </w:rPr>
            </w:pPr>
            <w:r>
              <w:rPr>
                <w:kern w:val="0"/>
                <w:sz w:val="22"/>
                <w:szCs w:val="21"/>
              </w:rPr>
              <w:t>2</w:t>
            </w:r>
          </w:p>
        </w:tc>
        <w:tc>
          <w:tcPr>
            <w:tcW w:w="1224" w:type="dxa"/>
            <w:shd w:val="clear" w:color="auto" w:fill="auto"/>
            <w:tcMar>
              <w:top w:w="85" w:type="dxa"/>
              <w:left w:w="57" w:type="dxa"/>
              <w:bottom w:w="68"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理学院</w:t>
            </w:r>
          </w:p>
        </w:tc>
        <w:tc>
          <w:tcPr>
            <w:tcW w:w="616" w:type="dxa"/>
            <w:vMerge/>
            <w:tcMar>
              <w:top w:w="57" w:type="dxa"/>
              <w:left w:w="57" w:type="dxa"/>
              <w:bottom w:w="57" w:type="dxa"/>
              <w:right w:w="57" w:type="dxa"/>
            </w:tcMar>
            <w:vAlign w:val="center"/>
          </w:tcPr>
          <w:p w:rsidR="00E348A1" w:rsidRDefault="00E348A1">
            <w:pPr>
              <w:widowControl/>
              <w:jc w:val="center"/>
              <w:rPr>
                <w:rFonts w:cs="宋体"/>
                <w:kern w:val="0"/>
                <w:sz w:val="22"/>
                <w:szCs w:val="21"/>
              </w:rPr>
            </w:pPr>
          </w:p>
        </w:tc>
      </w:tr>
      <w:tr w:rsidR="00E348A1" w:rsidTr="00F71C5C">
        <w:trPr>
          <w:cantSplit/>
          <w:trHeight w:val="20"/>
          <w:jc w:val="center"/>
        </w:trPr>
        <w:tc>
          <w:tcPr>
            <w:tcW w:w="1699" w:type="dxa"/>
            <w:gridSpan w:val="2"/>
            <w:vMerge w:val="restart"/>
            <w:shd w:val="clear" w:color="auto" w:fill="auto"/>
            <w:tcMar>
              <w:top w:w="85" w:type="dxa"/>
              <w:left w:w="57" w:type="dxa"/>
              <w:bottom w:w="68"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kern w:val="0"/>
                <w:sz w:val="22"/>
                <w:szCs w:val="21"/>
              </w:rPr>
              <w:t>专业</w:t>
            </w:r>
          </w:p>
          <w:p w:rsidR="00E348A1" w:rsidRDefault="00E832DF">
            <w:pPr>
              <w:widowControl/>
              <w:ind w:leftChars="-50" w:left="-105" w:rightChars="-50" w:right="-105"/>
              <w:jc w:val="center"/>
              <w:rPr>
                <w:rFonts w:cs="宋体"/>
                <w:kern w:val="0"/>
                <w:sz w:val="22"/>
                <w:szCs w:val="21"/>
              </w:rPr>
            </w:pPr>
            <w:r>
              <w:rPr>
                <w:rFonts w:cs="宋体" w:hint="eastAsia"/>
                <w:kern w:val="0"/>
                <w:sz w:val="22"/>
                <w:szCs w:val="21"/>
              </w:rPr>
              <w:t>学位课</w:t>
            </w:r>
          </w:p>
          <w:p w:rsidR="00E348A1" w:rsidRDefault="00E832DF">
            <w:pPr>
              <w:widowControl/>
              <w:ind w:leftChars="-50" w:left="-105" w:rightChars="-50" w:right="-105"/>
              <w:jc w:val="center"/>
              <w:rPr>
                <w:rFonts w:cs="宋体"/>
                <w:kern w:val="0"/>
                <w:sz w:val="22"/>
                <w:szCs w:val="21"/>
              </w:rPr>
            </w:pPr>
            <w:r>
              <w:rPr>
                <w:rFonts w:cs="宋体" w:hint="eastAsia"/>
                <w:kern w:val="0"/>
                <w:sz w:val="22"/>
                <w:szCs w:val="21"/>
              </w:rPr>
              <w:t>（</w:t>
            </w:r>
            <w:r>
              <w:rPr>
                <w:rFonts w:cs="宋体"/>
                <w:kern w:val="0"/>
                <w:sz w:val="22"/>
                <w:szCs w:val="21"/>
              </w:rPr>
              <w:t>8</w:t>
            </w:r>
            <w:r>
              <w:rPr>
                <w:rFonts w:cs="宋体" w:hint="eastAsia"/>
                <w:kern w:val="0"/>
                <w:sz w:val="22"/>
                <w:szCs w:val="21"/>
              </w:rPr>
              <w:t>学分）</w:t>
            </w:r>
          </w:p>
        </w:tc>
        <w:tc>
          <w:tcPr>
            <w:tcW w:w="1051"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01021802</w:t>
            </w:r>
          </w:p>
        </w:tc>
        <w:tc>
          <w:tcPr>
            <w:tcW w:w="1630" w:type="dxa"/>
            <w:shd w:val="clear" w:color="auto" w:fill="auto"/>
            <w:tcMar>
              <w:top w:w="85" w:type="dxa"/>
              <w:left w:w="57" w:type="dxa"/>
              <w:bottom w:w="68"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高级人工智能原理与技术</w:t>
            </w:r>
          </w:p>
        </w:tc>
        <w:tc>
          <w:tcPr>
            <w:tcW w:w="580"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54</w:t>
            </w:r>
          </w:p>
        </w:tc>
        <w:tc>
          <w:tcPr>
            <w:tcW w:w="706" w:type="dxa"/>
            <w:shd w:val="clear" w:color="auto" w:fill="auto"/>
            <w:tcMar>
              <w:top w:w="85" w:type="dxa"/>
              <w:left w:w="57" w:type="dxa"/>
              <w:bottom w:w="68" w:type="dxa"/>
              <w:right w:w="57" w:type="dxa"/>
            </w:tcMar>
            <w:vAlign w:val="center"/>
          </w:tcPr>
          <w:p w:rsidR="00E348A1" w:rsidRDefault="00E348A1">
            <w:pPr>
              <w:widowControl/>
              <w:jc w:val="center"/>
              <w:rPr>
                <w:rFonts w:cs="Calibri"/>
                <w:kern w:val="0"/>
                <w:sz w:val="22"/>
                <w:szCs w:val="21"/>
              </w:rPr>
            </w:pPr>
          </w:p>
        </w:tc>
        <w:tc>
          <w:tcPr>
            <w:tcW w:w="710"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3</w:t>
            </w:r>
          </w:p>
        </w:tc>
        <w:tc>
          <w:tcPr>
            <w:tcW w:w="710"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1</w:t>
            </w:r>
          </w:p>
        </w:tc>
        <w:tc>
          <w:tcPr>
            <w:tcW w:w="1224" w:type="dxa"/>
            <w:shd w:val="clear" w:color="auto" w:fill="auto"/>
            <w:tcMar>
              <w:top w:w="85" w:type="dxa"/>
              <w:left w:w="57" w:type="dxa"/>
              <w:bottom w:w="68"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计算机智能学院</w:t>
            </w:r>
          </w:p>
        </w:tc>
        <w:tc>
          <w:tcPr>
            <w:tcW w:w="616" w:type="dxa"/>
            <w:shd w:val="clear" w:color="auto" w:fill="auto"/>
            <w:tcMar>
              <w:top w:w="57" w:type="dxa"/>
              <w:left w:w="57" w:type="dxa"/>
              <w:bottom w:w="57" w:type="dxa"/>
              <w:right w:w="57" w:type="dxa"/>
            </w:tcMar>
            <w:vAlign w:val="center"/>
          </w:tcPr>
          <w:p w:rsidR="00E348A1" w:rsidRDefault="00E348A1">
            <w:pPr>
              <w:widowControl/>
              <w:jc w:val="center"/>
              <w:rPr>
                <w:rFonts w:cs="Calibri"/>
                <w:kern w:val="0"/>
                <w:sz w:val="22"/>
                <w:szCs w:val="21"/>
              </w:rPr>
            </w:pPr>
          </w:p>
        </w:tc>
      </w:tr>
      <w:tr w:rsidR="00E348A1" w:rsidTr="00F71C5C">
        <w:trPr>
          <w:cantSplit/>
          <w:trHeight w:val="20"/>
          <w:jc w:val="center"/>
        </w:trPr>
        <w:tc>
          <w:tcPr>
            <w:tcW w:w="1699" w:type="dxa"/>
            <w:gridSpan w:val="2"/>
            <w:vMerge/>
            <w:tcMar>
              <w:top w:w="85" w:type="dxa"/>
              <w:left w:w="57" w:type="dxa"/>
              <w:bottom w:w="68"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051"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01021803</w:t>
            </w:r>
          </w:p>
        </w:tc>
        <w:tc>
          <w:tcPr>
            <w:tcW w:w="1630" w:type="dxa"/>
            <w:shd w:val="clear" w:color="auto" w:fill="auto"/>
            <w:tcMar>
              <w:top w:w="85" w:type="dxa"/>
              <w:left w:w="57" w:type="dxa"/>
              <w:bottom w:w="68"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现代计算机体系结构</w:t>
            </w:r>
          </w:p>
        </w:tc>
        <w:tc>
          <w:tcPr>
            <w:tcW w:w="580"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54</w:t>
            </w:r>
          </w:p>
        </w:tc>
        <w:tc>
          <w:tcPr>
            <w:tcW w:w="706" w:type="dxa"/>
            <w:shd w:val="clear" w:color="auto" w:fill="auto"/>
            <w:tcMar>
              <w:top w:w="85" w:type="dxa"/>
              <w:left w:w="57" w:type="dxa"/>
              <w:bottom w:w="68" w:type="dxa"/>
              <w:right w:w="57" w:type="dxa"/>
            </w:tcMar>
            <w:vAlign w:val="center"/>
          </w:tcPr>
          <w:p w:rsidR="00E348A1" w:rsidRDefault="00E348A1">
            <w:pPr>
              <w:widowControl/>
              <w:jc w:val="center"/>
              <w:rPr>
                <w:kern w:val="0"/>
                <w:sz w:val="22"/>
                <w:szCs w:val="21"/>
              </w:rPr>
            </w:pPr>
          </w:p>
        </w:tc>
        <w:tc>
          <w:tcPr>
            <w:tcW w:w="710"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3</w:t>
            </w:r>
          </w:p>
        </w:tc>
        <w:tc>
          <w:tcPr>
            <w:tcW w:w="710" w:type="dxa"/>
            <w:shd w:val="clear" w:color="auto" w:fill="auto"/>
            <w:tcMar>
              <w:top w:w="85" w:type="dxa"/>
              <w:left w:w="57" w:type="dxa"/>
              <w:bottom w:w="68" w:type="dxa"/>
              <w:right w:w="57" w:type="dxa"/>
            </w:tcMar>
            <w:vAlign w:val="center"/>
          </w:tcPr>
          <w:p w:rsidR="00E348A1" w:rsidRDefault="007967C6">
            <w:pPr>
              <w:widowControl/>
              <w:jc w:val="center"/>
              <w:rPr>
                <w:kern w:val="0"/>
                <w:sz w:val="22"/>
                <w:szCs w:val="21"/>
              </w:rPr>
            </w:pPr>
            <w:r>
              <w:rPr>
                <w:kern w:val="0"/>
                <w:sz w:val="22"/>
                <w:szCs w:val="21"/>
              </w:rPr>
              <w:t>2</w:t>
            </w:r>
          </w:p>
        </w:tc>
        <w:tc>
          <w:tcPr>
            <w:tcW w:w="1224" w:type="dxa"/>
            <w:shd w:val="clear" w:color="auto" w:fill="auto"/>
            <w:tcMar>
              <w:top w:w="85" w:type="dxa"/>
              <w:left w:w="57" w:type="dxa"/>
              <w:bottom w:w="68"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计算机智能学院</w:t>
            </w:r>
          </w:p>
        </w:tc>
        <w:tc>
          <w:tcPr>
            <w:tcW w:w="616" w:type="dxa"/>
            <w:shd w:val="clear" w:color="auto" w:fill="auto"/>
            <w:tcMar>
              <w:top w:w="57" w:type="dxa"/>
              <w:left w:w="57" w:type="dxa"/>
              <w:bottom w:w="57" w:type="dxa"/>
              <w:right w:w="57" w:type="dxa"/>
            </w:tcMar>
            <w:vAlign w:val="center"/>
          </w:tcPr>
          <w:p w:rsidR="00E348A1" w:rsidRDefault="00E348A1">
            <w:pPr>
              <w:widowControl/>
              <w:jc w:val="center"/>
              <w:rPr>
                <w:rFonts w:cs="Calibri"/>
                <w:kern w:val="0"/>
                <w:sz w:val="22"/>
                <w:szCs w:val="21"/>
              </w:rPr>
            </w:pPr>
          </w:p>
        </w:tc>
      </w:tr>
      <w:tr w:rsidR="00E348A1" w:rsidTr="00F71C5C">
        <w:trPr>
          <w:cantSplit/>
          <w:trHeight w:val="20"/>
          <w:jc w:val="center"/>
        </w:trPr>
        <w:tc>
          <w:tcPr>
            <w:tcW w:w="1699" w:type="dxa"/>
            <w:gridSpan w:val="2"/>
            <w:vMerge/>
            <w:tcMar>
              <w:top w:w="85" w:type="dxa"/>
              <w:left w:w="57" w:type="dxa"/>
              <w:bottom w:w="68"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051"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01021804</w:t>
            </w:r>
          </w:p>
        </w:tc>
        <w:tc>
          <w:tcPr>
            <w:tcW w:w="1630" w:type="dxa"/>
            <w:shd w:val="clear" w:color="auto" w:fill="auto"/>
            <w:tcMar>
              <w:top w:w="85" w:type="dxa"/>
              <w:left w:w="57" w:type="dxa"/>
              <w:bottom w:w="68"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高性能计算机网络</w:t>
            </w:r>
          </w:p>
        </w:tc>
        <w:tc>
          <w:tcPr>
            <w:tcW w:w="580"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54</w:t>
            </w:r>
          </w:p>
        </w:tc>
        <w:tc>
          <w:tcPr>
            <w:tcW w:w="706" w:type="dxa"/>
            <w:shd w:val="clear" w:color="auto" w:fill="auto"/>
            <w:tcMar>
              <w:top w:w="85" w:type="dxa"/>
              <w:left w:w="57" w:type="dxa"/>
              <w:bottom w:w="68" w:type="dxa"/>
              <w:right w:w="57" w:type="dxa"/>
            </w:tcMar>
            <w:vAlign w:val="center"/>
          </w:tcPr>
          <w:p w:rsidR="00E348A1" w:rsidRDefault="00E348A1">
            <w:pPr>
              <w:widowControl/>
              <w:jc w:val="center"/>
              <w:rPr>
                <w:kern w:val="0"/>
                <w:sz w:val="22"/>
                <w:szCs w:val="21"/>
              </w:rPr>
            </w:pPr>
          </w:p>
        </w:tc>
        <w:tc>
          <w:tcPr>
            <w:tcW w:w="710"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3</w:t>
            </w:r>
          </w:p>
        </w:tc>
        <w:tc>
          <w:tcPr>
            <w:tcW w:w="710"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1</w:t>
            </w:r>
          </w:p>
        </w:tc>
        <w:tc>
          <w:tcPr>
            <w:tcW w:w="1224" w:type="dxa"/>
            <w:shd w:val="clear" w:color="auto" w:fill="auto"/>
            <w:tcMar>
              <w:top w:w="85" w:type="dxa"/>
              <w:left w:w="57" w:type="dxa"/>
              <w:bottom w:w="68"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计算机智能学院</w:t>
            </w:r>
          </w:p>
        </w:tc>
        <w:tc>
          <w:tcPr>
            <w:tcW w:w="616" w:type="dxa"/>
            <w:shd w:val="clear" w:color="auto" w:fill="auto"/>
            <w:tcMar>
              <w:top w:w="57" w:type="dxa"/>
              <w:left w:w="57" w:type="dxa"/>
              <w:bottom w:w="57" w:type="dxa"/>
              <w:right w:w="57" w:type="dxa"/>
            </w:tcMar>
            <w:vAlign w:val="center"/>
          </w:tcPr>
          <w:p w:rsidR="00E348A1" w:rsidRDefault="00E348A1">
            <w:pPr>
              <w:widowControl/>
              <w:jc w:val="center"/>
              <w:rPr>
                <w:rFonts w:cs="Calibri"/>
                <w:kern w:val="0"/>
                <w:sz w:val="22"/>
                <w:szCs w:val="21"/>
              </w:rPr>
            </w:pPr>
          </w:p>
        </w:tc>
      </w:tr>
      <w:tr w:rsidR="00E348A1" w:rsidTr="00F71C5C">
        <w:trPr>
          <w:cantSplit/>
          <w:trHeight w:val="20"/>
          <w:jc w:val="center"/>
        </w:trPr>
        <w:tc>
          <w:tcPr>
            <w:tcW w:w="1699" w:type="dxa"/>
            <w:gridSpan w:val="2"/>
            <w:vMerge/>
            <w:tcMar>
              <w:top w:w="85" w:type="dxa"/>
              <w:left w:w="57" w:type="dxa"/>
              <w:bottom w:w="68"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051"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01021805</w:t>
            </w:r>
          </w:p>
        </w:tc>
        <w:tc>
          <w:tcPr>
            <w:tcW w:w="1630" w:type="dxa"/>
            <w:shd w:val="clear" w:color="auto" w:fill="auto"/>
            <w:tcMar>
              <w:top w:w="85" w:type="dxa"/>
              <w:left w:w="57" w:type="dxa"/>
              <w:bottom w:w="68"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现代软件工程学</w:t>
            </w:r>
          </w:p>
        </w:tc>
        <w:tc>
          <w:tcPr>
            <w:tcW w:w="580"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54</w:t>
            </w:r>
          </w:p>
        </w:tc>
        <w:tc>
          <w:tcPr>
            <w:tcW w:w="706" w:type="dxa"/>
            <w:shd w:val="clear" w:color="auto" w:fill="auto"/>
            <w:tcMar>
              <w:top w:w="85" w:type="dxa"/>
              <w:left w:w="57" w:type="dxa"/>
              <w:bottom w:w="68" w:type="dxa"/>
              <w:right w:w="57" w:type="dxa"/>
            </w:tcMar>
            <w:vAlign w:val="center"/>
          </w:tcPr>
          <w:p w:rsidR="00E348A1" w:rsidRDefault="00E348A1">
            <w:pPr>
              <w:widowControl/>
              <w:jc w:val="center"/>
              <w:rPr>
                <w:kern w:val="0"/>
                <w:sz w:val="22"/>
                <w:szCs w:val="21"/>
              </w:rPr>
            </w:pPr>
          </w:p>
        </w:tc>
        <w:tc>
          <w:tcPr>
            <w:tcW w:w="710"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3</w:t>
            </w:r>
          </w:p>
        </w:tc>
        <w:tc>
          <w:tcPr>
            <w:tcW w:w="710"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1</w:t>
            </w:r>
          </w:p>
        </w:tc>
        <w:tc>
          <w:tcPr>
            <w:tcW w:w="1224" w:type="dxa"/>
            <w:shd w:val="clear" w:color="auto" w:fill="auto"/>
            <w:tcMar>
              <w:top w:w="85" w:type="dxa"/>
              <w:left w:w="57" w:type="dxa"/>
              <w:bottom w:w="68"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计算机智能学院</w:t>
            </w:r>
          </w:p>
        </w:tc>
        <w:tc>
          <w:tcPr>
            <w:tcW w:w="616" w:type="dxa"/>
            <w:shd w:val="clear" w:color="auto" w:fill="auto"/>
            <w:tcMar>
              <w:top w:w="57" w:type="dxa"/>
              <w:left w:w="57" w:type="dxa"/>
              <w:bottom w:w="57" w:type="dxa"/>
              <w:right w:w="57" w:type="dxa"/>
            </w:tcMar>
            <w:vAlign w:val="center"/>
          </w:tcPr>
          <w:p w:rsidR="00E348A1" w:rsidRDefault="00E348A1">
            <w:pPr>
              <w:widowControl/>
              <w:jc w:val="center"/>
              <w:rPr>
                <w:rFonts w:cs="Calibri"/>
                <w:kern w:val="0"/>
                <w:sz w:val="22"/>
                <w:szCs w:val="21"/>
              </w:rPr>
            </w:pPr>
          </w:p>
        </w:tc>
      </w:tr>
      <w:tr w:rsidR="00E348A1" w:rsidTr="00F71C5C">
        <w:trPr>
          <w:cantSplit/>
          <w:trHeight w:val="20"/>
          <w:jc w:val="center"/>
        </w:trPr>
        <w:tc>
          <w:tcPr>
            <w:tcW w:w="1699" w:type="dxa"/>
            <w:gridSpan w:val="2"/>
            <w:vMerge/>
            <w:tcMar>
              <w:top w:w="85" w:type="dxa"/>
              <w:left w:w="57" w:type="dxa"/>
              <w:bottom w:w="68"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051"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01021806</w:t>
            </w:r>
          </w:p>
        </w:tc>
        <w:tc>
          <w:tcPr>
            <w:tcW w:w="1630" w:type="dxa"/>
            <w:shd w:val="clear" w:color="auto" w:fill="auto"/>
            <w:tcMar>
              <w:top w:w="85" w:type="dxa"/>
              <w:left w:w="57" w:type="dxa"/>
              <w:bottom w:w="68"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现代数据库技术</w:t>
            </w:r>
          </w:p>
        </w:tc>
        <w:tc>
          <w:tcPr>
            <w:tcW w:w="580"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54</w:t>
            </w:r>
          </w:p>
        </w:tc>
        <w:tc>
          <w:tcPr>
            <w:tcW w:w="706" w:type="dxa"/>
            <w:shd w:val="clear" w:color="auto" w:fill="auto"/>
            <w:tcMar>
              <w:top w:w="85" w:type="dxa"/>
              <w:left w:w="57" w:type="dxa"/>
              <w:bottom w:w="68" w:type="dxa"/>
              <w:right w:w="57" w:type="dxa"/>
            </w:tcMar>
            <w:vAlign w:val="center"/>
          </w:tcPr>
          <w:p w:rsidR="00E348A1" w:rsidRDefault="00E348A1">
            <w:pPr>
              <w:widowControl/>
              <w:jc w:val="center"/>
              <w:rPr>
                <w:kern w:val="0"/>
                <w:sz w:val="22"/>
                <w:szCs w:val="21"/>
              </w:rPr>
            </w:pPr>
          </w:p>
        </w:tc>
        <w:tc>
          <w:tcPr>
            <w:tcW w:w="710"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3</w:t>
            </w:r>
          </w:p>
        </w:tc>
        <w:tc>
          <w:tcPr>
            <w:tcW w:w="710"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rFonts w:hint="eastAsia"/>
                <w:kern w:val="0"/>
                <w:sz w:val="22"/>
                <w:szCs w:val="21"/>
              </w:rPr>
              <w:t>2</w:t>
            </w:r>
          </w:p>
        </w:tc>
        <w:tc>
          <w:tcPr>
            <w:tcW w:w="1224" w:type="dxa"/>
            <w:shd w:val="clear" w:color="auto" w:fill="auto"/>
            <w:tcMar>
              <w:top w:w="85" w:type="dxa"/>
              <w:left w:w="57" w:type="dxa"/>
              <w:bottom w:w="68"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计算机智能学院</w:t>
            </w:r>
          </w:p>
        </w:tc>
        <w:tc>
          <w:tcPr>
            <w:tcW w:w="616" w:type="dxa"/>
            <w:shd w:val="clear" w:color="auto" w:fill="auto"/>
            <w:tcMar>
              <w:top w:w="57" w:type="dxa"/>
              <w:left w:w="57" w:type="dxa"/>
              <w:bottom w:w="57" w:type="dxa"/>
              <w:right w:w="57" w:type="dxa"/>
            </w:tcMar>
            <w:vAlign w:val="center"/>
          </w:tcPr>
          <w:p w:rsidR="00E348A1" w:rsidRDefault="00E348A1">
            <w:pPr>
              <w:widowControl/>
              <w:jc w:val="center"/>
              <w:rPr>
                <w:rFonts w:cs="Calibri"/>
                <w:kern w:val="0"/>
                <w:sz w:val="22"/>
                <w:szCs w:val="21"/>
              </w:rPr>
            </w:pPr>
          </w:p>
        </w:tc>
      </w:tr>
      <w:tr w:rsidR="00E348A1" w:rsidTr="00F71C5C">
        <w:trPr>
          <w:cantSplit/>
          <w:trHeight w:val="20"/>
          <w:jc w:val="center"/>
        </w:trPr>
        <w:tc>
          <w:tcPr>
            <w:tcW w:w="1699" w:type="dxa"/>
            <w:gridSpan w:val="2"/>
            <w:vMerge/>
            <w:tcMar>
              <w:top w:w="85" w:type="dxa"/>
              <w:left w:w="57" w:type="dxa"/>
              <w:bottom w:w="68"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051"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01021808</w:t>
            </w:r>
          </w:p>
        </w:tc>
        <w:tc>
          <w:tcPr>
            <w:tcW w:w="1630" w:type="dxa"/>
            <w:shd w:val="clear" w:color="auto" w:fill="auto"/>
            <w:tcMar>
              <w:top w:w="85" w:type="dxa"/>
              <w:left w:w="57" w:type="dxa"/>
              <w:bottom w:w="68"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可靠性工程导论</w:t>
            </w:r>
          </w:p>
        </w:tc>
        <w:tc>
          <w:tcPr>
            <w:tcW w:w="580"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54</w:t>
            </w:r>
          </w:p>
        </w:tc>
        <w:tc>
          <w:tcPr>
            <w:tcW w:w="706" w:type="dxa"/>
            <w:shd w:val="clear" w:color="auto" w:fill="auto"/>
            <w:tcMar>
              <w:top w:w="85" w:type="dxa"/>
              <w:left w:w="57" w:type="dxa"/>
              <w:bottom w:w="68" w:type="dxa"/>
              <w:right w:w="57" w:type="dxa"/>
            </w:tcMar>
            <w:vAlign w:val="center"/>
          </w:tcPr>
          <w:p w:rsidR="00E348A1" w:rsidRDefault="00E348A1">
            <w:pPr>
              <w:widowControl/>
              <w:jc w:val="center"/>
              <w:rPr>
                <w:kern w:val="0"/>
                <w:sz w:val="22"/>
                <w:szCs w:val="21"/>
              </w:rPr>
            </w:pPr>
          </w:p>
        </w:tc>
        <w:tc>
          <w:tcPr>
            <w:tcW w:w="710"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3</w:t>
            </w:r>
          </w:p>
        </w:tc>
        <w:tc>
          <w:tcPr>
            <w:tcW w:w="710" w:type="dxa"/>
            <w:shd w:val="clear" w:color="auto" w:fill="auto"/>
            <w:tcMar>
              <w:top w:w="85" w:type="dxa"/>
              <w:left w:w="57" w:type="dxa"/>
              <w:bottom w:w="68" w:type="dxa"/>
              <w:right w:w="57" w:type="dxa"/>
            </w:tcMar>
            <w:vAlign w:val="center"/>
          </w:tcPr>
          <w:p w:rsidR="00E348A1" w:rsidRDefault="00E832DF">
            <w:pPr>
              <w:widowControl/>
              <w:jc w:val="center"/>
              <w:rPr>
                <w:kern w:val="0"/>
                <w:sz w:val="22"/>
                <w:szCs w:val="21"/>
              </w:rPr>
            </w:pPr>
            <w:r>
              <w:rPr>
                <w:kern w:val="0"/>
                <w:sz w:val="22"/>
                <w:szCs w:val="21"/>
              </w:rPr>
              <w:t>1</w:t>
            </w:r>
          </w:p>
        </w:tc>
        <w:tc>
          <w:tcPr>
            <w:tcW w:w="1224" w:type="dxa"/>
            <w:shd w:val="clear" w:color="auto" w:fill="auto"/>
            <w:tcMar>
              <w:top w:w="85" w:type="dxa"/>
              <w:left w:w="57" w:type="dxa"/>
              <w:bottom w:w="68"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计算机智能学院</w:t>
            </w:r>
          </w:p>
        </w:tc>
        <w:tc>
          <w:tcPr>
            <w:tcW w:w="616" w:type="dxa"/>
            <w:shd w:val="clear" w:color="auto" w:fill="auto"/>
            <w:tcMar>
              <w:top w:w="57" w:type="dxa"/>
              <w:left w:w="57" w:type="dxa"/>
              <w:bottom w:w="57" w:type="dxa"/>
              <w:right w:w="57" w:type="dxa"/>
            </w:tcMar>
            <w:vAlign w:val="center"/>
          </w:tcPr>
          <w:p w:rsidR="00E348A1" w:rsidRDefault="00E348A1">
            <w:pPr>
              <w:widowControl/>
              <w:jc w:val="center"/>
              <w:rPr>
                <w:rFonts w:cs="Calibri"/>
                <w:kern w:val="0"/>
                <w:sz w:val="22"/>
                <w:szCs w:val="21"/>
              </w:rPr>
            </w:pPr>
          </w:p>
        </w:tc>
      </w:tr>
      <w:tr w:rsidR="00E348A1" w:rsidTr="00F71C5C">
        <w:trPr>
          <w:cantSplit/>
          <w:trHeight w:val="20"/>
          <w:jc w:val="center"/>
        </w:trPr>
        <w:tc>
          <w:tcPr>
            <w:tcW w:w="849" w:type="dxa"/>
            <w:vMerge w:val="restart"/>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832DF">
            <w:pPr>
              <w:widowControl/>
              <w:ind w:leftChars="-50" w:left="-105" w:rightChars="-50" w:right="-105"/>
              <w:jc w:val="center"/>
              <w:rPr>
                <w:rFonts w:cs="宋体"/>
                <w:kern w:val="0"/>
                <w:sz w:val="22"/>
                <w:szCs w:val="21"/>
              </w:rPr>
            </w:pPr>
            <w:r>
              <w:rPr>
                <w:rFonts w:cs="宋体" w:hint="eastAsia"/>
                <w:kern w:val="0"/>
                <w:sz w:val="22"/>
                <w:szCs w:val="21"/>
              </w:rPr>
              <w:t>选修课</w:t>
            </w:r>
          </w:p>
          <w:p w:rsidR="00E348A1" w:rsidRDefault="00E832DF">
            <w:pPr>
              <w:widowControl/>
              <w:ind w:leftChars="-50" w:left="-105" w:rightChars="-50" w:right="-105"/>
              <w:jc w:val="center"/>
              <w:rPr>
                <w:rFonts w:cs="宋体"/>
                <w:kern w:val="0"/>
                <w:sz w:val="22"/>
                <w:szCs w:val="21"/>
              </w:rPr>
            </w:pPr>
            <w:r>
              <w:rPr>
                <w:rFonts w:cs="宋体" w:hint="eastAsia"/>
                <w:kern w:val="0"/>
                <w:sz w:val="22"/>
                <w:szCs w:val="21"/>
              </w:rPr>
              <w:t>（</w:t>
            </w:r>
            <w:r>
              <w:rPr>
                <w:rFonts w:cs="宋体"/>
                <w:kern w:val="0"/>
                <w:sz w:val="22"/>
                <w:szCs w:val="21"/>
              </w:rPr>
              <w:t>6</w:t>
            </w:r>
            <w:r>
              <w:rPr>
                <w:rFonts w:cs="宋体" w:hint="eastAsia"/>
                <w:kern w:val="0"/>
                <w:sz w:val="22"/>
                <w:szCs w:val="21"/>
              </w:rPr>
              <w:t>学分）</w:t>
            </w: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832DF">
            <w:pPr>
              <w:widowControl/>
              <w:ind w:leftChars="-50" w:left="-105" w:rightChars="-50" w:right="-105"/>
              <w:jc w:val="center"/>
              <w:rPr>
                <w:rFonts w:cs="宋体"/>
                <w:kern w:val="0"/>
                <w:sz w:val="22"/>
                <w:szCs w:val="21"/>
              </w:rPr>
            </w:pPr>
            <w:r>
              <w:rPr>
                <w:rFonts w:cs="宋体" w:hint="eastAsia"/>
                <w:kern w:val="0"/>
                <w:sz w:val="22"/>
                <w:szCs w:val="21"/>
              </w:rPr>
              <w:lastRenderedPageBreak/>
              <w:t>选修课</w:t>
            </w:r>
          </w:p>
          <w:p w:rsidR="00E348A1" w:rsidRDefault="00E832DF">
            <w:pPr>
              <w:widowControl/>
              <w:ind w:leftChars="-50" w:left="-105" w:rightChars="-50" w:right="-105"/>
              <w:jc w:val="center"/>
              <w:rPr>
                <w:rFonts w:cs="宋体"/>
                <w:kern w:val="0"/>
                <w:sz w:val="22"/>
                <w:szCs w:val="21"/>
              </w:rPr>
            </w:pPr>
            <w:r>
              <w:rPr>
                <w:rFonts w:cs="宋体" w:hint="eastAsia"/>
                <w:kern w:val="0"/>
                <w:sz w:val="22"/>
                <w:szCs w:val="21"/>
              </w:rPr>
              <w:t>（</w:t>
            </w:r>
            <w:r>
              <w:rPr>
                <w:rFonts w:cs="宋体"/>
                <w:kern w:val="0"/>
                <w:sz w:val="22"/>
                <w:szCs w:val="21"/>
              </w:rPr>
              <w:t>6</w:t>
            </w:r>
            <w:r>
              <w:rPr>
                <w:rFonts w:cs="宋体" w:hint="eastAsia"/>
                <w:kern w:val="0"/>
                <w:sz w:val="22"/>
                <w:szCs w:val="21"/>
              </w:rPr>
              <w:t>学分）</w:t>
            </w:r>
          </w:p>
        </w:tc>
        <w:tc>
          <w:tcPr>
            <w:tcW w:w="850" w:type="dxa"/>
            <w:vMerge w:val="restart"/>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832DF">
            <w:pPr>
              <w:widowControl/>
              <w:ind w:leftChars="-50" w:left="-105" w:rightChars="-50" w:right="-105"/>
              <w:jc w:val="center"/>
              <w:rPr>
                <w:rFonts w:cs="宋体"/>
                <w:kern w:val="0"/>
                <w:sz w:val="22"/>
                <w:szCs w:val="21"/>
              </w:rPr>
            </w:pPr>
            <w:r>
              <w:rPr>
                <w:rFonts w:cs="宋体" w:hint="eastAsia"/>
                <w:kern w:val="0"/>
                <w:sz w:val="22"/>
                <w:szCs w:val="21"/>
              </w:rPr>
              <w:t>专业</w:t>
            </w:r>
          </w:p>
          <w:p w:rsidR="00E348A1" w:rsidRDefault="00E832DF">
            <w:pPr>
              <w:widowControl/>
              <w:ind w:leftChars="-50" w:left="-105" w:rightChars="-50" w:right="-105"/>
              <w:jc w:val="center"/>
              <w:rPr>
                <w:rFonts w:cs="宋体"/>
                <w:kern w:val="0"/>
                <w:sz w:val="22"/>
                <w:szCs w:val="21"/>
              </w:rPr>
            </w:pPr>
            <w:r>
              <w:rPr>
                <w:rFonts w:cs="宋体" w:hint="eastAsia"/>
                <w:kern w:val="0"/>
                <w:sz w:val="22"/>
                <w:szCs w:val="21"/>
              </w:rPr>
              <w:t>选修课</w:t>
            </w:r>
          </w:p>
          <w:p w:rsidR="00E348A1" w:rsidRDefault="00E832DF">
            <w:pPr>
              <w:widowControl/>
              <w:ind w:leftChars="-50" w:left="-105" w:rightChars="-50" w:right="-105"/>
              <w:jc w:val="center"/>
              <w:rPr>
                <w:rFonts w:cs="宋体"/>
                <w:kern w:val="0"/>
                <w:sz w:val="22"/>
                <w:szCs w:val="21"/>
              </w:rPr>
            </w:pPr>
            <w:r>
              <w:rPr>
                <w:rFonts w:cs="宋体" w:hint="eastAsia"/>
                <w:kern w:val="0"/>
                <w:sz w:val="22"/>
                <w:szCs w:val="21"/>
              </w:rPr>
              <w:t>（</w:t>
            </w:r>
            <w:r>
              <w:rPr>
                <w:rFonts w:cs="宋体"/>
                <w:kern w:val="0"/>
                <w:sz w:val="22"/>
                <w:szCs w:val="21"/>
              </w:rPr>
              <w:t>5</w:t>
            </w:r>
            <w:r>
              <w:rPr>
                <w:rFonts w:cs="宋体" w:hint="eastAsia"/>
                <w:kern w:val="0"/>
                <w:sz w:val="22"/>
                <w:szCs w:val="21"/>
              </w:rPr>
              <w:t>学分）</w:t>
            </w: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348A1">
            <w:pPr>
              <w:widowControl/>
              <w:ind w:leftChars="-50" w:left="-105" w:rightChars="-50" w:right="-105"/>
              <w:jc w:val="center"/>
              <w:rPr>
                <w:rFonts w:cs="宋体"/>
                <w:kern w:val="0"/>
                <w:sz w:val="22"/>
                <w:szCs w:val="21"/>
              </w:rPr>
            </w:pPr>
          </w:p>
          <w:p w:rsidR="00E348A1" w:rsidRDefault="00E832DF">
            <w:pPr>
              <w:widowControl/>
              <w:ind w:leftChars="-50" w:left="-105" w:rightChars="-50" w:right="-105"/>
              <w:jc w:val="center"/>
              <w:rPr>
                <w:rFonts w:cs="宋体"/>
                <w:kern w:val="0"/>
                <w:sz w:val="22"/>
                <w:szCs w:val="21"/>
              </w:rPr>
            </w:pPr>
            <w:r>
              <w:rPr>
                <w:rFonts w:cs="宋体" w:hint="eastAsia"/>
                <w:kern w:val="0"/>
                <w:sz w:val="22"/>
                <w:szCs w:val="21"/>
              </w:rPr>
              <w:t>专业</w:t>
            </w:r>
          </w:p>
          <w:p w:rsidR="00E348A1" w:rsidRDefault="00E832DF">
            <w:pPr>
              <w:widowControl/>
              <w:ind w:leftChars="-50" w:left="-105" w:rightChars="-50" w:right="-105"/>
              <w:jc w:val="center"/>
              <w:rPr>
                <w:rFonts w:cs="宋体"/>
                <w:kern w:val="0"/>
                <w:sz w:val="22"/>
                <w:szCs w:val="21"/>
              </w:rPr>
            </w:pPr>
            <w:r>
              <w:rPr>
                <w:rFonts w:cs="宋体" w:hint="eastAsia"/>
                <w:kern w:val="0"/>
                <w:sz w:val="22"/>
                <w:szCs w:val="21"/>
              </w:rPr>
              <w:t>选修课</w:t>
            </w:r>
          </w:p>
          <w:p w:rsidR="00E348A1" w:rsidRDefault="00E832DF">
            <w:pPr>
              <w:widowControl/>
              <w:ind w:leftChars="-50" w:left="-105" w:rightChars="-50" w:right="-105"/>
              <w:jc w:val="center"/>
              <w:rPr>
                <w:rFonts w:cs="宋体"/>
                <w:kern w:val="0"/>
                <w:sz w:val="22"/>
                <w:szCs w:val="21"/>
              </w:rPr>
            </w:pPr>
            <w:r>
              <w:rPr>
                <w:rFonts w:cs="宋体" w:hint="eastAsia"/>
                <w:kern w:val="0"/>
                <w:sz w:val="22"/>
                <w:szCs w:val="21"/>
              </w:rPr>
              <w:lastRenderedPageBreak/>
              <w:t>（</w:t>
            </w:r>
            <w:r>
              <w:rPr>
                <w:rFonts w:cs="宋体"/>
                <w:kern w:val="0"/>
                <w:sz w:val="22"/>
                <w:szCs w:val="21"/>
              </w:rPr>
              <w:t>5</w:t>
            </w:r>
            <w:r>
              <w:rPr>
                <w:rFonts w:cs="宋体" w:hint="eastAsia"/>
                <w:kern w:val="0"/>
                <w:sz w:val="22"/>
                <w:szCs w:val="21"/>
              </w:rPr>
              <w:t>学分）</w:t>
            </w:r>
          </w:p>
        </w:tc>
        <w:tc>
          <w:tcPr>
            <w:tcW w:w="1051"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lastRenderedPageBreak/>
              <w:t>01022802</w:t>
            </w:r>
          </w:p>
        </w:tc>
        <w:tc>
          <w:tcPr>
            <w:tcW w:w="1630" w:type="dxa"/>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外国语（专业）</w:t>
            </w:r>
          </w:p>
        </w:tc>
        <w:tc>
          <w:tcPr>
            <w:tcW w:w="58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18</w:t>
            </w:r>
          </w:p>
        </w:tc>
        <w:tc>
          <w:tcPr>
            <w:tcW w:w="706" w:type="dxa"/>
            <w:shd w:val="clear" w:color="auto" w:fill="auto"/>
            <w:tcMar>
              <w:top w:w="57" w:type="dxa"/>
              <w:left w:w="57" w:type="dxa"/>
              <w:bottom w:w="57" w:type="dxa"/>
              <w:right w:w="57" w:type="dxa"/>
            </w:tcMar>
            <w:vAlign w:val="center"/>
          </w:tcPr>
          <w:p w:rsidR="00E348A1" w:rsidRDefault="00E348A1">
            <w:pPr>
              <w:widowControl/>
              <w:jc w:val="center"/>
              <w:rPr>
                <w:rFonts w:cs="Calibri"/>
                <w:kern w:val="0"/>
                <w:sz w:val="22"/>
                <w:szCs w:val="21"/>
              </w:rPr>
            </w:pP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1</w:t>
            </w: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1</w:t>
            </w:r>
          </w:p>
        </w:tc>
        <w:tc>
          <w:tcPr>
            <w:tcW w:w="1224" w:type="dxa"/>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计算机智能学院</w:t>
            </w:r>
          </w:p>
        </w:tc>
        <w:tc>
          <w:tcPr>
            <w:tcW w:w="616" w:type="dxa"/>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必选</w:t>
            </w:r>
          </w:p>
        </w:tc>
      </w:tr>
      <w:tr w:rsidR="00E348A1" w:rsidTr="00F71C5C">
        <w:trPr>
          <w:cantSplit/>
          <w:trHeight w:val="20"/>
          <w:jc w:val="center"/>
        </w:trPr>
        <w:tc>
          <w:tcPr>
            <w:tcW w:w="849"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850"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051"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01022808</w:t>
            </w:r>
          </w:p>
        </w:tc>
        <w:tc>
          <w:tcPr>
            <w:tcW w:w="163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Web</w:t>
            </w:r>
            <w:r>
              <w:rPr>
                <w:rFonts w:hint="eastAsia"/>
                <w:kern w:val="0"/>
                <w:sz w:val="22"/>
                <w:szCs w:val="21"/>
              </w:rPr>
              <w:t>数据管理综合设计</w:t>
            </w:r>
          </w:p>
        </w:tc>
        <w:tc>
          <w:tcPr>
            <w:tcW w:w="580" w:type="dxa"/>
            <w:shd w:val="clear" w:color="auto" w:fill="auto"/>
            <w:tcMar>
              <w:top w:w="57" w:type="dxa"/>
              <w:left w:w="57" w:type="dxa"/>
              <w:bottom w:w="57" w:type="dxa"/>
              <w:right w:w="57" w:type="dxa"/>
            </w:tcMar>
            <w:vAlign w:val="center"/>
          </w:tcPr>
          <w:p w:rsidR="00E348A1" w:rsidRDefault="00E348A1">
            <w:pPr>
              <w:widowControl/>
              <w:jc w:val="center"/>
              <w:rPr>
                <w:rFonts w:cs="Calibri"/>
                <w:kern w:val="0"/>
                <w:sz w:val="22"/>
                <w:szCs w:val="21"/>
              </w:rPr>
            </w:pPr>
          </w:p>
        </w:tc>
        <w:tc>
          <w:tcPr>
            <w:tcW w:w="706"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18</w:t>
            </w: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1</w:t>
            </w: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1</w:t>
            </w:r>
          </w:p>
        </w:tc>
        <w:tc>
          <w:tcPr>
            <w:tcW w:w="1224" w:type="dxa"/>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计算机智能学院</w:t>
            </w:r>
          </w:p>
        </w:tc>
        <w:tc>
          <w:tcPr>
            <w:tcW w:w="616" w:type="dxa"/>
            <w:vMerge w:val="restart"/>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至少选修</w:t>
            </w:r>
            <w:r>
              <w:rPr>
                <w:kern w:val="0"/>
                <w:sz w:val="22"/>
                <w:szCs w:val="21"/>
              </w:rPr>
              <w:t>1</w:t>
            </w:r>
            <w:r>
              <w:rPr>
                <w:rFonts w:cs="宋体" w:hint="eastAsia"/>
                <w:kern w:val="0"/>
                <w:sz w:val="22"/>
                <w:szCs w:val="21"/>
              </w:rPr>
              <w:t>门</w:t>
            </w:r>
          </w:p>
        </w:tc>
      </w:tr>
      <w:tr w:rsidR="00E348A1" w:rsidTr="00F71C5C">
        <w:trPr>
          <w:cantSplit/>
          <w:trHeight w:val="20"/>
          <w:jc w:val="center"/>
        </w:trPr>
        <w:tc>
          <w:tcPr>
            <w:tcW w:w="849"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850"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051"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01022830</w:t>
            </w:r>
          </w:p>
        </w:tc>
        <w:tc>
          <w:tcPr>
            <w:tcW w:w="1630" w:type="dxa"/>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大型软件工程项目综合设计</w:t>
            </w:r>
          </w:p>
        </w:tc>
        <w:tc>
          <w:tcPr>
            <w:tcW w:w="580" w:type="dxa"/>
            <w:shd w:val="clear" w:color="auto" w:fill="auto"/>
            <w:tcMar>
              <w:top w:w="57" w:type="dxa"/>
              <w:left w:w="57" w:type="dxa"/>
              <w:bottom w:w="57" w:type="dxa"/>
              <w:right w:w="57" w:type="dxa"/>
            </w:tcMar>
            <w:vAlign w:val="center"/>
          </w:tcPr>
          <w:p w:rsidR="00E348A1" w:rsidRDefault="00E348A1">
            <w:pPr>
              <w:widowControl/>
              <w:jc w:val="center"/>
              <w:rPr>
                <w:kern w:val="0"/>
                <w:sz w:val="22"/>
                <w:szCs w:val="21"/>
              </w:rPr>
            </w:pPr>
          </w:p>
        </w:tc>
        <w:tc>
          <w:tcPr>
            <w:tcW w:w="706"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18</w:t>
            </w: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1</w:t>
            </w: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1224" w:type="dxa"/>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计算机智能学院</w:t>
            </w:r>
          </w:p>
        </w:tc>
        <w:tc>
          <w:tcPr>
            <w:tcW w:w="616" w:type="dxa"/>
            <w:vMerge/>
            <w:tcMar>
              <w:top w:w="57" w:type="dxa"/>
              <w:left w:w="57" w:type="dxa"/>
              <w:bottom w:w="57" w:type="dxa"/>
              <w:right w:w="57" w:type="dxa"/>
            </w:tcMar>
            <w:vAlign w:val="center"/>
          </w:tcPr>
          <w:p w:rsidR="00E348A1" w:rsidRDefault="00E348A1">
            <w:pPr>
              <w:widowControl/>
              <w:jc w:val="center"/>
              <w:rPr>
                <w:rFonts w:cs="宋体"/>
                <w:kern w:val="0"/>
                <w:sz w:val="22"/>
                <w:szCs w:val="21"/>
              </w:rPr>
            </w:pPr>
          </w:p>
        </w:tc>
      </w:tr>
      <w:tr w:rsidR="00E348A1" w:rsidTr="00F71C5C">
        <w:trPr>
          <w:cantSplit/>
          <w:trHeight w:val="20"/>
          <w:jc w:val="center"/>
        </w:trPr>
        <w:tc>
          <w:tcPr>
            <w:tcW w:w="849"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850"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051"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01022828</w:t>
            </w:r>
          </w:p>
        </w:tc>
        <w:tc>
          <w:tcPr>
            <w:tcW w:w="1630" w:type="dxa"/>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云计算应用</w:t>
            </w:r>
          </w:p>
        </w:tc>
        <w:tc>
          <w:tcPr>
            <w:tcW w:w="580" w:type="dxa"/>
            <w:shd w:val="clear" w:color="auto" w:fill="auto"/>
            <w:tcMar>
              <w:top w:w="57" w:type="dxa"/>
              <w:left w:w="57" w:type="dxa"/>
              <w:bottom w:w="57" w:type="dxa"/>
              <w:right w:w="57" w:type="dxa"/>
            </w:tcMar>
            <w:vAlign w:val="center"/>
          </w:tcPr>
          <w:p w:rsidR="00E348A1" w:rsidRDefault="00E348A1">
            <w:pPr>
              <w:widowControl/>
              <w:jc w:val="center"/>
              <w:rPr>
                <w:kern w:val="0"/>
                <w:sz w:val="22"/>
                <w:szCs w:val="21"/>
              </w:rPr>
            </w:pPr>
          </w:p>
        </w:tc>
        <w:tc>
          <w:tcPr>
            <w:tcW w:w="706"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18</w:t>
            </w: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1</w:t>
            </w: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1</w:t>
            </w:r>
          </w:p>
        </w:tc>
        <w:tc>
          <w:tcPr>
            <w:tcW w:w="1224" w:type="dxa"/>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计算机智能学院</w:t>
            </w:r>
          </w:p>
        </w:tc>
        <w:tc>
          <w:tcPr>
            <w:tcW w:w="616" w:type="dxa"/>
            <w:vMerge/>
            <w:tcMar>
              <w:top w:w="57" w:type="dxa"/>
              <w:left w:w="57" w:type="dxa"/>
              <w:bottom w:w="57" w:type="dxa"/>
              <w:right w:w="57" w:type="dxa"/>
            </w:tcMar>
            <w:vAlign w:val="center"/>
          </w:tcPr>
          <w:p w:rsidR="00E348A1" w:rsidRDefault="00E348A1">
            <w:pPr>
              <w:widowControl/>
              <w:jc w:val="center"/>
              <w:rPr>
                <w:rFonts w:cs="宋体"/>
                <w:kern w:val="0"/>
                <w:sz w:val="22"/>
                <w:szCs w:val="21"/>
              </w:rPr>
            </w:pPr>
          </w:p>
        </w:tc>
      </w:tr>
      <w:tr w:rsidR="00E348A1" w:rsidTr="00F71C5C">
        <w:trPr>
          <w:cantSplit/>
          <w:trHeight w:val="20"/>
          <w:jc w:val="center"/>
        </w:trPr>
        <w:tc>
          <w:tcPr>
            <w:tcW w:w="849"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850"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051"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01022829</w:t>
            </w:r>
          </w:p>
        </w:tc>
        <w:tc>
          <w:tcPr>
            <w:tcW w:w="1630" w:type="dxa"/>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嵌入式及物联网综合设计</w:t>
            </w:r>
          </w:p>
        </w:tc>
        <w:tc>
          <w:tcPr>
            <w:tcW w:w="580" w:type="dxa"/>
            <w:shd w:val="clear" w:color="auto" w:fill="auto"/>
            <w:tcMar>
              <w:top w:w="57" w:type="dxa"/>
              <w:left w:w="57" w:type="dxa"/>
              <w:bottom w:w="57" w:type="dxa"/>
              <w:right w:w="57" w:type="dxa"/>
            </w:tcMar>
            <w:vAlign w:val="center"/>
          </w:tcPr>
          <w:p w:rsidR="00E348A1" w:rsidRDefault="00E348A1">
            <w:pPr>
              <w:widowControl/>
              <w:jc w:val="center"/>
              <w:rPr>
                <w:kern w:val="0"/>
                <w:sz w:val="22"/>
                <w:szCs w:val="21"/>
              </w:rPr>
            </w:pPr>
          </w:p>
        </w:tc>
        <w:tc>
          <w:tcPr>
            <w:tcW w:w="706"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18</w:t>
            </w: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1</w:t>
            </w: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1224" w:type="dxa"/>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计算机智能学院</w:t>
            </w:r>
          </w:p>
        </w:tc>
        <w:tc>
          <w:tcPr>
            <w:tcW w:w="616" w:type="dxa"/>
            <w:vMerge/>
            <w:tcMar>
              <w:top w:w="57" w:type="dxa"/>
              <w:left w:w="57" w:type="dxa"/>
              <w:bottom w:w="57" w:type="dxa"/>
              <w:right w:w="57" w:type="dxa"/>
            </w:tcMar>
            <w:vAlign w:val="center"/>
          </w:tcPr>
          <w:p w:rsidR="00E348A1" w:rsidRDefault="00E348A1">
            <w:pPr>
              <w:widowControl/>
              <w:jc w:val="center"/>
              <w:rPr>
                <w:rFonts w:cs="宋体"/>
                <w:kern w:val="0"/>
                <w:sz w:val="22"/>
                <w:szCs w:val="21"/>
              </w:rPr>
            </w:pPr>
          </w:p>
        </w:tc>
      </w:tr>
      <w:tr w:rsidR="00E348A1" w:rsidTr="00F71C5C">
        <w:trPr>
          <w:cantSplit/>
          <w:trHeight w:val="20"/>
          <w:jc w:val="center"/>
        </w:trPr>
        <w:tc>
          <w:tcPr>
            <w:tcW w:w="849"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850"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051"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01022831</w:t>
            </w:r>
          </w:p>
        </w:tc>
        <w:tc>
          <w:tcPr>
            <w:tcW w:w="1630" w:type="dxa"/>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信息安全综合设计</w:t>
            </w:r>
          </w:p>
        </w:tc>
        <w:tc>
          <w:tcPr>
            <w:tcW w:w="580" w:type="dxa"/>
            <w:shd w:val="clear" w:color="auto" w:fill="auto"/>
            <w:tcMar>
              <w:top w:w="57" w:type="dxa"/>
              <w:left w:w="57" w:type="dxa"/>
              <w:bottom w:w="57" w:type="dxa"/>
              <w:right w:w="57" w:type="dxa"/>
            </w:tcMar>
            <w:vAlign w:val="center"/>
          </w:tcPr>
          <w:p w:rsidR="00E348A1" w:rsidRDefault="00E348A1">
            <w:pPr>
              <w:widowControl/>
              <w:jc w:val="center"/>
              <w:rPr>
                <w:kern w:val="0"/>
                <w:sz w:val="22"/>
                <w:szCs w:val="21"/>
              </w:rPr>
            </w:pPr>
          </w:p>
        </w:tc>
        <w:tc>
          <w:tcPr>
            <w:tcW w:w="706"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18</w:t>
            </w: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1</w:t>
            </w: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1224" w:type="dxa"/>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计算机智能学院</w:t>
            </w:r>
          </w:p>
        </w:tc>
        <w:tc>
          <w:tcPr>
            <w:tcW w:w="616" w:type="dxa"/>
            <w:vMerge/>
            <w:tcMar>
              <w:top w:w="57" w:type="dxa"/>
              <w:left w:w="57" w:type="dxa"/>
              <w:bottom w:w="57" w:type="dxa"/>
              <w:right w:w="57" w:type="dxa"/>
            </w:tcMar>
            <w:vAlign w:val="center"/>
          </w:tcPr>
          <w:p w:rsidR="00E348A1" w:rsidRDefault="00E348A1">
            <w:pPr>
              <w:widowControl/>
              <w:jc w:val="center"/>
              <w:rPr>
                <w:rFonts w:cs="宋体"/>
                <w:kern w:val="0"/>
                <w:sz w:val="22"/>
                <w:szCs w:val="21"/>
              </w:rPr>
            </w:pPr>
          </w:p>
        </w:tc>
      </w:tr>
      <w:tr w:rsidR="00E348A1" w:rsidTr="00F71C5C">
        <w:trPr>
          <w:cantSplit/>
          <w:trHeight w:val="20"/>
          <w:jc w:val="center"/>
        </w:trPr>
        <w:tc>
          <w:tcPr>
            <w:tcW w:w="849"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850"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051"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01021801</w:t>
            </w:r>
          </w:p>
        </w:tc>
        <w:tc>
          <w:tcPr>
            <w:tcW w:w="1630" w:type="dxa"/>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软件项目管理</w:t>
            </w:r>
          </w:p>
        </w:tc>
        <w:tc>
          <w:tcPr>
            <w:tcW w:w="58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54</w:t>
            </w:r>
          </w:p>
        </w:tc>
        <w:tc>
          <w:tcPr>
            <w:tcW w:w="706" w:type="dxa"/>
            <w:shd w:val="clear" w:color="auto" w:fill="auto"/>
            <w:tcMar>
              <w:top w:w="57" w:type="dxa"/>
              <w:left w:w="57" w:type="dxa"/>
              <w:bottom w:w="57" w:type="dxa"/>
              <w:right w:w="57" w:type="dxa"/>
            </w:tcMar>
            <w:vAlign w:val="center"/>
          </w:tcPr>
          <w:p w:rsidR="00E348A1" w:rsidRDefault="00E348A1">
            <w:pPr>
              <w:widowControl/>
              <w:jc w:val="center"/>
              <w:rPr>
                <w:rFonts w:cs="Calibri"/>
                <w:kern w:val="0"/>
                <w:sz w:val="22"/>
                <w:szCs w:val="21"/>
              </w:rPr>
            </w:pP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3</w:t>
            </w: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1</w:t>
            </w:r>
          </w:p>
        </w:tc>
        <w:tc>
          <w:tcPr>
            <w:tcW w:w="1224" w:type="dxa"/>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计算机智能学院</w:t>
            </w:r>
          </w:p>
        </w:tc>
        <w:tc>
          <w:tcPr>
            <w:tcW w:w="616" w:type="dxa"/>
            <w:shd w:val="clear" w:color="auto" w:fill="auto"/>
            <w:tcMar>
              <w:top w:w="57" w:type="dxa"/>
              <w:left w:w="57" w:type="dxa"/>
              <w:bottom w:w="57" w:type="dxa"/>
              <w:right w:w="57" w:type="dxa"/>
            </w:tcMar>
            <w:vAlign w:val="center"/>
          </w:tcPr>
          <w:p w:rsidR="00E348A1" w:rsidRDefault="00E348A1">
            <w:pPr>
              <w:widowControl/>
              <w:jc w:val="center"/>
              <w:rPr>
                <w:kern w:val="0"/>
                <w:sz w:val="22"/>
                <w:szCs w:val="21"/>
              </w:rPr>
            </w:pPr>
          </w:p>
        </w:tc>
      </w:tr>
      <w:tr w:rsidR="00E348A1" w:rsidTr="00F71C5C">
        <w:trPr>
          <w:cantSplit/>
          <w:trHeight w:val="20"/>
          <w:jc w:val="center"/>
        </w:trPr>
        <w:tc>
          <w:tcPr>
            <w:tcW w:w="849"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850"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051"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01021807</w:t>
            </w:r>
          </w:p>
        </w:tc>
        <w:tc>
          <w:tcPr>
            <w:tcW w:w="1630" w:type="dxa"/>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高级软件体系结构</w:t>
            </w:r>
          </w:p>
        </w:tc>
        <w:tc>
          <w:tcPr>
            <w:tcW w:w="58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54</w:t>
            </w:r>
          </w:p>
        </w:tc>
        <w:tc>
          <w:tcPr>
            <w:tcW w:w="706" w:type="dxa"/>
            <w:shd w:val="clear" w:color="auto" w:fill="auto"/>
            <w:tcMar>
              <w:top w:w="57" w:type="dxa"/>
              <w:left w:w="57" w:type="dxa"/>
              <w:bottom w:w="57" w:type="dxa"/>
              <w:right w:w="57" w:type="dxa"/>
            </w:tcMar>
            <w:vAlign w:val="center"/>
          </w:tcPr>
          <w:p w:rsidR="00E348A1" w:rsidRDefault="00E348A1">
            <w:pPr>
              <w:widowControl/>
              <w:jc w:val="center"/>
              <w:rPr>
                <w:kern w:val="0"/>
                <w:sz w:val="22"/>
                <w:szCs w:val="21"/>
              </w:rPr>
            </w:pP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3</w:t>
            </w: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1</w:t>
            </w:r>
          </w:p>
        </w:tc>
        <w:tc>
          <w:tcPr>
            <w:tcW w:w="1224" w:type="dxa"/>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计算机智能学院</w:t>
            </w:r>
          </w:p>
        </w:tc>
        <w:tc>
          <w:tcPr>
            <w:tcW w:w="616" w:type="dxa"/>
            <w:shd w:val="clear" w:color="auto" w:fill="auto"/>
            <w:tcMar>
              <w:top w:w="57" w:type="dxa"/>
              <w:left w:w="57" w:type="dxa"/>
              <w:bottom w:w="57" w:type="dxa"/>
              <w:right w:w="57" w:type="dxa"/>
            </w:tcMar>
            <w:vAlign w:val="center"/>
          </w:tcPr>
          <w:p w:rsidR="00E348A1" w:rsidRDefault="00E348A1">
            <w:pPr>
              <w:widowControl/>
              <w:jc w:val="center"/>
              <w:rPr>
                <w:kern w:val="0"/>
                <w:sz w:val="22"/>
                <w:szCs w:val="21"/>
              </w:rPr>
            </w:pPr>
          </w:p>
        </w:tc>
      </w:tr>
      <w:tr w:rsidR="00E348A1" w:rsidTr="00F71C5C">
        <w:trPr>
          <w:cantSplit/>
          <w:trHeight w:val="20"/>
          <w:jc w:val="center"/>
        </w:trPr>
        <w:tc>
          <w:tcPr>
            <w:tcW w:w="849"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850"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051"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01021815</w:t>
            </w:r>
          </w:p>
        </w:tc>
        <w:tc>
          <w:tcPr>
            <w:tcW w:w="1630" w:type="dxa"/>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计算机视觉</w:t>
            </w:r>
          </w:p>
        </w:tc>
        <w:tc>
          <w:tcPr>
            <w:tcW w:w="58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54</w:t>
            </w:r>
          </w:p>
        </w:tc>
        <w:tc>
          <w:tcPr>
            <w:tcW w:w="706" w:type="dxa"/>
            <w:shd w:val="clear" w:color="auto" w:fill="auto"/>
            <w:tcMar>
              <w:top w:w="57" w:type="dxa"/>
              <w:left w:w="57" w:type="dxa"/>
              <w:bottom w:w="57" w:type="dxa"/>
              <w:right w:w="57" w:type="dxa"/>
            </w:tcMar>
            <w:vAlign w:val="center"/>
          </w:tcPr>
          <w:p w:rsidR="00E348A1" w:rsidRDefault="00E348A1">
            <w:pPr>
              <w:widowControl/>
              <w:jc w:val="center"/>
              <w:rPr>
                <w:kern w:val="0"/>
                <w:sz w:val="22"/>
                <w:szCs w:val="21"/>
              </w:rPr>
            </w:pP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3</w:t>
            </w: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rFonts w:hint="eastAsia"/>
                <w:kern w:val="0"/>
                <w:sz w:val="22"/>
                <w:szCs w:val="21"/>
              </w:rPr>
              <w:t>2</w:t>
            </w:r>
          </w:p>
        </w:tc>
        <w:tc>
          <w:tcPr>
            <w:tcW w:w="1224" w:type="dxa"/>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计算机智能学院</w:t>
            </w:r>
          </w:p>
        </w:tc>
        <w:tc>
          <w:tcPr>
            <w:tcW w:w="616" w:type="dxa"/>
            <w:shd w:val="clear" w:color="auto" w:fill="auto"/>
            <w:tcMar>
              <w:top w:w="57" w:type="dxa"/>
              <w:left w:w="57" w:type="dxa"/>
              <w:bottom w:w="57" w:type="dxa"/>
              <w:right w:w="57" w:type="dxa"/>
            </w:tcMar>
            <w:vAlign w:val="center"/>
          </w:tcPr>
          <w:p w:rsidR="00E348A1" w:rsidRDefault="00E348A1">
            <w:pPr>
              <w:widowControl/>
              <w:jc w:val="center"/>
              <w:rPr>
                <w:kern w:val="0"/>
                <w:sz w:val="22"/>
                <w:szCs w:val="21"/>
              </w:rPr>
            </w:pPr>
          </w:p>
        </w:tc>
      </w:tr>
      <w:tr w:rsidR="00E348A1" w:rsidTr="00F71C5C">
        <w:trPr>
          <w:cantSplit/>
          <w:trHeight w:val="20"/>
          <w:jc w:val="center"/>
        </w:trPr>
        <w:tc>
          <w:tcPr>
            <w:tcW w:w="849"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850"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051"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01022804</w:t>
            </w:r>
          </w:p>
        </w:tc>
        <w:tc>
          <w:tcPr>
            <w:tcW w:w="1630" w:type="dxa"/>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电子商务与电子政务</w:t>
            </w:r>
          </w:p>
        </w:tc>
        <w:tc>
          <w:tcPr>
            <w:tcW w:w="58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36</w:t>
            </w:r>
          </w:p>
        </w:tc>
        <w:tc>
          <w:tcPr>
            <w:tcW w:w="706" w:type="dxa"/>
            <w:shd w:val="clear" w:color="auto" w:fill="auto"/>
            <w:tcMar>
              <w:top w:w="57" w:type="dxa"/>
              <w:left w:w="57" w:type="dxa"/>
              <w:bottom w:w="57" w:type="dxa"/>
              <w:right w:w="57" w:type="dxa"/>
            </w:tcMar>
            <w:vAlign w:val="center"/>
          </w:tcPr>
          <w:p w:rsidR="00E348A1" w:rsidRDefault="00E348A1">
            <w:pPr>
              <w:widowControl/>
              <w:jc w:val="center"/>
              <w:rPr>
                <w:kern w:val="0"/>
                <w:sz w:val="22"/>
                <w:szCs w:val="21"/>
              </w:rPr>
            </w:pP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1224" w:type="dxa"/>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计算机智能学院</w:t>
            </w:r>
          </w:p>
        </w:tc>
        <w:tc>
          <w:tcPr>
            <w:tcW w:w="616" w:type="dxa"/>
            <w:shd w:val="clear" w:color="auto" w:fill="auto"/>
            <w:tcMar>
              <w:top w:w="57" w:type="dxa"/>
              <w:left w:w="57" w:type="dxa"/>
              <w:bottom w:w="57" w:type="dxa"/>
              <w:right w:w="57" w:type="dxa"/>
            </w:tcMar>
            <w:vAlign w:val="center"/>
          </w:tcPr>
          <w:p w:rsidR="00E348A1" w:rsidRDefault="00E348A1">
            <w:pPr>
              <w:widowControl/>
              <w:jc w:val="center"/>
              <w:rPr>
                <w:kern w:val="0"/>
                <w:sz w:val="22"/>
                <w:szCs w:val="21"/>
              </w:rPr>
            </w:pPr>
          </w:p>
        </w:tc>
      </w:tr>
      <w:tr w:rsidR="00E348A1" w:rsidTr="00F71C5C">
        <w:trPr>
          <w:cantSplit/>
          <w:trHeight w:val="20"/>
          <w:jc w:val="center"/>
        </w:trPr>
        <w:tc>
          <w:tcPr>
            <w:tcW w:w="849"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850"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051"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01022806</w:t>
            </w:r>
          </w:p>
        </w:tc>
        <w:tc>
          <w:tcPr>
            <w:tcW w:w="1630" w:type="dxa"/>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现代优化方法设计</w:t>
            </w:r>
          </w:p>
        </w:tc>
        <w:tc>
          <w:tcPr>
            <w:tcW w:w="58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36</w:t>
            </w:r>
          </w:p>
        </w:tc>
        <w:tc>
          <w:tcPr>
            <w:tcW w:w="706" w:type="dxa"/>
            <w:shd w:val="clear" w:color="auto" w:fill="auto"/>
            <w:tcMar>
              <w:top w:w="57" w:type="dxa"/>
              <w:left w:w="57" w:type="dxa"/>
              <w:bottom w:w="57" w:type="dxa"/>
              <w:right w:w="57" w:type="dxa"/>
            </w:tcMar>
            <w:vAlign w:val="center"/>
          </w:tcPr>
          <w:p w:rsidR="00E348A1" w:rsidRDefault="00E348A1">
            <w:pPr>
              <w:widowControl/>
              <w:jc w:val="center"/>
              <w:rPr>
                <w:kern w:val="0"/>
                <w:sz w:val="22"/>
                <w:szCs w:val="21"/>
              </w:rPr>
            </w:pP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1224" w:type="dxa"/>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计算机智能学院</w:t>
            </w:r>
          </w:p>
        </w:tc>
        <w:tc>
          <w:tcPr>
            <w:tcW w:w="616" w:type="dxa"/>
            <w:shd w:val="clear" w:color="auto" w:fill="auto"/>
            <w:tcMar>
              <w:top w:w="57" w:type="dxa"/>
              <w:left w:w="57" w:type="dxa"/>
              <w:bottom w:w="57" w:type="dxa"/>
              <w:right w:w="57" w:type="dxa"/>
            </w:tcMar>
            <w:vAlign w:val="center"/>
          </w:tcPr>
          <w:p w:rsidR="00E348A1" w:rsidRDefault="00E348A1">
            <w:pPr>
              <w:widowControl/>
              <w:jc w:val="center"/>
              <w:rPr>
                <w:kern w:val="0"/>
                <w:sz w:val="22"/>
                <w:szCs w:val="21"/>
              </w:rPr>
            </w:pPr>
          </w:p>
        </w:tc>
      </w:tr>
      <w:tr w:rsidR="00E348A1" w:rsidTr="00F71C5C">
        <w:trPr>
          <w:cantSplit/>
          <w:trHeight w:val="20"/>
          <w:jc w:val="center"/>
        </w:trPr>
        <w:tc>
          <w:tcPr>
            <w:tcW w:w="849"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850"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051"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01022817</w:t>
            </w:r>
          </w:p>
        </w:tc>
        <w:tc>
          <w:tcPr>
            <w:tcW w:w="1630" w:type="dxa"/>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互联网大规模数据分析技术</w:t>
            </w:r>
          </w:p>
        </w:tc>
        <w:tc>
          <w:tcPr>
            <w:tcW w:w="58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36</w:t>
            </w:r>
          </w:p>
        </w:tc>
        <w:tc>
          <w:tcPr>
            <w:tcW w:w="706" w:type="dxa"/>
            <w:shd w:val="clear" w:color="auto" w:fill="auto"/>
            <w:tcMar>
              <w:top w:w="57" w:type="dxa"/>
              <w:left w:w="57" w:type="dxa"/>
              <w:bottom w:w="57" w:type="dxa"/>
              <w:right w:w="57" w:type="dxa"/>
            </w:tcMar>
            <w:vAlign w:val="center"/>
          </w:tcPr>
          <w:p w:rsidR="00E348A1" w:rsidRDefault="00E348A1">
            <w:pPr>
              <w:widowControl/>
              <w:jc w:val="center"/>
              <w:rPr>
                <w:kern w:val="0"/>
                <w:sz w:val="22"/>
                <w:szCs w:val="21"/>
              </w:rPr>
            </w:pP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1224" w:type="dxa"/>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计算机智能学院</w:t>
            </w:r>
          </w:p>
        </w:tc>
        <w:tc>
          <w:tcPr>
            <w:tcW w:w="616" w:type="dxa"/>
            <w:shd w:val="clear" w:color="auto" w:fill="auto"/>
            <w:tcMar>
              <w:top w:w="57" w:type="dxa"/>
              <w:left w:w="57" w:type="dxa"/>
              <w:bottom w:w="57" w:type="dxa"/>
              <w:right w:w="57" w:type="dxa"/>
            </w:tcMar>
            <w:vAlign w:val="center"/>
          </w:tcPr>
          <w:p w:rsidR="00E348A1" w:rsidRDefault="00E348A1">
            <w:pPr>
              <w:widowControl/>
              <w:jc w:val="center"/>
              <w:rPr>
                <w:kern w:val="0"/>
                <w:sz w:val="22"/>
                <w:szCs w:val="21"/>
              </w:rPr>
            </w:pPr>
          </w:p>
        </w:tc>
      </w:tr>
      <w:tr w:rsidR="00E348A1" w:rsidTr="00F71C5C">
        <w:trPr>
          <w:cantSplit/>
          <w:trHeight w:val="20"/>
          <w:jc w:val="center"/>
        </w:trPr>
        <w:tc>
          <w:tcPr>
            <w:tcW w:w="849"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850"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051"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01022801</w:t>
            </w:r>
          </w:p>
        </w:tc>
        <w:tc>
          <w:tcPr>
            <w:tcW w:w="1630" w:type="dxa"/>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算法分析与理论</w:t>
            </w:r>
          </w:p>
        </w:tc>
        <w:tc>
          <w:tcPr>
            <w:tcW w:w="58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36</w:t>
            </w:r>
          </w:p>
        </w:tc>
        <w:tc>
          <w:tcPr>
            <w:tcW w:w="706" w:type="dxa"/>
            <w:shd w:val="clear" w:color="auto" w:fill="auto"/>
            <w:tcMar>
              <w:top w:w="57" w:type="dxa"/>
              <w:left w:w="57" w:type="dxa"/>
              <w:bottom w:w="57" w:type="dxa"/>
              <w:right w:w="57" w:type="dxa"/>
            </w:tcMar>
            <w:vAlign w:val="center"/>
          </w:tcPr>
          <w:p w:rsidR="00E348A1" w:rsidRDefault="00E348A1">
            <w:pPr>
              <w:widowControl/>
              <w:jc w:val="center"/>
              <w:rPr>
                <w:kern w:val="0"/>
                <w:sz w:val="22"/>
                <w:szCs w:val="21"/>
              </w:rPr>
            </w:pP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1</w:t>
            </w:r>
          </w:p>
        </w:tc>
        <w:tc>
          <w:tcPr>
            <w:tcW w:w="1224" w:type="dxa"/>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计算机智能学院</w:t>
            </w:r>
          </w:p>
        </w:tc>
        <w:tc>
          <w:tcPr>
            <w:tcW w:w="616" w:type="dxa"/>
            <w:shd w:val="clear" w:color="auto" w:fill="auto"/>
            <w:tcMar>
              <w:top w:w="57" w:type="dxa"/>
              <w:left w:w="57" w:type="dxa"/>
              <w:bottom w:w="57" w:type="dxa"/>
              <w:right w:w="57" w:type="dxa"/>
            </w:tcMar>
            <w:vAlign w:val="center"/>
          </w:tcPr>
          <w:p w:rsidR="00E348A1" w:rsidRDefault="00E348A1">
            <w:pPr>
              <w:widowControl/>
              <w:jc w:val="center"/>
              <w:rPr>
                <w:kern w:val="0"/>
                <w:sz w:val="22"/>
                <w:szCs w:val="21"/>
              </w:rPr>
            </w:pPr>
          </w:p>
        </w:tc>
      </w:tr>
      <w:tr w:rsidR="00E348A1" w:rsidTr="00F71C5C">
        <w:trPr>
          <w:cantSplit/>
          <w:trHeight w:val="20"/>
          <w:jc w:val="center"/>
        </w:trPr>
        <w:tc>
          <w:tcPr>
            <w:tcW w:w="849"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850"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051"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01022807</w:t>
            </w:r>
          </w:p>
        </w:tc>
        <w:tc>
          <w:tcPr>
            <w:tcW w:w="1630" w:type="dxa"/>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智能信息检索技术</w:t>
            </w:r>
          </w:p>
        </w:tc>
        <w:tc>
          <w:tcPr>
            <w:tcW w:w="58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36</w:t>
            </w:r>
          </w:p>
        </w:tc>
        <w:tc>
          <w:tcPr>
            <w:tcW w:w="706" w:type="dxa"/>
            <w:shd w:val="clear" w:color="auto" w:fill="auto"/>
            <w:tcMar>
              <w:top w:w="57" w:type="dxa"/>
              <w:left w:w="57" w:type="dxa"/>
              <w:bottom w:w="57" w:type="dxa"/>
              <w:right w:w="57" w:type="dxa"/>
            </w:tcMar>
            <w:vAlign w:val="center"/>
          </w:tcPr>
          <w:p w:rsidR="00E348A1" w:rsidRDefault="00E348A1">
            <w:pPr>
              <w:widowControl/>
              <w:jc w:val="center"/>
              <w:rPr>
                <w:kern w:val="0"/>
                <w:sz w:val="22"/>
                <w:szCs w:val="21"/>
              </w:rPr>
            </w:pP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1224" w:type="dxa"/>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计算机智能学院</w:t>
            </w:r>
          </w:p>
        </w:tc>
        <w:tc>
          <w:tcPr>
            <w:tcW w:w="616" w:type="dxa"/>
            <w:shd w:val="clear" w:color="auto" w:fill="auto"/>
            <w:tcMar>
              <w:top w:w="57" w:type="dxa"/>
              <w:left w:w="57" w:type="dxa"/>
              <w:bottom w:w="57" w:type="dxa"/>
              <w:right w:w="57" w:type="dxa"/>
            </w:tcMar>
            <w:vAlign w:val="center"/>
          </w:tcPr>
          <w:p w:rsidR="00E348A1" w:rsidRDefault="00E348A1">
            <w:pPr>
              <w:widowControl/>
              <w:jc w:val="center"/>
              <w:rPr>
                <w:kern w:val="0"/>
                <w:sz w:val="22"/>
                <w:szCs w:val="21"/>
              </w:rPr>
            </w:pPr>
          </w:p>
        </w:tc>
      </w:tr>
      <w:tr w:rsidR="00E348A1" w:rsidTr="00F71C5C">
        <w:trPr>
          <w:cantSplit/>
          <w:trHeight w:val="20"/>
          <w:jc w:val="center"/>
        </w:trPr>
        <w:tc>
          <w:tcPr>
            <w:tcW w:w="849"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850"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051"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01022810</w:t>
            </w:r>
          </w:p>
        </w:tc>
        <w:tc>
          <w:tcPr>
            <w:tcW w:w="1630" w:type="dxa"/>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现代密码学</w:t>
            </w:r>
          </w:p>
        </w:tc>
        <w:tc>
          <w:tcPr>
            <w:tcW w:w="58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36</w:t>
            </w:r>
          </w:p>
        </w:tc>
        <w:tc>
          <w:tcPr>
            <w:tcW w:w="706" w:type="dxa"/>
            <w:shd w:val="clear" w:color="auto" w:fill="auto"/>
            <w:tcMar>
              <w:top w:w="57" w:type="dxa"/>
              <w:left w:w="57" w:type="dxa"/>
              <w:bottom w:w="57" w:type="dxa"/>
              <w:right w:w="57" w:type="dxa"/>
            </w:tcMar>
            <w:vAlign w:val="center"/>
          </w:tcPr>
          <w:p w:rsidR="00E348A1" w:rsidRDefault="00E348A1">
            <w:pPr>
              <w:widowControl/>
              <w:jc w:val="center"/>
              <w:rPr>
                <w:kern w:val="0"/>
                <w:sz w:val="22"/>
                <w:szCs w:val="21"/>
              </w:rPr>
            </w:pP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1224" w:type="dxa"/>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计算机智能学院</w:t>
            </w:r>
          </w:p>
        </w:tc>
        <w:tc>
          <w:tcPr>
            <w:tcW w:w="616" w:type="dxa"/>
            <w:shd w:val="clear" w:color="auto" w:fill="auto"/>
            <w:tcMar>
              <w:top w:w="57" w:type="dxa"/>
              <w:left w:w="57" w:type="dxa"/>
              <w:bottom w:w="57" w:type="dxa"/>
              <w:right w:w="57" w:type="dxa"/>
            </w:tcMar>
            <w:vAlign w:val="center"/>
          </w:tcPr>
          <w:p w:rsidR="00E348A1" w:rsidRDefault="00E348A1">
            <w:pPr>
              <w:widowControl/>
              <w:jc w:val="center"/>
              <w:rPr>
                <w:kern w:val="0"/>
                <w:sz w:val="22"/>
                <w:szCs w:val="21"/>
              </w:rPr>
            </w:pPr>
          </w:p>
        </w:tc>
      </w:tr>
      <w:tr w:rsidR="00E348A1" w:rsidTr="00F71C5C">
        <w:trPr>
          <w:cantSplit/>
          <w:trHeight w:val="20"/>
          <w:jc w:val="center"/>
        </w:trPr>
        <w:tc>
          <w:tcPr>
            <w:tcW w:w="849"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850"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051"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01022812</w:t>
            </w:r>
          </w:p>
        </w:tc>
        <w:tc>
          <w:tcPr>
            <w:tcW w:w="1630" w:type="dxa"/>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普适计算</w:t>
            </w:r>
          </w:p>
        </w:tc>
        <w:tc>
          <w:tcPr>
            <w:tcW w:w="58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36</w:t>
            </w:r>
          </w:p>
        </w:tc>
        <w:tc>
          <w:tcPr>
            <w:tcW w:w="706" w:type="dxa"/>
            <w:shd w:val="clear" w:color="auto" w:fill="auto"/>
            <w:tcMar>
              <w:top w:w="57" w:type="dxa"/>
              <w:left w:w="57" w:type="dxa"/>
              <w:bottom w:w="57" w:type="dxa"/>
              <w:right w:w="57" w:type="dxa"/>
            </w:tcMar>
            <w:vAlign w:val="center"/>
          </w:tcPr>
          <w:p w:rsidR="00E348A1" w:rsidRDefault="00E348A1">
            <w:pPr>
              <w:widowControl/>
              <w:jc w:val="center"/>
              <w:rPr>
                <w:kern w:val="0"/>
                <w:sz w:val="22"/>
                <w:szCs w:val="21"/>
              </w:rPr>
            </w:pP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1224" w:type="dxa"/>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计算机智能学院</w:t>
            </w:r>
          </w:p>
        </w:tc>
        <w:tc>
          <w:tcPr>
            <w:tcW w:w="616" w:type="dxa"/>
            <w:shd w:val="clear" w:color="auto" w:fill="auto"/>
            <w:tcMar>
              <w:top w:w="57" w:type="dxa"/>
              <w:left w:w="57" w:type="dxa"/>
              <w:bottom w:w="57" w:type="dxa"/>
              <w:right w:w="57" w:type="dxa"/>
            </w:tcMar>
            <w:vAlign w:val="center"/>
          </w:tcPr>
          <w:p w:rsidR="00E348A1" w:rsidRDefault="00E348A1">
            <w:pPr>
              <w:widowControl/>
              <w:jc w:val="center"/>
              <w:rPr>
                <w:kern w:val="0"/>
                <w:sz w:val="22"/>
                <w:szCs w:val="21"/>
              </w:rPr>
            </w:pPr>
          </w:p>
        </w:tc>
      </w:tr>
      <w:tr w:rsidR="00E348A1" w:rsidTr="00F71C5C">
        <w:trPr>
          <w:cantSplit/>
          <w:trHeight w:val="20"/>
          <w:jc w:val="center"/>
        </w:trPr>
        <w:tc>
          <w:tcPr>
            <w:tcW w:w="849"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850"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051"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01022813</w:t>
            </w:r>
          </w:p>
        </w:tc>
        <w:tc>
          <w:tcPr>
            <w:tcW w:w="1630" w:type="dxa"/>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知识发现与数据挖掘</w:t>
            </w:r>
          </w:p>
        </w:tc>
        <w:tc>
          <w:tcPr>
            <w:tcW w:w="58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36</w:t>
            </w:r>
          </w:p>
        </w:tc>
        <w:tc>
          <w:tcPr>
            <w:tcW w:w="706" w:type="dxa"/>
            <w:shd w:val="clear" w:color="auto" w:fill="auto"/>
            <w:tcMar>
              <w:top w:w="57" w:type="dxa"/>
              <w:left w:w="57" w:type="dxa"/>
              <w:bottom w:w="57" w:type="dxa"/>
              <w:right w:w="57" w:type="dxa"/>
            </w:tcMar>
            <w:vAlign w:val="center"/>
          </w:tcPr>
          <w:p w:rsidR="00E348A1" w:rsidRDefault="00E348A1">
            <w:pPr>
              <w:widowControl/>
              <w:jc w:val="center"/>
              <w:rPr>
                <w:kern w:val="0"/>
                <w:sz w:val="22"/>
                <w:szCs w:val="21"/>
              </w:rPr>
            </w:pP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1224" w:type="dxa"/>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计算机智能学院</w:t>
            </w:r>
          </w:p>
        </w:tc>
        <w:tc>
          <w:tcPr>
            <w:tcW w:w="616" w:type="dxa"/>
            <w:shd w:val="clear" w:color="auto" w:fill="auto"/>
            <w:tcMar>
              <w:top w:w="57" w:type="dxa"/>
              <w:left w:w="57" w:type="dxa"/>
              <w:bottom w:w="57" w:type="dxa"/>
              <w:right w:w="57" w:type="dxa"/>
            </w:tcMar>
            <w:vAlign w:val="center"/>
          </w:tcPr>
          <w:p w:rsidR="00E348A1" w:rsidRDefault="00E348A1">
            <w:pPr>
              <w:widowControl/>
              <w:jc w:val="center"/>
              <w:rPr>
                <w:kern w:val="0"/>
                <w:sz w:val="22"/>
                <w:szCs w:val="21"/>
              </w:rPr>
            </w:pPr>
          </w:p>
        </w:tc>
      </w:tr>
      <w:tr w:rsidR="00E348A1" w:rsidTr="00F71C5C">
        <w:trPr>
          <w:cantSplit/>
          <w:trHeight w:val="20"/>
          <w:jc w:val="center"/>
        </w:trPr>
        <w:tc>
          <w:tcPr>
            <w:tcW w:w="849"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850"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051"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01022818</w:t>
            </w:r>
          </w:p>
        </w:tc>
        <w:tc>
          <w:tcPr>
            <w:tcW w:w="1630" w:type="dxa"/>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嵌入式系统设计</w:t>
            </w:r>
          </w:p>
        </w:tc>
        <w:tc>
          <w:tcPr>
            <w:tcW w:w="58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36</w:t>
            </w:r>
          </w:p>
        </w:tc>
        <w:tc>
          <w:tcPr>
            <w:tcW w:w="706" w:type="dxa"/>
            <w:shd w:val="clear" w:color="auto" w:fill="auto"/>
            <w:tcMar>
              <w:top w:w="57" w:type="dxa"/>
              <w:left w:w="57" w:type="dxa"/>
              <w:bottom w:w="57" w:type="dxa"/>
              <w:right w:w="57" w:type="dxa"/>
            </w:tcMar>
            <w:vAlign w:val="center"/>
          </w:tcPr>
          <w:p w:rsidR="00E348A1" w:rsidRDefault="00E348A1">
            <w:pPr>
              <w:widowControl/>
              <w:jc w:val="center"/>
              <w:rPr>
                <w:kern w:val="0"/>
                <w:sz w:val="22"/>
                <w:szCs w:val="21"/>
              </w:rPr>
            </w:pP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rFonts w:hint="eastAsia"/>
                <w:kern w:val="0"/>
                <w:sz w:val="22"/>
                <w:szCs w:val="21"/>
              </w:rPr>
              <w:t>1</w:t>
            </w:r>
          </w:p>
        </w:tc>
        <w:tc>
          <w:tcPr>
            <w:tcW w:w="1224" w:type="dxa"/>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计算机智能学院</w:t>
            </w:r>
          </w:p>
        </w:tc>
        <w:tc>
          <w:tcPr>
            <w:tcW w:w="616" w:type="dxa"/>
            <w:shd w:val="clear" w:color="auto" w:fill="auto"/>
            <w:tcMar>
              <w:top w:w="57" w:type="dxa"/>
              <w:left w:w="57" w:type="dxa"/>
              <w:bottom w:w="57" w:type="dxa"/>
              <w:right w:w="57" w:type="dxa"/>
            </w:tcMar>
            <w:vAlign w:val="center"/>
          </w:tcPr>
          <w:p w:rsidR="00E348A1" w:rsidRDefault="00E348A1">
            <w:pPr>
              <w:widowControl/>
              <w:jc w:val="center"/>
              <w:rPr>
                <w:kern w:val="0"/>
                <w:sz w:val="22"/>
                <w:szCs w:val="21"/>
              </w:rPr>
            </w:pPr>
          </w:p>
        </w:tc>
      </w:tr>
      <w:tr w:rsidR="00E348A1" w:rsidTr="00F71C5C">
        <w:trPr>
          <w:cantSplit/>
          <w:trHeight w:val="20"/>
          <w:jc w:val="center"/>
        </w:trPr>
        <w:tc>
          <w:tcPr>
            <w:tcW w:w="849"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850" w:type="dxa"/>
            <w:vMerge/>
            <w:shd w:val="clear" w:color="auto" w:fill="auto"/>
            <w:tcMar>
              <w:top w:w="57" w:type="dxa"/>
              <w:left w:w="57" w:type="dxa"/>
              <w:bottom w:w="57" w:type="dxa"/>
              <w:right w:w="57" w:type="dxa"/>
            </w:tcMar>
            <w:vAlign w:val="center"/>
          </w:tcPr>
          <w:p w:rsidR="00E348A1" w:rsidRDefault="00E348A1">
            <w:pPr>
              <w:widowControl/>
              <w:ind w:leftChars="-50" w:left="-105" w:rightChars="-50" w:right="-105"/>
              <w:jc w:val="center"/>
              <w:rPr>
                <w:rFonts w:cs="宋体"/>
                <w:kern w:val="0"/>
                <w:sz w:val="22"/>
                <w:szCs w:val="21"/>
              </w:rPr>
            </w:pPr>
          </w:p>
        </w:tc>
        <w:tc>
          <w:tcPr>
            <w:tcW w:w="1051"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01022821</w:t>
            </w:r>
          </w:p>
        </w:tc>
        <w:tc>
          <w:tcPr>
            <w:tcW w:w="1630" w:type="dxa"/>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分布式并行处理</w:t>
            </w:r>
          </w:p>
        </w:tc>
        <w:tc>
          <w:tcPr>
            <w:tcW w:w="58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36</w:t>
            </w:r>
          </w:p>
        </w:tc>
        <w:tc>
          <w:tcPr>
            <w:tcW w:w="706" w:type="dxa"/>
            <w:shd w:val="clear" w:color="auto" w:fill="auto"/>
            <w:tcMar>
              <w:top w:w="57" w:type="dxa"/>
              <w:left w:w="57" w:type="dxa"/>
              <w:bottom w:w="57" w:type="dxa"/>
              <w:right w:w="57" w:type="dxa"/>
            </w:tcMar>
            <w:vAlign w:val="center"/>
          </w:tcPr>
          <w:p w:rsidR="00E348A1" w:rsidRDefault="00E348A1">
            <w:pPr>
              <w:widowControl/>
              <w:jc w:val="center"/>
              <w:rPr>
                <w:kern w:val="0"/>
                <w:sz w:val="22"/>
                <w:szCs w:val="21"/>
              </w:rPr>
            </w:pP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1</w:t>
            </w:r>
          </w:p>
        </w:tc>
        <w:tc>
          <w:tcPr>
            <w:tcW w:w="1224" w:type="dxa"/>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计算机智能学院</w:t>
            </w:r>
          </w:p>
        </w:tc>
        <w:tc>
          <w:tcPr>
            <w:tcW w:w="616" w:type="dxa"/>
            <w:shd w:val="clear" w:color="auto" w:fill="auto"/>
            <w:tcMar>
              <w:top w:w="57" w:type="dxa"/>
              <w:left w:w="57" w:type="dxa"/>
              <w:bottom w:w="57" w:type="dxa"/>
              <w:right w:w="57" w:type="dxa"/>
            </w:tcMar>
            <w:vAlign w:val="center"/>
          </w:tcPr>
          <w:p w:rsidR="00E348A1" w:rsidRDefault="00E348A1">
            <w:pPr>
              <w:widowControl/>
              <w:jc w:val="center"/>
              <w:rPr>
                <w:kern w:val="0"/>
                <w:sz w:val="22"/>
                <w:szCs w:val="21"/>
              </w:rPr>
            </w:pPr>
          </w:p>
        </w:tc>
      </w:tr>
      <w:tr w:rsidR="00E348A1" w:rsidTr="00F71C5C">
        <w:trPr>
          <w:cantSplit/>
          <w:trHeight w:val="20"/>
          <w:jc w:val="center"/>
        </w:trPr>
        <w:tc>
          <w:tcPr>
            <w:tcW w:w="849" w:type="dxa"/>
            <w:vMerge/>
            <w:shd w:val="clear" w:color="auto" w:fill="auto"/>
            <w:tcMar>
              <w:top w:w="57" w:type="dxa"/>
              <w:left w:w="57" w:type="dxa"/>
              <w:bottom w:w="57" w:type="dxa"/>
              <w:right w:w="57" w:type="dxa"/>
            </w:tcMar>
            <w:vAlign w:val="center"/>
          </w:tcPr>
          <w:p w:rsidR="00E348A1" w:rsidRDefault="00E348A1">
            <w:pPr>
              <w:widowControl/>
              <w:jc w:val="center"/>
              <w:rPr>
                <w:rFonts w:cs="宋体"/>
                <w:kern w:val="0"/>
                <w:sz w:val="22"/>
                <w:szCs w:val="21"/>
              </w:rPr>
            </w:pPr>
          </w:p>
        </w:tc>
        <w:tc>
          <w:tcPr>
            <w:tcW w:w="850" w:type="dxa"/>
            <w:vMerge/>
            <w:shd w:val="clear" w:color="auto" w:fill="auto"/>
            <w:tcMar>
              <w:top w:w="57" w:type="dxa"/>
              <w:left w:w="57" w:type="dxa"/>
              <w:bottom w:w="57" w:type="dxa"/>
              <w:right w:w="57" w:type="dxa"/>
            </w:tcMar>
            <w:vAlign w:val="center"/>
          </w:tcPr>
          <w:p w:rsidR="00E348A1" w:rsidRDefault="00E348A1">
            <w:pPr>
              <w:widowControl/>
              <w:jc w:val="center"/>
              <w:rPr>
                <w:rFonts w:cs="宋体"/>
                <w:kern w:val="0"/>
                <w:sz w:val="22"/>
                <w:szCs w:val="21"/>
              </w:rPr>
            </w:pPr>
          </w:p>
        </w:tc>
        <w:tc>
          <w:tcPr>
            <w:tcW w:w="1051"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01022825</w:t>
            </w:r>
          </w:p>
        </w:tc>
        <w:tc>
          <w:tcPr>
            <w:tcW w:w="1630" w:type="dxa"/>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云计算与服务计算</w:t>
            </w:r>
          </w:p>
        </w:tc>
        <w:tc>
          <w:tcPr>
            <w:tcW w:w="58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36</w:t>
            </w:r>
          </w:p>
        </w:tc>
        <w:tc>
          <w:tcPr>
            <w:tcW w:w="706" w:type="dxa"/>
            <w:shd w:val="clear" w:color="auto" w:fill="auto"/>
            <w:tcMar>
              <w:top w:w="57" w:type="dxa"/>
              <w:left w:w="57" w:type="dxa"/>
              <w:bottom w:w="57" w:type="dxa"/>
              <w:right w:w="57" w:type="dxa"/>
            </w:tcMar>
            <w:vAlign w:val="center"/>
          </w:tcPr>
          <w:p w:rsidR="00E348A1" w:rsidRDefault="00E348A1">
            <w:pPr>
              <w:widowControl/>
              <w:jc w:val="center"/>
              <w:rPr>
                <w:kern w:val="0"/>
                <w:sz w:val="22"/>
                <w:szCs w:val="21"/>
              </w:rPr>
            </w:pP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1</w:t>
            </w:r>
          </w:p>
        </w:tc>
        <w:tc>
          <w:tcPr>
            <w:tcW w:w="1224" w:type="dxa"/>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计算机智能学院</w:t>
            </w:r>
          </w:p>
        </w:tc>
        <w:tc>
          <w:tcPr>
            <w:tcW w:w="616" w:type="dxa"/>
            <w:shd w:val="clear" w:color="auto" w:fill="auto"/>
            <w:tcMar>
              <w:top w:w="57" w:type="dxa"/>
              <w:left w:w="57" w:type="dxa"/>
              <w:bottom w:w="57" w:type="dxa"/>
              <w:right w:w="57" w:type="dxa"/>
            </w:tcMar>
            <w:vAlign w:val="center"/>
          </w:tcPr>
          <w:p w:rsidR="00E348A1" w:rsidRDefault="00E348A1">
            <w:pPr>
              <w:widowControl/>
              <w:jc w:val="center"/>
              <w:rPr>
                <w:kern w:val="0"/>
                <w:sz w:val="22"/>
                <w:szCs w:val="21"/>
              </w:rPr>
            </w:pPr>
          </w:p>
        </w:tc>
      </w:tr>
      <w:tr w:rsidR="00E348A1" w:rsidTr="00F71C5C">
        <w:trPr>
          <w:cantSplit/>
          <w:trHeight w:val="20"/>
          <w:jc w:val="center"/>
        </w:trPr>
        <w:tc>
          <w:tcPr>
            <w:tcW w:w="849" w:type="dxa"/>
            <w:vMerge/>
            <w:shd w:val="clear" w:color="auto" w:fill="auto"/>
            <w:tcMar>
              <w:top w:w="57" w:type="dxa"/>
              <w:left w:w="57" w:type="dxa"/>
              <w:bottom w:w="57" w:type="dxa"/>
              <w:right w:w="57" w:type="dxa"/>
            </w:tcMar>
            <w:vAlign w:val="center"/>
          </w:tcPr>
          <w:p w:rsidR="00E348A1" w:rsidRDefault="00E348A1">
            <w:pPr>
              <w:widowControl/>
              <w:jc w:val="center"/>
              <w:rPr>
                <w:rFonts w:cs="宋体"/>
                <w:kern w:val="0"/>
                <w:sz w:val="22"/>
                <w:szCs w:val="21"/>
              </w:rPr>
            </w:pPr>
          </w:p>
        </w:tc>
        <w:tc>
          <w:tcPr>
            <w:tcW w:w="850" w:type="dxa"/>
            <w:vMerge/>
            <w:shd w:val="clear" w:color="auto" w:fill="auto"/>
            <w:tcMar>
              <w:top w:w="57" w:type="dxa"/>
              <w:left w:w="57" w:type="dxa"/>
              <w:bottom w:w="57" w:type="dxa"/>
              <w:right w:w="57" w:type="dxa"/>
            </w:tcMar>
            <w:vAlign w:val="center"/>
          </w:tcPr>
          <w:p w:rsidR="00E348A1" w:rsidRDefault="00E348A1">
            <w:pPr>
              <w:widowControl/>
              <w:jc w:val="center"/>
              <w:rPr>
                <w:rFonts w:cs="宋体"/>
                <w:kern w:val="0"/>
                <w:sz w:val="22"/>
                <w:szCs w:val="21"/>
              </w:rPr>
            </w:pPr>
          </w:p>
        </w:tc>
        <w:tc>
          <w:tcPr>
            <w:tcW w:w="1051" w:type="dxa"/>
            <w:shd w:val="clear" w:color="auto" w:fill="auto"/>
            <w:tcMar>
              <w:top w:w="57" w:type="dxa"/>
              <w:left w:w="57" w:type="dxa"/>
              <w:bottom w:w="57" w:type="dxa"/>
              <w:right w:w="57" w:type="dxa"/>
            </w:tcMar>
            <w:vAlign w:val="center"/>
          </w:tcPr>
          <w:p w:rsidR="00E348A1" w:rsidRDefault="00E832DF">
            <w:pPr>
              <w:widowControl/>
              <w:ind w:leftChars="-50" w:left="-105" w:rightChars="-50" w:right="-105"/>
              <w:jc w:val="center"/>
              <w:rPr>
                <w:bCs/>
                <w:sz w:val="22"/>
                <w:szCs w:val="21"/>
              </w:rPr>
            </w:pPr>
            <w:r>
              <w:rPr>
                <w:bCs/>
                <w:sz w:val="22"/>
                <w:szCs w:val="21"/>
              </w:rPr>
              <w:t>01022604</w:t>
            </w:r>
          </w:p>
        </w:tc>
        <w:tc>
          <w:tcPr>
            <w:tcW w:w="1630" w:type="dxa"/>
            <w:shd w:val="clear" w:color="auto" w:fill="auto"/>
            <w:tcMar>
              <w:top w:w="57" w:type="dxa"/>
              <w:left w:w="57" w:type="dxa"/>
              <w:bottom w:w="57" w:type="dxa"/>
              <w:right w:w="57" w:type="dxa"/>
            </w:tcMar>
            <w:vAlign w:val="center"/>
          </w:tcPr>
          <w:p w:rsidR="00E348A1" w:rsidRDefault="00E832DF">
            <w:pPr>
              <w:widowControl/>
              <w:jc w:val="center"/>
              <w:rPr>
                <w:bCs/>
                <w:sz w:val="22"/>
                <w:szCs w:val="21"/>
              </w:rPr>
            </w:pPr>
            <w:r>
              <w:rPr>
                <w:rFonts w:hint="eastAsia"/>
                <w:bCs/>
                <w:sz w:val="22"/>
                <w:szCs w:val="21"/>
              </w:rPr>
              <w:t>ERP</w:t>
            </w:r>
            <w:r>
              <w:rPr>
                <w:rFonts w:hint="eastAsia"/>
                <w:bCs/>
                <w:sz w:val="22"/>
                <w:szCs w:val="21"/>
              </w:rPr>
              <w:t>系统原理与实践</w:t>
            </w:r>
          </w:p>
        </w:tc>
        <w:tc>
          <w:tcPr>
            <w:tcW w:w="580" w:type="dxa"/>
            <w:shd w:val="clear" w:color="auto" w:fill="auto"/>
            <w:tcMar>
              <w:top w:w="57" w:type="dxa"/>
              <w:left w:w="57" w:type="dxa"/>
              <w:bottom w:w="57" w:type="dxa"/>
              <w:right w:w="57" w:type="dxa"/>
            </w:tcMar>
            <w:vAlign w:val="center"/>
          </w:tcPr>
          <w:p w:rsidR="00E348A1" w:rsidRDefault="00E832DF">
            <w:pPr>
              <w:jc w:val="center"/>
              <w:rPr>
                <w:bCs/>
                <w:sz w:val="22"/>
                <w:szCs w:val="21"/>
              </w:rPr>
            </w:pPr>
            <w:r>
              <w:rPr>
                <w:bCs/>
                <w:sz w:val="22"/>
                <w:szCs w:val="21"/>
              </w:rPr>
              <w:t>36</w:t>
            </w:r>
          </w:p>
        </w:tc>
        <w:tc>
          <w:tcPr>
            <w:tcW w:w="706" w:type="dxa"/>
            <w:shd w:val="clear" w:color="auto" w:fill="auto"/>
            <w:tcMar>
              <w:top w:w="57" w:type="dxa"/>
              <w:left w:w="57" w:type="dxa"/>
              <w:bottom w:w="57" w:type="dxa"/>
              <w:right w:w="57" w:type="dxa"/>
            </w:tcMar>
            <w:vAlign w:val="center"/>
          </w:tcPr>
          <w:p w:rsidR="00E348A1" w:rsidRDefault="00E348A1">
            <w:pPr>
              <w:widowControl/>
              <w:jc w:val="center"/>
              <w:rPr>
                <w:kern w:val="0"/>
                <w:sz w:val="22"/>
                <w:szCs w:val="21"/>
              </w:rPr>
            </w:pP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1</w:t>
            </w:r>
          </w:p>
        </w:tc>
        <w:tc>
          <w:tcPr>
            <w:tcW w:w="1224" w:type="dxa"/>
            <w:shd w:val="clear" w:color="auto" w:fill="auto"/>
            <w:tcMar>
              <w:top w:w="57" w:type="dxa"/>
              <w:left w:w="57" w:type="dxa"/>
              <w:bottom w:w="57" w:type="dxa"/>
              <w:right w:w="57" w:type="dxa"/>
            </w:tcMar>
            <w:vAlign w:val="center"/>
          </w:tcPr>
          <w:p w:rsidR="00E348A1" w:rsidRDefault="00E832DF">
            <w:pPr>
              <w:jc w:val="center"/>
              <w:rPr>
                <w:kern w:val="0"/>
                <w:sz w:val="22"/>
                <w:szCs w:val="21"/>
              </w:rPr>
            </w:pPr>
            <w:r>
              <w:rPr>
                <w:rFonts w:hint="eastAsia"/>
                <w:kern w:val="0"/>
                <w:sz w:val="22"/>
                <w:szCs w:val="21"/>
              </w:rPr>
              <w:t>计算机智能学院</w:t>
            </w:r>
          </w:p>
        </w:tc>
        <w:tc>
          <w:tcPr>
            <w:tcW w:w="616" w:type="dxa"/>
            <w:shd w:val="clear" w:color="auto" w:fill="auto"/>
            <w:tcMar>
              <w:top w:w="57" w:type="dxa"/>
              <w:left w:w="57" w:type="dxa"/>
              <w:bottom w:w="57" w:type="dxa"/>
              <w:right w:w="57" w:type="dxa"/>
            </w:tcMar>
            <w:vAlign w:val="center"/>
          </w:tcPr>
          <w:p w:rsidR="00E348A1" w:rsidRDefault="00E348A1">
            <w:pPr>
              <w:widowControl/>
              <w:jc w:val="center"/>
              <w:rPr>
                <w:kern w:val="0"/>
                <w:sz w:val="22"/>
                <w:szCs w:val="21"/>
              </w:rPr>
            </w:pPr>
          </w:p>
        </w:tc>
      </w:tr>
      <w:tr w:rsidR="00E348A1" w:rsidTr="00F71C5C">
        <w:trPr>
          <w:cantSplit/>
          <w:trHeight w:val="20"/>
          <w:jc w:val="center"/>
        </w:trPr>
        <w:tc>
          <w:tcPr>
            <w:tcW w:w="849" w:type="dxa"/>
            <w:vMerge/>
            <w:shd w:val="clear" w:color="auto" w:fill="auto"/>
            <w:tcMar>
              <w:top w:w="57" w:type="dxa"/>
              <w:left w:w="57" w:type="dxa"/>
              <w:bottom w:w="57" w:type="dxa"/>
              <w:right w:w="57" w:type="dxa"/>
            </w:tcMar>
            <w:vAlign w:val="center"/>
          </w:tcPr>
          <w:p w:rsidR="00E348A1" w:rsidRDefault="00E348A1">
            <w:pPr>
              <w:widowControl/>
              <w:jc w:val="center"/>
              <w:rPr>
                <w:rFonts w:cs="宋体"/>
                <w:kern w:val="0"/>
                <w:sz w:val="22"/>
                <w:szCs w:val="21"/>
              </w:rPr>
            </w:pPr>
          </w:p>
        </w:tc>
        <w:tc>
          <w:tcPr>
            <w:tcW w:w="850" w:type="dxa"/>
            <w:vMerge/>
            <w:shd w:val="clear" w:color="auto" w:fill="auto"/>
            <w:tcMar>
              <w:top w:w="57" w:type="dxa"/>
              <w:left w:w="57" w:type="dxa"/>
              <w:bottom w:w="57" w:type="dxa"/>
              <w:right w:w="57" w:type="dxa"/>
            </w:tcMar>
            <w:vAlign w:val="center"/>
          </w:tcPr>
          <w:p w:rsidR="00E348A1" w:rsidRDefault="00E348A1">
            <w:pPr>
              <w:widowControl/>
              <w:jc w:val="center"/>
              <w:rPr>
                <w:rFonts w:cs="宋体"/>
                <w:kern w:val="0"/>
                <w:sz w:val="22"/>
                <w:szCs w:val="21"/>
              </w:rPr>
            </w:pPr>
          </w:p>
        </w:tc>
        <w:tc>
          <w:tcPr>
            <w:tcW w:w="1051" w:type="dxa"/>
            <w:shd w:val="clear" w:color="auto" w:fill="auto"/>
            <w:tcMar>
              <w:top w:w="57" w:type="dxa"/>
              <w:left w:w="57" w:type="dxa"/>
              <w:bottom w:w="57" w:type="dxa"/>
              <w:right w:w="57" w:type="dxa"/>
            </w:tcMar>
            <w:vAlign w:val="center"/>
          </w:tcPr>
          <w:p w:rsidR="00E348A1" w:rsidRDefault="00E832DF">
            <w:pPr>
              <w:widowControl/>
              <w:ind w:leftChars="-50" w:left="-105" w:rightChars="-50" w:right="-105"/>
              <w:jc w:val="center"/>
              <w:rPr>
                <w:bCs/>
                <w:sz w:val="22"/>
                <w:szCs w:val="21"/>
              </w:rPr>
            </w:pPr>
            <w:r>
              <w:rPr>
                <w:bCs/>
                <w:sz w:val="22"/>
                <w:szCs w:val="21"/>
              </w:rPr>
              <w:t>01022610</w:t>
            </w:r>
          </w:p>
        </w:tc>
        <w:tc>
          <w:tcPr>
            <w:tcW w:w="1630" w:type="dxa"/>
            <w:shd w:val="clear" w:color="auto" w:fill="auto"/>
            <w:tcMar>
              <w:top w:w="57" w:type="dxa"/>
              <w:left w:w="57" w:type="dxa"/>
              <w:bottom w:w="57" w:type="dxa"/>
              <w:right w:w="57" w:type="dxa"/>
            </w:tcMar>
            <w:vAlign w:val="center"/>
          </w:tcPr>
          <w:p w:rsidR="00E348A1" w:rsidRDefault="00E832DF">
            <w:pPr>
              <w:widowControl/>
              <w:jc w:val="center"/>
              <w:rPr>
                <w:bCs/>
                <w:sz w:val="22"/>
                <w:szCs w:val="21"/>
              </w:rPr>
            </w:pPr>
            <w:r>
              <w:rPr>
                <w:rFonts w:hint="eastAsia"/>
                <w:bCs/>
                <w:sz w:val="22"/>
                <w:szCs w:val="21"/>
              </w:rPr>
              <w:t>网络与信息安全</w:t>
            </w:r>
          </w:p>
        </w:tc>
        <w:tc>
          <w:tcPr>
            <w:tcW w:w="58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36</w:t>
            </w:r>
          </w:p>
        </w:tc>
        <w:tc>
          <w:tcPr>
            <w:tcW w:w="706"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1224" w:type="dxa"/>
            <w:shd w:val="clear" w:color="auto" w:fill="auto"/>
            <w:tcMar>
              <w:top w:w="57" w:type="dxa"/>
              <w:left w:w="57" w:type="dxa"/>
              <w:bottom w:w="57" w:type="dxa"/>
              <w:right w:w="57" w:type="dxa"/>
            </w:tcMar>
            <w:vAlign w:val="center"/>
          </w:tcPr>
          <w:p w:rsidR="00E348A1" w:rsidRDefault="00E832DF">
            <w:pPr>
              <w:jc w:val="center"/>
              <w:rPr>
                <w:kern w:val="0"/>
                <w:sz w:val="22"/>
                <w:szCs w:val="21"/>
              </w:rPr>
            </w:pPr>
            <w:r>
              <w:rPr>
                <w:rFonts w:hint="eastAsia"/>
                <w:kern w:val="0"/>
                <w:sz w:val="22"/>
                <w:szCs w:val="21"/>
              </w:rPr>
              <w:t>计算机智能学院</w:t>
            </w:r>
          </w:p>
        </w:tc>
        <w:tc>
          <w:tcPr>
            <w:tcW w:w="616" w:type="dxa"/>
            <w:shd w:val="clear" w:color="auto" w:fill="auto"/>
            <w:tcMar>
              <w:top w:w="57" w:type="dxa"/>
              <w:left w:w="57" w:type="dxa"/>
              <w:bottom w:w="57" w:type="dxa"/>
              <w:right w:w="57" w:type="dxa"/>
            </w:tcMar>
            <w:vAlign w:val="center"/>
          </w:tcPr>
          <w:p w:rsidR="00E348A1" w:rsidRDefault="00E348A1">
            <w:pPr>
              <w:widowControl/>
              <w:jc w:val="center"/>
              <w:rPr>
                <w:kern w:val="0"/>
                <w:sz w:val="22"/>
                <w:szCs w:val="21"/>
              </w:rPr>
            </w:pPr>
          </w:p>
        </w:tc>
      </w:tr>
      <w:tr w:rsidR="00E348A1" w:rsidTr="00F71C5C">
        <w:trPr>
          <w:cantSplit/>
          <w:trHeight w:val="20"/>
          <w:jc w:val="center"/>
        </w:trPr>
        <w:tc>
          <w:tcPr>
            <w:tcW w:w="849" w:type="dxa"/>
            <w:vMerge/>
            <w:shd w:val="clear" w:color="auto" w:fill="auto"/>
            <w:tcMar>
              <w:top w:w="57" w:type="dxa"/>
              <w:left w:w="57" w:type="dxa"/>
              <w:bottom w:w="57" w:type="dxa"/>
              <w:right w:w="57" w:type="dxa"/>
            </w:tcMar>
            <w:vAlign w:val="center"/>
          </w:tcPr>
          <w:p w:rsidR="00E348A1" w:rsidRDefault="00E348A1">
            <w:pPr>
              <w:widowControl/>
              <w:jc w:val="center"/>
              <w:rPr>
                <w:rFonts w:cs="宋体"/>
                <w:kern w:val="0"/>
                <w:sz w:val="22"/>
                <w:szCs w:val="21"/>
              </w:rPr>
            </w:pPr>
          </w:p>
        </w:tc>
        <w:tc>
          <w:tcPr>
            <w:tcW w:w="850" w:type="dxa"/>
            <w:vMerge/>
            <w:shd w:val="clear" w:color="auto" w:fill="auto"/>
            <w:tcMar>
              <w:top w:w="57" w:type="dxa"/>
              <w:left w:w="57" w:type="dxa"/>
              <w:bottom w:w="57" w:type="dxa"/>
              <w:right w:w="57" w:type="dxa"/>
            </w:tcMar>
            <w:vAlign w:val="center"/>
          </w:tcPr>
          <w:p w:rsidR="00E348A1" w:rsidRDefault="00E348A1">
            <w:pPr>
              <w:widowControl/>
              <w:jc w:val="center"/>
              <w:rPr>
                <w:rFonts w:cs="宋体"/>
                <w:kern w:val="0"/>
                <w:sz w:val="22"/>
                <w:szCs w:val="21"/>
              </w:rPr>
            </w:pPr>
          </w:p>
        </w:tc>
        <w:tc>
          <w:tcPr>
            <w:tcW w:w="1051"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010228</w:t>
            </w:r>
            <w:r>
              <w:rPr>
                <w:rFonts w:hint="eastAsia"/>
                <w:kern w:val="0"/>
                <w:sz w:val="22"/>
                <w:szCs w:val="21"/>
              </w:rPr>
              <w:t>3</w:t>
            </w:r>
            <w:r>
              <w:rPr>
                <w:kern w:val="0"/>
                <w:sz w:val="22"/>
                <w:szCs w:val="21"/>
              </w:rPr>
              <w:t>3</w:t>
            </w:r>
          </w:p>
        </w:tc>
        <w:tc>
          <w:tcPr>
            <w:tcW w:w="1630" w:type="dxa"/>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网络、群体与市场</w:t>
            </w:r>
          </w:p>
        </w:tc>
        <w:tc>
          <w:tcPr>
            <w:tcW w:w="58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36</w:t>
            </w:r>
          </w:p>
        </w:tc>
        <w:tc>
          <w:tcPr>
            <w:tcW w:w="706" w:type="dxa"/>
            <w:shd w:val="clear" w:color="auto" w:fill="auto"/>
            <w:tcMar>
              <w:top w:w="57" w:type="dxa"/>
              <w:left w:w="57" w:type="dxa"/>
              <w:bottom w:w="57" w:type="dxa"/>
              <w:right w:w="57" w:type="dxa"/>
            </w:tcMar>
            <w:vAlign w:val="center"/>
          </w:tcPr>
          <w:p w:rsidR="00E348A1" w:rsidRDefault="00E348A1">
            <w:pPr>
              <w:widowControl/>
              <w:jc w:val="center"/>
              <w:rPr>
                <w:kern w:val="0"/>
                <w:sz w:val="22"/>
                <w:szCs w:val="21"/>
              </w:rPr>
            </w:pP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1</w:t>
            </w:r>
          </w:p>
        </w:tc>
        <w:tc>
          <w:tcPr>
            <w:tcW w:w="1224" w:type="dxa"/>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计算机智能学院</w:t>
            </w:r>
          </w:p>
        </w:tc>
        <w:tc>
          <w:tcPr>
            <w:tcW w:w="616" w:type="dxa"/>
            <w:shd w:val="clear" w:color="auto" w:fill="auto"/>
            <w:tcMar>
              <w:top w:w="57" w:type="dxa"/>
              <w:left w:w="57" w:type="dxa"/>
              <w:bottom w:w="57" w:type="dxa"/>
              <w:right w:w="57" w:type="dxa"/>
            </w:tcMar>
            <w:vAlign w:val="center"/>
          </w:tcPr>
          <w:p w:rsidR="00E348A1" w:rsidRDefault="00E348A1">
            <w:pPr>
              <w:widowControl/>
              <w:jc w:val="center"/>
              <w:rPr>
                <w:kern w:val="0"/>
                <w:sz w:val="22"/>
                <w:szCs w:val="21"/>
              </w:rPr>
            </w:pPr>
          </w:p>
        </w:tc>
      </w:tr>
      <w:tr w:rsidR="00E348A1" w:rsidTr="00F71C5C">
        <w:trPr>
          <w:cantSplit/>
          <w:trHeight w:val="20"/>
          <w:jc w:val="center"/>
        </w:trPr>
        <w:tc>
          <w:tcPr>
            <w:tcW w:w="849" w:type="dxa"/>
            <w:vMerge/>
            <w:shd w:val="clear" w:color="auto" w:fill="auto"/>
            <w:tcMar>
              <w:top w:w="57" w:type="dxa"/>
              <w:left w:w="57" w:type="dxa"/>
              <w:bottom w:w="57" w:type="dxa"/>
              <w:right w:w="57" w:type="dxa"/>
            </w:tcMar>
            <w:vAlign w:val="center"/>
          </w:tcPr>
          <w:p w:rsidR="00E348A1" w:rsidRDefault="00E348A1">
            <w:pPr>
              <w:widowControl/>
              <w:jc w:val="center"/>
              <w:rPr>
                <w:rFonts w:cs="宋体"/>
                <w:kern w:val="0"/>
                <w:sz w:val="22"/>
                <w:szCs w:val="21"/>
              </w:rPr>
            </w:pPr>
          </w:p>
        </w:tc>
        <w:tc>
          <w:tcPr>
            <w:tcW w:w="850" w:type="dxa"/>
            <w:vMerge/>
            <w:shd w:val="clear" w:color="auto" w:fill="auto"/>
            <w:tcMar>
              <w:top w:w="57" w:type="dxa"/>
              <w:left w:w="57" w:type="dxa"/>
              <w:bottom w:w="57" w:type="dxa"/>
              <w:right w:w="57" w:type="dxa"/>
            </w:tcMar>
            <w:vAlign w:val="center"/>
          </w:tcPr>
          <w:p w:rsidR="00E348A1" w:rsidRDefault="00E348A1">
            <w:pPr>
              <w:widowControl/>
              <w:jc w:val="center"/>
              <w:rPr>
                <w:rFonts w:cs="宋体"/>
                <w:kern w:val="0"/>
                <w:sz w:val="22"/>
                <w:szCs w:val="21"/>
              </w:rPr>
            </w:pPr>
          </w:p>
        </w:tc>
        <w:tc>
          <w:tcPr>
            <w:tcW w:w="1051" w:type="dxa"/>
            <w:shd w:val="clear" w:color="auto" w:fill="auto"/>
            <w:tcMar>
              <w:top w:w="57" w:type="dxa"/>
              <w:left w:w="57" w:type="dxa"/>
              <w:bottom w:w="57" w:type="dxa"/>
              <w:right w:w="57" w:type="dxa"/>
            </w:tcMar>
            <w:vAlign w:val="center"/>
          </w:tcPr>
          <w:p w:rsidR="00E348A1" w:rsidRDefault="00E832DF">
            <w:pPr>
              <w:widowControl/>
              <w:jc w:val="center"/>
              <w:rPr>
                <w:bCs/>
                <w:sz w:val="22"/>
                <w:szCs w:val="21"/>
              </w:rPr>
            </w:pPr>
            <w:r>
              <w:rPr>
                <w:bCs/>
                <w:sz w:val="22"/>
                <w:szCs w:val="21"/>
              </w:rPr>
              <w:t>01022836</w:t>
            </w:r>
          </w:p>
        </w:tc>
        <w:tc>
          <w:tcPr>
            <w:tcW w:w="1630" w:type="dxa"/>
            <w:shd w:val="clear" w:color="auto" w:fill="auto"/>
            <w:tcMar>
              <w:top w:w="57" w:type="dxa"/>
              <w:left w:w="57" w:type="dxa"/>
              <w:bottom w:w="57" w:type="dxa"/>
              <w:right w:w="57" w:type="dxa"/>
            </w:tcMar>
            <w:vAlign w:val="center"/>
          </w:tcPr>
          <w:p w:rsidR="00E348A1" w:rsidRDefault="00E832DF">
            <w:pPr>
              <w:widowControl/>
              <w:jc w:val="center"/>
              <w:rPr>
                <w:bCs/>
                <w:sz w:val="22"/>
                <w:szCs w:val="21"/>
              </w:rPr>
            </w:pPr>
            <w:r>
              <w:rPr>
                <w:rFonts w:hint="eastAsia"/>
                <w:bCs/>
                <w:sz w:val="22"/>
                <w:szCs w:val="21"/>
              </w:rPr>
              <w:t>视频图像语义分析及检索方法</w:t>
            </w:r>
          </w:p>
        </w:tc>
        <w:tc>
          <w:tcPr>
            <w:tcW w:w="58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36</w:t>
            </w:r>
          </w:p>
        </w:tc>
        <w:tc>
          <w:tcPr>
            <w:tcW w:w="706"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2</w:t>
            </w: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1</w:t>
            </w:r>
          </w:p>
        </w:tc>
        <w:tc>
          <w:tcPr>
            <w:tcW w:w="1224" w:type="dxa"/>
            <w:shd w:val="clear" w:color="auto" w:fill="auto"/>
            <w:tcMar>
              <w:top w:w="57" w:type="dxa"/>
              <w:left w:w="57" w:type="dxa"/>
              <w:bottom w:w="57" w:type="dxa"/>
              <w:right w:w="57" w:type="dxa"/>
            </w:tcMar>
            <w:vAlign w:val="center"/>
          </w:tcPr>
          <w:p w:rsidR="00E348A1" w:rsidRDefault="00E832DF">
            <w:pPr>
              <w:jc w:val="center"/>
              <w:rPr>
                <w:kern w:val="0"/>
                <w:sz w:val="22"/>
                <w:szCs w:val="21"/>
              </w:rPr>
            </w:pPr>
            <w:r>
              <w:rPr>
                <w:rFonts w:hint="eastAsia"/>
                <w:kern w:val="0"/>
                <w:sz w:val="22"/>
                <w:szCs w:val="21"/>
              </w:rPr>
              <w:t>计算机智能学院</w:t>
            </w:r>
          </w:p>
        </w:tc>
        <w:tc>
          <w:tcPr>
            <w:tcW w:w="616" w:type="dxa"/>
            <w:shd w:val="clear" w:color="auto" w:fill="auto"/>
            <w:tcMar>
              <w:top w:w="57" w:type="dxa"/>
              <w:left w:w="57" w:type="dxa"/>
              <w:bottom w:w="57" w:type="dxa"/>
              <w:right w:w="57" w:type="dxa"/>
            </w:tcMar>
            <w:vAlign w:val="center"/>
          </w:tcPr>
          <w:p w:rsidR="00E348A1" w:rsidRDefault="00E348A1">
            <w:pPr>
              <w:jc w:val="center"/>
              <w:rPr>
                <w:bCs/>
                <w:sz w:val="22"/>
                <w:szCs w:val="21"/>
              </w:rPr>
            </w:pPr>
          </w:p>
        </w:tc>
      </w:tr>
      <w:tr w:rsidR="00E348A1" w:rsidTr="00F71C5C">
        <w:trPr>
          <w:cantSplit/>
          <w:trHeight w:val="20"/>
          <w:jc w:val="center"/>
        </w:trPr>
        <w:tc>
          <w:tcPr>
            <w:tcW w:w="849" w:type="dxa"/>
            <w:vMerge/>
            <w:shd w:val="clear" w:color="auto" w:fill="auto"/>
            <w:tcMar>
              <w:top w:w="57" w:type="dxa"/>
              <w:left w:w="57" w:type="dxa"/>
              <w:bottom w:w="57" w:type="dxa"/>
              <w:right w:w="57" w:type="dxa"/>
            </w:tcMar>
            <w:vAlign w:val="center"/>
          </w:tcPr>
          <w:p w:rsidR="00E348A1" w:rsidRDefault="00E348A1">
            <w:pPr>
              <w:widowControl/>
              <w:jc w:val="center"/>
              <w:rPr>
                <w:rFonts w:cs="宋体"/>
                <w:kern w:val="0"/>
                <w:sz w:val="22"/>
                <w:szCs w:val="21"/>
              </w:rPr>
            </w:pPr>
          </w:p>
        </w:tc>
        <w:tc>
          <w:tcPr>
            <w:tcW w:w="850" w:type="dxa"/>
            <w:vMerge/>
            <w:shd w:val="clear" w:color="auto" w:fill="auto"/>
            <w:tcMar>
              <w:top w:w="57" w:type="dxa"/>
              <w:left w:w="57" w:type="dxa"/>
              <w:bottom w:w="57" w:type="dxa"/>
              <w:right w:w="57" w:type="dxa"/>
            </w:tcMar>
            <w:vAlign w:val="center"/>
          </w:tcPr>
          <w:p w:rsidR="00E348A1" w:rsidRDefault="00E348A1">
            <w:pPr>
              <w:widowControl/>
              <w:jc w:val="center"/>
              <w:rPr>
                <w:rFonts w:cs="宋体"/>
                <w:kern w:val="0"/>
                <w:sz w:val="22"/>
                <w:szCs w:val="21"/>
              </w:rPr>
            </w:pPr>
          </w:p>
        </w:tc>
        <w:tc>
          <w:tcPr>
            <w:tcW w:w="1051" w:type="dxa"/>
            <w:shd w:val="clear" w:color="auto" w:fill="auto"/>
            <w:tcMar>
              <w:top w:w="57" w:type="dxa"/>
              <w:left w:w="57" w:type="dxa"/>
              <w:bottom w:w="57" w:type="dxa"/>
              <w:right w:w="57" w:type="dxa"/>
            </w:tcMar>
            <w:vAlign w:val="center"/>
          </w:tcPr>
          <w:p w:rsidR="00E348A1" w:rsidRDefault="00E832DF">
            <w:pPr>
              <w:widowControl/>
              <w:jc w:val="center"/>
              <w:rPr>
                <w:bCs/>
                <w:kern w:val="0"/>
                <w:sz w:val="22"/>
              </w:rPr>
            </w:pPr>
            <w:r>
              <w:rPr>
                <w:bCs/>
                <w:kern w:val="0"/>
                <w:sz w:val="22"/>
              </w:rPr>
              <w:t>01042843</w:t>
            </w:r>
          </w:p>
        </w:tc>
        <w:tc>
          <w:tcPr>
            <w:tcW w:w="1630" w:type="dxa"/>
            <w:shd w:val="clear" w:color="auto" w:fill="auto"/>
            <w:tcMar>
              <w:top w:w="57" w:type="dxa"/>
              <w:left w:w="57" w:type="dxa"/>
              <w:bottom w:w="57" w:type="dxa"/>
              <w:right w:w="57" w:type="dxa"/>
            </w:tcMar>
            <w:vAlign w:val="center"/>
          </w:tcPr>
          <w:p w:rsidR="00E348A1" w:rsidRDefault="00E832DF">
            <w:pPr>
              <w:widowControl/>
              <w:jc w:val="center"/>
              <w:rPr>
                <w:bCs/>
                <w:kern w:val="0"/>
                <w:sz w:val="22"/>
              </w:rPr>
            </w:pPr>
            <w:r>
              <w:rPr>
                <w:rFonts w:hint="eastAsia"/>
                <w:bCs/>
                <w:kern w:val="0"/>
                <w:sz w:val="22"/>
              </w:rPr>
              <w:t>时空大数据管理与挖掘</w:t>
            </w:r>
          </w:p>
        </w:tc>
        <w:tc>
          <w:tcPr>
            <w:tcW w:w="580" w:type="dxa"/>
            <w:shd w:val="clear" w:color="auto" w:fill="auto"/>
            <w:tcMar>
              <w:top w:w="57" w:type="dxa"/>
              <w:left w:w="57" w:type="dxa"/>
              <w:bottom w:w="57" w:type="dxa"/>
              <w:right w:w="57" w:type="dxa"/>
            </w:tcMar>
            <w:vAlign w:val="center"/>
          </w:tcPr>
          <w:p w:rsidR="00E348A1" w:rsidRDefault="00E832DF">
            <w:pPr>
              <w:widowControl/>
              <w:jc w:val="center"/>
              <w:rPr>
                <w:bCs/>
                <w:kern w:val="0"/>
                <w:sz w:val="22"/>
              </w:rPr>
            </w:pPr>
            <w:r>
              <w:rPr>
                <w:bCs/>
                <w:kern w:val="0"/>
                <w:sz w:val="22"/>
              </w:rPr>
              <w:t>36</w:t>
            </w:r>
          </w:p>
        </w:tc>
        <w:tc>
          <w:tcPr>
            <w:tcW w:w="706" w:type="dxa"/>
            <w:shd w:val="clear" w:color="auto" w:fill="auto"/>
            <w:tcMar>
              <w:top w:w="57" w:type="dxa"/>
              <w:left w:w="57" w:type="dxa"/>
              <w:bottom w:w="57" w:type="dxa"/>
              <w:right w:w="57" w:type="dxa"/>
            </w:tcMar>
            <w:vAlign w:val="center"/>
          </w:tcPr>
          <w:p w:rsidR="00E348A1" w:rsidRDefault="00E348A1">
            <w:pPr>
              <w:widowControl/>
              <w:jc w:val="center"/>
              <w:rPr>
                <w:bCs/>
                <w:kern w:val="0"/>
                <w:sz w:val="22"/>
              </w:rPr>
            </w:pPr>
          </w:p>
        </w:tc>
        <w:tc>
          <w:tcPr>
            <w:tcW w:w="710" w:type="dxa"/>
            <w:shd w:val="clear" w:color="auto" w:fill="auto"/>
            <w:tcMar>
              <w:top w:w="57" w:type="dxa"/>
              <w:left w:w="57" w:type="dxa"/>
              <w:bottom w:w="57" w:type="dxa"/>
              <w:right w:w="57" w:type="dxa"/>
            </w:tcMar>
            <w:vAlign w:val="center"/>
          </w:tcPr>
          <w:p w:rsidR="00E348A1" w:rsidRDefault="00E832DF">
            <w:pPr>
              <w:widowControl/>
              <w:jc w:val="center"/>
              <w:rPr>
                <w:bCs/>
                <w:kern w:val="0"/>
                <w:sz w:val="22"/>
              </w:rPr>
            </w:pPr>
            <w:r>
              <w:rPr>
                <w:bCs/>
                <w:kern w:val="0"/>
                <w:sz w:val="22"/>
              </w:rPr>
              <w:t>2</w:t>
            </w:r>
          </w:p>
        </w:tc>
        <w:tc>
          <w:tcPr>
            <w:tcW w:w="710" w:type="dxa"/>
            <w:shd w:val="clear" w:color="auto" w:fill="auto"/>
            <w:tcMar>
              <w:top w:w="57" w:type="dxa"/>
              <w:left w:w="57" w:type="dxa"/>
              <w:bottom w:w="57" w:type="dxa"/>
              <w:right w:w="57" w:type="dxa"/>
            </w:tcMar>
            <w:vAlign w:val="center"/>
          </w:tcPr>
          <w:p w:rsidR="00E348A1" w:rsidRDefault="00E832DF">
            <w:pPr>
              <w:widowControl/>
              <w:jc w:val="center"/>
              <w:rPr>
                <w:bCs/>
                <w:kern w:val="0"/>
                <w:sz w:val="22"/>
              </w:rPr>
            </w:pPr>
            <w:r>
              <w:rPr>
                <w:bCs/>
                <w:kern w:val="0"/>
                <w:sz w:val="22"/>
              </w:rPr>
              <w:t>1</w:t>
            </w:r>
          </w:p>
        </w:tc>
        <w:tc>
          <w:tcPr>
            <w:tcW w:w="1224" w:type="dxa"/>
            <w:shd w:val="clear" w:color="auto" w:fill="auto"/>
            <w:tcMar>
              <w:top w:w="57" w:type="dxa"/>
              <w:left w:w="57" w:type="dxa"/>
              <w:bottom w:w="57" w:type="dxa"/>
              <w:right w:w="57" w:type="dxa"/>
            </w:tcMar>
            <w:vAlign w:val="center"/>
          </w:tcPr>
          <w:p w:rsidR="00E348A1" w:rsidRDefault="00E832DF">
            <w:pPr>
              <w:widowControl/>
              <w:jc w:val="center"/>
              <w:rPr>
                <w:bCs/>
                <w:kern w:val="0"/>
                <w:sz w:val="22"/>
              </w:rPr>
            </w:pPr>
            <w:r>
              <w:rPr>
                <w:rFonts w:hint="eastAsia"/>
                <w:bCs/>
                <w:kern w:val="0"/>
                <w:sz w:val="22"/>
              </w:rPr>
              <w:t>计算机智能学院</w:t>
            </w:r>
          </w:p>
        </w:tc>
        <w:tc>
          <w:tcPr>
            <w:tcW w:w="616" w:type="dxa"/>
            <w:shd w:val="clear" w:color="auto" w:fill="auto"/>
            <w:tcMar>
              <w:top w:w="57" w:type="dxa"/>
              <w:left w:w="57" w:type="dxa"/>
              <w:bottom w:w="57" w:type="dxa"/>
              <w:right w:w="57" w:type="dxa"/>
            </w:tcMar>
            <w:vAlign w:val="center"/>
          </w:tcPr>
          <w:p w:rsidR="00E348A1" w:rsidRDefault="00E348A1">
            <w:pPr>
              <w:widowControl/>
              <w:jc w:val="center"/>
              <w:rPr>
                <w:bCs/>
                <w:kern w:val="0"/>
                <w:sz w:val="22"/>
              </w:rPr>
            </w:pPr>
          </w:p>
        </w:tc>
      </w:tr>
      <w:tr w:rsidR="00E348A1" w:rsidTr="00F71C5C">
        <w:trPr>
          <w:cantSplit/>
          <w:trHeight w:val="20"/>
          <w:jc w:val="center"/>
        </w:trPr>
        <w:tc>
          <w:tcPr>
            <w:tcW w:w="849" w:type="dxa"/>
            <w:vMerge/>
            <w:shd w:val="clear" w:color="auto" w:fill="auto"/>
            <w:tcMar>
              <w:top w:w="57" w:type="dxa"/>
              <w:left w:w="57" w:type="dxa"/>
              <w:bottom w:w="57" w:type="dxa"/>
              <w:right w:w="57" w:type="dxa"/>
            </w:tcMar>
            <w:vAlign w:val="center"/>
          </w:tcPr>
          <w:p w:rsidR="00E348A1" w:rsidRDefault="00E348A1">
            <w:pPr>
              <w:widowControl/>
              <w:jc w:val="center"/>
              <w:rPr>
                <w:rFonts w:cs="宋体"/>
                <w:kern w:val="0"/>
                <w:sz w:val="22"/>
                <w:szCs w:val="21"/>
              </w:rPr>
            </w:pPr>
          </w:p>
        </w:tc>
        <w:tc>
          <w:tcPr>
            <w:tcW w:w="850" w:type="dxa"/>
            <w:vMerge/>
            <w:shd w:val="clear" w:color="auto" w:fill="auto"/>
            <w:tcMar>
              <w:top w:w="57" w:type="dxa"/>
              <w:left w:w="57" w:type="dxa"/>
              <w:bottom w:w="57" w:type="dxa"/>
              <w:right w:w="57" w:type="dxa"/>
            </w:tcMar>
            <w:vAlign w:val="center"/>
          </w:tcPr>
          <w:p w:rsidR="00E348A1" w:rsidRDefault="00E348A1">
            <w:pPr>
              <w:widowControl/>
              <w:jc w:val="center"/>
              <w:rPr>
                <w:rFonts w:cs="宋体"/>
                <w:kern w:val="0"/>
                <w:sz w:val="22"/>
                <w:szCs w:val="21"/>
              </w:rPr>
            </w:pPr>
          </w:p>
        </w:tc>
        <w:tc>
          <w:tcPr>
            <w:tcW w:w="1051" w:type="dxa"/>
            <w:shd w:val="clear" w:color="auto" w:fill="auto"/>
            <w:tcMar>
              <w:top w:w="57" w:type="dxa"/>
              <w:left w:w="57" w:type="dxa"/>
              <w:bottom w:w="57" w:type="dxa"/>
              <w:right w:w="57" w:type="dxa"/>
            </w:tcMar>
            <w:vAlign w:val="center"/>
          </w:tcPr>
          <w:p w:rsidR="00E348A1" w:rsidRDefault="00E832DF">
            <w:pPr>
              <w:widowControl/>
              <w:jc w:val="center"/>
              <w:rPr>
                <w:bCs/>
                <w:kern w:val="0"/>
                <w:sz w:val="22"/>
              </w:rPr>
            </w:pPr>
            <w:r>
              <w:rPr>
                <w:rFonts w:hint="eastAsia"/>
                <w:bCs/>
                <w:kern w:val="0"/>
                <w:sz w:val="22"/>
              </w:rPr>
              <w:t>01022843</w:t>
            </w:r>
          </w:p>
        </w:tc>
        <w:tc>
          <w:tcPr>
            <w:tcW w:w="1630" w:type="dxa"/>
            <w:shd w:val="clear" w:color="auto" w:fill="auto"/>
            <w:tcMar>
              <w:top w:w="57" w:type="dxa"/>
              <w:left w:w="57" w:type="dxa"/>
              <w:bottom w:w="57" w:type="dxa"/>
              <w:right w:w="57" w:type="dxa"/>
            </w:tcMar>
            <w:vAlign w:val="center"/>
          </w:tcPr>
          <w:p w:rsidR="00E348A1" w:rsidRDefault="00E832DF">
            <w:pPr>
              <w:widowControl/>
              <w:jc w:val="center"/>
              <w:rPr>
                <w:bCs/>
                <w:kern w:val="0"/>
                <w:sz w:val="22"/>
              </w:rPr>
            </w:pPr>
            <w:r>
              <w:rPr>
                <w:rFonts w:hint="eastAsia"/>
                <w:bCs/>
                <w:kern w:val="0"/>
                <w:sz w:val="22"/>
              </w:rPr>
              <w:t>机器学习</w:t>
            </w:r>
          </w:p>
        </w:tc>
        <w:tc>
          <w:tcPr>
            <w:tcW w:w="580" w:type="dxa"/>
            <w:shd w:val="clear" w:color="auto" w:fill="auto"/>
            <w:tcMar>
              <w:top w:w="57" w:type="dxa"/>
              <w:left w:w="57" w:type="dxa"/>
              <w:bottom w:w="57" w:type="dxa"/>
              <w:right w:w="57" w:type="dxa"/>
            </w:tcMar>
            <w:vAlign w:val="center"/>
          </w:tcPr>
          <w:p w:rsidR="00E348A1" w:rsidRDefault="00E832DF">
            <w:pPr>
              <w:widowControl/>
              <w:jc w:val="center"/>
              <w:rPr>
                <w:bCs/>
                <w:kern w:val="0"/>
                <w:sz w:val="22"/>
              </w:rPr>
            </w:pPr>
            <w:r>
              <w:rPr>
                <w:rFonts w:hint="eastAsia"/>
                <w:bCs/>
                <w:kern w:val="0"/>
                <w:sz w:val="22"/>
              </w:rPr>
              <w:t>36</w:t>
            </w:r>
          </w:p>
        </w:tc>
        <w:tc>
          <w:tcPr>
            <w:tcW w:w="706" w:type="dxa"/>
            <w:shd w:val="clear" w:color="auto" w:fill="auto"/>
            <w:tcMar>
              <w:top w:w="57" w:type="dxa"/>
              <w:left w:w="57" w:type="dxa"/>
              <w:bottom w:w="57" w:type="dxa"/>
              <w:right w:w="57" w:type="dxa"/>
            </w:tcMar>
            <w:vAlign w:val="center"/>
          </w:tcPr>
          <w:p w:rsidR="00E348A1" w:rsidRDefault="00E348A1">
            <w:pPr>
              <w:widowControl/>
              <w:jc w:val="center"/>
              <w:rPr>
                <w:bCs/>
                <w:kern w:val="0"/>
                <w:sz w:val="22"/>
              </w:rPr>
            </w:pPr>
          </w:p>
        </w:tc>
        <w:tc>
          <w:tcPr>
            <w:tcW w:w="710" w:type="dxa"/>
            <w:shd w:val="clear" w:color="auto" w:fill="auto"/>
            <w:tcMar>
              <w:top w:w="57" w:type="dxa"/>
              <w:left w:w="57" w:type="dxa"/>
              <w:bottom w:w="57" w:type="dxa"/>
              <w:right w:w="57" w:type="dxa"/>
            </w:tcMar>
            <w:vAlign w:val="center"/>
          </w:tcPr>
          <w:p w:rsidR="00E348A1" w:rsidRDefault="00E832DF">
            <w:pPr>
              <w:widowControl/>
              <w:jc w:val="center"/>
              <w:rPr>
                <w:bCs/>
                <w:kern w:val="0"/>
                <w:sz w:val="22"/>
              </w:rPr>
            </w:pPr>
            <w:r>
              <w:rPr>
                <w:rFonts w:hint="eastAsia"/>
                <w:bCs/>
                <w:kern w:val="0"/>
                <w:sz w:val="22"/>
              </w:rPr>
              <w:t>2</w:t>
            </w:r>
          </w:p>
        </w:tc>
        <w:tc>
          <w:tcPr>
            <w:tcW w:w="710" w:type="dxa"/>
            <w:shd w:val="clear" w:color="auto" w:fill="auto"/>
            <w:tcMar>
              <w:top w:w="57" w:type="dxa"/>
              <w:left w:w="57" w:type="dxa"/>
              <w:bottom w:w="57" w:type="dxa"/>
              <w:right w:w="57" w:type="dxa"/>
            </w:tcMar>
            <w:vAlign w:val="center"/>
          </w:tcPr>
          <w:p w:rsidR="00E348A1" w:rsidRDefault="00E832DF">
            <w:pPr>
              <w:widowControl/>
              <w:jc w:val="center"/>
              <w:rPr>
                <w:bCs/>
                <w:kern w:val="0"/>
                <w:sz w:val="22"/>
              </w:rPr>
            </w:pPr>
            <w:r>
              <w:rPr>
                <w:rFonts w:hint="eastAsia"/>
                <w:bCs/>
                <w:kern w:val="0"/>
                <w:sz w:val="22"/>
              </w:rPr>
              <w:t>1</w:t>
            </w:r>
          </w:p>
        </w:tc>
        <w:tc>
          <w:tcPr>
            <w:tcW w:w="1224" w:type="dxa"/>
            <w:shd w:val="clear" w:color="auto" w:fill="auto"/>
            <w:tcMar>
              <w:top w:w="57" w:type="dxa"/>
              <w:left w:w="57" w:type="dxa"/>
              <w:bottom w:w="57" w:type="dxa"/>
              <w:right w:w="57" w:type="dxa"/>
            </w:tcMar>
            <w:vAlign w:val="center"/>
          </w:tcPr>
          <w:p w:rsidR="00E348A1" w:rsidRDefault="00E832DF">
            <w:pPr>
              <w:widowControl/>
              <w:jc w:val="center"/>
              <w:rPr>
                <w:bCs/>
                <w:kern w:val="0"/>
                <w:sz w:val="22"/>
              </w:rPr>
            </w:pPr>
            <w:r>
              <w:rPr>
                <w:rFonts w:hint="eastAsia"/>
                <w:bCs/>
                <w:kern w:val="0"/>
                <w:sz w:val="22"/>
              </w:rPr>
              <w:t>计算机智能学院</w:t>
            </w:r>
          </w:p>
        </w:tc>
        <w:tc>
          <w:tcPr>
            <w:tcW w:w="616" w:type="dxa"/>
            <w:shd w:val="clear" w:color="auto" w:fill="auto"/>
            <w:tcMar>
              <w:top w:w="57" w:type="dxa"/>
              <w:left w:w="57" w:type="dxa"/>
              <w:bottom w:w="57" w:type="dxa"/>
              <w:right w:w="57" w:type="dxa"/>
            </w:tcMar>
            <w:vAlign w:val="center"/>
          </w:tcPr>
          <w:p w:rsidR="00E348A1" w:rsidRDefault="00E348A1">
            <w:pPr>
              <w:widowControl/>
              <w:jc w:val="center"/>
              <w:rPr>
                <w:bCs/>
                <w:kern w:val="0"/>
                <w:sz w:val="22"/>
              </w:rPr>
            </w:pPr>
          </w:p>
        </w:tc>
      </w:tr>
      <w:tr w:rsidR="00E348A1" w:rsidTr="00F71C5C">
        <w:trPr>
          <w:cantSplit/>
          <w:trHeight w:val="20"/>
          <w:jc w:val="center"/>
        </w:trPr>
        <w:tc>
          <w:tcPr>
            <w:tcW w:w="849" w:type="dxa"/>
            <w:vMerge/>
            <w:shd w:val="clear" w:color="auto" w:fill="auto"/>
            <w:tcMar>
              <w:top w:w="57" w:type="dxa"/>
              <w:left w:w="57" w:type="dxa"/>
              <w:bottom w:w="57" w:type="dxa"/>
              <w:right w:w="57" w:type="dxa"/>
            </w:tcMar>
            <w:vAlign w:val="center"/>
          </w:tcPr>
          <w:p w:rsidR="00E348A1" w:rsidRDefault="00E348A1">
            <w:pPr>
              <w:widowControl/>
              <w:jc w:val="center"/>
              <w:rPr>
                <w:rFonts w:cs="宋体"/>
                <w:kern w:val="0"/>
                <w:sz w:val="22"/>
                <w:szCs w:val="21"/>
              </w:rPr>
            </w:pPr>
          </w:p>
        </w:tc>
        <w:tc>
          <w:tcPr>
            <w:tcW w:w="850" w:type="dxa"/>
            <w:shd w:val="clear" w:color="auto" w:fill="auto"/>
            <w:tcMar>
              <w:top w:w="57" w:type="dxa"/>
              <w:left w:w="57" w:type="dxa"/>
              <w:bottom w:w="57"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kern w:val="0"/>
                <w:sz w:val="22"/>
                <w:szCs w:val="21"/>
              </w:rPr>
              <w:t>跨学科</w:t>
            </w:r>
          </w:p>
          <w:p w:rsidR="00E348A1" w:rsidRDefault="00E832DF">
            <w:pPr>
              <w:widowControl/>
              <w:ind w:leftChars="-50" w:left="-105" w:rightChars="-50" w:right="-105"/>
              <w:jc w:val="center"/>
              <w:rPr>
                <w:rFonts w:cs="宋体"/>
                <w:kern w:val="0"/>
                <w:sz w:val="22"/>
                <w:szCs w:val="21"/>
              </w:rPr>
            </w:pPr>
            <w:r>
              <w:rPr>
                <w:rFonts w:cs="宋体" w:hint="eastAsia"/>
                <w:kern w:val="0"/>
                <w:sz w:val="22"/>
                <w:szCs w:val="21"/>
              </w:rPr>
              <w:t>选修课</w:t>
            </w:r>
          </w:p>
          <w:p w:rsidR="00E348A1" w:rsidRDefault="00E832DF">
            <w:pPr>
              <w:widowControl/>
              <w:ind w:leftChars="-50" w:left="-105" w:rightChars="-50" w:right="-105"/>
              <w:jc w:val="center"/>
              <w:rPr>
                <w:rFonts w:cs="宋体"/>
                <w:kern w:val="0"/>
                <w:sz w:val="22"/>
                <w:szCs w:val="21"/>
              </w:rPr>
            </w:pPr>
            <w:r>
              <w:rPr>
                <w:rFonts w:cs="宋体" w:hint="eastAsia"/>
                <w:kern w:val="0"/>
                <w:sz w:val="22"/>
                <w:szCs w:val="21"/>
              </w:rPr>
              <w:t>（</w:t>
            </w:r>
            <w:r>
              <w:rPr>
                <w:rFonts w:cs="宋体"/>
                <w:kern w:val="0"/>
                <w:sz w:val="22"/>
                <w:szCs w:val="21"/>
              </w:rPr>
              <w:t>1</w:t>
            </w:r>
            <w:r>
              <w:rPr>
                <w:rFonts w:cs="宋体" w:hint="eastAsia"/>
                <w:kern w:val="0"/>
                <w:sz w:val="22"/>
                <w:szCs w:val="21"/>
              </w:rPr>
              <w:t>学分）</w:t>
            </w:r>
          </w:p>
        </w:tc>
        <w:tc>
          <w:tcPr>
            <w:tcW w:w="1051" w:type="dxa"/>
            <w:shd w:val="clear" w:color="auto" w:fill="auto"/>
            <w:tcMar>
              <w:top w:w="57" w:type="dxa"/>
              <w:left w:w="57" w:type="dxa"/>
              <w:bottom w:w="57" w:type="dxa"/>
              <w:right w:w="57" w:type="dxa"/>
            </w:tcMar>
            <w:vAlign w:val="center"/>
          </w:tcPr>
          <w:p w:rsidR="00E348A1" w:rsidRDefault="00E348A1">
            <w:pPr>
              <w:widowControl/>
              <w:jc w:val="center"/>
              <w:rPr>
                <w:rFonts w:cs="Calibri"/>
                <w:kern w:val="0"/>
                <w:sz w:val="22"/>
                <w:szCs w:val="21"/>
              </w:rPr>
            </w:pPr>
          </w:p>
        </w:tc>
        <w:tc>
          <w:tcPr>
            <w:tcW w:w="1630" w:type="dxa"/>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具体课程见原则意见</w:t>
            </w:r>
          </w:p>
        </w:tc>
        <w:tc>
          <w:tcPr>
            <w:tcW w:w="580" w:type="dxa"/>
            <w:shd w:val="clear" w:color="auto" w:fill="auto"/>
            <w:tcMar>
              <w:top w:w="57" w:type="dxa"/>
              <w:left w:w="57" w:type="dxa"/>
              <w:bottom w:w="57" w:type="dxa"/>
              <w:right w:w="57" w:type="dxa"/>
            </w:tcMar>
            <w:vAlign w:val="center"/>
          </w:tcPr>
          <w:p w:rsidR="00E348A1" w:rsidRDefault="00E348A1">
            <w:pPr>
              <w:widowControl/>
              <w:jc w:val="center"/>
              <w:rPr>
                <w:rFonts w:cs="Calibri"/>
                <w:kern w:val="0"/>
                <w:sz w:val="22"/>
                <w:szCs w:val="21"/>
              </w:rPr>
            </w:pPr>
          </w:p>
        </w:tc>
        <w:tc>
          <w:tcPr>
            <w:tcW w:w="706" w:type="dxa"/>
            <w:shd w:val="clear" w:color="auto" w:fill="auto"/>
            <w:tcMar>
              <w:top w:w="57" w:type="dxa"/>
              <w:left w:w="57" w:type="dxa"/>
              <w:bottom w:w="57" w:type="dxa"/>
              <w:right w:w="57" w:type="dxa"/>
            </w:tcMar>
            <w:vAlign w:val="center"/>
          </w:tcPr>
          <w:p w:rsidR="00E348A1" w:rsidRDefault="00E348A1">
            <w:pPr>
              <w:widowControl/>
              <w:jc w:val="center"/>
              <w:rPr>
                <w:rFonts w:cs="Calibri"/>
                <w:kern w:val="0"/>
                <w:sz w:val="22"/>
                <w:szCs w:val="21"/>
              </w:rPr>
            </w:pPr>
          </w:p>
        </w:tc>
        <w:tc>
          <w:tcPr>
            <w:tcW w:w="710" w:type="dxa"/>
            <w:shd w:val="clear" w:color="auto" w:fill="auto"/>
            <w:tcMar>
              <w:top w:w="57" w:type="dxa"/>
              <w:left w:w="57" w:type="dxa"/>
              <w:bottom w:w="57" w:type="dxa"/>
              <w:right w:w="57" w:type="dxa"/>
            </w:tcMar>
            <w:vAlign w:val="center"/>
          </w:tcPr>
          <w:p w:rsidR="00E348A1" w:rsidRDefault="00E348A1">
            <w:pPr>
              <w:widowControl/>
              <w:jc w:val="center"/>
              <w:rPr>
                <w:rFonts w:cs="Calibri"/>
                <w:kern w:val="0"/>
                <w:sz w:val="22"/>
                <w:szCs w:val="21"/>
              </w:rPr>
            </w:pP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1-2</w:t>
            </w:r>
          </w:p>
        </w:tc>
        <w:tc>
          <w:tcPr>
            <w:tcW w:w="1224" w:type="dxa"/>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研究生院</w:t>
            </w:r>
          </w:p>
        </w:tc>
        <w:tc>
          <w:tcPr>
            <w:tcW w:w="616" w:type="dxa"/>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至少选修</w:t>
            </w:r>
            <w:r>
              <w:rPr>
                <w:rFonts w:cs="宋体"/>
                <w:kern w:val="0"/>
                <w:sz w:val="22"/>
                <w:szCs w:val="21"/>
              </w:rPr>
              <w:t>1</w:t>
            </w:r>
            <w:r>
              <w:rPr>
                <w:rFonts w:cs="宋体" w:hint="eastAsia"/>
                <w:kern w:val="0"/>
                <w:sz w:val="22"/>
                <w:szCs w:val="21"/>
              </w:rPr>
              <w:t>门</w:t>
            </w:r>
          </w:p>
        </w:tc>
      </w:tr>
      <w:tr w:rsidR="00E348A1" w:rsidTr="00F71C5C">
        <w:trPr>
          <w:cantSplit/>
          <w:trHeight w:val="20"/>
          <w:jc w:val="center"/>
        </w:trPr>
        <w:tc>
          <w:tcPr>
            <w:tcW w:w="1699" w:type="dxa"/>
            <w:gridSpan w:val="2"/>
            <w:vMerge w:val="restart"/>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必修</w:t>
            </w:r>
          </w:p>
          <w:p w:rsidR="00E348A1" w:rsidRDefault="00E832DF">
            <w:pPr>
              <w:widowControl/>
              <w:jc w:val="center"/>
              <w:rPr>
                <w:rFonts w:cs="宋体"/>
                <w:kern w:val="0"/>
                <w:sz w:val="22"/>
                <w:szCs w:val="21"/>
              </w:rPr>
            </w:pPr>
            <w:r>
              <w:rPr>
                <w:rFonts w:cs="宋体" w:hint="eastAsia"/>
                <w:kern w:val="0"/>
                <w:sz w:val="22"/>
                <w:szCs w:val="21"/>
              </w:rPr>
              <w:t>环节</w:t>
            </w:r>
          </w:p>
          <w:p w:rsidR="00E348A1" w:rsidRDefault="00E832DF">
            <w:pPr>
              <w:widowControl/>
              <w:jc w:val="center"/>
              <w:rPr>
                <w:rFonts w:cs="宋体"/>
                <w:kern w:val="0"/>
                <w:sz w:val="22"/>
                <w:szCs w:val="21"/>
              </w:rPr>
            </w:pPr>
            <w:r>
              <w:rPr>
                <w:rFonts w:cs="宋体" w:hint="eastAsia"/>
                <w:kern w:val="0"/>
                <w:sz w:val="22"/>
                <w:szCs w:val="21"/>
              </w:rPr>
              <w:t>（</w:t>
            </w:r>
            <w:r>
              <w:rPr>
                <w:rFonts w:cs="宋体" w:hint="eastAsia"/>
                <w:kern w:val="0"/>
                <w:sz w:val="22"/>
                <w:szCs w:val="21"/>
              </w:rPr>
              <w:t>6</w:t>
            </w:r>
            <w:r>
              <w:rPr>
                <w:rFonts w:cs="宋体" w:hint="eastAsia"/>
                <w:kern w:val="0"/>
                <w:sz w:val="22"/>
                <w:szCs w:val="21"/>
              </w:rPr>
              <w:t>学分）</w:t>
            </w:r>
          </w:p>
        </w:tc>
        <w:tc>
          <w:tcPr>
            <w:tcW w:w="1051" w:type="dxa"/>
            <w:shd w:val="clear" w:color="auto" w:fill="auto"/>
            <w:tcMar>
              <w:top w:w="57" w:type="dxa"/>
              <w:left w:w="57" w:type="dxa"/>
              <w:bottom w:w="57" w:type="dxa"/>
              <w:right w:w="57" w:type="dxa"/>
            </w:tcMar>
            <w:vAlign w:val="center"/>
          </w:tcPr>
          <w:p w:rsidR="00E348A1" w:rsidRDefault="00E832DF" w:rsidP="00E67118">
            <w:pPr>
              <w:widowControl/>
              <w:jc w:val="center"/>
              <w:rPr>
                <w:kern w:val="0"/>
                <w:sz w:val="22"/>
                <w:szCs w:val="21"/>
              </w:rPr>
            </w:pPr>
            <w:r>
              <w:rPr>
                <w:kern w:val="0"/>
                <w:sz w:val="22"/>
                <w:szCs w:val="21"/>
              </w:rPr>
              <w:t>0102400</w:t>
            </w:r>
            <w:r w:rsidR="00E67118">
              <w:rPr>
                <w:kern w:val="0"/>
                <w:sz w:val="22"/>
                <w:szCs w:val="21"/>
              </w:rPr>
              <w:t>7</w:t>
            </w:r>
          </w:p>
        </w:tc>
        <w:tc>
          <w:tcPr>
            <w:tcW w:w="1630" w:type="dxa"/>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实践环节</w:t>
            </w:r>
          </w:p>
        </w:tc>
        <w:tc>
          <w:tcPr>
            <w:tcW w:w="580" w:type="dxa"/>
            <w:shd w:val="clear" w:color="auto" w:fill="auto"/>
            <w:tcMar>
              <w:top w:w="57" w:type="dxa"/>
              <w:left w:w="57" w:type="dxa"/>
              <w:bottom w:w="57" w:type="dxa"/>
              <w:right w:w="57" w:type="dxa"/>
            </w:tcMar>
            <w:vAlign w:val="center"/>
          </w:tcPr>
          <w:p w:rsidR="00E348A1" w:rsidRDefault="00E348A1">
            <w:pPr>
              <w:widowControl/>
              <w:jc w:val="center"/>
              <w:rPr>
                <w:rFonts w:cs="Calibri"/>
                <w:kern w:val="0"/>
                <w:sz w:val="22"/>
                <w:szCs w:val="21"/>
              </w:rPr>
            </w:pPr>
          </w:p>
        </w:tc>
        <w:tc>
          <w:tcPr>
            <w:tcW w:w="706" w:type="dxa"/>
            <w:shd w:val="clear" w:color="auto" w:fill="auto"/>
            <w:tcMar>
              <w:top w:w="57" w:type="dxa"/>
              <w:left w:w="57" w:type="dxa"/>
              <w:bottom w:w="57" w:type="dxa"/>
              <w:right w:w="57" w:type="dxa"/>
            </w:tcMar>
            <w:vAlign w:val="center"/>
          </w:tcPr>
          <w:p w:rsidR="00E348A1" w:rsidRDefault="00E348A1">
            <w:pPr>
              <w:widowControl/>
              <w:jc w:val="center"/>
              <w:rPr>
                <w:rFonts w:cs="Calibri"/>
                <w:kern w:val="0"/>
                <w:sz w:val="22"/>
                <w:szCs w:val="21"/>
              </w:rPr>
            </w:pP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rFonts w:hint="eastAsia"/>
                <w:kern w:val="0"/>
                <w:sz w:val="22"/>
                <w:szCs w:val="21"/>
              </w:rPr>
              <w:t>4</w:t>
            </w:r>
          </w:p>
        </w:tc>
        <w:tc>
          <w:tcPr>
            <w:tcW w:w="710" w:type="dxa"/>
            <w:shd w:val="clear" w:color="auto" w:fill="auto"/>
            <w:tcMar>
              <w:top w:w="57" w:type="dxa"/>
              <w:left w:w="57" w:type="dxa"/>
              <w:bottom w:w="57" w:type="dxa"/>
              <w:right w:w="57" w:type="dxa"/>
            </w:tcMar>
            <w:vAlign w:val="center"/>
          </w:tcPr>
          <w:p w:rsidR="00E348A1" w:rsidRDefault="00E67118">
            <w:pPr>
              <w:widowControl/>
              <w:jc w:val="center"/>
              <w:rPr>
                <w:kern w:val="0"/>
                <w:sz w:val="22"/>
                <w:szCs w:val="21"/>
              </w:rPr>
            </w:pPr>
            <w:r>
              <w:rPr>
                <w:kern w:val="0"/>
                <w:sz w:val="22"/>
                <w:szCs w:val="21"/>
              </w:rPr>
              <w:t>3-</w:t>
            </w:r>
            <w:r w:rsidR="00E832DF">
              <w:rPr>
                <w:kern w:val="0"/>
                <w:sz w:val="22"/>
                <w:szCs w:val="21"/>
              </w:rPr>
              <w:t>4</w:t>
            </w:r>
          </w:p>
        </w:tc>
        <w:tc>
          <w:tcPr>
            <w:tcW w:w="1224" w:type="dxa"/>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计算机智能学院</w:t>
            </w:r>
          </w:p>
        </w:tc>
        <w:tc>
          <w:tcPr>
            <w:tcW w:w="616" w:type="dxa"/>
            <w:shd w:val="clear" w:color="auto" w:fill="auto"/>
            <w:tcMar>
              <w:top w:w="57" w:type="dxa"/>
              <w:left w:w="57" w:type="dxa"/>
              <w:bottom w:w="57" w:type="dxa"/>
              <w:right w:w="57" w:type="dxa"/>
            </w:tcMar>
            <w:vAlign w:val="center"/>
          </w:tcPr>
          <w:p w:rsidR="00E348A1" w:rsidRDefault="00E348A1">
            <w:pPr>
              <w:widowControl/>
              <w:jc w:val="center"/>
              <w:rPr>
                <w:rFonts w:cs="Calibri"/>
                <w:kern w:val="0"/>
                <w:sz w:val="22"/>
                <w:szCs w:val="21"/>
              </w:rPr>
            </w:pPr>
          </w:p>
        </w:tc>
      </w:tr>
      <w:tr w:rsidR="00E348A1" w:rsidTr="00F71C5C">
        <w:trPr>
          <w:cantSplit/>
          <w:trHeight w:val="20"/>
          <w:jc w:val="center"/>
        </w:trPr>
        <w:tc>
          <w:tcPr>
            <w:tcW w:w="1699" w:type="dxa"/>
            <w:gridSpan w:val="2"/>
            <w:vMerge/>
            <w:tcMar>
              <w:top w:w="57" w:type="dxa"/>
              <w:left w:w="57" w:type="dxa"/>
              <w:bottom w:w="57" w:type="dxa"/>
              <w:right w:w="57" w:type="dxa"/>
            </w:tcMar>
            <w:vAlign w:val="center"/>
          </w:tcPr>
          <w:p w:rsidR="00E348A1" w:rsidRDefault="00E348A1">
            <w:pPr>
              <w:widowControl/>
              <w:jc w:val="center"/>
              <w:rPr>
                <w:rFonts w:cs="宋体"/>
                <w:kern w:val="0"/>
                <w:sz w:val="22"/>
                <w:szCs w:val="21"/>
              </w:rPr>
            </w:pPr>
          </w:p>
        </w:tc>
        <w:tc>
          <w:tcPr>
            <w:tcW w:w="1051"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01024005</w:t>
            </w:r>
          </w:p>
        </w:tc>
        <w:tc>
          <w:tcPr>
            <w:tcW w:w="1630" w:type="dxa"/>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开题报告及中期考核</w:t>
            </w:r>
          </w:p>
        </w:tc>
        <w:tc>
          <w:tcPr>
            <w:tcW w:w="580" w:type="dxa"/>
            <w:shd w:val="clear" w:color="auto" w:fill="auto"/>
            <w:tcMar>
              <w:top w:w="57" w:type="dxa"/>
              <w:left w:w="57" w:type="dxa"/>
              <w:bottom w:w="57" w:type="dxa"/>
              <w:right w:w="57" w:type="dxa"/>
            </w:tcMar>
            <w:vAlign w:val="center"/>
          </w:tcPr>
          <w:p w:rsidR="00E348A1" w:rsidRDefault="00E348A1">
            <w:pPr>
              <w:widowControl/>
              <w:jc w:val="center"/>
              <w:rPr>
                <w:rFonts w:cs="Calibri"/>
                <w:kern w:val="0"/>
                <w:sz w:val="22"/>
                <w:szCs w:val="21"/>
              </w:rPr>
            </w:pPr>
          </w:p>
        </w:tc>
        <w:tc>
          <w:tcPr>
            <w:tcW w:w="706" w:type="dxa"/>
            <w:shd w:val="clear" w:color="auto" w:fill="auto"/>
            <w:tcMar>
              <w:top w:w="57" w:type="dxa"/>
              <w:left w:w="57" w:type="dxa"/>
              <w:bottom w:w="57" w:type="dxa"/>
              <w:right w:w="57" w:type="dxa"/>
            </w:tcMar>
            <w:vAlign w:val="center"/>
          </w:tcPr>
          <w:p w:rsidR="00E348A1" w:rsidRDefault="00E348A1">
            <w:pPr>
              <w:widowControl/>
              <w:jc w:val="center"/>
              <w:rPr>
                <w:rFonts w:cs="Calibri"/>
                <w:kern w:val="0"/>
                <w:sz w:val="22"/>
                <w:szCs w:val="21"/>
              </w:rPr>
            </w:pP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1</w:t>
            </w: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4</w:t>
            </w:r>
          </w:p>
        </w:tc>
        <w:tc>
          <w:tcPr>
            <w:tcW w:w="1224" w:type="dxa"/>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计算机智能学院</w:t>
            </w:r>
          </w:p>
        </w:tc>
        <w:tc>
          <w:tcPr>
            <w:tcW w:w="616" w:type="dxa"/>
            <w:shd w:val="clear" w:color="auto" w:fill="auto"/>
            <w:tcMar>
              <w:top w:w="57" w:type="dxa"/>
              <w:left w:w="57" w:type="dxa"/>
              <w:bottom w:w="57" w:type="dxa"/>
              <w:right w:w="57" w:type="dxa"/>
            </w:tcMar>
            <w:vAlign w:val="center"/>
          </w:tcPr>
          <w:p w:rsidR="00E348A1" w:rsidRDefault="00E348A1">
            <w:pPr>
              <w:widowControl/>
              <w:jc w:val="center"/>
              <w:rPr>
                <w:rFonts w:cs="Calibri"/>
                <w:kern w:val="0"/>
                <w:sz w:val="22"/>
                <w:szCs w:val="21"/>
              </w:rPr>
            </w:pPr>
          </w:p>
        </w:tc>
      </w:tr>
      <w:tr w:rsidR="00E348A1" w:rsidTr="00F71C5C">
        <w:trPr>
          <w:cantSplit/>
          <w:trHeight w:val="20"/>
          <w:jc w:val="center"/>
        </w:trPr>
        <w:tc>
          <w:tcPr>
            <w:tcW w:w="1699" w:type="dxa"/>
            <w:gridSpan w:val="2"/>
            <w:vMerge/>
            <w:tcMar>
              <w:top w:w="57" w:type="dxa"/>
              <w:left w:w="57" w:type="dxa"/>
              <w:bottom w:w="57" w:type="dxa"/>
              <w:right w:w="57" w:type="dxa"/>
            </w:tcMar>
            <w:vAlign w:val="center"/>
          </w:tcPr>
          <w:p w:rsidR="00E348A1" w:rsidRDefault="00E348A1">
            <w:pPr>
              <w:widowControl/>
              <w:jc w:val="center"/>
              <w:rPr>
                <w:rFonts w:cs="宋体"/>
                <w:kern w:val="0"/>
                <w:sz w:val="22"/>
                <w:szCs w:val="21"/>
              </w:rPr>
            </w:pPr>
          </w:p>
        </w:tc>
        <w:tc>
          <w:tcPr>
            <w:tcW w:w="1051"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01024006</w:t>
            </w:r>
          </w:p>
        </w:tc>
        <w:tc>
          <w:tcPr>
            <w:tcW w:w="1630" w:type="dxa"/>
            <w:shd w:val="clear" w:color="auto" w:fill="auto"/>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学术活动</w:t>
            </w:r>
          </w:p>
        </w:tc>
        <w:tc>
          <w:tcPr>
            <w:tcW w:w="580" w:type="dxa"/>
            <w:shd w:val="clear" w:color="auto" w:fill="auto"/>
            <w:tcMar>
              <w:top w:w="57" w:type="dxa"/>
              <w:left w:w="57" w:type="dxa"/>
              <w:bottom w:w="57" w:type="dxa"/>
              <w:right w:w="57" w:type="dxa"/>
            </w:tcMar>
            <w:vAlign w:val="center"/>
          </w:tcPr>
          <w:p w:rsidR="00E348A1" w:rsidRDefault="00E348A1">
            <w:pPr>
              <w:widowControl/>
              <w:jc w:val="center"/>
              <w:rPr>
                <w:kern w:val="0"/>
                <w:sz w:val="22"/>
                <w:szCs w:val="21"/>
              </w:rPr>
            </w:pPr>
          </w:p>
        </w:tc>
        <w:tc>
          <w:tcPr>
            <w:tcW w:w="706" w:type="dxa"/>
            <w:shd w:val="clear" w:color="auto" w:fill="auto"/>
            <w:tcMar>
              <w:top w:w="57" w:type="dxa"/>
              <w:left w:w="57" w:type="dxa"/>
              <w:bottom w:w="57" w:type="dxa"/>
              <w:right w:w="57" w:type="dxa"/>
            </w:tcMar>
            <w:vAlign w:val="center"/>
          </w:tcPr>
          <w:p w:rsidR="00E348A1" w:rsidRDefault="00E348A1">
            <w:pPr>
              <w:widowControl/>
              <w:jc w:val="center"/>
              <w:rPr>
                <w:kern w:val="0"/>
                <w:sz w:val="22"/>
                <w:szCs w:val="21"/>
              </w:rPr>
            </w:pPr>
          </w:p>
        </w:tc>
        <w:tc>
          <w:tcPr>
            <w:tcW w:w="710" w:type="dxa"/>
            <w:shd w:val="clear" w:color="auto" w:fill="auto"/>
            <w:tcMar>
              <w:top w:w="57" w:type="dxa"/>
              <w:left w:w="57" w:type="dxa"/>
              <w:bottom w:w="57" w:type="dxa"/>
              <w:right w:w="57" w:type="dxa"/>
            </w:tcMar>
            <w:vAlign w:val="center"/>
          </w:tcPr>
          <w:p w:rsidR="00E348A1" w:rsidRDefault="00E832DF">
            <w:pPr>
              <w:widowControl/>
              <w:jc w:val="center"/>
              <w:rPr>
                <w:kern w:val="0"/>
                <w:sz w:val="22"/>
                <w:szCs w:val="21"/>
              </w:rPr>
            </w:pPr>
            <w:r>
              <w:rPr>
                <w:kern w:val="0"/>
                <w:sz w:val="22"/>
                <w:szCs w:val="21"/>
              </w:rPr>
              <w:t>1</w:t>
            </w:r>
          </w:p>
        </w:tc>
        <w:tc>
          <w:tcPr>
            <w:tcW w:w="710" w:type="dxa"/>
            <w:shd w:val="clear" w:color="auto" w:fill="auto"/>
            <w:tcMar>
              <w:top w:w="57" w:type="dxa"/>
              <w:left w:w="57" w:type="dxa"/>
              <w:bottom w:w="57" w:type="dxa"/>
              <w:right w:w="57" w:type="dxa"/>
            </w:tcMar>
            <w:vAlign w:val="center"/>
          </w:tcPr>
          <w:p w:rsidR="00E348A1" w:rsidRDefault="00E67118">
            <w:pPr>
              <w:widowControl/>
              <w:jc w:val="center"/>
              <w:rPr>
                <w:kern w:val="0"/>
                <w:sz w:val="22"/>
                <w:szCs w:val="21"/>
              </w:rPr>
            </w:pPr>
            <w:r>
              <w:rPr>
                <w:kern w:val="0"/>
                <w:sz w:val="22"/>
                <w:szCs w:val="21"/>
              </w:rPr>
              <w:t>1-</w:t>
            </w:r>
            <w:r w:rsidR="00E832DF">
              <w:rPr>
                <w:kern w:val="0"/>
                <w:sz w:val="22"/>
                <w:szCs w:val="21"/>
              </w:rPr>
              <w:t>4</w:t>
            </w:r>
          </w:p>
        </w:tc>
        <w:tc>
          <w:tcPr>
            <w:tcW w:w="1224" w:type="dxa"/>
            <w:shd w:val="clear" w:color="auto" w:fill="auto"/>
            <w:tcMar>
              <w:top w:w="57" w:type="dxa"/>
              <w:left w:w="57" w:type="dxa"/>
              <w:bottom w:w="57"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kern w:val="0"/>
                <w:sz w:val="22"/>
                <w:szCs w:val="21"/>
              </w:rPr>
              <w:t>计算机智能学院</w:t>
            </w:r>
          </w:p>
        </w:tc>
        <w:tc>
          <w:tcPr>
            <w:tcW w:w="616" w:type="dxa"/>
            <w:shd w:val="clear" w:color="auto" w:fill="auto"/>
            <w:tcMar>
              <w:top w:w="57" w:type="dxa"/>
              <w:left w:w="57" w:type="dxa"/>
              <w:bottom w:w="57" w:type="dxa"/>
              <w:right w:w="57" w:type="dxa"/>
            </w:tcMar>
            <w:vAlign w:val="center"/>
          </w:tcPr>
          <w:p w:rsidR="00E348A1" w:rsidRDefault="00E832DF">
            <w:pPr>
              <w:widowControl/>
              <w:ind w:leftChars="-50" w:left="-105" w:rightChars="-50" w:right="-105"/>
              <w:jc w:val="center"/>
              <w:rPr>
                <w:rFonts w:cs="宋体"/>
                <w:kern w:val="0"/>
                <w:sz w:val="22"/>
                <w:szCs w:val="21"/>
              </w:rPr>
            </w:pPr>
            <w:r>
              <w:rPr>
                <w:rFonts w:hint="eastAsia"/>
                <w:kern w:val="0"/>
                <w:sz w:val="22"/>
                <w:szCs w:val="21"/>
              </w:rPr>
              <w:t>≥</w:t>
            </w:r>
            <w:r>
              <w:rPr>
                <w:kern w:val="0"/>
                <w:sz w:val="22"/>
                <w:szCs w:val="21"/>
              </w:rPr>
              <w:t>5</w:t>
            </w:r>
            <w:r>
              <w:rPr>
                <w:rFonts w:cs="宋体" w:hint="eastAsia"/>
                <w:kern w:val="0"/>
                <w:sz w:val="22"/>
                <w:szCs w:val="21"/>
              </w:rPr>
              <w:t>次</w:t>
            </w:r>
          </w:p>
        </w:tc>
      </w:tr>
    </w:tbl>
    <w:p w:rsidR="00E348A1" w:rsidRDefault="00E832DF">
      <w:pPr>
        <w:pStyle w:val="3"/>
        <w:spacing w:before="156" w:after="156"/>
      </w:pPr>
      <w:r>
        <w:rPr>
          <w:rFonts w:hint="eastAsia"/>
        </w:rPr>
        <w:t>五、</w:t>
      </w:r>
      <w:r>
        <w:t>必修环节</w:t>
      </w:r>
      <w:bookmarkEnd w:id="877"/>
    </w:p>
    <w:p w:rsidR="00E348A1" w:rsidRDefault="00E832DF">
      <w:pPr>
        <w:spacing w:line="400" w:lineRule="exact"/>
        <w:ind w:firstLineChars="200" w:firstLine="480"/>
        <w:rPr>
          <w:bCs/>
          <w:sz w:val="24"/>
        </w:rPr>
      </w:pPr>
      <w:r>
        <w:rPr>
          <w:bCs/>
          <w:sz w:val="24"/>
        </w:rPr>
        <w:t>（一）实践环节的基本类型</w:t>
      </w:r>
    </w:p>
    <w:p w:rsidR="00E348A1" w:rsidRDefault="00E832DF">
      <w:pPr>
        <w:spacing w:line="400" w:lineRule="exact"/>
        <w:ind w:firstLineChars="200" w:firstLine="480"/>
        <w:rPr>
          <w:sz w:val="24"/>
        </w:rPr>
      </w:pPr>
      <w:r>
        <w:rPr>
          <w:rFonts w:hint="eastAsia"/>
          <w:sz w:val="24"/>
        </w:rPr>
        <w:t>1</w:t>
      </w:r>
      <w:r>
        <w:rPr>
          <w:rFonts w:hint="eastAsia"/>
          <w:sz w:val="24"/>
        </w:rPr>
        <w:t>．</w:t>
      </w:r>
      <w:r>
        <w:rPr>
          <w:sz w:val="24"/>
        </w:rPr>
        <w:t>社会实践</w:t>
      </w:r>
    </w:p>
    <w:p w:rsidR="00E348A1" w:rsidRDefault="00E832DF">
      <w:pPr>
        <w:spacing w:line="400" w:lineRule="exact"/>
        <w:ind w:firstLineChars="200" w:firstLine="480"/>
        <w:rPr>
          <w:sz w:val="24"/>
        </w:rPr>
      </w:pPr>
      <w:r>
        <w:rPr>
          <w:sz w:val="24"/>
        </w:rPr>
        <w:t>研究生可以通过组织和参与社会调查、支教、扶贫及其他志愿者服务等方式进行实践活动，提倡以小组或团队形式开展，累计不少于</w:t>
      </w:r>
      <w:r>
        <w:rPr>
          <w:sz w:val="24"/>
        </w:rPr>
        <w:t>15</w:t>
      </w:r>
      <w:r>
        <w:rPr>
          <w:sz w:val="24"/>
        </w:rPr>
        <w:t>个工作日。</w:t>
      </w:r>
    </w:p>
    <w:p w:rsidR="00E348A1" w:rsidRDefault="00E832DF">
      <w:pPr>
        <w:spacing w:line="400" w:lineRule="exact"/>
        <w:ind w:firstLineChars="200" w:firstLine="480"/>
        <w:rPr>
          <w:sz w:val="24"/>
        </w:rPr>
      </w:pPr>
      <w:r>
        <w:rPr>
          <w:sz w:val="24"/>
        </w:rPr>
        <w:t>研究生完成</w:t>
      </w:r>
      <w:r>
        <w:rPr>
          <w:sz w:val="24"/>
        </w:rPr>
        <w:t>“</w:t>
      </w:r>
      <w:r>
        <w:rPr>
          <w:sz w:val="24"/>
        </w:rPr>
        <w:t>社会实践</w:t>
      </w:r>
      <w:r>
        <w:rPr>
          <w:sz w:val="24"/>
        </w:rPr>
        <w:t>”</w:t>
      </w:r>
      <w:r>
        <w:rPr>
          <w:sz w:val="24"/>
        </w:rPr>
        <w:t>活动后，需撰写不少于</w:t>
      </w:r>
      <w:r>
        <w:rPr>
          <w:sz w:val="24"/>
        </w:rPr>
        <w:t>2000</w:t>
      </w:r>
      <w:r>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2</w:t>
      </w:r>
      <w:r>
        <w:rPr>
          <w:rFonts w:hint="eastAsia"/>
          <w:sz w:val="24"/>
        </w:rPr>
        <w:t>．助研、助管</w:t>
      </w:r>
    </w:p>
    <w:p w:rsidR="00E348A1" w:rsidRDefault="00E832DF">
      <w:pPr>
        <w:spacing w:line="400" w:lineRule="exact"/>
        <w:ind w:firstLineChars="200" w:firstLine="480"/>
        <w:rPr>
          <w:sz w:val="24"/>
        </w:rPr>
      </w:pPr>
      <w:r>
        <w:rPr>
          <w:rFonts w:hint="eastAsia"/>
          <w:sz w:val="24"/>
        </w:rPr>
        <w:t>研究生担任助管或助研工作，其目的是培养研究生的综合能力，是研究生培养过程的有机组成部分。完成至少一个标准岗位的助管或助研工作通过后记</w:t>
      </w:r>
      <w:r>
        <w:rPr>
          <w:rFonts w:hint="eastAsia"/>
          <w:sz w:val="24"/>
        </w:rPr>
        <w:t xml:space="preserve"> 1</w:t>
      </w:r>
      <w:r>
        <w:rPr>
          <w:rFonts w:hint="eastAsia"/>
          <w:sz w:val="24"/>
        </w:rPr>
        <w:t>学分。</w:t>
      </w:r>
    </w:p>
    <w:p w:rsidR="00E348A1" w:rsidRDefault="00E832DF">
      <w:pPr>
        <w:spacing w:line="400" w:lineRule="exact"/>
        <w:ind w:firstLineChars="200" w:firstLine="480"/>
        <w:rPr>
          <w:sz w:val="24"/>
        </w:rPr>
      </w:pPr>
      <w:r>
        <w:rPr>
          <w:rFonts w:hint="eastAsia"/>
          <w:sz w:val="24"/>
        </w:rPr>
        <w:t>研究生担任助研、助管的相关要求和考核办法等参照学校研究生“三助”工作有关规定执行。</w:t>
      </w:r>
    </w:p>
    <w:p w:rsidR="00E348A1" w:rsidRDefault="00E832DF">
      <w:pPr>
        <w:spacing w:line="400" w:lineRule="exact"/>
        <w:ind w:firstLineChars="200" w:firstLine="480"/>
        <w:rPr>
          <w:sz w:val="24"/>
        </w:rPr>
      </w:pPr>
      <w:r>
        <w:rPr>
          <w:rFonts w:hint="eastAsia"/>
          <w:sz w:val="24"/>
        </w:rPr>
        <w:t>3</w:t>
      </w:r>
      <w:r>
        <w:rPr>
          <w:rFonts w:hint="eastAsia"/>
          <w:sz w:val="24"/>
        </w:rPr>
        <w:t>．</w:t>
      </w:r>
      <w:r>
        <w:rPr>
          <w:sz w:val="24"/>
        </w:rPr>
        <w:t>创新创业竞赛</w:t>
      </w:r>
    </w:p>
    <w:p w:rsidR="00E348A1" w:rsidRDefault="00E832DF">
      <w:pPr>
        <w:spacing w:line="400" w:lineRule="exact"/>
        <w:ind w:firstLineChars="200" w:firstLine="480"/>
        <w:rPr>
          <w:sz w:val="24"/>
        </w:rPr>
      </w:pPr>
      <w:r>
        <w:rPr>
          <w:sz w:val="24"/>
        </w:rPr>
        <w:t>规范和促进研究生科研成果转化，鼓励研究生开展创业实践，提高创业技能。研究生在读期间，参与并完成我校各类创新创业竞赛，学院审核通过后记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lastRenderedPageBreak/>
        <w:t>4</w:t>
      </w:r>
      <w:r>
        <w:rPr>
          <w:rFonts w:hint="eastAsia"/>
          <w:sz w:val="24"/>
        </w:rPr>
        <w:t>．</w:t>
      </w:r>
      <w:r>
        <w:rPr>
          <w:sz w:val="24"/>
        </w:rPr>
        <w:t>基金申请书撰写</w:t>
      </w:r>
    </w:p>
    <w:p w:rsidR="00E348A1" w:rsidRDefault="00E832DF">
      <w:pPr>
        <w:spacing w:line="400" w:lineRule="exact"/>
        <w:ind w:firstLineChars="200" w:firstLine="480"/>
        <w:rPr>
          <w:sz w:val="24"/>
        </w:rPr>
      </w:pPr>
      <w:r>
        <w:rPr>
          <w:sz w:val="24"/>
        </w:rPr>
        <w:t>研究生在导师指导下完成一篇省（市）级及以上自然（社会）科学基金等纵向项目的申请书及</w:t>
      </w:r>
      <w:r>
        <w:rPr>
          <w:sz w:val="24"/>
        </w:rPr>
        <w:t>20</w:t>
      </w:r>
      <w:r>
        <w:rPr>
          <w:sz w:val="24"/>
        </w:rPr>
        <w:t>分钟汇报</w:t>
      </w:r>
      <w:r>
        <w:rPr>
          <w:sz w:val="24"/>
        </w:rPr>
        <w:t>PPT</w:t>
      </w:r>
      <w:r>
        <w:rPr>
          <w:sz w:val="24"/>
        </w:rPr>
        <w:t>，经指导教师检查、评阅合格者记</w:t>
      </w:r>
      <w:r>
        <w:rPr>
          <w:sz w:val="24"/>
        </w:rPr>
        <w:t>1</w:t>
      </w:r>
      <w:r>
        <w:rPr>
          <w:sz w:val="24"/>
        </w:rPr>
        <w:t>学分。</w:t>
      </w:r>
    </w:p>
    <w:p w:rsidR="00E348A1" w:rsidRDefault="00E832DF">
      <w:pPr>
        <w:spacing w:line="400" w:lineRule="exact"/>
        <w:ind w:firstLineChars="200" w:firstLine="480"/>
        <w:rPr>
          <w:sz w:val="24"/>
        </w:rPr>
      </w:pPr>
      <w:r>
        <w:rPr>
          <w:rFonts w:hint="eastAsia"/>
          <w:sz w:val="24"/>
        </w:rPr>
        <w:t>5</w:t>
      </w:r>
      <w:r>
        <w:rPr>
          <w:rFonts w:hint="eastAsia"/>
          <w:sz w:val="24"/>
        </w:rPr>
        <w:t>．</w:t>
      </w:r>
      <w:r>
        <w:rPr>
          <w:sz w:val="24"/>
        </w:rPr>
        <w:t>国际交流</w:t>
      </w:r>
    </w:p>
    <w:p w:rsidR="00E348A1" w:rsidRDefault="00E832DF">
      <w:pPr>
        <w:spacing w:line="400" w:lineRule="exact"/>
        <w:ind w:firstLineChars="200" w:firstLine="480"/>
        <w:rPr>
          <w:sz w:val="24"/>
        </w:rPr>
      </w:pPr>
      <w:r>
        <w:rPr>
          <w:sz w:val="24"/>
        </w:rPr>
        <w:t>研究生在读期间通过各类项目赴境外高校、科研机构学习、交流合作（不少于</w:t>
      </w:r>
      <w:r>
        <w:rPr>
          <w:sz w:val="24"/>
        </w:rPr>
        <w:t>3</w:t>
      </w:r>
      <w:r>
        <w:rPr>
          <w:sz w:val="24"/>
        </w:rPr>
        <w:t>个月），或参加一次境外国际学术会议并做口头报告。学院审核通过后记</w:t>
      </w:r>
      <w:r>
        <w:rPr>
          <w:sz w:val="24"/>
        </w:rPr>
        <w:t>1</w:t>
      </w:r>
      <w:r>
        <w:rPr>
          <w:sz w:val="24"/>
        </w:rPr>
        <w:t>学分。</w:t>
      </w:r>
    </w:p>
    <w:p w:rsidR="00E348A1" w:rsidRDefault="00E832DF">
      <w:pPr>
        <w:spacing w:line="400" w:lineRule="exact"/>
        <w:ind w:leftChars="128" w:left="269" w:firstLineChars="100" w:firstLine="240"/>
        <w:rPr>
          <w:rFonts w:cs="宋体"/>
          <w:sz w:val="24"/>
        </w:rPr>
      </w:pPr>
      <w:r>
        <w:rPr>
          <w:rFonts w:cs="宋体" w:hint="eastAsia"/>
          <w:sz w:val="24"/>
        </w:rPr>
        <w:t>6</w:t>
      </w:r>
      <w:r>
        <w:rPr>
          <w:rFonts w:cs="宋体" w:hint="eastAsia"/>
          <w:sz w:val="24"/>
        </w:rPr>
        <w:t>．</w:t>
      </w:r>
      <w:r>
        <w:rPr>
          <w:rFonts w:cs="宋体"/>
          <w:sz w:val="24"/>
        </w:rPr>
        <w:t>实验室安全培训</w:t>
      </w:r>
    </w:p>
    <w:p w:rsidR="00E348A1" w:rsidRDefault="00E832DF">
      <w:pPr>
        <w:spacing w:line="400" w:lineRule="exact"/>
        <w:ind w:leftChars="128" w:left="269" w:firstLineChars="100" w:firstLine="240"/>
        <w:rPr>
          <w:sz w:val="24"/>
        </w:rPr>
      </w:pPr>
      <w:r>
        <w:rPr>
          <w:rFonts w:cs="宋体"/>
          <w:sz w:val="24"/>
        </w:rPr>
        <w:t>研究生进入课题之前必须完成实验室安全培训。考核通过后记</w:t>
      </w:r>
      <w:r>
        <w:rPr>
          <w:rFonts w:cs="宋体"/>
          <w:sz w:val="24"/>
        </w:rPr>
        <w:t>1</w:t>
      </w:r>
      <w:r>
        <w:rPr>
          <w:rFonts w:cs="宋体"/>
          <w:sz w:val="24"/>
        </w:rPr>
        <w:t>学分。</w:t>
      </w:r>
    </w:p>
    <w:p w:rsidR="00E348A1" w:rsidRDefault="00E832DF">
      <w:pPr>
        <w:spacing w:line="400" w:lineRule="exact"/>
        <w:ind w:firstLineChars="200" w:firstLine="480"/>
        <w:rPr>
          <w:sz w:val="24"/>
        </w:rPr>
      </w:pPr>
      <w:r>
        <w:rPr>
          <w:rFonts w:cs="宋体" w:hint="eastAsia"/>
          <w:sz w:val="24"/>
        </w:rPr>
        <w:t>※</w:t>
      </w:r>
      <w:r>
        <w:rPr>
          <w:rFonts w:hint="eastAsia"/>
          <w:sz w:val="24"/>
        </w:rPr>
        <w:t>定向培养</w:t>
      </w:r>
      <w:r>
        <w:rPr>
          <w:sz w:val="24"/>
        </w:rPr>
        <w:t>研究生</w:t>
      </w:r>
      <w:r>
        <w:rPr>
          <w:rFonts w:hint="eastAsia"/>
          <w:sz w:val="24"/>
        </w:rPr>
        <w:t>、来华留学生</w:t>
      </w:r>
      <w:r>
        <w:rPr>
          <w:sz w:val="24"/>
        </w:rPr>
        <w:t>可免修实践环节，但不记学分，所缺学分必须通过选修课程补齐。</w:t>
      </w:r>
    </w:p>
    <w:p w:rsidR="00E348A1" w:rsidRDefault="00E832DF">
      <w:pPr>
        <w:spacing w:line="400" w:lineRule="exact"/>
        <w:ind w:firstLineChars="200" w:firstLine="480"/>
        <w:rPr>
          <w:bCs/>
          <w:sz w:val="24"/>
        </w:rPr>
      </w:pPr>
      <w:r>
        <w:rPr>
          <w:sz w:val="24"/>
        </w:rPr>
        <w:t>（二）</w:t>
      </w:r>
      <w:r>
        <w:rPr>
          <w:bCs/>
          <w:sz w:val="24"/>
        </w:rPr>
        <w:t>学术活动</w:t>
      </w:r>
    </w:p>
    <w:p w:rsidR="00E348A1" w:rsidRDefault="00E832DF">
      <w:pPr>
        <w:spacing w:line="400" w:lineRule="exact"/>
        <w:ind w:firstLineChars="200" w:firstLine="480"/>
        <w:rPr>
          <w:bCs/>
          <w:sz w:val="24"/>
        </w:rPr>
      </w:pPr>
      <w:r>
        <w:rPr>
          <w:bCs/>
          <w:sz w:val="24"/>
        </w:rPr>
        <w:t>为了促使研究生能主动关心和了解国内外本学科前沿的发展动态，开阔视野，启发创造力，要求每个学术学位硕士研究生应参加学术活动不少于</w:t>
      </w:r>
      <w:r>
        <w:rPr>
          <w:bCs/>
          <w:sz w:val="24"/>
        </w:rPr>
        <w:t>5</w:t>
      </w:r>
      <w:r>
        <w:rPr>
          <w:bCs/>
          <w:sz w:val="24"/>
        </w:rPr>
        <w:t>次，且每次参加学术活动必须写出</w:t>
      </w:r>
      <w:r>
        <w:rPr>
          <w:bCs/>
          <w:sz w:val="24"/>
        </w:rPr>
        <w:t>500</w:t>
      </w:r>
      <w:r>
        <w:rPr>
          <w:bCs/>
          <w:sz w:val="24"/>
        </w:rPr>
        <w:t>字以上的心得。经指导教师（小组）检查、审核，完成者在必修环节记</w:t>
      </w:r>
      <w:r>
        <w:rPr>
          <w:bCs/>
          <w:sz w:val="24"/>
        </w:rPr>
        <w:t>1</w:t>
      </w:r>
      <w:r>
        <w:rPr>
          <w:bCs/>
          <w:sz w:val="24"/>
        </w:rPr>
        <w:t>个学分。</w:t>
      </w:r>
    </w:p>
    <w:p w:rsidR="00E348A1" w:rsidRDefault="00E832DF">
      <w:pPr>
        <w:spacing w:line="400" w:lineRule="exact"/>
        <w:ind w:firstLineChars="200" w:firstLine="480"/>
        <w:rPr>
          <w:sz w:val="24"/>
        </w:rPr>
      </w:pPr>
      <w:r>
        <w:rPr>
          <w:sz w:val="24"/>
        </w:rPr>
        <w:t>（三）选题报告及中期考核</w:t>
      </w:r>
    </w:p>
    <w:p w:rsidR="00E348A1" w:rsidRDefault="00E832DF">
      <w:pPr>
        <w:spacing w:line="400" w:lineRule="exact"/>
        <w:ind w:firstLineChars="200" w:firstLine="480"/>
        <w:rPr>
          <w:sz w:val="24"/>
        </w:rPr>
      </w:pPr>
      <w:r>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E348A1" w:rsidRDefault="00E832DF">
      <w:pPr>
        <w:spacing w:line="400" w:lineRule="exact"/>
        <w:ind w:firstLineChars="200" w:firstLine="480"/>
        <w:rPr>
          <w:sz w:val="24"/>
        </w:rPr>
      </w:pPr>
      <w:r>
        <w:rPr>
          <w:sz w:val="24"/>
        </w:rPr>
        <w:t>学术学位硕士研究生必须参加学校的中期考核。学术学位硕士研究生选题报告和中期考核的具体要求，按照学校研究生中期考核及开题管理有关规定要求执行。选题报告通过后记</w:t>
      </w:r>
      <w:r>
        <w:rPr>
          <w:sz w:val="24"/>
        </w:rPr>
        <w:t>1</w:t>
      </w:r>
      <w:r>
        <w:rPr>
          <w:sz w:val="24"/>
        </w:rPr>
        <w:t>个必修环节学分。</w:t>
      </w:r>
    </w:p>
    <w:p w:rsidR="00E348A1" w:rsidRDefault="00E832DF">
      <w:pPr>
        <w:pStyle w:val="3"/>
        <w:spacing w:before="156" w:after="156"/>
      </w:pPr>
      <w:bookmarkStart w:id="878" w:name="_Toc6270"/>
      <w:r>
        <w:rPr>
          <w:rFonts w:hint="eastAsia"/>
        </w:rPr>
        <w:t>六、科学研究</w:t>
      </w:r>
      <w:r>
        <w:t>与</w:t>
      </w:r>
      <w:r>
        <w:rPr>
          <w:rFonts w:hint="eastAsia"/>
        </w:rPr>
        <w:t>学位论文</w:t>
      </w:r>
      <w:bookmarkEnd w:id="878"/>
    </w:p>
    <w:p w:rsidR="00E348A1" w:rsidRDefault="00E832DF">
      <w:pPr>
        <w:spacing w:line="400" w:lineRule="exact"/>
        <w:ind w:firstLineChars="200" w:firstLine="480"/>
        <w:rPr>
          <w:bCs/>
          <w:sz w:val="24"/>
        </w:rPr>
      </w:pPr>
      <w:bookmarkStart w:id="879" w:name="_Toc2069"/>
      <w:r>
        <w:rPr>
          <w:rFonts w:hint="eastAsia"/>
          <w:sz w:val="24"/>
        </w:rPr>
        <w:t>软件工程</w:t>
      </w:r>
      <w:r>
        <w:rPr>
          <w:bCs/>
          <w:sz w:val="24"/>
        </w:rPr>
        <w:t>学术学位硕士研究生</w:t>
      </w:r>
      <w:r>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学位论文工作的主要目的是培养学术学位硕士研究生独立思考、勇于创新的精神和从事科学研究或担负专门技术工作的能力，使研究生的综合业务素质在科学研究或工程实际训练中得到全面提高。</w:t>
      </w:r>
      <w:r>
        <w:rPr>
          <w:rFonts w:hint="eastAsia"/>
          <w:sz w:val="24"/>
        </w:rPr>
        <w:t>软件工程</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rFonts w:hint="eastAsia"/>
          <w:sz w:val="24"/>
        </w:rPr>
        <w:t>软件工程学术学位硕士研究生在硕士学位论文送审前，须满足取得学籍当年学校申请硕士学位学术成果有关规定和</w:t>
      </w:r>
      <w:r>
        <w:rPr>
          <w:rFonts w:hint="eastAsia"/>
          <w:bCs/>
          <w:sz w:val="24"/>
        </w:rPr>
        <w:t>计算机智能学院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rFonts w:hint="eastAsia"/>
          <w:sz w:val="24"/>
        </w:rPr>
        <w:lastRenderedPageBreak/>
        <w:t>软件工程学术学位硕士研究生在硕士学位论文答辩前，须达到学校研究生学位论文答辩管理办法有关要求，方可答辩。</w:t>
      </w:r>
    </w:p>
    <w:p w:rsidR="00E348A1" w:rsidRDefault="00E832DF">
      <w:pPr>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w:t>
      </w:r>
      <w:r>
        <w:rPr>
          <w:rFonts w:hint="eastAsia"/>
          <w:bCs/>
          <w:sz w:val="24"/>
        </w:rPr>
        <w:t>计算机智能学院</w:t>
      </w:r>
      <w:r>
        <w:rPr>
          <w:rFonts w:hint="eastAsia"/>
          <w:sz w:val="24"/>
        </w:rPr>
        <w:t>学位与研究生教育有关规定为准。</w:t>
      </w:r>
    </w:p>
    <w:p w:rsidR="00E348A1" w:rsidRDefault="00E832DF">
      <w:pPr>
        <w:pStyle w:val="3"/>
        <w:spacing w:before="156" w:after="156"/>
      </w:pPr>
      <w:r>
        <w:rPr>
          <w:rFonts w:hint="eastAsia"/>
        </w:rPr>
        <w:t>七、</w:t>
      </w:r>
      <w:r>
        <w:t>培养方式与方法</w:t>
      </w:r>
      <w:bookmarkEnd w:id="879"/>
    </w:p>
    <w:p w:rsidR="00E348A1" w:rsidRDefault="00E832DF">
      <w:pPr>
        <w:tabs>
          <w:tab w:val="left" w:pos="360"/>
        </w:tabs>
        <w:adjustRightInd w:val="0"/>
        <w:snapToGrid w:val="0"/>
        <w:spacing w:line="400" w:lineRule="exact"/>
        <w:ind w:firstLineChars="200" w:firstLine="480"/>
        <w:rPr>
          <w:sz w:val="24"/>
        </w:rPr>
      </w:pPr>
      <w:r>
        <w:rPr>
          <w:rFonts w:hint="eastAsia"/>
          <w:sz w:val="24"/>
        </w:rPr>
        <w:t>软件工程学术学位硕士研究生的培养采取导师负责制或以导师为主的指导小组的指导方法，培养方式应灵活多样，更多地采取启发式、研讨式的教学方式，充分发挥指导教师的主导作用，</w:t>
      </w:r>
      <w:r>
        <w:rPr>
          <w:sz w:val="24"/>
        </w:rPr>
        <w:t>具体</w:t>
      </w:r>
      <w:r>
        <w:rPr>
          <w:rFonts w:hint="eastAsia"/>
          <w:sz w:val="24"/>
        </w:rPr>
        <w:t>要求为</w:t>
      </w:r>
      <w:r>
        <w:rPr>
          <w:sz w:val="24"/>
        </w:rPr>
        <w:t>：</w:t>
      </w:r>
    </w:p>
    <w:p w:rsidR="00E348A1" w:rsidRDefault="00E832DF">
      <w:pPr>
        <w:tabs>
          <w:tab w:val="left" w:pos="360"/>
        </w:tabs>
        <w:adjustRightInd w:val="0"/>
        <w:snapToGrid w:val="0"/>
        <w:spacing w:line="400" w:lineRule="exact"/>
        <w:ind w:firstLineChars="200" w:firstLine="480"/>
        <w:rPr>
          <w:sz w:val="24"/>
        </w:rPr>
      </w:pPr>
      <w:r>
        <w:rPr>
          <w:rFonts w:hint="eastAsia"/>
          <w:sz w:val="24"/>
        </w:rPr>
        <w:t>（一）导师应有适于培养软件</w:t>
      </w:r>
      <w:r>
        <w:rPr>
          <w:sz w:val="24"/>
        </w:rPr>
        <w:t>工程学术学位硕士研究生</w:t>
      </w:r>
      <w:r>
        <w:rPr>
          <w:rFonts w:hint="eastAsia"/>
          <w:sz w:val="24"/>
        </w:rPr>
        <w:t>的研究课题，</w:t>
      </w:r>
      <w:r>
        <w:rPr>
          <w:sz w:val="24"/>
        </w:rPr>
        <w:t>同时</w:t>
      </w:r>
      <w:r>
        <w:rPr>
          <w:rFonts w:hint="eastAsia"/>
          <w:sz w:val="24"/>
        </w:rPr>
        <w:t>定期与</w:t>
      </w:r>
      <w:r>
        <w:rPr>
          <w:sz w:val="24"/>
        </w:rPr>
        <w:t>学术学位硕士研究生</w:t>
      </w:r>
      <w:r>
        <w:rPr>
          <w:rFonts w:hint="eastAsia"/>
          <w:sz w:val="24"/>
        </w:rPr>
        <w:t>交流，关心</w:t>
      </w:r>
      <w:r>
        <w:rPr>
          <w:sz w:val="24"/>
        </w:rPr>
        <w:t>学术学位硕士研究生</w:t>
      </w:r>
      <w:r>
        <w:rPr>
          <w:rFonts w:hint="eastAsia"/>
          <w:sz w:val="24"/>
        </w:rPr>
        <w:t>的思想品德、学术进展和综合素质，促进硕士生德、智、体、美、劳的全面发展</w:t>
      </w:r>
      <w:r>
        <w:rPr>
          <w:sz w:val="24"/>
        </w:rPr>
        <w:t>。</w:t>
      </w:r>
    </w:p>
    <w:p w:rsidR="00E348A1" w:rsidRDefault="00E832DF">
      <w:pPr>
        <w:tabs>
          <w:tab w:val="left" w:pos="360"/>
        </w:tabs>
        <w:adjustRightInd w:val="0"/>
        <w:snapToGrid w:val="0"/>
        <w:spacing w:line="400" w:lineRule="exact"/>
        <w:ind w:firstLineChars="200" w:firstLine="480"/>
        <w:rPr>
          <w:sz w:val="24"/>
        </w:rPr>
      </w:pPr>
      <w:r>
        <w:rPr>
          <w:rFonts w:hint="eastAsia"/>
          <w:sz w:val="24"/>
        </w:rPr>
        <w:t>（二）导师或导师组负责软件</w:t>
      </w:r>
      <w:r>
        <w:rPr>
          <w:sz w:val="24"/>
        </w:rPr>
        <w:t>工程学术学位硕士研究生</w:t>
      </w:r>
      <w:r>
        <w:rPr>
          <w:rFonts w:hint="eastAsia"/>
          <w:sz w:val="24"/>
        </w:rPr>
        <w:t>培养计划制定、学位论文选题、中期、论文撰写和学位申请等方面的指导工作。导师或导师组全面负责</w:t>
      </w:r>
      <w:r>
        <w:rPr>
          <w:sz w:val="24"/>
        </w:rPr>
        <w:t>学术学位硕士研究生</w:t>
      </w:r>
      <w:r>
        <w:rPr>
          <w:rFonts w:hint="eastAsia"/>
          <w:sz w:val="24"/>
        </w:rPr>
        <w:t>的培养质量，建立规范化的学术交流和学术报告制度，按期检查培养环节的完成情况。</w:t>
      </w:r>
    </w:p>
    <w:p w:rsidR="00E348A1" w:rsidRDefault="00E832DF">
      <w:pPr>
        <w:tabs>
          <w:tab w:val="left" w:pos="360"/>
        </w:tabs>
        <w:adjustRightInd w:val="0"/>
        <w:snapToGrid w:val="0"/>
        <w:spacing w:line="400" w:lineRule="exact"/>
        <w:ind w:firstLineChars="200" w:firstLine="480"/>
        <w:rPr>
          <w:sz w:val="24"/>
        </w:rPr>
      </w:pPr>
      <w:r>
        <w:rPr>
          <w:rFonts w:hint="eastAsia"/>
          <w:sz w:val="24"/>
        </w:rPr>
        <w:t>（三）坚持课程学习和科研论文工作并重的原则。既要求软件</w:t>
      </w:r>
      <w:r>
        <w:rPr>
          <w:sz w:val="24"/>
        </w:rPr>
        <w:t>工程学术学位硕士研究生深</w:t>
      </w:r>
      <w:r>
        <w:rPr>
          <w:rFonts w:hint="eastAsia"/>
          <w:sz w:val="24"/>
        </w:rPr>
        <w:t>入掌握软件</w:t>
      </w:r>
      <w:r>
        <w:rPr>
          <w:sz w:val="24"/>
        </w:rPr>
        <w:t>工程</w:t>
      </w:r>
      <w:r>
        <w:rPr>
          <w:rFonts w:hint="eastAsia"/>
          <w:sz w:val="24"/>
        </w:rPr>
        <w:t>学科基础理论和系统的专门知识，又要提高</w:t>
      </w:r>
      <w:r>
        <w:rPr>
          <w:sz w:val="24"/>
        </w:rPr>
        <w:t>学术学位硕士研究生</w:t>
      </w:r>
      <w:r>
        <w:rPr>
          <w:rFonts w:hint="eastAsia"/>
          <w:sz w:val="24"/>
        </w:rPr>
        <w:t>进行科学研究或独立担负专门技术工作的能力。</w:t>
      </w:r>
    </w:p>
    <w:p w:rsidR="00E348A1" w:rsidRDefault="00E832DF">
      <w:pPr>
        <w:pStyle w:val="3"/>
        <w:spacing w:before="156" w:after="156"/>
      </w:pPr>
      <w:bookmarkStart w:id="880" w:name="_Toc18919"/>
      <w:r>
        <w:rPr>
          <w:rFonts w:hint="eastAsia"/>
        </w:rPr>
        <w:t>八</w:t>
      </w:r>
      <w:r>
        <w:t>、其它</w:t>
      </w:r>
      <w:bookmarkEnd w:id="880"/>
    </w:p>
    <w:p w:rsidR="00E348A1" w:rsidRDefault="00E832DF">
      <w:pPr>
        <w:spacing w:line="400" w:lineRule="exact"/>
        <w:ind w:firstLineChars="200" w:firstLine="480"/>
        <w:rPr>
          <w:sz w:val="24"/>
        </w:rPr>
      </w:pPr>
      <w:r>
        <w:rPr>
          <w:sz w:val="24"/>
        </w:rPr>
        <w:t>（一）</w:t>
      </w:r>
      <w:r>
        <w:rPr>
          <w:rFonts w:hint="eastAsia"/>
          <w:sz w:val="24"/>
        </w:rPr>
        <w:t xml:space="preserve"> </w:t>
      </w:r>
      <w:r>
        <w:rPr>
          <w:rFonts w:hint="eastAsia"/>
          <w:sz w:val="24"/>
        </w:rPr>
        <w:t>软件</w:t>
      </w:r>
      <w:r>
        <w:rPr>
          <w:sz w:val="24"/>
        </w:rPr>
        <w:t>工程</w:t>
      </w:r>
      <w:r>
        <w:rPr>
          <w:rFonts w:hint="eastAsia"/>
          <w:sz w:val="24"/>
        </w:rPr>
        <w:t>学术学位硕士研究生开题前须修满学位课程的学分，允许学术学位硕士研究生开题后根据论文研究需要选修部分其他课程，申请答辩前须修完全部课程。</w:t>
      </w:r>
    </w:p>
    <w:p w:rsidR="00E348A1" w:rsidRDefault="00E832DF">
      <w:pPr>
        <w:spacing w:line="400" w:lineRule="exact"/>
        <w:ind w:firstLineChars="200" w:firstLine="480"/>
        <w:rPr>
          <w:sz w:val="24"/>
        </w:rPr>
      </w:pPr>
      <w:r>
        <w:rPr>
          <w:sz w:val="24"/>
        </w:rPr>
        <w:t>（二）</w:t>
      </w:r>
      <w:r>
        <w:rPr>
          <w:rFonts w:hint="eastAsia"/>
          <w:sz w:val="24"/>
        </w:rPr>
        <w:t>软件</w:t>
      </w:r>
      <w:r>
        <w:rPr>
          <w:sz w:val="24"/>
        </w:rPr>
        <w:t>工程</w:t>
      </w:r>
      <w:r>
        <w:rPr>
          <w:rFonts w:hint="eastAsia"/>
          <w:sz w:val="24"/>
        </w:rPr>
        <w:t>学术</w:t>
      </w:r>
      <w:r>
        <w:rPr>
          <w:sz w:val="24"/>
        </w:rPr>
        <w:t>学位</w:t>
      </w:r>
      <w:r>
        <w:rPr>
          <w:rFonts w:hint="eastAsia"/>
          <w:sz w:val="24"/>
        </w:rPr>
        <w:t>硕士研究生在学期间文献阅读量作出具体的规定与要求。学术学位硕士研究生应查阅本学科国内外文献</w:t>
      </w:r>
      <w:r>
        <w:rPr>
          <w:rFonts w:hint="eastAsia"/>
          <w:sz w:val="24"/>
        </w:rPr>
        <w:t>40</w:t>
      </w:r>
      <w:r>
        <w:rPr>
          <w:rFonts w:hint="eastAsia"/>
          <w:sz w:val="24"/>
        </w:rPr>
        <w:t>篇以上，其中外文文献不少于三分之一</w:t>
      </w:r>
      <w:r>
        <w:rPr>
          <w:sz w:val="24"/>
        </w:rPr>
        <w:t>。</w:t>
      </w:r>
    </w:p>
    <w:p w:rsidR="00E348A1" w:rsidRDefault="00E832DF">
      <w:pPr>
        <w:spacing w:line="400" w:lineRule="exact"/>
        <w:ind w:firstLineChars="200" w:firstLine="480"/>
        <w:rPr>
          <w:sz w:val="24"/>
        </w:rPr>
      </w:pPr>
      <w:r>
        <w:rPr>
          <w:sz w:val="24"/>
        </w:rPr>
        <w:t>（三）</w:t>
      </w:r>
      <w:r>
        <w:rPr>
          <w:rFonts w:hint="eastAsia"/>
          <w:sz w:val="24"/>
        </w:rPr>
        <w:t>软件</w:t>
      </w:r>
      <w:r>
        <w:rPr>
          <w:sz w:val="24"/>
        </w:rPr>
        <w:t>工程</w:t>
      </w:r>
      <w:r>
        <w:rPr>
          <w:rFonts w:hint="eastAsia"/>
          <w:sz w:val="24"/>
        </w:rPr>
        <w:t>学术学位硕士研究生在课程学习阶段每月至少</w:t>
      </w:r>
      <w:r>
        <w:rPr>
          <w:rFonts w:hint="eastAsia"/>
          <w:sz w:val="24"/>
        </w:rPr>
        <w:t>1</w:t>
      </w:r>
      <w:r>
        <w:rPr>
          <w:rFonts w:hint="eastAsia"/>
          <w:sz w:val="24"/>
        </w:rPr>
        <w:t>次、论文工作阶段每月至少</w:t>
      </w:r>
      <w:r>
        <w:rPr>
          <w:rFonts w:hint="eastAsia"/>
          <w:sz w:val="24"/>
        </w:rPr>
        <w:t>2</w:t>
      </w:r>
      <w:r>
        <w:rPr>
          <w:rFonts w:hint="eastAsia"/>
          <w:sz w:val="24"/>
        </w:rPr>
        <w:t>次向导师汇报自己的学习和研究工作情况，并形成制度</w:t>
      </w:r>
      <w:r>
        <w:rPr>
          <w:sz w:val="24"/>
        </w:rPr>
        <w:t>。</w:t>
      </w:r>
    </w:p>
    <w:p w:rsidR="00E348A1" w:rsidRDefault="00E832DF">
      <w:pPr>
        <w:spacing w:line="400" w:lineRule="exact"/>
        <w:ind w:firstLineChars="200" w:firstLine="480"/>
        <w:rPr>
          <w:sz w:val="24"/>
        </w:rPr>
      </w:pPr>
      <w:r>
        <w:rPr>
          <w:rFonts w:hint="eastAsia"/>
          <w:sz w:val="24"/>
        </w:rPr>
        <w:t>（四）全日制、非全日制研究生适用同一培养方案。</w:t>
      </w:r>
    </w:p>
    <w:p w:rsidR="00E348A1" w:rsidRDefault="00E832DF">
      <w:pPr>
        <w:spacing w:line="400" w:lineRule="exact"/>
        <w:ind w:firstLineChars="200" w:firstLine="480"/>
        <w:rPr>
          <w:sz w:val="24"/>
        </w:rPr>
      </w:pPr>
      <w:r>
        <w:rPr>
          <w:sz w:val="24"/>
        </w:rPr>
        <w:t>（五）本次制订培养方案从</w:t>
      </w:r>
      <w:r>
        <w:rPr>
          <w:sz w:val="24"/>
        </w:rPr>
        <w:t>202</w:t>
      </w:r>
      <w:r>
        <w:rPr>
          <w:rFonts w:hint="eastAsia"/>
          <w:sz w:val="24"/>
        </w:rPr>
        <w:t>2</w:t>
      </w:r>
      <w:r>
        <w:rPr>
          <w:sz w:val="24"/>
        </w:rPr>
        <w:t>级</w:t>
      </w:r>
      <w:r>
        <w:rPr>
          <w:rFonts w:hint="eastAsia"/>
          <w:sz w:val="24"/>
        </w:rPr>
        <w:t>软件工程</w:t>
      </w:r>
      <w:r>
        <w:rPr>
          <w:sz w:val="24"/>
        </w:rPr>
        <w:t>学术学位硕士研究生开始执行。</w:t>
      </w:r>
    </w:p>
    <w:p w:rsidR="00E348A1" w:rsidRDefault="00E832DF">
      <w:pPr>
        <w:widowControl/>
        <w:jc w:val="left"/>
        <w:rPr>
          <w:sz w:val="24"/>
        </w:rPr>
      </w:pPr>
      <w:r>
        <w:rPr>
          <w:sz w:val="24"/>
        </w:rPr>
        <w:br w:type="page"/>
      </w:r>
    </w:p>
    <w:p w:rsidR="00E348A1" w:rsidRDefault="00E832DF">
      <w:pPr>
        <w:keepNext/>
        <w:keepLines/>
        <w:spacing w:beforeLines="100" w:before="312" w:afterLines="100" w:after="312"/>
        <w:jc w:val="center"/>
        <w:outlineLvl w:val="0"/>
        <w:rPr>
          <w:rFonts w:eastAsia="黑体"/>
          <w:b/>
          <w:bCs/>
          <w:kern w:val="44"/>
          <w:sz w:val="32"/>
          <w:szCs w:val="32"/>
        </w:rPr>
      </w:pPr>
      <w:bookmarkStart w:id="881" w:name="_Toc50124827"/>
      <w:bookmarkStart w:id="882" w:name="_Toc7584"/>
      <w:r>
        <w:rPr>
          <w:rFonts w:eastAsia="黑体"/>
          <w:b/>
          <w:bCs/>
          <w:kern w:val="44"/>
          <w:sz w:val="32"/>
          <w:szCs w:val="32"/>
        </w:rPr>
        <w:lastRenderedPageBreak/>
        <w:t>安全科学与工程学术学位硕士研究生培养方案</w:t>
      </w:r>
      <w:bookmarkEnd w:id="881"/>
      <w:bookmarkEnd w:id="882"/>
    </w:p>
    <w:p w:rsidR="00E348A1" w:rsidRDefault="00E832DF" w:rsidP="00F71C5C">
      <w:pPr>
        <w:spacing w:afterLines="100" w:after="312" w:line="360" w:lineRule="auto"/>
        <w:jc w:val="center"/>
        <w:outlineLvl w:val="1"/>
        <w:rPr>
          <w:kern w:val="0"/>
          <w:sz w:val="24"/>
        </w:rPr>
      </w:pPr>
      <w:r>
        <w:rPr>
          <w:kern w:val="0"/>
          <w:sz w:val="24"/>
        </w:rPr>
        <w:t>（学科代码：</w:t>
      </w:r>
      <w:r>
        <w:rPr>
          <w:kern w:val="0"/>
          <w:sz w:val="24"/>
        </w:rPr>
        <w:t>0837</w:t>
      </w:r>
      <w:r>
        <w:rPr>
          <w:kern w:val="0"/>
          <w:sz w:val="24"/>
        </w:rPr>
        <w:t>，申请工学硕士学位适用）</w:t>
      </w:r>
    </w:p>
    <w:p w:rsidR="00E348A1" w:rsidRDefault="00E832DF">
      <w:pPr>
        <w:keepNext/>
        <w:spacing w:beforeLines="50" w:before="156" w:afterLines="50" w:after="156"/>
        <w:outlineLvl w:val="2"/>
        <w:rPr>
          <w:b/>
          <w:sz w:val="24"/>
        </w:rPr>
      </w:pPr>
      <w:bookmarkStart w:id="883" w:name="_Toc13849"/>
      <w:bookmarkStart w:id="884" w:name="_Toc456711582"/>
      <w:bookmarkStart w:id="885" w:name="_Toc455393757"/>
      <w:bookmarkStart w:id="886" w:name="_Toc21544"/>
      <w:bookmarkStart w:id="887" w:name="_Toc455393536"/>
      <w:bookmarkStart w:id="888" w:name="_Toc455394325"/>
      <w:r>
        <w:rPr>
          <w:b/>
          <w:sz w:val="24"/>
        </w:rPr>
        <w:t>一、培养目标</w:t>
      </w:r>
      <w:bookmarkEnd w:id="883"/>
    </w:p>
    <w:p w:rsidR="00E348A1" w:rsidRDefault="00E832DF">
      <w:pPr>
        <w:spacing w:line="400" w:lineRule="exact"/>
        <w:ind w:firstLineChars="200" w:firstLine="480"/>
        <w:rPr>
          <w:sz w:val="24"/>
          <w:szCs w:val="22"/>
        </w:rPr>
      </w:pPr>
      <w:bookmarkStart w:id="889" w:name="_Toc21549"/>
      <w:r>
        <w:rPr>
          <w:rFonts w:hint="eastAsia"/>
          <w:sz w:val="24"/>
          <w:szCs w:val="22"/>
        </w:rPr>
        <w:t>以习近平新时代中国特色社会主义思想为指导，落实立德树人根本任务，面向工业消防、能源化工、建工建材、交通运输、城市安全等领域的重大需求，瞄准世界安全领域学术前沿，培养德智体美劳五育并举，具有坚定的理想信念，掌握扎实的理论基础、系统的专业知识，了解学科前沿动态，具备独立从事科学研究并取得创造性研究成果的能力，具有国际竞争力的引领安全科学前沿发展的学术人才。具体要求为：</w:t>
      </w:r>
    </w:p>
    <w:p w:rsidR="00E348A1" w:rsidRDefault="00E832DF">
      <w:pPr>
        <w:spacing w:line="400" w:lineRule="exact"/>
        <w:ind w:firstLineChars="200" w:firstLine="480"/>
        <w:rPr>
          <w:sz w:val="24"/>
          <w:szCs w:val="22"/>
        </w:rPr>
      </w:pPr>
      <w:r>
        <w:rPr>
          <w:rFonts w:hint="eastAsia"/>
          <w:sz w:val="24"/>
          <w:szCs w:val="22"/>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E348A1" w:rsidRDefault="00E832DF">
      <w:pPr>
        <w:spacing w:line="400" w:lineRule="exact"/>
        <w:ind w:firstLineChars="200" w:firstLine="480"/>
        <w:rPr>
          <w:bCs/>
          <w:sz w:val="24"/>
        </w:rPr>
      </w:pPr>
      <w:r>
        <w:rPr>
          <w:rFonts w:hint="eastAsia"/>
          <w:sz w:val="24"/>
          <w:szCs w:val="22"/>
        </w:rPr>
        <w:t>（二）</w:t>
      </w:r>
      <w:r>
        <w:rPr>
          <w:rFonts w:hint="eastAsia"/>
          <w:bCs/>
          <w:sz w:val="24"/>
        </w:rPr>
        <w:t>具有安全科学与工程学科领域坚实的理论基础和系统的专门知识，可胜任本学科领域较高层次的教学科研、工程技术与科技管理工作；掌握现代生产和生活过程中安全科学、安全技术和安全管理的理论方法，具有综合应用本专业知识解决问题的能力；具有创造性和批判性思维，熟悉学科发展前沿，掌握一门外语，能熟练阅读本专业外文文献，具有良好外语听说能力以及一定国际学术交流能力；</w:t>
      </w:r>
    </w:p>
    <w:p w:rsidR="00E348A1" w:rsidRDefault="00E832DF">
      <w:pPr>
        <w:spacing w:line="400" w:lineRule="exact"/>
        <w:ind w:firstLineChars="200" w:firstLine="480"/>
        <w:rPr>
          <w:sz w:val="24"/>
          <w:szCs w:val="22"/>
        </w:rPr>
      </w:pPr>
      <w:r>
        <w:rPr>
          <w:rFonts w:hint="eastAsia"/>
          <w:sz w:val="24"/>
          <w:szCs w:val="22"/>
        </w:rPr>
        <w:t>（三）积极参加文体活动，具有良好的心理素质和健康的体魄，树立正确的审美观念，形成积极的文化主体意识和创新意识，具备良好的人文素养和道德情操；</w:t>
      </w:r>
    </w:p>
    <w:p w:rsidR="00E348A1" w:rsidRDefault="00E832DF">
      <w:pPr>
        <w:spacing w:line="400" w:lineRule="exact"/>
        <w:ind w:firstLineChars="200" w:firstLine="480"/>
        <w:rPr>
          <w:sz w:val="24"/>
          <w:szCs w:val="22"/>
        </w:rPr>
      </w:pPr>
      <w:r>
        <w:rPr>
          <w:rFonts w:hint="eastAsia"/>
          <w:sz w:val="24"/>
          <w:szCs w:val="22"/>
        </w:rPr>
        <w:t>（四）积极参加社会实践、社会志愿服务、创新创业等活动，形成良好劳动习惯。</w:t>
      </w:r>
    </w:p>
    <w:p w:rsidR="00E348A1" w:rsidRDefault="00E832DF">
      <w:pPr>
        <w:keepNext/>
        <w:spacing w:beforeLines="50" w:before="156" w:afterLines="50" w:after="156"/>
        <w:outlineLvl w:val="2"/>
        <w:rPr>
          <w:b/>
          <w:szCs w:val="21"/>
        </w:rPr>
      </w:pPr>
      <w:r>
        <w:rPr>
          <w:b/>
          <w:szCs w:val="21"/>
        </w:rPr>
        <w:t>二、研究方向</w:t>
      </w:r>
      <w:bookmarkEnd w:id="889"/>
    </w:p>
    <w:p w:rsidR="00E348A1" w:rsidRDefault="00E832DF">
      <w:pPr>
        <w:spacing w:line="400" w:lineRule="exact"/>
        <w:ind w:firstLineChars="200" w:firstLine="480"/>
        <w:rPr>
          <w:bCs/>
          <w:sz w:val="24"/>
          <w:szCs w:val="22"/>
        </w:rPr>
      </w:pPr>
      <w:r>
        <w:rPr>
          <w:bCs/>
          <w:sz w:val="24"/>
          <w:szCs w:val="22"/>
        </w:rPr>
        <w:t>（一）城市安全与智慧应急</w:t>
      </w:r>
    </w:p>
    <w:p w:rsidR="00E348A1" w:rsidRDefault="00E832DF">
      <w:pPr>
        <w:spacing w:line="400" w:lineRule="exact"/>
        <w:ind w:firstLineChars="200" w:firstLine="480"/>
        <w:rPr>
          <w:bCs/>
          <w:sz w:val="24"/>
          <w:szCs w:val="22"/>
        </w:rPr>
      </w:pPr>
      <w:r>
        <w:rPr>
          <w:bCs/>
          <w:sz w:val="24"/>
          <w:szCs w:val="22"/>
        </w:rPr>
        <w:t>（二）工业安全与防火防爆</w:t>
      </w:r>
    </w:p>
    <w:p w:rsidR="00E348A1" w:rsidRDefault="00E832DF">
      <w:pPr>
        <w:spacing w:line="400" w:lineRule="exact"/>
        <w:ind w:firstLineChars="200" w:firstLine="480"/>
        <w:rPr>
          <w:bCs/>
          <w:sz w:val="24"/>
          <w:szCs w:val="22"/>
        </w:rPr>
      </w:pPr>
      <w:r>
        <w:rPr>
          <w:bCs/>
          <w:sz w:val="24"/>
          <w:szCs w:val="22"/>
        </w:rPr>
        <w:t>（三）工程安全与监测预警</w:t>
      </w:r>
    </w:p>
    <w:p w:rsidR="00E348A1" w:rsidRDefault="00E832DF">
      <w:pPr>
        <w:spacing w:line="400" w:lineRule="exact"/>
        <w:ind w:firstLineChars="200" w:firstLine="480"/>
        <w:rPr>
          <w:bCs/>
          <w:sz w:val="24"/>
          <w:szCs w:val="22"/>
        </w:rPr>
      </w:pPr>
      <w:r>
        <w:rPr>
          <w:bCs/>
          <w:sz w:val="24"/>
          <w:szCs w:val="22"/>
        </w:rPr>
        <w:t>（四）新能源安全与风险管控</w:t>
      </w:r>
    </w:p>
    <w:p w:rsidR="00E348A1" w:rsidRDefault="00E832DF">
      <w:pPr>
        <w:spacing w:line="400" w:lineRule="exact"/>
        <w:ind w:firstLineChars="200" w:firstLine="480"/>
        <w:rPr>
          <w:sz w:val="24"/>
          <w:szCs w:val="22"/>
        </w:rPr>
      </w:pPr>
      <w:r>
        <w:rPr>
          <w:bCs/>
          <w:sz w:val="24"/>
          <w:szCs w:val="22"/>
        </w:rPr>
        <w:t>（五）交通安全与人员防护</w:t>
      </w:r>
    </w:p>
    <w:p w:rsidR="00E348A1" w:rsidRDefault="00E832DF">
      <w:pPr>
        <w:keepNext/>
        <w:spacing w:beforeLines="50" w:before="156" w:afterLines="50" w:after="156"/>
        <w:outlineLvl w:val="2"/>
        <w:rPr>
          <w:b/>
          <w:sz w:val="24"/>
        </w:rPr>
      </w:pPr>
      <w:bookmarkStart w:id="890" w:name="_Toc7208"/>
      <w:r>
        <w:rPr>
          <w:b/>
          <w:sz w:val="24"/>
        </w:rPr>
        <w:t>三、学制及学习年限</w:t>
      </w:r>
      <w:bookmarkEnd w:id="890"/>
    </w:p>
    <w:p w:rsidR="00E348A1" w:rsidRDefault="00E832DF">
      <w:pPr>
        <w:spacing w:line="400" w:lineRule="exact"/>
        <w:ind w:firstLineChars="200" w:firstLine="480"/>
        <w:rPr>
          <w:sz w:val="24"/>
          <w:szCs w:val="22"/>
        </w:rPr>
      </w:pPr>
      <w:r>
        <w:rPr>
          <w:sz w:val="24"/>
          <w:szCs w:val="22"/>
        </w:rPr>
        <w:t>安全科学与工程全日制学术学位硕士研究生学制为</w:t>
      </w:r>
      <w:r>
        <w:rPr>
          <w:sz w:val="24"/>
          <w:szCs w:val="22"/>
        </w:rPr>
        <w:t>3</w:t>
      </w:r>
      <w:r>
        <w:rPr>
          <w:sz w:val="24"/>
          <w:szCs w:val="22"/>
        </w:rPr>
        <w:t>年，学习年限一般为</w:t>
      </w:r>
      <w:r>
        <w:rPr>
          <w:sz w:val="24"/>
          <w:szCs w:val="22"/>
        </w:rPr>
        <w:t>3-4</w:t>
      </w:r>
      <w:r>
        <w:rPr>
          <w:sz w:val="24"/>
          <w:szCs w:val="22"/>
        </w:rPr>
        <w:t>年，最长不超过</w:t>
      </w:r>
      <w:r>
        <w:rPr>
          <w:sz w:val="24"/>
          <w:szCs w:val="22"/>
        </w:rPr>
        <w:t>5</w:t>
      </w:r>
      <w:r>
        <w:rPr>
          <w:sz w:val="24"/>
          <w:szCs w:val="22"/>
        </w:rPr>
        <w:t>年。</w:t>
      </w:r>
    </w:p>
    <w:p w:rsidR="00E348A1" w:rsidRDefault="00E832DF">
      <w:pPr>
        <w:spacing w:line="400" w:lineRule="exact"/>
        <w:ind w:firstLineChars="200" w:firstLine="480"/>
        <w:rPr>
          <w:sz w:val="24"/>
          <w:szCs w:val="22"/>
        </w:rPr>
      </w:pPr>
      <w:r>
        <w:rPr>
          <w:sz w:val="24"/>
          <w:szCs w:val="22"/>
        </w:rPr>
        <w:t>非全日制学术学位硕士研究生学习年限可适当延长，一般为</w:t>
      </w:r>
      <w:r>
        <w:rPr>
          <w:sz w:val="24"/>
          <w:szCs w:val="22"/>
        </w:rPr>
        <w:t>3-4</w:t>
      </w:r>
      <w:r>
        <w:rPr>
          <w:sz w:val="24"/>
          <w:szCs w:val="22"/>
        </w:rPr>
        <w:t>年，最长不超过</w:t>
      </w:r>
      <w:r>
        <w:rPr>
          <w:sz w:val="24"/>
          <w:szCs w:val="22"/>
        </w:rPr>
        <w:t>6</w:t>
      </w:r>
      <w:r>
        <w:rPr>
          <w:sz w:val="24"/>
          <w:szCs w:val="22"/>
        </w:rPr>
        <w:t>年。</w:t>
      </w:r>
    </w:p>
    <w:p w:rsidR="00E348A1" w:rsidRDefault="00E832DF">
      <w:pPr>
        <w:spacing w:line="400" w:lineRule="exact"/>
        <w:ind w:firstLineChars="200" w:firstLine="480"/>
        <w:rPr>
          <w:sz w:val="24"/>
          <w:szCs w:val="22"/>
        </w:rPr>
      </w:pPr>
      <w:r>
        <w:rPr>
          <w:sz w:val="24"/>
          <w:szCs w:val="22"/>
        </w:rPr>
        <w:t>休学创业的研究生，最长学习年限为</w:t>
      </w:r>
      <w:r>
        <w:rPr>
          <w:sz w:val="24"/>
          <w:szCs w:val="22"/>
        </w:rPr>
        <w:t>10</w:t>
      </w:r>
      <w:r>
        <w:rPr>
          <w:sz w:val="24"/>
          <w:szCs w:val="22"/>
        </w:rPr>
        <w:t>年。</w:t>
      </w:r>
    </w:p>
    <w:p w:rsidR="00E348A1" w:rsidRDefault="00E832DF">
      <w:pPr>
        <w:keepNext/>
        <w:spacing w:beforeLines="50" w:before="156" w:afterLines="50" w:after="156"/>
        <w:outlineLvl w:val="2"/>
        <w:rPr>
          <w:b/>
          <w:sz w:val="24"/>
        </w:rPr>
      </w:pPr>
      <w:bookmarkStart w:id="891" w:name="_Toc5000"/>
      <w:r>
        <w:rPr>
          <w:b/>
          <w:sz w:val="24"/>
        </w:rPr>
        <w:lastRenderedPageBreak/>
        <w:t>四、课程设置及学分要求</w:t>
      </w:r>
      <w:bookmarkEnd w:id="891"/>
    </w:p>
    <w:p w:rsidR="00E348A1" w:rsidRDefault="00E832DF">
      <w:pPr>
        <w:spacing w:line="400" w:lineRule="exact"/>
        <w:ind w:firstLineChars="200" w:firstLine="480"/>
        <w:rPr>
          <w:sz w:val="24"/>
          <w:szCs w:val="22"/>
        </w:rPr>
      </w:pPr>
      <w:r>
        <w:rPr>
          <w:sz w:val="24"/>
          <w:szCs w:val="22"/>
        </w:rPr>
        <w:t>（一）学分要求</w:t>
      </w:r>
    </w:p>
    <w:p w:rsidR="00E348A1" w:rsidRDefault="00E832DF">
      <w:pPr>
        <w:spacing w:line="400" w:lineRule="exact"/>
        <w:ind w:firstLineChars="200" w:firstLine="480"/>
        <w:rPr>
          <w:sz w:val="24"/>
          <w:szCs w:val="22"/>
        </w:rPr>
      </w:pPr>
      <w:r>
        <w:rPr>
          <w:sz w:val="24"/>
          <w:szCs w:val="22"/>
        </w:rPr>
        <w:t>总学分数为</w:t>
      </w:r>
      <w:r>
        <w:rPr>
          <w:sz w:val="24"/>
          <w:szCs w:val="22"/>
        </w:rPr>
        <w:t>≥31</w:t>
      </w:r>
      <w:r>
        <w:rPr>
          <w:sz w:val="24"/>
          <w:szCs w:val="22"/>
        </w:rPr>
        <w:t>学分，其中课程学习学分为</w:t>
      </w:r>
      <w:r>
        <w:rPr>
          <w:sz w:val="24"/>
          <w:szCs w:val="22"/>
        </w:rPr>
        <w:t>≥</w:t>
      </w:r>
      <w:r>
        <w:rPr>
          <w:rFonts w:hint="eastAsia"/>
          <w:sz w:val="24"/>
          <w:szCs w:val="22"/>
        </w:rPr>
        <w:t>26</w:t>
      </w:r>
      <w:r>
        <w:rPr>
          <w:sz w:val="24"/>
          <w:szCs w:val="22"/>
        </w:rPr>
        <w:t>学分，必修环节学分为</w:t>
      </w:r>
      <w:r>
        <w:rPr>
          <w:rFonts w:hint="eastAsia"/>
          <w:sz w:val="24"/>
          <w:szCs w:val="22"/>
        </w:rPr>
        <w:t>5</w:t>
      </w:r>
      <w:r>
        <w:rPr>
          <w:sz w:val="24"/>
          <w:szCs w:val="22"/>
        </w:rPr>
        <w:t>学分。所修课程由公共学位课、专业学位课和选修课三部分组成，其中公共学位课</w:t>
      </w:r>
      <w:r>
        <w:rPr>
          <w:sz w:val="24"/>
          <w:szCs w:val="22"/>
        </w:rPr>
        <w:t>≥11</w:t>
      </w:r>
      <w:r>
        <w:rPr>
          <w:sz w:val="24"/>
          <w:szCs w:val="22"/>
        </w:rPr>
        <w:t>学分，专业学位课</w:t>
      </w:r>
      <w:r>
        <w:rPr>
          <w:sz w:val="24"/>
          <w:szCs w:val="22"/>
        </w:rPr>
        <w:t>≥8</w:t>
      </w:r>
      <w:r>
        <w:rPr>
          <w:sz w:val="24"/>
          <w:szCs w:val="22"/>
        </w:rPr>
        <w:t>学分，专业选修课</w:t>
      </w:r>
      <w:r>
        <w:rPr>
          <w:sz w:val="24"/>
          <w:szCs w:val="22"/>
        </w:rPr>
        <w:t>≥6</w:t>
      </w:r>
      <w:r>
        <w:rPr>
          <w:sz w:val="24"/>
          <w:szCs w:val="22"/>
        </w:rPr>
        <w:t>学分，跨学科选修课</w:t>
      </w:r>
      <w:r>
        <w:rPr>
          <w:sz w:val="24"/>
          <w:szCs w:val="22"/>
        </w:rPr>
        <w:t>≥1</w:t>
      </w:r>
      <w:r>
        <w:rPr>
          <w:sz w:val="24"/>
          <w:szCs w:val="22"/>
        </w:rPr>
        <w:t>学分。必修环节包括：实践环节</w:t>
      </w:r>
      <w:r>
        <w:rPr>
          <w:rFonts w:hint="eastAsia"/>
          <w:sz w:val="24"/>
          <w:szCs w:val="22"/>
        </w:rPr>
        <w:t>3</w:t>
      </w:r>
      <w:r>
        <w:rPr>
          <w:sz w:val="24"/>
          <w:szCs w:val="22"/>
        </w:rPr>
        <w:t>学分、学术活动</w:t>
      </w:r>
      <w:r>
        <w:rPr>
          <w:sz w:val="24"/>
          <w:szCs w:val="22"/>
        </w:rPr>
        <w:t>1</w:t>
      </w:r>
      <w:r>
        <w:rPr>
          <w:sz w:val="24"/>
          <w:szCs w:val="22"/>
        </w:rPr>
        <w:t>学分、选题报告及中期考核</w:t>
      </w:r>
      <w:r>
        <w:rPr>
          <w:sz w:val="24"/>
          <w:szCs w:val="22"/>
        </w:rPr>
        <w:t>1</w:t>
      </w:r>
      <w:r>
        <w:rPr>
          <w:sz w:val="24"/>
          <w:szCs w:val="22"/>
        </w:rPr>
        <w:t>学分。</w:t>
      </w:r>
    </w:p>
    <w:p w:rsidR="00E348A1" w:rsidRDefault="00E832DF">
      <w:pPr>
        <w:spacing w:line="400" w:lineRule="exact"/>
        <w:ind w:firstLineChars="200" w:firstLine="480"/>
        <w:rPr>
          <w:bCs/>
          <w:sz w:val="24"/>
          <w:szCs w:val="22"/>
        </w:rPr>
      </w:pPr>
      <w:r>
        <w:rPr>
          <w:sz w:val="24"/>
          <w:szCs w:val="22"/>
        </w:rPr>
        <w:t>（二）</w:t>
      </w:r>
      <w:r>
        <w:rPr>
          <w:bCs/>
          <w:sz w:val="24"/>
          <w:szCs w:val="22"/>
        </w:rPr>
        <w:t>课程设置</w:t>
      </w:r>
    </w:p>
    <w:tbl>
      <w:tblPr>
        <w:tblW w:w="8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6"/>
        <w:gridCol w:w="850"/>
        <w:gridCol w:w="1418"/>
        <w:gridCol w:w="1559"/>
        <w:gridCol w:w="709"/>
        <w:gridCol w:w="567"/>
        <w:gridCol w:w="567"/>
        <w:gridCol w:w="567"/>
        <w:gridCol w:w="1015"/>
        <w:gridCol w:w="706"/>
      </w:tblGrid>
      <w:tr w:rsidR="00E348A1">
        <w:trPr>
          <w:cantSplit/>
          <w:trHeight w:val="20"/>
          <w:tblHeader/>
        </w:trPr>
        <w:tc>
          <w:tcPr>
            <w:tcW w:w="846" w:type="dxa"/>
            <w:shd w:val="clear" w:color="auto" w:fill="auto"/>
            <w:tcMar>
              <w:top w:w="45" w:type="dxa"/>
              <w:left w:w="57" w:type="dxa"/>
              <w:bottom w:w="45" w:type="dxa"/>
              <w:right w:w="57" w:type="dxa"/>
            </w:tcMar>
            <w:vAlign w:val="center"/>
          </w:tcPr>
          <w:p w:rsidR="00E348A1" w:rsidRDefault="00E832DF">
            <w:pPr>
              <w:jc w:val="center"/>
              <w:rPr>
                <w:b/>
                <w:bCs/>
                <w:sz w:val="22"/>
                <w:szCs w:val="22"/>
              </w:rPr>
            </w:pPr>
            <w:r>
              <w:rPr>
                <w:b/>
                <w:bCs/>
                <w:sz w:val="22"/>
                <w:szCs w:val="22"/>
              </w:rPr>
              <w:t>课程</w:t>
            </w:r>
          </w:p>
          <w:p w:rsidR="00E348A1" w:rsidRDefault="00E832DF">
            <w:pPr>
              <w:jc w:val="center"/>
              <w:rPr>
                <w:b/>
                <w:bCs/>
                <w:sz w:val="22"/>
                <w:szCs w:val="22"/>
              </w:rPr>
            </w:pPr>
            <w:r>
              <w:rPr>
                <w:b/>
                <w:bCs/>
                <w:sz w:val="22"/>
                <w:szCs w:val="22"/>
              </w:rPr>
              <w:t>类别</w:t>
            </w:r>
          </w:p>
        </w:tc>
        <w:tc>
          <w:tcPr>
            <w:tcW w:w="850" w:type="dxa"/>
            <w:shd w:val="clear" w:color="auto" w:fill="auto"/>
            <w:tcMar>
              <w:top w:w="45" w:type="dxa"/>
              <w:left w:w="57" w:type="dxa"/>
              <w:bottom w:w="45" w:type="dxa"/>
              <w:right w:w="57" w:type="dxa"/>
            </w:tcMar>
            <w:vAlign w:val="center"/>
          </w:tcPr>
          <w:p w:rsidR="00E348A1" w:rsidRDefault="00E832DF">
            <w:pPr>
              <w:jc w:val="center"/>
              <w:rPr>
                <w:b/>
                <w:bCs/>
                <w:sz w:val="22"/>
                <w:szCs w:val="22"/>
              </w:rPr>
            </w:pPr>
            <w:r>
              <w:rPr>
                <w:b/>
                <w:bCs/>
                <w:sz w:val="22"/>
                <w:szCs w:val="22"/>
              </w:rPr>
              <w:t>课程</w:t>
            </w:r>
          </w:p>
          <w:p w:rsidR="00E348A1" w:rsidRDefault="00E832DF">
            <w:pPr>
              <w:jc w:val="center"/>
              <w:rPr>
                <w:b/>
                <w:bCs/>
                <w:sz w:val="22"/>
                <w:szCs w:val="22"/>
              </w:rPr>
            </w:pPr>
            <w:r>
              <w:rPr>
                <w:b/>
                <w:bCs/>
                <w:sz w:val="22"/>
                <w:szCs w:val="22"/>
              </w:rPr>
              <w:t>类型</w:t>
            </w:r>
          </w:p>
        </w:tc>
        <w:tc>
          <w:tcPr>
            <w:tcW w:w="1418" w:type="dxa"/>
            <w:shd w:val="clear" w:color="auto" w:fill="auto"/>
            <w:tcMar>
              <w:top w:w="45" w:type="dxa"/>
              <w:left w:w="57" w:type="dxa"/>
              <w:bottom w:w="45" w:type="dxa"/>
              <w:right w:w="57" w:type="dxa"/>
            </w:tcMar>
            <w:vAlign w:val="center"/>
          </w:tcPr>
          <w:p w:rsidR="00E348A1" w:rsidRDefault="00E832DF">
            <w:pPr>
              <w:jc w:val="center"/>
              <w:rPr>
                <w:b/>
                <w:bCs/>
                <w:sz w:val="22"/>
                <w:szCs w:val="22"/>
              </w:rPr>
            </w:pPr>
            <w:r>
              <w:rPr>
                <w:b/>
                <w:bCs/>
                <w:sz w:val="22"/>
                <w:szCs w:val="22"/>
              </w:rPr>
              <w:t>课程编号</w:t>
            </w:r>
          </w:p>
        </w:tc>
        <w:tc>
          <w:tcPr>
            <w:tcW w:w="1559" w:type="dxa"/>
            <w:shd w:val="clear" w:color="auto" w:fill="auto"/>
            <w:tcMar>
              <w:top w:w="45" w:type="dxa"/>
              <w:left w:w="57" w:type="dxa"/>
              <w:bottom w:w="45" w:type="dxa"/>
              <w:right w:w="57" w:type="dxa"/>
            </w:tcMar>
            <w:vAlign w:val="center"/>
          </w:tcPr>
          <w:p w:rsidR="00E348A1" w:rsidRDefault="00E832DF">
            <w:pPr>
              <w:jc w:val="center"/>
              <w:rPr>
                <w:b/>
                <w:bCs/>
                <w:sz w:val="22"/>
                <w:szCs w:val="22"/>
              </w:rPr>
            </w:pPr>
            <w:r>
              <w:rPr>
                <w:b/>
                <w:bCs/>
                <w:sz w:val="22"/>
                <w:szCs w:val="22"/>
              </w:rPr>
              <w:t>课程名称</w:t>
            </w:r>
          </w:p>
        </w:tc>
        <w:tc>
          <w:tcPr>
            <w:tcW w:w="709" w:type="dxa"/>
            <w:shd w:val="clear" w:color="auto" w:fill="auto"/>
            <w:tcMar>
              <w:top w:w="45" w:type="dxa"/>
              <w:left w:w="57" w:type="dxa"/>
              <w:bottom w:w="45" w:type="dxa"/>
              <w:right w:w="57" w:type="dxa"/>
            </w:tcMar>
            <w:vAlign w:val="center"/>
          </w:tcPr>
          <w:p w:rsidR="00E348A1" w:rsidRDefault="00E832DF">
            <w:pPr>
              <w:jc w:val="center"/>
              <w:rPr>
                <w:b/>
                <w:bCs/>
                <w:sz w:val="22"/>
                <w:szCs w:val="22"/>
              </w:rPr>
            </w:pPr>
            <w:r>
              <w:rPr>
                <w:b/>
                <w:bCs/>
                <w:sz w:val="22"/>
                <w:szCs w:val="22"/>
              </w:rPr>
              <w:t>理论</w:t>
            </w:r>
          </w:p>
          <w:p w:rsidR="00E348A1" w:rsidRDefault="00E832DF">
            <w:pPr>
              <w:jc w:val="center"/>
              <w:rPr>
                <w:b/>
                <w:bCs/>
                <w:sz w:val="22"/>
                <w:szCs w:val="22"/>
              </w:rPr>
            </w:pPr>
            <w:r>
              <w:rPr>
                <w:b/>
                <w:bCs/>
                <w:sz w:val="22"/>
                <w:szCs w:val="22"/>
              </w:rPr>
              <w:t>学时</w:t>
            </w:r>
          </w:p>
        </w:tc>
        <w:tc>
          <w:tcPr>
            <w:tcW w:w="567" w:type="dxa"/>
            <w:shd w:val="clear" w:color="auto" w:fill="auto"/>
            <w:tcMar>
              <w:top w:w="45" w:type="dxa"/>
              <w:left w:w="57" w:type="dxa"/>
              <w:bottom w:w="45" w:type="dxa"/>
              <w:right w:w="57" w:type="dxa"/>
            </w:tcMar>
            <w:vAlign w:val="center"/>
          </w:tcPr>
          <w:p w:rsidR="00E348A1" w:rsidRDefault="00E832DF">
            <w:pPr>
              <w:jc w:val="center"/>
              <w:rPr>
                <w:b/>
                <w:bCs/>
                <w:sz w:val="22"/>
                <w:szCs w:val="22"/>
              </w:rPr>
            </w:pPr>
            <w:r>
              <w:rPr>
                <w:b/>
                <w:bCs/>
                <w:sz w:val="22"/>
                <w:szCs w:val="22"/>
              </w:rPr>
              <w:t>实验</w:t>
            </w:r>
          </w:p>
          <w:p w:rsidR="00E348A1" w:rsidRDefault="00E832DF">
            <w:pPr>
              <w:jc w:val="center"/>
              <w:rPr>
                <w:b/>
                <w:bCs/>
                <w:sz w:val="22"/>
                <w:szCs w:val="22"/>
              </w:rPr>
            </w:pPr>
            <w:r>
              <w:rPr>
                <w:b/>
                <w:bCs/>
                <w:sz w:val="22"/>
                <w:szCs w:val="22"/>
              </w:rPr>
              <w:t>学时</w:t>
            </w:r>
          </w:p>
        </w:tc>
        <w:tc>
          <w:tcPr>
            <w:tcW w:w="567" w:type="dxa"/>
            <w:shd w:val="clear" w:color="auto" w:fill="auto"/>
            <w:tcMar>
              <w:top w:w="45" w:type="dxa"/>
              <w:left w:w="57" w:type="dxa"/>
              <w:bottom w:w="45" w:type="dxa"/>
              <w:right w:w="57" w:type="dxa"/>
            </w:tcMar>
            <w:vAlign w:val="center"/>
          </w:tcPr>
          <w:p w:rsidR="00E348A1" w:rsidRDefault="00E832DF">
            <w:pPr>
              <w:jc w:val="center"/>
              <w:rPr>
                <w:b/>
                <w:bCs/>
                <w:sz w:val="22"/>
                <w:szCs w:val="22"/>
              </w:rPr>
            </w:pPr>
            <w:r>
              <w:rPr>
                <w:b/>
                <w:bCs/>
                <w:sz w:val="22"/>
                <w:szCs w:val="22"/>
              </w:rPr>
              <w:t>学分</w:t>
            </w:r>
          </w:p>
        </w:tc>
        <w:tc>
          <w:tcPr>
            <w:tcW w:w="567" w:type="dxa"/>
            <w:shd w:val="clear" w:color="auto" w:fill="auto"/>
            <w:tcMar>
              <w:top w:w="45" w:type="dxa"/>
              <w:left w:w="57" w:type="dxa"/>
              <w:bottom w:w="45" w:type="dxa"/>
              <w:right w:w="57" w:type="dxa"/>
            </w:tcMar>
            <w:vAlign w:val="center"/>
          </w:tcPr>
          <w:p w:rsidR="00E348A1" w:rsidRDefault="00E832DF">
            <w:pPr>
              <w:jc w:val="center"/>
              <w:rPr>
                <w:b/>
                <w:bCs/>
                <w:sz w:val="22"/>
                <w:szCs w:val="22"/>
              </w:rPr>
            </w:pPr>
            <w:r>
              <w:rPr>
                <w:b/>
                <w:bCs/>
                <w:sz w:val="22"/>
                <w:szCs w:val="22"/>
              </w:rPr>
              <w:t>开课</w:t>
            </w:r>
          </w:p>
          <w:p w:rsidR="00E348A1" w:rsidRDefault="00E832DF">
            <w:pPr>
              <w:jc w:val="center"/>
              <w:rPr>
                <w:b/>
                <w:bCs/>
                <w:sz w:val="22"/>
                <w:szCs w:val="22"/>
              </w:rPr>
            </w:pPr>
            <w:r>
              <w:rPr>
                <w:b/>
                <w:bCs/>
                <w:sz w:val="22"/>
                <w:szCs w:val="22"/>
              </w:rPr>
              <w:t>学期</w:t>
            </w:r>
          </w:p>
        </w:tc>
        <w:tc>
          <w:tcPr>
            <w:tcW w:w="1015" w:type="dxa"/>
            <w:shd w:val="clear" w:color="auto" w:fill="auto"/>
            <w:tcMar>
              <w:top w:w="45" w:type="dxa"/>
              <w:left w:w="57" w:type="dxa"/>
              <w:bottom w:w="45" w:type="dxa"/>
              <w:right w:w="57" w:type="dxa"/>
            </w:tcMar>
            <w:vAlign w:val="center"/>
          </w:tcPr>
          <w:p w:rsidR="00E348A1" w:rsidRDefault="00E832DF">
            <w:pPr>
              <w:jc w:val="center"/>
              <w:rPr>
                <w:b/>
                <w:bCs/>
                <w:sz w:val="22"/>
                <w:szCs w:val="22"/>
              </w:rPr>
            </w:pPr>
            <w:r>
              <w:rPr>
                <w:b/>
                <w:bCs/>
                <w:sz w:val="22"/>
                <w:szCs w:val="22"/>
              </w:rPr>
              <w:t>开课</w:t>
            </w:r>
          </w:p>
          <w:p w:rsidR="00E348A1" w:rsidRDefault="00E832DF">
            <w:pPr>
              <w:jc w:val="center"/>
              <w:rPr>
                <w:b/>
                <w:bCs/>
                <w:sz w:val="22"/>
                <w:szCs w:val="22"/>
              </w:rPr>
            </w:pPr>
            <w:r>
              <w:rPr>
                <w:b/>
                <w:bCs/>
                <w:sz w:val="22"/>
                <w:szCs w:val="22"/>
              </w:rPr>
              <w:t>单位</w:t>
            </w:r>
          </w:p>
        </w:tc>
        <w:tc>
          <w:tcPr>
            <w:tcW w:w="706" w:type="dxa"/>
            <w:shd w:val="clear" w:color="auto" w:fill="auto"/>
            <w:tcMar>
              <w:top w:w="45" w:type="dxa"/>
              <w:left w:w="57" w:type="dxa"/>
              <w:bottom w:w="45" w:type="dxa"/>
              <w:right w:w="57" w:type="dxa"/>
            </w:tcMar>
            <w:vAlign w:val="center"/>
          </w:tcPr>
          <w:p w:rsidR="00E348A1" w:rsidRDefault="00E832DF">
            <w:pPr>
              <w:jc w:val="center"/>
              <w:rPr>
                <w:b/>
                <w:bCs/>
                <w:sz w:val="22"/>
                <w:szCs w:val="22"/>
              </w:rPr>
            </w:pPr>
            <w:r>
              <w:rPr>
                <w:b/>
                <w:bCs/>
                <w:sz w:val="22"/>
                <w:szCs w:val="22"/>
              </w:rPr>
              <w:t>备注</w:t>
            </w:r>
          </w:p>
        </w:tc>
      </w:tr>
      <w:tr w:rsidR="00E348A1">
        <w:trPr>
          <w:cantSplit/>
          <w:trHeight w:val="840"/>
        </w:trPr>
        <w:tc>
          <w:tcPr>
            <w:tcW w:w="846" w:type="dxa"/>
            <w:vMerge w:val="restart"/>
            <w:shd w:val="clear" w:color="auto" w:fill="auto"/>
            <w:tcMar>
              <w:top w:w="45" w:type="dxa"/>
              <w:left w:w="57" w:type="dxa"/>
              <w:bottom w:w="45" w:type="dxa"/>
              <w:right w:w="57" w:type="dxa"/>
            </w:tcMar>
            <w:vAlign w:val="center"/>
          </w:tcPr>
          <w:p w:rsidR="00E348A1" w:rsidRDefault="00E832DF">
            <w:pPr>
              <w:ind w:leftChars="-50" w:left="-105" w:rightChars="-50" w:right="-105"/>
              <w:jc w:val="center"/>
              <w:rPr>
                <w:bCs/>
                <w:sz w:val="22"/>
                <w:szCs w:val="22"/>
              </w:rPr>
            </w:pPr>
            <w:r>
              <w:rPr>
                <w:bCs/>
                <w:sz w:val="22"/>
                <w:szCs w:val="22"/>
              </w:rPr>
              <w:t>公共</w:t>
            </w:r>
          </w:p>
          <w:p w:rsidR="00E348A1" w:rsidRDefault="00E832DF">
            <w:pPr>
              <w:ind w:leftChars="-50" w:left="-105" w:rightChars="-50" w:right="-105"/>
              <w:jc w:val="center"/>
              <w:rPr>
                <w:bCs/>
                <w:sz w:val="22"/>
                <w:szCs w:val="22"/>
              </w:rPr>
            </w:pPr>
            <w:r>
              <w:rPr>
                <w:bCs/>
                <w:sz w:val="22"/>
                <w:szCs w:val="22"/>
              </w:rPr>
              <w:t>学位课</w:t>
            </w:r>
          </w:p>
          <w:p w:rsidR="00E348A1" w:rsidRDefault="00E832DF">
            <w:pPr>
              <w:ind w:leftChars="-50" w:left="-105" w:rightChars="-50" w:right="-105"/>
              <w:jc w:val="center"/>
              <w:rPr>
                <w:bCs/>
                <w:sz w:val="22"/>
                <w:szCs w:val="22"/>
              </w:rPr>
            </w:pPr>
            <w:r>
              <w:rPr>
                <w:bCs/>
                <w:sz w:val="22"/>
                <w:szCs w:val="22"/>
              </w:rPr>
              <w:t>（</w:t>
            </w:r>
            <w:r>
              <w:rPr>
                <w:bCs/>
                <w:sz w:val="22"/>
                <w:szCs w:val="22"/>
              </w:rPr>
              <w:t>11</w:t>
            </w:r>
            <w:r>
              <w:rPr>
                <w:bCs/>
                <w:sz w:val="22"/>
                <w:szCs w:val="22"/>
              </w:rPr>
              <w:t>学分）</w:t>
            </w:r>
          </w:p>
        </w:tc>
        <w:tc>
          <w:tcPr>
            <w:tcW w:w="850" w:type="dxa"/>
            <w:vMerge w:val="restart"/>
            <w:shd w:val="clear" w:color="auto" w:fill="auto"/>
            <w:tcMar>
              <w:top w:w="45" w:type="dxa"/>
              <w:left w:w="57" w:type="dxa"/>
              <w:bottom w:w="45" w:type="dxa"/>
              <w:right w:w="57" w:type="dxa"/>
            </w:tcMar>
            <w:vAlign w:val="center"/>
          </w:tcPr>
          <w:p w:rsidR="00E348A1" w:rsidRDefault="00E832DF">
            <w:pPr>
              <w:ind w:leftChars="-50" w:left="-105" w:rightChars="-50" w:right="-105"/>
              <w:jc w:val="center"/>
              <w:rPr>
                <w:bCs/>
                <w:sz w:val="22"/>
                <w:szCs w:val="22"/>
              </w:rPr>
            </w:pPr>
            <w:r>
              <w:rPr>
                <w:bCs/>
                <w:sz w:val="22"/>
                <w:szCs w:val="22"/>
              </w:rPr>
              <w:t>外语</w:t>
            </w:r>
          </w:p>
          <w:p w:rsidR="00E348A1" w:rsidRDefault="00E832DF">
            <w:pPr>
              <w:ind w:leftChars="-50" w:left="-105" w:rightChars="-50" w:right="-105"/>
              <w:jc w:val="center"/>
              <w:rPr>
                <w:bCs/>
                <w:sz w:val="22"/>
                <w:szCs w:val="22"/>
              </w:rPr>
            </w:pPr>
            <w:r>
              <w:rPr>
                <w:bCs/>
                <w:sz w:val="22"/>
                <w:szCs w:val="22"/>
              </w:rPr>
              <w:t>（</w:t>
            </w:r>
            <w:r>
              <w:rPr>
                <w:bCs/>
                <w:sz w:val="22"/>
                <w:szCs w:val="22"/>
              </w:rPr>
              <w:t>4</w:t>
            </w:r>
            <w:r>
              <w:rPr>
                <w:bCs/>
                <w:sz w:val="22"/>
                <w:szCs w:val="22"/>
              </w:rPr>
              <w:t>学分）</w:t>
            </w:r>
          </w:p>
        </w:tc>
        <w:tc>
          <w:tcPr>
            <w:tcW w:w="1418" w:type="dxa"/>
            <w:shd w:val="clear" w:color="auto" w:fill="auto"/>
            <w:tcMar>
              <w:top w:w="45" w:type="dxa"/>
              <w:left w:w="57" w:type="dxa"/>
              <w:bottom w:w="45" w:type="dxa"/>
              <w:right w:w="57" w:type="dxa"/>
            </w:tcMar>
            <w:vAlign w:val="center"/>
          </w:tcPr>
          <w:p w:rsidR="00E348A1" w:rsidRDefault="009165AE">
            <w:pPr>
              <w:jc w:val="center"/>
              <w:rPr>
                <w:bCs/>
                <w:sz w:val="22"/>
                <w:szCs w:val="22"/>
              </w:rPr>
            </w:pPr>
            <w:r>
              <w:rPr>
                <w:bCs/>
                <w:kern w:val="0"/>
                <w:sz w:val="22"/>
                <w:szCs w:val="22"/>
              </w:rPr>
              <w:t>01821080</w:t>
            </w:r>
          </w:p>
        </w:tc>
        <w:tc>
          <w:tcPr>
            <w:tcW w:w="155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kern w:val="0"/>
                <w:sz w:val="22"/>
                <w:szCs w:val="22"/>
              </w:rPr>
              <w:t>第一外国语（英语）</w:t>
            </w:r>
          </w:p>
        </w:tc>
        <w:tc>
          <w:tcPr>
            <w:tcW w:w="70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sz w:val="22"/>
                <w:szCs w:val="22"/>
              </w:rPr>
              <w:t>54</w:t>
            </w:r>
          </w:p>
        </w:tc>
        <w:tc>
          <w:tcPr>
            <w:tcW w:w="567" w:type="dxa"/>
            <w:shd w:val="clear" w:color="auto" w:fill="auto"/>
            <w:tcMar>
              <w:top w:w="45" w:type="dxa"/>
              <w:left w:w="57" w:type="dxa"/>
              <w:bottom w:w="45" w:type="dxa"/>
              <w:right w:w="57" w:type="dxa"/>
            </w:tcMar>
            <w:vAlign w:val="center"/>
          </w:tcPr>
          <w:p w:rsidR="00E348A1" w:rsidRDefault="00E348A1">
            <w:pPr>
              <w:jc w:val="center"/>
              <w:rPr>
                <w:bCs/>
                <w:sz w:val="22"/>
                <w:szCs w:val="22"/>
              </w:rPr>
            </w:pP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sz w:val="22"/>
                <w:szCs w:val="22"/>
              </w:rPr>
              <w:t>3</w:t>
            </w:r>
          </w:p>
        </w:tc>
        <w:tc>
          <w:tcPr>
            <w:tcW w:w="567" w:type="dxa"/>
            <w:shd w:val="clear" w:color="auto" w:fill="auto"/>
            <w:tcMar>
              <w:top w:w="45" w:type="dxa"/>
              <w:left w:w="57" w:type="dxa"/>
              <w:bottom w:w="45" w:type="dxa"/>
              <w:right w:w="57" w:type="dxa"/>
            </w:tcMar>
            <w:vAlign w:val="center"/>
          </w:tcPr>
          <w:p w:rsidR="00E348A1" w:rsidRDefault="00E832DF">
            <w:pPr>
              <w:ind w:firstLineChars="100" w:firstLine="220"/>
              <w:rPr>
                <w:bCs/>
                <w:sz w:val="22"/>
                <w:szCs w:val="22"/>
              </w:rPr>
            </w:pPr>
            <w:r>
              <w:rPr>
                <w:sz w:val="22"/>
                <w:szCs w:val="22"/>
              </w:rPr>
              <w:t>2</w:t>
            </w:r>
          </w:p>
        </w:tc>
        <w:tc>
          <w:tcPr>
            <w:tcW w:w="1015" w:type="dxa"/>
            <w:shd w:val="clear" w:color="auto" w:fill="auto"/>
            <w:tcMar>
              <w:top w:w="45" w:type="dxa"/>
              <w:left w:w="57" w:type="dxa"/>
              <w:bottom w:w="45"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2"/>
              </w:rPr>
            </w:pPr>
            <w:r>
              <w:rPr>
                <w:sz w:val="22"/>
                <w:szCs w:val="22"/>
              </w:rPr>
              <w:t>外国语</w:t>
            </w:r>
          </w:p>
          <w:p w:rsidR="00E348A1" w:rsidRDefault="00E832DF">
            <w:pPr>
              <w:jc w:val="center"/>
              <w:rPr>
                <w:bCs/>
                <w:sz w:val="22"/>
                <w:szCs w:val="22"/>
              </w:rPr>
            </w:pPr>
            <w:r>
              <w:rPr>
                <w:sz w:val="22"/>
                <w:szCs w:val="22"/>
              </w:rPr>
              <w:t>学院</w:t>
            </w:r>
          </w:p>
        </w:tc>
        <w:tc>
          <w:tcPr>
            <w:tcW w:w="706" w:type="dxa"/>
            <w:vMerge w:val="restart"/>
            <w:shd w:val="clear" w:color="auto" w:fill="auto"/>
            <w:tcMar>
              <w:top w:w="45" w:type="dxa"/>
              <w:left w:w="57" w:type="dxa"/>
              <w:bottom w:w="45" w:type="dxa"/>
              <w:right w:w="57" w:type="dxa"/>
            </w:tcMar>
            <w:vAlign w:val="center"/>
          </w:tcPr>
          <w:p w:rsidR="00E348A1" w:rsidRDefault="00E832DF">
            <w:pPr>
              <w:jc w:val="center"/>
              <w:rPr>
                <w:sz w:val="22"/>
                <w:szCs w:val="22"/>
              </w:rPr>
            </w:pPr>
            <w:r>
              <w:rPr>
                <w:sz w:val="22"/>
                <w:szCs w:val="22"/>
              </w:rPr>
              <w:t>必修</w:t>
            </w:r>
          </w:p>
          <w:p w:rsidR="00E348A1" w:rsidRDefault="00E832DF">
            <w:pPr>
              <w:jc w:val="center"/>
              <w:rPr>
                <w:bCs/>
                <w:sz w:val="22"/>
                <w:szCs w:val="22"/>
              </w:rPr>
            </w:pPr>
            <w:r>
              <w:rPr>
                <w:sz w:val="22"/>
                <w:szCs w:val="22"/>
              </w:rPr>
              <w:t>1</w:t>
            </w:r>
            <w:r>
              <w:rPr>
                <w:sz w:val="22"/>
                <w:szCs w:val="22"/>
              </w:rPr>
              <w:t>门</w:t>
            </w:r>
          </w:p>
        </w:tc>
      </w:tr>
      <w:tr w:rsidR="00E348A1">
        <w:trPr>
          <w:cantSplit/>
          <w:trHeight w:val="840"/>
        </w:trPr>
        <w:tc>
          <w:tcPr>
            <w:tcW w:w="846" w:type="dxa"/>
            <w:vMerge/>
            <w:shd w:val="clear" w:color="auto" w:fill="auto"/>
            <w:tcMar>
              <w:top w:w="45" w:type="dxa"/>
              <w:left w:w="57" w:type="dxa"/>
              <w:bottom w:w="45" w:type="dxa"/>
              <w:right w:w="57" w:type="dxa"/>
            </w:tcMar>
            <w:vAlign w:val="center"/>
          </w:tcPr>
          <w:p w:rsidR="00E348A1" w:rsidRDefault="00E348A1">
            <w:pPr>
              <w:ind w:leftChars="-50" w:left="-105" w:rightChars="-50" w:right="-105"/>
              <w:jc w:val="center"/>
              <w:rPr>
                <w:bCs/>
                <w:sz w:val="22"/>
                <w:szCs w:val="22"/>
              </w:rPr>
            </w:pPr>
          </w:p>
        </w:tc>
        <w:tc>
          <w:tcPr>
            <w:tcW w:w="850" w:type="dxa"/>
            <w:vMerge/>
            <w:shd w:val="clear" w:color="auto" w:fill="auto"/>
            <w:tcMar>
              <w:top w:w="45" w:type="dxa"/>
              <w:left w:w="57" w:type="dxa"/>
              <w:bottom w:w="45" w:type="dxa"/>
              <w:right w:w="57" w:type="dxa"/>
            </w:tcMar>
            <w:vAlign w:val="center"/>
          </w:tcPr>
          <w:p w:rsidR="00E348A1" w:rsidRDefault="00E348A1">
            <w:pPr>
              <w:ind w:leftChars="-50" w:left="-105" w:rightChars="-50" w:right="-105"/>
              <w:jc w:val="center"/>
              <w:rPr>
                <w:bCs/>
                <w:sz w:val="22"/>
                <w:szCs w:val="22"/>
              </w:rPr>
            </w:pPr>
          </w:p>
        </w:tc>
        <w:tc>
          <w:tcPr>
            <w:tcW w:w="1418" w:type="dxa"/>
            <w:shd w:val="clear" w:color="auto" w:fill="auto"/>
            <w:tcMar>
              <w:top w:w="45" w:type="dxa"/>
              <w:left w:w="57" w:type="dxa"/>
              <w:bottom w:w="45" w:type="dxa"/>
              <w:right w:w="57" w:type="dxa"/>
            </w:tcMar>
            <w:vAlign w:val="center"/>
          </w:tcPr>
          <w:p w:rsidR="00E348A1" w:rsidRDefault="00E832DF">
            <w:pPr>
              <w:widowControl/>
              <w:jc w:val="center"/>
              <w:rPr>
                <w:bCs/>
                <w:kern w:val="0"/>
                <w:sz w:val="22"/>
                <w:szCs w:val="22"/>
              </w:rPr>
            </w:pPr>
            <w:r>
              <w:rPr>
                <w:bCs/>
                <w:kern w:val="0"/>
                <w:sz w:val="22"/>
                <w:szCs w:val="22"/>
              </w:rPr>
              <w:t>01811034</w:t>
            </w:r>
          </w:p>
          <w:p w:rsidR="00E348A1" w:rsidRDefault="00E832DF">
            <w:pPr>
              <w:jc w:val="center"/>
              <w:rPr>
                <w:bCs/>
                <w:sz w:val="22"/>
                <w:szCs w:val="22"/>
              </w:rPr>
            </w:pPr>
            <w:r>
              <w:rPr>
                <w:bCs/>
                <w:kern w:val="0"/>
                <w:sz w:val="22"/>
                <w:szCs w:val="22"/>
              </w:rPr>
              <w:t>-037</w:t>
            </w:r>
          </w:p>
        </w:tc>
        <w:tc>
          <w:tcPr>
            <w:tcW w:w="155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kern w:val="0"/>
                <w:sz w:val="22"/>
                <w:szCs w:val="22"/>
              </w:rPr>
              <w:t>第一外国语（日、法、德、俄语）</w:t>
            </w:r>
          </w:p>
        </w:tc>
        <w:tc>
          <w:tcPr>
            <w:tcW w:w="70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sz w:val="22"/>
                <w:szCs w:val="22"/>
              </w:rPr>
              <w:t>72</w:t>
            </w:r>
          </w:p>
        </w:tc>
        <w:tc>
          <w:tcPr>
            <w:tcW w:w="567" w:type="dxa"/>
            <w:shd w:val="clear" w:color="auto" w:fill="auto"/>
            <w:tcMar>
              <w:top w:w="45" w:type="dxa"/>
              <w:left w:w="57" w:type="dxa"/>
              <w:bottom w:w="45" w:type="dxa"/>
              <w:right w:w="57" w:type="dxa"/>
            </w:tcMar>
            <w:vAlign w:val="center"/>
          </w:tcPr>
          <w:p w:rsidR="00E348A1" w:rsidRDefault="00E348A1">
            <w:pPr>
              <w:jc w:val="center"/>
              <w:rPr>
                <w:bCs/>
                <w:sz w:val="22"/>
                <w:szCs w:val="22"/>
              </w:rPr>
            </w:pP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sz w:val="22"/>
                <w:szCs w:val="22"/>
              </w:rPr>
              <w:t>4</w:t>
            </w:r>
          </w:p>
        </w:tc>
        <w:tc>
          <w:tcPr>
            <w:tcW w:w="567" w:type="dxa"/>
            <w:shd w:val="clear" w:color="auto" w:fill="auto"/>
            <w:tcMar>
              <w:top w:w="45" w:type="dxa"/>
              <w:left w:w="57" w:type="dxa"/>
              <w:bottom w:w="45" w:type="dxa"/>
              <w:right w:w="57" w:type="dxa"/>
            </w:tcMar>
            <w:vAlign w:val="center"/>
          </w:tcPr>
          <w:p w:rsidR="00E348A1" w:rsidRDefault="00E832DF">
            <w:pPr>
              <w:ind w:firstLineChars="100" w:firstLine="220"/>
              <w:rPr>
                <w:bCs/>
                <w:sz w:val="22"/>
                <w:szCs w:val="22"/>
              </w:rPr>
            </w:pPr>
            <w:r>
              <w:rPr>
                <w:sz w:val="22"/>
                <w:szCs w:val="22"/>
              </w:rPr>
              <w:t>2</w:t>
            </w:r>
          </w:p>
        </w:tc>
        <w:tc>
          <w:tcPr>
            <w:tcW w:w="1015" w:type="dxa"/>
            <w:shd w:val="clear" w:color="auto" w:fill="auto"/>
            <w:tcMar>
              <w:top w:w="45" w:type="dxa"/>
              <w:left w:w="57" w:type="dxa"/>
              <w:bottom w:w="45"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2"/>
              </w:rPr>
            </w:pPr>
            <w:r>
              <w:rPr>
                <w:sz w:val="22"/>
                <w:szCs w:val="22"/>
              </w:rPr>
              <w:t>外国语</w:t>
            </w:r>
          </w:p>
          <w:p w:rsidR="00E348A1" w:rsidRDefault="00E832DF">
            <w:pPr>
              <w:jc w:val="center"/>
              <w:rPr>
                <w:bCs/>
                <w:sz w:val="22"/>
                <w:szCs w:val="22"/>
              </w:rPr>
            </w:pPr>
            <w:r>
              <w:rPr>
                <w:sz w:val="22"/>
                <w:szCs w:val="22"/>
              </w:rPr>
              <w:t>学院</w:t>
            </w:r>
          </w:p>
        </w:tc>
        <w:tc>
          <w:tcPr>
            <w:tcW w:w="706" w:type="dxa"/>
            <w:vMerge/>
            <w:shd w:val="clear" w:color="auto" w:fill="auto"/>
            <w:tcMar>
              <w:top w:w="45" w:type="dxa"/>
              <w:left w:w="57" w:type="dxa"/>
              <w:bottom w:w="45" w:type="dxa"/>
              <w:right w:w="57" w:type="dxa"/>
            </w:tcMar>
            <w:vAlign w:val="center"/>
          </w:tcPr>
          <w:p w:rsidR="00E348A1" w:rsidRDefault="00E348A1">
            <w:pPr>
              <w:jc w:val="center"/>
              <w:rPr>
                <w:bCs/>
                <w:sz w:val="22"/>
                <w:szCs w:val="22"/>
              </w:rPr>
            </w:pPr>
          </w:p>
        </w:tc>
      </w:tr>
      <w:tr w:rsidR="00E348A1">
        <w:trPr>
          <w:cantSplit/>
          <w:trHeight w:val="840"/>
        </w:trPr>
        <w:tc>
          <w:tcPr>
            <w:tcW w:w="846" w:type="dxa"/>
            <w:vMerge/>
            <w:shd w:val="clear" w:color="auto" w:fill="auto"/>
            <w:tcMar>
              <w:top w:w="45" w:type="dxa"/>
              <w:left w:w="57" w:type="dxa"/>
              <w:bottom w:w="45" w:type="dxa"/>
              <w:right w:w="57" w:type="dxa"/>
            </w:tcMar>
            <w:vAlign w:val="center"/>
          </w:tcPr>
          <w:p w:rsidR="00E348A1" w:rsidRDefault="00E348A1">
            <w:pPr>
              <w:ind w:leftChars="-50" w:left="-105" w:rightChars="-50" w:right="-105"/>
              <w:jc w:val="center"/>
              <w:rPr>
                <w:bCs/>
                <w:sz w:val="22"/>
                <w:szCs w:val="22"/>
              </w:rPr>
            </w:pPr>
          </w:p>
        </w:tc>
        <w:tc>
          <w:tcPr>
            <w:tcW w:w="850" w:type="dxa"/>
            <w:vMerge/>
            <w:shd w:val="clear" w:color="auto" w:fill="auto"/>
            <w:tcMar>
              <w:top w:w="45" w:type="dxa"/>
              <w:left w:w="57" w:type="dxa"/>
              <w:bottom w:w="45" w:type="dxa"/>
              <w:right w:w="57" w:type="dxa"/>
            </w:tcMar>
            <w:vAlign w:val="center"/>
          </w:tcPr>
          <w:p w:rsidR="00E348A1" w:rsidRDefault="00E348A1">
            <w:pPr>
              <w:ind w:leftChars="-50" w:left="-105" w:rightChars="-50" w:right="-105"/>
              <w:jc w:val="center"/>
              <w:rPr>
                <w:bCs/>
                <w:sz w:val="22"/>
                <w:szCs w:val="22"/>
              </w:rPr>
            </w:pPr>
          </w:p>
        </w:tc>
        <w:tc>
          <w:tcPr>
            <w:tcW w:w="1418"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01821061</w:t>
            </w:r>
          </w:p>
        </w:tc>
        <w:tc>
          <w:tcPr>
            <w:tcW w:w="155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学术英语写作</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18</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E348A1" w:rsidRDefault="00E348A1">
            <w:pPr>
              <w:jc w:val="center"/>
              <w:rPr>
                <w:bCs/>
                <w:sz w:val="22"/>
                <w:szCs w:val="22"/>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1</w:t>
            </w: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2</w:t>
            </w:r>
          </w:p>
        </w:tc>
        <w:tc>
          <w:tcPr>
            <w:tcW w:w="1015" w:type="dxa"/>
            <w:shd w:val="clear" w:color="auto" w:fill="auto"/>
            <w:tcMar>
              <w:top w:w="45" w:type="dxa"/>
              <w:left w:w="57" w:type="dxa"/>
              <w:bottom w:w="45" w:type="dxa"/>
              <w:right w:w="57" w:type="dxa"/>
            </w:tcMar>
            <w:vAlign w:val="center"/>
          </w:tcPr>
          <w:p w:rsidR="00F71C5C" w:rsidRDefault="00E832DF">
            <w:pPr>
              <w:jc w:val="center"/>
              <w:rPr>
                <w:bCs/>
                <w:sz w:val="22"/>
                <w:szCs w:val="22"/>
              </w:rPr>
            </w:pPr>
            <w:r>
              <w:rPr>
                <w:bCs/>
                <w:sz w:val="22"/>
                <w:szCs w:val="22"/>
              </w:rPr>
              <w:t>外国语</w:t>
            </w:r>
          </w:p>
          <w:p w:rsidR="00E348A1" w:rsidRDefault="00E832DF">
            <w:pPr>
              <w:jc w:val="center"/>
              <w:rPr>
                <w:bCs/>
                <w:sz w:val="22"/>
                <w:szCs w:val="22"/>
              </w:rPr>
            </w:pPr>
            <w:r>
              <w:rPr>
                <w:bCs/>
                <w:sz w:val="22"/>
                <w:szCs w:val="22"/>
              </w:rPr>
              <w:t>学院</w:t>
            </w:r>
          </w:p>
        </w:tc>
        <w:tc>
          <w:tcPr>
            <w:tcW w:w="706" w:type="dxa"/>
            <w:vMerge w:val="restart"/>
            <w:shd w:val="clear" w:color="auto" w:fill="auto"/>
            <w:tcMar>
              <w:top w:w="45" w:type="dxa"/>
              <w:left w:w="57" w:type="dxa"/>
              <w:bottom w:w="45" w:type="dxa"/>
              <w:right w:w="57" w:type="dxa"/>
            </w:tcMar>
            <w:vAlign w:val="center"/>
          </w:tcPr>
          <w:p w:rsidR="00E348A1" w:rsidRDefault="00E832DF">
            <w:pPr>
              <w:jc w:val="center"/>
              <w:rPr>
                <w:bCs/>
                <w:sz w:val="22"/>
                <w:szCs w:val="22"/>
              </w:rPr>
            </w:pPr>
            <w:r>
              <w:rPr>
                <w:bCs/>
                <w:kern w:val="0"/>
                <w:sz w:val="22"/>
                <w:szCs w:val="22"/>
              </w:rPr>
              <w:t>第一外国语为英语</w:t>
            </w:r>
            <w:r>
              <w:rPr>
                <w:sz w:val="22"/>
                <w:szCs w:val="22"/>
              </w:rPr>
              <w:t>必修</w:t>
            </w:r>
            <w:r>
              <w:rPr>
                <w:sz w:val="22"/>
                <w:szCs w:val="22"/>
              </w:rPr>
              <w:t>1</w:t>
            </w:r>
            <w:r>
              <w:rPr>
                <w:sz w:val="22"/>
                <w:szCs w:val="22"/>
              </w:rPr>
              <w:t>门</w:t>
            </w:r>
          </w:p>
        </w:tc>
      </w:tr>
      <w:tr w:rsidR="00E348A1">
        <w:trPr>
          <w:cantSplit/>
          <w:trHeight w:val="840"/>
        </w:trPr>
        <w:tc>
          <w:tcPr>
            <w:tcW w:w="846" w:type="dxa"/>
            <w:vMerge/>
            <w:shd w:val="clear" w:color="auto" w:fill="auto"/>
            <w:tcMar>
              <w:top w:w="45" w:type="dxa"/>
              <w:left w:w="57" w:type="dxa"/>
              <w:bottom w:w="45" w:type="dxa"/>
              <w:right w:w="57" w:type="dxa"/>
            </w:tcMar>
            <w:vAlign w:val="center"/>
          </w:tcPr>
          <w:p w:rsidR="00E348A1" w:rsidRDefault="00E348A1">
            <w:pPr>
              <w:ind w:leftChars="-50" w:left="-105" w:rightChars="-50" w:right="-105"/>
              <w:jc w:val="center"/>
              <w:rPr>
                <w:bCs/>
                <w:sz w:val="22"/>
                <w:szCs w:val="22"/>
              </w:rPr>
            </w:pPr>
          </w:p>
        </w:tc>
        <w:tc>
          <w:tcPr>
            <w:tcW w:w="850" w:type="dxa"/>
            <w:vMerge/>
            <w:shd w:val="clear" w:color="auto" w:fill="auto"/>
            <w:tcMar>
              <w:top w:w="45" w:type="dxa"/>
              <w:left w:w="57" w:type="dxa"/>
              <w:bottom w:w="45" w:type="dxa"/>
              <w:right w:w="57" w:type="dxa"/>
            </w:tcMar>
            <w:vAlign w:val="center"/>
          </w:tcPr>
          <w:p w:rsidR="00E348A1" w:rsidRDefault="00E348A1">
            <w:pPr>
              <w:ind w:leftChars="-50" w:left="-105" w:rightChars="-50" w:right="-105"/>
              <w:jc w:val="center"/>
              <w:rPr>
                <w:bCs/>
                <w:sz w:val="22"/>
                <w:szCs w:val="22"/>
              </w:rPr>
            </w:pPr>
          </w:p>
        </w:tc>
        <w:tc>
          <w:tcPr>
            <w:tcW w:w="1418"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01821067</w:t>
            </w:r>
          </w:p>
        </w:tc>
        <w:tc>
          <w:tcPr>
            <w:tcW w:w="155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科技英语实训</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18</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E348A1" w:rsidRDefault="00E348A1">
            <w:pPr>
              <w:jc w:val="center"/>
              <w:rPr>
                <w:bCs/>
                <w:sz w:val="22"/>
                <w:szCs w:val="22"/>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1</w:t>
            </w: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2</w:t>
            </w:r>
          </w:p>
        </w:tc>
        <w:tc>
          <w:tcPr>
            <w:tcW w:w="1015" w:type="dxa"/>
            <w:shd w:val="clear" w:color="auto" w:fill="auto"/>
            <w:tcMar>
              <w:top w:w="45" w:type="dxa"/>
              <w:left w:w="57" w:type="dxa"/>
              <w:bottom w:w="45" w:type="dxa"/>
              <w:right w:w="57" w:type="dxa"/>
            </w:tcMar>
            <w:vAlign w:val="center"/>
          </w:tcPr>
          <w:p w:rsidR="00F71C5C" w:rsidRDefault="00E832DF">
            <w:pPr>
              <w:jc w:val="center"/>
              <w:rPr>
                <w:bCs/>
                <w:sz w:val="22"/>
                <w:szCs w:val="22"/>
              </w:rPr>
            </w:pPr>
            <w:r>
              <w:rPr>
                <w:bCs/>
                <w:sz w:val="22"/>
                <w:szCs w:val="22"/>
              </w:rPr>
              <w:t>外国语</w:t>
            </w:r>
          </w:p>
          <w:p w:rsidR="00E348A1" w:rsidRDefault="00E832DF">
            <w:pPr>
              <w:jc w:val="center"/>
              <w:rPr>
                <w:bCs/>
                <w:sz w:val="22"/>
                <w:szCs w:val="22"/>
              </w:rPr>
            </w:pPr>
            <w:r>
              <w:rPr>
                <w:bCs/>
                <w:sz w:val="22"/>
                <w:szCs w:val="22"/>
              </w:rPr>
              <w:t>学院</w:t>
            </w:r>
          </w:p>
        </w:tc>
        <w:tc>
          <w:tcPr>
            <w:tcW w:w="706" w:type="dxa"/>
            <w:vMerge/>
            <w:shd w:val="clear" w:color="auto" w:fill="auto"/>
            <w:tcMar>
              <w:top w:w="45" w:type="dxa"/>
              <w:left w:w="57" w:type="dxa"/>
              <w:bottom w:w="45" w:type="dxa"/>
              <w:right w:w="57" w:type="dxa"/>
            </w:tcMar>
            <w:vAlign w:val="center"/>
          </w:tcPr>
          <w:p w:rsidR="00E348A1" w:rsidRDefault="00E348A1">
            <w:pPr>
              <w:jc w:val="center"/>
              <w:rPr>
                <w:bCs/>
                <w:sz w:val="22"/>
                <w:szCs w:val="22"/>
              </w:rPr>
            </w:pPr>
          </w:p>
        </w:tc>
      </w:tr>
      <w:tr w:rsidR="00E348A1">
        <w:trPr>
          <w:cantSplit/>
          <w:trHeight w:val="840"/>
        </w:trPr>
        <w:tc>
          <w:tcPr>
            <w:tcW w:w="846" w:type="dxa"/>
            <w:vMerge/>
            <w:shd w:val="clear" w:color="auto" w:fill="auto"/>
            <w:tcMar>
              <w:top w:w="45" w:type="dxa"/>
              <w:left w:w="57" w:type="dxa"/>
              <w:bottom w:w="45" w:type="dxa"/>
              <w:right w:w="57" w:type="dxa"/>
            </w:tcMar>
            <w:vAlign w:val="center"/>
          </w:tcPr>
          <w:p w:rsidR="00E348A1" w:rsidRDefault="00E348A1">
            <w:pPr>
              <w:ind w:leftChars="-50" w:left="-105" w:rightChars="-50" w:right="-105"/>
              <w:jc w:val="center"/>
              <w:rPr>
                <w:bCs/>
                <w:sz w:val="22"/>
                <w:szCs w:val="22"/>
              </w:rPr>
            </w:pPr>
          </w:p>
        </w:tc>
        <w:tc>
          <w:tcPr>
            <w:tcW w:w="850" w:type="dxa"/>
            <w:vMerge/>
            <w:shd w:val="clear" w:color="auto" w:fill="auto"/>
            <w:tcMar>
              <w:top w:w="45" w:type="dxa"/>
              <w:left w:w="57" w:type="dxa"/>
              <w:bottom w:w="45" w:type="dxa"/>
              <w:right w:w="57" w:type="dxa"/>
            </w:tcMar>
            <w:vAlign w:val="center"/>
          </w:tcPr>
          <w:p w:rsidR="00E348A1" w:rsidRDefault="00E348A1">
            <w:pPr>
              <w:ind w:leftChars="-50" w:left="-105" w:rightChars="-50" w:right="-105"/>
              <w:jc w:val="center"/>
              <w:rPr>
                <w:bCs/>
                <w:sz w:val="22"/>
                <w:szCs w:val="22"/>
              </w:rPr>
            </w:pPr>
          </w:p>
        </w:tc>
        <w:tc>
          <w:tcPr>
            <w:tcW w:w="1418" w:type="dxa"/>
            <w:tcMar>
              <w:top w:w="45" w:type="dxa"/>
              <w:left w:w="57" w:type="dxa"/>
              <w:bottom w:w="45" w:type="dxa"/>
              <w:right w:w="57" w:type="dxa"/>
            </w:tcMar>
            <w:vAlign w:val="center"/>
          </w:tcPr>
          <w:p w:rsidR="00E348A1" w:rsidRDefault="00E832DF">
            <w:pPr>
              <w:jc w:val="center"/>
              <w:rPr>
                <w:bCs/>
                <w:sz w:val="22"/>
                <w:szCs w:val="22"/>
              </w:rPr>
            </w:pPr>
            <w:r>
              <w:rPr>
                <w:bCs/>
                <w:sz w:val="22"/>
                <w:szCs w:val="22"/>
              </w:rPr>
              <w:t>01821069</w:t>
            </w:r>
          </w:p>
        </w:tc>
        <w:tc>
          <w:tcPr>
            <w:tcW w:w="155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学术英语交流与表达</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18</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E348A1" w:rsidRDefault="00E348A1">
            <w:pPr>
              <w:jc w:val="center"/>
              <w:rPr>
                <w:bCs/>
                <w:sz w:val="22"/>
                <w:szCs w:val="22"/>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1</w:t>
            </w: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2</w:t>
            </w:r>
          </w:p>
        </w:tc>
        <w:tc>
          <w:tcPr>
            <w:tcW w:w="1015" w:type="dxa"/>
            <w:shd w:val="clear" w:color="auto" w:fill="auto"/>
            <w:tcMar>
              <w:top w:w="45" w:type="dxa"/>
              <w:left w:w="57" w:type="dxa"/>
              <w:bottom w:w="45" w:type="dxa"/>
              <w:right w:w="57" w:type="dxa"/>
            </w:tcMar>
            <w:vAlign w:val="center"/>
          </w:tcPr>
          <w:p w:rsidR="00F71C5C" w:rsidRDefault="00E832DF">
            <w:pPr>
              <w:jc w:val="center"/>
              <w:rPr>
                <w:bCs/>
                <w:sz w:val="22"/>
                <w:szCs w:val="22"/>
              </w:rPr>
            </w:pPr>
            <w:r>
              <w:rPr>
                <w:bCs/>
                <w:sz w:val="22"/>
                <w:szCs w:val="22"/>
              </w:rPr>
              <w:t>外国语</w:t>
            </w:r>
          </w:p>
          <w:p w:rsidR="00E348A1" w:rsidRDefault="00E832DF">
            <w:pPr>
              <w:jc w:val="center"/>
              <w:rPr>
                <w:bCs/>
                <w:sz w:val="22"/>
                <w:szCs w:val="22"/>
              </w:rPr>
            </w:pPr>
            <w:r>
              <w:rPr>
                <w:bCs/>
                <w:sz w:val="22"/>
                <w:szCs w:val="22"/>
              </w:rPr>
              <w:t>学院</w:t>
            </w:r>
          </w:p>
        </w:tc>
        <w:tc>
          <w:tcPr>
            <w:tcW w:w="706" w:type="dxa"/>
            <w:vMerge/>
            <w:shd w:val="clear" w:color="auto" w:fill="auto"/>
            <w:tcMar>
              <w:top w:w="45" w:type="dxa"/>
              <w:left w:w="57" w:type="dxa"/>
              <w:bottom w:w="45" w:type="dxa"/>
              <w:right w:w="57" w:type="dxa"/>
            </w:tcMar>
            <w:vAlign w:val="center"/>
          </w:tcPr>
          <w:p w:rsidR="00E348A1" w:rsidRDefault="00E348A1">
            <w:pPr>
              <w:jc w:val="center"/>
              <w:rPr>
                <w:bCs/>
                <w:sz w:val="22"/>
                <w:szCs w:val="22"/>
              </w:rPr>
            </w:pPr>
          </w:p>
        </w:tc>
      </w:tr>
      <w:tr w:rsidR="00E348A1">
        <w:trPr>
          <w:cantSplit/>
          <w:trHeight w:val="840"/>
        </w:trPr>
        <w:tc>
          <w:tcPr>
            <w:tcW w:w="846" w:type="dxa"/>
            <w:vMerge/>
            <w:shd w:val="clear" w:color="auto" w:fill="auto"/>
            <w:tcMar>
              <w:top w:w="45" w:type="dxa"/>
              <w:left w:w="57" w:type="dxa"/>
              <w:bottom w:w="45" w:type="dxa"/>
              <w:right w:w="57" w:type="dxa"/>
            </w:tcMar>
            <w:vAlign w:val="center"/>
          </w:tcPr>
          <w:p w:rsidR="00E348A1" w:rsidRDefault="00E348A1">
            <w:pPr>
              <w:ind w:leftChars="-50" w:left="-105" w:rightChars="-50" w:right="-105"/>
              <w:jc w:val="center"/>
              <w:rPr>
                <w:bCs/>
                <w:sz w:val="22"/>
                <w:szCs w:val="22"/>
              </w:rPr>
            </w:pPr>
          </w:p>
        </w:tc>
        <w:tc>
          <w:tcPr>
            <w:tcW w:w="850" w:type="dxa"/>
            <w:vMerge/>
            <w:shd w:val="clear" w:color="auto" w:fill="auto"/>
            <w:tcMar>
              <w:top w:w="45" w:type="dxa"/>
              <w:left w:w="57" w:type="dxa"/>
              <w:bottom w:w="45" w:type="dxa"/>
              <w:right w:w="57" w:type="dxa"/>
            </w:tcMar>
            <w:vAlign w:val="center"/>
          </w:tcPr>
          <w:p w:rsidR="00E348A1" w:rsidRDefault="00E348A1">
            <w:pPr>
              <w:ind w:leftChars="-50" w:left="-105" w:rightChars="-50" w:right="-105"/>
              <w:jc w:val="center"/>
              <w:rPr>
                <w:bCs/>
                <w:sz w:val="22"/>
                <w:szCs w:val="22"/>
              </w:rPr>
            </w:pPr>
          </w:p>
        </w:tc>
        <w:tc>
          <w:tcPr>
            <w:tcW w:w="1418" w:type="dxa"/>
            <w:tcMar>
              <w:top w:w="45" w:type="dxa"/>
              <w:left w:w="57" w:type="dxa"/>
              <w:bottom w:w="45" w:type="dxa"/>
              <w:right w:w="57" w:type="dxa"/>
            </w:tcMar>
            <w:vAlign w:val="center"/>
          </w:tcPr>
          <w:p w:rsidR="00E348A1" w:rsidRDefault="00E832DF">
            <w:pPr>
              <w:jc w:val="center"/>
              <w:rPr>
                <w:bCs/>
                <w:sz w:val="22"/>
                <w:szCs w:val="22"/>
              </w:rPr>
            </w:pPr>
            <w:r>
              <w:rPr>
                <w:bCs/>
                <w:sz w:val="22"/>
                <w:szCs w:val="22"/>
              </w:rPr>
              <w:t>01821070</w:t>
            </w:r>
          </w:p>
        </w:tc>
        <w:tc>
          <w:tcPr>
            <w:tcW w:w="155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学术阅读策略</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18</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E348A1" w:rsidRDefault="00E348A1">
            <w:pPr>
              <w:jc w:val="center"/>
              <w:rPr>
                <w:bCs/>
                <w:sz w:val="22"/>
                <w:szCs w:val="22"/>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1</w:t>
            </w: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2</w:t>
            </w:r>
          </w:p>
        </w:tc>
        <w:tc>
          <w:tcPr>
            <w:tcW w:w="1015" w:type="dxa"/>
            <w:shd w:val="clear" w:color="auto" w:fill="auto"/>
            <w:tcMar>
              <w:top w:w="45" w:type="dxa"/>
              <w:left w:w="57" w:type="dxa"/>
              <w:bottom w:w="45" w:type="dxa"/>
              <w:right w:w="57" w:type="dxa"/>
            </w:tcMar>
            <w:vAlign w:val="center"/>
          </w:tcPr>
          <w:p w:rsidR="00F71C5C" w:rsidRDefault="00E832DF">
            <w:pPr>
              <w:jc w:val="center"/>
              <w:rPr>
                <w:bCs/>
                <w:sz w:val="22"/>
                <w:szCs w:val="22"/>
              </w:rPr>
            </w:pPr>
            <w:r>
              <w:rPr>
                <w:bCs/>
                <w:sz w:val="22"/>
                <w:szCs w:val="22"/>
              </w:rPr>
              <w:t>外国语</w:t>
            </w:r>
          </w:p>
          <w:p w:rsidR="00E348A1" w:rsidRDefault="00E832DF">
            <w:pPr>
              <w:jc w:val="center"/>
              <w:rPr>
                <w:bCs/>
                <w:sz w:val="22"/>
                <w:szCs w:val="22"/>
              </w:rPr>
            </w:pPr>
            <w:r>
              <w:rPr>
                <w:bCs/>
                <w:sz w:val="22"/>
                <w:szCs w:val="22"/>
              </w:rPr>
              <w:t>学院</w:t>
            </w:r>
          </w:p>
        </w:tc>
        <w:tc>
          <w:tcPr>
            <w:tcW w:w="706" w:type="dxa"/>
            <w:vMerge/>
            <w:shd w:val="clear" w:color="auto" w:fill="auto"/>
            <w:tcMar>
              <w:top w:w="45" w:type="dxa"/>
              <w:left w:w="57" w:type="dxa"/>
              <w:bottom w:w="45" w:type="dxa"/>
              <w:right w:w="57" w:type="dxa"/>
            </w:tcMar>
            <w:vAlign w:val="center"/>
          </w:tcPr>
          <w:p w:rsidR="00E348A1" w:rsidRDefault="00E348A1">
            <w:pPr>
              <w:jc w:val="center"/>
              <w:rPr>
                <w:bCs/>
                <w:sz w:val="22"/>
                <w:szCs w:val="22"/>
              </w:rPr>
            </w:pPr>
          </w:p>
        </w:tc>
      </w:tr>
      <w:tr w:rsidR="00E348A1">
        <w:trPr>
          <w:cantSplit/>
          <w:trHeight w:val="840"/>
        </w:trPr>
        <w:tc>
          <w:tcPr>
            <w:tcW w:w="846" w:type="dxa"/>
            <w:vMerge/>
            <w:tcMar>
              <w:top w:w="45" w:type="dxa"/>
              <w:left w:w="57" w:type="dxa"/>
              <w:bottom w:w="45" w:type="dxa"/>
              <w:right w:w="57" w:type="dxa"/>
            </w:tcMar>
            <w:vAlign w:val="center"/>
          </w:tcPr>
          <w:p w:rsidR="00E348A1" w:rsidRDefault="00E348A1">
            <w:pPr>
              <w:jc w:val="center"/>
              <w:rPr>
                <w:bCs/>
                <w:sz w:val="22"/>
                <w:szCs w:val="22"/>
              </w:rPr>
            </w:pPr>
          </w:p>
        </w:tc>
        <w:tc>
          <w:tcPr>
            <w:tcW w:w="850" w:type="dxa"/>
            <w:vMerge w:val="restart"/>
            <w:shd w:val="clear" w:color="auto" w:fill="auto"/>
            <w:tcMar>
              <w:top w:w="45" w:type="dxa"/>
              <w:left w:w="57" w:type="dxa"/>
              <w:bottom w:w="45" w:type="dxa"/>
              <w:right w:w="57" w:type="dxa"/>
            </w:tcMar>
            <w:vAlign w:val="center"/>
          </w:tcPr>
          <w:p w:rsidR="00E348A1" w:rsidRDefault="00E832DF">
            <w:pPr>
              <w:ind w:leftChars="-50" w:left="-105" w:rightChars="-50" w:right="-105"/>
              <w:jc w:val="center"/>
              <w:rPr>
                <w:bCs/>
                <w:sz w:val="22"/>
                <w:szCs w:val="22"/>
              </w:rPr>
            </w:pPr>
            <w:r>
              <w:rPr>
                <w:bCs/>
                <w:sz w:val="22"/>
                <w:szCs w:val="22"/>
              </w:rPr>
              <w:t>思政</w:t>
            </w:r>
          </w:p>
          <w:p w:rsidR="00E348A1" w:rsidRDefault="00E832DF">
            <w:pPr>
              <w:ind w:leftChars="-50" w:left="-105" w:rightChars="-50" w:right="-105"/>
              <w:jc w:val="center"/>
              <w:rPr>
                <w:bCs/>
                <w:sz w:val="22"/>
                <w:szCs w:val="22"/>
              </w:rPr>
            </w:pPr>
            <w:r>
              <w:rPr>
                <w:bCs/>
                <w:sz w:val="22"/>
                <w:szCs w:val="22"/>
              </w:rPr>
              <w:t>（</w:t>
            </w:r>
            <w:r>
              <w:rPr>
                <w:bCs/>
                <w:sz w:val="22"/>
                <w:szCs w:val="22"/>
              </w:rPr>
              <w:t>3</w:t>
            </w:r>
            <w:r>
              <w:rPr>
                <w:bCs/>
                <w:sz w:val="22"/>
                <w:szCs w:val="22"/>
              </w:rPr>
              <w:t>学分）</w:t>
            </w:r>
          </w:p>
        </w:tc>
        <w:tc>
          <w:tcPr>
            <w:tcW w:w="1418" w:type="dxa"/>
            <w:tcMar>
              <w:top w:w="45" w:type="dxa"/>
              <w:left w:w="57" w:type="dxa"/>
              <w:bottom w:w="45" w:type="dxa"/>
              <w:right w:w="57" w:type="dxa"/>
            </w:tcMar>
            <w:vAlign w:val="center"/>
          </w:tcPr>
          <w:p w:rsidR="00E348A1" w:rsidRDefault="00E832DF">
            <w:pPr>
              <w:jc w:val="center"/>
              <w:rPr>
                <w:bCs/>
                <w:sz w:val="22"/>
                <w:szCs w:val="22"/>
              </w:rPr>
            </w:pPr>
            <w:r>
              <w:rPr>
                <w:bCs/>
                <w:sz w:val="22"/>
                <w:szCs w:val="22"/>
              </w:rPr>
              <w:t>02121103</w:t>
            </w:r>
          </w:p>
        </w:tc>
        <w:tc>
          <w:tcPr>
            <w:tcW w:w="1559" w:type="dxa"/>
            <w:tcMar>
              <w:top w:w="45" w:type="dxa"/>
              <w:left w:w="57" w:type="dxa"/>
              <w:bottom w:w="45" w:type="dxa"/>
              <w:right w:w="57" w:type="dxa"/>
            </w:tcMar>
            <w:vAlign w:val="center"/>
          </w:tcPr>
          <w:p w:rsidR="00E348A1" w:rsidRDefault="00E832DF">
            <w:pPr>
              <w:jc w:val="center"/>
              <w:rPr>
                <w:bCs/>
                <w:sz w:val="22"/>
                <w:szCs w:val="22"/>
              </w:rPr>
            </w:pPr>
            <w:r>
              <w:rPr>
                <w:bCs/>
                <w:sz w:val="22"/>
                <w:szCs w:val="22"/>
              </w:rPr>
              <w:t>新时代中国特色社会主义理论与实践</w:t>
            </w:r>
          </w:p>
        </w:tc>
        <w:tc>
          <w:tcPr>
            <w:tcW w:w="70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36</w:t>
            </w:r>
          </w:p>
        </w:tc>
        <w:tc>
          <w:tcPr>
            <w:tcW w:w="567" w:type="dxa"/>
            <w:shd w:val="clear" w:color="auto" w:fill="auto"/>
            <w:tcMar>
              <w:top w:w="45" w:type="dxa"/>
              <w:left w:w="57" w:type="dxa"/>
              <w:bottom w:w="45" w:type="dxa"/>
              <w:right w:w="57" w:type="dxa"/>
            </w:tcMar>
            <w:vAlign w:val="center"/>
          </w:tcPr>
          <w:p w:rsidR="00E348A1" w:rsidRDefault="00E348A1">
            <w:pPr>
              <w:jc w:val="center"/>
              <w:rPr>
                <w:bCs/>
                <w:sz w:val="22"/>
                <w:szCs w:val="22"/>
              </w:rPr>
            </w:pP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2</w:t>
            </w: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1</w:t>
            </w:r>
          </w:p>
        </w:tc>
        <w:tc>
          <w:tcPr>
            <w:tcW w:w="1015" w:type="dxa"/>
            <w:shd w:val="clear" w:color="auto" w:fill="auto"/>
            <w:tcMar>
              <w:top w:w="45" w:type="dxa"/>
              <w:left w:w="57" w:type="dxa"/>
              <w:bottom w:w="45" w:type="dxa"/>
              <w:right w:w="57" w:type="dxa"/>
            </w:tcMar>
            <w:vAlign w:val="center"/>
          </w:tcPr>
          <w:p w:rsidR="00F71C5C" w:rsidRDefault="00E832DF">
            <w:pPr>
              <w:jc w:val="center"/>
              <w:rPr>
                <w:bCs/>
                <w:sz w:val="22"/>
                <w:szCs w:val="22"/>
              </w:rPr>
            </w:pPr>
            <w:r>
              <w:rPr>
                <w:bCs/>
                <w:sz w:val="22"/>
                <w:szCs w:val="22"/>
              </w:rPr>
              <w:t>马克思</w:t>
            </w:r>
          </w:p>
          <w:p w:rsidR="00E348A1" w:rsidRDefault="00E832DF">
            <w:pPr>
              <w:jc w:val="center"/>
              <w:rPr>
                <w:bCs/>
                <w:sz w:val="22"/>
                <w:szCs w:val="22"/>
              </w:rPr>
            </w:pPr>
            <w:r>
              <w:rPr>
                <w:rFonts w:hint="eastAsia"/>
                <w:bCs/>
                <w:sz w:val="22"/>
                <w:szCs w:val="22"/>
              </w:rPr>
              <w:t>主义</w:t>
            </w:r>
            <w:r>
              <w:rPr>
                <w:bCs/>
                <w:sz w:val="22"/>
                <w:szCs w:val="22"/>
              </w:rPr>
              <w:t>学院</w:t>
            </w:r>
          </w:p>
        </w:tc>
        <w:tc>
          <w:tcPr>
            <w:tcW w:w="706" w:type="dxa"/>
            <w:shd w:val="clear" w:color="auto" w:fill="auto"/>
            <w:tcMar>
              <w:top w:w="45" w:type="dxa"/>
              <w:left w:w="57" w:type="dxa"/>
              <w:bottom w:w="45" w:type="dxa"/>
              <w:right w:w="57" w:type="dxa"/>
            </w:tcMar>
            <w:vAlign w:val="center"/>
          </w:tcPr>
          <w:p w:rsidR="00E348A1" w:rsidRDefault="00E348A1">
            <w:pPr>
              <w:jc w:val="center"/>
              <w:rPr>
                <w:bCs/>
                <w:sz w:val="22"/>
                <w:szCs w:val="22"/>
              </w:rPr>
            </w:pPr>
          </w:p>
        </w:tc>
      </w:tr>
      <w:tr w:rsidR="00E348A1">
        <w:trPr>
          <w:cantSplit/>
          <w:trHeight w:val="20"/>
        </w:trPr>
        <w:tc>
          <w:tcPr>
            <w:tcW w:w="846" w:type="dxa"/>
            <w:vMerge/>
            <w:tcMar>
              <w:top w:w="45" w:type="dxa"/>
              <w:left w:w="57" w:type="dxa"/>
              <w:bottom w:w="45" w:type="dxa"/>
              <w:right w:w="57" w:type="dxa"/>
            </w:tcMar>
            <w:vAlign w:val="center"/>
          </w:tcPr>
          <w:p w:rsidR="00E348A1" w:rsidRDefault="00E348A1">
            <w:pPr>
              <w:jc w:val="center"/>
              <w:rPr>
                <w:bCs/>
                <w:sz w:val="22"/>
                <w:szCs w:val="22"/>
              </w:rPr>
            </w:pPr>
          </w:p>
        </w:tc>
        <w:tc>
          <w:tcPr>
            <w:tcW w:w="850" w:type="dxa"/>
            <w:vMerge/>
            <w:tcMar>
              <w:top w:w="45" w:type="dxa"/>
              <w:left w:w="57" w:type="dxa"/>
              <w:bottom w:w="45" w:type="dxa"/>
              <w:right w:w="57" w:type="dxa"/>
            </w:tcMar>
            <w:vAlign w:val="center"/>
          </w:tcPr>
          <w:p w:rsidR="00E348A1" w:rsidRDefault="00E348A1">
            <w:pPr>
              <w:ind w:leftChars="-50" w:left="-105" w:rightChars="-50" w:right="-105"/>
              <w:jc w:val="center"/>
              <w:rPr>
                <w:bCs/>
                <w:sz w:val="22"/>
                <w:szCs w:val="22"/>
              </w:rPr>
            </w:pPr>
          </w:p>
        </w:tc>
        <w:tc>
          <w:tcPr>
            <w:tcW w:w="1418"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02121007</w:t>
            </w:r>
          </w:p>
        </w:tc>
        <w:tc>
          <w:tcPr>
            <w:tcW w:w="155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自然辩证法概论</w:t>
            </w:r>
          </w:p>
        </w:tc>
        <w:tc>
          <w:tcPr>
            <w:tcW w:w="709" w:type="dxa"/>
            <w:shd w:val="clear" w:color="auto" w:fill="auto"/>
            <w:tcMar>
              <w:top w:w="45" w:type="dxa"/>
              <w:left w:w="57" w:type="dxa"/>
              <w:bottom w:w="45" w:type="dxa"/>
              <w:right w:w="57" w:type="dxa"/>
            </w:tcMar>
            <w:vAlign w:val="center"/>
          </w:tcPr>
          <w:p w:rsidR="00E348A1" w:rsidRDefault="00E832DF">
            <w:pPr>
              <w:jc w:val="center"/>
              <w:rPr>
                <w:sz w:val="22"/>
                <w:szCs w:val="22"/>
              </w:rPr>
            </w:pPr>
            <w:r>
              <w:rPr>
                <w:bCs/>
                <w:sz w:val="22"/>
                <w:szCs w:val="22"/>
              </w:rPr>
              <w:t>18</w:t>
            </w:r>
          </w:p>
        </w:tc>
        <w:tc>
          <w:tcPr>
            <w:tcW w:w="567" w:type="dxa"/>
            <w:shd w:val="clear" w:color="auto" w:fill="auto"/>
            <w:tcMar>
              <w:top w:w="45" w:type="dxa"/>
              <w:left w:w="57" w:type="dxa"/>
              <w:bottom w:w="45" w:type="dxa"/>
              <w:right w:w="57" w:type="dxa"/>
            </w:tcMar>
            <w:vAlign w:val="center"/>
          </w:tcPr>
          <w:p w:rsidR="00E348A1" w:rsidRDefault="00E348A1">
            <w:pPr>
              <w:jc w:val="center"/>
              <w:rPr>
                <w:bCs/>
                <w:sz w:val="22"/>
                <w:szCs w:val="22"/>
              </w:rPr>
            </w:pP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1</w:t>
            </w: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1</w:t>
            </w:r>
          </w:p>
        </w:tc>
        <w:tc>
          <w:tcPr>
            <w:tcW w:w="1015" w:type="dxa"/>
            <w:shd w:val="clear" w:color="auto" w:fill="auto"/>
            <w:tcMar>
              <w:top w:w="45" w:type="dxa"/>
              <w:left w:w="57" w:type="dxa"/>
              <w:bottom w:w="45" w:type="dxa"/>
              <w:right w:w="57" w:type="dxa"/>
            </w:tcMar>
            <w:vAlign w:val="center"/>
          </w:tcPr>
          <w:p w:rsidR="00F71C5C" w:rsidRDefault="00E832DF">
            <w:pPr>
              <w:jc w:val="center"/>
              <w:rPr>
                <w:bCs/>
                <w:sz w:val="22"/>
                <w:szCs w:val="22"/>
              </w:rPr>
            </w:pPr>
            <w:r>
              <w:rPr>
                <w:bCs/>
                <w:sz w:val="22"/>
                <w:szCs w:val="22"/>
              </w:rPr>
              <w:t>马克思</w:t>
            </w:r>
          </w:p>
          <w:p w:rsidR="00E348A1" w:rsidRDefault="00E832DF">
            <w:pPr>
              <w:jc w:val="center"/>
              <w:rPr>
                <w:bCs/>
                <w:sz w:val="22"/>
                <w:szCs w:val="22"/>
              </w:rPr>
            </w:pPr>
            <w:r>
              <w:rPr>
                <w:rFonts w:hint="eastAsia"/>
                <w:bCs/>
                <w:sz w:val="22"/>
                <w:szCs w:val="22"/>
              </w:rPr>
              <w:t>主义</w:t>
            </w:r>
            <w:r>
              <w:rPr>
                <w:bCs/>
                <w:sz w:val="22"/>
                <w:szCs w:val="22"/>
              </w:rPr>
              <w:t>学院</w:t>
            </w:r>
          </w:p>
        </w:tc>
        <w:tc>
          <w:tcPr>
            <w:tcW w:w="706" w:type="dxa"/>
            <w:tcMar>
              <w:top w:w="45" w:type="dxa"/>
              <w:left w:w="57" w:type="dxa"/>
              <w:bottom w:w="45" w:type="dxa"/>
              <w:right w:w="57" w:type="dxa"/>
            </w:tcMar>
            <w:vAlign w:val="center"/>
          </w:tcPr>
          <w:p w:rsidR="00E348A1" w:rsidRDefault="00E348A1">
            <w:pPr>
              <w:jc w:val="center"/>
              <w:rPr>
                <w:bCs/>
                <w:sz w:val="22"/>
                <w:szCs w:val="22"/>
              </w:rPr>
            </w:pPr>
          </w:p>
        </w:tc>
      </w:tr>
      <w:tr w:rsidR="00E348A1">
        <w:trPr>
          <w:cantSplit/>
          <w:trHeight w:val="492"/>
        </w:trPr>
        <w:tc>
          <w:tcPr>
            <w:tcW w:w="846" w:type="dxa"/>
            <w:vMerge/>
            <w:tcMar>
              <w:top w:w="45" w:type="dxa"/>
              <w:left w:w="57" w:type="dxa"/>
              <w:bottom w:w="45" w:type="dxa"/>
              <w:right w:w="57" w:type="dxa"/>
            </w:tcMar>
            <w:vAlign w:val="center"/>
          </w:tcPr>
          <w:p w:rsidR="00E348A1" w:rsidRDefault="00E348A1">
            <w:pPr>
              <w:jc w:val="center"/>
              <w:rPr>
                <w:bCs/>
                <w:sz w:val="22"/>
                <w:szCs w:val="22"/>
              </w:rPr>
            </w:pPr>
          </w:p>
        </w:tc>
        <w:tc>
          <w:tcPr>
            <w:tcW w:w="850" w:type="dxa"/>
            <w:vMerge w:val="restart"/>
            <w:shd w:val="clear" w:color="auto" w:fill="auto"/>
            <w:tcMar>
              <w:top w:w="45" w:type="dxa"/>
              <w:left w:w="57" w:type="dxa"/>
              <w:bottom w:w="45" w:type="dxa"/>
              <w:right w:w="57" w:type="dxa"/>
            </w:tcMar>
            <w:vAlign w:val="center"/>
          </w:tcPr>
          <w:p w:rsidR="00E348A1" w:rsidRDefault="00E832DF">
            <w:pPr>
              <w:ind w:leftChars="-50" w:left="-105" w:rightChars="-50" w:right="-105"/>
              <w:jc w:val="center"/>
              <w:rPr>
                <w:bCs/>
                <w:sz w:val="22"/>
                <w:szCs w:val="22"/>
              </w:rPr>
            </w:pPr>
            <w:r>
              <w:rPr>
                <w:bCs/>
                <w:sz w:val="22"/>
                <w:szCs w:val="22"/>
              </w:rPr>
              <w:t>数学</w:t>
            </w:r>
          </w:p>
          <w:p w:rsidR="00E348A1" w:rsidRDefault="00E832DF">
            <w:pPr>
              <w:ind w:leftChars="-50" w:left="-105" w:rightChars="-50" w:right="-105"/>
              <w:jc w:val="center"/>
              <w:rPr>
                <w:bCs/>
                <w:sz w:val="22"/>
                <w:szCs w:val="22"/>
              </w:rPr>
            </w:pPr>
            <w:r>
              <w:rPr>
                <w:bCs/>
                <w:sz w:val="22"/>
                <w:szCs w:val="22"/>
              </w:rPr>
              <w:t>（</w:t>
            </w:r>
            <w:r>
              <w:rPr>
                <w:bCs/>
                <w:sz w:val="22"/>
                <w:szCs w:val="22"/>
              </w:rPr>
              <w:t>4</w:t>
            </w:r>
            <w:r>
              <w:rPr>
                <w:bCs/>
                <w:sz w:val="22"/>
                <w:szCs w:val="22"/>
              </w:rPr>
              <w:t>学分）</w:t>
            </w:r>
          </w:p>
        </w:tc>
        <w:tc>
          <w:tcPr>
            <w:tcW w:w="1418"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01421063</w:t>
            </w:r>
          </w:p>
        </w:tc>
        <w:tc>
          <w:tcPr>
            <w:tcW w:w="155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应用数理统计</w:t>
            </w:r>
          </w:p>
        </w:tc>
        <w:tc>
          <w:tcPr>
            <w:tcW w:w="70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36</w:t>
            </w:r>
          </w:p>
        </w:tc>
        <w:tc>
          <w:tcPr>
            <w:tcW w:w="567" w:type="dxa"/>
            <w:shd w:val="clear" w:color="auto" w:fill="auto"/>
            <w:tcMar>
              <w:top w:w="45" w:type="dxa"/>
              <w:left w:w="57" w:type="dxa"/>
              <w:bottom w:w="45" w:type="dxa"/>
              <w:right w:w="57" w:type="dxa"/>
            </w:tcMar>
            <w:vAlign w:val="center"/>
          </w:tcPr>
          <w:p w:rsidR="00E348A1" w:rsidRDefault="00E348A1">
            <w:pPr>
              <w:jc w:val="center"/>
              <w:rPr>
                <w:bCs/>
                <w:sz w:val="22"/>
                <w:szCs w:val="22"/>
              </w:rPr>
            </w:pP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2</w:t>
            </w: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1</w:t>
            </w:r>
          </w:p>
        </w:tc>
        <w:tc>
          <w:tcPr>
            <w:tcW w:w="1015"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理学院</w:t>
            </w:r>
          </w:p>
        </w:tc>
        <w:tc>
          <w:tcPr>
            <w:tcW w:w="706" w:type="dxa"/>
            <w:shd w:val="clear" w:color="auto" w:fill="auto"/>
            <w:tcMar>
              <w:top w:w="45" w:type="dxa"/>
              <w:left w:w="57" w:type="dxa"/>
              <w:bottom w:w="45" w:type="dxa"/>
              <w:right w:w="57" w:type="dxa"/>
            </w:tcMar>
            <w:vAlign w:val="center"/>
          </w:tcPr>
          <w:p w:rsidR="00E348A1" w:rsidRDefault="00E348A1">
            <w:pPr>
              <w:jc w:val="center"/>
              <w:rPr>
                <w:bCs/>
                <w:sz w:val="22"/>
                <w:szCs w:val="22"/>
              </w:rPr>
            </w:pPr>
          </w:p>
        </w:tc>
      </w:tr>
      <w:tr w:rsidR="00E348A1">
        <w:trPr>
          <w:cantSplit/>
          <w:trHeight w:val="492"/>
        </w:trPr>
        <w:tc>
          <w:tcPr>
            <w:tcW w:w="846" w:type="dxa"/>
            <w:vMerge/>
            <w:tcMar>
              <w:top w:w="45" w:type="dxa"/>
              <w:left w:w="57" w:type="dxa"/>
              <w:bottom w:w="45" w:type="dxa"/>
              <w:right w:w="57" w:type="dxa"/>
            </w:tcMar>
            <w:vAlign w:val="center"/>
          </w:tcPr>
          <w:p w:rsidR="00E348A1" w:rsidRDefault="00E348A1">
            <w:pPr>
              <w:jc w:val="center"/>
              <w:rPr>
                <w:bCs/>
                <w:sz w:val="22"/>
                <w:szCs w:val="22"/>
              </w:rPr>
            </w:pPr>
          </w:p>
        </w:tc>
        <w:tc>
          <w:tcPr>
            <w:tcW w:w="850" w:type="dxa"/>
            <w:vMerge/>
            <w:tcMar>
              <w:top w:w="45" w:type="dxa"/>
              <w:left w:w="57" w:type="dxa"/>
              <w:bottom w:w="45" w:type="dxa"/>
              <w:right w:w="57" w:type="dxa"/>
            </w:tcMar>
            <w:vAlign w:val="center"/>
          </w:tcPr>
          <w:p w:rsidR="00E348A1" w:rsidRDefault="00E348A1">
            <w:pPr>
              <w:jc w:val="center"/>
              <w:rPr>
                <w:bCs/>
                <w:sz w:val="22"/>
                <w:szCs w:val="22"/>
              </w:rPr>
            </w:pPr>
          </w:p>
        </w:tc>
        <w:tc>
          <w:tcPr>
            <w:tcW w:w="1418"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01421065</w:t>
            </w:r>
          </w:p>
        </w:tc>
        <w:tc>
          <w:tcPr>
            <w:tcW w:w="155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数值分析</w:t>
            </w:r>
          </w:p>
        </w:tc>
        <w:tc>
          <w:tcPr>
            <w:tcW w:w="70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36</w:t>
            </w:r>
          </w:p>
        </w:tc>
        <w:tc>
          <w:tcPr>
            <w:tcW w:w="567" w:type="dxa"/>
            <w:shd w:val="clear" w:color="auto" w:fill="auto"/>
            <w:tcMar>
              <w:top w:w="45" w:type="dxa"/>
              <w:left w:w="57" w:type="dxa"/>
              <w:bottom w:w="45" w:type="dxa"/>
              <w:right w:w="57" w:type="dxa"/>
            </w:tcMar>
            <w:vAlign w:val="center"/>
          </w:tcPr>
          <w:p w:rsidR="00E348A1" w:rsidRDefault="00E348A1">
            <w:pPr>
              <w:jc w:val="center"/>
              <w:rPr>
                <w:bCs/>
                <w:sz w:val="22"/>
                <w:szCs w:val="22"/>
              </w:rPr>
            </w:pP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2</w:t>
            </w: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2</w:t>
            </w:r>
          </w:p>
        </w:tc>
        <w:tc>
          <w:tcPr>
            <w:tcW w:w="1015"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理学院</w:t>
            </w:r>
          </w:p>
        </w:tc>
        <w:tc>
          <w:tcPr>
            <w:tcW w:w="706" w:type="dxa"/>
            <w:tcMar>
              <w:top w:w="45" w:type="dxa"/>
              <w:left w:w="57" w:type="dxa"/>
              <w:bottom w:w="45" w:type="dxa"/>
              <w:right w:w="57" w:type="dxa"/>
            </w:tcMar>
            <w:vAlign w:val="center"/>
          </w:tcPr>
          <w:p w:rsidR="00E348A1" w:rsidRDefault="00E348A1">
            <w:pPr>
              <w:jc w:val="center"/>
              <w:rPr>
                <w:bCs/>
                <w:sz w:val="22"/>
                <w:szCs w:val="22"/>
              </w:rPr>
            </w:pPr>
          </w:p>
        </w:tc>
      </w:tr>
      <w:tr w:rsidR="00E348A1">
        <w:trPr>
          <w:cantSplit/>
          <w:trHeight w:val="20"/>
        </w:trPr>
        <w:tc>
          <w:tcPr>
            <w:tcW w:w="1696" w:type="dxa"/>
            <w:gridSpan w:val="2"/>
            <w:vMerge w:val="restart"/>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专业</w:t>
            </w:r>
          </w:p>
          <w:p w:rsidR="00E348A1" w:rsidRDefault="00E832DF">
            <w:pPr>
              <w:jc w:val="center"/>
              <w:rPr>
                <w:bCs/>
                <w:sz w:val="22"/>
                <w:szCs w:val="22"/>
              </w:rPr>
            </w:pPr>
            <w:r>
              <w:rPr>
                <w:bCs/>
                <w:sz w:val="22"/>
                <w:szCs w:val="22"/>
              </w:rPr>
              <w:t>学位课</w:t>
            </w:r>
          </w:p>
          <w:p w:rsidR="00E348A1" w:rsidRDefault="00E832DF">
            <w:pPr>
              <w:jc w:val="center"/>
              <w:rPr>
                <w:bCs/>
                <w:sz w:val="22"/>
                <w:szCs w:val="22"/>
              </w:rPr>
            </w:pPr>
            <w:r>
              <w:rPr>
                <w:bCs/>
                <w:sz w:val="22"/>
                <w:szCs w:val="22"/>
              </w:rPr>
              <w:lastRenderedPageBreak/>
              <w:t>（</w:t>
            </w:r>
            <w:r>
              <w:rPr>
                <w:bCs/>
                <w:sz w:val="22"/>
                <w:szCs w:val="22"/>
              </w:rPr>
              <w:t>8</w:t>
            </w:r>
            <w:r>
              <w:rPr>
                <w:bCs/>
                <w:sz w:val="22"/>
                <w:szCs w:val="22"/>
              </w:rPr>
              <w:t>学分）</w:t>
            </w:r>
          </w:p>
        </w:tc>
        <w:tc>
          <w:tcPr>
            <w:tcW w:w="1418"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rFonts w:hint="eastAsia"/>
                <w:bCs/>
                <w:sz w:val="22"/>
                <w:szCs w:val="22"/>
              </w:rPr>
              <w:lastRenderedPageBreak/>
              <w:t>0</w:t>
            </w:r>
            <w:r>
              <w:rPr>
                <w:bCs/>
                <w:sz w:val="22"/>
                <w:szCs w:val="22"/>
              </w:rPr>
              <w:t>2621029</w:t>
            </w:r>
          </w:p>
        </w:tc>
        <w:tc>
          <w:tcPr>
            <w:tcW w:w="155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安全科学与应急管理导论</w:t>
            </w:r>
          </w:p>
        </w:tc>
        <w:tc>
          <w:tcPr>
            <w:tcW w:w="70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36</w:t>
            </w:r>
          </w:p>
        </w:tc>
        <w:tc>
          <w:tcPr>
            <w:tcW w:w="567" w:type="dxa"/>
            <w:shd w:val="clear" w:color="auto" w:fill="auto"/>
            <w:tcMar>
              <w:top w:w="45" w:type="dxa"/>
              <w:left w:w="57" w:type="dxa"/>
              <w:bottom w:w="45" w:type="dxa"/>
              <w:right w:w="57" w:type="dxa"/>
            </w:tcMar>
            <w:vAlign w:val="center"/>
          </w:tcPr>
          <w:p w:rsidR="00E348A1" w:rsidRDefault="00E348A1">
            <w:pPr>
              <w:jc w:val="center"/>
              <w:rPr>
                <w:bCs/>
                <w:sz w:val="22"/>
                <w:szCs w:val="22"/>
              </w:rPr>
            </w:pP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2</w:t>
            </w: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1</w:t>
            </w:r>
          </w:p>
        </w:tc>
        <w:tc>
          <w:tcPr>
            <w:tcW w:w="1015"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安全应急学院</w:t>
            </w:r>
          </w:p>
        </w:tc>
        <w:tc>
          <w:tcPr>
            <w:tcW w:w="706"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rFonts w:hint="eastAsia"/>
                <w:bCs/>
                <w:sz w:val="22"/>
                <w:szCs w:val="22"/>
              </w:rPr>
              <w:t>必选</w:t>
            </w:r>
          </w:p>
        </w:tc>
      </w:tr>
      <w:tr w:rsidR="00E348A1">
        <w:trPr>
          <w:cantSplit/>
          <w:trHeight w:val="844"/>
        </w:trPr>
        <w:tc>
          <w:tcPr>
            <w:tcW w:w="1696" w:type="dxa"/>
            <w:gridSpan w:val="2"/>
            <w:vMerge/>
            <w:shd w:val="clear" w:color="auto" w:fill="auto"/>
            <w:tcMar>
              <w:top w:w="45" w:type="dxa"/>
              <w:left w:w="57" w:type="dxa"/>
              <w:bottom w:w="45" w:type="dxa"/>
              <w:right w:w="57" w:type="dxa"/>
            </w:tcMar>
            <w:vAlign w:val="center"/>
          </w:tcPr>
          <w:p w:rsidR="00E348A1" w:rsidRDefault="00E348A1">
            <w:pPr>
              <w:jc w:val="center"/>
              <w:rPr>
                <w:bCs/>
                <w:sz w:val="22"/>
                <w:szCs w:val="22"/>
              </w:rPr>
            </w:pPr>
          </w:p>
        </w:tc>
        <w:tc>
          <w:tcPr>
            <w:tcW w:w="1418"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rFonts w:hint="eastAsia"/>
                <w:bCs/>
                <w:sz w:val="22"/>
                <w:szCs w:val="22"/>
              </w:rPr>
              <w:t>0</w:t>
            </w:r>
            <w:r>
              <w:rPr>
                <w:bCs/>
                <w:sz w:val="22"/>
                <w:szCs w:val="22"/>
              </w:rPr>
              <w:t>2621030</w:t>
            </w:r>
          </w:p>
        </w:tc>
        <w:tc>
          <w:tcPr>
            <w:tcW w:w="155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安全工程研究方法与实验技术</w:t>
            </w:r>
          </w:p>
        </w:tc>
        <w:tc>
          <w:tcPr>
            <w:tcW w:w="70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36</w:t>
            </w:r>
          </w:p>
        </w:tc>
        <w:tc>
          <w:tcPr>
            <w:tcW w:w="567" w:type="dxa"/>
            <w:shd w:val="clear" w:color="auto" w:fill="auto"/>
            <w:tcMar>
              <w:top w:w="45" w:type="dxa"/>
              <w:left w:w="57" w:type="dxa"/>
              <w:bottom w:w="45" w:type="dxa"/>
              <w:right w:w="57" w:type="dxa"/>
            </w:tcMar>
            <w:vAlign w:val="center"/>
          </w:tcPr>
          <w:p w:rsidR="00E348A1" w:rsidRDefault="00E348A1">
            <w:pPr>
              <w:jc w:val="center"/>
              <w:rPr>
                <w:bCs/>
                <w:sz w:val="22"/>
                <w:szCs w:val="22"/>
              </w:rPr>
            </w:pP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2</w:t>
            </w: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1</w:t>
            </w:r>
          </w:p>
        </w:tc>
        <w:tc>
          <w:tcPr>
            <w:tcW w:w="1015"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安全应急学院</w:t>
            </w:r>
          </w:p>
        </w:tc>
        <w:tc>
          <w:tcPr>
            <w:tcW w:w="706"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rFonts w:hint="eastAsia"/>
                <w:bCs/>
                <w:sz w:val="22"/>
                <w:szCs w:val="22"/>
              </w:rPr>
              <w:t>必选</w:t>
            </w:r>
          </w:p>
        </w:tc>
      </w:tr>
      <w:tr w:rsidR="00E348A1">
        <w:trPr>
          <w:cantSplit/>
          <w:trHeight w:val="593"/>
        </w:trPr>
        <w:tc>
          <w:tcPr>
            <w:tcW w:w="1696" w:type="dxa"/>
            <w:gridSpan w:val="2"/>
            <w:vMerge/>
            <w:shd w:val="clear" w:color="auto" w:fill="auto"/>
            <w:tcMar>
              <w:top w:w="45" w:type="dxa"/>
              <w:left w:w="57" w:type="dxa"/>
              <w:bottom w:w="45" w:type="dxa"/>
              <w:right w:w="57" w:type="dxa"/>
            </w:tcMar>
            <w:vAlign w:val="center"/>
          </w:tcPr>
          <w:p w:rsidR="00E348A1" w:rsidRDefault="00E348A1">
            <w:pPr>
              <w:jc w:val="center"/>
              <w:rPr>
                <w:bCs/>
                <w:sz w:val="22"/>
                <w:szCs w:val="22"/>
              </w:rPr>
            </w:pPr>
          </w:p>
        </w:tc>
        <w:tc>
          <w:tcPr>
            <w:tcW w:w="1418"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rFonts w:hint="eastAsia"/>
                <w:bCs/>
                <w:sz w:val="22"/>
                <w:szCs w:val="22"/>
              </w:rPr>
              <w:t>0</w:t>
            </w:r>
            <w:r>
              <w:rPr>
                <w:bCs/>
                <w:sz w:val="22"/>
                <w:szCs w:val="22"/>
              </w:rPr>
              <w:t>2621031</w:t>
            </w:r>
          </w:p>
        </w:tc>
        <w:tc>
          <w:tcPr>
            <w:tcW w:w="155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灾害学</w:t>
            </w:r>
          </w:p>
        </w:tc>
        <w:tc>
          <w:tcPr>
            <w:tcW w:w="70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36</w:t>
            </w:r>
          </w:p>
        </w:tc>
        <w:tc>
          <w:tcPr>
            <w:tcW w:w="567" w:type="dxa"/>
            <w:shd w:val="clear" w:color="auto" w:fill="auto"/>
            <w:tcMar>
              <w:top w:w="45" w:type="dxa"/>
              <w:left w:w="57" w:type="dxa"/>
              <w:bottom w:w="45" w:type="dxa"/>
              <w:right w:w="57" w:type="dxa"/>
            </w:tcMar>
            <w:vAlign w:val="center"/>
          </w:tcPr>
          <w:p w:rsidR="00E348A1" w:rsidRDefault="00E348A1">
            <w:pPr>
              <w:jc w:val="center"/>
              <w:rPr>
                <w:bCs/>
                <w:sz w:val="22"/>
                <w:szCs w:val="22"/>
              </w:rPr>
            </w:pP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2</w:t>
            </w: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1</w:t>
            </w:r>
          </w:p>
        </w:tc>
        <w:tc>
          <w:tcPr>
            <w:tcW w:w="1015"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安全应急学院</w:t>
            </w:r>
          </w:p>
        </w:tc>
        <w:tc>
          <w:tcPr>
            <w:tcW w:w="706" w:type="dxa"/>
            <w:shd w:val="clear" w:color="auto" w:fill="auto"/>
            <w:tcMar>
              <w:top w:w="45" w:type="dxa"/>
              <w:left w:w="57" w:type="dxa"/>
              <w:bottom w:w="45" w:type="dxa"/>
              <w:right w:w="57" w:type="dxa"/>
            </w:tcMar>
            <w:vAlign w:val="center"/>
          </w:tcPr>
          <w:p w:rsidR="00E348A1" w:rsidRDefault="00E348A1">
            <w:pPr>
              <w:jc w:val="center"/>
              <w:rPr>
                <w:bCs/>
                <w:sz w:val="22"/>
                <w:szCs w:val="22"/>
              </w:rPr>
            </w:pPr>
          </w:p>
        </w:tc>
      </w:tr>
      <w:tr w:rsidR="00E348A1">
        <w:trPr>
          <w:cantSplit/>
          <w:trHeight w:val="318"/>
        </w:trPr>
        <w:tc>
          <w:tcPr>
            <w:tcW w:w="1696" w:type="dxa"/>
            <w:gridSpan w:val="2"/>
            <w:vMerge/>
            <w:shd w:val="clear" w:color="auto" w:fill="auto"/>
            <w:tcMar>
              <w:top w:w="45" w:type="dxa"/>
              <w:left w:w="57" w:type="dxa"/>
              <w:bottom w:w="45" w:type="dxa"/>
              <w:right w:w="57" w:type="dxa"/>
            </w:tcMar>
            <w:vAlign w:val="center"/>
          </w:tcPr>
          <w:p w:rsidR="00E348A1" w:rsidRDefault="00E348A1">
            <w:pPr>
              <w:jc w:val="center"/>
              <w:rPr>
                <w:bCs/>
                <w:sz w:val="22"/>
                <w:szCs w:val="22"/>
              </w:rPr>
            </w:pPr>
          </w:p>
        </w:tc>
        <w:tc>
          <w:tcPr>
            <w:tcW w:w="1418"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rFonts w:hint="eastAsia"/>
                <w:bCs/>
                <w:sz w:val="22"/>
                <w:szCs w:val="22"/>
              </w:rPr>
              <w:t>0</w:t>
            </w:r>
            <w:r>
              <w:rPr>
                <w:bCs/>
                <w:sz w:val="22"/>
                <w:szCs w:val="22"/>
              </w:rPr>
              <w:t>2621032</w:t>
            </w:r>
          </w:p>
        </w:tc>
        <w:tc>
          <w:tcPr>
            <w:tcW w:w="155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高等传热学</w:t>
            </w:r>
          </w:p>
        </w:tc>
        <w:tc>
          <w:tcPr>
            <w:tcW w:w="70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36</w:t>
            </w:r>
          </w:p>
        </w:tc>
        <w:tc>
          <w:tcPr>
            <w:tcW w:w="567" w:type="dxa"/>
            <w:shd w:val="clear" w:color="auto" w:fill="auto"/>
            <w:tcMar>
              <w:top w:w="45" w:type="dxa"/>
              <w:left w:w="57" w:type="dxa"/>
              <w:bottom w:w="45" w:type="dxa"/>
              <w:right w:w="57" w:type="dxa"/>
            </w:tcMar>
            <w:vAlign w:val="center"/>
          </w:tcPr>
          <w:p w:rsidR="00E348A1" w:rsidRDefault="00E348A1">
            <w:pPr>
              <w:jc w:val="center"/>
              <w:rPr>
                <w:bCs/>
                <w:sz w:val="22"/>
                <w:szCs w:val="22"/>
              </w:rPr>
            </w:pP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2</w:t>
            </w: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1</w:t>
            </w:r>
          </w:p>
        </w:tc>
        <w:tc>
          <w:tcPr>
            <w:tcW w:w="1015"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安全应急学院</w:t>
            </w:r>
          </w:p>
        </w:tc>
        <w:tc>
          <w:tcPr>
            <w:tcW w:w="706" w:type="dxa"/>
            <w:shd w:val="clear" w:color="auto" w:fill="auto"/>
            <w:tcMar>
              <w:top w:w="45" w:type="dxa"/>
              <w:left w:w="57" w:type="dxa"/>
              <w:bottom w:w="45" w:type="dxa"/>
              <w:right w:w="57" w:type="dxa"/>
            </w:tcMar>
            <w:vAlign w:val="center"/>
          </w:tcPr>
          <w:p w:rsidR="00E348A1" w:rsidRDefault="00E348A1">
            <w:pPr>
              <w:jc w:val="center"/>
              <w:rPr>
                <w:bCs/>
                <w:sz w:val="22"/>
                <w:szCs w:val="22"/>
              </w:rPr>
            </w:pPr>
          </w:p>
        </w:tc>
      </w:tr>
      <w:tr w:rsidR="00E348A1">
        <w:trPr>
          <w:cantSplit/>
          <w:trHeight w:val="484"/>
        </w:trPr>
        <w:tc>
          <w:tcPr>
            <w:tcW w:w="1696" w:type="dxa"/>
            <w:gridSpan w:val="2"/>
            <w:vMerge/>
            <w:shd w:val="clear" w:color="auto" w:fill="auto"/>
            <w:tcMar>
              <w:top w:w="45" w:type="dxa"/>
              <w:left w:w="57" w:type="dxa"/>
              <w:bottom w:w="45" w:type="dxa"/>
              <w:right w:w="57" w:type="dxa"/>
            </w:tcMar>
            <w:vAlign w:val="center"/>
          </w:tcPr>
          <w:p w:rsidR="00E348A1" w:rsidRDefault="00E348A1">
            <w:pPr>
              <w:jc w:val="center"/>
              <w:rPr>
                <w:bCs/>
                <w:sz w:val="22"/>
                <w:szCs w:val="22"/>
              </w:rPr>
            </w:pPr>
          </w:p>
        </w:tc>
        <w:tc>
          <w:tcPr>
            <w:tcW w:w="1418"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rFonts w:hint="eastAsia"/>
                <w:bCs/>
                <w:sz w:val="22"/>
                <w:szCs w:val="22"/>
              </w:rPr>
              <w:t>0</w:t>
            </w:r>
            <w:r>
              <w:rPr>
                <w:bCs/>
                <w:sz w:val="22"/>
                <w:szCs w:val="22"/>
              </w:rPr>
              <w:t>2621033</w:t>
            </w:r>
          </w:p>
        </w:tc>
        <w:tc>
          <w:tcPr>
            <w:tcW w:w="155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系统工程与可靠性</w:t>
            </w:r>
          </w:p>
        </w:tc>
        <w:tc>
          <w:tcPr>
            <w:tcW w:w="70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36</w:t>
            </w:r>
          </w:p>
        </w:tc>
        <w:tc>
          <w:tcPr>
            <w:tcW w:w="567" w:type="dxa"/>
            <w:shd w:val="clear" w:color="auto" w:fill="auto"/>
            <w:tcMar>
              <w:top w:w="45" w:type="dxa"/>
              <w:left w:w="57" w:type="dxa"/>
              <w:bottom w:w="45" w:type="dxa"/>
              <w:right w:w="57" w:type="dxa"/>
            </w:tcMar>
            <w:vAlign w:val="center"/>
          </w:tcPr>
          <w:p w:rsidR="00E348A1" w:rsidRDefault="00E348A1">
            <w:pPr>
              <w:jc w:val="center"/>
              <w:rPr>
                <w:bCs/>
                <w:sz w:val="22"/>
                <w:szCs w:val="22"/>
              </w:rPr>
            </w:pP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2</w:t>
            </w: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1</w:t>
            </w:r>
          </w:p>
        </w:tc>
        <w:tc>
          <w:tcPr>
            <w:tcW w:w="1015"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安全应急学院</w:t>
            </w:r>
          </w:p>
        </w:tc>
        <w:tc>
          <w:tcPr>
            <w:tcW w:w="706" w:type="dxa"/>
            <w:shd w:val="clear" w:color="auto" w:fill="auto"/>
            <w:tcMar>
              <w:top w:w="45" w:type="dxa"/>
              <w:left w:w="57" w:type="dxa"/>
              <w:bottom w:w="45" w:type="dxa"/>
              <w:right w:w="57" w:type="dxa"/>
            </w:tcMar>
            <w:vAlign w:val="center"/>
          </w:tcPr>
          <w:p w:rsidR="00E348A1" w:rsidRDefault="00E348A1">
            <w:pPr>
              <w:jc w:val="center"/>
              <w:rPr>
                <w:bCs/>
                <w:sz w:val="22"/>
                <w:szCs w:val="22"/>
              </w:rPr>
            </w:pPr>
          </w:p>
        </w:tc>
      </w:tr>
      <w:tr w:rsidR="00E348A1">
        <w:trPr>
          <w:cantSplit/>
          <w:trHeight w:val="484"/>
        </w:trPr>
        <w:tc>
          <w:tcPr>
            <w:tcW w:w="1696" w:type="dxa"/>
            <w:gridSpan w:val="2"/>
            <w:vMerge/>
            <w:shd w:val="clear" w:color="auto" w:fill="auto"/>
            <w:tcMar>
              <w:top w:w="45" w:type="dxa"/>
              <w:left w:w="57" w:type="dxa"/>
              <w:bottom w:w="45" w:type="dxa"/>
              <w:right w:w="57" w:type="dxa"/>
            </w:tcMar>
            <w:vAlign w:val="center"/>
          </w:tcPr>
          <w:p w:rsidR="00E348A1" w:rsidRDefault="00E348A1">
            <w:pPr>
              <w:jc w:val="center"/>
              <w:rPr>
                <w:bCs/>
                <w:sz w:val="22"/>
                <w:szCs w:val="22"/>
              </w:rPr>
            </w:pPr>
          </w:p>
        </w:tc>
        <w:tc>
          <w:tcPr>
            <w:tcW w:w="1418"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rFonts w:hint="eastAsia"/>
                <w:bCs/>
                <w:sz w:val="22"/>
                <w:szCs w:val="22"/>
              </w:rPr>
              <w:t>0</w:t>
            </w:r>
            <w:r>
              <w:rPr>
                <w:bCs/>
                <w:sz w:val="22"/>
                <w:szCs w:val="22"/>
              </w:rPr>
              <w:t>2621034</w:t>
            </w:r>
          </w:p>
        </w:tc>
        <w:tc>
          <w:tcPr>
            <w:tcW w:w="155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机器学习</w:t>
            </w:r>
          </w:p>
        </w:tc>
        <w:tc>
          <w:tcPr>
            <w:tcW w:w="70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36</w:t>
            </w:r>
          </w:p>
        </w:tc>
        <w:tc>
          <w:tcPr>
            <w:tcW w:w="567" w:type="dxa"/>
            <w:shd w:val="clear" w:color="auto" w:fill="auto"/>
            <w:tcMar>
              <w:top w:w="45" w:type="dxa"/>
              <w:left w:w="57" w:type="dxa"/>
              <w:bottom w:w="45" w:type="dxa"/>
              <w:right w:w="57" w:type="dxa"/>
            </w:tcMar>
            <w:vAlign w:val="center"/>
          </w:tcPr>
          <w:p w:rsidR="00E348A1" w:rsidRDefault="00E348A1">
            <w:pPr>
              <w:jc w:val="center"/>
              <w:rPr>
                <w:bCs/>
                <w:sz w:val="22"/>
                <w:szCs w:val="22"/>
              </w:rPr>
            </w:pP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2</w:t>
            </w: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1</w:t>
            </w:r>
          </w:p>
        </w:tc>
        <w:tc>
          <w:tcPr>
            <w:tcW w:w="1015"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安全应急学院</w:t>
            </w:r>
          </w:p>
        </w:tc>
        <w:tc>
          <w:tcPr>
            <w:tcW w:w="706" w:type="dxa"/>
            <w:shd w:val="clear" w:color="auto" w:fill="auto"/>
            <w:tcMar>
              <w:top w:w="45" w:type="dxa"/>
              <w:left w:w="57" w:type="dxa"/>
              <w:bottom w:w="45" w:type="dxa"/>
              <w:right w:w="57" w:type="dxa"/>
            </w:tcMar>
            <w:vAlign w:val="center"/>
          </w:tcPr>
          <w:p w:rsidR="00E348A1" w:rsidRDefault="00E348A1">
            <w:pPr>
              <w:jc w:val="center"/>
              <w:rPr>
                <w:bCs/>
                <w:sz w:val="22"/>
                <w:szCs w:val="22"/>
              </w:rPr>
            </w:pPr>
          </w:p>
        </w:tc>
      </w:tr>
      <w:tr w:rsidR="00E348A1">
        <w:trPr>
          <w:cantSplit/>
          <w:trHeight w:val="484"/>
        </w:trPr>
        <w:tc>
          <w:tcPr>
            <w:tcW w:w="1696" w:type="dxa"/>
            <w:gridSpan w:val="2"/>
            <w:vMerge/>
            <w:shd w:val="clear" w:color="auto" w:fill="auto"/>
            <w:tcMar>
              <w:top w:w="45" w:type="dxa"/>
              <w:left w:w="57" w:type="dxa"/>
              <w:bottom w:w="45" w:type="dxa"/>
              <w:right w:w="57" w:type="dxa"/>
            </w:tcMar>
            <w:vAlign w:val="center"/>
          </w:tcPr>
          <w:p w:rsidR="00E348A1" w:rsidRDefault="00E348A1">
            <w:pPr>
              <w:jc w:val="center"/>
              <w:rPr>
                <w:bCs/>
                <w:sz w:val="22"/>
                <w:szCs w:val="22"/>
              </w:rPr>
            </w:pPr>
          </w:p>
        </w:tc>
        <w:tc>
          <w:tcPr>
            <w:tcW w:w="1418"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rFonts w:hint="eastAsia"/>
                <w:bCs/>
                <w:sz w:val="22"/>
                <w:szCs w:val="22"/>
              </w:rPr>
              <w:t>0</w:t>
            </w:r>
            <w:r>
              <w:rPr>
                <w:bCs/>
                <w:sz w:val="22"/>
                <w:szCs w:val="22"/>
              </w:rPr>
              <w:t>2621020</w:t>
            </w:r>
          </w:p>
        </w:tc>
        <w:tc>
          <w:tcPr>
            <w:tcW w:w="155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安全事故应急管理</w:t>
            </w:r>
          </w:p>
        </w:tc>
        <w:tc>
          <w:tcPr>
            <w:tcW w:w="70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36</w:t>
            </w:r>
          </w:p>
        </w:tc>
        <w:tc>
          <w:tcPr>
            <w:tcW w:w="567" w:type="dxa"/>
            <w:shd w:val="clear" w:color="auto" w:fill="auto"/>
            <w:tcMar>
              <w:top w:w="45" w:type="dxa"/>
              <w:left w:w="57" w:type="dxa"/>
              <w:bottom w:w="45" w:type="dxa"/>
              <w:right w:w="57" w:type="dxa"/>
            </w:tcMar>
            <w:vAlign w:val="center"/>
          </w:tcPr>
          <w:p w:rsidR="00E348A1" w:rsidRDefault="00E348A1">
            <w:pPr>
              <w:jc w:val="center"/>
              <w:rPr>
                <w:bCs/>
                <w:sz w:val="22"/>
                <w:szCs w:val="22"/>
              </w:rPr>
            </w:pP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2</w:t>
            </w: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2</w:t>
            </w:r>
          </w:p>
        </w:tc>
        <w:tc>
          <w:tcPr>
            <w:tcW w:w="1015"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安全应急学院</w:t>
            </w:r>
          </w:p>
        </w:tc>
        <w:tc>
          <w:tcPr>
            <w:tcW w:w="706" w:type="dxa"/>
            <w:shd w:val="clear" w:color="auto" w:fill="auto"/>
            <w:tcMar>
              <w:top w:w="45" w:type="dxa"/>
              <w:left w:w="57" w:type="dxa"/>
              <w:bottom w:w="45" w:type="dxa"/>
              <w:right w:w="57" w:type="dxa"/>
            </w:tcMar>
            <w:vAlign w:val="center"/>
          </w:tcPr>
          <w:p w:rsidR="00E348A1" w:rsidRDefault="00E348A1">
            <w:pPr>
              <w:jc w:val="center"/>
              <w:rPr>
                <w:bCs/>
                <w:sz w:val="22"/>
                <w:szCs w:val="22"/>
              </w:rPr>
            </w:pPr>
          </w:p>
        </w:tc>
      </w:tr>
      <w:tr w:rsidR="00E348A1">
        <w:trPr>
          <w:cantSplit/>
          <w:trHeight w:val="20"/>
        </w:trPr>
        <w:tc>
          <w:tcPr>
            <w:tcW w:w="846" w:type="dxa"/>
            <w:vMerge w:val="restart"/>
            <w:shd w:val="clear" w:color="auto" w:fill="auto"/>
            <w:tcMar>
              <w:top w:w="45" w:type="dxa"/>
              <w:left w:w="57" w:type="dxa"/>
              <w:bottom w:w="45" w:type="dxa"/>
              <w:right w:w="57" w:type="dxa"/>
            </w:tcMar>
            <w:vAlign w:val="center"/>
          </w:tcPr>
          <w:p w:rsidR="00E348A1" w:rsidRDefault="00E832DF">
            <w:pPr>
              <w:ind w:leftChars="-50" w:left="-105" w:rightChars="-50" w:right="-105"/>
              <w:jc w:val="center"/>
              <w:rPr>
                <w:bCs/>
                <w:sz w:val="22"/>
                <w:szCs w:val="22"/>
              </w:rPr>
            </w:pPr>
            <w:r>
              <w:rPr>
                <w:bCs/>
                <w:sz w:val="22"/>
                <w:szCs w:val="22"/>
              </w:rPr>
              <w:t>选修课</w:t>
            </w:r>
          </w:p>
          <w:p w:rsidR="00E348A1" w:rsidRDefault="00E832DF">
            <w:pPr>
              <w:ind w:leftChars="-50" w:left="-105" w:rightChars="-50" w:right="-105"/>
              <w:jc w:val="center"/>
              <w:rPr>
                <w:bCs/>
                <w:sz w:val="22"/>
                <w:szCs w:val="22"/>
              </w:rPr>
            </w:pPr>
            <w:r>
              <w:rPr>
                <w:bCs/>
                <w:sz w:val="22"/>
                <w:szCs w:val="22"/>
              </w:rPr>
              <w:t>（</w:t>
            </w:r>
            <w:r>
              <w:rPr>
                <w:bCs/>
                <w:sz w:val="22"/>
                <w:szCs w:val="22"/>
              </w:rPr>
              <w:t>7</w:t>
            </w:r>
            <w:r>
              <w:rPr>
                <w:bCs/>
                <w:sz w:val="22"/>
                <w:szCs w:val="22"/>
              </w:rPr>
              <w:t>学分）</w:t>
            </w:r>
          </w:p>
        </w:tc>
        <w:tc>
          <w:tcPr>
            <w:tcW w:w="850" w:type="dxa"/>
            <w:vMerge w:val="restart"/>
            <w:shd w:val="clear" w:color="auto" w:fill="auto"/>
            <w:tcMar>
              <w:top w:w="45" w:type="dxa"/>
              <w:left w:w="57" w:type="dxa"/>
              <w:bottom w:w="45" w:type="dxa"/>
              <w:right w:w="57" w:type="dxa"/>
            </w:tcMar>
            <w:vAlign w:val="center"/>
          </w:tcPr>
          <w:p w:rsidR="00E348A1" w:rsidRDefault="00E832DF">
            <w:pPr>
              <w:ind w:leftChars="-50" w:left="-105" w:rightChars="-50" w:right="-105"/>
              <w:jc w:val="center"/>
              <w:rPr>
                <w:bCs/>
                <w:sz w:val="22"/>
                <w:szCs w:val="22"/>
              </w:rPr>
            </w:pPr>
            <w:r>
              <w:rPr>
                <w:bCs/>
                <w:sz w:val="22"/>
                <w:szCs w:val="22"/>
              </w:rPr>
              <w:t>专业</w:t>
            </w:r>
          </w:p>
          <w:p w:rsidR="00E348A1" w:rsidRDefault="00E832DF">
            <w:pPr>
              <w:ind w:leftChars="-50" w:left="-105" w:rightChars="-50" w:right="-105"/>
              <w:jc w:val="center"/>
              <w:rPr>
                <w:bCs/>
                <w:sz w:val="22"/>
                <w:szCs w:val="22"/>
              </w:rPr>
            </w:pPr>
            <w:r>
              <w:rPr>
                <w:bCs/>
                <w:sz w:val="22"/>
                <w:szCs w:val="22"/>
              </w:rPr>
              <w:t>选修课</w:t>
            </w:r>
          </w:p>
          <w:p w:rsidR="00E348A1" w:rsidRDefault="00E832DF">
            <w:pPr>
              <w:ind w:leftChars="-50" w:left="-105" w:rightChars="-50" w:right="-105"/>
              <w:jc w:val="center"/>
              <w:rPr>
                <w:bCs/>
                <w:sz w:val="22"/>
                <w:szCs w:val="22"/>
              </w:rPr>
            </w:pPr>
            <w:r>
              <w:rPr>
                <w:bCs/>
                <w:sz w:val="22"/>
                <w:szCs w:val="22"/>
              </w:rPr>
              <w:t>（</w:t>
            </w:r>
            <w:r>
              <w:rPr>
                <w:bCs/>
                <w:sz w:val="22"/>
                <w:szCs w:val="22"/>
              </w:rPr>
              <w:t>6</w:t>
            </w:r>
            <w:r>
              <w:rPr>
                <w:bCs/>
                <w:sz w:val="22"/>
                <w:szCs w:val="22"/>
              </w:rPr>
              <w:t>学分）</w:t>
            </w:r>
          </w:p>
        </w:tc>
        <w:tc>
          <w:tcPr>
            <w:tcW w:w="1418"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rFonts w:hint="eastAsia"/>
                <w:bCs/>
                <w:sz w:val="22"/>
                <w:szCs w:val="22"/>
              </w:rPr>
              <w:t>0</w:t>
            </w:r>
            <w:r>
              <w:rPr>
                <w:bCs/>
                <w:sz w:val="22"/>
                <w:szCs w:val="22"/>
              </w:rPr>
              <w:t>2622030</w:t>
            </w:r>
          </w:p>
        </w:tc>
        <w:tc>
          <w:tcPr>
            <w:tcW w:w="155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安全科学与工程专业英语</w:t>
            </w:r>
          </w:p>
        </w:tc>
        <w:tc>
          <w:tcPr>
            <w:tcW w:w="70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18</w:t>
            </w:r>
          </w:p>
        </w:tc>
        <w:tc>
          <w:tcPr>
            <w:tcW w:w="567" w:type="dxa"/>
            <w:shd w:val="clear" w:color="auto" w:fill="auto"/>
            <w:tcMar>
              <w:top w:w="45" w:type="dxa"/>
              <w:left w:w="57" w:type="dxa"/>
              <w:bottom w:w="45" w:type="dxa"/>
              <w:right w:w="57" w:type="dxa"/>
            </w:tcMar>
            <w:vAlign w:val="center"/>
          </w:tcPr>
          <w:p w:rsidR="00E348A1" w:rsidRDefault="00E348A1">
            <w:pPr>
              <w:jc w:val="center"/>
              <w:rPr>
                <w:bCs/>
                <w:sz w:val="22"/>
                <w:szCs w:val="22"/>
              </w:rPr>
            </w:pP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1</w:t>
            </w: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1</w:t>
            </w:r>
          </w:p>
        </w:tc>
        <w:tc>
          <w:tcPr>
            <w:tcW w:w="1015"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安全应急学院</w:t>
            </w:r>
          </w:p>
        </w:tc>
        <w:tc>
          <w:tcPr>
            <w:tcW w:w="706"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必选</w:t>
            </w:r>
          </w:p>
        </w:tc>
      </w:tr>
      <w:tr w:rsidR="00E348A1">
        <w:trPr>
          <w:cantSplit/>
          <w:trHeight w:val="20"/>
        </w:trPr>
        <w:tc>
          <w:tcPr>
            <w:tcW w:w="846" w:type="dxa"/>
            <w:vMerge/>
            <w:shd w:val="clear" w:color="auto" w:fill="auto"/>
            <w:tcMar>
              <w:top w:w="45" w:type="dxa"/>
              <w:left w:w="57" w:type="dxa"/>
              <w:bottom w:w="45" w:type="dxa"/>
              <w:right w:w="57" w:type="dxa"/>
            </w:tcMar>
            <w:vAlign w:val="center"/>
          </w:tcPr>
          <w:p w:rsidR="00E348A1" w:rsidRDefault="00E348A1">
            <w:pPr>
              <w:ind w:leftChars="-50" w:left="-105" w:rightChars="-50" w:right="-105"/>
              <w:jc w:val="center"/>
              <w:rPr>
                <w:bCs/>
                <w:sz w:val="22"/>
                <w:szCs w:val="22"/>
              </w:rPr>
            </w:pPr>
          </w:p>
        </w:tc>
        <w:tc>
          <w:tcPr>
            <w:tcW w:w="850" w:type="dxa"/>
            <w:vMerge/>
            <w:shd w:val="clear" w:color="auto" w:fill="auto"/>
            <w:tcMar>
              <w:top w:w="45" w:type="dxa"/>
              <w:left w:w="57" w:type="dxa"/>
              <w:bottom w:w="45" w:type="dxa"/>
              <w:right w:w="57" w:type="dxa"/>
            </w:tcMar>
            <w:vAlign w:val="center"/>
          </w:tcPr>
          <w:p w:rsidR="00E348A1" w:rsidRDefault="00E348A1">
            <w:pPr>
              <w:ind w:leftChars="-50" w:left="-105" w:rightChars="-50" w:right="-105"/>
              <w:jc w:val="center"/>
              <w:rPr>
                <w:bCs/>
                <w:sz w:val="22"/>
                <w:szCs w:val="22"/>
              </w:rPr>
            </w:pPr>
          </w:p>
        </w:tc>
        <w:tc>
          <w:tcPr>
            <w:tcW w:w="1418"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rFonts w:hint="eastAsia"/>
                <w:bCs/>
                <w:sz w:val="22"/>
                <w:szCs w:val="22"/>
              </w:rPr>
              <w:t>0</w:t>
            </w:r>
            <w:r>
              <w:rPr>
                <w:bCs/>
                <w:sz w:val="22"/>
                <w:szCs w:val="22"/>
              </w:rPr>
              <w:t>2622031</w:t>
            </w:r>
          </w:p>
        </w:tc>
        <w:tc>
          <w:tcPr>
            <w:tcW w:w="155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实验室安全教育（</w:t>
            </w:r>
            <w:r>
              <w:rPr>
                <w:rFonts w:ascii="宋体" w:hAnsi="宋体" w:cs="宋体" w:hint="eastAsia"/>
                <w:bCs/>
                <w:sz w:val="22"/>
                <w:szCs w:val="22"/>
              </w:rPr>
              <w:t>Ⅱ</w:t>
            </w:r>
            <w:r>
              <w:rPr>
                <w:bCs/>
                <w:sz w:val="22"/>
                <w:szCs w:val="22"/>
              </w:rPr>
              <w:t>）</w:t>
            </w:r>
          </w:p>
        </w:tc>
        <w:tc>
          <w:tcPr>
            <w:tcW w:w="70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18</w:t>
            </w:r>
          </w:p>
        </w:tc>
        <w:tc>
          <w:tcPr>
            <w:tcW w:w="567" w:type="dxa"/>
            <w:shd w:val="clear" w:color="auto" w:fill="auto"/>
            <w:tcMar>
              <w:top w:w="45" w:type="dxa"/>
              <w:left w:w="57" w:type="dxa"/>
              <w:bottom w:w="45" w:type="dxa"/>
              <w:right w:w="57" w:type="dxa"/>
            </w:tcMar>
            <w:vAlign w:val="center"/>
          </w:tcPr>
          <w:p w:rsidR="00E348A1" w:rsidRDefault="00E348A1">
            <w:pPr>
              <w:jc w:val="center"/>
              <w:rPr>
                <w:bCs/>
                <w:sz w:val="22"/>
                <w:szCs w:val="22"/>
              </w:rPr>
            </w:pP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1</w:t>
            </w: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1</w:t>
            </w:r>
          </w:p>
        </w:tc>
        <w:tc>
          <w:tcPr>
            <w:tcW w:w="1015"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安全应急学院</w:t>
            </w:r>
          </w:p>
        </w:tc>
        <w:tc>
          <w:tcPr>
            <w:tcW w:w="706"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必选</w:t>
            </w:r>
          </w:p>
        </w:tc>
      </w:tr>
      <w:tr w:rsidR="00E348A1">
        <w:trPr>
          <w:cantSplit/>
          <w:trHeight w:val="20"/>
        </w:trPr>
        <w:tc>
          <w:tcPr>
            <w:tcW w:w="846" w:type="dxa"/>
            <w:vMerge/>
            <w:shd w:val="clear" w:color="auto" w:fill="auto"/>
            <w:tcMar>
              <w:top w:w="45" w:type="dxa"/>
              <w:left w:w="57" w:type="dxa"/>
              <w:bottom w:w="45" w:type="dxa"/>
              <w:right w:w="57" w:type="dxa"/>
            </w:tcMar>
            <w:vAlign w:val="center"/>
          </w:tcPr>
          <w:p w:rsidR="00E348A1" w:rsidRDefault="00E348A1">
            <w:pPr>
              <w:jc w:val="center"/>
              <w:rPr>
                <w:bCs/>
                <w:sz w:val="22"/>
                <w:szCs w:val="22"/>
              </w:rPr>
            </w:pPr>
          </w:p>
        </w:tc>
        <w:tc>
          <w:tcPr>
            <w:tcW w:w="850" w:type="dxa"/>
            <w:vMerge/>
            <w:shd w:val="clear" w:color="auto" w:fill="auto"/>
            <w:tcMar>
              <w:top w:w="45" w:type="dxa"/>
              <w:left w:w="57" w:type="dxa"/>
              <w:bottom w:w="45" w:type="dxa"/>
              <w:right w:w="57" w:type="dxa"/>
            </w:tcMar>
            <w:vAlign w:val="center"/>
          </w:tcPr>
          <w:p w:rsidR="00E348A1" w:rsidRDefault="00E348A1">
            <w:pPr>
              <w:jc w:val="center"/>
              <w:rPr>
                <w:bCs/>
                <w:sz w:val="22"/>
                <w:szCs w:val="22"/>
              </w:rPr>
            </w:pPr>
          </w:p>
        </w:tc>
        <w:tc>
          <w:tcPr>
            <w:tcW w:w="1418" w:type="dxa"/>
            <w:shd w:val="clear" w:color="auto" w:fill="auto"/>
            <w:tcMar>
              <w:top w:w="45" w:type="dxa"/>
              <w:left w:w="57" w:type="dxa"/>
              <w:bottom w:w="45" w:type="dxa"/>
              <w:right w:w="57" w:type="dxa"/>
            </w:tcMar>
            <w:vAlign w:val="center"/>
          </w:tcPr>
          <w:p w:rsidR="00E348A1" w:rsidRDefault="00E832DF">
            <w:pPr>
              <w:jc w:val="center"/>
              <w:rPr>
                <w:sz w:val="22"/>
                <w:szCs w:val="22"/>
              </w:rPr>
            </w:pPr>
            <w:r>
              <w:rPr>
                <w:rFonts w:hint="eastAsia"/>
                <w:sz w:val="22"/>
                <w:szCs w:val="22"/>
              </w:rPr>
              <w:t>0</w:t>
            </w:r>
            <w:r>
              <w:rPr>
                <w:sz w:val="22"/>
                <w:szCs w:val="22"/>
              </w:rPr>
              <w:t>2621002</w:t>
            </w:r>
          </w:p>
        </w:tc>
        <w:tc>
          <w:tcPr>
            <w:tcW w:w="1559" w:type="dxa"/>
            <w:shd w:val="clear" w:color="auto" w:fill="auto"/>
            <w:tcMar>
              <w:top w:w="45" w:type="dxa"/>
              <w:left w:w="57" w:type="dxa"/>
              <w:bottom w:w="45" w:type="dxa"/>
              <w:right w:w="57" w:type="dxa"/>
            </w:tcMar>
            <w:vAlign w:val="center"/>
          </w:tcPr>
          <w:p w:rsidR="00E348A1" w:rsidRDefault="00E832DF">
            <w:pPr>
              <w:jc w:val="center"/>
              <w:rPr>
                <w:sz w:val="22"/>
                <w:szCs w:val="22"/>
              </w:rPr>
            </w:pPr>
            <w:r>
              <w:rPr>
                <w:bCs/>
                <w:sz w:val="22"/>
                <w:szCs w:val="22"/>
              </w:rPr>
              <w:t>应急决策理论与方法</w:t>
            </w:r>
          </w:p>
        </w:tc>
        <w:tc>
          <w:tcPr>
            <w:tcW w:w="70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36</w:t>
            </w:r>
          </w:p>
        </w:tc>
        <w:tc>
          <w:tcPr>
            <w:tcW w:w="567" w:type="dxa"/>
            <w:shd w:val="clear" w:color="auto" w:fill="auto"/>
            <w:tcMar>
              <w:top w:w="45" w:type="dxa"/>
              <w:left w:w="57" w:type="dxa"/>
              <w:bottom w:w="45" w:type="dxa"/>
              <w:right w:w="57" w:type="dxa"/>
            </w:tcMar>
            <w:vAlign w:val="center"/>
          </w:tcPr>
          <w:p w:rsidR="00E348A1" w:rsidRDefault="00E348A1">
            <w:pPr>
              <w:jc w:val="center"/>
              <w:rPr>
                <w:bCs/>
                <w:sz w:val="22"/>
                <w:szCs w:val="22"/>
              </w:rPr>
            </w:pP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2</w:t>
            </w: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2</w:t>
            </w:r>
          </w:p>
        </w:tc>
        <w:tc>
          <w:tcPr>
            <w:tcW w:w="1015"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安全应急学院</w:t>
            </w:r>
          </w:p>
        </w:tc>
        <w:tc>
          <w:tcPr>
            <w:tcW w:w="706" w:type="dxa"/>
            <w:shd w:val="clear" w:color="auto" w:fill="auto"/>
            <w:tcMar>
              <w:top w:w="45" w:type="dxa"/>
              <w:left w:w="57" w:type="dxa"/>
              <w:bottom w:w="45" w:type="dxa"/>
              <w:right w:w="57" w:type="dxa"/>
            </w:tcMar>
            <w:vAlign w:val="center"/>
          </w:tcPr>
          <w:p w:rsidR="00E348A1" w:rsidRDefault="00E348A1">
            <w:pPr>
              <w:jc w:val="center"/>
              <w:rPr>
                <w:bCs/>
                <w:sz w:val="22"/>
                <w:szCs w:val="22"/>
              </w:rPr>
            </w:pPr>
          </w:p>
        </w:tc>
      </w:tr>
      <w:tr w:rsidR="00E348A1">
        <w:trPr>
          <w:cantSplit/>
          <w:trHeight w:val="20"/>
        </w:trPr>
        <w:tc>
          <w:tcPr>
            <w:tcW w:w="846" w:type="dxa"/>
            <w:vMerge/>
            <w:shd w:val="clear" w:color="auto" w:fill="auto"/>
            <w:tcMar>
              <w:top w:w="45" w:type="dxa"/>
              <w:left w:w="57" w:type="dxa"/>
              <w:bottom w:w="45" w:type="dxa"/>
              <w:right w:w="57" w:type="dxa"/>
            </w:tcMar>
            <w:vAlign w:val="center"/>
          </w:tcPr>
          <w:p w:rsidR="00E348A1" w:rsidRDefault="00E348A1">
            <w:pPr>
              <w:jc w:val="center"/>
              <w:rPr>
                <w:bCs/>
                <w:sz w:val="22"/>
                <w:szCs w:val="22"/>
              </w:rPr>
            </w:pPr>
          </w:p>
        </w:tc>
        <w:tc>
          <w:tcPr>
            <w:tcW w:w="850" w:type="dxa"/>
            <w:vMerge/>
            <w:shd w:val="clear" w:color="auto" w:fill="auto"/>
            <w:tcMar>
              <w:top w:w="45" w:type="dxa"/>
              <w:left w:w="57" w:type="dxa"/>
              <w:bottom w:w="45" w:type="dxa"/>
              <w:right w:w="57" w:type="dxa"/>
            </w:tcMar>
            <w:vAlign w:val="center"/>
          </w:tcPr>
          <w:p w:rsidR="00E348A1" w:rsidRDefault="00E348A1">
            <w:pPr>
              <w:jc w:val="center"/>
              <w:rPr>
                <w:bCs/>
                <w:sz w:val="22"/>
                <w:szCs w:val="22"/>
              </w:rPr>
            </w:pPr>
          </w:p>
        </w:tc>
        <w:tc>
          <w:tcPr>
            <w:tcW w:w="1418"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rFonts w:hint="eastAsia"/>
                <w:bCs/>
                <w:sz w:val="22"/>
                <w:szCs w:val="22"/>
              </w:rPr>
              <w:t>0</w:t>
            </w:r>
            <w:r>
              <w:rPr>
                <w:bCs/>
                <w:sz w:val="22"/>
                <w:szCs w:val="22"/>
              </w:rPr>
              <w:t>2622007</w:t>
            </w:r>
          </w:p>
        </w:tc>
        <w:tc>
          <w:tcPr>
            <w:tcW w:w="155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人员疏散与安全防护</w:t>
            </w:r>
          </w:p>
        </w:tc>
        <w:tc>
          <w:tcPr>
            <w:tcW w:w="70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36</w:t>
            </w:r>
          </w:p>
        </w:tc>
        <w:tc>
          <w:tcPr>
            <w:tcW w:w="567" w:type="dxa"/>
            <w:shd w:val="clear" w:color="auto" w:fill="auto"/>
            <w:tcMar>
              <w:top w:w="45" w:type="dxa"/>
              <w:left w:w="57" w:type="dxa"/>
              <w:bottom w:w="45" w:type="dxa"/>
              <w:right w:w="57" w:type="dxa"/>
            </w:tcMar>
            <w:vAlign w:val="center"/>
          </w:tcPr>
          <w:p w:rsidR="00E348A1" w:rsidRDefault="00E348A1">
            <w:pPr>
              <w:jc w:val="center"/>
              <w:rPr>
                <w:bCs/>
                <w:sz w:val="22"/>
                <w:szCs w:val="22"/>
              </w:rPr>
            </w:pP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2</w:t>
            </w: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2</w:t>
            </w:r>
          </w:p>
        </w:tc>
        <w:tc>
          <w:tcPr>
            <w:tcW w:w="1015"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安全应急学院</w:t>
            </w:r>
          </w:p>
        </w:tc>
        <w:tc>
          <w:tcPr>
            <w:tcW w:w="706" w:type="dxa"/>
            <w:shd w:val="clear" w:color="auto" w:fill="auto"/>
            <w:tcMar>
              <w:top w:w="45" w:type="dxa"/>
              <w:left w:w="57" w:type="dxa"/>
              <w:bottom w:w="45" w:type="dxa"/>
              <w:right w:w="57" w:type="dxa"/>
            </w:tcMar>
            <w:vAlign w:val="center"/>
          </w:tcPr>
          <w:p w:rsidR="00E348A1" w:rsidRDefault="00E348A1">
            <w:pPr>
              <w:jc w:val="center"/>
              <w:rPr>
                <w:bCs/>
                <w:sz w:val="22"/>
                <w:szCs w:val="22"/>
              </w:rPr>
            </w:pPr>
          </w:p>
        </w:tc>
      </w:tr>
      <w:tr w:rsidR="00E348A1">
        <w:trPr>
          <w:cantSplit/>
          <w:trHeight w:val="90"/>
        </w:trPr>
        <w:tc>
          <w:tcPr>
            <w:tcW w:w="846" w:type="dxa"/>
            <w:vMerge/>
            <w:tcMar>
              <w:top w:w="45" w:type="dxa"/>
              <w:left w:w="57" w:type="dxa"/>
              <w:bottom w:w="45" w:type="dxa"/>
              <w:right w:w="57" w:type="dxa"/>
            </w:tcMar>
            <w:vAlign w:val="center"/>
          </w:tcPr>
          <w:p w:rsidR="00E348A1" w:rsidRDefault="00E348A1">
            <w:pPr>
              <w:jc w:val="center"/>
              <w:rPr>
                <w:bCs/>
                <w:sz w:val="22"/>
                <w:szCs w:val="22"/>
              </w:rPr>
            </w:pPr>
          </w:p>
        </w:tc>
        <w:tc>
          <w:tcPr>
            <w:tcW w:w="850" w:type="dxa"/>
            <w:vMerge/>
            <w:tcMar>
              <w:top w:w="45" w:type="dxa"/>
              <w:left w:w="57" w:type="dxa"/>
              <w:bottom w:w="45" w:type="dxa"/>
              <w:right w:w="57" w:type="dxa"/>
            </w:tcMar>
            <w:vAlign w:val="center"/>
          </w:tcPr>
          <w:p w:rsidR="00E348A1" w:rsidRDefault="00E348A1">
            <w:pPr>
              <w:jc w:val="center"/>
              <w:rPr>
                <w:bCs/>
                <w:sz w:val="22"/>
                <w:szCs w:val="22"/>
              </w:rPr>
            </w:pPr>
          </w:p>
        </w:tc>
        <w:tc>
          <w:tcPr>
            <w:tcW w:w="1418"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rFonts w:hint="eastAsia"/>
                <w:bCs/>
                <w:sz w:val="22"/>
                <w:szCs w:val="22"/>
              </w:rPr>
              <w:t>0</w:t>
            </w:r>
            <w:r>
              <w:rPr>
                <w:bCs/>
                <w:sz w:val="22"/>
                <w:szCs w:val="22"/>
              </w:rPr>
              <w:t>2622032</w:t>
            </w:r>
          </w:p>
        </w:tc>
        <w:tc>
          <w:tcPr>
            <w:tcW w:w="155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高等燃烧与爆炸学</w:t>
            </w:r>
          </w:p>
        </w:tc>
        <w:tc>
          <w:tcPr>
            <w:tcW w:w="70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36</w:t>
            </w:r>
          </w:p>
        </w:tc>
        <w:tc>
          <w:tcPr>
            <w:tcW w:w="567" w:type="dxa"/>
            <w:shd w:val="clear" w:color="auto" w:fill="auto"/>
            <w:tcMar>
              <w:top w:w="45" w:type="dxa"/>
              <w:left w:w="57" w:type="dxa"/>
              <w:bottom w:w="45" w:type="dxa"/>
              <w:right w:w="57" w:type="dxa"/>
            </w:tcMar>
            <w:vAlign w:val="center"/>
          </w:tcPr>
          <w:p w:rsidR="00E348A1" w:rsidRDefault="00E348A1">
            <w:pPr>
              <w:jc w:val="center"/>
              <w:rPr>
                <w:bCs/>
                <w:sz w:val="22"/>
                <w:szCs w:val="22"/>
              </w:rPr>
            </w:pP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2</w:t>
            </w: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1</w:t>
            </w:r>
          </w:p>
        </w:tc>
        <w:tc>
          <w:tcPr>
            <w:tcW w:w="1015"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安全应急学院</w:t>
            </w:r>
          </w:p>
        </w:tc>
        <w:tc>
          <w:tcPr>
            <w:tcW w:w="706" w:type="dxa"/>
            <w:shd w:val="clear" w:color="auto" w:fill="auto"/>
            <w:tcMar>
              <w:top w:w="45" w:type="dxa"/>
              <w:left w:w="57" w:type="dxa"/>
              <w:bottom w:w="45" w:type="dxa"/>
              <w:right w:w="57" w:type="dxa"/>
            </w:tcMar>
            <w:vAlign w:val="center"/>
          </w:tcPr>
          <w:p w:rsidR="00E348A1" w:rsidRDefault="00E348A1">
            <w:pPr>
              <w:jc w:val="center"/>
              <w:rPr>
                <w:bCs/>
                <w:sz w:val="22"/>
                <w:szCs w:val="22"/>
              </w:rPr>
            </w:pPr>
          </w:p>
        </w:tc>
      </w:tr>
      <w:tr w:rsidR="00E348A1">
        <w:trPr>
          <w:cantSplit/>
          <w:trHeight w:val="90"/>
        </w:trPr>
        <w:tc>
          <w:tcPr>
            <w:tcW w:w="846" w:type="dxa"/>
            <w:vMerge/>
            <w:tcMar>
              <w:top w:w="45" w:type="dxa"/>
              <w:left w:w="57" w:type="dxa"/>
              <w:bottom w:w="45" w:type="dxa"/>
              <w:right w:w="57" w:type="dxa"/>
            </w:tcMar>
            <w:vAlign w:val="center"/>
          </w:tcPr>
          <w:p w:rsidR="00E348A1" w:rsidRDefault="00E348A1">
            <w:pPr>
              <w:jc w:val="center"/>
              <w:rPr>
                <w:bCs/>
                <w:sz w:val="22"/>
                <w:szCs w:val="22"/>
              </w:rPr>
            </w:pPr>
          </w:p>
        </w:tc>
        <w:tc>
          <w:tcPr>
            <w:tcW w:w="850" w:type="dxa"/>
            <w:vMerge/>
            <w:tcMar>
              <w:top w:w="45" w:type="dxa"/>
              <w:left w:w="57" w:type="dxa"/>
              <w:bottom w:w="45" w:type="dxa"/>
              <w:right w:w="57" w:type="dxa"/>
            </w:tcMar>
            <w:vAlign w:val="center"/>
          </w:tcPr>
          <w:p w:rsidR="00E348A1" w:rsidRDefault="00E348A1">
            <w:pPr>
              <w:jc w:val="center"/>
              <w:rPr>
                <w:bCs/>
                <w:sz w:val="22"/>
                <w:szCs w:val="22"/>
              </w:rPr>
            </w:pPr>
          </w:p>
        </w:tc>
        <w:tc>
          <w:tcPr>
            <w:tcW w:w="1418"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rFonts w:hint="eastAsia"/>
                <w:bCs/>
                <w:sz w:val="22"/>
                <w:szCs w:val="22"/>
              </w:rPr>
              <w:t>0</w:t>
            </w:r>
            <w:r>
              <w:rPr>
                <w:bCs/>
                <w:sz w:val="22"/>
                <w:szCs w:val="22"/>
              </w:rPr>
              <w:t>2622033</w:t>
            </w:r>
          </w:p>
        </w:tc>
        <w:tc>
          <w:tcPr>
            <w:tcW w:w="155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火灾科学与城市安全</w:t>
            </w:r>
          </w:p>
        </w:tc>
        <w:tc>
          <w:tcPr>
            <w:tcW w:w="70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36</w:t>
            </w:r>
          </w:p>
        </w:tc>
        <w:tc>
          <w:tcPr>
            <w:tcW w:w="567" w:type="dxa"/>
            <w:shd w:val="clear" w:color="auto" w:fill="auto"/>
            <w:tcMar>
              <w:top w:w="45" w:type="dxa"/>
              <w:left w:w="57" w:type="dxa"/>
              <w:bottom w:w="45" w:type="dxa"/>
              <w:right w:w="57" w:type="dxa"/>
            </w:tcMar>
            <w:vAlign w:val="center"/>
          </w:tcPr>
          <w:p w:rsidR="00E348A1" w:rsidRDefault="00E348A1">
            <w:pPr>
              <w:jc w:val="center"/>
              <w:rPr>
                <w:bCs/>
                <w:sz w:val="22"/>
                <w:szCs w:val="22"/>
              </w:rPr>
            </w:pP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2</w:t>
            </w: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2</w:t>
            </w:r>
          </w:p>
        </w:tc>
        <w:tc>
          <w:tcPr>
            <w:tcW w:w="1015"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安全应急学院</w:t>
            </w:r>
          </w:p>
        </w:tc>
        <w:tc>
          <w:tcPr>
            <w:tcW w:w="706" w:type="dxa"/>
            <w:shd w:val="clear" w:color="auto" w:fill="auto"/>
            <w:tcMar>
              <w:top w:w="45" w:type="dxa"/>
              <w:left w:w="57" w:type="dxa"/>
              <w:bottom w:w="45" w:type="dxa"/>
              <w:right w:w="57" w:type="dxa"/>
            </w:tcMar>
            <w:vAlign w:val="center"/>
          </w:tcPr>
          <w:p w:rsidR="00E348A1" w:rsidRDefault="00E348A1">
            <w:pPr>
              <w:jc w:val="center"/>
              <w:rPr>
                <w:bCs/>
                <w:sz w:val="22"/>
                <w:szCs w:val="22"/>
              </w:rPr>
            </w:pPr>
          </w:p>
        </w:tc>
      </w:tr>
      <w:tr w:rsidR="00E348A1">
        <w:trPr>
          <w:cantSplit/>
          <w:trHeight w:val="20"/>
        </w:trPr>
        <w:tc>
          <w:tcPr>
            <w:tcW w:w="846" w:type="dxa"/>
            <w:vMerge/>
            <w:tcMar>
              <w:top w:w="45" w:type="dxa"/>
              <w:left w:w="57" w:type="dxa"/>
              <w:bottom w:w="45" w:type="dxa"/>
              <w:right w:w="57" w:type="dxa"/>
            </w:tcMar>
            <w:vAlign w:val="center"/>
          </w:tcPr>
          <w:p w:rsidR="00E348A1" w:rsidRDefault="00E348A1">
            <w:pPr>
              <w:jc w:val="center"/>
              <w:rPr>
                <w:bCs/>
                <w:sz w:val="22"/>
                <w:szCs w:val="22"/>
              </w:rPr>
            </w:pPr>
          </w:p>
        </w:tc>
        <w:tc>
          <w:tcPr>
            <w:tcW w:w="850" w:type="dxa"/>
            <w:vMerge/>
            <w:tcMar>
              <w:top w:w="45" w:type="dxa"/>
              <w:left w:w="57" w:type="dxa"/>
              <w:bottom w:w="45" w:type="dxa"/>
              <w:right w:w="57" w:type="dxa"/>
            </w:tcMar>
            <w:vAlign w:val="center"/>
          </w:tcPr>
          <w:p w:rsidR="00E348A1" w:rsidRDefault="00E348A1">
            <w:pPr>
              <w:jc w:val="center"/>
              <w:rPr>
                <w:bCs/>
                <w:sz w:val="22"/>
                <w:szCs w:val="22"/>
              </w:rPr>
            </w:pPr>
          </w:p>
        </w:tc>
        <w:tc>
          <w:tcPr>
            <w:tcW w:w="1418"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rFonts w:hint="eastAsia"/>
                <w:bCs/>
                <w:sz w:val="22"/>
                <w:szCs w:val="22"/>
              </w:rPr>
              <w:t>0</w:t>
            </w:r>
            <w:r>
              <w:rPr>
                <w:bCs/>
                <w:sz w:val="22"/>
                <w:szCs w:val="22"/>
              </w:rPr>
              <w:t>2622034</w:t>
            </w:r>
          </w:p>
        </w:tc>
        <w:tc>
          <w:tcPr>
            <w:tcW w:w="1559" w:type="dxa"/>
            <w:shd w:val="clear" w:color="auto" w:fill="auto"/>
            <w:tcMar>
              <w:top w:w="45" w:type="dxa"/>
              <w:left w:w="57" w:type="dxa"/>
              <w:bottom w:w="45" w:type="dxa"/>
              <w:right w:w="57" w:type="dxa"/>
            </w:tcMar>
            <w:vAlign w:val="center"/>
          </w:tcPr>
          <w:p w:rsidR="00E348A1" w:rsidRDefault="00E832DF">
            <w:pPr>
              <w:widowControl/>
              <w:ind w:leftChars="-50" w:left="-105" w:rightChars="-50" w:right="-105"/>
              <w:jc w:val="center"/>
              <w:rPr>
                <w:bCs/>
                <w:strike/>
                <w:sz w:val="22"/>
                <w:szCs w:val="22"/>
              </w:rPr>
            </w:pPr>
            <w:r>
              <w:rPr>
                <w:bCs/>
                <w:sz w:val="22"/>
                <w:szCs w:val="22"/>
              </w:rPr>
              <w:t>新能源安全技术</w:t>
            </w:r>
          </w:p>
        </w:tc>
        <w:tc>
          <w:tcPr>
            <w:tcW w:w="70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36</w:t>
            </w:r>
          </w:p>
        </w:tc>
        <w:tc>
          <w:tcPr>
            <w:tcW w:w="567" w:type="dxa"/>
            <w:shd w:val="clear" w:color="auto" w:fill="auto"/>
            <w:tcMar>
              <w:top w:w="45" w:type="dxa"/>
              <w:left w:w="57" w:type="dxa"/>
              <w:bottom w:w="45" w:type="dxa"/>
              <w:right w:w="57" w:type="dxa"/>
            </w:tcMar>
            <w:vAlign w:val="center"/>
          </w:tcPr>
          <w:p w:rsidR="00E348A1" w:rsidRDefault="00E348A1">
            <w:pPr>
              <w:jc w:val="center"/>
              <w:rPr>
                <w:bCs/>
                <w:sz w:val="22"/>
                <w:szCs w:val="22"/>
              </w:rPr>
            </w:pP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2</w:t>
            </w: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2</w:t>
            </w:r>
          </w:p>
        </w:tc>
        <w:tc>
          <w:tcPr>
            <w:tcW w:w="1015"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安全应急学院</w:t>
            </w:r>
          </w:p>
        </w:tc>
        <w:tc>
          <w:tcPr>
            <w:tcW w:w="706" w:type="dxa"/>
            <w:shd w:val="clear" w:color="auto" w:fill="auto"/>
            <w:tcMar>
              <w:top w:w="45" w:type="dxa"/>
              <w:left w:w="57" w:type="dxa"/>
              <w:bottom w:w="45" w:type="dxa"/>
              <w:right w:w="57" w:type="dxa"/>
            </w:tcMar>
            <w:vAlign w:val="center"/>
          </w:tcPr>
          <w:p w:rsidR="00E348A1" w:rsidRDefault="00E348A1">
            <w:pPr>
              <w:widowControl/>
              <w:ind w:leftChars="-50" w:left="-105" w:rightChars="-50" w:right="-105"/>
              <w:jc w:val="center"/>
              <w:rPr>
                <w:bCs/>
                <w:strike/>
                <w:sz w:val="22"/>
                <w:szCs w:val="22"/>
              </w:rPr>
            </w:pPr>
          </w:p>
        </w:tc>
      </w:tr>
      <w:tr w:rsidR="00E348A1">
        <w:trPr>
          <w:cantSplit/>
          <w:trHeight w:val="20"/>
        </w:trPr>
        <w:tc>
          <w:tcPr>
            <w:tcW w:w="846" w:type="dxa"/>
            <w:vMerge/>
            <w:tcMar>
              <w:top w:w="45" w:type="dxa"/>
              <w:left w:w="57" w:type="dxa"/>
              <w:bottom w:w="45" w:type="dxa"/>
              <w:right w:w="57" w:type="dxa"/>
            </w:tcMar>
            <w:vAlign w:val="center"/>
          </w:tcPr>
          <w:p w:rsidR="00E348A1" w:rsidRDefault="00E348A1">
            <w:pPr>
              <w:jc w:val="center"/>
              <w:rPr>
                <w:bCs/>
                <w:sz w:val="22"/>
                <w:szCs w:val="22"/>
              </w:rPr>
            </w:pPr>
          </w:p>
        </w:tc>
        <w:tc>
          <w:tcPr>
            <w:tcW w:w="850" w:type="dxa"/>
            <w:vMerge/>
            <w:tcMar>
              <w:top w:w="45" w:type="dxa"/>
              <w:left w:w="57" w:type="dxa"/>
              <w:bottom w:w="45" w:type="dxa"/>
              <w:right w:w="57" w:type="dxa"/>
            </w:tcMar>
            <w:vAlign w:val="center"/>
          </w:tcPr>
          <w:p w:rsidR="00E348A1" w:rsidRDefault="00E348A1">
            <w:pPr>
              <w:jc w:val="center"/>
              <w:rPr>
                <w:bCs/>
                <w:sz w:val="22"/>
                <w:szCs w:val="22"/>
              </w:rPr>
            </w:pPr>
          </w:p>
        </w:tc>
        <w:tc>
          <w:tcPr>
            <w:tcW w:w="1418"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rFonts w:hint="eastAsia"/>
                <w:bCs/>
                <w:sz w:val="22"/>
                <w:szCs w:val="22"/>
              </w:rPr>
              <w:t>0</w:t>
            </w:r>
            <w:r>
              <w:rPr>
                <w:bCs/>
                <w:sz w:val="22"/>
                <w:szCs w:val="22"/>
              </w:rPr>
              <w:t>2622035</w:t>
            </w:r>
          </w:p>
        </w:tc>
        <w:tc>
          <w:tcPr>
            <w:tcW w:w="155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安全检测及监控原理</w:t>
            </w:r>
          </w:p>
        </w:tc>
        <w:tc>
          <w:tcPr>
            <w:tcW w:w="70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36</w:t>
            </w:r>
          </w:p>
        </w:tc>
        <w:tc>
          <w:tcPr>
            <w:tcW w:w="567" w:type="dxa"/>
            <w:shd w:val="clear" w:color="auto" w:fill="auto"/>
            <w:tcMar>
              <w:top w:w="45" w:type="dxa"/>
              <w:left w:w="57" w:type="dxa"/>
              <w:bottom w:w="45" w:type="dxa"/>
              <w:right w:w="57" w:type="dxa"/>
            </w:tcMar>
            <w:vAlign w:val="center"/>
          </w:tcPr>
          <w:p w:rsidR="00E348A1" w:rsidRDefault="00E348A1">
            <w:pPr>
              <w:jc w:val="center"/>
              <w:rPr>
                <w:bCs/>
                <w:sz w:val="22"/>
                <w:szCs w:val="22"/>
              </w:rPr>
            </w:pP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2</w:t>
            </w: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2</w:t>
            </w:r>
          </w:p>
        </w:tc>
        <w:tc>
          <w:tcPr>
            <w:tcW w:w="1015"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安全应急学院</w:t>
            </w:r>
          </w:p>
        </w:tc>
        <w:tc>
          <w:tcPr>
            <w:tcW w:w="706" w:type="dxa"/>
            <w:shd w:val="clear" w:color="auto" w:fill="auto"/>
            <w:tcMar>
              <w:top w:w="45" w:type="dxa"/>
              <w:left w:w="57" w:type="dxa"/>
              <w:bottom w:w="45" w:type="dxa"/>
              <w:right w:w="57" w:type="dxa"/>
            </w:tcMar>
            <w:vAlign w:val="center"/>
          </w:tcPr>
          <w:p w:rsidR="00E348A1" w:rsidRDefault="00E348A1">
            <w:pPr>
              <w:jc w:val="center"/>
              <w:rPr>
                <w:bCs/>
                <w:sz w:val="22"/>
                <w:szCs w:val="22"/>
              </w:rPr>
            </w:pPr>
          </w:p>
        </w:tc>
      </w:tr>
      <w:tr w:rsidR="00E348A1">
        <w:trPr>
          <w:cantSplit/>
          <w:trHeight w:val="20"/>
        </w:trPr>
        <w:tc>
          <w:tcPr>
            <w:tcW w:w="846" w:type="dxa"/>
            <w:vMerge/>
            <w:tcMar>
              <w:top w:w="45" w:type="dxa"/>
              <w:left w:w="57" w:type="dxa"/>
              <w:bottom w:w="45" w:type="dxa"/>
              <w:right w:w="57" w:type="dxa"/>
            </w:tcMar>
            <w:vAlign w:val="center"/>
          </w:tcPr>
          <w:p w:rsidR="00E348A1" w:rsidRDefault="00E348A1">
            <w:pPr>
              <w:jc w:val="center"/>
              <w:rPr>
                <w:bCs/>
                <w:sz w:val="22"/>
                <w:szCs w:val="22"/>
              </w:rPr>
            </w:pPr>
          </w:p>
        </w:tc>
        <w:tc>
          <w:tcPr>
            <w:tcW w:w="850" w:type="dxa"/>
            <w:vMerge/>
            <w:tcMar>
              <w:top w:w="45" w:type="dxa"/>
              <w:left w:w="57" w:type="dxa"/>
              <w:bottom w:w="45" w:type="dxa"/>
              <w:right w:w="57" w:type="dxa"/>
            </w:tcMar>
            <w:vAlign w:val="center"/>
          </w:tcPr>
          <w:p w:rsidR="00E348A1" w:rsidRDefault="00E348A1">
            <w:pPr>
              <w:jc w:val="center"/>
              <w:rPr>
                <w:bCs/>
                <w:sz w:val="22"/>
                <w:szCs w:val="22"/>
              </w:rPr>
            </w:pPr>
          </w:p>
        </w:tc>
        <w:tc>
          <w:tcPr>
            <w:tcW w:w="1418"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rFonts w:hint="eastAsia"/>
                <w:bCs/>
                <w:sz w:val="22"/>
                <w:szCs w:val="22"/>
              </w:rPr>
              <w:t>0</w:t>
            </w:r>
            <w:r>
              <w:rPr>
                <w:bCs/>
                <w:sz w:val="22"/>
                <w:szCs w:val="22"/>
              </w:rPr>
              <w:t>2622008</w:t>
            </w:r>
          </w:p>
        </w:tc>
        <w:tc>
          <w:tcPr>
            <w:tcW w:w="155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安全模拟与仿真</w:t>
            </w:r>
          </w:p>
        </w:tc>
        <w:tc>
          <w:tcPr>
            <w:tcW w:w="70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36</w:t>
            </w:r>
          </w:p>
        </w:tc>
        <w:tc>
          <w:tcPr>
            <w:tcW w:w="567" w:type="dxa"/>
            <w:shd w:val="clear" w:color="auto" w:fill="auto"/>
            <w:tcMar>
              <w:top w:w="45" w:type="dxa"/>
              <w:left w:w="57" w:type="dxa"/>
              <w:bottom w:w="45" w:type="dxa"/>
              <w:right w:w="57" w:type="dxa"/>
            </w:tcMar>
            <w:vAlign w:val="center"/>
          </w:tcPr>
          <w:p w:rsidR="00E348A1" w:rsidRDefault="00E348A1">
            <w:pPr>
              <w:jc w:val="center"/>
              <w:rPr>
                <w:bCs/>
                <w:sz w:val="22"/>
                <w:szCs w:val="22"/>
              </w:rPr>
            </w:pP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2</w:t>
            </w: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2</w:t>
            </w:r>
          </w:p>
        </w:tc>
        <w:tc>
          <w:tcPr>
            <w:tcW w:w="1015"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安全应急学院</w:t>
            </w:r>
          </w:p>
        </w:tc>
        <w:tc>
          <w:tcPr>
            <w:tcW w:w="706" w:type="dxa"/>
            <w:shd w:val="clear" w:color="auto" w:fill="auto"/>
            <w:tcMar>
              <w:top w:w="45" w:type="dxa"/>
              <w:left w:w="57" w:type="dxa"/>
              <w:bottom w:w="45" w:type="dxa"/>
              <w:right w:w="57" w:type="dxa"/>
            </w:tcMar>
            <w:vAlign w:val="center"/>
          </w:tcPr>
          <w:p w:rsidR="00E348A1" w:rsidRDefault="00E348A1">
            <w:pPr>
              <w:jc w:val="center"/>
              <w:rPr>
                <w:bCs/>
                <w:sz w:val="22"/>
                <w:szCs w:val="22"/>
              </w:rPr>
            </w:pPr>
          </w:p>
        </w:tc>
      </w:tr>
      <w:tr w:rsidR="00E348A1">
        <w:trPr>
          <w:cantSplit/>
          <w:trHeight w:val="20"/>
        </w:trPr>
        <w:tc>
          <w:tcPr>
            <w:tcW w:w="846" w:type="dxa"/>
            <w:vMerge/>
            <w:tcMar>
              <w:top w:w="45" w:type="dxa"/>
              <w:left w:w="57" w:type="dxa"/>
              <w:bottom w:w="45" w:type="dxa"/>
              <w:right w:w="57" w:type="dxa"/>
            </w:tcMar>
            <w:vAlign w:val="center"/>
          </w:tcPr>
          <w:p w:rsidR="00E348A1" w:rsidRDefault="00E348A1">
            <w:pPr>
              <w:jc w:val="center"/>
              <w:rPr>
                <w:bCs/>
                <w:sz w:val="22"/>
                <w:szCs w:val="22"/>
              </w:rPr>
            </w:pPr>
          </w:p>
        </w:tc>
        <w:tc>
          <w:tcPr>
            <w:tcW w:w="850" w:type="dxa"/>
            <w:vMerge/>
            <w:tcMar>
              <w:top w:w="45" w:type="dxa"/>
              <w:left w:w="57" w:type="dxa"/>
              <w:bottom w:w="45" w:type="dxa"/>
              <w:right w:w="57" w:type="dxa"/>
            </w:tcMar>
            <w:vAlign w:val="center"/>
          </w:tcPr>
          <w:p w:rsidR="00E348A1" w:rsidRDefault="00E348A1">
            <w:pPr>
              <w:jc w:val="center"/>
              <w:rPr>
                <w:bCs/>
                <w:sz w:val="22"/>
                <w:szCs w:val="22"/>
              </w:rPr>
            </w:pPr>
          </w:p>
        </w:tc>
        <w:tc>
          <w:tcPr>
            <w:tcW w:w="1418"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rFonts w:hint="eastAsia"/>
                <w:bCs/>
                <w:sz w:val="22"/>
                <w:szCs w:val="22"/>
              </w:rPr>
              <w:t>0</w:t>
            </w:r>
            <w:r>
              <w:rPr>
                <w:bCs/>
                <w:sz w:val="22"/>
                <w:szCs w:val="22"/>
              </w:rPr>
              <w:t>2622036</w:t>
            </w:r>
          </w:p>
        </w:tc>
        <w:tc>
          <w:tcPr>
            <w:tcW w:w="155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工程风险管理</w:t>
            </w:r>
          </w:p>
        </w:tc>
        <w:tc>
          <w:tcPr>
            <w:tcW w:w="70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36</w:t>
            </w:r>
          </w:p>
        </w:tc>
        <w:tc>
          <w:tcPr>
            <w:tcW w:w="567" w:type="dxa"/>
            <w:shd w:val="clear" w:color="auto" w:fill="auto"/>
            <w:tcMar>
              <w:top w:w="45" w:type="dxa"/>
              <w:left w:w="57" w:type="dxa"/>
              <w:bottom w:w="45" w:type="dxa"/>
              <w:right w:w="57" w:type="dxa"/>
            </w:tcMar>
            <w:vAlign w:val="center"/>
          </w:tcPr>
          <w:p w:rsidR="00E348A1" w:rsidRDefault="00E348A1">
            <w:pPr>
              <w:jc w:val="center"/>
              <w:rPr>
                <w:bCs/>
                <w:sz w:val="22"/>
                <w:szCs w:val="22"/>
              </w:rPr>
            </w:pP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2</w:t>
            </w: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2</w:t>
            </w:r>
          </w:p>
        </w:tc>
        <w:tc>
          <w:tcPr>
            <w:tcW w:w="1015"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安全应急学院</w:t>
            </w:r>
          </w:p>
        </w:tc>
        <w:tc>
          <w:tcPr>
            <w:tcW w:w="706" w:type="dxa"/>
            <w:shd w:val="clear" w:color="auto" w:fill="auto"/>
            <w:tcMar>
              <w:top w:w="45" w:type="dxa"/>
              <w:left w:w="57" w:type="dxa"/>
              <w:bottom w:w="45" w:type="dxa"/>
              <w:right w:w="57" w:type="dxa"/>
            </w:tcMar>
            <w:vAlign w:val="center"/>
          </w:tcPr>
          <w:p w:rsidR="00E348A1" w:rsidRDefault="00E348A1">
            <w:pPr>
              <w:jc w:val="center"/>
              <w:rPr>
                <w:bCs/>
                <w:sz w:val="22"/>
                <w:szCs w:val="22"/>
              </w:rPr>
            </w:pPr>
          </w:p>
        </w:tc>
      </w:tr>
      <w:tr w:rsidR="00E348A1">
        <w:trPr>
          <w:cantSplit/>
          <w:trHeight w:val="20"/>
        </w:trPr>
        <w:tc>
          <w:tcPr>
            <w:tcW w:w="846" w:type="dxa"/>
            <w:vMerge/>
            <w:tcMar>
              <w:top w:w="45" w:type="dxa"/>
              <w:left w:w="57" w:type="dxa"/>
              <w:bottom w:w="45" w:type="dxa"/>
              <w:right w:w="57" w:type="dxa"/>
            </w:tcMar>
            <w:vAlign w:val="center"/>
          </w:tcPr>
          <w:p w:rsidR="00E348A1" w:rsidRDefault="00E348A1">
            <w:pPr>
              <w:jc w:val="center"/>
              <w:rPr>
                <w:bCs/>
                <w:sz w:val="22"/>
                <w:szCs w:val="22"/>
              </w:rPr>
            </w:pPr>
          </w:p>
        </w:tc>
        <w:tc>
          <w:tcPr>
            <w:tcW w:w="850" w:type="dxa"/>
            <w:vMerge/>
            <w:tcMar>
              <w:top w:w="45" w:type="dxa"/>
              <w:left w:w="57" w:type="dxa"/>
              <w:bottom w:w="45" w:type="dxa"/>
              <w:right w:w="57" w:type="dxa"/>
            </w:tcMar>
            <w:vAlign w:val="center"/>
          </w:tcPr>
          <w:p w:rsidR="00E348A1" w:rsidRDefault="00E348A1">
            <w:pPr>
              <w:jc w:val="center"/>
              <w:rPr>
                <w:bCs/>
                <w:sz w:val="22"/>
                <w:szCs w:val="22"/>
              </w:rPr>
            </w:pPr>
          </w:p>
        </w:tc>
        <w:tc>
          <w:tcPr>
            <w:tcW w:w="1418"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rFonts w:hint="eastAsia"/>
                <w:bCs/>
                <w:sz w:val="22"/>
                <w:szCs w:val="22"/>
              </w:rPr>
              <w:t>0</w:t>
            </w:r>
            <w:r>
              <w:rPr>
                <w:bCs/>
                <w:sz w:val="22"/>
                <w:szCs w:val="22"/>
              </w:rPr>
              <w:t>2622037</w:t>
            </w:r>
          </w:p>
        </w:tc>
        <w:tc>
          <w:tcPr>
            <w:tcW w:w="155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智慧城市应急管理</w:t>
            </w:r>
          </w:p>
        </w:tc>
        <w:tc>
          <w:tcPr>
            <w:tcW w:w="70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36</w:t>
            </w:r>
          </w:p>
        </w:tc>
        <w:tc>
          <w:tcPr>
            <w:tcW w:w="567" w:type="dxa"/>
            <w:shd w:val="clear" w:color="auto" w:fill="auto"/>
            <w:tcMar>
              <w:top w:w="45" w:type="dxa"/>
              <w:left w:w="57" w:type="dxa"/>
              <w:bottom w:w="45" w:type="dxa"/>
              <w:right w:w="57" w:type="dxa"/>
            </w:tcMar>
            <w:vAlign w:val="center"/>
          </w:tcPr>
          <w:p w:rsidR="00E348A1" w:rsidRDefault="00E348A1">
            <w:pPr>
              <w:jc w:val="center"/>
              <w:rPr>
                <w:bCs/>
                <w:sz w:val="22"/>
                <w:szCs w:val="22"/>
              </w:rPr>
            </w:pP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2</w:t>
            </w: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2</w:t>
            </w:r>
          </w:p>
        </w:tc>
        <w:tc>
          <w:tcPr>
            <w:tcW w:w="1015"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安全应急学院</w:t>
            </w:r>
          </w:p>
        </w:tc>
        <w:tc>
          <w:tcPr>
            <w:tcW w:w="706" w:type="dxa"/>
            <w:shd w:val="clear" w:color="auto" w:fill="auto"/>
            <w:tcMar>
              <w:top w:w="45" w:type="dxa"/>
              <w:left w:w="57" w:type="dxa"/>
              <w:bottom w:w="45" w:type="dxa"/>
              <w:right w:w="57" w:type="dxa"/>
            </w:tcMar>
            <w:vAlign w:val="center"/>
          </w:tcPr>
          <w:p w:rsidR="00E348A1" w:rsidRDefault="00E348A1">
            <w:pPr>
              <w:jc w:val="center"/>
              <w:rPr>
                <w:bCs/>
                <w:sz w:val="22"/>
                <w:szCs w:val="22"/>
              </w:rPr>
            </w:pPr>
          </w:p>
        </w:tc>
      </w:tr>
      <w:tr w:rsidR="00E348A1">
        <w:trPr>
          <w:cantSplit/>
          <w:trHeight w:val="20"/>
        </w:trPr>
        <w:tc>
          <w:tcPr>
            <w:tcW w:w="846" w:type="dxa"/>
            <w:vMerge/>
            <w:tcMar>
              <w:top w:w="45" w:type="dxa"/>
              <w:left w:w="57" w:type="dxa"/>
              <w:bottom w:w="45" w:type="dxa"/>
              <w:right w:w="57" w:type="dxa"/>
            </w:tcMar>
            <w:vAlign w:val="center"/>
          </w:tcPr>
          <w:p w:rsidR="00E348A1" w:rsidRDefault="00E348A1">
            <w:pPr>
              <w:jc w:val="center"/>
              <w:rPr>
                <w:bCs/>
                <w:sz w:val="22"/>
                <w:szCs w:val="22"/>
              </w:rPr>
            </w:pPr>
          </w:p>
        </w:tc>
        <w:tc>
          <w:tcPr>
            <w:tcW w:w="850" w:type="dxa"/>
            <w:vMerge w:val="restart"/>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跨学科</w:t>
            </w:r>
          </w:p>
          <w:p w:rsidR="00E348A1" w:rsidRDefault="00E832DF">
            <w:pPr>
              <w:ind w:leftChars="-50" w:left="-105" w:rightChars="-50" w:right="-105"/>
              <w:jc w:val="center"/>
              <w:rPr>
                <w:bCs/>
                <w:sz w:val="22"/>
                <w:szCs w:val="22"/>
              </w:rPr>
            </w:pPr>
            <w:r>
              <w:rPr>
                <w:bCs/>
                <w:sz w:val="22"/>
                <w:szCs w:val="22"/>
              </w:rPr>
              <w:t>选修课</w:t>
            </w:r>
          </w:p>
          <w:p w:rsidR="00E348A1" w:rsidRDefault="00E832DF">
            <w:pPr>
              <w:ind w:leftChars="-50" w:left="-105" w:rightChars="-50" w:right="-105"/>
              <w:jc w:val="center"/>
              <w:rPr>
                <w:bCs/>
                <w:sz w:val="22"/>
                <w:szCs w:val="22"/>
              </w:rPr>
            </w:pPr>
            <w:r>
              <w:rPr>
                <w:bCs/>
                <w:sz w:val="22"/>
                <w:szCs w:val="22"/>
              </w:rPr>
              <w:t>（</w:t>
            </w:r>
            <w:r>
              <w:rPr>
                <w:bCs/>
                <w:sz w:val="22"/>
                <w:szCs w:val="22"/>
              </w:rPr>
              <w:t>1</w:t>
            </w:r>
            <w:r>
              <w:rPr>
                <w:bCs/>
                <w:sz w:val="22"/>
                <w:szCs w:val="22"/>
              </w:rPr>
              <w:t>学分）</w:t>
            </w:r>
          </w:p>
        </w:tc>
        <w:tc>
          <w:tcPr>
            <w:tcW w:w="1418" w:type="dxa"/>
            <w:shd w:val="clear" w:color="auto" w:fill="auto"/>
            <w:tcMar>
              <w:top w:w="45" w:type="dxa"/>
              <w:left w:w="57" w:type="dxa"/>
              <w:bottom w:w="45" w:type="dxa"/>
              <w:right w:w="57" w:type="dxa"/>
            </w:tcMar>
            <w:vAlign w:val="center"/>
          </w:tcPr>
          <w:p w:rsidR="00E348A1" w:rsidRDefault="00E832DF">
            <w:pPr>
              <w:widowControl/>
              <w:jc w:val="center"/>
              <w:rPr>
                <w:bCs/>
                <w:kern w:val="0"/>
                <w:sz w:val="22"/>
                <w:szCs w:val="22"/>
              </w:rPr>
            </w:pPr>
            <w:r>
              <w:rPr>
                <w:bCs/>
                <w:kern w:val="0"/>
                <w:sz w:val="22"/>
                <w:szCs w:val="22"/>
              </w:rPr>
              <w:t>02423001</w:t>
            </w:r>
          </w:p>
        </w:tc>
        <w:tc>
          <w:tcPr>
            <w:tcW w:w="1559" w:type="dxa"/>
            <w:shd w:val="clear" w:color="auto" w:fill="auto"/>
            <w:tcMar>
              <w:top w:w="45" w:type="dxa"/>
              <w:left w:w="57" w:type="dxa"/>
              <w:bottom w:w="45" w:type="dxa"/>
              <w:right w:w="57" w:type="dxa"/>
            </w:tcMar>
            <w:vAlign w:val="center"/>
          </w:tcPr>
          <w:p w:rsidR="00E348A1" w:rsidRDefault="00E832DF">
            <w:pPr>
              <w:widowControl/>
              <w:jc w:val="center"/>
              <w:rPr>
                <w:bCs/>
                <w:kern w:val="0"/>
                <w:sz w:val="22"/>
                <w:szCs w:val="22"/>
              </w:rPr>
            </w:pPr>
            <w:r>
              <w:rPr>
                <w:bCs/>
                <w:kern w:val="0"/>
                <w:sz w:val="22"/>
                <w:szCs w:val="22"/>
              </w:rPr>
              <w:t>信息检索与利用</w:t>
            </w:r>
          </w:p>
        </w:tc>
        <w:tc>
          <w:tcPr>
            <w:tcW w:w="70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18</w:t>
            </w:r>
          </w:p>
        </w:tc>
        <w:tc>
          <w:tcPr>
            <w:tcW w:w="567" w:type="dxa"/>
            <w:shd w:val="clear" w:color="auto" w:fill="auto"/>
            <w:tcMar>
              <w:top w:w="45" w:type="dxa"/>
              <w:left w:w="57" w:type="dxa"/>
              <w:bottom w:w="45" w:type="dxa"/>
              <w:right w:w="57" w:type="dxa"/>
            </w:tcMar>
            <w:vAlign w:val="center"/>
          </w:tcPr>
          <w:p w:rsidR="00E348A1" w:rsidRDefault="00E348A1">
            <w:pPr>
              <w:widowControl/>
              <w:jc w:val="left"/>
              <w:rPr>
                <w:bCs/>
                <w:kern w:val="0"/>
                <w:sz w:val="22"/>
                <w:szCs w:val="22"/>
              </w:rPr>
            </w:pPr>
          </w:p>
        </w:tc>
        <w:tc>
          <w:tcPr>
            <w:tcW w:w="567" w:type="dxa"/>
            <w:shd w:val="clear" w:color="auto" w:fill="auto"/>
            <w:tcMar>
              <w:top w:w="45" w:type="dxa"/>
              <w:left w:w="57" w:type="dxa"/>
              <w:bottom w:w="45" w:type="dxa"/>
              <w:right w:w="57" w:type="dxa"/>
            </w:tcMar>
            <w:vAlign w:val="center"/>
          </w:tcPr>
          <w:p w:rsidR="00E348A1" w:rsidRDefault="00E832DF">
            <w:pPr>
              <w:widowControl/>
              <w:jc w:val="center"/>
              <w:textAlignment w:val="center"/>
              <w:rPr>
                <w:bCs/>
                <w:kern w:val="0"/>
                <w:sz w:val="22"/>
                <w:szCs w:val="22"/>
              </w:rPr>
            </w:pPr>
            <w:r>
              <w:rPr>
                <w:bCs/>
                <w:kern w:val="0"/>
                <w:sz w:val="22"/>
                <w:szCs w:val="22"/>
              </w:rPr>
              <w:t>1</w:t>
            </w:r>
          </w:p>
        </w:tc>
        <w:tc>
          <w:tcPr>
            <w:tcW w:w="567" w:type="dxa"/>
            <w:shd w:val="clear" w:color="auto" w:fill="auto"/>
            <w:tcMar>
              <w:top w:w="45" w:type="dxa"/>
              <w:left w:w="57" w:type="dxa"/>
              <w:bottom w:w="45" w:type="dxa"/>
              <w:right w:w="57" w:type="dxa"/>
            </w:tcMar>
            <w:vAlign w:val="center"/>
          </w:tcPr>
          <w:p w:rsidR="00E348A1" w:rsidRDefault="00E832DF">
            <w:pPr>
              <w:widowControl/>
              <w:jc w:val="center"/>
              <w:textAlignment w:val="center"/>
              <w:rPr>
                <w:bCs/>
                <w:kern w:val="0"/>
                <w:sz w:val="22"/>
                <w:szCs w:val="22"/>
              </w:rPr>
            </w:pPr>
            <w:r>
              <w:rPr>
                <w:bCs/>
                <w:kern w:val="0"/>
                <w:sz w:val="22"/>
                <w:szCs w:val="22"/>
              </w:rPr>
              <w:t>1-2</w:t>
            </w:r>
          </w:p>
        </w:tc>
        <w:tc>
          <w:tcPr>
            <w:tcW w:w="1015" w:type="dxa"/>
            <w:shd w:val="clear" w:color="auto" w:fill="auto"/>
            <w:tcMar>
              <w:top w:w="45" w:type="dxa"/>
              <w:left w:w="57" w:type="dxa"/>
              <w:bottom w:w="45" w:type="dxa"/>
              <w:right w:w="57" w:type="dxa"/>
            </w:tcMar>
            <w:vAlign w:val="center"/>
          </w:tcPr>
          <w:p w:rsidR="00E348A1" w:rsidRDefault="00E832DF">
            <w:pPr>
              <w:widowControl/>
              <w:jc w:val="center"/>
              <w:rPr>
                <w:bCs/>
                <w:kern w:val="0"/>
                <w:sz w:val="22"/>
                <w:szCs w:val="22"/>
              </w:rPr>
            </w:pPr>
            <w:r>
              <w:rPr>
                <w:bCs/>
                <w:kern w:val="0"/>
                <w:sz w:val="22"/>
                <w:szCs w:val="22"/>
              </w:rPr>
              <w:t>图书馆</w:t>
            </w:r>
          </w:p>
        </w:tc>
        <w:tc>
          <w:tcPr>
            <w:tcW w:w="706" w:type="dxa"/>
            <w:vMerge w:val="restart"/>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至少</w:t>
            </w:r>
          </w:p>
          <w:p w:rsidR="00E348A1" w:rsidRDefault="00E832DF">
            <w:pPr>
              <w:jc w:val="center"/>
              <w:rPr>
                <w:bCs/>
                <w:sz w:val="22"/>
                <w:szCs w:val="22"/>
              </w:rPr>
            </w:pPr>
            <w:r>
              <w:rPr>
                <w:bCs/>
                <w:sz w:val="22"/>
                <w:szCs w:val="22"/>
              </w:rPr>
              <w:t>选修</w:t>
            </w:r>
          </w:p>
          <w:p w:rsidR="00E348A1" w:rsidRDefault="00E832DF">
            <w:pPr>
              <w:jc w:val="center"/>
              <w:rPr>
                <w:bCs/>
                <w:sz w:val="22"/>
                <w:szCs w:val="22"/>
              </w:rPr>
            </w:pPr>
            <w:r>
              <w:rPr>
                <w:bCs/>
                <w:sz w:val="22"/>
                <w:szCs w:val="22"/>
              </w:rPr>
              <w:t>1</w:t>
            </w:r>
            <w:r>
              <w:rPr>
                <w:bCs/>
                <w:sz w:val="22"/>
                <w:szCs w:val="22"/>
              </w:rPr>
              <w:t>门</w:t>
            </w:r>
          </w:p>
        </w:tc>
      </w:tr>
      <w:tr w:rsidR="00E348A1">
        <w:trPr>
          <w:cantSplit/>
          <w:trHeight w:val="20"/>
        </w:trPr>
        <w:tc>
          <w:tcPr>
            <w:tcW w:w="846" w:type="dxa"/>
            <w:vMerge/>
            <w:tcMar>
              <w:top w:w="45" w:type="dxa"/>
              <w:left w:w="57" w:type="dxa"/>
              <w:bottom w:w="45" w:type="dxa"/>
              <w:right w:w="57" w:type="dxa"/>
            </w:tcMar>
            <w:vAlign w:val="center"/>
          </w:tcPr>
          <w:p w:rsidR="00E348A1" w:rsidRDefault="00E348A1">
            <w:pPr>
              <w:jc w:val="center"/>
              <w:rPr>
                <w:bCs/>
                <w:sz w:val="22"/>
                <w:szCs w:val="22"/>
              </w:rPr>
            </w:pPr>
          </w:p>
        </w:tc>
        <w:tc>
          <w:tcPr>
            <w:tcW w:w="850" w:type="dxa"/>
            <w:vMerge/>
            <w:shd w:val="clear" w:color="auto" w:fill="auto"/>
            <w:tcMar>
              <w:top w:w="45" w:type="dxa"/>
              <w:left w:w="57" w:type="dxa"/>
              <w:bottom w:w="45" w:type="dxa"/>
              <w:right w:w="57" w:type="dxa"/>
            </w:tcMar>
            <w:vAlign w:val="center"/>
          </w:tcPr>
          <w:p w:rsidR="00E348A1" w:rsidRDefault="00E348A1">
            <w:pPr>
              <w:jc w:val="center"/>
              <w:rPr>
                <w:bCs/>
                <w:sz w:val="22"/>
                <w:szCs w:val="22"/>
              </w:rPr>
            </w:pPr>
          </w:p>
        </w:tc>
        <w:tc>
          <w:tcPr>
            <w:tcW w:w="1418" w:type="dxa"/>
            <w:shd w:val="clear" w:color="auto" w:fill="auto"/>
            <w:tcMar>
              <w:top w:w="45" w:type="dxa"/>
              <w:left w:w="57" w:type="dxa"/>
              <w:bottom w:w="45" w:type="dxa"/>
              <w:right w:w="57" w:type="dxa"/>
            </w:tcMar>
            <w:vAlign w:val="center"/>
          </w:tcPr>
          <w:p w:rsidR="00E348A1" w:rsidRDefault="00E832DF">
            <w:pPr>
              <w:widowControl/>
              <w:jc w:val="center"/>
              <w:rPr>
                <w:bCs/>
                <w:kern w:val="0"/>
                <w:sz w:val="22"/>
                <w:szCs w:val="22"/>
              </w:rPr>
            </w:pPr>
            <w:r>
              <w:rPr>
                <w:bCs/>
                <w:kern w:val="0"/>
                <w:sz w:val="22"/>
                <w:szCs w:val="22"/>
              </w:rPr>
              <w:t>00223003</w:t>
            </w:r>
          </w:p>
        </w:tc>
        <w:tc>
          <w:tcPr>
            <w:tcW w:w="1559" w:type="dxa"/>
            <w:shd w:val="clear" w:color="auto" w:fill="auto"/>
            <w:tcMar>
              <w:top w:w="45" w:type="dxa"/>
              <w:left w:w="57" w:type="dxa"/>
              <w:bottom w:w="45" w:type="dxa"/>
              <w:right w:w="57" w:type="dxa"/>
            </w:tcMar>
            <w:vAlign w:val="center"/>
          </w:tcPr>
          <w:p w:rsidR="00E348A1" w:rsidRDefault="00E832DF">
            <w:pPr>
              <w:widowControl/>
              <w:jc w:val="center"/>
              <w:rPr>
                <w:bCs/>
                <w:kern w:val="0"/>
                <w:sz w:val="22"/>
                <w:szCs w:val="22"/>
              </w:rPr>
            </w:pPr>
            <w:r>
              <w:rPr>
                <w:bCs/>
                <w:kern w:val="0"/>
                <w:sz w:val="22"/>
                <w:szCs w:val="22"/>
              </w:rPr>
              <w:t>科技期刊概要及科技论文写作</w:t>
            </w:r>
          </w:p>
        </w:tc>
        <w:tc>
          <w:tcPr>
            <w:tcW w:w="70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18</w:t>
            </w:r>
          </w:p>
        </w:tc>
        <w:tc>
          <w:tcPr>
            <w:tcW w:w="567" w:type="dxa"/>
            <w:shd w:val="clear" w:color="auto" w:fill="auto"/>
            <w:tcMar>
              <w:top w:w="45" w:type="dxa"/>
              <w:left w:w="57" w:type="dxa"/>
              <w:bottom w:w="45" w:type="dxa"/>
              <w:right w:w="57" w:type="dxa"/>
            </w:tcMar>
            <w:vAlign w:val="center"/>
          </w:tcPr>
          <w:p w:rsidR="00E348A1" w:rsidRDefault="00E348A1">
            <w:pPr>
              <w:widowControl/>
              <w:jc w:val="left"/>
              <w:rPr>
                <w:bCs/>
                <w:kern w:val="0"/>
                <w:sz w:val="22"/>
                <w:szCs w:val="22"/>
              </w:rPr>
            </w:pPr>
          </w:p>
        </w:tc>
        <w:tc>
          <w:tcPr>
            <w:tcW w:w="567" w:type="dxa"/>
            <w:shd w:val="clear" w:color="auto" w:fill="auto"/>
            <w:tcMar>
              <w:top w:w="45" w:type="dxa"/>
              <w:left w:w="57" w:type="dxa"/>
              <w:bottom w:w="45" w:type="dxa"/>
              <w:right w:w="57" w:type="dxa"/>
            </w:tcMar>
            <w:vAlign w:val="center"/>
          </w:tcPr>
          <w:p w:rsidR="00E348A1" w:rsidRDefault="00E832DF">
            <w:pPr>
              <w:widowControl/>
              <w:jc w:val="center"/>
              <w:textAlignment w:val="center"/>
              <w:rPr>
                <w:bCs/>
                <w:kern w:val="0"/>
                <w:sz w:val="22"/>
                <w:szCs w:val="22"/>
              </w:rPr>
            </w:pPr>
            <w:r>
              <w:rPr>
                <w:bCs/>
                <w:kern w:val="0"/>
                <w:sz w:val="22"/>
                <w:szCs w:val="22"/>
              </w:rPr>
              <w:t>1</w:t>
            </w:r>
          </w:p>
        </w:tc>
        <w:tc>
          <w:tcPr>
            <w:tcW w:w="567" w:type="dxa"/>
            <w:shd w:val="clear" w:color="auto" w:fill="auto"/>
            <w:tcMar>
              <w:top w:w="45" w:type="dxa"/>
              <w:left w:w="57" w:type="dxa"/>
              <w:bottom w:w="45" w:type="dxa"/>
              <w:right w:w="57" w:type="dxa"/>
            </w:tcMar>
            <w:vAlign w:val="center"/>
          </w:tcPr>
          <w:p w:rsidR="00E348A1" w:rsidRDefault="00E832DF">
            <w:pPr>
              <w:widowControl/>
              <w:jc w:val="center"/>
              <w:textAlignment w:val="center"/>
              <w:rPr>
                <w:bCs/>
                <w:kern w:val="0"/>
                <w:sz w:val="22"/>
                <w:szCs w:val="22"/>
              </w:rPr>
            </w:pPr>
            <w:r>
              <w:rPr>
                <w:bCs/>
                <w:kern w:val="0"/>
                <w:sz w:val="22"/>
                <w:szCs w:val="22"/>
              </w:rPr>
              <w:t>1</w:t>
            </w:r>
          </w:p>
        </w:tc>
        <w:tc>
          <w:tcPr>
            <w:tcW w:w="1015" w:type="dxa"/>
            <w:shd w:val="clear" w:color="auto" w:fill="auto"/>
            <w:tcMar>
              <w:top w:w="45" w:type="dxa"/>
              <w:left w:w="57" w:type="dxa"/>
              <w:bottom w:w="45" w:type="dxa"/>
              <w:right w:w="57" w:type="dxa"/>
            </w:tcMar>
            <w:vAlign w:val="center"/>
          </w:tcPr>
          <w:p w:rsidR="00E348A1" w:rsidRDefault="00E832DF">
            <w:pPr>
              <w:widowControl/>
              <w:jc w:val="center"/>
              <w:rPr>
                <w:bCs/>
                <w:kern w:val="0"/>
                <w:sz w:val="22"/>
                <w:szCs w:val="22"/>
              </w:rPr>
            </w:pPr>
            <w:r>
              <w:rPr>
                <w:bCs/>
                <w:kern w:val="0"/>
                <w:sz w:val="22"/>
                <w:szCs w:val="22"/>
              </w:rPr>
              <w:t>交通物流学院</w:t>
            </w:r>
          </w:p>
        </w:tc>
        <w:tc>
          <w:tcPr>
            <w:tcW w:w="706" w:type="dxa"/>
            <w:vMerge/>
            <w:shd w:val="clear" w:color="auto" w:fill="auto"/>
            <w:tcMar>
              <w:top w:w="45" w:type="dxa"/>
              <w:left w:w="57" w:type="dxa"/>
              <w:bottom w:w="45" w:type="dxa"/>
              <w:right w:w="57" w:type="dxa"/>
            </w:tcMar>
            <w:vAlign w:val="center"/>
          </w:tcPr>
          <w:p w:rsidR="00E348A1" w:rsidRDefault="00E348A1">
            <w:pPr>
              <w:jc w:val="center"/>
              <w:rPr>
                <w:bCs/>
                <w:sz w:val="22"/>
                <w:szCs w:val="22"/>
              </w:rPr>
            </w:pPr>
          </w:p>
        </w:tc>
      </w:tr>
      <w:tr w:rsidR="00E348A1">
        <w:trPr>
          <w:cantSplit/>
          <w:trHeight w:val="20"/>
        </w:trPr>
        <w:tc>
          <w:tcPr>
            <w:tcW w:w="846" w:type="dxa"/>
            <w:vMerge/>
            <w:tcMar>
              <w:top w:w="45" w:type="dxa"/>
              <w:left w:w="57" w:type="dxa"/>
              <w:bottom w:w="45" w:type="dxa"/>
              <w:right w:w="57" w:type="dxa"/>
            </w:tcMar>
            <w:vAlign w:val="center"/>
          </w:tcPr>
          <w:p w:rsidR="00E348A1" w:rsidRDefault="00E348A1">
            <w:pPr>
              <w:jc w:val="center"/>
              <w:rPr>
                <w:bCs/>
                <w:sz w:val="22"/>
                <w:szCs w:val="22"/>
              </w:rPr>
            </w:pPr>
          </w:p>
        </w:tc>
        <w:tc>
          <w:tcPr>
            <w:tcW w:w="850" w:type="dxa"/>
            <w:vMerge/>
            <w:shd w:val="clear" w:color="auto" w:fill="auto"/>
            <w:tcMar>
              <w:top w:w="45" w:type="dxa"/>
              <w:left w:w="57" w:type="dxa"/>
              <w:bottom w:w="45" w:type="dxa"/>
              <w:right w:w="57" w:type="dxa"/>
            </w:tcMar>
            <w:vAlign w:val="center"/>
          </w:tcPr>
          <w:p w:rsidR="00E348A1" w:rsidRDefault="00E348A1">
            <w:pPr>
              <w:jc w:val="center"/>
              <w:rPr>
                <w:bCs/>
                <w:sz w:val="22"/>
                <w:szCs w:val="22"/>
              </w:rPr>
            </w:pPr>
          </w:p>
        </w:tc>
        <w:tc>
          <w:tcPr>
            <w:tcW w:w="1418" w:type="dxa"/>
            <w:shd w:val="clear" w:color="auto" w:fill="auto"/>
            <w:tcMar>
              <w:top w:w="45" w:type="dxa"/>
              <w:left w:w="57" w:type="dxa"/>
              <w:bottom w:w="45" w:type="dxa"/>
              <w:right w:w="57" w:type="dxa"/>
            </w:tcMar>
            <w:vAlign w:val="center"/>
          </w:tcPr>
          <w:p w:rsidR="00E348A1" w:rsidRDefault="00E832DF">
            <w:pPr>
              <w:widowControl/>
              <w:jc w:val="center"/>
              <w:rPr>
                <w:bCs/>
                <w:kern w:val="0"/>
                <w:sz w:val="22"/>
                <w:szCs w:val="22"/>
              </w:rPr>
            </w:pPr>
            <w:r>
              <w:rPr>
                <w:bCs/>
                <w:kern w:val="0"/>
                <w:sz w:val="22"/>
                <w:szCs w:val="22"/>
              </w:rPr>
              <w:t>01923001</w:t>
            </w:r>
          </w:p>
        </w:tc>
        <w:tc>
          <w:tcPr>
            <w:tcW w:w="1559" w:type="dxa"/>
            <w:shd w:val="clear" w:color="auto" w:fill="auto"/>
            <w:tcMar>
              <w:top w:w="45" w:type="dxa"/>
              <w:left w:w="57" w:type="dxa"/>
              <w:bottom w:w="45" w:type="dxa"/>
              <w:right w:w="57" w:type="dxa"/>
            </w:tcMar>
            <w:vAlign w:val="center"/>
          </w:tcPr>
          <w:p w:rsidR="00E348A1" w:rsidRDefault="00E832DF">
            <w:pPr>
              <w:jc w:val="center"/>
              <w:rPr>
                <w:bCs/>
                <w:kern w:val="0"/>
                <w:sz w:val="22"/>
                <w:szCs w:val="22"/>
              </w:rPr>
            </w:pPr>
            <w:r>
              <w:rPr>
                <w:bCs/>
                <w:kern w:val="0"/>
                <w:sz w:val="22"/>
                <w:szCs w:val="22"/>
              </w:rPr>
              <w:t>专利申请与专利信息运用</w:t>
            </w:r>
          </w:p>
        </w:tc>
        <w:tc>
          <w:tcPr>
            <w:tcW w:w="709"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18</w:t>
            </w:r>
          </w:p>
        </w:tc>
        <w:tc>
          <w:tcPr>
            <w:tcW w:w="567" w:type="dxa"/>
            <w:shd w:val="clear" w:color="auto" w:fill="auto"/>
            <w:tcMar>
              <w:top w:w="45" w:type="dxa"/>
              <w:left w:w="57" w:type="dxa"/>
              <w:bottom w:w="45" w:type="dxa"/>
              <w:right w:w="57" w:type="dxa"/>
            </w:tcMar>
            <w:vAlign w:val="center"/>
          </w:tcPr>
          <w:p w:rsidR="00E348A1" w:rsidRDefault="00E348A1">
            <w:pPr>
              <w:widowControl/>
              <w:jc w:val="left"/>
              <w:rPr>
                <w:bCs/>
                <w:kern w:val="0"/>
                <w:sz w:val="22"/>
                <w:szCs w:val="22"/>
              </w:rPr>
            </w:pPr>
          </w:p>
        </w:tc>
        <w:tc>
          <w:tcPr>
            <w:tcW w:w="567" w:type="dxa"/>
            <w:shd w:val="clear" w:color="auto" w:fill="auto"/>
            <w:tcMar>
              <w:top w:w="45" w:type="dxa"/>
              <w:left w:w="57" w:type="dxa"/>
              <w:bottom w:w="45" w:type="dxa"/>
              <w:right w:w="57" w:type="dxa"/>
            </w:tcMar>
            <w:vAlign w:val="center"/>
          </w:tcPr>
          <w:p w:rsidR="00E348A1" w:rsidRDefault="00E832DF">
            <w:pPr>
              <w:widowControl/>
              <w:jc w:val="center"/>
              <w:rPr>
                <w:bCs/>
                <w:kern w:val="0"/>
                <w:sz w:val="22"/>
                <w:szCs w:val="22"/>
              </w:rPr>
            </w:pPr>
            <w:r>
              <w:rPr>
                <w:bCs/>
                <w:kern w:val="0"/>
                <w:sz w:val="22"/>
                <w:szCs w:val="22"/>
              </w:rPr>
              <w:t>1</w:t>
            </w:r>
          </w:p>
        </w:tc>
        <w:tc>
          <w:tcPr>
            <w:tcW w:w="567" w:type="dxa"/>
            <w:shd w:val="clear" w:color="auto" w:fill="auto"/>
            <w:tcMar>
              <w:top w:w="45" w:type="dxa"/>
              <w:left w:w="57" w:type="dxa"/>
              <w:bottom w:w="45" w:type="dxa"/>
              <w:right w:w="57" w:type="dxa"/>
            </w:tcMar>
            <w:vAlign w:val="center"/>
          </w:tcPr>
          <w:p w:rsidR="00E348A1" w:rsidRDefault="00E832DF">
            <w:pPr>
              <w:widowControl/>
              <w:jc w:val="center"/>
              <w:rPr>
                <w:bCs/>
                <w:kern w:val="0"/>
                <w:sz w:val="22"/>
                <w:szCs w:val="22"/>
              </w:rPr>
            </w:pPr>
            <w:r>
              <w:rPr>
                <w:bCs/>
                <w:kern w:val="0"/>
                <w:sz w:val="22"/>
                <w:szCs w:val="22"/>
              </w:rPr>
              <w:t>1</w:t>
            </w:r>
          </w:p>
        </w:tc>
        <w:tc>
          <w:tcPr>
            <w:tcW w:w="1015" w:type="dxa"/>
            <w:shd w:val="clear" w:color="auto" w:fill="auto"/>
            <w:tcMar>
              <w:top w:w="45" w:type="dxa"/>
              <w:left w:w="57" w:type="dxa"/>
              <w:bottom w:w="45" w:type="dxa"/>
              <w:right w:w="57" w:type="dxa"/>
            </w:tcMar>
            <w:vAlign w:val="center"/>
          </w:tcPr>
          <w:p w:rsidR="00E348A1" w:rsidRDefault="00E832DF">
            <w:pPr>
              <w:jc w:val="center"/>
              <w:rPr>
                <w:bCs/>
                <w:kern w:val="0"/>
                <w:sz w:val="22"/>
                <w:szCs w:val="22"/>
              </w:rPr>
            </w:pPr>
            <w:r>
              <w:rPr>
                <w:sz w:val="22"/>
                <w:szCs w:val="21"/>
              </w:rPr>
              <w:t>法学社会学院</w:t>
            </w:r>
          </w:p>
        </w:tc>
        <w:tc>
          <w:tcPr>
            <w:tcW w:w="706" w:type="dxa"/>
            <w:vMerge/>
            <w:shd w:val="clear" w:color="auto" w:fill="auto"/>
            <w:tcMar>
              <w:top w:w="45" w:type="dxa"/>
              <w:left w:w="57" w:type="dxa"/>
              <w:bottom w:w="45" w:type="dxa"/>
              <w:right w:w="57" w:type="dxa"/>
            </w:tcMar>
            <w:vAlign w:val="center"/>
          </w:tcPr>
          <w:p w:rsidR="00E348A1" w:rsidRDefault="00E348A1">
            <w:pPr>
              <w:jc w:val="center"/>
              <w:rPr>
                <w:bCs/>
                <w:sz w:val="22"/>
                <w:szCs w:val="22"/>
              </w:rPr>
            </w:pPr>
          </w:p>
        </w:tc>
      </w:tr>
      <w:tr w:rsidR="00E348A1">
        <w:trPr>
          <w:cantSplit/>
          <w:trHeight w:val="20"/>
        </w:trPr>
        <w:tc>
          <w:tcPr>
            <w:tcW w:w="1696" w:type="dxa"/>
            <w:gridSpan w:val="2"/>
            <w:vMerge w:val="restart"/>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必修</w:t>
            </w:r>
          </w:p>
          <w:p w:rsidR="00E348A1" w:rsidRDefault="00E832DF">
            <w:pPr>
              <w:jc w:val="center"/>
              <w:rPr>
                <w:bCs/>
                <w:sz w:val="22"/>
                <w:szCs w:val="22"/>
              </w:rPr>
            </w:pPr>
            <w:r>
              <w:rPr>
                <w:bCs/>
                <w:sz w:val="22"/>
                <w:szCs w:val="22"/>
              </w:rPr>
              <w:t>环节</w:t>
            </w:r>
          </w:p>
          <w:p w:rsidR="00E348A1" w:rsidRDefault="00E832DF">
            <w:pPr>
              <w:jc w:val="center"/>
              <w:rPr>
                <w:bCs/>
                <w:sz w:val="22"/>
                <w:szCs w:val="22"/>
              </w:rPr>
            </w:pPr>
            <w:r>
              <w:rPr>
                <w:bCs/>
                <w:sz w:val="22"/>
                <w:szCs w:val="22"/>
              </w:rPr>
              <w:t>（</w:t>
            </w:r>
            <w:r>
              <w:rPr>
                <w:rFonts w:hint="eastAsia"/>
                <w:bCs/>
                <w:sz w:val="22"/>
                <w:szCs w:val="22"/>
              </w:rPr>
              <w:t>5</w:t>
            </w:r>
            <w:r>
              <w:rPr>
                <w:bCs/>
                <w:sz w:val="22"/>
                <w:szCs w:val="22"/>
              </w:rPr>
              <w:t>学分）</w:t>
            </w:r>
          </w:p>
        </w:tc>
        <w:tc>
          <w:tcPr>
            <w:tcW w:w="1418"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02624001</w:t>
            </w:r>
          </w:p>
        </w:tc>
        <w:tc>
          <w:tcPr>
            <w:tcW w:w="1559" w:type="dxa"/>
            <w:shd w:val="clear" w:color="auto" w:fill="auto"/>
            <w:tcMar>
              <w:top w:w="45" w:type="dxa"/>
              <w:left w:w="57" w:type="dxa"/>
              <w:bottom w:w="45" w:type="dxa"/>
              <w:right w:w="57" w:type="dxa"/>
            </w:tcMar>
            <w:vAlign w:val="center"/>
          </w:tcPr>
          <w:p w:rsidR="00E348A1" w:rsidRDefault="00E832DF">
            <w:pPr>
              <w:snapToGrid w:val="0"/>
              <w:jc w:val="center"/>
              <w:rPr>
                <w:bCs/>
                <w:sz w:val="22"/>
                <w:szCs w:val="22"/>
              </w:rPr>
            </w:pPr>
            <w:r>
              <w:rPr>
                <w:bCs/>
                <w:sz w:val="22"/>
                <w:szCs w:val="22"/>
              </w:rPr>
              <w:t>实践环节</w:t>
            </w:r>
          </w:p>
        </w:tc>
        <w:tc>
          <w:tcPr>
            <w:tcW w:w="709" w:type="dxa"/>
            <w:shd w:val="clear" w:color="auto" w:fill="auto"/>
            <w:tcMar>
              <w:top w:w="45" w:type="dxa"/>
              <w:left w:w="57" w:type="dxa"/>
              <w:bottom w:w="45" w:type="dxa"/>
              <w:right w:w="57" w:type="dxa"/>
            </w:tcMar>
            <w:vAlign w:val="center"/>
          </w:tcPr>
          <w:p w:rsidR="00E348A1" w:rsidRDefault="00E348A1">
            <w:pPr>
              <w:jc w:val="center"/>
              <w:rPr>
                <w:bCs/>
                <w:sz w:val="22"/>
                <w:szCs w:val="22"/>
              </w:rPr>
            </w:pPr>
          </w:p>
        </w:tc>
        <w:tc>
          <w:tcPr>
            <w:tcW w:w="567" w:type="dxa"/>
            <w:shd w:val="clear" w:color="auto" w:fill="auto"/>
            <w:tcMar>
              <w:top w:w="45" w:type="dxa"/>
              <w:left w:w="57" w:type="dxa"/>
              <w:bottom w:w="45" w:type="dxa"/>
              <w:right w:w="57" w:type="dxa"/>
            </w:tcMar>
            <w:vAlign w:val="center"/>
          </w:tcPr>
          <w:p w:rsidR="00E348A1" w:rsidRDefault="00E348A1">
            <w:pPr>
              <w:jc w:val="center"/>
              <w:rPr>
                <w:bCs/>
                <w:sz w:val="22"/>
                <w:szCs w:val="22"/>
              </w:rPr>
            </w:pP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3</w:t>
            </w: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3</w:t>
            </w:r>
          </w:p>
        </w:tc>
        <w:tc>
          <w:tcPr>
            <w:tcW w:w="1015"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安全应急学院</w:t>
            </w:r>
          </w:p>
        </w:tc>
        <w:tc>
          <w:tcPr>
            <w:tcW w:w="706" w:type="dxa"/>
            <w:shd w:val="clear" w:color="auto" w:fill="auto"/>
            <w:tcMar>
              <w:top w:w="45" w:type="dxa"/>
              <w:left w:w="57" w:type="dxa"/>
              <w:bottom w:w="45" w:type="dxa"/>
              <w:right w:w="57" w:type="dxa"/>
            </w:tcMar>
            <w:vAlign w:val="center"/>
          </w:tcPr>
          <w:p w:rsidR="00E348A1" w:rsidRDefault="00E348A1">
            <w:pPr>
              <w:jc w:val="center"/>
              <w:rPr>
                <w:bCs/>
                <w:sz w:val="22"/>
                <w:szCs w:val="22"/>
              </w:rPr>
            </w:pPr>
          </w:p>
        </w:tc>
      </w:tr>
      <w:tr w:rsidR="00E348A1">
        <w:trPr>
          <w:cantSplit/>
          <w:trHeight w:val="20"/>
        </w:trPr>
        <w:tc>
          <w:tcPr>
            <w:tcW w:w="1696" w:type="dxa"/>
            <w:gridSpan w:val="2"/>
            <w:vMerge/>
            <w:shd w:val="clear" w:color="auto" w:fill="auto"/>
            <w:tcMar>
              <w:top w:w="45" w:type="dxa"/>
              <w:left w:w="57" w:type="dxa"/>
              <w:bottom w:w="45" w:type="dxa"/>
              <w:right w:w="57" w:type="dxa"/>
            </w:tcMar>
            <w:vAlign w:val="center"/>
          </w:tcPr>
          <w:p w:rsidR="00E348A1" w:rsidRDefault="00E348A1">
            <w:pPr>
              <w:jc w:val="center"/>
              <w:rPr>
                <w:bCs/>
                <w:sz w:val="22"/>
                <w:szCs w:val="22"/>
              </w:rPr>
            </w:pPr>
          </w:p>
        </w:tc>
        <w:tc>
          <w:tcPr>
            <w:tcW w:w="1418"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02624002</w:t>
            </w:r>
          </w:p>
        </w:tc>
        <w:tc>
          <w:tcPr>
            <w:tcW w:w="1559" w:type="dxa"/>
            <w:shd w:val="clear" w:color="auto" w:fill="auto"/>
            <w:tcMar>
              <w:top w:w="45" w:type="dxa"/>
              <w:left w:w="57" w:type="dxa"/>
              <w:bottom w:w="45" w:type="dxa"/>
              <w:right w:w="57" w:type="dxa"/>
            </w:tcMar>
            <w:vAlign w:val="center"/>
          </w:tcPr>
          <w:p w:rsidR="00E348A1" w:rsidRDefault="00E832DF">
            <w:pPr>
              <w:snapToGrid w:val="0"/>
              <w:jc w:val="center"/>
              <w:rPr>
                <w:bCs/>
                <w:sz w:val="22"/>
                <w:szCs w:val="22"/>
              </w:rPr>
            </w:pPr>
            <w:r>
              <w:rPr>
                <w:bCs/>
                <w:sz w:val="22"/>
                <w:szCs w:val="22"/>
              </w:rPr>
              <w:t>选题报告及中期考核</w:t>
            </w:r>
          </w:p>
        </w:tc>
        <w:tc>
          <w:tcPr>
            <w:tcW w:w="709" w:type="dxa"/>
            <w:shd w:val="clear" w:color="auto" w:fill="auto"/>
            <w:tcMar>
              <w:top w:w="45" w:type="dxa"/>
              <w:left w:w="57" w:type="dxa"/>
              <w:bottom w:w="45" w:type="dxa"/>
              <w:right w:w="57" w:type="dxa"/>
            </w:tcMar>
            <w:vAlign w:val="center"/>
          </w:tcPr>
          <w:p w:rsidR="00E348A1" w:rsidRDefault="00E348A1">
            <w:pPr>
              <w:jc w:val="center"/>
              <w:rPr>
                <w:bCs/>
                <w:sz w:val="22"/>
                <w:szCs w:val="22"/>
              </w:rPr>
            </w:pPr>
          </w:p>
        </w:tc>
        <w:tc>
          <w:tcPr>
            <w:tcW w:w="567" w:type="dxa"/>
            <w:shd w:val="clear" w:color="auto" w:fill="auto"/>
            <w:tcMar>
              <w:top w:w="45" w:type="dxa"/>
              <w:left w:w="57" w:type="dxa"/>
              <w:bottom w:w="45" w:type="dxa"/>
              <w:right w:w="57" w:type="dxa"/>
            </w:tcMar>
            <w:vAlign w:val="center"/>
          </w:tcPr>
          <w:p w:rsidR="00E348A1" w:rsidRDefault="00E348A1">
            <w:pPr>
              <w:jc w:val="center"/>
              <w:rPr>
                <w:bCs/>
                <w:sz w:val="22"/>
                <w:szCs w:val="22"/>
              </w:rPr>
            </w:pP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1</w:t>
            </w: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3</w:t>
            </w:r>
          </w:p>
        </w:tc>
        <w:tc>
          <w:tcPr>
            <w:tcW w:w="1015"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安全应急学院</w:t>
            </w:r>
          </w:p>
        </w:tc>
        <w:tc>
          <w:tcPr>
            <w:tcW w:w="706" w:type="dxa"/>
            <w:shd w:val="clear" w:color="auto" w:fill="auto"/>
            <w:tcMar>
              <w:top w:w="45" w:type="dxa"/>
              <w:left w:w="57" w:type="dxa"/>
              <w:bottom w:w="45" w:type="dxa"/>
              <w:right w:w="57" w:type="dxa"/>
            </w:tcMar>
            <w:vAlign w:val="center"/>
          </w:tcPr>
          <w:p w:rsidR="00E348A1" w:rsidRDefault="00E348A1">
            <w:pPr>
              <w:jc w:val="center"/>
              <w:rPr>
                <w:bCs/>
                <w:sz w:val="22"/>
                <w:szCs w:val="22"/>
              </w:rPr>
            </w:pPr>
          </w:p>
        </w:tc>
      </w:tr>
      <w:tr w:rsidR="00E348A1">
        <w:trPr>
          <w:cantSplit/>
          <w:trHeight w:val="20"/>
        </w:trPr>
        <w:tc>
          <w:tcPr>
            <w:tcW w:w="1696" w:type="dxa"/>
            <w:gridSpan w:val="2"/>
            <w:vMerge/>
            <w:tcMar>
              <w:top w:w="45" w:type="dxa"/>
              <w:left w:w="57" w:type="dxa"/>
              <w:bottom w:w="45" w:type="dxa"/>
              <w:right w:w="57" w:type="dxa"/>
            </w:tcMar>
            <w:vAlign w:val="center"/>
          </w:tcPr>
          <w:p w:rsidR="00E348A1" w:rsidRDefault="00E348A1">
            <w:pPr>
              <w:jc w:val="center"/>
              <w:rPr>
                <w:bCs/>
                <w:sz w:val="22"/>
                <w:szCs w:val="22"/>
              </w:rPr>
            </w:pPr>
          </w:p>
        </w:tc>
        <w:tc>
          <w:tcPr>
            <w:tcW w:w="1418"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02624003</w:t>
            </w:r>
          </w:p>
        </w:tc>
        <w:tc>
          <w:tcPr>
            <w:tcW w:w="1559" w:type="dxa"/>
            <w:shd w:val="clear" w:color="auto" w:fill="auto"/>
            <w:tcMar>
              <w:top w:w="45" w:type="dxa"/>
              <w:left w:w="57" w:type="dxa"/>
              <w:bottom w:w="45" w:type="dxa"/>
              <w:right w:w="57" w:type="dxa"/>
            </w:tcMar>
            <w:vAlign w:val="center"/>
          </w:tcPr>
          <w:p w:rsidR="00E348A1" w:rsidRDefault="00E832DF">
            <w:pPr>
              <w:snapToGrid w:val="0"/>
              <w:jc w:val="center"/>
              <w:rPr>
                <w:bCs/>
                <w:sz w:val="22"/>
                <w:szCs w:val="22"/>
              </w:rPr>
            </w:pPr>
            <w:r>
              <w:rPr>
                <w:bCs/>
                <w:sz w:val="22"/>
                <w:szCs w:val="22"/>
              </w:rPr>
              <w:t>学术活动</w:t>
            </w:r>
          </w:p>
        </w:tc>
        <w:tc>
          <w:tcPr>
            <w:tcW w:w="709" w:type="dxa"/>
            <w:shd w:val="clear" w:color="auto" w:fill="auto"/>
            <w:tcMar>
              <w:top w:w="45" w:type="dxa"/>
              <w:left w:w="57" w:type="dxa"/>
              <w:bottom w:w="45" w:type="dxa"/>
              <w:right w:w="57" w:type="dxa"/>
            </w:tcMar>
            <w:vAlign w:val="center"/>
          </w:tcPr>
          <w:p w:rsidR="00E348A1" w:rsidRDefault="00E348A1">
            <w:pPr>
              <w:jc w:val="center"/>
              <w:rPr>
                <w:bCs/>
                <w:sz w:val="22"/>
                <w:szCs w:val="22"/>
              </w:rPr>
            </w:pPr>
          </w:p>
        </w:tc>
        <w:tc>
          <w:tcPr>
            <w:tcW w:w="567" w:type="dxa"/>
            <w:shd w:val="clear" w:color="auto" w:fill="auto"/>
            <w:tcMar>
              <w:top w:w="45" w:type="dxa"/>
              <w:left w:w="57" w:type="dxa"/>
              <w:bottom w:w="45" w:type="dxa"/>
              <w:right w:w="57" w:type="dxa"/>
            </w:tcMar>
            <w:vAlign w:val="center"/>
          </w:tcPr>
          <w:p w:rsidR="00E348A1" w:rsidRDefault="00E348A1">
            <w:pPr>
              <w:jc w:val="center"/>
              <w:rPr>
                <w:bCs/>
                <w:sz w:val="22"/>
                <w:szCs w:val="22"/>
              </w:rPr>
            </w:pP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1</w:t>
            </w:r>
          </w:p>
        </w:tc>
        <w:tc>
          <w:tcPr>
            <w:tcW w:w="567"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3</w:t>
            </w:r>
          </w:p>
        </w:tc>
        <w:tc>
          <w:tcPr>
            <w:tcW w:w="1015" w:type="dxa"/>
            <w:shd w:val="clear" w:color="auto" w:fill="auto"/>
            <w:tcMar>
              <w:top w:w="45" w:type="dxa"/>
              <w:left w:w="57" w:type="dxa"/>
              <w:bottom w:w="45" w:type="dxa"/>
              <w:right w:w="57" w:type="dxa"/>
            </w:tcMar>
            <w:vAlign w:val="center"/>
          </w:tcPr>
          <w:p w:rsidR="00E348A1" w:rsidRDefault="00E832DF">
            <w:pPr>
              <w:jc w:val="center"/>
              <w:rPr>
                <w:bCs/>
                <w:sz w:val="22"/>
                <w:szCs w:val="22"/>
              </w:rPr>
            </w:pPr>
            <w:r>
              <w:rPr>
                <w:bCs/>
                <w:sz w:val="22"/>
                <w:szCs w:val="22"/>
              </w:rPr>
              <w:t>安全应急学院</w:t>
            </w:r>
          </w:p>
        </w:tc>
        <w:tc>
          <w:tcPr>
            <w:tcW w:w="706" w:type="dxa"/>
            <w:shd w:val="clear" w:color="auto" w:fill="auto"/>
            <w:tcMar>
              <w:top w:w="45" w:type="dxa"/>
              <w:left w:w="57" w:type="dxa"/>
              <w:bottom w:w="45" w:type="dxa"/>
              <w:right w:w="57" w:type="dxa"/>
            </w:tcMar>
            <w:vAlign w:val="center"/>
          </w:tcPr>
          <w:p w:rsidR="00E348A1" w:rsidRPr="00390C6E" w:rsidRDefault="00E832DF">
            <w:pPr>
              <w:jc w:val="center"/>
              <w:rPr>
                <w:rFonts w:asciiTheme="minorEastAsia" w:eastAsiaTheme="minorEastAsia" w:hAnsiTheme="minorEastAsia"/>
                <w:bCs/>
                <w:sz w:val="22"/>
                <w:szCs w:val="22"/>
              </w:rPr>
            </w:pPr>
            <w:r w:rsidRPr="00390C6E">
              <w:rPr>
                <w:rFonts w:asciiTheme="minorEastAsia" w:eastAsiaTheme="minorEastAsia" w:hAnsiTheme="minorEastAsia"/>
                <w:bCs/>
                <w:sz w:val="22"/>
                <w:szCs w:val="22"/>
              </w:rPr>
              <w:t>≥5 次</w:t>
            </w:r>
          </w:p>
        </w:tc>
      </w:tr>
    </w:tbl>
    <w:p w:rsidR="00E348A1" w:rsidRDefault="00E832DF">
      <w:pPr>
        <w:keepNext/>
        <w:spacing w:beforeLines="50" w:before="156" w:afterLines="50" w:after="156" w:line="400" w:lineRule="exact"/>
        <w:outlineLvl w:val="2"/>
        <w:rPr>
          <w:b/>
          <w:sz w:val="24"/>
        </w:rPr>
      </w:pPr>
      <w:bookmarkStart w:id="892" w:name="_Toc23970"/>
      <w:r>
        <w:rPr>
          <w:b/>
          <w:sz w:val="24"/>
        </w:rPr>
        <w:t>五、必修环节</w:t>
      </w:r>
      <w:bookmarkEnd w:id="892"/>
    </w:p>
    <w:p w:rsidR="00E348A1" w:rsidRDefault="00E832DF">
      <w:pPr>
        <w:spacing w:line="400" w:lineRule="exact"/>
        <w:ind w:firstLineChars="200" w:firstLine="480"/>
        <w:rPr>
          <w:sz w:val="24"/>
          <w:szCs w:val="22"/>
        </w:rPr>
      </w:pPr>
      <w:r>
        <w:rPr>
          <w:sz w:val="24"/>
          <w:szCs w:val="22"/>
        </w:rPr>
        <w:t>（一）实践环节的基本类型</w:t>
      </w:r>
    </w:p>
    <w:p w:rsidR="00E348A1" w:rsidRDefault="00E832DF">
      <w:pPr>
        <w:spacing w:line="400" w:lineRule="exact"/>
        <w:ind w:firstLineChars="200" w:firstLine="480"/>
        <w:rPr>
          <w:sz w:val="24"/>
          <w:szCs w:val="22"/>
        </w:rPr>
      </w:pPr>
      <w:r>
        <w:rPr>
          <w:sz w:val="24"/>
          <w:szCs w:val="22"/>
        </w:rPr>
        <w:t>1</w:t>
      </w:r>
      <w:r>
        <w:rPr>
          <w:sz w:val="24"/>
          <w:szCs w:val="22"/>
        </w:rPr>
        <w:t>．社会实践</w:t>
      </w:r>
    </w:p>
    <w:p w:rsidR="00E348A1" w:rsidRDefault="00E832DF">
      <w:pPr>
        <w:spacing w:line="400" w:lineRule="exact"/>
        <w:ind w:firstLineChars="200" w:firstLine="480"/>
        <w:rPr>
          <w:sz w:val="24"/>
          <w:szCs w:val="22"/>
        </w:rPr>
      </w:pPr>
      <w:r>
        <w:rPr>
          <w:sz w:val="24"/>
          <w:szCs w:val="22"/>
        </w:rPr>
        <w:t>研究生可以通过组织和参与社会调查、支教、扶贫及其他志愿者服务等方式进行实践活动，提倡以小组或团队形式开展，累计不少于</w:t>
      </w:r>
      <w:r>
        <w:rPr>
          <w:sz w:val="24"/>
          <w:szCs w:val="22"/>
        </w:rPr>
        <w:t>15</w:t>
      </w:r>
      <w:r>
        <w:rPr>
          <w:sz w:val="24"/>
          <w:szCs w:val="22"/>
        </w:rPr>
        <w:t>个工作日。</w:t>
      </w:r>
    </w:p>
    <w:p w:rsidR="00E348A1" w:rsidRDefault="00E832DF">
      <w:pPr>
        <w:spacing w:line="400" w:lineRule="exact"/>
        <w:ind w:firstLineChars="200" w:firstLine="480"/>
        <w:rPr>
          <w:sz w:val="24"/>
          <w:szCs w:val="22"/>
        </w:rPr>
      </w:pPr>
      <w:r>
        <w:rPr>
          <w:sz w:val="24"/>
          <w:szCs w:val="22"/>
        </w:rPr>
        <w:t>研究生完成</w:t>
      </w:r>
      <w:r>
        <w:rPr>
          <w:sz w:val="24"/>
          <w:szCs w:val="22"/>
        </w:rPr>
        <w:t>“</w:t>
      </w:r>
      <w:r>
        <w:rPr>
          <w:sz w:val="24"/>
          <w:szCs w:val="22"/>
        </w:rPr>
        <w:t>社会实践</w:t>
      </w:r>
      <w:r>
        <w:rPr>
          <w:sz w:val="24"/>
          <w:szCs w:val="22"/>
        </w:rPr>
        <w:t>”</w:t>
      </w:r>
      <w:r>
        <w:rPr>
          <w:sz w:val="24"/>
          <w:szCs w:val="22"/>
        </w:rPr>
        <w:t>活动后，需撰写不少于</w:t>
      </w:r>
      <w:r>
        <w:rPr>
          <w:sz w:val="24"/>
          <w:szCs w:val="22"/>
        </w:rPr>
        <w:t>2000</w:t>
      </w:r>
      <w:r>
        <w:rPr>
          <w:sz w:val="24"/>
          <w:szCs w:val="22"/>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szCs w:val="22"/>
        </w:rPr>
        <w:t>1</w:t>
      </w:r>
      <w:r>
        <w:rPr>
          <w:sz w:val="24"/>
          <w:szCs w:val="22"/>
        </w:rPr>
        <w:t>学分。</w:t>
      </w:r>
    </w:p>
    <w:p w:rsidR="00E348A1" w:rsidRDefault="00E832DF">
      <w:pPr>
        <w:spacing w:line="400" w:lineRule="exact"/>
        <w:ind w:firstLineChars="200" w:firstLine="480"/>
        <w:rPr>
          <w:sz w:val="24"/>
          <w:szCs w:val="22"/>
        </w:rPr>
      </w:pPr>
      <w:r>
        <w:rPr>
          <w:sz w:val="24"/>
          <w:szCs w:val="22"/>
        </w:rPr>
        <w:t>2</w:t>
      </w:r>
      <w:r>
        <w:rPr>
          <w:sz w:val="24"/>
          <w:szCs w:val="22"/>
        </w:rPr>
        <w:t>．助研、助管</w:t>
      </w:r>
    </w:p>
    <w:p w:rsidR="00E348A1" w:rsidRDefault="00E832DF">
      <w:pPr>
        <w:spacing w:line="400" w:lineRule="exact"/>
        <w:ind w:firstLineChars="200" w:firstLine="480"/>
        <w:rPr>
          <w:sz w:val="24"/>
          <w:szCs w:val="22"/>
        </w:rPr>
      </w:pPr>
      <w:r>
        <w:rPr>
          <w:sz w:val="24"/>
          <w:szCs w:val="22"/>
        </w:rPr>
        <w:t>研究生担任助管或助研工作，其目的是培养研究生的综合能力，是研究生培养过程的有机组成部分。完成至少一个标准岗位的助管或助研工作通过后记</w:t>
      </w:r>
      <w:r>
        <w:rPr>
          <w:sz w:val="24"/>
          <w:szCs w:val="22"/>
        </w:rPr>
        <w:t>1</w:t>
      </w:r>
      <w:r>
        <w:rPr>
          <w:sz w:val="24"/>
          <w:szCs w:val="22"/>
        </w:rPr>
        <w:t>学分。</w:t>
      </w:r>
    </w:p>
    <w:p w:rsidR="00E348A1" w:rsidRDefault="00E832DF">
      <w:pPr>
        <w:spacing w:line="400" w:lineRule="exact"/>
        <w:ind w:firstLineChars="200" w:firstLine="480"/>
        <w:rPr>
          <w:sz w:val="24"/>
          <w:szCs w:val="22"/>
        </w:rPr>
      </w:pPr>
      <w:r>
        <w:rPr>
          <w:sz w:val="24"/>
          <w:szCs w:val="22"/>
        </w:rPr>
        <w:t>研究生担任助研、助管的相关要求和考核办法等参照学校研究生</w:t>
      </w:r>
      <w:r>
        <w:rPr>
          <w:sz w:val="24"/>
          <w:szCs w:val="22"/>
        </w:rPr>
        <w:t>“</w:t>
      </w:r>
      <w:r>
        <w:rPr>
          <w:sz w:val="24"/>
          <w:szCs w:val="22"/>
        </w:rPr>
        <w:t>三助</w:t>
      </w:r>
      <w:r>
        <w:rPr>
          <w:sz w:val="24"/>
          <w:szCs w:val="22"/>
        </w:rPr>
        <w:t>”</w:t>
      </w:r>
      <w:r>
        <w:rPr>
          <w:sz w:val="24"/>
          <w:szCs w:val="22"/>
        </w:rPr>
        <w:t>工作有关规定执行。</w:t>
      </w:r>
    </w:p>
    <w:p w:rsidR="00E348A1" w:rsidRDefault="00E832DF">
      <w:pPr>
        <w:spacing w:line="400" w:lineRule="exact"/>
        <w:ind w:firstLineChars="200" w:firstLine="480"/>
        <w:rPr>
          <w:sz w:val="24"/>
          <w:szCs w:val="22"/>
        </w:rPr>
      </w:pPr>
      <w:r>
        <w:rPr>
          <w:sz w:val="24"/>
          <w:szCs w:val="22"/>
        </w:rPr>
        <w:t>3</w:t>
      </w:r>
      <w:r>
        <w:rPr>
          <w:sz w:val="24"/>
          <w:szCs w:val="22"/>
        </w:rPr>
        <w:t>．创新创业竞赛</w:t>
      </w:r>
    </w:p>
    <w:p w:rsidR="00E348A1" w:rsidRDefault="00E832DF">
      <w:pPr>
        <w:spacing w:line="400" w:lineRule="exact"/>
        <w:ind w:firstLineChars="200" w:firstLine="480"/>
        <w:rPr>
          <w:sz w:val="24"/>
          <w:szCs w:val="22"/>
        </w:rPr>
      </w:pPr>
      <w:r>
        <w:rPr>
          <w:sz w:val="24"/>
          <w:szCs w:val="22"/>
        </w:rPr>
        <w:t>规范和促进研究生科研成果转化，鼓励研究生开展创业实践，提高创业技能。研究生在读期间，参与并完成我校各类创新创业竞赛，学院审核通过后记</w:t>
      </w:r>
      <w:r>
        <w:rPr>
          <w:sz w:val="24"/>
          <w:szCs w:val="22"/>
        </w:rPr>
        <w:t>1</w:t>
      </w:r>
      <w:r>
        <w:rPr>
          <w:sz w:val="24"/>
          <w:szCs w:val="22"/>
        </w:rPr>
        <w:t>学分。</w:t>
      </w:r>
    </w:p>
    <w:p w:rsidR="00E348A1" w:rsidRDefault="00E832DF">
      <w:pPr>
        <w:spacing w:line="400" w:lineRule="exact"/>
        <w:ind w:firstLineChars="200" w:firstLine="480"/>
        <w:rPr>
          <w:sz w:val="24"/>
          <w:szCs w:val="22"/>
        </w:rPr>
      </w:pPr>
      <w:r>
        <w:rPr>
          <w:sz w:val="24"/>
          <w:szCs w:val="22"/>
        </w:rPr>
        <w:t>4</w:t>
      </w:r>
      <w:r>
        <w:rPr>
          <w:sz w:val="24"/>
          <w:szCs w:val="22"/>
        </w:rPr>
        <w:t>．基金申请书撰写</w:t>
      </w:r>
    </w:p>
    <w:p w:rsidR="00E348A1" w:rsidRDefault="00E832DF">
      <w:pPr>
        <w:spacing w:line="400" w:lineRule="exact"/>
        <w:ind w:firstLineChars="200" w:firstLine="480"/>
        <w:rPr>
          <w:sz w:val="24"/>
          <w:szCs w:val="22"/>
        </w:rPr>
      </w:pPr>
      <w:r>
        <w:rPr>
          <w:sz w:val="24"/>
          <w:szCs w:val="22"/>
        </w:rPr>
        <w:t>研究生在导师指导下完成一篇省（市）级及以上自然（社会）科学基金等纵向项目的申请书及</w:t>
      </w:r>
      <w:r>
        <w:rPr>
          <w:sz w:val="24"/>
          <w:szCs w:val="22"/>
        </w:rPr>
        <w:t>20</w:t>
      </w:r>
      <w:r>
        <w:rPr>
          <w:sz w:val="24"/>
          <w:szCs w:val="22"/>
        </w:rPr>
        <w:t>分钟汇报</w:t>
      </w:r>
      <w:r>
        <w:rPr>
          <w:sz w:val="24"/>
          <w:szCs w:val="22"/>
        </w:rPr>
        <w:t>PPT</w:t>
      </w:r>
      <w:r>
        <w:rPr>
          <w:sz w:val="24"/>
          <w:szCs w:val="22"/>
        </w:rPr>
        <w:t>，经指导教师检查、评阅合格者记</w:t>
      </w:r>
      <w:r>
        <w:rPr>
          <w:sz w:val="24"/>
          <w:szCs w:val="22"/>
        </w:rPr>
        <w:t>1</w:t>
      </w:r>
      <w:r>
        <w:rPr>
          <w:sz w:val="24"/>
          <w:szCs w:val="22"/>
        </w:rPr>
        <w:t>学分。</w:t>
      </w:r>
    </w:p>
    <w:p w:rsidR="00E348A1" w:rsidRDefault="00E832DF">
      <w:pPr>
        <w:spacing w:line="400" w:lineRule="exact"/>
        <w:ind w:firstLineChars="200" w:firstLine="480"/>
        <w:rPr>
          <w:sz w:val="24"/>
          <w:szCs w:val="22"/>
        </w:rPr>
      </w:pPr>
      <w:r>
        <w:rPr>
          <w:sz w:val="24"/>
          <w:szCs w:val="22"/>
        </w:rPr>
        <w:lastRenderedPageBreak/>
        <w:t>5</w:t>
      </w:r>
      <w:r>
        <w:rPr>
          <w:sz w:val="24"/>
          <w:szCs w:val="22"/>
        </w:rPr>
        <w:t>．国际交流</w:t>
      </w:r>
    </w:p>
    <w:p w:rsidR="00E348A1" w:rsidRDefault="00E832DF">
      <w:pPr>
        <w:spacing w:line="400" w:lineRule="exact"/>
        <w:ind w:firstLineChars="200" w:firstLine="480"/>
        <w:rPr>
          <w:sz w:val="24"/>
          <w:szCs w:val="22"/>
        </w:rPr>
      </w:pPr>
      <w:r>
        <w:rPr>
          <w:sz w:val="24"/>
          <w:szCs w:val="22"/>
        </w:rPr>
        <w:t>研究生在读期间通过各类项目赴境外高校、科研机构学习、交流合作（不少于</w:t>
      </w:r>
      <w:r>
        <w:rPr>
          <w:sz w:val="24"/>
          <w:szCs w:val="22"/>
        </w:rPr>
        <w:t>3</w:t>
      </w:r>
      <w:r>
        <w:rPr>
          <w:sz w:val="24"/>
          <w:szCs w:val="22"/>
        </w:rPr>
        <w:t>个月），或参加一次境外国际学术会议并做口头报告。学院审核通过后记</w:t>
      </w:r>
      <w:r>
        <w:rPr>
          <w:sz w:val="24"/>
          <w:szCs w:val="22"/>
        </w:rPr>
        <w:t>1</w:t>
      </w:r>
      <w:r>
        <w:rPr>
          <w:sz w:val="24"/>
          <w:szCs w:val="22"/>
        </w:rPr>
        <w:t>学分。</w:t>
      </w:r>
    </w:p>
    <w:p w:rsidR="00E348A1" w:rsidRDefault="00E832DF">
      <w:pPr>
        <w:spacing w:line="400" w:lineRule="exact"/>
        <w:ind w:firstLineChars="200" w:firstLine="480"/>
        <w:rPr>
          <w:sz w:val="24"/>
          <w:szCs w:val="22"/>
        </w:rPr>
      </w:pPr>
      <w:r>
        <w:rPr>
          <w:rFonts w:cs="宋体" w:hint="eastAsia"/>
          <w:sz w:val="24"/>
          <w:szCs w:val="22"/>
        </w:rPr>
        <w:t>※</w:t>
      </w:r>
      <w:r>
        <w:rPr>
          <w:sz w:val="24"/>
          <w:szCs w:val="22"/>
        </w:rPr>
        <w:t>定向培养研究生、来华留学生可免修实践环节，但不记学分，所缺学分必须通过选修课程补齐。</w:t>
      </w:r>
    </w:p>
    <w:p w:rsidR="00E348A1" w:rsidRDefault="00E832DF">
      <w:pPr>
        <w:spacing w:line="400" w:lineRule="exact"/>
        <w:ind w:firstLineChars="200" w:firstLine="480"/>
        <w:rPr>
          <w:sz w:val="24"/>
          <w:szCs w:val="22"/>
        </w:rPr>
      </w:pPr>
      <w:r>
        <w:rPr>
          <w:sz w:val="24"/>
          <w:szCs w:val="22"/>
        </w:rPr>
        <w:t>（二）学术活动</w:t>
      </w:r>
    </w:p>
    <w:p w:rsidR="00E348A1" w:rsidRDefault="00E832DF">
      <w:pPr>
        <w:spacing w:line="400" w:lineRule="exact"/>
        <w:ind w:firstLineChars="200" w:firstLine="480"/>
        <w:rPr>
          <w:sz w:val="24"/>
          <w:szCs w:val="22"/>
        </w:rPr>
      </w:pPr>
      <w:r>
        <w:rPr>
          <w:sz w:val="24"/>
          <w:szCs w:val="22"/>
        </w:rPr>
        <w:t>为了促使研究生能主动关心和了解国内外本学科前沿的发展动态，开阔视野，启发创造力，要求每个学术学位硕士研究生应参加学术活动不少于</w:t>
      </w:r>
      <w:r>
        <w:rPr>
          <w:sz w:val="24"/>
          <w:szCs w:val="22"/>
        </w:rPr>
        <w:t>5</w:t>
      </w:r>
      <w:r>
        <w:rPr>
          <w:sz w:val="24"/>
          <w:szCs w:val="22"/>
        </w:rPr>
        <w:t>次，且每次参加学术活动必须写出</w:t>
      </w:r>
      <w:r>
        <w:rPr>
          <w:sz w:val="24"/>
          <w:szCs w:val="22"/>
        </w:rPr>
        <w:t>500</w:t>
      </w:r>
      <w:r>
        <w:rPr>
          <w:sz w:val="24"/>
          <w:szCs w:val="22"/>
        </w:rPr>
        <w:t>字以上的心得。经指导教师（小组）检查、审核，完成者在必修环节记</w:t>
      </w:r>
      <w:r>
        <w:rPr>
          <w:sz w:val="24"/>
          <w:szCs w:val="22"/>
        </w:rPr>
        <w:t>1</w:t>
      </w:r>
      <w:r>
        <w:rPr>
          <w:sz w:val="24"/>
          <w:szCs w:val="22"/>
        </w:rPr>
        <w:t>个学分。</w:t>
      </w:r>
    </w:p>
    <w:p w:rsidR="00E348A1" w:rsidRDefault="00E832DF">
      <w:pPr>
        <w:spacing w:line="400" w:lineRule="exact"/>
        <w:ind w:firstLineChars="200" w:firstLine="480"/>
        <w:rPr>
          <w:sz w:val="24"/>
          <w:szCs w:val="22"/>
        </w:rPr>
      </w:pPr>
      <w:r>
        <w:rPr>
          <w:sz w:val="24"/>
          <w:szCs w:val="22"/>
        </w:rPr>
        <w:t>（三）选题报告及中期考核</w:t>
      </w:r>
    </w:p>
    <w:p w:rsidR="00E348A1" w:rsidRDefault="00E832DF">
      <w:pPr>
        <w:spacing w:line="400" w:lineRule="exact"/>
        <w:ind w:firstLineChars="200" w:firstLine="480"/>
        <w:rPr>
          <w:sz w:val="24"/>
          <w:szCs w:val="22"/>
        </w:rPr>
      </w:pPr>
      <w:r>
        <w:rPr>
          <w:sz w:val="24"/>
          <w:szCs w:val="22"/>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E348A1" w:rsidRDefault="00E832DF">
      <w:pPr>
        <w:spacing w:line="400" w:lineRule="exact"/>
        <w:ind w:firstLineChars="200" w:firstLine="480"/>
        <w:rPr>
          <w:sz w:val="24"/>
          <w:szCs w:val="22"/>
        </w:rPr>
      </w:pPr>
      <w:r>
        <w:rPr>
          <w:sz w:val="24"/>
          <w:szCs w:val="22"/>
        </w:rPr>
        <w:t>学术学位硕士研究生必须参加学校的中期考核。学术学位硕士研究生选题报告和中期考核的具体要求，按照学校研究生中期考核及开题管理有关规定要求执行。选题报告通过后记</w:t>
      </w:r>
      <w:r>
        <w:rPr>
          <w:sz w:val="24"/>
          <w:szCs w:val="22"/>
        </w:rPr>
        <w:t>1</w:t>
      </w:r>
      <w:r>
        <w:rPr>
          <w:sz w:val="24"/>
          <w:szCs w:val="22"/>
        </w:rPr>
        <w:t>个必修环节学分。</w:t>
      </w:r>
    </w:p>
    <w:p w:rsidR="00E348A1" w:rsidRDefault="00E832DF">
      <w:pPr>
        <w:keepNext/>
        <w:spacing w:beforeLines="50" w:before="156" w:afterLines="50" w:after="156" w:line="400" w:lineRule="exact"/>
        <w:outlineLvl w:val="2"/>
        <w:rPr>
          <w:b/>
          <w:sz w:val="24"/>
        </w:rPr>
      </w:pPr>
      <w:bookmarkStart w:id="893" w:name="_Toc21524"/>
      <w:r>
        <w:rPr>
          <w:b/>
          <w:sz w:val="24"/>
        </w:rPr>
        <w:t>六、科学研究与学位论文</w:t>
      </w:r>
      <w:bookmarkEnd w:id="893"/>
    </w:p>
    <w:p w:rsidR="00E348A1" w:rsidRDefault="00E832DF">
      <w:pPr>
        <w:spacing w:line="400" w:lineRule="exact"/>
        <w:ind w:firstLineChars="200" w:firstLine="480"/>
        <w:rPr>
          <w:bCs/>
          <w:sz w:val="24"/>
        </w:rPr>
      </w:pPr>
      <w:bookmarkStart w:id="894" w:name="_Toc557"/>
      <w:r>
        <w:rPr>
          <w:sz w:val="24"/>
          <w:szCs w:val="22"/>
        </w:rPr>
        <w:t>安全科学与工程</w:t>
      </w:r>
      <w:r>
        <w:rPr>
          <w:bCs/>
          <w:sz w:val="24"/>
        </w:rPr>
        <w:t>学术学位硕士研究生</w:t>
      </w:r>
      <w:r>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学位论文工作的主要目的是培养学术学位硕士研究生独立思考、勇于创新的精神和从事科学研究或担负专门技术工作的能力，使研究生的综合业务素质在科学研究或工程实际训练中得到全面提高。</w:t>
      </w:r>
      <w:r>
        <w:rPr>
          <w:sz w:val="24"/>
          <w:szCs w:val="22"/>
        </w:rPr>
        <w:t>安全科学与工程</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sz w:val="24"/>
          <w:szCs w:val="22"/>
        </w:rPr>
        <w:t>安全科学与工程</w:t>
      </w:r>
      <w:r>
        <w:rPr>
          <w:rFonts w:hint="eastAsia"/>
          <w:sz w:val="24"/>
        </w:rPr>
        <w:t>学术学位硕士研究生在硕士学位论文送审前，须满足取得学籍当年学校申请硕士学位学术成果有关规定和</w:t>
      </w:r>
      <w:r>
        <w:rPr>
          <w:bCs/>
          <w:sz w:val="24"/>
        </w:rPr>
        <w:t>安全应急学院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sz w:val="24"/>
          <w:szCs w:val="22"/>
        </w:rPr>
        <w:t>安全科学与工程</w:t>
      </w:r>
      <w:r>
        <w:rPr>
          <w:rFonts w:hint="eastAsia"/>
          <w:sz w:val="24"/>
        </w:rPr>
        <w:t>学术学位硕士研究生在硕士学位论文答辩前，须达到学校研究生学位论文答辩管理办法有关要求，方可答辩。</w:t>
      </w:r>
    </w:p>
    <w:p w:rsidR="00E348A1" w:rsidRDefault="00E832DF">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w:t>
      </w:r>
      <w:r>
        <w:rPr>
          <w:bCs/>
          <w:sz w:val="24"/>
        </w:rPr>
        <w:t>安全应急学院</w:t>
      </w:r>
      <w:r>
        <w:rPr>
          <w:rFonts w:hint="eastAsia"/>
          <w:sz w:val="24"/>
        </w:rPr>
        <w:t>学位与研究生教育有关规定为准。</w:t>
      </w:r>
    </w:p>
    <w:p w:rsidR="00E348A1" w:rsidRDefault="00E832DF">
      <w:pPr>
        <w:keepNext/>
        <w:spacing w:beforeLines="50" w:before="156" w:afterLines="50" w:after="156" w:line="400" w:lineRule="exact"/>
        <w:outlineLvl w:val="2"/>
        <w:rPr>
          <w:b/>
          <w:sz w:val="24"/>
        </w:rPr>
      </w:pPr>
      <w:r>
        <w:rPr>
          <w:b/>
          <w:sz w:val="24"/>
        </w:rPr>
        <w:lastRenderedPageBreak/>
        <w:t>七、培养方式与方法</w:t>
      </w:r>
      <w:bookmarkEnd w:id="894"/>
    </w:p>
    <w:p w:rsidR="00E348A1" w:rsidRDefault="00E832DF">
      <w:pPr>
        <w:spacing w:line="400" w:lineRule="exact"/>
        <w:ind w:firstLineChars="200" w:firstLine="480"/>
        <w:rPr>
          <w:sz w:val="24"/>
          <w:szCs w:val="22"/>
        </w:rPr>
      </w:pPr>
      <w:r>
        <w:rPr>
          <w:sz w:val="24"/>
          <w:szCs w:val="22"/>
        </w:rPr>
        <w:t>安全科学与工程学术学位硕士研究生的培养坚持导师（导师小组）负责制与系（所、教研室）集体培养相结合的方式，充分发挥指导教师的主导作用，调动导师（导师小组）和集体的积极性，从政治思想和业务学习两方面引导研究生全面发展。</w:t>
      </w:r>
    </w:p>
    <w:p w:rsidR="00E348A1" w:rsidRDefault="00E832DF">
      <w:pPr>
        <w:spacing w:line="400" w:lineRule="exact"/>
        <w:ind w:firstLineChars="200" w:firstLine="480"/>
        <w:rPr>
          <w:sz w:val="24"/>
          <w:szCs w:val="22"/>
        </w:rPr>
      </w:pPr>
      <w:r>
        <w:rPr>
          <w:sz w:val="24"/>
          <w:szCs w:val="22"/>
        </w:rPr>
        <w:t>（一）坚持政治理论学习与经常性的政治、纪律和思想教育相结合。在认真学好政治理论课的同时，要求研究生积极参加政治学习、公益劳动等集体活动。</w:t>
      </w:r>
    </w:p>
    <w:p w:rsidR="00E348A1" w:rsidRDefault="00E832DF">
      <w:pPr>
        <w:spacing w:line="400" w:lineRule="exact"/>
        <w:ind w:firstLineChars="200" w:firstLine="480"/>
        <w:rPr>
          <w:sz w:val="24"/>
          <w:szCs w:val="22"/>
        </w:rPr>
      </w:pPr>
      <w:r>
        <w:rPr>
          <w:sz w:val="24"/>
          <w:szCs w:val="22"/>
        </w:rPr>
        <w:t>（二）坚持课堂讲授和自学讨论相结合的教学方式，培养独立分析问题和解决实际问题的能力。广泛、灵活地采用案例式教学、专题讲座式教学、辩论式教学、研究式教学、学术沙龙以及学术报告与学术讲座等多种教学方式。</w:t>
      </w:r>
    </w:p>
    <w:p w:rsidR="00E348A1" w:rsidRDefault="00E832DF">
      <w:pPr>
        <w:spacing w:line="400" w:lineRule="exact"/>
        <w:ind w:firstLineChars="200" w:firstLine="480"/>
        <w:rPr>
          <w:sz w:val="24"/>
          <w:szCs w:val="22"/>
        </w:rPr>
      </w:pPr>
      <w:r>
        <w:rPr>
          <w:sz w:val="24"/>
          <w:szCs w:val="22"/>
        </w:rPr>
        <w:t>（三）课程学习和科研论文工作并重的原则。既要深入掌握本门学科坚实的基础理论和系统的专门知识，又要培养具有科学研究或独立担负专门技术工作的能力。</w:t>
      </w:r>
    </w:p>
    <w:p w:rsidR="00E348A1" w:rsidRDefault="00E832DF">
      <w:pPr>
        <w:keepNext/>
        <w:spacing w:beforeLines="50" w:before="156" w:afterLines="50" w:after="156" w:line="400" w:lineRule="exact"/>
        <w:outlineLvl w:val="2"/>
        <w:rPr>
          <w:b/>
          <w:sz w:val="24"/>
        </w:rPr>
      </w:pPr>
      <w:bookmarkStart w:id="895" w:name="_Toc21636"/>
      <w:r>
        <w:rPr>
          <w:b/>
          <w:sz w:val="24"/>
        </w:rPr>
        <w:t>八、其他</w:t>
      </w:r>
      <w:bookmarkEnd w:id="895"/>
    </w:p>
    <w:p w:rsidR="00E348A1" w:rsidRDefault="00E832DF">
      <w:pPr>
        <w:spacing w:line="400" w:lineRule="exact"/>
        <w:ind w:firstLineChars="200" w:firstLine="480"/>
        <w:rPr>
          <w:sz w:val="24"/>
          <w:szCs w:val="22"/>
        </w:rPr>
      </w:pPr>
      <w:r>
        <w:rPr>
          <w:sz w:val="24"/>
          <w:szCs w:val="22"/>
        </w:rPr>
        <w:t>（一）安全科学与工程学术学位硕士研究生开题前须修满学位课程的学分，允许研究生开题后根据论文研究需要选修部分其他课程，申请答辩前须修完全部课程。</w:t>
      </w:r>
    </w:p>
    <w:p w:rsidR="00E348A1" w:rsidRDefault="00E832DF">
      <w:pPr>
        <w:spacing w:line="400" w:lineRule="exact"/>
        <w:ind w:firstLineChars="200" w:firstLine="480"/>
        <w:rPr>
          <w:sz w:val="24"/>
          <w:szCs w:val="22"/>
        </w:rPr>
      </w:pPr>
      <w:r>
        <w:rPr>
          <w:sz w:val="24"/>
          <w:szCs w:val="22"/>
        </w:rPr>
        <w:t>（二）安全科学与工程学术学位硕士研究生在学期间应查阅本学科国内外文献</w:t>
      </w:r>
      <w:r>
        <w:rPr>
          <w:sz w:val="24"/>
          <w:szCs w:val="22"/>
        </w:rPr>
        <w:t>40</w:t>
      </w:r>
      <w:r>
        <w:rPr>
          <w:sz w:val="24"/>
          <w:szCs w:val="22"/>
        </w:rPr>
        <w:t>篇以上，其中外文文献不少于三分之一。</w:t>
      </w:r>
    </w:p>
    <w:p w:rsidR="00E348A1" w:rsidRDefault="00E832DF">
      <w:pPr>
        <w:spacing w:line="400" w:lineRule="exact"/>
        <w:ind w:firstLineChars="200" w:firstLine="480"/>
        <w:rPr>
          <w:sz w:val="24"/>
          <w:szCs w:val="22"/>
        </w:rPr>
      </w:pPr>
      <w:r>
        <w:rPr>
          <w:sz w:val="24"/>
          <w:szCs w:val="22"/>
        </w:rPr>
        <w:t>（三）安全科学与工程学术学位硕士研究生在课程学习阶段每月至少</w:t>
      </w:r>
      <w:r>
        <w:rPr>
          <w:sz w:val="24"/>
          <w:szCs w:val="22"/>
        </w:rPr>
        <w:t>1</w:t>
      </w:r>
      <w:r>
        <w:rPr>
          <w:sz w:val="24"/>
          <w:szCs w:val="22"/>
        </w:rPr>
        <w:t>次、论文工作阶段每月至少</w:t>
      </w:r>
      <w:r>
        <w:rPr>
          <w:sz w:val="24"/>
          <w:szCs w:val="22"/>
        </w:rPr>
        <w:t>2</w:t>
      </w:r>
      <w:r>
        <w:rPr>
          <w:sz w:val="24"/>
          <w:szCs w:val="22"/>
        </w:rPr>
        <w:t>次向指导教师汇报自己的学习和研究工作情况，并形成制度。</w:t>
      </w:r>
    </w:p>
    <w:p w:rsidR="00E348A1" w:rsidRDefault="00E832DF">
      <w:pPr>
        <w:spacing w:line="400" w:lineRule="exact"/>
        <w:ind w:firstLineChars="200" w:firstLine="480"/>
        <w:rPr>
          <w:sz w:val="24"/>
          <w:szCs w:val="22"/>
        </w:rPr>
      </w:pPr>
      <w:r>
        <w:rPr>
          <w:sz w:val="24"/>
          <w:szCs w:val="22"/>
        </w:rPr>
        <w:t>（四）全日制、非全日制研究生适用同一培养方案。</w:t>
      </w:r>
    </w:p>
    <w:p w:rsidR="00E348A1" w:rsidRDefault="00E832DF">
      <w:pPr>
        <w:spacing w:line="400" w:lineRule="exact"/>
        <w:ind w:firstLineChars="200" w:firstLine="480"/>
        <w:rPr>
          <w:sz w:val="24"/>
          <w:szCs w:val="22"/>
        </w:rPr>
      </w:pPr>
      <w:r>
        <w:rPr>
          <w:sz w:val="24"/>
          <w:szCs w:val="22"/>
        </w:rPr>
        <w:t>（五）本次制订培养方案从</w:t>
      </w:r>
      <w:r>
        <w:rPr>
          <w:sz w:val="24"/>
          <w:szCs w:val="22"/>
        </w:rPr>
        <w:t>2022</w:t>
      </w:r>
      <w:r>
        <w:rPr>
          <w:sz w:val="24"/>
          <w:szCs w:val="22"/>
        </w:rPr>
        <w:t>级安全科学与工程学术学位硕士研究生开始执行。</w:t>
      </w:r>
      <w:bookmarkEnd w:id="884"/>
      <w:bookmarkEnd w:id="885"/>
      <w:bookmarkEnd w:id="886"/>
      <w:bookmarkEnd w:id="887"/>
      <w:bookmarkEnd w:id="888"/>
    </w:p>
    <w:p w:rsidR="00E348A1" w:rsidRDefault="00E832DF">
      <w:pPr>
        <w:widowControl/>
        <w:jc w:val="left"/>
        <w:rPr>
          <w:sz w:val="24"/>
          <w:szCs w:val="22"/>
        </w:rPr>
      </w:pPr>
      <w:r>
        <w:rPr>
          <w:sz w:val="24"/>
          <w:szCs w:val="22"/>
        </w:rPr>
        <w:br w:type="page"/>
      </w:r>
    </w:p>
    <w:p w:rsidR="00E348A1" w:rsidRDefault="00E832DF">
      <w:pPr>
        <w:keepNext/>
        <w:keepLines/>
        <w:spacing w:beforeLines="100" w:before="312" w:afterLines="100" w:after="312"/>
        <w:jc w:val="center"/>
        <w:outlineLvl w:val="0"/>
        <w:rPr>
          <w:rFonts w:eastAsia="黑体"/>
          <w:b/>
          <w:kern w:val="44"/>
          <w:sz w:val="32"/>
        </w:rPr>
      </w:pPr>
      <w:bookmarkStart w:id="896" w:name="_Toc455394321"/>
      <w:bookmarkStart w:id="897" w:name="_Toc455393532"/>
      <w:bookmarkStart w:id="898" w:name="_Toc26625"/>
      <w:bookmarkStart w:id="899" w:name="_Toc15641216"/>
      <w:bookmarkStart w:id="900" w:name="_Toc455393753"/>
      <w:bookmarkStart w:id="901" w:name="_Toc21706"/>
      <w:bookmarkStart w:id="902" w:name="_Toc456711578"/>
      <w:bookmarkEnd w:id="798"/>
      <w:bookmarkEnd w:id="799"/>
      <w:bookmarkEnd w:id="800"/>
      <w:bookmarkEnd w:id="801"/>
      <w:bookmarkEnd w:id="802"/>
      <w:r>
        <w:rPr>
          <w:rFonts w:eastAsia="黑体"/>
          <w:b/>
          <w:kern w:val="44"/>
          <w:sz w:val="32"/>
        </w:rPr>
        <w:lastRenderedPageBreak/>
        <w:t>药学学术</w:t>
      </w:r>
      <w:r>
        <w:rPr>
          <w:rFonts w:eastAsia="黑体" w:hint="eastAsia"/>
          <w:b/>
          <w:kern w:val="44"/>
          <w:sz w:val="32"/>
        </w:rPr>
        <w:t>学位</w:t>
      </w:r>
      <w:r>
        <w:rPr>
          <w:rFonts w:eastAsia="黑体"/>
          <w:b/>
          <w:kern w:val="44"/>
          <w:sz w:val="32"/>
        </w:rPr>
        <w:t>硕士研究生培养方案</w:t>
      </w:r>
      <w:bookmarkEnd w:id="896"/>
      <w:bookmarkEnd w:id="897"/>
      <w:bookmarkEnd w:id="898"/>
      <w:bookmarkEnd w:id="899"/>
      <w:bookmarkEnd w:id="900"/>
      <w:bookmarkEnd w:id="901"/>
      <w:bookmarkEnd w:id="902"/>
    </w:p>
    <w:p w:rsidR="00E348A1" w:rsidRDefault="00E832DF" w:rsidP="00F71C5C">
      <w:pPr>
        <w:spacing w:afterLines="100" w:after="312" w:line="360" w:lineRule="auto"/>
        <w:jc w:val="center"/>
        <w:outlineLvl w:val="1"/>
        <w:rPr>
          <w:kern w:val="0"/>
          <w:sz w:val="24"/>
        </w:rPr>
      </w:pPr>
      <w:bookmarkStart w:id="903" w:name="_Toc455394322"/>
      <w:bookmarkStart w:id="904" w:name="_Toc454899079"/>
      <w:bookmarkStart w:id="905" w:name="_Toc14598783"/>
      <w:bookmarkStart w:id="906" w:name="_Toc15641217"/>
      <w:bookmarkStart w:id="907" w:name="_Toc456711579"/>
      <w:bookmarkStart w:id="908" w:name="_Toc455393754"/>
      <w:bookmarkStart w:id="909" w:name="_Toc28909"/>
      <w:bookmarkStart w:id="910" w:name="_Toc455393533"/>
      <w:bookmarkStart w:id="911" w:name="_Toc15151765"/>
      <w:r>
        <w:rPr>
          <w:kern w:val="0"/>
          <w:sz w:val="24"/>
        </w:rPr>
        <w:t>（学科代码：</w:t>
      </w:r>
      <w:r>
        <w:rPr>
          <w:kern w:val="0"/>
          <w:sz w:val="24"/>
        </w:rPr>
        <w:t>1007</w:t>
      </w:r>
      <w:r>
        <w:rPr>
          <w:kern w:val="0"/>
          <w:sz w:val="24"/>
        </w:rPr>
        <w:t>，</w:t>
      </w:r>
      <w:r>
        <w:rPr>
          <w:rFonts w:hint="eastAsia"/>
          <w:kern w:val="0"/>
          <w:sz w:val="24"/>
        </w:rPr>
        <w:t>申请</w:t>
      </w:r>
      <w:r>
        <w:rPr>
          <w:kern w:val="0"/>
          <w:sz w:val="24"/>
        </w:rPr>
        <w:t>医学硕士学位</w:t>
      </w:r>
      <w:r>
        <w:rPr>
          <w:rFonts w:hint="eastAsia"/>
          <w:kern w:val="0"/>
          <w:sz w:val="24"/>
        </w:rPr>
        <w:t>适用</w:t>
      </w:r>
      <w:r>
        <w:rPr>
          <w:kern w:val="0"/>
          <w:sz w:val="24"/>
        </w:rPr>
        <w:t>）</w:t>
      </w:r>
      <w:bookmarkEnd w:id="903"/>
      <w:bookmarkEnd w:id="904"/>
      <w:bookmarkEnd w:id="905"/>
      <w:bookmarkEnd w:id="906"/>
      <w:bookmarkEnd w:id="907"/>
      <w:bookmarkEnd w:id="908"/>
      <w:bookmarkEnd w:id="909"/>
      <w:bookmarkEnd w:id="910"/>
      <w:bookmarkEnd w:id="911"/>
    </w:p>
    <w:p w:rsidR="00E348A1" w:rsidRDefault="00E832DF">
      <w:pPr>
        <w:keepNext/>
        <w:spacing w:beforeLines="50" w:before="156" w:afterLines="50" w:after="156"/>
        <w:outlineLvl w:val="2"/>
        <w:rPr>
          <w:b/>
          <w:bCs/>
          <w:kern w:val="0"/>
          <w:sz w:val="24"/>
        </w:rPr>
      </w:pPr>
      <w:bookmarkStart w:id="912" w:name="_Toc1671"/>
      <w:r>
        <w:rPr>
          <w:b/>
          <w:bCs/>
          <w:kern w:val="0"/>
          <w:sz w:val="24"/>
        </w:rPr>
        <w:t>一、培养目标</w:t>
      </w:r>
      <w:bookmarkEnd w:id="912"/>
    </w:p>
    <w:p w:rsidR="00E348A1" w:rsidRDefault="00E832DF">
      <w:pPr>
        <w:widowControl/>
        <w:spacing w:line="400" w:lineRule="exact"/>
        <w:ind w:firstLineChars="200" w:firstLine="480"/>
        <w:rPr>
          <w:bCs/>
          <w:kern w:val="0"/>
          <w:sz w:val="24"/>
        </w:rPr>
      </w:pPr>
      <w:bookmarkStart w:id="913" w:name="_Toc20566"/>
      <w:r>
        <w:rPr>
          <w:rFonts w:hint="eastAsia"/>
          <w:bCs/>
          <w:kern w:val="0"/>
          <w:sz w:val="24"/>
        </w:rPr>
        <w:t>以习近平新时代中国特色社会主义思想为指导，落实立德树人根本任务，面向我国重大疾病与健康领域发展的重大需求，瞄准药学学术前沿，培养德智体美劳五育并举，具有坚定的理想信念，掌握扎实的理论基础、系统的专业知识，了解学科前沿动态，具有综合应用本专业知识解决药学及相关领域问题的能力，具有竞争力的学术人才。具体要求为：</w:t>
      </w:r>
    </w:p>
    <w:p w:rsidR="00E348A1" w:rsidRDefault="00E832DF">
      <w:pPr>
        <w:widowControl/>
        <w:spacing w:line="400" w:lineRule="exact"/>
        <w:ind w:firstLineChars="200" w:firstLine="480"/>
        <w:rPr>
          <w:bCs/>
          <w:kern w:val="0"/>
          <w:sz w:val="24"/>
        </w:rPr>
      </w:pPr>
      <w:r>
        <w:rPr>
          <w:rFonts w:hint="eastAsia"/>
          <w:bCs/>
          <w:kern w:val="0"/>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E348A1" w:rsidRDefault="00E832DF">
      <w:pPr>
        <w:widowControl/>
        <w:spacing w:line="400" w:lineRule="exact"/>
        <w:ind w:firstLineChars="200" w:firstLine="480"/>
        <w:rPr>
          <w:bCs/>
          <w:kern w:val="0"/>
          <w:sz w:val="24"/>
        </w:rPr>
      </w:pPr>
      <w:r>
        <w:rPr>
          <w:rFonts w:hint="eastAsia"/>
          <w:bCs/>
          <w:kern w:val="0"/>
          <w:sz w:val="24"/>
        </w:rPr>
        <w:t>（二）具有较系统的药剂学、药物化学、合成药物化学、天然药物化学、微生物及生化药学等基础理论知识，了解药学学科现状与前沿发展动态，能提出本学科前沿研究课题和方向；有熟练的专业实验方法和技能，对新药研究开发的全过程有较为系统的了解；具有独立从事科学研究的能力；能运用药学相关知识的基本原理、方法，进行药用高分子材料的设计与合成、药物新剂型的构建与评价、药物的合成与结构测定，天然产物的分离与纯化、先导化合物的发现与结构修饰、微生物及生化药物研发与评价等工作。可以胜任药学或相关专业的教学、科研和管理工作。具有良好的职业素养；掌握一门外国语，能熟练进行专业阅读和写作，具有良好外语听说能力以及一定国际学术交流能力；</w:t>
      </w:r>
    </w:p>
    <w:p w:rsidR="00E348A1" w:rsidRDefault="00E832DF">
      <w:pPr>
        <w:widowControl/>
        <w:spacing w:line="400" w:lineRule="exact"/>
        <w:ind w:firstLineChars="200" w:firstLine="480"/>
        <w:rPr>
          <w:bCs/>
          <w:kern w:val="0"/>
          <w:sz w:val="24"/>
        </w:rPr>
      </w:pPr>
      <w:r>
        <w:rPr>
          <w:rFonts w:hint="eastAsia"/>
          <w:bCs/>
          <w:kern w:val="0"/>
          <w:sz w:val="24"/>
        </w:rPr>
        <w:t>（三）积极参加文体活动，具有良好的心理素质和健康的体魄，树立正确的审美观念，形成积极的文化主体意识和创新意识，具备良好的人文素养和道德情操；</w:t>
      </w:r>
    </w:p>
    <w:p w:rsidR="00E348A1" w:rsidRDefault="00E832DF">
      <w:pPr>
        <w:widowControl/>
        <w:spacing w:line="400" w:lineRule="exact"/>
        <w:ind w:firstLineChars="200" w:firstLine="480"/>
        <w:rPr>
          <w:bCs/>
          <w:kern w:val="0"/>
          <w:sz w:val="24"/>
        </w:rPr>
      </w:pPr>
      <w:r>
        <w:rPr>
          <w:rFonts w:hint="eastAsia"/>
          <w:bCs/>
          <w:kern w:val="0"/>
          <w:sz w:val="24"/>
        </w:rPr>
        <w:t>（四）积极参加社会实践、社会志愿服务、创新创业等活动，形成良好劳动习惯。</w:t>
      </w:r>
    </w:p>
    <w:p w:rsidR="00E348A1" w:rsidRDefault="00E832DF">
      <w:pPr>
        <w:keepNext/>
        <w:spacing w:beforeLines="50" w:before="156" w:afterLines="50" w:after="156"/>
        <w:outlineLvl w:val="2"/>
        <w:rPr>
          <w:b/>
          <w:bCs/>
          <w:kern w:val="0"/>
          <w:sz w:val="24"/>
        </w:rPr>
      </w:pPr>
      <w:r>
        <w:rPr>
          <w:rFonts w:hint="eastAsia"/>
          <w:b/>
          <w:bCs/>
          <w:kern w:val="0"/>
          <w:sz w:val="24"/>
        </w:rPr>
        <w:t>二、</w:t>
      </w:r>
      <w:r>
        <w:rPr>
          <w:b/>
          <w:bCs/>
          <w:kern w:val="0"/>
          <w:sz w:val="24"/>
        </w:rPr>
        <w:t>研究方向</w:t>
      </w:r>
      <w:bookmarkEnd w:id="913"/>
    </w:p>
    <w:p w:rsidR="00E348A1" w:rsidRDefault="00E832DF">
      <w:pPr>
        <w:widowControl/>
        <w:spacing w:line="400" w:lineRule="exact"/>
        <w:ind w:firstLineChars="200" w:firstLine="480"/>
        <w:rPr>
          <w:bCs/>
          <w:kern w:val="0"/>
          <w:sz w:val="24"/>
        </w:rPr>
      </w:pPr>
      <w:r>
        <w:rPr>
          <w:bCs/>
          <w:kern w:val="0"/>
          <w:sz w:val="24"/>
        </w:rPr>
        <w:t>（一）药物化学</w:t>
      </w:r>
    </w:p>
    <w:p w:rsidR="00E348A1" w:rsidRDefault="00E832DF">
      <w:pPr>
        <w:widowControl/>
        <w:spacing w:line="400" w:lineRule="exact"/>
        <w:ind w:firstLineChars="200" w:firstLine="480"/>
        <w:rPr>
          <w:bCs/>
          <w:kern w:val="0"/>
          <w:sz w:val="24"/>
        </w:rPr>
      </w:pPr>
      <w:r>
        <w:rPr>
          <w:bCs/>
          <w:kern w:val="0"/>
          <w:sz w:val="24"/>
        </w:rPr>
        <w:t>（二）药剂学</w:t>
      </w:r>
    </w:p>
    <w:p w:rsidR="00E348A1" w:rsidRDefault="00E832DF">
      <w:pPr>
        <w:widowControl/>
        <w:spacing w:line="400" w:lineRule="exact"/>
        <w:ind w:firstLineChars="200" w:firstLine="480"/>
        <w:rPr>
          <w:bCs/>
          <w:kern w:val="0"/>
          <w:sz w:val="24"/>
        </w:rPr>
      </w:pPr>
      <w:r>
        <w:rPr>
          <w:bCs/>
          <w:kern w:val="0"/>
          <w:sz w:val="24"/>
        </w:rPr>
        <w:t>（三）生药学</w:t>
      </w:r>
    </w:p>
    <w:p w:rsidR="00E348A1" w:rsidRDefault="00E832DF">
      <w:pPr>
        <w:widowControl/>
        <w:spacing w:line="400" w:lineRule="exact"/>
        <w:ind w:firstLineChars="200" w:firstLine="480"/>
        <w:rPr>
          <w:bCs/>
          <w:kern w:val="0"/>
          <w:sz w:val="24"/>
        </w:rPr>
      </w:pPr>
      <w:r>
        <w:rPr>
          <w:bCs/>
          <w:kern w:val="0"/>
          <w:sz w:val="24"/>
        </w:rPr>
        <w:t>（四）药用材料学</w:t>
      </w:r>
    </w:p>
    <w:p w:rsidR="00E348A1" w:rsidRDefault="00E832DF">
      <w:pPr>
        <w:widowControl/>
        <w:tabs>
          <w:tab w:val="left" w:pos="3750"/>
        </w:tabs>
        <w:spacing w:line="400" w:lineRule="exact"/>
        <w:ind w:firstLineChars="200" w:firstLine="480"/>
        <w:rPr>
          <w:bCs/>
          <w:kern w:val="0"/>
          <w:sz w:val="24"/>
        </w:rPr>
      </w:pPr>
      <w:r>
        <w:rPr>
          <w:rFonts w:hint="eastAsia"/>
          <w:bCs/>
          <w:kern w:val="0"/>
          <w:sz w:val="24"/>
        </w:rPr>
        <w:t>（五）微生物与生化药学</w:t>
      </w:r>
    </w:p>
    <w:p w:rsidR="00E348A1" w:rsidRDefault="00E832DF">
      <w:pPr>
        <w:keepNext/>
        <w:spacing w:beforeLines="50" w:before="156" w:afterLines="50" w:after="156"/>
        <w:outlineLvl w:val="2"/>
        <w:rPr>
          <w:b/>
          <w:bCs/>
          <w:kern w:val="0"/>
          <w:sz w:val="24"/>
        </w:rPr>
      </w:pPr>
      <w:bookmarkStart w:id="914" w:name="_Toc12743"/>
      <w:r>
        <w:rPr>
          <w:rFonts w:hint="eastAsia"/>
          <w:b/>
          <w:bCs/>
          <w:kern w:val="0"/>
          <w:sz w:val="24"/>
        </w:rPr>
        <w:lastRenderedPageBreak/>
        <w:t>三、</w:t>
      </w:r>
      <w:r>
        <w:rPr>
          <w:b/>
          <w:bCs/>
          <w:kern w:val="0"/>
          <w:sz w:val="24"/>
        </w:rPr>
        <w:t>学制</w:t>
      </w:r>
      <w:r>
        <w:rPr>
          <w:rFonts w:hint="eastAsia"/>
          <w:b/>
          <w:bCs/>
          <w:kern w:val="0"/>
          <w:sz w:val="24"/>
        </w:rPr>
        <w:t>及</w:t>
      </w:r>
      <w:r>
        <w:rPr>
          <w:b/>
          <w:bCs/>
          <w:kern w:val="0"/>
          <w:sz w:val="24"/>
        </w:rPr>
        <w:t>学习年限</w:t>
      </w:r>
      <w:bookmarkEnd w:id="914"/>
    </w:p>
    <w:p w:rsidR="00E348A1" w:rsidRDefault="00E832DF">
      <w:pPr>
        <w:widowControl/>
        <w:spacing w:line="400" w:lineRule="exact"/>
        <w:ind w:firstLineChars="200" w:firstLine="480"/>
        <w:rPr>
          <w:bCs/>
          <w:kern w:val="0"/>
          <w:sz w:val="24"/>
        </w:rPr>
      </w:pPr>
      <w:r>
        <w:rPr>
          <w:bCs/>
          <w:kern w:val="0"/>
          <w:sz w:val="24"/>
        </w:rPr>
        <w:t>药学学术</w:t>
      </w:r>
      <w:r>
        <w:rPr>
          <w:rFonts w:hint="eastAsia"/>
          <w:bCs/>
          <w:kern w:val="0"/>
          <w:sz w:val="24"/>
        </w:rPr>
        <w:t>学位</w:t>
      </w:r>
      <w:r>
        <w:rPr>
          <w:bCs/>
          <w:kern w:val="0"/>
          <w:sz w:val="24"/>
        </w:rPr>
        <w:t>硕士研究生学制为</w:t>
      </w:r>
      <w:r>
        <w:rPr>
          <w:bCs/>
          <w:kern w:val="0"/>
          <w:sz w:val="24"/>
        </w:rPr>
        <w:t>3</w:t>
      </w:r>
      <w:r>
        <w:rPr>
          <w:bCs/>
          <w:kern w:val="0"/>
          <w:sz w:val="24"/>
        </w:rPr>
        <w:t>年，学习年限一般为</w:t>
      </w:r>
      <w:r>
        <w:rPr>
          <w:bCs/>
          <w:kern w:val="0"/>
          <w:sz w:val="24"/>
        </w:rPr>
        <w:t>3-4</w:t>
      </w:r>
      <w:r>
        <w:rPr>
          <w:bCs/>
          <w:kern w:val="0"/>
          <w:sz w:val="24"/>
        </w:rPr>
        <w:t>年，最长不超过</w:t>
      </w:r>
      <w:r>
        <w:rPr>
          <w:bCs/>
          <w:kern w:val="0"/>
          <w:sz w:val="24"/>
        </w:rPr>
        <w:t>5</w:t>
      </w:r>
      <w:r>
        <w:rPr>
          <w:bCs/>
          <w:kern w:val="0"/>
          <w:sz w:val="24"/>
        </w:rPr>
        <w:t>年</w:t>
      </w:r>
      <w:r>
        <w:rPr>
          <w:rFonts w:hint="eastAsia"/>
          <w:bCs/>
          <w:kern w:val="0"/>
          <w:sz w:val="24"/>
        </w:rPr>
        <w:t>。</w:t>
      </w:r>
    </w:p>
    <w:p w:rsidR="00E348A1" w:rsidRDefault="00E832DF">
      <w:pPr>
        <w:widowControl/>
        <w:spacing w:line="400" w:lineRule="exact"/>
        <w:ind w:firstLineChars="200" w:firstLine="480"/>
        <w:rPr>
          <w:bCs/>
          <w:kern w:val="0"/>
          <w:sz w:val="24"/>
        </w:rPr>
      </w:pPr>
      <w:r>
        <w:rPr>
          <w:rFonts w:hint="eastAsia"/>
          <w:bCs/>
          <w:kern w:val="0"/>
          <w:sz w:val="24"/>
        </w:rPr>
        <w:t>非全日制学术学位硕士研究生学习年限可适当延长，一般为</w:t>
      </w:r>
      <w:r>
        <w:rPr>
          <w:rFonts w:hint="eastAsia"/>
          <w:bCs/>
          <w:kern w:val="0"/>
          <w:sz w:val="24"/>
        </w:rPr>
        <w:t>3-4</w:t>
      </w:r>
      <w:r>
        <w:rPr>
          <w:rFonts w:hint="eastAsia"/>
          <w:bCs/>
          <w:kern w:val="0"/>
          <w:sz w:val="24"/>
        </w:rPr>
        <w:t>年，最长不超过</w:t>
      </w:r>
      <w:r>
        <w:rPr>
          <w:rFonts w:hint="eastAsia"/>
          <w:bCs/>
          <w:kern w:val="0"/>
          <w:sz w:val="24"/>
        </w:rPr>
        <w:t>6</w:t>
      </w:r>
      <w:r>
        <w:rPr>
          <w:rFonts w:hint="eastAsia"/>
          <w:bCs/>
          <w:kern w:val="0"/>
          <w:sz w:val="24"/>
        </w:rPr>
        <w:t>年。</w:t>
      </w:r>
    </w:p>
    <w:p w:rsidR="00E348A1" w:rsidRDefault="00E832DF">
      <w:pPr>
        <w:spacing w:line="400" w:lineRule="exact"/>
        <w:ind w:firstLineChars="200" w:firstLine="480"/>
        <w:rPr>
          <w:bCs/>
          <w:sz w:val="24"/>
        </w:rPr>
      </w:pPr>
      <w:r>
        <w:rPr>
          <w:rFonts w:hint="eastAsia"/>
          <w:bCs/>
          <w:kern w:val="0"/>
          <w:sz w:val="24"/>
        </w:rPr>
        <w:t>休学创业的研究生，最长学习年限为</w:t>
      </w:r>
      <w:r>
        <w:rPr>
          <w:rFonts w:hint="eastAsia"/>
          <w:bCs/>
          <w:kern w:val="0"/>
          <w:sz w:val="24"/>
        </w:rPr>
        <w:t>10</w:t>
      </w:r>
      <w:r>
        <w:rPr>
          <w:rFonts w:hint="eastAsia"/>
          <w:bCs/>
          <w:kern w:val="0"/>
          <w:sz w:val="24"/>
        </w:rPr>
        <w:t>年。</w:t>
      </w:r>
    </w:p>
    <w:p w:rsidR="00E348A1" w:rsidRDefault="00E832DF">
      <w:pPr>
        <w:keepNext/>
        <w:spacing w:beforeLines="50" w:before="156" w:afterLines="50" w:after="156"/>
        <w:outlineLvl w:val="2"/>
        <w:rPr>
          <w:b/>
          <w:bCs/>
          <w:kern w:val="0"/>
          <w:sz w:val="24"/>
        </w:rPr>
      </w:pPr>
      <w:bookmarkStart w:id="915" w:name="_Toc32011"/>
      <w:r>
        <w:rPr>
          <w:rFonts w:hint="eastAsia"/>
          <w:b/>
          <w:bCs/>
          <w:kern w:val="0"/>
          <w:sz w:val="24"/>
        </w:rPr>
        <w:t>四、</w:t>
      </w:r>
      <w:r>
        <w:rPr>
          <w:b/>
          <w:bCs/>
          <w:kern w:val="0"/>
          <w:sz w:val="24"/>
        </w:rPr>
        <w:t>课程</w:t>
      </w:r>
      <w:r>
        <w:rPr>
          <w:rFonts w:hint="eastAsia"/>
          <w:b/>
          <w:bCs/>
          <w:kern w:val="0"/>
          <w:sz w:val="24"/>
        </w:rPr>
        <w:t>设置</w:t>
      </w:r>
      <w:r>
        <w:rPr>
          <w:b/>
          <w:bCs/>
          <w:kern w:val="0"/>
          <w:sz w:val="24"/>
        </w:rPr>
        <w:t>及</w:t>
      </w:r>
      <w:r>
        <w:rPr>
          <w:rFonts w:hint="eastAsia"/>
          <w:b/>
          <w:bCs/>
          <w:kern w:val="0"/>
          <w:sz w:val="24"/>
        </w:rPr>
        <w:t>学分</w:t>
      </w:r>
      <w:r>
        <w:rPr>
          <w:b/>
          <w:bCs/>
          <w:kern w:val="0"/>
          <w:sz w:val="24"/>
        </w:rPr>
        <w:t>要求</w:t>
      </w:r>
      <w:bookmarkEnd w:id="915"/>
    </w:p>
    <w:p w:rsidR="00E348A1" w:rsidRDefault="00E832DF">
      <w:pPr>
        <w:widowControl/>
        <w:spacing w:line="400" w:lineRule="exact"/>
        <w:ind w:firstLineChars="200" w:firstLine="480"/>
        <w:rPr>
          <w:bCs/>
          <w:kern w:val="0"/>
          <w:sz w:val="24"/>
        </w:rPr>
      </w:pPr>
      <w:r>
        <w:rPr>
          <w:rFonts w:hint="eastAsia"/>
          <w:bCs/>
          <w:kern w:val="0"/>
          <w:sz w:val="24"/>
        </w:rPr>
        <w:t>（一）学分</w:t>
      </w:r>
      <w:r>
        <w:rPr>
          <w:bCs/>
          <w:kern w:val="0"/>
          <w:sz w:val="24"/>
        </w:rPr>
        <w:t>要求</w:t>
      </w:r>
    </w:p>
    <w:p w:rsidR="00E348A1" w:rsidRDefault="00E832DF">
      <w:pPr>
        <w:widowControl/>
        <w:spacing w:line="400" w:lineRule="exact"/>
        <w:ind w:firstLineChars="200" w:firstLine="464"/>
        <w:rPr>
          <w:bCs/>
          <w:spacing w:val="-4"/>
          <w:kern w:val="0"/>
          <w:sz w:val="24"/>
        </w:rPr>
      </w:pPr>
      <w:r>
        <w:rPr>
          <w:bCs/>
          <w:spacing w:val="-4"/>
          <w:kern w:val="0"/>
          <w:sz w:val="24"/>
        </w:rPr>
        <w:t>总学分数为</w:t>
      </w:r>
      <w:r>
        <w:rPr>
          <w:bCs/>
          <w:spacing w:val="-4"/>
          <w:kern w:val="0"/>
          <w:sz w:val="24"/>
        </w:rPr>
        <w:t>≥33</w:t>
      </w:r>
      <w:r>
        <w:rPr>
          <w:bCs/>
          <w:spacing w:val="-4"/>
          <w:kern w:val="0"/>
          <w:sz w:val="24"/>
        </w:rPr>
        <w:t>学分，其中课程学习学分为</w:t>
      </w:r>
      <w:r>
        <w:rPr>
          <w:bCs/>
          <w:spacing w:val="-4"/>
          <w:kern w:val="0"/>
          <w:sz w:val="24"/>
        </w:rPr>
        <w:t>≥27</w:t>
      </w:r>
      <w:r>
        <w:rPr>
          <w:bCs/>
          <w:spacing w:val="-4"/>
          <w:kern w:val="0"/>
          <w:sz w:val="24"/>
        </w:rPr>
        <w:t>学分，必修环节学分为</w:t>
      </w:r>
      <w:r>
        <w:rPr>
          <w:bCs/>
          <w:spacing w:val="-4"/>
          <w:kern w:val="0"/>
          <w:sz w:val="24"/>
        </w:rPr>
        <w:t>6</w:t>
      </w:r>
      <w:r>
        <w:rPr>
          <w:bCs/>
          <w:spacing w:val="-4"/>
          <w:kern w:val="0"/>
          <w:sz w:val="24"/>
        </w:rPr>
        <w:t>学分。所修课程由公共学位课、专业学位课和选修课三部分组成，其中公共学位课</w:t>
      </w:r>
      <w:r>
        <w:rPr>
          <w:bCs/>
          <w:spacing w:val="-4"/>
          <w:kern w:val="0"/>
          <w:sz w:val="24"/>
        </w:rPr>
        <w:t>≥7</w:t>
      </w:r>
      <w:r>
        <w:rPr>
          <w:bCs/>
          <w:spacing w:val="-4"/>
          <w:kern w:val="0"/>
          <w:sz w:val="24"/>
        </w:rPr>
        <w:t>学分，专业学位课</w:t>
      </w:r>
      <w:r>
        <w:rPr>
          <w:bCs/>
          <w:spacing w:val="-4"/>
          <w:kern w:val="0"/>
          <w:sz w:val="24"/>
        </w:rPr>
        <w:t>≥12</w:t>
      </w:r>
      <w:r>
        <w:rPr>
          <w:bCs/>
          <w:spacing w:val="-4"/>
          <w:kern w:val="0"/>
          <w:sz w:val="24"/>
        </w:rPr>
        <w:t>学分，选修课</w:t>
      </w:r>
      <w:r>
        <w:rPr>
          <w:bCs/>
          <w:spacing w:val="-4"/>
          <w:kern w:val="0"/>
          <w:sz w:val="24"/>
        </w:rPr>
        <w:t>≥8</w:t>
      </w:r>
      <w:r>
        <w:rPr>
          <w:bCs/>
          <w:spacing w:val="-4"/>
          <w:kern w:val="0"/>
          <w:sz w:val="24"/>
        </w:rPr>
        <w:t>学分（</w:t>
      </w:r>
      <w:r>
        <w:rPr>
          <w:rFonts w:hint="eastAsia"/>
          <w:bCs/>
          <w:spacing w:val="-4"/>
          <w:kern w:val="0"/>
          <w:sz w:val="24"/>
        </w:rPr>
        <w:t>其中，</w:t>
      </w:r>
      <w:r>
        <w:rPr>
          <w:bCs/>
          <w:spacing w:val="-4"/>
          <w:kern w:val="0"/>
          <w:sz w:val="24"/>
        </w:rPr>
        <w:t>专业选修课</w:t>
      </w:r>
      <w:r>
        <w:rPr>
          <w:bCs/>
          <w:spacing w:val="-4"/>
          <w:kern w:val="0"/>
          <w:sz w:val="24"/>
        </w:rPr>
        <w:t>≥7</w:t>
      </w:r>
      <w:r>
        <w:rPr>
          <w:bCs/>
          <w:spacing w:val="-4"/>
          <w:kern w:val="0"/>
          <w:sz w:val="24"/>
        </w:rPr>
        <w:t>学分，跨学科选修课</w:t>
      </w:r>
      <w:r>
        <w:rPr>
          <w:bCs/>
          <w:spacing w:val="-4"/>
          <w:kern w:val="0"/>
          <w:sz w:val="24"/>
        </w:rPr>
        <w:t>≥1</w:t>
      </w:r>
      <w:r>
        <w:rPr>
          <w:bCs/>
          <w:spacing w:val="-4"/>
          <w:kern w:val="0"/>
          <w:sz w:val="24"/>
        </w:rPr>
        <w:t>学分）。必修环节包括：实践环节</w:t>
      </w:r>
      <w:r>
        <w:rPr>
          <w:bCs/>
          <w:spacing w:val="-4"/>
          <w:kern w:val="0"/>
          <w:sz w:val="24"/>
        </w:rPr>
        <w:t>4</w:t>
      </w:r>
      <w:r>
        <w:rPr>
          <w:bCs/>
          <w:spacing w:val="-4"/>
          <w:kern w:val="0"/>
          <w:sz w:val="24"/>
        </w:rPr>
        <w:t>学分、学术活动</w:t>
      </w:r>
      <w:r>
        <w:rPr>
          <w:bCs/>
          <w:spacing w:val="-4"/>
          <w:kern w:val="0"/>
          <w:sz w:val="24"/>
        </w:rPr>
        <w:t>1</w:t>
      </w:r>
      <w:r>
        <w:rPr>
          <w:bCs/>
          <w:spacing w:val="-4"/>
          <w:kern w:val="0"/>
          <w:sz w:val="24"/>
        </w:rPr>
        <w:t>学分、选题报告及中期考核</w:t>
      </w:r>
      <w:r>
        <w:rPr>
          <w:bCs/>
          <w:spacing w:val="-4"/>
          <w:kern w:val="0"/>
          <w:sz w:val="24"/>
        </w:rPr>
        <w:t>1</w:t>
      </w:r>
      <w:r>
        <w:rPr>
          <w:bCs/>
          <w:spacing w:val="-4"/>
          <w:kern w:val="0"/>
          <w:sz w:val="24"/>
        </w:rPr>
        <w:t>学分</w:t>
      </w:r>
      <w:r>
        <w:rPr>
          <w:rFonts w:hint="eastAsia"/>
          <w:bCs/>
          <w:spacing w:val="-4"/>
          <w:kern w:val="0"/>
          <w:sz w:val="24"/>
        </w:rPr>
        <w:t>。</w:t>
      </w:r>
    </w:p>
    <w:p w:rsidR="00E348A1" w:rsidRDefault="00E832DF">
      <w:pPr>
        <w:widowControl/>
        <w:spacing w:line="400" w:lineRule="exact"/>
        <w:ind w:firstLineChars="200" w:firstLine="480"/>
        <w:rPr>
          <w:bCs/>
          <w:kern w:val="0"/>
          <w:sz w:val="24"/>
        </w:rPr>
      </w:pPr>
      <w:r>
        <w:rPr>
          <w:bCs/>
          <w:kern w:val="0"/>
          <w:sz w:val="24"/>
        </w:rPr>
        <w:t>（二）</w:t>
      </w:r>
      <w:r>
        <w:rPr>
          <w:rFonts w:hint="eastAsia"/>
          <w:bCs/>
          <w:kern w:val="0"/>
          <w:sz w:val="24"/>
        </w:rPr>
        <w:t>课程</w:t>
      </w:r>
      <w:r>
        <w:rPr>
          <w:bCs/>
          <w:kern w:val="0"/>
          <w:sz w:val="24"/>
        </w:rPr>
        <w:t>设置</w:t>
      </w:r>
    </w:p>
    <w:tbl>
      <w:tblPr>
        <w:tblW w:w="8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
        <w:gridCol w:w="949"/>
        <w:gridCol w:w="1081"/>
        <w:gridCol w:w="1702"/>
        <w:gridCol w:w="560"/>
        <w:gridCol w:w="556"/>
        <w:gridCol w:w="457"/>
        <w:gridCol w:w="605"/>
        <w:gridCol w:w="1133"/>
        <w:gridCol w:w="720"/>
      </w:tblGrid>
      <w:tr w:rsidR="00E348A1">
        <w:trPr>
          <w:cantSplit/>
          <w:trHeight w:val="20"/>
          <w:tblHeader/>
          <w:jc w:val="center"/>
        </w:trPr>
        <w:tc>
          <w:tcPr>
            <w:tcW w:w="929" w:type="dxa"/>
            <w:tcMar>
              <w:top w:w="45" w:type="dxa"/>
              <w:left w:w="57" w:type="dxa"/>
              <w:bottom w:w="45" w:type="dxa"/>
              <w:right w:w="57" w:type="dxa"/>
            </w:tcMar>
            <w:vAlign w:val="center"/>
          </w:tcPr>
          <w:p w:rsidR="00E348A1" w:rsidRDefault="00E832DF" w:rsidP="00390C6E">
            <w:pPr>
              <w:spacing w:line="280" w:lineRule="exact"/>
              <w:jc w:val="center"/>
              <w:rPr>
                <w:b/>
                <w:bCs/>
                <w:sz w:val="22"/>
                <w:szCs w:val="21"/>
              </w:rPr>
            </w:pPr>
            <w:r>
              <w:rPr>
                <w:b/>
                <w:bCs/>
                <w:sz w:val="22"/>
                <w:szCs w:val="21"/>
              </w:rPr>
              <w:t>课程</w:t>
            </w:r>
          </w:p>
          <w:p w:rsidR="00E348A1" w:rsidRDefault="00E832DF" w:rsidP="00390C6E">
            <w:pPr>
              <w:spacing w:line="280" w:lineRule="exact"/>
              <w:jc w:val="center"/>
              <w:rPr>
                <w:b/>
                <w:bCs/>
                <w:sz w:val="22"/>
                <w:szCs w:val="21"/>
              </w:rPr>
            </w:pPr>
            <w:r>
              <w:rPr>
                <w:rFonts w:hint="eastAsia"/>
                <w:b/>
                <w:bCs/>
                <w:sz w:val="22"/>
                <w:szCs w:val="21"/>
              </w:rPr>
              <w:t>类别</w:t>
            </w:r>
          </w:p>
        </w:tc>
        <w:tc>
          <w:tcPr>
            <w:tcW w:w="949" w:type="dxa"/>
            <w:tcMar>
              <w:top w:w="45" w:type="dxa"/>
              <w:left w:w="57" w:type="dxa"/>
              <w:bottom w:w="45" w:type="dxa"/>
              <w:right w:w="57" w:type="dxa"/>
            </w:tcMar>
            <w:vAlign w:val="center"/>
          </w:tcPr>
          <w:p w:rsidR="00E348A1" w:rsidRDefault="00E832DF" w:rsidP="00390C6E">
            <w:pPr>
              <w:spacing w:line="280" w:lineRule="exact"/>
              <w:jc w:val="center"/>
              <w:rPr>
                <w:b/>
                <w:bCs/>
                <w:sz w:val="22"/>
                <w:szCs w:val="21"/>
              </w:rPr>
            </w:pPr>
            <w:r>
              <w:rPr>
                <w:rFonts w:hint="eastAsia"/>
                <w:b/>
                <w:bCs/>
                <w:sz w:val="22"/>
                <w:szCs w:val="21"/>
              </w:rPr>
              <w:t>课程</w:t>
            </w:r>
          </w:p>
          <w:p w:rsidR="00E348A1" w:rsidRDefault="00E832DF" w:rsidP="00390C6E">
            <w:pPr>
              <w:spacing w:line="280" w:lineRule="exact"/>
              <w:jc w:val="center"/>
              <w:rPr>
                <w:b/>
                <w:bCs/>
                <w:sz w:val="22"/>
                <w:szCs w:val="21"/>
              </w:rPr>
            </w:pPr>
            <w:r>
              <w:rPr>
                <w:rFonts w:hint="eastAsia"/>
                <w:b/>
                <w:bCs/>
                <w:sz w:val="22"/>
                <w:szCs w:val="21"/>
              </w:rPr>
              <w:t>类型</w:t>
            </w:r>
          </w:p>
        </w:tc>
        <w:tc>
          <w:tcPr>
            <w:tcW w:w="1081" w:type="dxa"/>
            <w:tcMar>
              <w:top w:w="45" w:type="dxa"/>
              <w:left w:w="57" w:type="dxa"/>
              <w:bottom w:w="45" w:type="dxa"/>
              <w:right w:w="57" w:type="dxa"/>
            </w:tcMar>
            <w:vAlign w:val="center"/>
          </w:tcPr>
          <w:p w:rsidR="00E348A1" w:rsidRDefault="00E832DF" w:rsidP="00390C6E">
            <w:pPr>
              <w:spacing w:line="280" w:lineRule="exact"/>
              <w:jc w:val="center"/>
              <w:rPr>
                <w:b/>
                <w:bCs/>
                <w:sz w:val="22"/>
                <w:szCs w:val="21"/>
              </w:rPr>
            </w:pPr>
            <w:r>
              <w:rPr>
                <w:b/>
                <w:bCs/>
                <w:sz w:val="22"/>
                <w:szCs w:val="21"/>
              </w:rPr>
              <w:t>课程编号</w:t>
            </w:r>
          </w:p>
        </w:tc>
        <w:tc>
          <w:tcPr>
            <w:tcW w:w="1702" w:type="dxa"/>
            <w:tcMar>
              <w:top w:w="45" w:type="dxa"/>
              <w:left w:w="57" w:type="dxa"/>
              <w:bottom w:w="45" w:type="dxa"/>
              <w:right w:w="57" w:type="dxa"/>
            </w:tcMar>
            <w:vAlign w:val="center"/>
          </w:tcPr>
          <w:p w:rsidR="00E348A1" w:rsidRDefault="00E832DF" w:rsidP="00390C6E">
            <w:pPr>
              <w:spacing w:line="280" w:lineRule="exact"/>
              <w:jc w:val="center"/>
              <w:rPr>
                <w:b/>
                <w:bCs/>
                <w:sz w:val="22"/>
                <w:szCs w:val="21"/>
              </w:rPr>
            </w:pPr>
            <w:r>
              <w:rPr>
                <w:b/>
                <w:bCs/>
                <w:sz w:val="22"/>
                <w:szCs w:val="21"/>
              </w:rPr>
              <w:t>课程名称</w:t>
            </w:r>
          </w:p>
        </w:tc>
        <w:tc>
          <w:tcPr>
            <w:tcW w:w="560" w:type="dxa"/>
            <w:tcMar>
              <w:top w:w="45" w:type="dxa"/>
              <w:left w:w="57" w:type="dxa"/>
              <w:bottom w:w="45" w:type="dxa"/>
              <w:right w:w="57" w:type="dxa"/>
            </w:tcMar>
            <w:vAlign w:val="center"/>
          </w:tcPr>
          <w:p w:rsidR="00E348A1" w:rsidRDefault="00E832DF" w:rsidP="00390C6E">
            <w:pPr>
              <w:spacing w:line="280" w:lineRule="exact"/>
              <w:jc w:val="center"/>
              <w:rPr>
                <w:b/>
                <w:bCs/>
                <w:sz w:val="22"/>
                <w:szCs w:val="21"/>
              </w:rPr>
            </w:pPr>
            <w:r>
              <w:rPr>
                <w:rFonts w:hint="eastAsia"/>
                <w:b/>
                <w:bCs/>
                <w:sz w:val="22"/>
                <w:szCs w:val="21"/>
              </w:rPr>
              <w:t>理论</w:t>
            </w:r>
          </w:p>
          <w:p w:rsidR="00E348A1" w:rsidRDefault="00E832DF" w:rsidP="00390C6E">
            <w:pPr>
              <w:spacing w:line="280" w:lineRule="exact"/>
              <w:jc w:val="center"/>
              <w:rPr>
                <w:b/>
                <w:bCs/>
                <w:sz w:val="22"/>
                <w:szCs w:val="21"/>
              </w:rPr>
            </w:pPr>
            <w:r>
              <w:rPr>
                <w:b/>
                <w:bCs/>
                <w:sz w:val="22"/>
                <w:szCs w:val="21"/>
              </w:rPr>
              <w:t>学时</w:t>
            </w:r>
          </w:p>
        </w:tc>
        <w:tc>
          <w:tcPr>
            <w:tcW w:w="556" w:type="dxa"/>
            <w:tcMar>
              <w:top w:w="45" w:type="dxa"/>
              <w:left w:w="57" w:type="dxa"/>
              <w:bottom w:w="45" w:type="dxa"/>
              <w:right w:w="57" w:type="dxa"/>
            </w:tcMar>
            <w:vAlign w:val="center"/>
          </w:tcPr>
          <w:p w:rsidR="00E348A1" w:rsidRDefault="00E832DF" w:rsidP="00390C6E">
            <w:pPr>
              <w:spacing w:line="280" w:lineRule="exact"/>
              <w:jc w:val="center"/>
              <w:rPr>
                <w:b/>
                <w:bCs/>
                <w:sz w:val="22"/>
                <w:szCs w:val="21"/>
              </w:rPr>
            </w:pPr>
            <w:r>
              <w:rPr>
                <w:rFonts w:hint="eastAsia"/>
                <w:b/>
                <w:bCs/>
                <w:sz w:val="22"/>
                <w:szCs w:val="21"/>
              </w:rPr>
              <w:t>实验</w:t>
            </w:r>
          </w:p>
          <w:p w:rsidR="00E348A1" w:rsidRDefault="00E832DF" w:rsidP="00390C6E">
            <w:pPr>
              <w:spacing w:line="280" w:lineRule="exact"/>
              <w:jc w:val="center"/>
              <w:rPr>
                <w:b/>
                <w:bCs/>
                <w:sz w:val="22"/>
                <w:szCs w:val="21"/>
              </w:rPr>
            </w:pPr>
            <w:r>
              <w:rPr>
                <w:rFonts w:hint="eastAsia"/>
                <w:b/>
                <w:bCs/>
                <w:sz w:val="22"/>
                <w:szCs w:val="21"/>
              </w:rPr>
              <w:t>学时</w:t>
            </w:r>
          </w:p>
        </w:tc>
        <w:tc>
          <w:tcPr>
            <w:tcW w:w="457" w:type="dxa"/>
            <w:tcMar>
              <w:top w:w="45" w:type="dxa"/>
              <w:left w:w="57" w:type="dxa"/>
              <w:bottom w:w="45" w:type="dxa"/>
              <w:right w:w="57" w:type="dxa"/>
            </w:tcMar>
            <w:vAlign w:val="center"/>
          </w:tcPr>
          <w:p w:rsidR="00E348A1" w:rsidRDefault="00E832DF" w:rsidP="00390C6E">
            <w:pPr>
              <w:spacing w:line="280" w:lineRule="exact"/>
              <w:jc w:val="center"/>
              <w:rPr>
                <w:b/>
                <w:bCs/>
                <w:sz w:val="22"/>
                <w:szCs w:val="21"/>
              </w:rPr>
            </w:pPr>
            <w:r>
              <w:rPr>
                <w:b/>
                <w:bCs/>
                <w:sz w:val="22"/>
                <w:szCs w:val="21"/>
              </w:rPr>
              <w:t>学分</w:t>
            </w:r>
          </w:p>
        </w:tc>
        <w:tc>
          <w:tcPr>
            <w:tcW w:w="605" w:type="dxa"/>
            <w:tcMar>
              <w:top w:w="45" w:type="dxa"/>
              <w:left w:w="57" w:type="dxa"/>
              <w:bottom w:w="45" w:type="dxa"/>
              <w:right w:w="57" w:type="dxa"/>
            </w:tcMar>
            <w:vAlign w:val="center"/>
          </w:tcPr>
          <w:p w:rsidR="00E348A1" w:rsidRDefault="00E832DF" w:rsidP="00390C6E">
            <w:pPr>
              <w:spacing w:line="280" w:lineRule="exact"/>
              <w:jc w:val="center"/>
              <w:rPr>
                <w:b/>
                <w:bCs/>
                <w:sz w:val="22"/>
                <w:szCs w:val="21"/>
              </w:rPr>
            </w:pPr>
            <w:r>
              <w:rPr>
                <w:b/>
                <w:bCs/>
                <w:sz w:val="22"/>
                <w:szCs w:val="21"/>
              </w:rPr>
              <w:t>开课</w:t>
            </w:r>
          </w:p>
          <w:p w:rsidR="00E348A1" w:rsidRDefault="00E832DF" w:rsidP="00390C6E">
            <w:pPr>
              <w:spacing w:line="280" w:lineRule="exact"/>
              <w:jc w:val="center"/>
              <w:rPr>
                <w:b/>
                <w:bCs/>
                <w:sz w:val="22"/>
                <w:szCs w:val="21"/>
              </w:rPr>
            </w:pPr>
            <w:r>
              <w:rPr>
                <w:b/>
                <w:bCs/>
                <w:sz w:val="22"/>
                <w:szCs w:val="21"/>
              </w:rPr>
              <w:t>学期</w:t>
            </w:r>
          </w:p>
        </w:tc>
        <w:tc>
          <w:tcPr>
            <w:tcW w:w="1133" w:type="dxa"/>
            <w:tcMar>
              <w:top w:w="45" w:type="dxa"/>
              <w:left w:w="57" w:type="dxa"/>
              <w:bottom w:w="45" w:type="dxa"/>
              <w:right w:w="57" w:type="dxa"/>
            </w:tcMar>
            <w:vAlign w:val="center"/>
          </w:tcPr>
          <w:p w:rsidR="00F71C5C" w:rsidRDefault="00E832DF" w:rsidP="00390C6E">
            <w:pPr>
              <w:spacing w:line="280" w:lineRule="exact"/>
              <w:jc w:val="center"/>
              <w:rPr>
                <w:b/>
                <w:bCs/>
                <w:sz w:val="22"/>
                <w:szCs w:val="21"/>
              </w:rPr>
            </w:pPr>
            <w:r>
              <w:rPr>
                <w:b/>
                <w:bCs/>
                <w:sz w:val="22"/>
                <w:szCs w:val="21"/>
              </w:rPr>
              <w:t>开课</w:t>
            </w:r>
          </w:p>
          <w:p w:rsidR="00E348A1" w:rsidRDefault="00E832DF" w:rsidP="00390C6E">
            <w:pPr>
              <w:spacing w:line="280" w:lineRule="exact"/>
              <w:jc w:val="center"/>
              <w:rPr>
                <w:b/>
                <w:bCs/>
                <w:sz w:val="22"/>
                <w:szCs w:val="21"/>
              </w:rPr>
            </w:pPr>
            <w:r>
              <w:rPr>
                <w:b/>
                <w:bCs/>
                <w:sz w:val="22"/>
                <w:szCs w:val="21"/>
              </w:rPr>
              <w:t>单位</w:t>
            </w:r>
          </w:p>
        </w:tc>
        <w:tc>
          <w:tcPr>
            <w:tcW w:w="720" w:type="dxa"/>
            <w:tcMar>
              <w:top w:w="45" w:type="dxa"/>
              <w:left w:w="57" w:type="dxa"/>
              <w:bottom w:w="45" w:type="dxa"/>
              <w:right w:w="57" w:type="dxa"/>
            </w:tcMar>
            <w:vAlign w:val="center"/>
          </w:tcPr>
          <w:p w:rsidR="00E348A1" w:rsidRDefault="00E832DF" w:rsidP="00390C6E">
            <w:pPr>
              <w:spacing w:line="280" w:lineRule="exact"/>
              <w:jc w:val="center"/>
              <w:rPr>
                <w:b/>
                <w:bCs/>
                <w:sz w:val="22"/>
                <w:szCs w:val="21"/>
              </w:rPr>
            </w:pPr>
            <w:r>
              <w:rPr>
                <w:b/>
                <w:bCs/>
                <w:sz w:val="22"/>
                <w:szCs w:val="21"/>
              </w:rPr>
              <w:t>备注</w:t>
            </w:r>
          </w:p>
        </w:tc>
      </w:tr>
      <w:tr w:rsidR="00E348A1">
        <w:trPr>
          <w:cantSplit/>
          <w:trHeight w:val="20"/>
          <w:jc w:val="center"/>
        </w:trPr>
        <w:tc>
          <w:tcPr>
            <w:tcW w:w="929" w:type="dxa"/>
            <w:vMerge w:val="restart"/>
            <w:tcMar>
              <w:top w:w="45" w:type="dxa"/>
              <w:left w:w="57" w:type="dxa"/>
              <w:bottom w:w="45" w:type="dxa"/>
              <w:right w:w="57" w:type="dxa"/>
            </w:tcMar>
            <w:vAlign w:val="center"/>
          </w:tcPr>
          <w:p w:rsidR="00E348A1" w:rsidRDefault="00E832DF" w:rsidP="00390C6E">
            <w:pPr>
              <w:spacing w:line="280" w:lineRule="exact"/>
              <w:ind w:leftChars="-50" w:left="-105" w:rightChars="-50" w:right="-105"/>
              <w:jc w:val="center"/>
              <w:rPr>
                <w:bCs/>
                <w:sz w:val="22"/>
                <w:szCs w:val="21"/>
              </w:rPr>
            </w:pPr>
            <w:r>
              <w:rPr>
                <w:bCs/>
                <w:sz w:val="22"/>
                <w:szCs w:val="21"/>
              </w:rPr>
              <w:t>公共</w:t>
            </w:r>
          </w:p>
          <w:p w:rsidR="00E348A1" w:rsidRDefault="00E832DF" w:rsidP="00390C6E">
            <w:pPr>
              <w:spacing w:line="280" w:lineRule="exact"/>
              <w:ind w:leftChars="-50" w:left="-105" w:rightChars="-50" w:right="-105"/>
              <w:jc w:val="center"/>
              <w:rPr>
                <w:bCs/>
                <w:sz w:val="22"/>
                <w:szCs w:val="21"/>
              </w:rPr>
            </w:pPr>
            <w:r>
              <w:rPr>
                <w:bCs/>
                <w:sz w:val="22"/>
                <w:szCs w:val="21"/>
              </w:rPr>
              <w:t>学位课</w:t>
            </w:r>
          </w:p>
          <w:p w:rsidR="00E348A1" w:rsidRDefault="00E832DF" w:rsidP="00390C6E">
            <w:pPr>
              <w:spacing w:line="280" w:lineRule="exact"/>
              <w:ind w:leftChars="-50" w:left="-105" w:rightChars="-50" w:right="-105"/>
              <w:jc w:val="center"/>
              <w:rPr>
                <w:bCs/>
                <w:sz w:val="22"/>
                <w:szCs w:val="21"/>
              </w:rPr>
            </w:pPr>
            <w:r>
              <w:rPr>
                <w:bCs/>
                <w:sz w:val="22"/>
                <w:szCs w:val="21"/>
              </w:rPr>
              <w:t>（</w:t>
            </w:r>
            <w:r>
              <w:rPr>
                <w:bCs/>
                <w:sz w:val="22"/>
                <w:szCs w:val="21"/>
              </w:rPr>
              <w:t>7</w:t>
            </w:r>
            <w:r>
              <w:rPr>
                <w:bCs/>
                <w:sz w:val="22"/>
                <w:szCs w:val="21"/>
              </w:rPr>
              <w:t>学分）</w:t>
            </w:r>
          </w:p>
        </w:tc>
        <w:tc>
          <w:tcPr>
            <w:tcW w:w="949" w:type="dxa"/>
            <w:vMerge w:val="restart"/>
            <w:tcMar>
              <w:top w:w="45" w:type="dxa"/>
              <w:left w:w="57" w:type="dxa"/>
              <w:bottom w:w="45" w:type="dxa"/>
              <w:right w:w="57" w:type="dxa"/>
            </w:tcMar>
            <w:vAlign w:val="center"/>
          </w:tcPr>
          <w:p w:rsidR="00E348A1" w:rsidRDefault="00E832DF" w:rsidP="00390C6E">
            <w:pPr>
              <w:spacing w:line="280" w:lineRule="exact"/>
              <w:ind w:leftChars="-50" w:left="-105" w:rightChars="-50" w:right="-105"/>
              <w:jc w:val="center"/>
              <w:rPr>
                <w:bCs/>
                <w:sz w:val="22"/>
                <w:szCs w:val="21"/>
              </w:rPr>
            </w:pPr>
            <w:r>
              <w:rPr>
                <w:bCs/>
                <w:sz w:val="22"/>
                <w:szCs w:val="21"/>
              </w:rPr>
              <w:t>外语</w:t>
            </w:r>
          </w:p>
          <w:p w:rsidR="00E348A1" w:rsidRDefault="00E832DF" w:rsidP="00390C6E">
            <w:pPr>
              <w:spacing w:line="280" w:lineRule="exact"/>
              <w:ind w:leftChars="-50" w:left="-105" w:rightChars="-50" w:right="-105"/>
              <w:jc w:val="center"/>
              <w:rPr>
                <w:bCs/>
                <w:sz w:val="22"/>
                <w:szCs w:val="21"/>
              </w:rPr>
            </w:pPr>
            <w:r>
              <w:rPr>
                <w:bCs/>
                <w:sz w:val="22"/>
                <w:szCs w:val="21"/>
              </w:rPr>
              <w:t>（</w:t>
            </w:r>
            <w:r>
              <w:rPr>
                <w:bCs/>
                <w:sz w:val="22"/>
                <w:szCs w:val="21"/>
              </w:rPr>
              <w:t>4</w:t>
            </w:r>
            <w:r>
              <w:rPr>
                <w:bCs/>
                <w:sz w:val="22"/>
                <w:szCs w:val="21"/>
              </w:rPr>
              <w:t>学分）</w:t>
            </w:r>
          </w:p>
        </w:tc>
        <w:tc>
          <w:tcPr>
            <w:tcW w:w="1081" w:type="dxa"/>
            <w:tcMar>
              <w:top w:w="45" w:type="dxa"/>
              <w:left w:w="57" w:type="dxa"/>
              <w:bottom w:w="45" w:type="dxa"/>
              <w:right w:w="57" w:type="dxa"/>
            </w:tcMar>
            <w:vAlign w:val="center"/>
          </w:tcPr>
          <w:p w:rsidR="00E348A1" w:rsidRDefault="009165AE" w:rsidP="00390C6E">
            <w:pPr>
              <w:spacing w:line="280" w:lineRule="exact"/>
              <w:ind w:leftChars="-50" w:left="-105" w:rightChars="-50" w:right="-105"/>
              <w:jc w:val="center"/>
              <w:rPr>
                <w:bCs/>
                <w:sz w:val="22"/>
                <w:szCs w:val="21"/>
              </w:rPr>
            </w:pPr>
            <w:r>
              <w:rPr>
                <w:bCs/>
                <w:kern w:val="0"/>
                <w:sz w:val="22"/>
                <w:szCs w:val="22"/>
              </w:rPr>
              <w:t>01821080</w:t>
            </w:r>
          </w:p>
        </w:tc>
        <w:tc>
          <w:tcPr>
            <w:tcW w:w="1702" w:type="dxa"/>
            <w:tcMar>
              <w:top w:w="45" w:type="dxa"/>
              <w:left w:w="57" w:type="dxa"/>
              <w:bottom w:w="45" w:type="dxa"/>
              <w:right w:w="57" w:type="dxa"/>
            </w:tcMar>
            <w:vAlign w:val="center"/>
          </w:tcPr>
          <w:p w:rsidR="00E348A1" w:rsidRDefault="00E832DF" w:rsidP="00390C6E">
            <w:pPr>
              <w:spacing w:line="280" w:lineRule="exact"/>
              <w:jc w:val="center"/>
              <w:rPr>
                <w:bCs/>
                <w:sz w:val="22"/>
                <w:szCs w:val="21"/>
              </w:rPr>
            </w:pPr>
            <w:r>
              <w:rPr>
                <w:bCs/>
                <w:kern w:val="0"/>
                <w:sz w:val="22"/>
                <w:szCs w:val="22"/>
              </w:rPr>
              <w:t>第一外国语（英语）</w:t>
            </w:r>
          </w:p>
        </w:tc>
        <w:tc>
          <w:tcPr>
            <w:tcW w:w="560" w:type="dxa"/>
            <w:tcMar>
              <w:top w:w="45" w:type="dxa"/>
              <w:left w:w="57" w:type="dxa"/>
              <w:bottom w:w="45" w:type="dxa"/>
              <w:right w:w="57" w:type="dxa"/>
            </w:tcMar>
            <w:vAlign w:val="center"/>
          </w:tcPr>
          <w:p w:rsidR="00E348A1" w:rsidRDefault="00E832DF" w:rsidP="00390C6E">
            <w:pPr>
              <w:spacing w:line="280" w:lineRule="exact"/>
              <w:jc w:val="center"/>
              <w:rPr>
                <w:bCs/>
                <w:sz w:val="22"/>
                <w:szCs w:val="21"/>
              </w:rPr>
            </w:pPr>
            <w:r>
              <w:rPr>
                <w:sz w:val="22"/>
                <w:szCs w:val="22"/>
              </w:rPr>
              <w:t>54</w:t>
            </w:r>
          </w:p>
        </w:tc>
        <w:tc>
          <w:tcPr>
            <w:tcW w:w="556" w:type="dxa"/>
            <w:tcMar>
              <w:top w:w="45" w:type="dxa"/>
              <w:left w:w="57" w:type="dxa"/>
              <w:bottom w:w="45" w:type="dxa"/>
              <w:right w:w="57" w:type="dxa"/>
            </w:tcMar>
            <w:vAlign w:val="center"/>
          </w:tcPr>
          <w:p w:rsidR="00E348A1" w:rsidRDefault="00E348A1" w:rsidP="00390C6E">
            <w:pPr>
              <w:spacing w:line="280" w:lineRule="exact"/>
              <w:jc w:val="center"/>
              <w:rPr>
                <w:bCs/>
                <w:sz w:val="22"/>
                <w:szCs w:val="21"/>
              </w:rPr>
            </w:pPr>
          </w:p>
        </w:tc>
        <w:tc>
          <w:tcPr>
            <w:tcW w:w="457" w:type="dxa"/>
            <w:tcMar>
              <w:top w:w="45" w:type="dxa"/>
              <w:left w:w="57" w:type="dxa"/>
              <w:bottom w:w="45" w:type="dxa"/>
              <w:right w:w="57" w:type="dxa"/>
            </w:tcMar>
            <w:vAlign w:val="center"/>
          </w:tcPr>
          <w:p w:rsidR="00E348A1" w:rsidRDefault="00E832DF" w:rsidP="00390C6E">
            <w:pPr>
              <w:spacing w:line="280" w:lineRule="exact"/>
              <w:jc w:val="center"/>
              <w:rPr>
                <w:bCs/>
                <w:sz w:val="22"/>
                <w:szCs w:val="21"/>
              </w:rPr>
            </w:pPr>
            <w:r>
              <w:rPr>
                <w:sz w:val="22"/>
                <w:szCs w:val="22"/>
              </w:rPr>
              <w:t>3</w:t>
            </w:r>
          </w:p>
        </w:tc>
        <w:tc>
          <w:tcPr>
            <w:tcW w:w="605" w:type="dxa"/>
            <w:tcMar>
              <w:top w:w="45" w:type="dxa"/>
              <w:left w:w="57" w:type="dxa"/>
              <w:bottom w:w="45" w:type="dxa"/>
              <w:right w:w="57" w:type="dxa"/>
            </w:tcMar>
            <w:vAlign w:val="center"/>
          </w:tcPr>
          <w:p w:rsidR="00E348A1" w:rsidRDefault="00E832DF" w:rsidP="00390C6E">
            <w:pPr>
              <w:spacing w:line="280" w:lineRule="exact"/>
              <w:jc w:val="center"/>
              <w:rPr>
                <w:bCs/>
                <w:sz w:val="22"/>
                <w:szCs w:val="21"/>
              </w:rPr>
            </w:pPr>
            <w:r>
              <w:rPr>
                <w:sz w:val="22"/>
                <w:szCs w:val="22"/>
              </w:rPr>
              <w:t>2</w:t>
            </w:r>
          </w:p>
        </w:tc>
        <w:tc>
          <w:tcPr>
            <w:tcW w:w="1133" w:type="dxa"/>
            <w:tcMar>
              <w:top w:w="45" w:type="dxa"/>
              <w:left w:w="57" w:type="dxa"/>
              <w:bottom w:w="45" w:type="dxa"/>
              <w:right w:w="57" w:type="dxa"/>
            </w:tcMar>
            <w:vAlign w:val="center"/>
          </w:tcPr>
          <w:p w:rsidR="00E348A1" w:rsidRDefault="00E832DF" w:rsidP="00390C6E">
            <w:pPr>
              <w:pBdr>
                <w:top w:val="none" w:sz="0" w:space="1" w:color="auto"/>
                <w:left w:val="none" w:sz="0" w:space="4" w:color="auto"/>
                <w:bottom w:val="none" w:sz="0" w:space="1" w:color="auto"/>
                <w:right w:val="none" w:sz="0" w:space="4" w:color="auto"/>
              </w:pBdr>
              <w:spacing w:line="280" w:lineRule="exact"/>
              <w:jc w:val="center"/>
              <w:rPr>
                <w:sz w:val="22"/>
                <w:szCs w:val="22"/>
              </w:rPr>
            </w:pPr>
            <w:r>
              <w:rPr>
                <w:sz w:val="22"/>
                <w:szCs w:val="22"/>
              </w:rPr>
              <w:t>外国语</w:t>
            </w:r>
          </w:p>
          <w:p w:rsidR="00E348A1" w:rsidRDefault="00E832DF" w:rsidP="00390C6E">
            <w:pPr>
              <w:spacing w:line="280" w:lineRule="exact"/>
              <w:jc w:val="center"/>
              <w:rPr>
                <w:bCs/>
                <w:sz w:val="22"/>
                <w:szCs w:val="21"/>
              </w:rPr>
            </w:pPr>
            <w:r>
              <w:rPr>
                <w:sz w:val="22"/>
                <w:szCs w:val="22"/>
              </w:rPr>
              <w:t>学院</w:t>
            </w:r>
          </w:p>
        </w:tc>
        <w:tc>
          <w:tcPr>
            <w:tcW w:w="720" w:type="dxa"/>
            <w:vMerge w:val="restart"/>
            <w:tcMar>
              <w:top w:w="45" w:type="dxa"/>
              <w:left w:w="57" w:type="dxa"/>
              <w:bottom w:w="45" w:type="dxa"/>
              <w:right w:w="57" w:type="dxa"/>
            </w:tcMar>
            <w:vAlign w:val="center"/>
          </w:tcPr>
          <w:p w:rsidR="00E348A1" w:rsidRDefault="00E832DF" w:rsidP="00390C6E">
            <w:pPr>
              <w:spacing w:line="280" w:lineRule="exact"/>
              <w:jc w:val="center"/>
              <w:rPr>
                <w:sz w:val="22"/>
                <w:szCs w:val="22"/>
              </w:rPr>
            </w:pPr>
            <w:r>
              <w:rPr>
                <w:sz w:val="22"/>
                <w:szCs w:val="22"/>
              </w:rPr>
              <w:t>必修</w:t>
            </w:r>
          </w:p>
          <w:p w:rsidR="00E348A1" w:rsidRDefault="00E832DF" w:rsidP="00390C6E">
            <w:pPr>
              <w:spacing w:line="280" w:lineRule="exact"/>
              <w:jc w:val="center"/>
              <w:rPr>
                <w:bCs/>
                <w:sz w:val="22"/>
                <w:szCs w:val="21"/>
              </w:rPr>
            </w:pPr>
            <w:r>
              <w:rPr>
                <w:sz w:val="22"/>
                <w:szCs w:val="22"/>
              </w:rPr>
              <w:t>1</w:t>
            </w:r>
            <w:r>
              <w:rPr>
                <w:sz w:val="22"/>
                <w:szCs w:val="22"/>
              </w:rPr>
              <w:t>门</w:t>
            </w:r>
          </w:p>
        </w:tc>
      </w:tr>
      <w:tr w:rsidR="00E348A1">
        <w:trPr>
          <w:cantSplit/>
          <w:trHeight w:val="20"/>
          <w:jc w:val="center"/>
        </w:trPr>
        <w:tc>
          <w:tcPr>
            <w:tcW w:w="929" w:type="dxa"/>
            <w:vMerge/>
            <w:tcMar>
              <w:top w:w="45" w:type="dxa"/>
              <w:left w:w="57" w:type="dxa"/>
              <w:bottom w:w="45" w:type="dxa"/>
              <w:right w:w="57" w:type="dxa"/>
            </w:tcMar>
            <w:vAlign w:val="center"/>
          </w:tcPr>
          <w:p w:rsidR="00E348A1" w:rsidRDefault="00E348A1" w:rsidP="00390C6E">
            <w:pPr>
              <w:spacing w:line="280" w:lineRule="exact"/>
              <w:ind w:leftChars="-50" w:left="-105" w:rightChars="-50" w:right="-105"/>
              <w:jc w:val="center"/>
              <w:rPr>
                <w:bCs/>
                <w:sz w:val="22"/>
                <w:szCs w:val="21"/>
              </w:rPr>
            </w:pPr>
          </w:p>
        </w:tc>
        <w:tc>
          <w:tcPr>
            <w:tcW w:w="949" w:type="dxa"/>
            <w:vMerge/>
            <w:tcMar>
              <w:top w:w="45" w:type="dxa"/>
              <w:left w:w="57" w:type="dxa"/>
              <w:bottom w:w="45" w:type="dxa"/>
              <w:right w:w="57" w:type="dxa"/>
            </w:tcMar>
            <w:vAlign w:val="center"/>
          </w:tcPr>
          <w:p w:rsidR="00E348A1" w:rsidRDefault="00E348A1" w:rsidP="00390C6E">
            <w:pPr>
              <w:spacing w:line="280" w:lineRule="exact"/>
              <w:ind w:leftChars="-50" w:left="-105" w:rightChars="-50" w:right="-105"/>
              <w:jc w:val="center"/>
              <w:rPr>
                <w:bCs/>
                <w:sz w:val="22"/>
                <w:szCs w:val="21"/>
              </w:rPr>
            </w:pPr>
          </w:p>
        </w:tc>
        <w:tc>
          <w:tcPr>
            <w:tcW w:w="1081" w:type="dxa"/>
            <w:tcMar>
              <w:top w:w="45" w:type="dxa"/>
              <w:left w:w="57" w:type="dxa"/>
              <w:bottom w:w="45" w:type="dxa"/>
              <w:right w:w="57" w:type="dxa"/>
            </w:tcMar>
            <w:vAlign w:val="center"/>
          </w:tcPr>
          <w:p w:rsidR="00E348A1" w:rsidRDefault="00E832DF" w:rsidP="00390C6E">
            <w:pPr>
              <w:widowControl/>
              <w:spacing w:line="280" w:lineRule="exact"/>
              <w:jc w:val="center"/>
              <w:rPr>
                <w:bCs/>
                <w:kern w:val="0"/>
                <w:sz w:val="22"/>
                <w:szCs w:val="22"/>
              </w:rPr>
            </w:pPr>
            <w:r>
              <w:rPr>
                <w:bCs/>
                <w:kern w:val="0"/>
                <w:sz w:val="22"/>
                <w:szCs w:val="22"/>
              </w:rPr>
              <w:t>01811034</w:t>
            </w:r>
          </w:p>
          <w:p w:rsidR="00E348A1" w:rsidRDefault="00E832DF" w:rsidP="00390C6E">
            <w:pPr>
              <w:spacing w:line="280" w:lineRule="exact"/>
              <w:ind w:leftChars="-50" w:left="-105" w:rightChars="-50" w:right="-105"/>
              <w:jc w:val="center"/>
              <w:rPr>
                <w:bCs/>
                <w:sz w:val="22"/>
                <w:szCs w:val="21"/>
              </w:rPr>
            </w:pPr>
            <w:r>
              <w:rPr>
                <w:bCs/>
                <w:kern w:val="0"/>
                <w:sz w:val="22"/>
                <w:szCs w:val="22"/>
              </w:rPr>
              <w:t>-037</w:t>
            </w:r>
          </w:p>
        </w:tc>
        <w:tc>
          <w:tcPr>
            <w:tcW w:w="1702" w:type="dxa"/>
            <w:tcMar>
              <w:top w:w="45" w:type="dxa"/>
              <w:left w:w="57" w:type="dxa"/>
              <w:bottom w:w="45" w:type="dxa"/>
              <w:right w:w="57" w:type="dxa"/>
            </w:tcMar>
            <w:vAlign w:val="center"/>
          </w:tcPr>
          <w:p w:rsidR="00E348A1" w:rsidRDefault="00E832DF" w:rsidP="00390C6E">
            <w:pPr>
              <w:spacing w:line="280" w:lineRule="exact"/>
              <w:jc w:val="center"/>
              <w:rPr>
                <w:bCs/>
                <w:sz w:val="22"/>
                <w:szCs w:val="21"/>
              </w:rPr>
            </w:pPr>
            <w:r>
              <w:rPr>
                <w:bCs/>
                <w:kern w:val="0"/>
                <w:sz w:val="22"/>
                <w:szCs w:val="22"/>
              </w:rPr>
              <w:t>第一外国语（日、法、德、俄语）</w:t>
            </w:r>
          </w:p>
        </w:tc>
        <w:tc>
          <w:tcPr>
            <w:tcW w:w="560" w:type="dxa"/>
            <w:tcMar>
              <w:top w:w="45" w:type="dxa"/>
              <w:left w:w="57" w:type="dxa"/>
              <w:bottom w:w="45" w:type="dxa"/>
              <w:right w:w="57" w:type="dxa"/>
            </w:tcMar>
            <w:vAlign w:val="center"/>
          </w:tcPr>
          <w:p w:rsidR="00E348A1" w:rsidRDefault="00E832DF" w:rsidP="00390C6E">
            <w:pPr>
              <w:spacing w:line="280" w:lineRule="exact"/>
              <w:jc w:val="center"/>
              <w:rPr>
                <w:bCs/>
                <w:sz w:val="22"/>
                <w:szCs w:val="21"/>
              </w:rPr>
            </w:pPr>
            <w:r>
              <w:rPr>
                <w:sz w:val="22"/>
                <w:szCs w:val="22"/>
              </w:rPr>
              <w:t>72</w:t>
            </w:r>
          </w:p>
        </w:tc>
        <w:tc>
          <w:tcPr>
            <w:tcW w:w="556" w:type="dxa"/>
            <w:tcMar>
              <w:top w:w="45" w:type="dxa"/>
              <w:left w:w="57" w:type="dxa"/>
              <w:bottom w:w="45" w:type="dxa"/>
              <w:right w:w="57" w:type="dxa"/>
            </w:tcMar>
            <w:vAlign w:val="center"/>
          </w:tcPr>
          <w:p w:rsidR="00E348A1" w:rsidRDefault="00E348A1" w:rsidP="00390C6E">
            <w:pPr>
              <w:spacing w:line="280" w:lineRule="exact"/>
              <w:jc w:val="center"/>
              <w:rPr>
                <w:bCs/>
                <w:sz w:val="22"/>
                <w:szCs w:val="21"/>
              </w:rPr>
            </w:pPr>
          </w:p>
        </w:tc>
        <w:tc>
          <w:tcPr>
            <w:tcW w:w="457" w:type="dxa"/>
            <w:tcMar>
              <w:top w:w="45" w:type="dxa"/>
              <w:left w:w="57" w:type="dxa"/>
              <w:bottom w:w="45" w:type="dxa"/>
              <w:right w:w="57" w:type="dxa"/>
            </w:tcMar>
            <w:vAlign w:val="center"/>
          </w:tcPr>
          <w:p w:rsidR="00E348A1" w:rsidRDefault="00E832DF" w:rsidP="00390C6E">
            <w:pPr>
              <w:spacing w:line="280" w:lineRule="exact"/>
              <w:jc w:val="center"/>
              <w:rPr>
                <w:bCs/>
                <w:sz w:val="22"/>
                <w:szCs w:val="21"/>
              </w:rPr>
            </w:pPr>
            <w:r>
              <w:rPr>
                <w:sz w:val="22"/>
                <w:szCs w:val="22"/>
              </w:rPr>
              <w:t>4</w:t>
            </w:r>
          </w:p>
        </w:tc>
        <w:tc>
          <w:tcPr>
            <w:tcW w:w="605" w:type="dxa"/>
            <w:tcMar>
              <w:top w:w="45" w:type="dxa"/>
              <w:left w:w="57" w:type="dxa"/>
              <w:bottom w:w="45" w:type="dxa"/>
              <w:right w:w="57" w:type="dxa"/>
            </w:tcMar>
            <w:vAlign w:val="center"/>
          </w:tcPr>
          <w:p w:rsidR="00E348A1" w:rsidRDefault="00E832DF" w:rsidP="00390C6E">
            <w:pPr>
              <w:spacing w:line="280" w:lineRule="exact"/>
              <w:jc w:val="center"/>
              <w:rPr>
                <w:bCs/>
                <w:sz w:val="22"/>
                <w:szCs w:val="21"/>
              </w:rPr>
            </w:pPr>
            <w:r>
              <w:rPr>
                <w:sz w:val="22"/>
                <w:szCs w:val="22"/>
              </w:rPr>
              <w:t>2</w:t>
            </w:r>
          </w:p>
        </w:tc>
        <w:tc>
          <w:tcPr>
            <w:tcW w:w="1133" w:type="dxa"/>
            <w:tcMar>
              <w:top w:w="45" w:type="dxa"/>
              <w:left w:w="57" w:type="dxa"/>
              <w:bottom w:w="45" w:type="dxa"/>
              <w:right w:w="57" w:type="dxa"/>
            </w:tcMar>
            <w:vAlign w:val="center"/>
          </w:tcPr>
          <w:p w:rsidR="00E348A1" w:rsidRDefault="00E832DF" w:rsidP="00390C6E">
            <w:pPr>
              <w:pBdr>
                <w:top w:val="none" w:sz="0" w:space="1" w:color="auto"/>
                <w:left w:val="none" w:sz="0" w:space="4" w:color="auto"/>
                <w:bottom w:val="none" w:sz="0" w:space="1" w:color="auto"/>
                <w:right w:val="none" w:sz="0" w:space="4" w:color="auto"/>
              </w:pBdr>
              <w:spacing w:line="280" w:lineRule="exact"/>
              <w:jc w:val="center"/>
              <w:rPr>
                <w:sz w:val="22"/>
                <w:szCs w:val="22"/>
              </w:rPr>
            </w:pPr>
            <w:r>
              <w:rPr>
                <w:sz w:val="22"/>
                <w:szCs w:val="22"/>
              </w:rPr>
              <w:t>外国语</w:t>
            </w:r>
          </w:p>
          <w:p w:rsidR="00E348A1" w:rsidRDefault="00E832DF" w:rsidP="00390C6E">
            <w:pPr>
              <w:spacing w:line="280" w:lineRule="exact"/>
              <w:jc w:val="center"/>
              <w:rPr>
                <w:bCs/>
                <w:sz w:val="22"/>
                <w:szCs w:val="21"/>
              </w:rPr>
            </w:pPr>
            <w:r>
              <w:rPr>
                <w:sz w:val="22"/>
                <w:szCs w:val="22"/>
              </w:rPr>
              <w:t>学院</w:t>
            </w:r>
          </w:p>
        </w:tc>
        <w:tc>
          <w:tcPr>
            <w:tcW w:w="720" w:type="dxa"/>
            <w:vMerge/>
            <w:tcMar>
              <w:top w:w="45" w:type="dxa"/>
              <w:left w:w="57" w:type="dxa"/>
              <w:bottom w:w="45" w:type="dxa"/>
              <w:right w:w="57" w:type="dxa"/>
            </w:tcMar>
            <w:vAlign w:val="center"/>
          </w:tcPr>
          <w:p w:rsidR="00E348A1" w:rsidRDefault="00E348A1" w:rsidP="00390C6E">
            <w:pPr>
              <w:spacing w:line="280" w:lineRule="exact"/>
              <w:jc w:val="center"/>
              <w:rPr>
                <w:bCs/>
                <w:sz w:val="22"/>
                <w:szCs w:val="21"/>
              </w:rPr>
            </w:pPr>
          </w:p>
        </w:tc>
      </w:tr>
      <w:tr w:rsidR="00E348A1">
        <w:trPr>
          <w:cantSplit/>
          <w:trHeight w:val="20"/>
          <w:jc w:val="center"/>
        </w:trPr>
        <w:tc>
          <w:tcPr>
            <w:tcW w:w="929" w:type="dxa"/>
            <w:vMerge/>
            <w:tcMar>
              <w:top w:w="45" w:type="dxa"/>
              <w:left w:w="57" w:type="dxa"/>
              <w:bottom w:w="45" w:type="dxa"/>
              <w:right w:w="57" w:type="dxa"/>
            </w:tcMar>
            <w:vAlign w:val="center"/>
          </w:tcPr>
          <w:p w:rsidR="00E348A1" w:rsidRDefault="00E348A1" w:rsidP="00390C6E">
            <w:pPr>
              <w:spacing w:line="280" w:lineRule="exact"/>
              <w:ind w:leftChars="-50" w:left="-105" w:rightChars="-50" w:right="-105"/>
              <w:jc w:val="center"/>
              <w:rPr>
                <w:bCs/>
                <w:sz w:val="22"/>
                <w:szCs w:val="21"/>
              </w:rPr>
            </w:pPr>
          </w:p>
        </w:tc>
        <w:tc>
          <w:tcPr>
            <w:tcW w:w="949" w:type="dxa"/>
            <w:vMerge/>
            <w:tcMar>
              <w:top w:w="45" w:type="dxa"/>
              <w:left w:w="57" w:type="dxa"/>
              <w:bottom w:w="45" w:type="dxa"/>
              <w:right w:w="57" w:type="dxa"/>
            </w:tcMar>
            <w:vAlign w:val="center"/>
          </w:tcPr>
          <w:p w:rsidR="00E348A1" w:rsidRDefault="00E348A1" w:rsidP="00390C6E">
            <w:pPr>
              <w:spacing w:line="280" w:lineRule="exact"/>
              <w:ind w:leftChars="-50" w:left="-105" w:rightChars="-50" w:right="-105"/>
              <w:jc w:val="center"/>
              <w:rPr>
                <w:bCs/>
                <w:sz w:val="22"/>
                <w:szCs w:val="21"/>
              </w:rPr>
            </w:pPr>
          </w:p>
        </w:tc>
        <w:tc>
          <w:tcPr>
            <w:tcW w:w="1081" w:type="dxa"/>
            <w:shd w:val="clear" w:color="auto" w:fill="auto"/>
            <w:tcMar>
              <w:top w:w="45" w:type="dxa"/>
              <w:left w:w="57" w:type="dxa"/>
              <w:bottom w:w="45" w:type="dxa"/>
              <w:right w:w="57" w:type="dxa"/>
            </w:tcMar>
            <w:vAlign w:val="center"/>
          </w:tcPr>
          <w:p w:rsidR="00E348A1" w:rsidRDefault="00E832DF" w:rsidP="00390C6E">
            <w:pPr>
              <w:spacing w:line="280" w:lineRule="exact"/>
              <w:ind w:leftChars="-50" w:left="-105" w:rightChars="-50" w:right="-105"/>
              <w:jc w:val="center"/>
              <w:rPr>
                <w:sz w:val="22"/>
                <w:szCs w:val="21"/>
              </w:rPr>
            </w:pPr>
            <w:r>
              <w:rPr>
                <w:rFonts w:hint="eastAsia"/>
                <w:sz w:val="22"/>
                <w:szCs w:val="22"/>
              </w:rPr>
              <w:t>01821061</w:t>
            </w:r>
          </w:p>
        </w:tc>
        <w:tc>
          <w:tcPr>
            <w:tcW w:w="1702" w:type="dxa"/>
            <w:shd w:val="clear" w:color="auto" w:fill="auto"/>
            <w:tcMar>
              <w:top w:w="45" w:type="dxa"/>
              <w:left w:w="57" w:type="dxa"/>
              <w:bottom w:w="45" w:type="dxa"/>
              <w:right w:w="57" w:type="dxa"/>
            </w:tcMar>
            <w:vAlign w:val="center"/>
          </w:tcPr>
          <w:p w:rsidR="00E348A1" w:rsidRDefault="00E832DF" w:rsidP="00390C6E">
            <w:pPr>
              <w:spacing w:line="280" w:lineRule="exact"/>
              <w:jc w:val="center"/>
              <w:rPr>
                <w:sz w:val="22"/>
                <w:szCs w:val="21"/>
              </w:rPr>
            </w:pPr>
            <w:r>
              <w:rPr>
                <w:rFonts w:hint="eastAsia"/>
                <w:bCs/>
                <w:kern w:val="0"/>
                <w:sz w:val="22"/>
                <w:szCs w:val="22"/>
              </w:rPr>
              <w:t>学术英语写作</w:t>
            </w:r>
          </w:p>
        </w:tc>
        <w:tc>
          <w:tcPr>
            <w:tcW w:w="560" w:type="dxa"/>
            <w:shd w:val="clear" w:color="auto" w:fill="auto"/>
            <w:tcMar>
              <w:top w:w="45" w:type="dxa"/>
              <w:left w:w="57" w:type="dxa"/>
              <w:bottom w:w="45" w:type="dxa"/>
              <w:right w:w="57" w:type="dxa"/>
            </w:tcMar>
            <w:vAlign w:val="center"/>
          </w:tcPr>
          <w:p w:rsidR="00E348A1" w:rsidRDefault="00E832DF" w:rsidP="00390C6E">
            <w:pPr>
              <w:spacing w:line="280" w:lineRule="exact"/>
              <w:jc w:val="center"/>
              <w:rPr>
                <w:bCs/>
                <w:sz w:val="22"/>
                <w:szCs w:val="21"/>
              </w:rPr>
            </w:pPr>
            <w:r>
              <w:rPr>
                <w:rFonts w:hint="eastAsia"/>
                <w:sz w:val="22"/>
                <w:szCs w:val="22"/>
              </w:rPr>
              <w:t>18</w:t>
            </w:r>
          </w:p>
        </w:tc>
        <w:tc>
          <w:tcPr>
            <w:tcW w:w="556" w:type="dxa"/>
            <w:shd w:val="clear" w:color="auto" w:fill="auto"/>
            <w:tcMar>
              <w:top w:w="45" w:type="dxa"/>
              <w:left w:w="57" w:type="dxa"/>
              <w:bottom w:w="45" w:type="dxa"/>
              <w:right w:w="57" w:type="dxa"/>
            </w:tcMar>
            <w:vAlign w:val="center"/>
          </w:tcPr>
          <w:p w:rsidR="00E348A1" w:rsidRDefault="00E348A1" w:rsidP="00390C6E">
            <w:pPr>
              <w:spacing w:line="280" w:lineRule="exact"/>
              <w:jc w:val="center"/>
              <w:rPr>
                <w:bCs/>
                <w:sz w:val="22"/>
                <w:szCs w:val="21"/>
              </w:rPr>
            </w:pPr>
          </w:p>
        </w:tc>
        <w:tc>
          <w:tcPr>
            <w:tcW w:w="457" w:type="dxa"/>
            <w:shd w:val="clear" w:color="auto" w:fill="auto"/>
            <w:tcMar>
              <w:top w:w="45" w:type="dxa"/>
              <w:left w:w="57" w:type="dxa"/>
              <w:bottom w:w="45" w:type="dxa"/>
              <w:right w:w="57" w:type="dxa"/>
            </w:tcMar>
            <w:vAlign w:val="center"/>
          </w:tcPr>
          <w:p w:rsidR="00E348A1" w:rsidRDefault="00E832DF" w:rsidP="00390C6E">
            <w:pPr>
              <w:spacing w:line="280" w:lineRule="exact"/>
              <w:jc w:val="center"/>
              <w:rPr>
                <w:bCs/>
                <w:sz w:val="22"/>
                <w:szCs w:val="21"/>
              </w:rPr>
            </w:pPr>
            <w:r>
              <w:rPr>
                <w:rFonts w:hint="eastAsia"/>
                <w:sz w:val="22"/>
                <w:szCs w:val="21"/>
              </w:rPr>
              <w:t>1</w:t>
            </w:r>
          </w:p>
        </w:tc>
        <w:tc>
          <w:tcPr>
            <w:tcW w:w="605" w:type="dxa"/>
            <w:shd w:val="clear" w:color="auto" w:fill="auto"/>
            <w:tcMar>
              <w:top w:w="45" w:type="dxa"/>
              <w:left w:w="57" w:type="dxa"/>
              <w:bottom w:w="45" w:type="dxa"/>
              <w:right w:w="57" w:type="dxa"/>
            </w:tcMar>
            <w:vAlign w:val="center"/>
          </w:tcPr>
          <w:p w:rsidR="00E348A1" w:rsidRDefault="00E832DF" w:rsidP="00390C6E">
            <w:pPr>
              <w:spacing w:line="280" w:lineRule="exact"/>
              <w:jc w:val="center"/>
              <w:rPr>
                <w:bCs/>
                <w:sz w:val="22"/>
                <w:szCs w:val="21"/>
              </w:rPr>
            </w:pPr>
            <w:r>
              <w:rPr>
                <w:rFonts w:hint="eastAsia"/>
                <w:sz w:val="22"/>
                <w:szCs w:val="21"/>
              </w:rPr>
              <w:t>2</w:t>
            </w:r>
          </w:p>
        </w:tc>
        <w:tc>
          <w:tcPr>
            <w:tcW w:w="1133" w:type="dxa"/>
            <w:shd w:val="clear" w:color="auto" w:fill="auto"/>
            <w:tcMar>
              <w:top w:w="45" w:type="dxa"/>
              <w:left w:w="57" w:type="dxa"/>
              <w:bottom w:w="45" w:type="dxa"/>
              <w:right w:w="57" w:type="dxa"/>
            </w:tcMar>
            <w:vAlign w:val="center"/>
          </w:tcPr>
          <w:p w:rsidR="00F71C5C" w:rsidRDefault="00E832DF" w:rsidP="00390C6E">
            <w:pPr>
              <w:spacing w:line="280" w:lineRule="exact"/>
              <w:jc w:val="center"/>
              <w:rPr>
                <w:sz w:val="22"/>
                <w:szCs w:val="21"/>
              </w:rPr>
            </w:pPr>
            <w:r>
              <w:rPr>
                <w:sz w:val="22"/>
                <w:szCs w:val="21"/>
              </w:rPr>
              <w:t>外国语</w:t>
            </w:r>
          </w:p>
          <w:p w:rsidR="00E348A1" w:rsidRDefault="00E832DF" w:rsidP="00390C6E">
            <w:pPr>
              <w:spacing w:line="280" w:lineRule="exact"/>
              <w:jc w:val="center"/>
              <w:rPr>
                <w:bCs/>
                <w:sz w:val="22"/>
                <w:szCs w:val="21"/>
              </w:rPr>
            </w:pPr>
            <w:r>
              <w:rPr>
                <w:sz w:val="22"/>
                <w:szCs w:val="21"/>
              </w:rPr>
              <w:t>学院</w:t>
            </w:r>
          </w:p>
        </w:tc>
        <w:tc>
          <w:tcPr>
            <w:tcW w:w="720" w:type="dxa"/>
            <w:tcMar>
              <w:top w:w="45" w:type="dxa"/>
              <w:left w:w="57" w:type="dxa"/>
              <w:bottom w:w="45" w:type="dxa"/>
              <w:right w:w="57" w:type="dxa"/>
            </w:tcMar>
            <w:vAlign w:val="center"/>
          </w:tcPr>
          <w:p w:rsidR="00E348A1" w:rsidRDefault="00E832DF" w:rsidP="00390C6E">
            <w:pPr>
              <w:spacing w:line="280" w:lineRule="exact"/>
              <w:jc w:val="center"/>
              <w:rPr>
                <w:bCs/>
                <w:sz w:val="22"/>
                <w:szCs w:val="21"/>
              </w:rPr>
            </w:pPr>
            <w:r>
              <w:rPr>
                <w:bCs/>
                <w:kern w:val="0"/>
                <w:sz w:val="22"/>
                <w:szCs w:val="22"/>
              </w:rPr>
              <w:t>第一外国语为英语</w:t>
            </w:r>
            <w:r>
              <w:rPr>
                <w:sz w:val="22"/>
                <w:szCs w:val="22"/>
              </w:rPr>
              <w:t>必修</w:t>
            </w:r>
          </w:p>
        </w:tc>
      </w:tr>
      <w:tr w:rsidR="00E348A1">
        <w:trPr>
          <w:cantSplit/>
          <w:trHeight w:val="20"/>
          <w:jc w:val="center"/>
        </w:trPr>
        <w:tc>
          <w:tcPr>
            <w:tcW w:w="929" w:type="dxa"/>
            <w:vMerge/>
            <w:tcMar>
              <w:top w:w="45" w:type="dxa"/>
              <w:left w:w="57" w:type="dxa"/>
              <w:bottom w:w="45" w:type="dxa"/>
              <w:right w:w="57" w:type="dxa"/>
            </w:tcMar>
            <w:vAlign w:val="center"/>
          </w:tcPr>
          <w:p w:rsidR="00E348A1" w:rsidRDefault="00E348A1" w:rsidP="00390C6E">
            <w:pPr>
              <w:spacing w:line="280" w:lineRule="exact"/>
              <w:ind w:leftChars="-50" w:left="-105" w:rightChars="-50" w:right="-105"/>
              <w:jc w:val="center"/>
              <w:rPr>
                <w:bCs/>
                <w:sz w:val="22"/>
                <w:szCs w:val="21"/>
              </w:rPr>
            </w:pPr>
          </w:p>
        </w:tc>
        <w:tc>
          <w:tcPr>
            <w:tcW w:w="949" w:type="dxa"/>
            <w:vMerge w:val="restart"/>
            <w:tcMar>
              <w:top w:w="45" w:type="dxa"/>
              <w:left w:w="57" w:type="dxa"/>
              <w:bottom w:w="45" w:type="dxa"/>
              <w:right w:w="57" w:type="dxa"/>
            </w:tcMar>
            <w:vAlign w:val="center"/>
          </w:tcPr>
          <w:p w:rsidR="00E348A1" w:rsidRDefault="00E832DF" w:rsidP="00390C6E">
            <w:pPr>
              <w:spacing w:line="280" w:lineRule="exact"/>
              <w:ind w:leftChars="-50" w:left="-105" w:rightChars="-50" w:right="-105"/>
              <w:jc w:val="center"/>
              <w:rPr>
                <w:bCs/>
                <w:sz w:val="22"/>
                <w:szCs w:val="21"/>
              </w:rPr>
            </w:pPr>
            <w:r>
              <w:rPr>
                <w:bCs/>
                <w:sz w:val="22"/>
                <w:szCs w:val="21"/>
              </w:rPr>
              <w:t>思政</w:t>
            </w:r>
          </w:p>
          <w:p w:rsidR="00E348A1" w:rsidRDefault="00E832DF" w:rsidP="00390C6E">
            <w:pPr>
              <w:spacing w:line="280" w:lineRule="exact"/>
              <w:ind w:leftChars="-50" w:left="-105" w:rightChars="-50" w:right="-105"/>
              <w:jc w:val="center"/>
              <w:rPr>
                <w:bCs/>
                <w:sz w:val="22"/>
                <w:szCs w:val="21"/>
              </w:rPr>
            </w:pPr>
            <w:r>
              <w:rPr>
                <w:bCs/>
                <w:sz w:val="22"/>
                <w:szCs w:val="21"/>
              </w:rPr>
              <w:t>（</w:t>
            </w:r>
            <w:r>
              <w:rPr>
                <w:bCs/>
                <w:sz w:val="22"/>
                <w:szCs w:val="21"/>
              </w:rPr>
              <w:t>3</w:t>
            </w:r>
            <w:r>
              <w:rPr>
                <w:bCs/>
                <w:sz w:val="22"/>
                <w:szCs w:val="21"/>
              </w:rPr>
              <w:t>学分）</w:t>
            </w:r>
          </w:p>
        </w:tc>
        <w:tc>
          <w:tcPr>
            <w:tcW w:w="1081" w:type="dxa"/>
            <w:tcMar>
              <w:top w:w="45" w:type="dxa"/>
              <w:left w:w="57" w:type="dxa"/>
              <w:bottom w:w="45" w:type="dxa"/>
              <w:right w:w="57" w:type="dxa"/>
            </w:tcMar>
            <w:vAlign w:val="center"/>
          </w:tcPr>
          <w:p w:rsidR="00E348A1" w:rsidRDefault="00E832DF" w:rsidP="00390C6E">
            <w:pPr>
              <w:spacing w:line="280" w:lineRule="exact"/>
              <w:ind w:leftChars="-50" w:left="-105" w:rightChars="-50" w:right="-105"/>
              <w:jc w:val="center"/>
              <w:rPr>
                <w:bCs/>
                <w:sz w:val="22"/>
                <w:szCs w:val="21"/>
              </w:rPr>
            </w:pPr>
            <w:r>
              <w:rPr>
                <w:bCs/>
                <w:sz w:val="22"/>
                <w:szCs w:val="21"/>
              </w:rPr>
              <w:t>02121103</w:t>
            </w:r>
          </w:p>
        </w:tc>
        <w:tc>
          <w:tcPr>
            <w:tcW w:w="1702" w:type="dxa"/>
            <w:tcMar>
              <w:top w:w="45" w:type="dxa"/>
              <w:left w:w="57" w:type="dxa"/>
              <w:bottom w:w="45" w:type="dxa"/>
              <w:right w:w="57" w:type="dxa"/>
            </w:tcMar>
            <w:vAlign w:val="center"/>
          </w:tcPr>
          <w:p w:rsidR="00E348A1" w:rsidRDefault="00E832DF" w:rsidP="00390C6E">
            <w:pPr>
              <w:spacing w:line="280" w:lineRule="exact"/>
              <w:jc w:val="center"/>
              <w:rPr>
                <w:bCs/>
                <w:sz w:val="22"/>
                <w:szCs w:val="21"/>
              </w:rPr>
            </w:pPr>
            <w:r>
              <w:rPr>
                <w:rFonts w:hint="eastAsia"/>
                <w:bCs/>
                <w:sz w:val="22"/>
                <w:szCs w:val="21"/>
              </w:rPr>
              <w:t>新时代中国特色社会主义理论与实践</w:t>
            </w:r>
          </w:p>
        </w:tc>
        <w:tc>
          <w:tcPr>
            <w:tcW w:w="560" w:type="dxa"/>
            <w:tcMar>
              <w:top w:w="45" w:type="dxa"/>
              <w:left w:w="57" w:type="dxa"/>
              <w:bottom w:w="45" w:type="dxa"/>
              <w:right w:w="57" w:type="dxa"/>
            </w:tcMar>
            <w:vAlign w:val="center"/>
          </w:tcPr>
          <w:p w:rsidR="00E348A1" w:rsidRDefault="00E832DF" w:rsidP="00390C6E">
            <w:pPr>
              <w:spacing w:line="280" w:lineRule="exact"/>
              <w:jc w:val="center"/>
              <w:rPr>
                <w:bCs/>
                <w:sz w:val="22"/>
                <w:szCs w:val="21"/>
              </w:rPr>
            </w:pPr>
            <w:r>
              <w:rPr>
                <w:bCs/>
                <w:sz w:val="22"/>
                <w:szCs w:val="21"/>
              </w:rPr>
              <w:t>36</w:t>
            </w:r>
          </w:p>
        </w:tc>
        <w:tc>
          <w:tcPr>
            <w:tcW w:w="556" w:type="dxa"/>
            <w:tcMar>
              <w:top w:w="45" w:type="dxa"/>
              <w:left w:w="57" w:type="dxa"/>
              <w:bottom w:w="45" w:type="dxa"/>
              <w:right w:w="57" w:type="dxa"/>
            </w:tcMar>
            <w:vAlign w:val="center"/>
          </w:tcPr>
          <w:p w:rsidR="00E348A1" w:rsidRDefault="00E348A1" w:rsidP="00390C6E">
            <w:pPr>
              <w:spacing w:line="280" w:lineRule="exact"/>
              <w:jc w:val="center"/>
              <w:rPr>
                <w:bCs/>
                <w:sz w:val="22"/>
                <w:szCs w:val="21"/>
              </w:rPr>
            </w:pPr>
          </w:p>
        </w:tc>
        <w:tc>
          <w:tcPr>
            <w:tcW w:w="457" w:type="dxa"/>
            <w:tcMar>
              <w:top w:w="45" w:type="dxa"/>
              <w:left w:w="57" w:type="dxa"/>
              <w:bottom w:w="45" w:type="dxa"/>
              <w:right w:w="57" w:type="dxa"/>
            </w:tcMar>
            <w:vAlign w:val="center"/>
          </w:tcPr>
          <w:p w:rsidR="00E348A1" w:rsidRDefault="00E832DF" w:rsidP="00390C6E">
            <w:pPr>
              <w:spacing w:line="280" w:lineRule="exact"/>
              <w:jc w:val="center"/>
              <w:rPr>
                <w:bCs/>
                <w:sz w:val="22"/>
                <w:szCs w:val="21"/>
              </w:rPr>
            </w:pPr>
            <w:r>
              <w:rPr>
                <w:bCs/>
                <w:sz w:val="22"/>
                <w:szCs w:val="21"/>
              </w:rPr>
              <w:t>2</w:t>
            </w:r>
          </w:p>
        </w:tc>
        <w:tc>
          <w:tcPr>
            <w:tcW w:w="605" w:type="dxa"/>
            <w:tcMar>
              <w:top w:w="45" w:type="dxa"/>
              <w:left w:w="57" w:type="dxa"/>
              <w:bottom w:w="45" w:type="dxa"/>
              <w:right w:w="57" w:type="dxa"/>
            </w:tcMar>
            <w:vAlign w:val="center"/>
          </w:tcPr>
          <w:p w:rsidR="00E348A1" w:rsidRDefault="00E832DF" w:rsidP="00390C6E">
            <w:pPr>
              <w:spacing w:line="280" w:lineRule="exact"/>
              <w:jc w:val="center"/>
              <w:rPr>
                <w:bCs/>
                <w:sz w:val="22"/>
                <w:szCs w:val="21"/>
              </w:rPr>
            </w:pPr>
            <w:r>
              <w:rPr>
                <w:bCs/>
                <w:sz w:val="22"/>
                <w:szCs w:val="21"/>
              </w:rPr>
              <w:t>1</w:t>
            </w:r>
          </w:p>
        </w:tc>
        <w:tc>
          <w:tcPr>
            <w:tcW w:w="1133" w:type="dxa"/>
            <w:tcMar>
              <w:top w:w="45" w:type="dxa"/>
              <w:left w:w="57" w:type="dxa"/>
              <w:bottom w:w="45" w:type="dxa"/>
              <w:right w:w="57" w:type="dxa"/>
            </w:tcMar>
            <w:vAlign w:val="center"/>
          </w:tcPr>
          <w:p w:rsidR="00F71C5C" w:rsidRDefault="00E832DF" w:rsidP="00390C6E">
            <w:pPr>
              <w:spacing w:line="280" w:lineRule="exact"/>
              <w:jc w:val="center"/>
              <w:rPr>
                <w:bCs/>
                <w:sz w:val="22"/>
                <w:szCs w:val="21"/>
              </w:rPr>
            </w:pPr>
            <w:r>
              <w:rPr>
                <w:bCs/>
                <w:sz w:val="22"/>
                <w:szCs w:val="21"/>
              </w:rPr>
              <w:t>马克思</w:t>
            </w:r>
          </w:p>
          <w:p w:rsidR="00E348A1" w:rsidRDefault="00E832DF" w:rsidP="00390C6E">
            <w:pPr>
              <w:spacing w:line="280" w:lineRule="exact"/>
              <w:jc w:val="center"/>
              <w:rPr>
                <w:bCs/>
                <w:sz w:val="22"/>
                <w:szCs w:val="21"/>
              </w:rPr>
            </w:pPr>
            <w:r>
              <w:rPr>
                <w:bCs/>
                <w:sz w:val="22"/>
                <w:szCs w:val="21"/>
              </w:rPr>
              <w:t>主义学院</w:t>
            </w:r>
          </w:p>
        </w:tc>
        <w:tc>
          <w:tcPr>
            <w:tcW w:w="720" w:type="dxa"/>
            <w:tcMar>
              <w:top w:w="45" w:type="dxa"/>
              <w:left w:w="57" w:type="dxa"/>
              <w:bottom w:w="45" w:type="dxa"/>
              <w:right w:w="57" w:type="dxa"/>
            </w:tcMar>
            <w:vAlign w:val="center"/>
          </w:tcPr>
          <w:p w:rsidR="00E348A1" w:rsidRDefault="00E348A1" w:rsidP="00390C6E">
            <w:pPr>
              <w:spacing w:line="280" w:lineRule="exact"/>
              <w:jc w:val="center"/>
              <w:rPr>
                <w:bCs/>
                <w:sz w:val="22"/>
                <w:szCs w:val="21"/>
              </w:rPr>
            </w:pPr>
          </w:p>
        </w:tc>
      </w:tr>
      <w:tr w:rsidR="00E348A1" w:rsidTr="00390C6E">
        <w:trPr>
          <w:cantSplit/>
          <w:trHeight w:val="573"/>
          <w:jc w:val="center"/>
        </w:trPr>
        <w:tc>
          <w:tcPr>
            <w:tcW w:w="929" w:type="dxa"/>
            <w:vMerge/>
            <w:tcMar>
              <w:top w:w="45" w:type="dxa"/>
              <w:left w:w="57" w:type="dxa"/>
              <w:bottom w:w="45" w:type="dxa"/>
              <w:right w:w="57" w:type="dxa"/>
            </w:tcMar>
            <w:vAlign w:val="center"/>
          </w:tcPr>
          <w:p w:rsidR="00E348A1" w:rsidRDefault="00E348A1" w:rsidP="00390C6E">
            <w:pPr>
              <w:spacing w:line="280" w:lineRule="exact"/>
              <w:ind w:leftChars="-50" w:left="-105" w:rightChars="-50" w:right="-105"/>
              <w:jc w:val="center"/>
              <w:rPr>
                <w:bCs/>
                <w:sz w:val="22"/>
                <w:szCs w:val="21"/>
              </w:rPr>
            </w:pPr>
          </w:p>
        </w:tc>
        <w:tc>
          <w:tcPr>
            <w:tcW w:w="949" w:type="dxa"/>
            <w:vMerge/>
            <w:tcMar>
              <w:top w:w="45" w:type="dxa"/>
              <w:left w:w="57" w:type="dxa"/>
              <w:bottom w:w="45" w:type="dxa"/>
              <w:right w:w="57" w:type="dxa"/>
            </w:tcMar>
            <w:vAlign w:val="center"/>
          </w:tcPr>
          <w:p w:rsidR="00E348A1" w:rsidRDefault="00E348A1" w:rsidP="00390C6E">
            <w:pPr>
              <w:spacing w:line="280" w:lineRule="exact"/>
              <w:ind w:leftChars="-50" w:left="-105" w:rightChars="-50" w:right="-105"/>
              <w:jc w:val="center"/>
              <w:rPr>
                <w:bCs/>
                <w:sz w:val="22"/>
                <w:szCs w:val="21"/>
              </w:rPr>
            </w:pPr>
          </w:p>
        </w:tc>
        <w:tc>
          <w:tcPr>
            <w:tcW w:w="1081" w:type="dxa"/>
            <w:tcMar>
              <w:top w:w="45" w:type="dxa"/>
              <w:left w:w="57" w:type="dxa"/>
              <w:bottom w:w="45" w:type="dxa"/>
              <w:right w:w="57" w:type="dxa"/>
            </w:tcMar>
            <w:vAlign w:val="center"/>
          </w:tcPr>
          <w:p w:rsidR="00E348A1" w:rsidRDefault="00E832DF" w:rsidP="00390C6E">
            <w:pPr>
              <w:spacing w:line="280" w:lineRule="exact"/>
              <w:ind w:leftChars="-50" w:left="-105" w:rightChars="-50" w:right="-105"/>
              <w:jc w:val="center"/>
              <w:rPr>
                <w:bCs/>
                <w:sz w:val="22"/>
                <w:szCs w:val="21"/>
              </w:rPr>
            </w:pPr>
            <w:r>
              <w:rPr>
                <w:rFonts w:hint="eastAsia"/>
                <w:bCs/>
                <w:sz w:val="22"/>
                <w:szCs w:val="21"/>
              </w:rPr>
              <w:t>0</w:t>
            </w:r>
            <w:r>
              <w:rPr>
                <w:bCs/>
                <w:sz w:val="22"/>
                <w:szCs w:val="21"/>
              </w:rPr>
              <w:t>2121101</w:t>
            </w:r>
          </w:p>
        </w:tc>
        <w:tc>
          <w:tcPr>
            <w:tcW w:w="1702" w:type="dxa"/>
            <w:tcMar>
              <w:top w:w="45" w:type="dxa"/>
              <w:left w:w="57" w:type="dxa"/>
              <w:bottom w:w="45" w:type="dxa"/>
              <w:right w:w="57" w:type="dxa"/>
            </w:tcMar>
            <w:vAlign w:val="center"/>
          </w:tcPr>
          <w:p w:rsidR="00E348A1" w:rsidRDefault="00E832DF" w:rsidP="00390C6E">
            <w:pPr>
              <w:spacing w:line="280" w:lineRule="exact"/>
              <w:jc w:val="center"/>
              <w:rPr>
                <w:sz w:val="22"/>
                <w:szCs w:val="21"/>
              </w:rPr>
            </w:pPr>
            <w:r>
              <w:rPr>
                <w:rFonts w:hint="eastAsia"/>
                <w:sz w:val="22"/>
                <w:szCs w:val="21"/>
              </w:rPr>
              <w:t>马克思主义与社会科学方法论</w:t>
            </w:r>
          </w:p>
        </w:tc>
        <w:tc>
          <w:tcPr>
            <w:tcW w:w="560" w:type="dxa"/>
            <w:tcMar>
              <w:top w:w="45" w:type="dxa"/>
              <w:left w:w="57" w:type="dxa"/>
              <w:bottom w:w="45" w:type="dxa"/>
              <w:right w:w="57" w:type="dxa"/>
            </w:tcMar>
            <w:vAlign w:val="center"/>
          </w:tcPr>
          <w:p w:rsidR="00E348A1" w:rsidRDefault="00E832DF" w:rsidP="00390C6E">
            <w:pPr>
              <w:spacing w:line="280" w:lineRule="exact"/>
              <w:jc w:val="center"/>
              <w:rPr>
                <w:bCs/>
                <w:sz w:val="22"/>
                <w:szCs w:val="21"/>
              </w:rPr>
            </w:pPr>
            <w:r>
              <w:rPr>
                <w:bCs/>
                <w:sz w:val="22"/>
                <w:szCs w:val="21"/>
              </w:rPr>
              <w:t>18</w:t>
            </w:r>
          </w:p>
        </w:tc>
        <w:tc>
          <w:tcPr>
            <w:tcW w:w="556" w:type="dxa"/>
            <w:tcMar>
              <w:top w:w="45" w:type="dxa"/>
              <w:left w:w="57" w:type="dxa"/>
              <w:bottom w:w="45" w:type="dxa"/>
              <w:right w:w="57" w:type="dxa"/>
            </w:tcMar>
            <w:vAlign w:val="center"/>
          </w:tcPr>
          <w:p w:rsidR="00E348A1" w:rsidRDefault="00E348A1" w:rsidP="00390C6E">
            <w:pPr>
              <w:spacing w:line="280" w:lineRule="exact"/>
              <w:jc w:val="center"/>
              <w:rPr>
                <w:bCs/>
                <w:sz w:val="22"/>
                <w:szCs w:val="21"/>
              </w:rPr>
            </w:pPr>
          </w:p>
        </w:tc>
        <w:tc>
          <w:tcPr>
            <w:tcW w:w="457" w:type="dxa"/>
            <w:tcMar>
              <w:top w:w="45" w:type="dxa"/>
              <w:left w:w="57" w:type="dxa"/>
              <w:bottom w:w="45" w:type="dxa"/>
              <w:right w:w="57" w:type="dxa"/>
            </w:tcMar>
            <w:vAlign w:val="center"/>
          </w:tcPr>
          <w:p w:rsidR="00E348A1" w:rsidRDefault="00E832DF" w:rsidP="00390C6E">
            <w:pPr>
              <w:spacing w:line="280" w:lineRule="exact"/>
              <w:jc w:val="center"/>
              <w:rPr>
                <w:bCs/>
                <w:sz w:val="22"/>
                <w:szCs w:val="21"/>
              </w:rPr>
            </w:pPr>
            <w:r>
              <w:rPr>
                <w:bCs/>
                <w:sz w:val="22"/>
                <w:szCs w:val="21"/>
              </w:rPr>
              <w:t>1</w:t>
            </w:r>
          </w:p>
        </w:tc>
        <w:tc>
          <w:tcPr>
            <w:tcW w:w="605" w:type="dxa"/>
            <w:tcMar>
              <w:top w:w="45" w:type="dxa"/>
              <w:left w:w="57" w:type="dxa"/>
              <w:bottom w:w="45" w:type="dxa"/>
              <w:right w:w="57" w:type="dxa"/>
            </w:tcMar>
            <w:vAlign w:val="center"/>
          </w:tcPr>
          <w:p w:rsidR="00E348A1" w:rsidRDefault="00E832DF" w:rsidP="00390C6E">
            <w:pPr>
              <w:spacing w:line="280" w:lineRule="exact"/>
              <w:jc w:val="center"/>
              <w:rPr>
                <w:bCs/>
                <w:sz w:val="22"/>
                <w:szCs w:val="21"/>
              </w:rPr>
            </w:pPr>
            <w:r>
              <w:rPr>
                <w:bCs/>
                <w:sz w:val="22"/>
                <w:szCs w:val="21"/>
              </w:rPr>
              <w:t>1</w:t>
            </w:r>
          </w:p>
        </w:tc>
        <w:tc>
          <w:tcPr>
            <w:tcW w:w="1133" w:type="dxa"/>
            <w:tcMar>
              <w:top w:w="45" w:type="dxa"/>
              <w:left w:w="57" w:type="dxa"/>
              <w:bottom w:w="45" w:type="dxa"/>
              <w:right w:w="57" w:type="dxa"/>
            </w:tcMar>
            <w:vAlign w:val="center"/>
          </w:tcPr>
          <w:p w:rsidR="00F71C5C" w:rsidRDefault="00E832DF" w:rsidP="00390C6E">
            <w:pPr>
              <w:spacing w:line="280" w:lineRule="exact"/>
              <w:jc w:val="center"/>
              <w:rPr>
                <w:bCs/>
                <w:sz w:val="22"/>
                <w:szCs w:val="21"/>
              </w:rPr>
            </w:pPr>
            <w:r>
              <w:rPr>
                <w:bCs/>
                <w:sz w:val="22"/>
                <w:szCs w:val="21"/>
              </w:rPr>
              <w:t>马克思</w:t>
            </w:r>
          </w:p>
          <w:p w:rsidR="00E348A1" w:rsidRDefault="00E832DF" w:rsidP="00390C6E">
            <w:pPr>
              <w:spacing w:line="280" w:lineRule="exact"/>
              <w:jc w:val="center"/>
              <w:rPr>
                <w:bCs/>
                <w:sz w:val="22"/>
                <w:szCs w:val="21"/>
              </w:rPr>
            </w:pPr>
            <w:r>
              <w:rPr>
                <w:bCs/>
                <w:sz w:val="22"/>
                <w:szCs w:val="21"/>
              </w:rPr>
              <w:t>主义学院</w:t>
            </w:r>
          </w:p>
        </w:tc>
        <w:tc>
          <w:tcPr>
            <w:tcW w:w="720" w:type="dxa"/>
            <w:tcMar>
              <w:top w:w="45" w:type="dxa"/>
              <w:left w:w="57" w:type="dxa"/>
              <w:bottom w:w="45" w:type="dxa"/>
              <w:right w:w="57" w:type="dxa"/>
            </w:tcMar>
            <w:vAlign w:val="center"/>
          </w:tcPr>
          <w:p w:rsidR="00E348A1" w:rsidRDefault="00E348A1" w:rsidP="00390C6E">
            <w:pPr>
              <w:spacing w:line="280" w:lineRule="exact"/>
              <w:jc w:val="center"/>
              <w:rPr>
                <w:bCs/>
                <w:sz w:val="22"/>
                <w:szCs w:val="21"/>
              </w:rPr>
            </w:pPr>
          </w:p>
        </w:tc>
      </w:tr>
      <w:tr w:rsidR="00E348A1">
        <w:trPr>
          <w:cantSplit/>
          <w:trHeight w:val="20"/>
          <w:jc w:val="center"/>
        </w:trPr>
        <w:tc>
          <w:tcPr>
            <w:tcW w:w="1878" w:type="dxa"/>
            <w:gridSpan w:val="2"/>
            <w:vMerge w:val="restart"/>
            <w:tcMar>
              <w:top w:w="45" w:type="dxa"/>
              <w:left w:w="57" w:type="dxa"/>
              <w:bottom w:w="45" w:type="dxa"/>
              <w:right w:w="57" w:type="dxa"/>
            </w:tcMar>
            <w:vAlign w:val="center"/>
          </w:tcPr>
          <w:p w:rsidR="00E348A1" w:rsidRDefault="00E832DF" w:rsidP="00390C6E">
            <w:pPr>
              <w:spacing w:line="280" w:lineRule="exact"/>
              <w:ind w:leftChars="-50" w:left="-105" w:rightChars="-50" w:right="-105"/>
              <w:jc w:val="center"/>
              <w:rPr>
                <w:bCs/>
                <w:sz w:val="22"/>
                <w:szCs w:val="21"/>
              </w:rPr>
            </w:pPr>
            <w:r>
              <w:rPr>
                <w:bCs/>
                <w:sz w:val="22"/>
                <w:szCs w:val="21"/>
              </w:rPr>
              <w:t>专业</w:t>
            </w:r>
          </w:p>
          <w:p w:rsidR="00E348A1" w:rsidRDefault="00E832DF" w:rsidP="00390C6E">
            <w:pPr>
              <w:spacing w:line="280" w:lineRule="exact"/>
              <w:ind w:leftChars="-50" w:left="-105" w:rightChars="-50" w:right="-105"/>
              <w:jc w:val="center"/>
              <w:rPr>
                <w:bCs/>
                <w:sz w:val="22"/>
                <w:szCs w:val="21"/>
              </w:rPr>
            </w:pPr>
            <w:r>
              <w:rPr>
                <w:bCs/>
                <w:sz w:val="22"/>
                <w:szCs w:val="21"/>
              </w:rPr>
              <w:t>学位课</w:t>
            </w:r>
          </w:p>
          <w:p w:rsidR="00E348A1" w:rsidRDefault="00E832DF" w:rsidP="00390C6E">
            <w:pPr>
              <w:spacing w:line="280" w:lineRule="exact"/>
              <w:ind w:leftChars="-50" w:left="-105" w:rightChars="-50" w:right="-105"/>
              <w:jc w:val="center"/>
              <w:rPr>
                <w:bCs/>
                <w:sz w:val="22"/>
                <w:szCs w:val="21"/>
              </w:rPr>
            </w:pPr>
            <w:r>
              <w:rPr>
                <w:rFonts w:hint="eastAsia"/>
                <w:bCs/>
                <w:sz w:val="22"/>
                <w:szCs w:val="21"/>
              </w:rPr>
              <w:t>（</w:t>
            </w:r>
            <w:r>
              <w:rPr>
                <w:rFonts w:hint="eastAsia"/>
                <w:bCs/>
                <w:sz w:val="22"/>
                <w:szCs w:val="21"/>
              </w:rPr>
              <w:t>12</w:t>
            </w:r>
            <w:r>
              <w:rPr>
                <w:rFonts w:hint="eastAsia"/>
                <w:bCs/>
                <w:sz w:val="22"/>
                <w:szCs w:val="21"/>
              </w:rPr>
              <w:t>学分</w:t>
            </w:r>
            <w:r>
              <w:rPr>
                <w:bCs/>
                <w:sz w:val="22"/>
                <w:szCs w:val="21"/>
              </w:rPr>
              <w:t>）</w:t>
            </w:r>
          </w:p>
        </w:tc>
        <w:tc>
          <w:tcPr>
            <w:tcW w:w="1081" w:type="dxa"/>
            <w:tcMar>
              <w:top w:w="45" w:type="dxa"/>
              <w:left w:w="57" w:type="dxa"/>
              <w:bottom w:w="45" w:type="dxa"/>
              <w:right w:w="57" w:type="dxa"/>
            </w:tcMar>
            <w:vAlign w:val="center"/>
          </w:tcPr>
          <w:p w:rsidR="00E348A1" w:rsidRDefault="00E832DF" w:rsidP="00390C6E">
            <w:pPr>
              <w:spacing w:line="280" w:lineRule="exact"/>
              <w:ind w:leftChars="-50" w:left="-105" w:rightChars="-50" w:right="-105"/>
              <w:jc w:val="center"/>
              <w:rPr>
                <w:bCs/>
                <w:sz w:val="22"/>
                <w:szCs w:val="21"/>
              </w:rPr>
            </w:pPr>
            <w:r>
              <w:rPr>
                <w:rFonts w:hint="eastAsia"/>
                <w:bCs/>
                <w:sz w:val="22"/>
                <w:szCs w:val="21"/>
              </w:rPr>
              <w:t>0</w:t>
            </w:r>
            <w:r>
              <w:rPr>
                <w:bCs/>
                <w:sz w:val="22"/>
                <w:szCs w:val="21"/>
              </w:rPr>
              <w:t>1521015</w:t>
            </w:r>
          </w:p>
        </w:tc>
        <w:tc>
          <w:tcPr>
            <w:tcW w:w="1702"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rFonts w:hint="eastAsia"/>
                <w:bCs/>
                <w:sz w:val="22"/>
                <w:szCs w:val="21"/>
              </w:rPr>
              <w:t>药物现代评价方法</w:t>
            </w:r>
          </w:p>
        </w:tc>
        <w:tc>
          <w:tcPr>
            <w:tcW w:w="560"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rFonts w:hint="eastAsia"/>
                <w:bCs/>
                <w:sz w:val="22"/>
                <w:szCs w:val="21"/>
              </w:rPr>
              <w:t>3</w:t>
            </w:r>
            <w:r>
              <w:rPr>
                <w:bCs/>
                <w:sz w:val="22"/>
                <w:szCs w:val="21"/>
              </w:rPr>
              <w:t>6</w:t>
            </w:r>
          </w:p>
        </w:tc>
        <w:tc>
          <w:tcPr>
            <w:tcW w:w="556" w:type="dxa"/>
            <w:tcMar>
              <w:top w:w="45" w:type="dxa"/>
              <w:left w:w="57" w:type="dxa"/>
              <w:bottom w:w="45" w:type="dxa"/>
              <w:right w:w="57" w:type="dxa"/>
            </w:tcMar>
            <w:vAlign w:val="center"/>
          </w:tcPr>
          <w:p w:rsidR="00E348A1" w:rsidRDefault="00E348A1" w:rsidP="00390C6E">
            <w:pPr>
              <w:widowControl/>
              <w:spacing w:line="280" w:lineRule="exact"/>
              <w:jc w:val="center"/>
              <w:rPr>
                <w:bCs/>
                <w:sz w:val="22"/>
                <w:szCs w:val="21"/>
              </w:rPr>
            </w:pPr>
          </w:p>
        </w:tc>
        <w:tc>
          <w:tcPr>
            <w:tcW w:w="457"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rFonts w:hint="eastAsia"/>
                <w:bCs/>
                <w:sz w:val="22"/>
                <w:szCs w:val="21"/>
              </w:rPr>
              <w:t>2</w:t>
            </w:r>
          </w:p>
        </w:tc>
        <w:tc>
          <w:tcPr>
            <w:tcW w:w="605"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rFonts w:hint="eastAsia"/>
                <w:bCs/>
                <w:sz w:val="22"/>
                <w:szCs w:val="21"/>
              </w:rPr>
              <w:t>2</w:t>
            </w:r>
          </w:p>
        </w:tc>
        <w:tc>
          <w:tcPr>
            <w:tcW w:w="1133" w:type="dxa"/>
            <w:tcMar>
              <w:top w:w="45" w:type="dxa"/>
              <w:left w:w="57" w:type="dxa"/>
              <w:bottom w:w="45" w:type="dxa"/>
              <w:right w:w="57" w:type="dxa"/>
            </w:tcMar>
            <w:vAlign w:val="center"/>
          </w:tcPr>
          <w:p w:rsidR="00E348A1" w:rsidRDefault="00E832DF" w:rsidP="00390C6E">
            <w:pPr>
              <w:spacing w:line="280" w:lineRule="exact"/>
              <w:jc w:val="center"/>
              <w:rPr>
                <w:bCs/>
                <w:sz w:val="22"/>
                <w:szCs w:val="21"/>
              </w:rPr>
            </w:pPr>
            <w:r>
              <w:rPr>
                <w:rFonts w:hint="eastAsia"/>
                <w:bCs/>
                <w:sz w:val="22"/>
                <w:szCs w:val="21"/>
              </w:rPr>
              <w:t>化生学院</w:t>
            </w:r>
          </w:p>
        </w:tc>
        <w:tc>
          <w:tcPr>
            <w:tcW w:w="720" w:type="dxa"/>
            <w:tcMar>
              <w:top w:w="45" w:type="dxa"/>
              <w:left w:w="57" w:type="dxa"/>
              <w:bottom w:w="45" w:type="dxa"/>
              <w:right w:w="57" w:type="dxa"/>
            </w:tcMar>
            <w:vAlign w:val="center"/>
          </w:tcPr>
          <w:p w:rsidR="00E348A1" w:rsidRDefault="00E348A1" w:rsidP="00390C6E">
            <w:pPr>
              <w:spacing w:line="280" w:lineRule="exact"/>
              <w:jc w:val="center"/>
              <w:rPr>
                <w:bCs/>
                <w:sz w:val="22"/>
                <w:szCs w:val="21"/>
              </w:rPr>
            </w:pPr>
          </w:p>
        </w:tc>
      </w:tr>
      <w:tr w:rsidR="00E348A1">
        <w:trPr>
          <w:cantSplit/>
          <w:trHeight w:val="20"/>
          <w:jc w:val="center"/>
        </w:trPr>
        <w:tc>
          <w:tcPr>
            <w:tcW w:w="1878" w:type="dxa"/>
            <w:gridSpan w:val="2"/>
            <w:vMerge/>
            <w:tcMar>
              <w:top w:w="45" w:type="dxa"/>
              <w:left w:w="57" w:type="dxa"/>
              <w:bottom w:w="45" w:type="dxa"/>
              <w:right w:w="57" w:type="dxa"/>
            </w:tcMar>
            <w:vAlign w:val="center"/>
          </w:tcPr>
          <w:p w:rsidR="00E348A1" w:rsidRDefault="00E348A1" w:rsidP="00390C6E">
            <w:pPr>
              <w:spacing w:line="280" w:lineRule="exact"/>
              <w:ind w:leftChars="-50" w:left="-105" w:rightChars="-50" w:right="-105"/>
              <w:jc w:val="center"/>
              <w:rPr>
                <w:bCs/>
                <w:sz w:val="22"/>
                <w:szCs w:val="21"/>
              </w:rPr>
            </w:pPr>
          </w:p>
        </w:tc>
        <w:tc>
          <w:tcPr>
            <w:tcW w:w="1081" w:type="dxa"/>
            <w:tcMar>
              <w:top w:w="45" w:type="dxa"/>
              <w:left w:w="57" w:type="dxa"/>
              <w:bottom w:w="45" w:type="dxa"/>
              <w:right w:w="57" w:type="dxa"/>
            </w:tcMar>
            <w:vAlign w:val="center"/>
          </w:tcPr>
          <w:p w:rsidR="00E348A1" w:rsidRDefault="00E832DF" w:rsidP="00390C6E">
            <w:pPr>
              <w:spacing w:line="280" w:lineRule="exact"/>
              <w:ind w:leftChars="-50" w:left="-105" w:rightChars="-50" w:right="-105"/>
              <w:jc w:val="center"/>
              <w:rPr>
                <w:sz w:val="22"/>
                <w:szCs w:val="21"/>
              </w:rPr>
            </w:pPr>
            <w:r>
              <w:rPr>
                <w:sz w:val="22"/>
                <w:szCs w:val="21"/>
              </w:rPr>
              <w:t>01561045</w:t>
            </w:r>
          </w:p>
        </w:tc>
        <w:tc>
          <w:tcPr>
            <w:tcW w:w="1702" w:type="dxa"/>
            <w:tcMar>
              <w:top w:w="45" w:type="dxa"/>
              <w:left w:w="57" w:type="dxa"/>
              <w:bottom w:w="45" w:type="dxa"/>
              <w:right w:w="57" w:type="dxa"/>
            </w:tcMar>
            <w:vAlign w:val="center"/>
          </w:tcPr>
          <w:p w:rsidR="00E348A1" w:rsidRDefault="00E832DF" w:rsidP="00390C6E">
            <w:pPr>
              <w:widowControl/>
              <w:spacing w:line="280" w:lineRule="exact"/>
              <w:jc w:val="center"/>
              <w:rPr>
                <w:sz w:val="22"/>
                <w:szCs w:val="21"/>
              </w:rPr>
            </w:pPr>
            <w:r>
              <w:rPr>
                <w:rFonts w:hint="eastAsia"/>
                <w:sz w:val="22"/>
                <w:szCs w:val="21"/>
              </w:rPr>
              <w:t>药学前沿</w:t>
            </w:r>
          </w:p>
        </w:tc>
        <w:tc>
          <w:tcPr>
            <w:tcW w:w="560" w:type="dxa"/>
            <w:tcMar>
              <w:top w:w="45" w:type="dxa"/>
              <w:left w:w="57" w:type="dxa"/>
              <w:bottom w:w="45" w:type="dxa"/>
              <w:right w:w="57" w:type="dxa"/>
            </w:tcMar>
            <w:vAlign w:val="center"/>
          </w:tcPr>
          <w:p w:rsidR="00E348A1" w:rsidRDefault="00E832DF" w:rsidP="00390C6E">
            <w:pPr>
              <w:widowControl/>
              <w:spacing w:line="280" w:lineRule="exact"/>
              <w:jc w:val="center"/>
              <w:rPr>
                <w:sz w:val="22"/>
                <w:szCs w:val="21"/>
              </w:rPr>
            </w:pPr>
            <w:r>
              <w:rPr>
                <w:sz w:val="22"/>
                <w:szCs w:val="21"/>
              </w:rPr>
              <w:t>36</w:t>
            </w:r>
          </w:p>
        </w:tc>
        <w:tc>
          <w:tcPr>
            <w:tcW w:w="556" w:type="dxa"/>
            <w:tcMar>
              <w:top w:w="45" w:type="dxa"/>
              <w:left w:w="57" w:type="dxa"/>
              <w:bottom w:w="45" w:type="dxa"/>
              <w:right w:w="57" w:type="dxa"/>
            </w:tcMar>
            <w:vAlign w:val="center"/>
          </w:tcPr>
          <w:p w:rsidR="00E348A1" w:rsidRDefault="00E348A1" w:rsidP="00390C6E">
            <w:pPr>
              <w:widowControl/>
              <w:spacing w:line="280" w:lineRule="exact"/>
              <w:jc w:val="center"/>
              <w:rPr>
                <w:sz w:val="22"/>
                <w:szCs w:val="21"/>
              </w:rPr>
            </w:pPr>
          </w:p>
        </w:tc>
        <w:tc>
          <w:tcPr>
            <w:tcW w:w="457" w:type="dxa"/>
            <w:tcMar>
              <w:top w:w="45" w:type="dxa"/>
              <w:left w:w="57" w:type="dxa"/>
              <w:bottom w:w="45" w:type="dxa"/>
              <w:right w:w="57" w:type="dxa"/>
            </w:tcMar>
            <w:vAlign w:val="center"/>
          </w:tcPr>
          <w:p w:rsidR="00E348A1" w:rsidRDefault="00E832DF" w:rsidP="00390C6E">
            <w:pPr>
              <w:widowControl/>
              <w:spacing w:line="280" w:lineRule="exact"/>
              <w:jc w:val="center"/>
              <w:rPr>
                <w:sz w:val="22"/>
                <w:szCs w:val="21"/>
              </w:rPr>
            </w:pPr>
            <w:r>
              <w:rPr>
                <w:sz w:val="22"/>
                <w:szCs w:val="21"/>
              </w:rPr>
              <w:t>2</w:t>
            </w:r>
          </w:p>
        </w:tc>
        <w:tc>
          <w:tcPr>
            <w:tcW w:w="605" w:type="dxa"/>
            <w:tcMar>
              <w:top w:w="45" w:type="dxa"/>
              <w:left w:w="57" w:type="dxa"/>
              <w:bottom w:w="45" w:type="dxa"/>
              <w:right w:w="57" w:type="dxa"/>
            </w:tcMar>
            <w:vAlign w:val="center"/>
          </w:tcPr>
          <w:p w:rsidR="00E348A1" w:rsidRDefault="00E832DF" w:rsidP="00390C6E">
            <w:pPr>
              <w:widowControl/>
              <w:spacing w:line="280" w:lineRule="exact"/>
              <w:jc w:val="center"/>
              <w:rPr>
                <w:sz w:val="22"/>
                <w:szCs w:val="21"/>
              </w:rPr>
            </w:pPr>
            <w:r>
              <w:rPr>
                <w:sz w:val="22"/>
                <w:szCs w:val="21"/>
              </w:rPr>
              <w:t>1</w:t>
            </w:r>
          </w:p>
        </w:tc>
        <w:tc>
          <w:tcPr>
            <w:tcW w:w="1133" w:type="dxa"/>
            <w:tcMar>
              <w:top w:w="45" w:type="dxa"/>
              <w:left w:w="57" w:type="dxa"/>
              <w:bottom w:w="45" w:type="dxa"/>
              <w:right w:w="57" w:type="dxa"/>
            </w:tcMar>
            <w:vAlign w:val="center"/>
          </w:tcPr>
          <w:p w:rsidR="00E348A1" w:rsidRDefault="00E832DF" w:rsidP="00390C6E">
            <w:pPr>
              <w:spacing w:line="280" w:lineRule="exact"/>
              <w:jc w:val="center"/>
              <w:rPr>
                <w:sz w:val="22"/>
                <w:szCs w:val="21"/>
              </w:rPr>
            </w:pPr>
            <w:r>
              <w:rPr>
                <w:rFonts w:hint="eastAsia"/>
                <w:sz w:val="22"/>
                <w:szCs w:val="21"/>
              </w:rPr>
              <w:t>化</w:t>
            </w:r>
            <w:r>
              <w:rPr>
                <w:sz w:val="22"/>
                <w:szCs w:val="21"/>
              </w:rPr>
              <w:t>生学院</w:t>
            </w:r>
          </w:p>
        </w:tc>
        <w:tc>
          <w:tcPr>
            <w:tcW w:w="720" w:type="dxa"/>
            <w:tcMar>
              <w:top w:w="45" w:type="dxa"/>
              <w:left w:w="57" w:type="dxa"/>
              <w:bottom w:w="45" w:type="dxa"/>
              <w:right w:w="57" w:type="dxa"/>
            </w:tcMar>
            <w:vAlign w:val="center"/>
          </w:tcPr>
          <w:p w:rsidR="00E348A1" w:rsidRDefault="00E348A1" w:rsidP="00390C6E">
            <w:pPr>
              <w:spacing w:line="280" w:lineRule="exact"/>
              <w:jc w:val="center"/>
              <w:rPr>
                <w:bCs/>
                <w:sz w:val="22"/>
                <w:szCs w:val="21"/>
              </w:rPr>
            </w:pPr>
          </w:p>
        </w:tc>
      </w:tr>
      <w:tr w:rsidR="00E348A1">
        <w:trPr>
          <w:cantSplit/>
          <w:trHeight w:val="20"/>
          <w:jc w:val="center"/>
        </w:trPr>
        <w:tc>
          <w:tcPr>
            <w:tcW w:w="1878" w:type="dxa"/>
            <w:gridSpan w:val="2"/>
            <w:vMerge/>
            <w:tcMar>
              <w:top w:w="45" w:type="dxa"/>
              <w:left w:w="57" w:type="dxa"/>
              <w:bottom w:w="45" w:type="dxa"/>
              <w:right w:w="57" w:type="dxa"/>
            </w:tcMar>
            <w:vAlign w:val="center"/>
          </w:tcPr>
          <w:p w:rsidR="00E348A1" w:rsidRDefault="00E348A1" w:rsidP="00390C6E">
            <w:pPr>
              <w:spacing w:line="280" w:lineRule="exact"/>
              <w:ind w:leftChars="-50" w:left="-105" w:rightChars="-50" w:right="-105"/>
              <w:jc w:val="center"/>
              <w:rPr>
                <w:bCs/>
                <w:sz w:val="22"/>
                <w:szCs w:val="21"/>
              </w:rPr>
            </w:pPr>
          </w:p>
        </w:tc>
        <w:tc>
          <w:tcPr>
            <w:tcW w:w="1081" w:type="dxa"/>
            <w:tcMar>
              <w:top w:w="45" w:type="dxa"/>
              <w:left w:w="57" w:type="dxa"/>
              <w:bottom w:w="45" w:type="dxa"/>
              <w:right w:w="57" w:type="dxa"/>
            </w:tcMar>
            <w:vAlign w:val="center"/>
          </w:tcPr>
          <w:p w:rsidR="00E348A1" w:rsidRDefault="00E832DF" w:rsidP="00390C6E">
            <w:pPr>
              <w:spacing w:line="280" w:lineRule="exact"/>
              <w:ind w:leftChars="-50" w:left="-105" w:rightChars="-50" w:right="-105"/>
              <w:jc w:val="center"/>
              <w:rPr>
                <w:sz w:val="22"/>
                <w:szCs w:val="21"/>
              </w:rPr>
            </w:pPr>
            <w:r>
              <w:rPr>
                <w:sz w:val="22"/>
                <w:szCs w:val="21"/>
              </w:rPr>
              <w:t>01521041</w:t>
            </w:r>
          </w:p>
        </w:tc>
        <w:tc>
          <w:tcPr>
            <w:tcW w:w="1702" w:type="dxa"/>
            <w:tcMar>
              <w:top w:w="45" w:type="dxa"/>
              <w:left w:w="57" w:type="dxa"/>
              <w:bottom w:w="45" w:type="dxa"/>
              <w:right w:w="57" w:type="dxa"/>
            </w:tcMar>
            <w:vAlign w:val="center"/>
          </w:tcPr>
          <w:p w:rsidR="00E348A1" w:rsidRDefault="00E832DF" w:rsidP="00390C6E">
            <w:pPr>
              <w:widowControl/>
              <w:spacing w:line="280" w:lineRule="exact"/>
              <w:jc w:val="center"/>
              <w:rPr>
                <w:sz w:val="22"/>
                <w:szCs w:val="21"/>
              </w:rPr>
            </w:pPr>
            <w:r>
              <w:rPr>
                <w:rFonts w:hint="eastAsia"/>
                <w:sz w:val="22"/>
                <w:szCs w:val="21"/>
              </w:rPr>
              <w:t>药事法规与政策研究</w:t>
            </w:r>
          </w:p>
        </w:tc>
        <w:tc>
          <w:tcPr>
            <w:tcW w:w="560" w:type="dxa"/>
            <w:tcMar>
              <w:top w:w="45" w:type="dxa"/>
              <w:left w:w="57" w:type="dxa"/>
              <w:bottom w:w="45" w:type="dxa"/>
              <w:right w:w="57" w:type="dxa"/>
            </w:tcMar>
            <w:vAlign w:val="center"/>
          </w:tcPr>
          <w:p w:rsidR="00E348A1" w:rsidRDefault="00E832DF" w:rsidP="00390C6E">
            <w:pPr>
              <w:widowControl/>
              <w:spacing w:line="280" w:lineRule="exact"/>
              <w:jc w:val="center"/>
              <w:rPr>
                <w:sz w:val="22"/>
                <w:szCs w:val="21"/>
              </w:rPr>
            </w:pPr>
            <w:r>
              <w:rPr>
                <w:sz w:val="22"/>
                <w:szCs w:val="21"/>
              </w:rPr>
              <w:t>36</w:t>
            </w:r>
          </w:p>
        </w:tc>
        <w:tc>
          <w:tcPr>
            <w:tcW w:w="556" w:type="dxa"/>
            <w:tcMar>
              <w:top w:w="45" w:type="dxa"/>
              <w:left w:w="57" w:type="dxa"/>
              <w:bottom w:w="45" w:type="dxa"/>
              <w:right w:w="57" w:type="dxa"/>
            </w:tcMar>
            <w:vAlign w:val="center"/>
          </w:tcPr>
          <w:p w:rsidR="00E348A1" w:rsidRDefault="00E348A1" w:rsidP="00390C6E">
            <w:pPr>
              <w:widowControl/>
              <w:spacing w:line="280" w:lineRule="exact"/>
              <w:jc w:val="center"/>
              <w:rPr>
                <w:sz w:val="22"/>
                <w:szCs w:val="21"/>
              </w:rPr>
            </w:pPr>
          </w:p>
        </w:tc>
        <w:tc>
          <w:tcPr>
            <w:tcW w:w="457" w:type="dxa"/>
            <w:tcMar>
              <w:top w:w="45" w:type="dxa"/>
              <w:left w:w="57" w:type="dxa"/>
              <w:bottom w:w="45" w:type="dxa"/>
              <w:right w:w="57" w:type="dxa"/>
            </w:tcMar>
            <w:vAlign w:val="center"/>
          </w:tcPr>
          <w:p w:rsidR="00E348A1" w:rsidRDefault="00E832DF" w:rsidP="00390C6E">
            <w:pPr>
              <w:widowControl/>
              <w:spacing w:line="280" w:lineRule="exact"/>
              <w:jc w:val="center"/>
              <w:rPr>
                <w:sz w:val="22"/>
                <w:szCs w:val="21"/>
              </w:rPr>
            </w:pPr>
            <w:r>
              <w:rPr>
                <w:sz w:val="22"/>
                <w:szCs w:val="21"/>
              </w:rPr>
              <w:t>2</w:t>
            </w:r>
          </w:p>
        </w:tc>
        <w:tc>
          <w:tcPr>
            <w:tcW w:w="605" w:type="dxa"/>
            <w:tcMar>
              <w:top w:w="45" w:type="dxa"/>
              <w:left w:w="57" w:type="dxa"/>
              <w:bottom w:w="45" w:type="dxa"/>
              <w:right w:w="57" w:type="dxa"/>
            </w:tcMar>
            <w:vAlign w:val="center"/>
          </w:tcPr>
          <w:p w:rsidR="00E348A1" w:rsidRDefault="00E832DF" w:rsidP="00390C6E">
            <w:pPr>
              <w:widowControl/>
              <w:spacing w:line="280" w:lineRule="exact"/>
              <w:jc w:val="center"/>
              <w:rPr>
                <w:sz w:val="22"/>
                <w:szCs w:val="21"/>
              </w:rPr>
            </w:pPr>
            <w:r>
              <w:rPr>
                <w:sz w:val="22"/>
                <w:szCs w:val="21"/>
              </w:rPr>
              <w:t>1</w:t>
            </w:r>
          </w:p>
        </w:tc>
        <w:tc>
          <w:tcPr>
            <w:tcW w:w="1133" w:type="dxa"/>
            <w:tcMar>
              <w:top w:w="45" w:type="dxa"/>
              <w:left w:w="57" w:type="dxa"/>
              <w:bottom w:w="45" w:type="dxa"/>
              <w:right w:w="57" w:type="dxa"/>
            </w:tcMar>
            <w:vAlign w:val="center"/>
          </w:tcPr>
          <w:p w:rsidR="00E348A1" w:rsidRDefault="00E832DF" w:rsidP="00390C6E">
            <w:pPr>
              <w:spacing w:line="280" w:lineRule="exact"/>
              <w:jc w:val="center"/>
              <w:rPr>
                <w:sz w:val="22"/>
                <w:szCs w:val="21"/>
              </w:rPr>
            </w:pPr>
            <w:r>
              <w:rPr>
                <w:rFonts w:hint="eastAsia"/>
                <w:sz w:val="22"/>
                <w:szCs w:val="21"/>
              </w:rPr>
              <w:t>化</w:t>
            </w:r>
            <w:r>
              <w:rPr>
                <w:sz w:val="22"/>
                <w:szCs w:val="21"/>
              </w:rPr>
              <w:t>生学院</w:t>
            </w:r>
          </w:p>
        </w:tc>
        <w:tc>
          <w:tcPr>
            <w:tcW w:w="720" w:type="dxa"/>
            <w:tcMar>
              <w:top w:w="45" w:type="dxa"/>
              <w:left w:w="57" w:type="dxa"/>
              <w:bottom w:w="45" w:type="dxa"/>
              <w:right w:w="57" w:type="dxa"/>
            </w:tcMar>
            <w:vAlign w:val="center"/>
          </w:tcPr>
          <w:p w:rsidR="00E348A1" w:rsidRDefault="00E348A1" w:rsidP="00390C6E">
            <w:pPr>
              <w:spacing w:line="280" w:lineRule="exact"/>
              <w:jc w:val="center"/>
              <w:rPr>
                <w:bCs/>
                <w:sz w:val="22"/>
                <w:szCs w:val="21"/>
              </w:rPr>
            </w:pPr>
          </w:p>
        </w:tc>
      </w:tr>
      <w:tr w:rsidR="00E348A1">
        <w:trPr>
          <w:cantSplit/>
          <w:trHeight w:val="20"/>
          <w:jc w:val="center"/>
        </w:trPr>
        <w:tc>
          <w:tcPr>
            <w:tcW w:w="1878" w:type="dxa"/>
            <w:gridSpan w:val="2"/>
            <w:vMerge/>
            <w:tcMar>
              <w:top w:w="45" w:type="dxa"/>
              <w:left w:w="57" w:type="dxa"/>
              <w:bottom w:w="45" w:type="dxa"/>
              <w:right w:w="57" w:type="dxa"/>
            </w:tcMar>
            <w:vAlign w:val="center"/>
          </w:tcPr>
          <w:p w:rsidR="00E348A1" w:rsidRDefault="00E348A1" w:rsidP="00390C6E">
            <w:pPr>
              <w:spacing w:line="280" w:lineRule="exact"/>
              <w:ind w:leftChars="-50" w:left="-105" w:rightChars="-50" w:right="-105"/>
              <w:jc w:val="center"/>
              <w:rPr>
                <w:bCs/>
                <w:sz w:val="22"/>
                <w:szCs w:val="21"/>
              </w:rPr>
            </w:pPr>
          </w:p>
        </w:tc>
        <w:tc>
          <w:tcPr>
            <w:tcW w:w="1081" w:type="dxa"/>
            <w:tcMar>
              <w:top w:w="45" w:type="dxa"/>
              <w:left w:w="57" w:type="dxa"/>
              <w:bottom w:w="45" w:type="dxa"/>
              <w:right w:w="57" w:type="dxa"/>
            </w:tcMar>
            <w:vAlign w:val="center"/>
          </w:tcPr>
          <w:p w:rsidR="00E348A1" w:rsidRDefault="00E832DF" w:rsidP="00390C6E">
            <w:pPr>
              <w:spacing w:line="280" w:lineRule="exact"/>
              <w:ind w:leftChars="-50" w:left="-105" w:rightChars="-50" w:right="-105"/>
              <w:jc w:val="center"/>
              <w:rPr>
                <w:bCs/>
                <w:sz w:val="22"/>
                <w:szCs w:val="21"/>
              </w:rPr>
            </w:pPr>
            <w:r>
              <w:rPr>
                <w:bCs/>
                <w:sz w:val="22"/>
                <w:szCs w:val="21"/>
              </w:rPr>
              <w:t>01561003</w:t>
            </w:r>
          </w:p>
        </w:tc>
        <w:tc>
          <w:tcPr>
            <w:tcW w:w="1702"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rFonts w:hint="eastAsia"/>
                <w:bCs/>
                <w:sz w:val="22"/>
                <w:szCs w:val="21"/>
              </w:rPr>
              <w:t>现代药物分析学选论</w:t>
            </w:r>
          </w:p>
        </w:tc>
        <w:tc>
          <w:tcPr>
            <w:tcW w:w="560"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bCs/>
                <w:sz w:val="22"/>
                <w:szCs w:val="21"/>
              </w:rPr>
              <w:t>36</w:t>
            </w:r>
          </w:p>
        </w:tc>
        <w:tc>
          <w:tcPr>
            <w:tcW w:w="556" w:type="dxa"/>
            <w:tcMar>
              <w:top w:w="45" w:type="dxa"/>
              <w:left w:w="57" w:type="dxa"/>
              <w:bottom w:w="45" w:type="dxa"/>
              <w:right w:w="57" w:type="dxa"/>
            </w:tcMar>
            <w:vAlign w:val="center"/>
          </w:tcPr>
          <w:p w:rsidR="00E348A1" w:rsidRDefault="00E348A1" w:rsidP="00390C6E">
            <w:pPr>
              <w:widowControl/>
              <w:spacing w:line="280" w:lineRule="exact"/>
              <w:jc w:val="center"/>
              <w:rPr>
                <w:bCs/>
                <w:sz w:val="22"/>
                <w:szCs w:val="21"/>
              </w:rPr>
            </w:pPr>
          </w:p>
        </w:tc>
        <w:tc>
          <w:tcPr>
            <w:tcW w:w="457"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bCs/>
                <w:sz w:val="22"/>
                <w:szCs w:val="21"/>
              </w:rPr>
              <w:t>2</w:t>
            </w:r>
          </w:p>
        </w:tc>
        <w:tc>
          <w:tcPr>
            <w:tcW w:w="605"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bCs/>
                <w:sz w:val="22"/>
                <w:szCs w:val="21"/>
              </w:rPr>
              <w:t>1</w:t>
            </w:r>
          </w:p>
        </w:tc>
        <w:tc>
          <w:tcPr>
            <w:tcW w:w="1133" w:type="dxa"/>
            <w:tcMar>
              <w:top w:w="45" w:type="dxa"/>
              <w:left w:w="57" w:type="dxa"/>
              <w:bottom w:w="45" w:type="dxa"/>
              <w:right w:w="57" w:type="dxa"/>
            </w:tcMar>
            <w:vAlign w:val="center"/>
          </w:tcPr>
          <w:p w:rsidR="00E348A1" w:rsidRDefault="00E832DF" w:rsidP="00390C6E">
            <w:pPr>
              <w:spacing w:line="280" w:lineRule="exact"/>
              <w:jc w:val="center"/>
              <w:rPr>
                <w:bCs/>
                <w:sz w:val="22"/>
                <w:szCs w:val="21"/>
              </w:rPr>
            </w:pPr>
            <w:r>
              <w:rPr>
                <w:rFonts w:hint="eastAsia"/>
                <w:bCs/>
                <w:sz w:val="22"/>
                <w:szCs w:val="21"/>
              </w:rPr>
              <w:t>化</w:t>
            </w:r>
            <w:r>
              <w:rPr>
                <w:bCs/>
                <w:sz w:val="22"/>
                <w:szCs w:val="21"/>
              </w:rPr>
              <w:t>生学院</w:t>
            </w:r>
          </w:p>
        </w:tc>
        <w:tc>
          <w:tcPr>
            <w:tcW w:w="720" w:type="dxa"/>
            <w:tcMar>
              <w:top w:w="45" w:type="dxa"/>
              <w:left w:w="57" w:type="dxa"/>
              <w:bottom w:w="45" w:type="dxa"/>
              <w:right w:w="57" w:type="dxa"/>
            </w:tcMar>
            <w:vAlign w:val="center"/>
          </w:tcPr>
          <w:p w:rsidR="00E348A1" w:rsidRDefault="00E348A1" w:rsidP="00390C6E">
            <w:pPr>
              <w:spacing w:line="280" w:lineRule="exact"/>
              <w:jc w:val="center"/>
              <w:rPr>
                <w:bCs/>
                <w:sz w:val="22"/>
                <w:szCs w:val="21"/>
              </w:rPr>
            </w:pPr>
          </w:p>
        </w:tc>
      </w:tr>
      <w:tr w:rsidR="00E348A1">
        <w:trPr>
          <w:cantSplit/>
          <w:trHeight w:val="20"/>
          <w:jc w:val="center"/>
        </w:trPr>
        <w:tc>
          <w:tcPr>
            <w:tcW w:w="1878" w:type="dxa"/>
            <w:gridSpan w:val="2"/>
            <w:vMerge/>
            <w:tcMar>
              <w:top w:w="45" w:type="dxa"/>
              <w:left w:w="57" w:type="dxa"/>
              <w:bottom w:w="45" w:type="dxa"/>
              <w:right w:w="57" w:type="dxa"/>
            </w:tcMar>
            <w:vAlign w:val="center"/>
          </w:tcPr>
          <w:p w:rsidR="00E348A1" w:rsidRDefault="00E348A1" w:rsidP="00390C6E">
            <w:pPr>
              <w:spacing w:line="280" w:lineRule="exact"/>
              <w:ind w:leftChars="-50" w:left="-105" w:rightChars="-50" w:right="-105"/>
              <w:jc w:val="center"/>
              <w:rPr>
                <w:bCs/>
                <w:sz w:val="22"/>
                <w:szCs w:val="21"/>
              </w:rPr>
            </w:pPr>
          </w:p>
        </w:tc>
        <w:tc>
          <w:tcPr>
            <w:tcW w:w="1081" w:type="dxa"/>
            <w:tcMar>
              <w:top w:w="45" w:type="dxa"/>
              <w:left w:w="57" w:type="dxa"/>
              <w:bottom w:w="45" w:type="dxa"/>
              <w:right w:w="57" w:type="dxa"/>
            </w:tcMar>
            <w:vAlign w:val="center"/>
          </w:tcPr>
          <w:p w:rsidR="00E348A1" w:rsidRDefault="00E832DF" w:rsidP="00390C6E">
            <w:pPr>
              <w:spacing w:line="280" w:lineRule="exact"/>
              <w:ind w:leftChars="-50" w:left="-105" w:rightChars="-50" w:right="-105"/>
              <w:jc w:val="center"/>
              <w:rPr>
                <w:sz w:val="22"/>
                <w:szCs w:val="21"/>
              </w:rPr>
            </w:pPr>
            <w:r>
              <w:rPr>
                <w:sz w:val="22"/>
                <w:szCs w:val="21"/>
              </w:rPr>
              <w:t>01521042</w:t>
            </w:r>
          </w:p>
        </w:tc>
        <w:tc>
          <w:tcPr>
            <w:tcW w:w="1702" w:type="dxa"/>
            <w:tcMar>
              <w:top w:w="45" w:type="dxa"/>
              <w:left w:w="57" w:type="dxa"/>
              <w:bottom w:w="45" w:type="dxa"/>
              <w:right w:w="57" w:type="dxa"/>
            </w:tcMar>
            <w:vAlign w:val="center"/>
          </w:tcPr>
          <w:p w:rsidR="00E348A1" w:rsidRDefault="00E832DF" w:rsidP="00390C6E">
            <w:pPr>
              <w:widowControl/>
              <w:spacing w:line="280" w:lineRule="exact"/>
              <w:jc w:val="center"/>
              <w:rPr>
                <w:sz w:val="22"/>
                <w:szCs w:val="21"/>
              </w:rPr>
            </w:pPr>
            <w:r>
              <w:rPr>
                <w:rFonts w:hint="eastAsia"/>
                <w:sz w:val="22"/>
                <w:szCs w:val="21"/>
              </w:rPr>
              <w:t>波谱解析</w:t>
            </w:r>
          </w:p>
          <w:p w:rsidR="00E348A1" w:rsidRDefault="00E832DF" w:rsidP="00390C6E">
            <w:pPr>
              <w:widowControl/>
              <w:spacing w:line="280" w:lineRule="exact"/>
              <w:jc w:val="center"/>
              <w:rPr>
                <w:sz w:val="22"/>
                <w:szCs w:val="21"/>
              </w:rPr>
            </w:pPr>
            <w:r>
              <w:rPr>
                <w:rFonts w:hint="eastAsia"/>
                <w:sz w:val="22"/>
                <w:szCs w:val="21"/>
              </w:rPr>
              <w:t>与仪器分析</w:t>
            </w:r>
          </w:p>
        </w:tc>
        <w:tc>
          <w:tcPr>
            <w:tcW w:w="560" w:type="dxa"/>
            <w:tcMar>
              <w:top w:w="45" w:type="dxa"/>
              <w:left w:w="57" w:type="dxa"/>
              <w:bottom w:w="45" w:type="dxa"/>
              <w:right w:w="57" w:type="dxa"/>
            </w:tcMar>
            <w:vAlign w:val="center"/>
          </w:tcPr>
          <w:p w:rsidR="00E348A1" w:rsidRDefault="00E832DF" w:rsidP="00390C6E">
            <w:pPr>
              <w:widowControl/>
              <w:spacing w:line="280" w:lineRule="exact"/>
              <w:jc w:val="center"/>
              <w:rPr>
                <w:sz w:val="22"/>
                <w:szCs w:val="21"/>
              </w:rPr>
            </w:pPr>
            <w:r>
              <w:rPr>
                <w:sz w:val="22"/>
                <w:szCs w:val="21"/>
              </w:rPr>
              <w:t>36</w:t>
            </w:r>
          </w:p>
        </w:tc>
        <w:tc>
          <w:tcPr>
            <w:tcW w:w="556" w:type="dxa"/>
            <w:tcMar>
              <w:top w:w="45" w:type="dxa"/>
              <w:left w:w="57" w:type="dxa"/>
              <w:bottom w:w="45" w:type="dxa"/>
              <w:right w:w="57" w:type="dxa"/>
            </w:tcMar>
            <w:vAlign w:val="center"/>
          </w:tcPr>
          <w:p w:rsidR="00E348A1" w:rsidRDefault="00E348A1" w:rsidP="00390C6E">
            <w:pPr>
              <w:widowControl/>
              <w:spacing w:line="280" w:lineRule="exact"/>
              <w:jc w:val="center"/>
              <w:rPr>
                <w:sz w:val="22"/>
                <w:szCs w:val="21"/>
              </w:rPr>
            </w:pPr>
          </w:p>
        </w:tc>
        <w:tc>
          <w:tcPr>
            <w:tcW w:w="457" w:type="dxa"/>
            <w:tcMar>
              <w:top w:w="45" w:type="dxa"/>
              <w:left w:w="57" w:type="dxa"/>
              <w:bottom w:w="45" w:type="dxa"/>
              <w:right w:w="57" w:type="dxa"/>
            </w:tcMar>
            <w:vAlign w:val="center"/>
          </w:tcPr>
          <w:p w:rsidR="00E348A1" w:rsidRDefault="00E832DF" w:rsidP="00390C6E">
            <w:pPr>
              <w:widowControl/>
              <w:spacing w:line="280" w:lineRule="exact"/>
              <w:jc w:val="center"/>
              <w:rPr>
                <w:sz w:val="22"/>
                <w:szCs w:val="21"/>
              </w:rPr>
            </w:pPr>
            <w:r>
              <w:rPr>
                <w:sz w:val="22"/>
                <w:szCs w:val="21"/>
              </w:rPr>
              <w:t>2</w:t>
            </w:r>
          </w:p>
        </w:tc>
        <w:tc>
          <w:tcPr>
            <w:tcW w:w="605" w:type="dxa"/>
            <w:tcMar>
              <w:top w:w="45" w:type="dxa"/>
              <w:left w:w="57" w:type="dxa"/>
              <w:bottom w:w="45" w:type="dxa"/>
              <w:right w:w="57" w:type="dxa"/>
            </w:tcMar>
            <w:vAlign w:val="center"/>
          </w:tcPr>
          <w:p w:rsidR="00E348A1" w:rsidRDefault="00E832DF" w:rsidP="00390C6E">
            <w:pPr>
              <w:widowControl/>
              <w:spacing w:line="280" w:lineRule="exact"/>
              <w:jc w:val="center"/>
              <w:rPr>
                <w:sz w:val="22"/>
                <w:szCs w:val="21"/>
              </w:rPr>
            </w:pPr>
            <w:r>
              <w:rPr>
                <w:sz w:val="22"/>
                <w:szCs w:val="21"/>
              </w:rPr>
              <w:t>1</w:t>
            </w:r>
          </w:p>
        </w:tc>
        <w:tc>
          <w:tcPr>
            <w:tcW w:w="1133" w:type="dxa"/>
            <w:tcMar>
              <w:top w:w="45" w:type="dxa"/>
              <w:left w:w="57" w:type="dxa"/>
              <w:bottom w:w="45" w:type="dxa"/>
              <w:right w:w="57" w:type="dxa"/>
            </w:tcMar>
            <w:vAlign w:val="center"/>
          </w:tcPr>
          <w:p w:rsidR="00E348A1" w:rsidRDefault="00E832DF" w:rsidP="00390C6E">
            <w:pPr>
              <w:spacing w:line="280" w:lineRule="exact"/>
              <w:jc w:val="center"/>
              <w:rPr>
                <w:sz w:val="22"/>
                <w:szCs w:val="21"/>
              </w:rPr>
            </w:pPr>
            <w:r>
              <w:rPr>
                <w:rFonts w:hint="eastAsia"/>
                <w:sz w:val="22"/>
                <w:szCs w:val="21"/>
              </w:rPr>
              <w:t>化</w:t>
            </w:r>
            <w:r>
              <w:rPr>
                <w:sz w:val="22"/>
                <w:szCs w:val="21"/>
              </w:rPr>
              <w:t>生学院</w:t>
            </w:r>
          </w:p>
        </w:tc>
        <w:tc>
          <w:tcPr>
            <w:tcW w:w="720" w:type="dxa"/>
            <w:tcMar>
              <w:top w:w="45" w:type="dxa"/>
              <w:left w:w="57" w:type="dxa"/>
              <w:bottom w:w="45" w:type="dxa"/>
              <w:right w:w="57" w:type="dxa"/>
            </w:tcMar>
            <w:vAlign w:val="center"/>
          </w:tcPr>
          <w:p w:rsidR="00E348A1" w:rsidRDefault="00E348A1" w:rsidP="00390C6E">
            <w:pPr>
              <w:spacing w:line="280" w:lineRule="exact"/>
              <w:jc w:val="center"/>
              <w:rPr>
                <w:bCs/>
                <w:sz w:val="22"/>
                <w:szCs w:val="21"/>
              </w:rPr>
            </w:pPr>
          </w:p>
        </w:tc>
      </w:tr>
      <w:tr w:rsidR="00E348A1">
        <w:trPr>
          <w:cantSplit/>
          <w:trHeight w:val="20"/>
          <w:jc w:val="center"/>
        </w:trPr>
        <w:tc>
          <w:tcPr>
            <w:tcW w:w="1878" w:type="dxa"/>
            <w:gridSpan w:val="2"/>
            <w:vMerge/>
            <w:tcMar>
              <w:top w:w="45" w:type="dxa"/>
              <w:left w:w="57" w:type="dxa"/>
              <w:bottom w:w="45" w:type="dxa"/>
              <w:right w:w="57" w:type="dxa"/>
            </w:tcMar>
            <w:vAlign w:val="center"/>
          </w:tcPr>
          <w:p w:rsidR="00E348A1" w:rsidRDefault="00E348A1" w:rsidP="00390C6E">
            <w:pPr>
              <w:spacing w:line="280" w:lineRule="exact"/>
              <w:ind w:leftChars="-50" w:left="-105" w:rightChars="-50" w:right="-105"/>
              <w:jc w:val="center"/>
              <w:rPr>
                <w:bCs/>
                <w:sz w:val="22"/>
                <w:szCs w:val="21"/>
              </w:rPr>
            </w:pPr>
          </w:p>
        </w:tc>
        <w:tc>
          <w:tcPr>
            <w:tcW w:w="1081" w:type="dxa"/>
            <w:tcMar>
              <w:top w:w="45" w:type="dxa"/>
              <w:left w:w="57" w:type="dxa"/>
              <w:bottom w:w="45" w:type="dxa"/>
              <w:right w:w="57" w:type="dxa"/>
            </w:tcMar>
            <w:vAlign w:val="center"/>
          </w:tcPr>
          <w:p w:rsidR="00E348A1" w:rsidRDefault="00E832DF" w:rsidP="00390C6E">
            <w:pPr>
              <w:spacing w:line="280" w:lineRule="exact"/>
              <w:ind w:leftChars="-50" w:left="-105" w:rightChars="-50" w:right="-105"/>
              <w:jc w:val="center"/>
              <w:rPr>
                <w:bCs/>
                <w:sz w:val="22"/>
                <w:szCs w:val="21"/>
              </w:rPr>
            </w:pPr>
            <w:r>
              <w:rPr>
                <w:bCs/>
                <w:sz w:val="22"/>
                <w:szCs w:val="21"/>
              </w:rPr>
              <w:t>01521030</w:t>
            </w:r>
          </w:p>
        </w:tc>
        <w:tc>
          <w:tcPr>
            <w:tcW w:w="1702"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rFonts w:hint="eastAsia"/>
                <w:bCs/>
                <w:sz w:val="22"/>
                <w:szCs w:val="21"/>
              </w:rPr>
              <w:t>药物分子设计</w:t>
            </w:r>
          </w:p>
        </w:tc>
        <w:tc>
          <w:tcPr>
            <w:tcW w:w="560"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bCs/>
                <w:sz w:val="22"/>
                <w:szCs w:val="21"/>
              </w:rPr>
              <w:t>36</w:t>
            </w:r>
          </w:p>
        </w:tc>
        <w:tc>
          <w:tcPr>
            <w:tcW w:w="556" w:type="dxa"/>
            <w:tcMar>
              <w:top w:w="45" w:type="dxa"/>
              <w:left w:w="57" w:type="dxa"/>
              <w:bottom w:w="45" w:type="dxa"/>
              <w:right w:w="57" w:type="dxa"/>
            </w:tcMar>
            <w:vAlign w:val="center"/>
          </w:tcPr>
          <w:p w:rsidR="00E348A1" w:rsidRDefault="00E348A1" w:rsidP="00390C6E">
            <w:pPr>
              <w:widowControl/>
              <w:spacing w:line="280" w:lineRule="exact"/>
              <w:jc w:val="center"/>
              <w:rPr>
                <w:bCs/>
                <w:sz w:val="22"/>
                <w:szCs w:val="21"/>
              </w:rPr>
            </w:pPr>
          </w:p>
        </w:tc>
        <w:tc>
          <w:tcPr>
            <w:tcW w:w="457"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bCs/>
                <w:sz w:val="22"/>
                <w:szCs w:val="21"/>
              </w:rPr>
              <w:t>2</w:t>
            </w:r>
          </w:p>
        </w:tc>
        <w:tc>
          <w:tcPr>
            <w:tcW w:w="605"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bCs/>
                <w:sz w:val="22"/>
                <w:szCs w:val="21"/>
              </w:rPr>
              <w:t>1</w:t>
            </w:r>
          </w:p>
        </w:tc>
        <w:tc>
          <w:tcPr>
            <w:tcW w:w="1133" w:type="dxa"/>
            <w:tcMar>
              <w:top w:w="45" w:type="dxa"/>
              <w:left w:w="57" w:type="dxa"/>
              <w:bottom w:w="45" w:type="dxa"/>
              <w:right w:w="57" w:type="dxa"/>
            </w:tcMar>
            <w:vAlign w:val="center"/>
          </w:tcPr>
          <w:p w:rsidR="00E348A1" w:rsidRDefault="00E832DF" w:rsidP="00390C6E">
            <w:pPr>
              <w:spacing w:line="280" w:lineRule="exact"/>
              <w:jc w:val="center"/>
              <w:rPr>
                <w:bCs/>
                <w:sz w:val="22"/>
                <w:szCs w:val="21"/>
              </w:rPr>
            </w:pPr>
            <w:r>
              <w:rPr>
                <w:rFonts w:hint="eastAsia"/>
                <w:bCs/>
                <w:sz w:val="22"/>
                <w:szCs w:val="21"/>
              </w:rPr>
              <w:t>化</w:t>
            </w:r>
            <w:r>
              <w:rPr>
                <w:bCs/>
                <w:sz w:val="22"/>
                <w:szCs w:val="21"/>
              </w:rPr>
              <w:t>生学院</w:t>
            </w:r>
          </w:p>
        </w:tc>
        <w:tc>
          <w:tcPr>
            <w:tcW w:w="720" w:type="dxa"/>
            <w:tcMar>
              <w:top w:w="45" w:type="dxa"/>
              <w:left w:w="57" w:type="dxa"/>
              <w:bottom w:w="45" w:type="dxa"/>
              <w:right w:w="57" w:type="dxa"/>
            </w:tcMar>
            <w:vAlign w:val="center"/>
          </w:tcPr>
          <w:p w:rsidR="00E348A1" w:rsidRDefault="00E348A1" w:rsidP="00390C6E">
            <w:pPr>
              <w:spacing w:line="280" w:lineRule="exact"/>
              <w:jc w:val="center"/>
              <w:rPr>
                <w:bCs/>
                <w:sz w:val="22"/>
                <w:szCs w:val="21"/>
              </w:rPr>
            </w:pPr>
          </w:p>
        </w:tc>
      </w:tr>
      <w:tr w:rsidR="00E348A1">
        <w:trPr>
          <w:cantSplit/>
          <w:trHeight w:val="20"/>
          <w:jc w:val="center"/>
        </w:trPr>
        <w:tc>
          <w:tcPr>
            <w:tcW w:w="1878" w:type="dxa"/>
            <w:gridSpan w:val="2"/>
            <w:vMerge/>
            <w:tcMar>
              <w:top w:w="45" w:type="dxa"/>
              <w:left w:w="57" w:type="dxa"/>
              <w:bottom w:w="45" w:type="dxa"/>
              <w:right w:w="57" w:type="dxa"/>
            </w:tcMar>
            <w:vAlign w:val="center"/>
          </w:tcPr>
          <w:p w:rsidR="00E348A1" w:rsidRDefault="00E348A1" w:rsidP="00390C6E">
            <w:pPr>
              <w:spacing w:line="280" w:lineRule="exact"/>
              <w:ind w:leftChars="-50" w:left="-105" w:rightChars="-50" w:right="-105"/>
              <w:jc w:val="center"/>
              <w:rPr>
                <w:bCs/>
                <w:sz w:val="22"/>
                <w:szCs w:val="21"/>
              </w:rPr>
            </w:pPr>
          </w:p>
        </w:tc>
        <w:tc>
          <w:tcPr>
            <w:tcW w:w="1081" w:type="dxa"/>
            <w:tcMar>
              <w:top w:w="45" w:type="dxa"/>
              <w:left w:w="57" w:type="dxa"/>
              <w:bottom w:w="45" w:type="dxa"/>
              <w:right w:w="57" w:type="dxa"/>
            </w:tcMar>
            <w:vAlign w:val="center"/>
          </w:tcPr>
          <w:p w:rsidR="00E348A1" w:rsidRDefault="00E832DF" w:rsidP="00390C6E">
            <w:pPr>
              <w:spacing w:line="280" w:lineRule="exact"/>
              <w:ind w:leftChars="-50" w:left="-105" w:rightChars="-50" w:right="-105"/>
              <w:jc w:val="center"/>
              <w:rPr>
                <w:bCs/>
                <w:sz w:val="22"/>
                <w:szCs w:val="21"/>
              </w:rPr>
            </w:pPr>
            <w:r>
              <w:rPr>
                <w:bCs/>
                <w:sz w:val="22"/>
                <w:szCs w:val="21"/>
              </w:rPr>
              <w:t>01521031</w:t>
            </w:r>
          </w:p>
        </w:tc>
        <w:tc>
          <w:tcPr>
            <w:tcW w:w="1702"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rFonts w:hint="eastAsia"/>
                <w:bCs/>
                <w:sz w:val="22"/>
                <w:szCs w:val="21"/>
              </w:rPr>
              <w:t>高等药剂学</w:t>
            </w:r>
          </w:p>
        </w:tc>
        <w:tc>
          <w:tcPr>
            <w:tcW w:w="560"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bCs/>
                <w:sz w:val="22"/>
                <w:szCs w:val="21"/>
              </w:rPr>
              <w:t>36</w:t>
            </w:r>
          </w:p>
        </w:tc>
        <w:tc>
          <w:tcPr>
            <w:tcW w:w="556" w:type="dxa"/>
            <w:tcMar>
              <w:top w:w="45" w:type="dxa"/>
              <w:left w:w="57" w:type="dxa"/>
              <w:bottom w:w="45" w:type="dxa"/>
              <w:right w:w="57" w:type="dxa"/>
            </w:tcMar>
            <w:vAlign w:val="center"/>
          </w:tcPr>
          <w:p w:rsidR="00E348A1" w:rsidRDefault="00E348A1" w:rsidP="00390C6E">
            <w:pPr>
              <w:widowControl/>
              <w:spacing w:line="280" w:lineRule="exact"/>
              <w:jc w:val="center"/>
              <w:rPr>
                <w:bCs/>
                <w:sz w:val="22"/>
                <w:szCs w:val="21"/>
              </w:rPr>
            </w:pPr>
          </w:p>
        </w:tc>
        <w:tc>
          <w:tcPr>
            <w:tcW w:w="457"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bCs/>
                <w:sz w:val="22"/>
                <w:szCs w:val="21"/>
              </w:rPr>
              <w:t>2</w:t>
            </w:r>
          </w:p>
        </w:tc>
        <w:tc>
          <w:tcPr>
            <w:tcW w:w="605"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bCs/>
                <w:sz w:val="22"/>
                <w:szCs w:val="21"/>
              </w:rPr>
              <w:t>1</w:t>
            </w:r>
          </w:p>
        </w:tc>
        <w:tc>
          <w:tcPr>
            <w:tcW w:w="1133" w:type="dxa"/>
            <w:tcMar>
              <w:top w:w="45" w:type="dxa"/>
              <w:left w:w="57" w:type="dxa"/>
              <w:bottom w:w="45" w:type="dxa"/>
              <w:right w:w="57" w:type="dxa"/>
            </w:tcMar>
            <w:vAlign w:val="center"/>
          </w:tcPr>
          <w:p w:rsidR="00E348A1" w:rsidRDefault="00E832DF" w:rsidP="00390C6E">
            <w:pPr>
              <w:spacing w:line="280" w:lineRule="exact"/>
              <w:jc w:val="center"/>
              <w:rPr>
                <w:bCs/>
                <w:sz w:val="22"/>
                <w:szCs w:val="21"/>
              </w:rPr>
            </w:pPr>
            <w:r>
              <w:rPr>
                <w:rFonts w:hint="eastAsia"/>
                <w:bCs/>
                <w:sz w:val="22"/>
                <w:szCs w:val="21"/>
              </w:rPr>
              <w:t>化</w:t>
            </w:r>
            <w:r>
              <w:rPr>
                <w:bCs/>
                <w:sz w:val="22"/>
                <w:szCs w:val="21"/>
              </w:rPr>
              <w:t>生学院</w:t>
            </w:r>
          </w:p>
        </w:tc>
        <w:tc>
          <w:tcPr>
            <w:tcW w:w="720" w:type="dxa"/>
            <w:tcMar>
              <w:top w:w="45" w:type="dxa"/>
              <w:left w:w="57" w:type="dxa"/>
              <w:bottom w:w="45" w:type="dxa"/>
              <w:right w:w="57" w:type="dxa"/>
            </w:tcMar>
            <w:vAlign w:val="center"/>
          </w:tcPr>
          <w:p w:rsidR="00E348A1" w:rsidRDefault="00E348A1" w:rsidP="00390C6E">
            <w:pPr>
              <w:spacing w:line="280" w:lineRule="exact"/>
              <w:jc w:val="center"/>
              <w:rPr>
                <w:bCs/>
                <w:sz w:val="22"/>
                <w:szCs w:val="21"/>
              </w:rPr>
            </w:pPr>
          </w:p>
        </w:tc>
      </w:tr>
      <w:tr w:rsidR="00E348A1">
        <w:trPr>
          <w:cantSplit/>
          <w:trHeight w:val="20"/>
          <w:jc w:val="center"/>
        </w:trPr>
        <w:tc>
          <w:tcPr>
            <w:tcW w:w="1878" w:type="dxa"/>
            <w:gridSpan w:val="2"/>
            <w:vMerge/>
            <w:tcMar>
              <w:top w:w="45" w:type="dxa"/>
              <w:left w:w="57" w:type="dxa"/>
              <w:bottom w:w="45" w:type="dxa"/>
              <w:right w:w="57" w:type="dxa"/>
            </w:tcMar>
            <w:vAlign w:val="center"/>
          </w:tcPr>
          <w:p w:rsidR="00E348A1" w:rsidRDefault="00E348A1" w:rsidP="00390C6E">
            <w:pPr>
              <w:spacing w:line="280" w:lineRule="exact"/>
              <w:ind w:leftChars="-50" w:left="-105" w:rightChars="-50" w:right="-105"/>
              <w:jc w:val="center"/>
              <w:rPr>
                <w:bCs/>
                <w:sz w:val="22"/>
                <w:szCs w:val="21"/>
              </w:rPr>
            </w:pPr>
          </w:p>
        </w:tc>
        <w:tc>
          <w:tcPr>
            <w:tcW w:w="1081" w:type="dxa"/>
            <w:tcMar>
              <w:top w:w="45" w:type="dxa"/>
              <w:left w:w="57" w:type="dxa"/>
              <w:bottom w:w="45" w:type="dxa"/>
              <w:right w:w="57" w:type="dxa"/>
            </w:tcMar>
            <w:vAlign w:val="center"/>
          </w:tcPr>
          <w:p w:rsidR="00E348A1" w:rsidRDefault="00E832DF" w:rsidP="00390C6E">
            <w:pPr>
              <w:spacing w:line="280" w:lineRule="exact"/>
              <w:ind w:leftChars="-50" w:left="-105" w:rightChars="-50" w:right="-105"/>
              <w:jc w:val="center"/>
              <w:rPr>
                <w:bCs/>
                <w:sz w:val="22"/>
                <w:szCs w:val="21"/>
              </w:rPr>
            </w:pPr>
            <w:r>
              <w:rPr>
                <w:bCs/>
                <w:sz w:val="22"/>
                <w:szCs w:val="21"/>
              </w:rPr>
              <w:t>01561005</w:t>
            </w:r>
          </w:p>
        </w:tc>
        <w:tc>
          <w:tcPr>
            <w:tcW w:w="1702"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rFonts w:hint="eastAsia"/>
                <w:bCs/>
                <w:sz w:val="22"/>
                <w:szCs w:val="21"/>
              </w:rPr>
              <w:t>高等有机化学</w:t>
            </w:r>
          </w:p>
        </w:tc>
        <w:tc>
          <w:tcPr>
            <w:tcW w:w="560"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bCs/>
                <w:sz w:val="22"/>
                <w:szCs w:val="21"/>
              </w:rPr>
              <w:t>36</w:t>
            </w:r>
          </w:p>
        </w:tc>
        <w:tc>
          <w:tcPr>
            <w:tcW w:w="556" w:type="dxa"/>
            <w:tcMar>
              <w:top w:w="45" w:type="dxa"/>
              <w:left w:w="57" w:type="dxa"/>
              <w:bottom w:w="45" w:type="dxa"/>
              <w:right w:w="57" w:type="dxa"/>
            </w:tcMar>
            <w:vAlign w:val="center"/>
          </w:tcPr>
          <w:p w:rsidR="00E348A1" w:rsidRDefault="00E348A1" w:rsidP="00390C6E">
            <w:pPr>
              <w:widowControl/>
              <w:spacing w:line="280" w:lineRule="exact"/>
              <w:jc w:val="center"/>
              <w:rPr>
                <w:bCs/>
                <w:sz w:val="22"/>
                <w:szCs w:val="21"/>
              </w:rPr>
            </w:pPr>
          </w:p>
        </w:tc>
        <w:tc>
          <w:tcPr>
            <w:tcW w:w="457"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bCs/>
                <w:sz w:val="22"/>
                <w:szCs w:val="21"/>
              </w:rPr>
              <w:t>2</w:t>
            </w:r>
          </w:p>
        </w:tc>
        <w:tc>
          <w:tcPr>
            <w:tcW w:w="605"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bCs/>
                <w:sz w:val="22"/>
                <w:szCs w:val="21"/>
              </w:rPr>
              <w:t>1</w:t>
            </w:r>
          </w:p>
        </w:tc>
        <w:tc>
          <w:tcPr>
            <w:tcW w:w="1133" w:type="dxa"/>
            <w:tcMar>
              <w:top w:w="45" w:type="dxa"/>
              <w:left w:w="57" w:type="dxa"/>
              <w:bottom w:w="45" w:type="dxa"/>
              <w:right w:w="57" w:type="dxa"/>
            </w:tcMar>
            <w:vAlign w:val="center"/>
          </w:tcPr>
          <w:p w:rsidR="00E348A1" w:rsidRDefault="00E832DF" w:rsidP="00390C6E">
            <w:pPr>
              <w:spacing w:line="280" w:lineRule="exact"/>
              <w:jc w:val="center"/>
              <w:rPr>
                <w:bCs/>
                <w:sz w:val="22"/>
                <w:szCs w:val="21"/>
              </w:rPr>
            </w:pPr>
            <w:r>
              <w:rPr>
                <w:rFonts w:hint="eastAsia"/>
                <w:bCs/>
                <w:sz w:val="22"/>
                <w:szCs w:val="21"/>
              </w:rPr>
              <w:t>化</w:t>
            </w:r>
            <w:r>
              <w:rPr>
                <w:bCs/>
                <w:sz w:val="22"/>
                <w:szCs w:val="21"/>
              </w:rPr>
              <w:t>生学院</w:t>
            </w:r>
          </w:p>
        </w:tc>
        <w:tc>
          <w:tcPr>
            <w:tcW w:w="720" w:type="dxa"/>
            <w:tcMar>
              <w:top w:w="45" w:type="dxa"/>
              <w:left w:w="57" w:type="dxa"/>
              <w:bottom w:w="45" w:type="dxa"/>
              <w:right w:w="57" w:type="dxa"/>
            </w:tcMar>
            <w:vAlign w:val="center"/>
          </w:tcPr>
          <w:p w:rsidR="00E348A1" w:rsidRDefault="00E348A1" w:rsidP="00390C6E">
            <w:pPr>
              <w:spacing w:line="280" w:lineRule="exact"/>
              <w:jc w:val="center"/>
              <w:rPr>
                <w:bCs/>
                <w:sz w:val="22"/>
                <w:szCs w:val="21"/>
              </w:rPr>
            </w:pPr>
          </w:p>
        </w:tc>
      </w:tr>
      <w:tr w:rsidR="00E348A1">
        <w:trPr>
          <w:cantSplit/>
          <w:trHeight w:val="20"/>
          <w:jc w:val="center"/>
        </w:trPr>
        <w:tc>
          <w:tcPr>
            <w:tcW w:w="1878" w:type="dxa"/>
            <w:gridSpan w:val="2"/>
            <w:vMerge/>
            <w:tcMar>
              <w:top w:w="45" w:type="dxa"/>
              <w:left w:w="57" w:type="dxa"/>
              <w:bottom w:w="45" w:type="dxa"/>
              <w:right w:w="57" w:type="dxa"/>
            </w:tcMar>
            <w:vAlign w:val="center"/>
          </w:tcPr>
          <w:p w:rsidR="00E348A1" w:rsidRDefault="00E348A1" w:rsidP="00390C6E">
            <w:pPr>
              <w:spacing w:line="280" w:lineRule="exact"/>
              <w:ind w:leftChars="-50" w:left="-105" w:rightChars="-50" w:right="-105"/>
              <w:jc w:val="center"/>
              <w:rPr>
                <w:bCs/>
                <w:sz w:val="22"/>
                <w:szCs w:val="21"/>
              </w:rPr>
            </w:pPr>
          </w:p>
        </w:tc>
        <w:tc>
          <w:tcPr>
            <w:tcW w:w="1081" w:type="dxa"/>
            <w:tcMar>
              <w:top w:w="45" w:type="dxa"/>
              <w:left w:w="57" w:type="dxa"/>
              <w:bottom w:w="45" w:type="dxa"/>
              <w:right w:w="57" w:type="dxa"/>
            </w:tcMar>
            <w:vAlign w:val="center"/>
          </w:tcPr>
          <w:p w:rsidR="00E348A1" w:rsidRDefault="00E832DF" w:rsidP="00390C6E">
            <w:pPr>
              <w:spacing w:line="280" w:lineRule="exact"/>
              <w:ind w:leftChars="-50" w:left="-105" w:rightChars="-50" w:right="-105"/>
              <w:jc w:val="center"/>
              <w:rPr>
                <w:bCs/>
                <w:sz w:val="22"/>
                <w:szCs w:val="21"/>
              </w:rPr>
            </w:pPr>
            <w:r>
              <w:rPr>
                <w:bCs/>
                <w:sz w:val="22"/>
                <w:szCs w:val="21"/>
              </w:rPr>
              <w:t>01521003</w:t>
            </w:r>
          </w:p>
        </w:tc>
        <w:tc>
          <w:tcPr>
            <w:tcW w:w="1702"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rFonts w:hint="eastAsia"/>
                <w:bCs/>
                <w:sz w:val="22"/>
                <w:szCs w:val="21"/>
              </w:rPr>
              <w:t>高等天然药物</w:t>
            </w:r>
          </w:p>
          <w:p w:rsidR="00E348A1" w:rsidRDefault="00E832DF" w:rsidP="00390C6E">
            <w:pPr>
              <w:widowControl/>
              <w:spacing w:line="280" w:lineRule="exact"/>
              <w:jc w:val="center"/>
              <w:rPr>
                <w:bCs/>
                <w:sz w:val="22"/>
                <w:szCs w:val="21"/>
              </w:rPr>
            </w:pPr>
            <w:r>
              <w:rPr>
                <w:rFonts w:hint="eastAsia"/>
                <w:bCs/>
                <w:sz w:val="22"/>
                <w:szCs w:val="21"/>
              </w:rPr>
              <w:t>化学</w:t>
            </w:r>
          </w:p>
        </w:tc>
        <w:tc>
          <w:tcPr>
            <w:tcW w:w="560"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bCs/>
                <w:sz w:val="22"/>
                <w:szCs w:val="21"/>
              </w:rPr>
              <w:t>36</w:t>
            </w:r>
          </w:p>
        </w:tc>
        <w:tc>
          <w:tcPr>
            <w:tcW w:w="556" w:type="dxa"/>
            <w:tcMar>
              <w:top w:w="45" w:type="dxa"/>
              <w:left w:w="57" w:type="dxa"/>
              <w:bottom w:w="45" w:type="dxa"/>
              <w:right w:w="57" w:type="dxa"/>
            </w:tcMar>
            <w:vAlign w:val="center"/>
          </w:tcPr>
          <w:p w:rsidR="00E348A1" w:rsidRDefault="00E348A1" w:rsidP="00390C6E">
            <w:pPr>
              <w:widowControl/>
              <w:spacing w:line="280" w:lineRule="exact"/>
              <w:jc w:val="center"/>
              <w:rPr>
                <w:bCs/>
                <w:sz w:val="22"/>
                <w:szCs w:val="21"/>
              </w:rPr>
            </w:pPr>
          </w:p>
        </w:tc>
        <w:tc>
          <w:tcPr>
            <w:tcW w:w="457"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bCs/>
                <w:sz w:val="22"/>
                <w:szCs w:val="21"/>
              </w:rPr>
              <w:t>2</w:t>
            </w:r>
          </w:p>
        </w:tc>
        <w:tc>
          <w:tcPr>
            <w:tcW w:w="605"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bCs/>
                <w:sz w:val="22"/>
                <w:szCs w:val="21"/>
              </w:rPr>
              <w:t>1</w:t>
            </w:r>
          </w:p>
        </w:tc>
        <w:tc>
          <w:tcPr>
            <w:tcW w:w="1133" w:type="dxa"/>
            <w:tcMar>
              <w:top w:w="45" w:type="dxa"/>
              <w:left w:w="57" w:type="dxa"/>
              <w:bottom w:w="45" w:type="dxa"/>
              <w:right w:w="57" w:type="dxa"/>
            </w:tcMar>
            <w:vAlign w:val="center"/>
          </w:tcPr>
          <w:p w:rsidR="00E348A1" w:rsidRDefault="00E832DF" w:rsidP="00390C6E">
            <w:pPr>
              <w:spacing w:line="280" w:lineRule="exact"/>
              <w:jc w:val="center"/>
              <w:rPr>
                <w:bCs/>
                <w:sz w:val="22"/>
                <w:szCs w:val="21"/>
              </w:rPr>
            </w:pPr>
            <w:r>
              <w:rPr>
                <w:rFonts w:hint="eastAsia"/>
                <w:bCs/>
                <w:sz w:val="22"/>
                <w:szCs w:val="21"/>
              </w:rPr>
              <w:t>化</w:t>
            </w:r>
            <w:r>
              <w:rPr>
                <w:bCs/>
                <w:sz w:val="22"/>
                <w:szCs w:val="21"/>
              </w:rPr>
              <w:t>生学院</w:t>
            </w:r>
          </w:p>
        </w:tc>
        <w:tc>
          <w:tcPr>
            <w:tcW w:w="720" w:type="dxa"/>
            <w:tcMar>
              <w:top w:w="45" w:type="dxa"/>
              <w:left w:w="57" w:type="dxa"/>
              <w:bottom w:w="45" w:type="dxa"/>
              <w:right w:w="57" w:type="dxa"/>
            </w:tcMar>
            <w:vAlign w:val="center"/>
          </w:tcPr>
          <w:p w:rsidR="00E348A1" w:rsidRDefault="00E348A1" w:rsidP="00390C6E">
            <w:pPr>
              <w:spacing w:line="280" w:lineRule="exact"/>
              <w:jc w:val="center"/>
              <w:rPr>
                <w:bCs/>
                <w:sz w:val="22"/>
                <w:szCs w:val="21"/>
              </w:rPr>
            </w:pPr>
          </w:p>
        </w:tc>
      </w:tr>
      <w:tr w:rsidR="00E348A1">
        <w:trPr>
          <w:cantSplit/>
          <w:trHeight w:val="20"/>
          <w:jc w:val="center"/>
        </w:trPr>
        <w:tc>
          <w:tcPr>
            <w:tcW w:w="1878" w:type="dxa"/>
            <w:gridSpan w:val="2"/>
            <w:vMerge/>
            <w:tcMar>
              <w:top w:w="45" w:type="dxa"/>
              <w:left w:w="57" w:type="dxa"/>
              <w:bottom w:w="45" w:type="dxa"/>
              <w:right w:w="57" w:type="dxa"/>
            </w:tcMar>
            <w:vAlign w:val="center"/>
          </w:tcPr>
          <w:p w:rsidR="00E348A1" w:rsidRDefault="00E348A1" w:rsidP="00390C6E">
            <w:pPr>
              <w:spacing w:line="280" w:lineRule="exact"/>
              <w:ind w:leftChars="-50" w:left="-105" w:rightChars="-50" w:right="-105"/>
              <w:jc w:val="center"/>
              <w:rPr>
                <w:bCs/>
                <w:sz w:val="22"/>
                <w:szCs w:val="21"/>
              </w:rPr>
            </w:pPr>
          </w:p>
        </w:tc>
        <w:tc>
          <w:tcPr>
            <w:tcW w:w="1081" w:type="dxa"/>
            <w:tcMar>
              <w:top w:w="45" w:type="dxa"/>
              <w:left w:w="57" w:type="dxa"/>
              <w:bottom w:w="45" w:type="dxa"/>
              <w:right w:w="57" w:type="dxa"/>
            </w:tcMar>
            <w:vAlign w:val="center"/>
          </w:tcPr>
          <w:p w:rsidR="00E348A1" w:rsidRDefault="00E832DF" w:rsidP="00390C6E">
            <w:pPr>
              <w:spacing w:line="280" w:lineRule="exact"/>
              <w:ind w:leftChars="-50" w:left="-105" w:rightChars="-50" w:right="-105"/>
              <w:jc w:val="center"/>
              <w:rPr>
                <w:bCs/>
                <w:sz w:val="22"/>
                <w:szCs w:val="21"/>
              </w:rPr>
            </w:pPr>
            <w:r>
              <w:rPr>
                <w:bCs/>
                <w:sz w:val="22"/>
                <w:szCs w:val="21"/>
              </w:rPr>
              <w:t>01561006</w:t>
            </w:r>
          </w:p>
        </w:tc>
        <w:tc>
          <w:tcPr>
            <w:tcW w:w="1702"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rFonts w:hint="eastAsia"/>
                <w:bCs/>
                <w:sz w:val="22"/>
                <w:szCs w:val="21"/>
              </w:rPr>
              <w:t>药物化学专论</w:t>
            </w:r>
          </w:p>
        </w:tc>
        <w:tc>
          <w:tcPr>
            <w:tcW w:w="560"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bCs/>
                <w:sz w:val="22"/>
                <w:szCs w:val="21"/>
              </w:rPr>
              <w:t>36</w:t>
            </w:r>
          </w:p>
        </w:tc>
        <w:tc>
          <w:tcPr>
            <w:tcW w:w="556" w:type="dxa"/>
            <w:tcMar>
              <w:top w:w="45" w:type="dxa"/>
              <w:left w:w="57" w:type="dxa"/>
              <w:bottom w:w="45" w:type="dxa"/>
              <w:right w:w="57" w:type="dxa"/>
            </w:tcMar>
            <w:vAlign w:val="center"/>
          </w:tcPr>
          <w:p w:rsidR="00E348A1" w:rsidRDefault="00E348A1" w:rsidP="00390C6E">
            <w:pPr>
              <w:widowControl/>
              <w:spacing w:line="280" w:lineRule="exact"/>
              <w:jc w:val="center"/>
              <w:rPr>
                <w:bCs/>
                <w:sz w:val="22"/>
                <w:szCs w:val="21"/>
              </w:rPr>
            </w:pPr>
          </w:p>
        </w:tc>
        <w:tc>
          <w:tcPr>
            <w:tcW w:w="457"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bCs/>
                <w:sz w:val="22"/>
                <w:szCs w:val="21"/>
              </w:rPr>
              <w:t>2</w:t>
            </w:r>
          </w:p>
        </w:tc>
        <w:tc>
          <w:tcPr>
            <w:tcW w:w="605"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bCs/>
                <w:sz w:val="22"/>
                <w:szCs w:val="21"/>
              </w:rPr>
              <w:t>1</w:t>
            </w:r>
          </w:p>
        </w:tc>
        <w:tc>
          <w:tcPr>
            <w:tcW w:w="1133" w:type="dxa"/>
            <w:tcMar>
              <w:top w:w="45" w:type="dxa"/>
              <w:left w:w="57" w:type="dxa"/>
              <w:bottom w:w="45" w:type="dxa"/>
              <w:right w:w="57" w:type="dxa"/>
            </w:tcMar>
            <w:vAlign w:val="center"/>
          </w:tcPr>
          <w:p w:rsidR="00E348A1" w:rsidRDefault="00E832DF" w:rsidP="00390C6E">
            <w:pPr>
              <w:spacing w:line="280" w:lineRule="exact"/>
              <w:jc w:val="center"/>
              <w:rPr>
                <w:bCs/>
                <w:sz w:val="22"/>
                <w:szCs w:val="21"/>
              </w:rPr>
            </w:pPr>
            <w:r>
              <w:rPr>
                <w:rFonts w:hint="eastAsia"/>
                <w:bCs/>
                <w:sz w:val="22"/>
                <w:szCs w:val="21"/>
              </w:rPr>
              <w:t>化</w:t>
            </w:r>
            <w:r>
              <w:rPr>
                <w:bCs/>
                <w:sz w:val="22"/>
                <w:szCs w:val="21"/>
              </w:rPr>
              <w:t>生学院</w:t>
            </w:r>
          </w:p>
        </w:tc>
        <w:tc>
          <w:tcPr>
            <w:tcW w:w="720" w:type="dxa"/>
            <w:tcMar>
              <w:top w:w="45" w:type="dxa"/>
              <w:left w:w="57" w:type="dxa"/>
              <w:bottom w:w="45" w:type="dxa"/>
              <w:right w:w="57" w:type="dxa"/>
            </w:tcMar>
            <w:vAlign w:val="center"/>
          </w:tcPr>
          <w:p w:rsidR="00E348A1" w:rsidRDefault="00E348A1" w:rsidP="00390C6E">
            <w:pPr>
              <w:spacing w:line="280" w:lineRule="exact"/>
              <w:jc w:val="center"/>
              <w:rPr>
                <w:bCs/>
                <w:sz w:val="22"/>
                <w:szCs w:val="21"/>
              </w:rPr>
            </w:pPr>
          </w:p>
        </w:tc>
      </w:tr>
      <w:tr w:rsidR="00E348A1">
        <w:trPr>
          <w:cantSplit/>
          <w:trHeight w:val="20"/>
          <w:jc w:val="center"/>
        </w:trPr>
        <w:tc>
          <w:tcPr>
            <w:tcW w:w="1878" w:type="dxa"/>
            <w:gridSpan w:val="2"/>
            <w:vMerge/>
            <w:tcMar>
              <w:top w:w="45" w:type="dxa"/>
              <w:left w:w="57" w:type="dxa"/>
              <w:bottom w:w="45" w:type="dxa"/>
              <w:right w:w="57" w:type="dxa"/>
            </w:tcMar>
            <w:vAlign w:val="center"/>
          </w:tcPr>
          <w:p w:rsidR="00E348A1" w:rsidRDefault="00E348A1" w:rsidP="00390C6E">
            <w:pPr>
              <w:spacing w:line="280" w:lineRule="exact"/>
              <w:ind w:leftChars="-50" w:left="-105" w:rightChars="-50" w:right="-105"/>
              <w:jc w:val="center"/>
              <w:rPr>
                <w:bCs/>
                <w:sz w:val="22"/>
                <w:szCs w:val="21"/>
              </w:rPr>
            </w:pPr>
          </w:p>
        </w:tc>
        <w:tc>
          <w:tcPr>
            <w:tcW w:w="1081" w:type="dxa"/>
            <w:tcMar>
              <w:top w:w="45" w:type="dxa"/>
              <w:left w:w="57" w:type="dxa"/>
              <w:bottom w:w="45" w:type="dxa"/>
              <w:right w:w="57" w:type="dxa"/>
            </w:tcMar>
            <w:vAlign w:val="center"/>
          </w:tcPr>
          <w:p w:rsidR="00E348A1" w:rsidRDefault="00E832DF" w:rsidP="00390C6E">
            <w:pPr>
              <w:spacing w:line="280" w:lineRule="exact"/>
              <w:ind w:leftChars="-50" w:left="-105" w:rightChars="-50" w:right="-105"/>
              <w:jc w:val="center"/>
              <w:rPr>
                <w:bCs/>
                <w:sz w:val="22"/>
                <w:szCs w:val="21"/>
              </w:rPr>
            </w:pPr>
            <w:r>
              <w:rPr>
                <w:bCs/>
                <w:sz w:val="22"/>
                <w:szCs w:val="21"/>
              </w:rPr>
              <w:t>01561007</w:t>
            </w:r>
          </w:p>
        </w:tc>
        <w:tc>
          <w:tcPr>
            <w:tcW w:w="1702"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rFonts w:hint="eastAsia"/>
                <w:bCs/>
                <w:sz w:val="22"/>
                <w:szCs w:val="21"/>
              </w:rPr>
              <w:t>生物技术制药</w:t>
            </w:r>
          </w:p>
        </w:tc>
        <w:tc>
          <w:tcPr>
            <w:tcW w:w="560"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bCs/>
                <w:sz w:val="22"/>
                <w:szCs w:val="21"/>
              </w:rPr>
              <w:t>36</w:t>
            </w:r>
          </w:p>
        </w:tc>
        <w:tc>
          <w:tcPr>
            <w:tcW w:w="556" w:type="dxa"/>
            <w:tcMar>
              <w:top w:w="45" w:type="dxa"/>
              <w:left w:w="57" w:type="dxa"/>
              <w:bottom w:w="45" w:type="dxa"/>
              <w:right w:w="57" w:type="dxa"/>
            </w:tcMar>
            <w:vAlign w:val="center"/>
          </w:tcPr>
          <w:p w:rsidR="00E348A1" w:rsidRDefault="00E348A1" w:rsidP="00390C6E">
            <w:pPr>
              <w:widowControl/>
              <w:spacing w:line="280" w:lineRule="exact"/>
              <w:jc w:val="center"/>
              <w:rPr>
                <w:bCs/>
                <w:sz w:val="22"/>
                <w:szCs w:val="21"/>
              </w:rPr>
            </w:pPr>
          </w:p>
        </w:tc>
        <w:tc>
          <w:tcPr>
            <w:tcW w:w="457"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bCs/>
                <w:sz w:val="22"/>
                <w:szCs w:val="21"/>
              </w:rPr>
              <w:t>2</w:t>
            </w:r>
          </w:p>
        </w:tc>
        <w:tc>
          <w:tcPr>
            <w:tcW w:w="605"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bCs/>
                <w:sz w:val="22"/>
                <w:szCs w:val="21"/>
              </w:rPr>
              <w:t>1</w:t>
            </w:r>
          </w:p>
        </w:tc>
        <w:tc>
          <w:tcPr>
            <w:tcW w:w="1133" w:type="dxa"/>
            <w:tcMar>
              <w:top w:w="45" w:type="dxa"/>
              <w:left w:w="57" w:type="dxa"/>
              <w:bottom w:w="45" w:type="dxa"/>
              <w:right w:w="57" w:type="dxa"/>
            </w:tcMar>
            <w:vAlign w:val="center"/>
          </w:tcPr>
          <w:p w:rsidR="00E348A1" w:rsidRDefault="00E832DF" w:rsidP="00390C6E">
            <w:pPr>
              <w:spacing w:line="280" w:lineRule="exact"/>
              <w:jc w:val="center"/>
              <w:rPr>
                <w:bCs/>
                <w:sz w:val="22"/>
                <w:szCs w:val="21"/>
              </w:rPr>
            </w:pPr>
            <w:r>
              <w:rPr>
                <w:rFonts w:hint="eastAsia"/>
                <w:bCs/>
                <w:sz w:val="22"/>
                <w:szCs w:val="21"/>
              </w:rPr>
              <w:t>化</w:t>
            </w:r>
            <w:r>
              <w:rPr>
                <w:bCs/>
                <w:sz w:val="22"/>
                <w:szCs w:val="21"/>
              </w:rPr>
              <w:t>生学院</w:t>
            </w:r>
          </w:p>
        </w:tc>
        <w:tc>
          <w:tcPr>
            <w:tcW w:w="720" w:type="dxa"/>
            <w:tcMar>
              <w:top w:w="45" w:type="dxa"/>
              <w:left w:w="57" w:type="dxa"/>
              <w:bottom w:w="45" w:type="dxa"/>
              <w:right w:w="57" w:type="dxa"/>
            </w:tcMar>
            <w:vAlign w:val="center"/>
          </w:tcPr>
          <w:p w:rsidR="00E348A1" w:rsidRDefault="00E348A1" w:rsidP="00390C6E">
            <w:pPr>
              <w:spacing w:line="280" w:lineRule="exact"/>
              <w:jc w:val="center"/>
              <w:rPr>
                <w:bCs/>
                <w:sz w:val="22"/>
                <w:szCs w:val="21"/>
              </w:rPr>
            </w:pPr>
          </w:p>
        </w:tc>
      </w:tr>
      <w:tr w:rsidR="00E348A1">
        <w:trPr>
          <w:cantSplit/>
          <w:trHeight w:val="20"/>
          <w:jc w:val="center"/>
        </w:trPr>
        <w:tc>
          <w:tcPr>
            <w:tcW w:w="1878" w:type="dxa"/>
            <w:gridSpan w:val="2"/>
            <w:vMerge/>
            <w:tcMar>
              <w:top w:w="45" w:type="dxa"/>
              <w:left w:w="57" w:type="dxa"/>
              <w:bottom w:w="45" w:type="dxa"/>
              <w:right w:w="57" w:type="dxa"/>
            </w:tcMar>
            <w:vAlign w:val="center"/>
          </w:tcPr>
          <w:p w:rsidR="00E348A1" w:rsidRDefault="00E348A1" w:rsidP="00390C6E">
            <w:pPr>
              <w:spacing w:line="280" w:lineRule="exact"/>
              <w:ind w:leftChars="-50" w:left="-105" w:rightChars="-50" w:right="-105"/>
              <w:jc w:val="center"/>
              <w:rPr>
                <w:bCs/>
                <w:sz w:val="22"/>
                <w:szCs w:val="21"/>
              </w:rPr>
            </w:pPr>
          </w:p>
        </w:tc>
        <w:tc>
          <w:tcPr>
            <w:tcW w:w="1081" w:type="dxa"/>
            <w:tcMar>
              <w:top w:w="45" w:type="dxa"/>
              <w:left w:w="57" w:type="dxa"/>
              <w:bottom w:w="45" w:type="dxa"/>
              <w:right w:w="57" w:type="dxa"/>
            </w:tcMar>
            <w:vAlign w:val="center"/>
          </w:tcPr>
          <w:p w:rsidR="00E348A1" w:rsidRDefault="00E832DF" w:rsidP="00390C6E">
            <w:pPr>
              <w:spacing w:line="280" w:lineRule="exact"/>
              <w:ind w:leftChars="-50" w:left="-105" w:rightChars="-50" w:right="-105"/>
              <w:jc w:val="center"/>
              <w:rPr>
                <w:bCs/>
                <w:sz w:val="22"/>
                <w:szCs w:val="21"/>
              </w:rPr>
            </w:pPr>
            <w:r>
              <w:rPr>
                <w:bCs/>
                <w:sz w:val="22"/>
                <w:szCs w:val="21"/>
              </w:rPr>
              <w:t>01561008</w:t>
            </w:r>
          </w:p>
        </w:tc>
        <w:tc>
          <w:tcPr>
            <w:tcW w:w="1702"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rFonts w:hint="eastAsia"/>
                <w:bCs/>
                <w:sz w:val="22"/>
                <w:szCs w:val="21"/>
              </w:rPr>
              <w:t>高等分子生物学</w:t>
            </w:r>
          </w:p>
        </w:tc>
        <w:tc>
          <w:tcPr>
            <w:tcW w:w="560"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bCs/>
                <w:sz w:val="22"/>
                <w:szCs w:val="21"/>
              </w:rPr>
              <w:t>36</w:t>
            </w:r>
          </w:p>
        </w:tc>
        <w:tc>
          <w:tcPr>
            <w:tcW w:w="556" w:type="dxa"/>
            <w:tcMar>
              <w:top w:w="45" w:type="dxa"/>
              <w:left w:w="57" w:type="dxa"/>
              <w:bottom w:w="45" w:type="dxa"/>
              <w:right w:w="57" w:type="dxa"/>
            </w:tcMar>
            <w:vAlign w:val="center"/>
          </w:tcPr>
          <w:p w:rsidR="00E348A1" w:rsidRDefault="00E348A1" w:rsidP="00390C6E">
            <w:pPr>
              <w:widowControl/>
              <w:spacing w:line="280" w:lineRule="exact"/>
              <w:jc w:val="center"/>
              <w:rPr>
                <w:bCs/>
                <w:sz w:val="22"/>
                <w:szCs w:val="21"/>
              </w:rPr>
            </w:pPr>
          </w:p>
        </w:tc>
        <w:tc>
          <w:tcPr>
            <w:tcW w:w="457"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bCs/>
                <w:sz w:val="22"/>
                <w:szCs w:val="21"/>
              </w:rPr>
              <w:t>2</w:t>
            </w:r>
          </w:p>
        </w:tc>
        <w:tc>
          <w:tcPr>
            <w:tcW w:w="605"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bCs/>
                <w:sz w:val="22"/>
                <w:szCs w:val="21"/>
              </w:rPr>
              <w:t>2</w:t>
            </w:r>
          </w:p>
        </w:tc>
        <w:tc>
          <w:tcPr>
            <w:tcW w:w="1133" w:type="dxa"/>
            <w:tcMar>
              <w:top w:w="45" w:type="dxa"/>
              <w:left w:w="57" w:type="dxa"/>
              <w:bottom w:w="45" w:type="dxa"/>
              <w:right w:w="57" w:type="dxa"/>
            </w:tcMar>
            <w:vAlign w:val="center"/>
          </w:tcPr>
          <w:p w:rsidR="00E348A1" w:rsidRDefault="00E832DF" w:rsidP="00390C6E">
            <w:pPr>
              <w:spacing w:line="280" w:lineRule="exact"/>
              <w:jc w:val="center"/>
              <w:rPr>
                <w:bCs/>
                <w:sz w:val="22"/>
                <w:szCs w:val="21"/>
              </w:rPr>
            </w:pPr>
            <w:r>
              <w:rPr>
                <w:rFonts w:hint="eastAsia"/>
                <w:bCs/>
                <w:sz w:val="22"/>
                <w:szCs w:val="21"/>
              </w:rPr>
              <w:t>化</w:t>
            </w:r>
            <w:r>
              <w:rPr>
                <w:bCs/>
                <w:sz w:val="22"/>
                <w:szCs w:val="21"/>
              </w:rPr>
              <w:t>生学院</w:t>
            </w:r>
          </w:p>
        </w:tc>
        <w:tc>
          <w:tcPr>
            <w:tcW w:w="720" w:type="dxa"/>
            <w:tcMar>
              <w:top w:w="45" w:type="dxa"/>
              <w:left w:w="57" w:type="dxa"/>
              <w:bottom w:w="45" w:type="dxa"/>
              <w:right w:w="57" w:type="dxa"/>
            </w:tcMar>
            <w:vAlign w:val="center"/>
          </w:tcPr>
          <w:p w:rsidR="00E348A1" w:rsidRDefault="00E348A1" w:rsidP="00390C6E">
            <w:pPr>
              <w:spacing w:line="280" w:lineRule="exact"/>
              <w:jc w:val="center"/>
              <w:rPr>
                <w:bCs/>
                <w:sz w:val="22"/>
                <w:szCs w:val="21"/>
              </w:rPr>
            </w:pPr>
          </w:p>
        </w:tc>
      </w:tr>
      <w:tr w:rsidR="00E348A1">
        <w:trPr>
          <w:cantSplit/>
          <w:trHeight w:val="464"/>
          <w:jc w:val="center"/>
        </w:trPr>
        <w:tc>
          <w:tcPr>
            <w:tcW w:w="929" w:type="dxa"/>
            <w:vMerge w:val="restart"/>
            <w:tcMar>
              <w:top w:w="45" w:type="dxa"/>
              <w:left w:w="57" w:type="dxa"/>
              <w:bottom w:w="45" w:type="dxa"/>
              <w:right w:w="57" w:type="dxa"/>
            </w:tcMar>
            <w:vAlign w:val="center"/>
          </w:tcPr>
          <w:p w:rsidR="00E348A1" w:rsidRDefault="00E832DF" w:rsidP="00390C6E">
            <w:pPr>
              <w:spacing w:line="280" w:lineRule="exact"/>
              <w:ind w:leftChars="-50" w:left="-105" w:rightChars="-50" w:right="-105"/>
              <w:jc w:val="center"/>
              <w:rPr>
                <w:bCs/>
                <w:spacing w:val="-4"/>
                <w:kern w:val="0"/>
                <w:sz w:val="24"/>
              </w:rPr>
            </w:pPr>
            <w:r>
              <w:rPr>
                <w:bCs/>
                <w:spacing w:val="-4"/>
                <w:kern w:val="0"/>
                <w:sz w:val="24"/>
              </w:rPr>
              <w:t>选修课</w:t>
            </w:r>
            <w:r>
              <w:rPr>
                <w:rFonts w:hint="eastAsia"/>
                <w:bCs/>
                <w:sz w:val="22"/>
                <w:szCs w:val="21"/>
              </w:rPr>
              <w:t>（</w:t>
            </w:r>
            <w:r>
              <w:rPr>
                <w:rFonts w:hint="eastAsia"/>
                <w:bCs/>
                <w:sz w:val="22"/>
                <w:szCs w:val="21"/>
              </w:rPr>
              <w:t>8</w:t>
            </w:r>
            <w:r>
              <w:rPr>
                <w:rFonts w:hint="eastAsia"/>
                <w:bCs/>
                <w:sz w:val="22"/>
                <w:szCs w:val="21"/>
              </w:rPr>
              <w:t>学分）</w:t>
            </w:r>
          </w:p>
        </w:tc>
        <w:tc>
          <w:tcPr>
            <w:tcW w:w="949" w:type="dxa"/>
            <w:vMerge w:val="restart"/>
            <w:tcMar>
              <w:top w:w="45" w:type="dxa"/>
              <w:left w:w="57" w:type="dxa"/>
              <w:bottom w:w="45" w:type="dxa"/>
              <w:right w:w="57" w:type="dxa"/>
            </w:tcMar>
            <w:vAlign w:val="center"/>
          </w:tcPr>
          <w:p w:rsidR="00E348A1" w:rsidRDefault="00E832DF" w:rsidP="00390C6E">
            <w:pPr>
              <w:spacing w:line="280" w:lineRule="exact"/>
              <w:ind w:leftChars="-50" w:left="-105" w:rightChars="-50" w:right="-105"/>
              <w:jc w:val="center"/>
              <w:rPr>
                <w:rFonts w:ascii="宋体" w:hAnsi="宋体"/>
                <w:bCs/>
                <w:spacing w:val="-4"/>
                <w:kern w:val="0"/>
                <w:sz w:val="22"/>
                <w:szCs w:val="22"/>
              </w:rPr>
            </w:pPr>
            <w:r>
              <w:rPr>
                <w:rFonts w:ascii="宋体" w:hAnsi="宋体"/>
                <w:bCs/>
                <w:spacing w:val="-4"/>
                <w:kern w:val="0"/>
                <w:sz w:val="22"/>
                <w:szCs w:val="22"/>
              </w:rPr>
              <w:t>专业</w:t>
            </w:r>
          </w:p>
          <w:p w:rsidR="00E348A1" w:rsidRDefault="00E832DF" w:rsidP="00390C6E">
            <w:pPr>
              <w:spacing w:line="280" w:lineRule="exact"/>
              <w:ind w:leftChars="-50" w:left="-105" w:rightChars="-50" w:right="-105"/>
              <w:jc w:val="center"/>
              <w:rPr>
                <w:rFonts w:ascii="宋体" w:hAnsi="宋体"/>
                <w:bCs/>
                <w:spacing w:val="-4"/>
                <w:kern w:val="0"/>
                <w:sz w:val="22"/>
                <w:szCs w:val="22"/>
              </w:rPr>
            </w:pPr>
            <w:r>
              <w:rPr>
                <w:rFonts w:ascii="宋体" w:hAnsi="宋体"/>
                <w:bCs/>
                <w:spacing w:val="-4"/>
                <w:kern w:val="0"/>
                <w:sz w:val="22"/>
                <w:szCs w:val="22"/>
              </w:rPr>
              <w:t>选修课</w:t>
            </w:r>
          </w:p>
          <w:p w:rsidR="00E348A1" w:rsidRDefault="00E832DF" w:rsidP="00390C6E">
            <w:pPr>
              <w:spacing w:line="280" w:lineRule="exact"/>
              <w:ind w:leftChars="-50" w:left="-105" w:rightChars="-50" w:right="-105"/>
              <w:jc w:val="center"/>
              <w:rPr>
                <w:rFonts w:ascii="宋体" w:hAnsi="宋体"/>
                <w:bCs/>
                <w:spacing w:val="-4"/>
                <w:kern w:val="0"/>
                <w:sz w:val="22"/>
                <w:szCs w:val="22"/>
              </w:rPr>
            </w:pPr>
            <w:r>
              <w:rPr>
                <w:rFonts w:ascii="宋体" w:hAnsi="宋体" w:hint="eastAsia"/>
                <w:bCs/>
                <w:spacing w:val="-4"/>
                <w:kern w:val="0"/>
                <w:sz w:val="22"/>
                <w:szCs w:val="22"/>
              </w:rPr>
              <w:t>（7学分）</w:t>
            </w:r>
          </w:p>
        </w:tc>
        <w:tc>
          <w:tcPr>
            <w:tcW w:w="1081" w:type="dxa"/>
            <w:tcMar>
              <w:top w:w="45" w:type="dxa"/>
              <w:left w:w="57" w:type="dxa"/>
              <w:bottom w:w="45" w:type="dxa"/>
              <w:right w:w="57" w:type="dxa"/>
            </w:tcMar>
            <w:vAlign w:val="center"/>
          </w:tcPr>
          <w:p w:rsidR="00E348A1" w:rsidRDefault="00E832DF" w:rsidP="00390C6E">
            <w:pPr>
              <w:spacing w:line="280" w:lineRule="exact"/>
              <w:ind w:leftChars="-50" w:left="-105" w:rightChars="-50" w:right="-105"/>
              <w:jc w:val="center"/>
              <w:rPr>
                <w:bCs/>
                <w:sz w:val="22"/>
                <w:szCs w:val="21"/>
              </w:rPr>
            </w:pPr>
            <w:r>
              <w:rPr>
                <w:bCs/>
                <w:sz w:val="22"/>
                <w:szCs w:val="21"/>
              </w:rPr>
              <w:t>01522001</w:t>
            </w:r>
          </w:p>
        </w:tc>
        <w:tc>
          <w:tcPr>
            <w:tcW w:w="1702"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rFonts w:hint="eastAsia"/>
                <w:bCs/>
                <w:sz w:val="22"/>
                <w:szCs w:val="21"/>
              </w:rPr>
              <w:t>专业英语</w:t>
            </w:r>
          </w:p>
        </w:tc>
        <w:tc>
          <w:tcPr>
            <w:tcW w:w="560"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rFonts w:hint="eastAsia"/>
                <w:bCs/>
                <w:sz w:val="22"/>
                <w:szCs w:val="21"/>
              </w:rPr>
              <w:t>1</w:t>
            </w:r>
            <w:r>
              <w:rPr>
                <w:bCs/>
                <w:sz w:val="22"/>
                <w:szCs w:val="21"/>
              </w:rPr>
              <w:t>8</w:t>
            </w:r>
          </w:p>
        </w:tc>
        <w:tc>
          <w:tcPr>
            <w:tcW w:w="556" w:type="dxa"/>
            <w:tcMar>
              <w:top w:w="45" w:type="dxa"/>
              <w:left w:w="57" w:type="dxa"/>
              <w:bottom w:w="45" w:type="dxa"/>
              <w:right w:w="57" w:type="dxa"/>
            </w:tcMar>
            <w:vAlign w:val="center"/>
          </w:tcPr>
          <w:p w:rsidR="00E348A1" w:rsidRDefault="00E348A1" w:rsidP="00390C6E">
            <w:pPr>
              <w:widowControl/>
              <w:spacing w:line="280" w:lineRule="exact"/>
              <w:jc w:val="center"/>
              <w:rPr>
                <w:bCs/>
                <w:sz w:val="22"/>
                <w:szCs w:val="21"/>
              </w:rPr>
            </w:pPr>
          </w:p>
        </w:tc>
        <w:tc>
          <w:tcPr>
            <w:tcW w:w="457"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rFonts w:hint="eastAsia"/>
                <w:bCs/>
                <w:sz w:val="22"/>
                <w:szCs w:val="21"/>
              </w:rPr>
              <w:t>1</w:t>
            </w:r>
          </w:p>
        </w:tc>
        <w:tc>
          <w:tcPr>
            <w:tcW w:w="605"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rFonts w:hint="eastAsia"/>
                <w:bCs/>
                <w:sz w:val="22"/>
                <w:szCs w:val="21"/>
              </w:rPr>
              <w:t>1</w:t>
            </w:r>
          </w:p>
        </w:tc>
        <w:tc>
          <w:tcPr>
            <w:tcW w:w="1133" w:type="dxa"/>
            <w:tcMar>
              <w:top w:w="45" w:type="dxa"/>
              <w:left w:w="57" w:type="dxa"/>
              <w:bottom w:w="45" w:type="dxa"/>
              <w:right w:w="57" w:type="dxa"/>
            </w:tcMar>
            <w:vAlign w:val="center"/>
          </w:tcPr>
          <w:p w:rsidR="00E348A1" w:rsidRDefault="00E832DF" w:rsidP="00390C6E">
            <w:pPr>
              <w:spacing w:line="280" w:lineRule="exact"/>
              <w:jc w:val="center"/>
              <w:rPr>
                <w:bCs/>
                <w:sz w:val="22"/>
                <w:szCs w:val="21"/>
              </w:rPr>
            </w:pPr>
            <w:r>
              <w:rPr>
                <w:rFonts w:hint="eastAsia"/>
                <w:bCs/>
                <w:sz w:val="22"/>
                <w:szCs w:val="21"/>
              </w:rPr>
              <w:t>化生学院</w:t>
            </w:r>
          </w:p>
        </w:tc>
        <w:tc>
          <w:tcPr>
            <w:tcW w:w="720" w:type="dxa"/>
            <w:tcMar>
              <w:top w:w="45" w:type="dxa"/>
              <w:left w:w="57" w:type="dxa"/>
              <w:bottom w:w="45" w:type="dxa"/>
              <w:right w:w="57" w:type="dxa"/>
            </w:tcMar>
            <w:vAlign w:val="center"/>
          </w:tcPr>
          <w:p w:rsidR="00E348A1" w:rsidRDefault="00E832DF" w:rsidP="00390C6E">
            <w:pPr>
              <w:spacing w:line="280" w:lineRule="exact"/>
              <w:jc w:val="center"/>
              <w:rPr>
                <w:bCs/>
                <w:sz w:val="22"/>
                <w:szCs w:val="21"/>
              </w:rPr>
            </w:pPr>
            <w:r>
              <w:rPr>
                <w:rFonts w:hint="eastAsia"/>
                <w:bCs/>
                <w:sz w:val="22"/>
                <w:szCs w:val="21"/>
              </w:rPr>
              <w:t>必选</w:t>
            </w:r>
          </w:p>
        </w:tc>
      </w:tr>
      <w:tr w:rsidR="00E348A1">
        <w:trPr>
          <w:cantSplit/>
          <w:trHeight w:val="20"/>
          <w:jc w:val="center"/>
        </w:trPr>
        <w:tc>
          <w:tcPr>
            <w:tcW w:w="929" w:type="dxa"/>
            <w:vMerge/>
            <w:tcMar>
              <w:top w:w="45" w:type="dxa"/>
              <w:left w:w="57" w:type="dxa"/>
              <w:bottom w:w="45" w:type="dxa"/>
              <w:right w:w="57" w:type="dxa"/>
            </w:tcMar>
            <w:vAlign w:val="center"/>
          </w:tcPr>
          <w:p w:rsidR="00E348A1" w:rsidRDefault="00E348A1" w:rsidP="00390C6E">
            <w:pPr>
              <w:spacing w:line="280" w:lineRule="exact"/>
              <w:ind w:leftChars="-50" w:left="-105" w:rightChars="-50" w:right="-105"/>
              <w:jc w:val="center"/>
              <w:rPr>
                <w:bCs/>
                <w:sz w:val="22"/>
                <w:szCs w:val="21"/>
              </w:rPr>
            </w:pPr>
          </w:p>
        </w:tc>
        <w:tc>
          <w:tcPr>
            <w:tcW w:w="949" w:type="dxa"/>
            <w:vMerge/>
            <w:tcMar>
              <w:top w:w="45" w:type="dxa"/>
              <w:left w:w="57" w:type="dxa"/>
              <w:bottom w:w="45" w:type="dxa"/>
              <w:right w:w="57" w:type="dxa"/>
            </w:tcMar>
            <w:vAlign w:val="center"/>
          </w:tcPr>
          <w:p w:rsidR="00E348A1" w:rsidRDefault="00E348A1" w:rsidP="00390C6E">
            <w:pPr>
              <w:spacing w:line="280" w:lineRule="exact"/>
              <w:ind w:leftChars="-50" w:left="-105" w:rightChars="-50" w:right="-105"/>
              <w:jc w:val="center"/>
              <w:rPr>
                <w:rFonts w:ascii="宋体" w:hAnsi="宋体"/>
                <w:bCs/>
                <w:sz w:val="22"/>
                <w:szCs w:val="22"/>
              </w:rPr>
            </w:pPr>
          </w:p>
        </w:tc>
        <w:tc>
          <w:tcPr>
            <w:tcW w:w="1081" w:type="dxa"/>
            <w:tcMar>
              <w:top w:w="45" w:type="dxa"/>
              <w:left w:w="57" w:type="dxa"/>
              <w:bottom w:w="45" w:type="dxa"/>
              <w:right w:w="57" w:type="dxa"/>
            </w:tcMar>
            <w:vAlign w:val="center"/>
          </w:tcPr>
          <w:p w:rsidR="00E348A1" w:rsidRDefault="00E832DF" w:rsidP="00390C6E">
            <w:pPr>
              <w:spacing w:line="280" w:lineRule="exact"/>
              <w:ind w:leftChars="-50" w:left="-105" w:rightChars="-50" w:right="-105"/>
              <w:jc w:val="center"/>
              <w:rPr>
                <w:bCs/>
                <w:sz w:val="22"/>
                <w:szCs w:val="21"/>
              </w:rPr>
            </w:pPr>
            <w:r>
              <w:rPr>
                <w:bCs/>
                <w:sz w:val="22"/>
                <w:szCs w:val="21"/>
              </w:rPr>
              <w:t>01522021</w:t>
            </w:r>
          </w:p>
        </w:tc>
        <w:tc>
          <w:tcPr>
            <w:tcW w:w="1702"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bCs/>
                <w:sz w:val="22"/>
                <w:szCs w:val="21"/>
              </w:rPr>
              <w:t>天然药物</w:t>
            </w:r>
          </w:p>
          <w:p w:rsidR="00E348A1" w:rsidRDefault="00E832DF" w:rsidP="00390C6E">
            <w:pPr>
              <w:widowControl/>
              <w:spacing w:line="280" w:lineRule="exact"/>
              <w:jc w:val="center"/>
              <w:rPr>
                <w:bCs/>
                <w:sz w:val="22"/>
                <w:szCs w:val="21"/>
              </w:rPr>
            </w:pPr>
            <w:r>
              <w:rPr>
                <w:bCs/>
                <w:sz w:val="22"/>
                <w:szCs w:val="21"/>
              </w:rPr>
              <w:t>现代生物技术</w:t>
            </w:r>
          </w:p>
        </w:tc>
        <w:tc>
          <w:tcPr>
            <w:tcW w:w="560"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bCs/>
                <w:sz w:val="22"/>
                <w:szCs w:val="21"/>
              </w:rPr>
              <w:t>18</w:t>
            </w:r>
          </w:p>
        </w:tc>
        <w:tc>
          <w:tcPr>
            <w:tcW w:w="556" w:type="dxa"/>
            <w:tcMar>
              <w:top w:w="45" w:type="dxa"/>
              <w:left w:w="57" w:type="dxa"/>
              <w:bottom w:w="45" w:type="dxa"/>
              <w:right w:w="57" w:type="dxa"/>
            </w:tcMar>
            <w:vAlign w:val="center"/>
          </w:tcPr>
          <w:p w:rsidR="00E348A1" w:rsidRDefault="00E348A1" w:rsidP="00390C6E">
            <w:pPr>
              <w:widowControl/>
              <w:spacing w:line="280" w:lineRule="exact"/>
              <w:jc w:val="center"/>
              <w:rPr>
                <w:bCs/>
                <w:sz w:val="22"/>
                <w:szCs w:val="21"/>
              </w:rPr>
            </w:pPr>
          </w:p>
        </w:tc>
        <w:tc>
          <w:tcPr>
            <w:tcW w:w="457"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bCs/>
                <w:sz w:val="22"/>
                <w:szCs w:val="21"/>
              </w:rPr>
              <w:t>1</w:t>
            </w:r>
          </w:p>
        </w:tc>
        <w:tc>
          <w:tcPr>
            <w:tcW w:w="605"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bCs/>
                <w:sz w:val="22"/>
                <w:szCs w:val="21"/>
              </w:rPr>
              <w:t>1</w:t>
            </w:r>
          </w:p>
        </w:tc>
        <w:tc>
          <w:tcPr>
            <w:tcW w:w="1133" w:type="dxa"/>
            <w:tcMar>
              <w:top w:w="45" w:type="dxa"/>
              <w:left w:w="57" w:type="dxa"/>
              <w:bottom w:w="45" w:type="dxa"/>
              <w:right w:w="57" w:type="dxa"/>
            </w:tcMar>
            <w:vAlign w:val="center"/>
          </w:tcPr>
          <w:p w:rsidR="00E348A1" w:rsidRDefault="00E832DF" w:rsidP="00390C6E">
            <w:pPr>
              <w:spacing w:line="280" w:lineRule="exact"/>
              <w:jc w:val="center"/>
              <w:rPr>
                <w:bCs/>
                <w:sz w:val="22"/>
                <w:szCs w:val="21"/>
              </w:rPr>
            </w:pPr>
            <w:r>
              <w:rPr>
                <w:rFonts w:hint="eastAsia"/>
                <w:bCs/>
                <w:sz w:val="22"/>
                <w:szCs w:val="21"/>
              </w:rPr>
              <w:t>化</w:t>
            </w:r>
            <w:r>
              <w:rPr>
                <w:bCs/>
                <w:sz w:val="22"/>
                <w:szCs w:val="21"/>
              </w:rPr>
              <w:t>生学院</w:t>
            </w:r>
          </w:p>
        </w:tc>
        <w:tc>
          <w:tcPr>
            <w:tcW w:w="720" w:type="dxa"/>
            <w:tcMar>
              <w:top w:w="45" w:type="dxa"/>
              <w:left w:w="57" w:type="dxa"/>
              <w:bottom w:w="45" w:type="dxa"/>
              <w:right w:w="57" w:type="dxa"/>
            </w:tcMar>
            <w:vAlign w:val="center"/>
          </w:tcPr>
          <w:p w:rsidR="00E348A1" w:rsidRDefault="00E832DF" w:rsidP="00390C6E">
            <w:pPr>
              <w:spacing w:line="280" w:lineRule="exact"/>
              <w:jc w:val="center"/>
              <w:rPr>
                <w:bCs/>
                <w:sz w:val="22"/>
                <w:szCs w:val="21"/>
              </w:rPr>
            </w:pPr>
            <w:r>
              <w:rPr>
                <w:rFonts w:hint="eastAsia"/>
                <w:bCs/>
                <w:sz w:val="22"/>
                <w:szCs w:val="21"/>
              </w:rPr>
              <w:t>必选</w:t>
            </w:r>
          </w:p>
        </w:tc>
      </w:tr>
      <w:tr w:rsidR="00E348A1">
        <w:trPr>
          <w:cantSplit/>
          <w:trHeight w:val="20"/>
          <w:jc w:val="center"/>
        </w:trPr>
        <w:tc>
          <w:tcPr>
            <w:tcW w:w="929" w:type="dxa"/>
            <w:vMerge/>
            <w:tcMar>
              <w:top w:w="45" w:type="dxa"/>
              <w:left w:w="57" w:type="dxa"/>
              <w:bottom w:w="45" w:type="dxa"/>
              <w:right w:w="57" w:type="dxa"/>
            </w:tcMar>
            <w:vAlign w:val="center"/>
          </w:tcPr>
          <w:p w:rsidR="00E348A1" w:rsidRDefault="00E348A1" w:rsidP="00390C6E">
            <w:pPr>
              <w:spacing w:line="280" w:lineRule="exact"/>
              <w:ind w:leftChars="-50" w:left="-105" w:rightChars="-50" w:right="-105"/>
              <w:jc w:val="center"/>
              <w:rPr>
                <w:bCs/>
                <w:sz w:val="22"/>
                <w:szCs w:val="21"/>
              </w:rPr>
            </w:pPr>
          </w:p>
        </w:tc>
        <w:tc>
          <w:tcPr>
            <w:tcW w:w="949" w:type="dxa"/>
            <w:vMerge/>
            <w:tcMar>
              <w:top w:w="45" w:type="dxa"/>
              <w:left w:w="57" w:type="dxa"/>
              <w:bottom w:w="45" w:type="dxa"/>
              <w:right w:w="57" w:type="dxa"/>
            </w:tcMar>
            <w:vAlign w:val="center"/>
          </w:tcPr>
          <w:p w:rsidR="00E348A1" w:rsidRDefault="00E348A1" w:rsidP="00390C6E">
            <w:pPr>
              <w:spacing w:line="280" w:lineRule="exact"/>
              <w:ind w:leftChars="-50" w:left="-105" w:rightChars="-50" w:right="-105"/>
              <w:jc w:val="center"/>
              <w:rPr>
                <w:bCs/>
                <w:sz w:val="22"/>
                <w:szCs w:val="21"/>
              </w:rPr>
            </w:pPr>
          </w:p>
        </w:tc>
        <w:tc>
          <w:tcPr>
            <w:tcW w:w="1081" w:type="dxa"/>
            <w:tcMar>
              <w:top w:w="45" w:type="dxa"/>
              <w:left w:w="57" w:type="dxa"/>
              <w:bottom w:w="45" w:type="dxa"/>
              <w:right w:w="57" w:type="dxa"/>
            </w:tcMar>
            <w:vAlign w:val="center"/>
          </w:tcPr>
          <w:p w:rsidR="00E348A1" w:rsidRDefault="00E832DF" w:rsidP="00390C6E">
            <w:pPr>
              <w:spacing w:line="280" w:lineRule="exact"/>
              <w:ind w:leftChars="-50" w:left="-105" w:rightChars="-50" w:right="-105"/>
              <w:jc w:val="center"/>
              <w:rPr>
                <w:bCs/>
                <w:sz w:val="22"/>
                <w:szCs w:val="21"/>
              </w:rPr>
            </w:pPr>
            <w:r>
              <w:rPr>
                <w:bCs/>
                <w:sz w:val="22"/>
                <w:szCs w:val="21"/>
              </w:rPr>
              <w:t>01522006</w:t>
            </w:r>
          </w:p>
        </w:tc>
        <w:tc>
          <w:tcPr>
            <w:tcW w:w="1702"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bCs/>
                <w:sz w:val="22"/>
                <w:szCs w:val="21"/>
              </w:rPr>
              <w:t>医药实验设计</w:t>
            </w:r>
          </w:p>
          <w:p w:rsidR="00E348A1" w:rsidRDefault="00E832DF" w:rsidP="00390C6E">
            <w:pPr>
              <w:widowControl/>
              <w:spacing w:line="280" w:lineRule="exact"/>
              <w:jc w:val="center"/>
              <w:rPr>
                <w:bCs/>
                <w:sz w:val="22"/>
                <w:szCs w:val="21"/>
              </w:rPr>
            </w:pPr>
            <w:r>
              <w:rPr>
                <w:bCs/>
                <w:sz w:val="22"/>
                <w:szCs w:val="21"/>
              </w:rPr>
              <w:t>及数据处理</w:t>
            </w:r>
          </w:p>
        </w:tc>
        <w:tc>
          <w:tcPr>
            <w:tcW w:w="560"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bCs/>
                <w:sz w:val="22"/>
                <w:szCs w:val="21"/>
              </w:rPr>
              <w:t>36</w:t>
            </w:r>
          </w:p>
        </w:tc>
        <w:tc>
          <w:tcPr>
            <w:tcW w:w="556" w:type="dxa"/>
            <w:tcMar>
              <w:top w:w="45" w:type="dxa"/>
              <w:left w:w="57" w:type="dxa"/>
              <w:bottom w:w="45" w:type="dxa"/>
              <w:right w:w="57" w:type="dxa"/>
            </w:tcMar>
            <w:vAlign w:val="center"/>
          </w:tcPr>
          <w:p w:rsidR="00E348A1" w:rsidRDefault="00E348A1" w:rsidP="00390C6E">
            <w:pPr>
              <w:widowControl/>
              <w:spacing w:line="280" w:lineRule="exact"/>
              <w:jc w:val="center"/>
              <w:rPr>
                <w:bCs/>
                <w:sz w:val="22"/>
                <w:szCs w:val="21"/>
              </w:rPr>
            </w:pPr>
          </w:p>
        </w:tc>
        <w:tc>
          <w:tcPr>
            <w:tcW w:w="457"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bCs/>
                <w:sz w:val="22"/>
                <w:szCs w:val="21"/>
              </w:rPr>
              <w:t>2</w:t>
            </w:r>
          </w:p>
        </w:tc>
        <w:tc>
          <w:tcPr>
            <w:tcW w:w="605"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bCs/>
                <w:sz w:val="22"/>
                <w:szCs w:val="21"/>
              </w:rPr>
              <w:t>1</w:t>
            </w:r>
          </w:p>
        </w:tc>
        <w:tc>
          <w:tcPr>
            <w:tcW w:w="1133" w:type="dxa"/>
            <w:tcMar>
              <w:top w:w="45" w:type="dxa"/>
              <w:left w:w="57" w:type="dxa"/>
              <w:bottom w:w="45" w:type="dxa"/>
              <w:right w:w="57" w:type="dxa"/>
            </w:tcMar>
            <w:vAlign w:val="center"/>
          </w:tcPr>
          <w:p w:rsidR="00E348A1" w:rsidRDefault="00E832DF" w:rsidP="00390C6E">
            <w:pPr>
              <w:spacing w:line="280" w:lineRule="exact"/>
              <w:jc w:val="center"/>
              <w:rPr>
                <w:bCs/>
                <w:sz w:val="22"/>
                <w:szCs w:val="21"/>
              </w:rPr>
            </w:pPr>
            <w:r>
              <w:rPr>
                <w:rFonts w:hint="eastAsia"/>
                <w:bCs/>
                <w:sz w:val="22"/>
                <w:szCs w:val="21"/>
              </w:rPr>
              <w:t>化</w:t>
            </w:r>
            <w:r>
              <w:rPr>
                <w:bCs/>
                <w:sz w:val="22"/>
                <w:szCs w:val="21"/>
              </w:rPr>
              <w:t>生学院</w:t>
            </w:r>
          </w:p>
        </w:tc>
        <w:tc>
          <w:tcPr>
            <w:tcW w:w="720" w:type="dxa"/>
            <w:tcMar>
              <w:top w:w="45" w:type="dxa"/>
              <w:left w:w="57" w:type="dxa"/>
              <w:bottom w:w="45" w:type="dxa"/>
              <w:right w:w="57" w:type="dxa"/>
            </w:tcMar>
            <w:vAlign w:val="center"/>
          </w:tcPr>
          <w:p w:rsidR="00E348A1" w:rsidRDefault="00E348A1" w:rsidP="00390C6E">
            <w:pPr>
              <w:spacing w:line="280" w:lineRule="exact"/>
              <w:jc w:val="center"/>
              <w:rPr>
                <w:bCs/>
                <w:sz w:val="22"/>
                <w:szCs w:val="21"/>
              </w:rPr>
            </w:pPr>
          </w:p>
        </w:tc>
      </w:tr>
      <w:tr w:rsidR="00E348A1">
        <w:trPr>
          <w:cantSplit/>
          <w:trHeight w:val="20"/>
          <w:jc w:val="center"/>
        </w:trPr>
        <w:tc>
          <w:tcPr>
            <w:tcW w:w="929" w:type="dxa"/>
            <w:vMerge/>
            <w:tcMar>
              <w:top w:w="45" w:type="dxa"/>
              <w:left w:w="57" w:type="dxa"/>
              <w:bottom w:w="45" w:type="dxa"/>
              <w:right w:w="57" w:type="dxa"/>
            </w:tcMar>
            <w:vAlign w:val="center"/>
          </w:tcPr>
          <w:p w:rsidR="00E348A1" w:rsidRDefault="00E348A1" w:rsidP="00390C6E">
            <w:pPr>
              <w:spacing w:line="280" w:lineRule="exact"/>
              <w:ind w:leftChars="-50" w:left="-105" w:rightChars="-50" w:right="-105"/>
              <w:jc w:val="center"/>
              <w:rPr>
                <w:bCs/>
                <w:sz w:val="22"/>
                <w:szCs w:val="21"/>
              </w:rPr>
            </w:pPr>
          </w:p>
        </w:tc>
        <w:tc>
          <w:tcPr>
            <w:tcW w:w="949" w:type="dxa"/>
            <w:vMerge/>
            <w:tcMar>
              <w:top w:w="45" w:type="dxa"/>
              <w:left w:w="57" w:type="dxa"/>
              <w:bottom w:w="45" w:type="dxa"/>
              <w:right w:w="57" w:type="dxa"/>
            </w:tcMar>
            <w:vAlign w:val="center"/>
          </w:tcPr>
          <w:p w:rsidR="00E348A1" w:rsidRDefault="00E348A1" w:rsidP="00390C6E">
            <w:pPr>
              <w:spacing w:line="280" w:lineRule="exact"/>
              <w:ind w:leftChars="-50" w:left="-105" w:rightChars="-50" w:right="-105"/>
              <w:jc w:val="center"/>
              <w:rPr>
                <w:bCs/>
                <w:sz w:val="22"/>
                <w:szCs w:val="21"/>
              </w:rPr>
            </w:pPr>
          </w:p>
        </w:tc>
        <w:tc>
          <w:tcPr>
            <w:tcW w:w="1081" w:type="dxa"/>
            <w:tcMar>
              <w:top w:w="45" w:type="dxa"/>
              <w:left w:w="57" w:type="dxa"/>
              <w:bottom w:w="45" w:type="dxa"/>
              <w:right w:w="57" w:type="dxa"/>
            </w:tcMar>
            <w:vAlign w:val="center"/>
          </w:tcPr>
          <w:p w:rsidR="00E348A1" w:rsidRDefault="00E832DF" w:rsidP="00390C6E">
            <w:pPr>
              <w:spacing w:line="280" w:lineRule="exact"/>
              <w:ind w:leftChars="-50" w:left="-105" w:rightChars="-50" w:right="-105"/>
              <w:jc w:val="center"/>
              <w:rPr>
                <w:bCs/>
                <w:sz w:val="22"/>
                <w:szCs w:val="21"/>
              </w:rPr>
            </w:pPr>
            <w:r>
              <w:rPr>
                <w:bCs/>
                <w:sz w:val="22"/>
                <w:szCs w:val="21"/>
              </w:rPr>
              <w:t>01522009</w:t>
            </w:r>
          </w:p>
        </w:tc>
        <w:tc>
          <w:tcPr>
            <w:tcW w:w="1702"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bCs/>
                <w:sz w:val="22"/>
                <w:szCs w:val="21"/>
              </w:rPr>
              <w:t>医药文献检索</w:t>
            </w:r>
          </w:p>
          <w:p w:rsidR="00E348A1" w:rsidRDefault="00E832DF" w:rsidP="00390C6E">
            <w:pPr>
              <w:widowControl/>
              <w:spacing w:line="280" w:lineRule="exact"/>
              <w:jc w:val="center"/>
              <w:rPr>
                <w:bCs/>
                <w:sz w:val="22"/>
                <w:szCs w:val="21"/>
              </w:rPr>
            </w:pPr>
            <w:r>
              <w:rPr>
                <w:bCs/>
                <w:sz w:val="22"/>
                <w:szCs w:val="21"/>
              </w:rPr>
              <w:t>与利用</w:t>
            </w:r>
          </w:p>
        </w:tc>
        <w:tc>
          <w:tcPr>
            <w:tcW w:w="560"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bCs/>
                <w:sz w:val="22"/>
                <w:szCs w:val="21"/>
              </w:rPr>
              <w:t>36</w:t>
            </w:r>
          </w:p>
        </w:tc>
        <w:tc>
          <w:tcPr>
            <w:tcW w:w="556" w:type="dxa"/>
            <w:tcMar>
              <w:top w:w="45" w:type="dxa"/>
              <w:left w:w="57" w:type="dxa"/>
              <w:bottom w:w="45" w:type="dxa"/>
              <w:right w:w="57" w:type="dxa"/>
            </w:tcMar>
            <w:vAlign w:val="center"/>
          </w:tcPr>
          <w:p w:rsidR="00E348A1" w:rsidRDefault="00E348A1" w:rsidP="00390C6E">
            <w:pPr>
              <w:widowControl/>
              <w:spacing w:line="280" w:lineRule="exact"/>
              <w:jc w:val="center"/>
              <w:rPr>
                <w:bCs/>
                <w:sz w:val="22"/>
                <w:szCs w:val="21"/>
              </w:rPr>
            </w:pPr>
          </w:p>
        </w:tc>
        <w:tc>
          <w:tcPr>
            <w:tcW w:w="457"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bCs/>
                <w:sz w:val="22"/>
                <w:szCs w:val="21"/>
              </w:rPr>
              <w:t>2</w:t>
            </w:r>
          </w:p>
        </w:tc>
        <w:tc>
          <w:tcPr>
            <w:tcW w:w="605"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bCs/>
                <w:sz w:val="22"/>
                <w:szCs w:val="21"/>
              </w:rPr>
              <w:t>1</w:t>
            </w:r>
          </w:p>
        </w:tc>
        <w:tc>
          <w:tcPr>
            <w:tcW w:w="1133" w:type="dxa"/>
            <w:tcMar>
              <w:top w:w="45" w:type="dxa"/>
              <w:left w:w="57" w:type="dxa"/>
              <w:bottom w:w="45" w:type="dxa"/>
              <w:right w:w="57" w:type="dxa"/>
            </w:tcMar>
            <w:vAlign w:val="center"/>
          </w:tcPr>
          <w:p w:rsidR="00E348A1" w:rsidRDefault="00E832DF" w:rsidP="00390C6E">
            <w:pPr>
              <w:spacing w:line="280" w:lineRule="exact"/>
              <w:jc w:val="center"/>
              <w:rPr>
                <w:bCs/>
                <w:sz w:val="22"/>
                <w:szCs w:val="21"/>
              </w:rPr>
            </w:pPr>
            <w:r>
              <w:rPr>
                <w:rFonts w:hint="eastAsia"/>
                <w:bCs/>
                <w:sz w:val="22"/>
                <w:szCs w:val="21"/>
              </w:rPr>
              <w:t>化</w:t>
            </w:r>
            <w:r>
              <w:rPr>
                <w:bCs/>
                <w:sz w:val="22"/>
                <w:szCs w:val="21"/>
              </w:rPr>
              <w:t>生学院</w:t>
            </w:r>
          </w:p>
        </w:tc>
        <w:tc>
          <w:tcPr>
            <w:tcW w:w="720" w:type="dxa"/>
            <w:tcMar>
              <w:top w:w="45" w:type="dxa"/>
              <w:left w:w="57" w:type="dxa"/>
              <w:bottom w:w="45" w:type="dxa"/>
              <w:right w:w="57" w:type="dxa"/>
            </w:tcMar>
            <w:vAlign w:val="center"/>
          </w:tcPr>
          <w:p w:rsidR="00E348A1" w:rsidRDefault="00E348A1" w:rsidP="00390C6E">
            <w:pPr>
              <w:spacing w:line="280" w:lineRule="exact"/>
              <w:jc w:val="center"/>
              <w:rPr>
                <w:bCs/>
                <w:sz w:val="22"/>
                <w:szCs w:val="21"/>
              </w:rPr>
            </w:pPr>
          </w:p>
        </w:tc>
      </w:tr>
      <w:tr w:rsidR="00E348A1">
        <w:trPr>
          <w:cantSplit/>
          <w:trHeight w:val="20"/>
          <w:jc w:val="center"/>
        </w:trPr>
        <w:tc>
          <w:tcPr>
            <w:tcW w:w="929" w:type="dxa"/>
            <w:vMerge/>
            <w:tcMar>
              <w:top w:w="45" w:type="dxa"/>
              <w:left w:w="57" w:type="dxa"/>
              <w:bottom w:w="45" w:type="dxa"/>
              <w:right w:w="57" w:type="dxa"/>
            </w:tcMar>
            <w:vAlign w:val="center"/>
          </w:tcPr>
          <w:p w:rsidR="00E348A1" w:rsidRDefault="00E348A1" w:rsidP="00390C6E">
            <w:pPr>
              <w:spacing w:line="280" w:lineRule="exact"/>
              <w:ind w:leftChars="-50" w:left="-105" w:rightChars="-50" w:right="-105"/>
              <w:jc w:val="center"/>
              <w:rPr>
                <w:bCs/>
                <w:sz w:val="22"/>
                <w:szCs w:val="21"/>
              </w:rPr>
            </w:pPr>
          </w:p>
        </w:tc>
        <w:tc>
          <w:tcPr>
            <w:tcW w:w="949" w:type="dxa"/>
            <w:vMerge/>
            <w:tcMar>
              <w:top w:w="45" w:type="dxa"/>
              <w:left w:w="57" w:type="dxa"/>
              <w:bottom w:w="45" w:type="dxa"/>
              <w:right w:w="57" w:type="dxa"/>
            </w:tcMar>
            <w:vAlign w:val="center"/>
          </w:tcPr>
          <w:p w:rsidR="00E348A1" w:rsidRDefault="00E348A1" w:rsidP="00390C6E">
            <w:pPr>
              <w:spacing w:line="280" w:lineRule="exact"/>
              <w:ind w:leftChars="-50" w:left="-105" w:rightChars="-50" w:right="-105"/>
              <w:jc w:val="center"/>
              <w:rPr>
                <w:bCs/>
                <w:sz w:val="22"/>
                <w:szCs w:val="21"/>
              </w:rPr>
            </w:pPr>
          </w:p>
        </w:tc>
        <w:tc>
          <w:tcPr>
            <w:tcW w:w="1081" w:type="dxa"/>
            <w:tcMar>
              <w:top w:w="45" w:type="dxa"/>
              <w:left w:w="57" w:type="dxa"/>
              <w:bottom w:w="45" w:type="dxa"/>
              <w:right w:w="57" w:type="dxa"/>
            </w:tcMar>
            <w:vAlign w:val="center"/>
          </w:tcPr>
          <w:p w:rsidR="00E348A1" w:rsidRDefault="00E832DF" w:rsidP="00390C6E">
            <w:pPr>
              <w:spacing w:line="280" w:lineRule="exact"/>
              <w:ind w:leftChars="-50" w:left="-105" w:rightChars="-50" w:right="-105"/>
              <w:jc w:val="center"/>
              <w:rPr>
                <w:bCs/>
                <w:sz w:val="22"/>
                <w:szCs w:val="21"/>
              </w:rPr>
            </w:pPr>
            <w:r>
              <w:rPr>
                <w:bCs/>
                <w:sz w:val="22"/>
                <w:szCs w:val="21"/>
              </w:rPr>
              <w:t>01522032</w:t>
            </w:r>
          </w:p>
        </w:tc>
        <w:tc>
          <w:tcPr>
            <w:tcW w:w="1702"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rFonts w:hint="eastAsia"/>
                <w:bCs/>
                <w:sz w:val="22"/>
                <w:szCs w:val="21"/>
              </w:rPr>
              <w:t>药品生产</w:t>
            </w:r>
          </w:p>
          <w:p w:rsidR="00E348A1" w:rsidRDefault="00E832DF" w:rsidP="00390C6E">
            <w:pPr>
              <w:widowControl/>
              <w:spacing w:line="280" w:lineRule="exact"/>
              <w:jc w:val="center"/>
              <w:rPr>
                <w:bCs/>
                <w:sz w:val="22"/>
                <w:szCs w:val="21"/>
              </w:rPr>
            </w:pPr>
            <w:r>
              <w:rPr>
                <w:rFonts w:hint="eastAsia"/>
                <w:bCs/>
                <w:sz w:val="22"/>
                <w:szCs w:val="21"/>
              </w:rPr>
              <w:t>与质量控制</w:t>
            </w:r>
          </w:p>
        </w:tc>
        <w:tc>
          <w:tcPr>
            <w:tcW w:w="560"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bCs/>
                <w:sz w:val="22"/>
                <w:szCs w:val="21"/>
              </w:rPr>
              <w:t>36</w:t>
            </w:r>
          </w:p>
        </w:tc>
        <w:tc>
          <w:tcPr>
            <w:tcW w:w="556" w:type="dxa"/>
            <w:tcMar>
              <w:top w:w="45" w:type="dxa"/>
              <w:left w:w="57" w:type="dxa"/>
              <w:bottom w:w="45" w:type="dxa"/>
              <w:right w:w="57" w:type="dxa"/>
            </w:tcMar>
            <w:vAlign w:val="center"/>
          </w:tcPr>
          <w:p w:rsidR="00E348A1" w:rsidRDefault="00E348A1" w:rsidP="00390C6E">
            <w:pPr>
              <w:widowControl/>
              <w:spacing w:line="280" w:lineRule="exact"/>
              <w:jc w:val="center"/>
              <w:rPr>
                <w:bCs/>
                <w:sz w:val="22"/>
                <w:szCs w:val="21"/>
              </w:rPr>
            </w:pPr>
          </w:p>
        </w:tc>
        <w:tc>
          <w:tcPr>
            <w:tcW w:w="457"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bCs/>
                <w:sz w:val="22"/>
                <w:szCs w:val="21"/>
              </w:rPr>
              <w:t>2</w:t>
            </w:r>
          </w:p>
        </w:tc>
        <w:tc>
          <w:tcPr>
            <w:tcW w:w="605"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bCs/>
                <w:sz w:val="22"/>
                <w:szCs w:val="21"/>
              </w:rPr>
              <w:t>2</w:t>
            </w:r>
          </w:p>
        </w:tc>
        <w:tc>
          <w:tcPr>
            <w:tcW w:w="1133" w:type="dxa"/>
            <w:tcMar>
              <w:top w:w="45" w:type="dxa"/>
              <w:left w:w="57" w:type="dxa"/>
              <w:bottom w:w="45" w:type="dxa"/>
              <w:right w:w="57" w:type="dxa"/>
            </w:tcMar>
            <w:vAlign w:val="center"/>
          </w:tcPr>
          <w:p w:rsidR="00E348A1" w:rsidRDefault="00E832DF" w:rsidP="00390C6E">
            <w:pPr>
              <w:spacing w:line="280" w:lineRule="exact"/>
              <w:jc w:val="center"/>
              <w:rPr>
                <w:bCs/>
                <w:sz w:val="22"/>
                <w:szCs w:val="21"/>
              </w:rPr>
            </w:pPr>
            <w:r>
              <w:rPr>
                <w:rFonts w:hint="eastAsia"/>
                <w:bCs/>
                <w:sz w:val="22"/>
                <w:szCs w:val="21"/>
              </w:rPr>
              <w:t>化</w:t>
            </w:r>
            <w:r>
              <w:rPr>
                <w:bCs/>
                <w:sz w:val="22"/>
                <w:szCs w:val="21"/>
              </w:rPr>
              <w:t>生学院</w:t>
            </w:r>
          </w:p>
        </w:tc>
        <w:tc>
          <w:tcPr>
            <w:tcW w:w="720" w:type="dxa"/>
            <w:tcMar>
              <w:top w:w="45" w:type="dxa"/>
              <w:left w:w="57" w:type="dxa"/>
              <w:bottom w:w="45" w:type="dxa"/>
              <w:right w:w="57" w:type="dxa"/>
            </w:tcMar>
            <w:vAlign w:val="center"/>
          </w:tcPr>
          <w:p w:rsidR="00E348A1" w:rsidRDefault="00E348A1" w:rsidP="00390C6E">
            <w:pPr>
              <w:spacing w:line="280" w:lineRule="exact"/>
              <w:jc w:val="center"/>
              <w:rPr>
                <w:bCs/>
                <w:sz w:val="22"/>
                <w:szCs w:val="21"/>
              </w:rPr>
            </w:pPr>
          </w:p>
        </w:tc>
      </w:tr>
      <w:tr w:rsidR="00E348A1">
        <w:trPr>
          <w:cantSplit/>
          <w:trHeight w:val="20"/>
          <w:jc w:val="center"/>
        </w:trPr>
        <w:tc>
          <w:tcPr>
            <w:tcW w:w="929" w:type="dxa"/>
            <w:vMerge/>
            <w:tcMar>
              <w:top w:w="45" w:type="dxa"/>
              <w:left w:w="57" w:type="dxa"/>
              <w:bottom w:w="45" w:type="dxa"/>
              <w:right w:w="57" w:type="dxa"/>
            </w:tcMar>
            <w:vAlign w:val="center"/>
          </w:tcPr>
          <w:p w:rsidR="00E348A1" w:rsidRDefault="00E348A1" w:rsidP="00390C6E">
            <w:pPr>
              <w:spacing w:line="280" w:lineRule="exact"/>
              <w:ind w:leftChars="-50" w:left="-105" w:rightChars="-50" w:right="-105"/>
              <w:jc w:val="center"/>
              <w:rPr>
                <w:bCs/>
                <w:sz w:val="22"/>
                <w:szCs w:val="21"/>
              </w:rPr>
            </w:pPr>
          </w:p>
        </w:tc>
        <w:tc>
          <w:tcPr>
            <w:tcW w:w="949" w:type="dxa"/>
            <w:vMerge/>
            <w:tcMar>
              <w:top w:w="45" w:type="dxa"/>
              <w:left w:w="57" w:type="dxa"/>
              <w:bottom w:w="45" w:type="dxa"/>
              <w:right w:w="57" w:type="dxa"/>
            </w:tcMar>
            <w:vAlign w:val="center"/>
          </w:tcPr>
          <w:p w:rsidR="00E348A1" w:rsidRDefault="00E348A1" w:rsidP="00390C6E">
            <w:pPr>
              <w:spacing w:line="280" w:lineRule="exact"/>
              <w:ind w:leftChars="-50" w:left="-105" w:rightChars="-50" w:right="-105"/>
              <w:jc w:val="center"/>
              <w:rPr>
                <w:bCs/>
                <w:sz w:val="22"/>
                <w:szCs w:val="21"/>
              </w:rPr>
            </w:pPr>
          </w:p>
        </w:tc>
        <w:tc>
          <w:tcPr>
            <w:tcW w:w="1081" w:type="dxa"/>
            <w:tcMar>
              <w:top w:w="45" w:type="dxa"/>
              <w:left w:w="57" w:type="dxa"/>
              <w:bottom w:w="45" w:type="dxa"/>
              <w:right w:w="57" w:type="dxa"/>
            </w:tcMar>
            <w:vAlign w:val="center"/>
          </w:tcPr>
          <w:p w:rsidR="00E348A1" w:rsidRDefault="00E832DF" w:rsidP="00390C6E">
            <w:pPr>
              <w:spacing w:line="280" w:lineRule="exact"/>
              <w:ind w:leftChars="-50" w:left="-105" w:rightChars="-50" w:right="-105"/>
              <w:jc w:val="center"/>
              <w:rPr>
                <w:bCs/>
                <w:sz w:val="22"/>
                <w:szCs w:val="21"/>
              </w:rPr>
            </w:pPr>
            <w:r>
              <w:rPr>
                <w:bCs/>
                <w:sz w:val="22"/>
                <w:szCs w:val="21"/>
              </w:rPr>
              <w:t>01522031</w:t>
            </w:r>
          </w:p>
        </w:tc>
        <w:tc>
          <w:tcPr>
            <w:tcW w:w="1702"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rFonts w:hint="eastAsia"/>
                <w:bCs/>
                <w:sz w:val="22"/>
                <w:szCs w:val="21"/>
              </w:rPr>
              <w:t>本草基因组学</w:t>
            </w:r>
          </w:p>
        </w:tc>
        <w:tc>
          <w:tcPr>
            <w:tcW w:w="560"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rFonts w:hint="eastAsia"/>
                <w:bCs/>
                <w:sz w:val="22"/>
                <w:szCs w:val="21"/>
              </w:rPr>
              <w:t>36</w:t>
            </w:r>
          </w:p>
        </w:tc>
        <w:tc>
          <w:tcPr>
            <w:tcW w:w="556" w:type="dxa"/>
            <w:tcMar>
              <w:top w:w="45" w:type="dxa"/>
              <w:left w:w="57" w:type="dxa"/>
              <w:bottom w:w="45" w:type="dxa"/>
              <w:right w:w="57" w:type="dxa"/>
            </w:tcMar>
            <w:vAlign w:val="center"/>
          </w:tcPr>
          <w:p w:rsidR="00E348A1" w:rsidRDefault="00E348A1" w:rsidP="00390C6E">
            <w:pPr>
              <w:widowControl/>
              <w:spacing w:line="280" w:lineRule="exact"/>
              <w:jc w:val="center"/>
              <w:rPr>
                <w:bCs/>
                <w:sz w:val="22"/>
                <w:szCs w:val="21"/>
              </w:rPr>
            </w:pPr>
          </w:p>
        </w:tc>
        <w:tc>
          <w:tcPr>
            <w:tcW w:w="457"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rFonts w:hint="eastAsia"/>
                <w:bCs/>
                <w:sz w:val="22"/>
                <w:szCs w:val="21"/>
              </w:rPr>
              <w:t>2</w:t>
            </w:r>
          </w:p>
        </w:tc>
        <w:tc>
          <w:tcPr>
            <w:tcW w:w="605"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bCs/>
                <w:sz w:val="22"/>
                <w:szCs w:val="21"/>
              </w:rPr>
              <w:t>2</w:t>
            </w:r>
          </w:p>
        </w:tc>
        <w:tc>
          <w:tcPr>
            <w:tcW w:w="1133" w:type="dxa"/>
            <w:tcMar>
              <w:top w:w="45" w:type="dxa"/>
              <w:left w:w="57" w:type="dxa"/>
              <w:bottom w:w="45" w:type="dxa"/>
              <w:right w:w="57" w:type="dxa"/>
            </w:tcMar>
            <w:vAlign w:val="center"/>
          </w:tcPr>
          <w:p w:rsidR="00E348A1" w:rsidRDefault="00E832DF" w:rsidP="00390C6E">
            <w:pPr>
              <w:spacing w:line="280" w:lineRule="exact"/>
              <w:jc w:val="center"/>
              <w:rPr>
                <w:bCs/>
                <w:sz w:val="22"/>
                <w:szCs w:val="21"/>
              </w:rPr>
            </w:pPr>
            <w:r>
              <w:rPr>
                <w:rFonts w:hint="eastAsia"/>
                <w:bCs/>
                <w:sz w:val="22"/>
                <w:szCs w:val="21"/>
              </w:rPr>
              <w:t>化</w:t>
            </w:r>
            <w:r>
              <w:rPr>
                <w:bCs/>
                <w:sz w:val="22"/>
                <w:szCs w:val="21"/>
              </w:rPr>
              <w:t>生学院</w:t>
            </w:r>
          </w:p>
        </w:tc>
        <w:tc>
          <w:tcPr>
            <w:tcW w:w="720" w:type="dxa"/>
            <w:tcMar>
              <w:top w:w="45" w:type="dxa"/>
              <w:left w:w="57" w:type="dxa"/>
              <w:bottom w:w="45" w:type="dxa"/>
              <w:right w:w="57" w:type="dxa"/>
            </w:tcMar>
            <w:vAlign w:val="center"/>
          </w:tcPr>
          <w:p w:rsidR="00E348A1" w:rsidRDefault="00E348A1" w:rsidP="00390C6E">
            <w:pPr>
              <w:spacing w:line="280" w:lineRule="exact"/>
              <w:jc w:val="center"/>
              <w:rPr>
                <w:bCs/>
                <w:sz w:val="22"/>
                <w:szCs w:val="21"/>
              </w:rPr>
            </w:pPr>
          </w:p>
        </w:tc>
      </w:tr>
      <w:tr w:rsidR="00E348A1">
        <w:trPr>
          <w:cantSplit/>
          <w:trHeight w:val="20"/>
          <w:jc w:val="center"/>
        </w:trPr>
        <w:tc>
          <w:tcPr>
            <w:tcW w:w="929" w:type="dxa"/>
            <w:vMerge/>
            <w:tcMar>
              <w:top w:w="45" w:type="dxa"/>
              <w:left w:w="57" w:type="dxa"/>
              <w:bottom w:w="45" w:type="dxa"/>
              <w:right w:w="57" w:type="dxa"/>
            </w:tcMar>
            <w:vAlign w:val="center"/>
          </w:tcPr>
          <w:p w:rsidR="00E348A1" w:rsidRDefault="00E348A1" w:rsidP="00390C6E">
            <w:pPr>
              <w:spacing w:line="280" w:lineRule="exact"/>
              <w:ind w:leftChars="-50" w:left="-105" w:rightChars="-50" w:right="-105"/>
              <w:jc w:val="center"/>
              <w:rPr>
                <w:bCs/>
                <w:sz w:val="22"/>
                <w:szCs w:val="21"/>
              </w:rPr>
            </w:pPr>
          </w:p>
        </w:tc>
        <w:tc>
          <w:tcPr>
            <w:tcW w:w="949" w:type="dxa"/>
            <w:vMerge/>
            <w:tcMar>
              <w:top w:w="45" w:type="dxa"/>
              <w:left w:w="57" w:type="dxa"/>
              <w:bottom w:w="45" w:type="dxa"/>
              <w:right w:w="57" w:type="dxa"/>
            </w:tcMar>
            <w:vAlign w:val="center"/>
          </w:tcPr>
          <w:p w:rsidR="00E348A1" w:rsidRDefault="00E348A1" w:rsidP="00390C6E">
            <w:pPr>
              <w:spacing w:line="280" w:lineRule="exact"/>
              <w:ind w:leftChars="-50" w:left="-105" w:rightChars="-50" w:right="-105"/>
              <w:jc w:val="center"/>
              <w:rPr>
                <w:bCs/>
                <w:sz w:val="22"/>
                <w:szCs w:val="21"/>
              </w:rPr>
            </w:pPr>
          </w:p>
        </w:tc>
        <w:tc>
          <w:tcPr>
            <w:tcW w:w="1081" w:type="dxa"/>
            <w:tcMar>
              <w:top w:w="45" w:type="dxa"/>
              <w:left w:w="57" w:type="dxa"/>
              <w:bottom w:w="45" w:type="dxa"/>
              <w:right w:w="57" w:type="dxa"/>
            </w:tcMar>
            <w:vAlign w:val="center"/>
          </w:tcPr>
          <w:p w:rsidR="00E348A1" w:rsidRDefault="00E832DF" w:rsidP="00390C6E">
            <w:pPr>
              <w:spacing w:line="280" w:lineRule="exact"/>
              <w:ind w:leftChars="-50" w:left="-105" w:rightChars="-50" w:right="-105"/>
              <w:jc w:val="center"/>
              <w:rPr>
                <w:bCs/>
                <w:sz w:val="22"/>
                <w:szCs w:val="21"/>
              </w:rPr>
            </w:pPr>
            <w:r>
              <w:rPr>
                <w:bCs/>
                <w:sz w:val="22"/>
                <w:szCs w:val="21"/>
              </w:rPr>
              <w:t>01562001</w:t>
            </w:r>
          </w:p>
        </w:tc>
        <w:tc>
          <w:tcPr>
            <w:tcW w:w="1702"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rFonts w:hint="eastAsia"/>
                <w:bCs/>
                <w:sz w:val="22"/>
                <w:szCs w:val="21"/>
              </w:rPr>
              <w:t>细胞效应技术</w:t>
            </w:r>
          </w:p>
          <w:p w:rsidR="00E348A1" w:rsidRDefault="00E832DF" w:rsidP="00390C6E">
            <w:pPr>
              <w:widowControl/>
              <w:spacing w:line="280" w:lineRule="exact"/>
              <w:jc w:val="center"/>
              <w:rPr>
                <w:bCs/>
                <w:sz w:val="22"/>
                <w:szCs w:val="21"/>
              </w:rPr>
            </w:pPr>
            <w:r>
              <w:rPr>
                <w:rFonts w:hint="eastAsia"/>
                <w:bCs/>
                <w:sz w:val="22"/>
                <w:szCs w:val="21"/>
              </w:rPr>
              <w:t>及实验</w:t>
            </w:r>
          </w:p>
        </w:tc>
        <w:tc>
          <w:tcPr>
            <w:tcW w:w="560"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bCs/>
                <w:sz w:val="22"/>
                <w:szCs w:val="21"/>
              </w:rPr>
              <w:t>6</w:t>
            </w:r>
          </w:p>
        </w:tc>
        <w:tc>
          <w:tcPr>
            <w:tcW w:w="556"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rFonts w:hint="eastAsia"/>
                <w:bCs/>
                <w:sz w:val="22"/>
                <w:szCs w:val="21"/>
              </w:rPr>
              <w:t>30</w:t>
            </w:r>
          </w:p>
        </w:tc>
        <w:tc>
          <w:tcPr>
            <w:tcW w:w="457"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bCs/>
                <w:sz w:val="22"/>
                <w:szCs w:val="21"/>
              </w:rPr>
              <w:t>2</w:t>
            </w:r>
          </w:p>
        </w:tc>
        <w:tc>
          <w:tcPr>
            <w:tcW w:w="605"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rFonts w:hint="eastAsia"/>
                <w:bCs/>
                <w:sz w:val="22"/>
                <w:szCs w:val="21"/>
              </w:rPr>
              <w:t>1</w:t>
            </w:r>
          </w:p>
        </w:tc>
        <w:tc>
          <w:tcPr>
            <w:tcW w:w="1133" w:type="dxa"/>
            <w:tcMar>
              <w:top w:w="45" w:type="dxa"/>
              <w:left w:w="57" w:type="dxa"/>
              <w:bottom w:w="45" w:type="dxa"/>
              <w:right w:w="57" w:type="dxa"/>
            </w:tcMar>
            <w:vAlign w:val="center"/>
          </w:tcPr>
          <w:p w:rsidR="00E348A1" w:rsidRDefault="00E832DF" w:rsidP="00390C6E">
            <w:pPr>
              <w:spacing w:line="280" w:lineRule="exact"/>
              <w:jc w:val="center"/>
              <w:rPr>
                <w:bCs/>
                <w:sz w:val="22"/>
                <w:szCs w:val="21"/>
              </w:rPr>
            </w:pPr>
            <w:r>
              <w:rPr>
                <w:rFonts w:hint="eastAsia"/>
                <w:bCs/>
                <w:sz w:val="22"/>
                <w:szCs w:val="21"/>
              </w:rPr>
              <w:t>化</w:t>
            </w:r>
            <w:r>
              <w:rPr>
                <w:bCs/>
                <w:sz w:val="22"/>
                <w:szCs w:val="21"/>
              </w:rPr>
              <w:t>生学院</w:t>
            </w:r>
          </w:p>
        </w:tc>
        <w:tc>
          <w:tcPr>
            <w:tcW w:w="720" w:type="dxa"/>
            <w:tcMar>
              <w:top w:w="45" w:type="dxa"/>
              <w:left w:w="57" w:type="dxa"/>
              <w:bottom w:w="45" w:type="dxa"/>
              <w:right w:w="57" w:type="dxa"/>
            </w:tcMar>
            <w:vAlign w:val="center"/>
          </w:tcPr>
          <w:p w:rsidR="00E348A1" w:rsidRDefault="00E348A1" w:rsidP="00390C6E">
            <w:pPr>
              <w:spacing w:line="280" w:lineRule="exact"/>
              <w:jc w:val="center"/>
              <w:rPr>
                <w:bCs/>
                <w:sz w:val="22"/>
                <w:szCs w:val="21"/>
              </w:rPr>
            </w:pPr>
          </w:p>
        </w:tc>
      </w:tr>
      <w:tr w:rsidR="00E348A1">
        <w:trPr>
          <w:cantSplit/>
          <w:trHeight w:val="20"/>
          <w:jc w:val="center"/>
        </w:trPr>
        <w:tc>
          <w:tcPr>
            <w:tcW w:w="929" w:type="dxa"/>
            <w:vMerge/>
            <w:tcMar>
              <w:top w:w="45" w:type="dxa"/>
              <w:left w:w="57" w:type="dxa"/>
              <w:bottom w:w="45" w:type="dxa"/>
              <w:right w:w="57" w:type="dxa"/>
            </w:tcMar>
            <w:vAlign w:val="center"/>
          </w:tcPr>
          <w:p w:rsidR="00E348A1" w:rsidRDefault="00E348A1" w:rsidP="00390C6E">
            <w:pPr>
              <w:spacing w:line="280" w:lineRule="exact"/>
              <w:ind w:leftChars="-50" w:left="-105" w:rightChars="-50" w:right="-105"/>
              <w:jc w:val="center"/>
              <w:rPr>
                <w:bCs/>
                <w:sz w:val="22"/>
                <w:szCs w:val="21"/>
              </w:rPr>
            </w:pPr>
          </w:p>
        </w:tc>
        <w:tc>
          <w:tcPr>
            <w:tcW w:w="949" w:type="dxa"/>
            <w:vMerge/>
            <w:tcMar>
              <w:top w:w="45" w:type="dxa"/>
              <w:left w:w="57" w:type="dxa"/>
              <w:bottom w:w="45" w:type="dxa"/>
              <w:right w:w="57" w:type="dxa"/>
            </w:tcMar>
            <w:vAlign w:val="center"/>
          </w:tcPr>
          <w:p w:rsidR="00E348A1" w:rsidRDefault="00E348A1" w:rsidP="00390C6E">
            <w:pPr>
              <w:spacing w:line="280" w:lineRule="exact"/>
              <w:ind w:leftChars="-50" w:left="-105" w:rightChars="-50" w:right="-105"/>
              <w:jc w:val="center"/>
              <w:rPr>
                <w:bCs/>
                <w:sz w:val="22"/>
                <w:szCs w:val="21"/>
              </w:rPr>
            </w:pPr>
          </w:p>
        </w:tc>
        <w:tc>
          <w:tcPr>
            <w:tcW w:w="1081" w:type="dxa"/>
            <w:tcMar>
              <w:top w:w="45" w:type="dxa"/>
              <w:left w:w="57" w:type="dxa"/>
              <w:bottom w:w="45" w:type="dxa"/>
              <w:right w:w="57" w:type="dxa"/>
            </w:tcMar>
            <w:vAlign w:val="center"/>
          </w:tcPr>
          <w:p w:rsidR="00E348A1" w:rsidRDefault="00E832DF" w:rsidP="00390C6E">
            <w:pPr>
              <w:spacing w:line="280" w:lineRule="exact"/>
              <w:ind w:leftChars="-50" w:left="-105" w:rightChars="-50" w:right="-105"/>
              <w:jc w:val="center"/>
              <w:rPr>
                <w:bCs/>
                <w:sz w:val="22"/>
                <w:szCs w:val="21"/>
              </w:rPr>
            </w:pPr>
            <w:r>
              <w:rPr>
                <w:bCs/>
                <w:sz w:val="22"/>
                <w:szCs w:val="21"/>
              </w:rPr>
              <w:t>01562002</w:t>
            </w:r>
          </w:p>
        </w:tc>
        <w:tc>
          <w:tcPr>
            <w:tcW w:w="1702"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rFonts w:hint="eastAsia"/>
                <w:bCs/>
                <w:sz w:val="22"/>
                <w:szCs w:val="21"/>
              </w:rPr>
              <w:t>动物生物技术</w:t>
            </w:r>
          </w:p>
        </w:tc>
        <w:tc>
          <w:tcPr>
            <w:tcW w:w="560"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bCs/>
                <w:sz w:val="22"/>
                <w:szCs w:val="21"/>
              </w:rPr>
              <w:t>36</w:t>
            </w:r>
          </w:p>
        </w:tc>
        <w:tc>
          <w:tcPr>
            <w:tcW w:w="556" w:type="dxa"/>
            <w:tcMar>
              <w:top w:w="45" w:type="dxa"/>
              <w:left w:w="57" w:type="dxa"/>
              <w:bottom w:w="45" w:type="dxa"/>
              <w:right w:w="57" w:type="dxa"/>
            </w:tcMar>
            <w:vAlign w:val="center"/>
          </w:tcPr>
          <w:p w:rsidR="00E348A1" w:rsidRDefault="00E348A1" w:rsidP="00390C6E">
            <w:pPr>
              <w:widowControl/>
              <w:spacing w:line="280" w:lineRule="exact"/>
              <w:jc w:val="center"/>
              <w:rPr>
                <w:bCs/>
                <w:sz w:val="22"/>
                <w:szCs w:val="21"/>
              </w:rPr>
            </w:pPr>
          </w:p>
        </w:tc>
        <w:tc>
          <w:tcPr>
            <w:tcW w:w="457"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bCs/>
                <w:sz w:val="22"/>
                <w:szCs w:val="21"/>
              </w:rPr>
              <w:t>2</w:t>
            </w:r>
          </w:p>
        </w:tc>
        <w:tc>
          <w:tcPr>
            <w:tcW w:w="605"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rFonts w:hint="eastAsia"/>
                <w:bCs/>
                <w:sz w:val="22"/>
                <w:szCs w:val="21"/>
              </w:rPr>
              <w:t>2</w:t>
            </w:r>
          </w:p>
        </w:tc>
        <w:tc>
          <w:tcPr>
            <w:tcW w:w="1133" w:type="dxa"/>
            <w:tcMar>
              <w:top w:w="45" w:type="dxa"/>
              <w:left w:w="57" w:type="dxa"/>
              <w:bottom w:w="45" w:type="dxa"/>
              <w:right w:w="57" w:type="dxa"/>
            </w:tcMar>
            <w:vAlign w:val="center"/>
          </w:tcPr>
          <w:p w:rsidR="00E348A1" w:rsidRDefault="00E832DF" w:rsidP="00390C6E">
            <w:pPr>
              <w:spacing w:line="280" w:lineRule="exact"/>
              <w:jc w:val="center"/>
              <w:rPr>
                <w:bCs/>
                <w:sz w:val="22"/>
                <w:szCs w:val="21"/>
              </w:rPr>
            </w:pPr>
            <w:r>
              <w:rPr>
                <w:rFonts w:hint="eastAsia"/>
                <w:bCs/>
                <w:sz w:val="22"/>
                <w:szCs w:val="21"/>
              </w:rPr>
              <w:t>化</w:t>
            </w:r>
            <w:r>
              <w:rPr>
                <w:bCs/>
                <w:sz w:val="22"/>
                <w:szCs w:val="21"/>
              </w:rPr>
              <w:t>生学院</w:t>
            </w:r>
          </w:p>
        </w:tc>
        <w:tc>
          <w:tcPr>
            <w:tcW w:w="720" w:type="dxa"/>
            <w:tcMar>
              <w:top w:w="45" w:type="dxa"/>
              <w:left w:w="57" w:type="dxa"/>
              <w:bottom w:w="45" w:type="dxa"/>
              <w:right w:w="57" w:type="dxa"/>
            </w:tcMar>
            <w:vAlign w:val="center"/>
          </w:tcPr>
          <w:p w:rsidR="00E348A1" w:rsidRDefault="00E348A1" w:rsidP="00390C6E">
            <w:pPr>
              <w:spacing w:line="280" w:lineRule="exact"/>
              <w:jc w:val="center"/>
              <w:rPr>
                <w:bCs/>
                <w:sz w:val="22"/>
                <w:szCs w:val="21"/>
              </w:rPr>
            </w:pPr>
          </w:p>
        </w:tc>
      </w:tr>
      <w:tr w:rsidR="00E348A1">
        <w:trPr>
          <w:cantSplit/>
          <w:trHeight w:val="20"/>
          <w:jc w:val="center"/>
        </w:trPr>
        <w:tc>
          <w:tcPr>
            <w:tcW w:w="929" w:type="dxa"/>
            <w:vMerge/>
            <w:tcMar>
              <w:top w:w="45" w:type="dxa"/>
              <w:left w:w="57" w:type="dxa"/>
              <w:bottom w:w="45" w:type="dxa"/>
              <w:right w:w="57" w:type="dxa"/>
            </w:tcMar>
            <w:vAlign w:val="center"/>
          </w:tcPr>
          <w:p w:rsidR="00E348A1" w:rsidRDefault="00E348A1" w:rsidP="00390C6E">
            <w:pPr>
              <w:spacing w:line="280" w:lineRule="exact"/>
              <w:ind w:leftChars="-50" w:left="-105" w:rightChars="-50" w:right="-105"/>
              <w:jc w:val="center"/>
              <w:rPr>
                <w:bCs/>
                <w:sz w:val="22"/>
                <w:szCs w:val="21"/>
              </w:rPr>
            </w:pPr>
          </w:p>
        </w:tc>
        <w:tc>
          <w:tcPr>
            <w:tcW w:w="949" w:type="dxa"/>
            <w:tcMar>
              <w:top w:w="45" w:type="dxa"/>
              <w:left w:w="57" w:type="dxa"/>
              <w:bottom w:w="45" w:type="dxa"/>
              <w:right w:w="57" w:type="dxa"/>
            </w:tcMar>
            <w:vAlign w:val="center"/>
          </w:tcPr>
          <w:p w:rsidR="00E348A1" w:rsidRDefault="00E832DF" w:rsidP="00390C6E">
            <w:pPr>
              <w:spacing w:line="280" w:lineRule="exact"/>
              <w:ind w:leftChars="-50" w:left="-105" w:rightChars="-50" w:right="-105"/>
              <w:jc w:val="center"/>
              <w:rPr>
                <w:bCs/>
                <w:sz w:val="22"/>
                <w:szCs w:val="21"/>
              </w:rPr>
            </w:pPr>
            <w:r>
              <w:rPr>
                <w:rFonts w:hint="eastAsia"/>
                <w:bCs/>
                <w:sz w:val="22"/>
                <w:szCs w:val="21"/>
              </w:rPr>
              <w:t>跨学科</w:t>
            </w:r>
          </w:p>
          <w:p w:rsidR="00E348A1" w:rsidRDefault="00E832DF" w:rsidP="00390C6E">
            <w:pPr>
              <w:spacing w:line="280" w:lineRule="exact"/>
              <w:ind w:leftChars="-50" w:left="-105" w:rightChars="-50" w:right="-105"/>
              <w:jc w:val="center"/>
              <w:rPr>
                <w:bCs/>
                <w:sz w:val="22"/>
                <w:szCs w:val="21"/>
              </w:rPr>
            </w:pPr>
            <w:r>
              <w:rPr>
                <w:rFonts w:hint="eastAsia"/>
                <w:bCs/>
                <w:sz w:val="22"/>
                <w:szCs w:val="21"/>
              </w:rPr>
              <w:t>选修课</w:t>
            </w:r>
          </w:p>
          <w:p w:rsidR="00E348A1" w:rsidRDefault="00E832DF" w:rsidP="00390C6E">
            <w:pPr>
              <w:spacing w:line="280" w:lineRule="exact"/>
              <w:ind w:leftChars="-50" w:left="-105" w:rightChars="-50" w:right="-105"/>
              <w:jc w:val="center"/>
              <w:rPr>
                <w:bCs/>
                <w:sz w:val="22"/>
                <w:szCs w:val="21"/>
              </w:rPr>
            </w:pPr>
            <w:r>
              <w:rPr>
                <w:rFonts w:hint="eastAsia"/>
                <w:bCs/>
                <w:sz w:val="22"/>
                <w:szCs w:val="21"/>
              </w:rPr>
              <w:t>（</w:t>
            </w:r>
            <w:r>
              <w:rPr>
                <w:rFonts w:hint="eastAsia"/>
                <w:bCs/>
                <w:sz w:val="22"/>
                <w:szCs w:val="21"/>
              </w:rPr>
              <w:t>1</w:t>
            </w:r>
            <w:r>
              <w:rPr>
                <w:rFonts w:hint="eastAsia"/>
                <w:bCs/>
                <w:sz w:val="22"/>
                <w:szCs w:val="21"/>
              </w:rPr>
              <w:t>学分）</w:t>
            </w:r>
          </w:p>
        </w:tc>
        <w:tc>
          <w:tcPr>
            <w:tcW w:w="1081" w:type="dxa"/>
            <w:tcMar>
              <w:top w:w="45" w:type="dxa"/>
              <w:left w:w="57" w:type="dxa"/>
              <w:bottom w:w="45" w:type="dxa"/>
              <w:right w:w="57" w:type="dxa"/>
            </w:tcMar>
            <w:vAlign w:val="center"/>
          </w:tcPr>
          <w:p w:rsidR="00E348A1" w:rsidRDefault="00E348A1" w:rsidP="00390C6E">
            <w:pPr>
              <w:spacing w:line="280" w:lineRule="exact"/>
              <w:ind w:leftChars="-50" w:left="-105" w:rightChars="-50" w:right="-105"/>
              <w:jc w:val="center"/>
              <w:rPr>
                <w:bCs/>
                <w:sz w:val="22"/>
                <w:szCs w:val="21"/>
              </w:rPr>
            </w:pPr>
          </w:p>
        </w:tc>
        <w:tc>
          <w:tcPr>
            <w:tcW w:w="1702"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rFonts w:hint="eastAsia"/>
                <w:bCs/>
                <w:sz w:val="22"/>
                <w:szCs w:val="21"/>
              </w:rPr>
              <w:t>具体课程见原则意见</w:t>
            </w:r>
          </w:p>
        </w:tc>
        <w:tc>
          <w:tcPr>
            <w:tcW w:w="560" w:type="dxa"/>
            <w:tcMar>
              <w:top w:w="45" w:type="dxa"/>
              <w:left w:w="57" w:type="dxa"/>
              <w:bottom w:w="45" w:type="dxa"/>
              <w:right w:w="57" w:type="dxa"/>
            </w:tcMar>
            <w:vAlign w:val="center"/>
          </w:tcPr>
          <w:p w:rsidR="00E348A1" w:rsidRDefault="00E348A1" w:rsidP="00390C6E">
            <w:pPr>
              <w:spacing w:line="280" w:lineRule="exact"/>
              <w:jc w:val="center"/>
              <w:rPr>
                <w:bCs/>
                <w:sz w:val="22"/>
                <w:szCs w:val="21"/>
              </w:rPr>
            </w:pPr>
          </w:p>
        </w:tc>
        <w:tc>
          <w:tcPr>
            <w:tcW w:w="556" w:type="dxa"/>
            <w:tcMar>
              <w:top w:w="45" w:type="dxa"/>
              <w:left w:w="57" w:type="dxa"/>
              <w:bottom w:w="45" w:type="dxa"/>
              <w:right w:w="57" w:type="dxa"/>
            </w:tcMar>
            <w:vAlign w:val="center"/>
          </w:tcPr>
          <w:p w:rsidR="00E348A1" w:rsidRDefault="00E348A1" w:rsidP="00390C6E">
            <w:pPr>
              <w:spacing w:line="280" w:lineRule="exact"/>
              <w:jc w:val="center"/>
              <w:rPr>
                <w:bCs/>
                <w:sz w:val="22"/>
                <w:szCs w:val="21"/>
              </w:rPr>
            </w:pPr>
          </w:p>
        </w:tc>
        <w:tc>
          <w:tcPr>
            <w:tcW w:w="457" w:type="dxa"/>
            <w:tcMar>
              <w:top w:w="45" w:type="dxa"/>
              <w:left w:w="57" w:type="dxa"/>
              <w:bottom w:w="45" w:type="dxa"/>
              <w:right w:w="57" w:type="dxa"/>
            </w:tcMar>
            <w:vAlign w:val="center"/>
          </w:tcPr>
          <w:p w:rsidR="00E348A1" w:rsidRDefault="00E348A1" w:rsidP="00390C6E">
            <w:pPr>
              <w:spacing w:line="280" w:lineRule="exact"/>
              <w:jc w:val="center"/>
              <w:rPr>
                <w:bCs/>
                <w:sz w:val="22"/>
                <w:szCs w:val="21"/>
              </w:rPr>
            </w:pPr>
          </w:p>
        </w:tc>
        <w:tc>
          <w:tcPr>
            <w:tcW w:w="605" w:type="dxa"/>
            <w:tcMar>
              <w:top w:w="45" w:type="dxa"/>
              <w:left w:w="57" w:type="dxa"/>
              <w:bottom w:w="45" w:type="dxa"/>
              <w:right w:w="57" w:type="dxa"/>
            </w:tcMar>
            <w:vAlign w:val="center"/>
          </w:tcPr>
          <w:p w:rsidR="00E348A1" w:rsidRDefault="00E832DF" w:rsidP="00390C6E">
            <w:pPr>
              <w:spacing w:line="280" w:lineRule="exact"/>
              <w:jc w:val="center"/>
              <w:rPr>
                <w:bCs/>
                <w:sz w:val="22"/>
                <w:szCs w:val="21"/>
              </w:rPr>
            </w:pPr>
            <w:r>
              <w:rPr>
                <w:rFonts w:hint="eastAsia"/>
                <w:bCs/>
                <w:sz w:val="22"/>
                <w:szCs w:val="21"/>
              </w:rPr>
              <w:t>1-2</w:t>
            </w:r>
          </w:p>
        </w:tc>
        <w:tc>
          <w:tcPr>
            <w:tcW w:w="1133" w:type="dxa"/>
            <w:tcMar>
              <w:top w:w="45" w:type="dxa"/>
              <w:left w:w="57" w:type="dxa"/>
              <w:bottom w:w="45" w:type="dxa"/>
              <w:right w:w="57" w:type="dxa"/>
            </w:tcMar>
            <w:vAlign w:val="center"/>
          </w:tcPr>
          <w:p w:rsidR="00E348A1" w:rsidRDefault="00E832DF" w:rsidP="00390C6E">
            <w:pPr>
              <w:spacing w:line="280" w:lineRule="exact"/>
              <w:jc w:val="center"/>
              <w:rPr>
                <w:bCs/>
                <w:sz w:val="22"/>
                <w:szCs w:val="21"/>
              </w:rPr>
            </w:pPr>
            <w:r>
              <w:rPr>
                <w:rFonts w:hint="eastAsia"/>
                <w:bCs/>
                <w:sz w:val="22"/>
                <w:szCs w:val="21"/>
              </w:rPr>
              <w:t>研究生院</w:t>
            </w:r>
          </w:p>
        </w:tc>
        <w:tc>
          <w:tcPr>
            <w:tcW w:w="720" w:type="dxa"/>
            <w:tcMar>
              <w:top w:w="45" w:type="dxa"/>
              <w:left w:w="57" w:type="dxa"/>
              <w:bottom w:w="45" w:type="dxa"/>
              <w:right w:w="57" w:type="dxa"/>
            </w:tcMar>
            <w:vAlign w:val="center"/>
          </w:tcPr>
          <w:p w:rsidR="00E348A1" w:rsidRDefault="00E832DF" w:rsidP="00390C6E">
            <w:pPr>
              <w:spacing w:line="280" w:lineRule="exact"/>
              <w:jc w:val="center"/>
              <w:rPr>
                <w:bCs/>
                <w:sz w:val="22"/>
                <w:szCs w:val="21"/>
              </w:rPr>
            </w:pPr>
            <w:r>
              <w:rPr>
                <w:rFonts w:hint="eastAsia"/>
                <w:bCs/>
                <w:sz w:val="22"/>
                <w:szCs w:val="21"/>
              </w:rPr>
              <w:t>至少</w:t>
            </w:r>
          </w:p>
          <w:p w:rsidR="00E348A1" w:rsidRDefault="00E832DF" w:rsidP="00390C6E">
            <w:pPr>
              <w:spacing w:line="280" w:lineRule="exact"/>
              <w:jc w:val="center"/>
              <w:rPr>
                <w:bCs/>
                <w:sz w:val="22"/>
                <w:szCs w:val="21"/>
              </w:rPr>
            </w:pPr>
            <w:r>
              <w:rPr>
                <w:rFonts w:hint="eastAsia"/>
                <w:bCs/>
                <w:sz w:val="22"/>
                <w:szCs w:val="21"/>
              </w:rPr>
              <w:t>选修</w:t>
            </w:r>
          </w:p>
          <w:p w:rsidR="00E348A1" w:rsidRDefault="00E832DF" w:rsidP="00390C6E">
            <w:pPr>
              <w:spacing w:line="280" w:lineRule="exact"/>
              <w:jc w:val="center"/>
              <w:rPr>
                <w:bCs/>
                <w:sz w:val="22"/>
                <w:szCs w:val="21"/>
              </w:rPr>
            </w:pPr>
            <w:r>
              <w:rPr>
                <w:rFonts w:hint="eastAsia"/>
                <w:bCs/>
                <w:sz w:val="22"/>
                <w:szCs w:val="21"/>
              </w:rPr>
              <w:t>1</w:t>
            </w:r>
            <w:r>
              <w:rPr>
                <w:rFonts w:hint="eastAsia"/>
                <w:bCs/>
                <w:sz w:val="22"/>
                <w:szCs w:val="21"/>
              </w:rPr>
              <w:t>门</w:t>
            </w:r>
          </w:p>
        </w:tc>
      </w:tr>
      <w:tr w:rsidR="00E348A1">
        <w:trPr>
          <w:cantSplit/>
          <w:trHeight w:val="20"/>
          <w:jc w:val="center"/>
        </w:trPr>
        <w:tc>
          <w:tcPr>
            <w:tcW w:w="1878" w:type="dxa"/>
            <w:gridSpan w:val="2"/>
            <w:vMerge w:val="restart"/>
            <w:tcMar>
              <w:top w:w="45" w:type="dxa"/>
              <w:left w:w="57" w:type="dxa"/>
              <w:bottom w:w="45" w:type="dxa"/>
              <w:right w:w="57" w:type="dxa"/>
            </w:tcMar>
            <w:vAlign w:val="center"/>
          </w:tcPr>
          <w:p w:rsidR="00E348A1" w:rsidRDefault="00E832DF" w:rsidP="00390C6E">
            <w:pPr>
              <w:spacing w:line="280" w:lineRule="exact"/>
              <w:ind w:leftChars="-50" w:left="-105" w:rightChars="-50" w:right="-105"/>
              <w:jc w:val="center"/>
              <w:rPr>
                <w:bCs/>
                <w:sz w:val="22"/>
                <w:szCs w:val="21"/>
              </w:rPr>
            </w:pPr>
            <w:r>
              <w:rPr>
                <w:bCs/>
                <w:sz w:val="22"/>
                <w:szCs w:val="21"/>
              </w:rPr>
              <w:t>必修</w:t>
            </w:r>
          </w:p>
          <w:p w:rsidR="00E348A1" w:rsidRDefault="00E832DF" w:rsidP="00390C6E">
            <w:pPr>
              <w:spacing w:line="280" w:lineRule="exact"/>
              <w:ind w:leftChars="-50" w:left="-105" w:rightChars="-50" w:right="-105"/>
              <w:jc w:val="center"/>
              <w:rPr>
                <w:bCs/>
                <w:sz w:val="22"/>
                <w:szCs w:val="21"/>
              </w:rPr>
            </w:pPr>
            <w:r>
              <w:rPr>
                <w:bCs/>
                <w:sz w:val="22"/>
                <w:szCs w:val="21"/>
              </w:rPr>
              <w:t>环节</w:t>
            </w:r>
          </w:p>
          <w:p w:rsidR="00E348A1" w:rsidRDefault="00E832DF" w:rsidP="00390C6E">
            <w:pPr>
              <w:spacing w:line="280" w:lineRule="exact"/>
              <w:ind w:leftChars="-50" w:left="-105" w:rightChars="-50" w:right="-105"/>
              <w:jc w:val="center"/>
              <w:rPr>
                <w:bCs/>
                <w:sz w:val="22"/>
                <w:szCs w:val="21"/>
              </w:rPr>
            </w:pPr>
            <w:r>
              <w:rPr>
                <w:rFonts w:hint="eastAsia"/>
                <w:bCs/>
                <w:sz w:val="22"/>
                <w:szCs w:val="21"/>
              </w:rPr>
              <w:t>（</w:t>
            </w:r>
            <w:r>
              <w:rPr>
                <w:bCs/>
                <w:sz w:val="22"/>
                <w:szCs w:val="21"/>
              </w:rPr>
              <w:t>6</w:t>
            </w:r>
            <w:r>
              <w:rPr>
                <w:bCs/>
                <w:sz w:val="22"/>
                <w:szCs w:val="21"/>
              </w:rPr>
              <w:t>学分</w:t>
            </w:r>
            <w:r>
              <w:rPr>
                <w:rFonts w:hint="eastAsia"/>
                <w:bCs/>
                <w:sz w:val="22"/>
                <w:szCs w:val="21"/>
              </w:rPr>
              <w:t>）</w:t>
            </w:r>
          </w:p>
        </w:tc>
        <w:tc>
          <w:tcPr>
            <w:tcW w:w="1081" w:type="dxa"/>
            <w:tcMar>
              <w:top w:w="45" w:type="dxa"/>
              <w:left w:w="57" w:type="dxa"/>
              <w:bottom w:w="45" w:type="dxa"/>
              <w:right w:w="57" w:type="dxa"/>
            </w:tcMar>
            <w:vAlign w:val="center"/>
          </w:tcPr>
          <w:p w:rsidR="00E348A1" w:rsidRDefault="00E832DF" w:rsidP="00B36612">
            <w:pPr>
              <w:widowControl/>
              <w:spacing w:line="280" w:lineRule="exact"/>
              <w:ind w:leftChars="-50" w:left="-105" w:rightChars="-50" w:right="-105"/>
              <w:jc w:val="center"/>
              <w:rPr>
                <w:sz w:val="22"/>
                <w:szCs w:val="21"/>
              </w:rPr>
            </w:pPr>
            <w:r>
              <w:rPr>
                <w:sz w:val="22"/>
                <w:szCs w:val="21"/>
              </w:rPr>
              <w:t>015243</w:t>
            </w:r>
            <w:r w:rsidR="00B36612">
              <w:rPr>
                <w:sz w:val="22"/>
                <w:szCs w:val="21"/>
              </w:rPr>
              <w:t>1</w:t>
            </w:r>
            <w:bookmarkStart w:id="916" w:name="_GoBack"/>
            <w:bookmarkEnd w:id="916"/>
            <w:r>
              <w:rPr>
                <w:sz w:val="22"/>
                <w:szCs w:val="21"/>
              </w:rPr>
              <w:t>1</w:t>
            </w:r>
          </w:p>
        </w:tc>
        <w:tc>
          <w:tcPr>
            <w:tcW w:w="1702" w:type="dxa"/>
            <w:tcMar>
              <w:top w:w="45" w:type="dxa"/>
              <w:left w:w="57" w:type="dxa"/>
              <w:bottom w:w="45" w:type="dxa"/>
              <w:right w:w="57" w:type="dxa"/>
            </w:tcMar>
            <w:vAlign w:val="center"/>
          </w:tcPr>
          <w:p w:rsidR="00E348A1" w:rsidRDefault="00E832DF" w:rsidP="00390C6E">
            <w:pPr>
              <w:widowControl/>
              <w:spacing w:line="280" w:lineRule="exact"/>
              <w:jc w:val="center"/>
              <w:rPr>
                <w:sz w:val="22"/>
                <w:szCs w:val="21"/>
              </w:rPr>
            </w:pPr>
            <w:r>
              <w:rPr>
                <w:sz w:val="22"/>
                <w:szCs w:val="21"/>
              </w:rPr>
              <w:t>实践环节</w:t>
            </w:r>
          </w:p>
        </w:tc>
        <w:tc>
          <w:tcPr>
            <w:tcW w:w="560" w:type="dxa"/>
            <w:tcMar>
              <w:top w:w="45" w:type="dxa"/>
              <w:left w:w="57" w:type="dxa"/>
              <w:bottom w:w="45" w:type="dxa"/>
              <w:right w:w="57" w:type="dxa"/>
            </w:tcMar>
            <w:vAlign w:val="center"/>
          </w:tcPr>
          <w:p w:rsidR="00E348A1" w:rsidRDefault="00E348A1" w:rsidP="00390C6E">
            <w:pPr>
              <w:spacing w:line="280" w:lineRule="exact"/>
              <w:jc w:val="center"/>
              <w:rPr>
                <w:sz w:val="22"/>
                <w:szCs w:val="21"/>
              </w:rPr>
            </w:pPr>
          </w:p>
        </w:tc>
        <w:tc>
          <w:tcPr>
            <w:tcW w:w="556" w:type="dxa"/>
            <w:tcMar>
              <w:top w:w="45" w:type="dxa"/>
              <w:left w:w="57" w:type="dxa"/>
              <w:bottom w:w="45" w:type="dxa"/>
              <w:right w:w="57" w:type="dxa"/>
            </w:tcMar>
            <w:vAlign w:val="center"/>
          </w:tcPr>
          <w:p w:rsidR="00E348A1" w:rsidRDefault="00E348A1" w:rsidP="00390C6E">
            <w:pPr>
              <w:widowControl/>
              <w:spacing w:line="280" w:lineRule="exact"/>
              <w:jc w:val="center"/>
              <w:rPr>
                <w:sz w:val="22"/>
                <w:szCs w:val="21"/>
              </w:rPr>
            </w:pPr>
          </w:p>
        </w:tc>
        <w:tc>
          <w:tcPr>
            <w:tcW w:w="457" w:type="dxa"/>
            <w:tcMar>
              <w:top w:w="45" w:type="dxa"/>
              <w:left w:w="57" w:type="dxa"/>
              <w:bottom w:w="45" w:type="dxa"/>
              <w:right w:w="57" w:type="dxa"/>
            </w:tcMar>
            <w:vAlign w:val="center"/>
          </w:tcPr>
          <w:p w:rsidR="00E348A1" w:rsidRDefault="00E832DF" w:rsidP="00390C6E">
            <w:pPr>
              <w:widowControl/>
              <w:spacing w:line="280" w:lineRule="exact"/>
              <w:jc w:val="center"/>
              <w:rPr>
                <w:sz w:val="22"/>
                <w:szCs w:val="21"/>
              </w:rPr>
            </w:pPr>
            <w:r>
              <w:rPr>
                <w:sz w:val="22"/>
                <w:szCs w:val="21"/>
              </w:rPr>
              <w:t>4</w:t>
            </w:r>
          </w:p>
        </w:tc>
        <w:tc>
          <w:tcPr>
            <w:tcW w:w="605" w:type="dxa"/>
            <w:tcMar>
              <w:top w:w="45" w:type="dxa"/>
              <w:left w:w="57" w:type="dxa"/>
              <w:bottom w:w="45" w:type="dxa"/>
              <w:right w:w="57" w:type="dxa"/>
            </w:tcMar>
            <w:vAlign w:val="center"/>
          </w:tcPr>
          <w:p w:rsidR="00E348A1" w:rsidRDefault="00E832DF" w:rsidP="00390C6E">
            <w:pPr>
              <w:widowControl/>
              <w:spacing w:line="280" w:lineRule="exact"/>
              <w:jc w:val="center"/>
              <w:rPr>
                <w:sz w:val="22"/>
                <w:szCs w:val="21"/>
              </w:rPr>
            </w:pPr>
            <w:r>
              <w:rPr>
                <w:sz w:val="22"/>
                <w:szCs w:val="21"/>
              </w:rPr>
              <w:t>1-3</w:t>
            </w:r>
          </w:p>
        </w:tc>
        <w:tc>
          <w:tcPr>
            <w:tcW w:w="1133" w:type="dxa"/>
            <w:tcMar>
              <w:top w:w="45" w:type="dxa"/>
              <w:left w:w="57" w:type="dxa"/>
              <w:bottom w:w="45" w:type="dxa"/>
              <w:right w:w="57" w:type="dxa"/>
            </w:tcMar>
            <w:vAlign w:val="center"/>
          </w:tcPr>
          <w:p w:rsidR="00E348A1" w:rsidRDefault="00E832DF" w:rsidP="00390C6E">
            <w:pPr>
              <w:spacing w:line="280" w:lineRule="exact"/>
              <w:jc w:val="center"/>
              <w:rPr>
                <w:sz w:val="22"/>
                <w:szCs w:val="21"/>
              </w:rPr>
            </w:pPr>
            <w:r>
              <w:rPr>
                <w:rFonts w:hint="eastAsia"/>
                <w:sz w:val="22"/>
                <w:szCs w:val="21"/>
              </w:rPr>
              <w:t>化</w:t>
            </w:r>
            <w:r>
              <w:rPr>
                <w:sz w:val="22"/>
                <w:szCs w:val="21"/>
              </w:rPr>
              <w:t>生学院</w:t>
            </w:r>
          </w:p>
        </w:tc>
        <w:tc>
          <w:tcPr>
            <w:tcW w:w="720" w:type="dxa"/>
            <w:tcMar>
              <w:top w:w="45" w:type="dxa"/>
              <w:left w:w="57" w:type="dxa"/>
              <w:bottom w:w="45" w:type="dxa"/>
              <w:right w:w="57" w:type="dxa"/>
            </w:tcMar>
            <w:vAlign w:val="center"/>
          </w:tcPr>
          <w:p w:rsidR="00E348A1" w:rsidRDefault="00E348A1" w:rsidP="00390C6E">
            <w:pPr>
              <w:spacing w:line="280" w:lineRule="exact"/>
              <w:jc w:val="center"/>
              <w:rPr>
                <w:b/>
                <w:sz w:val="22"/>
                <w:szCs w:val="21"/>
              </w:rPr>
            </w:pPr>
          </w:p>
        </w:tc>
      </w:tr>
      <w:tr w:rsidR="00E348A1">
        <w:trPr>
          <w:cantSplit/>
          <w:trHeight w:val="20"/>
          <w:jc w:val="center"/>
        </w:trPr>
        <w:tc>
          <w:tcPr>
            <w:tcW w:w="1878" w:type="dxa"/>
            <w:gridSpan w:val="2"/>
            <w:vMerge/>
            <w:tcMar>
              <w:top w:w="45" w:type="dxa"/>
              <w:left w:w="57" w:type="dxa"/>
              <w:bottom w:w="45" w:type="dxa"/>
              <w:right w:w="57" w:type="dxa"/>
            </w:tcMar>
            <w:vAlign w:val="center"/>
          </w:tcPr>
          <w:p w:rsidR="00E348A1" w:rsidRDefault="00E348A1" w:rsidP="00390C6E">
            <w:pPr>
              <w:spacing w:line="280" w:lineRule="exact"/>
              <w:ind w:leftChars="-50" w:left="-105" w:rightChars="-50" w:right="-105"/>
              <w:jc w:val="center"/>
              <w:rPr>
                <w:bCs/>
                <w:sz w:val="22"/>
                <w:szCs w:val="21"/>
              </w:rPr>
            </w:pPr>
          </w:p>
        </w:tc>
        <w:tc>
          <w:tcPr>
            <w:tcW w:w="1081" w:type="dxa"/>
            <w:tcMar>
              <w:top w:w="45" w:type="dxa"/>
              <w:left w:w="57" w:type="dxa"/>
              <w:bottom w:w="45" w:type="dxa"/>
              <w:right w:w="57" w:type="dxa"/>
            </w:tcMar>
            <w:vAlign w:val="center"/>
          </w:tcPr>
          <w:p w:rsidR="00E348A1" w:rsidRDefault="00E832DF" w:rsidP="00390C6E">
            <w:pPr>
              <w:widowControl/>
              <w:spacing w:line="280" w:lineRule="exact"/>
              <w:ind w:leftChars="-50" w:left="-105" w:rightChars="-50" w:right="-105"/>
              <w:jc w:val="center"/>
              <w:rPr>
                <w:bCs/>
                <w:sz w:val="22"/>
                <w:szCs w:val="21"/>
              </w:rPr>
            </w:pPr>
            <w:r>
              <w:rPr>
                <w:bCs/>
                <w:sz w:val="22"/>
                <w:szCs w:val="21"/>
              </w:rPr>
              <w:t>01524003</w:t>
            </w:r>
          </w:p>
        </w:tc>
        <w:tc>
          <w:tcPr>
            <w:tcW w:w="1702"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bCs/>
                <w:sz w:val="22"/>
                <w:szCs w:val="21"/>
              </w:rPr>
              <w:t>学术活动</w:t>
            </w:r>
          </w:p>
        </w:tc>
        <w:tc>
          <w:tcPr>
            <w:tcW w:w="560" w:type="dxa"/>
            <w:tcMar>
              <w:top w:w="45" w:type="dxa"/>
              <w:left w:w="57" w:type="dxa"/>
              <w:bottom w:w="45" w:type="dxa"/>
              <w:right w:w="57" w:type="dxa"/>
            </w:tcMar>
            <w:vAlign w:val="center"/>
          </w:tcPr>
          <w:p w:rsidR="00E348A1" w:rsidRDefault="00E348A1" w:rsidP="00390C6E">
            <w:pPr>
              <w:spacing w:line="280" w:lineRule="exact"/>
              <w:jc w:val="center"/>
              <w:rPr>
                <w:bCs/>
                <w:sz w:val="22"/>
                <w:szCs w:val="21"/>
              </w:rPr>
            </w:pPr>
          </w:p>
        </w:tc>
        <w:tc>
          <w:tcPr>
            <w:tcW w:w="556" w:type="dxa"/>
            <w:tcMar>
              <w:top w:w="45" w:type="dxa"/>
              <w:left w:w="57" w:type="dxa"/>
              <w:bottom w:w="45" w:type="dxa"/>
              <w:right w:w="57" w:type="dxa"/>
            </w:tcMar>
            <w:vAlign w:val="center"/>
          </w:tcPr>
          <w:p w:rsidR="00E348A1" w:rsidRDefault="00E348A1" w:rsidP="00390C6E">
            <w:pPr>
              <w:widowControl/>
              <w:spacing w:line="280" w:lineRule="exact"/>
              <w:jc w:val="center"/>
              <w:rPr>
                <w:bCs/>
                <w:sz w:val="22"/>
                <w:szCs w:val="21"/>
              </w:rPr>
            </w:pPr>
          </w:p>
        </w:tc>
        <w:tc>
          <w:tcPr>
            <w:tcW w:w="457"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bCs/>
                <w:sz w:val="22"/>
                <w:szCs w:val="21"/>
              </w:rPr>
              <w:t>1</w:t>
            </w:r>
          </w:p>
        </w:tc>
        <w:tc>
          <w:tcPr>
            <w:tcW w:w="605"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bCs/>
                <w:sz w:val="22"/>
                <w:szCs w:val="21"/>
              </w:rPr>
              <w:t>1-5</w:t>
            </w:r>
          </w:p>
        </w:tc>
        <w:tc>
          <w:tcPr>
            <w:tcW w:w="1133" w:type="dxa"/>
            <w:tcMar>
              <w:top w:w="45" w:type="dxa"/>
              <w:left w:w="57" w:type="dxa"/>
              <w:bottom w:w="45" w:type="dxa"/>
              <w:right w:w="57" w:type="dxa"/>
            </w:tcMar>
            <w:vAlign w:val="center"/>
          </w:tcPr>
          <w:p w:rsidR="00E348A1" w:rsidRDefault="00E832DF" w:rsidP="00390C6E">
            <w:pPr>
              <w:spacing w:line="280" w:lineRule="exact"/>
              <w:jc w:val="center"/>
              <w:rPr>
                <w:bCs/>
                <w:sz w:val="22"/>
                <w:szCs w:val="21"/>
              </w:rPr>
            </w:pPr>
            <w:r>
              <w:rPr>
                <w:rFonts w:hint="eastAsia"/>
                <w:bCs/>
                <w:sz w:val="22"/>
                <w:szCs w:val="21"/>
              </w:rPr>
              <w:t>化</w:t>
            </w:r>
            <w:r>
              <w:rPr>
                <w:bCs/>
                <w:sz w:val="22"/>
                <w:szCs w:val="21"/>
              </w:rPr>
              <w:t>生学院</w:t>
            </w:r>
          </w:p>
        </w:tc>
        <w:tc>
          <w:tcPr>
            <w:tcW w:w="720" w:type="dxa"/>
            <w:tcMar>
              <w:top w:w="45" w:type="dxa"/>
              <w:left w:w="57" w:type="dxa"/>
              <w:bottom w:w="45" w:type="dxa"/>
              <w:right w:w="57" w:type="dxa"/>
            </w:tcMar>
            <w:vAlign w:val="center"/>
          </w:tcPr>
          <w:p w:rsidR="00E348A1" w:rsidRDefault="00E832DF" w:rsidP="00390C6E">
            <w:pPr>
              <w:spacing w:line="280" w:lineRule="exact"/>
              <w:jc w:val="center"/>
              <w:rPr>
                <w:bCs/>
                <w:sz w:val="22"/>
                <w:szCs w:val="21"/>
              </w:rPr>
            </w:pPr>
            <w:r w:rsidRPr="00390C6E">
              <w:rPr>
                <w:rFonts w:asciiTheme="minorEastAsia" w:eastAsiaTheme="minorEastAsia" w:hAnsiTheme="minorEastAsia"/>
                <w:bCs/>
                <w:sz w:val="22"/>
                <w:szCs w:val="21"/>
              </w:rPr>
              <w:t>≥</w:t>
            </w:r>
            <w:r>
              <w:rPr>
                <w:rFonts w:hint="eastAsia"/>
                <w:bCs/>
                <w:sz w:val="22"/>
                <w:szCs w:val="21"/>
              </w:rPr>
              <w:t>5</w:t>
            </w:r>
            <w:r>
              <w:rPr>
                <w:rFonts w:hint="eastAsia"/>
                <w:bCs/>
                <w:sz w:val="22"/>
                <w:szCs w:val="21"/>
              </w:rPr>
              <w:t>次</w:t>
            </w:r>
          </w:p>
        </w:tc>
      </w:tr>
      <w:tr w:rsidR="00E348A1">
        <w:trPr>
          <w:cantSplit/>
          <w:trHeight w:val="20"/>
          <w:jc w:val="center"/>
        </w:trPr>
        <w:tc>
          <w:tcPr>
            <w:tcW w:w="1878" w:type="dxa"/>
            <w:gridSpan w:val="2"/>
            <w:vMerge/>
            <w:tcMar>
              <w:top w:w="45" w:type="dxa"/>
              <w:left w:w="57" w:type="dxa"/>
              <w:bottom w:w="45" w:type="dxa"/>
              <w:right w:w="57" w:type="dxa"/>
            </w:tcMar>
            <w:vAlign w:val="center"/>
          </w:tcPr>
          <w:p w:rsidR="00E348A1" w:rsidRDefault="00E348A1" w:rsidP="00390C6E">
            <w:pPr>
              <w:spacing w:line="280" w:lineRule="exact"/>
              <w:ind w:leftChars="-50" w:left="-105" w:rightChars="-50" w:right="-105"/>
              <w:jc w:val="center"/>
              <w:rPr>
                <w:bCs/>
                <w:sz w:val="22"/>
                <w:szCs w:val="21"/>
              </w:rPr>
            </w:pPr>
          </w:p>
        </w:tc>
        <w:tc>
          <w:tcPr>
            <w:tcW w:w="1081" w:type="dxa"/>
            <w:tcMar>
              <w:top w:w="45" w:type="dxa"/>
              <w:left w:w="57" w:type="dxa"/>
              <w:bottom w:w="45" w:type="dxa"/>
              <w:right w:w="57" w:type="dxa"/>
            </w:tcMar>
            <w:vAlign w:val="center"/>
          </w:tcPr>
          <w:p w:rsidR="00E348A1" w:rsidRDefault="00E832DF" w:rsidP="00390C6E">
            <w:pPr>
              <w:widowControl/>
              <w:spacing w:line="280" w:lineRule="exact"/>
              <w:ind w:leftChars="-50" w:left="-105" w:rightChars="-50" w:right="-105"/>
              <w:jc w:val="center"/>
              <w:rPr>
                <w:bCs/>
                <w:sz w:val="22"/>
                <w:szCs w:val="21"/>
              </w:rPr>
            </w:pPr>
            <w:r>
              <w:rPr>
                <w:bCs/>
                <w:sz w:val="22"/>
                <w:szCs w:val="21"/>
              </w:rPr>
              <w:t>01524002</w:t>
            </w:r>
          </w:p>
        </w:tc>
        <w:tc>
          <w:tcPr>
            <w:tcW w:w="1702"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bCs/>
                <w:sz w:val="22"/>
                <w:szCs w:val="21"/>
              </w:rPr>
              <w:t>选题报告</w:t>
            </w:r>
          </w:p>
          <w:p w:rsidR="00E348A1" w:rsidRDefault="00E832DF" w:rsidP="00390C6E">
            <w:pPr>
              <w:widowControl/>
              <w:spacing w:line="280" w:lineRule="exact"/>
              <w:jc w:val="center"/>
              <w:rPr>
                <w:bCs/>
                <w:sz w:val="22"/>
                <w:szCs w:val="21"/>
              </w:rPr>
            </w:pPr>
            <w:r>
              <w:rPr>
                <w:bCs/>
                <w:sz w:val="22"/>
                <w:szCs w:val="21"/>
              </w:rPr>
              <w:t>及中期考核</w:t>
            </w:r>
          </w:p>
        </w:tc>
        <w:tc>
          <w:tcPr>
            <w:tcW w:w="560" w:type="dxa"/>
            <w:tcMar>
              <w:top w:w="45" w:type="dxa"/>
              <w:left w:w="57" w:type="dxa"/>
              <w:bottom w:w="45" w:type="dxa"/>
              <w:right w:w="57" w:type="dxa"/>
            </w:tcMar>
            <w:vAlign w:val="center"/>
          </w:tcPr>
          <w:p w:rsidR="00E348A1" w:rsidRDefault="00E348A1" w:rsidP="00390C6E">
            <w:pPr>
              <w:spacing w:line="280" w:lineRule="exact"/>
              <w:jc w:val="center"/>
              <w:rPr>
                <w:bCs/>
                <w:sz w:val="22"/>
                <w:szCs w:val="21"/>
              </w:rPr>
            </w:pPr>
          </w:p>
        </w:tc>
        <w:tc>
          <w:tcPr>
            <w:tcW w:w="556" w:type="dxa"/>
            <w:tcMar>
              <w:top w:w="45" w:type="dxa"/>
              <w:left w:w="57" w:type="dxa"/>
              <w:bottom w:w="45" w:type="dxa"/>
              <w:right w:w="57" w:type="dxa"/>
            </w:tcMar>
            <w:vAlign w:val="center"/>
          </w:tcPr>
          <w:p w:rsidR="00E348A1" w:rsidRDefault="00E348A1" w:rsidP="00390C6E">
            <w:pPr>
              <w:widowControl/>
              <w:spacing w:line="280" w:lineRule="exact"/>
              <w:jc w:val="center"/>
              <w:rPr>
                <w:bCs/>
                <w:sz w:val="22"/>
                <w:szCs w:val="21"/>
              </w:rPr>
            </w:pPr>
          </w:p>
        </w:tc>
        <w:tc>
          <w:tcPr>
            <w:tcW w:w="457"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bCs/>
                <w:sz w:val="22"/>
                <w:szCs w:val="21"/>
              </w:rPr>
              <w:t>1</w:t>
            </w:r>
          </w:p>
        </w:tc>
        <w:tc>
          <w:tcPr>
            <w:tcW w:w="605" w:type="dxa"/>
            <w:tcMar>
              <w:top w:w="45" w:type="dxa"/>
              <w:left w:w="57" w:type="dxa"/>
              <w:bottom w:w="45" w:type="dxa"/>
              <w:right w:w="57" w:type="dxa"/>
            </w:tcMar>
            <w:vAlign w:val="center"/>
          </w:tcPr>
          <w:p w:rsidR="00E348A1" w:rsidRDefault="00E832DF" w:rsidP="00390C6E">
            <w:pPr>
              <w:widowControl/>
              <w:spacing w:line="280" w:lineRule="exact"/>
              <w:jc w:val="center"/>
              <w:rPr>
                <w:bCs/>
                <w:sz w:val="22"/>
                <w:szCs w:val="21"/>
              </w:rPr>
            </w:pPr>
            <w:r>
              <w:rPr>
                <w:bCs/>
                <w:sz w:val="22"/>
                <w:szCs w:val="21"/>
              </w:rPr>
              <w:t>3-5</w:t>
            </w:r>
          </w:p>
        </w:tc>
        <w:tc>
          <w:tcPr>
            <w:tcW w:w="1133" w:type="dxa"/>
            <w:tcMar>
              <w:top w:w="45" w:type="dxa"/>
              <w:left w:w="57" w:type="dxa"/>
              <w:bottom w:w="45" w:type="dxa"/>
              <w:right w:w="57" w:type="dxa"/>
            </w:tcMar>
            <w:vAlign w:val="center"/>
          </w:tcPr>
          <w:p w:rsidR="00E348A1" w:rsidRDefault="00E832DF" w:rsidP="00390C6E">
            <w:pPr>
              <w:spacing w:line="280" w:lineRule="exact"/>
              <w:jc w:val="center"/>
              <w:rPr>
                <w:bCs/>
                <w:sz w:val="22"/>
                <w:szCs w:val="21"/>
              </w:rPr>
            </w:pPr>
            <w:r>
              <w:rPr>
                <w:rFonts w:hint="eastAsia"/>
                <w:bCs/>
                <w:sz w:val="22"/>
                <w:szCs w:val="21"/>
              </w:rPr>
              <w:t>化</w:t>
            </w:r>
            <w:r>
              <w:rPr>
                <w:bCs/>
                <w:sz w:val="22"/>
                <w:szCs w:val="21"/>
              </w:rPr>
              <w:t>生学院</w:t>
            </w:r>
          </w:p>
        </w:tc>
        <w:tc>
          <w:tcPr>
            <w:tcW w:w="720" w:type="dxa"/>
            <w:tcMar>
              <w:top w:w="45" w:type="dxa"/>
              <w:left w:w="57" w:type="dxa"/>
              <w:bottom w:w="45" w:type="dxa"/>
              <w:right w:w="57" w:type="dxa"/>
            </w:tcMar>
            <w:vAlign w:val="center"/>
          </w:tcPr>
          <w:p w:rsidR="00E348A1" w:rsidRDefault="00E348A1" w:rsidP="00390C6E">
            <w:pPr>
              <w:spacing w:line="280" w:lineRule="exact"/>
              <w:jc w:val="center"/>
              <w:rPr>
                <w:bCs/>
                <w:sz w:val="22"/>
                <w:szCs w:val="21"/>
              </w:rPr>
            </w:pPr>
          </w:p>
        </w:tc>
      </w:tr>
    </w:tbl>
    <w:p w:rsidR="00E348A1" w:rsidRDefault="00E832DF">
      <w:pPr>
        <w:keepNext/>
        <w:spacing w:beforeLines="50" w:before="156" w:afterLines="50" w:after="156"/>
        <w:outlineLvl w:val="2"/>
        <w:rPr>
          <w:b/>
          <w:bCs/>
          <w:kern w:val="0"/>
          <w:sz w:val="24"/>
        </w:rPr>
      </w:pPr>
      <w:bookmarkStart w:id="917" w:name="_Toc2023"/>
      <w:r>
        <w:rPr>
          <w:rFonts w:hint="eastAsia"/>
          <w:b/>
          <w:bCs/>
          <w:kern w:val="0"/>
          <w:sz w:val="24"/>
        </w:rPr>
        <w:t>五、</w:t>
      </w:r>
      <w:r>
        <w:rPr>
          <w:b/>
          <w:bCs/>
          <w:kern w:val="0"/>
          <w:sz w:val="24"/>
        </w:rPr>
        <w:t>必修环节</w:t>
      </w:r>
      <w:bookmarkEnd w:id="917"/>
    </w:p>
    <w:p w:rsidR="00E348A1" w:rsidRDefault="00E832DF">
      <w:pPr>
        <w:spacing w:line="400" w:lineRule="exact"/>
        <w:ind w:firstLineChars="200" w:firstLine="480"/>
        <w:rPr>
          <w:kern w:val="0"/>
          <w:sz w:val="24"/>
        </w:rPr>
      </w:pPr>
      <w:r>
        <w:rPr>
          <w:kern w:val="0"/>
          <w:sz w:val="24"/>
        </w:rPr>
        <w:t>（一）实践环节</w:t>
      </w:r>
      <w:r>
        <w:rPr>
          <w:rFonts w:hint="eastAsia"/>
          <w:kern w:val="0"/>
          <w:sz w:val="24"/>
        </w:rPr>
        <w:t>的</w:t>
      </w:r>
      <w:r>
        <w:rPr>
          <w:kern w:val="0"/>
          <w:sz w:val="24"/>
        </w:rPr>
        <w:t>基本类型</w:t>
      </w:r>
    </w:p>
    <w:p w:rsidR="00E348A1" w:rsidRDefault="00E832DF">
      <w:pPr>
        <w:spacing w:line="400" w:lineRule="exact"/>
        <w:ind w:firstLineChars="200" w:firstLine="480"/>
        <w:rPr>
          <w:kern w:val="0"/>
          <w:sz w:val="24"/>
        </w:rPr>
      </w:pPr>
      <w:r>
        <w:rPr>
          <w:rFonts w:hint="eastAsia"/>
          <w:kern w:val="0"/>
          <w:sz w:val="24"/>
        </w:rPr>
        <w:t>1</w:t>
      </w:r>
      <w:r>
        <w:rPr>
          <w:rFonts w:hint="eastAsia"/>
          <w:kern w:val="0"/>
          <w:sz w:val="24"/>
        </w:rPr>
        <w:t>．</w:t>
      </w:r>
      <w:r>
        <w:rPr>
          <w:kern w:val="0"/>
          <w:sz w:val="24"/>
        </w:rPr>
        <w:t>社会实践</w:t>
      </w:r>
    </w:p>
    <w:p w:rsidR="00E348A1" w:rsidRDefault="00E832DF">
      <w:pPr>
        <w:spacing w:line="400" w:lineRule="exact"/>
        <w:ind w:firstLineChars="200" w:firstLine="480"/>
        <w:rPr>
          <w:kern w:val="0"/>
          <w:sz w:val="24"/>
        </w:rPr>
      </w:pPr>
      <w:r>
        <w:rPr>
          <w:kern w:val="0"/>
          <w:sz w:val="24"/>
        </w:rPr>
        <w:t>研究生可以通过组织和参与社会调查、支教、扶贫及其他志愿者服务等方式进行实践活动，提倡以小组或团队形式开展，累计不少于</w:t>
      </w:r>
      <w:r>
        <w:rPr>
          <w:kern w:val="0"/>
          <w:sz w:val="24"/>
        </w:rPr>
        <w:t>15</w:t>
      </w:r>
      <w:r>
        <w:rPr>
          <w:kern w:val="0"/>
          <w:sz w:val="24"/>
        </w:rPr>
        <w:t>个工作日。</w:t>
      </w:r>
    </w:p>
    <w:p w:rsidR="00E348A1" w:rsidRDefault="00E832DF">
      <w:pPr>
        <w:spacing w:line="400" w:lineRule="exact"/>
        <w:ind w:firstLineChars="200" w:firstLine="480"/>
        <w:rPr>
          <w:sz w:val="24"/>
        </w:rPr>
      </w:pPr>
      <w:r>
        <w:rPr>
          <w:sz w:val="24"/>
        </w:rPr>
        <w:t>研究生完成</w:t>
      </w:r>
      <w:r>
        <w:rPr>
          <w:sz w:val="24"/>
        </w:rPr>
        <w:t>“</w:t>
      </w:r>
      <w:r>
        <w:rPr>
          <w:sz w:val="24"/>
        </w:rPr>
        <w:t>社会实践</w:t>
      </w:r>
      <w:r>
        <w:rPr>
          <w:sz w:val="24"/>
        </w:rPr>
        <w:t>”</w:t>
      </w:r>
      <w:r>
        <w:rPr>
          <w:sz w:val="24"/>
        </w:rPr>
        <w:t>活动后，需撰写不少于</w:t>
      </w:r>
      <w:r>
        <w:rPr>
          <w:sz w:val="24"/>
        </w:rPr>
        <w:t>2000</w:t>
      </w:r>
      <w:r>
        <w:rPr>
          <w:sz w:val="24"/>
        </w:rPr>
        <w:t>字的社会实践总结报告，内容包括实践过程概述及体会、感想等，并附必要的佐证材料。社会实践服务对象（单</w:t>
      </w:r>
      <w:r>
        <w:rPr>
          <w:sz w:val="24"/>
        </w:rPr>
        <w:lastRenderedPageBreak/>
        <w:t>位或个人）应在报告上填写评语。研究生提交由实践单位和指导教师签署意见的书面实践报告，学院审核通过后记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2</w:t>
      </w:r>
      <w:r>
        <w:rPr>
          <w:rFonts w:hint="eastAsia"/>
          <w:sz w:val="24"/>
        </w:rPr>
        <w:t>．助研、助管</w:t>
      </w:r>
    </w:p>
    <w:p w:rsidR="00E348A1" w:rsidRDefault="00E832DF">
      <w:pPr>
        <w:spacing w:line="400" w:lineRule="exact"/>
        <w:ind w:firstLineChars="200" w:firstLine="480"/>
        <w:rPr>
          <w:sz w:val="24"/>
        </w:rPr>
      </w:pPr>
      <w:r>
        <w:rPr>
          <w:rFonts w:hint="eastAsia"/>
          <w:sz w:val="24"/>
        </w:rPr>
        <w:t>研究生担任助管或助研工作，其目的是培养研究生的综合能力，是研究生培养过程的有机组成部分。完成至少一个标准岗位的助管或助研工作通过后记</w:t>
      </w:r>
      <w:r>
        <w:rPr>
          <w:sz w:val="24"/>
        </w:rPr>
        <w:t>1</w:t>
      </w:r>
      <w:r>
        <w:rPr>
          <w:rFonts w:hint="eastAsia"/>
          <w:sz w:val="24"/>
        </w:rPr>
        <w:t>学分。</w:t>
      </w:r>
    </w:p>
    <w:p w:rsidR="00E348A1" w:rsidRDefault="00E832DF">
      <w:pPr>
        <w:spacing w:line="400" w:lineRule="exact"/>
        <w:ind w:firstLineChars="200" w:firstLine="480"/>
        <w:rPr>
          <w:sz w:val="24"/>
        </w:rPr>
      </w:pPr>
      <w:r>
        <w:rPr>
          <w:rFonts w:hint="eastAsia"/>
          <w:sz w:val="24"/>
        </w:rPr>
        <w:t>研究生担任助研、助管的相关要求和考核办法等参照学校研究生“三助”工作有关规定执行。</w:t>
      </w:r>
    </w:p>
    <w:p w:rsidR="00E348A1" w:rsidRDefault="00E832DF">
      <w:pPr>
        <w:spacing w:line="400" w:lineRule="exact"/>
        <w:ind w:firstLineChars="200" w:firstLine="480"/>
        <w:rPr>
          <w:sz w:val="24"/>
        </w:rPr>
      </w:pPr>
      <w:r>
        <w:rPr>
          <w:rFonts w:hint="eastAsia"/>
          <w:sz w:val="24"/>
        </w:rPr>
        <w:t>3</w:t>
      </w:r>
      <w:r>
        <w:rPr>
          <w:rFonts w:hint="eastAsia"/>
          <w:sz w:val="24"/>
        </w:rPr>
        <w:t>．</w:t>
      </w:r>
      <w:r>
        <w:rPr>
          <w:sz w:val="24"/>
        </w:rPr>
        <w:t>创新创业竞赛</w:t>
      </w:r>
    </w:p>
    <w:p w:rsidR="00E348A1" w:rsidRDefault="00E832DF">
      <w:pPr>
        <w:spacing w:line="400" w:lineRule="exact"/>
        <w:ind w:firstLineChars="200" w:firstLine="480"/>
        <w:rPr>
          <w:sz w:val="24"/>
        </w:rPr>
      </w:pPr>
      <w:r>
        <w:rPr>
          <w:sz w:val="24"/>
        </w:rPr>
        <w:t>规范和促进研究生科研成果转化，鼓励研究生开展创业实践，提高创业技能。研究生在读期间，参与并完成我校各类创新创业竞赛，学院审核通过后记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4</w:t>
      </w:r>
      <w:r>
        <w:rPr>
          <w:rFonts w:hint="eastAsia"/>
          <w:sz w:val="24"/>
        </w:rPr>
        <w:t>．</w:t>
      </w:r>
      <w:r>
        <w:rPr>
          <w:sz w:val="24"/>
        </w:rPr>
        <w:t>基金申请书撰写</w:t>
      </w:r>
    </w:p>
    <w:p w:rsidR="00E348A1" w:rsidRDefault="00E832DF">
      <w:pPr>
        <w:spacing w:line="400" w:lineRule="exact"/>
        <w:ind w:firstLineChars="200" w:firstLine="480"/>
        <w:rPr>
          <w:sz w:val="24"/>
        </w:rPr>
      </w:pPr>
      <w:r>
        <w:rPr>
          <w:sz w:val="24"/>
        </w:rPr>
        <w:t>研究生在导师指导下完成一篇省（市）级及以上自然（社会）科学基金等纵向项目的申请书及</w:t>
      </w:r>
      <w:r>
        <w:rPr>
          <w:sz w:val="24"/>
        </w:rPr>
        <w:t>20</w:t>
      </w:r>
      <w:r>
        <w:rPr>
          <w:sz w:val="24"/>
        </w:rPr>
        <w:t>分钟汇报</w:t>
      </w:r>
      <w:r>
        <w:rPr>
          <w:sz w:val="24"/>
        </w:rPr>
        <w:t>PPT</w:t>
      </w:r>
      <w:r>
        <w:rPr>
          <w:sz w:val="24"/>
        </w:rPr>
        <w:t>，经指导教师检查、评阅合格者记</w:t>
      </w:r>
      <w:r>
        <w:rPr>
          <w:sz w:val="24"/>
        </w:rPr>
        <w:t>1</w:t>
      </w:r>
      <w:r>
        <w:rPr>
          <w:sz w:val="24"/>
        </w:rPr>
        <w:t>学分。</w:t>
      </w:r>
    </w:p>
    <w:p w:rsidR="00E348A1" w:rsidRDefault="00E832DF">
      <w:pPr>
        <w:spacing w:line="400" w:lineRule="exact"/>
        <w:ind w:firstLineChars="200" w:firstLine="480"/>
        <w:rPr>
          <w:sz w:val="24"/>
        </w:rPr>
      </w:pPr>
      <w:r>
        <w:rPr>
          <w:rFonts w:hint="eastAsia"/>
          <w:sz w:val="24"/>
        </w:rPr>
        <w:t>5</w:t>
      </w:r>
      <w:r>
        <w:rPr>
          <w:rFonts w:hint="eastAsia"/>
          <w:sz w:val="24"/>
        </w:rPr>
        <w:t>．</w:t>
      </w:r>
      <w:r>
        <w:rPr>
          <w:sz w:val="24"/>
        </w:rPr>
        <w:t>国际交流</w:t>
      </w:r>
    </w:p>
    <w:p w:rsidR="00E348A1" w:rsidRDefault="00E832DF">
      <w:pPr>
        <w:spacing w:line="400" w:lineRule="exact"/>
        <w:ind w:firstLineChars="200" w:firstLine="480"/>
        <w:rPr>
          <w:sz w:val="24"/>
        </w:rPr>
      </w:pPr>
      <w:r>
        <w:rPr>
          <w:sz w:val="24"/>
        </w:rPr>
        <w:t>研究生在读期间通过各类项目赴境外高校、科研机构学习、交流合作（不少于</w:t>
      </w:r>
      <w:r>
        <w:rPr>
          <w:sz w:val="24"/>
        </w:rPr>
        <w:t>3</w:t>
      </w:r>
      <w:r>
        <w:rPr>
          <w:sz w:val="24"/>
        </w:rPr>
        <w:t>个月），或参加一次境外国际学术会议并做口头报告。学院审核通过后记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6</w:t>
      </w:r>
      <w:r>
        <w:rPr>
          <w:rFonts w:hint="eastAsia"/>
          <w:sz w:val="24"/>
        </w:rPr>
        <w:t>．实验室安全培训</w:t>
      </w:r>
    </w:p>
    <w:p w:rsidR="00E348A1" w:rsidRDefault="00E832DF">
      <w:pPr>
        <w:spacing w:line="400" w:lineRule="exact"/>
        <w:ind w:firstLineChars="200" w:firstLine="480"/>
        <w:rPr>
          <w:sz w:val="24"/>
        </w:rPr>
      </w:pPr>
      <w:r>
        <w:rPr>
          <w:rFonts w:hint="eastAsia"/>
          <w:sz w:val="24"/>
        </w:rPr>
        <w:t>研究生进入课题之前必须完成实验室安全培训。考核通过后记</w:t>
      </w:r>
      <w:r>
        <w:rPr>
          <w:rFonts w:hint="eastAsia"/>
          <w:sz w:val="24"/>
        </w:rPr>
        <w:t>1</w:t>
      </w:r>
      <w:r>
        <w:rPr>
          <w:rFonts w:hint="eastAsia"/>
          <w:sz w:val="24"/>
        </w:rPr>
        <w:t>学分。</w:t>
      </w:r>
    </w:p>
    <w:p w:rsidR="00E348A1" w:rsidRDefault="00E832DF">
      <w:pPr>
        <w:widowControl/>
        <w:spacing w:line="400" w:lineRule="exact"/>
        <w:ind w:firstLineChars="200" w:firstLine="480"/>
        <w:rPr>
          <w:sz w:val="24"/>
        </w:rPr>
      </w:pPr>
      <w:r>
        <w:rPr>
          <w:rFonts w:cs="宋体" w:hint="eastAsia"/>
          <w:sz w:val="24"/>
        </w:rPr>
        <w:t>※</w:t>
      </w:r>
      <w:r>
        <w:rPr>
          <w:rFonts w:hint="eastAsia"/>
          <w:sz w:val="24"/>
        </w:rPr>
        <w:t>定向培养</w:t>
      </w:r>
      <w:r>
        <w:rPr>
          <w:sz w:val="24"/>
        </w:rPr>
        <w:t>研究生</w:t>
      </w:r>
      <w:r>
        <w:rPr>
          <w:rFonts w:hint="eastAsia"/>
          <w:sz w:val="24"/>
        </w:rPr>
        <w:t>、来华留学生</w:t>
      </w:r>
      <w:r>
        <w:rPr>
          <w:sz w:val="24"/>
        </w:rPr>
        <w:t>可免修实践环节，但不记学分，所缺学分必须通过选修课程补齐。</w:t>
      </w:r>
    </w:p>
    <w:p w:rsidR="00E348A1" w:rsidRDefault="00E832DF">
      <w:pPr>
        <w:spacing w:line="400" w:lineRule="exact"/>
        <w:ind w:firstLineChars="200" w:firstLine="480"/>
        <w:rPr>
          <w:bCs/>
          <w:sz w:val="24"/>
        </w:rPr>
      </w:pPr>
      <w:r>
        <w:rPr>
          <w:sz w:val="24"/>
        </w:rPr>
        <w:t>（二）</w:t>
      </w:r>
      <w:r>
        <w:rPr>
          <w:bCs/>
          <w:sz w:val="24"/>
        </w:rPr>
        <w:t>学术活动</w:t>
      </w:r>
    </w:p>
    <w:p w:rsidR="00E348A1" w:rsidRDefault="00E832DF">
      <w:pPr>
        <w:widowControl/>
        <w:spacing w:line="400" w:lineRule="exact"/>
        <w:ind w:firstLineChars="200" w:firstLine="480"/>
        <w:rPr>
          <w:bCs/>
          <w:sz w:val="24"/>
        </w:rPr>
      </w:pPr>
      <w:r>
        <w:rPr>
          <w:bCs/>
          <w:sz w:val="24"/>
        </w:rPr>
        <w:t>为了促使研究生能主动关心和了解国内外本学科前沿的发展动态，开阔视野，启发创造力，要求每个学术学位硕士研究生应参加学术活动不少于</w:t>
      </w:r>
      <w:r>
        <w:rPr>
          <w:bCs/>
          <w:sz w:val="24"/>
        </w:rPr>
        <w:t>5</w:t>
      </w:r>
      <w:r>
        <w:rPr>
          <w:bCs/>
          <w:sz w:val="24"/>
        </w:rPr>
        <w:t>次，且每次参加学术活动必须写出</w:t>
      </w:r>
      <w:r>
        <w:rPr>
          <w:bCs/>
          <w:sz w:val="24"/>
        </w:rPr>
        <w:t>500</w:t>
      </w:r>
      <w:r>
        <w:rPr>
          <w:bCs/>
          <w:sz w:val="24"/>
        </w:rPr>
        <w:t>字以上的心得。经指导教师（小组）检查、审核，完成者在必修环节记</w:t>
      </w:r>
      <w:r>
        <w:rPr>
          <w:bCs/>
          <w:sz w:val="24"/>
        </w:rPr>
        <w:t>1</w:t>
      </w:r>
      <w:r>
        <w:rPr>
          <w:bCs/>
          <w:sz w:val="24"/>
        </w:rPr>
        <w:t>个学分。</w:t>
      </w:r>
    </w:p>
    <w:p w:rsidR="00E348A1" w:rsidRDefault="00E832DF">
      <w:pPr>
        <w:spacing w:line="400" w:lineRule="exact"/>
        <w:ind w:firstLineChars="200" w:firstLine="480"/>
        <w:rPr>
          <w:sz w:val="24"/>
        </w:rPr>
      </w:pPr>
      <w:r>
        <w:rPr>
          <w:sz w:val="24"/>
        </w:rPr>
        <w:t>（三）选题报告及中期考核</w:t>
      </w:r>
    </w:p>
    <w:p w:rsidR="00E348A1" w:rsidRDefault="00E832DF">
      <w:pPr>
        <w:spacing w:line="400" w:lineRule="exact"/>
        <w:ind w:firstLineChars="200" w:firstLine="480"/>
        <w:rPr>
          <w:sz w:val="24"/>
        </w:rPr>
      </w:pPr>
      <w:r>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E348A1" w:rsidRDefault="00E832DF">
      <w:pPr>
        <w:spacing w:line="400" w:lineRule="exact"/>
        <w:ind w:firstLineChars="200" w:firstLine="480"/>
        <w:rPr>
          <w:kern w:val="0"/>
          <w:sz w:val="24"/>
        </w:rPr>
      </w:pPr>
      <w:r>
        <w:rPr>
          <w:kern w:val="0"/>
          <w:sz w:val="24"/>
        </w:rPr>
        <w:t>学术学位硕士研究生必须参加学校的中期考核。学术学位硕士研究生选题报告和中期考核的具体要求，按照学校研究生中期考核及开题管理有关规定要求执行。选题报告通过后记</w:t>
      </w:r>
      <w:r>
        <w:rPr>
          <w:kern w:val="0"/>
          <w:sz w:val="24"/>
        </w:rPr>
        <w:t>1</w:t>
      </w:r>
      <w:r>
        <w:rPr>
          <w:kern w:val="0"/>
          <w:sz w:val="24"/>
        </w:rPr>
        <w:t>个必修环节学分。</w:t>
      </w:r>
    </w:p>
    <w:p w:rsidR="00E348A1" w:rsidRDefault="00E832DF">
      <w:pPr>
        <w:keepNext/>
        <w:spacing w:beforeLines="50" w:before="156" w:afterLines="50" w:after="156"/>
        <w:outlineLvl w:val="2"/>
        <w:rPr>
          <w:b/>
          <w:bCs/>
          <w:kern w:val="0"/>
          <w:sz w:val="24"/>
        </w:rPr>
      </w:pPr>
      <w:bookmarkStart w:id="918" w:name="_Toc12043"/>
      <w:r>
        <w:rPr>
          <w:rFonts w:hint="eastAsia"/>
          <w:b/>
          <w:bCs/>
          <w:kern w:val="0"/>
          <w:sz w:val="24"/>
        </w:rPr>
        <w:t>六、科学研究与学位论文</w:t>
      </w:r>
      <w:bookmarkEnd w:id="918"/>
    </w:p>
    <w:p w:rsidR="00E348A1" w:rsidRDefault="00E832DF">
      <w:pPr>
        <w:spacing w:line="400" w:lineRule="exact"/>
        <w:ind w:firstLineChars="200" w:firstLine="480"/>
        <w:rPr>
          <w:bCs/>
          <w:sz w:val="24"/>
        </w:rPr>
      </w:pPr>
      <w:bookmarkStart w:id="919" w:name="_Toc31076"/>
      <w:r>
        <w:rPr>
          <w:rFonts w:hint="eastAsia"/>
          <w:sz w:val="24"/>
        </w:rPr>
        <w:t>药学</w:t>
      </w:r>
      <w:r>
        <w:rPr>
          <w:bCs/>
          <w:sz w:val="24"/>
        </w:rPr>
        <w:t>学术学位硕士研究生</w:t>
      </w:r>
      <w:r>
        <w:rPr>
          <w:rFonts w:hint="eastAsia"/>
          <w:sz w:val="24"/>
        </w:rPr>
        <w:t>应参与导师实际课题或预研课题的研究，开展调研分</w:t>
      </w:r>
      <w:r>
        <w:rPr>
          <w:rFonts w:hint="eastAsia"/>
          <w:sz w:val="24"/>
        </w:rPr>
        <w:lastRenderedPageBreak/>
        <w:t>析、文献查阅、方法应用、方案设计、建模求解、实验验证等工作。通过科学研究，培养研究生创新能力，综合运用所学知识发现问题、分析问题和解决问题的能力。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学位论文工作的主要目的是培养学术学位硕士研究生独立思考、勇于创新的精神和从事科学研究或担负专门技术工作的能力，使研究生的综合业务素质在科学研究中得到全面提高。</w:t>
      </w:r>
      <w:r>
        <w:rPr>
          <w:rFonts w:hint="eastAsia"/>
          <w:sz w:val="24"/>
        </w:rPr>
        <w:t>药学</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rFonts w:hint="eastAsia"/>
          <w:sz w:val="24"/>
        </w:rPr>
        <w:t>药学学术学位硕士研究生在硕士学位论文送审前，须满足取得学籍当年学校申请硕士学位学术成果有关规定和</w:t>
      </w:r>
      <w:r>
        <w:rPr>
          <w:rFonts w:hint="eastAsia"/>
          <w:bCs/>
          <w:sz w:val="24"/>
        </w:rPr>
        <w:t>化</w:t>
      </w:r>
      <w:r>
        <w:rPr>
          <w:bCs/>
          <w:sz w:val="24"/>
        </w:rPr>
        <w:t>生学院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rFonts w:hint="eastAsia"/>
          <w:sz w:val="24"/>
        </w:rPr>
        <w:t>药学学术学位硕士研究生在硕士学位论文答辩前，须达到学校研究生学位论文答辩管理办法有关要求，方可答辩。</w:t>
      </w:r>
    </w:p>
    <w:p w:rsidR="00E348A1" w:rsidRDefault="00E832DF">
      <w:pPr>
        <w:adjustRightInd w:val="0"/>
        <w:snapToGrid w:val="0"/>
        <w:spacing w:line="400" w:lineRule="exact"/>
        <w:ind w:firstLineChars="200" w:firstLine="480"/>
        <w:rPr>
          <w:sz w:val="24"/>
          <w:szCs w:val="22"/>
        </w:rPr>
      </w:pPr>
      <w:r>
        <w:rPr>
          <w:rFonts w:hint="eastAsia"/>
          <w:sz w:val="24"/>
          <w:szCs w:val="22"/>
        </w:rPr>
        <w:t>※</w:t>
      </w:r>
      <w:r>
        <w:rPr>
          <w:rFonts w:hint="eastAsia"/>
          <w:sz w:val="24"/>
          <w:szCs w:val="22"/>
        </w:rPr>
        <w:t xml:space="preserve"> </w:t>
      </w:r>
      <w:r>
        <w:rPr>
          <w:rFonts w:hint="eastAsia"/>
          <w:sz w:val="24"/>
          <w:szCs w:val="22"/>
        </w:rPr>
        <w:t>未尽事宜以研究生取得学籍当年武汉理工大学《研究生手册》和</w:t>
      </w:r>
      <w:r>
        <w:rPr>
          <w:rFonts w:hint="eastAsia"/>
          <w:bCs/>
          <w:sz w:val="24"/>
          <w:szCs w:val="22"/>
        </w:rPr>
        <w:t>化</w:t>
      </w:r>
      <w:r>
        <w:rPr>
          <w:bCs/>
          <w:sz w:val="24"/>
          <w:szCs w:val="22"/>
        </w:rPr>
        <w:t>生学院</w:t>
      </w:r>
      <w:r>
        <w:rPr>
          <w:rFonts w:hint="eastAsia"/>
          <w:sz w:val="24"/>
          <w:szCs w:val="22"/>
        </w:rPr>
        <w:t>学位与研究生教育有关规定为准。</w:t>
      </w:r>
    </w:p>
    <w:p w:rsidR="00E348A1" w:rsidRDefault="00E832DF">
      <w:pPr>
        <w:keepNext/>
        <w:spacing w:beforeLines="50" w:before="156" w:afterLines="50" w:after="156"/>
        <w:outlineLvl w:val="2"/>
        <w:rPr>
          <w:b/>
          <w:bCs/>
          <w:kern w:val="0"/>
          <w:sz w:val="24"/>
        </w:rPr>
      </w:pPr>
      <w:r>
        <w:rPr>
          <w:rFonts w:hint="eastAsia"/>
          <w:b/>
          <w:bCs/>
          <w:kern w:val="0"/>
          <w:sz w:val="24"/>
        </w:rPr>
        <w:t>七、</w:t>
      </w:r>
      <w:r>
        <w:rPr>
          <w:b/>
          <w:bCs/>
          <w:kern w:val="0"/>
          <w:sz w:val="24"/>
        </w:rPr>
        <w:t>培养方式与方法</w:t>
      </w:r>
      <w:bookmarkEnd w:id="919"/>
    </w:p>
    <w:p w:rsidR="00E348A1" w:rsidRPr="00390C6E" w:rsidRDefault="00E832DF">
      <w:pPr>
        <w:spacing w:line="400" w:lineRule="exact"/>
        <w:ind w:firstLineChars="200" w:firstLine="472"/>
        <w:rPr>
          <w:spacing w:val="-2"/>
          <w:sz w:val="24"/>
        </w:rPr>
      </w:pPr>
      <w:r w:rsidRPr="00390C6E">
        <w:rPr>
          <w:rFonts w:hint="eastAsia"/>
          <w:spacing w:val="-2"/>
          <w:sz w:val="24"/>
        </w:rPr>
        <w:t>药学学术学位</w:t>
      </w:r>
      <w:r w:rsidRPr="00390C6E">
        <w:rPr>
          <w:spacing w:val="-2"/>
          <w:sz w:val="24"/>
        </w:rPr>
        <w:t>硕士研究生的培养应坚持导师（导师小组）负责制或系（所、教研室）集体培养相结合的方式，充分发挥指导教师的主导作用，调动导师（导师小组）和集体的积极性，从政治思想和业务学习两方面引导研究生全面发展。具体方式如下：</w:t>
      </w:r>
    </w:p>
    <w:p w:rsidR="00E348A1" w:rsidRDefault="00E832DF">
      <w:pPr>
        <w:spacing w:line="400" w:lineRule="exact"/>
        <w:ind w:firstLineChars="200" w:firstLine="480"/>
        <w:rPr>
          <w:sz w:val="24"/>
        </w:rPr>
      </w:pPr>
      <w:r>
        <w:rPr>
          <w:sz w:val="24"/>
        </w:rPr>
        <w:t>（一）坚持政治理论学习与经常性的政治、纪律和思想教育相结合。在认真学好政治理论课的同时，要求研究生积极参加政治学习、公益劳动等集体活动。</w:t>
      </w:r>
    </w:p>
    <w:p w:rsidR="00E348A1" w:rsidRDefault="00E832DF">
      <w:pPr>
        <w:spacing w:line="400" w:lineRule="exact"/>
        <w:ind w:firstLineChars="200" w:firstLine="480"/>
        <w:rPr>
          <w:sz w:val="24"/>
        </w:rPr>
      </w:pPr>
      <w:r>
        <w:rPr>
          <w:sz w:val="24"/>
        </w:rPr>
        <w:t>（二）坚持课堂讲授和自学讨论相结合的教学方式，培养独立分析问题和解决实际问题的能力。广泛、灵活地采用案例式教学、专题讲座式教学、辩论式教学、研究式教学、学术沙龙以及学术报告与学术讲座等多种教学方式。</w:t>
      </w:r>
    </w:p>
    <w:p w:rsidR="00E348A1" w:rsidRDefault="00E832DF">
      <w:pPr>
        <w:spacing w:line="400" w:lineRule="exact"/>
        <w:ind w:firstLineChars="200" w:firstLine="480"/>
        <w:rPr>
          <w:sz w:val="24"/>
        </w:rPr>
      </w:pPr>
      <w:r>
        <w:rPr>
          <w:sz w:val="24"/>
        </w:rPr>
        <w:t>（三）课程学习和科研论文工作并重的原则。既要深入掌握本门学科坚实的基础理论和系统的专门知识，又要培养具有科学研究或独立担负专门技术工作的能力。</w:t>
      </w:r>
    </w:p>
    <w:p w:rsidR="00E348A1" w:rsidRDefault="00E832DF">
      <w:pPr>
        <w:keepNext/>
        <w:spacing w:beforeLines="50" w:before="156" w:afterLines="50" w:after="156"/>
        <w:outlineLvl w:val="2"/>
        <w:rPr>
          <w:b/>
          <w:bCs/>
          <w:kern w:val="0"/>
          <w:sz w:val="24"/>
        </w:rPr>
      </w:pPr>
      <w:bookmarkStart w:id="920" w:name="_Toc22075"/>
      <w:r>
        <w:rPr>
          <w:rFonts w:hint="eastAsia"/>
          <w:b/>
          <w:bCs/>
          <w:kern w:val="0"/>
          <w:sz w:val="24"/>
        </w:rPr>
        <w:t>八、</w:t>
      </w:r>
      <w:r>
        <w:rPr>
          <w:b/>
          <w:bCs/>
          <w:kern w:val="0"/>
          <w:sz w:val="24"/>
        </w:rPr>
        <w:t>其他</w:t>
      </w:r>
      <w:bookmarkEnd w:id="920"/>
    </w:p>
    <w:p w:rsidR="00E348A1" w:rsidRDefault="00E832DF">
      <w:pPr>
        <w:spacing w:line="400" w:lineRule="exact"/>
        <w:ind w:firstLineChars="200" w:firstLine="480"/>
        <w:rPr>
          <w:sz w:val="24"/>
        </w:rPr>
      </w:pPr>
      <w:r>
        <w:rPr>
          <w:sz w:val="24"/>
        </w:rPr>
        <w:t>（一）</w:t>
      </w:r>
      <w:r>
        <w:rPr>
          <w:rFonts w:hint="eastAsia"/>
          <w:sz w:val="24"/>
        </w:rPr>
        <w:t>药学</w:t>
      </w:r>
      <w:r>
        <w:rPr>
          <w:sz w:val="24"/>
        </w:rPr>
        <w:t>学术学位硕士研究生开题前须修满学位课程的学分，允许研究生开题后根据论文研究需要选修部分其他课程，申请答辩前须修完全部课程。</w:t>
      </w:r>
    </w:p>
    <w:p w:rsidR="00E348A1" w:rsidRDefault="00E832DF">
      <w:pPr>
        <w:spacing w:line="400" w:lineRule="exact"/>
        <w:ind w:firstLineChars="200" w:firstLine="480"/>
        <w:rPr>
          <w:sz w:val="24"/>
        </w:rPr>
      </w:pPr>
      <w:r>
        <w:rPr>
          <w:sz w:val="24"/>
        </w:rPr>
        <w:t>（二）</w:t>
      </w:r>
      <w:r>
        <w:rPr>
          <w:rFonts w:hint="eastAsia"/>
          <w:sz w:val="24"/>
        </w:rPr>
        <w:t>药学学术</w:t>
      </w:r>
      <w:r>
        <w:rPr>
          <w:sz w:val="24"/>
        </w:rPr>
        <w:t>学位硕士研究生应查阅本学科国内外文献</w:t>
      </w:r>
      <w:r>
        <w:rPr>
          <w:sz w:val="24"/>
        </w:rPr>
        <w:t>40</w:t>
      </w:r>
      <w:r>
        <w:rPr>
          <w:sz w:val="24"/>
        </w:rPr>
        <w:t>篇以上，其中外文文献不少于三分之一。</w:t>
      </w:r>
    </w:p>
    <w:p w:rsidR="00E348A1" w:rsidRDefault="00E832DF">
      <w:pPr>
        <w:spacing w:line="400" w:lineRule="exact"/>
        <w:ind w:firstLineChars="200" w:firstLine="480"/>
        <w:rPr>
          <w:sz w:val="24"/>
        </w:rPr>
      </w:pPr>
      <w:r>
        <w:rPr>
          <w:sz w:val="24"/>
        </w:rPr>
        <w:t>（三）</w:t>
      </w:r>
      <w:r>
        <w:rPr>
          <w:rFonts w:hint="eastAsia"/>
          <w:sz w:val="24"/>
        </w:rPr>
        <w:t>药学</w:t>
      </w:r>
      <w:r>
        <w:rPr>
          <w:sz w:val="24"/>
        </w:rPr>
        <w:t>学术学位硕士研究生在课程学习阶段每月至少</w:t>
      </w:r>
      <w:r>
        <w:rPr>
          <w:sz w:val="24"/>
        </w:rPr>
        <w:t>1</w:t>
      </w:r>
      <w:r>
        <w:rPr>
          <w:sz w:val="24"/>
        </w:rPr>
        <w:t>次、论文工作阶段每月至少</w:t>
      </w:r>
      <w:r>
        <w:rPr>
          <w:sz w:val="24"/>
        </w:rPr>
        <w:t>2</w:t>
      </w:r>
      <w:r>
        <w:rPr>
          <w:sz w:val="24"/>
        </w:rPr>
        <w:t>次向指导教师汇报自己的学习和研究工作情况，</w:t>
      </w:r>
      <w:r>
        <w:rPr>
          <w:rFonts w:hint="eastAsia"/>
          <w:sz w:val="24"/>
        </w:rPr>
        <w:t>并</w:t>
      </w:r>
      <w:r>
        <w:rPr>
          <w:sz w:val="24"/>
        </w:rPr>
        <w:t>形成制度。</w:t>
      </w:r>
    </w:p>
    <w:p w:rsidR="00E348A1" w:rsidRDefault="00E832DF">
      <w:pPr>
        <w:spacing w:line="400" w:lineRule="exact"/>
        <w:ind w:firstLineChars="200" w:firstLine="480"/>
        <w:rPr>
          <w:sz w:val="24"/>
        </w:rPr>
      </w:pPr>
      <w:r>
        <w:rPr>
          <w:rFonts w:hint="eastAsia"/>
          <w:kern w:val="0"/>
          <w:sz w:val="24"/>
        </w:rPr>
        <w:t>（四）全日制、非全日制研究生适用同一培养方案。</w:t>
      </w:r>
    </w:p>
    <w:p w:rsidR="00E348A1" w:rsidRDefault="00E832DF">
      <w:pPr>
        <w:spacing w:line="400" w:lineRule="exact"/>
        <w:ind w:firstLineChars="200" w:firstLine="480"/>
        <w:rPr>
          <w:sz w:val="24"/>
        </w:rPr>
      </w:pPr>
      <w:r>
        <w:rPr>
          <w:sz w:val="24"/>
        </w:rPr>
        <w:t>（五）本次制订培养方案从</w:t>
      </w:r>
      <w:r>
        <w:rPr>
          <w:sz w:val="24"/>
        </w:rPr>
        <w:t>2022</w:t>
      </w:r>
      <w:r>
        <w:rPr>
          <w:sz w:val="24"/>
        </w:rPr>
        <w:t>级</w:t>
      </w:r>
      <w:r>
        <w:rPr>
          <w:rFonts w:hint="eastAsia"/>
          <w:sz w:val="24"/>
        </w:rPr>
        <w:t>药学</w:t>
      </w:r>
      <w:r>
        <w:rPr>
          <w:sz w:val="24"/>
        </w:rPr>
        <w:t>学术学位硕士研究生开始执行。</w:t>
      </w:r>
    </w:p>
    <w:p w:rsidR="00E348A1" w:rsidRDefault="00E832DF">
      <w:pPr>
        <w:widowControl/>
        <w:jc w:val="left"/>
        <w:rPr>
          <w:sz w:val="24"/>
        </w:rPr>
      </w:pPr>
      <w:r>
        <w:rPr>
          <w:sz w:val="24"/>
        </w:rPr>
        <w:br w:type="page"/>
      </w:r>
    </w:p>
    <w:p w:rsidR="00E348A1" w:rsidRDefault="00E832DF">
      <w:pPr>
        <w:keepNext/>
        <w:keepLines/>
        <w:spacing w:beforeLines="100" w:before="312" w:afterLines="100" w:after="312"/>
        <w:jc w:val="center"/>
        <w:outlineLvl w:val="0"/>
        <w:rPr>
          <w:rFonts w:eastAsia="黑体" w:cs="黑体"/>
          <w:b/>
          <w:kern w:val="44"/>
          <w:sz w:val="32"/>
        </w:rPr>
      </w:pPr>
      <w:bookmarkStart w:id="921" w:name="_Toc23170"/>
      <w:bookmarkStart w:id="922" w:name="_Toc15641218"/>
      <w:r>
        <w:rPr>
          <w:rFonts w:eastAsia="黑体" w:cs="黑体" w:hint="eastAsia"/>
          <w:b/>
          <w:kern w:val="44"/>
          <w:sz w:val="32"/>
        </w:rPr>
        <w:lastRenderedPageBreak/>
        <w:t>管理科学与工程（</w:t>
      </w:r>
      <w:r>
        <w:rPr>
          <w:rFonts w:eastAsia="黑体" w:cs="黑体" w:hint="eastAsia"/>
          <w:b/>
          <w:kern w:val="44"/>
          <w:sz w:val="32"/>
        </w:rPr>
        <w:t>I</w:t>
      </w:r>
      <w:r>
        <w:rPr>
          <w:rFonts w:eastAsia="黑体" w:cs="黑体" w:hint="eastAsia"/>
          <w:b/>
          <w:kern w:val="44"/>
          <w:sz w:val="32"/>
        </w:rPr>
        <w:t>）学术学位硕士研究生培养方案</w:t>
      </w:r>
      <w:bookmarkEnd w:id="921"/>
      <w:bookmarkEnd w:id="922"/>
    </w:p>
    <w:p w:rsidR="00E348A1" w:rsidRDefault="00E832DF" w:rsidP="00F71C5C">
      <w:pPr>
        <w:spacing w:afterLines="100" w:after="312" w:line="360" w:lineRule="auto"/>
        <w:jc w:val="center"/>
        <w:outlineLvl w:val="1"/>
        <w:rPr>
          <w:kern w:val="0"/>
          <w:sz w:val="24"/>
        </w:rPr>
      </w:pPr>
      <w:bookmarkStart w:id="923" w:name="_Toc15641219"/>
      <w:bookmarkStart w:id="924" w:name="_Toc15151767"/>
      <w:bookmarkStart w:id="925" w:name="_Toc14598785"/>
      <w:r>
        <w:rPr>
          <w:kern w:val="0"/>
          <w:sz w:val="24"/>
        </w:rPr>
        <w:t>（</w:t>
      </w:r>
      <w:r>
        <w:rPr>
          <w:rFonts w:hint="eastAsia"/>
          <w:kern w:val="0"/>
          <w:sz w:val="24"/>
        </w:rPr>
        <w:t>学科</w:t>
      </w:r>
      <w:r>
        <w:rPr>
          <w:kern w:val="0"/>
          <w:sz w:val="24"/>
        </w:rPr>
        <w:t>代码：</w:t>
      </w:r>
      <w:r>
        <w:rPr>
          <w:rFonts w:hint="eastAsia"/>
          <w:kern w:val="0"/>
          <w:sz w:val="24"/>
        </w:rPr>
        <w:t>1201</w:t>
      </w:r>
      <w:r>
        <w:rPr>
          <w:rFonts w:hint="eastAsia"/>
          <w:kern w:val="0"/>
          <w:sz w:val="24"/>
        </w:rPr>
        <w:t>，</w:t>
      </w:r>
      <w:r>
        <w:rPr>
          <w:rFonts w:hint="eastAsia"/>
          <w:bCs/>
          <w:kern w:val="0"/>
          <w:sz w:val="24"/>
        </w:rPr>
        <w:t>申请管理学硕士学位适用</w:t>
      </w:r>
      <w:r>
        <w:rPr>
          <w:kern w:val="0"/>
          <w:sz w:val="24"/>
        </w:rPr>
        <w:t>）</w:t>
      </w:r>
      <w:bookmarkEnd w:id="923"/>
      <w:bookmarkEnd w:id="924"/>
      <w:bookmarkEnd w:id="925"/>
    </w:p>
    <w:p w:rsidR="00E348A1" w:rsidRDefault="00E832DF">
      <w:pPr>
        <w:keepNext/>
        <w:spacing w:beforeLines="50" w:before="156" w:afterLines="50" w:after="156"/>
        <w:outlineLvl w:val="2"/>
        <w:rPr>
          <w:b/>
          <w:bCs/>
          <w:kern w:val="0"/>
          <w:sz w:val="24"/>
        </w:rPr>
      </w:pPr>
      <w:bookmarkStart w:id="926" w:name="_Toc20982"/>
      <w:r>
        <w:rPr>
          <w:rFonts w:hint="eastAsia"/>
          <w:b/>
          <w:bCs/>
          <w:kern w:val="0"/>
          <w:sz w:val="24"/>
        </w:rPr>
        <w:t>一、</w:t>
      </w:r>
      <w:r>
        <w:rPr>
          <w:b/>
          <w:bCs/>
          <w:kern w:val="0"/>
          <w:sz w:val="24"/>
        </w:rPr>
        <w:t>培养目标</w:t>
      </w:r>
      <w:bookmarkEnd w:id="926"/>
    </w:p>
    <w:p w:rsidR="00E348A1" w:rsidRDefault="00E832DF">
      <w:pPr>
        <w:widowControl/>
        <w:spacing w:line="400" w:lineRule="exact"/>
        <w:ind w:firstLineChars="200" w:firstLine="480"/>
        <w:jc w:val="left"/>
        <w:rPr>
          <w:bCs/>
          <w:sz w:val="24"/>
        </w:rPr>
      </w:pPr>
      <w:bookmarkStart w:id="927" w:name="_Toc8371"/>
      <w:r>
        <w:rPr>
          <w:rFonts w:hint="eastAsia"/>
          <w:bCs/>
          <w:sz w:val="24"/>
        </w:rPr>
        <w:t>以习近平新时代中国特色社会主义思想为指导，落实立德树人根本任务，培养具有坚实的数学、统计学和管理学基础理论知识，具有良好学术素养、学术道德的高层次复合型</w:t>
      </w:r>
      <w:r>
        <w:rPr>
          <w:sz w:val="24"/>
        </w:rPr>
        <w:t>德智体美劳全面发展的</w:t>
      </w:r>
      <w:r>
        <w:rPr>
          <w:rFonts w:hint="eastAsia"/>
          <w:bCs/>
          <w:sz w:val="24"/>
        </w:rPr>
        <w:t>管理人才。具体要求为：</w:t>
      </w:r>
    </w:p>
    <w:p w:rsidR="00E348A1" w:rsidRDefault="00E832DF">
      <w:pPr>
        <w:widowControl/>
        <w:spacing w:line="400" w:lineRule="exact"/>
        <w:ind w:firstLineChars="200" w:firstLine="480"/>
        <w:jc w:val="left"/>
        <w:rPr>
          <w:bCs/>
          <w:sz w:val="24"/>
        </w:rPr>
      </w:pPr>
      <w:r>
        <w:rPr>
          <w:rFonts w:hint="eastAsia"/>
          <w:bCs/>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E348A1" w:rsidRDefault="00E832DF">
      <w:pPr>
        <w:widowControl/>
        <w:spacing w:line="400" w:lineRule="exact"/>
        <w:ind w:firstLineChars="200" w:firstLine="480"/>
        <w:jc w:val="left"/>
        <w:rPr>
          <w:bCs/>
          <w:sz w:val="24"/>
        </w:rPr>
      </w:pPr>
      <w:r>
        <w:rPr>
          <w:rFonts w:hint="eastAsia"/>
          <w:bCs/>
          <w:sz w:val="24"/>
        </w:rPr>
        <w:t>（二）掌握本学科坚实的基础理论和系统的专业知识，能够综合运用系统分析与系统建模、信息与知识管理、人工智能与数据挖掘等方法和技术进行科研、教学或管理实践，可胜任本学科领域较高层次的教学、科研、工程技术工作与科技管理工作；掌握一门外语，能熟练阅读本专业外文文献，具有良好外语听说能力以及国际学术交流能力；</w:t>
      </w:r>
    </w:p>
    <w:p w:rsidR="00E348A1" w:rsidRDefault="00E832DF">
      <w:pPr>
        <w:widowControl/>
        <w:spacing w:line="400" w:lineRule="exact"/>
        <w:ind w:firstLineChars="200" w:firstLine="480"/>
        <w:jc w:val="left"/>
        <w:rPr>
          <w:bCs/>
          <w:sz w:val="24"/>
        </w:rPr>
      </w:pPr>
      <w:r>
        <w:rPr>
          <w:rFonts w:hint="eastAsia"/>
          <w:bCs/>
          <w:sz w:val="24"/>
        </w:rPr>
        <w:t>（三）积极参加文体活动，具有良好的心理素质和健康的体魄，树立正确的审美观念，形成积极的文化主体意识和创新意识，具备良好的人文素养和道德情操；</w:t>
      </w:r>
    </w:p>
    <w:p w:rsidR="00E348A1" w:rsidRDefault="00E832DF">
      <w:pPr>
        <w:widowControl/>
        <w:spacing w:line="400" w:lineRule="exact"/>
        <w:ind w:firstLineChars="200" w:firstLine="480"/>
        <w:jc w:val="left"/>
        <w:rPr>
          <w:bCs/>
          <w:sz w:val="24"/>
        </w:rPr>
      </w:pPr>
      <w:r>
        <w:rPr>
          <w:rFonts w:hint="eastAsia"/>
          <w:bCs/>
          <w:sz w:val="24"/>
        </w:rPr>
        <w:t>（四）积极参加社会实践、社会志愿服务、创新创业等活动，形成良好劳动习惯。</w:t>
      </w:r>
    </w:p>
    <w:p w:rsidR="00E348A1" w:rsidRDefault="00E832DF">
      <w:pPr>
        <w:keepNext/>
        <w:spacing w:beforeLines="50" w:before="156" w:afterLines="50" w:after="156"/>
        <w:outlineLvl w:val="2"/>
        <w:rPr>
          <w:b/>
          <w:bCs/>
          <w:kern w:val="0"/>
          <w:sz w:val="24"/>
        </w:rPr>
      </w:pPr>
      <w:r>
        <w:rPr>
          <w:rFonts w:hint="eastAsia"/>
          <w:b/>
          <w:bCs/>
          <w:kern w:val="0"/>
          <w:sz w:val="24"/>
        </w:rPr>
        <w:t>二、</w:t>
      </w:r>
      <w:r>
        <w:rPr>
          <w:b/>
          <w:bCs/>
          <w:kern w:val="0"/>
          <w:sz w:val="24"/>
        </w:rPr>
        <w:t>研究方向</w:t>
      </w:r>
      <w:bookmarkEnd w:id="927"/>
    </w:p>
    <w:p w:rsidR="00E348A1" w:rsidRDefault="00E832DF">
      <w:pPr>
        <w:spacing w:line="400" w:lineRule="exact"/>
        <w:ind w:firstLineChars="200" w:firstLine="480"/>
        <w:rPr>
          <w:bCs/>
          <w:sz w:val="24"/>
        </w:rPr>
      </w:pPr>
      <w:r>
        <w:rPr>
          <w:rFonts w:hint="eastAsia"/>
          <w:bCs/>
          <w:sz w:val="24"/>
        </w:rPr>
        <w:t>（一）</w:t>
      </w:r>
      <w:r>
        <w:rPr>
          <w:bCs/>
          <w:sz w:val="24"/>
        </w:rPr>
        <w:t>复杂系统与智能决策</w:t>
      </w:r>
    </w:p>
    <w:p w:rsidR="00E348A1" w:rsidRDefault="00E832DF">
      <w:pPr>
        <w:spacing w:line="400" w:lineRule="exact"/>
        <w:ind w:firstLineChars="200" w:firstLine="480"/>
        <w:rPr>
          <w:bCs/>
          <w:sz w:val="24"/>
        </w:rPr>
      </w:pPr>
      <w:r>
        <w:rPr>
          <w:bCs/>
          <w:sz w:val="24"/>
        </w:rPr>
        <w:t>（二）信息资源管理与大数据</w:t>
      </w:r>
    </w:p>
    <w:p w:rsidR="00E348A1" w:rsidRDefault="00E832DF">
      <w:pPr>
        <w:spacing w:line="400" w:lineRule="exact"/>
        <w:ind w:firstLineChars="200" w:firstLine="480"/>
        <w:rPr>
          <w:bCs/>
          <w:sz w:val="24"/>
        </w:rPr>
      </w:pPr>
      <w:r>
        <w:rPr>
          <w:bCs/>
          <w:sz w:val="24"/>
        </w:rPr>
        <w:t>（三）</w:t>
      </w:r>
      <w:r>
        <w:rPr>
          <w:rFonts w:hint="eastAsia"/>
          <w:bCs/>
          <w:sz w:val="24"/>
        </w:rPr>
        <w:t>金融工程与金融管理</w:t>
      </w:r>
    </w:p>
    <w:p w:rsidR="00E348A1" w:rsidRDefault="00E832DF">
      <w:pPr>
        <w:spacing w:line="400" w:lineRule="exact"/>
        <w:ind w:firstLineChars="200" w:firstLine="480"/>
        <w:rPr>
          <w:bCs/>
          <w:sz w:val="24"/>
        </w:rPr>
      </w:pPr>
      <w:r>
        <w:rPr>
          <w:bCs/>
          <w:sz w:val="24"/>
        </w:rPr>
        <w:t>（四）</w:t>
      </w:r>
      <w:r>
        <w:rPr>
          <w:rFonts w:hint="eastAsia"/>
          <w:bCs/>
          <w:sz w:val="24"/>
        </w:rPr>
        <w:t>可持续运营与创新管理</w:t>
      </w:r>
    </w:p>
    <w:p w:rsidR="00E348A1" w:rsidRDefault="00E832DF">
      <w:pPr>
        <w:spacing w:line="400" w:lineRule="exact"/>
        <w:ind w:firstLineChars="200" w:firstLine="480"/>
        <w:rPr>
          <w:bCs/>
          <w:sz w:val="24"/>
        </w:rPr>
      </w:pPr>
      <w:r>
        <w:rPr>
          <w:rFonts w:hint="eastAsia"/>
          <w:bCs/>
          <w:sz w:val="24"/>
        </w:rPr>
        <w:t>（五）风险与应急管理</w:t>
      </w:r>
    </w:p>
    <w:p w:rsidR="00E348A1" w:rsidRDefault="00E832DF">
      <w:pPr>
        <w:keepNext/>
        <w:spacing w:beforeLines="50" w:before="156" w:afterLines="50" w:after="156"/>
        <w:outlineLvl w:val="2"/>
        <w:rPr>
          <w:b/>
          <w:bCs/>
          <w:kern w:val="0"/>
          <w:sz w:val="24"/>
        </w:rPr>
      </w:pPr>
      <w:bookmarkStart w:id="928" w:name="_Toc3938"/>
      <w:r>
        <w:rPr>
          <w:rFonts w:hint="eastAsia"/>
          <w:b/>
          <w:bCs/>
          <w:kern w:val="0"/>
          <w:sz w:val="24"/>
        </w:rPr>
        <w:t>三、</w:t>
      </w:r>
      <w:r>
        <w:rPr>
          <w:b/>
          <w:bCs/>
          <w:kern w:val="0"/>
          <w:sz w:val="24"/>
        </w:rPr>
        <w:t>学制</w:t>
      </w:r>
      <w:r>
        <w:rPr>
          <w:rFonts w:hint="eastAsia"/>
          <w:b/>
          <w:bCs/>
          <w:kern w:val="0"/>
          <w:sz w:val="24"/>
        </w:rPr>
        <w:t>及</w:t>
      </w:r>
      <w:r>
        <w:rPr>
          <w:b/>
          <w:bCs/>
          <w:kern w:val="0"/>
          <w:sz w:val="24"/>
        </w:rPr>
        <w:t>学习年限</w:t>
      </w:r>
      <w:bookmarkEnd w:id="928"/>
    </w:p>
    <w:p w:rsidR="00E348A1" w:rsidRDefault="00E832DF">
      <w:pPr>
        <w:spacing w:line="400" w:lineRule="exact"/>
        <w:ind w:firstLineChars="200" w:firstLine="480"/>
        <w:rPr>
          <w:bCs/>
          <w:sz w:val="24"/>
        </w:rPr>
      </w:pPr>
      <w:r>
        <w:rPr>
          <w:rFonts w:hint="eastAsia"/>
          <w:bCs/>
          <w:sz w:val="24"/>
        </w:rPr>
        <w:t>管理科学与工程（</w:t>
      </w:r>
      <w:r>
        <w:rPr>
          <w:rFonts w:hint="eastAsia"/>
          <w:bCs/>
          <w:sz w:val="24"/>
        </w:rPr>
        <w:t>I</w:t>
      </w:r>
      <w:r>
        <w:rPr>
          <w:rFonts w:hint="eastAsia"/>
          <w:bCs/>
          <w:sz w:val="24"/>
        </w:rPr>
        <w:t>）学术学位硕士研究生学制为</w:t>
      </w:r>
      <w:r>
        <w:rPr>
          <w:rFonts w:hint="eastAsia"/>
          <w:bCs/>
          <w:sz w:val="24"/>
        </w:rPr>
        <w:t>3</w:t>
      </w:r>
      <w:r>
        <w:rPr>
          <w:rFonts w:hint="eastAsia"/>
          <w:bCs/>
          <w:sz w:val="24"/>
        </w:rPr>
        <w:t>年，学习年限一般为</w:t>
      </w:r>
      <w:r>
        <w:rPr>
          <w:rFonts w:hint="eastAsia"/>
          <w:bCs/>
          <w:sz w:val="24"/>
        </w:rPr>
        <w:t>3-4</w:t>
      </w:r>
      <w:r>
        <w:rPr>
          <w:rFonts w:hint="eastAsia"/>
          <w:bCs/>
          <w:sz w:val="24"/>
        </w:rPr>
        <w:t>年，最长不超过</w:t>
      </w:r>
      <w:r>
        <w:rPr>
          <w:rFonts w:hint="eastAsia"/>
          <w:bCs/>
          <w:sz w:val="24"/>
        </w:rPr>
        <w:t>5</w:t>
      </w:r>
      <w:r>
        <w:rPr>
          <w:rFonts w:hint="eastAsia"/>
          <w:bCs/>
          <w:sz w:val="24"/>
        </w:rPr>
        <w:t>年。</w:t>
      </w:r>
    </w:p>
    <w:p w:rsidR="00E348A1" w:rsidRDefault="00E832DF">
      <w:pPr>
        <w:spacing w:line="400" w:lineRule="exact"/>
        <w:ind w:firstLineChars="200" w:firstLine="480"/>
        <w:rPr>
          <w:bCs/>
          <w:sz w:val="24"/>
        </w:rPr>
      </w:pPr>
      <w:r>
        <w:rPr>
          <w:rFonts w:hint="eastAsia"/>
          <w:bCs/>
          <w:sz w:val="24"/>
        </w:rPr>
        <w:t>非全日制学术学位硕士研究生学习年限可适当延长，一般为</w:t>
      </w:r>
      <w:r>
        <w:rPr>
          <w:rFonts w:hint="eastAsia"/>
          <w:bCs/>
          <w:sz w:val="24"/>
        </w:rPr>
        <w:t>3-4</w:t>
      </w:r>
      <w:r>
        <w:rPr>
          <w:rFonts w:hint="eastAsia"/>
          <w:bCs/>
          <w:sz w:val="24"/>
        </w:rPr>
        <w:t>年，最长不超过</w:t>
      </w:r>
      <w:r>
        <w:rPr>
          <w:rFonts w:hint="eastAsia"/>
          <w:bCs/>
          <w:sz w:val="24"/>
        </w:rPr>
        <w:t>6</w:t>
      </w:r>
      <w:r>
        <w:rPr>
          <w:rFonts w:hint="eastAsia"/>
          <w:bCs/>
          <w:sz w:val="24"/>
        </w:rPr>
        <w:t>年。</w:t>
      </w:r>
    </w:p>
    <w:p w:rsidR="00E348A1" w:rsidRDefault="00E832DF">
      <w:pPr>
        <w:spacing w:line="400" w:lineRule="exact"/>
        <w:ind w:firstLineChars="200" w:firstLine="480"/>
        <w:rPr>
          <w:bCs/>
          <w:sz w:val="24"/>
        </w:rPr>
      </w:pPr>
      <w:r>
        <w:rPr>
          <w:rFonts w:hint="eastAsia"/>
          <w:bCs/>
          <w:sz w:val="24"/>
        </w:rPr>
        <w:t>休学创业的研究生，最长学习年限为</w:t>
      </w:r>
      <w:r>
        <w:rPr>
          <w:rFonts w:hint="eastAsia"/>
          <w:bCs/>
          <w:sz w:val="24"/>
        </w:rPr>
        <w:t>10</w:t>
      </w:r>
      <w:r>
        <w:rPr>
          <w:rFonts w:hint="eastAsia"/>
          <w:bCs/>
          <w:sz w:val="24"/>
        </w:rPr>
        <w:t>年。</w:t>
      </w:r>
    </w:p>
    <w:p w:rsidR="00E348A1" w:rsidRDefault="00E832DF">
      <w:pPr>
        <w:keepNext/>
        <w:spacing w:beforeLines="50" w:before="156" w:afterLines="50" w:after="156"/>
        <w:outlineLvl w:val="2"/>
        <w:rPr>
          <w:b/>
          <w:bCs/>
          <w:kern w:val="0"/>
          <w:sz w:val="24"/>
        </w:rPr>
      </w:pPr>
      <w:bookmarkStart w:id="929" w:name="_Toc1044"/>
      <w:r>
        <w:rPr>
          <w:rFonts w:hint="eastAsia"/>
          <w:b/>
          <w:bCs/>
          <w:kern w:val="0"/>
          <w:sz w:val="24"/>
        </w:rPr>
        <w:lastRenderedPageBreak/>
        <w:t>四、课程设置及学分要求</w:t>
      </w:r>
      <w:bookmarkEnd w:id="929"/>
    </w:p>
    <w:p w:rsidR="00E348A1" w:rsidRDefault="00E832DF">
      <w:pPr>
        <w:spacing w:line="400" w:lineRule="exact"/>
        <w:ind w:firstLineChars="200" w:firstLine="480"/>
        <w:rPr>
          <w:bCs/>
          <w:sz w:val="24"/>
        </w:rPr>
      </w:pPr>
      <w:r>
        <w:rPr>
          <w:rFonts w:hint="eastAsia"/>
          <w:bCs/>
          <w:sz w:val="24"/>
        </w:rPr>
        <w:t>（一）学分要求</w:t>
      </w:r>
    </w:p>
    <w:p w:rsidR="00E348A1" w:rsidRDefault="00E832DF">
      <w:pPr>
        <w:spacing w:line="400" w:lineRule="exact"/>
        <w:ind w:firstLineChars="200" w:firstLine="480"/>
        <w:rPr>
          <w:bCs/>
          <w:sz w:val="24"/>
        </w:rPr>
      </w:pPr>
      <w:r>
        <w:rPr>
          <w:bCs/>
          <w:sz w:val="24"/>
        </w:rPr>
        <w:t>总学分数</w:t>
      </w:r>
      <w:r>
        <w:rPr>
          <w:rFonts w:hint="eastAsia"/>
          <w:bCs/>
          <w:sz w:val="24"/>
        </w:rPr>
        <w:t>为</w:t>
      </w:r>
      <w:r>
        <w:rPr>
          <w:bCs/>
          <w:sz w:val="24"/>
        </w:rPr>
        <w:t>≥3</w:t>
      </w:r>
      <w:r>
        <w:rPr>
          <w:rFonts w:hint="eastAsia"/>
          <w:bCs/>
          <w:sz w:val="24"/>
        </w:rPr>
        <w:t>3</w:t>
      </w:r>
      <w:r>
        <w:rPr>
          <w:bCs/>
          <w:sz w:val="24"/>
        </w:rPr>
        <w:t>学分，其中课程学习学分为</w:t>
      </w:r>
      <w:r>
        <w:rPr>
          <w:bCs/>
          <w:sz w:val="24"/>
        </w:rPr>
        <w:t>≥2</w:t>
      </w:r>
      <w:r>
        <w:rPr>
          <w:rFonts w:hint="eastAsia"/>
          <w:bCs/>
          <w:sz w:val="24"/>
        </w:rPr>
        <w:t>7</w:t>
      </w:r>
      <w:r>
        <w:rPr>
          <w:bCs/>
          <w:sz w:val="24"/>
        </w:rPr>
        <w:t>学分，必修环节学分为</w:t>
      </w:r>
      <w:r>
        <w:rPr>
          <w:rFonts w:hint="eastAsia"/>
          <w:bCs/>
          <w:sz w:val="24"/>
        </w:rPr>
        <w:t>6</w:t>
      </w:r>
      <w:r>
        <w:rPr>
          <w:bCs/>
          <w:sz w:val="24"/>
        </w:rPr>
        <w:t>学分。所修课程由公共学位课、专业学位课和选修课三部分组成，其中公共学位课</w:t>
      </w:r>
      <w:r>
        <w:rPr>
          <w:bCs/>
          <w:sz w:val="24"/>
        </w:rPr>
        <w:t>≥</w:t>
      </w:r>
      <w:r>
        <w:rPr>
          <w:rFonts w:hint="eastAsia"/>
          <w:bCs/>
          <w:sz w:val="24"/>
        </w:rPr>
        <w:t>7</w:t>
      </w:r>
      <w:r>
        <w:rPr>
          <w:bCs/>
          <w:sz w:val="24"/>
        </w:rPr>
        <w:t>学分，专业学位课</w:t>
      </w:r>
      <w:r>
        <w:rPr>
          <w:bCs/>
          <w:sz w:val="24"/>
        </w:rPr>
        <w:t>≥</w:t>
      </w:r>
      <w:r>
        <w:rPr>
          <w:rFonts w:hint="eastAsia"/>
          <w:bCs/>
          <w:sz w:val="24"/>
        </w:rPr>
        <w:t>12</w:t>
      </w:r>
      <w:r>
        <w:rPr>
          <w:bCs/>
          <w:sz w:val="24"/>
        </w:rPr>
        <w:t>学分，</w:t>
      </w:r>
      <w:r>
        <w:rPr>
          <w:rFonts w:hint="eastAsia"/>
          <w:bCs/>
          <w:sz w:val="24"/>
        </w:rPr>
        <w:t>专业选修</w:t>
      </w:r>
      <w:r>
        <w:rPr>
          <w:bCs/>
          <w:sz w:val="24"/>
        </w:rPr>
        <w:t>课</w:t>
      </w:r>
      <w:r>
        <w:rPr>
          <w:bCs/>
          <w:sz w:val="24"/>
        </w:rPr>
        <w:t>≥</w:t>
      </w:r>
      <w:r>
        <w:rPr>
          <w:rFonts w:hint="eastAsia"/>
          <w:bCs/>
          <w:sz w:val="24"/>
        </w:rPr>
        <w:t>7</w:t>
      </w:r>
      <w:r>
        <w:rPr>
          <w:bCs/>
          <w:sz w:val="24"/>
        </w:rPr>
        <w:t>学分，跨学科选修课</w:t>
      </w:r>
      <w:r>
        <w:rPr>
          <w:bCs/>
          <w:sz w:val="24"/>
        </w:rPr>
        <w:t>≥</w:t>
      </w:r>
      <w:r>
        <w:rPr>
          <w:rFonts w:hint="eastAsia"/>
          <w:bCs/>
          <w:sz w:val="24"/>
        </w:rPr>
        <w:t>1</w:t>
      </w:r>
      <w:r>
        <w:rPr>
          <w:rFonts w:hint="eastAsia"/>
          <w:bCs/>
          <w:sz w:val="24"/>
        </w:rPr>
        <w:t>学分</w:t>
      </w:r>
      <w:r>
        <w:rPr>
          <w:bCs/>
          <w:sz w:val="24"/>
        </w:rPr>
        <w:t>。必修环节包括：实践环节</w:t>
      </w:r>
      <w:r>
        <w:rPr>
          <w:rFonts w:hint="eastAsia"/>
          <w:bCs/>
          <w:sz w:val="24"/>
        </w:rPr>
        <w:t>4</w:t>
      </w:r>
      <w:r>
        <w:rPr>
          <w:bCs/>
          <w:sz w:val="24"/>
        </w:rPr>
        <w:t>学分、学术活动</w:t>
      </w:r>
      <w:r>
        <w:rPr>
          <w:bCs/>
          <w:sz w:val="24"/>
        </w:rPr>
        <w:t>1</w:t>
      </w:r>
      <w:r>
        <w:rPr>
          <w:bCs/>
          <w:sz w:val="24"/>
        </w:rPr>
        <w:t>学分、选题报告及中期考核</w:t>
      </w:r>
      <w:r>
        <w:rPr>
          <w:bCs/>
          <w:sz w:val="24"/>
        </w:rPr>
        <w:t>1</w:t>
      </w:r>
      <w:r>
        <w:rPr>
          <w:bCs/>
          <w:sz w:val="24"/>
        </w:rPr>
        <w:t>学分</w:t>
      </w:r>
      <w:r>
        <w:rPr>
          <w:rFonts w:hint="eastAsia"/>
          <w:bCs/>
          <w:sz w:val="24"/>
        </w:rPr>
        <w:t>。</w:t>
      </w:r>
    </w:p>
    <w:p w:rsidR="00E348A1" w:rsidRDefault="00E832DF">
      <w:pPr>
        <w:tabs>
          <w:tab w:val="left" w:pos="3265"/>
        </w:tabs>
        <w:spacing w:line="400" w:lineRule="exact"/>
        <w:ind w:left="480"/>
        <w:rPr>
          <w:bCs/>
          <w:sz w:val="24"/>
        </w:rPr>
      </w:pPr>
      <w:r>
        <w:rPr>
          <w:bCs/>
          <w:sz w:val="24"/>
        </w:rPr>
        <w:t>（二）课程设置</w:t>
      </w:r>
    </w:p>
    <w:tbl>
      <w:tblPr>
        <w:tblW w:w="8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0"/>
        <w:gridCol w:w="846"/>
        <w:gridCol w:w="1410"/>
        <w:gridCol w:w="1554"/>
        <w:gridCol w:w="649"/>
        <w:gridCol w:w="617"/>
        <w:gridCol w:w="457"/>
        <w:gridCol w:w="565"/>
        <w:gridCol w:w="994"/>
        <w:gridCol w:w="773"/>
      </w:tblGrid>
      <w:tr w:rsidR="00E348A1">
        <w:trPr>
          <w:cantSplit/>
          <w:trHeight w:val="20"/>
          <w:tblHeader/>
          <w:jc w:val="center"/>
        </w:trPr>
        <w:tc>
          <w:tcPr>
            <w:tcW w:w="700" w:type="dxa"/>
            <w:shd w:val="clear" w:color="auto" w:fill="auto"/>
            <w:tcMar>
              <w:top w:w="57" w:type="dxa"/>
              <w:left w:w="57" w:type="dxa"/>
              <w:bottom w:w="57" w:type="dxa"/>
              <w:right w:w="57" w:type="dxa"/>
            </w:tcMar>
            <w:vAlign w:val="center"/>
          </w:tcPr>
          <w:p w:rsidR="00E348A1" w:rsidRDefault="00E832DF">
            <w:pPr>
              <w:jc w:val="center"/>
              <w:rPr>
                <w:b/>
                <w:bCs/>
                <w:sz w:val="22"/>
                <w:szCs w:val="22"/>
              </w:rPr>
            </w:pPr>
            <w:r>
              <w:rPr>
                <w:rFonts w:hint="eastAsia"/>
                <w:b/>
                <w:bCs/>
                <w:sz w:val="22"/>
                <w:szCs w:val="22"/>
              </w:rPr>
              <w:t>课程</w:t>
            </w:r>
          </w:p>
          <w:p w:rsidR="00E348A1" w:rsidRDefault="00E832DF">
            <w:pPr>
              <w:jc w:val="center"/>
              <w:rPr>
                <w:b/>
                <w:bCs/>
                <w:sz w:val="22"/>
                <w:szCs w:val="22"/>
              </w:rPr>
            </w:pPr>
            <w:r>
              <w:rPr>
                <w:rFonts w:hint="eastAsia"/>
                <w:b/>
                <w:bCs/>
                <w:sz w:val="22"/>
                <w:szCs w:val="22"/>
              </w:rPr>
              <w:t>类别</w:t>
            </w:r>
          </w:p>
        </w:tc>
        <w:tc>
          <w:tcPr>
            <w:tcW w:w="846" w:type="dxa"/>
            <w:shd w:val="clear" w:color="auto" w:fill="auto"/>
            <w:tcMar>
              <w:top w:w="57" w:type="dxa"/>
              <w:left w:w="57" w:type="dxa"/>
              <w:bottom w:w="57" w:type="dxa"/>
              <w:right w:w="57" w:type="dxa"/>
            </w:tcMar>
            <w:vAlign w:val="center"/>
          </w:tcPr>
          <w:p w:rsidR="00E348A1" w:rsidRDefault="00E832DF">
            <w:pPr>
              <w:jc w:val="center"/>
              <w:rPr>
                <w:b/>
                <w:bCs/>
                <w:sz w:val="22"/>
                <w:szCs w:val="22"/>
              </w:rPr>
            </w:pPr>
            <w:r>
              <w:rPr>
                <w:rFonts w:hint="eastAsia"/>
                <w:b/>
                <w:bCs/>
                <w:sz w:val="22"/>
                <w:szCs w:val="22"/>
              </w:rPr>
              <w:t>课程</w:t>
            </w:r>
          </w:p>
          <w:p w:rsidR="00E348A1" w:rsidRDefault="00E832DF">
            <w:pPr>
              <w:jc w:val="center"/>
              <w:rPr>
                <w:b/>
                <w:bCs/>
                <w:sz w:val="22"/>
                <w:szCs w:val="22"/>
              </w:rPr>
            </w:pPr>
            <w:r>
              <w:rPr>
                <w:rFonts w:hint="eastAsia"/>
                <w:b/>
                <w:bCs/>
                <w:sz w:val="22"/>
                <w:szCs w:val="22"/>
              </w:rPr>
              <w:t>类型</w:t>
            </w:r>
          </w:p>
        </w:tc>
        <w:tc>
          <w:tcPr>
            <w:tcW w:w="1410" w:type="dxa"/>
            <w:shd w:val="clear" w:color="auto" w:fill="auto"/>
            <w:tcMar>
              <w:top w:w="57" w:type="dxa"/>
              <w:left w:w="57" w:type="dxa"/>
              <w:bottom w:w="57" w:type="dxa"/>
              <w:right w:w="57" w:type="dxa"/>
            </w:tcMar>
            <w:vAlign w:val="center"/>
          </w:tcPr>
          <w:p w:rsidR="00E348A1" w:rsidRDefault="00E832DF">
            <w:pPr>
              <w:ind w:leftChars="-50" w:left="-105" w:rightChars="-50" w:right="-105"/>
              <w:jc w:val="center"/>
              <w:rPr>
                <w:b/>
                <w:bCs/>
                <w:sz w:val="22"/>
                <w:szCs w:val="22"/>
              </w:rPr>
            </w:pPr>
            <w:r>
              <w:rPr>
                <w:rFonts w:hint="eastAsia"/>
                <w:b/>
                <w:bCs/>
                <w:sz w:val="22"/>
                <w:szCs w:val="22"/>
              </w:rPr>
              <w:t>课程编号</w:t>
            </w:r>
          </w:p>
        </w:tc>
        <w:tc>
          <w:tcPr>
            <w:tcW w:w="1554" w:type="dxa"/>
            <w:shd w:val="clear" w:color="auto" w:fill="auto"/>
            <w:tcMar>
              <w:top w:w="57" w:type="dxa"/>
              <w:left w:w="57" w:type="dxa"/>
              <w:bottom w:w="57" w:type="dxa"/>
              <w:right w:w="57" w:type="dxa"/>
            </w:tcMar>
            <w:vAlign w:val="center"/>
          </w:tcPr>
          <w:p w:rsidR="00E348A1" w:rsidRDefault="00E832DF">
            <w:pPr>
              <w:jc w:val="center"/>
              <w:rPr>
                <w:b/>
                <w:bCs/>
                <w:sz w:val="22"/>
                <w:szCs w:val="22"/>
              </w:rPr>
            </w:pPr>
            <w:r>
              <w:rPr>
                <w:rFonts w:hint="eastAsia"/>
                <w:b/>
                <w:bCs/>
                <w:sz w:val="22"/>
                <w:szCs w:val="22"/>
              </w:rPr>
              <w:t>课程名称</w:t>
            </w:r>
          </w:p>
        </w:tc>
        <w:tc>
          <w:tcPr>
            <w:tcW w:w="649" w:type="dxa"/>
            <w:shd w:val="clear" w:color="auto" w:fill="auto"/>
            <w:tcMar>
              <w:top w:w="57" w:type="dxa"/>
              <w:left w:w="57" w:type="dxa"/>
              <w:bottom w:w="57" w:type="dxa"/>
              <w:right w:w="57" w:type="dxa"/>
            </w:tcMar>
            <w:vAlign w:val="center"/>
          </w:tcPr>
          <w:p w:rsidR="00E348A1" w:rsidRDefault="00E832DF">
            <w:pPr>
              <w:ind w:leftChars="-50" w:left="-105" w:rightChars="-50" w:right="-105"/>
              <w:jc w:val="center"/>
              <w:rPr>
                <w:b/>
                <w:bCs/>
                <w:sz w:val="22"/>
                <w:szCs w:val="22"/>
              </w:rPr>
            </w:pPr>
            <w:r>
              <w:rPr>
                <w:rFonts w:hint="eastAsia"/>
                <w:b/>
                <w:bCs/>
                <w:sz w:val="22"/>
                <w:szCs w:val="22"/>
              </w:rPr>
              <w:t>理论</w:t>
            </w:r>
          </w:p>
          <w:p w:rsidR="00E348A1" w:rsidRDefault="00E832DF">
            <w:pPr>
              <w:ind w:leftChars="-50" w:left="-105" w:rightChars="-50" w:right="-105"/>
              <w:jc w:val="center"/>
              <w:rPr>
                <w:b/>
                <w:bCs/>
                <w:sz w:val="22"/>
                <w:szCs w:val="22"/>
              </w:rPr>
            </w:pPr>
            <w:r>
              <w:rPr>
                <w:rFonts w:hint="eastAsia"/>
                <w:b/>
                <w:bCs/>
                <w:sz w:val="22"/>
                <w:szCs w:val="22"/>
              </w:rPr>
              <w:t>学时</w:t>
            </w:r>
          </w:p>
        </w:tc>
        <w:tc>
          <w:tcPr>
            <w:tcW w:w="617" w:type="dxa"/>
            <w:shd w:val="clear" w:color="auto" w:fill="auto"/>
            <w:tcMar>
              <w:top w:w="57" w:type="dxa"/>
              <w:left w:w="57" w:type="dxa"/>
              <w:bottom w:w="57" w:type="dxa"/>
              <w:right w:w="57" w:type="dxa"/>
            </w:tcMar>
            <w:vAlign w:val="center"/>
          </w:tcPr>
          <w:p w:rsidR="00E348A1" w:rsidRDefault="00E832DF">
            <w:pPr>
              <w:ind w:leftChars="-50" w:left="-105" w:rightChars="-50" w:right="-105"/>
              <w:jc w:val="center"/>
              <w:rPr>
                <w:b/>
                <w:bCs/>
                <w:sz w:val="22"/>
                <w:szCs w:val="22"/>
              </w:rPr>
            </w:pPr>
            <w:r>
              <w:rPr>
                <w:rFonts w:hint="eastAsia"/>
                <w:b/>
                <w:bCs/>
                <w:sz w:val="22"/>
                <w:szCs w:val="22"/>
              </w:rPr>
              <w:t>实验</w:t>
            </w:r>
          </w:p>
          <w:p w:rsidR="00E348A1" w:rsidRDefault="00E832DF">
            <w:pPr>
              <w:ind w:leftChars="-50" w:left="-105" w:rightChars="-50" w:right="-105"/>
              <w:jc w:val="center"/>
              <w:rPr>
                <w:b/>
                <w:bCs/>
                <w:sz w:val="22"/>
                <w:szCs w:val="22"/>
              </w:rPr>
            </w:pPr>
            <w:r>
              <w:rPr>
                <w:rFonts w:hint="eastAsia"/>
                <w:b/>
                <w:bCs/>
                <w:sz w:val="22"/>
                <w:szCs w:val="22"/>
              </w:rPr>
              <w:t>学时</w:t>
            </w:r>
          </w:p>
        </w:tc>
        <w:tc>
          <w:tcPr>
            <w:tcW w:w="457" w:type="dxa"/>
            <w:shd w:val="clear" w:color="auto" w:fill="auto"/>
            <w:tcMar>
              <w:top w:w="57" w:type="dxa"/>
              <w:left w:w="57" w:type="dxa"/>
              <w:bottom w:w="57" w:type="dxa"/>
              <w:right w:w="57" w:type="dxa"/>
            </w:tcMar>
            <w:vAlign w:val="center"/>
          </w:tcPr>
          <w:p w:rsidR="00E348A1" w:rsidRDefault="00E832DF">
            <w:pPr>
              <w:jc w:val="center"/>
              <w:rPr>
                <w:b/>
                <w:bCs/>
                <w:sz w:val="22"/>
                <w:szCs w:val="22"/>
              </w:rPr>
            </w:pPr>
            <w:r>
              <w:rPr>
                <w:rFonts w:hint="eastAsia"/>
                <w:b/>
                <w:bCs/>
                <w:sz w:val="22"/>
                <w:szCs w:val="22"/>
              </w:rPr>
              <w:t>学分</w:t>
            </w:r>
          </w:p>
        </w:tc>
        <w:tc>
          <w:tcPr>
            <w:tcW w:w="565" w:type="dxa"/>
            <w:shd w:val="clear" w:color="auto" w:fill="auto"/>
            <w:tcMar>
              <w:top w:w="57" w:type="dxa"/>
              <w:left w:w="57" w:type="dxa"/>
              <w:bottom w:w="57" w:type="dxa"/>
              <w:right w:w="57" w:type="dxa"/>
            </w:tcMar>
            <w:vAlign w:val="center"/>
          </w:tcPr>
          <w:p w:rsidR="00E348A1" w:rsidRDefault="00E832DF">
            <w:pPr>
              <w:jc w:val="center"/>
              <w:rPr>
                <w:b/>
                <w:bCs/>
                <w:sz w:val="22"/>
                <w:szCs w:val="22"/>
              </w:rPr>
            </w:pPr>
            <w:r>
              <w:rPr>
                <w:rFonts w:hint="eastAsia"/>
                <w:b/>
                <w:bCs/>
                <w:sz w:val="22"/>
                <w:szCs w:val="22"/>
              </w:rPr>
              <w:t>开课</w:t>
            </w:r>
          </w:p>
          <w:p w:rsidR="00E348A1" w:rsidRDefault="00E832DF">
            <w:pPr>
              <w:jc w:val="center"/>
              <w:rPr>
                <w:b/>
                <w:bCs/>
                <w:sz w:val="22"/>
                <w:szCs w:val="22"/>
              </w:rPr>
            </w:pPr>
            <w:r>
              <w:rPr>
                <w:rFonts w:hint="eastAsia"/>
                <w:b/>
                <w:bCs/>
                <w:sz w:val="22"/>
                <w:szCs w:val="22"/>
              </w:rPr>
              <w:t>学期</w:t>
            </w:r>
          </w:p>
        </w:tc>
        <w:tc>
          <w:tcPr>
            <w:tcW w:w="994" w:type="dxa"/>
            <w:shd w:val="clear" w:color="auto" w:fill="auto"/>
            <w:tcMar>
              <w:top w:w="57" w:type="dxa"/>
              <w:left w:w="57" w:type="dxa"/>
              <w:bottom w:w="57" w:type="dxa"/>
              <w:right w:w="57" w:type="dxa"/>
            </w:tcMar>
            <w:vAlign w:val="center"/>
          </w:tcPr>
          <w:p w:rsidR="00E348A1" w:rsidRDefault="00E832DF">
            <w:pPr>
              <w:jc w:val="center"/>
              <w:rPr>
                <w:b/>
                <w:bCs/>
                <w:sz w:val="22"/>
                <w:szCs w:val="22"/>
              </w:rPr>
            </w:pPr>
            <w:r>
              <w:rPr>
                <w:rFonts w:hint="eastAsia"/>
                <w:b/>
                <w:bCs/>
                <w:sz w:val="22"/>
                <w:szCs w:val="22"/>
              </w:rPr>
              <w:t>开课</w:t>
            </w:r>
          </w:p>
          <w:p w:rsidR="00E348A1" w:rsidRDefault="00E832DF">
            <w:pPr>
              <w:jc w:val="center"/>
              <w:rPr>
                <w:b/>
                <w:bCs/>
                <w:sz w:val="22"/>
                <w:szCs w:val="22"/>
              </w:rPr>
            </w:pPr>
            <w:r>
              <w:rPr>
                <w:rFonts w:hint="eastAsia"/>
                <w:b/>
                <w:bCs/>
                <w:sz w:val="22"/>
                <w:szCs w:val="22"/>
              </w:rPr>
              <w:t>单位</w:t>
            </w:r>
          </w:p>
        </w:tc>
        <w:tc>
          <w:tcPr>
            <w:tcW w:w="773" w:type="dxa"/>
            <w:shd w:val="clear" w:color="auto" w:fill="auto"/>
            <w:tcMar>
              <w:top w:w="57" w:type="dxa"/>
              <w:left w:w="57" w:type="dxa"/>
              <w:bottom w:w="57" w:type="dxa"/>
              <w:right w:w="57" w:type="dxa"/>
            </w:tcMar>
            <w:vAlign w:val="center"/>
          </w:tcPr>
          <w:p w:rsidR="00E348A1" w:rsidRDefault="00E832DF">
            <w:pPr>
              <w:jc w:val="center"/>
              <w:rPr>
                <w:b/>
                <w:bCs/>
                <w:sz w:val="22"/>
                <w:szCs w:val="22"/>
              </w:rPr>
            </w:pPr>
            <w:r>
              <w:rPr>
                <w:rFonts w:hint="eastAsia"/>
                <w:b/>
                <w:bCs/>
                <w:sz w:val="22"/>
                <w:szCs w:val="22"/>
              </w:rPr>
              <w:t>备注</w:t>
            </w:r>
          </w:p>
        </w:tc>
      </w:tr>
      <w:tr w:rsidR="00E348A1">
        <w:trPr>
          <w:cantSplit/>
          <w:trHeight w:val="788"/>
          <w:jc w:val="center"/>
        </w:trPr>
        <w:tc>
          <w:tcPr>
            <w:tcW w:w="700" w:type="dxa"/>
            <w:vMerge w:val="restart"/>
            <w:shd w:val="clear" w:color="auto" w:fill="auto"/>
            <w:tcMar>
              <w:top w:w="57" w:type="dxa"/>
              <w:left w:w="57" w:type="dxa"/>
              <w:bottom w:w="57" w:type="dxa"/>
              <w:right w:w="57" w:type="dxa"/>
            </w:tcMar>
            <w:vAlign w:val="center"/>
          </w:tcPr>
          <w:p w:rsidR="00E348A1" w:rsidRDefault="00E832DF">
            <w:pPr>
              <w:ind w:leftChars="-50" w:left="-105" w:rightChars="-50" w:right="-105"/>
              <w:jc w:val="center"/>
              <w:rPr>
                <w:bCs/>
                <w:sz w:val="22"/>
                <w:szCs w:val="22"/>
              </w:rPr>
            </w:pPr>
            <w:r>
              <w:rPr>
                <w:rFonts w:hint="eastAsia"/>
                <w:bCs/>
                <w:sz w:val="22"/>
                <w:szCs w:val="22"/>
              </w:rPr>
              <w:t>公共</w:t>
            </w:r>
          </w:p>
          <w:p w:rsidR="00E348A1" w:rsidRDefault="00E832DF">
            <w:pPr>
              <w:ind w:leftChars="-50" w:left="-105" w:rightChars="-50" w:right="-105"/>
              <w:jc w:val="center"/>
              <w:rPr>
                <w:bCs/>
                <w:sz w:val="22"/>
                <w:szCs w:val="22"/>
              </w:rPr>
            </w:pPr>
            <w:r>
              <w:rPr>
                <w:rFonts w:hint="eastAsia"/>
                <w:bCs/>
                <w:sz w:val="22"/>
                <w:szCs w:val="22"/>
              </w:rPr>
              <w:t>学位课</w:t>
            </w:r>
          </w:p>
          <w:p w:rsidR="00E348A1" w:rsidRDefault="00E832DF">
            <w:pPr>
              <w:ind w:leftChars="-50" w:left="-105" w:rightChars="-50" w:right="-105"/>
              <w:jc w:val="center"/>
              <w:rPr>
                <w:bCs/>
                <w:sz w:val="22"/>
                <w:szCs w:val="22"/>
              </w:rPr>
            </w:pPr>
            <w:r>
              <w:rPr>
                <w:rFonts w:hint="eastAsia"/>
                <w:bCs/>
                <w:sz w:val="22"/>
                <w:szCs w:val="22"/>
              </w:rPr>
              <w:t>（</w:t>
            </w:r>
            <w:r>
              <w:rPr>
                <w:rFonts w:hint="eastAsia"/>
                <w:bCs/>
                <w:sz w:val="22"/>
                <w:szCs w:val="22"/>
              </w:rPr>
              <w:t>7</w:t>
            </w:r>
            <w:r>
              <w:rPr>
                <w:rFonts w:hint="eastAsia"/>
                <w:bCs/>
                <w:sz w:val="22"/>
                <w:szCs w:val="22"/>
              </w:rPr>
              <w:t>学分）</w:t>
            </w:r>
          </w:p>
          <w:p w:rsidR="00E348A1" w:rsidRDefault="00E348A1">
            <w:pPr>
              <w:ind w:leftChars="-50" w:left="-105" w:rightChars="-50" w:right="-105"/>
              <w:jc w:val="center"/>
              <w:rPr>
                <w:bCs/>
                <w:sz w:val="22"/>
                <w:szCs w:val="22"/>
              </w:rPr>
            </w:pPr>
          </w:p>
        </w:tc>
        <w:tc>
          <w:tcPr>
            <w:tcW w:w="846" w:type="dxa"/>
            <w:vMerge w:val="restart"/>
            <w:shd w:val="clear" w:color="auto" w:fill="auto"/>
            <w:tcMar>
              <w:top w:w="57" w:type="dxa"/>
              <w:left w:w="57" w:type="dxa"/>
              <w:bottom w:w="57" w:type="dxa"/>
              <w:right w:w="57" w:type="dxa"/>
            </w:tcMar>
            <w:vAlign w:val="center"/>
          </w:tcPr>
          <w:p w:rsidR="00E348A1" w:rsidRDefault="00E832DF">
            <w:pPr>
              <w:ind w:leftChars="-50" w:left="-105" w:rightChars="-50" w:right="-105"/>
              <w:jc w:val="center"/>
              <w:rPr>
                <w:bCs/>
                <w:sz w:val="22"/>
                <w:szCs w:val="22"/>
              </w:rPr>
            </w:pPr>
            <w:r>
              <w:rPr>
                <w:rFonts w:hint="eastAsia"/>
                <w:bCs/>
                <w:sz w:val="22"/>
                <w:szCs w:val="22"/>
              </w:rPr>
              <w:t>外语</w:t>
            </w:r>
          </w:p>
          <w:p w:rsidR="00E348A1" w:rsidRDefault="00E832DF">
            <w:pPr>
              <w:ind w:leftChars="-50" w:left="-105" w:rightChars="-50" w:right="-105"/>
              <w:jc w:val="center"/>
              <w:rPr>
                <w:bCs/>
                <w:sz w:val="22"/>
                <w:szCs w:val="22"/>
              </w:rPr>
            </w:pPr>
            <w:r>
              <w:rPr>
                <w:rFonts w:hint="eastAsia"/>
                <w:bCs/>
                <w:sz w:val="22"/>
                <w:szCs w:val="22"/>
              </w:rPr>
              <w:t>（</w:t>
            </w:r>
            <w:r>
              <w:rPr>
                <w:rFonts w:hint="eastAsia"/>
                <w:bCs/>
                <w:sz w:val="22"/>
                <w:szCs w:val="22"/>
              </w:rPr>
              <w:t>4</w:t>
            </w:r>
            <w:r>
              <w:rPr>
                <w:rFonts w:hint="eastAsia"/>
                <w:bCs/>
                <w:sz w:val="22"/>
                <w:szCs w:val="22"/>
              </w:rPr>
              <w:t>学分）</w:t>
            </w:r>
          </w:p>
        </w:tc>
        <w:tc>
          <w:tcPr>
            <w:tcW w:w="1410" w:type="dxa"/>
            <w:shd w:val="clear" w:color="auto" w:fill="auto"/>
            <w:tcMar>
              <w:top w:w="57" w:type="dxa"/>
              <w:left w:w="57" w:type="dxa"/>
              <w:bottom w:w="57" w:type="dxa"/>
              <w:right w:w="57" w:type="dxa"/>
            </w:tcMar>
            <w:vAlign w:val="center"/>
          </w:tcPr>
          <w:p w:rsidR="00E348A1" w:rsidRDefault="009165AE">
            <w:pPr>
              <w:widowControl/>
              <w:jc w:val="center"/>
              <w:rPr>
                <w:sz w:val="22"/>
                <w:szCs w:val="22"/>
              </w:rPr>
            </w:pPr>
            <w:r>
              <w:rPr>
                <w:bCs/>
                <w:kern w:val="0"/>
                <w:sz w:val="22"/>
                <w:szCs w:val="22"/>
              </w:rPr>
              <w:t>01821080</w:t>
            </w:r>
          </w:p>
        </w:tc>
        <w:tc>
          <w:tcPr>
            <w:tcW w:w="1554" w:type="dxa"/>
            <w:shd w:val="clear" w:color="auto" w:fill="auto"/>
            <w:tcMar>
              <w:top w:w="57" w:type="dxa"/>
              <w:left w:w="57" w:type="dxa"/>
              <w:bottom w:w="57" w:type="dxa"/>
              <w:right w:w="57" w:type="dxa"/>
            </w:tcMar>
            <w:vAlign w:val="center"/>
          </w:tcPr>
          <w:p w:rsidR="00E348A1" w:rsidRDefault="00E832DF">
            <w:pPr>
              <w:widowControl/>
              <w:jc w:val="center"/>
              <w:rPr>
                <w:sz w:val="22"/>
                <w:szCs w:val="22"/>
              </w:rPr>
            </w:pPr>
            <w:r>
              <w:rPr>
                <w:bCs/>
                <w:kern w:val="0"/>
                <w:sz w:val="22"/>
                <w:szCs w:val="22"/>
              </w:rPr>
              <w:t>第一外国语（英语）</w:t>
            </w:r>
          </w:p>
        </w:tc>
        <w:tc>
          <w:tcPr>
            <w:tcW w:w="649"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54</w:t>
            </w:r>
          </w:p>
        </w:tc>
        <w:tc>
          <w:tcPr>
            <w:tcW w:w="617"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3</w:t>
            </w:r>
          </w:p>
        </w:tc>
        <w:tc>
          <w:tcPr>
            <w:tcW w:w="565"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994" w:type="dxa"/>
            <w:shd w:val="clear" w:color="auto" w:fill="auto"/>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73" w:type="dxa"/>
            <w:vMerge w:val="restart"/>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必修</w:t>
            </w:r>
          </w:p>
          <w:p w:rsidR="00E348A1" w:rsidRDefault="00E832DF">
            <w:pPr>
              <w:jc w:val="center"/>
              <w:rPr>
                <w:bCs/>
                <w:sz w:val="22"/>
                <w:szCs w:val="22"/>
              </w:rPr>
            </w:pPr>
            <w:r>
              <w:rPr>
                <w:sz w:val="22"/>
                <w:szCs w:val="22"/>
              </w:rPr>
              <w:t>1</w:t>
            </w:r>
            <w:r>
              <w:rPr>
                <w:sz w:val="22"/>
                <w:szCs w:val="22"/>
              </w:rPr>
              <w:t>门</w:t>
            </w:r>
          </w:p>
        </w:tc>
      </w:tr>
      <w:tr w:rsidR="00E348A1">
        <w:trPr>
          <w:cantSplit/>
          <w:trHeight w:val="788"/>
          <w:jc w:val="center"/>
        </w:trPr>
        <w:tc>
          <w:tcPr>
            <w:tcW w:w="700"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846"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bCs/>
                <w:kern w:val="0"/>
                <w:sz w:val="22"/>
                <w:szCs w:val="22"/>
              </w:rPr>
              <w:t>01811034</w:t>
            </w:r>
          </w:p>
          <w:p w:rsidR="00E348A1" w:rsidRDefault="00E832DF">
            <w:pPr>
              <w:widowControl/>
              <w:jc w:val="center"/>
              <w:rPr>
                <w:bCs/>
                <w:kern w:val="0"/>
                <w:sz w:val="22"/>
                <w:szCs w:val="22"/>
              </w:rPr>
            </w:pPr>
            <w:r>
              <w:rPr>
                <w:bCs/>
                <w:kern w:val="0"/>
                <w:sz w:val="22"/>
                <w:szCs w:val="22"/>
              </w:rPr>
              <w:t>-037</w:t>
            </w:r>
          </w:p>
        </w:tc>
        <w:tc>
          <w:tcPr>
            <w:tcW w:w="1554"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bCs/>
                <w:kern w:val="0"/>
                <w:sz w:val="22"/>
                <w:szCs w:val="22"/>
              </w:rPr>
              <w:t>第一外国语（日、法、德、俄语）</w:t>
            </w:r>
          </w:p>
        </w:tc>
        <w:tc>
          <w:tcPr>
            <w:tcW w:w="649"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72</w:t>
            </w:r>
          </w:p>
        </w:tc>
        <w:tc>
          <w:tcPr>
            <w:tcW w:w="617"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4</w:t>
            </w:r>
          </w:p>
        </w:tc>
        <w:tc>
          <w:tcPr>
            <w:tcW w:w="565"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994" w:type="dxa"/>
            <w:shd w:val="clear" w:color="auto" w:fill="auto"/>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73" w:type="dxa"/>
            <w:vMerge/>
            <w:shd w:val="clear" w:color="auto" w:fill="auto"/>
            <w:tcMar>
              <w:top w:w="57" w:type="dxa"/>
              <w:left w:w="57" w:type="dxa"/>
              <w:bottom w:w="57" w:type="dxa"/>
              <w:right w:w="57" w:type="dxa"/>
            </w:tcMar>
            <w:vAlign w:val="center"/>
          </w:tcPr>
          <w:p w:rsidR="00E348A1" w:rsidRDefault="00E348A1">
            <w:pPr>
              <w:jc w:val="center"/>
              <w:rPr>
                <w:bCs/>
                <w:sz w:val="22"/>
                <w:szCs w:val="22"/>
              </w:rPr>
            </w:pPr>
          </w:p>
        </w:tc>
      </w:tr>
      <w:tr w:rsidR="00E348A1">
        <w:trPr>
          <w:cantSplit/>
          <w:trHeight w:val="20"/>
          <w:jc w:val="center"/>
        </w:trPr>
        <w:tc>
          <w:tcPr>
            <w:tcW w:w="700"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846"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01821060</w:t>
            </w:r>
          </w:p>
        </w:tc>
        <w:tc>
          <w:tcPr>
            <w:tcW w:w="1554"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rFonts w:hint="eastAsia"/>
                <w:bCs/>
                <w:kern w:val="0"/>
                <w:sz w:val="22"/>
                <w:szCs w:val="22"/>
              </w:rPr>
              <w:t>翻译技巧与实践</w:t>
            </w:r>
          </w:p>
        </w:tc>
        <w:tc>
          <w:tcPr>
            <w:tcW w:w="649"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18</w:t>
            </w:r>
          </w:p>
        </w:tc>
        <w:tc>
          <w:tcPr>
            <w:tcW w:w="617"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w:t>
            </w:r>
          </w:p>
        </w:tc>
        <w:tc>
          <w:tcPr>
            <w:tcW w:w="565"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2</w:t>
            </w:r>
          </w:p>
        </w:tc>
        <w:tc>
          <w:tcPr>
            <w:tcW w:w="994"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73" w:type="dxa"/>
            <w:vMerge w:val="restart"/>
            <w:shd w:val="clear" w:color="auto" w:fill="auto"/>
            <w:tcMar>
              <w:top w:w="57" w:type="dxa"/>
              <w:left w:w="57" w:type="dxa"/>
              <w:bottom w:w="57" w:type="dxa"/>
              <w:right w:w="57" w:type="dxa"/>
            </w:tcMar>
            <w:vAlign w:val="center"/>
          </w:tcPr>
          <w:p w:rsidR="00E348A1" w:rsidRDefault="00E832DF">
            <w:pPr>
              <w:jc w:val="center"/>
              <w:rPr>
                <w:bCs/>
                <w:sz w:val="22"/>
                <w:szCs w:val="22"/>
              </w:rPr>
            </w:pPr>
            <w:r>
              <w:rPr>
                <w:bCs/>
                <w:kern w:val="0"/>
                <w:sz w:val="22"/>
                <w:szCs w:val="22"/>
              </w:rPr>
              <w:t>第一外国语为英语</w:t>
            </w:r>
            <w:r>
              <w:rPr>
                <w:sz w:val="22"/>
                <w:szCs w:val="22"/>
              </w:rPr>
              <w:t>必修</w:t>
            </w:r>
            <w:r>
              <w:rPr>
                <w:sz w:val="22"/>
                <w:szCs w:val="22"/>
              </w:rPr>
              <w:t>1</w:t>
            </w:r>
            <w:r>
              <w:rPr>
                <w:sz w:val="22"/>
                <w:szCs w:val="22"/>
              </w:rPr>
              <w:t>门</w:t>
            </w:r>
          </w:p>
        </w:tc>
      </w:tr>
      <w:tr w:rsidR="00E348A1">
        <w:trPr>
          <w:cantSplit/>
          <w:trHeight w:val="20"/>
          <w:jc w:val="center"/>
        </w:trPr>
        <w:tc>
          <w:tcPr>
            <w:tcW w:w="700"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846"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01821061</w:t>
            </w:r>
          </w:p>
        </w:tc>
        <w:tc>
          <w:tcPr>
            <w:tcW w:w="1554"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rFonts w:hint="eastAsia"/>
                <w:bCs/>
                <w:kern w:val="0"/>
                <w:sz w:val="22"/>
                <w:szCs w:val="22"/>
              </w:rPr>
              <w:t>学术英语写作</w:t>
            </w:r>
          </w:p>
        </w:tc>
        <w:tc>
          <w:tcPr>
            <w:tcW w:w="649"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18</w:t>
            </w:r>
          </w:p>
        </w:tc>
        <w:tc>
          <w:tcPr>
            <w:tcW w:w="617"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w:t>
            </w:r>
          </w:p>
        </w:tc>
        <w:tc>
          <w:tcPr>
            <w:tcW w:w="565"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2</w:t>
            </w:r>
          </w:p>
        </w:tc>
        <w:tc>
          <w:tcPr>
            <w:tcW w:w="994"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73" w:type="dxa"/>
            <w:vMerge/>
            <w:shd w:val="clear" w:color="auto" w:fill="auto"/>
            <w:tcMar>
              <w:top w:w="57" w:type="dxa"/>
              <w:left w:w="57" w:type="dxa"/>
              <w:bottom w:w="57" w:type="dxa"/>
              <w:right w:w="57" w:type="dxa"/>
            </w:tcMar>
            <w:vAlign w:val="center"/>
          </w:tcPr>
          <w:p w:rsidR="00E348A1" w:rsidRDefault="00E348A1">
            <w:pPr>
              <w:jc w:val="center"/>
              <w:rPr>
                <w:bCs/>
                <w:sz w:val="22"/>
                <w:szCs w:val="22"/>
              </w:rPr>
            </w:pPr>
          </w:p>
        </w:tc>
      </w:tr>
      <w:tr w:rsidR="00E348A1">
        <w:trPr>
          <w:cantSplit/>
          <w:trHeight w:val="20"/>
          <w:jc w:val="center"/>
        </w:trPr>
        <w:tc>
          <w:tcPr>
            <w:tcW w:w="700"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846"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01821062</w:t>
            </w:r>
          </w:p>
        </w:tc>
        <w:tc>
          <w:tcPr>
            <w:tcW w:w="1554"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rFonts w:hint="eastAsia"/>
                <w:bCs/>
                <w:kern w:val="0"/>
                <w:sz w:val="22"/>
                <w:szCs w:val="22"/>
              </w:rPr>
              <w:t>雅思</w:t>
            </w:r>
          </w:p>
        </w:tc>
        <w:tc>
          <w:tcPr>
            <w:tcW w:w="649"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18</w:t>
            </w:r>
          </w:p>
        </w:tc>
        <w:tc>
          <w:tcPr>
            <w:tcW w:w="617"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w:t>
            </w:r>
          </w:p>
        </w:tc>
        <w:tc>
          <w:tcPr>
            <w:tcW w:w="565"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2</w:t>
            </w:r>
          </w:p>
        </w:tc>
        <w:tc>
          <w:tcPr>
            <w:tcW w:w="994"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73" w:type="dxa"/>
            <w:vMerge/>
            <w:shd w:val="clear" w:color="auto" w:fill="auto"/>
            <w:tcMar>
              <w:top w:w="57" w:type="dxa"/>
              <w:left w:w="57" w:type="dxa"/>
              <w:bottom w:w="57" w:type="dxa"/>
              <w:right w:w="57" w:type="dxa"/>
            </w:tcMar>
            <w:vAlign w:val="center"/>
          </w:tcPr>
          <w:p w:rsidR="00E348A1" w:rsidRDefault="00E348A1">
            <w:pPr>
              <w:jc w:val="center"/>
              <w:rPr>
                <w:bCs/>
                <w:sz w:val="22"/>
                <w:szCs w:val="22"/>
              </w:rPr>
            </w:pPr>
          </w:p>
        </w:tc>
      </w:tr>
      <w:tr w:rsidR="00E348A1">
        <w:trPr>
          <w:cantSplit/>
          <w:trHeight w:val="20"/>
          <w:jc w:val="center"/>
        </w:trPr>
        <w:tc>
          <w:tcPr>
            <w:tcW w:w="700"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846"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01821063</w:t>
            </w:r>
          </w:p>
        </w:tc>
        <w:tc>
          <w:tcPr>
            <w:tcW w:w="1554"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rFonts w:hint="eastAsia"/>
                <w:bCs/>
                <w:kern w:val="0"/>
                <w:sz w:val="22"/>
                <w:szCs w:val="22"/>
              </w:rPr>
              <w:t>名剧民品</w:t>
            </w:r>
          </w:p>
        </w:tc>
        <w:tc>
          <w:tcPr>
            <w:tcW w:w="649"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18</w:t>
            </w:r>
          </w:p>
        </w:tc>
        <w:tc>
          <w:tcPr>
            <w:tcW w:w="617"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w:t>
            </w:r>
          </w:p>
        </w:tc>
        <w:tc>
          <w:tcPr>
            <w:tcW w:w="565"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2</w:t>
            </w:r>
          </w:p>
        </w:tc>
        <w:tc>
          <w:tcPr>
            <w:tcW w:w="994"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73" w:type="dxa"/>
            <w:vMerge/>
            <w:shd w:val="clear" w:color="auto" w:fill="auto"/>
            <w:tcMar>
              <w:top w:w="57" w:type="dxa"/>
              <w:left w:w="57" w:type="dxa"/>
              <w:bottom w:w="57" w:type="dxa"/>
              <w:right w:w="57" w:type="dxa"/>
            </w:tcMar>
            <w:vAlign w:val="center"/>
          </w:tcPr>
          <w:p w:rsidR="00E348A1" w:rsidRDefault="00E348A1">
            <w:pPr>
              <w:jc w:val="center"/>
              <w:rPr>
                <w:bCs/>
                <w:sz w:val="22"/>
                <w:szCs w:val="22"/>
              </w:rPr>
            </w:pPr>
          </w:p>
        </w:tc>
      </w:tr>
      <w:tr w:rsidR="00E348A1">
        <w:trPr>
          <w:cantSplit/>
          <w:trHeight w:val="20"/>
          <w:jc w:val="center"/>
        </w:trPr>
        <w:tc>
          <w:tcPr>
            <w:tcW w:w="700"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846"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01821064</w:t>
            </w:r>
          </w:p>
        </w:tc>
        <w:tc>
          <w:tcPr>
            <w:tcW w:w="1554"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rFonts w:hint="eastAsia"/>
                <w:bCs/>
                <w:kern w:val="0"/>
                <w:sz w:val="22"/>
                <w:szCs w:val="22"/>
              </w:rPr>
              <w:t>英语公共演讲</w:t>
            </w:r>
          </w:p>
        </w:tc>
        <w:tc>
          <w:tcPr>
            <w:tcW w:w="649"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18</w:t>
            </w:r>
          </w:p>
        </w:tc>
        <w:tc>
          <w:tcPr>
            <w:tcW w:w="617"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w:t>
            </w:r>
          </w:p>
        </w:tc>
        <w:tc>
          <w:tcPr>
            <w:tcW w:w="565"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2</w:t>
            </w:r>
          </w:p>
        </w:tc>
        <w:tc>
          <w:tcPr>
            <w:tcW w:w="994"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73" w:type="dxa"/>
            <w:vMerge/>
            <w:shd w:val="clear" w:color="auto" w:fill="auto"/>
            <w:tcMar>
              <w:top w:w="57" w:type="dxa"/>
              <w:left w:w="57" w:type="dxa"/>
              <w:bottom w:w="57" w:type="dxa"/>
              <w:right w:w="57" w:type="dxa"/>
            </w:tcMar>
            <w:vAlign w:val="center"/>
          </w:tcPr>
          <w:p w:rsidR="00E348A1" w:rsidRDefault="00E348A1">
            <w:pPr>
              <w:jc w:val="center"/>
              <w:rPr>
                <w:bCs/>
                <w:sz w:val="22"/>
                <w:szCs w:val="22"/>
              </w:rPr>
            </w:pPr>
          </w:p>
        </w:tc>
      </w:tr>
      <w:tr w:rsidR="00E348A1">
        <w:trPr>
          <w:cantSplit/>
          <w:trHeight w:val="20"/>
          <w:jc w:val="center"/>
        </w:trPr>
        <w:tc>
          <w:tcPr>
            <w:tcW w:w="700"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846"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01821065</w:t>
            </w:r>
          </w:p>
        </w:tc>
        <w:tc>
          <w:tcPr>
            <w:tcW w:w="1554"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rFonts w:hint="eastAsia"/>
                <w:bCs/>
                <w:kern w:val="0"/>
                <w:sz w:val="22"/>
                <w:szCs w:val="22"/>
              </w:rPr>
              <w:t>研究生英语听说实践</w:t>
            </w:r>
          </w:p>
        </w:tc>
        <w:tc>
          <w:tcPr>
            <w:tcW w:w="649"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18</w:t>
            </w:r>
          </w:p>
        </w:tc>
        <w:tc>
          <w:tcPr>
            <w:tcW w:w="617"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w:t>
            </w:r>
          </w:p>
        </w:tc>
        <w:tc>
          <w:tcPr>
            <w:tcW w:w="565"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2</w:t>
            </w:r>
          </w:p>
        </w:tc>
        <w:tc>
          <w:tcPr>
            <w:tcW w:w="994"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73" w:type="dxa"/>
            <w:vMerge/>
            <w:shd w:val="clear" w:color="auto" w:fill="auto"/>
            <w:tcMar>
              <w:top w:w="57" w:type="dxa"/>
              <w:left w:w="57" w:type="dxa"/>
              <w:bottom w:w="57" w:type="dxa"/>
              <w:right w:w="57" w:type="dxa"/>
            </w:tcMar>
            <w:vAlign w:val="center"/>
          </w:tcPr>
          <w:p w:rsidR="00E348A1" w:rsidRDefault="00E348A1">
            <w:pPr>
              <w:jc w:val="center"/>
              <w:rPr>
                <w:bCs/>
                <w:sz w:val="22"/>
                <w:szCs w:val="22"/>
              </w:rPr>
            </w:pPr>
          </w:p>
        </w:tc>
      </w:tr>
      <w:tr w:rsidR="00E348A1">
        <w:trPr>
          <w:cantSplit/>
          <w:trHeight w:val="20"/>
          <w:jc w:val="center"/>
        </w:trPr>
        <w:tc>
          <w:tcPr>
            <w:tcW w:w="700"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846"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01821066</w:t>
            </w:r>
          </w:p>
        </w:tc>
        <w:tc>
          <w:tcPr>
            <w:tcW w:w="1554"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rFonts w:hint="eastAsia"/>
                <w:bCs/>
                <w:kern w:val="0"/>
                <w:sz w:val="22"/>
                <w:szCs w:val="22"/>
              </w:rPr>
              <w:t>跨文化交际</w:t>
            </w:r>
          </w:p>
        </w:tc>
        <w:tc>
          <w:tcPr>
            <w:tcW w:w="649"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18</w:t>
            </w:r>
          </w:p>
        </w:tc>
        <w:tc>
          <w:tcPr>
            <w:tcW w:w="617"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w:t>
            </w:r>
          </w:p>
        </w:tc>
        <w:tc>
          <w:tcPr>
            <w:tcW w:w="565"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2</w:t>
            </w:r>
          </w:p>
        </w:tc>
        <w:tc>
          <w:tcPr>
            <w:tcW w:w="994"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73" w:type="dxa"/>
            <w:vMerge/>
            <w:shd w:val="clear" w:color="auto" w:fill="auto"/>
            <w:tcMar>
              <w:top w:w="57" w:type="dxa"/>
              <w:left w:w="57" w:type="dxa"/>
              <w:bottom w:w="57" w:type="dxa"/>
              <w:right w:w="57" w:type="dxa"/>
            </w:tcMar>
            <w:vAlign w:val="center"/>
          </w:tcPr>
          <w:p w:rsidR="00E348A1" w:rsidRDefault="00E348A1">
            <w:pPr>
              <w:jc w:val="center"/>
              <w:rPr>
                <w:bCs/>
                <w:sz w:val="22"/>
                <w:szCs w:val="22"/>
              </w:rPr>
            </w:pPr>
          </w:p>
        </w:tc>
      </w:tr>
      <w:tr w:rsidR="00E348A1">
        <w:trPr>
          <w:cantSplit/>
          <w:trHeight w:val="20"/>
          <w:jc w:val="center"/>
        </w:trPr>
        <w:tc>
          <w:tcPr>
            <w:tcW w:w="700"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846"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01821067</w:t>
            </w:r>
          </w:p>
        </w:tc>
        <w:tc>
          <w:tcPr>
            <w:tcW w:w="1554"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rFonts w:hint="eastAsia"/>
                <w:bCs/>
                <w:kern w:val="0"/>
                <w:sz w:val="22"/>
                <w:szCs w:val="22"/>
              </w:rPr>
              <w:t>科技英语实训</w:t>
            </w:r>
          </w:p>
        </w:tc>
        <w:tc>
          <w:tcPr>
            <w:tcW w:w="649"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18</w:t>
            </w:r>
          </w:p>
        </w:tc>
        <w:tc>
          <w:tcPr>
            <w:tcW w:w="617"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w:t>
            </w:r>
          </w:p>
        </w:tc>
        <w:tc>
          <w:tcPr>
            <w:tcW w:w="565"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2</w:t>
            </w:r>
          </w:p>
        </w:tc>
        <w:tc>
          <w:tcPr>
            <w:tcW w:w="994"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73" w:type="dxa"/>
            <w:vMerge/>
            <w:shd w:val="clear" w:color="auto" w:fill="auto"/>
            <w:tcMar>
              <w:top w:w="57" w:type="dxa"/>
              <w:left w:w="57" w:type="dxa"/>
              <w:bottom w:w="57" w:type="dxa"/>
              <w:right w:w="57" w:type="dxa"/>
            </w:tcMar>
            <w:vAlign w:val="center"/>
          </w:tcPr>
          <w:p w:rsidR="00E348A1" w:rsidRDefault="00E348A1">
            <w:pPr>
              <w:jc w:val="center"/>
              <w:rPr>
                <w:bCs/>
                <w:sz w:val="22"/>
                <w:szCs w:val="22"/>
              </w:rPr>
            </w:pPr>
          </w:p>
        </w:tc>
      </w:tr>
      <w:tr w:rsidR="00E348A1">
        <w:trPr>
          <w:cantSplit/>
          <w:trHeight w:val="20"/>
          <w:jc w:val="center"/>
        </w:trPr>
        <w:tc>
          <w:tcPr>
            <w:tcW w:w="700"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846"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01821068</w:t>
            </w:r>
          </w:p>
        </w:tc>
        <w:tc>
          <w:tcPr>
            <w:tcW w:w="1554"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rFonts w:hint="eastAsia"/>
                <w:bCs/>
                <w:kern w:val="0"/>
                <w:sz w:val="22"/>
                <w:szCs w:val="22"/>
              </w:rPr>
              <w:t>英文论语选读</w:t>
            </w:r>
          </w:p>
        </w:tc>
        <w:tc>
          <w:tcPr>
            <w:tcW w:w="649"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18</w:t>
            </w:r>
          </w:p>
        </w:tc>
        <w:tc>
          <w:tcPr>
            <w:tcW w:w="617"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w:t>
            </w:r>
          </w:p>
        </w:tc>
        <w:tc>
          <w:tcPr>
            <w:tcW w:w="565"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2</w:t>
            </w:r>
          </w:p>
        </w:tc>
        <w:tc>
          <w:tcPr>
            <w:tcW w:w="994"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73" w:type="dxa"/>
            <w:vMerge/>
            <w:shd w:val="clear" w:color="auto" w:fill="auto"/>
            <w:tcMar>
              <w:top w:w="57" w:type="dxa"/>
              <w:left w:w="57" w:type="dxa"/>
              <w:bottom w:w="57" w:type="dxa"/>
              <w:right w:w="57" w:type="dxa"/>
            </w:tcMar>
            <w:vAlign w:val="center"/>
          </w:tcPr>
          <w:p w:rsidR="00E348A1" w:rsidRDefault="00E348A1">
            <w:pPr>
              <w:jc w:val="center"/>
              <w:rPr>
                <w:bCs/>
                <w:sz w:val="22"/>
                <w:szCs w:val="22"/>
              </w:rPr>
            </w:pPr>
          </w:p>
        </w:tc>
      </w:tr>
      <w:tr w:rsidR="00E348A1">
        <w:trPr>
          <w:cantSplit/>
          <w:trHeight w:val="20"/>
          <w:jc w:val="center"/>
        </w:trPr>
        <w:tc>
          <w:tcPr>
            <w:tcW w:w="700"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846"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01821069</w:t>
            </w:r>
          </w:p>
        </w:tc>
        <w:tc>
          <w:tcPr>
            <w:tcW w:w="1554"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rFonts w:hint="eastAsia"/>
                <w:bCs/>
                <w:kern w:val="0"/>
                <w:sz w:val="22"/>
                <w:szCs w:val="22"/>
              </w:rPr>
              <w:t>学术英语交流与表达</w:t>
            </w:r>
          </w:p>
        </w:tc>
        <w:tc>
          <w:tcPr>
            <w:tcW w:w="649"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18</w:t>
            </w:r>
          </w:p>
        </w:tc>
        <w:tc>
          <w:tcPr>
            <w:tcW w:w="617"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w:t>
            </w:r>
          </w:p>
        </w:tc>
        <w:tc>
          <w:tcPr>
            <w:tcW w:w="565"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2</w:t>
            </w:r>
          </w:p>
        </w:tc>
        <w:tc>
          <w:tcPr>
            <w:tcW w:w="994"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73" w:type="dxa"/>
            <w:vMerge/>
            <w:shd w:val="clear" w:color="auto" w:fill="auto"/>
            <w:tcMar>
              <w:top w:w="57" w:type="dxa"/>
              <w:left w:w="57" w:type="dxa"/>
              <w:bottom w:w="57" w:type="dxa"/>
              <w:right w:w="57" w:type="dxa"/>
            </w:tcMar>
            <w:vAlign w:val="center"/>
          </w:tcPr>
          <w:p w:rsidR="00E348A1" w:rsidRDefault="00E348A1">
            <w:pPr>
              <w:jc w:val="center"/>
              <w:rPr>
                <w:bCs/>
                <w:sz w:val="22"/>
                <w:szCs w:val="22"/>
              </w:rPr>
            </w:pPr>
          </w:p>
        </w:tc>
      </w:tr>
      <w:tr w:rsidR="00E348A1">
        <w:trPr>
          <w:cantSplit/>
          <w:trHeight w:val="20"/>
          <w:jc w:val="center"/>
        </w:trPr>
        <w:tc>
          <w:tcPr>
            <w:tcW w:w="700"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846"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01821070</w:t>
            </w:r>
          </w:p>
        </w:tc>
        <w:tc>
          <w:tcPr>
            <w:tcW w:w="1554"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rFonts w:hint="eastAsia"/>
                <w:bCs/>
                <w:kern w:val="0"/>
                <w:sz w:val="22"/>
                <w:szCs w:val="22"/>
              </w:rPr>
              <w:t>学术阅读策略</w:t>
            </w:r>
          </w:p>
        </w:tc>
        <w:tc>
          <w:tcPr>
            <w:tcW w:w="649"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18</w:t>
            </w:r>
          </w:p>
        </w:tc>
        <w:tc>
          <w:tcPr>
            <w:tcW w:w="617"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w:t>
            </w:r>
          </w:p>
        </w:tc>
        <w:tc>
          <w:tcPr>
            <w:tcW w:w="565"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2</w:t>
            </w:r>
          </w:p>
        </w:tc>
        <w:tc>
          <w:tcPr>
            <w:tcW w:w="994"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73" w:type="dxa"/>
            <w:vMerge/>
            <w:shd w:val="clear" w:color="auto" w:fill="auto"/>
            <w:tcMar>
              <w:top w:w="57" w:type="dxa"/>
              <w:left w:w="57" w:type="dxa"/>
              <w:bottom w:w="57" w:type="dxa"/>
              <w:right w:w="57" w:type="dxa"/>
            </w:tcMar>
            <w:vAlign w:val="center"/>
          </w:tcPr>
          <w:p w:rsidR="00E348A1" w:rsidRDefault="00E348A1">
            <w:pPr>
              <w:jc w:val="center"/>
              <w:rPr>
                <w:bCs/>
                <w:sz w:val="22"/>
                <w:szCs w:val="22"/>
              </w:rPr>
            </w:pPr>
          </w:p>
        </w:tc>
      </w:tr>
      <w:tr w:rsidR="00E348A1">
        <w:trPr>
          <w:cantSplit/>
          <w:trHeight w:val="20"/>
          <w:jc w:val="center"/>
        </w:trPr>
        <w:tc>
          <w:tcPr>
            <w:tcW w:w="700"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846"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01821071</w:t>
            </w:r>
          </w:p>
        </w:tc>
        <w:tc>
          <w:tcPr>
            <w:tcW w:w="1554"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rFonts w:hint="eastAsia"/>
                <w:bCs/>
                <w:kern w:val="0"/>
                <w:sz w:val="22"/>
                <w:szCs w:val="22"/>
              </w:rPr>
              <w:t>学术英语测试实训</w:t>
            </w:r>
          </w:p>
        </w:tc>
        <w:tc>
          <w:tcPr>
            <w:tcW w:w="649"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18</w:t>
            </w:r>
          </w:p>
        </w:tc>
        <w:tc>
          <w:tcPr>
            <w:tcW w:w="617"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w:t>
            </w:r>
          </w:p>
        </w:tc>
        <w:tc>
          <w:tcPr>
            <w:tcW w:w="565"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2</w:t>
            </w:r>
          </w:p>
        </w:tc>
        <w:tc>
          <w:tcPr>
            <w:tcW w:w="994"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773" w:type="dxa"/>
            <w:vMerge/>
            <w:shd w:val="clear" w:color="auto" w:fill="auto"/>
            <w:tcMar>
              <w:top w:w="57" w:type="dxa"/>
              <w:left w:w="57" w:type="dxa"/>
              <w:bottom w:w="57" w:type="dxa"/>
              <w:right w:w="57" w:type="dxa"/>
            </w:tcMar>
            <w:vAlign w:val="center"/>
          </w:tcPr>
          <w:p w:rsidR="00E348A1" w:rsidRDefault="00E348A1">
            <w:pPr>
              <w:jc w:val="center"/>
              <w:rPr>
                <w:bCs/>
                <w:sz w:val="22"/>
                <w:szCs w:val="22"/>
              </w:rPr>
            </w:pPr>
          </w:p>
        </w:tc>
      </w:tr>
      <w:tr w:rsidR="00E348A1">
        <w:trPr>
          <w:cantSplit/>
          <w:trHeight w:val="923"/>
          <w:jc w:val="center"/>
        </w:trPr>
        <w:tc>
          <w:tcPr>
            <w:tcW w:w="700"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846" w:type="dxa"/>
            <w:vMerge w:val="restart"/>
            <w:shd w:val="clear" w:color="auto" w:fill="auto"/>
            <w:tcMar>
              <w:top w:w="57" w:type="dxa"/>
              <w:left w:w="57" w:type="dxa"/>
              <w:bottom w:w="57" w:type="dxa"/>
              <w:right w:w="57" w:type="dxa"/>
            </w:tcMar>
            <w:vAlign w:val="center"/>
          </w:tcPr>
          <w:p w:rsidR="00E348A1" w:rsidRDefault="00E832DF">
            <w:pPr>
              <w:ind w:leftChars="-50" w:left="-105" w:rightChars="-50" w:right="-105"/>
              <w:jc w:val="center"/>
              <w:rPr>
                <w:bCs/>
                <w:sz w:val="22"/>
                <w:szCs w:val="22"/>
              </w:rPr>
            </w:pPr>
            <w:r>
              <w:rPr>
                <w:rFonts w:hint="eastAsia"/>
                <w:bCs/>
                <w:sz w:val="22"/>
                <w:szCs w:val="22"/>
              </w:rPr>
              <w:t>思政</w:t>
            </w:r>
          </w:p>
          <w:p w:rsidR="00E348A1" w:rsidRDefault="00E832DF">
            <w:pPr>
              <w:ind w:leftChars="-50" w:left="-105" w:rightChars="-50" w:right="-105"/>
              <w:jc w:val="center"/>
              <w:rPr>
                <w:bCs/>
                <w:sz w:val="22"/>
                <w:szCs w:val="22"/>
              </w:rPr>
            </w:pPr>
            <w:r>
              <w:rPr>
                <w:rFonts w:hint="eastAsia"/>
                <w:bCs/>
                <w:sz w:val="22"/>
                <w:szCs w:val="22"/>
              </w:rPr>
              <w:t>（</w:t>
            </w:r>
            <w:r>
              <w:rPr>
                <w:rFonts w:hint="eastAsia"/>
                <w:bCs/>
                <w:sz w:val="22"/>
                <w:szCs w:val="22"/>
              </w:rPr>
              <w:t>3</w:t>
            </w:r>
            <w:r>
              <w:rPr>
                <w:rFonts w:hint="eastAsia"/>
                <w:bCs/>
                <w:sz w:val="22"/>
                <w:szCs w:val="22"/>
              </w:rPr>
              <w:t>学分）</w:t>
            </w:r>
          </w:p>
        </w:tc>
        <w:tc>
          <w:tcPr>
            <w:tcW w:w="1410"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02121103</w:t>
            </w:r>
          </w:p>
        </w:tc>
        <w:tc>
          <w:tcPr>
            <w:tcW w:w="155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新时代中国特色社会主义理论与实践</w:t>
            </w:r>
          </w:p>
        </w:tc>
        <w:tc>
          <w:tcPr>
            <w:tcW w:w="649" w:type="dxa"/>
            <w:shd w:val="clear" w:color="auto" w:fill="auto"/>
            <w:tcMar>
              <w:top w:w="57" w:type="dxa"/>
              <w:left w:w="57" w:type="dxa"/>
              <w:bottom w:w="57" w:type="dxa"/>
              <w:right w:w="57" w:type="dxa"/>
            </w:tcMar>
            <w:vAlign w:val="center"/>
          </w:tcPr>
          <w:p w:rsidR="00E348A1" w:rsidRDefault="00E832DF">
            <w:pPr>
              <w:ind w:leftChars="-50" w:left="-105" w:rightChars="-50" w:right="-105"/>
              <w:jc w:val="center"/>
              <w:rPr>
                <w:bCs/>
                <w:sz w:val="22"/>
                <w:szCs w:val="22"/>
              </w:rPr>
            </w:pPr>
            <w:r>
              <w:rPr>
                <w:rFonts w:hint="eastAsia"/>
                <w:bCs/>
                <w:sz w:val="22"/>
                <w:szCs w:val="22"/>
              </w:rPr>
              <w:t>36</w:t>
            </w:r>
          </w:p>
        </w:tc>
        <w:tc>
          <w:tcPr>
            <w:tcW w:w="617"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2</w:t>
            </w:r>
          </w:p>
        </w:tc>
        <w:tc>
          <w:tcPr>
            <w:tcW w:w="565"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1</w:t>
            </w:r>
          </w:p>
        </w:tc>
        <w:tc>
          <w:tcPr>
            <w:tcW w:w="994" w:type="dxa"/>
            <w:shd w:val="clear" w:color="auto" w:fill="auto"/>
            <w:tcMar>
              <w:top w:w="57" w:type="dxa"/>
              <w:left w:w="57" w:type="dxa"/>
              <w:bottom w:w="57" w:type="dxa"/>
              <w:right w:w="57" w:type="dxa"/>
            </w:tcMar>
            <w:vAlign w:val="center"/>
          </w:tcPr>
          <w:p w:rsidR="00F71C5C" w:rsidRDefault="00E832DF">
            <w:pPr>
              <w:jc w:val="center"/>
              <w:rPr>
                <w:bCs/>
                <w:sz w:val="22"/>
                <w:szCs w:val="22"/>
              </w:rPr>
            </w:pPr>
            <w:r>
              <w:rPr>
                <w:rFonts w:hint="eastAsia"/>
                <w:bCs/>
                <w:sz w:val="22"/>
                <w:szCs w:val="22"/>
              </w:rPr>
              <w:t>马克思</w:t>
            </w:r>
          </w:p>
          <w:p w:rsidR="00E348A1" w:rsidRDefault="00E832DF">
            <w:pPr>
              <w:jc w:val="center"/>
              <w:rPr>
                <w:bCs/>
                <w:sz w:val="22"/>
                <w:szCs w:val="22"/>
              </w:rPr>
            </w:pPr>
            <w:r>
              <w:rPr>
                <w:rFonts w:hint="eastAsia"/>
                <w:bCs/>
                <w:sz w:val="22"/>
                <w:szCs w:val="22"/>
              </w:rPr>
              <w:t>主义学院</w:t>
            </w:r>
          </w:p>
        </w:tc>
        <w:tc>
          <w:tcPr>
            <w:tcW w:w="773" w:type="dxa"/>
            <w:shd w:val="clear" w:color="auto" w:fill="auto"/>
            <w:tcMar>
              <w:top w:w="57" w:type="dxa"/>
              <w:left w:w="57" w:type="dxa"/>
              <w:bottom w:w="57" w:type="dxa"/>
              <w:right w:w="57" w:type="dxa"/>
            </w:tcMar>
            <w:vAlign w:val="center"/>
          </w:tcPr>
          <w:p w:rsidR="00E348A1" w:rsidRDefault="00E348A1">
            <w:pPr>
              <w:jc w:val="center"/>
              <w:rPr>
                <w:bCs/>
                <w:sz w:val="22"/>
                <w:szCs w:val="22"/>
              </w:rPr>
            </w:pPr>
          </w:p>
        </w:tc>
      </w:tr>
      <w:tr w:rsidR="00E348A1">
        <w:trPr>
          <w:cantSplit/>
          <w:trHeight w:val="20"/>
          <w:jc w:val="center"/>
        </w:trPr>
        <w:tc>
          <w:tcPr>
            <w:tcW w:w="700"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846"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02121101</w:t>
            </w:r>
          </w:p>
        </w:tc>
        <w:tc>
          <w:tcPr>
            <w:tcW w:w="1554"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马克思主义与社会科学方法论</w:t>
            </w:r>
          </w:p>
        </w:tc>
        <w:tc>
          <w:tcPr>
            <w:tcW w:w="649"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18</w:t>
            </w:r>
          </w:p>
        </w:tc>
        <w:tc>
          <w:tcPr>
            <w:tcW w:w="617" w:type="dxa"/>
            <w:shd w:val="clear" w:color="auto" w:fill="auto"/>
            <w:tcMar>
              <w:top w:w="57" w:type="dxa"/>
              <w:left w:w="57" w:type="dxa"/>
              <w:bottom w:w="57" w:type="dxa"/>
              <w:right w:w="57" w:type="dxa"/>
            </w:tcMar>
            <w:vAlign w:val="center"/>
          </w:tcPr>
          <w:p w:rsidR="00E348A1" w:rsidRDefault="00E348A1">
            <w:pPr>
              <w:jc w:val="center"/>
              <w:rPr>
                <w:sz w:val="22"/>
                <w:szCs w:val="22"/>
              </w:rPr>
            </w:pPr>
          </w:p>
        </w:tc>
        <w:tc>
          <w:tcPr>
            <w:tcW w:w="457"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1</w:t>
            </w:r>
          </w:p>
        </w:tc>
        <w:tc>
          <w:tcPr>
            <w:tcW w:w="565"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1</w:t>
            </w:r>
          </w:p>
        </w:tc>
        <w:tc>
          <w:tcPr>
            <w:tcW w:w="994" w:type="dxa"/>
            <w:shd w:val="clear" w:color="auto" w:fill="auto"/>
            <w:tcMar>
              <w:top w:w="57" w:type="dxa"/>
              <w:left w:w="57" w:type="dxa"/>
              <w:bottom w:w="57" w:type="dxa"/>
              <w:right w:w="57" w:type="dxa"/>
            </w:tcMar>
            <w:vAlign w:val="center"/>
          </w:tcPr>
          <w:p w:rsidR="00F71C5C" w:rsidRDefault="00E832DF">
            <w:pPr>
              <w:jc w:val="center"/>
              <w:rPr>
                <w:sz w:val="22"/>
                <w:szCs w:val="22"/>
              </w:rPr>
            </w:pPr>
            <w:r>
              <w:rPr>
                <w:sz w:val="22"/>
                <w:szCs w:val="22"/>
              </w:rPr>
              <w:t>马克思</w:t>
            </w:r>
          </w:p>
          <w:p w:rsidR="00E348A1" w:rsidRDefault="00E832DF">
            <w:pPr>
              <w:jc w:val="center"/>
              <w:rPr>
                <w:sz w:val="22"/>
                <w:szCs w:val="22"/>
              </w:rPr>
            </w:pPr>
            <w:r>
              <w:rPr>
                <w:sz w:val="22"/>
                <w:szCs w:val="22"/>
              </w:rPr>
              <w:t>主义学院</w:t>
            </w:r>
          </w:p>
        </w:tc>
        <w:tc>
          <w:tcPr>
            <w:tcW w:w="773" w:type="dxa"/>
            <w:tcMar>
              <w:top w:w="57" w:type="dxa"/>
              <w:left w:w="57" w:type="dxa"/>
              <w:bottom w:w="57" w:type="dxa"/>
              <w:right w:w="57" w:type="dxa"/>
            </w:tcMar>
            <w:vAlign w:val="center"/>
          </w:tcPr>
          <w:p w:rsidR="00E348A1" w:rsidRDefault="00E348A1">
            <w:pPr>
              <w:jc w:val="center"/>
              <w:rPr>
                <w:bCs/>
                <w:sz w:val="22"/>
                <w:szCs w:val="22"/>
              </w:rPr>
            </w:pPr>
          </w:p>
        </w:tc>
      </w:tr>
      <w:tr w:rsidR="00E348A1">
        <w:trPr>
          <w:cantSplit/>
          <w:trHeight w:val="20"/>
          <w:jc w:val="center"/>
        </w:trPr>
        <w:tc>
          <w:tcPr>
            <w:tcW w:w="1546" w:type="dxa"/>
            <w:gridSpan w:val="2"/>
            <w:vMerge w:val="restart"/>
            <w:shd w:val="clear" w:color="auto" w:fill="auto"/>
            <w:tcMar>
              <w:top w:w="57" w:type="dxa"/>
              <w:left w:w="57" w:type="dxa"/>
              <w:bottom w:w="57" w:type="dxa"/>
              <w:right w:w="57" w:type="dxa"/>
            </w:tcMar>
            <w:vAlign w:val="center"/>
          </w:tcPr>
          <w:p w:rsidR="00E348A1" w:rsidRDefault="00E832DF">
            <w:pPr>
              <w:ind w:leftChars="-50" w:left="-105" w:rightChars="-50" w:right="-105"/>
              <w:jc w:val="center"/>
              <w:rPr>
                <w:bCs/>
                <w:sz w:val="22"/>
                <w:szCs w:val="22"/>
              </w:rPr>
            </w:pPr>
            <w:r>
              <w:rPr>
                <w:rFonts w:hint="eastAsia"/>
                <w:bCs/>
                <w:sz w:val="22"/>
                <w:szCs w:val="22"/>
              </w:rPr>
              <w:t>专业</w:t>
            </w:r>
          </w:p>
          <w:p w:rsidR="00E348A1" w:rsidRDefault="00E832DF">
            <w:pPr>
              <w:ind w:leftChars="-50" w:left="-105" w:rightChars="-50" w:right="-105"/>
              <w:jc w:val="center"/>
              <w:rPr>
                <w:bCs/>
                <w:sz w:val="22"/>
                <w:szCs w:val="22"/>
              </w:rPr>
            </w:pPr>
            <w:r>
              <w:rPr>
                <w:rFonts w:hint="eastAsia"/>
                <w:bCs/>
                <w:sz w:val="22"/>
                <w:szCs w:val="22"/>
              </w:rPr>
              <w:t>学位课</w:t>
            </w:r>
            <w:r>
              <w:rPr>
                <w:rFonts w:hint="eastAsia"/>
                <w:bCs/>
                <w:sz w:val="22"/>
                <w:szCs w:val="22"/>
              </w:rPr>
              <w:t xml:space="preserve">               </w:t>
            </w:r>
            <w:r>
              <w:rPr>
                <w:rFonts w:hint="eastAsia"/>
                <w:bCs/>
                <w:sz w:val="22"/>
                <w:szCs w:val="22"/>
              </w:rPr>
              <w:t>（</w:t>
            </w:r>
            <w:r>
              <w:rPr>
                <w:rFonts w:hint="eastAsia"/>
                <w:bCs/>
                <w:sz w:val="22"/>
                <w:szCs w:val="22"/>
              </w:rPr>
              <w:t>12</w:t>
            </w:r>
            <w:r>
              <w:rPr>
                <w:rFonts w:hint="eastAsia"/>
                <w:bCs/>
                <w:sz w:val="22"/>
                <w:szCs w:val="22"/>
              </w:rPr>
              <w:t>学分）</w:t>
            </w:r>
          </w:p>
        </w:tc>
        <w:tc>
          <w:tcPr>
            <w:tcW w:w="1410"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00321100</w:t>
            </w:r>
          </w:p>
        </w:tc>
        <w:tc>
          <w:tcPr>
            <w:tcW w:w="1554"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高级运筹学</w:t>
            </w:r>
          </w:p>
        </w:tc>
        <w:tc>
          <w:tcPr>
            <w:tcW w:w="649" w:type="dxa"/>
            <w:shd w:val="clear" w:color="auto" w:fill="auto"/>
            <w:tcMar>
              <w:top w:w="57" w:type="dxa"/>
              <w:left w:w="57" w:type="dxa"/>
              <w:bottom w:w="57" w:type="dxa"/>
              <w:right w:w="57" w:type="dxa"/>
            </w:tcMar>
            <w:vAlign w:val="center"/>
          </w:tcPr>
          <w:p w:rsidR="00E348A1" w:rsidRDefault="00E832DF">
            <w:pPr>
              <w:ind w:leftChars="-50" w:left="-105" w:rightChars="-50" w:right="-105"/>
              <w:jc w:val="center"/>
              <w:rPr>
                <w:sz w:val="22"/>
                <w:szCs w:val="22"/>
              </w:rPr>
            </w:pPr>
            <w:r>
              <w:rPr>
                <w:sz w:val="22"/>
                <w:szCs w:val="22"/>
              </w:rPr>
              <w:t>36</w:t>
            </w:r>
          </w:p>
        </w:tc>
        <w:tc>
          <w:tcPr>
            <w:tcW w:w="617"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sz w:val="22"/>
                <w:szCs w:val="22"/>
              </w:rPr>
            </w:pPr>
          </w:p>
        </w:tc>
        <w:tc>
          <w:tcPr>
            <w:tcW w:w="457"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565" w:type="dxa"/>
            <w:shd w:val="clear" w:color="auto" w:fill="auto"/>
            <w:tcMar>
              <w:top w:w="57" w:type="dxa"/>
              <w:left w:w="57" w:type="dxa"/>
              <w:bottom w:w="57" w:type="dxa"/>
              <w:right w:w="57" w:type="dxa"/>
            </w:tcMar>
            <w:vAlign w:val="center"/>
          </w:tcPr>
          <w:p w:rsidR="00E348A1" w:rsidRDefault="00E832DF">
            <w:pPr>
              <w:jc w:val="center"/>
              <w:rPr>
                <w:sz w:val="22"/>
                <w:szCs w:val="22"/>
              </w:rPr>
            </w:pPr>
            <w:r>
              <w:rPr>
                <w:sz w:val="22"/>
                <w:szCs w:val="22"/>
              </w:rPr>
              <w:t>1</w:t>
            </w:r>
          </w:p>
        </w:tc>
        <w:tc>
          <w:tcPr>
            <w:tcW w:w="994"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管理学院</w:t>
            </w:r>
          </w:p>
        </w:tc>
        <w:tc>
          <w:tcPr>
            <w:tcW w:w="773" w:type="dxa"/>
            <w:vMerge w:val="restart"/>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必选</w:t>
            </w:r>
          </w:p>
        </w:tc>
      </w:tr>
      <w:tr w:rsidR="00E348A1">
        <w:trPr>
          <w:cantSplit/>
          <w:trHeight w:val="20"/>
          <w:jc w:val="center"/>
        </w:trPr>
        <w:tc>
          <w:tcPr>
            <w:tcW w:w="1546" w:type="dxa"/>
            <w:gridSpan w:val="2"/>
            <w:vMerge/>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0</w:t>
            </w:r>
            <w:r>
              <w:rPr>
                <w:bCs/>
                <w:sz w:val="22"/>
                <w:szCs w:val="22"/>
              </w:rPr>
              <w:t>0321099</w:t>
            </w:r>
          </w:p>
        </w:tc>
        <w:tc>
          <w:tcPr>
            <w:tcW w:w="155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高等应用统计学</w:t>
            </w:r>
          </w:p>
        </w:tc>
        <w:tc>
          <w:tcPr>
            <w:tcW w:w="649"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54</w:t>
            </w:r>
          </w:p>
        </w:tc>
        <w:tc>
          <w:tcPr>
            <w:tcW w:w="617" w:type="dxa"/>
            <w:shd w:val="clear" w:color="auto" w:fill="auto"/>
            <w:tcMar>
              <w:top w:w="57" w:type="dxa"/>
              <w:left w:w="57" w:type="dxa"/>
              <w:bottom w:w="57" w:type="dxa"/>
              <w:right w:w="57" w:type="dxa"/>
            </w:tcMar>
            <w:vAlign w:val="center"/>
          </w:tcPr>
          <w:p w:rsidR="00E348A1" w:rsidRDefault="00E348A1">
            <w:pPr>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3</w:t>
            </w:r>
          </w:p>
        </w:tc>
        <w:tc>
          <w:tcPr>
            <w:tcW w:w="565"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1</w:t>
            </w:r>
          </w:p>
        </w:tc>
        <w:tc>
          <w:tcPr>
            <w:tcW w:w="99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管理学院</w:t>
            </w:r>
          </w:p>
        </w:tc>
        <w:tc>
          <w:tcPr>
            <w:tcW w:w="773" w:type="dxa"/>
            <w:vMerge/>
            <w:shd w:val="clear" w:color="auto" w:fill="auto"/>
            <w:tcMar>
              <w:top w:w="57" w:type="dxa"/>
              <w:left w:w="57" w:type="dxa"/>
              <w:bottom w:w="57" w:type="dxa"/>
              <w:right w:w="57" w:type="dxa"/>
            </w:tcMar>
            <w:vAlign w:val="center"/>
          </w:tcPr>
          <w:p w:rsidR="00E348A1" w:rsidRDefault="00E348A1">
            <w:pPr>
              <w:jc w:val="center"/>
              <w:rPr>
                <w:bCs/>
                <w:sz w:val="22"/>
                <w:szCs w:val="22"/>
              </w:rPr>
            </w:pPr>
          </w:p>
        </w:tc>
      </w:tr>
      <w:tr w:rsidR="00E348A1">
        <w:trPr>
          <w:cantSplit/>
          <w:trHeight w:val="20"/>
          <w:jc w:val="center"/>
        </w:trPr>
        <w:tc>
          <w:tcPr>
            <w:tcW w:w="1546" w:type="dxa"/>
            <w:gridSpan w:val="2"/>
            <w:vMerge/>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sz w:val="22"/>
                <w:szCs w:val="22"/>
              </w:rPr>
              <w:t>00321034</w:t>
            </w:r>
          </w:p>
        </w:tc>
        <w:tc>
          <w:tcPr>
            <w:tcW w:w="155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管理研究方法</w:t>
            </w:r>
          </w:p>
        </w:tc>
        <w:tc>
          <w:tcPr>
            <w:tcW w:w="649" w:type="dxa"/>
            <w:shd w:val="clear" w:color="auto" w:fill="auto"/>
            <w:tcMar>
              <w:top w:w="57" w:type="dxa"/>
              <w:left w:w="57" w:type="dxa"/>
              <w:bottom w:w="57" w:type="dxa"/>
              <w:right w:w="57" w:type="dxa"/>
            </w:tcMar>
            <w:vAlign w:val="center"/>
          </w:tcPr>
          <w:p w:rsidR="00E348A1" w:rsidRDefault="00E832DF">
            <w:pPr>
              <w:ind w:leftChars="-50" w:left="-105" w:rightChars="-50" w:right="-105"/>
              <w:jc w:val="center"/>
              <w:rPr>
                <w:bCs/>
                <w:sz w:val="22"/>
                <w:szCs w:val="22"/>
              </w:rPr>
            </w:pPr>
            <w:r>
              <w:rPr>
                <w:bCs/>
                <w:sz w:val="22"/>
                <w:szCs w:val="22"/>
              </w:rPr>
              <w:t>36</w:t>
            </w:r>
          </w:p>
        </w:tc>
        <w:tc>
          <w:tcPr>
            <w:tcW w:w="617"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pStyle w:val="af8"/>
              <w:pBdr>
                <w:bottom w:val="none" w:sz="0" w:space="0" w:color="auto"/>
              </w:pBdr>
              <w:tabs>
                <w:tab w:val="clear" w:pos="4153"/>
                <w:tab w:val="clear" w:pos="8306"/>
              </w:tabs>
              <w:snapToGrid/>
              <w:rPr>
                <w:bCs/>
                <w:sz w:val="22"/>
                <w:szCs w:val="22"/>
              </w:rPr>
            </w:pPr>
            <w:r>
              <w:rPr>
                <w:bCs/>
                <w:sz w:val="22"/>
                <w:szCs w:val="22"/>
              </w:rPr>
              <w:t>2</w:t>
            </w:r>
          </w:p>
        </w:tc>
        <w:tc>
          <w:tcPr>
            <w:tcW w:w="565"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2</w:t>
            </w:r>
          </w:p>
        </w:tc>
        <w:tc>
          <w:tcPr>
            <w:tcW w:w="99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管理学院</w:t>
            </w:r>
          </w:p>
        </w:tc>
        <w:tc>
          <w:tcPr>
            <w:tcW w:w="773" w:type="dxa"/>
            <w:vMerge/>
            <w:shd w:val="clear" w:color="auto" w:fill="auto"/>
            <w:tcMar>
              <w:top w:w="57" w:type="dxa"/>
              <w:left w:w="57" w:type="dxa"/>
              <w:bottom w:w="57" w:type="dxa"/>
              <w:right w:w="57" w:type="dxa"/>
            </w:tcMar>
            <w:vAlign w:val="center"/>
          </w:tcPr>
          <w:p w:rsidR="00E348A1" w:rsidRDefault="00E348A1">
            <w:pPr>
              <w:jc w:val="center"/>
              <w:rPr>
                <w:bCs/>
                <w:sz w:val="22"/>
                <w:szCs w:val="22"/>
              </w:rPr>
            </w:pPr>
          </w:p>
        </w:tc>
      </w:tr>
      <w:tr w:rsidR="00E348A1">
        <w:trPr>
          <w:cantSplit/>
          <w:trHeight w:val="20"/>
          <w:jc w:val="center"/>
        </w:trPr>
        <w:tc>
          <w:tcPr>
            <w:tcW w:w="1546" w:type="dxa"/>
            <w:gridSpan w:val="2"/>
            <w:vMerge/>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00321107</w:t>
            </w:r>
          </w:p>
        </w:tc>
        <w:tc>
          <w:tcPr>
            <w:tcW w:w="1554"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计量经济学</w:t>
            </w:r>
          </w:p>
        </w:tc>
        <w:tc>
          <w:tcPr>
            <w:tcW w:w="649" w:type="dxa"/>
            <w:shd w:val="clear" w:color="auto" w:fill="auto"/>
            <w:tcMar>
              <w:top w:w="57" w:type="dxa"/>
              <w:left w:w="57" w:type="dxa"/>
              <w:bottom w:w="57" w:type="dxa"/>
              <w:right w:w="57" w:type="dxa"/>
            </w:tcMar>
            <w:vAlign w:val="center"/>
          </w:tcPr>
          <w:p w:rsidR="00E348A1" w:rsidRDefault="00E832DF">
            <w:pPr>
              <w:ind w:leftChars="-50" w:left="-105" w:rightChars="-50" w:right="-105"/>
              <w:jc w:val="center"/>
              <w:rPr>
                <w:sz w:val="22"/>
                <w:szCs w:val="22"/>
              </w:rPr>
            </w:pPr>
            <w:r>
              <w:rPr>
                <w:rFonts w:hint="eastAsia"/>
                <w:sz w:val="22"/>
                <w:szCs w:val="22"/>
              </w:rPr>
              <w:t>36</w:t>
            </w:r>
          </w:p>
        </w:tc>
        <w:tc>
          <w:tcPr>
            <w:tcW w:w="617"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sz w:val="22"/>
                <w:szCs w:val="22"/>
              </w:rPr>
            </w:pPr>
          </w:p>
        </w:tc>
        <w:tc>
          <w:tcPr>
            <w:tcW w:w="457" w:type="dxa"/>
            <w:shd w:val="clear" w:color="auto" w:fill="auto"/>
            <w:tcMar>
              <w:top w:w="57" w:type="dxa"/>
              <w:left w:w="57" w:type="dxa"/>
              <w:bottom w:w="57" w:type="dxa"/>
              <w:right w:w="57" w:type="dxa"/>
            </w:tcMar>
            <w:vAlign w:val="center"/>
          </w:tcPr>
          <w:p w:rsidR="00E348A1" w:rsidRDefault="00E832DF">
            <w:pPr>
              <w:pStyle w:val="af8"/>
              <w:pBdr>
                <w:bottom w:val="none" w:sz="0" w:space="0" w:color="auto"/>
              </w:pBdr>
              <w:tabs>
                <w:tab w:val="clear" w:pos="4153"/>
                <w:tab w:val="clear" w:pos="8306"/>
              </w:tabs>
              <w:snapToGrid/>
              <w:rPr>
                <w:sz w:val="22"/>
                <w:szCs w:val="22"/>
              </w:rPr>
            </w:pPr>
            <w:r>
              <w:rPr>
                <w:rFonts w:hint="eastAsia"/>
                <w:sz w:val="22"/>
                <w:szCs w:val="22"/>
              </w:rPr>
              <w:t>2</w:t>
            </w:r>
          </w:p>
        </w:tc>
        <w:tc>
          <w:tcPr>
            <w:tcW w:w="565"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2</w:t>
            </w:r>
          </w:p>
        </w:tc>
        <w:tc>
          <w:tcPr>
            <w:tcW w:w="994"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管理学院</w:t>
            </w:r>
          </w:p>
        </w:tc>
        <w:tc>
          <w:tcPr>
            <w:tcW w:w="773" w:type="dxa"/>
            <w:vMerge/>
            <w:shd w:val="clear" w:color="auto" w:fill="auto"/>
            <w:tcMar>
              <w:top w:w="57" w:type="dxa"/>
              <w:left w:w="57" w:type="dxa"/>
              <w:bottom w:w="57" w:type="dxa"/>
              <w:right w:w="57" w:type="dxa"/>
            </w:tcMar>
            <w:vAlign w:val="center"/>
          </w:tcPr>
          <w:p w:rsidR="00E348A1" w:rsidRDefault="00E348A1">
            <w:pPr>
              <w:jc w:val="center"/>
              <w:rPr>
                <w:bCs/>
                <w:sz w:val="22"/>
                <w:szCs w:val="22"/>
              </w:rPr>
            </w:pPr>
          </w:p>
        </w:tc>
      </w:tr>
      <w:tr w:rsidR="00E348A1">
        <w:trPr>
          <w:cantSplit/>
          <w:trHeight w:val="20"/>
          <w:jc w:val="center"/>
        </w:trPr>
        <w:tc>
          <w:tcPr>
            <w:tcW w:w="1546" w:type="dxa"/>
            <w:gridSpan w:val="2"/>
            <w:vMerge/>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00321005</w:t>
            </w:r>
          </w:p>
        </w:tc>
        <w:tc>
          <w:tcPr>
            <w:tcW w:w="155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决策理论与方法</w:t>
            </w:r>
          </w:p>
        </w:tc>
        <w:tc>
          <w:tcPr>
            <w:tcW w:w="649" w:type="dxa"/>
            <w:shd w:val="clear" w:color="auto" w:fill="auto"/>
            <w:tcMar>
              <w:top w:w="57" w:type="dxa"/>
              <w:left w:w="57" w:type="dxa"/>
              <w:bottom w:w="57" w:type="dxa"/>
              <w:right w:w="57" w:type="dxa"/>
            </w:tcMar>
            <w:vAlign w:val="center"/>
          </w:tcPr>
          <w:p w:rsidR="00E348A1" w:rsidRDefault="00E832DF">
            <w:pPr>
              <w:ind w:leftChars="-50" w:left="-105" w:rightChars="-50" w:right="-105"/>
              <w:jc w:val="center"/>
              <w:rPr>
                <w:bCs/>
                <w:sz w:val="22"/>
                <w:szCs w:val="22"/>
              </w:rPr>
            </w:pPr>
            <w:r>
              <w:rPr>
                <w:bCs/>
                <w:sz w:val="22"/>
                <w:szCs w:val="22"/>
              </w:rPr>
              <w:t>36</w:t>
            </w:r>
          </w:p>
        </w:tc>
        <w:tc>
          <w:tcPr>
            <w:tcW w:w="617"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2</w:t>
            </w:r>
          </w:p>
        </w:tc>
        <w:tc>
          <w:tcPr>
            <w:tcW w:w="565"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1</w:t>
            </w:r>
          </w:p>
        </w:tc>
        <w:tc>
          <w:tcPr>
            <w:tcW w:w="99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管理学院</w:t>
            </w:r>
          </w:p>
        </w:tc>
        <w:tc>
          <w:tcPr>
            <w:tcW w:w="773" w:type="dxa"/>
            <w:vMerge w:val="restart"/>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sz w:val="22"/>
                <w:szCs w:val="22"/>
              </w:rPr>
              <w:t>必修</w:t>
            </w:r>
            <w:r>
              <w:rPr>
                <w:rFonts w:hint="eastAsia"/>
                <w:sz w:val="22"/>
                <w:szCs w:val="22"/>
              </w:rPr>
              <w:t>2</w:t>
            </w:r>
            <w:r>
              <w:rPr>
                <w:rFonts w:hint="eastAsia"/>
                <w:sz w:val="22"/>
                <w:szCs w:val="22"/>
              </w:rPr>
              <w:t>门</w:t>
            </w:r>
          </w:p>
        </w:tc>
      </w:tr>
      <w:tr w:rsidR="00E348A1">
        <w:trPr>
          <w:cantSplit/>
          <w:trHeight w:val="20"/>
          <w:jc w:val="center"/>
        </w:trPr>
        <w:tc>
          <w:tcPr>
            <w:tcW w:w="1546" w:type="dxa"/>
            <w:gridSpan w:val="2"/>
            <w:vMerge/>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00322007</w:t>
            </w:r>
          </w:p>
        </w:tc>
        <w:tc>
          <w:tcPr>
            <w:tcW w:w="155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博弈论</w:t>
            </w:r>
          </w:p>
        </w:tc>
        <w:tc>
          <w:tcPr>
            <w:tcW w:w="649" w:type="dxa"/>
            <w:shd w:val="clear" w:color="auto" w:fill="auto"/>
            <w:tcMar>
              <w:top w:w="57" w:type="dxa"/>
              <w:left w:w="57" w:type="dxa"/>
              <w:bottom w:w="57" w:type="dxa"/>
              <w:right w:w="57" w:type="dxa"/>
            </w:tcMar>
            <w:vAlign w:val="center"/>
          </w:tcPr>
          <w:p w:rsidR="00E348A1" w:rsidRDefault="00E832DF">
            <w:pPr>
              <w:ind w:leftChars="-50" w:left="-105" w:rightChars="-50" w:right="-105"/>
              <w:jc w:val="center"/>
              <w:rPr>
                <w:bCs/>
                <w:sz w:val="22"/>
                <w:szCs w:val="22"/>
              </w:rPr>
            </w:pPr>
            <w:r>
              <w:rPr>
                <w:bCs/>
                <w:sz w:val="22"/>
                <w:szCs w:val="22"/>
              </w:rPr>
              <w:t>36</w:t>
            </w:r>
          </w:p>
        </w:tc>
        <w:tc>
          <w:tcPr>
            <w:tcW w:w="617"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2</w:t>
            </w:r>
          </w:p>
        </w:tc>
        <w:tc>
          <w:tcPr>
            <w:tcW w:w="565"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1</w:t>
            </w:r>
          </w:p>
        </w:tc>
        <w:tc>
          <w:tcPr>
            <w:tcW w:w="994" w:type="dxa"/>
            <w:shd w:val="clear" w:color="auto" w:fill="auto"/>
            <w:tcMar>
              <w:top w:w="57" w:type="dxa"/>
              <w:left w:w="57" w:type="dxa"/>
              <w:bottom w:w="57" w:type="dxa"/>
              <w:right w:w="57" w:type="dxa"/>
            </w:tcMar>
            <w:vAlign w:val="center"/>
          </w:tcPr>
          <w:p w:rsidR="00E348A1" w:rsidRDefault="00E832DF">
            <w:pPr>
              <w:snapToGrid w:val="0"/>
              <w:jc w:val="center"/>
              <w:rPr>
                <w:bCs/>
                <w:sz w:val="22"/>
                <w:szCs w:val="22"/>
              </w:rPr>
            </w:pPr>
            <w:r>
              <w:rPr>
                <w:rFonts w:hint="eastAsia"/>
                <w:bCs/>
                <w:sz w:val="22"/>
                <w:szCs w:val="22"/>
              </w:rPr>
              <w:t>管理学院</w:t>
            </w:r>
          </w:p>
        </w:tc>
        <w:tc>
          <w:tcPr>
            <w:tcW w:w="773" w:type="dxa"/>
            <w:vMerge/>
            <w:shd w:val="clear" w:color="auto" w:fill="auto"/>
            <w:tcMar>
              <w:top w:w="57" w:type="dxa"/>
              <w:left w:w="57" w:type="dxa"/>
              <w:bottom w:w="57" w:type="dxa"/>
              <w:right w:w="57" w:type="dxa"/>
            </w:tcMar>
            <w:vAlign w:val="center"/>
          </w:tcPr>
          <w:p w:rsidR="00E348A1" w:rsidRDefault="00E348A1">
            <w:pPr>
              <w:jc w:val="center"/>
              <w:rPr>
                <w:bCs/>
                <w:sz w:val="22"/>
                <w:szCs w:val="22"/>
              </w:rPr>
            </w:pPr>
          </w:p>
        </w:tc>
      </w:tr>
      <w:tr w:rsidR="00E348A1">
        <w:trPr>
          <w:cantSplit/>
          <w:trHeight w:val="20"/>
          <w:jc w:val="center"/>
        </w:trPr>
        <w:tc>
          <w:tcPr>
            <w:tcW w:w="1546" w:type="dxa"/>
            <w:gridSpan w:val="2"/>
            <w:vMerge/>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00321007</w:t>
            </w:r>
          </w:p>
        </w:tc>
        <w:tc>
          <w:tcPr>
            <w:tcW w:w="155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管理信息系统</w:t>
            </w:r>
            <w:r>
              <w:rPr>
                <w:bCs/>
                <w:sz w:val="22"/>
                <w:szCs w:val="22"/>
              </w:rPr>
              <w:t>（</w:t>
            </w:r>
            <w:r>
              <w:rPr>
                <w:rFonts w:hint="eastAsia"/>
                <w:bCs/>
                <w:sz w:val="22"/>
                <w:szCs w:val="22"/>
              </w:rPr>
              <w:t>II</w:t>
            </w:r>
            <w:r>
              <w:rPr>
                <w:bCs/>
                <w:sz w:val="22"/>
                <w:szCs w:val="22"/>
              </w:rPr>
              <w:t>）</w:t>
            </w:r>
          </w:p>
        </w:tc>
        <w:tc>
          <w:tcPr>
            <w:tcW w:w="649" w:type="dxa"/>
            <w:shd w:val="clear" w:color="auto" w:fill="auto"/>
            <w:tcMar>
              <w:top w:w="57" w:type="dxa"/>
              <w:left w:w="57" w:type="dxa"/>
              <w:bottom w:w="57" w:type="dxa"/>
              <w:right w:w="57" w:type="dxa"/>
            </w:tcMar>
            <w:vAlign w:val="center"/>
          </w:tcPr>
          <w:p w:rsidR="00E348A1" w:rsidRDefault="00E832DF">
            <w:pPr>
              <w:ind w:leftChars="-50" w:left="-105" w:rightChars="-50" w:right="-105"/>
              <w:jc w:val="center"/>
              <w:rPr>
                <w:bCs/>
                <w:sz w:val="22"/>
                <w:szCs w:val="22"/>
              </w:rPr>
            </w:pPr>
            <w:r>
              <w:rPr>
                <w:bCs/>
                <w:sz w:val="22"/>
                <w:szCs w:val="22"/>
              </w:rPr>
              <w:t>36</w:t>
            </w:r>
          </w:p>
        </w:tc>
        <w:tc>
          <w:tcPr>
            <w:tcW w:w="617"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2</w:t>
            </w:r>
          </w:p>
        </w:tc>
        <w:tc>
          <w:tcPr>
            <w:tcW w:w="565"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1</w:t>
            </w:r>
          </w:p>
        </w:tc>
        <w:tc>
          <w:tcPr>
            <w:tcW w:w="99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管理学院</w:t>
            </w:r>
          </w:p>
        </w:tc>
        <w:tc>
          <w:tcPr>
            <w:tcW w:w="773" w:type="dxa"/>
            <w:vMerge/>
            <w:shd w:val="clear" w:color="auto" w:fill="auto"/>
            <w:tcMar>
              <w:top w:w="57" w:type="dxa"/>
              <w:left w:w="57" w:type="dxa"/>
              <w:bottom w:w="57" w:type="dxa"/>
              <w:right w:w="57" w:type="dxa"/>
            </w:tcMar>
            <w:vAlign w:val="center"/>
          </w:tcPr>
          <w:p w:rsidR="00E348A1" w:rsidRDefault="00E348A1">
            <w:pPr>
              <w:jc w:val="center"/>
              <w:rPr>
                <w:bCs/>
                <w:sz w:val="22"/>
                <w:szCs w:val="22"/>
              </w:rPr>
            </w:pPr>
          </w:p>
        </w:tc>
      </w:tr>
      <w:tr w:rsidR="00E348A1">
        <w:trPr>
          <w:cantSplit/>
          <w:trHeight w:val="20"/>
          <w:jc w:val="center"/>
        </w:trPr>
        <w:tc>
          <w:tcPr>
            <w:tcW w:w="1546" w:type="dxa"/>
            <w:gridSpan w:val="2"/>
            <w:vMerge/>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00321089</w:t>
            </w:r>
          </w:p>
        </w:tc>
        <w:tc>
          <w:tcPr>
            <w:tcW w:w="155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高级数据库应用</w:t>
            </w:r>
          </w:p>
        </w:tc>
        <w:tc>
          <w:tcPr>
            <w:tcW w:w="649" w:type="dxa"/>
            <w:shd w:val="clear" w:color="auto" w:fill="auto"/>
            <w:tcMar>
              <w:top w:w="57" w:type="dxa"/>
              <w:left w:w="57" w:type="dxa"/>
              <w:bottom w:w="57" w:type="dxa"/>
              <w:right w:w="57" w:type="dxa"/>
            </w:tcMar>
            <w:vAlign w:val="center"/>
          </w:tcPr>
          <w:p w:rsidR="00E348A1" w:rsidRDefault="00E832DF">
            <w:pPr>
              <w:ind w:leftChars="-50" w:left="-105" w:rightChars="-50" w:right="-105"/>
              <w:jc w:val="center"/>
              <w:rPr>
                <w:bCs/>
                <w:sz w:val="22"/>
                <w:szCs w:val="22"/>
              </w:rPr>
            </w:pPr>
            <w:r>
              <w:rPr>
                <w:bCs/>
                <w:sz w:val="22"/>
                <w:szCs w:val="22"/>
              </w:rPr>
              <w:t>36</w:t>
            </w:r>
          </w:p>
        </w:tc>
        <w:tc>
          <w:tcPr>
            <w:tcW w:w="617"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2</w:t>
            </w:r>
          </w:p>
        </w:tc>
        <w:tc>
          <w:tcPr>
            <w:tcW w:w="565"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1</w:t>
            </w:r>
          </w:p>
        </w:tc>
        <w:tc>
          <w:tcPr>
            <w:tcW w:w="99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管理学院</w:t>
            </w:r>
          </w:p>
        </w:tc>
        <w:tc>
          <w:tcPr>
            <w:tcW w:w="773" w:type="dxa"/>
            <w:vMerge/>
            <w:shd w:val="clear" w:color="auto" w:fill="auto"/>
            <w:tcMar>
              <w:top w:w="57" w:type="dxa"/>
              <w:left w:w="57" w:type="dxa"/>
              <w:bottom w:w="57" w:type="dxa"/>
              <w:right w:w="57" w:type="dxa"/>
            </w:tcMar>
            <w:vAlign w:val="center"/>
          </w:tcPr>
          <w:p w:rsidR="00E348A1" w:rsidRDefault="00E348A1">
            <w:pPr>
              <w:jc w:val="center"/>
              <w:rPr>
                <w:bCs/>
                <w:sz w:val="22"/>
                <w:szCs w:val="22"/>
              </w:rPr>
            </w:pPr>
          </w:p>
        </w:tc>
      </w:tr>
      <w:tr w:rsidR="00E348A1">
        <w:trPr>
          <w:cantSplit/>
          <w:trHeight w:val="20"/>
          <w:jc w:val="center"/>
        </w:trPr>
        <w:tc>
          <w:tcPr>
            <w:tcW w:w="1546" w:type="dxa"/>
            <w:gridSpan w:val="2"/>
            <w:vMerge/>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00321009</w:t>
            </w:r>
          </w:p>
        </w:tc>
        <w:tc>
          <w:tcPr>
            <w:tcW w:w="155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金融工程理论</w:t>
            </w:r>
          </w:p>
        </w:tc>
        <w:tc>
          <w:tcPr>
            <w:tcW w:w="649" w:type="dxa"/>
            <w:shd w:val="clear" w:color="auto" w:fill="auto"/>
            <w:tcMar>
              <w:top w:w="57" w:type="dxa"/>
              <w:left w:w="57" w:type="dxa"/>
              <w:bottom w:w="57" w:type="dxa"/>
              <w:right w:w="57" w:type="dxa"/>
            </w:tcMar>
            <w:vAlign w:val="center"/>
          </w:tcPr>
          <w:p w:rsidR="00E348A1" w:rsidRDefault="00E832DF">
            <w:pPr>
              <w:ind w:leftChars="-50" w:left="-105" w:rightChars="-50" w:right="-105"/>
              <w:jc w:val="center"/>
              <w:rPr>
                <w:bCs/>
                <w:sz w:val="22"/>
                <w:szCs w:val="22"/>
              </w:rPr>
            </w:pPr>
            <w:r>
              <w:rPr>
                <w:bCs/>
                <w:sz w:val="22"/>
                <w:szCs w:val="22"/>
              </w:rPr>
              <w:t>36</w:t>
            </w:r>
          </w:p>
        </w:tc>
        <w:tc>
          <w:tcPr>
            <w:tcW w:w="617"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2</w:t>
            </w:r>
          </w:p>
        </w:tc>
        <w:tc>
          <w:tcPr>
            <w:tcW w:w="565" w:type="dxa"/>
            <w:shd w:val="clear" w:color="auto" w:fill="auto"/>
            <w:tcMar>
              <w:top w:w="57" w:type="dxa"/>
              <w:left w:w="57" w:type="dxa"/>
              <w:bottom w:w="57" w:type="dxa"/>
              <w:right w:w="57" w:type="dxa"/>
            </w:tcMar>
            <w:vAlign w:val="center"/>
          </w:tcPr>
          <w:p w:rsidR="00E348A1" w:rsidRDefault="00E832DF">
            <w:pPr>
              <w:snapToGrid w:val="0"/>
              <w:jc w:val="center"/>
              <w:rPr>
                <w:bCs/>
                <w:sz w:val="22"/>
                <w:szCs w:val="22"/>
              </w:rPr>
            </w:pPr>
            <w:r>
              <w:rPr>
                <w:bCs/>
                <w:sz w:val="22"/>
                <w:szCs w:val="22"/>
              </w:rPr>
              <w:t>1</w:t>
            </w:r>
          </w:p>
        </w:tc>
        <w:tc>
          <w:tcPr>
            <w:tcW w:w="99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管理学院</w:t>
            </w:r>
          </w:p>
        </w:tc>
        <w:tc>
          <w:tcPr>
            <w:tcW w:w="773" w:type="dxa"/>
            <w:vMerge/>
            <w:shd w:val="clear" w:color="auto" w:fill="auto"/>
            <w:tcMar>
              <w:top w:w="57" w:type="dxa"/>
              <w:left w:w="57" w:type="dxa"/>
              <w:bottom w:w="57" w:type="dxa"/>
              <w:right w:w="57" w:type="dxa"/>
            </w:tcMar>
            <w:vAlign w:val="center"/>
          </w:tcPr>
          <w:p w:rsidR="00E348A1" w:rsidRDefault="00E348A1">
            <w:pPr>
              <w:jc w:val="center"/>
              <w:rPr>
                <w:bCs/>
                <w:sz w:val="22"/>
                <w:szCs w:val="22"/>
              </w:rPr>
            </w:pPr>
          </w:p>
        </w:tc>
      </w:tr>
      <w:tr w:rsidR="00E348A1">
        <w:trPr>
          <w:cantSplit/>
          <w:trHeight w:val="20"/>
          <w:jc w:val="center"/>
        </w:trPr>
        <w:tc>
          <w:tcPr>
            <w:tcW w:w="1546" w:type="dxa"/>
            <w:gridSpan w:val="2"/>
            <w:vMerge/>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00321108</w:t>
            </w:r>
          </w:p>
        </w:tc>
        <w:tc>
          <w:tcPr>
            <w:tcW w:w="1554"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大数据与人工智能</w:t>
            </w:r>
          </w:p>
        </w:tc>
        <w:tc>
          <w:tcPr>
            <w:tcW w:w="649" w:type="dxa"/>
            <w:shd w:val="clear" w:color="auto" w:fill="auto"/>
            <w:tcMar>
              <w:top w:w="57" w:type="dxa"/>
              <w:left w:w="57" w:type="dxa"/>
              <w:bottom w:w="57" w:type="dxa"/>
              <w:right w:w="57" w:type="dxa"/>
            </w:tcMar>
            <w:vAlign w:val="center"/>
          </w:tcPr>
          <w:p w:rsidR="00E348A1" w:rsidRDefault="00E832DF">
            <w:pPr>
              <w:ind w:leftChars="-50" w:left="-105" w:rightChars="-50" w:right="-105"/>
              <w:jc w:val="center"/>
              <w:rPr>
                <w:sz w:val="22"/>
                <w:szCs w:val="22"/>
              </w:rPr>
            </w:pPr>
            <w:r>
              <w:rPr>
                <w:rFonts w:hint="eastAsia"/>
                <w:sz w:val="22"/>
                <w:szCs w:val="22"/>
              </w:rPr>
              <w:t>36</w:t>
            </w:r>
          </w:p>
        </w:tc>
        <w:tc>
          <w:tcPr>
            <w:tcW w:w="617"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sz w:val="22"/>
                <w:szCs w:val="22"/>
              </w:rPr>
            </w:pPr>
          </w:p>
        </w:tc>
        <w:tc>
          <w:tcPr>
            <w:tcW w:w="457"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2</w:t>
            </w:r>
          </w:p>
        </w:tc>
        <w:tc>
          <w:tcPr>
            <w:tcW w:w="565"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2</w:t>
            </w:r>
          </w:p>
        </w:tc>
        <w:tc>
          <w:tcPr>
            <w:tcW w:w="994" w:type="dxa"/>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管理学院</w:t>
            </w:r>
          </w:p>
        </w:tc>
        <w:tc>
          <w:tcPr>
            <w:tcW w:w="773" w:type="dxa"/>
            <w:vMerge/>
            <w:shd w:val="clear" w:color="auto" w:fill="auto"/>
            <w:tcMar>
              <w:top w:w="57" w:type="dxa"/>
              <w:left w:w="57" w:type="dxa"/>
              <w:bottom w:w="57" w:type="dxa"/>
              <w:right w:w="57" w:type="dxa"/>
            </w:tcMar>
            <w:vAlign w:val="center"/>
          </w:tcPr>
          <w:p w:rsidR="00E348A1" w:rsidRDefault="00E348A1">
            <w:pPr>
              <w:jc w:val="center"/>
              <w:rPr>
                <w:bCs/>
                <w:sz w:val="22"/>
                <w:szCs w:val="22"/>
              </w:rPr>
            </w:pPr>
          </w:p>
        </w:tc>
      </w:tr>
      <w:tr w:rsidR="00E348A1">
        <w:trPr>
          <w:cantSplit/>
          <w:trHeight w:val="20"/>
          <w:jc w:val="center"/>
        </w:trPr>
        <w:tc>
          <w:tcPr>
            <w:tcW w:w="1546" w:type="dxa"/>
            <w:gridSpan w:val="2"/>
            <w:vMerge/>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00321010</w:t>
            </w:r>
          </w:p>
        </w:tc>
        <w:tc>
          <w:tcPr>
            <w:tcW w:w="155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金融风险管理</w:t>
            </w:r>
          </w:p>
        </w:tc>
        <w:tc>
          <w:tcPr>
            <w:tcW w:w="649" w:type="dxa"/>
            <w:shd w:val="clear" w:color="auto" w:fill="auto"/>
            <w:tcMar>
              <w:top w:w="57" w:type="dxa"/>
              <w:left w:w="57" w:type="dxa"/>
              <w:bottom w:w="57" w:type="dxa"/>
              <w:right w:w="57" w:type="dxa"/>
            </w:tcMar>
            <w:vAlign w:val="center"/>
          </w:tcPr>
          <w:p w:rsidR="00E348A1" w:rsidRDefault="00E832DF">
            <w:pPr>
              <w:ind w:leftChars="-50" w:left="-105" w:rightChars="-50" w:right="-105"/>
              <w:jc w:val="center"/>
              <w:rPr>
                <w:bCs/>
                <w:sz w:val="22"/>
                <w:szCs w:val="22"/>
              </w:rPr>
            </w:pPr>
            <w:r>
              <w:rPr>
                <w:bCs/>
                <w:sz w:val="22"/>
                <w:szCs w:val="22"/>
              </w:rPr>
              <w:t>36</w:t>
            </w:r>
          </w:p>
        </w:tc>
        <w:tc>
          <w:tcPr>
            <w:tcW w:w="617"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2</w:t>
            </w:r>
          </w:p>
        </w:tc>
        <w:tc>
          <w:tcPr>
            <w:tcW w:w="565" w:type="dxa"/>
            <w:shd w:val="clear" w:color="auto" w:fill="auto"/>
            <w:tcMar>
              <w:top w:w="57" w:type="dxa"/>
              <w:left w:w="57" w:type="dxa"/>
              <w:bottom w:w="57" w:type="dxa"/>
              <w:right w:w="57" w:type="dxa"/>
            </w:tcMar>
            <w:vAlign w:val="center"/>
          </w:tcPr>
          <w:p w:rsidR="00E348A1" w:rsidRDefault="00E832DF">
            <w:pPr>
              <w:snapToGrid w:val="0"/>
              <w:jc w:val="center"/>
              <w:rPr>
                <w:bCs/>
                <w:sz w:val="22"/>
                <w:szCs w:val="22"/>
              </w:rPr>
            </w:pPr>
            <w:r>
              <w:rPr>
                <w:bCs/>
                <w:sz w:val="22"/>
                <w:szCs w:val="22"/>
              </w:rPr>
              <w:t>1</w:t>
            </w:r>
          </w:p>
        </w:tc>
        <w:tc>
          <w:tcPr>
            <w:tcW w:w="99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管理学院</w:t>
            </w:r>
          </w:p>
        </w:tc>
        <w:tc>
          <w:tcPr>
            <w:tcW w:w="773" w:type="dxa"/>
            <w:vMerge/>
            <w:shd w:val="clear" w:color="auto" w:fill="auto"/>
            <w:tcMar>
              <w:top w:w="57" w:type="dxa"/>
              <w:left w:w="57" w:type="dxa"/>
              <w:bottom w:w="57" w:type="dxa"/>
              <w:right w:w="57" w:type="dxa"/>
            </w:tcMar>
            <w:vAlign w:val="center"/>
          </w:tcPr>
          <w:p w:rsidR="00E348A1" w:rsidRDefault="00E348A1">
            <w:pPr>
              <w:jc w:val="center"/>
              <w:rPr>
                <w:bCs/>
                <w:sz w:val="22"/>
                <w:szCs w:val="22"/>
              </w:rPr>
            </w:pPr>
          </w:p>
        </w:tc>
      </w:tr>
      <w:tr w:rsidR="00E348A1">
        <w:trPr>
          <w:cantSplit/>
          <w:trHeight w:val="20"/>
          <w:jc w:val="center"/>
        </w:trPr>
        <w:tc>
          <w:tcPr>
            <w:tcW w:w="1546" w:type="dxa"/>
            <w:gridSpan w:val="2"/>
            <w:vMerge/>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spacing w:line="380" w:lineRule="exact"/>
              <w:jc w:val="center"/>
              <w:rPr>
                <w:bCs/>
                <w:sz w:val="22"/>
                <w:szCs w:val="22"/>
              </w:rPr>
            </w:pPr>
            <w:r>
              <w:rPr>
                <w:bCs/>
                <w:sz w:val="22"/>
                <w:szCs w:val="22"/>
              </w:rPr>
              <w:t>02621014</w:t>
            </w:r>
          </w:p>
        </w:tc>
        <w:tc>
          <w:tcPr>
            <w:tcW w:w="155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系统工程理论与方法</w:t>
            </w:r>
          </w:p>
        </w:tc>
        <w:tc>
          <w:tcPr>
            <w:tcW w:w="649" w:type="dxa"/>
            <w:shd w:val="clear" w:color="auto" w:fill="auto"/>
            <w:tcMar>
              <w:top w:w="57" w:type="dxa"/>
              <w:left w:w="57" w:type="dxa"/>
              <w:bottom w:w="57" w:type="dxa"/>
              <w:right w:w="57" w:type="dxa"/>
            </w:tcMar>
            <w:vAlign w:val="center"/>
          </w:tcPr>
          <w:p w:rsidR="00E348A1" w:rsidRDefault="00E832DF">
            <w:pPr>
              <w:spacing w:line="380" w:lineRule="exact"/>
              <w:jc w:val="center"/>
              <w:rPr>
                <w:bCs/>
                <w:sz w:val="22"/>
                <w:szCs w:val="22"/>
              </w:rPr>
            </w:pPr>
            <w:r>
              <w:rPr>
                <w:bCs/>
                <w:sz w:val="22"/>
                <w:szCs w:val="22"/>
              </w:rPr>
              <w:t>36</w:t>
            </w:r>
          </w:p>
        </w:tc>
        <w:tc>
          <w:tcPr>
            <w:tcW w:w="617" w:type="dxa"/>
            <w:shd w:val="clear" w:color="auto" w:fill="auto"/>
            <w:tcMar>
              <w:top w:w="57" w:type="dxa"/>
              <w:left w:w="57" w:type="dxa"/>
              <w:bottom w:w="57" w:type="dxa"/>
              <w:right w:w="57" w:type="dxa"/>
            </w:tcMar>
            <w:vAlign w:val="center"/>
          </w:tcPr>
          <w:p w:rsidR="00E348A1" w:rsidRDefault="00E348A1">
            <w:pPr>
              <w:spacing w:line="380" w:lineRule="exact"/>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pStyle w:val="af8"/>
              <w:pBdr>
                <w:bottom w:val="none" w:sz="0" w:space="0" w:color="auto"/>
              </w:pBdr>
              <w:tabs>
                <w:tab w:val="left" w:pos="420"/>
              </w:tabs>
              <w:snapToGrid/>
              <w:spacing w:line="380" w:lineRule="exact"/>
              <w:rPr>
                <w:bCs/>
                <w:sz w:val="22"/>
                <w:szCs w:val="22"/>
              </w:rPr>
            </w:pPr>
            <w:r>
              <w:rPr>
                <w:bCs/>
                <w:sz w:val="22"/>
                <w:szCs w:val="22"/>
              </w:rPr>
              <w:t>2</w:t>
            </w:r>
          </w:p>
        </w:tc>
        <w:tc>
          <w:tcPr>
            <w:tcW w:w="565" w:type="dxa"/>
            <w:shd w:val="clear" w:color="auto" w:fill="auto"/>
            <w:tcMar>
              <w:top w:w="57" w:type="dxa"/>
              <w:left w:w="57" w:type="dxa"/>
              <w:bottom w:w="57" w:type="dxa"/>
              <w:right w:w="57" w:type="dxa"/>
            </w:tcMar>
            <w:vAlign w:val="center"/>
          </w:tcPr>
          <w:p w:rsidR="00E348A1" w:rsidRDefault="00E832DF">
            <w:pPr>
              <w:spacing w:line="380" w:lineRule="exact"/>
              <w:jc w:val="center"/>
              <w:rPr>
                <w:bCs/>
                <w:sz w:val="22"/>
                <w:szCs w:val="22"/>
              </w:rPr>
            </w:pPr>
            <w:r>
              <w:rPr>
                <w:bCs/>
                <w:sz w:val="22"/>
                <w:szCs w:val="22"/>
              </w:rPr>
              <w:t>1</w:t>
            </w:r>
          </w:p>
        </w:tc>
        <w:tc>
          <w:tcPr>
            <w:tcW w:w="994" w:type="dxa"/>
            <w:shd w:val="clear" w:color="auto" w:fill="auto"/>
            <w:tcMar>
              <w:top w:w="57" w:type="dxa"/>
              <w:left w:w="57" w:type="dxa"/>
              <w:bottom w:w="57" w:type="dxa"/>
              <w:right w:w="57" w:type="dxa"/>
            </w:tcMar>
            <w:vAlign w:val="center"/>
          </w:tcPr>
          <w:p w:rsidR="00E348A1" w:rsidRDefault="00E832DF">
            <w:pPr>
              <w:spacing w:line="380" w:lineRule="exact"/>
              <w:ind w:left="-30" w:right="-30"/>
              <w:jc w:val="center"/>
              <w:rPr>
                <w:bCs/>
                <w:sz w:val="22"/>
                <w:szCs w:val="22"/>
              </w:rPr>
            </w:pPr>
            <w:r>
              <w:rPr>
                <w:bCs/>
                <w:sz w:val="22"/>
                <w:szCs w:val="22"/>
              </w:rPr>
              <w:t>安全应急学院</w:t>
            </w:r>
          </w:p>
        </w:tc>
        <w:tc>
          <w:tcPr>
            <w:tcW w:w="773" w:type="dxa"/>
            <w:shd w:val="clear" w:color="auto" w:fill="auto"/>
            <w:tcMar>
              <w:top w:w="57" w:type="dxa"/>
              <w:left w:w="57" w:type="dxa"/>
              <w:bottom w:w="57" w:type="dxa"/>
              <w:right w:w="57" w:type="dxa"/>
            </w:tcMar>
            <w:vAlign w:val="center"/>
          </w:tcPr>
          <w:p w:rsidR="00E348A1" w:rsidRDefault="00E348A1">
            <w:pPr>
              <w:jc w:val="center"/>
              <w:rPr>
                <w:bCs/>
                <w:sz w:val="22"/>
                <w:szCs w:val="22"/>
              </w:rPr>
            </w:pPr>
          </w:p>
        </w:tc>
      </w:tr>
      <w:tr w:rsidR="00E348A1">
        <w:trPr>
          <w:cantSplit/>
          <w:trHeight w:val="20"/>
          <w:jc w:val="center"/>
        </w:trPr>
        <w:tc>
          <w:tcPr>
            <w:tcW w:w="1546" w:type="dxa"/>
            <w:gridSpan w:val="2"/>
            <w:vMerge/>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spacing w:line="340" w:lineRule="exact"/>
              <w:jc w:val="center"/>
              <w:rPr>
                <w:bCs/>
                <w:sz w:val="22"/>
                <w:szCs w:val="22"/>
              </w:rPr>
            </w:pPr>
            <w:r>
              <w:rPr>
                <w:bCs/>
                <w:sz w:val="22"/>
                <w:szCs w:val="22"/>
              </w:rPr>
              <w:t>02621019</w:t>
            </w:r>
          </w:p>
        </w:tc>
        <w:tc>
          <w:tcPr>
            <w:tcW w:w="155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应急管理模型与方法</w:t>
            </w:r>
          </w:p>
        </w:tc>
        <w:tc>
          <w:tcPr>
            <w:tcW w:w="649" w:type="dxa"/>
            <w:shd w:val="clear" w:color="auto" w:fill="auto"/>
            <w:tcMar>
              <w:top w:w="57" w:type="dxa"/>
              <w:left w:w="57" w:type="dxa"/>
              <w:bottom w:w="57" w:type="dxa"/>
              <w:right w:w="57" w:type="dxa"/>
            </w:tcMar>
            <w:vAlign w:val="center"/>
          </w:tcPr>
          <w:p w:rsidR="00E348A1" w:rsidRDefault="00E832DF">
            <w:pPr>
              <w:spacing w:line="340" w:lineRule="exact"/>
              <w:jc w:val="center"/>
              <w:rPr>
                <w:bCs/>
                <w:sz w:val="22"/>
                <w:szCs w:val="22"/>
              </w:rPr>
            </w:pPr>
            <w:r>
              <w:rPr>
                <w:bCs/>
                <w:sz w:val="22"/>
                <w:szCs w:val="22"/>
              </w:rPr>
              <w:t>36</w:t>
            </w:r>
          </w:p>
        </w:tc>
        <w:tc>
          <w:tcPr>
            <w:tcW w:w="617" w:type="dxa"/>
            <w:shd w:val="clear" w:color="auto" w:fill="auto"/>
            <w:tcMar>
              <w:top w:w="57" w:type="dxa"/>
              <w:left w:w="57" w:type="dxa"/>
              <w:bottom w:w="57" w:type="dxa"/>
              <w:right w:w="57" w:type="dxa"/>
            </w:tcMar>
            <w:vAlign w:val="center"/>
          </w:tcPr>
          <w:p w:rsidR="00E348A1" w:rsidRDefault="00E348A1">
            <w:pPr>
              <w:spacing w:line="340" w:lineRule="exact"/>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spacing w:line="340" w:lineRule="exact"/>
              <w:jc w:val="center"/>
              <w:rPr>
                <w:bCs/>
                <w:sz w:val="22"/>
                <w:szCs w:val="22"/>
              </w:rPr>
            </w:pPr>
            <w:r>
              <w:rPr>
                <w:bCs/>
                <w:sz w:val="22"/>
                <w:szCs w:val="22"/>
              </w:rPr>
              <w:t>2</w:t>
            </w:r>
          </w:p>
        </w:tc>
        <w:tc>
          <w:tcPr>
            <w:tcW w:w="565" w:type="dxa"/>
            <w:shd w:val="clear" w:color="auto" w:fill="auto"/>
            <w:tcMar>
              <w:top w:w="57" w:type="dxa"/>
              <w:left w:w="57" w:type="dxa"/>
              <w:bottom w:w="57" w:type="dxa"/>
              <w:right w:w="57" w:type="dxa"/>
            </w:tcMar>
            <w:vAlign w:val="center"/>
          </w:tcPr>
          <w:p w:rsidR="00E348A1" w:rsidRDefault="00E832DF">
            <w:pPr>
              <w:spacing w:line="340" w:lineRule="exact"/>
              <w:jc w:val="center"/>
              <w:rPr>
                <w:bCs/>
                <w:sz w:val="22"/>
                <w:szCs w:val="22"/>
              </w:rPr>
            </w:pPr>
            <w:r>
              <w:rPr>
                <w:bCs/>
                <w:sz w:val="22"/>
                <w:szCs w:val="22"/>
              </w:rPr>
              <w:t>1</w:t>
            </w:r>
          </w:p>
        </w:tc>
        <w:tc>
          <w:tcPr>
            <w:tcW w:w="994" w:type="dxa"/>
            <w:shd w:val="clear" w:color="auto" w:fill="auto"/>
            <w:tcMar>
              <w:top w:w="57" w:type="dxa"/>
              <w:left w:w="57" w:type="dxa"/>
              <w:bottom w:w="57" w:type="dxa"/>
              <w:right w:w="57" w:type="dxa"/>
            </w:tcMar>
            <w:vAlign w:val="center"/>
          </w:tcPr>
          <w:p w:rsidR="00E348A1" w:rsidRDefault="00E832DF">
            <w:pPr>
              <w:spacing w:line="340" w:lineRule="exact"/>
              <w:jc w:val="center"/>
              <w:rPr>
                <w:bCs/>
                <w:sz w:val="22"/>
                <w:szCs w:val="22"/>
              </w:rPr>
            </w:pPr>
            <w:r>
              <w:rPr>
                <w:bCs/>
                <w:sz w:val="22"/>
                <w:szCs w:val="22"/>
              </w:rPr>
              <w:t>安全应急学院</w:t>
            </w:r>
          </w:p>
        </w:tc>
        <w:tc>
          <w:tcPr>
            <w:tcW w:w="773" w:type="dxa"/>
            <w:shd w:val="clear" w:color="auto" w:fill="auto"/>
            <w:tcMar>
              <w:top w:w="57" w:type="dxa"/>
              <w:left w:w="57" w:type="dxa"/>
              <w:bottom w:w="57" w:type="dxa"/>
              <w:right w:w="57" w:type="dxa"/>
            </w:tcMar>
            <w:vAlign w:val="center"/>
          </w:tcPr>
          <w:p w:rsidR="00E348A1" w:rsidRDefault="00E348A1">
            <w:pPr>
              <w:jc w:val="center"/>
              <w:rPr>
                <w:bCs/>
                <w:sz w:val="22"/>
                <w:szCs w:val="22"/>
              </w:rPr>
            </w:pPr>
          </w:p>
        </w:tc>
      </w:tr>
      <w:tr w:rsidR="00E348A1">
        <w:trPr>
          <w:cantSplit/>
          <w:trHeight w:val="20"/>
          <w:jc w:val="center"/>
        </w:trPr>
        <w:tc>
          <w:tcPr>
            <w:tcW w:w="1546" w:type="dxa"/>
            <w:gridSpan w:val="2"/>
            <w:vMerge/>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spacing w:line="380" w:lineRule="exact"/>
              <w:jc w:val="center"/>
              <w:rPr>
                <w:bCs/>
                <w:sz w:val="22"/>
                <w:szCs w:val="22"/>
              </w:rPr>
            </w:pPr>
            <w:r>
              <w:rPr>
                <w:bCs/>
                <w:sz w:val="22"/>
                <w:szCs w:val="22"/>
              </w:rPr>
              <w:t>02621018</w:t>
            </w:r>
          </w:p>
        </w:tc>
        <w:tc>
          <w:tcPr>
            <w:tcW w:w="155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高级应急管理学</w:t>
            </w:r>
          </w:p>
        </w:tc>
        <w:tc>
          <w:tcPr>
            <w:tcW w:w="649" w:type="dxa"/>
            <w:shd w:val="clear" w:color="auto" w:fill="auto"/>
            <w:tcMar>
              <w:top w:w="57" w:type="dxa"/>
              <w:left w:w="57" w:type="dxa"/>
              <w:bottom w:w="57" w:type="dxa"/>
              <w:right w:w="57" w:type="dxa"/>
            </w:tcMar>
            <w:vAlign w:val="center"/>
          </w:tcPr>
          <w:p w:rsidR="00E348A1" w:rsidRDefault="00E832DF">
            <w:pPr>
              <w:spacing w:line="380" w:lineRule="exact"/>
              <w:jc w:val="center"/>
              <w:rPr>
                <w:bCs/>
                <w:sz w:val="22"/>
                <w:szCs w:val="22"/>
              </w:rPr>
            </w:pPr>
            <w:r>
              <w:rPr>
                <w:bCs/>
                <w:sz w:val="22"/>
                <w:szCs w:val="22"/>
              </w:rPr>
              <w:t>36</w:t>
            </w:r>
          </w:p>
        </w:tc>
        <w:tc>
          <w:tcPr>
            <w:tcW w:w="617" w:type="dxa"/>
            <w:shd w:val="clear" w:color="auto" w:fill="auto"/>
            <w:tcMar>
              <w:top w:w="57" w:type="dxa"/>
              <w:left w:w="57" w:type="dxa"/>
              <w:bottom w:w="57" w:type="dxa"/>
              <w:right w:w="57" w:type="dxa"/>
            </w:tcMar>
            <w:vAlign w:val="center"/>
          </w:tcPr>
          <w:p w:rsidR="00E348A1" w:rsidRDefault="00E348A1">
            <w:pPr>
              <w:spacing w:line="380" w:lineRule="exact"/>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pStyle w:val="af8"/>
              <w:pBdr>
                <w:bottom w:val="none" w:sz="0" w:space="0" w:color="auto"/>
              </w:pBdr>
              <w:tabs>
                <w:tab w:val="left" w:pos="420"/>
              </w:tabs>
              <w:snapToGrid/>
              <w:spacing w:line="380" w:lineRule="exact"/>
              <w:rPr>
                <w:bCs/>
                <w:sz w:val="22"/>
                <w:szCs w:val="22"/>
              </w:rPr>
            </w:pPr>
            <w:r>
              <w:rPr>
                <w:bCs/>
                <w:sz w:val="22"/>
                <w:szCs w:val="22"/>
              </w:rPr>
              <w:t>2</w:t>
            </w:r>
          </w:p>
        </w:tc>
        <w:tc>
          <w:tcPr>
            <w:tcW w:w="565" w:type="dxa"/>
            <w:shd w:val="clear" w:color="auto" w:fill="auto"/>
            <w:tcMar>
              <w:top w:w="57" w:type="dxa"/>
              <w:left w:w="57" w:type="dxa"/>
              <w:bottom w:w="57" w:type="dxa"/>
              <w:right w:w="57" w:type="dxa"/>
            </w:tcMar>
            <w:vAlign w:val="center"/>
          </w:tcPr>
          <w:p w:rsidR="00E348A1" w:rsidRDefault="00E832DF">
            <w:pPr>
              <w:spacing w:line="380" w:lineRule="exact"/>
              <w:jc w:val="center"/>
              <w:rPr>
                <w:bCs/>
                <w:sz w:val="22"/>
                <w:szCs w:val="22"/>
              </w:rPr>
            </w:pPr>
            <w:r>
              <w:rPr>
                <w:bCs/>
                <w:sz w:val="22"/>
                <w:szCs w:val="22"/>
              </w:rPr>
              <w:t>1</w:t>
            </w:r>
          </w:p>
        </w:tc>
        <w:tc>
          <w:tcPr>
            <w:tcW w:w="994" w:type="dxa"/>
            <w:shd w:val="clear" w:color="auto" w:fill="auto"/>
            <w:tcMar>
              <w:top w:w="57" w:type="dxa"/>
              <w:left w:w="57" w:type="dxa"/>
              <w:bottom w:w="57" w:type="dxa"/>
              <w:right w:w="57" w:type="dxa"/>
            </w:tcMar>
            <w:vAlign w:val="center"/>
          </w:tcPr>
          <w:p w:rsidR="00E348A1" w:rsidRDefault="00E832DF">
            <w:pPr>
              <w:spacing w:line="380" w:lineRule="exact"/>
              <w:ind w:left="-30" w:right="-30"/>
              <w:jc w:val="center"/>
              <w:rPr>
                <w:bCs/>
                <w:sz w:val="22"/>
                <w:szCs w:val="22"/>
              </w:rPr>
            </w:pPr>
            <w:r>
              <w:rPr>
                <w:bCs/>
                <w:sz w:val="22"/>
                <w:szCs w:val="22"/>
              </w:rPr>
              <w:t>安全应急学院</w:t>
            </w:r>
          </w:p>
        </w:tc>
        <w:tc>
          <w:tcPr>
            <w:tcW w:w="773" w:type="dxa"/>
            <w:shd w:val="clear" w:color="auto" w:fill="auto"/>
            <w:tcMar>
              <w:top w:w="57" w:type="dxa"/>
              <w:left w:w="57" w:type="dxa"/>
              <w:bottom w:w="57" w:type="dxa"/>
              <w:right w:w="57" w:type="dxa"/>
            </w:tcMar>
            <w:vAlign w:val="center"/>
          </w:tcPr>
          <w:p w:rsidR="00E348A1" w:rsidRDefault="00E348A1">
            <w:pPr>
              <w:jc w:val="center"/>
              <w:rPr>
                <w:bCs/>
                <w:sz w:val="22"/>
                <w:szCs w:val="22"/>
              </w:rPr>
            </w:pPr>
          </w:p>
        </w:tc>
      </w:tr>
      <w:tr w:rsidR="00E348A1">
        <w:trPr>
          <w:cantSplit/>
          <w:trHeight w:val="20"/>
          <w:jc w:val="center"/>
        </w:trPr>
        <w:tc>
          <w:tcPr>
            <w:tcW w:w="1546" w:type="dxa"/>
            <w:gridSpan w:val="2"/>
            <w:vMerge/>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spacing w:line="380" w:lineRule="exact"/>
              <w:jc w:val="center"/>
              <w:rPr>
                <w:bCs/>
                <w:sz w:val="22"/>
                <w:szCs w:val="22"/>
              </w:rPr>
            </w:pPr>
            <w:r>
              <w:rPr>
                <w:bCs/>
                <w:sz w:val="22"/>
                <w:szCs w:val="22"/>
              </w:rPr>
              <w:t>02621002</w:t>
            </w:r>
          </w:p>
        </w:tc>
        <w:tc>
          <w:tcPr>
            <w:tcW w:w="155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应急决策理论与方法</w:t>
            </w:r>
          </w:p>
        </w:tc>
        <w:tc>
          <w:tcPr>
            <w:tcW w:w="649" w:type="dxa"/>
            <w:shd w:val="clear" w:color="auto" w:fill="auto"/>
            <w:tcMar>
              <w:top w:w="57" w:type="dxa"/>
              <w:left w:w="57" w:type="dxa"/>
              <w:bottom w:w="57" w:type="dxa"/>
              <w:right w:w="57" w:type="dxa"/>
            </w:tcMar>
            <w:vAlign w:val="center"/>
          </w:tcPr>
          <w:p w:rsidR="00E348A1" w:rsidRDefault="00E832DF">
            <w:pPr>
              <w:spacing w:line="380" w:lineRule="exact"/>
              <w:jc w:val="center"/>
              <w:rPr>
                <w:bCs/>
                <w:sz w:val="22"/>
                <w:szCs w:val="22"/>
              </w:rPr>
            </w:pPr>
            <w:r>
              <w:rPr>
                <w:bCs/>
                <w:sz w:val="22"/>
                <w:szCs w:val="22"/>
              </w:rPr>
              <w:t>36</w:t>
            </w:r>
          </w:p>
        </w:tc>
        <w:tc>
          <w:tcPr>
            <w:tcW w:w="617" w:type="dxa"/>
            <w:shd w:val="clear" w:color="auto" w:fill="auto"/>
            <w:tcMar>
              <w:top w:w="57" w:type="dxa"/>
              <w:left w:w="57" w:type="dxa"/>
              <w:bottom w:w="57" w:type="dxa"/>
              <w:right w:w="57" w:type="dxa"/>
            </w:tcMar>
            <w:vAlign w:val="center"/>
          </w:tcPr>
          <w:p w:rsidR="00E348A1" w:rsidRDefault="00E348A1">
            <w:pPr>
              <w:spacing w:line="380" w:lineRule="exact"/>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spacing w:line="380" w:lineRule="exact"/>
              <w:jc w:val="center"/>
              <w:rPr>
                <w:bCs/>
                <w:sz w:val="22"/>
                <w:szCs w:val="22"/>
              </w:rPr>
            </w:pPr>
            <w:r>
              <w:rPr>
                <w:bCs/>
                <w:sz w:val="22"/>
                <w:szCs w:val="22"/>
              </w:rPr>
              <w:t>2</w:t>
            </w:r>
          </w:p>
        </w:tc>
        <w:tc>
          <w:tcPr>
            <w:tcW w:w="565" w:type="dxa"/>
            <w:shd w:val="clear" w:color="auto" w:fill="auto"/>
            <w:tcMar>
              <w:top w:w="57" w:type="dxa"/>
              <w:left w:w="57" w:type="dxa"/>
              <w:bottom w:w="57" w:type="dxa"/>
              <w:right w:w="57" w:type="dxa"/>
            </w:tcMar>
            <w:vAlign w:val="center"/>
          </w:tcPr>
          <w:p w:rsidR="00E348A1" w:rsidRDefault="00E832DF">
            <w:pPr>
              <w:spacing w:line="380" w:lineRule="exact"/>
              <w:jc w:val="center"/>
              <w:rPr>
                <w:bCs/>
                <w:sz w:val="22"/>
                <w:szCs w:val="22"/>
              </w:rPr>
            </w:pPr>
            <w:r>
              <w:rPr>
                <w:bCs/>
                <w:sz w:val="22"/>
                <w:szCs w:val="22"/>
              </w:rPr>
              <w:t>1</w:t>
            </w:r>
          </w:p>
        </w:tc>
        <w:tc>
          <w:tcPr>
            <w:tcW w:w="994" w:type="dxa"/>
            <w:shd w:val="clear" w:color="auto" w:fill="auto"/>
            <w:tcMar>
              <w:top w:w="57" w:type="dxa"/>
              <w:left w:w="57" w:type="dxa"/>
              <w:bottom w:w="57" w:type="dxa"/>
              <w:right w:w="57" w:type="dxa"/>
            </w:tcMar>
            <w:vAlign w:val="center"/>
          </w:tcPr>
          <w:p w:rsidR="00E348A1" w:rsidRDefault="00E832DF">
            <w:pPr>
              <w:spacing w:line="380" w:lineRule="exact"/>
              <w:ind w:left="-30" w:right="-30"/>
              <w:jc w:val="center"/>
              <w:rPr>
                <w:bCs/>
                <w:sz w:val="22"/>
                <w:szCs w:val="22"/>
              </w:rPr>
            </w:pPr>
            <w:r>
              <w:rPr>
                <w:bCs/>
                <w:sz w:val="22"/>
                <w:szCs w:val="22"/>
              </w:rPr>
              <w:t>安全应急学院</w:t>
            </w:r>
          </w:p>
        </w:tc>
        <w:tc>
          <w:tcPr>
            <w:tcW w:w="773" w:type="dxa"/>
            <w:shd w:val="clear" w:color="auto" w:fill="auto"/>
            <w:tcMar>
              <w:top w:w="57" w:type="dxa"/>
              <w:left w:w="57" w:type="dxa"/>
              <w:bottom w:w="57" w:type="dxa"/>
              <w:right w:w="57" w:type="dxa"/>
            </w:tcMar>
            <w:vAlign w:val="center"/>
          </w:tcPr>
          <w:p w:rsidR="00E348A1" w:rsidRDefault="00E348A1">
            <w:pPr>
              <w:jc w:val="center"/>
              <w:rPr>
                <w:bCs/>
                <w:sz w:val="22"/>
                <w:szCs w:val="22"/>
              </w:rPr>
            </w:pPr>
          </w:p>
        </w:tc>
      </w:tr>
      <w:tr w:rsidR="00E348A1">
        <w:trPr>
          <w:cantSplit/>
          <w:trHeight w:val="20"/>
          <w:jc w:val="center"/>
        </w:trPr>
        <w:tc>
          <w:tcPr>
            <w:tcW w:w="1546" w:type="dxa"/>
            <w:gridSpan w:val="2"/>
            <w:vMerge/>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spacing w:line="380" w:lineRule="exact"/>
              <w:jc w:val="center"/>
              <w:rPr>
                <w:bCs/>
                <w:sz w:val="22"/>
                <w:szCs w:val="22"/>
              </w:rPr>
            </w:pPr>
            <w:r>
              <w:rPr>
                <w:bCs/>
                <w:sz w:val="22"/>
                <w:szCs w:val="22"/>
              </w:rPr>
              <w:t>02621007</w:t>
            </w:r>
          </w:p>
        </w:tc>
        <w:tc>
          <w:tcPr>
            <w:tcW w:w="155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高级微观经济学</w:t>
            </w:r>
          </w:p>
        </w:tc>
        <w:tc>
          <w:tcPr>
            <w:tcW w:w="649" w:type="dxa"/>
            <w:shd w:val="clear" w:color="auto" w:fill="auto"/>
            <w:tcMar>
              <w:top w:w="57" w:type="dxa"/>
              <w:left w:w="57" w:type="dxa"/>
              <w:bottom w:w="57" w:type="dxa"/>
              <w:right w:w="57" w:type="dxa"/>
            </w:tcMar>
            <w:vAlign w:val="center"/>
          </w:tcPr>
          <w:p w:rsidR="00E348A1" w:rsidRDefault="00E832DF">
            <w:pPr>
              <w:spacing w:line="380" w:lineRule="exact"/>
              <w:jc w:val="center"/>
              <w:rPr>
                <w:bCs/>
                <w:sz w:val="22"/>
                <w:szCs w:val="22"/>
              </w:rPr>
            </w:pPr>
            <w:r>
              <w:rPr>
                <w:bCs/>
                <w:sz w:val="22"/>
                <w:szCs w:val="22"/>
              </w:rPr>
              <w:t>36</w:t>
            </w:r>
          </w:p>
        </w:tc>
        <w:tc>
          <w:tcPr>
            <w:tcW w:w="617" w:type="dxa"/>
            <w:shd w:val="clear" w:color="auto" w:fill="auto"/>
            <w:tcMar>
              <w:top w:w="57" w:type="dxa"/>
              <w:left w:w="57" w:type="dxa"/>
              <w:bottom w:w="57" w:type="dxa"/>
              <w:right w:w="57" w:type="dxa"/>
            </w:tcMar>
            <w:vAlign w:val="center"/>
          </w:tcPr>
          <w:p w:rsidR="00E348A1" w:rsidRDefault="00E348A1">
            <w:pPr>
              <w:spacing w:line="380" w:lineRule="exact"/>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spacing w:line="380" w:lineRule="exact"/>
              <w:jc w:val="center"/>
              <w:rPr>
                <w:bCs/>
                <w:sz w:val="22"/>
                <w:szCs w:val="22"/>
              </w:rPr>
            </w:pPr>
            <w:r>
              <w:rPr>
                <w:bCs/>
                <w:sz w:val="22"/>
                <w:szCs w:val="22"/>
              </w:rPr>
              <w:t>2</w:t>
            </w:r>
          </w:p>
        </w:tc>
        <w:tc>
          <w:tcPr>
            <w:tcW w:w="565" w:type="dxa"/>
            <w:shd w:val="clear" w:color="auto" w:fill="auto"/>
            <w:tcMar>
              <w:top w:w="57" w:type="dxa"/>
              <w:left w:w="57" w:type="dxa"/>
              <w:bottom w:w="57" w:type="dxa"/>
              <w:right w:w="57" w:type="dxa"/>
            </w:tcMar>
            <w:vAlign w:val="center"/>
          </w:tcPr>
          <w:p w:rsidR="00E348A1" w:rsidRDefault="00E832DF">
            <w:pPr>
              <w:spacing w:line="380" w:lineRule="exact"/>
              <w:jc w:val="center"/>
              <w:rPr>
                <w:bCs/>
                <w:sz w:val="22"/>
                <w:szCs w:val="22"/>
              </w:rPr>
            </w:pPr>
            <w:r>
              <w:rPr>
                <w:bCs/>
                <w:sz w:val="22"/>
                <w:szCs w:val="22"/>
              </w:rPr>
              <w:t>1</w:t>
            </w:r>
          </w:p>
        </w:tc>
        <w:tc>
          <w:tcPr>
            <w:tcW w:w="994" w:type="dxa"/>
            <w:shd w:val="clear" w:color="auto" w:fill="auto"/>
            <w:tcMar>
              <w:top w:w="57" w:type="dxa"/>
              <w:left w:w="57" w:type="dxa"/>
              <w:bottom w:w="57" w:type="dxa"/>
              <w:right w:w="57" w:type="dxa"/>
            </w:tcMar>
            <w:vAlign w:val="center"/>
          </w:tcPr>
          <w:p w:rsidR="00E348A1" w:rsidRDefault="00E832DF">
            <w:pPr>
              <w:spacing w:line="380" w:lineRule="exact"/>
              <w:jc w:val="center"/>
              <w:rPr>
                <w:bCs/>
                <w:sz w:val="22"/>
                <w:szCs w:val="22"/>
              </w:rPr>
            </w:pPr>
            <w:r>
              <w:rPr>
                <w:bCs/>
                <w:sz w:val="22"/>
                <w:szCs w:val="22"/>
              </w:rPr>
              <w:t>安全应急学院</w:t>
            </w:r>
          </w:p>
        </w:tc>
        <w:tc>
          <w:tcPr>
            <w:tcW w:w="773" w:type="dxa"/>
            <w:shd w:val="clear" w:color="auto" w:fill="auto"/>
            <w:tcMar>
              <w:top w:w="57" w:type="dxa"/>
              <w:left w:w="57" w:type="dxa"/>
              <w:bottom w:w="57" w:type="dxa"/>
              <w:right w:w="57" w:type="dxa"/>
            </w:tcMar>
            <w:vAlign w:val="center"/>
          </w:tcPr>
          <w:p w:rsidR="00E348A1" w:rsidRDefault="00E348A1">
            <w:pPr>
              <w:jc w:val="center"/>
              <w:rPr>
                <w:bCs/>
                <w:sz w:val="22"/>
                <w:szCs w:val="22"/>
              </w:rPr>
            </w:pPr>
          </w:p>
        </w:tc>
      </w:tr>
      <w:tr w:rsidR="00E348A1">
        <w:trPr>
          <w:cantSplit/>
          <w:trHeight w:val="20"/>
          <w:jc w:val="center"/>
        </w:trPr>
        <w:tc>
          <w:tcPr>
            <w:tcW w:w="1546" w:type="dxa"/>
            <w:gridSpan w:val="2"/>
            <w:vMerge/>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spacing w:line="340" w:lineRule="exact"/>
              <w:jc w:val="center"/>
              <w:rPr>
                <w:bCs/>
                <w:sz w:val="22"/>
                <w:szCs w:val="22"/>
              </w:rPr>
            </w:pPr>
            <w:r>
              <w:rPr>
                <w:bCs/>
                <w:sz w:val="22"/>
                <w:szCs w:val="22"/>
              </w:rPr>
              <w:t>02621020</w:t>
            </w:r>
          </w:p>
        </w:tc>
        <w:tc>
          <w:tcPr>
            <w:tcW w:w="155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安全事故应急管理</w:t>
            </w:r>
          </w:p>
        </w:tc>
        <w:tc>
          <w:tcPr>
            <w:tcW w:w="649" w:type="dxa"/>
            <w:shd w:val="clear" w:color="auto" w:fill="auto"/>
            <w:tcMar>
              <w:top w:w="57" w:type="dxa"/>
              <w:left w:w="57" w:type="dxa"/>
              <w:bottom w:w="57" w:type="dxa"/>
              <w:right w:w="57" w:type="dxa"/>
            </w:tcMar>
            <w:vAlign w:val="center"/>
          </w:tcPr>
          <w:p w:rsidR="00E348A1" w:rsidRDefault="00E832DF">
            <w:pPr>
              <w:spacing w:line="340" w:lineRule="exact"/>
              <w:jc w:val="center"/>
              <w:rPr>
                <w:bCs/>
                <w:sz w:val="22"/>
                <w:szCs w:val="22"/>
              </w:rPr>
            </w:pPr>
            <w:r>
              <w:rPr>
                <w:bCs/>
                <w:sz w:val="22"/>
                <w:szCs w:val="22"/>
              </w:rPr>
              <w:t>36</w:t>
            </w:r>
          </w:p>
        </w:tc>
        <w:tc>
          <w:tcPr>
            <w:tcW w:w="617" w:type="dxa"/>
            <w:shd w:val="clear" w:color="auto" w:fill="auto"/>
            <w:tcMar>
              <w:top w:w="57" w:type="dxa"/>
              <w:left w:w="57" w:type="dxa"/>
              <w:bottom w:w="57" w:type="dxa"/>
              <w:right w:w="57" w:type="dxa"/>
            </w:tcMar>
            <w:vAlign w:val="center"/>
          </w:tcPr>
          <w:p w:rsidR="00E348A1" w:rsidRDefault="00E348A1">
            <w:pPr>
              <w:spacing w:line="340" w:lineRule="exact"/>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spacing w:line="340" w:lineRule="exact"/>
              <w:jc w:val="center"/>
              <w:rPr>
                <w:bCs/>
                <w:sz w:val="22"/>
                <w:szCs w:val="22"/>
              </w:rPr>
            </w:pPr>
            <w:r>
              <w:rPr>
                <w:bCs/>
                <w:sz w:val="22"/>
                <w:szCs w:val="22"/>
              </w:rPr>
              <w:t>2</w:t>
            </w:r>
          </w:p>
        </w:tc>
        <w:tc>
          <w:tcPr>
            <w:tcW w:w="565" w:type="dxa"/>
            <w:shd w:val="clear" w:color="auto" w:fill="auto"/>
            <w:tcMar>
              <w:top w:w="57" w:type="dxa"/>
              <w:left w:w="57" w:type="dxa"/>
              <w:bottom w:w="57" w:type="dxa"/>
              <w:right w:w="57" w:type="dxa"/>
            </w:tcMar>
            <w:vAlign w:val="center"/>
          </w:tcPr>
          <w:p w:rsidR="00E348A1" w:rsidRDefault="00E832DF">
            <w:pPr>
              <w:spacing w:line="340" w:lineRule="exact"/>
              <w:jc w:val="center"/>
              <w:rPr>
                <w:bCs/>
                <w:sz w:val="22"/>
                <w:szCs w:val="22"/>
              </w:rPr>
            </w:pPr>
            <w:r>
              <w:rPr>
                <w:bCs/>
                <w:sz w:val="22"/>
                <w:szCs w:val="22"/>
              </w:rPr>
              <w:t>2</w:t>
            </w:r>
          </w:p>
        </w:tc>
        <w:tc>
          <w:tcPr>
            <w:tcW w:w="994" w:type="dxa"/>
            <w:shd w:val="clear" w:color="auto" w:fill="auto"/>
            <w:tcMar>
              <w:top w:w="57" w:type="dxa"/>
              <w:left w:w="57" w:type="dxa"/>
              <w:bottom w:w="57" w:type="dxa"/>
              <w:right w:w="57" w:type="dxa"/>
            </w:tcMar>
            <w:vAlign w:val="center"/>
          </w:tcPr>
          <w:p w:rsidR="00E348A1" w:rsidRDefault="00E832DF">
            <w:pPr>
              <w:spacing w:line="340" w:lineRule="exact"/>
              <w:jc w:val="center"/>
              <w:rPr>
                <w:bCs/>
                <w:sz w:val="22"/>
                <w:szCs w:val="22"/>
              </w:rPr>
            </w:pPr>
            <w:r>
              <w:rPr>
                <w:bCs/>
                <w:sz w:val="22"/>
                <w:szCs w:val="22"/>
              </w:rPr>
              <w:t>安全应急学院</w:t>
            </w:r>
          </w:p>
        </w:tc>
        <w:tc>
          <w:tcPr>
            <w:tcW w:w="773" w:type="dxa"/>
            <w:shd w:val="clear" w:color="auto" w:fill="auto"/>
            <w:tcMar>
              <w:top w:w="57" w:type="dxa"/>
              <w:left w:w="57" w:type="dxa"/>
              <w:bottom w:w="57" w:type="dxa"/>
              <w:right w:w="57" w:type="dxa"/>
            </w:tcMar>
            <w:vAlign w:val="center"/>
          </w:tcPr>
          <w:p w:rsidR="00E348A1" w:rsidRDefault="00E348A1">
            <w:pPr>
              <w:jc w:val="center"/>
              <w:rPr>
                <w:bCs/>
                <w:sz w:val="22"/>
                <w:szCs w:val="22"/>
              </w:rPr>
            </w:pPr>
          </w:p>
        </w:tc>
      </w:tr>
      <w:tr w:rsidR="00E348A1">
        <w:trPr>
          <w:cantSplit/>
          <w:trHeight w:val="20"/>
          <w:jc w:val="center"/>
        </w:trPr>
        <w:tc>
          <w:tcPr>
            <w:tcW w:w="1546" w:type="dxa"/>
            <w:gridSpan w:val="2"/>
            <w:vMerge/>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spacing w:line="340" w:lineRule="exact"/>
              <w:jc w:val="center"/>
              <w:rPr>
                <w:bCs/>
                <w:sz w:val="22"/>
                <w:szCs w:val="22"/>
              </w:rPr>
            </w:pPr>
            <w:r>
              <w:rPr>
                <w:bCs/>
                <w:sz w:val="22"/>
                <w:szCs w:val="22"/>
              </w:rPr>
              <w:t>02621003</w:t>
            </w:r>
          </w:p>
        </w:tc>
        <w:tc>
          <w:tcPr>
            <w:tcW w:w="155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安全科学与应急管理研究方法</w:t>
            </w:r>
          </w:p>
        </w:tc>
        <w:tc>
          <w:tcPr>
            <w:tcW w:w="649" w:type="dxa"/>
            <w:shd w:val="clear" w:color="auto" w:fill="auto"/>
            <w:tcMar>
              <w:top w:w="57" w:type="dxa"/>
              <w:left w:w="57" w:type="dxa"/>
              <w:bottom w:w="57" w:type="dxa"/>
              <w:right w:w="57" w:type="dxa"/>
            </w:tcMar>
            <w:vAlign w:val="center"/>
          </w:tcPr>
          <w:p w:rsidR="00E348A1" w:rsidRDefault="00E832DF">
            <w:pPr>
              <w:spacing w:line="340" w:lineRule="exact"/>
              <w:jc w:val="center"/>
              <w:rPr>
                <w:bCs/>
                <w:sz w:val="22"/>
                <w:szCs w:val="22"/>
              </w:rPr>
            </w:pPr>
            <w:r>
              <w:rPr>
                <w:bCs/>
                <w:sz w:val="22"/>
                <w:szCs w:val="22"/>
              </w:rPr>
              <w:t>36</w:t>
            </w:r>
          </w:p>
        </w:tc>
        <w:tc>
          <w:tcPr>
            <w:tcW w:w="617" w:type="dxa"/>
            <w:shd w:val="clear" w:color="auto" w:fill="auto"/>
            <w:tcMar>
              <w:top w:w="57" w:type="dxa"/>
              <w:left w:w="57" w:type="dxa"/>
              <w:bottom w:w="57" w:type="dxa"/>
              <w:right w:w="57" w:type="dxa"/>
            </w:tcMar>
            <w:vAlign w:val="center"/>
          </w:tcPr>
          <w:p w:rsidR="00E348A1" w:rsidRDefault="00E348A1">
            <w:pPr>
              <w:spacing w:line="340" w:lineRule="exact"/>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spacing w:line="340" w:lineRule="exact"/>
              <w:jc w:val="center"/>
              <w:rPr>
                <w:bCs/>
                <w:sz w:val="22"/>
                <w:szCs w:val="22"/>
              </w:rPr>
            </w:pPr>
            <w:r>
              <w:rPr>
                <w:bCs/>
                <w:sz w:val="22"/>
                <w:szCs w:val="22"/>
              </w:rPr>
              <w:t>2</w:t>
            </w:r>
          </w:p>
        </w:tc>
        <w:tc>
          <w:tcPr>
            <w:tcW w:w="565" w:type="dxa"/>
            <w:shd w:val="clear" w:color="auto" w:fill="auto"/>
            <w:tcMar>
              <w:top w:w="57" w:type="dxa"/>
              <w:left w:w="57" w:type="dxa"/>
              <w:bottom w:w="57" w:type="dxa"/>
              <w:right w:w="57" w:type="dxa"/>
            </w:tcMar>
            <w:vAlign w:val="center"/>
          </w:tcPr>
          <w:p w:rsidR="00E348A1" w:rsidRDefault="00E832DF">
            <w:pPr>
              <w:spacing w:line="340" w:lineRule="exact"/>
              <w:jc w:val="center"/>
              <w:rPr>
                <w:bCs/>
                <w:sz w:val="22"/>
                <w:szCs w:val="22"/>
              </w:rPr>
            </w:pPr>
            <w:r>
              <w:rPr>
                <w:bCs/>
                <w:sz w:val="22"/>
                <w:szCs w:val="22"/>
              </w:rPr>
              <w:t>1</w:t>
            </w:r>
          </w:p>
        </w:tc>
        <w:tc>
          <w:tcPr>
            <w:tcW w:w="994" w:type="dxa"/>
            <w:shd w:val="clear" w:color="auto" w:fill="auto"/>
            <w:tcMar>
              <w:top w:w="57" w:type="dxa"/>
              <w:left w:w="57" w:type="dxa"/>
              <w:bottom w:w="57" w:type="dxa"/>
              <w:right w:w="57" w:type="dxa"/>
            </w:tcMar>
            <w:vAlign w:val="center"/>
          </w:tcPr>
          <w:p w:rsidR="00E348A1" w:rsidRDefault="00E832DF">
            <w:pPr>
              <w:spacing w:line="340" w:lineRule="exact"/>
              <w:jc w:val="center"/>
              <w:rPr>
                <w:bCs/>
                <w:sz w:val="22"/>
                <w:szCs w:val="22"/>
              </w:rPr>
            </w:pPr>
            <w:r>
              <w:rPr>
                <w:bCs/>
                <w:sz w:val="22"/>
                <w:szCs w:val="22"/>
              </w:rPr>
              <w:t>安全应急学院</w:t>
            </w:r>
          </w:p>
        </w:tc>
        <w:tc>
          <w:tcPr>
            <w:tcW w:w="773" w:type="dxa"/>
            <w:shd w:val="clear" w:color="auto" w:fill="auto"/>
            <w:tcMar>
              <w:top w:w="57" w:type="dxa"/>
              <w:left w:w="57" w:type="dxa"/>
              <w:bottom w:w="57" w:type="dxa"/>
              <w:right w:w="57" w:type="dxa"/>
            </w:tcMar>
            <w:vAlign w:val="center"/>
          </w:tcPr>
          <w:p w:rsidR="00E348A1" w:rsidRDefault="00E348A1">
            <w:pPr>
              <w:jc w:val="center"/>
              <w:rPr>
                <w:bCs/>
                <w:sz w:val="22"/>
                <w:szCs w:val="22"/>
              </w:rPr>
            </w:pPr>
          </w:p>
        </w:tc>
      </w:tr>
      <w:tr w:rsidR="00E348A1">
        <w:trPr>
          <w:cantSplit/>
          <w:trHeight w:val="20"/>
          <w:jc w:val="center"/>
        </w:trPr>
        <w:tc>
          <w:tcPr>
            <w:tcW w:w="1546" w:type="dxa"/>
            <w:gridSpan w:val="2"/>
            <w:vMerge/>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spacing w:line="340" w:lineRule="exact"/>
              <w:jc w:val="center"/>
              <w:rPr>
                <w:bCs/>
                <w:sz w:val="22"/>
                <w:szCs w:val="22"/>
              </w:rPr>
            </w:pPr>
            <w:r>
              <w:rPr>
                <w:bCs/>
                <w:sz w:val="22"/>
                <w:szCs w:val="22"/>
              </w:rPr>
              <w:t>02621021</w:t>
            </w:r>
          </w:p>
        </w:tc>
        <w:tc>
          <w:tcPr>
            <w:tcW w:w="155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国家安全学概论</w:t>
            </w:r>
          </w:p>
        </w:tc>
        <w:tc>
          <w:tcPr>
            <w:tcW w:w="649" w:type="dxa"/>
            <w:shd w:val="clear" w:color="auto" w:fill="auto"/>
            <w:tcMar>
              <w:top w:w="57" w:type="dxa"/>
              <w:left w:w="57" w:type="dxa"/>
              <w:bottom w:w="57" w:type="dxa"/>
              <w:right w:w="57" w:type="dxa"/>
            </w:tcMar>
            <w:vAlign w:val="center"/>
          </w:tcPr>
          <w:p w:rsidR="00E348A1" w:rsidRDefault="00E832DF">
            <w:pPr>
              <w:spacing w:line="340" w:lineRule="exact"/>
              <w:jc w:val="center"/>
              <w:rPr>
                <w:bCs/>
                <w:sz w:val="22"/>
                <w:szCs w:val="22"/>
              </w:rPr>
            </w:pPr>
            <w:r>
              <w:rPr>
                <w:bCs/>
                <w:sz w:val="22"/>
                <w:szCs w:val="22"/>
              </w:rPr>
              <w:t>36</w:t>
            </w:r>
          </w:p>
        </w:tc>
        <w:tc>
          <w:tcPr>
            <w:tcW w:w="617" w:type="dxa"/>
            <w:shd w:val="clear" w:color="auto" w:fill="auto"/>
            <w:tcMar>
              <w:top w:w="57" w:type="dxa"/>
              <w:left w:w="57" w:type="dxa"/>
              <w:bottom w:w="57" w:type="dxa"/>
              <w:right w:w="57" w:type="dxa"/>
            </w:tcMar>
            <w:vAlign w:val="center"/>
          </w:tcPr>
          <w:p w:rsidR="00E348A1" w:rsidRDefault="00E348A1">
            <w:pPr>
              <w:spacing w:line="340" w:lineRule="exact"/>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spacing w:line="340" w:lineRule="exact"/>
              <w:jc w:val="center"/>
              <w:rPr>
                <w:bCs/>
                <w:sz w:val="22"/>
                <w:szCs w:val="22"/>
              </w:rPr>
            </w:pPr>
            <w:r>
              <w:rPr>
                <w:bCs/>
                <w:sz w:val="22"/>
                <w:szCs w:val="22"/>
              </w:rPr>
              <w:t>2</w:t>
            </w:r>
          </w:p>
        </w:tc>
        <w:tc>
          <w:tcPr>
            <w:tcW w:w="565" w:type="dxa"/>
            <w:shd w:val="clear" w:color="auto" w:fill="auto"/>
            <w:tcMar>
              <w:top w:w="57" w:type="dxa"/>
              <w:left w:w="57" w:type="dxa"/>
              <w:bottom w:w="57" w:type="dxa"/>
              <w:right w:w="57" w:type="dxa"/>
            </w:tcMar>
            <w:vAlign w:val="center"/>
          </w:tcPr>
          <w:p w:rsidR="00E348A1" w:rsidRDefault="00E832DF">
            <w:pPr>
              <w:spacing w:line="340" w:lineRule="exact"/>
              <w:jc w:val="center"/>
              <w:rPr>
                <w:bCs/>
                <w:sz w:val="22"/>
                <w:szCs w:val="22"/>
              </w:rPr>
            </w:pPr>
            <w:r>
              <w:rPr>
                <w:bCs/>
                <w:sz w:val="22"/>
                <w:szCs w:val="22"/>
              </w:rPr>
              <w:t>2</w:t>
            </w:r>
          </w:p>
        </w:tc>
        <w:tc>
          <w:tcPr>
            <w:tcW w:w="994" w:type="dxa"/>
            <w:shd w:val="clear" w:color="auto" w:fill="auto"/>
            <w:tcMar>
              <w:top w:w="57" w:type="dxa"/>
              <w:left w:w="57" w:type="dxa"/>
              <w:bottom w:w="57" w:type="dxa"/>
              <w:right w:w="57" w:type="dxa"/>
            </w:tcMar>
            <w:vAlign w:val="center"/>
          </w:tcPr>
          <w:p w:rsidR="00E348A1" w:rsidRDefault="00E832DF">
            <w:pPr>
              <w:spacing w:line="340" w:lineRule="exact"/>
              <w:jc w:val="center"/>
              <w:rPr>
                <w:bCs/>
                <w:sz w:val="22"/>
                <w:szCs w:val="22"/>
              </w:rPr>
            </w:pPr>
            <w:r>
              <w:rPr>
                <w:bCs/>
                <w:sz w:val="22"/>
                <w:szCs w:val="22"/>
              </w:rPr>
              <w:t>安全应急学院</w:t>
            </w:r>
          </w:p>
        </w:tc>
        <w:tc>
          <w:tcPr>
            <w:tcW w:w="773" w:type="dxa"/>
            <w:shd w:val="clear" w:color="auto" w:fill="auto"/>
            <w:tcMar>
              <w:top w:w="57" w:type="dxa"/>
              <w:left w:w="57" w:type="dxa"/>
              <w:bottom w:w="57" w:type="dxa"/>
              <w:right w:w="57" w:type="dxa"/>
            </w:tcMar>
            <w:vAlign w:val="center"/>
          </w:tcPr>
          <w:p w:rsidR="00E348A1" w:rsidRDefault="00E348A1">
            <w:pPr>
              <w:jc w:val="center"/>
              <w:rPr>
                <w:bCs/>
                <w:sz w:val="22"/>
                <w:szCs w:val="22"/>
              </w:rPr>
            </w:pPr>
          </w:p>
        </w:tc>
      </w:tr>
      <w:tr w:rsidR="00E348A1">
        <w:trPr>
          <w:cantSplit/>
          <w:trHeight w:val="20"/>
          <w:jc w:val="center"/>
        </w:trPr>
        <w:tc>
          <w:tcPr>
            <w:tcW w:w="1546" w:type="dxa"/>
            <w:gridSpan w:val="2"/>
            <w:vMerge/>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spacing w:line="340" w:lineRule="exact"/>
              <w:jc w:val="center"/>
              <w:rPr>
                <w:bCs/>
                <w:sz w:val="22"/>
                <w:szCs w:val="22"/>
              </w:rPr>
            </w:pPr>
            <w:r>
              <w:rPr>
                <w:bCs/>
                <w:sz w:val="22"/>
                <w:szCs w:val="22"/>
              </w:rPr>
              <w:t>02621022</w:t>
            </w:r>
          </w:p>
        </w:tc>
        <w:tc>
          <w:tcPr>
            <w:tcW w:w="155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灾害风险管理</w:t>
            </w:r>
          </w:p>
        </w:tc>
        <w:tc>
          <w:tcPr>
            <w:tcW w:w="649" w:type="dxa"/>
            <w:shd w:val="clear" w:color="auto" w:fill="auto"/>
            <w:tcMar>
              <w:top w:w="57" w:type="dxa"/>
              <w:left w:w="57" w:type="dxa"/>
              <w:bottom w:w="57" w:type="dxa"/>
              <w:right w:w="57" w:type="dxa"/>
            </w:tcMar>
            <w:vAlign w:val="center"/>
          </w:tcPr>
          <w:p w:rsidR="00E348A1" w:rsidRDefault="00E832DF">
            <w:pPr>
              <w:spacing w:line="340" w:lineRule="exact"/>
              <w:jc w:val="center"/>
              <w:rPr>
                <w:bCs/>
                <w:sz w:val="22"/>
                <w:szCs w:val="22"/>
              </w:rPr>
            </w:pPr>
            <w:r>
              <w:rPr>
                <w:bCs/>
                <w:sz w:val="22"/>
                <w:szCs w:val="22"/>
              </w:rPr>
              <w:t>36</w:t>
            </w:r>
          </w:p>
        </w:tc>
        <w:tc>
          <w:tcPr>
            <w:tcW w:w="617" w:type="dxa"/>
            <w:shd w:val="clear" w:color="auto" w:fill="auto"/>
            <w:tcMar>
              <w:top w:w="57" w:type="dxa"/>
              <w:left w:w="57" w:type="dxa"/>
              <w:bottom w:w="57" w:type="dxa"/>
              <w:right w:w="57" w:type="dxa"/>
            </w:tcMar>
            <w:vAlign w:val="center"/>
          </w:tcPr>
          <w:p w:rsidR="00E348A1" w:rsidRDefault="00E348A1">
            <w:pPr>
              <w:spacing w:line="340" w:lineRule="exact"/>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spacing w:line="340" w:lineRule="exact"/>
              <w:jc w:val="center"/>
              <w:rPr>
                <w:bCs/>
                <w:sz w:val="22"/>
                <w:szCs w:val="22"/>
              </w:rPr>
            </w:pPr>
            <w:r>
              <w:rPr>
                <w:bCs/>
                <w:sz w:val="22"/>
                <w:szCs w:val="22"/>
              </w:rPr>
              <w:t>2</w:t>
            </w:r>
          </w:p>
        </w:tc>
        <w:tc>
          <w:tcPr>
            <w:tcW w:w="565" w:type="dxa"/>
            <w:shd w:val="clear" w:color="auto" w:fill="auto"/>
            <w:tcMar>
              <w:top w:w="57" w:type="dxa"/>
              <w:left w:w="57" w:type="dxa"/>
              <w:bottom w:w="57" w:type="dxa"/>
              <w:right w:w="57" w:type="dxa"/>
            </w:tcMar>
            <w:vAlign w:val="center"/>
          </w:tcPr>
          <w:p w:rsidR="00E348A1" w:rsidRDefault="00E832DF">
            <w:pPr>
              <w:spacing w:line="340" w:lineRule="exact"/>
              <w:jc w:val="center"/>
              <w:rPr>
                <w:bCs/>
                <w:sz w:val="22"/>
                <w:szCs w:val="22"/>
              </w:rPr>
            </w:pPr>
            <w:r>
              <w:rPr>
                <w:bCs/>
                <w:sz w:val="22"/>
                <w:szCs w:val="22"/>
              </w:rPr>
              <w:t>2</w:t>
            </w:r>
          </w:p>
        </w:tc>
        <w:tc>
          <w:tcPr>
            <w:tcW w:w="994" w:type="dxa"/>
            <w:shd w:val="clear" w:color="auto" w:fill="auto"/>
            <w:tcMar>
              <w:top w:w="57" w:type="dxa"/>
              <w:left w:w="57" w:type="dxa"/>
              <w:bottom w:w="57" w:type="dxa"/>
              <w:right w:w="57" w:type="dxa"/>
            </w:tcMar>
            <w:vAlign w:val="center"/>
          </w:tcPr>
          <w:p w:rsidR="00E348A1" w:rsidRDefault="00E832DF">
            <w:pPr>
              <w:spacing w:line="340" w:lineRule="exact"/>
              <w:jc w:val="center"/>
              <w:rPr>
                <w:bCs/>
                <w:sz w:val="22"/>
                <w:szCs w:val="22"/>
              </w:rPr>
            </w:pPr>
            <w:r>
              <w:rPr>
                <w:bCs/>
                <w:sz w:val="22"/>
                <w:szCs w:val="22"/>
              </w:rPr>
              <w:t>安全应急学院</w:t>
            </w:r>
          </w:p>
        </w:tc>
        <w:tc>
          <w:tcPr>
            <w:tcW w:w="773" w:type="dxa"/>
            <w:shd w:val="clear" w:color="auto" w:fill="auto"/>
            <w:tcMar>
              <w:top w:w="57" w:type="dxa"/>
              <w:left w:w="57" w:type="dxa"/>
              <w:bottom w:w="57" w:type="dxa"/>
              <w:right w:w="57" w:type="dxa"/>
            </w:tcMar>
            <w:vAlign w:val="center"/>
          </w:tcPr>
          <w:p w:rsidR="00E348A1" w:rsidRDefault="00E348A1">
            <w:pPr>
              <w:jc w:val="center"/>
              <w:rPr>
                <w:bCs/>
                <w:sz w:val="22"/>
                <w:szCs w:val="22"/>
              </w:rPr>
            </w:pPr>
          </w:p>
        </w:tc>
      </w:tr>
      <w:tr w:rsidR="00E348A1">
        <w:trPr>
          <w:cantSplit/>
          <w:trHeight w:val="20"/>
          <w:jc w:val="center"/>
        </w:trPr>
        <w:tc>
          <w:tcPr>
            <w:tcW w:w="1546" w:type="dxa"/>
            <w:gridSpan w:val="2"/>
            <w:vMerge/>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spacing w:line="380" w:lineRule="exact"/>
              <w:jc w:val="center"/>
              <w:rPr>
                <w:bCs/>
                <w:sz w:val="22"/>
                <w:szCs w:val="22"/>
              </w:rPr>
            </w:pPr>
            <w:r>
              <w:rPr>
                <w:bCs/>
                <w:sz w:val="22"/>
                <w:szCs w:val="22"/>
              </w:rPr>
              <w:t>02621025</w:t>
            </w:r>
          </w:p>
        </w:tc>
        <w:tc>
          <w:tcPr>
            <w:tcW w:w="155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系统分析与设计</w:t>
            </w:r>
          </w:p>
        </w:tc>
        <w:tc>
          <w:tcPr>
            <w:tcW w:w="649" w:type="dxa"/>
            <w:shd w:val="clear" w:color="auto" w:fill="auto"/>
            <w:tcMar>
              <w:top w:w="57" w:type="dxa"/>
              <w:left w:w="57" w:type="dxa"/>
              <w:bottom w:w="57" w:type="dxa"/>
              <w:right w:w="57" w:type="dxa"/>
            </w:tcMar>
            <w:vAlign w:val="center"/>
          </w:tcPr>
          <w:p w:rsidR="00E348A1" w:rsidRDefault="00E832DF">
            <w:pPr>
              <w:spacing w:line="380" w:lineRule="exact"/>
              <w:jc w:val="center"/>
              <w:rPr>
                <w:bCs/>
                <w:sz w:val="22"/>
                <w:szCs w:val="22"/>
              </w:rPr>
            </w:pPr>
            <w:r>
              <w:rPr>
                <w:bCs/>
                <w:sz w:val="22"/>
                <w:szCs w:val="22"/>
              </w:rPr>
              <w:t>36</w:t>
            </w:r>
          </w:p>
        </w:tc>
        <w:tc>
          <w:tcPr>
            <w:tcW w:w="617" w:type="dxa"/>
            <w:shd w:val="clear" w:color="auto" w:fill="auto"/>
            <w:tcMar>
              <w:top w:w="57" w:type="dxa"/>
              <w:left w:w="57" w:type="dxa"/>
              <w:bottom w:w="57" w:type="dxa"/>
              <w:right w:w="57" w:type="dxa"/>
            </w:tcMar>
            <w:vAlign w:val="center"/>
          </w:tcPr>
          <w:p w:rsidR="00E348A1" w:rsidRDefault="00E348A1">
            <w:pPr>
              <w:spacing w:line="380" w:lineRule="exact"/>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spacing w:line="380" w:lineRule="exact"/>
              <w:jc w:val="center"/>
              <w:rPr>
                <w:bCs/>
                <w:sz w:val="22"/>
                <w:szCs w:val="22"/>
              </w:rPr>
            </w:pPr>
            <w:r>
              <w:rPr>
                <w:bCs/>
                <w:sz w:val="22"/>
                <w:szCs w:val="22"/>
              </w:rPr>
              <w:t>2</w:t>
            </w:r>
          </w:p>
        </w:tc>
        <w:tc>
          <w:tcPr>
            <w:tcW w:w="565" w:type="dxa"/>
            <w:shd w:val="clear" w:color="auto" w:fill="auto"/>
            <w:tcMar>
              <w:top w:w="57" w:type="dxa"/>
              <w:left w:w="57" w:type="dxa"/>
              <w:bottom w:w="57" w:type="dxa"/>
              <w:right w:w="57" w:type="dxa"/>
            </w:tcMar>
            <w:vAlign w:val="center"/>
          </w:tcPr>
          <w:p w:rsidR="00E348A1" w:rsidRDefault="00E832DF">
            <w:pPr>
              <w:spacing w:line="380" w:lineRule="exact"/>
              <w:jc w:val="center"/>
              <w:rPr>
                <w:bCs/>
                <w:sz w:val="22"/>
                <w:szCs w:val="22"/>
              </w:rPr>
            </w:pPr>
            <w:r>
              <w:rPr>
                <w:bCs/>
                <w:sz w:val="22"/>
                <w:szCs w:val="22"/>
              </w:rPr>
              <w:t>1</w:t>
            </w:r>
          </w:p>
        </w:tc>
        <w:tc>
          <w:tcPr>
            <w:tcW w:w="994" w:type="dxa"/>
            <w:shd w:val="clear" w:color="auto" w:fill="auto"/>
            <w:tcMar>
              <w:top w:w="57" w:type="dxa"/>
              <w:left w:w="57" w:type="dxa"/>
              <w:bottom w:w="57" w:type="dxa"/>
              <w:right w:w="57" w:type="dxa"/>
            </w:tcMar>
            <w:vAlign w:val="center"/>
          </w:tcPr>
          <w:p w:rsidR="00E348A1" w:rsidRDefault="00E832DF">
            <w:pPr>
              <w:spacing w:line="380" w:lineRule="exact"/>
              <w:jc w:val="center"/>
              <w:rPr>
                <w:bCs/>
                <w:sz w:val="22"/>
                <w:szCs w:val="22"/>
              </w:rPr>
            </w:pPr>
            <w:r>
              <w:rPr>
                <w:bCs/>
                <w:sz w:val="22"/>
                <w:szCs w:val="22"/>
              </w:rPr>
              <w:t>安全应急学院</w:t>
            </w:r>
          </w:p>
        </w:tc>
        <w:tc>
          <w:tcPr>
            <w:tcW w:w="773" w:type="dxa"/>
            <w:shd w:val="clear" w:color="auto" w:fill="auto"/>
            <w:tcMar>
              <w:top w:w="57" w:type="dxa"/>
              <w:left w:w="57" w:type="dxa"/>
              <w:bottom w:w="57" w:type="dxa"/>
              <w:right w:w="57" w:type="dxa"/>
            </w:tcMar>
            <w:vAlign w:val="center"/>
          </w:tcPr>
          <w:p w:rsidR="00E348A1" w:rsidRDefault="00E348A1">
            <w:pPr>
              <w:jc w:val="center"/>
              <w:rPr>
                <w:bCs/>
                <w:sz w:val="22"/>
                <w:szCs w:val="22"/>
              </w:rPr>
            </w:pPr>
          </w:p>
        </w:tc>
      </w:tr>
      <w:tr w:rsidR="00E348A1">
        <w:trPr>
          <w:cantSplit/>
          <w:trHeight w:val="20"/>
          <w:jc w:val="center"/>
        </w:trPr>
        <w:tc>
          <w:tcPr>
            <w:tcW w:w="1546" w:type="dxa"/>
            <w:gridSpan w:val="2"/>
            <w:vMerge/>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spacing w:line="380" w:lineRule="exact"/>
              <w:jc w:val="center"/>
              <w:rPr>
                <w:bCs/>
                <w:sz w:val="22"/>
                <w:szCs w:val="22"/>
              </w:rPr>
            </w:pPr>
            <w:r>
              <w:rPr>
                <w:bCs/>
                <w:sz w:val="22"/>
                <w:szCs w:val="22"/>
              </w:rPr>
              <w:t>02621026</w:t>
            </w:r>
          </w:p>
        </w:tc>
        <w:tc>
          <w:tcPr>
            <w:tcW w:w="155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大数据技术原理与应用</w:t>
            </w:r>
          </w:p>
        </w:tc>
        <w:tc>
          <w:tcPr>
            <w:tcW w:w="649" w:type="dxa"/>
            <w:shd w:val="clear" w:color="auto" w:fill="auto"/>
            <w:tcMar>
              <w:top w:w="57" w:type="dxa"/>
              <w:left w:w="57" w:type="dxa"/>
              <w:bottom w:w="57" w:type="dxa"/>
              <w:right w:w="57" w:type="dxa"/>
            </w:tcMar>
            <w:vAlign w:val="center"/>
          </w:tcPr>
          <w:p w:rsidR="00E348A1" w:rsidRDefault="00E832DF">
            <w:pPr>
              <w:spacing w:line="380" w:lineRule="exact"/>
              <w:jc w:val="center"/>
              <w:rPr>
                <w:bCs/>
                <w:sz w:val="22"/>
                <w:szCs w:val="22"/>
              </w:rPr>
            </w:pPr>
            <w:r>
              <w:rPr>
                <w:bCs/>
                <w:sz w:val="22"/>
                <w:szCs w:val="22"/>
              </w:rPr>
              <w:t>36</w:t>
            </w:r>
          </w:p>
        </w:tc>
        <w:tc>
          <w:tcPr>
            <w:tcW w:w="617" w:type="dxa"/>
            <w:shd w:val="clear" w:color="auto" w:fill="auto"/>
            <w:tcMar>
              <w:top w:w="57" w:type="dxa"/>
              <w:left w:w="57" w:type="dxa"/>
              <w:bottom w:w="57" w:type="dxa"/>
              <w:right w:w="57" w:type="dxa"/>
            </w:tcMar>
            <w:vAlign w:val="center"/>
          </w:tcPr>
          <w:p w:rsidR="00E348A1" w:rsidRDefault="00E348A1">
            <w:pPr>
              <w:spacing w:line="380" w:lineRule="exact"/>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spacing w:line="380" w:lineRule="exact"/>
              <w:jc w:val="center"/>
              <w:rPr>
                <w:bCs/>
                <w:sz w:val="22"/>
                <w:szCs w:val="22"/>
              </w:rPr>
            </w:pPr>
            <w:r>
              <w:rPr>
                <w:bCs/>
                <w:sz w:val="22"/>
                <w:szCs w:val="22"/>
              </w:rPr>
              <w:t>2</w:t>
            </w:r>
          </w:p>
        </w:tc>
        <w:tc>
          <w:tcPr>
            <w:tcW w:w="565" w:type="dxa"/>
            <w:shd w:val="clear" w:color="auto" w:fill="auto"/>
            <w:tcMar>
              <w:top w:w="57" w:type="dxa"/>
              <w:left w:w="57" w:type="dxa"/>
              <w:bottom w:w="57" w:type="dxa"/>
              <w:right w:w="57" w:type="dxa"/>
            </w:tcMar>
            <w:vAlign w:val="center"/>
          </w:tcPr>
          <w:p w:rsidR="00E348A1" w:rsidRDefault="00E832DF">
            <w:pPr>
              <w:spacing w:line="380" w:lineRule="exact"/>
              <w:jc w:val="center"/>
              <w:rPr>
                <w:bCs/>
                <w:sz w:val="22"/>
                <w:szCs w:val="22"/>
              </w:rPr>
            </w:pPr>
            <w:r>
              <w:rPr>
                <w:bCs/>
                <w:sz w:val="22"/>
                <w:szCs w:val="22"/>
              </w:rPr>
              <w:t>1</w:t>
            </w:r>
          </w:p>
        </w:tc>
        <w:tc>
          <w:tcPr>
            <w:tcW w:w="994" w:type="dxa"/>
            <w:shd w:val="clear" w:color="auto" w:fill="auto"/>
            <w:tcMar>
              <w:top w:w="57" w:type="dxa"/>
              <w:left w:w="57" w:type="dxa"/>
              <w:bottom w:w="57" w:type="dxa"/>
              <w:right w:w="57" w:type="dxa"/>
            </w:tcMar>
            <w:vAlign w:val="center"/>
          </w:tcPr>
          <w:p w:rsidR="00E348A1" w:rsidRDefault="00E832DF">
            <w:pPr>
              <w:spacing w:line="380" w:lineRule="exact"/>
              <w:jc w:val="center"/>
              <w:rPr>
                <w:bCs/>
                <w:sz w:val="22"/>
                <w:szCs w:val="22"/>
              </w:rPr>
            </w:pPr>
            <w:r>
              <w:rPr>
                <w:bCs/>
                <w:sz w:val="22"/>
                <w:szCs w:val="22"/>
              </w:rPr>
              <w:t>安全应急学院</w:t>
            </w:r>
          </w:p>
        </w:tc>
        <w:tc>
          <w:tcPr>
            <w:tcW w:w="773" w:type="dxa"/>
            <w:shd w:val="clear" w:color="auto" w:fill="auto"/>
            <w:tcMar>
              <w:top w:w="57" w:type="dxa"/>
              <w:left w:w="57" w:type="dxa"/>
              <w:bottom w:w="57" w:type="dxa"/>
              <w:right w:w="57" w:type="dxa"/>
            </w:tcMar>
            <w:vAlign w:val="center"/>
          </w:tcPr>
          <w:p w:rsidR="00E348A1" w:rsidRDefault="00E348A1">
            <w:pPr>
              <w:jc w:val="center"/>
              <w:rPr>
                <w:bCs/>
                <w:sz w:val="22"/>
                <w:szCs w:val="22"/>
              </w:rPr>
            </w:pPr>
          </w:p>
        </w:tc>
      </w:tr>
      <w:tr w:rsidR="00E348A1">
        <w:trPr>
          <w:cantSplit/>
          <w:trHeight w:val="20"/>
          <w:jc w:val="center"/>
        </w:trPr>
        <w:tc>
          <w:tcPr>
            <w:tcW w:w="1546" w:type="dxa"/>
            <w:gridSpan w:val="2"/>
            <w:vMerge/>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spacing w:line="380" w:lineRule="exact"/>
              <w:jc w:val="center"/>
              <w:rPr>
                <w:bCs/>
                <w:sz w:val="22"/>
                <w:szCs w:val="22"/>
              </w:rPr>
            </w:pPr>
            <w:r>
              <w:rPr>
                <w:bCs/>
                <w:sz w:val="22"/>
                <w:szCs w:val="22"/>
              </w:rPr>
              <w:t>02622013</w:t>
            </w:r>
          </w:p>
        </w:tc>
        <w:tc>
          <w:tcPr>
            <w:tcW w:w="155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项目管理理论与方法</w:t>
            </w:r>
          </w:p>
        </w:tc>
        <w:tc>
          <w:tcPr>
            <w:tcW w:w="649" w:type="dxa"/>
            <w:shd w:val="clear" w:color="auto" w:fill="auto"/>
            <w:tcMar>
              <w:top w:w="57" w:type="dxa"/>
              <w:left w:w="57" w:type="dxa"/>
              <w:bottom w:w="57" w:type="dxa"/>
              <w:right w:w="57" w:type="dxa"/>
            </w:tcMar>
            <w:vAlign w:val="center"/>
          </w:tcPr>
          <w:p w:rsidR="00E348A1" w:rsidRDefault="00E832DF">
            <w:pPr>
              <w:spacing w:line="380" w:lineRule="exact"/>
              <w:ind w:left="-30" w:right="-30"/>
              <w:jc w:val="center"/>
              <w:rPr>
                <w:bCs/>
                <w:sz w:val="22"/>
                <w:szCs w:val="22"/>
              </w:rPr>
            </w:pPr>
            <w:r>
              <w:rPr>
                <w:bCs/>
                <w:sz w:val="22"/>
                <w:szCs w:val="22"/>
              </w:rPr>
              <w:t>36</w:t>
            </w:r>
          </w:p>
        </w:tc>
        <w:tc>
          <w:tcPr>
            <w:tcW w:w="617" w:type="dxa"/>
            <w:shd w:val="clear" w:color="auto" w:fill="auto"/>
            <w:tcMar>
              <w:top w:w="57" w:type="dxa"/>
              <w:left w:w="57" w:type="dxa"/>
              <w:bottom w:w="57" w:type="dxa"/>
              <w:right w:w="57" w:type="dxa"/>
            </w:tcMar>
            <w:vAlign w:val="center"/>
          </w:tcPr>
          <w:p w:rsidR="00E348A1" w:rsidRDefault="00E348A1">
            <w:pPr>
              <w:spacing w:line="380" w:lineRule="exact"/>
              <w:ind w:left="-30" w:right="-30"/>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spacing w:line="380" w:lineRule="exact"/>
              <w:ind w:left="-30" w:right="-30"/>
              <w:jc w:val="center"/>
              <w:rPr>
                <w:bCs/>
                <w:sz w:val="22"/>
                <w:szCs w:val="22"/>
              </w:rPr>
            </w:pPr>
            <w:r>
              <w:rPr>
                <w:bCs/>
                <w:sz w:val="22"/>
                <w:szCs w:val="22"/>
              </w:rPr>
              <w:t>2</w:t>
            </w:r>
          </w:p>
        </w:tc>
        <w:tc>
          <w:tcPr>
            <w:tcW w:w="565" w:type="dxa"/>
            <w:shd w:val="clear" w:color="auto" w:fill="auto"/>
            <w:tcMar>
              <w:top w:w="57" w:type="dxa"/>
              <w:left w:w="57" w:type="dxa"/>
              <w:bottom w:w="57" w:type="dxa"/>
              <w:right w:w="57" w:type="dxa"/>
            </w:tcMar>
            <w:vAlign w:val="center"/>
          </w:tcPr>
          <w:p w:rsidR="00E348A1" w:rsidRDefault="00E832DF">
            <w:pPr>
              <w:spacing w:line="380" w:lineRule="exact"/>
              <w:ind w:left="-30" w:right="-30"/>
              <w:jc w:val="center"/>
              <w:rPr>
                <w:bCs/>
                <w:sz w:val="22"/>
                <w:szCs w:val="22"/>
              </w:rPr>
            </w:pPr>
            <w:r>
              <w:rPr>
                <w:bCs/>
                <w:sz w:val="22"/>
                <w:szCs w:val="22"/>
              </w:rPr>
              <w:t>1</w:t>
            </w:r>
          </w:p>
        </w:tc>
        <w:tc>
          <w:tcPr>
            <w:tcW w:w="994" w:type="dxa"/>
            <w:shd w:val="clear" w:color="auto" w:fill="auto"/>
            <w:tcMar>
              <w:top w:w="57" w:type="dxa"/>
              <w:left w:w="57" w:type="dxa"/>
              <w:bottom w:w="57" w:type="dxa"/>
              <w:right w:w="57" w:type="dxa"/>
            </w:tcMar>
            <w:vAlign w:val="center"/>
          </w:tcPr>
          <w:p w:rsidR="00E348A1" w:rsidRDefault="00E832DF">
            <w:pPr>
              <w:spacing w:line="380" w:lineRule="exact"/>
              <w:jc w:val="center"/>
              <w:rPr>
                <w:bCs/>
                <w:sz w:val="22"/>
                <w:szCs w:val="22"/>
              </w:rPr>
            </w:pPr>
            <w:r>
              <w:rPr>
                <w:bCs/>
                <w:sz w:val="22"/>
                <w:szCs w:val="22"/>
              </w:rPr>
              <w:t>安全应急学院</w:t>
            </w:r>
          </w:p>
        </w:tc>
        <w:tc>
          <w:tcPr>
            <w:tcW w:w="773" w:type="dxa"/>
            <w:shd w:val="clear" w:color="auto" w:fill="auto"/>
            <w:tcMar>
              <w:top w:w="57" w:type="dxa"/>
              <w:left w:w="57" w:type="dxa"/>
              <w:bottom w:w="57" w:type="dxa"/>
              <w:right w:w="57" w:type="dxa"/>
            </w:tcMar>
            <w:vAlign w:val="center"/>
          </w:tcPr>
          <w:p w:rsidR="00E348A1" w:rsidRDefault="00E348A1">
            <w:pPr>
              <w:jc w:val="center"/>
              <w:rPr>
                <w:bCs/>
                <w:sz w:val="22"/>
                <w:szCs w:val="22"/>
              </w:rPr>
            </w:pPr>
          </w:p>
        </w:tc>
      </w:tr>
      <w:tr w:rsidR="00E348A1">
        <w:trPr>
          <w:cantSplit/>
          <w:trHeight w:val="20"/>
          <w:jc w:val="center"/>
        </w:trPr>
        <w:tc>
          <w:tcPr>
            <w:tcW w:w="1546" w:type="dxa"/>
            <w:gridSpan w:val="2"/>
            <w:vMerge/>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spacing w:line="380" w:lineRule="exact"/>
              <w:jc w:val="center"/>
              <w:rPr>
                <w:bCs/>
                <w:sz w:val="22"/>
                <w:szCs w:val="22"/>
              </w:rPr>
            </w:pPr>
            <w:r>
              <w:rPr>
                <w:bCs/>
                <w:sz w:val="22"/>
                <w:szCs w:val="22"/>
              </w:rPr>
              <w:t>02621027</w:t>
            </w:r>
          </w:p>
        </w:tc>
        <w:tc>
          <w:tcPr>
            <w:tcW w:w="155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工程经济原理与方法</w:t>
            </w:r>
          </w:p>
        </w:tc>
        <w:tc>
          <w:tcPr>
            <w:tcW w:w="649" w:type="dxa"/>
            <w:shd w:val="clear" w:color="auto" w:fill="auto"/>
            <w:tcMar>
              <w:top w:w="57" w:type="dxa"/>
              <w:left w:w="57" w:type="dxa"/>
              <w:bottom w:w="57" w:type="dxa"/>
              <w:right w:w="57" w:type="dxa"/>
            </w:tcMar>
            <w:vAlign w:val="center"/>
          </w:tcPr>
          <w:p w:rsidR="00E348A1" w:rsidRDefault="00E832DF">
            <w:pPr>
              <w:spacing w:line="380" w:lineRule="exact"/>
              <w:ind w:left="-30" w:right="-30"/>
              <w:jc w:val="center"/>
              <w:rPr>
                <w:bCs/>
                <w:sz w:val="22"/>
                <w:szCs w:val="22"/>
              </w:rPr>
            </w:pPr>
            <w:r>
              <w:rPr>
                <w:bCs/>
                <w:sz w:val="22"/>
                <w:szCs w:val="22"/>
              </w:rPr>
              <w:t>36</w:t>
            </w:r>
          </w:p>
        </w:tc>
        <w:tc>
          <w:tcPr>
            <w:tcW w:w="617" w:type="dxa"/>
            <w:shd w:val="clear" w:color="auto" w:fill="auto"/>
            <w:tcMar>
              <w:top w:w="57" w:type="dxa"/>
              <w:left w:w="57" w:type="dxa"/>
              <w:bottom w:w="57" w:type="dxa"/>
              <w:right w:w="57" w:type="dxa"/>
            </w:tcMar>
            <w:vAlign w:val="center"/>
          </w:tcPr>
          <w:p w:rsidR="00E348A1" w:rsidRDefault="00E348A1">
            <w:pPr>
              <w:spacing w:line="380" w:lineRule="exact"/>
              <w:ind w:left="-30" w:right="-30"/>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spacing w:line="380" w:lineRule="exact"/>
              <w:ind w:left="-30" w:right="-30"/>
              <w:jc w:val="center"/>
              <w:rPr>
                <w:bCs/>
                <w:sz w:val="22"/>
                <w:szCs w:val="22"/>
              </w:rPr>
            </w:pPr>
            <w:r>
              <w:rPr>
                <w:bCs/>
                <w:sz w:val="22"/>
                <w:szCs w:val="22"/>
              </w:rPr>
              <w:t>2</w:t>
            </w:r>
          </w:p>
        </w:tc>
        <w:tc>
          <w:tcPr>
            <w:tcW w:w="565" w:type="dxa"/>
            <w:shd w:val="clear" w:color="auto" w:fill="auto"/>
            <w:tcMar>
              <w:top w:w="57" w:type="dxa"/>
              <w:left w:w="57" w:type="dxa"/>
              <w:bottom w:w="57" w:type="dxa"/>
              <w:right w:w="57" w:type="dxa"/>
            </w:tcMar>
            <w:vAlign w:val="center"/>
          </w:tcPr>
          <w:p w:rsidR="00E348A1" w:rsidRDefault="00E832DF">
            <w:pPr>
              <w:spacing w:line="380" w:lineRule="exact"/>
              <w:ind w:left="-30" w:right="-30"/>
              <w:jc w:val="center"/>
              <w:rPr>
                <w:bCs/>
                <w:sz w:val="22"/>
                <w:szCs w:val="22"/>
              </w:rPr>
            </w:pPr>
            <w:r>
              <w:rPr>
                <w:bCs/>
                <w:sz w:val="22"/>
                <w:szCs w:val="22"/>
              </w:rPr>
              <w:t>1</w:t>
            </w:r>
          </w:p>
        </w:tc>
        <w:tc>
          <w:tcPr>
            <w:tcW w:w="994" w:type="dxa"/>
            <w:shd w:val="clear" w:color="auto" w:fill="auto"/>
            <w:tcMar>
              <w:top w:w="57" w:type="dxa"/>
              <w:left w:w="57" w:type="dxa"/>
              <w:bottom w:w="57" w:type="dxa"/>
              <w:right w:w="57" w:type="dxa"/>
            </w:tcMar>
            <w:vAlign w:val="center"/>
          </w:tcPr>
          <w:p w:rsidR="00E348A1" w:rsidRDefault="00E832DF">
            <w:pPr>
              <w:spacing w:line="380" w:lineRule="exact"/>
              <w:ind w:left="-30" w:right="-30"/>
              <w:jc w:val="center"/>
              <w:rPr>
                <w:bCs/>
                <w:sz w:val="22"/>
                <w:szCs w:val="22"/>
              </w:rPr>
            </w:pPr>
            <w:r>
              <w:rPr>
                <w:bCs/>
                <w:sz w:val="22"/>
                <w:szCs w:val="22"/>
              </w:rPr>
              <w:t>安全应急学院</w:t>
            </w:r>
          </w:p>
        </w:tc>
        <w:tc>
          <w:tcPr>
            <w:tcW w:w="773" w:type="dxa"/>
            <w:shd w:val="clear" w:color="auto" w:fill="auto"/>
            <w:tcMar>
              <w:top w:w="57" w:type="dxa"/>
              <w:left w:w="57" w:type="dxa"/>
              <w:bottom w:w="57" w:type="dxa"/>
              <w:right w:w="57" w:type="dxa"/>
            </w:tcMar>
            <w:vAlign w:val="center"/>
          </w:tcPr>
          <w:p w:rsidR="00E348A1" w:rsidRDefault="00E348A1">
            <w:pPr>
              <w:jc w:val="center"/>
              <w:rPr>
                <w:bCs/>
                <w:sz w:val="22"/>
                <w:szCs w:val="22"/>
              </w:rPr>
            </w:pPr>
          </w:p>
        </w:tc>
      </w:tr>
      <w:tr w:rsidR="00E348A1">
        <w:trPr>
          <w:cantSplit/>
          <w:trHeight w:val="20"/>
          <w:jc w:val="center"/>
        </w:trPr>
        <w:tc>
          <w:tcPr>
            <w:tcW w:w="700" w:type="dxa"/>
            <w:vMerge w:val="restart"/>
            <w:shd w:val="clear" w:color="auto" w:fill="auto"/>
            <w:tcMar>
              <w:top w:w="57" w:type="dxa"/>
              <w:left w:w="57" w:type="dxa"/>
              <w:bottom w:w="57" w:type="dxa"/>
              <w:right w:w="57" w:type="dxa"/>
            </w:tcMar>
            <w:vAlign w:val="center"/>
          </w:tcPr>
          <w:p w:rsidR="00E348A1" w:rsidRDefault="00E832DF">
            <w:pPr>
              <w:ind w:leftChars="-50" w:left="-105" w:rightChars="-50" w:right="-105"/>
              <w:jc w:val="center"/>
              <w:rPr>
                <w:bCs/>
                <w:sz w:val="22"/>
                <w:szCs w:val="22"/>
              </w:rPr>
            </w:pPr>
            <w:r>
              <w:rPr>
                <w:rFonts w:hint="eastAsia"/>
                <w:bCs/>
                <w:sz w:val="22"/>
                <w:szCs w:val="22"/>
              </w:rPr>
              <w:t>选修课</w:t>
            </w:r>
          </w:p>
          <w:p w:rsidR="00E348A1" w:rsidRDefault="00E832DF">
            <w:pPr>
              <w:ind w:leftChars="-50" w:left="-105" w:rightChars="-50" w:right="-105"/>
              <w:jc w:val="center"/>
              <w:rPr>
                <w:bCs/>
                <w:sz w:val="22"/>
                <w:szCs w:val="22"/>
              </w:rPr>
            </w:pPr>
            <w:r>
              <w:rPr>
                <w:rFonts w:hint="eastAsia"/>
                <w:bCs/>
                <w:sz w:val="22"/>
                <w:szCs w:val="22"/>
              </w:rPr>
              <w:t>（</w:t>
            </w:r>
            <w:r>
              <w:rPr>
                <w:rFonts w:hint="eastAsia"/>
                <w:bCs/>
                <w:sz w:val="22"/>
                <w:szCs w:val="22"/>
              </w:rPr>
              <w:t>8</w:t>
            </w:r>
            <w:r>
              <w:rPr>
                <w:rFonts w:hint="eastAsia"/>
                <w:bCs/>
                <w:sz w:val="22"/>
                <w:szCs w:val="22"/>
              </w:rPr>
              <w:t>学分）</w:t>
            </w:r>
          </w:p>
        </w:tc>
        <w:tc>
          <w:tcPr>
            <w:tcW w:w="846" w:type="dxa"/>
            <w:vMerge w:val="restart"/>
            <w:shd w:val="clear" w:color="auto" w:fill="auto"/>
            <w:tcMar>
              <w:top w:w="57" w:type="dxa"/>
              <w:left w:w="57" w:type="dxa"/>
              <w:bottom w:w="57" w:type="dxa"/>
              <w:right w:w="57" w:type="dxa"/>
            </w:tcMar>
            <w:vAlign w:val="center"/>
          </w:tcPr>
          <w:p w:rsidR="00E348A1" w:rsidRDefault="00E832DF">
            <w:pPr>
              <w:ind w:leftChars="-50" w:left="-105" w:rightChars="-50" w:right="-105"/>
              <w:jc w:val="center"/>
              <w:rPr>
                <w:bCs/>
                <w:sz w:val="22"/>
                <w:szCs w:val="22"/>
              </w:rPr>
            </w:pPr>
            <w:r>
              <w:rPr>
                <w:rFonts w:hint="eastAsia"/>
                <w:bCs/>
                <w:sz w:val="22"/>
                <w:szCs w:val="22"/>
              </w:rPr>
              <w:t>专业</w:t>
            </w:r>
          </w:p>
          <w:p w:rsidR="00E348A1" w:rsidRDefault="00E832DF">
            <w:pPr>
              <w:ind w:leftChars="-50" w:left="-105" w:rightChars="-50" w:right="-105"/>
              <w:jc w:val="center"/>
              <w:rPr>
                <w:bCs/>
                <w:sz w:val="22"/>
                <w:szCs w:val="22"/>
              </w:rPr>
            </w:pPr>
            <w:r>
              <w:rPr>
                <w:rFonts w:hint="eastAsia"/>
                <w:bCs/>
                <w:sz w:val="22"/>
                <w:szCs w:val="22"/>
              </w:rPr>
              <w:t>选修课</w:t>
            </w:r>
          </w:p>
          <w:p w:rsidR="00E348A1" w:rsidRDefault="00E832DF">
            <w:pPr>
              <w:ind w:leftChars="-50" w:left="-105" w:rightChars="-50" w:right="-105"/>
              <w:jc w:val="center"/>
              <w:rPr>
                <w:bCs/>
                <w:sz w:val="22"/>
                <w:szCs w:val="22"/>
              </w:rPr>
            </w:pPr>
            <w:r>
              <w:rPr>
                <w:rFonts w:hint="eastAsia"/>
                <w:bCs/>
                <w:sz w:val="22"/>
                <w:szCs w:val="22"/>
              </w:rPr>
              <w:t>（</w:t>
            </w:r>
            <w:r>
              <w:rPr>
                <w:rFonts w:hint="eastAsia"/>
                <w:bCs/>
                <w:sz w:val="22"/>
                <w:szCs w:val="22"/>
              </w:rPr>
              <w:t>7</w:t>
            </w:r>
            <w:r>
              <w:rPr>
                <w:rFonts w:hint="eastAsia"/>
                <w:bCs/>
                <w:sz w:val="22"/>
                <w:szCs w:val="22"/>
              </w:rPr>
              <w:t>学分）</w:t>
            </w:r>
          </w:p>
        </w:tc>
        <w:tc>
          <w:tcPr>
            <w:tcW w:w="1410"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00322001</w:t>
            </w:r>
          </w:p>
        </w:tc>
        <w:tc>
          <w:tcPr>
            <w:tcW w:w="155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管理科学和工程专业英语</w:t>
            </w:r>
          </w:p>
        </w:tc>
        <w:tc>
          <w:tcPr>
            <w:tcW w:w="649" w:type="dxa"/>
            <w:shd w:val="clear" w:color="auto" w:fill="auto"/>
            <w:tcMar>
              <w:top w:w="57" w:type="dxa"/>
              <w:left w:w="57" w:type="dxa"/>
              <w:bottom w:w="57" w:type="dxa"/>
              <w:right w:w="57" w:type="dxa"/>
            </w:tcMar>
            <w:vAlign w:val="center"/>
          </w:tcPr>
          <w:p w:rsidR="00E348A1" w:rsidRDefault="00E832DF">
            <w:pPr>
              <w:ind w:leftChars="-50" w:left="-105" w:rightChars="-50" w:right="-105"/>
              <w:jc w:val="center"/>
              <w:rPr>
                <w:bCs/>
                <w:sz w:val="22"/>
                <w:szCs w:val="22"/>
              </w:rPr>
            </w:pPr>
            <w:r>
              <w:rPr>
                <w:bCs/>
                <w:sz w:val="22"/>
                <w:szCs w:val="22"/>
              </w:rPr>
              <w:t>18</w:t>
            </w:r>
          </w:p>
        </w:tc>
        <w:tc>
          <w:tcPr>
            <w:tcW w:w="617"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1</w:t>
            </w:r>
          </w:p>
        </w:tc>
        <w:tc>
          <w:tcPr>
            <w:tcW w:w="565"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1</w:t>
            </w:r>
          </w:p>
        </w:tc>
        <w:tc>
          <w:tcPr>
            <w:tcW w:w="994" w:type="dxa"/>
            <w:shd w:val="clear" w:color="auto" w:fill="auto"/>
            <w:tcMar>
              <w:top w:w="57" w:type="dxa"/>
              <w:left w:w="57" w:type="dxa"/>
              <w:bottom w:w="57" w:type="dxa"/>
              <w:right w:w="57" w:type="dxa"/>
            </w:tcMar>
            <w:vAlign w:val="center"/>
          </w:tcPr>
          <w:p w:rsidR="00E348A1" w:rsidRDefault="00E832DF">
            <w:pPr>
              <w:snapToGrid w:val="0"/>
              <w:jc w:val="center"/>
              <w:rPr>
                <w:bCs/>
                <w:sz w:val="22"/>
                <w:szCs w:val="22"/>
              </w:rPr>
            </w:pPr>
            <w:r>
              <w:rPr>
                <w:rFonts w:hint="eastAsia"/>
                <w:bCs/>
                <w:sz w:val="22"/>
                <w:szCs w:val="22"/>
              </w:rPr>
              <w:t>管理学院</w:t>
            </w:r>
          </w:p>
        </w:tc>
        <w:tc>
          <w:tcPr>
            <w:tcW w:w="773" w:type="dxa"/>
            <w:vMerge w:val="restart"/>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必选</w:t>
            </w:r>
          </w:p>
        </w:tc>
      </w:tr>
      <w:tr w:rsidR="00E348A1">
        <w:trPr>
          <w:cantSplit/>
          <w:trHeight w:val="20"/>
          <w:jc w:val="center"/>
        </w:trPr>
        <w:tc>
          <w:tcPr>
            <w:tcW w:w="700"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846"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00322050</w:t>
            </w:r>
          </w:p>
        </w:tc>
        <w:tc>
          <w:tcPr>
            <w:tcW w:w="155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学术论文写作</w:t>
            </w:r>
          </w:p>
        </w:tc>
        <w:tc>
          <w:tcPr>
            <w:tcW w:w="649" w:type="dxa"/>
            <w:shd w:val="clear" w:color="auto" w:fill="auto"/>
            <w:tcMar>
              <w:top w:w="57" w:type="dxa"/>
              <w:left w:w="57" w:type="dxa"/>
              <w:bottom w:w="57" w:type="dxa"/>
              <w:right w:w="57" w:type="dxa"/>
            </w:tcMar>
            <w:vAlign w:val="center"/>
          </w:tcPr>
          <w:p w:rsidR="00E348A1" w:rsidRDefault="00E832DF">
            <w:pPr>
              <w:ind w:leftChars="-50" w:left="-105" w:rightChars="-50" w:right="-105"/>
              <w:jc w:val="center"/>
              <w:rPr>
                <w:bCs/>
                <w:sz w:val="22"/>
                <w:szCs w:val="22"/>
              </w:rPr>
            </w:pPr>
            <w:r>
              <w:rPr>
                <w:bCs/>
                <w:sz w:val="22"/>
                <w:szCs w:val="22"/>
              </w:rPr>
              <w:t>18</w:t>
            </w:r>
          </w:p>
        </w:tc>
        <w:tc>
          <w:tcPr>
            <w:tcW w:w="617"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pStyle w:val="af8"/>
              <w:pBdr>
                <w:bottom w:val="none" w:sz="0" w:space="0" w:color="auto"/>
              </w:pBdr>
              <w:tabs>
                <w:tab w:val="clear" w:pos="4153"/>
                <w:tab w:val="clear" w:pos="8306"/>
              </w:tabs>
              <w:snapToGrid/>
              <w:rPr>
                <w:bCs/>
                <w:sz w:val="22"/>
                <w:szCs w:val="22"/>
              </w:rPr>
            </w:pPr>
            <w:r>
              <w:rPr>
                <w:bCs/>
                <w:sz w:val="22"/>
                <w:szCs w:val="22"/>
              </w:rPr>
              <w:t>1</w:t>
            </w:r>
          </w:p>
        </w:tc>
        <w:tc>
          <w:tcPr>
            <w:tcW w:w="565"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2</w:t>
            </w:r>
          </w:p>
        </w:tc>
        <w:tc>
          <w:tcPr>
            <w:tcW w:w="99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管理学院</w:t>
            </w:r>
          </w:p>
        </w:tc>
        <w:tc>
          <w:tcPr>
            <w:tcW w:w="773" w:type="dxa"/>
            <w:vMerge/>
            <w:shd w:val="clear" w:color="auto" w:fill="auto"/>
            <w:tcMar>
              <w:top w:w="57" w:type="dxa"/>
              <w:left w:w="57" w:type="dxa"/>
              <w:bottom w:w="57" w:type="dxa"/>
              <w:right w:w="57" w:type="dxa"/>
            </w:tcMar>
            <w:vAlign w:val="center"/>
          </w:tcPr>
          <w:p w:rsidR="00E348A1" w:rsidRDefault="00E348A1">
            <w:pPr>
              <w:jc w:val="center"/>
              <w:rPr>
                <w:bCs/>
                <w:sz w:val="22"/>
                <w:szCs w:val="22"/>
              </w:rPr>
            </w:pPr>
          </w:p>
        </w:tc>
      </w:tr>
      <w:tr w:rsidR="00E348A1">
        <w:trPr>
          <w:cantSplit/>
          <w:trHeight w:val="20"/>
          <w:jc w:val="center"/>
        </w:trPr>
        <w:tc>
          <w:tcPr>
            <w:tcW w:w="700"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846"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00322221</w:t>
            </w:r>
          </w:p>
        </w:tc>
        <w:tc>
          <w:tcPr>
            <w:tcW w:w="155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供应链管理</w:t>
            </w:r>
          </w:p>
        </w:tc>
        <w:tc>
          <w:tcPr>
            <w:tcW w:w="649" w:type="dxa"/>
            <w:shd w:val="clear" w:color="auto" w:fill="auto"/>
            <w:tcMar>
              <w:top w:w="57" w:type="dxa"/>
              <w:left w:w="57" w:type="dxa"/>
              <w:bottom w:w="57" w:type="dxa"/>
              <w:right w:w="57" w:type="dxa"/>
            </w:tcMar>
            <w:vAlign w:val="center"/>
          </w:tcPr>
          <w:p w:rsidR="00E348A1" w:rsidRDefault="00E832DF">
            <w:pPr>
              <w:ind w:leftChars="-50" w:left="-105" w:rightChars="-50" w:right="-105"/>
              <w:jc w:val="center"/>
              <w:rPr>
                <w:bCs/>
                <w:sz w:val="22"/>
                <w:szCs w:val="22"/>
              </w:rPr>
            </w:pPr>
            <w:r>
              <w:rPr>
                <w:bCs/>
                <w:sz w:val="22"/>
                <w:szCs w:val="22"/>
              </w:rPr>
              <w:t>36</w:t>
            </w:r>
          </w:p>
        </w:tc>
        <w:tc>
          <w:tcPr>
            <w:tcW w:w="617"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2</w:t>
            </w:r>
          </w:p>
        </w:tc>
        <w:tc>
          <w:tcPr>
            <w:tcW w:w="565"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2</w:t>
            </w:r>
          </w:p>
        </w:tc>
        <w:tc>
          <w:tcPr>
            <w:tcW w:w="994" w:type="dxa"/>
            <w:shd w:val="clear" w:color="auto" w:fill="auto"/>
            <w:tcMar>
              <w:top w:w="57" w:type="dxa"/>
              <w:left w:w="57" w:type="dxa"/>
              <w:bottom w:w="57" w:type="dxa"/>
              <w:right w:w="57" w:type="dxa"/>
            </w:tcMar>
            <w:vAlign w:val="center"/>
          </w:tcPr>
          <w:p w:rsidR="00E348A1" w:rsidRDefault="00E832DF">
            <w:pPr>
              <w:snapToGrid w:val="0"/>
              <w:jc w:val="center"/>
              <w:rPr>
                <w:bCs/>
                <w:sz w:val="22"/>
                <w:szCs w:val="22"/>
              </w:rPr>
            </w:pPr>
            <w:r>
              <w:rPr>
                <w:rFonts w:hint="eastAsia"/>
                <w:bCs/>
                <w:sz w:val="22"/>
                <w:szCs w:val="22"/>
              </w:rPr>
              <w:t>管理学院</w:t>
            </w:r>
          </w:p>
        </w:tc>
        <w:tc>
          <w:tcPr>
            <w:tcW w:w="773" w:type="dxa"/>
            <w:shd w:val="clear" w:color="auto" w:fill="auto"/>
            <w:tcMar>
              <w:top w:w="57" w:type="dxa"/>
              <w:left w:w="57" w:type="dxa"/>
              <w:bottom w:w="57" w:type="dxa"/>
              <w:right w:w="57" w:type="dxa"/>
            </w:tcMar>
            <w:vAlign w:val="center"/>
          </w:tcPr>
          <w:p w:rsidR="00E348A1" w:rsidRDefault="00E348A1">
            <w:pPr>
              <w:jc w:val="center"/>
              <w:rPr>
                <w:bCs/>
                <w:sz w:val="22"/>
                <w:szCs w:val="22"/>
              </w:rPr>
            </w:pPr>
          </w:p>
        </w:tc>
      </w:tr>
      <w:tr w:rsidR="00E348A1">
        <w:trPr>
          <w:cantSplit/>
          <w:trHeight w:val="20"/>
          <w:jc w:val="center"/>
        </w:trPr>
        <w:tc>
          <w:tcPr>
            <w:tcW w:w="700"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846"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00322651</w:t>
            </w:r>
          </w:p>
        </w:tc>
        <w:tc>
          <w:tcPr>
            <w:tcW w:w="155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运营系统分析</w:t>
            </w:r>
          </w:p>
        </w:tc>
        <w:tc>
          <w:tcPr>
            <w:tcW w:w="649" w:type="dxa"/>
            <w:shd w:val="clear" w:color="auto" w:fill="auto"/>
            <w:tcMar>
              <w:top w:w="57" w:type="dxa"/>
              <w:left w:w="57" w:type="dxa"/>
              <w:bottom w:w="57" w:type="dxa"/>
              <w:right w:w="57" w:type="dxa"/>
            </w:tcMar>
            <w:vAlign w:val="center"/>
          </w:tcPr>
          <w:p w:rsidR="00E348A1" w:rsidRDefault="00E832DF">
            <w:pPr>
              <w:ind w:leftChars="-50" w:left="-105" w:rightChars="-50" w:right="-105"/>
              <w:jc w:val="center"/>
              <w:rPr>
                <w:bCs/>
                <w:sz w:val="22"/>
                <w:szCs w:val="22"/>
              </w:rPr>
            </w:pPr>
            <w:r>
              <w:rPr>
                <w:bCs/>
                <w:sz w:val="22"/>
                <w:szCs w:val="22"/>
              </w:rPr>
              <w:t>36</w:t>
            </w:r>
          </w:p>
        </w:tc>
        <w:tc>
          <w:tcPr>
            <w:tcW w:w="617"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2</w:t>
            </w:r>
          </w:p>
        </w:tc>
        <w:tc>
          <w:tcPr>
            <w:tcW w:w="565"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1</w:t>
            </w:r>
          </w:p>
        </w:tc>
        <w:tc>
          <w:tcPr>
            <w:tcW w:w="994" w:type="dxa"/>
            <w:shd w:val="clear" w:color="auto" w:fill="auto"/>
            <w:tcMar>
              <w:top w:w="57" w:type="dxa"/>
              <w:left w:w="57" w:type="dxa"/>
              <w:bottom w:w="57" w:type="dxa"/>
              <w:right w:w="57" w:type="dxa"/>
            </w:tcMar>
            <w:vAlign w:val="center"/>
          </w:tcPr>
          <w:p w:rsidR="00E348A1" w:rsidRDefault="00E832DF">
            <w:pPr>
              <w:snapToGrid w:val="0"/>
              <w:jc w:val="center"/>
              <w:rPr>
                <w:bCs/>
                <w:sz w:val="22"/>
                <w:szCs w:val="22"/>
              </w:rPr>
            </w:pPr>
            <w:r>
              <w:rPr>
                <w:rFonts w:hint="eastAsia"/>
                <w:bCs/>
                <w:sz w:val="22"/>
                <w:szCs w:val="22"/>
              </w:rPr>
              <w:t>管理学院</w:t>
            </w:r>
          </w:p>
        </w:tc>
        <w:tc>
          <w:tcPr>
            <w:tcW w:w="773" w:type="dxa"/>
            <w:shd w:val="clear" w:color="auto" w:fill="auto"/>
            <w:tcMar>
              <w:top w:w="57" w:type="dxa"/>
              <w:left w:w="57" w:type="dxa"/>
              <w:bottom w:w="57" w:type="dxa"/>
              <w:right w:w="57" w:type="dxa"/>
            </w:tcMar>
            <w:vAlign w:val="center"/>
          </w:tcPr>
          <w:p w:rsidR="00E348A1" w:rsidRDefault="00E348A1">
            <w:pPr>
              <w:jc w:val="center"/>
              <w:rPr>
                <w:bCs/>
                <w:sz w:val="22"/>
                <w:szCs w:val="22"/>
              </w:rPr>
            </w:pPr>
          </w:p>
        </w:tc>
      </w:tr>
      <w:tr w:rsidR="00E348A1">
        <w:trPr>
          <w:cantSplit/>
          <w:trHeight w:val="20"/>
          <w:jc w:val="center"/>
        </w:trPr>
        <w:tc>
          <w:tcPr>
            <w:tcW w:w="700"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846"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00321219</w:t>
            </w:r>
          </w:p>
        </w:tc>
        <w:tc>
          <w:tcPr>
            <w:tcW w:w="155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高级营销管理</w:t>
            </w:r>
          </w:p>
        </w:tc>
        <w:tc>
          <w:tcPr>
            <w:tcW w:w="649" w:type="dxa"/>
            <w:shd w:val="clear" w:color="auto" w:fill="auto"/>
            <w:tcMar>
              <w:top w:w="57" w:type="dxa"/>
              <w:left w:w="57" w:type="dxa"/>
              <w:bottom w:w="57" w:type="dxa"/>
              <w:right w:w="57" w:type="dxa"/>
            </w:tcMar>
            <w:vAlign w:val="center"/>
          </w:tcPr>
          <w:p w:rsidR="00E348A1" w:rsidRDefault="00E832DF">
            <w:pPr>
              <w:ind w:leftChars="-50" w:left="-105" w:rightChars="-50" w:right="-105"/>
              <w:jc w:val="center"/>
              <w:rPr>
                <w:bCs/>
                <w:sz w:val="22"/>
                <w:szCs w:val="22"/>
              </w:rPr>
            </w:pPr>
            <w:r>
              <w:rPr>
                <w:bCs/>
                <w:sz w:val="22"/>
                <w:szCs w:val="22"/>
              </w:rPr>
              <w:t>36</w:t>
            </w:r>
          </w:p>
        </w:tc>
        <w:tc>
          <w:tcPr>
            <w:tcW w:w="617"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2</w:t>
            </w:r>
          </w:p>
        </w:tc>
        <w:tc>
          <w:tcPr>
            <w:tcW w:w="565"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1</w:t>
            </w:r>
          </w:p>
        </w:tc>
        <w:tc>
          <w:tcPr>
            <w:tcW w:w="994" w:type="dxa"/>
            <w:shd w:val="clear" w:color="auto" w:fill="auto"/>
            <w:tcMar>
              <w:top w:w="57" w:type="dxa"/>
              <w:left w:w="57" w:type="dxa"/>
              <w:bottom w:w="57" w:type="dxa"/>
              <w:right w:w="57" w:type="dxa"/>
            </w:tcMar>
            <w:vAlign w:val="center"/>
          </w:tcPr>
          <w:p w:rsidR="00E348A1" w:rsidRDefault="00E832DF">
            <w:pPr>
              <w:snapToGrid w:val="0"/>
              <w:jc w:val="center"/>
              <w:rPr>
                <w:bCs/>
                <w:sz w:val="22"/>
                <w:szCs w:val="22"/>
              </w:rPr>
            </w:pPr>
            <w:r>
              <w:rPr>
                <w:rFonts w:hint="eastAsia"/>
                <w:bCs/>
                <w:sz w:val="22"/>
                <w:szCs w:val="22"/>
              </w:rPr>
              <w:t>管理学院</w:t>
            </w:r>
          </w:p>
        </w:tc>
        <w:tc>
          <w:tcPr>
            <w:tcW w:w="773" w:type="dxa"/>
            <w:shd w:val="clear" w:color="auto" w:fill="auto"/>
            <w:tcMar>
              <w:top w:w="57" w:type="dxa"/>
              <w:left w:w="57" w:type="dxa"/>
              <w:bottom w:w="57" w:type="dxa"/>
              <w:right w:w="57" w:type="dxa"/>
            </w:tcMar>
            <w:vAlign w:val="center"/>
          </w:tcPr>
          <w:p w:rsidR="00E348A1" w:rsidRDefault="00E348A1">
            <w:pPr>
              <w:jc w:val="center"/>
              <w:rPr>
                <w:bCs/>
                <w:sz w:val="22"/>
                <w:szCs w:val="22"/>
              </w:rPr>
            </w:pPr>
          </w:p>
        </w:tc>
      </w:tr>
      <w:tr w:rsidR="00E348A1">
        <w:trPr>
          <w:cantSplit/>
          <w:trHeight w:val="20"/>
          <w:jc w:val="center"/>
        </w:trPr>
        <w:tc>
          <w:tcPr>
            <w:tcW w:w="700"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846"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00322013</w:t>
            </w:r>
          </w:p>
        </w:tc>
        <w:tc>
          <w:tcPr>
            <w:tcW w:w="155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结构方程模型</w:t>
            </w:r>
          </w:p>
        </w:tc>
        <w:tc>
          <w:tcPr>
            <w:tcW w:w="649" w:type="dxa"/>
            <w:shd w:val="clear" w:color="auto" w:fill="auto"/>
            <w:tcMar>
              <w:top w:w="57" w:type="dxa"/>
              <w:left w:w="57" w:type="dxa"/>
              <w:bottom w:w="57" w:type="dxa"/>
              <w:right w:w="57" w:type="dxa"/>
            </w:tcMar>
            <w:vAlign w:val="center"/>
          </w:tcPr>
          <w:p w:rsidR="00E348A1" w:rsidRDefault="00E832DF">
            <w:pPr>
              <w:ind w:leftChars="-50" w:left="-105" w:rightChars="-50" w:right="-105"/>
              <w:jc w:val="center"/>
              <w:rPr>
                <w:bCs/>
                <w:sz w:val="22"/>
                <w:szCs w:val="22"/>
              </w:rPr>
            </w:pPr>
            <w:r>
              <w:rPr>
                <w:bCs/>
                <w:sz w:val="22"/>
                <w:szCs w:val="22"/>
              </w:rPr>
              <w:t>36</w:t>
            </w:r>
          </w:p>
        </w:tc>
        <w:tc>
          <w:tcPr>
            <w:tcW w:w="617"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2</w:t>
            </w:r>
          </w:p>
        </w:tc>
        <w:tc>
          <w:tcPr>
            <w:tcW w:w="565"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2</w:t>
            </w:r>
          </w:p>
        </w:tc>
        <w:tc>
          <w:tcPr>
            <w:tcW w:w="99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管理学院</w:t>
            </w:r>
          </w:p>
        </w:tc>
        <w:tc>
          <w:tcPr>
            <w:tcW w:w="773" w:type="dxa"/>
            <w:shd w:val="clear" w:color="auto" w:fill="auto"/>
            <w:tcMar>
              <w:top w:w="57" w:type="dxa"/>
              <w:left w:w="57" w:type="dxa"/>
              <w:bottom w:w="57" w:type="dxa"/>
              <w:right w:w="57" w:type="dxa"/>
            </w:tcMar>
            <w:vAlign w:val="center"/>
          </w:tcPr>
          <w:p w:rsidR="00E348A1" w:rsidRDefault="00E348A1">
            <w:pPr>
              <w:jc w:val="center"/>
              <w:rPr>
                <w:bCs/>
                <w:sz w:val="22"/>
                <w:szCs w:val="22"/>
              </w:rPr>
            </w:pPr>
          </w:p>
        </w:tc>
      </w:tr>
      <w:tr w:rsidR="00E348A1">
        <w:trPr>
          <w:cantSplit/>
          <w:trHeight w:val="20"/>
          <w:jc w:val="center"/>
        </w:trPr>
        <w:tc>
          <w:tcPr>
            <w:tcW w:w="700"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846"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00322014</w:t>
            </w:r>
          </w:p>
        </w:tc>
        <w:tc>
          <w:tcPr>
            <w:tcW w:w="155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智能计算与决策支持</w:t>
            </w:r>
          </w:p>
        </w:tc>
        <w:tc>
          <w:tcPr>
            <w:tcW w:w="649" w:type="dxa"/>
            <w:shd w:val="clear" w:color="auto" w:fill="auto"/>
            <w:tcMar>
              <w:top w:w="57" w:type="dxa"/>
              <w:left w:w="57" w:type="dxa"/>
              <w:bottom w:w="57" w:type="dxa"/>
              <w:right w:w="57" w:type="dxa"/>
            </w:tcMar>
            <w:vAlign w:val="center"/>
          </w:tcPr>
          <w:p w:rsidR="00E348A1" w:rsidRDefault="00E832DF">
            <w:pPr>
              <w:ind w:leftChars="-50" w:left="-105" w:rightChars="-50" w:right="-105"/>
              <w:jc w:val="center"/>
              <w:rPr>
                <w:bCs/>
                <w:sz w:val="22"/>
                <w:szCs w:val="22"/>
              </w:rPr>
            </w:pPr>
            <w:r>
              <w:rPr>
                <w:bCs/>
                <w:sz w:val="22"/>
                <w:szCs w:val="22"/>
              </w:rPr>
              <w:t>36</w:t>
            </w:r>
          </w:p>
        </w:tc>
        <w:tc>
          <w:tcPr>
            <w:tcW w:w="617"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2</w:t>
            </w:r>
          </w:p>
        </w:tc>
        <w:tc>
          <w:tcPr>
            <w:tcW w:w="565"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2</w:t>
            </w:r>
          </w:p>
        </w:tc>
        <w:tc>
          <w:tcPr>
            <w:tcW w:w="994" w:type="dxa"/>
            <w:shd w:val="clear" w:color="auto" w:fill="auto"/>
            <w:tcMar>
              <w:top w:w="57" w:type="dxa"/>
              <w:left w:w="57" w:type="dxa"/>
              <w:bottom w:w="57" w:type="dxa"/>
              <w:right w:w="57" w:type="dxa"/>
            </w:tcMar>
            <w:vAlign w:val="center"/>
          </w:tcPr>
          <w:p w:rsidR="00E348A1" w:rsidRDefault="00E832DF">
            <w:pPr>
              <w:snapToGrid w:val="0"/>
              <w:jc w:val="center"/>
              <w:rPr>
                <w:bCs/>
                <w:sz w:val="22"/>
                <w:szCs w:val="22"/>
              </w:rPr>
            </w:pPr>
            <w:r>
              <w:rPr>
                <w:rFonts w:hint="eastAsia"/>
                <w:bCs/>
                <w:sz w:val="22"/>
                <w:szCs w:val="22"/>
              </w:rPr>
              <w:t>管理学院</w:t>
            </w:r>
          </w:p>
        </w:tc>
        <w:tc>
          <w:tcPr>
            <w:tcW w:w="773"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sz w:val="22"/>
                <w:szCs w:val="22"/>
              </w:rPr>
              <w:t>研究方法类课程，必选</w:t>
            </w:r>
          </w:p>
        </w:tc>
      </w:tr>
      <w:tr w:rsidR="00E348A1">
        <w:trPr>
          <w:cantSplit/>
          <w:trHeight w:val="20"/>
          <w:jc w:val="center"/>
        </w:trPr>
        <w:tc>
          <w:tcPr>
            <w:tcW w:w="700"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846"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00322258</w:t>
            </w:r>
          </w:p>
        </w:tc>
        <w:tc>
          <w:tcPr>
            <w:tcW w:w="155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大数据与商业分析</w:t>
            </w:r>
          </w:p>
        </w:tc>
        <w:tc>
          <w:tcPr>
            <w:tcW w:w="649" w:type="dxa"/>
            <w:shd w:val="clear" w:color="auto" w:fill="auto"/>
            <w:tcMar>
              <w:top w:w="57" w:type="dxa"/>
              <w:left w:w="57" w:type="dxa"/>
              <w:bottom w:w="57" w:type="dxa"/>
              <w:right w:w="57" w:type="dxa"/>
            </w:tcMar>
            <w:vAlign w:val="center"/>
          </w:tcPr>
          <w:p w:rsidR="00E348A1" w:rsidRDefault="00E832DF">
            <w:pPr>
              <w:ind w:leftChars="-50" w:left="-105" w:rightChars="-50" w:right="-105"/>
              <w:jc w:val="center"/>
              <w:rPr>
                <w:bCs/>
                <w:sz w:val="22"/>
                <w:szCs w:val="22"/>
              </w:rPr>
            </w:pPr>
            <w:r>
              <w:rPr>
                <w:bCs/>
                <w:sz w:val="22"/>
                <w:szCs w:val="22"/>
              </w:rPr>
              <w:t>36</w:t>
            </w:r>
          </w:p>
        </w:tc>
        <w:tc>
          <w:tcPr>
            <w:tcW w:w="617"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2</w:t>
            </w:r>
          </w:p>
        </w:tc>
        <w:tc>
          <w:tcPr>
            <w:tcW w:w="565"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2</w:t>
            </w:r>
          </w:p>
        </w:tc>
        <w:tc>
          <w:tcPr>
            <w:tcW w:w="99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管理学院</w:t>
            </w:r>
          </w:p>
        </w:tc>
        <w:tc>
          <w:tcPr>
            <w:tcW w:w="773" w:type="dxa"/>
            <w:shd w:val="clear" w:color="auto" w:fill="auto"/>
            <w:tcMar>
              <w:top w:w="57" w:type="dxa"/>
              <w:left w:w="57" w:type="dxa"/>
              <w:bottom w:w="57" w:type="dxa"/>
              <w:right w:w="57" w:type="dxa"/>
            </w:tcMar>
            <w:vAlign w:val="center"/>
          </w:tcPr>
          <w:p w:rsidR="00E348A1" w:rsidRDefault="00E348A1">
            <w:pPr>
              <w:jc w:val="center"/>
              <w:rPr>
                <w:bCs/>
                <w:sz w:val="22"/>
                <w:szCs w:val="22"/>
              </w:rPr>
            </w:pPr>
          </w:p>
        </w:tc>
      </w:tr>
      <w:tr w:rsidR="00E348A1">
        <w:trPr>
          <w:cantSplit/>
          <w:trHeight w:val="20"/>
          <w:jc w:val="center"/>
        </w:trPr>
        <w:tc>
          <w:tcPr>
            <w:tcW w:w="700"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846"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00322018</w:t>
            </w:r>
          </w:p>
        </w:tc>
        <w:tc>
          <w:tcPr>
            <w:tcW w:w="155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管理建模与算法分析</w:t>
            </w:r>
          </w:p>
        </w:tc>
        <w:tc>
          <w:tcPr>
            <w:tcW w:w="649" w:type="dxa"/>
            <w:shd w:val="clear" w:color="auto" w:fill="auto"/>
            <w:tcMar>
              <w:top w:w="57" w:type="dxa"/>
              <w:left w:w="57" w:type="dxa"/>
              <w:bottom w:w="57" w:type="dxa"/>
              <w:right w:w="57" w:type="dxa"/>
            </w:tcMar>
            <w:vAlign w:val="center"/>
          </w:tcPr>
          <w:p w:rsidR="00E348A1" w:rsidRDefault="00E832DF">
            <w:pPr>
              <w:ind w:leftChars="-50" w:left="-105" w:rightChars="-50" w:right="-105"/>
              <w:jc w:val="center"/>
              <w:rPr>
                <w:bCs/>
                <w:sz w:val="22"/>
                <w:szCs w:val="22"/>
              </w:rPr>
            </w:pPr>
            <w:r>
              <w:rPr>
                <w:bCs/>
                <w:sz w:val="22"/>
                <w:szCs w:val="22"/>
              </w:rPr>
              <w:t>36</w:t>
            </w:r>
          </w:p>
        </w:tc>
        <w:tc>
          <w:tcPr>
            <w:tcW w:w="617"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2</w:t>
            </w:r>
          </w:p>
        </w:tc>
        <w:tc>
          <w:tcPr>
            <w:tcW w:w="565"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2</w:t>
            </w:r>
          </w:p>
        </w:tc>
        <w:tc>
          <w:tcPr>
            <w:tcW w:w="994" w:type="dxa"/>
            <w:shd w:val="clear" w:color="auto" w:fill="auto"/>
            <w:tcMar>
              <w:top w:w="57" w:type="dxa"/>
              <w:left w:w="57" w:type="dxa"/>
              <w:bottom w:w="57" w:type="dxa"/>
              <w:right w:w="57" w:type="dxa"/>
            </w:tcMar>
            <w:vAlign w:val="center"/>
          </w:tcPr>
          <w:p w:rsidR="00E348A1" w:rsidRDefault="00E832DF">
            <w:pPr>
              <w:snapToGrid w:val="0"/>
              <w:jc w:val="center"/>
              <w:rPr>
                <w:bCs/>
                <w:sz w:val="22"/>
                <w:szCs w:val="22"/>
              </w:rPr>
            </w:pPr>
            <w:r>
              <w:rPr>
                <w:rFonts w:hint="eastAsia"/>
                <w:bCs/>
                <w:sz w:val="22"/>
                <w:szCs w:val="22"/>
              </w:rPr>
              <w:t>管理学院</w:t>
            </w:r>
          </w:p>
        </w:tc>
        <w:tc>
          <w:tcPr>
            <w:tcW w:w="773" w:type="dxa"/>
            <w:shd w:val="clear" w:color="auto" w:fill="auto"/>
            <w:tcMar>
              <w:top w:w="57" w:type="dxa"/>
              <w:left w:w="57" w:type="dxa"/>
              <w:bottom w:w="57" w:type="dxa"/>
              <w:right w:w="57" w:type="dxa"/>
            </w:tcMar>
            <w:vAlign w:val="center"/>
          </w:tcPr>
          <w:p w:rsidR="00E348A1" w:rsidRDefault="00E348A1">
            <w:pPr>
              <w:jc w:val="center"/>
              <w:rPr>
                <w:bCs/>
                <w:sz w:val="22"/>
                <w:szCs w:val="22"/>
              </w:rPr>
            </w:pPr>
          </w:p>
        </w:tc>
      </w:tr>
      <w:tr w:rsidR="00E348A1">
        <w:trPr>
          <w:cantSplit/>
          <w:trHeight w:val="20"/>
          <w:jc w:val="center"/>
        </w:trPr>
        <w:tc>
          <w:tcPr>
            <w:tcW w:w="700"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846"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00322023</w:t>
            </w:r>
          </w:p>
        </w:tc>
        <w:tc>
          <w:tcPr>
            <w:tcW w:w="155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行为金融学</w:t>
            </w:r>
          </w:p>
        </w:tc>
        <w:tc>
          <w:tcPr>
            <w:tcW w:w="649" w:type="dxa"/>
            <w:shd w:val="clear" w:color="auto" w:fill="auto"/>
            <w:tcMar>
              <w:top w:w="57" w:type="dxa"/>
              <w:left w:w="57" w:type="dxa"/>
              <w:bottom w:w="57" w:type="dxa"/>
              <w:right w:w="57" w:type="dxa"/>
            </w:tcMar>
            <w:vAlign w:val="center"/>
          </w:tcPr>
          <w:p w:rsidR="00E348A1" w:rsidRDefault="00E832DF">
            <w:pPr>
              <w:ind w:leftChars="-50" w:left="-105" w:rightChars="-50" w:right="-105"/>
              <w:jc w:val="center"/>
              <w:rPr>
                <w:bCs/>
                <w:sz w:val="22"/>
                <w:szCs w:val="22"/>
              </w:rPr>
            </w:pPr>
            <w:r>
              <w:rPr>
                <w:bCs/>
                <w:sz w:val="22"/>
                <w:szCs w:val="22"/>
              </w:rPr>
              <w:t>36</w:t>
            </w:r>
          </w:p>
        </w:tc>
        <w:tc>
          <w:tcPr>
            <w:tcW w:w="617"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2</w:t>
            </w:r>
          </w:p>
        </w:tc>
        <w:tc>
          <w:tcPr>
            <w:tcW w:w="565" w:type="dxa"/>
            <w:shd w:val="clear" w:color="auto" w:fill="auto"/>
            <w:tcMar>
              <w:top w:w="57" w:type="dxa"/>
              <w:left w:w="57" w:type="dxa"/>
              <w:bottom w:w="57" w:type="dxa"/>
              <w:right w:w="57" w:type="dxa"/>
            </w:tcMar>
            <w:vAlign w:val="center"/>
          </w:tcPr>
          <w:p w:rsidR="00E348A1" w:rsidRDefault="00E832DF">
            <w:pPr>
              <w:snapToGrid w:val="0"/>
              <w:jc w:val="center"/>
              <w:rPr>
                <w:bCs/>
                <w:sz w:val="22"/>
                <w:szCs w:val="22"/>
              </w:rPr>
            </w:pPr>
            <w:r>
              <w:rPr>
                <w:bCs/>
                <w:sz w:val="22"/>
                <w:szCs w:val="22"/>
              </w:rPr>
              <w:t>2</w:t>
            </w:r>
          </w:p>
        </w:tc>
        <w:tc>
          <w:tcPr>
            <w:tcW w:w="994" w:type="dxa"/>
            <w:shd w:val="clear" w:color="auto" w:fill="auto"/>
            <w:tcMar>
              <w:top w:w="57" w:type="dxa"/>
              <w:left w:w="57" w:type="dxa"/>
              <w:bottom w:w="57" w:type="dxa"/>
              <w:right w:w="57" w:type="dxa"/>
            </w:tcMar>
            <w:vAlign w:val="center"/>
          </w:tcPr>
          <w:p w:rsidR="00E348A1" w:rsidRDefault="00E832DF">
            <w:pPr>
              <w:snapToGrid w:val="0"/>
              <w:jc w:val="center"/>
              <w:rPr>
                <w:bCs/>
                <w:sz w:val="22"/>
                <w:szCs w:val="22"/>
              </w:rPr>
            </w:pPr>
            <w:r>
              <w:rPr>
                <w:rFonts w:hint="eastAsia"/>
                <w:bCs/>
                <w:sz w:val="22"/>
                <w:szCs w:val="22"/>
              </w:rPr>
              <w:t>管理学院</w:t>
            </w:r>
          </w:p>
        </w:tc>
        <w:tc>
          <w:tcPr>
            <w:tcW w:w="773" w:type="dxa"/>
            <w:shd w:val="clear" w:color="auto" w:fill="auto"/>
            <w:tcMar>
              <w:top w:w="57" w:type="dxa"/>
              <w:left w:w="57" w:type="dxa"/>
              <w:bottom w:w="57" w:type="dxa"/>
              <w:right w:w="57" w:type="dxa"/>
            </w:tcMar>
            <w:vAlign w:val="center"/>
          </w:tcPr>
          <w:p w:rsidR="00E348A1" w:rsidRDefault="00E348A1">
            <w:pPr>
              <w:jc w:val="center"/>
              <w:rPr>
                <w:bCs/>
                <w:sz w:val="22"/>
                <w:szCs w:val="22"/>
              </w:rPr>
            </w:pPr>
          </w:p>
        </w:tc>
      </w:tr>
      <w:tr w:rsidR="00E348A1">
        <w:trPr>
          <w:cantSplit/>
          <w:trHeight w:val="20"/>
          <w:jc w:val="center"/>
        </w:trPr>
        <w:tc>
          <w:tcPr>
            <w:tcW w:w="700"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846"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00322255</w:t>
            </w:r>
          </w:p>
        </w:tc>
        <w:tc>
          <w:tcPr>
            <w:tcW w:w="155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金融经济学</w:t>
            </w:r>
          </w:p>
        </w:tc>
        <w:tc>
          <w:tcPr>
            <w:tcW w:w="649" w:type="dxa"/>
            <w:shd w:val="clear" w:color="auto" w:fill="auto"/>
            <w:tcMar>
              <w:top w:w="57" w:type="dxa"/>
              <w:left w:w="57" w:type="dxa"/>
              <w:bottom w:w="57" w:type="dxa"/>
              <w:right w:w="57" w:type="dxa"/>
            </w:tcMar>
            <w:vAlign w:val="center"/>
          </w:tcPr>
          <w:p w:rsidR="00E348A1" w:rsidRDefault="00E832DF">
            <w:pPr>
              <w:ind w:leftChars="-50" w:left="-105" w:rightChars="-50" w:right="-105"/>
              <w:jc w:val="center"/>
              <w:rPr>
                <w:bCs/>
                <w:sz w:val="22"/>
                <w:szCs w:val="22"/>
              </w:rPr>
            </w:pPr>
            <w:r>
              <w:rPr>
                <w:bCs/>
                <w:sz w:val="22"/>
                <w:szCs w:val="22"/>
              </w:rPr>
              <w:t>36</w:t>
            </w:r>
          </w:p>
        </w:tc>
        <w:tc>
          <w:tcPr>
            <w:tcW w:w="617"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2</w:t>
            </w:r>
          </w:p>
        </w:tc>
        <w:tc>
          <w:tcPr>
            <w:tcW w:w="565" w:type="dxa"/>
            <w:shd w:val="clear" w:color="auto" w:fill="auto"/>
            <w:tcMar>
              <w:top w:w="57" w:type="dxa"/>
              <w:left w:w="57" w:type="dxa"/>
              <w:bottom w:w="57" w:type="dxa"/>
              <w:right w:w="57" w:type="dxa"/>
            </w:tcMar>
            <w:vAlign w:val="center"/>
          </w:tcPr>
          <w:p w:rsidR="00E348A1" w:rsidRDefault="00E832DF">
            <w:pPr>
              <w:snapToGrid w:val="0"/>
              <w:jc w:val="center"/>
              <w:rPr>
                <w:bCs/>
                <w:sz w:val="22"/>
                <w:szCs w:val="22"/>
              </w:rPr>
            </w:pPr>
            <w:r>
              <w:rPr>
                <w:bCs/>
                <w:sz w:val="22"/>
                <w:szCs w:val="22"/>
              </w:rPr>
              <w:t>1</w:t>
            </w:r>
          </w:p>
        </w:tc>
        <w:tc>
          <w:tcPr>
            <w:tcW w:w="994" w:type="dxa"/>
            <w:shd w:val="clear" w:color="auto" w:fill="auto"/>
            <w:tcMar>
              <w:top w:w="57" w:type="dxa"/>
              <w:left w:w="57" w:type="dxa"/>
              <w:bottom w:w="57" w:type="dxa"/>
              <w:right w:w="57" w:type="dxa"/>
            </w:tcMar>
            <w:vAlign w:val="center"/>
          </w:tcPr>
          <w:p w:rsidR="00E348A1" w:rsidRDefault="00E832DF">
            <w:pPr>
              <w:snapToGrid w:val="0"/>
              <w:jc w:val="center"/>
              <w:rPr>
                <w:bCs/>
                <w:sz w:val="22"/>
                <w:szCs w:val="22"/>
              </w:rPr>
            </w:pPr>
            <w:r>
              <w:rPr>
                <w:rFonts w:hint="eastAsia"/>
                <w:bCs/>
                <w:sz w:val="22"/>
                <w:szCs w:val="22"/>
              </w:rPr>
              <w:t>管理学院</w:t>
            </w:r>
          </w:p>
        </w:tc>
        <w:tc>
          <w:tcPr>
            <w:tcW w:w="773" w:type="dxa"/>
            <w:shd w:val="clear" w:color="auto" w:fill="auto"/>
            <w:tcMar>
              <w:top w:w="57" w:type="dxa"/>
              <w:left w:w="57" w:type="dxa"/>
              <w:bottom w:w="57" w:type="dxa"/>
              <w:right w:w="57" w:type="dxa"/>
            </w:tcMar>
            <w:vAlign w:val="center"/>
          </w:tcPr>
          <w:p w:rsidR="00E348A1" w:rsidRDefault="00E348A1">
            <w:pPr>
              <w:jc w:val="center"/>
              <w:rPr>
                <w:bCs/>
                <w:sz w:val="22"/>
                <w:szCs w:val="22"/>
              </w:rPr>
            </w:pPr>
          </w:p>
        </w:tc>
      </w:tr>
      <w:tr w:rsidR="00E348A1">
        <w:trPr>
          <w:cantSplit/>
          <w:trHeight w:val="20"/>
          <w:jc w:val="center"/>
        </w:trPr>
        <w:tc>
          <w:tcPr>
            <w:tcW w:w="700"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846"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00322653</w:t>
            </w:r>
          </w:p>
        </w:tc>
        <w:tc>
          <w:tcPr>
            <w:tcW w:w="155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金融市场与金融工具</w:t>
            </w:r>
          </w:p>
        </w:tc>
        <w:tc>
          <w:tcPr>
            <w:tcW w:w="649" w:type="dxa"/>
            <w:shd w:val="clear" w:color="auto" w:fill="auto"/>
            <w:tcMar>
              <w:top w:w="57" w:type="dxa"/>
              <w:left w:w="57" w:type="dxa"/>
              <w:bottom w:w="57" w:type="dxa"/>
              <w:right w:w="57" w:type="dxa"/>
            </w:tcMar>
            <w:vAlign w:val="center"/>
          </w:tcPr>
          <w:p w:rsidR="00E348A1" w:rsidRDefault="00E832DF">
            <w:pPr>
              <w:ind w:leftChars="-50" w:left="-105" w:rightChars="-50" w:right="-105"/>
              <w:jc w:val="center"/>
              <w:rPr>
                <w:bCs/>
                <w:sz w:val="22"/>
                <w:szCs w:val="22"/>
              </w:rPr>
            </w:pPr>
            <w:r>
              <w:rPr>
                <w:bCs/>
                <w:sz w:val="22"/>
                <w:szCs w:val="22"/>
              </w:rPr>
              <w:t>36</w:t>
            </w:r>
          </w:p>
        </w:tc>
        <w:tc>
          <w:tcPr>
            <w:tcW w:w="617"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2</w:t>
            </w:r>
          </w:p>
        </w:tc>
        <w:tc>
          <w:tcPr>
            <w:tcW w:w="565" w:type="dxa"/>
            <w:shd w:val="clear" w:color="auto" w:fill="auto"/>
            <w:tcMar>
              <w:top w:w="57" w:type="dxa"/>
              <w:left w:w="57" w:type="dxa"/>
              <w:bottom w:w="57" w:type="dxa"/>
              <w:right w:w="57" w:type="dxa"/>
            </w:tcMar>
            <w:vAlign w:val="center"/>
          </w:tcPr>
          <w:p w:rsidR="00E348A1" w:rsidRDefault="00E832DF">
            <w:pPr>
              <w:snapToGrid w:val="0"/>
              <w:jc w:val="center"/>
              <w:rPr>
                <w:bCs/>
                <w:sz w:val="22"/>
                <w:szCs w:val="22"/>
              </w:rPr>
            </w:pPr>
            <w:r>
              <w:rPr>
                <w:bCs/>
                <w:sz w:val="22"/>
                <w:szCs w:val="22"/>
              </w:rPr>
              <w:t>1</w:t>
            </w:r>
          </w:p>
        </w:tc>
        <w:tc>
          <w:tcPr>
            <w:tcW w:w="994" w:type="dxa"/>
            <w:shd w:val="clear" w:color="auto" w:fill="auto"/>
            <w:tcMar>
              <w:top w:w="57" w:type="dxa"/>
              <w:left w:w="57" w:type="dxa"/>
              <w:bottom w:w="57" w:type="dxa"/>
              <w:right w:w="57" w:type="dxa"/>
            </w:tcMar>
            <w:vAlign w:val="center"/>
          </w:tcPr>
          <w:p w:rsidR="00E348A1" w:rsidRDefault="00E832DF">
            <w:pPr>
              <w:snapToGrid w:val="0"/>
              <w:jc w:val="center"/>
              <w:rPr>
                <w:bCs/>
                <w:sz w:val="22"/>
                <w:szCs w:val="22"/>
              </w:rPr>
            </w:pPr>
            <w:r>
              <w:rPr>
                <w:rFonts w:hint="eastAsia"/>
                <w:bCs/>
                <w:sz w:val="22"/>
                <w:szCs w:val="22"/>
              </w:rPr>
              <w:t>管理学院</w:t>
            </w:r>
          </w:p>
        </w:tc>
        <w:tc>
          <w:tcPr>
            <w:tcW w:w="773" w:type="dxa"/>
            <w:shd w:val="clear" w:color="auto" w:fill="auto"/>
            <w:tcMar>
              <w:top w:w="57" w:type="dxa"/>
              <w:left w:w="57" w:type="dxa"/>
              <w:bottom w:w="57" w:type="dxa"/>
              <w:right w:w="57" w:type="dxa"/>
            </w:tcMar>
            <w:vAlign w:val="center"/>
          </w:tcPr>
          <w:p w:rsidR="00E348A1" w:rsidRDefault="00E348A1">
            <w:pPr>
              <w:jc w:val="center"/>
              <w:rPr>
                <w:bCs/>
                <w:sz w:val="22"/>
                <w:szCs w:val="22"/>
              </w:rPr>
            </w:pPr>
          </w:p>
        </w:tc>
      </w:tr>
      <w:tr w:rsidR="00E348A1">
        <w:trPr>
          <w:cantSplit/>
          <w:trHeight w:val="20"/>
          <w:jc w:val="center"/>
        </w:trPr>
        <w:tc>
          <w:tcPr>
            <w:tcW w:w="700"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846"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00322032</w:t>
            </w:r>
          </w:p>
        </w:tc>
        <w:tc>
          <w:tcPr>
            <w:tcW w:w="155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创业管理</w:t>
            </w:r>
          </w:p>
        </w:tc>
        <w:tc>
          <w:tcPr>
            <w:tcW w:w="649" w:type="dxa"/>
            <w:shd w:val="clear" w:color="auto" w:fill="auto"/>
            <w:tcMar>
              <w:top w:w="57" w:type="dxa"/>
              <w:left w:w="57" w:type="dxa"/>
              <w:bottom w:w="57" w:type="dxa"/>
              <w:right w:w="57" w:type="dxa"/>
            </w:tcMar>
            <w:vAlign w:val="center"/>
          </w:tcPr>
          <w:p w:rsidR="00E348A1" w:rsidRDefault="00E832DF">
            <w:pPr>
              <w:ind w:leftChars="-50" w:left="-105" w:rightChars="-50" w:right="-105"/>
              <w:jc w:val="center"/>
              <w:rPr>
                <w:bCs/>
                <w:sz w:val="22"/>
                <w:szCs w:val="22"/>
              </w:rPr>
            </w:pPr>
            <w:r>
              <w:rPr>
                <w:bCs/>
                <w:sz w:val="22"/>
                <w:szCs w:val="22"/>
              </w:rPr>
              <w:t>36</w:t>
            </w:r>
          </w:p>
        </w:tc>
        <w:tc>
          <w:tcPr>
            <w:tcW w:w="617"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2</w:t>
            </w:r>
          </w:p>
        </w:tc>
        <w:tc>
          <w:tcPr>
            <w:tcW w:w="565"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2</w:t>
            </w:r>
          </w:p>
        </w:tc>
        <w:tc>
          <w:tcPr>
            <w:tcW w:w="99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管理学院</w:t>
            </w:r>
          </w:p>
        </w:tc>
        <w:tc>
          <w:tcPr>
            <w:tcW w:w="773" w:type="dxa"/>
            <w:shd w:val="clear" w:color="auto" w:fill="auto"/>
            <w:tcMar>
              <w:top w:w="57" w:type="dxa"/>
              <w:left w:w="57" w:type="dxa"/>
              <w:bottom w:w="57" w:type="dxa"/>
              <w:right w:w="57" w:type="dxa"/>
            </w:tcMar>
            <w:vAlign w:val="center"/>
          </w:tcPr>
          <w:p w:rsidR="00E348A1" w:rsidRDefault="00E348A1">
            <w:pPr>
              <w:jc w:val="center"/>
              <w:rPr>
                <w:bCs/>
                <w:sz w:val="22"/>
                <w:szCs w:val="22"/>
              </w:rPr>
            </w:pPr>
          </w:p>
        </w:tc>
      </w:tr>
      <w:tr w:rsidR="00E348A1">
        <w:trPr>
          <w:cantSplit/>
          <w:trHeight w:val="20"/>
          <w:jc w:val="center"/>
        </w:trPr>
        <w:tc>
          <w:tcPr>
            <w:tcW w:w="700"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846"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00322654</w:t>
            </w:r>
          </w:p>
        </w:tc>
        <w:tc>
          <w:tcPr>
            <w:tcW w:w="155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工程项目管理</w:t>
            </w:r>
          </w:p>
        </w:tc>
        <w:tc>
          <w:tcPr>
            <w:tcW w:w="649" w:type="dxa"/>
            <w:shd w:val="clear" w:color="auto" w:fill="auto"/>
            <w:tcMar>
              <w:top w:w="57" w:type="dxa"/>
              <w:left w:w="57" w:type="dxa"/>
              <w:bottom w:w="57" w:type="dxa"/>
              <w:right w:w="57" w:type="dxa"/>
            </w:tcMar>
            <w:vAlign w:val="center"/>
          </w:tcPr>
          <w:p w:rsidR="00E348A1" w:rsidRDefault="00E832DF">
            <w:pPr>
              <w:ind w:leftChars="-50" w:left="-105" w:rightChars="-50" w:right="-105"/>
              <w:jc w:val="center"/>
              <w:rPr>
                <w:bCs/>
                <w:sz w:val="22"/>
                <w:szCs w:val="22"/>
              </w:rPr>
            </w:pPr>
            <w:r>
              <w:rPr>
                <w:bCs/>
                <w:sz w:val="22"/>
                <w:szCs w:val="22"/>
              </w:rPr>
              <w:t>36</w:t>
            </w:r>
          </w:p>
        </w:tc>
        <w:tc>
          <w:tcPr>
            <w:tcW w:w="617"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2</w:t>
            </w:r>
          </w:p>
        </w:tc>
        <w:tc>
          <w:tcPr>
            <w:tcW w:w="565"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2</w:t>
            </w:r>
          </w:p>
        </w:tc>
        <w:tc>
          <w:tcPr>
            <w:tcW w:w="994" w:type="dxa"/>
            <w:shd w:val="clear" w:color="auto" w:fill="auto"/>
            <w:tcMar>
              <w:top w:w="57" w:type="dxa"/>
              <w:left w:w="57" w:type="dxa"/>
              <w:bottom w:w="57" w:type="dxa"/>
              <w:right w:w="57" w:type="dxa"/>
            </w:tcMar>
            <w:vAlign w:val="center"/>
          </w:tcPr>
          <w:p w:rsidR="00E348A1" w:rsidRDefault="00E832DF">
            <w:pPr>
              <w:snapToGrid w:val="0"/>
              <w:jc w:val="center"/>
              <w:rPr>
                <w:bCs/>
                <w:sz w:val="22"/>
                <w:szCs w:val="22"/>
              </w:rPr>
            </w:pPr>
            <w:r>
              <w:rPr>
                <w:rFonts w:hint="eastAsia"/>
                <w:bCs/>
                <w:sz w:val="22"/>
                <w:szCs w:val="22"/>
              </w:rPr>
              <w:t>管理学院</w:t>
            </w:r>
          </w:p>
        </w:tc>
        <w:tc>
          <w:tcPr>
            <w:tcW w:w="773" w:type="dxa"/>
            <w:shd w:val="clear" w:color="auto" w:fill="auto"/>
            <w:tcMar>
              <w:top w:w="57" w:type="dxa"/>
              <w:left w:w="57" w:type="dxa"/>
              <w:bottom w:w="57" w:type="dxa"/>
              <w:right w:w="57" w:type="dxa"/>
            </w:tcMar>
            <w:vAlign w:val="center"/>
          </w:tcPr>
          <w:p w:rsidR="00E348A1" w:rsidRDefault="00E348A1">
            <w:pPr>
              <w:jc w:val="center"/>
              <w:rPr>
                <w:bCs/>
                <w:sz w:val="22"/>
                <w:szCs w:val="22"/>
              </w:rPr>
            </w:pPr>
          </w:p>
        </w:tc>
      </w:tr>
      <w:tr w:rsidR="00E348A1">
        <w:trPr>
          <w:cantSplit/>
          <w:trHeight w:val="20"/>
          <w:jc w:val="center"/>
        </w:trPr>
        <w:tc>
          <w:tcPr>
            <w:tcW w:w="700" w:type="dxa"/>
            <w:vMerge/>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846" w:type="dxa"/>
            <w:shd w:val="clear" w:color="auto" w:fill="auto"/>
            <w:tcMar>
              <w:top w:w="57" w:type="dxa"/>
              <w:left w:w="57" w:type="dxa"/>
              <w:bottom w:w="57" w:type="dxa"/>
              <w:right w:w="57" w:type="dxa"/>
            </w:tcMar>
            <w:vAlign w:val="center"/>
          </w:tcPr>
          <w:p w:rsidR="00E348A1" w:rsidRDefault="00E832DF">
            <w:pPr>
              <w:ind w:leftChars="-50" w:left="-105" w:rightChars="-50" w:right="-105"/>
              <w:jc w:val="center"/>
              <w:rPr>
                <w:bCs/>
                <w:sz w:val="22"/>
                <w:szCs w:val="22"/>
              </w:rPr>
            </w:pPr>
            <w:r>
              <w:rPr>
                <w:rFonts w:hint="eastAsia"/>
                <w:bCs/>
                <w:sz w:val="22"/>
                <w:szCs w:val="22"/>
              </w:rPr>
              <w:t>跨学科</w:t>
            </w:r>
          </w:p>
          <w:p w:rsidR="00E348A1" w:rsidRDefault="00E832DF">
            <w:pPr>
              <w:ind w:leftChars="-50" w:left="-105" w:rightChars="-50" w:right="-105"/>
              <w:jc w:val="center"/>
              <w:rPr>
                <w:bCs/>
                <w:sz w:val="22"/>
                <w:szCs w:val="22"/>
              </w:rPr>
            </w:pPr>
            <w:r>
              <w:rPr>
                <w:rFonts w:hint="eastAsia"/>
                <w:bCs/>
                <w:sz w:val="22"/>
                <w:szCs w:val="22"/>
              </w:rPr>
              <w:t>选修课</w:t>
            </w:r>
          </w:p>
          <w:p w:rsidR="00E348A1" w:rsidRDefault="00E832DF">
            <w:pPr>
              <w:ind w:leftChars="-50" w:left="-105" w:rightChars="-50" w:right="-105"/>
              <w:jc w:val="center"/>
              <w:rPr>
                <w:bCs/>
                <w:sz w:val="22"/>
                <w:szCs w:val="22"/>
              </w:rPr>
            </w:pPr>
            <w:r>
              <w:rPr>
                <w:rFonts w:hint="eastAsia"/>
                <w:bCs/>
                <w:sz w:val="22"/>
                <w:szCs w:val="22"/>
              </w:rPr>
              <w:t>（</w:t>
            </w:r>
            <w:r>
              <w:rPr>
                <w:rFonts w:hint="eastAsia"/>
                <w:bCs/>
                <w:sz w:val="22"/>
                <w:szCs w:val="22"/>
              </w:rPr>
              <w:t>1</w:t>
            </w:r>
            <w:r>
              <w:rPr>
                <w:rFonts w:hint="eastAsia"/>
                <w:bCs/>
                <w:sz w:val="22"/>
                <w:szCs w:val="22"/>
              </w:rPr>
              <w:t>学分）</w:t>
            </w:r>
          </w:p>
        </w:tc>
        <w:tc>
          <w:tcPr>
            <w:tcW w:w="1410" w:type="dxa"/>
            <w:shd w:val="clear" w:color="auto" w:fill="auto"/>
            <w:tcMar>
              <w:top w:w="57" w:type="dxa"/>
              <w:left w:w="57" w:type="dxa"/>
              <w:bottom w:w="57" w:type="dxa"/>
              <w:right w:w="57" w:type="dxa"/>
            </w:tcMar>
            <w:vAlign w:val="center"/>
          </w:tcPr>
          <w:p w:rsidR="00E348A1" w:rsidRDefault="00E348A1">
            <w:pPr>
              <w:jc w:val="center"/>
              <w:rPr>
                <w:bCs/>
                <w:sz w:val="22"/>
                <w:szCs w:val="22"/>
              </w:rPr>
            </w:pPr>
          </w:p>
        </w:tc>
        <w:tc>
          <w:tcPr>
            <w:tcW w:w="155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具体课程见原则</w:t>
            </w:r>
          </w:p>
          <w:p w:rsidR="00E348A1" w:rsidRDefault="00E832DF">
            <w:pPr>
              <w:jc w:val="center"/>
              <w:rPr>
                <w:bCs/>
                <w:sz w:val="22"/>
                <w:szCs w:val="22"/>
              </w:rPr>
            </w:pPr>
            <w:r>
              <w:rPr>
                <w:rFonts w:hint="eastAsia"/>
                <w:bCs/>
                <w:sz w:val="22"/>
                <w:szCs w:val="22"/>
              </w:rPr>
              <w:t>意见</w:t>
            </w:r>
          </w:p>
        </w:tc>
        <w:tc>
          <w:tcPr>
            <w:tcW w:w="649"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617"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348A1">
            <w:pPr>
              <w:jc w:val="center"/>
              <w:rPr>
                <w:bCs/>
                <w:sz w:val="22"/>
                <w:szCs w:val="22"/>
              </w:rPr>
            </w:pPr>
          </w:p>
        </w:tc>
        <w:tc>
          <w:tcPr>
            <w:tcW w:w="565"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1-2</w:t>
            </w:r>
          </w:p>
        </w:tc>
        <w:tc>
          <w:tcPr>
            <w:tcW w:w="99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研究生院</w:t>
            </w:r>
          </w:p>
        </w:tc>
        <w:tc>
          <w:tcPr>
            <w:tcW w:w="773"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至少</w:t>
            </w:r>
          </w:p>
          <w:p w:rsidR="00E348A1" w:rsidRDefault="00E832DF">
            <w:pPr>
              <w:jc w:val="center"/>
              <w:rPr>
                <w:bCs/>
                <w:sz w:val="22"/>
                <w:szCs w:val="22"/>
              </w:rPr>
            </w:pPr>
            <w:r>
              <w:rPr>
                <w:rFonts w:hint="eastAsia"/>
                <w:bCs/>
                <w:sz w:val="22"/>
                <w:szCs w:val="22"/>
              </w:rPr>
              <w:t>选修</w:t>
            </w:r>
          </w:p>
          <w:p w:rsidR="00E348A1" w:rsidRDefault="00E832DF">
            <w:pPr>
              <w:jc w:val="center"/>
              <w:rPr>
                <w:bCs/>
                <w:sz w:val="22"/>
                <w:szCs w:val="22"/>
              </w:rPr>
            </w:pPr>
            <w:r>
              <w:rPr>
                <w:rFonts w:hint="eastAsia"/>
                <w:bCs/>
                <w:sz w:val="22"/>
                <w:szCs w:val="22"/>
              </w:rPr>
              <w:t>1</w:t>
            </w:r>
            <w:r>
              <w:rPr>
                <w:rFonts w:hint="eastAsia"/>
                <w:bCs/>
                <w:sz w:val="22"/>
                <w:szCs w:val="22"/>
              </w:rPr>
              <w:t>门</w:t>
            </w:r>
          </w:p>
        </w:tc>
      </w:tr>
      <w:tr w:rsidR="00E348A1">
        <w:trPr>
          <w:cantSplit/>
          <w:trHeight w:val="20"/>
          <w:jc w:val="center"/>
        </w:trPr>
        <w:tc>
          <w:tcPr>
            <w:tcW w:w="1546" w:type="dxa"/>
            <w:gridSpan w:val="2"/>
            <w:vMerge w:val="restart"/>
            <w:shd w:val="clear" w:color="auto" w:fill="auto"/>
            <w:tcMar>
              <w:top w:w="57" w:type="dxa"/>
              <w:left w:w="57" w:type="dxa"/>
              <w:bottom w:w="57" w:type="dxa"/>
              <w:right w:w="57" w:type="dxa"/>
            </w:tcMar>
            <w:vAlign w:val="center"/>
          </w:tcPr>
          <w:p w:rsidR="00E348A1" w:rsidRDefault="00E832DF">
            <w:pPr>
              <w:ind w:leftChars="-50" w:left="-105" w:rightChars="-50" w:right="-105"/>
              <w:jc w:val="center"/>
              <w:rPr>
                <w:bCs/>
                <w:sz w:val="22"/>
                <w:szCs w:val="22"/>
              </w:rPr>
            </w:pPr>
            <w:r>
              <w:rPr>
                <w:rFonts w:hint="eastAsia"/>
                <w:bCs/>
                <w:sz w:val="22"/>
                <w:szCs w:val="22"/>
              </w:rPr>
              <w:t>必修</w:t>
            </w:r>
          </w:p>
          <w:p w:rsidR="00E348A1" w:rsidRDefault="00E832DF">
            <w:pPr>
              <w:ind w:leftChars="-50" w:left="-105" w:rightChars="-50" w:right="-105"/>
              <w:jc w:val="center"/>
              <w:rPr>
                <w:bCs/>
                <w:sz w:val="22"/>
                <w:szCs w:val="22"/>
              </w:rPr>
            </w:pPr>
            <w:r>
              <w:rPr>
                <w:rFonts w:hint="eastAsia"/>
                <w:bCs/>
                <w:sz w:val="22"/>
                <w:szCs w:val="22"/>
              </w:rPr>
              <w:t>环节</w:t>
            </w:r>
          </w:p>
          <w:p w:rsidR="00E348A1" w:rsidRDefault="00E832DF">
            <w:pPr>
              <w:ind w:leftChars="-50" w:left="-105" w:rightChars="-50" w:right="-105"/>
              <w:jc w:val="center"/>
              <w:rPr>
                <w:bCs/>
                <w:sz w:val="22"/>
                <w:szCs w:val="22"/>
              </w:rPr>
            </w:pPr>
            <w:r>
              <w:rPr>
                <w:rFonts w:hint="eastAsia"/>
                <w:bCs/>
                <w:sz w:val="22"/>
                <w:szCs w:val="22"/>
              </w:rPr>
              <w:t>（</w:t>
            </w:r>
            <w:r>
              <w:rPr>
                <w:rFonts w:hint="eastAsia"/>
                <w:bCs/>
                <w:sz w:val="22"/>
                <w:szCs w:val="22"/>
              </w:rPr>
              <w:t>6</w:t>
            </w:r>
            <w:r>
              <w:rPr>
                <w:rFonts w:hint="eastAsia"/>
                <w:bCs/>
                <w:sz w:val="22"/>
                <w:szCs w:val="22"/>
              </w:rPr>
              <w:t>学分）</w:t>
            </w:r>
          </w:p>
        </w:tc>
        <w:tc>
          <w:tcPr>
            <w:tcW w:w="1410" w:type="dxa"/>
            <w:shd w:val="clear" w:color="auto" w:fill="auto"/>
            <w:tcMar>
              <w:top w:w="57" w:type="dxa"/>
              <w:left w:w="57" w:type="dxa"/>
              <w:bottom w:w="57" w:type="dxa"/>
              <w:right w:w="57" w:type="dxa"/>
            </w:tcMar>
            <w:vAlign w:val="center"/>
          </w:tcPr>
          <w:p w:rsidR="00E348A1" w:rsidRDefault="00E832DF" w:rsidP="00020224">
            <w:pPr>
              <w:jc w:val="center"/>
              <w:rPr>
                <w:bCs/>
                <w:sz w:val="22"/>
                <w:szCs w:val="22"/>
              </w:rPr>
            </w:pPr>
            <w:r>
              <w:rPr>
                <w:bCs/>
                <w:sz w:val="22"/>
                <w:szCs w:val="22"/>
              </w:rPr>
              <w:t>0032400</w:t>
            </w:r>
            <w:r w:rsidR="00020224">
              <w:rPr>
                <w:bCs/>
                <w:sz w:val="22"/>
                <w:szCs w:val="22"/>
              </w:rPr>
              <w:t>8</w:t>
            </w:r>
          </w:p>
        </w:tc>
        <w:tc>
          <w:tcPr>
            <w:tcW w:w="155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实践环节</w:t>
            </w:r>
          </w:p>
        </w:tc>
        <w:tc>
          <w:tcPr>
            <w:tcW w:w="649"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617"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4</w:t>
            </w:r>
          </w:p>
        </w:tc>
        <w:tc>
          <w:tcPr>
            <w:tcW w:w="565"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3</w:t>
            </w:r>
          </w:p>
        </w:tc>
        <w:tc>
          <w:tcPr>
            <w:tcW w:w="994" w:type="dxa"/>
            <w:shd w:val="clear" w:color="auto" w:fill="auto"/>
            <w:tcMar>
              <w:top w:w="57" w:type="dxa"/>
              <w:left w:w="57" w:type="dxa"/>
              <w:bottom w:w="57" w:type="dxa"/>
              <w:right w:w="57" w:type="dxa"/>
            </w:tcMar>
            <w:vAlign w:val="center"/>
          </w:tcPr>
          <w:p w:rsidR="00E348A1" w:rsidRDefault="00E832DF">
            <w:pPr>
              <w:snapToGrid w:val="0"/>
              <w:jc w:val="center"/>
              <w:rPr>
                <w:bCs/>
                <w:sz w:val="22"/>
                <w:szCs w:val="22"/>
              </w:rPr>
            </w:pPr>
            <w:r>
              <w:rPr>
                <w:rFonts w:hint="eastAsia"/>
                <w:bCs/>
                <w:sz w:val="22"/>
                <w:szCs w:val="22"/>
              </w:rPr>
              <w:t>管理学院</w:t>
            </w:r>
          </w:p>
        </w:tc>
        <w:tc>
          <w:tcPr>
            <w:tcW w:w="773" w:type="dxa"/>
            <w:shd w:val="clear" w:color="auto" w:fill="auto"/>
            <w:tcMar>
              <w:top w:w="57" w:type="dxa"/>
              <w:left w:w="57" w:type="dxa"/>
              <w:bottom w:w="57" w:type="dxa"/>
              <w:right w:w="57" w:type="dxa"/>
            </w:tcMar>
            <w:vAlign w:val="center"/>
          </w:tcPr>
          <w:p w:rsidR="00E348A1" w:rsidRDefault="00E348A1">
            <w:pPr>
              <w:jc w:val="center"/>
              <w:rPr>
                <w:bCs/>
                <w:sz w:val="22"/>
                <w:szCs w:val="22"/>
              </w:rPr>
            </w:pPr>
          </w:p>
        </w:tc>
      </w:tr>
      <w:tr w:rsidR="00E348A1">
        <w:trPr>
          <w:cantSplit/>
          <w:trHeight w:val="20"/>
          <w:jc w:val="center"/>
        </w:trPr>
        <w:tc>
          <w:tcPr>
            <w:tcW w:w="1546" w:type="dxa"/>
            <w:gridSpan w:val="2"/>
            <w:vMerge/>
            <w:tcMar>
              <w:top w:w="57" w:type="dxa"/>
              <w:left w:w="57" w:type="dxa"/>
              <w:bottom w:w="57" w:type="dxa"/>
              <w:right w:w="57" w:type="dxa"/>
            </w:tcMar>
            <w:vAlign w:val="center"/>
          </w:tcPr>
          <w:p w:rsidR="00E348A1" w:rsidRDefault="00E348A1">
            <w:pPr>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00324006</w:t>
            </w:r>
          </w:p>
        </w:tc>
        <w:tc>
          <w:tcPr>
            <w:tcW w:w="155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选题报告及中期考核</w:t>
            </w:r>
          </w:p>
        </w:tc>
        <w:tc>
          <w:tcPr>
            <w:tcW w:w="649"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617"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pStyle w:val="af8"/>
              <w:pBdr>
                <w:bottom w:val="none" w:sz="0" w:space="0" w:color="auto"/>
              </w:pBdr>
              <w:tabs>
                <w:tab w:val="clear" w:pos="4153"/>
                <w:tab w:val="clear" w:pos="8306"/>
              </w:tabs>
              <w:snapToGrid/>
              <w:rPr>
                <w:bCs/>
                <w:sz w:val="22"/>
                <w:szCs w:val="22"/>
              </w:rPr>
            </w:pPr>
            <w:r>
              <w:rPr>
                <w:bCs/>
                <w:sz w:val="22"/>
                <w:szCs w:val="22"/>
              </w:rPr>
              <w:t>1</w:t>
            </w:r>
          </w:p>
        </w:tc>
        <w:tc>
          <w:tcPr>
            <w:tcW w:w="565"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3</w:t>
            </w:r>
          </w:p>
        </w:tc>
        <w:tc>
          <w:tcPr>
            <w:tcW w:w="99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管理学院</w:t>
            </w:r>
          </w:p>
        </w:tc>
        <w:tc>
          <w:tcPr>
            <w:tcW w:w="773" w:type="dxa"/>
            <w:shd w:val="clear" w:color="auto" w:fill="auto"/>
            <w:tcMar>
              <w:top w:w="57" w:type="dxa"/>
              <w:left w:w="57" w:type="dxa"/>
              <w:bottom w:w="57" w:type="dxa"/>
              <w:right w:w="57" w:type="dxa"/>
            </w:tcMar>
            <w:vAlign w:val="center"/>
          </w:tcPr>
          <w:p w:rsidR="00E348A1" w:rsidRDefault="00E348A1">
            <w:pPr>
              <w:jc w:val="center"/>
              <w:rPr>
                <w:bCs/>
                <w:sz w:val="22"/>
                <w:szCs w:val="22"/>
              </w:rPr>
            </w:pPr>
          </w:p>
        </w:tc>
      </w:tr>
      <w:tr w:rsidR="00E348A1">
        <w:trPr>
          <w:cantSplit/>
          <w:trHeight w:val="20"/>
          <w:jc w:val="center"/>
        </w:trPr>
        <w:tc>
          <w:tcPr>
            <w:tcW w:w="1546" w:type="dxa"/>
            <w:gridSpan w:val="2"/>
            <w:vMerge/>
            <w:tcMar>
              <w:top w:w="57" w:type="dxa"/>
              <w:left w:w="57" w:type="dxa"/>
              <w:bottom w:w="57" w:type="dxa"/>
              <w:right w:w="57" w:type="dxa"/>
            </w:tcMar>
            <w:vAlign w:val="center"/>
          </w:tcPr>
          <w:p w:rsidR="00E348A1" w:rsidRDefault="00E348A1">
            <w:pPr>
              <w:jc w:val="center"/>
              <w:rPr>
                <w:bCs/>
                <w:sz w:val="22"/>
                <w:szCs w:val="22"/>
              </w:rPr>
            </w:pPr>
          </w:p>
        </w:tc>
        <w:tc>
          <w:tcPr>
            <w:tcW w:w="1410"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00324007</w:t>
            </w:r>
          </w:p>
        </w:tc>
        <w:tc>
          <w:tcPr>
            <w:tcW w:w="1554"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学术活动</w:t>
            </w:r>
          </w:p>
        </w:tc>
        <w:tc>
          <w:tcPr>
            <w:tcW w:w="649"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617" w:type="dxa"/>
            <w:shd w:val="clear" w:color="auto" w:fill="auto"/>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457"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1</w:t>
            </w:r>
          </w:p>
        </w:tc>
        <w:tc>
          <w:tcPr>
            <w:tcW w:w="565"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bCs/>
                <w:sz w:val="22"/>
                <w:szCs w:val="22"/>
              </w:rPr>
              <w:t>3</w:t>
            </w:r>
          </w:p>
        </w:tc>
        <w:tc>
          <w:tcPr>
            <w:tcW w:w="994" w:type="dxa"/>
            <w:shd w:val="clear" w:color="auto" w:fill="auto"/>
            <w:tcMar>
              <w:top w:w="57" w:type="dxa"/>
              <w:left w:w="57" w:type="dxa"/>
              <w:bottom w:w="57" w:type="dxa"/>
              <w:right w:w="57" w:type="dxa"/>
            </w:tcMar>
            <w:vAlign w:val="center"/>
          </w:tcPr>
          <w:p w:rsidR="00E348A1" w:rsidRDefault="00E832DF">
            <w:pPr>
              <w:jc w:val="center"/>
              <w:rPr>
                <w:bCs/>
                <w:sz w:val="22"/>
                <w:szCs w:val="22"/>
              </w:rPr>
            </w:pPr>
            <w:bookmarkStart w:id="930" w:name="_Hlk107561959"/>
            <w:r>
              <w:rPr>
                <w:rFonts w:hint="eastAsia"/>
                <w:bCs/>
                <w:sz w:val="22"/>
                <w:szCs w:val="22"/>
              </w:rPr>
              <w:t>管理学院</w:t>
            </w:r>
            <w:bookmarkEnd w:id="930"/>
          </w:p>
        </w:tc>
        <w:tc>
          <w:tcPr>
            <w:tcW w:w="773" w:type="dxa"/>
            <w:shd w:val="clear" w:color="auto" w:fill="auto"/>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w:t>
            </w:r>
            <w:r>
              <w:rPr>
                <w:bCs/>
                <w:sz w:val="22"/>
                <w:szCs w:val="22"/>
              </w:rPr>
              <w:t>5</w:t>
            </w:r>
            <w:r>
              <w:rPr>
                <w:rFonts w:hint="eastAsia"/>
                <w:bCs/>
                <w:sz w:val="22"/>
                <w:szCs w:val="22"/>
              </w:rPr>
              <w:t>次</w:t>
            </w:r>
          </w:p>
        </w:tc>
      </w:tr>
    </w:tbl>
    <w:p w:rsidR="00E348A1" w:rsidRDefault="00E832DF">
      <w:pPr>
        <w:keepNext/>
        <w:spacing w:beforeLines="50" w:before="156" w:afterLines="50" w:after="156"/>
        <w:outlineLvl w:val="2"/>
        <w:rPr>
          <w:b/>
          <w:bCs/>
          <w:kern w:val="0"/>
          <w:sz w:val="24"/>
        </w:rPr>
      </w:pPr>
      <w:bookmarkStart w:id="931" w:name="_Toc12143"/>
      <w:r>
        <w:rPr>
          <w:rFonts w:hint="eastAsia"/>
          <w:b/>
          <w:bCs/>
          <w:kern w:val="0"/>
          <w:sz w:val="24"/>
        </w:rPr>
        <w:t>五、</w:t>
      </w:r>
      <w:r>
        <w:rPr>
          <w:b/>
          <w:bCs/>
          <w:kern w:val="0"/>
          <w:sz w:val="24"/>
        </w:rPr>
        <w:t>必修环节</w:t>
      </w:r>
      <w:bookmarkEnd w:id="931"/>
    </w:p>
    <w:p w:rsidR="00E348A1" w:rsidRDefault="00E832DF">
      <w:pPr>
        <w:spacing w:line="400" w:lineRule="exact"/>
        <w:ind w:firstLineChars="200" w:firstLine="480"/>
        <w:rPr>
          <w:bCs/>
          <w:sz w:val="24"/>
        </w:rPr>
      </w:pPr>
      <w:r>
        <w:rPr>
          <w:bCs/>
          <w:sz w:val="24"/>
        </w:rPr>
        <w:t>（一）实践环节的基本类型</w:t>
      </w:r>
    </w:p>
    <w:p w:rsidR="00E348A1" w:rsidRDefault="00E832DF">
      <w:pPr>
        <w:spacing w:line="400" w:lineRule="exact"/>
        <w:ind w:firstLineChars="200" w:firstLine="480"/>
        <w:rPr>
          <w:sz w:val="24"/>
        </w:rPr>
      </w:pPr>
      <w:r>
        <w:rPr>
          <w:rFonts w:hint="eastAsia"/>
          <w:sz w:val="24"/>
        </w:rPr>
        <w:t>1</w:t>
      </w:r>
      <w:r>
        <w:rPr>
          <w:rFonts w:hint="eastAsia"/>
          <w:sz w:val="24"/>
        </w:rPr>
        <w:t>．</w:t>
      </w:r>
      <w:r>
        <w:rPr>
          <w:sz w:val="24"/>
        </w:rPr>
        <w:t>社会实践</w:t>
      </w:r>
    </w:p>
    <w:p w:rsidR="00E348A1" w:rsidRDefault="00E832DF">
      <w:pPr>
        <w:spacing w:line="400" w:lineRule="exact"/>
        <w:ind w:firstLineChars="200" w:firstLine="480"/>
        <w:rPr>
          <w:sz w:val="24"/>
        </w:rPr>
      </w:pPr>
      <w:r>
        <w:rPr>
          <w:sz w:val="24"/>
        </w:rPr>
        <w:t>研究生可以通过组织和参与社会调查、支教、扶贫及其他志愿者服务等方式进行实践活动，提倡以小组或团队形式开展，累计不少于</w:t>
      </w:r>
      <w:r>
        <w:rPr>
          <w:sz w:val="24"/>
        </w:rPr>
        <w:t>15</w:t>
      </w:r>
      <w:r>
        <w:rPr>
          <w:sz w:val="24"/>
        </w:rPr>
        <w:t>个工作日。</w:t>
      </w:r>
    </w:p>
    <w:p w:rsidR="00E348A1" w:rsidRDefault="00E832DF">
      <w:pPr>
        <w:spacing w:line="400" w:lineRule="exact"/>
        <w:ind w:firstLineChars="200" w:firstLine="480"/>
        <w:rPr>
          <w:sz w:val="24"/>
        </w:rPr>
      </w:pPr>
      <w:r>
        <w:rPr>
          <w:sz w:val="24"/>
        </w:rPr>
        <w:t>研究生完成</w:t>
      </w:r>
      <w:r>
        <w:rPr>
          <w:sz w:val="24"/>
        </w:rPr>
        <w:t>“</w:t>
      </w:r>
      <w:r>
        <w:rPr>
          <w:sz w:val="24"/>
        </w:rPr>
        <w:t>社会实践</w:t>
      </w:r>
      <w:r>
        <w:rPr>
          <w:sz w:val="24"/>
        </w:rPr>
        <w:t>”</w:t>
      </w:r>
      <w:r>
        <w:rPr>
          <w:sz w:val="24"/>
        </w:rPr>
        <w:t>活动后，需撰写不少于</w:t>
      </w:r>
      <w:r>
        <w:rPr>
          <w:sz w:val="24"/>
        </w:rPr>
        <w:t>2000</w:t>
      </w:r>
      <w:r>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2</w:t>
      </w:r>
      <w:r>
        <w:rPr>
          <w:rFonts w:hint="eastAsia"/>
          <w:sz w:val="24"/>
        </w:rPr>
        <w:t>．助研、助管</w:t>
      </w:r>
    </w:p>
    <w:p w:rsidR="00E348A1" w:rsidRDefault="00E832DF">
      <w:pPr>
        <w:spacing w:line="400" w:lineRule="exact"/>
        <w:ind w:firstLineChars="200" w:firstLine="480"/>
        <w:rPr>
          <w:sz w:val="24"/>
        </w:rPr>
      </w:pPr>
      <w:r>
        <w:rPr>
          <w:rFonts w:hint="eastAsia"/>
          <w:sz w:val="24"/>
        </w:rPr>
        <w:t>研究生担任助管或助研工作，其目的是培养研究生的综合能力，是研究生培养过程的有机组成部分。完成至少一个标准岗位的助管或助研工作通过后记</w:t>
      </w:r>
      <w:r>
        <w:rPr>
          <w:sz w:val="24"/>
        </w:rPr>
        <w:t>1</w:t>
      </w:r>
      <w:r>
        <w:rPr>
          <w:rFonts w:hint="eastAsia"/>
          <w:sz w:val="24"/>
        </w:rPr>
        <w:t>学分。</w:t>
      </w:r>
    </w:p>
    <w:p w:rsidR="00E348A1" w:rsidRDefault="00E832DF">
      <w:pPr>
        <w:spacing w:line="400" w:lineRule="exact"/>
        <w:ind w:firstLineChars="200" w:firstLine="480"/>
        <w:rPr>
          <w:sz w:val="24"/>
        </w:rPr>
      </w:pPr>
      <w:r>
        <w:rPr>
          <w:rFonts w:hint="eastAsia"/>
          <w:sz w:val="24"/>
        </w:rPr>
        <w:t>研究生担任助研、助管的相关要求和考核办法等参照学校研究生“三助”工作有关规定执行。</w:t>
      </w:r>
    </w:p>
    <w:p w:rsidR="00E348A1" w:rsidRDefault="00E832DF">
      <w:pPr>
        <w:spacing w:line="400" w:lineRule="exact"/>
        <w:ind w:firstLineChars="200" w:firstLine="480"/>
        <w:rPr>
          <w:sz w:val="24"/>
        </w:rPr>
      </w:pPr>
      <w:r>
        <w:rPr>
          <w:rFonts w:hint="eastAsia"/>
          <w:sz w:val="24"/>
        </w:rPr>
        <w:t>3</w:t>
      </w:r>
      <w:r>
        <w:rPr>
          <w:rFonts w:hint="eastAsia"/>
          <w:sz w:val="24"/>
        </w:rPr>
        <w:t>．</w:t>
      </w:r>
      <w:r>
        <w:rPr>
          <w:sz w:val="24"/>
        </w:rPr>
        <w:t>创新创业竞赛</w:t>
      </w:r>
    </w:p>
    <w:p w:rsidR="00E348A1" w:rsidRDefault="00E832DF">
      <w:pPr>
        <w:spacing w:line="400" w:lineRule="exact"/>
        <w:ind w:firstLineChars="200" w:firstLine="480"/>
        <w:rPr>
          <w:sz w:val="24"/>
        </w:rPr>
      </w:pPr>
      <w:r>
        <w:rPr>
          <w:sz w:val="24"/>
        </w:rPr>
        <w:lastRenderedPageBreak/>
        <w:t>规范和促进研究生科研成果转化，鼓励研究生开展创业实践，提高创业技能。研究生在读期间，参与并完成我校各类创新创业竞赛，学院审核通过后记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4</w:t>
      </w:r>
      <w:r>
        <w:rPr>
          <w:rFonts w:hint="eastAsia"/>
          <w:sz w:val="24"/>
        </w:rPr>
        <w:t>．</w:t>
      </w:r>
      <w:r>
        <w:rPr>
          <w:sz w:val="24"/>
        </w:rPr>
        <w:t>基金申请书撰写</w:t>
      </w:r>
    </w:p>
    <w:p w:rsidR="00E348A1" w:rsidRDefault="00E832DF">
      <w:pPr>
        <w:spacing w:line="400" w:lineRule="exact"/>
        <w:ind w:firstLineChars="200" w:firstLine="480"/>
        <w:rPr>
          <w:sz w:val="24"/>
        </w:rPr>
      </w:pPr>
      <w:r>
        <w:rPr>
          <w:sz w:val="24"/>
        </w:rPr>
        <w:t>研究生在导师指导下完成一篇省（市）级及以上自然（社会）科学基金等纵向项目的申请书及</w:t>
      </w:r>
      <w:r>
        <w:rPr>
          <w:sz w:val="24"/>
        </w:rPr>
        <w:t>20</w:t>
      </w:r>
      <w:r>
        <w:rPr>
          <w:sz w:val="24"/>
        </w:rPr>
        <w:t>分钟汇报</w:t>
      </w:r>
      <w:r>
        <w:rPr>
          <w:sz w:val="24"/>
        </w:rPr>
        <w:t>PPT</w:t>
      </w:r>
      <w:r>
        <w:rPr>
          <w:sz w:val="24"/>
        </w:rPr>
        <w:t>，经指导教师检查、评阅合格者记</w:t>
      </w:r>
      <w:r>
        <w:rPr>
          <w:sz w:val="24"/>
        </w:rPr>
        <w:t>1</w:t>
      </w:r>
      <w:r>
        <w:rPr>
          <w:sz w:val="24"/>
        </w:rPr>
        <w:t>学分。</w:t>
      </w:r>
    </w:p>
    <w:p w:rsidR="00E348A1" w:rsidRDefault="00E832DF">
      <w:pPr>
        <w:spacing w:line="400" w:lineRule="exact"/>
        <w:ind w:firstLineChars="200" w:firstLine="480"/>
        <w:rPr>
          <w:sz w:val="24"/>
        </w:rPr>
      </w:pPr>
      <w:r>
        <w:rPr>
          <w:rFonts w:hint="eastAsia"/>
          <w:sz w:val="24"/>
        </w:rPr>
        <w:t>5</w:t>
      </w:r>
      <w:r>
        <w:rPr>
          <w:rFonts w:hint="eastAsia"/>
          <w:sz w:val="24"/>
        </w:rPr>
        <w:t>．</w:t>
      </w:r>
      <w:r>
        <w:rPr>
          <w:sz w:val="24"/>
        </w:rPr>
        <w:t>国际交流</w:t>
      </w:r>
    </w:p>
    <w:p w:rsidR="00E348A1" w:rsidRDefault="00E832DF">
      <w:pPr>
        <w:spacing w:line="400" w:lineRule="exact"/>
        <w:ind w:firstLineChars="200" w:firstLine="480"/>
        <w:rPr>
          <w:sz w:val="24"/>
        </w:rPr>
      </w:pPr>
      <w:r>
        <w:rPr>
          <w:sz w:val="24"/>
        </w:rPr>
        <w:t>研究生在读期间通过各类项目赴境外高校、科研机构学习、交流合作（不少于</w:t>
      </w:r>
      <w:r>
        <w:rPr>
          <w:sz w:val="24"/>
        </w:rPr>
        <w:t>3</w:t>
      </w:r>
      <w:r>
        <w:rPr>
          <w:sz w:val="24"/>
        </w:rPr>
        <w:t>个月），或参加一次境外国际学术会议并做口头报告。学院审核通过后记</w:t>
      </w:r>
      <w:r>
        <w:rPr>
          <w:sz w:val="24"/>
        </w:rPr>
        <w:t>1</w:t>
      </w:r>
      <w:r>
        <w:rPr>
          <w:sz w:val="24"/>
        </w:rPr>
        <w:t>学分。</w:t>
      </w:r>
    </w:p>
    <w:p w:rsidR="00E348A1" w:rsidRDefault="00E832DF">
      <w:pPr>
        <w:spacing w:line="400" w:lineRule="exact"/>
        <w:ind w:leftChars="228" w:left="479"/>
        <w:rPr>
          <w:sz w:val="24"/>
        </w:rPr>
      </w:pPr>
      <w:r>
        <w:rPr>
          <w:rFonts w:hint="eastAsia"/>
          <w:sz w:val="24"/>
        </w:rPr>
        <w:t>6</w:t>
      </w:r>
      <w:r>
        <w:rPr>
          <w:rFonts w:hint="eastAsia"/>
          <w:sz w:val="24"/>
        </w:rPr>
        <w:t>．实验室安全培训</w:t>
      </w:r>
      <w:r>
        <w:rPr>
          <w:rFonts w:hint="eastAsia"/>
          <w:sz w:val="24"/>
        </w:rPr>
        <w:br/>
      </w:r>
      <w:r>
        <w:rPr>
          <w:rFonts w:hint="eastAsia"/>
          <w:sz w:val="24"/>
        </w:rPr>
        <w:t>研究生进入课题之前必须完成实验室安全培训。考核通过后记</w:t>
      </w:r>
      <w:r>
        <w:rPr>
          <w:rFonts w:hint="eastAsia"/>
          <w:sz w:val="24"/>
        </w:rPr>
        <w:t>1</w:t>
      </w:r>
      <w:r>
        <w:rPr>
          <w:rFonts w:hint="eastAsia"/>
          <w:sz w:val="24"/>
        </w:rPr>
        <w:t>学分。</w:t>
      </w:r>
    </w:p>
    <w:p w:rsidR="00E348A1" w:rsidRDefault="00E832DF">
      <w:pPr>
        <w:spacing w:line="400" w:lineRule="exact"/>
        <w:ind w:firstLineChars="200" w:firstLine="480"/>
        <w:rPr>
          <w:sz w:val="24"/>
        </w:rPr>
      </w:pPr>
      <w:r>
        <w:rPr>
          <w:rFonts w:cs="宋体" w:hint="eastAsia"/>
          <w:sz w:val="24"/>
        </w:rPr>
        <w:t>※</w:t>
      </w:r>
      <w:r>
        <w:rPr>
          <w:rFonts w:hint="eastAsia"/>
          <w:sz w:val="24"/>
        </w:rPr>
        <w:t>定向培养</w:t>
      </w:r>
      <w:r>
        <w:rPr>
          <w:sz w:val="24"/>
        </w:rPr>
        <w:t>研究生</w:t>
      </w:r>
      <w:r>
        <w:rPr>
          <w:rFonts w:hint="eastAsia"/>
          <w:sz w:val="24"/>
        </w:rPr>
        <w:t>、来华留学生</w:t>
      </w:r>
      <w:r>
        <w:rPr>
          <w:sz w:val="24"/>
        </w:rPr>
        <w:t>可免修实践环节，但不记学分，所缺学分必须通过选修课程补齐。</w:t>
      </w:r>
    </w:p>
    <w:p w:rsidR="00E348A1" w:rsidRDefault="00E832DF">
      <w:pPr>
        <w:spacing w:line="400" w:lineRule="exact"/>
        <w:ind w:firstLineChars="200" w:firstLine="480"/>
        <w:rPr>
          <w:sz w:val="24"/>
        </w:rPr>
      </w:pPr>
      <w:r>
        <w:rPr>
          <w:sz w:val="24"/>
        </w:rPr>
        <w:t>（二）选题报告及中期考核</w:t>
      </w:r>
    </w:p>
    <w:p w:rsidR="00E348A1" w:rsidRDefault="00E832DF">
      <w:pPr>
        <w:spacing w:line="400" w:lineRule="exact"/>
        <w:ind w:firstLineChars="200" w:firstLine="480"/>
        <w:rPr>
          <w:sz w:val="24"/>
        </w:rPr>
      </w:pPr>
      <w:r>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E348A1" w:rsidRDefault="00E832DF">
      <w:pPr>
        <w:spacing w:line="400" w:lineRule="exact"/>
        <w:ind w:firstLineChars="200" w:firstLine="480"/>
        <w:rPr>
          <w:sz w:val="24"/>
        </w:rPr>
      </w:pPr>
      <w:r>
        <w:rPr>
          <w:sz w:val="24"/>
        </w:rPr>
        <w:t>学术学位硕士研究生必须参加学校的中期考核。学术学位硕士研究生选题报告和中期考核的具体要求，按照学校研究生中期考核及开题管理有关规定要求执行。选题报告通过后记</w:t>
      </w:r>
      <w:r>
        <w:rPr>
          <w:sz w:val="24"/>
        </w:rPr>
        <w:t>1</w:t>
      </w:r>
      <w:r>
        <w:rPr>
          <w:sz w:val="24"/>
        </w:rPr>
        <w:t>个必修环节学分。</w:t>
      </w:r>
    </w:p>
    <w:p w:rsidR="00E348A1" w:rsidRDefault="00E832DF">
      <w:pPr>
        <w:spacing w:line="400" w:lineRule="exact"/>
        <w:ind w:firstLineChars="200" w:firstLine="480"/>
        <w:rPr>
          <w:bCs/>
          <w:sz w:val="24"/>
        </w:rPr>
      </w:pPr>
      <w:r>
        <w:rPr>
          <w:sz w:val="24"/>
        </w:rPr>
        <w:t>（三）</w:t>
      </w:r>
      <w:r>
        <w:rPr>
          <w:bCs/>
          <w:sz w:val="24"/>
        </w:rPr>
        <w:t>学术活动</w:t>
      </w:r>
    </w:p>
    <w:p w:rsidR="00E348A1" w:rsidRDefault="00E832DF">
      <w:pPr>
        <w:spacing w:line="400" w:lineRule="exact"/>
        <w:ind w:firstLineChars="200" w:firstLine="480"/>
        <w:rPr>
          <w:bCs/>
          <w:sz w:val="24"/>
        </w:rPr>
      </w:pPr>
      <w:r>
        <w:rPr>
          <w:bCs/>
          <w:sz w:val="24"/>
        </w:rPr>
        <w:t>为了促使研究生能主动关心和了解国内外本学科前沿的发展动态，开阔视野，启发创造力，要求每个学术学位硕士研究生应参加学术活动不少于</w:t>
      </w:r>
      <w:r>
        <w:rPr>
          <w:bCs/>
          <w:sz w:val="24"/>
        </w:rPr>
        <w:t>5</w:t>
      </w:r>
      <w:r>
        <w:rPr>
          <w:bCs/>
          <w:sz w:val="24"/>
        </w:rPr>
        <w:t>次，且每次参加学术活动必须写出</w:t>
      </w:r>
      <w:r>
        <w:rPr>
          <w:bCs/>
          <w:sz w:val="24"/>
        </w:rPr>
        <w:t>500</w:t>
      </w:r>
      <w:r>
        <w:rPr>
          <w:bCs/>
          <w:sz w:val="24"/>
        </w:rPr>
        <w:t>字以上的心得。经指导教师（小组）检查、审核，完成者在必修环节记</w:t>
      </w:r>
      <w:r>
        <w:rPr>
          <w:bCs/>
          <w:sz w:val="24"/>
        </w:rPr>
        <w:t>1</w:t>
      </w:r>
      <w:r>
        <w:rPr>
          <w:bCs/>
          <w:sz w:val="24"/>
        </w:rPr>
        <w:t>个学分。</w:t>
      </w:r>
    </w:p>
    <w:p w:rsidR="00E348A1" w:rsidRDefault="00E832DF">
      <w:pPr>
        <w:keepNext/>
        <w:spacing w:beforeLines="50" w:before="156" w:afterLines="50" w:after="156"/>
        <w:outlineLvl w:val="2"/>
        <w:rPr>
          <w:b/>
          <w:bCs/>
          <w:kern w:val="0"/>
          <w:sz w:val="24"/>
        </w:rPr>
      </w:pPr>
      <w:bookmarkStart w:id="932" w:name="_Toc28150"/>
      <w:r>
        <w:rPr>
          <w:rFonts w:hint="eastAsia"/>
          <w:b/>
          <w:bCs/>
          <w:kern w:val="0"/>
          <w:sz w:val="24"/>
        </w:rPr>
        <w:t>六、科学研究</w:t>
      </w:r>
      <w:r>
        <w:rPr>
          <w:b/>
          <w:bCs/>
          <w:kern w:val="0"/>
          <w:sz w:val="24"/>
        </w:rPr>
        <w:t>与</w:t>
      </w:r>
      <w:r>
        <w:rPr>
          <w:rFonts w:hint="eastAsia"/>
          <w:b/>
          <w:bCs/>
          <w:kern w:val="0"/>
          <w:sz w:val="24"/>
        </w:rPr>
        <w:t>学位论文</w:t>
      </w:r>
      <w:bookmarkEnd w:id="932"/>
    </w:p>
    <w:p w:rsidR="00E348A1" w:rsidRDefault="00E832DF">
      <w:pPr>
        <w:spacing w:line="400" w:lineRule="exact"/>
        <w:ind w:firstLineChars="200" w:firstLine="480"/>
        <w:rPr>
          <w:sz w:val="24"/>
          <w:szCs w:val="21"/>
        </w:rPr>
      </w:pPr>
      <w:r>
        <w:rPr>
          <w:rFonts w:hint="eastAsia"/>
          <w:sz w:val="24"/>
          <w:szCs w:val="21"/>
        </w:rPr>
        <w:t>（一）科学研究</w:t>
      </w:r>
    </w:p>
    <w:p w:rsidR="00E348A1" w:rsidRDefault="00E832DF">
      <w:pPr>
        <w:spacing w:line="400" w:lineRule="exact"/>
        <w:ind w:firstLineChars="200" w:firstLine="480"/>
        <w:rPr>
          <w:bCs/>
          <w:sz w:val="24"/>
        </w:rPr>
      </w:pPr>
      <w:r>
        <w:rPr>
          <w:rFonts w:hint="eastAsia"/>
          <w:sz w:val="24"/>
        </w:rPr>
        <w:t>管理科学与工程（</w:t>
      </w:r>
      <w:r>
        <w:rPr>
          <w:rFonts w:hint="eastAsia"/>
          <w:sz w:val="24"/>
        </w:rPr>
        <w:t>I</w:t>
      </w:r>
      <w:r>
        <w:rPr>
          <w:rFonts w:hint="eastAsia"/>
          <w:sz w:val="24"/>
        </w:rPr>
        <w:t>）</w:t>
      </w:r>
      <w:r>
        <w:rPr>
          <w:bCs/>
          <w:sz w:val="24"/>
        </w:rPr>
        <w:t>学术学位硕士研究生</w:t>
      </w:r>
      <w:r>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学位论文工作的主要目的是培养学术学位硕士研究生独立思考、勇于创新的精神和从事科学研究或担负专门技术工作的能力，使研究生的综合业务素质在科学研究中得到全面提高。</w:t>
      </w:r>
      <w:r>
        <w:rPr>
          <w:rFonts w:hint="eastAsia"/>
          <w:sz w:val="24"/>
        </w:rPr>
        <w:t>管理科学与工程（</w:t>
      </w:r>
      <w:r>
        <w:rPr>
          <w:rFonts w:hint="eastAsia"/>
          <w:sz w:val="24"/>
        </w:rPr>
        <w:t>I</w:t>
      </w:r>
      <w:r>
        <w:rPr>
          <w:rFonts w:hint="eastAsia"/>
          <w:sz w:val="24"/>
        </w:rPr>
        <w:t>）</w:t>
      </w:r>
      <w:r>
        <w:rPr>
          <w:sz w:val="24"/>
        </w:rPr>
        <w:t>学术学位硕士研究生</w:t>
      </w:r>
      <w:r>
        <w:rPr>
          <w:bCs/>
          <w:sz w:val="24"/>
        </w:rPr>
        <w:t>应在导师指导下独立</w:t>
      </w:r>
      <w:r>
        <w:rPr>
          <w:bCs/>
          <w:sz w:val="24"/>
        </w:rPr>
        <w:lastRenderedPageBreak/>
        <w:t>完成硕士学位论文工作。</w:t>
      </w:r>
    </w:p>
    <w:p w:rsidR="00E348A1" w:rsidRDefault="00E832DF">
      <w:pPr>
        <w:adjustRightInd w:val="0"/>
        <w:snapToGrid w:val="0"/>
        <w:spacing w:line="400" w:lineRule="exact"/>
        <w:ind w:firstLineChars="200" w:firstLine="480"/>
        <w:rPr>
          <w:sz w:val="24"/>
        </w:rPr>
      </w:pPr>
      <w:r>
        <w:rPr>
          <w:rFonts w:hint="eastAsia"/>
          <w:sz w:val="24"/>
        </w:rPr>
        <w:t>管理科学与工程（</w:t>
      </w:r>
      <w:r>
        <w:rPr>
          <w:rFonts w:hint="eastAsia"/>
          <w:sz w:val="24"/>
        </w:rPr>
        <w:t>I</w:t>
      </w:r>
      <w:r>
        <w:rPr>
          <w:rFonts w:hint="eastAsia"/>
          <w:sz w:val="24"/>
        </w:rPr>
        <w:t>）学术学位硕士研究生在硕士学位论文送审前，须满足取得学籍当年学校申请硕士学位学术成果有关规定和</w:t>
      </w:r>
      <w:r>
        <w:rPr>
          <w:rFonts w:hint="eastAsia"/>
          <w:bCs/>
          <w:sz w:val="24"/>
        </w:rPr>
        <w:t>管理学院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rFonts w:hint="eastAsia"/>
          <w:sz w:val="24"/>
        </w:rPr>
        <w:t>管理科学与工程（</w:t>
      </w:r>
      <w:r>
        <w:rPr>
          <w:rFonts w:hint="eastAsia"/>
          <w:sz w:val="24"/>
        </w:rPr>
        <w:t>I</w:t>
      </w:r>
      <w:r>
        <w:rPr>
          <w:rFonts w:hint="eastAsia"/>
          <w:sz w:val="24"/>
        </w:rPr>
        <w:t>）学术学位硕士研究生在硕士学位论文答辩前，须达到学校研究生学位论文答辩管理办法有关要求，方可答辩。</w:t>
      </w:r>
    </w:p>
    <w:p w:rsidR="00E348A1" w:rsidRDefault="00E832DF">
      <w:pPr>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w:t>
      </w:r>
      <w:r>
        <w:rPr>
          <w:rFonts w:hint="eastAsia"/>
          <w:bCs/>
          <w:sz w:val="24"/>
        </w:rPr>
        <w:t>管理学院</w:t>
      </w:r>
      <w:r>
        <w:rPr>
          <w:rFonts w:hint="eastAsia"/>
          <w:sz w:val="24"/>
        </w:rPr>
        <w:t>学位与研究生教育有关规定为准。</w:t>
      </w:r>
    </w:p>
    <w:p w:rsidR="00E348A1" w:rsidRDefault="00E832DF">
      <w:pPr>
        <w:keepNext/>
        <w:spacing w:beforeLines="50" w:before="156" w:afterLines="50" w:after="156"/>
        <w:outlineLvl w:val="2"/>
        <w:rPr>
          <w:b/>
          <w:bCs/>
          <w:kern w:val="0"/>
          <w:sz w:val="24"/>
        </w:rPr>
      </w:pPr>
      <w:bookmarkStart w:id="933" w:name="_Toc6601"/>
      <w:r>
        <w:rPr>
          <w:rFonts w:hint="eastAsia"/>
          <w:b/>
          <w:bCs/>
          <w:kern w:val="0"/>
          <w:sz w:val="24"/>
        </w:rPr>
        <w:t>七、</w:t>
      </w:r>
      <w:r>
        <w:rPr>
          <w:b/>
          <w:bCs/>
          <w:kern w:val="0"/>
          <w:sz w:val="24"/>
        </w:rPr>
        <w:t>培养方式与方法</w:t>
      </w:r>
      <w:bookmarkEnd w:id="933"/>
    </w:p>
    <w:p w:rsidR="00E348A1" w:rsidRDefault="00E832DF">
      <w:pPr>
        <w:spacing w:line="400" w:lineRule="exact"/>
        <w:ind w:firstLineChars="200" w:firstLine="480"/>
        <w:rPr>
          <w:sz w:val="24"/>
        </w:rPr>
      </w:pPr>
      <w:r>
        <w:rPr>
          <w:rFonts w:hint="eastAsia"/>
          <w:sz w:val="24"/>
        </w:rPr>
        <w:t>管理科学与工程（</w:t>
      </w:r>
      <w:r>
        <w:rPr>
          <w:rFonts w:hint="eastAsia"/>
          <w:sz w:val="24"/>
        </w:rPr>
        <w:t>I</w:t>
      </w:r>
      <w:r>
        <w:rPr>
          <w:rFonts w:hint="eastAsia"/>
          <w:sz w:val="24"/>
        </w:rPr>
        <w:t>）</w:t>
      </w:r>
      <w:r>
        <w:rPr>
          <w:sz w:val="24"/>
        </w:rPr>
        <w:t>学术学位硕士研究生的培养采取导师负责制或以导师为主的指导小组的指导方法，培养方式应灵活多样，更多地采取启发式、研讨式的教学方式，充分发挥指导教师的主导作用。</w:t>
      </w:r>
      <w:r>
        <w:rPr>
          <w:rFonts w:hint="eastAsia"/>
          <w:sz w:val="24"/>
        </w:rPr>
        <w:t>具体方式为：</w:t>
      </w:r>
    </w:p>
    <w:p w:rsidR="00E348A1" w:rsidRDefault="00E832DF">
      <w:pPr>
        <w:spacing w:line="400" w:lineRule="exact"/>
        <w:ind w:firstLineChars="200" w:firstLine="480"/>
        <w:rPr>
          <w:sz w:val="24"/>
        </w:rPr>
      </w:pPr>
      <w:r>
        <w:rPr>
          <w:sz w:val="24"/>
        </w:rPr>
        <w:t>（一）</w:t>
      </w:r>
      <w:r>
        <w:rPr>
          <w:rFonts w:hint="eastAsia"/>
          <w:sz w:val="24"/>
        </w:rPr>
        <w:t>坚持政治理论学习与经常性的政治、纪律和思想教育相结合。在认真学好政治理论课的同时，要求研究生积极参加政治学习、公益劳动等集体活动。</w:t>
      </w:r>
    </w:p>
    <w:p w:rsidR="00E348A1" w:rsidRDefault="00E832DF">
      <w:pPr>
        <w:spacing w:line="400" w:lineRule="exact"/>
        <w:ind w:firstLineChars="200" w:firstLine="480"/>
        <w:rPr>
          <w:sz w:val="24"/>
        </w:rPr>
      </w:pPr>
      <w:r>
        <w:rPr>
          <w:sz w:val="24"/>
        </w:rPr>
        <w:t>（二）</w:t>
      </w:r>
      <w:r>
        <w:rPr>
          <w:rFonts w:hint="eastAsia"/>
          <w:sz w:val="24"/>
        </w:rPr>
        <w:t>坚持课堂讲授和自学讨论相结合的教学方式，培养独立分析问题和解决实际问题的能力。广泛、灵活地采用案例式教学、专题讲座式教学、辩论式教学、研究式教学、学术沙龙以及学术报告与学术讲座等多种教学方式。</w:t>
      </w:r>
    </w:p>
    <w:p w:rsidR="00E348A1" w:rsidRDefault="00E832DF">
      <w:pPr>
        <w:spacing w:line="400" w:lineRule="exact"/>
        <w:ind w:firstLineChars="200" w:firstLine="480"/>
        <w:rPr>
          <w:sz w:val="24"/>
        </w:rPr>
      </w:pPr>
      <w:r>
        <w:rPr>
          <w:sz w:val="24"/>
        </w:rPr>
        <w:t>（三）</w:t>
      </w:r>
      <w:r>
        <w:rPr>
          <w:rFonts w:hint="eastAsia"/>
          <w:sz w:val="24"/>
        </w:rPr>
        <w:t>课程学习和科研论文工作并重的原则。既要深入掌握本门学科坚实的基础理论和系统的专门知识，又要培养具有科学研究或独立担负专门技术工作的能力。</w:t>
      </w:r>
    </w:p>
    <w:p w:rsidR="00E348A1" w:rsidRDefault="00E832DF">
      <w:pPr>
        <w:keepNext/>
        <w:spacing w:beforeLines="50" w:before="156" w:afterLines="50" w:after="156"/>
        <w:outlineLvl w:val="2"/>
        <w:rPr>
          <w:b/>
          <w:bCs/>
          <w:kern w:val="0"/>
          <w:sz w:val="24"/>
        </w:rPr>
      </w:pPr>
      <w:bookmarkStart w:id="934" w:name="_Toc9358"/>
      <w:r>
        <w:rPr>
          <w:rFonts w:hint="eastAsia"/>
          <w:b/>
          <w:bCs/>
          <w:kern w:val="0"/>
          <w:sz w:val="24"/>
        </w:rPr>
        <w:t>八</w:t>
      </w:r>
      <w:r>
        <w:rPr>
          <w:b/>
          <w:bCs/>
          <w:kern w:val="0"/>
          <w:sz w:val="24"/>
        </w:rPr>
        <w:t>、其它</w:t>
      </w:r>
      <w:bookmarkEnd w:id="934"/>
    </w:p>
    <w:p w:rsidR="00E348A1" w:rsidRDefault="00E832DF">
      <w:pPr>
        <w:spacing w:line="400" w:lineRule="exact"/>
        <w:ind w:firstLineChars="200" w:firstLine="480"/>
        <w:rPr>
          <w:sz w:val="24"/>
        </w:rPr>
      </w:pPr>
      <w:r>
        <w:rPr>
          <w:rFonts w:hint="eastAsia"/>
          <w:bCs/>
          <w:sz w:val="24"/>
        </w:rPr>
        <w:t>（一）</w:t>
      </w:r>
      <w:r>
        <w:rPr>
          <w:rFonts w:hint="eastAsia"/>
          <w:sz w:val="24"/>
        </w:rPr>
        <w:t>管理科学与工程</w:t>
      </w:r>
      <w:r>
        <w:rPr>
          <w:rFonts w:hint="eastAsia"/>
          <w:bCs/>
          <w:sz w:val="24"/>
        </w:rPr>
        <w:t>（</w:t>
      </w:r>
      <w:r>
        <w:rPr>
          <w:rFonts w:hint="eastAsia"/>
          <w:bCs/>
          <w:sz w:val="24"/>
        </w:rPr>
        <w:t>I</w:t>
      </w:r>
      <w:r>
        <w:rPr>
          <w:rFonts w:hint="eastAsia"/>
          <w:bCs/>
          <w:sz w:val="24"/>
        </w:rPr>
        <w:t>）</w:t>
      </w:r>
      <w:r>
        <w:rPr>
          <w:sz w:val="24"/>
        </w:rPr>
        <w:t>学术学位硕士研究生开题前须修满学位课程的学分，允许研究生开题后根据论文研究需要选修部分其他课程，申请答辩前须修完全部课程。</w:t>
      </w:r>
    </w:p>
    <w:p w:rsidR="00E348A1" w:rsidRDefault="00E832DF">
      <w:pPr>
        <w:spacing w:line="400" w:lineRule="exact"/>
        <w:ind w:firstLineChars="200" w:firstLine="480"/>
        <w:rPr>
          <w:sz w:val="24"/>
        </w:rPr>
      </w:pPr>
      <w:r>
        <w:rPr>
          <w:rFonts w:hint="eastAsia"/>
          <w:bCs/>
          <w:sz w:val="24"/>
        </w:rPr>
        <w:t>（二）</w:t>
      </w:r>
      <w:r>
        <w:rPr>
          <w:rFonts w:hint="eastAsia"/>
          <w:sz w:val="24"/>
        </w:rPr>
        <w:t>管理科学与工程</w:t>
      </w:r>
      <w:r>
        <w:rPr>
          <w:rFonts w:hint="eastAsia"/>
          <w:bCs/>
          <w:sz w:val="24"/>
        </w:rPr>
        <w:t>（</w:t>
      </w:r>
      <w:r>
        <w:rPr>
          <w:rFonts w:hint="eastAsia"/>
          <w:bCs/>
          <w:sz w:val="24"/>
        </w:rPr>
        <w:t>I</w:t>
      </w:r>
      <w:r>
        <w:rPr>
          <w:rFonts w:hint="eastAsia"/>
          <w:bCs/>
          <w:sz w:val="24"/>
        </w:rPr>
        <w:t>）</w:t>
      </w:r>
      <w:r>
        <w:rPr>
          <w:sz w:val="24"/>
        </w:rPr>
        <w:t>学术学位硕士研究生在学期间应查阅本学科国内外文献</w:t>
      </w:r>
      <w:r>
        <w:rPr>
          <w:sz w:val="24"/>
        </w:rPr>
        <w:t>40</w:t>
      </w:r>
      <w:r>
        <w:rPr>
          <w:sz w:val="24"/>
        </w:rPr>
        <w:t>篇以上，其中外文文献不少于三分之一。</w:t>
      </w:r>
    </w:p>
    <w:p w:rsidR="00E348A1" w:rsidRDefault="00E832DF">
      <w:pPr>
        <w:spacing w:line="400" w:lineRule="exact"/>
        <w:ind w:firstLineChars="200" w:firstLine="480"/>
        <w:rPr>
          <w:sz w:val="24"/>
        </w:rPr>
      </w:pPr>
      <w:r>
        <w:rPr>
          <w:sz w:val="24"/>
        </w:rPr>
        <w:t>（三）</w:t>
      </w:r>
      <w:r>
        <w:rPr>
          <w:rFonts w:hint="eastAsia"/>
          <w:sz w:val="24"/>
        </w:rPr>
        <w:t>管理科学与工程</w:t>
      </w:r>
      <w:r>
        <w:rPr>
          <w:rFonts w:hint="eastAsia"/>
          <w:bCs/>
          <w:sz w:val="24"/>
        </w:rPr>
        <w:t>（</w:t>
      </w:r>
      <w:r>
        <w:rPr>
          <w:rFonts w:hint="eastAsia"/>
          <w:bCs/>
          <w:sz w:val="24"/>
        </w:rPr>
        <w:t>I</w:t>
      </w:r>
      <w:r>
        <w:rPr>
          <w:rFonts w:hint="eastAsia"/>
          <w:bCs/>
          <w:sz w:val="24"/>
        </w:rPr>
        <w:t>）</w:t>
      </w:r>
      <w:r>
        <w:rPr>
          <w:sz w:val="24"/>
        </w:rPr>
        <w:t>学术学位硕士研究生在课程学习阶段每月至少</w:t>
      </w:r>
      <w:r>
        <w:rPr>
          <w:sz w:val="24"/>
        </w:rPr>
        <w:t>1</w:t>
      </w:r>
      <w:r>
        <w:rPr>
          <w:sz w:val="24"/>
        </w:rPr>
        <w:t>次、论文工作阶段每月至少</w:t>
      </w:r>
      <w:r>
        <w:rPr>
          <w:sz w:val="24"/>
        </w:rPr>
        <w:t>2</w:t>
      </w:r>
      <w:r>
        <w:rPr>
          <w:sz w:val="24"/>
        </w:rPr>
        <w:t>次向指导教师汇报自己的学习和研究工作情况</w:t>
      </w:r>
      <w:r>
        <w:rPr>
          <w:rFonts w:hint="eastAsia"/>
          <w:sz w:val="24"/>
        </w:rPr>
        <w:t>并</w:t>
      </w:r>
      <w:r>
        <w:rPr>
          <w:sz w:val="24"/>
        </w:rPr>
        <w:t>形成制度。</w:t>
      </w:r>
    </w:p>
    <w:p w:rsidR="00E348A1" w:rsidRDefault="00E832DF">
      <w:pPr>
        <w:spacing w:line="400" w:lineRule="exact"/>
        <w:ind w:firstLineChars="200" w:firstLine="480"/>
        <w:rPr>
          <w:sz w:val="24"/>
        </w:rPr>
      </w:pPr>
      <w:r>
        <w:rPr>
          <w:sz w:val="24"/>
        </w:rPr>
        <w:t>（四）</w:t>
      </w:r>
      <w:r>
        <w:rPr>
          <w:rFonts w:hint="eastAsia"/>
          <w:sz w:val="24"/>
        </w:rPr>
        <w:t>全日制、非全日制研究生适用同一培养方案。</w:t>
      </w:r>
    </w:p>
    <w:p w:rsidR="00E348A1" w:rsidRDefault="00E832DF">
      <w:pPr>
        <w:spacing w:line="400" w:lineRule="exact"/>
        <w:ind w:firstLineChars="200" w:firstLine="480"/>
        <w:rPr>
          <w:sz w:val="24"/>
        </w:rPr>
      </w:pPr>
      <w:r>
        <w:rPr>
          <w:sz w:val="24"/>
        </w:rPr>
        <w:t>（五）本次制订培养方案从</w:t>
      </w:r>
      <w:r>
        <w:rPr>
          <w:sz w:val="24"/>
        </w:rPr>
        <w:t>202</w:t>
      </w:r>
      <w:r>
        <w:rPr>
          <w:rFonts w:hint="eastAsia"/>
          <w:sz w:val="24"/>
        </w:rPr>
        <w:t>2</w:t>
      </w:r>
      <w:r>
        <w:rPr>
          <w:sz w:val="24"/>
        </w:rPr>
        <w:t>级</w:t>
      </w:r>
      <w:r>
        <w:rPr>
          <w:rFonts w:hint="eastAsia"/>
          <w:sz w:val="24"/>
        </w:rPr>
        <w:t>管理科学与工程</w:t>
      </w:r>
      <w:r>
        <w:rPr>
          <w:rFonts w:hint="eastAsia"/>
          <w:bCs/>
          <w:sz w:val="24"/>
        </w:rPr>
        <w:t>（</w:t>
      </w:r>
      <w:r>
        <w:rPr>
          <w:rFonts w:hint="eastAsia"/>
          <w:bCs/>
          <w:sz w:val="24"/>
        </w:rPr>
        <w:t>I</w:t>
      </w:r>
      <w:r>
        <w:rPr>
          <w:rFonts w:hint="eastAsia"/>
          <w:bCs/>
          <w:sz w:val="24"/>
        </w:rPr>
        <w:t>）</w:t>
      </w:r>
      <w:r>
        <w:rPr>
          <w:rFonts w:hint="eastAsia"/>
          <w:sz w:val="24"/>
        </w:rPr>
        <w:t>学术学位硕士研究生</w:t>
      </w:r>
      <w:r>
        <w:rPr>
          <w:sz w:val="24"/>
        </w:rPr>
        <w:t>开始执行。</w:t>
      </w:r>
    </w:p>
    <w:p w:rsidR="00E348A1" w:rsidRDefault="00E832DF">
      <w:pPr>
        <w:widowControl/>
        <w:jc w:val="left"/>
        <w:rPr>
          <w:sz w:val="24"/>
        </w:rPr>
      </w:pPr>
      <w:r>
        <w:rPr>
          <w:sz w:val="24"/>
        </w:rPr>
        <w:br w:type="page"/>
      </w:r>
    </w:p>
    <w:p w:rsidR="00E348A1" w:rsidRDefault="00E832DF">
      <w:pPr>
        <w:keepNext/>
        <w:keepLines/>
        <w:spacing w:beforeLines="100" w:before="312" w:afterLines="100" w:after="312"/>
        <w:jc w:val="center"/>
        <w:outlineLvl w:val="0"/>
        <w:rPr>
          <w:rFonts w:eastAsia="黑体"/>
          <w:b/>
          <w:bCs/>
          <w:kern w:val="44"/>
          <w:sz w:val="32"/>
          <w:szCs w:val="32"/>
        </w:rPr>
      </w:pPr>
      <w:bookmarkStart w:id="935" w:name="_Toc19512"/>
      <w:bookmarkStart w:id="936" w:name="_Toc15641220"/>
      <w:bookmarkStart w:id="937" w:name="_Toc50124828"/>
      <w:r>
        <w:rPr>
          <w:rFonts w:eastAsia="黑体"/>
          <w:b/>
          <w:bCs/>
          <w:kern w:val="44"/>
          <w:sz w:val="32"/>
          <w:szCs w:val="32"/>
        </w:rPr>
        <w:lastRenderedPageBreak/>
        <w:t>管理科学与工程（</w:t>
      </w:r>
      <w:r>
        <w:rPr>
          <w:rFonts w:eastAsia="黑体"/>
          <w:b/>
          <w:bCs/>
          <w:kern w:val="44"/>
          <w:sz w:val="32"/>
          <w:szCs w:val="32"/>
        </w:rPr>
        <w:t>II</w:t>
      </w:r>
      <w:r>
        <w:rPr>
          <w:rFonts w:eastAsia="黑体"/>
          <w:b/>
          <w:bCs/>
          <w:kern w:val="44"/>
          <w:sz w:val="32"/>
          <w:szCs w:val="32"/>
        </w:rPr>
        <w:t>）学术学位硕士研究生培养方案</w:t>
      </w:r>
      <w:bookmarkEnd w:id="935"/>
      <w:bookmarkEnd w:id="936"/>
      <w:bookmarkEnd w:id="937"/>
    </w:p>
    <w:p w:rsidR="00E348A1" w:rsidRDefault="00E832DF">
      <w:pPr>
        <w:spacing w:afterLines="100" w:after="312" w:line="360" w:lineRule="auto"/>
        <w:ind w:firstLineChars="200" w:firstLine="480"/>
        <w:jc w:val="center"/>
        <w:rPr>
          <w:bCs/>
          <w:sz w:val="24"/>
          <w:szCs w:val="22"/>
        </w:rPr>
      </w:pPr>
      <w:bookmarkStart w:id="938" w:name="_Toc455393537"/>
      <w:bookmarkStart w:id="939" w:name="_Toc455394326"/>
      <w:bookmarkStart w:id="940" w:name="_Toc15641221"/>
      <w:bookmarkStart w:id="941" w:name="_Toc454899081"/>
      <w:bookmarkStart w:id="942" w:name="_Toc31404"/>
      <w:bookmarkStart w:id="943" w:name="_Toc456711583"/>
      <w:bookmarkStart w:id="944" w:name="_Toc455393758"/>
      <w:r>
        <w:rPr>
          <w:bCs/>
          <w:sz w:val="24"/>
          <w:szCs w:val="22"/>
        </w:rPr>
        <w:t>（学科代码：</w:t>
      </w:r>
      <w:r>
        <w:rPr>
          <w:bCs/>
          <w:sz w:val="24"/>
          <w:szCs w:val="22"/>
        </w:rPr>
        <w:t>1201</w:t>
      </w:r>
      <w:r>
        <w:rPr>
          <w:bCs/>
          <w:sz w:val="24"/>
          <w:szCs w:val="22"/>
        </w:rPr>
        <w:t>，申请管理学硕士学位适用）</w:t>
      </w:r>
      <w:bookmarkEnd w:id="938"/>
      <w:bookmarkEnd w:id="939"/>
      <w:bookmarkEnd w:id="940"/>
      <w:bookmarkEnd w:id="941"/>
      <w:bookmarkEnd w:id="942"/>
      <w:bookmarkEnd w:id="943"/>
      <w:bookmarkEnd w:id="944"/>
    </w:p>
    <w:p w:rsidR="00E348A1" w:rsidRDefault="00E832DF">
      <w:pPr>
        <w:keepNext/>
        <w:spacing w:beforeLines="50" w:before="156" w:afterLines="50" w:after="156"/>
        <w:outlineLvl w:val="2"/>
        <w:rPr>
          <w:b/>
          <w:sz w:val="24"/>
        </w:rPr>
      </w:pPr>
      <w:bookmarkStart w:id="945" w:name="_Toc25916"/>
      <w:r>
        <w:rPr>
          <w:b/>
          <w:sz w:val="24"/>
        </w:rPr>
        <w:t>一、培养目标</w:t>
      </w:r>
      <w:bookmarkEnd w:id="945"/>
    </w:p>
    <w:p w:rsidR="00E348A1" w:rsidRDefault="00E832DF">
      <w:pPr>
        <w:spacing w:line="400" w:lineRule="exact"/>
        <w:ind w:firstLineChars="200" w:firstLine="480"/>
        <w:rPr>
          <w:sz w:val="24"/>
          <w:szCs w:val="22"/>
        </w:rPr>
      </w:pPr>
      <w:bookmarkStart w:id="946" w:name="_Toc29267"/>
      <w:r>
        <w:rPr>
          <w:rFonts w:hint="eastAsia"/>
          <w:sz w:val="24"/>
          <w:szCs w:val="22"/>
        </w:rPr>
        <w:t>以习近平新时代中国特色社会主义思想为指导，落实立德树人根本任务，面向国家公共安全的重大战略需求，围绕应急管理体系与能力现代化加建设，瞄准世界公共安全与应急管理领域学术前沿，培养德智体美劳五育并举，具有坚定的理想信念，掌握扎实的理论基础、系统的专业知识，了解学科前沿动态，具备独立从事科学研究并取得创造性研究成果的突出能力，具有国际竞争力的引领管理科学前沿发展的学术人才。具体要求为：</w:t>
      </w:r>
    </w:p>
    <w:p w:rsidR="00E348A1" w:rsidRDefault="00E832DF">
      <w:pPr>
        <w:spacing w:line="400" w:lineRule="exact"/>
        <w:ind w:firstLineChars="200" w:firstLine="480"/>
        <w:rPr>
          <w:sz w:val="24"/>
          <w:szCs w:val="22"/>
        </w:rPr>
      </w:pPr>
      <w:r>
        <w:rPr>
          <w:rFonts w:hint="eastAsia"/>
          <w:sz w:val="24"/>
          <w:szCs w:val="22"/>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E348A1" w:rsidRDefault="00E832DF">
      <w:pPr>
        <w:spacing w:line="400" w:lineRule="exact"/>
        <w:ind w:firstLineChars="200" w:firstLine="480"/>
        <w:rPr>
          <w:bCs/>
          <w:sz w:val="24"/>
        </w:rPr>
      </w:pPr>
      <w:r>
        <w:rPr>
          <w:rFonts w:hint="eastAsia"/>
          <w:sz w:val="24"/>
          <w:szCs w:val="22"/>
        </w:rPr>
        <w:t>（二）</w:t>
      </w:r>
      <w:r>
        <w:rPr>
          <w:rFonts w:hint="eastAsia"/>
          <w:bCs/>
          <w:sz w:val="24"/>
        </w:rPr>
        <w:t>具有管理科学与工程学科领域坚实的理论基础和系统的专门知识，可胜任本学科领域较高层次的教学科研与管理工作；熟练使用计算机及运用常用的统计分析与模拟决策软件，具有开展系统分析、对策研究以及定性分析与定量分析相结合的能力；具有创造性和批判性思维，熟悉学科发展前沿，掌握一门外语，能熟练阅读本专业外文文献，具有良好外语听说能力以及一定国际学术交流能力；</w:t>
      </w:r>
    </w:p>
    <w:p w:rsidR="00E348A1" w:rsidRDefault="00E832DF">
      <w:pPr>
        <w:spacing w:line="400" w:lineRule="exact"/>
        <w:ind w:firstLineChars="200" w:firstLine="480"/>
        <w:rPr>
          <w:sz w:val="24"/>
          <w:szCs w:val="22"/>
        </w:rPr>
      </w:pPr>
      <w:r>
        <w:rPr>
          <w:rFonts w:hint="eastAsia"/>
          <w:sz w:val="24"/>
          <w:szCs w:val="22"/>
        </w:rPr>
        <w:t>（三）积极参加文体活动，具有良好的心理素质和健康的体魄，树立正确的审美观念，形成积极的文化主体意识和创新意识，具备良好的人文素养和道德情操；</w:t>
      </w:r>
    </w:p>
    <w:p w:rsidR="00E348A1" w:rsidRDefault="00E832DF">
      <w:pPr>
        <w:spacing w:line="400" w:lineRule="exact"/>
        <w:ind w:firstLineChars="200" w:firstLine="480"/>
        <w:rPr>
          <w:sz w:val="24"/>
          <w:szCs w:val="22"/>
        </w:rPr>
      </w:pPr>
      <w:r>
        <w:rPr>
          <w:rFonts w:hint="eastAsia"/>
          <w:sz w:val="24"/>
          <w:szCs w:val="22"/>
        </w:rPr>
        <w:t>（四）积极参加社会实践、社会志愿服务、创新创业等活动，形成良好劳动习惯。</w:t>
      </w:r>
    </w:p>
    <w:p w:rsidR="00E348A1" w:rsidRDefault="00E832DF">
      <w:pPr>
        <w:keepNext/>
        <w:spacing w:beforeLines="50" w:before="156" w:afterLines="50" w:after="156"/>
        <w:outlineLvl w:val="2"/>
        <w:rPr>
          <w:b/>
          <w:sz w:val="24"/>
        </w:rPr>
      </w:pPr>
      <w:r>
        <w:rPr>
          <w:b/>
          <w:sz w:val="24"/>
        </w:rPr>
        <w:t>二、研究方向</w:t>
      </w:r>
      <w:bookmarkEnd w:id="946"/>
    </w:p>
    <w:p w:rsidR="00E348A1" w:rsidRDefault="00E832DF">
      <w:pPr>
        <w:spacing w:line="400" w:lineRule="exact"/>
        <w:ind w:firstLineChars="200" w:firstLine="480"/>
        <w:rPr>
          <w:sz w:val="24"/>
          <w:szCs w:val="22"/>
        </w:rPr>
      </w:pPr>
      <w:r>
        <w:rPr>
          <w:sz w:val="24"/>
          <w:szCs w:val="22"/>
        </w:rPr>
        <w:t>（一）公共安全与应急管理</w:t>
      </w:r>
    </w:p>
    <w:p w:rsidR="00E348A1" w:rsidRDefault="00E832DF">
      <w:pPr>
        <w:spacing w:line="400" w:lineRule="exact"/>
        <w:ind w:firstLineChars="200" w:firstLine="480"/>
        <w:rPr>
          <w:sz w:val="24"/>
          <w:szCs w:val="22"/>
        </w:rPr>
      </w:pPr>
      <w:r>
        <w:rPr>
          <w:sz w:val="24"/>
          <w:szCs w:val="22"/>
        </w:rPr>
        <w:t>（二）数据科学与智能决策</w:t>
      </w:r>
    </w:p>
    <w:p w:rsidR="00E348A1" w:rsidRDefault="00E832DF">
      <w:pPr>
        <w:spacing w:line="400" w:lineRule="exact"/>
        <w:ind w:firstLineChars="200" w:firstLine="480"/>
        <w:rPr>
          <w:sz w:val="24"/>
          <w:szCs w:val="22"/>
        </w:rPr>
      </w:pPr>
      <w:r>
        <w:rPr>
          <w:sz w:val="24"/>
          <w:szCs w:val="22"/>
        </w:rPr>
        <w:t>（三）产业风险与商务发展</w:t>
      </w:r>
    </w:p>
    <w:p w:rsidR="00E348A1" w:rsidRDefault="00E832DF">
      <w:pPr>
        <w:spacing w:line="400" w:lineRule="exact"/>
        <w:ind w:firstLineChars="200" w:firstLine="480"/>
        <w:rPr>
          <w:sz w:val="24"/>
          <w:szCs w:val="22"/>
        </w:rPr>
      </w:pPr>
      <w:r>
        <w:rPr>
          <w:sz w:val="24"/>
          <w:szCs w:val="22"/>
        </w:rPr>
        <w:t>（四）投资决策与项目管理</w:t>
      </w:r>
      <w:r>
        <w:rPr>
          <w:sz w:val="24"/>
          <w:szCs w:val="22"/>
        </w:rPr>
        <w:t xml:space="preserve"> </w:t>
      </w:r>
    </w:p>
    <w:p w:rsidR="00E348A1" w:rsidRDefault="00E832DF">
      <w:pPr>
        <w:keepNext/>
        <w:spacing w:beforeLines="50" w:before="156" w:afterLines="50" w:after="156"/>
        <w:outlineLvl w:val="2"/>
        <w:rPr>
          <w:b/>
          <w:sz w:val="24"/>
        </w:rPr>
      </w:pPr>
      <w:bookmarkStart w:id="947" w:name="_Toc27157"/>
      <w:r>
        <w:rPr>
          <w:b/>
          <w:sz w:val="24"/>
        </w:rPr>
        <w:t>三、学制及学习年限</w:t>
      </w:r>
      <w:bookmarkEnd w:id="947"/>
    </w:p>
    <w:p w:rsidR="00E348A1" w:rsidRDefault="00E832DF">
      <w:pPr>
        <w:spacing w:line="400" w:lineRule="exact"/>
        <w:ind w:firstLineChars="200" w:firstLine="480"/>
        <w:rPr>
          <w:sz w:val="24"/>
          <w:szCs w:val="22"/>
        </w:rPr>
      </w:pPr>
      <w:r>
        <w:rPr>
          <w:sz w:val="24"/>
          <w:szCs w:val="22"/>
        </w:rPr>
        <w:t>管理科学与工程（</w:t>
      </w:r>
      <w:r>
        <w:rPr>
          <w:sz w:val="24"/>
          <w:szCs w:val="22"/>
        </w:rPr>
        <w:t>II</w:t>
      </w:r>
      <w:r>
        <w:rPr>
          <w:sz w:val="24"/>
          <w:szCs w:val="22"/>
        </w:rPr>
        <w:t>）全日制学术学位硕士研究生学制为</w:t>
      </w:r>
      <w:r>
        <w:rPr>
          <w:sz w:val="24"/>
          <w:szCs w:val="22"/>
        </w:rPr>
        <w:t>3</w:t>
      </w:r>
      <w:r>
        <w:rPr>
          <w:sz w:val="24"/>
          <w:szCs w:val="22"/>
        </w:rPr>
        <w:t>年，学习年限一般为</w:t>
      </w:r>
      <w:r>
        <w:rPr>
          <w:sz w:val="24"/>
          <w:szCs w:val="22"/>
        </w:rPr>
        <w:t>3-4</w:t>
      </w:r>
      <w:r>
        <w:rPr>
          <w:sz w:val="24"/>
          <w:szCs w:val="22"/>
        </w:rPr>
        <w:t>年，最长不超过</w:t>
      </w:r>
      <w:r>
        <w:rPr>
          <w:sz w:val="24"/>
          <w:szCs w:val="22"/>
        </w:rPr>
        <w:t>5</w:t>
      </w:r>
      <w:r>
        <w:rPr>
          <w:sz w:val="24"/>
          <w:szCs w:val="22"/>
        </w:rPr>
        <w:t>年。</w:t>
      </w:r>
    </w:p>
    <w:p w:rsidR="00E348A1" w:rsidRDefault="00E832DF">
      <w:pPr>
        <w:spacing w:line="400" w:lineRule="exact"/>
        <w:ind w:firstLineChars="200" w:firstLine="480"/>
        <w:rPr>
          <w:sz w:val="24"/>
          <w:szCs w:val="22"/>
        </w:rPr>
      </w:pPr>
      <w:r>
        <w:rPr>
          <w:sz w:val="24"/>
          <w:szCs w:val="22"/>
        </w:rPr>
        <w:t>非全日制学术学位硕士研究生学习年限可适当延长，一般为</w:t>
      </w:r>
      <w:r>
        <w:rPr>
          <w:sz w:val="24"/>
          <w:szCs w:val="22"/>
        </w:rPr>
        <w:t>3-4</w:t>
      </w:r>
      <w:r>
        <w:rPr>
          <w:sz w:val="24"/>
          <w:szCs w:val="22"/>
        </w:rPr>
        <w:t>年，最长不超过</w:t>
      </w:r>
      <w:r>
        <w:rPr>
          <w:sz w:val="24"/>
          <w:szCs w:val="22"/>
        </w:rPr>
        <w:t>6</w:t>
      </w:r>
      <w:r>
        <w:rPr>
          <w:sz w:val="24"/>
          <w:szCs w:val="22"/>
        </w:rPr>
        <w:t>年。</w:t>
      </w:r>
    </w:p>
    <w:p w:rsidR="00E348A1" w:rsidRDefault="00E832DF">
      <w:pPr>
        <w:spacing w:line="400" w:lineRule="exact"/>
        <w:ind w:firstLineChars="200" w:firstLine="480"/>
        <w:rPr>
          <w:sz w:val="24"/>
          <w:szCs w:val="22"/>
        </w:rPr>
      </w:pPr>
      <w:r>
        <w:rPr>
          <w:sz w:val="24"/>
          <w:szCs w:val="22"/>
        </w:rPr>
        <w:t>休学创业的研究生，最长学习年限为</w:t>
      </w:r>
      <w:r>
        <w:rPr>
          <w:sz w:val="24"/>
          <w:szCs w:val="22"/>
        </w:rPr>
        <w:t>10</w:t>
      </w:r>
      <w:r>
        <w:rPr>
          <w:sz w:val="24"/>
          <w:szCs w:val="22"/>
        </w:rPr>
        <w:t>年。</w:t>
      </w:r>
    </w:p>
    <w:p w:rsidR="00E348A1" w:rsidRDefault="00E832DF">
      <w:pPr>
        <w:keepNext/>
        <w:spacing w:beforeLines="50" w:before="156" w:afterLines="50" w:after="156"/>
        <w:outlineLvl w:val="2"/>
        <w:rPr>
          <w:b/>
          <w:sz w:val="24"/>
        </w:rPr>
      </w:pPr>
      <w:bookmarkStart w:id="948" w:name="_Toc28523"/>
      <w:r>
        <w:rPr>
          <w:b/>
          <w:sz w:val="24"/>
        </w:rPr>
        <w:lastRenderedPageBreak/>
        <w:t>四、课程设置</w:t>
      </w:r>
      <w:r>
        <w:rPr>
          <w:rFonts w:hint="eastAsia"/>
          <w:b/>
          <w:sz w:val="24"/>
        </w:rPr>
        <w:t>及</w:t>
      </w:r>
      <w:r>
        <w:rPr>
          <w:b/>
          <w:sz w:val="24"/>
        </w:rPr>
        <w:t>学分要求</w:t>
      </w:r>
      <w:bookmarkEnd w:id="948"/>
    </w:p>
    <w:p w:rsidR="00E348A1" w:rsidRDefault="00E832DF">
      <w:pPr>
        <w:spacing w:line="400" w:lineRule="exact"/>
        <w:ind w:firstLineChars="200" w:firstLine="480"/>
        <w:rPr>
          <w:sz w:val="24"/>
          <w:szCs w:val="22"/>
        </w:rPr>
      </w:pPr>
      <w:r>
        <w:rPr>
          <w:sz w:val="24"/>
          <w:szCs w:val="22"/>
        </w:rPr>
        <w:t>（一）学分要求</w:t>
      </w:r>
    </w:p>
    <w:p w:rsidR="00E348A1" w:rsidRDefault="00E832DF">
      <w:pPr>
        <w:spacing w:line="400" w:lineRule="exact"/>
        <w:ind w:firstLineChars="200" w:firstLine="480"/>
        <w:rPr>
          <w:sz w:val="24"/>
          <w:szCs w:val="22"/>
        </w:rPr>
      </w:pPr>
      <w:r>
        <w:rPr>
          <w:sz w:val="24"/>
          <w:szCs w:val="22"/>
        </w:rPr>
        <w:t>毕业总学分</w:t>
      </w:r>
      <w:r>
        <w:rPr>
          <w:sz w:val="24"/>
          <w:szCs w:val="22"/>
        </w:rPr>
        <w:t>≥33</w:t>
      </w:r>
      <w:r>
        <w:rPr>
          <w:sz w:val="24"/>
          <w:szCs w:val="22"/>
        </w:rPr>
        <w:t>学分，其中课程总学分</w:t>
      </w:r>
      <w:r>
        <w:rPr>
          <w:sz w:val="24"/>
          <w:szCs w:val="22"/>
        </w:rPr>
        <w:t>≥28</w:t>
      </w:r>
      <w:r>
        <w:rPr>
          <w:sz w:val="24"/>
          <w:szCs w:val="22"/>
        </w:rPr>
        <w:t>学分，必修环节学分为</w:t>
      </w:r>
      <w:r>
        <w:rPr>
          <w:sz w:val="24"/>
          <w:szCs w:val="22"/>
        </w:rPr>
        <w:t>5</w:t>
      </w:r>
      <w:r>
        <w:rPr>
          <w:sz w:val="24"/>
          <w:szCs w:val="22"/>
        </w:rPr>
        <w:t>学分。所修课程由公共学位课、专业学位课和选修课三部分组成，其中公共学位课</w:t>
      </w:r>
      <w:r>
        <w:rPr>
          <w:sz w:val="24"/>
          <w:szCs w:val="22"/>
        </w:rPr>
        <w:t>≥7</w:t>
      </w:r>
      <w:r>
        <w:rPr>
          <w:sz w:val="24"/>
          <w:szCs w:val="22"/>
        </w:rPr>
        <w:t>学分，专业学位课</w:t>
      </w:r>
      <w:r>
        <w:rPr>
          <w:sz w:val="24"/>
          <w:szCs w:val="22"/>
        </w:rPr>
        <w:t>≥12</w:t>
      </w:r>
      <w:r>
        <w:rPr>
          <w:sz w:val="24"/>
          <w:szCs w:val="22"/>
        </w:rPr>
        <w:t>学分，专业选修课</w:t>
      </w:r>
      <w:r>
        <w:rPr>
          <w:sz w:val="24"/>
          <w:szCs w:val="22"/>
        </w:rPr>
        <w:t>≥8</w:t>
      </w:r>
      <w:r>
        <w:rPr>
          <w:sz w:val="24"/>
          <w:szCs w:val="22"/>
        </w:rPr>
        <w:t>学分，跨学科选修课</w:t>
      </w:r>
      <w:r>
        <w:rPr>
          <w:sz w:val="24"/>
          <w:szCs w:val="22"/>
        </w:rPr>
        <w:t>≥1</w:t>
      </w:r>
      <w:r>
        <w:rPr>
          <w:sz w:val="24"/>
          <w:szCs w:val="22"/>
        </w:rPr>
        <w:t>学分。必修环节包括：实践环节</w:t>
      </w:r>
      <w:r>
        <w:rPr>
          <w:sz w:val="24"/>
          <w:szCs w:val="22"/>
        </w:rPr>
        <w:t>3</w:t>
      </w:r>
      <w:r>
        <w:rPr>
          <w:sz w:val="24"/>
          <w:szCs w:val="22"/>
        </w:rPr>
        <w:t>学分、学术活动</w:t>
      </w:r>
      <w:r>
        <w:rPr>
          <w:sz w:val="24"/>
          <w:szCs w:val="22"/>
        </w:rPr>
        <w:t>1</w:t>
      </w:r>
      <w:r>
        <w:rPr>
          <w:sz w:val="24"/>
          <w:szCs w:val="22"/>
        </w:rPr>
        <w:t>学分、选题报告及中期考核</w:t>
      </w:r>
      <w:r>
        <w:rPr>
          <w:sz w:val="24"/>
          <w:szCs w:val="22"/>
        </w:rPr>
        <w:t>1</w:t>
      </w:r>
      <w:r>
        <w:rPr>
          <w:sz w:val="24"/>
          <w:szCs w:val="22"/>
        </w:rPr>
        <w:t>学分。</w:t>
      </w:r>
    </w:p>
    <w:p w:rsidR="00E348A1" w:rsidRDefault="00E832DF">
      <w:pPr>
        <w:spacing w:line="400" w:lineRule="exact"/>
        <w:ind w:firstLineChars="200" w:firstLine="480"/>
        <w:rPr>
          <w:sz w:val="24"/>
          <w:szCs w:val="22"/>
        </w:rPr>
      </w:pPr>
      <w:r>
        <w:rPr>
          <w:sz w:val="24"/>
          <w:szCs w:val="22"/>
        </w:rPr>
        <w:t>（二）课程设置</w:t>
      </w: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851"/>
        <w:gridCol w:w="1137"/>
        <w:gridCol w:w="1695"/>
        <w:gridCol w:w="755"/>
        <w:gridCol w:w="805"/>
        <w:gridCol w:w="574"/>
        <w:gridCol w:w="706"/>
        <w:gridCol w:w="994"/>
        <w:gridCol w:w="603"/>
      </w:tblGrid>
      <w:tr w:rsidR="00E348A1" w:rsidTr="004E3FE0">
        <w:trPr>
          <w:cantSplit/>
          <w:trHeight w:val="20"/>
          <w:tblHeader/>
          <w:jc w:val="center"/>
        </w:trPr>
        <w:tc>
          <w:tcPr>
            <w:tcW w:w="842" w:type="dxa"/>
            <w:tcMar>
              <w:top w:w="57" w:type="dxa"/>
              <w:left w:w="57" w:type="dxa"/>
              <w:bottom w:w="57" w:type="dxa"/>
              <w:right w:w="57" w:type="dxa"/>
            </w:tcMar>
            <w:vAlign w:val="center"/>
          </w:tcPr>
          <w:p w:rsidR="00E348A1" w:rsidRDefault="00E832DF">
            <w:pPr>
              <w:ind w:leftChars="-20" w:left="-42" w:rightChars="-20" w:right="-42"/>
              <w:jc w:val="center"/>
              <w:rPr>
                <w:b/>
                <w:bCs/>
                <w:sz w:val="22"/>
                <w:szCs w:val="22"/>
              </w:rPr>
            </w:pPr>
            <w:r>
              <w:rPr>
                <w:b/>
                <w:bCs/>
                <w:sz w:val="22"/>
                <w:szCs w:val="22"/>
              </w:rPr>
              <w:t>课程</w:t>
            </w:r>
          </w:p>
          <w:p w:rsidR="00E348A1" w:rsidRDefault="00E832DF">
            <w:pPr>
              <w:ind w:leftChars="-20" w:left="-42" w:rightChars="-20" w:right="-42"/>
              <w:jc w:val="center"/>
              <w:rPr>
                <w:b/>
                <w:bCs/>
                <w:sz w:val="22"/>
                <w:szCs w:val="22"/>
              </w:rPr>
            </w:pPr>
            <w:r>
              <w:rPr>
                <w:b/>
                <w:bCs/>
                <w:sz w:val="22"/>
                <w:szCs w:val="22"/>
              </w:rPr>
              <w:t>类别</w:t>
            </w:r>
          </w:p>
        </w:tc>
        <w:tc>
          <w:tcPr>
            <w:tcW w:w="851" w:type="dxa"/>
            <w:tcMar>
              <w:top w:w="57" w:type="dxa"/>
              <w:left w:w="57" w:type="dxa"/>
              <w:bottom w:w="57" w:type="dxa"/>
              <w:right w:w="57" w:type="dxa"/>
            </w:tcMar>
            <w:vAlign w:val="center"/>
          </w:tcPr>
          <w:p w:rsidR="00E348A1" w:rsidRDefault="00E832DF">
            <w:pPr>
              <w:ind w:leftChars="-20" w:left="-42" w:rightChars="-20" w:right="-42"/>
              <w:jc w:val="center"/>
              <w:rPr>
                <w:b/>
                <w:bCs/>
                <w:sz w:val="22"/>
                <w:szCs w:val="22"/>
              </w:rPr>
            </w:pPr>
            <w:r>
              <w:rPr>
                <w:b/>
                <w:bCs/>
                <w:sz w:val="22"/>
                <w:szCs w:val="22"/>
              </w:rPr>
              <w:t>课程</w:t>
            </w:r>
          </w:p>
          <w:p w:rsidR="00E348A1" w:rsidRDefault="00E832DF">
            <w:pPr>
              <w:ind w:leftChars="-20" w:left="-42" w:rightChars="-20" w:right="-42"/>
              <w:jc w:val="center"/>
              <w:rPr>
                <w:b/>
                <w:bCs/>
                <w:sz w:val="22"/>
                <w:szCs w:val="22"/>
              </w:rPr>
            </w:pPr>
            <w:r>
              <w:rPr>
                <w:b/>
                <w:bCs/>
                <w:sz w:val="22"/>
                <w:szCs w:val="22"/>
              </w:rPr>
              <w:t>类型</w:t>
            </w:r>
          </w:p>
        </w:tc>
        <w:tc>
          <w:tcPr>
            <w:tcW w:w="1137" w:type="dxa"/>
            <w:tcMar>
              <w:top w:w="57" w:type="dxa"/>
              <w:left w:w="57" w:type="dxa"/>
              <w:bottom w:w="57" w:type="dxa"/>
              <w:right w:w="57" w:type="dxa"/>
            </w:tcMar>
            <w:vAlign w:val="center"/>
          </w:tcPr>
          <w:p w:rsidR="00E348A1" w:rsidRDefault="00E832DF">
            <w:pPr>
              <w:ind w:leftChars="-20" w:left="-42" w:rightChars="-20" w:right="-42"/>
              <w:jc w:val="center"/>
              <w:rPr>
                <w:b/>
                <w:bCs/>
                <w:sz w:val="22"/>
                <w:szCs w:val="22"/>
              </w:rPr>
            </w:pPr>
            <w:r>
              <w:rPr>
                <w:b/>
                <w:bCs/>
                <w:sz w:val="22"/>
                <w:szCs w:val="22"/>
              </w:rPr>
              <w:t>课程编号</w:t>
            </w:r>
          </w:p>
        </w:tc>
        <w:tc>
          <w:tcPr>
            <w:tcW w:w="1695" w:type="dxa"/>
            <w:tcMar>
              <w:top w:w="57" w:type="dxa"/>
              <w:left w:w="57" w:type="dxa"/>
              <w:bottom w:w="57" w:type="dxa"/>
              <w:right w:w="57" w:type="dxa"/>
            </w:tcMar>
            <w:vAlign w:val="center"/>
          </w:tcPr>
          <w:p w:rsidR="00E348A1" w:rsidRDefault="00E832DF">
            <w:pPr>
              <w:ind w:leftChars="-20" w:left="-42" w:rightChars="-20" w:right="-42"/>
              <w:jc w:val="center"/>
              <w:rPr>
                <w:b/>
                <w:bCs/>
                <w:sz w:val="22"/>
                <w:szCs w:val="22"/>
              </w:rPr>
            </w:pPr>
            <w:r>
              <w:rPr>
                <w:b/>
                <w:bCs/>
                <w:sz w:val="22"/>
                <w:szCs w:val="22"/>
              </w:rPr>
              <w:t>课程名称</w:t>
            </w:r>
          </w:p>
        </w:tc>
        <w:tc>
          <w:tcPr>
            <w:tcW w:w="755" w:type="dxa"/>
            <w:tcMar>
              <w:top w:w="57" w:type="dxa"/>
              <w:left w:w="57" w:type="dxa"/>
              <w:bottom w:w="57" w:type="dxa"/>
              <w:right w:w="57" w:type="dxa"/>
            </w:tcMar>
            <w:vAlign w:val="center"/>
          </w:tcPr>
          <w:p w:rsidR="00E348A1" w:rsidRDefault="00E832DF">
            <w:pPr>
              <w:ind w:leftChars="-20" w:left="-42" w:rightChars="-20" w:right="-42"/>
              <w:jc w:val="center"/>
              <w:rPr>
                <w:b/>
                <w:bCs/>
                <w:sz w:val="22"/>
                <w:szCs w:val="22"/>
              </w:rPr>
            </w:pPr>
            <w:r>
              <w:rPr>
                <w:b/>
                <w:bCs/>
                <w:sz w:val="22"/>
                <w:szCs w:val="22"/>
              </w:rPr>
              <w:t>理论</w:t>
            </w:r>
          </w:p>
          <w:p w:rsidR="00E348A1" w:rsidRDefault="00E832DF">
            <w:pPr>
              <w:ind w:leftChars="-20" w:left="-42" w:rightChars="-20" w:right="-42"/>
              <w:jc w:val="center"/>
              <w:rPr>
                <w:b/>
                <w:bCs/>
                <w:sz w:val="22"/>
                <w:szCs w:val="22"/>
              </w:rPr>
            </w:pPr>
            <w:r>
              <w:rPr>
                <w:b/>
                <w:bCs/>
                <w:sz w:val="22"/>
                <w:szCs w:val="22"/>
              </w:rPr>
              <w:t>学时</w:t>
            </w:r>
          </w:p>
        </w:tc>
        <w:tc>
          <w:tcPr>
            <w:tcW w:w="805" w:type="dxa"/>
            <w:tcMar>
              <w:top w:w="57" w:type="dxa"/>
              <w:left w:w="57" w:type="dxa"/>
              <w:bottom w:w="57" w:type="dxa"/>
              <w:right w:w="57" w:type="dxa"/>
            </w:tcMar>
            <w:vAlign w:val="center"/>
          </w:tcPr>
          <w:p w:rsidR="00E348A1" w:rsidRDefault="00E832DF">
            <w:pPr>
              <w:ind w:leftChars="-20" w:left="-42" w:rightChars="-20" w:right="-42"/>
              <w:jc w:val="center"/>
              <w:rPr>
                <w:b/>
                <w:bCs/>
                <w:sz w:val="22"/>
                <w:szCs w:val="22"/>
              </w:rPr>
            </w:pPr>
            <w:r>
              <w:rPr>
                <w:b/>
                <w:bCs/>
                <w:sz w:val="22"/>
                <w:szCs w:val="22"/>
              </w:rPr>
              <w:t>实验</w:t>
            </w:r>
          </w:p>
          <w:p w:rsidR="00E348A1" w:rsidRDefault="00E832DF">
            <w:pPr>
              <w:ind w:leftChars="-20" w:left="-42" w:rightChars="-20" w:right="-42"/>
              <w:jc w:val="center"/>
              <w:rPr>
                <w:b/>
                <w:bCs/>
                <w:sz w:val="22"/>
                <w:szCs w:val="22"/>
              </w:rPr>
            </w:pPr>
            <w:r>
              <w:rPr>
                <w:b/>
                <w:bCs/>
                <w:sz w:val="22"/>
                <w:szCs w:val="22"/>
              </w:rPr>
              <w:t>学时</w:t>
            </w:r>
          </w:p>
        </w:tc>
        <w:tc>
          <w:tcPr>
            <w:tcW w:w="574" w:type="dxa"/>
            <w:tcMar>
              <w:top w:w="57" w:type="dxa"/>
              <w:left w:w="57" w:type="dxa"/>
              <w:bottom w:w="57" w:type="dxa"/>
              <w:right w:w="57" w:type="dxa"/>
            </w:tcMar>
            <w:vAlign w:val="center"/>
          </w:tcPr>
          <w:p w:rsidR="00E348A1" w:rsidRDefault="00E832DF">
            <w:pPr>
              <w:ind w:leftChars="-20" w:left="-42" w:rightChars="-20" w:right="-42"/>
              <w:jc w:val="center"/>
              <w:rPr>
                <w:b/>
                <w:bCs/>
                <w:sz w:val="22"/>
                <w:szCs w:val="22"/>
              </w:rPr>
            </w:pPr>
            <w:r>
              <w:rPr>
                <w:b/>
                <w:bCs/>
                <w:sz w:val="22"/>
                <w:szCs w:val="22"/>
              </w:rPr>
              <w:t>学分</w:t>
            </w:r>
          </w:p>
        </w:tc>
        <w:tc>
          <w:tcPr>
            <w:tcW w:w="706" w:type="dxa"/>
            <w:tcMar>
              <w:top w:w="57" w:type="dxa"/>
              <w:left w:w="57" w:type="dxa"/>
              <w:bottom w:w="57" w:type="dxa"/>
              <w:right w:w="57" w:type="dxa"/>
            </w:tcMar>
            <w:vAlign w:val="center"/>
          </w:tcPr>
          <w:p w:rsidR="00E348A1" w:rsidRDefault="00E832DF">
            <w:pPr>
              <w:ind w:leftChars="-20" w:left="-42" w:rightChars="-20" w:right="-42"/>
              <w:jc w:val="center"/>
              <w:rPr>
                <w:b/>
                <w:bCs/>
                <w:sz w:val="22"/>
                <w:szCs w:val="22"/>
              </w:rPr>
            </w:pPr>
            <w:r>
              <w:rPr>
                <w:b/>
                <w:bCs/>
                <w:sz w:val="22"/>
                <w:szCs w:val="22"/>
              </w:rPr>
              <w:t>开课学期</w:t>
            </w:r>
          </w:p>
        </w:tc>
        <w:tc>
          <w:tcPr>
            <w:tcW w:w="994" w:type="dxa"/>
            <w:tcMar>
              <w:top w:w="57" w:type="dxa"/>
              <w:left w:w="57" w:type="dxa"/>
              <w:bottom w:w="57" w:type="dxa"/>
              <w:right w:w="57" w:type="dxa"/>
            </w:tcMar>
            <w:vAlign w:val="center"/>
          </w:tcPr>
          <w:p w:rsidR="00E348A1" w:rsidRDefault="00E832DF">
            <w:pPr>
              <w:ind w:leftChars="-20" w:left="-42" w:rightChars="-20" w:right="-42"/>
              <w:jc w:val="center"/>
              <w:rPr>
                <w:b/>
                <w:bCs/>
                <w:sz w:val="22"/>
                <w:szCs w:val="22"/>
              </w:rPr>
            </w:pPr>
            <w:r>
              <w:rPr>
                <w:b/>
                <w:bCs/>
                <w:sz w:val="22"/>
                <w:szCs w:val="22"/>
              </w:rPr>
              <w:t>开课</w:t>
            </w:r>
          </w:p>
          <w:p w:rsidR="00E348A1" w:rsidRDefault="00E832DF">
            <w:pPr>
              <w:ind w:leftChars="-20" w:left="-42" w:rightChars="-20" w:right="-42"/>
              <w:jc w:val="center"/>
              <w:rPr>
                <w:b/>
                <w:bCs/>
                <w:sz w:val="22"/>
                <w:szCs w:val="22"/>
              </w:rPr>
            </w:pPr>
            <w:r>
              <w:rPr>
                <w:b/>
                <w:bCs/>
                <w:sz w:val="22"/>
                <w:szCs w:val="22"/>
              </w:rPr>
              <w:t>单位</w:t>
            </w:r>
          </w:p>
        </w:tc>
        <w:tc>
          <w:tcPr>
            <w:tcW w:w="603" w:type="dxa"/>
            <w:tcMar>
              <w:top w:w="57" w:type="dxa"/>
              <w:left w:w="57" w:type="dxa"/>
              <w:bottom w:w="57" w:type="dxa"/>
              <w:right w:w="57" w:type="dxa"/>
            </w:tcMar>
            <w:vAlign w:val="center"/>
          </w:tcPr>
          <w:p w:rsidR="00E348A1" w:rsidRDefault="00E832DF">
            <w:pPr>
              <w:ind w:leftChars="-20" w:left="-42" w:rightChars="-20" w:right="-42"/>
              <w:jc w:val="center"/>
              <w:rPr>
                <w:b/>
                <w:bCs/>
                <w:sz w:val="22"/>
                <w:szCs w:val="22"/>
              </w:rPr>
            </w:pPr>
            <w:r>
              <w:rPr>
                <w:b/>
                <w:bCs/>
                <w:sz w:val="22"/>
                <w:szCs w:val="22"/>
              </w:rPr>
              <w:t>备注</w:t>
            </w:r>
          </w:p>
        </w:tc>
      </w:tr>
      <w:tr w:rsidR="00E348A1" w:rsidTr="004E3FE0">
        <w:trPr>
          <w:cantSplit/>
          <w:trHeight w:val="20"/>
          <w:jc w:val="center"/>
        </w:trPr>
        <w:tc>
          <w:tcPr>
            <w:tcW w:w="842" w:type="dxa"/>
            <w:vMerge w:val="restart"/>
            <w:tcMar>
              <w:top w:w="57" w:type="dxa"/>
              <w:left w:w="57" w:type="dxa"/>
              <w:bottom w:w="57" w:type="dxa"/>
              <w:right w:w="57" w:type="dxa"/>
            </w:tcMar>
            <w:vAlign w:val="center"/>
          </w:tcPr>
          <w:p w:rsidR="00E348A1" w:rsidRDefault="00E832DF">
            <w:pPr>
              <w:ind w:leftChars="-50" w:left="-105" w:rightChars="-50" w:right="-105"/>
              <w:jc w:val="center"/>
              <w:rPr>
                <w:bCs/>
                <w:sz w:val="22"/>
                <w:szCs w:val="22"/>
              </w:rPr>
            </w:pPr>
            <w:r>
              <w:rPr>
                <w:bCs/>
                <w:sz w:val="22"/>
                <w:szCs w:val="22"/>
              </w:rPr>
              <w:t>公共</w:t>
            </w:r>
          </w:p>
          <w:p w:rsidR="00E348A1" w:rsidRDefault="00E832DF">
            <w:pPr>
              <w:ind w:leftChars="-50" w:left="-105" w:rightChars="-50" w:right="-105"/>
              <w:jc w:val="center"/>
              <w:rPr>
                <w:bCs/>
                <w:sz w:val="22"/>
                <w:szCs w:val="22"/>
              </w:rPr>
            </w:pPr>
            <w:r>
              <w:rPr>
                <w:bCs/>
                <w:sz w:val="22"/>
                <w:szCs w:val="22"/>
              </w:rPr>
              <w:t>学位课</w:t>
            </w:r>
          </w:p>
          <w:p w:rsidR="00E348A1" w:rsidRDefault="00E832DF">
            <w:pPr>
              <w:ind w:leftChars="-50" w:left="-105" w:rightChars="-50" w:right="-105"/>
              <w:jc w:val="center"/>
              <w:rPr>
                <w:sz w:val="22"/>
                <w:szCs w:val="22"/>
              </w:rPr>
            </w:pPr>
            <w:r>
              <w:rPr>
                <w:bCs/>
                <w:sz w:val="22"/>
                <w:szCs w:val="22"/>
              </w:rPr>
              <w:t>（</w:t>
            </w:r>
            <w:r>
              <w:rPr>
                <w:bCs/>
                <w:sz w:val="22"/>
                <w:szCs w:val="22"/>
              </w:rPr>
              <w:t>7</w:t>
            </w:r>
            <w:r>
              <w:rPr>
                <w:bCs/>
                <w:sz w:val="22"/>
                <w:szCs w:val="22"/>
              </w:rPr>
              <w:t>学分）</w:t>
            </w:r>
          </w:p>
        </w:tc>
        <w:tc>
          <w:tcPr>
            <w:tcW w:w="851" w:type="dxa"/>
            <w:vMerge w:val="restart"/>
            <w:tcMar>
              <w:top w:w="57" w:type="dxa"/>
              <w:left w:w="57" w:type="dxa"/>
              <w:bottom w:w="57" w:type="dxa"/>
              <w:right w:w="57" w:type="dxa"/>
            </w:tcMar>
            <w:vAlign w:val="center"/>
          </w:tcPr>
          <w:p w:rsidR="00E348A1" w:rsidRDefault="00E832DF">
            <w:pPr>
              <w:ind w:leftChars="-30" w:left="-63" w:rightChars="-30" w:right="-63"/>
              <w:jc w:val="center"/>
              <w:rPr>
                <w:bCs/>
                <w:spacing w:val="-10"/>
                <w:sz w:val="22"/>
                <w:szCs w:val="22"/>
              </w:rPr>
            </w:pPr>
            <w:r>
              <w:rPr>
                <w:bCs/>
                <w:spacing w:val="-10"/>
                <w:sz w:val="22"/>
                <w:szCs w:val="22"/>
              </w:rPr>
              <w:t>外语</w:t>
            </w:r>
          </w:p>
          <w:p w:rsidR="00E348A1" w:rsidRDefault="00E832DF">
            <w:pPr>
              <w:ind w:leftChars="-30" w:left="-63" w:rightChars="-30" w:right="-63"/>
              <w:jc w:val="center"/>
              <w:rPr>
                <w:bCs/>
                <w:spacing w:val="-10"/>
                <w:sz w:val="22"/>
                <w:szCs w:val="22"/>
              </w:rPr>
            </w:pPr>
            <w:r>
              <w:rPr>
                <w:bCs/>
                <w:spacing w:val="-10"/>
                <w:sz w:val="22"/>
                <w:szCs w:val="22"/>
              </w:rPr>
              <w:t>（</w:t>
            </w:r>
            <w:r>
              <w:rPr>
                <w:bCs/>
                <w:spacing w:val="-10"/>
                <w:sz w:val="22"/>
                <w:szCs w:val="22"/>
              </w:rPr>
              <w:t>4</w:t>
            </w:r>
            <w:r>
              <w:rPr>
                <w:bCs/>
                <w:spacing w:val="-10"/>
                <w:sz w:val="22"/>
                <w:szCs w:val="22"/>
              </w:rPr>
              <w:t>学分）</w:t>
            </w:r>
          </w:p>
        </w:tc>
        <w:tc>
          <w:tcPr>
            <w:tcW w:w="1137" w:type="dxa"/>
            <w:tcMar>
              <w:top w:w="57" w:type="dxa"/>
              <w:left w:w="57" w:type="dxa"/>
              <w:bottom w:w="57" w:type="dxa"/>
              <w:right w:w="57" w:type="dxa"/>
            </w:tcMar>
            <w:vAlign w:val="center"/>
          </w:tcPr>
          <w:p w:rsidR="00E348A1" w:rsidRDefault="009165AE">
            <w:pPr>
              <w:jc w:val="center"/>
              <w:rPr>
                <w:bCs/>
                <w:sz w:val="22"/>
                <w:szCs w:val="22"/>
              </w:rPr>
            </w:pPr>
            <w:r>
              <w:rPr>
                <w:bCs/>
                <w:kern w:val="0"/>
                <w:sz w:val="22"/>
                <w:szCs w:val="22"/>
              </w:rPr>
              <w:t>01821080</w:t>
            </w:r>
          </w:p>
        </w:tc>
        <w:tc>
          <w:tcPr>
            <w:tcW w:w="1695" w:type="dxa"/>
            <w:tcMar>
              <w:top w:w="57" w:type="dxa"/>
              <w:left w:w="57" w:type="dxa"/>
              <w:bottom w:w="57" w:type="dxa"/>
              <w:right w:w="57" w:type="dxa"/>
            </w:tcMar>
            <w:vAlign w:val="center"/>
          </w:tcPr>
          <w:p w:rsidR="00E348A1" w:rsidRDefault="00E832DF">
            <w:pPr>
              <w:jc w:val="center"/>
              <w:rPr>
                <w:bCs/>
                <w:sz w:val="22"/>
                <w:szCs w:val="22"/>
              </w:rPr>
            </w:pPr>
            <w:r>
              <w:rPr>
                <w:bCs/>
                <w:kern w:val="0"/>
                <w:sz w:val="22"/>
                <w:szCs w:val="22"/>
              </w:rPr>
              <w:t>第一外国语（英语）</w:t>
            </w:r>
          </w:p>
        </w:tc>
        <w:tc>
          <w:tcPr>
            <w:tcW w:w="755" w:type="dxa"/>
            <w:tcMar>
              <w:top w:w="57" w:type="dxa"/>
              <w:left w:w="57" w:type="dxa"/>
              <w:bottom w:w="57" w:type="dxa"/>
              <w:right w:w="57" w:type="dxa"/>
            </w:tcMar>
            <w:vAlign w:val="center"/>
          </w:tcPr>
          <w:p w:rsidR="00E348A1" w:rsidRDefault="00E832DF">
            <w:pPr>
              <w:jc w:val="center"/>
              <w:rPr>
                <w:bCs/>
                <w:sz w:val="22"/>
                <w:szCs w:val="22"/>
              </w:rPr>
            </w:pPr>
            <w:r>
              <w:rPr>
                <w:sz w:val="22"/>
                <w:szCs w:val="22"/>
              </w:rPr>
              <w:t>54</w:t>
            </w:r>
          </w:p>
        </w:tc>
        <w:tc>
          <w:tcPr>
            <w:tcW w:w="805" w:type="dxa"/>
            <w:tcMar>
              <w:top w:w="57" w:type="dxa"/>
              <w:left w:w="57" w:type="dxa"/>
              <w:bottom w:w="57" w:type="dxa"/>
              <w:right w:w="57" w:type="dxa"/>
            </w:tcMar>
            <w:vAlign w:val="center"/>
          </w:tcPr>
          <w:p w:rsidR="00E348A1" w:rsidRDefault="00E348A1">
            <w:pPr>
              <w:jc w:val="center"/>
              <w:rPr>
                <w:bCs/>
                <w:sz w:val="22"/>
                <w:szCs w:val="22"/>
              </w:rPr>
            </w:pPr>
          </w:p>
        </w:tc>
        <w:tc>
          <w:tcPr>
            <w:tcW w:w="574" w:type="dxa"/>
            <w:tcMar>
              <w:top w:w="57" w:type="dxa"/>
              <w:left w:w="57" w:type="dxa"/>
              <w:bottom w:w="57" w:type="dxa"/>
              <w:right w:w="57" w:type="dxa"/>
            </w:tcMar>
            <w:vAlign w:val="center"/>
          </w:tcPr>
          <w:p w:rsidR="00E348A1" w:rsidRDefault="00E832DF">
            <w:pPr>
              <w:jc w:val="center"/>
              <w:rPr>
                <w:bCs/>
                <w:sz w:val="22"/>
                <w:szCs w:val="22"/>
              </w:rPr>
            </w:pPr>
            <w:r>
              <w:rPr>
                <w:sz w:val="22"/>
                <w:szCs w:val="22"/>
              </w:rPr>
              <w:t>3</w:t>
            </w:r>
          </w:p>
        </w:tc>
        <w:tc>
          <w:tcPr>
            <w:tcW w:w="706" w:type="dxa"/>
            <w:tcMar>
              <w:top w:w="57" w:type="dxa"/>
              <w:left w:w="57" w:type="dxa"/>
              <w:bottom w:w="57" w:type="dxa"/>
              <w:right w:w="57" w:type="dxa"/>
            </w:tcMar>
            <w:vAlign w:val="center"/>
          </w:tcPr>
          <w:p w:rsidR="00E348A1" w:rsidRDefault="00E832DF">
            <w:pPr>
              <w:jc w:val="center"/>
              <w:rPr>
                <w:bCs/>
                <w:sz w:val="22"/>
                <w:szCs w:val="22"/>
              </w:rPr>
            </w:pPr>
            <w:r>
              <w:rPr>
                <w:sz w:val="22"/>
                <w:szCs w:val="22"/>
              </w:rPr>
              <w:t>2</w:t>
            </w:r>
          </w:p>
        </w:tc>
        <w:tc>
          <w:tcPr>
            <w:tcW w:w="994"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2"/>
              </w:rPr>
            </w:pPr>
            <w:r>
              <w:rPr>
                <w:sz w:val="22"/>
                <w:szCs w:val="22"/>
              </w:rPr>
              <w:t>外国语</w:t>
            </w:r>
          </w:p>
          <w:p w:rsidR="00E348A1" w:rsidRDefault="00E832DF">
            <w:pPr>
              <w:jc w:val="center"/>
              <w:rPr>
                <w:bCs/>
                <w:sz w:val="22"/>
                <w:szCs w:val="22"/>
              </w:rPr>
            </w:pPr>
            <w:r>
              <w:rPr>
                <w:sz w:val="22"/>
                <w:szCs w:val="22"/>
              </w:rPr>
              <w:t>学院</w:t>
            </w:r>
          </w:p>
        </w:tc>
        <w:tc>
          <w:tcPr>
            <w:tcW w:w="603" w:type="dxa"/>
            <w:vMerge w:val="restart"/>
            <w:tcMar>
              <w:top w:w="57" w:type="dxa"/>
              <w:left w:w="57" w:type="dxa"/>
              <w:bottom w:w="57" w:type="dxa"/>
              <w:right w:w="57" w:type="dxa"/>
            </w:tcMar>
            <w:vAlign w:val="center"/>
          </w:tcPr>
          <w:p w:rsidR="00E348A1" w:rsidRDefault="00E832DF">
            <w:pPr>
              <w:jc w:val="center"/>
              <w:rPr>
                <w:sz w:val="22"/>
                <w:szCs w:val="22"/>
              </w:rPr>
            </w:pPr>
            <w:r>
              <w:rPr>
                <w:sz w:val="22"/>
                <w:szCs w:val="22"/>
              </w:rPr>
              <w:t>必修</w:t>
            </w:r>
          </w:p>
          <w:p w:rsidR="00E348A1" w:rsidRDefault="00E832DF">
            <w:pPr>
              <w:jc w:val="center"/>
              <w:rPr>
                <w:bCs/>
                <w:sz w:val="22"/>
                <w:szCs w:val="22"/>
              </w:rPr>
            </w:pPr>
            <w:r>
              <w:rPr>
                <w:sz w:val="22"/>
                <w:szCs w:val="22"/>
              </w:rPr>
              <w:t>1</w:t>
            </w:r>
            <w:r>
              <w:rPr>
                <w:sz w:val="22"/>
                <w:szCs w:val="22"/>
              </w:rPr>
              <w:t>门</w:t>
            </w:r>
          </w:p>
        </w:tc>
      </w:tr>
      <w:tr w:rsidR="00E348A1" w:rsidTr="004E3FE0">
        <w:trPr>
          <w:cantSplit/>
          <w:trHeight w:val="20"/>
          <w:jc w:val="center"/>
        </w:trPr>
        <w:tc>
          <w:tcPr>
            <w:tcW w:w="842"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851" w:type="dxa"/>
            <w:vMerge/>
            <w:tcMar>
              <w:top w:w="57" w:type="dxa"/>
              <w:left w:w="57" w:type="dxa"/>
              <w:bottom w:w="57" w:type="dxa"/>
              <w:right w:w="57" w:type="dxa"/>
            </w:tcMar>
            <w:vAlign w:val="center"/>
          </w:tcPr>
          <w:p w:rsidR="00E348A1" w:rsidRDefault="00E348A1">
            <w:pPr>
              <w:ind w:leftChars="-30" w:left="-63" w:rightChars="-30" w:right="-63"/>
              <w:jc w:val="center"/>
              <w:rPr>
                <w:bCs/>
                <w:spacing w:val="-10"/>
                <w:sz w:val="22"/>
                <w:szCs w:val="22"/>
              </w:rPr>
            </w:pPr>
          </w:p>
        </w:tc>
        <w:tc>
          <w:tcPr>
            <w:tcW w:w="1137" w:type="dxa"/>
            <w:tcMar>
              <w:top w:w="57" w:type="dxa"/>
              <w:left w:w="57" w:type="dxa"/>
              <w:bottom w:w="57" w:type="dxa"/>
              <w:right w:w="57" w:type="dxa"/>
            </w:tcMar>
            <w:vAlign w:val="center"/>
          </w:tcPr>
          <w:p w:rsidR="00E348A1" w:rsidRDefault="00E832DF">
            <w:pPr>
              <w:widowControl/>
              <w:jc w:val="center"/>
              <w:rPr>
                <w:bCs/>
                <w:kern w:val="0"/>
                <w:sz w:val="22"/>
                <w:szCs w:val="22"/>
              </w:rPr>
            </w:pPr>
            <w:r>
              <w:rPr>
                <w:bCs/>
                <w:kern w:val="0"/>
                <w:sz w:val="22"/>
                <w:szCs w:val="22"/>
              </w:rPr>
              <w:t>01811034</w:t>
            </w:r>
          </w:p>
          <w:p w:rsidR="00E348A1" w:rsidRDefault="00E832DF">
            <w:pPr>
              <w:jc w:val="center"/>
              <w:rPr>
                <w:bCs/>
                <w:sz w:val="22"/>
                <w:szCs w:val="22"/>
              </w:rPr>
            </w:pPr>
            <w:r>
              <w:rPr>
                <w:bCs/>
                <w:kern w:val="0"/>
                <w:sz w:val="22"/>
                <w:szCs w:val="22"/>
              </w:rPr>
              <w:t>-037</w:t>
            </w:r>
          </w:p>
        </w:tc>
        <w:tc>
          <w:tcPr>
            <w:tcW w:w="1695" w:type="dxa"/>
            <w:tcMar>
              <w:top w:w="57" w:type="dxa"/>
              <w:left w:w="57" w:type="dxa"/>
              <w:bottom w:w="57" w:type="dxa"/>
              <w:right w:w="57" w:type="dxa"/>
            </w:tcMar>
            <w:vAlign w:val="center"/>
          </w:tcPr>
          <w:p w:rsidR="00E348A1" w:rsidRDefault="00E832DF">
            <w:pPr>
              <w:jc w:val="center"/>
              <w:rPr>
                <w:bCs/>
                <w:sz w:val="22"/>
                <w:szCs w:val="22"/>
              </w:rPr>
            </w:pPr>
            <w:r>
              <w:rPr>
                <w:bCs/>
                <w:kern w:val="0"/>
                <w:sz w:val="22"/>
                <w:szCs w:val="22"/>
              </w:rPr>
              <w:t>第一外国语（日、法、德、俄语）</w:t>
            </w:r>
          </w:p>
        </w:tc>
        <w:tc>
          <w:tcPr>
            <w:tcW w:w="755" w:type="dxa"/>
            <w:tcMar>
              <w:top w:w="57" w:type="dxa"/>
              <w:left w:w="57" w:type="dxa"/>
              <w:bottom w:w="57" w:type="dxa"/>
              <w:right w:w="57" w:type="dxa"/>
            </w:tcMar>
            <w:vAlign w:val="center"/>
          </w:tcPr>
          <w:p w:rsidR="00E348A1" w:rsidRDefault="00E832DF">
            <w:pPr>
              <w:jc w:val="center"/>
              <w:rPr>
                <w:bCs/>
                <w:sz w:val="22"/>
                <w:szCs w:val="22"/>
              </w:rPr>
            </w:pPr>
            <w:r>
              <w:rPr>
                <w:sz w:val="22"/>
                <w:szCs w:val="22"/>
              </w:rPr>
              <w:t>72</w:t>
            </w:r>
          </w:p>
        </w:tc>
        <w:tc>
          <w:tcPr>
            <w:tcW w:w="805" w:type="dxa"/>
            <w:tcMar>
              <w:top w:w="57" w:type="dxa"/>
              <w:left w:w="57" w:type="dxa"/>
              <w:bottom w:w="57" w:type="dxa"/>
              <w:right w:w="57" w:type="dxa"/>
            </w:tcMar>
            <w:vAlign w:val="center"/>
          </w:tcPr>
          <w:p w:rsidR="00E348A1" w:rsidRDefault="00E348A1">
            <w:pPr>
              <w:jc w:val="center"/>
              <w:rPr>
                <w:bCs/>
                <w:sz w:val="22"/>
                <w:szCs w:val="22"/>
              </w:rPr>
            </w:pPr>
          </w:p>
        </w:tc>
        <w:tc>
          <w:tcPr>
            <w:tcW w:w="574" w:type="dxa"/>
            <w:tcMar>
              <w:top w:w="57" w:type="dxa"/>
              <w:left w:w="57" w:type="dxa"/>
              <w:bottom w:w="57" w:type="dxa"/>
              <w:right w:w="57" w:type="dxa"/>
            </w:tcMar>
            <w:vAlign w:val="center"/>
          </w:tcPr>
          <w:p w:rsidR="00E348A1" w:rsidRDefault="00E832DF">
            <w:pPr>
              <w:jc w:val="center"/>
              <w:rPr>
                <w:bCs/>
                <w:sz w:val="22"/>
                <w:szCs w:val="22"/>
              </w:rPr>
            </w:pPr>
            <w:r>
              <w:rPr>
                <w:sz w:val="22"/>
                <w:szCs w:val="22"/>
              </w:rPr>
              <w:t>4</w:t>
            </w:r>
          </w:p>
        </w:tc>
        <w:tc>
          <w:tcPr>
            <w:tcW w:w="706" w:type="dxa"/>
            <w:tcMar>
              <w:top w:w="57" w:type="dxa"/>
              <w:left w:w="57" w:type="dxa"/>
              <w:bottom w:w="57" w:type="dxa"/>
              <w:right w:w="57" w:type="dxa"/>
            </w:tcMar>
            <w:vAlign w:val="center"/>
          </w:tcPr>
          <w:p w:rsidR="00E348A1" w:rsidRDefault="00E832DF">
            <w:pPr>
              <w:jc w:val="center"/>
              <w:rPr>
                <w:bCs/>
                <w:sz w:val="22"/>
                <w:szCs w:val="22"/>
              </w:rPr>
            </w:pPr>
            <w:r>
              <w:rPr>
                <w:sz w:val="22"/>
                <w:szCs w:val="22"/>
              </w:rPr>
              <w:t>2</w:t>
            </w:r>
          </w:p>
        </w:tc>
        <w:tc>
          <w:tcPr>
            <w:tcW w:w="994" w:type="dxa"/>
            <w:tcMar>
              <w:top w:w="57" w:type="dxa"/>
              <w:left w:w="57" w:type="dxa"/>
              <w:bottom w:w="57" w:type="dxa"/>
              <w:right w:w="57" w:type="dxa"/>
            </w:tcMar>
            <w:vAlign w:val="center"/>
          </w:tcPr>
          <w:p w:rsidR="00E348A1" w:rsidRDefault="00E832DF">
            <w:pPr>
              <w:pBdr>
                <w:top w:val="none" w:sz="0" w:space="1" w:color="auto"/>
                <w:left w:val="none" w:sz="0" w:space="4" w:color="auto"/>
                <w:bottom w:val="none" w:sz="0" w:space="1" w:color="auto"/>
                <w:right w:val="none" w:sz="0" w:space="4" w:color="auto"/>
              </w:pBdr>
              <w:jc w:val="center"/>
              <w:rPr>
                <w:sz w:val="22"/>
                <w:szCs w:val="22"/>
              </w:rPr>
            </w:pPr>
            <w:r>
              <w:rPr>
                <w:sz w:val="22"/>
                <w:szCs w:val="22"/>
              </w:rPr>
              <w:t>外国语</w:t>
            </w:r>
          </w:p>
          <w:p w:rsidR="00E348A1" w:rsidRDefault="00E832DF">
            <w:pPr>
              <w:jc w:val="center"/>
              <w:rPr>
                <w:bCs/>
                <w:sz w:val="22"/>
                <w:szCs w:val="22"/>
              </w:rPr>
            </w:pPr>
            <w:r>
              <w:rPr>
                <w:sz w:val="22"/>
                <w:szCs w:val="22"/>
              </w:rPr>
              <w:t>学院</w:t>
            </w:r>
          </w:p>
        </w:tc>
        <w:tc>
          <w:tcPr>
            <w:tcW w:w="603" w:type="dxa"/>
            <w:vMerge/>
            <w:tcMar>
              <w:top w:w="57" w:type="dxa"/>
              <w:left w:w="57" w:type="dxa"/>
              <w:bottom w:w="57" w:type="dxa"/>
              <w:right w:w="57" w:type="dxa"/>
            </w:tcMar>
            <w:vAlign w:val="center"/>
          </w:tcPr>
          <w:p w:rsidR="00E348A1" w:rsidRDefault="00E348A1">
            <w:pPr>
              <w:jc w:val="center"/>
              <w:rPr>
                <w:bCs/>
                <w:sz w:val="22"/>
                <w:szCs w:val="22"/>
              </w:rPr>
            </w:pPr>
          </w:p>
        </w:tc>
      </w:tr>
      <w:tr w:rsidR="00E348A1" w:rsidTr="004E3FE0">
        <w:trPr>
          <w:cantSplit/>
          <w:trHeight w:val="451"/>
          <w:jc w:val="center"/>
        </w:trPr>
        <w:tc>
          <w:tcPr>
            <w:tcW w:w="842"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851" w:type="dxa"/>
            <w:vMerge/>
            <w:tcMar>
              <w:top w:w="57" w:type="dxa"/>
              <w:left w:w="57" w:type="dxa"/>
              <w:bottom w:w="57" w:type="dxa"/>
              <w:right w:w="57" w:type="dxa"/>
            </w:tcMar>
            <w:vAlign w:val="center"/>
          </w:tcPr>
          <w:p w:rsidR="00E348A1" w:rsidRDefault="00E348A1">
            <w:pPr>
              <w:ind w:leftChars="-30" w:left="-63" w:rightChars="-30" w:right="-63"/>
              <w:jc w:val="center"/>
              <w:rPr>
                <w:bCs/>
                <w:spacing w:val="-10"/>
                <w:sz w:val="22"/>
                <w:szCs w:val="22"/>
              </w:rPr>
            </w:pPr>
          </w:p>
        </w:tc>
        <w:tc>
          <w:tcPr>
            <w:tcW w:w="1137" w:type="dxa"/>
            <w:tcMar>
              <w:top w:w="57" w:type="dxa"/>
              <w:left w:w="57" w:type="dxa"/>
              <w:bottom w:w="57" w:type="dxa"/>
              <w:right w:w="57" w:type="dxa"/>
            </w:tcMar>
            <w:vAlign w:val="center"/>
          </w:tcPr>
          <w:p w:rsidR="00E348A1" w:rsidRDefault="00E832DF">
            <w:pPr>
              <w:jc w:val="center"/>
              <w:rPr>
                <w:bCs/>
                <w:sz w:val="22"/>
                <w:szCs w:val="22"/>
              </w:rPr>
            </w:pPr>
            <w:r>
              <w:rPr>
                <w:bCs/>
                <w:sz w:val="22"/>
                <w:szCs w:val="22"/>
              </w:rPr>
              <w:t>01821061</w:t>
            </w:r>
          </w:p>
        </w:tc>
        <w:tc>
          <w:tcPr>
            <w:tcW w:w="1695" w:type="dxa"/>
            <w:tcMar>
              <w:top w:w="57" w:type="dxa"/>
              <w:left w:w="57" w:type="dxa"/>
              <w:bottom w:w="57" w:type="dxa"/>
              <w:right w:w="57" w:type="dxa"/>
            </w:tcMar>
            <w:vAlign w:val="center"/>
          </w:tcPr>
          <w:p w:rsidR="00E348A1" w:rsidRDefault="00E832DF">
            <w:pPr>
              <w:widowControl/>
              <w:jc w:val="center"/>
              <w:rPr>
                <w:bCs/>
                <w:sz w:val="22"/>
                <w:szCs w:val="22"/>
              </w:rPr>
            </w:pPr>
            <w:r>
              <w:rPr>
                <w:bCs/>
                <w:sz w:val="22"/>
                <w:szCs w:val="22"/>
              </w:rPr>
              <w:t>学术英语写作</w:t>
            </w:r>
          </w:p>
        </w:tc>
        <w:tc>
          <w:tcPr>
            <w:tcW w:w="755" w:type="dxa"/>
            <w:tcMar>
              <w:top w:w="57" w:type="dxa"/>
              <w:left w:w="57" w:type="dxa"/>
              <w:bottom w:w="57" w:type="dxa"/>
              <w:right w:w="57" w:type="dxa"/>
            </w:tcMar>
            <w:vAlign w:val="center"/>
          </w:tcPr>
          <w:p w:rsidR="00E348A1" w:rsidRDefault="00E832DF">
            <w:pPr>
              <w:jc w:val="center"/>
              <w:rPr>
                <w:bCs/>
                <w:sz w:val="22"/>
                <w:szCs w:val="22"/>
              </w:rPr>
            </w:pPr>
            <w:r>
              <w:rPr>
                <w:bCs/>
                <w:sz w:val="22"/>
                <w:szCs w:val="22"/>
              </w:rPr>
              <w:t>18</w:t>
            </w:r>
          </w:p>
        </w:tc>
        <w:tc>
          <w:tcPr>
            <w:tcW w:w="805" w:type="dxa"/>
            <w:tcMar>
              <w:top w:w="57" w:type="dxa"/>
              <w:left w:w="57" w:type="dxa"/>
              <w:bottom w:w="57" w:type="dxa"/>
              <w:right w:w="57" w:type="dxa"/>
            </w:tcMar>
            <w:vAlign w:val="center"/>
          </w:tcPr>
          <w:p w:rsidR="00E348A1" w:rsidRDefault="00E348A1">
            <w:pPr>
              <w:jc w:val="center"/>
              <w:rPr>
                <w:sz w:val="22"/>
                <w:szCs w:val="22"/>
              </w:rPr>
            </w:pPr>
          </w:p>
        </w:tc>
        <w:tc>
          <w:tcPr>
            <w:tcW w:w="574" w:type="dxa"/>
            <w:tcMar>
              <w:top w:w="57" w:type="dxa"/>
              <w:left w:w="57" w:type="dxa"/>
              <w:bottom w:w="57" w:type="dxa"/>
              <w:right w:w="57" w:type="dxa"/>
            </w:tcMar>
            <w:vAlign w:val="center"/>
          </w:tcPr>
          <w:p w:rsidR="00E348A1" w:rsidRDefault="00E832DF">
            <w:pPr>
              <w:jc w:val="center"/>
              <w:rPr>
                <w:bCs/>
                <w:sz w:val="22"/>
                <w:szCs w:val="22"/>
              </w:rPr>
            </w:pPr>
            <w:r>
              <w:rPr>
                <w:bCs/>
                <w:sz w:val="22"/>
                <w:szCs w:val="22"/>
              </w:rPr>
              <w:t>1</w:t>
            </w:r>
          </w:p>
        </w:tc>
        <w:tc>
          <w:tcPr>
            <w:tcW w:w="706" w:type="dxa"/>
            <w:tcMar>
              <w:top w:w="57" w:type="dxa"/>
              <w:left w:w="57" w:type="dxa"/>
              <w:bottom w:w="57" w:type="dxa"/>
              <w:right w:w="57" w:type="dxa"/>
            </w:tcMar>
            <w:vAlign w:val="center"/>
          </w:tcPr>
          <w:p w:rsidR="00E348A1" w:rsidRDefault="00E832DF">
            <w:pPr>
              <w:jc w:val="center"/>
              <w:rPr>
                <w:bCs/>
                <w:sz w:val="22"/>
                <w:szCs w:val="22"/>
              </w:rPr>
            </w:pPr>
            <w:r>
              <w:rPr>
                <w:bCs/>
                <w:sz w:val="22"/>
                <w:szCs w:val="22"/>
              </w:rPr>
              <w:t>2</w:t>
            </w:r>
          </w:p>
        </w:tc>
        <w:tc>
          <w:tcPr>
            <w:tcW w:w="994" w:type="dxa"/>
            <w:tcMar>
              <w:top w:w="57" w:type="dxa"/>
              <w:left w:w="57" w:type="dxa"/>
              <w:bottom w:w="57" w:type="dxa"/>
              <w:right w:w="57" w:type="dxa"/>
            </w:tcMar>
            <w:vAlign w:val="center"/>
          </w:tcPr>
          <w:p w:rsidR="00E348A1" w:rsidRDefault="00E832DF">
            <w:pPr>
              <w:jc w:val="center"/>
              <w:rPr>
                <w:bCs/>
                <w:sz w:val="22"/>
                <w:szCs w:val="22"/>
              </w:rPr>
            </w:pPr>
            <w:r>
              <w:rPr>
                <w:bCs/>
                <w:sz w:val="22"/>
                <w:szCs w:val="22"/>
              </w:rPr>
              <w:t>外国语</w:t>
            </w:r>
          </w:p>
          <w:p w:rsidR="00E348A1" w:rsidRDefault="00E832DF">
            <w:pPr>
              <w:jc w:val="center"/>
              <w:rPr>
                <w:bCs/>
                <w:sz w:val="22"/>
                <w:szCs w:val="22"/>
              </w:rPr>
            </w:pPr>
            <w:r>
              <w:rPr>
                <w:bCs/>
                <w:sz w:val="22"/>
                <w:szCs w:val="22"/>
              </w:rPr>
              <w:t>学院</w:t>
            </w:r>
          </w:p>
        </w:tc>
        <w:tc>
          <w:tcPr>
            <w:tcW w:w="603" w:type="dxa"/>
            <w:vMerge w:val="restart"/>
            <w:tcMar>
              <w:top w:w="57" w:type="dxa"/>
              <w:left w:w="57" w:type="dxa"/>
              <w:bottom w:w="57" w:type="dxa"/>
              <w:right w:w="57" w:type="dxa"/>
            </w:tcMar>
            <w:vAlign w:val="center"/>
          </w:tcPr>
          <w:p w:rsidR="00E348A1" w:rsidRDefault="00E832DF">
            <w:pPr>
              <w:jc w:val="center"/>
              <w:rPr>
                <w:bCs/>
                <w:sz w:val="22"/>
                <w:szCs w:val="22"/>
              </w:rPr>
            </w:pPr>
            <w:r>
              <w:rPr>
                <w:bCs/>
                <w:kern w:val="0"/>
                <w:sz w:val="22"/>
                <w:szCs w:val="22"/>
              </w:rPr>
              <w:t>第一外国语为英语</w:t>
            </w:r>
            <w:r>
              <w:rPr>
                <w:sz w:val="22"/>
                <w:szCs w:val="22"/>
              </w:rPr>
              <w:t>必修</w:t>
            </w:r>
            <w:r>
              <w:rPr>
                <w:sz w:val="22"/>
                <w:szCs w:val="22"/>
              </w:rPr>
              <w:t>1</w:t>
            </w:r>
            <w:r>
              <w:rPr>
                <w:sz w:val="22"/>
                <w:szCs w:val="22"/>
              </w:rPr>
              <w:t>门</w:t>
            </w:r>
          </w:p>
        </w:tc>
      </w:tr>
      <w:tr w:rsidR="00E348A1" w:rsidTr="004E3FE0">
        <w:trPr>
          <w:cantSplit/>
          <w:trHeight w:val="20"/>
          <w:jc w:val="center"/>
        </w:trPr>
        <w:tc>
          <w:tcPr>
            <w:tcW w:w="842"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851" w:type="dxa"/>
            <w:vMerge/>
            <w:tcMar>
              <w:top w:w="57" w:type="dxa"/>
              <w:left w:w="57" w:type="dxa"/>
              <w:bottom w:w="57" w:type="dxa"/>
              <w:right w:w="57" w:type="dxa"/>
            </w:tcMar>
            <w:vAlign w:val="center"/>
          </w:tcPr>
          <w:p w:rsidR="00E348A1" w:rsidRDefault="00E348A1">
            <w:pPr>
              <w:ind w:leftChars="-30" w:left="-63" w:rightChars="-30" w:right="-63"/>
              <w:jc w:val="center"/>
              <w:rPr>
                <w:bCs/>
                <w:spacing w:val="-10"/>
                <w:sz w:val="22"/>
                <w:szCs w:val="22"/>
              </w:rPr>
            </w:pPr>
          </w:p>
        </w:tc>
        <w:tc>
          <w:tcPr>
            <w:tcW w:w="1137" w:type="dxa"/>
            <w:tcMar>
              <w:top w:w="57" w:type="dxa"/>
              <w:left w:w="57" w:type="dxa"/>
              <w:bottom w:w="57" w:type="dxa"/>
              <w:right w:w="57" w:type="dxa"/>
            </w:tcMar>
            <w:vAlign w:val="center"/>
          </w:tcPr>
          <w:p w:rsidR="00E348A1" w:rsidRDefault="00E832DF">
            <w:pPr>
              <w:jc w:val="center"/>
              <w:rPr>
                <w:bCs/>
                <w:sz w:val="22"/>
                <w:szCs w:val="22"/>
              </w:rPr>
            </w:pPr>
            <w:r>
              <w:rPr>
                <w:bCs/>
                <w:sz w:val="22"/>
                <w:szCs w:val="22"/>
              </w:rPr>
              <w:t>01821067</w:t>
            </w:r>
          </w:p>
        </w:tc>
        <w:tc>
          <w:tcPr>
            <w:tcW w:w="1695" w:type="dxa"/>
            <w:tcMar>
              <w:top w:w="57" w:type="dxa"/>
              <w:left w:w="57" w:type="dxa"/>
              <w:bottom w:w="57" w:type="dxa"/>
              <w:right w:w="57" w:type="dxa"/>
            </w:tcMar>
            <w:vAlign w:val="center"/>
          </w:tcPr>
          <w:p w:rsidR="00E348A1" w:rsidRDefault="00E832DF">
            <w:pPr>
              <w:widowControl/>
              <w:jc w:val="center"/>
              <w:rPr>
                <w:bCs/>
                <w:sz w:val="22"/>
                <w:szCs w:val="22"/>
              </w:rPr>
            </w:pPr>
            <w:r>
              <w:rPr>
                <w:bCs/>
                <w:sz w:val="22"/>
                <w:szCs w:val="22"/>
              </w:rPr>
              <w:t>科技英语实训</w:t>
            </w:r>
          </w:p>
        </w:tc>
        <w:tc>
          <w:tcPr>
            <w:tcW w:w="755" w:type="dxa"/>
            <w:tcMar>
              <w:top w:w="57" w:type="dxa"/>
              <w:left w:w="57" w:type="dxa"/>
              <w:bottom w:w="57" w:type="dxa"/>
              <w:right w:w="57" w:type="dxa"/>
            </w:tcMar>
            <w:vAlign w:val="center"/>
          </w:tcPr>
          <w:p w:rsidR="00E348A1" w:rsidRDefault="00E832DF">
            <w:pPr>
              <w:jc w:val="center"/>
              <w:rPr>
                <w:bCs/>
                <w:sz w:val="22"/>
                <w:szCs w:val="22"/>
              </w:rPr>
            </w:pPr>
            <w:r>
              <w:rPr>
                <w:bCs/>
                <w:sz w:val="22"/>
                <w:szCs w:val="22"/>
              </w:rPr>
              <w:t>18</w:t>
            </w:r>
          </w:p>
        </w:tc>
        <w:tc>
          <w:tcPr>
            <w:tcW w:w="805" w:type="dxa"/>
            <w:tcMar>
              <w:top w:w="57" w:type="dxa"/>
              <w:left w:w="57" w:type="dxa"/>
              <w:bottom w:w="57" w:type="dxa"/>
              <w:right w:w="57" w:type="dxa"/>
            </w:tcMar>
            <w:vAlign w:val="center"/>
          </w:tcPr>
          <w:p w:rsidR="00E348A1" w:rsidRDefault="00E348A1">
            <w:pPr>
              <w:jc w:val="center"/>
              <w:rPr>
                <w:bCs/>
                <w:sz w:val="22"/>
                <w:szCs w:val="22"/>
              </w:rPr>
            </w:pPr>
          </w:p>
        </w:tc>
        <w:tc>
          <w:tcPr>
            <w:tcW w:w="574" w:type="dxa"/>
            <w:tcMar>
              <w:top w:w="57" w:type="dxa"/>
              <w:left w:w="57" w:type="dxa"/>
              <w:bottom w:w="57" w:type="dxa"/>
              <w:right w:w="57" w:type="dxa"/>
            </w:tcMar>
            <w:vAlign w:val="center"/>
          </w:tcPr>
          <w:p w:rsidR="00E348A1" w:rsidRDefault="00E832DF">
            <w:pPr>
              <w:jc w:val="center"/>
              <w:rPr>
                <w:bCs/>
                <w:sz w:val="22"/>
                <w:szCs w:val="22"/>
              </w:rPr>
            </w:pPr>
            <w:r>
              <w:rPr>
                <w:bCs/>
                <w:sz w:val="22"/>
                <w:szCs w:val="22"/>
              </w:rPr>
              <w:t>1</w:t>
            </w:r>
          </w:p>
        </w:tc>
        <w:tc>
          <w:tcPr>
            <w:tcW w:w="706" w:type="dxa"/>
            <w:tcMar>
              <w:top w:w="57" w:type="dxa"/>
              <w:left w:w="57" w:type="dxa"/>
              <w:bottom w:w="57" w:type="dxa"/>
              <w:right w:w="57" w:type="dxa"/>
            </w:tcMar>
            <w:vAlign w:val="center"/>
          </w:tcPr>
          <w:p w:rsidR="00E348A1" w:rsidRDefault="00E832DF">
            <w:pPr>
              <w:jc w:val="center"/>
              <w:rPr>
                <w:bCs/>
                <w:sz w:val="22"/>
                <w:szCs w:val="22"/>
              </w:rPr>
            </w:pPr>
            <w:r>
              <w:rPr>
                <w:bCs/>
                <w:sz w:val="22"/>
                <w:szCs w:val="22"/>
              </w:rPr>
              <w:t>2</w:t>
            </w:r>
          </w:p>
        </w:tc>
        <w:tc>
          <w:tcPr>
            <w:tcW w:w="994" w:type="dxa"/>
            <w:tcMar>
              <w:top w:w="57" w:type="dxa"/>
              <w:left w:w="57" w:type="dxa"/>
              <w:bottom w:w="57" w:type="dxa"/>
              <w:right w:w="57" w:type="dxa"/>
            </w:tcMar>
            <w:vAlign w:val="center"/>
          </w:tcPr>
          <w:p w:rsidR="00E348A1" w:rsidRDefault="00E832DF">
            <w:pPr>
              <w:jc w:val="center"/>
              <w:rPr>
                <w:bCs/>
                <w:sz w:val="22"/>
                <w:szCs w:val="22"/>
              </w:rPr>
            </w:pPr>
            <w:r>
              <w:rPr>
                <w:bCs/>
                <w:sz w:val="22"/>
                <w:szCs w:val="22"/>
              </w:rPr>
              <w:t>外国语</w:t>
            </w:r>
          </w:p>
          <w:p w:rsidR="00E348A1" w:rsidRDefault="00E832DF">
            <w:pPr>
              <w:jc w:val="center"/>
              <w:rPr>
                <w:bCs/>
                <w:sz w:val="22"/>
                <w:szCs w:val="22"/>
              </w:rPr>
            </w:pPr>
            <w:r>
              <w:rPr>
                <w:bCs/>
                <w:sz w:val="22"/>
                <w:szCs w:val="22"/>
              </w:rPr>
              <w:t>学院</w:t>
            </w:r>
          </w:p>
        </w:tc>
        <w:tc>
          <w:tcPr>
            <w:tcW w:w="603" w:type="dxa"/>
            <w:vMerge/>
            <w:tcMar>
              <w:top w:w="57" w:type="dxa"/>
              <w:left w:w="57" w:type="dxa"/>
              <w:bottom w:w="57" w:type="dxa"/>
              <w:right w:w="57" w:type="dxa"/>
            </w:tcMar>
            <w:vAlign w:val="center"/>
          </w:tcPr>
          <w:p w:rsidR="00E348A1" w:rsidRDefault="00E348A1">
            <w:pPr>
              <w:jc w:val="center"/>
              <w:rPr>
                <w:bCs/>
                <w:sz w:val="22"/>
                <w:szCs w:val="22"/>
              </w:rPr>
            </w:pPr>
          </w:p>
        </w:tc>
      </w:tr>
      <w:tr w:rsidR="00E348A1" w:rsidTr="004E3FE0">
        <w:trPr>
          <w:cantSplit/>
          <w:trHeight w:val="20"/>
          <w:jc w:val="center"/>
        </w:trPr>
        <w:tc>
          <w:tcPr>
            <w:tcW w:w="842"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851" w:type="dxa"/>
            <w:vMerge/>
            <w:tcMar>
              <w:top w:w="57" w:type="dxa"/>
              <w:left w:w="57" w:type="dxa"/>
              <w:bottom w:w="57" w:type="dxa"/>
              <w:right w:w="57" w:type="dxa"/>
            </w:tcMar>
            <w:vAlign w:val="center"/>
          </w:tcPr>
          <w:p w:rsidR="00E348A1" w:rsidRDefault="00E348A1">
            <w:pPr>
              <w:ind w:leftChars="-30" w:left="-63" w:rightChars="-30" w:right="-63"/>
              <w:jc w:val="center"/>
              <w:rPr>
                <w:bCs/>
                <w:spacing w:val="-10"/>
                <w:sz w:val="22"/>
                <w:szCs w:val="22"/>
              </w:rPr>
            </w:pPr>
          </w:p>
        </w:tc>
        <w:tc>
          <w:tcPr>
            <w:tcW w:w="1137" w:type="dxa"/>
            <w:tcMar>
              <w:top w:w="57" w:type="dxa"/>
              <w:left w:w="57" w:type="dxa"/>
              <w:bottom w:w="57" w:type="dxa"/>
              <w:right w:w="57" w:type="dxa"/>
            </w:tcMar>
            <w:vAlign w:val="center"/>
          </w:tcPr>
          <w:p w:rsidR="00E348A1" w:rsidRDefault="00E832DF">
            <w:pPr>
              <w:jc w:val="center"/>
              <w:rPr>
                <w:bCs/>
                <w:sz w:val="22"/>
                <w:szCs w:val="22"/>
              </w:rPr>
            </w:pPr>
            <w:r>
              <w:rPr>
                <w:bCs/>
                <w:sz w:val="22"/>
                <w:szCs w:val="22"/>
              </w:rPr>
              <w:t>01821069</w:t>
            </w:r>
          </w:p>
        </w:tc>
        <w:tc>
          <w:tcPr>
            <w:tcW w:w="1695" w:type="dxa"/>
            <w:tcMar>
              <w:top w:w="57" w:type="dxa"/>
              <w:left w:w="57" w:type="dxa"/>
              <w:bottom w:w="57" w:type="dxa"/>
              <w:right w:w="57" w:type="dxa"/>
            </w:tcMar>
            <w:vAlign w:val="center"/>
          </w:tcPr>
          <w:p w:rsidR="00E348A1" w:rsidRDefault="00E832DF">
            <w:pPr>
              <w:widowControl/>
              <w:jc w:val="center"/>
              <w:rPr>
                <w:bCs/>
                <w:sz w:val="22"/>
                <w:szCs w:val="22"/>
              </w:rPr>
            </w:pPr>
            <w:r>
              <w:rPr>
                <w:bCs/>
                <w:sz w:val="22"/>
                <w:szCs w:val="22"/>
              </w:rPr>
              <w:t>学术英语交流与表达</w:t>
            </w:r>
          </w:p>
        </w:tc>
        <w:tc>
          <w:tcPr>
            <w:tcW w:w="755" w:type="dxa"/>
            <w:tcMar>
              <w:top w:w="57" w:type="dxa"/>
              <w:left w:w="57" w:type="dxa"/>
              <w:bottom w:w="57" w:type="dxa"/>
              <w:right w:w="57" w:type="dxa"/>
            </w:tcMar>
            <w:vAlign w:val="center"/>
          </w:tcPr>
          <w:p w:rsidR="00E348A1" w:rsidRDefault="00E832DF">
            <w:pPr>
              <w:jc w:val="center"/>
              <w:rPr>
                <w:bCs/>
                <w:sz w:val="22"/>
                <w:szCs w:val="22"/>
              </w:rPr>
            </w:pPr>
            <w:r>
              <w:rPr>
                <w:bCs/>
                <w:sz w:val="22"/>
                <w:szCs w:val="22"/>
              </w:rPr>
              <w:t>18</w:t>
            </w:r>
          </w:p>
        </w:tc>
        <w:tc>
          <w:tcPr>
            <w:tcW w:w="805" w:type="dxa"/>
            <w:tcMar>
              <w:top w:w="57" w:type="dxa"/>
              <w:left w:w="57" w:type="dxa"/>
              <w:bottom w:w="57" w:type="dxa"/>
              <w:right w:w="57" w:type="dxa"/>
            </w:tcMar>
            <w:vAlign w:val="center"/>
          </w:tcPr>
          <w:p w:rsidR="00E348A1" w:rsidRDefault="00E348A1">
            <w:pPr>
              <w:jc w:val="center"/>
              <w:rPr>
                <w:sz w:val="22"/>
                <w:szCs w:val="22"/>
              </w:rPr>
            </w:pPr>
          </w:p>
        </w:tc>
        <w:tc>
          <w:tcPr>
            <w:tcW w:w="574" w:type="dxa"/>
            <w:tcMar>
              <w:top w:w="57" w:type="dxa"/>
              <w:left w:w="57" w:type="dxa"/>
              <w:bottom w:w="57" w:type="dxa"/>
              <w:right w:w="57" w:type="dxa"/>
            </w:tcMar>
            <w:vAlign w:val="center"/>
          </w:tcPr>
          <w:p w:rsidR="00E348A1" w:rsidRDefault="00E832DF">
            <w:pPr>
              <w:jc w:val="center"/>
              <w:rPr>
                <w:bCs/>
                <w:sz w:val="22"/>
                <w:szCs w:val="22"/>
              </w:rPr>
            </w:pPr>
            <w:r>
              <w:rPr>
                <w:bCs/>
                <w:sz w:val="22"/>
                <w:szCs w:val="22"/>
              </w:rPr>
              <w:t>1</w:t>
            </w:r>
          </w:p>
        </w:tc>
        <w:tc>
          <w:tcPr>
            <w:tcW w:w="706" w:type="dxa"/>
            <w:tcMar>
              <w:top w:w="57" w:type="dxa"/>
              <w:left w:w="57" w:type="dxa"/>
              <w:bottom w:w="57" w:type="dxa"/>
              <w:right w:w="57" w:type="dxa"/>
            </w:tcMar>
            <w:vAlign w:val="center"/>
          </w:tcPr>
          <w:p w:rsidR="00E348A1" w:rsidRDefault="00E832DF">
            <w:pPr>
              <w:jc w:val="center"/>
              <w:rPr>
                <w:bCs/>
                <w:sz w:val="22"/>
                <w:szCs w:val="22"/>
              </w:rPr>
            </w:pPr>
            <w:r>
              <w:rPr>
                <w:bCs/>
                <w:sz w:val="22"/>
                <w:szCs w:val="22"/>
              </w:rPr>
              <w:t>2</w:t>
            </w:r>
          </w:p>
        </w:tc>
        <w:tc>
          <w:tcPr>
            <w:tcW w:w="994" w:type="dxa"/>
            <w:tcMar>
              <w:top w:w="57" w:type="dxa"/>
              <w:left w:w="57" w:type="dxa"/>
              <w:bottom w:w="57" w:type="dxa"/>
              <w:right w:w="57" w:type="dxa"/>
            </w:tcMar>
            <w:vAlign w:val="center"/>
          </w:tcPr>
          <w:p w:rsidR="00E348A1" w:rsidRDefault="00E832DF">
            <w:pPr>
              <w:jc w:val="center"/>
              <w:rPr>
                <w:bCs/>
                <w:sz w:val="22"/>
                <w:szCs w:val="22"/>
              </w:rPr>
            </w:pPr>
            <w:r>
              <w:rPr>
                <w:bCs/>
                <w:sz w:val="22"/>
                <w:szCs w:val="22"/>
              </w:rPr>
              <w:t>外国语</w:t>
            </w:r>
          </w:p>
          <w:p w:rsidR="00E348A1" w:rsidRDefault="00E832DF">
            <w:pPr>
              <w:jc w:val="center"/>
              <w:rPr>
                <w:bCs/>
                <w:sz w:val="22"/>
                <w:szCs w:val="22"/>
              </w:rPr>
            </w:pPr>
            <w:r>
              <w:rPr>
                <w:bCs/>
                <w:sz w:val="22"/>
                <w:szCs w:val="22"/>
              </w:rPr>
              <w:t>学院</w:t>
            </w:r>
          </w:p>
        </w:tc>
        <w:tc>
          <w:tcPr>
            <w:tcW w:w="603" w:type="dxa"/>
            <w:vMerge/>
            <w:tcMar>
              <w:top w:w="57" w:type="dxa"/>
              <w:left w:w="57" w:type="dxa"/>
              <w:bottom w:w="57" w:type="dxa"/>
              <w:right w:w="57" w:type="dxa"/>
            </w:tcMar>
            <w:vAlign w:val="center"/>
          </w:tcPr>
          <w:p w:rsidR="00E348A1" w:rsidRDefault="00E348A1">
            <w:pPr>
              <w:jc w:val="center"/>
              <w:rPr>
                <w:bCs/>
                <w:sz w:val="22"/>
                <w:szCs w:val="22"/>
              </w:rPr>
            </w:pPr>
          </w:p>
        </w:tc>
      </w:tr>
      <w:tr w:rsidR="00E348A1" w:rsidTr="004E3FE0">
        <w:trPr>
          <w:cantSplit/>
          <w:trHeight w:val="20"/>
          <w:jc w:val="center"/>
        </w:trPr>
        <w:tc>
          <w:tcPr>
            <w:tcW w:w="842"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851" w:type="dxa"/>
            <w:vMerge/>
            <w:tcMar>
              <w:top w:w="57" w:type="dxa"/>
              <w:left w:w="57" w:type="dxa"/>
              <w:bottom w:w="57" w:type="dxa"/>
              <w:right w:w="57" w:type="dxa"/>
            </w:tcMar>
            <w:vAlign w:val="center"/>
          </w:tcPr>
          <w:p w:rsidR="00E348A1" w:rsidRDefault="00E348A1">
            <w:pPr>
              <w:ind w:leftChars="-30" w:left="-63" w:rightChars="-30" w:right="-63"/>
              <w:jc w:val="center"/>
              <w:rPr>
                <w:bCs/>
                <w:spacing w:val="-10"/>
                <w:sz w:val="22"/>
                <w:szCs w:val="22"/>
              </w:rPr>
            </w:pPr>
          </w:p>
        </w:tc>
        <w:tc>
          <w:tcPr>
            <w:tcW w:w="1137" w:type="dxa"/>
            <w:tcMar>
              <w:top w:w="57" w:type="dxa"/>
              <w:left w:w="57" w:type="dxa"/>
              <w:bottom w:w="57" w:type="dxa"/>
              <w:right w:w="57" w:type="dxa"/>
            </w:tcMar>
            <w:vAlign w:val="center"/>
          </w:tcPr>
          <w:p w:rsidR="00E348A1" w:rsidRDefault="00E832DF">
            <w:pPr>
              <w:jc w:val="center"/>
              <w:rPr>
                <w:bCs/>
                <w:sz w:val="22"/>
                <w:szCs w:val="22"/>
              </w:rPr>
            </w:pPr>
            <w:r>
              <w:rPr>
                <w:bCs/>
                <w:sz w:val="22"/>
                <w:szCs w:val="22"/>
              </w:rPr>
              <w:t>01821070</w:t>
            </w:r>
          </w:p>
        </w:tc>
        <w:tc>
          <w:tcPr>
            <w:tcW w:w="1695" w:type="dxa"/>
            <w:tcMar>
              <w:top w:w="57" w:type="dxa"/>
              <w:left w:w="57" w:type="dxa"/>
              <w:bottom w:w="57" w:type="dxa"/>
              <w:right w:w="57" w:type="dxa"/>
            </w:tcMar>
            <w:vAlign w:val="center"/>
          </w:tcPr>
          <w:p w:rsidR="00E348A1" w:rsidRDefault="00E832DF">
            <w:pPr>
              <w:widowControl/>
              <w:jc w:val="center"/>
              <w:rPr>
                <w:bCs/>
                <w:sz w:val="22"/>
                <w:szCs w:val="22"/>
              </w:rPr>
            </w:pPr>
            <w:r>
              <w:rPr>
                <w:bCs/>
                <w:sz w:val="22"/>
                <w:szCs w:val="22"/>
              </w:rPr>
              <w:t>学术阅读策略</w:t>
            </w:r>
          </w:p>
        </w:tc>
        <w:tc>
          <w:tcPr>
            <w:tcW w:w="755" w:type="dxa"/>
            <w:tcMar>
              <w:top w:w="57" w:type="dxa"/>
              <w:left w:w="57" w:type="dxa"/>
              <w:bottom w:w="57" w:type="dxa"/>
              <w:right w:w="57" w:type="dxa"/>
            </w:tcMar>
            <w:vAlign w:val="center"/>
          </w:tcPr>
          <w:p w:rsidR="00E348A1" w:rsidRDefault="00E832DF">
            <w:pPr>
              <w:jc w:val="center"/>
              <w:rPr>
                <w:bCs/>
                <w:sz w:val="22"/>
                <w:szCs w:val="22"/>
              </w:rPr>
            </w:pPr>
            <w:r>
              <w:rPr>
                <w:bCs/>
                <w:sz w:val="22"/>
                <w:szCs w:val="22"/>
              </w:rPr>
              <w:t>18</w:t>
            </w:r>
          </w:p>
        </w:tc>
        <w:tc>
          <w:tcPr>
            <w:tcW w:w="805" w:type="dxa"/>
            <w:tcMar>
              <w:top w:w="57" w:type="dxa"/>
              <w:left w:w="57" w:type="dxa"/>
              <w:bottom w:w="57" w:type="dxa"/>
              <w:right w:w="57" w:type="dxa"/>
            </w:tcMar>
            <w:vAlign w:val="center"/>
          </w:tcPr>
          <w:p w:rsidR="00E348A1" w:rsidRDefault="00E348A1">
            <w:pPr>
              <w:jc w:val="center"/>
              <w:rPr>
                <w:bCs/>
                <w:sz w:val="22"/>
                <w:szCs w:val="22"/>
              </w:rPr>
            </w:pPr>
          </w:p>
        </w:tc>
        <w:tc>
          <w:tcPr>
            <w:tcW w:w="574" w:type="dxa"/>
            <w:tcMar>
              <w:top w:w="57" w:type="dxa"/>
              <w:left w:w="57" w:type="dxa"/>
              <w:bottom w:w="57" w:type="dxa"/>
              <w:right w:w="57" w:type="dxa"/>
            </w:tcMar>
            <w:vAlign w:val="center"/>
          </w:tcPr>
          <w:p w:rsidR="00E348A1" w:rsidRDefault="00E832DF">
            <w:pPr>
              <w:jc w:val="center"/>
              <w:rPr>
                <w:bCs/>
                <w:sz w:val="22"/>
                <w:szCs w:val="22"/>
              </w:rPr>
            </w:pPr>
            <w:r>
              <w:rPr>
                <w:bCs/>
                <w:sz w:val="22"/>
                <w:szCs w:val="22"/>
              </w:rPr>
              <w:t>1</w:t>
            </w:r>
          </w:p>
        </w:tc>
        <w:tc>
          <w:tcPr>
            <w:tcW w:w="706" w:type="dxa"/>
            <w:tcMar>
              <w:top w:w="57" w:type="dxa"/>
              <w:left w:w="57" w:type="dxa"/>
              <w:bottom w:w="57" w:type="dxa"/>
              <w:right w:w="57" w:type="dxa"/>
            </w:tcMar>
            <w:vAlign w:val="center"/>
          </w:tcPr>
          <w:p w:rsidR="00E348A1" w:rsidRDefault="00E832DF">
            <w:pPr>
              <w:jc w:val="center"/>
              <w:rPr>
                <w:bCs/>
                <w:sz w:val="22"/>
                <w:szCs w:val="22"/>
              </w:rPr>
            </w:pPr>
            <w:r>
              <w:rPr>
                <w:bCs/>
                <w:sz w:val="22"/>
                <w:szCs w:val="22"/>
              </w:rPr>
              <w:t>2</w:t>
            </w:r>
          </w:p>
        </w:tc>
        <w:tc>
          <w:tcPr>
            <w:tcW w:w="994" w:type="dxa"/>
            <w:tcMar>
              <w:top w:w="57" w:type="dxa"/>
              <w:left w:w="57" w:type="dxa"/>
              <w:bottom w:w="57" w:type="dxa"/>
              <w:right w:w="57" w:type="dxa"/>
            </w:tcMar>
            <w:vAlign w:val="center"/>
          </w:tcPr>
          <w:p w:rsidR="00E348A1" w:rsidRDefault="00E832DF">
            <w:pPr>
              <w:jc w:val="center"/>
              <w:rPr>
                <w:bCs/>
                <w:sz w:val="22"/>
                <w:szCs w:val="22"/>
              </w:rPr>
            </w:pPr>
            <w:r>
              <w:rPr>
                <w:bCs/>
                <w:sz w:val="22"/>
                <w:szCs w:val="22"/>
              </w:rPr>
              <w:t>外国语</w:t>
            </w:r>
          </w:p>
          <w:p w:rsidR="00E348A1" w:rsidRDefault="00E832DF">
            <w:pPr>
              <w:jc w:val="center"/>
              <w:rPr>
                <w:bCs/>
                <w:sz w:val="22"/>
                <w:szCs w:val="22"/>
              </w:rPr>
            </w:pPr>
            <w:r>
              <w:rPr>
                <w:bCs/>
                <w:sz w:val="22"/>
                <w:szCs w:val="22"/>
              </w:rPr>
              <w:t>学院</w:t>
            </w:r>
          </w:p>
        </w:tc>
        <w:tc>
          <w:tcPr>
            <w:tcW w:w="603" w:type="dxa"/>
            <w:vMerge/>
            <w:tcMar>
              <w:top w:w="57" w:type="dxa"/>
              <w:left w:w="57" w:type="dxa"/>
              <w:bottom w:w="57" w:type="dxa"/>
              <w:right w:w="57" w:type="dxa"/>
            </w:tcMar>
            <w:vAlign w:val="center"/>
          </w:tcPr>
          <w:p w:rsidR="00E348A1" w:rsidRDefault="00E348A1">
            <w:pPr>
              <w:jc w:val="center"/>
              <w:rPr>
                <w:bCs/>
                <w:sz w:val="22"/>
                <w:szCs w:val="22"/>
              </w:rPr>
            </w:pPr>
          </w:p>
        </w:tc>
      </w:tr>
      <w:tr w:rsidR="00E348A1" w:rsidTr="004E3FE0">
        <w:trPr>
          <w:cantSplit/>
          <w:trHeight w:val="20"/>
          <w:jc w:val="center"/>
        </w:trPr>
        <w:tc>
          <w:tcPr>
            <w:tcW w:w="842" w:type="dxa"/>
            <w:vMerge/>
            <w:tcMar>
              <w:top w:w="57" w:type="dxa"/>
              <w:left w:w="57" w:type="dxa"/>
              <w:bottom w:w="57" w:type="dxa"/>
              <w:right w:w="57" w:type="dxa"/>
            </w:tcMar>
            <w:vAlign w:val="center"/>
          </w:tcPr>
          <w:p w:rsidR="00E348A1" w:rsidRDefault="00E348A1">
            <w:pPr>
              <w:jc w:val="center"/>
              <w:rPr>
                <w:sz w:val="22"/>
                <w:szCs w:val="22"/>
              </w:rPr>
            </w:pPr>
          </w:p>
        </w:tc>
        <w:tc>
          <w:tcPr>
            <w:tcW w:w="851" w:type="dxa"/>
            <w:vMerge w:val="restart"/>
            <w:tcMar>
              <w:top w:w="57" w:type="dxa"/>
              <w:left w:w="57" w:type="dxa"/>
              <w:bottom w:w="57" w:type="dxa"/>
              <w:right w:w="57" w:type="dxa"/>
            </w:tcMar>
            <w:vAlign w:val="center"/>
          </w:tcPr>
          <w:p w:rsidR="00E348A1" w:rsidRDefault="00E832DF">
            <w:pPr>
              <w:ind w:leftChars="-30" w:left="-63" w:rightChars="-30" w:right="-63"/>
              <w:jc w:val="center"/>
              <w:rPr>
                <w:bCs/>
                <w:spacing w:val="-10"/>
                <w:sz w:val="22"/>
                <w:szCs w:val="22"/>
              </w:rPr>
            </w:pPr>
            <w:r>
              <w:rPr>
                <w:bCs/>
                <w:spacing w:val="-10"/>
                <w:sz w:val="22"/>
                <w:szCs w:val="22"/>
              </w:rPr>
              <w:t>思政</w:t>
            </w:r>
          </w:p>
          <w:p w:rsidR="00E348A1" w:rsidRDefault="00E832DF">
            <w:pPr>
              <w:ind w:leftChars="-30" w:left="-63" w:rightChars="-30" w:right="-63"/>
              <w:jc w:val="center"/>
              <w:rPr>
                <w:bCs/>
                <w:spacing w:val="-10"/>
                <w:sz w:val="22"/>
                <w:szCs w:val="22"/>
              </w:rPr>
            </w:pPr>
            <w:r>
              <w:rPr>
                <w:bCs/>
                <w:spacing w:val="-10"/>
                <w:sz w:val="22"/>
                <w:szCs w:val="22"/>
              </w:rPr>
              <w:t>（</w:t>
            </w:r>
            <w:r>
              <w:rPr>
                <w:bCs/>
                <w:spacing w:val="-10"/>
                <w:sz w:val="22"/>
                <w:szCs w:val="22"/>
              </w:rPr>
              <w:t>3</w:t>
            </w:r>
            <w:r>
              <w:rPr>
                <w:bCs/>
                <w:spacing w:val="-10"/>
                <w:sz w:val="22"/>
                <w:szCs w:val="22"/>
              </w:rPr>
              <w:t>学分）</w:t>
            </w:r>
          </w:p>
        </w:tc>
        <w:tc>
          <w:tcPr>
            <w:tcW w:w="1137" w:type="dxa"/>
            <w:tcMar>
              <w:top w:w="57" w:type="dxa"/>
              <w:left w:w="57" w:type="dxa"/>
              <w:bottom w:w="57" w:type="dxa"/>
              <w:right w:w="57" w:type="dxa"/>
            </w:tcMar>
            <w:vAlign w:val="center"/>
          </w:tcPr>
          <w:p w:rsidR="00E348A1" w:rsidRDefault="00E832DF">
            <w:pPr>
              <w:jc w:val="center"/>
              <w:rPr>
                <w:bCs/>
                <w:sz w:val="22"/>
                <w:szCs w:val="22"/>
              </w:rPr>
            </w:pPr>
            <w:r>
              <w:rPr>
                <w:bCs/>
                <w:sz w:val="22"/>
                <w:szCs w:val="22"/>
              </w:rPr>
              <w:t>02121103</w:t>
            </w:r>
          </w:p>
        </w:tc>
        <w:tc>
          <w:tcPr>
            <w:tcW w:w="1695" w:type="dxa"/>
            <w:tcMar>
              <w:top w:w="57" w:type="dxa"/>
              <w:left w:w="57" w:type="dxa"/>
              <w:bottom w:w="57" w:type="dxa"/>
              <w:right w:w="57" w:type="dxa"/>
            </w:tcMar>
            <w:vAlign w:val="center"/>
          </w:tcPr>
          <w:p w:rsidR="00E348A1" w:rsidRDefault="00E832DF">
            <w:pPr>
              <w:jc w:val="center"/>
              <w:rPr>
                <w:bCs/>
                <w:sz w:val="22"/>
                <w:szCs w:val="22"/>
              </w:rPr>
            </w:pPr>
            <w:r>
              <w:rPr>
                <w:bCs/>
                <w:sz w:val="22"/>
                <w:szCs w:val="22"/>
              </w:rPr>
              <w:t>新时代中国特色社会主义理论与实践</w:t>
            </w:r>
          </w:p>
        </w:tc>
        <w:tc>
          <w:tcPr>
            <w:tcW w:w="755" w:type="dxa"/>
            <w:tcMar>
              <w:top w:w="57" w:type="dxa"/>
              <w:left w:w="57" w:type="dxa"/>
              <w:bottom w:w="57" w:type="dxa"/>
              <w:right w:w="57" w:type="dxa"/>
            </w:tcMar>
            <w:vAlign w:val="center"/>
          </w:tcPr>
          <w:p w:rsidR="00E348A1" w:rsidRDefault="00E832DF">
            <w:pPr>
              <w:jc w:val="center"/>
              <w:rPr>
                <w:bCs/>
                <w:sz w:val="22"/>
                <w:szCs w:val="22"/>
              </w:rPr>
            </w:pPr>
            <w:r>
              <w:rPr>
                <w:bCs/>
                <w:sz w:val="22"/>
                <w:szCs w:val="22"/>
              </w:rPr>
              <w:t>36</w:t>
            </w:r>
          </w:p>
        </w:tc>
        <w:tc>
          <w:tcPr>
            <w:tcW w:w="805" w:type="dxa"/>
            <w:tcMar>
              <w:top w:w="57" w:type="dxa"/>
              <w:left w:w="57" w:type="dxa"/>
              <w:bottom w:w="57" w:type="dxa"/>
              <w:right w:w="57" w:type="dxa"/>
            </w:tcMar>
            <w:vAlign w:val="center"/>
          </w:tcPr>
          <w:p w:rsidR="00E348A1" w:rsidRDefault="00E348A1">
            <w:pPr>
              <w:jc w:val="center"/>
              <w:rPr>
                <w:bCs/>
                <w:sz w:val="22"/>
                <w:szCs w:val="22"/>
              </w:rPr>
            </w:pPr>
          </w:p>
        </w:tc>
        <w:tc>
          <w:tcPr>
            <w:tcW w:w="574" w:type="dxa"/>
            <w:tcMar>
              <w:top w:w="57" w:type="dxa"/>
              <w:left w:w="57" w:type="dxa"/>
              <w:bottom w:w="57" w:type="dxa"/>
              <w:right w:w="57" w:type="dxa"/>
            </w:tcMar>
            <w:vAlign w:val="center"/>
          </w:tcPr>
          <w:p w:rsidR="00E348A1" w:rsidRDefault="00E832DF">
            <w:pPr>
              <w:jc w:val="center"/>
              <w:rPr>
                <w:bCs/>
                <w:sz w:val="22"/>
                <w:szCs w:val="22"/>
              </w:rPr>
            </w:pPr>
            <w:r>
              <w:rPr>
                <w:bCs/>
                <w:sz w:val="22"/>
                <w:szCs w:val="22"/>
              </w:rPr>
              <w:t>2</w:t>
            </w:r>
          </w:p>
        </w:tc>
        <w:tc>
          <w:tcPr>
            <w:tcW w:w="706" w:type="dxa"/>
            <w:tcMar>
              <w:top w:w="57" w:type="dxa"/>
              <w:left w:w="57" w:type="dxa"/>
              <w:bottom w:w="57" w:type="dxa"/>
              <w:right w:w="57" w:type="dxa"/>
            </w:tcMar>
            <w:vAlign w:val="center"/>
          </w:tcPr>
          <w:p w:rsidR="00E348A1" w:rsidRDefault="00E832DF">
            <w:pPr>
              <w:jc w:val="center"/>
              <w:rPr>
                <w:bCs/>
                <w:sz w:val="22"/>
                <w:szCs w:val="22"/>
              </w:rPr>
            </w:pPr>
            <w:r>
              <w:rPr>
                <w:bCs/>
                <w:sz w:val="22"/>
                <w:szCs w:val="22"/>
              </w:rPr>
              <w:t>1</w:t>
            </w:r>
          </w:p>
        </w:tc>
        <w:tc>
          <w:tcPr>
            <w:tcW w:w="994" w:type="dxa"/>
            <w:tcMar>
              <w:top w:w="57" w:type="dxa"/>
              <w:left w:w="57" w:type="dxa"/>
              <w:bottom w:w="57" w:type="dxa"/>
              <w:right w:w="57" w:type="dxa"/>
            </w:tcMar>
            <w:vAlign w:val="center"/>
          </w:tcPr>
          <w:p w:rsidR="004E3FE0" w:rsidRDefault="00E832DF" w:rsidP="004E3FE0">
            <w:pPr>
              <w:jc w:val="center"/>
              <w:rPr>
                <w:bCs/>
                <w:sz w:val="22"/>
                <w:szCs w:val="22"/>
              </w:rPr>
            </w:pPr>
            <w:r>
              <w:rPr>
                <w:bCs/>
                <w:sz w:val="22"/>
                <w:szCs w:val="22"/>
              </w:rPr>
              <w:t>马克思</w:t>
            </w:r>
          </w:p>
          <w:p w:rsidR="00E348A1" w:rsidRDefault="00E832DF" w:rsidP="004E3FE0">
            <w:pPr>
              <w:jc w:val="center"/>
              <w:rPr>
                <w:bCs/>
                <w:sz w:val="22"/>
                <w:szCs w:val="22"/>
              </w:rPr>
            </w:pPr>
            <w:r>
              <w:rPr>
                <w:bCs/>
                <w:sz w:val="22"/>
                <w:szCs w:val="22"/>
              </w:rPr>
              <w:t>学院</w:t>
            </w:r>
          </w:p>
        </w:tc>
        <w:tc>
          <w:tcPr>
            <w:tcW w:w="603" w:type="dxa"/>
            <w:tcMar>
              <w:top w:w="57" w:type="dxa"/>
              <w:left w:w="57" w:type="dxa"/>
              <w:bottom w:w="57" w:type="dxa"/>
              <w:right w:w="57" w:type="dxa"/>
            </w:tcMar>
            <w:vAlign w:val="center"/>
          </w:tcPr>
          <w:p w:rsidR="00E348A1" w:rsidRDefault="00E348A1">
            <w:pPr>
              <w:jc w:val="center"/>
              <w:rPr>
                <w:bCs/>
                <w:sz w:val="22"/>
                <w:szCs w:val="22"/>
              </w:rPr>
            </w:pPr>
          </w:p>
        </w:tc>
      </w:tr>
      <w:tr w:rsidR="00E348A1" w:rsidTr="004E3FE0">
        <w:trPr>
          <w:cantSplit/>
          <w:trHeight w:val="20"/>
          <w:jc w:val="center"/>
        </w:trPr>
        <w:tc>
          <w:tcPr>
            <w:tcW w:w="842" w:type="dxa"/>
            <w:vMerge/>
            <w:tcMar>
              <w:top w:w="57" w:type="dxa"/>
              <w:left w:w="57" w:type="dxa"/>
              <w:bottom w:w="57" w:type="dxa"/>
              <w:right w:w="57" w:type="dxa"/>
            </w:tcMar>
            <w:vAlign w:val="center"/>
          </w:tcPr>
          <w:p w:rsidR="00E348A1" w:rsidRDefault="00E348A1">
            <w:pPr>
              <w:jc w:val="center"/>
              <w:rPr>
                <w:sz w:val="22"/>
                <w:szCs w:val="22"/>
              </w:rPr>
            </w:pPr>
          </w:p>
        </w:tc>
        <w:tc>
          <w:tcPr>
            <w:tcW w:w="851" w:type="dxa"/>
            <w:vMerge/>
            <w:tcMar>
              <w:top w:w="57" w:type="dxa"/>
              <w:left w:w="57" w:type="dxa"/>
              <w:bottom w:w="57" w:type="dxa"/>
              <w:right w:w="57" w:type="dxa"/>
            </w:tcMar>
            <w:vAlign w:val="center"/>
          </w:tcPr>
          <w:p w:rsidR="00E348A1" w:rsidRDefault="00E348A1">
            <w:pPr>
              <w:jc w:val="center"/>
              <w:rPr>
                <w:bCs/>
                <w:sz w:val="22"/>
                <w:szCs w:val="22"/>
              </w:rPr>
            </w:pPr>
          </w:p>
        </w:tc>
        <w:tc>
          <w:tcPr>
            <w:tcW w:w="1137" w:type="dxa"/>
            <w:tcMar>
              <w:top w:w="57" w:type="dxa"/>
              <w:left w:w="57" w:type="dxa"/>
              <w:bottom w:w="57" w:type="dxa"/>
              <w:right w:w="57" w:type="dxa"/>
            </w:tcMar>
            <w:vAlign w:val="center"/>
          </w:tcPr>
          <w:p w:rsidR="00E348A1" w:rsidRDefault="00E832DF">
            <w:pPr>
              <w:jc w:val="center"/>
              <w:rPr>
                <w:bCs/>
                <w:sz w:val="22"/>
                <w:szCs w:val="22"/>
              </w:rPr>
            </w:pPr>
            <w:r>
              <w:rPr>
                <w:bCs/>
                <w:sz w:val="22"/>
                <w:szCs w:val="22"/>
              </w:rPr>
              <w:t>02121007</w:t>
            </w:r>
          </w:p>
        </w:tc>
        <w:tc>
          <w:tcPr>
            <w:tcW w:w="1695" w:type="dxa"/>
            <w:tcMar>
              <w:top w:w="57" w:type="dxa"/>
              <w:left w:w="57" w:type="dxa"/>
              <w:bottom w:w="57" w:type="dxa"/>
              <w:right w:w="57" w:type="dxa"/>
            </w:tcMar>
            <w:vAlign w:val="center"/>
          </w:tcPr>
          <w:p w:rsidR="00E348A1" w:rsidRDefault="00E832DF">
            <w:pPr>
              <w:jc w:val="center"/>
              <w:rPr>
                <w:bCs/>
                <w:sz w:val="22"/>
                <w:szCs w:val="22"/>
              </w:rPr>
            </w:pPr>
            <w:r>
              <w:rPr>
                <w:bCs/>
                <w:sz w:val="22"/>
                <w:szCs w:val="22"/>
              </w:rPr>
              <w:t>自然辩证法概论</w:t>
            </w:r>
          </w:p>
        </w:tc>
        <w:tc>
          <w:tcPr>
            <w:tcW w:w="755" w:type="dxa"/>
            <w:tcMar>
              <w:top w:w="57" w:type="dxa"/>
              <w:left w:w="57" w:type="dxa"/>
              <w:bottom w:w="57" w:type="dxa"/>
              <w:right w:w="57" w:type="dxa"/>
            </w:tcMar>
            <w:vAlign w:val="center"/>
          </w:tcPr>
          <w:p w:rsidR="00E348A1" w:rsidRDefault="00E832DF">
            <w:pPr>
              <w:jc w:val="center"/>
              <w:rPr>
                <w:bCs/>
                <w:sz w:val="22"/>
                <w:szCs w:val="22"/>
              </w:rPr>
            </w:pPr>
            <w:r>
              <w:rPr>
                <w:bCs/>
                <w:sz w:val="22"/>
                <w:szCs w:val="22"/>
              </w:rPr>
              <w:t>18</w:t>
            </w:r>
          </w:p>
        </w:tc>
        <w:tc>
          <w:tcPr>
            <w:tcW w:w="805" w:type="dxa"/>
            <w:tcMar>
              <w:top w:w="57" w:type="dxa"/>
              <w:left w:w="57" w:type="dxa"/>
              <w:bottom w:w="57" w:type="dxa"/>
              <w:right w:w="57" w:type="dxa"/>
            </w:tcMar>
            <w:vAlign w:val="center"/>
          </w:tcPr>
          <w:p w:rsidR="00E348A1" w:rsidRDefault="00E348A1">
            <w:pPr>
              <w:jc w:val="center"/>
              <w:rPr>
                <w:bCs/>
                <w:sz w:val="22"/>
                <w:szCs w:val="22"/>
              </w:rPr>
            </w:pPr>
          </w:p>
        </w:tc>
        <w:tc>
          <w:tcPr>
            <w:tcW w:w="574" w:type="dxa"/>
            <w:tcMar>
              <w:top w:w="57" w:type="dxa"/>
              <w:left w:w="57" w:type="dxa"/>
              <w:bottom w:w="57" w:type="dxa"/>
              <w:right w:w="57" w:type="dxa"/>
            </w:tcMar>
            <w:vAlign w:val="center"/>
          </w:tcPr>
          <w:p w:rsidR="00E348A1" w:rsidRDefault="00E832DF">
            <w:pPr>
              <w:jc w:val="center"/>
              <w:rPr>
                <w:bCs/>
                <w:sz w:val="22"/>
                <w:szCs w:val="22"/>
              </w:rPr>
            </w:pPr>
            <w:r>
              <w:rPr>
                <w:bCs/>
                <w:sz w:val="22"/>
                <w:szCs w:val="22"/>
              </w:rPr>
              <w:t>1</w:t>
            </w:r>
          </w:p>
        </w:tc>
        <w:tc>
          <w:tcPr>
            <w:tcW w:w="706" w:type="dxa"/>
            <w:tcMar>
              <w:top w:w="57" w:type="dxa"/>
              <w:left w:w="57" w:type="dxa"/>
              <w:bottom w:w="57" w:type="dxa"/>
              <w:right w:w="57" w:type="dxa"/>
            </w:tcMar>
            <w:vAlign w:val="center"/>
          </w:tcPr>
          <w:p w:rsidR="00E348A1" w:rsidRDefault="00E832DF">
            <w:pPr>
              <w:jc w:val="center"/>
              <w:rPr>
                <w:bCs/>
                <w:sz w:val="22"/>
                <w:szCs w:val="22"/>
              </w:rPr>
            </w:pPr>
            <w:r>
              <w:rPr>
                <w:bCs/>
                <w:sz w:val="22"/>
                <w:szCs w:val="22"/>
              </w:rPr>
              <w:t>1</w:t>
            </w:r>
          </w:p>
        </w:tc>
        <w:tc>
          <w:tcPr>
            <w:tcW w:w="994" w:type="dxa"/>
            <w:tcMar>
              <w:top w:w="57" w:type="dxa"/>
              <w:left w:w="57" w:type="dxa"/>
              <w:bottom w:w="57" w:type="dxa"/>
              <w:right w:w="57" w:type="dxa"/>
            </w:tcMar>
            <w:vAlign w:val="center"/>
          </w:tcPr>
          <w:p w:rsidR="004E3FE0" w:rsidRDefault="00E832DF" w:rsidP="004E3FE0">
            <w:pPr>
              <w:jc w:val="center"/>
              <w:rPr>
                <w:bCs/>
                <w:sz w:val="22"/>
                <w:szCs w:val="22"/>
              </w:rPr>
            </w:pPr>
            <w:r>
              <w:rPr>
                <w:bCs/>
                <w:sz w:val="22"/>
                <w:szCs w:val="22"/>
              </w:rPr>
              <w:t>马克思</w:t>
            </w:r>
          </w:p>
          <w:p w:rsidR="00E348A1" w:rsidRDefault="00E832DF" w:rsidP="004E3FE0">
            <w:pPr>
              <w:jc w:val="center"/>
              <w:rPr>
                <w:bCs/>
                <w:sz w:val="22"/>
                <w:szCs w:val="22"/>
              </w:rPr>
            </w:pPr>
            <w:r>
              <w:rPr>
                <w:bCs/>
                <w:sz w:val="22"/>
                <w:szCs w:val="22"/>
              </w:rPr>
              <w:t>学院</w:t>
            </w:r>
          </w:p>
        </w:tc>
        <w:tc>
          <w:tcPr>
            <w:tcW w:w="603" w:type="dxa"/>
            <w:tcMar>
              <w:top w:w="57" w:type="dxa"/>
              <w:left w:w="57" w:type="dxa"/>
              <w:bottom w:w="57" w:type="dxa"/>
              <w:right w:w="57" w:type="dxa"/>
            </w:tcMar>
            <w:vAlign w:val="center"/>
          </w:tcPr>
          <w:p w:rsidR="00E348A1" w:rsidRDefault="00E348A1">
            <w:pPr>
              <w:jc w:val="center"/>
              <w:rPr>
                <w:sz w:val="22"/>
                <w:szCs w:val="22"/>
              </w:rPr>
            </w:pPr>
          </w:p>
        </w:tc>
      </w:tr>
      <w:tr w:rsidR="00E348A1" w:rsidTr="004E3FE0">
        <w:trPr>
          <w:cantSplit/>
          <w:trHeight w:val="20"/>
          <w:jc w:val="center"/>
        </w:trPr>
        <w:tc>
          <w:tcPr>
            <w:tcW w:w="1693" w:type="dxa"/>
            <w:gridSpan w:val="2"/>
            <w:vMerge w:val="restart"/>
            <w:tcMar>
              <w:top w:w="57" w:type="dxa"/>
              <w:left w:w="57" w:type="dxa"/>
              <w:bottom w:w="57" w:type="dxa"/>
              <w:right w:w="57" w:type="dxa"/>
            </w:tcMar>
            <w:vAlign w:val="center"/>
          </w:tcPr>
          <w:p w:rsidR="00E348A1" w:rsidRDefault="00E348A1">
            <w:pPr>
              <w:jc w:val="center"/>
              <w:rPr>
                <w:bCs/>
                <w:sz w:val="22"/>
                <w:szCs w:val="22"/>
              </w:rPr>
            </w:pPr>
          </w:p>
          <w:p w:rsidR="00E348A1" w:rsidRDefault="00E348A1">
            <w:pPr>
              <w:jc w:val="center"/>
              <w:rPr>
                <w:bCs/>
                <w:sz w:val="22"/>
                <w:szCs w:val="22"/>
              </w:rPr>
            </w:pPr>
          </w:p>
          <w:p w:rsidR="00E348A1" w:rsidRDefault="00E348A1">
            <w:pPr>
              <w:jc w:val="center"/>
              <w:rPr>
                <w:bCs/>
                <w:sz w:val="22"/>
                <w:szCs w:val="22"/>
              </w:rPr>
            </w:pPr>
          </w:p>
          <w:p w:rsidR="00E348A1" w:rsidRDefault="00E348A1">
            <w:pPr>
              <w:jc w:val="center"/>
              <w:rPr>
                <w:bCs/>
                <w:sz w:val="22"/>
                <w:szCs w:val="22"/>
              </w:rPr>
            </w:pPr>
          </w:p>
          <w:p w:rsidR="00E348A1" w:rsidRDefault="00E348A1">
            <w:pPr>
              <w:jc w:val="center"/>
              <w:rPr>
                <w:bCs/>
                <w:sz w:val="22"/>
                <w:szCs w:val="22"/>
              </w:rPr>
            </w:pPr>
          </w:p>
          <w:p w:rsidR="00E348A1" w:rsidRDefault="00E348A1">
            <w:pPr>
              <w:jc w:val="center"/>
              <w:rPr>
                <w:bCs/>
                <w:sz w:val="22"/>
                <w:szCs w:val="22"/>
              </w:rPr>
            </w:pPr>
          </w:p>
          <w:p w:rsidR="00E348A1" w:rsidRDefault="00E348A1">
            <w:pPr>
              <w:jc w:val="center"/>
              <w:rPr>
                <w:bCs/>
                <w:sz w:val="22"/>
                <w:szCs w:val="22"/>
              </w:rPr>
            </w:pPr>
          </w:p>
          <w:p w:rsidR="00E348A1" w:rsidRDefault="00E348A1">
            <w:pPr>
              <w:jc w:val="center"/>
              <w:rPr>
                <w:bCs/>
                <w:sz w:val="22"/>
                <w:szCs w:val="22"/>
              </w:rPr>
            </w:pPr>
          </w:p>
          <w:p w:rsidR="00E348A1" w:rsidRDefault="00E348A1">
            <w:pPr>
              <w:jc w:val="center"/>
              <w:rPr>
                <w:bCs/>
                <w:sz w:val="22"/>
                <w:szCs w:val="22"/>
              </w:rPr>
            </w:pPr>
          </w:p>
          <w:p w:rsidR="00E348A1" w:rsidRDefault="00E348A1">
            <w:pPr>
              <w:jc w:val="center"/>
              <w:rPr>
                <w:bCs/>
                <w:sz w:val="22"/>
                <w:szCs w:val="22"/>
              </w:rPr>
            </w:pPr>
          </w:p>
          <w:p w:rsidR="00E348A1" w:rsidRDefault="00E348A1">
            <w:pPr>
              <w:jc w:val="center"/>
              <w:rPr>
                <w:bCs/>
                <w:sz w:val="22"/>
                <w:szCs w:val="22"/>
              </w:rPr>
            </w:pPr>
          </w:p>
          <w:p w:rsidR="00E348A1" w:rsidRDefault="00E832DF">
            <w:pPr>
              <w:jc w:val="center"/>
              <w:rPr>
                <w:bCs/>
                <w:sz w:val="22"/>
                <w:szCs w:val="22"/>
              </w:rPr>
            </w:pPr>
            <w:r>
              <w:rPr>
                <w:bCs/>
                <w:sz w:val="22"/>
                <w:szCs w:val="22"/>
              </w:rPr>
              <w:t>专业</w:t>
            </w:r>
          </w:p>
          <w:p w:rsidR="00E348A1" w:rsidRDefault="00E832DF">
            <w:pPr>
              <w:jc w:val="center"/>
              <w:rPr>
                <w:bCs/>
                <w:sz w:val="22"/>
                <w:szCs w:val="22"/>
              </w:rPr>
            </w:pPr>
            <w:r>
              <w:rPr>
                <w:bCs/>
                <w:sz w:val="22"/>
                <w:szCs w:val="22"/>
              </w:rPr>
              <w:t>学位课</w:t>
            </w:r>
          </w:p>
          <w:p w:rsidR="00E348A1" w:rsidRDefault="00E832DF">
            <w:pPr>
              <w:jc w:val="center"/>
              <w:rPr>
                <w:bCs/>
                <w:sz w:val="22"/>
                <w:szCs w:val="22"/>
              </w:rPr>
            </w:pPr>
            <w:r>
              <w:rPr>
                <w:bCs/>
                <w:sz w:val="22"/>
                <w:szCs w:val="22"/>
              </w:rPr>
              <w:t>（</w:t>
            </w:r>
            <w:r>
              <w:rPr>
                <w:bCs/>
                <w:sz w:val="22"/>
                <w:szCs w:val="22"/>
              </w:rPr>
              <w:t>12</w:t>
            </w:r>
            <w:r>
              <w:rPr>
                <w:bCs/>
                <w:sz w:val="22"/>
                <w:szCs w:val="22"/>
              </w:rPr>
              <w:t>学分）</w:t>
            </w:r>
          </w:p>
          <w:p w:rsidR="00E348A1" w:rsidRDefault="00E348A1">
            <w:pPr>
              <w:jc w:val="center"/>
              <w:rPr>
                <w:bCs/>
                <w:sz w:val="22"/>
                <w:szCs w:val="22"/>
              </w:rPr>
            </w:pPr>
          </w:p>
          <w:p w:rsidR="00E348A1" w:rsidRDefault="00E348A1">
            <w:pPr>
              <w:jc w:val="center"/>
              <w:rPr>
                <w:bCs/>
                <w:sz w:val="22"/>
                <w:szCs w:val="22"/>
              </w:rPr>
            </w:pPr>
          </w:p>
          <w:p w:rsidR="00E348A1" w:rsidRDefault="00E348A1">
            <w:pPr>
              <w:jc w:val="center"/>
              <w:rPr>
                <w:bCs/>
                <w:sz w:val="22"/>
                <w:szCs w:val="22"/>
              </w:rPr>
            </w:pPr>
          </w:p>
          <w:p w:rsidR="00E348A1" w:rsidRDefault="00E348A1">
            <w:pPr>
              <w:jc w:val="center"/>
              <w:rPr>
                <w:bCs/>
                <w:sz w:val="22"/>
                <w:szCs w:val="22"/>
              </w:rPr>
            </w:pPr>
          </w:p>
          <w:p w:rsidR="00E348A1" w:rsidRDefault="00E348A1">
            <w:pPr>
              <w:jc w:val="center"/>
              <w:rPr>
                <w:bCs/>
                <w:sz w:val="22"/>
                <w:szCs w:val="22"/>
              </w:rPr>
            </w:pPr>
          </w:p>
          <w:p w:rsidR="00E348A1" w:rsidRDefault="00E348A1">
            <w:pPr>
              <w:jc w:val="center"/>
              <w:rPr>
                <w:bCs/>
                <w:sz w:val="22"/>
                <w:szCs w:val="22"/>
              </w:rPr>
            </w:pPr>
          </w:p>
          <w:p w:rsidR="00E348A1" w:rsidRDefault="00E348A1">
            <w:pPr>
              <w:jc w:val="center"/>
              <w:rPr>
                <w:bCs/>
                <w:sz w:val="22"/>
                <w:szCs w:val="22"/>
              </w:rPr>
            </w:pPr>
          </w:p>
          <w:p w:rsidR="00E348A1" w:rsidRDefault="00E348A1">
            <w:pPr>
              <w:rPr>
                <w:bCs/>
                <w:sz w:val="22"/>
                <w:szCs w:val="22"/>
              </w:rPr>
            </w:pPr>
          </w:p>
          <w:p w:rsidR="00E348A1" w:rsidRDefault="00E348A1">
            <w:pPr>
              <w:jc w:val="center"/>
              <w:rPr>
                <w:bCs/>
                <w:sz w:val="22"/>
                <w:szCs w:val="22"/>
              </w:rPr>
            </w:pPr>
          </w:p>
        </w:tc>
        <w:tc>
          <w:tcPr>
            <w:tcW w:w="1137" w:type="dxa"/>
            <w:tcMar>
              <w:top w:w="57" w:type="dxa"/>
              <w:left w:w="57" w:type="dxa"/>
              <w:bottom w:w="57" w:type="dxa"/>
              <w:right w:w="57" w:type="dxa"/>
            </w:tcMar>
            <w:vAlign w:val="center"/>
          </w:tcPr>
          <w:p w:rsidR="00E348A1" w:rsidRDefault="00E832DF">
            <w:pPr>
              <w:jc w:val="center"/>
              <w:rPr>
                <w:bCs/>
                <w:sz w:val="22"/>
                <w:szCs w:val="22"/>
              </w:rPr>
            </w:pPr>
            <w:r>
              <w:rPr>
                <w:bCs/>
                <w:sz w:val="22"/>
                <w:szCs w:val="22"/>
              </w:rPr>
              <w:lastRenderedPageBreak/>
              <w:t>02621024</w:t>
            </w:r>
          </w:p>
        </w:tc>
        <w:tc>
          <w:tcPr>
            <w:tcW w:w="1695" w:type="dxa"/>
            <w:tcMar>
              <w:top w:w="57" w:type="dxa"/>
              <w:left w:w="57" w:type="dxa"/>
              <w:bottom w:w="57" w:type="dxa"/>
              <w:right w:w="57" w:type="dxa"/>
            </w:tcMar>
            <w:vAlign w:val="center"/>
          </w:tcPr>
          <w:p w:rsidR="00E348A1" w:rsidRDefault="00E832DF">
            <w:pPr>
              <w:jc w:val="center"/>
              <w:rPr>
                <w:bCs/>
                <w:sz w:val="22"/>
                <w:szCs w:val="22"/>
              </w:rPr>
            </w:pPr>
            <w:r>
              <w:rPr>
                <w:bCs/>
                <w:sz w:val="22"/>
                <w:szCs w:val="22"/>
              </w:rPr>
              <w:t>运筹学（</w:t>
            </w:r>
            <w:r>
              <w:rPr>
                <w:bCs/>
                <w:sz w:val="22"/>
                <w:szCs w:val="22"/>
              </w:rPr>
              <w:t>II</w:t>
            </w:r>
            <w:r>
              <w:rPr>
                <w:bCs/>
                <w:sz w:val="22"/>
                <w:szCs w:val="22"/>
              </w:rPr>
              <w:t>）</w:t>
            </w:r>
          </w:p>
        </w:tc>
        <w:tc>
          <w:tcPr>
            <w:tcW w:w="755" w:type="dxa"/>
            <w:tcMar>
              <w:top w:w="57" w:type="dxa"/>
              <w:left w:w="57" w:type="dxa"/>
              <w:bottom w:w="57" w:type="dxa"/>
              <w:right w:w="57" w:type="dxa"/>
            </w:tcMar>
            <w:vAlign w:val="center"/>
          </w:tcPr>
          <w:p w:rsidR="00E348A1" w:rsidRDefault="00E832DF">
            <w:pPr>
              <w:jc w:val="center"/>
              <w:rPr>
                <w:bCs/>
                <w:sz w:val="22"/>
                <w:szCs w:val="22"/>
              </w:rPr>
            </w:pPr>
            <w:r>
              <w:rPr>
                <w:bCs/>
                <w:sz w:val="22"/>
                <w:szCs w:val="22"/>
              </w:rPr>
              <w:t>36</w:t>
            </w:r>
          </w:p>
        </w:tc>
        <w:tc>
          <w:tcPr>
            <w:tcW w:w="805" w:type="dxa"/>
            <w:tcMar>
              <w:top w:w="57" w:type="dxa"/>
              <w:left w:w="57" w:type="dxa"/>
              <w:bottom w:w="57" w:type="dxa"/>
              <w:right w:w="57" w:type="dxa"/>
            </w:tcMar>
            <w:vAlign w:val="center"/>
          </w:tcPr>
          <w:p w:rsidR="00E348A1" w:rsidRDefault="00E348A1">
            <w:pPr>
              <w:jc w:val="center"/>
              <w:rPr>
                <w:bCs/>
                <w:sz w:val="22"/>
                <w:szCs w:val="22"/>
              </w:rPr>
            </w:pPr>
          </w:p>
        </w:tc>
        <w:tc>
          <w:tcPr>
            <w:tcW w:w="574" w:type="dxa"/>
            <w:tcMar>
              <w:top w:w="57" w:type="dxa"/>
              <w:left w:w="57" w:type="dxa"/>
              <w:bottom w:w="57" w:type="dxa"/>
              <w:right w:w="57" w:type="dxa"/>
            </w:tcMar>
            <w:vAlign w:val="center"/>
          </w:tcPr>
          <w:p w:rsidR="00E348A1" w:rsidRDefault="00E832DF">
            <w:pPr>
              <w:jc w:val="center"/>
              <w:rPr>
                <w:bCs/>
                <w:sz w:val="22"/>
                <w:szCs w:val="22"/>
              </w:rPr>
            </w:pPr>
            <w:r>
              <w:rPr>
                <w:bCs/>
                <w:sz w:val="22"/>
                <w:szCs w:val="22"/>
              </w:rPr>
              <w:t>2</w:t>
            </w:r>
          </w:p>
        </w:tc>
        <w:tc>
          <w:tcPr>
            <w:tcW w:w="706" w:type="dxa"/>
            <w:tcMar>
              <w:top w:w="57" w:type="dxa"/>
              <w:left w:w="57" w:type="dxa"/>
              <w:bottom w:w="57" w:type="dxa"/>
              <w:right w:w="57" w:type="dxa"/>
            </w:tcMar>
            <w:vAlign w:val="center"/>
          </w:tcPr>
          <w:p w:rsidR="00E348A1" w:rsidRDefault="00E832DF">
            <w:pPr>
              <w:jc w:val="center"/>
              <w:rPr>
                <w:bCs/>
                <w:sz w:val="22"/>
                <w:szCs w:val="22"/>
              </w:rPr>
            </w:pPr>
            <w:r>
              <w:rPr>
                <w:bCs/>
                <w:sz w:val="22"/>
                <w:szCs w:val="22"/>
              </w:rPr>
              <w:t>1</w:t>
            </w:r>
          </w:p>
        </w:tc>
        <w:tc>
          <w:tcPr>
            <w:tcW w:w="994" w:type="dxa"/>
            <w:tcMar>
              <w:top w:w="57" w:type="dxa"/>
              <w:left w:w="57" w:type="dxa"/>
              <w:bottom w:w="57" w:type="dxa"/>
              <w:right w:w="57" w:type="dxa"/>
            </w:tcMar>
            <w:vAlign w:val="center"/>
          </w:tcPr>
          <w:p w:rsidR="00E348A1" w:rsidRDefault="00E832DF">
            <w:pPr>
              <w:jc w:val="center"/>
              <w:rPr>
                <w:bCs/>
                <w:sz w:val="22"/>
                <w:szCs w:val="22"/>
              </w:rPr>
            </w:pPr>
            <w:r>
              <w:rPr>
                <w:bCs/>
                <w:sz w:val="22"/>
                <w:szCs w:val="22"/>
              </w:rPr>
              <w:t>安全应急学院</w:t>
            </w:r>
          </w:p>
        </w:tc>
        <w:tc>
          <w:tcPr>
            <w:tcW w:w="603" w:type="dxa"/>
            <w:vMerge w:val="restart"/>
            <w:tcMar>
              <w:top w:w="57" w:type="dxa"/>
              <w:left w:w="57" w:type="dxa"/>
              <w:bottom w:w="57" w:type="dxa"/>
              <w:right w:w="57" w:type="dxa"/>
            </w:tcMar>
            <w:vAlign w:val="center"/>
          </w:tcPr>
          <w:p w:rsidR="00E348A1" w:rsidRDefault="00E832DF">
            <w:pPr>
              <w:jc w:val="center"/>
              <w:rPr>
                <w:bCs/>
                <w:sz w:val="22"/>
                <w:szCs w:val="22"/>
              </w:rPr>
            </w:pPr>
            <w:r>
              <w:rPr>
                <w:bCs/>
                <w:sz w:val="22"/>
                <w:szCs w:val="22"/>
              </w:rPr>
              <w:t>必选</w:t>
            </w:r>
          </w:p>
        </w:tc>
      </w:tr>
      <w:tr w:rsidR="00E348A1" w:rsidTr="004E3FE0">
        <w:trPr>
          <w:cantSplit/>
          <w:trHeight w:val="20"/>
          <w:jc w:val="center"/>
        </w:trPr>
        <w:tc>
          <w:tcPr>
            <w:tcW w:w="1693" w:type="dxa"/>
            <w:gridSpan w:val="2"/>
            <w:vMerge/>
            <w:tcMar>
              <w:top w:w="57" w:type="dxa"/>
              <w:left w:w="57" w:type="dxa"/>
              <w:bottom w:w="57" w:type="dxa"/>
              <w:right w:w="57" w:type="dxa"/>
            </w:tcMar>
            <w:vAlign w:val="center"/>
          </w:tcPr>
          <w:p w:rsidR="00E348A1" w:rsidRDefault="00E348A1">
            <w:pPr>
              <w:jc w:val="center"/>
              <w:rPr>
                <w:sz w:val="22"/>
                <w:szCs w:val="22"/>
              </w:rPr>
            </w:pPr>
          </w:p>
        </w:tc>
        <w:tc>
          <w:tcPr>
            <w:tcW w:w="1137" w:type="dxa"/>
            <w:tcMar>
              <w:top w:w="57" w:type="dxa"/>
              <w:left w:w="57" w:type="dxa"/>
              <w:bottom w:w="57" w:type="dxa"/>
              <w:right w:w="57" w:type="dxa"/>
            </w:tcMar>
            <w:vAlign w:val="center"/>
          </w:tcPr>
          <w:p w:rsidR="00E348A1" w:rsidRDefault="00E832DF">
            <w:pPr>
              <w:widowControl/>
              <w:jc w:val="center"/>
              <w:rPr>
                <w:kern w:val="0"/>
                <w:sz w:val="22"/>
                <w:szCs w:val="22"/>
              </w:rPr>
            </w:pPr>
            <w:r>
              <w:rPr>
                <w:sz w:val="22"/>
                <w:szCs w:val="22"/>
              </w:rPr>
              <w:t>02621028</w:t>
            </w:r>
          </w:p>
        </w:tc>
        <w:tc>
          <w:tcPr>
            <w:tcW w:w="1695" w:type="dxa"/>
            <w:tcMar>
              <w:top w:w="57" w:type="dxa"/>
              <w:left w:w="57" w:type="dxa"/>
              <w:bottom w:w="57" w:type="dxa"/>
              <w:right w:w="57" w:type="dxa"/>
            </w:tcMar>
            <w:vAlign w:val="center"/>
          </w:tcPr>
          <w:p w:rsidR="00E348A1" w:rsidRDefault="00E832DF">
            <w:pPr>
              <w:jc w:val="center"/>
              <w:rPr>
                <w:bCs/>
                <w:sz w:val="22"/>
                <w:szCs w:val="22"/>
              </w:rPr>
            </w:pPr>
            <w:r>
              <w:rPr>
                <w:bCs/>
                <w:sz w:val="22"/>
                <w:szCs w:val="22"/>
              </w:rPr>
              <w:t>高等应用统计学</w:t>
            </w:r>
          </w:p>
        </w:tc>
        <w:tc>
          <w:tcPr>
            <w:tcW w:w="755" w:type="dxa"/>
            <w:tcMar>
              <w:top w:w="57" w:type="dxa"/>
              <w:left w:w="57" w:type="dxa"/>
              <w:bottom w:w="57" w:type="dxa"/>
              <w:right w:w="57" w:type="dxa"/>
            </w:tcMar>
            <w:vAlign w:val="center"/>
          </w:tcPr>
          <w:p w:rsidR="00E348A1" w:rsidRDefault="00E832DF">
            <w:pPr>
              <w:jc w:val="center"/>
              <w:rPr>
                <w:bCs/>
                <w:sz w:val="22"/>
                <w:szCs w:val="22"/>
              </w:rPr>
            </w:pPr>
            <w:r>
              <w:rPr>
                <w:bCs/>
                <w:sz w:val="22"/>
                <w:szCs w:val="22"/>
              </w:rPr>
              <w:t>54</w:t>
            </w:r>
          </w:p>
        </w:tc>
        <w:tc>
          <w:tcPr>
            <w:tcW w:w="805" w:type="dxa"/>
            <w:tcMar>
              <w:top w:w="57" w:type="dxa"/>
              <w:left w:w="57" w:type="dxa"/>
              <w:bottom w:w="57" w:type="dxa"/>
              <w:right w:w="57" w:type="dxa"/>
            </w:tcMar>
            <w:vAlign w:val="center"/>
          </w:tcPr>
          <w:p w:rsidR="00E348A1" w:rsidRDefault="00E348A1">
            <w:pPr>
              <w:jc w:val="center"/>
              <w:rPr>
                <w:bCs/>
                <w:sz w:val="22"/>
                <w:szCs w:val="22"/>
              </w:rPr>
            </w:pPr>
          </w:p>
        </w:tc>
        <w:tc>
          <w:tcPr>
            <w:tcW w:w="574" w:type="dxa"/>
            <w:tcMar>
              <w:top w:w="57" w:type="dxa"/>
              <w:left w:w="57" w:type="dxa"/>
              <w:bottom w:w="57" w:type="dxa"/>
              <w:right w:w="57" w:type="dxa"/>
            </w:tcMar>
            <w:vAlign w:val="center"/>
          </w:tcPr>
          <w:p w:rsidR="00E348A1" w:rsidRDefault="00E832DF">
            <w:pPr>
              <w:jc w:val="center"/>
              <w:rPr>
                <w:bCs/>
                <w:sz w:val="22"/>
                <w:szCs w:val="22"/>
              </w:rPr>
            </w:pPr>
            <w:r>
              <w:rPr>
                <w:bCs/>
                <w:sz w:val="22"/>
                <w:szCs w:val="22"/>
              </w:rPr>
              <w:t>3</w:t>
            </w:r>
          </w:p>
        </w:tc>
        <w:tc>
          <w:tcPr>
            <w:tcW w:w="706" w:type="dxa"/>
            <w:tcMar>
              <w:top w:w="57" w:type="dxa"/>
              <w:left w:w="57" w:type="dxa"/>
              <w:bottom w:w="57" w:type="dxa"/>
              <w:right w:w="57" w:type="dxa"/>
            </w:tcMar>
            <w:vAlign w:val="center"/>
          </w:tcPr>
          <w:p w:rsidR="00E348A1" w:rsidRDefault="00E832DF">
            <w:pPr>
              <w:jc w:val="center"/>
              <w:rPr>
                <w:bCs/>
                <w:sz w:val="22"/>
                <w:szCs w:val="22"/>
              </w:rPr>
            </w:pPr>
            <w:r>
              <w:rPr>
                <w:bCs/>
                <w:sz w:val="22"/>
                <w:szCs w:val="22"/>
              </w:rPr>
              <w:t>1</w:t>
            </w:r>
          </w:p>
        </w:tc>
        <w:tc>
          <w:tcPr>
            <w:tcW w:w="994" w:type="dxa"/>
            <w:tcMar>
              <w:top w:w="57" w:type="dxa"/>
              <w:left w:w="57" w:type="dxa"/>
              <w:bottom w:w="57" w:type="dxa"/>
              <w:right w:w="57" w:type="dxa"/>
            </w:tcMar>
            <w:vAlign w:val="center"/>
          </w:tcPr>
          <w:p w:rsidR="00E348A1" w:rsidRDefault="00E832DF">
            <w:pPr>
              <w:jc w:val="center"/>
              <w:rPr>
                <w:bCs/>
                <w:sz w:val="22"/>
                <w:szCs w:val="22"/>
              </w:rPr>
            </w:pPr>
            <w:r>
              <w:rPr>
                <w:bCs/>
                <w:sz w:val="22"/>
                <w:szCs w:val="22"/>
              </w:rPr>
              <w:t>安全应急学院</w:t>
            </w:r>
          </w:p>
        </w:tc>
        <w:tc>
          <w:tcPr>
            <w:tcW w:w="603" w:type="dxa"/>
            <w:vMerge/>
            <w:tcMar>
              <w:top w:w="57" w:type="dxa"/>
              <w:left w:w="57" w:type="dxa"/>
              <w:bottom w:w="57" w:type="dxa"/>
              <w:right w:w="57" w:type="dxa"/>
            </w:tcMar>
            <w:vAlign w:val="center"/>
          </w:tcPr>
          <w:p w:rsidR="00E348A1" w:rsidRDefault="00E348A1">
            <w:pPr>
              <w:jc w:val="center"/>
              <w:rPr>
                <w:bCs/>
                <w:sz w:val="22"/>
                <w:szCs w:val="22"/>
              </w:rPr>
            </w:pPr>
          </w:p>
        </w:tc>
      </w:tr>
      <w:tr w:rsidR="00E348A1" w:rsidTr="004E3FE0">
        <w:trPr>
          <w:cantSplit/>
          <w:trHeight w:val="20"/>
          <w:jc w:val="center"/>
        </w:trPr>
        <w:tc>
          <w:tcPr>
            <w:tcW w:w="1693" w:type="dxa"/>
            <w:gridSpan w:val="2"/>
            <w:vMerge/>
            <w:tcMar>
              <w:top w:w="57" w:type="dxa"/>
              <w:left w:w="57" w:type="dxa"/>
              <w:bottom w:w="57" w:type="dxa"/>
              <w:right w:w="57" w:type="dxa"/>
            </w:tcMar>
            <w:vAlign w:val="center"/>
          </w:tcPr>
          <w:p w:rsidR="00E348A1" w:rsidRDefault="00E348A1">
            <w:pPr>
              <w:jc w:val="center"/>
              <w:rPr>
                <w:sz w:val="22"/>
                <w:szCs w:val="22"/>
              </w:rPr>
            </w:pPr>
          </w:p>
        </w:tc>
        <w:tc>
          <w:tcPr>
            <w:tcW w:w="1137" w:type="dxa"/>
            <w:tcMar>
              <w:top w:w="57" w:type="dxa"/>
              <w:left w:w="57" w:type="dxa"/>
              <w:bottom w:w="57" w:type="dxa"/>
              <w:right w:w="57" w:type="dxa"/>
            </w:tcMar>
            <w:vAlign w:val="center"/>
          </w:tcPr>
          <w:p w:rsidR="00E348A1" w:rsidRDefault="00E832DF">
            <w:pPr>
              <w:jc w:val="center"/>
              <w:rPr>
                <w:bCs/>
                <w:sz w:val="22"/>
                <w:szCs w:val="22"/>
              </w:rPr>
            </w:pPr>
            <w:r>
              <w:rPr>
                <w:bCs/>
                <w:sz w:val="22"/>
                <w:szCs w:val="22"/>
              </w:rPr>
              <w:t>02621017</w:t>
            </w:r>
          </w:p>
        </w:tc>
        <w:tc>
          <w:tcPr>
            <w:tcW w:w="1695" w:type="dxa"/>
            <w:tcMar>
              <w:top w:w="57" w:type="dxa"/>
              <w:left w:w="57" w:type="dxa"/>
              <w:bottom w:w="57" w:type="dxa"/>
              <w:right w:w="57" w:type="dxa"/>
            </w:tcMar>
            <w:vAlign w:val="center"/>
          </w:tcPr>
          <w:p w:rsidR="00E348A1" w:rsidRDefault="00E832DF">
            <w:pPr>
              <w:jc w:val="center"/>
              <w:rPr>
                <w:bCs/>
                <w:sz w:val="22"/>
                <w:szCs w:val="22"/>
              </w:rPr>
            </w:pPr>
            <w:r>
              <w:rPr>
                <w:bCs/>
                <w:sz w:val="22"/>
                <w:szCs w:val="22"/>
              </w:rPr>
              <w:t>管理研究方法</w:t>
            </w:r>
          </w:p>
        </w:tc>
        <w:tc>
          <w:tcPr>
            <w:tcW w:w="755" w:type="dxa"/>
            <w:tcMar>
              <w:top w:w="57" w:type="dxa"/>
              <w:left w:w="57" w:type="dxa"/>
              <w:bottom w:w="57" w:type="dxa"/>
              <w:right w:w="57" w:type="dxa"/>
            </w:tcMar>
            <w:vAlign w:val="center"/>
          </w:tcPr>
          <w:p w:rsidR="00E348A1" w:rsidRDefault="00E832DF">
            <w:pPr>
              <w:jc w:val="center"/>
              <w:rPr>
                <w:bCs/>
                <w:sz w:val="22"/>
                <w:szCs w:val="22"/>
              </w:rPr>
            </w:pPr>
            <w:r>
              <w:rPr>
                <w:bCs/>
                <w:sz w:val="22"/>
                <w:szCs w:val="22"/>
              </w:rPr>
              <w:t>36</w:t>
            </w:r>
          </w:p>
        </w:tc>
        <w:tc>
          <w:tcPr>
            <w:tcW w:w="805" w:type="dxa"/>
            <w:tcMar>
              <w:top w:w="57" w:type="dxa"/>
              <w:left w:w="57" w:type="dxa"/>
              <w:bottom w:w="57" w:type="dxa"/>
              <w:right w:w="57" w:type="dxa"/>
            </w:tcMar>
            <w:vAlign w:val="center"/>
          </w:tcPr>
          <w:p w:rsidR="00E348A1" w:rsidRDefault="00E348A1">
            <w:pPr>
              <w:jc w:val="center"/>
              <w:rPr>
                <w:bCs/>
                <w:sz w:val="22"/>
                <w:szCs w:val="22"/>
              </w:rPr>
            </w:pPr>
          </w:p>
        </w:tc>
        <w:tc>
          <w:tcPr>
            <w:tcW w:w="574" w:type="dxa"/>
            <w:tcMar>
              <w:top w:w="57" w:type="dxa"/>
              <w:left w:w="57" w:type="dxa"/>
              <w:bottom w:w="57" w:type="dxa"/>
              <w:right w:w="57" w:type="dxa"/>
            </w:tcMar>
            <w:vAlign w:val="center"/>
          </w:tcPr>
          <w:p w:rsidR="00E348A1" w:rsidRDefault="00E832DF">
            <w:pPr>
              <w:jc w:val="center"/>
              <w:rPr>
                <w:bCs/>
                <w:sz w:val="22"/>
                <w:szCs w:val="22"/>
              </w:rPr>
            </w:pPr>
            <w:r>
              <w:rPr>
                <w:bCs/>
                <w:sz w:val="22"/>
                <w:szCs w:val="22"/>
              </w:rPr>
              <w:t>2</w:t>
            </w:r>
          </w:p>
        </w:tc>
        <w:tc>
          <w:tcPr>
            <w:tcW w:w="706" w:type="dxa"/>
            <w:tcMar>
              <w:top w:w="57" w:type="dxa"/>
              <w:left w:w="57" w:type="dxa"/>
              <w:bottom w:w="57" w:type="dxa"/>
              <w:right w:w="57" w:type="dxa"/>
            </w:tcMar>
            <w:vAlign w:val="center"/>
          </w:tcPr>
          <w:p w:rsidR="00E348A1" w:rsidRDefault="00E832DF">
            <w:pPr>
              <w:jc w:val="center"/>
              <w:rPr>
                <w:bCs/>
                <w:sz w:val="22"/>
                <w:szCs w:val="22"/>
              </w:rPr>
            </w:pPr>
            <w:r>
              <w:rPr>
                <w:bCs/>
                <w:sz w:val="22"/>
                <w:szCs w:val="22"/>
              </w:rPr>
              <w:t>2</w:t>
            </w:r>
          </w:p>
        </w:tc>
        <w:tc>
          <w:tcPr>
            <w:tcW w:w="994" w:type="dxa"/>
            <w:tcMar>
              <w:top w:w="57" w:type="dxa"/>
              <w:left w:w="57" w:type="dxa"/>
              <w:bottom w:w="57" w:type="dxa"/>
              <w:right w:w="57" w:type="dxa"/>
            </w:tcMar>
            <w:vAlign w:val="center"/>
          </w:tcPr>
          <w:p w:rsidR="00E348A1" w:rsidRDefault="00E832DF">
            <w:pPr>
              <w:jc w:val="center"/>
              <w:rPr>
                <w:bCs/>
                <w:sz w:val="22"/>
                <w:szCs w:val="22"/>
              </w:rPr>
            </w:pPr>
            <w:r>
              <w:rPr>
                <w:bCs/>
                <w:sz w:val="22"/>
                <w:szCs w:val="22"/>
              </w:rPr>
              <w:t>安全应急学院</w:t>
            </w:r>
          </w:p>
        </w:tc>
        <w:tc>
          <w:tcPr>
            <w:tcW w:w="603" w:type="dxa"/>
            <w:vMerge/>
            <w:tcMar>
              <w:top w:w="57" w:type="dxa"/>
              <w:left w:w="57" w:type="dxa"/>
              <w:bottom w:w="57" w:type="dxa"/>
              <w:right w:w="57" w:type="dxa"/>
            </w:tcMar>
            <w:vAlign w:val="center"/>
          </w:tcPr>
          <w:p w:rsidR="00E348A1" w:rsidRDefault="00E348A1">
            <w:pPr>
              <w:jc w:val="center"/>
              <w:rPr>
                <w:bCs/>
                <w:sz w:val="22"/>
                <w:szCs w:val="22"/>
              </w:rPr>
            </w:pPr>
          </w:p>
        </w:tc>
      </w:tr>
      <w:tr w:rsidR="00E348A1" w:rsidTr="004E3FE0">
        <w:trPr>
          <w:cantSplit/>
          <w:trHeight w:val="20"/>
          <w:jc w:val="center"/>
        </w:trPr>
        <w:tc>
          <w:tcPr>
            <w:tcW w:w="1693" w:type="dxa"/>
            <w:gridSpan w:val="2"/>
            <w:vMerge/>
            <w:tcMar>
              <w:top w:w="57" w:type="dxa"/>
              <w:left w:w="57" w:type="dxa"/>
              <w:bottom w:w="57" w:type="dxa"/>
              <w:right w:w="57" w:type="dxa"/>
            </w:tcMar>
            <w:vAlign w:val="center"/>
          </w:tcPr>
          <w:p w:rsidR="00E348A1" w:rsidRDefault="00E348A1">
            <w:pPr>
              <w:jc w:val="center"/>
              <w:rPr>
                <w:sz w:val="22"/>
                <w:szCs w:val="22"/>
              </w:rPr>
            </w:pPr>
          </w:p>
        </w:tc>
        <w:tc>
          <w:tcPr>
            <w:tcW w:w="1137" w:type="dxa"/>
            <w:tcMar>
              <w:top w:w="57" w:type="dxa"/>
              <w:left w:w="57" w:type="dxa"/>
              <w:bottom w:w="57" w:type="dxa"/>
              <w:right w:w="57" w:type="dxa"/>
            </w:tcMar>
            <w:vAlign w:val="center"/>
          </w:tcPr>
          <w:p w:rsidR="00E348A1" w:rsidRDefault="00E832DF">
            <w:pPr>
              <w:jc w:val="center"/>
              <w:rPr>
                <w:bCs/>
                <w:sz w:val="22"/>
                <w:szCs w:val="22"/>
              </w:rPr>
            </w:pPr>
            <w:r>
              <w:rPr>
                <w:bCs/>
                <w:sz w:val="22"/>
                <w:szCs w:val="22"/>
              </w:rPr>
              <w:t>02621014</w:t>
            </w:r>
          </w:p>
        </w:tc>
        <w:tc>
          <w:tcPr>
            <w:tcW w:w="1695" w:type="dxa"/>
            <w:tcMar>
              <w:top w:w="57" w:type="dxa"/>
              <w:left w:w="57" w:type="dxa"/>
              <w:bottom w:w="57" w:type="dxa"/>
              <w:right w:w="57" w:type="dxa"/>
            </w:tcMar>
            <w:vAlign w:val="center"/>
          </w:tcPr>
          <w:p w:rsidR="00E348A1" w:rsidRDefault="00E832DF">
            <w:pPr>
              <w:jc w:val="center"/>
              <w:rPr>
                <w:bCs/>
                <w:sz w:val="22"/>
                <w:szCs w:val="22"/>
              </w:rPr>
            </w:pPr>
            <w:r>
              <w:rPr>
                <w:bCs/>
                <w:sz w:val="22"/>
                <w:szCs w:val="22"/>
              </w:rPr>
              <w:t>系统工程理论与方法</w:t>
            </w:r>
          </w:p>
        </w:tc>
        <w:tc>
          <w:tcPr>
            <w:tcW w:w="755" w:type="dxa"/>
            <w:tcMar>
              <w:top w:w="57" w:type="dxa"/>
              <w:left w:w="57" w:type="dxa"/>
              <w:bottom w:w="57" w:type="dxa"/>
              <w:right w:w="57" w:type="dxa"/>
            </w:tcMar>
            <w:vAlign w:val="center"/>
          </w:tcPr>
          <w:p w:rsidR="00E348A1" w:rsidRDefault="00E832DF">
            <w:pPr>
              <w:jc w:val="center"/>
              <w:rPr>
                <w:bCs/>
                <w:sz w:val="22"/>
                <w:szCs w:val="22"/>
              </w:rPr>
            </w:pPr>
            <w:r>
              <w:rPr>
                <w:bCs/>
                <w:sz w:val="22"/>
                <w:szCs w:val="22"/>
              </w:rPr>
              <w:t>36</w:t>
            </w:r>
          </w:p>
        </w:tc>
        <w:tc>
          <w:tcPr>
            <w:tcW w:w="805" w:type="dxa"/>
            <w:tcMar>
              <w:top w:w="57" w:type="dxa"/>
              <w:left w:w="57" w:type="dxa"/>
              <w:bottom w:w="57" w:type="dxa"/>
              <w:right w:w="57" w:type="dxa"/>
            </w:tcMar>
            <w:vAlign w:val="center"/>
          </w:tcPr>
          <w:p w:rsidR="00E348A1" w:rsidRDefault="00E348A1">
            <w:pPr>
              <w:jc w:val="center"/>
              <w:rPr>
                <w:bCs/>
                <w:sz w:val="22"/>
                <w:szCs w:val="22"/>
              </w:rPr>
            </w:pPr>
          </w:p>
        </w:tc>
        <w:tc>
          <w:tcPr>
            <w:tcW w:w="574" w:type="dxa"/>
            <w:tcMar>
              <w:top w:w="57" w:type="dxa"/>
              <w:left w:w="57" w:type="dxa"/>
              <w:bottom w:w="57" w:type="dxa"/>
              <w:right w:w="57" w:type="dxa"/>
            </w:tcMar>
            <w:vAlign w:val="center"/>
          </w:tcPr>
          <w:p w:rsidR="00E348A1" w:rsidRDefault="00E832DF">
            <w:pPr>
              <w:jc w:val="center"/>
              <w:rPr>
                <w:bCs/>
                <w:sz w:val="22"/>
                <w:szCs w:val="22"/>
              </w:rPr>
            </w:pPr>
            <w:r>
              <w:rPr>
                <w:bCs/>
                <w:sz w:val="22"/>
                <w:szCs w:val="22"/>
              </w:rPr>
              <w:t>2</w:t>
            </w:r>
          </w:p>
        </w:tc>
        <w:tc>
          <w:tcPr>
            <w:tcW w:w="706" w:type="dxa"/>
            <w:tcMar>
              <w:top w:w="57" w:type="dxa"/>
              <w:left w:w="57" w:type="dxa"/>
              <w:bottom w:w="57" w:type="dxa"/>
              <w:right w:w="57" w:type="dxa"/>
            </w:tcMar>
            <w:vAlign w:val="center"/>
          </w:tcPr>
          <w:p w:rsidR="00E348A1" w:rsidRDefault="00E832DF">
            <w:pPr>
              <w:jc w:val="center"/>
              <w:rPr>
                <w:bCs/>
                <w:sz w:val="22"/>
                <w:szCs w:val="22"/>
              </w:rPr>
            </w:pPr>
            <w:r>
              <w:rPr>
                <w:bCs/>
                <w:sz w:val="22"/>
                <w:szCs w:val="22"/>
              </w:rPr>
              <w:t>1</w:t>
            </w:r>
          </w:p>
        </w:tc>
        <w:tc>
          <w:tcPr>
            <w:tcW w:w="994" w:type="dxa"/>
            <w:tcMar>
              <w:top w:w="57" w:type="dxa"/>
              <w:left w:w="57" w:type="dxa"/>
              <w:bottom w:w="57" w:type="dxa"/>
              <w:right w:w="57" w:type="dxa"/>
            </w:tcMar>
            <w:vAlign w:val="center"/>
          </w:tcPr>
          <w:p w:rsidR="00E348A1" w:rsidRDefault="00E832DF">
            <w:pPr>
              <w:jc w:val="center"/>
              <w:rPr>
                <w:bCs/>
                <w:sz w:val="22"/>
                <w:szCs w:val="22"/>
              </w:rPr>
            </w:pPr>
            <w:r>
              <w:rPr>
                <w:bCs/>
                <w:sz w:val="22"/>
                <w:szCs w:val="22"/>
              </w:rPr>
              <w:t>安全应急学院</w:t>
            </w:r>
          </w:p>
        </w:tc>
        <w:tc>
          <w:tcPr>
            <w:tcW w:w="603" w:type="dxa"/>
            <w:vMerge/>
            <w:tcMar>
              <w:top w:w="57" w:type="dxa"/>
              <w:left w:w="57" w:type="dxa"/>
              <w:bottom w:w="57" w:type="dxa"/>
              <w:right w:w="57" w:type="dxa"/>
            </w:tcMar>
            <w:vAlign w:val="center"/>
          </w:tcPr>
          <w:p w:rsidR="00E348A1" w:rsidRDefault="00E348A1">
            <w:pPr>
              <w:jc w:val="center"/>
              <w:rPr>
                <w:bCs/>
                <w:sz w:val="22"/>
                <w:szCs w:val="22"/>
              </w:rPr>
            </w:pPr>
          </w:p>
        </w:tc>
      </w:tr>
      <w:tr w:rsidR="00E348A1" w:rsidTr="004E3FE0">
        <w:trPr>
          <w:cantSplit/>
          <w:trHeight w:val="20"/>
          <w:jc w:val="center"/>
        </w:trPr>
        <w:tc>
          <w:tcPr>
            <w:tcW w:w="1693" w:type="dxa"/>
            <w:gridSpan w:val="2"/>
            <w:vMerge/>
            <w:tcMar>
              <w:top w:w="57" w:type="dxa"/>
              <w:left w:w="57" w:type="dxa"/>
              <w:bottom w:w="57" w:type="dxa"/>
              <w:right w:w="57" w:type="dxa"/>
            </w:tcMar>
            <w:vAlign w:val="center"/>
          </w:tcPr>
          <w:p w:rsidR="00E348A1" w:rsidRDefault="00E348A1">
            <w:pPr>
              <w:jc w:val="center"/>
              <w:rPr>
                <w:sz w:val="22"/>
                <w:szCs w:val="22"/>
              </w:rPr>
            </w:pPr>
          </w:p>
        </w:tc>
        <w:tc>
          <w:tcPr>
            <w:tcW w:w="1137" w:type="dxa"/>
            <w:tcMar>
              <w:top w:w="57" w:type="dxa"/>
              <w:left w:w="57" w:type="dxa"/>
              <w:bottom w:w="57" w:type="dxa"/>
              <w:right w:w="57" w:type="dxa"/>
            </w:tcMar>
            <w:vAlign w:val="center"/>
          </w:tcPr>
          <w:p w:rsidR="00E348A1" w:rsidRDefault="00E832DF">
            <w:pPr>
              <w:jc w:val="center"/>
              <w:rPr>
                <w:bCs/>
                <w:sz w:val="22"/>
                <w:szCs w:val="22"/>
              </w:rPr>
            </w:pPr>
            <w:r>
              <w:rPr>
                <w:bCs/>
                <w:sz w:val="22"/>
                <w:szCs w:val="22"/>
              </w:rPr>
              <w:t>02621019</w:t>
            </w:r>
          </w:p>
        </w:tc>
        <w:tc>
          <w:tcPr>
            <w:tcW w:w="1695" w:type="dxa"/>
            <w:tcMar>
              <w:top w:w="57" w:type="dxa"/>
              <w:left w:w="57" w:type="dxa"/>
              <w:bottom w:w="57" w:type="dxa"/>
              <w:right w:w="57" w:type="dxa"/>
            </w:tcMar>
            <w:vAlign w:val="center"/>
          </w:tcPr>
          <w:p w:rsidR="00E348A1" w:rsidRDefault="00E832DF">
            <w:pPr>
              <w:jc w:val="center"/>
              <w:rPr>
                <w:bCs/>
                <w:sz w:val="22"/>
                <w:szCs w:val="22"/>
              </w:rPr>
            </w:pPr>
            <w:r>
              <w:rPr>
                <w:bCs/>
                <w:sz w:val="22"/>
                <w:szCs w:val="22"/>
              </w:rPr>
              <w:t>应急管理模型与方法</w:t>
            </w:r>
          </w:p>
        </w:tc>
        <w:tc>
          <w:tcPr>
            <w:tcW w:w="755" w:type="dxa"/>
            <w:tcMar>
              <w:top w:w="57" w:type="dxa"/>
              <w:left w:w="57" w:type="dxa"/>
              <w:bottom w:w="57" w:type="dxa"/>
              <w:right w:w="57" w:type="dxa"/>
            </w:tcMar>
            <w:vAlign w:val="center"/>
          </w:tcPr>
          <w:p w:rsidR="00E348A1" w:rsidRDefault="00E832DF">
            <w:pPr>
              <w:jc w:val="center"/>
              <w:rPr>
                <w:bCs/>
                <w:sz w:val="22"/>
                <w:szCs w:val="22"/>
              </w:rPr>
            </w:pPr>
            <w:r>
              <w:rPr>
                <w:bCs/>
                <w:sz w:val="22"/>
                <w:szCs w:val="22"/>
              </w:rPr>
              <w:t>36</w:t>
            </w:r>
          </w:p>
        </w:tc>
        <w:tc>
          <w:tcPr>
            <w:tcW w:w="805" w:type="dxa"/>
            <w:tcMar>
              <w:top w:w="57" w:type="dxa"/>
              <w:left w:w="57" w:type="dxa"/>
              <w:bottom w:w="57" w:type="dxa"/>
              <w:right w:w="57" w:type="dxa"/>
            </w:tcMar>
            <w:vAlign w:val="center"/>
          </w:tcPr>
          <w:p w:rsidR="00E348A1" w:rsidRDefault="00E348A1">
            <w:pPr>
              <w:jc w:val="center"/>
              <w:rPr>
                <w:bCs/>
                <w:sz w:val="22"/>
                <w:szCs w:val="22"/>
              </w:rPr>
            </w:pPr>
          </w:p>
        </w:tc>
        <w:tc>
          <w:tcPr>
            <w:tcW w:w="574" w:type="dxa"/>
            <w:tcMar>
              <w:top w:w="57" w:type="dxa"/>
              <w:left w:w="57" w:type="dxa"/>
              <w:bottom w:w="57" w:type="dxa"/>
              <w:right w:w="57" w:type="dxa"/>
            </w:tcMar>
            <w:vAlign w:val="center"/>
          </w:tcPr>
          <w:p w:rsidR="00E348A1" w:rsidRDefault="00E832DF">
            <w:pPr>
              <w:jc w:val="center"/>
              <w:rPr>
                <w:bCs/>
                <w:sz w:val="22"/>
                <w:szCs w:val="22"/>
              </w:rPr>
            </w:pPr>
            <w:r>
              <w:rPr>
                <w:bCs/>
                <w:sz w:val="22"/>
                <w:szCs w:val="22"/>
              </w:rPr>
              <w:t>2</w:t>
            </w:r>
          </w:p>
        </w:tc>
        <w:tc>
          <w:tcPr>
            <w:tcW w:w="706" w:type="dxa"/>
            <w:tcMar>
              <w:top w:w="57" w:type="dxa"/>
              <w:left w:w="57" w:type="dxa"/>
              <w:bottom w:w="57" w:type="dxa"/>
              <w:right w:w="57" w:type="dxa"/>
            </w:tcMar>
            <w:vAlign w:val="center"/>
          </w:tcPr>
          <w:p w:rsidR="00E348A1" w:rsidRDefault="00E832DF">
            <w:pPr>
              <w:jc w:val="center"/>
              <w:rPr>
                <w:bCs/>
                <w:sz w:val="22"/>
                <w:szCs w:val="22"/>
              </w:rPr>
            </w:pPr>
            <w:r>
              <w:rPr>
                <w:bCs/>
                <w:sz w:val="22"/>
                <w:szCs w:val="22"/>
              </w:rPr>
              <w:t>1</w:t>
            </w:r>
          </w:p>
        </w:tc>
        <w:tc>
          <w:tcPr>
            <w:tcW w:w="994" w:type="dxa"/>
            <w:tcMar>
              <w:top w:w="57" w:type="dxa"/>
              <w:left w:w="57" w:type="dxa"/>
              <w:bottom w:w="57" w:type="dxa"/>
              <w:right w:w="57" w:type="dxa"/>
            </w:tcMar>
            <w:vAlign w:val="center"/>
          </w:tcPr>
          <w:p w:rsidR="00E348A1" w:rsidRDefault="00E832DF">
            <w:pPr>
              <w:jc w:val="center"/>
              <w:rPr>
                <w:bCs/>
                <w:sz w:val="22"/>
                <w:szCs w:val="22"/>
              </w:rPr>
            </w:pPr>
            <w:r>
              <w:rPr>
                <w:bCs/>
                <w:sz w:val="22"/>
                <w:szCs w:val="22"/>
              </w:rPr>
              <w:t>安全应急学院</w:t>
            </w:r>
          </w:p>
        </w:tc>
        <w:tc>
          <w:tcPr>
            <w:tcW w:w="603" w:type="dxa"/>
            <w:vMerge/>
            <w:tcMar>
              <w:top w:w="57" w:type="dxa"/>
              <w:left w:w="57" w:type="dxa"/>
              <w:bottom w:w="57" w:type="dxa"/>
              <w:right w:w="57" w:type="dxa"/>
            </w:tcMar>
            <w:vAlign w:val="center"/>
          </w:tcPr>
          <w:p w:rsidR="00E348A1" w:rsidRDefault="00E348A1">
            <w:pPr>
              <w:jc w:val="center"/>
              <w:rPr>
                <w:bCs/>
                <w:sz w:val="22"/>
                <w:szCs w:val="22"/>
              </w:rPr>
            </w:pPr>
          </w:p>
        </w:tc>
      </w:tr>
      <w:tr w:rsidR="00E348A1" w:rsidTr="004E3FE0">
        <w:trPr>
          <w:cantSplit/>
          <w:trHeight w:val="20"/>
          <w:jc w:val="center"/>
        </w:trPr>
        <w:tc>
          <w:tcPr>
            <w:tcW w:w="1693" w:type="dxa"/>
            <w:gridSpan w:val="2"/>
            <w:vMerge/>
            <w:tcMar>
              <w:top w:w="57" w:type="dxa"/>
              <w:left w:w="57" w:type="dxa"/>
              <w:bottom w:w="57" w:type="dxa"/>
              <w:right w:w="57" w:type="dxa"/>
            </w:tcMar>
            <w:vAlign w:val="center"/>
          </w:tcPr>
          <w:p w:rsidR="00E348A1" w:rsidRDefault="00E348A1">
            <w:pPr>
              <w:jc w:val="center"/>
              <w:rPr>
                <w:sz w:val="22"/>
                <w:szCs w:val="22"/>
              </w:rPr>
            </w:pPr>
          </w:p>
        </w:tc>
        <w:tc>
          <w:tcPr>
            <w:tcW w:w="1137" w:type="dxa"/>
            <w:tcMar>
              <w:top w:w="57" w:type="dxa"/>
              <w:left w:w="57" w:type="dxa"/>
              <w:bottom w:w="57" w:type="dxa"/>
              <w:right w:w="57" w:type="dxa"/>
            </w:tcMar>
            <w:vAlign w:val="center"/>
          </w:tcPr>
          <w:p w:rsidR="00E348A1" w:rsidRDefault="00E832DF">
            <w:pPr>
              <w:jc w:val="center"/>
              <w:rPr>
                <w:bCs/>
                <w:sz w:val="22"/>
                <w:szCs w:val="22"/>
              </w:rPr>
            </w:pPr>
            <w:r>
              <w:rPr>
                <w:bCs/>
                <w:sz w:val="22"/>
                <w:szCs w:val="22"/>
              </w:rPr>
              <w:t>02621002</w:t>
            </w:r>
          </w:p>
        </w:tc>
        <w:tc>
          <w:tcPr>
            <w:tcW w:w="1695" w:type="dxa"/>
            <w:tcMar>
              <w:top w:w="57" w:type="dxa"/>
              <w:left w:w="57" w:type="dxa"/>
              <w:bottom w:w="57" w:type="dxa"/>
              <w:right w:w="57" w:type="dxa"/>
            </w:tcMar>
            <w:vAlign w:val="center"/>
          </w:tcPr>
          <w:p w:rsidR="00E348A1" w:rsidRDefault="00E832DF">
            <w:pPr>
              <w:jc w:val="center"/>
              <w:rPr>
                <w:bCs/>
                <w:sz w:val="22"/>
                <w:szCs w:val="22"/>
              </w:rPr>
            </w:pPr>
            <w:r>
              <w:rPr>
                <w:bCs/>
                <w:sz w:val="22"/>
                <w:szCs w:val="22"/>
              </w:rPr>
              <w:t>应急决策理论与方法</w:t>
            </w:r>
          </w:p>
        </w:tc>
        <w:tc>
          <w:tcPr>
            <w:tcW w:w="755" w:type="dxa"/>
            <w:tcMar>
              <w:top w:w="57" w:type="dxa"/>
              <w:left w:w="57" w:type="dxa"/>
              <w:bottom w:w="57" w:type="dxa"/>
              <w:right w:w="57" w:type="dxa"/>
            </w:tcMar>
            <w:vAlign w:val="center"/>
          </w:tcPr>
          <w:p w:rsidR="00E348A1" w:rsidRDefault="00E832DF">
            <w:pPr>
              <w:jc w:val="center"/>
              <w:rPr>
                <w:bCs/>
                <w:sz w:val="22"/>
                <w:szCs w:val="22"/>
              </w:rPr>
            </w:pPr>
            <w:r>
              <w:rPr>
                <w:bCs/>
                <w:sz w:val="22"/>
                <w:szCs w:val="22"/>
              </w:rPr>
              <w:t>36</w:t>
            </w:r>
          </w:p>
        </w:tc>
        <w:tc>
          <w:tcPr>
            <w:tcW w:w="805" w:type="dxa"/>
            <w:tcMar>
              <w:top w:w="57" w:type="dxa"/>
              <w:left w:w="57" w:type="dxa"/>
              <w:bottom w:w="57" w:type="dxa"/>
              <w:right w:w="57" w:type="dxa"/>
            </w:tcMar>
            <w:vAlign w:val="center"/>
          </w:tcPr>
          <w:p w:rsidR="00E348A1" w:rsidRDefault="00E348A1">
            <w:pPr>
              <w:jc w:val="center"/>
              <w:rPr>
                <w:bCs/>
                <w:sz w:val="22"/>
                <w:szCs w:val="22"/>
              </w:rPr>
            </w:pPr>
          </w:p>
        </w:tc>
        <w:tc>
          <w:tcPr>
            <w:tcW w:w="574" w:type="dxa"/>
            <w:tcMar>
              <w:top w:w="57" w:type="dxa"/>
              <w:left w:w="57" w:type="dxa"/>
              <w:bottom w:w="57" w:type="dxa"/>
              <w:right w:w="57" w:type="dxa"/>
            </w:tcMar>
            <w:vAlign w:val="center"/>
          </w:tcPr>
          <w:p w:rsidR="00E348A1" w:rsidRDefault="00E832DF">
            <w:pPr>
              <w:jc w:val="center"/>
              <w:rPr>
                <w:bCs/>
                <w:sz w:val="22"/>
                <w:szCs w:val="22"/>
              </w:rPr>
            </w:pPr>
            <w:r>
              <w:rPr>
                <w:bCs/>
                <w:sz w:val="22"/>
                <w:szCs w:val="22"/>
              </w:rPr>
              <w:t>2</w:t>
            </w:r>
          </w:p>
        </w:tc>
        <w:tc>
          <w:tcPr>
            <w:tcW w:w="706" w:type="dxa"/>
            <w:tcMar>
              <w:top w:w="57" w:type="dxa"/>
              <w:left w:w="57" w:type="dxa"/>
              <w:bottom w:w="57" w:type="dxa"/>
              <w:right w:w="57" w:type="dxa"/>
            </w:tcMar>
            <w:vAlign w:val="center"/>
          </w:tcPr>
          <w:p w:rsidR="00E348A1" w:rsidRDefault="00E832DF">
            <w:pPr>
              <w:jc w:val="center"/>
              <w:rPr>
                <w:bCs/>
                <w:sz w:val="22"/>
                <w:szCs w:val="22"/>
              </w:rPr>
            </w:pPr>
            <w:r>
              <w:rPr>
                <w:bCs/>
                <w:sz w:val="22"/>
                <w:szCs w:val="22"/>
              </w:rPr>
              <w:t>1</w:t>
            </w:r>
          </w:p>
        </w:tc>
        <w:tc>
          <w:tcPr>
            <w:tcW w:w="994" w:type="dxa"/>
            <w:tcMar>
              <w:top w:w="57" w:type="dxa"/>
              <w:left w:w="57" w:type="dxa"/>
              <w:bottom w:w="57" w:type="dxa"/>
              <w:right w:w="57" w:type="dxa"/>
            </w:tcMar>
            <w:vAlign w:val="center"/>
          </w:tcPr>
          <w:p w:rsidR="00E348A1" w:rsidRDefault="00E832DF">
            <w:pPr>
              <w:ind w:left="-30" w:right="-30"/>
              <w:jc w:val="center"/>
              <w:rPr>
                <w:bCs/>
                <w:sz w:val="22"/>
                <w:szCs w:val="22"/>
              </w:rPr>
            </w:pPr>
            <w:r>
              <w:rPr>
                <w:bCs/>
                <w:sz w:val="22"/>
                <w:szCs w:val="22"/>
              </w:rPr>
              <w:t>安全应急学院</w:t>
            </w:r>
          </w:p>
        </w:tc>
        <w:tc>
          <w:tcPr>
            <w:tcW w:w="603" w:type="dxa"/>
            <w:vMerge w:val="restart"/>
            <w:tcMar>
              <w:top w:w="57" w:type="dxa"/>
              <w:left w:w="57" w:type="dxa"/>
              <w:bottom w:w="57" w:type="dxa"/>
              <w:right w:w="57" w:type="dxa"/>
            </w:tcMar>
            <w:vAlign w:val="center"/>
          </w:tcPr>
          <w:p w:rsidR="00E348A1" w:rsidRDefault="00E832DF">
            <w:pPr>
              <w:jc w:val="center"/>
              <w:rPr>
                <w:sz w:val="22"/>
                <w:szCs w:val="22"/>
              </w:rPr>
            </w:pPr>
            <w:r>
              <w:rPr>
                <w:sz w:val="22"/>
                <w:szCs w:val="22"/>
              </w:rPr>
              <w:t>至少选修</w:t>
            </w:r>
            <w:r>
              <w:rPr>
                <w:sz w:val="22"/>
                <w:szCs w:val="22"/>
              </w:rPr>
              <w:t>1</w:t>
            </w:r>
            <w:r>
              <w:rPr>
                <w:sz w:val="22"/>
                <w:szCs w:val="22"/>
              </w:rPr>
              <w:t>门</w:t>
            </w:r>
          </w:p>
        </w:tc>
      </w:tr>
      <w:tr w:rsidR="00E348A1" w:rsidTr="004E3FE0">
        <w:trPr>
          <w:cantSplit/>
          <w:trHeight w:val="20"/>
          <w:jc w:val="center"/>
        </w:trPr>
        <w:tc>
          <w:tcPr>
            <w:tcW w:w="1693" w:type="dxa"/>
            <w:gridSpan w:val="2"/>
            <w:vMerge/>
            <w:tcMar>
              <w:top w:w="57" w:type="dxa"/>
              <w:left w:w="57" w:type="dxa"/>
              <w:bottom w:w="57" w:type="dxa"/>
              <w:right w:w="57" w:type="dxa"/>
            </w:tcMar>
            <w:vAlign w:val="center"/>
          </w:tcPr>
          <w:p w:rsidR="00E348A1" w:rsidRDefault="00E348A1">
            <w:pPr>
              <w:jc w:val="center"/>
              <w:rPr>
                <w:sz w:val="22"/>
                <w:szCs w:val="22"/>
              </w:rPr>
            </w:pPr>
          </w:p>
        </w:tc>
        <w:tc>
          <w:tcPr>
            <w:tcW w:w="1137" w:type="dxa"/>
            <w:tcMar>
              <w:top w:w="57" w:type="dxa"/>
              <w:left w:w="57" w:type="dxa"/>
              <w:bottom w:w="57" w:type="dxa"/>
              <w:right w:w="57" w:type="dxa"/>
            </w:tcMar>
            <w:vAlign w:val="center"/>
          </w:tcPr>
          <w:p w:rsidR="00E348A1" w:rsidRDefault="00E832DF">
            <w:pPr>
              <w:jc w:val="center"/>
              <w:rPr>
                <w:bCs/>
                <w:sz w:val="22"/>
                <w:szCs w:val="22"/>
              </w:rPr>
            </w:pPr>
            <w:r>
              <w:rPr>
                <w:bCs/>
                <w:sz w:val="22"/>
                <w:szCs w:val="22"/>
              </w:rPr>
              <w:t>02621020</w:t>
            </w:r>
          </w:p>
        </w:tc>
        <w:tc>
          <w:tcPr>
            <w:tcW w:w="1695" w:type="dxa"/>
            <w:tcMar>
              <w:top w:w="57" w:type="dxa"/>
              <w:left w:w="57" w:type="dxa"/>
              <w:bottom w:w="57" w:type="dxa"/>
              <w:right w:w="57" w:type="dxa"/>
            </w:tcMar>
            <w:vAlign w:val="center"/>
          </w:tcPr>
          <w:p w:rsidR="00E348A1" w:rsidRDefault="00E832DF">
            <w:pPr>
              <w:jc w:val="center"/>
              <w:rPr>
                <w:bCs/>
                <w:sz w:val="22"/>
                <w:szCs w:val="22"/>
              </w:rPr>
            </w:pPr>
            <w:r>
              <w:rPr>
                <w:bCs/>
                <w:sz w:val="22"/>
                <w:szCs w:val="22"/>
              </w:rPr>
              <w:t>安全事故应急管理</w:t>
            </w:r>
          </w:p>
        </w:tc>
        <w:tc>
          <w:tcPr>
            <w:tcW w:w="755" w:type="dxa"/>
            <w:tcMar>
              <w:top w:w="57" w:type="dxa"/>
              <w:left w:w="57" w:type="dxa"/>
              <w:bottom w:w="57" w:type="dxa"/>
              <w:right w:w="57" w:type="dxa"/>
            </w:tcMar>
            <w:vAlign w:val="center"/>
          </w:tcPr>
          <w:p w:rsidR="00E348A1" w:rsidRDefault="00E832DF">
            <w:pPr>
              <w:jc w:val="center"/>
              <w:rPr>
                <w:bCs/>
                <w:sz w:val="22"/>
                <w:szCs w:val="22"/>
              </w:rPr>
            </w:pPr>
            <w:r>
              <w:rPr>
                <w:bCs/>
                <w:sz w:val="22"/>
                <w:szCs w:val="22"/>
              </w:rPr>
              <w:t>36</w:t>
            </w:r>
          </w:p>
        </w:tc>
        <w:tc>
          <w:tcPr>
            <w:tcW w:w="805" w:type="dxa"/>
            <w:tcMar>
              <w:top w:w="57" w:type="dxa"/>
              <w:left w:w="57" w:type="dxa"/>
              <w:bottom w:w="57" w:type="dxa"/>
              <w:right w:w="57" w:type="dxa"/>
            </w:tcMar>
            <w:vAlign w:val="center"/>
          </w:tcPr>
          <w:p w:rsidR="00E348A1" w:rsidRDefault="00E348A1">
            <w:pPr>
              <w:jc w:val="center"/>
              <w:rPr>
                <w:bCs/>
                <w:sz w:val="22"/>
                <w:szCs w:val="22"/>
              </w:rPr>
            </w:pPr>
          </w:p>
        </w:tc>
        <w:tc>
          <w:tcPr>
            <w:tcW w:w="574" w:type="dxa"/>
            <w:tcMar>
              <w:top w:w="57" w:type="dxa"/>
              <w:left w:w="57" w:type="dxa"/>
              <w:bottom w:w="57" w:type="dxa"/>
              <w:right w:w="57" w:type="dxa"/>
            </w:tcMar>
            <w:vAlign w:val="center"/>
          </w:tcPr>
          <w:p w:rsidR="00E348A1" w:rsidRDefault="00E832DF">
            <w:pPr>
              <w:jc w:val="center"/>
              <w:rPr>
                <w:bCs/>
                <w:sz w:val="22"/>
                <w:szCs w:val="22"/>
              </w:rPr>
            </w:pPr>
            <w:r>
              <w:rPr>
                <w:bCs/>
                <w:sz w:val="22"/>
                <w:szCs w:val="22"/>
              </w:rPr>
              <w:t>2</w:t>
            </w:r>
          </w:p>
        </w:tc>
        <w:tc>
          <w:tcPr>
            <w:tcW w:w="706" w:type="dxa"/>
            <w:tcMar>
              <w:top w:w="57" w:type="dxa"/>
              <w:left w:w="57" w:type="dxa"/>
              <w:bottom w:w="57" w:type="dxa"/>
              <w:right w:w="57" w:type="dxa"/>
            </w:tcMar>
            <w:vAlign w:val="center"/>
          </w:tcPr>
          <w:p w:rsidR="00E348A1" w:rsidRDefault="00E832DF">
            <w:pPr>
              <w:jc w:val="center"/>
              <w:rPr>
                <w:bCs/>
                <w:sz w:val="22"/>
                <w:szCs w:val="22"/>
              </w:rPr>
            </w:pPr>
            <w:r>
              <w:rPr>
                <w:bCs/>
                <w:sz w:val="22"/>
                <w:szCs w:val="22"/>
              </w:rPr>
              <w:t>2</w:t>
            </w:r>
          </w:p>
        </w:tc>
        <w:tc>
          <w:tcPr>
            <w:tcW w:w="994" w:type="dxa"/>
            <w:tcMar>
              <w:top w:w="57" w:type="dxa"/>
              <w:left w:w="57" w:type="dxa"/>
              <w:bottom w:w="57" w:type="dxa"/>
              <w:right w:w="57" w:type="dxa"/>
            </w:tcMar>
            <w:vAlign w:val="center"/>
          </w:tcPr>
          <w:p w:rsidR="00E348A1" w:rsidRDefault="00E832DF">
            <w:pPr>
              <w:jc w:val="center"/>
              <w:rPr>
                <w:bCs/>
                <w:sz w:val="22"/>
                <w:szCs w:val="22"/>
              </w:rPr>
            </w:pPr>
            <w:r>
              <w:rPr>
                <w:bCs/>
                <w:sz w:val="22"/>
                <w:szCs w:val="22"/>
              </w:rPr>
              <w:t>安全应急学院</w:t>
            </w:r>
          </w:p>
        </w:tc>
        <w:tc>
          <w:tcPr>
            <w:tcW w:w="603" w:type="dxa"/>
            <w:vMerge/>
            <w:tcMar>
              <w:top w:w="57" w:type="dxa"/>
              <w:left w:w="57" w:type="dxa"/>
              <w:bottom w:w="57" w:type="dxa"/>
              <w:right w:w="57" w:type="dxa"/>
            </w:tcMar>
            <w:vAlign w:val="center"/>
          </w:tcPr>
          <w:p w:rsidR="00E348A1" w:rsidRDefault="00E348A1">
            <w:pPr>
              <w:jc w:val="center"/>
              <w:rPr>
                <w:sz w:val="22"/>
                <w:szCs w:val="22"/>
              </w:rPr>
            </w:pPr>
          </w:p>
        </w:tc>
      </w:tr>
      <w:tr w:rsidR="00E348A1" w:rsidTr="004E3FE0">
        <w:trPr>
          <w:cantSplit/>
          <w:trHeight w:val="573"/>
          <w:jc w:val="center"/>
        </w:trPr>
        <w:tc>
          <w:tcPr>
            <w:tcW w:w="1693" w:type="dxa"/>
            <w:gridSpan w:val="2"/>
            <w:vMerge/>
            <w:tcMar>
              <w:top w:w="57" w:type="dxa"/>
              <w:left w:w="57" w:type="dxa"/>
              <w:bottom w:w="57" w:type="dxa"/>
              <w:right w:w="57" w:type="dxa"/>
            </w:tcMar>
            <w:vAlign w:val="center"/>
          </w:tcPr>
          <w:p w:rsidR="00E348A1" w:rsidRDefault="00E348A1">
            <w:pPr>
              <w:jc w:val="center"/>
              <w:rPr>
                <w:sz w:val="22"/>
                <w:szCs w:val="22"/>
              </w:rPr>
            </w:pPr>
          </w:p>
        </w:tc>
        <w:tc>
          <w:tcPr>
            <w:tcW w:w="1137" w:type="dxa"/>
            <w:tcMar>
              <w:top w:w="57" w:type="dxa"/>
              <w:left w:w="57" w:type="dxa"/>
              <w:bottom w:w="57" w:type="dxa"/>
              <w:right w:w="57" w:type="dxa"/>
            </w:tcMar>
            <w:vAlign w:val="center"/>
          </w:tcPr>
          <w:p w:rsidR="00E348A1" w:rsidRDefault="00E832DF">
            <w:pPr>
              <w:jc w:val="center"/>
              <w:rPr>
                <w:bCs/>
                <w:sz w:val="22"/>
                <w:szCs w:val="22"/>
              </w:rPr>
            </w:pPr>
            <w:r>
              <w:rPr>
                <w:bCs/>
                <w:sz w:val="22"/>
                <w:szCs w:val="22"/>
              </w:rPr>
              <w:t>02621021</w:t>
            </w:r>
          </w:p>
        </w:tc>
        <w:tc>
          <w:tcPr>
            <w:tcW w:w="1695" w:type="dxa"/>
            <w:tcMar>
              <w:top w:w="57" w:type="dxa"/>
              <w:left w:w="57" w:type="dxa"/>
              <w:bottom w:w="57" w:type="dxa"/>
              <w:right w:w="57" w:type="dxa"/>
            </w:tcMar>
            <w:vAlign w:val="center"/>
          </w:tcPr>
          <w:p w:rsidR="00E348A1" w:rsidRDefault="00E832DF">
            <w:pPr>
              <w:jc w:val="center"/>
              <w:rPr>
                <w:bCs/>
                <w:sz w:val="22"/>
                <w:szCs w:val="22"/>
              </w:rPr>
            </w:pPr>
            <w:r>
              <w:rPr>
                <w:bCs/>
                <w:sz w:val="22"/>
                <w:szCs w:val="22"/>
              </w:rPr>
              <w:t>国家安全学概论</w:t>
            </w:r>
          </w:p>
        </w:tc>
        <w:tc>
          <w:tcPr>
            <w:tcW w:w="755" w:type="dxa"/>
            <w:tcMar>
              <w:top w:w="57" w:type="dxa"/>
              <w:left w:w="57" w:type="dxa"/>
              <w:bottom w:w="57" w:type="dxa"/>
              <w:right w:w="57" w:type="dxa"/>
            </w:tcMar>
            <w:vAlign w:val="center"/>
          </w:tcPr>
          <w:p w:rsidR="00E348A1" w:rsidRDefault="00E832DF">
            <w:pPr>
              <w:jc w:val="center"/>
              <w:rPr>
                <w:bCs/>
                <w:sz w:val="22"/>
                <w:szCs w:val="22"/>
              </w:rPr>
            </w:pPr>
            <w:r>
              <w:rPr>
                <w:bCs/>
                <w:sz w:val="22"/>
                <w:szCs w:val="22"/>
              </w:rPr>
              <w:t>36</w:t>
            </w:r>
          </w:p>
        </w:tc>
        <w:tc>
          <w:tcPr>
            <w:tcW w:w="805" w:type="dxa"/>
            <w:tcMar>
              <w:top w:w="57" w:type="dxa"/>
              <w:left w:w="57" w:type="dxa"/>
              <w:bottom w:w="57" w:type="dxa"/>
              <w:right w:w="57" w:type="dxa"/>
            </w:tcMar>
            <w:vAlign w:val="center"/>
          </w:tcPr>
          <w:p w:rsidR="00E348A1" w:rsidRDefault="00E348A1">
            <w:pPr>
              <w:jc w:val="center"/>
              <w:rPr>
                <w:bCs/>
                <w:sz w:val="22"/>
                <w:szCs w:val="22"/>
              </w:rPr>
            </w:pPr>
          </w:p>
        </w:tc>
        <w:tc>
          <w:tcPr>
            <w:tcW w:w="574" w:type="dxa"/>
            <w:tcMar>
              <w:top w:w="57" w:type="dxa"/>
              <w:left w:w="57" w:type="dxa"/>
              <w:bottom w:w="57" w:type="dxa"/>
              <w:right w:w="57" w:type="dxa"/>
            </w:tcMar>
            <w:vAlign w:val="center"/>
          </w:tcPr>
          <w:p w:rsidR="00E348A1" w:rsidRDefault="00E832DF">
            <w:pPr>
              <w:jc w:val="center"/>
              <w:rPr>
                <w:bCs/>
                <w:sz w:val="22"/>
                <w:szCs w:val="22"/>
              </w:rPr>
            </w:pPr>
            <w:r>
              <w:rPr>
                <w:bCs/>
                <w:sz w:val="22"/>
                <w:szCs w:val="22"/>
              </w:rPr>
              <w:t>2</w:t>
            </w:r>
          </w:p>
        </w:tc>
        <w:tc>
          <w:tcPr>
            <w:tcW w:w="706" w:type="dxa"/>
            <w:tcMar>
              <w:top w:w="57" w:type="dxa"/>
              <w:left w:w="57" w:type="dxa"/>
              <w:bottom w:w="57" w:type="dxa"/>
              <w:right w:w="57" w:type="dxa"/>
            </w:tcMar>
            <w:vAlign w:val="center"/>
          </w:tcPr>
          <w:p w:rsidR="00E348A1" w:rsidRDefault="00E832DF">
            <w:pPr>
              <w:jc w:val="center"/>
              <w:rPr>
                <w:bCs/>
                <w:sz w:val="22"/>
                <w:szCs w:val="22"/>
              </w:rPr>
            </w:pPr>
            <w:r>
              <w:rPr>
                <w:bCs/>
                <w:sz w:val="22"/>
                <w:szCs w:val="22"/>
              </w:rPr>
              <w:t>2</w:t>
            </w:r>
          </w:p>
        </w:tc>
        <w:tc>
          <w:tcPr>
            <w:tcW w:w="994" w:type="dxa"/>
            <w:tcMar>
              <w:top w:w="57" w:type="dxa"/>
              <w:left w:w="57" w:type="dxa"/>
              <w:bottom w:w="57" w:type="dxa"/>
              <w:right w:w="57" w:type="dxa"/>
            </w:tcMar>
            <w:vAlign w:val="center"/>
          </w:tcPr>
          <w:p w:rsidR="00E348A1" w:rsidRDefault="00E832DF">
            <w:pPr>
              <w:jc w:val="center"/>
              <w:rPr>
                <w:bCs/>
                <w:sz w:val="22"/>
                <w:szCs w:val="22"/>
              </w:rPr>
            </w:pPr>
            <w:r>
              <w:rPr>
                <w:bCs/>
                <w:sz w:val="22"/>
                <w:szCs w:val="22"/>
              </w:rPr>
              <w:t>安全应急学院</w:t>
            </w:r>
          </w:p>
        </w:tc>
        <w:tc>
          <w:tcPr>
            <w:tcW w:w="603" w:type="dxa"/>
            <w:vMerge/>
            <w:tcMar>
              <w:top w:w="57" w:type="dxa"/>
              <w:left w:w="57" w:type="dxa"/>
              <w:bottom w:w="57" w:type="dxa"/>
              <w:right w:w="57" w:type="dxa"/>
            </w:tcMar>
            <w:vAlign w:val="center"/>
          </w:tcPr>
          <w:p w:rsidR="00E348A1" w:rsidRDefault="00E348A1">
            <w:pPr>
              <w:jc w:val="center"/>
              <w:rPr>
                <w:sz w:val="22"/>
                <w:szCs w:val="22"/>
              </w:rPr>
            </w:pPr>
          </w:p>
        </w:tc>
      </w:tr>
      <w:tr w:rsidR="00E348A1" w:rsidTr="004E3FE0">
        <w:trPr>
          <w:cantSplit/>
          <w:trHeight w:val="20"/>
          <w:jc w:val="center"/>
        </w:trPr>
        <w:tc>
          <w:tcPr>
            <w:tcW w:w="1693" w:type="dxa"/>
            <w:gridSpan w:val="2"/>
            <w:vMerge/>
            <w:tcMar>
              <w:top w:w="57" w:type="dxa"/>
              <w:left w:w="57" w:type="dxa"/>
              <w:bottom w:w="57" w:type="dxa"/>
              <w:right w:w="57" w:type="dxa"/>
            </w:tcMar>
            <w:vAlign w:val="center"/>
          </w:tcPr>
          <w:p w:rsidR="00E348A1" w:rsidRDefault="00E348A1">
            <w:pPr>
              <w:jc w:val="center"/>
              <w:rPr>
                <w:sz w:val="22"/>
                <w:szCs w:val="22"/>
              </w:rPr>
            </w:pPr>
          </w:p>
        </w:tc>
        <w:tc>
          <w:tcPr>
            <w:tcW w:w="1137" w:type="dxa"/>
            <w:tcMar>
              <w:top w:w="57" w:type="dxa"/>
              <w:left w:w="57" w:type="dxa"/>
              <w:bottom w:w="57" w:type="dxa"/>
              <w:right w:w="57" w:type="dxa"/>
            </w:tcMar>
            <w:vAlign w:val="center"/>
          </w:tcPr>
          <w:p w:rsidR="00E348A1" w:rsidRDefault="00E832DF">
            <w:pPr>
              <w:jc w:val="center"/>
              <w:rPr>
                <w:bCs/>
                <w:sz w:val="22"/>
                <w:szCs w:val="22"/>
              </w:rPr>
            </w:pPr>
            <w:r>
              <w:rPr>
                <w:bCs/>
                <w:sz w:val="22"/>
                <w:szCs w:val="22"/>
              </w:rPr>
              <w:t>02621022</w:t>
            </w:r>
          </w:p>
        </w:tc>
        <w:tc>
          <w:tcPr>
            <w:tcW w:w="1695" w:type="dxa"/>
            <w:tcMar>
              <w:top w:w="57" w:type="dxa"/>
              <w:left w:w="57" w:type="dxa"/>
              <w:bottom w:w="57" w:type="dxa"/>
              <w:right w:w="57" w:type="dxa"/>
            </w:tcMar>
            <w:vAlign w:val="center"/>
          </w:tcPr>
          <w:p w:rsidR="00E348A1" w:rsidRDefault="00E832DF">
            <w:pPr>
              <w:jc w:val="center"/>
              <w:rPr>
                <w:bCs/>
                <w:sz w:val="22"/>
                <w:szCs w:val="22"/>
              </w:rPr>
            </w:pPr>
            <w:r>
              <w:rPr>
                <w:bCs/>
                <w:sz w:val="22"/>
                <w:szCs w:val="22"/>
              </w:rPr>
              <w:t>灾害风险管理</w:t>
            </w:r>
          </w:p>
        </w:tc>
        <w:tc>
          <w:tcPr>
            <w:tcW w:w="755" w:type="dxa"/>
            <w:tcMar>
              <w:top w:w="57" w:type="dxa"/>
              <w:left w:w="57" w:type="dxa"/>
              <w:bottom w:w="57" w:type="dxa"/>
              <w:right w:w="57" w:type="dxa"/>
            </w:tcMar>
            <w:vAlign w:val="center"/>
          </w:tcPr>
          <w:p w:rsidR="00E348A1" w:rsidRDefault="00E832DF">
            <w:pPr>
              <w:jc w:val="center"/>
              <w:rPr>
                <w:bCs/>
                <w:sz w:val="22"/>
                <w:szCs w:val="22"/>
              </w:rPr>
            </w:pPr>
            <w:r>
              <w:rPr>
                <w:bCs/>
                <w:sz w:val="22"/>
                <w:szCs w:val="22"/>
              </w:rPr>
              <w:t>36</w:t>
            </w:r>
          </w:p>
        </w:tc>
        <w:tc>
          <w:tcPr>
            <w:tcW w:w="805" w:type="dxa"/>
            <w:tcMar>
              <w:top w:w="57" w:type="dxa"/>
              <w:left w:w="57" w:type="dxa"/>
              <w:bottom w:w="57" w:type="dxa"/>
              <w:right w:w="57" w:type="dxa"/>
            </w:tcMar>
            <w:vAlign w:val="center"/>
          </w:tcPr>
          <w:p w:rsidR="00E348A1" w:rsidRDefault="00E348A1">
            <w:pPr>
              <w:jc w:val="center"/>
              <w:rPr>
                <w:bCs/>
                <w:sz w:val="22"/>
                <w:szCs w:val="22"/>
              </w:rPr>
            </w:pPr>
          </w:p>
        </w:tc>
        <w:tc>
          <w:tcPr>
            <w:tcW w:w="574" w:type="dxa"/>
            <w:tcMar>
              <w:top w:w="57" w:type="dxa"/>
              <w:left w:w="57" w:type="dxa"/>
              <w:bottom w:w="57" w:type="dxa"/>
              <w:right w:w="57" w:type="dxa"/>
            </w:tcMar>
            <w:vAlign w:val="center"/>
          </w:tcPr>
          <w:p w:rsidR="00E348A1" w:rsidRDefault="00E832DF">
            <w:pPr>
              <w:jc w:val="center"/>
              <w:rPr>
                <w:bCs/>
                <w:sz w:val="22"/>
                <w:szCs w:val="22"/>
              </w:rPr>
            </w:pPr>
            <w:r>
              <w:rPr>
                <w:bCs/>
                <w:sz w:val="22"/>
                <w:szCs w:val="22"/>
              </w:rPr>
              <w:t>2</w:t>
            </w:r>
          </w:p>
        </w:tc>
        <w:tc>
          <w:tcPr>
            <w:tcW w:w="706" w:type="dxa"/>
            <w:tcMar>
              <w:top w:w="57" w:type="dxa"/>
              <w:left w:w="57" w:type="dxa"/>
              <w:bottom w:w="57" w:type="dxa"/>
              <w:right w:w="57" w:type="dxa"/>
            </w:tcMar>
            <w:vAlign w:val="center"/>
          </w:tcPr>
          <w:p w:rsidR="00E348A1" w:rsidRDefault="00E832DF">
            <w:pPr>
              <w:jc w:val="center"/>
              <w:rPr>
                <w:bCs/>
                <w:sz w:val="22"/>
                <w:szCs w:val="22"/>
              </w:rPr>
            </w:pPr>
            <w:r>
              <w:rPr>
                <w:bCs/>
                <w:sz w:val="22"/>
                <w:szCs w:val="22"/>
              </w:rPr>
              <w:t>2</w:t>
            </w:r>
          </w:p>
        </w:tc>
        <w:tc>
          <w:tcPr>
            <w:tcW w:w="994" w:type="dxa"/>
            <w:tcMar>
              <w:top w:w="57" w:type="dxa"/>
              <w:left w:w="57" w:type="dxa"/>
              <w:bottom w:w="57" w:type="dxa"/>
              <w:right w:w="57" w:type="dxa"/>
            </w:tcMar>
            <w:vAlign w:val="center"/>
          </w:tcPr>
          <w:p w:rsidR="00E348A1" w:rsidRDefault="00E832DF">
            <w:pPr>
              <w:jc w:val="center"/>
              <w:rPr>
                <w:bCs/>
                <w:sz w:val="22"/>
                <w:szCs w:val="22"/>
              </w:rPr>
            </w:pPr>
            <w:r>
              <w:rPr>
                <w:bCs/>
                <w:sz w:val="22"/>
                <w:szCs w:val="22"/>
              </w:rPr>
              <w:t>安全应急学院</w:t>
            </w:r>
          </w:p>
        </w:tc>
        <w:tc>
          <w:tcPr>
            <w:tcW w:w="603" w:type="dxa"/>
            <w:vMerge/>
            <w:tcMar>
              <w:top w:w="57" w:type="dxa"/>
              <w:left w:w="57" w:type="dxa"/>
              <w:bottom w:w="57" w:type="dxa"/>
              <w:right w:w="57" w:type="dxa"/>
            </w:tcMar>
            <w:vAlign w:val="center"/>
          </w:tcPr>
          <w:p w:rsidR="00E348A1" w:rsidRDefault="00E348A1">
            <w:pPr>
              <w:jc w:val="center"/>
              <w:rPr>
                <w:sz w:val="22"/>
                <w:szCs w:val="22"/>
              </w:rPr>
            </w:pPr>
          </w:p>
        </w:tc>
      </w:tr>
      <w:tr w:rsidR="00E348A1" w:rsidTr="004E3FE0">
        <w:trPr>
          <w:cantSplit/>
          <w:trHeight w:val="20"/>
          <w:jc w:val="center"/>
        </w:trPr>
        <w:tc>
          <w:tcPr>
            <w:tcW w:w="1693" w:type="dxa"/>
            <w:gridSpan w:val="2"/>
            <w:vMerge/>
            <w:tcMar>
              <w:top w:w="57" w:type="dxa"/>
              <w:left w:w="57" w:type="dxa"/>
              <w:bottom w:w="57" w:type="dxa"/>
              <w:right w:w="57" w:type="dxa"/>
            </w:tcMar>
            <w:vAlign w:val="center"/>
          </w:tcPr>
          <w:p w:rsidR="00E348A1" w:rsidRDefault="00E348A1">
            <w:pPr>
              <w:jc w:val="center"/>
              <w:rPr>
                <w:sz w:val="22"/>
                <w:szCs w:val="22"/>
              </w:rPr>
            </w:pPr>
          </w:p>
        </w:tc>
        <w:tc>
          <w:tcPr>
            <w:tcW w:w="1137" w:type="dxa"/>
            <w:tcMar>
              <w:top w:w="57" w:type="dxa"/>
              <w:left w:w="57" w:type="dxa"/>
              <w:bottom w:w="57" w:type="dxa"/>
              <w:right w:w="57" w:type="dxa"/>
            </w:tcMar>
            <w:vAlign w:val="center"/>
          </w:tcPr>
          <w:p w:rsidR="00E348A1" w:rsidRDefault="00E832DF">
            <w:pPr>
              <w:jc w:val="center"/>
              <w:rPr>
                <w:bCs/>
                <w:sz w:val="22"/>
                <w:szCs w:val="22"/>
              </w:rPr>
            </w:pPr>
            <w:r>
              <w:rPr>
                <w:bCs/>
                <w:sz w:val="22"/>
                <w:szCs w:val="22"/>
              </w:rPr>
              <w:t>02622013</w:t>
            </w:r>
          </w:p>
        </w:tc>
        <w:tc>
          <w:tcPr>
            <w:tcW w:w="1695" w:type="dxa"/>
            <w:tcMar>
              <w:top w:w="57" w:type="dxa"/>
              <w:left w:w="57" w:type="dxa"/>
              <w:bottom w:w="57" w:type="dxa"/>
              <w:right w:w="57" w:type="dxa"/>
            </w:tcMar>
            <w:vAlign w:val="center"/>
          </w:tcPr>
          <w:p w:rsidR="00E348A1" w:rsidRDefault="00E832DF">
            <w:pPr>
              <w:jc w:val="center"/>
              <w:rPr>
                <w:bCs/>
                <w:sz w:val="22"/>
                <w:szCs w:val="22"/>
              </w:rPr>
            </w:pPr>
            <w:r>
              <w:rPr>
                <w:bCs/>
                <w:sz w:val="22"/>
                <w:szCs w:val="22"/>
              </w:rPr>
              <w:t>项目管理理论与方法</w:t>
            </w:r>
          </w:p>
        </w:tc>
        <w:tc>
          <w:tcPr>
            <w:tcW w:w="755" w:type="dxa"/>
            <w:tcMar>
              <w:top w:w="57" w:type="dxa"/>
              <w:left w:w="57" w:type="dxa"/>
              <w:bottom w:w="57" w:type="dxa"/>
              <w:right w:w="57" w:type="dxa"/>
            </w:tcMar>
            <w:vAlign w:val="center"/>
          </w:tcPr>
          <w:p w:rsidR="00E348A1" w:rsidRDefault="00E832DF">
            <w:pPr>
              <w:ind w:left="-30" w:right="-30"/>
              <w:jc w:val="center"/>
              <w:rPr>
                <w:bCs/>
                <w:sz w:val="22"/>
                <w:szCs w:val="22"/>
              </w:rPr>
            </w:pPr>
            <w:r>
              <w:rPr>
                <w:bCs/>
                <w:sz w:val="22"/>
                <w:szCs w:val="22"/>
              </w:rPr>
              <w:t>36</w:t>
            </w:r>
          </w:p>
        </w:tc>
        <w:tc>
          <w:tcPr>
            <w:tcW w:w="805" w:type="dxa"/>
            <w:tcMar>
              <w:top w:w="57" w:type="dxa"/>
              <w:left w:w="57" w:type="dxa"/>
              <w:bottom w:w="57" w:type="dxa"/>
              <w:right w:w="57" w:type="dxa"/>
            </w:tcMar>
            <w:vAlign w:val="center"/>
          </w:tcPr>
          <w:p w:rsidR="00E348A1" w:rsidRDefault="00E348A1">
            <w:pPr>
              <w:ind w:left="-30" w:right="-30"/>
              <w:jc w:val="center"/>
              <w:rPr>
                <w:bCs/>
                <w:sz w:val="22"/>
                <w:szCs w:val="22"/>
              </w:rPr>
            </w:pPr>
          </w:p>
        </w:tc>
        <w:tc>
          <w:tcPr>
            <w:tcW w:w="574" w:type="dxa"/>
            <w:tcMar>
              <w:top w:w="57" w:type="dxa"/>
              <w:left w:w="57" w:type="dxa"/>
              <w:bottom w:w="57" w:type="dxa"/>
              <w:right w:w="57" w:type="dxa"/>
            </w:tcMar>
            <w:vAlign w:val="center"/>
          </w:tcPr>
          <w:p w:rsidR="00E348A1" w:rsidRDefault="00E832DF">
            <w:pPr>
              <w:ind w:left="-30" w:right="-30"/>
              <w:jc w:val="center"/>
              <w:rPr>
                <w:bCs/>
                <w:sz w:val="22"/>
                <w:szCs w:val="22"/>
              </w:rPr>
            </w:pPr>
            <w:r>
              <w:rPr>
                <w:bCs/>
                <w:sz w:val="22"/>
                <w:szCs w:val="22"/>
              </w:rPr>
              <w:t>2</w:t>
            </w:r>
          </w:p>
        </w:tc>
        <w:tc>
          <w:tcPr>
            <w:tcW w:w="706" w:type="dxa"/>
            <w:tcMar>
              <w:top w:w="57" w:type="dxa"/>
              <w:left w:w="57" w:type="dxa"/>
              <w:bottom w:w="57" w:type="dxa"/>
              <w:right w:w="57" w:type="dxa"/>
            </w:tcMar>
            <w:vAlign w:val="center"/>
          </w:tcPr>
          <w:p w:rsidR="00E348A1" w:rsidRDefault="00E832DF">
            <w:pPr>
              <w:ind w:left="-30" w:right="-30"/>
              <w:jc w:val="center"/>
              <w:rPr>
                <w:bCs/>
                <w:sz w:val="22"/>
                <w:szCs w:val="22"/>
              </w:rPr>
            </w:pPr>
            <w:r>
              <w:rPr>
                <w:bCs/>
                <w:sz w:val="22"/>
                <w:szCs w:val="22"/>
              </w:rPr>
              <w:t>1</w:t>
            </w:r>
          </w:p>
        </w:tc>
        <w:tc>
          <w:tcPr>
            <w:tcW w:w="994" w:type="dxa"/>
            <w:tcMar>
              <w:top w:w="57" w:type="dxa"/>
              <w:left w:w="57" w:type="dxa"/>
              <w:bottom w:w="57" w:type="dxa"/>
              <w:right w:w="57" w:type="dxa"/>
            </w:tcMar>
            <w:vAlign w:val="center"/>
          </w:tcPr>
          <w:p w:rsidR="00E348A1" w:rsidRDefault="00E832DF">
            <w:pPr>
              <w:jc w:val="center"/>
              <w:rPr>
                <w:bCs/>
                <w:sz w:val="22"/>
                <w:szCs w:val="22"/>
              </w:rPr>
            </w:pPr>
            <w:r>
              <w:rPr>
                <w:bCs/>
                <w:sz w:val="22"/>
                <w:szCs w:val="22"/>
              </w:rPr>
              <w:t>安全应急学院</w:t>
            </w:r>
          </w:p>
        </w:tc>
        <w:tc>
          <w:tcPr>
            <w:tcW w:w="603" w:type="dxa"/>
            <w:vMerge/>
            <w:tcMar>
              <w:top w:w="57" w:type="dxa"/>
              <w:left w:w="57" w:type="dxa"/>
              <w:bottom w:w="57" w:type="dxa"/>
              <w:right w:w="57" w:type="dxa"/>
            </w:tcMar>
            <w:vAlign w:val="center"/>
          </w:tcPr>
          <w:p w:rsidR="00E348A1" w:rsidRDefault="00E348A1">
            <w:pPr>
              <w:jc w:val="center"/>
              <w:rPr>
                <w:sz w:val="22"/>
                <w:szCs w:val="22"/>
              </w:rPr>
            </w:pPr>
          </w:p>
        </w:tc>
      </w:tr>
      <w:tr w:rsidR="00E348A1" w:rsidTr="004E3FE0">
        <w:trPr>
          <w:cantSplit/>
          <w:trHeight w:val="20"/>
          <w:jc w:val="center"/>
        </w:trPr>
        <w:tc>
          <w:tcPr>
            <w:tcW w:w="1693" w:type="dxa"/>
            <w:gridSpan w:val="2"/>
            <w:vMerge/>
            <w:tcMar>
              <w:top w:w="57" w:type="dxa"/>
              <w:left w:w="57" w:type="dxa"/>
              <w:bottom w:w="57" w:type="dxa"/>
              <w:right w:w="57" w:type="dxa"/>
            </w:tcMar>
            <w:vAlign w:val="center"/>
          </w:tcPr>
          <w:p w:rsidR="00E348A1" w:rsidRDefault="00E348A1">
            <w:pPr>
              <w:jc w:val="center"/>
              <w:rPr>
                <w:sz w:val="22"/>
                <w:szCs w:val="22"/>
              </w:rPr>
            </w:pPr>
          </w:p>
        </w:tc>
        <w:tc>
          <w:tcPr>
            <w:tcW w:w="1137" w:type="dxa"/>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0</w:t>
            </w:r>
            <w:r>
              <w:rPr>
                <w:bCs/>
                <w:sz w:val="22"/>
                <w:szCs w:val="22"/>
              </w:rPr>
              <w:t>2621035</w:t>
            </w:r>
          </w:p>
        </w:tc>
        <w:tc>
          <w:tcPr>
            <w:tcW w:w="1695" w:type="dxa"/>
            <w:tcMar>
              <w:top w:w="57" w:type="dxa"/>
              <w:left w:w="57" w:type="dxa"/>
              <w:bottom w:w="57" w:type="dxa"/>
              <w:right w:w="57" w:type="dxa"/>
            </w:tcMar>
            <w:vAlign w:val="center"/>
          </w:tcPr>
          <w:p w:rsidR="00E348A1" w:rsidRDefault="00E832DF">
            <w:pPr>
              <w:jc w:val="center"/>
              <w:rPr>
                <w:bCs/>
                <w:sz w:val="22"/>
                <w:szCs w:val="22"/>
              </w:rPr>
            </w:pPr>
            <w:r>
              <w:rPr>
                <w:bCs/>
                <w:sz w:val="22"/>
                <w:szCs w:val="22"/>
              </w:rPr>
              <w:t>工程经济学</w:t>
            </w:r>
          </w:p>
        </w:tc>
        <w:tc>
          <w:tcPr>
            <w:tcW w:w="755" w:type="dxa"/>
            <w:tcMar>
              <w:top w:w="57" w:type="dxa"/>
              <w:left w:w="57" w:type="dxa"/>
              <w:bottom w:w="57" w:type="dxa"/>
              <w:right w:w="57" w:type="dxa"/>
            </w:tcMar>
            <w:vAlign w:val="center"/>
          </w:tcPr>
          <w:p w:rsidR="00E348A1" w:rsidRDefault="00E832DF">
            <w:pPr>
              <w:ind w:left="-30" w:right="-30"/>
              <w:jc w:val="center"/>
              <w:rPr>
                <w:bCs/>
                <w:sz w:val="22"/>
                <w:szCs w:val="22"/>
              </w:rPr>
            </w:pPr>
            <w:r>
              <w:rPr>
                <w:bCs/>
                <w:sz w:val="22"/>
                <w:szCs w:val="22"/>
              </w:rPr>
              <w:t>36</w:t>
            </w:r>
          </w:p>
        </w:tc>
        <w:tc>
          <w:tcPr>
            <w:tcW w:w="805" w:type="dxa"/>
            <w:tcMar>
              <w:top w:w="57" w:type="dxa"/>
              <w:left w:w="57" w:type="dxa"/>
              <w:bottom w:w="57" w:type="dxa"/>
              <w:right w:w="57" w:type="dxa"/>
            </w:tcMar>
            <w:vAlign w:val="center"/>
          </w:tcPr>
          <w:p w:rsidR="00E348A1" w:rsidRDefault="00E348A1">
            <w:pPr>
              <w:ind w:left="-30" w:right="-30"/>
              <w:jc w:val="center"/>
              <w:rPr>
                <w:bCs/>
                <w:sz w:val="22"/>
                <w:szCs w:val="22"/>
              </w:rPr>
            </w:pPr>
          </w:p>
        </w:tc>
        <w:tc>
          <w:tcPr>
            <w:tcW w:w="574" w:type="dxa"/>
            <w:tcMar>
              <w:top w:w="57" w:type="dxa"/>
              <w:left w:w="57" w:type="dxa"/>
              <w:bottom w:w="57" w:type="dxa"/>
              <w:right w:w="57" w:type="dxa"/>
            </w:tcMar>
            <w:vAlign w:val="center"/>
          </w:tcPr>
          <w:p w:rsidR="00E348A1" w:rsidRDefault="00E832DF">
            <w:pPr>
              <w:ind w:left="-30" w:right="-30"/>
              <w:jc w:val="center"/>
              <w:rPr>
                <w:bCs/>
                <w:sz w:val="22"/>
                <w:szCs w:val="22"/>
              </w:rPr>
            </w:pPr>
            <w:r>
              <w:rPr>
                <w:bCs/>
                <w:sz w:val="22"/>
                <w:szCs w:val="22"/>
              </w:rPr>
              <w:t>2</w:t>
            </w:r>
          </w:p>
        </w:tc>
        <w:tc>
          <w:tcPr>
            <w:tcW w:w="706" w:type="dxa"/>
            <w:tcMar>
              <w:top w:w="57" w:type="dxa"/>
              <w:left w:w="57" w:type="dxa"/>
              <w:bottom w:w="57" w:type="dxa"/>
              <w:right w:w="57" w:type="dxa"/>
            </w:tcMar>
            <w:vAlign w:val="center"/>
          </w:tcPr>
          <w:p w:rsidR="00E348A1" w:rsidRDefault="00E832DF">
            <w:pPr>
              <w:ind w:left="-30" w:right="-30"/>
              <w:jc w:val="center"/>
              <w:rPr>
                <w:bCs/>
                <w:sz w:val="22"/>
                <w:szCs w:val="22"/>
              </w:rPr>
            </w:pPr>
            <w:r>
              <w:rPr>
                <w:bCs/>
                <w:sz w:val="22"/>
                <w:szCs w:val="22"/>
              </w:rPr>
              <w:t>2</w:t>
            </w:r>
          </w:p>
        </w:tc>
        <w:tc>
          <w:tcPr>
            <w:tcW w:w="994" w:type="dxa"/>
            <w:tcMar>
              <w:top w:w="57" w:type="dxa"/>
              <w:left w:w="57" w:type="dxa"/>
              <w:bottom w:w="57" w:type="dxa"/>
              <w:right w:w="57" w:type="dxa"/>
            </w:tcMar>
            <w:vAlign w:val="center"/>
          </w:tcPr>
          <w:p w:rsidR="00E348A1" w:rsidRDefault="00E832DF">
            <w:pPr>
              <w:ind w:left="-30" w:right="-30"/>
              <w:jc w:val="center"/>
              <w:rPr>
                <w:bCs/>
                <w:sz w:val="22"/>
                <w:szCs w:val="22"/>
              </w:rPr>
            </w:pPr>
            <w:r>
              <w:rPr>
                <w:bCs/>
                <w:sz w:val="22"/>
                <w:szCs w:val="22"/>
              </w:rPr>
              <w:t>安全应急学院</w:t>
            </w:r>
          </w:p>
        </w:tc>
        <w:tc>
          <w:tcPr>
            <w:tcW w:w="603" w:type="dxa"/>
            <w:vMerge/>
            <w:tcMar>
              <w:top w:w="57" w:type="dxa"/>
              <w:left w:w="57" w:type="dxa"/>
              <w:bottom w:w="57" w:type="dxa"/>
              <w:right w:w="57" w:type="dxa"/>
            </w:tcMar>
            <w:vAlign w:val="center"/>
          </w:tcPr>
          <w:p w:rsidR="00E348A1" w:rsidRDefault="00E348A1">
            <w:pPr>
              <w:jc w:val="center"/>
              <w:rPr>
                <w:sz w:val="22"/>
                <w:szCs w:val="22"/>
              </w:rPr>
            </w:pPr>
          </w:p>
        </w:tc>
      </w:tr>
      <w:tr w:rsidR="00E348A1" w:rsidTr="004E3FE0">
        <w:trPr>
          <w:cantSplit/>
          <w:trHeight w:val="20"/>
          <w:jc w:val="center"/>
        </w:trPr>
        <w:tc>
          <w:tcPr>
            <w:tcW w:w="842" w:type="dxa"/>
            <w:vMerge w:val="restart"/>
            <w:tcMar>
              <w:top w:w="57" w:type="dxa"/>
              <w:left w:w="57" w:type="dxa"/>
              <w:bottom w:w="57" w:type="dxa"/>
              <w:right w:w="57" w:type="dxa"/>
            </w:tcMar>
            <w:vAlign w:val="center"/>
          </w:tcPr>
          <w:p w:rsidR="00E348A1" w:rsidRDefault="00E832DF">
            <w:pPr>
              <w:ind w:leftChars="-50" w:left="-105" w:rightChars="-50" w:right="-105"/>
              <w:jc w:val="center"/>
              <w:rPr>
                <w:bCs/>
                <w:sz w:val="22"/>
                <w:szCs w:val="22"/>
              </w:rPr>
            </w:pPr>
            <w:r>
              <w:rPr>
                <w:bCs/>
                <w:sz w:val="22"/>
                <w:szCs w:val="22"/>
              </w:rPr>
              <w:t>选修课</w:t>
            </w:r>
          </w:p>
          <w:p w:rsidR="00E348A1" w:rsidRDefault="00E832DF">
            <w:pPr>
              <w:ind w:leftChars="-50" w:left="-105" w:rightChars="-50" w:right="-105"/>
              <w:jc w:val="center"/>
              <w:rPr>
                <w:bCs/>
                <w:sz w:val="22"/>
                <w:szCs w:val="22"/>
              </w:rPr>
            </w:pPr>
            <w:r>
              <w:rPr>
                <w:bCs/>
                <w:sz w:val="22"/>
                <w:szCs w:val="22"/>
              </w:rPr>
              <w:t>（</w:t>
            </w:r>
            <w:r>
              <w:rPr>
                <w:bCs/>
                <w:sz w:val="22"/>
                <w:szCs w:val="22"/>
              </w:rPr>
              <w:t>9</w:t>
            </w:r>
            <w:r>
              <w:rPr>
                <w:bCs/>
                <w:sz w:val="22"/>
                <w:szCs w:val="22"/>
              </w:rPr>
              <w:t>学分）</w:t>
            </w:r>
          </w:p>
        </w:tc>
        <w:tc>
          <w:tcPr>
            <w:tcW w:w="851" w:type="dxa"/>
            <w:vMerge w:val="restart"/>
            <w:tcMar>
              <w:top w:w="57" w:type="dxa"/>
              <w:left w:w="57" w:type="dxa"/>
              <w:bottom w:w="57" w:type="dxa"/>
              <w:right w:w="57" w:type="dxa"/>
            </w:tcMar>
            <w:vAlign w:val="center"/>
          </w:tcPr>
          <w:p w:rsidR="00E348A1" w:rsidRDefault="00E832DF">
            <w:pPr>
              <w:ind w:leftChars="-50" w:left="-105" w:rightChars="-50" w:right="-105"/>
              <w:jc w:val="center"/>
              <w:rPr>
                <w:bCs/>
                <w:sz w:val="22"/>
                <w:szCs w:val="22"/>
              </w:rPr>
            </w:pPr>
            <w:r>
              <w:rPr>
                <w:bCs/>
                <w:sz w:val="22"/>
                <w:szCs w:val="22"/>
              </w:rPr>
              <w:t>专业</w:t>
            </w:r>
          </w:p>
          <w:p w:rsidR="00E348A1" w:rsidRDefault="00E832DF">
            <w:pPr>
              <w:ind w:leftChars="-50" w:left="-105" w:rightChars="-50" w:right="-105"/>
              <w:jc w:val="center"/>
              <w:rPr>
                <w:bCs/>
                <w:sz w:val="22"/>
                <w:szCs w:val="22"/>
              </w:rPr>
            </w:pPr>
            <w:r>
              <w:rPr>
                <w:bCs/>
                <w:sz w:val="22"/>
                <w:szCs w:val="22"/>
              </w:rPr>
              <w:t>选修课</w:t>
            </w:r>
          </w:p>
          <w:p w:rsidR="00E348A1" w:rsidRDefault="00E832DF">
            <w:pPr>
              <w:ind w:leftChars="-50" w:left="-105" w:rightChars="-50" w:right="-105"/>
              <w:jc w:val="center"/>
              <w:rPr>
                <w:bCs/>
                <w:sz w:val="22"/>
                <w:szCs w:val="22"/>
              </w:rPr>
            </w:pPr>
            <w:r>
              <w:rPr>
                <w:bCs/>
                <w:sz w:val="22"/>
                <w:szCs w:val="22"/>
              </w:rPr>
              <w:t>（</w:t>
            </w:r>
            <w:r>
              <w:rPr>
                <w:bCs/>
                <w:sz w:val="22"/>
                <w:szCs w:val="22"/>
              </w:rPr>
              <w:t>8</w:t>
            </w:r>
            <w:r>
              <w:rPr>
                <w:bCs/>
                <w:sz w:val="22"/>
                <w:szCs w:val="22"/>
              </w:rPr>
              <w:t>学分）</w:t>
            </w:r>
          </w:p>
        </w:tc>
        <w:tc>
          <w:tcPr>
            <w:tcW w:w="1137" w:type="dxa"/>
            <w:tcMar>
              <w:top w:w="57" w:type="dxa"/>
              <w:left w:w="57" w:type="dxa"/>
              <w:bottom w:w="57" w:type="dxa"/>
              <w:right w:w="57" w:type="dxa"/>
            </w:tcMar>
            <w:vAlign w:val="center"/>
          </w:tcPr>
          <w:p w:rsidR="00E348A1" w:rsidRDefault="00E832DF">
            <w:pPr>
              <w:jc w:val="center"/>
              <w:rPr>
                <w:bCs/>
                <w:sz w:val="22"/>
                <w:szCs w:val="21"/>
              </w:rPr>
            </w:pPr>
            <w:r>
              <w:rPr>
                <w:bCs/>
                <w:sz w:val="22"/>
                <w:szCs w:val="22"/>
              </w:rPr>
              <w:t>02622011</w:t>
            </w:r>
          </w:p>
        </w:tc>
        <w:tc>
          <w:tcPr>
            <w:tcW w:w="1695" w:type="dxa"/>
            <w:tcMar>
              <w:top w:w="57" w:type="dxa"/>
              <w:left w:w="57" w:type="dxa"/>
              <w:bottom w:w="57" w:type="dxa"/>
              <w:right w:w="57" w:type="dxa"/>
            </w:tcMar>
            <w:vAlign w:val="center"/>
          </w:tcPr>
          <w:p w:rsidR="00E348A1" w:rsidRDefault="00E832DF">
            <w:pPr>
              <w:jc w:val="center"/>
              <w:rPr>
                <w:bCs/>
                <w:sz w:val="22"/>
                <w:szCs w:val="21"/>
              </w:rPr>
            </w:pPr>
            <w:r>
              <w:rPr>
                <w:bCs/>
                <w:sz w:val="22"/>
                <w:szCs w:val="22"/>
              </w:rPr>
              <w:t>管理学英文文献选读</w:t>
            </w:r>
          </w:p>
        </w:tc>
        <w:tc>
          <w:tcPr>
            <w:tcW w:w="75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2"/>
              </w:rPr>
              <w:t>18</w:t>
            </w:r>
          </w:p>
        </w:tc>
        <w:tc>
          <w:tcPr>
            <w:tcW w:w="805" w:type="dxa"/>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574" w:type="dxa"/>
            <w:tcMar>
              <w:top w:w="57" w:type="dxa"/>
              <w:left w:w="57" w:type="dxa"/>
              <w:bottom w:w="57" w:type="dxa"/>
              <w:right w:w="57" w:type="dxa"/>
            </w:tcMar>
            <w:vAlign w:val="center"/>
          </w:tcPr>
          <w:p w:rsidR="00E348A1" w:rsidRDefault="00E832DF">
            <w:pPr>
              <w:jc w:val="center"/>
              <w:rPr>
                <w:bCs/>
                <w:sz w:val="22"/>
                <w:szCs w:val="21"/>
              </w:rPr>
            </w:pPr>
            <w:r>
              <w:rPr>
                <w:bCs/>
                <w:sz w:val="22"/>
                <w:szCs w:val="22"/>
              </w:rPr>
              <w:t>1</w:t>
            </w:r>
          </w:p>
        </w:tc>
        <w:tc>
          <w:tcPr>
            <w:tcW w:w="706" w:type="dxa"/>
            <w:tcMar>
              <w:top w:w="57" w:type="dxa"/>
              <w:left w:w="57" w:type="dxa"/>
              <w:bottom w:w="57" w:type="dxa"/>
              <w:right w:w="57" w:type="dxa"/>
            </w:tcMar>
            <w:vAlign w:val="center"/>
          </w:tcPr>
          <w:p w:rsidR="00E348A1" w:rsidRDefault="00E832DF">
            <w:pPr>
              <w:jc w:val="center"/>
              <w:rPr>
                <w:bCs/>
                <w:sz w:val="22"/>
                <w:szCs w:val="21"/>
              </w:rPr>
            </w:pPr>
            <w:r>
              <w:rPr>
                <w:bCs/>
                <w:sz w:val="22"/>
                <w:szCs w:val="22"/>
              </w:rPr>
              <w:t>2</w:t>
            </w:r>
          </w:p>
        </w:tc>
        <w:tc>
          <w:tcPr>
            <w:tcW w:w="994" w:type="dxa"/>
            <w:tcMar>
              <w:top w:w="57" w:type="dxa"/>
              <w:left w:w="57" w:type="dxa"/>
              <w:bottom w:w="57" w:type="dxa"/>
              <w:right w:w="57" w:type="dxa"/>
            </w:tcMar>
            <w:vAlign w:val="center"/>
          </w:tcPr>
          <w:p w:rsidR="00E348A1" w:rsidRDefault="00E832DF">
            <w:pPr>
              <w:snapToGrid w:val="0"/>
              <w:jc w:val="center"/>
              <w:rPr>
                <w:bCs/>
                <w:sz w:val="22"/>
                <w:szCs w:val="21"/>
              </w:rPr>
            </w:pPr>
            <w:r>
              <w:rPr>
                <w:bCs/>
                <w:sz w:val="22"/>
                <w:szCs w:val="22"/>
              </w:rPr>
              <w:t>安全应急学院</w:t>
            </w:r>
          </w:p>
        </w:tc>
        <w:tc>
          <w:tcPr>
            <w:tcW w:w="603" w:type="dxa"/>
            <w:tcMar>
              <w:top w:w="57" w:type="dxa"/>
              <w:left w:w="57" w:type="dxa"/>
              <w:bottom w:w="57" w:type="dxa"/>
              <w:right w:w="57" w:type="dxa"/>
            </w:tcMar>
            <w:vAlign w:val="center"/>
          </w:tcPr>
          <w:p w:rsidR="00E348A1" w:rsidRDefault="00E832DF">
            <w:pPr>
              <w:jc w:val="center"/>
              <w:rPr>
                <w:bCs/>
                <w:sz w:val="22"/>
                <w:szCs w:val="22"/>
              </w:rPr>
            </w:pPr>
            <w:r>
              <w:rPr>
                <w:bCs/>
                <w:sz w:val="22"/>
                <w:szCs w:val="22"/>
              </w:rPr>
              <w:t>必选</w:t>
            </w:r>
          </w:p>
        </w:tc>
      </w:tr>
      <w:tr w:rsidR="00E348A1" w:rsidTr="004E3FE0">
        <w:trPr>
          <w:cantSplit/>
          <w:trHeight w:val="20"/>
          <w:jc w:val="center"/>
        </w:trPr>
        <w:tc>
          <w:tcPr>
            <w:tcW w:w="842"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851" w:type="dxa"/>
            <w:vMerge/>
            <w:tcMar>
              <w:top w:w="57" w:type="dxa"/>
              <w:left w:w="57" w:type="dxa"/>
              <w:bottom w:w="57" w:type="dxa"/>
              <w:right w:w="57" w:type="dxa"/>
            </w:tcMar>
            <w:vAlign w:val="center"/>
          </w:tcPr>
          <w:p w:rsidR="00E348A1" w:rsidRDefault="00E348A1">
            <w:pPr>
              <w:ind w:leftChars="-50" w:left="-105" w:rightChars="-50" w:right="-105"/>
              <w:jc w:val="center"/>
              <w:rPr>
                <w:bCs/>
                <w:sz w:val="22"/>
                <w:szCs w:val="22"/>
              </w:rPr>
            </w:pPr>
          </w:p>
        </w:tc>
        <w:tc>
          <w:tcPr>
            <w:tcW w:w="1137" w:type="dxa"/>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0</w:t>
            </w:r>
            <w:r>
              <w:rPr>
                <w:bCs/>
                <w:sz w:val="22"/>
                <w:szCs w:val="22"/>
              </w:rPr>
              <w:t>2622038</w:t>
            </w:r>
          </w:p>
        </w:tc>
        <w:tc>
          <w:tcPr>
            <w:tcW w:w="1695" w:type="dxa"/>
            <w:shd w:val="clear" w:color="auto" w:fill="auto"/>
            <w:tcMar>
              <w:top w:w="57" w:type="dxa"/>
              <w:left w:w="57" w:type="dxa"/>
              <w:bottom w:w="57" w:type="dxa"/>
              <w:right w:w="57" w:type="dxa"/>
            </w:tcMar>
            <w:vAlign w:val="center"/>
          </w:tcPr>
          <w:p w:rsidR="00E348A1" w:rsidRDefault="00E832DF">
            <w:pPr>
              <w:widowControl/>
              <w:ind w:leftChars="-50" w:left="-105" w:rightChars="-50" w:right="-105"/>
              <w:jc w:val="center"/>
              <w:rPr>
                <w:sz w:val="22"/>
                <w:szCs w:val="22"/>
              </w:rPr>
            </w:pPr>
            <w:r>
              <w:rPr>
                <w:sz w:val="22"/>
                <w:szCs w:val="22"/>
              </w:rPr>
              <w:t>实验室安全教育（</w:t>
            </w:r>
            <w:r>
              <w:rPr>
                <w:sz w:val="22"/>
                <w:szCs w:val="22"/>
              </w:rPr>
              <w:t>Ι</w:t>
            </w:r>
            <w:r>
              <w:rPr>
                <w:sz w:val="22"/>
                <w:szCs w:val="22"/>
              </w:rPr>
              <w:t>）</w:t>
            </w:r>
          </w:p>
        </w:tc>
        <w:tc>
          <w:tcPr>
            <w:tcW w:w="755"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bCs/>
                <w:kern w:val="0"/>
                <w:sz w:val="22"/>
                <w:szCs w:val="22"/>
              </w:rPr>
              <w:t>18</w:t>
            </w:r>
          </w:p>
        </w:tc>
        <w:tc>
          <w:tcPr>
            <w:tcW w:w="805" w:type="dxa"/>
            <w:shd w:val="clear" w:color="auto" w:fill="auto"/>
            <w:tcMar>
              <w:top w:w="57" w:type="dxa"/>
              <w:left w:w="57" w:type="dxa"/>
              <w:bottom w:w="57" w:type="dxa"/>
              <w:right w:w="57" w:type="dxa"/>
            </w:tcMar>
            <w:vAlign w:val="center"/>
          </w:tcPr>
          <w:p w:rsidR="00E348A1" w:rsidRDefault="00E348A1">
            <w:pPr>
              <w:widowControl/>
              <w:jc w:val="center"/>
              <w:rPr>
                <w:bCs/>
                <w:kern w:val="0"/>
                <w:sz w:val="22"/>
                <w:szCs w:val="22"/>
              </w:rPr>
            </w:pPr>
          </w:p>
        </w:tc>
        <w:tc>
          <w:tcPr>
            <w:tcW w:w="574"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bCs/>
                <w:kern w:val="0"/>
                <w:sz w:val="22"/>
                <w:szCs w:val="22"/>
              </w:rPr>
              <w:t>1</w:t>
            </w:r>
          </w:p>
        </w:tc>
        <w:tc>
          <w:tcPr>
            <w:tcW w:w="706"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rFonts w:hint="eastAsia"/>
                <w:bCs/>
                <w:kern w:val="0"/>
                <w:sz w:val="22"/>
                <w:szCs w:val="22"/>
              </w:rPr>
              <w:t>1</w:t>
            </w:r>
          </w:p>
        </w:tc>
        <w:tc>
          <w:tcPr>
            <w:tcW w:w="994" w:type="dxa"/>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bCs/>
                <w:kern w:val="0"/>
                <w:sz w:val="22"/>
                <w:szCs w:val="22"/>
              </w:rPr>
              <w:t>安全应急学院</w:t>
            </w:r>
          </w:p>
        </w:tc>
        <w:tc>
          <w:tcPr>
            <w:tcW w:w="603" w:type="dxa"/>
            <w:tcMar>
              <w:top w:w="57" w:type="dxa"/>
              <w:left w:w="57" w:type="dxa"/>
              <w:bottom w:w="57" w:type="dxa"/>
              <w:right w:w="57" w:type="dxa"/>
            </w:tcMar>
            <w:vAlign w:val="center"/>
          </w:tcPr>
          <w:p w:rsidR="00E348A1" w:rsidRDefault="00E832DF">
            <w:pPr>
              <w:jc w:val="center"/>
              <w:rPr>
                <w:sz w:val="22"/>
                <w:szCs w:val="22"/>
              </w:rPr>
            </w:pPr>
            <w:r>
              <w:rPr>
                <w:bCs/>
                <w:sz w:val="22"/>
                <w:szCs w:val="22"/>
              </w:rPr>
              <w:t>必选</w:t>
            </w:r>
          </w:p>
        </w:tc>
      </w:tr>
      <w:tr w:rsidR="00E348A1" w:rsidTr="004E3FE0">
        <w:trPr>
          <w:cantSplit/>
          <w:trHeight w:val="20"/>
          <w:jc w:val="center"/>
        </w:trPr>
        <w:tc>
          <w:tcPr>
            <w:tcW w:w="842" w:type="dxa"/>
            <w:vMerge/>
            <w:tcMar>
              <w:top w:w="57" w:type="dxa"/>
              <w:left w:w="57" w:type="dxa"/>
              <w:bottom w:w="57" w:type="dxa"/>
              <w:right w:w="57" w:type="dxa"/>
            </w:tcMar>
            <w:vAlign w:val="center"/>
          </w:tcPr>
          <w:p w:rsidR="00E348A1" w:rsidRDefault="00E348A1">
            <w:pPr>
              <w:jc w:val="center"/>
              <w:rPr>
                <w:sz w:val="22"/>
                <w:szCs w:val="22"/>
              </w:rPr>
            </w:pPr>
          </w:p>
        </w:tc>
        <w:tc>
          <w:tcPr>
            <w:tcW w:w="851" w:type="dxa"/>
            <w:vMerge/>
            <w:tcMar>
              <w:top w:w="57" w:type="dxa"/>
              <w:left w:w="57" w:type="dxa"/>
              <w:bottom w:w="57" w:type="dxa"/>
              <w:right w:w="57" w:type="dxa"/>
            </w:tcMar>
            <w:vAlign w:val="center"/>
          </w:tcPr>
          <w:p w:rsidR="00E348A1" w:rsidRDefault="00E348A1">
            <w:pPr>
              <w:jc w:val="center"/>
              <w:rPr>
                <w:sz w:val="22"/>
                <w:szCs w:val="22"/>
              </w:rPr>
            </w:pPr>
          </w:p>
        </w:tc>
        <w:tc>
          <w:tcPr>
            <w:tcW w:w="1137" w:type="dxa"/>
            <w:tcMar>
              <w:top w:w="57" w:type="dxa"/>
              <w:left w:w="57" w:type="dxa"/>
              <w:bottom w:w="57" w:type="dxa"/>
              <w:right w:w="57" w:type="dxa"/>
            </w:tcMar>
            <w:vAlign w:val="center"/>
          </w:tcPr>
          <w:p w:rsidR="00E348A1" w:rsidRDefault="00E832DF">
            <w:pPr>
              <w:jc w:val="center"/>
              <w:rPr>
                <w:bCs/>
                <w:sz w:val="22"/>
                <w:szCs w:val="21"/>
              </w:rPr>
            </w:pPr>
            <w:r>
              <w:rPr>
                <w:bCs/>
                <w:sz w:val="22"/>
                <w:szCs w:val="22"/>
              </w:rPr>
              <w:t>02642017</w:t>
            </w:r>
          </w:p>
        </w:tc>
        <w:tc>
          <w:tcPr>
            <w:tcW w:w="1695" w:type="dxa"/>
            <w:tcMar>
              <w:top w:w="57" w:type="dxa"/>
              <w:left w:w="57" w:type="dxa"/>
              <w:bottom w:w="57" w:type="dxa"/>
              <w:right w:w="57" w:type="dxa"/>
            </w:tcMar>
            <w:vAlign w:val="center"/>
          </w:tcPr>
          <w:p w:rsidR="00E348A1" w:rsidRDefault="00E832DF">
            <w:pPr>
              <w:jc w:val="center"/>
              <w:rPr>
                <w:bCs/>
                <w:sz w:val="22"/>
                <w:szCs w:val="21"/>
              </w:rPr>
            </w:pPr>
            <w:r>
              <w:rPr>
                <w:bCs/>
                <w:sz w:val="22"/>
                <w:szCs w:val="22"/>
              </w:rPr>
              <w:t>项目评估理论与方法</w:t>
            </w:r>
          </w:p>
        </w:tc>
        <w:tc>
          <w:tcPr>
            <w:tcW w:w="75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2"/>
              </w:rPr>
              <w:t>36</w:t>
            </w:r>
          </w:p>
        </w:tc>
        <w:tc>
          <w:tcPr>
            <w:tcW w:w="805" w:type="dxa"/>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574" w:type="dxa"/>
            <w:tcMar>
              <w:top w:w="57" w:type="dxa"/>
              <w:left w:w="57" w:type="dxa"/>
              <w:bottom w:w="57" w:type="dxa"/>
              <w:right w:w="57" w:type="dxa"/>
            </w:tcMar>
            <w:vAlign w:val="center"/>
          </w:tcPr>
          <w:p w:rsidR="00E348A1" w:rsidRDefault="00E832DF">
            <w:pPr>
              <w:jc w:val="center"/>
              <w:rPr>
                <w:bCs/>
                <w:sz w:val="22"/>
                <w:szCs w:val="21"/>
              </w:rPr>
            </w:pPr>
            <w:r>
              <w:rPr>
                <w:bCs/>
                <w:sz w:val="22"/>
                <w:szCs w:val="22"/>
              </w:rPr>
              <w:t>2</w:t>
            </w:r>
          </w:p>
        </w:tc>
        <w:tc>
          <w:tcPr>
            <w:tcW w:w="706" w:type="dxa"/>
            <w:tcMar>
              <w:top w:w="57" w:type="dxa"/>
              <w:left w:w="57" w:type="dxa"/>
              <w:bottom w:w="57" w:type="dxa"/>
              <w:right w:w="57" w:type="dxa"/>
            </w:tcMar>
            <w:vAlign w:val="center"/>
          </w:tcPr>
          <w:p w:rsidR="00E348A1" w:rsidRDefault="00E832DF">
            <w:pPr>
              <w:jc w:val="center"/>
              <w:rPr>
                <w:bCs/>
                <w:sz w:val="22"/>
                <w:szCs w:val="21"/>
              </w:rPr>
            </w:pPr>
            <w:r>
              <w:rPr>
                <w:bCs/>
                <w:sz w:val="22"/>
                <w:szCs w:val="22"/>
              </w:rPr>
              <w:t>2</w:t>
            </w:r>
          </w:p>
        </w:tc>
        <w:tc>
          <w:tcPr>
            <w:tcW w:w="994" w:type="dxa"/>
            <w:tcMar>
              <w:top w:w="57" w:type="dxa"/>
              <w:left w:w="57" w:type="dxa"/>
              <w:bottom w:w="57" w:type="dxa"/>
              <w:right w:w="57" w:type="dxa"/>
            </w:tcMar>
            <w:vAlign w:val="center"/>
          </w:tcPr>
          <w:p w:rsidR="00E348A1" w:rsidRDefault="00E832DF">
            <w:pPr>
              <w:snapToGrid w:val="0"/>
              <w:jc w:val="center"/>
              <w:rPr>
                <w:bCs/>
                <w:sz w:val="22"/>
                <w:szCs w:val="21"/>
              </w:rPr>
            </w:pPr>
            <w:r>
              <w:rPr>
                <w:bCs/>
                <w:sz w:val="22"/>
                <w:szCs w:val="22"/>
              </w:rPr>
              <w:t>安全应急学院</w:t>
            </w:r>
          </w:p>
        </w:tc>
        <w:tc>
          <w:tcPr>
            <w:tcW w:w="603" w:type="dxa"/>
            <w:tcMar>
              <w:top w:w="57" w:type="dxa"/>
              <w:left w:w="57" w:type="dxa"/>
              <w:bottom w:w="57" w:type="dxa"/>
              <w:right w:w="57" w:type="dxa"/>
            </w:tcMar>
            <w:vAlign w:val="center"/>
          </w:tcPr>
          <w:p w:rsidR="00E348A1" w:rsidRDefault="00E348A1">
            <w:pPr>
              <w:jc w:val="center"/>
              <w:rPr>
                <w:bCs/>
                <w:sz w:val="22"/>
                <w:szCs w:val="22"/>
              </w:rPr>
            </w:pPr>
          </w:p>
        </w:tc>
      </w:tr>
      <w:tr w:rsidR="00E348A1" w:rsidTr="004E3FE0">
        <w:trPr>
          <w:cantSplit/>
          <w:trHeight w:val="20"/>
          <w:jc w:val="center"/>
        </w:trPr>
        <w:tc>
          <w:tcPr>
            <w:tcW w:w="842" w:type="dxa"/>
            <w:vMerge/>
            <w:tcMar>
              <w:top w:w="57" w:type="dxa"/>
              <w:left w:w="57" w:type="dxa"/>
              <w:bottom w:w="57" w:type="dxa"/>
              <w:right w:w="57" w:type="dxa"/>
            </w:tcMar>
            <w:vAlign w:val="center"/>
          </w:tcPr>
          <w:p w:rsidR="00E348A1" w:rsidRDefault="00E348A1">
            <w:pPr>
              <w:jc w:val="center"/>
              <w:rPr>
                <w:sz w:val="22"/>
                <w:szCs w:val="22"/>
              </w:rPr>
            </w:pPr>
          </w:p>
        </w:tc>
        <w:tc>
          <w:tcPr>
            <w:tcW w:w="851" w:type="dxa"/>
            <w:vMerge/>
            <w:tcMar>
              <w:top w:w="57" w:type="dxa"/>
              <w:left w:w="57" w:type="dxa"/>
              <w:bottom w:w="57" w:type="dxa"/>
              <w:right w:w="57" w:type="dxa"/>
            </w:tcMar>
            <w:vAlign w:val="center"/>
          </w:tcPr>
          <w:p w:rsidR="00E348A1" w:rsidRDefault="00E348A1">
            <w:pPr>
              <w:jc w:val="center"/>
              <w:rPr>
                <w:sz w:val="22"/>
                <w:szCs w:val="22"/>
              </w:rPr>
            </w:pPr>
          </w:p>
        </w:tc>
        <w:tc>
          <w:tcPr>
            <w:tcW w:w="1137" w:type="dxa"/>
            <w:tcMar>
              <w:top w:w="57" w:type="dxa"/>
              <w:left w:w="57" w:type="dxa"/>
              <w:bottom w:w="57" w:type="dxa"/>
              <w:right w:w="57" w:type="dxa"/>
            </w:tcMar>
            <w:vAlign w:val="center"/>
          </w:tcPr>
          <w:p w:rsidR="00E348A1" w:rsidRDefault="00E832DF">
            <w:pPr>
              <w:jc w:val="center"/>
              <w:rPr>
                <w:bCs/>
                <w:sz w:val="22"/>
                <w:szCs w:val="21"/>
              </w:rPr>
            </w:pPr>
            <w:r>
              <w:rPr>
                <w:bCs/>
                <w:sz w:val="22"/>
                <w:szCs w:val="22"/>
              </w:rPr>
              <w:t>02622001</w:t>
            </w:r>
          </w:p>
        </w:tc>
        <w:tc>
          <w:tcPr>
            <w:tcW w:w="1695" w:type="dxa"/>
            <w:tcMar>
              <w:top w:w="57" w:type="dxa"/>
              <w:left w:w="57" w:type="dxa"/>
              <w:bottom w:w="57" w:type="dxa"/>
              <w:right w:w="57" w:type="dxa"/>
            </w:tcMar>
            <w:vAlign w:val="center"/>
          </w:tcPr>
          <w:p w:rsidR="00E348A1" w:rsidRDefault="00E832DF">
            <w:pPr>
              <w:jc w:val="center"/>
              <w:rPr>
                <w:bCs/>
                <w:sz w:val="22"/>
                <w:szCs w:val="21"/>
              </w:rPr>
            </w:pPr>
            <w:r>
              <w:rPr>
                <w:bCs/>
                <w:sz w:val="22"/>
                <w:szCs w:val="22"/>
              </w:rPr>
              <w:t>风险分析与建模</w:t>
            </w:r>
          </w:p>
        </w:tc>
        <w:tc>
          <w:tcPr>
            <w:tcW w:w="75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2"/>
              </w:rPr>
              <w:t>36</w:t>
            </w:r>
          </w:p>
        </w:tc>
        <w:tc>
          <w:tcPr>
            <w:tcW w:w="805" w:type="dxa"/>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574" w:type="dxa"/>
            <w:tcMar>
              <w:top w:w="57" w:type="dxa"/>
              <w:left w:w="57" w:type="dxa"/>
              <w:bottom w:w="57" w:type="dxa"/>
              <w:right w:w="57" w:type="dxa"/>
            </w:tcMar>
            <w:vAlign w:val="center"/>
          </w:tcPr>
          <w:p w:rsidR="00E348A1" w:rsidRDefault="00E832DF">
            <w:pPr>
              <w:jc w:val="center"/>
              <w:rPr>
                <w:bCs/>
                <w:sz w:val="22"/>
                <w:szCs w:val="21"/>
              </w:rPr>
            </w:pPr>
            <w:r>
              <w:rPr>
                <w:bCs/>
                <w:sz w:val="22"/>
                <w:szCs w:val="22"/>
              </w:rPr>
              <w:t>2</w:t>
            </w:r>
          </w:p>
        </w:tc>
        <w:tc>
          <w:tcPr>
            <w:tcW w:w="706" w:type="dxa"/>
            <w:tcMar>
              <w:top w:w="57" w:type="dxa"/>
              <w:left w:w="57" w:type="dxa"/>
              <w:bottom w:w="57" w:type="dxa"/>
              <w:right w:w="57" w:type="dxa"/>
            </w:tcMar>
            <w:vAlign w:val="center"/>
          </w:tcPr>
          <w:p w:rsidR="00E348A1" w:rsidRDefault="00E832DF">
            <w:pPr>
              <w:jc w:val="center"/>
              <w:rPr>
                <w:bCs/>
                <w:sz w:val="22"/>
                <w:szCs w:val="21"/>
              </w:rPr>
            </w:pPr>
            <w:r>
              <w:rPr>
                <w:bCs/>
                <w:sz w:val="22"/>
                <w:szCs w:val="22"/>
              </w:rPr>
              <w:t>2</w:t>
            </w:r>
          </w:p>
        </w:tc>
        <w:tc>
          <w:tcPr>
            <w:tcW w:w="994" w:type="dxa"/>
            <w:tcMar>
              <w:top w:w="57" w:type="dxa"/>
              <w:left w:w="57" w:type="dxa"/>
              <w:bottom w:w="57" w:type="dxa"/>
              <w:right w:w="57" w:type="dxa"/>
            </w:tcMar>
            <w:vAlign w:val="center"/>
          </w:tcPr>
          <w:p w:rsidR="00E348A1" w:rsidRDefault="00E832DF">
            <w:pPr>
              <w:snapToGrid w:val="0"/>
              <w:jc w:val="center"/>
              <w:rPr>
                <w:bCs/>
                <w:sz w:val="22"/>
                <w:szCs w:val="21"/>
              </w:rPr>
            </w:pPr>
            <w:r>
              <w:rPr>
                <w:bCs/>
                <w:sz w:val="22"/>
                <w:szCs w:val="22"/>
              </w:rPr>
              <w:t>安全应急学院</w:t>
            </w:r>
          </w:p>
        </w:tc>
        <w:tc>
          <w:tcPr>
            <w:tcW w:w="603" w:type="dxa"/>
            <w:tcMar>
              <w:top w:w="57" w:type="dxa"/>
              <w:left w:w="57" w:type="dxa"/>
              <w:bottom w:w="57" w:type="dxa"/>
              <w:right w:w="57" w:type="dxa"/>
            </w:tcMar>
            <w:vAlign w:val="center"/>
          </w:tcPr>
          <w:p w:rsidR="00E348A1" w:rsidRDefault="00E348A1">
            <w:pPr>
              <w:jc w:val="center"/>
              <w:rPr>
                <w:bCs/>
                <w:sz w:val="22"/>
                <w:szCs w:val="22"/>
              </w:rPr>
            </w:pPr>
          </w:p>
        </w:tc>
      </w:tr>
      <w:tr w:rsidR="00E348A1" w:rsidTr="004E3FE0">
        <w:trPr>
          <w:cantSplit/>
          <w:trHeight w:val="20"/>
          <w:jc w:val="center"/>
        </w:trPr>
        <w:tc>
          <w:tcPr>
            <w:tcW w:w="842" w:type="dxa"/>
            <w:vMerge/>
            <w:tcMar>
              <w:top w:w="57" w:type="dxa"/>
              <w:left w:w="57" w:type="dxa"/>
              <w:bottom w:w="57" w:type="dxa"/>
              <w:right w:w="57" w:type="dxa"/>
            </w:tcMar>
            <w:vAlign w:val="center"/>
          </w:tcPr>
          <w:p w:rsidR="00E348A1" w:rsidRDefault="00E348A1">
            <w:pPr>
              <w:jc w:val="center"/>
              <w:rPr>
                <w:sz w:val="22"/>
                <w:szCs w:val="22"/>
              </w:rPr>
            </w:pPr>
          </w:p>
        </w:tc>
        <w:tc>
          <w:tcPr>
            <w:tcW w:w="851" w:type="dxa"/>
            <w:vMerge/>
            <w:tcMar>
              <w:top w:w="57" w:type="dxa"/>
              <w:left w:w="57" w:type="dxa"/>
              <w:bottom w:w="57" w:type="dxa"/>
              <w:right w:w="57" w:type="dxa"/>
            </w:tcMar>
            <w:vAlign w:val="center"/>
          </w:tcPr>
          <w:p w:rsidR="00E348A1" w:rsidRDefault="00E348A1">
            <w:pPr>
              <w:jc w:val="center"/>
              <w:rPr>
                <w:sz w:val="22"/>
                <w:szCs w:val="22"/>
              </w:rPr>
            </w:pPr>
          </w:p>
        </w:tc>
        <w:tc>
          <w:tcPr>
            <w:tcW w:w="1137" w:type="dxa"/>
            <w:tcMar>
              <w:top w:w="57" w:type="dxa"/>
              <w:left w:w="57" w:type="dxa"/>
              <w:bottom w:w="57" w:type="dxa"/>
              <w:right w:w="57" w:type="dxa"/>
            </w:tcMar>
            <w:vAlign w:val="center"/>
          </w:tcPr>
          <w:p w:rsidR="00E348A1" w:rsidRDefault="00E832DF">
            <w:pPr>
              <w:jc w:val="center"/>
              <w:rPr>
                <w:bCs/>
                <w:sz w:val="22"/>
                <w:szCs w:val="21"/>
              </w:rPr>
            </w:pPr>
            <w:r>
              <w:rPr>
                <w:bCs/>
                <w:sz w:val="22"/>
                <w:szCs w:val="22"/>
              </w:rPr>
              <w:t>02621023</w:t>
            </w:r>
          </w:p>
        </w:tc>
        <w:tc>
          <w:tcPr>
            <w:tcW w:w="1695" w:type="dxa"/>
            <w:tcMar>
              <w:top w:w="57" w:type="dxa"/>
              <w:left w:w="57" w:type="dxa"/>
              <w:bottom w:w="57" w:type="dxa"/>
              <w:right w:w="57" w:type="dxa"/>
            </w:tcMar>
            <w:vAlign w:val="center"/>
          </w:tcPr>
          <w:p w:rsidR="00E348A1" w:rsidRDefault="00E832DF">
            <w:pPr>
              <w:jc w:val="center"/>
              <w:rPr>
                <w:bCs/>
                <w:sz w:val="22"/>
                <w:szCs w:val="21"/>
              </w:rPr>
            </w:pPr>
            <w:r>
              <w:rPr>
                <w:bCs/>
                <w:sz w:val="22"/>
                <w:szCs w:val="22"/>
              </w:rPr>
              <w:t>社会稳定与社会治理</w:t>
            </w:r>
          </w:p>
        </w:tc>
        <w:tc>
          <w:tcPr>
            <w:tcW w:w="75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2"/>
              </w:rPr>
              <w:t>36</w:t>
            </w:r>
          </w:p>
        </w:tc>
        <w:tc>
          <w:tcPr>
            <w:tcW w:w="805" w:type="dxa"/>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574" w:type="dxa"/>
            <w:tcMar>
              <w:top w:w="57" w:type="dxa"/>
              <w:left w:w="57" w:type="dxa"/>
              <w:bottom w:w="57" w:type="dxa"/>
              <w:right w:w="57" w:type="dxa"/>
            </w:tcMar>
            <w:vAlign w:val="center"/>
          </w:tcPr>
          <w:p w:rsidR="00E348A1" w:rsidRDefault="00E832DF">
            <w:pPr>
              <w:jc w:val="center"/>
              <w:rPr>
                <w:bCs/>
                <w:sz w:val="22"/>
                <w:szCs w:val="21"/>
              </w:rPr>
            </w:pPr>
            <w:r>
              <w:rPr>
                <w:bCs/>
                <w:sz w:val="22"/>
                <w:szCs w:val="22"/>
              </w:rPr>
              <w:t>2</w:t>
            </w:r>
          </w:p>
        </w:tc>
        <w:tc>
          <w:tcPr>
            <w:tcW w:w="706" w:type="dxa"/>
            <w:tcMar>
              <w:top w:w="57" w:type="dxa"/>
              <w:left w:w="57" w:type="dxa"/>
              <w:bottom w:w="57" w:type="dxa"/>
              <w:right w:w="57" w:type="dxa"/>
            </w:tcMar>
            <w:vAlign w:val="center"/>
          </w:tcPr>
          <w:p w:rsidR="00E348A1" w:rsidRDefault="00E832DF">
            <w:pPr>
              <w:jc w:val="center"/>
              <w:rPr>
                <w:bCs/>
                <w:sz w:val="22"/>
                <w:szCs w:val="21"/>
              </w:rPr>
            </w:pPr>
            <w:r>
              <w:rPr>
                <w:bCs/>
                <w:sz w:val="22"/>
                <w:szCs w:val="22"/>
              </w:rPr>
              <w:t>1</w:t>
            </w:r>
          </w:p>
        </w:tc>
        <w:tc>
          <w:tcPr>
            <w:tcW w:w="994" w:type="dxa"/>
            <w:tcMar>
              <w:top w:w="57" w:type="dxa"/>
              <w:left w:w="57" w:type="dxa"/>
              <w:bottom w:w="57" w:type="dxa"/>
              <w:right w:w="57" w:type="dxa"/>
            </w:tcMar>
            <w:vAlign w:val="center"/>
          </w:tcPr>
          <w:p w:rsidR="00E348A1" w:rsidRDefault="00E832DF">
            <w:pPr>
              <w:snapToGrid w:val="0"/>
              <w:jc w:val="center"/>
              <w:rPr>
                <w:bCs/>
                <w:sz w:val="22"/>
                <w:szCs w:val="21"/>
              </w:rPr>
            </w:pPr>
            <w:r>
              <w:rPr>
                <w:bCs/>
                <w:sz w:val="22"/>
                <w:szCs w:val="22"/>
              </w:rPr>
              <w:t>安全应急学院</w:t>
            </w:r>
          </w:p>
        </w:tc>
        <w:tc>
          <w:tcPr>
            <w:tcW w:w="603" w:type="dxa"/>
            <w:tcMar>
              <w:top w:w="57" w:type="dxa"/>
              <w:left w:w="57" w:type="dxa"/>
              <w:bottom w:w="57" w:type="dxa"/>
              <w:right w:w="57" w:type="dxa"/>
            </w:tcMar>
            <w:vAlign w:val="center"/>
          </w:tcPr>
          <w:p w:rsidR="00E348A1" w:rsidRDefault="00E348A1">
            <w:pPr>
              <w:jc w:val="center"/>
              <w:rPr>
                <w:bCs/>
                <w:sz w:val="22"/>
                <w:szCs w:val="22"/>
              </w:rPr>
            </w:pPr>
          </w:p>
        </w:tc>
      </w:tr>
      <w:tr w:rsidR="00E348A1" w:rsidTr="004E3FE0">
        <w:trPr>
          <w:cantSplit/>
          <w:trHeight w:val="20"/>
          <w:jc w:val="center"/>
        </w:trPr>
        <w:tc>
          <w:tcPr>
            <w:tcW w:w="842" w:type="dxa"/>
            <w:vMerge/>
            <w:tcMar>
              <w:top w:w="57" w:type="dxa"/>
              <w:left w:w="57" w:type="dxa"/>
              <w:bottom w:w="57" w:type="dxa"/>
              <w:right w:w="57" w:type="dxa"/>
            </w:tcMar>
            <w:vAlign w:val="center"/>
          </w:tcPr>
          <w:p w:rsidR="00E348A1" w:rsidRDefault="00E348A1">
            <w:pPr>
              <w:jc w:val="center"/>
              <w:rPr>
                <w:sz w:val="22"/>
                <w:szCs w:val="22"/>
              </w:rPr>
            </w:pPr>
          </w:p>
        </w:tc>
        <w:tc>
          <w:tcPr>
            <w:tcW w:w="851" w:type="dxa"/>
            <w:vMerge/>
            <w:tcMar>
              <w:top w:w="57" w:type="dxa"/>
              <w:left w:w="57" w:type="dxa"/>
              <w:bottom w:w="57" w:type="dxa"/>
              <w:right w:w="57" w:type="dxa"/>
            </w:tcMar>
            <w:vAlign w:val="center"/>
          </w:tcPr>
          <w:p w:rsidR="00E348A1" w:rsidRDefault="00E348A1">
            <w:pPr>
              <w:jc w:val="center"/>
              <w:rPr>
                <w:sz w:val="22"/>
                <w:szCs w:val="22"/>
              </w:rPr>
            </w:pPr>
          </w:p>
        </w:tc>
        <w:tc>
          <w:tcPr>
            <w:tcW w:w="1137" w:type="dxa"/>
            <w:tcMar>
              <w:top w:w="57" w:type="dxa"/>
              <w:left w:w="57" w:type="dxa"/>
              <w:bottom w:w="57" w:type="dxa"/>
              <w:right w:w="57" w:type="dxa"/>
            </w:tcMar>
            <w:vAlign w:val="center"/>
          </w:tcPr>
          <w:p w:rsidR="00E348A1" w:rsidRDefault="00E832DF">
            <w:pPr>
              <w:jc w:val="center"/>
              <w:rPr>
                <w:bCs/>
                <w:sz w:val="22"/>
                <w:szCs w:val="21"/>
              </w:rPr>
            </w:pPr>
            <w:r>
              <w:rPr>
                <w:bCs/>
                <w:sz w:val="22"/>
                <w:szCs w:val="22"/>
              </w:rPr>
              <w:t>02622019</w:t>
            </w:r>
          </w:p>
        </w:tc>
        <w:tc>
          <w:tcPr>
            <w:tcW w:w="1695" w:type="dxa"/>
            <w:tcMar>
              <w:top w:w="57" w:type="dxa"/>
              <w:left w:w="57" w:type="dxa"/>
              <w:bottom w:w="57" w:type="dxa"/>
              <w:right w:w="57" w:type="dxa"/>
            </w:tcMar>
            <w:vAlign w:val="center"/>
          </w:tcPr>
          <w:p w:rsidR="00E348A1" w:rsidRDefault="00E832DF">
            <w:pPr>
              <w:jc w:val="center"/>
              <w:rPr>
                <w:bCs/>
                <w:sz w:val="22"/>
                <w:szCs w:val="21"/>
              </w:rPr>
            </w:pPr>
            <w:r>
              <w:rPr>
                <w:bCs/>
                <w:sz w:val="22"/>
                <w:szCs w:val="22"/>
              </w:rPr>
              <w:t>管理科学与工程前沿</w:t>
            </w:r>
          </w:p>
        </w:tc>
        <w:tc>
          <w:tcPr>
            <w:tcW w:w="75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2"/>
              </w:rPr>
              <w:t>18</w:t>
            </w:r>
          </w:p>
        </w:tc>
        <w:tc>
          <w:tcPr>
            <w:tcW w:w="805" w:type="dxa"/>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574" w:type="dxa"/>
            <w:tcMar>
              <w:top w:w="57" w:type="dxa"/>
              <w:left w:w="57" w:type="dxa"/>
              <w:bottom w:w="57" w:type="dxa"/>
              <w:right w:w="57" w:type="dxa"/>
            </w:tcMar>
            <w:vAlign w:val="center"/>
          </w:tcPr>
          <w:p w:rsidR="00E348A1" w:rsidRDefault="00E832DF">
            <w:pPr>
              <w:jc w:val="center"/>
              <w:rPr>
                <w:bCs/>
                <w:sz w:val="22"/>
                <w:szCs w:val="21"/>
              </w:rPr>
            </w:pPr>
            <w:r>
              <w:rPr>
                <w:bCs/>
                <w:sz w:val="22"/>
                <w:szCs w:val="22"/>
              </w:rPr>
              <w:t>1</w:t>
            </w:r>
          </w:p>
        </w:tc>
        <w:tc>
          <w:tcPr>
            <w:tcW w:w="706" w:type="dxa"/>
            <w:tcMar>
              <w:top w:w="57" w:type="dxa"/>
              <w:left w:w="57" w:type="dxa"/>
              <w:bottom w:w="57" w:type="dxa"/>
              <w:right w:w="57" w:type="dxa"/>
            </w:tcMar>
            <w:vAlign w:val="center"/>
          </w:tcPr>
          <w:p w:rsidR="00E348A1" w:rsidRDefault="00E832DF">
            <w:pPr>
              <w:jc w:val="center"/>
              <w:rPr>
                <w:bCs/>
                <w:sz w:val="22"/>
                <w:szCs w:val="21"/>
              </w:rPr>
            </w:pPr>
            <w:r>
              <w:rPr>
                <w:bCs/>
                <w:sz w:val="22"/>
                <w:szCs w:val="22"/>
              </w:rPr>
              <w:t>2</w:t>
            </w:r>
          </w:p>
        </w:tc>
        <w:tc>
          <w:tcPr>
            <w:tcW w:w="994" w:type="dxa"/>
            <w:tcMar>
              <w:top w:w="57" w:type="dxa"/>
              <w:left w:w="57" w:type="dxa"/>
              <w:bottom w:w="57" w:type="dxa"/>
              <w:right w:w="57" w:type="dxa"/>
            </w:tcMar>
            <w:vAlign w:val="center"/>
          </w:tcPr>
          <w:p w:rsidR="00E348A1" w:rsidRDefault="00E832DF">
            <w:pPr>
              <w:snapToGrid w:val="0"/>
              <w:jc w:val="center"/>
              <w:rPr>
                <w:bCs/>
                <w:sz w:val="22"/>
                <w:szCs w:val="21"/>
              </w:rPr>
            </w:pPr>
            <w:r>
              <w:rPr>
                <w:bCs/>
                <w:sz w:val="22"/>
                <w:szCs w:val="22"/>
              </w:rPr>
              <w:t>安全应急学院</w:t>
            </w:r>
          </w:p>
        </w:tc>
        <w:tc>
          <w:tcPr>
            <w:tcW w:w="603" w:type="dxa"/>
            <w:tcMar>
              <w:top w:w="57" w:type="dxa"/>
              <w:left w:w="57" w:type="dxa"/>
              <w:bottom w:w="57" w:type="dxa"/>
              <w:right w:w="57" w:type="dxa"/>
            </w:tcMar>
            <w:vAlign w:val="center"/>
          </w:tcPr>
          <w:p w:rsidR="00E348A1" w:rsidRDefault="00E348A1">
            <w:pPr>
              <w:jc w:val="center"/>
              <w:rPr>
                <w:bCs/>
                <w:sz w:val="22"/>
                <w:szCs w:val="22"/>
              </w:rPr>
            </w:pPr>
          </w:p>
        </w:tc>
      </w:tr>
      <w:tr w:rsidR="00E348A1" w:rsidTr="004E3FE0">
        <w:trPr>
          <w:cantSplit/>
          <w:trHeight w:val="20"/>
          <w:jc w:val="center"/>
        </w:trPr>
        <w:tc>
          <w:tcPr>
            <w:tcW w:w="842" w:type="dxa"/>
            <w:vMerge/>
            <w:tcMar>
              <w:top w:w="57" w:type="dxa"/>
              <w:left w:w="57" w:type="dxa"/>
              <w:bottom w:w="57" w:type="dxa"/>
              <w:right w:w="57" w:type="dxa"/>
            </w:tcMar>
            <w:vAlign w:val="center"/>
          </w:tcPr>
          <w:p w:rsidR="00E348A1" w:rsidRDefault="00E348A1">
            <w:pPr>
              <w:jc w:val="center"/>
              <w:rPr>
                <w:sz w:val="22"/>
                <w:szCs w:val="22"/>
              </w:rPr>
            </w:pPr>
          </w:p>
        </w:tc>
        <w:tc>
          <w:tcPr>
            <w:tcW w:w="851" w:type="dxa"/>
            <w:vMerge/>
            <w:tcMar>
              <w:top w:w="57" w:type="dxa"/>
              <w:left w:w="57" w:type="dxa"/>
              <w:bottom w:w="57" w:type="dxa"/>
              <w:right w:w="57" w:type="dxa"/>
            </w:tcMar>
            <w:vAlign w:val="center"/>
          </w:tcPr>
          <w:p w:rsidR="00E348A1" w:rsidRDefault="00E348A1">
            <w:pPr>
              <w:jc w:val="center"/>
              <w:rPr>
                <w:sz w:val="22"/>
                <w:szCs w:val="22"/>
              </w:rPr>
            </w:pPr>
          </w:p>
        </w:tc>
        <w:tc>
          <w:tcPr>
            <w:tcW w:w="1137" w:type="dxa"/>
            <w:tcMar>
              <w:top w:w="57" w:type="dxa"/>
              <w:left w:w="57" w:type="dxa"/>
              <w:bottom w:w="57" w:type="dxa"/>
              <w:right w:w="57" w:type="dxa"/>
            </w:tcMar>
            <w:vAlign w:val="center"/>
          </w:tcPr>
          <w:p w:rsidR="00E348A1" w:rsidRDefault="00E832DF">
            <w:pPr>
              <w:jc w:val="center"/>
              <w:rPr>
                <w:bCs/>
                <w:sz w:val="22"/>
                <w:szCs w:val="21"/>
              </w:rPr>
            </w:pPr>
            <w:r>
              <w:rPr>
                <w:bCs/>
                <w:sz w:val="22"/>
                <w:szCs w:val="22"/>
              </w:rPr>
              <w:t>02621016</w:t>
            </w:r>
          </w:p>
        </w:tc>
        <w:tc>
          <w:tcPr>
            <w:tcW w:w="1695" w:type="dxa"/>
            <w:tcMar>
              <w:top w:w="57" w:type="dxa"/>
              <w:left w:w="57" w:type="dxa"/>
              <w:bottom w:w="57" w:type="dxa"/>
              <w:right w:w="57" w:type="dxa"/>
            </w:tcMar>
            <w:vAlign w:val="center"/>
          </w:tcPr>
          <w:p w:rsidR="00E348A1" w:rsidRDefault="00E832DF">
            <w:pPr>
              <w:jc w:val="center"/>
              <w:rPr>
                <w:bCs/>
                <w:sz w:val="22"/>
                <w:szCs w:val="21"/>
              </w:rPr>
            </w:pPr>
            <w:r>
              <w:rPr>
                <w:bCs/>
                <w:sz w:val="22"/>
                <w:szCs w:val="22"/>
              </w:rPr>
              <w:t>计量经济学</w:t>
            </w:r>
            <w:r>
              <w:rPr>
                <w:bCs/>
                <w:sz w:val="22"/>
                <w:szCs w:val="22"/>
              </w:rPr>
              <w:t xml:space="preserve"> </w:t>
            </w:r>
          </w:p>
        </w:tc>
        <w:tc>
          <w:tcPr>
            <w:tcW w:w="75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2"/>
              </w:rPr>
              <w:t>36</w:t>
            </w:r>
          </w:p>
        </w:tc>
        <w:tc>
          <w:tcPr>
            <w:tcW w:w="805" w:type="dxa"/>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574" w:type="dxa"/>
            <w:tcMar>
              <w:top w:w="57" w:type="dxa"/>
              <w:left w:w="57" w:type="dxa"/>
              <w:bottom w:w="57" w:type="dxa"/>
              <w:right w:w="57" w:type="dxa"/>
            </w:tcMar>
            <w:vAlign w:val="center"/>
          </w:tcPr>
          <w:p w:rsidR="00E348A1" w:rsidRDefault="00E832DF">
            <w:pPr>
              <w:jc w:val="center"/>
              <w:rPr>
                <w:bCs/>
                <w:sz w:val="22"/>
                <w:szCs w:val="21"/>
              </w:rPr>
            </w:pPr>
            <w:r>
              <w:rPr>
                <w:bCs/>
                <w:sz w:val="22"/>
                <w:szCs w:val="22"/>
              </w:rPr>
              <w:t>2</w:t>
            </w:r>
          </w:p>
        </w:tc>
        <w:tc>
          <w:tcPr>
            <w:tcW w:w="706" w:type="dxa"/>
            <w:tcMar>
              <w:top w:w="57" w:type="dxa"/>
              <w:left w:w="57" w:type="dxa"/>
              <w:bottom w:w="57" w:type="dxa"/>
              <w:right w:w="57" w:type="dxa"/>
            </w:tcMar>
            <w:vAlign w:val="center"/>
          </w:tcPr>
          <w:p w:rsidR="00E348A1" w:rsidRDefault="00E832DF">
            <w:pPr>
              <w:jc w:val="center"/>
              <w:rPr>
                <w:bCs/>
                <w:sz w:val="22"/>
                <w:szCs w:val="21"/>
              </w:rPr>
            </w:pPr>
            <w:r>
              <w:rPr>
                <w:bCs/>
                <w:sz w:val="22"/>
                <w:szCs w:val="22"/>
              </w:rPr>
              <w:t>2</w:t>
            </w:r>
          </w:p>
        </w:tc>
        <w:tc>
          <w:tcPr>
            <w:tcW w:w="994" w:type="dxa"/>
            <w:tcMar>
              <w:top w:w="57" w:type="dxa"/>
              <w:left w:w="57" w:type="dxa"/>
              <w:bottom w:w="57" w:type="dxa"/>
              <w:right w:w="57" w:type="dxa"/>
            </w:tcMar>
            <w:vAlign w:val="center"/>
          </w:tcPr>
          <w:p w:rsidR="00E348A1" w:rsidRDefault="00E832DF">
            <w:pPr>
              <w:snapToGrid w:val="0"/>
              <w:jc w:val="center"/>
              <w:rPr>
                <w:bCs/>
                <w:sz w:val="22"/>
                <w:szCs w:val="21"/>
              </w:rPr>
            </w:pPr>
            <w:r>
              <w:rPr>
                <w:bCs/>
                <w:sz w:val="22"/>
                <w:szCs w:val="22"/>
              </w:rPr>
              <w:t>安全应急学院</w:t>
            </w:r>
          </w:p>
        </w:tc>
        <w:tc>
          <w:tcPr>
            <w:tcW w:w="603" w:type="dxa"/>
            <w:tcMar>
              <w:top w:w="57" w:type="dxa"/>
              <w:left w:w="57" w:type="dxa"/>
              <w:bottom w:w="57" w:type="dxa"/>
              <w:right w:w="57" w:type="dxa"/>
            </w:tcMar>
            <w:vAlign w:val="center"/>
          </w:tcPr>
          <w:p w:rsidR="00E348A1" w:rsidRDefault="00E348A1">
            <w:pPr>
              <w:jc w:val="center"/>
              <w:rPr>
                <w:bCs/>
                <w:sz w:val="22"/>
                <w:szCs w:val="22"/>
              </w:rPr>
            </w:pPr>
          </w:p>
        </w:tc>
      </w:tr>
      <w:tr w:rsidR="00E348A1" w:rsidTr="004E3FE0">
        <w:trPr>
          <w:cantSplit/>
          <w:trHeight w:val="20"/>
          <w:jc w:val="center"/>
        </w:trPr>
        <w:tc>
          <w:tcPr>
            <w:tcW w:w="842" w:type="dxa"/>
            <w:vMerge/>
            <w:tcMar>
              <w:top w:w="57" w:type="dxa"/>
              <w:left w:w="57" w:type="dxa"/>
              <w:bottom w:w="57" w:type="dxa"/>
              <w:right w:w="57" w:type="dxa"/>
            </w:tcMar>
            <w:vAlign w:val="center"/>
          </w:tcPr>
          <w:p w:rsidR="00E348A1" w:rsidRDefault="00E348A1">
            <w:pPr>
              <w:jc w:val="center"/>
              <w:rPr>
                <w:sz w:val="22"/>
                <w:szCs w:val="22"/>
              </w:rPr>
            </w:pPr>
          </w:p>
        </w:tc>
        <w:tc>
          <w:tcPr>
            <w:tcW w:w="851" w:type="dxa"/>
            <w:vMerge/>
            <w:tcMar>
              <w:top w:w="57" w:type="dxa"/>
              <w:left w:w="57" w:type="dxa"/>
              <w:bottom w:w="57" w:type="dxa"/>
              <w:right w:w="57" w:type="dxa"/>
            </w:tcMar>
            <w:vAlign w:val="center"/>
          </w:tcPr>
          <w:p w:rsidR="00E348A1" w:rsidRDefault="00E348A1">
            <w:pPr>
              <w:jc w:val="center"/>
              <w:rPr>
                <w:sz w:val="22"/>
                <w:szCs w:val="22"/>
              </w:rPr>
            </w:pPr>
          </w:p>
        </w:tc>
        <w:tc>
          <w:tcPr>
            <w:tcW w:w="1137"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0</w:t>
            </w:r>
            <w:r>
              <w:rPr>
                <w:bCs/>
                <w:sz w:val="22"/>
                <w:szCs w:val="21"/>
              </w:rPr>
              <w:t>2622039</w:t>
            </w:r>
          </w:p>
        </w:tc>
        <w:tc>
          <w:tcPr>
            <w:tcW w:w="1695" w:type="dxa"/>
            <w:tcMar>
              <w:top w:w="57" w:type="dxa"/>
              <w:left w:w="57" w:type="dxa"/>
              <w:bottom w:w="57" w:type="dxa"/>
              <w:right w:w="57" w:type="dxa"/>
            </w:tcMar>
            <w:vAlign w:val="center"/>
          </w:tcPr>
          <w:p w:rsidR="00E348A1" w:rsidRDefault="00E832DF">
            <w:pPr>
              <w:jc w:val="center"/>
              <w:rPr>
                <w:bCs/>
                <w:sz w:val="22"/>
                <w:szCs w:val="21"/>
              </w:rPr>
            </w:pPr>
            <w:r>
              <w:rPr>
                <w:bCs/>
                <w:sz w:val="22"/>
                <w:szCs w:val="22"/>
              </w:rPr>
              <w:t>大数据分析</w:t>
            </w:r>
          </w:p>
        </w:tc>
        <w:tc>
          <w:tcPr>
            <w:tcW w:w="75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2"/>
              </w:rPr>
              <w:t>36</w:t>
            </w:r>
          </w:p>
        </w:tc>
        <w:tc>
          <w:tcPr>
            <w:tcW w:w="805" w:type="dxa"/>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574" w:type="dxa"/>
            <w:tcMar>
              <w:top w:w="57" w:type="dxa"/>
              <w:left w:w="57" w:type="dxa"/>
              <w:bottom w:w="57" w:type="dxa"/>
              <w:right w:w="57" w:type="dxa"/>
            </w:tcMar>
            <w:vAlign w:val="center"/>
          </w:tcPr>
          <w:p w:rsidR="00E348A1" w:rsidRDefault="00E832DF">
            <w:pPr>
              <w:jc w:val="center"/>
              <w:rPr>
                <w:bCs/>
                <w:sz w:val="22"/>
                <w:szCs w:val="21"/>
              </w:rPr>
            </w:pPr>
            <w:r>
              <w:rPr>
                <w:bCs/>
                <w:sz w:val="22"/>
                <w:szCs w:val="22"/>
              </w:rPr>
              <w:t>2</w:t>
            </w:r>
          </w:p>
        </w:tc>
        <w:tc>
          <w:tcPr>
            <w:tcW w:w="706" w:type="dxa"/>
            <w:tcMar>
              <w:top w:w="57" w:type="dxa"/>
              <w:left w:w="57" w:type="dxa"/>
              <w:bottom w:w="57" w:type="dxa"/>
              <w:right w:w="57" w:type="dxa"/>
            </w:tcMar>
            <w:vAlign w:val="center"/>
          </w:tcPr>
          <w:p w:rsidR="00E348A1" w:rsidRDefault="00E832DF">
            <w:pPr>
              <w:jc w:val="center"/>
              <w:rPr>
                <w:bCs/>
                <w:sz w:val="22"/>
                <w:szCs w:val="21"/>
              </w:rPr>
            </w:pPr>
            <w:r>
              <w:rPr>
                <w:bCs/>
                <w:sz w:val="22"/>
                <w:szCs w:val="22"/>
              </w:rPr>
              <w:t>2</w:t>
            </w:r>
          </w:p>
        </w:tc>
        <w:tc>
          <w:tcPr>
            <w:tcW w:w="994" w:type="dxa"/>
            <w:tcMar>
              <w:top w:w="57" w:type="dxa"/>
              <w:left w:w="57" w:type="dxa"/>
              <w:bottom w:w="57" w:type="dxa"/>
              <w:right w:w="57" w:type="dxa"/>
            </w:tcMar>
            <w:vAlign w:val="center"/>
          </w:tcPr>
          <w:p w:rsidR="00E348A1" w:rsidRDefault="00E832DF">
            <w:pPr>
              <w:snapToGrid w:val="0"/>
              <w:jc w:val="center"/>
              <w:rPr>
                <w:bCs/>
                <w:sz w:val="22"/>
                <w:szCs w:val="21"/>
              </w:rPr>
            </w:pPr>
            <w:r>
              <w:rPr>
                <w:bCs/>
                <w:sz w:val="22"/>
                <w:szCs w:val="22"/>
              </w:rPr>
              <w:t>安全应急学院</w:t>
            </w:r>
          </w:p>
        </w:tc>
        <w:tc>
          <w:tcPr>
            <w:tcW w:w="603" w:type="dxa"/>
            <w:tcMar>
              <w:top w:w="57" w:type="dxa"/>
              <w:left w:w="57" w:type="dxa"/>
              <w:bottom w:w="57" w:type="dxa"/>
              <w:right w:w="57" w:type="dxa"/>
            </w:tcMar>
            <w:vAlign w:val="center"/>
          </w:tcPr>
          <w:p w:rsidR="00E348A1" w:rsidRDefault="00E348A1">
            <w:pPr>
              <w:jc w:val="center"/>
              <w:rPr>
                <w:bCs/>
                <w:sz w:val="22"/>
                <w:szCs w:val="22"/>
              </w:rPr>
            </w:pPr>
          </w:p>
        </w:tc>
      </w:tr>
      <w:tr w:rsidR="00E348A1" w:rsidTr="004E3FE0">
        <w:trPr>
          <w:cantSplit/>
          <w:trHeight w:val="20"/>
          <w:jc w:val="center"/>
        </w:trPr>
        <w:tc>
          <w:tcPr>
            <w:tcW w:w="842" w:type="dxa"/>
            <w:vMerge/>
            <w:tcMar>
              <w:top w:w="57" w:type="dxa"/>
              <w:left w:w="57" w:type="dxa"/>
              <w:bottom w:w="57" w:type="dxa"/>
              <w:right w:w="57" w:type="dxa"/>
            </w:tcMar>
            <w:vAlign w:val="center"/>
          </w:tcPr>
          <w:p w:rsidR="00E348A1" w:rsidRDefault="00E348A1">
            <w:pPr>
              <w:jc w:val="center"/>
              <w:rPr>
                <w:sz w:val="22"/>
                <w:szCs w:val="22"/>
              </w:rPr>
            </w:pPr>
          </w:p>
        </w:tc>
        <w:tc>
          <w:tcPr>
            <w:tcW w:w="851" w:type="dxa"/>
            <w:vMerge/>
            <w:tcMar>
              <w:top w:w="57" w:type="dxa"/>
              <w:left w:w="57" w:type="dxa"/>
              <w:bottom w:w="57" w:type="dxa"/>
              <w:right w:w="57" w:type="dxa"/>
            </w:tcMar>
            <w:vAlign w:val="center"/>
          </w:tcPr>
          <w:p w:rsidR="00E348A1" w:rsidRDefault="00E348A1">
            <w:pPr>
              <w:jc w:val="center"/>
              <w:rPr>
                <w:sz w:val="22"/>
                <w:szCs w:val="22"/>
              </w:rPr>
            </w:pPr>
          </w:p>
        </w:tc>
        <w:tc>
          <w:tcPr>
            <w:tcW w:w="1137" w:type="dxa"/>
            <w:tcMar>
              <w:top w:w="57" w:type="dxa"/>
              <w:left w:w="57" w:type="dxa"/>
              <w:bottom w:w="57" w:type="dxa"/>
              <w:right w:w="57" w:type="dxa"/>
            </w:tcMar>
            <w:vAlign w:val="center"/>
          </w:tcPr>
          <w:p w:rsidR="00E348A1" w:rsidRDefault="00E832DF">
            <w:pPr>
              <w:jc w:val="center"/>
              <w:rPr>
                <w:bCs/>
                <w:sz w:val="22"/>
                <w:szCs w:val="21"/>
              </w:rPr>
            </w:pPr>
            <w:r>
              <w:rPr>
                <w:bCs/>
                <w:sz w:val="22"/>
                <w:szCs w:val="22"/>
              </w:rPr>
              <w:t>02622002</w:t>
            </w:r>
          </w:p>
        </w:tc>
        <w:tc>
          <w:tcPr>
            <w:tcW w:w="1695" w:type="dxa"/>
            <w:tcMar>
              <w:top w:w="57" w:type="dxa"/>
              <w:left w:w="57" w:type="dxa"/>
              <w:bottom w:w="57" w:type="dxa"/>
              <w:right w:w="57" w:type="dxa"/>
            </w:tcMar>
            <w:vAlign w:val="center"/>
          </w:tcPr>
          <w:p w:rsidR="00E348A1" w:rsidRDefault="00E832DF">
            <w:pPr>
              <w:jc w:val="center"/>
              <w:rPr>
                <w:bCs/>
                <w:sz w:val="22"/>
                <w:szCs w:val="21"/>
              </w:rPr>
            </w:pPr>
            <w:r>
              <w:rPr>
                <w:bCs/>
                <w:sz w:val="22"/>
                <w:szCs w:val="22"/>
              </w:rPr>
              <w:t>智能计算与管理应用</w:t>
            </w:r>
          </w:p>
        </w:tc>
        <w:tc>
          <w:tcPr>
            <w:tcW w:w="75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2"/>
              </w:rPr>
              <w:t>36</w:t>
            </w:r>
          </w:p>
        </w:tc>
        <w:tc>
          <w:tcPr>
            <w:tcW w:w="805" w:type="dxa"/>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574" w:type="dxa"/>
            <w:tcMar>
              <w:top w:w="57" w:type="dxa"/>
              <w:left w:w="57" w:type="dxa"/>
              <w:bottom w:w="57" w:type="dxa"/>
              <w:right w:w="57" w:type="dxa"/>
            </w:tcMar>
            <w:vAlign w:val="center"/>
          </w:tcPr>
          <w:p w:rsidR="00E348A1" w:rsidRDefault="00E832DF">
            <w:pPr>
              <w:jc w:val="center"/>
              <w:rPr>
                <w:bCs/>
                <w:sz w:val="22"/>
                <w:szCs w:val="21"/>
              </w:rPr>
            </w:pPr>
            <w:r>
              <w:rPr>
                <w:bCs/>
                <w:sz w:val="22"/>
                <w:szCs w:val="22"/>
              </w:rPr>
              <w:t>2</w:t>
            </w:r>
          </w:p>
        </w:tc>
        <w:tc>
          <w:tcPr>
            <w:tcW w:w="706" w:type="dxa"/>
            <w:tcMar>
              <w:top w:w="57" w:type="dxa"/>
              <w:left w:w="57" w:type="dxa"/>
              <w:bottom w:w="57" w:type="dxa"/>
              <w:right w:w="57" w:type="dxa"/>
            </w:tcMar>
            <w:vAlign w:val="center"/>
          </w:tcPr>
          <w:p w:rsidR="00E348A1" w:rsidRDefault="00E832DF">
            <w:pPr>
              <w:jc w:val="center"/>
              <w:rPr>
                <w:bCs/>
                <w:sz w:val="22"/>
                <w:szCs w:val="21"/>
              </w:rPr>
            </w:pPr>
            <w:r>
              <w:rPr>
                <w:bCs/>
                <w:sz w:val="22"/>
                <w:szCs w:val="22"/>
              </w:rPr>
              <w:t>2</w:t>
            </w:r>
          </w:p>
        </w:tc>
        <w:tc>
          <w:tcPr>
            <w:tcW w:w="994" w:type="dxa"/>
            <w:tcMar>
              <w:top w:w="57" w:type="dxa"/>
              <w:left w:w="57" w:type="dxa"/>
              <w:bottom w:w="57" w:type="dxa"/>
              <w:right w:w="57" w:type="dxa"/>
            </w:tcMar>
            <w:vAlign w:val="center"/>
          </w:tcPr>
          <w:p w:rsidR="00E348A1" w:rsidRDefault="00E832DF">
            <w:pPr>
              <w:jc w:val="center"/>
              <w:rPr>
                <w:bCs/>
                <w:sz w:val="22"/>
                <w:szCs w:val="21"/>
              </w:rPr>
            </w:pPr>
            <w:r>
              <w:rPr>
                <w:bCs/>
                <w:sz w:val="22"/>
                <w:szCs w:val="22"/>
              </w:rPr>
              <w:t>安全应急学院</w:t>
            </w:r>
          </w:p>
        </w:tc>
        <w:tc>
          <w:tcPr>
            <w:tcW w:w="603" w:type="dxa"/>
            <w:tcMar>
              <w:top w:w="57" w:type="dxa"/>
              <w:left w:w="57" w:type="dxa"/>
              <w:bottom w:w="57" w:type="dxa"/>
              <w:right w:w="57" w:type="dxa"/>
            </w:tcMar>
            <w:vAlign w:val="center"/>
          </w:tcPr>
          <w:p w:rsidR="00E348A1" w:rsidRDefault="00E348A1">
            <w:pPr>
              <w:jc w:val="center"/>
              <w:rPr>
                <w:bCs/>
                <w:sz w:val="22"/>
                <w:szCs w:val="22"/>
              </w:rPr>
            </w:pPr>
          </w:p>
        </w:tc>
      </w:tr>
      <w:tr w:rsidR="00E348A1" w:rsidTr="004E3FE0">
        <w:trPr>
          <w:cantSplit/>
          <w:trHeight w:val="20"/>
          <w:jc w:val="center"/>
        </w:trPr>
        <w:tc>
          <w:tcPr>
            <w:tcW w:w="842" w:type="dxa"/>
            <w:vMerge/>
            <w:tcMar>
              <w:top w:w="57" w:type="dxa"/>
              <w:left w:w="57" w:type="dxa"/>
              <w:bottom w:w="57" w:type="dxa"/>
              <w:right w:w="57" w:type="dxa"/>
            </w:tcMar>
            <w:vAlign w:val="center"/>
          </w:tcPr>
          <w:p w:rsidR="00E348A1" w:rsidRDefault="00E348A1">
            <w:pPr>
              <w:jc w:val="center"/>
              <w:rPr>
                <w:sz w:val="22"/>
                <w:szCs w:val="22"/>
              </w:rPr>
            </w:pPr>
          </w:p>
        </w:tc>
        <w:tc>
          <w:tcPr>
            <w:tcW w:w="851" w:type="dxa"/>
            <w:vMerge/>
            <w:tcMar>
              <w:top w:w="57" w:type="dxa"/>
              <w:left w:w="57" w:type="dxa"/>
              <w:bottom w:w="57" w:type="dxa"/>
              <w:right w:w="57" w:type="dxa"/>
            </w:tcMar>
            <w:vAlign w:val="center"/>
          </w:tcPr>
          <w:p w:rsidR="00E348A1" w:rsidRDefault="00E348A1">
            <w:pPr>
              <w:jc w:val="center"/>
              <w:rPr>
                <w:sz w:val="22"/>
                <w:szCs w:val="22"/>
              </w:rPr>
            </w:pPr>
          </w:p>
        </w:tc>
        <w:tc>
          <w:tcPr>
            <w:tcW w:w="1137" w:type="dxa"/>
            <w:tcMar>
              <w:top w:w="57" w:type="dxa"/>
              <w:left w:w="57" w:type="dxa"/>
              <w:bottom w:w="57" w:type="dxa"/>
              <w:right w:w="57" w:type="dxa"/>
            </w:tcMar>
            <w:vAlign w:val="center"/>
          </w:tcPr>
          <w:p w:rsidR="00E348A1" w:rsidRDefault="00E832DF">
            <w:pPr>
              <w:jc w:val="center"/>
              <w:rPr>
                <w:bCs/>
                <w:sz w:val="22"/>
                <w:szCs w:val="21"/>
              </w:rPr>
            </w:pPr>
            <w:r>
              <w:rPr>
                <w:bCs/>
                <w:sz w:val="22"/>
                <w:szCs w:val="22"/>
              </w:rPr>
              <w:t>02622029</w:t>
            </w:r>
          </w:p>
        </w:tc>
        <w:tc>
          <w:tcPr>
            <w:tcW w:w="1695" w:type="dxa"/>
            <w:tcMar>
              <w:top w:w="57" w:type="dxa"/>
              <w:left w:w="57" w:type="dxa"/>
              <w:bottom w:w="57" w:type="dxa"/>
              <w:right w:w="57" w:type="dxa"/>
            </w:tcMar>
            <w:vAlign w:val="center"/>
          </w:tcPr>
          <w:p w:rsidR="00E348A1" w:rsidRDefault="00E832DF">
            <w:pPr>
              <w:jc w:val="center"/>
              <w:rPr>
                <w:bCs/>
                <w:sz w:val="22"/>
                <w:szCs w:val="21"/>
              </w:rPr>
            </w:pPr>
            <w:r>
              <w:rPr>
                <w:bCs/>
                <w:sz w:val="22"/>
                <w:szCs w:val="22"/>
              </w:rPr>
              <w:t>应急管理信息系统</w:t>
            </w:r>
          </w:p>
        </w:tc>
        <w:tc>
          <w:tcPr>
            <w:tcW w:w="75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2"/>
              </w:rPr>
              <w:t>36</w:t>
            </w:r>
          </w:p>
        </w:tc>
        <w:tc>
          <w:tcPr>
            <w:tcW w:w="805" w:type="dxa"/>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574" w:type="dxa"/>
            <w:tcMar>
              <w:top w:w="57" w:type="dxa"/>
              <w:left w:w="57" w:type="dxa"/>
              <w:bottom w:w="57" w:type="dxa"/>
              <w:right w:w="57" w:type="dxa"/>
            </w:tcMar>
            <w:vAlign w:val="center"/>
          </w:tcPr>
          <w:p w:rsidR="00E348A1" w:rsidRDefault="00E832DF">
            <w:pPr>
              <w:jc w:val="center"/>
              <w:rPr>
                <w:bCs/>
                <w:sz w:val="22"/>
                <w:szCs w:val="21"/>
              </w:rPr>
            </w:pPr>
            <w:r>
              <w:rPr>
                <w:bCs/>
                <w:sz w:val="22"/>
                <w:szCs w:val="22"/>
              </w:rPr>
              <w:t>2</w:t>
            </w:r>
          </w:p>
        </w:tc>
        <w:tc>
          <w:tcPr>
            <w:tcW w:w="706" w:type="dxa"/>
            <w:tcMar>
              <w:top w:w="57" w:type="dxa"/>
              <w:left w:w="57" w:type="dxa"/>
              <w:bottom w:w="57" w:type="dxa"/>
              <w:right w:w="57" w:type="dxa"/>
            </w:tcMar>
            <w:vAlign w:val="center"/>
          </w:tcPr>
          <w:p w:rsidR="00E348A1" w:rsidRDefault="00E832DF">
            <w:pPr>
              <w:snapToGrid w:val="0"/>
              <w:jc w:val="center"/>
              <w:rPr>
                <w:bCs/>
                <w:sz w:val="22"/>
                <w:szCs w:val="21"/>
              </w:rPr>
            </w:pPr>
            <w:r>
              <w:rPr>
                <w:bCs/>
                <w:sz w:val="22"/>
                <w:szCs w:val="22"/>
              </w:rPr>
              <w:t>2</w:t>
            </w:r>
          </w:p>
        </w:tc>
        <w:tc>
          <w:tcPr>
            <w:tcW w:w="994" w:type="dxa"/>
            <w:tcMar>
              <w:top w:w="57" w:type="dxa"/>
              <w:left w:w="57" w:type="dxa"/>
              <w:bottom w:w="57" w:type="dxa"/>
              <w:right w:w="57" w:type="dxa"/>
            </w:tcMar>
            <w:vAlign w:val="center"/>
          </w:tcPr>
          <w:p w:rsidR="00E348A1" w:rsidRDefault="00E832DF">
            <w:pPr>
              <w:snapToGrid w:val="0"/>
              <w:jc w:val="center"/>
              <w:rPr>
                <w:bCs/>
                <w:sz w:val="22"/>
                <w:szCs w:val="21"/>
              </w:rPr>
            </w:pPr>
            <w:r>
              <w:rPr>
                <w:bCs/>
                <w:sz w:val="22"/>
                <w:szCs w:val="22"/>
              </w:rPr>
              <w:t>安全应急学院</w:t>
            </w:r>
          </w:p>
        </w:tc>
        <w:tc>
          <w:tcPr>
            <w:tcW w:w="603" w:type="dxa"/>
            <w:tcMar>
              <w:top w:w="57" w:type="dxa"/>
              <w:left w:w="57" w:type="dxa"/>
              <w:bottom w:w="57" w:type="dxa"/>
              <w:right w:w="57" w:type="dxa"/>
            </w:tcMar>
            <w:vAlign w:val="center"/>
          </w:tcPr>
          <w:p w:rsidR="00E348A1" w:rsidRDefault="00E348A1">
            <w:pPr>
              <w:jc w:val="center"/>
              <w:rPr>
                <w:bCs/>
                <w:sz w:val="22"/>
                <w:szCs w:val="22"/>
              </w:rPr>
            </w:pPr>
          </w:p>
        </w:tc>
      </w:tr>
      <w:tr w:rsidR="00E348A1" w:rsidTr="004E3FE0">
        <w:trPr>
          <w:cantSplit/>
          <w:trHeight w:val="20"/>
          <w:jc w:val="center"/>
        </w:trPr>
        <w:tc>
          <w:tcPr>
            <w:tcW w:w="842" w:type="dxa"/>
            <w:vMerge/>
            <w:tcMar>
              <w:top w:w="57" w:type="dxa"/>
              <w:left w:w="57" w:type="dxa"/>
              <w:bottom w:w="57" w:type="dxa"/>
              <w:right w:w="57" w:type="dxa"/>
            </w:tcMar>
            <w:vAlign w:val="center"/>
          </w:tcPr>
          <w:p w:rsidR="00E348A1" w:rsidRDefault="00E348A1">
            <w:pPr>
              <w:jc w:val="center"/>
              <w:rPr>
                <w:sz w:val="22"/>
                <w:szCs w:val="22"/>
              </w:rPr>
            </w:pPr>
          </w:p>
        </w:tc>
        <w:tc>
          <w:tcPr>
            <w:tcW w:w="851" w:type="dxa"/>
            <w:vMerge/>
            <w:tcMar>
              <w:top w:w="57" w:type="dxa"/>
              <w:left w:w="57" w:type="dxa"/>
              <w:bottom w:w="57" w:type="dxa"/>
              <w:right w:w="57" w:type="dxa"/>
            </w:tcMar>
            <w:vAlign w:val="center"/>
          </w:tcPr>
          <w:p w:rsidR="00E348A1" w:rsidRDefault="00E348A1">
            <w:pPr>
              <w:jc w:val="center"/>
              <w:rPr>
                <w:sz w:val="22"/>
                <w:szCs w:val="22"/>
              </w:rPr>
            </w:pPr>
          </w:p>
        </w:tc>
        <w:tc>
          <w:tcPr>
            <w:tcW w:w="1137" w:type="dxa"/>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0</w:t>
            </w:r>
            <w:r>
              <w:rPr>
                <w:bCs/>
                <w:sz w:val="22"/>
                <w:szCs w:val="22"/>
              </w:rPr>
              <w:t>2622040</w:t>
            </w:r>
          </w:p>
        </w:tc>
        <w:tc>
          <w:tcPr>
            <w:tcW w:w="1695" w:type="dxa"/>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企业风险管理</w:t>
            </w:r>
          </w:p>
        </w:tc>
        <w:tc>
          <w:tcPr>
            <w:tcW w:w="755" w:type="dxa"/>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3</w:t>
            </w:r>
            <w:r>
              <w:rPr>
                <w:bCs/>
                <w:sz w:val="22"/>
                <w:szCs w:val="22"/>
              </w:rPr>
              <w:t>6</w:t>
            </w:r>
          </w:p>
        </w:tc>
        <w:tc>
          <w:tcPr>
            <w:tcW w:w="805" w:type="dxa"/>
            <w:tcMar>
              <w:top w:w="57" w:type="dxa"/>
              <w:left w:w="57" w:type="dxa"/>
              <w:bottom w:w="57" w:type="dxa"/>
              <w:right w:w="57" w:type="dxa"/>
            </w:tcMar>
            <w:vAlign w:val="center"/>
          </w:tcPr>
          <w:p w:rsidR="00E348A1" w:rsidRDefault="00E348A1">
            <w:pPr>
              <w:jc w:val="center"/>
              <w:rPr>
                <w:bCs/>
                <w:sz w:val="22"/>
                <w:szCs w:val="22"/>
              </w:rPr>
            </w:pPr>
          </w:p>
        </w:tc>
        <w:tc>
          <w:tcPr>
            <w:tcW w:w="574" w:type="dxa"/>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2</w:t>
            </w:r>
          </w:p>
        </w:tc>
        <w:tc>
          <w:tcPr>
            <w:tcW w:w="706" w:type="dxa"/>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2</w:t>
            </w:r>
          </w:p>
        </w:tc>
        <w:tc>
          <w:tcPr>
            <w:tcW w:w="994" w:type="dxa"/>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安全应急学院</w:t>
            </w:r>
          </w:p>
        </w:tc>
        <w:tc>
          <w:tcPr>
            <w:tcW w:w="603" w:type="dxa"/>
            <w:tcMar>
              <w:top w:w="57" w:type="dxa"/>
              <w:left w:w="57" w:type="dxa"/>
              <w:bottom w:w="57" w:type="dxa"/>
              <w:right w:w="57" w:type="dxa"/>
            </w:tcMar>
            <w:vAlign w:val="center"/>
          </w:tcPr>
          <w:p w:rsidR="00E348A1" w:rsidRDefault="00E348A1">
            <w:pPr>
              <w:jc w:val="center"/>
              <w:rPr>
                <w:bCs/>
                <w:sz w:val="22"/>
                <w:szCs w:val="22"/>
              </w:rPr>
            </w:pPr>
          </w:p>
        </w:tc>
      </w:tr>
      <w:tr w:rsidR="00E348A1" w:rsidTr="004E3FE0">
        <w:trPr>
          <w:cantSplit/>
          <w:trHeight w:val="20"/>
          <w:jc w:val="center"/>
        </w:trPr>
        <w:tc>
          <w:tcPr>
            <w:tcW w:w="842" w:type="dxa"/>
            <w:vMerge/>
            <w:tcMar>
              <w:top w:w="57" w:type="dxa"/>
              <w:left w:w="57" w:type="dxa"/>
              <w:bottom w:w="57" w:type="dxa"/>
              <w:right w:w="57" w:type="dxa"/>
            </w:tcMar>
            <w:vAlign w:val="center"/>
          </w:tcPr>
          <w:p w:rsidR="00E348A1" w:rsidRDefault="00E348A1">
            <w:pPr>
              <w:jc w:val="center"/>
              <w:rPr>
                <w:sz w:val="22"/>
                <w:szCs w:val="22"/>
              </w:rPr>
            </w:pPr>
          </w:p>
        </w:tc>
        <w:tc>
          <w:tcPr>
            <w:tcW w:w="851" w:type="dxa"/>
            <w:vMerge/>
            <w:tcMar>
              <w:top w:w="57" w:type="dxa"/>
              <w:left w:w="57" w:type="dxa"/>
              <w:bottom w:w="57" w:type="dxa"/>
              <w:right w:w="57" w:type="dxa"/>
            </w:tcMar>
            <w:vAlign w:val="center"/>
          </w:tcPr>
          <w:p w:rsidR="00E348A1" w:rsidRDefault="00E348A1">
            <w:pPr>
              <w:jc w:val="center"/>
              <w:rPr>
                <w:sz w:val="22"/>
                <w:szCs w:val="22"/>
              </w:rPr>
            </w:pPr>
          </w:p>
        </w:tc>
        <w:tc>
          <w:tcPr>
            <w:tcW w:w="1137" w:type="dxa"/>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0</w:t>
            </w:r>
            <w:r>
              <w:rPr>
                <w:bCs/>
                <w:sz w:val="22"/>
                <w:szCs w:val="22"/>
              </w:rPr>
              <w:t>2622041</w:t>
            </w:r>
          </w:p>
        </w:tc>
        <w:tc>
          <w:tcPr>
            <w:tcW w:w="1695" w:type="dxa"/>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应急情景规划实务</w:t>
            </w:r>
          </w:p>
        </w:tc>
        <w:tc>
          <w:tcPr>
            <w:tcW w:w="755" w:type="dxa"/>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3</w:t>
            </w:r>
            <w:r>
              <w:rPr>
                <w:bCs/>
                <w:sz w:val="22"/>
                <w:szCs w:val="22"/>
              </w:rPr>
              <w:t>6</w:t>
            </w:r>
          </w:p>
        </w:tc>
        <w:tc>
          <w:tcPr>
            <w:tcW w:w="805" w:type="dxa"/>
            <w:tcMar>
              <w:top w:w="57" w:type="dxa"/>
              <w:left w:w="57" w:type="dxa"/>
              <w:bottom w:w="57" w:type="dxa"/>
              <w:right w:w="57" w:type="dxa"/>
            </w:tcMar>
            <w:vAlign w:val="center"/>
          </w:tcPr>
          <w:p w:rsidR="00E348A1" w:rsidRDefault="00E348A1">
            <w:pPr>
              <w:jc w:val="center"/>
              <w:rPr>
                <w:bCs/>
                <w:sz w:val="22"/>
                <w:szCs w:val="22"/>
              </w:rPr>
            </w:pPr>
          </w:p>
        </w:tc>
        <w:tc>
          <w:tcPr>
            <w:tcW w:w="574" w:type="dxa"/>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2</w:t>
            </w:r>
          </w:p>
        </w:tc>
        <w:tc>
          <w:tcPr>
            <w:tcW w:w="706" w:type="dxa"/>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2</w:t>
            </w:r>
          </w:p>
        </w:tc>
        <w:tc>
          <w:tcPr>
            <w:tcW w:w="994" w:type="dxa"/>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安全应急学院</w:t>
            </w:r>
          </w:p>
        </w:tc>
        <w:tc>
          <w:tcPr>
            <w:tcW w:w="603" w:type="dxa"/>
            <w:tcMar>
              <w:top w:w="57" w:type="dxa"/>
              <w:left w:w="57" w:type="dxa"/>
              <w:bottom w:w="57" w:type="dxa"/>
              <w:right w:w="57" w:type="dxa"/>
            </w:tcMar>
            <w:vAlign w:val="center"/>
          </w:tcPr>
          <w:p w:rsidR="00E348A1" w:rsidRDefault="00E348A1">
            <w:pPr>
              <w:jc w:val="center"/>
              <w:rPr>
                <w:bCs/>
                <w:sz w:val="22"/>
                <w:szCs w:val="22"/>
              </w:rPr>
            </w:pPr>
          </w:p>
        </w:tc>
      </w:tr>
      <w:tr w:rsidR="00E348A1" w:rsidTr="004E3FE0">
        <w:trPr>
          <w:cantSplit/>
          <w:trHeight w:val="20"/>
          <w:jc w:val="center"/>
        </w:trPr>
        <w:tc>
          <w:tcPr>
            <w:tcW w:w="842" w:type="dxa"/>
            <w:vMerge/>
            <w:tcMar>
              <w:top w:w="57" w:type="dxa"/>
              <w:left w:w="57" w:type="dxa"/>
              <w:bottom w:w="57" w:type="dxa"/>
              <w:right w:w="57" w:type="dxa"/>
            </w:tcMar>
            <w:vAlign w:val="center"/>
          </w:tcPr>
          <w:p w:rsidR="00E348A1" w:rsidRDefault="00E348A1">
            <w:pPr>
              <w:jc w:val="center"/>
              <w:rPr>
                <w:sz w:val="22"/>
                <w:szCs w:val="22"/>
              </w:rPr>
            </w:pPr>
          </w:p>
        </w:tc>
        <w:tc>
          <w:tcPr>
            <w:tcW w:w="851" w:type="dxa"/>
            <w:vMerge/>
            <w:tcMar>
              <w:top w:w="57" w:type="dxa"/>
              <w:left w:w="57" w:type="dxa"/>
              <w:bottom w:w="57" w:type="dxa"/>
              <w:right w:w="57" w:type="dxa"/>
            </w:tcMar>
            <w:vAlign w:val="center"/>
          </w:tcPr>
          <w:p w:rsidR="00E348A1" w:rsidRDefault="00E348A1">
            <w:pPr>
              <w:jc w:val="center"/>
              <w:rPr>
                <w:sz w:val="22"/>
                <w:szCs w:val="22"/>
              </w:rPr>
            </w:pPr>
          </w:p>
        </w:tc>
        <w:tc>
          <w:tcPr>
            <w:tcW w:w="1137" w:type="dxa"/>
            <w:tcMar>
              <w:top w:w="57" w:type="dxa"/>
              <w:left w:w="57" w:type="dxa"/>
              <w:bottom w:w="57" w:type="dxa"/>
              <w:right w:w="57" w:type="dxa"/>
            </w:tcMar>
            <w:vAlign w:val="center"/>
          </w:tcPr>
          <w:p w:rsidR="00E348A1" w:rsidRDefault="00E832DF">
            <w:pPr>
              <w:jc w:val="center"/>
              <w:rPr>
                <w:bCs/>
                <w:sz w:val="22"/>
                <w:szCs w:val="21"/>
              </w:rPr>
            </w:pPr>
            <w:r>
              <w:rPr>
                <w:rFonts w:hint="eastAsia"/>
                <w:bCs/>
                <w:sz w:val="22"/>
                <w:szCs w:val="21"/>
              </w:rPr>
              <w:t>0</w:t>
            </w:r>
            <w:r>
              <w:rPr>
                <w:bCs/>
                <w:sz w:val="22"/>
                <w:szCs w:val="21"/>
              </w:rPr>
              <w:t>2622015</w:t>
            </w:r>
          </w:p>
        </w:tc>
        <w:tc>
          <w:tcPr>
            <w:tcW w:w="1695" w:type="dxa"/>
            <w:tcMar>
              <w:top w:w="57" w:type="dxa"/>
              <w:left w:w="57" w:type="dxa"/>
              <w:bottom w:w="57" w:type="dxa"/>
              <w:right w:w="57" w:type="dxa"/>
            </w:tcMar>
            <w:vAlign w:val="center"/>
          </w:tcPr>
          <w:p w:rsidR="00E348A1" w:rsidRDefault="00E832DF">
            <w:pPr>
              <w:jc w:val="center"/>
              <w:rPr>
                <w:bCs/>
                <w:sz w:val="22"/>
                <w:szCs w:val="21"/>
              </w:rPr>
            </w:pPr>
            <w:r>
              <w:rPr>
                <w:bCs/>
                <w:sz w:val="22"/>
                <w:szCs w:val="22"/>
              </w:rPr>
              <w:t>物流</w:t>
            </w:r>
            <w:r>
              <w:rPr>
                <w:rFonts w:hint="eastAsia"/>
                <w:bCs/>
                <w:sz w:val="22"/>
                <w:szCs w:val="22"/>
              </w:rPr>
              <w:t>与供应链</w:t>
            </w:r>
            <w:r>
              <w:rPr>
                <w:bCs/>
                <w:sz w:val="22"/>
                <w:szCs w:val="22"/>
              </w:rPr>
              <w:t>管理</w:t>
            </w:r>
          </w:p>
        </w:tc>
        <w:tc>
          <w:tcPr>
            <w:tcW w:w="75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2"/>
              </w:rPr>
              <w:t>36</w:t>
            </w:r>
          </w:p>
        </w:tc>
        <w:tc>
          <w:tcPr>
            <w:tcW w:w="805" w:type="dxa"/>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574" w:type="dxa"/>
            <w:tcMar>
              <w:top w:w="57" w:type="dxa"/>
              <w:left w:w="57" w:type="dxa"/>
              <w:bottom w:w="57" w:type="dxa"/>
              <w:right w:w="57" w:type="dxa"/>
            </w:tcMar>
            <w:vAlign w:val="center"/>
          </w:tcPr>
          <w:p w:rsidR="00E348A1" w:rsidRDefault="00E832DF">
            <w:pPr>
              <w:jc w:val="center"/>
              <w:rPr>
                <w:bCs/>
                <w:sz w:val="22"/>
                <w:szCs w:val="21"/>
              </w:rPr>
            </w:pPr>
            <w:r>
              <w:rPr>
                <w:bCs/>
                <w:sz w:val="22"/>
                <w:szCs w:val="22"/>
              </w:rPr>
              <w:t>2</w:t>
            </w:r>
          </w:p>
        </w:tc>
        <w:tc>
          <w:tcPr>
            <w:tcW w:w="706" w:type="dxa"/>
            <w:tcMar>
              <w:top w:w="57" w:type="dxa"/>
              <w:left w:w="57" w:type="dxa"/>
              <w:bottom w:w="57" w:type="dxa"/>
              <w:right w:w="57" w:type="dxa"/>
            </w:tcMar>
            <w:vAlign w:val="center"/>
          </w:tcPr>
          <w:p w:rsidR="00E348A1" w:rsidRDefault="00E832DF">
            <w:pPr>
              <w:snapToGrid w:val="0"/>
              <w:jc w:val="center"/>
              <w:rPr>
                <w:bCs/>
                <w:sz w:val="22"/>
                <w:szCs w:val="21"/>
              </w:rPr>
            </w:pPr>
            <w:r>
              <w:rPr>
                <w:bCs/>
                <w:sz w:val="22"/>
                <w:szCs w:val="22"/>
              </w:rPr>
              <w:t>1</w:t>
            </w:r>
          </w:p>
        </w:tc>
        <w:tc>
          <w:tcPr>
            <w:tcW w:w="994" w:type="dxa"/>
            <w:tcMar>
              <w:top w:w="57" w:type="dxa"/>
              <w:left w:w="57" w:type="dxa"/>
              <w:bottom w:w="57" w:type="dxa"/>
              <w:right w:w="57" w:type="dxa"/>
            </w:tcMar>
            <w:vAlign w:val="center"/>
          </w:tcPr>
          <w:p w:rsidR="00E348A1" w:rsidRDefault="00E832DF">
            <w:pPr>
              <w:snapToGrid w:val="0"/>
              <w:jc w:val="center"/>
              <w:rPr>
                <w:bCs/>
                <w:sz w:val="22"/>
                <w:szCs w:val="21"/>
              </w:rPr>
            </w:pPr>
            <w:r>
              <w:rPr>
                <w:bCs/>
                <w:sz w:val="22"/>
                <w:szCs w:val="22"/>
              </w:rPr>
              <w:t>安全应急学院</w:t>
            </w:r>
          </w:p>
        </w:tc>
        <w:tc>
          <w:tcPr>
            <w:tcW w:w="603" w:type="dxa"/>
            <w:tcMar>
              <w:top w:w="57" w:type="dxa"/>
              <w:left w:w="57" w:type="dxa"/>
              <w:bottom w:w="57" w:type="dxa"/>
              <w:right w:w="57" w:type="dxa"/>
            </w:tcMar>
            <w:vAlign w:val="center"/>
          </w:tcPr>
          <w:p w:rsidR="00E348A1" w:rsidRDefault="00E348A1">
            <w:pPr>
              <w:jc w:val="center"/>
              <w:rPr>
                <w:bCs/>
                <w:sz w:val="22"/>
                <w:szCs w:val="22"/>
              </w:rPr>
            </w:pPr>
          </w:p>
        </w:tc>
      </w:tr>
      <w:tr w:rsidR="00E348A1" w:rsidTr="004E3FE0">
        <w:trPr>
          <w:cantSplit/>
          <w:trHeight w:val="20"/>
          <w:jc w:val="center"/>
        </w:trPr>
        <w:tc>
          <w:tcPr>
            <w:tcW w:w="842" w:type="dxa"/>
            <w:vMerge/>
            <w:tcMar>
              <w:top w:w="57" w:type="dxa"/>
              <w:left w:w="57" w:type="dxa"/>
              <w:bottom w:w="57" w:type="dxa"/>
              <w:right w:w="57" w:type="dxa"/>
            </w:tcMar>
            <w:vAlign w:val="center"/>
          </w:tcPr>
          <w:p w:rsidR="00E348A1" w:rsidRDefault="00E348A1">
            <w:pPr>
              <w:jc w:val="center"/>
              <w:rPr>
                <w:sz w:val="22"/>
                <w:szCs w:val="22"/>
              </w:rPr>
            </w:pPr>
          </w:p>
        </w:tc>
        <w:tc>
          <w:tcPr>
            <w:tcW w:w="851" w:type="dxa"/>
            <w:tcMar>
              <w:top w:w="57" w:type="dxa"/>
              <w:left w:w="57" w:type="dxa"/>
              <w:bottom w:w="57" w:type="dxa"/>
              <w:right w:w="57" w:type="dxa"/>
            </w:tcMar>
            <w:vAlign w:val="center"/>
          </w:tcPr>
          <w:p w:rsidR="00E348A1" w:rsidRDefault="00E832DF">
            <w:pPr>
              <w:ind w:leftChars="-50" w:left="-105" w:rightChars="-50" w:right="-105"/>
              <w:jc w:val="center"/>
              <w:rPr>
                <w:bCs/>
                <w:sz w:val="22"/>
                <w:szCs w:val="22"/>
              </w:rPr>
            </w:pPr>
            <w:r>
              <w:rPr>
                <w:bCs/>
                <w:sz w:val="22"/>
                <w:szCs w:val="22"/>
              </w:rPr>
              <w:t>跨学科</w:t>
            </w:r>
          </w:p>
          <w:p w:rsidR="00E348A1" w:rsidRDefault="00E832DF">
            <w:pPr>
              <w:ind w:leftChars="-50" w:left="-105" w:rightChars="-50" w:right="-105"/>
              <w:jc w:val="center"/>
              <w:rPr>
                <w:bCs/>
                <w:sz w:val="22"/>
                <w:szCs w:val="22"/>
              </w:rPr>
            </w:pPr>
            <w:r>
              <w:rPr>
                <w:bCs/>
                <w:sz w:val="22"/>
                <w:szCs w:val="22"/>
              </w:rPr>
              <w:t>选修课</w:t>
            </w:r>
          </w:p>
          <w:p w:rsidR="00E348A1" w:rsidRDefault="00E832DF">
            <w:pPr>
              <w:ind w:leftChars="-50" w:left="-105" w:rightChars="-50" w:right="-105"/>
              <w:jc w:val="center"/>
              <w:rPr>
                <w:sz w:val="22"/>
                <w:szCs w:val="22"/>
              </w:rPr>
            </w:pPr>
            <w:r>
              <w:rPr>
                <w:bCs/>
                <w:sz w:val="22"/>
                <w:szCs w:val="22"/>
              </w:rPr>
              <w:t>（</w:t>
            </w:r>
            <w:r>
              <w:rPr>
                <w:bCs/>
                <w:sz w:val="22"/>
                <w:szCs w:val="22"/>
              </w:rPr>
              <w:t>1</w:t>
            </w:r>
            <w:r>
              <w:rPr>
                <w:bCs/>
                <w:sz w:val="22"/>
                <w:szCs w:val="22"/>
              </w:rPr>
              <w:t>学分）</w:t>
            </w:r>
          </w:p>
        </w:tc>
        <w:tc>
          <w:tcPr>
            <w:tcW w:w="1137" w:type="dxa"/>
            <w:tcMar>
              <w:top w:w="57" w:type="dxa"/>
              <w:left w:w="57" w:type="dxa"/>
              <w:bottom w:w="57" w:type="dxa"/>
              <w:right w:w="57" w:type="dxa"/>
            </w:tcMar>
            <w:vAlign w:val="center"/>
          </w:tcPr>
          <w:p w:rsidR="00E348A1" w:rsidRDefault="00E832DF">
            <w:pPr>
              <w:jc w:val="center"/>
              <w:rPr>
                <w:bCs/>
                <w:sz w:val="22"/>
                <w:szCs w:val="21"/>
              </w:rPr>
            </w:pPr>
            <w:r>
              <w:rPr>
                <w:bCs/>
                <w:sz w:val="22"/>
                <w:szCs w:val="22"/>
              </w:rPr>
              <w:t>02623001</w:t>
            </w:r>
          </w:p>
        </w:tc>
        <w:tc>
          <w:tcPr>
            <w:tcW w:w="1695" w:type="dxa"/>
            <w:tcMar>
              <w:top w:w="57" w:type="dxa"/>
              <w:left w:w="57" w:type="dxa"/>
              <w:bottom w:w="57" w:type="dxa"/>
              <w:right w:w="57" w:type="dxa"/>
            </w:tcMar>
            <w:vAlign w:val="center"/>
          </w:tcPr>
          <w:p w:rsidR="00E348A1" w:rsidRDefault="00E832DF">
            <w:pPr>
              <w:jc w:val="center"/>
              <w:rPr>
                <w:bCs/>
                <w:sz w:val="22"/>
                <w:szCs w:val="21"/>
              </w:rPr>
            </w:pPr>
            <w:r>
              <w:rPr>
                <w:bCs/>
                <w:sz w:val="22"/>
                <w:szCs w:val="22"/>
              </w:rPr>
              <w:t>安全应急科学前沿</w:t>
            </w:r>
          </w:p>
        </w:tc>
        <w:tc>
          <w:tcPr>
            <w:tcW w:w="755" w:type="dxa"/>
            <w:tcMar>
              <w:top w:w="57" w:type="dxa"/>
              <w:left w:w="57" w:type="dxa"/>
              <w:bottom w:w="57" w:type="dxa"/>
              <w:right w:w="57" w:type="dxa"/>
            </w:tcMar>
            <w:vAlign w:val="center"/>
          </w:tcPr>
          <w:p w:rsidR="00E348A1" w:rsidRDefault="00E832DF">
            <w:pPr>
              <w:ind w:leftChars="-50" w:left="-105" w:rightChars="-50" w:right="-105"/>
              <w:jc w:val="center"/>
              <w:rPr>
                <w:bCs/>
                <w:sz w:val="22"/>
                <w:szCs w:val="21"/>
              </w:rPr>
            </w:pPr>
            <w:r>
              <w:rPr>
                <w:bCs/>
                <w:sz w:val="22"/>
                <w:szCs w:val="22"/>
              </w:rPr>
              <w:t>36</w:t>
            </w:r>
          </w:p>
        </w:tc>
        <w:tc>
          <w:tcPr>
            <w:tcW w:w="805" w:type="dxa"/>
            <w:tcMar>
              <w:top w:w="57" w:type="dxa"/>
              <w:left w:w="57" w:type="dxa"/>
              <w:bottom w:w="57" w:type="dxa"/>
              <w:right w:w="57" w:type="dxa"/>
            </w:tcMar>
            <w:vAlign w:val="center"/>
          </w:tcPr>
          <w:p w:rsidR="00E348A1" w:rsidRDefault="00E348A1">
            <w:pPr>
              <w:ind w:leftChars="-50" w:left="-105" w:rightChars="-50" w:right="-105"/>
              <w:jc w:val="center"/>
              <w:rPr>
                <w:bCs/>
                <w:sz w:val="22"/>
                <w:szCs w:val="21"/>
              </w:rPr>
            </w:pPr>
          </w:p>
        </w:tc>
        <w:tc>
          <w:tcPr>
            <w:tcW w:w="574" w:type="dxa"/>
            <w:tcMar>
              <w:top w:w="57" w:type="dxa"/>
              <w:left w:w="57" w:type="dxa"/>
              <w:bottom w:w="57" w:type="dxa"/>
              <w:right w:w="57" w:type="dxa"/>
            </w:tcMar>
            <w:vAlign w:val="center"/>
          </w:tcPr>
          <w:p w:rsidR="00E348A1" w:rsidRDefault="00E832DF">
            <w:pPr>
              <w:jc w:val="center"/>
              <w:rPr>
                <w:bCs/>
                <w:sz w:val="22"/>
                <w:szCs w:val="21"/>
              </w:rPr>
            </w:pPr>
            <w:r>
              <w:rPr>
                <w:bCs/>
                <w:sz w:val="22"/>
                <w:szCs w:val="22"/>
              </w:rPr>
              <w:t>2</w:t>
            </w:r>
          </w:p>
        </w:tc>
        <w:tc>
          <w:tcPr>
            <w:tcW w:w="706" w:type="dxa"/>
            <w:tcMar>
              <w:top w:w="57" w:type="dxa"/>
              <w:left w:w="57" w:type="dxa"/>
              <w:bottom w:w="57" w:type="dxa"/>
              <w:right w:w="57" w:type="dxa"/>
            </w:tcMar>
            <w:vAlign w:val="center"/>
          </w:tcPr>
          <w:p w:rsidR="00E348A1" w:rsidRDefault="00E832DF">
            <w:pPr>
              <w:snapToGrid w:val="0"/>
              <w:jc w:val="center"/>
              <w:rPr>
                <w:bCs/>
                <w:sz w:val="22"/>
                <w:szCs w:val="21"/>
              </w:rPr>
            </w:pPr>
            <w:r>
              <w:rPr>
                <w:bCs/>
                <w:sz w:val="22"/>
                <w:szCs w:val="22"/>
              </w:rPr>
              <w:t>1</w:t>
            </w:r>
          </w:p>
        </w:tc>
        <w:tc>
          <w:tcPr>
            <w:tcW w:w="994" w:type="dxa"/>
            <w:tcMar>
              <w:top w:w="57" w:type="dxa"/>
              <w:left w:w="57" w:type="dxa"/>
              <w:bottom w:w="57" w:type="dxa"/>
              <w:right w:w="57" w:type="dxa"/>
            </w:tcMar>
            <w:vAlign w:val="center"/>
          </w:tcPr>
          <w:p w:rsidR="00E348A1" w:rsidRDefault="00E832DF">
            <w:pPr>
              <w:snapToGrid w:val="0"/>
              <w:jc w:val="center"/>
              <w:rPr>
                <w:bCs/>
                <w:sz w:val="22"/>
                <w:szCs w:val="21"/>
              </w:rPr>
            </w:pPr>
            <w:r>
              <w:rPr>
                <w:bCs/>
                <w:sz w:val="22"/>
                <w:szCs w:val="22"/>
              </w:rPr>
              <w:t>安全应急学院</w:t>
            </w:r>
          </w:p>
        </w:tc>
        <w:tc>
          <w:tcPr>
            <w:tcW w:w="603" w:type="dxa"/>
            <w:tcMar>
              <w:top w:w="57" w:type="dxa"/>
              <w:left w:w="57" w:type="dxa"/>
              <w:bottom w:w="57" w:type="dxa"/>
              <w:right w:w="57" w:type="dxa"/>
            </w:tcMar>
            <w:vAlign w:val="center"/>
          </w:tcPr>
          <w:p w:rsidR="00E348A1" w:rsidRDefault="00E832DF">
            <w:pPr>
              <w:jc w:val="center"/>
              <w:rPr>
                <w:bCs/>
                <w:sz w:val="22"/>
                <w:szCs w:val="22"/>
              </w:rPr>
            </w:pPr>
            <w:r>
              <w:rPr>
                <w:rFonts w:hint="eastAsia"/>
                <w:bCs/>
                <w:sz w:val="22"/>
                <w:szCs w:val="22"/>
              </w:rPr>
              <w:t>必修</w:t>
            </w:r>
          </w:p>
        </w:tc>
      </w:tr>
      <w:tr w:rsidR="00F135E0" w:rsidTr="004E3FE0">
        <w:trPr>
          <w:cantSplit/>
          <w:trHeight w:val="20"/>
          <w:jc w:val="center"/>
        </w:trPr>
        <w:tc>
          <w:tcPr>
            <w:tcW w:w="1693" w:type="dxa"/>
            <w:gridSpan w:val="2"/>
            <w:vMerge w:val="restart"/>
            <w:tcMar>
              <w:top w:w="57" w:type="dxa"/>
              <w:left w:w="57" w:type="dxa"/>
              <w:bottom w:w="57" w:type="dxa"/>
              <w:right w:w="57" w:type="dxa"/>
            </w:tcMar>
            <w:vAlign w:val="center"/>
          </w:tcPr>
          <w:p w:rsidR="00F135E0" w:rsidRDefault="00F135E0" w:rsidP="00F135E0">
            <w:pPr>
              <w:jc w:val="center"/>
              <w:rPr>
                <w:bCs/>
                <w:sz w:val="22"/>
                <w:szCs w:val="22"/>
              </w:rPr>
            </w:pPr>
            <w:r>
              <w:rPr>
                <w:bCs/>
                <w:sz w:val="22"/>
                <w:szCs w:val="22"/>
              </w:rPr>
              <w:t>必修环节</w:t>
            </w:r>
          </w:p>
          <w:p w:rsidR="00F135E0" w:rsidRDefault="00F135E0" w:rsidP="00F135E0">
            <w:pPr>
              <w:jc w:val="center"/>
              <w:rPr>
                <w:sz w:val="22"/>
                <w:szCs w:val="22"/>
              </w:rPr>
            </w:pPr>
            <w:r>
              <w:rPr>
                <w:bCs/>
                <w:sz w:val="22"/>
                <w:szCs w:val="22"/>
              </w:rPr>
              <w:t>（</w:t>
            </w:r>
            <w:r>
              <w:rPr>
                <w:bCs/>
                <w:sz w:val="22"/>
                <w:szCs w:val="22"/>
              </w:rPr>
              <w:t>5</w:t>
            </w:r>
            <w:r>
              <w:rPr>
                <w:bCs/>
                <w:sz w:val="22"/>
                <w:szCs w:val="22"/>
              </w:rPr>
              <w:t>学分）</w:t>
            </w:r>
          </w:p>
        </w:tc>
        <w:tc>
          <w:tcPr>
            <w:tcW w:w="1137" w:type="dxa"/>
            <w:tcMar>
              <w:top w:w="57" w:type="dxa"/>
              <w:left w:w="57" w:type="dxa"/>
              <w:bottom w:w="57" w:type="dxa"/>
              <w:right w:w="57" w:type="dxa"/>
            </w:tcMar>
            <w:vAlign w:val="center"/>
          </w:tcPr>
          <w:p w:rsidR="00F135E0" w:rsidRDefault="00F135E0" w:rsidP="00F135E0">
            <w:pPr>
              <w:jc w:val="center"/>
              <w:rPr>
                <w:bCs/>
                <w:sz w:val="22"/>
                <w:szCs w:val="22"/>
              </w:rPr>
            </w:pPr>
            <w:r>
              <w:rPr>
                <w:bCs/>
                <w:sz w:val="22"/>
                <w:szCs w:val="22"/>
              </w:rPr>
              <w:t>02624001</w:t>
            </w:r>
          </w:p>
        </w:tc>
        <w:tc>
          <w:tcPr>
            <w:tcW w:w="1695" w:type="dxa"/>
            <w:tcMar>
              <w:top w:w="57" w:type="dxa"/>
              <w:left w:w="57" w:type="dxa"/>
              <w:bottom w:w="57" w:type="dxa"/>
              <w:right w:w="57" w:type="dxa"/>
            </w:tcMar>
            <w:vAlign w:val="center"/>
          </w:tcPr>
          <w:p w:rsidR="00F135E0" w:rsidRDefault="00F135E0" w:rsidP="00F135E0">
            <w:pPr>
              <w:jc w:val="center"/>
              <w:rPr>
                <w:bCs/>
                <w:sz w:val="22"/>
                <w:szCs w:val="22"/>
              </w:rPr>
            </w:pPr>
            <w:r>
              <w:rPr>
                <w:bCs/>
                <w:sz w:val="22"/>
                <w:szCs w:val="22"/>
              </w:rPr>
              <w:t>实践环节</w:t>
            </w:r>
          </w:p>
        </w:tc>
        <w:tc>
          <w:tcPr>
            <w:tcW w:w="755" w:type="dxa"/>
            <w:tcMar>
              <w:top w:w="57" w:type="dxa"/>
              <w:left w:w="57" w:type="dxa"/>
              <w:bottom w:w="57" w:type="dxa"/>
              <w:right w:w="57" w:type="dxa"/>
            </w:tcMar>
            <w:vAlign w:val="center"/>
          </w:tcPr>
          <w:p w:rsidR="00F135E0" w:rsidRDefault="00F135E0" w:rsidP="00F135E0">
            <w:pPr>
              <w:jc w:val="center"/>
              <w:rPr>
                <w:bCs/>
                <w:sz w:val="22"/>
                <w:szCs w:val="22"/>
              </w:rPr>
            </w:pPr>
          </w:p>
        </w:tc>
        <w:tc>
          <w:tcPr>
            <w:tcW w:w="805" w:type="dxa"/>
            <w:tcMar>
              <w:top w:w="57" w:type="dxa"/>
              <w:left w:w="57" w:type="dxa"/>
              <w:bottom w:w="57" w:type="dxa"/>
              <w:right w:w="57" w:type="dxa"/>
            </w:tcMar>
            <w:vAlign w:val="center"/>
          </w:tcPr>
          <w:p w:rsidR="00F135E0" w:rsidRDefault="00F135E0" w:rsidP="00F135E0">
            <w:pPr>
              <w:jc w:val="center"/>
              <w:rPr>
                <w:bCs/>
                <w:sz w:val="22"/>
                <w:szCs w:val="22"/>
              </w:rPr>
            </w:pPr>
          </w:p>
        </w:tc>
        <w:tc>
          <w:tcPr>
            <w:tcW w:w="574" w:type="dxa"/>
            <w:tcMar>
              <w:top w:w="57" w:type="dxa"/>
              <w:left w:w="57" w:type="dxa"/>
              <w:bottom w:w="57" w:type="dxa"/>
              <w:right w:w="57" w:type="dxa"/>
            </w:tcMar>
            <w:vAlign w:val="center"/>
          </w:tcPr>
          <w:p w:rsidR="00F135E0" w:rsidRDefault="00F135E0" w:rsidP="00F135E0">
            <w:pPr>
              <w:jc w:val="center"/>
              <w:rPr>
                <w:bCs/>
                <w:sz w:val="22"/>
                <w:szCs w:val="22"/>
              </w:rPr>
            </w:pPr>
            <w:r>
              <w:rPr>
                <w:bCs/>
                <w:sz w:val="22"/>
                <w:szCs w:val="22"/>
              </w:rPr>
              <w:t>3</w:t>
            </w:r>
          </w:p>
        </w:tc>
        <w:tc>
          <w:tcPr>
            <w:tcW w:w="706" w:type="dxa"/>
            <w:tcMar>
              <w:top w:w="57" w:type="dxa"/>
              <w:left w:w="57" w:type="dxa"/>
              <w:bottom w:w="57" w:type="dxa"/>
              <w:right w:w="57" w:type="dxa"/>
            </w:tcMar>
            <w:vAlign w:val="center"/>
          </w:tcPr>
          <w:p w:rsidR="00F135E0" w:rsidRPr="00641E9D" w:rsidRDefault="00F135E0" w:rsidP="00F135E0">
            <w:pPr>
              <w:snapToGrid w:val="0"/>
              <w:jc w:val="center"/>
              <w:rPr>
                <w:rFonts w:eastAsiaTheme="minorEastAsia"/>
                <w:sz w:val="22"/>
                <w:szCs w:val="22"/>
              </w:rPr>
            </w:pPr>
            <w:r w:rsidRPr="00641E9D">
              <w:rPr>
                <w:rFonts w:eastAsiaTheme="minorEastAsia"/>
                <w:sz w:val="22"/>
                <w:szCs w:val="22"/>
              </w:rPr>
              <w:t>2-3</w:t>
            </w:r>
          </w:p>
        </w:tc>
        <w:tc>
          <w:tcPr>
            <w:tcW w:w="994" w:type="dxa"/>
            <w:tcMar>
              <w:top w:w="57" w:type="dxa"/>
              <w:left w:w="57" w:type="dxa"/>
              <w:bottom w:w="57" w:type="dxa"/>
              <w:right w:w="57" w:type="dxa"/>
            </w:tcMar>
            <w:vAlign w:val="center"/>
          </w:tcPr>
          <w:p w:rsidR="00F135E0" w:rsidRDefault="00F135E0" w:rsidP="00F135E0">
            <w:pPr>
              <w:jc w:val="center"/>
              <w:rPr>
                <w:bCs/>
                <w:sz w:val="22"/>
                <w:szCs w:val="22"/>
              </w:rPr>
            </w:pPr>
            <w:r>
              <w:rPr>
                <w:bCs/>
                <w:sz w:val="22"/>
                <w:szCs w:val="22"/>
              </w:rPr>
              <w:t>安全应急管理学院</w:t>
            </w:r>
          </w:p>
        </w:tc>
        <w:tc>
          <w:tcPr>
            <w:tcW w:w="603" w:type="dxa"/>
            <w:tcMar>
              <w:top w:w="57" w:type="dxa"/>
              <w:left w:w="57" w:type="dxa"/>
              <w:bottom w:w="57" w:type="dxa"/>
              <w:right w:w="57" w:type="dxa"/>
            </w:tcMar>
            <w:vAlign w:val="center"/>
          </w:tcPr>
          <w:p w:rsidR="00F135E0" w:rsidRDefault="00F135E0" w:rsidP="00F135E0">
            <w:pPr>
              <w:jc w:val="center"/>
              <w:rPr>
                <w:bCs/>
                <w:sz w:val="22"/>
                <w:szCs w:val="22"/>
              </w:rPr>
            </w:pPr>
          </w:p>
        </w:tc>
      </w:tr>
      <w:tr w:rsidR="00F135E0" w:rsidTr="004E3FE0">
        <w:trPr>
          <w:cantSplit/>
          <w:trHeight w:val="20"/>
          <w:jc w:val="center"/>
        </w:trPr>
        <w:tc>
          <w:tcPr>
            <w:tcW w:w="1693" w:type="dxa"/>
            <w:gridSpan w:val="2"/>
            <w:vMerge/>
            <w:tcMar>
              <w:top w:w="57" w:type="dxa"/>
              <w:left w:w="57" w:type="dxa"/>
              <w:bottom w:w="57" w:type="dxa"/>
              <w:right w:w="57" w:type="dxa"/>
            </w:tcMar>
            <w:vAlign w:val="center"/>
          </w:tcPr>
          <w:p w:rsidR="00F135E0" w:rsidRDefault="00F135E0" w:rsidP="00F135E0">
            <w:pPr>
              <w:jc w:val="center"/>
              <w:rPr>
                <w:sz w:val="22"/>
                <w:szCs w:val="22"/>
              </w:rPr>
            </w:pPr>
          </w:p>
        </w:tc>
        <w:tc>
          <w:tcPr>
            <w:tcW w:w="1137" w:type="dxa"/>
            <w:tcMar>
              <w:top w:w="57" w:type="dxa"/>
              <w:left w:w="57" w:type="dxa"/>
              <w:bottom w:w="57" w:type="dxa"/>
              <w:right w:w="57" w:type="dxa"/>
            </w:tcMar>
            <w:vAlign w:val="center"/>
          </w:tcPr>
          <w:p w:rsidR="00F135E0" w:rsidRDefault="00F135E0" w:rsidP="00F135E0">
            <w:pPr>
              <w:jc w:val="center"/>
              <w:rPr>
                <w:bCs/>
                <w:sz w:val="22"/>
                <w:szCs w:val="22"/>
              </w:rPr>
            </w:pPr>
            <w:r>
              <w:rPr>
                <w:bCs/>
                <w:sz w:val="22"/>
                <w:szCs w:val="22"/>
              </w:rPr>
              <w:t>02624002</w:t>
            </w:r>
          </w:p>
        </w:tc>
        <w:tc>
          <w:tcPr>
            <w:tcW w:w="1695" w:type="dxa"/>
            <w:tcMar>
              <w:top w:w="57" w:type="dxa"/>
              <w:left w:w="57" w:type="dxa"/>
              <w:bottom w:w="57" w:type="dxa"/>
              <w:right w:w="57" w:type="dxa"/>
            </w:tcMar>
            <w:vAlign w:val="center"/>
          </w:tcPr>
          <w:p w:rsidR="00F135E0" w:rsidRDefault="00F135E0" w:rsidP="00F135E0">
            <w:pPr>
              <w:jc w:val="center"/>
              <w:rPr>
                <w:bCs/>
                <w:sz w:val="22"/>
                <w:szCs w:val="22"/>
              </w:rPr>
            </w:pPr>
            <w:r>
              <w:rPr>
                <w:bCs/>
                <w:sz w:val="22"/>
                <w:szCs w:val="22"/>
              </w:rPr>
              <w:t>选题报告及中期考核</w:t>
            </w:r>
          </w:p>
        </w:tc>
        <w:tc>
          <w:tcPr>
            <w:tcW w:w="755" w:type="dxa"/>
            <w:tcMar>
              <w:top w:w="57" w:type="dxa"/>
              <w:left w:w="57" w:type="dxa"/>
              <w:bottom w:w="57" w:type="dxa"/>
              <w:right w:w="57" w:type="dxa"/>
            </w:tcMar>
            <w:vAlign w:val="center"/>
          </w:tcPr>
          <w:p w:rsidR="00F135E0" w:rsidRDefault="00F135E0" w:rsidP="00F135E0">
            <w:pPr>
              <w:jc w:val="center"/>
              <w:rPr>
                <w:bCs/>
                <w:sz w:val="22"/>
                <w:szCs w:val="22"/>
              </w:rPr>
            </w:pPr>
          </w:p>
        </w:tc>
        <w:tc>
          <w:tcPr>
            <w:tcW w:w="805" w:type="dxa"/>
            <w:tcMar>
              <w:top w:w="57" w:type="dxa"/>
              <w:left w:w="57" w:type="dxa"/>
              <w:bottom w:w="57" w:type="dxa"/>
              <w:right w:w="57" w:type="dxa"/>
            </w:tcMar>
            <w:vAlign w:val="center"/>
          </w:tcPr>
          <w:p w:rsidR="00F135E0" w:rsidRDefault="00F135E0" w:rsidP="00F135E0">
            <w:pPr>
              <w:jc w:val="center"/>
              <w:rPr>
                <w:bCs/>
                <w:sz w:val="22"/>
                <w:szCs w:val="22"/>
              </w:rPr>
            </w:pPr>
          </w:p>
        </w:tc>
        <w:tc>
          <w:tcPr>
            <w:tcW w:w="574" w:type="dxa"/>
            <w:tcMar>
              <w:top w:w="57" w:type="dxa"/>
              <w:left w:w="57" w:type="dxa"/>
              <w:bottom w:w="57" w:type="dxa"/>
              <w:right w:w="57" w:type="dxa"/>
            </w:tcMar>
            <w:vAlign w:val="center"/>
          </w:tcPr>
          <w:p w:rsidR="00F135E0" w:rsidRDefault="00F135E0" w:rsidP="00F135E0">
            <w:pPr>
              <w:jc w:val="center"/>
              <w:rPr>
                <w:bCs/>
                <w:sz w:val="22"/>
                <w:szCs w:val="22"/>
              </w:rPr>
            </w:pPr>
            <w:r>
              <w:rPr>
                <w:bCs/>
                <w:sz w:val="22"/>
                <w:szCs w:val="22"/>
              </w:rPr>
              <w:t>1</w:t>
            </w:r>
          </w:p>
        </w:tc>
        <w:tc>
          <w:tcPr>
            <w:tcW w:w="706" w:type="dxa"/>
            <w:tcMar>
              <w:top w:w="57" w:type="dxa"/>
              <w:left w:w="57" w:type="dxa"/>
              <w:bottom w:w="57" w:type="dxa"/>
              <w:right w:w="57" w:type="dxa"/>
            </w:tcMar>
            <w:vAlign w:val="center"/>
          </w:tcPr>
          <w:p w:rsidR="00F135E0" w:rsidRPr="00641E9D" w:rsidRDefault="00F135E0" w:rsidP="00F135E0">
            <w:pPr>
              <w:snapToGrid w:val="0"/>
              <w:jc w:val="center"/>
              <w:rPr>
                <w:rFonts w:eastAsiaTheme="minorEastAsia"/>
                <w:sz w:val="22"/>
                <w:szCs w:val="22"/>
              </w:rPr>
            </w:pPr>
            <w:r w:rsidRPr="00641E9D">
              <w:rPr>
                <w:rFonts w:eastAsiaTheme="minorEastAsia"/>
                <w:sz w:val="22"/>
                <w:szCs w:val="22"/>
              </w:rPr>
              <w:t>3-4</w:t>
            </w:r>
          </w:p>
        </w:tc>
        <w:tc>
          <w:tcPr>
            <w:tcW w:w="994" w:type="dxa"/>
            <w:tcMar>
              <w:top w:w="57" w:type="dxa"/>
              <w:left w:w="57" w:type="dxa"/>
              <w:bottom w:w="57" w:type="dxa"/>
              <w:right w:w="57" w:type="dxa"/>
            </w:tcMar>
            <w:vAlign w:val="center"/>
          </w:tcPr>
          <w:p w:rsidR="00F135E0" w:rsidRDefault="00F135E0" w:rsidP="00F135E0">
            <w:pPr>
              <w:jc w:val="center"/>
              <w:rPr>
                <w:bCs/>
                <w:sz w:val="22"/>
                <w:szCs w:val="22"/>
              </w:rPr>
            </w:pPr>
            <w:r>
              <w:rPr>
                <w:bCs/>
                <w:sz w:val="22"/>
                <w:szCs w:val="22"/>
              </w:rPr>
              <w:t>安全应急管理学院</w:t>
            </w:r>
          </w:p>
        </w:tc>
        <w:tc>
          <w:tcPr>
            <w:tcW w:w="603" w:type="dxa"/>
            <w:tcMar>
              <w:top w:w="57" w:type="dxa"/>
              <w:left w:w="57" w:type="dxa"/>
              <w:bottom w:w="57" w:type="dxa"/>
              <w:right w:w="57" w:type="dxa"/>
            </w:tcMar>
            <w:vAlign w:val="center"/>
          </w:tcPr>
          <w:p w:rsidR="00F135E0" w:rsidRDefault="00F135E0" w:rsidP="00F135E0">
            <w:pPr>
              <w:jc w:val="center"/>
              <w:rPr>
                <w:bCs/>
                <w:sz w:val="22"/>
                <w:szCs w:val="22"/>
              </w:rPr>
            </w:pPr>
          </w:p>
        </w:tc>
      </w:tr>
      <w:tr w:rsidR="00F135E0" w:rsidTr="004E3FE0">
        <w:trPr>
          <w:cantSplit/>
          <w:trHeight w:val="20"/>
          <w:jc w:val="center"/>
        </w:trPr>
        <w:tc>
          <w:tcPr>
            <w:tcW w:w="1693" w:type="dxa"/>
            <w:gridSpan w:val="2"/>
            <w:vMerge/>
            <w:tcMar>
              <w:top w:w="57" w:type="dxa"/>
              <w:left w:w="57" w:type="dxa"/>
              <w:bottom w:w="57" w:type="dxa"/>
              <w:right w:w="57" w:type="dxa"/>
            </w:tcMar>
            <w:vAlign w:val="center"/>
          </w:tcPr>
          <w:p w:rsidR="00F135E0" w:rsidRDefault="00F135E0" w:rsidP="00F135E0">
            <w:pPr>
              <w:jc w:val="center"/>
              <w:rPr>
                <w:sz w:val="22"/>
                <w:szCs w:val="22"/>
              </w:rPr>
            </w:pPr>
          </w:p>
        </w:tc>
        <w:tc>
          <w:tcPr>
            <w:tcW w:w="1137" w:type="dxa"/>
            <w:tcMar>
              <w:top w:w="57" w:type="dxa"/>
              <w:left w:w="57" w:type="dxa"/>
              <w:bottom w:w="57" w:type="dxa"/>
              <w:right w:w="57" w:type="dxa"/>
            </w:tcMar>
            <w:vAlign w:val="center"/>
          </w:tcPr>
          <w:p w:rsidR="00F135E0" w:rsidRDefault="00F135E0" w:rsidP="00F135E0">
            <w:pPr>
              <w:jc w:val="center"/>
              <w:rPr>
                <w:bCs/>
                <w:sz w:val="22"/>
                <w:szCs w:val="22"/>
              </w:rPr>
            </w:pPr>
            <w:r>
              <w:rPr>
                <w:bCs/>
                <w:sz w:val="22"/>
                <w:szCs w:val="22"/>
              </w:rPr>
              <w:t>02624003</w:t>
            </w:r>
          </w:p>
        </w:tc>
        <w:tc>
          <w:tcPr>
            <w:tcW w:w="1695" w:type="dxa"/>
            <w:tcMar>
              <w:top w:w="57" w:type="dxa"/>
              <w:left w:w="57" w:type="dxa"/>
              <w:bottom w:w="57" w:type="dxa"/>
              <w:right w:w="57" w:type="dxa"/>
            </w:tcMar>
            <w:vAlign w:val="center"/>
          </w:tcPr>
          <w:p w:rsidR="00F135E0" w:rsidRDefault="00F135E0" w:rsidP="00F135E0">
            <w:pPr>
              <w:jc w:val="center"/>
              <w:rPr>
                <w:bCs/>
                <w:sz w:val="22"/>
                <w:szCs w:val="22"/>
              </w:rPr>
            </w:pPr>
            <w:r>
              <w:rPr>
                <w:bCs/>
                <w:sz w:val="22"/>
                <w:szCs w:val="22"/>
              </w:rPr>
              <w:t>学术活动</w:t>
            </w:r>
          </w:p>
        </w:tc>
        <w:tc>
          <w:tcPr>
            <w:tcW w:w="755" w:type="dxa"/>
            <w:tcMar>
              <w:top w:w="57" w:type="dxa"/>
              <w:left w:w="57" w:type="dxa"/>
              <w:bottom w:w="57" w:type="dxa"/>
              <w:right w:w="57" w:type="dxa"/>
            </w:tcMar>
            <w:vAlign w:val="center"/>
          </w:tcPr>
          <w:p w:rsidR="00F135E0" w:rsidRDefault="00F135E0" w:rsidP="00F135E0">
            <w:pPr>
              <w:jc w:val="center"/>
              <w:rPr>
                <w:bCs/>
                <w:sz w:val="22"/>
                <w:szCs w:val="22"/>
              </w:rPr>
            </w:pPr>
          </w:p>
        </w:tc>
        <w:tc>
          <w:tcPr>
            <w:tcW w:w="805" w:type="dxa"/>
            <w:tcMar>
              <w:top w:w="57" w:type="dxa"/>
              <w:left w:w="57" w:type="dxa"/>
              <w:bottom w:w="57" w:type="dxa"/>
              <w:right w:w="57" w:type="dxa"/>
            </w:tcMar>
            <w:vAlign w:val="center"/>
          </w:tcPr>
          <w:p w:rsidR="00F135E0" w:rsidRDefault="00F135E0" w:rsidP="00F135E0">
            <w:pPr>
              <w:jc w:val="center"/>
              <w:rPr>
                <w:bCs/>
                <w:sz w:val="22"/>
                <w:szCs w:val="22"/>
              </w:rPr>
            </w:pPr>
          </w:p>
        </w:tc>
        <w:tc>
          <w:tcPr>
            <w:tcW w:w="574" w:type="dxa"/>
            <w:tcMar>
              <w:top w:w="57" w:type="dxa"/>
              <w:left w:w="57" w:type="dxa"/>
              <w:bottom w:w="57" w:type="dxa"/>
              <w:right w:w="57" w:type="dxa"/>
            </w:tcMar>
            <w:vAlign w:val="center"/>
          </w:tcPr>
          <w:p w:rsidR="00F135E0" w:rsidRDefault="00F135E0" w:rsidP="00F135E0">
            <w:pPr>
              <w:jc w:val="center"/>
              <w:rPr>
                <w:bCs/>
                <w:sz w:val="22"/>
                <w:szCs w:val="22"/>
              </w:rPr>
            </w:pPr>
            <w:r>
              <w:rPr>
                <w:bCs/>
                <w:sz w:val="22"/>
                <w:szCs w:val="22"/>
              </w:rPr>
              <w:t>1</w:t>
            </w:r>
          </w:p>
        </w:tc>
        <w:tc>
          <w:tcPr>
            <w:tcW w:w="706" w:type="dxa"/>
            <w:tcMar>
              <w:top w:w="57" w:type="dxa"/>
              <w:left w:w="57" w:type="dxa"/>
              <w:bottom w:w="57" w:type="dxa"/>
              <w:right w:w="57" w:type="dxa"/>
            </w:tcMar>
            <w:vAlign w:val="center"/>
          </w:tcPr>
          <w:p w:rsidR="00F135E0" w:rsidRPr="00641E9D" w:rsidRDefault="00F135E0" w:rsidP="00F135E0">
            <w:pPr>
              <w:snapToGrid w:val="0"/>
              <w:jc w:val="center"/>
              <w:rPr>
                <w:rFonts w:eastAsiaTheme="minorEastAsia"/>
                <w:sz w:val="22"/>
                <w:szCs w:val="22"/>
              </w:rPr>
            </w:pPr>
            <w:r w:rsidRPr="00641E9D">
              <w:rPr>
                <w:rFonts w:eastAsiaTheme="minorEastAsia"/>
                <w:sz w:val="22"/>
                <w:szCs w:val="22"/>
              </w:rPr>
              <w:t>1-5</w:t>
            </w:r>
          </w:p>
        </w:tc>
        <w:tc>
          <w:tcPr>
            <w:tcW w:w="994" w:type="dxa"/>
            <w:tcMar>
              <w:top w:w="57" w:type="dxa"/>
              <w:left w:w="57" w:type="dxa"/>
              <w:bottom w:w="57" w:type="dxa"/>
              <w:right w:w="57" w:type="dxa"/>
            </w:tcMar>
            <w:vAlign w:val="center"/>
          </w:tcPr>
          <w:p w:rsidR="00F135E0" w:rsidRDefault="00F135E0" w:rsidP="00F135E0">
            <w:pPr>
              <w:jc w:val="center"/>
              <w:rPr>
                <w:bCs/>
                <w:sz w:val="22"/>
                <w:szCs w:val="22"/>
              </w:rPr>
            </w:pPr>
            <w:r>
              <w:rPr>
                <w:bCs/>
                <w:sz w:val="22"/>
                <w:szCs w:val="22"/>
              </w:rPr>
              <w:t>安全应急管理学院</w:t>
            </w:r>
          </w:p>
        </w:tc>
        <w:tc>
          <w:tcPr>
            <w:tcW w:w="603" w:type="dxa"/>
            <w:tcMar>
              <w:top w:w="57" w:type="dxa"/>
              <w:left w:w="57" w:type="dxa"/>
              <w:bottom w:w="57" w:type="dxa"/>
              <w:right w:w="57" w:type="dxa"/>
            </w:tcMar>
            <w:vAlign w:val="center"/>
          </w:tcPr>
          <w:p w:rsidR="00F135E0" w:rsidRDefault="00F135E0" w:rsidP="00F135E0">
            <w:pPr>
              <w:jc w:val="center"/>
              <w:rPr>
                <w:bCs/>
                <w:sz w:val="22"/>
                <w:szCs w:val="22"/>
              </w:rPr>
            </w:pPr>
            <w:r>
              <w:rPr>
                <w:bCs/>
                <w:sz w:val="22"/>
                <w:szCs w:val="22"/>
              </w:rPr>
              <w:t>≥5</w:t>
            </w:r>
            <w:r>
              <w:rPr>
                <w:bCs/>
                <w:sz w:val="22"/>
                <w:szCs w:val="22"/>
              </w:rPr>
              <w:t>次</w:t>
            </w:r>
          </w:p>
        </w:tc>
      </w:tr>
    </w:tbl>
    <w:p w:rsidR="00E348A1" w:rsidRDefault="00E832DF">
      <w:pPr>
        <w:keepNext/>
        <w:spacing w:beforeLines="50" w:before="156" w:afterLines="50" w:after="156"/>
        <w:outlineLvl w:val="2"/>
        <w:rPr>
          <w:b/>
          <w:sz w:val="24"/>
          <w:szCs w:val="21"/>
        </w:rPr>
      </w:pPr>
      <w:bookmarkStart w:id="949" w:name="_Toc31878"/>
      <w:r>
        <w:rPr>
          <w:b/>
          <w:sz w:val="24"/>
        </w:rPr>
        <w:t>五、必修环节</w:t>
      </w:r>
      <w:bookmarkEnd w:id="949"/>
    </w:p>
    <w:p w:rsidR="00E348A1" w:rsidRDefault="00E832DF">
      <w:pPr>
        <w:spacing w:line="400" w:lineRule="exact"/>
        <w:ind w:firstLineChars="200" w:firstLine="480"/>
        <w:rPr>
          <w:sz w:val="24"/>
          <w:szCs w:val="22"/>
        </w:rPr>
      </w:pPr>
      <w:r>
        <w:rPr>
          <w:sz w:val="24"/>
          <w:szCs w:val="22"/>
        </w:rPr>
        <w:t>（一）实践环节的基本类型</w:t>
      </w:r>
    </w:p>
    <w:p w:rsidR="00E348A1" w:rsidRDefault="00E832DF">
      <w:pPr>
        <w:spacing w:line="400" w:lineRule="exact"/>
        <w:ind w:firstLineChars="200" w:firstLine="480"/>
        <w:rPr>
          <w:sz w:val="24"/>
          <w:szCs w:val="22"/>
        </w:rPr>
      </w:pPr>
      <w:r>
        <w:rPr>
          <w:sz w:val="24"/>
          <w:szCs w:val="22"/>
        </w:rPr>
        <w:t>1</w:t>
      </w:r>
      <w:r>
        <w:rPr>
          <w:sz w:val="24"/>
          <w:szCs w:val="22"/>
        </w:rPr>
        <w:t>．社会实践</w:t>
      </w:r>
    </w:p>
    <w:p w:rsidR="00E348A1" w:rsidRDefault="00E832DF">
      <w:pPr>
        <w:spacing w:line="400" w:lineRule="exact"/>
        <w:ind w:firstLineChars="200" w:firstLine="480"/>
        <w:rPr>
          <w:sz w:val="24"/>
          <w:szCs w:val="22"/>
        </w:rPr>
      </w:pPr>
      <w:r>
        <w:rPr>
          <w:sz w:val="24"/>
          <w:szCs w:val="22"/>
        </w:rPr>
        <w:t>研究生可以通过组织和参与社会调查、支教、扶贫及其他志愿者服务等方式进行实践活动，提倡以小组或团队形式开展，累计不少于</w:t>
      </w:r>
      <w:r>
        <w:rPr>
          <w:sz w:val="24"/>
          <w:szCs w:val="22"/>
        </w:rPr>
        <w:t>15</w:t>
      </w:r>
      <w:r>
        <w:rPr>
          <w:sz w:val="24"/>
          <w:szCs w:val="22"/>
        </w:rPr>
        <w:t>个工作日。</w:t>
      </w:r>
    </w:p>
    <w:p w:rsidR="00E348A1" w:rsidRDefault="00E832DF">
      <w:pPr>
        <w:spacing w:line="400" w:lineRule="exact"/>
        <w:ind w:firstLineChars="200" w:firstLine="480"/>
        <w:rPr>
          <w:sz w:val="24"/>
          <w:szCs w:val="22"/>
        </w:rPr>
      </w:pPr>
      <w:r>
        <w:rPr>
          <w:sz w:val="24"/>
          <w:szCs w:val="22"/>
        </w:rPr>
        <w:t>研究生完成</w:t>
      </w:r>
      <w:r>
        <w:rPr>
          <w:sz w:val="24"/>
          <w:szCs w:val="22"/>
        </w:rPr>
        <w:t>“</w:t>
      </w:r>
      <w:r>
        <w:rPr>
          <w:sz w:val="24"/>
          <w:szCs w:val="22"/>
        </w:rPr>
        <w:t>社会实践</w:t>
      </w:r>
      <w:r>
        <w:rPr>
          <w:sz w:val="24"/>
          <w:szCs w:val="22"/>
        </w:rPr>
        <w:t>”</w:t>
      </w:r>
      <w:r>
        <w:rPr>
          <w:sz w:val="24"/>
          <w:szCs w:val="22"/>
        </w:rPr>
        <w:t>活动后，需撰写不少于</w:t>
      </w:r>
      <w:r>
        <w:rPr>
          <w:sz w:val="24"/>
          <w:szCs w:val="22"/>
        </w:rPr>
        <w:t>2000</w:t>
      </w:r>
      <w:r>
        <w:rPr>
          <w:sz w:val="24"/>
          <w:szCs w:val="22"/>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szCs w:val="22"/>
        </w:rPr>
        <w:t>1</w:t>
      </w:r>
      <w:r>
        <w:rPr>
          <w:sz w:val="24"/>
          <w:szCs w:val="22"/>
        </w:rPr>
        <w:t>学分。</w:t>
      </w:r>
    </w:p>
    <w:p w:rsidR="00E348A1" w:rsidRDefault="00E832DF">
      <w:pPr>
        <w:spacing w:line="400" w:lineRule="exact"/>
        <w:ind w:firstLineChars="200" w:firstLine="480"/>
        <w:rPr>
          <w:sz w:val="24"/>
          <w:szCs w:val="22"/>
        </w:rPr>
      </w:pPr>
      <w:r>
        <w:rPr>
          <w:sz w:val="24"/>
          <w:szCs w:val="22"/>
        </w:rPr>
        <w:t>2</w:t>
      </w:r>
      <w:r>
        <w:rPr>
          <w:sz w:val="24"/>
          <w:szCs w:val="22"/>
        </w:rPr>
        <w:t>．助研、助管</w:t>
      </w:r>
    </w:p>
    <w:p w:rsidR="00E348A1" w:rsidRDefault="00E832DF">
      <w:pPr>
        <w:spacing w:line="400" w:lineRule="exact"/>
        <w:ind w:firstLineChars="200" w:firstLine="480"/>
        <w:rPr>
          <w:sz w:val="24"/>
          <w:szCs w:val="22"/>
        </w:rPr>
      </w:pPr>
      <w:r>
        <w:rPr>
          <w:sz w:val="24"/>
          <w:szCs w:val="22"/>
        </w:rPr>
        <w:t>研究生担任助管或助研工作，其目的是培养研究生的综合能力，是研究生培养过程的有机组成部分。完成至少一个标准岗位的助管或助研工作通过后记</w:t>
      </w:r>
      <w:r>
        <w:rPr>
          <w:sz w:val="24"/>
          <w:szCs w:val="22"/>
        </w:rPr>
        <w:t>1</w:t>
      </w:r>
      <w:r>
        <w:rPr>
          <w:sz w:val="24"/>
          <w:szCs w:val="22"/>
        </w:rPr>
        <w:t>学分。</w:t>
      </w:r>
    </w:p>
    <w:p w:rsidR="00E348A1" w:rsidRDefault="00E832DF">
      <w:pPr>
        <w:spacing w:line="400" w:lineRule="exact"/>
        <w:ind w:firstLineChars="200" w:firstLine="480"/>
        <w:rPr>
          <w:sz w:val="24"/>
          <w:szCs w:val="22"/>
        </w:rPr>
      </w:pPr>
      <w:r>
        <w:rPr>
          <w:sz w:val="24"/>
          <w:szCs w:val="22"/>
        </w:rPr>
        <w:t>研究生担任助研、助管的相关要求和考核办法等参照学校研究生</w:t>
      </w:r>
      <w:r>
        <w:rPr>
          <w:sz w:val="24"/>
          <w:szCs w:val="22"/>
        </w:rPr>
        <w:t>“</w:t>
      </w:r>
      <w:r>
        <w:rPr>
          <w:sz w:val="24"/>
          <w:szCs w:val="22"/>
        </w:rPr>
        <w:t>三助</w:t>
      </w:r>
      <w:r>
        <w:rPr>
          <w:sz w:val="24"/>
          <w:szCs w:val="22"/>
        </w:rPr>
        <w:t>”</w:t>
      </w:r>
      <w:r>
        <w:rPr>
          <w:sz w:val="24"/>
          <w:szCs w:val="22"/>
        </w:rPr>
        <w:t>工作有关规定执行。</w:t>
      </w:r>
    </w:p>
    <w:p w:rsidR="00E348A1" w:rsidRDefault="00E832DF">
      <w:pPr>
        <w:spacing w:line="400" w:lineRule="exact"/>
        <w:ind w:firstLineChars="200" w:firstLine="480"/>
        <w:rPr>
          <w:sz w:val="24"/>
          <w:szCs w:val="22"/>
        </w:rPr>
      </w:pPr>
      <w:r>
        <w:rPr>
          <w:sz w:val="24"/>
          <w:szCs w:val="22"/>
        </w:rPr>
        <w:t>3</w:t>
      </w:r>
      <w:r>
        <w:rPr>
          <w:sz w:val="24"/>
          <w:szCs w:val="22"/>
        </w:rPr>
        <w:t>．创新创业竞赛</w:t>
      </w:r>
    </w:p>
    <w:p w:rsidR="00E348A1" w:rsidRDefault="00E832DF">
      <w:pPr>
        <w:spacing w:line="400" w:lineRule="exact"/>
        <w:ind w:firstLineChars="200" w:firstLine="480"/>
        <w:rPr>
          <w:sz w:val="24"/>
          <w:szCs w:val="22"/>
        </w:rPr>
      </w:pPr>
      <w:r>
        <w:rPr>
          <w:sz w:val="24"/>
          <w:szCs w:val="22"/>
        </w:rPr>
        <w:t>规范和促进研究生科研成果转化，鼓励研究生开展创业实践，提高创业技能。研究生在读期间，参与并完成我校各类创新创业竞赛，学院审核通过后记</w:t>
      </w:r>
      <w:r>
        <w:rPr>
          <w:sz w:val="24"/>
          <w:szCs w:val="22"/>
        </w:rPr>
        <w:t>1</w:t>
      </w:r>
      <w:r>
        <w:rPr>
          <w:sz w:val="24"/>
          <w:szCs w:val="22"/>
        </w:rPr>
        <w:t>学分。</w:t>
      </w:r>
    </w:p>
    <w:p w:rsidR="00E348A1" w:rsidRDefault="00E832DF">
      <w:pPr>
        <w:spacing w:line="400" w:lineRule="exact"/>
        <w:ind w:firstLineChars="200" w:firstLine="480"/>
        <w:rPr>
          <w:sz w:val="24"/>
          <w:szCs w:val="22"/>
        </w:rPr>
      </w:pPr>
      <w:r>
        <w:rPr>
          <w:sz w:val="24"/>
          <w:szCs w:val="22"/>
        </w:rPr>
        <w:lastRenderedPageBreak/>
        <w:t>4</w:t>
      </w:r>
      <w:r>
        <w:rPr>
          <w:sz w:val="24"/>
          <w:szCs w:val="22"/>
        </w:rPr>
        <w:t>．基金申请书撰写</w:t>
      </w:r>
    </w:p>
    <w:p w:rsidR="00E348A1" w:rsidRDefault="00E832DF">
      <w:pPr>
        <w:spacing w:line="400" w:lineRule="exact"/>
        <w:ind w:firstLineChars="200" w:firstLine="480"/>
        <w:rPr>
          <w:sz w:val="24"/>
          <w:szCs w:val="22"/>
        </w:rPr>
      </w:pPr>
      <w:r>
        <w:rPr>
          <w:sz w:val="24"/>
          <w:szCs w:val="22"/>
        </w:rPr>
        <w:t>研究生在导师指导下完成一篇省（市）级及以上自然（社会）科学基金等纵向项目的申请书及</w:t>
      </w:r>
      <w:r>
        <w:rPr>
          <w:sz w:val="24"/>
          <w:szCs w:val="22"/>
        </w:rPr>
        <w:t>20</w:t>
      </w:r>
      <w:r>
        <w:rPr>
          <w:sz w:val="24"/>
          <w:szCs w:val="22"/>
        </w:rPr>
        <w:t>分钟汇报</w:t>
      </w:r>
      <w:r>
        <w:rPr>
          <w:sz w:val="24"/>
          <w:szCs w:val="22"/>
        </w:rPr>
        <w:t>PPT</w:t>
      </w:r>
      <w:r>
        <w:rPr>
          <w:sz w:val="24"/>
          <w:szCs w:val="22"/>
        </w:rPr>
        <w:t>，经指导教师检查、评阅合格者记</w:t>
      </w:r>
      <w:r>
        <w:rPr>
          <w:sz w:val="24"/>
          <w:szCs w:val="22"/>
        </w:rPr>
        <w:t>1</w:t>
      </w:r>
      <w:r>
        <w:rPr>
          <w:sz w:val="24"/>
          <w:szCs w:val="22"/>
        </w:rPr>
        <w:t>学分。</w:t>
      </w:r>
    </w:p>
    <w:p w:rsidR="00E348A1" w:rsidRDefault="00E832DF">
      <w:pPr>
        <w:spacing w:line="400" w:lineRule="exact"/>
        <w:ind w:firstLineChars="200" w:firstLine="480"/>
        <w:rPr>
          <w:sz w:val="24"/>
          <w:szCs w:val="22"/>
        </w:rPr>
      </w:pPr>
      <w:r>
        <w:rPr>
          <w:sz w:val="24"/>
          <w:szCs w:val="22"/>
        </w:rPr>
        <w:t>5</w:t>
      </w:r>
      <w:r>
        <w:rPr>
          <w:sz w:val="24"/>
          <w:szCs w:val="22"/>
        </w:rPr>
        <w:t>．国际交流</w:t>
      </w:r>
    </w:p>
    <w:p w:rsidR="00E348A1" w:rsidRDefault="00E832DF">
      <w:pPr>
        <w:spacing w:line="400" w:lineRule="exact"/>
        <w:ind w:firstLineChars="200" w:firstLine="480"/>
        <w:rPr>
          <w:sz w:val="24"/>
          <w:szCs w:val="22"/>
        </w:rPr>
      </w:pPr>
      <w:r>
        <w:rPr>
          <w:sz w:val="24"/>
          <w:szCs w:val="22"/>
        </w:rPr>
        <w:t>研究生在读期间通过各类项目赴境外高校、科研机构学习、交流合作（不少于</w:t>
      </w:r>
      <w:r>
        <w:rPr>
          <w:sz w:val="24"/>
          <w:szCs w:val="22"/>
        </w:rPr>
        <w:t>3</w:t>
      </w:r>
      <w:r>
        <w:rPr>
          <w:sz w:val="24"/>
          <w:szCs w:val="22"/>
        </w:rPr>
        <w:t>个月），或参加一次境外国际学术会议并做口头报告。学院审核通过后记</w:t>
      </w:r>
      <w:r>
        <w:rPr>
          <w:sz w:val="24"/>
          <w:szCs w:val="22"/>
        </w:rPr>
        <w:t>1</w:t>
      </w:r>
      <w:r>
        <w:rPr>
          <w:sz w:val="24"/>
          <w:szCs w:val="22"/>
        </w:rPr>
        <w:t>学分。</w:t>
      </w:r>
    </w:p>
    <w:p w:rsidR="00E348A1" w:rsidRDefault="00E832DF">
      <w:pPr>
        <w:spacing w:line="400" w:lineRule="exact"/>
        <w:ind w:firstLineChars="200" w:firstLine="480"/>
        <w:rPr>
          <w:sz w:val="24"/>
          <w:szCs w:val="22"/>
        </w:rPr>
      </w:pPr>
      <w:r>
        <w:rPr>
          <w:rFonts w:cs="宋体" w:hint="eastAsia"/>
          <w:sz w:val="24"/>
          <w:szCs w:val="22"/>
        </w:rPr>
        <w:t>※</w:t>
      </w:r>
      <w:r>
        <w:rPr>
          <w:sz w:val="24"/>
          <w:szCs w:val="22"/>
        </w:rPr>
        <w:t>定向培养研究生、来华留学生可免修实践环节，但不记学分，所缺学分必须通过选修课程补齐。</w:t>
      </w:r>
    </w:p>
    <w:p w:rsidR="00E348A1" w:rsidRDefault="00E832DF">
      <w:pPr>
        <w:spacing w:line="400" w:lineRule="exact"/>
        <w:ind w:firstLineChars="200" w:firstLine="480"/>
        <w:rPr>
          <w:sz w:val="24"/>
          <w:szCs w:val="22"/>
        </w:rPr>
      </w:pPr>
      <w:r>
        <w:rPr>
          <w:sz w:val="24"/>
          <w:szCs w:val="22"/>
        </w:rPr>
        <w:t>（二）学术活动</w:t>
      </w:r>
    </w:p>
    <w:p w:rsidR="00E348A1" w:rsidRDefault="00E832DF">
      <w:pPr>
        <w:spacing w:line="400" w:lineRule="exact"/>
        <w:ind w:firstLineChars="200" w:firstLine="480"/>
        <w:rPr>
          <w:sz w:val="24"/>
          <w:szCs w:val="22"/>
        </w:rPr>
      </w:pPr>
      <w:r>
        <w:rPr>
          <w:sz w:val="24"/>
          <w:szCs w:val="22"/>
        </w:rPr>
        <w:t>为了促使研究生能主动关心和了解国内外本学科前沿的发展动态，开阔视野，启发创造力，要求每个学术学位硕士研究生应参加学术活动不少于</w:t>
      </w:r>
      <w:r>
        <w:rPr>
          <w:sz w:val="24"/>
          <w:szCs w:val="22"/>
        </w:rPr>
        <w:t>5</w:t>
      </w:r>
      <w:r>
        <w:rPr>
          <w:sz w:val="24"/>
          <w:szCs w:val="22"/>
        </w:rPr>
        <w:t>次，且每次参加学术活动必须写出</w:t>
      </w:r>
      <w:r>
        <w:rPr>
          <w:sz w:val="24"/>
          <w:szCs w:val="22"/>
        </w:rPr>
        <w:t>500</w:t>
      </w:r>
      <w:r>
        <w:rPr>
          <w:sz w:val="24"/>
          <w:szCs w:val="22"/>
        </w:rPr>
        <w:t>字以上的心得。经指导教师（小组）检查、审核，完成者在必修环节记</w:t>
      </w:r>
      <w:r>
        <w:rPr>
          <w:sz w:val="24"/>
          <w:szCs w:val="22"/>
        </w:rPr>
        <w:t>1</w:t>
      </w:r>
      <w:r>
        <w:rPr>
          <w:sz w:val="24"/>
          <w:szCs w:val="22"/>
        </w:rPr>
        <w:t>个学分。</w:t>
      </w:r>
    </w:p>
    <w:p w:rsidR="00E348A1" w:rsidRDefault="00E832DF">
      <w:pPr>
        <w:spacing w:line="400" w:lineRule="exact"/>
        <w:ind w:firstLineChars="200" w:firstLine="480"/>
        <w:rPr>
          <w:sz w:val="24"/>
          <w:szCs w:val="22"/>
        </w:rPr>
      </w:pPr>
      <w:r>
        <w:rPr>
          <w:sz w:val="24"/>
          <w:szCs w:val="22"/>
        </w:rPr>
        <w:t>（三）选题报告及中期考核</w:t>
      </w:r>
    </w:p>
    <w:p w:rsidR="00E348A1" w:rsidRDefault="00E832DF">
      <w:pPr>
        <w:spacing w:line="400" w:lineRule="exact"/>
        <w:ind w:firstLineChars="200" w:firstLine="480"/>
        <w:rPr>
          <w:sz w:val="24"/>
          <w:szCs w:val="22"/>
        </w:rPr>
      </w:pPr>
      <w:r>
        <w:rPr>
          <w:sz w:val="24"/>
          <w:szCs w:val="22"/>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E348A1" w:rsidRDefault="00E832DF">
      <w:pPr>
        <w:spacing w:line="400" w:lineRule="exact"/>
        <w:ind w:firstLineChars="200" w:firstLine="480"/>
        <w:rPr>
          <w:sz w:val="24"/>
          <w:szCs w:val="22"/>
        </w:rPr>
      </w:pPr>
      <w:r>
        <w:rPr>
          <w:sz w:val="24"/>
          <w:szCs w:val="22"/>
        </w:rPr>
        <w:t>学术学位硕士研究生必须参加学校的中期考核。学术学位硕士研究生选题报告和中期考核的具体要求，按照学校研究生中期考核及开题管理有关规定要求执行。选题报告通过后记</w:t>
      </w:r>
      <w:r>
        <w:rPr>
          <w:sz w:val="24"/>
          <w:szCs w:val="22"/>
        </w:rPr>
        <w:t>1</w:t>
      </w:r>
      <w:r>
        <w:rPr>
          <w:sz w:val="24"/>
          <w:szCs w:val="22"/>
        </w:rPr>
        <w:t>个必修环节学分。</w:t>
      </w:r>
    </w:p>
    <w:p w:rsidR="00E348A1" w:rsidRDefault="00E832DF">
      <w:pPr>
        <w:keepNext/>
        <w:spacing w:beforeLines="50" w:before="156" w:afterLines="50" w:after="156"/>
        <w:outlineLvl w:val="2"/>
        <w:rPr>
          <w:b/>
          <w:sz w:val="24"/>
        </w:rPr>
      </w:pPr>
      <w:bookmarkStart w:id="950" w:name="_Toc5392"/>
      <w:r>
        <w:rPr>
          <w:b/>
          <w:sz w:val="24"/>
        </w:rPr>
        <w:t>六、科学研究与学位论文</w:t>
      </w:r>
      <w:bookmarkEnd w:id="950"/>
    </w:p>
    <w:p w:rsidR="00E348A1" w:rsidRDefault="00E832DF">
      <w:pPr>
        <w:spacing w:line="400" w:lineRule="exact"/>
        <w:ind w:firstLineChars="200" w:firstLine="480"/>
        <w:rPr>
          <w:sz w:val="24"/>
          <w:szCs w:val="21"/>
        </w:rPr>
      </w:pPr>
      <w:r>
        <w:rPr>
          <w:rFonts w:hint="eastAsia"/>
          <w:sz w:val="24"/>
          <w:szCs w:val="21"/>
        </w:rPr>
        <w:t>（一）科学研究</w:t>
      </w:r>
    </w:p>
    <w:p w:rsidR="00E348A1" w:rsidRDefault="00E832DF">
      <w:pPr>
        <w:spacing w:line="400" w:lineRule="exact"/>
        <w:ind w:firstLineChars="200" w:firstLine="480"/>
        <w:rPr>
          <w:bCs/>
          <w:sz w:val="24"/>
        </w:rPr>
      </w:pPr>
      <w:r>
        <w:rPr>
          <w:sz w:val="24"/>
        </w:rPr>
        <w:t>管理科学与工程（</w:t>
      </w:r>
      <w:r>
        <w:rPr>
          <w:sz w:val="24"/>
        </w:rPr>
        <w:t>II</w:t>
      </w:r>
      <w:r>
        <w:rPr>
          <w:sz w:val="24"/>
        </w:rPr>
        <w:t>）</w:t>
      </w:r>
      <w:r>
        <w:rPr>
          <w:bCs/>
          <w:sz w:val="24"/>
        </w:rPr>
        <w:t>学术学位硕士研究生</w:t>
      </w:r>
      <w:r>
        <w:rPr>
          <w:rFonts w:hint="eastAsia"/>
          <w:sz w:val="24"/>
        </w:rPr>
        <w:t>应参与导师实际课题或预研课题的研究，开展调研分析、文献查阅、方法应用、方案设计、建模求解、实验验证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学位论文工作的主要目的是培养学术学位硕士研究生独立思考、勇于创新的精神和从事科学研究或担负专门技术工作的能力，使研究生的综合业务素质在科学研究中得到全面提高。管理科学与工程（</w:t>
      </w:r>
      <w:r>
        <w:rPr>
          <w:sz w:val="24"/>
        </w:rPr>
        <w:t>II</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sz w:val="24"/>
        </w:rPr>
        <w:t>管理科学与工程（</w:t>
      </w:r>
      <w:r>
        <w:rPr>
          <w:sz w:val="24"/>
        </w:rPr>
        <w:t>II</w:t>
      </w:r>
      <w:r>
        <w:rPr>
          <w:sz w:val="24"/>
        </w:rPr>
        <w:t>）</w:t>
      </w:r>
      <w:r>
        <w:rPr>
          <w:rFonts w:hint="eastAsia"/>
          <w:sz w:val="24"/>
        </w:rPr>
        <w:t>学术学位硕士研究生在硕士学位论文送审前，须满足取得学籍当年学校申请硕士学位学术成果有关规定和</w:t>
      </w:r>
      <w:r>
        <w:rPr>
          <w:bCs/>
          <w:sz w:val="24"/>
        </w:rPr>
        <w:t>安全应急管理学院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sz w:val="24"/>
        </w:rPr>
        <w:lastRenderedPageBreak/>
        <w:t>管理科学与工程（</w:t>
      </w:r>
      <w:r>
        <w:rPr>
          <w:sz w:val="24"/>
        </w:rPr>
        <w:t>II</w:t>
      </w:r>
      <w:r>
        <w:rPr>
          <w:sz w:val="24"/>
        </w:rPr>
        <w:t>）</w:t>
      </w:r>
      <w:r>
        <w:rPr>
          <w:rFonts w:hint="eastAsia"/>
          <w:sz w:val="24"/>
        </w:rPr>
        <w:t>学术学位硕士研究生在硕士学位论文答辩前，须达到学校研究生学位论文答辩管理办法有关要求，方可答辩。</w:t>
      </w:r>
    </w:p>
    <w:p w:rsidR="00E348A1" w:rsidRDefault="00E832DF">
      <w:pPr>
        <w:spacing w:line="400" w:lineRule="exact"/>
        <w:ind w:firstLineChars="200" w:firstLine="480"/>
        <w:rPr>
          <w:sz w:val="24"/>
          <w:szCs w:val="22"/>
        </w:rPr>
      </w:pPr>
      <w:r>
        <w:rPr>
          <w:rFonts w:hint="eastAsia"/>
          <w:sz w:val="24"/>
        </w:rPr>
        <w:t>※</w:t>
      </w:r>
      <w:r>
        <w:rPr>
          <w:rFonts w:hint="eastAsia"/>
          <w:sz w:val="24"/>
        </w:rPr>
        <w:t xml:space="preserve"> </w:t>
      </w:r>
      <w:r>
        <w:rPr>
          <w:rFonts w:hint="eastAsia"/>
          <w:sz w:val="24"/>
        </w:rPr>
        <w:t>未尽事宜以研究生取得学籍当年武汉理工大学《研究生手册》和</w:t>
      </w:r>
      <w:r>
        <w:rPr>
          <w:bCs/>
          <w:sz w:val="24"/>
        </w:rPr>
        <w:t>安全应急管理学院</w:t>
      </w:r>
      <w:r>
        <w:rPr>
          <w:rFonts w:hint="eastAsia"/>
          <w:sz w:val="24"/>
        </w:rPr>
        <w:t>学位与研究生教育有关规定为准。</w:t>
      </w:r>
    </w:p>
    <w:p w:rsidR="00E348A1" w:rsidRDefault="00E832DF">
      <w:pPr>
        <w:keepNext/>
        <w:spacing w:beforeLines="50" w:before="156" w:afterLines="50" w:after="156"/>
        <w:outlineLvl w:val="2"/>
        <w:rPr>
          <w:b/>
          <w:sz w:val="24"/>
        </w:rPr>
      </w:pPr>
      <w:bookmarkStart w:id="951" w:name="_Toc1614"/>
      <w:r>
        <w:rPr>
          <w:b/>
          <w:sz w:val="24"/>
        </w:rPr>
        <w:t>七、培养方式与方法</w:t>
      </w:r>
      <w:bookmarkEnd w:id="951"/>
    </w:p>
    <w:p w:rsidR="00E348A1" w:rsidRDefault="00E832DF">
      <w:pPr>
        <w:spacing w:line="400" w:lineRule="exact"/>
        <w:ind w:firstLineChars="200" w:firstLine="480"/>
        <w:rPr>
          <w:sz w:val="24"/>
          <w:szCs w:val="22"/>
        </w:rPr>
      </w:pPr>
      <w:r>
        <w:rPr>
          <w:sz w:val="24"/>
          <w:szCs w:val="22"/>
        </w:rPr>
        <w:t>硕士研究生的培养应坚持导师（导师小组）负责制或系（所、教研室）集体培养相结合的方式，充分发挥指导教师的主导作用，调动导师（导师小组）和集体的积极性，从政治思想和业务学习两方面引导研究生全面发展。具体方式如下：</w:t>
      </w:r>
    </w:p>
    <w:p w:rsidR="00E348A1" w:rsidRDefault="00E832DF">
      <w:pPr>
        <w:spacing w:line="400" w:lineRule="exact"/>
        <w:ind w:firstLineChars="200" w:firstLine="480"/>
        <w:rPr>
          <w:sz w:val="24"/>
          <w:szCs w:val="22"/>
        </w:rPr>
      </w:pPr>
      <w:r>
        <w:rPr>
          <w:sz w:val="24"/>
          <w:szCs w:val="22"/>
        </w:rPr>
        <w:t>（一）坚持政治理论学习与经常性的政治、纪律和思想教育相结合。在认真学好政治理论课的同时，要求研究生积极参加政治学习、公益劳动等集体活动。</w:t>
      </w:r>
    </w:p>
    <w:p w:rsidR="00E348A1" w:rsidRDefault="00E832DF">
      <w:pPr>
        <w:spacing w:line="400" w:lineRule="exact"/>
        <w:ind w:firstLineChars="200" w:firstLine="480"/>
        <w:rPr>
          <w:sz w:val="24"/>
          <w:szCs w:val="22"/>
        </w:rPr>
      </w:pPr>
      <w:r>
        <w:rPr>
          <w:sz w:val="24"/>
          <w:szCs w:val="22"/>
        </w:rPr>
        <w:t>（二）坚持课堂讲授和自学讨论相结合的教学方式，培养独立分析问题和解决实际问题的能力。广泛、灵活地采用案例式教学、专题讲座式教学、辩论式教学、研究式教学、学术沙龙以及学术报告与学术讲座等多种教学方式。</w:t>
      </w:r>
    </w:p>
    <w:p w:rsidR="00E348A1" w:rsidRDefault="00E832DF">
      <w:pPr>
        <w:spacing w:line="400" w:lineRule="exact"/>
        <w:ind w:firstLineChars="200" w:firstLine="480"/>
        <w:rPr>
          <w:sz w:val="24"/>
          <w:szCs w:val="22"/>
        </w:rPr>
      </w:pPr>
      <w:r>
        <w:rPr>
          <w:sz w:val="24"/>
          <w:szCs w:val="22"/>
        </w:rPr>
        <w:t>（三）课程学习和科研论文工作并重的原则。既要深入掌握本门学科坚实的基础理论和系统的专门知识，又要培养具有科学研究或独立担负专门技术工作的能力。</w:t>
      </w:r>
    </w:p>
    <w:p w:rsidR="00E348A1" w:rsidRDefault="00E832DF">
      <w:pPr>
        <w:keepNext/>
        <w:spacing w:beforeLines="50" w:before="156" w:afterLines="50" w:after="156"/>
        <w:outlineLvl w:val="2"/>
        <w:rPr>
          <w:b/>
          <w:sz w:val="24"/>
        </w:rPr>
      </w:pPr>
      <w:bookmarkStart w:id="952" w:name="_Toc21168"/>
      <w:r>
        <w:rPr>
          <w:b/>
          <w:sz w:val="24"/>
        </w:rPr>
        <w:t>八、其他</w:t>
      </w:r>
      <w:bookmarkEnd w:id="952"/>
    </w:p>
    <w:p w:rsidR="00E348A1" w:rsidRDefault="00E832DF">
      <w:pPr>
        <w:spacing w:line="400" w:lineRule="exact"/>
        <w:ind w:firstLineChars="200" w:firstLine="480"/>
        <w:rPr>
          <w:sz w:val="24"/>
          <w:szCs w:val="22"/>
        </w:rPr>
      </w:pPr>
      <w:r>
        <w:rPr>
          <w:sz w:val="24"/>
          <w:szCs w:val="22"/>
        </w:rPr>
        <w:t>（一）管理科学与工程（</w:t>
      </w:r>
      <w:r>
        <w:rPr>
          <w:sz w:val="24"/>
          <w:szCs w:val="22"/>
        </w:rPr>
        <w:t>II</w:t>
      </w:r>
      <w:r>
        <w:rPr>
          <w:sz w:val="24"/>
          <w:szCs w:val="22"/>
        </w:rPr>
        <w:t>）学术学位硕士研究生开题前须修满学位课程的学分，允许研究生开题后根据论文研究需要选修部分其他课程，申请答辩前须修完全部课程。</w:t>
      </w:r>
    </w:p>
    <w:p w:rsidR="00E348A1" w:rsidRDefault="00E832DF">
      <w:pPr>
        <w:spacing w:line="400" w:lineRule="exact"/>
        <w:ind w:firstLineChars="200" w:firstLine="480"/>
        <w:rPr>
          <w:sz w:val="24"/>
          <w:szCs w:val="22"/>
        </w:rPr>
      </w:pPr>
      <w:r>
        <w:rPr>
          <w:sz w:val="24"/>
          <w:szCs w:val="22"/>
        </w:rPr>
        <w:t>（二）管理科学与工程（</w:t>
      </w:r>
      <w:r>
        <w:rPr>
          <w:sz w:val="24"/>
          <w:szCs w:val="22"/>
        </w:rPr>
        <w:t>II</w:t>
      </w:r>
      <w:r>
        <w:rPr>
          <w:sz w:val="24"/>
          <w:szCs w:val="22"/>
        </w:rPr>
        <w:t>）学术学位硕士研究生在学期间应查阅本学科国内外文献</w:t>
      </w:r>
      <w:r>
        <w:rPr>
          <w:sz w:val="24"/>
          <w:szCs w:val="22"/>
        </w:rPr>
        <w:t>40</w:t>
      </w:r>
      <w:r>
        <w:rPr>
          <w:sz w:val="24"/>
          <w:szCs w:val="22"/>
        </w:rPr>
        <w:t>篇以上，其中外文文献不少于三分之一。</w:t>
      </w:r>
    </w:p>
    <w:p w:rsidR="00E348A1" w:rsidRDefault="00E832DF">
      <w:pPr>
        <w:spacing w:line="400" w:lineRule="exact"/>
        <w:ind w:firstLineChars="200" w:firstLine="480"/>
        <w:rPr>
          <w:sz w:val="24"/>
          <w:szCs w:val="22"/>
        </w:rPr>
      </w:pPr>
      <w:r>
        <w:rPr>
          <w:sz w:val="24"/>
          <w:szCs w:val="22"/>
        </w:rPr>
        <w:t>（三）管理科学与工程（</w:t>
      </w:r>
      <w:r>
        <w:rPr>
          <w:sz w:val="24"/>
          <w:szCs w:val="22"/>
        </w:rPr>
        <w:t>II</w:t>
      </w:r>
      <w:r>
        <w:rPr>
          <w:sz w:val="24"/>
          <w:szCs w:val="22"/>
        </w:rPr>
        <w:t>）学术学位硕士研究生在课程学习阶段每月至少</w:t>
      </w:r>
      <w:r>
        <w:rPr>
          <w:sz w:val="24"/>
          <w:szCs w:val="22"/>
        </w:rPr>
        <w:t>1</w:t>
      </w:r>
      <w:r>
        <w:rPr>
          <w:sz w:val="24"/>
          <w:szCs w:val="22"/>
        </w:rPr>
        <w:t>次、论文工作阶段每月至少</w:t>
      </w:r>
      <w:r>
        <w:rPr>
          <w:sz w:val="24"/>
          <w:szCs w:val="22"/>
        </w:rPr>
        <w:t>2</w:t>
      </w:r>
      <w:r>
        <w:rPr>
          <w:sz w:val="24"/>
          <w:szCs w:val="22"/>
        </w:rPr>
        <w:t>次向指导教师汇报自己的学习和研究工作情况并形成制度。</w:t>
      </w:r>
    </w:p>
    <w:p w:rsidR="00E348A1" w:rsidRDefault="00E832DF">
      <w:pPr>
        <w:spacing w:line="400" w:lineRule="exact"/>
        <w:ind w:firstLineChars="200" w:firstLine="480"/>
        <w:rPr>
          <w:sz w:val="24"/>
          <w:szCs w:val="22"/>
        </w:rPr>
      </w:pPr>
      <w:r>
        <w:rPr>
          <w:sz w:val="24"/>
          <w:szCs w:val="22"/>
        </w:rPr>
        <w:t>（四）全日制、非全日制研究生适用同一培养方案。</w:t>
      </w:r>
    </w:p>
    <w:p w:rsidR="00E348A1" w:rsidRDefault="00E832DF">
      <w:pPr>
        <w:spacing w:line="400" w:lineRule="exact"/>
        <w:ind w:firstLineChars="200" w:firstLine="480"/>
        <w:rPr>
          <w:sz w:val="24"/>
          <w:szCs w:val="22"/>
        </w:rPr>
      </w:pPr>
      <w:r>
        <w:rPr>
          <w:sz w:val="24"/>
          <w:szCs w:val="22"/>
        </w:rPr>
        <w:t>（五）本次制订培养方案从</w:t>
      </w:r>
      <w:r>
        <w:rPr>
          <w:sz w:val="24"/>
          <w:szCs w:val="22"/>
        </w:rPr>
        <w:t>2022</w:t>
      </w:r>
      <w:r>
        <w:rPr>
          <w:sz w:val="24"/>
          <w:szCs w:val="22"/>
        </w:rPr>
        <w:t>级管理科学与工程（</w:t>
      </w:r>
      <w:r>
        <w:rPr>
          <w:sz w:val="24"/>
          <w:szCs w:val="22"/>
        </w:rPr>
        <w:t>II</w:t>
      </w:r>
      <w:r>
        <w:rPr>
          <w:sz w:val="24"/>
          <w:szCs w:val="22"/>
        </w:rPr>
        <w:t>）学术学位硕士研究生开始执行。</w:t>
      </w:r>
    </w:p>
    <w:p w:rsidR="00E348A1" w:rsidRDefault="00E832DF">
      <w:pPr>
        <w:widowControl/>
        <w:jc w:val="left"/>
        <w:rPr>
          <w:sz w:val="24"/>
          <w:szCs w:val="22"/>
        </w:rPr>
      </w:pPr>
      <w:r>
        <w:rPr>
          <w:sz w:val="24"/>
          <w:szCs w:val="22"/>
        </w:rPr>
        <w:br w:type="page"/>
      </w:r>
    </w:p>
    <w:p w:rsidR="00E348A1" w:rsidRDefault="00E832DF">
      <w:pPr>
        <w:keepNext/>
        <w:keepLines/>
        <w:spacing w:beforeLines="100" w:before="312" w:afterLines="100" w:after="312"/>
        <w:jc w:val="center"/>
        <w:outlineLvl w:val="0"/>
        <w:rPr>
          <w:rFonts w:eastAsia="黑体"/>
          <w:b/>
          <w:kern w:val="44"/>
          <w:sz w:val="32"/>
        </w:rPr>
      </w:pPr>
      <w:bookmarkStart w:id="953" w:name="_Toc15641224"/>
      <w:bookmarkStart w:id="954" w:name="_Toc23337"/>
      <w:r>
        <w:rPr>
          <w:rFonts w:eastAsia="黑体" w:hint="eastAsia"/>
          <w:b/>
          <w:kern w:val="44"/>
          <w:sz w:val="32"/>
        </w:rPr>
        <w:lastRenderedPageBreak/>
        <w:t>工商管理</w:t>
      </w:r>
      <w:r>
        <w:rPr>
          <w:rFonts w:eastAsia="黑体"/>
          <w:b/>
          <w:kern w:val="44"/>
          <w:sz w:val="32"/>
        </w:rPr>
        <w:t>学术学位硕士研究生培养方案</w:t>
      </w:r>
      <w:bookmarkEnd w:id="953"/>
      <w:bookmarkEnd w:id="954"/>
    </w:p>
    <w:p w:rsidR="00E348A1" w:rsidRDefault="00E832DF" w:rsidP="00F71C5C">
      <w:pPr>
        <w:spacing w:afterLines="100" w:after="312" w:line="360" w:lineRule="auto"/>
        <w:jc w:val="center"/>
        <w:outlineLvl w:val="1"/>
        <w:rPr>
          <w:kern w:val="0"/>
          <w:sz w:val="24"/>
        </w:rPr>
      </w:pPr>
      <w:bookmarkStart w:id="955" w:name="_Toc14598789"/>
      <w:bookmarkStart w:id="956" w:name="_Toc15151769"/>
      <w:bookmarkStart w:id="957" w:name="_Toc15641225"/>
      <w:r>
        <w:rPr>
          <w:kern w:val="0"/>
          <w:sz w:val="24"/>
        </w:rPr>
        <w:t>（</w:t>
      </w:r>
      <w:r>
        <w:rPr>
          <w:rFonts w:hint="eastAsia"/>
          <w:kern w:val="0"/>
          <w:sz w:val="24"/>
        </w:rPr>
        <w:t>学科</w:t>
      </w:r>
      <w:r>
        <w:rPr>
          <w:kern w:val="0"/>
          <w:sz w:val="24"/>
        </w:rPr>
        <w:t>代码：</w:t>
      </w:r>
      <w:r>
        <w:rPr>
          <w:rFonts w:hint="eastAsia"/>
          <w:kern w:val="0"/>
          <w:sz w:val="24"/>
        </w:rPr>
        <w:t>1202</w:t>
      </w:r>
      <w:r>
        <w:rPr>
          <w:rFonts w:hint="eastAsia"/>
          <w:kern w:val="0"/>
          <w:sz w:val="24"/>
        </w:rPr>
        <w:t>，</w:t>
      </w:r>
      <w:r>
        <w:rPr>
          <w:rFonts w:hint="eastAsia"/>
          <w:bCs/>
          <w:kern w:val="0"/>
          <w:sz w:val="24"/>
        </w:rPr>
        <w:t>申请管理学硕士学位适用</w:t>
      </w:r>
      <w:r>
        <w:rPr>
          <w:kern w:val="0"/>
          <w:sz w:val="24"/>
        </w:rPr>
        <w:t>）</w:t>
      </w:r>
      <w:bookmarkEnd w:id="955"/>
      <w:bookmarkEnd w:id="956"/>
      <w:bookmarkEnd w:id="957"/>
    </w:p>
    <w:p w:rsidR="00E348A1" w:rsidRDefault="00E832DF">
      <w:pPr>
        <w:keepNext/>
        <w:spacing w:beforeLines="50" w:before="156" w:afterLines="50" w:after="156"/>
        <w:outlineLvl w:val="2"/>
        <w:rPr>
          <w:b/>
          <w:bCs/>
          <w:kern w:val="0"/>
          <w:sz w:val="24"/>
        </w:rPr>
      </w:pPr>
      <w:bookmarkStart w:id="958" w:name="_Toc20240"/>
      <w:r>
        <w:rPr>
          <w:rFonts w:hint="eastAsia"/>
          <w:b/>
          <w:bCs/>
          <w:kern w:val="0"/>
          <w:sz w:val="24"/>
        </w:rPr>
        <w:t>一、</w:t>
      </w:r>
      <w:r>
        <w:rPr>
          <w:b/>
          <w:bCs/>
          <w:kern w:val="0"/>
          <w:sz w:val="24"/>
        </w:rPr>
        <w:t>培养目标</w:t>
      </w:r>
      <w:bookmarkEnd w:id="958"/>
    </w:p>
    <w:p w:rsidR="00E348A1" w:rsidRDefault="00E832DF">
      <w:pPr>
        <w:spacing w:line="400" w:lineRule="exact"/>
        <w:ind w:firstLineChars="200" w:firstLine="480"/>
        <w:rPr>
          <w:bCs/>
          <w:sz w:val="24"/>
        </w:rPr>
      </w:pPr>
      <w:bookmarkStart w:id="959" w:name="_Toc2265"/>
      <w:r>
        <w:rPr>
          <w:rFonts w:hint="eastAsia"/>
          <w:bCs/>
          <w:sz w:val="24"/>
        </w:rPr>
        <w:t>以习近平新时代中国特色社会主义思想为指导，落实立德树人根本任务，面向国民经济与社会发展的重大需求，培养德智体美劳五育并举，树立坚定的理想信念，掌握系统的专业知识，具有国际化视野并熟悉中国情境，了解工商管理学科前沿动态，</w:t>
      </w:r>
      <w:r>
        <w:rPr>
          <w:bCs/>
          <w:sz w:val="24"/>
        </w:rPr>
        <w:t>胜任政府机关及企事业单位管理工作</w:t>
      </w:r>
      <w:r>
        <w:rPr>
          <w:rFonts w:hint="eastAsia"/>
          <w:bCs/>
          <w:sz w:val="24"/>
        </w:rPr>
        <w:t>的高级管理人才。具体要求为：</w:t>
      </w:r>
    </w:p>
    <w:p w:rsidR="00E348A1" w:rsidRDefault="00E832DF">
      <w:pPr>
        <w:spacing w:line="400" w:lineRule="exact"/>
        <w:ind w:firstLineChars="200" w:firstLine="480"/>
        <w:rPr>
          <w:bCs/>
          <w:sz w:val="24"/>
        </w:rPr>
      </w:pPr>
      <w:r>
        <w:rPr>
          <w:rFonts w:hint="eastAsia"/>
          <w:bCs/>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E348A1" w:rsidRDefault="00E832DF">
      <w:pPr>
        <w:spacing w:line="400" w:lineRule="exact"/>
        <w:ind w:firstLineChars="200" w:firstLine="480"/>
        <w:rPr>
          <w:bCs/>
          <w:sz w:val="24"/>
        </w:rPr>
      </w:pPr>
      <w:r>
        <w:rPr>
          <w:rFonts w:hint="eastAsia"/>
          <w:bCs/>
          <w:sz w:val="24"/>
        </w:rPr>
        <w:t>（二）具有工商管理学科领域较为坚实、宽广的理论基础和较为系统、深入的专门知识；掌握工商管理学科主要工具和主流方法；具备创造性和批判性思维以及独立从事科学研究工作的能力；熟悉学科发展前沿，掌握一门外语，能熟练阅读本专业外文文献，具有良好的外语听说读写能力以及国际学术交流能力；</w:t>
      </w:r>
    </w:p>
    <w:p w:rsidR="00E348A1" w:rsidRDefault="00E832DF">
      <w:pPr>
        <w:spacing w:line="400" w:lineRule="exact"/>
        <w:ind w:firstLineChars="200" w:firstLine="480"/>
        <w:rPr>
          <w:bCs/>
          <w:sz w:val="24"/>
        </w:rPr>
      </w:pPr>
      <w:r>
        <w:rPr>
          <w:rFonts w:hint="eastAsia"/>
          <w:bCs/>
          <w:sz w:val="24"/>
        </w:rPr>
        <w:t>（三）积极参加文体活动，具有良好的心理素质和健康的体魄，树立正确的审美观念，形成积极的文化主体意识和创新意识，具备良好的人文素养和道德情操；</w:t>
      </w:r>
    </w:p>
    <w:p w:rsidR="00E348A1" w:rsidRDefault="00E832DF">
      <w:pPr>
        <w:spacing w:line="400" w:lineRule="exact"/>
        <w:ind w:firstLineChars="200" w:firstLine="480"/>
        <w:rPr>
          <w:bCs/>
          <w:sz w:val="24"/>
        </w:rPr>
      </w:pPr>
      <w:r>
        <w:rPr>
          <w:rFonts w:hint="eastAsia"/>
          <w:bCs/>
          <w:sz w:val="24"/>
        </w:rPr>
        <w:t>（四）积极参加社会实践、社会志愿服务、创新创业等活动，形成良好劳动习惯。</w:t>
      </w:r>
    </w:p>
    <w:p w:rsidR="00E348A1" w:rsidRDefault="00E832DF">
      <w:pPr>
        <w:keepNext/>
        <w:spacing w:beforeLines="50" w:before="156" w:afterLines="50" w:after="156"/>
        <w:outlineLvl w:val="2"/>
        <w:rPr>
          <w:b/>
          <w:bCs/>
          <w:kern w:val="0"/>
          <w:sz w:val="24"/>
        </w:rPr>
      </w:pPr>
      <w:r>
        <w:rPr>
          <w:rFonts w:hint="eastAsia"/>
          <w:b/>
          <w:bCs/>
          <w:kern w:val="0"/>
          <w:sz w:val="24"/>
        </w:rPr>
        <w:t>二、</w:t>
      </w:r>
      <w:r>
        <w:rPr>
          <w:b/>
          <w:bCs/>
          <w:kern w:val="0"/>
          <w:sz w:val="24"/>
        </w:rPr>
        <w:t>研究方向</w:t>
      </w:r>
      <w:bookmarkEnd w:id="959"/>
    </w:p>
    <w:p w:rsidR="00E348A1" w:rsidRDefault="00E832DF">
      <w:pPr>
        <w:spacing w:line="400" w:lineRule="exact"/>
        <w:ind w:firstLineChars="200" w:firstLine="480"/>
        <w:rPr>
          <w:bCs/>
          <w:sz w:val="24"/>
        </w:rPr>
      </w:pPr>
      <w:r>
        <w:rPr>
          <w:rFonts w:hint="eastAsia"/>
          <w:bCs/>
          <w:sz w:val="24"/>
        </w:rPr>
        <w:t>（一）工商管理（创新与战略管理，运作与供应链管理）</w:t>
      </w:r>
    </w:p>
    <w:p w:rsidR="00E348A1" w:rsidRDefault="00E832DF">
      <w:pPr>
        <w:spacing w:line="400" w:lineRule="exact"/>
        <w:ind w:firstLineChars="200" w:firstLine="480"/>
        <w:rPr>
          <w:bCs/>
          <w:sz w:val="24"/>
        </w:rPr>
      </w:pPr>
      <w:r>
        <w:rPr>
          <w:rFonts w:hint="eastAsia"/>
          <w:bCs/>
          <w:sz w:val="24"/>
        </w:rPr>
        <w:t>（二）组织与人力资源管理</w:t>
      </w:r>
    </w:p>
    <w:p w:rsidR="00E348A1" w:rsidRDefault="00E832DF">
      <w:pPr>
        <w:spacing w:line="400" w:lineRule="exact"/>
        <w:ind w:firstLineChars="200" w:firstLine="480"/>
        <w:rPr>
          <w:bCs/>
          <w:sz w:val="24"/>
        </w:rPr>
      </w:pPr>
      <w:r>
        <w:rPr>
          <w:rFonts w:hint="eastAsia"/>
          <w:bCs/>
          <w:sz w:val="24"/>
        </w:rPr>
        <w:t>（三）营销与服务管理</w:t>
      </w:r>
    </w:p>
    <w:p w:rsidR="00E348A1" w:rsidRDefault="00E832DF">
      <w:pPr>
        <w:spacing w:line="400" w:lineRule="exact"/>
        <w:ind w:firstLineChars="200" w:firstLine="480"/>
        <w:rPr>
          <w:bCs/>
          <w:sz w:val="24"/>
        </w:rPr>
      </w:pPr>
      <w:r>
        <w:rPr>
          <w:rFonts w:hint="eastAsia"/>
          <w:bCs/>
          <w:sz w:val="24"/>
        </w:rPr>
        <w:t>（四）财务与会计</w:t>
      </w:r>
    </w:p>
    <w:p w:rsidR="00E348A1" w:rsidRDefault="00E832DF">
      <w:pPr>
        <w:keepNext/>
        <w:spacing w:beforeLines="50" w:before="156" w:afterLines="50" w:after="156"/>
        <w:outlineLvl w:val="2"/>
        <w:rPr>
          <w:b/>
          <w:bCs/>
          <w:kern w:val="0"/>
          <w:sz w:val="24"/>
        </w:rPr>
      </w:pPr>
      <w:bookmarkStart w:id="960" w:name="_Toc8883"/>
      <w:r>
        <w:rPr>
          <w:rFonts w:hint="eastAsia"/>
          <w:b/>
          <w:bCs/>
          <w:kern w:val="0"/>
          <w:sz w:val="24"/>
        </w:rPr>
        <w:t>三、</w:t>
      </w:r>
      <w:r>
        <w:rPr>
          <w:b/>
          <w:bCs/>
          <w:kern w:val="0"/>
          <w:sz w:val="24"/>
        </w:rPr>
        <w:t>学制</w:t>
      </w:r>
      <w:r>
        <w:rPr>
          <w:rFonts w:hint="eastAsia"/>
          <w:b/>
          <w:bCs/>
          <w:kern w:val="0"/>
          <w:sz w:val="24"/>
        </w:rPr>
        <w:t>及</w:t>
      </w:r>
      <w:r>
        <w:rPr>
          <w:b/>
          <w:bCs/>
          <w:kern w:val="0"/>
          <w:sz w:val="24"/>
        </w:rPr>
        <w:t>学习年限</w:t>
      </w:r>
      <w:bookmarkEnd w:id="960"/>
    </w:p>
    <w:p w:rsidR="00E348A1" w:rsidRDefault="00E832DF">
      <w:pPr>
        <w:spacing w:line="400" w:lineRule="exact"/>
        <w:ind w:firstLineChars="200" w:firstLine="480"/>
        <w:rPr>
          <w:bCs/>
          <w:sz w:val="24"/>
        </w:rPr>
      </w:pPr>
      <w:r>
        <w:rPr>
          <w:rFonts w:hint="eastAsia"/>
          <w:bCs/>
          <w:sz w:val="24"/>
        </w:rPr>
        <w:t>工商管理学术学位硕士研究生学制为</w:t>
      </w:r>
      <w:r>
        <w:rPr>
          <w:rFonts w:hint="eastAsia"/>
          <w:bCs/>
          <w:sz w:val="24"/>
        </w:rPr>
        <w:t>3</w:t>
      </w:r>
      <w:r>
        <w:rPr>
          <w:rFonts w:hint="eastAsia"/>
          <w:bCs/>
          <w:sz w:val="24"/>
        </w:rPr>
        <w:t>年，学习年限一般为</w:t>
      </w:r>
      <w:r>
        <w:rPr>
          <w:rFonts w:hint="eastAsia"/>
          <w:bCs/>
          <w:sz w:val="24"/>
        </w:rPr>
        <w:t>3-4</w:t>
      </w:r>
      <w:r>
        <w:rPr>
          <w:rFonts w:hint="eastAsia"/>
          <w:bCs/>
          <w:sz w:val="24"/>
        </w:rPr>
        <w:t>年，最长不超过</w:t>
      </w:r>
      <w:r>
        <w:rPr>
          <w:rFonts w:hint="eastAsia"/>
          <w:bCs/>
          <w:sz w:val="24"/>
        </w:rPr>
        <w:t>5</w:t>
      </w:r>
      <w:r>
        <w:rPr>
          <w:rFonts w:hint="eastAsia"/>
          <w:bCs/>
          <w:sz w:val="24"/>
        </w:rPr>
        <w:t>年。</w:t>
      </w:r>
    </w:p>
    <w:p w:rsidR="00E348A1" w:rsidRDefault="00E832DF">
      <w:pPr>
        <w:spacing w:line="400" w:lineRule="exact"/>
        <w:ind w:firstLineChars="200" w:firstLine="480"/>
        <w:rPr>
          <w:bCs/>
          <w:sz w:val="24"/>
        </w:rPr>
      </w:pPr>
      <w:r>
        <w:rPr>
          <w:rFonts w:hint="eastAsia"/>
          <w:bCs/>
          <w:sz w:val="24"/>
        </w:rPr>
        <w:t>非全日制学术学位硕士研究生学习年限可适当延长，一般为</w:t>
      </w:r>
      <w:r>
        <w:rPr>
          <w:rFonts w:hint="eastAsia"/>
          <w:bCs/>
          <w:sz w:val="24"/>
        </w:rPr>
        <w:t>3-4</w:t>
      </w:r>
      <w:r>
        <w:rPr>
          <w:rFonts w:hint="eastAsia"/>
          <w:bCs/>
          <w:sz w:val="24"/>
        </w:rPr>
        <w:t>年，最长不超过</w:t>
      </w:r>
      <w:r>
        <w:rPr>
          <w:rFonts w:hint="eastAsia"/>
          <w:bCs/>
          <w:sz w:val="24"/>
        </w:rPr>
        <w:t>6</w:t>
      </w:r>
      <w:r>
        <w:rPr>
          <w:rFonts w:hint="eastAsia"/>
          <w:bCs/>
          <w:sz w:val="24"/>
        </w:rPr>
        <w:t>年。</w:t>
      </w:r>
    </w:p>
    <w:p w:rsidR="00E348A1" w:rsidRDefault="00E832DF">
      <w:pPr>
        <w:spacing w:line="400" w:lineRule="exact"/>
        <w:ind w:firstLineChars="200" w:firstLine="480"/>
        <w:rPr>
          <w:bCs/>
          <w:sz w:val="24"/>
        </w:rPr>
      </w:pPr>
      <w:r>
        <w:rPr>
          <w:rFonts w:hint="eastAsia"/>
          <w:bCs/>
          <w:sz w:val="24"/>
        </w:rPr>
        <w:t>休学创业的研究生，最长学习年限为</w:t>
      </w:r>
      <w:r>
        <w:rPr>
          <w:rFonts w:hint="eastAsia"/>
          <w:bCs/>
          <w:sz w:val="24"/>
        </w:rPr>
        <w:t>10</w:t>
      </w:r>
      <w:r>
        <w:rPr>
          <w:rFonts w:hint="eastAsia"/>
          <w:bCs/>
          <w:sz w:val="24"/>
        </w:rPr>
        <w:t>年。</w:t>
      </w:r>
    </w:p>
    <w:p w:rsidR="00E348A1" w:rsidRDefault="00E832DF">
      <w:pPr>
        <w:keepNext/>
        <w:spacing w:beforeLines="50" w:before="156" w:afterLines="50" w:after="156"/>
        <w:outlineLvl w:val="2"/>
        <w:rPr>
          <w:b/>
          <w:bCs/>
          <w:kern w:val="0"/>
          <w:sz w:val="24"/>
        </w:rPr>
      </w:pPr>
      <w:bookmarkStart w:id="961" w:name="_Toc10355"/>
      <w:r>
        <w:rPr>
          <w:rFonts w:hint="eastAsia"/>
          <w:b/>
          <w:bCs/>
          <w:kern w:val="0"/>
          <w:sz w:val="24"/>
        </w:rPr>
        <w:t>四、课程设置及学分要求</w:t>
      </w:r>
      <w:bookmarkEnd w:id="961"/>
    </w:p>
    <w:p w:rsidR="00E348A1" w:rsidRDefault="00E832DF">
      <w:pPr>
        <w:spacing w:line="400" w:lineRule="exact"/>
        <w:ind w:firstLineChars="200" w:firstLine="480"/>
        <w:rPr>
          <w:bCs/>
          <w:sz w:val="24"/>
        </w:rPr>
      </w:pPr>
      <w:r>
        <w:rPr>
          <w:rFonts w:hint="eastAsia"/>
          <w:bCs/>
          <w:sz w:val="24"/>
        </w:rPr>
        <w:t>（一）学分要求</w:t>
      </w:r>
    </w:p>
    <w:p w:rsidR="00E348A1" w:rsidRDefault="00E832DF">
      <w:pPr>
        <w:spacing w:line="400" w:lineRule="exact"/>
        <w:ind w:firstLineChars="200" w:firstLine="480"/>
        <w:rPr>
          <w:bCs/>
          <w:sz w:val="24"/>
        </w:rPr>
      </w:pPr>
      <w:r>
        <w:rPr>
          <w:bCs/>
          <w:sz w:val="24"/>
        </w:rPr>
        <w:lastRenderedPageBreak/>
        <w:t>总学分数</w:t>
      </w:r>
      <w:r>
        <w:rPr>
          <w:rFonts w:hint="eastAsia"/>
          <w:bCs/>
          <w:sz w:val="24"/>
        </w:rPr>
        <w:t>为</w:t>
      </w:r>
      <w:r>
        <w:rPr>
          <w:bCs/>
          <w:sz w:val="24"/>
        </w:rPr>
        <w:t>≥3</w:t>
      </w:r>
      <w:r>
        <w:rPr>
          <w:rFonts w:hint="eastAsia"/>
          <w:bCs/>
          <w:sz w:val="24"/>
        </w:rPr>
        <w:t>3</w:t>
      </w:r>
      <w:r>
        <w:rPr>
          <w:bCs/>
          <w:sz w:val="24"/>
        </w:rPr>
        <w:t>学分，其中课程学习学分为</w:t>
      </w:r>
      <w:r>
        <w:rPr>
          <w:bCs/>
          <w:sz w:val="24"/>
        </w:rPr>
        <w:t>≥2</w:t>
      </w:r>
      <w:r>
        <w:rPr>
          <w:rFonts w:hint="eastAsia"/>
          <w:bCs/>
          <w:sz w:val="24"/>
        </w:rPr>
        <w:t>7</w:t>
      </w:r>
      <w:r>
        <w:rPr>
          <w:bCs/>
          <w:sz w:val="24"/>
        </w:rPr>
        <w:t>学分，必修环节学分为</w:t>
      </w:r>
      <w:r>
        <w:rPr>
          <w:rFonts w:hint="eastAsia"/>
          <w:bCs/>
          <w:sz w:val="24"/>
        </w:rPr>
        <w:t>6</w:t>
      </w:r>
      <w:r>
        <w:rPr>
          <w:bCs/>
          <w:sz w:val="24"/>
        </w:rPr>
        <w:t>学分。所修课程由公共学位课、专业学位课和选修课三部分组成，其中公共学位课</w:t>
      </w:r>
      <w:r>
        <w:rPr>
          <w:bCs/>
          <w:sz w:val="24"/>
        </w:rPr>
        <w:t>≥</w:t>
      </w:r>
      <w:r>
        <w:rPr>
          <w:rFonts w:hint="eastAsia"/>
          <w:bCs/>
          <w:sz w:val="24"/>
        </w:rPr>
        <w:t>7</w:t>
      </w:r>
      <w:r>
        <w:rPr>
          <w:bCs/>
          <w:sz w:val="24"/>
        </w:rPr>
        <w:t>学分，专业学位课</w:t>
      </w:r>
      <w:r>
        <w:rPr>
          <w:bCs/>
          <w:sz w:val="24"/>
        </w:rPr>
        <w:t>≥</w:t>
      </w:r>
      <w:r>
        <w:rPr>
          <w:rFonts w:hint="eastAsia"/>
          <w:bCs/>
          <w:sz w:val="24"/>
        </w:rPr>
        <w:t>12</w:t>
      </w:r>
      <w:r>
        <w:rPr>
          <w:bCs/>
          <w:sz w:val="24"/>
        </w:rPr>
        <w:t>学分，</w:t>
      </w:r>
      <w:r>
        <w:rPr>
          <w:rFonts w:hint="eastAsia"/>
          <w:bCs/>
          <w:sz w:val="24"/>
        </w:rPr>
        <w:t>专业选修</w:t>
      </w:r>
      <w:r>
        <w:rPr>
          <w:bCs/>
          <w:sz w:val="24"/>
        </w:rPr>
        <w:t>课</w:t>
      </w:r>
      <w:r>
        <w:rPr>
          <w:bCs/>
          <w:sz w:val="24"/>
        </w:rPr>
        <w:t>≥</w:t>
      </w:r>
      <w:r>
        <w:rPr>
          <w:rFonts w:hint="eastAsia"/>
          <w:bCs/>
          <w:sz w:val="24"/>
        </w:rPr>
        <w:t>7</w:t>
      </w:r>
      <w:r>
        <w:rPr>
          <w:bCs/>
          <w:sz w:val="24"/>
        </w:rPr>
        <w:t>学分，跨学科选修课</w:t>
      </w:r>
      <w:r>
        <w:rPr>
          <w:bCs/>
          <w:sz w:val="24"/>
        </w:rPr>
        <w:t>≥</w:t>
      </w:r>
      <w:r>
        <w:rPr>
          <w:rFonts w:hint="eastAsia"/>
          <w:bCs/>
          <w:sz w:val="24"/>
        </w:rPr>
        <w:t>1</w:t>
      </w:r>
      <w:r>
        <w:rPr>
          <w:rFonts w:hint="eastAsia"/>
          <w:bCs/>
          <w:sz w:val="24"/>
        </w:rPr>
        <w:t>学分</w:t>
      </w:r>
      <w:r>
        <w:rPr>
          <w:bCs/>
          <w:sz w:val="24"/>
        </w:rPr>
        <w:t>。必修环节包括：实践环节</w:t>
      </w:r>
      <w:r>
        <w:rPr>
          <w:rFonts w:hint="eastAsia"/>
          <w:bCs/>
          <w:sz w:val="24"/>
        </w:rPr>
        <w:t>4</w:t>
      </w:r>
      <w:r>
        <w:rPr>
          <w:bCs/>
          <w:sz w:val="24"/>
        </w:rPr>
        <w:t>学分、学术活动</w:t>
      </w:r>
      <w:r>
        <w:rPr>
          <w:bCs/>
          <w:sz w:val="24"/>
        </w:rPr>
        <w:t>1</w:t>
      </w:r>
      <w:r>
        <w:rPr>
          <w:bCs/>
          <w:sz w:val="24"/>
        </w:rPr>
        <w:t>学分、选题报告及中期考核</w:t>
      </w:r>
      <w:r>
        <w:rPr>
          <w:bCs/>
          <w:sz w:val="24"/>
        </w:rPr>
        <w:t>1</w:t>
      </w:r>
      <w:r>
        <w:rPr>
          <w:bCs/>
          <w:sz w:val="24"/>
        </w:rPr>
        <w:t>学分</w:t>
      </w:r>
      <w:r>
        <w:rPr>
          <w:rFonts w:hint="eastAsia"/>
          <w:bCs/>
          <w:sz w:val="24"/>
        </w:rPr>
        <w:t>。</w:t>
      </w:r>
    </w:p>
    <w:p w:rsidR="00E348A1" w:rsidRDefault="00E832DF">
      <w:pPr>
        <w:spacing w:line="400" w:lineRule="exact"/>
        <w:ind w:firstLineChars="200" w:firstLine="480"/>
        <w:rPr>
          <w:bCs/>
          <w:sz w:val="24"/>
        </w:rPr>
      </w:pPr>
      <w:r>
        <w:rPr>
          <w:bCs/>
          <w:sz w:val="24"/>
        </w:rPr>
        <w:t>（二）课程设置</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6"/>
        <w:gridCol w:w="811"/>
        <w:gridCol w:w="1416"/>
        <w:gridCol w:w="1416"/>
        <w:gridCol w:w="709"/>
        <w:gridCol w:w="567"/>
        <w:gridCol w:w="563"/>
        <w:gridCol w:w="712"/>
        <w:gridCol w:w="1276"/>
        <w:gridCol w:w="701"/>
      </w:tblGrid>
      <w:tr w:rsidR="00E348A1" w:rsidTr="00567A54">
        <w:trPr>
          <w:cantSplit/>
          <w:trHeight w:val="20"/>
          <w:tblHeader/>
          <w:jc w:val="center"/>
        </w:trPr>
        <w:tc>
          <w:tcPr>
            <w:tcW w:w="896" w:type="dxa"/>
            <w:shd w:val="clear" w:color="auto" w:fill="auto"/>
            <w:tcMar>
              <w:top w:w="85" w:type="dxa"/>
              <w:left w:w="57" w:type="dxa"/>
              <w:bottom w:w="85" w:type="dxa"/>
              <w:right w:w="57" w:type="dxa"/>
            </w:tcMar>
            <w:vAlign w:val="center"/>
          </w:tcPr>
          <w:p w:rsidR="00E348A1" w:rsidRDefault="00E832DF" w:rsidP="00567A54">
            <w:pPr>
              <w:spacing w:line="280" w:lineRule="exact"/>
              <w:ind w:leftChars="-50" w:left="-105" w:rightChars="-50" w:right="-105"/>
              <w:jc w:val="center"/>
              <w:rPr>
                <w:b/>
                <w:bCs/>
                <w:sz w:val="22"/>
                <w:szCs w:val="21"/>
              </w:rPr>
            </w:pPr>
            <w:r>
              <w:rPr>
                <w:rFonts w:hint="eastAsia"/>
                <w:b/>
                <w:bCs/>
                <w:sz w:val="22"/>
                <w:szCs w:val="21"/>
              </w:rPr>
              <w:t>课程</w:t>
            </w:r>
          </w:p>
          <w:p w:rsidR="00E348A1" w:rsidRDefault="00E832DF" w:rsidP="00567A54">
            <w:pPr>
              <w:spacing w:line="280" w:lineRule="exact"/>
              <w:ind w:leftChars="-50" w:left="-105" w:rightChars="-50" w:right="-105"/>
              <w:jc w:val="center"/>
              <w:rPr>
                <w:b/>
                <w:bCs/>
                <w:sz w:val="22"/>
                <w:szCs w:val="21"/>
              </w:rPr>
            </w:pPr>
            <w:r>
              <w:rPr>
                <w:rFonts w:hint="eastAsia"/>
                <w:b/>
                <w:bCs/>
                <w:sz w:val="22"/>
                <w:szCs w:val="21"/>
              </w:rPr>
              <w:t>类别</w:t>
            </w:r>
          </w:p>
        </w:tc>
        <w:tc>
          <w:tcPr>
            <w:tcW w:w="811" w:type="dxa"/>
            <w:shd w:val="clear" w:color="auto" w:fill="auto"/>
            <w:tcMar>
              <w:top w:w="85" w:type="dxa"/>
              <w:left w:w="57" w:type="dxa"/>
              <w:bottom w:w="85" w:type="dxa"/>
              <w:right w:w="57" w:type="dxa"/>
            </w:tcMar>
            <w:vAlign w:val="center"/>
          </w:tcPr>
          <w:p w:rsidR="00E348A1" w:rsidRDefault="00E832DF" w:rsidP="00567A54">
            <w:pPr>
              <w:spacing w:line="280" w:lineRule="exact"/>
              <w:ind w:leftChars="-50" w:left="-105" w:rightChars="-50" w:right="-105"/>
              <w:jc w:val="center"/>
              <w:rPr>
                <w:b/>
                <w:bCs/>
                <w:sz w:val="22"/>
                <w:szCs w:val="21"/>
              </w:rPr>
            </w:pPr>
            <w:r>
              <w:rPr>
                <w:rFonts w:hint="eastAsia"/>
                <w:b/>
                <w:bCs/>
                <w:sz w:val="22"/>
                <w:szCs w:val="21"/>
              </w:rPr>
              <w:t>课程</w:t>
            </w:r>
          </w:p>
          <w:p w:rsidR="00E348A1" w:rsidRDefault="00E832DF" w:rsidP="00567A54">
            <w:pPr>
              <w:spacing w:line="280" w:lineRule="exact"/>
              <w:ind w:leftChars="-50" w:left="-105" w:rightChars="-50" w:right="-105"/>
              <w:jc w:val="center"/>
              <w:rPr>
                <w:b/>
                <w:bCs/>
                <w:sz w:val="22"/>
                <w:szCs w:val="21"/>
              </w:rPr>
            </w:pPr>
            <w:r>
              <w:rPr>
                <w:rFonts w:hint="eastAsia"/>
                <w:b/>
                <w:bCs/>
                <w:sz w:val="22"/>
                <w:szCs w:val="21"/>
              </w:rPr>
              <w:t>类型</w:t>
            </w:r>
          </w:p>
        </w:tc>
        <w:tc>
          <w:tcPr>
            <w:tcW w:w="1416" w:type="dxa"/>
            <w:shd w:val="clear" w:color="auto" w:fill="auto"/>
            <w:tcMar>
              <w:top w:w="85" w:type="dxa"/>
              <w:left w:w="57" w:type="dxa"/>
              <w:bottom w:w="85" w:type="dxa"/>
              <w:right w:w="57" w:type="dxa"/>
            </w:tcMar>
            <w:vAlign w:val="center"/>
          </w:tcPr>
          <w:p w:rsidR="00E348A1" w:rsidRDefault="00E832DF" w:rsidP="00567A54">
            <w:pPr>
              <w:spacing w:line="280" w:lineRule="exact"/>
              <w:ind w:leftChars="-50" w:left="-105" w:rightChars="-50" w:right="-105"/>
              <w:jc w:val="center"/>
              <w:rPr>
                <w:b/>
                <w:bCs/>
                <w:sz w:val="22"/>
                <w:szCs w:val="21"/>
              </w:rPr>
            </w:pPr>
            <w:r>
              <w:rPr>
                <w:rFonts w:hint="eastAsia"/>
                <w:b/>
                <w:bCs/>
                <w:sz w:val="22"/>
                <w:szCs w:val="21"/>
              </w:rPr>
              <w:t>课程编号</w:t>
            </w:r>
          </w:p>
        </w:tc>
        <w:tc>
          <w:tcPr>
            <w:tcW w:w="141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
                <w:bCs/>
                <w:sz w:val="22"/>
                <w:szCs w:val="21"/>
              </w:rPr>
            </w:pPr>
            <w:r>
              <w:rPr>
                <w:rFonts w:hint="eastAsia"/>
                <w:b/>
                <w:bCs/>
                <w:sz w:val="22"/>
                <w:szCs w:val="21"/>
              </w:rPr>
              <w:t>课程名称</w:t>
            </w:r>
          </w:p>
        </w:tc>
        <w:tc>
          <w:tcPr>
            <w:tcW w:w="709"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
                <w:bCs/>
                <w:sz w:val="22"/>
                <w:szCs w:val="21"/>
              </w:rPr>
            </w:pPr>
            <w:r>
              <w:rPr>
                <w:rFonts w:hint="eastAsia"/>
                <w:b/>
                <w:bCs/>
                <w:sz w:val="22"/>
                <w:szCs w:val="21"/>
              </w:rPr>
              <w:t>理论</w:t>
            </w:r>
          </w:p>
          <w:p w:rsidR="00E348A1" w:rsidRDefault="00E832DF" w:rsidP="00567A54">
            <w:pPr>
              <w:spacing w:line="280" w:lineRule="exact"/>
              <w:jc w:val="center"/>
              <w:rPr>
                <w:b/>
                <w:bCs/>
                <w:sz w:val="22"/>
                <w:szCs w:val="21"/>
              </w:rPr>
            </w:pPr>
            <w:r>
              <w:rPr>
                <w:rFonts w:hint="eastAsia"/>
                <w:b/>
                <w:bCs/>
                <w:sz w:val="22"/>
                <w:szCs w:val="21"/>
              </w:rPr>
              <w:t>学时</w:t>
            </w:r>
          </w:p>
        </w:tc>
        <w:tc>
          <w:tcPr>
            <w:tcW w:w="567"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
                <w:bCs/>
                <w:sz w:val="22"/>
                <w:szCs w:val="21"/>
              </w:rPr>
            </w:pPr>
            <w:r>
              <w:rPr>
                <w:rFonts w:hint="eastAsia"/>
                <w:b/>
                <w:bCs/>
                <w:sz w:val="22"/>
                <w:szCs w:val="21"/>
              </w:rPr>
              <w:t>实验</w:t>
            </w:r>
          </w:p>
          <w:p w:rsidR="00E348A1" w:rsidRDefault="00E832DF" w:rsidP="00567A54">
            <w:pPr>
              <w:spacing w:line="280" w:lineRule="exact"/>
              <w:jc w:val="center"/>
              <w:rPr>
                <w:b/>
                <w:bCs/>
                <w:sz w:val="22"/>
                <w:szCs w:val="21"/>
              </w:rPr>
            </w:pPr>
            <w:r>
              <w:rPr>
                <w:rFonts w:hint="eastAsia"/>
                <w:b/>
                <w:bCs/>
                <w:sz w:val="22"/>
                <w:szCs w:val="21"/>
              </w:rPr>
              <w:t>学时</w:t>
            </w:r>
          </w:p>
        </w:tc>
        <w:tc>
          <w:tcPr>
            <w:tcW w:w="563"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
                <w:bCs/>
                <w:sz w:val="22"/>
                <w:szCs w:val="21"/>
              </w:rPr>
            </w:pPr>
            <w:r>
              <w:rPr>
                <w:rFonts w:hint="eastAsia"/>
                <w:b/>
                <w:bCs/>
                <w:sz w:val="22"/>
                <w:szCs w:val="21"/>
              </w:rPr>
              <w:t>学</w:t>
            </w:r>
          </w:p>
          <w:p w:rsidR="00E348A1" w:rsidRDefault="00E832DF" w:rsidP="00567A54">
            <w:pPr>
              <w:spacing w:line="280" w:lineRule="exact"/>
              <w:jc w:val="center"/>
              <w:rPr>
                <w:b/>
                <w:bCs/>
                <w:sz w:val="22"/>
                <w:szCs w:val="21"/>
              </w:rPr>
            </w:pPr>
            <w:r>
              <w:rPr>
                <w:rFonts w:hint="eastAsia"/>
                <w:b/>
                <w:bCs/>
                <w:sz w:val="22"/>
                <w:szCs w:val="21"/>
              </w:rPr>
              <w:t>分</w:t>
            </w:r>
          </w:p>
        </w:tc>
        <w:tc>
          <w:tcPr>
            <w:tcW w:w="712"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
                <w:bCs/>
                <w:sz w:val="22"/>
                <w:szCs w:val="21"/>
              </w:rPr>
            </w:pPr>
            <w:r>
              <w:rPr>
                <w:rFonts w:hint="eastAsia"/>
                <w:b/>
                <w:bCs/>
                <w:sz w:val="22"/>
                <w:szCs w:val="21"/>
              </w:rPr>
              <w:t>开课</w:t>
            </w:r>
          </w:p>
          <w:p w:rsidR="00E348A1" w:rsidRDefault="00E832DF" w:rsidP="00567A54">
            <w:pPr>
              <w:spacing w:line="280" w:lineRule="exact"/>
              <w:jc w:val="center"/>
              <w:rPr>
                <w:b/>
                <w:bCs/>
                <w:sz w:val="22"/>
                <w:szCs w:val="21"/>
              </w:rPr>
            </w:pPr>
            <w:r>
              <w:rPr>
                <w:rFonts w:hint="eastAsia"/>
                <w:b/>
                <w:bCs/>
                <w:sz w:val="22"/>
                <w:szCs w:val="21"/>
              </w:rPr>
              <w:t>学期</w:t>
            </w:r>
          </w:p>
        </w:tc>
        <w:tc>
          <w:tcPr>
            <w:tcW w:w="127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
                <w:bCs/>
                <w:sz w:val="22"/>
                <w:szCs w:val="21"/>
              </w:rPr>
            </w:pPr>
            <w:r>
              <w:rPr>
                <w:rFonts w:hint="eastAsia"/>
                <w:b/>
                <w:bCs/>
                <w:sz w:val="22"/>
                <w:szCs w:val="21"/>
              </w:rPr>
              <w:t>开课</w:t>
            </w:r>
          </w:p>
          <w:p w:rsidR="00E348A1" w:rsidRDefault="00E832DF" w:rsidP="00567A54">
            <w:pPr>
              <w:spacing w:line="280" w:lineRule="exact"/>
              <w:jc w:val="center"/>
              <w:rPr>
                <w:b/>
                <w:bCs/>
                <w:sz w:val="22"/>
                <w:szCs w:val="21"/>
              </w:rPr>
            </w:pPr>
            <w:r>
              <w:rPr>
                <w:rFonts w:hint="eastAsia"/>
                <w:b/>
                <w:bCs/>
                <w:sz w:val="22"/>
                <w:szCs w:val="21"/>
              </w:rPr>
              <w:t>单位</w:t>
            </w:r>
          </w:p>
        </w:tc>
        <w:tc>
          <w:tcPr>
            <w:tcW w:w="701"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
                <w:bCs/>
                <w:sz w:val="22"/>
                <w:szCs w:val="21"/>
              </w:rPr>
            </w:pPr>
            <w:r>
              <w:rPr>
                <w:rFonts w:hint="eastAsia"/>
                <w:b/>
                <w:bCs/>
                <w:sz w:val="22"/>
                <w:szCs w:val="21"/>
              </w:rPr>
              <w:t>备注</w:t>
            </w:r>
          </w:p>
        </w:tc>
      </w:tr>
      <w:tr w:rsidR="00E348A1" w:rsidTr="00567A54">
        <w:trPr>
          <w:cantSplit/>
          <w:trHeight w:val="20"/>
          <w:jc w:val="center"/>
        </w:trPr>
        <w:tc>
          <w:tcPr>
            <w:tcW w:w="896" w:type="dxa"/>
            <w:vMerge w:val="restart"/>
            <w:shd w:val="clear" w:color="auto" w:fill="auto"/>
            <w:tcMar>
              <w:top w:w="85" w:type="dxa"/>
              <w:left w:w="57" w:type="dxa"/>
              <w:bottom w:w="85" w:type="dxa"/>
              <w:right w:w="57" w:type="dxa"/>
            </w:tcMar>
            <w:vAlign w:val="center"/>
          </w:tcPr>
          <w:p w:rsidR="00E348A1" w:rsidRDefault="00E832DF" w:rsidP="00567A54">
            <w:pPr>
              <w:spacing w:line="280" w:lineRule="exact"/>
              <w:ind w:leftChars="-50" w:left="-105" w:rightChars="-50" w:right="-105"/>
              <w:jc w:val="center"/>
              <w:rPr>
                <w:bCs/>
                <w:sz w:val="22"/>
                <w:szCs w:val="21"/>
              </w:rPr>
            </w:pPr>
            <w:r>
              <w:rPr>
                <w:rFonts w:hint="eastAsia"/>
                <w:bCs/>
                <w:sz w:val="22"/>
                <w:szCs w:val="21"/>
              </w:rPr>
              <w:t>公共</w:t>
            </w:r>
          </w:p>
          <w:p w:rsidR="00E348A1" w:rsidRDefault="00E832DF" w:rsidP="00567A54">
            <w:pPr>
              <w:spacing w:line="280" w:lineRule="exact"/>
              <w:ind w:leftChars="-50" w:left="-105" w:rightChars="-50" w:right="-105"/>
              <w:jc w:val="center"/>
              <w:rPr>
                <w:bCs/>
                <w:sz w:val="22"/>
                <w:szCs w:val="21"/>
              </w:rPr>
            </w:pPr>
            <w:r>
              <w:rPr>
                <w:rFonts w:hint="eastAsia"/>
                <w:bCs/>
                <w:sz w:val="22"/>
                <w:szCs w:val="21"/>
              </w:rPr>
              <w:t>学位课</w:t>
            </w:r>
          </w:p>
          <w:p w:rsidR="00E348A1" w:rsidRDefault="00E832DF" w:rsidP="00567A54">
            <w:pPr>
              <w:spacing w:line="280" w:lineRule="exact"/>
              <w:ind w:leftChars="-50" w:left="-105" w:rightChars="-50" w:right="-105"/>
              <w:jc w:val="center"/>
              <w:rPr>
                <w:bCs/>
                <w:sz w:val="22"/>
                <w:szCs w:val="21"/>
              </w:rPr>
            </w:pPr>
            <w:r>
              <w:rPr>
                <w:rFonts w:hint="eastAsia"/>
                <w:bCs/>
                <w:sz w:val="22"/>
                <w:szCs w:val="21"/>
              </w:rPr>
              <w:t>（</w:t>
            </w:r>
            <w:r>
              <w:rPr>
                <w:rFonts w:hint="eastAsia"/>
                <w:bCs/>
                <w:sz w:val="22"/>
                <w:szCs w:val="21"/>
              </w:rPr>
              <w:t>7</w:t>
            </w:r>
            <w:r>
              <w:rPr>
                <w:rFonts w:hint="eastAsia"/>
                <w:bCs/>
                <w:sz w:val="22"/>
                <w:szCs w:val="21"/>
              </w:rPr>
              <w:t>学分）</w:t>
            </w:r>
          </w:p>
        </w:tc>
        <w:tc>
          <w:tcPr>
            <w:tcW w:w="811" w:type="dxa"/>
            <w:vMerge w:val="restart"/>
            <w:shd w:val="clear" w:color="auto" w:fill="auto"/>
            <w:tcMar>
              <w:top w:w="85" w:type="dxa"/>
              <w:left w:w="57" w:type="dxa"/>
              <w:bottom w:w="85" w:type="dxa"/>
              <w:right w:w="57" w:type="dxa"/>
            </w:tcMar>
            <w:vAlign w:val="center"/>
          </w:tcPr>
          <w:p w:rsidR="00E348A1" w:rsidRDefault="00E832DF" w:rsidP="00567A54">
            <w:pPr>
              <w:spacing w:line="280" w:lineRule="exact"/>
              <w:ind w:leftChars="-50" w:left="-105" w:rightChars="-50" w:right="-105"/>
              <w:jc w:val="center"/>
              <w:rPr>
                <w:bCs/>
                <w:sz w:val="22"/>
                <w:szCs w:val="21"/>
              </w:rPr>
            </w:pPr>
            <w:r>
              <w:rPr>
                <w:rFonts w:hint="eastAsia"/>
                <w:bCs/>
                <w:sz w:val="22"/>
                <w:szCs w:val="21"/>
              </w:rPr>
              <w:t>外语</w:t>
            </w:r>
          </w:p>
          <w:p w:rsidR="00E348A1" w:rsidRDefault="00E832DF" w:rsidP="00567A54">
            <w:pPr>
              <w:spacing w:line="280" w:lineRule="exact"/>
              <w:ind w:leftChars="-50" w:left="-105" w:rightChars="-50" w:right="-105"/>
              <w:jc w:val="center"/>
              <w:rPr>
                <w:bCs/>
                <w:sz w:val="22"/>
                <w:szCs w:val="21"/>
              </w:rPr>
            </w:pPr>
            <w:r>
              <w:rPr>
                <w:rFonts w:hint="eastAsia"/>
                <w:bCs/>
                <w:sz w:val="22"/>
                <w:szCs w:val="21"/>
              </w:rPr>
              <w:t>（</w:t>
            </w:r>
            <w:r>
              <w:rPr>
                <w:rFonts w:hint="eastAsia"/>
                <w:bCs/>
                <w:sz w:val="22"/>
                <w:szCs w:val="21"/>
              </w:rPr>
              <w:t>4</w:t>
            </w:r>
            <w:r>
              <w:rPr>
                <w:rFonts w:hint="eastAsia"/>
                <w:bCs/>
                <w:sz w:val="22"/>
                <w:szCs w:val="21"/>
              </w:rPr>
              <w:t>学分）</w:t>
            </w:r>
          </w:p>
        </w:tc>
        <w:tc>
          <w:tcPr>
            <w:tcW w:w="1416" w:type="dxa"/>
            <w:shd w:val="clear" w:color="auto" w:fill="auto"/>
            <w:tcMar>
              <w:top w:w="85" w:type="dxa"/>
              <w:left w:w="57" w:type="dxa"/>
              <w:bottom w:w="85" w:type="dxa"/>
              <w:right w:w="57" w:type="dxa"/>
            </w:tcMar>
            <w:vAlign w:val="center"/>
          </w:tcPr>
          <w:p w:rsidR="00E348A1" w:rsidRDefault="009165AE" w:rsidP="00567A54">
            <w:pPr>
              <w:widowControl/>
              <w:spacing w:line="280" w:lineRule="exact"/>
              <w:jc w:val="center"/>
              <w:rPr>
                <w:sz w:val="22"/>
                <w:szCs w:val="22"/>
              </w:rPr>
            </w:pPr>
            <w:r>
              <w:rPr>
                <w:bCs/>
                <w:kern w:val="0"/>
                <w:sz w:val="22"/>
                <w:szCs w:val="22"/>
              </w:rPr>
              <w:t>01821080</w:t>
            </w:r>
          </w:p>
        </w:tc>
        <w:tc>
          <w:tcPr>
            <w:tcW w:w="1416" w:type="dxa"/>
            <w:shd w:val="clear" w:color="auto" w:fill="auto"/>
            <w:tcMar>
              <w:top w:w="85" w:type="dxa"/>
              <w:left w:w="57" w:type="dxa"/>
              <w:bottom w:w="85" w:type="dxa"/>
              <w:right w:w="57" w:type="dxa"/>
            </w:tcMar>
            <w:vAlign w:val="center"/>
          </w:tcPr>
          <w:p w:rsidR="00E348A1" w:rsidRDefault="00E832DF" w:rsidP="00567A54">
            <w:pPr>
              <w:widowControl/>
              <w:spacing w:line="280" w:lineRule="exact"/>
              <w:jc w:val="center"/>
              <w:rPr>
                <w:sz w:val="22"/>
                <w:szCs w:val="22"/>
              </w:rPr>
            </w:pPr>
            <w:r>
              <w:rPr>
                <w:bCs/>
                <w:kern w:val="0"/>
                <w:sz w:val="22"/>
                <w:szCs w:val="22"/>
              </w:rPr>
              <w:t>第一外国语（英语）</w:t>
            </w:r>
          </w:p>
        </w:tc>
        <w:tc>
          <w:tcPr>
            <w:tcW w:w="709"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sz w:val="22"/>
                <w:szCs w:val="22"/>
              </w:rPr>
              <w:t>54</w:t>
            </w:r>
          </w:p>
        </w:tc>
        <w:tc>
          <w:tcPr>
            <w:tcW w:w="567" w:type="dxa"/>
            <w:shd w:val="clear" w:color="auto" w:fill="auto"/>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563"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sz w:val="22"/>
                <w:szCs w:val="22"/>
              </w:rPr>
              <w:t>3</w:t>
            </w:r>
          </w:p>
        </w:tc>
        <w:tc>
          <w:tcPr>
            <w:tcW w:w="712"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sz w:val="22"/>
                <w:szCs w:val="22"/>
              </w:rPr>
              <w:t>2</w:t>
            </w:r>
          </w:p>
        </w:tc>
        <w:tc>
          <w:tcPr>
            <w:tcW w:w="1276" w:type="dxa"/>
            <w:shd w:val="clear" w:color="auto" w:fill="auto"/>
            <w:tcMar>
              <w:top w:w="85" w:type="dxa"/>
              <w:left w:w="57" w:type="dxa"/>
              <w:bottom w:w="85" w:type="dxa"/>
              <w:right w:w="57" w:type="dxa"/>
            </w:tcMar>
            <w:vAlign w:val="center"/>
          </w:tcPr>
          <w:p w:rsidR="00E348A1" w:rsidRDefault="00E832DF" w:rsidP="00567A54">
            <w:pPr>
              <w:pBdr>
                <w:top w:val="none" w:sz="0" w:space="1" w:color="auto"/>
                <w:left w:val="none" w:sz="0" w:space="4" w:color="auto"/>
                <w:bottom w:val="none" w:sz="0" w:space="1" w:color="auto"/>
                <w:right w:val="none" w:sz="0" w:space="4" w:color="auto"/>
              </w:pBdr>
              <w:spacing w:line="280" w:lineRule="exact"/>
              <w:jc w:val="center"/>
              <w:rPr>
                <w:sz w:val="22"/>
                <w:szCs w:val="22"/>
              </w:rPr>
            </w:pPr>
            <w:r>
              <w:rPr>
                <w:sz w:val="22"/>
                <w:szCs w:val="22"/>
              </w:rPr>
              <w:t>外国语</w:t>
            </w:r>
          </w:p>
          <w:p w:rsidR="00E348A1" w:rsidRDefault="00E832DF" w:rsidP="00567A54">
            <w:pPr>
              <w:spacing w:line="280" w:lineRule="exact"/>
              <w:jc w:val="center"/>
              <w:rPr>
                <w:sz w:val="22"/>
                <w:szCs w:val="22"/>
              </w:rPr>
            </w:pPr>
            <w:r>
              <w:rPr>
                <w:sz w:val="22"/>
                <w:szCs w:val="22"/>
              </w:rPr>
              <w:t>学院</w:t>
            </w:r>
          </w:p>
        </w:tc>
        <w:tc>
          <w:tcPr>
            <w:tcW w:w="701" w:type="dxa"/>
            <w:vMerge w:val="restart"/>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sz w:val="22"/>
                <w:szCs w:val="22"/>
              </w:rPr>
              <w:t>必修</w:t>
            </w:r>
          </w:p>
          <w:p w:rsidR="00E348A1" w:rsidRDefault="00E832DF" w:rsidP="00567A54">
            <w:pPr>
              <w:spacing w:line="280" w:lineRule="exact"/>
              <w:jc w:val="center"/>
              <w:rPr>
                <w:bCs/>
                <w:sz w:val="22"/>
                <w:szCs w:val="21"/>
              </w:rPr>
            </w:pPr>
            <w:r>
              <w:rPr>
                <w:sz w:val="22"/>
                <w:szCs w:val="22"/>
              </w:rPr>
              <w:t>1</w:t>
            </w:r>
            <w:r>
              <w:rPr>
                <w:sz w:val="22"/>
                <w:szCs w:val="22"/>
              </w:rPr>
              <w:t>门</w:t>
            </w:r>
          </w:p>
        </w:tc>
      </w:tr>
      <w:tr w:rsidR="00E348A1" w:rsidTr="00567A54">
        <w:trPr>
          <w:cantSplit/>
          <w:trHeight w:val="20"/>
          <w:jc w:val="center"/>
        </w:trPr>
        <w:tc>
          <w:tcPr>
            <w:tcW w:w="896" w:type="dxa"/>
            <w:vMerge/>
            <w:shd w:val="clear" w:color="auto" w:fill="auto"/>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811" w:type="dxa"/>
            <w:vMerge/>
            <w:shd w:val="clear" w:color="auto" w:fill="auto"/>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85" w:type="dxa"/>
              <w:left w:w="57" w:type="dxa"/>
              <w:bottom w:w="85" w:type="dxa"/>
              <w:right w:w="57" w:type="dxa"/>
            </w:tcMar>
            <w:vAlign w:val="center"/>
          </w:tcPr>
          <w:p w:rsidR="00E348A1" w:rsidRDefault="00E832DF" w:rsidP="00567A54">
            <w:pPr>
              <w:widowControl/>
              <w:spacing w:line="280" w:lineRule="exact"/>
              <w:jc w:val="center"/>
              <w:rPr>
                <w:bCs/>
                <w:kern w:val="0"/>
                <w:sz w:val="22"/>
                <w:szCs w:val="22"/>
              </w:rPr>
            </w:pPr>
            <w:r>
              <w:rPr>
                <w:bCs/>
                <w:kern w:val="0"/>
                <w:sz w:val="22"/>
                <w:szCs w:val="22"/>
              </w:rPr>
              <w:t>01811034</w:t>
            </w:r>
          </w:p>
          <w:p w:rsidR="00E348A1" w:rsidRDefault="00E832DF" w:rsidP="00567A54">
            <w:pPr>
              <w:widowControl/>
              <w:spacing w:line="280" w:lineRule="exact"/>
              <w:jc w:val="center"/>
              <w:rPr>
                <w:bCs/>
                <w:kern w:val="0"/>
                <w:sz w:val="22"/>
                <w:szCs w:val="22"/>
              </w:rPr>
            </w:pPr>
            <w:r>
              <w:rPr>
                <w:bCs/>
                <w:kern w:val="0"/>
                <w:sz w:val="22"/>
                <w:szCs w:val="22"/>
              </w:rPr>
              <w:t>-037</w:t>
            </w:r>
          </w:p>
        </w:tc>
        <w:tc>
          <w:tcPr>
            <w:tcW w:w="1416" w:type="dxa"/>
            <w:shd w:val="clear" w:color="auto" w:fill="auto"/>
            <w:tcMar>
              <w:top w:w="85" w:type="dxa"/>
              <w:left w:w="57" w:type="dxa"/>
              <w:bottom w:w="85" w:type="dxa"/>
              <w:right w:w="57" w:type="dxa"/>
            </w:tcMar>
            <w:vAlign w:val="center"/>
          </w:tcPr>
          <w:p w:rsidR="00E348A1" w:rsidRDefault="00E832DF" w:rsidP="00567A54">
            <w:pPr>
              <w:widowControl/>
              <w:spacing w:line="280" w:lineRule="exact"/>
              <w:jc w:val="center"/>
              <w:rPr>
                <w:bCs/>
                <w:kern w:val="0"/>
                <w:sz w:val="22"/>
                <w:szCs w:val="22"/>
              </w:rPr>
            </w:pPr>
            <w:r>
              <w:rPr>
                <w:bCs/>
                <w:kern w:val="0"/>
                <w:sz w:val="22"/>
                <w:szCs w:val="22"/>
              </w:rPr>
              <w:t>第一外国语（日、法、德、俄语）</w:t>
            </w:r>
          </w:p>
        </w:tc>
        <w:tc>
          <w:tcPr>
            <w:tcW w:w="709"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sz w:val="22"/>
                <w:szCs w:val="22"/>
              </w:rPr>
              <w:t>72</w:t>
            </w:r>
          </w:p>
        </w:tc>
        <w:tc>
          <w:tcPr>
            <w:tcW w:w="567" w:type="dxa"/>
            <w:shd w:val="clear" w:color="auto" w:fill="auto"/>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563"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sz w:val="22"/>
                <w:szCs w:val="22"/>
              </w:rPr>
              <w:t>4</w:t>
            </w:r>
          </w:p>
        </w:tc>
        <w:tc>
          <w:tcPr>
            <w:tcW w:w="712"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sz w:val="22"/>
                <w:szCs w:val="22"/>
              </w:rPr>
              <w:t>2</w:t>
            </w:r>
          </w:p>
        </w:tc>
        <w:tc>
          <w:tcPr>
            <w:tcW w:w="1276" w:type="dxa"/>
            <w:shd w:val="clear" w:color="auto" w:fill="auto"/>
            <w:tcMar>
              <w:top w:w="85" w:type="dxa"/>
              <w:left w:w="57" w:type="dxa"/>
              <w:bottom w:w="85" w:type="dxa"/>
              <w:right w:w="57" w:type="dxa"/>
            </w:tcMar>
            <w:vAlign w:val="center"/>
          </w:tcPr>
          <w:p w:rsidR="00E348A1" w:rsidRDefault="00E832DF" w:rsidP="00567A54">
            <w:pPr>
              <w:pBdr>
                <w:top w:val="none" w:sz="0" w:space="1" w:color="auto"/>
                <w:left w:val="none" w:sz="0" w:space="4" w:color="auto"/>
                <w:bottom w:val="none" w:sz="0" w:space="1" w:color="auto"/>
                <w:right w:val="none" w:sz="0" w:space="4" w:color="auto"/>
              </w:pBdr>
              <w:spacing w:line="280" w:lineRule="exact"/>
              <w:jc w:val="center"/>
              <w:rPr>
                <w:sz w:val="22"/>
                <w:szCs w:val="22"/>
              </w:rPr>
            </w:pPr>
            <w:r>
              <w:rPr>
                <w:sz w:val="22"/>
                <w:szCs w:val="22"/>
              </w:rPr>
              <w:t>外国语</w:t>
            </w:r>
          </w:p>
          <w:p w:rsidR="00E348A1" w:rsidRDefault="00E832DF" w:rsidP="00567A54">
            <w:pPr>
              <w:spacing w:line="280" w:lineRule="exact"/>
              <w:jc w:val="center"/>
              <w:rPr>
                <w:sz w:val="22"/>
                <w:szCs w:val="22"/>
              </w:rPr>
            </w:pPr>
            <w:r>
              <w:rPr>
                <w:sz w:val="22"/>
                <w:szCs w:val="22"/>
              </w:rPr>
              <w:t>学院</w:t>
            </w:r>
          </w:p>
        </w:tc>
        <w:tc>
          <w:tcPr>
            <w:tcW w:w="701" w:type="dxa"/>
            <w:vMerge/>
            <w:shd w:val="clear" w:color="auto" w:fill="auto"/>
            <w:tcMar>
              <w:top w:w="85" w:type="dxa"/>
              <w:left w:w="57" w:type="dxa"/>
              <w:bottom w:w="85" w:type="dxa"/>
              <w:right w:w="57" w:type="dxa"/>
            </w:tcMar>
            <w:vAlign w:val="center"/>
          </w:tcPr>
          <w:p w:rsidR="00E348A1" w:rsidRDefault="00E348A1" w:rsidP="00567A54">
            <w:pPr>
              <w:spacing w:line="280" w:lineRule="exact"/>
              <w:jc w:val="center"/>
              <w:rPr>
                <w:bCs/>
                <w:sz w:val="22"/>
                <w:szCs w:val="21"/>
              </w:rPr>
            </w:pPr>
          </w:p>
        </w:tc>
      </w:tr>
      <w:tr w:rsidR="00E348A1" w:rsidTr="00567A54">
        <w:trPr>
          <w:cantSplit/>
          <w:trHeight w:val="20"/>
          <w:jc w:val="center"/>
        </w:trPr>
        <w:tc>
          <w:tcPr>
            <w:tcW w:w="896" w:type="dxa"/>
            <w:vMerge/>
            <w:shd w:val="clear" w:color="auto" w:fill="auto"/>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811" w:type="dxa"/>
            <w:vMerge/>
            <w:shd w:val="clear" w:color="auto" w:fill="auto"/>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rFonts w:hint="eastAsia"/>
                <w:sz w:val="22"/>
                <w:szCs w:val="22"/>
              </w:rPr>
              <w:t>01821060</w:t>
            </w:r>
          </w:p>
        </w:tc>
        <w:tc>
          <w:tcPr>
            <w:tcW w:w="1416" w:type="dxa"/>
            <w:shd w:val="clear" w:color="auto" w:fill="auto"/>
            <w:tcMar>
              <w:top w:w="85" w:type="dxa"/>
              <w:left w:w="57" w:type="dxa"/>
              <w:bottom w:w="85" w:type="dxa"/>
              <w:right w:w="57" w:type="dxa"/>
            </w:tcMar>
            <w:vAlign w:val="center"/>
          </w:tcPr>
          <w:p w:rsidR="00E348A1" w:rsidRDefault="00E832DF" w:rsidP="00567A54">
            <w:pPr>
              <w:widowControl/>
              <w:spacing w:line="280" w:lineRule="exact"/>
              <w:jc w:val="center"/>
              <w:rPr>
                <w:bCs/>
                <w:kern w:val="0"/>
                <w:sz w:val="22"/>
                <w:szCs w:val="22"/>
              </w:rPr>
            </w:pPr>
            <w:r>
              <w:rPr>
                <w:rFonts w:hint="eastAsia"/>
                <w:bCs/>
                <w:kern w:val="0"/>
                <w:sz w:val="22"/>
                <w:szCs w:val="22"/>
              </w:rPr>
              <w:t>翻译技巧与实践</w:t>
            </w:r>
          </w:p>
        </w:tc>
        <w:tc>
          <w:tcPr>
            <w:tcW w:w="709"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rFonts w:hint="eastAsia"/>
                <w:sz w:val="22"/>
                <w:szCs w:val="22"/>
              </w:rPr>
              <w:t>18</w:t>
            </w:r>
          </w:p>
        </w:tc>
        <w:tc>
          <w:tcPr>
            <w:tcW w:w="567" w:type="dxa"/>
            <w:shd w:val="clear" w:color="auto" w:fill="auto"/>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563"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rFonts w:hint="eastAsia"/>
                <w:sz w:val="22"/>
                <w:szCs w:val="22"/>
              </w:rPr>
              <w:t>1</w:t>
            </w:r>
          </w:p>
        </w:tc>
        <w:tc>
          <w:tcPr>
            <w:tcW w:w="712"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rFonts w:hint="eastAsia"/>
                <w:sz w:val="22"/>
                <w:szCs w:val="22"/>
              </w:rPr>
              <w:t>2</w:t>
            </w:r>
          </w:p>
        </w:tc>
        <w:tc>
          <w:tcPr>
            <w:tcW w:w="127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sz w:val="22"/>
                <w:szCs w:val="22"/>
              </w:rPr>
              <w:t>外国语</w:t>
            </w:r>
          </w:p>
          <w:p w:rsidR="00E348A1" w:rsidRDefault="00E832DF" w:rsidP="00567A54">
            <w:pPr>
              <w:spacing w:line="280" w:lineRule="exact"/>
              <w:jc w:val="center"/>
              <w:rPr>
                <w:sz w:val="22"/>
                <w:szCs w:val="22"/>
              </w:rPr>
            </w:pPr>
            <w:r>
              <w:rPr>
                <w:sz w:val="22"/>
                <w:szCs w:val="22"/>
              </w:rPr>
              <w:t>学院</w:t>
            </w:r>
          </w:p>
        </w:tc>
        <w:tc>
          <w:tcPr>
            <w:tcW w:w="701" w:type="dxa"/>
            <w:vMerge w:val="restart"/>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bCs/>
                <w:kern w:val="0"/>
                <w:sz w:val="22"/>
                <w:szCs w:val="22"/>
              </w:rPr>
              <w:t>第一外国语为英语</w:t>
            </w:r>
            <w:r>
              <w:rPr>
                <w:sz w:val="22"/>
                <w:szCs w:val="22"/>
              </w:rPr>
              <w:t>必修</w:t>
            </w:r>
            <w:r>
              <w:rPr>
                <w:sz w:val="22"/>
                <w:szCs w:val="22"/>
              </w:rPr>
              <w:t>1</w:t>
            </w:r>
            <w:r>
              <w:rPr>
                <w:sz w:val="22"/>
                <w:szCs w:val="22"/>
              </w:rPr>
              <w:t>门</w:t>
            </w:r>
          </w:p>
        </w:tc>
      </w:tr>
      <w:tr w:rsidR="00E348A1" w:rsidTr="00567A54">
        <w:trPr>
          <w:cantSplit/>
          <w:trHeight w:val="20"/>
          <w:jc w:val="center"/>
        </w:trPr>
        <w:tc>
          <w:tcPr>
            <w:tcW w:w="896" w:type="dxa"/>
            <w:vMerge/>
            <w:shd w:val="clear" w:color="auto" w:fill="auto"/>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811" w:type="dxa"/>
            <w:vMerge/>
            <w:shd w:val="clear" w:color="auto" w:fill="auto"/>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rFonts w:hint="eastAsia"/>
                <w:sz w:val="22"/>
                <w:szCs w:val="22"/>
              </w:rPr>
              <w:t>01821061</w:t>
            </w:r>
          </w:p>
        </w:tc>
        <w:tc>
          <w:tcPr>
            <w:tcW w:w="1416" w:type="dxa"/>
            <w:shd w:val="clear" w:color="auto" w:fill="auto"/>
            <w:tcMar>
              <w:top w:w="85" w:type="dxa"/>
              <w:left w:w="57" w:type="dxa"/>
              <w:bottom w:w="85" w:type="dxa"/>
              <w:right w:w="57" w:type="dxa"/>
            </w:tcMar>
            <w:vAlign w:val="center"/>
          </w:tcPr>
          <w:p w:rsidR="00E348A1" w:rsidRDefault="00E832DF" w:rsidP="00567A54">
            <w:pPr>
              <w:widowControl/>
              <w:spacing w:line="280" w:lineRule="exact"/>
              <w:jc w:val="center"/>
              <w:rPr>
                <w:bCs/>
                <w:kern w:val="0"/>
                <w:sz w:val="22"/>
                <w:szCs w:val="22"/>
              </w:rPr>
            </w:pPr>
            <w:r>
              <w:rPr>
                <w:rFonts w:hint="eastAsia"/>
                <w:bCs/>
                <w:kern w:val="0"/>
                <w:sz w:val="22"/>
                <w:szCs w:val="22"/>
              </w:rPr>
              <w:t>学术英语写作</w:t>
            </w:r>
          </w:p>
        </w:tc>
        <w:tc>
          <w:tcPr>
            <w:tcW w:w="709"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rFonts w:hint="eastAsia"/>
                <w:sz w:val="22"/>
                <w:szCs w:val="22"/>
              </w:rPr>
              <w:t>18</w:t>
            </w:r>
          </w:p>
        </w:tc>
        <w:tc>
          <w:tcPr>
            <w:tcW w:w="567" w:type="dxa"/>
            <w:shd w:val="clear" w:color="auto" w:fill="auto"/>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563"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rFonts w:hint="eastAsia"/>
                <w:sz w:val="22"/>
                <w:szCs w:val="22"/>
              </w:rPr>
              <w:t>1</w:t>
            </w:r>
          </w:p>
        </w:tc>
        <w:tc>
          <w:tcPr>
            <w:tcW w:w="712"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rFonts w:hint="eastAsia"/>
                <w:sz w:val="22"/>
                <w:szCs w:val="22"/>
              </w:rPr>
              <w:t>2</w:t>
            </w:r>
          </w:p>
        </w:tc>
        <w:tc>
          <w:tcPr>
            <w:tcW w:w="127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sz w:val="22"/>
                <w:szCs w:val="22"/>
              </w:rPr>
              <w:t>外国语</w:t>
            </w:r>
          </w:p>
          <w:p w:rsidR="00E348A1" w:rsidRDefault="00E832DF" w:rsidP="00567A54">
            <w:pPr>
              <w:spacing w:line="280" w:lineRule="exact"/>
              <w:jc w:val="center"/>
              <w:rPr>
                <w:sz w:val="22"/>
                <w:szCs w:val="22"/>
              </w:rPr>
            </w:pPr>
            <w:r>
              <w:rPr>
                <w:sz w:val="22"/>
                <w:szCs w:val="22"/>
              </w:rPr>
              <w:t>学院</w:t>
            </w:r>
          </w:p>
        </w:tc>
        <w:tc>
          <w:tcPr>
            <w:tcW w:w="701" w:type="dxa"/>
            <w:vMerge/>
            <w:shd w:val="clear" w:color="auto" w:fill="auto"/>
            <w:tcMar>
              <w:top w:w="85" w:type="dxa"/>
              <w:left w:w="57" w:type="dxa"/>
              <w:bottom w:w="85" w:type="dxa"/>
              <w:right w:w="57" w:type="dxa"/>
            </w:tcMar>
            <w:vAlign w:val="center"/>
          </w:tcPr>
          <w:p w:rsidR="00E348A1" w:rsidRDefault="00E348A1" w:rsidP="00567A54">
            <w:pPr>
              <w:spacing w:line="280" w:lineRule="exact"/>
              <w:jc w:val="center"/>
              <w:rPr>
                <w:bCs/>
                <w:sz w:val="22"/>
                <w:szCs w:val="21"/>
              </w:rPr>
            </w:pPr>
          </w:p>
        </w:tc>
      </w:tr>
      <w:tr w:rsidR="00E348A1" w:rsidTr="00567A54">
        <w:trPr>
          <w:cantSplit/>
          <w:trHeight w:val="20"/>
          <w:jc w:val="center"/>
        </w:trPr>
        <w:tc>
          <w:tcPr>
            <w:tcW w:w="896" w:type="dxa"/>
            <w:vMerge/>
            <w:shd w:val="clear" w:color="auto" w:fill="auto"/>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811" w:type="dxa"/>
            <w:vMerge/>
            <w:shd w:val="clear" w:color="auto" w:fill="auto"/>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rFonts w:hint="eastAsia"/>
                <w:sz w:val="22"/>
                <w:szCs w:val="22"/>
              </w:rPr>
              <w:t>01821062</w:t>
            </w:r>
          </w:p>
        </w:tc>
        <w:tc>
          <w:tcPr>
            <w:tcW w:w="1416" w:type="dxa"/>
            <w:shd w:val="clear" w:color="auto" w:fill="auto"/>
            <w:tcMar>
              <w:top w:w="85" w:type="dxa"/>
              <w:left w:w="57" w:type="dxa"/>
              <w:bottom w:w="85" w:type="dxa"/>
              <w:right w:w="57" w:type="dxa"/>
            </w:tcMar>
            <w:vAlign w:val="center"/>
          </w:tcPr>
          <w:p w:rsidR="00E348A1" w:rsidRDefault="00E832DF" w:rsidP="00567A54">
            <w:pPr>
              <w:widowControl/>
              <w:spacing w:line="280" w:lineRule="exact"/>
              <w:jc w:val="center"/>
              <w:rPr>
                <w:bCs/>
                <w:kern w:val="0"/>
                <w:sz w:val="22"/>
                <w:szCs w:val="22"/>
              </w:rPr>
            </w:pPr>
            <w:r>
              <w:rPr>
                <w:rFonts w:hint="eastAsia"/>
                <w:bCs/>
                <w:kern w:val="0"/>
                <w:sz w:val="22"/>
                <w:szCs w:val="22"/>
              </w:rPr>
              <w:t>雅思</w:t>
            </w:r>
          </w:p>
        </w:tc>
        <w:tc>
          <w:tcPr>
            <w:tcW w:w="709"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rFonts w:hint="eastAsia"/>
                <w:sz w:val="22"/>
                <w:szCs w:val="22"/>
              </w:rPr>
              <w:t>18</w:t>
            </w:r>
          </w:p>
        </w:tc>
        <w:tc>
          <w:tcPr>
            <w:tcW w:w="567" w:type="dxa"/>
            <w:shd w:val="clear" w:color="auto" w:fill="auto"/>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563"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rFonts w:hint="eastAsia"/>
                <w:sz w:val="22"/>
                <w:szCs w:val="22"/>
              </w:rPr>
              <w:t>1</w:t>
            </w:r>
          </w:p>
        </w:tc>
        <w:tc>
          <w:tcPr>
            <w:tcW w:w="712"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rFonts w:hint="eastAsia"/>
                <w:sz w:val="22"/>
                <w:szCs w:val="22"/>
              </w:rPr>
              <w:t>2</w:t>
            </w:r>
          </w:p>
        </w:tc>
        <w:tc>
          <w:tcPr>
            <w:tcW w:w="127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sz w:val="22"/>
                <w:szCs w:val="22"/>
              </w:rPr>
              <w:t>外国语</w:t>
            </w:r>
          </w:p>
          <w:p w:rsidR="00E348A1" w:rsidRDefault="00E832DF" w:rsidP="00567A54">
            <w:pPr>
              <w:spacing w:line="280" w:lineRule="exact"/>
              <w:jc w:val="center"/>
              <w:rPr>
                <w:sz w:val="22"/>
                <w:szCs w:val="22"/>
              </w:rPr>
            </w:pPr>
            <w:r>
              <w:rPr>
                <w:sz w:val="22"/>
                <w:szCs w:val="22"/>
              </w:rPr>
              <w:t>学院</w:t>
            </w:r>
          </w:p>
        </w:tc>
        <w:tc>
          <w:tcPr>
            <w:tcW w:w="701" w:type="dxa"/>
            <w:vMerge/>
            <w:shd w:val="clear" w:color="auto" w:fill="auto"/>
            <w:tcMar>
              <w:top w:w="85" w:type="dxa"/>
              <w:left w:w="57" w:type="dxa"/>
              <w:bottom w:w="85" w:type="dxa"/>
              <w:right w:w="57" w:type="dxa"/>
            </w:tcMar>
            <w:vAlign w:val="center"/>
          </w:tcPr>
          <w:p w:rsidR="00E348A1" w:rsidRDefault="00E348A1" w:rsidP="00567A54">
            <w:pPr>
              <w:spacing w:line="280" w:lineRule="exact"/>
              <w:jc w:val="center"/>
              <w:rPr>
                <w:bCs/>
                <w:sz w:val="22"/>
                <w:szCs w:val="21"/>
              </w:rPr>
            </w:pPr>
          </w:p>
        </w:tc>
      </w:tr>
      <w:tr w:rsidR="00E348A1" w:rsidTr="00567A54">
        <w:trPr>
          <w:cantSplit/>
          <w:trHeight w:val="20"/>
          <w:jc w:val="center"/>
        </w:trPr>
        <w:tc>
          <w:tcPr>
            <w:tcW w:w="896" w:type="dxa"/>
            <w:vMerge/>
            <w:shd w:val="clear" w:color="auto" w:fill="auto"/>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811" w:type="dxa"/>
            <w:vMerge/>
            <w:shd w:val="clear" w:color="auto" w:fill="auto"/>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rFonts w:hint="eastAsia"/>
                <w:sz w:val="22"/>
                <w:szCs w:val="22"/>
              </w:rPr>
              <w:t>01821063</w:t>
            </w:r>
          </w:p>
        </w:tc>
        <w:tc>
          <w:tcPr>
            <w:tcW w:w="1416" w:type="dxa"/>
            <w:shd w:val="clear" w:color="auto" w:fill="auto"/>
            <w:tcMar>
              <w:top w:w="85" w:type="dxa"/>
              <w:left w:w="57" w:type="dxa"/>
              <w:bottom w:w="85" w:type="dxa"/>
              <w:right w:w="57" w:type="dxa"/>
            </w:tcMar>
            <w:vAlign w:val="center"/>
          </w:tcPr>
          <w:p w:rsidR="00E348A1" w:rsidRDefault="00E832DF" w:rsidP="00567A54">
            <w:pPr>
              <w:widowControl/>
              <w:spacing w:line="280" w:lineRule="exact"/>
              <w:jc w:val="center"/>
              <w:rPr>
                <w:bCs/>
                <w:kern w:val="0"/>
                <w:sz w:val="22"/>
                <w:szCs w:val="22"/>
              </w:rPr>
            </w:pPr>
            <w:r>
              <w:rPr>
                <w:rFonts w:hint="eastAsia"/>
                <w:bCs/>
                <w:kern w:val="0"/>
                <w:sz w:val="22"/>
                <w:szCs w:val="22"/>
              </w:rPr>
              <w:t>名剧民品</w:t>
            </w:r>
          </w:p>
        </w:tc>
        <w:tc>
          <w:tcPr>
            <w:tcW w:w="709"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rFonts w:hint="eastAsia"/>
                <w:sz w:val="22"/>
                <w:szCs w:val="22"/>
              </w:rPr>
              <w:t>18</w:t>
            </w:r>
          </w:p>
        </w:tc>
        <w:tc>
          <w:tcPr>
            <w:tcW w:w="567" w:type="dxa"/>
            <w:shd w:val="clear" w:color="auto" w:fill="auto"/>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563"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rFonts w:hint="eastAsia"/>
                <w:sz w:val="22"/>
                <w:szCs w:val="22"/>
              </w:rPr>
              <w:t>1</w:t>
            </w:r>
          </w:p>
        </w:tc>
        <w:tc>
          <w:tcPr>
            <w:tcW w:w="712"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rFonts w:hint="eastAsia"/>
                <w:sz w:val="22"/>
                <w:szCs w:val="22"/>
              </w:rPr>
              <w:t>2</w:t>
            </w:r>
          </w:p>
        </w:tc>
        <w:tc>
          <w:tcPr>
            <w:tcW w:w="127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sz w:val="22"/>
                <w:szCs w:val="22"/>
              </w:rPr>
              <w:t>外国语</w:t>
            </w:r>
          </w:p>
          <w:p w:rsidR="00E348A1" w:rsidRDefault="00E832DF" w:rsidP="00567A54">
            <w:pPr>
              <w:spacing w:line="280" w:lineRule="exact"/>
              <w:jc w:val="center"/>
              <w:rPr>
                <w:sz w:val="22"/>
                <w:szCs w:val="22"/>
              </w:rPr>
            </w:pPr>
            <w:r>
              <w:rPr>
                <w:sz w:val="22"/>
                <w:szCs w:val="22"/>
              </w:rPr>
              <w:t>学院</w:t>
            </w:r>
          </w:p>
        </w:tc>
        <w:tc>
          <w:tcPr>
            <w:tcW w:w="701" w:type="dxa"/>
            <w:vMerge/>
            <w:shd w:val="clear" w:color="auto" w:fill="auto"/>
            <w:tcMar>
              <w:top w:w="85" w:type="dxa"/>
              <w:left w:w="57" w:type="dxa"/>
              <w:bottom w:w="85" w:type="dxa"/>
              <w:right w:w="57" w:type="dxa"/>
            </w:tcMar>
            <w:vAlign w:val="center"/>
          </w:tcPr>
          <w:p w:rsidR="00E348A1" w:rsidRDefault="00E348A1" w:rsidP="00567A54">
            <w:pPr>
              <w:spacing w:line="280" w:lineRule="exact"/>
              <w:jc w:val="center"/>
              <w:rPr>
                <w:bCs/>
                <w:sz w:val="22"/>
                <w:szCs w:val="21"/>
              </w:rPr>
            </w:pPr>
          </w:p>
        </w:tc>
      </w:tr>
      <w:tr w:rsidR="00E348A1" w:rsidTr="00567A54">
        <w:trPr>
          <w:cantSplit/>
          <w:trHeight w:val="20"/>
          <w:jc w:val="center"/>
        </w:trPr>
        <w:tc>
          <w:tcPr>
            <w:tcW w:w="896" w:type="dxa"/>
            <w:vMerge/>
            <w:shd w:val="clear" w:color="auto" w:fill="auto"/>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811" w:type="dxa"/>
            <w:vMerge/>
            <w:shd w:val="clear" w:color="auto" w:fill="auto"/>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rFonts w:hint="eastAsia"/>
                <w:sz w:val="22"/>
                <w:szCs w:val="22"/>
              </w:rPr>
              <w:t>01821064</w:t>
            </w:r>
          </w:p>
        </w:tc>
        <w:tc>
          <w:tcPr>
            <w:tcW w:w="1416" w:type="dxa"/>
            <w:shd w:val="clear" w:color="auto" w:fill="auto"/>
            <w:tcMar>
              <w:top w:w="85" w:type="dxa"/>
              <w:left w:w="57" w:type="dxa"/>
              <w:bottom w:w="85" w:type="dxa"/>
              <w:right w:w="57" w:type="dxa"/>
            </w:tcMar>
            <w:vAlign w:val="center"/>
          </w:tcPr>
          <w:p w:rsidR="00E348A1" w:rsidRDefault="00E832DF" w:rsidP="00567A54">
            <w:pPr>
              <w:widowControl/>
              <w:spacing w:line="280" w:lineRule="exact"/>
              <w:jc w:val="center"/>
              <w:rPr>
                <w:bCs/>
                <w:kern w:val="0"/>
                <w:sz w:val="22"/>
                <w:szCs w:val="22"/>
              </w:rPr>
            </w:pPr>
            <w:r>
              <w:rPr>
                <w:rFonts w:hint="eastAsia"/>
                <w:bCs/>
                <w:kern w:val="0"/>
                <w:sz w:val="22"/>
                <w:szCs w:val="22"/>
              </w:rPr>
              <w:t>英语公共演讲</w:t>
            </w:r>
          </w:p>
        </w:tc>
        <w:tc>
          <w:tcPr>
            <w:tcW w:w="709"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rFonts w:hint="eastAsia"/>
                <w:sz w:val="22"/>
                <w:szCs w:val="22"/>
              </w:rPr>
              <w:t>18</w:t>
            </w:r>
          </w:p>
        </w:tc>
        <w:tc>
          <w:tcPr>
            <w:tcW w:w="567" w:type="dxa"/>
            <w:shd w:val="clear" w:color="auto" w:fill="auto"/>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563"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rFonts w:hint="eastAsia"/>
                <w:sz w:val="22"/>
                <w:szCs w:val="22"/>
              </w:rPr>
              <w:t>1</w:t>
            </w:r>
          </w:p>
        </w:tc>
        <w:tc>
          <w:tcPr>
            <w:tcW w:w="712"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rFonts w:hint="eastAsia"/>
                <w:sz w:val="22"/>
                <w:szCs w:val="22"/>
              </w:rPr>
              <w:t>2</w:t>
            </w:r>
          </w:p>
        </w:tc>
        <w:tc>
          <w:tcPr>
            <w:tcW w:w="127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sz w:val="22"/>
                <w:szCs w:val="22"/>
              </w:rPr>
              <w:t>外国语</w:t>
            </w:r>
          </w:p>
          <w:p w:rsidR="00E348A1" w:rsidRDefault="00E832DF" w:rsidP="00567A54">
            <w:pPr>
              <w:spacing w:line="280" w:lineRule="exact"/>
              <w:jc w:val="center"/>
              <w:rPr>
                <w:sz w:val="22"/>
                <w:szCs w:val="22"/>
              </w:rPr>
            </w:pPr>
            <w:r>
              <w:rPr>
                <w:sz w:val="22"/>
                <w:szCs w:val="22"/>
              </w:rPr>
              <w:t>学院</w:t>
            </w:r>
          </w:p>
        </w:tc>
        <w:tc>
          <w:tcPr>
            <w:tcW w:w="701" w:type="dxa"/>
            <w:vMerge/>
            <w:shd w:val="clear" w:color="auto" w:fill="auto"/>
            <w:tcMar>
              <w:top w:w="85" w:type="dxa"/>
              <w:left w:w="57" w:type="dxa"/>
              <w:bottom w:w="85" w:type="dxa"/>
              <w:right w:w="57" w:type="dxa"/>
            </w:tcMar>
            <w:vAlign w:val="center"/>
          </w:tcPr>
          <w:p w:rsidR="00E348A1" w:rsidRDefault="00E348A1" w:rsidP="00567A54">
            <w:pPr>
              <w:spacing w:line="280" w:lineRule="exact"/>
              <w:jc w:val="center"/>
              <w:rPr>
                <w:bCs/>
                <w:sz w:val="22"/>
                <w:szCs w:val="21"/>
              </w:rPr>
            </w:pPr>
          </w:p>
        </w:tc>
      </w:tr>
      <w:tr w:rsidR="00E348A1" w:rsidTr="00567A54">
        <w:trPr>
          <w:cantSplit/>
          <w:trHeight w:val="20"/>
          <w:jc w:val="center"/>
        </w:trPr>
        <w:tc>
          <w:tcPr>
            <w:tcW w:w="896" w:type="dxa"/>
            <w:vMerge/>
            <w:shd w:val="clear" w:color="auto" w:fill="auto"/>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811" w:type="dxa"/>
            <w:vMerge/>
            <w:shd w:val="clear" w:color="auto" w:fill="auto"/>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rFonts w:hint="eastAsia"/>
                <w:sz w:val="22"/>
                <w:szCs w:val="22"/>
              </w:rPr>
              <w:t>01821065</w:t>
            </w:r>
          </w:p>
        </w:tc>
        <w:tc>
          <w:tcPr>
            <w:tcW w:w="1416" w:type="dxa"/>
            <w:shd w:val="clear" w:color="auto" w:fill="auto"/>
            <w:tcMar>
              <w:top w:w="85" w:type="dxa"/>
              <w:left w:w="57" w:type="dxa"/>
              <w:bottom w:w="85" w:type="dxa"/>
              <w:right w:w="57" w:type="dxa"/>
            </w:tcMar>
            <w:vAlign w:val="center"/>
          </w:tcPr>
          <w:p w:rsidR="00E348A1" w:rsidRDefault="00E832DF" w:rsidP="00567A54">
            <w:pPr>
              <w:widowControl/>
              <w:spacing w:line="280" w:lineRule="exact"/>
              <w:jc w:val="center"/>
              <w:rPr>
                <w:bCs/>
                <w:kern w:val="0"/>
                <w:sz w:val="22"/>
                <w:szCs w:val="22"/>
              </w:rPr>
            </w:pPr>
            <w:r>
              <w:rPr>
                <w:rFonts w:hint="eastAsia"/>
                <w:bCs/>
                <w:kern w:val="0"/>
                <w:sz w:val="22"/>
                <w:szCs w:val="22"/>
              </w:rPr>
              <w:t>研究生英语听说实践</w:t>
            </w:r>
          </w:p>
        </w:tc>
        <w:tc>
          <w:tcPr>
            <w:tcW w:w="709"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rFonts w:hint="eastAsia"/>
                <w:sz w:val="22"/>
                <w:szCs w:val="22"/>
              </w:rPr>
              <w:t>18</w:t>
            </w:r>
          </w:p>
        </w:tc>
        <w:tc>
          <w:tcPr>
            <w:tcW w:w="567" w:type="dxa"/>
            <w:shd w:val="clear" w:color="auto" w:fill="auto"/>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563"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rFonts w:hint="eastAsia"/>
                <w:sz w:val="22"/>
                <w:szCs w:val="22"/>
              </w:rPr>
              <w:t>1</w:t>
            </w:r>
          </w:p>
        </w:tc>
        <w:tc>
          <w:tcPr>
            <w:tcW w:w="712"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rFonts w:hint="eastAsia"/>
                <w:sz w:val="22"/>
                <w:szCs w:val="22"/>
              </w:rPr>
              <w:t>2</w:t>
            </w:r>
          </w:p>
        </w:tc>
        <w:tc>
          <w:tcPr>
            <w:tcW w:w="127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sz w:val="22"/>
                <w:szCs w:val="22"/>
              </w:rPr>
              <w:t>外国语</w:t>
            </w:r>
          </w:p>
          <w:p w:rsidR="00E348A1" w:rsidRDefault="00E832DF" w:rsidP="00567A54">
            <w:pPr>
              <w:spacing w:line="280" w:lineRule="exact"/>
              <w:jc w:val="center"/>
              <w:rPr>
                <w:sz w:val="22"/>
                <w:szCs w:val="22"/>
              </w:rPr>
            </w:pPr>
            <w:r>
              <w:rPr>
                <w:sz w:val="22"/>
                <w:szCs w:val="22"/>
              </w:rPr>
              <w:t>学院</w:t>
            </w:r>
          </w:p>
        </w:tc>
        <w:tc>
          <w:tcPr>
            <w:tcW w:w="701" w:type="dxa"/>
            <w:vMerge/>
            <w:shd w:val="clear" w:color="auto" w:fill="auto"/>
            <w:tcMar>
              <w:top w:w="85" w:type="dxa"/>
              <w:left w:w="57" w:type="dxa"/>
              <w:bottom w:w="85" w:type="dxa"/>
              <w:right w:w="57" w:type="dxa"/>
            </w:tcMar>
            <w:vAlign w:val="center"/>
          </w:tcPr>
          <w:p w:rsidR="00E348A1" w:rsidRDefault="00E348A1" w:rsidP="00567A54">
            <w:pPr>
              <w:spacing w:line="280" w:lineRule="exact"/>
              <w:jc w:val="center"/>
              <w:rPr>
                <w:bCs/>
                <w:sz w:val="22"/>
                <w:szCs w:val="21"/>
              </w:rPr>
            </w:pPr>
          </w:p>
        </w:tc>
      </w:tr>
      <w:tr w:rsidR="00E348A1" w:rsidTr="00567A54">
        <w:trPr>
          <w:cantSplit/>
          <w:trHeight w:val="20"/>
          <w:jc w:val="center"/>
        </w:trPr>
        <w:tc>
          <w:tcPr>
            <w:tcW w:w="896" w:type="dxa"/>
            <w:vMerge/>
            <w:shd w:val="clear" w:color="auto" w:fill="auto"/>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811" w:type="dxa"/>
            <w:vMerge/>
            <w:shd w:val="clear" w:color="auto" w:fill="auto"/>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rFonts w:hint="eastAsia"/>
                <w:sz w:val="22"/>
                <w:szCs w:val="22"/>
              </w:rPr>
              <w:t>01821066</w:t>
            </w:r>
          </w:p>
        </w:tc>
        <w:tc>
          <w:tcPr>
            <w:tcW w:w="1416" w:type="dxa"/>
            <w:shd w:val="clear" w:color="auto" w:fill="auto"/>
            <w:tcMar>
              <w:top w:w="85" w:type="dxa"/>
              <w:left w:w="57" w:type="dxa"/>
              <w:bottom w:w="85" w:type="dxa"/>
              <w:right w:w="57" w:type="dxa"/>
            </w:tcMar>
            <w:vAlign w:val="center"/>
          </w:tcPr>
          <w:p w:rsidR="00E348A1" w:rsidRDefault="00E832DF" w:rsidP="00567A54">
            <w:pPr>
              <w:widowControl/>
              <w:spacing w:line="280" w:lineRule="exact"/>
              <w:jc w:val="center"/>
              <w:rPr>
                <w:bCs/>
                <w:kern w:val="0"/>
                <w:sz w:val="22"/>
                <w:szCs w:val="22"/>
              </w:rPr>
            </w:pPr>
            <w:r>
              <w:rPr>
                <w:rFonts w:hint="eastAsia"/>
                <w:bCs/>
                <w:kern w:val="0"/>
                <w:sz w:val="22"/>
                <w:szCs w:val="22"/>
              </w:rPr>
              <w:t>跨文化交际</w:t>
            </w:r>
          </w:p>
        </w:tc>
        <w:tc>
          <w:tcPr>
            <w:tcW w:w="709"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rFonts w:hint="eastAsia"/>
                <w:sz w:val="22"/>
                <w:szCs w:val="22"/>
              </w:rPr>
              <w:t>18</w:t>
            </w:r>
          </w:p>
        </w:tc>
        <w:tc>
          <w:tcPr>
            <w:tcW w:w="567" w:type="dxa"/>
            <w:shd w:val="clear" w:color="auto" w:fill="auto"/>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563"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rFonts w:hint="eastAsia"/>
                <w:sz w:val="22"/>
                <w:szCs w:val="22"/>
              </w:rPr>
              <w:t>1</w:t>
            </w:r>
          </w:p>
        </w:tc>
        <w:tc>
          <w:tcPr>
            <w:tcW w:w="712"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rFonts w:hint="eastAsia"/>
                <w:sz w:val="22"/>
                <w:szCs w:val="22"/>
              </w:rPr>
              <w:t>2</w:t>
            </w:r>
          </w:p>
        </w:tc>
        <w:tc>
          <w:tcPr>
            <w:tcW w:w="127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sz w:val="22"/>
                <w:szCs w:val="22"/>
              </w:rPr>
              <w:t>外国语</w:t>
            </w:r>
          </w:p>
          <w:p w:rsidR="00E348A1" w:rsidRDefault="00E832DF" w:rsidP="00567A54">
            <w:pPr>
              <w:spacing w:line="280" w:lineRule="exact"/>
              <w:jc w:val="center"/>
              <w:rPr>
                <w:sz w:val="22"/>
                <w:szCs w:val="22"/>
              </w:rPr>
            </w:pPr>
            <w:r>
              <w:rPr>
                <w:sz w:val="22"/>
                <w:szCs w:val="22"/>
              </w:rPr>
              <w:t>学院</w:t>
            </w:r>
          </w:p>
        </w:tc>
        <w:tc>
          <w:tcPr>
            <w:tcW w:w="701" w:type="dxa"/>
            <w:vMerge/>
            <w:shd w:val="clear" w:color="auto" w:fill="auto"/>
            <w:tcMar>
              <w:top w:w="85" w:type="dxa"/>
              <w:left w:w="57" w:type="dxa"/>
              <w:bottom w:w="85" w:type="dxa"/>
              <w:right w:w="57" w:type="dxa"/>
            </w:tcMar>
            <w:vAlign w:val="center"/>
          </w:tcPr>
          <w:p w:rsidR="00E348A1" w:rsidRDefault="00E348A1" w:rsidP="00567A54">
            <w:pPr>
              <w:spacing w:line="280" w:lineRule="exact"/>
              <w:jc w:val="center"/>
              <w:rPr>
                <w:bCs/>
                <w:sz w:val="22"/>
                <w:szCs w:val="21"/>
              </w:rPr>
            </w:pPr>
          </w:p>
        </w:tc>
      </w:tr>
      <w:tr w:rsidR="00E348A1" w:rsidTr="00567A54">
        <w:trPr>
          <w:cantSplit/>
          <w:trHeight w:val="20"/>
          <w:jc w:val="center"/>
        </w:trPr>
        <w:tc>
          <w:tcPr>
            <w:tcW w:w="896" w:type="dxa"/>
            <w:vMerge/>
            <w:shd w:val="clear" w:color="auto" w:fill="auto"/>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811" w:type="dxa"/>
            <w:vMerge/>
            <w:shd w:val="clear" w:color="auto" w:fill="auto"/>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rFonts w:hint="eastAsia"/>
                <w:sz w:val="22"/>
                <w:szCs w:val="22"/>
              </w:rPr>
              <w:t>01821067</w:t>
            </w:r>
          </w:p>
        </w:tc>
        <w:tc>
          <w:tcPr>
            <w:tcW w:w="1416" w:type="dxa"/>
            <w:shd w:val="clear" w:color="auto" w:fill="auto"/>
            <w:tcMar>
              <w:top w:w="85" w:type="dxa"/>
              <w:left w:w="57" w:type="dxa"/>
              <w:bottom w:w="85" w:type="dxa"/>
              <w:right w:w="57" w:type="dxa"/>
            </w:tcMar>
            <w:vAlign w:val="center"/>
          </w:tcPr>
          <w:p w:rsidR="00E348A1" w:rsidRDefault="00E832DF" w:rsidP="00567A54">
            <w:pPr>
              <w:widowControl/>
              <w:spacing w:line="280" w:lineRule="exact"/>
              <w:jc w:val="center"/>
              <w:rPr>
                <w:bCs/>
                <w:kern w:val="0"/>
                <w:sz w:val="22"/>
                <w:szCs w:val="22"/>
              </w:rPr>
            </w:pPr>
            <w:r>
              <w:rPr>
                <w:rFonts w:hint="eastAsia"/>
                <w:bCs/>
                <w:kern w:val="0"/>
                <w:sz w:val="22"/>
                <w:szCs w:val="22"/>
              </w:rPr>
              <w:t>科技英语实训</w:t>
            </w:r>
          </w:p>
        </w:tc>
        <w:tc>
          <w:tcPr>
            <w:tcW w:w="709"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rFonts w:hint="eastAsia"/>
                <w:sz w:val="22"/>
                <w:szCs w:val="22"/>
              </w:rPr>
              <w:t>18</w:t>
            </w:r>
          </w:p>
        </w:tc>
        <w:tc>
          <w:tcPr>
            <w:tcW w:w="567" w:type="dxa"/>
            <w:shd w:val="clear" w:color="auto" w:fill="auto"/>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563"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rFonts w:hint="eastAsia"/>
                <w:sz w:val="22"/>
                <w:szCs w:val="22"/>
              </w:rPr>
              <w:t>1</w:t>
            </w:r>
          </w:p>
        </w:tc>
        <w:tc>
          <w:tcPr>
            <w:tcW w:w="712"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rFonts w:hint="eastAsia"/>
                <w:sz w:val="22"/>
                <w:szCs w:val="22"/>
              </w:rPr>
              <w:t>2</w:t>
            </w:r>
          </w:p>
        </w:tc>
        <w:tc>
          <w:tcPr>
            <w:tcW w:w="127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sz w:val="22"/>
                <w:szCs w:val="22"/>
              </w:rPr>
              <w:t>外国语</w:t>
            </w:r>
          </w:p>
          <w:p w:rsidR="00E348A1" w:rsidRDefault="00E832DF" w:rsidP="00567A54">
            <w:pPr>
              <w:spacing w:line="280" w:lineRule="exact"/>
              <w:jc w:val="center"/>
              <w:rPr>
                <w:sz w:val="22"/>
                <w:szCs w:val="22"/>
              </w:rPr>
            </w:pPr>
            <w:r>
              <w:rPr>
                <w:sz w:val="22"/>
                <w:szCs w:val="22"/>
              </w:rPr>
              <w:t>学院</w:t>
            </w:r>
          </w:p>
        </w:tc>
        <w:tc>
          <w:tcPr>
            <w:tcW w:w="701" w:type="dxa"/>
            <w:vMerge/>
            <w:shd w:val="clear" w:color="auto" w:fill="auto"/>
            <w:tcMar>
              <w:top w:w="85" w:type="dxa"/>
              <w:left w:w="57" w:type="dxa"/>
              <w:bottom w:w="85" w:type="dxa"/>
              <w:right w:w="57" w:type="dxa"/>
            </w:tcMar>
            <w:vAlign w:val="center"/>
          </w:tcPr>
          <w:p w:rsidR="00E348A1" w:rsidRDefault="00E348A1" w:rsidP="00567A54">
            <w:pPr>
              <w:spacing w:line="280" w:lineRule="exact"/>
              <w:jc w:val="center"/>
              <w:rPr>
                <w:bCs/>
                <w:sz w:val="22"/>
                <w:szCs w:val="21"/>
              </w:rPr>
            </w:pPr>
          </w:p>
        </w:tc>
      </w:tr>
      <w:tr w:rsidR="00E348A1" w:rsidTr="00567A54">
        <w:trPr>
          <w:cantSplit/>
          <w:trHeight w:val="20"/>
          <w:jc w:val="center"/>
        </w:trPr>
        <w:tc>
          <w:tcPr>
            <w:tcW w:w="896" w:type="dxa"/>
            <w:vMerge/>
            <w:shd w:val="clear" w:color="auto" w:fill="auto"/>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811" w:type="dxa"/>
            <w:vMerge/>
            <w:shd w:val="clear" w:color="auto" w:fill="auto"/>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rFonts w:hint="eastAsia"/>
                <w:sz w:val="22"/>
                <w:szCs w:val="22"/>
              </w:rPr>
              <w:t>01821068</w:t>
            </w:r>
          </w:p>
        </w:tc>
        <w:tc>
          <w:tcPr>
            <w:tcW w:w="1416" w:type="dxa"/>
            <w:shd w:val="clear" w:color="auto" w:fill="auto"/>
            <w:tcMar>
              <w:top w:w="85" w:type="dxa"/>
              <w:left w:w="57" w:type="dxa"/>
              <w:bottom w:w="85" w:type="dxa"/>
              <w:right w:w="57" w:type="dxa"/>
            </w:tcMar>
            <w:vAlign w:val="center"/>
          </w:tcPr>
          <w:p w:rsidR="00E348A1" w:rsidRDefault="00E832DF" w:rsidP="00567A54">
            <w:pPr>
              <w:widowControl/>
              <w:spacing w:line="280" w:lineRule="exact"/>
              <w:jc w:val="center"/>
              <w:rPr>
                <w:bCs/>
                <w:kern w:val="0"/>
                <w:sz w:val="22"/>
                <w:szCs w:val="22"/>
              </w:rPr>
            </w:pPr>
            <w:r>
              <w:rPr>
                <w:rFonts w:hint="eastAsia"/>
                <w:bCs/>
                <w:kern w:val="0"/>
                <w:sz w:val="22"/>
                <w:szCs w:val="22"/>
              </w:rPr>
              <w:t>英文论语选读</w:t>
            </w:r>
          </w:p>
        </w:tc>
        <w:tc>
          <w:tcPr>
            <w:tcW w:w="709"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rFonts w:hint="eastAsia"/>
                <w:sz w:val="22"/>
                <w:szCs w:val="22"/>
              </w:rPr>
              <w:t>18</w:t>
            </w:r>
          </w:p>
        </w:tc>
        <w:tc>
          <w:tcPr>
            <w:tcW w:w="567" w:type="dxa"/>
            <w:shd w:val="clear" w:color="auto" w:fill="auto"/>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563"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rFonts w:hint="eastAsia"/>
                <w:sz w:val="22"/>
                <w:szCs w:val="22"/>
              </w:rPr>
              <w:t>1</w:t>
            </w:r>
          </w:p>
        </w:tc>
        <w:tc>
          <w:tcPr>
            <w:tcW w:w="712"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rFonts w:hint="eastAsia"/>
                <w:sz w:val="22"/>
                <w:szCs w:val="22"/>
              </w:rPr>
              <w:t>2</w:t>
            </w:r>
          </w:p>
        </w:tc>
        <w:tc>
          <w:tcPr>
            <w:tcW w:w="127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sz w:val="22"/>
                <w:szCs w:val="22"/>
              </w:rPr>
              <w:t>外国语</w:t>
            </w:r>
          </w:p>
          <w:p w:rsidR="00E348A1" w:rsidRDefault="00E832DF" w:rsidP="00567A54">
            <w:pPr>
              <w:spacing w:line="280" w:lineRule="exact"/>
              <w:jc w:val="center"/>
              <w:rPr>
                <w:sz w:val="22"/>
                <w:szCs w:val="22"/>
              </w:rPr>
            </w:pPr>
            <w:r>
              <w:rPr>
                <w:sz w:val="22"/>
                <w:szCs w:val="22"/>
              </w:rPr>
              <w:t>学院</w:t>
            </w:r>
          </w:p>
        </w:tc>
        <w:tc>
          <w:tcPr>
            <w:tcW w:w="701" w:type="dxa"/>
            <w:vMerge/>
            <w:shd w:val="clear" w:color="auto" w:fill="auto"/>
            <w:tcMar>
              <w:top w:w="85" w:type="dxa"/>
              <w:left w:w="57" w:type="dxa"/>
              <w:bottom w:w="85" w:type="dxa"/>
              <w:right w:w="57" w:type="dxa"/>
            </w:tcMar>
            <w:vAlign w:val="center"/>
          </w:tcPr>
          <w:p w:rsidR="00E348A1" w:rsidRDefault="00E348A1" w:rsidP="00567A54">
            <w:pPr>
              <w:spacing w:line="280" w:lineRule="exact"/>
              <w:jc w:val="center"/>
              <w:rPr>
                <w:bCs/>
                <w:sz w:val="22"/>
                <w:szCs w:val="21"/>
              </w:rPr>
            </w:pPr>
          </w:p>
        </w:tc>
      </w:tr>
      <w:tr w:rsidR="00E348A1" w:rsidTr="00567A54">
        <w:trPr>
          <w:cantSplit/>
          <w:trHeight w:val="20"/>
          <w:jc w:val="center"/>
        </w:trPr>
        <w:tc>
          <w:tcPr>
            <w:tcW w:w="896" w:type="dxa"/>
            <w:vMerge/>
            <w:shd w:val="clear" w:color="auto" w:fill="auto"/>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811" w:type="dxa"/>
            <w:vMerge/>
            <w:shd w:val="clear" w:color="auto" w:fill="auto"/>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rFonts w:hint="eastAsia"/>
                <w:sz w:val="22"/>
                <w:szCs w:val="22"/>
              </w:rPr>
              <w:t>01821069</w:t>
            </w:r>
          </w:p>
        </w:tc>
        <w:tc>
          <w:tcPr>
            <w:tcW w:w="1416" w:type="dxa"/>
            <w:shd w:val="clear" w:color="auto" w:fill="auto"/>
            <w:tcMar>
              <w:top w:w="85" w:type="dxa"/>
              <w:left w:w="57" w:type="dxa"/>
              <w:bottom w:w="85" w:type="dxa"/>
              <w:right w:w="57" w:type="dxa"/>
            </w:tcMar>
            <w:vAlign w:val="center"/>
          </w:tcPr>
          <w:p w:rsidR="00E348A1" w:rsidRDefault="00E832DF" w:rsidP="00567A54">
            <w:pPr>
              <w:widowControl/>
              <w:spacing w:line="280" w:lineRule="exact"/>
              <w:jc w:val="center"/>
              <w:rPr>
                <w:bCs/>
                <w:kern w:val="0"/>
                <w:sz w:val="22"/>
                <w:szCs w:val="22"/>
              </w:rPr>
            </w:pPr>
            <w:r>
              <w:rPr>
                <w:rFonts w:hint="eastAsia"/>
                <w:bCs/>
                <w:kern w:val="0"/>
                <w:sz w:val="22"/>
                <w:szCs w:val="22"/>
              </w:rPr>
              <w:t>学术英语交流与表达</w:t>
            </w:r>
          </w:p>
        </w:tc>
        <w:tc>
          <w:tcPr>
            <w:tcW w:w="709"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rFonts w:hint="eastAsia"/>
                <w:sz w:val="22"/>
                <w:szCs w:val="22"/>
              </w:rPr>
              <w:t>18</w:t>
            </w:r>
          </w:p>
        </w:tc>
        <w:tc>
          <w:tcPr>
            <w:tcW w:w="567" w:type="dxa"/>
            <w:shd w:val="clear" w:color="auto" w:fill="auto"/>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563"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rFonts w:hint="eastAsia"/>
                <w:sz w:val="22"/>
                <w:szCs w:val="22"/>
              </w:rPr>
              <w:t>1</w:t>
            </w:r>
          </w:p>
        </w:tc>
        <w:tc>
          <w:tcPr>
            <w:tcW w:w="712"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rFonts w:hint="eastAsia"/>
                <w:sz w:val="22"/>
                <w:szCs w:val="22"/>
              </w:rPr>
              <w:t>2</w:t>
            </w:r>
          </w:p>
        </w:tc>
        <w:tc>
          <w:tcPr>
            <w:tcW w:w="127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sz w:val="22"/>
                <w:szCs w:val="22"/>
              </w:rPr>
              <w:t>外国语</w:t>
            </w:r>
          </w:p>
          <w:p w:rsidR="00E348A1" w:rsidRDefault="00E832DF" w:rsidP="00567A54">
            <w:pPr>
              <w:spacing w:line="280" w:lineRule="exact"/>
              <w:jc w:val="center"/>
              <w:rPr>
                <w:sz w:val="22"/>
                <w:szCs w:val="22"/>
              </w:rPr>
            </w:pPr>
            <w:r>
              <w:rPr>
                <w:sz w:val="22"/>
                <w:szCs w:val="22"/>
              </w:rPr>
              <w:t>学院</w:t>
            </w:r>
          </w:p>
        </w:tc>
        <w:tc>
          <w:tcPr>
            <w:tcW w:w="701" w:type="dxa"/>
            <w:vMerge/>
            <w:shd w:val="clear" w:color="auto" w:fill="auto"/>
            <w:tcMar>
              <w:top w:w="85" w:type="dxa"/>
              <w:left w:w="57" w:type="dxa"/>
              <w:bottom w:w="85" w:type="dxa"/>
              <w:right w:w="57" w:type="dxa"/>
            </w:tcMar>
            <w:vAlign w:val="center"/>
          </w:tcPr>
          <w:p w:rsidR="00E348A1" w:rsidRDefault="00E348A1" w:rsidP="00567A54">
            <w:pPr>
              <w:spacing w:line="280" w:lineRule="exact"/>
              <w:jc w:val="center"/>
              <w:rPr>
                <w:bCs/>
                <w:sz w:val="22"/>
                <w:szCs w:val="21"/>
              </w:rPr>
            </w:pPr>
          </w:p>
        </w:tc>
      </w:tr>
      <w:tr w:rsidR="00E348A1" w:rsidTr="00567A54">
        <w:trPr>
          <w:cantSplit/>
          <w:trHeight w:val="20"/>
          <w:jc w:val="center"/>
        </w:trPr>
        <w:tc>
          <w:tcPr>
            <w:tcW w:w="896" w:type="dxa"/>
            <w:vMerge/>
            <w:shd w:val="clear" w:color="auto" w:fill="auto"/>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811" w:type="dxa"/>
            <w:vMerge/>
            <w:shd w:val="clear" w:color="auto" w:fill="auto"/>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rFonts w:hint="eastAsia"/>
                <w:sz w:val="22"/>
                <w:szCs w:val="22"/>
              </w:rPr>
              <w:t>01821070</w:t>
            </w:r>
          </w:p>
        </w:tc>
        <w:tc>
          <w:tcPr>
            <w:tcW w:w="1416" w:type="dxa"/>
            <w:shd w:val="clear" w:color="auto" w:fill="auto"/>
            <w:tcMar>
              <w:top w:w="85" w:type="dxa"/>
              <w:left w:w="57" w:type="dxa"/>
              <w:bottom w:w="85" w:type="dxa"/>
              <w:right w:w="57" w:type="dxa"/>
            </w:tcMar>
            <w:vAlign w:val="center"/>
          </w:tcPr>
          <w:p w:rsidR="00E348A1" w:rsidRDefault="00E832DF" w:rsidP="00567A54">
            <w:pPr>
              <w:widowControl/>
              <w:spacing w:line="280" w:lineRule="exact"/>
              <w:jc w:val="center"/>
              <w:rPr>
                <w:bCs/>
                <w:kern w:val="0"/>
                <w:sz w:val="22"/>
                <w:szCs w:val="22"/>
              </w:rPr>
            </w:pPr>
            <w:r>
              <w:rPr>
                <w:rFonts w:hint="eastAsia"/>
                <w:bCs/>
                <w:kern w:val="0"/>
                <w:sz w:val="22"/>
                <w:szCs w:val="22"/>
              </w:rPr>
              <w:t>学术阅读策略</w:t>
            </w:r>
          </w:p>
        </w:tc>
        <w:tc>
          <w:tcPr>
            <w:tcW w:w="709"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rFonts w:hint="eastAsia"/>
                <w:sz w:val="22"/>
                <w:szCs w:val="22"/>
              </w:rPr>
              <w:t>18</w:t>
            </w:r>
          </w:p>
        </w:tc>
        <w:tc>
          <w:tcPr>
            <w:tcW w:w="567" w:type="dxa"/>
            <w:shd w:val="clear" w:color="auto" w:fill="auto"/>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563"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rFonts w:hint="eastAsia"/>
                <w:sz w:val="22"/>
                <w:szCs w:val="22"/>
              </w:rPr>
              <w:t>1</w:t>
            </w:r>
          </w:p>
        </w:tc>
        <w:tc>
          <w:tcPr>
            <w:tcW w:w="712"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rFonts w:hint="eastAsia"/>
                <w:sz w:val="22"/>
                <w:szCs w:val="22"/>
              </w:rPr>
              <w:t>2</w:t>
            </w:r>
          </w:p>
        </w:tc>
        <w:tc>
          <w:tcPr>
            <w:tcW w:w="127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sz w:val="22"/>
                <w:szCs w:val="22"/>
              </w:rPr>
              <w:t>外国语</w:t>
            </w:r>
          </w:p>
          <w:p w:rsidR="00E348A1" w:rsidRDefault="00E832DF" w:rsidP="00567A54">
            <w:pPr>
              <w:spacing w:line="280" w:lineRule="exact"/>
              <w:jc w:val="center"/>
              <w:rPr>
                <w:sz w:val="22"/>
                <w:szCs w:val="22"/>
              </w:rPr>
            </w:pPr>
            <w:r>
              <w:rPr>
                <w:sz w:val="22"/>
                <w:szCs w:val="22"/>
              </w:rPr>
              <w:t>学院</w:t>
            </w:r>
          </w:p>
        </w:tc>
        <w:tc>
          <w:tcPr>
            <w:tcW w:w="701" w:type="dxa"/>
            <w:vMerge/>
            <w:shd w:val="clear" w:color="auto" w:fill="auto"/>
            <w:tcMar>
              <w:top w:w="85" w:type="dxa"/>
              <w:left w:w="57" w:type="dxa"/>
              <w:bottom w:w="85" w:type="dxa"/>
              <w:right w:w="57" w:type="dxa"/>
            </w:tcMar>
            <w:vAlign w:val="center"/>
          </w:tcPr>
          <w:p w:rsidR="00E348A1" w:rsidRDefault="00E348A1" w:rsidP="00567A54">
            <w:pPr>
              <w:spacing w:line="280" w:lineRule="exact"/>
              <w:jc w:val="center"/>
              <w:rPr>
                <w:bCs/>
                <w:sz w:val="22"/>
                <w:szCs w:val="21"/>
              </w:rPr>
            </w:pPr>
          </w:p>
        </w:tc>
      </w:tr>
      <w:tr w:rsidR="00E348A1" w:rsidTr="00567A54">
        <w:trPr>
          <w:cantSplit/>
          <w:trHeight w:val="20"/>
          <w:jc w:val="center"/>
        </w:trPr>
        <w:tc>
          <w:tcPr>
            <w:tcW w:w="896" w:type="dxa"/>
            <w:vMerge/>
            <w:shd w:val="clear" w:color="auto" w:fill="auto"/>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811" w:type="dxa"/>
            <w:vMerge/>
            <w:shd w:val="clear" w:color="auto" w:fill="auto"/>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rFonts w:hint="eastAsia"/>
                <w:sz w:val="22"/>
                <w:szCs w:val="22"/>
              </w:rPr>
              <w:t>01821071</w:t>
            </w:r>
          </w:p>
        </w:tc>
        <w:tc>
          <w:tcPr>
            <w:tcW w:w="1416" w:type="dxa"/>
            <w:shd w:val="clear" w:color="auto" w:fill="auto"/>
            <w:tcMar>
              <w:top w:w="85" w:type="dxa"/>
              <w:left w:w="57" w:type="dxa"/>
              <w:bottom w:w="85" w:type="dxa"/>
              <w:right w:w="57" w:type="dxa"/>
            </w:tcMar>
            <w:vAlign w:val="center"/>
          </w:tcPr>
          <w:p w:rsidR="00E348A1" w:rsidRDefault="00E832DF" w:rsidP="00567A54">
            <w:pPr>
              <w:widowControl/>
              <w:spacing w:line="280" w:lineRule="exact"/>
              <w:jc w:val="center"/>
              <w:rPr>
                <w:bCs/>
                <w:kern w:val="0"/>
                <w:sz w:val="22"/>
                <w:szCs w:val="22"/>
              </w:rPr>
            </w:pPr>
            <w:r>
              <w:rPr>
                <w:rFonts w:hint="eastAsia"/>
                <w:bCs/>
                <w:kern w:val="0"/>
                <w:sz w:val="22"/>
                <w:szCs w:val="22"/>
              </w:rPr>
              <w:t>学术英语测试实训</w:t>
            </w:r>
          </w:p>
        </w:tc>
        <w:tc>
          <w:tcPr>
            <w:tcW w:w="709"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rFonts w:hint="eastAsia"/>
                <w:sz w:val="22"/>
                <w:szCs w:val="22"/>
              </w:rPr>
              <w:t>18</w:t>
            </w:r>
          </w:p>
        </w:tc>
        <w:tc>
          <w:tcPr>
            <w:tcW w:w="567" w:type="dxa"/>
            <w:shd w:val="clear" w:color="auto" w:fill="auto"/>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563"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rFonts w:hint="eastAsia"/>
                <w:sz w:val="22"/>
                <w:szCs w:val="22"/>
              </w:rPr>
              <w:t>1</w:t>
            </w:r>
          </w:p>
        </w:tc>
        <w:tc>
          <w:tcPr>
            <w:tcW w:w="712"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rFonts w:hint="eastAsia"/>
                <w:sz w:val="22"/>
                <w:szCs w:val="22"/>
              </w:rPr>
              <w:t>2</w:t>
            </w:r>
          </w:p>
        </w:tc>
        <w:tc>
          <w:tcPr>
            <w:tcW w:w="127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sz w:val="22"/>
                <w:szCs w:val="22"/>
              </w:rPr>
              <w:t>外国语</w:t>
            </w:r>
          </w:p>
          <w:p w:rsidR="00E348A1" w:rsidRDefault="00E832DF" w:rsidP="00567A54">
            <w:pPr>
              <w:spacing w:line="280" w:lineRule="exact"/>
              <w:jc w:val="center"/>
              <w:rPr>
                <w:sz w:val="22"/>
                <w:szCs w:val="22"/>
              </w:rPr>
            </w:pPr>
            <w:r>
              <w:rPr>
                <w:sz w:val="22"/>
                <w:szCs w:val="22"/>
              </w:rPr>
              <w:t>学院</w:t>
            </w:r>
          </w:p>
        </w:tc>
        <w:tc>
          <w:tcPr>
            <w:tcW w:w="701" w:type="dxa"/>
            <w:vMerge/>
            <w:shd w:val="clear" w:color="auto" w:fill="auto"/>
            <w:tcMar>
              <w:top w:w="85" w:type="dxa"/>
              <w:left w:w="57" w:type="dxa"/>
              <w:bottom w:w="85" w:type="dxa"/>
              <w:right w:w="57" w:type="dxa"/>
            </w:tcMar>
            <w:vAlign w:val="center"/>
          </w:tcPr>
          <w:p w:rsidR="00E348A1" w:rsidRDefault="00E348A1" w:rsidP="00567A54">
            <w:pPr>
              <w:spacing w:line="280" w:lineRule="exact"/>
              <w:jc w:val="center"/>
              <w:rPr>
                <w:bCs/>
                <w:sz w:val="22"/>
                <w:szCs w:val="21"/>
              </w:rPr>
            </w:pPr>
          </w:p>
        </w:tc>
      </w:tr>
      <w:tr w:rsidR="00E348A1" w:rsidTr="00567A54">
        <w:trPr>
          <w:cantSplit/>
          <w:trHeight w:val="20"/>
          <w:jc w:val="center"/>
        </w:trPr>
        <w:tc>
          <w:tcPr>
            <w:tcW w:w="896" w:type="dxa"/>
            <w:vMerge/>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811" w:type="dxa"/>
            <w:vMerge w:val="restart"/>
            <w:shd w:val="clear" w:color="auto" w:fill="auto"/>
            <w:tcMar>
              <w:top w:w="85" w:type="dxa"/>
              <w:left w:w="57" w:type="dxa"/>
              <w:bottom w:w="85" w:type="dxa"/>
              <w:right w:w="57" w:type="dxa"/>
            </w:tcMar>
            <w:vAlign w:val="center"/>
          </w:tcPr>
          <w:p w:rsidR="00E348A1" w:rsidRDefault="00E832DF" w:rsidP="00567A54">
            <w:pPr>
              <w:spacing w:line="280" w:lineRule="exact"/>
              <w:ind w:leftChars="-50" w:left="-105" w:rightChars="-50" w:right="-105"/>
              <w:jc w:val="center"/>
              <w:rPr>
                <w:bCs/>
                <w:sz w:val="22"/>
                <w:szCs w:val="21"/>
              </w:rPr>
            </w:pPr>
            <w:r>
              <w:rPr>
                <w:rFonts w:hint="eastAsia"/>
                <w:bCs/>
                <w:sz w:val="22"/>
                <w:szCs w:val="21"/>
              </w:rPr>
              <w:t>思政</w:t>
            </w:r>
          </w:p>
          <w:p w:rsidR="00E348A1" w:rsidRDefault="00E832DF" w:rsidP="00567A54">
            <w:pPr>
              <w:spacing w:line="280" w:lineRule="exact"/>
              <w:ind w:leftChars="-50" w:left="-105" w:rightChars="-50" w:right="-105"/>
              <w:jc w:val="center"/>
              <w:rPr>
                <w:bCs/>
                <w:sz w:val="22"/>
                <w:szCs w:val="21"/>
              </w:rPr>
            </w:pPr>
            <w:r>
              <w:rPr>
                <w:rFonts w:hint="eastAsia"/>
                <w:bCs/>
                <w:sz w:val="22"/>
                <w:szCs w:val="21"/>
              </w:rPr>
              <w:t>（</w:t>
            </w:r>
            <w:r>
              <w:rPr>
                <w:rFonts w:hint="eastAsia"/>
                <w:bCs/>
                <w:sz w:val="22"/>
                <w:szCs w:val="21"/>
              </w:rPr>
              <w:t>3</w:t>
            </w:r>
            <w:r>
              <w:rPr>
                <w:rFonts w:hint="eastAsia"/>
                <w:bCs/>
                <w:sz w:val="22"/>
                <w:szCs w:val="21"/>
              </w:rPr>
              <w:t>学分）</w:t>
            </w:r>
          </w:p>
        </w:tc>
        <w:tc>
          <w:tcPr>
            <w:tcW w:w="1416" w:type="dxa"/>
            <w:shd w:val="clear" w:color="auto" w:fill="auto"/>
            <w:tcMar>
              <w:top w:w="85" w:type="dxa"/>
              <w:left w:w="57" w:type="dxa"/>
              <w:bottom w:w="85" w:type="dxa"/>
              <w:right w:w="57" w:type="dxa"/>
            </w:tcMar>
            <w:vAlign w:val="center"/>
          </w:tcPr>
          <w:p w:rsidR="00E348A1" w:rsidRDefault="00E832DF" w:rsidP="00567A54">
            <w:pPr>
              <w:spacing w:line="280" w:lineRule="exact"/>
              <w:ind w:leftChars="-50" w:left="-105" w:rightChars="-50" w:right="-105"/>
              <w:jc w:val="center"/>
              <w:rPr>
                <w:bCs/>
                <w:sz w:val="22"/>
                <w:szCs w:val="21"/>
              </w:rPr>
            </w:pPr>
            <w:r>
              <w:rPr>
                <w:bCs/>
                <w:sz w:val="22"/>
                <w:szCs w:val="21"/>
              </w:rPr>
              <w:t>02121103</w:t>
            </w:r>
          </w:p>
        </w:tc>
        <w:tc>
          <w:tcPr>
            <w:tcW w:w="141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新时代中国特色社会主义理论与实践</w:t>
            </w:r>
          </w:p>
        </w:tc>
        <w:tc>
          <w:tcPr>
            <w:tcW w:w="709"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bCs/>
                <w:sz w:val="22"/>
                <w:szCs w:val="21"/>
              </w:rPr>
              <w:t>36</w:t>
            </w:r>
          </w:p>
        </w:tc>
        <w:tc>
          <w:tcPr>
            <w:tcW w:w="567" w:type="dxa"/>
            <w:shd w:val="clear" w:color="auto" w:fill="auto"/>
            <w:tcMar>
              <w:top w:w="85" w:type="dxa"/>
              <w:left w:w="57" w:type="dxa"/>
              <w:bottom w:w="85" w:type="dxa"/>
              <w:right w:w="57" w:type="dxa"/>
            </w:tcMar>
            <w:vAlign w:val="center"/>
          </w:tcPr>
          <w:p w:rsidR="00E348A1" w:rsidRDefault="00E348A1" w:rsidP="00567A54">
            <w:pPr>
              <w:spacing w:line="280" w:lineRule="exact"/>
              <w:jc w:val="center"/>
              <w:rPr>
                <w:bCs/>
                <w:sz w:val="22"/>
                <w:szCs w:val="21"/>
              </w:rPr>
            </w:pPr>
          </w:p>
        </w:tc>
        <w:tc>
          <w:tcPr>
            <w:tcW w:w="563"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2</w:t>
            </w:r>
          </w:p>
        </w:tc>
        <w:tc>
          <w:tcPr>
            <w:tcW w:w="712"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bCs/>
                <w:sz w:val="22"/>
                <w:szCs w:val="21"/>
              </w:rPr>
              <w:t>1</w:t>
            </w:r>
          </w:p>
        </w:tc>
        <w:tc>
          <w:tcPr>
            <w:tcW w:w="127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马克思主义学院</w:t>
            </w:r>
          </w:p>
        </w:tc>
        <w:tc>
          <w:tcPr>
            <w:tcW w:w="701" w:type="dxa"/>
            <w:shd w:val="clear" w:color="auto" w:fill="auto"/>
            <w:tcMar>
              <w:top w:w="85" w:type="dxa"/>
              <w:left w:w="57" w:type="dxa"/>
              <w:bottom w:w="85" w:type="dxa"/>
              <w:right w:w="57" w:type="dxa"/>
            </w:tcMar>
            <w:vAlign w:val="center"/>
          </w:tcPr>
          <w:p w:rsidR="00E348A1" w:rsidRDefault="00E348A1" w:rsidP="00567A54">
            <w:pPr>
              <w:spacing w:line="280" w:lineRule="exact"/>
              <w:jc w:val="center"/>
              <w:rPr>
                <w:bCs/>
                <w:sz w:val="22"/>
                <w:szCs w:val="21"/>
              </w:rPr>
            </w:pPr>
          </w:p>
        </w:tc>
      </w:tr>
      <w:tr w:rsidR="00E348A1" w:rsidTr="00567A54">
        <w:trPr>
          <w:cantSplit/>
          <w:trHeight w:val="20"/>
          <w:jc w:val="center"/>
        </w:trPr>
        <w:tc>
          <w:tcPr>
            <w:tcW w:w="896" w:type="dxa"/>
            <w:vMerge/>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811" w:type="dxa"/>
            <w:vMerge/>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sz w:val="22"/>
                <w:szCs w:val="22"/>
              </w:rPr>
              <w:t>02121101</w:t>
            </w:r>
          </w:p>
        </w:tc>
        <w:tc>
          <w:tcPr>
            <w:tcW w:w="141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sz w:val="22"/>
                <w:szCs w:val="22"/>
              </w:rPr>
              <w:t>马克思主义与社会科学方法论</w:t>
            </w:r>
          </w:p>
        </w:tc>
        <w:tc>
          <w:tcPr>
            <w:tcW w:w="709"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sz w:val="22"/>
                <w:szCs w:val="22"/>
              </w:rPr>
              <w:t>18</w:t>
            </w:r>
          </w:p>
        </w:tc>
        <w:tc>
          <w:tcPr>
            <w:tcW w:w="567" w:type="dxa"/>
            <w:shd w:val="clear" w:color="auto" w:fill="auto"/>
            <w:tcMar>
              <w:top w:w="85" w:type="dxa"/>
              <w:left w:w="57" w:type="dxa"/>
              <w:bottom w:w="85" w:type="dxa"/>
              <w:right w:w="57" w:type="dxa"/>
            </w:tcMar>
            <w:vAlign w:val="center"/>
          </w:tcPr>
          <w:p w:rsidR="00E348A1" w:rsidRDefault="00E348A1" w:rsidP="00567A54">
            <w:pPr>
              <w:spacing w:line="280" w:lineRule="exact"/>
              <w:jc w:val="center"/>
              <w:rPr>
                <w:sz w:val="22"/>
                <w:szCs w:val="22"/>
              </w:rPr>
            </w:pPr>
          </w:p>
        </w:tc>
        <w:tc>
          <w:tcPr>
            <w:tcW w:w="563"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sz w:val="22"/>
                <w:szCs w:val="22"/>
              </w:rPr>
              <w:t>1</w:t>
            </w:r>
          </w:p>
        </w:tc>
        <w:tc>
          <w:tcPr>
            <w:tcW w:w="712"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sz w:val="22"/>
                <w:szCs w:val="22"/>
              </w:rPr>
              <w:t>1</w:t>
            </w:r>
          </w:p>
        </w:tc>
        <w:tc>
          <w:tcPr>
            <w:tcW w:w="127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sz w:val="22"/>
                <w:szCs w:val="22"/>
              </w:rPr>
            </w:pPr>
            <w:r>
              <w:rPr>
                <w:sz w:val="22"/>
                <w:szCs w:val="22"/>
              </w:rPr>
              <w:t>马克思主义学院</w:t>
            </w:r>
          </w:p>
        </w:tc>
        <w:tc>
          <w:tcPr>
            <w:tcW w:w="701" w:type="dxa"/>
            <w:tcMar>
              <w:top w:w="85" w:type="dxa"/>
              <w:left w:w="57" w:type="dxa"/>
              <w:bottom w:w="85" w:type="dxa"/>
              <w:right w:w="57" w:type="dxa"/>
            </w:tcMar>
            <w:vAlign w:val="center"/>
          </w:tcPr>
          <w:p w:rsidR="00E348A1" w:rsidRDefault="00E348A1" w:rsidP="00567A54">
            <w:pPr>
              <w:spacing w:line="280" w:lineRule="exact"/>
              <w:jc w:val="center"/>
              <w:rPr>
                <w:bCs/>
                <w:sz w:val="22"/>
                <w:szCs w:val="21"/>
              </w:rPr>
            </w:pPr>
          </w:p>
        </w:tc>
      </w:tr>
      <w:tr w:rsidR="00E348A1" w:rsidTr="00567A54">
        <w:trPr>
          <w:cantSplit/>
          <w:trHeight w:val="20"/>
          <w:jc w:val="center"/>
        </w:trPr>
        <w:tc>
          <w:tcPr>
            <w:tcW w:w="1707" w:type="dxa"/>
            <w:gridSpan w:val="2"/>
            <w:vMerge w:val="restart"/>
            <w:shd w:val="clear" w:color="auto" w:fill="auto"/>
            <w:tcMar>
              <w:top w:w="85" w:type="dxa"/>
              <w:left w:w="57" w:type="dxa"/>
              <w:bottom w:w="85" w:type="dxa"/>
              <w:right w:w="57" w:type="dxa"/>
            </w:tcMar>
            <w:vAlign w:val="center"/>
          </w:tcPr>
          <w:p w:rsidR="00E348A1" w:rsidRDefault="00E832DF" w:rsidP="00567A54">
            <w:pPr>
              <w:spacing w:line="280" w:lineRule="exact"/>
              <w:ind w:leftChars="-50" w:left="-105" w:rightChars="-50" w:right="-105"/>
              <w:jc w:val="center"/>
              <w:rPr>
                <w:bCs/>
                <w:sz w:val="22"/>
                <w:szCs w:val="21"/>
              </w:rPr>
            </w:pPr>
            <w:r>
              <w:rPr>
                <w:rFonts w:hint="eastAsia"/>
                <w:bCs/>
                <w:sz w:val="22"/>
                <w:szCs w:val="21"/>
              </w:rPr>
              <w:t>专业</w:t>
            </w:r>
          </w:p>
          <w:p w:rsidR="00E348A1" w:rsidRDefault="00E832DF" w:rsidP="00567A54">
            <w:pPr>
              <w:spacing w:line="280" w:lineRule="exact"/>
              <w:ind w:leftChars="-50" w:left="-105" w:rightChars="-50" w:right="-105"/>
              <w:jc w:val="center"/>
              <w:rPr>
                <w:bCs/>
                <w:sz w:val="22"/>
                <w:szCs w:val="21"/>
              </w:rPr>
            </w:pPr>
            <w:r>
              <w:rPr>
                <w:rFonts w:hint="eastAsia"/>
                <w:bCs/>
                <w:sz w:val="22"/>
                <w:szCs w:val="21"/>
              </w:rPr>
              <w:t>学位课</w:t>
            </w:r>
          </w:p>
          <w:p w:rsidR="00E348A1" w:rsidRDefault="00E832DF" w:rsidP="00567A54">
            <w:pPr>
              <w:spacing w:line="280" w:lineRule="exact"/>
              <w:ind w:leftChars="-50" w:left="-105" w:rightChars="-50" w:right="-105"/>
              <w:jc w:val="center"/>
              <w:rPr>
                <w:bCs/>
                <w:sz w:val="22"/>
                <w:szCs w:val="21"/>
              </w:rPr>
            </w:pPr>
            <w:r>
              <w:rPr>
                <w:rFonts w:hint="eastAsia"/>
                <w:bCs/>
                <w:sz w:val="22"/>
                <w:szCs w:val="21"/>
              </w:rPr>
              <w:t>（</w:t>
            </w:r>
            <w:r>
              <w:rPr>
                <w:rFonts w:hint="eastAsia"/>
                <w:bCs/>
                <w:sz w:val="22"/>
                <w:szCs w:val="21"/>
              </w:rPr>
              <w:t>12</w:t>
            </w:r>
            <w:r>
              <w:rPr>
                <w:rFonts w:hint="eastAsia"/>
                <w:bCs/>
                <w:sz w:val="22"/>
                <w:szCs w:val="21"/>
              </w:rPr>
              <w:t>学分）</w:t>
            </w:r>
          </w:p>
        </w:tc>
        <w:tc>
          <w:tcPr>
            <w:tcW w:w="1416" w:type="dxa"/>
            <w:shd w:val="clear" w:color="auto" w:fill="auto"/>
            <w:tcMar>
              <w:top w:w="85" w:type="dxa"/>
              <w:left w:w="57" w:type="dxa"/>
              <w:bottom w:w="85" w:type="dxa"/>
              <w:right w:w="57" w:type="dxa"/>
            </w:tcMar>
            <w:vAlign w:val="center"/>
          </w:tcPr>
          <w:p w:rsidR="00E348A1" w:rsidRDefault="00E832DF" w:rsidP="00567A54">
            <w:pPr>
              <w:spacing w:line="280" w:lineRule="exact"/>
              <w:ind w:leftChars="-50" w:left="-105" w:rightChars="-50" w:right="-105"/>
              <w:jc w:val="center"/>
              <w:rPr>
                <w:bCs/>
                <w:sz w:val="22"/>
                <w:szCs w:val="21"/>
              </w:rPr>
            </w:pPr>
            <w:r>
              <w:rPr>
                <w:bCs/>
                <w:sz w:val="22"/>
                <w:szCs w:val="21"/>
              </w:rPr>
              <w:t>0032</w:t>
            </w:r>
            <w:r>
              <w:rPr>
                <w:rFonts w:hint="eastAsia"/>
                <w:bCs/>
                <w:sz w:val="22"/>
                <w:szCs w:val="21"/>
              </w:rPr>
              <w:t>1093</w:t>
            </w:r>
          </w:p>
        </w:tc>
        <w:tc>
          <w:tcPr>
            <w:tcW w:w="1416" w:type="dxa"/>
            <w:shd w:val="clear" w:color="auto" w:fill="auto"/>
            <w:tcMar>
              <w:top w:w="85" w:type="dxa"/>
              <w:left w:w="57" w:type="dxa"/>
              <w:bottom w:w="85" w:type="dxa"/>
              <w:right w:w="57" w:type="dxa"/>
            </w:tcMar>
            <w:vAlign w:val="center"/>
          </w:tcPr>
          <w:p w:rsidR="00E348A1" w:rsidRDefault="00E832DF" w:rsidP="00567A54">
            <w:pPr>
              <w:adjustRightInd w:val="0"/>
              <w:snapToGrid w:val="0"/>
              <w:spacing w:line="280" w:lineRule="exact"/>
              <w:jc w:val="center"/>
              <w:rPr>
                <w:bCs/>
                <w:sz w:val="22"/>
                <w:szCs w:val="21"/>
              </w:rPr>
            </w:pPr>
            <w:r>
              <w:rPr>
                <w:rFonts w:hint="eastAsia"/>
                <w:bCs/>
                <w:sz w:val="22"/>
                <w:szCs w:val="21"/>
              </w:rPr>
              <w:t>高级管理学</w:t>
            </w:r>
          </w:p>
        </w:tc>
        <w:tc>
          <w:tcPr>
            <w:tcW w:w="709"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bCs/>
                <w:sz w:val="22"/>
                <w:szCs w:val="21"/>
              </w:rPr>
              <w:t>36</w:t>
            </w:r>
          </w:p>
        </w:tc>
        <w:tc>
          <w:tcPr>
            <w:tcW w:w="567" w:type="dxa"/>
            <w:shd w:val="clear" w:color="auto" w:fill="auto"/>
            <w:tcMar>
              <w:top w:w="85" w:type="dxa"/>
              <w:left w:w="57" w:type="dxa"/>
              <w:bottom w:w="85" w:type="dxa"/>
              <w:right w:w="57" w:type="dxa"/>
            </w:tcMar>
            <w:vAlign w:val="center"/>
          </w:tcPr>
          <w:p w:rsidR="00E348A1" w:rsidRDefault="00E348A1" w:rsidP="00567A54">
            <w:pPr>
              <w:spacing w:line="280" w:lineRule="exact"/>
              <w:jc w:val="center"/>
              <w:rPr>
                <w:bCs/>
                <w:sz w:val="22"/>
                <w:szCs w:val="21"/>
              </w:rPr>
            </w:pPr>
          </w:p>
        </w:tc>
        <w:tc>
          <w:tcPr>
            <w:tcW w:w="563"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2</w:t>
            </w:r>
          </w:p>
        </w:tc>
        <w:tc>
          <w:tcPr>
            <w:tcW w:w="712"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bCs/>
                <w:sz w:val="22"/>
                <w:szCs w:val="21"/>
              </w:rPr>
              <w:t>1</w:t>
            </w:r>
          </w:p>
        </w:tc>
        <w:tc>
          <w:tcPr>
            <w:tcW w:w="127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管理学院</w:t>
            </w:r>
          </w:p>
        </w:tc>
        <w:tc>
          <w:tcPr>
            <w:tcW w:w="701" w:type="dxa"/>
            <w:vMerge w:val="restart"/>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工商管理方向</w:t>
            </w:r>
            <w:r w:rsidR="0099596C">
              <w:rPr>
                <w:rFonts w:hint="eastAsia"/>
                <w:bCs/>
                <w:sz w:val="22"/>
                <w:szCs w:val="21"/>
              </w:rPr>
              <w:t>任选</w:t>
            </w:r>
            <w:r w:rsidR="0099596C">
              <w:rPr>
                <w:rFonts w:hint="eastAsia"/>
                <w:bCs/>
                <w:sz w:val="22"/>
                <w:szCs w:val="21"/>
              </w:rPr>
              <w:t>6</w:t>
            </w:r>
            <w:r w:rsidR="0099596C">
              <w:rPr>
                <w:rFonts w:hint="eastAsia"/>
                <w:bCs/>
                <w:sz w:val="22"/>
                <w:szCs w:val="21"/>
              </w:rPr>
              <w:t>门</w:t>
            </w:r>
          </w:p>
        </w:tc>
      </w:tr>
      <w:tr w:rsidR="00E348A1" w:rsidTr="00567A54">
        <w:trPr>
          <w:cantSplit/>
          <w:trHeight w:val="20"/>
          <w:jc w:val="center"/>
        </w:trPr>
        <w:tc>
          <w:tcPr>
            <w:tcW w:w="1707" w:type="dxa"/>
            <w:gridSpan w:val="2"/>
            <w:vMerge/>
            <w:shd w:val="clear" w:color="auto" w:fill="auto"/>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85" w:type="dxa"/>
              <w:left w:w="57" w:type="dxa"/>
              <w:bottom w:w="85" w:type="dxa"/>
              <w:right w:w="57" w:type="dxa"/>
            </w:tcMar>
            <w:vAlign w:val="center"/>
          </w:tcPr>
          <w:p w:rsidR="00E348A1" w:rsidRDefault="00E832DF" w:rsidP="00567A54">
            <w:pPr>
              <w:spacing w:line="280" w:lineRule="exact"/>
              <w:ind w:leftChars="-50" w:left="-105" w:rightChars="-50" w:right="-105"/>
              <w:jc w:val="center"/>
              <w:rPr>
                <w:bCs/>
                <w:sz w:val="22"/>
                <w:szCs w:val="21"/>
              </w:rPr>
            </w:pPr>
            <w:r>
              <w:rPr>
                <w:bCs/>
                <w:sz w:val="22"/>
                <w:szCs w:val="21"/>
              </w:rPr>
              <w:t>0032</w:t>
            </w:r>
            <w:r>
              <w:rPr>
                <w:rFonts w:hint="eastAsia"/>
                <w:bCs/>
                <w:sz w:val="22"/>
                <w:szCs w:val="21"/>
              </w:rPr>
              <w:t>1098</w:t>
            </w:r>
          </w:p>
        </w:tc>
        <w:tc>
          <w:tcPr>
            <w:tcW w:w="1416" w:type="dxa"/>
            <w:shd w:val="clear" w:color="auto" w:fill="auto"/>
            <w:tcMar>
              <w:top w:w="85" w:type="dxa"/>
              <w:left w:w="57" w:type="dxa"/>
              <w:bottom w:w="85" w:type="dxa"/>
              <w:right w:w="57" w:type="dxa"/>
            </w:tcMar>
            <w:vAlign w:val="center"/>
          </w:tcPr>
          <w:p w:rsidR="00E348A1" w:rsidRDefault="00E832DF" w:rsidP="00567A54">
            <w:pPr>
              <w:adjustRightInd w:val="0"/>
              <w:snapToGrid w:val="0"/>
              <w:spacing w:line="280" w:lineRule="exact"/>
              <w:jc w:val="center"/>
              <w:rPr>
                <w:bCs/>
                <w:sz w:val="22"/>
                <w:szCs w:val="21"/>
              </w:rPr>
            </w:pPr>
            <w:r>
              <w:rPr>
                <w:rFonts w:hint="eastAsia"/>
                <w:bCs/>
                <w:sz w:val="22"/>
                <w:szCs w:val="21"/>
              </w:rPr>
              <w:t>计量经济学及</w:t>
            </w:r>
            <w:r>
              <w:rPr>
                <w:rFonts w:hint="eastAsia"/>
                <w:bCs/>
                <w:sz w:val="22"/>
                <w:szCs w:val="21"/>
              </w:rPr>
              <w:t>stata</w:t>
            </w:r>
            <w:r>
              <w:rPr>
                <w:rFonts w:hint="eastAsia"/>
                <w:bCs/>
                <w:sz w:val="22"/>
                <w:szCs w:val="21"/>
              </w:rPr>
              <w:t>应用</w:t>
            </w:r>
          </w:p>
        </w:tc>
        <w:tc>
          <w:tcPr>
            <w:tcW w:w="709"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36</w:t>
            </w:r>
          </w:p>
        </w:tc>
        <w:tc>
          <w:tcPr>
            <w:tcW w:w="567" w:type="dxa"/>
            <w:shd w:val="clear" w:color="auto" w:fill="auto"/>
            <w:tcMar>
              <w:top w:w="85" w:type="dxa"/>
              <w:left w:w="57" w:type="dxa"/>
              <w:bottom w:w="85" w:type="dxa"/>
              <w:right w:w="57" w:type="dxa"/>
            </w:tcMar>
            <w:vAlign w:val="center"/>
          </w:tcPr>
          <w:p w:rsidR="00E348A1" w:rsidRDefault="00E348A1" w:rsidP="00567A54">
            <w:pPr>
              <w:spacing w:line="280" w:lineRule="exact"/>
              <w:jc w:val="center"/>
              <w:rPr>
                <w:bCs/>
                <w:sz w:val="22"/>
                <w:szCs w:val="21"/>
              </w:rPr>
            </w:pPr>
          </w:p>
        </w:tc>
        <w:tc>
          <w:tcPr>
            <w:tcW w:w="563"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2</w:t>
            </w:r>
          </w:p>
        </w:tc>
        <w:tc>
          <w:tcPr>
            <w:tcW w:w="712"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1</w:t>
            </w:r>
          </w:p>
        </w:tc>
        <w:tc>
          <w:tcPr>
            <w:tcW w:w="127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管理学院</w:t>
            </w:r>
          </w:p>
        </w:tc>
        <w:tc>
          <w:tcPr>
            <w:tcW w:w="701" w:type="dxa"/>
            <w:vMerge/>
            <w:shd w:val="clear" w:color="auto" w:fill="auto"/>
            <w:tcMar>
              <w:top w:w="85" w:type="dxa"/>
              <w:left w:w="57" w:type="dxa"/>
              <w:bottom w:w="85" w:type="dxa"/>
              <w:right w:w="57" w:type="dxa"/>
            </w:tcMar>
            <w:vAlign w:val="center"/>
          </w:tcPr>
          <w:p w:rsidR="00E348A1" w:rsidRDefault="00E348A1" w:rsidP="00567A54">
            <w:pPr>
              <w:spacing w:line="280" w:lineRule="exact"/>
              <w:jc w:val="center"/>
              <w:rPr>
                <w:bCs/>
                <w:sz w:val="22"/>
                <w:szCs w:val="21"/>
              </w:rPr>
            </w:pPr>
          </w:p>
        </w:tc>
      </w:tr>
      <w:tr w:rsidR="00E348A1" w:rsidTr="00567A54">
        <w:trPr>
          <w:cantSplit/>
          <w:trHeight w:val="20"/>
          <w:jc w:val="center"/>
        </w:trPr>
        <w:tc>
          <w:tcPr>
            <w:tcW w:w="1707" w:type="dxa"/>
            <w:gridSpan w:val="2"/>
            <w:vMerge/>
            <w:shd w:val="clear" w:color="auto" w:fill="auto"/>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85" w:type="dxa"/>
              <w:left w:w="57" w:type="dxa"/>
              <w:bottom w:w="85" w:type="dxa"/>
              <w:right w:w="57" w:type="dxa"/>
            </w:tcMar>
            <w:vAlign w:val="center"/>
          </w:tcPr>
          <w:p w:rsidR="00E348A1" w:rsidRDefault="00E832DF" w:rsidP="00567A54">
            <w:pPr>
              <w:spacing w:line="280" w:lineRule="exact"/>
              <w:ind w:leftChars="-50" w:left="-105" w:rightChars="-50" w:right="-105"/>
              <w:jc w:val="center"/>
              <w:rPr>
                <w:bCs/>
                <w:sz w:val="22"/>
                <w:szCs w:val="21"/>
              </w:rPr>
            </w:pPr>
            <w:r>
              <w:rPr>
                <w:rFonts w:hint="eastAsia"/>
                <w:bCs/>
                <w:sz w:val="22"/>
                <w:szCs w:val="21"/>
              </w:rPr>
              <w:t>00321220</w:t>
            </w:r>
          </w:p>
        </w:tc>
        <w:tc>
          <w:tcPr>
            <w:tcW w:w="1416" w:type="dxa"/>
            <w:shd w:val="clear" w:color="auto" w:fill="auto"/>
            <w:tcMar>
              <w:top w:w="85" w:type="dxa"/>
              <w:left w:w="57" w:type="dxa"/>
              <w:bottom w:w="85" w:type="dxa"/>
              <w:right w:w="57" w:type="dxa"/>
            </w:tcMar>
            <w:vAlign w:val="center"/>
          </w:tcPr>
          <w:p w:rsidR="00E348A1" w:rsidRDefault="00E832DF" w:rsidP="00567A54">
            <w:pPr>
              <w:adjustRightInd w:val="0"/>
              <w:snapToGrid w:val="0"/>
              <w:spacing w:line="280" w:lineRule="exact"/>
              <w:jc w:val="center"/>
              <w:rPr>
                <w:bCs/>
                <w:sz w:val="22"/>
                <w:szCs w:val="21"/>
              </w:rPr>
            </w:pPr>
            <w:r>
              <w:rPr>
                <w:rFonts w:hint="eastAsia"/>
                <w:bCs/>
                <w:sz w:val="22"/>
                <w:szCs w:val="21"/>
              </w:rPr>
              <w:t>结构方程模型</w:t>
            </w:r>
          </w:p>
        </w:tc>
        <w:tc>
          <w:tcPr>
            <w:tcW w:w="709"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36</w:t>
            </w:r>
          </w:p>
        </w:tc>
        <w:tc>
          <w:tcPr>
            <w:tcW w:w="567" w:type="dxa"/>
            <w:shd w:val="clear" w:color="auto" w:fill="auto"/>
            <w:tcMar>
              <w:top w:w="85" w:type="dxa"/>
              <w:left w:w="57" w:type="dxa"/>
              <w:bottom w:w="85" w:type="dxa"/>
              <w:right w:w="57" w:type="dxa"/>
            </w:tcMar>
            <w:vAlign w:val="center"/>
          </w:tcPr>
          <w:p w:rsidR="00E348A1" w:rsidRDefault="00E348A1" w:rsidP="00567A54">
            <w:pPr>
              <w:spacing w:line="280" w:lineRule="exact"/>
              <w:jc w:val="center"/>
              <w:rPr>
                <w:bCs/>
                <w:sz w:val="22"/>
                <w:szCs w:val="21"/>
              </w:rPr>
            </w:pPr>
          </w:p>
        </w:tc>
        <w:tc>
          <w:tcPr>
            <w:tcW w:w="563"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2</w:t>
            </w:r>
          </w:p>
        </w:tc>
        <w:tc>
          <w:tcPr>
            <w:tcW w:w="712"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1</w:t>
            </w:r>
          </w:p>
        </w:tc>
        <w:tc>
          <w:tcPr>
            <w:tcW w:w="127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管理学院</w:t>
            </w:r>
          </w:p>
        </w:tc>
        <w:tc>
          <w:tcPr>
            <w:tcW w:w="701" w:type="dxa"/>
            <w:vMerge/>
            <w:shd w:val="clear" w:color="auto" w:fill="auto"/>
            <w:tcMar>
              <w:top w:w="85" w:type="dxa"/>
              <w:left w:w="57" w:type="dxa"/>
              <w:bottom w:w="85" w:type="dxa"/>
              <w:right w:w="57" w:type="dxa"/>
            </w:tcMar>
            <w:vAlign w:val="center"/>
          </w:tcPr>
          <w:p w:rsidR="00E348A1" w:rsidRDefault="00E348A1" w:rsidP="00567A54">
            <w:pPr>
              <w:spacing w:line="280" w:lineRule="exact"/>
              <w:jc w:val="center"/>
              <w:rPr>
                <w:bCs/>
                <w:sz w:val="22"/>
                <w:szCs w:val="21"/>
              </w:rPr>
            </w:pPr>
          </w:p>
        </w:tc>
      </w:tr>
      <w:tr w:rsidR="00E348A1" w:rsidTr="00567A54">
        <w:trPr>
          <w:cantSplit/>
          <w:trHeight w:val="20"/>
          <w:jc w:val="center"/>
        </w:trPr>
        <w:tc>
          <w:tcPr>
            <w:tcW w:w="1707" w:type="dxa"/>
            <w:gridSpan w:val="2"/>
            <w:vMerge/>
            <w:shd w:val="clear" w:color="auto" w:fill="auto"/>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85" w:type="dxa"/>
              <w:left w:w="57" w:type="dxa"/>
              <w:bottom w:w="85" w:type="dxa"/>
              <w:right w:w="57" w:type="dxa"/>
            </w:tcMar>
            <w:vAlign w:val="center"/>
          </w:tcPr>
          <w:p w:rsidR="00E348A1" w:rsidRDefault="00E832DF" w:rsidP="00567A54">
            <w:pPr>
              <w:spacing w:line="280" w:lineRule="exact"/>
              <w:ind w:leftChars="-50" w:left="-105" w:rightChars="-50" w:right="-105"/>
              <w:jc w:val="center"/>
              <w:rPr>
                <w:bCs/>
                <w:sz w:val="22"/>
                <w:szCs w:val="21"/>
              </w:rPr>
            </w:pPr>
            <w:r>
              <w:rPr>
                <w:rFonts w:hint="eastAsia"/>
                <w:bCs/>
                <w:sz w:val="22"/>
                <w:szCs w:val="21"/>
              </w:rPr>
              <w:t>00322280</w:t>
            </w:r>
          </w:p>
        </w:tc>
        <w:tc>
          <w:tcPr>
            <w:tcW w:w="1416" w:type="dxa"/>
            <w:shd w:val="clear" w:color="auto" w:fill="auto"/>
            <w:tcMar>
              <w:top w:w="85" w:type="dxa"/>
              <w:left w:w="57" w:type="dxa"/>
              <w:bottom w:w="85" w:type="dxa"/>
              <w:right w:w="57" w:type="dxa"/>
            </w:tcMar>
            <w:vAlign w:val="center"/>
          </w:tcPr>
          <w:p w:rsidR="00E348A1" w:rsidRDefault="00E832DF" w:rsidP="00567A54">
            <w:pPr>
              <w:adjustRightInd w:val="0"/>
              <w:snapToGrid w:val="0"/>
              <w:spacing w:line="280" w:lineRule="exact"/>
              <w:jc w:val="center"/>
              <w:rPr>
                <w:bCs/>
                <w:sz w:val="22"/>
                <w:szCs w:val="21"/>
              </w:rPr>
            </w:pPr>
            <w:r>
              <w:rPr>
                <w:rFonts w:hint="eastAsia"/>
                <w:bCs/>
                <w:sz w:val="22"/>
                <w:szCs w:val="21"/>
              </w:rPr>
              <w:t>管理学实验研究方法</w:t>
            </w:r>
          </w:p>
        </w:tc>
        <w:tc>
          <w:tcPr>
            <w:tcW w:w="709"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36</w:t>
            </w:r>
          </w:p>
        </w:tc>
        <w:tc>
          <w:tcPr>
            <w:tcW w:w="567" w:type="dxa"/>
            <w:shd w:val="clear" w:color="auto" w:fill="auto"/>
            <w:tcMar>
              <w:top w:w="85" w:type="dxa"/>
              <w:left w:w="57" w:type="dxa"/>
              <w:bottom w:w="85" w:type="dxa"/>
              <w:right w:w="57" w:type="dxa"/>
            </w:tcMar>
            <w:vAlign w:val="center"/>
          </w:tcPr>
          <w:p w:rsidR="00E348A1" w:rsidRDefault="00E348A1" w:rsidP="00567A54">
            <w:pPr>
              <w:spacing w:line="280" w:lineRule="exact"/>
              <w:jc w:val="center"/>
              <w:rPr>
                <w:bCs/>
                <w:sz w:val="22"/>
                <w:szCs w:val="21"/>
              </w:rPr>
            </w:pPr>
          </w:p>
        </w:tc>
        <w:tc>
          <w:tcPr>
            <w:tcW w:w="563"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2</w:t>
            </w:r>
          </w:p>
        </w:tc>
        <w:tc>
          <w:tcPr>
            <w:tcW w:w="712"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2</w:t>
            </w:r>
          </w:p>
        </w:tc>
        <w:tc>
          <w:tcPr>
            <w:tcW w:w="127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管理学院</w:t>
            </w:r>
          </w:p>
        </w:tc>
        <w:tc>
          <w:tcPr>
            <w:tcW w:w="701" w:type="dxa"/>
            <w:vMerge/>
            <w:shd w:val="clear" w:color="auto" w:fill="auto"/>
            <w:tcMar>
              <w:top w:w="85" w:type="dxa"/>
              <w:left w:w="57" w:type="dxa"/>
              <w:bottom w:w="85" w:type="dxa"/>
              <w:right w:w="57" w:type="dxa"/>
            </w:tcMar>
            <w:vAlign w:val="center"/>
          </w:tcPr>
          <w:p w:rsidR="00E348A1" w:rsidRDefault="00E348A1" w:rsidP="00567A54">
            <w:pPr>
              <w:spacing w:line="280" w:lineRule="exact"/>
              <w:jc w:val="center"/>
              <w:rPr>
                <w:bCs/>
                <w:sz w:val="22"/>
                <w:szCs w:val="21"/>
              </w:rPr>
            </w:pPr>
          </w:p>
        </w:tc>
      </w:tr>
      <w:tr w:rsidR="00E348A1" w:rsidTr="00567A54">
        <w:trPr>
          <w:cantSplit/>
          <w:trHeight w:val="20"/>
          <w:jc w:val="center"/>
        </w:trPr>
        <w:tc>
          <w:tcPr>
            <w:tcW w:w="1707" w:type="dxa"/>
            <w:gridSpan w:val="2"/>
            <w:vMerge/>
            <w:shd w:val="clear" w:color="auto" w:fill="auto"/>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85" w:type="dxa"/>
              <w:left w:w="57" w:type="dxa"/>
              <w:bottom w:w="85" w:type="dxa"/>
              <w:right w:w="57" w:type="dxa"/>
            </w:tcMar>
            <w:vAlign w:val="center"/>
          </w:tcPr>
          <w:p w:rsidR="00E348A1" w:rsidRDefault="00E832DF" w:rsidP="00567A54">
            <w:pPr>
              <w:spacing w:line="280" w:lineRule="exact"/>
              <w:ind w:leftChars="-50" w:left="-105" w:rightChars="-50" w:right="-105"/>
              <w:jc w:val="center"/>
              <w:rPr>
                <w:bCs/>
                <w:sz w:val="22"/>
                <w:szCs w:val="21"/>
              </w:rPr>
            </w:pPr>
            <w:r>
              <w:rPr>
                <w:rFonts w:hint="eastAsia"/>
                <w:bCs/>
                <w:sz w:val="22"/>
                <w:szCs w:val="21"/>
              </w:rPr>
              <w:t>00322260</w:t>
            </w:r>
          </w:p>
        </w:tc>
        <w:tc>
          <w:tcPr>
            <w:tcW w:w="141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高级统计学</w:t>
            </w:r>
          </w:p>
        </w:tc>
        <w:tc>
          <w:tcPr>
            <w:tcW w:w="709"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bCs/>
                <w:sz w:val="22"/>
                <w:szCs w:val="21"/>
              </w:rPr>
              <w:t>36</w:t>
            </w:r>
          </w:p>
        </w:tc>
        <w:tc>
          <w:tcPr>
            <w:tcW w:w="567" w:type="dxa"/>
            <w:shd w:val="clear" w:color="auto" w:fill="auto"/>
            <w:tcMar>
              <w:top w:w="85" w:type="dxa"/>
              <w:left w:w="57" w:type="dxa"/>
              <w:bottom w:w="85" w:type="dxa"/>
              <w:right w:w="57" w:type="dxa"/>
            </w:tcMar>
            <w:vAlign w:val="center"/>
          </w:tcPr>
          <w:p w:rsidR="00E348A1" w:rsidRDefault="00E348A1" w:rsidP="00567A54">
            <w:pPr>
              <w:spacing w:line="280" w:lineRule="exact"/>
              <w:jc w:val="center"/>
              <w:rPr>
                <w:bCs/>
                <w:sz w:val="22"/>
                <w:szCs w:val="21"/>
              </w:rPr>
            </w:pPr>
          </w:p>
        </w:tc>
        <w:tc>
          <w:tcPr>
            <w:tcW w:w="563"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bCs/>
                <w:sz w:val="22"/>
                <w:szCs w:val="21"/>
              </w:rPr>
              <w:t>2</w:t>
            </w:r>
          </w:p>
        </w:tc>
        <w:tc>
          <w:tcPr>
            <w:tcW w:w="712"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bCs/>
                <w:sz w:val="22"/>
                <w:szCs w:val="21"/>
              </w:rPr>
              <w:t>2</w:t>
            </w:r>
          </w:p>
        </w:tc>
        <w:tc>
          <w:tcPr>
            <w:tcW w:w="127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管理学院</w:t>
            </w:r>
          </w:p>
        </w:tc>
        <w:tc>
          <w:tcPr>
            <w:tcW w:w="701" w:type="dxa"/>
            <w:vMerge/>
            <w:shd w:val="clear" w:color="auto" w:fill="auto"/>
            <w:tcMar>
              <w:top w:w="85" w:type="dxa"/>
              <w:left w:w="57" w:type="dxa"/>
              <w:bottom w:w="85" w:type="dxa"/>
              <w:right w:w="57" w:type="dxa"/>
            </w:tcMar>
            <w:vAlign w:val="center"/>
          </w:tcPr>
          <w:p w:rsidR="00E348A1" w:rsidRDefault="00E348A1" w:rsidP="00567A54">
            <w:pPr>
              <w:spacing w:line="280" w:lineRule="exact"/>
              <w:jc w:val="center"/>
              <w:rPr>
                <w:bCs/>
                <w:sz w:val="22"/>
                <w:szCs w:val="21"/>
              </w:rPr>
            </w:pPr>
          </w:p>
        </w:tc>
      </w:tr>
      <w:tr w:rsidR="00E348A1" w:rsidTr="00567A54">
        <w:trPr>
          <w:cantSplit/>
          <w:trHeight w:val="20"/>
          <w:jc w:val="center"/>
        </w:trPr>
        <w:tc>
          <w:tcPr>
            <w:tcW w:w="1707" w:type="dxa"/>
            <w:gridSpan w:val="2"/>
            <w:vMerge/>
            <w:shd w:val="clear" w:color="auto" w:fill="auto"/>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85" w:type="dxa"/>
              <w:left w:w="57" w:type="dxa"/>
              <w:bottom w:w="85" w:type="dxa"/>
              <w:right w:w="57" w:type="dxa"/>
            </w:tcMar>
            <w:vAlign w:val="center"/>
          </w:tcPr>
          <w:p w:rsidR="00E348A1" w:rsidRDefault="00E832DF" w:rsidP="00567A54">
            <w:pPr>
              <w:spacing w:line="280" w:lineRule="exact"/>
              <w:ind w:leftChars="-50" w:left="-105" w:rightChars="-50" w:right="-105"/>
              <w:jc w:val="center"/>
              <w:rPr>
                <w:bCs/>
                <w:sz w:val="22"/>
                <w:szCs w:val="21"/>
              </w:rPr>
            </w:pPr>
            <w:r>
              <w:rPr>
                <w:rFonts w:hint="eastAsia"/>
                <w:bCs/>
                <w:sz w:val="22"/>
                <w:szCs w:val="21"/>
              </w:rPr>
              <w:t>00321221</w:t>
            </w:r>
          </w:p>
        </w:tc>
        <w:tc>
          <w:tcPr>
            <w:tcW w:w="141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大数据分析方法与研究设计</w:t>
            </w:r>
          </w:p>
        </w:tc>
        <w:tc>
          <w:tcPr>
            <w:tcW w:w="709"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36</w:t>
            </w:r>
          </w:p>
        </w:tc>
        <w:tc>
          <w:tcPr>
            <w:tcW w:w="567" w:type="dxa"/>
            <w:shd w:val="clear" w:color="auto" w:fill="auto"/>
            <w:tcMar>
              <w:top w:w="85" w:type="dxa"/>
              <w:left w:w="57" w:type="dxa"/>
              <w:bottom w:w="85" w:type="dxa"/>
              <w:right w:w="57" w:type="dxa"/>
            </w:tcMar>
            <w:vAlign w:val="center"/>
          </w:tcPr>
          <w:p w:rsidR="00E348A1" w:rsidRDefault="00E348A1" w:rsidP="00567A54">
            <w:pPr>
              <w:spacing w:line="280" w:lineRule="exact"/>
              <w:jc w:val="center"/>
              <w:rPr>
                <w:bCs/>
                <w:sz w:val="22"/>
                <w:szCs w:val="21"/>
              </w:rPr>
            </w:pPr>
          </w:p>
        </w:tc>
        <w:tc>
          <w:tcPr>
            <w:tcW w:w="563"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2</w:t>
            </w:r>
          </w:p>
        </w:tc>
        <w:tc>
          <w:tcPr>
            <w:tcW w:w="712"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2</w:t>
            </w:r>
          </w:p>
        </w:tc>
        <w:tc>
          <w:tcPr>
            <w:tcW w:w="127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管理学院</w:t>
            </w:r>
          </w:p>
        </w:tc>
        <w:tc>
          <w:tcPr>
            <w:tcW w:w="701" w:type="dxa"/>
            <w:vMerge/>
            <w:shd w:val="clear" w:color="auto" w:fill="auto"/>
            <w:tcMar>
              <w:top w:w="85" w:type="dxa"/>
              <w:left w:w="57" w:type="dxa"/>
              <w:bottom w:w="85" w:type="dxa"/>
              <w:right w:w="57" w:type="dxa"/>
            </w:tcMar>
            <w:vAlign w:val="center"/>
          </w:tcPr>
          <w:p w:rsidR="00E348A1" w:rsidRDefault="00E348A1" w:rsidP="00567A54">
            <w:pPr>
              <w:spacing w:line="280" w:lineRule="exact"/>
              <w:jc w:val="center"/>
              <w:rPr>
                <w:bCs/>
                <w:sz w:val="22"/>
                <w:szCs w:val="21"/>
              </w:rPr>
            </w:pPr>
          </w:p>
        </w:tc>
      </w:tr>
      <w:tr w:rsidR="00E348A1" w:rsidTr="00567A54">
        <w:trPr>
          <w:cantSplit/>
          <w:trHeight w:val="20"/>
          <w:jc w:val="center"/>
        </w:trPr>
        <w:tc>
          <w:tcPr>
            <w:tcW w:w="1707" w:type="dxa"/>
            <w:gridSpan w:val="2"/>
            <w:vMerge/>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85" w:type="dxa"/>
              <w:left w:w="57" w:type="dxa"/>
              <w:bottom w:w="85" w:type="dxa"/>
              <w:right w:w="57" w:type="dxa"/>
            </w:tcMar>
            <w:vAlign w:val="center"/>
          </w:tcPr>
          <w:p w:rsidR="00E348A1" w:rsidRDefault="00E832DF" w:rsidP="00567A54">
            <w:pPr>
              <w:spacing w:line="280" w:lineRule="exact"/>
              <w:ind w:leftChars="-50" w:left="-105" w:rightChars="-50" w:right="-105"/>
              <w:jc w:val="center"/>
              <w:rPr>
                <w:bCs/>
                <w:sz w:val="22"/>
                <w:szCs w:val="21"/>
              </w:rPr>
            </w:pPr>
            <w:r>
              <w:rPr>
                <w:rFonts w:hint="eastAsia"/>
                <w:bCs/>
                <w:sz w:val="22"/>
                <w:szCs w:val="21"/>
              </w:rPr>
              <w:t>00321222</w:t>
            </w:r>
          </w:p>
        </w:tc>
        <w:tc>
          <w:tcPr>
            <w:tcW w:w="141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战略管理理论与前沿</w:t>
            </w:r>
          </w:p>
        </w:tc>
        <w:tc>
          <w:tcPr>
            <w:tcW w:w="709"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bCs/>
                <w:sz w:val="22"/>
                <w:szCs w:val="21"/>
              </w:rPr>
              <w:t>36</w:t>
            </w:r>
          </w:p>
        </w:tc>
        <w:tc>
          <w:tcPr>
            <w:tcW w:w="567" w:type="dxa"/>
            <w:shd w:val="clear" w:color="auto" w:fill="auto"/>
            <w:tcMar>
              <w:top w:w="85" w:type="dxa"/>
              <w:left w:w="57" w:type="dxa"/>
              <w:bottom w:w="85" w:type="dxa"/>
              <w:right w:w="57" w:type="dxa"/>
            </w:tcMar>
            <w:vAlign w:val="center"/>
          </w:tcPr>
          <w:p w:rsidR="00E348A1" w:rsidRDefault="00E348A1" w:rsidP="00567A54">
            <w:pPr>
              <w:spacing w:line="280" w:lineRule="exact"/>
              <w:jc w:val="center"/>
              <w:rPr>
                <w:bCs/>
                <w:sz w:val="22"/>
                <w:szCs w:val="21"/>
              </w:rPr>
            </w:pPr>
          </w:p>
        </w:tc>
        <w:tc>
          <w:tcPr>
            <w:tcW w:w="563"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bCs/>
                <w:sz w:val="22"/>
                <w:szCs w:val="21"/>
              </w:rPr>
              <w:t>2</w:t>
            </w:r>
          </w:p>
        </w:tc>
        <w:tc>
          <w:tcPr>
            <w:tcW w:w="712"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bCs/>
                <w:sz w:val="22"/>
                <w:szCs w:val="21"/>
              </w:rPr>
              <w:t>1</w:t>
            </w:r>
          </w:p>
        </w:tc>
        <w:tc>
          <w:tcPr>
            <w:tcW w:w="127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highlight w:val="yellow"/>
              </w:rPr>
            </w:pPr>
            <w:r>
              <w:rPr>
                <w:rFonts w:hint="eastAsia"/>
                <w:bCs/>
                <w:sz w:val="22"/>
                <w:szCs w:val="21"/>
              </w:rPr>
              <w:t>管理学院</w:t>
            </w:r>
          </w:p>
        </w:tc>
        <w:tc>
          <w:tcPr>
            <w:tcW w:w="701" w:type="dxa"/>
            <w:vMerge/>
            <w:shd w:val="clear" w:color="auto" w:fill="auto"/>
            <w:tcMar>
              <w:top w:w="85" w:type="dxa"/>
              <w:left w:w="57" w:type="dxa"/>
              <w:bottom w:w="85" w:type="dxa"/>
              <w:right w:w="57" w:type="dxa"/>
            </w:tcMar>
            <w:vAlign w:val="center"/>
          </w:tcPr>
          <w:p w:rsidR="00E348A1" w:rsidRDefault="00E348A1" w:rsidP="00567A54">
            <w:pPr>
              <w:spacing w:line="280" w:lineRule="exact"/>
              <w:jc w:val="center"/>
              <w:rPr>
                <w:bCs/>
                <w:sz w:val="22"/>
                <w:szCs w:val="21"/>
              </w:rPr>
            </w:pPr>
          </w:p>
        </w:tc>
      </w:tr>
      <w:tr w:rsidR="00E348A1" w:rsidTr="00567A54">
        <w:trPr>
          <w:cantSplit/>
          <w:trHeight w:val="20"/>
          <w:jc w:val="center"/>
        </w:trPr>
        <w:tc>
          <w:tcPr>
            <w:tcW w:w="1707" w:type="dxa"/>
            <w:gridSpan w:val="2"/>
            <w:vMerge/>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85" w:type="dxa"/>
              <w:left w:w="57" w:type="dxa"/>
              <w:bottom w:w="85" w:type="dxa"/>
              <w:right w:w="57" w:type="dxa"/>
            </w:tcMar>
            <w:vAlign w:val="center"/>
          </w:tcPr>
          <w:p w:rsidR="00E348A1" w:rsidRDefault="00E832DF" w:rsidP="00567A54">
            <w:pPr>
              <w:spacing w:line="280" w:lineRule="exact"/>
              <w:ind w:leftChars="-50" w:left="-105" w:rightChars="-50" w:right="-105"/>
              <w:jc w:val="center"/>
              <w:rPr>
                <w:bCs/>
                <w:sz w:val="22"/>
                <w:szCs w:val="21"/>
              </w:rPr>
            </w:pPr>
            <w:r>
              <w:rPr>
                <w:rFonts w:hint="eastAsia"/>
                <w:bCs/>
                <w:sz w:val="22"/>
                <w:szCs w:val="21"/>
              </w:rPr>
              <w:t>00322281</w:t>
            </w:r>
          </w:p>
        </w:tc>
        <w:tc>
          <w:tcPr>
            <w:tcW w:w="1416" w:type="dxa"/>
            <w:shd w:val="clear" w:color="auto" w:fill="auto"/>
            <w:tcMar>
              <w:top w:w="85" w:type="dxa"/>
              <w:left w:w="57" w:type="dxa"/>
              <w:bottom w:w="85" w:type="dxa"/>
              <w:right w:w="57" w:type="dxa"/>
            </w:tcMar>
            <w:vAlign w:val="center"/>
          </w:tcPr>
          <w:p w:rsidR="00E348A1" w:rsidRDefault="00E832DF" w:rsidP="00567A54">
            <w:pPr>
              <w:adjustRightInd w:val="0"/>
              <w:snapToGrid w:val="0"/>
              <w:spacing w:line="280" w:lineRule="exact"/>
              <w:jc w:val="center"/>
              <w:rPr>
                <w:bCs/>
                <w:sz w:val="22"/>
                <w:szCs w:val="21"/>
              </w:rPr>
            </w:pPr>
            <w:r>
              <w:rPr>
                <w:rFonts w:hint="eastAsia"/>
                <w:bCs/>
                <w:sz w:val="22"/>
                <w:szCs w:val="21"/>
              </w:rPr>
              <w:t>组织管理实证研究方法</w:t>
            </w:r>
          </w:p>
        </w:tc>
        <w:tc>
          <w:tcPr>
            <w:tcW w:w="709"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bCs/>
                <w:sz w:val="22"/>
                <w:szCs w:val="21"/>
              </w:rPr>
              <w:t>36</w:t>
            </w:r>
          </w:p>
        </w:tc>
        <w:tc>
          <w:tcPr>
            <w:tcW w:w="567" w:type="dxa"/>
            <w:shd w:val="clear" w:color="auto" w:fill="auto"/>
            <w:tcMar>
              <w:top w:w="85" w:type="dxa"/>
              <w:left w:w="57" w:type="dxa"/>
              <w:bottom w:w="85" w:type="dxa"/>
              <w:right w:w="57" w:type="dxa"/>
            </w:tcMar>
            <w:vAlign w:val="center"/>
          </w:tcPr>
          <w:p w:rsidR="00E348A1" w:rsidRDefault="00E348A1" w:rsidP="00567A54">
            <w:pPr>
              <w:spacing w:line="280" w:lineRule="exact"/>
              <w:jc w:val="center"/>
              <w:rPr>
                <w:bCs/>
                <w:sz w:val="22"/>
                <w:szCs w:val="21"/>
              </w:rPr>
            </w:pPr>
          </w:p>
        </w:tc>
        <w:tc>
          <w:tcPr>
            <w:tcW w:w="563"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bCs/>
                <w:sz w:val="22"/>
                <w:szCs w:val="21"/>
              </w:rPr>
              <w:t>2</w:t>
            </w:r>
          </w:p>
        </w:tc>
        <w:tc>
          <w:tcPr>
            <w:tcW w:w="712"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1</w:t>
            </w:r>
          </w:p>
        </w:tc>
        <w:tc>
          <w:tcPr>
            <w:tcW w:w="127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管理学院</w:t>
            </w:r>
          </w:p>
        </w:tc>
        <w:tc>
          <w:tcPr>
            <w:tcW w:w="701" w:type="dxa"/>
            <w:vMerge/>
            <w:shd w:val="clear" w:color="auto" w:fill="auto"/>
            <w:tcMar>
              <w:top w:w="85" w:type="dxa"/>
              <w:left w:w="57" w:type="dxa"/>
              <w:bottom w:w="85" w:type="dxa"/>
              <w:right w:w="57" w:type="dxa"/>
            </w:tcMar>
            <w:vAlign w:val="center"/>
          </w:tcPr>
          <w:p w:rsidR="00E348A1" w:rsidRDefault="00E348A1" w:rsidP="00567A54">
            <w:pPr>
              <w:spacing w:line="280" w:lineRule="exact"/>
              <w:jc w:val="center"/>
              <w:rPr>
                <w:bCs/>
                <w:sz w:val="22"/>
                <w:szCs w:val="21"/>
              </w:rPr>
            </w:pPr>
          </w:p>
        </w:tc>
      </w:tr>
      <w:tr w:rsidR="00E348A1" w:rsidTr="00567A54">
        <w:trPr>
          <w:cantSplit/>
          <w:trHeight w:val="20"/>
          <w:jc w:val="center"/>
        </w:trPr>
        <w:tc>
          <w:tcPr>
            <w:tcW w:w="1707" w:type="dxa"/>
            <w:gridSpan w:val="2"/>
            <w:vMerge/>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85" w:type="dxa"/>
              <w:left w:w="57" w:type="dxa"/>
              <w:bottom w:w="85" w:type="dxa"/>
              <w:right w:w="57" w:type="dxa"/>
            </w:tcMar>
            <w:vAlign w:val="center"/>
          </w:tcPr>
          <w:p w:rsidR="00E348A1" w:rsidRDefault="00E832DF" w:rsidP="00567A54">
            <w:pPr>
              <w:spacing w:line="280" w:lineRule="exact"/>
              <w:ind w:leftChars="-50" w:left="-105" w:rightChars="-50" w:right="-105"/>
              <w:jc w:val="center"/>
              <w:rPr>
                <w:bCs/>
                <w:sz w:val="22"/>
                <w:szCs w:val="21"/>
              </w:rPr>
            </w:pPr>
            <w:r>
              <w:rPr>
                <w:bCs/>
                <w:sz w:val="22"/>
                <w:szCs w:val="21"/>
              </w:rPr>
              <w:t>00321219</w:t>
            </w:r>
          </w:p>
        </w:tc>
        <w:tc>
          <w:tcPr>
            <w:tcW w:w="141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高级营销管理</w:t>
            </w:r>
          </w:p>
        </w:tc>
        <w:tc>
          <w:tcPr>
            <w:tcW w:w="709"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bCs/>
                <w:sz w:val="22"/>
                <w:szCs w:val="21"/>
              </w:rPr>
              <w:t>36</w:t>
            </w:r>
          </w:p>
        </w:tc>
        <w:tc>
          <w:tcPr>
            <w:tcW w:w="567" w:type="dxa"/>
            <w:shd w:val="clear" w:color="auto" w:fill="auto"/>
            <w:tcMar>
              <w:top w:w="85" w:type="dxa"/>
              <w:left w:w="57" w:type="dxa"/>
              <w:bottom w:w="85" w:type="dxa"/>
              <w:right w:w="57" w:type="dxa"/>
            </w:tcMar>
            <w:vAlign w:val="center"/>
          </w:tcPr>
          <w:p w:rsidR="00E348A1" w:rsidRDefault="00E348A1" w:rsidP="00567A54">
            <w:pPr>
              <w:spacing w:line="280" w:lineRule="exact"/>
              <w:jc w:val="center"/>
              <w:rPr>
                <w:bCs/>
                <w:sz w:val="22"/>
                <w:szCs w:val="21"/>
              </w:rPr>
            </w:pPr>
          </w:p>
        </w:tc>
        <w:tc>
          <w:tcPr>
            <w:tcW w:w="563"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bCs/>
                <w:sz w:val="22"/>
                <w:szCs w:val="21"/>
              </w:rPr>
              <w:t>2</w:t>
            </w:r>
          </w:p>
        </w:tc>
        <w:tc>
          <w:tcPr>
            <w:tcW w:w="712"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bCs/>
                <w:sz w:val="22"/>
                <w:szCs w:val="21"/>
              </w:rPr>
              <w:t>2</w:t>
            </w:r>
          </w:p>
        </w:tc>
        <w:tc>
          <w:tcPr>
            <w:tcW w:w="127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管理学院</w:t>
            </w:r>
          </w:p>
        </w:tc>
        <w:tc>
          <w:tcPr>
            <w:tcW w:w="701" w:type="dxa"/>
            <w:vMerge/>
            <w:shd w:val="clear" w:color="auto" w:fill="auto"/>
            <w:tcMar>
              <w:top w:w="85" w:type="dxa"/>
              <w:left w:w="57" w:type="dxa"/>
              <w:bottom w:w="85" w:type="dxa"/>
              <w:right w:w="57" w:type="dxa"/>
            </w:tcMar>
            <w:vAlign w:val="center"/>
          </w:tcPr>
          <w:p w:rsidR="00E348A1" w:rsidRDefault="00E348A1" w:rsidP="00567A54">
            <w:pPr>
              <w:spacing w:line="280" w:lineRule="exact"/>
              <w:jc w:val="center"/>
              <w:rPr>
                <w:bCs/>
                <w:sz w:val="22"/>
                <w:szCs w:val="21"/>
              </w:rPr>
            </w:pPr>
          </w:p>
        </w:tc>
      </w:tr>
      <w:tr w:rsidR="00E348A1" w:rsidTr="00567A54">
        <w:trPr>
          <w:cantSplit/>
          <w:trHeight w:val="20"/>
          <w:jc w:val="center"/>
        </w:trPr>
        <w:tc>
          <w:tcPr>
            <w:tcW w:w="1707" w:type="dxa"/>
            <w:gridSpan w:val="2"/>
            <w:vMerge/>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85" w:type="dxa"/>
              <w:left w:w="57" w:type="dxa"/>
              <w:bottom w:w="85" w:type="dxa"/>
              <w:right w:w="57" w:type="dxa"/>
            </w:tcMar>
            <w:vAlign w:val="center"/>
          </w:tcPr>
          <w:p w:rsidR="00E348A1" w:rsidRDefault="00E832DF" w:rsidP="00567A54">
            <w:pPr>
              <w:spacing w:line="280" w:lineRule="exact"/>
              <w:ind w:leftChars="-50" w:left="-105" w:rightChars="-50" w:right="-105"/>
              <w:jc w:val="center"/>
              <w:rPr>
                <w:bCs/>
                <w:sz w:val="22"/>
                <w:szCs w:val="21"/>
              </w:rPr>
            </w:pPr>
            <w:r>
              <w:rPr>
                <w:rFonts w:hint="eastAsia"/>
                <w:bCs/>
                <w:sz w:val="22"/>
                <w:szCs w:val="21"/>
              </w:rPr>
              <w:t>00321223</w:t>
            </w:r>
          </w:p>
        </w:tc>
        <w:tc>
          <w:tcPr>
            <w:tcW w:w="141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创新理论与前沿</w:t>
            </w:r>
          </w:p>
        </w:tc>
        <w:tc>
          <w:tcPr>
            <w:tcW w:w="709"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bCs/>
                <w:sz w:val="22"/>
                <w:szCs w:val="21"/>
              </w:rPr>
              <w:t>36</w:t>
            </w:r>
          </w:p>
        </w:tc>
        <w:tc>
          <w:tcPr>
            <w:tcW w:w="567" w:type="dxa"/>
            <w:shd w:val="clear" w:color="auto" w:fill="auto"/>
            <w:tcMar>
              <w:top w:w="85" w:type="dxa"/>
              <w:left w:w="57" w:type="dxa"/>
              <w:bottom w:w="85" w:type="dxa"/>
              <w:right w:w="57" w:type="dxa"/>
            </w:tcMar>
            <w:vAlign w:val="center"/>
          </w:tcPr>
          <w:p w:rsidR="00E348A1" w:rsidRDefault="00E348A1" w:rsidP="00567A54">
            <w:pPr>
              <w:spacing w:line="280" w:lineRule="exact"/>
              <w:jc w:val="center"/>
              <w:rPr>
                <w:bCs/>
                <w:sz w:val="22"/>
                <w:szCs w:val="21"/>
              </w:rPr>
            </w:pPr>
          </w:p>
        </w:tc>
        <w:tc>
          <w:tcPr>
            <w:tcW w:w="563"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bCs/>
                <w:sz w:val="22"/>
                <w:szCs w:val="21"/>
              </w:rPr>
              <w:t>2</w:t>
            </w:r>
          </w:p>
        </w:tc>
        <w:tc>
          <w:tcPr>
            <w:tcW w:w="712"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bCs/>
                <w:sz w:val="22"/>
                <w:szCs w:val="21"/>
              </w:rPr>
              <w:t>2</w:t>
            </w:r>
          </w:p>
        </w:tc>
        <w:tc>
          <w:tcPr>
            <w:tcW w:w="127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管理学院</w:t>
            </w:r>
          </w:p>
        </w:tc>
        <w:tc>
          <w:tcPr>
            <w:tcW w:w="701" w:type="dxa"/>
            <w:vMerge/>
            <w:shd w:val="clear" w:color="auto" w:fill="auto"/>
            <w:tcMar>
              <w:top w:w="85" w:type="dxa"/>
              <w:left w:w="57" w:type="dxa"/>
              <w:bottom w:w="85" w:type="dxa"/>
              <w:right w:w="57" w:type="dxa"/>
            </w:tcMar>
            <w:vAlign w:val="center"/>
          </w:tcPr>
          <w:p w:rsidR="00E348A1" w:rsidRDefault="00E348A1" w:rsidP="00567A54">
            <w:pPr>
              <w:spacing w:line="280" w:lineRule="exact"/>
              <w:jc w:val="center"/>
              <w:rPr>
                <w:bCs/>
                <w:sz w:val="22"/>
                <w:szCs w:val="21"/>
              </w:rPr>
            </w:pPr>
          </w:p>
        </w:tc>
      </w:tr>
      <w:tr w:rsidR="00E348A1" w:rsidTr="00567A54">
        <w:trPr>
          <w:cantSplit/>
          <w:trHeight w:val="20"/>
          <w:jc w:val="center"/>
        </w:trPr>
        <w:tc>
          <w:tcPr>
            <w:tcW w:w="1707" w:type="dxa"/>
            <w:gridSpan w:val="2"/>
            <w:vMerge/>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85" w:type="dxa"/>
              <w:left w:w="57" w:type="dxa"/>
              <w:bottom w:w="85" w:type="dxa"/>
              <w:right w:w="57" w:type="dxa"/>
            </w:tcMar>
            <w:vAlign w:val="center"/>
          </w:tcPr>
          <w:p w:rsidR="00E348A1" w:rsidRDefault="00E832DF" w:rsidP="00567A54">
            <w:pPr>
              <w:spacing w:line="280" w:lineRule="exact"/>
              <w:ind w:leftChars="-50" w:left="-105" w:rightChars="-50" w:right="-105"/>
              <w:jc w:val="center"/>
              <w:rPr>
                <w:bCs/>
                <w:sz w:val="22"/>
                <w:szCs w:val="21"/>
              </w:rPr>
            </w:pPr>
            <w:r>
              <w:rPr>
                <w:rFonts w:hint="eastAsia"/>
                <w:bCs/>
                <w:sz w:val="22"/>
                <w:szCs w:val="21"/>
              </w:rPr>
              <w:t>00321224</w:t>
            </w:r>
          </w:p>
        </w:tc>
        <w:tc>
          <w:tcPr>
            <w:tcW w:w="141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运营管理</w:t>
            </w:r>
          </w:p>
        </w:tc>
        <w:tc>
          <w:tcPr>
            <w:tcW w:w="709"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3</w:t>
            </w:r>
            <w:r>
              <w:rPr>
                <w:bCs/>
                <w:sz w:val="22"/>
                <w:szCs w:val="21"/>
              </w:rPr>
              <w:t>6</w:t>
            </w:r>
          </w:p>
        </w:tc>
        <w:tc>
          <w:tcPr>
            <w:tcW w:w="567" w:type="dxa"/>
            <w:shd w:val="clear" w:color="auto" w:fill="auto"/>
            <w:tcMar>
              <w:top w:w="85" w:type="dxa"/>
              <w:left w:w="57" w:type="dxa"/>
              <w:bottom w:w="85" w:type="dxa"/>
              <w:right w:w="57" w:type="dxa"/>
            </w:tcMar>
            <w:vAlign w:val="center"/>
          </w:tcPr>
          <w:p w:rsidR="00E348A1" w:rsidRDefault="00E348A1" w:rsidP="00567A54">
            <w:pPr>
              <w:spacing w:line="280" w:lineRule="exact"/>
              <w:jc w:val="center"/>
              <w:rPr>
                <w:bCs/>
                <w:sz w:val="22"/>
                <w:szCs w:val="21"/>
              </w:rPr>
            </w:pPr>
          </w:p>
        </w:tc>
        <w:tc>
          <w:tcPr>
            <w:tcW w:w="563"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2</w:t>
            </w:r>
          </w:p>
        </w:tc>
        <w:tc>
          <w:tcPr>
            <w:tcW w:w="712"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2</w:t>
            </w:r>
          </w:p>
        </w:tc>
        <w:tc>
          <w:tcPr>
            <w:tcW w:w="127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管理学院</w:t>
            </w:r>
          </w:p>
        </w:tc>
        <w:tc>
          <w:tcPr>
            <w:tcW w:w="701" w:type="dxa"/>
            <w:vMerge/>
            <w:shd w:val="clear" w:color="auto" w:fill="auto"/>
            <w:tcMar>
              <w:top w:w="85" w:type="dxa"/>
              <w:left w:w="57" w:type="dxa"/>
              <w:bottom w:w="85" w:type="dxa"/>
              <w:right w:w="57" w:type="dxa"/>
            </w:tcMar>
            <w:vAlign w:val="center"/>
          </w:tcPr>
          <w:p w:rsidR="00E348A1" w:rsidRDefault="00E348A1" w:rsidP="00567A54">
            <w:pPr>
              <w:spacing w:line="280" w:lineRule="exact"/>
              <w:jc w:val="center"/>
              <w:rPr>
                <w:bCs/>
                <w:sz w:val="22"/>
                <w:szCs w:val="21"/>
              </w:rPr>
            </w:pPr>
          </w:p>
        </w:tc>
      </w:tr>
      <w:tr w:rsidR="00E348A1" w:rsidTr="00567A54">
        <w:trPr>
          <w:cantSplit/>
          <w:trHeight w:val="20"/>
          <w:jc w:val="center"/>
        </w:trPr>
        <w:tc>
          <w:tcPr>
            <w:tcW w:w="1707" w:type="dxa"/>
            <w:gridSpan w:val="2"/>
            <w:vMerge/>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85" w:type="dxa"/>
              <w:left w:w="57" w:type="dxa"/>
              <w:bottom w:w="85" w:type="dxa"/>
              <w:right w:w="57" w:type="dxa"/>
            </w:tcMar>
            <w:vAlign w:val="center"/>
          </w:tcPr>
          <w:p w:rsidR="00E348A1" w:rsidRDefault="00E832DF" w:rsidP="00567A54">
            <w:pPr>
              <w:spacing w:line="280" w:lineRule="exact"/>
              <w:ind w:leftChars="-50" w:left="-105" w:rightChars="-50" w:right="-105"/>
              <w:jc w:val="center"/>
              <w:rPr>
                <w:bCs/>
                <w:sz w:val="22"/>
                <w:szCs w:val="21"/>
              </w:rPr>
            </w:pPr>
            <w:r>
              <w:rPr>
                <w:bCs/>
                <w:sz w:val="22"/>
                <w:szCs w:val="21"/>
              </w:rPr>
              <w:t>0032</w:t>
            </w:r>
            <w:r>
              <w:rPr>
                <w:rFonts w:hint="eastAsia"/>
                <w:bCs/>
                <w:sz w:val="22"/>
                <w:szCs w:val="21"/>
              </w:rPr>
              <w:t>1095</w:t>
            </w:r>
          </w:p>
        </w:tc>
        <w:tc>
          <w:tcPr>
            <w:tcW w:w="141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财务会计理论</w:t>
            </w:r>
          </w:p>
        </w:tc>
        <w:tc>
          <w:tcPr>
            <w:tcW w:w="709"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bCs/>
                <w:sz w:val="22"/>
                <w:szCs w:val="21"/>
              </w:rPr>
              <w:t>36</w:t>
            </w:r>
          </w:p>
        </w:tc>
        <w:tc>
          <w:tcPr>
            <w:tcW w:w="567" w:type="dxa"/>
            <w:shd w:val="clear" w:color="auto" w:fill="auto"/>
            <w:tcMar>
              <w:top w:w="85" w:type="dxa"/>
              <w:left w:w="57" w:type="dxa"/>
              <w:bottom w:w="85" w:type="dxa"/>
              <w:right w:w="57" w:type="dxa"/>
            </w:tcMar>
            <w:vAlign w:val="center"/>
          </w:tcPr>
          <w:p w:rsidR="00E348A1" w:rsidRDefault="00E348A1" w:rsidP="00567A54">
            <w:pPr>
              <w:spacing w:line="280" w:lineRule="exact"/>
              <w:jc w:val="center"/>
              <w:rPr>
                <w:bCs/>
                <w:sz w:val="22"/>
                <w:szCs w:val="21"/>
              </w:rPr>
            </w:pPr>
          </w:p>
        </w:tc>
        <w:tc>
          <w:tcPr>
            <w:tcW w:w="563"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bCs/>
                <w:sz w:val="22"/>
                <w:szCs w:val="21"/>
              </w:rPr>
              <w:t>2</w:t>
            </w:r>
          </w:p>
        </w:tc>
        <w:tc>
          <w:tcPr>
            <w:tcW w:w="712"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bCs/>
                <w:sz w:val="22"/>
                <w:szCs w:val="21"/>
              </w:rPr>
              <w:t>1</w:t>
            </w:r>
          </w:p>
        </w:tc>
        <w:tc>
          <w:tcPr>
            <w:tcW w:w="127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管理学院</w:t>
            </w:r>
          </w:p>
        </w:tc>
        <w:tc>
          <w:tcPr>
            <w:tcW w:w="701" w:type="dxa"/>
            <w:vMerge w:val="restart"/>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财务与会计方向必选</w:t>
            </w:r>
          </w:p>
        </w:tc>
      </w:tr>
      <w:tr w:rsidR="00E348A1" w:rsidTr="00567A54">
        <w:trPr>
          <w:cantSplit/>
          <w:trHeight w:val="20"/>
          <w:jc w:val="center"/>
        </w:trPr>
        <w:tc>
          <w:tcPr>
            <w:tcW w:w="1707" w:type="dxa"/>
            <w:gridSpan w:val="2"/>
            <w:vMerge/>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85" w:type="dxa"/>
              <w:left w:w="57" w:type="dxa"/>
              <w:bottom w:w="85" w:type="dxa"/>
              <w:right w:w="57" w:type="dxa"/>
            </w:tcMar>
            <w:vAlign w:val="center"/>
          </w:tcPr>
          <w:p w:rsidR="00E348A1" w:rsidRDefault="00E832DF" w:rsidP="00567A54">
            <w:pPr>
              <w:spacing w:line="280" w:lineRule="exact"/>
              <w:ind w:leftChars="-50" w:left="-105" w:rightChars="-50" w:right="-105"/>
              <w:jc w:val="center"/>
              <w:rPr>
                <w:bCs/>
                <w:sz w:val="22"/>
                <w:szCs w:val="21"/>
              </w:rPr>
            </w:pPr>
            <w:r>
              <w:rPr>
                <w:bCs/>
                <w:sz w:val="22"/>
                <w:szCs w:val="21"/>
              </w:rPr>
              <w:t>0032</w:t>
            </w:r>
            <w:r>
              <w:rPr>
                <w:rFonts w:hint="eastAsia"/>
                <w:bCs/>
                <w:sz w:val="22"/>
                <w:szCs w:val="21"/>
              </w:rPr>
              <w:t>1096</w:t>
            </w:r>
          </w:p>
        </w:tc>
        <w:tc>
          <w:tcPr>
            <w:tcW w:w="141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财务管理理论</w:t>
            </w:r>
          </w:p>
        </w:tc>
        <w:tc>
          <w:tcPr>
            <w:tcW w:w="709"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bCs/>
                <w:sz w:val="22"/>
                <w:szCs w:val="21"/>
              </w:rPr>
              <w:t>36</w:t>
            </w:r>
          </w:p>
        </w:tc>
        <w:tc>
          <w:tcPr>
            <w:tcW w:w="567" w:type="dxa"/>
            <w:shd w:val="clear" w:color="auto" w:fill="auto"/>
            <w:tcMar>
              <w:top w:w="85" w:type="dxa"/>
              <w:left w:w="57" w:type="dxa"/>
              <w:bottom w:w="85" w:type="dxa"/>
              <w:right w:w="57" w:type="dxa"/>
            </w:tcMar>
            <w:vAlign w:val="center"/>
          </w:tcPr>
          <w:p w:rsidR="00E348A1" w:rsidRDefault="00E348A1" w:rsidP="00567A54">
            <w:pPr>
              <w:spacing w:line="280" w:lineRule="exact"/>
              <w:jc w:val="center"/>
              <w:rPr>
                <w:bCs/>
                <w:sz w:val="22"/>
                <w:szCs w:val="21"/>
              </w:rPr>
            </w:pPr>
          </w:p>
        </w:tc>
        <w:tc>
          <w:tcPr>
            <w:tcW w:w="563"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bCs/>
                <w:sz w:val="22"/>
                <w:szCs w:val="21"/>
              </w:rPr>
              <w:t>2</w:t>
            </w:r>
          </w:p>
        </w:tc>
        <w:tc>
          <w:tcPr>
            <w:tcW w:w="712"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2</w:t>
            </w:r>
          </w:p>
        </w:tc>
        <w:tc>
          <w:tcPr>
            <w:tcW w:w="127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管理学院</w:t>
            </w:r>
          </w:p>
        </w:tc>
        <w:tc>
          <w:tcPr>
            <w:tcW w:w="701" w:type="dxa"/>
            <w:vMerge/>
            <w:shd w:val="clear" w:color="auto" w:fill="auto"/>
            <w:tcMar>
              <w:top w:w="85" w:type="dxa"/>
              <w:left w:w="57" w:type="dxa"/>
              <w:bottom w:w="85" w:type="dxa"/>
              <w:right w:w="57" w:type="dxa"/>
            </w:tcMar>
            <w:vAlign w:val="center"/>
          </w:tcPr>
          <w:p w:rsidR="00E348A1" w:rsidRDefault="00E348A1" w:rsidP="00567A54">
            <w:pPr>
              <w:spacing w:line="280" w:lineRule="exact"/>
              <w:jc w:val="center"/>
              <w:rPr>
                <w:bCs/>
                <w:sz w:val="22"/>
                <w:szCs w:val="21"/>
              </w:rPr>
            </w:pPr>
          </w:p>
        </w:tc>
      </w:tr>
      <w:tr w:rsidR="00E348A1" w:rsidTr="00567A54">
        <w:trPr>
          <w:cantSplit/>
          <w:trHeight w:val="20"/>
          <w:jc w:val="center"/>
        </w:trPr>
        <w:tc>
          <w:tcPr>
            <w:tcW w:w="1707" w:type="dxa"/>
            <w:gridSpan w:val="2"/>
            <w:vMerge/>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85" w:type="dxa"/>
              <w:left w:w="57" w:type="dxa"/>
              <w:bottom w:w="85" w:type="dxa"/>
              <w:right w:w="57" w:type="dxa"/>
            </w:tcMar>
            <w:vAlign w:val="center"/>
          </w:tcPr>
          <w:p w:rsidR="00E348A1" w:rsidRDefault="00E832DF" w:rsidP="00567A54">
            <w:pPr>
              <w:spacing w:line="280" w:lineRule="exact"/>
              <w:ind w:leftChars="-50" w:left="-105" w:rightChars="-50" w:right="-105"/>
              <w:jc w:val="center"/>
              <w:rPr>
                <w:bCs/>
                <w:sz w:val="22"/>
                <w:szCs w:val="21"/>
              </w:rPr>
            </w:pPr>
            <w:r>
              <w:rPr>
                <w:rFonts w:hint="eastAsia"/>
                <w:bCs/>
                <w:sz w:val="22"/>
                <w:szCs w:val="21"/>
              </w:rPr>
              <w:t>00321215</w:t>
            </w:r>
          </w:p>
        </w:tc>
        <w:tc>
          <w:tcPr>
            <w:tcW w:w="141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审计理论</w:t>
            </w:r>
          </w:p>
        </w:tc>
        <w:tc>
          <w:tcPr>
            <w:tcW w:w="709"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bCs/>
                <w:sz w:val="22"/>
                <w:szCs w:val="21"/>
              </w:rPr>
              <w:t>36</w:t>
            </w:r>
          </w:p>
        </w:tc>
        <w:tc>
          <w:tcPr>
            <w:tcW w:w="567" w:type="dxa"/>
            <w:shd w:val="clear" w:color="auto" w:fill="auto"/>
            <w:tcMar>
              <w:top w:w="85" w:type="dxa"/>
              <w:left w:w="57" w:type="dxa"/>
              <w:bottom w:w="85" w:type="dxa"/>
              <w:right w:w="57" w:type="dxa"/>
            </w:tcMar>
            <w:vAlign w:val="center"/>
          </w:tcPr>
          <w:p w:rsidR="00E348A1" w:rsidRDefault="00E348A1" w:rsidP="00567A54">
            <w:pPr>
              <w:spacing w:line="280" w:lineRule="exact"/>
              <w:jc w:val="center"/>
              <w:rPr>
                <w:bCs/>
                <w:sz w:val="22"/>
                <w:szCs w:val="21"/>
              </w:rPr>
            </w:pPr>
          </w:p>
        </w:tc>
        <w:tc>
          <w:tcPr>
            <w:tcW w:w="563"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bCs/>
                <w:sz w:val="22"/>
                <w:szCs w:val="21"/>
              </w:rPr>
              <w:t>2</w:t>
            </w:r>
          </w:p>
        </w:tc>
        <w:tc>
          <w:tcPr>
            <w:tcW w:w="712"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bCs/>
                <w:sz w:val="22"/>
                <w:szCs w:val="21"/>
              </w:rPr>
              <w:t>2</w:t>
            </w:r>
          </w:p>
        </w:tc>
        <w:tc>
          <w:tcPr>
            <w:tcW w:w="127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管理学院</w:t>
            </w:r>
          </w:p>
        </w:tc>
        <w:tc>
          <w:tcPr>
            <w:tcW w:w="701" w:type="dxa"/>
            <w:vMerge/>
            <w:shd w:val="clear" w:color="auto" w:fill="auto"/>
            <w:tcMar>
              <w:top w:w="85" w:type="dxa"/>
              <w:left w:w="57" w:type="dxa"/>
              <w:bottom w:w="85" w:type="dxa"/>
              <w:right w:w="57" w:type="dxa"/>
            </w:tcMar>
            <w:vAlign w:val="center"/>
          </w:tcPr>
          <w:p w:rsidR="00E348A1" w:rsidRDefault="00E348A1" w:rsidP="00567A54">
            <w:pPr>
              <w:spacing w:line="280" w:lineRule="exact"/>
              <w:jc w:val="center"/>
              <w:rPr>
                <w:bCs/>
                <w:sz w:val="22"/>
                <w:szCs w:val="21"/>
              </w:rPr>
            </w:pPr>
          </w:p>
        </w:tc>
      </w:tr>
      <w:tr w:rsidR="00E348A1" w:rsidTr="00567A54">
        <w:trPr>
          <w:cantSplit/>
          <w:trHeight w:val="20"/>
          <w:jc w:val="center"/>
        </w:trPr>
        <w:tc>
          <w:tcPr>
            <w:tcW w:w="1707" w:type="dxa"/>
            <w:gridSpan w:val="2"/>
            <w:vMerge/>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85" w:type="dxa"/>
              <w:left w:w="57" w:type="dxa"/>
              <w:bottom w:w="85" w:type="dxa"/>
              <w:right w:w="57" w:type="dxa"/>
            </w:tcMar>
            <w:vAlign w:val="center"/>
          </w:tcPr>
          <w:p w:rsidR="00E348A1" w:rsidRDefault="00E832DF" w:rsidP="00567A54">
            <w:pPr>
              <w:spacing w:line="280" w:lineRule="exact"/>
              <w:ind w:leftChars="-50" w:left="-105" w:rightChars="-50" w:right="-105"/>
              <w:jc w:val="center"/>
              <w:rPr>
                <w:bCs/>
                <w:sz w:val="22"/>
                <w:szCs w:val="21"/>
              </w:rPr>
            </w:pPr>
            <w:r>
              <w:rPr>
                <w:bCs/>
                <w:sz w:val="22"/>
                <w:szCs w:val="21"/>
              </w:rPr>
              <w:t>0032</w:t>
            </w:r>
            <w:r>
              <w:rPr>
                <w:rFonts w:hint="eastAsia"/>
                <w:bCs/>
                <w:sz w:val="22"/>
                <w:szCs w:val="21"/>
              </w:rPr>
              <w:t>1097</w:t>
            </w:r>
          </w:p>
        </w:tc>
        <w:tc>
          <w:tcPr>
            <w:tcW w:w="141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管理会计理论</w:t>
            </w:r>
          </w:p>
        </w:tc>
        <w:tc>
          <w:tcPr>
            <w:tcW w:w="709"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bCs/>
                <w:sz w:val="22"/>
                <w:szCs w:val="21"/>
              </w:rPr>
              <w:t>36</w:t>
            </w:r>
          </w:p>
        </w:tc>
        <w:tc>
          <w:tcPr>
            <w:tcW w:w="567" w:type="dxa"/>
            <w:shd w:val="clear" w:color="auto" w:fill="auto"/>
            <w:tcMar>
              <w:top w:w="85" w:type="dxa"/>
              <w:left w:w="57" w:type="dxa"/>
              <w:bottom w:w="85" w:type="dxa"/>
              <w:right w:w="57" w:type="dxa"/>
            </w:tcMar>
            <w:vAlign w:val="center"/>
          </w:tcPr>
          <w:p w:rsidR="00E348A1" w:rsidRDefault="00E348A1" w:rsidP="00567A54">
            <w:pPr>
              <w:spacing w:line="280" w:lineRule="exact"/>
              <w:jc w:val="center"/>
              <w:rPr>
                <w:bCs/>
                <w:sz w:val="22"/>
                <w:szCs w:val="21"/>
              </w:rPr>
            </w:pPr>
          </w:p>
        </w:tc>
        <w:tc>
          <w:tcPr>
            <w:tcW w:w="563"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bCs/>
                <w:sz w:val="22"/>
                <w:szCs w:val="21"/>
              </w:rPr>
              <w:t>2</w:t>
            </w:r>
          </w:p>
        </w:tc>
        <w:tc>
          <w:tcPr>
            <w:tcW w:w="712"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3</w:t>
            </w:r>
          </w:p>
        </w:tc>
        <w:tc>
          <w:tcPr>
            <w:tcW w:w="127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管理学院</w:t>
            </w:r>
          </w:p>
        </w:tc>
        <w:tc>
          <w:tcPr>
            <w:tcW w:w="701" w:type="dxa"/>
            <w:vMerge/>
            <w:shd w:val="clear" w:color="auto" w:fill="auto"/>
            <w:tcMar>
              <w:top w:w="85" w:type="dxa"/>
              <w:left w:w="57" w:type="dxa"/>
              <w:bottom w:w="85" w:type="dxa"/>
              <w:right w:w="57" w:type="dxa"/>
            </w:tcMar>
            <w:vAlign w:val="center"/>
          </w:tcPr>
          <w:p w:rsidR="00E348A1" w:rsidRDefault="00E348A1" w:rsidP="00567A54">
            <w:pPr>
              <w:spacing w:line="280" w:lineRule="exact"/>
              <w:jc w:val="center"/>
              <w:rPr>
                <w:bCs/>
                <w:sz w:val="22"/>
                <w:szCs w:val="21"/>
              </w:rPr>
            </w:pPr>
          </w:p>
        </w:tc>
      </w:tr>
      <w:tr w:rsidR="00E348A1" w:rsidTr="00567A54">
        <w:trPr>
          <w:cantSplit/>
          <w:trHeight w:val="20"/>
          <w:jc w:val="center"/>
        </w:trPr>
        <w:tc>
          <w:tcPr>
            <w:tcW w:w="1707" w:type="dxa"/>
            <w:gridSpan w:val="2"/>
            <w:vMerge/>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85" w:type="dxa"/>
              <w:left w:w="57" w:type="dxa"/>
              <w:bottom w:w="85" w:type="dxa"/>
              <w:right w:w="57" w:type="dxa"/>
            </w:tcMar>
            <w:vAlign w:val="center"/>
          </w:tcPr>
          <w:p w:rsidR="00E348A1" w:rsidRDefault="00020224" w:rsidP="00567A54">
            <w:pPr>
              <w:spacing w:line="280" w:lineRule="exact"/>
              <w:ind w:leftChars="-50" w:left="-105" w:rightChars="-50" w:right="-105"/>
              <w:jc w:val="center"/>
              <w:rPr>
                <w:bCs/>
                <w:sz w:val="22"/>
                <w:szCs w:val="21"/>
              </w:rPr>
            </w:pPr>
            <w:r w:rsidRPr="00020224">
              <w:rPr>
                <w:bCs/>
                <w:sz w:val="22"/>
                <w:szCs w:val="21"/>
              </w:rPr>
              <w:t>00321098</w:t>
            </w:r>
          </w:p>
        </w:tc>
        <w:tc>
          <w:tcPr>
            <w:tcW w:w="1416" w:type="dxa"/>
            <w:shd w:val="clear" w:color="auto" w:fill="auto"/>
            <w:tcMar>
              <w:top w:w="85" w:type="dxa"/>
              <w:left w:w="57" w:type="dxa"/>
              <w:bottom w:w="85" w:type="dxa"/>
              <w:right w:w="57" w:type="dxa"/>
            </w:tcMar>
            <w:vAlign w:val="center"/>
          </w:tcPr>
          <w:p w:rsidR="00E348A1" w:rsidRDefault="00E832DF" w:rsidP="00567A54">
            <w:pPr>
              <w:adjustRightInd w:val="0"/>
              <w:snapToGrid w:val="0"/>
              <w:spacing w:line="280" w:lineRule="exact"/>
              <w:jc w:val="center"/>
              <w:rPr>
                <w:bCs/>
                <w:sz w:val="22"/>
                <w:szCs w:val="21"/>
              </w:rPr>
            </w:pPr>
            <w:r>
              <w:rPr>
                <w:rFonts w:hint="eastAsia"/>
                <w:bCs/>
                <w:sz w:val="22"/>
                <w:szCs w:val="21"/>
              </w:rPr>
              <w:t>计量经济学及</w:t>
            </w:r>
            <w:r>
              <w:rPr>
                <w:rFonts w:hint="eastAsia"/>
                <w:bCs/>
                <w:sz w:val="22"/>
                <w:szCs w:val="21"/>
              </w:rPr>
              <w:t>stata</w:t>
            </w:r>
            <w:r>
              <w:rPr>
                <w:rFonts w:hint="eastAsia"/>
                <w:bCs/>
                <w:sz w:val="22"/>
                <w:szCs w:val="21"/>
              </w:rPr>
              <w:t>应用</w:t>
            </w:r>
          </w:p>
        </w:tc>
        <w:tc>
          <w:tcPr>
            <w:tcW w:w="709"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36</w:t>
            </w:r>
          </w:p>
        </w:tc>
        <w:tc>
          <w:tcPr>
            <w:tcW w:w="567" w:type="dxa"/>
            <w:shd w:val="clear" w:color="auto" w:fill="auto"/>
            <w:tcMar>
              <w:top w:w="85" w:type="dxa"/>
              <w:left w:w="57" w:type="dxa"/>
              <w:bottom w:w="85" w:type="dxa"/>
              <w:right w:w="57" w:type="dxa"/>
            </w:tcMar>
            <w:vAlign w:val="center"/>
          </w:tcPr>
          <w:p w:rsidR="00E348A1" w:rsidRDefault="00E348A1" w:rsidP="00567A54">
            <w:pPr>
              <w:spacing w:line="280" w:lineRule="exact"/>
              <w:jc w:val="center"/>
              <w:rPr>
                <w:bCs/>
                <w:sz w:val="22"/>
                <w:szCs w:val="21"/>
              </w:rPr>
            </w:pPr>
          </w:p>
        </w:tc>
        <w:tc>
          <w:tcPr>
            <w:tcW w:w="563"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2</w:t>
            </w:r>
          </w:p>
        </w:tc>
        <w:tc>
          <w:tcPr>
            <w:tcW w:w="712"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1</w:t>
            </w:r>
          </w:p>
        </w:tc>
        <w:tc>
          <w:tcPr>
            <w:tcW w:w="127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管理学院</w:t>
            </w:r>
          </w:p>
        </w:tc>
        <w:tc>
          <w:tcPr>
            <w:tcW w:w="701" w:type="dxa"/>
            <w:vMerge/>
            <w:shd w:val="clear" w:color="auto" w:fill="auto"/>
            <w:tcMar>
              <w:top w:w="85" w:type="dxa"/>
              <w:left w:w="57" w:type="dxa"/>
              <w:bottom w:w="85" w:type="dxa"/>
              <w:right w:w="57" w:type="dxa"/>
            </w:tcMar>
            <w:vAlign w:val="center"/>
          </w:tcPr>
          <w:p w:rsidR="00E348A1" w:rsidRDefault="00E348A1" w:rsidP="00567A54">
            <w:pPr>
              <w:spacing w:line="280" w:lineRule="exact"/>
              <w:jc w:val="center"/>
              <w:rPr>
                <w:bCs/>
                <w:sz w:val="22"/>
                <w:szCs w:val="21"/>
              </w:rPr>
            </w:pPr>
          </w:p>
        </w:tc>
      </w:tr>
      <w:tr w:rsidR="00E348A1" w:rsidTr="00567A54">
        <w:trPr>
          <w:cantSplit/>
          <w:trHeight w:val="20"/>
          <w:jc w:val="center"/>
        </w:trPr>
        <w:tc>
          <w:tcPr>
            <w:tcW w:w="1707" w:type="dxa"/>
            <w:gridSpan w:val="2"/>
            <w:vMerge/>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85" w:type="dxa"/>
              <w:left w:w="57" w:type="dxa"/>
              <w:bottom w:w="85" w:type="dxa"/>
              <w:right w:w="57" w:type="dxa"/>
            </w:tcMar>
            <w:vAlign w:val="center"/>
          </w:tcPr>
          <w:p w:rsidR="00E348A1" w:rsidRDefault="00E832DF" w:rsidP="00567A54">
            <w:pPr>
              <w:spacing w:line="280" w:lineRule="exact"/>
              <w:ind w:leftChars="-50" w:left="-105" w:rightChars="-50" w:right="-105"/>
              <w:jc w:val="center"/>
              <w:rPr>
                <w:bCs/>
                <w:sz w:val="22"/>
                <w:szCs w:val="21"/>
              </w:rPr>
            </w:pPr>
            <w:r>
              <w:rPr>
                <w:rFonts w:hint="eastAsia"/>
                <w:bCs/>
                <w:sz w:val="22"/>
                <w:szCs w:val="21"/>
              </w:rPr>
              <w:t>00321103</w:t>
            </w:r>
          </w:p>
        </w:tc>
        <w:tc>
          <w:tcPr>
            <w:tcW w:w="1416" w:type="dxa"/>
            <w:shd w:val="clear" w:color="auto" w:fill="auto"/>
            <w:tcMar>
              <w:top w:w="85" w:type="dxa"/>
              <w:left w:w="57" w:type="dxa"/>
              <w:bottom w:w="85" w:type="dxa"/>
              <w:right w:w="57" w:type="dxa"/>
            </w:tcMar>
            <w:vAlign w:val="center"/>
          </w:tcPr>
          <w:p w:rsidR="00E348A1" w:rsidRDefault="00E832DF" w:rsidP="00567A54">
            <w:pPr>
              <w:adjustRightInd w:val="0"/>
              <w:snapToGrid w:val="0"/>
              <w:spacing w:line="280" w:lineRule="exact"/>
              <w:jc w:val="center"/>
              <w:rPr>
                <w:bCs/>
                <w:sz w:val="22"/>
                <w:szCs w:val="21"/>
              </w:rPr>
            </w:pPr>
            <w:r>
              <w:rPr>
                <w:rFonts w:hint="eastAsia"/>
                <w:bCs/>
                <w:sz w:val="22"/>
                <w:szCs w:val="21"/>
              </w:rPr>
              <w:t>系统工程理论与方法</w:t>
            </w:r>
          </w:p>
        </w:tc>
        <w:tc>
          <w:tcPr>
            <w:tcW w:w="709"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bCs/>
                <w:sz w:val="22"/>
                <w:szCs w:val="21"/>
              </w:rPr>
              <w:t>36</w:t>
            </w:r>
          </w:p>
        </w:tc>
        <w:tc>
          <w:tcPr>
            <w:tcW w:w="567" w:type="dxa"/>
            <w:shd w:val="clear" w:color="auto" w:fill="auto"/>
            <w:tcMar>
              <w:top w:w="85" w:type="dxa"/>
              <w:left w:w="57" w:type="dxa"/>
              <w:bottom w:w="85" w:type="dxa"/>
              <w:right w:w="57" w:type="dxa"/>
            </w:tcMar>
            <w:vAlign w:val="center"/>
          </w:tcPr>
          <w:p w:rsidR="00E348A1" w:rsidRDefault="00E348A1" w:rsidP="00567A54">
            <w:pPr>
              <w:spacing w:line="280" w:lineRule="exact"/>
              <w:jc w:val="center"/>
              <w:rPr>
                <w:bCs/>
                <w:sz w:val="22"/>
                <w:szCs w:val="21"/>
              </w:rPr>
            </w:pPr>
          </w:p>
        </w:tc>
        <w:tc>
          <w:tcPr>
            <w:tcW w:w="563"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bCs/>
                <w:sz w:val="22"/>
                <w:szCs w:val="21"/>
              </w:rPr>
              <w:t>2</w:t>
            </w:r>
          </w:p>
        </w:tc>
        <w:tc>
          <w:tcPr>
            <w:tcW w:w="712"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bCs/>
                <w:sz w:val="22"/>
                <w:szCs w:val="21"/>
              </w:rPr>
              <w:t>2</w:t>
            </w:r>
          </w:p>
        </w:tc>
        <w:tc>
          <w:tcPr>
            <w:tcW w:w="127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管理学院</w:t>
            </w:r>
          </w:p>
        </w:tc>
        <w:tc>
          <w:tcPr>
            <w:tcW w:w="701" w:type="dxa"/>
            <w:vMerge/>
            <w:shd w:val="clear" w:color="auto" w:fill="auto"/>
            <w:tcMar>
              <w:top w:w="85" w:type="dxa"/>
              <w:left w:w="57" w:type="dxa"/>
              <w:bottom w:w="85" w:type="dxa"/>
              <w:right w:w="57" w:type="dxa"/>
            </w:tcMar>
            <w:vAlign w:val="center"/>
          </w:tcPr>
          <w:p w:rsidR="00E348A1" w:rsidRDefault="00E348A1" w:rsidP="00567A54">
            <w:pPr>
              <w:spacing w:line="280" w:lineRule="exact"/>
              <w:jc w:val="center"/>
              <w:rPr>
                <w:bCs/>
                <w:sz w:val="22"/>
                <w:szCs w:val="21"/>
              </w:rPr>
            </w:pPr>
          </w:p>
        </w:tc>
      </w:tr>
      <w:tr w:rsidR="00E348A1" w:rsidTr="00567A54">
        <w:trPr>
          <w:cantSplit/>
          <w:trHeight w:val="20"/>
          <w:jc w:val="center"/>
        </w:trPr>
        <w:tc>
          <w:tcPr>
            <w:tcW w:w="896" w:type="dxa"/>
            <w:vMerge w:val="restart"/>
            <w:shd w:val="clear" w:color="auto" w:fill="auto"/>
            <w:tcMar>
              <w:top w:w="85" w:type="dxa"/>
              <w:left w:w="57" w:type="dxa"/>
              <w:bottom w:w="85" w:type="dxa"/>
              <w:right w:w="57" w:type="dxa"/>
            </w:tcMar>
            <w:vAlign w:val="center"/>
          </w:tcPr>
          <w:p w:rsidR="00E348A1" w:rsidRDefault="00E832DF" w:rsidP="00567A54">
            <w:pPr>
              <w:spacing w:line="280" w:lineRule="exact"/>
              <w:ind w:leftChars="-50" w:left="-105" w:rightChars="-50" w:right="-105"/>
              <w:jc w:val="center"/>
              <w:rPr>
                <w:bCs/>
                <w:sz w:val="22"/>
                <w:szCs w:val="21"/>
              </w:rPr>
            </w:pPr>
            <w:r>
              <w:rPr>
                <w:rFonts w:hint="eastAsia"/>
                <w:bCs/>
                <w:sz w:val="22"/>
                <w:szCs w:val="21"/>
              </w:rPr>
              <w:t>选修课</w:t>
            </w:r>
          </w:p>
          <w:p w:rsidR="00E348A1" w:rsidRDefault="00E832DF" w:rsidP="00567A54">
            <w:pPr>
              <w:spacing w:line="280" w:lineRule="exact"/>
              <w:ind w:leftChars="-50" w:left="-105" w:rightChars="-50" w:right="-105"/>
              <w:jc w:val="center"/>
              <w:rPr>
                <w:bCs/>
                <w:sz w:val="22"/>
                <w:szCs w:val="21"/>
              </w:rPr>
            </w:pPr>
            <w:r>
              <w:rPr>
                <w:rFonts w:hint="eastAsia"/>
                <w:bCs/>
                <w:sz w:val="22"/>
                <w:szCs w:val="21"/>
              </w:rPr>
              <w:t>（</w:t>
            </w:r>
            <w:r>
              <w:rPr>
                <w:rFonts w:hint="eastAsia"/>
                <w:bCs/>
                <w:sz w:val="22"/>
                <w:szCs w:val="21"/>
              </w:rPr>
              <w:t>8</w:t>
            </w:r>
            <w:r>
              <w:rPr>
                <w:rFonts w:hint="eastAsia"/>
                <w:bCs/>
                <w:sz w:val="22"/>
                <w:szCs w:val="21"/>
              </w:rPr>
              <w:t>学分）</w:t>
            </w:r>
          </w:p>
        </w:tc>
        <w:tc>
          <w:tcPr>
            <w:tcW w:w="811" w:type="dxa"/>
            <w:vMerge w:val="restart"/>
            <w:shd w:val="clear" w:color="auto" w:fill="auto"/>
            <w:tcMar>
              <w:top w:w="85" w:type="dxa"/>
              <w:left w:w="57" w:type="dxa"/>
              <w:bottom w:w="85" w:type="dxa"/>
              <w:right w:w="57" w:type="dxa"/>
            </w:tcMar>
            <w:vAlign w:val="center"/>
          </w:tcPr>
          <w:p w:rsidR="00E348A1" w:rsidRDefault="00E832DF" w:rsidP="00567A54">
            <w:pPr>
              <w:spacing w:line="280" w:lineRule="exact"/>
              <w:ind w:leftChars="-50" w:left="-105" w:rightChars="-50" w:right="-105"/>
              <w:jc w:val="center"/>
              <w:rPr>
                <w:bCs/>
                <w:sz w:val="22"/>
                <w:szCs w:val="21"/>
              </w:rPr>
            </w:pPr>
            <w:r>
              <w:rPr>
                <w:rFonts w:hint="eastAsia"/>
                <w:bCs/>
                <w:sz w:val="22"/>
                <w:szCs w:val="21"/>
              </w:rPr>
              <w:t>专业</w:t>
            </w:r>
          </w:p>
          <w:p w:rsidR="00E348A1" w:rsidRDefault="00E832DF" w:rsidP="00567A54">
            <w:pPr>
              <w:spacing w:line="280" w:lineRule="exact"/>
              <w:ind w:leftChars="-50" w:left="-105" w:rightChars="-50" w:right="-105"/>
              <w:jc w:val="center"/>
              <w:rPr>
                <w:bCs/>
                <w:sz w:val="22"/>
                <w:szCs w:val="21"/>
              </w:rPr>
            </w:pPr>
            <w:r>
              <w:rPr>
                <w:rFonts w:hint="eastAsia"/>
                <w:bCs/>
                <w:sz w:val="22"/>
                <w:szCs w:val="21"/>
              </w:rPr>
              <w:t>选修课</w:t>
            </w:r>
          </w:p>
          <w:p w:rsidR="00E348A1" w:rsidRDefault="00E832DF" w:rsidP="00567A54">
            <w:pPr>
              <w:spacing w:line="280" w:lineRule="exact"/>
              <w:ind w:leftChars="-50" w:left="-105" w:rightChars="-50" w:right="-105"/>
              <w:jc w:val="center"/>
              <w:rPr>
                <w:bCs/>
                <w:sz w:val="22"/>
                <w:szCs w:val="21"/>
              </w:rPr>
            </w:pPr>
            <w:r>
              <w:rPr>
                <w:rFonts w:hint="eastAsia"/>
                <w:bCs/>
                <w:sz w:val="22"/>
                <w:szCs w:val="21"/>
              </w:rPr>
              <w:t>（</w:t>
            </w:r>
            <w:r>
              <w:rPr>
                <w:rFonts w:hint="eastAsia"/>
                <w:bCs/>
                <w:sz w:val="22"/>
                <w:szCs w:val="21"/>
              </w:rPr>
              <w:t>7</w:t>
            </w:r>
            <w:r>
              <w:rPr>
                <w:rFonts w:hint="eastAsia"/>
                <w:bCs/>
                <w:sz w:val="22"/>
                <w:szCs w:val="21"/>
              </w:rPr>
              <w:t>学分）</w:t>
            </w:r>
          </w:p>
        </w:tc>
        <w:tc>
          <w:tcPr>
            <w:tcW w:w="1416" w:type="dxa"/>
            <w:shd w:val="clear" w:color="auto" w:fill="auto"/>
            <w:tcMar>
              <w:top w:w="85" w:type="dxa"/>
              <w:left w:w="57" w:type="dxa"/>
              <w:bottom w:w="85" w:type="dxa"/>
              <w:right w:w="57" w:type="dxa"/>
            </w:tcMar>
            <w:vAlign w:val="center"/>
          </w:tcPr>
          <w:p w:rsidR="00E348A1" w:rsidRDefault="00E832DF" w:rsidP="00567A54">
            <w:pPr>
              <w:spacing w:line="280" w:lineRule="exact"/>
              <w:ind w:leftChars="-50" w:left="-105" w:rightChars="-50" w:right="-105"/>
              <w:jc w:val="center"/>
              <w:rPr>
                <w:bCs/>
                <w:sz w:val="22"/>
                <w:szCs w:val="21"/>
              </w:rPr>
            </w:pPr>
            <w:r>
              <w:rPr>
                <w:rFonts w:hint="eastAsia"/>
                <w:bCs/>
                <w:sz w:val="22"/>
                <w:szCs w:val="21"/>
              </w:rPr>
              <w:t>00322050</w:t>
            </w:r>
          </w:p>
        </w:tc>
        <w:tc>
          <w:tcPr>
            <w:tcW w:w="1416" w:type="dxa"/>
            <w:shd w:val="clear" w:color="auto" w:fill="auto"/>
            <w:tcMar>
              <w:top w:w="85" w:type="dxa"/>
              <w:left w:w="57" w:type="dxa"/>
              <w:bottom w:w="85" w:type="dxa"/>
              <w:right w:w="57" w:type="dxa"/>
            </w:tcMar>
            <w:vAlign w:val="center"/>
          </w:tcPr>
          <w:p w:rsidR="00E348A1" w:rsidRDefault="00E832DF" w:rsidP="00567A54">
            <w:pPr>
              <w:adjustRightInd w:val="0"/>
              <w:snapToGrid w:val="0"/>
              <w:spacing w:line="280" w:lineRule="exact"/>
              <w:jc w:val="center"/>
              <w:rPr>
                <w:bCs/>
                <w:sz w:val="22"/>
                <w:szCs w:val="21"/>
              </w:rPr>
            </w:pPr>
            <w:r>
              <w:rPr>
                <w:rFonts w:hint="eastAsia"/>
                <w:bCs/>
                <w:sz w:val="22"/>
                <w:szCs w:val="21"/>
              </w:rPr>
              <w:t>学术论文写作</w:t>
            </w:r>
          </w:p>
        </w:tc>
        <w:tc>
          <w:tcPr>
            <w:tcW w:w="709"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18</w:t>
            </w:r>
          </w:p>
        </w:tc>
        <w:tc>
          <w:tcPr>
            <w:tcW w:w="567" w:type="dxa"/>
            <w:shd w:val="clear" w:color="auto" w:fill="auto"/>
            <w:tcMar>
              <w:top w:w="85" w:type="dxa"/>
              <w:left w:w="57" w:type="dxa"/>
              <w:bottom w:w="85" w:type="dxa"/>
              <w:right w:w="57" w:type="dxa"/>
            </w:tcMar>
            <w:vAlign w:val="center"/>
          </w:tcPr>
          <w:p w:rsidR="00E348A1" w:rsidRDefault="00E348A1" w:rsidP="00567A54">
            <w:pPr>
              <w:spacing w:line="280" w:lineRule="exact"/>
              <w:jc w:val="center"/>
              <w:rPr>
                <w:bCs/>
                <w:sz w:val="22"/>
                <w:szCs w:val="21"/>
              </w:rPr>
            </w:pPr>
          </w:p>
        </w:tc>
        <w:tc>
          <w:tcPr>
            <w:tcW w:w="563"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1</w:t>
            </w:r>
          </w:p>
        </w:tc>
        <w:tc>
          <w:tcPr>
            <w:tcW w:w="712"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2</w:t>
            </w:r>
          </w:p>
        </w:tc>
        <w:tc>
          <w:tcPr>
            <w:tcW w:w="127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管理学院</w:t>
            </w:r>
          </w:p>
        </w:tc>
        <w:tc>
          <w:tcPr>
            <w:tcW w:w="701"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必选</w:t>
            </w:r>
          </w:p>
        </w:tc>
      </w:tr>
      <w:tr w:rsidR="00E348A1" w:rsidTr="00567A54">
        <w:trPr>
          <w:cantSplit/>
          <w:trHeight w:val="20"/>
          <w:jc w:val="center"/>
        </w:trPr>
        <w:tc>
          <w:tcPr>
            <w:tcW w:w="896" w:type="dxa"/>
            <w:vMerge/>
            <w:shd w:val="clear" w:color="auto" w:fill="auto"/>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811" w:type="dxa"/>
            <w:vMerge/>
            <w:shd w:val="clear" w:color="auto" w:fill="auto"/>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85" w:type="dxa"/>
              <w:left w:w="57" w:type="dxa"/>
              <w:bottom w:w="85" w:type="dxa"/>
              <w:right w:w="57" w:type="dxa"/>
            </w:tcMar>
            <w:vAlign w:val="center"/>
          </w:tcPr>
          <w:p w:rsidR="00E348A1" w:rsidRDefault="00E832DF" w:rsidP="00567A54">
            <w:pPr>
              <w:spacing w:line="280" w:lineRule="exact"/>
              <w:ind w:leftChars="-50" w:left="-105" w:rightChars="-50" w:right="-105"/>
              <w:jc w:val="center"/>
              <w:rPr>
                <w:bCs/>
                <w:sz w:val="22"/>
                <w:szCs w:val="21"/>
              </w:rPr>
            </w:pPr>
            <w:r>
              <w:rPr>
                <w:rFonts w:hint="eastAsia"/>
                <w:bCs/>
                <w:sz w:val="22"/>
                <w:szCs w:val="21"/>
              </w:rPr>
              <w:t>00322259</w:t>
            </w:r>
          </w:p>
        </w:tc>
        <w:tc>
          <w:tcPr>
            <w:tcW w:w="1416" w:type="dxa"/>
            <w:shd w:val="clear" w:color="auto" w:fill="auto"/>
            <w:tcMar>
              <w:top w:w="85" w:type="dxa"/>
              <w:left w:w="57" w:type="dxa"/>
              <w:bottom w:w="85" w:type="dxa"/>
              <w:right w:w="57" w:type="dxa"/>
            </w:tcMar>
            <w:vAlign w:val="center"/>
          </w:tcPr>
          <w:p w:rsidR="00E348A1" w:rsidRDefault="00E832DF" w:rsidP="00567A54">
            <w:pPr>
              <w:adjustRightInd w:val="0"/>
              <w:snapToGrid w:val="0"/>
              <w:spacing w:line="280" w:lineRule="exact"/>
              <w:jc w:val="center"/>
              <w:rPr>
                <w:bCs/>
                <w:sz w:val="22"/>
                <w:szCs w:val="21"/>
              </w:rPr>
            </w:pPr>
            <w:r>
              <w:rPr>
                <w:rFonts w:hint="eastAsia"/>
                <w:bCs/>
                <w:sz w:val="22"/>
                <w:szCs w:val="21"/>
              </w:rPr>
              <w:t>工商管理英文文献选读</w:t>
            </w:r>
          </w:p>
        </w:tc>
        <w:tc>
          <w:tcPr>
            <w:tcW w:w="709"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bCs/>
                <w:sz w:val="22"/>
                <w:szCs w:val="21"/>
              </w:rPr>
              <w:t>18</w:t>
            </w:r>
          </w:p>
        </w:tc>
        <w:tc>
          <w:tcPr>
            <w:tcW w:w="567" w:type="dxa"/>
            <w:shd w:val="clear" w:color="auto" w:fill="auto"/>
            <w:tcMar>
              <w:top w:w="85" w:type="dxa"/>
              <w:left w:w="57" w:type="dxa"/>
              <w:bottom w:w="85" w:type="dxa"/>
              <w:right w:w="57" w:type="dxa"/>
            </w:tcMar>
            <w:vAlign w:val="center"/>
          </w:tcPr>
          <w:p w:rsidR="00E348A1" w:rsidRDefault="00E348A1" w:rsidP="00567A54">
            <w:pPr>
              <w:spacing w:line="280" w:lineRule="exact"/>
              <w:jc w:val="center"/>
              <w:rPr>
                <w:bCs/>
                <w:sz w:val="22"/>
                <w:szCs w:val="21"/>
              </w:rPr>
            </w:pPr>
          </w:p>
        </w:tc>
        <w:tc>
          <w:tcPr>
            <w:tcW w:w="563"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bCs/>
                <w:sz w:val="22"/>
                <w:szCs w:val="21"/>
              </w:rPr>
              <w:t>1</w:t>
            </w:r>
          </w:p>
        </w:tc>
        <w:tc>
          <w:tcPr>
            <w:tcW w:w="712"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1</w:t>
            </w:r>
          </w:p>
        </w:tc>
        <w:tc>
          <w:tcPr>
            <w:tcW w:w="127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管理学院</w:t>
            </w:r>
          </w:p>
        </w:tc>
        <w:tc>
          <w:tcPr>
            <w:tcW w:w="701"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工商管理方向必选</w:t>
            </w:r>
          </w:p>
        </w:tc>
      </w:tr>
      <w:tr w:rsidR="00E348A1" w:rsidTr="00567A54">
        <w:trPr>
          <w:cantSplit/>
          <w:trHeight w:val="20"/>
          <w:jc w:val="center"/>
        </w:trPr>
        <w:tc>
          <w:tcPr>
            <w:tcW w:w="896" w:type="dxa"/>
            <w:vMerge/>
            <w:shd w:val="clear" w:color="auto" w:fill="auto"/>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811" w:type="dxa"/>
            <w:vMerge/>
            <w:shd w:val="clear" w:color="auto" w:fill="auto"/>
            <w:tcMar>
              <w:top w:w="85" w:type="dxa"/>
              <w:left w:w="57" w:type="dxa"/>
              <w:bottom w:w="85"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85" w:type="dxa"/>
              <w:left w:w="57" w:type="dxa"/>
              <w:bottom w:w="85" w:type="dxa"/>
              <w:right w:w="57" w:type="dxa"/>
            </w:tcMar>
            <w:vAlign w:val="center"/>
          </w:tcPr>
          <w:p w:rsidR="00E348A1" w:rsidRDefault="00E832DF" w:rsidP="00567A54">
            <w:pPr>
              <w:spacing w:line="280" w:lineRule="exact"/>
              <w:ind w:leftChars="-50" w:left="-105" w:rightChars="-50" w:right="-105"/>
              <w:jc w:val="center"/>
              <w:rPr>
                <w:bCs/>
                <w:sz w:val="22"/>
                <w:szCs w:val="21"/>
              </w:rPr>
            </w:pPr>
            <w:r>
              <w:rPr>
                <w:rFonts w:hint="eastAsia"/>
                <w:bCs/>
                <w:sz w:val="22"/>
                <w:szCs w:val="21"/>
              </w:rPr>
              <w:t>00322256</w:t>
            </w:r>
          </w:p>
        </w:tc>
        <w:tc>
          <w:tcPr>
            <w:tcW w:w="1416" w:type="dxa"/>
            <w:shd w:val="clear" w:color="auto" w:fill="auto"/>
            <w:tcMar>
              <w:top w:w="85" w:type="dxa"/>
              <w:left w:w="57" w:type="dxa"/>
              <w:bottom w:w="85" w:type="dxa"/>
              <w:right w:w="57" w:type="dxa"/>
            </w:tcMar>
            <w:vAlign w:val="center"/>
          </w:tcPr>
          <w:p w:rsidR="00E348A1" w:rsidRDefault="00E832DF" w:rsidP="00567A54">
            <w:pPr>
              <w:adjustRightInd w:val="0"/>
              <w:snapToGrid w:val="0"/>
              <w:spacing w:line="280" w:lineRule="exact"/>
              <w:jc w:val="center"/>
              <w:rPr>
                <w:bCs/>
                <w:sz w:val="22"/>
                <w:szCs w:val="21"/>
              </w:rPr>
            </w:pPr>
            <w:r>
              <w:rPr>
                <w:rFonts w:hint="eastAsia"/>
                <w:bCs/>
                <w:sz w:val="22"/>
                <w:szCs w:val="21"/>
              </w:rPr>
              <w:t>财会英文文献选读</w:t>
            </w:r>
          </w:p>
        </w:tc>
        <w:tc>
          <w:tcPr>
            <w:tcW w:w="709"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bCs/>
                <w:sz w:val="22"/>
                <w:szCs w:val="21"/>
              </w:rPr>
              <w:t>18</w:t>
            </w:r>
          </w:p>
        </w:tc>
        <w:tc>
          <w:tcPr>
            <w:tcW w:w="567" w:type="dxa"/>
            <w:shd w:val="clear" w:color="auto" w:fill="auto"/>
            <w:tcMar>
              <w:top w:w="85" w:type="dxa"/>
              <w:left w:w="57" w:type="dxa"/>
              <w:bottom w:w="85" w:type="dxa"/>
              <w:right w:w="57" w:type="dxa"/>
            </w:tcMar>
            <w:vAlign w:val="center"/>
          </w:tcPr>
          <w:p w:rsidR="00E348A1" w:rsidRDefault="00E348A1" w:rsidP="00567A54">
            <w:pPr>
              <w:spacing w:line="280" w:lineRule="exact"/>
              <w:jc w:val="center"/>
              <w:rPr>
                <w:bCs/>
                <w:sz w:val="22"/>
                <w:szCs w:val="21"/>
              </w:rPr>
            </w:pPr>
          </w:p>
        </w:tc>
        <w:tc>
          <w:tcPr>
            <w:tcW w:w="563"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bCs/>
                <w:sz w:val="22"/>
                <w:szCs w:val="21"/>
              </w:rPr>
              <w:t>1</w:t>
            </w:r>
          </w:p>
        </w:tc>
        <w:tc>
          <w:tcPr>
            <w:tcW w:w="712"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1</w:t>
            </w:r>
          </w:p>
        </w:tc>
        <w:tc>
          <w:tcPr>
            <w:tcW w:w="1276" w:type="dxa"/>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管理学院</w:t>
            </w:r>
          </w:p>
        </w:tc>
        <w:tc>
          <w:tcPr>
            <w:tcW w:w="701" w:type="dxa"/>
            <w:vMerge w:val="restart"/>
            <w:shd w:val="clear" w:color="auto" w:fill="auto"/>
            <w:tcMar>
              <w:top w:w="85" w:type="dxa"/>
              <w:left w:w="57" w:type="dxa"/>
              <w:bottom w:w="85"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财务与会计方向必选</w:t>
            </w:r>
          </w:p>
        </w:tc>
      </w:tr>
      <w:tr w:rsidR="00E348A1" w:rsidTr="00567A54">
        <w:trPr>
          <w:cantSplit/>
          <w:trHeight w:val="20"/>
          <w:jc w:val="center"/>
        </w:trPr>
        <w:tc>
          <w:tcPr>
            <w:tcW w:w="896" w:type="dxa"/>
            <w:vMerge/>
            <w:shd w:val="clear" w:color="auto" w:fill="auto"/>
            <w:tcMar>
              <w:top w:w="57" w:type="dxa"/>
              <w:left w:w="57" w:type="dxa"/>
              <w:bottom w:w="57"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811" w:type="dxa"/>
            <w:vMerge/>
            <w:shd w:val="clear" w:color="auto" w:fill="auto"/>
            <w:tcMar>
              <w:top w:w="57" w:type="dxa"/>
              <w:left w:w="57" w:type="dxa"/>
              <w:bottom w:w="57"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57" w:type="dxa"/>
              <w:left w:w="57" w:type="dxa"/>
              <w:bottom w:w="57" w:type="dxa"/>
              <w:right w:w="57" w:type="dxa"/>
            </w:tcMar>
            <w:vAlign w:val="center"/>
          </w:tcPr>
          <w:p w:rsidR="00E348A1" w:rsidRDefault="00E832DF" w:rsidP="00567A54">
            <w:pPr>
              <w:spacing w:line="280" w:lineRule="exact"/>
              <w:ind w:leftChars="-50" w:left="-105" w:rightChars="-50" w:right="-105"/>
              <w:jc w:val="center"/>
              <w:rPr>
                <w:bCs/>
                <w:sz w:val="22"/>
                <w:szCs w:val="21"/>
              </w:rPr>
            </w:pPr>
            <w:r>
              <w:rPr>
                <w:rFonts w:hint="eastAsia"/>
                <w:bCs/>
                <w:sz w:val="22"/>
                <w:szCs w:val="21"/>
              </w:rPr>
              <w:t>00322250</w:t>
            </w:r>
          </w:p>
        </w:tc>
        <w:tc>
          <w:tcPr>
            <w:tcW w:w="1416" w:type="dxa"/>
            <w:shd w:val="clear" w:color="auto" w:fill="auto"/>
            <w:tcMar>
              <w:top w:w="57" w:type="dxa"/>
              <w:left w:w="57" w:type="dxa"/>
              <w:bottom w:w="57" w:type="dxa"/>
              <w:right w:w="57" w:type="dxa"/>
            </w:tcMar>
            <w:vAlign w:val="center"/>
          </w:tcPr>
          <w:p w:rsidR="00E348A1" w:rsidRDefault="00E832DF" w:rsidP="00567A54">
            <w:pPr>
              <w:adjustRightInd w:val="0"/>
              <w:snapToGrid w:val="0"/>
              <w:spacing w:line="280" w:lineRule="exact"/>
              <w:jc w:val="center"/>
              <w:rPr>
                <w:bCs/>
                <w:sz w:val="22"/>
                <w:szCs w:val="21"/>
              </w:rPr>
            </w:pPr>
            <w:r>
              <w:rPr>
                <w:rFonts w:hint="eastAsia"/>
                <w:bCs/>
                <w:sz w:val="22"/>
                <w:szCs w:val="21"/>
              </w:rPr>
              <w:t>财务与会计实证研究方法</w:t>
            </w:r>
          </w:p>
        </w:tc>
        <w:tc>
          <w:tcPr>
            <w:tcW w:w="709"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18</w:t>
            </w:r>
          </w:p>
        </w:tc>
        <w:tc>
          <w:tcPr>
            <w:tcW w:w="567" w:type="dxa"/>
            <w:shd w:val="clear" w:color="auto" w:fill="auto"/>
            <w:tcMar>
              <w:top w:w="57" w:type="dxa"/>
              <w:left w:w="57" w:type="dxa"/>
              <w:bottom w:w="57" w:type="dxa"/>
              <w:right w:w="57" w:type="dxa"/>
            </w:tcMar>
            <w:vAlign w:val="center"/>
          </w:tcPr>
          <w:p w:rsidR="00E348A1" w:rsidRDefault="00E348A1" w:rsidP="00567A54">
            <w:pPr>
              <w:spacing w:line="280" w:lineRule="exact"/>
              <w:jc w:val="center"/>
              <w:rPr>
                <w:bCs/>
                <w:sz w:val="22"/>
                <w:szCs w:val="21"/>
              </w:rPr>
            </w:pPr>
          </w:p>
        </w:tc>
        <w:tc>
          <w:tcPr>
            <w:tcW w:w="563"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1</w:t>
            </w:r>
          </w:p>
        </w:tc>
        <w:tc>
          <w:tcPr>
            <w:tcW w:w="712"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1</w:t>
            </w:r>
          </w:p>
        </w:tc>
        <w:tc>
          <w:tcPr>
            <w:tcW w:w="1276"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管理学院</w:t>
            </w:r>
          </w:p>
        </w:tc>
        <w:tc>
          <w:tcPr>
            <w:tcW w:w="701" w:type="dxa"/>
            <w:vMerge/>
            <w:shd w:val="clear" w:color="auto" w:fill="auto"/>
            <w:tcMar>
              <w:top w:w="57" w:type="dxa"/>
              <w:left w:w="57" w:type="dxa"/>
              <w:bottom w:w="57" w:type="dxa"/>
              <w:right w:w="57" w:type="dxa"/>
            </w:tcMar>
            <w:vAlign w:val="center"/>
          </w:tcPr>
          <w:p w:rsidR="00E348A1" w:rsidRDefault="00E348A1" w:rsidP="00567A54">
            <w:pPr>
              <w:spacing w:line="280" w:lineRule="exact"/>
              <w:jc w:val="center"/>
              <w:rPr>
                <w:bCs/>
                <w:sz w:val="22"/>
                <w:szCs w:val="21"/>
              </w:rPr>
            </w:pPr>
          </w:p>
        </w:tc>
      </w:tr>
      <w:tr w:rsidR="00E348A1" w:rsidTr="00567A54">
        <w:trPr>
          <w:cantSplit/>
          <w:trHeight w:val="20"/>
          <w:jc w:val="center"/>
        </w:trPr>
        <w:tc>
          <w:tcPr>
            <w:tcW w:w="896" w:type="dxa"/>
            <w:vMerge/>
            <w:shd w:val="clear" w:color="auto" w:fill="auto"/>
            <w:tcMar>
              <w:top w:w="57" w:type="dxa"/>
              <w:left w:w="57" w:type="dxa"/>
              <w:bottom w:w="57"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811" w:type="dxa"/>
            <w:vMerge/>
            <w:shd w:val="clear" w:color="auto" w:fill="auto"/>
            <w:tcMar>
              <w:top w:w="57" w:type="dxa"/>
              <w:left w:w="57" w:type="dxa"/>
              <w:bottom w:w="57"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57" w:type="dxa"/>
              <w:left w:w="57" w:type="dxa"/>
              <w:bottom w:w="57" w:type="dxa"/>
              <w:right w:w="57" w:type="dxa"/>
            </w:tcMar>
            <w:vAlign w:val="center"/>
          </w:tcPr>
          <w:p w:rsidR="00E348A1" w:rsidRDefault="00E832DF" w:rsidP="00567A54">
            <w:pPr>
              <w:spacing w:line="280" w:lineRule="exact"/>
              <w:ind w:leftChars="-50" w:left="-105" w:rightChars="-50" w:right="-105"/>
              <w:jc w:val="center"/>
              <w:rPr>
                <w:bCs/>
                <w:sz w:val="22"/>
                <w:szCs w:val="21"/>
              </w:rPr>
            </w:pPr>
            <w:r>
              <w:rPr>
                <w:rFonts w:hint="eastAsia"/>
                <w:bCs/>
                <w:sz w:val="22"/>
                <w:szCs w:val="21"/>
              </w:rPr>
              <w:t>00322282</w:t>
            </w:r>
          </w:p>
        </w:tc>
        <w:tc>
          <w:tcPr>
            <w:tcW w:w="1416" w:type="dxa"/>
            <w:shd w:val="clear" w:color="auto" w:fill="auto"/>
            <w:tcMar>
              <w:top w:w="57" w:type="dxa"/>
              <w:left w:w="57" w:type="dxa"/>
              <w:bottom w:w="57" w:type="dxa"/>
              <w:right w:w="57" w:type="dxa"/>
            </w:tcMar>
            <w:vAlign w:val="center"/>
          </w:tcPr>
          <w:p w:rsidR="00E348A1" w:rsidRDefault="00E832DF" w:rsidP="00567A54">
            <w:pPr>
              <w:adjustRightInd w:val="0"/>
              <w:snapToGrid w:val="0"/>
              <w:spacing w:line="280" w:lineRule="exact"/>
              <w:jc w:val="center"/>
              <w:rPr>
                <w:bCs/>
                <w:sz w:val="22"/>
                <w:szCs w:val="21"/>
              </w:rPr>
            </w:pPr>
            <w:r>
              <w:rPr>
                <w:rFonts w:hint="eastAsia"/>
                <w:bCs/>
                <w:sz w:val="22"/>
                <w:szCs w:val="21"/>
              </w:rPr>
              <w:t>管理学质性研究方法</w:t>
            </w:r>
          </w:p>
        </w:tc>
        <w:tc>
          <w:tcPr>
            <w:tcW w:w="709"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bCs/>
                <w:sz w:val="22"/>
                <w:szCs w:val="21"/>
              </w:rPr>
              <w:t>36</w:t>
            </w:r>
          </w:p>
        </w:tc>
        <w:tc>
          <w:tcPr>
            <w:tcW w:w="567" w:type="dxa"/>
            <w:shd w:val="clear" w:color="auto" w:fill="auto"/>
            <w:tcMar>
              <w:top w:w="57" w:type="dxa"/>
              <w:left w:w="57" w:type="dxa"/>
              <w:bottom w:w="57" w:type="dxa"/>
              <w:right w:w="57" w:type="dxa"/>
            </w:tcMar>
            <w:vAlign w:val="center"/>
          </w:tcPr>
          <w:p w:rsidR="00E348A1" w:rsidRDefault="00E348A1" w:rsidP="00567A54">
            <w:pPr>
              <w:spacing w:line="280" w:lineRule="exact"/>
              <w:jc w:val="center"/>
              <w:rPr>
                <w:bCs/>
                <w:sz w:val="22"/>
                <w:szCs w:val="21"/>
              </w:rPr>
            </w:pPr>
          </w:p>
        </w:tc>
        <w:tc>
          <w:tcPr>
            <w:tcW w:w="563"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bCs/>
                <w:sz w:val="22"/>
                <w:szCs w:val="21"/>
              </w:rPr>
              <w:t>2</w:t>
            </w:r>
          </w:p>
        </w:tc>
        <w:tc>
          <w:tcPr>
            <w:tcW w:w="712"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bCs/>
                <w:sz w:val="22"/>
                <w:szCs w:val="21"/>
              </w:rPr>
              <w:t>2</w:t>
            </w:r>
          </w:p>
        </w:tc>
        <w:tc>
          <w:tcPr>
            <w:tcW w:w="1276"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管理学院</w:t>
            </w:r>
          </w:p>
        </w:tc>
        <w:tc>
          <w:tcPr>
            <w:tcW w:w="701" w:type="dxa"/>
            <w:vMerge w:val="restart"/>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工商管理方向可选</w:t>
            </w:r>
          </w:p>
        </w:tc>
      </w:tr>
      <w:tr w:rsidR="00E348A1" w:rsidTr="00567A54">
        <w:trPr>
          <w:cantSplit/>
          <w:trHeight w:val="20"/>
          <w:jc w:val="center"/>
        </w:trPr>
        <w:tc>
          <w:tcPr>
            <w:tcW w:w="896" w:type="dxa"/>
            <w:vMerge/>
            <w:shd w:val="clear" w:color="auto" w:fill="auto"/>
            <w:tcMar>
              <w:top w:w="57" w:type="dxa"/>
              <w:left w:w="57" w:type="dxa"/>
              <w:bottom w:w="57"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811" w:type="dxa"/>
            <w:vMerge/>
            <w:shd w:val="clear" w:color="auto" w:fill="auto"/>
            <w:tcMar>
              <w:top w:w="57" w:type="dxa"/>
              <w:left w:w="57" w:type="dxa"/>
              <w:bottom w:w="57"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57" w:type="dxa"/>
              <w:left w:w="57" w:type="dxa"/>
              <w:bottom w:w="57" w:type="dxa"/>
              <w:right w:w="57" w:type="dxa"/>
            </w:tcMar>
            <w:vAlign w:val="center"/>
          </w:tcPr>
          <w:p w:rsidR="00E348A1" w:rsidRDefault="00E832DF" w:rsidP="00567A54">
            <w:pPr>
              <w:spacing w:line="280" w:lineRule="exact"/>
              <w:ind w:leftChars="-50" w:left="-105" w:rightChars="-50" w:right="-105"/>
              <w:jc w:val="center"/>
              <w:rPr>
                <w:bCs/>
                <w:sz w:val="22"/>
                <w:szCs w:val="21"/>
              </w:rPr>
            </w:pPr>
            <w:r>
              <w:rPr>
                <w:rFonts w:hint="eastAsia"/>
                <w:bCs/>
                <w:sz w:val="22"/>
                <w:szCs w:val="21"/>
              </w:rPr>
              <w:t>00322258</w:t>
            </w:r>
          </w:p>
        </w:tc>
        <w:tc>
          <w:tcPr>
            <w:tcW w:w="1416"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大数据与商业分析</w:t>
            </w:r>
          </w:p>
        </w:tc>
        <w:tc>
          <w:tcPr>
            <w:tcW w:w="709"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bCs/>
                <w:sz w:val="22"/>
                <w:szCs w:val="21"/>
              </w:rPr>
              <w:t>36</w:t>
            </w:r>
          </w:p>
        </w:tc>
        <w:tc>
          <w:tcPr>
            <w:tcW w:w="567" w:type="dxa"/>
            <w:shd w:val="clear" w:color="auto" w:fill="auto"/>
            <w:tcMar>
              <w:top w:w="57" w:type="dxa"/>
              <w:left w:w="57" w:type="dxa"/>
              <w:bottom w:w="57" w:type="dxa"/>
              <w:right w:w="57" w:type="dxa"/>
            </w:tcMar>
            <w:vAlign w:val="center"/>
          </w:tcPr>
          <w:p w:rsidR="00E348A1" w:rsidRDefault="00E348A1" w:rsidP="00567A54">
            <w:pPr>
              <w:spacing w:line="280" w:lineRule="exact"/>
              <w:jc w:val="center"/>
              <w:rPr>
                <w:bCs/>
                <w:sz w:val="22"/>
                <w:szCs w:val="21"/>
              </w:rPr>
            </w:pPr>
          </w:p>
        </w:tc>
        <w:tc>
          <w:tcPr>
            <w:tcW w:w="563"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bCs/>
                <w:sz w:val="22"/>
                <w:szCs w:val="21"/>
              </w:rPr>
              <w:t>2</w:t>
            </w:r>
          </w:p>
        </w:tc>
        <w:tc>
          <w:tcPr>
            <w:tcW w:w="712" w:type="dxa"/>
            <w:shd w:val="clear" w:color="auto" w:fill="auto"/>
            <w:tcMar>
              <w:top w:w="57" w:type="dxa"/>
              <w:left w:w="57" w:type="dxa"/>
              <w:bottom w:w="57" w:type="dxa"/>
              <w:right w:w="57" w:type="dxa"/>
            </w:tcMar>
            <w:vAlign w:val="center"/>
          </w:tcPr>
          <w:p w:rsidR="00E348A1" w:rsidRDefault="008B2D53" w:rsidP="00567A54">
            <w:pPr>
              <w:spacing w:line="280" w:lineRule="exact"/>
              <w:jc w:val="center"/>
              <w:rPr>
                <w:bCs/>
                <w:sz w:val="22"/>
                <w:szCs w:val="21"/>
              </w:rPr>
            </w:pPr>
            <w:r>
              <w:rPr>
                <w:bCs/>
                <w:sz w:val="22"/>
                <w:szCs w:val="21"/>
              </w:rPr>
              <w:t>2</w:t>
            </w:r>
          </w:p>
        </w:tc>
        <w:tc>
          <w:tcPr>
            <w:tcW w:w="1276"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管理学院</w:t>
            </w:r>
          </w:p>
        </w:tc>
        <w:tc>
          <w:tcPr>
            <w:tcW w:w="701" w:type="dxa"/>
            <w:vMerge/>
            <w:shd w:val="clear" w:color="auto" w:fill="auto"/>
            <w:tcMar>
              <w:top w:w="57" w:type="dxa"/>
              <w:left w:w="57" w:type="dxa"/>
              <w:bottom w:w="57" w:type="dxa"/>
              <w:right w:w="57" w:type="dxa"/>
            </w:tcMar>
            <w:vAlign w:val="center"/>
          </w:tcPr>
          <w:p w:rsidR="00E348A1" w:rsidRDefault="00E348A1" w:rsidP="00567A54">
            <w:pPr>
              <w:spacing w:line="280" w:lineRule="exact"/>
              <w:jc w:val="center"/>
              <w:rPr>
                <w:bCs/>
                <w:sz w:val="22"/>
                <w:szCs w:val="21"/>
              </w:rPr>
            </w:pPr>
          </w:p>
        </w:tc>
      </w:tr>
      <w:tr w:rsidR="00E348A1" w:rsidTr="00567A54">
        <w:trPr>
          <w:cantSplit/>
          <w:trHeight w:val="20"/>
          <w:jc w:val="center"/>
        </w:trPr>
        <w:tc>
          <w:tcPr>
            <w:tcW w:w="896" w:type="dxa"/>
            <w:vMerge/>
            <w:shd w:val="clear" w:color="auto" w:fill="auto"/>
            <w:tcMar>
              <w:top w:w="57" w:type="dxa"/>
              <w:left w:w="57" w:type="dxa"/>
              <w:bottom w:w="57"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811" w:type="dxa"/>
            <w:vMerge/>
            <w:shd w:val="clear" w:color="auto" w:fill="auto"/>
            <w:tcMar>
              <w:top w:w="57" w:type="dxa"/>
              <w:left w:w="57" w:type="dxa"/>
              <w:bottom w:w="57"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57" w:type="dxa"/>
              <w:left w:w="57" w:type="dxa"/>
              <w:bottom w:w="57" w:type="dxa"/>
              <w:right w:w="57" w:type="dxa"/>
            </w:tcMar>
            <w:vAlign w:val="center"/>
          </w:tcPr>
          <w:p w:rsidR="00E348A1" w:rsidRDefault="00E832DF" w:rsidP="00567A54">
            <w:pPr>
              <w:spacing w:line="280" w:lineRule="exact"/>
              <w:ind w:leftChars="-50" w:left="-105" w:rightChars="-50" w:right="-105"/>
              <w:jc w:val="center"/>
              <w:rPr>
                <w:bCs/>
                <w:sz w:val="22"/>
                <w:szCs w:val="21"/>
              </w:rPr>
            </w:pPr>
            <w:r>
              <w:rPr>
                <w:bCs/>
                <w:sz w:val="22"/>
                <w:szCs w:val="21"/>
              </w:rPr>
              <w:t>00321202</w:t>
            </w:r>
          </w:p>
        </w:tc>
        <w:tc>
          <w:tcPr>
            <w:tcW w:w="1416" w:type="dxa"/>
            <w:shd w:val="clear" w:color="auto" w:fill="auto"/>
            <w:tcMar>
              <w:top w:w="57" w:type="dxa"/>
              <w:left w:w="57" w:type="dxa"/>
              <w:bottom w:w="57" w:type="dxa"/>
              <w:right w:w="57" w:type="dxa"/>
            </w:tcMar>
            <w:vAlign w:val="center"/>
          </w:tcPr>
          <w:p w:rsidR="00E348A1" w:rsidRDefault="00E832DF" w:rsidP="00567A54">
            <w:pPr>
              <w:adjustRightInd w:val="0"/>
              <w:snapToGrid w:val="0"/>
              <w:spacing w:line="280" w:lineRule="exact"/>
              <w:jc w:val="center"/>
              <w:rPr>
                <w:bCs/>
                <w:sz w:val="22"/>
                <w:szCs w:val="21"/>
              </w:rPr>
            </w:pPr>
            <w:r>
              <w:rPr>
                <w:rFonts w:hint="eastAsia"/>
                <w:bCs/>
                <w:sz w:val="22"/>
                <w:szCs w:val="21"/>
              </w:rPr>
              <w:t>组织行为学</w:t>
            </w:r>
          </w:p>
        </w:tc>
        <w:tc>
          <w:tcPr>
            <w:tcW w:w="709"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bCs/>
                <w:sz w:val="22"/>
                <w:szCs w:val="21"/>
              </w:rPr>
              <w:t>36</w:t>
            </w:r>
          </w:p>
        </w:tc>
        <w:tc>
          <w:tcPr>
            <w:tcW w:w="567" w:type="dxa"/>
            <w:shd w:val="clear" w:color="auto" w:fill="auto"/>
            <w:tcMar>
              <w:top w:w="57" w:type="dxa"/>
              <w:left w:w="57" w:type="dxa"/>
              <w:bottom w:w="57" w:type="dxa"/>
              <w:right w:w="57" w:type="dxa"/>
            </w:tcMar>
            <w:vAlign w:val="center"/>
          </w:tcPr>
          <w:p w:rsidR="00E348A1" w:rsidRDefault="00E348A1" w:rsidP="00567A54">
            <w:pPr>
              <w:spacing w:line="280" w:lineRule="exact"/>
              <w:jc w:val="center"/>
              <w:rPr>
                <w:bCs/>
                <w:sz w:val="22"/>
                <w:szCs w:val="21"/>
              </w:rPr>
            </w:pPr>
          </w:p>
        </w:tc>
        <w:tc>
          <w:tcPr>
            <w:tcW w:w="563"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bCs/>
                <w:sz w:val="22"/>
                <w:szCs w:val="21"/>
              </w:rPr>
              <w:t>2</w:t>
            </w:r>
          </w:p>
        </w:tc>
        <w:tc>
          <w:tcPr>
            <w:tcW w:w="712"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bCs/>
                <w:sz w:val="22"/>
                <w:szCs w:val="21"/>
              </w:rPr>
              <w:t>1</w:t>
            </w:r>
          </w:p>
        </w:tc>
        <w:tc>
          <w:tcPr>
            <w:tcW w:w="1276"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管理学院</w:t>
            </w:r>
          </w:p>
        </w:tc>
        <w:tc>
          <w:tcPr>
            <w:tcW w:w="701" w:type="dxa"/>
            <w:vMerge/>
            <w:shd w:val="clear" w:color="auto" w:fill="auto"/>
            <w:tcMar>
              <w:top w:w="57" w:type="dxa"/>
              <w:left w:w="57" w:type="dxa"/>
              <w:bottom w:w="57" w:type="dxa"/>
              <w:right w:w="57" w:type="dxa"/>
            </w:tcMar>
            <w:vAlign w:val="center"/>
          </w:tcPr>
          <w:p w:rsidR="00E348A1" w:rsidRDefault="00E348A1" w:rsidP="00567A54">
            <w:pPr>
              <w:spacing w:line="280" w:lineRule="exact"/>
              <w:jc w:val="center"/>
              <w:rPr>
                <w:bCs/>
                <w:sz w:val="22"/>
                <w:szCs w:val="21"/>
              </w:rPr>
            </w:pPr>
          </w:p>
        </w:tc>
      </w:tr>
      <w:tr w:rsidR="00E348A1" w:rsidTr="00567A54">
        <w:trPr>
          <w:cantSplit/>
          <w:trHeight w:val="20"/>
          <w:jc w:val="center"/>
        </w:trPr>
        <w:tc>
          <w:tcPr>
            <w:tcW w:w="896" w:type="dxa"/>
            <w:vMerge/>
            <w:shd w:val="clear" w:color="auto" w:fill="auto"/>
            <w:tcMar>
              <w:top w:w="57" w:type="dxa"/>
              <w:left w:w="57" w:type="dxa"/>
              <w:bottom w:w="57"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811" w:type="dxa"/>
            <w:vMerge/>
            <w:shd w:val="clear" w:color="auto" w:fill="auto"/>
            <w:tcMar>
              <w:top w:w="57" w:type="dxa"/>
              <w:left w:w="57" w:type="dxa"/>
              <w:bottom w:w="57"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57" w:type="dxa"/>
              <w:left w:w="57" w:type="dxa"/>
              <w:bottom w:w="57" w:type="dxa"/>
              <w:right w:w="57" w:type="dxa"/>
            </w:tcMar>
            <w:vAlign w:val="center"/>
          </w:tcPr>
          <w:p w:rsidR="00E348A1" w:rsidRDefault="00E832DF" w:rsidP="00567A54">
            <w:pPr>
              <w:spacing w:line="280" w:lineRule="exact"/>
              <w:ind w:leftChars="-50" w:left="-105" w:rightChars="-50" w:right="-105"/>
              <w:jc w:val="center"/>
              <w:rPr>
                <w:bCs/>
                <w:sz w:val="22"/>
                <w:szCs w:val="21"/>
              </w:rPr>
            </w:pPr>
            <w:r>
              <w:rPr>
                <w:rFonts w:hint="eastAsia"/>
                <w:bCs/>
                <w:sz w:val="22"/>
                <w:szCs w:val="21"/>
              </w:rPr>
              <w:t>00322052</w:t>
            </w:r>
          </w:p>
        </w:tc>
        <w:tc>
          <w:tcPr>
            <w:tcW w:w="1416" w:type="dxa"/>
            <w:shd w:val="clear" w:color="auto" w:fill="auto"/>
            <w:tcMar>
              <w:top w:w="57" w:type="dxa"/>
              <w:left w:w="57" w:type="dxa"/>
              <w:bottom w:w="57" w:type="dxa"/>
              <w:right w:w="57" w:type="dxa"/>
            </w:tcMar>
            <w:vAlign w:val="center"/>
          </w:tcPr>
          <w:p w:rsidR="00E348A1" w:rsidRDefault="00E832DF" w:rsidP="00567A54">
            <w:pPr>
              <w:adjustRightInd w:val="0"/>
              <w:snapToGrid w:val="0"/>
              <w:spacing w:line="280" w:lineRule="exact"/>
              <w:jc w:val="center"/>
              <w:rPr>
                <w:bCs/>
                <w:sz w:val="22"/>
                <w:szCs w:val="21"/>
              </w:rPr>
            </w:pPr>
            <w:r>
              <w:rPr>
                <w:rFonts w:hint="eastAsia"/>
                <w:bCs/>
                <w:sz w:val="22"/>
                <w:szCs w:val="21"/>
              </w:rPr>
              <w:t>供应链管理理论与方法</w:t>
            </w:r>
          </w:p>
        </w:tc>
        <w:tc>
          <w:tcPr>
            <w:tcW w:w="709"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bCs/>
                <w:sz w:val="22"/>
                <w:szCs w:val="21"/>
              </w:rPr>
              <w:t>36</w:t>
            </w:r>
          </w:p>
        </w:tc>
        <w:tc>
          <w:tcPr>
            <w:tcW w:w="567" w:type="dxa"/>
            <w:shd w:val="clear" w:color="auto" w:fill="auto"/>
            <w:tcMar>
              <w:top w:w="57" w:type="dxa"/>
              <w:left w:w="57" w:type="dxa"/>
              <w:bottom w:w="57" w:type="dxa"/>
              <w:right w:w="57" w:type="dxa"/>
            </w:tcMar>
            <w:vAlign w:val="center"/>
          </w:tcPr>
          <w:p w:rsidR="00E348A1" w:rsidRDefault="00E348A1" w:rsidP="00567A54">
            <w:pPr>
              <w:spacing w:line="280" w:lineRule="exact"/>
              <w:jc w:val="center"/>
              <w:rPr>
                <w:bCs/>
                <w:sz w:val="22"/>
                <w:szCs w:val="21"/>
              </w:rPr>
            </w:pPr>
          </w:p>
        </w:tc>
        <w:tc>
          <w:tcPr>
            <w:tcW w:w="563"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bCs/>
                <w:sz w:val="22"/>
                <w:szCs w:val="21"/>
              </w:rPr>
              <w:t>2</w:t>
            </w:r>
          </w:p>
        </w:tc>
        <w:tc>
          <w:tcPr>
            <w:tcW w:w="712"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bCs/>
                <w:sz w:val="22"/>
                <w:szCs w:val="21"/>
              </w:rPr>
              <w:t>1</w:t>
            </w:r>
          </w:p>
        </w:tc>
        <w:tc>
          <w:tcPr>
            <w:tcW w:w="1276"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管理学院</w:t>
            </w:r>
          </w:p>
        </w:tc>
        <w:tc>
          <w:tcPr>
            <w:tcW w:w="701" w:type="dxa"/>
            <w:vMerge/>
            <w:shd w:val="clear" w:color="auto" w:fill="auto"/>
            <w:tcMar>
              <w:top w:w="57" w:type="dxa"/>
              <w:left w:w="57" w:type="dxa"/>
              <w:bottom w:w="57" w:type="dxa"/>
              <w:right w:w="57" w:type="dxa"/>
            </w:tcMar>
            <w:vAlign w:val="center"/>
          </w:tcPr>
          <w:p w:rsidR="00E348A1" w:rsidRDefault="00E348A1" w:rsidP="00567A54">
            <w:pPr>
              <w:spacing w:line="280" w:lineRule="exact"/>
              <w:jc w:val="center"/>
              <w:rPr>
                <w:bCs/>
                <w:sz w:val="22"/>
                <w:szCs w:val="21"/>
              </w:rPr>
            </w:pPr>
          </w:p>
        </w:tc>
      </w:tr>
      <w:tr w:rsidR="00E348A1" w:rsidTr="00567A54">
        <w:trPr>
          <w:cantSplit/>
          <w:trHeight w:val="20"/>
          <w:jc w:val="center"/>
        </w:trPr>
        <w:tc>
          <w:tcPr>
            <w:tcW w:w="896" w:type="dxa"/>
            <w:vMerge/>
            <w:shd w:val="clear" w:color="auto" w:fill="auto"/>
            <w:tcMar>
              <w:top w:w="57" w:type="dxa"/>
              <w:left w:w="57" w:type="dxa"/>
              <w:bottom w:w="57"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811" w:type="dxa"/>
            <w:vMerge/>
            <w:shd w:val="clear" w:color="auto" w:fill="auto"/>
            <w:tcMar>
              <w:top w:w="57" w:type="dxa"/>
              <w:left w:w="57" w:type="dxa"/>
              <w:bottom w:w="57"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57" w:type="dxa"/>
              <w:left w:w="57" w:type="dxa"/>
              <w:bottom w:w="57" w:type="dxa"/>
              <w:right w:w="57" w:type="dxa"/>
            </w:tcMar>
            <w:vAlign w:val="center"/>
          </w:tcPr>
          <w:p w:rsidR="00E348A1" w:rsidRDefault="00E832DF" w:rsidP="00567A54">
            <w:pPr>
              <w:spacing w:line="280" w:lineRule="exact"/>
              <w:ind w:leftChars="-50" w:left="-105" w:rightChars="-50" w:right="-105"/>
              <w:jc w:val="center"/>
              <w:rPr>
                <w:bCs/>
                <w:sz w:val="22"/>
                <w:szCs w:val="21"/>
              </w:rPr>
            </w:pPr>
            <w:r>
              <w:rPr>
                <w:rFonts w:hint="eastAsia"/>
                <w:bCs/>
                <w:sz w:val="22"/>
                <w:szCs w:val="21"/>
              </w:rPr>
              <w:t>00322275</w:t>
            </w:r>
          </w:p>
        </w:tc>
        <w:tc>
          <w:tcPr>
            <w:tcW w:w="1416" w:type="dxa"/>
            <w:shd w:val="clear" w:color="auto" w:fill="auto"/>
            <w:tcMar>
              <w:top w:w="57" w:type="dxa"/>
              <w:left w:w="57" w:type="dxa"/>
              <w:bottom w:w="57" w:type="dxa"/>
              <w:right w:w="57" w:type="dxa"/>
            </w:tcMar>
            <w:vAlign w:val="center"/>
          </w:tcPr>
          <w:p w:rsidR="00E348A1" w:rsidRDefault="00E832DF" w:rsidP="00567A54">
            <w:pPr>
              <w:adjustRightInd w:val="0"/>
              <w:snapToGrid w:val="0"/>
              <w:spacing w:line="280" w:lineRule="exact"/>
              <w:jc w:val="center"/>
              <w:rPr>
                <w:bCs/>
                <w:sz w:val="22"/>
                <w:szCs w:val="21"/>
              </w:rPr>
            </w:pPr>
            <w:r>
              <w:rPr>
                <w:rFonts w:hint="eastAsia"/>
                <w:bCs/>
                <w:sz w:val="22"/>
                <w:szCs w:val="21"/>
              </w:rPr>
              <w:t>战略人力资源管理</w:t>
            </w:r>
          </w:p>
        </w:tc>
        <w:tc>
          <w:tcPr>
            <w:tcW w:w="709"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bCs/>
                <w:sz w:val="22"/>
                <w:szCs w:val="21"/>
              </w:rPr>
              <w:t>36</w:t>
            </w:r>
          </w:p>
        </w:tc>
        <w:tc>
          <w:tcPr>
            <w:tcW w:w="567" w:type="dxa"/>
            <w:shd w:val="clear" w:color="auto" w:fill="auto"/>
            <w:tcMar>
              <w:top w:w="57" w:type="dxa"/>
              <w:left w:w="57" w:type="dxa"/>
              <w:bottom w:w="57" w:type="dxa"/>
              <w:right w:w="57" w:type="dxa"/>
            </w:tcMar>
            <w:vAlign w:val="center"/>
          </w:tcPr>
          <w:p w:rsidR="00E348A1" w:rsidRDefault="00E348A1" w:rsidP="00567A54">
            <w:pPr>
              <w:spacing w:line="280" w:lineRule="exact"/>
              <w:jc w:val="center"/>
              <w:rPr>
                <w:bCs/>
                <w:sz w:val="22"/>
                <w:szCs w:val="21"/>
              </w:rPr>
            </w:pPr>
          </w:p>
        </w:tc>
        <w:tc>
          <w:tcPr>
            <w:tcW w:w="563"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bCs/>
                <w:sz w:val="22"/>
                <w:szCs w:val="21"/>
              </w:rPr>
              <w:t>2</w:t>
            </w:r>
          </w:p>
        </w:tc>
        <w:tc>
          <w:tcPr>
            <w:tcW w:w="712"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1</w:t>
            </w:r>
          </w:p>
        </w:tc>
        <w:tc>
          <w:tcPr>
            <w:tcW w:w="1276"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管理学院</w:t>
            </w:r>
          </w:p>
        </w:tc>
        <w:tc>
          <w:tcPr>
            <w:tcW w:w="701" w:type="dxa"/>
            <w:vMerge/>
            <w:shd w:val="clear" w:color="auto" w:fill="auto"/>
            <w:tcMar>
              <w:top w:w="57" w:type="dxa"/>
              <w:left w:w="57" w:type="dxa"/>
              <w:bottom w:w="57" w:type="dxa"/>
              <w:right w:w="57" w:type="dxa"/>
            </w:tcMar>
            <w:vAlign w:val="center"/>
          </w:tcPr>
          <w:p w:rsidR="00E348A1" w:rsidRDefault="00E348A1" w:rsidP="00567A54">
            <w:pPr>
              <w:spacing w:line="280" w:lineRule="exact"/>
              <w:jc w:val="center"/>
              <w:rPr>
                <w:bCs/>
                <w:sz w:val="22"/>
                <w:szCs w:val="21"/>
              </w:rPr>
            </w:pPr>
          </w:p>
        </w:tc>
      </w:tr>
      <w:tr w:rsidR="00E348A1" w:rsidTr="00567A54">
        <w:trPr>
          <w:cantSplit/>
          <w:trHeight w:val="20"/>
          <w:jc w:val="center"/>
        </w:trPr>
        <w:tc>
          <w:tcPr>
            <w:tcW w:w="896" w:type="dxa"/>
            <w:vMerge/>
            <w:shd w:val="clear" w:color="auto" w:fill="auto"/>
            <w:tcMar>
              <w:top w:w="57" w:type="dxa"/>
              <w:left w:w="57" w:type="dxa"/>
              <w:bottom w:w="57"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811" w:type="dxa"/>
            <w:vMerge/>
            <w:shd w:val="clear" w:color="auto" w:fill="auto"/>
            <w:tcMar>
              <w:top w:w="57" w:type="dxa"/>
              <w:left w:w="57" w:type="dxa"/>
              <w:bottom w:w="57"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57" w:type="dxa"/>
              <w:left w:w="57" w:type="dxa"/>
              <w:bottom w:w="57" w:type="dxa"/>
              <w:right w:w="57" w:type="dxa"/>
            </w:tcMar>
            <w:vAlign w:val="center"/>
          </w:tcPr>
          <w:p w:rsidR="00E348A1" w:rsidRDefault="00E832DF" w:rsidP="00567A54">
            <w:pPr>
              <w:spacing w:line="280" w:lineRule="exact"/>
              <w:ind w:leftChars="-50" w:left="-105" w:rightChars="-50" w:right="-105"/>
              <w:jc w:val="center"/>
              <w:rPr>
                <w:bCs/>
                <w:sz w:val="22"/>
                <w:szCs w:val="21"/>
              </w:rPr>
            </w:pPr>
            <w:r>
              <w:rPr>
                <w:rFonts w:hint="eastAsia"/>
                <w:bCs/>
                <w:sz w:val="22"/>
                <w:szCs w:val="21"/>
              </w:rPr>
              <w:t>00322278</w:t>
            </w:r>
          </w:p>
        </w:tc>
        <w:tc>
          <w:tcPr>
            <w:tcW w:w="1416"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服务与营销管理</w:t>
            </w:r>
          </w:p>
        </w:tc>
        <w:tc>
          <w:tcPr>
            <w:tcW w:w="709"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bCs/>
                <w:sz w:val="22"/>
                <w:szCs w:val="21"/>
              </w:rPr>
              <w:t>36</w:t>
            </w:r>
          </w:p>
        </w:tc>
        <w:tc>
          <w:tcPr>
            <w:tcW w:w="567" w:type="dxa"/>
            <w:shd w:val="clear" w:color="auto" w:fill="auto"/>
            <w:tcMar>
              <w:top w:w="57" w:type="dxa"/>
              <w:left w:w="57" w:type="dxa"/>
              <w:bottom w:w="57" w:type="dxa"/>
              <w:right w:w="57" w:type="dxa"/>
            </w:tcMar>
            <w:vAlign w:val="center"/>
          </w:tcPr>
          <w:p w:rsidR="00E348A1" w:rsidRDefault="00E348A1" w:rsidP="00567A54">
            <w:pPr>
              <w:spacing w:line="280" w:lineRule="exact"/>
              <w:jc w:val="center"/>
              <w:rPr>
                <w:bCs/>
                <w:sz w:val="22"/>
                <w:szCs w:val="21"/>
              </w:rPr>
            </w:pPr>
          </w:p>
        </w:tc>
        <w:tc>
          <w:tcPr>
            <w:tcW w:w="563"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bCs/>
                <w:sz w:val="22"/>
                <w:szCs w:val="21"/>
              </w:rPr>
              <w:t>2</w:t>
            </w:r>
          </w:p>
        </w:tc>
        <w:tc>
          <w:tcPr>
            <w:tcW w:w="712"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bCs/>
                <w:sz w:val="22"/>
                <w:szCs w:val="21"/>
              </w:rPr>
              <w:t>1</w:t>
            </w:r>
          </w:p>
        </w:tc>
        <w:tc>
          <w:tcPr>
            <w:tcW w:w="1276"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管理学院</w:t>
            </w:r>
          </w:p>
        </w:tc>
        <w:tc>
          <w:tcPr>
            <w:tcW w:w="701" w:type="dxa"/>
            <w:vMerge/>
            <w:shd w:val="clear" w:color="auto" w:fill="auto"/>
            <w:tcMar>
              <w:top w:w="57" w:type="dxa"/>
              <w:left w:w="57" w:type="dxa"/>
              <w:bottom w:w="57" w:type="dxa"/>
              <w:right w:w="57" w:type="dxa"/>
            </w:tcMar>
            <w:vAlign w:val="center"/>
          </w:tcPr>
          <w:p w:rsidR="00E348A1" w:rsidRDefault="00E348A1" w:rsidP="00567A54">
            <w:pPr>
              <w:spacing w:line="280" w:lineRule="exact"/>
              <w:jc w:val="center"/>
              <w:rPr>
                <w:bCs/>
                <w:sz w:val="22"/>
                <w:szCs w:val="21"/>
              </w:rPr>
            </w:pPr>
          </w:p>
        </w:tc>
      </w:tr>
      <w:tr w:rsidR="00E348A1" w:rsidTr="00567A54">
        <w:trPr>
          <w:cantSplit/>
          <w:trHeight w:val="20"/>
          <w:jc w:val="center"/>
        </w:trPr>
        <w:tc>
          <w:tcPr>
            <w:tcW w:w="896" w:type="dxa"/>
            <w:vMerge/>
            <w:shd w:val="clear" w:color="auto" w:fill="auto"/>
            <w:tcMar>
              <w:top w:w="57" w:type="dxa"/>
              <w:left w:w="57" w:type="dxa"/>
              <w:bottom w:w="57"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811" w:type="dxa"/>
            <w:vMerge/>
            <w:shd w:val="clear" w:color="auto" w:fill="auto"/>
            <w:tcMar>
              <w:top w:w="57" w:type="dxa"/>
              <w:left w:w="57" w:type="dxa"/>
              <w:bottom w:w="57"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57" w:type="dxa"/>
              <w:left w:w="57" w:type="dxa"/>
              <w:bottom w:w="57" w:type="dxa"/>
              <w:right w:w="57" w:type="dxa"/>
            </w:tcMar>
            <w:vAlign w:val="center"/>
          </w:tcPr>
          <w:p w:rsidR="00E348A1" w:rsidRDefault="00E832DF" w:rsidP="00567A54">
            <w:pPr>
              <w:spacing w:line="280" w:lineRule="exact"/>
              <w:ind w:leftChars="-50" w:left="-105" w:rightChars="-50" w:right="-105"/>
              <w:jc w:val="center"/>
              <w:rPr>
                <w:bCs/>
                <w:sz w:val="22"/>
                <w:szCs w:val="21"/>
              </w:rPr>
            </w:pPr>
            <w:r>
              <w:rPr>
                <w:rFonts w:hint="eastAsia"/>
                <w:bCs/>
                <w:sz w:val="22"/>
                <w:szCs w:val="21"/>
              </w:rPr>
              <w:t>00322257</w:t>
            </w:r>
          </w:p>
        </w:tc>
        <w:tc>
          <w:tcPr>
            <w:tcW w:w="1416" w:type="dxa"/>
            <w:shd w:val="clear" w:color="auto" w:fill="auto"/>
            <w:tcMar>
              <w:top w:w="57" w:type="dxa"/>
              <w:left w:w="57" w:type="dxa"/>
              <w:bottom w:w="57" w:type="dxa"/>
              <w:right w:w="57" w:type="dxa"/>
            </w:tcMar>
            <w:vAlign w:val="center"/>
          </w:tcPr>
          <w:p w:rsidR="00E348A1" w:rsidRDefault="00E832DF" w:rsidP="00567A54">
            <w:pPr>
              <w:snapToGrid w:val="0"/>
              <w:spacing w:line="280" w:lineRule="exact"/>
              <w:jc w:val="center"/>
              <w:rPr>
                <w:bCs/>
                <w:sz w:val="22"/>
                <w:szCs w:val="21"/>
              </w:rPr>
            </w:pPr>
            <w:r>
              <w:rPr>
                <w:bCs/>
                <w:sz w:val="22"/>
                <w:szCs w:val="21"/>
              </w:rPr>
              <w:t>公司报告信息披露研究</w:t>
            </w:r>
          </w:p>
        </w:tc>
        <w:tc>
          <w:tcPr>
            <w:tcW w:w="709"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bCs/>
                <w:sz w:val="22"/>
                <w:szCs w:val="21"/>
              </w:rPr>
              <w:t>36</w:t>
            </w:r>
          </w:p>
        </w:tc>
        <w:tc>
          <w:tcPr>
            <w:tcW w:w="567" w:type="dxa"/>
            <w:shd w:val="clear" w:color="auto" w:fill="auto"/>
            <w:tcMar>
              <w:top w:w="57" w:type="dxa"/>
              <w:left w:w="57" w:type="dxa"/>
              <w:bottom w:w="57" w:type="dxa"/>
              <w:right w:w="57" w:type="dxa"/>
            </w:tcMar>
            <w:vAlign w:val="center"/>
          </w:tcPr>
          <w:p w:rsidR="00E348A1" w:rsidRDefault="00E348A1" w:rsidP="00567A54">
            <w:pPr>
              <w:spacing w:line="280" w:lineRule="exact"/>
              <w:jc w:val="center"/>
              <w:rPr>
                <w:bCs/>
                <w:sz w:val="22"/>
                <w:szCs w:val="21"/>
              </w:rPr>
            </w:pPr>
          </w:p>
        </w:tc>
        <w:tc>
          <w:tcPr>
            <w:tcW w:w="563"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bCs/>
                <w:sz w:val="22"/>
                <w:szCs w:val="21"/>
              </w:rPr>
              <w:t>2</w:t>
            </w:r>
          </w:p>
        </w:tc>
        <w:tc>
          <w:tcPr>
            <w:tcW w:w="712"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bCs/>
                <w:sz w:val="22"/>
                <w:szCs w:val="21"/>
              </w:rPr>
              <w:t>2</w:t>
            </w:r>
          </w:p>
        </w:tc>
        <w:tc>
          <w:tcPr>
            <w:tcW w:w="1276"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管理学院</w:t>
            </w:r>
          </w:p>
        </w:tc>
        <w:tc>
          <w:tcPr>
            <w:tcW w:w="701" w:type="dxa"/>
            <w:vMerge/>
            <w:shd w:val="clear" w:color="auto" w:fill="auto"/>
            <w:tcMar>
              <w:top w:w="57" w:type="dxa"/>
              <w:left w:w="57" w:type="dxa"/>
              <w:bottom w:w="57" w:type="dxa"/>
              <w:right w:w="57" w:type="dxa"/>
            </w:tcMar>
            <w:vAlign w:val="center"/>
          </w:tcPr>
          <w:p w:rsidR="00E348A1" w:rsidRDefault="00E348A1" w:rsidP="00567A54">
            <w:pPr>
              <w:spacing w:line="280" w:lineRule="exact"/>
              <w:jc w:val="center"/>
              <w:rPr>
                <w:bCs/>
                <w:sz w:val="22"/>
                <w:szCs w:val="21"/>
              </w:rPr>
            </w:pPr>
          </w:p>
        </w:tc>
      </w:tr>
      <w:tr w:rsidR="00E348A1" w:rsidTr="00567A54">
        <w:trPr>
          <w:cantSplit/>
          <w:trHeight w:val="20"/>
          <w:jc w:val="center"/>
        </w:trPr>
        <w:tc>
          <w:tcPr>
            <w:tcW w:w="896" w:type="dxa"/>
            <w:vMerge/>
            <w:shd w:val="clear" w:color="auto" w:fill="auto"/>
            <w:tcMar>
              <w:top w:w="57" w:type="dxa"/>
              <w:left w:w="57" w:type="dxa"/>
              <w:bottom w:w="57"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811" w:type="dxa"/>
            <w:vMerge/>
            <w:shd w:val="clear" w:color="auto" w:fill="auto"/>
            <w:tcMar>
              <w:top w:w="57" w:type="dxa"/>
              <w:left w:w="57" w:type="dxa"/>
              <w:bottom w:w="57"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57" w:type="dxa"/>
              <w:left w:w="57" w:type="dxa"/>
              <w:bottom w:w="57" w:type="dxa"/>
              <w:right w:w="57" w:type="dxa"/>
            </w:tcMar>
            <w:vAlign w:val="center"/>
          </w:tcPr>
          <w:p w:rsidR="00E348A1" w:rsidRDefault="00E832DF" w:rsidP="00567A54">
            <w:pPr>
              <w:spacing w:line="280" w:lineRule="exact"/>
              <w:ind w:leftChars="-50" w:left="-105" w:rightChars="-50" w:right="-105"/>
              <w:jc w:val="center"/>
              <w:rPr>
                <w:bCs/>
                <w:sz w:val="22"/>
                <w:szCs w:val="21"/>
              </w:rPr>
            </w:pPr>
            <w:r>
              <w:rPr>
                <w:rFonts w:hint="eastAsia"/>
                <w:bCs/>
                <w:sz w:val="22"/>
                <w:szCs w:val="21"/>
              </w:rPr>
              <w:t>00322282</w:t>
            </w:r>
          </w:p>
        </w:tc>
        <w:tc>
          <w:tcPr>
            <w:tcW w:w="1416" w:type="dxa"/>
            <w:shd w:val="clear" w:color="auto" w:fill="auto"/>
            <w:tcMar>
              <w:top w:w="57" w:type="dxa"/>
              <w:left w:w="57" w:type="dxa"/>
              <w:bottom w:w="57" w:type="dxa"/>
              <w:right w:w="57" w:type="dxa"/>
            </w:tcMar>
            <w:vAlign w:val="center"/>
          </w:tcPr>
          <w:p w:rsidR="00E348A1" w:rsidRDefault="00E832DF" w:rsidP="00567A54">
            <w:pPr>
              <w:adjustRightInd w:val="0"/>
              <w:snapToGrid w:val="0"/>
              <w:spacing w:line="280" w:lineRule="exact"/>
              <w:jc w:val="center"/>
              <w:rPr>
                <w:bCs/>
                <w:sz w:val="22"/>
                <w:szCs w:val="21"/>
              </w:rPr>
            </w:pPr>
            <w:r>
              <w:rPr>
                <w:rFonts w:hint="eastAsia"/>
                <w:bCs/>
                <w:sz w:val="22"/>
                <w:szCs w:val="21"/>
              </w:rPr>
              <w:t>管理学质性研究方法</w:t>
            </w:r>
          </w:p>
        </w:tc>
        <w:tc>
          <w:tcPr>
            <w:tcW w:w="709"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bCs/>
                <w:sz w:val="22"/>
                <w:szCs w:val="21"/>
              </w:rPr>
              <w:t>36</w:t>
            </w:r>
          </w:p>
        </w:tc>
        <w:tc>
          <w:tcPr>
            <w:tcW w:w="567" w:type="dxa"/>
            <w:shd w:val="clear" w:color="auto" w:fill="auto"/>
            <w:tcMar>
              <w:top w:w="57" w:type="dxa"/>
              <w:left w:w="57" w:type="dxa"/>
              <w:bottom w:w="57" w:type="dxa"/>
              <w:right w:w="57" w:type="dxa"/>
            </w:tcMar>
            <w:vAlign w:val="center"/>
          </w:tcPr>
          <w:p w:rsidR="00E348A1" w:rsidRDefault="00E348A1" w:rsidP="00567A54">
            <w:pPr>
              <w:spacing w:line="280" w:lineRule="exact"/>
              <w:jc w:val="center"/>
              <w:rPr>
                <w:bCs/>
                <w:sz w:val="22"/>
                <w:szCs w:val="21"/>
              </w:rPr>
            </w:pPr>
          </w:p>
        </w:tc>
        <w:tc>
          <w:tcPr>
            <w:tcW w:w="563"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bCs/>
                <w:sz w:val="22"/>
                <w:szCs w:val="21"/>
              </w:rPr>
              <w:t>2</w:t>
            </w:r>
          </w:p>
        </w:tc>
        <w:tc>
          <w:tcPr>
            <w:tcW w:w="712"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bCs/>
                <w:sz w:val="22"/>
                <w:szCs w:val="21"/>
              </w:rPr>
              <w:t>2</w:t>
            </w:r>
          </w:p>
        </w:tc>
        <w:tc>
          <w:tcPr>
            <w:tcW w:w="1276"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管理学院</w:t>
            </w:r>
          </w:p>
        </w:tc>
        <w:tc>
          <w:tcPr>
            <w:tcW w:w="701" w:type="dxa"/>
            <w:vMerge w:val="restart"/>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财务与会计方向任选</w:t>
            </w:r>
            <w:r>
              <w:rPr>
                <w:rFonts w:hint="eastAsia"/>
                <w:bCs/>
                <w:sz w:val="22"/>
                <w:szCs w:val="21"/>
              </w:rPr>
              <w:t>3</w:t>
            </w:r>
            <w:r>
              <w:rPr>
                <w:rFonts w:hint="eastAsia"/>
                <w:bCs/>
                <w:sz w:val="22"/>
                <w:szCs w:val="21"/>
              </w:rPr>
              <w:t>门</w:t>
            </w:r>
          </w:p>
        </w:tc>
      </w:tr>
      <w:tr w:rsidR="00E348A1" w:rsidTr="00567A54">
        <w:trPr>
          <w:cantSplit/>
          <w:trHeight w:val="20"/>
          <w:jc w:val="center"/>
        </w:trPr>
        <w:tc>
          <w:tcPr>
            <w:tcW w:w="896" w:type="dxa"/>
            <w:vMerge/>
            <w:shd w:val="clear" w:color="auto" w:fill="auto"/>
            <w:tcMar>
              <w:top w:w="57" w:type="dxa"/>
              <w:left w:w="57" w:type="dxa"/>
              <w:bottom w:w="57"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811" w:type="dxa"/>
            <w:vMerge/>
            <w:shd w:val="clear" w:color="auto" w:fill="auto"/>
            <w:tcMar>
              <w:top w:w="57" w:type="dxa"/>
              <w:left w:w="57" w:type="dxa"/>
              <w:bottom w:w="57"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57" w:type="dxa"/>
              <w:left w:w="57" w:type="dxa"/>
              <w:bottom w:w="57" w:type="dxa"/>
              <w:right w:w="57" w:type="dxa"/>
            </w:tcMar>
            <w:vAlign w:val="center"/>
          </w:tcPr>
          <w:p w:rsidR="00E348A1" w:rsidRDefault="00E832DF" w:rsidP="00567A54">
            <w:pPr>
              <w:spacing w:line="280" w:lineRule="exact"/>
              <w:ind w:leftChars="-50" w:left="-105" w:rightChars="-50" w:right="-105"/>
              <w:jc w:val="center"/>
              <w:rPr>
                <w:bCs/>
                <w:sz w:val="22"/>
                <w:szCs w:val="21"/>
              </w:rPr>
            </w:pPr>
            <w:r>
              <w:rPr>
                <w:rFonts w:hint="eastAsia"/>
                <w:bCs/>
                <w:sz w:val="22"/>
                <w:szCs w:val="21"/>
              </w:rPr>
              <w:t>00322252</w:t>
            </w:r>
          </w:p>
        </w:tc>
        <w:tc>
          <w:tcPr>
            <w:tcW w:w="1416"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会计系统设计与财务共享</w:t>
            </w:r>
          </w:p>
        </w:tc>
        <w:tc>
          <w:tcPr>
            <w:tcW w:w="709"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bCs/>
                <w:sz w:val="22"/>
                <w:szCs w:val="21"/>
              </w:rPr>
              <w:t>36</w:t>
            </w:r>
          </w:p>
        </w:tc>
        <w:tc>
          <w:tcPr>
            <w:tcW w:w="567" w:type="dxa"/>
            <w:shd w:val="clear" w:color="auto" w:fill="auto"/>
            <w:tcMar>
              <w:top w:w="57" w:type="dxa"/>
              <w:left w:w="57" w:type="dxa"/>
              <w:bottom w:w="57" w:type="dxa"/>
              <w:right w:w="57" w:type="dxa"/>
            </w:tcMar>
            <w:vAlign w:val="center"/>
          </w:tcPr>
          <w:p w:rsidR="00E348A1" w:rsidRDefault="00E348A1" w:rsidP="00567A54">
            <w:pPr>
              <w:spacing w:line="280" w:lineRule="exact"/>
              <w:jc w:val="center"/>
              <w:rPr>
                <w:bCs/>
                <w:sz w:val="22"/>
                <w:szCs w:val="21"/>
              </w:rPr>
            </w:pPr>
          </w:p>
        </w:tc>
        <w:tc>
          <w:tcPr>
            <w:tcW w:w="563"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bCs/>
                <w:sz w:val="22"/>
                <w:szCs w:val="21"/>
              </w:rPr>
              <w:t>2</w:t>
            </w:r>
          </w:p>
        </w:tc>
        <w:tc>
          <w:tcPr>
            <w:tcW w:w="712"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bCs/>
                <w:sz w:val="22"/>
                <w:szCs w:val="21"/>
              </w:rPr>
              <w:t>1</w:t>
            </w:r>
          </w:p>
        </w:tc>
        <w:tc>
          <w:tcPr>
            <w:tcW w:w="1276"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管理学院</w:t>
            </w:r>
          </w:p>
        </w:tc>
        <w:tc>
          <w:tcPr>
            <w:tcW w:w="701" w:type="dxa"/>
            <w:vMerge/>
            <w:shd w:val="clear" w:color="auto" w:fill="auto"/>
            <w:tcMar>
              <w:top w:w="57" w:type="dxa"/>
              <w:left w:w="57" w:type="dxa"/>
              <w:bottom w:w="57" w:type="dxa"/>
              <w:right w:w="57" w:type="dxa"/>
            </w:tcMar>
            <w:vAlign w:val="center"/>
          </w:tcPr>
          <w:p w:rsidR="00E348A1" w:rsidRDefault="00E348A1" w:rsidP="00567A54">
            <w:pPr>
              <w:spacing w:line="280" w:lineRule="exact"/>
              <w:jc w:val="center"/>
              <w:rPr>
                <w:bCs/>
                <w:sz w:val="22"/>
                <w:szCs w:val="21"/>
              </w:rPr>
            </w:pPr>
          </w:p>
        </w:tc>
      </w:tr>
      <w:tr w:rsidR="00E348A1" w:rsidTr="00567A54">
        <w:trPr>
          <w:cantSplit/>
          <w:trHeight w:val="20"/>
          <w:jc w:val="center"/>
        </w:trPr>
        <w:tc>
          <w:tcPr>
            <w:tcW w:w="896" w:type="dxa"/>
            <w:vMerge/>
            <w:shd w:val="clear" w:color="auto" w:fill="auto"/>
            <w:tcMar>
              <w:top w:w="57" w:type="dxa"/>
              <w:left w:w="57" w:type="dxa"/>
              <w:bottom w:w="57"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811" w:type="dxa"/>
            <w:vMerge/>
            <w:shd w:val="clear" w:color="auto" w:fill="auto"/>
            <w:tcMar>
              <w:top w:w="57" w:type="dxa"/>
              <w:left w:w="57" w:type="dxa"/>
              <w:bottom w:w="57"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57" w:type="dxa"/>
              <w:left w:w="57" w:type="dxa"/>
              <w:bottom w:w="57" w:type="dxa"/>
              <w:right w:w="57" w:type="dxa"/>
            </w:tcMar>
            <w:vAlign w:val="center"/>
          </w:tcPr>
          <w:p w:rsidR="00E348A1" w:rsidRDefault="00E832DF" w:rsidP="00567A54">
            <w:pPr>
              <w:spacing w:line="280" w:lineRule="exact"/>
              <w:ind w:leftChars="-50" w:left="-105" w:rightChars="-50" w:right="-105"/>
              <w:jc w:val="center"/>
              <w:rPr>
                <w:bCs/>
                <w:sz w:val="22"/>
                <w:szCs w:val="21"/>
              </w:rPr>
            </w:pPr>
            <w:r>
              <w:rPr>
                <w:rFonts w:hint="eastAsia"/>
                <w:bCs/>
                <w:sz w:val="22"/>
                <w:szCs w:val="21"/>
              </w:rPr>
              <w:t>00322258</w:t>
            </w:r>
          </w:p>
        </w:tc>
        <w:tc>
          <w:tcPr>
            <w:tcW w:w="1416"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大数据与商业分析</w:t>
            </w:r>
          </w:p>
        </w:tc>
        <w:tc>
          <w:tcPr>
            <w:tcW w:w="709"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bCs/>
                <w:sz w:val="22"/>
                <w:szCs w:val="21"/>
              </w:rPr>
              <w:t>36</w:t>
            </w:r>
          </w:p>
        </w:tc>
        <w:tc>
          <w:tcPr>
            <w:tcW w:w="567" w:type="dxa"/>
            <w:shd w:val="clear" w:color="auto" w:fill="auto"/>
            <w:tcMar>
              <w:top w:w="57" w:type="dxa"/>
              <w:left w:w="57" w:type="dxa"/>
              <w:bottom w:w="57" w:type="dxa"/>
              <w:right w:w="57" w:type="dxa"/>
            </w:tcMar>
            <w:vAlign w:val="center"/>
          </w:tcPr>
          <w:p w:rsidR="00E348A1" w:rsidRDefault="00E348A1" w:rsidP="00567A54">
            <w:pPr>
              <w:spacing w:line="280" w:lineRule="exact"/>
              <w:jc w:val="center"/>
              <w:rPr>
                <w:bCs/>
                <w:sz w:val="22"/>
                <w:szCs w:val="21"/>
              </w:rPr>
            </w:pPr>
          </w:p>
        </w:tc>
        <w:tc>
          <w:tcPr>
            <w:tcW w:w="563"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bCs/>
                <w:sz w:val="22"/>
                <w:szCs w:val="21"/>
              </w:rPr>
              <w:t>2</w:t>
            </w:r>
          </w:p>
        </w:tc>
        <w:tc>
          <w:tcPr>
            <w:tcW w:w="712"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2</w:t>
            </w:r>
          </w:p>
        </w:tc>
        <w:tc>
          <w:tcPr>
            <w:tcW w:w="1276"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管理学院</w:t>
            </w:r>
          </w:p>
        </w:tc>
        <w:tc>
          <w:tcPr>
            <w:tcW w:w="701" w:type="dxa"/>
            <w:vMerge/>
            <w:shd w:val="clear" w:color="auto" w:fill="auto"/>
            <w:tcMar>
              <w:top w:w="57" w:type="dxa"/>
              <w:left w:w="57" w:type="dxa"/>
              <w:bottom w:w="57" w:type="dxa"/>
              <w:right w:w="57" w:type="dxa"/>
            </w:tcMar>
            <w:vAlign w:val="center"/>
          </w:tcPr>
          <w:p w:rsidR="00E348A1" w:rsidRDefault="00E348A1" w:rsidP="00567A54">
            <w:pPr>
              <w:spacing w:line="280" w:lineRule="exact"/>
              <w:jc w:val="center"/>
              <w:rPr>
                <w:bCs/>
                <w:sz w:val="22"/>
                <w:szCs w:val="21"/>
              </w:rPr>
            </w:pPr>
          </w:p>
        </w:tc>
      </w:tr>
      <w:tr w:rsidR="00E348A1" w:rsidTr="00567A54">
        <w:trPr>
          <w:cantSplit/>
          <w:trHeight w:val="20"/>
          <w:jc w:val="center"/>
        </w:trPr>
        <w:tc>
          <w:tcPr>
            <w:tcW w:w="896" w:type="dxa"/>
            <w:vMerge/>
            <w:shd w:val="clear" w:color="auto" w:fill="auto"/>
            <w:tcMar>
              <w:top w:w="57" w:type="dxa"/>
              <w:left w:w="57" w:type="dxa"/>
              <w:bottom w:w="57"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811" w:type="dxa"/>
            <w:vMerge/>
            <w:shd w:val="clear" w:color="auto" w:fill="auto"/>
            <w:tcMar>
              <w:top w:w="57" w:type="dxa"/>
              <w:left w:w="57" w:type="dxa"/>
              <w:bottom w:w="57"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57" w:type="dxa"/>
              <w:left w:w="57" w:type="dxa"/>
              <w:bottom w:w="57" w:type="dxa"/>
              <w:right w:w="57" w:type="dxa"/>
            </w:tcMar>
            <w:vAlign w:val="center"/>
          </w:tcPr>
          <w:p w:rsidR="00E348A1" w:rsidRDefault="00E832DF" w:rsidP="00567A54">
            <w:pPr>
              <w:spacing w:line="280" w:lineRule="exact"/>
              <w:ind w:leftChars="-50" w:left="-105" w:rightChars="-50" w:right="-105"/>
              <w:jc w:val="center"/>
              <w:rPr>
                <w:bCs/>
                <w:sz w:val="22"/>
                <w:szCs w:val="21"/>
              </w:rPr>
            </w:pPr>
            <w:r>
              <w:rPr>
                <w:rFonts w:hint="eastAsia"/>
                <w:bCs/>
                <w:sz w:val="22"/>
                <w:szCs w:val="21"/>
              </w:rPr>
              <w:t>00322053</w:t>
            </w:r>
          </w:p>
        </w:tc>
        <w:tc>
          <w:tcPr>
            <w:tcW w:w="1416" w:type="dxa"/>
            <w:shd w:val="clear" w:color="auto" w:fill="auto"/>
            <w:tcMar>
              <w:top w:w="57" w:type="dxa"/>
              <w:left w:w="57" w:type="dxa"/>
              <w:bottom w:w="57" w:type="dxa"/>
              <w:right w:w="57" w:type="dxa"/>
            </w:tcMar>
            <w:vAlign w:val="center"/>
          </w:tcPr>
          <w:p w:rsidR="00E348A1" w:rsidRDefault="00E832DF" w:rsidP="00567A54">
            <w:pPr>
              <w:snapToGrid w:val="0"/>
              <w:spacing w:line="280" w:lineRule="exact"/>
              <w:jc w:val="center"/>
              <w:rPr>
                <w:bCs/>
                <w:sz w:val="22"/>
                <w:szCs w:val="21"/>
              </w:rPr>
            </w:pPr>
            <w:r>
              <w:rPr>
                <w:rFonts w:hint="eastAsia"/>
                <w:bCs/>
                <w:sz w:val="22"/>
                <w:szCs w:val="21"/>
              </w:rPr>
              <w:t>资本市场信息披露专题研究</w:t>
            </w:r>
          </w:p>
        </w:tc>
        <w:tc>
          <w:tcPr>
            <w:tcW w:w="709"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36</w:t>
            </w:r>
          </w:p>
        </w:tc>
        <w:tc>
          <w:tcPr>
            <w:tcW w:w="567" w:type="dxa"/>
            <w:shd w:val="clear" w:color="auto" w:fill="auto"/>
            <w:tcMar>
              <w:top w:w="57" w:type="dxa"/>
              <w:left w:w="57" w:type="dxa"/>
              <w:bottom w:w="57" w:type="dxa"/>
              <w:right w:w="57" w:type="dxa"/>
            </w:tcMar>
            <w:vAlign w:val="center"/>
          </w:tcPr>
          <w:p w:rsidR="00E348A1" w:rsidRDefault="00E348A1" w:rsidP="00567A54">
            <w:pPr>
              <w:spacing w:line="280" w:lineRule="exact"/>
              <w:jc w:val="center"/>
              <w:rPr>
                <w:bCs/>
                <w:sz w:val="22"/>
                <w:szCs w:val="21"/>
              </w:rPr>
            </w:pPr>
          </w:p>
        </w:tc>
        <w:tc>
          <w:tcPr>
            <w:tcW w:w="563"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2</w:t>
            </w:r>
          </w:p>
        </w:tc>
        <w:tc>
          <w:tcPr>
            <w:tcW w:w="712"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2</w:t>
            </w:r>
          </w:p>
        </w:tc>
        <w:tc>
          <w:tcPr>
            <w:tcW w:w="1276"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管理学院</w:t>
            </w:r>
          </w:p>
        </w:tc>
        <w:tc>
          <w:tcPr>
            <w:tcW w:w="701" w:type="dxa"/>
            <w:vMerge/>
            <w:shd w:val="clear" w:color="auto" w:fill="auto"/>
            <w:tcMar>
              <w:top w:w="57" w:type="dxa"/>
              <w:left w:w="57" w:type="dxa"/>
              <w:bottom w:w="57" w:type="dxa"/>
              <w:right w:w="57" w:type="dxa"/>
            </w:tcMar>
            <w:vAlign w:val="center"/>
          </w:tcPr>
          <w:p w:rsidR="00E348A1" w:rsidRDefault="00E348A1" w:rsidP="00567A54">
            <w:pPr>
              <w:spacing w:line="280" w:lineRule="exact"/>
              <w:jc w:val="center"/>
              <w:rPr>
                <w:bCs/>
                <w:sz w:val="22"/>
                <w:szCs w:val="21"/>
              </w:rPr>
            </w:pPr>
          </w:p>
        </w:tc>
      </w:tr>
      <w:tr w:rsidR="00E348A1" w:rsidTr="00567A54">
        <w:trPr>
          <w:cantSplit/>
          <w:trHeight w:val="20"/>
          <w:jc w:val="center"/>
        </w:trPr>
        <w:tc>
          <w:tcPr>
            <w:tcW w:w="896" w:type="dxa"/>
            <w:vMerge/>
            <w:shd w:val="clear" w:color="auto" w:fill="auto"/>
            <w:tcMar>
              <w:top w:w="57" w:type="dxa"/>
              <w:left w:w="57" w:type="dxa"/>
              <w:bottom w:w="57"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811" w:type="dxa"/>
            <w:vMerge/>
            <w:shd w:val="clear" w:color="auto" w:fill="auto"/>
            <w:tcMar>
              <w:top w:w="57" w:type="dxa"/>
              <w:left w:w="57" w:type="dxa"/>
              <w:bottom w:w="57"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57" w:type="dxa"/>
              <w:left w:w="57" w:type="dxa"/>
              <w:bottom w:w="57" w:type="dxa"/>
              <w:right w:w="57" w:type="dxa"/>
            </w:tcMar>
            <w:vAlign w:val="center"/>
          </w:tcPr>
          <w:p w:rsidR="00E348A1" w:rsidRDefault="00E832DF" w:rsidP="00567A54">
            <w:pPr>
              <w:spacing w:line="280" w:lineRule="exact"/>
              <w:ind w:leftChars="-50" w:left="-105" w:rightChars="-50" w:right="-105"/>
              <w:jc w:val="center"/>
              <w:rPr>
                <w:bCs/>
                <w:sz w:val="22"/>
                <w:szCs w:val="21"/>
              </w:rPr>
            </w:pPr>
            <w:r>
              <w:rPr>
                <w:rFonts w:hint="eastAsia"/>
                <w:bCs/>
                <w:sz w:val="22"/>
                <w:szCs w:val="21"/>
              </w:rPr>
              <w:t>00322255</w:t>
            </w:r>
          </w:p>
        </w:tc>
        <w:tc>
          <w:tcPr>
            <w:tcW w:w="1416"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金融经济学</w:t>
            </w:r>
          </w:p>
        </w:tc>
        <w:tc>
          <w:tcPr>
            <w:tcW w:w="709"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bCs/>
                <w:sz w:val="22"/>
                <w:szCs w:val="21"/>
              </w:rPr>
              <w:t>36</w:t>
            </w:r>
          </w:p>
        </w:tc>
        <w:tc>
          <w:tcPr>
            <w:tcW w:w="567" w:type="dxa"/>
            <w:shd w:val="clear" w:color="auto" w:fill="auto"/>
            <w:tcMar>
              <w:top w:w="57" w:type="dxa"/>
              <w:left w:w="57" w:type="dxa"/>
              <w:bottom w:w="57" w:type="dxa"/>
              <w:right w:w="57" w:type="dxa"/>
            </w:tcMar>
            <w:vAlign w:val="center"/>
          </w:tcPr>
          <w:p w:rsidR="00E348A1" w:rsidRDefault="00E348A1" w:rsidP="00567A54">
            <w:pPr>
              <w:spacing w:line="280" w:lineRule="exact"/>
              <w:jc w:val="center"/>
              <w:rPr>
                <w:bCs/>
                <w:sz w:val="22"/>
                <w:szCs w:val="21"/>
              </w:rPr>
            </w:pPr>
          </w:p>
        </w:tc>
        <w:tc>
          <w:tcPr>
            <w:tcW w:w="563"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bCs/>
                <w:sz w:val="22"/>
                <w:szCs w:val="21"/>
              </w:rPr>
              <w:t>2</w:t>
            </w:r>
          </w:p>
        </w:tc>
        <w:tc>
          <w:tcPr>
            <w:tcW w:w="712"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bCs/>
                <w:sz w:val="22"/>
                <w:szCs w:val="21"/>
              </w:rPr>
              <w:t>1</w:t>
            </w:r>
          </w:p>
        </w:tc>
        <w:tc>
          <w:tcPr>
            <w:tcW w:w="1276"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管理学院</w:t>
            </w:r>
          </w:p>
        </w:tc>
        <w:tc>
          <w:tcPr>
            <w:tcW w:w="701" w:type="dxa"/>
            <w:vMerge/>
            <w:shd w:val="clear" w:color="auto" w:fill="auto"/>
            <w:tcMar>
              <w:top w:w="57" w:type="dxa"/>
              <w:left w:w="57" w:type="dxa"/>
              <w:bottom w:w="57" w:type="dxa"/>
              <w:right w:w="57" w:type="dxa"/>
            </w:tcMar>
            <w:vAlign w:val="center"/>
          </w:tcPr>
          <w:p w:rsidR="00E348A1" w:rsidRDefault="00E348A1" w:rsidP="00567A54">
            <w:pPr>
              <w:spacing w:line="280" w:lineRule="exact"/>
              <w:jc w:val="center"/>
              <w:rPr>
                <w:bCs/>
                <w:sz w:val="22"/>
                <w:szCs w:val="21"/>
              </w:rPr>
            </w:pPr>
          </w:p>
        </w:tc>
      </w:tr>
      <w:tr w:rsidR="00E348A1" w:rsidTr="00567A54">
        <w:trPr>
          <w:cantSplit/>
          <w:trHeight w:val="20"/>
          <w:jc w:val="center"/>
        </w:trPr>
        <w:tc>
          <w:tcPr>
            <w:tcW w:w="896" w:type="dxa"/>
            <w:vMerge/>
            <w:shd w:val="clear" w:color="auto" w:fill="auto"/>
            <w:tcMar>
              <w:top w:w="57" w:type="dxa"/>
              <w:left w:w="57" w:type="dxa"/>
              <w:bottom w:w="57"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811" w:type="dxa"/>
            <w:vMerge/>
            <w:shd w:val="clear" w:color="auto" w:fill="auto"/>
            <w:tcMar>
              <w:top w:w="57" w:type="dxa"/>
              <w:left w:w="57" w:type="dxa"/>
              <w:bottom w:w="57"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57" w:type="dxa"/>
              <w:left w:w="57" w:type="dxa"/>
              <w:bottom w:w="57" w:type="dxa"/>
              <w:right w:w="57" w:type="dxa"/>
            </w:tcMar>
            <w:vAlign w:val="center"/>
          </w:tcPr>
          <w:p w:rsidR="00E348A1" w:rsidRDefault="00E832DF" w:rsidP="00567A54">
            <w:pPr>
              <w:spacing w:line="280" w:lineRule="exact"/>
              <w:ind w:leftChars="-50" w:left="-105" w:rightChars="-50" w:right="-105"/>
              <w:jc w:val="center"/>
              <w:rPr>
                <w:bCs/>
                <w:sz w:val="22"/>
                <w:szCs w:val="21"/>
              </w:rPr>
            </w:pPr>
            <w:r>
              <w:rPr>
                <w:rFonts w:hint="eastAsia"/>
                <w:bCs/>
                <w:sz w:val="22"/>
                <w:szCs w:val="21"/>
              </w:rPr>
              <w:t>00322254</w:t>
            </w:r>
          </w:p>
        </w:tc>
        <w:tc>
          <w:tcPr>
            <w:tcW w:w="1416"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证券投资理论</w:t>
            </w:r>
          </w:p>
        </w:tc>
        <w:tc>
          <w:tcPr>
            <w:tcW w:w="709"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bCs/>
                <w:sz w:val="22"/>
                <w:szCs w:val="21"/>
              </w:rPr>
              <w:t>36</w:t>
            </w:r>
          </w:p>
        </w:tc>
        <w:tc>
          <w:tcPr>
            <w:tcW w:w="567" w:type="dxa"/>
            <w:shd w:val="clear" w:color="auto" w:fill="auto"/>
            <w:tcMar>
              <w:top w:w="57" w:type="dxa"/>
              <w:left w:w="57" w:type="dxa"/>
              <w:bottom w:w="57" w:type="dxa"/>
              <w:right w:w="57" w:type="dxa"/>
            </w:tcMar>
            <w:vAlign w:val="center"/>
          </w:tcPr>
          <w:p w:rsidR="00E348A1" w:rsidRDefault="00E348A1" w:rsidP="00567A54">
            <w:pPr>
              <w:spacing w:line="280" w:lineRule="exact"/>
              <w:jc w:val="center"/>
              <w:rPr>
                <w:bCs/>
                <w:sz w:val="22"/>
                <w:szCs w:val="21"/>
              </w:rPr>
            </w:pPr>
          </w:p>
        </w:tc>
        <w:tc>
          <w:tcPr>
            <w:tcW w:w="563"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bCs/>
                <w:sz w:val="22"/>
                <w:szCs w:val="21"/>
              </w:rPr>
              <w:t>2</w:t>
            </w:r>
          </w:p>
        </w:tc>
        <w:tc>
          <w:tcPr>
            <w:tcW w:w="712"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2</w:t>
            </w:r>
          </w:p>
        </w:tc>
        <w:tc>
          <w:tcPr>
            <w:tcW w:w="1276"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管理学院</w:t>
            </w:r>
          </w:p>
        </w:tc>
        <w:tc>
          <w:tcPr>
            <w:tcW w:w="701" w:type="dxa"/>
            <w:vMerge/>
            <w:shd w:val="clear" w:color="auto" w:fill="auto"/>
            <w:tcMar>
              <w:top w:w="57" w:type="dxa"/>
              <w:left w:w="57" w:type="dxa"/>
              <w:bottom w:w="57" w:type="dxa"/>
              <w:right w:w="57" w:type="dxa"/>
            </w:tcMar>
            <w:vAlign w:val="center"/>
          </w:tcPr>
          <w:p w:rsidR="00E348A1" w:rsidRDefault="00E348A1" w:rsidP="00567A54">
            <w:pPr>
              <w:spacing w:line="280" w:lineRule="exact"/>
              <w:jc w:val="center"/>
              <w:rPr>
                <w:bCs/>
                <w:sz w:val="22"/>
                <w:szCs w:val="21"/>
              </w:rPr>
            </w:pPr>
          </w:p>
        </w:tc>
      </w:tr>
      <w:tr w:rsidR="00E348A1" w:rsidTr="00567A54">
        <w:trPr>
          <w:cantSplit/>
          <w:trHeight w:val="20"/>
          <w:jc w:val="center"/>
        </w:trPr>
        <w:tc>
          <w:tcPr>
            <w:tcW w:w="896" w:type="dxa"/>
            <w:vMerge/>
            <w:shd w:val="clear" w:color="auto" w:fill="auto"/>
            <w:tcMar>
              <w:top w:w="57" w:type="dxa"/>
              <w:left w:w="57" w:type="dxa"/>
              <w:bottom w:w="57"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811" w:type="dxa"/>
            <w:vMerge/>
            <w:shd w:val="clear" w:color="auto" w:fill="auto"/>
            <w:tcMar>
              <w:top w:w="57" w:type="dxa"/>
              <w:left w:w="57" w:type="dxa"/>
              <w:bottom w:w="57"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57" w:type="dxa"/>
              <w:left w:w="57" w:type="dxa"/>
              <w:bottom w:w="57" w:type="dxa"/>
              <w:right w:w="57" w:type="dxa"/>
            </w:tcMar>
            <w:vAlign w:val="center"/>
          </w:tcPr>
          <w:p w:rsidR="00E348A1" w:rsidRDefault="00E832DF" w:rsidP="00567A54">
            <w:pPr>
              <w:spacing w:line="280" w:lineRule="exact"/>
              <w:ind w:leftChars="-50" w:left="-105" w:rightChars="-50" w:right="-105"/>
              <w:jc w:val="center"/>
              <w:rPr>
                <w:bCs/>
                <w:sz w:val="22"/>
                <w:szCs w:val="21"/>
              </w:rPr>
            </w:pPr>
            <w:r>
              <w:rPr>
                <w:rFonts w:hint="eastAsia"/>
                <w:bCs/>
                <w:sz w:val="22"/>
                <w:szCs w:val="21"/>
              </w:rPr>
              <w:t>00322054</w:t>
            </w:r>
          </w:p>
        </w:tc>
        <w:tc>
          <w:tcPr>
            <w:tcW w:w="1416" w:type="dxa"/>
            <w:shd w:val="clear" w:color="auto" w:fill="auto"/>
            <w:tcMar>
              <w:top w:w="57" w:type="dxa"/>
              <w:left w:w="57" w:type="dxa"/>
              <w:bottom w:w="57" w:type="dxa"/>
              <w:right w:w="57" w:type="dxa"/>
            </w:tcMar>
            <w:vAlign w:val="center"/>
          </w:tcPr>
          <w:p w:rsidR="00E348A1" w:rsidRDefault="00E832DF" w:rsidP="00567A54">
            <w:pPr>
              <w:snapToGrid w:val="0"/>
              <w:spacing w:line="280" w:lineRule="exact"/>
              <w:jc w:val="center"/>
              <w:rPr>
                <w:bCs/>
                <w:sz w:val="22"/>
                <w:szCs w:val="21"/>
              </w:rPr>
            </w:pPr>
            <w:r>
              <w:rPr>
                <w:rFonts w:hint="eastAsia"/>
                <w:bCs/>
                <w:sz w:val="22"/>
                <w:szCs w:val="21"/>
              </w:rPr>
              <w:t>文本分析与数据挖掘</w:t>
            </w:r>
          </w:p>
        </w:tc>
        <w:tc>
          <w:tcPr>
            <w:tcW w:w="709"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36</w:t>
            </w:r>
          </w:p>
        </w:tc>
        <w:tc>
          <w:tcPr>
            <w:tcW w:w="567" w:type="dxa"/>
            <w:shd w:val="clear" w:color="auto" w:fill="auto"/>
            <w:tcMar>
              <w:top w:w="57" w:type="dxa"/>
              <w:left w:w="57" w:type="dxa"/>
              <w:bottom w:w="57" w:type="dxa"/>
              <w:right w:w="57" w:type="dxa"/>
            </w:tcMar>
            <w:vAlign w:val="center"/>
          </w:tcPr>
          <w:p w:rsidR="00E348A1" w:rsidRDefault="00E348A1" w:rsidP="00567A54">
            <w:pPr>
              <w:spacing w:line="280" w:lineRule="exact"/>
              <w:jc w:val="center"/>
              <w:rPr>
                <w:bCs/>
                <w:sz w:val="22"/>
                <w:szCs w:val="21"/>
              </w:rPr>
            </w:pPr>
          </w:p>
        </w:tc>
        <w:tc>
          <w:tcPr>
            <w:tcW w:w="563"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2</w:t>
            </w:r>
          </w:p>
        </w:tc>
        <w:tc>
          <w:tcPr>
            <w:tcW w:w="712"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2</w:t>
            </w:r>
          </w:p>
        </w:tc>
        <w:tc>
          <w:tcPr>
            <w:tcW w:w="1276"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管理学院</w:t>
            </w:r>
          </w:p>
        </w:tc>
        <w:tc>
          <w:tcPr>
            <w:tcW w:w="701" w:type="dxa"/>
            <w:vMerge/>
            <w:shd w:val="clear" w:color="auto" w:fill="auto"/>
            <w:tcMar>
              <w:top w:w="57" w:type="dxa"/>
              <w:left w:w="57" w:type="dxa"/>
              <w:bottom w:w="57" w:type="dxa"/>
              <w:right w:w="57" w:type="dxa"/>
            </w:tcMar>
            <w:vAlign w:val="center"/>
          </w:tcPr>
          <w:p w:rsidR="00E348A1" w:rsidRDefault="00E348A1" w:rsidP="00567A54">
            <w:pPr>
              <w:spacing w:line="280" w:lineRule="exact"/>
              <w:jc w:val="center"/>
              <w:rPr>
                <w:bCs/>
                <w:sz w:val="22"/>
                <w:szCs w:val="21"/>
              </w:rPr>
            </w:pPr>
          </w:p>
        </w:tc>
      </w:tr>
      <w:tr w:rsidR="00E348A1" w:rsidTr="00567A54">
        <w:trPr>
          <w:cantSplit/>
          <w:trHeight w:val="20"/>
          <w:jc w:val="center"/>
        </w:trPr>
        <w:tc>
          <w:tcPr>
            <w:tcW w:w="896" w:type="dxa"/>
            <w:vMerge/>
            <w:shd w:val="clear" w:color="auto" w:fill="auto"/>
            <w:tcMar>
              <w:top w:w="57" w:type="dxa"/>
              <w:left w:w="57" w:type="dxa"/>
              <w:bottom w:w="57"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811" w:type="dxa"/>
            <w:vMerge/>
            <w:shd w:val="clear" w:color="auto" w:fill="auto"/>
            <w:tcMar>
              <w:top w:w="57" w:type="dxa"/>
              <w:left w:w="57" w:type="dxa"/>
              <w:bottom w:w="57"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57" w:type="dxa"/>
              <w:left w:w="57" w:type="dxa"/>
              <w:bottom w:w="57" w:type="dxa"/>
              <w:right w:w="57" w:type="dxa"/>
            </w:tcMar>
            <w:vAlign w:val="center"/>
          </w:tcPr>
          <w:p w:rsidR="00E348A1" w:rsidRDefault="00E832DF" w:rsidP="00567A54">
            <w:pPr>
              <w:spacing w:line="280" w:lineRule="exact"/>
              <w:ind w:leftChars="-50" w:left="-105" w:rightChars="-50" w:right="-105"/>
              <w:jc w:val="center"/>
              <w:rPr>
                <w:bCs/>
                <w:sz w:val="22"/>
                <w:szCs w:val="21"/>
              </w:rPr>
            </w:pPr>
            <w:r>
              <w:rPr>
                <w:rFonts w:hint="eastAsia"/>
                <w:bCs/>
                <w:sz w:val="22"/>
                <w:szCs w:val="21"/>
              </w:rPr>
              <w:t>00322284</w:t>
            </w:r>
          </w:p>
        </w:tc>
        <w:tc>
          <w:tcPr>
            <w:tcW w:w="1416" w:type="dxa"/>
            <w:shd w:val="clear" w:color="auto" w:fill="auto"/>
            <w:tcMar>
              <w:top w:w="57" w:type="dxa"/>
              <w:left w:w="57" w:type="dxa"/>
              <w:bottom w:w="57" w:type="dxa"/>
              <w:right w:w="57" w:type="dxa"/>
            </w:tcMar>
            <w:vAlign w:val="center"/>
          </w:tcPr>
          <w:p w:rsidR="00E348A1" w:rsidRDefault="00E832DF" w:rsidP="00567A54">
            <w:pPr>
              <w:snapToGrid w:val="0"/>
              <w:spacing w:line="280" w:lineRule="exact"/>
              <w:jc w:val="center"/>
              <w:rPr>
                <w:bCs/>
                <w:sz w:val="22"/>
                <w:szCs w:val="21"/>
              </w:rPr>
            </w:pPr>
            <w:r>
              <w:rPr>
                <w:rFonts w:hint="eastAsia"/>
                <w:bCs/>
                <w:sz w:val="22"/>
                <w:szCs w:val="21"/>
              </w:rPr>
              <w:t>大数据挖掘与商业智能</w:t>
            </w:r>
          </w:p>
        </w:tc>
        <w:tc>
          <w:tcPr>
            <w:tcW w:w="709"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36</w:t>
            </w:r>
          </w:p>
        </w:tc>
        <w:tc>
          <w:tcPr>
            <w:tcW w:w="567" w:type="dxa"/>
            <w:shd w:val="clear" w:color="auto" w:fill="auto"/>
            <w:tcMar>
              <w:top w:w="57" w:type="dxa"/>
              <w:left w:w="57" w:type="dxa"/>
              <w:bottom w:w="57" w:type="dxa"/>
              <w:right w:w="57" w:type="dxa"/>
            </w:tcMar>
            <w:vAlign w:val="center"/>
          </w:tcPr>
          <w:p w:rsidR="00E348A1" w:rsidRDefault="00E348A1" w:rsidP="00567A54">
            <w:pPr>
              <w:spacing w:line="280" w:lineRule="exact"/>
              <w:jc w:val="center"/>
              <w:rPr>
                <w:bCs/>
                <w:sz w:val="22"/>
                <w:szCs w:val="21"/>
              </w:rPr>
            </w:pPr>
          </w:p>
        </w:tc>
        <w:tc>
          <w:tcPr>
            <w:tcW w:w="563"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2</w:t>
            </w:r>
          </w:p>
        </w:tc>
        <w:tc>
          <w:tcPr>
            <w:tcW w:w="712"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2</w:t>
            </w:r>
          </w:p>
        </w:tc>
        <w:tc>
          <w:tcPr>
            <w:tcW w:w="1276"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管理学院</w:t>
            </w:r>
          </w:p>
        </w:tc>
        <w:tc>
          <w:tcPr>
            <w:tcW w:w="701" w:type="dxa"/>
            <w:vMerge/>
            <w:shd w:val="clear" w:color="auto" w:fill="auto"/>
            <w:tcMar>
              <w:top w:w="57" w:type="dxa"/>
              <w:left w:w="57" w:type="dxa"/>
              <w:bottom w:w="57" w:type="dxa"/>
              <w:right w:w="57" w:type="dxa"/>
            </w:tcMar>
            <w:vAlign w:val="center"/>
          </w:tcPr>
          <w:p w:rsidR="00E348A1" w:rsidRDefault="00E348A1" w:rsidP="00567A54">
            <w:pPr>
              <w:spacing w:line="280" w:lineRule="exact"/>
              <w:jc w:val="center"/>
              <w:rPr>
                <w:bCs/>
                <w:sz w:val="22"/>
                <w:szCs w:val="21"/>
              </w:rPr>
            </w:pPr>
          </w:p>
        </w:tc>
      </w:tr>
      <w:tr w:rsidR="00E348A1" w:rsidTr="00567A54">
        <w:trPr>
          <w:cantSplit/>
          <w:trHeight w:val="20"/>
          <w:jc w:val="center"/>
        </w:trPr>
        <w:tc>
          <w:tcPr>
            <w:tcW w:w="896" w:type="dxa"/>
            <w:vMerge/>
            <w:shd w:val="clear" w:color="auto" w:fill="auto"/>
            <w:tcMar>
              <w:top w:w="57" w:type="dxa"/>
              <w:left w:w="57" w:type="dxa"/>
              <w:bottom w:w="57"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811" w:type="dxa"/>
            <w:vMerge/>
            <w:shd w:val="clear" w:color="auto" w:fill="auto"/>
            <w:tcMar>
              <w:top w:w="57" w:type="dxa"/>
              <w:left w:w="57" w:type="dxa"/>
              <w:bottom w:w="57"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57" w:type="dxa"/>
              <w:left w:w="57" w:type="dxa"/>
              <w:bottom w:w="57" w:type="dxa"/>
              <w:right w:w="57" w:type="dxa"/>
            </w:tcMar>
            <w:vAlign w:val="center"/>
          </w:tcPr>
          <w:p w:rsidR="00E348A1" w:rsidRDefault="00E832DF" w:rsidP="00567A54">
            <w:pPr>
              <w:spacing w:line="280" w:lineRule="exact"/>
              <w:ind w:leftChars="-50" w:left="-105" w:rightChars="-50" w:right="-105"/>
              <w:jc w:val="center"/>
              <w:rPr>
                <w:bCs/>
                <w:sz w:val="22"/>
                <w:szCs w:val="21"/>
              </w:rPr>
            </w:pPr>
            <w:r>
              <w:rPr>
                <w:bCs/>
                <w:sz w:val="22"/>
                <w:szCs w:val="21"/>
              </w:rPr>
              <w:t>00322235</w:t>
            </w:r>
          </w:p>
        </w:tc>
        <w:tc>
          <w:tcPr>
            <w:tcW w:w="1416" w:type="dxa"/>
            <w:shd w:val="clear" w:color="auto" w:fill="auto"/>
            <w:tcMar>
              <w:top w:w="57" w:type="dxa"/>
              <w:left w:w="57" w:type="dxa"/>
              <w:bottom w:w="57" w:type="dxa"/>
              <w:right w:w="57" w:type="dxa"/>
            </w:tcMar>
            <w:vAlign w:val="center"/>
          </w:tcPr>
          <w:p w:rsidR="00E348A1" w:rsidRDefault="00E832DF" w:rsidP="00567A54">
            <w:pPr>
              <w:snapToGrid w:val="0"/>
              <w:spacing w:line="280" w:lineRule="exact"/>
              <w:jc w:val="center"/>
              <w:rPr>
                <w:bCs/>
                <w:sz w:val="22"/>
                <w:szCs w:val="21"/>
              </w:rPr>
            </w:pPr>
            <w:r>
              <w:rPr>
                <w:rFonts w:hint="eastAsia"/>
                <w:bCs/>
                <w:sz w:val="22"/>
                <w:szCs w:val="21"/>
              </w:rPr>
              <w:t>中国税制与税收筹划</w:t>
            </w:r>
          </w:p>
        </w:tc>
        <w:tc>
          <w:tcPr>
            <w:tcW w:w="709"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bCs/>
                <w:sz w:val="22"/>
                <w:szCs w:val="21"/>
              </w:rPr>
              <w:t>36</w:t>
            </w:r>
          </w:p>
        </w:tc>
        <w:tc>
          <w:tcPr>
            <w:tcW w:w="567" w:type="dxa"/>
            <w:shd w:val="clear" w:color="auto" w:fill="auto"/>
            <w:tcMar>
              <w:top w:w="57" w:type="dxa"/>
              <w:left w:w="57" w:type="dxa"/>
              <w:bottom w:w="57" w:type="dxa"/>
              <w:right w:w="57" w:type="dxa"/>
            </w:tcMar>
            <w:vAlign w:val="center"/>
          </w:tcPr>
          <w:p w:rsidR="00E348A1" w:rsidRDefault="00E348A1" w:rsidP="00567A54">
            <w:pPr>
              <w:spacing w:line="280" w:lineRule="exact"/>
              <w:jc w:val="center"/>
              <w:rPr>
                <w:bCs/>
                <w:sz w:val="22"/>
                <w:szCs w:val="21"/>
              </w:rPr>
            </w:pPr>
          </w:p>
        </w:tc>
        <w:tc>
          <w:tcPr>
            <w:tcW w:w="563"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bCs/>
                <w:sz w:val="22"/>
                <w:szCs w:val="21"/>
              </w:rPr>
              <w:t>2</w:t>
            </w:r>
          </w:p>
        </w:tc>
        <w:tc>
          <w:tcPr>
            <w:tcW w:w="712"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bCs/>
                <w:sz w:val="22"/>
                <w:szCs w:val="21"/>
              </w:rPr>
              <w:t>2</w:t>
            </w:r>
          </w:p>
        </w:tc>
        <w:tc>
          <w:tcPr>
            <w:tcW w:w="1276"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管理学院</w:t>
            </w:r>
          </w:p>
        </w:tc>
        <w:tc>
          <w:tcPr>
            <w:tcW w:w="701" w:type="dxa"/>
            <w:vMerge/>
            <w:shd w:val="clear" w:color="auto" w:fill="auto"/>
            <w:tcMar>
              <w:top w:w="57" w:type="dxa"/>
              <w:left w:w="57" w:type="dxa"/>
              <w:bottom w:w="57" w:type="dxa"/>
              <w:right w:w="57" w:type="dxa"/>
            </w:tcMar>
            <w:vAlign w:val="center"/>
          </w:tcPr>
          <w:p w:rsidR="00E348A1" w:rsidRDefault="00E348A1" w:rsidP="00567A54">
            <w:pPr>
              <w:spacing w:line="280" w:lineRule="exact"/>
              <w:jc w:val="center"/>
              <w:rPr>
                <w:bCs/>
                <w:sz w:val="22"/>
                <w:szCs w:val="21"/>
              </w:rPr>
            </w:pPr>
          </w:p>
        </w:tc>
      </w:tr>
      <w:tr w:rsidR="00E348A1" w:rsidTr="00567A54">
        <w:trPr>
          <w:cantSplit/>
          <w:trHeight w:val="20"/>
          <w:jc w:val="center"/>
        </w:trPr>
        <w:tc>
          <w:tcPr>
            <w:tcW w:w="896" w:type="dxa"/>
            <w:vMerge/>
            <w:shd w:val="clear" w:color="auto" w:fill="auto"/>
            <w:tcMar>
              <w:top w:w="57" w:type="dxa"/>
              <w:left w:w="57" w:type="dxa"/>
              <w:bottom w:w="57"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811" w:type="dxa"/>
            <w:vMerge/>
            <w:shd w:val="clear" w:color="auto" w:fill="auto"/>
            <w:tcMar>
              <w:top w:w="57" w:type="dxa"/>
              <w:left w:w="57" w:type="dxa"/>
              <w:bottom w:w="57"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57" w:type="dxa"/>
              <w:left w:w="57" w:type="dxa"/>
              <w:bottom w:w="57" w:type="dxa"/>
              <w:right w:w="57" w:type="dxa"/>
            </w:tcMar>
            <w:vAlign w:val="center"/>
          </w:tcPr>
          <w:p w:rsidR="00E348A1" w:rsidRDefault="00E832DF" w:rsidP="00567A54">
            <w:pPr>
              <w:spacing w:line="280" w:lineRule="exact"/>
              <w:ind w:leftChars="-50" w:left="-105" w:rightChars="-50" w:right="-105"/>
              <w:jc w:val="center"/>
              <w:rPr>
                <w:bCs/>
                <w:sz w:val="22"/>
                <w:szCs w:val="21"/>
              </w:rPr>
            </w:pPr>
            <w:r>
              <w:rPr>
                <w:rFonts w:hint="eastAsia"/>
                <w:bCs/>
                <w:sz w:val="22"/>
                <w:szCs w:val="21"/>
              </w:rPr>
              <w:t>00322280</w:t>
            </w:r>
          </w:p>
        </w:tc>
        <w:tc>
          <w:tcPr>
            <w:tcW w:w="1416" w:type="dxa"/>
            <w:shd w:val="clear" w:color="auto" w:fill="auto"/>
            <w:tcMar>
              <w:top w:w="57" w:type="dxa"/>
              <w:left w:w="57" w:type="dxa"/>
              <w:bottom w:w="57" w:type="dxa"/>
              <w:right w:w="57" w:type="dxa"/>
            </w:tcMar>
            <w:vAlign w:val="center"/>
          </w:tcPr>
          <w:p w:rsidR="00E348A1" w:rsidRDefault="00E832DF" w:rsidP="00567A54">
            <w:pPr>
              <w:adjustRightInd w:val="0"/>
              <w:snapToGrid w:val="0"/>
              <w:spacing w:line="280" w:lineRule="exact"/>
              <w:jc w:val="center"/>
              <w:rPr>
                <w:bCs/>
                <w:sz w:val="22"/>
                <w:szCs w:val="21"/>
              </w:rPr>
            </w:pPr>
            <w:r>
              <w:rPr>
                <w:rFonts w:hint="eastAsia"/>
                <w:bCs/>
                <w:sz w:val="22"/>
                <w:szCs w:val="21"/>
              </w:rPr>
              <w:t>管理学实验研究方法</w:t>
            </w:r>
          </w:p>
        </w:tc>
        <w:tc>
          <w:tcPr>
            <w:tcW w:w="709"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36</w:t>
            </w:r>
          </w:p>
        </w:tc>
        <w:tc>
          <w:tcPr>
            <w:tcW w:w="567" w:type="dxa"/>
            <w:shd w:val="clear" w:color="auto" w:fill="auto"/>
            <w:tcMar>
              <w:top w:w="57" w:type="dxa"/>
              <w:left w:w="57" w:type="dxa"/>
              <w:bottom w:w="57" w:type="dxa"/>
              <w:right w:w="57" w:type="dxa"/>
            </w:tcMar>
            <w:vAlign w:val="center"/>
          </w:tcPr>
          <w:p w:rsidR="00E348A1" w:rsidRDefault="00E348A1" w:rsidP="00567A54">
            <w:pPr>
              <w:spacing w:line="280" w:lineRule="exact"/>
              <w:jc w:val="center"/>
              <w:rPr>
                <w:bCs/>
                <w:sz w:val="22"/>
                <w:szCs w:val="21"/>
              </w:rPr>
            </w:pPr>
          </w:p>
        </w:tc>
        <w:tc>
          <w:tcPr>
            <w:tcW w:w="563"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2</w:t>
            </w:r>
          </w:p>
        </w:tc>
        <w:tc>
          <w:tcPr>
            <w:tcW w:w="712"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2</w:t>
            </w:r>
          </w:p>
        </w:tc>
        <w:tc>
          <w:tcPr>
            <w:tcW w:w="1276"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管理学院</w:t>
            </w:r>
          </w:p>
        </w:tc>
        <w:tc>
          <w:tcPr>
            <w:tcW w:w="701"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必选</w:t>
            </w:r>
          </w:p>
        </w:tc>
      </w:tr>
      <w:tr w:rsidR="00E348A1" w:rsidTr="00567A54">
        <w:trPr>
          <w:cantSplit/>
          <w:trHeight w:val="20"/>
          <w:jc w:val="center"/>
        </w:trPr>
        <w:tc>
          <w:tcPr>
            <w:tcW w:w="896" w:type="dxa"/>
            <w:vMerge/>
            <w:shd w:val="clear" w:color="auto" w:fill="auto"/>
            <w:tcMar>
              <w:top w:w="57" w:type="dxa"/>
              <w:left w:w="57" w:type="dxa"/>
              <w:bottom w:w="57"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811" w:type="dxa"/>
            <w:shd w:val="clear" w:color="auto" w:fill="auto"/>
            <w:tcMar>
              <w:top w:w="57" w:type="dxa"/>
              <w:left w:w="57" w:type="dxa"/>
              <w:bottom w:w="57" w:type="dxa"/>
              <w:right w:w="57" w:type="dxa"/>
            </w:tcMar>
            <w:vAlign w:val="center"/>
          </w:tcPr>
          <w:p w:rsidR="00E348A1" w:rsidRDefault="00E832DF" w:rsidP="00567A54">
            <w:pPr>
              <w:spacing w:line="280" w:lineRule="exact"/>
              <w:ind w:leftChars="-50" w:left="-105" w:rightChars="-50" w:right="-105"/>
              <w:jc w:val="center"/>
              <w:rPr>
                <w:bCs/>
                <w:sz w:val="22"/>
                <w:szCs w:val="21"/>
              </w:rPr>
            </w:pPr>
            <w:r>
              <w:rPr>
                <w:rFonts w:hint="eastAsia"/>
                <w:bCs/>
                <w:sz w:val="22"/>
                <w:szCs w:val="21"/>
              </w:rPr>
              <w:t>跨学科</w:t>
            </w:r>
          </w:p>
          <w:p w:rsidR="00E348A1" w:rsidRDefault="00E832DF" w:rsidP="00567A54">
            <w:pPr>
              <w:spacing w:line="280" w:lineRule="exact"/>
              <w:ind w:leftChars="-50" w:left="-105" w:rightChars="-50" w:right="-105"/>
              <w:jc w:val="center"/>
              <w:rPr>
                <w:bCs/>
                <w:sz w:val="22"/>
                <w:szCs w:val="21"/>
              </w:rPr>
            </w:pPr>
            <w:r>
              <w:rPr>
                <w:rFonts w:hint="eastAsia"/>
                <w:bCs/>
                <w:sz w:val="22"/>
                <w:szCs w:val="21"/>
              </w:rPr>
              <w:t>选修课</w:t>
            </w:r>
          </w:p>
          <w:p w:rsidR="00E348A1" w:rsidRDefault="00E832DF" w:rsidP="00567A54">
            <w:pPr>
              <w:spacing w:line="280" w:lineRule="exact"/>
              <w:ind w:leftChars="-50" w:left="-105" w:rightChars="-50" w:right="-105"/>
              <w:jc w:val="center"/>
              <w:rPr>
                <w:bCs/>
                <w:sz w:val="22"/>
                <w:szCs w:val="21"/>
              </w:rPr>
            </w:pPr>
            <w:r>
              <w:rPr>
                <w:rFonts w:hint="eastAsia"/>
                <w:bCs/>
                <w:sz w:val="22"/>
                <w:szCs w:val="21"/>
              </w:rPr>
              <w:t>（</w:t>
            </w:r>
            <w:r>
              <w:rPr>
                <w:rFonts w:hint="eastAsia"/>
                <w:bCs/>
                <w:sz w:val="22"/>
                <w:szCs w:val="21"/>
              </w:rPr>
              <w:t>1</w:t>
            </w:r>
            <w:r>
              <w:rPr>
                <w:rFonts w:hint="eastAsia"/>
                <w:bCs/>
                <w:sz w:val="22"/>
                <w:szCs w:val="21"/>
              </w:rPr>
              <w:t>学分）</w:t>
            </w:r>
          </w:p>
        </w:tc>
        <w:tc>
          <w:tcPr>
            <w:tcW w:w="1416" w:type="dxa"/>
            <w:shd w:val="clear" w:color="auto" w:fill="auto"/>
            <w:tcMar>
              <w:top w:w="57" w:type="dxa"/>
              <w:left w:w="57" w:type="dxa"/>
              <w:bottom w:w="57"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具体课程见原则意见</w:t>
            </w:r>
          </w:p>
        </w:tc>
        <w:tc>
          <w:tcPr>
            <w:tcW w:w="709" w:type="dxa"/>
            <w:shd w:val="clear" w:color="auto" w:fill="auto"/>
            <w:tcMar>
              <w:top w:w="57" w:type="dxa"/>
              <w:left w:w="57" w:type="dxa"/>
              <w:bottom w:w="57" w:type="dxa"/>
              <w:right w:w="57" w:type="dxa"/>
            </w:tcMar>
            <w:vAlign w:val="center"/>
          </w:tcPr>
          <w:p w:rsidR="00E348A1" w:rsidRDefault="00E348A1" w:rsidP="00567A54">
            <w:pPr>
              <w:spacing w:line="280" w:lineRule="exact"/>
              <w:jc w:val="center"/>
              <w:rPr>
                <w:bCs/>
                <w:sz w:val="22"/>
                <w:szCs w:val="21"/>
              </w:rPr>
            </w:pPr>
          </w:p>
        </w:tc>
        <w:tc>
          <w:tcPr>
            <w:tcW w:w="567" w:type="dxa"/>
            <w:shd w:val="clear" w:color="auto" w:fill="auto"/>
            <w:tcMar>
              <w:top w:w="57" w:type="dxa"/>
              <w:left w:w="57" w:type="dxa"/>
              <w:bottom w:w="57" w:type="dxa"/>
              <w:right w:w="57" w:type="dxa"/>
            </w:tcMar>
            <w:vAlign w:val="center"/>
          </w:tcPr>
          <w:p w:rsidR="00E348A1" w:rsidRDefault="00E348A1" w:rsidP="00567A54">
            <w:pPr>
              <w:spacing w:line="280" w:lineRule="exact"/>
              <w:jc w:val="center"/>
              <w:rPr>
                <w:bCs/>
                <w:sz w:val="22"/>
                <w:szCs w:val="21"/>
              </w:rPr>
            </w:pPr>
          </w:p>
        </w:tc>
        <w:tc>
          <w:tcPr>
            <w:tcW w:w="563" w:type="dxa"/>
            <w:shd w:val="clear" w:color="auto" w:fill="auto"/>
            <w:tcMar>
              <w:top w:w="57" w:type="dxa"/>
              <w:left w:w="57" w:type="dxa"/>
              <w:bottom w:w="57" w:type="dxa"/>
              <w:right w:w="57" w:type="dxa"/>
            </w:tcMar>
            <w:vAlign w:val="center"/>
          </w:tcPr>
          <w:p w:rsidR="00E348A1" w:rsidRDefault="00E348A1" w:rsidP="00567A54">
            <w:pPr>
              <w:spacing w:line="280" w:lineRule="exact"/>
              <w:jc w:val="center"/>
              <w:rPr>
                <w:bCs/>
                <w:sz w:val="22"/>
                <w:szCs w:val="21"/>
              </w:rPr>
            </w:pPr>
          </w:p>
        </w:tc>
        <w:tc>
          <w:tcPr>
            <w:tcW w:w="712"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1-2</w:t>
            </w:r>
          </w:p>
        </w:tc>
        <w:tc>
          <w:tcPr>
            <w:tcW w:w="1276"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研究生院</w:t>
            </w:r>
          </w:p>
        </w:tc>
        <w:tc>
          <w:tcPr>
            <w:tcW w:w="701"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至少</w:t>
            </w:r>
          </w:p>
          <w:p w:rsidR="00E348A1" w:rsidRDefault="00E832DF" w:rsidP="00567A54">
            <w:pPr>
              <w:spacing w:line="280" w:lineRule="exact"/>
              <w:jc w:val="center"/>
              <w:rPr>
                <w:bCs/>
                <w:sz w:val="22"/>
                <w:szCs w:val="21"/>
              </w:rPr>
            </w:pPr>
            <w:r>
              <w:rPr>
                <w:rFonts w:hint="eastAsia"/>
                <w:bCs/>
                <w:sz w:val="22"/>
                <w:szCs w:val="21"/>
              </w:rPr>
              <w:t>选修</w:t>
            </w:r>
          </w:p>
          <w:p w:rsidR="00E348A1" w:rsidRDefault="00E832DF" w:rsidP="00567A54">
            <w:pPr>
              <w:spacing w:line="280" w:lineRule="exact"/>
              <w:jc w:val="center"/>
              <w:rPr>
                <w:bCs/>
                <w:sz w:val="22"/>
                <w:szCs w:val="21"/>
              </w:rPr>
            </w:pPr>
            <w:r>
              <w:rPr>
                <w:rFonts w:hint="eastAsia"/>
                <w:bCs/>
                <w:sz w:val="22"/>
                <w:szCs w:val="21"/>
              </w:rPr>
              <w:t>1</w:t>
            </w:r>
            <w:r>
              <w:rPr>
                <w:rFonts w:hint="eastAsia"/>
                <w:bCs/>
                <w:sz w:val="22"/>
                <w:szCs w:val="21"/>
              </w:rPr>
              <w:t>门</w:t>
            </w:r>
          </w:p>
        </w:tc>
      </w:tr>
      <w:tr w:rsidR="00E348A1" w:rsidTr="00567A54">
        <w:trPr>
          <w:cantSplit/>
          <w:trHeight w:val="20"/>
          <w:jc w:val="center"/>
        </w:trPr>
        <w:tc>
          <w:tcPr>
            <w:tcW w:w="1707" w:type="dxa"/>
            <w:gridSpan w:val="2"/>
            <w:vMerge w:val="restart"/>
            <w:shd w:val="clear" w:color="auto" w:fill="auto"/>
            <w:tcMar>
              <w:top w:w="57" w:type="dxa"/>
              <w:left w:w="57" w:type="dxa"/>
              <w:bottom w:w="57" w:type="dxa"/>
              <w:right w:w="57" w:type="dxa"/>
            </w:tcMar>
            <w:vAlign w:val="center"/>
          </w:tcPr>
          <w:p w:rsidR="00E348A1" w:rsidRDefault="00E832DF" w:rsidP="00567A54">
            <w:pPr>
              <w:spacing w:line="280" w:lineRule="exact"/>
              <w:ind w:leftChars="-50" w:left="-105" w:rightChars="-50" w:right="-105"/>
              <w:jc w:val="center"/>
              <w:rPr>
                <w:bCs/>
                <w:sz w:val="22"/>
                <w:szCs w:val="21"/>
              </w:rPr>
            </w:pPr>
            <w:r>
              <w:rPr>
                <w:rFonts w:hint="eastAsia"/>
                <w:bCs/>
                <w:sz w:val="22"/>
                <w:szCs w:val="21"/>
              </w:rPr>
              <w:t>必修</w:t>
            </w:r>
          </w:p>
          <w:p w:rsidR="00E348A1" w:rsidRDefault="00E832DF" w:rsidP="00567A54">
            <w:pPr>
              <w:spacing w:line="280" w:lineRule="exact"/>
              <w:ind w:leftChars="-50" w:left="-105" w:rightChars="-50" w:right="-105"/>
              <w:jc w:val="center"/>
              <w:rPr>
                <w:bCs/>
                <w:sz w:val="22"/>
                <w:szCs w:val="21"/>
              </w:rPr>
            </w:pPr>
            <w:r>
              <w:rPr>
                <w:rFonts w:hint="eastAsia"/>
                <w:bCs/>
                <w:sz w:val="22"/>
                <w:szCs w:val="21"/>
              </w:rPr>
              <w:t>环节</w:t>
            </w:r>
          </w:p>
          <w:p w:rsidR="00E348A1" w:rsidRDefault="00E832DF" w:rsidP="00567A54">
            <w:pPr>
              <w:spacing w:line="280" w:lineRule="exact"/>
              <w:ind w:leftChars="-50" w:left="-105" w:rightChars="-50" w:right="-105"/>
              <w:jc w:val="center"/>
              <w:rPr>
                <w:bCs/>
                <w:sz w:val="22"/>
                <w:szCs w:val="21"/>
              </w:rPr>
            </w:pPr>
            <w:r>
              <w:rPr>
                <w:rFonts w:hint="eastAsia"/>
                <w:bCs/>
                <w:sz w:val="22"/>
                <w:szCs w:val="21"/>
              </w:rPr>
              <w:t>（</w:t>
            </w:r>
            <w:r>
              <w:rPr>
                <w:rFonts w:hint="eastAsia"/>
                <w:bCs/>
                <w:sz w:val="22"/>
                <w:szCs w:val="21"/>
              </w:rPr>
              <w:t>6</w:t>
            </w:r>
            <w:r>
              <w:rPr>
                <w:rFonts w:hint="eastAsia"/>
                <w:bCs/>
                <w:sz w:val="22"/>
                <w:szCs w:val="21"/>
              </w:rPr>
              <w:t>学分）</w:t>
            </w:r>
          </w:p>
        </w:tc>
        <w:tc>
          <w:tcPr>
            <w:tcW w:w="1416" w:type="dxa"/>
            <w:shd w:val="clear" w:color="auto" w:fill="auto"/>
            <w:tcMar>
              <w:top w:w="57" w:type="dxa"/>
              <w:left w:w="57" w:type="dxa"/>
              <w:bottom w:w="57" w:type="dxa"/>
              <w:right w:w="57" w:type="dxa"/>
            </w:tcMar>
            <w:vAlign w:val="center"/>
          </w:tcPr>
          <w:p w:rsidR="00E348A1" w:rsidRDefault="00E832DF" w:rsidP="00567A54">
            <w:pPr>
              <w:spacing w:line="280" w:lineRule="exact"/>
              <w:ind w:leftChars="-50" w:left="-105" w:rightChars="-50" w:right="-105"/>
              <w:jc w:val="center"/>
              <w:rPr>
                <w:bCs/>
                <w:sz w:val="22"/>
                <w:szCs w:val="21"/>
              </w:rPr>
            </w:pPr>
            <w:r>
              <w:rPr>
                <w:bCs/>
                <w:sz w:val="22"/>
                <w:szCs w:val="21"/>
              </w:rPr>
              <w:t>0032400</w:t>
            </w:r>
            <w:r w:rsidR="00965A77">
              <w:rPr>
                <w:bCs/>
                <w:sz w:val="22"/>
                <w:szCs w:val="21"/>
              </w:rPr>
              <w:t>8</w:t>
            </w:r>
          </w:p>
        </w:tc>
        <w:tc>
          <w:tcPr>
            <w:tcW w:w="1416" w:type="dxa"/>
            <w:shd w:val="clear" w:color="auto" w:fill="auto"/>
            <w:tcMar>
              <w:top w:w="57" w:type="dxa"/>
              <w:left w:w="57" w:type="dxa"/>
              <w:bottom w:w="57" w:type="dxa"/>
              <w:right w:w="57" w:type="dxa"/>
            </w:tcMar>
            <w:vAlign w:val="center"/>
          </w:tcPr>
          <w:p w:rsidR="00E348A1" w:rsidRDefault="00E832DF" w:rsidP="00567A54">
            <w:pPr>
              <w:snapToGrid w:val="0"/>
              <w:spacing w:line="280" w:lineRule="exact"/>
              <w:jc w:val="center"/>
              <w:rPr>
                <w:bCs/>
                <w:sz w:val="22"/>
                <w:szCs w:val="21"/>
              </w:rPr>
            </w:pPr>
            <w:r>
              <w:rPr>
                <w:rFonts w:hint="eastAsia"/>
                <w:bCs/>
                <w:sz w:val="22"/>
                <w:szCs w:val="21"/>
              </w:rPr>
              <w:t>实践环节</w:t>
            </w:r>
          </w:p>
        </w:tc>
        <w:tc>
          <w:tcPr>
            <w:tcW w:w="709" w:type="dxa"/>
            <w:shd w:val="clear" w:color="auto" w:fill="auto"/>
            <w:tcMar>
              <w:top w:w="57" w:type="dxa"/>
              <w:left w:w="57" w:type="dxa"/>
              <w:bottom w:w="57" w:type="dxa"/>
              <w:right w:w="57" w:type="dxa"/>
            </w:tcMar>
            <w:vAlign w:val="center"/>
          </w:tcPr>
          <w:p w:rsidR="00E348A1" w:rsidRDefault="00E348A1" w:rsidP="00567A54">
            <w:pPr>
              <w:snapToGrid w:val="0"/>
              <w:spacing w:line="280" w:lineRule="exact"/>
              <w:jc w:val="center"/>
              <w:rPr>
                <w:bCs/>
                <w:sz w:val="22"/>
                <w:szCs w:val="21"/>
              </w:rPr>
            </w:pPr>
          </w:p>
        </w:tc>
        <w:tc>
          <w:tcPr>
            <w:tcW w:w="567" w:type="dxa"/>
            <w:shd w:val="clear" w:color="auto" w:fill="auto"/>
            <w:tcMar>
              <w:top w:w="57" w:type="dxa"/>
              <w:left w:w="57" w:type="dxa"/>
              <w:bottom w:w="57" w:type="dxa"/>
              <w:right w:w="57" w:type="dxa"/>
            </w:tcMar>
            <w:vAlign w:val="center"/>
          </w:tcPr>
          <w:p w:rsidR="00E348A1" w:rsidRDefault="00E348A1" w:rsidP="00567A54">
            <w:pPr>
              <w:spacing w:line="280" w:lineRule="exact"/>
              <w:jc w:val="center"/>
              <w:rPr>
                <w:bCs/>
                <w:sz w:val="22"/>
                <w:szCs w:val="21"/>
              </w:rPr>
            </w:pPr>
          </w:p>
        </w:tc>
        <w:tc>
          <w:tcPr>
            <w:tcW w:w="563" w:type="dxa"/>
            <w:shd w:val="clear" w:color="auto" w:fill="auto"/>
            <w:tcMar>
              <w:top w:w="57" w:type="dxa"/>
              <w:left w:w="57" w:type="dxa"/>
              <w:bottom w:w="57" w:type="dxa"/>
              <w:right w:w="57" w:type="dxa"/>
            </w:tcMar>
            <w:vAlign w:val="center"/>
          </w:tcPr>
          <w:p w:rsidR="00E348A1" w:rsidRDefault="00E832DF" w:rsidP="00567A54">
            <w:pPr>
              <w:snapToGrid w:val="0"/>
              <w:spacing w:line="280" w:lineRule="exact"/>
              <w:jc w:val="center"/>
              <w:rPr>
                <w:bCs/>
                <w:sz w:val="22"/>
                <w:szCs w:val="21"/>
              </w:rPr>
            </w:pPr>
            <w:r>
              <w:rPr>
                <w:rFonts w:hint="eastAsia"/>
                <w:bCs/>
                <w:sz w:val="22"/>
                <w:szCs w:val="21"/>
              </w:rPr>
              <w:t>4</w:t>
            </w:r>
          </w:p>
        </w:tc>
        <w:tc>
          <w:tcPr>
            <w:tcW w:w="712" w:type="dxa"/>
            <w:shd w:val="clear" w:color="auto" w:fill="auto"/>
            <w:tcMar>
              <w:top w:w="57" w:type="dxa"/>
              <w:left w:w="57" w:type="dxa"/>
              <w:bottom w:w="57" w:type="dxa"/>
              <w:right w:w="57" w:type="dxa"/>
            </w:tcMar>
            <w:vAlign w:val="center"/>
          </w:tcPr>
          <w:p w:rsidR="00E348A1" w:rsidRDefault="00E832DF" w:rsidP="00567A54">
            <w:pPr>
              <w:snapToGrid w:val="0"/>
              <w:spacing w:line="280" w:lineRule="exact"/>
              <w:jc w:val="center"/>
              <w:rPr>
                <w:bCs/>
                <w:sz w:val="22"/>
                <w:szCs w:val="21"/>
              </w:rPr>
            </w:pPr>
            <w:r>
              <w:rPr>
                <w:bCs/>
                <w:sz w:val="22"/>
                <w:szCs w:val="21"/>
              </w:rPr>
              <w:t>3</w:t>
            </w:r>
          </w:p>
        </w:tc>
        <w:tc>
          <w:tcPr>
            <w:tcW w:w="1276"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管理学院</w:t>
            </w:r>
          </w:p>
        </w:tc>
        <w:tc>
          <w:tcPr>
            <w:tcW w:w="701" w:type="dxa"/>
            <w:shd w:val="clear" w:color="auto" w:fill="auto"/>
            <w:tcMar>
              <w:top w:w="57" w:type="dxa"/>
              <w:left w:w="57" w:type="dxa"/>
              <w:bottom w:w="57" w:type="dxa"/>
              <w:right w:w="57" w:type="dxa"/>
            </w:tcMar>
            <w:vAlign w:val="center"/>
          </w:tcPr>
          <w:p w:rsidR="00E348A1" w:rsidRDefault="00E348A1" w:rsidP="00567A54">
            <w:pPr>
              <w:spacing w:line="280" w:lineRule="exact"/>
              <w:jc w:val="center"/>
              <w:rPr>
                <w:bCs/>
                <w:sz w:val="22"/>
                <w:szCs w:val="21"/>
              </w:rPr>
            </w:pPr>
          </w:p>
        </w:tc>
      </w:tr>
      <w:tr w:rsidR="00E348A1" w:rsidTr="00567A54">
        <w:trPr>
          <w:cantSplit/>
          <w:trHeight w:val="20"/>
          <w:jc w:val="center"/>
        </w:trPr>
        <w:tc>
          <w:tcPr>
            <w:tcW w:w="1707" w:type="dxa"/>
            <w:gridSpan w:val="2"/>
            <w:vMerge/>
            <w:tcMar>
              <w:top w:w="57" w:type="dxa"/>
              <w:left w:w="57" w:type="dxa"/>
              <w:bottom w:w="57"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57" w:type="dxa"/>
              <w:left w:w="57" w:type="dxa"/>
              <w:bottom w:w="57" w:type="dxa"/>
              <w:right w:w="57" w:type="dxa"/>
            </w:tcMar>
            <w:vAlign w:val="center"/>
          </w:tcPr>
          <w:p w:rsidR="00E348A1" w:rsidRDefault="00E832DF" w:rsidP="00567A54">
            <w:pPr>
              <w:spacing w:line="280" w:lineRule="exact"/>
              <w:ind w:leftChars="-50" w:left="-105" w:rightChars="-50" w:right="-105"/>
              <w:jc w:val="center"/>
              <w:rPr>
                <w:bCs/>
                <w:sz w:val="22"/>
                <w:szCs w:val="21"/>
              </w:rPr>
            </w:pPr>
            <w:r>
              <w:rPr>
                <w:bCs/>
                <w:sz w:val="22"/>
                <w:szCs w:val="21"/>
              </w:rPr>
              <w:t>0032400</w:t>
            </w:r>
            <w:r>
              <w:rPr>
                <w:rFonts w:hint="eastAsia"/>
                <w:bCs/>
                <w:sz w:val="22"/>
                <w:szCs w:val="21"/>
              </w:rPr>
              <w:t>6</w:t>
            </w:r>
          </w:p>
        </w:tc>
        <w:tc>
          <w:tcPr>
            <w:tcW w:w="1416" w:type="dxa"/>
            <w:shd w:val="clear" w:color="auto" w:fill="auto"/>
            <w:tcMar>
              <w:top w:w="57" w:type="dxa"/>
              <w:left w:w="57" w:type="dxa"/>
              <w:bottom w:w="57" w:type="dxa"/>
              <w:right w:w="57" w:type="dxa"/>
            </w:tcMar>
            <w:vAlign w:val="center"/>
          </w:tcPr>
          <w:p w:rsidR="00E348A1" w:rsidRDefault="00E832DF" w:rsidP="00567A54">
            <w:pPr>
              <w:snapToGrid w:val="0"/>
              <w:spacing w:line="280" w:lineRule="exact"/>
              <w:jc w:val="center"/>
              <w:rPr>
                <w:bCs/>
                <w:sz w:val="22"/>
                <w:szCs w:val="21"/>
              </w:rPr>
            </w:pPr>
            <w:r>
              <w:rPr>
                <w:rFonts w:hint="eastAsia"/>
                <w:bCs/>
                <w:sz w:val="22"/>
                <w:szCs w:val="21"/>
              </w:rPr>
              <w:t>选题报告及中期考核</w:t>
            </w:r>
          </w:p>
        </w:tc>
        <w:tc>
          <w:tcPr>
            <w:tcW w:w="709" w:type="dxa"/>
            <w:shd w:val="clear" w:color="auto" w:fill="auto"/>
            <w:tcMar>
              <w:top w:w="57" w:type="dxa"/>
              <w:left w:w="57" w:type="dxa"/>
              <w:bottom w:w="57" w:type="dxa"/>
              <w:right w:w="57" w:type="dxa"/>
            </w:tcMar>
            <w:vAlign w:val="center"/>
          </w:tcPr>
          <w:p w:rsidR="00E348A1" w:rsidRDefault="00E348A1" w:rsidP="00567A54">
            <w:pPr>
              <w:snapToGrid w:val="0"/>
              <w:spacing w:line="280" w:lineRule="exact"/>
              <w:jc w:val="center"/>
              <w:rPr>
                <w:bCs/>
                <w:sz w:val="22"/>
                <w:szCs w:val="21"/>
              </w:rPr>
            </w:pPr>
          </w:p>
        </w:tc>
        <w:tc>
          <w:tcPr>
            <w:tcW w:w="567" w:type="dxa"/>
            <w:shd w:val="clear" w:color="auto" w:fill="auto"/>
            <w:tcMar>
              <w:top w:w="57" w:type="dxa"/>
              <w:left w:w="57" w:type="dxa"/>
              <w:bottom w:w="57" w:type="dxa"/>
              <w:right w:w="57" w:type="dxa"/>
            </w:tcMar>
            <w:vAlign w:val="center"/>
          </w:tcPr>
          <w:p w:rsidR="00E348A1" w:rsidRDefault="00E348A1" w:rsidP="00567A54">
            <w:pPr>
              <w:spacing w:line="280" w:lineRule="exact"/>
              <w:jc w:val="center"/>
              <w:rPr>
                <w:bCs/>
                <w:sz w:val="22"/>
                <w:szCs w:val="21"/>
              </w:rPr>
            </w:pPr>
          </w:p>
        </w:tc>
        <w:tc>
          <w:tcPr>
            <w:tcW w:w="563" w:type="dxa"/>
            <w:shd w:val="clear" w:color="auto" w:fill="auto"/>
            <w:tcMar>
              <w:top w:w="57" w:type="dxa"/>
              <w:left w:w="57" w:type="dxa"/>
              <w:bottom w:w="57" w:type="dxa"/>
              <w:right w:w="57" w:type="dxa"/>
            </w:tcMar>
            <w:vAlign w:val="center"/>
          </w:tcPr>
          <w:p w:rsidR="00E348A1" w:rsidRDefault="00E832DF" w:rsidP="00567A54">
            <w:pPr>
              <w:tabs>
                <w:tab w:val="left" w:pos="420"/>
                <w:tab w:val="center" w:pos="4153"/>
                <w:tab w:val="right" w:pos="8306"/>
              </w:tabs>
              <w:snapToGrid w:val="0"/>
              <w:spacing w:line="280" w:lineRule="exact"/>
              <w:jc w:val="center"/>
              <w:rPr>
                <w:bCs/>
                <w:sz w:val="22"/>
                <w:szCs w:val="21"/>
              </w:rPr>
            </w:pPr>
            <w:r>
              <w:rPr>
                <w:bCs/>
                <w:sz w:val="22"/>
                <w:szCs w:val="21"/>
              </w:rPr>
              <w:t>1</w:t>
            </w:r>
          </w:p>
        </w:tc>
        <w:tc>
          <w:tcPr>
            <w:tcW w:w="712" w:type="dxa"/>
            <w:shd w:val="clear" w:color="auto" w:fill="auto"/>
            <w:tcMar>
              <w:top w:w="57" w:type="dxa"/>
              <w:left w:w="57" w:type="dxa"/>
              <w:bottom w:w="57" w:type="dxa"/>
              <w:right w:w="57" w:type="dxa"/>
            </w:tcMar>
            <w:vAlign w:val="center"/>
          </w:tcPr>
          <w:p w:rsidR="00E348A1" w:rsidRDefault="00E832DF" w:rsidP="00567A54">
            <w:pPr>
              <w:snapToGrid w:val="0"/>
              <w:spacing w:line="280" w:lineRule="exact"/>
              <w:jc w:val="center"/>
              <w:rPr>
                <w:bCs/>
                <w:sz w:val="22"/>
                <w:szCs w:val="21"/>
              </w:rPr>
            </w:pPr>
            <w:r>
              <w:rPr>
                <w:bCs/>
                <w:sz w:val="22"/>
                <w:szCs w:val="21"/>
              </w:rPr>
              <w:t>3</w:t>
            </w:r>
          </w:p>
        </w:tc>
        <w:tc>
          <w:tcPr>
            <w:tcW w:w="1276"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管理学院</w:t>
            </w:r>
          </w:p>
        </w:tc>
        <w:tc>
          <w:tcPr>
            <w:tcW w:w="701" w:type="dxa"/>
            <w:shd w:val="clear" w:color="auto" w:fill="auto"/>
            <w:tcMar>
              <w:top w:w="57" w:type="dxa"/>
              <w:left w:w="57" w:type="dxa"/>
              <w:bottom w:w="57" w:type="dxa"/>
              <w:right w:w="57" w:type="dxa"/>
            </w:tcMar>
            <w:vAlign w:val="center"/>
          </w:tcPr>
          <w:p w:rsidR="00E348A1" w:rsidRDefault="00E348A1" w:rsidP="00567A54">
            <w:pPr>
              <w:spacing w:line="280" w:lineRule="exact"/>
              <w:jc w:val="center"/>
              <w:rPr>
                <w:bCs/>
                <w:sz w:val="22"/>
                <w:szCs w:val="21"/>
              </w:rPr>
            </w:pPr>
          </w:p>
        </w:tc>
      </w:tr>
      <w:tr w:rsidR="00E348A1" w:rsidTr="00567A54">
        <w:trPr>
          <w:cantSplit/>
          <w:trHeight w:val="20"/>
          <w:jc w:val="center"/>
        </w:trPr>
        <w:tc>
          <w:tcPr>
            <w:tcW w:w="1707" w:type="dxa"/>
            <w:gridSpan w:val="2"/>
            <w:vMerge/>
            <w:tcMar>
              <w:top w:w="57" w:type="dxa"/>
              <w:left w:w="57" w:type="dxa"/>
              <w:bottom w:w="57" w:type="dxa"/>
              <w:right w:w="57" w:type="dxa"/>
            </w:tcMar>
            <w:vAlign w:val="center"/>
          </w:tcPr>
          <w:p w:rsidR="00E348A1" w:rsidRDefault="00E348A1" w:rsidP="00567A54">
            <w:pPr>
              <w:spacing w:line="280" w:lineRule="exact"/>
              <w:ind w:leftChars="-50" w:left="-105" w:rightChars="-50" w:right="-105"/>
              <w:jc w:val="center"/>
              <w:rPr>
                <w:bCs/>
                <w:sz w:val="22"/>
                <w:szCs w:val="21"/>
              </w:rPr>
            </w:pPr>
          </w:p>
        </w:tc>
        <w:tc>
          <w:tcPr>
            <w:tcW w:w="1416" w:type="dxa"/>
            <w:shd w:val="clear" w:color="auto" w:fill="auto"/>
            <w:tcMar>
              <w:top w:w="57" w:type="dxa"/>
              <w:left w:w="57" w:type="dxa"/>
              <w:bottom w:w="57" w:type="dxa"/>
              <w:right w:w="57" w:type="dxa"/>
            </w:tcMar>
            <w:vAlign w:val="center"/>
          </w:tcPr>
          <w:p w:rsidR="00E348A1" w:rsidRDefault="00E832DF" w:rsidP="00567A54">
            <w:pPr>
              <w:spacing w:line="280" w:lineRule="exact"/>
              <w:ind w:leftChars="-50" w:left="-105" w:rightChars="-50" w:right="-105"/>
              <w:jc w:val="center"/>
              <w:rPr>
                <w:bCs/>
                <w:sz w:val="22"/>
                <w:szCs w:val="21"/>
              </w:rPr>
            </w:pPr>
            <w:r>
              <w:rPr>
                <w:bCs/>
                <w:sz w:val="22"/>
                <w:szCs w:val="21"/>
              </w:rPr>
              <w:t>0032400</w:t>
            </w:r>
            <w:r>
              <w:rPr>
                <w:rFonts w:hint="eastAsia"/>
                <w:bCs/>
                <w:sz w:val="22"/>
                <w:szCs w:val="21"/>
              </w:rPr>
              <w:t>7</w:t>
            </w:r>
          </w:p>
        </w:tc>
        <w:tc>
          <w:tcPr>
            <w:tcW w:w="1416"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学术活动</w:t>
            </w:r>
          </w:p>
        </w:tc>
        <w:tc>
          <w:tcPr>
            <w:tcW w:w="709" w:type="dxa"/>
            <w:shd w:val="clear" w:color="auto" w:fill="auto"/>
            <w:tcMar>
              <w:top w:w="57" w:type="dxa"/>
              <w:left w:w="57" w:type="dxa"/>
              <w:bottom w:w="57" w:type="dxa"/>
              <w:right w:w="57" w:type="dxa"/>
            </w:tcMar>
            <w:vAlign w:val="center"/>
          </w:tcPr>
          <w:p w:rsidR="00E348A1" w:rsidRDefault="00E348A1" w:rsidP="00567A54">
            <w:pPr>
              <w:spacing w:line="280" w:lineRule="exact"/>
              <w:jc w:val="center"/>
              <w:rPr>
                <w:bCs/>
                <w:sz w:val="22"/>
                <w:szCs w:val="21"/>
              </w:rPr>
            </w:pPr>
          </w:p>
        </w:tc>
        <w:tc>
          <w:tcPr>
            <w:tcW w:w="567" w:type="dxa"/>
            <w:shd w:val="clear" w:color="auto" w:fill="auto"/>
            <w:tcMar>
              <w:top w:w="57" w:type="dxa"/>
              <w:left w:w="57" w:type="dxa"/>
              <w:bottom w:w="57" w:type="dxa"/>
              <w:right w:w="57" w:type="dxa"/>
            </w:tcMar>
            <w:vAlign w:val="center"/>
          </w:tcPr>
          <w:p w:rsidR="00E348A1" w:rsidRDefault="00E348A1" w:rsidP="00567A54">
            <w:pPr>
              <w:spacing w:line="280" w:lineRule="exact"/>
              <w:jc w:val="center"/>
              <w:rPr>
                <w:bCs/>
                <w:sz w:val="22"/>
                <w:szCs w:val="21"/>
              </w:rPr>
            </w:pPr>
          </w:p>
        </w:tc>
        <w:tc>
          <w:tcPr>
            <w:tcW w:w="563"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bCs/>
                <w:sz w:val="22"/>
                <w:szCs w:val="21"/>
              </w:rPr>
              <w:t>1</w:t>
            </w:r>
          </w:p>
        </w:tc>
        <w:tc>
          <w:tcPr>
            <w:tcW w:w="712"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bCs/>
                <w:sz w:val="22"/>
                <w:szCs w:val="21"/>
              </w:rPr>
              <w:t>1-3</w:t>
            </w:r>
          </w:p>
        </w:tc>
        <w:tc>
          <w:tcPr>
            <w:tcW w:w="1276"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管理学院</w:t>
            </w:r>
          </w:p>
        </w:tc>
        <w:tc>
          <w:tcPr>
            <w:tcW w:w="701" w:type="dxa"/>
            <w:shd w:val="clear" w:color="auto" w:fill="auto"/>
            <w:tcMar>
              <w:top w:w="57" w:type="dxa"/>
              <w:left w:w="57" w:type="dxa"/>
              <w:bottom w:w="57" w:type="dxa"/>
              <w:right w:w="57" w:type="dxa"/>
            </w:tcMar>
            <w:vAlign w:val="center"/>
          </w:tcPr>
          <w:p w:rsidR="00E348A1" w:rsidRDefault="00E832DF" w:rsidP="00567A54">
            <w:pPr>
              <w:spacing w:line="280" w:lineRule="exact"/>
              <w:jc w:val="center"/>
              <w:rPr>
                <w:bCs/>
                <w:sz w:val="22"/>
                <w:szCs w:val="21"/>
              </w:rPr>
            </w:pPr>
            <w:r>
              <w:rPr>
                <w:rFonts w:hint="eastAsia"/>
                <w:bCs/>
                <w:sz w:val="22"/>
                <w:szCs w:val="21"/>
              </w:rPr>
              <w:t>≥</w:t>
            </w:r>
            <w:r>
              <w:rPr>
                <w:bCs/>
                <w:sz w:val="22"/>
                <w:szCs w:val="21"/>
              </w:rPr>
              <w:t>5</w:t>
            </w:r>
            <w:r>
              <w:rPr>
                <w:rFonts w:hint="eastAsia"/>
                <w:bCs/>
                <w:sz w:val="22"/>
                <w:szCs w:val="21"/>
              </w:rPr>
              <w:t>次</w:t>
            </w:r>
          </w:p>
        </w:tc>
      </w:tr>
    </w:tbl>
    <w:p w:rsidR="00E348A1" w:rsidRDefault="00E832DF">
      <w:pPr>
        <w:keepNext/>
        <w:spacing w:beforeLines="50" w:before="156" w:afterLines="50" w:after="156"/>
        <w:outlineLvl w:val="2"/>
        <w:rPr>
          <w:b/>
          <w:bCs/>
          <w:kern w:val="0"/>
          <w:sz w:val="24"/>
        </w:rPr>
      </w:pPr>
      <w:bookmarkStart w:id="962" w:name="_Toc25205"/>
      <w:r>
        <w:rPr>
          <w:rFonts w:hint="eastAsia"/>
          <w:b/>
          <w:bCs/>
          <w:kern w:val="0"/>
          <w:sz w:val="24"/>
        </w:rPr>
        <w:t>五、</w:t>
      </w:r>
      <w:r>
        <w:rPr>
          <w:b/>
          <w:bCs/>
          <w:kern w:val="0"/>
          <w:sz w:val="24"/>
        </w:rPr>
        <w:t>必修环节</w:t>
      </w:r>
      <w:bookmarkEnd w:id="962"/>
    </w:p>
    <w:p w:rsidR="00E348A1" w:rsidRDefault="00E832DF">
      <w:pPr>
        <w:spacing w:line="400" w:lineRule="exact"/>
        <w:ind w:firstLineChars="200" w:firstLine="480"/>
        <w:rPr>
          <w:bCs/>
          <w:sz w:val="24"/>
        </w:rPr>
      </w:pPr>
      <w:r>
        <w:rPr>
          <w:bCs/>
          <w:sz w:val="24"/>
        </w:rPr>
        <w:t>（一）实践环节的基本类型</w:t>
      </w:r>
    </w:p>
    <w:p w:rsidR="00E348A1" w:rsidRDefault="00E832DF">
      <w:pPr>
        <w:spacing w:line="400" w:lineRule="exact"/>
        <w:ind w:firstLineChars="200" w:firstLine="480"/>
        <w:rPr>
          <w:sz w:val="24"/>
        </w:rPr>
      </w:pPr>
      <w:r>
        <w:rPr>
          <w:rFonts w:hint="eastAsia"/>
          <w:sz w:val="24"/>
        </w:rPr>
        <w:t>1</w:t>
      </w:r>
      <w:r>
        <w:rPr>
          <w:rFonts w:hint="eastAsia"/>
          <w:sz w:val="24"/>
        </w:rPr>
        <w:t>．</w:t>
      </w:r>
      <w:r>
        <w:rPr>
          <w:sz w:val="24"/>
        </w:rPr>
        <w:t>社会实践</w:t>
      </w:r>
    </w:p>
    <w:p w:rsidR="00E348A1" w:rsidRDefault="00E832DF">
      <w:pPr>
        <w:spacing w:line="400" w:lineRule="exact"/>
        <w:ind w:firstLineChars="200" w:firstLine="480"/>
        <w:rPr>
          <w:sz w:val="24"/>
        </w:rPr>
      </w:pPr>
      <w:r>
        <w:rPr>
          <w:sz w:val="24"/>
        </w:rPr>
        <w:t>研究生可以通过组织和参与社会调查、支教、扶贫及其他志愿者服务等方式进行实践活动，提倡以小组或团队形式开展，累计不少于</w:t>
      </w:r>
      <w:r>
        <w:rPr>
          <w:sz w:val="24"/>
        </w:rPr>
        <w:t>15</w:t>
      </w:r>
      <w:r>
        <w:rPr>
          <w:sz w:val="24"/>
        </w:rPr>
        <w:t>个工作日。</w:t>
      </w:r>
    </w:p>
    <w:p w:rsidR="00E348A1" w:rsidRDefault="00E832DF">
      <w:pPr>
        <w:spacing w:line="400" w:lineRule="exact"/>
        <w:ind w:firstLineChars="200" w:firstLine="480"/>
        <w:rPr>
          <w:sz w:val="24"/>
        </w:rPr>
      </w:pPr>
      <w:r>
        <w:rPr>
          <w:sz w:val="24"/>
        </w:rPr>
        <w:t>研究生完成</w:t>
      </w:r>
      <w:r>
        <w:rPr>
          <w:sz w:val="24"/>
        </w:rPr>
        <w:t>“</w:t>
      </w:r>
      <w:r>
        <w:rPr>
          <w:sz w:val="24"/>
        </w:rPr>
        <w:t>社会实践</w:t>
      </w:r>
      <w:r>
        <w:rPr>
          <w:sz w:val="24"/>
        </w:rPr>
        <w:t>”</w:t>
      </w:r>
      <w:r>
        <w:rPr>
          <w:sz w:val="24"/>
        </w:rPr>
        <w:t>活动后，需撰写不少于</w:t>
      </w:r>
      <w:r>
        <w:rPr>
          <w:sz w:val="24"/>
        </w:rPr>
        <w:t>2000</w:t>
      </w:r>
      <w:r>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rFonts w:hint="eastAsia"/>
          <w:sz w:val="24"/>
        </w:rPr>
        <w:t>1</w:t>
      </w:r>
      <w:r>
        <w:rPr>
          <w:sz w:val="24"/>
        </w:rPr>
        <w:t>学分。</w:t>
      </w:r>
    </w:p>
    <w:p w:rsidR="00E348A1" w:rsidRDefault="00E832DF">
      <w:pPr>
        <w:spacing w:line="400" w:lineRule="exact"/>
        <w:ind w:firstLineChars="200" w:firstLine="480"/>
        <w:rPr>
          <w:bCs/>
          <w:sz w:val="24"/>
        </w:rPr>
      </w:pPr>
      <w:r>
        <w:rPr>
          <w:rFonts w:hint="eastAsia"/>
          <w:bCs/>
          <w:sz w:val="24"/>
        </w:rPr>
        <w:t>2</w:t>
      </w:r>
      <w:r>
        <w:rPr>
          <w:rFonts w:hint="eastAsia"/>
          <w:bCs/>
          <w:sz w:val="24"/>
        </w:rPr>
        <w:t>．助研、助管</w:t>
      </w:r>
    </w:p>
    <w:p w:rsidR="00E348A1" w:rsidRDefault="00E832DF">
      <w:pPr>
        <w:spacing w:line="400" w:lineRule="exact"/>
        <w:ind w:firstLineChars="200" w:firstLine="480"/>
        <w:rPr>
          <w:bCs/>
          <w:sz w:val="24"/>
        </w:rPr>
      </w:pPr>
      <w:r>
        <w:rPr>
          <w:rFonts w:hint="eastAsia"/>
          <w:bCs/>
          <w:sz w:val="24"/>
        </w:rPr>
        <w:t>研究生担任助管或助研工作，其目的是培养研究生的综合能力，是研究生培养过程的有机组成部分。完成至少一个标准岗位的助管或助研工作通过后记</w:t>
      </w:r>
      <w:r>
        <w:rPr>
          <w:bCs/>
          <w:sz w:val="24"/>
        </w:rPr>
        <w:t>1</w:t>
      </w:r>
      <w:r>
        <w:rPr>
          <w:rFonts w:hint="eastAsia"/>
          <w:bCs/>
          <w:sz w:val="24"/>
        </w:rPr>
        <w:t>学分。</w:t>
      </w:r>
    </w:p>
    <w:p w:rsidR="00E348A1" w:rsidRDefault="00E832DF">
      <w:pPr>
        <w:spacing w:line="400" w:lineRule="exact"/>
        <w:ind w:firstLineChars="200" w:firstLine="480"/>
        <w:rPr>
          <w:bCs/>
          <w:sz w:val="24"/>
        </w:rPr>
      </w:pPr>
      <w:r>
        <w:rPr>
          <w:rFonts w:hint="eastAsia"/>
          <w:bCs/>
          <w:sz w:val="24"/>
        </w:rPr>
        <w:t>研究生担任助研、助管的相关要求和考核办法等参照学校研究生“三助”工作有关规定执行。</w:t>
      </w:r>
    </w:p>
    <w:p w:rsidR="00E348A1" w:rsidRDefault="00E832DF">
      <w:pPr>
        <w:spacing w:line="400" w:lineRule="exact"/>
        <w:ind w:firstLineChars="200" w:firstLine="480"/>
        <w:rPr>
          <w:sz w:val="24"/>
        </w:rPr>
      </w:pPr>
      <w:r>
        <w:rPr>
          <w:rFonts w:hint="eastAsia"/>
          <w:sz w:val="24"/>
        </w:rPr>
        <w:t>3</w:t>
      </w:r>
      <w:r>
        <w:rPr>
          <w:rFonts w:hint="eastAsia"/>
          <w:sz w:val="24"/>
        </w:rPr>
        <w:t>．</w:t>
      </w:r>
      <w:r>
        <w:rPr>
          <w:sz w:val="24"/>
        </w:rPr>
        <w:t>创新创业竞赛</w:t>
      </w:r>
    </w:p>
    <w:p w:rsidR="00E348A1" w:rsidRDefault="00E832DF">
      <w:pPr>
        <w:spacing w:line="400" w:lineRule="exact"/>
        <w:ind w:firstLineChars="200" w:firstLine="480"/>
        <w:rPr>
          <w:sz w:val="24"/>
        </w:rPr>
      </w:pPr>
      <w:r>
        <w:rPr>
          <w:sz w:val="24"/>
        </w:rPr>
        <w:lastRenderedPageBreak/>
        <w:t>规范和促进研究生科研成果转化，鼓励研究生开展创业实践，提高创业技能。研究生在读期间，参与并完成我校各类创新创业竞赛，学院审核通过后记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4</w:t>
      </w:r>
      <w:r>
        <w:rPr>
          <w:rFonts w:hint="eastAsia"/>
          <w:sz w:val="24"/>
        </w:rPr>
        <w:t>．</w:t>
      </w:r>
      <w:r>
        <w:rPr>
          <w:sz w:val="24"/>
        </w:rPr>
        <w:t>基金申请书撰写</w:t>
      </w:r>
    </w:p>
    <w:p w:rsidR="00E348A1" w:rsidRDefault="00E832DF">
      <w:pPr>
        <w:spacing w:line="400" w:lineRule="exact"/>
        <w:ind w:firstLineChars="200" w:firstLine="480"/>
        <w:rPr>
          <w:sz w:val="24"/>
        </w:rPr>
      </w:pPr>
      <w:r>
        <w:rPr>
          <w:sz w:val="24"/>
        </w:rPr>
        <w:t>研究生在导师指导下完成一篇省（</w:t>
      </w:r>
      <w:r>
        <w:rPr>
          <w:rFonts w:hint="eastAsia"/>
          <w:sz w:val="24"/>
        </w:rPr>
        <w:t>含武汉市</w:t>
      </w:r>
      <w:r>
        <w:rPr>
          <w:sz w:val="24"/>
        </w:rPr>
        <w:t>）级及以上自然（社会）科学基金等纵向项目的申请书及</w:t>
      </w:r>
      <w:r>
        <w:rPr>
          <w:sz w:val="24"/>
        </w:rPr>
        <w:t>20</w:t>
      </w:r>
      <w:r>
        <w:rPr>
          <w:sz w:val="24"/>
        </w:rPr>
        <w:t>分钟汇报</w:t>
      </w:r>
      <w:r>
        <w:rPr>
          <w:sz w:val="24"/>
        </w:rPr>
        <w:t>PPT</w:t>
      </w:r>
      <w:r>
        <w:rPr>
          <w:sz w:val="24"/>
        </w:rPr>
        <w:t>，经指导教师检查、评阅合格者记</w:t>
      </w:r>
      <w:r>
        <w:rPr>
          <w:sz w:val="24"/>
        </w:rPr>
        <w:t>1</w:t>
      </w:r>
      <w:r>
        <w:rPr>
          <w:sz w:val="24"/>
        </w:rPr>
        <w:t>学分。</w:t>
      </w:r>
    </w:p>
    <w:p w:rsidR="00E348A1" w:rsidRDefault="00E832DF">
      <w:pPr>
        <w:spacing w:line="400" w:lineRule="exact"/>
        <w:ind w:firstLineChars="200" w:firstLine="480"/>
        <w:rPr>
          <w:sz w:val="24"/>
        </w:rPr>
      </w:pPr>
      <w:r>
        <w:rPr>
          <w:rFonts w:hint="eastAsia"/>
          <w:sz w:val="24"/>
        </w:rPr>
        <w:t>5</w:t>
      </w:r>
      <w:r>
        <w:rPr>
          <w:rFonts w:hint="eastAsia"/>
          <w:sz w:val="24"/>
        </w:rPr>
        <w:t>．</w:t>
      </w:r>
      <w:r>
        <w:rPr>
          <w:sz w:val="24"/>
        </w:rPr>
        <w:t>国际交流</w:t>
      </w:r>
    </w:p>
    <w:p w:rsidR="00E348A1" w:rsidRDefault="00E832DF">
      <w:pPr>
        <w:spacing w:line="400" w:lineRule="exact"/>
        <w:ind w:firstLineChars="200" w:firstLine="480"/>
        <w:rPr>
          <w:sz w:val="24"/>
        </w:rPr>
      </w:pPr>
      <w:r>
        <w:rPr>
          <w:sz w:val="24"/>
        </w:rPr>
        <w:t>研究生在读期间通过各类项目赴境外高校、科研机构学习、交流合作（不少于</w:t>
      </w:r>
      <w:r>
        <w:rPr>
          <w:sz w:val="24"/>
        </w:rPr>
        <w:t>3</w:t>
      </w:r>
      <w:r>
        <w:rPr>
          <w:sz w:val="24"/>
        </w:rPr>
        <w:t>个月），或参加一次境外</w:t>
      </w:r>
      <w:r>
        <w:rPr>
          <w:rFonts w:hint="eastAsia"/>
          <w:sz w:val="24"/>
        </w:rPr>
        <w:t>举行的高水平</w:t>
      </w:r>
      <w:r>
        <w:rPr>
          <w:sz w:val="24"/>
        </w:rPr>
        <w:t>国际学术会议。学院审核通过后记</w:t>
      </w:r>
      <w:r>
        <w:rPr>
          <w:sz w:val="24"/>
        </w:rPr>
        <w:t>1</w:t>
      </w:r>
      <w:r>
        <w:rPr>
          <w:sz w:val="24"/>
        </w:rPr>
        <w:t>学分。</w:t>
      </w:r>
    </w:p>
    <w:p w:rsidR="00E348A1" w:rsidRDefault="00E832DF">
      <w:pPr>
        <w:spacing w:line="400" w:lineRule="exact"/>
        <w:ind w:leftChars="228" w:left="479"/>
        <w:rPr>
          <w:sz w:val="24"/>
        </w:rPr>
      </w:pPr>
      <w:r>
        <w:rPr>
          <w:rFonts w:hint="eastAsia"/>
          <w:sz w:val="24"/>
        </w:rPr>
        <w:t>6</w:t>
      </w:r>
      <w:r>
        <w:rPr>
          <w:rFonts w:hint="eastAsia"/>
          <w:sz w:val="24"/>
        </w:rPr>
        <w:t>．实验室安全培训</w:t>
      </w:r>
      <w:r>
        <w:rPr>
          <w:rFonts w:hint="eastAsia"/>
          <w:sz w:val="24"/>
        </w:rPr>
        <w:br/>
      </w:r>
      <w:r>
        <w:rPr>
          <w:rFonts w:hint="eastAsia"/>
          <w:sz w:val="24"/>
        </w:rPr>
        <w:t>研究生进入课题之前必须完成实验室安全培训。考核通过后记</w:t>
      </w:r>
      <w:r>
        <w:rPr>
          <w:rFonts w:hint="eastAsia"/>
          <w:sz w:val="24"/>
        </w:rPr>
        <w:t>1</w:t>
      </w:r>
      <w:r>
        <w:rPr>
          <w:rFonts w:hint="eastAsia"/>
          <w:sz w:val="24"/>
        </w:rPr>
        <w:t>学分。</w:t>
      </w:r>
    </w:p>
    <w:p w:rsidR="00E348A1" w:rsidRDefault="00E832DF">
      <w:pPr>
        <w:spacing w:line="400" w:lineRule="exact"/>
        <w:ind w:firstLineChars="200" w:firstLine="480"/>
        <w:rPr>
          <w:sz w:val="24"/>
        </w:rPr>
      </w:pPr>
      <w:r>
        <w:rPr>
          <w:rFonts w:cs="宋体" w:hint="eastAsia"/>
          <w:sz w:val="24"/>
        </w:rPr>
        <w:t>※</w:t>
      </w:r>
      <w:r>
        <w:rPr>
          <w:rFonts w:hint="eastAsia"/>
          <w:sz w:val="24"/>
        </w:rPr>
        <w:t>定向培养</w:t>
      </w:r>
      <w:r>
        <w:rPr>
          <w:sz w:val="24"/>
        </w:rPr>
        <w:t>研究生</w:t>
      </w:r>
      <w:r>
        <w:rPr>
          <w:rFonts w:hint="eastAsia"/>
          <w:sz w:val="24"/>
        </w:rPr>
        <w:t>、来华留学生</w:t>
      </w:r>
      <w:r>
        <w:rPr>
          <w:sz w:val="24"/>
        </w:rPr>
        <w:t>可免修实践环节，但不记学分，所缺学分必须通过选修课程补齐。</w:t>
      </w:r>
    </w:p>
    <w:p w:rsidR="00E348A1" w:rsidRDefault="00E832DF">
      <w:pPr>
        <w:spacing w:line="400" w:lineRule="exact"/>
        <w:ind w:firstLineChars="200" w:firstLine="480"/>
        <w:rPr>
          <w:bCs/>
          <w:sz w:val="24"/>
        </w:rPr>
      </w:pPr>
      <w:r>
        <w:rPr>
          <w:sz w:val="24"/>
        </w:rPr>
        <w:t>（二）</w:t>
      </w:r>
      <w:r>
        <w:rPr>
          <w:bCs/>
          <w:sz w:val="24"/>
        </w:rPr>
        <w:t>学术活动</w:t>
      </w:r>
    </w:p>
    <w:p w:rsidR="00E348A1" w:rsidRDefault="00E832DF">
      <w:pPr>
        <w:spacing w:line="400" w:lineRule="exact"/>
        <w:ind w:firstLineChars="200" w:firstLine="480"/>
        <w:rPr>
          <w:bCs/>
          <w:sz w:val="24"/>
        </w:rPr>
      </w:pPr>
      <w:r>
        <w:rPr>
          <w:bCs/>
          <w:sz w:val="24"/>
        </w:rPr>
        <w:t>为了促使研究生能主动关心和了解国内外本学科前沿的发展动态，开阔视野，启发创造力，要求每个学术学位硕士研究生应参加学术活动不少于</w:t>
      </w:r>
      <w:r>
        <w:rPr>
          <w:rFonts w:hint="eastAsia"/>
          <w:bCs/>
          <w:sz w:val="24"/>
        </w:rPr>
        <w:t>5</w:t>
      </w:r>
      <w:r>
        <w:rPr>
          <w:bCs/>
          <w:sz w:val="24"/>
        </w:rPr>
        <w:t>次，且每次参加学术活动必须写出</w:t>
      </w:r>
      <w:r>
        <w:rPr>
          <w:rFonts w:hint="eastAsia"/>
          <w:bCs/>
          <w:sz w:val="24"/>
        </w:rPr>
        <w:t>5</w:t>
      </w:r>
      <w:r>
        <w:rPr>
          <w:bCs/>
          <w:sz w:val="24"/>
        </w:rPr>
        <w:t>00</w:t>
      </w:r>
      <w:r>
        <w:rPr>
          <w:bCs/>
          <w:sz w:val="24"/>
        </w:rPr>
        <w:t>字以上的心得。经指导教师（小组）检查、审核，完成者在必修环节记</w:t>
      </w:r>
      <w:r>
        <w:rPr>
          <w:bCs/>
          <w:sz w:val="24"/>
        </w:rPr>
        <w:t>1</w:t>
      </w:r>
      <w:r>
        <w:rPr>
          <w:bCs/>
          <w:sz w:val="24"/>
        </w:rPr>
        <w:t>个学分。</w:t>
      </w:r>
    </w:p>
    <w:p w:rsidR="00E348A1" w:rsidRDefault="00E832DF">
      <w:pPr>
        <w:spacing w:line="400" w:lineRule="exact"/>
        <w:ind w:firstLineChars="200" w:firstLine="480"/>
        <w:rPr>
          <w:sz w:val="24"/>
        </w:rPr>
      </w:pPr>
      <w:r>
        <w:rPr>
          <w:sz w:val="24"/>
        </w:rPr>
        <w:t>（三）选题报告及中期考核</w:t>
      </w:r>
    </w:p>
    <w:p w:rsidR="00E348A1" w:rsidRDefault="00E832DF">
      <w:pPr>
        <w:spacing w:line="400" w:lineRule="exact"/>
        <w:ind w:firstLineChars="200" w:firstLine="480"/>
        <w:rPr>
          <w:sz w:val="24"/>
        </w:rPr>
      </w:pPr>
      <w:r>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E348A1" w:rsidRDefault="00E832DF">
      <w:pPr>
        <w:spacing w:line="400" w:lineRule="exact"/>
        <w:ind w:firstLineChars="200" w:firstLine="480"/>
        <w:rPr>
          <w:sz w:val="24"/>
        </w:rPr>
      </w:pPr>
      <w:r>
        <w:rPr>
          <w:sz w:val="24"/>
        </w:rPr>
        <w:t>学术学位硕士研究生必须参加学校的中期考核。学术学位硕士研究生选题报告和中期考核的具体要求，按照学校研究生中期考核及开题管理有关规定要求执行。选题报告通过后记</w:t>
      </w:r>
      <w:r>
        <w:rPr>
          <w:sz w:val="24"/>
        </w:rPr>
        <w:t>1</w:t>
      </w:r>
      <w:r>
        <w:rPr>
          <w:sz w:val="24"/>
        </w:rPr>
        <w:t>个必修环节学分。</w:t>
      </w:r>
    </w:p>
    <w:p w:rsidR="00E348A1" w:rsidRDefault="00E832DF">
      <w:pPr>
        <w:keepNext/>
        <w:spacing w:beforeLines="50" w:before="156" w:afterLines="50" w:after="156"/>
        <w:outlineLvl w:val="2"/>
        <w:rPr>
          <w:b/>
          <w:bCs/>
          <w:kern w:val="0"/>
          <w:sz w:val="24"/>
        </w:rPr>
      </w:pPr>
      <w:bookmarkStart w:id="963" w:name="_Toc25558"/>
      <w:r>
        <w:rPr>
          <w:rFonts w:hint="eastAsia"/>
          <w:b/>
          <w:bCs/>
          <w:kern w:val="0"/>
          <w:sz w:val="24"/>
        </w:rPr>
        <w:t>六、科学研究</w:t>
      </w:r>
      <w:r>
        <w:rPr>
          <w:b/>
          <w:bCs/>
          <w:kern w:val="0"/>
          <w:sz w:val="24"/>
        </w:rPr>
        <w:t>与</w:t>
      </w:r>
      <w:r>
        <w:rPr>
          <w:rFonts w:hint="eastAsia"/>
          <w:b/>
          <w:bCs/>
          <w:kern w:val="0"/>
          <w:sz w:val="24"/>
        </w:rPr>
        <w:t>学位论文</w:t>
      </w:r>
      <w:bookmarkEnd w:id="963"/>
    </w:p>
    <w:p w:rsidR="00E348A1" w:rsidRDefault="00E832DF">
      <w:pPr>
        <w:spacing w:line="400" w:lineRule="exact"/>
        <w:ind w:firstLineChars="200" w:firstLine="480"/>
        <w:rPr>
          <w:sz w:val="24"/>
          <w:szCs w:val="21"/>
        </w:rPr>
      </w:pPr>
      <w:bookmarkStart w:id="964" w:name="_Toc11665"/>
      <w:r>
        <w:rPr>
          <w:rFonts w:hint="eastAsia"/>
          <w:sz w:val="24"/>
          <w:szCs w:val="21"/>
        </w:rPr>
        <w:t>（一）科学研究</w:t>
      </w:r>
    </w:p>
    <w:p w:rsidR="00E348A1" w:rsidRDefault="00E832DF">
      <w:pPr>
        <w:spacing w:line="400" w:lineRule="exact"/>
        <w:ind w:firstLineChars="200" w:firstLine="480"/>
        <w:rPr>
          <w:bCs/>
          <w:sz w:val="24"/>
        </w:rPr>
      </w:pPr>
      <w:r>
        <w:rPr>
          <w:rFonts w:hint="eastAsia"/>
          <w:sz w:val="24"/>
        </w:rPr>
        <w:t>工商管理</w:t>
      </w:r>
      <w:r>
        <w:rPr>
          <w:bCs/>
          <w:sz w:val="24"/>
        </w:rPr>
        <w:t>学术学位硕士研究生</w:t>
      </w:r>
      <w:r>
        <w:rPr>
          <w:rFonts w:hint="eastAsia"/>
          <w:sz w:val="24"/>
        </w:rPr>
        <w:t>应参与导师实际课题或预研课题的研究，开展调研分析、文献查阅、方法应用、方案设计等工作。通过科学研究，培养研究生创新能力，综合运用所学知识发现问题、分析问题和解决问题的能力。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学位论文工作的主要目的是培养学术学位硕士研究生独立思考、勇于创新的精神和从事科学研究的能力，使研究生的综合业务素质在科学研究中得到全面提高。</w:t>
      </w:r>
      <w:r>
        <w:rPr>
          <w:rFonts w:hint="eastAsia"/>
          <w:sz w:val="24"/>
          <w:szCs w:val="21"/>
        </w:rPr>
        <w:t>工商管理</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rFonts w:hint="eastAsia"/>
          <w:sz w:val="24"/>
        </w:rPr>
        <w:t>工商管理学术学位硕士研究生在硕士学位论文送审前，须满足取得学籍当年学</w:t>
      </w:r>
      <w:r>
        <w:rPr>
          <w:rFonts w:hint="eastAsia"/>
          <w:sz w:val="24"/>
        </w:rPr>
        <w:lastRenderedPageBreak/>
        <w:t>校申请硕士学位学术成果有关规定和</w:t>
      </w:r>
      <w:r>
        <w:rPr>
          <w:rFonts w:hint="eastAsia"/>
          <w:bCs/>
          <w:sz w:val="24"/>
        </w:rPr>
        <w:t>管理学院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rFonts w:hint="eastAsia"/>
          <w:sz w:val="24"/>
        </w:rPr>
        <w:t>工商管理学术学位硕士研究生在硕士学位论文答辩前，须达到学校研究生学位论文答辩管理办法有关要求，方可答辩。</w:t>
      </w:r>
    </w:p>
    <w:p w:rsidR="00E348A1" w:rsidRDefault="00E832DF">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w:t>
      </w:r>
      <w:r>
        <w:rPr>
          <w:rFonts w:hint="eastAsia"/>
          <w:bCs/>
          <w:sz w:val="24"/>
        </w:rPr>
        <w:t>管理学院</w:t>
      </w:r>
      <w:r>
        <w:rPr>
          <w:rFonts w:hint="eastAsia"/>
          <w:sz w:val="24"/>
        </w:rPr>
        <w:t>学位与研究生教育有关规定为准。</w:t>
      </w:r>
    </w:p>
    <w:p w:rsidR="00E348A1" w:rsidRDefault="00E832DF">
      <w:pPr>
        <w:keepNext/>
        <w:spacing w:beforeLines="50" w:before="156" w:afterLines="50" w:after="156"/>
        <w:outlineLvl w:val="2"/>
        <w:rPr>
          <w:b/>
          <w:bCs/>
          <w:kern w:val="0"/>
          <w:sz w:val="24"/>
        </w:rPr>
      </w:pPr>
      <w:r>
        <w:rPr>
          <w:rFonts w:hint="eastAsia"/>
          <w:b/>
          <w:bCs/>
          <w:kern w:val="0"/>
          <w:sz w:val="24"/>
        </w:rPr>
        <w:t>七、</w:t>
      </w:r>
      <w:r>
        <w:rPr>
          <w:b/>
          <w:bCs/>
          <w:kern w:val="0"/>
          <w:sz w:val="24"/>
        </w:rPr>
        <w:t>培养方式与方法</w:t>
      </w:r>
      <w:bookmarkEnd w:id="964"/>
    </w:p>
    <w:p w:rsidR="00E348A1" w:rsidRDefault="00E832DF">
      <w:pPr>
        <w:tabs>
          <w:tab w:val="left" w:pos="360"/>
        </w:tabs>
        <w:adjustRightInd w:val="0"/>
        <w:snapToGrid w:val="0"/>
        <w:spacing w:line="400" w:lineRule="exact"/>
        <w:ind w:firstLineChars="200" w:firstLine="480"/>
        <w:rPr>
          <w:sz w:val="24"/>
        </w:rPr>
      </w:pPr>
      <w:r>
        <w:rPr>
          <w:rFonts w:hint="eastAsia"/>
          <w:sz w:val="24"/>
        </w:rPr>
        <w:t>工商管理</w:t>
      </w:r>
      <w:r>
        <w:rPr>
          <w:sz w:val="24"/>
        </w:rPr>
        <w:t>学术学位硕士研究生的培养采取导师负责制或以导师为主的指导小组的指导方法，培养方式应灵活多样，更多地采取启发式、研讨式的教学方式，充分发挥指导教师的主导作用。</w:t>
      </w:r>
      <w:r>
        <w:rPr>
          <w:rFonts w:hint="eastAsia"/>
          <w:sz w:val="24"/>
        </w:rPr>
        <w:t>具体方式为：</w:t>
      </w:r>
    </w:p>
    <w:p w:rsidR="00E348A1" w:rsidRDefault="00E832DF">
      <w:pPr>
        <w:spacing w:line="400" w:lineRule="exact"/>
        <w:ind w:firstLineChars="200" w:firstLine="480"/>
        <w:rPr>
          <w:bCs/>
          <w:sz w:val="24"/>
        </w:rPr>
      </w:pPr>
      <w:r>
        <w:rPr>
          <w:rFonts w:hint="eastAsia"/>
          <w:sz w:val="24"/>
        </w:rPr>
        <w:t>（一）</w:t>
      </w:r>
      <w:r>
        <w:rPr>
          <w:rFonts w:hint="eastAsia"/>
          <w:bCs/>
          <w:sz w:val="24"/>
        </w:rPr>
        <w:t>坚持政治理论学习与经常性的政治、纪律和思想教育相结合。在认真学好政治理论课的同时，要求研究生积极参加政治学习、公益劳动等集体活动。</w:t>
      </w:r>
    </w:p>
    <w:p w:rsidR="00E348A1" w:rsidRDefault="00E832DF">
      <w:pPr>
        <w:spacing w:line="400" w:lineRule="exact"/>
        <w:ind w:firstLineChars="200" w:firstLine="480"/>
        <w:rPr>
          <w:bCs/>
          <w:sz w:val="24"/>
        </w:rPr>
      </w:pPr>
      <w:r>
        <w:rPr>
          <w:sz w:val="24"/>
        </w:rPr>
        <w:t>（二）</w:t>
      </w:r>
      <w:r>
        <w:rPr>
          <w:rFonts w:hint="eastAsia"/>
          <w:bCs/>
          <w:sz w:val="24"/>
        </w:rPr>
        <w:t>坚持课堂讲授和自学讨论相结合的教学方式，培养独立分析问题和解决实际问题的能力。广泛、灵活地采用案例式教学、专题讲座式教学、辩论式教学、研究式教学、学术沙龙以及学术报告与学术讲座等多种教学方式。</w:t>
      </w:r>
    </w:p>
    <w:p w:rsidR="00E348A1" w:rsidRDefault="00E832DF">
      <w:pPr>
        <w:spacing w:line="400" w:lineRule="exact"/>
        <w:ind w:firstLineChars="200" w:firstLine="480"/>
        <w:rPr>
          <w:bCs/>
          <w:sz w:val="24"/>
        </w:rPr>
      </w:pPr>
      <w:r>
        <w:rPr>
          <w:bCs/>
          <w:sz w:val="24"/>
        </w:rPr>
        <w:t>（三）</w:t>
      </w:r>
      <w:r>
        <w:rPr>
          <w:rFonts w:hint="eastAsia"/>
          <w:bCs/>
          <w:sz w:val="24"/>
        </w:rPr>
        <w:t>课程学习和科研论文工作并重的原则。既要深入掌握本门学科坚实的基础理论和系统的专门知识，又要培养具有科学研究或独立担负专门技术工作的能力。</w:t>
      </w:r>
    </w:p>
    <w:p w:rsidR="00E348A1" w:rsidRDefault="00E832DF">
      <w:pPr>
        <w:keepNext/>
        <w:spacing w:beforeLines="50" w:before="156" w:afterLines="50" w:after="156"/>
        <w:outlineLvl w:val="2"/>
        <w:rPr>
          <w:b/>
          <w:bCs/>
          <w:kern w:val="0"/>
          <w:sz w:val="24"/>
        </w:rPr>
      </w:pPr>
      <w:bookmarkStart w:id="965" w:name="_Toc12492"/>
      <w:r>
        <w:rPr>
          <w:rFonts w:hint="eastAsia"/>
          <w:b/>
          <w:bCs/>
          <w:kern w:val="0"/>
          <w:sz w:val="24"/>
        </w:rPr>
        <w:t>八</w:t>
      </w:r>
      <w:r>
        <w:rPr>
          <w:b/>
          <w:bCs/>
          <w:kern w:val="0"/>
          <w:sz w:val="24"/>
        </w:rPr>
        <w:t>、其它</w:t>
      </w:r>
      <w:bookmarkEnd w:id="965"/>
    </w:p>
    <w:p w:rsidR="00E348A1" w:rsidRDefault="00E832DF">
      <w:pPr>
        <w:spacing w:line="400" w:lineRule="exact"/>
        <w:ind w:firstLineChars="200" w:firstLine="480"/>
        <w:rPr>
          <w:sz w:val="24"/>
        </w:rPr>
      </w:pPr>
      <w:r>
        <w:rPr>
          <w:rFonts w:hint="eastAsia"/>
          <w:bCs/>
          <w:sz w:val="24"/>
        </w:rPr>
        <w:t>（一）工商管理</w:t>
      </w:r>
      <w:r>
        <w:rPr>
          <w:rFonts w:hint="eastAsia"/>
          <w:sz w:val="24"/>
        </w:rPr>
        <w:t>学术学位硕士研究生开题前须修满学位课程的学分，允许研究生开题后根据论文研究需要选修部分其他课程，申请答辩前须修完全部课程。</w:t>
      </w:r>
    </w:p>
    <w:p w:rsidR="00E348A1" w:rsidRDefault="00E832DF">
      <w:pPr>
        <w:spacing w:line="400" w:lineRule="exact"/>
        <w:ind w:firstLineChars="200" w:firstLine="480"/>
        <w:rPr>
          <w:sz w:val="24"/>
        </w:rPr>
      </w:pPr>
      <w:r>
        <w:rPr>
          <w:rFonts w:hint="eastAsia"/>
          <w:bCs/>
          <w:sz w:val="24"/>
        </w:rPr>
        <w:t>（二）工商管理学术学位</w:t>
      </w:r>
      <w:r>
        <w:rPr>
          <w:rFonts w:hint="eastAsia"/>
          <w:sz w:val="24"/>
        </w:rPr>
        <w:t>硕士研究生在学期间文献阅读量做出具体的规定与要求。硕士研究生应查阅本学科国内外文献</w:t>
      </w:r>
      <w:r>
        <w:rPr>
          <w:sz w:val="24"/>
        </w:rPr>
        <w:t>40</w:t>
      </w:r>
      <w:r>
        <w:rPr>
          <w:rFonts w:hint="eastAsia"/>
          <w:sz w:val="24"/>
        </w:rPr>
        <w:t>篇以上，其中外文文献不少于三分之一。</w:t>
      </w:r>
    </w:p>
    <w:p w:rsidR="00E348A1" w:rsidRDefault="00E832DF">
      <w:pPr>
        <w:spacing w:line="400" w:lineRule="exact"/>
        <w:ind w:firstLineChars="200" w:firstLine="480"/>
        <w:rPr>
          <w:sz w:val="24"/>
        </w:rPr>
      </w:pPr>
      <w:r>
        <w:rPr>
          <w:rFonts w:hint="eastAsia"/>
          <w:bCs/>
          <w:sz w:val="24"/>
        </w:rPr>
        <w:t>（三）工商管理学术学位</w:t>
      </w:r>
      <w:r>
        <w:rPr>
          <w:rFonts w:hint="eastAsia"/>
          <w:sz w:val="24"/>
        </w:rPr>
        <w:t>硕士研究生在课程学习阶段每月至少</w:t>
      </w:r>
      <w:r>
        <w:rPr>
          <w:sz w:val="24"/>
        </w:rPr>
        <w:t>1</w:t>
      </w:r>
      <w:r>
        <w:rPr>
          <w:rFonts w:hint="eastAsia"/>
          <w:sz w:val="24"/>
        </w:rPr>
        <w:t>次、论文工作阶段每月至少</w:t>
      </w:r>
      <w:r>
        <w:rPr>
          <w:sz w:val="24"/>
        </w:rPr>
        <w:t>2</w:t>
      </w:r>
      <w:r>
        <w:rPr>
          <w:rFonts w:hint="eastAsia"/>
          <w:sz w:val="24"/>
        </w:rPr>
        <w:t>次向指导教师汇报自己的学习和研究工作情况，并形成制度。</w:t>
      </w:r>
    </w:p>
    <w:p w:rsidR="00E348A1" w:rsidRDefault="00E832DF">
      <w:pPr>
        <w:spacing w:line="400" w:lineRule="exact"/>
        <w:ind w:firstLineChars="200" w:firstLine="480"/>
        <w:rPr>
          <w:sz w:val="24"/>
        </w:rPr>
      </w:pPr>
      <w:r>
        <w:rPr>
          <w:rFonts w:hint="eastAsia"/>
          <w:sz w:val="24"/>
        </w:rPr>
        <w:t>（四）全日制、非全日制研究生适用同一培养方案。</w:t>
      </w:r>
    </w:p>
    <w:p w:rsidR="00E348A1" w:rsidRDefault="00E832DF">
      <w:pPr>
        <w:spacing w:line="400" w:lineRule="exact"/>
        <w:ind w:firstLineChars="200" w:firstLine="480"/>
        <w:rPr>
          <w:sz w:val="24"/>
        </w:rPr>
      </w:pPr>
      <w:r>
        <w:rPr>
          <w:rFonts w:hint="eastAsia"/>
          <w:bCs/>
          <w:sz w:val="24"/>
        </w:rPr>
        <w:t>（五）</w:t>
      </w:r>
      <w:r>
        <w:rPr>
          <w:rFonts w:hint="eastAsia"/>
          <w:sz w:val="24"/>
        </w:rPr>
        <w:t>本次制订培养方案从</w:t>
      </w:r>
      <w:r>
        <w:rPr>
          <w:sz w:val="24"/>
        </w:rPr>
        <w:t>202</w:t>
      </w:r>
      <w:r>
        <w:rPr>
          <w:rFonts w:hint="eastAsia"/>
          <w:sz w:val="24"/>
        </w:rPr>
        <w:t>2</w:t>
      </w:r>
      <w:r>
        <w:rPr>
          <w:sz w:val="24"/>
        </w:rPr>
        <w:t>级</w:t>
      </w:r>
      <w:r>
        <w:rPr>
          <w:rFonts w:hint="eastAsia"/>
          <w:sz w:val="24"/>
        </w:rPr>
        <w:t>工商管理学术学位硕士研究生开始执行。</w:t>
      </w:r>
    </w:p>
    <w:p w:rsidR="00E348A1" w:rsidRDefault="00E832DF">
      <w:pPr>
        <w:widowControl/>
        <w:jc w:val="left"/>
        <w:rPr>
          <w:sz w:val="24"/>
        </w:rPr>
      </w:pPr>
      <w:r>
        <w:rPr>
          <w:sz w:val="24"/>
        </w:rPr>
        <w:br w:type="page"/>
      </w:r>
    </w:p>
    <w:p w:rsidR="00E348A1" w:rsidRDefault="00E832DF">
      <w:pPr>
        <w:keepNext/>
        <w:keepLines/>
        <w:spacing w:beforeLines="100" w:before="312" w:afterLines="100" w:after="312"/>
        <w:jc w:val="center"/>
        <w:outlineLvl w:val="0"/>
        <w:rPr>
          <w:rFonts w:eastAsia="黑体"/>
          <w:b/>
          <w:kern w:val="44"/>
          <w:sz w:val="32"/>
        </w:rPr>
      </w:pPr>
      <w:bookmarkStart w:id="966" w:name="_Toc6465"/>
      <w:bookmarkStart w:id="967" w:name="_Toc15641226"/>
      <w:r>
        <w:rPr>
          <w:rFonts w:eastAsia="黑体" w:hint="eastAsia"/>
          <w:b/>
          <w:kern w:val="44"/>
          <w:sz w:val="32"/>
        </w:rPr>
        <w:lastRenderedPageBreak/>
        <w:t>创业管理</w:t>
      </w:r>
      <w:r>
        <w:rPr>
          <w:rFonts w:eastAsia="黑体"/>
          <w:b/>
          <w:kern w:val="44"/>
          <w:sz w:val="32"/>
        </w:rPr>
        <w:t>学术学位硕士研究生培养方案</w:t>
      </w:r>
      <w:bookmarkEnd w:id="966"/>
      <w:bookmarkEnd w:id="967"/>
    </w:p>
    <w:p w:rsidR="00E348A1" w:rsidRDefault="00E832DF" w:rsidP="00F71C5C">
      <w:pPr>
        <w:spacing w:afterLines="100" w:after="312" w:line="360" w:lineRule="auto"/>
        <w:jc w:val="center"/>
        <w:outlineLvl w:val="1"/>
        <w:rPr>
          <w:kern w:val="0"/>
          <w:sz w:val="24"/>
        </w:rPr>
      </w:pPr>
      <w:bookmarkStart w:id="968" w:name="_Toc14598795"/>
      <w:bookmarkStart w:id="969" w:name="_Toc15151773"/>
      <w:bookmarkStart w:id="970" w:name="_Toc15641227"/>
      <w:r>
        <w:rPr>
          <w:kern w:val="0"/>
          <w:sz w:val="24"/>
        </w:rPr>
        <w:t>（</w:t>
      </w:r>
      <w:r>
        <w:rPr>
          <w:rFonts w:hint="eastAsia"/>
          <w:kern w:val="0"/>
          <w:sz w:val="24"/>
        </w:rPr>
        <w:t>学科</w:t>
      </w:r>
      <w:r>
        <w:rPr>
          <w:kern w:val="0"/>
          <w:sz w:val="24"/>
        </w:rPr>
        <w:t>代码：</w:t>
      </w:r>
      <w:r>
        <w:rPr>
          <w:rFonts w:hint="eastAsia"/>
          <w:kern w:val="0"/>
          <w:sz w:val="24"/>
        </w:rPr>
        <w:t>1202</w:t>
      </w:r>
      <w:r>
        <w:rPr>
          <w:kern w:val="0"/>
          <w:sz w:val="24"/>
        </w:rPr>
        <w:t>Z1</w:t>
      </w:r>
      <w:r>
        <w:rPr>
          <w:rFonts w:hint="eastAsia"/>
          <w:kern w:val="0"/>
          <w:sz w:val="24"/>
        </w:rPr>
        <w:t>，</w:t>
      </w:r>
      <w:r>
        <w:rPr>
          <w:rFonts w:hint="eastAsia"/>
          <w:bCs/>
          <w:kern w:val="0"/>
          <w:sz w:val="24"/>
        </w:rPr>
        <w:t>申请管理学硕士学位适用</w:t>
      </w:r>
      <w:r>
        <w:rPr>
          <w:kern w:val="0"/>
          <w:sz w:val="24"/>
        </w:rPr>
        <w:t>）</w:t>
      </w:r>
      <w:bookmarkEnd w:id="968"/>
      <w:bookmarkEnd w:id="969"/>
      <w:bookmarkEnd w:id="970"/>
    </w:p>
    <w:p w:rsidR="00E348A1" w:rsidRDefault="00E832DF">
      <w:pPr>
        <w:keepNext/>
        <w:spacing w:beforeLines="50" w:before="156" w:afterLines="50" w:after="156"/>
        <w:outlineLvl w:val="2"/>
        <w:rPr>
          <w:b/>
          <w:bCs/>
          <w:kern w:val="0"/>
          <w:sz w:val="24"/>
        </w:rPr>
      </w:pPr>
      <w:bookmarkStart w:id="971" w:name="_Toc3875"/>
      <w:r>
        <w:rPr>
          <w:rFonts w:hint="eastAsia"/>
          <w:b/>
          <w:bCs/>
          <w:kern w:val="0"/>
          <w:sz w:val="24"/>
        </w:rPr>
        <w:t>一、</w:t>
      </w:r>
      <w:r>
        <w:rPr>
          <w:b/>
          <w:bCs/>
          <w:kern w:val="0"/>
          <w:sz w:val="24"/>
        </w:rPr>
        <w:t>培养目标</w:t>
      </w:r>
      <w:bookmarkEnd w:id="971"/>
    </w:p>
    <w:p w:rsidR="00E348A1" w:rsidRDefault="00E832DF">
      <w:pPr>
        <w:spacing w:line="400" w:lineRule="exact"/>
        <w:ind w:firstLineChars="200" w:firstLine="480"/>
        <w:rPr>
          <w:bCs/>
          <w:sz w:val="24"/>
        </w:rPr>
      </w:pPr>
      <w:bookmarkStart w:id="972" w:name="_Toc20144"/>
      <w:r>
        <w:rPr>
          <w:rFonts w:hint="eastAsia"/>
          <w:bCs/>
          <w:sz w:val="24"/>
        </w:rPr>
        <w:t>以习近平新时代中国特色社会主义思想为指导，落实立德树人根本任务，面向国民经济与社会发展的重大需求，培养德智体美劳五育并举，树立坚定的理想信念，掌握系统的专业知识，具有国际化视野并熟悉中国情境，了解创业管理学术前沿动态，具有创意思维、创新能力与创业素养的创业管理理论创新型与实践突破型高质量人才。具体要求为：</w:t>
      </w:r>
    </w:p>
    <w:p w:rsidR="00E348A1" w:rsidRDefault="00E832DF">
      <w:pPr>
        <w:spacing w:line="400" w:lineRule="exact"/>
        <w:ind w:firstLineChars="200" w:firstLine="480"/>
        <w:rPr>
          <w:bCs/>
          <w:sz w:val="24"/>
        </w:rPr>
      </w:pPr>
      <w:r>
        <w:rPr>
          <w:rFonts w:hint="eastAsia"/>
          <w:bCs/>
          <w:sz w:val="24"/>
        </w:rPr>
        <w:t>（一）坚持党的基本路线，热爱祖国，热爱人民；掌握马列主义基本理论、具有正确的世界观、人生观和价值观；具有良好的职业道德、合作意识、科研素养、敬业精神；具有追求真理、追求卓越的优良品质；遵纪守法，品行端正，诚实守信，学风严谨；</w:t>
      </w:r>
    </w:p>
    <w:p w:rsidR="00E348A1" w:rsidRDefault="00E832DF">
      <w:pPr>
        <w:spacing w:line="400" w:lineRule="exact"/>
        <w:ind w:firstLineChars="200" w:firstLine="480"/>
        <w:rPr>
          <w:bCs/>
          <w:sz w:val="24"/>
        </w:rPr>
      </w:pPr>
      <w:r>
        <w:rPr>
          <w:rFonts w:hint="eastAsia"/>
          <w:bCs/>
          <w:sz w:val="24"/>
        </w:rPr>
        <w:t>（二）具有创业管理相关领域较为坚实、宽广的理论基础和较为系统、深入的专门知识；掌握创业管理的主流方法和主要工具；了解创业管理理论与实践新进展；具有创造性、批判性思维，能胜任创业管理理论研究、创业运营与服务等工作并取得创新性成果；掌握一门外语，能熟练阅读本专业外文文献，具有良好的外语听说读写能力以及国际学术交流、商务交流能力；</w:t>
      </w:r>
    </w:p>
    <w:p w:rsidR="00E348A1" w:rsidRDefault="00E832DF">
      <w:pPr>
        <w:spacing w:line="400" w:lineRule="exact"/>
        <w:ind w:firstLineChars="200" w:firstLine="480"/>
        <w:rPr>
          <w:bCs/>
          <w:sz w:val="24"/>
        </w:rPr>
      </w:pPr>
      <w:r>
        <w:rPr>
          <w:rFonts w:hint="eastAsia"/>
          <w:bCs/>
          <w:sz w:val="24"/>
        </w:rPr>
        <w:t>（三）积极参加文体活动，具有良好的心理素质和健康的体魄，树立正确的审美观念，形成积极的文化主体意识和创新意识，具备良好的人文素养和道德情操；</w:t>
      </w:r>
    </w:p>
    <w:p w:rsidR="00E348A1" w:rsidRDefault="00E832DF">
      <w:pPr>
        <w:spacing w:line="400" w:lineRule="exact"/>
        <w:ind w:firstLineChars="200" w:firstLine="480"/>
        <w:rPr>
          <w:bCs/>
          <w:sz w:val="24"/>
        </w:rPr>
      </w:pPr>
      <w:r>
        <w:rPr>
          <w:rFonts w:hint="eastAsia"/>
          <w:bCs/>
          <w:sz w:val="24"/>
        </w:rPr>
        <w:t>（四）积极参加社会实践、社会志愿服务、创新创业等活动，形成良好的劳动习惯。</w:t>
      </w:r>
    </w:p>
    <w:p w:rsidR="00E348A1" w:rsidRDefault="00E832DF">
      <w:pPr>
        <w:keepNext/>
        <w:spacing w:beforeLines="50" w:before="156" w:afterLines="50" w:after="156"/>
        <w:outlineLvl w:val="2"/>
        <w:rPr>
          <w:b/>
          <w:bCs/>
          <w:kern w:val="0"/>
          <w:sz w:val="24"/>
        </w:rPr>
      </w:pPr>
      <w:r>
        <w:rPr>
          <w:rFonts w:hint="eastAsia"/>
          <w:b/>
          <w:bCs/>
          <w:kern w:val="0"/>
          <w:sz w:val="24"/>
        </w:rPr>
        <w:t>二、</w:t>
      </w:r>
      <w:r>
        <w:rPr>
          <w:b/>
          <w:bCs/>
          <w:kern w:val="0"/>
          <w:sz w:val="24"/>
        </w:rPr>
        <w:t>研究方向</w:t>
      </w:r>
      <w:bookmarkEnd w:id="972"/>
    </w:p>
    <w:p w:rsidR="00E348A1" w:rsidRDefault="00E832DF">
      <w:pPr>
        <w:spacing w:line="400" w:lineRule="exact"/>
        <w:ind w:firstLineChars="200" w:firstLine="480"/>
        <w:rPr>
          <w:bCs/>
          <w:sz w:val="24"/>
        </w:rPr>
      </w:pPr>
      <w:bookmarkStart w:id="973" w:name="_Toc24478"/>
      <w:r>
        <w:rPr>
          <w:rFonts w:hint="eastAsia"/>
          <w:bCs/>
          <w:sz w:val="24"/>
        </w:rPr>
        <w:t>（一）创新与创业生态系统</w:t>
      </w:r>
    </w:p>
    <w:p w:rsidR="00E348A1" w:rsidRDefault="00E832DF">
      <w:pPr>
        <w:spacing w:line="400" w:lineRule="exact"/>
        <w:ind w:firstLineChars="200" w:firstLine="480"/>
        <w:rPr>
          <w:bCs/>
          <w:sz w:val="24"/>
        </w:rPr>
      </w:pPr>
      <w:r>
        <w:rPr>
          <w:rFonts w:hint="eastAsia"/>
          <w:bCs/>
          <w:sz w:val="24"/>
        </w:rPr>
        <w:t>（二）创业心理与行为</w:t>
      </w:r>
    </w:p>
    <w:p w:rsidR="00E348A1" w:rsidRDefault="00E832DF">
      <w:pPr>
        <w:spacing w:line="400" w:lineRule="exact"/>
        <w:ind w:firstLineChars="200" w:firstLine="480"/>
        <w:rPr>
          <w:bCs/>
          <w:sz w:val="24"/>
        </w:rPr>
      </w:pPr>
      <w:r>
        <w:rPr>
          <w:rFonts w:hint="eastAsia"/>
          <w:bCs/>
          <w:sz w:val="24"/>
        </w:rPr>
        <w:t>（三）创业企业运营管理</w:t>
      </w:r>
    </w:p>
    <w:p w:rsidR="00E348A1" w:rsidRDefault="00E832DF">
      <w:pPr>
        <w:spacing w:line="400" w:lineRule="exact"/>
        <w:ind w:firstLineChars="200" w:firstLine="480"/>
        <w:rPr>
          <w:bCs/>
          <w:sz w:val="24"/>
        </w:rPr>
      </w:pPr>
      <w:r>
        <w:rPr>
          <w:rFonts w:hint="eastAsia"/>
          <w:bCs/>
          <w:sz w:val="24"/>
        </w:rPr>
        <w:t>（四）科技成果孵化与转化</w:t>
      </w:r>
    </w:p>
    <w:p w:rsidR="00E348A1" w:rsidRDefault="00E832DF">
      <w:pPr>
        <w:keepNext/>
        <w:spacing w:beforeLines="50" w:before="156" w:afterLines="50" w:after="156"/>
        <w:outlineLvl w:val="2"/>
        <w:rPr>
          <w:b/>
          <w:bCs/>
          <w:kern w:val="0"/>
          <w:sz w:val="24"/>
        </w:rPr>
      </w:pPr>
      <w:r>
        <w:rPr>
          <w:rFonts w:hint="eastAsia"/>
          <w:b/>
          <w:bCs/>
          <w:kern w:val="0"/>
          <w:sz w:val="24"/>
        </w:rPr>
        <w:t>三、</w:t>
      </w:r>
      <w:r>
        <w:rPr>
          <w:b/>
          <w:bCs/>
          <w:kern w:val="0"/>
          <w:sz w:val="24"/>
        </w:rPr>
        <w:t>学制</w:t>
      </w:r>
      <w:r>
        <w:rPr>
          <w:rFonts w:hint="eastAsia"/>
          <w:b/>
          <w:bCs/>
          <w:kern w:val="0"/>
          <w:sz w:val="24"/>
        </w:rPr>
        <w:t>及</w:t>
      </w:r>
      <w:r>
        <w:rPr>
          <w:b/>
          <w:bCs/>
          <w:kern w:val="0"/>
          <w:sz w:val="24"/>
        </w:rPr>
        <w:t>学习年限</w:t>
      </w:r>
      <w:bookmarkEnd w:id="973"/>
    </w:p>
    <w:p w:rsidR="00E348A1" w:rsidRDefault="00E832DF">
      <w:pPr>
        <w:spacing w:line="400" w:lineRule="exact"/>
        <w:ind w:firstLineChars="200" w:firstLine="480"/>
        <w:rPr>
          <w:bCs/>
          <w:sz w:val="24"/>
        </w:rPr>
      </w:pPr>
      <w:r>
        <w:rPr>
          <w:rFonts w:hint="eastAsia"/>
          <w:bCs/>
          <w:sz w:val="24"/>
        </w:rPr>
        <w:t>创业管理学术学位硕士研究生学制为</w:t>
      </w:r>
      <w:r>
        <w:rPr>
          <w:rFonts w:hint="eastAsia"/>
          <w:bCs/>
          <w:sz w:val="24"/>
        </w:rPr>
        <w:t>3</w:t>
      </w:r>
      <w:r>
        <w:rPr>
          <w:rFonts w:hint="eastAsia"/>
          <w:bCs/>
          <w:sz w:val="24"/>
        </w:rPr>
        <w:t>年，学习年限一般为</w:t>
      </w:r>
      <w:r>
        <w:rPr>
          <w:rFonts w:hint="eastAsia"/>
          <w:bCs/>
          <w:sz w:val="24"/>
        </w:rPr>
        <w:t>3-4</w:t>
      </w:r>
      <w:r>
        <w:rPr>
          <w:rFonts w:hint="eastAsia"/>
          <w:bCs/>
          <w:sz w:val="24"/>
        </w:rPr>
        <w:t>年，最长不超过</w:t>
      </w:r>
      <w:r>
        <w:rPr>
          <w:rFonts w:hint="eastAsia"/>
          <w:bCs/>
          <w:sz w:val="24"/>
        </w:rPr>
        <w:t>5</w:t>
      </w:r>
      <w:r>
        <w:rPr>
          <w:rFonts w:hint="eastAsia"/>
          <w:bCs/>
          <w:sz w:val="24"/>
        </w:rPr>
        <w:t>年。</w:t>
      </w:r>
    </w:p>
    <w:p w:rsidR="00E348A1" w:rsidRDefault="00E832DF">
      <w:pPr>
        <w:spacing w:line="400" w:lineRule="exact"/>
        <w:ind w:firstLineChars="200" w:firstLine="480"/>
        <w:rPr>
          <w:bCs/>
          <w:sz w:val="24"/>
        </w:rPr>
      </w:pPr>
      <w:r>
        <w:rPr>
          <w:rFonts w:hint="eastAsia"/>
          <w:bCs/>
          <w:sz w:val="24"/>
        </w:rPr>
        <w:t>非全日制学术学位硕士研究生学习年限可适当延长，一般为</w:t>
      </w:r>
      <w:r>
        <w:rPr>
          <w:rFonts w:hint="eastAsia"/>
          <w:bCs/>
          <w:sz w:val="24"/>
        </w:rPr>
        <w:t>3-4</w:t>
      </w:r>
      <w:r>
        <w:rPr>
          <w:rFonts w:hint="eastAsia"/>
          <w:bCs/>
          <w:sz w:val="24"/>
        </w:rPr>
        <w:t>年，最长不超过</w:t>
      </w:r>
      <w:r>
        <w:rPr>
          <w:rFonts w:hint="eastAsia"/>
          <w:bCs/>
          <w:sz w:val="24"/>
        </w:rPr>
        <w:t>6</w:t>
      </w:r>
      <w:r>
        <w:rPr>
          <w:rFonts w:hint="eastAsia"/>
          <w:bCs/>
          <w:sz w:val="24"/>
        </w:rPr>
        <w:t>年。</w:t>
      </w:r>
    </w:p>
    <w:p w:rsidR="00E348A1" w:rsidRDefault="00E832DF">
      <w:pPr>
        <w:spacing w:line="400" w:lineRule="exact"/>
        <w:ind w:firstLineChars="200" w:firstLine="480"/>
        <w:rPr>
          <w:bCs/>
          <w:sz w:val="24"/>
        </w:rPr>
      </w:pPr>
      <w:r>
        <w:rPr>
          <w:rFonts w:hint="eastAsia"/>
          <w:bCs/>
          <w:sz w:val="24"/>
        </w:rPr>
        <w:lastRenderedPageBreak/>
        <w:t>休学创业的研究生，最长学习年限为</w:t>
      </w:r>
      <w:r>
        <w:rPr>
          <w:rFonts w:hint="eastAsia"/>
          <w:bCs/>
          <w:sz w:val="24"/>
        </w:rPr>
        <w:t>10</w:t>
      </w:r>
      <w:r>
        <w:rPr>
          <w:rFonts w:hint="eastAsia"/>
          <w:bCs/>
          <w:sz w:val="24"/>
        </w:rPr>
        <w:t>年。</w:t>
      </w:r>
    </w:p>
    <w:p w:rsidR="00E348A1" w:rsidRDefault="00E832DF">
      <w:pPr>
        <w:keepNext/>
        <w:spacing w:beforeLines="50" w:before="156" w:afterLines="50" w:after="156"/>
        <w:outlineLvl w:val="2"/>
        <w:rPr>
          <w:b/>
          <w:bCs/>
          <w:kern w:val="0"/>
          <w:sz w:val="24"/>
        </w:rPr>
      </w:pPr>
      <w:bookmarkStart w:id="974" w:name="_Toc25729"/>
      <w:r>
        <w:rPr>
          <w:rFonts w:hint="eastAsia"/>
          <w:b/>
          <w:bCs/>
          <w:kern w:val="0"/>
          <w:sz w:val="24"/>
        </w:rPr>
        <w:t>四、课程设置及学分要求</w:t>
      </w:r>
      <w:bookmarkEnd w:id="974"/>
    </w:p>
    <w:p w:rsidR="00E348A1" w:rsidRDefault="00E832DF">
      <w:pPr>
        <w:spacing w:line="400" w:lineRule="exact"/>
        <w:ind w:firstLineChars="200" w:firstLine="480"/>
        <w:rPr>
          <w:bCs/>
          <w:sz w:val="24"/>
        </w:rPr>
      </w:pPr>
      <w:r>
        <w:rPr>
          <w:rFonts w:hint="eastAsia"/>
          <w:bCs/>
          <w:sz w:val="24"/>
        </w:rPr>
        <w:t>（一）学分要求</w:t>
      </w:r>
    </w:p>
    <w:p w:rsidR="00E348A1" w:rsidRDefault="00E832DF">
      <w:pPr>
        <w:spacing w:line="400" w:lineRule="exact"/>
        <w:ind w:firstLineChars="200" w:firstLine="480"/>
        <w:rPr>
          <w:bCs/>
          <w:sz w:val="24"/>
        </w:rPr>
      </w:pPr>
      <w:r>
        <w:rPr>
          <w:bCs/>
          <w:sz w:val="24"/>
        </w:rPr>
        <w:t>总学分数</w:t>
      </w:r>
      <w:r>
        <w:rPr>
          <w:rFonts w:hint="eastAsia"/>
          <w:bCs/>
          <w:sz w:val="24"/>
        </w:rPr>
        <w:t>为</w:t>
      </w:r>
      <w:r>
        <w:rPr>
          <w:bCs/>
          <w:sz w:val="24"/>
        </w:rPr>
        <w:t>≥</w:t>
      </w:r>
      <w:r>
        <w:rPr>
          <w:rFonts w:hint="eastAsia"/>
          <w:bCs/>
          <w:sz w:val="24"/>
        </w:rPr>
        <w:t>3</w:t>
      </w:r>
      <w:r>
        <w:rPr>
          <w:bCs/>
          <w:sz w:val="24"/>
        </w:rPr>
        <w:t>3</w:t>
      </w:r>
      <w:r>
        <w:rPr>
          <w:bCs/>
          <w:sz w:val="24"/>
        </w:rPr>
        <w:t>学分，其中课程学习学分为</w:t>
      </w:r>
      <w:r>
        <w:rPr>
          <w:bCs/>
          <w:sz w:val="24"/>
        </w:rPr>
        <w:t>≥</w:t>
      </w:r>
      <w:r>
        <w:rPr>
          <w:rFonts w:hint="eastAsia"/>
          <w:bCs/>
          <w:sz w:val="24"/>
        </w:rPr>
        <w:t>27</w:t>
      </w:r>
      <w:r>
        <w:rPr>
          <w:bCs/>
          <w:sz w:val="24"/>
        </w:rPr>
        <w:t>学分，必修环节学分为</w:t>
      </w:r>
      <w:r>
        <w:rPr>
          <w:bCs/>
          <w:sz w:val="24"/>
        </w:rPr>
        <w:t>6</w:t>
      </w:r>
      <w:r>
        <w:rPr>
          <w:bCs/>
          <w:sz w:val="24"/>
        </w:rPr>
        <w:t>学分。所修课程由公共学位课、专业学位课和选修课三部分组成，其中公共学位课</w:t>
      </w:r>
      <w:r>
        <w:rPr>
          <w:bCs/>
          <w:sz w:val="24"/>
        </w:rPr>
        <w:t>≥</w:t>
      </w:r>
      <w:r>
        <w:rPr>
          <w:rFonts w:hint="eastAsia"/>
          <w:bCs/>
          <w:sz w:val="24"/>
        </w:rPr>
        <w:t>7</w:t>
      </w:r>
      <w:r>
        <w:rPr>
          <w:bCs/>
          <w:sz w:val="24"/>
        </w:rPr>
        <w:t>学分，专业学位课</w:t>
      </w:r>
      <w:r>
        <w:rPr>
          <w:bCs/>
          <w:sz w:val="24"/>
        </w:rPr>
        <w:t>≥</w:t>
      </w:r>
      <w:r>
        <w:rPr>
          <w:rFonts w:hint="eastAsia"/>
          <w:bCs/>
          <w:sz w:val="24"/>
        </w:rPr>
        <w:t>12</w:t>
      </w:r>
      <w:r>
        <w:rPr>
          <w:bCs/>
          <w:sz w:val="24"/>
        </w:rPr>
        <w:t>学分，</w:t>
      </w:r>
      <w:r>
        <w:rPr>
          <w:rFonts w:hint="eastAsia"/>
          <w:bCs/>
          <w:sz w:val="24"/>
        </w:rPr>
        <w:t>专业选修</w:t>
      </w:r>
      <w:r>
        <w:rPr>
          <w:bCs/>
          <w:sz w:val="24"/>
        </w:rPr>
        <w:t>课</w:t>
      </w:r>
      <w:r>
        <w:rPr>
          <w:bCs/>
          <w:sz w:val="24"/>
        </w:rPr>
        <w:t>≥</w:t>
      </w:r>
      <w:r>
        <w:rPr>
          <w:rFonts w:hint="eastAsia"/>
          <w:bCs/>
          <w:sz w:val="24"/>
        </w:rPr>
        <w:t>7</w:t>
      </w:r>
      <w:r>
        <w:rPr>
          <w:bCs/>
          <w:sz w:val="24"/>
        </w:rPr>
        <w:t>学分，跨学科选修课</w:t>
      </w:r>
      <w:r>
        <w:rPr>
          <w:bCs/>
          <w:sz w:val="24"/>
        </w:rPr>
        <w:t>≥</w:t>
      </w:r>
      <w:r>
        <w:rPr>
          <w:rFonts w:hint="eastAsia"/>
          <w:bCs/>
          <w:sz w:val="24"/>
        </w:rPr>
        <w:t>1</w:t>
      </w:r>
      <w:r>
        <w:rPr>
          <w:rFonts w:hint="eastAsia"/>
          <w:bCs/>
          <w:sz w:val="24"/>
        </w:rPr>
        <w:t>学分</w:t>
      </w:r>
      <w:r>
        <w:rPr>
          <w:bCs/>
          <w:sz w:val="24"/>
        </w:rPr>
        <w:t>。必修环节包括：实践环节</w:t>
      </w:r>
      <w:r>
        <w:rPr>
          <w:bCs/>
          <w:sz w:val="24"/>
        </w:rPr>
        <w:t>4</w:t>
      </w:r>
      <w:r>
        <w:rPr>
          <w:bCs/>
          <w:sz w:val="24"/>
        </w:rPr>
        <w:t>学分、学术活动</w:t>
      </w:r>
      <w:r>
        <w:rPr>
          <w:bCs/>
          <w:sz w:val="24"/>
        </w:rPr>
        <w:t>1</w:t>
      </w:r>
      <w:r>
        <w:rPr>
          <w:bCs/>
          <w:sz w:val="24"/>
        </w:rPr>
        <w:t>学分、选题报告及中期考核</w:t>
      </w:r>
      <w:r>
        <w:rPr>
          <w:bCs/>
          <w:sz w:val="24"/>
        </w:rPr>
        <w:t>1</w:t>
      </w:r>
      <w:r>
        <w:rPr>
          <w:bCs/>
          <w:sz w:val="24"/>
        </w:rPr>
        <w:t>学分</w:t>
      </w:r>
      <w:r>
        <w:rPr>
          <w:rFonts w:hint="eastAsia"/>
          <w:bCs/>
          <w:sz w:val="24"/>
        </w:rPr>
        <w:t>。</w:t>
      </w:r>
    </w:p>
    <w:p w:rsidR="00E348A1" w:rsidRDefault="00E832DF">
      <w:pPr>
        <w:spacing w:line="400" w:lineRule="exact"/>
        <w:ind w:firstLineChars="200" w:firstLine="480"/>
        <w:rPr>
          <w:bCs/>
          <w:sz w:val="24"/>
        </w:rPr>
      </w:pPr>
      <w:r>
        <w:rPr>
          <w:bCs/>
          <w:sz w:val="24"/>
        </w:rPr>
        <w:t>（二）</w:t>
      </w:r>
      <w:r>
        <w:rPr>
          <w:rFonts w:hint="eastAsia"/>
          <w:bCs/>
          <w:sz w:val="24"/>
        </w:rPr>
        <w:t>课程设置</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896"/>
        <w:gridCol w:w="1181"/>
        <w:gridCol w:w="1662"/>
        <w:gridCol w:w="555"/>
        <w:gridCol w:w="551"/>
        <w:gridCol w:w="555"/>
        <w:gridCol w:w="551"/>
        <w:gridCol w:w="1178"/>
        <w:gridCol w:w="620"/>
      </w:tblGrid>
      <w:tr w:rsidR="00330252" w:rsidRPr="00330252" w:rsidTr="00F71C5C">
        <w:trPr>
          <w:cantSplit/>
          <w:trHeight w:val="20"/>
          <w:tblHeader/>
          <w:jc w:val="center"/>
        </w:trPr>
        <w:tc>
          <w:tcPr>
            <w:tcW w:w="971" w:type="dxa"/>
            <w:tcMar>
              <w:top w:w="57" w:type="dxa"/>
              <w:left w:w="57" w:type="dxa"/>
              <w:bottom w:w="57" w:type="dxa"/>
              <w:right w:w="57" w:type="dxa"/>
            </w:tcMar>
            <w:vAlign w:val="center"/>
          </w:tcPr>
          <w:p w:rsidR="00330252" w:rsidRPr="00330252" w:rsidRDefault="00330252" w:rsidP="004E3FE0">
            <w:pPr>
              <w:snapToGrid w:val="0"/>
              <w:ind w:leftChars="-50" w:left="-105" w:rightChars="-50" w:right="-105"/>
              <w:jc w:val="center"/>
              <w:rPr>
                <w:b/>
                <w:sz w:val="22"/>
                <w:szCs w:val="22"/>
              </w:rPr>
            </w:pPr>
            <w:bookmarkStart w:id="975" w:name="_Toc31620"/>
            <w:r w:rsidRPr="00330252">
              <w:rPr>
                <w:b/>
                <w:sz w:val="22"/>
                <w:szCs w:val="22"/>
              </w:rPr>
              <w:t>课程</w:t>
            </w:r>
          </w:p>
          <w:p w:rsidR="00330252" w:rsidRPr="00330252" w:rsidRDefault="00330252" w:rsidP="004E3FE0">
            <w:pPr>
              <w:snapToGrid w:val="0"/>
              <w:ind w:leftChars="-50" w:left="-105" w:rightChars="-50" w:right="-105"/>
              <w:jc w:val="center"/>
              <w:rPr>
                <w:b/>
                <w:sz w:val="22"/>
                <w:szCs w:val="22"/>
              </w:rPr>
            </w:pPr>
            <w:r w:rsidRPr="00330252">
              <w:rPr>
                <w:b/>
                <w:sz w:val="22"/>
                <w:szCs w:val="22"/>
              </w:rPr>
              <w:t>类别</w:t>
            </w:r>
          </w:p>
        </w:tc>
        <w:tc>
          <w:tcPr>
            <w:tcW w:w="896" w:type="dxa"/>
            <w:tcMar>
              <w:top w:w="57" w:type="dxa"/>
              <w:left w:w="57" w:type="dxa"/>
              <w:bottom w:w="57" w:type="dxa"/>
              <w:right w:w="57" w:type="dxa"/>
            </w:tcMar>
            <w:vAlign w:val="center"/>
          </w:tcPr>
          <w:p w:rsidR="00330252" w:rsidRPr="00330252" w:rsidRDefault="00330252" w:rsidP="004E3FE0">
            <w:pPr>
              <w:snapToGrid w:val="0"/>
              <w:ind w:leftChars="-50" w:left="-105" w:rightChars="-50" w:right="-105"/>
              <w:jc w:val="center"/>
              <w:rPr>
                <w:b/>
                <w:sz w:val="22"/>
                <w:szCs w:val="22"/>
              </w:rPr>
            </w:pPr>
            <w:r w:rsidRPr="00330252">
              <w:rPr>
                <w:b/>
                <w:sz w:val="22"/>
                <w:szCs w:val="22"/>
              </w:rPr>
              <w:t>课程</w:t>
            </w:r>
          </w:p>
          <w:p w:rsidR="00330252" w:rsidRPr="00330252" w:rsidRDefault="00330252" w:rsidP="004E3FE0">
            <w:pPr>
              <w:snapToGrid w:val="0"/>
              <w:ind w:leftChars="-50" w:left="-105" w:rightChars="-50" w:right="-105"/>
              <w:jc w:val="center"/>
              <w:rPr>
                <w:b/>
                <w:sz w:val="22"/>
                <w:szCs w:val="22"/>
              </w:rPr>
            </w:pPr>
            <w:r w:rsidRPr="00330252">
              <w:rPr>
                <w:b/>
                <w:sz w:val="22"/>
                <w:szCs w:val="22"/>
              </w:rPr>
              <w:t>类型</w:t>
            </w:r>
          </w:p>
        </w:tc>
        <w:tc>
          <w:tcPr>
            <w:tcW w:w="1181" w:type="dxa"/>
            <w:tcBorders>
              <w:bottom w:val="single" w:sz="4" w:space="0" w:color="auto"/>
            </w:tcBorders>
            <w:tcMar>
              <w:top w:w="57" w:type="dxa"/>
              <w:left w:w="57" w:type="dxa"/>
              <w:bottom w:w="57" w:type="dxa"/>
              <w:right w:w="57" w:type="dxa"/>
            </w:tcMar>
            <w:vAlign w:val="center"/>
          </w:tcPr>
          <w:p w:rsidR="00330252" w:rsidRPr="00330252" w:rsidRDefault="00330252" w:rsidP="004E3FE0">
            <w:pPr>
              <w:snapToGrid w:val="0"/>
              <w:ind w:leftChars="-50" w:left="-105" w:rightChars="-50" w:right="-105"/>
              <w:jc w:val="center"/>
              <w:rPr>
                <w:b/>
                <w:sz w:val="22"/>
                <w:szCs w:val="22"/>
              </w:rPr>
            </w:pPr>
            <w:r w:rsidRPr="00330252">
              <w:rPr>
                <w:b/>
                <w:sz w:val="22"/>
                <w:szCs w:val="22"/>
              </w:rPr>
              <w:t>课程编号</w:t>
            </w:r>
          </w:p>
        </w:tc>
        <w:tc>
          <w:tcPr>
            <w:tcW w:w="1662" w:type="dxa"/>
            <w:tcBorders>
              <w:bottom w:val="single" w:sz="4" w:space="0" w:color="auto"/>
            </w:tcBorders>
            <w:tcMar>
              <w:top w:w="57" w:type="dxa"/>
              <w:left w:w="57" w:type="dxa"/>
              <w:bottom w:w="57" w:type="dxa"/>
              <w:right w:w="57" w:type="dxa"/>
            </w:tcMar>
            <w:vAlign w:val="center"/>
          </w:tcPr>
          <w:p w:rsidR="00330252" w:rsidRPr="00330252" w:rsidRDefault="00330252" w:rsidP="004E3FE0">
            <w:pPr>
              <w:snapToGrid w:val="0"/>
              <w:ind w:leftChars="-20" w:left="-42" w:rightChars="-20" w:right="-42"/>
              <w:jc w:val="center"/>
              <w:rPr>
                <w:b/>
                <w:sz w:val="22"/>
                <w:szCs w:val="22"/>
              </w:rPr>
            </w:pPr>
            <w:r w:rsidRPr="00330252">
              <w:rPr>
                <w:b/>
                <w:sz w:val="22"/>
                <w:szCs w:val="22"/>
              </w:rPr>
              <w:t>课程名称</w:t>
            </w:r>
          </w:p>
        </w:tc>
        <w:tc>
          <w:tcPr>
            <w:tcW w:w="555" w:type="dxa"/>
            <w:tcBorders>
              <w:bottom w:val="single" w:sz="4" w:space="0" w:color="auto"/>
            </w:tcBorders>
            <w:tcMar>
              <w:top w:w="57" w:type="dxa"/>
              <w:left w:w="57" w:type="dxa"/>
              <w:bottom w:w="57" w:type="dxa"/>
              <w:right w:w="57" w:type="dxa"/>
            </w:tcMar>
            <w:vAlign w:val="center"/>
          </w:tcPr>
          <w:p w:rsidR="00330252" w:rsidRPr="00330252" w:rsidRDefault="00330252" w:rsidP="004E3FE0">
            <w:pPr>
              <w:snapToGrid w:val="0"/>
              <w:ind w:leftChars="-20" w:left="-42" w:rightChars="-20" w:right="-42"/>
              <w:jc w:val="center"/>
              <w:rPr>
                <w:b/>
                <w:sz w:val="22"/>
                <w:szCs w:val="22"/>
              </w:rPr>
            </w:pPr>
            <w:r w:rsidRPr="00330252">
              <w:rPr>
                <w:b/>
                <w:sz w:val="22"/>
                <w:szCs w:val="22"/>
              </w:rPr>
              <w:t>理论</w:t>
            </w:r>
          </w:p>
          <w:p w:rsidR="00330252" w:rsidRPr="00330252" w:rsidRDefault="00330252" w:rsidP="004E3FE0">
            <w:pPr>
              <w:snapToGrid w:val="0"/>
              <w:ind w:leftChars="-20" w:left="-42" w:rightChars="-20" w:right="-42"/>
              <w:jc w:val="center"/>
              <w:rPr>
                <w:b/>
                <w:sz w:val="22"/>
                <w:szCs w:val="22"/>
              </w:rPr>
            </w:pPr>
            <w:r w:rsidRPr="00330252">
              <w:rPr>
                <w:b/>
                <w:sz w:val="22"/>
                <w:szCs w:val="22"/>
              </w:rPr>
              <w:t>学时</w:t>
            </w:r>
          </w:p>
        </w:tc>
        <w:tc>
          <w:tcPr>
            <w:tcW w:w="551" w:type="dxa"/>
            <w:tcBorders>
              <w:bottom w:val="single" w:sz="4" w:space="0" w:color="auto"/>
            </w:tcBorders>
            <w:tcMar>
              <w:top w:w="57" w:type="dxa"/>
              <w:left w:w="57" w:type="dxa"/>
              <w:bottom w:w="57" w:type="dxa"/>
              <w:right w:w="57" w:type="dxa"/>
            </w:tcMar>
            <w:vAlign w:val="center"/>
          </w:tcPr>
          <w:p w:rsidR="00330252" w:rsidRPr="00330252" w:rsidRDefault="00330252" w:rsidP="004E3FE0">
            <w:pPr>
              <w:snapToGrid w:val="0"/>
              <w:ind w:leftChars="-20" w:left="-42" w:rightChars="-20" w:right="-42"/>
              <w:jc w:val="center"/>
              <w:rPr>
                <w:b/>
                <w:sz w:val="22"/>
                <w:szCs w:val="22"/>
              </w:rPr>
            </w:pPr>
            <w:r w:rsidRPr="00330252">
              <w:rPr>
                <w:b/>
                <w:sz w:val="22"/>
                <w:szCs w:val="22"/>
              </w:rPr>
              <w:t>实验</w:t>
            </w:r>
          </w:p>
          <w:p w:rsidR="00330252" w:rsidRPr="00330252" w:rsidRDefault="00330252" w:rsidP="004E3FE0">
            <w:pPr>
              <w:snapToGrid w:val="0"/>
              <w:ind w:leftChars="-20" w:left="-42" w:rightChars="-20" w:right="-42"/>
              <w:jc w:val="center"/>
              <w:rPr>
                <w:b/>
                <w:sz w:val="22"/>
                <w:szCs w:val="22"/>
              </w:rPr>
            </w:pPr>
            <w:r w:rsidRPr="00330252">
              <w:rPr>
                <w:b/>
                <w:sz w:val="22"/>
                <w:szCs w:val="22"/>
              </w:rPr>
              <w:t>学时</w:t>
            </w:r>
          </w:p>
        </w:tc>
        <w:tc>
          <w:tcPr>
            <w:tcW w:w="555" w:type="dxa"/>
            <w:tcBorders>
              <w:bottom w:val="single" w:sz="4" w:space="0" w:color="auto"/>
            </w:tcBorders>
            <w:tcMar>
              <w:top w:w="57" w:type="dxa"/>
              <w:left w:w="57" w:type="dxa"/>
              <w:bottom w:w="57" w:type="dxa"/>
              <w:right w:w="57" w:type="dxa"/>
            </w:tcMar>
            <w:vAlign w:val="center"/>
          </w:tcPr>
          <w:p w:rsidR="00330252" w:rsidRPr="00330252" w:rsidRDefault="00330252" w:rsidP="004E3FE0">
            <w:pPr>
              <w:snapToGrid w:val="0"/>
              <w:ind w:leftChars="-20" w:left="-42" w:rightChars="-20" w:right="-42"/>
              <w:jc w:val="center"/>
              <w:rPr>
                <w:b/>
                <w:sz w:val="22"/>
                <w:szCs w:val="22"/>
              </w:rPr>
            </w:pPr>
            <w:r w:rsidRPr="00330252">
              <w:rPr>
                <w:b/>
                <w:sz w:val="22"/>
                <w:szCs w:val="22"/>
              </w:rPr>
              <w:t>学分</w:t>
            </w:r>
          </w:p>
        </w:tc>
        <w:tc>
          <w:tcPr>
            <w:tcW w:w="551" w:type="dxa"/>
            <w:tcMar>
              <w:top w:w="57" w:type="dxa"/>
              <w:left w:w="57" w:type="dxa"/>
              <w:bottom w:w="57" w:type="dxa"/>
              <w:right w:w="57" w:type="dxa"/>
            </w:tcMar>
            <w:vAlign w:val="center"/>
          </w:tcPr>
          <w:p w:rsidR="00330252" w:rsidRPr="00330252" w:rsidRDefault="00330252" w:rsidP="004E3FE0">
            <w:pPr>
              <w:snapToGrid w:val="0"/>
              <w:ind w:leftChars="-20" w:left="-42" w:rightChars="-20" w:right="-42"/>
              <w:jc w:val="center"/>
              <w:rPr>
                <w:b/>
                <w:sz w:val="22"/>
                <w:szCs w:val="22"/>
              </w:rPr>
            </w:pPr>
            <w:r w:rsidRPr="00330252">
              <w:rPr>
                <w:b/>
                <w:sz w:val="22"/>
                <w:szCs w:val="22"/>
              </w:rPr>
              <w:t>开课</w:t>
            </w:r>
          </w:p>
          <w:p w:rsidR="00330252" w:rsidRPr="00330252" w:rsidRDefault="00330252" w:rsidP="004E3FE0">
            <w:pPr>
              <w:snapToGrid w:val="0"/>
              <w:ind w:leftChars="-20" w:left="-42" w:rightChars="-20" w:right="-42"/>
              <w:jc w:val="center"/>
              <w:rPr>
                <w:b/>
                <w:sz w:val="22"/>
                <w:szCs w:val="22"/>
              </w:rPr>
            </w:pPr>
            <w:r w:rsidRPr="00330252">
              <w:rPr>
                <w:b/>
                <w:sz w:val="22"/>
                <w:szCs w:val="22"/>
              </w:rPr>
              <w:t>学期</w:t>
            </w:r>
          </w:p>
        </w:tc>
        <w:tc>
          <w:tcPr>
            <w:tcW w:w="1178" w:type="dxa"/>
            <w:tcMar>
              <w:top w:w="57" w:type="dxa"/>
              <w:left w:w="57" w:type="dxa"/>
              <w:bottom w:w="57" w:type="dxa"/>
              <w:right w:w="57" w:type="dxa"/>
            </w:tcMar>
            <w:vAlign w:val="center"/>
          </w:tcPr>
          <w:p w:rsidR="00F71C5C" w:rsidRDefault="00330252" w:rsidP="004E3FE0">
            <w:pPr>
              <w:snapToGrid w:val="0"/>
              <w:ind w:leftChars="-20" w:left="-42" w:rightChars="-20" w:right="-42"/>
              <w:jc w:val="center"/>
              <w:rPr>
                <w:b/>
                <w:sz w:val="22"/>
                <w:szCs w:val="22"/>
              </w:rPr>
            </w:pPr>
            <w:r w:rsidRPr="00330252">
              <w:rPr>
                <w:b/>
                <w:sz w:val="22"/>
                <w:szCs w:val="22"/>
              </w:rPr>
              <w:t>开课</w:t>
            </w:r>
          </w:p>
          <w:p w:rsidR="00330252" w:rsidRPr="00330252" w:rsidRDefault="00330252" w:rsidP="004E3FE0">
            <w:pPr>
              <w:snapToGrid w:val="0"/>
              <w:ind w:leftChars="-20" w:left="-42" w:rightChars="-20" w:right="-42"/>
              <w:jc w:val="center"/>
              <w:rPr>
                <w:b/>
                <w:sz w:val="22"/>
                <w:szCs w:val="22"/>
              </w:rPr>
            </w:pPr>
            <w:r w:rsidRPr="00330252">
              <w:rPr>
                <w:b/>
                <w:sz w:val="22"/>
                <w:szCs w:val="22"/>
              </w:rPr>
              <w:t>单位</w:t>
            </w:r>
          </w:p>
        </w:tc>
        <w:tc>
          <w:tcPr>
            <w:tcW w:w="620" w:type="dxa"/>
            <w:tcMar>
              <w:top w:w="57" w:type="dxa"/>
              <w:left w:w="57" w:type="dxa"/>
              <w:bottom w:w="57" w:type="dxa"/>
              <w:right w:w="57" w:type="dxa"/>
            </w:tcMar>
            <w:vAlign w:val="center"/>
          </w:tcPr>
          <w:p w:rsidR="00330252" w:rsidRPr="00330252" w:rsidRDefault="00330252" w:rsidP="004E3FE0">
            <w:pPr>
              <w:snapToGrid w:val="0"/>
              <w:ind w:leftChars="-20" w:left="-42" w:rightChars="-20" w:right="-42"/>
              <w:jc w:val="center"/>
              <w:rPr>
                <w:b/>
                <w:sz w:val="22"/>
                <w:szCs w:val="22"/>
              </w:rPr>
            </w:pPr>
            <w:r w:rsidRPr="00330252">
              <w:rPr>
                <w:b/>
                <w:sz w:val="22"/>
                <w:szCs w:val="22"/>
              </w:rPr>
              <w:t>备注</w:t>
            </w:r>
          </w:p>
        </w:tc>
      </w:tr>
      <w:tr w:rsidR="00330252" w:rsidRPr="00330252" w:rsidTr="00F71C5C">
        <w:trPr>
          <w:cantSplit/>
          <w:trHeight w:val="20"/>
          <w:jc w:val="center"/>
        </w:trPr>
        <w:tc>
          <w:tcPr>
            <w:tcW w:w="971" w:type="dxa"/>
            <w:vMerge w:val="restart"/>
            <w:tcBorders>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r w:rsidRPr="00330252">
              <w:rPr>
                <w:sz w:val="22"/>
                <w:szCs w:val="22"/>
              </w:rPr>
              <w:t>公共</w:t>
            </w:r>
          </w:p>
          <w:p w:rsidR="00330252" w:rsidRPr="00330252" w:rsidRDefault="00330252" w:rsidP="004E3FE0">
            <w:pPr>
              <w:ind w:leftChars="-50" w:left="-105" w:rightChars="-50" w:right="-105"/>
              <w:jc w:val="center"/>
              <w:rPr>
                <w:sz w:val="22"/>
                <w:szCs w:val="22"/>
              </w:rPr>
            </w:pPr>
            <w:r w:rsidRPr="00330252">
              <w:rPr>
                <w:sz w:val="22"/>
                <w:szCs w:val="22"/>
              </w:rPr>
              <w:t>学位课</w:t>
            </w:r>
          </w:p>
          <w:p w:rsidR="00330252" w:rsidRPr="00330252" w:rsidRDefault="00330252" w:rsidP="004E3FE0">
            <w:pPr>
              <w:ind w:leftChars="-50" w:left="-105" w:rightChars="-50" w:right="-105"/>
              <w:jc w:val="center"/>
              <w:rPr>
                <w:sz w:val="22"/>
                <w:szCs w:val="22"/>
              </w:rPr>
            </w:pPr>
            <w:r w:rsidRPr="00330252">
              <w:rPr>
                <w:sz w:val="22"/>
                <w:szCs w:val="22"/>
              </w:rPr>
              <w:t>（</w:t>
            </w:r>
            <w:r w:rsidRPr="00330252">
              <w:rPr>
                <w:sz w:val="22"/>
                <w:szCs w:val="22"/>
              </w:rPr>
              <w:t>7</w:t>
            </w:r>
            <w:r w:rsidRPr="00330252">
              <w:rPr>
                <w:sz w:val="22"/>
                <w:szCs w:val="22"/>
              </w:rPr>
              <w:t>学分）</w:t>
            </w:r>
          </w:p>
        </w:tc>
        <w:tc>
          <w:tcPr>
            <w:tcW w:w="896" w:type="dxa"/>
            <w:vMerge w:val="restart"/>
            <w:tcBorders>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r w:rsidRPr="00330252">
              <w:rPr>
                <w:sz w:val="22"/>
                <w:szCs w:val="22"/>
              </w:rPr>
              <w:t>外语</w:t>
            </w:r>
          </w:p>
          <w:p w:rsidR="00330252" w:rsidRPr="00330252" w:rsidRDefault="00330252" w:rsidP="004E3FE0">
            <w:pPr>
              <w:ind w:leftChars="-50" w:left="-105" w:rightChars="-50" w:right="-105"/>
              <w:jc w:val="center"/>
              <w:rPr>
                <w:sz w:val="22"/>
                <w:szCs w:val="22"/>
              </w:rPr>
            </w:pPr>
            <w:r w:rsidRPr="00330252">
              <w:rPr>
                <w:sz w:val="22"/>
                <w:szCs w:val="22"/>
              </w:rPr>
              <w:t>（</w:t>
            </w:r>
            <w:r w:rsidRPr="00330252">
              <w:rPr>
                <w:sz w:val="22"/>
                <w:szCs w:val="22"/>
              </w:rPr>
              <w:t>4</w:t>
            </w:r>
            <w:r w:rsidRPr="00330252">
              <w:rPr>
                <w:sz w:val="22"/>
                <w:szCs w:val="22"/>
              </w:rPr>
              <w:t>学分）</w:t>
            </w:r>
          </w:p>
        </w:tc>
        <w:tc>
          <w:tcPr>
            <w:tcW w:w="1181" w:type="dxa"/>
            <w:tcBorders>
              <w:left w:val="single" w:sz="4" w:space="0" w:color="auto"/>
            </w:tcBorders>
            <w:tcMar>
              <w:top w:w="57" w:type="dxa"/>
              <w:left w:w="57" w:type="dxa"/>
              <w:bottom w:w="57" w:type="dxa"/>
              <w:right w:w="57" w:type="dxa"/>
            </w:tcMar>
            <w:vAlign w:val="center"/>
          </w:tcPr>
          <w:p w:rsidR="00330252" w:rsidRPr="00330252" w:rsidRDefault="009165AE" w:rsidP="004E3FE0">
            <w:pPr>
              <w:ind w:leftChars="-50" w:left="-105" w:rightChars="-50" w:right="-105"/>
              <w:jc w:val="center"/>
              <w:rPr>
                <w:sz w:val="22"/>
                <w:szCs w:val="22"/>
              </w:rPr>
            </w:pPr>
            <w:r>
              <w:rPr>
                <w:bCs/>
                <w:kern w:val="0"/>
                <w:sz w:val="22"/>
                <w:szCs w:val="22"/>
              </w:rPr>
              <w:t>01821080</w:t>
            </w:r>
          </w:p>
        </w:tc>
        <w:tc>
          <w:tcPr>
            <w:tcW w:w="1662"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bCs/>
                <w:kern w:val="0"/>
                <w:sz w:val="22"/>
                <w:szCs w:val="22"/>
              </w:rPr>
              <w:t>第一外国语（英语）</w:t>
            </w:r>
          </w:p>
        </w:tc>
        <w:tc>
          <w:tcPr>
            <w:tcW w:w="555"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54</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p>
        </w:tc>
        <w:tc>
          <w:tcPr>
            <w:tcW w:w="555"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3</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1178" w:type="dxa"/>
            <w:tcMar>
              <w:top w:w="57" w:type="dxa"/>
              <w:left w:w="57" w:type="dxa"/>
              <w:bottom w:w="57" w:type="dxa"/>
              <w:right w:w="57" w:type="dxa"/>
            </w:tcMar>
            <w:vAlign w:val="center"/>
          </w:tcPr>
          <w:p w:rsidR="00330252" w:rsidRPr="00330252" w:rsidRDefault="00330252" w:rsidP="004E3FE0">
            <w:pPr>
              <w:pBdr>
                <w:top w:val="none" w:sz="0" w:space="1" w:color="auto"/>
                <w:left w:val="none" w:sz="0" w:space="4" w:color="auto"/>
                <w:bottom w:val="none" w:sz="0" w:space="1" w:color="auto"/>
                <w:right w:val="none" w:sz="0" w:space="4" w:color="auto"/>
              </w:pBdr>
              <w:jc w:val="center"/>
              <w:rPr>
                <w:sz w:val="22"/>
                <w:szCs w:val="22"/>
              </w:rPr>
            </w:pPr>
            <w:r w:rsidRPr="00330252">
              <w:rPr>
                <w:sz w:val="22"/>
                <w:szCs w:val="22"/>
              </w:rPr>
              <w:t>外国语</w:t>
            </w:r>
          </w:p>
          <w:p w:rsidR="00330252" w:rsidRPr="00330252" w:rsidRDefault="00330252" w:rsidP="004E3FE0">
            <w:pPr>
              <w:jc w:val="center"/>
              <w:rPr>
                <w:sz w:val="22"/>
                <w:szCs w:val="22"/>
              </w:rPr>
            </w:pPr>
            <w:r w:rsidRPr="00330252">
              <w:rPr>
                <w:sz w:val="22"/>
                <w:szCs w:val="22"/>
              </w:rPr>
              <w:t>学院</w:t>
            </w:r>
          </w:p>
        </w:tc>
        <w:tc>
          <w:tcPr>
            <w:tcW w:w="620" w:type="dxa"/>
            <w:vMerge w:val="restart"/>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必修</w:t>
            </w:r>
          </w:p>
          <w:p w:rsidR="00330252" w:rsidRPr="00330252" w:rsidRDefault="00330252" w:rsidP="004E3FE0">
            <w:pPr>
              <w:jc w:val="center"/>
              <w:rPr>
                <w:sz w:val="22"/>
                <w:szCs w:val="22"/>
              </w:rPr>
            </w:pPr>
            <w:r w:rsidRPr="00330252">
              <w:rPr>
                <w:sz w:val="22"/>
                <w:szCs w:val="22"/>
              </w:rPr>
              <w:t>1</w:t>
            </w:r>
            <w:r w:rsidRPr="00330252">
              <w:rPr>
                <w:sz w:val="22"/>
                <w:szCs w:val="22"/>
              </w:rPr>
              <w:t>门</w:t>
            </w:r>
          </w:p>
        </w:tc>
      </w:tr>
      <w:tr w:rsidR="00330252" w:rsidRPr="00330252" w:rsidTr="00F71C5C">
        <w:trPr>
          <w:cantSplit/>
          <w:trHeight w:val="20"/>
          <w:jc w:val="center"/>
        </w:trPr>
        <w:tc>
          <w:tcPr>
            <w:tcW w:w="971" w:type="dxa"/>
            <w:vMerge/>
            <w:tcBorders>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896" w:type="dxa"/>
            <w:vMerge/>
            <w:tcBorders>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1181" w:type="dxa"/>
            <w:tcBorders>
              <w:left w:val="single" w:sz="4" w:space="0" w:color="auto"/>
            </w:tcBorders>
            <w:tcMar>
              <w:top w:w="57" w:type="dxa"/>
              <w:left w:w="57" w:type="dxa"/>
              <w:bottom w:w="57" w:type="dxa"/>
              <w:right w:w="57" w:type="dxa"/>
            </w:tcMar>
            <w:vAlign w:val="center"/>
          </w:tcPr>
          <w:p w:rsidR="00330252" w:rsidRPr="00330252" w:rsidRDefault="00330252" w:rsidP="004E3FE0">
            <w:pPr>
              <w:widowControl/>
              <w:jc w:val="center"/>
              <w:rPr>
                <w:bCs/>
                <w:kern w:val="0"/>
                <w:sz w:val="22"/>
                <w:szCs w:val="22"/>
              </w:rPr>
            </w:pPr>
            <w:r w:rsidRPr="00330252">
              <w:rPr>
                <w:bCs/>
                <w:kern w:val="0"/>
                <w:sz w:val="22"/>
                <w:szCs w:val="22"/>
              </w:rPr>
              <w:t>01811034</w:t>
            </w:r>
          </w:p>
          <w:p w:rsidR="00330252" w:rsidRPr="00330252" w:rsidRDefault="00330252" w:rsidP="004E3FE0">
            <w:pPr>
              <w:widowControl/>
              <w:jc w:val="center"/>
              <w:rPr>
                <w:bCs/>
                <w:kern w:val="0"/>
                <w:sz w:val="22"/>
                <w:szCs w:val="22"/>
              </w:rPr>
            </w:pPr>
            <w:r w:rsidRPr="00330252">
              <w:rPr>
                <w:bCs/>
                <w:kern w:val="0"/>
                <w:sz w:val="22"/>
                <w:szCs w:val="22"/>
              </w:rPr>
              <w:t>-037</w:t>
            </w:r>
          </w:p>
        </w:tc>
        <w:tc>
          <w:tcPr>
            <w:tcW w:w="1662" w:type="dxa"/>
            <w:tcMar>
              <w:top w:w="57" w:type="dxa"/>
              <w:left w:w="57" w:type="dxa"/>
              <w:bottom w:w="57" w:type="dxa"/>
              <w:right w:w="57" w:type="dxa"/>
            </w:tcMar>
            <w:vAlign w:val="center"/>
          </w:tcPr>
          <w:p w:rsidR="00330252" w:rsidRPr="00330252" w:rsidRDefault="00330252" w:rsidP="004E3FE0">
            <w:pPr>
              <w:jc w:val="center"/>
              <w:rPr>
                <w:bCs/>
                <w:kern w:val="0"/>
                <w:sz w:val="22"/>
                <w:szCs w:val="22"/>
              </w:rPr>
            </w:pPr>
            <w:r w:rsidRPr="00330252">
              <w:rPr>
                <w:bCs/>
                <w:kern w:val="0"/>
                <w:sz w:val="22"/>
                <w:szCs w:val="22"/>
              </w:rPr>
              <w:t>第一外国语（日、法、德、俄语）</w:t>
            </w:r>
          </w:p>
        </w:tc>
        <w:tc>
          <w:tcPr>
            <w:tcW w:w="555"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72</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p>
        </w:tc>
        <w:tc>
          <w:tcPr>
            <w:tcW w:w="555"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4</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1178" w:type="dxa"/>
            <w:tcMar>
              <w:top w:w="57" w:type="dxa"/>
              <w:left w:w="57" w:type="dxa"/>
              <w:bottom w:w="57" w:type="dxa"/>
              <w:right w:w="57" w:type="dxa"/>
            </w:tcMar>
            <w:vAlign w:val="center"/>
          </w:tcPr>
          <w:p w:rsidR="00330252" w:rsidRPr="00330252" w:rsidRDefault="00330252" w:rsidP="004E3FE0">
            <w:pPr>
              <w:pBdr>
                <w:top w:val="none" w:sz="0" w:space="1" w:color="auto"/>
                <w:left w:val="none" w:sz="0" w:space="4" w:color="auto"/>
                <w:bottom w:val="none" w:sz="0" w:space="1" w:color="auto"/>
                <w:right w:val="none" w:sz="0" w:space="4" w:color="auto"/>
              </w:pBdr>
              <w:jc w:val="center"/>
              <w:rPr>
                <w:sz w:val="22"/>
                <w:szCs w:val="22"/>
              </w:rPr>
            </w:pPr>
            <w:r w:rsidRPr="00330252">
              <w:rPr>
                <w:sz w:val="22"/>
                <w:szCs w:val="22"/>
              </w:rPr>
              <w:t>外国语</w:t>
            </w:r>
          </w:p>
          <w:p w:rsidR="00330252" w:rsidRPr="00330252" w:rsidRDefault="00330252" w:rsidP="004E3FE0">
            <w:pPr>
              <w:jc w:val="center"/>
              <w:rPr>
                <w:sz w:val="22"/>
                <w:szCs w:val="22"/>
              </w:rPr>
            </w:pPr>
            <w:r w:rsidRPr="00330252">
              <w:rPr>
                <w:sz w:val="22"/>
                <w:szCs w:val="22"/>
              </w:rPr>
              <w:t>学院</w:t>
            </w:r>
          </w:p>
        </w:tc>
        <w:tc>
          <w:tcPr>
            <w:tcW w:w="620" w:type="dxa"/>
            <w:vMerge/>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p>
        </w:tc>
      </w:tr>
      <w:tr w:rsidR="00330252" w:rsidRPr="00330252" w:rsidTr="00F71C5C">
        <w:trPr>
          <w:cantSplit/>
          <w:trHeight w:val="20"/>
          <w:jc w:val="center"/>
        </w:trPr>
        <w:tc>
          <w:tcPr>
            <w:tcW w:w="971" w:type="dxa"/>
            <w:vMerge/>
            <w:tcBorders>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896" w:type="dxa"/>
            <w:vMerge/>
            <w:tcBorders>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118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r w:rsidRPr="00330252">
              <w:rPr>
                <w:sz w:val="22"/>
                <w:szCs w:val="22"/>
              </w:rPr>
              <w:t>01821060</w:t>
            </w:r>
          </w:p>
        </w:tc>
        <w:tc>
          <w:tcPr>
            <w:tcW w:w="166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bCs/>
                <w:kern w:val="0"/>
                <w:sz w:val="22"/>
                <w:szCs w:val="22"/>
              </w:rPr>
              <w:t>翻译技巧与实践</w:t>
            </w:r>
          </w:p>
        </w:tc>
        <w:tc>
          <w:tcPr>
            <w:tcW w:w="55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18</w:t>
            </w:r>
          </w:p>
        </w:tc>
        <w:tc>
          <w:tcPr>
            <w:tcW w:w="5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jc w:val="center"/>
              <w:rPr>
                <w:sz w:val="22"/>
                <w:szCs w:val="22"/>
              </w:rPr>
            </w:pPr>
          </w:p>
        </w:tc>
        <w:tc>
          <w:tcPr>
            <w:tcW w:w="555" w:type="dxa"/>
            <w:tcBorders>
              <w:top w:val="single" w:sz="4" w:space="0" w:color="auto"/>
              <w:left w:val="single" w:sz="4" w:space="0" w:color="auto"/>
              <w:bottom w:val="single" w:sz="4" w:space="0" w:color="auto"/>
            </w:tcBorders>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1</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1178" w:type="dxa"/>
            <w:tcMar>
              <w:top w:w="57" w:type="dxa"/>
              <w:left w:w="57" w:type="dxa"/>
              <w:bottom w:w="57" w:type="dxa"/>
              <w:right w:w="57" w:type="dxa"/>
            </w:tcMar>
          </w:tcPr>
          <w:p w:rsidR="00F71C5C" w:rsidRDefault="00330252" w:rsidP="004E3FE0">
            <w:pPr>
              <w:jc w:val="center"/>
              <w:rPr>
                <w:sz w:val="22"/>
                <w:szCs w:val="22"/>
              </w:rPr>
            </w:pPr>
            <w:r w:rsidRPr="00330252">
              <w:rPr>
                <w:sz w:val="22"/>
                <w:szCs w:val="22"/>
              </w:rPr>
              <w:t>外国语</w:t>
            </w:r>
          </w:p>
          <w:p w:rsidR="00330252" w:rsidRPr="00330252" w:rsidRDefault="00330252" w:rsidP="004E3FE0">
            <w:pPr>
              <w:jc w:val="center"/>
              <w:rPr>
                <w:sz w:val="22"/>
                <w:szCs w:val="22"/>
              </w:rPr>
            </w:pPr>
            <w:r w:rsidRPr="00330252">
              <w:rPr>
                <w:sz w:val="22"/>
                <w:szCs w:val="22"/>
              </w:rPr>
              <w:t>学院</w:t>
            </w:r>
          </w:p>
        </w:tc>
        <w:tc>
          <w:tcPr>
            <w:tcW w:w="620" w:type="dxa"/>
            <w:vMerge w:val="restart"/>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bCs/>
                <w:kern w:val="0"/>
                <w:sz w:val="22"/>
                <w:szCs w:val="22"/>
              </w:rPr>
              <w:t>第一外国语为英语</w:t>
            </w:r>
            <w:r w:rsidRPr="00330252">
              <w:rPr>
                <w:sz w:val="22"/>
                <w:szCs w:val="22"/>
              </w:rPr>
              <w:t>必修</w:t>
            </w:r>
            <w:r w:rsidRPr="00330252">
              <w:rPr>
                <w:sz w:val="22"/>
                <w:szCs w:val="22"/>
              </w:rPr>
              <w:t>1</w:t>
            </w:r>
            <w:r w:rsidRPr="00330252">
              <w:rPr>
                <w:sz w:val="22"/>
                <w:szCs w:val="22"/>
              </w:rPr>
              <w:t>门</w:t>
            </w:r>
          </w:p>
        </w:tc>
      </w:tr>
      <w:tr w:rsidR="00330252" w:rsidRPr="00330252" w:rsidTr="00F71C5C">
        <w:trPr>
          <w:cantSplit/>
          <w:trHeight w:val="20"/>
          <w:jc w:val="center"/>
        </w:trPr>
        <w:tc>
          <w:tcPr>
            <w:tcW w:w="971" w:type="dxa"/>
            <w:vMerge/>
            <w:tcBorders>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896" w:type="dxa"/>
            <w:vMerge/>
            <w:tcBorders>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118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r w:rsidRPr="00330252">
              <w:rPr>
                <w:sz w:val="22"/>
                <w:szCs w:val="22"/>
              </w:rPr>
              <w:t>01821061</w:t>
            </w:r>
          </w:p>
        </w:tc>
        <w:tc>
          <w:tcPr>
            <w:tcW w:w="166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bCs/>
                <w:kern w:val="0"/>
                <w:sz w:val="22"/>
                <w:szCs w:val="22"/>
              </w:rPr>
              <w:t>学术英语写作</w:t>
            </w:r>
          </w:p>
        </w:tc>
        <w:tc>
          <w:tcPr>
            <w:tcW w:w="55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18</w:t>
            </w:r>
          </w:p>
        </w:tc>
        <w:tc>
          <w:tcPr>
            <w:tcW w:w="5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jc w:val="center"/>
              <w:rPr>
                <w:sz w:val="22"/>
                <w:szCs w:val="22"/>
              </w:rPr>
            </w:pPr>
          </w:p>
        </w:tc>
        <w:tc>
          <w:tcPr>
            <w:tcW w:w="555" w:type="dxa"/>
            <w:tcBorders>
              <w:top w:val="single" w:sz="4" w:space="0" w:color="auto"/>
              <w:left w:val="single" w:sz="4" w:space="0" w:color="auto"/>
              <w:bottom w:val="single" w:sz="4" w:space="0" w:color="auto"/>
            </w:tcBorders>
            <w:tcMar>
              <w:top w:w="57" w:type="dxa"/>
              <w:left w:w="57" w:type="dxa"/>
              <w:bottom w:w="57" w:type="dxa"/>
              <w:right w:w="57" w:type="dxa"/>
            </w:tcMar>
            <w:vAlign w:val="center"/>
          </w:tcPr>
          <w:p w:rsidR="00330252" w:rsidRPr="00330252" w:rsidRDefault="00330252" w:rsidP="004E3FE0">
            <w:pPr>
              <w:jc w:val="center"/>
              <w:rPr>
                <w:sz w:val="22"/>
                <w:szCs w:val="22"/>
                <w:shd w:val="pct10" w:color="auto" w:fill="FFFFFF"/>
              </w:rPr>
            </w:pPr>
            <w:r w:rsidRPr="00330252">
              <w:rPr>
                <w:sz w:val="22"/>
                <w:szCs w:val="22"/>
              </w:rPr>
              <w:t>1</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1178" w:type="dxa"/>
            <w:tcMar>
              <w:top w:w="57" w:type="dxa"/>
              <w:left w:w="57" w:type="dxa"/>
              <w:bottom w:w="57" w:type="dxa"/>
              <w:right w:w="57" w:type="dxa"/>
            </w:tcMar>
          </w:tcPr>
          <w:p w:rsidR="00F71C5C" w:rsidRDefault="00330252" w:rsidP="004E3FE0">
            <w:pPr>
              <w:jc w:val="center"/>
              <w:rPr>
                <w:sz w:val="22"/>
                <w:szCs w:val="22"/>
              </w:rPr>
            </w:pPr>
            <w:r w:rsidRPr="00330252">
              <w:rPr>
                <w:sz w:val="22"/>
                <w:szCs w:val="22"/>
              </w:rPr>
              <w:t>外国语</w:t>
            </w:r>
          </w:p>
          <w:p w:rsidR="00330252" w:rsidRPr="00330252" w:rsidRDefault="00330252" w:rsidP="004E3FE0">
            <w:pPr>
              <w:jc w:val="center"/>
              <w:rPr>
                <w:sz w:val="22"/>
                <w:szCs w:val="22"/>
              </w:rPr>
            </w:pPr>
            <w:r w:rsidRPr="00330252">
              <w:rPr>
                <w:sz w:val="22"/>
                <w:szCs w:val="22"/>
              </w:rPr>
              <w:t>学院</w:t>
            </w:r>
          </w:p>
        </w:tc>
        <w:tc>
          <w:tcPr>
            <w:tcW w:w="620" w:type="dxa"/>
            <w:vMerge/>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p>
        </w:tc>
      </w:tr>
      <w:tr w:rsidR="00330252" w:rsidRPr="00330252" w:rsidTr="00F71C5C">
        <w:trPr>
          <w:cantSplit/>
          <w:trHeight w:val="20"/>
          <w:jc w:val="center"/>
        </w:trPr>
        <w:tc>
          <w:tcPr>
            <w:tcW w:w="971" w:type="dxa"/>
            <w:vMerge/>
            <w:tcBorders>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896" w:type="dxa"/>
            <w:vMerge/>
            <w:tcBorders>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118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r w:rsidRPr="00330252">
              <w:rPr>
                <w:sz w:val="22"/>
                <w:szCs w:val="22"/>
              </w:rPr>
              <w:t>01821062</w:t>
            </w:r>
          </w:p>
        </w:tc>
        <w:tc>
          <w:tcPr>
            <w:tcW w:w="166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bCs/>
                <w:kern w:val="0"/>
                <w:sz w:val="22"/>
                <w:szCs w:val="22"/>
              </w:rPr>
              <w:t>雅思</w:t>
            </w:r>
          </w:p>
        </w:tc>
        <w:tc>
          <w:tcPr>
            <w:tcW w:w="55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18</w:t>
            </w:r>
          </w:p>
        </w:tc>
        <w:tc>
          <w:tcPr>
            <w:tcW w:w="5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jc w:val="center"/>
              <w:rPr>
                <w:sz w:val="22"/>
                <w:szCs w:val="22"/>
              </w:rPr>
            </w:pPr>
          </w:p>
        </w:tc>
        <w:tc>
          <w:tcPr>
            <w:tcW w:w="555" w:type="dxa"/>
            <w:tcBorders>
              <w:top w:val="single" w:sz="4" w:space="0" w:color="auto"/>
              <w:left w:val="single" w:sz="4" w:space="0" w:color="auto"/>
              <w:bottom w:val="single" w:sz="4" w:space="0" w:color="auto"/>
            </w:tcBorders>
            <w:tcMar>
              <w:top w:w="57" w:type="dxa"/>
              <w:left w:w="57" w:type="dxa"/>
              <w:bottom w:w="57" w:type="dxa"/>
              <w:right w:w="57" w:type="dxa"/>
            </w:tcMar>
            <w:vAlign w:val="center"/>
          </w:tcPr>
          <w:p w:rsidR="00330252" w:rsidRPr="00330252" w:rsidRDefault="00330252" w:rsidP="004E3FE0">
            <w:pPr>
              <w:jc w:val="center"/>
              <w:rPr>
                <w:sz w:val="22"/>
                <w:szCs w:val="22"/>
                <w:shd w:val="pct10" w:color="auto" w:fill="FFFFFF"/>
              </w:rPr>
            </w:pPr>
            <w:r w:rsidRPr="00330252">
              <w:rPr>
                <w:sz w:val="22"/>
                <w:szCs w:val="22"/>
              </w:rPr>
              <w:t>1</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1178" w:type="dxa"/>
            <w:tcMar>
              <w:top w:w="57" w:type="dxa"/>
              <w:left w:w="57" w:type="dxa"/>
              <w:bottom w:w="57" w:type="dxa"/>
              <w:right w:w="57" w:type="dxa"/>
            </w:tcMar>
          </w:tcPr>
          <w:p w:rsidR="00F71C5C" w:rsidRDefault="00330252" w:rsidP="004E3FE0">
            <w:pPr>
              <w:jc w:val="center"/>
              <w:rPr>
                <w:sz w:val="22"/>
                <w:szCs w:val="22"/>
              </w:rPr>
            </w:pPr>
            <w:r w:rsidRPr="00330252">
              <w:rPr>
                <w:sz w:val="22"/>
                <w:szCs w:val="22"/>
              </w:rPr>
              <w:t>外国语</w:t>
            </w:r>
          </w:p>
          <w:p w:rsidR="00330252" w:rsidRPr="00330252" w:rsidRDefault="00330252" w:rsidP="004E3FE0">
            <w:pPr>
              <w:jc w:val="center"/>
              <w:rPr>
                <w:sz w:val="22"/>
                <w:szCs w:val="22"/>
              </w:rPr>
            </w:pPr>
            <w:r w:rsidRPr="00330252">
              <w:rPr>
                <w:sz w:val="22"/>
                <w:szCs w:val="22"/>
              </w:rPr>
              <w:t>学院</w:t>
            </w:r>
          </w:p>
        </w:tc>
        <w:tc>
          <w:tcPr>
            <w:tcW w:w="620" w:type="dxa"/>
            <w:vMerge/>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p>
        </w:tc>
      </w:tr>
      <w:tr w:rsidR="00330252" w:rsidRPr="00330252" w:rsidTr="00F71C5C">
        <w:trPr>
          <w:cantSplit/>
          <w:trHeight w:val="20"/>
          <w:jc w:val="center"/>
        </w:trPr>
        <w:tc>
          <w:tcPr>
            <w:tcW w:w="971" w:type="dxa"/>
            <w:vMerge/>
            <w:tcBorders>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896" w:type="dxa"/>
            <w:vMerge/>
            <w:tcBorders>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118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r w:rsidRPr="00330252">
              <w:rPr>
                <w:sz w:val="22"/>
                <w:szCs w:val="22"/>
              </w:rPr>
              <w:t>01821063</w:t>
            </w:r>
          </w:p>
        </w:tc>
        <w:tc>
          <w:tcPr>
            <w:tcW w:w="166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bCs/>
                <w:kern w:val="0"/>
                <w:sz w:val="22"/>
                <w:szCs w:val="22"/>
              </w:rPr>
              <w:t>名剧民品</w:t>
            </w:r>
          </w:p>
        </w:tc>
        <w:tc>
          <w:tcPr>
            <w:tcW w:w="55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18</w:t>
            </w:r>
          </w:p>
        </w:tc>
        <w:tc>
          <w:tcPr>
            <w:tcW w:w="5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jc w:val="center"/>
              <w:rPr>
                <w:sz w:val="22"/>
                <w:szCs w:val="22"/>
              </w:rPr>
            </w:pPr>
          </w:p>
        </w:tc>
        <w:tc>
          <w:tcPr>
            <w:tcW w:w="555" w:type="dxa"/>
            <w:tcBorders>
              <w:top w:val="single" w:sz="4" w:space="0" w:color="auto"/>
              <w:left w:val="single" w:sz="4" w:space="0" w:color="auto"/>
              <w:bottom w:val="single" w:sz="4" w:space="0" w:color="auto"/>
            </w:tcBorders>
            <w:tcMar>
              <w:top w:w="57" w:type="dxa"/>
              <w:left w:w="57" w:type="dxa"/>
              <w:bottom w:w="57" w:type="dxa"/>
              <w:right w:w="57" w:type="dxa"/>
            </w:tcMar>
            <w:vAlign w:val="center"/>
          </w:tcPr>
          <w:p w:rsidR="00330252" w:rsidRPr="00330252" w:rsidRDefault="00330252" w:rsidP="004E3FE0">
            <w:pPr>
              <w:jc w:val="center"/>
              <w:rPr>
                <w:sz w:val="22"/>
                <w:szCs w:val="22"/>
                <w:shd w:val="pct10" w:color="auto" w:fill="FFFFFF"/>
              </w:rPr>
            </w:pPr>
            <w:r w:rsidRPr="00330252">
              <w:rPr>
                <w:sz w:val="22"/>
                <w:szCs w:val="22"/>
              </w:rPr>
              <w:t>1</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1178" w:type="dxa"/>
            <w:tcMar>
              <w:top w:w="57" w:type="dxa"/>
              <w:left w:w="57" w:type="dxa"/>
              <w:bottom w:w="57" w:type="dxa"/>
              <w:right w:w="57" w:type="dxa"/>
            </w:tcMar>
          </w:tcPr>
          <w:p w:rsidR="00F71C5C" w:rsidRDefault="00330252" w:rsidP="004E3FE0">
            <w:pPr>
              <w:jc w:val="center"/>
              <w:rPr>
                <w:sz w:val="22"/>
                <w:szCs w:val="22"/>
              </w:rPr>
            </w:pPr>
            <w:r w:rsidRPr="00330252">
              <w:rPr>
                <w:sz w:val="22"/>
                <w:szCs w:val="22"/>
              </w:rPr>
              <w:t>外国语</w:t>
            </w:r>
          </w:p>
          <w:p w:rsidR="00330252" w:rsidRPr="00330252" w:rsidRDefault="00330252" w:rsidP="004E3FE0">
            <w:pPr>
              <w:jc w:val="center"/>
              <w:rPr>
                <w:sz w:val="22"/>
                <w:szCs w:val="22"/>
              </w:rPr>
            </w:pPr>
            <w:r w:rsidRPr="00330252">
              <w:rPr>
                <w:sz w:val="22"/>
                <w:szCs w:val="22"/>
              </w:rPr>
              <w:t>学院</w:t>
            </w:r>
          </w:p>
        </w:tc>
        <w:tc>
          <w:tcPr>
            <w:tcW w:w="620" w:type="dxa"/>
            <w:vMerge/>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p>
        </w:tc>
      </w:tr>
      <w:tr w:rsidR="00330252" w:rsidRPr="00330252" w:rsidTr="00F71C5C">
        <w:trPr>
          <w:cantSplit/>
          <w:trHeight w:val="20"/>
          <w:jc w:val="center"/>
        </w:trPr>
        <w:tc>
          <w:tcPr>
            <w:tcW w:w="971" w:type="dxa"/>
            <w:vMerge/>
            <w:tcBorders>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896" w:type="dxa"/>
            <w:vMerge/>
            <w:tcBorders>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118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r w:rsidRPr="00330252">
              <w:rPr>
                <w:sz w:val="22"/>
                <w:szCs w:val="22"/>
              </w:rPr>
              <w:t>01821064</w:t>
            </w:r>
          </w:p>
        </w:tc>
        <w:tc>
          <w:tcPr>
            <w:tcW w:w="166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bCs/>
                <w:kern w:val="0"/>
                <w:sz w:val="22"/>
                <w:szCs w:val="22"/>
              </w:rPr>
              <w:t>英语公共演讲</w:t>
            </w:r>
          </w:p>
        </w:tc>
        <w:tc>
          <w:tcPr>
            <w:tcW w:w="55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18</w:t>
            </w:r>
          </w:p>
        </w:tc>
        <w:tc>
          <w:tcPr>
            <w:tcW w:w="5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jc w:val="center"/>
              <w:rPr>
                <w:sz w:val="22"/>
                <w:szCs w:val="22"/>
              </w:rPr>
            </w:pPr>
          </w:p>
        </w:tc>
        <w:tc>
          <w:tcPr>
            <w:tcW w:w="555" w:type="dxa"/>
            <w:tcBorders>
              <w:top w:val="single" w:sz="4" w:space="0" w:color="auto"/>
              <w:left w:val="single" w:sz="4" w:space="0" w:color="auto"/>
              <w:bottom w:val="single" w:sz="4" w:space="0" w:color="auto"/>
            </w:tcBorders>
            <w:tcMar>
              <w:top w:w="57" w:type="dxa"/>
              <w:left w:w="57" w:type="dxa"/>
              <w:bottom w:w="57" w:type="dxa"/>
              <w:right w:w="57" w:type="dxa"/>
            </w:tcMar>
            <w:vAlign w:val="center"/>
          </w:tcPr>
          <w:p w:rsidR="00330252" w:rsidRPr="00330252" w:rsidRDefault="00330252" w:rsidP="004E3FE0">
            <w:pPr>
              <w:jc w:val="center"/>
              <w:rPr>
                <w:sz w:val="22"/>
                <w:szCs w:val="22"/>
                <w:shd w:val="pct10" w:color="auto" w:fill="FFFFFF"/>
              </w:rPr>
            </w:pPr>
            <w:r w:rsidRPr="00330252">
              <w:rPr>
                <w:sz w:val="22"/>
                <w:szCs w:val="22"/>
              </w:rPr>
              <w:t>1</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1178" w:type="dxa"/>
            <w:tcMar>
              <w:top w:w="57" w:type="dxa"/>
              <w:left w:w="57" w:type="dxa"/>
              <w:bottom w:w="57" w:type="dxa"/>
              <w:right w:w="57" w:type="dxa"/>
            </w:tcMar>
          </w:tcPr>
          <w:p w:rsidR="00F71C5C" w:rsidRDefault="00330252" w:rsidP="004E3FE0">
            <w:pPr>
              <w:jc w:val="center"/>
              <w:rPr>
                <w:sz w:val="22"/>
                <w:szCs w:val="22"/>
              </w:rPr>
            </w:pPr>
            <w:r w:rsidRPr="00330252">
              <w:rPr>
                <w:sz w:val="22"/>
                <w:szCs w:val="22"/>
              </w:rPr>
              <w:t>外国语</w:t>
            </w:r>
          </w:p>
          <w:p w:rsidR="00330252" w:rsidRPr="00330252" w:rsidRDefault="00330252" w:rsidP="004E3FE0">
            <w:pPr>
              <w:jc w:val="center"/>
              <w:rPr>
                <w:sz w:val="22"/>
                <w:szCs w:val="22"/>
              </w:rPr>
            </w:pPr>
            <w:r w:rsidRPr="00330252">
              <w:rPr>
                <w:sz w:val="22"/>
                <w:szCs w:val="22"/>
              </w:rPr>
              <w:t>学院</w:t>
            </w:r>
          </w:p>
        </w:tc>
        <w:tc>
          <w:tcPr>
            <w:tcW w:w="620" w:type="dxa"/>
            <w:vMerge/>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p>
        </w:tc>
      </w:tr>
      <w:tr w:rsidR="00330252" w:rsidRPr="00330252" w:rsidTr="00F71C5C">
        <w:trPr>
          <w:cantSplit/>
          <w:trHeight w:val="20"/>
          <w:jc w:val="center"/>
        </w:trPr>
        <w:tc>
          <w:tcPr>
            <w:tcW w:w="971" w:type="dxa"/>
            <w:vMerge/>
            <w:tcBorders>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896" w:type="dxa"/>
            <w:vMerge/>
            <w:tcBorders>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118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01821065</w:t>
            </w:r>
          </w:p>
        </w:tc>
        <w:tc>
          <w:tcPr>
            <w:tcW w:w="166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bCs/>
                <w:kern w:val="0"/>
                <w:sz w:val="22"/>
                <w:szCs w:val="22"/>
              </w:rPr>
              <w:t>研究生英语听说实践</w:t>
            </w:r>
          </w:p>
        </w:tc>
        <w:tc>
          <w:tcPr>
            <w:tcW w:w="55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18</w:t>
            </w:r>
          </w:p>
        </w:tc>
        <w:tc>
          <w:tcPr>
            <w:tcW w:w="5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jc w:val="center"/>
              <w:rPr>
                <w:sz w:val="22"/>
                <w:szCs w:val="22"/>
              </w:rPr>
            </w:pPr>
          </w:p>
        </w:tc>
        <w:tc>
          <w:tcPr>
            <w:tcW w:w="555" w:type="dxa"/>
            <w:tcBorders>
              <w:top w:val="single" w:sz="4" w:space="0" w:color="auto"/>
              <w:left w:val="single" w:sz="4" w:space="0" w:color="auto"/>
              <w:bottom w:val="single" w:sz="4" w:space="0" w:color="auto"/>
            </w:tcBorders>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1</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1178" w:type="dxa"/>
            <w:tcMar>
              <w:top w:w="57" w:type="dxa"/>
              <w:left w:w="57" w:type="dxa"/>
              <w:bottom w:w="57" w:type="dxa"/>
              <w:right w:w="57" w:type="dxa"/>
            </w:tcMar>
          </w:tcPr>
          <w:p w:rsidR="00F71C5C" w:rsidRDefault="00330252" w:rsidP="004E3FE0">
            <w:pPr>
              <w:jc w:val="center"/>
              <w:rPr>
                <w:sz w:val="22"/>
                <w:szCs w:val="22"/>
              </w:rPr>
            </w:pPr>
            <w:r w:rsidRPr="00330252">
              <w:rPr>
                <w:sz w:val="22"/>
                <w:szCs w:val="22"/>
              </w:rPr>
              <w:t>外国语</w:t>
            </w:r>
          </w:p>
          <w:p w:rsidR="00330252" w:rsidRPr="00330252" w:rsidRDefault="00330252" w:rsidP="004E3FE0">
            <w:pPr>
              <w:jc w:val="center"/>
              <w:rPr>
                <w:sz w:val="22"/>
                <w:szCs w:val="22"/>
              </w:rPr>
            </w:pPr>
            <w:r w:rsidRPr="00330252">
              <w:rPr>
                <w:sz w:val="22"/>
                <w:szCs w:val="22"/>
              </w:rPr>
              <w:t>学院</w:t>
            </w:r>
          </w:p>
        </w:tc>
        <w:tc>
          <w:tcPr>
            <w:tcW w:w="620" w:type="dxa"/>
            <w:vMerge/>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p>
        </w:tc>
      </w:tr>
      <w:tr w:rsidR="00330252" w:rsidRPr="00330252" w:rsidTr="00F71C5C">
        <w:trPr>
          <w:cantSplit/>
          <w:trHeight w:val="20"/>
          <w:jc w:val="center"/>
        </w:trPr>
        <w:tc>
          <w:tcPr>
            <w:tcW w:w="971" w:type="dxa"/>
            <w:vMerge/>
            <w:tcBorders>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896" w:type="dxa"/>
            <w:vMerge/>
            <w:tcBorders>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118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01821066</w:t>
            </w:r>
          </w:p>
        </w:tc>
        <w:tc>
          <w:tcPr>
            <w:tcW w:w="166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bCs/>
                <w:kern w:val="0"/>
                <w:sz w:val="22"/>
                <w:szCs w:val="22"/>
              </w:rPr>
              <w:t>跨文化交际</w:t>
            </w:r>
          </w:p>
        </w:tc>
        <w:tc>
          <w:tcPr>
            <w:tcW w:w="55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18</w:t>
            </w:r>
          </w:p>
        </w:tc>
        <w:tc>
          <w:tcPr>
            <w:tcW w:w="5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jc w:val="center"/>
              <w:rPr>
                <w:sz w:val="22"/>
                <w:szCs w:val="22"/>
              </w:rPr>
            </w:pPr>
          </w:p>
        </w:tc>
        <w:tc>
          <w:tcPr>
            <w:tcW w:w="555" w:type="dxa"/>
            <w:tcBorders>
              <w:top w:val="single" w:sz="4" w:space="0" w:color="auto"/>
              <w:left w:val="single" w:sz="4" w:space="0" w:color="auto"/>
              <w:bottom w:val="single" w:sz="4" w:space="0" w:color="auto"/>
            </w:tcBorders>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1</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1178" w:type="dxa"/>
            <w:tcMar>
              <w:top w:w="57" w:type="dxa"/>
              <w:left w:w="57" w:type="dxa"/>
              <w:bottom w:w="57" w:type="dxa"/>
              <w:right w:w="57" w:type="dxa"/>
            </w:tcMar>
          </w:tcPr>
          <w:p w:rsidR="00F71C5C" w:rsidRDefault="00330252" w:rsidP="004E3FE0">
            <w:pPr>
              <w:jc w:val="center"/>
              <w:rPr>
                <w:sz w:val="22"/>
                <w:szCs w:val="22"/>
              </w:rPr>
            </w:pPr>
            <w:r w:rsidRPr="00330252">
              <w:rPr>
                <w:sz w:val="22"/>
                <w:szCs w:val="22"/>
              </w:rPr>
              <w:t>外国语</w:t>
            </w:r>
          </w:p>
          <w:p w:rsidR="00330252" w:rsidRPr="00330252" w:rsidRDefault="00330252" w:rsidP="004E3FE0">
            <w:pPr>
              <w:jc w:val="center"/>
              <w:rPr>
                <w:sz w:val="22"/>
                <w:szCs w:val="22"/>
              </w:rPr>
            </w:pPr>
            <w:r w:rsidRPr="00330252">
              <w:rPr>
                <w:sz w:val="22"/>
                <w:szCs w:val="22"/>
              </w:rPr>
              <w:t>学院</w:t>
            </w:r>
          </w:p>
        </w:tc>
        <w:tc>
          <w:tcPr>
            <w:tcW w:w="620" w:type="dxa"/>
            <w:vMerge/>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p>
        </w:tc>
      </w:tr>
      <w:tr w:rsidR="00330252" w:rsidRPr="00330252" w:rsidTr="00F71C5C">
        <w:trPr>
          <w:cantSplit/>
          <w:trHeight w:val="20"/>
          <w:jc w:val="center"/>
        </w:trPr>
        <w:tc>
          <w:tcPr>
            <w:tcW w:w="971" w:type="dxa"/>
            <w:vMerge/>
            <w:tcBorders>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896" w:type="dxa"/>
            <w:vMerge/>
            <w:tcBorders>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118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01821067</w:t>
            </w:r>
          </w:p>
        </w:tc>
        <w:tc>
          <w:tcPr>
            <w:tcW w:w="166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bCs/>
                <w:kern w:val="0"/>
                <w:sz w:val="22"/>
                <w:szCs w:val="22"/>
              </w:rPr>
              <w:t>科技英语实训</w:t>
            </w:r>
          </w:p>
        </w:tc>
        <w:tc>
          <w:tcPr>
            <w:tcW w:w="55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18</w:t>
            </w:r>
          </w:p>
        </w:tc>
        <w:tc>
          <w:tcPr>
            <w:tcW w:w="5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jc w:val="center"/>
              <w:rPr>
                <w:sz w:val="22"/>
                <w:szCs w:val="22"/>
              </w:rPr>
            </w:pPr>
          </w:p>
        </w:tc>
        <w:tc>
          <w:tcPr>
            <w:tcW w:w="555" w:type="dxa"/>
            <w:tcBorders>
              <w:top w:val="single" w:sz="4" w:space="0" w:color="auto"/>
              <w:left w:val="single" w:sz="4" w:space="0" w:color="auto"/>
              <w:bottom w:val="single" w:sz="4" w:space="0" w:color="auto"/>
            </w:tcBorders>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1</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1178" w:type="dxa"/>
            <w:tcMar>
              <w:top w:w="57" w:type="dxa"/>
              <w:left w:w="57" w:type="dxa"/>
              <w:bottom w:w="57" w:type="dxa"/>
              <w:right w:w="57" w:type="dxa"/>
            </w:tcMar>
          </w:tcPr>
          <w:p w:rsidR="00F71C5C" w:rsidRDefault="00330252" w:rsidP="004E3FE0">
            <w:pPr>
              <w:jc w:val="center"/>
              <w:rPr>
                <w:sz w:val="22"/>
                <w:szCs w:val="22"/>
              </w:rPr>
            </w:pPr>
            <w:r w:rsidRPr="00330252">
              <w:rPr>
                <w:sz w:val="22"/>
                <w:szCs w:val="22"/>
              </w:rPr>
              <w:t>外国语</w:t>
            </w:r>
          </w:p>
          <w:p w:rsidR="00330252" w:rsidRPr="00330252" w:rsidRDefault="00330252" w:rsidP="004E3FE0">
            <w:pPr>
              <w:jc w:val="center"/>
              <w:rPr>
                <w:sz w:val="22"/>
                <w:szCs w:val="22"/>
              </w:rPr>
            </w:pPr>
            <w:r w:rsidRPr="00330252">
              <w:rPr>
                <w:sz w:val="22"/>
                <w:szCs w:val="22"/>
              </w:rPr>
              <w:t>学院</w:t>
            </w:r>
          </w:p>
        </w:tc>
        <w:tc>
          <w:tcPr>
            <w:tcW w:w="620" w:type="dxa"/>
            <w:vMerge/>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p>
        </w:tc>
      </w:tr>
      <w:tr w:rsidR="00330252" w:rsidRPr="00330252" w:rsidTr="00F71C5C">
        <w:trPr>
          <w:cantSplit/>
          <w:trHeight w:val="20"/>
          <w:jc w:val="center"/>
        </w:trPr>
        <w:tc>
          <w:tcPr>
            <w:tcW w:w="971" w:type="dxa"/>
            <w:vMerge/>
            <w:tcBorders>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896" w:type="dxa"/>
            <w:vMerge/>
            <w:tcBorders>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118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01821068</w:t>
            </w:r>
          </w:p>
        </w:tc>
        <w:tc>
          <w:tcPr>
            <w:tcW w:w="166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bCs/>
                <w:kern w:val="0"/>
                <w:sz w:val="22"/>
                <w:szCs w:val="22"/>
              </w:rPr>
              <w:t>英文论语选读</w:t>
            </w:r>
          </w:p>
        </w:tc>
        <w:tc>
          <w:tcPr>
            <w:tcW w:w="55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18</w:t>
            </w:r>
          </w:p>
        </w:tc>
        <w:tc>
          <w:tcPr>
            <w:tcW w:w="5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jc w:val="center"/>
              <w:rPr>
                <w:sz w:val="22"/>
                <w:szCs w:val="22"/>
              </w:rPr>
            </w:pPr>
          </w:p>
        </w:tc>
        <w:tc>
          <w:tcPr>
            <w:tcW w:w="555" w:type="dxa"/>
            <w:tcBorders>
              <w:top w:val="single" w:sz="4" w:space="0" w:color="auto"/>
              <w:left w:val="single" w:sz="4" w:space="0" w:color="auto"/>
              <w:bottom w:val="single" w:sz="4" w:space="0" w:color="auto"/>
            </w:tcBorders>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1</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1178" w:type="dxa"/>
            <w:tcMar>
              <w:top w:w="57" w:type="dxa"/>
              <w:left w:w="57" w:type="dxa"/>
              <w:bottom w:w="57" w:type="dxa"/>
              <w:right w:w="57" w:type="dxa"/>
            </w:tcMar>
          </w:tcPr>
          <w:p w:rsidR="00F71C5C" w:rsidRDefault="00330252" w:rsidP="004E3FE0">
            <w:pPr>
              <w:jc w:val="center"/>
              <w:rPr>
                <w:sz w:val="22"/>
                <w:szCs w:val="22"/>
              </w:rPr>
            </w:pPr>
            <w:r w:rsidRPr="00330252">
              <w:rPr>
                <w:sz w:val="22"/>
                <w:szCs w:val="22"/>
              </w:rPr>
              <w:t>外国语</w:t>
            </w:r>
          </w:p>
          <w:p w:rsidR="00330252" w:rsidRPr="00330252" w:rsidRDefault="00330252" w:rsidP="004E3FE0">
            <w:pPr>
              <w:jc w:val="center"/>
              <w:rPr>
                <w:sz w:val="22"/>
                <w:szCs w:val="22"/>
              </w:rPr>
            </w:pPr>
            <w:r w:rsidRPr="00330252">
              <w:rPr>
                <w:sz w:val="22"/>
                <w:szCs w:val="22"/>
              </w:rPr>
              <w:t>学院</w:t>
            </w:r>
          </w:p>
        </w:tc>
        <w:tc>
          <w:tcPr>
            <w:tcW w:w="620" w:type="dxa"/>
            <w:vMerge/>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p>
        </w:tc>
      </w:tr>
      <w:tr w:rsidR="00330252" w:rsidRPr="00330252" w:rsidTr="00F71C5C">
        <w:trPr>
          <w:cantSplit/>
          <w:trHeight w:val="20"/>
          <w:jc w:val="center"/>
        </w:trPr>
        <w:tc>
          <w:tcPr>
            <w:tcW w:w="971" w:type="dxa"/>
            <w:vMerge/>
            <w:tcBorders>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896" w:type="dxa"/>
            <w:vMerge/>
            <w:tcBorders>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118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01821069</w:t>
            </w:r>
          </w:p>
        </w:tc>
        <w:tc>
          <w:tcPr>
            <w:tcW w:w="166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bCs/>
                <w:kern w:val="0"/>
                <w:sz w:val="22"/>
                <w:szCs w:val="22"/>
              </w:rPr>
              <w:t>学术英语交流与表达</w:t>
            </w:r>
          </w:p>
        </w:tc>
        <w:tc>
          <w:tcPr>
            <w:tcW w:w="55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18</w:t>
            </w:r>
          </w:p>
        </w:tc>
        <w:tc>
          <w:tcPr>
            <w:tcW w:w="5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jc w:val="center"/>
              <w:rPr>
                <w:sz w:val="22"/>
                <w:szCs w:val="22"/>
              </w:rPr>
            </w:pPr>
          </w:p>
        </w:tc>
        <w:tc>
          <w:tcPr>
            <w:tcW w:w="555" w:type="dxa"/>
            <w:tcBorders>
              <w:top w:val="single" w:sz="4" w:space="0" w:color="auto"/>
              <w:left w:val="single" w:sz="4" w:space="0" w:color="auto"/>
              <w:bottom w:val="single" w:sz="4" w:space="0" w:color="auto"/>
            </w:tcBorders>
            <w:tcMar>
              <w:top w:w="57" w:type="dxa"/>
              <w:left w:w="57" w:type="dxa"/>
              <w:bottom w:w="57" w:type="dxa"/>
              <w:right w:w="57" w:type="dxa"/>
            </w:tcMar>
            <w:vAlign w:val="center"/>
          </w:tcPr>
          <w:p w:rsidR="00330252" w:rsidRPr="00330252" w:rsidRDefault="00330252" w:rsidP="004E3FE0">
            <w:pPr>
              <w:jc w:val="center"/>
              <w:rPr>
                <w:sz w:val="22"/>
                <w:szCs w:val="22"/>
                <w:shd w:val="pct10" w:color="auto" w:fill="FFFFFF"/>
              </w:rPr>
            </w:pPr>
            <w:r w:rsidRPr="00330252">
              <w:rPr>
                <w:sz w:val="22"/>
                <w:szCs w:val="22"/>
              </w:rPr>
              <w:t>1</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1178" w:type="dxa"/>
            <w:tcMar>
              <w:top w:w="57" w:type="dxa"/>
              <w:left w:w="57" w:type="dxa"/>
              <w:bottom w:w="57" w:type="dxa"/>
              <w:right w:w="57" w:type="dxa"/>
            </w:tcMar>
          </w:tcPr>
          <w:p w:rsidR="00F71C5C" w:rsidRDefault="00330252" w:rsidP="004E3FE0">
            <w:pPr>
              <w:jc w:val="center"/>
              <w:rPr>
                <w:sz w:val="22"/>
                <w:szCs w:val="22"/>
              </w:rPr>
            </w:pPr>
            <w:r w:rsidRPr="00330252">
              <w:rPr>
                <w:sz w:val="22"/>
                <w:szCs w:val="22"/>
              </w:rPr>
              <w:t>外国语</w:t>
            </w:r>
          </w:p>
          <w:p w:rsidR="00330252" w:rsidRPr="00330252" w:rsidRDefault="00330252" w:rsidP="004E3FE0">
            <w:pPr>
              <w:jc w:val="center"/>
              <w:rPr>
                <w:sz w:val="22"/>
                <w:szCs w:val="22"/>
              </w:rPr>
            </w:pPr>
            <w:r w:rsidRPr="00330252">
              <w:rPr>
                <w:sz w:val="22"/>
                <w:szCs w:val="22"/>
              </w:rPr>
              <w:t>学院</w:t>
            </w:r>
          </w:p>
        </w:tc>
        <w:tc>
          <w:tcPr>
            <w:tcW w:w="620" w:type="dxa"/>
            <w:vMerge/>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p>
        </w:tc>
      </w:tr>
      <w:tr w:rsidR="00330252" w:rsidRPr="00330252" w:rsidTr="00F71C5C">
        <w:trPr>
          <w:cantSplit/>
          <w:trHeight w:val="20"/>
          <w:jc w:val="center"/>
        </w:trPr>
        <w:tc>
          <w:tcPr>
            <w:tcW w:w="971" w:type="dxa"/>
            <w:vMerge/>
            <w:tcBorders>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896" w:type="dxa"/>
            <w:vMerge/>
            <w:tcBorders>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118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01821070</w:t>
            </w:r>
          </w:p>
        </w:tc>
        <w:tc>
          <w:tcPr>
            <w:tcW w:w="166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bCs/>
                <w:kern w:val="0"/>
                <w:sz w:val="22"/>
                <w:szCs w:val="22"/>
              </w:rPr>
              <w:t>学术阅读策略</w:t>
            </w:r>
          </w:p>
        </w:tc>
        <w:tc>
          <w:tcPr>
            <w:tcW w:w="55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18</w:t>
            </w:r>
          </w:p>
        </w:tc>
        <w:tc>
          <w:tcPr>
            <w:tcW w:w="5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jc w:val="center"/>
              <w:rPr>
                <w:sz w:val="22"/>
                <w:szCs w:val="22"/>
              </w:rPr>
            </w:pPr>
          </w:p>
        </w:tc>
        <w:tc>
          <w:tcPr>
            <w:tcW w:w="555" w:type="dxa"/>
            <w:tcBorders>
              <w:top w:val="single" w:sz="4" w:space="0" w:color="auto"/>
              <w:left w:val="single" w:sz="4" w:space="0" w:color="auto"/>
              <w:bottom w:val="single" w:sz="4" w:space="0" w:color="auto"/>
            </w:tcBorders>
            <w:tcMar>
              <w:top w:w="57" w:type="dxa"/>
              <w:left w:w="57" w:type="dxa"/>
              <w:bottom w:w="57" w:type="dxa"/>
              <w:right w:w="57" w:type="dxa"/>
            </w:tcMar>
            <w:vAlign w:val="center"/>
          </w:tcPr>
          <w:p w:rsidR="00330252" w:rsidRPr="00330252" w:rsidRDefault="00330252" w:rsidP="004E3FE0">
            <w:pPr>
              <w:jc w:val="center"/>
              <w:rPr>
                <w:sz w:val="22"/>
                <w:szCs w:val="22"/>
                <w:shd w:val="pct10" w:color="auto" w:fill="FFFFFF"/>
              </w:rPr>
            </w:pPr>
            <w:r w:rsidRPr="00330252">
              <w:rPr>
                <w:sz w:val="22"/>
                <w:szCs w:val="22"/>
              </w:rPr>
              <w:t>1</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1178" w:type="dxa"/>
            <w:tcMar>
              <w:top w:w="57" w:type="dxa"/>
              <w:left w:w="57" w:type="dxa"/>
              <w:bottom w:w="57" w:type="dxa"/>
              <w:right w:w="57" w:type="dxa"/>
            </w:tcMar>
          </w:tcPr>
          <w:p w:rsidR="00F71C5C" w:rsidRDefault="00330252" w:rsidP="004E3FE0">
            <w:pPr>
              <w:jc w:val="center"/>
              <w:rPr>
                <w:sz w:val="22"/>
                <w:szCs w:val="22"/>
              </w:rPr>
            </w:pPr>
            <w:r w:rsidRPr="00330252">
              <w:rPr>
                <w:sz w:val="22"/>
                <w:szCs w:val="22"/>
              </w:rPr>
              <w:t>外国语</w:t>
            </w:r>
          </w:p>
          <w:p w:rsidR="00330252" w:rsidRPr="00330252" w:rsidRDefault="00330252" w:rsidP="004E3FE0">
            <w:pPr>
              <w:jc w:val="center"/>
              <w:rPr>
                <w:sz w:val="22"/>
                <w:szCs w:val="22"/>
              </w:rPr>
            </w:pPr>
            <w:r w:rsidRPr="00330252">
              <w:rPr>
                <w:sz w:val="22"/>
                <w:szCs w:val="22"/>
              </w:rPr>
              <w:t>学院</w:t>
            </w:r>
          </w:p>
        </w:tc>
        <w:tc>
          <w:tcPr>
            <w:tcW w:w="620" w:type="dxa"/>
            <w:vMerge/>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p>
        </w:tc>
      </w:tr>
      <w:tr w:rsidR="00330252" w:rsidRPr="00330252" w:rsidTr="00F71C5C">
        <w:trPr>
          <w:cantSplit/>
          <w:trHeight w:val="20"/>
          <w:jc w:val="center"/>
        </w:trPr>
        <w:tc>
          <w:tcPr>
            <w:tcW w:w="971" w:type="dxa"/>
            <w:vMerge/>
            <w:tcBorders>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896" w:type="dxa"/>
            <w:vMerge/>
            <w:tcBorders>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118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01821071</w:t>
            </w:r>
          </w:p>
        </w:tc>
        <w:tc>
          <w:tcPr>
            <w:tcW w:w="1662"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bCs/>
                <w:kern w:val="0"/>
                <w:sz w:val="22"/>
                <w:szCs w:val="22"/>
              </w:rPr>
              <w:t>学术英语测试实训</w:t>
            </w:r>
          </w:p>
        </w:tc>
        <w:tc>
          <w:tcPr>
            <w:tcW w:w="55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18</w:t>
            </w:r>
          </w:p>
        </w:tc>
        <w:tc>
          <w:tcPr>
            <w:tcW w:w="5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jc w:val="center"/>
              <w:rPr>
                <w:sz w:val="22"/>
                <w:szCs w:val="22"/>
              </w:rPr>
            </w:pPr>
          </w:p>
        </w:tc>
        <w:tc>
          <w:tcPr>
            <w:tcW w:w="555" w:type="dxa"/>
            <w:tcBorders>
              <w:top w:val="single" w:sz="4" w:space="0" w:color="auto"/>
              <w:left w:val="single" w:sz="4" w:space="0" w:color="auto"/>
              <w:bottom w:val="single" w:sz="4" w:space="0" w:color="auto"/>
            </w:tcBorders>
            <w:tcMar>
              <w:top w:w="57" w:type="dxa"/>
              <w:left w:w="57" w:type="dxa"/>
              <w:bottom w:w="57" w:type="dxa"/>
              <w:right w:w="57" w:type="dxa"/>
            </w:tcMar>
            <w:vAlign w:val="center"/>
          </w:tcPr>
          <w:p w:rsidR="00330252" w:rsidRPr="00330252" w:rsidRDefault="00330252" w:rsidP="004E3FE0">
            <w:pPr>
              <w:jc w:val="center"/>
              <w:rPr>
                <w:sz w:val="22"/>
                <w:szCs w:val="22"/>
                <w:shd w:val="pct10" w:color="auto" w:fill="FFFFFF"/>
              </w:rPr>
            </w:pPr>
            <w:r w:rsidRPr="00330252">
              <w:rPr>
                <w:sz w:val="22"/>
                <w:szCs w:val="22"/>
              </w:rPr>
              <w:t>1</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1178" w:type="dxa"/>
            <w:tcMar>
              <w:top w:w="57" w:type="dxa"/>
              <w:left w:w="57" w:type="dxa"/>
              <w:bottom w:w="57" w:type="dxa"/>
              <w:right w:w="57" w:type="dxa"/>
            </w:tcMar>
          </w:tcPr>
          <w:p w:rsidR="00F71C5C" w:rsidRDefault="00330252" w:rsidP="004E3FE0">
            <w:pPr>
              <w:jc w:val="center"/>
              <w:rPr>
                <w:sz w:val="22"/>
                <w:szCs w:val="22"/>
              </w:rPr>
            </w:pPr>
            <w:r w:rsidRPr="00330252">
              <w:rPr>
                <w:sz w:val="22"/>
                <w:szCs w:val="22"/>
              </w:rPr>
              <w:t>外国语</w:t>
            </w:r>
          </w:p>
          <w:p w:rsidR="00330252" w:rsidRPr="00330252" w:rsidRDefault="00330252" w:rsidP="004E3FE0">
            <w:pPr>
              <w:jc w:val="center"/>
              <w:rPr>
                <w:sz w:val="22"/>
                <w:szCs w:val="22"/>
              </w:rPr>
            </w:pPr>
            <w:r w:rsidRPr="00330252">
              <w:rPr>
                <w:sz w:val="22"/>
                <w:szCs w:val="22"/>
              </w:rPr>
              <w:t>学院</w:t>
            </w:r>
          </w:p>
        </w:tc>
        <w:tc>
          <w:tcPr>
            <w:tcW w:w="620" w:type="dxa"/>
            <w:vMerge/>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p>
        </w:tc>
      </w:tr>
      <w:tr w:rsidR="00330252" w:rsidRPr="00330252" w:rsidTr="00F71C5C">
        <w:trPr>
          <w:cantSplit/>
          <w:trHeight w:val="20"/>
          <w:jc w:val="center"/>
        </w:trPr>
        <w:tc>
          <w:tcPr>
            <w:tcW w:w="971" w:type="dxa"/>
            <w:vMerge/>
            <w:tcBorders>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896" w:type="dxa"/>
            <w:vMerge w:val="restart"/>
            <w:tcBorders>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r w:rsidRPr="00330252">
              <w:rPr>
                <w:sz w:val="22"/>
                <w:szCs w:val="22"/>
              </w:rPr>
              <w:t>思政</w:t>
            </w:r>
          </w:p>
          <w:p w:rsidR="00330252" w:rsidRPr="00330252" w:rsidRDefault="00330252" w:rsidP="004E3FE0">
            <w:pPr>
              <w:ind w:leftChars="-50" w:left="-105" w:rightChars="-50" w:right="-105"/>
              <w:jc w:val="center"/>
              <w:rPr>
                <w:sz w:val="22"/>
                <w:szCs w:val="22"/>
              </w:rPr>
            </w:pPr>
            <w:r w:rsidRPr="00330252">
              <w:rPr>
                <w:sz w:val="22"/>
                <w:szCs w:val="22"/>
              </w:rPr>
              <w:t>（</w:t>
            </w:r>
            <w:r w:rsidRPr="00330252">
              <w:rPr>
                <w:sz w:val="22"/>
                <w:szCs w:val="22"/>
              </w:rPr>
              <w:t>3</w:t>
            </w:r>
            <w:r w:rsidRPr="00330252">
              <w:rPr>
                <w:sz w:val="22"/>
                <w:szCs w:val="22"/>
              </w:rPr>
              <w:t>学分）</w:t>
            </w:r>
          </w:p>
        </w:tc>
        <w:tc>
          <w:tcPr>
            <w:tcW w:w="1181" w:type="dxa"/>
            <w:tcBorders>
              <w:lef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r w:rsidRPr="00330252">
              <w:rPr>
                <w:sz w:val="22"/>
                <w:szCs w:val="22"/>
              </w:rPr>
              <w:t>02121103</w:t>
            </w:r>
          </w:p>
        </w:tc>
        <w:tc>
          <w:tcPr>
            <w:tcW w:w="1662" w:type="dxa"/>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新时代中国特色社会主义理论与实践</w:t>
            </w:r>
          </w:p>
        </w:tc>
        <w:tc>
          <w:tcPr>
            <w:tcW w:w="555"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36</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p>
        </w:tc>
        <w:tc>
          <w:tcPr>
            <w:tcW w:w="555"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1</w:t>
            </w:r>
          </w:p>
        </w:tc>
        <w:tc>
          <w:tcPr>
            <w:tcW w:w="1178" w:type="dxa"/>
            <w:tcMar>
              <w:top w:w="57" w:type="dxa"/>
              <w:left w:w="57" w:type="dxa"/>
              <w:bottom w:w="57" w:type="dxa"/>
              <w:right w:w="57" w:type="dxa"/>
            </w:tcMar>
            <w:vAlign w:val="center"/>
          </w:tcPr>
          <w:p w:rsidR="00F71C5C" w:rsidRDefault="00330252" w:rsidP="004E3FE0">
            <w:pPr>
              <w:jc w:val="center"/>
              <w:rPr>
                <w:sz w:val="22"/>
                <w:szCs w:val="22"/>
              </w:rPr>
            </w:pPr>
            <w:r w:rsidRPr="00330252">
              <w:rPr>
                <w:sz w:val="22"/>
                <w:szCs w:val="22"/>
              </w:rPr>
              <w:t>马克思</w:t>
            </w:r>
          </w:p>
          <w:p w:rsidR="00330252" w:rsidRPr="00330252" w:rsidRDefault="00330252" w:rsidP="004E3FE0">
            <w:pPr>
              <w:jc w:val="center"/>
              <w:rPr>
                <w:sz w:val="22"/>
                <w:szCs w:val="22"/>
              </w:rPr>
            </w:pPr>
            <w:r w:rsidRPr="00330252">
              <w:rPr>
                <w:sz w:val="22"/>
                <w:szCs w:val="22"/>
              </w:rPr>
              <w:t>主义学院</w:t>
            </w:r>
          </w:p>
        </w:tc>
        <w:tc>
          <w:tcPr>
            <w:tcW w:w="620" w:type="dxa"/>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p>
        </w:tc>
      </w:tr>
      <w:tr w:rsidR="00330252" w:rsidRPr="00330252" w:rsidTr="00F71C5C">
        <w:trPr>
          <w:cantSplit/>
          <w:trHeight w:val="950"/>
          <w:jc w:val="center"/>
        </w:trPr>
        <w:tc>
          <w:tcPr>
            <w:tcW w:w="971" w:type="dxa"/>
            <w:vMerge/>
            <w:tcBorders>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896" w:type="dxa"/>
            <w:vMerge/>
            <w:tcBorders>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1181" w:type="dxa"/>
            <w:tcBorders>
              <w:lef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r w:rsidRPr="00330252">
              <w:rPr>
                <w:sz w:val="22"/>
                <w:szCs w:val="22"/>
              </w:rPr>
              <w:t>02121101</w:t>
            </w:r>
          </w:p>
        </w:tc>
        <w:tc>
          <w:tcPr>
            <w:tcW w:w="1662" w:type="dxa"/>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马克思主义与社会科学方法论</w:t>
            </w:r>
          </w:p>
        </w:tc>
        <w:tc>
          <w:tcPr>
            <w:tcW w:w="555"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18</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p>
        </w:tc>
        <w:tc>
          <w:tcPr>
            <w:tcW w:w="555"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1</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1</w:t>
            </w:r>
          </w:p>
        </w:tc>
        <w:tc>
          <w:tcPr>
            <w:tcW w:w="1178" w:type="dxa"/>
            <w:tcMar>
              <w:top w:w="57" w:type="dxa"/>
              <w:left w:w="57" w:type="dxa"/>
              <w:bottom w:w="57" w:type="dxa"/>
              <w:right w:w="57" w:type="dxa"/>
            </w:tcMar>
            <w:vAlign w:val="center"/>
          </w:tcPr>
          <w:p w:rsidR="00F71C5C" w:rsidRDefault="00330252" w:rsidP="004E3FE0">
            <w:pPr>
              <w:jc w:val="center"/>
              <w:rPr>
                <w:sz w:val="22"/>
                <w:szCs w:val="22"/>
              </w:rPr>
            </w:pPr>
            <w:r w:rsidRPr="00330252">
              <w:rPr>
                <w:sz w:val="22"/>
                <w:szCs w:val="22"/>
              </w:rPr>
              <w:t>马克思</w:t>
            </w:r>
          </w:p>
          <w:p w:rsidR="00330252" w:rsidRPr="00330252" w:rsidRDefault="00330252" w:rsidP="004E3FE0">
            <w:pPr>
              <w:jc w:val="center"/>
              <w:rPr>
                <w:sz w:val="22"/>
                <w:szCs w:val="22"/>
              </w:rPr>
            </w:pPr>
            <w:r w:rsidRPr="00330252">
              <w:rPr>
                <w:sz w:val="22"/>
                <w:szCs w:val="22"/>
              </w:rPr>
              <w:t>主义学院</w:t>
            </w:r>
          </w:p>
        </w:tc>
        <w:tc>
          <w:tcPr>
            <w:tcW w:w="620" w:type="dxa"/>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p>
        </w:tc>
      </w:tr>
      <w:tr w:rsidR="00330252" w:rsidRPr="00330252" w:rsidTr="00F71C5C">
        <w:trPr>
          <w:cantSplit/>
          <w:trHeight w:val="20"/>
          <w:jc w:val="center"/>
        </w:trPr>
        <w:tc>
          <w:tcPr>
            <w:tcW w:w="1867" w:type="dxa"/>
            <w:gridSpan w:val="2"/>
            <w:vMerge w:val="restart"/>
            <w:tcBorders>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r w:rsidRPr="00330252">
              <w:rPr>
                <w:sz w:val="22"/>
                <w:szCs w:val="22"/>
              </w:rPr>
              <w:t>专业</w:t>
            </w:r>
          </w:p>
          <w:p w:rsidR="00330252" w:rsidRPr="00330252" w:rsidRDefault="00330252" w:rsidP="004E3FE0">
            <w:pPr>
              <w:ind w:leftChars="-50" w:left="-105" w:rightChars="-50" w:right="-105"/>
              <w:jc w:val="center"/>
              <w:rPr>
                <w:sz w:val="22"/>
                <w:szCs w:val="22"/>
              </w:rPr>
            </w:pPr>
            <w:r w:rsidRPr="00330252">
              <w:rPr>
                <w:sz w:val="22"/>
                <w:szCs w:val="22"/>
              </w:rPr>
              <w:t>学位课</w:t>
            </w:r>
          </w:p>
          <w:p w:rsidR="00330252" w:rsidRPr="00330252" w:rsidRDefault="00330252" w:rsidP="004E3FE0">
            <w:pPr>
              <w:ind w:leftChars="-50" w:left="-105" w:rightChars="-50" w:right="-105"/>
              <w:jc w:val="center"/>
              <w:rPr>
                <w:sz w:val="22"/>
                <w:szCs w:val="22"/>
              </w:rPr>
            </w:pPr>
            <w:r w:rsidRPr="00330252">
              <w:rPr>
                <w:sz w:val="22"/>
                <w:szCs w:val="22"/>
              </w:rPr>
              <w:t>（</w:t>
            </w:r>
            <w:r w:rsidRPr="00330252">
              <w:rPr>
                <w:sz w:val="22"/>
                <w:szCs w:val="22"/>
              </w:rPr>
              <w:t>12</w:t>
            </w:r>
            <w:r w:rsidRPr="00330252">
              <w:rPr>
                <w:sz w:val="22"/>
                <w:szCs w:val="22"/>
              </w:rPr>
              <w:t>学分）</w:t>
            </w:r>
          </w:p>
        </w:tc>
        <w:tc>
          <w:tcPr>
            <w:tcW w:w="1181" w:type="dxa"/>
            <w:tcBorders>
              <w:left w:val="single" w:sz="4" w:space="0" w:color="auto"/>
            </w:tcBorders>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07221001</w:t>
            </w:r>
          </w:p>
        </w:tc>
        <w:tc>
          <w:tcPr>
            <w:tcW w:w="1662"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创业学原理</w:t>
            </w:r>
          </w:p>
        </w:tc>
        <w:tc>
          <w:tcPr>
            <w:tcW w:w="555"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36</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p>
        </w:tc>
        <w:tc>
          <w:tcPr>
            <w:tcW w:w="555"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1</w:t>
            </w:r>
          </w:p>
        </w:tc>
        <w:tc>
          <w:tcPr>
            <w:tcW w:w="1178"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创业学院</w:t>
            </w:r>
          </w:p>
        </w:tc>
        <w:tc>
          <w:tcPr>
            <w:tcW w:w="620" w:type="dxa"/>
            <w:vMerge w:val="restart"/>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必选</w:t>
            </w:r>
          </w:p>
        </w:tc>
      </w:tr>
      <w:tr w:rsidR="00330252" w:rsidRPr="00330252" w:rsidTr="00F71C5C">
        <w:trPr>
          <w:cantSplit/>
          <w:trHeight w:val="20"/>
          <w:jc w:val="center"/>
        </w:trPr>
        <w:tc>
          <w:tcPr>
            <w:tcW w:w="1867" w:type="dxa"/>
            <w:gridSpan w:val="2"/>
            <w:vMerge/>
            <w:tcBorders>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1181" w:type="dxa"/>
            <w:tcBorders>
              <w:left w:val="single" w:sz="4" w:space="0" w:color="auto"/>
            </w:tcBorders>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07221015</w:t>
            </w:r>
          </w:p>
        </w:tc>
        <w:tc>
          <w:tcPr>
            <w:tcW w:w="1662"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工商管理研究方法</w:t>
            </w:r>
          </w:p>
        </w:tc>
        <w:tc>
          <w:tcPr>
            <w:tcW w:w="555"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36</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p>
        </w:tc>
        <w:tc>
          <w:tcPr>
            <w:tcW w:w="555"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1</w:t>
            </w:r>
          </w:p>
        </w:tc>
        <w:tc>
          <w:tcPr>
            <w:tcW w:w="1178" w:type="dxa"/>
            <w:tcMar>
              <w:top w:w="57" w:type="dxa"/>
              <w:left w:w="57" w:type="dxa"/>
              <w:bottom w:w="57" w:type="dxa"/>
              <w:right w:w="57" w:type="dxa"/>
            </w:tcMar>
            <w:vAlign w:val="center"/>
          </w:tcPr>
          <w:p w:rsidR="00330252" w:rsidRPr="00330252" w:rsidRDefault="00330252" w:rsidP="004E3FE0">
            <w:pPr>
              <w:jc w:val="center"/>
              <w:rPr>
                <w:color w:val="FF0000"/>
                <w:sz w:val="22"/>
                <w:szCs w:val="22"/>
              </w:rPr>
            </w:pPr>
            <w:r w:rsidRPr="00330252">
              <w:rPr>
                <w:sz w:val="22"/>
                <w:szCs w:val="22"/>
              </w:rPr>
              <w:t>创业学院</w:t>
            </w:r>
          </w:p>
        </w:tc>
        <w:tc>
          <w:tcPr>
            <w:tcW w:w="620" w:type="dxa"/>
            <w:vMerge/>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p>
        </w:tc>
      </w:tr>
      <w:tr w:rsidR="00330252" w:rsidRPr="00330252" w:rsidTr="00F71C5C">
        <w:trPr>
          <w:cantSplit/>
          <w:trHeight w:val="20"/>
          <w:jc w:val="center"/>
        </w:trPr>
        <w:tc>
          <w:tcPr>
            <w:tcW w:w="1867" w:type="dxa"/>
            <w:gridSpan w:val="2"/>
            <w:vMerge/>
            <w:tcBorders>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1181" w:type="dxa"/>
            <w:tcBorders>
              <w:left w:val="single" w:sz="4" w:space="0" w:color="auto"/>
            </w:tcBorders>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07221006</w:t>
            </w:r>
          </w:p>
        </w:tc>
        <w:tc>
          <w:tcPr>
            <w:tcW w:w="1662"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创业管理理论前沿</w:t>
            </w:r>
          </w:p>
        </w:tc>
        <w:tc>
          <w:tcPr>
            <w:tcW w:w="555"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36</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p>
        </w:tc>
        <w:tc>
          <w:tcPr>
            <w:tcW w:w="555"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1178"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创业学院</w:t>
            </w:r>
          </w:p>
        </w:tc>
        <w:tc>
          <w:tcPr>
            <w:tcW w:w="620" w:type="dxa"/>
            <w:vMerge/>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shd w:val="pct10" w:color="auto" w:fill="FFFFFF"/>
              </w:rPr>
            </w:pPr>
          </w:p>
        </w:tc>
      </w:tr>
      <w:tr w:rsidR="00330252" w:rsidRPr="00330252" w:rsidTr="00F71C5C">
        <w:trPr>
          <w:cantSplit/>
          <w:trHeight w:val="20"/>
          <w:jc w:val="center"/>
        </w:trPr>
        <w:tc>
          <w:tcPr>
            <w:tcW w:w="1867" w:type="dxa"/>
            <w:gridSpan w:val="2"/>
            <w:vMerge/>
            <w:tcBorders>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1181" w:type="dxa"/>
            <w:tcBorders>
              <w:left w:val="single" w:sz="4" w:space="0" w:color="auto"/>
            </w:tcBorders>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07221007</w:t>
            </w:r>
          </w:p>
        </w:tc>
        <w:tc>
          <w:tcPr>
            <w:tcW w:w="1662"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技术创新理论前沿</w:t>
            </w:r>
          </w:p>
        </w:tc>
        <w:tc>
          <w:tcPr>
            <w:tcW w:w="555"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36</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p>
        </w:tc>
        <w:tc>
          <w:tcPr>
            <w:tcW w:w="555"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1178"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创业学院</w:t>
            </w:r>
          </w:p>
        </w:tc>
        <w:tc>
          <w:tcPr>
            <w:tcW w:w="620" w:type="dxa"/>
            <w:vMerge/>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shd w:val="pct10" w:color="auto" w:fill="FFFFFF"/>
              </w:rPr>
            </w:pPr>
          </w:p>
        </w:tc>
      </w:tr>
      <w:tr w:rsidR="00330252" w:rsidRPr="00330252" w:rsidTr="00F71C5C">
        <w:trPr>
          <w:cantSplit/>
          <w:trHeight w:val="20"/>
          <w:jc w:val="center"/>
        </w:trPr>
        <w:tc>
          <w:tcPr>
            <w:tcW w:w="1867" w:type="dxa"/>
            <w:gridSpan w:val="2"/>
            <w:vMerge/>
            <w:tcBorders>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1181" w:type="dxa"/>
            <w:tcBorders>
              <w:lef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r w:rsidRPr="00330252">
              <w:rPr>
                <w:sz w:val="22"/>
                <w:szCs w:val="22"/>
              </w:rPr>
              <w:t>07221008</w:t>
            </w:r>
          </w:p>
        </w:tc>
        <w:tc>
          <w:tcPr>
            <w:tcW w:w="1662"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创业经济学原理</w:t>
            </w:r>
          </w:p>
        </w:tc>
        <w:tc>
          <w:tcPr>
            <w:tcW w:w="555"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36</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p>
        </w:tc>
        <w:tc>
          <w:tcPr>
            <w:tcW w:w="555"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1</w:t>
            </w:r>
          </w:p>
        </w:tc>
        <w:tc>
          <w:tcPr>
            <w:tcW w:w="1178"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创业学院</w:t>
            </w:r>
          </w:p>
        </w:tc>
        <w:tc>
          <w:tcPr>
            <w:tcW w:w="620" w:type="dxa"/>
            <w:vMerge w:val="restart"/>
            <w:shd w:val="clear" w:color="auto" w:fill="auto"/>
            <w:tcMar>
              <w:top w:w="57" w:type="dxa"/>
              <w:left w:w="57" w:type="dxa"/>
              <w:bottom w:w="57" w:type="dxa"/>
              <w:right w:w="57" w:type="dxa"/>
            </w:tcMar>
            <w:vAlign w:val="center"/>
          </w:tcPr>
          <w:p w:rsidR="00330252" w:rsidRPr="00330252" w:rsidRDefault="00330252" w:rsidP="004E3FE0">
            <w:pPr>
              <w:snapToGrid w:val="0"/>
              <w:jc w:val="center"/>
              <w:rPr>
                <w:sz w:val="22"/>
                <w:szCs w:val="22"/>
              </w:rPr>
            </w:pPr>
            <w:r w:rsidRPr="00330252">
              <w:rPr>
                <w:sz w:val="22"/>
                <w:szCs w:val="22"/>
              </w:rPr>
              <w:t>创新与创业生态系统和创业心理与行为方向选择</w:t>
            </w:r>
            <w:r w:rsidRPr="00330252">
              <w:rPr>
                <w:sz w:val="22"/>
                <w:szCs w:val="22"/>
              </w:rPr>
              <w:t xml:space="preserve"> </w:t>
            </w:r>
          </w:p>
        </w:tc>
      </w:tr>
      <w:tr w:rsidR="00330252" w:rsidRPr="00330252" w:rsidTr="00F71C5C">
        <w:trPr>
          <w:cantSplit/>
          <w:trHeight w:val="20"/>
          <w:jc w:val="center"/>
        </w:trPr>
        <w:tc>
          <w:tcPr>
            <w:tcW w:w="1867" w:type="dxa"/>
            <w:gridSpan w:val="2"/>
            <w:vMerge/>
            <w:tcBorders>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1181" w:type="dxa"/>
            <w:tcBorders>
              <w:lef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r w:rsidRPr="00330252">
              <w:rPr>
                <w:sz w:val="22"/>
                <w:szCs w:val="22"/>
              </w:rPr>
              <w:t>07221009</w:t>
            </w:r>
          </w:p>
        </w:tc>
        <w:tc>
          <w:tcPr>
            <w:tcW w:w="1662"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系统科学与系统工程</w:t>
            </w:r>
          </w:p>
        </w:tc>
        <w:tc>
          <w:tcPr>
            <w:tcW w:w="555"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36</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p>
        </w:tc>
        <w:tc>
          <w:tcPr>
            <w:tcW w:w="555"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1</w:t>
            </w:r>
          </w:p>
        </w:tc>
        <w:tc>
          <w:tcPr>
            <w:tcW w:w="1178"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创业学院</w:t>
            </w:r>
          </w:p>
        </w:tc>
        <w:tc>
          <w:tcPr>
            <w:tcW w:w="620" w:type="dxa"/>
            <w:vMerge/>
            <w:shd w:val="clear" w:color="auto" w:fill="auto"/>
            <w:tcMar>
              <w:top w:w="57" w:type="dxa"/>
              <w:left w:w="57" w:type="dxa"/>
              <w:bottom w:w="57" w:type="dxa"/>
              <w:right w:w="57" w:type="dxa"/>
            </w:tcMar>
            <w:vAlign w:val="center"/>
          </w:tcPr>
          <w:p w:rsidR="00330252" w:rsidRPr="00330252" w:rsidRDefault="00330252" w:rsidP="004E3FE0">
            <w:pPr>
              <w:snapToGrid w:val="0"/>
              <w:jc w:val="center"/>
              <w:rPr>
                <w:sz w:val="22"/>
                <w:szCs w:val="22"/>
              </w:rPr>
            </w:pPr>
          </w:p>
        </w:tc>
      </w:tr>
      <w:tr w:rsidR="00330252" w:rsidRPr="00330252" w:rsidTr="00F71C5C">
        <w:trPr>
          <w:cantSplit/>
          <w:trHeight w:val="20"/>
          <w:jc w:val="center"/>
        </w:trPr>
        <w:tc>
          <w:tcPr>
            <w:tcW w:w="1867" w:type="dxa"/>
            <w:gridSpan w:val="2"/>
            <w:vMerge/>
            <w:tcBorders>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1181" w:type="dxa"/>
            <w:tcBorders>
              <w:lef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r w:rsidRPr="00330252">
              <w:rPr>
                <w:sz w:val="22"/>
                <w:szCs w:val="22"/>
              </w:rPr>
              <w:t>07221010</w:t>
            </w:r>
          </w:p>
        </w:tc>
        <w:tc>
          <w:tcPr>
            <w:tcW w:w="1662"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创业教育理论与实务</w:t>
            </w:r>
          </w:p>
        </w:tc>
        <w:tc>
          <w:tcPr>
            <w:tcW w:w="555"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36</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p>
        </w:tc>
        <w:tc>
          <w:tcPr>
            <w:tcW w:w="555"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1178"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创业学院</w:t>
            </w:r>
          </w:p>
        </w:tc>
        <w:tc>
          <w:tcPr>
            <w:tcW w:w="620" w:type="dxa"/>
            <w:vMerge/>
            <w:shd w:val="clear" w:color="auto" w:fill="auto"/>
            <w:tcMar>
              <w:top w:w="57" w:type="dxa"/>
              <w:left w:w="57" w:type="dxa"/>
              <w:bottom w:w="57" w:type="dxa"/>
              <w:right w:w="57" w:type="dxa"/>
            </w:tcMar>
            <w:vAlign w:val="center"/>
          </w:tcPr>
          <w:p w:rsidR="00330252" w:rsidRPr="00330252" w:rsidRDefault="00330252" w:rsidP="004E3FE0">
            <w:pPr>
              <w:snapToGrid w:val="0"/>
              <w:jc w:val="center"/>
              <w:rPr>
                <w:sz w:val="22"/>
                <w:szCs w:val="22"/>
              </w:rPr>
            </w:pPr>
          </w:p>
        </w:tc>
      </w:tr>
      <w:tr w:rsidR="00330252" w:rsidRPr="00330252" w:rsidTr="00F71C5C">
        <w:trPr>
          <w:cantSplit/>
          <w:trHeight w:val="20"/>
          <w:jc w:val="center"/>
        </w:trPr>
        <w:tc>
          <w:tcPr>
            <w:tcW w:w="1867" w:type="dxa"/>
            <w:gridSpan w:val="2"/>
            <w:vMerge/>
            <w:tcBorders>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1181" w:type="dxa"/>
            <w:tcBorders>
              <w:lef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r w:rsidRPr="00330252">
              <w:rPr>
                <w:sz w:val="22"/>
                <w:szCs w:val="22"/>
              </w:rPr>
              <w:t>07221011</w:t>
            </w:r>
          </w:p>
        </w:tc>
        <w:tc>
          <w:tcPr>
            <w:tcW w:w="1662"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创业心理与行为</w:t>
            </w:r>
          </w:p>
        </w:tc>
        <w:tc>
          <w:tcPr>
            <w:tcW w:w="555"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36</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p>
        </w:tc>
        <w:tc>
          <w:tcPr>
            <w:tcW w:w="555"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1178"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创业学院</w:t>
            </w:r>
          </w:p>
        </w:tc>
        <w:tc>
          <w:tcPr>
            <w:tcW w:w="620" w:type="dxa"/>
            <w:vMerge/>
            <w:shd w:val="clear" w:color="auto" w:fill="auto"/>
            <w:tcMar>
              <w:top w:w="57" w:type="dxa"/>
              <w:left w:w="57" w:type="dxa"/>
              <w:bottom w:w="57" w:type="dxa"/>
              <w:right w:w="57" w:type="dxa"/>
            </w:tcMar>
            <w:vAlign w:val="center"/>
          </w:tcPr>
          <w:p w:rsidR="00330252" w:rsidRPr="00330252" w:rsidRDefault="00330252" w:rsidP="004E3FE0">
            <w:pPr>
              <w:snapToGrid w:val="0"/>
              <w:jc w:val="center"/>
              <w:rPr>
                <w:sz w:val="22"/>
                <w:szCs w:val="22"/>
              </w:rPr>
            </w:pPr>
          </w:p>
        </w:tc>
      </w:tr>
      <w:tr w:rsidR="00330252" w:rsidRPr="00330252" w:rsidTr="00F71C5C">
        <w:trPr>
          <w:cantSplit/>
          <w:trHeight w:val="857"/>
          <w:jc w:val="center"/>
        </w:trPr>
        <w:tc>
          <w:tcPr>
            <w:tcW w:w="1867" w:type="dxa"/>
            <w:gridSpan w:val="2"/>
            <w:vMerge/>
            <w:tcBorders>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1181" w:type="dxa"/>
            <w:tcBorders>
              <w:lef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r w:rsidRPr="00330252">
              <w:rPr>
                <w:sz w:val="22"/>
                <w:szCs w:val="22"/>
              </w:rPr>
              <w:t>07221012</w:t>
            </w:r>
          </w:p>
        </w:tc>
        <w:tc>
          <w:tcPr>
            <w:tcW w:w="1662"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新创企业运营管理</w:t>
            </w:r>
          </w:p>
        </w:tc>
        <w:tc>
          <w:tcPr>
            <w:tcW w:w="555"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36</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p>
        </w:tc>
        <w:tc>
          <w:tcPr>
            <w:tcW w:w="555"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1</w:t>
            </w:r>
          </w:p>
        </w:tc>
        <w:tc>
          <w:tcPr>
            <w:tcW w:w="1178"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创业学院</w:t>
            </w:r>
          </w:p>
        </w:tc>
        <w:tc>
          <w:tcPr>
            <w:tcW w:w="620" w:type="dxa"/>
            <w:vMerge w:val="restart"/>
            <w:shd w:val="clear" w:color="auto" w:fill="auto"/>
            <w:tcMar>
              <w:top w:w="57" w:type="dxa"/>
              <w:left w:w="57" w:type="dxa"/>
              <w:bottom w:w="57" w:type="dxa"/>
              <w:right w:w="57" w:type="dxa"/>
            </w:tcMar>
            <w:vAlign w:val="center"/>
          </w:tcPr>
          <w:p w:rsidR="00330252" w:rsidRPr="00330252" w:rsidRDefault="00330252" w:rsidP="004E3FE0">
            <w:pPr>
              <w:snapToGrid w:val="0"/>
              <w:jc w:val="center"/>
              <w:rPr>
                <w:sz w:val="22"/>
                <w:szCs w:val="22"/>
              </w:rPr>
            </w:pPr>
            <w:r w:rsidRPr="00330252">
              <w:rPr>
                <w:sz w:val="22"/>
                <w:szCs w:val="22"/>
              </w:rPr>
              <w:t>创业企业运营管理和科技成果孵化与转化方向</w:t>
            </w:r>
            <w:r w:rsidRPr="00330252">
              <w:rPr>
                <w:sz w:val="22"/>
                <w:szCs w:val="22"/>
              </w:rPr>
              <w:lastRenderedPageBreak/>
              <w:t>选择</w:t>
            </w:r>
            <w:r w:rsidRPr="00330252">
              <w:rPr>
                <w:sz w:val="22"/>
                <w:szCs w:val="22"/>
              </w:rPr>
              <w:t xml:space="preserve"> </w:t>
            </w:r>
          </w:p>
        </w:tc>
      </w:tr>
      <w:tr w:rsidR="00330252" w:rsidRPr="00330252" w:rsidTr="00F71C5C">
        <w:trPr>
          <w:cantSplit/>
          <w:trHeight w:val="967"/>
          <w:jc w:val="center"/>
        </w:trPr>
        <w:tc>
          <w:tcPr>
            <w:tcW w:w="1867" w:type="dxa"/>
            <w:gridSpan w:val="2"/>
            <w:vMerge/>
            <w:tcBorders>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1181" w:type="dxa"/>
            <w:tcBorders>
              <w:lef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r w:rsidRPr="00330252">
              <w:rPr>
                <w:sz w:val="22"/>
                <w:szCs w:val="22"/>
              </w:rPr>
              <w:t>07221013</w:t>
            </w:r>
          </w:p>
        </w:tc>
        <w:tc>
          <w:tcPr>
            <w:tcW w:w="1662"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产品设计原理与方法</w:t>
            </w:r>
          </w:p>
        </w:tc>
        <w:tc>
          <w:tcPr>
            <w:tcW w:w="555"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24</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12</w:t>
            </w:r>
          </w:p>
        </w:tc>
        <w:tc>
          <w:tcPr>
            <w:tcW w:w="555"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1</w:t>
            </w:r>
          </w:p>
        </w:tc>
        <w:tc>
          <w:tcPr>
            <w:tcW w:w="1178"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创业学院</w:t>
            </w:r>
          </w:p>
        </w:tc>
        <w:tc>
          <w:tcPr>
            <w:tcW w:w="620" w:type="dxa"/>
            <w:vMerge/>
            <w:shd w:val="clear" w:color="auto" w:fill="auto"/>
            <w:tcMar>
              <w:top w:w="57" w:type="dxa"/>
              <w:left w:w="57" w:type="dxa"/>
              <w:bottom w:w="57" w:type="dxa"/>
              <w:right w:w="57" w:type="dxa"/>
            </w:tcMar>
            <w:vAlign w:val="center"/>
          </w:tcPr>
          <w:p w:rsidR="00330252" w:rsidRPr="00330252" w:rsidRDefault="00330252" w:rsidP="004E3FE0">
            <w:pPr>
              <w:snapToGrid w:val="0"/>
              <w:jc w:val="center"/>
              <w:rPr>
                <w:sz w:val="22"/>
                <w:szCs w:val="22"/>
              </w:rPr>
            </w:pPr>
          </w:p>
        </w:tc>
      </w:tr>
      <w:tr w:rsidR="00330252" w:rsidRPr="00330252" w:rsidTr="00F71C5C">
        <w:trPr>
          <w:cantSplit/>
          <w:trHeight w:val="921"/>
          <w:jc w:val="center"/>
        </w:trPr>
        <w:tc>
          <w:tcPr>
            <w:tcW w:w="1867" w:type="dxa"/>
            <w:gridSpan w:val="2"/>
            <w:vMerge/>
            <w:tcBorders>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1181" w:type="dxa"/>
            <w:tcBorders>
              <w:lef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r w:rsidRPr="00330252">
              <w:rPr>
                <w:sz w:val="22"/>
                <w:szCs w:val="22"/>
              </w:rPr>
              <w:t>07221014</w:t>
            </w:r>
          </w:p>
        </w:tc>
        <w:tc>
          <w:tcPr>
            <w:tcW w:w="1662"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科技企业孵化理论与方法</w:t>
            </w:r>
          </w:p>
        </w:tc>
        <w:tc>
          <w:tcPr>
            <w:tcW w:w="555"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36</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p>
        </w:tc>
        <w:tc>
          <w:tcPr>
            <w:tcW w:w="555"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1178"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创业学院</w:t>
            </w:r>
          </w:p>
        </w:tc>
        <w:tc>
          <w:tcPr>
            <w:tcW w:w="620" w:type="dxa"/>
            <w:vMerge/>
            <w:shd w:val="clear" w:color="auto" w:fill="auto"/>
            <w:tcMar>
              <w:top w:w="57" w:type="dxa"/>
              <w:left w:w="57" w:type="dxa"/>
              <w:bottom w:w="57" w:type="dxa"/>
              <w:right w:w="57" w:type="dxa"/>
            </w:tcMar>
            <w:vAlign w:val="center"/>
          </w:tcPr>
          <w:p w:rsidR="00330252" w:rsidRPr="00330252" w:rsidRDefault="00330252" w:rsidP="004E3FE0">
            <w:pPr>
              <w:snapToGrid w:val="0"/>
              <w:jc w:val="center"/>
              <w:rPr>
                <w:sz w:val="22"/>
                <w:szCs w:val="22"/>
              </w:rPr>
            </w:pPr>
          </w:p>
        </w:tc>
      </w:tr>
      <w:tr w:rsidR="00330252" w:rsidRPr="00330252" w:rsidTr="00F71C5C">
        <w:trPr>
          <w:cantSplit/>
          <w:trHeight w:val="1017"/>
          <w:jc w:val="center"/>
        </w:trPr>
        <w:tc>
          <w:tcPr>
            <w:tcW w:w="1867" w:type="dxa"/>
            <w:gridSpan w:val="2"/>
            <w:vMerge/>
            <w:tcBorders>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1181" w:type="dxa"/>
            <w:tcBorders>
              <w:lef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r w:rsidRPr="00330252">
              <w:rPr>
                <w:sz w:val="22"/>
                <w:szCs w:val="22"/>
              </w:rPr>
              <w:t>00322258</w:t>
            </w:r>
          </w:p>
        </w:tc>
        <w:tc>
          <w:tcPr>
            <w:tcW w:w="1662"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大数据与商业分析</w:t>
            </w:r>
          </w:p>
        </w:tc>
        <w:tc>
          <w:tcPr>
            <w:tcW w:w="555"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36</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p>
        </w:tc>
        <w:tc>
          <w:tcPr>
            <w:tcW w:w="555"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1178"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管理学院</w:t>
            </w:r>
          </w:p>
        </w:tc>
        <w:tc>
          <w:tcPr>
            <w:tcW w:w="620" w:type="dxa"/>
            <w:vMerge/>
            <w:shd w:val="clear" w:color="auto" w:fill="auto"/>
            <w:tcMar>
              <w:top w:w="57" w:type="dxa"/>
              <w:left w:w="57" w:type="dxa"/>
              <w:bottom w:w="57" w:type="dxa"/>
              <w:right w:w="57" w:type="dxa"/>
            </w:tcMar>
            <w:vAlign w:val="center"/>
          </w:tcPr>
          <w:p w:rsidR="00330252" w:rsidRPr="00330252" w:rsidRDefault="00330252" w:rsidP="004E3FE0">
            <w:pPr>
              <w:snapToGrid w:val="0"/>
              <w:jc w:val="center"/>
              <w:rPr>
                <w:sz w:val="22"/>
                <w:szCs w:val="22"/>
              </w:rPr>
            </w:pPr>
          </w:p>
        </w:tc>
      </w:tr>
      <w:tr w:rsidR="00330252" w:rsidRPr="00330252" w:rsidTr="00F71C5C">
        <w:trPr>
          <w:cantSplit/>
          <w:trHeight w:val="20"/>
          <w:jc w:val="center"/>
        </w:trPr>
        <w:tc>
          <w:tcPr>
            <w:tcW w:w="971" w:type="dxa"/>
            <w:vMerge w:val="restart"/>
            <w:tcBorders>
              <w:left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r w:rsidRPr="00330252">
              <w:rPr>
                <w:sz w:val="22"/>
                <w:szCs w:val="22"/>
              </w:rPr>
              <w:t>选修课</w:t>
            </w:r>
          </w:p>
          <w:p w:rsidR="00330252" w:rsidRPr="00330252" w:rsidRDefault="00330252" w:rsidP="004E3FE0">
            <w:pPr>
              <w:ind w:leftChars="-50" w:left="-105" w:rightChars="-50" w:right="-105"/>
              <w:jc w:val="center"/>
              <w:rPr>
                <w:sz w:val="22"/>
                <w:szCs w:val="22"/>
              </w:rPr>
            </w:pPr>
            <w:r w:rsidRPr="00330252">
              <w:rPr>
                <w:sz w:val="22"/>
                <w:szCs w:val="22"/>
              </w:rPr>
              <w:t>（</w:t>
            </w:r>
            <w:r w:rsidRPr="00330252">
              <w:rPr>
                <w:sz w:val="22"/>
                <w:szCs w:val="22"/>
              </w:rPr>
              <w:t>8</w:t>
            </w:r>
            <w:r w:rsidRPr="00330252">
              <w:rPr>
                <w:sz w:val="22"/>
                <w:szCs w:val="22"/>
              </w:rPr>
              <w:t>学分）</w:t>
            </w:r>
          </w:p>
        </w:tc>
        <w:tc>
          <w:tcPr>
            <w:tcW w:w="896" w:type="dxa"/>
            <w:vMerge w:val="restart"/>
            <w:tcBorders>
              <w:left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r w:rsidRPr="00330252">
              <w:rPr>
                <w:sz w:val="22"/>
                <w:szCs w:val="22"/>
              </w:rPr>
              <w:t>专业</w:t>
            </w:r>
          </w:p>
          <w:p w:rsidR="00330252" w:rsidRPr="00330252" w:rsidRDefault="00330252" w:rsidP="004E3FE0">
            <w:pPr>
              <w:ind w:leftChars="-50" w:left="-105" w:rightChars="-50" w:right="-105"/>
              <w:jc w:val="center"/>
              <w:rPr>
                <w:sz w:val="22"/>
                <w:szCs w:val="22"/>
              </w:rPr>
            </w:pPr>
            <w:r w:rsidRPr="00330252">
              <w:rPr>
                <w:sz w:val="22"/>
                <w:szCs w:val="22"/>
              </w:rPr>
              <w:t>选修课</w:t>
            </w:r>
          </w:p>
          <w:p w:rsidR="00330252" w:rsidRPr="00330252" w:rsidRDefault="00330252" w:rsidP="004E3FE0">
            <w:pPr>
              <w:ind w:leftChars="-50" w:left="-105" w:rightChars="-50" w:right="-105"/>
              <w:jc w:val="center"/>
              <w:rPr>
                <w:sz w:val="22"/>
                <w:szCs w:val="22"/>
              </w:rPr>
            </w:pPr>
            <w:r w:rsidRPr="00330252">
              <w:rPr>
                <w:sz w:val="22"/>
                <w:szCs w:val="22"/>
              </w:rPr>
              <w:t>（</w:t>
            </w:r>
            <w:r w:rsidRPr="00330252">
              <w:rPr>
                <w:sz w:val="22"/>
                <w:szCs w:val="22"/>
              </w:rPr>
              <w:t>7</w:t>
            </w:r>
            <w:r w:rsidRPr="00330252">
              <w:rPr>
                <w:sz w:val="22"/>
                <w:szCs w:val="22"/>
              </w:rPr>
              <w:t>学分）</w:t>
            </w:r>
          </w:p>
        </w:tc>
        <w:tc>
          <w:tcPr>
            <w:tcW w:w="1181" w:type="dxa"/>
            <w:tcBorders>
              <w:lef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r w:rsidRPr="00330252">
              <w:rPr>
                <w:sz w:val="22"/>
                <w:szCs w:val="22"/>
              </w:rPr>
              <w:t>07222002</w:t>
            </w:r>
          </w:p>
        </w:tc>
        <w:tc>
          <w:tcPr>
            <w:tcW w:w="1662"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创业管理英文文献选读</w:t>
            </w:r>
          </w:p>
        </w:tc>
        <w:tc>
          <w:tcPr>
            <w:tcW w:w="555"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18</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p>
        </w:tc>
        <w:tc>
          <w:tcPr>
            <w:tcW w:w="555"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1</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1</w:t>
            </w:r>
          </w:p>
        </w:tc>
        <w:tc>
          <w:tcPr>
            <w:tcW w:w="1178" w:type="dxa"/>
            <w:tcMar>
              <w:top w:w="57" w:type="dxa"/>
              <w:left w:w="57" w:type="dxa"/>
              <w:bottom w:w="57" w:type="dxa"/>
              <w:right w:w="57" w:type="dxa"/>
            </w:tcMar>
            <w:vAlign w:val="center"/>
          </w:tcPr>
          <w:p w:rsidR="00330252" w:rsidRPr="00330252" w:rsidRDefault="00330252" w:rsidP="004E3FE0">
            <w:pPr>
              <w:jc w:val="center"/>
              <w:rPr>
                <w:sz w:val="22"/>
                <w:szCs w:val="22"/>
                <w:shd w:val="pct10" w:color="auto" w:fill="FFFFFF"/>
              </w:rPr>
            </w:pPr>
            <w:r w:rsidRPr="00330252">
              <w:rPr>
                <w:sz w:val="22"/>
                <w:szCs w:val="22"/>
              </w:rPr>
              <w:t>创业学院</w:t>
            </w:r>
          </w:p>
        </w:tc>
        <w:tc>
          <w:tcPr>
            <w:tcW w:w="620" w:type="dxa"/>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必选</w:t>
            </w:r>
          </w:p>
        </w:tc>
      </w:tr>
      <w:tr w:rsidR="00330252" w:rsidRPr="00330252" w:rsidTr="00F71C5C">
        <w:trPr>
          <w:cantSplit/>
          <w:trHeight w:val="20"/>
          <w:jc w:val="center"/>
        </w:trPr>
        <w:tc>
          <w:tcPr>
            <w:tcW w:w="971" w:type="dxa"/>
            <w:vMerge/>
            <w:tcBorders>
              <w:left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896" w:type="dxa"/>
            <w:vMerge/>
            <w:tcBorders>
              <w:left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1181" w:type="dxa"/>
            <w:tcBorders>
              <w:lef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r w:rsidRPr="00330252">
              <w:rPr>
                <w:sz w:val="22"/>
                <w:szCs w:val="22"/>
              </w:rPr>
              <w:t>07222006</w:t>
            </w:r>
          </w:p>
        </w:tc>
        <w:tc>
          <w:tcPr>
            <w:tcW w:w="1662"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计量经济学</w:t>
            </w:r>
          </w:p>
        </w:tc>
        <w:tc>
          <w:tcPr>
            <w:tcW w:w="555"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36</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shd w:val="pct10" w:color="auto" w:fill="FFFFFF"/>
              </w:rPr>
            </w:pPr>
          </w:p>
        </w:tc>
        <w:tc>
          <w:tcPr>
            <w:tcW w:w="555"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1178"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创业学院</w:t>
            </w:r>
          </w:p>
        </w:tc>
        <w:tc>
          <w:tcPr>
            <w:tcW w:w="620" w:type="dxa"/>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p>
        </w:tc>
      </w:tr>
      <w:tr w:rsidR="00330252" w:rsidRPr="00330252" w:rsidTr="00F71C5C">
        <w:trPr>
          <w:cantSplit/>
          <w:trHeight w:val="20"/>
          <w:jc w:val="center"/>
        </w:trPr>
        <w:tc>
          <w:tcPr>
            <w:tcW w:w="971" w:type="dxa"/>
            <w:vMerge/>
            <w:tcBorders>
              <w:left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896" w:type="dxa"/>
            <w:vMerge/>
            <w:tcBorders>
              <w:left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1181" w:type="dxa"/>
            <w:tcBorders>
              <w:lef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r w:rsidRPr="00330252">
              <w:rPr>
                <w:sz w:val="22"/>
                <w:szCs w:val="22"/>
              </w:rPr>
              <w:t>07222008</w:t>
            </w:r>
          </w:p>
        </w:tc>
        <w:tc>
          <w:tcPr>
            <w:tcW w:w="1662"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质性研究方法</w:t>
            </w:r>
          </w:p>
        </w:tc>
        <w:tc>
          <w:tcPr>
            <w:tcW w:w="555"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36</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shd w:val="pct10" w:color="auto" w:fill="FFFFFF"/>
              </w:rPr>
            </w:pPr>
          </w:p>
        </w:tc>
        <w:tc>
          <w:tcPr>
            <w:tcW w:w="555"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1178"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创业学院</w:t>
            </w:r>
          </w:p>
        </w:tc>
        <w:tc>
          <w:tcPr>
            <w:tcW w:w="620" w:type="dxa"/>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p>
        </w:tc>
      </w:tr>
      <w:tr w:rsidR="00330252" w:rsidRPr="00330252" w:rsidTr="00F71C5C">
        <w:trPr>
          <w:cantSplit/>
          <w:trHeight w:val="20"/>
          <w:jc w:val="center"/>
        </w:trPr>
        <w:tc>
          <w:tcPr>
            <w:tcW w:w="971" w:type="dxa"/>
            <w:vMerge/>
            <w:tcBorders>
              <w:left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896" w:type="dxa"/>
            <w:vMerge/>
            <w:tcBorders>
              <w:left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1181" w:type="dxa"/>
            <w:tcBorders>
              <w:lef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r w:rsidRPr="00330252">
              <w:rPr>
                <w:sz w:val="22"/>
                <w:szCs w:val="22"/>
              </w:rPr>
              <w:t>07222019</w:t>
            </w:r>
          </w:p>
        </w:tc>
        <w:tc>
          <w:tcPr>
            <w:tcW w:w="1662"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商业计划书编制方法</w:t>
            </w:r>
          </w:p>
        </w:tc>
        <w:tc>
          <w:tcPr>
            <w:tcW w:w="555"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18</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p>
        </w:tc>
        <w:tc>
          <w:tcPr>
            <w:tcW w:w="555"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1</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1178"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创业学院</w:t>
            </w:r>
          </w:p>
        </w:tc>
        <w:tc>
          <w:tcPr>
            <w:tcW w:w="620" w:type="dxa"/>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p>
        </w:tc>
      </w:tr>
      <w:tr w:rsidR="00330252" w:rsidRPr="00330252" w:rsidTr="00F71C5C">
        <w:trPr>
          <w:cantSplit/>
          <w:trHeight w:val="20"/>
          <w:jc w:val="center"/>
        </w:trPr>
        <w:tc>
          <w:tcPr>
            <w:tcW w:w="971" w:type="dxa"/>
            <w:vMerge/>
            <w:tcBorders>
              <w:left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896" w:type="dxa"/>
            <w:vMerge/>
            <w:tcBorders>
              <w:left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118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r w:rsidRPr="00330252">
              <w:rPr>
                <w:sz w:val="22"/>
                <w:szCs w:val="22"/>
              </w:rPr>
              <w:t>07222023</w:t>
            </w:r>
          </w:p>
        </w:tc>
        <w:tc>
          <w:tcPr>
            <w:tcW w:w="1662" w:type="dxa"/>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创业市场调研与分析</w:t>
            </w:r>
          </w:p>
        </w:tc>
        <w:tc>
          <w:tcPr>
            <w:tcW w:w="55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36</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p>
        </w:tc>
        <w:tc>
          <w:tcPr>
            <w:tcW w:w="55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1178"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创业学院</w:t>
            </w:r>
          </w:p>
        </w:tc>
        <w:tc>
          <w:tcPr>
            <w:tcW w:w="620" w:type="dxa"/>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p>
        </w:tc>
      </w:tr>
      <w:tr w:rsidR="00330252" w:rsidRPr="00330252" w:rsidTr="00F71C5C">
        <w:trPr>
          <w:cantSplit/>
          <w:trHeight w:val="20"/>
          <w:jc w:val="center"/>
        </w:trPr>
        <w:tc>
          <w:tcPr>
            <w:tcW w:w="971" w:type="dxa"/>
            <w:vMerge/>
            <w:tcBorders>
              <w:left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896" w:type="dxa"/>
            <w:vMerge/>
            <w:tcBorders>
              <w:left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1181"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r w:rsidRPr="00330252">
              <w:rPr>
                <w:sz w:val="22"/>
                <w:szCs w:val="22"/>
              </w:rPr>
              <w:t>07222024</w:t>
            </w:r>
          </w:p>
        </w:tc>
        <w:tc>
          <w:tcPr>
            <w:tcW w:w="1662"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统计分析方法</w:t>
            </w:r>
          </w:p>
        </w:tc>
        <w:tc>
          <w:tcPr>
            <w:tcW w:w="555"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36</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p>
        </w:tc>
        <w:tc>
          <w:tcPr>
            <w:tcW w:w="555"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1</w:t>
            </w:r>
          </w:p>
        </w:tc>
        <w:tc>
          <w:tcPr>
            <w:tcW w:w="1178"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创业学院</w:t>
            </w:r>
          </w:p>
        </w:tc>
        <w:tc>
          <w:tcPr>
            <w:tcW w:w="620" w:type="dxa"/>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p>
        </w:tc>
      </w:tr>
      <w:tr w:rsidR="00330252" w:rsidRPr="00330252" w:rsidTr="00F71C5C">
        <w:trPr>
          <w:cantSplit/>
          <w:trHeight w:val="20"/>
          <w:jc w:val="center"/>
        </w:trPr>
        <w:tc>
          <w:tcPr>
            <w:tcW w:w="971" w:type="dxa"/>
            <w:vMerge/>
            <w:tcBorders>
              <w:left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896" w:type="dxa"/>
            <w:vMerge/>
            <w:tcBorders>
              <w:left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1181"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r w:rsidRPr="00330252">
              <w:rPr>
                <w:sz w:val="22"/>
                <w:szCs w:val="22"/>
              </w:rPr>
              <w:t>07222025</w:t>
            </w:r>
          </w:p>
        </w:tc>
        <w:tc>
          <w:tcPr>
            <w:tcW w:w="1662"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商业模式设计与评估</w:t>
            </w:r>
          </w:p>
        </w:tc>
        <w:tc>
          <w:tcPr>
            <w:tcW w:w="555"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18</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p>
        </w:tc>
        <w:tc>
          <w:tcPr>
            <w:tcW w:w="555"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1</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1</w:t>
            </w:r>
          </w:p>
        </w:tc>
        <w:tc>
          <w:tcPr>
            <w:tcW w:w="1178"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创业学院</w:t>
            </w:r>
          </w:p>
        </w:tc>
        <w:tc>
          <w:tcPr>
            <w:tcW w:w="620" w:type="dxa"/>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p>
        </w:tc>
      </w:tr>
      <w:tr w:rsidR="00330252" w:rsidRPr="00330252" w:rsidTr="00F71C5C">
        <w:trPr>
          <w:cantSplit/>
          <w:trHeight w:val="20"/>
          <w:jc w:val="center"/>
        </w:trPr>
        <w:tc>
          <w:tcPr>
            <w:tcW w:w="971" w:type="dxa"/>
            <w:vMerge/>
            <w:tcBorders>
              <w:left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896" w:type="dxa"/>
            <w:vMerge/>
            <w:tcBorders>
              <w:left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1181"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r w:rsidRPr="00330252">
              <w:rPr>
                <w:sz w:val="22"/>
                <w:szCs w:val="22"/>
              </w:rPr>
              <w:t>07221005</w:t>
            </w:r>
          </w:p>
        </w:tc>
        <w:tc>
          <w:tcPr>
            <w:tcW w:w="1662"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企业家精神与领导力</w:t>
            </w:r>
          </w:p>
        </w:tc>
        <w:tc>
          <w:tcPr>
            <w:tcW w:w="555"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36</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p>
        </w:tc>
        <w:tc>
          <w:tcPr>
            <w:tcW w:w="555"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1178"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创业学院</w:t>
            </w:r>
          </w:p>
        </w:tc>
        <w:tc>
          <w:tcPr>
            <w:tcW w:w="620" w:type="dxa"/>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p>
        </w:tc>
      </w:tr>
      <w:tr w:rsidR="00330252" w:rsidRPr="00330252" w:rsidTr="00F71C5C">
        <w:trPr>
          <w:cantSplit/>
          <w:trHeight w:val="20"/>
          <w:jc w:val="center"/>
        </w:trPr>
        <w:tc>
          <w:tcPr>
            <w:tcW w:w="971" w:type="dxa"/>
            <w:vMerge/>
            <w:tcBorders>
              <w:left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896" w:type="dxa"/>
            <w:vMerge/>
            <w:tcBorders>
              <w:left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1181"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r w:rsidRPr="00330252">
              <w:rPr>
                <w:sz w:val="22"/>
                <w:szCs w:val="22"/>
              </w:rPr>
              <w:t>07222027</w:t>
            </w:r>
          </w:p>
        </w:tc>
        <w:tc>
          <w:tcPr>
            <w:tcW w:w="1662"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数字创新与创业</w:t>
            </w:r>
          </w:p>
        </w:tc>
        <w:tc>
          <w:tcPr>
            <w:tcW w:w="555"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36</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p>
        </w:tc>
        <w:tc>
          <w:tcPr>
            <w:tcW w:w="555"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1178"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创业学院</w:t>
            </w:r>
          </w:p>
        </w:tc>
        <w:tc>
          <w:tcPr>
            <w:tcW w:w="620" w:type="dxa"/>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p>
        </w:tc>
      </w:tr>
      <w:tr w:rsidR="00330252" w:rsidRPr="00330252" w:rsidTr="00F71C5C">
        <w:trPr>
          <w:cantSplit/>
          <w:trHeight w:val="20"/>
          <w:jc w:val="center"/>
        </w:trPr>
        <w:tc>
          <w:tcPr>
            <w:tcW w:w="971" w:type="dxa"/>
            <w:vMerge/>
            <w:tcBorders>
              <w:left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896" w:type="dxa"/>
            <w:vMerge/>
            <w:tcBorders>
              <w:left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1181"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r w:rsidRPr="00330252">
              <w:rPr>
                <w:sz w:val="22"/>
                <w:szCs w:val="22"/>
              </w:rPr>
              <w:t>07222028</w:t>
            </w:r>
          </w:p>
        </w:tc>
        <w:tc>
          <w:tcPr>
            <w:tcW w:w="1662"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创业人力资源管理</w:t>
            </w:r>
          </w:p>
        </w:tc>
        <w:tc>
          <w:tcPr>
            <w:tcW w:w="555"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36</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p>
        </w:tc>
        <w:tc>
          <w:tcPr>
            <w:tcW w:w="555"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1</w:t>
            </w:r>
          </w:p>
        </w:tc>
        <w:tc>
          <w:tcPr>
            <w:tcW w:w="1178"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创业学院</w:t>
            </w:r>
          </w:p>
        </w:tc>
        <w:tc>
          <w:tcPr>
            <w:tcW w:w="620" w:type="dxa"/>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p>
        </w:tc>
      </w:tr>
      <w:tr w:rsidR="00330252" w:rsidRPr="00330252" w:rsidTr="00F71C5C">
        <w:trPr>
          <w:cantSplit/>
          <w:trHeight w:val="20"/>
          <w:jc w:val="center"/>
        </w:trPr>
        <w:tc>
          <w:tcPr>
            <w:tcW w:w="971" w:type="dxa"/>
            <w:vMerge/>
            <w:tcBorders>
              <w:left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896" w:type="dxa"/>
            <w:vMerge/>
            <w:tcBorders>
              <w:left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1181"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r w:rsidRPr="00330252">
              <w:rPr>
                <w:sz w:val="22"/>
                <w:szCs w:val="22"/>
              </w:rPr>
              <w:t>07222029</w:t>
            </w:r>
          </w:p>
        </w:tc>
        <w:tc>
          <w:tcPr>
            <w:tcW w:w="1662"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管理沟通理论与方法</w:t>
            </w:r>
          </w:p>
        </w:tc>
        <w:tc>
          <w:tcPr>
            <w:tcW w:w="555"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18</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p>
        </w:tc>
        <w:tc>
          <w:tcPr>
            <w:tcW w:w="555"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1</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1</w:t>
            </w:r>
          </w:p>
        </w:tc>
        <w:tc>
          <w:tcPr>
            <w:tcW w:w="1178"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创业学院</w:t>
            </w:r>
          </w:p>
        </w:tc>
        <w:tc>
          <w:tcPr>
            <w:tcW w:w="620" w:type="dxa"/>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p>
        </w:tc>
      </w:tr>
      <w:tr w:rsidR="00330252" w:rsidRPr="00330252" w:rsidTr="00F71C5C">
        <w:trPr>
          <w:cantSplit/>
          <w:trHeight w:val="20"/>
          <w:jc w:val="center"/>
        </w:trPr>
        <w:tc>
          <w:tcPr>
            <w:tcW w:w="971" w:type="dxa"/>
            <w:vMerge/>
            <w:tcBorders>
              <w:left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896" w:type="dxa"/>
            <w:vMerge/>
            <w:tcBorders>
              <w:left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1181"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r w:rsidRPr="00330252">
              <w:rPr>
                <w:sz w:val="22"/>
                <w:szCs w:val="22"/>
              </w:rPr>
              <w:t>07222030</w:t>
            </w:r>
          </w:p>
        </w:tc>
        <w:tc>
          <w:tcPr>
            <w:tcW w:w="1662"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创业营销管理</w:t>
            </w:r>
          </w:p>
        </w:tc>
        <w:tc>
          <w:tcPr>
            <w:tcW w:w="555"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36</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p>
        </w:tc>
        <w:tc>
          <w:tcPr>
            <w:tcW w:w="555"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1</w:t>
            </w:r>
          </w:p>
        </w:tc>
        <w:tc>
          <w:tcPr>
            <w:tcW w:w="1178"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创业学院</w:t>
            </w:r>
          </w:p>
        </w:tc>
        <w:tc>
          <w:tcPr>
            <w:tcW w:w="620" w:type="dxa"/>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p>
        </w:tc>
      </w:tr>
      <w:tr w:rsidR="00330252" w:rsidRPr="00330252" w:rsidTr="00F71C5C">
        <w:trPr>
          <w:cantSplit/>
          <w:trHeight w:val="20"/>
          <w:jc w:val="center"/>
        </w:trPr>
        <w:tc>
          <w:tcPr>
            <w:tcW w:w="971" w:type="dxa"/>
            <w:vMerge/>
            <w:tcBorders>
              <w:left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896" w:type="dxa"/>
            <w:vMerge/>
            <w:tcBorders>
              <w:left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1181"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r w:rsidRPr="00330252">
              <w:rPr>
                <w:sz w:val="22"/>
                <w:szCs w:val="22"/>
              </w:rPr>
              <w:t>07222031</w:t>
            </w:r>
          </w:p>
        </w:tc>
        <w:tc>
          <w:tcPr>
            <w:tcW w:w="1662"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创业企业战略管理</w:t>
            </w:r>
          </w:p>
        </w:tc>
        <w:tc>
          <w:tcPr>
            <w:tcW w:w="555"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36</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p>
        </w:tc>
        <w:tc>
          <w:tcPr>
            <w:tcW w:w="555"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1</w:t>
            </w:r>
          </w:p>
        </w:tc>
        <w:tc>
          <w:tcPr>
            <w:tcW w:w="1178"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创业学院</w:t>
            </w:r>
          </w:p>
        </w:tc>
        <w:tc>
          <w:tcPr>
            <w:tcW w:w="620" w:type="dxa"/>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p>
        </w:tc>
      </w:tr>
      <w:tr w:rsidR="00330252" w:rsidRPr="00330252" w:rsidTr="00F71C5C">
        <w:trPr>
          <w:cantSplit/>
          <w:trHeight w:val="20"/>
          <w:jc w:val="center"/>
        </w:trPr>
        <w:tc>
          <w:tcPr>
            <w:tcW w:w="971" w:type="dxa"/>
            <w:vMerge/>
            <w:tcBorders>
              <w:left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896" w:type="dxa"/>
            <w:vMerge/>
            <w:tcBorders>
              <w:left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1181"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r w:rsidRPr="00330252">
              <w:rPr>
                <w:sz w:val="22"/>
                <w:szCs w:val="22"/>
              </w:rPr>
              <w:t>07222032</w:t>
            </w:r>
          </w:p>
        </w:tc>
        <w:tc>
          <w:tcPr>
            <w:tcW w:w="1662"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高级财务管理</w:t>
            </w:r>
          </w:p>
        </w:tc>
        <w:tc>
          <w:tcPr>
            <w:tcW w:w="555"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36</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p>
        </w:tc>
        <w:tc>
          <w:tcPr>
            <w:tcW w:w="555"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1</w:t>
            </w:r>
          </w:p>
        </w:tc>
        <w:tc>
          <w:tcPr>
            <w:tcW w:w="1178"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创业学院</w:t>
            </w:r>
          </w:p>
        </w:tc>
        <w:tc>
          <w:tcPr>
            <w:tcW w:w="620" w:type="dxa"/>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p>
        </w:tc>
      </w:tr>
      <w:tr w:rsidR="00330252" w:rsidRPr="00330252" w:rsidTr="00F71C5C">
        <w:trPr>
          <w:cantSplit/>
          <w:trHeight w:val="20"/>
          <w:jc w:val="center"/>
        </w:trPr>
        <w:tc>
          <w:tcPr>
            <w:tcW w:w="971" w:type="dxa"/>
            <w:vMerge/>
            <w:tcBorders>
              <w:left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896" w:type="dxa"/>
            <w:vMerge/>
            <w:tcBorders>
              <w:left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1181"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r w:rsidRPr="00330252">
              <w:rPr>
                <w:sz w:val="22"/>
                <w:szCs w:val="22"/>
              </w:rPr>
              <w:t>07222033</w:t>
            </w:r>
          </w:p>
        </w:tc>
        <w:tc>
          <w:tcPr>
            <w:tcW w:w="1662"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创业资本市场与运作</w:t>
            </w:r>
          </w:p>
        </w:tc>
        <w:tc>
          <w:tcPr>
            <w:tcW w:w="555"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36</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p>
        </w:tc>
        <w:tc>
          <w:tcPr>
            <w:tcW w:w="555"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1</w:t>
            </w:r>
          </w:p>
        </w:tc>
        <w:tc>
          <w:tcPr>
            <w:tcW w:w="1178"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创业学院</w:t>
            </w:r>
          </w:p>
        </w:tc>
        <w:tc>
          <w:tcPr>
            <w:tcW w:w="620" w:type="dxa"/>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p>
        </w:tc>
      </w:tr>
      <w:tr w:rsidR="00330252" w:rsidRPr="00330252" w:rsidTr="00F71C5C">
        <w:trPr>
          <w:cantSplit/>
          <w:trHeight w:val="20"/>
          <w:jc w:val="center"/>
        </w:trPr>
        <w:tc>
          <w:tcPr>
            <w:tcW w:w="971" w:type="dxa"/>
            <w:vMerge/>
            <w:tcBorders>
              <w:left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896" w:type="dxa"/>
            <w:vMerge/>
            <w:tcBorders>
              <w:left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1181"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r w:rsidRPr="00330252">
              <w:rPr>
                <w:sz w:val="22"/>
                <w:szCs w:val="22"/>
              </w:rPr>
              <w:t>07222034</w:t>
            </w:r>
          </w:p>
        </w:tc>
        <w:tc>
          <w:tcPr>
            <w:tcW w:w="1662"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知识产权战略</w:t>
            </w:r>
          </w:p>
        </w:tc>
        <w:tc>
          <w:tcPr>
            <w:tcW w:w="555"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36</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p>
        </w:tc>
        <w:tc>
          <w:tcPr>
            <w:tcW w:w="555"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1178"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创业学院</w:t>
            </w:r>
          </w:p>
        </w:tc>
        <w:tc>
          <w:tcPr>
            <w:tcW w:w="620" w:type="dxa"/>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p>
        </w:tc>
      </w:tr>
      <w:tr w:rsidR="00330252" w:rsidRPr="00330252" w:rsidTr="00F71C5C">
        <w:trPr>
          <w:cantSplit/>
          <w:trHeight w:val="20"/>
          <w:jc w:val="center"/>
        </w:trPr>
        <w:tc>
          <w:tcPr>
            <w:tcW w:w="971" w:type="dxa"/>
            <w:vMerge/>
            <w:tcBorders>
              <w:left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896" w:type="dxa"/>
            <w:vMerge/>
            <w:tcBorders>
              <w:left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1181"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r w:rsidRPr="00330252">
              <w:rPr>
                <w:sz w:val="22"/>
                <w:szCs w:val="22"/>
              </w:rPr>
              <w:t>07222035</w:t>
            </w:r>
          </w:p>
        </w:tc>
        <w:tc>
          <w:tcPr>
            <w:tcW w:w="1662" w:type="dxa"/>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科技成果转化理论与实务</w:t>
            </w:r>
          </w:p>
        </w:tc>
        <w:tc>
          <w:tcPr>
            <w:tcW w:w="555"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36</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p>
        </w:tc>
        <w:tc>
          <w:tcPr>
            <w:tcW w:w="555"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2</w:t>
            </w:r>
          </w:p>
        </w:tc>
        <w:tc>
          <w:tcPr>
            <w:tcW w:w="1178"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创业学院</w:t>
            </w:r>
          </w:p>
        </w:tc>
        <w:tc>
          <w:tcPr>
            <w:tcW w:w="620" w:type="dxa"/>
            <w:shd w:val="clear" w:color="auto" w:fill="auto"/>
            <w:tcMar>
              <w:top w:w="57" w:type="dxa"/>
              <w:left w:w="57" w:type="dxa"/>
              <w:bottom w:w="57" w:type="dxa"/>
              <w:right w:w="57" w:type="dxa"/>
            </w:tcMar>
            <w:vAlign w:val="center"/>
          </w:tcPr>
          <w:p w:rsidR="00330252" w:rsidRPr="00330252" w:rsidRDefault="00330252" w:rsidP="004E3FE0">
            <w:pPr>
              <w:snapToGrid w:val="0"/>
              <w:jc w:val="center"/>
              <w:rPr>
                <w:sz w:val="22"/>
                <w:szCs w:val="22"/>
              </w:rPr>
            </w:pPr>
          </w:p>
        </w:tc>
      </w:tr>
      <w:tr w:rsidR="00330252" w:rsidRPr="00330252" w:rsidTr="00F71C5C">
        <w:trPr>
          <w:cantSplit/>
          <w:trHeight w:val="20"/>
          <w:jc w:val="center"/>
        </w:trPr>
        <w:tc>
          <w:tcPr>
            <w:tcW w:w="971" w:type="dxa"/>
            <w:vMerge/>
            <w:tcBorders>
              <w:left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896" w:type="dxa"/>
            <w:tcBorders>
              <w:left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r w:rsidRPr="00330252">
              <w:rPr>
                <w:sz w:val="22"/>
                <w:szCs w:val="22"/>
              </w:rPr>
              <w:t>跨学科</w:t>
            </w:r>
          </w:p>
          <w:p w:rsidR="00330252" w:rsidRPr="00330252" w:rsidRDefault="00330252" w:rsidP="004E3FE0">
            <w:pPr>
              <w:ind w:leftChars="-50" w:left="-105" w:rightChars="-50" w:right="-105"/>
              <w:jc w:val="center"/>
              <w:rPr>
                <w:sz w:val="22"/>
                <w:szCs w:val="22"/>
              </w:rPr>
            </w:pPr>
            <w:r w:rsidRPr="00330252">
              <w:rPr>
                <w:sz w:val="22"/>
                <w:szCs w:val="22"/>
              </w:rPr>
              <w:t>选修课</w:t>
            </w:r>
          </w:p>
          <w:p w:rsidR="00330252" w:rsidRPr="00330252" w:rsidRDefault="00330252" w:rsidP="004E3FE0">
            <w:pPr>
              <w:ind w:leftChars="-50" w:left="-105" w:rightChars="-50" w:right="-105"/>
              <w:jc w:val="center"/>
              <w:rPr>
                <w:sz w:val="22"/>
                <w:szCs w:val="22"/>
              </w:rPr>
            </w:pPr>
            <w:r w:rsidRPr="00330252">
              <w:rPr>
                <w:sz w:val="22"/>
                <w:szCs w:val="22"/>
              </w:rPr>
              <w:t>（</w:t>
            </w:r>
            <w:r w:rsidRPr="00330252">
              <w:rPr>
                <w:sz w:val="22"/>
                <w:szCs w:val="22"/>
              </w:rPr>
              <w:t>1</w:t>
            </w:r>
            <w:r w:rsidRPr="00330252">
              <w:rPr>
                <w:sz w:val="22"/>
                <w:szCs w:val="22"/>
              </w:rPr>
              <w:t>学分）</w:t>
            </w:r>
          </w:p>
        </w:tc>
        <w:tc>
          <w:tcPr>
            <w:tcW w:w="1181" w:type="dxa"/>
            <w:tcBorders>
              <w:lef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1662"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bCs/>
                <w:sz w:val="22"/>
                <w:szCs w:val="22"/>
              </w:rPr>
              <w:t>具体课程见原则意见</w:t>
            </w:r>
          </w:p>
        </w:tc>
        <w:tc>
          <w:tcPr>
            <w:tcW w:w="555" w:type="dxa"/>
            <w:tcMar>
              <w:top w:w="57" w:type="dxa"/>
              <w:left w:w="57" w:type="dxa"/>
              <w:bottom w:w="57" w:type="dxa"/>
              <w:right w:w="57" w:type="dxa"/>
            </w:tcMar>
            <w:vAlign w:val="center"/>
          </w:tcPr>
          <w:p w:rsidR="00330252" w:rsidRPr="00330252" w:rsidRDefault="00330252" w:rsidP="004E3FE0">
            <w:pPr>
              <w:jc w:val="center"/>
              <w:rPr>
                <w:sz w:val="22"/>
                <w:szCs w:val="22"/>
              </w:rPr>
            </w:pP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p>
        </w:tc>
        <w:tc>
          <w:tcPr>
            <w:tcW w:w="555" w:type="dxa"/>
            <w:tcMar>
              <w:top w:w="57" w:type="dxa"/>
              <w:left w:w="57" w:type="dxa"/>
              <w:bottom w:w="57" w:type="dxa"/>
              <w:right w:w="57" w:type="dxa"/>
            </w:tcMar>
            <w:vAlign w:val="center"/>
          </w:tcPr>
          <w:p w:rsidR="00330252" w:rsidRPr="00330252" w:rsidRDefault="00330252" w:rsidP="004E3FE0">
            <w:pPr>
              <w:jc w:val="center"/>
              <w:rPr>
                <w:sz w:val="22"/>
                <w:szCs w:val="22"/>
              </w:rPr>
            </w:pP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bCs/>
                <w:sz w:val="22"/>
                <w:szCs w:val="22"/>
              </w:rPr>
              <w:t>1-2</w:t>
            </w:r>
          </w:p>
        </w:tc>
        <w:tc>
          <w:tcPr>
            <w:tcW w:w="1178"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bCs/>
                <w:sz w:val="22"/>
                <w:szCs w:val="22"/>
              </w:rPr>
              <w:t>研究生院</w:t>
            </w:r>
          </w:p>
        </w:tc>
        <w:tc>
          <w:tcPr>
            <w:tcW w:w="620" w:type="dxa"/>
            <w:shd w:val="clear" w:color="auto" w:fill="auto"/>
            <w:tcMar>
              <w:top w:w="57" w:type="dxa"/>
              <w:left w:w="57" w:type="dxa"/>
              <w:bottom w:w="57" w:type="dxa"/>
              <w:right w:w="57" w:type="dxa"/>
            </w:tcMar>
            <w:vAlign w:val="center"/>
          </w:tcPr>
          <w:p w:rsidR="00330252" w:rsidRPr="00330252" w:rsidRDefault="00330252" w:rsidP="004E3FE0">
            <w:pPr>
              <w:snapToGrid w:val="0"/>
              <w:jc w:val="center"/>
              <w:rPr>
                <w:sz w:val="22"/>
                <w:szCs w:val="22"/>
              </w:rPr>
            </w:pPr>
            <w:r w:rsidRPr="00330252">
              <w:rPr>
                <w:sz w:val="22"/>
                <w:szCs w:val="22"/>
              </w:rPr>
              <w:t>至少选修一门</w:t>
            </w:r>
          </w:p>
        </w:tc>
      </w:tr>
      <w:tr w:rsidR="00330252" w:rsidRPr="00330252" w:rsidTr="00F71C5C">
        <w:trPr>
          <w:cantSplit/>
          <w:trHeight w:val="20"/>
          <w:jc w:val="center"/>
        </w:trPr>
        <w:tc>
          <w:tcPr>
            <w:tcW w:w="1867" w:type="dxa"/>
            <w:gridSpan w:val="2"/>
            <w:vMerge w:val="restart"/>
            <w:tcBorders>
              <w:left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r w:rsidRPr="00330252">
              <w:rPr>
                <w:sz w:val="22"/>
                <w:szCs w:val="22"/>
              </w:rPr>
              <w:lastRenderedPageBreak/>
              <w:t>必修</w:t>
            </w:r>
          </w:p>
          <w:p w:rsidR="00330252" w:rsidRPr="00330252" w:rsidRDefault="00330252" w:rsidP="004E3FE0">
            <w:pPr>
              <w:ind w:leftChars="-50" w:left="-105" w:rightChars="-50" w:right="-105"/>
              <w:jc w:val="center"/>
              <w:rPr>
                <w:sz w:val="22"/>
                <w:szCs w:val="22"/>
              </w:rPr>
            </w:pPr>
            <w:r w:rsidRPr="00330252">
              <w:rPr>
                <w:sz w:val="22"/>
                <w:szCs w:val="22"/>
              </w:rPr>
              <w:t>环节</w:t>
            </w:r>
          </w:p>
          <w:p w:rsidR="00330252" w:rsidRPr="00330252" w:rsidRDefault="00330252" w:rsidP="004E3FE0">
            <w:pPr>
              <w:ind w:leftChars="-50" w:left="-105" w:rightChars="-50" w:right="-105"/>
              <w:jc w:val="center"/>
              <w:rPr>
                <w:sz w:val="22"/>
                <w:szCs w:val="22"/>
              </w:rPr>
            </w:pPr>
            <w:r w:rsidRPr="00330252">
              <w:rPr>
                <w:sz w:val="22"/>
                <w:szCs w:val="22"/>
              </w:rPr>
              <w:t>（</w:t>
            </w:r>
            <w:r w:rsidRPr="00330252">
              <w:rPr>
                <w:sz w:val="22"/>
                <w:szCs w:val="22"/>
              </w:rPr>
              <w:t>6</w:t>
            </w:r>
            <w:r w:rsidRPr="00330252">
              <w:rPr>
                <w:sz w:val="22"/>
                <w:szCs w:val="22"/>
              </w:rPr>
              <w:t>学分）</w:t>
            </w:r>
          </w:p>
        </w:tc>
        <w:tc>
          <w:tcPr>
            <w:tcW w:w="1181" w:type="dxa"/>
            <w:tcBorders>
              <w:lef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r w:rsidRPr="00330252">
              <w:rPr>
                <w:sz w:val="22"/>
                <w:szCs w:val="22"/>
              </w:rPr>
              <w:t>07224004</w:t>
            </w:r>
          </w:p>
        </w:tc>
        <w:tc>
          <w:tcPr>
            <w:tcW w:w="1662"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实践环节</w:t>
            </w:r>
          </w:p>
        </w:tc>
        <w:tc>
          <w:tcPr>
            <w:tcW w:w="555" w:type="dxa"/>
            <w:tcMar>
              <w:top w:w="57" w:type="dxa"/>
              <w:left w:w="57" w:type="dxa"/>
              <w:bottom w:w="57" w:type="dxa"/>
              <w:right w:w="57" w:type="dxa"/>
            </w:tcMar>
            <w:vAlign w:val="center"/>
          </w:tcPr>
          <w:p w:rsidR="00330252" w:rsidRPr="00330252" w:rsidRDefault="00330252" w:rsidP="004E3FE0">
            <w:pPr>
              <w:jc w:val="center"/>
              <w:rPr>
                <w:sz w:val="22"/>
                <w:szCs w:val="22"/>
              </w:rPr>
            </w:pP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p>
        </w:tc>
        <w:tc>
          <w:tcPr>
            <w:tcW w:w="555"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4</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3</w:t>
            </w:r>
          </w:p>
        </w:tc>
        <w:tc>
          <w:tcPr>
            <w:tcW w:w="1178"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创业学院</w:t>
            </w:r>
          </w:p>
        </w:tc>
        <w:tc>
          <w:tcPr>
            <w:tcW w:w="620" w:type="dxa"/>
            <w:tcMar>
              <w:top w:w="57" w:type="dxa"/>
              <w:left w:w="57" w:type="dxa"/>
              <w:bottom w:w="57" w:type="dxa"/>
              <w:right w:w="57" w:type="dxa"/>
            </w:tcMar>
            <w:vAlign w:val="center"/>
          </w:tcPr>
          <w:p w:rsidR="00330252" w:rsidRPr="00330252" w:rsidRDefault="00330252" w:rsidP="004E3FE0">
            <w:pPr>
              <w:jc w:val="center"/>
              <w:rPr>
                <w:sz w:val="22"/>
                <w:szCs w:val="22"/>
              </w:rPr>
            </w:pPr>
          </w:p>
        </w:tc>
      </w:tr>
      <w:tr w:rsidR="00330252" w:rsidRPr="00330252" w:rsidTr="00F71C5C">
        <w:trPr>
          <w:cantSplit/>
          <w:trHeight w:val="20"/>
          <w:jc w:val="center"/>
        </w:trPr>
        <w:tc>
          <w:tcPr>
            <w:tcW w:w="1867" w:type="dxa"/>
            <w:gridSpan w:val="2"/>
            <w:vMerge/>
            <w:tcBorders>
              <w:left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1181" w:type="dxa"/>
            <w:tcBorders>
              <w:lef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r w:rsidRPr="00330252">
              <w:rPr>
                <w:sz w:val="22"/>
                <w:szCs w:val="22"/>
              </w:rPr>
              <w:t>07224002</w:t>
            </w:r>
          </w:p>
        </w:tc>
        <w:tc>
          <w:tcPr>
            <w:tcW w:w="1662" w:type="dxa"/>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学术活动</w:t>
            </w:r>
          </w:p>
        </w:tc>
        <w:tc>
          <w:tcPr>
            <w:tcW w:w="555" w:type="dxa"/>
            <w:tcMar>
              <w:top w:w="57" w:type="dxa"/>
              <w:left w:w="57" w:type="dxa"/>
              <w:bottom w:w="57" w:type="dxa"/>
              <w:right w:w="57" w:type="dxa"/>
            </w:tcMar>
            <w:vAlign w:val="center"/>
          </w:tcPr>
          <w:p w:rsidR="00330252" w:rsidRPr="00330252" w:rsidRDefault="00330252" w:rsidP="004E3FE0">
            <w:pPr>
              <w:jc w:val="center"/>
              <w:rPr>
                <w:sz w:val="22"/>
                <w:szCs w:val="22"/>
              </w:rPr>
            </w:pP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p>
        </w:tc>
        <w:tc>
          <w:tcPr>
            <w:tcW w:w="555"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1</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3</w:t>
            </w:r>
          </w:p>
        </w:tc>
        <w:tc>
          <w:tcPr>
            <w:tcW w:w="1178" w:type="dxa"/>
            <w:tcMar>
              <w:top w:w="57" w:type="dxa"/>
              <w:left w:w="57" w:type="dxa"/>
              <w:bottom w:w="57" w:type="dxa"/>
              <w:right w:w="57" w:type="dxa"/>
            </w:tcMar>
          </w:tcPr>
          <w:p w:rsidR="00330252" w:rsidRPr="00330252" w:rsidRDefault="00330252" w:rsidP="004E3FE0">
            <w:pPr>
              <w:jc w:val="center"/>
              <w:rPr>
                <w:sz w:val="22"/>
                <w:szCs w:val="22"/>
              </w:rPr>
            </w:pPr>
            <w:r w:rsidRPr="00330252">
              <w:rPr>
                <w:sz w:val="22"/>
                <w:szCs w:val="22"/>
              </w:rPr>
              <w:t>创业学院</w:t>
            </w:r>
          </w:p>
        </w:tc>
        <w:tc>
          <w:tcPr>
            <w:tcW w:w="620" w:type="dxa"/>
            <w:tcMar>
              <w:top w:w="57" w:type="dxa"/>
              <w:left w:w="57" w:type="dxa"/>
              <w:bottom w:w="57" w:type="dxa"/>
              <w:right w:w="57" w:type="dxa"/>
            </w:tcMar>
            <w:vAlign w:val="center"/>
          </w:tcPr>
          <w:p w:rsidR="00330252" w:rsidRPr="00330252" w:rsidRDefault="00330252" w:rsidP="004E3FE0">
            <w:pPr>
              <w:snapToGrid w:val="0"/>
              <w:jc w:val="center"/>
              <w:rPr>
                <w:sz w:val="22"/>
                <w:szCs w:val="22"/>
              </w:rPr>
            </w:pPr>
            <w:r w:rsidRPr="00330252">
              <w:rPr>
                <w:bCs/>
                <w:sz w:val="22"/>
                <w:szCs w:val="22"/>
              </w:rPr>
              <w:t>≥5</w:t>
            </w:r>
            <w:r w:rsidRPr="00330252">
              <w:rPr>
                <w:bCs/>
                <w:sz w:val="22"/>
                <w:szCs w:val="22"/>
              </w:rPr>
              <w:t>次</w:t>
            </w:r>
          </w:p>
        </w:tc>
      </w:tr>
      <w:tr w:rsidR="00330252" w:rsidRPr="00330252" w:rsidTr="00F71C5C">
        <w:trPr>
          <w:cantSplit/>
          <w:trHeight w:val="20"/>
          <w:jc w:val="center"/>
        </w:trPr>
        <w:tc>
          <w:tcPr>
            <w:tcW w:w="1867" w:type="dxa"/>
            <w:gridSpan w:val="2"/>
            <w:vMerge/>
            <w:tcBorders>
              <w:left w:val="single" w:sz="4" w:space="0" w:color="auto"/>
              <w:right w:val="single" w:sz="4" w:space="0" w:color="auto"/>
            </w:tcBorders>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p>
        </w:tc>
        <w:tc>
          <w:tcPr>
            <w:tcW w:w="1181" w:type="dxa"/>
            <w:tcBorders>
              <w:left w:val="single" w:sz="4" w:space="0" w:color="auto"/>
            </w:tcBorders>
            <w:shd w:val="clear" w:color="auto" w:fill="auto"/>
            <w:tcMar>
              <w:top w:w="57" w:type="dxa"/>
              <w:left w:w="57" w:type="dxa"/>
              <w:bottom w:w="57" w:type="dxa"/>
              <w:right w:w="57" w:type="dxa"/>
            </w:tcMar>
            <w:vAlign w:val="center"/>
          </w:tcPr>
          <w:p w:rsidR="00330252" w:rsidRPr="00330252" w:rsidRDefault="00330252" w:rsidP="004E3FE0">
            <w:pPr>
              <w:ind w:leftChars="-50" w:left="-105" w:rightChars="-50" w:right="-105"/>
              <w:jc w:val="center"/>
              <w:rPr>
                <w:sz w:val="22"/>
                <w:szCs w:val="22"/>
              </w:rPr>
            </w:pPr>
            <w:r w:rsidRPr="00330252">
              <w:rPr>
                <w:sz w:val="22"/>
                <w:szCs w:val="22"/>
              </w:rPr>
              <w:t>07224003</w:t>
            </w:r>
          </w:p>
        </w:tc>
        <w:tc>
          <w:tcPr>
            <w:tcW w:w="1662" w:type="dxa"/>
            <w:shd w:val="clear" w:color="auto" w:fill="auto"/>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选题报告及中期考核</w:t>
            </w:r>
          </w:p>
        </w:tc>
        <w:tc>
          <w:tcPr>
            <w:tcW w:w="555" w:type="dxa"/>
            <w:tcMar>
              <w:top w:w="57" w:type="dxa"/>
              <w:left w:w="57" w:type="dxa"/>
              <w:bottom w:w="57" w:type="dxa"/>
              <w:right w:w="57" w:type="dxa"/>
            </w:tcMar>
            <w:vAlign w:val="center"/>
          </w:tcPr>
          <w:p w:rsidR="00330252" w:rsidRPr="00330252" w:rsidRDefault="00330252" w:rsidP="004E3FE0">
            <w:pPr>
              <w:jc w:val="center"/>
              <w:rPr>
                <w:sz w:val="22"/>
                <w:szCs w:val="22"/>
              </w:rPr>
            </w:pP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p>
        </w:tc>
        <w:tc>
          <w:tcPr>
            <w:tcW w:w="555"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1</w:t>
            </w:r>
          </w:p>
        </w:tc>
        <w:tc>
          <w:tcPr>
            <w:tcW w:w="551" w:type="dxa"/>
            <w:tcMar>
              <w:top w:w="57" w:type="dxa"/>
              <w:left w:w="57" w:type="dxa"/>
              <w:bottom w:w="57" w:type="dxa"/>
              <w:right w:w="57" w:type="dxa"/>
            </w:tcMar>
            <w:vAlign w:val="center"/>
          </w:tcPr>
          <w:p w:rsidR="00330252" w:rsidRPr="00330252" w:rsidRDefault="00330252" w:rsidP="004E3FE0">
            <w:pPr>
              <w:jc w:val="center"/>
              <w:rPr>
                <w:sz w:val="22"/>
                <w:szCs w:val="22"/>
              </w:rPr>
            </w:pPr>
            <w:r w:rsidRPr="00330252">
              <w:rPr>
                <w:sz w:val="22"/>
                <w:szCs w:val="22"/>
              </w:rPr>
              <w:t>3-4</w:t>
            </w:r>
          </w:p>
        </w:tc>
        <w:tc>
          <w:tcPr>
            <w:tcW w:w="1178" w:type="dxa"/>
            <w:tcMar>
              <w:top w:w="57" w:type="dxa"/>
              <w:left w:w="57" w:type="dxa"/>
              <w:bottom w:w="57" w:type="dxa"/>
              <w:right w:w="57" w:type="dxa"/>
            </w:tcMar>
          </w:tcPr>
          <w:p w:rsidR="00330252" w:rsidRPr="00330252" w:rsidRDefault="00330252" w:rsidP="004E3FE0">
            <w:pPr>
              <w:jc w:val="center"/>
              <w:rPr>
                <w:sz w:val="22"/>
                <w:szCs w:val="22"/>
              </w:rPr>
            </w:pPr>
            <w:r w:rsidRPr="00330252">
              <w:rPr>
                <w:sz w:val="22"/>
                <w:szCs w:val="22"/>
              </w:rPr>
              <w:t>创业学院</w:t>
            </w:r>
          </w:p>
        </w:tc>
        <w:tc>
          <w:tcPr>
            <w:tcW w:w="620" w:type="dxa"/>
            <w:tcMar>
              <w:top w:w="57" w:type="dxa"/>
              <w:left w:w="57" w:type="dxa"/>
              <w:bottom w:w="57" w:type="dxa"/>
              <w:right w:w="57" w:type="dxa"/>
            </w:tcMar>
            <w:vAlign w:val="center"/>
          </w:tcPr>
          <w:p w:rsidR="00330252" w:rsidRPr="00330252" w:rsidRDefault="00330252" w:rsidP="004E3FE0">
            <w:pPr>
              <w:snapToGrid w:val="0"/>
              <w:jc w:val="center"/>
              <w:rPr>
                <w:sz w:val="22"/>
                <w:szCs w:val="22"/>
              </w:rPr>
            </w:pPr>
          </w:p>
        </w:tc>
      </w:tr>
    </w:tbl>
    <w:p w:rsidR="00E348A1" w:rsidRDefault="00E832DF">
      <w:pPr>
        <w:keepNext/>
        <w:spacing w:beforeLines="50" w:before="156" w:afterLines="50" w:after="156"/>
        <w:outlineLvl w:val="2"/>
        <w:rPr>
          <w:b/>
          <w:bCs/>
          <w:kern w:val="0"/>
          <w:sz w:val="24"/>
        </w:rPr>
      </w:pPr>
      <w:r>
        <w:rPr>
          <w:rFonts w:hint="eastAsia"/>
          <w:b/>
          <w:bCs/>
          <w:kern w:val="0"/>
          <w:sz w:val="24"/>
        </w:rPr>
        <w:t>五、</w:t>
      </w:r>
      <w:r>
        <w:rPr>
          <w:b/>
          <w:bCs/>
          <w:kern w:val="0"/>
          <w:sz w:val="24"/>
        </w:rPr>
        <w:t>必修环节</w:t>
      </w:r>
      <w:bookmarkEnd w:id="975"/>
    </w:p>
    <w:p w:rsidR="00E348A1" w:rsidRDefault="00E832DF">
      <w:pPr>
        <w:spacing w:line="400" w:lineRule="exact"/>
        <w:ind w:firstLineChars="200" w:firstLine="480"/>
        <w:rPr>
          <w:bCs/>
          <w:sz w:val="24"/>
        </w:rPr>
      </w:pPr>
      <w:r>
        <w:rPr>
          <w:bCs/>
          <w:sz w:val="24"/>
        </w:rPr>
        <w:t>（一）实践环节的基本类型</w:t>
      </w:r>
    </w:p>
    <w:p w:rsidR="00E348A1" w:rsidRDefault="00E832DF">
      <w:pPr>
        <w:spacing w:line="400" w:lineRule="exact"/>
        <w:ind w:firstLineChars="200" w:firstLine="480"/>
        <w:rPr>
          <w:sz w:val="24"/>
        </w:rPr>
      </w:pPr>
      <w:r>
        <w:rPr>
          <w:rFonts w:hint="eastAsia"/>
          <w:sz w:val="24"/>
        </w:rPr>
        <w:t>1</w:t>
      </w:r>
      <w:r>
        <w:rPr>
          <w:rFonts w:hint="eastAsia"/>
          <w:sz w:val="24"/>
        </w:rPr>
        <w:t>．</w:t>
      </w:r>
      <w:r>
        <w:rPr>
          <w:sz w:val="24"/>
        </w:rPr>
        <w:t>社会实践</w:t>
      </w:r>
    </w:p>
    <w:p w:rsidR="00E348A1" w:rsidRDefault="00E832DF">
      <w:pPr>
        <w:spacing w:line="400" w:lineRule="exact"/>
        <w:ind w:firstLineChars="200" w:firstLine="480"/>
        <w:rPr>
          <w:sz w:val="24"/>
        </w:rPr>
      </w:pPr>
      <w:r>
        <w:rPr>
          <w:sz w:val="24"/>
        </w:rPr>
        <w:t>研究生可以通过组织和参与社会调查、支教、扶贫及其他志愿者服务等方式进行实践活动，提倡以小组或团队形式开展，累计不少于</w:t>
      </w:r>
      <w:r>
        <w:rPr>
          <w:sz w:val="24"/>
        </w:rPr>
        <w:t>15</w:t>
      </w:r>
      <w:r>
        <w:rPr>
          <w:sz w:val="24"/>
        </w:rPr>
        <w:t>个工作日。</w:t>
      </w:r>
    </w:p>
    <w:p w:rsidR="00E348A1" w:rsidRDefault="00E832DF">
      <w:pPr>
        <w:spacing w:line="400" w:lineRule="exact"/>
        <w:ind w:firstLineChars="200" w:firstLine="480"/>
        <w:rPr>
          <w:sz w:val="24"/>
        </w:rPr>
      </w:pPr>
      <w:r>
        <w:rPr>
          <w:sz w:val="24"/>
        </w:rPr>
        <w:t>研究生完成</w:t>
      </w:r>
      <w:r>
        <w:rPr>
          <w:sz w:val="24"/>
        </w:rPr>
        <w:t>“</w:t>
      </w:r>
      <w:r>
        <w:rPr>
          <w:sz w:val="24"/>
        </w:rPr>
        <w:t>社会实践</w:t>
      </w:r>
      <w:r>
        <w:rPr>
          <w:sz w:val="24"/>
        </w:rPr>
        <w:t>”</w:t>
      </w:r>
      <w:r>
        <w:rPr>
          <w:sz w:val="24"/>
        </w:rPr>
        <w:t>活动后，需撰写不少于</w:t>
      </w:r>
      <w:r>
        <w:rPr>
          <w:sz w:val="24"/>
        </w:rPr>
        <w:t>2000</w:t>
      </w:r>
      <w:r>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社会实践环节和总结报告不得以实习工作和实习报告替代。</w:t>
      </w:r>
    </w:p>
    <w:p w:rsidR="00E348A1" w:rsidRDefault="00E832DF">
      <w:pPr>
        <w:spacing w:line="400" w:lineRule="exact"/>
        <w:ind w:firstLineChars="200" w:firstLine="480"/>
        <w:rPr>
          <w:sz w:val="24"/>
        </w:rPr>
      </w:pPr>
      <w:r>
        <w:rPr>
          <w:rFonts w:hint="eastAsia"/>
          <w:sz w:val="24"/>
        </w:rPr>
        <w:t>2</w:t>
      </w:r>
      <w:r>
        <w:rPr>
          <w:rFonts w:hint="eastAsia"/>
          <w:sz w:val="24"/>
        </w:rPr>
        <w:t>．助研、助管</w:t>
      </w:r>
    </w:p>
    <w:p w:rsidR="00E348A1" w:rsidRDefault="00E832DF">
      <w:pPr>
        <w:spacing w:line="400" w:lineRule="exact"/>
        <w:ind w:firstLineChars="200" w:firstLine="480"/>
        <w:rPr>
          <w:sz w:val="24"/>
        </w:rPr>
      </w:pPr>
      <w:r>
        <w:rPr>
          <w:rFonts w:hint="eastAsia"/>
          <w:sz w:val="24"/>
        </w:rPr>
        <w:t>研究生担任助管或助研工作，其目的是培养研究生的综合能力，是研究生培养过程的有机组成部分。完成至少一个标准岗位的助管或助研工作通过后记</w:t>
      </w:r>
      <w:r>
        <w:rPr>
          <w:sz w:val="24"/>
        </w:rPr>
        <w:t>1</w:t>
      </w:r>
      <w:r>
        <w:rPr>
          <w:rFonts w:hint="eastAsia"/>
          <w:sz w:val="24"/>
        </w:rPr>
        <w:t>学分。</w:t>
      </w:r>
    </w:p>
    <w:p w:rsidR="00E348A1" w:rsidRDefault="00E832DF">
      <w:pPr>
        <w:spacing w:line="400" w:lineRule="exact"/>
        <w:ind w:firstLineChars="200" w:firstLine="480"/>
        <w:rPr>
          <w:sz w:val="24"/>
        </w:rPr>
      </w:pPr>
      <w:r>
        <w:rPr>
          <w:rFonts w:hint="eastAsia"/>
          <w:sz w:val="24"/>
        </w:rPr>
        <w:t>研究生担任助研、助管的相关要求和考核办法等参照学校研究生“三助”工作有关规定执行。</w:t>
      </w:r>
    </w:p>
    <w:p w:rsidR="00E348A1" w:rsidRDefault="00E832DF">
      <w:pPr>
        <w:spacing w:line="400" w:lineRule="exact"/>
        <w:ind w:firstLineChars="200" w:firstLine="480"/>
        <w:rPr>
          <w:sz w:val="24"/>
        </w:rPr>
      </w:pPr>
      <w:r>
        <w:rPr>
          <w:rFonts w:hint="eastAsia"/>
          <w:sz w:val="24"/>
        </w:rPr>
        <w:t>3</w:t>
      </w:r>
      <w:r>
        <w:rPr>
          <w:rFonts w:hint="eastAsia"/>
          <w:sz w:val="24"/>
        </w:rPr>
        <w:t>．</w:t>
      </w:r>
      <w:r>
        <w:rPr>
          <w:sz w:val="24"/>
        </w:rPr>
        <w:t>创新创业竞赛</w:t>
      </w:r>
    </w:p>
    <w:p w:rsidR="00E348A1" w:rsidRDefault="00E832DF">
      <w:pPr>
        <w:spacing w:line="400" w:lineRule="exact"/>
        <w:ind w:firstLineChars="200" w:firstLine="480"/>
        <w:rPr>
          <w:sz w:val="24"/>
        </w:rPr>
      </w:pPr>
      <w:r>
        <w:rPr>
          <w:sz w:val="24"/>
        </w:rPr>
        <w:t>规范和促进研究生科研成果转化，鼓励研究生开展创业实践，提高创业技能。研究生在读期间，参与并完成</w:t>
      </w:r>
      <w:r>
        <w:rPr>
          <w:rFonts w:hint="eastAsia"/>
          <w:sz w:val="24"/>
        </w:rPr>
        <w:t>学校及市级以上</w:t>
      </w:r>
      <w:r>
        <w:rPr>
          <w:sz w:val="24"/>
        </w:rPr>
        <w:t>各类创新创业竞赛，学院审核通过后记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4</w:t>
      </w:r>
      <w:r>
        <w:rPr>
          <w:rFonts w:hint="eastAsia"/>
          <w:sz w:val="24"/>
        </w:rPr>
        <w:t>．</w:t>
      </w:r>
      <w:r>
        <w:rPr>
          <w:sz w:val="24"/>
        </w:rPr>
        <w:t>基金申请书撰写</w:t>
      </w:r>
    </w:p>
    <w:p w:rsidR="00E348A1" w:rsidRDefault="00E832DF">
      <w:pPr>
        <w:spacing w:line="400" w:lineRule="exact"/>
        <w:ind w:firstLineChars="200" w:firstLine="480"/>
        <w:rPr>
          <w:sz w:val="24"/>
        </w:rPr>
      </w:pPr>
      <w:r>
        <w:rPr>
          <w:sz w:val="24"/>
        </w:rPr>
        <w:t>研究生在导师指导下完成一篇省（市）级及以上自然（社会）科学基金等纵向项目的申请书及</w:t>
      </w:r>
      <w:r>
        <w:rPr>
          <w:sz w:val="24"/>
        </w:rPr>
        <w:t>20</w:t>
      </w:r>
      <w:r>
        <w:rPr>
          <w:sz w:val="24"/>
        </w:rPr>
        <w:t>分钟汇报</w:t>
      </w:r>
      <w:r>
        <w:rPr>
          <w:sz w:val="24"/>
        </w:rPr>
        <w:t>PPT</w:t>
      </w:r>
      <w:r>
        <w:rPr>
          <w:sz w:val="24"/>
        </w:rPr>
        <w:t>，经指导教师检查、评阅合格者记</w:t>
      </w:r>
      <w:r>
        <w:rPr>
          <w:sz w:val="24"/>
        </w:rPr>
        <w:t>1</w:t>
      </w:r>
      <w:r>
        <w:rPr>
          <w:sz w:val="24"/>
        </w:rPr>
        <w:t>学分。</w:t>
      </w:r>
    </w:p>
    <w:p w:rsidR="00E348A1" w:rsidRDefault="00E832DF">
      <w:pPr>
        <w:spacing w:line="400" w:lineRule="exact"/>
        <w:ind w:firstLineChars="200" w:firstLine="480"/>
        <w:rPr>
          <w:sz w:val="24"/>
        </w:rPr>
      </w:pPr>
      <w:r>
        <w:rPr>
          <w:rFonts w:hint="eastAsia"/>
          <w:sz w:val="24"/>
        </w:rPr>
        <w:t>5</w:t>
      </w:r>
      <w:r>
        <w:rPr>
          <w:rFonts w:hint="eastAsia"/>
          <w:sz w:val="24"/>
        </w:rPr>
        <w:t>．</w:t>
      </w:r>
      <w:r>
        <w:rPr>
          <w:sz w:val="24"/>
        </w:rPr>
        <w:t>国际交流</w:t>
      </w:r>
    </w:p>
    <w:p w:rsidR="00E348A1" w:rsidRDefault="00E832DF">
      <w:pPr>
        <w:spacing w:line="400" w:lineRule="exact"/>
        <w:ind w:firstLineChars="200" w:firstLine="480"/>
        <w:rPr>
          <w:sz w:val="24"/>
        </w:rPr>
      </w:pPr>
      <w:r>
        <w:rPr>
          <w:sz w:val="24"/>
        </w:rPr>
        <w:t>研究生在读期间通过各类项目赴境外高校、科研机构学习、交流合作（不少于</w:t>
      </w:r>
      <w:r>
        <w:rPr>
          <w:sz w:val="24"/>
        </w:rPr>
        <w:t>3</w:t>
      </w:r>
      <w:r>
        <w:rPr>
          <w:sz w:val="24"/>
        </w:rPr>
        <w:t>个月），或参加一次境外国际学术会议并做口头报告。学院审核通过后记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6</w:t>
      </w:r>
      <w:r>
        <w:rPr>
          <w:rFonts w:hint="eastAsia"/>
          <w:sz w:val="24"/>
        </w:rPr>
        <w:t>．创办公司</w:t>
      </w:r>
    </w:p>
    <w:p w:rsidR="00E348A1" w:rsidRDefault="00E832DF">
      <w:pPr>
        <w:spacing w:line="400" w:lineRule="exact"/>
        <w:ind w:firstLineChars="200" w:firstLine="480"/>
        <w:rPr>
          <w:sz w:val="24"/>
        </w:rPr>
      </w:pPr>
      <w:r>
        <w:rPr>
          <w:rFonts w:hint="eastAsia"/>
          <w:sz w:val="24"/>
        </w:rPr>
        <w:t>研究生在读期间，以研究生担任法人的公司处于公司存续期，并有开展相关业务经营活动。</w:t>
      </w:r>
      <w:r>
        <w:rPr>
          <w:sz w:val="24"/>
        </w:rPr>
        <w:t>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lastRenderedPageBreak/>
        <w:t>7</w:t>
      </w:r>
      <w:r>
        <w:rPr>
          <w:rFonts w:hint="eastAsia"/>
          <w:sz w:val="24"/>
        </w:rPr>
        <w:t>．实验室安全培训</w:t>
      </w:r>
    </w:p>
    <w:p w:rsidR="00E348A1" w:rsidRDefault="00E832DF">
      <w:pPr>
        <w:spacing w:line="400" w:lineRule="exact"/>
        <w:ind w:firstLineChars="200" w:firstLine="480"/>
        <w:rPr>
          <w:sz w:val="24"/>
        </w:rPr>
      </w:pPr>
      <w:r>
        <w:rPr>
          <w:rFonts w:hint="eastAsia"/>
          <w:sz w:val="24"/>
        </w:rPr>
        <w:t>研究生进入课题之前必须完成实验室安全培训。考核通过后记</w:t>
      </w:r>
      <w:r>
        <w:rPr>
          <w:sz w:val="24"/>
        </w:rPr>
        <w:t>1</w:t>
      </w:r>
      <w:r>
        <w:rPr>
          <w:rFonts w:hint="eastAsia"/>
          <w:sz w:val="24"/>
        </w:rPr>
        <w:t>学分。</w:t>
      </w:r>
    </w:p>
    <w:p w:rsidR="00E348A1" w:rsidRDefault="00E832DF">
      <w:pPr>
        <w:spacing w:line="400" w:lineRule="exact"/>
        <w:ind w:firstLineChars="200" w:firstLine="480"/>
        <w:rPr>
          <w:sz w:val="24"/>
        </w:rPr>
      </w:pPr>
      <w:r>
        <w:rPr>
          <w:rFonts w:cs="宋体" w:hint="eastAsia"/>
          <w:sz w:val="24"/>
        </w:rPr>
        <w:t>※</w:t>
      </w:r>
      <w:r>
        <w:rPr>
          <w:rFonts w:hint="eastAsia"/>
          <w:sz w:val="24"/>
        </w:rPr>
        <w:t>定向培养</w:t>
      </w:r>
      <w:r>
        <w:rPr>
          <w:sz w:val="24"/>
        </w:rPr>
        <w:t>研究生</w:t>
      </w:r>
      <w:r>
        <w:rPr>
          <w:rFonts w:hint="eastAsia"/>
          <w:sz w:val="24"/>
        </w:rPr>
        <w:t>、来华留学生</w:t>
      </w:r>
      <w:r>
        <w:rPr>
          <w:sz w:val="24"/>
        </w:rPr>
        <w:t>可免修实践环节，但不记学分，所缺学分必须通过选修课程补齐。</w:t>
      </w:r>
    </w:p>
    <w:p w:rsidR="00E348A1" w:rsidRDefault="00E832DF">
      <w:pPr>
        <w:spacing w:line="400" w:lineRule="exact"/>
        <w:ind w:firstLineChars="200" w:firstLine="480"/>
        <w:rPr>
          <w:bCs/>
          <w:sz w:val="24"/>
        </w:rPr>
      </w:pPr>
      <w:r>
        <w:rPr>
          <w:rFonts w:hint="eastAsia"/>
          <w:sz w:val="24"/>
        </w:rPr>
        <w:t>（二）</w:t>
      </w:r>
      <w:r>
        <w:rPr>
          <w:bCs/>
          <w:sz w:val="24"/>
        </w:rPr>
        <w:t>学术活动</w:t>
      </w:r>
    </w:p>
    <w:p w:rsidR="00E348A1" w:rsidRDefault="00E832DF">
      <w:pPr>
        <w:spacing w:line="400" w:lineRule="exact"/>
        <w:ind w:firstLineChars="200" w:firstLine="480"/>
        <w:rPr>
          <w:sz w:val="24"/>
        </w:rPr>
      </w:pPr>
      <w:r>
        <w:rPr>
          <w:rFonts w:hint="eastAsia"/>
          <w:sz w:val="24"/>
        </w:rPr>
        <w:t>创业管理学术学位硕士研究生的学术活动认定分为三类：</w:t>
      </w:r>
    </w:p>
    <w:p w:rsidR="00E348A1" w:rsidRDefault="00E832DF">
      <w:pPr>
        <w:spacing w:line="400" w:lineRule="exact"/>
        <w:ind w:firstLineChars="200" w:firstLine="480"/>
        <w:rPr>
          <w:sz w:val="24"/>
        </w:rPr>
      </w:pPr>
      <w:r>
        <w:rPr>
          <w:rFonts w:hint="eastAsia"/>
          <w:sz w:val="24"/>
        </w:rPr>
        <w:t>1</w:t>
      </w:r>
      <w:r>
        <w:rPr>
          <w:rFonts w:hint="eastAsia"/>
          <w:sz w:val="24"/>
        </w:rPr>
        <w:t>．研究生在读期间，观摩各级组织举办的路演活动</w:t>
      </w:r>
      <w:r>
        <w:rPr>
          <w:rFonts w:hint="eastAsia"/>
          <w:sz w:val="24"/>
        </w:rPr>
        <w:t>3</w:t>
      </w:r>
      <w:r>
        <w:rPr>
          <w:rFonts w:hint="eastAsia"/>
          <w:sz w:val="24"/>
        </w:rPr>
        <w:t>次以上，且每次参加活动必须写出</w:t>
      </w:r>
      <w:r>
        <w:rPr>
          <w:rFonts w:hint="eastAsia"/>
          <w:sz w:val="24"/>
        </w:rPr>
        <w:t>500</w:t>
      </w:r>
      <w:r>
        <w:rPr>
          <w:rFonts w:hint="eastAsia"/>
          <w:sz w:val="24"/>
        </w:rPr>
        <w:t>字以上的心得。</w:t>
      </w:r>
    </w:p>
    <w:p w:rsidR="00E348A1" w:rsidRDefault="00E832DF">
      <w:pPr>
        <w:spacing w:line="400" w:lineRule="exact"/>
        <w:ind w:firstLineChars="200" w:firstLine="480"/>
        <w:rPr>
          <w:sz w:val="24"/>
        </w:rPr>
      </w:pPr>
      <w:r>
        <w:rPr>
          <w:rFonts w:hint="eastAsia"/>
          <w:sz w:val="24"/>
        </w:rPr>
        <w:t>2</w:t>
      </w:r>
      <w:r>
        <w:rPr>
          <w:rFonts w:hint="eastAsia"/>
          <w:sz w:val="24"/>
        </w:rPr>
        <w:t>．研究生在读期间，以创业者或创业企业的身份直接参加各级组织举办的路演，且每次参加活动必须写出</w:t>
      </w:r>
      <w:r>
        <w:rPr>
          <w:rFonts w:hint="eastAsia"/>
          <w:sz w:val="24"/>
        </w:rPr>
        <w:t>500</w:t>
      </w:r>
      <w:r>
        <w:rPr>
          <w:rFonts w:hint="eastAsia"/>
          <w:sz w:val="24"/>
        </w:rPr>
        <w:t>字以上的心得。</w:t>
      </w:r>
    </w:p>
    <w:p w:rsidR="00E348A1" w:rsidRDefault="00E832DF">
      <w:pPr>
        <w:spacing w:line="400" w:lineRule="exact"/>
        <w:ind w:firstLineChars="200" w:firstLine="480"/>
        <w:rPr>
          <w:sz w:val="24"/>
        </w:rPr>
      </w:pPr>
      <w:r>
        <w:rPr>
          <w:rFonts w:hint="eastAsia"/>
          <w:sz w:val="24"/>
        </w:rPr>
        <w:t>3</w:t>
      </w:r>
      <w:r>
        <w:rPr>
          <w:rFonts w:hint="eastAsia"/>
          <w:sz w:val="24"/>
        </w:rPr>
        <w:t>．研究生在读期间，能主动关心和了解国内外本学科前沿的发展动态，开阔视野，启发创造力，应参加学术活动不少于</w:t>
      </w:r>
      <w:r>
        <w:rPr>
          <w:rFonts w:hint="eastAsia"/>
          <w:sz w:val="24"/>
        </w:rPr>
        <w:t>5</w:t>
      </w:r>
      <w:r>
        <w:rPr>
          <w:rFonts w:hint="eastAsia"/>
          <w:sz w:val="24"/>
        </w:rPr>
        <w:t>次，且每次参加学术活动必须写出</w:t>
      </w:r>
      <w:r>
        <w:rPr>
          <w:rFonts w:hint="eastAsia"/>
          <w:sz w:val="24"/>
        </w:rPr>
        <w:t>500</w:t>
      </w:r>
      <w:r>
        <w:rPr>
          <w:rFonts w:hint="eastAsia"/>
          <w:sz w:val="24"/>
        </w:rPr>
        <w:t>字以上的心得。</w:t>
      </w:r>
    </w:p>
    <w:p w:rsidR="00E348A1" w:rsidRDefault="00E832DF">
      <w:pPr>
        <w:spacing w:line="400" w:lineRule="exact"/>
        <w:ind w:firstLineChars="200" w:firstLine="480"/>
        <w:rPr>
          <w:sz w:val="24"/>
        </w:rPr>
      </w:pPr>
      <w:r>
        <w:rPr>
          <w:rFonts w:hint="eastAsia"/>
          <w:sz w:val="24"/>
        </w:rPr>
        <w:t>以上任选一项</w:t>
      </w:r>
      <w:r>
        <w:rPr>
          <w:sz w:val="24"/>
        </w:rPr>
        <w:t>经指导教师（小组）检查、审核，完成者在必修环节记</w:t>
      </w:r>
      <w:r>
        <w:rPr>
          <w:sz w:val="24"/>
        </w:rPr>
        <w:t>1</w:t>
      </w:r>
      <w:r>
        <w:rPr>
          <w:sz w:val="24"/>
        </w:rPr>
        <w:t>个学分。</w:t>
      </w:r>
    </w:p>
    <w:p w:rsidR="00E348A1" w:rsidRDefault="00E832DF">
      <w:pPr>
        <w:spacing w:line="400" w:lineRule="exact"/>
        <w:ind w:firstLineChars="200" w:firstLine="480"/>
        <w:rPr>
          <w:sz w:val="24"/>
        </w:rPr>
      </w:pPr>
      <w:r>
        <w:rPr>
          <w:sz w:val="24"/>
        </w:rPr>
        <w:t>（三）选题报告及中期考核</w:t>
      </w:r>
    </w:p>
    <w:p w:rsidR="00E348A1" w:rsidRDefault="00E832DF">
      <w:pPr>
        <w:spacing w:line="400" w:lineRule="exact"/>
        <w:ind w:firstLineChars="200" w:firstLine="480"/>
        <w:rPr>
          <w:sz w:val="24"/>
        </w:rPr>
      </w:pPr>
      <w:r>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E348A1" w:rsidRDefault="00E832DF">
      <w:pPr>
        <w:spacing w:line="400" w:lineRule="exact"/>
        <w:ind w:firstLineChars="200" w:firstLine="480"/>
        <w:rPr>
          <w:sz w:val="24"/>
        </w:rPr>
      </w:pPr>
      <w:r>
        <w:rPr>
          <w:sz w:val="24"/>
        </w:rPr>
        <w:t>学术学位硕士研究生必须参加学校的中期考核。学术学位硕士研究生选题报告和中期考核的具体要求，按照学校研究生中期考核及开题管理有关规定要求执行。选题报告通过后记</w:t>
      </w:r>
      <w:r>
        <w:rPr>
          <w:sz w:val="24"/>
        </w:rPr>
        <w:t>1</w:t>
      </w:r>
      <w:r>
        <w:rPr>
          <w:sz w:val="24"/>
        </w:rPr>
        <w:t>个必修环节学分。</w:t>
      </w:r>
    </w:p>
    <w:p w:rsidR="00E348A1" w:rsidRDefault="00E832DF">
      <w:pPr>
        <w:keepNext/>
        <w:spacing w:beforeLines="50" w:before="156" w:afterLines="50" w:after="156"/>
        <w:outlineLvl w:val="2"/>
        <w:rPr>
          <w:b/>
          <w:bCs/>
          <w:kern w:val="0"/>
          <w:sz w:val="24"/>
        </w:rPr>
      </w:pPr>
      <w:bookmarkStart w:id="976" w:name="_Toc8035"/>
      <w:r>
        <w:rPr>
          <w:rFonts w:hint="eastAsia"/>
          <w:b/>
          <w:bCs/>
          <w:kern w:val="0"/>
          <w:sz w:val="24"/>
        </w:rPr>
        <w:t>六、科学研究</w:t>
      </w:r>
      <w:r>
        <w:rPr>
          <w:b/>
          <w:bCs/>
          <w:kern w:val="0"/>
          <w:sz w:val="24"/>
        </w:rPr>
        <w:t>与</w:t>
      </w:r>
      <w:r>
        <w:rPr>
          <w:rFonts w:hint="eastAsia"/>
          <w:b/>
          <w:bCs/>
          <w:kern w:val="0"/>
          <w:sz w:val="24"/>
        </w:rPr>
        <w:t>学位论文</w:t>
      </w:r>
      <w:bookmarkEnd w:id="976"/>
    </w:p>
    <w:p w:rsidR="00E348A1" w:rsidRDefault="00E832DF">
      <w:pPr>
        <w:spacing w:line="400" w:lineRule="exact"/>
        <w:ind w:firstLineChars="200" w:firstLine="480"/>
        <w:rPr>
          <w:sz w:val="24"/>
          <w:szCs w:val="21"/>
        </w:rPr>
      </w:pPr>
      <w:r>
        <w:rPr>
          <w:rFonts w:hint="eastAsia"/>
          <w:sz w:val="24"/>
          <w:szCs w:val="21"/>
        </w:rPr>
        <w:t>（一）科学研究</w:t>
      </w:r>
    </w:p>
    <w:p w:rsidR="00E348A1" w:rsidRDefault="00E832DF">
      <w:pPr>
        <w:spacing w:line="400" w:lineRule="exact"/>
        <w:ind w:firstLineChars="200" w:firstLine="480"/>
        <w:rPr>
          <w:bCs/>
          <w:sz w:val="24"/>
        </w:rPr>
      </w:pPr>
      <w:r>
        <w:rPr>
          <w:rFonts w:hint="eastAsia"/>
          <w:sz w:val="24"/>
        </w:rPr>
        <w:t>创业管理</w:t>
      </w:r>
      <w:r>
        <w:rPr>
          <w:bCs/>
          <w:sz w:val="24"/>
        </w:rPr>
        <w:t>学术学位硕士研究生</w:t>
      </w:r>
      <w:r>
        <w:rPr>
          <w:rFonts w:hint="eastAsia"/>
          <w:sz w:val="24"/>
        </w:rPr>
        <w:t>应参与导师实际课题或预研课题的研究，开展调研分析、文献查阅、方法应用、方案设计等工作。通过科学研究，培养研究生创新能力，综合运用所学知识发现问题、分析问题和解决问题的能力。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学位论文工作的主要目的是培养学术学位硕士研究生独立思考、勇于创新的精神和从事科学研究的能力，使研究生的综合业务素质在科学研究中得到全面提高。</w:t>
      </w:r>
      <w:r>
        <w:rPr>
          <w:rFonts w:hint="eastAsia"/>
          <w:sz w:val="24"/>
          <w:szCs w:val="21"/>
        </w:rPr>
        <w:t>创业管理</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rFonts w:hint="eastAsia"/>
          <w:sz w:val="24"/>
        </w:rPr>
        <w:t>创业管理学术学位硕士研究生在硕士学位论文送审前，须满足取得学籍当年学校申请硕士学位学术成果有关规定和</w:t>
      </w:r>
      <w:r>
        <w:rPr>
          <w:rFonts w:hint="eastAsia"/>
          <w:bCs/>
          <w:sz w:val="24"/>
        </w:rPr>
        <w:t>创业学院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rFonts w:hint="eastAsia"/>
          <w:sz w:val="24"/>
        </w:rPr>
        <w:t>创业管理学术学位硕士研究生在硕士学位论文答辩前，须达到学校研究生学位</w:t>
      </w:r>
      <w:r>
        <w:rPr>
          <w:rFonts w:hint="eastAsia"/>
          <w:sz w:val="24"/>
        </w:rPr>
        <w:lastRenderedPageBreak/>
        <w:t>论文答辩管理办法有关要求，方可答辩。</w:t>
      </w:r>
    </w:p>
    <w:p w:rsidR="00E348A1" w:rsidRDefault="00E832DF">
      <w:pPr>
        <w:adjustRightInd w:val="0"/>
        <w:snapToGrid w:val="0"/>
        <w:spacing w:line="400" w:lineRule="exact"/>
        <w:ind w:firstLineChars="200" w:firstLine="480"/>
        <w:rPr>
          <w:sz w:val="24"/>
        </w:rPr>
      </w:pPr>
      <w:r>
        <w:rPr>
          <w:rFonts w:hint="eastAsia"/>
          <w:sz w:val="24"/>
        </w:rPr>
        <w:t>※</w:t>
      </w:r>
      <w:r>
        <w:rPr>
          <w:rFonts w:hint="eastAsia"/>
          <w:sz w:val="24"/>
        </w:rPr>
        <w:t xml:space="preserve"> </w:t>
      </w:r>
      <w:r>
        <w:rPr>
          <w:rFonts w:hint="eastAsia"/>
          <w:sz w:val="24"/>
        </w:rPr>
        <w:t>未尽事宜以研究生取得学籍当年武汉理工大学《研究生手册》和</w:t>
      </w:r>
      <w:r>
        <w:rPr>
          <w:rFonts w:hint="eastAsia"/>
          <w:bCs/>
          <w:sz w:val="24"/>
        </w:rPr>
        <w:t>创业学院</w:t>
      </w:r>
      <w:r>
        <w:rPr>
          <w:rFonts w:hint="eastAsia"/>
          <w:sz w:val="24"/>
        </w:rPr>
        <w:t>学位与研究生教育有关规定为准。</w:t>
      </w:r>
    </w:p>
    <w:p w:rsidR="00E348A1" w:rsidRDefault="00E832DF">
      <w:pPr>
        <w:keepNext/>
        <w:spacing w:beforeLines="50" w:before="156" w:afterLines="50" w:after="156"/>
        <w:outlineLvl w:val="2"/>
        <w:rPr>
          <w:b/>
          <w:bCs/>
          <w:kern w:val="0"/>
          <w:sz w:val="24"/>
        </w:rPr>
      </w:pPr>
      <w:bookmarkStart w:id="977" w:name="_Toc11073"/>
      <w:r>
        <w:rPr>
          <w:rFonts w:hint="eastAsia"/>
          <w:b/>
          <w:bCs/>
          <w:kern w:val="0"/>
          <w:sz w:val="24"/>
        </w:rPr>
        <w:t>七、</w:t>
      </w:r>
      <w:r>
        <w:rPr>
          <w:b/>
          <w:bCs/>
          <w:kern w:val="0"/>
          <w:sz w:val="24"/>
        </w:rPr>
        <w:t>培养方式与方法</w:t>
      </w:r>
      <w:bookmarkEnd w:id="977"/>
    </w:p>
    <w:p w:rsidR="00E348A1" w:rsidRDefault="00E832DF">
      <w:pPr>
        <w:spacing w:line="400" w:lineRule="exact"/>
        <w:ind w:firstLineChars="200" w:firstLine="480"/>
        <w:rPr>
          <w:sz w:val="24"/>
        </w:rPr>
      </w:pPr>
      <w:bookmarkStart w:id="978" w:name="_Toc26422"/>
      <w:r>
        <w:rPr>
          <w:rFonts w:hint="eastAsia"/>
          <w:sz w:val="24"/>
        </w:rPr>
        <w:t>创业管理</w:t>
      </w:r>
      <w:r>
        <w:rPr>
          <w:sz w:val="24"/>
        </w:rPr>
        <w:t>学术学位硕士研究生</w:t>
      </w:r>
      <w:r>
        <w:rPr>
          <w:rFonts w:hint="eastAsia"/>
          <w:sz w:val="24"/>
        </w:rPr>
        <w:t>的培养应坚持导师（导师小组）负责制或系（所、教研室）集体培养相结合的方式，充分发挥指导教师的主导作用，调动导师（导师小组）和集体的积极性，从政治思想和业务学习两方面引导研究生全面发展。具体方式如下：</w:t>
      </w:r>
    </w:p>
    <w:p w:rsidR="00E348A1" w:rsidRDefault="00E832DF">
      <w:pPr>
        <w:spacing w:line="400" w:lineRule="exact"/>
        <w:ind w:firstLineChars="200" w:firstLine="480"/>
        <w:rPr>
          <w:sz w:val="24"/>
        </w:rPr>
      </w:pPr>
      <w:r>
        <w:rPr>
          <w:rFonts w:hint="eastAsia"/>
          <w:sz w:val="24"/>
        </w:rPr>
        <w:t>（一）坚持政治理论学习与经常性的政治、纪律和思想教育相结合。在认真学好政治理论课的同时，要求研究生积极参加政治学习、公益劳动等集体活动；</w:t>
      </w:r>
    </w:p>
    <w:p w:rsidR="00E348A1" w:rsidRDefault="00E832DF">
      <w:pPr>
        <w:spacing w:line="400" w:lineRule="exact"/>
        <w:ind w:firstLineChars="200" w:firstLine="480"/>
        <w:rPr>
          <w:sz w:val="24"/>
        </w:rPr>
      </w:pPr>
      <w:r>
        <w:rPr>
          <w:rFonts w:hint="eastAsia"/>
          <w:sz w:val="24"/>
        </w:rPr>
        <w:t>（二）创业管理任课教师要全面引进吸收国际先进的教学方法，针对不同的教学内容，采用案例分析、小组讨论、计算机模拟、实战演练等多种教学手段，鼓励采用互动式、参与式、对抗式和体验式的教学形式，并在实施过程中不断积极进行教学改革和创新；</w:t>
      </w:r>
    </w:p>
    <w:p w:rsidR="00E348A1" w:rsidRDefault="00E832DF">
      <w:pPr>
        <w:spacing w:line="400" w:lineRule="exact"/>
        <w:ind w:firstLineChars="200" w:firstLine="480"/>
        <w:rPr>
          <w:sz w:val="24"/>
        </w:rPr>
      </w:pPr>
      <w:r>
        <w:rPr>
          <w:rFonts w:hint="eastAsia"/>
          <w:sz w:val="24"/>
        </w:rPr>
        <w:t>（三）实施理论性和实践性相结合，帮助学生提高分析问题和解决问题能力，特别是创新与创业实践能力。</w:t>
      </w:r>
    </w:p>
    <w:p w:rsidR="00E348A1" w:rsidRDefault="00E832DF">
      <w:pPr>
        <w:keepNext/>
        <w:spacing w:beforeLines="50" w:before="156" w:afterLines="50" w:after="156"/>
        <w:outlineLvl w:val="2"/>
        <w:rPr>
          <w:b/>
          <w:bCs/>
          <w:kern w:val="0"/>
          <w:sz w:val="24"/>
        </w:rPr>
      </w:pPr>
      <w:r>
        <w:rPr>
          <w:rFonts w:hint="eastAsia"/>
          <w:b/>
          <w:bCs/>
          <w:kern w:val="0"/>
          <w:sz w:val="24"/>
        </w:rPr>
        <w:t>八、其他</w:t>
      </w:r>
      <w:bookmarkEnd w:id="978"/>
    </w:p>
    <w:p w:rsidR="00E348A1" w:rsidRDefault="00E832DF">
      <w:pPr>
        <w:spacing w:line="400" w:lineRule="exact"/>
        <w:ind w:firstLineChars="200" w:firstLine="480"/>
        <w:rPr>
          <w:sz w:val="24"/>
        </w:rPr>
      </w:pPr>
      <w:r>
        <w:rPr>
          <w:rFonts w:hint="eastAsia"/>
          <w:sz w:val="24"/>
        </w:rPr>
        <w:t>（一）创业管理</w:t>
      </w:r>
      <w:r>
        <w:rPr>
          <w:sz w:val="24"/>
        </w:rPr>
        <w:t>学术学位硕士研究生开题前须修满学位课程的学分，允许研究生开题后根据论文研究需要选修部分其他课程，申请答辩前须修完全部课程。</w:t>
      </w:r>
    </w:p>
    <w:p w:rsidR="00E348A1" w:rsidRDefault="00E832DF">
      <w:pPr>
        <w:spacing w:line="400" w:lineRule="exact"/>
        <w:ind w:firstLineChars="200" w:firstLine="480"/>
        <w:rPr>
          <w:sz w:val="24"/>
        </w:rPr>
      </w:pPr>
      <w:r>
        <w:rPr>
          <w:rFonts w:hint="eastAsia"/>
          <w:sz w:val="24"/>
        </w:rPr>
        <w:t>（二）创业管理</w:t>
      </w:r>
      <w:r>
        <w:rPr>
          <w:sz w:val="24"/>
        </w:rPr>
        <w:t>学术学位硕士研究生应查阅本学科国内外文献</w:t>
      </w:r>
      <w:r>
        <w:rPr>
          <w:sz w:val="24"/>
        </w:rPr>
        <w:t>40</w:t>
      </w:r>
      <w:r>
        <w:rPr>
          <w:sz w:val="24"/>
        </w:rPr>
        <w:t>篇以上，其中外文文献不少于三分之一。</w:t>
      </w:r>
    </w:p>
    <w:p w:rsidR="00E348A1" w:rsidRDefault="00E832DF">
      <w:pPr>
        <w:spacing w:line="400" w:lineRule="exact"/>
        <w:ind w:firstLineChars="200" w:firstLine="480"/>
        <w:rPr>
          <w:sz w:val="24"/>
        </w:rPr>
      </w:pPr>
      <w:r>
        <w:rPr>
          <w:rFonts w:hint="eastAsia"/>
          <w:sz w:val="24"/>
        </w:rPr>
        <w:t>（三）创业管理</w:t>
      </w:r>
      <w:r>
        <w:rPr>
          <w:sz w:val="24"/>
        </w:rPr>
        <w:t>学术学位硕士研究生在课程学习阶段每月至少</w:t>
      </w:r>
      <w:r>
        <w:rPr>
          <w:sz w:val="24"/>
        </w:rPr>
        <w:t>1</w:t>
      </w:r>
      <w:r>
        <w:rPr>
          <w:sz w:val="24"/>
        </w:rPr>
        <w:t>次、论文工作阶段每月至少</w:t>
      </w:r>
      <w:r>
        <w:rPr>
          <w:sz w:val="24"/>
        </w:rPr>
        <w:t>2</w:t>
      </w:r>
      <w:r>
        <w:rPr>
          <w:sz w:val="24"/>
        </w:rPr>
        <w:t>次向指导教师汇报自己的学习和研究工作情况</w:t>
      </w:r>
      <w:r>
        <w:rPr>
          <w:rFonts w:hint="eastAsia"/>
          <w:sz w:val="24"/>
        </w:rPr>
        <w:t>，并在导师指导手册中进行记载</w:t>
      </w:r>
      <w:r>
        <w:rPr>
          <w:sz w:val="24"/>
        </w:rPr>
        <w:t>。</w:t>
      </w:r>
    </w:p>
    <w:p w:rsidR="00E348A1" w:rsidRDefault="00E832DF">
      <w:pPr>
        <w:spacing w:line="400" w:lineRule="exact"/>
        <w:ind w:firstLineChars="200" w:firstLine="480"/>
        <w:rPr>
          <w:sz w:val="24"/>
        </w:rPr>
      </w:pPr>
      <w:r>
        <w:rPr>
          <w:rFonts w:hint="eastAsia"/>
          <w:sz w:val="24"/>
        </w:rPr>
        <w:t>（四）全日制、非全日制研究生适用同一培养方案。</w:t>
      </w:r>
    </w:p>
    <w:p w:rsidR="00E348A1" w:rsidRDefault="00E832DF">
      <w:pPr>
        <w:spacing w:line="400" w:lineRule="exact"/>
        <w:ind w:firstLineChars="200" w:firstLine="480"/>
        <w:rPr>
          <w:sz w:val="24"/>
        </w:rPr>
      </w:pPr>
      <w:r>
        <w:rPr>
          <w:rFonts w:hint="eastAsia"/>
          <w:sz w:val="24"/>
        </w:rPr>
        <w:t>（五）</w:t>
      </w:r>
      <w:r>
        <w:rPr>
          <w:sz w:val="24"/>
        </w:rPr>
        <w:t>本次制订培养方案从</w:t>
      </w:r>
      <w:r>
        <w:rPr>
          <w:sz w:val="24"/>
        </w:rPr>
        <w:t>2022</w:t>
      </w:r>
      <w:r>
        <w:rPr>
          <w:sz w:val="24"/>
        </w:rPr>
        <w:t>级</w:t>
      </w:r>
      <w:r>
        <w:rPr>
          <w:rFonts w:hint="eastAsia"/>
          <w:sz w:val="24"/>
        </w:rPr>
        <w:t>创业管理</w:t>
      </w:r>
      <w:r>
        <w:rPr>
          <w:sz w:val="24"/>
        </w:rPr>
        <w:t>学术学位硕士研究生开始执行。</w:t>
      </w:r>
      <w:r>
        <w:rPr>
          <w:sz w:val="24"/>
        </w:rPr>
        <w:br w:type="page"/>
      </w:r>
    </w:p>
    <w:p w:rsidR="00E348A1" w:rsidRDefault="00E832DF">
      <w:pPr>
        <w:pStyle w:val="1"/>
        <w:spacing w:before="312" w:after="312"/>
        <w:rPr>
          <w:bCs/>
        </w:rPr>
      </w:pPr>
      <w:bookmarkStart w:id="979" w:name="_Toc23540"/>
      <w:r>
        <w:rPr>
          <w:rFonts w:hint="eastAsia"/>
        </w:rPr>
        <w:lastRenderedPageBreak/>
        <w:t>公共管理</w:t>
      </w:r>
      <w:r>
        <w:t>学术学位硕士研究生培养方案</w:t>
      </w:r>
      <w:bookmarkEnd w:id="979"/>
    </w:p>
    <w:p w:rsidR="00E348A1" w:rsidRDefault="00E832DF" w:rsidP="00F71C5C">
      <w:pPr>
        <w:spacing w:afterLines="100" w:after="312" w:line="360" w:lineRule="auto"/>
        <w:jc w:val="center"/>
        <w:outlineLvl w:val="1"/>
        <w:rPr>
          <w:kern w:val="0"/>
          <w:sz w:val="24"/>
        </w:rPr>
      </w:pPr>
      <w:bookmarkStart w:id="980" w:name="_Toc15641229"/>
      <w:bookmarkStart w:id="981" w:name="_Toc15151775"/>
      <w:bookmarkStart w:id="982" w:name="_Toc14598797"/>
      <w:r>
        <w:rPr>
          <w:kern w:val="0"/>
          <w:sz w:val="24"/>
        </w:rPr>
        <w:t>(</w:t>
      </w:r>
      <w:r>
        <w:rPr>
          <w:rFonts w:hint="eastAsia"/>
          <w:kern w:val="0"/>
          <w:sz w:val="24"/>
        </w:rPr>
        <w:t>学科</w:t>
      </w:r>
      <w:r>
        <w:rPr>
          <w:kern w:val="0"/>
          <w:sz w:val="24"/>
        </w:rPr>
        <w:t>代码</w:t>
      </w:r>
      <w:r>
        <w:rPr>
          <w:rFonts w:hint="eastAsia"/>
          <w:kern w:val="0"/>
          <w:sz w:val="24"/>
        </w:rPr>
        <w:t>：</w:t>
      </w:r>
      <w:r>
        <w:rPr>
          <w:rFonts w:hint="eastAsia"/>
          <w:kern w:val="0"/>
          <w:sz w:val="24"/>
        </w:rPr>
        <w:t>1204</w:t>
      </w:r>
      <w:r>
        <w:rPr>
          <w:rFonts w:hint="eastAsia"/>
          <w:kern w:val="0"/>
          <w:sz w:val="24"/>
        </w:rPr>
        <w:t>，申请管理学硕士学位适用</w:t>
      </w:r>
      <w:r>
        <w:rPr>
          <w:kern w:val="0"/>
          <w:sz w:val="24"/>
        </w:rPr>
        <w:t>）</w:t>
      </w:r>
      <w:bookmarkEnd w:id="980"/>
      <w:bookmarkEnd w:id="981"/>
      <w:bookmarkEnd w:id="982"/>
    </w:p>
    <w:p w:rsidR="00E348A1" w:rsidRDefault="00E832DF">
      <w:pPr>
        <w:pStyle w:val="3"/>
        <w:spacing w:before="156" w:after="156"/>
      </w:pPr>
      <w:bookmarkStart w:id="983" w:name="_Toc11969"/>
      <w:r>
        <w:rPr>
          <w:rFonts w:hint="eastAsia"/>
        </w:rPr>
        <w:t>一、培养目标</w:t>
      </w:r>
      <w:bookmarkEnd w:id="983"/>
    </w:p>
    <w:p w:rsidR="00E348A1" w:rsidRDefault="00E832DF">
      <w:pPr>
        <w:spacing w:line="400" w:lineRule="exact"/>
        <w:ind w:firstLineChars="200" w:firstLine="480"/>
        <w:rPr>
          <w:bCs/>
          <w:sz w:val="24"/>
        </w:rPr>
      </w:pPr>
      <w:bookmarkStart w:id="984" w:name="_Toc13691"/>
      <w:r>
        <w:rPr>
          <w:rFonts w:hint="eastAsia"/>
          <w:bCs/>
          <w:sz w:val="24"/>
        </w:rPr>
        <w:t>以习近平新时代中国特色社会主义思想为指导，落实立德树人根本任务，面向国家治理体系与治理能力现代化的重大需求，瞄准公共管理领域学术前沿，培养德智体美劳五育并举，具有坚定理想信念，掌握扎实理论基础、系统的专业知识，了解学科前沿动态，具有综合应用本专业知识解决公共管理领域理论与实践问题的能力，具有竞争力的学术人才。具体要求为：</w:t>
      </w:r>
    </w:p>
    <w:p w:rsidR="00E348A1" w:rsidRDefault="00E832DF">
      <w:pPr>
        <w:spacing w:line="400" w:lineRule="exact"/>
        <w:ind w:firstLineChars="200" w:firstLine="480"/>
        <w:rPr>
          <w:bCs/>
          <w:sz w:val="24"/>
        </w:rPr>
      </w:pPr>
      <w:r>
        <w:rPr>
          <w:rFonts w:hint="eastAsia"/>
          <w:bCs/>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E348A1" w:rsidRDefault="00E832DF">
      <w:pPr>
        <w:adjustRightInd w:val="0"/>
        <w:snapToGrid w:val="0"/>
        <w:spacing w:line="400" w:lineRule="exact"/>
        <w:ind w:firstLineChars="200" w:firstLine="480"/>
        <w:rPr>
          <w:bCs/>
          <w:sz w:val="24"/>
        </w:rPr>
      </w:pPr>
      <w:r>
        <w:rPr>
          <w:rFonts w:hint="eastAsia"/>
          <w:bCs/>
          <w:sz w:val="24"/>
        </w:rPr>
        <w:t>（二）</w:t>
      </w:r>
      <w:r>
        <w:rPr>
          <w:bCs/>
          <w:sz w:val="24"/>
        </w:rPr>
        <w:t>掌握</w:t>
      </w:r>
      <w:r>
        <w:rPr>
          <w:rFonts w:hint="eastAsia"/>
          <w:bCs/>
          <w:sz w:val="24"/>
        </w:rPr>
        <w:t>公共管理</w:t>
      </w:r>
      <w:r>
        <w:rPr>
          <w:bCs/>
          <w:sz w:val="24"/>
        </w:rPr>
        <w:t>学科坚实的基础理论和系统的专业知识，</w:t>
      </w:r>
      <w:r>
        <w:rPr>
          <w:rFonts w:hint="eastAsia"/>
          <w:bCs/>
          <w:sz w:val="24"/>
        </w:rPr>
        <w:t>可胜任本学科领域较高层次的教学、科研与管理工作，具有综合应用本学科专业知识解决问题的能力；具有创造性和批判性思维，熟悉学科发展前沿，掌握一门外语，能熟练地阅读本专业外文文献，具有良好的外语听说能力以及一定的国际学术交流能力；</w:t>
      </w:r>
      <w:r>
        <w:rPr>
          <w:bCs/>
          <w:sz w:val="24"/>
        </w:rPr>
        <w:t xml:space="preserve"> </w:t>
      </w:r>
    </w:p>
    <w:p w:rsidR="00E348A1" w:rsidRDefault="00E832DF">
      <w:pPr>
        <w:spacing w:line="400" w:lineRule="exact"/>
        <w:ind w:firstLineChars="200" w:firstLine="480"/>
        <w:rPr>
          <w:bCs/>
          <w:sz w:val="24"/>
        </w:rPr>
      </w:pPr>
      <w:r>
        <w:rPr>
          <w:rFonts w:hint="eastAsia"/>
          <w:bCs/>
          <w:sz w:val="24"/>
        </w:rPr>
        <w:t>（三）积极参加文体活动，具有良好的心理素质和健康的体魄，树立正确的审美观念，形成积极的文化主体意识和创新意识，具备良好的人文素养和道德情操；</w:t>
      </w:r>
    </w:p>
    <w:p w:rsidR="00E348A1" w:rsidRDefault="00E832DF">
      <w:pPr>
        <w:spacing w:line="400" w:lineRule="exact"/>
        <w:ind w:firstLineChars="200" w:firstLine="480"/>
        <w:rPr>
          <w:bCs/>
          <w:sz w:val="24"/>
        </w:rPr>
      </w:pPr>
      <w:r>
        <w:rPr>
          <w:rFonts w:hint="eastAsia"/>
          <w:bCs/>
          <w:sz w:val="24"/>
        </w:rPr>
        <w:t>（四）积极参加社会实践、社会志愿服务、创新创业等活动，形成良好劳动习惯。</w:t>
      </w:r>
    </w:p>
    <w:p w:rsidR="00E348A1" w:rsidRDefault="00E832DF">
      <w:pPr>
        <w:pStyle w:val="3"/>
        <w:spacing w:before="156" w:after="156"/>
      </w:pPr>
      <w:r>
        <w:rPr>
          <w:rFonts w:hint="eastAsia"/>
        </w:rPr>
        <w:t>二、研究方向</w:t>
      </w:r>
      <w:bookmarkEnd w:id="984"/>
    </w:p>
    <w:p w:rsidR="00E348A1" w:rsidRDefault="00E832DF">
      <w:pPr>
        <w:spacing w:line="400" w:lineRule="exact"/>
        <w:ind w:firstLineChars="200" w:firstLine="480"/>
        <w:rPr>
          <w:sz w:val="24"/>
        </w:rPr>
      </w:pPr>
      <w:bookmarkStart w:id="985" w:name="_Toc9183"/>
      <w:r>
        <w:rPr>
          <w:rFonts w:hint="eastAsia"/>
          <w:sz w:val="24"/>
        </w:rPr>
        <w:t>（一）行政管理（含残疾人事业管理和知识产权管理方向）</w:t>
      </w:r>
    </w:p>
    <w:p w:rsidR="00E348A1" w:rsidRDefault="00E832DF">
      <w:pPr>
        <w:spacing w:line="400" w:lineRule="exact"/>
        <w:ind w:firstLineChars="200" w:firstLine="480"/>
        <w:rPr>
          <w:sz w:val="24"/>
        </w:rPr>
      </w:pPr>
      <w:r>
        <w:rPr>
          <w:rFonts w:hint="eastAsia"/>
          <w:sz w:val="24"/>
        </w:rPr>
        <w:t>（二）教育经济与管理</w:t>
      </w:r>
    </w:p>
    <w:p w:rsidR="00E348A1" w:rsidRDefault="00E832DF">
      <w:pPr>
        <w:spacing w:line="400" w:lineRule="exact"/>
        <w:ind w:firstLineChars="200" w:firstLine="480"/>
        <w:rPr>
          <w:sz w:val="24"/>
        </w:rPr>
      </w:pPr>
      <w:r>
        <w:rPr>
          <w:rFonts w:hint="eastAsia"/>
          <w:sz w:val="24"/>
        </w:rPr>
        <w:t>（三）应急管理</w:t>
      </w:r>
    </w:p>
    <w:p w:rsidR="00E348A1" w:rsidRDefault="00E832DF">
      <w:pPr>
        <w:spacing w:line="400" w:lineRule="exact"/>
        <w:ind w:firstLineChars="200" w:firstLine="480"/>
        <w:rPr>
          <w:sz w:val="24"/>
        </w:rPr>
      </w:pPr>
      <w:r>
        <w:rPr>
          <w:rFonts w:hint="eastAsia"/>
          <w:sz w:val="24"/>
        </w:rPr>
        <w:t>（四）国家安全学</w:t>
      </w:r>
    </w:p>
    <w:p w:rsidR="00E348A1" w:rsidRDefault="00E832DF">
      <w:pPr>
        <w:pStyle w:val="3"/>
        <w:spacing w:before="156" w:after="156"/>
      </w:pPr>
      <w:r>
        <w:rPr>
          <w:rFonts w:hint="eastAsia"/>
        </w:rPr>
        <w:t>三、学制及学习年限</w:t>
      </w:r>
      <w:bookmarkEnd w:id="985"/>
    </w:p>
    <w:p w:rsidR="00E348A1" w:rsidRDefault="00E832DF">
      <w:pPr>
        <w:spacing w:line="400" w:lineRule="exact"/>
        <w:ind w:firstLineChars="200" w:firstLine="480"/>
        <w:rPr>
          <w:bCs/>
          <w:sz w:val="24"/>
        </w:rPr>
      </w:pPr>
      <w:r>
        <w:rPr>
          <w:rFonts w:hint="eastAsia"/>
          <w:bCs/>
          <w:sz w:val="24"/>
        </w:rPr>
        <w:t>公共管理学术学位硕士研究生学制为</w:t>
      </w:r>
      <w:r>
        <w:rPr>
          <w:rFonts w:hint="eastAsia"/>
          <w:bCs/>
          <w:sz w:val="24"/>
        </w:rPr>
        <w:t>3</w:t>
      </w:r>
      <w:r>
        <w:rPr>
          <w:rFonts w:hint="eastAsia"/>
          <w:bCs/>
          <w:sz w:val="24"/>
        </w:rPr>
        <w:t>年，学习年限一般为</w:t>
      </w:r>
      <w:r>
        <w:rPr>
          <w:rFonts w:hint="eastAsia"/>
          <w:bCs/>
          <w:sz w:val="24"/>
        </w:rPr>
        <w:t>3-4</w:t>
      </w:r>
      <w:r>
        <w:rPr>
          <w:rFonts w:hint="eastAsia"/>
          <w:bCs/>
          <w:sz w:val="24"/>
        </w:rPr>
        <w:t>年，最长不超过</w:t>
      </w:r>
      <w:r>
        <w:rPr>
          <w:rFonts w:hint="eastAsia"/>
          <w:bCs/>
          <w:sz w:val="24"/>
        </w:rPr>
        <w:t>5</w:t>
      </w:r>
      <w:r>
        <w:rPr>
          <w:rFonts w:hint="eastAsia"/>
          <w:bCs/>
          <w:sz w:val="24"/>
        </w:rPr>
        <w:t>年。</w:t>
      </w:r>
    </w:p>
    <w:p w:rsidR="00E348A1" w:rsidRDefault="00E832DF">
      <w:pPr>
        <w:spacing w:line="400" w:lineRule="exact"/>
        <w:ind w:firstLineChars="200" w:firstLine="480"/>
        <w:rPr>
          <w:bCs/>
          <w:sz w:val="24"/>
        </w:rPr>
      </w:pPr>
      <w:r>
        <w:rPr>
          <w:rFonts w:hint="eastAsia"/>
          <w:bCs/>
          <w:sz w:val="24"/>
        </w:rPr>
        <w:t>非全日制学术学位硕士研究生学习年限可适当延长，一般为</w:t>
      </w:r>
      <w:r>
        <w:rPr>
          <w:rFonts w:hint="eastAsia"/>
          <w:bCs/>
          <w:sz w:val="24"/>
        </w:rPr>
        <w:t>3-4</w:t>
      </w:r>
      <w:r>
        <w:rPr>
          <w:rFonts w:hint="eastAsia"/>
          <w:bCs/>
          <w:sz w:val="24"/>
        </w:rPr>
        <w:t>年，最长不超过</w:t>
      </w:r>
      <w:r>
        <w:rPr>
          <w:rFonts w:hint="eastAsia"/>
          <w:bCs/>
          <w:sz w:val="24"/>
        </w:rPr>
        <w:t>6</w:t>
      </w:r>
      <w:r>
        <w:rPr>
          <w:rFonts w:hint="eastAsia"/>
          <w:bCs/>
          <w:sz w:val="24"/>
        </w:rPr>
        <w:t>年。</w:t>
      </w:r>
    </w:p>
    <w:p w:rsidR="00E348A1" w:rsidRDefault="00E832DF">
      <w:pPr>
        <w:spacing w:line="400" w:lineRule="exact"/>
        <w:ind w:firstLineChars="200" w:firstLine="480"/>
        <w:rPr>
          <w:bCs/>
          <w:sz w:val="24"/>
        </w:rPr>
      </w:pPr>
      <w:r>
        <w:rPr>
          <w:rFonts w:hint="eastAsia"/>
          <w:bCs/>
          <w:sz w:val="24"/>
        </w:rPr>
        <w:t>休学创业的研究生，最长学习年限为</w:t>
      </w:r>
      <w:r>
        <w:rPr>
          <w:rFonts w:hint="eastAsia"/>
          <w:bCs/>
          <w:sz w:val="24"/>
        </w:rPr>
        <w:t>10</w:t>
      </w:r>
      <w:r>
        <w:rPr>
          <w:rFonts w:hint="eastAsia"/>
          <w:bCs/>
          <w:sz w:val="24"/>
        </w:rPr>
        <w:t>年。</w:t>
      </w:r>
    </w:p>
    <w:p w:rsidR="00E348A1" w:rsidRDefault="00E832DF">
      <w:pPr>
        <w:pStyle w:val="3"/>
        <w:spacing w:before="156" w:after="156"/>
      </w:pPr>
      <w:bookmarkStart w:id="986" w:name="_Toc4396"/>
      <w:r>
        <w:rPr>
          <w:rFonts w:hint="eastAsia"/>
        </w:rPr>
        <w:lastRenderedPageBreak/>
        <w:t>四、课程体系及学分要求</w:t>
      </w:r>
      <w:bookmarkEnd w:id="986"/>
    </w:p>
    <w:p w:rsidR="00E348A1" w:rsidRDefault="00E832DF">
      <w:pPr>
        <w:spacing w:line="400" w:lineRule="exact"/>
        <w:ind w:firstLineChars="200" w:firstLine="480"/>
        <w:rPr>
          <w:bCs/>
          <w:sz w:val="24"/>
        </w:rPr>
      </w:pPr>
      <w:r>
        <w:rPr>
          <w:rFonts w:hint="eastAsia"/>
          <w:bCs/>
          <w:sz w:val="24"/>
        </w:rPr>
        <w:t>（一）学分要求</w:t>
      </w:r>
    </w:p>
    <w:p w:rsidR="00E348A1" w:rsidRDefault="00E832DF">
      <w:pPr>
        <w:spacing w:line="400" w:lineRule="exact"/>
        <w:ind w:firstLineChars="200" w:firstLine="480"/>
        <w:rPr>
          <w:bCs/>
          <w:sz w:val="24"/>
        </w:rPr>
      </w:pPr>
      <w:r>
        <w:rPr>
          <w:bCs/>
          <w:sz w:val="24"/>
        </w:rPr>
        <w:t>总学分数</w:t>
      </w:r>
      <w:r>
        <w:rPr>
          <w:rFonts w:hint="eastAsia"/>
          <w:bCs/>
          <w:sz w:val="24"/>
        </w:rPr>
        <w:t>为</w:t>
      </w:r>
      <w:r>
        <w:rPr>
          <w:bCs/>
          <w:sz w:val="24"/>
        </w:rPr>
        <w:t>≥3</w:t>
      </w:r>
      <w:r>
        <w:rPr>
          <w:rFonts w:hint="eastAsia"/>
          <w:bCs/>
          <w:sz w:val="24"/>
        </w:rPr>
        <w:t>3</w:t>
      </w:r>
      <w:r>
        <w:rPr>
          <w:bCs/>
          <w:sz w:val="24"/>
        </w:rPr>
        <w:t>学分，其中课程学习学分为</w:t>
      </w:r>
      <w:r>
        <w:rPr>
          <w:bCs/>
          <w:sz w:val="24"/>
        </w:rPr>
        <w:t>≥2</w:t>
      </w:r>
      <w:r>
        <w:rPr>
          <w:rFonts w:hint="eastAsia"/>
          <w:bCs/>
          <w:sz w:val="24"/>
        </w:rPr>
        <w:t>7</w:t>
      </w:r>
      <w:r>
        <w:rPr>
          <w:bCs/>
          <w:sz w:val="24"/>
        </w:rPr>
        <w:t>学分，必修环节学分为</w:t>
      </w:r>
      <w:r>
        <w:rPr>
          <w:bCs/>
          <w:sz w:val="24"/>
        </w:rPr>
        <w:t>6</w:t>
      </w:r>
      <w:r>
        <w:rPr>
          <w:bCs/>
          <w:sz w:val="24"/>
        </w:rPr>
        <w:t>学分。所修课程由公共学位课、专业学位课和选修课三部分组成，其中公共学位课</w:t>
      </w:r>
      <w:r>
        <w:rPr>
          <w:bCs/>
          <w:sz w:val="24"/>
        </w:rPr>
        <w:t>≥</w:t>
      </w:r>
      <w:r>
        <w:rPr>
          <w:rFonts w:hint="eastAsia"/>
          <w:bCs/>
          <w:sz w:val="24"/>
        </w:rPr>
        <w:t>7</w:t>
      </w:r>
      <w:r>
        <w:rPr>
          <w:bCs/>
          <w:sz w:val="24"/>
        </w:rPr>
        <w:t>学分，专业学位课</w:t>
      </w:r>
      <w:r>
        <w:rPr>
          <w:bCs/>
          <w:sz w:val="24"/>
        </w:rPr>
        <w:t>≥</w:t>
      </w:r>
      <w:r>
        <w:rPr>
          <w:rFonts w:hint="eastAsia"/>
          <w:bCs/>
          <w:sz w:val="24"/>
        </w:rPr>
        <w:t>12</w:t>
      </w:r>
      <w:r>
        <w:rPr>
          <w:bCs/>
          <w:sz w:val="24"/>
        </w:rPr>
        <w:t>学分，</w:t>
      </w:r>
      <w:r>
        <w:rPr>
          <w:rFonts w:hint="eastAsia"/>
          <w:bCs/>
          <w:sz w:val="24"/>
        </w:rPr>
        <w:t>专业选修</w:t>
      </w:r>
      <w:r>
        <w:rPr>
          <w:bCs/>
          <w:sz w:val="24"/>
        </w:rPr>
        <w:t>课</w:t>
      </w:r>
      <w:r>
        <w:rPr>
          <w:bCs/>
          <w:sz w:val="24"/>
        </w:rPr>
        <w:t>≥</w:t>
      </w:r>
      <w:r>
        <w:rPr>
          <w:rFonts w:hint="eastAsia"/>
          <w:bCs/>
          <w:sz w:val="24"/>
        </w:rPr>
        <w:t>7</w:t>
      </w:r>
      <w:r>
        <w:rPr>
          <w:bCs/>
          <w:sz w:val="24"/>
        </w:rPr>
        <w:t>学分，跨学科选修课</w:t>
      </w:r>
      <w:r>
        <w:rPr>
          <w:bCs/>
          <w:sz w:val="24"/>
        </w:rPr>
        <w:t>≥</w:t>
      </w:r>
      <w:r>
        <w:rPr>
          <w:rFonts w:hint="eastAsia"/>
          <w:bCs/>
          <w:sz w:val="24"/>
        </w:rPr>
        <w:t>1</w:t>
      </w:r>
      <w:r>
        <w:rPr>
          <w:rFonts w:hint="eastAsia"/>
          <w:bCs/>
          <w:sz w:val="24"/>
        </w:rPr>
        <w:t>学分</w:t>
      </w:r>
      <w:r>
        <w:rPr>
          <w:bCs/>
          <w:sz w:val="24"/>
        </w:rPr>
        <w:t>。必修环节包括：实践环节</w:t>
      </w:r>
      <w:r>
        <w:rPr>
          <w:bCs/>
          <w:sz w:val="24"/>
        </w:rPr>
        <w:t>4</w:t>
      </w:r>
      <w:r>
        <w:rPr>
          <w:bCs/>
          <w:sz w:val="24"/>
        </w:rPr>
        <w:t>学分、学术活动</w:t>
      </w:r>
      <w:r>
        <w:rPr>
          <w:bCs/>
          <w:sz w:val="24"/>
        </w:rPr>
        <w:t>1</w:t>
      </w:r>
      <w:r>
        <w:rPr>
          <w:bCs/>
          <w:sz w:val="24"/>
        </w:rPr>
        <w:t>学分、选题报告及中期考核</w:t>
      </w:r>
      <w:r>
        <w:rPr>
          <w:bCs/>
          <w:sz w:val="24"/>
        </w:rPr>
        <w:t>1</w:t>
      </w:r>
      <w:r>
        <w:rPr>
          <w:bCs/>
          <w:sz w:val="24"/>
        </w:rPr>
        <w:t>学分</w:t>
      </w:r>
      <w:r>
        <w:rPr>
          <w:rFonts w:hint="eastAsia"/>
          <w:bCs/>
          <w:sz w:val="24"/>
        </w:rPr>
        <w:t>。</w:t>
      </w:r>
    </w:p>
    <w:p w:rsidR="00E348A1" w:rsidRDefault="00E832DF">
      <w:pPr>
        <w:spacing w:line="400" w:lineRule="exact"/>
        <w:ind w:firstLineChars="200" w:firstLine="480"/>
        <w:rPr>
          <w:bCs/>
          <w:sz w:val="24"/>
        </w:rPr>
      </w:pPr>
      <w:r>
        <w:rPr>
          <w:rFonts w:hint="eastAsia"/>
          <w:bCs/>
          <w:sz w:val="24"/>
        </w:rPr>
        <w:t>（二）课</w:t>
      </w:r>
      <w:r>
        <w:rPr>
          <w:bCs/>
          <w:sz w:val="24"/>
        </w:rPr>
        <w:t>程</w:t>
      </w:r>
      <w:r>
        <w:rPr>
          <w:rFonts w:hint="eastAsia"/>
          <w:bCs/>
          <w:sz w:val="24"/>
        </w:rPr>
        <w:t>设置</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885"/>
        <w:gridCol w:w="1173"/>
        <w:gridCol w:w="1730"/>
        <w:gridCol w:w="586"/>
        <w:gridCol w:w="607"/>
        <w:gridCol w:w="421"/>
        <w:gridCol w:w="611"/>
        <w:gridCol w:w="1079"/>
        <w:gridCol w:w="709"/>
      </w:tblGrid>
      <w:tr w:rsidR="00E348A1" w:rsidTr="001A2179">
        <w:trPr>
          <w:cantSplit/>
          <w:trHeight w:val="20"/>
          <w:tblHeader/>
          <w:jc w:val="center"/>
        </w:trPr>
        <w:tc>
          <w:tcPr>
            <w:tcW w:w="983" w:type="dxa"/>
            <w:tcMar>
              <w:top w:w="57" w:type="dxa"/>
              <w:left w:w="57" w:type="dxa"/>
              <w:bottom w:w="57" w:type="dxa"/>
              <w:right w:w="57" w:type="dxa"/>
            </w:tcMar>
            <w:vAlign w:val="center"/>
          </w:tcPr>
          <w:p w:rsidR="00E348A1" w:rsidRPr="00641E9D" w:rsidRDefault="00E832DF">
            <w:pPr>
              <w:jc w:val="center"/>
              <w:rPr>
                <w:rFonts w:eastAsiaTheme="minorEastAsia"/>
                <w:b/>
                <w:bCs/>
                <w:sz w:val="22"/>
                <w:szCs w:val="22"/>
              </w:rPr>
            </w:pPr>
            <w:bookmarkStart w:id="987" w:name="_Toc8011"/>
            <w:r w:rsidRPr="00641E9D">
              <w:rPr>
                <w:rFonts w:eastAsiaTheme="minorEastAsia"/>
                <w:b/>
                <w:bCs/>
                <w:sz w:val="22"/>
                <w:szCs w:val="22"/>
              </w:rPr>
              <w:t>课程</w:t>
            </w:r>
          </w:p>
          <w:p w:rsidR="00E348A1" w:rsidRPr="00641E9D" w:rsidRDefault="00E832DF">
            <w:pPr>
              <w:jc w:val="center"/>
              <w:rPr>
                <w:rFonts w:eastAsiaTheme="minorEastAsia"/>
                <w:b/>
                <w:bCs/>
                <w:sz w:val="22"/>
                <w:szCs w:val="22"/>
              </w:rPr>
            </w:pPr>
            <w:r w:rsidRPr="00641E9D">
              <w:rPr>
                <w:rFonts w:eastAsiaTheme="minorEastAsia"/>
                <w:b/>
                <w:bCs/>
                <w:sz w:val="22"/>
                <w:szCs w:val="22"/>
              </w:rPr>
              <w:t>类别</w:t>
            </w:r>
          </w:p>
        </w:tc>
        <w:tc>
          <w:tcPr>
            <w:tcW w:w="885" w:type="dxa"/>
            <w:tcMar>
              <w:top w:w="57" w:type="dxa"/>
              <w:left w:w="57" w:type="dxa"/>
              <w:bottom w:w="57" w:type="dxa"/>
              <w:right w:w="57" w:type="dxa"/>
            </w:tcMar>
            <w:vAlign w:val="center"/>
          </w:tcPr>
          <w:p w:rsidR="00E348A1" w:rsidRPr="00641E9D" w:rsidRDefault="00E832DF">
            <w:pPr>
              <w:jc w:val="center"/>
              <w:rPr>
                <w:rFonts w:eastAsiaTheme="minorEastAsia"/>
                <w:b/>
                <w:bCs/>
                <w:sz w:val="22"/>
                <w:szCs w:val="22"/>
              </w:rPr>
            </w:pPr>
            <w:r w:rsidRPr="00641E9D">
              <w:rPr>
                <w:rFonts w:eastAsiaTheme="minorEastAsia"/>
                <w:b/>
                <w:bCs/>
                <w:sz w:val="22"/>
                <w:szCs w:val="22"/>
              </w:rPr>
              <w:t>课程</w:t>
            </w:r>
          </w:p>
          <w:p w:rsidR="00E348A1" w:rsidRPr="00641E9D" w:rsidRDefault="00E832DF">
            <w:pPr>
              <w:jc w:val="center"/>
              <w:rPr>
                <w:rFonts w:eastAsiaTheme="minorEastAsia"/>
                <w:b/>
                <w:bCs/>
                <w:sz w:val="22"/>
                <w:szCs w:val="22"/>
              </w:rPr>
            </w:pPr>
            <w:r w:rsidRPr="00641E9D">
              <w:rPr>
                <w:rFonts w:eastAsiaTheme="minorEastAsia"/>
                <w:b/>
                <w:bCs/>
                <w:sz w:val="22"/>
                <w:szCs w:val="22"/>
              </w:rPr>
              <w:t>类型</w:t>
            </w:r>
          </w:p>
        </w:tc>
        <w:tc>
          <w:tcPr>
            <w:tcW w:w="1173" w:type="dxa"/>
            <w:tcMar>
              <w:top w:w="57" w:type="dxa"/>
              <w:left w:w="57" w:type="dxa"/>
              <w:bottom w:w="57" w:type="dxa"/>
              <w:right w:w="57" w:type="dxa"/>
            </w:tcMar>
            <w:vAlign w:val="center"/>
          </w:tcPr>
          <w:p w:rsidR="00E348A1" w:rsidRPr="00641E9D" w:rsidRDefault="00E832DF">
            <w:pPr>
              <w:jc w:val="center"/>
              <w:rPr>
                <w:rFonts w:eastAsiaTheme="minorEastAsia"/>
                <w:b/>
                <w:bCs/>
                <w:sz w:val="22"/>
                <w:szCs w:val="22"/>
              </w:rPr>
            </w:pPr>
            <w:r w:rsidRPr="00641E9D">
              <w:rPr>
                <w:rFonts w:eastAsiaTheme="minorEastAsia"/>
                <w:b/>
                <w:bCs/>
                <w:sz w:val="22"/>
                <w:szCs w:val="22"/>
              </w:rPr>
              <w:t>课程</w:t>
            </w:r>
          </w:p>
          <w:p w:rsidR="00E348A1" w:rsidRPr="00641E9D" w:rsidRDefault="00E832DF">
            <w:pPr>
              <w:jc w:val="center"/>
              <w:rPr>
                <w:rFonts w:eastAsiaTheme="minorEastAsia"/>
                <w:b/>
                <w:bCs/>
                <w:sz w:val="22"/>
                <w:szCs w:val="22"/>
              </w:rPr>
            </w:pPr>
            <w:r w:rsidRPr="00641E9D">
              <w:rPr>
                <w:rFonts w:eastAsiaTheme="minorEastAsia"/>
                <w:b/>
                <w:bCs/>
                <w:sz w:val="22"/>
                <w:szCs w:val="22"/>
              </w:rPr>
              <w:t>编号</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b/>
                <w:bCs/>
                <w:sz w:val="22"/>
                <w:szCs w:val="22"/>
              </w:rPr>
            </w:pPr>
            <w:r w:rsidRPr="00641E9D">
              <w:rPr>
                <w:rFonts w:eastAsiaTheme="minorEastAsia"/>
                <w:b/>
                <w:bCs/>
                <w:sz w:val="22"/>
                <w:szCs w:val="22"/>
              </w:rPr>
              <w:t>课程名称</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b/>
                <w:bCs/>
                <w:sz w:val="22"/>
                <w:szCs w:val="22"/>
              </w:rPr>
            </w:pPr>
            <w:r w:rsidRPr="00641E9D">
              <w:rPr>
                <w:rFonts w:eastAsiaTheme="minorEastAsia"/>
                <w:b/>
                <w:bCs/>
                <w:sz w:val="22"/>
                <w:szCs w:val="22"/>
              </w:rPr>
              <w:t>理论学时</w:t>
            </w:r>
          </w:p>
        </w:tc>
        <w:tc>
          <w:tcPr>
            <w:tcW w:w="607" w:type="dxa"/>
            <w:tcMar>
              <w:top w:w="57" w:type="dxa"/>
              <w:left w:w="57" w:type="dxa"/>
              <w:bottom w:w="57" w:type="dxa"/>
              <w:right w:w="57" w:type="dxa"/>
            </w:tcMar>
            <w:vAlign w:val="center"/>
          </w:tcPr>
          <w:p w:rsidR="00E348A1" w:rsidRPr="00641E9D" w:rsidRDefault="00E832DF">
            <w:pPr>
              <w:jc w:val="center"/>
              <w:rPr>
                <w:rFonts w:eastAsiaTheme="minorEastAsia"/>
                <w:b/>
                <w:bCs/>
                <w:sz w:val="22"/>
                <w:szCs w:val="22"/>
              </w:rPr>
            </w:pPr>
            <w:r w:rsidRPr="00641E9D">
              <w:rPr>
                <w:rFonts w:eastAsiaTheme="minorEastAsia"/>
                <w:b/>
                <w:bCs/>
                <w:sz w:val="22"/>
                <w:szCs w:val="22"/>
              </w:rPr>
              <w:t>实验学时</w:t>
            </w:r>
          </w:p>
        </w:tc>
        <w:tc>
          <w:tcPr>
            <w:tcW w:w="421" w:type="dxa"/>
            <w:tcMar>
              <w:top w:w="57" w:type="dxa"/>
              <w:left w:w="57" w:type="dxa"/>
              <w:bottom w:w="57" w:type="dxa"/>
              <w:right w:w="57" w:type="dxa"/>
            </w:tcMar>
            <w:vAlign w:val="center"/>
          </w:tcPr>
          <w:p w:rsidR="00E348A1" w:rsidRPr="00641E9D" w:rsidRDefault="00E832DF">
            <w:pPr>
              <w:jc w:val="center"/>
              <w:rPr>
                <w:rFonts w:eastAsiaTheme="minorEastAsia"/>
                <w:b/>
                <w:bCs/>
                <w:sz w:val="22"/>
                <w:szCs w:val="22"/>
              </w:rPr>
            </w:pPr>
            <w:r w:rsidRPr="00641E9D">
              <w:rPr>
                <w:rFonts w:eastAsiaTheme="minorEastAsia"/>
                <w:b/>
                <w:bCs/>
                <w:sz w:val="22"/>
                <w:szCs w:val="22"/>
              </w:rPr>
              <w:t>学分</w:t>
            </w:r>
          </w:p>
        </w:tc>
        <w:tc>
          <w:tcPr>
            <w:tcW w:w="611" w:type="dxa"/>
            <w:tcMar>
              <w:top w:w="57" w:type="dxa"/>
              <w:left w:w="57" w:type="dxa"/>
              <w:bottom w:w="57" w:type="dxa"/>
              <w:right w:w="57" w:type="dxa"/>
            </w:tcMar>
            <w:vAlign w:val="center"/>
          </w:tcPr>
          <w:p w:rsidR="00E348A1" w:rsidRPr="00641E9D" w:rsidRDefault="00E832DF">
            <w:pPr>
              <w:jc w:val="center"/>
              <w:rPr>
                <w:rFonts w:eastAsiaTheme="minorEastAsia"/>
                <w:b/>
                <w:bCs/>
                <w:sz w:val="22"/>
                <w:szCs w:val="22"/>
              </w:rPr>
            </w:pPr>
            <w:r w:rsidRPr="00641E9D">
              <w:rPr>
                <w:rFonts w:eastAsiaTheme="minorEastAsia"/>
                <w:b/>
                <w:bCs/>
                <w:sz w:val="22"/>
                <w:szCs w:val="22"/>
              </w:rPr>
              <w:t>开课学期</w:t>
            </w:r>
          </w:p>
        </w:tc>
        <w:tc>
          <w:tcPr>
            <w:tcW w:w="1079" w:type="dxa"/>
            <w:tcMar>
              <w:top w:w="57" w:type="dxa"/>
              <w:left w:w="57" w:type="dxa"/>
              <w:bottom w:w="57" w:type="dxa"/>
              <w:right w:w="57" w:type="dxa"/>
            </w:tcMar>
            <w:vAlign w:val="center"/>
          </w:tcPr>
          <w:p w:rsidR="00F71C5C" w:rsidRDefault="00E832DF">
            <w:pPr>
              <w:jc w:val="center"/>
              <w:rPr>
                <w:rFonts w:eastAsiaTheme="minorEastAsia"/>
                <w:b/>
                <w:bCs/>
                <w:sz w:val="22"/>
                <w:szCs w:val="22"/>
              </w:rPr>
            </w:pPr>
            <w:r w:rsidRPr="00641E9D">
              <w:rPr>
                <w:rFonts w:eastAsiaTheme="minorEastAsia"/>
                <w:b/>
                <w:bCs/>
                <w:sz w:val="22"/>
                <w:szCs w:val="22"/>
              </w:rPr>
              <w:t>开课</w:t>
            </w:r>
          </w:p>
          <w:p w:rsidR="00E348A1" w:rsidRPr="00641E9D" w:rsidRDefault="00E832DF">
            <w:pPr>
              <w:jc w:val="center"/>
              <w:rPr>
                <w:rFonts w:eastAsiaTheme="minorEastAsia"/>
                <w:b/>
                <w:bCs/>
                <w:sz w:val="22"/>
                <w:szCs w:val="22"/>
              </w:rPr>
            </w:pPr>
            <w:r w:rsidRPr="00641E9D">
              <w:rPr>
                <w:rFonts w:eastAsiaTheme="minorEastAsia"/>
                <w:b/>
                <w:bCs/>
                <w:sz w:val="22"/>
                <w:szCs w:val="22"/>
              </w:rPr>
              <w:t>单位</w:t>
            </w:r>
          </w:p>
        </w:tc>
        <w:tc>
          <w:tcPr>
            <w:tcW w:w="709" w:type="dxa"/>
            <w:tcMar>
              <w:top w:w="57" w:type="dxa"/>
              <w:left w:w="57" w:type="dxa"/>
              <w:bottom w:w="57" w:type="dxa"/>
              <w:right w:w="57" w:type="dxa"/>
            </w:tcMar>
            <w:vAlign w:val="center"/>
          </w:tcPr>
          <w:p w:rsidR="00E348A1" w:rsidRPr="00641E9D" w:rsidRDefault="00E832DF">
            <w:pPr>
              <w:jc w:val="center"/>
              <w:rPr>
                <w:rFonts w:eastAsiaTheme="minorEastAsia"/>
                <w:b/>
                <w:bCs/>
                <w:sz w:val="22"/>
                <w:szCs w:val="22"/>
              </w:rPr>
            </w:pPr>
            <w:r w:rsidRPr="00641E9D">
              <w:rPr>
                <w:rFonts w:eastAsiaTheme="minorEastAsia"/>
                <w:b/>
                <w:bCs/>
                <w:sz w:val="22"/>
                <w:szCs w:val="22"/>
              </w:rPr>
              <w:t>备注</w:t>
            </w:r>
          </w:p>
        </w:tc>
      </w:tr>
      <w:tr w:rsidR="00E348A1" w:rsidTr="001A2179">
        <w:trPr>
          <w:cantSplit/>
          <w:trHeight w:val="20"/>
          <w:jc w:val="center"/>
        </w:trPr>
        <w:tc>
          <w:tcPr>
            <w:tcW w:w="983" w:type="dxa"/>
            <w:vMerge w:val="restart"/>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公共</w:t>
            </w:r>
          </w:p>
          <w:p w:rsidR="00E348A1" w:rsidRPr="00641E9D" w:rsidRDefault="00E832DF">
            <w:pPr>
              <w:jc w:val="center"/>
              <w:rPr>
                <w:rFonts w:eastAsiaTheme="minorEastAsia"/>
                <w:bCs/>
                <w:sz w:val="22"/>
                <w:szCs w:val="22"/>
              </w:rPr>
            </w:pPr>
            <w:r w:rsidRPr="00641E9D">
              <w:rPr>
                <w:rFonts w:eastAsiaTheme="minorEastAsia"/>
                <w:bCs/>
                <w:sz w:val="22"/>
                <w:szCs w:val="22"/>
              </w:rPr>
              <w:t>学位课</w:t>
            </w:r>
          </w:p>
          <w:p w:rsidR="00E348A1" w:rsidRPr="00641E9D" w:rsidRDefault="00E832DF">
            <w:pPr>
              <w:jc w:val="center"/>
              <w:rPr>
                <w:rFonts w:eastAsiaTheme="minorEastAsia"/>
                <w:bCs/>
                <w:sz w:val="22"/>
                <w:szCs w:val="22"/>
              </w:rPr>
            </w:pPr>
            <w:r w:rsidRPr="00641E9D">
              <w:rPr>
                <w:rFonts w:eastAsiaTheme="minorEastAsia"/>
                <w:bCs/>
                <w:sz w:val="22"/>
                <w:szCs w:val="22"/>
              </w:rPr>
              <w:t>（</w:t>
            </w:r>
            <w:r w:rsidRPr="00641E9D">
              <w:rPr>
                <w:rFonts w:eastAsiaTheme="minorEastAsia"/>
                <w:bCs/>
                <w:sz w:val="22"/>
                <w:szCs w:val="22"/>
              </w:rPr>
              <w:t>7</w:t>
            </w:r>
            <w:r w:rsidRPr="00641E9D">
              <w:rPr>
                <w:rFonts w:eastAsiaTheme="minorEastAsia"/>
                <w:bCs/>
                <w:sz w:val="22"/>
                <w:szCs w:val="22"/>
              </w:rPr>
              <w:t>学分）</w:t>
            </w:r>
          </w:p>
        </w:tc>
        <w:tc>
          <w:tcPr>
            <w:tcW w:w="885" w:type="dxa"/>
            <w:vMerge w:val="restart"/>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外语</w:t>
            </w:r>
          </w:p>
          <w:p w:rsidR="00E348A1" w:rsidRPr="00641E9D" w:rsidRDefault="00E832DF">
            <w:pPr>
              <w:jc w:val="center"/>
              <w:rPr>
                <w:rFonts w:eastAsiaTheme="minorEastAsia"/>
                <w:sz w:val="22"/>
                <w:szCs w:val="22"/>
              </w:rPr>
            </w:pPr>
            <w:r w:rsidRPr="00641E9D">
              <w:rPr>
                <w:rFonts w:eastAsiaTheme="minorEastAsia"/>
                <w:bCs/>
                <w:sz w:val="22"/>
                <w:szCs w:val="22"/>
              </w:rPr>
              <w:t>（</w:t>
            </w:r>
            <w:r w:rsidRPr="00641E9D">
              <w:rPr>
                <w:rFonts w:eastAsiaTheme="minorEastAsia"/>
                <w:bCs/>
                <w:sz w:val="22"/>
                <w:szCs w:val="22"/>
              </w:rPr>
              <w:t>4</w:t>
            </w:r>
            <w:r w:rsidRPr="00641E9D">
              <w:rPr>
                <w:rFonts w:eastAsiaTheme="minorEastAsia"/>
                <w:bCs/>
                <w:sz w:val="22"/>
                <w:szCs w:val="22"/>
              </w:rPr>
              <w:t>学分）</w:t>
            </w:r>
          </w:p>
        </w:tc>
        <w:tc>
          <w:tcPr>
            <w:tcW w:w="1173" w:type="dxa"/>
            <w:tcMar>
              <w:top w:w="57" w:type="dxa"/>
              <w:left w:w="57" w:type="dxa"/>
              <w:bottom w:w="57" w:type="dxa"/>
              <w:right w:w="57" w:type="dxa"/>
            </w:tcMar>
            <w:vAlign w:val="center"/>
          </w:tcPr>
          <w:p w:rsidR="00E348A1" w:rsidRPr="00641E9D" w:rsidRDefault="009165AE">
            <w:pPr>
              <w:ind w:leftChars="-50" w:left="-105" w:rightChars="-50" w:right="-105"/>
              <w:jc w:val="center"/>
              <w:rPr>
                <w:rFonts w:eastAsiaTheme="minorEastAsia"/>
                <w:sz w:val="22"/>
                <w:szCs w:val="22"/>
              </w:rPr>
            </w:pPr>
            <w:r>
              <w:rPr>
                <w:rFonts w:eastAsiaTheme="minorEastAsia"/>
                <w:bCs/>
                <w:kern w:val="0"/>
                <w:sz w:val="22"/>
                <w:szCs w:val="22"/>
              </w:rPr>
              <w:t>01821080</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bCs/>
                <w:kern w:val="0"/>
                <w:sz w:val="22"/>
                <w:szCs w:val="22"/>
              </w:rPr>
              <w:t>第一外国语（英语）</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54</w:t>
            </w:r>
          </w:p>
        </w:tc>
        <w:tc>
          <w:tcPr>
            <w:tcW w:w="607"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42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3</w:t>
            </w:r>
          </w:p>
        </w:tc>
        <w:tc>
          <w:tcPr>
            <w:tcW w:w="61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2</w:t>
            </w:r>
          </w:p>
        </w:tc>
        <w:tc>
          <w:tcPr>
            <w:tcW w:w="1079" w:type="dxa"/>
            <w:tcMar>
              <w:top w:w="57" w:type="dxa"/>
              <w:left w:w="57" w:type="dxa"/>
              <w:bottom w:w="57" w:type="dxa"/>
              <w:right w:w="57" w:type="dxa"/>
            </w:tcMar>
            <w:vAlign w:val="center"/>
          </w:tcPr>
          <w:p w:rsidR="001A2179" w:rsidRDefault="00E832DF">
            <w:pPr>
              <w:pBdr>
                <w:top w:val="none" w:sz="0" w:space="1" w:color="auto"/>
                <w:left w:val="none" w:sz="0" w:space="4" w:color="auto"/>
                <w:bottom w:val="none" w:sz="0" w:space="1" w:color="auto"/>
                <w:right w:val="none" w:sz="0" w:space="4" w:color="auto"/>
              </w:pBdr>
              <w:jc w:val="center"/>
              <w:rPr>
                <w:rFonts w:eastAsiaTheme="minorEastAsia"/>
                <w:sz w:val="22"/>
                <w:szCs w:val="22"/>
              </w:rPr>
            </w:pPr>
            <w:r w:rsidRPr="00641E9D">
              <w:rPr>
                <w:rFonts w:eastAsiaTheme="minorEastAsia"/>
                <w:sz w:val="22"/>
                <w:szCs w:val="22"/>
              </w:rPr>
              <w:t>外国语</w:t>
            </w:r>
          </w:p>
          <w:p w:rsidR="00E348A1" w:rsidRPr="00641E9D" w:rsidRDefault="00E832DF">
            <w:pPr>
              <w:pBdr>
                <w:top w:val="none" w:sz="0" w:space="1" w:color="auto"/>
                <w:left w:val="none" w:sz="0" w:space="4" w:color="auto"/>
                <w:bottom w:val="none" w:sz="0" w:space="1" w:color="auto"/>
                <w:right w:val="none" w:sz="0" w:space="4" w:color="auto"/>
              </w:pBdr>
              <w:jc w:val="center"/>
              <w:rPr>
                <w:rFonts w:eastAsiaTheme="minorEastAsia"/>
                <w:sz w:val="22"/>
                <w:szCs w:val="22"/>
              </w:rPr>
            </w:pPr>
            <w:r w:rsidRPr="00641E9D">
              <w:rPr>
                <w:rFonts w:eastAsiaTheme="minorEastAsia"/>
                <w:sz w:val="22"/>
                <w:szCs w:val="22"/>
              </w:rPr>
              <w:t>学院</w:t>
            </w:r>
          </w:p>
        </w:tc>
        <w:tc>
          <w:tcPr>
            <w:tcW w:w="709" w:type="dxa"/>
            <w:vMerge w:val="restart"/>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必修</w:t>
            </w:r>
          </w:p>
          <w:p w:rsidR="00E348A1" w:rsidRPr="00641E9D" w:rsidRDefault="00E832DF">
            <w:pPr>
              <w:jc w:val="center"/>
              <w:rPr>
                <w:rFonts w:eastAsiaTheme="minorEastAsia"/>
                <w:sz w:val="22"/>
                <w:szCs w:val="22"/>
              </w:rPr>
            </w:pPr>
            <w:r w:rsidRPr="00641E9D">
              <w:rPr>
                <w:rFonts w:eastAsiaTheme="minorEastAsia"/>
                <w:sz w:val="22"/>
                <w:szCs w:val="22"/>
              </w:rPr>
              <w:t>1</w:t>
            </w:r>
            <w:r w:rsidRPr="00641E9D">
              <w:rPr>
                <w:rFonts w:eastAsiaTheme="minorEastAsia"/>
                <w:sz w:val="22"/>
                <w:szCs w:val="22"/>
              </w:rPr>
              <w:t>门</w:t>
            </w:r>
          </w:p>
        </w:tc>
      </w:tr>
      <w:tr w:rsidR="00E348A1" w:rsidTr="001A2179">
        <w:trPr>
          <w:cantSplit/>
          <w:trHeight w:val="20"/>
          <w:jc w:val="center"/>
        </w:trPr>
        <w:tc>
          <w:tcPr>
            <w:tcW w:w="983" w:type="dxa"/>
            <w:vMerge/>
            <w:tcMar>
              <w:top w:w="57" w:type="dxa"/>
              <w:left w:w="57" w:type="dxa"/>
              <w:bottom w:w="57" w:type="dxa"/>
              <w:right w:w="57" w:type="dxa"/>
            </w:tcMar>
            <w:vAlign w:val="center"/>
          </w:tcPr>
          <w:p w:rsidR="00E348A1" w:rsidRPr="00641E9D" w:rsidRDefault="00E348A1">
            <w:pPr>
              <w:jc w:val="center"/>
              <w:rPr>
                <w:rFonts w:eastAsiaTheme="minorEastAsia"/>
                <w:bCs/>
                <w:sz w:val="22"/>
                <w:szCs w:val="22"/>
              </w:rPr>
            </w:pPr>
          </w:p>
        </w:tc>
        <w:tc>
          <w:tcPr>
            <w:tcW w:w="885"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widowControl/>
              <w:jc w:val="center"/>
              <w:rPr>
                <w:rFonts w:eastAsiaTheme="minorEastAsia"/>
                <w:bCs/>
                <w:kern w:val="0"/>
                <w:sz w:val="22"/>
                <w:szCs w:val="22"/>
              </w:rPr>
            </w:pPr>
            <w:r w:rsidRPr="00641E9D">
              <w:rPr>
                <w:rFonts w:eastAsiaTheme="minorEastAsia"/>
                <w:bCs/>
                <w:kern w:val="0"/>
                <w:sz w:val="22"/>
                <w:szCs w:val="22"/>
              </w:rPr>
              <w:t>01811034</w:t>
            </w:r>
          </w:p>
          <w:p w:rsidR="00E348A1" w:rsidRPr="00641E9D" w:rsidRDefault="00E832DF">
            <w:pPr>
              <w:widowControl/>
              <w:jc w:val="center"/>
              <w:rPr>
                <w:rFonts w:eastAsiaTheme="minorEastAsia"/>
                <w:bCs/>
                <w:kern w:val="0"/>
                <w:sz w:val="22"/>
                <w:szCs w:val="22"/>
              </w:rPr>
            </w:pPr>
            <w:r w:rsidRPr="00641E9D">
              <w:rPr>
                <w:rFonts w:eastAsiaTheme="minorEastAsia"/>
                <w:bCs/>
                <w:kern w:val="0"/>
                <w:sz w:val="22"/>
                <w:szCs w:val="22"/>
              </w:rPr>
              <w:t>-037</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bCs/>
                <w:kern w:val="0"/>
                <w:sz w:val="22"/>
                <w:szCs w:val="22"/>
              </w:rPr>
            </w:pPr>
            <w:r w:rsidRPr="00641E9D">
              <w:rPr>
                <w:rFonts w:eastAsiaTheme="minorEastAsia"/>
                <w:bCs/>
                <w:kern w:val="0"/>
                <w:sz w:val="22"/>
                <w:szCs w:val="22"/>
              </w:rPr>
              <w:t>第一外国语（日、法、德、俄语）</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72</w:t>
            </w:r>
          </w:p>
        </w:tc>
        <w:tc>
          <w:tcPr>
            <w:tcW w:w="607"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42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4</w:t>
            </w:r>
          </w:p>
        </w:tc>
        <w:tc>
          <w:tcPr>
            <w:tcW w:w="61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2</w:t>
            </w:r>
          </w:p>
        </w:tc>
        <w:tc>
          <w:tcPr>
            <w:tcW w:w="1079" w:type="dxa"/>
            <w:tcMar>
              <w:top w:w="57" w:type="dxa"/>
              <w:left w:w="57" w:type="dxa"/>
              <w:bottom w:w="57" w:type="dxa"/>
              <w:right w:w="57" w:type="dxa"/>
            </w:tcMar>
            <w:vAlign w:val="center"/>
          </w:tcPr>
          <w:p w:rsidR="001A2179" w:rsidRDefault="00E832DF">
            <w:pPr>
              <w:pBdr>
                <w:top w:val="none" w:sz="0" w:space="1" w:color="auto"/>
                <w:left w:val="none" w:sz="0" w:space="4" w:color="auto"/>
                <w:bottom w:val="none" w:sz="0" w:space="1" w:color="auto"/>
                <w:right w:val="none" w:sz="0" w:space="4" w:color="auto"/>
              </w:pBdr>
              <w:jc w:val="center"/>
              <w:rPr>
                <w:rFonts w:eastAsiaTheme="minorEastAsia"/>
                <w:sz w:val="22"/>
                <w:szCs w:val="22"/>
              </w:rPr>
            </w:pPr>
            <w:r w:rsidRPr="00641E9D">
              <w:rPr>
                <w:rFonts w:eastAsiaTheme="minorEastAsia"/>
                <w:sz w:val="22"/>
                <w:szCs w:val="22"/>
              </w:rPr>
              <w:t>外国语</w:t>
            </w:r>
          </w:p>
          <w:p w:rsidR="00E348A1" w:rsidRPr="00641E9D" w:rsidRDefault="00E832DF">
            <w:pPr>
              <w:pBdr>
                <w:top w:val="none" w:sz="0" w:space="1" w:color="auto"/>
                <w:left w:val="none" w:sz="0" w:space="4" w:color="auto"/>
                <w:bottom w:val="none" w:sz="0" w:space="1" w:color="auto"/>
                <w:right w:val="none" w:sz="0" w:space="4" w:color="auto"/>
              </w:pBdr>
              <w:jc w:val="center"/>
              <w:rPr>
                <w:rFonts w:eastAsiaTheme="minorEastAsia"/>
                <w:sz w:val="22"/>
                <w:szCs w:val="22"/>
              </w:rPr>
            </w:pPr>
            <w:r w:rsidRPr="00641E9D">
              <w:rPr>
                <w:rFonts w:eastAsiaTheme="minorEastAsia"/>
                <w:sz w:val="22"/>
                <w:szCs w:val="22"/>
              </w:rPr>
              <w:t>学院</w:t>
            </w:r>
          </w:p>
        </w:tc>
        <w:tc>
          <w:tcPr>
            <w:tcW w:w="709"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983" w:type="dxa"/>
            <w:vMerge/>
            <w:tcMar>
              <w:top w:w="57" w:type="dxa"/>
              <w:left w:w="57" w:type="dxa"/>
              <w:bottom w:w="57" w:type="dxa"/>
              <w:right w:w="57" w:type="dxa"/>
            </w:tcMar>
            <w:vAlign w:val="center"/>
          </w:tcPr>
          <w:p w:rsidR="00E348A1" w:rsidRPr="00641E9D" w:rsidRDefault="00E348A1">
            <w:pPr>
              <w:jc w:val="center"/>
              <w:rPr>
                <w:rFonts w:eastAsiaTheme="minorEastAsia"/>
                <w:bCs/>
                <w:sz w:val="22"/>
                <w:szCs w:val="22"/>
              </w:rPr>
            </w:pPr>
          </w:p>
        </w:tc>
        <w:tc>
          <w:tcPr>
            <w:tcW w:w="885"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ind w:leftChars="-50" w:left="-105" w:rightChars="-50" w:right="-105"/>
              <w:jc w:val="center"/>
              <w:rPr>
                <w:rFonts w:eastAsiaTheme="minorEastAsia"/>
                <w:sz w:val="22"/>
                <w:szCs w:val="22"/>
              </w:rPr>
            </w:pPr>
            <w:r w:rsidRPr="00641E9D">
              <w:rPr>
                <w:rFonts w:eastAsiaTheme="minorEastAsia"/>
                <w:sz w:val="22"/>
                <w:szCs w:val="22"/>
              </w:rPr>
              <w:t>01821060</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bCs/>
                <w:kern w:val="0"/>
                <w:sz w:val="22"/>
                <w:szCs w:val="22"/>
              </w:rPr>
              <w:t>翻译技巧与实践</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18</w:t>
            </w:r>
          </w:p>
        </w:tc>
        <w:tc>
          <w:tcPr>
            <w:tcW w:w="607"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42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1</w:t>
            </w:r>
          </w:p>
        </w:tc>
        <w:tc>
          <w:tcPr>
            <w:tcW w:w="61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2</w:t>
            </w:r>
          </w:p>
        </w:tc>
        <w:tc>
          <w:tcPr>
            <w:tcW w:w="1079" w:type="dxa"/>
            <w:tcMar>
              <w:top w:w="57" w:type="dxa"/>
              <w:left w:w="57" w:type="dxa"/>
              <w:bottom w:w="57" w:type="dxa"/>
              <w:right w:w="57" w:type="dxa"/>
            </w:tcMar>
            <w:vAlign w:val="center"/>
          </w:tcPr>
          <w:p w:rsidR="001A2179" w:rsidRDefault="00E832DF">
            <w:pPr>
              <w:jc w:val="center"/>
              <w:rPr>
                <w:rFonts w:eastAsiaTheme="minorEastAsia"/>
                <w:sz w:val="22"/>
                <w:szCs w:val="22"/>
              </w:rPr>
            </w:pPr>
            <w:r w:rsidRPr="00641E9D">
              <w:rPr>
                <w:rFonts w:eastAsiaTheme="minorEastAsia"/>
                <w:sz w:val="22"/>
                <w:szCs w:val="22"/>
              </w:rPr>
              <w:t>外国语</w:t>
            </w:r>
          </w:p>
          <w:p w:rsidR="00E348A1" w:rsidRPr="00641E9D" w:rsidRDefault="00E832DF">
            <w:pPr>
              <w:jc w:val="center"/>
              <w:rPr>
                <w:rFonts w:eastAsiaTheme="minorEastAsia"/>
                <w:sz w:val="22"/>
                <w:szCs w:val="22"/>
              </w:rPr>
            </w:pPr>
            <w:r w:rsidRPr="00641E9D">
              <w:rPr>
                <w:rFonts w:eastAsiaTheme="minorEastAsia"/>
                <w:sz w:val="22"/>
                <w:szCs w:val="22"/>
              </w:rPr>
              <w:t>学院</w:t>
            </w:r>
          </w:p>
        </w:tc>
        <w:tc>
          <w:tcPr>
            <w:tcW w:w="709" w:type="dxa"/>
            <w:vMerge w:val="restart"/>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bCs/>
                <w:kern w:val="0"/>
                <w:sz w:val="22"/>
                <w:szCs w:val="22"/>
              </w:rPr>
              <w:t>第一外国语为英语</w:t>
            </w:r>
            <w:r w:rsidRPr="00641E9D">
              <w:rPr>
                <w:rFonts w:eastAsiaTheme="minorEastAsia"/>
                <w:sz w:val="22"/>
                <w:szCs w:val="22"/>
              </w:rPr>
              <w:t>必修</w:t>
            </w:r>
            <w:r w:rsidRPr="00641E9D">
              <w:rPr>
                <w:rFonts w:eastAsiaTheme="minorEastAsia"/>
                <w:sz w:val="22"/>
                <w:szCs w:val="22"/>
              </w:rPr>
              <w:t>1</w:t>
            </w:r>
            <w:r w:rsidRPr="00641E9D">
              <w:rPr>
                <w:rFonts w:eastAsiaTheme="minorEastAsia"/>
                <w:sz w:val="22"/>
                <w:szCs w:val="22"/>
              </w:rPr>
              <w:t>门</w:t>
            </w:r>
          </w:p>
        </w:tc>
      </w:tr>
      <w:tr w:rsidR="00E348A1" w:rsidTr="001A2179">
        <w:trPr>
          <w:cantSplit/>
          <w:trHeight w:val="20"/>
          <w:jc w:val="center"/>
        </w:trPr>
        <w:tc>
          <w:tcPr>
            <w:tcW w:w="983" w:type="dxa"/>
            <w:vMerge/>
            <w:tcMar>
              <w:top w:w="57" w:type="dxa"/>
              <w:left w:w="57" w:type="dxa"/>
              <w:bottom w:w="57" w:type="dxa"/>
              <w:right w:w="57" w:type="dxa"/>
            </w:tcMar>
            <w:vAlign w:val="center"/>
          </w:tcPr>
          <w:p w:rsidR="00E348A1" w:rsidRPr="00641E9D" w:rsidRDefault="00E348A1">
            <w:pPr>
              <w:jc w:val="center"/>
              <w:rPr>
                <w:rFonts w:eastAsiaTheme="minorEastAsia"/>
                <w:bCs/>
                <w:sz w:val="22"/>
                <w:szCs w:val="22"/>
              </w:rPr>
            </w:pPr>
          </w:p>
        </w:tc>
        <w:tc>
          <w:tcPr>
            <w:tcW w:w="885"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ind w:leftChars="-50" w:left="-105" w:rightChars="-50" w:right="-105"/>
              <w:jc w:val="center"/>
              <w:rPr>
                <w:rFonts w:eastAsiaTheme="minorEastAsia"/>
                <w:sz w:val="22"/>
                <w:szCs w:val="22"/>
              </w:rPr>
            </w:pPr>
            <w:r w:rsidRPr="00641E9D">
              <w:rPr>
                <w:rFonts w:eastAsiaTheme="minorEastAsia"/>
                <w:sz w:val="22"/>
                <w:szCs w:val="22"/>
              </w:rPr>
              <w:t>01821061</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bCs/>
                <w:kern w:val="0"/>
                <w:sz w:val="22"/>
                <w:szCs w:val="22"/>
              </w:rPr>
              <w:t>学术英语写作</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18</w:t>
            </w:r>
          </w:p>
        </w:tc>
        <w:tc>
          <w:tcPr>
            <w:tcW w:w="607"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42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1</w:t>
            </w:r>
          </w:p>
        </w:tc>
        <w:tc>
          <w:tcPr>
            <w:tcW w:w="61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2</w:t>
            </w:r>
          </w:p>
        </w:tc>
        <w:tc>
          <w:tcPr>
            <w:tcW w:w="1079" w:type="dxa"/>
            <w:tcMar>
              <w:top w:w="57" w:type="dxa"/>
              <w:left w:w="57" w:type="dxa"/>
              <w:bottom w:w="57" w:type="dxa"/>
              <w:right w:w="57" w:type="dxa"/>
            </w:tcMar>
            <w:vAlign w:val="center"/>
          </w:tcPr>
          <w:p w:rsidR="001A2179" w:rsidRDefault="00E832DF">
            <w:pPr>
              <w:jc w:val="center"/>
              <w:rPr>
                <w:rFonts w:eastAsiaTheme="minorEastAsia"/>
                <w:sz w:val="22"/>
                <w:szCs w:val="22"/>
              </w:rPr>
            </w:pPr>
            <w:r w:rsidRPr="00641E9D">
              <w:rPr>
                <w:rFonts w:eastAsiaTheme="minorEastAsia"/>
                <w:sz w:val="22"/>
                <w:szCs w:val="22"/>
              </w:rPr>
              <w:t>外国语</w:t>
            </w:r>
          </w:p>
          <w:p w:rsidR="00E348A1" w:rsidRPr="00641E9D" w:rsidRDefault="00E832DF">
            <w:pPr>
              <w:jc w:val="center"/>
              <w:rPr>
                <w:rFonts w:eastAsiaTheme="minorEastAsia"/>
                <w:sz w:val="22"/>
                <w:szCs w:val="22"/>
              </w:rPr>
            </w:pPr>
            <w:r w:rsidRPr="00641E9D">
              <w:rPr>
                <w:rFonts w:eastAsiaTheme="minorEastAsia"/>
                <w:sz w:val="22"/>
                <w:szCs w:val="22"/>
              </w:rPr>
              <w:t>学院</w:t>
            </w:r>
          </w:p>
        </w:tc>
        <w:tc>
          <w:tcPr>
            <w:tcW w:w="709"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983" w:type="dxa"/>
            <w:vMerge/>
            <w:tcMar>
              <w:top w:w="57" w:type="dxa"/>
              <w:left w:w="57" w:type="dxa"/>
              <w:bottom w:w="57" w:type="dxa"/>
              <w:right w:w="57" w:type="dxa"/>
            </w:tcMar>
            <w:vAlign w:val="center"/>
          </w:tcPr>
          <w:p w:rsidR="00E348A1" w:rsidRPr="00641E9D" w:rsidRDefault="00E348A1">
            <w:pPr>
              <w:jc w:val="center"/>
              <w:rPr>
                <w:rFonts w:eastAsiaTheme="minorEastAsia"/>
                <w:bCs/>
                <w:sz w:val="22"/>
                <w:szCs w:val="22"/>
              </w:rPr>
            </w:pPr>
          </w:p>
        </w:tc>
        <w:tc>
          <w:tcPr>
            <w:tcW w:w="885"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ind w:leftChars="-50" w:left="-105" w:rightChars="-50" w:right="-105"/>
              <w:jc w:val="center"/>
              <w:rPr>
                <w:rFonts w:eastAsiaTheme="minorEastAsia"/>
                <w:sz w:val="22"/>
                <w:szCs w:val="22"/>
              </w:rPr>
            </w:pPr>
            <w:r w:rsidRPr="00641E9D">
              <w:rPr>
                <w:rFonts w:eastAsiaTheme="minorEastAsia"/>
                <w:sz w:val="22"/>
                <w:szCs w:val="22"/>
              </w:rPr>
              <w:t>01821062</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bCs/>
                <w:kern w:val="0"/>
                <w:sz w:val="22"/>
                <w:szCs w:val="22"/>
              </w:rPr>
              <w:t>雅思</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18</w:t>
            </w:r>
          </w:p>
        </w:tc>
        <w:tc>
          <w:tcPr>
            <w:tcW w:w="607"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42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1</w:t>
            </w:r>
          </w:p>
        </w:tc>
        <w:tc>
          <w:tcPr>
            <w:tcW w:w="61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2</w:t>
            </w:r>
          </w:p>
        </w:tc>
        <w:tc>
          <w:tcPr>
            <w:tcW w:w="1079" w:type="dxa"/>
            <w:tcMar>
              <w:top w:w="57" w:type="dxa"/>
              <w:left w:w="57" w:type="dxa"/>
              <w:bottom w:w="57" w:type="dxa"/>
              <w:right w:w="57" w:type="dxa"/>
            </w:tcMar>
            <w:vAlign w:val="center"/>
          </w:tcPr>
          <w:p w:rsidR="001A2179" w:rsidRDefault="00E832DF">
            <w:pPr>
              <w:jc w:val="center"/>
              <w:rPr>
                <w:rFonts w:eastAsiaTheme="minorEastAsia"/>
                <w:sz w:val="22"/>
                <w:szCs w:val="22"/>
              </w:rPr>
            </w:pPr>
            <w:r w:rsidRPr="00641E9D">
              <w:rPr>
                <w:rFonts w:eastAsiaTheme="minorEastAsia"/>
                <w:sz w:val="22"/>
                <w:szCs w:val="22"/>
              </w:rPr>
              <w:t>外国语</w:t>
            </w:r>
          </w:p>
          <w:p w:rsidR="00E348A1" w:rsidRPr="00641E9D" w:rsidRDefault="00E832DF">
            <w:pPr>
              <w:jc w:val="center"/>
              <w:rPr>
                <w:rFonts w:eastAsiaTheme="minorEastAsia"/>
                <w:sz w:val="22"/>
                <w:szCs w:val="22"/>
              </w:rPr>
            </w:pPr>
            <w:r w:rsidRPr="00641E9D">
              <w:rPr>
                <w:rFonts w:eastAsiaTheme="minorEastAsia"/>
                <w:sz w:val="22"/>
                <w:szCs w:val="22"/>
              </w:rPr>
              <w:t>学院</w:t>
            </w:r>
          </w:p>
        </w:tc>
        <w:tc>
          <w:tcPr>
            <w:tcW w:w="709"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983" w:type="dxa"/>
            <w:vMerge/>
            <w:tcMar>
              <w:top w:w="57" w:type="dxa"/>
              <w:left w:w="57" w:type="dxa"/>
              <w:bottom w:w="57" w:type="dxa"/>
              <w:right w:w="57" w:type="dxa"/>
            </w:tcMar>
            <w:vAlign w:val="center"/>
          </w:tcPr>
          <w:p w:rsidR="00E348A1" w:rsidRPr="00641E9D" w:rsidRDefault="00E348A1">
            <w:pPr>
              <w:jc w:val="center"/>
              <w:rPr>
                <w:rFonts w:eastAsiaTheme="minorEastAsia"/>
                <w:bCs/>
                <w:sz w:val="22"/>
                <w:szCs w:val="22"/>
              </w:rPr>
            </w:pPr>
          </w:p>
        </w:tc>
        <w:tc>
          <w:tcPr>
            <w:tcW w:w="885"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ind w:leftChars="-50" w:left="-105" w:rightChars="-50" w:right="-105"/>
              <w:jc w:val="center"/>
              <w:rPr>
                <w:rFonts w:eastAsiaTheme="minorEastAsia"/>
                <w:sz w:val="22"/>
                <w:szCs w:val="22"/>
              </w:rPr>
            </w:pPr>
            <w:r w:rsidRPr="00641E9D">
              <w:rPr>
                <w:rFonts w:eastAsiaTheme="minorEastAsia"/>
                <w:sz w:val="22"/>
                <w:szCs w:val="22"/>
              </w:rPr>
              <w:t>01821063</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bCs/>
                <w:kern w:val="0"/>
                <w:sz w:val="22"/>
                <w:szCs w:val="22"/>
              </w:rPr>
              <w:t>名剧民品</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18</w:t>
            </w:r>
          </w:p>
        </w:tc>
        <w:tc>
          <w:tcPr>
            <w:tcW w:w="607"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42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1</w:t>
            </w:r>
          </w:p>
        </w:tc>
        <w:tc>
          <w:tcPr>
            <w:tcW w:w="61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2</w:t>
            </w:r>
          </w:p>
        </w:tc>
        <w:tc>
          <w:tcPr>
            <w:tcW w:w="1079" w:type="dxa"/>
            <w:tcMar>
              <w:top w:w="57" w:type="dxa"/>
              <w:left w:w="57" w:type="dxa"/>
              <w:bottom w:w="57" w:type="dxa"/>
              <w:right w:w="57" w:type="dxa"/>
            </w:tcMar>
            <w:vAlign w:val="center"/>
          </w:tcPr>
          <w:p w:rsidR="001A2179" w:rsidRDefault="00E832DF">
            <w:pPr>
              <w:jc w:val="center"/>
              <w:rPr>
                <w:rFonts w:eastAsiaTheme="minorEastAsia"/>
                <w:sz w:val="22"/>
                <w:szCs w:val="22"/>
              </w:rPr>
            </w:pPr>
            <w:r w:rsidRPr="00641E9D">
              <w:rPr>
                <w:rFonts w:eastAsiaTheme="minorEastAsia"/>
                <w:sz w:val="22"/>
                <w:szCs w:val="22"/>
              </w:rPr>
              <w:t>外国语</w:t>
            </w:r>
          </w:p>
          <w:p w:rsidR="00E348A1" w:rsidRPr="00641E9D" w:rsidRDefault="00E832DF">
            <w:pPr>
              <w:jc w:val="center"/>
              <w:rPr>
                <w:rFonts w:eastAsiaTheme="minorEastAsia"/>
                <w:sz w:val="22"/>
                <w:szCs w:val="22"/>
              </w:rPr>
            </w:pPr>
            <w:r w:rsidRPr="00641E9D">
              <w:rPr>
                <w:rFonts w:eastAsiaTheme="minorEastAsia"/>
                <w:sz w:val="22"/>
                <w:szCs w:val="22"/>
              </w:rPr>
              <w:t>学院</w:t>
            </w:r>
          </w:p>
        </w:tc>
        <w:tc>
          <w:tcPr>
            <w:tcW w:w="709"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983" w:type="dxa"/>
            <w:vMerge/>
            <w:tcMar>
              <w:top w:w="57" w:type="dxa"/>
              <w:left w:w="57" w:type="dxa"/>
              <w:bottom w:w="57" w:type="dxa"/>
              <w:right w:w="57" w:type="dxa"/>
            </w:tcMar>
            <w:vAlign w:val="center"/>
          </w:tcPr>
          <w:p w:rsidR="00E348A1" w:rsidRPr="00641E9D" w:rsidRDefault="00E348A1">
            <w:pPr>
              <w:jc w:val="center"/>
              <w:rPr>
                <w:rFonts w:eastAsiaTheme="minorEastAsia"/>
                <w:bCs/>
                <w:sz w:val="22"/>
                <w:szCs w:val="22"/>
              </w:rPr>
            </w:pPr>
          </w:p>
        </w:tc>
        <w:tc>
          <w:tcPr>
            <w:tcW w:w="885"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ind w:leftChars="-50" w:left="-105" w:rightChars="-50" w:right="-105"/>
              <w:jc w:val="center"/>
              <w:rPr>
                <w:rFonts w:eastAsiaTheme="minorEastAsia"/>
                <w:sz w:val="22"/>
                <w:szCs w:val="22"/>
              </w:rPr>
            </w:pPr>
            <w:r w:rsidRPr="00641E9D">
              <w:rPr>
                <w:rFonts w:eastAsiaTheme="minorEastAsia"/>
                <w:sz w:val="22"/>
                <w:szCs w:val="22"/>
              </w:rPr>
              <w:t>01821064</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bCs/>
                <w:kern w:val="0"/>
                <w:sz w:val="22"/>
                <w:szCs w:val="22"/>
              </w:rPr>
              <w:t>英语公共演讲</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18</w:t>
            </w:r>
          </w:p>
        </w:tc>
        <w:tc>
          <w:tcPr>
            <w:tcW w:w="607"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42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1</w:t>
            </w:r>
          </w:p>
        </w:tc>
        <w:tc>
          <w:tcPr>
            <w:tcW w:w="61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2</w:t>
            </w:r>
          </w:p>
        </w:tc>
        <w:tc>
          <w:tcPr>
            <w:tcW w:w="1079" w:type="dxa"/>
            <w:tcMar>
              <w:top w:w="57" w:type="dxa"/>
              <w:left w:w="57" w:type="dxa"/>
              <w:bottom w:w="57" w:type="dxa"/>
              <w:right w:w="57" w:type="dxa"/>
            </w:tcMar>
            <w:vAlign w:val="center"/>
          </w:tcPr>
          <w:p w:rsidR="001A2179" w:rsidRDefault="00E832DF">
            <w:pPr>
              <w:jc w:val="center"/>
              <w:rPr>
                <w:rFonts w:eastAsiaTheme="minorEastAsia"/>
                <w:sz w:val="22"/>
                <w:szCs w:val="22"/>
              </w:rPr>
            </w:pPr>
            <w:r w:rsidRPr="00641E9D">
              <w:rPr>
                <w:rFonts w:eastAsiaTheme="minorEastAsia"/>
                <w:sz w:val="22"/>
                <w:szCs w:val="22"/>
              </w:rPr>
              <w:t>外国语</w:t>
            </w:r>
          </w:p>
          <w:p w:rsidR="00E348A1" w:rsidRPr="00641E9D" w:rsidRDefault="00E832DF">
            <w:pPr>
              <w:jc w:val="center"/>
              <w:rPr>
                <w:rFonts w:eastAsiaTheme="minorEastAsia"/>
                <w:sz w:val="22"/>
                <w:szCs w:val="22"/>
              </w:rPr>
            </w:pPr>
            <w:r w:rsidRPr="00641E9D">
              <w:rPr>
                <w:rFonts w:eastAsiaTheme="minorEastAsia"/>
                <w:sz w:val="22"/>
                <w:szCs w:val="22"/>
              </w:rPr>
              <w:t>学院</w:t>
            </w:r>
          </w:p>
        </w:tc>
        <w:tc>
          <w:tcPr>
            <w:tcW w:w="709"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983" w:type="dxa"/>
            <w:vMerge/>
            <w:tcMar>
              <w:top w:w="57" w:type="dxa"/>
              <w:left w:w="57" w:type="dxa"/>
              <w:bottom w:w="57" w:type="dxa"/>
              <w:right w:w="57" w:type="dxa"/>
            </w:tcMar>
            <w:vAlign w:val="center"/>
          </w:tcPr>
          <w:p w:rsidR="00E348A1" w:rsidRPr="00641E9D" w:rsidRDefault="00E348A1">
            <w:pPr>
              <w:jc w:val="center"/>
              <w:rPr>
                <w:rFonts w:eastAsiaTheme="minorEastAsia"/>
                <w:bCs/>
                <w:sz w:val="22"/>
                <w:szCs w:val="22"/>
              </w:rPr>
            </w:pPr>
          </w:p>
        </w:tc>
        <w:tc>
          <w:tcPr>
            <w:tcW w:w="885"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ind w:leftChars="-50" w:left="-105" w:rightChars="-50" w:right="-105"/>
              <w:jc w:val="center"/>
              <w:rPr>
                <w:rFonts w:eastAsiaTheme="minorEastAsia"/>
                <w:sz w:val="22"/>
                <w:szCs w:val="22"/>
              </w:rPr>
            </w:pPr>
            <w:r w:rsidRPr="00641E9D">
              <w:rPr>
                <w:rFonts w:eastAsiaTheme="minorEastAsia"/>
                <w:sz w:val="22"/>
                <w:szCs w:val="22"/>
              </w:rPr>
              <w:t>01821065</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bCs/>
                <w:kern w:val="0"/>
                <w:sz w:val="22"/>
                <w:szCs w:val="22"/>
              </w:rPr>
              <w:t>研究生英语听说实践</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18</w:t>
            </w:r>
          </w:p>
        </w:tc>
        <w:tc>
          <w:tcPr>
            <w:tcW w:w="607"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42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1</w:t>
            </w:r>
          </w:p>
        </w:tc>
        <w:tc>
          <w:tcPr>
            <w:tcW w:w="61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2</w:t>
            </w:r>
          </w:p>
        </w:tc>
        <w:tc>
          <w:tcPr>
            <w:tcW w:w="1079" w:type="dxa"/>
            <w:tcMar>
              <w:top w:w="57" w:type="dxa"/>
              <w:left w:w="57" w:type="dxa"/>
              <w:bottom w:w="57" w:type="dxa"/>
              <w:right w:w="57" w:type="dxa"/>
            </w:tcMar>
            <w:vAlign w:val="center"/>
          </w:tcPr>
          <w:p w:rsidR="001A2179" w:rsidRDefault="00E832DF">
            <w:pPr>
              <w:jc w:val="center"/>
              <w:rPr>
                <w:rFonts w:eastAsiaTheme="minorEastAsia"/>
                <w:sz w:val="22"/>
                <w:szCs w:val="22"/>
              </w:rPr>
            </w:pPr>
            <w:r w:rsidRPr="00641E9D">
              <w:rPr>
                <w:rFonts w:eastAsiaTheme="minorEastAsia"/>
                <w:sz w:val="22"/>
                <w:szCs w:val="22"/>
              </w:rPr>
              <w:t>外国语</w:t>
            </w:r>
          </w:p>
          <w:p w:rsidR="00E348A1" w:rsidRPr="00641E9D" w:rsidRDefault="00E832DF">
            <w:pPr>
              <w:jc w:val="center"/>
              <w:rPr>
                <w:rFonts w:eastAsiaTheme="minorEastAsia"/>
                <w:sz w:val="22"/>
                <w:szCs w:val="22"/>
              </w:rPr>
            </w:pPr>
            <w:r w:rsidRPr="00641E9D">
              <w:rPr>
                <w:rFonts w:eastAsiaTheme="minorEastAsia"/>
                <w:sz w:val="22"/>
                <w:szCs w:val="22"/>
              </w:rPr>
              <w:t>学院</w:t>
            </w:r>
          </w:p>
        </w:tc>
        <w:tc>
          <w:tcPr>
            <w:tcW w:w="709"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983" w:type="dxa"/>
            <w:vMerge/>
            <w:tcMar>
              <w:top w:w="57" w:type="dxa"/>
              <w:left w:w="57" w:type="dxa"/>
              <w:bottom w:w="57" w:type="dxa"/>
              <w:right w:w="57" w:type="dxa"/>
            </w:tcMar>
            <w:vAlign w:val="center"/>
          </w:tcPr>
          <w:p w:rsidR="00E348A1" w:rsidRPr="00641E9D" w:rsidRDefault="00E348A1">
            <w:pPr>
              <w:jc w:val="center"/>
              <w:rPr>
                <w:rFonts w:eastAsiaTheme="minorEastAsia"/>
                <w:bCs/>
                <w:sz w:val="22"/>
                <w:szCs w:val="22"/>
              </w:rPr>
            </w:pPr>
          </w:p>
        </w:tc>
        <w:tc>
          <w:tcPr>
            <w:tcW w:w="885"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ind w:leftChars="-50" w:left="-105" w:rightChars="-50" w:right="-105"/>
              <w:jc w:val="center"/>
              <w:rPr>
                <w:rFonts w:eastAsiaTheme="minorEastAsia"/>
                <w:sz w:val="22"/>
                <w:szCs w:val="22"/>
              </w:rPr>
            </w:pPr>
            <w:r w:rsidRPr="00641E9D">
              <w:rPr>
                <w:rFonts w:eastAsiaTheme="minorEastAsia"/>
                <w:sz w:val="22"/>
                <w:szCs w:val="22"/>
              </w:rPr>
              <w:t>01821066</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bCs/>
                <w:kern w:val="0"/>
                <w:sz w:val="22"/>
                <w:szCs w:val="22"/>
              </w:rPr>
              <w:t>跨文化交际</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18</w:t>
            </w:r>
          </w:p>
        </w:tc>
        <w:tc>
          <w:tcPr>
            <w:tcW w:w="607"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42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1</w:t>
            </w:r>
          </w:p>
        </w:tc>
        <w:tc>
          <w:tcPr>
            <w:tcW w:w="61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2</w:t>
            </w:r>
          </w:p>
        </w:tc>
        <w:tc>
          <w:tcPr>
            <w:tcW w:w="1079" w:type="dxa"/>
            <w:tcMar>
              <w:top w:w="57" w:type="dxa"/>
              <w:left w:w="57" w:type="dxa"/>
              <w:bottom w:w="57" w:type="dxa"/>
              <w:right w:w="57" w:type="dxa"/>
            </w:tcMar>
            <w:vAlign w:val="center"/>
          </w:tcPr>
          <w:p w:rsidR="001A2179" w:rsidRDefault="00E832DF">
            <w:pPr>
              <w:jc w:val="center"/>
              <w:rPr>
                <w:rFonts w:eastAsiaTheme="minorEastAsia"/>
                <w:sz w:val="22"/>
                <w:szCs w:val="22"/>
              </w:rPr>
            </w:pPr>
            <w:r w:rsidRPr="00641E9D">
              <w:rPr>
                <w:rFonts w:eastAsiaTheme="minorEastAsia"/>
                <w:sz w:val="22"/>
                <w:szCs w:val="22"/>
              </w:rPr>
              <w:t>外国语</w:t>
            </w:r>
          </w:p>
          <w:p w:rsidR="00E348A1" w:rsidRPr="00641E9D" w:rsidRDefault="00E832DF">
            <w:pPr>
              <w:jc w:val="center"/>
              <w:rPr>
                <w:rFonts w:eastAsiaTheme="minorEastAsia"/>
                <w:sz w:val="22"/>
                <w:szCs w:val="22"/>
              </w:rPr>
            </w:pPr>
            <w:r w:rsidRPr="00641E9D">
              <w:rPr>
                <w:rFonts w:eastAsiaTheme="minorEastAsia"/>
                <w:sz w:val="22"/>
                <w:szCs w:val="22"/>
              </w:rPr>
              <w:t>学院</w:t>
            </w:r>
          </w:p>
        </w:tc>
        <w:tc>
          <w:tcPr>
            <w:tcW w:w="709"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983" w:type="dxa"/>
            <w:vMerge/>
            <w:tcMar>
              <w:top w:w="57" w:type="dxa"/>
              <w:left w:w="57" w:type="dxa"/>
              <w:bottom w:w="57" w:type="dxa"/>
              <w:right w:w="57" w:type="dxa"/>
            </w:tcMar>
            <w:vAlign w:val="center"/>
          </w:tcPr>
          <w:p w:rsidR="00E348A1" w:rsidRPr="00641E9D" w:rsidRDefault="00E348A1">
            <w:pPr>
              <w:jc w:val="center"/>
              <w:rPr>
                <w:rFonts w:eastAsiaTheme="minorEastAsia"/>
                <w:bCs/>
                <w:sz w:val="22"/>
                <w:szCs w:val="22"/>
              </w:rPr>
            </w:pPr>
          </w:p>
        </w:tc>
        <w:tc>
          <w:tcPr>
            <w:tcW w:w="885"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ind w:leftChars="-50" w:left="-105" w:rightChars="-50" w:right="-105"/>
              <w:jc w:val="center"/>
              <w:rPr>
                <w:rFonts w:eastAsiaTheme="minorEastAsia"/>
                <w:sz w:val="22"/>
                <w:szCs w:val="22"/>
              </w:rPr>
            </w:pPr>
            <w:r w:rsidRPr="00641E9D">
              <w:rPr>
                <w:rFonts w:eastAsiaTheme="minorEastAsia"/>
                <w:sz w:val="22"/>
                <w:szCs w:val="22"/>
              </w:rPr>
              <w:t>01821067</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bCs/>
                <w:kern w:val="0"/>
                <w:sz w:val="22"/>
                <w:szCs w:val="22"/>
              </w:rPr>
              <w:t>科技英语实训</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18</w:t>
            </w:r>
          </w:p>
        </w:tc>
        <w:tc>
          <w:tcPr>
            <w:tcW w:w="607"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42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1</w:t>
            </w:r>
          </w:p>
        </w:tc>
        <w:tc>
          <w:tcPr>
            <w:tcW w:w="61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2</w:t>
            </w:r>
          </w:p>
        </w:tc>
        <w:tc>
          <w:tcPr>
            <w:tcW w:w="1079" w:type="dxa"/>
            <w:tcMar>
              <w:top w:w="57" w:type="dxa"/>
              <w:left w:w="57" w:type="dxa"/>
              <w:bottom w:w="57" w:type="dxa"/>
              <w:right w:w="57" w:type="dxa"/>
            </w:tcMar>
            <w:vAlign w:val="center"/>
          </w:tcPr>
          <w:p w:rsidR="001A2179" w:rsidRDefault="00E832DF">
            <w:pPr>
              <w:jc w:val="center"/>
              <w:rPr>
                <w:rFonts w:eastAsiaTheme="minorEastAsia"/>
                <w:sz w:val="22"/>
                <w:szCs w:val="22"/>
              </w:rPr>
            </w:pPr>
            <w:r w:rsidRPr="00641E9D">
              <w:rPr>
                <w:rFonts w:eastAsiaTheme="minorEastAsia"/>
                <w:sz w:val="22"/>
                <w:szCs w:val="22"/>
              </w:rPr>
              <w:t>外国语</w:t>
            </w:r>
          </w:p>
          <w:p w:rsidR="00E348A1" w:rsidRPr="00641E9D" w:rsidRDefault="00E832DF">
            <w:pPr>
              <w:jc w:val="center"/>
              <w:rPr>
                <w:rFonts w:eastAsiaTheme="minorEastAsia"/>
                <w:sz w:val="22"/>
                <w:szCs w:val="22"/>
              </w:rPr>
            </w:pPr>
            <w:r w:rsidRPr="00641E9D">
              <w:rPr>
                <w:rFonts w:eastAsiaTheme="minorEastAsia"/>
                <w:sz w:val="22"/>
                <w:szCs w:val="22"/>
              </w:rPr>
              <w:t>学院</w:t>
            </w:r>
          </w:p>
        </w:tc>
        <w:tc>
          <w:tcPr>
            <w:tcW w:w="709"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983" w:type="dxa"/>
            <w:vMerge/>
            <w:tcMar>
              <w:top w:w="57" w:type="dxa"/>
              <w:left w:w="57" w:type="dxa"/>
              <w:bottom w:w="57" w:type="dxa"/>
              <w:right w:w="57" w:type="dxa"/>
            </w:tcMar>
            <w:vAlign w:val="center"/>
          </w:tcPr>
          <w:p w:rsidR="00E348A1" w:rsidRPr="00641E9D" w:rsidRDefault="00E348A1">
            <w:pPr>
              <w:jc w:val="center"/>
              <w:rPr>
                <w:rFonts w:eastAsiaTheme="minorEastAsia"/>
                <w:bCs/>
                <w:sz w:val="22"/>
                <w:szCs w:val="22"/>
              </w:rPr>
            </w:pPr>
          </w:p>
        </w:tc>
        <w:tc>
          <w:tcPr>
            <w:tcW w:w="885"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ind w:leftChars="-50" w:left="-105" w:rightChars="-50" w:right="-105"/>
              <w:jc w:val="center"/>
              <w:rPr>
                <w:rFonts w:eastAsiaTheme="minorEastAsia"/>
                <w:sz w:val="22"/>
                <w:szCs w:val="22"/>
              </w:rPr>
            </w:pPr>
            <w:r w:rsidRPr="00641E9D">
              <w:rPr>
                <w:rFonts w:eastAsiaTheme="minorEastAsia"/>
                <w:sz w:val="22"/>
                <w:szCs w:val="22"/>
              </w:rPr>
              <w:t>01821068</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bCs/>
                <w:kern w:val="0"/>
                <w:sz w:val="22"/>
                <w:szCs w:val="22"/>
              </w:rPr>
              <w:t>英文论语选读</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18</w:t>
            </w:r>
          </w:p>
        </w:tc>
        <w:tc>
          <w:tcPr>
            <w:tcW w:w="607"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42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1</w:t>
            </w:r>
          </w:p>
        </w:tc>
        <w:tc>
          <w:tcPr>
            <w:tcW w:w="61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2</w:t>
            </w:r>
          </w:p>
        </w:tc>
        <w:tc>
          <w:tcPr>
            <w:tcW w:w="1079" w:type="dxa"/>
            <w:tcMar>
              <w:top w:w="57" w:type="dxa"/>
              <w:left w:w="57" w:type="dxa"/>
              <w:bottom w:w="57" w:type="dxa"/>
              <w:right w:w="57" w:type="dxa"/>
            </w:tcMar>
            <w:vAlign w:val="center"/>
          </w:tcPr>
          <w:p w:rsidR="001A2179" w:rsidRDefault="00E832DF">
            <w:pPr>
              <w:jc w:val="center"/>
              <w:rPr>
                <w:rFonts w:eastAsiaTheme="minorEastAsia"/>
                <w:sz w:val="22"/>
                <w:szCs w:val="22"/>
              </w:rPr>
            </w:pPr>
            <w:r w:rsidRPr="00641E9D">
              <w:rPr>
                <w:rFonts w:eastAsiaTheme="minorEastAsia"/>
                <w:sz w:val="22"/>
                <w:szCs w:val="22"/>
              </w:rPr>
              <w:t>外国语</w:t>
            </w:r>
          </w:p>
          <w:p w:rsidR="00E348A1" w:rsidRPr="00641E9D" w:rsidRDefault="00E832DF">
            <w:pPr>
              <w:jc w:val="center"/>
              <w:rPr>
                <w:rFonts w:eastAsiaTheme="minorEastAsia"/>
                <w:sz w:val="22"/>
                <w:szCs w:val="22"/>
              </w:rPr>
            </w:pPr>
            <w:r w:rsidRPr="00641E9D">
              <w:rPr>
                <w:rFonts w:eastAsiaTheme="minorEastAsia"/>
                <w:sz w:val="22"/>
                <w:szCs w:val="22"/>
              </w:rPr>
              <w:t>学院</w:t>
            </w:r>
          </w:p>
        </w:tc>
        <w:tc>
          <w:tcPr>
            <w:tcW w:w="709"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983" w:type="dxa"/>
            <w:vMerge/>
            <w:tcMar>
              <w:top w:w="57" w:type="dxa"/>
              <w:left w:w="57" w:type="dxa"/>
              <w:bottom w:w="57" w:type="dxa"/>
              <w:right w:w="57" w:type="dxa"/>
            </w:tcMar>
            <w:vAlign w:val="center"/>
          </w:tcPr>
          <w:p w:rsidR="00E348A1" w:rsidRPr="00641E9D" w:rsidRDefault="00E348A1">
            <w:pPr>
              <w:jc w:val="center"/>
              <w:rPr>
                <w:rFonts w:eastAsiaTheme="minorEastAsia"/>
                <w:bCs/>
                <w:sz w:val="22"/>
                <w:szCs w:val="22"/>
              </w:rPr>
            </w:pPr>
          </w:p>
        </w:tc>
        <w:tc>
          <w:tcPr>
            <w:tcW w:w="885"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ind w:leftChars="-50" w:left="-105" w:rightChars="-50" w:right="-105"/>
              <w:jc w:val="center"/>
              <w:rPr>
                <w:rFonts w:eastAsiaTheme="minorEastAsia"/>
                <w:sz w:val="22"/>
                <w:szCs w:val="22"/>
              </w:rPr>
            </w:pPr>
            <w:r w:rsidRPr="00641E9D">
              <w:rPr>
                <w:rFonts w:eastAsiaTheme="minorEastAsia"/>
                <w:sz w:val="22"/>
                <w:szCs w:val="22"/>
              </w:rPr>
              <w:t>01821069</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bCs/>
                <w:kern w:val="0"/>
                <w:sz w:val="22"/>
                <w:szCs w:val="22"/>
              </w:rPr>
              <w:t>学术英语交流与表达</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18</w:t>
            </w:r>
          </w:p>
        </w:tc>
        <w:tc>
          <w:tcPr>
            <w:tcW w:w="607"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42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1</w:t>
            </w:r>
          </w:p>
        </w:tc>
        <w:tc>
          <w:tcPr>
            <w:tcW w:w="61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2</w:t>
            </w:r>
          </w:p>
        </w:tc>
        <w:tc>
          <w:tcPr>
            <w:tcW w:w="1079" w:type="dxa"/>
            <w:tcMar>
              <w:top w:w="57" w:type="dxa"/>
              <w:left w:w="57" w:type="dxa"/>
              <w:bottom w:w="57" w:type="dxa"/>
              <w:right w:w="57" w:type="dxa"/>
            </w:tcMar>
            <w:vAlign w:val="center"/>
          </w:tcPr>
          <w:p w:rsidR="001A2179" w:rsidRDefault="00E832DF">
            <w:pPr>
              <w:jc w:val="center"/>
              <w:rPr>
                <w:rFonts w:eastAsiaTheme="minorEastAsia"/>
                <w:sz w:val="22"/>
                <w:szCs w:val="22"/>
              </w:rPr>
            </w:pPr>
            <w:r w:rsidRPr="00641E9D">
              <w:rPr>
                <w:rFonts w:eastAsiaTheme="minorEastAsia"/>
                <w:sz w:val="22"/>
                <w:szCs w:val="22"/>
              </w:rPr>
              <w:t>外国语</w:t>
            </w:r>
          </w:p>
          <w:p w:rsidR="00E348A1" w:rsidRPr="00641E9D" w:rsidRDefault="00E832DF">
            <w:pPr>
              <w:jc w:val="center"/>
              <w:rPr>
                <w:rFonts w:eastAsiaTheme="minorEastAsia"/>
                <w:sz w:val="22"/>
                <w:szCs w:val="22"/>
              </w:rPr>
            </w:pPr>
            <w:r w:rsidRPr="00641E9D">
              <w:rPr>
                <w:rFonts w:eastAsiaTheme="minorEastAsia"/>
                <w:sz w:val="22"/>
                <w:szCs w:val="22"/>
              </w:rPr>
              <w:t>学院</w:t>
            </w:r>
          </w:p>
        </w:tc>
        <w:tc>
          <w:tcPr>
            <w:tcW w:w="709"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983" w:type="dxa"/>
            <w:vMerge/>
            <w:tcMar>
              <w:top w:w="57" w:type="dxa"/>
              <w:left w:w="57" w:type="dxa"/>
              <w:bottom w:w="57" w:type="dxa"/>
              <w:right w:w="57" w:type="dxa"/>
            </w:tcMar>
            <w:vAlign w:val="center"/>
          </w:tcPr>
          <w:p w:rsidR="00E348A1" w:rsidRPr="00641E9D" w:rsidRDefault="00E348A1">
            <w:pPr>
              <w:jc w:val="center"/>
              <w:rPr>
                <w:rFonts w:eastAsiaTheme="minorEastAsia"/>
                <w:bCs/>
                <w:sz w:val="22"/>
                <w:szCs w:val="22"/>
              </w:rPr>
            </w:pPr>
          </w:p>
        </w:tc>
        <w:tc>
          <w:tcPr>
            <w:tcW w:w="885"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ind w:leftChars="-50" w:left="-105" w:rightChars="-50" w:right="-105"/>
              <w:jc w:val="center"/>
              <w:rPr>
                <w:rFonts w:eastAsiaTheme="minorEastAsia"/>
                <w:sz w:val="22"/>
                <w:szCs w:val="22"/>
              </w:rPr>
            </w:pPr>
            <w:r w:rsidRPr="00641E9D">
              <w:rPr>
                <w:rFonts w:eastAsiaTheme="minorEastAsia"/>
                <w:sz w:val="22"/>
                <w:szCs w:val="22"/>
              </w:rPr>
              <w:t>01821070</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bCs/>
                <w:kern w:val="0"/>
                <w:sz w:val="22"/>
                <w:szCs w:val="22"/>
              </w:rPr>
              <w:t>学术阅读策略</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18</w:t>
            </w:r>
          </w:p>
        </w:tc>
        <w:tc>
          <w:tcPr>
            <w:tcW w:w="607"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42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1</w:t>
            </w:r>
          </w:p>
        </w:tc>
        <w:tc>
          <w:tcPr>
            <w:tcW w:w="61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2</w:t>
            </w:r>
          </w:p>
        </w:tc>
        <w:tc>
          <w:tcPr>
            <w:tcW w:w="1079" w:type="dxa"/>
            <w:tcMar>
              <w:top w:w="57" w:type="dxa"/>
              <w:left w:w="57" w:type="dxa"/>
              <w:bottom w:w="57" w:type="dxa"/>
              <w:right w:w="57" w:type="dxa"/>
            </w:tcMar>
            <w:vAlign w:val="center"/>
          </w:tcPr>
          <w:p w:rsidR="001A2179" w:rsidRDefault="00E832DF">
            <w:pPr>
              <w:jc w:val="center"/>
              <w:rPr>
                <w:rFonts w:eastAsiaTheme="minorEastAsia"/>
                <w:sz w:val="22"/>
                <w:szCs w:val="22"/>
              </w:rPr>
            </w:pPr>
            <w:r w:rsidRPr="00641E9D">
              <w:rPr>
                <w:rFonts w:eastAsiaTheme="minorEastAsia"/>
                <w:sz w:val="22"/>
                <w:szCs w:val="22"/>
              </w:rPr>
              <w:t>外国语</w:t>
            </w:r>
          </w:p>
          <w:p w:rsidR="00E348A1" w:rsidRPr="00641E9D" w:rsidRDefault="00E832DF">
            <w:pPr>
              <w:jc w:val="center"/>
              <w:rPr>
                <w:rFonts w:eastAsiaTheme="minorEastAsia"/>
                <w:sz w:val="22"/>
                <w:szCs w:val="22"/>
              </w:rPr>
            </w:pPr>
            <w:r w:rsidRPr="00641E9D">
              <w:rPr>
                <w:rFonts w:eastAsiaTheme="minorEastAsia"/>
                <w:sz w:val="22"/>
                <w:szCs w:val="22"/>
              </w:rPr>
              <w:t>学院</w:t>
            </w:r>
          </w:p>
        </w:tc>
        <w:tc>
          <w:tcPr>
            <w:tcW w:w="709"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983" w:type="dxa"/>
            <w:vMerge/>
            <w:tcMar>
              <w:top w:w="57" w:type="dxa"/>
              <w:left w:w="57" w:type="dxa"/>
              <w:bottom w:w="57" w:type="dxa"/>
              <w:right w:w="57" w:type="dxa"/>
            </w:tcMar>
            <w:vAlign w:val="center"/>
          </w:tcPr>
          <w:p w:rsidR="00E348A1" w:rsidRPr="00641E9D" w:rsidRDefault="00E348A1">
            <w:pPr>
              <w:jc w:val="center"/>
              <w:rPr>
                <w:rFonts w:eastAsiaTheme="minorEastAsia"/>
                <w:bCs/>
                <w:sz w:val="22"/>
                <w:szCs w:val="22"/>
              </w:rPr>
            </w:pPr>
          </w:p>
        </w:tc>
        <w:tc>
          <w:tcPr>
            <w:tcW w:w="885"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ind w:leftChars="-50" w:left="-105" w:rightChars="-50" w:right="-105"/>
              <w:jc w:val="center"/>
              <w:rPr>
                <w:rFonts w:eastAsiaTheme="minorEastAsia"/>
                <w:sz w:val="22"/>
                <w:szCs w:val="22"/>
              </w:rPr>
            </w:pPr>
            <w:r w:rsidRPr="00641E9D">
              <w:rPr>
                <w:rFonts w:eastAsiaTheme="minorEastAsia"/>
                <w:sz w:val="22"/>
                <w:szCs w:val="22"/>
              </w:rPr>
              <w:t>01821071</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bCs/>
                <w:kern w:val="0"/>
                <w:sz w:val="22"/>
                <w:szCs w:val="22"/>
              </w:rPr>
              <w:t>学术英语测试实训</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18</w:t>
            </w:r>
          </w:p>
        </w:tc>
        <w:tc>
          <w:tcPr>
            <w:tcW w:w="607"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42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1</w:t>
            </w:r>
          </w:p>
        </w:tc>
        <w:tc>
          <w:tcPr>
            <w:tcW w:w="61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2</w:t>
            </w:r>
          </w:p>
        </w:tc>
        <w:tc>
          <w:tcPr>
            <w:tcW w:w="1079" w:type="dxa"/>
            <w:tcMar>
              <w:top w:w="57" w:type="dxa"/>
              <w:left w:w="57" w:type="dxa"/>
              <w:bottom w:w="57" w:type="dxa"/>
              <w:right w:w="57" w:type="dxa"/>
            </w:tcMar>
            <w:vAlign w:val="center"/>
          </w:tcPr>
          <w:p w:rsidR="001A2179" w:rsidRDefault="00E832DF">
            <w:pPr>
              <w:jc w:val="center"/>
              <w:rPr>
                <w:rFonts w:eastAsiaTheme="minorEastAsia"/>
                <w:sz w:val="22"/>
                <w:szCs w:val="22"/>
              </w:rPr>
            </w:pPr>
            <w:r w:rsidRPr="00641E9D">
              <w:rPr>
                <w:rFonts w:eastAsiaTheme="minorEastAsia"/>
                <w:sz w:val="22"/>
                <w:szCs w:val="22"/>
              </w:rPr>
              <w:t>外国语</w:t>
            </w:r>
          </w:p>
          <w:p w:rsidR="00E348A1" w:rsidRPr="00641E9D" w:rsidRDefault="00E832DF">
            <w:pPr>
              <w:jc w:val="center"/>
              <w:rPr>
                <w:rFonts w:eastAsiaTheme="minorEastAsia"/>
                <w:sz w:val="22"/>
                <w:szCs w:val="22"/>
              </w:rPr>
            </w:pPr>
            <w:r w:rsidRPr="00641E9D">
              <w:rPr>
                <w:rFonts w:eastAsiaTheme="minorEastAsia"/>
                <w:sz w:val="22"/>
                <w:szCs w:val="22"/>
              </w:rPr>
              <w:t>学院</w:t>
            </w:r>
          </w:p>
        </w:tc>
        <w:tc>
          <w:tcPr>
            <w:tcW w:w="709"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983"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885" w:type="dxa"/>
            <w:vMerge w:val="restart"/>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思政</w:t>
            </w:r>
          </w:p>
          <w:p w:rsidR="00E348A1" w:rsidRPr="00641E9D" w:rsidRDefault="00E832DF">
            <w:pPr>
              <w:jc w:val="center"/>
              <w:rPr>
                <w:rFonts w:eastAsiaTheme="minorEastAsia"/>
                <w:sz w:val="22"/>
                <w:szCs w:val="22"/>
              </w:rPr>
            </w:pPr>
            <w:r w:rsidRPr="00641E9D">
              <w:rPr>
                <w:rFonts w:eastAsiaTheme="minorEastAsia"/>
                <w:bCs/>
                <w:sz w:val="22"/>
                <w:szCs w:val="22"/>
              </w:rPr>
              <w:t>（</w:t>
            </w:r>
            <w:r w:rsidRPr="00641E9D">
              <w:rPr>
                <w:rFonts w:eastAsiaTheme="minorEastAsia"/>
                <w:bCs/>
                <w:sz w:val="22"/>
                <w:szCs w:val="22"/>
              </w:rPr>
              <w:t>3</w:t>
            </w:r>
            <w:r w:rsidRPr="00641E9D">
              <w:rPr>
                <w:rFonts w:eastAsiaTheme="minorEastAsia"/>
                <w:bCs/>
                <w:sz w:val="22"/>
                <w:szCs w:val="22"/>
              </w:rPr>
              <w:t>学分）</w:t>
            </w:r>
          </w:p>
        </w:tc>
        <w:tc>
          <w:tcPr>
            <w:tcW w:w="1173" w:type="dxa"/>
            <w:tcMar>
              <w:top w:w="57" w:type="dxa"/>
              <w:left w:w="57" w:type="dxa"/>
              <w:bottom w:w="57" w:type="dxa"/>
              <w:right w:w="57" w:type="dxa"/>
            </w:tcMar>
            <w:vAlign w:val="center"/>
          </w:tcPr>
          <w:p w:rsidR="00E348A1" w:rsidRPr="00641E9D" w:rsidRDefault="00E832DF">
            <w:pPr>
              <w:ind w:leftChars="-50" w:left="-105" w:rightChars="-50" w:right="-105"/>
              <w:jc w:val="center"/>
              <w:rPr>
                <w:rFonts w:eastAsiaTheme="minorEastAsia"/>
                <w:sz w:val="22"/>
                <w:szCs w:val="22"/>
              </w:rPr>
            </w:pPr>
            <w:r w:rsidRPr="00641E9D">
              <w:rPr>
                <w:rFonts w:eastAsiaTheme="minorEastAsia"/>
                <w:sz w:val="22"/>
                <w:szCs w:val="22"/>
              </w:rPr>
              <w:t>02121103</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新时代中国特色社会主义理论与实践</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36</w:t>
            </w:r>
          </w:p>
        </w:tc>
        <w:tc>
          <w:tcPr>
            <w:tcW w:w="607"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42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2</w:t>
            </w:r>
          </w:p>
        </w:tc>
        <w:tc>
          <w:tcPr>
            <w:tcW w:w="61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1</w:t>
            </w:r>
          </w:p>
        </w:tc>
        <w:tc>
          <w:tcPr>
            <w:tcW w:w="1079" w:type="dxa"/>
            <w:tcMar>
              <w:top w:w="57" w:type="dxa"/>
              <w:left w:w="57" w:type="dxa"/>
              <w:bottom w:w="57" w:type="dxa"/>
              <w:right w:w="57" w:type="dxa"/>
            </w:tcMar>
            <w:vAlign w:val="center"/>
          </w:tcPr>
          <w:p w:rsidR="001A2179" w:rsidRDefault="00E832DF" w:rsidP="001A2179">
            <w:pPr>
              <w:jc w:val="center"/>
              <w:rPr>
                <w:rFonts w:eastAsiaTheme="minorEastAsia"/>
                <w:sz w:val="22"/>
                <w:szCs w:val="22"/>
              </w:rPr>
            </w:pPr>
            <w:r w:rsidRPr="00641E9D">
              <w:rPr>
                <w:rFonts w:eastAsiaTheme="minorEastAsia"/>
                <w:sz w:val="22"/>
                <w:szCs w:val="22"/>
              </w:rPr>
              <w:t>马克思</w:t>
            </w:r>
          </w:p>
          <w:p w:rsidR="00E348A1" w:rsidRPr="00641E9D" w:rsidRDefault="00E832DF" w:rsidP="001A2179">
            <w:pPr>
              <w:jc w:val="center"/>
              <w:rPr>
                <w:rFonts w:eastAsiaTheme="minorEastAsia"/>
                <w:sz w:val="22"/>
                <w:szCs w:val="22"/>
              </w:rPr>
            </w:pPr>
            <w:r w:rsidRPr="00641E9D">
              <w:rPr>
                <w:rFonts w:eastAsiaTheme="minorEastAsia"/>
                <w:sz w:val="22"/>
                <w:szCs w:val="22"/>
              </w:rPr>
              <w:t>主义学院</w:t>
            </w:r>
          </w:p>
        </w:tc>
        <w:tc>
          <w:tcPr>
            <w:tcW w:w="709"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983"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885"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ind w:leftChars="-50" w:left="-105" w:rightChars="-50" w:right="-105"/>
              <w:jc w:val="center"/>
              <w:rPr>
                <w:rFonts w:eastAsiaTheme="minorEastAsia"/>
                <w:sz w:val="22"/>
                <w:szCs w:val="22"/>
              </w:rPr>
            </w:pPr>
            <w:r w:rsidRPr="00641E9D">
              <w:rPr>
                <w:rFonts w:eastAsiaTheme="minorEastAsia"/>
                <w:sz w:val="22"/>
                <w:szCs w:val="22"/>
              </w:rPr>
              <w:t>02121101</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马克思主义与社会科学方法论</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18</w:t>
            </w:r>
          </w:p>
        </w:tc>
        <w:tc>
          <w:tcPr>
            <w:tcW w:w="607"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42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1</w:t>
            </w:r>
          </w:p>
        </w:tc>
        <w:tc>
          <w:tcPr>
            <w:tcW w:w="61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1</w:t>
            </w:r>
          </w:p>
        </w:tc>
        <w:tc>
          <w:tcPr>
            <w:tcW w:w="1079" w:type="dxa"/>
            <w:tcMar>
              <w:top w:w="57" w:type="dxa"/>
              <w:left w:w="57" w:type="dxa"/>
              <w:bottom w:w="57" w:type="dxa"/>
              <w:right w:w="57" w:type="dxa"/>
            </w:tcMar>
            <w:vAlign w:val="center"/>
          </w:tcPr>
          <w:p w:rsidR="001A2179" w:rsidRDefault="00E832DF">
            <w:pPr>
              <w:jc w:val="center"/>
              <w:rPr>
                <w:rFonts w:eastAsiaTheme="minorEastAsia"/>
                <w:sz w:val="22"/>
                <w:szCs w:val="22"/>
              </w:rPr>
            </w:pPr>
            <w:r w:rsidRPr="00641E9D">
              <w:rPr>
                <w:rFonts w:eastAsiaTheme="minorEastAsia"/>
                <w:sz w:val="22"/>
                <w:szCs w:val="22"/>
              </w:rPr>
              <w:t>马克思</w:t>
            </w:r>
          </w:p>
          <w:p w:rsidR="00E348A1" w:rsidRPr="00641E9D" w:rsidRDefault="00E832DF">
            <w:pPr>
              <w:jc w:val="center"/>
              <w:rPr>
                <w:rFonts w:eastAsiaTheme="minorEastAsia"/>
                <w:sz w:val="22"/>
                <w:szCs w:val="22"/>
              </w:rPr>
            </w:pPr>
            <w:r w:rsidRPr="00641E9D">
              <w:rPr>
                <w:rFonts w:eastAsiaTheme="minorEastAsia"/>
                <w:sz w:val="22"/>
                <w:szCs w:val="22"/>
              </w:rPr>
              <w:t>主义学院</w:t>
            </w:r>
          </w:p>
        </w:tc>
        <w:tc>
          <w:tcPr>
            <w:tcW w:w="709"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1868" w:type="dxa"/>
            <w:gridSpan w:val="2"/>
            <w:vMerge w:val="restart"/>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专业</w:t>
            </w:r>
          </w:p>
          <w:p w:rsidR="00E348A1" w:rsidRPr="00641E9D" w:rsidRDefault="00E832DF">
            <w:pPr>
              <w:jc w:val="center"/>
              <w:rPr>
                <w:rFonts w:eastAsiaTheme="minorEastAsia"/>
                <w:bCs/>
                <w:sz w:val="22"/>
                <w:szCs w:val="22"/>
              </w:rPr>
            </w:pPr>
            <w:r w:rsidRPr="00641E9D">
              <w:rPr>
                <w:rFonts w:eastAsiaTheme="minorEastAsia"/>
                <w:bCs/>
                <w:sz w:val="22"/>
                <w:szCs w:val="22"/>
              </w:rPr>
              <w:t>学位课</w:t>
            </w:r>
          </w:p>
          <w:p w:rsidR="00E348A1" w:rsidRPr="00641E9D" w:rsidRDefault="00E832DF">
            <w:pPr>
              <w:jc w:val="center"/>
              <w:rPr>
                <w:rFonts w:eastAsiaTheme="minorEastAsia"/>
                <w:sz w:val="22"/>
                <w:szCs w:val="22"/>
              </w:rPr>
            </w:pPr>
            <w:r w:rsidRPr="00641E9D">
              <w:rPr>
                <w:rFonts w:eastAsiaTheme="minorEastAsia"/>
                <w:bCs/>
                <w:sz w:val="22"/>
                <w:szCs w:val="22"/>
              </w:rPr>
              <w:t>（</w:t>
            </w:r>
            <w:r w:rsidRPr="00641E9D">
              <w:rPr>
                <w:rFonts w:eastAsiaTheme="minorEastAsia"/>
                <w:bCs/>
                <w:sz w:val="22"/>
                <w:szCs w:val="22"/>
              </w:rPr>
              <w:t>12</w:t>
            </w:r>
            <w:r w:rsidRPr="00641E9D">
              <w:rPr>
                <w:rFonts w:eastAsiaTheme="minorEastAsia"/>
                <w:bCs/>
                <w:sz w:val="22"/>
                <w:szCs w:val="22"/>
              </w:rPr>
              <w:t>学分）</w:t>
            </w:r>
          </w:p>
        </w:tc>
        <w:tc>
          <w:tcPr>
            <w:tcW w:w="1173"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01921701</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公共管理学</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36</w:t>
            </w:r>
          </w:p>
        </w:tc>
        <w:tc>
          <w:tcPr>
            <w:tcW w:w="607"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42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2</w:t>
            </w:r>
          </w:p>
        </w:tc>
        <w:tc>
          <w:tcPr>
            <w:tcW w:w="61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1</w:t>
            </w:r>
          </w:p>
        </w:tc>
        <w:tc>
          <w:tcPr>
            <w:tcW w:w="1079"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法学社会学院</w:t>
            </w:r>
          </w:p>
        </w:tc>
        <w:tc>
          <w:tcPr>
            <w:tcW w:w="709" w:type="dxa"/>
            <w:vMerge w:val="restart"/>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一级学科学位必修课（应急管理方向除外）</w:t>
            </w:r>
          </w:p>
        </w:tc>
      </w:tr>
      <w:tr w:rsidR="00E348A1" w:rsidTr="001A2179">
        <w:trPr>
          <w:cantSplit/>
          <w:trHeight w:val="20"/>
          <w:jc w:val="center"/>
        </w:trPr>
        <w:tc>
          <w:tcPr>
            <w:tcW w:w="1868" w:type="dxa"/>
            <w:gridSpan w:val="2"/>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01921702</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公共经济学</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36</w:t>
            </w:r>
          </w:p>
        </w:tc>
        <w:tc>
          <w:tcPr>
            <w:tcW w:w="607"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42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2</w:t>
            </w:r>
          </w:p>
        </w:tc>
        <w:tc>
          <w:tcPr>
            <w:tcW w:w="61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1</w:t>
            </w:r>
          </w:p>
        </w:tc>
        <w:tc>
          <w:tcPr>
            <w:tcW w:w="1079"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法学社会学院</w:t>
            </w:r>
          </w:p>
        </w:tc>
        <w:tc>
          <w:tcPr>
            <w:tcW w:w="709"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1868" w:type="dxa"/>
            <w:gridSpan w:val="2"/>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01921703</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公共管理研究方法</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36</w:t>
            </w:r>
          </w:p>
        </w:tc>
        <w:tc>
          <w:tcPr>
            <w:tcW w:w="607"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42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2</w:t>
            </w:r>
          </w:p>
        </w:tc>
        <w:tc>
          <w:tcPr>
            <w:tcW w:w="61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1</w:t>
            </w:r>
          </w:p>
        </w:tc>
        <w:tc>
          <w:tcPr>
            <w:tcW w:w="1079"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法学社会学院</w:t>
            </w:r>
          </w:p>
        </w:tc>
        <w:tc>
          <w:tcPr>
            <w:tcW w:w="709"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1868" w:type="dxa"/>
            <w:gridSpan w:val="2"/>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01921704</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政治学</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36</w:t>
            </w:r>
          </w:p>
        </w:tc>
        <w:tc>
          <w:tcPr>
            <w:tcW w:w="607" w:type="dxa"/>
            <w:tcMar>
              <w:top w:w="57" w:type="dxa"/>
              <w:left w:w="57" w:type="dxa"/>
              <w:bottom w:w="57" w:type="dxa"/>
              <w:right w:w="57" w:type="dxa"/>
            </w:tcMar>
            <w:vAlign w:val="center"/>
          </w:tcPr>
          <w:p w:rsidR="00E348A1" w:rsidRPr="00641E9D" w:rsidRDefault="00E348A1">
            <w:pPr>
              <w:snapToGrid w:val="0"/>
              <w:jc w:val="center"/>
              <w:rPr>
                <w:rFonts w:eastAsiaTheme="minorEastAsia"/>
                <w:sz w:val="22"/>
                <w:szCs w:val="22"/>
              </w:rPr>
            </w:pPr>
          </w:p>
        </w:tc>
        <w:tc>
          <w:tcPr>
            <w:tcW w:w="421" w:type="dxa"/>
            <w:tcMar>
              <w:top w:w="57" w:type="dxa"/>
              <w:left w:w="57" w:type="dxa"/>
              <w:bottom w:w="57" w:type="dxa"/>
              <w:right w:w="57" w:type="dxa"/>
            </w:tcMar>
            <w:vAlign w:val="center"/>
          </w:tcPr>
          <w:p w:rsidR="00E348A1" w:rsidRPr="00641E9D" w:rsidRDefault="00E832DF">
            <w:pPr>
              <w:snapToGrid w:val="0"/>
              <w:jc w:val="center"/>
              <w:rPr>
                <w:rFonts w:eastAsiaTheme="minorEastAsia"/>
                <w:sz w:val="22"/>
                <w:szCs w:val="22"/>
              </w:rPr>
            </w:pPr>
            <w:r w:rsidRPr="00641E9D">
              <w:rPr>
                <w:rFonts w:eastAsiaTheme="minorEastAsia"/>
                <w:sz w:val="22"/>
                <w:szCs w:val="22"/>
              </w:rPr>
              <w:t>2</w:t>
            </w:r>
          </w:p>
        </w:tc>
        <w:tc>
          <w:tcPr>
            <w:tcW w:w="611" w:type="dxa"/>
            <w:tcMar>
              <w:top w:w="57" w:type="dxa"/>
              <w:left w:w="57" w:type="dxa"/>
              <w:bottom w:w="57" w:type="dxa"/>
              <w:right w:w="57" w:type="dxa"/>
            </w:tcMar>
            <w:vAlign w:val="center"/>
          </w:tcPr>
          <w:p w:rsidR="00E348A1" w:rsidRPr="00641E9D" w:rsidRDefault="00E832DF">
            <w:pPr>
              <w:snapToGrid w:val="0"/>
              <w:jc w:val="center"/>
              <w:rPr>
                <w:rFonts w:eastAsiaTheme="minorEastAsia"/>
                <w:sz w:val="22"/>
                <w:szCs w:val="22"/>
              </w:rPr>
            </w:pPr>
            <w:r w:rsidRPr="00641E9D">
              <w:rPr>
                <w:rFonts w:eastAsiaTheme="minorEastAsia"/>
                <w:sz w:val="22"/>
                <w:szCs w:val="22"/>
              </w:rPr>
              <w:t>1</w:t>
            </w:r>
          </w:p>
        </w:tc>
        <w:tc>
          <w:tcPr>
            <w:tcW w:w="1079"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法学社会学院</w:t>
            </w:r>
          </w:p>
        </w:tc>
        <w:tc>
          <w:tcPr>
            <w:tcW w:w="709" w:type="dxa"/>
            <w:vMerge w:val="restart"/>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行政管理方向（含残疾人事业管理、知识产权管理）</w:t>
            </w:r>
          </w:p>
        </w:tc>
      </w:tr>
      <w:tr w:rsidR="00E348A1" w:rsidTr="001A2179">
        <w:trPr>
          <w:cantSplit/>
          <w:trHeight w:val="20"/>
          <w:jc w:val="center"/>
        </w:trPr>
        <w:tc>
          <w:tcPr>
            <w:tcW w:w="1868" w:type="dxa"/>
            <w:gridSpan w:val="2"/>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01921705</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行政法学</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36</w:t>
            </w:r>
          </w:p>
        </w:tc>
        <w:tc>
          <w:tcPr>
            <w:tcW w:w="607" w:type="dxa"/>
            <w:tcMar>
              <w:top w:w="57" w:type="dxa"/>
              <w:left w:w="57" w:type="dxa"/>
              <w:bottom w:w="57" w:type="dxa"/>
              <w:right w:w="57" w:type="dxa"/>
            </w:tcMar>
            <w:vAlign w:val="center"/>
          </w:tcPr>
          <w:p w:rsidR="00E348A1" w:rsidRPr="00641E9D" w:rsidRDefault="00E348A1">
            <w:pPr>
              <w:snapToGrid w:val="0"/>
              <w:jc w:val="center"/>
              <w:rPr>
                <w:rFonts w:eastAsiaTheme="minorEastAsia"/>
                <w:sz w:val="22"/>
                <w:szCs w:val="22"/>
              </w:rPr>
            </w:pPr>
          </w:p>
        </w:tc>
        <w:tc>
          <w:tcPr>
            <w:tcW w:w="421" w:type="dxa"/>
            <w:tcMar>
              <w:top w:w="57" w:type="dxa"/>
              <w:left w:w="57" w:type="dxa"/>
              <w:bottom w:w="57" w:type="dxa"/>
              <w:right w:w="57" w:type="dxa"/>
            </w:tcMar>
            <w:vAlign w:val="center"/>
          </w:tcPr>
          <w:p w:rsidR="00E348A1" w:rsidRPr="00641E9D" w:rsidRDefault="00E832DF">
            <w:pPr>
              <w:snapToGrid w:val="0"/>
              <w:jc w:val="center"/>
              <w:rPr>
                <w:rFonts w:eastAsiaTheme="minorEastAsia"/>
                <w:sz w:val="22"/>
                <w:szCs w:val="22"/>
              </w:rPr>
            </w:pPr>
            <w:r w:rsidRPr="00641E9D">
              <w:rPr>
                <w:rFonts w:eastAsiaTheme="minorEastAsia"/>
                <w:sz w:val="22"/>
                <w:szCs w:val="22"/>
              </w:rPr>
              <w:t>2</w:t>
            </w:r>
          </w:p>
        </w:tc>
        <w:tc>
          <w:tcPr>
            <w:tcW w:w="611" w:type="dxa"/>
            <w:tcMar>
              <w:top w:w="57" w:type="dxa"/>
              <w:left w:w="57" w:type="dxa"/>
              <w:bottom w:w="57" w:type="dxa"/>
              <w:right w:w="57" w:type="dxa"/>
            </w:tcMar>
            <w:vAlign w:val="center"/>
          </w:tcPr>
          <w:p w:rsidR="00E348A1" w:rsidRPr="00641E9D" w:rsidRDefault="00E832DF">
            <w:pPr>
              <w:snapToGrid w:val="0"/>
              <w:jc w:val="center"/>
              <w:rPr>
                <w:rFonts w:eastAsiaTheme="minorEastAsia"/>
                <w:sz w:val="22"/>
                <w:szCs w:val="22"/>
              </w:rPr>
            </w:pPr>
            <w:r w:rsidRPr="00641E9D">
              <w:rPr>
                <w:rFonts w:eastAsiaTheme="minorEastAsia"/>
                <w:sz w:val="22"/>
                <w:szCs w:val="22"/>
              </w:rPr>
              <w:t>2</w:t>
            </w:r>
          </w:p>
        </w:tc>
        <w:tc>
          <w:tcPr>
            <w:tcW w:w="1079"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法学社会学院</w:t>
            </w:r>
          </w:p>
        </w:tc>
        <w:tc>
          <w:tcPr>
            <w:tcW w:w="709"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1868" w:type="dxa"/>
            <w:gridSpan w:val="2"/>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01921711</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公共政策学</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36</w:t>
            </w:r>
          </w:p>
        </w:tc>
        <w:tc>
          <w:tcPr>
            <w:tcW w:w="607" w:type="dxa"/>
            <w:tcMar>
              <w:top w:w="57" w:type="dxa"/>
              <w:left w:w="57" w:type="dxa"/>
              <w:bottom w:w="57" w:type="dxa"/>
              <w:right w:w="57" w:type="dxa"/>
            </w:tcMar>
            <w:vAlign w:val="center"/>
          </w:tcPr>
          <w:p w:rsidR="00E348A1" w:rsidRPr="00641E9D" w:rsidRDefault="00E348A1">
            <w:pPr>
              <w:snapToGrid w:val="0"/>
              <w:jc w:val="center"/>
              <w:rPr>
                <w:rFonts w:eastAsiaTheme="minorEastAsia"/>
                <w:sz w:val="22"/>
                <w:szCs w:val="22"/>
              </w:rPr>
            </w:pPr>
          </w:p>
        </w:tc>
        <w:tc>
          <w:tcPr>
            <w:tcW w:w="421" w:type="dxa"/>
            <w:tcMar>
              <w:top w:w="57" w:type="dxa"/>
              <w:left w:w="57" w:type="dxa"/>
              <w:bottom w:w="57" w:type="dxa"/>
              <w:right w:w="57" w:type="dxa"/>
            </w:tcMar>
            <w:vAlign w:val="center"/>
          </w:tcPr>
          <w:p w:rsidR="00E348A1" w:rsidRPr="00641E9D" w:rsidRDefault="00E832DF">
            <w:pPr>
              <w:snapToGrid w:val="0"/>
              <w:jc w:val="center"/>
              <w:rPr>
                <w:rFonts w:eastAsiaTheme="minorEastAsia"/>
                <w:sz w:val="22"/>
                <w:szCs w:val="22"/>
              </w:rPr>
            </w:pPr>
            <w:r w:rsidRPr="00641E9D">
              <w:rPr>
                <w:rFonts w:eastAsiaTheme="minorEastAsia"/>
                <w:sz w:val="22"/>
                <w:szCs w:val="22"/>
              </w:rPr>
              <w:t>2</w:t>
            </w:r>
          </w:p>
        </w:tc>
        <w:tc>
          <w:tcPr>
            <w:tcW w:w="611" w:type="dxa"/>
            <w:tcMar>
              <w:top w:w="57" w:type="dxa"/>
              <w:left w:w="57" w:type="dxa"/>
              <w:bottom w:w="57" w:type="dxa"/>
              <w:right w:w="57" w:type="dxa"/>
            </w:tcMar>
            <w:vAlign w:val="center"/>
          </w:tcPr>
          <w:p w:rsidR="00E348A1" w:rsidRPr="00641E9D" w:rsidRDefault="00E832DF">
            <w:pPr>
              <w:snapToGrid w:val="0"/>
              <w:jc w:val="center"/>
              <w:rPr>
                <w:rFonts w:eastAsiaTheme="minorEastAsia"/>
                <w:sz w:val="22"/>
                <w:szCs w:val="22"/>
              </w:rPr>
            </w:pPr>
            <w:r w:rsidRPr="00641E9D">
              <w:rPr>
                <w:rFonts w:eastAsiaTheme="minorEastAsia"/>
                <w:sz w:val="22"/>
                <w:szCs w:val="22"/>
              </w:rPr>
              <w:t>2</w:t>
            </w:r>
          </w:p>
        </w:tc>
        <w:tc>
          <w:tcPr>
            <w:tcW w:w="1079"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法学社会学院</w:t>
            </w:r>
          </w:p>
        </w:tc>
        <w:tc>
          <w:tcPr>
            <w:tcW w:w="709"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1868" w:type="dxa"/>
            <w:gridSpan w:val="2"/>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01921712</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教育经济学</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36</w:t>
            </w:r>
          </w:p>
        </w:tc>
        <w:tc>
          <w:tcPr>
            <w:tcW w:w="607" w:type="dxa"/>
            <w:tcMar>
              <w:top w:w="57" w:type="dxa"/>
              <w:left w:w="57" w:type="dxa"/>
              <w:bottom w:w="57" w:type="dxa"/>
              <w:right w:w="57" w:type="dxa"/>
            </w:tcMar>
            <w:vAlign w:val="center"/>
          </w:tcPr>
          <w:p w:rsidR="00E348A1" w:rsidRPr="00641E9D" w:rsidRDefault="00E348A1">
            <w:pPr>
              <w:snapToGrid w:val="0"/>
              <w:jc w:val="center"/>
              <w:rPr>
                <w:rFonts w:eastAsiaTheme="minorEastAsia"/>
                <w:sz w:val="22"/>
                <w:szCs w:val="22"/>
              </w:rPr>
            </w:pPr>
          </w:p>
        </w:tc>
        <w:tc>
          <w:tcPr>
            <w:tcW w:w="421" w:type="dxa"/>
            <w:tcMar>
              <w:top w:w="57" w:type="dxa"/>
              <w:left w:w="57" w:type="dxa"/>
              <w:bottom w:w="57" w:type="dxa"/>
              <w:right w:w="57" w:type="dxa"/>
            </w:tcMar>
            <w:vAlign w:val="center"/>
          </w:tcPr>
          <w:p w:rsidR="00E348A1" w:rsidRPr="00641E9D" w:rsidRDefault="00E832DF">
            <w:pPr>
              <w:snapToGrid w:val="0"/>
              <w:jc w:val="center"/>
              <w:rPr>
                <w:rFonts w:eastAsiaTheme="minorEastAsia"/>
                <w:sz w:val="22"/>
                <w:szCs w:val="22"/>
              </w:rPr>
            </w:pPr>
            <w:r w:rsidRPr="00641E9D">
              <w:rPr>
                <w:rFonts w:eastAsiaTheme="minorEastAsia"/>
                <w:sz w:val="22"/>
                <w:szCs w:val="22"/>
              </w:rPr>
              <w:t>2</w:t>
            </w:r>
          </w:p>
        </w:tc>
        <w:tc>
          <w:tcPr>
            <w:tcW w:w="611" w:type="dxa"/>
            <w:tcMar>
              <w:top w:w="57" w:type="dxa"/>
              <w:left w:w="57" w:type="dxa"/>
              <w:bottom w:w="57" w:type="dxa"/>
              <w:right w:w="57" w:type="dxa"/>
            </w:tcMar>
            <w:vAlign w:val="center"/>
          </w:tcPr>
          <w:p w:rsidR="00E348A1" w:rsidRPr="00641E9D" w:rsidRDefault="00E832DF">
            <w:pPr>
              <w:snapToGrid w:val="0"/>
              <w:jc w:val="center"/>
              <w:rPr>
                <w:rFonts w:eastAsiaTheme="minorEastAsia"/>
                <w:sz w:val="22"/>
                <w:szCs w:val="22"/>
              </w:rPr>
            </w:pPr>
            <w:r w:rsidRPr="00641E9D">
              <w:rPr>
                <w:rFonts w:eastAsiaTheme="minorEastAsia"/>
                <w:sz w:val="22"/>
                <w:szCs w:val="22"/>
              </w:rPr>
              <w:t>2</w:t>
            </w:r>
          </w:p>
        </w:tc>
        <w:tc>
          <w:tcPr>
            <w:tcW w:w="1079"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法学社会学院</w:t>
            </w:r>
          </w:p>
        </w:tc>
        <w:tc>
          <w:tcPr>
            <w:tcW w:w="709" w:type="dxa"/>
            <w:vMerge w:val="restart"/>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教育经济与管理方向</w:t>
            </w:r>
          </w:p>
        </w:tc>
      </w:tr>
      <w:tr w:rsidR="00E348A1" w:rsidTr="001A2179">
        <w:trPr>
          <w:cantSplit/>
          <w:trHeight w:val="20"/>
          <w:jc w:val="center"/>
        </w:trPr>
        <w:tc>
          <w:tcPr>
            <w:tcW w:w="1868" w:type="dxa"/>
            <w:gridSpan w:val="2"/>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01921706</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教育管理学</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36</w:t>
            </w:r>
          </w:p>
        </w:tc>
        <w:tc>
          <w:tcPr>
            <w:tcW w:w="607" w:type="dxa"/>
            <w:tcMar>
              <w:top w:w="57" w:type="dxa"/>
              <w:left w:w="57" w:type="dxa"/>
              <w:bottom w:w="57" w:type="dxa"/>
              <w:right w:w="57" w:type="dxa"/>
            </w:tcMar>
            <w:vAlign w:val="center"/>
          </w:tcPr>
          <w:p w:rsidR="00E348A1" w:rsidRPr="00641E9D" w:rsidRDefault="00E348A1">
            <w:pPr>
              <w:snapToGrid w:val="0"/>
              <w:jc w:val="center"/>
              <w:rPr>
                <w:rFonts w:eastAsiaTheme="minorEastAsia"/>
                <w:sz w:val="22"/>
                <w:szCs w:val="22"/>
              </w:rPr>
            </w:pPr>
          </w:p>
        </w:tc>
        <w:tc>
          <w:tcPr>
            <w:tcW w:w="421" w:type="dxa"/>
            <w:tcMar>
              <w:top w:w="57" w:type="dxa"/>
              <w:left w:w="57" w:type="dxa"/>
              <w:bottom w:w="57" w:type="dxa"/>
              <w:right w:w="57" w:type="dxa"/>
            </w:tcMar>
            <w:vAlign w:val="center"/>
          </w:tcPr>
          <w:p w:rsidR="00E348A1" w:rsidRPr="00641E9D" w:rsidRDefault="00E832DF">
            <w:pPr>
              <w:snapToGrid w:val="0"/>
              <w:jc w:val="center"/>
              <w:rPr>
                <w:rFonts w:eastAsiaTheme="minorEastAsia"/>
                <w:sz w:val="22"/>
                <w:szCs w:val="22"/>
              </w:rPr>
            </w:pPr>
            <w:r w:rsidRPr="00641E9D">
              <w:rPr>
                <w:rFonts w:eastAsiaTheme="minorEastAsia"/>
                <w:sz w:val="22"/>
                <w:szCs w:val="22"/>
              </w:rPr>
              <w:t>2</w:t>
            </w:r>
          </w:p>
        </w:tc>
        <w:tc>
          <w:tcPr>
            <w:tcW w:w="611" w:type="dxa"/>
            <w:tcMar>
              <w:top w:w="57" w:type="dxa"/>
              <w:left w:w="57" w:type="dxa"/>
              <w:bottom w:w="57" w:type="dxa"/>
              <w:right w:w="57" w:type="dxa"/>
            </w:tcMar>
            <w:vAlign w:val="center"/>
          </w:tcPr>
          <w:p w:rsidR="00E348A1" w:rsidRPr="00641E9D" w:rsidRDefault="00E832DF">
            <w:pPr>
              <w:snapToGrid w:val="0"/>
              <w:jc w:val="center"/>
              <w:rPr>
                <w:rFonts w:eastAsiaTheme="minorEastAsia"/>
                <w:sz w:val="22"/>
                <w:szCs w:val="22"/>
              </w:rPr>
            </w:pPr>
            <w:r w:rsidRPr="00641E9D">
              <w:rPr>
                <w:rFonts w:eastAsiaTheme="minorEastAsia"/>
                <w:sz w:val="22"/>
                <w:szCs w:val="22"/>
              </w:rPr>
              <w:t>1</w:t>
            </w:r>
          </w:p>
        </w:tc>
        <w:tc>
          <w:tcPr>
            <w:tcW w:w="1079"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法学社会学院</w:t>
            </w:r>
          </w:p>
        </w:tc>
        <w:tc>
          <w:tcPr>
            <w:tcW w:w="709"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1868" w:type="dxa"/>
            <w:gridSpan w:val="2"/>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01921707</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教育财政学</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36</w:t>
            </w:r>
          </w:p>
        </w:tc>
        <w:tc>
          <w:tcPr>
            <w:tcW w:w="607" w:type="dxa"/>
            <w:tcMar>
              <w:top w:w="57" w:type="dxa"/>
              <w:left w:w="57" w:type="dxa"/>
              <w:bottom w:w="57" w:type="dxa"/>
              <w:right w:w="57" w:type="dxa"/>
            </w:tcMar>
            <w:vAlign w:val="center"/>
          </w:tcPr>
          <w:p w:rsidR="00E348A1" w:rsidRPr="00641E9D" w:rsidRDefault="00E348A1">
            <w:pPr>
              <w:snapToGrid w:val="0"/>
              <w:jc w:val="center"/>
              <w:rPr>
                <w:rFonts w:eastAsiaTheme="minorEastAsia"/>
                <w:sz w:val="22"/>
                <w:szCs w:val="22"/>
              </w:rPr>
            </w:pPr>
          </w:p>
        </w:tc>
        <w:tc>
          <w:tcPr>
            <w:tcW w:w="421" w:type="dxa"/>
            <w:tcMar>
              <w:top w:w="57" w:type="dxa"/>
              <w:left w:w="57" w:type="dxa"/>
              <w:bottom w:w="57" w:type="dxa"/>
              <w:right w:w="57" w:type="dxa"/>
            </w:tcMar>
            <w:vAlign w:val="center"/>
          </w:tcPr>
          <w:p w:rsidR="00E348A1" w:rsidRPr="00641E9D" w:rsidRDefault="00E832DF">
            <w:pPr>
              <w:snapToGrid w:val="0"/>
              <w:jc w:val="center"/>
              <w:rPr>
                <w:rFonts w:eastAsiaTheme="minorEastAsia"/>
                <w:sz w:val="22"/>
                <w:szCs w:val="22"/>
              </w:rPr>
            </w:pPr>
            <w:r w:rsidRPr="00641E9D">
              <w:rPr>
                <w:rFonts w:eastAsiaTheme="minorEastAsia"/>
                <w:sz w:val="22"/>
                <w:szCs w:val="22"/>
              </w:rPr>
              <w:t>2</w:t>
            </w:r>
          </w:p>
        </w:tc>
        <w:tc>
          <w:tcPr>
            <w:tcW w:w="611" w:type="dxa"/>
            <w:tcMar>
              <w:top w:w="57" w:type="dxa"/>
              <w:left w:w="57" w:type="dxa"/>
              <w:bottom w:w="57" w:type="dxa"/>
              <w:right w:w="57" w:type="dxa"/>
            </w:tcMar>
            <w:vAlign w:val="center"/>
          </w:tcPr>
          <w:p w:rsidR="00E348A1" w:rsidRPr="00641E9D" w:rsidRDefault="00E832DF">
            <w:pPr>
              <w:snapToGrid w:val="0"/>
              <w:jc w:val="center"/>
              <w:rPr>
                <w:rFonts w:eastAsiaTheme="minorEastAsia"/>
                <w:sz w:val="22"/>
                <w:szCs w:val="22"/>
              </w:rPr>
            </w:pPr>
            <w:r w:rsidRPr="00641E9D">
              <w:rPr>
                <w:rFonts w:eastAsiaTheme="minorEastAsia"/>
                <w:sz w:val="22"/>
                <w:szCs w:val="22"/>
              </w:rPr>
              <w:t>2</w:t>
            </w:r>
          </w:p>
        </w:tc>
        <w:tc>
          <w:tcPr>
            <w:tcW w:w="1079"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法学社会学院</w:t>
            </w:r>
          </w:p>
        </w:tc>
        <w:tc>
          <w:tcPr>
            <w:tcW w:w="709"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1868" w:type="dxa"/>
            <w:gridSpan w:val="2"/>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02621017</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管理研究方法</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36</w:t>
            </w:r>
          </w:p>
        </w:tc>
        <w:tc>
          <w:tcPr>
            <w:tcW w:w="607" w:type="dxa"/>
            <w:tcMar>
              <w:top w:w="57" w:type="dxa"/>
              <w:left w:w="57" w:type="dxa"/>
              <w:bottom w:w="57" w:type="dxa"/>
              <w:right w:w="57" w:type="dxa"/>
            </w:tcMar>
            <w:vAlign w:val="center"/>
          </w:tcPr>
          <w:p w:rsidR="00E348A1" w:rsidRPr="00641E9D" w:rsidRDefault="00E348A1">
            <w:pPr>
              <w:jc w:val="center"/>
              <w:rPr>
                <w:rFonts w:eastAsiaTheme="minorEastAsia"/>
                <w:bCs/>
                <w:sz w:val="22"/>
                <w:szCs w:val="22"/>
              </w:rPr>
            </w:pPr>
          </w:p>
        </w:tc>
        <w:tc>
          <w:tcPr>
            <w:tcW w:w="421" w:type="dxa"/>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2</w:t>
            </w:r>
          </w:p>
        </w:tc>
        <w:tc>
          <w:tcPr>
            <w:tcW w:w="611" w:type="dxa"/>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2</w:t>
            </w:r>
          </w:p>
        </w:tc>
        <w:tc>
          <w:tcPr>
            <w:tcW w:w="1079" w:type="dxa"/>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安全应急学院</w:t>
            </w:r>
          </w:p>
        </w:tc>
        <w:tc>
          <w:tcPr>
            <w:tcW w:w="709" w:type="dxa"/>
            <w:vMerge w:val="restart"/>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应急管</w:t>
            </w:r>
            <w:r w:rsidRPr="00641E9D">
              <w:rPr>
                <w:rFonts w:eastAsiaTheme="minorEastAsia"/>
                <w:sz w:val="22"/>
                <w:szCs w:val="22"/>
              </w:rPr>
              <w:lastRenderedPageBreak/>
              <w:t>理、国家安全学方向</w:t>
            </w:r>
          </w:p>
        </w:tc>
      </w:tr>
      <w:tr w:rsidR="00E348A1" w:rsidTr="001A2179">
        <w:trPr>
          <w:cantSplit/>
          <w:trHeight w:val="20"/>
          <w:jc w:val="center"/>
        </w:trPr>
        <w:tc>
          <w:tcPr>
            <w:tcW w:w="1868" w:type="dxa"/>
            <w:gridSpan w:val="2"/>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02621015</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高级应用统计学</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36</w:t>
            </w:r>
          </w:p>
        </w:tc>
        <w:tc>
          <w:tcPr>
            <w:tcW w:w="607" w:type="dxa"/>
            <w:tcMar>
              <w:top w:w="57" w:type="dxa"/>
              <w:left w:w="57" w:type="dxa"/>
              <w:bottom w:w="57" w:type="dxa"/>
              <w:right w:w="57" w:type="dxa"/>
            </w:tcMar>
            <w:vAlign w:val="center"/>
          </w:tcPr>
          <w:p w:rsidR="00E348A1" w:rsidRPr="00641E9D" w:rsidRDefault="00E348A1">
            <w:pPr>
              <w:jc w:val="center"/>
              <w:rPr>
                <w:rFonts w:eastAsiaTheme="minorEastAsia"/>
                <w:bCs/>
                <w:sz w:val="22"/>
                <w:szCs w:val="22"/>
              </w:rPr>
            </w:pPr>
          </w:p>
        </w:tc>
        <w:tc>
          <w:tcPr>
            <w:tcW w:w="421" w:type="dxa"/>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2</w:t>
            </w:r>
          </w:p>
        </w:tc>
        <w:tc>
          <w:tcPr>
            <w:tcW w:w="611" w:type="dxa"/>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1</w:t>
            </w:r>
          </w:p>
        </w:tc>
        <w:tc>
          <w:tcPr>
            <w:tcW w:w="1079" w:type="dxa"/>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安全应急学院</w:t>
            </w:r>
          </w:p>
        </w:tc>
        <w:tc>
          <w:tcPr>
            <w:tcW w:w="709"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1868" w:type="dxa"/>
            <w:gridSpan w:val="2"/>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02621023</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社会稳定与社会治理</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36</w:t>
            </w:r>
          </w:p>
        </w:tc>
        <w:tc>
          <w:tcPr>
            <w:tcW w:w="607" w:type="dxa"/>
            <w:tcMar>
              <w:top w:w="57" w:type="dxa"/>
              <w:left w:w="57" w:type="dxa"/>
              <w:bottom w:w="57" w:type="dxa"/>
              <w:right w:w="57" w:type="dxa"/>
            </w:tcMar>
            <w:vAlign w:val="center"/>
          </w:tcPr>
          <w:p w:rsidR="00E348A1" w:rsidRPr="00641E9D" w:rsidRDefault="00E348A1">
            <w:pPr>
              <w:jc w:val="center"/>
              <w:rPr>
                <w:rFonts w:eastAsiaTheme="minorEastAsia"/>
                <w:bCs/>
                <w:sz w:val="22"/>
                <w:szCs w:val="22"/>
              </w:rPr>
            </w:pPr>
          </w:p>
        </w:tc>
        <w:tc>
          <w:tcPr>
            <w:tcW w:w="421" w:type="dxa"/>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2</w:t>
            </w:r>
          </w:p>
        </w:tc>
        <w:tc>
          <w:tcPr>
            <w:tcW w:w="611" w:type="dxa"/>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1</w:t>
            </w:r>
          </w:p>
        </w:tc>
        <w:tc>
          <w:tcPr>
            <w:tcW w:w="1079" w:type="dxa"/>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安全应急学院</w:t>
            </w:r>
          </w:p>
        </w:tc>
        <w:tc>
          <w:tcPr>
            <w:tcW w:w="709"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1868" w:type="dxa"/>
            <w:gridSpan w:val="2"/>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02621021</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国家安全学概论</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36</w:t>
            </w:r>
          </w:p>
        </w:tc>
        <w:tc>
          <w:tcPr>
            <w:tcW w:w="607" w:type="dxa"/>
            <w:tcMar>
              <w:top w:w="57" w:type="dxa"/>
              <w:left w:w="57" w:type="dxa"/>
              <w:bottom w:w="57" w:type="dxa"/>
              <w:right w:w="57" w:type="dxa"/>
            </w:tcMar>
            <w:vAlign w:val="center"/>
          </w:tcPr>
          <w:p w:rsidR="00E348A1" w:rsidRPr="00641E9D" w:rsidRDefault="00E348A1">
            <w:pPr>
              <w:jc w:val="center"/>
              <w:rPr>
                <w:rFonts w:eastAsiaTheme="minorEastAsia"/>
                <w:bCs/>
                <w:sz w:val="22"/>
                <w:szCs w:val="22"/>
              </w:rPr>
            </w:pPr>
          </w:p>
        </w:tc>
        <w:tc>
          <w:tcPr>
            <w:tcW w:w="421" w:type="dxa"/>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2</w:t>
            </w:r>
          </w:p>
        </w:tc>
        <w:tc>
          <w:tcPr>
            <w:tcW w:w="611" w:type="dxa"/>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2</w:t>
            </w:r>
          </w:p>
        </w:tc>
        <w:tc>
          <w:tcPr>
            <w:tcW w:w="1079" w:type="dxa"/>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安全应急学院</w:t>
            </w:r>
          </w:p>
        </w:tc>
        <w:tc>
          <w:tcPr>
            <w:tcW w:w="709"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1868" w:type="dxa"/>
            <w:gridSpan w:val="2"/>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02621018</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高级应急管理学</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36</w:t>
            </w:r>
          </w:p>
        </w:tc>
        <w:tc>
          <w:tcPr>
            <w:tcW w:w="607" w:type="dxa"/>
            <w:tcMar>
              <w:top w:w="57" w:type="dxa"/>
              <w:left w:w="57" w:type="dxa"/>
              <w:bottom w:w="57" w:type="dxa"/>
              <w:right w:w="57" w:type="dxa"/>
            </w:tcMar>
            <w:vAlign w:val="center"/>
          </w:tcPr>
          <w:p w:rsidR="00E348A1" w:rsidRPr="00641E9D" w:rsidRDefault="00E348A1">
            <w:pPr>
              <w:jc w:val="center"/>
              <w:rPr>
                <w:rFonts w:eastAsiaTheme="minorEastAsia"/>
                <w:bCs/>
                <w:sz w:val="22"/>
                <w:szCs w:val="22"/>
              </w:rPr>
            </w:pPr>
          </w:p>
        </w:tc>
        <w:tc>
          <w:tcPr>
            <w:tcW w:w="421" w:type="dxa"/>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2</w:t>
            </w:r>
          </w:p>
        </w:tc>
        <w:tc>
          <w:tcPr>
            <w:tcW w:w="611" w:type="dxa"/>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1</w:t>
            </w:r>
          </w:p>
        </w:tc>
        <w:tc>
          <w:tcPr>
            <w:tcW w:w="1079" w:type="dxa"/>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安全应急学院</w:t>
            </w:r>
          </w:p>
        </w:tc>
        <w:tc>
          <w:tcPr>
            <w:tcW w:w="709"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1868" w:type="dxa"/>
            <w:gridSpan w:val="2"/>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02621020</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安全事故应急管理</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36</w:t>
            </w:r>
          </w:p>
        </w:tc>
        <w:tc>
          <w:tcPr>
            <w:tcW w:w="607" w:type="dxa"/>
            <w:tcMar>
              <w:top w:w="57" w:type="dxa"/>
              <w:left w:w="57" w:type="dxa"/>
              <w:bottom w:w="57" w:type="dxa"/>
              <w:right w:w="57" w:type="dxa"/>
            </w:tcMar>
            <w:vAlign w:val="center"/>
          </w:tcPr>
          <w:p w:rsidR="00E348A1" w:rsidRPr="00641E9D" w:rsidRDefault="00E348A1">
            <w:pPr>
              <w:jc w:val="center"/>
              <w:rPr>
                <w:rFonts w:eastAsiaTheme="minorEastAsia"/>
                <w:bCs/>
                <w:sz w:val="22"/>
                <w:szCs w:val="22"/>
              </w:rPr>
            </w:pPr>
          </w:p>
        </w:tc>
        <w:tc>
          <w:tcPr>
            <w:tcW w:w="421" w:type="dxa"/>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2</w:t>
            </w:r>
          </w:p>
        </w:tc>
        <w:tc>
          <w:tcPr>
            <w:tcW w:w="611" w:type="dxa"/>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2</w:t>
            </w:r>
          </w:p>
        </w:tc>
        <w:tc>
          <w:tcPr>
            <w:tcW w:w="1079" w:type="dxa"/>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安全应急学院</w:t>
            </w:r>
          </w:p>
        </w:tc>
        <w:tc>
          <w:tcPr>
            <w:tcW w:w="709"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983" w:type="dxa"/>
            <w:vMerge w:val="restart"/>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选修课</w:t>
            </w:r>
          </w:p>
          <w:p w:rsidR="00E348A1" w:rsidRPr="00641E9D" w:rsidRDefault="00E832DF">
            <w:pPr>
              <w:jc w:val="center"/>
              <w:rPr>
                <w:rFonts w:eastAsiaTheme="minorEastAsia"/>
                <w:sz w:val="22"/>
                <w:szCs w:val="22"/>
              </w:rPr>
            </w:pPr>
            <w:r w:rsidRPr="00641E9D">
              <w:rPr>
                <w:rFonts w:eastAsiaTheme="minorEastAsia"/>
                <w:bCs/>
                <w:sz w:val="22"/>
                <w:szCs w:val="22"/>
              </w:rPr>
              <w:t>（</w:t>
            </w:r>
            <w:r w:rsidRPr="00641E9D">
              <w:rPr>
                <w:rFonts w:eastAsiaTheme="minorEastAsia"/>
                <w:bCs/>
                <w:sz w:val="22"/>
                <w:szCs w:val="22"/>
              </w:rPr>
              <w:t>8</w:t>
            </w:r>
            <w:r w:rsidRPr="00641E9D">
              <w:rPr>
                <w:rFonts w:eastAsiaTheme="minorEastAsia"/>
                <w:bCs/>
                <w:sz w:val="22"/>
                <w:szCs w:val="22"/>
              </w:rPr>
              <w:t>学分）</w:t>
            </w:r>
          </w:p>
        </w:tc>
        <w:tc>
          <w:tcPr>
            <w:tcW w:w="885" w:type="dxa"/>
            <w:vMerge w:val="restart"/>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专业</w:t>
            </w:r>
          </w:p>
          <w:p w:rsidR="00E348A1" w:rsidRPr="00641E9D" w:rsidRDefault="00E832DF">
            <w:pPr>
              <w:jc w:val="center"/>
              <w:rPr>
                <w:rFonts w:eastAsiaTheme="minorEastAsia"/>
                <w:bCs/>
                <w:sz w:val="22"/>
                <w:szCs w:val="22"/>
              </w:rPr>
            </w:pPr>
            <w:r w:rsidRPr="00641E9D">
              <w:rPr>
                <w:rFonts w:eastAsiaTheme="minorEastAsia"/>
                <w:bCs/>
                <w:sz w:val="22"/>
                <w:szCs w:val="22"/>
              </w:rPr>
              <w:t>选修课</w:t>
            </w:r>
          </w:p>
          <w:p w:rsidR="00E348A1" w:rsidRPr="00641E9D" w:rsidRDefault="00E832DF">
            <w:pPr>
              <w:jc w:val="center"/>
              <w:rPr>
                <w:rFonts w:eastAsiaTheme="minorEastAsia"/>
                <w:bCs/>
                <w:sz w:val="22"/>
                <w:szCs w:val="22"/>
              </w:rPr>
            </w:pPr>
            <w:r w:rsidRPr="00641E9D">
              <w:rPr>
                <w:rFonts w:eastAsiaTheme="minorEastAsia"/>
                <w:bCs/>
                <w:sz w:val="22"/>
                <w:szCs w:val="22"/>
              </w:rPr>
              <w:t>（</w:t>
            </w:r>
            <w:r w:rsidRPr="00641E9D">
              <w:rPr>
                <w:rFonts w:eastAsiaTheme="minorEastAsia"/>
                <w:bCs/>
                <w:sz w:val="22"/>
                <w:szCs w:val="22"/>
              </w:rPr>
              <w:t>7</w:t>
            </w:r>
            <w:r w:rsidRPr="00641E9D">
              <w:rPr>
                <w:rFonts w:eastAsiaTheme="minorEastAsia"/>
                <w:bCs/>
                <w:sz w:val="22"/>
                <w:szCs w:val="22"/>
              </w:rPr>
              <w:t>学分）</w:t>
            </w:r>
          </w:p>
        </w:tc>
        <w:tc>
          <w:tcPr>
            <w:tcW w:w="1173"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01922701</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公共管理专业外语</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18</w:t>
            </w:r>
          </w:p>
        </w:tc>
        <w:tc>
          <w:tcPr>
            <w:tcW w:w="607"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42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1</w:t>
            </w:r>
          </w:p>
        </w:tc>
        <w:tc>
          <w:tcPr>
            <w:tcW w:w="61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1</w:t>
            </w:r>
          </w:p>
        </w:tc>
        <w:tc>
          <w:tcPr>
            <w:tcW w:w="1079"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法学社会学院</w:t>
            </w:r>
          </w:p>
        </w:tc>
        <w:tc>
          <w:tcPr>
            <w:tcW w:w="709" w:type="dxa"/>
            <w:vMerge w:val="restart"/>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bCs/>
                <w:sz w:val="22"/>
                <w:szCs w:val="22"/>
              </w:rPr>
              <w:t>必选（应急管理方向除外）</w:t>
            </w:r>
          </w:p>
        </w:tc>
      </w:tr>
      <w:tr w:rsidR="00E348A1" w:rsidTr="001A2179">
        <w:trPr>
          <w:cantSplit/>
          <w:trHeight w:val="20"/>
          <w:jc w:val="center"/>
        </w:trPr>
        <w:tc>
          <w:tcPr>
            <w:tcW w:w="983"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885"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01922702</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SPSS</w:t>
            </w:r>
            <w:r w:rsidRPr="00641E9D">
              <w:rPr>
                <w:rFonts w:eastAsiaTheme="minorEastAsia"/>
                <w:sz w:val="22"/>
                <w:szCs w:val="22"/>
              </w:rPr>
              <w:t>统计研究方法</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18</w:t>
            </w:r>
          </w:p>
        </w:tc>
        <w:tc>
          <w:tcPr>
            <w:tcW w:w="607"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42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1</w:t>
            </w:r>
          </w:p>
        </w:tc>
        <w:tc>
          <w:tcPr>
            <w:tcW w:w="61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2</w:t>
            </w:r>
          </w:p>
        </w:tc>
        <w:tc>
          <w:tcPr>
            <w:tcW w:w="1079"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法学社会学院</w:t>
            </w:r>
          </w:p>
        </w:tc>
        <w:tc>
          <w:tcPr>
            <w:tcW w:w="709"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983"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885" w:type="dxa"/>
            <w:vMerge/>
            <w:tcMar>
              <w:top w:w="57" w:type="dxa"/>
              <w:left w:w="57" w:type="dxa"/>
              <w:bottom w:w="57" w:type="dxa"/>
              <w:right w:w="57" w:type="dxa"/>
            </w:tcMar>
            <w:vAlign w:val="center"/>
          </w:tcPr>
          <w:p w:rsidR="00E348A1" w:rsidRPr="00641E9D" w:rsidRDefault="00E348A1">
            <w:pPr>
              <w:jc w:val="center"/>
              <w:rPr>
                <w:rFonts w:eastAsiaTheme="minorEastAsia"/>
                <w:bCs/>
                <w:sz w:val="22"/>
                <w:szCs w:val="22"/>
              </w:rPr>
            </w:pPr>
          </w:p>
        </w:tc>
        <w:tc>
          <w:tcPr>
            <w:tcW w:w="1173"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01922703</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公务员管理专题</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36</w:t>
            </w:r>
          </w:p>
        </w:tc>
        <w:tc>
          <w:tcPr>
            <w:tcW w:w="607"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42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2</w:t>
            </w:r>
          </w:p>
        </w:tc>
        <w:tc>
          <w:tcPr>
            <w:tcW w:w="61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2</w:t>
            </w:r>
          </w:p>
        </w:tc>
        <w:tc>
          <w:tcPr>
            <w:tcW w:w="1079"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法学社会学院</w:t>
            </w:r>
          </w:p>
        </w:tc>
        <w:tc>
          <w:tcPr>
            <w:tcW w:w="709"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983"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885"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01922704</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西方行政管理理论专题</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36</w:t>
            </w:r>
          </w:p>
        </w:tc>
        <w:tc>
          <w:tcPr>
            <w:tcW w:w="607"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42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2</w:t>
            </w:r>
          </w:p>
        </w:tc>
        <w:tc>
          <w:tcPr>
            <w:tcW w:w="61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3</w:t>
            </w:r>
          </w:p>
        </w:tc>
        <w:tc>
          <w:tcPr>
            <w:tcW w:w="1079"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法学社会学院</w:t>
            </w:r>
          </w:p>
        </w:tc>
        <w:tc>
          <w:tcPr>
            <w:tcW w:w="709"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983"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885"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01922705</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知识战略与管理</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36</w:t>
            </w:r>
          </w:p>
        </w:tc>
        <w:tc>
          <w:tcPr>
            <w:tcW w:w="607"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42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2</w:t>
            </w:r>
          </w:p>
        </w:tc>
        <w:tc>
          <w:tcPr>
            <w:tcW w:w="61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2</w:t>
            </w:r>
          </w:p>
        </w:tc>
        <w:tc>
          <w:tcPr>
            <w:tcW w:w="1079"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法学社会学院</w:t>
            </w:r>
          </w:p>
        </w:tc>
        <w:tc>
          <w:tcPr>
            <w:tcW w:w="709"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983"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885"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01922706</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电子政务</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36</w:t>
            </w:r>
          </w:p>
        </w:tc>
        <w:tc>
          <w:tcPr>
            <w:tcW w:w="607"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42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2</w:t>
            </w:r>
          </w:p>
        </w:tc>
        <w:tc>
          <w:tcPr>
            <w:tcW w:w="61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2</w:t>
            </w:r>
          </w:p>
        </w:tc>
        <w:tc>
          <w:tcPr>
            <w:tcW w:w="1079"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法学社会学院</w:t>
            </w:r>
          </w:p>
        </w:tc>
        <w:tc>
          <w:tcPr>
            <w:tcW w:w="709"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983"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885"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01922707</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决策理论与方法</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36</w:t>
            </w:r>
          </w:p>
        </w:tc>
        <w:tc>
          <w:tcPr>
            <w:tcW w:w="607"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42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2</w:t>
            </w:r>
          </w:p>
        </w:tc>
        <w:tc>
          <w:tcPr>
            <w:tcW w:w="61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3</w:t>
            </w:r>
          </w:p>
        </w:tc>
        <w:tc>
          <w:tcPr>
            <w:tcW w:w="1079"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法学社会学院</w:t>
            </w:r>
          </w:p>
        </w:tc>
        <w:tc>
          <w:tcPr>
            <w:tcW w:w="709"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983"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885"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01922708</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现代领导与管理科学</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36</w:t>
            </w:r>
          </w:p>
        </w:tc>
        <w:tc>
          <w:tcPr>
            <w:tcW w:w="607"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42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2</w:t>
            </w:r>
          </w:p>
        </w:tc>
        <w:tc>
          <w:tcPr>
            <w:tcW w:w="61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2</w:t>
            </w:r>
          </w:p>
        </w:tc>
        <w:tc>
          <w:tcPr>
            <w:tcW w:w="1079"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法学社会学院</w:t>
            </w:r>
          </w:p>
        </w:tc>
        <w:tc>
          <w:tcPr>
            <w:tcW w:w="709"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983"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885"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01922709</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教育行政学</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36</w:t>
            </w:r>
          </w:p>
        </w:tc>
        <w:tc>
          <w:tcPr>
            <w:tcW w:w="607"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42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2</w:t>
            </w:r>
          </w:p>
        </w:tc>
        <w:tc>
          <w:tcPr>
            <w:tcW w:w="61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2</w:t>
            </w:r>
          </w:p>
        </w:tc>
        <w:tc>
          <w:tcPr>
            <w:tcW w:w="1079"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法学社会学院</w:t>
            </w:r>
          </w:p>
        </w:tc>
        <w:tc>
          <w:tcPr>
            <w:tcW w:w="709"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983"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885" w:type="dxa"/>
            <w:vMerge/>
            <w:tcMar>
              <w:top w:w="57" w:type="dxa"/>
              <w:left w:w="57" w:type="dxa"/>
              <w:bottom w:w="57" w:type="dxa"/>
              <w:right w:w="57" w:type="dxa"/>
            </w:tcMar>
            <w:vAlign w:val="center"/>
          </w:tcPr>
          <w:p w:rsidR="00E348A1" w:rsidRPr="00641E9D" w:rsidRDefault="00E348A1">
            <w:pPr>
              <w:jc w:val="center"/>
              <w:rPr>
                <w:rFonts w:eastAsiaTheme="minorEastAsia"/>
                <w:bCs/>
                <w:sz w:val="22"/>
                <w:szCs w:val="22"/>
              </w:rPr>
            </w:pPr>
          </w:p>
        </w:tc>
        <w:tc>
          <w:tcPr>
            <w:tcW w:w="1173"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01922710</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教育经济学名著选读</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36</w:t>
            </w:r>
          </w:p>
        </w:tc>
        <w:tc>
          <w:tcPr>
            <w:tcW w:w="607" w:type="dxa"/>
            <w:tcMar>
              <w:top w:w="57" w:type="dxa"/>
              <w:left w:w="57" w:type="dxa"/>
              <w:bottom w:w="57" w:type="dxa"/>
              <w:right w:w="57" w:type="dxa"/>
            </w:tcMar>
            <w:vAlign w:val="center"/>
          </w:tcPr>
          <w:p w:rsidR="00E348A1" w:rsidRPr="00641E9D" w:rsidRDefault="00E348A1">
            <w:pPr>
              <w:snapToGrid w:val="0"/>
              <w:jc w:val="center"/>
              <w:rPr>
                <w:rFonts w:eastAsiaTheme="minorEastAsia"/>
                <w:sz w:val="22"/>
                <w:szCs w:val="22"/>
              </w:rPr>
            </w:pPr>
          </w:p>
        </w:tc>
        <w:tc>
          <w:tcPr>
            <w:tcW w:w="421" w:type="dxa"/>
            <w:tcMar>
              <w:top w:w="57" w:type="dxa"/>
              <w:left w:w="57" w:type="dxa"/>
              <w:bottom w:w="57" w:type="dxa"/>
              <w:right w:w="57" w:type="dxa"/>
            </w:tcMar>
            <w:vAlign w:val="center"/>
          </w:tcPr>
          <w:p w:rsidR="00E348A1" w:rsidRPr="00641E9D" w:rsidRDefault="00E832DF">
            <w:pPr>
              <w:snapToGrid w:val="0"/>
              <w:jc w:val="center"/>
              <w:rPr>
                <w:rFonts w:eastAsiaTheme="minorEastAsia"/>
                <w:sz w:val="22"/>
                <w:szCs w:val="22"/>
              </w:rPr>
            </w:pPr>
            <w:r w:rsidRPr="00641E9D">
              <w:rPr>
                <w:rFonts w:eastAsiaTheme="minorEastAsia"/>
                <w:sz w:val="22"/>
                <w:szCs w:val="22"/>
              </w:rPr>
              <w:t>2</w:t>
            </w:r>
          </w:p>
        </w:tc>
        <w:tc>
          <w:tcPr>
            <w:tcW w:w="611" w:type="dxa"/>
            <w:tcMar>
              <w:top w:w="57" w:type="dxa"/>
              <w:left w:w="57" w:type="dxa"/>
              <w:bottom w:w="57" w:type="dxa"/>
              <w:right w:w="57" w:type="dxa"/>
            </w:tcMar>
            <w:vAlign w:val="center"/>
          </w:tcPr>
          <w:p w:rsidR="00E348A1" w:rsidRPr="00641E9D" w:rsidRDefault="00E832DF">
            <w:pPr>
              <w:snapToGrid w:val="0"/>
              <w:jc w:val="center"/>
              <w:rPr>
                <w:rFonts w:eastAsiaTheme="minorEastAsia"/>
                <w:sz w:val="22"/>
                <w:szCs w:val="22"/>
              </w:rPr>
            </w:pPr>
            <w:r w:rsidRPr="00641E9D">
              <w:rPr>
                <w:rFonts w:eastAsiaTheme="minorEastAsia"/>
                <w:sz w:val="22"/>
                <w:szCs w:val="22"/>
              </w:rPr>
              <w:t>3</w:t>
            </w:r>
          </w:p>
        </w:tc>
        <w:tc>
          <w:tcPr>
            <w:tcW w:w="1079"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法学社会学院</w:t>
            </w:r>
          </w:p>
        </w:tc>
        <w:tc>
          <w:tcPr>
            <w:tcW w:w="709"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983"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885"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01922711</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教育评价学</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36</w:t>
            </w:r>
          </w:p>
        </w:tc>
        <w:tc>
          <w:tcPr>
            <w:tcW w:w="607" w:type="dxa"/>
            <w:tcMar>
              <w:top w:w="57" w:type="dxa"/>
              <w:left w:w="57" w:type="dxa"/>
              <w:bottom w:w="57" w:type="dxa"/>
              <w:right w:w="57" w:type="dxa"/>
            </w:tcMar>
            <w:vAlign w:val="center"/>
          </w:tcPr>
          <w:p w:rsidR="00E348A1" w:rsidRPr="00641E9D" w:rsidRDefault="00E348A1">
            <w:pPr>
              <w:snapToGrid w:val="0"/>
              <w:jc w:val="center"/>
              <w:rPr>
                <w:rFonts w:eastAsiaTheme="minorEastAsia"/>
                <w:sz w:val="22"/>
                <w:szCs w:val="22"/>
              </w:rPr>
            </w:pPr>
          </w:p>
        </w:tc>
        <w:tc>
          <w:tcPr>
            <w:tcW w:w="421" w:type="dxa"/>
            <w:tcMar>
              <w:top w:w="57" w:type="dxa"/>
              <w:left w:w="57" w:type="dxa"/>
              <w:bottom w:w="57" w:type="dxa"/>
              <w:right w:w="57" w:type="dxa"/>
            </w:tcMar>
            <w:vAlign w:val="center"/>
          </w:tcPr>
          <w:p w:rsidR="00E348A1" w:rsidRPr="00641E9D" w:rsidRDefault="00E832DF">
            <w:pPr>
              <w:snapToGrid w:val="0"/>
              <w:jc w:val="center"/>
              <w:rPr>
                <w:rFonts w:eastAsiaTheme="minorEastAsia"/>
                <w:sz w:val="22"/>
                <w:szCs w:val="22"/>
              </w:rPr>
            </w:pPr>
            <w:r w:rsidRPr="00641E9D">
              <w:rPr>
                <w:rFonts w:eastAsiaTheme="minorEastAsia"/>
                <w:sz w:val="22"/>
                <w:szCs w:val="22"/>
              </w:rPr>
              <w:t>2</w:t>
            </w:r>
          </w:p>
        </w:tc>
        <w:tc>
          <w:tcPr>
            <w:tcW w:w="611" w:type="dxa"/>
            <w:tcMar>
              <w:top w:w="57" w:type="dxa"/>
              <w:left w:w="57" w:type="dxa"/>
              <w:bottom w:w="57" w:type="dxa"/>
              <w:right w:w="57" w:type="dxa"/>
            </w:tcMar>
            <w:vAlign w:val="center"/>
          </w:tcPr>
          <w:p w:rsidR="00E348A1" w:rsidRPr="00641E9D" w:rsidRDefault="00E832DF">
            <w:pPr>
              <w:snapToGrid w:val="0"/>
              <w:jc w:val="center"/>
              <w:rPr>
                <w:rFonts w:eastAsiaTheme="minorEastAsia"/>
                <w:sz w:val="22"/>
                <w:szCs w:val="22"/>
              </w:rPr>
            </w:pPr>
            <w:r w:rsidRPr="00641E9D">
              <w:rPr>
                <w:rFonts w:eastAsiaTheme="minorEastAsia"/>
                <w:sz w:val="22"/>
                <w:szCs w:val="22"/>
              </w:rPr>
              <w:t>2</w:t>
            </w:r>
          </w:p>
        </w:tc>
        <w:tc>
          <w:tcPr>
            <w:tcW w:w="1079"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法学社会学院</w:t>
            </w:r>
          </w:p>
        </w:tc>
        <w:tc>
          <w:tcPr>
            <w:tcW w:w="709"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983"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885"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01922712</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组织行为学</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36</w:t>
            </w:r>
          </w:p>
        </w:tc>
        <w:tc>
          <w:tcPr>
            <w:tcW w:w="607" w:type="dxa"/>
            <w:tcMar>
              <w:top w:w="57" w:type="dxa"/>
              <w:left w:w="57" w:type="dxa"/>
              <w:bottom w:w="57" w:type="dxa"/>
              <w:right w:w="57" w:type="dxa"/>
            </w:tcMar>
            <w:vAlign w:val="center"/>
          </w:tcPr>
          <w:p w:rsidR="00E348A1" w:rsidRPr="00641E9D" w:rsidRDefault="00E348A1">
            <w:pPr>
              <w:snapToGrid w:val="0"/>
              <w:jc w:val="center"/>
              <w:rPr>
                <w:rFonts w:eastAsiaTheme="minorEastAsia"/>
                <w:sz w:val="22"/>
                <w:szCs w:val="22"/>
              </w:rPr>
            </w:pPr>
          </w:p>
        </w:tc>
        <w:tc>
          <w:tcPr>
            <w:tcW w:w="421" w:type="dxa"/>
            <w:tcMar>
              <w:top w:w="57" w:type="dxa"/>
              <w:left w:w="57" w:type="dxa"/>
              <w:bottom w:w="57" w:type="dxa"/>
              <w:right w:w="57" w:type="dxa"/>
            </w:tcMar>
            <w:vAlign w:val="center"/>
          </w:tcPr>
          <w:p w:rsidR="00E348A1" w:rsidRPr="00641E9D" w:rsidRDefault="00E832DF">
            <w:pPr>
              <w:snapToGrid w:val="0"/>
              <w:jc w:val="center"/>
              <w:rPr>
                <w:rFonts w:eastAsiaTheme="minorEastAsia"/>
                <w:sz w:val="22"/>
                <w:szCs w:val="22"/>
              </w:rPr>
            </w:pPr>
            <w:r w:rsidRPr="00641E9D">
              <w:rPr>
                <w:rFonts w:eastAsiaTheme="minorEastAsia"/>
                <w:sz w:val="22"/>
                <w:szCs w:val="22"/>
              </w:rPr>
              <w:t>2</w:t>
            </w:r>
          </w:p>
        </w:tc>
        <w:tc>
          <w:tcPr>
            <w:tcW w:w="611" w:type="dxa"/>
            <w:tcMar>
              <w:top w:w="57" w:type="dxa"/>
              <w:left w:w="57" w:type="dxa"/>
              <w:bottom w:w="57" w:type="dxa"/>
              <w:right w:w="57" w:type="dxa"/>
            </w:tcMar>
            <w:vAlign w:val="center"/>
          </w:tcPr>
          <w:p w:rsidR="00E348A1" w:rsidRPr="00641E9D" w:rsidRDefault="00E832DF">
            <w:pPr>
              <w:snapToGrid w:val="0"/>
              <w:jc w:val="center"/>
              <w:rPr>
                <w:rFonts w:eastAsiaTheme="minorEastAsia"/>
                <w:sz w:val="22"/>
                <w:szCs w:val="22"/>
              </w:rPr>
            </w:pPr>
            <w:r w:rsidRPr="00641E9D">
              <w:rPr>
                <w:rFonts w:eastAsiaTheme="minorEastAsia"/>
                <w:sz w:val="22"/>
                <w:szCs w:val="22"/>
              </w:rPr>
              <w:t>2</w:t>
            </w:r>
          </w:p>
        </w:tc>
        <w:tc>
          <w:tcPr>
            <w:tcW w:w="1079"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法学社会学院</w:t>
            </w:r>
          </w:p>
        </w:tc>
        <w:tc>
          <w:tcPr>
            <w:tcW w:w="709"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983"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885"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01922713</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管理学原理</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36</w:t>
            </w:r>
          </w:p>
        </w:tc>
        <w:tc>
          <w:tcPr>
            <w:tcW w:w="607" w:type="dxa"/>
            <w:tcMar>
              <w:top w:w="57" w:type="dxa"/>
              <w:left w:w="57" w:type="dxa"/>
              <w:bottom w:w="57" w:type="dxa"/>
              <w:right w:w="57" w:type="dxa"/>
            </w:tcMar>
            <w:vAlign w:val="center"/>
          </w:tcPr>
          <w:p w:rsidR="00E348A1" w:rsidRPr="00641E9D" w:rsidRDefault="00E348A1">
            <w:pPr>
              <w:snapToGrid w:val="0"/>
              <w:jc w:val="center"/>
              <w:rPr>
                <w:rFonts w:eastAsiaTheme="minorEastAsia"/>
                <w:sz w:val="22"/>
                <w:szCs w:val="22"/>
              </w:rPr>
            </w:pPr>
          </w:p>
        </w:tc>
        <w:tc>
          <w:tcPr>
            <w:tcW w:w="421" w:type="dxa"/>
            <w:tcMar>
              <w:top w:w="57" w:type="dxa"/>
              <w:left w:w="57" w:type="dxa"/>
              <w:bottom w:w="57" w:type="dxa"/>
              <w:right w:w="57" w:type="dxa"/>
            </w:tcMar>
            <w:vAlign w:val="center"/>
          </w:tcPr>
          <w:p w:rsidR="00E348A1" w:rsidRPr="00641E9D" w:rsidRDefault="00E832DF">
            <w:pPr>
              <w:snapToGrid w:val="0"/>
              <w:jc w:val="center"/>
              <w:rPr>
                <w:rFonts w:eastAsiaTheme="minorEastAsia"/>
                <w:sz w:val="22"/>
                <w:szCs w:val="22"/>
              </w:rPr>
            </w:pPr>
            <w:r w:rsidRPr="00641E9D">
              <w:rPr>
                <w:rFonts w:eastAsiaTheme="minorEastAsia"/>
                <w:sz w:val="22"/>
                <w:szCs w:val="22"/>
              </w:rPr>
              <w:t>2</w:t>
            </w:r>
          </w:p>
        </w:tc>
        <w:tc>
          <w:tcPr>
            <w:tcW w:w="611" w:type="dxa"/>
            <w:tcMar>
              <w:top w:w="57" w:type="dxa"/>
              <w:left w:w="57" w:type="dxa"/>
              <w:bottom w:w="57" w:type="dxa"/>
              <w:right w:w="57" w:type="dxa"/>
            </w:tcMar>
            <w:vAlign w:val="center"/>
          </w:tcPr>
          <w:p w:rsidR="00E348A1" w:rsidRPr="00641E9D" w:rsidRDefault="00E832DF">
            <w:pPr>
              <w:snapToGrid w:val="0"/>
              <w:jc w:val="center"/>
              <w:rPr>
                <w:rFonts w:eastAsiaTheme="minorEastAsia"/>
                <w:sz w:val="22"/>
                <w:szCs w:val="22"/>
              </w:rPr>
            </w:pPr>
            <w:r w:rsidRPr="00641E9D">
              <w:rPr>
                <w:rFonts w:eastAsiaTheme="minorEastAsia"/>
                <w:sz w:val="22"/>
                <w:szCs w:val="22"/>
              </w:rPr>
              <w:t>2</w:t>
            </w:r>
          </w:p>
        </w:tc>
        <w:tc>
          <w:tcPr>
            <w:tcW w:w="1079"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法学社会学院</w:t>
            </w:r>
          </w:p>
        </w:tc>
        <w:tc>
          <w:tcPr>
            <w:tcW w:w="709"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983"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885"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01922714</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教育员工考核与评价</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36</w:t>
            </w:r>
          </w:p>
        </w:tc>
        <w:tc>
          <w:tcPr>
            <w:tcW w:w="607" w:type="dxa"/>
            <w:tcMar>
              <w:top w:w="57" w:type="dxa"/>
              <w:left w:w="57" w:type="dxa"/>
              <w:bottom w:w="57" w:type="dxa"/>
              <w:right w:w="57" w:type="dxa"/>
            </w:tcMar>
            <w:vAlign w:val="center"/>
          </w:tcPr>
          <w:p w:rsidR="00E348A1" w:rsidRPr="00641E9D" w:rsidRDefault="00E348A1">
            <w:pPr>
              <w:snapToGrid w:val="0"/>
              <w:jc w:val="center"/>
              <w:rPr>
                <w:rFonts w:eastAsiaTheme="minorEastAsia"/>
                <w:sz w:val="22"/>
                <w:szCs w:val="22"/>
              </w:rPr>
            </w:pPr>
          </w:p>
        </w:tc>
        <w:tc>
          <w:tcPr>
            <w:tcW w:w="421" w:type="dxa"/>
            <w:tcMar>
              <w:top w:w="57" w:type="dxa"/>
              <w:left w:w="57" w:type="dxa"/>
              <w:bottom w:w="57" w:type="dxa"/>
              <w:right w:w="57" w:type="dxa"/>
            </w:tcMar>
            <w:vAlign w:val="center"/>
          </w:tcPr>
          <w:p w:rsidR="00E348A1" w:rsidRPr="00641E9D" w:rsidRDefault="00E832DF">
            <w:pPr>
              <w:snapToGrid w:val="0"/>
              <w:jc w:val="center"/>
              <w:rPr>
                <w:rFonts w:eastAsiaTheme="minorEastAsia"/>
                <w:sz w:val="22"/>
                <w:szCs w:val="22"/>
              </w:rPr>
            </w:pPr>
            <w:r w:rsidRPr="00641E9D">
              <w:rPr>
                <w:rFonts w:eastAsiaTheme="minorEastAsia"/>
                <w:sz w:val="22"/>
                <w:szCs w:val="22"/>
              </w:rPr>
              <w:t>2</w:t>
            </w:r>
          </w:p>
        </w:tc>
        <w:tc>
          <w:tcPr>
            <w:tcW w:w="611" w:type="dxa"/>
            <w:tcMar>
              <w:top w:w="57" w:type="dxa"/>
              <w:left w:w="57" w:type="dxa"/>
              <w:bottom w:w="57" w:type="dxa"/>
              <w:right w:w="57" w:type="dxa"/>
            </w:tcMar>
            <w:vAlign w:val="center"/>
          </w:tcPr>
          <w:p w:rsidR="00E348A1" w:rsidRPr="00641E9D" w:rsidRDefault="00E832DF">
            <w:pPr>
              <w:snapToGrid w:val="0"/>
              <w:jc w:val="center"/>
              <w:rPr>
                <w:rFonts w:eastAsiaTheme="minorEastAsia"/>
                <w:sz w:val="22"/>
                <w:szCs w:val="22"/>
              </w:rPr>
            </w:pPr>
            <w:r w:rsidRPr="00641E9D">
              <w:rPr>
                <w:rFonts w:eastAsiaTheme="minorEastAsia"/>
                <w:sz w:val="22"/>
                <w:szCs w:val="22"/>
              </w:rPr>
              <w:t>3</w:t>
            </w:r>
          </w:p>
        </w:tc>
        <w:tc>
          <w:tcPr>
            <w:tcW w:w="1079"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法学社会学院</w:t>
            </w:r>
          </w:p>
        </w:tc>
        <w:tc>
          <w:tcPr>
            <w:tcW w:w="709"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983"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885"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01922715</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教育法规与政策</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36</w:t>
            </w:r>
          </w:p>
        </w:tc>
        <w:tc>
          <w:tcPr>
            <w:tcW w:w="607" w:type="dxa"/>
            <w:tcMar>
              <w:top w:w="57" w:type="dxa"/>
              <w:left w:w="57" w:type="dxa"/>
              <w:bottom w:w="57" w:type="dxa"/>
              <w:right w:w="57" w:type="dxa"/>
            </w:tcMar>
            <w:vAlign w:val="center"/>
          </w:tcPr>
          <w:p w:rsidR="00E348A1" w:rsidRPr="00641E9D" w:rsidRDefault="00E348A1">
            <w:pPr>
              <w:snapToGrid w:val="0"/>
              <w:jc w:val="center"/>
              <w:rPr>
                <w:rFonts w:eastAsiaTheme="minorEastAsia"/>
                <w:sz w:val="22"/>
                <w:szCs w:val="22"/>
              </w:rPr>
            </w:pPr>
          </w:p>
        </w:tc>
        <w:tc>
          <w:tcPr>
            <w:tcW w:w="421" w:type="dxa"/>
            <w:tcMar>
              <w:top w:w="57" w:type="dxa"/>
              <w:left w:w="57" w:type="dxa"/>
              <w:bottom w:w="57" w:type="dxa"/>
              <w:right w:w="57" w:type="dxa"/>
            </w:tcMar>
            <w:vAlign w:val="center"/>
          </w:tcPr>
          <w:p w:rsidR="00E348A1" w:rsidRPr="00641E9D" w:rsidRDefault="00E832DF">
            <w:pPr>
              <w:snapToGrid w:val="0"/>
              <w:jc w:val="center"/>
              <w:rPr>
                <w:rFonts w:eastAsiaTheme="minorEastAsia"/>
                <w:sz w:val="22"/>
                <w:szCs w:val="22"/>
              </w:rPr>
            </w:pPr>
            <w:r w:rsidRPr="00641E9D">
              <w:rPr>
                <w:rFonts w:eastAsiaTheme="minorEastAsia"/>
                <w:sz w:val="22"/>
                <w:szCs w:val="22"/>
              </w:rPr>
              <w:t>2</w:t>
            </w:r>
          </w:p>
        </w:tc>
        <w:tc>
          <w:tcPr>
            <w:tcW w:w="611" w:type="dxa"/>
            <w:tcMar>
              <w:top w:w="57" w:type="dxa"/>
              <w:left w:w="57" w:type="dxa"/>
              <w:bottom w:w="57" w:type="dxa"/>
              <w:right w:w="57" w:type="dxa"/>
            </w:tcMar>
            <w:vAlign w:val="center"/>
          </w:tcPr>
          <w:p w:rsidR="00E348A1" w:rsidRPr="00641E9D" w:rsidRDefault="00E832DF">
            <w:pPr>
              <w:snapToGrid w:val="0"/>
              <w:jc w:val="center"/>
              <w:rPr>
                <w:rFonts w:eastAsiaTheme="minorEastAsia"/>
                <w:sz w:val="22"/>
                <w:szCs w:val="22"/>
              </w:rPr>
            </w:pPr>
            <w:r w:rsidRPr="00641E9D">
              <w:rPr>
                <w:rFonts w:eastAsiaTheme="minorEastAsia"/>
                <w:sz w:val="22"/>
                <w:szCs w:val="22"/>
              </w:rPr>
              <w:t>2</w:t>
            </w:r>
          </w:p>
        </w:tc>
        <w:tc>
          <w:tcPr>
            <w:tcW w:w="1079"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法学社会学院</w:t>
            </w:r>
          </w:p>
        </w:tc>
        <w:tc>
          <w:tcPr>
            <w:tcW w:w="709"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983"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885"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754F86">
            <w:pPr>
              <w:jc w:val="center"/>
              <w:rPr>
                <w:rFonts w:eastAsiaTheme="minorEastAsia"/>
                <w:sz w:val="22"/>
                <w:szCs w:val="22"/>
              </w:rPr>
            </w:pPr>
            <w:r w:rsidRPr="00754F86">
              <w:rPr>
                <w:rFonts w:eastAsiaTheme="minorEastAsia"/>
                <w:sz w:val="22"/>
                <w:szCs w:val="22"/>
              </w:rPr>
              <w:t>01922722</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教育经济与管理研究专题</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36</w:t>
            </w:r>
          </w:p>
        </w:tc>
        <w:tc>
          <w:tcPr>
            <w:tcW w:w="607" w:type="dxa"/>
            <w:tcMar>
              <w:top w:w="57" w:type="dxa"/>
              <w:left w:w="57" w:type="dxa"/>
              <w:bottom w:w="57" w:type="dxa"/>
              <w:right w:w="57" w:type="dxa"/>
            </w:tcMar>
            <w:vAlign w:val="center"/>
          </w:tcPr>
          <w:p w:rsidR="00E348A1" w:rsidRPr="00641E9D" w:rsidRDefault="00E348A1">
            <w:pPr>
              <w:snapToGrid w:val="0"/>
              <w:jc w:val="center"/>
              <w:rPr>
                <w:rFonts w:eastAsiaTheme="minorEastAsia"/>
                <w:sz w:val="22"/>
                <w:szCs w:val="22"/>
              </w:rPr>
            </w:pPr>
          </w:p>
        </w:tc>
        <w:tc>
          <w:tcPr>
            <w:tcW w:w="421" w:type="dxa"/>
            <w:tcMar>
              <w:top w:w="57" w:type="dxa"/>
              <w:left w:w="57" w:type="dxa"/>
              <w:bottom w:w="57" w:type="dxa"/>
              <w:right w:w="57" w:type="dxa"/>
            </w:tcMar>
            <w:vAlign w:val="center"/>
          </w:tcPr>
          <w:p w:rsidR="00E348A1" w:rsidRPr="00641E9D" w:rsidRDefault="00E832DF">
            <w:pPr>
              <w:snapToGrid w:val="0"/>
              <w:jc w:val="center"/>
              <w:rPr>
                <w:rFonts w:eastAsiaTheme="minorEastAsia"/>
                <w:sz w:val="22"/>
                <w:szCs w:val="22"/>
              </w:rPr>
            </w:pPr>
            <w:r w:rsidRPr="00641E9D">
              <w:rPr>
                <w:rFonts w:eastAsiaTheme="minorEastAsia"/>
                <w:sz w:val="22"/>
                <w:szCs w:val="22"/>
              </w:rPr>
              <w:t>2</w:t>
            </w:r>
          </w:p>
        </w:tc>
        <w:tc>
          <w:tcPr>
            <w:tcW w:w="611" w:type="dxa"/>
            <w:tcMar>
              <w:top w:w="57" w:type="dxa"/>
              <w:left w:w="57" w:type="dxa"/>
              <w:bottom w:w="57" w:type="dxa"/>
              <w:right w:w="57" w:type="dxa"/>
            </w:tcMar>
            <w:vAlign w:val="center"/>
          </w:tcPr>
          <w:p w:rsidR="00E348A1" w:rsidRPr="00641E9D" w:rsidRDefault="00E832DF">
            <w:pPr>
              <w:snapToGrid w:val="0"/>
              <w:jc w:val="center"/>
              <w:rPr>
                <w:rFonts w:eastAsiaTheme="minorEastAsia"/>
                <w:sz w:val="22"/>
                <w:szCs w:val="22"/>
              </w:rPr>
            </w:pPr>
            <w:r w:rsidRPr="00641E9D">
              <w:rPr>
                <w:rFonts w:eastAsiaTheme="minorEastAsia"/>
                <w:sz w:val="22"/>
                <w:szCs w:val="22"/>
              </w:rPr>
              <w:t>3</w:t>
            </w:r>
          </w:p>
        </w:tc>
        <w:tc>
          <w:tcPr>
            <w:tcW w:w="1079"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法学社会学院</w:t>
            </w:r>
          </w:p>
        </w:tc>
        <w:tc>
          <w:tcPr>
            <w:tcW w:w="709"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983"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885"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01922717</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教育策划与学校营销</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36</w:t>
            </w:r>
          </w:p>
        </w:tc>
        <w:tc>
          <w:tcPr>
            <w:tcW w:w="607" w:type="dxa"/>
            <w:tcMar>
              <w:top w:w="57" w:type="dxa"/>
              <w:left w:w="57" w:type="dxa"/>
              <w:bottom w:w="57" w:type="dxa"/>
              <w:right w:w="57" w:type="dxa"/>
            </w:tcMar>
            <w:vAlign w:val="center"/>
          </w:tcPr>
          <w:p w:rsidR="00E348A1" w:rsidRPr="00641E9D" w:rsidRDefault="00E348A1">
            <w:pPr>
              <w:snapToGrid w:val="0"/>
              <w:jc w:val="center"/>
              <w:rPr>
                <w:rFonts w:eastAsiaTheme="minorEastAsia"/>
                <w:sz w:val="22"/>
                <w:szCs w:val="22"/>
              </w:rPr>
            </w:pPr>
          </w:p>
        </w:tc>
        <w:tc>
          <w:tcPr>
            <w:tcW w:w="421" w:type="dxa"/>
            <w:tcMar>
              <w:top w:w="57" w:type="dxa"/>
              <w:left w:w="57" w:type="dxa"/>
              <w:bottom w:w="57" w:type="dxa"/>
              <w:right w:w="57" w:type="dxa"/>
            </w:tcMar>
            <w:vAlign w:val="center"/>
          </w:tcPr>
          <w:p w:rsidR="00E348A1" w:rsidRPr="00641E9D" w:rsidRDefault="00E832DF">
            <w:pPr>
              <w:snapToGrid w:val="0"/>
              <w:jc w:val="center"/>
              <w:rPr>
                <w:rFonts w:eastAsiaTheme="minorEastAsia"/>
                <w:sz w:val="22"/>
                <w:szCs w:val="22"/>
              </w:rPr>
            </w:pPr>
            <w:r w:rsidRPr="00641E9D">
              <w:rPr>
                <w:rFonts w:eastAsiaTheme="minorEastAsia"/>
                <w:sz w:val="22"/>
                <w:szCs w:val="22"/>
              </w:rPr>
              <w:t>2</w:t>
            </w:r>
          </w:p>
        </w:tc>
        <w:tc>
          <w:tcPr>
            <w:tcW w:w="611" w:type="dxa"/>
            <w:tcMar>
              <w:top w:w="57" w:type="dxa"/>
              <w:left w:w="57" w:type="dxa"/>
              <w:bottom w:w="57" w:type="dxa"/>
              <w:right w:w="57" w:type="dxa"/>
            </w:tcMar>
            <w:vAlign w:val="center"/>
          </w:tcPr>
          <w:p w:rsidR="00E348A1" w:rsidRPr="00641E9D" w:rsidRDefault="00E832DF">
            <w:pPr>
              <w:snapToGrid w:val="0"/>
              <w:jc w:val="center"/>
              <w:rPr>
                <w:rFonts w:eastAsiaTheme="minorEastAsia"/>
                <w:sz w:val="22"/>
                <w:szCs w:val="22"/>
              </w:rPr>
            </w:pPr>
            <w:r w:rsidRPr="00641E9D">
              <w:rPr>
                <w:rFonts w:eastAsiaTheme="minorEastAsia"/>
                <w:sz w:val="22"/>
                <w:szCs w:val="22"/>
              </w:rPr>
              <w:t>3</w:t>
            </w:r>
          </w:p>
        </w:tc>
        <w:tc>
          <w:tcPr>
            <w:tcW w:w="1079"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法学社会学院</w:t>
            </w:r>
          </w:p>
        </w:tc>
        <w:tc>
          <w:tcPr>
            <w:tcW w:w="709"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983"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885" w:type="dxa"/>
            <w:vMerge/>
            <w:tcMar>
              <w:top w:w="57" w:type="dxa"/>
              <w:left w:w="57" w:type="dxa"/>
              <w:bottom w:w="57" w:type="dxa"/>
              <w:right w:w="57" w:type="dxa"/>
            </w:tcMar>
            <w:vAlign w:val="center"/>
          </w:tcPr>
          <w:p w:rsidR="00E348A1" w:rsidRPr="00641E9D" w:rsidRDefault="00E348A1">
            <w:pPr>
              <w:jc w:val="center"/>
              <w:rPr>
                <w:rFonts w:eastAsiaTheme="minorEastAsia"/>
                <w:bCs/>
                <w:sz w:val="22"/>
                <w:szCs w:val="22"/>
              </w:rPr>
            </w:pPr>
          </w:p>
        </w:tc>
        <w:tc>
          <w:tcPr>
            <w:tcW w:w="1173"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01922718</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组织理论与工作分工</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36</w:t>
            </w:r>
          </w:p>
        </w:tc>
        <w:tc>
          <w:tcPr>
            <w:tcW w:w="607" w:type="dxa"/>
            <w:tcMar>
              <w:top w:w="57" w:type="dxa"/>
              <w:left w:w="57" w:type="dxa"/>
              <w:bottom w:w="57" w:type="dxa"/>
              <w:right w:w="57" w:type="dxa"/>
            </w:tcMar>
            <w:vAlign w:val="center"/>
          </w:tcPr>
          <w:p w:rsidR="00E348A1" w:rsidRPr="00641E9D" w:rsidRDefault="00E348A1">
            <w:pPr>
              <w:snapToGrid w:val="0"/>
              <w:jc w:val="center"/>
              <w:rPr>
                <w:rFonts w:eastAsiaTheme="minorEastAsia"/>
                <w:sz w:val="22"/>
                <w:szCs w:val="22"/>
              </w:rPr>
            </w:pPr>
          </w:p>
        </w:tc>
        <w:tc>
          <w:tcPr>
            <w:tcW w:w="421" w:type="dxa"/>
            <w:tcMar>
              <w:top w:w="57" w:type="dxa"/>
              <w:left w:w="57" w:type="dxa"/>
              <w:bottom w:w="57" w:type="dxa"/>
              <w:right w:w="57" w:type="dxa"/>
            </w:tcMar>
            <w:vAlign w:val="center"/>
          </w:tcPr>
          <w:p w:rsidR="00E348A1" w:rsidRPr="00641E9D" w:rsidRDefault="00E832DF">
            <w:pPr>
              <w:snapToGrid w:val="0"/>
              <w:jc w:val="center"/>
              <w:rPr>
                <w:rFonts w:eastAsiaTheme="minorEastAsia"/>
                <w:sz w:val="22"/>
                <w:szCs w:val="22"/>
              </w:rPr>
            </w:pPr>
            <w:r w:rsidRPr="00641E9D">
              <w:rPr>
                <w:rFonts w:eastAsiaTheme="minorEastAsia"/>
                <w:sz w:val="22"/>
                <w:szCs w:val="22"/>
              </w:rPr>
              <w:t>2</w:t>
            </w:r>
          </w:p>
        </w:tc>
        <w:tc>
          <w:tcPr>
            <w:tcW w:w="611" w:type="dxa"/>
            <w:tcMar>
              <w:top w:w="57" w:type="dxa"/>
              <w:left w:w="57" w:type="dxa"/>
              <w:bottom w:w="57" w:type="dxa"/>
              <w:right w:w="57" w:type="dxa"/>
            </w:tcMar>
            <w:vAlign w:val="center"/>
          </w:tcPr>
          <w:p w:rsidR="00E348A1" w:rsidRPr="00641E9D" w:rsidRDefault="00E832DF">
            <w:pPr>
              <w:snapToGrid w:val="0"/>
              <w:jc w:val="center"/>
              <w:rPr>
                <w:rFonts w:eastAsiaTheme="minorEastAsia"/>
                <w:sz w:val="22"/>
                <w:szCs w:val="22"/>
              </w:rPr>
            </w:pPr>
            <w:r w:rsidRPr="00641E9D">
              <w:rPr>
                <w:rFonts w:eastAsiaTheme="minorEastAsia"/>
                <w:sz w:val="22"/>
                <w:szCs w:val="22"/>
              </w:rPr>
              <w:t>2</w:t>
            </w:r>
          </w:p>
        </w:tc>
        <w:tc>
          <w:tcPr>
            <w:tcW w:w="1079"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法学社会学院</w:t>
            </w:r>
          </w:p>
        </w:tc>
        <w:tc>
          <w:tcPr>
            <w:tcW w:w="709"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983"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885"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01922719</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薪酬管理</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36</w:t>
            </w:r>
          </w:p>
        </w:tc>
        <w:tc>
          <w:tcPr>
            <w:tcW w:w="607" w:type="dxa"/>
            <w:tcMar>
              <w:top w:w="57" w:type="dxa"/>
              <w:left w:w="57" w:type="dxa"/>
              <w:bottom w:w="57" w:type="dxa"/>
              <w:right w:w="57" w:type="dxa"/>
            </w:tcMar>
            <w:vAlign w:val="center"/>
          </w:tcPr>
          <w:p w:rsidR="00E348A1" w:rsidRPr="00641E9D" w:rsidRDefault="00E348A1">
            <w:pPr>
              <w:snapToGrid w:val="0"/>
              <w:jc w:val="center"/>
              <w:rPr>
                <w:rFonts w:eastAsiaTheme="minorEastAsia"/>
                <w:sz w:val="22"/>
                <w:szCs w:val="22"/>
              </w:rPr>
            </w:pPr>
          </w:p>
        </w:tc>
        <w:tc>
          <w:tcPr>
            <w:tcW w:w="421" w:type="dxa"/>
            <w:tcMar>
              <w:top w:w="57" w:type="dxa"/>
              <w:left w:w="57" w:type="dxa"/>
              <w:bottom w:w="57" w:type="dxa"/>
              <w:right w:w="57" w:type="dxa"/>
            </w:tcMar>
            <w:vAlign w:val="center"/>
          </w:tcPr>
          <w:p w:rsidR="00E348A1" w:rsidRPr="00641E9D" w:rsidRDefault="00E832DF">
            <w:pPr>
              <w:snapToGrid w:val="0"/>
              <w:jc w:val="center"/>
              <w:rPr>
                <w:rFonts w:eastAsiaTheme="minorEastAsia"/>
                <w:sz w:val="22"/>
                <w:szCs w:val="22"/>
              </w:rPr>
            </w:pPr>
            <w:r w:rsidRPr="00641E9D">
              <w:rPr>
                <w:rFonts w:eastAsiaTheme="minorEastAsia"/>
                <w:sz w:val="22"/>
                <w:szCs w:val="22"/>
              </w:rPr>
              <w:t>2</w:t>
            </w:r>
          </w:p>
        </w:tc>
        <w:tc>
          <w:tcPr>
            <w:tcW w:w="611" w:type="dxa"/>
            <w:tcMar>
              <w:top w:w="57" w:type="dxa"/>
              <w:left w:w="57" w:type="dxa"/>
              <w:bottom w:w="57" w:type="dxa"/>
              <w:right w:w="57" w:type="dxa"/>
            </w:tcMar>
            <w:vAlign w:val="center"/>
          </w:tcPr>
          <w:p w:rsidR="00E348A1" w:rsidRPr="00641E9D" w:rsidRDefault="00E832DF">
            <w:pPr>
              <w:snapToGrid w:val="0"/>
              <w:jc w:val="center"/>
              <w:rPr>
                <w:rFonts w:eastAsiaTheme="minorEastAsia"/>
                <w:sz w:val="22"/>
                <w:szCs w:val="22"/>
              </w:rPr>
            </w:pPr>
            <w:r w:rsidRPr="00641E9D">
              <w:rPr>
                <w:rFonts w:eastAsiaTheme="minorEastAsia"/>
                <w:sz w:val="22"/>
                <w:szCs w:val="22"/>
              </w:rPr>
              <w:t>2</w:t>
            </w:r>
          </w:p>
        </w:tc>
        <w:tc>
          <w:tcPr>
            <w:tcW w:w="1079"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法学社会学院</w:t>
            </w:r>
          </w:p>
        </w:tc>
        <w:tc>
          <w:tcPr>
            <w:tcW w:w="709"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983"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885"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01922720</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人力资源开发与管理</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36</w:t>
            </w:r>
          </w:p>
        </w:tc>
        <w:tc>
          <w:tcPr>
            <w:tcW w:w="607" w:type="dxa"/>
            <w:tcMar>
              <w:top w:w="57" w:type="dxa"/>
              <w:left w:w="57" w:type="dxa"/>
              <w:bottom w:w="57" w:type="dxa"/>
              <w:right w:w="57" w:type="dxa"/>
            </w:tcMar>
            <w:vAlign w:val="center"/>
          </w:tcPr>
          <w:p w:rsidR="00E348A1" w:rsidRPr="00641E9D" w:rsidRDefault="00E348A1">
            <w:pPr>
              <w:snapToGrid w:val="0"/>
              <w:jc w:val="center"/>
              <w:rPr>
                <w:rFonts w:eastAsiaTheme="minorEastAsia"/>
                <w:sz w:val="22"/>
                <w:szCs w:val="22"/>
              </w:rPr>
            </w:pPr>
          </w:p>
        </w:tc>
        <w:tc>
          <w:tcPr>
            <w:tcW w:w="421" w:type="dxa"/>
            <w:tcMar>
              <w:top w:w="57" w:type="dxa"/>
              <w:left w:w="57" w:type="dxa"/>
              <w:bottom w:w="57" w:type="dxa"/>
              <w:right w:w="57" w:type="dxa"/>
            </w:tcMar>
            <w:vAlign w:val="center"/>
          </w:tcPr>
          <w:p w:rsidR="00E348A1" w:rsidRPr="00641E9D" w:rsidRDefault="00E832DF">
            <w:pPr>
              <w:snapToGrid w:val="0"/>
              <w:jc w:val="center"/>
              <w:rPr>
                <w:rFonts w:eastAsiaTheme="minorEastAsia"/>
                <w:sz w:val="22"/>
                <w:szCs w:val="22"/>
              </w:rPr>
            </w:pPr>
            <w:r w:rsidRPr="00641E9D">
              <w:rPr>
                <w:rFonts w:eastAsiaTheme="minorEastAsia"/>
                <w:sz w:val="22"/>
                <w:szCs w:val="22"/>
              </w:rPr>
              <w:t>2</w:t>
            </w:r>
          </w:p>
        </w:tc>
        <w:tc>
          <w:tcPr>
            <w:tcW w:w="611" w:type="dxa"/>
            <w:tcMar>
              <w:top w:w="57" w:type="dxa"/>
              <w:left w:w="57" w:type="dxa"/>
              <w:bottom w:w="57" w:type="dxa"/>
              <w:right w:w="57" w:type="dxa"/>
            </w:tcMar>
            <w:vAlign w:val="center"/>
          </w:tcPr>
          <w:p w:rsidR="00E348A1" w:rsidRPr="00641E9D" w:rsidRDefault="00E832DF">
            <w:pPr>
              <w:snapToGrid w:val="0"/>
              <w:jc w:val="center"/>
              <w:rPr>
                <w:rFonts w:eastAsiaTheme="minorEastAsia"/>
                <w:sz w:val="22"/>
                <w:szCs w:val="22"/>
              </w:rPr>
            </w:pPr>
            <w:r w:rsidRPr="00641E9D">
              <w:rPr>
                <w:rFonts w:eastAsiaTheme="minorEastAsia"/>
                <w:sz w:val="22"/>
                <w:szCs w:val="22"/>
              </w:rPr>
              <w:t>2</w:t>
            </w:r>
          </w:p>
        </w:tc>
        <w:tc>
          <w:tcPr>
            <w:tcW w:w="1079"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法学社会学院</w:t>
            </w:r>
          </w:p>
        </w:tc>
        <w:tc>
          <w:tcPr>
            <w:tcW w:w="709"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983"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885"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01922721</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人才战略与规划</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36</w:t>
            </w:r>
          </w:p>
        </w:tc>
        <w:tc>
          <w:tcPr>
            <w:tcW w:w="607" w:type="dxa"/>
            <w:tcMar>
              <w:top w:w="57" w:type="dxa"/>
              <w:left w:w="57" w:type="dxa"/>
              <w:bottom w:w="57" w:type="dxa"/>
              <w:right w:w="57" w:type="dxa"/>
            </w:tcMar>
            <w:vAlign w:val="center"/>
          </w:tcPr>
          <w:p w:rsidR="00E348A1" w:rsidRPr="00641E9D" w:rsidRDefault="00E348A1">
            <w:pPr>
              <w:snapToGrid w:val="0"/>
              <w:jc w:val="center"/>
              <w:rPr>
                <w:rFonts w:eastAsiaTheme="minorEastAsia"/>
                <w:sz w:val="22"/>
                <w:szCs w:val="22"/>
              </w:rPr>
            </w:pPr>
          </w:p>
        </w:tc>
        <w:tc>
          <w:tcPr>
            <w:tcW w:w="421" w:type="dxa"/>
            <w:tcMar>
              <w:top w:w="57" w:type="dxa"/>
              <w:left w:w="57" w:type="dxa"/>
              <w:bottom w:w="57" w:type="dxa"/>
              <w:right w:w="57" w:type="dxa"/>
            </w:tcMar>
            <w:vAlign w:val="center"/>
          </w:tcPr>
          <w:p w:rsidR="00E348A1" w:rsidRPr="00641E9D" w:rsidRDefault="00E832DF">
            <w:pPr>
              <w:snapToGrid w:val="0"/>
              <w:jc w:val="center"/>
              <w:rPr>
                <w:rFonts w:eastAsiaTheme="minorEastAsia"/>
                <w:sz w:val="22"/>
                <w:szCs w:val="22"/>
              </w:rPr>
            </w:pPr>
            <w:r w:rsidRPr="00641E9D">
              <w:rPr>
                <w:rFonts w:eastAsiaTheme="minorEastAsia"/>
                <w:sz w:val="22"/>
                <w:szCs w:val="22"/>
              </w:rPr>
              <w:t>2</w:t>
            </w:r>
          </w:p>
        </w:tc>
        <w:tc>
          <w:tcPr>
            <w:tcW w:w="611" w:type="dxa"/>
            <w:tcMar>
              <w:top w:w="57" w:type="dxa"/>
              <w:left w:w="57" w:type="dxa"/>
              <w:bottom w:w="57" w:type="dxa"/>
              <w:right w:w="57" w:type="dxa"/>
            </w:tcMar>
            <w:vAlign w:val="center"/>
          </w:tcPr>
          <w:p w:rsidR="00E348A1" w:rsidRPr="00641E9D" w:rsidRDefault="00E832DF">
            <w:pPr>
              <w:snapToGrid w:val="0"/>
              <w:jc w:val="center"/>
              <w:rPr>
                <w:rFonts w:eastAsiaTheme="minorEastAsia"/>
                <w:sz w:val="22"/>
                <w:szCs w:val="22"/>
              </w:rPr>
            </w:pPr>
            <w:r w:rsidRPr="00641E9D">
              <w:rPr>
                <w:rFonts w:eastAsiaTheme="minorEastAsia"/>
                <w:sz w:val="22"/>
                <w:szCs w:val="22"/>
              </w:rPr>
              <w:t>3</w:t>
            </w:r>
          </w:p>
        </w:tc>
        <w:tc>
          <w:tcPr>
            <w:tcW w:w="1079"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法学社会学院</w:t>
            </w:r>
          </w:p>
        </w:tc>
        <w:tc>
          <w:tcPr>
            <w:tcW w:w="709"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983"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885"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754F86">
            <w:pPr>
              <w:jc w:val="center"/>
              <w:rPr>
                <w:rFonts w:eastAsiaTheme="minorEastAsia"/>
                <w:sz w:val="22"/>
                <w:szCs w:val="22"/>
              </w:rPr>
            </w:pPr>
            <w:r w:rsidRPr="00754F86">
              <w:rPr>
                <w:rFonts w:eastAsiaTheme="minorEastAsia"/>
                <w:sz w:val="22"/>
                <w:szCs w:val="22"/>
              </w:rPr>
              <w:t>01922723</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高等教育管理</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36</w:t>
            </w:r>
          </w:p>
        </w:tc>
        <w:tc>
          <w:tcPr>
            <w:tcW w:w="607" w:type="dxa"/>
            <w:tcMar>
              <w:top w:w="57" w:type="dxa"/>
              <w:left w:w="57" w:type="dxa"/>
              <w:bottom w:w="57" w:type="dxa"/>
              <w:right w:w="57" w:type="dxa"/>
            </w:tcMar>
            <w:vAlign w:val="center"/>
          </w:tcPr>
          <w:p w:rsidR="00E348A1" w:rsidRPr="00641E9D" w:rsidRDefault="00E348A1">
            <w:pPr>
              <w:snapToGrid w:val="0"/>
              <w:jc w:val="center"/>
              <w:rPr>
                <w:rFonts w:eastAsiaTheme="minorEastAsia"/>
                <w:sz w:val="22"/>
                <w:szCs w:val="22"/>
              </w:rPr>
            </w:pPr>
          </w:p>
        </w:tc>
        <w:tc>
          <w:tcPr>
            <w:tcW w:w="421" w:type="dxa"/>
            <w:tcMar>
              <w:top w:w="57" w:type="dxa"/>
              <w:left w:w="57" w:type="dxa"/>
              <w:bottom w:w="57" w:type="dxa"/>
              <w:right w:w="57" w:type="dxa"/>
            </w:tcMar>
            <w:vAlign w:val="center"/>
          </w:tcPr>
          <w:p w:rsidR="00E348A1" w:rsidRPr="00641E9D" w:rsidRDefault="00E832DF">
            <w:pPr>
              <w:snapToGrid w:val="0"/>
              <w:jc w:val="center"/>
              <w:rPr>
                <w:rFonts w:eastAsiaTheme="minorEastAsia"/>
                <w:sz w:val="22"/>
                <w:szCs w:val="22"/>
              </w:rPr>
            </w:pPr>
            <w:r w:rsidRPr="00641E9D">
              <w:rPr>
                <w:rFonts w:eastAsiaTheme="minorEastAsia"/>
                <w:sz w:val="22"/>
                <w:szCs w:val="22"/>
              </w:rPr>
              <w:t>2</w:t>
            </w:r>
          </w:p>
        </w:tc>
        <w:tc>
          <w:tcPr>
            <w:tcW w:w="611" w:type="dxa"/>
            <w:tcMar>
              <w:top w:w="57" w:type="dxa"/>
              <w:left w:w="57" w:type="dxa"/>
              <w:bottom w:w="57" w:type="dxa"/>
              <w:right w:w="57" w:type="dxa"/>
            </w:tcMar>
            <w:vAlign w:val="center"/>
          </w:tcPr>
          <w:p w:rsidR="00E348A1" w:rsidRPr="00641E9D" w:rsidRDefault="00E832DF">
            <w:pPr>
              <w:snapToGrid w:val="0"/>
              <w:jc w:val="center"/>
              <w:rPr>
                <w:rFonts w:eastAsiaTheme="minorEastAsia"/>
                <w:sz w:val="22"/>
                <w:szCs w:val="22"/>
              </w:rPr>
            </w:pPr>
            <w:r w:rsidRPr="00641E9D">
              <w:rPr>
                <w:rFonts w:eastAsiaTheme="minorEastAsia"/>
                <w:sz w:val="22"/>
                <w:szCs w:val="22"/>
              </w:rPr>
              <w:t>2</w:t>
            </w:r>
          </w:p>
        </w:tc>
        <w:tc>
          <w:tcPr>
            <w:tcW w:w="1079" w:type="dxa"/>
            <w:tcBorders>
              <w:bottom w:val="single" w:sz="4" w:space="0" w:color="auto"/>
            </w:tcBorders>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法学社会学院</w:t>
            </w:r>
          </w:p>
        </w:tc>
        <w:tc>
          <w:tcPr>
            <w:tcW w:w="709" w:type="dxa"/>
            <w:tcBorders>
              <w:bottom w:val="single" w:sz="4" w:space="0" w:color="auto"/>
            </w:tcBorders>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983"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885"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spacing w:beforeLines="50" w:before="156" w:afterLines="50" w:after="156"/>
              <w:jc w:val="center"/>
              <w:rPr>
                <w:rFonts w:eastAsiaTheme="minorEastAsia"/>
                <w:bCs/>
                <w:sz w:val="22"/>
                <w:szCs w:val="22"/>
              </w:rPr>
            </w:pPr>
            <w:r w:rsidRPr="00641E9D">
              <w:rPr>
                <w:rFonts w:eastAsiaTheme="minorEastAsia"/>
                <w:bCs/>
                <w:sz w:val="22"/>
                <w:szCs w:val="22"/>
              </w:rPr>
              <w:t>02622011</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管理学英文文献选读</w:t>
            </w:r>
          </w:p>
        </w:tc>
        <w:tc>
          <w:tcPr>
            <w:tcW w:w="586" w:type="dxa"/>
            <w:tcMar>
              <w:top w:w="57" w:type="dxa"/>
              <w:left w:w="57" w:type="dxa"/>
              <w:bottom w:w="57" w:type="dxa"/>
              <w:right w:w="57" w:type="dxa"/>
            </w:tcMar>
            <w:vAlign w:val="center"/>
          </w:tcPr>
          <w:p w:rsidR="00E348A1" w:rsidRPr="00641E9D" w:rsidRDefault="00E832DF">
            <w:pPr>
              <w:spacing w:beforeLines="50" w:before="156" w:afterLines="50" w:after="156"/>
              <w:jc w:val="center"/>
              <w:rPr>
                <w:rFonts w:eastAsiaTheme="minorEastAsia"/>
                <w:bCs/>
                <w:sz w:val="22"/>
                <w:szCs w:val="22"/>
              </w:rPr>
            </w:pPr>
            <w:r w:rsidRPr="00641E9D">
              <w:rPr>
                <w:rFonts w:eastAsiaTheme="minorEastAsia"/>
                <w:bCs/>
                <w:sz w:val="22"/>
                <w:szCs w:val="22"/>
              </w:rPr>
              <w:t>18</w:t>
            </w:r>
          </w:p>
        </w:tc>
        <w:tc>
          <w:tcPr>
            <w:tcW w:w="607" w:type="dxa"/>
            <w:tcMar>
              <w:top w:w="57" w:type="dxa"/>
              <w:left w:w="57" w:type="dxa"/>
              <w:bottom w:w="57" w:type="dxa"/>
              <w:right w:w="57" w:type="dxa"/>
            </w:tcMar>
            <w:vAlign w:val="center"/>
          </w:tcPr>
          <w:p w:rsidR="00E348A1" w:rsidRPr="00641E9D" w:rsidRDefault="00E348A1">
            <w:pPr>
              <w:spacing w:beforeLines="50" w:before="156" w:afterLines="50" w:after="156"/>
              <w:jc w:val="center"/>
              <w:rPr>
                <w:rFonts w:eastAsiaTheme="minorEastAsia"/>
                <w:bCs/>
                <w:sz w:val="22"/>
                <w:szCs w:val="22"/>
              </w:rPr>
            </w:pPr>
          </w:p>
        </w:tc>
        <w:tc>
          <w:tcPr>
            <w:tcW w:w="421" w:type="dxa"/>
            <w:tcMar>
              <w:top w:w="57" w:type="dxa"/>
              <w:left w:w="57" w:type="dxa"/>
              <w:bottom w:w="57" w:type="dxa"/>
              <w:right w:w="57" w:type="dxa"/>
            </w:tcMar>
            <w:vAlign w:val="center"/>
          </w:tcPr>
          <w:p w:rsidR="00E348A1" w:rsidRPr="00641E9D" w:rsidRDefault="00E832DF">
            <w:pPr>
              <w:spacing w:beforeLines="50" w:before="156" w:afterLines="50" w:after="156"/>
              <w:jc w:val="center"/>
              <w:rPr>
                <w:rFonts w:eastAsiaTheme="minorEastAsia"/>
                <w:bCs/>
                <w:sz w:val="22"/>
                <w:szCs w:val="22"/>
              </w:rPr>
            </w:pPr>
            <w:r w:rsidRPr="00641E9D">
              <w:rPr>
                <w:rFonts w:eastAsiaTheme="minorEastAsia"/>
                <w:bCs/>
                <w:sz w:val="22"/>
                <w:szCs w:val="22"/>
              </w:rPr>
              <w:t>1</w:t>
            </w:r>
          </w:p>
        </w:tc>
        <w:tc>
          <w:tcPr>
            <w:tcW w:w="611" w:type="dxa"/>
            <w:tcBorders>
              <w:right w:val="single" w:sz="4" w:space="0" w:color="auto"/>
            </w:tcBorders>
            <w:tcMar>
              <w:top w:w="57" w:type="dxa"/>
              <w:left w:w="57" w:type="dxa"/>
              <w:bottom w:w="57" w:type="dxa"/>
              <w:right w:w="57" w:type="dxa"/>
            </w:tcMar>
            <w:vAlign w:val="center"/>
          </w:tcPr>
          <w:p w:rsidR="00E348A1" w:rsidRPr="00641E9D" w:rsidRDefault="00E832DF">
            <w:pPr>
              <w:spacing w:beforeLines="50" w:before="156" w:afterLines="50" w:after="156"/>
              <w:jc w:val="center"/>
              <w:rPr>
                <w:rFonts w:eastAsiaTheme="minorEastAsia"/>
                <w:bCs/>
                <w:sz w:val="22"/>
                <w:szCs w:val="22"/>
              </w:rPr>
            </w:pPr>
            <w:r w:rsidRPr="00641E9D">
              <w:rPr>
                <w:rFonts w:eastAsiaTheme="minorEastAsia"/>
                <w:bCs/>
                <w:sz w:val="22"/>
                <w:szCs w:val="22"/>
              </w:rPr>
              <w:t>2</w:t>
            </w:r>
          </w:p>
        </w:tc>
        <w:tc>
          <w:tcPr>
            <w:tcW w:w="107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Pr="00641E9D" w:rsidRDefault="00E832DF">
            <w:pPr>
              <w:spacing w:beforeLines="50" w:before="156" w:afterLines="50" w:after="156"/>
              <w:jc w:val="center"/>
              <w:rPr>
                <w:rFonts w:eastAsiaTheme="minorEastAsia"/>
                <w:bCs/>
                <w:sz w:val="22"/>
                <w:szCs w:val="22"/>
              </w:rPr>
            </w:pPr>
            <w:r w:rsidRPr="00641E9D">
              <w:rPr>
                <w:rFonts w:eastAsiaTheme="minorEastAsia"/>
                <w:bCs/>
                <w:sz w:val="22"/>
                <w:szCs w:val="22"/>
              </w:rPr>
              <w:t>安全应急学院</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983"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885"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02622042</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网络与国家安全</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36</w:t>
            </w:r>
          </w:p>
        </w:tc>
        <w:tc>
          <w:tcPr>
            <w:tcW w:w="607"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42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2</w:t>
            </w:r>
          </w:p>
        </w:tc>
        <w:tc>
          <w:tcPr>
            <w:tcW w:w="611" w:type="dxa"/>
            <w:tcBorders>
              <w:right w:val="single" w:sz="4" w:space="0" w:color="auto"/>
            </w:tcBorders>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2</w:t>
            </w:r>
          </w:p>
        </w:tc>
        <w:tc>
          <w:tcPr>
            <w:tcW w:w="107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安全应急学院</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983"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885"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02622043</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资源能源与国家安全</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36</w:t>
            </w:r>
          </w:p>
        </w:tc>
        <w:tc>
          <w:tcPr>
            <w:tcW w:w="607"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421"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2</w:t>
            </w:r>
          </w:p>
        </w:tc>
        <w:tc>
          <w:tcPr>
            <w:tcW w:w="611" w:type="dxa"/>
            <w:tcBorders>
              <w:right w:val="single" w:sz="4" w:space="0" w:color="auto"/>
            </w:tcBorders>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2</w:t>
            </w:r>
          </w:p>
        </w:tc>
        <w:tc>
          <w:tcPr>
            <w:tcW w:w="107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安全应急学院</w:t>
            </w:r>
          </w:p>
        </w:tc>
        <w:tc>
          <w:tcPr>
            <w:tcW w:w="70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983"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885"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spacing w:beforeLines="50" w:before="156" w:afterLines="50" w:after="156"/>
              <w:jc w:val="center"/>
              <w:rPr>
                <w:rFonts w:eastAsiaTheme="minorEastAsia"/>
                <w:bCs/>
                <w:sz w:val="22"/>
                <w:szCs w:val="22"/>
              </w:rPr>
            </w:pPr>
            <w:r w:rsidRPr="00641E9D">
              <w:rPr>
                <w:rFonts w:eastAsiaTheme="minorEastAsia"/>
                <w:bCs/>
                <w:sz w:val="22"/>
                <w:szCs w:val="22"/>
              </w:rPr>
              <w:t>02622026</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网络舆情分析</w:t>
            </w:r>
          </w:p>
        </w:tc>
        <w:tc>
          <w:tcPr>
            <w:tcW w:w="586" w:type="dxa"/>
            <w:tcMar>
              <w:top w:w="57" w:type="dxa"/>
              <w:left w:w="57" w:type="dxa"/>
              <w:bottom w:w="57" w:type="dxa"/>
              <w:right w:w="57" w:type="dxa"/>
            </w:tcMar>
            <w:vAlign w:val="center"/>
          </w:tcPr>
          <w:p w:rsidR="00E348A1" w:rsidRPr="00641E9D" w:rsidRDefault="00E832DF">
            <w:pPr>
              <w:spacing w:beforeLines="50" w:before="156" w:afterLines="50" w:after="156"/>
              <w:jc w:val="center"/>
              <w:rPr>
                <w:rFonts w:eastAsiaTheme="minorEastAsia"/>
                <w:bCs/>
                <w:sz w:val="22"/>
                <w:szCs w:val="22"/>
              </w:rPr>
            </w:pPr>
            <w:r w:rsidRPr="00641E9D">
              <w:rPr>
                <w:rFonts w:eastAsiaTheme="minorEastAsia"/>
                <w:bCs/>
                <w:sz w:val="22"/>
                <w:szCs w:val="22"/>
              </w:rPr>
              <w:t>36</w:t>
            </w:r>
          </w:p>
        </w:tc>
        <w:tc>
          <w:tcPr>
            <w:tcW w:w="607" w:type="dxa"/>
            <w:tcMar>
              <w:top w:w="57" w:type="dxa"/>
              <w:left w:w="57" w:type="dxa"/>
              <w:bottom w:w="57" w:type="dxa"/>
              <w:right w:w="57" w:type="dxa"/>
            </w:tcMar>
            <w:vAlign w:val="center"/>
          </w:tcPr>
          <w:p w:rsidR="00E348A1" w:rsidRPr="00641E9D" w:rsidRDefault="00E348A1">
            <w:pPr>
              <w:spacing w:beforeLines="50" w:before="156" w:afterLines="50" w:after="156"/>
              <w:jc w:val="center"/>
              <w:rPr>
                <w:rFonts w:eastAsiaTheme="minorEastAsia"/>
                <w:bCs/>
                <w:sz w:val="22"/>
                <w:szCs w:val="22"/>
              </w:rPr>
            </w:pPr>
          </w:p>
        </w:tc>
        <w:tc>
          <w:tcPr>
            <w:tcW w:w="421" w:type="dxa"/>
            <w:tcMar>
              <w:top w:w="57" w:type="dxa"/>
              <w:left w:w="57" w:type="dxa"/>
              <w:bottom w:w="57" w:type="dxa"/>
              <w:right w:w="57" w:type="dxa"/>
            </w:tcMar>
            <w:vAlign w:val="center"/>
          </w:tcPr>
          <w:p w:rsidR="00E348A1" w:rsidRPr="00641E9D" w:rsidRDefault="00E832DF">
            <w:pPr>
              <w:spacing w:beforeLines="50" w:before="156" w:afterLines="50" w:after="156"/>
              <w:jc w:val="center"/>
              <w:rPr>
                <w:rFonts w:eastAsiaTheme="minorEastAsia"/>
                <w:bCs/>
                <w:sz w:val="22"/>
                <w:szCs w:val="22"/>
              </w:rPr>
            </w:pPr>
            <w:r w:rsidRPr="00641E9D">
              <w:rPr>
                <w:rFonts w:eastAsiaTheme="minorEastAsia"/>
                <w:bCs/>
                <w:sz w:val="22"/>
                <w:szCs w:val="22"/>
              </w:rPr>
              <w:t>2</w:t>
            </w:r>
          </w:p>
        </w:tc>
        <w:tc>
          <w:tcPr>
            <w:tcW w:w="611" w:type="dxa"/>
            <w:tcMar>
              <w:top w:w="57" w:type="dxa"/>
              <w:left w:w="57" w:type="dxa"/>
              <w:bottom w:w="57" w:type="dxa"/>
              <w:right w:w="57" w:type="dxa"/>
            </w:tcMar>
            <w:vAlign w:val="center"/>
          </w:tcPr>
          <w:p w:rsidR="00E348A1" w:rsidRPr="00641E9D" w:rsidRDefault="00E832DF">
            <w:pPr>
              <w:spacing w:beforeLines="50" w:before="156" w:afterLines="50" w:after="156"/>
              <w:jc w:val="center"/>
              <w:rPr>
                <w:rFonts w:eastAsiaTheme="minorEastAsia"/>
                <w:bCs/>
                <w:sz w:val="22"/>
                <w:szCs w:val="22"/>
              </w:rPr>
            </w:pPr>
            <w:r w:rsidRPr="00641E9D">
              <w:rPr>
                <w:rFonts w:eastAsiaTheme="minorEastAsia"/>
                <w:bCs/>
                <w:sz w:val="22"/>
                <w:szCs w:val="22"/>
              </w:rPr>
              <w:t>2</w:t>
            </w:r>
          </w:p>
        </w:tc>
        <w:tc>
          <w:tcPr>
            <w:tcW w:w="1079" w:type="dxa"/>
            <w:tcBorders>
              <w:top w:val="single" w:sz="4" w:space="0" w:color="auto"/>
            </w:tcBorders>
            <w:tcMar>
              <w:top w:w="57" w:type="dxa"/>
              <w:left w:w="57" w:type="dxa"/>
              <w:bottom w:w="57" w:type="dxa"/>
              <w:right w:w="57" w:type="dxa"/>
            </w:tcMar>
            <w:vAlign w:val="center"/>
          </w:tcPr>
          <w:p w:rsidR="00E348A1" w:rsidRPr="00641E9D" w:rsidRDefault="00E832DF">
            <w:pPr>
              <w:spacing w:beforeLines="50" w:before="156" w:afterLines="50" w:after="156"/>
              <w:jc w:val="center"/>
              <w:rPr>
                <w:rFonts w:eastAsiaTheme="minorEastAsia"/>
                <w:bCs/>
                <w:sz w:val="22"/>
                <w:szCs w:val="22"/>
              </w:rPr>
            </w:pPr>
            <w:r w:rsidRPr="00641E9D">
              <w:rPr>
                <w:rFonts w:eastAsiaTheme="minorEastAsia"/>
                <w:bCs/>
                <w:sz w:val="22"/>
                <w:szCs w:val="22"/>
              </w:rPr>
              <w:t>安全应急学院</w:t>
            </w:r>
          </w:p>
        </w:tc>
        <w:tc>
          <w:tcPr>
            <w:tcW w:w="709" w:type="dxa"/>
            <w:tcBorders>
              <w:top w:val="single" w:sz="4" w:space="0" w:color="auto"/>
            </w:tcBorders>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983"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885"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spacing w:beforeLines="50" w:before="156" w:afterLines="50" w:after="156"/>
              <w:jc w:val="center"/>
              <w:rPr>
                <w:rFonts w:eastAsiaTheme="minorEastAsia"/>
                <w:bCs/>
                <w:sz w:val="22"/>
                <w:szCs w:val="22"/>
              </w:rPr>
            </w:pPr>
            <w:r w:rsidRPr="00641E9D">
              <w:rPr>
                <w:rFonts w:eastAsiaTheme="minorEastAsia"/>
                <w:bCs/>
                <w:sz w:val="22"/>
                <w:szCs w:val="22"/>
              </w:rPr>
              <w:t>02621022</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灾害风险管理</w:t>
            </w:r>
          </w:p>
        </w:tc>
        <w:tc>
          <w:tcPr>
            <w:tcW w:w="586" w:type="dxa"/>
            <w:tcMar>
              <w:top w:w="57" w:type="dxa"/>
              <w:left w:w="57" w:type="dxa"/>
              <w:bottom w:w="57" w:type="dxa"/>
              <w:right w:w="57" w:type="dxa"/>
            </w:tcMar>
            <w:vAlign w:val="center"/>
          </w:tcPr>
          <w:p w:rsidR="00E348A1" w:rsidRPr="00641E9D" w:rsidRDefault="00E832DF">
            <w:pPr>
              <w:spacing w:beforeLines="50" w:before="156" w:afterLines="50" w:after="156"/>
              <w:jc w:val="center"/>
              <w:rPr>
                <w:rFonts w:eastAsiaTheme="minorEastAsia"/>
                <w:bCs/>
                <w:sz w:val="22"/>
                <w:szCs w:val="22"/>
              </w:rPr>
            </w:pPr>
            <w:r w:rsidRPr="00641E9D">
              <w:rPr>
                <w:rFonts w:eastAsiaTheme="minorEastAsia"/>
                <w:bCs/>
                <w:sz w:val="22"/>
                <w:szCs w:val="22"/>
              </w:rPr>
              <w:t>36</w:t>
            </w:r>
          </w:p>
        </w:tc>
        <w:tc>
          <w:tcPr>
            <w:tcW w:w="607" w:type="dxa"/>
            <w:tcMar>
              <w:top w:w="57" w:type="dxa"/>
              <w:left w:w="57" w:type="dxa"/>
              <w:bottom w:w="57" w:type="dxa"/>
              <w:right w:w="57" w:type="dxa"/>
            </w:tcMar>
            <w:vAlign w:val="center"/>
          </w:tcPr>
          <w:p w:rsidR="00E348A1" w:rsidRPr="00641E9D" w:rsidRDefault="00E348A1">
            <w:pPr>
              <w:spacing w:beforeLines="50" w:before="156" w:afterLines="50" w:after="156"/>
              <w:jc w:val="center"/>
              <w:rPr>
                <w:rFonts w:eastAsiaTheme="minorEastAsia"/>
                <w:bCs/>
                <w:sz w:val="22"/>
                <w:szCs w:val="22"/>
              </w:rPr>
            </w:pPr>
          </w:p>
        </w:tc>
        <w:tc>
          <w:tcPr>
            <w:tcW w:w="421" w:type="dxa"/>
            <w:tcMar>
              <w:top w:w="57" w:type="dxa"/>
              <w:left w:w="57" w:type="dxa"/>
              <w:bottom w:w="57" w:type="dxa"/>
              <w:right w:w="57" w:type="dxa"/>
            </w:tcMar>
            <w:vAlign w:val="center"/>
          </w:tcPr>
          <w:p w:rsidR="00E348A1" w:rsidRPr="00641E9D" w:rsidRDefault="00E832DF">
            <w:pPr>
              <w:spacing w:beforeLines="50" w:before="156" w:afterLines="50" w:after="156"/>
              <w:jc w:val="center"/>
              <w:rPr>
                <w:rFonts w:eastAsiaTheme="minorEastAsia"/>
                <w:bCs/>
                <w:sz w:val="22"/>
                <w:szCs w:val="22"/>
              </w:rPr>
            </w:pPr>
            <w:r w:rsidRPr="00641E9D">
              <w:rPr>
                <w:rFonts w:eastAsiaTheme="minorEastAsia"/>
                <w:bCs/>
                <w:sz w:val="22"/>
                <w:szCs w:val="22"/>
              </w:rPr>
              <w:t>2</w:t>
            </w:r>
          </w:p>
        </w:tc>
        <w:tc>
          <w:tcPr>
            <w:tcW w:w="611" w:type="dxa"/>
            <w:tcMar>
              <w:top w:w="57" w:type="dxa"/>
              <w:left w:w="57" w:type="dxa"/>
              <w:bottom w:w="57" w:type="dxa"/>
              <w:right w:w="57" w:type="dxa"/>
            </w:tcMar>
            <w:vAlign w:val="center"/>
          </w:tcPr>
          <w:p w:rsidR="00E348A1" w:rsidRPr="00641E9D" w:rsidRDefault="00E832DF">
            <w:pPr>
              <w:spacing w:beforeLines="50" w:before="156" w:afterLines="50" w:after="156"/>
              <w:jc w:val="center"/>
              <w:rPr>
                <w:rFonts w:eastAsiaTheme="minorEastAsia"/>
                <w:bCs/>
                <w:sz w:val="22"/>
                <w:szCs w:val="22"/>
              </w:rPr>
            </w:pPr>
            <w:r w:rsidRPr="00641E9D">
              <w:rPr>
                <w:rFonts w:eastAsiaTheme="minorEastAsia"/>
                <w:bCs/>
                <w:sz w:val="22"/>
                <w:szCs w:val="22"/>
              </w:rPr>
              <w:t>2</w:t>
            </w:r>
          </w:p>
        </w:tc>
        <w:tc>
          <w:tcPr>
            <w:tcW w:w="1079" w:type="dxa"/>
            <w:tcMar>
              <w:top w:w="57" w:type="dxa"/>
              <w:left w:w="57" w:type="dxa"/>
              <w:bottom w:w="57" w:type="dxa"/>
              <w:right w:w="57" w:type="dxa"/>
            </w:tcMar>
            <w:vAlign w:val="center"/>
          </w:tcPr>
          <w:p w:rsidR="00E348A1" w:rsidRPr="00641E9D" w:rsidRDefault="00E832DF">
            <w:pPr>
              <w:spacing w:beforeLines="50" w:before="156" w:afterLines="50" w:after="156"/>
              <w:jc w:val="center"/>
              <w:rPr>
                <w:rFonts w:eastAsiaTheme="minorEastAsia"/>
                <w:bCs/>
                <w:sz w:val="22"/>
                <w:szCs w:val="22"/>
              </w:rPr>
            </w:pPr>
            <w:r w:rsidRPr="00641E9D">
              <w:rPr>
                <w:rFonts w:eastAsiaTheme="minorEastAsia"/>
                <w:bCs/>
                <w:sz w:val="22"/>
                <w:szCs w:val="22"/>
              </w:rPr>
              <w:t>安全应急学院</w:t>
            </w:r>
          </w:p>
        </w:tc>
        <w:tc>
          <w:tcPr>
            <w:tcW w:w="709"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983"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885"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spacing w:beforeLines="50" w:before="156" w:afterLines="50" w:after="156"/>
              <w:jc w:val="center"/>
              <w:rPr>
                <w:rFonts w:eastAsiaTheme="minorEastAsia"/>
                <w:bCs/>
                <w:sz w:val="22"/>
                <w:szCs w:val="22"/>
              </w:rPr>
            </w:pPr>
            <w:r w:rsidRPr="00641E9D">
              <w:rPr>
                <w:rFonts w:eastAsiaTheme="minorEastAsia"/>
                <w:bCs/>
                <w:sz w:val="22"/>
                <w:szCs w:val="22"/>
              </w:rPr>
              <w:t>02621008</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大数据分析与管理应用</w:t>
            </w:r>
          </w:p>
        </w:tc>
        <w:tc>
          <w:tcPr>
            <w:tcW w:w="586" w:type="dxa"/>
            <w:tcMar>
              <w:top w:w="57" w:type="dxa"/>
              <w:left w:w="57" w:type="dxa"/>
              <w:bottom w:w="57" w:type="dxa"/>
              <w:right w:w="57" w:type="dxa"/>
            </w:tcMar>
            <w:vAlign w:val="center"/>
          </w:tcPr>
          <w:p w:rsidR="00E348A1" w:rsidRPr="00641E9D" w:rsidRDefault="00E832DF">
            <w:pPr>
              <w:spacing w:beforeLines="50" w:before="156" w:afterLines="50" w:after="156"/>
              <w:jc w:val="center"/>
              <w:rPr>
                <w:rFonts w:eastAsiaTheme="minorEastAsia"/>
                <w:bCs/>
                <w:sz w:val="22"/>
                <w:szCs w:val="22"/>
              </w:rPr>
            </w:pPr>
            <w:r w:rsidRPr="00641E9D">
              <w:rPr>
                <w:rFonts w:eastAsiaTheme="minorEastAsia"/>
                <w:bCs/>
                <w:sz w:val="22"/>
                <w:szCs w:val="22"/>
              </w:rPr>
              <w:t>36</w:t>
            </w:r>
          </w:p>
        </w:tc>
        <w:tc>
          <w:tcPr>
            <w:tcW w:w="607" w:type="dxa"/>
            <w:tcMar>
              <w:top w:w="57" w:type="dxa"/>
              <w:left w:w="57" w:type="dxa"/>
              <w:bottom w:w="57" w:type="dxa"/>
              <w:right w:w="57" w:type="dxa"/>
            </w:tcMar>
            <w:vAlign w:val="center"/>
          </w:tcPr>
          <w:p w:rsidR="00E348A1" w:rsidRPr="00641E9D" w:rsidRDefault="00E348A1">
            <w:pPr>
              <w:spacing w:beforeLines="50" w:before="156" w:afterLines="50" w:after="156"/>
              <w:jc w:val="center"/>
              <w:rPr>
                <w:rFonts w:eastAsiaTheme="minorEastAsia"/>
                <w:bCs/>
                <w:sz w:val="22"/>
                <w:szCs w:val="22"/>
              </w:rPr>
            </w:pPr>
          </w:p>
        </w:tc>
        <w:tc>
          <w:tcPr>
            <w:tcW w:w="421" w:type="dxa"/>
            <w:tcMar>
              <w:top w:w="57" w:type="dxa"/>
              <w:left w:w="57" w:type="dxa"/>
              <w:bottom w:w="57" w:type="dxa"/>
              <w:right w:w="57" w:type="dxa"/>
            </w:tcMar>
            <w:vAlign w:val="center"/>
          </w:tcPr>
          <w:p w:rsidR="00E348A1" w:rsidRPr="00641E9D" w:rsidRDefault="00E832DF">
            <w:pPr>
              <w:spacing w:beforeLines="50" w:before="156" w:afterLines="50" w:after="156"/>
              <w:jc w:val="center"/>
              <w:rPr>
                <w:rFonts w:eastAsiaTheme="minorEastAsia"/>
                <w:bCs/>
                <w:sz w:val="22"/>
                <w:szCs w:val="22"/>
              </w:rPr>
            </w:pPr>
            <w:r w:rsidRPr="00641E9D">
              <w:rPr>
                <w:rFonts w:eastAsiaTheme="minorEastAsia"/>
                <w:bCs/>
                <w:sz w:val="22"/>
                <w:szCs w:val="22"/>
              </w:rPr>
              <w:t>2</w:t>
            </w:r>
          </w:p>
        </w:tc>
        <w:tc>
          <w:tcPr>
            <w:tcW w:w="611" w:type="dxa"/>
            <w:tcMar>
              <w:top w:w="57" w:type="dxa"/>
              <w:left w:w="57" w:type="dxa"/>
              <w:bottom w:w="57" w:type="dxa"/>
              <w:right w:w="57" w:type="dxa"/>
            </w:tcMar>
            <w:vAlign w:val="center"/>
          </w:tcPr>
          <w:p w:rsidR="00E348A1" w:rsidRPr="00641E9D" w:rsidRDefault="00E832DF">
            <w:pPr>
              <w:spacing w:beforeLines="50" w:before="156" w:afterLines="50" w:after="156"/>
              <w:jc w:val="center"/>
              <w:rPr>
                <w:rFonts w:eastAsiaTheme="minorEastAsia"/>
                <w:bCs/>
                <w:sz w:val="22"/>
                <w:szCs w:val="22"/>
              </w:rPr>
            </w:pPr>
            <w:r w:rsidRPr="00641E9D">
              <w:rPr>
                <w:rFonts w:eastAsiaTheme="minorEastAsia"/>
                <w:bCs/>
                <w:sz w:val="22"/>
                <w:szCs w:val="22"/>
              </w:rPr>
              <w:t>1</w:t>
            </w:r>
          </w:p>
        </w:tc>
        <w:tc>
          <w:tcPr>
            <w:tcW w:w="1079" w:type="dxa"/>
            <w:tcMar>
              <w:top w:w="57" w:type="dxa"/>
              <w:left w:w="57" w:type="dxa"/>
              <w:bottom w:w="57" w:type="dxa"/>
              <w:right w:w="57" w:type="dxa"/>
            </w:tcMar>
            <w:vAlign w:val="center"/>
          </w:tcPr>
          <w:p w:rsidR="00E348A1" w:rsidRPr="00641E9D" w:rsidRDefault="00E832DF">
            <w:pPr>
              <w:spacing w:beforeLines="50" w:before="156" w:afterLines="50" w:after="156"/>
              <w:jc w:val="center"/>
              <w:rPr>
                <w:rFonts w:eastAsiaTheme="minorEastAsia"/>
                <w:bCs/>
                <w:sz w:val="22"/>
                <w:szCs w:val="22"/>
              </w:rPr>
            </w:pPr>
            <w:r w:rsidRPr="00641E9D">
              <w:rPr>
                <w:rFonts w:eastAsiaTheme="minorEastAsia"/>
                <w:bCs/>
                <w:sz w:val="22"/>
                <w:szCs w:val="22"/>
              </w:rPr>
              <w:t>安全应急学院</w:t>
            </w:r>
          </w:p>
        </w:tc>
        <w:tc>
          <w:tcPr>
            <w:tcW w:w="709"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983"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885"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spacing w:beforeLines="50" w:before="156" w:afterLines="50" w:after="156"/>
              <w:jc w:val="center"/>
              <w:rPr>
                <w:rFonts w:eastAsiaTheme="minorEastAsia"/>
                <w:bCs/>
                <w:sz w:val="22"/>
                <w:szCs w:val="22"/>
              </w:rPr>
            </w:pPr>
            <w:r w:rsidRPr="00641E9D">
              <w:rPr>
                <w:rFonts w:eastAsiaTheme="minorEastAsia"/>
                <w:bCs/>
                <w:sz w:val="22"/>
                <w:szCs w:val="22"/>
              </w:rPr>
              <w:t>02622044</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国家安全情报学</w:t>
            </w:r>
          </w:p>
        </w:tc>
        <w:tc>
          <w:tcPr>
            <w:tcW w:w="586" w:type="dxa"/>
            <w:tcMar>
              <w:top w:w="57" w:type="dxa"/>
              <w:left w:w="57" w:type="dxa"/>
              <w:bottom w:w="57" w:type="dxa"/>
              <w:right w:w="57" w:type="dxa"/>
            </w:tcMar>
            <w:vAlign w:val="center"/>
          </w:tcPr>
          <w:p w:rsidR="00E348A1" w:rsidRPr="00641E9D" w:rsidRDefault="00E832DF">
            <w:pPr>
              <w:spacing w:beforeLines="50" w:before="156" w:afterLines="50" w:after="156"/>
              <w:jc w:val="center"/>
              <w:rPr>
                <w:rFonts w:eastAsiaTheme="minorEastAsia"/>
                <w:bCs/>
                <w:sz w:val="22"/>
                <w:szCs w:val="22"/>
              </w:rPr>
            </w:pPr>
            <w:r w:rsidRPr="00641E9D">
              <w:rPr>
                <w:rFonts w:eastAsiaTheme="minorEastAsia"/>
                <w:bCs/>
                <w:sz w:val="22"/>
                <w:szCs w:val="22"/>
              </w:rPr>
              <w:t>36</w:t>
            </w:r>
          </w:p>
        </w:tc>
        <w:tc>
          <w:tcPr>
            <w:tcW w:w="607" w:type="dxa"/>
            <w:tcMar>
              <w:top w:w="57" w:type="dxa"/>
              <w:left w:w="57" w:type="dxa"/>
              <w:bottom w:w="57" w:type="dxa"/>
              <w:right w:w="57" w:type="dxa"/>
            </w:tcMar>
            <w:vAlign w:val="center"/>
          </w:tcPr>
          <w:p w:rsidR="00E348A1" w:rsidRPr="00641E9D" w:rsidRDefault="00E348A1">
            <w:pPr>
              <w:spacing w:beforeLines="50" w:before="156" w:afterLines="50" w:after="156"/>
              <w:jc w:val="center"/>
              <w:rPr>
                <w:rFonts w:eastAsiaTheme="minorEastAsia"/>
                <w:bCs/>
                <w:sz w:val="22"/>
                <w:szCs w:val="22"/>
              </w:rPr>
            </w:pPr>
          </w:p>
        </w:tc>
        <w:tc>
          <w:tcPr>
            <w:tcW w:w="421" w:type="dxa"/>
            <w:tcMar>
              <w:top w:w="57" w:type="dxa"/>
              <w:left w:w="57" w:type="dxa"/>
              <w:bottom w:w="57" w:type="dxa"/>
              <w:right w:w="57" w:type="dxa"/>
            </w:tcMar>
            <w:vAlign w:val="center"/>
          </w:tcPr>
          <w:p w:rsidR="00E348A1" w:rsidRPr="00641E9D" w:rsidRDefault="00E832DF">
            <w:pPr>
              <w:spacing w:beforeLines="50" w:before="156" w:afterLines="50" w:after="156"/>
              <w:jc w:val="center"/>
              <w:rPr>
                <w:rFonts w:eastAsiaTheme="minorEastAsia"/>
                <w:bCs/>
                <w:sz w:val="22"/>
                <w:szCs w:val="22"/>
              </w:rPr>
            </w:pPr>
            <w:r w:rsidRPr="00641E9D">
              <w:rPr>
                <w:rFonts w:eastAsiaTheme="minorEastAsia"/>
                <w:bCs/>
                <w:sz w:val="22"/>
                <w:szCs w:val="22"/>
              </w:rPr>
              <w:t>2</w:t>
            </w:r>
          </w:p>
        </w:tc>
        <w:tc>
          <w:tcPr>
            <w:tcW w:w="611" w:type="dxa"/>
            <w:tcMar>
              <w:top w:w="57" w:type="dxa"/>
              <w:left w:w="57" w:type="dxa"/>
              <w:bottom w:w="57" w:type="dxa"/>
              <w:right w:w="57" w:type="dxa"/>
            </w:tcMar>
            <w:vAlign w:val="center"/>
          </w:tcPr>
          <w:p w:rsidR="00E348A1" w:rsidRPr="00641E9D" w:rsidRDefault="00E832DF">
            <w:pPr>
              <w:spacing w:beforeLines="50" w:before="156" w:afterLines="50" w:after="156"/>
              <w:jc w:val="center"/>
              <w:rPr>
                <w:rFonts w:eastAsiaTheme="minorEastAsia"/>
                <w:bCs/>
                <w:sz w:val="22"/>
                <w:szCs w:val="22"/>
              </w:rPr>
            </w:pPr>
            <w:r w:rsidRPr="00641E9D">
              <w:rPr>
                <w:rFonts w:eastAsiaTheme="minorEastAsia"/>
                <w:bCs/>
                <w:sz w:val="22"/>
                <w:szCs w:val="22"/>
              </w:rPr>
              <w:t>2</w:t>
            </w:r>
          </w:p>
        </w:tc>
        <w:tc>
          <w:tcPr>
            <w:tcW w:w="1079" w:type="dxa"/>
            <w:tcMar>
              <w:top w:w="57" w:type="dxa"/>
              <w:left w:w="57" w:type="dxa"/>
              <w:bottom w:w="57" w:type="dxa"/>
              <w:right w:w="57" w:type="dxa"/>
            </w:tcMar>
            <w:vAlign w:val="center"/>
          </w:tcPr>
          <w:p w:rsidR="00E348A1" w:rsidRPr="00641E9D" w:rsidRDefault="00E832DF">
            <w:pPr>
              <w:spacing w:beforeLines="50" w:before="156" w:afterLines="50" w:after="156"/>
              <w:jc w:val="center"/>
              <w:rPr>
                <w:rFonts w:eastAsiaTheme="minorEastAsia"/>
                <w:bCs/>
                <w:sz w:val="22"/>
                <w:szCs w:val="22"/>
              </w:rPr>
            </w:pPr>
            <w:r w:rsidRPr="00641E9D">
              <w:rPr>
                <w:rFonts w:eastAsiaTheme="minorEastAsia"/>
                <w:bCs/>
                <w:sz w:val="22"/>
                <w:szCs w:val="22"/>
              </w:rPr>
              <w:t>安全应急学院</w:t>
            </w:r>
          </w:p>
        </w:tc>
        <w:tc>
          <w:tcPr>
            <w:tcW w:w="709"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983"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885"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02622029</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应急管理信息系统</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36</w:t>
            </w:r>
          </w:p>
        </w:tc>
        <w:tc>
          <w:tcPr>
            <w:tcW w:w="607" w:type="dxa"/>
            <w:tcMar>
              <w:top w:w="57" w:type="dxa"/>
              <w:left w:w="57" w:type="dxa"/>
              <w:bottom w:w="57" w:type="dxa"/>
              <w:right w:w="57" w:type="dxa"/>
            </w:tcMar>
            <w:vAlign w:val="center"/>
          </w:tcPr>
          <w:p w:rsidR="00E348A1" w:rsidRPr="00641E9D" w:rsidRDefault="00E348A1">
            <w:pPr>
              <w:jc w:val="center"/>
              <w:rPr>
                <w:rFonts w:eastAsiaTheme="minorEastAsia"/>
                <w:bCs/>
                <w:sz w:val="22"/>
                <w:szCs w:val="22"/>
              </w:rPr>
            </w:pPr>
          </w:p>
        </w:tc>
        <w:tc>
          <w:tcPr>
            <w:tcW w:w="421" w:type="dxa"/>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2</w:t>
            </w:r>
          </w:p>
        </w:tc>
        <w:tc>
          <w:tcPr>
            <w:tcW w:w="611" w:type="dxa"/>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2</w:t>
            </w:r>
          </w:p>
        </w:tc>
        <w:tc>
          <w:tcPr>
            <w:tcW w:w="1079" w:type="dxa"/>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安全应急学院</w:t>
            </w:r>
          </w:p>
        </w:tc>
        <w:tc>
          <w:tcPr>
            <w:tcW w:w="709"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983"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885"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1173" w:type="dxa"/>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02622024</w:t>
            </w: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智慧安全城市管理</w:t>
            </w:r>
          </w:p>
        </w:tc>
        <w:tc>
          <w:tcPr>
            <w:tcW w:w="586" w:type="dxa"/>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36</w:t>
            </w:r>
          </w:p>
        </w:tc>
        <w:tc>
          <w:tcPr>
            <w:tcW w:w="607" w:type="dxa"/>
            <w:tcMar>
              <w:top w:w="57" w:type="dxa"/>
              <w:left w:w="57" w:type="dxa"/>
              <w:bottom w:w="57" w:type="dxa"/>
              <w:right w:w="57" w:type="dxa"/>
            </w:tcMar>
            <w:vAlign w:val="center"/>
          </w:tcPr>
          <w:p w:rsidR="00E348A1" w:rsidRPr="00641E9D" w:rsidRDefault="00E348A1">
            <w:pPr>
              <w:jc w:val="center"/>
              <w:rPr>
                <w:rFonts w:eastAsiaTheme="minorEastAsia"/>
                <w:bCs/>
                <w:sz w:val="22"/>
                <w:szCs w:val="22"/>
              </w:rPr>
            </w:pPr>
          </w:p>
        </w:tc>
        <w:tc>
          <w:tcPr>
            <w:tcW w:w="421" w:type="dxa"/>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2</w:t>
            </w:r>
          </w:p>
        </w:tc>
        <w:tc>
          <w:tcPr>
            <w:tcW w:w="611" w:type="dxa"/>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2</w:t>
            </w:r>
          </w:p>
        </w:tc>
        <w:tc>
          <w:tcPr>
            <w:tcW w:w="1079" w:type="dxa"/>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安全应急学院</w:t>
            </w:r>
          </w:p>
        </w:tc>
        <w:tc>
          <w:tcPr>
            <w:tcW w:w="709"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r>
      <w:tr w:rsidR="00E348A1" w:rsidTr="001A2179">
        <w:trPr>
          <w:cantSplit/>
          <w:trHeight w:val="20"/>
          <w:jc w:val="center"/>
        </w:trPr>
        <w:tc>
          <w:tcPr>
            <w:tcW w:w="983" w:type="dxa"/>
            <w:vMerge/>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885"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sz w:val="22"/>
                <w:szCs w:val="22"/>
              </w:rPr>
              <w:t>跨学科</w:t>
            </w:r>
          </w:p>
          <w:p w:rsidR="00E348A1" w:rsidRPr="00641E9D" w:rsidRDefault="00E832DF">
            <w:pPr>
              <w:jc w:val="center"/>
              <w:rPr>
                <w:rFonts w:eastAsiaTheme="minorEastAsia"/>
                <w:sz w:val="22"/>
                <w:szCs w:val="22"/>
              </w:rPr>
            </w:pPr>
            <w:r w:rsidRPr="00641E9D">
              <w:rPr>
                <w:rFonts w:eastAsiaTheme="minorEastAsia"/>
                <w:sz w:val="22"/>
                <w:szCs w:val="22"/>
              </w:rPr>
              <w:t>选修课</w:t>
            </w:r>
          </w:p>
          <w:p w:rsidR="00E348A1" w:rsidRPr="00641E9D" w:rsidRDefault="00E832DF">
            <w:pPr>
              <w:jc w:val="center"/>
              <w:rPr>
                <w:rFonts w:eastAsiaTheme="minorEastAsia"/>
                <w:sz w:val="22"/>
                <w:szCs w:val="22"/>
              </w:rPr>
            </w:pPr>
            <w:r w:rsidRPr="00641E9D">
              <w:rPr>
                <w:rFonts w:eastAsiaTheme="minorEastAsia"/>
                <w:bCs/>
                <w:sz w:val="22"/>
                <w:szCs w:val="22"/>
              </w:rPr>
              <w:t>（</w:t>
            </w:r>
            <w:r w:rsidRPr="00641E9D">
              <w:rPr>
                <w:rFonts w:eastAsiaTheme="minorEastAsia"/>
                <w:bCs/>
                <w:sz w:val="22"/>
                <w:szCs w:val="22"/>
              </w:rPr>
              <w:t>1</w:t>
            </w:r>
            <w:r w:rsidRPr="00641E9D">
              <w:rPr>
                <w:rFonts w:eastAsiaTheme="minorEastAsia"/>
                <w:bCs/>
                <w:sz w:val="22"/>
                <w:szCs w:val="22"/>
              </w:rPr>
              <w:t>学分）</w:t>
            </w:r>
          </w:p>
        </w:tc>
        <w:tc>
          <w:tcPr>
            <w:tcW w:w="1173" w:type="dxa"/>
            <w:tcMar>
              <w:top w:w="57" w:type="dxa"/>
              <w:left w:w="57" w:type="dxa"/>
              <w:bottom w:w="57" w:type="dxa"/>
              <w:right w:w="57" w:type="dxa"/>
            </w:tcMar>
            <w:vAlign w:val="center"/>
          </w:tcPr>
          <w:p w:rsidR="00E348A1" w:rsidRPr="00641E9D" w:rsidRDefault="00E348A1">
            <w:pPr>
              <w:jc w:val="center"/>
              <w:rPr>
                <w:rFonts w:eastAsiaTheme="minorEastAsia"/>
                <w:kern w:val="0"/>
                <w:sz w:val="22"/>
                <w:szCs w:val="22"/>
                <w:highlight w:val="red"/>
              </w:rPr>
            </w:pPr>
          </w:p>
        </w:tc>
        <w:tc>
          <w:tcPr>
            <w:tcW w:w="1730" w:type="dxa"/>
            <w:tcMar>
              <w:top w:w="57" w:type="dxa"/>
              <w:left w:w="57" w:type="dxa"/>
              <w:bottom w:w="57" w:type="dxa"/>
              <w:right w:w="57" w:type="dxa"/>
            </w:tcMar>
            <w:vAlign w:val="center"/>
          </w:tcPr>
          <w:p w:rsidR="00E348A1" w:rsidRPr="00641E9D" w:rsidRDefault="00E832DF">
            <w:pPr>
              <w:jc w:val="center"/>
              <w:rPr>
                <w:rFonts w:eastAsiaTheme="minorEastAsia"/>
                <w:sz w:val="22"/>
                <w:szCs w:val="22"/>
              </w:rPr>
            </w:pPr>
            <w:r w:rsidRPr="00641E9D">
              <w:rPr>
                <w:rFonts w:eastAsiaTheme="minorEastAsia"/>
                <w:bCs/>
                <w:sz w:val="22"/>
                <w:szCs w:val="22"/>
              </w:rPr>
              <w:t>具体课程见原则意见</w:t>
            </w:r>
          </w:p>
        </w:tc>
        <w:tc>
          <w:tcPr>
            <w:tcW w:w="586" w:type="dxa"/>
            <w:tcMar>
              <w:top w:w="57" w:type="dxa"/>
              <w:left w:w="57" w:type="dxa"/>
              <w:bottom w:w="57" w:type="dxa"/>
              <w:right w:w="57" w:type="dxa"/>
            </w:tcMar>
            <w:vAlign w:val="center"/>
          </w:tcPr>
          <w:p w:rsidR="00E348A1" w:rsidRPr="00641E9D" w:rsidRDefault="00E348A1">
            <w:pPr>
              <w:jc w:val="center"/>
              <w:rPr>
                <w:rFonts w:eastAsiaTheme="minorEastAsia"/>
                <w:sz w:val="22"/>
                <w:szCs w:val="22"/>
              </w:rPr>
            </w:pPr>
          </w:p>
        </w:tc>
        <w:tc>
          <w:tcPr>
            <w:tcW w:w="607" w:type="dxa"/>
            <w:tcMar>
              <w:top w:w="57" w:type="dxa"/>
              <w:left w:w="57" w:type="dxa"/>
              <w:bottom w:w="57" w:type="dxa"/>
              <w:right w:w="57" w:type="dxa"/>
            </w:tcMar>
            <w:vAlign w:val="center"/>
          </w:tcPr>
          <w:p w:rsidR="00E348A1" w:rsidRPr="00641E9D" w:rsidRDefault="00E348A1">
            <w:pPr>
              <w:adjustRightInd w:val="0"/>
              <w:snapToGrid w:val="0"/>
              <w:jc w:val="center"/>
              <w:rPr>
                <w:rFonts w:eastAsiaTheme="minorEastAsia"/>
                <w:sz w:val="22"/>
                <w:szCs w:val="22"/>
              </w:rPr>
            </w:pPr>
          </w:p>
        </w:tc>
        <w:tc>
          <w:tcPr>
            <w:tcW w:w="421" w:type="dxa"/>
            <w:tcMar>
              <w:top w:w="57" w:type="dxa"/>
              <w:left w:w="57" w:type="dxa"/>
              <w:bottom w:w="57" w:type="dxa"/>
              <w:right w:w="57" w:type="dxa"/>
            </w:tcMar>
            <w:vAlign w:val="center"/>
          </w:tcPr>
          <w:p w:rsidR="00E348A1" w:rsidRPr="00641E9D" w:rsidRDefault="00E348A1">
            <w:pPr>
              <w:adjustRightInd w:val="0"/>
              <w:snapToGrid w:val="0"/>
              <w:jc w:val="center"/>
              <w:rPr>
                <w:rFonts w:eastAsiaTheme="minorEastAsia"/>
                <w:sz w:val="22"/>
                <w:szCs w:val="22"/>
              </w:rPr>
            </w:pPr>
          </w:p>
        </w:tc>
        <w:tc>
          <w:tcPr>
            <w:tcW w:w="611" w:type="dxa"/>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1-2</w:t>
            </w:r>
          </w:p>
        </w:tc>
        <w:tc>
          <w:tcPr>
            <w:tcW w:w="1079" w:type="dxa"/>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研究生院</w:t>
            </w:r>
          </w:p>
        </w:tc>
        <w:tc>
          <w:tcPr>
            <w:tcW w:w="709" w:type="dxa"/>
            <w:tcMar>
              <w:top w:w="57" w:type="dxa"/>
              <w:left w:w="57" w:type="dxa"/>
              <w:bottom w:w="57" w:type="dxa"/>
              <w:right w:w="57" w:type="dxa"/>
            </w:tcMar>
            <w:vAlign w:val="center"/>
          </w:tcPr>
          <w:p w:rsidR="00E348A1" w:rsidRPr="00641E9D" w:rsidRDefault="00E832DF">
            <w:pPr>
              <w:jc w:val="center"/>
              <w:rPr>
                <w:rFonts w:eastAsiaTheme="minorEastAsia"/>
                <w:bCs/>
                <w:sz w:val="22"/>
                <w:szCs w:val="22"/>
              </w:rPr>
            </w:pPr>
            <w:r w:rsidRPr="00641E9D">
              <w:rPr>
                <w:rFonts w:eastAsiaTheme="minorEastAsia"/>
                <w:bCs/>
                <w:sz w:val="22"/>
                <w:szCs w:val="22"/>
              </w:rPr>
              <w:t>至少选修</w:t>
            </w:r>
            <w:r w:rsidRPr="00641E9D">
              <w:rPr>
                <w:rFonts w:eastAsiaTheme="minorEastAsia"/>
                <w:bCs/>
                <w:sz w:val="22"/>
                <w:szCs w:val="22"/>
              </w:rPr>
              <w:t>1</w:t>
            </w:r>
            <w:r w:rsidRPr="00641E9D">
              <w:rPr>
                <w:rFonts w:eastAsiaTheme="minorEastAsia"/>
                <w:bCs/>
                <w:sz w:val="22"/>
                <w:szCs w:val="22"/>
              </w:rPr>
              <w:t>门</w:t>
            </w:r>
          </w:p>
        </w:tc>
      </w:tr>
      <w:tr w:rsidR="00DD5053" w:rsidTr="001A2179">
        <w:trPr>
          <w:cantSplit/>
          <w:trHeight w:val="20"/>
          <w:jc w:val="center"/>
        </w:trPr>
        <w:tc>
          <w:tcPr>
            <w:tcW w:w="1868" w:type="dxa"/>
            <w:gridSpan w:val="2"/>
            <w:vMerge w:val="restart"/>
            <w:tcMar>
              <w:top w:w="57" w:type="dxa"/>
              <w:left w:w="57" w:type="dxa"/>
              <w:bottom w:w="57" w:type="dxa"/>
              <w:right w:w="57" w:type="dxa"/>
            </w:tcMar>
            <w:vAlign w:val="center"/>
          </w:tcPr>
          <w:p w:rsidR="00DD5053" w:rsidRPr="00641E9D" w:rsidRDefault="00DD5053">
            <w:pPr>
              <w:jc w:val="center"/>
              <w:rPr>
                <w:rFonts w:eastAsiaTheme="minorEastAsia"/>
                <w:sz w:val="22"/>
                <w:szCs w:val="22"/>
              </w:rPr>
            </w:pPr>
            <w:r w:rsidRPr="00641E9D">
              <w:rPr>
                <w:rFonts w:eastAsiaTheme="minorEastAsia"/>
                <w:sz w:val="22"/>
                <w:szCs w:val="22"/>
              </w:rPr>
              <w:t>必修</w:t>
            </w:r>
          </w:p>
          <w:p w:rsidR="00DD5053" w:rsidRPr="00641E9D" w:rsidRDefault="00DD5053">
            <w:pPr>
              <w:jc w:val="center"/>
              <w:rPr>
                <w:rFonts w:eastAsiaTheme="minorEastAsia"/>
                <w:sz w:val="22"/>
                <w:szCs w:val="22"/>
              </w:rPr>
            </w:pPr>
            <w:r w:rsidRPr="00641E9D">
              <w:rPr>
                <w:rFonts w:eastAsiaTheme="minorEastAsia"/>
                <w:sz w:val="22"/>
                <w:szCs w:val="22"/>
              </w:rPr>
              <w:t>环节</w:t>
            </w:r>
          </w:p>
          <w:p w:rsidR="00DD5053" w:rsidRPr="00641E9D" w:rsidRDefault="00DD5053">
            <w:pPr>
              <w:jc w:val="center"/>
              <w:rPr>
                <w:rFonts w:eastAsiaTheme="minorEastAsia"/>
                <w:sz w:val="22"/>
                <w:szCs w:val="22"/>
              </w:rPr>
            </w:pPr>
            <w:r w:rsidRPr="00641E9D">
              <w:rPr>
                <w:rFonts w:eastAsiaTheme="minorEastAsia"/>
                <w:bCs/>
                <w:sz w:val="22"/>
                <w:szCs w:val="22"/>
              </w:rPr>
              <w:t>（</w:t>
            </w:r>
            <w:r w:rsidRPr="00641E9D">
              <w:rPr>
                <w:rFonts w:eastAsiaTheme="minorEastAsia"/>
                <w:bCs/>
                <w:sz w:val="22"/>
                <w:szCs w:val="22"/>
              </w:rPr>
              <w:t>5</w:t>
            </w:r>
            <w:r w:rsidRPr="00641E9D">
              <w:rPr>
                <w:rFonts w:eastAsiaTheme="minorEastAsia"/>
                <w:bCs/>
                <w:sz w:val="22"/>
                <w:szCs w:val="22"/>
              </w:rPr>
              <w:t>学分）</w:t>
            </w:r>
          </w:p>
        </w:tc>
        <w:tc>
          <w:tcPr>
            <w:tcW w:w="1173" w:type="dxa"/>
            <w:tcMar>
              <w:top w:w="57" w:type="dxa"/>
              <w:left w:w="57" w:type="dxa"/>
              <w:bottom w:w="57" w:type="dxa"/>
              <w:right w:w="57" w:type="dxa"/>
            </w:tcMar>
            <w:vAlign w:val="center"/>
          </w:tcPr>
          <w:p w:rsidR="00DD5053" w:rsidRPr="00641E9D" w:rsidRDefault="00C42CA4">
            <w:pPr>
              <w:jc w:val="center"/>
              <w:rPr>
                <w:rFonts w:eastAsiaTheme="minorEastAsia"/>
                <w:sz w:val="22"/>
                <w:szCs w:val="22"/>
              </w:rPr>
            </w:pPr>
            <w:r w:rsidRPr="006D31E4">
              <w:rPr>
                <w:rFonts w:eastAsiaTheme="minorEastAsia"/>
                <w:sz w:val="22"/>
                <w:szCs w:val="22"/>
              </w:rPr>
              <w:t>01924005</w:t>
            </w:r>
          </w:p>
        </w:tc>
        <w:tc>
          <w:tcPr>
            <w:tcW w:w="1730" w:type="dxa"/>
            <w:tcMar>
              <w:top w:w="57" w:type="dxa"/>
              <w:left w:w="57" w:type="dxa"/>
              <w:bottom w:w="57" w:type="dxa"/>
              <w:right w:w="57" w:type="dxa"/>
            </w:tcMar>
            <w:vAlign w:val="center"/>
          </w:tcPr>
          <w:p w:rsidR="00DD5053" w:rsidRPr="00641E9D" w:rsidRDefault="00DD5053">
            <w:pPr>
              <w:adjustRightInd w:val="0"/>
              <w:snapToGrid w:val="0"/>
              <w:jc w:val="center"/>
              <w:rPr>
                <w:rFonts w:eastAsiaTheme="minorEastAsia"/>
                <w:sz w:val="22"/>
                <w:szCs w:val="22"/>
              </w:rPr>
            </w:pPr>
            <w:r w:rsidRPr="00641E9D">
              <w:rPr>
                <w:rFonts w:eastAsiaTheme="minorEastAsia"/>
                <w:sz w:val="22"/>
                <w:szCs w:val="22"/>
              </w:rPr>
              <w:t>实践环节</w:t>
            </w:r>
          </w:p>
        </w:tc>
        <w:tc>
          <w:tcPr>
            <w:tcW w:w="586" w:type="dxa"/>
            <w:tcMar>
              <w:top w:w="57" w:type="dxa"/>
              <w:left w:w="57" w:type="dxa"/>
              <w:bottom w:w="57" w:type="dxa"/>
              <w:right w:w="57" w:type="dxa"/>
            </w:tcMar>
            <w:vAlign w:val="center"/>
          </w:tcPr>
          <w:p w:rsidR="00DD5053" w:rsidRPr="00641E9D" w:rsidRDefault="00DD5053">
            <w:pPr>
              <w:snapToGrid w:val="0"/>
              <w:jc w:val="center"/>
              <w:rPr>
                <w:rFonts w:eastAsiaTheme="minorEastAsia"/>
                <w:sz w:val="22"/>
                <w:szCs w:val="22"/>
              </w:rPr>
            </w:pPr>
          </w:p>
        </w:tc>
        <w:tc>
          <w:tcPr>
            <w:tcW w:w="607" w:type="dxa"/>
            <w:tcMar>
              <w:top w:w="57" w:type="dxa"/>
              <w:left w:w="57" w:type="dxa"/>
              <w:bottom w:w="57" w:type="dxa"/>
              <w:right w:w="57" w:type="dxa"/>
            </w:tcMar>
            <w:vAlign w:val="center"/>
          </w:tcPr>
          <w:p w:rsidR="00DD5053" w:rsidRPr="00641E9D" w:rsidRDefault="00DD5053">
            <w:pPr>
              <w:snapToGrid w:val="0"/>
              <w:jc w:val="center"/>
              <w:rPr>
                <w:rFonts w:eastAsiaTheme="minorEastAsia"/>
                <w:sz w:val="22"/>
                <w:szCs w:val="22"/>
              </w:rPr>
            </w:pPr>
          </w:p>
        </w:tc>
        <w:tc>
          <w:tcPr>
            <w:tcW w:w="421" w:type="dxa"/>
            <w:tcMar>
              <w:top w:w="57" w:type="dxa"/>
              <w:left w:w="57" w:type="dxa"/>
              <w:bottom w:w="57" w:type="dxa"/>
              <w:right w:w="57" w:type="dxa"/>
            </w:tcMar>
            <w:vAlign w:val="center"/>
          </w:tcPr>
          <w:p w:rsidR="00DD5053" w:rsidRPr="00641E9D" w:rsidRDefault="004B3BC0">
            <w:pPr>
              <w:snapToGrid w:val="0"/>
              <w:jc w:val="center"/>
              <w:rPr>
                <w:rFonts w:eastAsiaTheme="minorEastAsia"/>
                <w:sz w:val="22"/>
                <w:szCs w:val="22"/>
              </w:rPr>
            </w:pPr>
            <w:r>
              <w:rPr>
                <w:rFonts w:eastAsiaTheme="minorEastAsia"/>
                <w:sz w:val="22"/>
                <w:szCs w:val="22"/>
              </w:rPr>
              <w:t>4</w:t>
            </w:r>
          </w:p>
        </w:tc>
        <w:tc>
          <w:tcPr>
            <w:tcW w:w="611" w:type="dxa"/>
            <w:tcMar>
              <w:top w:w="57" w:type="dxa"/>
              <w:left w:w="57" w:type="dxa"/>
              <w:bottom w:w="57" w:type="dxa"/>
              <w:right w:w="57" w:type="dxa"/>
            </w:tcMar>
            <w:vAlign w:val="center"/>
          </w:tcPr>
          <w:p w:rsidR="00DD5053" w:rsidRPr="00641E9D" w:rsidRDefault="00DD5053">
            <w:pPr>
              <w:snapToGrid w:val="0"/>
              <w:jc w:val="center"/>
              <w:rPr>
                <w:rFonts w:eastAsiaTheme="minorEastAsia"/>
                <w:sz w:val="22"/>
                <w:szCs w:val="22"/>
              </w:rPr>
            </w:pPr>
            <w:r w:rsidRPr="00641E9D">
              <w:rPr>
                <w:rFonts w:eastAsiaTheme="minorEastAsia"/>
                <w:sz w:val="22"/>
                <w:szCs w:val="22"/>
              </w:rPr>
              <w:t>2-3</w:t>
            </w:r>
          </w:p>
        </w:tc>
        <w:tc>
          <w:tcPr>
            <w:tcW w:w="1079" w:type="dxa"/>
            <w:tcMar>
              <w:top w:w="57" w:type="dxa"/>
              <w:left w:w="57" w:type="dxa"/>
              <w:bottom w:w="57" w:type="dxa"/>
              <w:right w:w="57" w:type="dxa"/>
            </w:tcMar>
            <w:vAlign w:val="center"/>
          </w:tcPr>
          <w:p w:rsidR="00DD5053" w:rsidRPr="00641E9D" w:rsidRDefault="00DD5053">
            <w:pPr>
              <w:jc w:val="center"/>
              <w:rPr>
                <w:rFonts w:eastAsiaTheme="minorEastAsia"/>
                <w:sz w:val="22"/>
                <w:szCs w:val="22"/>
              </w:rPr>
            </w:pPr>
            <w:r w:rsidRPr="00641E9D">
              <w:rPr>
                <w:rFonts w:eastAsiaTheme="minorEastAsia"/>
                <w:sz w:val="22"/>
                <w:szCs w:val="22"/>
              </w:rPr>
              <w:t>法学社会学院</w:t>
            </w:r>
          </w:p>
        </w:tc>
        <w:tc>
          <w:tcPr>
            <w:tcW w:w="709" w:type="dxa"/>
            <w:tcMar>
              <w:top w:w="57" w:type="dxa"/>
              <w:left w:w="57" w:type="dxa"/>
              <w:bottom w:w="57" w:type="dxa"/>
              <w:right w:w="57" w:type="dxa"/>
            </w:tcMar>
            <w:vAlign w:val="center"/>
          </w:tcPr>
          <w:p w:rsidR="00DD5053" w:rsidRPr="00641E9D" w:rsidRDefault="00DD5053">
            <w:pPr>
              <w:jc w:val="center"/>
              <w:rPr>
                <w:rFonts w:eastAsiaTheme="minorEastAsia"/>
                <w:sz w:val="22"/>
                <w:szCs w:val="22"/>
              </w:rPr>
            </w:pPr>
          </w:p>
        </w:tc>
      </w:tr>
      <w:tr w:rsidR="00DD5053" w:rsidTr="001A2179">
        <w:trPr>
          <w:cantSplit/>
          <w:trHeight w:val="20"/>
          <w:jc w:val="center"/>
        </w:trPr>
        <w:tc>
          <w:tcPr>
            <w:tcW w:w="1868" w:type="dxa"/>
            <w:gridSpan w:val="2"/>
            <w:vMerge/>
            <w:tcMar>
              <w:top w:w="57" w:type="dxa"/>
              <w:left w:w="57" w:type="dxa"/>
              <w:bottom w:w="57" w:type="dxa"/>
              <w:right w:w="57" w:type="dxa"/>
            </w:tcMar>
            <w:vAlign w:val="center"/>
          </w:tcPr>
          <w:p w:rsidR="00DD5053" w:rsidRPr="00641E9D" w:rsidRDefault="00DD5053">
            <w:pPr>
              <w:jc w:val="center"/>
              <w:rPr>
                <w:rFonts w:eastAsiaTheme="minorEastAsia"/>
                <w:sz w:val="22"/>
                <w:szCs w:val="22"/>
              </w:rPr>
            </w:pPr>
          </w:p>
        </w:tc>
        <w:tc>
          <w:tcPr>
            <w:tcW w:w="1173" w:type="dxa"/>
            <w:tcMar>
              <w:top w:w="57" w:type="dxa"/>
              <w:left w:w="57" w:type="dxa"/>
              <w:bottom w:w="57" w:type="dxa"/>
              <w:right w:w="57" w:type="dxa"/>
            </w:tcMar>
            <w:vAlign w:val="center"/>
          </w:tcPr>
          <w:p w:rsidR="00DD5053" w:rsidRPr="00641E9D" w:rsidRDefault="00DD5053">
            <w:pPr>
              <w:jc w:val="center"/>
              <w:rPr>
                <w:rFonts w:eastAsiaTheme="minorEastAsia"/>
                <w:sz w:val="22"/>
                <w:szCs w:val="22"/>
              </w:rPr>
            </w:pPr>
            <w:r w:rsidRPr="00641E9D">
              <w:rPr>
                <w:rFonts w:eastAsiaTheme="minorEastAsia"/>
                <w:sz w:val="22"/>
                <w:szCs w:val="22"/>
              </w:rPr>
              <w:t>01922751</w:t>
            </w:r>
          </w:p>
        </w:tc>
        <w:tc>
          <w:tcPr>
            <w:tcW w:w="1730" w:type="dxa"/>
            <w:tcMar>
              <w:top w:w="57" w:type="dxa"/>
              <w:left w:w="57" w:type="dxa"/>
              <w:bottom w:w="57" w:type="dxa"/>
              <w:right w:w="57" w:type="dxa"/>
            </w:tcMar>
            <w:vAlign w:val="center"/>
          </w:tcPr>
          <w:p w:rsidR="00DD5053" w:rsidRPr="00641E9D" w:rsidRDefault="00DD5053">
            <w:pPr>
              <w:adjustRightInd w:val="0"/>
              <w:snapToGrid w:val="0"/>
              <w:jc w:val="center"/>
              <w:rPr>
                <w:rFonts w:eastAsiaTheme="minorEastAsia"/>
                <w:sz w:val="22"/>
                <w:szCs w:val="22"/>
              </w:rPr>
            </w:pPr>
            <w:r w:rsidRPr="00641E9D">
              <w:rPr>
                <w:rFonts w:eastAsiaTheme="minorEastAsia"/>
                <w:sz w:val="22"/>
                <w:szCs w:val="22"/>
              </w:rPr>
              <w:t>开题报告与中期考核</w:t>
            </w:r>
          </w:p>
        </w:tc>
        <w:tc>
          <w:tcPr>
            <w:tcW w:w="586" w:type="dxa"/>
            <w:tcMar>
              <w:top w:w="57" w:type="dxa"/>
              <w:left w:w="57" w:type="dxa"/>
              <w:bottom w:w="57" w:type="dxa"/>
              <w:right w:w="57" w:type="dxa"/>
            </w:tcMar>
            <w:vAlign w:val="center"/>
          </w:tcPr>
          <w:p w:rsidR="00DD5053" w:rsidRPr="00641E9D" w:rsidRDefault="00DD5053">
            <w:pPr>
              <w:snapToGrid w:val="0"/>
              <w:jc w:val="center"/>
              <w:rPr>
                <w:rFonts w:eastAsiaTheme="minorEastAsia"/>
                <w:sz w:val="22"/>
                <w:szCs w:val="22"/>
              </w:rPr>
            </w:pPr>
          </w:p>
        </w:tc>
        <w:tc>
          <w:tcPr>
            <w:tcW w:w="607" w:type="dxa"/>
            <w:tcMar>
              <w:top w:w="57" w:type="dxa"/>
              <w:left w:w="57" w:type="dxa"/>
              <w:bottom w:w="57" w:type="dxa"/>
              <w:right w:w="57" w:type="dxa"/>
            </w:tcMar>
            <w:vAlign w:val="center"/>
          </w:tcPr>
          <w:p w:rsidR="00DD5053" w:rsidRPr="00641E9D" w:rsidRDefault="00DD5053">
            <w:pPr>
              <w:snapToGrid w:val="0"/>
              <w:jc w:val="center"/>
              <w:rPr>
                <w:rFonts w:eastAsiaTheme="minorEastAsia"/>
                <w:sz w:val="22"/>
                <w:szCs w:val="22"/>
              </w:rPr>
            </w:pPr>
          </w:p>
        </w:tc>
        <w:tc>
          <w:tcPr>
            <w:tcW w:w="421" w:type="dxa"/>
            <w:tcMar>
              <w:top w:w="57" w:type="dxa"/>
              <w:left w:w="57" w:type="dxa"/>
              <w:bottom w:w="57" w:type="dxa"/>
              <w:right w:w="57" w:type="dxa"/>
            </w:tcMar>
            <w:vAlign w:val="center"/>
          </w:tcPr>
          <w:p w:rsidR="00DD5053" w:rsidRPr="00641E9D" w:rsidRDefault="00DD5053">
            <w:pPr>
              <w:snapToGrid w:val="0"/>
              <w:jc w:val="center"/>
              <w:rPr>
                <w:rFonts w:eastAsiaTheme="minorEastAsia"/>
                <w:sz w:val="22"/>
                <w:szCs w:val="22"/>
              </w:rPr>
            </w:pPr>
            <w:r w:rsidRPr="00641E9D">
              <w:rPr>
                <w:rFonts w:eastAsiaTheme="minorEastAsia"/>
                <w:sz w:val="22"/>
                <w:szCs w:val="22"/>
              </w:rPr>
              <w:t>1</w:t>
            </w:r>
          </w:p>
        </w:tc>
        <w:tc>
          <w:tcPr>
            <w:tcW w:w="611" w:type="dxa"/>
            <w:tcMar>
              <w:top w:w="57" w:type="dxa"/>
              <w:left w:w="57" w:type="dxa"/>
              <w:bottom w:w="57" w:type="dxa"/>
              <w:right w:w="57" w:type="dxa"/>
            </w:tcMar>
            <w:vAlign w:val="center"/>
          </w:tcPr>
          <w:p w:rsidR="00DD5053" w:rsidRPr="00641E9D" w:rsidRDefault="00DD5053">
            <w:pPr>
              <w:snapToGrid w:val="0"/>
              <w:jc w:val="center"/>
              <w:rPr>
                <w:rFonts w:eastAsiaTheme="minorEastAsia"/>
                <w:sz w:val="22"/>
                <w:szCs w:val="22"/>
              </w:rPr>
            </w:pPr>
            <w:r w:rsidRPr="00641E9D">
              <w:rPr>
                <w:rFonts w:eastAsiaTheme="minorEastAsia"/>
                <w:sz w:val="22"/>
                <w:szCs w:val="22"/>
              </w:rPr>
              <w:t>3-4</w:t>
            </w:r>
          </w:p>
        </w:tc>
        <w:tc>
          <w:tcPr>
            <w:tcW w:w="1079" w:type="dxa"/>
            <w:tcMar>
              <w:top w:w="57" w:type="dxa"/>
              <w:left w:w="57" w:type="dxa"/>
              <w:bottom w:w="57" w:type="dxa"/>
              <w:right w:w="57" w:type="dxa"/>
            </w:tcMar>
            <w:vAlign w:val="center"/>
          </w:tcPr>
          <w:p w:rsidR="00DD5053" w:rsidRPr="00641E9D" w:rsidRDefault="00DD5053">
            <w:pPr>
              <w:jc w:val="center"/>
              <w:rPr>
                <w:rFonts w:eastAsiaTheme="minorEastAsia"/>
                <w:sz w:val="22"/>
                <w:szCs w:val="22"/>
              </w:rPr>
            </w:pPr>
            <w:r w:rsidRPr="00641E9D">
              <w:rPr>
                <w:rFonts w:eastAsiaTheme="minorEastAsia"/>
                <w:sz w:val="22"/>
                <w:szCs w:val="22"/>
              </w:rPr>
              <w:t>法学社会学院</w:t>
            </w:r>
          </w:p>
        </w:tc>
        <w:tc>
          <w:tcPr>
            <w:tcW w:w="709" w:type="dxa"/>
            <w:tcMar>
              <w:top w:w="57" w:type="dxa"/>
              <w:left w:w="57" w:type="dxa"/>
              <w:bottom w:w="57" w:type="dxa"/>
              <w:right w:w="57" w:type="dxa"/>
            </w:tcMar>
            <w:vAlign w:val="center"/>
          </w:tcPr>
          <w:p w:rsidR="00DD5053" w:rsidRPr="00641E9D" w:rsidRDefault="00DD5053">
            <w:pPr>
              <w:jc w:val="center"/>
              <w:rPr>
                <w:rFonts w:eastAsiaTheme="minorEastAsia"/>
                <w:sz w:val="22"/>
                <w:szCs w:val="22"/>
              </w:rPr>
            </w:pPr>
          </w:p>
        </w:tc>
      </w:tr>
      <w:tr w:rsidR="00DD5053" w:rsidTr="001A2179">
        <w:trPr>
          <w:cantSplit/>
          <w:trHeight w:val="20"/>
          <w:jc w:val="center"/>
        </w:trPr>
        <w:tc>
          <w:tcPr>
            <w:tcW w:w="1868" w:type="dxa"/>
            <w:gridSpan w:val="2"/>
            <w:vMerge/>
            <w:tcMar>
              <w:top w:w="57" w:type="dxa"/>
              <w:left w:w="57" w:type="dxa"/>
              <w:bottom w:w="57" w:type="dxa"/>
              <w:right w:w="57" w:type="dxa"/>
            </w:tcMar>
            <w:vAlign w:val="center"/>
          </w:tcPr>
          <w:p w:rsidR="00DD5053" w:rsidRPr="00641E9D" w:rsidRDefault="00DD5053">
            <w:pPr>
              <w:jc w:val="center"/>
              <w:rPr>
                <w:rFonts w:eastAsiaTheme="minorEastAsia"/>
                <w:sz w:val="22"/>
                <w:szCs w:val="22"/>
              </w:rPr>
            </w:pPr>
          </w:p>
        </w:tc>
        <w:tc>
          <w:tcPr>
            <w:tcW w:w="1173" w:type="dxa"/>
            <w:tcMar>
              <w:top w:w="57" w:type="dxa"/>
              <w:left w:w="57" w:type="dxa"/>
              <w:bottom w:w="57" w:type="dxa"/>
              <w:right w:w="57" w:type="dxa"/>
            </w:tcMar>
            <w:vAlign w:val="center"/>
          </w:tcPr>
          <w:p w:rsidR="00DD5053" w:rsidRPr="00641E9D" w:rsidRDefault="00DD5053">
            <w:pPr>
              <w:jc w:val="center"/>
              <w:rPr>
                <w:rFonts w:eastAsiaTheme="minorEastAsia"/>
                <w:sz w:val="22"/>
                <w:szCs w:val="22"/>
              </w:rPr>
            </w:pPr>
            <w:r w:rsidRPr="00641E9D">
              <w:rPr>
                <w:rFonts w:eastAsiaTheme="minorEastAsia"/>
                <w:sz w:val="22"/>
                <w:szCs w:val="22"/>
              </w:rPr>
              <w:t>01924003</w:t>
            </w:r>
          </w:p>
        </w:tc>
        <w:tc>
          <w:tcPr>
            <w:tcW w:w="1730" w:type="dxa"/>
            <w:tcMar>
              <w:top w:w="57" w:type="dxa"/>
              <w:left w:w="57" w:type="dxa"/>
              <w:bottom w:w="57" w:type="dxa"/>
              <w:right w:w="57" w:type="dxa"/>
            </w:tcMar>
            <w:vAlign w:val="center"/>
          </w:tcPr>
          <w:p w:rsidR="00DD5053" w:rsidRPr="00641E9D" w:rsidRDefault="00DD5053">
            <w:pPr>
              <w:adjustRightInd w:val="0"/>
              <w:snapToGrid w:val="0"/>
              <w:jc w:val="center"/>
              <w:rPr>
                <w:rFonts w:eastAsiaTheme="minorEastAsia"/>
                <w:sz w:val="22"/>
                <w:szCs w:val="22"/>
              </w:rPr>
            </w:pPr>
            <w:r w:rsidRPr="00641E9D">
              <w:rPr>
                <w:rFonts w:eastAsiaTheme="minorEastAsia"/>
                <w:sz w:val="22"/>
                <w:szCs w:val="22"/>
              </w:rPr>
              <w:t>学术活动</w:t>
            </w:r>
          </w:p>
        </w:tc>
        <w:tc>
          <w:tcPr>
            <w:tcW w:w="586" w:type="dxa"/>
            <w:tcMar>
              <w:top w:w="57" w:type="dxa"/>
              <w:left w:w="57" w:type="dxa"/>
              <w:bottom w:w="57" w:type="dxa"/>
              <w:right w:w="57" w:type="dxa"/>
            </w:tcMar>
            <w:vAlign w:val="center"/>
          </w:tcPr>
          <w:p w:rsidR="00DD5053" w:rsidRPr="00641E9D" w:rsidRDefault="00DD5053">
            <w:pPr>
              <w:snapToGrid w:val="0"/>
              <w:jc w:val="center"/>
              <w:rPr>
                <w:rFonts w:eastAsiaTheme="minorEastAsia"/>
                <w:sz w:val="22"/>
                <w:szCs w:val="22"/>
              </w:rPr>
            </w:pPr>
          </w:p>
        </w:tc>
        <w:tc>
          <w:tcPr>
            <w:tcW w:w="607" w:type="dxa"/>
            <w:tcMar>
              <w:top w:w="57" w:type="dxa"/>
              <w:left w:w="57" w:type="dxa"/>
              <w:bottom w:w="57" w:type="dxa"/>
              <w:right w:w="57" w:type="dxa"/>
            </w:tcMar>
            <w:vAlign w:val="center"/>
          </w:tcPr>
          <w:p w:rsidR="00DD5053" w:rsidRPr="00641E9D" w:rsidRDefault="00DD5053">
            <w:pPr>
              <w:snapToGrid w:val="0"/>
              <w:jc w:val="center"/>
              <w:rPr>
                <w:rFonts w:eastAsiaTheme="minorEastAsia"/>
                <w:sz w:val="22"/>
                <w:szCs w:val="22"/>
              </w:rPr>
            </w:pPr>
          </w:p>
        </w:tc>
        <w:tc>
          <w:tcPr>
            <w:tcW w:w="421" w:type="dxa"/>
            <w:tcMar>
              <w:top w:w="57" w:type="dxa"/>
              <w:left w:w="57" w:type="dxa"/>
              <w:bottom w:w="57" w:type="dxa"/>
              <w:right w:w="57" w:type="dxa"/>
            </w:tcMar>
            <w:vAlign w:val="center"/>
          </w:tcPr>
          <w:p w:rsidR="00DD5053" w:rsidRPr="00641E9D" w:rsidRDefault="00DD5053">
            <w:pPr>
              <w:snapToGrid w:val="0"/>
              <w:jc w:val="center"/>
              <w:rPr>
                <w:rFonts w:eastAsiaTheme="minorEastAsia"/>
                <w:sz w:val="22"/>
                <w:szCs w:val="22"/>
              </w:rPr>
            </w:pPr>
            <w:r w:rsidRPr="00641E9D">
              <w:rPr>
                <w:rFonts w:eastAsiaTheme="minorEastAsia"/>
                <w:sz w:val="22"/>
                <w:szCs w:val="22"/>
              </w:rPr>
              <w:t>1</w:t>
            </w:r>
          </w:p>
        </w:tc>
        <w:tc>
          <w:tcPr>
            <w:tcW w:w="611" w:type="dxa"/>
            <w:tcMar>
              <w:top w:w="57" w:type="dxa"/>
              <w:left w:w="57" w:type="dxa"/>
              <w:bottom w:w="57" w:type="dxa"/>
              <w:right w:w="57" w:type="dxa"/>
            </w:tcMar>
            <w:vAlign w:val="center"/>
          </w:tcPr>
          <w:p w:rsidR="00DD5053" w:rsidRPr="00641E9D" w:rsidRDefault="00DD5053">
            <w:pPr>
              <w:snapToGrid w:val="0"/>
              <w:jc w:val="center"/>
              <w:rPr>
                <w:rFonts w:eastAsiaTheme="minorEastAsia"/>
                <w:sz w:val="22"/>
                <w:szCs w:val="22"/>
              </w:rPr>
            </w:pPr>
            <w:r w:rsidRPr="00641E9D">
              <w:rPr>
                <w:rFonts w:eastAsiaTheme="minorEastAsia"/>
                <w:sz w:val="22"/>
                <w:szCs w:val="22"/>
              </w:rPr>
              <w:t>1-5</w:t>
            </w:r>
          </w:p>
        </w:tc>
        <w:tc>
          <w:tcPr>
            <w:tcW w:w="1079" w:type="dxa"/>
            <w:tcMar>
              <w:top w:w="57" w:type="dxa"/>
              <w:left w:w="57" w:type="dxa"/>
              <w:bottom w:w="57" w:type="dxa"/>
              <w:right w:w="57" w:type="dxa"/>
            </w:tcMar>
            <w:vAlign w:val="center"/>
          </w:tcPr>
          <w:p w:rsidR="00DD5053" w:rsidRPr="00641E9D" w:rsidRDefault="00DD5053">
            <w:pPr>
              <w:jc w:val="center"/>
              <w:rPr>
                <w:rFonts w:eastAsiaTheme="minorEastAsia"/>
                <w:sz w:val="22"/>
                <w:szCs w:val="22"/>
              </w:rPr>
            </w:pPr>
            <w:r w:rsidRPr="00641E9D">
              <w:rPr>
                <w:rFonts w:eastAsiaTheme="minorEastAsia"/>
                <w:sz w:val="22"/>
                <w:szCs w:val="22"/>
              </w:rPr>
              <w:t>法学社会学院</w:t>
            </w:r>
          </w:p>
        </w:tc>
        <w:tc>
          <w:tcPr>
            <w:tcW w:w="709" w:type="dxa"/>
            <w:tcMar>
              <w:top w:w="57" w:type="dxa"/>
              <w:left w:w="57" w:type="dxa"/>
              <w:bottom w:w="57" w:type="dxa"/>
              <w:right w:w="57" w:type="dxa"/>
            </w:tcMar>
            <w:vAlign w:val="center"/>
          </w:tcPr>
          <w:p w:rsidR="00DD5053" w:rsidRPr="00641E9D" w:rsidRDefault="00DD5053">
            <w:pPr>
              <w:jc w:val="center"/>
              <w:rPr>
                <w:rFonts w:eastAsiaTheme="minorEastAsia"/>
                <w:sz w:val="22"/>
                <w:szCs w:val="22"/>
              </w:rPr>
            </w:pPr>
            <w:r w:rsidRPr="00641E9D">
              <w:rPr>
                <w:rFonts w:eastAsiaTheme="minorEastAsia"/>
                <w:bCs/>
                <w:sz w:val="22"/>
                <w:szCs w:val="22"/>
              </w:rPr>
              <w:t>≥</w:t>
            </w:r>
            <w:r w:rsidRPr="00641E9D">
              <w:rPr>
                <w:rFonts w:eastAsiaTheme="minorEastAsia"/>
                <w:sz w:val="22"/>
                <w:szCs w:val="22"/>
              </w:rPr>
              <w:t>5</w:t>
            </w:r>
            <w:r w:rsidRPr="00641E9D">
              <w:rPr>
                <w:rFonts w:eastAsiaTheme="minorEastAsia"/>
                <w:sz w:val="22"/>
                <w:szCs w:val="22"/>
              </w:rPr>
              <w:t>次</w:t>
            </w:r>
          </w:p>
        </w:tc>
      </w:tr>
      <w:tr w:rsidR="00DD5053" w:rsidTr="001A2179">
        <w:trPr>
          <w:cantSplit/>
          <w:trHeight w:val="20"/>
          <w:jc w:val="center"/>
        </w:trPr>
        <w:tc>
          <w:tcPr>
            <w:tcW w:w="1868" w:type="dxa"/>
            <w:gridSpan w:val="2"/>
            <w:vMerge/>
            <w:tcMar>
              <w:top w:w="57" w:type="dxa"/>
              <w:left w:w="57" w:type="dxa"/>
              <w:bottom w:w="57" w:type="dxa"/>
              <w:right w:w="57" w:type="dxa"/>
            </w:tcMar>
            <w:vAlign w:val="center"/>
          </w:tcPr>
          <w:p w:rsidR="00DD5053" w:rsidRPr="00641E9D" w:rsidRDefault="00DD5053" w:rsidP="00DD5053">
            <w:pPr>
              <w:jc w:val="center"/>
              <w:rPr>
                <w:rFonts w:eastAsiaTheme="minorEastAsia"/>
                <w:sz w:val="22"/>
                <w:szCs w:val="22"/>
              </w:rPr>
            </w:pPr>
          </w:p>
        </w:tc>
        <w:tc>
          <w:tcPr>
            <w:tcW w:w="1173" w:type="dxa"/>
            <w:tcMar>
              <w:top w:w="57" w:type="dxa"/>
              <w:left w:w="57" w:type="dxa"/>
              <w:bottom w:w="57" w:type="dxa"/>
              <w:right w:w="57" w:type="dxa"/>
            </w:tcMar>
            <w:vAlign w:val="center"/>
          </w:tcPr>
          <w:p w:rsidR="00DD5053" w:rsidRDefault="00DD5053" w:rsidP="004B3BC0">
            <w:pPr>
              <w:jc w:val="center"/>
              <w:rPr>
                <w:bCs/>
                <w:sz w:val="22"/>
                <w:szCs w:val="22"/>
              </w:rPr>
            </w:pPr>
            <w:r>
              <w:rPr>
                <w:bCs/>
                <w:sz w:val="22"/>
                <w:szCs w:val="22"/>
              </w:rPr>
              <w:t>0262400</w:t>
            </w:r>
            <w:r w:rsidR="004B3BC0">
              <w:rPr>
                <w:bCs/>
                <w:sz w:val="22"/>
                <w:szCs w:val="22"/>
              </w:rPr>
              <w:t>4</w:t>
            </w:r>
          </w:p>
        </w:tc>
        <w:tc>
          <w:tcPr>
            <w:tcW w:w="1730" w:type="dxa"/>
            <w:tcMar>
              <w:top w:w="57" w:type="dxa"/>
              <w:left w:w="57" w:type="dxa"/>
              <w:bottom w:w="57" w:type="dxa"/>
              <w:right w:w="57" w:type="dxa"/>
            </w:tcMar>
            <w:vAlign w:val="center"/>
          </w:tcPr>
          <w:p w:rsidR="00DD5053" w:rsidRDefault="00DD5053" w:rsidP="00DD5053">
            <w:pPr>
              <w:jc w:val="center"/>
              <w:rPr>
                <w:bCs/>
                <w:sz w:val="22"/>
                <w:szCs w:val="22"/>
              </w:rPr>
            </w:pPr>
            <w:r>
              <w:rPr>
                <w:bCs/>
                <w:sz w:val="22"/>
                <w:szCs w:val="22"/>
              </w:rPr>
              <w:t>实践环节</w:t>
            </w:r>
          </w:p>
        </w:tc>
        <w:tc>
          <w:tcPr>
            <w:tcW w:w="586" w:type="dxa"/>
            <w:tcMar>
              <w:top w:w="57" w:type="dxa"/>
              <w:left w:w="57" w:type="dxa"/>
              <w:bottom w:w="57" w:type="dxa"/>
              <w:right w:w="57" w:type="dxa"/>
            </w:tcMar>
            <w:vAlign w:val="center"/>
          </w:tcPr>
          <w:p w:rsidR="00DD5053" w:rsidRDefault="00DD5053" w:rsidP="00DD5053">
            <w:pPr>
              <w:jc w:val="center"/>
              <w:rPr>
                <w:bCs/>
                <w:sz w:val="22"/>
                <w:szCs w:val="22"/>
              </w:rPr>
            </w:pPr>
          </w:p>
        </w:tc>
        <w:tc>
          <w:tcPr>
            <w:tcW w:w="607" w:type="dxa"/>
            <w:tcMar>
              <w:top w:w="57" w:type="dxa"/>
              <w:left w:w="57" w:type="dxa"/>
              <w:bottom w:w="57" w:type="dxa"/>
              <w:right w:w="57" w:type="dxa"/>
            </w:tcMar>
            <w:vAlign w:val="center"/>
          </w:tcPr>
          <w:p w:rsidR="00DD5053" w:rsidRDefault="00DD5053" w:rsidP="00DD5053">
            <w:pPr>
              <w:jc w:val="center"/>
              <w:rPr>
                <w:bCs/>
                <w:sz w:val="22"/>
                <w:szCs w:val="22"/>
              </w:rPr>
            </w:pPr>
          </w:p>
        </w:tc>
        <w:tc>
          <w:tcPr>
            <w:tcW w:w="421" w:type="dxa"/>
            <w:tcMar>
              <w:top w:w="57" w:type="dxa"/>
              <w:left w:w="57" w:type="dxa"/>
              <w:bottom w:w="57" w:type="dxa"/>
              <w:right w:w="57" w:type="dxa"/>
            </w:tcMar>
            <w:vAlign w:val="center"/>
          </w:tcPr>
          <w:p w:rsidR="00DD5053" w:rsidRDefault="004B3BC0" w:rsidP="00DD5053">
            <w:pPr>
              <w:jc w:val="center"/>
              <w:rPr>
                <w:bCs/>
                <w:sz w:val="22"/>
                <w:szCs w:val="22"/>
              </w:rPr>
            </w:pPr>
            <w:r>
              <w:rPr>
                <w:bCs/>
                <w:sz w:val="22"/>
                <w:szCs w:val="22"/>
              </w:rPr>
              <w:t>4</w:t>
            </w:r>
          </w:p>
        </w:tc>
        <w:tc>
          <w:tcPr>
            <w:tcW w:w="611" w:type="dxa"/>
            <w:tcMar>
              <w:top w:w="57" w:type="dxa"/>
              <w:left w:w="57" w:type="dxa"/>
              <w:bottom w:w="57" w:type="dxa"/>
              <w:right w:w="57" w:type="dxa"/>
            </w:tcMar>
            <w:vAlign w:val="center"/>
          </w:tcPr>
          <w:p w:rsidR="00DD5053" w:rsidRPr="00641E9D" w:rsidRDefault="00DD5053" w:rsidP="00DD5053">
            <w:pPr>
              <w:snapToGrid w:val="0"/>
              <w:jc w:val="center"/>
              <w:rPr>
                <w:rFonts w:eastAsiaTheme="minorEastAsia"/>
                <w:sz w:val="22"/>
                <w:szCs w:val="22"/>
              </w:rPr>
            </w:pPr>
            <w:r w:rsidRPr="00641E9D">
              <w:rPr>
                <w:rFonts w:eastAsiaTheme="minorEastAsia"/>
                <w:sz w:val="22"/>
                <w:szCs w:val="22"/>
              </w:rPr>
              <w:t>2-3</w:t>
            </w:r>
          </w:p>
        </w:tc>
        <w:tc>
          <w:tcPr>
            <w:tcW w:w="1079" w:type="dxa"/>
            <w:tcMar>
              <w:top w:w="57" w:type="dxa"/>
              <w:left w:w="57" w:type="dxa"/>
              <w:bottom w:w="57" w:type="dxa"/>
              <w:right w:w="57" w:type="dxa"/>
            </w:tcMar>
            <w:vAlign w:val="center"/>
          </w:tcPr>
          <w:p w:rsidR="00DD5053" w:rsidRDefault="00DD5053" w:rsidP="00DD5053">
            <w:pPr>
              <w:jc w:val="center"/>
              <w:rPr>
                <w:bCs/>
                <w:sz w:val="22"/>
                <w:szCs w:val="22"/>
              </w:rPr>
            </w:pPr>
            <w:r>
              <w:rPr>
                <w:bCs/>
                <w:sz w:val="22"/>
                <w:szCs w:val="22"/>
              </w:rPr>
              <w:t>安全应急管理学院</w:t>
            </w:r>
          </w:p>
        </w:tc>
        <w:tc>
          <w:tcPr>
            <w:tcW w:w="709" w:type="dxa"/>
            <w:tcMar>
              <w:top w:w="57" w:type="dxa"/>
              <w:left w:w="57" w:type="dxa"/>
              <w:bottom w:w="57" w:type="dxa"/>
              <w:right w:w="57" w:type="dxa"/>
            </w:tcMar>
            <w:vAlign w:val="center"/>
          </w:tcPr>
          <w:p w:rsidR="00DD5053" w:rsidRDefault="00DD5053" w:rsidP="00DD5053">
            <w:pPr>
              <w:jc w:val="center"/>
              <w:rPr>
                <w:bCs/>
                <w:sz w:val="22"/>
                <w:szCs w:val="22"/>
              </w:rPr>
            </w:pPr>
          </w:p>
        </w:tc>
      </w:tr>
      <w:tr w:rsidR="00DD5053" w:rsidTr="001A2179">
        <w:trPr>
          <w:cantSplit/>
          <w:trHeight w:val="20"/>
          <w:jc w:val="center"/>
        </w:trPr>
        <w:tc>
          <w:tcPr>
            <w:tcW w:w="1868" w:type="dxa"/>
            <w:gridSpan w:val="2"/>
            <w:vMerge/>
            <w:tcMar>
              <w:top w:w="57" w:type="dxa"/>
              <w:left w:w="57" w:type="dxa"/>
              <w:bottom w:w="57" w:type="dxa"/>
              <w:right w:w="57" w:type="dxa"/>
            </w:tcMar>
            <w:vAlign w:val="center"/>
          </w:tcPr>
          <w:p w:rsidR="00DD5053" w:rsidRPr="00641E9D" w:rsidRDefault="00DD5053" w:rsidP="00DD5053">
            <w:pPr>
              <w:jc w:val="center"/>
              <w:rPr>
                <w:rFonts w:eastAsiaTheme="minorEastAsia"/>
                <w:sz w:val="22"/>
                <w:szCs w:val="22"/>
              </w:rPr>
            </w:pPr>
          </w:p>
        </w:tc>
        <w:tc>
          <w:tcPr>
            <w:tcW w:w="1173" w:type="dxa"/>
            <w:tcMar>
              <w:top w:w="57" w:type="dxa"/>
              <w:left w:w="57" w:type="dxa"/>
              <w:bottom w:w="57" w:type="dxa"/>
              <w:right w:w="57" w:type="dxa"/>
            </w:tcMar>
            <w:vAlign w:val="center"/>
          </w:tcPr>
          <w:p w:rsidR="00DD5053" w:rsidRDefault="00DD5053" w:rsidP="00DD5053">
            <w:pPr>
              <w:jc w:val="center"/>
              <w:rPr>
                <w:bCs/>
                <w:sz w:val="22"/>
                <w:szCs w:val="22"/>
              </w:rPr>
            </w:pPr>
            <w:r>
              <w:rPr>
                <w:bCs/>
                <w:sz w:val="22"/>
                <w:szCs w:val="22"/>
              </w:rPr>
              <w:t>02624002</w:t>
            </w:r>
          </w:p>
        </w:tc>
        <w:tc>
          <w:tcPr>
            <w:tcW w:w="1730" w:type="dxa"/>
            <w:tcMar>
              <w:top w:w="57" w:type="dxa"/>
              <w:left w:w="57" w:type="dxa"/>
              <w:bottom w:w="57" w:type="dxa"/>
              <w:right w:w="57" w:type="dxa"/>
            </w:tcMar>
            <w:vAlign w:val="center"/>
          </w:tcPr>
          <w:p w:rsidR="00DD5053" w:rsidRDefault="00DD5053" w:rsidP="00DD5053">
            <w:pPr>
              <w:jc w:val="center"/>
              <w:rPr>
                <w:bCs/>
                <w:sz w:val="22"/>
                <w:szCs w:val="22"/>
              </w:rPr>
            </w:pPr>
            <w:r>
              <w:rPr>
                <w:bCs/>
                <w:sz w:val="22"/>
                <w:szCs w:val="22"/>
              </w:rPr>
              <w:t>选题报告及中期考核</w:t>
            </w:r>
          </w:p>
        </w:tc>
        <w:tc>
          <w:tcPr>
            <w:tcW w:w="586" w:type="dxa"/>
            <w:tcMar>
              <w:top w:w="57" w:type="dxa"/>
              <w:left w:w="57" w:type="dxa"/>
              <w:bottom w:w="57" w:type="dxa"/>
              <w:right w:w="57" w:type="dxa"/>
            </w:tcMar>
            <w:vAlign w:val="center"/>
          </w:tcPr>
          <w:p w:rsidR="00DD5053" w:rsidRDefault="00DD5053" w:rsidP="00DD5053">
            <w:pPr>
              <w:jc w:val="center"/>
              <w:rPr>
                <w:bCs/>
                <w:sz w:val="22"/>
                <w:szCs w:val="22"/>
              </w:rPr>
            </w:pPr>
          </w:p>
        </w:tc>
        <w:tc>
          <w:tcPr>
            <w:tcW w:w="607" w:type="dxa"/>
            <w:tcMar>
              <w:top w:w="57" w:type="dxa"/>
              <w:left w:w="57" w:type="dxa"/>
              <w:bottom w:w="57" w:type="dxa"/>
              <w:right w:w="57" w:type="dxa"/>
            </w:tcMar>
            <w:vAlign w:val="center"/>
          </w:tcPr>
          <w:p w:rsidR="00DD5053" w:rsidRDefault="00DD5053" w:rsidP="00DD5053">
            <w:pPr>
              <w:jc w:val="center"/>
              <w:rPr>
                <w:bCs/>
                <w:sz w:val="22"/>
                <w:szCs w:val="22"/>
              </w:rPr>
            </w:pPr>
          </w:p>
        </w:tc>
        <w:tc>
          <w:tcPr>
            <w:tcW w:w="421" w:type="dxa"/>
            <w:tcMar>
              <w:top w:w="57" w:type="dxa"/>
              <w:left w:w="57" w:type="dxa"/>
              <w:bottom w:w="57" w:type="dxa"/>
              <w:right w:w="57" w:type="dxa"/>
            </w:tcMar>
            <w:vAlign w:val="center"/>
          </w:tcPr>
          <w:p w:rsidR="00DD5053" w:rsidRDefault="00DD5053" w:rsidP="00DD5053">
            <w:pPr>
              <w:jc w:val="center"/>
              <w:rPr>
                <w:bCs/>
                <w:sz w:val="22"/>
                <w:szCs w:val="22"/>
              </w:rPr>
            </w:pPr>
            <w:r>
              <w:rPr>
                <w:bCs/>
                <w:sz w:val="22"/>
                <w:szCs w:val="22"/>
              </w:rPr>
              <w:t>1</w:t>
            </w:r>
          </w:p>
        </w:tc>
        <w:tc>
          <w:tcPr>
            <w:tcW w:w="611" w:type="dxa"/>
            <w:tcMar>
              <w:top w:w="57" w:type="dxa"/>
              <w:left w:w="57" w:type="dxa"/>
              <w:bottom w:w="57" w:type="dxa"/>
              <w:right w:w="57" w:type="dxa"/>
            </w:tcMar>
            <w:vAlign w:val="center"/>
          </w:tcPr>
          <w:p w:rsidR="00DD5053" w:rsidRPr="00641E9D" w:rsidRDefault="00DD5053" w:rsidP="00DD5053">
            <w:pPr>
              <w:snapToGrid w:val="0"/>
              <w:jc w:val="center"/>
              <w:rPr>
                <w:rFonts w:eastAsiaTheme="minorEastAsia"/>
                <w:sz w:val="22"/>
                <w:szCs w:val="22"/>
              </w:rPr>
            </w:pPr>
            <w:r w:rsidRPr="00641E9D">
              <w:rPr>
                <w:rFonts w:eastAsiaTheme="minorEastAsia"/>
                <w:sz w:val="22"/>
                <w:szCs w:val="22"/>
              </w:rPr>
              <w:t>3-4</w:t>
            </w:r>
          </w:p>
        </w:tc>
        <w:tc>
          <w:tcPr>
            <w:tcW w:w="1079" w:type="dxa"/>
            <w:tcMar>
              <w:top w:w="57" w:type="dxa"/>
              <w:left w:w="57" w:type="dxa"/>
              <w:bottom w:w="57" w:type="dxa"/>
              <w:right w:w="57" w:type="dxa"/>
            </w:tcMar>
            <w:vAlign w:val="center"/>
          </w:tcPr>
          <w:p w:rsidR="00DD5053" w:rsidRDefault="00DD5053" w:rsidP="00DD5053">
            <w:pPr>
              <w:jc w:val="center"/>
              <w:rPr>
                <w:bCs/>
                <w:sz w:val="22"/>
                <w:szCs w:val="22"/>
              </w:rPr>
            </w:pPr>
            <w:r>
              <w:rPr>
                <w:bCs/>
                <w:sz w:val="22"/>
                <w:szCs w:val="22"/>
              </w:rPr>
              <w:t>安全应急管理学院</w:t>
            </w:r>
          </w:p>
        </w:tc>
        <w:tc>
          <w:tcPr>
            <w:tcW w:w="709" w:type="dxa"/>
            <w:tcMar>
              <w:top w:w="57" w:type="dxa"/>
              <w:left w:w="57" w:type="dxa"/>
              <w:bottom w:w="57" w:type="dxa"/>
              <w:right w:w="57" w:type="dxa"/>
            </w:tcMar>
            <w:vAlign w:val="center"/>
          </w:tcPr>
          <w:p w:rsidR="00DD5053" w:rsidRDefault="00DD5053" w:rsidP="00DD5053">
            <w:pPr>
              <w:jc w:val="center"/>
              <w:rPr>
                <w:bCs/>
                <w:sz w:val="22"/>
                <w:szCs w:val="22"/>
              </w:rPr>
            </w:pPr>
          </w:p>
        </w:tc>
      </w:tr>
      <w:tr w:rsidR="00DD5053" w:rsidTr="001A2179">
        <w:trPr>
          <w:cantSplit/>
          <w:trHeight w:val="20"/>
          <w:jc w:val="center"/>
        </w:trPr>
        <w:tc>
          <w:tcPr>
            <w:tcW w:w="1868" w:type="dxa"/>
            <w:gridSpan w:val="2"/>
            <w:vMerge/>
            <w:tcMar>
              <w:top w:w="57" w:type="dxa"/>
              <w:left w:w="57" w:type="dxa"/>
              <w:bottom w:w="57" w:type="dxa"/>
              <w:right w:w="57" w:type="dxa"/>
            </w:tcMar>
            <w:vAlign w:val="center"/>
          </w:tcPr>
          <w:p w:rsidR="00DD5053" w:rsidRPr="00641E9D" w:rsidRDefault="00DD5053" w:rsidP="00DD5053">
            <w:pPr>
              <w:jc w:val="center"/>
              <w:rPr>
                <w:rFonts w:eastAsiaTheme="minorEastAsia"/>
                <w:sz w:val="22"/>
                <w:szCs w:val="22"/>
              </w:rPr>
            </w:pPr>
          </w:p>
        </w:tc>
        <w:tc>
          <w:tcPr>
            <w:tcW w:w="1173" w:type="dxa"/>
            <w:tcMar>
              <w:top w:w="57" w:type="dxa"/>
              <w:left w:w="57" w:type="dxa"/>
              <w:bottom w:w="57" w:type="dxa"/>
              <w:right w:w="57" w:type="dxa"/>
            </w:tcMar>
            <w:vAlign w:val="center"/>
          </w:tcPr>
          <w:p w:rsidR="00DD5053" w:rsidRDefault="00DD5053" w:rsidP="00DD5053">
            <w:pPr>
              <w:jc w:val="center"/>
              <w:rPr>
                <w:bCs/>
                <w:sz w:val="22"/>
                <w:szCs w:val="22"/>
              </w:rPr>
            </w:pPr>
            <w:r>
              <w:rPr>
                <w:bCs/>
                <w:sz w:val="22"/>
                <w:szCs w:val="22"/>
              </w:rPr>
              <w:t>02624003</w:t>
            </w:r>
          </w:p>
        </w:tc>
        <w:tc>
          <w:tcPr>
            <w:tcW w:w="1730" w:type="dxa"/>
            <w:tcMar>
              <w:top w:w="57" w:type="dxa"/>
              <w:left w:w="57" w:type="dxa"/>
              <w:bottom w:w="57" w:type="dxa"/>
              <w:right w:w="57" w:type="dxa"/>
            </w:tcMar>
            <w:vAlign w:val="center"/>
          </w:tcPr>
          <w:p w:rsidR="00DD5053" w:rsidRDefault="00DD5053" w:rsidP="00DD5053">
            <w:pPr>
              <w:jc w:val="center"/>
              <w:rPr>
                <w:bCs/>
                <w:sz w:val="22"/>
                <w:szCs w:val="22"/>
              </w:rPr>
            </w:pPr>
            <w:r>
              <w:rPr>
                <w:bCs/>
                <w:sz w:val="22"/>
                <w:szCs w:val="22"/>
              </w:rPr>
              <w:t>学术活动</w:t>
            </w:r>
          </w:p>
        </w:tc>
        <w:tc>
          <w:tcPr>
            <w:tcW w:w="586" w:type="dxa"/>
            <w:tcMar>
              <w:top w:w="57" w:type="dxa"/>
              <w:left w:w="57" w:type="dxa"/>
              <w:bottom w:w="57" w:type="dxa"/>
              <w:right w:w="57" w:type="dxa"/>
            </w:tcMar>
            <w:vAlign w:val="center"/>
          </w:tcPr>
          <w:p w:rsidR="00DD5053" w:rsidRDefault="00DD5053" w:rsidP="00DD5053">
            <w:pPr>
              <w:jc w:val="center"/>
              <w:rPr>
                <w:bCs/>
                <w:sz w:val="22"/>
                <w:szCs w:val="22"/>
              </w:rPr>
            </w:pPr>
          </w:p>
        </w:tc>
        <w:tc>
          <w:tcPr>
            <w:tcW w:w="607" w:type="dxa"/>
            <w:tcMar>
              <w:top w:w="57" w:type="dxa"/>
              <w:left w:w="57" w:type="dxa"/>
              <w:bottom w:w="57" w:type="dxa"/>
              <w:right w:w="57" w:type="dxa"/>
            </w:tcMar>
            <w:vAlign w:val="center"/>
          </w:tcPr>
          <w:p w:rsidR="00DD5053" w:rsidRDefault="00DD5053" w:rsidP="00DD5053">
            <w:pPr>
              <w:jc w:val="center"/>
              <w:rPr>
                <w:bCs/>
                <w:sz w:val="22"/>
                <w:szCs w:val="22"/>
              </w:rPr>
            </w:pPr>
          </w:p>
        </w:tc>
        <w:tc>
          <w:tcPr>
            <w:tcW w:w="421" w:type="dxa"/>
            <w:tcMar>
              <w:top w:w="57" w:type="dxa"/>
              <w:left w:w="57" w:type="dxa"/>
              <w:bottom w:w="57" w:type="dxa"/>
              <w:right w:w="57" w:type="dxa"/>
            </w:tcMar>
            <w:vAlign w:val="center"/>
          </w:tcPr>
          <w:p w:rsidR="00DD5053" w:rsidRDefault="00DD5053" w:rsidP="00DD5053">
            <w:pPr>
              <w:jc w:val="center"/>
              <w:rPr>
                <w:bCs/>
                <w:sz w:val="22"/>
                <w:szCs w:val="22"/>
              </w:rPr>
            </w:pPr>
            <w:r>
              <w:rPr>
                <w:bCs/>
                <w:sz w:val="22"/>
                <w:szCs w:val="22"/>
              </w:rPr>
              <w:t>1</w:t>
            </w:r>
          </w:p>
        </w:tc>
        <w:tc>
          <w:tcPr>
            <w:tcW w:w="611" w:type="dxa"/>
            <w:tcMar>
              <w:top w:w="57" w:type="dxa"/>
              <w:left w:w="57" w:type="dxa"/>
              <w:bottom w:w="57" w:type="dxa"/>
              <w:right w:w="57" w:type="dxa"/>
            </w:tcMar>
            <w:vAlign w:val="center"/>
          </w:tcPr>
          <w:p w:rsidR="00DD5053" w:rsidRPr="00641E9D" w:rsidRDefault="00DD5053" w:rsidP="00DD5053">
            <w:pPr>
              <w:snapToGrid w:val="0"/>
              <w:jc w:val="center"/>
              <w:rPr>
                <w:rFonts w:eastAsiaTheme="minorEastAsia"/>
                <w:sz w:val="22"/>
                <w:szCs w:val="22"/>
              </w:rPr>
            </w:pPr>
            <w:r w:rsidRPr="00641E9D">
              <w:rPr>
                <w:rFonts w:eastAsiaTheme="minorEastAsia"/>
                <w:sz w:val="22"/>
                <w:szCs w:val="22"/>
              </w:rPr>
              <w:t>1-5</w:t>
            </w:r>
          </w:p>
        </w:tc>
        <w:tc>
          <w:tcPr>
            <w:tcW w:w="1079" w:type="dxa"/>
            <w:tcMar>
              <w:top w:w="57" w:type="dxa"/>
              <w:left w:w="57" w:type="dxa"/>
              <w:bottom w:w="57" w:type="dxa"/>
              <w:right w:w="57" w:type="dxa"/>
            </w:tcMar>
            <w:vAlign w:val="center"/>
          </w:tcPr>
          <w:p w:rsidR="00DD5053" w:rsidRDefault="00DD5053" w:rsidP="00DD5053">
            <w:pPr>
              <w:jc w:val="center"/>
              <w:rPr>
                <w:bCs/>
                <w:sz w:val="22"/>
                <w:szCs w:val="22"/>
              </w:rPr>
            </w:pPr>
            <w:r>
              <w:rPr>
                <w:bCs/>
                <w:sz w:val="22"/>
                <w:szCs w:val="22"/>
              </w:rPr>
              <w:t>安全应急管理学院</w:t>
            </w:r>
          </w:p>
        </w:tc>
        <w:tc>
          <w:tcPr>
            <w:tcW w:w="709" w:type="dxa"/>
            <w:tcMar>
              <w:top w:w="57" w:type="dxa"/>
              <w:left w:w="57" w:type="dxa"/>
              <w:bottom w:w="57" w:type="dxa"/>
              <w:right w:w="57" w:type="dxa"/>
            </w:tcMar>
            <w:vAlign w:val="center"/>
          </w:tcPr>
          <w:p w:rsidR="00DD5053" w:rsidRDefault="00DD5053" w:rsidP="00DD5053">
            <w:pPr>
              <w:jc w:val="center"/>
              <w:rPr>
                <w:bCs/>
                <w:sz w:val="22"/>
                <w:szCs w:val="22"/>
              </w:rPr>
            </w:pPr>
            <w:r>
              <w:rPr>
                <w:bCs/>
                <w:sz w:val="22"/>
                <w:szCs w:val="22"/>
              </w:rPr>
              <w:t>≥5</w:t>
            </w:r>
            <w:r>
              <w:rPr>
                <w:bCs/>
                <w:sz w:val="22"/>
                <w:szCs w:val="22"/>
              </w:rPr>
              <w:t>次</w:t>
            </w:r>
          </w:p>
        </w:tc>
      </w:tr>
    </w:tbl>
    <w:p w:rsidR="00E348A1" w:rsidRDefault="00E832DF">
      <w:pPr>
        <w:pStyle w:val="3"/>
        <w:spacing w:before="156" w:after="156"/>
      </w:pPr>
      <w:r>
        <w:rPr>
          <w:rFonts w:hint="eastAsia"/>
        </w:rPr>
        <w:t>五、必修环节</w:t>
      </w:r>
      <w:bookmarkEnd w:id="987"/>
    </w:p>
    <w:p w:rsidR="00E348A1" w:rsidRDefault="00E832DF">
      <w:pPr>
        <w:spacing w:line="400" w:lineRule="exact"/>
        <w:ind w:firstLineChars="200" w:firstLine="480"/>
        <w:rPr>
          <w:bCs/>
          <w:sz w:val="24"/>
        </w:rPr>
      </w:pPr>
      <w:r>
        <w:rPr>
          <w:bCs/>
          <w:sz w:val="24"/>
        </w:rPr>
        <w:t>（一）实践环节的基本类型</w:t>
      </w:r>
    </w:p>
    <w:p w:rsidR="00E348A1" w:rsidRDefault="00E832DF">
      <w:pPr>
        <w:spacing w:line="400" w:lineRule="exact"/>
        <w:ind w:firstLineChars="200" w:firstLine="480"/>
        <w:rPr>
          <w:sz w:val="24"/>
        </w:rPr>
      </w:pPr>
      <w:r>
        <w:rPr>
          <w:rFonts w:hint="eastAsia"/>
          <w:sz w:val="24"/>
        </w:rPr>
        <w:t>1</w:t>
      </w:r>
      <w:r>
        <w:rPr>
          <w:rFonts w:hint="eastAsia"/>
          <w:sz w:val="24"/>
        </w:rPr>
        <w:t>．</w:t>
      </w:r>
      <w:r>
        <w:rPr>
          <w:sz w:val="24"/>
        </w:rPr>
        <w:t>社会实践</w:t>
      </w:r>
    </w:p>
    <w:p w:rsidR="00E348A1" w:rsidRDefault="00E832DF">
      <w:pPr>
        <w:spacing w:line="400" w:lineRule="exact"/>
        <w:ind w:firstLineChars="200" w:firstLine="480"/>
        <w:rPr>
          <w:sz w:val="24"/>
        </w:rPr>
      </w:pPr>
      <w:r>
        <w:rPr>
          <w:sz w:val="24"/>
        </w:rPr>
        <w:t>研究生可以通过组织和参与社会调查、支教、扶贫及其他志愿者服务等方式进行实践活动，提倡以小组或团队形式开展，累计不少于</w:t>
      </w:r>
      <w:r>
        <w:rPr>
          <w:rFonts w:hint="eastAsia"/>
          <w:sz w:val="24"/>
        </w:rPr>
        <w:t>15</w:t>
      </w:r>
      <w:r>
        <w:rPr>
          <w:sz w:val="24"/>
        </w:rPr>
        <w:t>个工作日。</w:t>
      </w:r>
    </w:p>
    <w:p w:rsidR="00E348A1" w:rsidRDefault="00E832DF">
      <w:pPr>
        <w:spacing w:line="400" w:lineRule="exact"/>
        <w:ind w:firstLineChars="200" w:firstLine="480"/>
        <w:rPr>
          <w:sz w:val="24"/>
        </w:rPr>
      </w:pPr>
      <w:r>
        <w:rPr>
          <w:sz w:val="24"/>
        </w:rPr>
        <w:t>研究生完成</w:t>
      </w:r>
      <w:r>
        <w:rPr>
          <w:sz w:val="24"/>
        </w:rPr>
        <w:t>“</w:t>
      </w:r>
      <w:r>
        <w:rPr>
          <w:sz w:val="24"/>
        </w:rPr>
        <w:t>社会实践</w:t>
      </w:r>
      <w:r>
        <w:rPr>
          <w:sz w:val="24"/>
        </w:rPr>
        <w:t>”</w:t>
      </w:r>
      <w:r>
        <w:rPr>
          <w:sz w:val="24"/>
        </w:rPr>
        <w:t>活动后，需撰写不少于</w:t>
      </w:r>
      <w:r>
        <w:rPr>
          <w:sz w:val="24"/>
        </w:rPr>
        <w:t>2000</w:t>
      </w:r>
      <w:r>
        <w:rPr>
          <w:sz w:val="24"/>
        </w:rPr>
        <w:t>字的社会实践总结报告，内容包括实践过程概述及体会、感想等，并附必要的佐证材料。社会实践服务对象</w:t>
      </w:r>
      <w:r>
        <w:rPr>
          <w:sz w:val="24"/>
        </w:rPr>
        <w:t>(</w:t>
      </w:r>
      <w:r>
        <w:rPr>
          <w:sz w:val="24"/>
        </w:rPr>
        <w:t>单位或个人</w:t>
      </w:r>
      <w:r>
        <w:rPr>
          <w:sz w:val="24"/>
        </w:rPr>
        <w:t>)</w:t>
      </w:r>
      <w:r>
        <w:rPr>
          <w:sz w:val="24"/>
        </w:rPr>
        <w:t>应在报告上填写评语。研究生提交由实践单位和指导教师签署意见的书面实践报告，学院审核通过后记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2</w:t>
      </w:r>
      <w:r>
        <w:rPr>
          <w:rFonts w:hint="eastAsia"/>
          <w:sz w:val="24"/>
        </w:rPr>
        <w:t>．助研、助管</w:t>
      </w:r>
    </w:p>
    <w:p w:rsidR="00E348A1" w:rsidRDefault="00E832DF">
      <w:pPr>
        <w:spacing w:line="400" w:lineRule="exact"/>
        <w:ind w:firstLineChars="200" w:firstLine="480"/>
        <w:rPr>
          <w:sz w:val="24"/>
        </w:rPr>
      </w:pPr>
      <w:r>
        <w:rPr>
          <w:rFonts w:hint="eastAsia"/>
          <w:sz w:val="24"/>
        </w:rPr>
        <w:t>研究生担任助管或助研工作，其目的是培养研究生的综合能力，是研究生培养过</w:t>
      </w:r>
      <w:r>
        <w:rPr>
          <w:rFonts w:hint="eastAsia"/>
          <w:sz w:val="24"/>
        </w:rPr>
        <w:lastRenderedPageBreak/>
        <w:t>程的有机组成部分。完成至少一个标准岗位的助管或助研工作通过后记</w:t>
      </w:r>
      <w:r>
        <w:rPr>
          <w:sz w:val="24"/>
        </w:rPr>
        <w:t>1</w:t>
      </w:r>
      <w:r>
        <w:rPr>
          <w:rFonts w:hint="eastAsia"/>
          <w:sz w:val="24"/>
        </w:rPr>
        <w:t>学分。</w:t>
      </w:r>
    </w:p>
    <w:p w:rsidR="00E348A1" w:rsidRDefault="00E832DF">
      <w:pPr>
        <w:spacing w:line="400" w:lineRule="exact"/>
        <w:ind w:firstLineChars="200" w:firstLine="480"/>
        <w:rPr>
          <w:sz w:val="24"/>
        </w:rPr>
      </w:pPr>
      <w:r>
        <w:rPr>
          <w:rFonts w:hint="eastAsia"/>
          <w:sz w:val="24"/>
        </w:rPr>
        <w:t>研究生担任助研、助管的相关要求和考核办法等参照学校研究生“三助”工作有关规定执行。</w:t>
      </w:r>
    </w:p>
    <w:p w:rsidR="00E348A1" w:rsidRDefault="00E832DF">
      <w:pPr>
        <w:spacing w:line="400" w:lineRule="exact"/>
        <w:ind w:firstLineChars="200" w:firstLine="480"/>
        <w:rPr>
          <w:sz w:val="24"/>
        </w:rPr>
      </w:pPr>
      <w:r>
        <w:rPr>
          <w:rFonts w:hint="eastAsia"/>
          <w:sz w:val="24"/>
        </w:rPr>
        <w:t>3</w:t>
      </w:r>
      <w:r>
        <w:rPr>
          <w:rFonts w:hint="eastAsia"/>
          <w:sz w:val="24"/>
        </w:rPr>
        <w:t>．</w:t>
      </w:r>
      <w:r>
        <w:rPr>
          <w:sz w:val="24"/>
        </w:rPr>
        <w:t>创新创业</w:t>
      </w:r>
      <w:r>
        <w:rPr>
          <w:rFonts w:hint="eastAsia"/>
          <w:sz w:val="24"/>
        </w:rPr>
        <w:t>竞赛</w:t>
      </w:r>
    </w:p>
    <w:p w:rsidR="00E348A1" w:rsidRDefault="00E832DF">
      <w:pPr>
        <w:spacing w:line="400" w:lineRule="exact"/>
        <w:ind w:firstLineChars="200" w:firstLine="480"/>
        <w:rPr>
          <w:sz w:val="24"/>
        </w:rPr>
      </w:pPr>
      <w:r>
        <w:rPr>
          <w:sz w:val="24"/>
        </w:rPr>
        <w:t>规范和促进研究生科研成果转化，鼓励研究生开展创业实践，提高创业技能。研究生在读期间，参与</w:t>
      </w:r>
      <w:r>
        <w:rPr>
          <w:rFonts w:hint="eastAsia"/>
          <w:sz w:val="24"/>
        </w:rPr>
        <w:t>并完成调研报告、咨询报告、数据库建设、发表高水平论文</w:t>
      </w:r>
      <w:r>
        <w:rPr>
          <w:rFonts w:hint="eastAsia"/>
          <w:sz w:val="24"/>
        </w:rPr>
        <w:t>1</w:t>
      </w:r>
      <w:r>
        <w:rPr>
          <w:rFonts w:hint="eastAsia"/>
          <w:sz w:val="24"/>
        </w:rPr>
        <w:t>篇</w:t>
      </w:r>
      <w:r>
        <w:rPr>
          <w:rFonts w:hint="eastAsia"/>
          <w:sz w:val="24"/>
        </w:rPr>
        <w:t>/</w:t>
      </w:r>
      <w:r>
        <w:rPr>
          <w:sz w:val="24"/>
        </w:rPr>
        <w:t>1</w:t>
      </w:r>
      <w:r>
        <w:rPr>
          <w:rFonts w:hint="eastAsia"/>
          <w:sz w:val="24"/>
        </w:rPr>
        <w:t>份以上或获得省级学会、省部级以上奖励</w:t>
      </w:r>
      <w:r>
        <w:rPr>
          <w:rFonts w:hint="eastAsia"/>
          <w:sz w:val="24"/>
        </w:rPr>
        <w:t>1</w:t>
      </w:r>
      <w:r>
        <w:rPr>
          <w:rFonts w:hint="eastAsia"/>
          <w:sz w:val="24"/>
        </w:rPr>
        <w:t>次</w:t>
      </w:r>
      <w:r>
        <w:rPr>
          <w:sz w:val="24"/>
        </w:rPr>
        <w:t>，学院审核通过后记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4</w:t>
      </w:r>
      <w:r>
        <w:rPr>
          <w:rFonts w:hint="eastAsia"/>
          <w:sz w:val="24"/>
        </w:rPr>
        <w:t>．</w:t>
      </w:r>
      <w:r>
        <w:rPr>
          <w:sz w:val="24"/>
        </w:rPr>
        <w:t>基金申请书撰写</w:t>
      </w:r>
    </w:p>
    <w:p w:rsidR="00E348A1" w:rsidRDefault="00E832DF">
      <w:pPr>
        <w:spacing w:line="400" w:lineRule="exact"/>
        <w:ind w:firstLineChars="200" w:firstLine="480"/>
        <w:rPr>
          <w:bCs/>
          <w:sz w:val="24"/>
        </w:rPr>
      </w:pPr>
      <w:r>
        <w:rPr>
          <w:bCs/>
          <w:sz w:val="24"/>
        </w:rPr>
        <w:t>研究生在导师指导下完成一篇省</w:t>
      </w:r>
      <w:r>
        <w:rPr>
          <w:bCs/>
          <w:sz w:val="24"/>
        </w:rPr>
        <w:t>(</w:t>
      </w:r>
      <w:r>
        <w:rPr>
          <w:bCs/>
          <w:sz w:val="24"/>
        </w:rPr>
        <w:t>市</w:t>
      </w:r>
      <w:r>
        <w:rPr>
          <w:bCs/>
          <w:sz w:val="24"/>
        </w:rPr>
        <w:t>)</w:t>
      </w:r>
      <w:r>
        <w:rPr>
          <w:bCs/>
          <w:sz w:val="24"/>
        </w:rPr>
        <w:t>级及以上自然</w:t>
      </w:r>
      <w:r>
        <w:rPr>
          <w:bCs/>
          <w:sz w:val="24"/>
        </w:rPr>
        <w:t>(</w:t>
      </w:r>
      <w:r>
        <w:rPr>
          <w:bCs/>
          <w:sz w:val="24"/>
        </w:rPr>
        <w:t>社会</w:t>
      </w:r>
      <w:r>
        <w:rPr>
          <w:bCs/>
          <w:sz w:val="24"/>
        </w:rPr>
        <w:t>)</w:t>
      </w:r>
      <w:r>
        <w:rPr>
          <w:bCs/>
          <w:sz w:val="24"/>
        </w:rPr>
        <w:t>科学基金等纵向项目的申请书及</w:t>
      </w:r>
      <w:r>
        <w:rPr>
          <w:bCs/>
          <w:sz w:val="24"/>
        </w:rPr>
        <w:t>20</w:t>
      </w:r>
      <w:r>
        <w:rPr>
          <w:bCs/>
          <w:sz w:val="24"/>
        </w:rPr>
        <w:t>分钟汇报</w:t>
      </w:r>
      <w:r>
        <w:rPr>
          <w:bCs/>
          <w:sz w:val="24"/>
        </w:rPr>
        <w:t>PPT</w:t>
      </w:r>
      <w:r>
        <w:rPr>
          <w:bCs/>
          <w:sz w:val="24"/>
        </w:rPr>
        <w:t>，经指导教师检查、评阅合格者记</w:t>
      </w:r>
      <w:r>
        <w:rPr>
          <w:bCs/>
          <w:sz w:val="24"/>
        </w:rPr>
        <w:t>1</w:t>
      </w:r>
      <w:r>
        <w:rPr>
          <w:bCs/>
          <w:sz w:val="24"/>
        </w:rPr>
        <w:t>学分。</w:t>
      </w:r>
    </w:p>
    <w:p w:rsidR="00E348A1" w:rsidRDefault="00E832DF">
      <w:pPr>
        <w:spacing w:line="400" w:lineRule="exact"/>
        <w:ind w:firstLineChars="200" w:firstLine="480"/>
        <w:rPr>
          <w:sz w:val="24"/>
        </w:rPr>
      </w:pPr>
      <w:r>
        <w:rPr>
          <w:rFonts w:hint="eastAsia"/>
          <w:sz w:val="24"/>
        </w:rPr>
        <w:t>5</w:t>
      </w:r>
      <w:r>
        <w:rPr>
          <w:rFonts w:hint="eastAsia"/>
          <w:sz w:val="24"/>
        </w:rPr>
        <w:t>．国际交流</w:t>
      </w:r>
    </w:p>
    <w:p w:rsidR="00E348A1" w:rsidRDefault="00E832DF">
      <w:pPr>
        <w:spacing w:line="400" w:lineRule="exact"/>
        <w:ind w:firstLineChars="200" w:firstLine="480"/>
        <w:rPr>
          <w:sz w:val="24"/>
        </w:rPr>
      </w:pPr>
      <w:r>
        <w:rPr>
          <w:rFonts w:hint="eastAsia"/>
          <w:sz w:val="24"/>
        </w:rPr>
        <w:t>研究生在读期间通过各类项目赴境外高校、科研机构学习、交流合作</w:t>
      </w:r>
      <w:r>
        <w:rPr>
          <w:rFonts w:hint="eastAsia"/>
          <w:sz w:val="24"/>
        </w:rPr>
        <w:t>(</w:t>
      </w:r>
      <w:r>
        <w:rPr>
          <w:rFonts w:hint="eastAsia"/>
          <w:sz w:val="24"/>
        </w:rPr>
        <w:t>不少于</w:t>
      </w:r>
      <w:r>
        <w:rPr>
          <w:rFonts w:hint="eastAsia"/>
          <w:sz w:val="24"/>
        </w:rPr>
        <w:t>3</w:t>
      </w:r>
      <w:r>
        <w:rPr>
          <w:rFonts w:hint="eastAsia"/>
          <w:sz w:val="24"/>
        </w:rPr>
        <w:t>个月</w:t>
      </w:r>
      <w:r>
        <w:rPr>
          <w:rFonts w:hint="eastAsia"/>
          <w:sz w:val="24"/>
        </w:rPr>
        <w:t>)</w:t>
      </w:r>
      <w:r>
        <w:rPr>
          <w:rFonts w:hint="eastAsia"/>
          <w:sz w:val="24"/>
        </w:rPr>
        <w:t>，或参加一次境外国际学术会议并做口头报告。学院审核通过后记</w:t>
      </w:r>
      <w:r>
        <w:rPr>
          <w:rFonts w:hint="eastAsia"/>
          <w:sz w:val="24"/>
        </w:rPr>
        <w:t>1</w:t>
      </w:r>
      <w:r>
        <w:rPr>
          <w:rFonts w:hint="eastAsia"/>
          <w:sz w:val="24"/>
        </w:rPr>
        <w:t>学分。</w:t>
      </w:r>
    </w:p>
    <w:p w:rsidR="00E348A1" w:rsidRDefault="00E832DF">
      <w:pPr>
        <w:spacing w:line="400" w:lineRule="exact"/>
        <w:ind w:firstLineChars="200" w:firstLine="480"/>
        <w:rPr>
          <w:sz w:val="24"/>
        </w:rPr>
      </w:pPr>
      <w:r>
        <w:rPr>
          <w:rFonts w:hint="eastAsia"/>
          <w:sz w:val="24"/>
        </w:rPr>
        <w:t>6</w:t>
      </w:r>
      <w:r>
        <w:rPr>
          <w:rFonts w:hint="eastAsia"/>
          <w:sz w:val="24"/>
        </w:rPr>
        <w:t>．实验室</w:t>
      </w:r>
      <w:r>
        <w:rPr>
          <w:sz w:val="24"/>
        </w:rPr>
        <w:t>安全培训</w:t>
      </w:r>
    </w:p>
    <w:p w:rsidR="00E348A1" w:rsidRDefault="00E832DF">
      <w:pPr>
        <w:spacing w:line="400" w:lineRule="exact"/>
        <w:ind w:firstLineChars="200" w:firstLine="480"/>
        <w:rPr>
          <w:sz w:val="24"/>
        </w:rPr>
      </w:pPr>
      <w:r>
        <w:rPr>
          <w:rFonts w:hint="eastAsia"/>
          <w:sz w:val="24"/>
        </w:rPr>
        <w:t>研究生进入</w:t>
      </w:r>
      <w:r>
        <w:rPr>
          <w:sz w:val="24"/>
        </w:rPr>
        <w:t>课题之前</w:t>
      </w:r>
      <w:r>
        <w:rPr>
          <w:rFonts w:hint="eastAsia"/>
          <w:sz w:val="24"/>
        </w:rPr>
        <w:t>必须</w:t>
      </w:r>
      <w:r>
        <w:rPr>
          <w:sz w:val="24"/>
        </w:rPr>
        <w:t>完成</w:t>
      </w:r>
      <w:r>
        <w:rPr>
          <w:rFonts w:hint="eastAsia"/>
          <w:sz w:val="24"/>
        </w:rPr>
        <w:t>实验室</w:t>
      </w:r>
      <w:r>
        <w:rPr>
          <w:sz w:val="24"/>
        </w:rPr>
        <w:t>安全培训。</w:t>
      </w:r>
      <w:r>
        <w:rPr>
          <w:rFonts w:hint="eastAsia"/>
          <w:sz w:val="24"/>
        </w:rPr>
        <w:t>考核</w:t>
      </w:r>
      <w:r>
        <w:rPr>
          <w:sz w:val="24"/>
        </w:rPr>
        <w:t>通过后记</w:t>
      </w:r>
      <w:r>
        <w:rPr>
          <w:rFonts w:hint="eastAsia"/>
          <w:sz w:val="24"/>
        </w:rPr>
        <w:t>1</w:t>
      </w:r>
      <w:r>
        <w:rPr>
          <w:rFonts w:hint="eastAsia"/>
          <w:sz w:val="24"/>
        </w:rPr>
        <w:t>学分</w:t>
      </w:r>
      <w:r>
        <w:rPr>
          <w:sz w:val="24"/>
        </w:rPr>
        <w:t>。</w:t>
      </w:r>
    </w:p>
    <w:p w:rsidR="00E348A1" w:rsidRDefault="00E832DF">
      <w:pPr>
        <w:spacing w:line="400" w:lineRule="exact"/>
        <w:ind w:firstLineChars="177" w:firstLine="425"/>
        <w:rPr>
          <w:bCs/>
          <w:sz w:val="24"/>
        </w:rPr>
      </w:pPr>
      <w:r>
        <w:rPr>
          <w:rFonts w:hint="eastAsia"/>
          <w:sz w:val="24"/>
        </w:rPr>
        <w:t>※</w:t>
      </w:r>
      <w:r>
        <w:rPr>
          <w:rFonts w:hint="eastAsia"/>
          <w:sz w:val="24"/>
        </w:rPr>
        <w:t xml:space="preserve"> </w:t>
      </w:r>
      <w:r>
        <w:rPr>
          <w:rFonts w:hint="eastAsia"/>
          <w:sz w:val="24"/>
        </w:rPr>
        <w:t>定向培养研究生、来华留学生可免修实践环节，但不记学分，所缺学分必须通过选修课程补齐。</w:t>
      </w:r>
    </w:p>
    <w:p w:rsidR="00E348A1" w:rsidRDefault="00E832DF">
      <w:pPr>
        <w:spacing w:line="400" w:lineRule="exact"/>
        <w:ind w:firstLineChars="200" w:firstLine="480"/>
        <w:rPr>
          <w:bCs/>
          <w:sz w:val="24"/>
        </w:rPr>
      </w:pPr>
      <w:r>
        <w:rPr>
          <w:bCs/>
          <w:sz w:val="24"/>
        </w:rPr>
        <w:t>（二）学术活动</w:t>
      </w:r>
    </w:p>
    <w:p w:rsidR="00E348A1" w:rsidRDefault="00E832DF">
      <w:pPr>
        <w:spacing w:line="400" w:lineRule="exact"/>
        <w:ind w:firstLineChars="200" w:firstLine="480"/>
        <w:rPr>
          <w:bCs/>
          <w:sz w:val="24"/>
        </w:rPr>
      </w:pPr>
      <w:r>
        <w:rPr>
          <w:bCs/>
          <w:sz w:val="24"/>
        </w:rPr>
        <w:t>为了促使研究生能主动关心和了解国内外本学科前沿的发展动态，开阔视野，启发创造力，要求每个硕士研究生应参加学术活动不少于</w:t>
      </w:r>
      <w:r>
        <w:rPr>
          <w:bCs/>
          <w:sz w:val="24"/>
        </w:rPr>
        <w:t>5</w:t>
      </w:r>
      <w:r>
        <w:rPr>
          <w:bCs/>
          <w:sz w:val="24"/>
        </w:rPr>
        <w:t>次，且每次参加学术活动必须写出</w:t>
      </w:r>
      <w:r>
        <w:rPr>
          <w:bCs/>
          <w:sz w:val="24"/>
        </w:rPr>
        <w:t>500</w:t>
      </w:r>
      <w:r>
        <w:rPr>
          <w:bCs/>
          <w:sz w:val="24"/>
        </w:rPr>
        <w:t>字以上的心得。经指导教师</w:t>
      </w:r>
      <w:r>
        <w:rPr>
          <w:bCs/>
          <w:sz w:val="24"/>
        </w:rPr>
        <w:t>(</w:t>
      </w:r>
      <w:r>
        <w:rPr>
          <w:bCs/>
          <w:sz w:val="24"/>
        </w:rPr>
        <w:t>小组</w:t>
      </w:r>
      <w:r>
        <w:rPr>
          <w:bCs/>
          <w:sz w:val="24"/>
        </w:rPr>
        <w:t>)</w:t>
      </w:r>
      <w:r>
        <w:rPr>
          <w:bCs/>
          <w:sz w:val="24"/>
        </w:rPr>
        <w:t>检查、审核，完成者在必修环节记</w:t>
      </w:r>
      <w:r>
        <w:rPr>
          <w:bCs/>
          <w:sz w:val="24"/>
        </w:rPr>
        <w:t>1</w:t>
      </w:r>
      <w:r>
        <w:rPr>
          <w:bCs/>
          <w:sz w:val="24"/>
        </w:rPr>
        <w:t>个学分。</w:t>
      </w:r>
    </w:p>
    <w:p w:rsidR="00E348A1" w:rsidRDefault="00E832DF">
      <w:pPr>
        <w:spacing w:line="400" w:lineRule="exact"/>
        <w:ind w:firstLineChars="200" w:firstLine="480"/>
        <w:rPr>
          <w:bCs/>
          <w:sz w:val="24"/>
        </w:rPr>
      </w:pPr>
      <w:r>
        <w:rPr>
          <w:bCs/>
          <w:sz w:val="24"/>
        </w:rPr>
        <w:t>（三）选题报告及中期考核</w:t>
      </w:r>
    </w:p>
    <w:p w:rsidR="00E348A1" w:rsidRDefault="00E832DF">
      <w:pPr>
        <w:spacing w:line="400" w:lineRule="exact"/>
        <w:ind w:firstLineChars="200" w:firstLine="480"/>
        <w:rPr>
          <w:sz w:val="24"/>
        </w:rPr>
      </w:pPr>
      <w:r>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E348A1" w:rsidRDefault="00E832DF">
      <w:pPr>
        <w:spacing w:line="400" w:lineRule="exact"/>
        <w:ind w:firstLineChars="200" w:firstLine="480"/>
        <w:rPr>
          <w:sz w:val="24"/>
        </w:rPr>
      </w:pPr>
      <w:r>
        <w:rPr>
          <w:sz w:val="24"/>
        </w:rPr>
        <w:t>学术学位硕士研究生必须参加学校的中期考核。学术学位硕士研究生选题报告和中期考核的具体要求，按照研究生手册</w:t>
      </w:r>
      <w:r>
        <w:rPr>
          <w:rFonts w:hint="eastAsia"/>
          <w:sz w:val="24"/>
        </w:rPr>
        <w:t>《武汉理工大学研究生中期考核及开题实施办法》</w:t>
      </w:r>
      <w:r>
        <w:rPr>
          <w:sz w:val="24"/>
        </w:rPr>
        <w:t>执行。选题报告通过后记</w:t>
      </w:r>
      <w:r>
        <w:rPr>
          <w:sz w:val="24"/>
        </w:rPr>
        <w:t>1</w:t>
      </w:r>
      <w:r>
        <w:rPr>
          <w:sz w:val="24"/>
        </w:rPr>
        <w:t>个必修环节学分。</w:t>
      </w:r>
    </w:p>
    <w:p w:rsidR="00E348A1" w:rsidRDefault="00E832DF">
      <w:pPr>
        <w:pStyle w:val="3"/>
        <w:spacing w:before="156" w:after="156"/>
      </w:pPr>
      <w:bookmarkStart w:id="988" w:name="_Toc13455"/>
      <w:r>
        <w:rPr>
          <w:rFonts w:hint="eastAsia"/>
        </w:rPr>
        <w:t>六、科学研究与学位论文</w:t>
      </w:r>
      <w:bookmarkEnd w:id="988"/>
    </w:p>
    <w:p w:rsidR="00E348A1" w:rsidRDefault="00E832DF">
      <w:pPr>
        <w:spacing w:line="400" w:lineRule="exact"/>
        <w:ind w:firstLineChars="200" w:firstLine="480"/>
        <w:rPr>
          <w:sz w:val="24"/>
          <w:szCs w:val="21"/>
        </w:rPr>
      </w:pPr>
      <w:r>
        <w:rPr>
          <w:rFonts w:hint="eastAsia"/>
          <w:sz w:val="24"/>
          <w:szCs w:val="21"/>
        </w:rPr>
        <w:t>（一）科学研究</w:t>
      </w:r>
    </w:p>
    <w:p w:rsidR="00E348A1" w:rsidRDefault="00E832DF">
      <w:pPr>
        <w:spacing w:line="400" w:lineRule="exact"/>
        <w:ind w:firstLineChars="200" w:firstLine="480"/>
        <w:rPr>
          <w:bCs/>
          <w:sz w:val="24"/>
        </w:rPr>
      </w:pPr>
      <w:r>
        <w:rPr>
          <w:rFonts w:hint="eastAsia"/>
          <w:bCs/>
          <w:sz w:val="24"/>
        </w:rPr>
        <w:t>公共管理</w:t>
      </w:r>
      <w:r>
        <w:rPr>
          <w:bCs/>
          <w:sz w:val="24"/>
        </w:rPr>
        <w:t>学术学位硕士研究生</w:t>
      </w:r>
      <w:r>
        <w:rPr>
          <w:rFonts w:hint="eastAsia"/>
          <w:sz w:val="24"/>
        </w:rPr>
        <w:t>应参与导师实际课题或预研课题的研究，开展调研分析、文献查阅、方法应用、方案设计等工作。通过科学研究，培养研究生创新能力，综合运用所学知识发现问题、分析问题和解决问题的能力。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lastRenderedPageBreak/>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学位论文工作的主要目的是培养学术学位硕士研究生独立思考、勇于创新的精神和从事科学研究的能力，使研究生的综合业务素质在科学研究中得到全面提高。</w:t>
      </w:r>
      <w:r>
        <w:rPr>
          <w:rFonts w:hint="eastAsia"/>
          <w:bCs/>
          <w:sz w:val="24"/>
          <w:szCs w:val="21"/>
        </w:rPr>
        <w:t>公共管理</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rFonts w:hint="eastAsia"/>
          <w:bCs/>
          <w:sz w:val="24"/>
        </w:rPr>
        <w:t>公共管理</w:t>
      </w:r>
      <w:r>
        <w:rPr>
          <w:rFonts w:hint="eastAsia"/>
          <w:sz w:val="24"/>
        </w:rPr>
        <w:t>学术学位硕士研究生在硕士学位论文送审前，须满足取得学籍当年学校申请硕士学位学术成果有关规定和</w:t>
      </w:r>
      <w:r>
        <w:rPr>
          <w:rFonts w:hint="eastAsia"/>
          <w:bCs/>
          <w:sz w:val="24"/>
        </w:rPr>
        <w:t>法学社会学院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rFonts w:hint="eastAsia"/>
          <w:bCs/>
          <w:sz w:val="24"/>
        </w:rPr>
        <w:t>公共管理</w:t>
      </w:r>
      <w:r>
        <w:rPr>
          <w:rFonts w:hint="eastAsia"/>
          <w:sz w:val="24"/>
        </w:rPr>
        <w:t>学术学位硕士研究生在硕士学位论文答辩前，须达到学校研究生学位论文答辩管理办法有关要求，方可答辩。</w:t>
      </w:r>
    </w:p>
    <w:p w:rsidR="00E348A1" w:rsidRDefault="00E832DF">
      <w:pPr>
        <w:spacing w:line="400" w:lineRule="exact"/>
        <w:ind w:firstLineChars="200" w:firstLine="480"/>
        <w:rPr>
          <w:bCs/>
          <w:sz w:val="24"/>
        </w:rPr>
      </w:pPr>
      <w:r>
        <w:rPr>
          <w:rFonts w:hint="eastAsia"/>
          <w:sz w:val="24"/>
        </w:rPr>
        <w:t>※</w:t>
      </w:r>
      <w:r>
        <w:rPr>
          <w:rFonts w:hint="eastAsia"/>
          <w:sz w:val="24"/>
        </w:rPr>
        <w:t xml:space="preserve"> </w:t>
      </w:r>
      <w:r>
        <w:rPr>
          <w:rFonts w:hint="eastAsia"/>
          <w:sz w:val="24"/>
        </w:rPr>
        <w:t>未尽事宜以研究生取得学籍当年武汉理工大学《研究生手册》和</w:t>
      </w:r>
      <w:r>
        <w:rPr>
          <w:rFonts w:hint="eastAsia"/>
          <w:bCs/>
          <w:sz w:val="24"/>
        </w:rPr>
        <w:t>法学社会学院</w:t>
      </w:r>
      <w:r>
        <w:rPr>
          <w:rFonts w:hint="eastAsia"/>
          <w:sz w:val="24"/>
        </w:rPr>
        <w:t>学位与研究生教育有关规定为准。</w:t>
      </w:r>
    </w:p>
    <w:p w:rsidR="00E348A1" w:rsidRDefault="00E832DF">
      <w:pPr>
        <w:pStyle w:val="3"/>
        <w:spacing w:before="156" w:after="156"/>
      </w:pPr>
      <w:bookmarkStart w:id="989" w:name="_Toc22312"/>
      <w:r>
        <w:rPr>
          <w:rFonts w:hint="eastAsia"/>
        </w:rPr>
        <w:t>七、培养方式与方法</w:t>
      </w:r>
      <w:bookmarkEnd w:id="989"/>
    </w:p>
    <w:p w:rsidR="00E348A1" w:rsidRDefault="00E832DF">
      <w:pPr>
        <w:spacing w:line="400" w:lineRule="exact"/>
        <w:ind w:firstLineChars="200" w:firstLine="480"/>
        <w:rPr>
          <w:bCs/>
          <w:sz w:val="24"/>
        </w:rPr>
      </w:pPr>
      <w:r>
        <w:rPr>
          <w:rFonts w:hint="eastAsia"/>
          <w:bCs/>
          <w:sz w:val="24"/>
        </w:rPr>
        <w:t>公共管理学术学位</w:t>
      </w:r>
      <w:r>
        <w:rPr>
          <w:bCs/>
          <w:sz w:val="24"/>
        </w:rPr>
        <w:t>硕士研究生的培养采取导师负责制或以导师为主的指导小组的指导方法，充分发挥指导教师的主导作用。</w:t>
      </w:r>
    </w:p>
    <w:p w:rsidR="00E348A1" w:rsidRDefault="00E832DF">
      <w:pPr>
        <w:spacing w:line="400" w:lineRule="exact"/>
        <w:ind w:firstLineChars="200" w:firstLine="480"/>
        <w:rPr>
          <w:bCs/>
          <w:sz w:val="24"/>
        </w:rPr>
      </w:pPr>
      <w:r>
        <w:rPr>
          <w:rFonts w:hint="eastAsia"/>
          <w:bCs/>
          <w:sz w:val="24"/>
        </w:rPr>
        <w:t>导师要采用学术沙龙、调研、社会实践、学术会议交流等多种</w:t>
      </w:r>
      <w:r>
        <w:rPr>
          <w:bCs/>
          <w:sz w:val="24"/>
        </w:rPr>
        <w:t>方式灵活多样</w:t>
      </w:r>
      <w:r>
        <w:rPr>
          <w:rFonts w:hint="eastAsia"/>
          <w:bCs/>
          <w:sz w:val="24"/>
        </w:rPr>
        <w:t>地培养研究生</w:t>
      </w:r>
      <w:r>
        <w:rPr>
          <w:bCs/>
          <w:sz w:val="24"/>
        </w:rPr>
        <w:t>，</w:t>
      </w:r>
      <w:r>
        <w:rPr>
          <w:rFonts w:hint="eastAsia"/>
          <w:bCs/>
          <w:sz w:val="24"/>
        </w:rPr>
        <w:t>在教学活动中要</w:t>
      </w:r>
      <w:r>
        <w:rPr>
          <w:bCs/>
          <w:sz w:val="24"/>
        </w:rPr>
        <w:t>更多地采取启发式、研讨式的教学方式，</w:t>
      </w:r>
      <w:r>
        <w:rPr>
          <w:rFonts w:hint="eastAsia"/>
          <w:bCs/>
          <w:sz w:val="24"/>
        </w:rPr>
        <w:t>促进研究生学术能力的发展。</w:t>
      </w:r>
    </w:p>
    <w:p w:rsidR="00E348A1" w:rsidRDefault="00E832DF">
      <w:pPr>
        <w:pStyle w:val="3"/>
        <w:spacing w:before="156" w:after="156"/>
      </w:pPr>
      <w:bookmarkStart w:id="990" w:name="_Toc25933"/>
      <w:r>
        <w:rPr>
          <w:rFonts w:hint="eastAsia"/>
        </w:rPr>
        <w:t>八、其它</w:t>
      </w:r>
      <w:bookmarkEnd w:id="990"/>
    </w:p>
    <w:p w:rsidR="00E348A1" w:rsidRDefault="00E832DF">
      <w:pPr>
        <w:spacing w:line="400" w:lineRule="exact"/>
        <w:ind w:firstLineChars="200" w:firstLine="480"/>
        <w:rPr>
          <w:bCs/>
          <w:sz w:val="24"/>
        </w:rPr>
      </w:pPr>
      <w:r>
        <w:rPr>
          <w:rFonts w:hint="eastAsia"/>
          <w:bCs/>
          <w:sz w:val="24"/>
        </w:rPr>
        <w:t>（一）凡以同等学力或跨学科录取的公共管理学术学位硕士研究生，须在原总学分要求基础上增选不低于</w:t>
      </w:r>
      <w:r>
        <w:rPr>
          <w:rFonts w:hint="eastAsia"/>
          <w:bCs/>
          <w:sz w:val="24"/>
        </w:rPr>
        <w:t>4</w:t>
      </w:r>
      <w:r>
        <w:rPr>
          <w:rFonts w:hint="eastAsia"/>
          <w:bCs/>
          <w:sz w:val="24"/>
        </w:rPr>
        <w:t>学分的本学科基础类课程</w:t>
      </w:r>
      <w:r>
        <w:rPr>
          <w:rFonts w:hint="eastAsia"/>
          <w:bCs/>
          <w:sz w:val="24"/>
        </w:rPr>
        <w:t>(</w:t>
      </w:r>
      <w:r>
        <w:rPr>
          <w:rFonts w:hint="eastAsia"/>
          <w:bCs/>
          <w:sz w:val="24"/>
        </w:rPr>
        <w:t>包括专业学位课和专业选修课</w:t>
      </w:r>
      <w:r>
        <w:rPr>
          <w:rFonts w:hint="eastAsia"/>
          <w:bCs/>
          <w:sz w:val="24"/>
        </w:rPr>
        <w:t>)</w:t>
      </w:r>
      <w:r>
        <w:rPr>
          <w:rFonts w:hint="eastAsia"/>
          <w:bCs/>
          <w:sz w:val="24"/>
        </w:rPr>
        <w:t>来替代补本课程的修习环节。</w:t>
      </w:r>
    </w:p>
    <w:p w:rsidR="00E348A1" w:rsidRDefault="00E832DF">
      <w:pPr>
        <w:spacing w:line="400" w:lineRule="exact"/>
        <w:ind w:firstLineChars="200" w:firstLine="480"/>
        <w:rPr>
          <w:bCs/>
          <w:sz w:val="24"/>
        </w:rPr>
      </w:pPr>
      <w:r>
        <w:rPr>
          <w:bCs/>
          <w:sz w:val="24"/>
        </w:rPr>
        <w:t>（二）</w:t>
      </w:r>
      <w:r>
        <w:rPr>
          <w:rFonts w:hint="eastAsia"/>
          <w:bCs/>
          <w:sz w:val="24"/>
        </w:rPr>
        <w:t>公共管理学术学位硕士研究生开题前需修满学位课程的学分，允许研究生开题后根据论文研究需要选修部分其他课程，申请答辩前修完全部课程即可。</w:t>
      </w:r>
    </w:p>
    <w:p w:rsidR="00E348A1" w:rsidRDefault="00E832DF">
      <w:pPr>
        <w:spacing w:line="400" w:lineRule="exact"/>
        <w:ind w:firstLineChars="200" w:firstLine="480"/>
        <w:rPr>
          <w:bCs/>
          <w:sz w:val="24"/>
        </w:rPr>
      </w:pPr>
      <w:r>
        <w:rPr>
          <w:bCs/>
          <w:sz w:val="24"/>
        </w:rPr>
        <w:t>（三）</w:t>
      </w:r>
      <w:r>
        <w:rPr>
          <w:rFonts w:hint="eastAsia"/>
          <w:bCs/>
          <w:sz w:val="24"/>
        </w:rPr>
        <w:t>公共管理学术学位硕士研究生第三学期的课程学分不少于</w:t>
      </w:r>
      <w:r>
        <w:rPr>
          <w:rFonts w:hint="eastAsia"/>
          <w:bCs/>
          <w:sz w:val="24"/>
        </w:rPr>
        <w:t>4</w:t>
      </w:r>
      <w:r>
        <w:rPr>
          <w:rFonts w:hint="eastAsia"/>
          <w:bCs/>
          <w:sz w:val="24"/>
        </w:rPr>
        <w:t>学分；</w:t>
      </w:r>
    </w:p>
    <w:p w:rsidR="00E348A1" w:rsidRDefault="00E832DF">
      <w:pPr>
        <w:spacing w:line="400" w:lineRule="exact"/>
        <w:ind w:firstLineChars="200" w:firstLine="480"/>
        <w:rPr>
          <w:bCs/>
          <w:sz w:val="24"/>
        </w:rPr>
      </w:pPr>
      <w:r>
        <w:rPr>
          <w:bCs/>
          <w:sz w:val="24"/>
        </w:rPr>
        <w:t>（四）</w:t>
      </w:r>
      <w:r>
        <w:rPr>
          <w:rFonts w:hint="eastAsia"/>
          <w:bCs/>
          <w:sz w:val="24"/>
        </w:rPr>
        <w:t>公共管理学术学位硕士研究生在学期间应查阅本学科国内外文献</w:t>
      </w:r>
      <w:r>
        <w:rPr>
          <w:rFonts w:hint="eastAsia"/>
          <w:bCs/>
          <w:sz w:val="24"/>
        </w:rPr>
        <w:t>40</w:t>
      </w:r>
      <w:r>
        <w:rPr>
          <w:rFonts w:hint="eastAsia"/>
          <w:bCs/>
          <w:sz w:val="24"/>
        </w:rPr>
        <w:t>篇以上，其中外文文献不少于三分之一。</w:t>
      </w:r>
    </w:p>
    <w:p w:rsidR="00E348A1" w:rsidRDefault="00E832DF">
      <w:pPr>
        <w:spacing w:line="400" w:lineRule="exact"/>
        <w:ind w:firstLineChars="200" w:firstLine="480"/>
        <w:rPr>
          <w:bCs/>
          <w:sz w:val="24"/>
        </w:rPr>
      </w:pPr>
      <w:r>
        <w:rPr>
          <w:bCs/>
          <w:sz w:val="24"/>
        </w:rPr>
        <w:t>（五）</w:t>
      </w:r>
      <w:r>
        <w:rPr>
          <w:rFonts w:hint="eastAsia"/>
          <w:bCs/>
          <w:sz w:val="24"/>
        </w:rPr>
        <w:t>公共管理学术学位硕士研究生在课程学习阶段每月至少</w:t>
      </w:r>
      <w:r>
        <w:rPr>
          <w:rFonts w:hint="eastAsia"/>
          <w:bCs/>
          <w:sz w:val="24"/>
        </w:rPr>
        <w:t>1</w:t>
      </w:r>
      <w:r>
        <w:rPr>
          <w:rFonts w:hint="eastAsia"/>
          <w:bCs/>
          <w:sz w:val="24"/>
        </w:rPr>
        <w:t>次、论文工作阶段至少每月</w:t>
      </w:r>
      <w:r>
        <w:rPr>
          <w:rFonts w:hint="eastAsia"/>
          <w:bCs/>
          <w:sz w:val="24"/>
        </w:rPr>
        <w:t>2</w:t>
      </w:r>
      <w:r>
        <w:rPr>
          <w:rFonts w:hint="eastAsia"/>
          <w:bCs/>
          <w:sz w:val="24"/>
        </w:rPr>
        <w:t>次向指导教师汇报自己的学习和研究工作情况并形成制度。</w:t>
      </w:r>
    </w:p>
    <w:p w:rsidR="00E348A1" w:rsidRDefault="00E832DF">
      <w:pPr>
        <w:spacing w:line="400" w:lineRule="exact"/>
        <w:ind w:firstLineChars="200" w:firstLine="480"/>
        <w:rPr>
          <w:bCs/>
          <w:sz w:val="24"/>
        </w:rPr>
      </w:pPr>
      <w:r>
        <w:rPr>
          <w:bCs/>
          <w:sz w:val="24"/>
        </w:rPr>
        <w:t>（六）</w:t>
      </w:r>
      <w:r>
        <w:rPr>
          <w:rFonts w:hint="eastAsia"/>
          <w:bCs/>
          <w:sz w:val="24"/>
        </w:rPr>
        <w:t>全日制、非全日制研究生适用同一培养方案。</w:t>
      </w:r>
    </w:p>
    <w:p w:rsidR="00E348A1" w:rsidRDefault="00E832DF">
      <w:pPr>
        <w:spacing w:line="400" w:lineRule="exact"/>
        <w:ind w:firstLineChars="200" w:firstLine="480"/>
        <w:rPr>
          <w:bCs/>
          <w:sz w:val="24"/>
        </w:rPr>
      </w:pPr>
      <w:r>
        <w:rPr>
          <w:bCs/>
          <w:sz w:val="24"/>
        </w:rPr>
        <w:t>（七）</w:t>
      </w:r>
      <w:r>
        <w:rPr>
          <w:rFonts w:hint="eastAsia"/>
          <w:bCs/>
          <w:sz w:val="24"/>
        </w:rPr>
        <w:t>本次制订培养方案从</w:t>
      </w:r>
      <w:r>
        <w:rPr>
          <w:rFonts w:hint="eastAsia"/>
          <w:bCs/>
          <w:sz w:val="24"/>
        </w:rPr>
        <w:t>2022</w:t>
      </w:r>
      <w:r>
        <w:rPr>
          <w:rFonts w:hint="eastAsia"/>
          <w:bCs/>
          <w:sz w:val="24"/>
        </w:rPr>
        <w:t>级公共管理学术学位硕士研究生开始执行。</w:t>
      </w:r>
    </w:p>
    <w:p w:rsidR="00E348A1" w:rsidRDefault="00E832DF">
      <w:pPr>
        <w:widowControl/>
        <w:jc w:val="left"/>
        <w:rPr>
          <w:bCs/>
          <w:sz w:val="24"/>
        </w:rPr>
      </w:pPr>
      <w:r>
        <w:rPr>
          <w:bCs/>
          <w:sz w:val="24"/>
        </w:rPr>
        <w:br w:type="page"/>
      </w:r>
    </w:p>
    <w:p w:rsidR="00E348A1" w:rsidRDefault="00E832DF">
      <w:pPr>
        <w:keepNext/>
        <w:keepLines/>
        <w:spacing w:beforeLines="100" w:before="312" w:afterLines="100" w:after="312"/>
        <w:jc w:val="center"/>
        <w:outlineLvl w:val="0"/>
        <w:rPr>
          <w:rFonts w:eastAsia="黑体"/>
          <w:b/>
          <w:kern w:val="0"/>
          <w:sz w:val="32"/>
        </w:rPr>
      </w:pPr>
      <w:bookmarkStart w:id="991" w:name="_Toc32734"/>
      <w:bookmarkStart w:id="992" w:name="_Toc15641230"/>
      <w:r>
        <w:rPr>
          <w:rFonts w:eastAsia="黑体" w:hint="eastAsia"/>
          <w:b/>
          <w:kern w:val="0"/>
          <w:sz w:val="32"/>
        </w:rPr>
        <w:lastRenderedPageBreak/>
        <w:t>艺术学理论学术</w:t>
      </w:r>
      <w:r>
        <w:rPr>
          <w:rFonts w:eastAsia="黑体"/>
          <w:b/>
          <w:kern w:val="0"/>
          <w:sz w:val="32"/>
        </w:rPr>
        <w:t>学位硕士研究生培养方案</w:t>
      </w:r>
      <w:bookmarkEnd w:id="991"/>
      <w:bookmarkEnd w:id="992"/>
    </w:p>
    <w:p w:rsidR="00E348A1" w:rsidRDefault="00E832DF" w:rsidP="001A2179">
      <w:pPr>
        <w:spacing w:afterLines="100" w:after="312" w:line="360" w:lineRule="auto"/>
        <w:jc w:val="center"/>
        <w:outlineLvl w:val="1"/>
        <w:rPr>
          <w:kern w:val="0"/>
          <w:sz w:val="24"/>
        </w:rPr>
      </w:pPr>
      <w:bookmarkStart w:id="993" w:name="_Toc15641231"/>
      <w:bookmarkStart w:id="994" w:name="_Toc15151779"/>
      <w:bookmarkStart w:id="995" w:name="_Toc14598803"/>
      <w:r>
        <w:rPr>
          <w:kern w:val="0"/>
          <w:sz w:val="24"/>
        </w:rPr>
        <w:t>（</w:t>
      </w:r>
      <w:r>
        <w:rPr>
          <w:rFonts w:hint="eastAsia"/>
          <w:kern w:val="0"/>
          <w:sz w:val="24"/>
        </w:rPr>
        <w:t>学科</w:t>
      </w:r>
      <w:r>
        <w:rPr>
          <w:kern w:val="0"/>
          <w:sz w:val="24"/>
        </w:rPr>
        <w:t>代码：</w:t>
      </w:r>
      <w:r>
        <w:rPr>
          <w:rFonts w:hint="eastAsia"/>
          <w:kern w:val="0"/>
          <w:sz w:val="24"/>
        </w:rPr>
        <w:t>1301</w:t>
      </w:r>
      <w:r>
        <w:rPr>
          <w:rFonts w:hint="eastAsia"/>
          <w:kern w:val="0"/>
          <w:sz w:val="24"/>
        </w:rPr>
        <w:t>，</w:t>
      </w:r>
      <w:r>
        <w:rPr>
          <w:rFonts w:hint="eastAsia"/>
          <w:bCs/>
          <w:kern w:val="0"/>
          <w:sz w:val="24"/>
        </w:rPr>
        <w:t>申请艺术学硕士学位适用</w:t>
      </w:r>
      <w:r>
        <w:rPr>
          <w:kern w:val="0"/>
          <w:sz w:val="24"/>
        </w:rPr>
        <w:t>）</w:t>
      </w:r>
      <w:bookmarkEnd w:id="993"/>
      <w:bookmarkEnd w:id="994"/>
      <w:bookmarkEnd w:id="995"/>
    </w:p>
    <w:p w:rsidR="00E348A1" w:rsidRDefault="00E832DF">
      <w:pPr>
        <w:keepNext/>
        <w:spacing w:beforeLines="50" w:before="156" w:afterLines="50" w:after="156"/>
        <w:outlineLvl w:val="2"/>
        <w:rPr>
          <w:b/>
          <w:bCs/>
          <w:kern w:val="0"/>
          <w:sz w:val="24"/>
        </w:rPr>
      </w:pPr>
      <w:bookmarkStart w:id="996" w:name="_Toc18202"/>
      <w:r>
        <w:rPr>
          <w:rFonts w:hint="eastAsia"/>
          <w:b/>
          <w:bCs/>
          <w:kern w:val="0"/>
          <w:sz w:val="24"/>
        </w:rPr>
        <w:t>一、培养目标</w:t>
      </w:r>
      <w:bookmarkEnd w:id="996"/>
    </w:p>
    <w:p w:rsidR="00E348A1" w:rsidRDefault="00E832DF">
      <w:pPr>
        <w:spacing w:line="400" w:lineRule="exact"/>
        <w:ind w:firstLineChars="200" w:firstLine="480"/>
        <w:rPr>
          <w:sz w:val="24"/>
        </w:rPr>
      </w:pPr>
      <w:r>
        <w:rPr>
          <w:rFonts w:hint="eastAsia"/>
          <w:bCs/>
          <w:sz w:val="24"/>
        </w:rPr>
        <w:t>以习近平新时代中国特色社会主义思想为指导，落实立德树人根本任务，</w:t>
      </w:r>
      <w:r>
        <w:rPr>
          <w:rFonts w:hint="eastAsia"/>
          <w:sz w:val="24"/>
        </w:rPr>
        <w:t>培养德、智、体、美、劳五育并举的具有较高艺术学理论素养、政治素养和道德素养，熟练掌握中外艺术史论的基本知识，能够运用跨学科的研究方法，独立从事艺术学理论的教学与研究的</w:t>
      </w:r>
      <w:r>
        <w:rPr>
          <w:sz w:val="24"/>
        </w:rPr>
        <w:t>德、智、体</w:t>
      </w:r>
      <w:r>
        <w:rPr>
          <w:rFonts w:hint="eastAsia"/>
          <w:sz w:val="24"/>
        </w:rPr>
        <w:t>健全发展的高级专门人才，具体要求为：</w:t>
      </w:r>
    </w:p>
    <w:p w:rsidR="00E348A1" w:rsidRDefault="00E832DF">
      <w:pPr>
        <w:spacing w:line="400" w:lineRule="exact"/>
        <w:ind w:firstLineChars="200" w:firstLine="480"/>
        <w:rPr>
          <w:sz w:val="24"/>
        </w:rPr>
      </w:pPr>
      <w:r>
        <w:rPr>
          <w:rFonts w:hint="eastAsia"/>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E348A1" w:rsidRDefault="00E832DF">
      <w:pPr>
        <w:spacing w:line="400" w:lineRule="exact"/>
        <w:ind w:firstLineChars="200" w:firstLine="480"/>
        <w:rPr>
          <w:bCs/>
          <w:sz w:val="24"/>
        </w:rPr>
      </w:pPr>
      <w:r>
        <w:rPr>
          <w:rFonts w:hint="eastAsia"/>
          <w:sz w:val="24"/>
        </w:rPr>
        <w:t>（二）掌握艺术学理论学科的基础理论和系统性的专门知识，熟悉中外艺术发展史，能够理解并运用艺术学的基本原理，阐释艺术现象，解决艺术问题；熟悉艺术学理论国际前沿与研究动态；具有独立从事科学研究和艺术理论工作的能力，可胜任本学科领域较高层次的教学、科研与管理工作；</w:t>
      </w:r>
      <w:r>
        <w:rPr>
          <w:rFonts w:hint="eastAsia"/>
          <w:bCs/>
          <w:sz w:val="24"/>
        </w:rPr>
        <w:t>熟悉学科发展前沿，掌握一门外语，能熟练阅读本专业外文文献，具有良好的外语听说读写能力以及国际学术交流能力；</w:t>
      </w:r>
    </w:p>
    <w:p w:rsidR="00E348A1" w:rsidRDefault="00E832DF">
      <w:pPr>
        <w:spacing w:line="400" w:lineRule="exact"/>
        <w:ind w:firstLineChars="200" w:firstLine="480"/>
        <w:rPr>
          <w:sz w:val="24"/>
        </w:rPr>
      </w:pPr>
      <w:r>
        <w:rPr>
          <w:rFonts w:hint="eastAsia"/>
          <w:sz w:val="24"/>
        </w:rPr>
        <w:t>（三）积极参加文体活动，具有良好的心理素质和健康的体魄，树立正确的审美观念，形成积极的文化主体意识和创新意识，具备良好的人文素养和道德情操；</w:t>
      </w:r>
    </w:p>
    <w:p w:rsidR="00E348A1" w:rsidRDefault="00E832DF">
      <w:pPr>
        <w:spacing w:line="400" w:lineRule="exact"/>
        <w:ind w:firstLineChars="200" w:firstLine="480"/>
        <w:rPr>
          <w:sz w:val="24"/>
        </w:rPr>
      </w:pPr>
      <w:r>
        <w:rPr>
          <w:rFonts w:hint="eastAsia"/>
          <w:sz w:val="24"/>
        </w:rPr>
        <w:t>（四）积极参加社会实践、社会志愿服务、创新创业等活动，形成良好劳动习惯。</w:t>
      </w:r>
    </w:p>
    <w:p w:rsidR="00E348A1" w:rsidRDefault="00E832DF">
      <w:pPr>
        <w:keepNext/>
        <w:spacing w:beforeLines="50" w:before="156" w:afterLines="50" w:after="156"/>
        <w:outlineLvl w:val="2"/>
        <w:rPr>
          <w:b/>
          <w:bCs/>
          <w:kern w:val="0"/>
          <w:sz w:val="24"/>
        </w:rPr>
      </w:pPr>
      <w:bookmarkStart w:id="997" w:name="_Toc15051"/>
      <w:r>
        <w:rPr>
          <w:rFonts w:hint="eastAsia"/>
          <w:b/>
          <w:bCs/>
          <w:kern w:val="0"/>
          <w:sz w:val="24"/>
        </w:rPr>
        <w:t>二、研究方向</w:t>
      </w:r>
      <w:bookmarkEnd w:id="997"/>
    </w:p>
    <w:p w:rsidR="00E348A1" w:rsidRDefault="00E832DF">
      <w:pPr>
        <w:spacing w:line="400" w:lineRule="exact"/>
        <w:ind w:firstLineChars="200" w:firstLine="480"/>
        <w:rPr>
          <w:sz w:val="24"/>
        </w:rPr>
      </w:pPr>
      <w:r>
        <w:rPr>
          <w:rFonts w:hint="eastAsia"/>
          <w:sz w:val="24"/>
        </w:rPr>
        <w:t>（一）艺术史论</w:t>
      </w:r>
    </w:p>
    <w:p w:rsidR="00E348A1" w:rsidRDefault="00E832DF">
      <w:pPr>
        <w:spacing w:line="400" w:lineRule="exact"/>
        <w:ind w:firstLineChars="200" w:firstLine="480"/>
        <w:rPr>
          <w:sz w:val="24"/>
        </w:rPr>
      </w:pPr>
      <w:r>
        <w:rPr>
          <w:rFonts w:hint="eastAsia"/>
          <w:sz w:val="24"/>
        </w:rPr>
        <w:t>（二）艺术美学</w:t>
      </w:r>
    </w:p>
    <w:p w:rsidR="00E348A1" w:rsidRDefault="00E832DF">
      <w:pPr>
        <w:spacing w:line="400" w:lineRule="exact"/>
        <w:ind w:firstLineChars="200" w:firstLine="480"/>
        <w:rPr>
          <w:sz w:val="24"/>
        </w:rPr>
      </w:pPr>
      <w:r>
        <w:rPr>
          <w:rFonts w:hint="eastAsia"/>
          <w:sz w:val="24"/>
        </w:rPr>
        <w:t>（三）艺术教育</w:t>
      </w:r>
    </w:p>
    <w:p w:rsidR="00E348A1" w:rsidRDefault="00E832DF">
      <w:pPr>
        <w:spacing w:line="400" w:lineRule="exact"/>
        <w:ind w:firstLineChars="200" w:firstLine="480"/>
        <w:rPr>
          <w:sz w:val="24"/>
        </w:rPr>
      </w:pPr>
      <w:r>
        <w:rPr>
          <w:rFonts w:hint="eastAsia"/>
          <w:sz w:val="24"/>
        </w:rPr>
        <w:t>（四）艺术管理</w:t>
      </w:r>
    </w:p>
    <w:p w:rsidR="00E348A1" w:rsidRDefault="00E832DF">
      <w:pPr>
        <w:keepNext/>
        <w:spacing w:beforeLines="50" w:before="156" w:afterLines="50" w:after="156"/>
        <w:outlineLvl w:val="2"/>
        <w:rPr>
          <w:b/>
          <w:bCs/>
          <w:kern w:val="0"/>
          <w:sz w:val="24"/>
        </w:rPr>
      </w:pPr>
      <w:bookmarkStart w:id="998" w:name="_Toc6389"/>
      <w:bookmarkStart w:id="999" w:name="OLE_LINK10"/>
      <w:r>
        <w:rPr>
          <w:rFonts w:hint="eastAsia"/>
          <w:b/>
          <w:bCs/>
          <w:kern w:val="0"/>
          <w:sz w:val="24"/>
        </w:rPr>
        <w:t>三、学制及学习年限</w:t>
      </w:r>
      <w:bookmarkEnd w:id="998"/>
    </w:p>
    <w:p w:rsidR="00E348A1" w:rsidRDefault="00E832DF">
      <w:pPr>
        <w:spacing w:line="400" w:lineRule="exact"/>
        <w:ind w:firstLineChars="200" w:firstLine="480"/>
        <w:rPr>
          <w:sz w:val="24"/>
        </w:rPr>
      </w:pPr>
      <w:bookmarkStart w:id="1000" w:name="OLE_LINK12"/>
      <w:bookmarkEnd w:id="999"/>
      <w:r>
        <w:rPr>
          <w:rFonts w:hint="eastAsia"/>
          <w:sz w:val="24"/>
        </w:rPr>
        <w:t>艺术学理论学术学位硕士研究生学制为</w:t>
      </w:r>
      <w:r>
        <w:rPr>
          <w:rFonts w:hint="eastAsia"/>
          <w:sz w:val="24"/>
        </w:rPr>
        <w:t>3</w:t>
      </w:r>
      <w:r>
        <w:rPr>
          <w:rFonts w:hint="eastAsia"/>
          <w:sz w:val="24"/>
        </w:rPr>
        <w:t>年，学习年限一般为</w:t>
      </w:r>
      <w:r>
        <w:rPr>
          <w:rFonts w:hint="eastAsia"/>
          <w:sz w:val="24"/>
        </w:rPr>
        <w:t>3-4</w:t>
      </w:r>
      <w:r>
        <w:rPr>
          <w:rFonts w:hint="eastAsia"/>
          <w:sz w:val="24"/>
        </w:rPr>
        <w:t>年，最长不超过</w:t>
      </w:r>
      <w:r>
        <w:rPr>
          <w:rFonts w:hint="eastAsia"/>
          <w:sz w:val="24"/>
        </w:rPr>
        <w:t>5</w:t>
      </w:r>
      <w:r>
        <w:rPr>
          <w:rFonts w:hint="eastAsia"/>
          <w:sz w:val="24"/>
        </w:rPr>
        <w:t>年。</w:t>
      </w:r>
    </w:p>
    <w:p w:rsidR="00E348A1" w:rsidRDefault="00E832DF">
      <w:pPr>
        <w:spacing w:line="400" w:lineRule="exact"/>
        <w:ind w:firstLineChars="200" w:firstLine="480"/>
        <w:rPr>
          <w:sz w:val="24"/>
        </w:rPr>
      </w:pPr>
      <w:r>
        <w:rPr>
          <w:rFonts w:hint="eastAsia"/>
          <w:sz w:val="24"/>
        </w:rPr>
        <w:t>休学创业的研究生，最长学习年限为</w:t>
      </w:r>
      <w:r>
        <w:rPr>
          <w:rFonts w:hint="eastAsia"/>
          <w:sz w:val="24"/>
        </w:rPr>
        <w:t>10</w:t>
      </w:r>
      <w:r>
        <w:rPr>
          <w:rFonts w:hint="eastAsia"/>
          <w:sz w:val="24"/>
        </w:rPr>
        <w:t>年。</w:t>
      </w:r>
    </w:p>
    <w:p w:rsidR="00E348A1" w:rsidRDefault="00E832DF">
      <w:pPr>
        <w:keepNext/>
        <w:spacing w:beforeLines="50" w:before="156" w:afterLines="50" w:after="156"/>
        <w:outlineLvl w:val="2"/>
        <w:rPr>
          <w:b/>
          <w:bCs/>
          <w:kern w:val="0"/>
          <w:sz w:val="24"/>
        </w:rPr>
      </w:pPr>
      <w:bookmarkStart w:id="1001" w:name="_Toc21108"/>
      <w:r>
        <w:rPr>
          <w:rFonts w:hint="eastAsia"/>
          <w:b/>
          <w:bCs/>
          <w:kern w:val="0"/>
          <w:sz w:val="24"/>
        </w:rPr>
        <w:t>四、课程体系及学分要求</w:t>
      </w:r>
      <w:bookmarkEnd w:id="1001"/>
    </w:p>
    <w:p w:rsidR="00E348A1" w:rsidRDefault="00E832DF">
      <w:pPr>
        <w:spacing w:line="400" w:lineRule="exact"/>
        <w:ind w:firstLineChars="200" w:firstLine="480"/>
        <w:rPr>
          <w:bCs/>
          <w:sz w:val="24"/>
        </w:rPr>
      </w:pPr>
      <w:r>
        <w:rPr>
          <w:rFonts w:hint="eastAsia"/>
          <w:bCs/>
          <w:sz w:val="24"/>
        </w:rPr>
        <w:t>（一）学分要求</w:t>
      </w:r>
    </w:p>
    <w:p w:rsidR="00E348A1" w:rsidRDefault="00E832DF">
      <w:pPr>
        <w:spacing w:line="400" w:lineRule="exact"/>
        <w:ind w:firstLineChars="200" w:firstLine="480"/>
        <w:rPr>
          <w:sz w:val="24"/>
        </w:rPr>
      </w:pPr>
      <w:r>
        <w:rPr>
          <w:sz w:val="24"/>
        </w:rPr>
        <w:t>总学分数为</w:t>
      </w:r>
      <w:r>
        <w:rPr>
          <w:sz w:val="24"/>
        </w:rPr>
        <w:t>≥33</w:t>
      </w:r>
      <w:r>
        <w:rPr>
          <w:sz w:val="24"/>
        </w:rPr>
        <w:t>学分，其中课程学习学分为</w:t>
      </w:r>
      <w:r>
        <w:rPr>
          <w:sz w:val="24"/>
        </w:rPr>
        <w:t>≥27</w:t>
      </w:r>
      <w:r>
        <w:rPr>
          <w:sz w:val="24"/>
        </w:rPr>
        <w:t>学分，必修环节学分为</w:t>
      </w:r>
      <w:r>
        <w:rPr>
          <w:sz w:val="24"/>
        </w:rPr>
        <w:t>6</w:t>
      </w:r>
      <w:r>
        <w:rPr>
          <w:sz w:val="24"/>
        </w:rPr>
        <w:t>学分。</w:t>
      </w:r>
      <w:r>
        <w:rPr>
          <w:sz w:val="24"/>
        </w:rPr>
        <w:lastRenderedPageBreak/>
        <w:t>所修课程由公共学位课、专业学位课和选修课三部分组成，其中公共学位课</w:t>
      </w:r>
      <w:r>
        <w:rPr>
          <w:sz w:val="24"/>
        </w:rPr>
        <w:t>≥7</w:t>
      </w:r>
      <w:r>
        <w:rPr>
          <w:sz w:val="24"/>
        </w:rPr>
        <w:t>学分，专业学位课</w:t>
      </w:r>
      <w:r>
        <w:rPr>
          <w:sz w:val="24"/>
        </w:rPr>
        <w:t>≥12</w:t>
      </w:r>
      <w:r>
        <w:rPr>
          <w:sz w:val="24"/>
        </w:rPr>
        <w:t>学分，专业选修课</w:t>
      </w:r>
      <w:r>
        <w:rPr>
          <w:sz w:val="24"/>
        </w:rPr>
        <w:t>≥7</w:t>
      </w:r>
      <w:r>
        <w:rPr>
          <w:sz w:val="24"/>
        </w:rPr>
        <w:t>学分，跨学科选修课</w:t>
      </w:r>
      <w:r>
        <w:rPr>
          <w:sz w:val="24"/>
        </w:rPr>
        <w:t>≥1</w:t>
      </w:r>
      <w:r>
        <w:rPr>
          <w:sz w:val="24"/>
        </w:rPr>
        <w:t>学分。必修环节包括：实践环节</w:t>
      </w:r>
      <w:r>
        <w:rPr>
          <w:sz w:val="24"/>
        </w:rPr>
        <w:t>4</w:t>
      </w:r>
      <w:r>
        <w:rPr>
          <w:sz w:val="24"/>
        </w:rPr>
        <w:t>学分、学术活动</w:t>
      </w:r>
      <w:r>
        <w:rPr>
          <w:sz w:val="24"/>
        </w:rPr>
        <w:t>1</w:t>
      </w:r>
      <w:r>
        <w:rPr>
          <w:sz w:val="24"/>
        </w:rPr>
        <w:t>学分、选题报告及中期考核</w:t>
      </w:r>
      <w:r>
        <w:rPr>
          <w:sz w:val="24"/>
        </w:rPr>
        <w:t>1</w:t>
      </w:r>
      <w:r>
        <w:rPr>
          <w:sz w:val="24"/>
        </w:rPr>
        <w:t>学分。</w:t>
      </w:r>
    </w:p>
    <w:p w:rsidR="00E348A1" w:rsidRDefault="00E832DF">
      <w:pPr>
        <w:spacing w:line="400" w:lineRule="exact"/>
        <w:ind w:firstLineChars="200" w:firstLine="480"/>
        <w:rPr>
          <w:sz w:val="24"/>
        </w:rPr>
      </w:pPr>
      <w:r>
        <w:rPr>
          <w:rFonts w:hint="eastAsia"/>
          <w:sz w:val="24"/>
        </w:rPr>
        <w:t>（二）课程设置</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7"/>
        <w:gridCol w:w="708"/>
        <w:gridCol w:w="1200"/>
        <w:gridCol w:w="1635"/>
        <w:gridCol w:w="736"/>
        <w:gridCol w:w="681"/>
        <w:gridCol w:w="567"/>
        <w:gridCol w:w="567"/>
        <w:gridCol w:w="1117"/>
        <w:gridCol w:w="700"/>
      </w:tblGrid>
      <w:tr w:rsidR="00E348A1" w:rsidTr="001A2179">
        <w:trPr>
          <w:cantSplit/>
          <w:trHeight w:val="20"/>
          <w:tblHeader/>
          <w:jc w:val="center"/>
        </w:trPr>
        <w:tc>
          <w:tcPr>
            <w:tcW w:w="847" w:type="dxa"/>
            <w:tcMar>
              <w:top w:w="68" w:type="dxa"/>
              <w:left w:w="57" w:type="dxa"/>
              <w:bottom w:w="68" w:type="dxa"/>
              <w:right w:w="57" w:type="dxa"/>
            </w:tcMar>
            <w:vAlign w:val="center"/>
          </w:tcPr>
          <w:p w:rsidR="00E348A1" w:rsidRDefault="00E832DF">
            <w:pPr>
              <w:jc w:val="center"/>
              <w:rPr>
                <w:b/>
                <w:bCs/>
                <w:sz w:val="22"/>
                <w:szCs w:val="21"/>
              </w:rPr>
            </w:pPr>
            <w:bookmarkStart w:id="1002" w:name="_Toc27380"/>
            <w:bookmarkStart w:id="1003" w:name="OLE_LINK16"/>
            <w:bookmarkEnd w:id="1000"/>
            <w:r>
              <w:rPr>
                <w:rFonts w:hint="eastAsia"/>
                <w:b/>
                <w:bCs/>
                <w:sz w:val="22"/>
                <w:szCs w:val="21"/>
              </w:rPr>
              <w:t>课程</w:t>
            </w:r>
          </w:p>
          <w:p w:rsidR="00E348A1" w:rsidRDefault="00E832DF">
            <w:pPr>
              <w:jc w:val="center"/>
              <w:rPr>
                <w:b/>
                <w:bCs/>
                <w:sz w:val="22"/>
                <w:szCs w:val="21"/>
              </w:rPr>
            </w:pPr>
            <w:r>
              <w:rPr>
                <w:rFonts w:hint="eastAsia"/>
                <w:b/>
                <w:bCs/>
                <w:sz w:val="22"/>
                <w:szCs w:val="21"/>
              </w:rPr>
              <w:t>类别</w:t>
            </w:r>
          </w:p>
        </w:tc>
        <w:tc>
          <w:tcPr>
            <w:tcW w:w="708" w:type="dxa"/>
            <w:tcMar>
              <w:top w:w="68" w:type="dxa"/>
              <w:left w:w="57" w:type="dxa"/>
              <w:bottom w:w="68" w:type="dxa"/>
              <w:right w:w="57" w:type="dxa"/>
            </w:tcMar>
            <w:vAlign w:val="center"/>
          </w:tcPr>
          <w:p w:rsidR="00E348A1" w:rsidRDefault="00E832DF">
            <w:pPr>
              <w:jc w:val="center"/>
              <w:rPr>
                <w:b/>
                <w:bCs/>
                <w:sz w:val="22"/>
                <w:szCs w:val="21"/>
              </w:rPr>
            </w:pPr>
            <w:r>
              <w:rPr>
                <w:rFonts w:hint="eastAsia"/>
                <w:b/>
                <w:bCs/>
                <w:sz w:val="22"/>
                <w:szCs w:val="21"/>
              </w:rPr>
              <w:t>课程</w:t>
            </w:r>
          </w:p>
          <w:p w:rsidR="00E348A1" w:rsidRDefault="00E832DF">
            <w:pPr>
              <w:jc w:val="center"/>
              <w:rPr>
                <w:b/>
                <w:bCs/>
                <w:sz w:val="22"/>
                <w:szCs w:val="21"/>
              </w:rPr>
            </w:pPr>
            <w:r>
              <w:rPr>
                <w:rFonts w:hint="eastAsia"/>
                <w:b/>
                <w:bCs/>
                <w:sz w:val="22"/>
                <w:szCs w:val="21"/>
              </w:rPr>
              <w:t>类型</w:t>
            </w:r>
          </w:p>
        </w:tc>
        <w:tc>
          <w:tcPr>
            <w:tcW w:w="1200" w:type="dxa"/>
            <w:tcMar>
              <w:top w:w="68" w:type="dxa"/>
              <w:left w:w="57" w:type="dxa"/>
              <w:bottom w:w="68" w:type="dxa"/>
              <w:right w:w="57" w:type="dxa"/>
            </w:tcMar>
            <w:vAlign w:val="center"/>
          </w:tcPr>
          <w:p w:rsidR="00E348A1" w:rsidRDefault="00E832DF">
            <w:pPr>
              <w:jc w:val="center"/>
              <w:rPr>
                <w:b/>
                <w:bCs/>
                <w:sz w:val="22"/>
                <w:szCs w:val="21"/>
              </w:rPr>
            </w:pPr>
            <w:r>
              <w:rPr>
                <w:rFonts w:hint="eastAsia"/>
                <w:b/>
                <w:bCs/>
                <w:sz w:val="22"/>
                <w:szCs w:val="21"/>
              </w:rPr>
              <w:t>课程编号</w:t>
            </w:r>
          </w:p>
        </w:tc>
        <w:tc>
          <w:tcPr>
            <w:tcW w:w="1635" w:type="dxa"/>
            <w:tcMar>
              <w:top w:w="68" w:type="dxa"/>
              <w:left w:w="57" w:type="dxa"/>
              <w:bottom w:w="68" w:type="dxa"/>
              <w:right w:w="57" w:type="dxa"/>
            </w:tcMar>
            <w:vAlign w:val="center"/>
          </w:tcPr>
          <w:p w:rsidR="00E348A1" w:rsidRDefault="00E832DF">
            <w:pPr>
              <w:jc w:val="center"/>
              <w:rPr>
                <w:b/>
                <w:bCs/>
                <w:sz w:val="22"/>
                <w:szCs w:val="21"/>
              </w:rPr>
            </w:pPr>
            <w:r>
              <w:rPr>
                <w:rFonts w:hint="eastAsia"/>
                <w:b/>
                <w:bCs/>
                <w:sz w:val="22"/>
                <w:szCs w:val="21"/>
              </w:rPr>
              <w:t>课程名称</w:t>
            </w:r>
          </w:p>
        </w:tc>
        <w:tc>
          <w:tcPr>
            <w:tcW w:w="736" w:type="dxa"/>
            <w:tcMar>
              <w:top w:w="68" w:type="dxa"/>
              <w:left w:w="57" w:type="dxa"/>
              <w:bottom w:w="68" w:type="dxa"/>
              <w:right w:w="57" w:type="dxa"/>
            </w:tcMar>
            <w:vAlign w:val="center"/>
          </w:tcPr>
          <w:p w:rsidR="00E348A1" w:rsidRDefault="00E832DF">
            <w:pPr>
              <w:jc w:val="center"/>
              <w:rPr>
                <w:b/>
                <w:bCs/>
                <w:sz w:val="22"/>
                <w:szCs w:val="21"/>
              </w:rPr>
            </w:pPr>
            <w:r>
              <w:rPr>
                <w:rFonts w:hint="eastAsia"/>
                <w:b/>
                <w:bCs/>
                <w:sz w:val="22"/>
                <w:szCs w:val="21"/>
              </w:rPr>
              <w:t>理论</w:t>
            </w:r>
          </w:p>
          <w:p w:rsidR="00E348A1" w:rsidRDefault="00E832DF">
            <w:pPr>
              <w:jc w:val="center"/>
              <w:rPr>
                <w:b/>
                <w:bCs/>
                <w:sz w:val="22"/>
                <w:szCs w:val="21"/>
              </w:rPr>
            </w:pPr>
            <w:r>
              <w:rPr>
                <w:rFonts w:hint="eastAsia"/>
                <w:b/>
                <w:bCs/>
                <w:sz w:val="22"/>
                <w:szCs w:val="21"/>
              </w:rPr>
              <w:t>学时</w:t>
            </w:r>
          </w:p>
        </w:tc>
        <w:tc>
          <w:tcPr>
            <w:tcW w:w="681" w:type="dxa"/>
            <w:tcMar>
              <w:top w:w="68" w:type="dxa"/>
              <w:left w:w="57" w:type="dxa"/>
              <w:bottom w:w="68" w:type="dxa"/>
              <w:right w:w="57" w:type="dxa"/>
            </w:tcMar>
            <w:vAlign w:val="center"/>
          </w:tcPr>
          <w:p w:rsidR="00E348A1" w:rsidRDefault="00E832DF">
            <w:pPr>
              <w:jc w:val="center"/>
              <w:rPr>
                <w:b/>
                <w:bCs/>
                <w:sz w:val="22"/>
                <w:szCs w:val="21"/>
              </w:rPr>
            </w:pPr>
            <w:r>
              <w:rPr>
                <w:rFonts w:hint="eastAsia"/>
                <w:b/>
                <w:bCs/>
                <w:sz w:val="22"/>
                <w:szCs w:val="21"/>
              </w:rPr>
              <w:t>实验</w:t>
            </w:r>
          </w:p>
          <w:p w:rsidR="00E348A1" w:rsidRDefault="00E832DF">
            <w:pPr>
              <w:jc w:val="center"/>
              <w:rPr>
                <w:b/>
                <w:bCs/>
                <w:sz w:val="22"/>
                <w:szCs w:val="21"/>
              </w:rPr>
            </w:pPr>
            <w:r>
              <w:rPr>
                <w:rFonts w:hint="eastAsia"/>
                <w:b/>
                <w:bCs/>
                <w:sz w:val="22"/>
                <w:szCs w:val="21"/>
              </w:rPr>
              <w:t>学时</w:t>
            </w:r>
          </w:p>
        </w:tc>
        <w:tc>
          <w:tcPr>
            <w:tcW w:w="567" w:type="dxa"/>
            <w:tcMar>
              <w:top w:w="68" w:type="dxa"/>
              <w:left w:w="57" w:type="dxa"/>
              <w:bottom w:w="68" w:type="dxa"/>
              <w:right w:w="57" w:type="dxa"/>
            </w:tcMar>
            <w:vAlign w:val="center"/>
          </w:tcPr>
          <w:p w:rsidR="00E348A1" w:rsidRDefault="00E832DF">
            <w:pPr>
              <w:jc w:val="center"/>
              <w:rPr>
                <w:b/>
                <w:bCs/>
                <w:sz w:val="22"/>
                <w:szCs w:val="21"/>
              </w:rPr>
            </w:pPr>
            <w:r>
              <w:rPr>
                <w:rFonts w:hint="eastAsia"/>
                <w:b/>
                <w:bCs/>
                <w:sz w:val="22"/>
                <w:szCs w:val="21"/>
              </w:rPr>
              <w:t>学分</w:t>
            </w:r>
          </w:p>
        </w:tc>
        <w:tc>
          <w:tcPr>
            <w:tcW w:w="567" w:type="dxa"/>
            <w:tcMar>
              <w:top w:w="68" w:type="dxa"/>
              <w:left w:w="57" w:type="dxa"/>
              <w:bottom w:w="68" w:type="dxa"/>
              <w:right w:w="57" w:type="dxa"/>
            </w:tcMar>
            <w:vAlign w:val="center"/>
          </w:tcPr>
          <w:p w:rsidR="00E348A1" w:rsidRDefault="00E832DF">
            <w:pPr>
              <w:jc w:val="center"/>
              <w:rPr>
                <w:b/>
                <w:bCs/>
                <w:sz w:val="22"/>
                <w:szCs w:val="21"/>
              </w:rPr>
            </w:pPr>
            <w:r>
              <w:rPr>
                <w:rFonts w:hint="eastAsia"/>
                <w:b/>
                <w:bCs/>
                <w:sz w:val="22"/>
                <w:szCs w:val="21"/>
              </w:rPr>
              <w:t>开课</w:t>
            </w:r>
          </w:p>
          <w:p w:rsidR="00E348A1" w:rsidRDefault="00E832DF">
            <w:pPr>
              <w:jc w:val="center"/>
              <w:rPr>
                <w:b/>
                <w:bCs/>
                <w:sz w:val="22"/>
                <w:szCs w:val="21"/>
              </w:rPr>
            </w:pPr>
            <w:r>
              <w:rPr>
                <w:rFonts w:hint="eastAsia"/>
                <w:b/>
                <w:bCs/>
                <w:sz w:val="22"/>
                <w:szCs w:val="21"/>
              </w:rPr>
              <w:t>学期</w:t>
            </w:r>
          </w:p>
        </w:tc>
        <w:tc>
          <w:tcPr>
            <w:tcW w:w="1117" w:type="dxa"/>
            <w:tcMar>
              <w:top w:w="68" w:type="dxa"/>
              <w:left w:w="57" w:type="dxa"/>
              <w:bottom w:w="68" w:type="dxa"/>
              <w:right w:w="57" w:type="dxa"/>
            </w:tcMar>
            <w:vAlign w:val="center"/>
          </w:tcPr>
          <w:p w:rsidR="00E348A1" w:rsidRDefault="00E832DF">
            <w:pPr>
              <w:jc w:val="center"/>
              <w:rPr>
                <w:b/>
                <w:bCs/>
                <w:sz w:val="22"/>
                <w:szCs w:val="21"/>
              </w:rPr>
            </w:pPr>
            <w:r>
              <w:rPr>
                <w:rFonts w:hint="eastAsia"/>
                <w:b/>
                <w:bCs/>
                <w:sz w:val="22"/>
                <w:szCs w:val="21"/>
              </w:rPr>
              <w:t>开课</w:t>
            </w:r>
          </w:p>
          <w:p w:rsidR="00E348A1" w:rsidRDefault="00E832DF">
            <w:pPr>
              <w:jc w:val="center"/>
              <w:rPr>
                <w:b/>
                <w:bCs/>
                <w:sz w:val="22"/>
                <w:szCs w:val="21"/>
              </w:rPr>
            </w:pPr>
            <w:r>
              <w:rPr>
                <w:rFonts w:hint="eastAsia"/>
                <w:b/>
                <w:bCs/>
                <w:sz w:val="22"/>
                <w:szCs w:val="21"/>
              </w:rPr>
              <w:t>单位</w:t>
            </w:r>
          </w:p>
        </w:tc>
        <w:tc>
          <w:tcPr>
            <w:tcW w:w="700" w:type="dxa"/>
            <w:tcMar>
              <w:top w:w="68" w:type="dxa"/>
              <w:left w:w="57" w:type="dxa"/>
              <w:bottom w:w="68" w:type="dxa"/>
              <w:right w:w="57" w:type="dxa"/>
            </w:tcMar>
            <w:vAlign w:val="center"/>
          </w:tcPr>
          <w:p w:rsidR="00E348A1" w:rsidRDefault="00E832DF">
            <w:pPr>
              <w:jc w:val="center"/>
              <w:rPr>
                <w:b/>
                <w:bCs/>
                <w:sz w:val="22"/>
                <w:szCs w:val="21"/>
              </w:rPr>
            </w:pPr>
            <w:r>
              <w:rPr>
                <w:rFonts w:hint="eastAsia"/>
                <w:b/>
                <w:bCs/>
                <w:sz w:val="22"/>
                <w:szCs w:val="21"/>
              </w:rPr>
              <w:t>备注</w:t>
            </w:r>
          </w:p>
        </w:tc>
      </w:tr>
      <w:tr w:rsidR="00E348A1" w:rsidTr="001A2179">
        <w:trPr>
          <w:cantSplit/>
          <w:trHeight w:val="20"/>
          <w:jc w:val="center"/>
        </w:trPr>
        <w:tc>
          <w:tcPr>
            <w:tcW w:w="847" w:type="dxa"/>
            <w:vMerge w:val="restart"/>
            <w:tcMar>
              <w:top w:w="68" w:type="dxa"/>
              <w:left w:w="57" w:type="dxa"/>
              <w:bottom w:w="68" w:type="dxa"/>
              <w:right w:w="57" w:type="dxa"/>
            </w:tcMar>
            <w:vAlign w:val="center"/>
          </w:tcPr>
          <w:p w:rsidR="00E348A1" w:rsidRDefault="00E832DF">
            <w:pPr>
              <w:ind w:leftChars="-50" w:left="-105" w:rightChars="-50" w:right="-105"/>
              <w:jc w:val="center"/>
              <w:rPr>
                <w:rFonts w:cs="宋体"/>
                <w:sz w:val="22"/>
              </w:rPr>
            </w:pPr>
            <w:r>
              <w:rPr>
                <w:rFonts w:cs="宋体" w:hint="eastAsia"/>
                <w:sz w:val="22"/>
              </w:rPr>
              <w:t>公共</w:t>
            </w:r>
          </w:p>
          <w:p w:rsidR="00E348A1" w:rsidRDefault="00E832DF">
            <w:pPr>
              <w:ind w:leftChars="-50" w:left="-105" w:rightChars="-50" w:right="-105"/>
              <w:jc w:val="center"/>
              <w:rPr>
                <w:rFonts w:cs="宋体"/>
                <w:sz w:val="22"/>
              </w:rPr>
            </w:pPr>
            <w:r>
              <w:rPr>
                <w:rFonts w:cs="宋体" w:hint="eastAsia"/>
                <w:sz w:val="22"/>
              </w:rPr>
              <w:t>学位课</w:t>
            </w:r>
          </w:p>
          <w:p w:rsidR="00E348A1" w:rsidRDefault="00E832DF">
            <w:pPr>
              <w:ind w:leftChars="-50" w:left="-105" w:rightChars="-50" w:right="-105"/>
              <w:jc w:val="center"/>
              <w:rPr>
                <w:rFonts w:cs="宋体"/>
                <w:sz w:val="22"/>
              </w:rPr>
            </w:pPr>
            <w:r>
              <w:rPr>
                <w:rFonts w:cs="宋体" w:hint="eastAsia"/>
                <w:sz w:val="22"/>
              </w:rPr>
              <w:t>（</w:t>
            </w:r>
            <w:r>
              <w:rPr>
                <w:rFonts w:cs="宋体" w:hint="eastAsia"/>
                <w:sz w:val="22"/>
              </w:rPr>
              <w:t>7</w:t>
            </w:r>
            <w:r>
              <w:rPr>
                <w:rFonts w:cs="宋体" w:hint="eastAsia"/>
                <w:sz w:val="22"/>
              </w:rPr>
              <w:t>学分）</w:t>
            </w:r>
          </w:p>
        </w:tc>
        <w:tc>
          <w:tcPr>
            <w:tcW w:w="708" w:type="dxa"/>
            <w:vMerge w:val="restart"/>
            <w:tcMar>
              <w:top w:w="68" w:type="dxa"/>
              <w:left w:w="57" w:type="dxa"/>
              <w:bottom w:w="68" w:type="dxa"/>
              <w:right w:w="57" w:type="dxa"/>
            </w:tcMar>
            <w:vAlign w:val="center"/>
          </w:tcPr>
          <w:p w:rsidR="00E348A1" w:rsidRDefault="00E832DF">
            <w:pPr>
              <w:ind w:leftChars="-50" w:left="-105" w:rightChars="-50" w:right="-105"/>
              <w:jc w:val="center"/>
              <w:rPr>
                <w:rFonts w:cs="宋体"/>
                <w:sz w:val="22"/>
              </w:rPr>
            </w:pPr>
            <w:r>
              <w:rPr>
                <w:rFonts w:cs="宋体" w:hint="eastAsia"/>
                <w:sz w:val="22"/>
              </w:rPr>
              <w:t>外语</w:t>
            </w:r>
          </w:p>
          <w:p w:rsidR="00E348A1" w:rsidRDefault="00E832DF">
            <w:pPr>
              <w:ind w:leftChars="-50" w:left="-105" w:rightChars="-50" w:right="-105"/>
              <w:jc w:val="center"/>
              <w:rPr>
                <w:rFonts w:cs="宋体"/>
                <w:sz w:val="22"/>
              </w:rPr>
            </w:pPr>
            <w:r>
              <w:rPr>
                <w:rFonts w:cs="宋体" w:hint="eastAsia"/>
                <w:sz w:val="22"/>
              </w:rPr>
              <w:t>（</w:t>
            </w:r>
            <w:r>
              <w:rPr>
                <w:rFonts w:cs="宋体" w:hint="eastAsia"/>
                <w:sz w:val="22"/>
              </w:rPr>
              <w:t>4</w:t>
            </w:r>
            <w:r>
              <w:rPr>
                <w:rFonts w:cs="宋体" w:hint="eastAsia"/>
                <w:sz w:val="22"/>
              </w:rPr>
              <w:t>学分）</w:t>
            </w:r>
          </w:p>
        </w:tc>
        <w:tc>
          <w:tcPr>
            <w:tcW w:w="1200" w:type="dxa"/>
            <w:tcMar>
              <w:top w:w="68" w:type="dxa"/>
              <w:left w:w="57" w:type="dxa"/>
              <w:bottom w:w="68" w:type="dxa"/>
              <w:right w:w="57" w:type="dxa"/>
            </w:tcMar>
            <w:vAlign w:val="center"/>
          </w:tcPr>
          <w:p w:rsidR="00E348A1" w:rsidRDefault="009165AE">
            <w:pPr>
              <w:ind w:leftChars="-50" w:left="-105" w:rightChars="-50" w:right="-105"/>
              <w:jc w:val="center"/>
              <w:rPr>
                <w:rFonts w:cs="宋体"/>
                <w:sz w:val="22"/>
              </w:rPr>
            </w:pPr>
            <w:r>
              <w:rPr>
                <w:bCs/>
                <w:kern w:val="0"/>
                <w:sz w:val="22"/>
                <w:szCs w:val="22"/>
              </w:rPr>
              <w:t>01821080</w:t>
            </w:r>
          </w:p>
        </w:tc>
        <w:tc>
          <w:tcPr>
            <w:tcW w:w="1635" w:type="dxa"/>
            <w:tcMar>
              <w:top w:w="68" w:type="dxa"/>
              <w:left w:w="57" w:type="dxa"/>
              <w:bottom w:w="68" w:type="dxa"/>
              <w:right w:w="57" w:type="dxa"/>
            </w:tcMar>
            <w:vAlign w:val="center"/>
          </w:tcPr>
          <w:p w:rsidR="00E348A1" w:rsidRDefault="00E832DF">
            <w:pPr>
              <w:jc w:val="center"/>
              <w:rPr>
                <w:rFonts w:cs="宋体"/>
                <w:sz w:val="22"/>
              </w:rPr>
            </w:pPr>
            <w:r>
              <w:rPr>
                <w:bCs/>
                <w:kern w:val="0"/>
                <w:sz w:val="22"/>
                <w:szCs w:val="22"/>
              </w:rPr>
              <w:t>第一外国语（英语）</w:t>
            </w:r>
          </w:p>
        </w:tc>
        <w:tc>
          <w:tcPr>
            <w:tcW w:w="736" w:type="dxa"/>
            <w:tcMar>
              <w:top w:w="68" w:type="dxa"/>
              <w:left w:w="57" w:type="dxa"/>
              <w:bottom w:w="68" w:type="dxa"/>
              <w:right w:w="57" w:type="dxa"/>
            </w:tcMar>
            <w:vAlign w:val="center"/>
          </w:tcPr>
          <w:p w:rsidR="00E348A1" w:rsidRDefault="00E832DF">
            <w:pPr>
              <w:jc w:val="center"/>
              <w:rPr>
                <w:rFonts w:cs="宋体"/>
                <w:sz w:val="22"/>
              </w:rPr>
            </w:pPr>
            <w:r>
              <w:rPr>
                <w:sz w:val="22"/>
                <w:szCs w:val="22"/>
              </w:rPr>
              <w:t>54</w:t>
            </w:r>
          </w:p>
        </w:tc>
        <w:tc>
          <w:tcPr>
            <w:tcW w:w="681" w:type="dxa"/>
            <w:tcMar>
              <w:top w:w="68" w:type="dxa"/>
              <w:left w:w="57" w:type="dxa"/>
              <w:bottom w:w="68" w:type="dxa"/>
              <w:right w:w="57" w:type="dxa"/>
            </w:tcMar>
            <w:vAlign w:val="center"/>
          </w:tcPr>
          <w:p w:rsidR="00E348A1" w:rsidRDefault="00E348A1">
            <w:pPr>
              <w:jc w:val="center"/>
              <w:rPr>
                <w:rFonts w:cs="宋体"/>
                <w:sz w:val="22"/>
              </w:rPr>
            </w:pPr>
          </w:p>
        </w:tc>
        <w:tc>
          <w:tcPr>
            <w:tcW w:w="567" w:type="dxa"/>
            <w:tcMar>
              <w:top w:w="68" w:type="dxa"/>
              <w:left w:w="57" w:type="dxa"/>
              <w:bottom w:w="68" w:type="dxa"/>
              <w:right w:w="57" w:type="dxa"/>
            </w:tcMar>
            <w:vAlign w:val="center"/>
          </w:tcPr>
          <w:p w:rsidR="00E348A1" w:rsidRDefault="00E832DF">
            <w:pPr>
              <w:jc w:val="center"/>
              <w:rPr>
                <w:rFonts w:cs="宋体"/>
                <w:sz w:val="22"/>
              </w:rPr>
            </w:pPr>
            <w:r>
              <w:rPr>
                <w:sz w:val="22"/>
                <w:szCs w:val="22"/>
              </w:rPr>
              <w:t>3</w:t>
            </w:r>
          </w:p>
        </w:tc>
        <w:tc>
          <w:tcPr>
            <w:tcW w:w="567" w:type="dxa"/>
            <w:tcMar>
              <w:top w:w="68" w:type="dxa"/>
              <w:left w:w="57" w:type="dxa"/>
              <w:bottom w:w="68" w:type="dxa"/>
              <w:right w:w="57" w:type="dxa"/>
            </w:tcMar>
            <w:vAlign w:val="center"/>
          </w:tcPr>
          <w:p w:rsidR="00E348A1" w:rsidRDefault="00E832DF">
            <w:pPr>
              <w:jc w:val="center"/>
              <w:rPr>
                <w:rFonts w:cs="宋体"/>
                <w:sz w:val="22"/>
              </w:rPr>
            </w:pPr>
            <w:r>
              <w:rPr>
                <w:sz w:val="22"/>
                <w:szCs w:val="22"/>
              </w:rPr>
              <w:t>2</w:t>
            </w:r>
          </w:p>
        </w:tc>
        <w:tc>
          <w:tcPr>
            <w:tcW w:w="1117" w:type="dxa"/>
            <w:tcMar>
              <w:top w:w="68" w:type="dxa"/>
              <w:left w:w="57" w:type="dxa"/>
              <w:bottom w:w="68" w:type="dxa"/>
              <w:right w:w="57" w:type="dxa"/>
            </w:tcMar>
            <w:vAlign w:val="center"/>
          </w:tcPr>
          <w:p w:rsidR="001A2179" w:rsidRDefault="00E832DF">
            <w:pPr>
              <w:jc w:val="center"/>
              <w:rPr>
                <w:sz w:val="22"/>
                <w:szCs w:val="22"/>
              </w:rPr>
            </w:pPr>
            <w:r>
              <w:rPr>
                <w:sz w:val="22"/>
                <w:szCs w:val="22"/>
              </w:rPr>
              <w:t>外国语</w:t>
            </w:r>
          </w:p>
          <w:p w:rsidR="00E348A1" w:rsidRDefault="00E832DF">
            <w:pPr>
              <w:jc w:val="center"/>
              <w:rPr>
                <w:rFonts w:cs="宋体"/>
                <w:sz w:val="22"/>
              </w:rPr>
            </w:pPr>
            <w:r>
              <w:rPr>
                <w:sz w:val="22"/>
                <w:szCs w:val="22"/>
              </w:rPr>
              <w:t>学院</w:t>
            </w:r>
          </w:p>
        </w:tc>
        <w:tc>
          <w:tcPr>
            <w:tcW w:w="700" w:type="dxa"/>
            <w:vMerge w:val="restart"/>
            <w:tcMar>
              <w:top w:w="68" w:type="dxa"/>
              <w:left w:w="57" w:type="dxa"/>
              <w:bottom w:w="68" w:type="dxa"/>
              <w:right w:w="57" w:type="dxa"/>
            </w:tcMar>
            <w:vAlign w:val="center"/>
          </w:tcPr>
          <w:p w:rsidR="00E348A1" w:rsidRDefault="00E832DF">
            <w:pPr>
              <w:jc w:val="center"/>
              <w:rPr>
                <w:sz w:val="22"/>
                <w:szCs w:val="22"/>
              </w:rPr>
            </w:pPr>
            <w:r>
              <w:rPr>
                <w:sz w:val="22"/>
                <w:szCs w:val="22"/>
              </w:rPr>
              <w:t>必修</w:t>
            </w:r>
          </w:p>
          <w:p w:rsidR="00E348A1" w:rsidRDefault="00E832DF">
            <w:pPr>
              <w:jc w:val="center"/>
              <w:rPr>
                <w:rFonts w:cs="宋体"/>
                <w:sz w:val="22"/>
              </w:rPr>
            </w:pPr>
            <w:r>
              <w:rPr>
                <w:sz w:val="22"/>
                <w:szCs w:val="22"/>
              </w:rPr>
              <w:t>1</w:t>
            </w:r>
            <w:r>
              <w:rPr>
                <w:sz w:val="22"/>
                <w:szCs w:val="22"/>
              </w:rPr>
              <w:t>门</w:t>
            </w:r>
          </w:p>
        </w:tc>
      </w:tr>
      <w:tr w:rsidR="00E348A1" w:rsidTr="001A2179">
        <w:trPr>
          <w:cantSplit/>
          <w:trHeight w:val="20"/>
          <w:jc w:val="center"/>
        </w:trPr>
        <w:tc>
          <w:tcPr>
            <w:tcW w:w="847" w:type="dxa"/>
            <w:vMerge/>
            <w:tcMar>
              <w:top w:w="68" w:type="dxa"/>
              <w:left w:w="57" w:type="dxa"/>
              <w:bottom w:w="68" w:type="dxa"/>
              <w:right w:w="57" w:type="dxa"/>
            </w:tcMar>
            <w:vAlign w:val="center"/>
          </w:tcPr>
          <w:p w:rsidR="00E348A1" w:rsidRDefault="00E348A1">
            <w:pPr>
              <w:ind w:leftChars="-50" w:left="-105" w:rightChars="-50" w:right="-105"/>
              <w:jc w:val="center"/>
              <w:rPr>
                <w:rFonts w:cs="宋体"/>
                <w:sz w:val="22"/>
              </w:rPr>
            </w:pPr>
          </w:p>
        </w:tc>
        <w:tc>
          <w:tcPr>
            <w:tcW w:w="708" w:type="dxa"/>
            <w:vMerge/>
            <w:tcMar>
              <w:top w:w="68" w:type="dxa"/>
              <w:left w:w="57" w:type="dxa"/>
              <w:bottom w:w="68" w:type="dxa"/>
              <w:right w:w="57" w:type="dxa"/>
            </w:tcMar>
            <w:vAlign w:val="center"/>
          </w:tcPr>
          <w:p w:rsidR="00E348A1" w:rsidRDefault="00E348A1">
            <w:pPr>
              <w:ind w:leftChars="-50" w:left="-105" w:rightChars="-50" w:right="-105"/>
              <w:jc w:val="center"/>
              <w:rPr>
                <w:rFonts w:cs="宋体"/>
                <w:sz w:val="22"/>
              </w:rPr>
            </w:pPr>
          </w:p>
        </w:tc>
        <w:tc>
          <w:tcPr>
            <w:tcW w:w="1200" w:type="dxa"/>
            <w:tcMar>
              <w:top w:w="68" w:type="dxa"/>
              <w:left w:w="57" w:type="dxa"/>
              <w:bottom w:w="68" w:type="dxa"/>
              <w:right w:w="57" w:type="dxa"/>
            </w:tcMar>
            <w:vAlign w:val="center"/>
          </w:tcPr>
          <w:p w:rsidR="00E348A1" w:rsidRDefault="00E832DF">
            <w:pPr>
              <w:widowControl/>
              <w:jc w:val="center"/>
              <w:rPr>
                <w:bCs/>
                <w:kern w:val="0"/>
                <w:sz w:val="22"/>
                <w:szCs w:val="22"/>
              </w:rPr>
            </w:pPr>
            <w:r>
              <w:rPr>
                <w:bCs/>
                <w:kern w:val="0"/>
                <w:sz w:val="22"/>
                <w:szCs w:val="22"/>
              </w:rPr>
              <w:t>01811034</w:t>
            </w:r>
          </w:p>
          <w:p w:rsidR="00E348A1" w:rsidRDefault="00E832DF">
            <w:pPr>
              <w:ind w:leftChars="-50" w:left="-105" w:rightChars="-50" w:right="-105"/>
              <w:jc w:val="center"/>
              <w:rPr>
                <w:rFonts w:cs="宋体"/>
                <w:sz w:val="22"/>
              </w:rPr>
            </w:pPr>
            <w:r>
              <w:rPr>
                <w:bCs/>
                <w:kern w:val="0"/>
                <w:sz w:val="22"/>
                <w:szCs w:val="22"/>
              </w:rPr>
              <w:t>-037</w:t>
            </w:r>
          </w:p>
        </w:tc>
        <w:tc>
          <w:tcPr>
            <w:tcW w:w="1635" w:type="dxa"/>
            <w:tcMar>
              <w:top w:w="68" w:type="dxa"/>
              <w:left w:w="57" w:type="dxa"/>
              <w:bottom w:w="68" w:type="dxa"/>
              <w:right w:w="57" w:type="dxa"/>
            </w:tcMar>
            <w:vAlign w:val="center"/>
          </w:tcPr>
          <w:p w:rsidR="00E348A1" w:rsidRDefault="00E832DF">
            <w:pPr>
              <w:jc w:val="center"/>
              <w:rPr>
                <w:rFonts w:cs="宋体"/>
                <w:bCs/>
                <w:sz w:val="22"/>
                <w:szCs w:val="21"/>
              </w:rPr>
            </w:pPr>
            <w:r>
              <w:rPr>
                <w:bCs/>
                <w:kern w:val="0"/>
                <w:sz w:val="22"/>
                <w:szCs w:val="22"/>
              </w:rPr>
              <w:t>第一外国语（日、法、德、俄语）</w:t>
            </w:r>
          </w:p>
        </w:tc>
        <w:tc>
          <w:tcPr>
            <w:tcW w:w="736" w:type="dxa"/>
            <w:tcMar>
              <w:top w:w="68" w:type="dxa"/>
              <w:left w:w="57" w:type="dxa"/>
              <w:bottom w:w="68" w:type="dxa"/>
              <w:right w:w="57" w:type="dxa"/>
            </w:tcMar>
            <w:vAlign w:val="center"/>
          </w:tcPr>
          <w:p w:rsidR="00E348A1" w:rsidRDefault="00E832DF">
            <w:pPr>
              <w:jc w:val="center"/>
              <w:rPr>
                <w:rFonts w:cs="宋体"/>
                <w:sz w:val="22"/>
              </w:rPr>
            </w:pPr>
            <w:r>
              <w:rPr>
                <w:sz w:val="22"/>
                <w:szCs w:val="22"/>
              </w:rPr>
              <w:t>72</w:t>
            </w:r>
          </w:p>
        </w:tc>
        <w:tc>
          <w:tcPr>
            <w:tcW w:w="681" w:type="dxa"/>
            <w:tcMar>
              <w:top w:w="68" w:type="dxa"/>
              <w:left w:w="57" w:type="dxa"/>
              <w:bottom w:w="68" w:type="dxa"/>
              <w:right w:w="57" w:type="dxa"/>
            </w:tcMar>
            <w:vAlign w:val="center"/>
          </w:tcPr>
          <w:p w:rsidR="00E348A1" w:rsidRDefault="00E348A1">
            <w:pPr>
              <w:jc w:val="center"/>
              <w:rPr>
                <w:rFonts w:cs="宋体"/>
                <w:sz w:val="22"/>
              </w:rPr>
            </w:pPr>
          </w:p>
        </w:tc>
        <w:tc>
          <w:tcPr>
            <w:tcW w:w="567" w:type="dxa"/>
            <w:tcMar>
              <w:top w:w="68" w:type="dxa"/>
              <w:left w:w="57" w:type="dxa"/>
              <w:bottom w:w="68" w:type="dxa"/>
              <w:right w:w="57" w:type="dxa"/>
            </w:tcMar>
            <w:vAlign w:val="center"/>
          </w:tcPr>
          <w:p w:rsidR="00E348A1" w:rsidRDefault="00E832DF">
            <w:pPr>
              <w:jc w:val="center"/>
              <w:rPr>
                <w:rFonts w:cs="宋体"/>
                <w:sz w:val="22"/>
              </w:rPr>
            </w:pPr>
            <w:r>
              <w:rPr>
                <w:sz w:val="22"/>
                <w:szCs w:val="22"/>
              </w:rPr>
              <w:t>4</w:t>
            </w:r>
          </w:p>
        </w:tc>
        <w:tc>
          <w:tcPr>
            <w:tcW w:w="567" w:type="dxa"/>
            <w:tcMar>
              <w:top w:w="68" w:type="dxa"/>
              <w:left w:w="57" w:type="dxa"/>
              <w:bottom w:w="68" w:type="dxa"/>
              <w:right w:w="57" w:type="dxa"/>
            </w:tcMar>
            <w:vAlign w:val="center"/>
          </w:tcPr>
          <w:p w:rsidR="00E348A1" w:rsidRDefault="00E832DF">
            <w:pPr>
              <w:jc w:val="center"/>
              <w:rPr>
                <w:rFonts w:cs="宋体"/>
                <w:sz w:val="22"/>
              </w:rPr>
            </w:pPr>
            <w:r>
              <w:rPr>
                <w:sz w:val="22"/>
                <w:szCs w:val="22"/>
              </w:rPr>
              <w:t>2</w:t>
            </w:r>
          </w:p>
        </w:tc>
        <w:tc>
          <w:tcPr>
            <w:tcW w:w="1117" w:type="dxa"/>
            <w:tcMar>
              <w:top w:w="68" w:type="dxa"/>
              <w:left w:w="57" w:type="dxa"/>
              <w:bottom w:w="68" w:type="dxa"/>
              <w:right w:w="57" w:type="dxa"/>
            </w:tcMar>
            <w:vAlign w:val="center"/>
          </w:tcPr>
          <w:p w:rsidR="001A2179" w:rsidRDefault="00E832DF">
            <w:pPr>
              <w:jc w:val="center"/>
              <w:rPr>
                <w:sz w:val="22"/>
                <w:szCs w:val="22"/>
              </w:rPr>
            </w:pPr>
            <w:r>
              <w:rPr>
                <w:sz w:val="22"/>
                <w:szCs w:val="22"/>
              </w:rPr>
              <w:t>外国语</w:t>
            </w:r>
          </w:p>
          <w:p w:rsidR="00E348A1" w:rsidRDefault="00E832DF">
            <w:pPr>
              <w:jc w:val="center"/>
              <w:rPr>
                <w:rFonts w:cs="宋体"/>
                <w:sz w:val="22"/>
              </w:rPr>
            </w:pPr>
            <w:r>
              <w:rPr>
                <w:sz w:val="22"/>
                <w:szCs w:val="22"/>
              </w:rPr>
              <w:t>学院</w:t>
            </w:r>
          </w:p>
        </w:tc>
        <w:tc>
          <w:tcPr>
            <w:tcW w:w="700" w:type="dxa"/>
            <w:vMerge/>
            <w:tcMar>
              <w:top w:w="68" w:type="dxa"/>
              <w:left w:w="57" w:type="dxa"/>
              <w:bottom w:w="68" w:type="dxa"/>
              <w:right w:w="57" w:type="dxa"/>
            </w:tcMar>
            <w:vAlign w:val="center"/>
          </w:tcPr>
          <w:p w:rsidR="00E348A1" w:rsidRDefault="00E348A1">
            <w:pPr>
              <w:jc w:val="center"/>
              <w:rPr>
                <w:rFonts w:cs="宋体"/>
                <w:sz w:val="22"/>
              </w:rPr>
            </w:pPr>
          </w:p>
        </w:tc>
      </w:tr>
      <w:tr w:rsidR="00E348A1" w:rsidTr="001A2179">
        <w:trPr>
          <w:cantSplit/>
          <w:trHeight w:val="20"/>
          <w:jc w:val="center"/>
        </w:trPr>
        <w:tc>
          <w:tcPr>
            <w:tcW w:w="847" w:type="dxa"/>
            <w:vMerge/>
            <w:tcMar>
              <w:top w:w="68" w:type="dxa"/>
              <w:left w:w="57" w:type="dxa"/>
              <w:bottom w:w="68" w:type="dxa"/>
              <w:right w:w="57" w:type="dxa"/>
            </w:tcMar>
            <w:vAlign w:val="center"/>
          </w:tcPr>
          <w:p w:rsidR="00E348A1" w:rsidRDefault="00E348A1">
            <w:pPr>
              <w:ind w:leftChars="-50" w:left="-105" w:rightChars="-50" w:right="-105"/>
              <w:jc w:val="center"/>
              <w:rPr>
                <w:rFonts w:cs="宋体"/>
                <w:sz w:val="22"/>
              </w:rPr>
            </w:pPr>
          </w:p>
        </w:tc>
        <w:tc>
          <w:tcPr>
            <w:tcW w:w="708" w:type="dxa"/>
            <w:vMerge/>
            <w:tcMar>
              <w:top w:w="68" w:type="dxa"/>
              <w:left w:w="57" w:type="dxa"/>
              <w:bottom w:w="68" w:type="dxa"/>
              <w:right w:w="57" w:type="dxa"/>
            </w:tcMar>
            <w:vAlign w:val="center"/>
          </w:tcPr>
          <w:p w:rsidR="00E348A1" w:rsidRDefault="00E348A1">
            <w:pPr>
              <w:ind w:leftChars="-50" w:left="-105" w:rightChars="-50" w:right="-105"/>
              <w:jc w:val="center"/>
              <w:rPr>
                <w:rFonts w:cs="宋体"/>
                <w:sz w:val="22"/>
              </w:rPr>
            </w:pPr>
          </w:p>
        </w:tc>
        <w:tc>
          <w:tcPr>
            <w:tcW w:w="1200" w:type="dxa"/>
            <w:tcMar>
              <w:top w:w="68" w:type="dxa"/>
              <w:left w:w="57" w:type="dxa"/>
              <w:bottom w:w="68" w:type="dxa"/>
              <w:right w:w="57" w:type="dxa"/>
            </w:tcMar>
            <w:vAlign w:val="center"/>
          </w:tcPr>
          <w:p w:rsidR="00E348A1" w:rsidRDefault="00E832DF">
            <w:pPr>
              <w:jc w:val="center"/>
              <w:rPr>
                <w:rFonts w:cs="宋体"/>
                <w:sz w:val="22"/>
              </w:rPr>
            </w:pPr>
            <w:r>
              <w:rPr>
                <w:rFonts w:hint="eastAsia"/>
                <w:sz w:val="22"/>
                <w:szCs w:val="22"/>
              </w:rPr>
              <w:t>01821060</w:t>
            </w:r>
          </w:p>
        </w:tc>
        <w:tc>
          <w:tcPr>
            <w:tcW w:w="1635" w:type="dxa"/>
            <w:tcMar>
              <w:top w:w="68" w:type="dxa"/>
              <w:left w:w="57" w:type="dxa"/>
              <w:bottom w:w="68" w:type="dxa"/>
              <w:right w:w="57" w:type="dxa"/>
            </w:tcMar>
            <w:vAlign w:val="center"/>
          </w:tcPr>
          <w:p w:rsidR="00E348A1" w:rsidRDefault="00E832DF">
            <w:pPr>
              <w:widowControl/>
              <w:jc w:val="center"/>
              <w:rPr>
                <w:rFonts w:cs="宋体"/>
                <w:bCs/>
                <w:sz w:val="22"/>
                <w:szCs w:val="21"/>
              </w:rPr>
            </w:pPr>
            <w:r>
              <w:rPr>
                <w:rFonts w:hint="eastAsia"/>
                <w:bCs/>
                <w:kern w:val="0"/>
                <w:sz w:val="22"/>
                <w:szCs w:val="22"/>
              </w:rPr>
              <w:t>翻译技巧与实践</w:t>
            </w:r>
          </w:p>
        </w:tc>
        <w:tc>
          <w:tcPr>
            <w:tcW w:w="736" w:type="dxa"/>
            <w:tcMar>
              <w:top w:w="68" w:type="dxa"/>
              <w:left w:w="57" w:type="dxa"/>
              <w:bottom w:w="68" w:type="dxa"/>
              <w:right w:w="57" w:type="dxa"/>
            </w:tcMar>
            <w:vAlign w:val="center"/>
          </w:tcPr>
          <w:p w:rsidR="00E348A1" w:rsidRDefault="00E832DF">
            <w:pPr>
              <w:jc w:val="center"/>
              <w:rPr>
                <w:rFonts w:cs="宋体"/>
                <w:sz w:val="22"/>
              </w:rPr>
            </w:pPr>
            <w:r>
              <w:rPr>
                <w:rFonts w:hint="eastAsia"/>
                <w:sz w:val="22"/>
                <w:szCs w:val="22"/>
              </w:rPr>
              <w:t>18</w:t>
            </w:r>
          </w:p>
        </w:tc>
        <w:tc>
          <w:tcPr>
            <w:tcW w:w="681" w:type="dxa"/>
            <w:tcMar>
              <w:top w:w="68" w:type="dxa"/>
              <w:left w:w="57" w:type="dxa"/>
              <w:bottom w:w="68" w:type="dxa"/>
              <w:right w:w="57" w:type="dxa"/>
            </w:tcMar>
            <w:vAlign w:val="center"/>
          </w:tcPr>
          <w:p w:rsidR="00E348A1" w:rsidRDefault="00E348A1">
            <w:pPr>
              <w:jc w:val="center"/>
              <w:rPr>
                <w:rFonts w:cs="宋体"/>
                <w:sz w:val="22"/>
              </w:rPr>
            </w:pP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hint="eastAsia"/>
                <w:sz w:val="22"/>
                <w:szCs w:val="22"/>
              </w:rPr>
              <w:t>1</w:t>
            </w: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hint="eastAsia"/>
                <w:sz w:val="22"/>
                <w:szCs w:val="22"/>
              </w:rPr>
              <w:t>2</w:t>
            </w:r>
          </w:p>
        </w:tc>
        <w:tc>
          <w:tcPr>
            <w:tcW w:w="1117" w:type="dxa"/>
            <w:tcMar>
              <w:top w:w="68" w:type="dxa"/>
              <w:left w:w="57" w:type="dxa"/>
              <w:bottom w:w="68"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rFonts w:cs="宋体"/>
                <w:sz w:val="22"/>
              </w:rPr>
            </w:pPr>
            <w:r>
              <w:rPr>
                <w:sz w:val="22"/>
                <w:szCs w:val="22"/>
              </w:rPr>
              <w:t>学院</w:t>
            </w:r>
          </w:p>
        </w:tc>
        <w:tc>
          <w:tcPr>
            <w:tcW w:w="700" w:type="dxa"/>
            <w:vMerge w:val="restart"/>
            <w:tcMar>
              <w:top w:w="68" w:type="dxa"/>
              <w:left w:w="57" w:type="dxa"/>
              <w:bottom w:w="68" w:type="dxa"/>
              <w:right w:w="57" w:type="dxa"/>
            </w:tcMar>
            <w:vAlign w:val="center"/>
          </w:tcPr>
          <w:p w:rsidR="00E348A1" w:rsidRDefault="00E832DF">
            <w:pPr>
              <w:jc w:val="center"/>
              <w:rPr>
                <w:rFonts w:cs="宋体"/>
                <w:sz w:val="22"/>
              </w:rPr>
            </w:pPr>
            <w:r>
              <w:rPr>
                <w:bCs/>
                <w:kern w:val="0"/>
                <w:sz w:val="22"/>
                <w:szCs w:val="22"/>
              </w:rPr>
              <w:t>第一外国语为英语</w:t>
            </w:r>
            <w:r>
              <w:rPr>
                <w:sz w:val="22"/>
                <w:szCs w:val="22"/>
              </w:rPr>
              <w:t>必修</w:t>
            </w:r>
            <w:r>
              <w:rPr>
                <w:sz w:val="22"/>
                <w:szCs w:val="22"/>
              </w:rPr>
              <w:t>1</w:t>
            </w:r>
            <w:r>
              <w:rPr>
                <w:sz w:val="22"/>
                <w:szCs w:val="22"/>
              </w:rPr>
              <w:t>门</w:t>
            </w:r>
          </w:p>
        </w:tc>
      </w:tr>
      <w:tr w:rsidR="00E348A1" w:rsidTr="001A2179">
        <w:trPr>
          <w:cantSplit/>
          <w:trHeight w:val="20"/>
          <w:jc w:val="center"/>
        </w:trPr>
        <w:tc>
          <w:tcPr>
            <w:tcW w:w="847" w:type="dxa"/>
            <w:vMerge/>
            <w:tcMar>
              <w:top w:w="68" w:type="dxa"/>
              <w:left w:w="57" w:type="dxa"/>
              <w:bottom w:w="68" w:type="dxa"/>
              <w:right w:w="57" w:type="dxa"/>
            </w:tcMar>
            <w:vAlign w:val="center"/>
          </w:tcPr>
          <w:p w:rsidR="00E348A1" w:rsidRDefault="00E348A1">
            <w:pPr>
              <w:ind w:leftChars="-50" w:left="-105" w:rightChars="-50" w:right="-105"/>
              <w:jc w:val="center"/>
              <w:rPr>
                <w:rFonts w:cs="宋体"/>
                <w:sz w:val="22"/>
              </w:rPr>
            </w:pPr>
          </w:p>
        </w:tc>
        <w:tc>
          <w:tcPr>
            <w:tcW w:w="708" w:type="dxa"/>
            <w:vMerge/>
            <w:tcMar>
              <w:top w:w="68" w:type="dxa"/>
              <w:left w:w="57" w:type="dxa"/>
              <w:bottom w:w="68" w:type="dxa"/>
              <w:right w:w="57" w:type="dxa"/>
            </w:tcMar>
            <w:vAlign w:val="center"/>
          </w:tcPr>
          <w:p w:rsidR="00E348A1" w:rsidRDefault="00E348A1">
            <w:pPr>
              <w:ind w:leftChars="-50" w:left="-105" w:rightChars="-50" w:right="-105"/>
              <w:jc w:val="center"/>
              <w:rPr>
                <w:rFonts w:cs="宋体"/>
                <w:sz w:val="22"/>
              </w:rPr>
            </w:pPr>
          </w:p>
        </w:tc>
        <w:tc>
          <w:tcPr>
            <w:tcW w:w="1200" w:type="dxa"/>
            <w:tcMar>
              <w:top w:w="68" w:type="dxa"/>
              <w:left w:w="57" w:type="dxa"/>
              <w:bottom w:w="68" w:type="dxa"/>
              <w:right w:w="57" w:type="dxa"/>
            </w:tcMar>
            <w:vAlign w:val="center"/>
          </w:tcPr>
          <w:p w:rsidR="00E348A1" w:rsidRDefault="00E832DF">
            <w:pPr>
              <w:jc w:val="center"/>
              <w:rPr>
                <w:rFonts w:cs="宋体"/>
                <w:sz w:val="22"/>
              </w:rPr>
            </w:pPr>
            <w:r>
              <w:rPr>
                <w:rFonts w:hint="eastAsia"/>
                <w:sz w:val="22"/>
                <w:szCs w:val="22"/>
              </w:rPr>
              <w:t>01821061</w:t>
            </w:r>
          </w:p>
        </w:tc>
        <w:tc>
          <w:tcPr>
            <w:tcW w:w="1635" w:type="dxa"/>
            <w:tcMar>
              <w:top w:w="68" w:type="dxa"/>
              <w:left w:w="57" w:type="dxa"/>
              <w:bottom w:w="68" w:type="dxa"/>
              <w:right w:w="57" w:type="dxa"/>
            </w:tcMar>
            <w:vAlign w:val="center"/>
          </w:tcPr>
          <w:p w:rsidR="00E348A1" w:rsidRDefault="00E832DF">
            <w:pPr>
              <w:widowControl/>
              <w:jc w:val="center"/>
              <w:rPr>
                <w:rFonts w:cs="宋体"/>
                <w:bCs/>
                <w:sz w:val="22"/>
                <w:szCs w:val="21"/>
              </w:rPr>
            </w:pPr>
            <w:r>
              <w:rPr>
                <w:rFonts w:hint="eastAsia"/>
                <w:bCs/>
                <w:kern w:val="0"/>
                <w:sz w:val="22"/>
                <w:szCs w:val="22"/>
              </w:rPr>
              <w:t>学术英语写作</w:t>
            </w:r>
          </w:p>
        </w:tc>
        <w:tc>
          <w:tcPr>
            <w:tcW w:w="736" w:type="dxa"/>
            <w:tcMar>
              <w:top w:w="68" w:type="dxa"/>
              <w:left w:w="57" w:type="dxa"/>
              <w:bottom w:w="68" w:type="dxa"/>
              <w:right w:w="57" w:type="dxa"/>
            </w:tcMar>
            <w:vAlign w:val="center"/>
          </w:tcPr>
          <w:p w:rsidR="00E348A1" w:rsidRDefault="00E832DF">
            <w:pPr>
              <w:jc w:val="center"/>
              <w:rPr>
                <w:rFonts w:cs="宋体"/>
                <w:sz w:val="22"/>
              </w:rPr>
            </w:pPr>
            <w:r>
              <w:rPr>
                <w:rFonts w:hint="eastAsia"/>
                <w:sz w:val="22"/>
                <w:szCs w:val="22"/>
              </w:rPr>
              <w:t>18</w:t>
            </w:r>
          </w:p>
        </w:tc>
        <w:tc>
          <w:tcPr>
            <w:tcW w:w="681" w:type="dxa"/>
            <w:tcMar>
              <w:top w:w="68" w:type="dxa"/>
              <w:left w:w="57" w:type="dxa"/>
              <w:bottom w:w="68" w:type="dxa"/>
              <w:right w:w="57" w:type="dxa"/>
            </w:tcMar>
            <w:vAlign w:val="center"/>
          </w:tcPr>
          <w:p w:rsidR="00E348A1" w:rsidRDefault="00E348A1">
            <w:pPr>
              <w:jc w:val="center"/>
              <w:rPr>
                <w:rFonts w:cs="宋体"/>
                <w:sz w:val="22"/>
              </w:rPr>
            </w:pP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hint="eastAsia"/>
                <w:sz w:val="22"/>
                <w:szCs w:val="22"/>
              </w:rPr>
              <w:t>1</w:t>
            </w: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hint="eastAsia"/>
                <w:sz w:val="22"/>
                <w:szCs w:val="22"/>
              </w:rPr>
              <w:t>2</w:t>
            </w:r>
          </w:p>
        </w:tc>
        <w:tc>
          <w:tcPr>
            <w:tcW w:w="1117" w:type="dxa"/>
            <w:tcMar>
              <w:top w:w="68" w:type="dxa"/>
              <w:left w:w="57" w:type="dxa"/>
              <w:bottom w:w="68"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rFonts w:cs="宋体"/>
                <w:sz w:val="22"/>
              </w:rPr>
            </w:pPr>
            <w:r>
              <w:rPr>
                <w:sz w:val="22"/>
                <w:szCs w:val="22"/>
              </w:rPr>
              <w:t>学院</w:t>
            </w:r>
          </w:p>
        </w:tc>
        <w:tc>
          <w:tcPr>
            <w:tcW w:w="700" w:type="dxa"/>
            <w:vMerge/>
            <w:tcMar>
              <w:top w:w="68" w:type="dxa"/>
              <w:left w:w="57" w:type="dxa"/>
              <w:bottom w:w="68" w:type="dxa"/>
              <w:right w:w="57" w:type="dxa"/>
            </w:tcMar>
            <w:vAlign w:val="center"/>
          </w:tcPr>
          <w:p w:rsidR="00E348A1" w:rsidRDefault="00E348A1">
            <w:pPr>
              <w:jc w:val="center"/>
              <w:rPr>
                <w:rFonts w:cs="宋体"/>
                <w:sz w:val="22"/>
              </w:rPr>
            </w:pPr>
          </w:p>
        </w:tc>
      </w:tr>
      <w:tr w:rsidR="00E348A1" w:rsidTr="001A2179">
        <w:trPr>
          <w:cantSplit/>
          <w:trHeight w:val="20"/>
          <w:jc w:val="center"/>
        </w:trPr>
        <w:tc>
          <w:tcPr>
            <w:tcW w:w="847" w:type="dxa"/>
            <w:vMerge/>
            <w:tcMar>
              <w:top w:w="68" w:type="dxa"/>
              <w:left w:w="57" w:type="dxa"/>
              <w:bottom w:w="68" w:type="dxa"/>
              <w:right w:w="57" w:type="dxa"/>
            </w:tcMar>
            <w:vAlign w:val="center"/>
          </w:tcPr>
          <w:p w:rsidR="00E348A1" w:rsidRDefault="00E348A1">
            <w:pPr>
              <w:ind w:leftChars="-50" w:left="-105" w:rightChars="-50" w:right="-105"/>
              <w:jc w:val="center"/>
              <w:rPr>
                <w:rFonts w:cs="宋体"/>
                <w:sz w:val="22"/>
              </w:rPr>
            </w:pPr>
          </w:p>
        </w:tc>
        <w:tc>
          <w:tcPr>
            <w:tcW w:w="708" w:type="dxa"/>
            <w:vMerge/>
            <w:tcMar>
              <w:top w:w="68" w:type="dxa"/>
              <w:left w:w="57" w:type="dxa"/>
              <w:bottom w:w="68" w:type="dxa"/>
              <w:right w:w="57" w:type="dxa"/>
            </w:tcMar>
            <w:vAlign w:val="center"/>
          </w:tcPr>
          <w:p w:rsidR="00E348A1" w:rsidRDefault="00E348A1">
            <w:pPr>
              <w:ind w:leftChars="-50" w:left="-105" w:rightChars="-50" w:right="-105"/>
              <w:jc w:val="center"/>
              <w:rPr>
                <w:rFonts w:cs="宋体"/>
                <w:sz w:val="22"/>
              </w:rPr>
            </w:pPr>
          </w:p>
        </w:tc>
        <w:tc>
          <w:tcPr>
            <w:tcW w:w="1200" w:type="dxa"/>
            <w:tcMar>
              <w:top w:w="68" w:type="dxa"/>
              <w:left w:w="57" w:type="dxa"/>
              <w:bottom w:w="68" w:type="dxa"/>
              <w:right w:w="57" w:type="dxa"/>
            </w:tcMar>
            <w:vAlign w:val="center"/>
          </w:tcPr>
          <w:p w:rsidR="00E348A1" w:rsidRDefault="00E832DF">
            <w:pPr>
              <w:jc w:val="center"/>
              <w:rPr>
                <w:rFonts w:cs="宋体"/>
                <w:sz w:val="22"/>
              </w:rPr>
            </w:pPr>
            <w:r>
              <w:rPr>
                <w:rFonts w:hint="eastAsia"/>
                <w:sz w:val="22"/>
                <w:szCs w:val="22"/>
              </w:rPr>
              <w:t>01821062</w:t>
            </w:r>
          </w:p>
        </w:tc>
        <w:tc>
          <w:tcPr>
            <w:tcW w:w="1635" w:type="dxa"/>
            <w:tcMar>
              <w:top w:w="68" w:type="dxa"/>
              <w:left w:w="57" w:type="dxa"/>
              <w:bottom w:w="68" w:type="dxa"/>
              <w:right w:w="57" w:type="dxa"/>
            </w:tcMar>
            <w:vAlign w:val="center"/>
          </w:tcPr>
          <w:p w:rsidR="00E348A1" w:rsidRDefault="00E832DF">
            <w:pPr>
              <w:widowControl/>
              <w:jc w:val="center"/>
              <w:rPr>
                <w:rFonts w:cs="宋体"/>
                <w:bCs/>
                <w:sz w:val="22"/>
                <w:szCs w:val="21"/>
              </w:rPr>
            </w:pPr>
            <w:r>
              <w:rPr>
                <w:rFonts w:hint="eastAsia"/>
                <w:bCs/>
                <w:kern w:val="0"/>
                <w:sz w:val="22"/>
                <w:szCs w:val="22"/>
              </w:rPr>
              <w:t>雅思</w:t>
            </w:r>
          </w:p>
        </w:tc>
        <w:tc>
          <w:tcPr>
            <w:tcW w:w="736" w:type="dxa"/>
            <w:tcMar>
              <w:top w:w="68" w:type="dxa"/>
              <w:left w:w="57" w:type="dxa"/>
              <w:bottom w:w="68" w:type="dxa"/>
              <w:right w:w="57" w:type="dxa"/>
            </w:tcMar>
            <w:vAlign w:val="center"/>
          </w:tcPr>
          <w:p w:rsidR="00E348A1" w:rsidRDefault="00E832DF">
            <w:pPr>
              <w:jc w:val="center"/>
              <w:rPr>
                <w:rFonts w:cs="宋体"/>
                <w:sz w:val="22"/>
              </w:rPr>
            </w:pPr>
            <w:r>
              <w:rPr>
                <w:rFonts w:hint="eastAsia"/>
                <w:sz w:val="22"/>
                <w:szCs w:val="22"/>
              </w:rPr>
              <w:t>18</w:t>
            </w:r>
          </w:p>
        </w:tc>
        <w:tc>
          <w:tcPr>
            <w:tcW w:w="681" w:type="dxa"/>
            <w:tcMar>
              <w:top w:w="68" w:type="dxa"/>
              <w:left w:w="57" w:type="dxa"/>
              <w:bottom w:w="68" w:type="dxa"/>
              <w:right w:w="57" w:type="dxa"/>
            </w:tcMar>
            <w:vAlign w:val="center"/>
          </w:tcPr>
          <w:p w:rsidR="00E348A1" w:rsidRDefault="00E348A1">
            <w:pPr>
              <w:jc w:val="center"/>
              <w:rPr>
                <w:rFonts w:cs="宋体"/>
                <w:sz w:val="22"/>
              </w:rPr>
            </w:pP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hint="eastAsia"/>
                <w:sz w:val="22"/>
                <w:szCs w:val="22"/>
              </w:rPr>
              <w:t>1</w:t>
            </w: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hint="eastAsia"/>
                <w:sz w:val="22"/>
                <w:szCs w:val="22"/>
              </w:rPr>
              <w:t>2</w:t>
            </w:r>
          </w:p>
        </w:tc>
        <w:tc>
          <w:tcPr>
            <w:tcW w:w="1117" w:type="dxa"/>
            <w:tcMar>
              <w:top w:w="68" w:type="dxa"/>
              <w:left w:w="57" w:type="dxa"/>
              <w:bottom w:w="68"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rFonts w:cs="宋体"/>
                <w:sz w:val="22"/>
              </w:rPr>
            </w:pPr>
            <w:r>
              <w:rPr>
                <w:sz w:val="22"/>
                <w:szCs w:val="22"/>
              </w:rPr>
              <w:t>学院</w:t>
            </w:r>
          </w:p>
        </w:tc>
        <w:tc>
          <w:tcPr>
            <w:tcW w:w="700" w:type="dxa"/>
            <w:vMerge/>
            <w:tcMar>
              <w:top w:w="68" w:type="dxa"/>
              <w:left w:w="57" w:type="dxa"/>
              <w:bottom w:w="68" w:type="dxa"/>
              <w:right w:w="57" w:type="dxa"/>
            </w:tcMar>
            <w:vAlign w:val="center"/>
          </w:tcPr>
          <w:p w:rsidR="00E348A1" w:rsidRDefault="00E348A1">
            <w:pPr>
              <w:jc w:val="center"/>
              <w:rPr>
                <w:rFonts w:cs="宋体"/>
                <w:sz w:val="22"/>
              </w:rPr>
            </w:pPr>
          </w:p>
        </w:tc>
      </w:tr>
      <w:tr w:rsidR="00E348A1" w:rsidTr="001A2179">
        <w:trPr>
          <w:cantSplit/>
          <w:trHeight w:val="20"/>
          <w:jc w:val="center"/>
        </w:trPr>
        <w:tc>
          <w:tcPr>
            <w:tcW w:w="847" w:type="dxa"/>
            <w:vMerge/>
            <w:tcMar>
              <w:top w:w="68" w:type="dxa"/>
              <w:left w:w="57" w:type="dxa"/>
              <w:bottom w:w="68" w:type="dxa"/>
              <w:right w:w="57" w:type="dxa"/>
            </w:tcMar>
            <w:vAlign w:val="center"/>
          </w:tcPr>
          <w:p w:rsidR="00E348A1" w:rsidRDefault="00E348A1">
            <w:pPr>
              <w:ind w:leftChars="-50" w:left="-105" w:rightChars="-50" w:right="-105"/>
              <w:jc w:val="center"/>
              <w:rPr>
                <w:rFonts w:cs="宋体"/>
                <w:sz w:val="22"/>
              </w:rPr>
            </w:pPr>
          </w:p>
        </w:tc>
        <w:tc>
          <w:tcPr>
            <w:tcW w:w="708" w:type="dxa"/>
            <w:vMerge/>
            <w:tcMar>
              <w:top w:w="68" w:type="dxa"/>
              <w:left w:w="57" w:type="dxa"/>
              <w:bottom w:w="68" w:type="dxa"/>
              <w:right w:w="57" w:type="dxa"/>
            </w:tcMar>
            <w:vAlign w:val="center"/>
          </w:tcPr>
          <w:p w:rsidR="00E348A1" w:rsidRDefault="00E348A1">
            <w:pPr>
              <w:ind w:leftChars="-50" w:left="-105" w:rightChars="-50" w:right="-105"/>
              <w:jc w:val="center"/>
              <w:rPr>
                <w:rFonts w:cs="宋体"/>
                <w:sz w:val="22"/>
              </w:rPr>
            </w:pPr>
          </w:p>
        </w:tc>
        <w:tc>
          <w:tcPr>
            <w:tcW w:w="1200" w:type="dxa"/>
            <w:tcMar>
              <w:top w:w="68" w:type="dxa"/>
              <w:left w:w="57" w:type="dxa"/>
              <w:bottom w:w="68" w:type="dxa"/>
              <w:right w:w="57" w:type="dxa"/>
            </w:tcMar>
            <w:vAlign w:val="center"/>
          </w:tcPr>
          <w:p w:rsidR="00E348A1" w:rsidRDefault="00E832DF">
            <w:pPr>
              <w:jc w:val="center"/>
              <w:rPr>
                <w:rFonts w:cs="宋体"/>
                <w:sz w:val="22"/>
              </w:rPr>
            </w:pPr>
            <w:r>
              <w:rPr>
                <w:rFonts w:hint="eastAsia"/>
                <w:sz w:val="22"/>
                <w:szCs w:val="22"/>
              </w:rPr>
              <w:t>01821063</w:t>
            </w:r>
          </w:p>
        </w:tc>
        <w:tc>
          <w:tcPr>
            <w:tcW w:w="1635" w:type="dxa"/>
            <w:tcMar>
              <w:top w:w="68" w:type="dxa"/>
              <w:left w:w="57" w:type="dxa"/>
              <w:bottom w:w="68" w:type="dxa"/>
              <w:right w:w="57" w:type="dxa"/>
            </w:tcMar>
            <w:vAlign w:val="center"/>
          </w:tcPr>
          <w:p w:rsidR="00E348A1" w:rsidRDefault="00E832DF">
            <w:pPr>
              <w:widowControl/>
              <w:jc w:val="center"/>
              <w:rPr>
                <w:rFonts w:cs="宋体"/>
                <w:bCs/>
                <w:sz w:val="22"/>
                <w:szCs w:val="21"/>
              </w:rPr>
            </w:pPr>
            <w:r>
              <w:rPr>
                <w:rFonts w:hint="eastAsia"/>
                <w:bCs/>
                <w:kern w:val="0"/>
                <w:sz w:val="22"/>
                <w:szCs w:val="22"/>
              </w:rPr>
              <w:t>名剧民品</w:t>
            </w:r>
          </w:p>
        </w:tc>
        <w:tc>
          <w:tcPr>
            <w:tcW w:w="736" w:type="dxa"/>
            <w:tcMar>
              <w:top w:w="68" w:type="dxa"/>
              <w:left w:w="57" w:type="dxa"/>
              <w:bottom w:w="68" w:type="dxa"/>
              <w:right w:w="57" w:type="dxa"/>
            </w:tcMar>
            <w:vAlign w:val="center"/>
          </w:tcPr>
          <w:p w:rsidR="00E348A1" w:rsidRDefault="00E832DF">
            <w:pPr>
              <w:jc w:val="center"/>
              <w:rPr>
                <w:rFonts w:cs="宋体"/>
                <w:sz w:val="22"/>
              </w:rPr>
            </w:pPr>
            <w:r>
              <w:rPr>
                <w:rFonts w:hint="eastAsia"/>
                <w:sz w:val="22"/>
                <w:szCs w:val="22"/>
              </w:rPr>
              <w:t>18</w:t>
            </w:r>
          </w:p>
        </w:tc>
        <w:tc>
          <w:tcPr>
            <w:tcW w:w="681" w:type="dxa"/>
            <w:tcMar>
              <w:top w:w="68" w:type="dxa"/>
              <w:left w:w="57" w:type="dxa"/>
              <w:bottom w:w="68" w:type="dxa"/>
              <w:right w:w="57" w:type="dxa"/>
            </w:tcMar>
            <w:vAlign w:val="center"/>
          </w:tcPr>
          <w:p w:rsidR="00E348A1" w:rsidRDefault="00E348A1">
            <w:pPr>
              <w:jc w:val="center"/>
              <w:rPr>
                <w:rFonts w:cs="宋体"/>
                <w:sz w:val="22"/>
              </w:rPr>
            </w:pP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hint="eastAsia"/>
                <w:sz w:val="22"/>
                <w:szCs w:val="22"/>
              </w:rPr>
              <w:t>1</w:t>
            </w: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hint="eastAsia"/>
                <w:sz w:val="22"/>
                <w:szCs w:val="22"/>
              </w:rPr>
              <w:t>2</w:t>
            </w:r>
          </w:p>
        </w:tc>
        <w:tc>
          <w:tcPr>
            <w:tcW w:w="1117" w:type="dxa"/>
            <w:tcMar>
              <w:top w:w="68" w:type="dxa"/>
              <w:left w:w="57" w:type="dxa"/>
              <w:bottom w:w="68"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rFonts w:cs="宋体"/>
                <w:sz w:val="22"/>
              </w:rPr>
            </w:pPr>
            <w:r>
              <w:rPr>
                <w:sz w:val="22"/>
                <w:szCs w:val="22"/>
              </w:rPr>
              <w:t>学院</w:t>
            </w:r>
          </w:p>
        </w:tc>
        <w:tc>
          <w:tcPr>
            <w:tcW w:w="700" w:type="dxa"/>
            <w:vMerge/>
            <w:tcMar>
              <w:top w:w="68" w:type="dxa"/>
              <w:left w:w="57" w:type="dxa"/>
              <w:bottom w:w="68" w:type="dxa"/>
              <w:right w:w="57" w:type="dxa"/>
            </w:tcMar>
            <w:vAlign w:val="center"/>
          </w:tcPr>
          <w:p w:rsidR="00E348A1" w:rsidRDefault="00E348A1">
            <w:pPr>
              <w:jc w:val="center"/>
              <w:rPr>
                <w:rFonts w:cs="宋体"/>
                <w:sz w:val="22"/>
              </w:rPr>
            </w:pPr>
          </w:p>
        </w:tc>
      </w:tr>
      <w:tr w:rsidR="00E348A1" w:rsidTr="001A2179">
        <w:trPr>
          <w:cantSplit/>
          <w:trHeight w:val="20"/>
          <w:jc w:val="center"/>
        </w:trPr>
        <w:tc>
          <w:tcPr>
            <w:tcW w:w="847" w:type="dxa"/>
            <w:vMerge/>
            <w:tcMar>
              <w:top w:w="68" w:type="dxa"/>
              <w:left w:w="57" w:type="dxa"/>
              <w:bottom w:w="68" w:type="dxa"/>
              <w:right w:w="57" w:type="dxa"/>
            </w:tcMar>
            <w:vAlign w:val="center"/>
          </w:tcPr>
          <w:p w:rsidR="00E348A1" w:rsidRDefault="00E348A1">
            <w:pPr>
              <w:ind w:leftChars="-50" w:left="-105" w:rightChars="-50" w:right="-105"/>
              <w:jc w:val="center"/>
              <w:rPr>
                <w:rFonts w:cs="宋体"/>
                <w:sz w:val="22"/>
              </w:rPr>
            </w:pPr>
          </w:p>
        </w:tc>
        <w:tc>
          <w:tcPr>
            <w:tcW w:w="708" w:type="dxa"/>
            <w:vMerge/>
            <w:tcMar>
              <w:top w:w="68" w:type="dxa"/>
              <w:left w:w="57" w:type="dxa"/>
              <w:bottom w:w="68" w:type="dxa"/>
              <w:right w:w="57" w:type="dxa"/>
            </w:tcMar>
            <w:vAlign w:val="center"/>
          </w:tcPr>
          <w:p w:rsidR="00E348A1" w:rsidRDefault="00E348A1">
            <w:pPr>
              <w:ind w:leftChars="-50" w:left="-105" w:rightChars="-50" w:right="-105"/>
              <w:jc w:val="center"/>
              <w:rPr>
                <w:rFonts w:cs="宋体"/>
                <w:sz w:val="22"/>
              </w:rPr>
            </w:pPr>
          </w:p>
        </w:tc>
        <w:tc>
          <w:tcPr>
            <w:tcW w:w="1200" w:type="dxa"/>
            <w:tcMar>
              <w:top w:w="68" w:type="dxa"/>
              <w:left w:w="57" w:type="dxa"/>
              <w:bottom w:w="68" w:type="dxa"/>
              <w:right w:w="57" w:type="dxa"/>
            </w:tcMar>
            <w:vAlign w:val="center"/>
          </w:tcPr>
          <w:p w:rsidR="00E348A1" w:rsidRDefault="00E832DF">
            <w:pPr>
              <w:jc w:val="center"/>
              <w:rPr>
                <w:rFonts w:cs="宋体"/>
                <w:sz w:val="22"/>
              </w:rPr>
            </w:pPr>
            <w:r>
              <w:rPr>
                <w:rFonts w:hint="eastAsia"/>
                <w:sz w:val="22"/>
                <w:szCs w:val="22"/>
              </w:rPr>
              <w:t>01821064</w:t>
            </w:r>
          </w:p>
        </w:tc>
        <w:tc>
          <w:tcPr>
            <w:tcW w:w="1635" w:type="dxa"/>
            <w:tcMar>
              <w:top w:w="68" w:type="dxa"/>
              <w:left w:w="57" w:type="dxa"/>
              <w:bottom w:w="68" w:type="dxa"/>
              <w:right w:w="57" w:type="dxa"/>
            </w:tcMar>
            <w:vAlign w:val="center"/>
          </w:tcPr>
          <w:p w:rsidR="00E348A1" w:rsidRDefault="00E832DF">
            <w:pPr>
              <w:widowControl/>
              <w:jc w:val="center"/>
              <w:rPr>
                <w:rFonts w:cs="宋体"/>
                <w:bCs/>
                <w:sz w:val="22"/>
                <w:szCs w:val="21"/>
              </w:rPr>
            </w:pPr>
            <w:r>
              <w:rPr>
                <w:rFonts w:hint="eastAsia"/>
                <w:bCs/>
                <w:kern w:val="0"/>
                <w:sz w:val="22"/>
                <w:szCs w:val="22"/>
              </w:rPr>
              <w:t>英语公共演讲</w:t>
            </w:r>
          </w:p>
        </w:tc>
        <w:tc>
          <w:tcPr>
            <w:tcW w:w="736" w:type="dxa"/>
            <w:tcMar>
              <w:top w:w="68" w:type="dxa"/>
              <w:left w:w="57" w:type="dxa"/>
              <w:bottom w:w="68" w:type="dxa"/>
              <w:right w:w="57" w:type="dxa"/>
            </w:tcMar>
            <w:vAlign w:val="center"/>
          </w:tcPr>
          <w:p w:rsidR="00E348A1" w:rsidRDefault="00E832DF">
            <w:pPr>
              <w:jc w:val="center"/>
              <w:rPr>
                <w:rFonts w:cs="宋体"/>
                <w:sz w:val="22"/>
              </w:rPr>
            </w:pPr>
            <w:r>
              <w:rPr>
                <w:rFonts w:hint="eastAsia"/>
                <w:sz w:val="22"/>
                <w:szCs w:val="22"/>
              </w:rPr>
              <w:t>18</w:t>
            </w:r>
          </w:p>
        </w:tc>
        <w:tc>
          <w:tcPr>
            <w:tcW w:w="681" w:type="dxa"/>
            <w:tcMar>
              <w:top w:w="68" w:type="dxa"/>
              <w:left w:w="57" w:type="dxa"/>
              <w:bottom w:w="68" w:type="dxa"/>
              <w:right w:w="57" w:type="dxa"/>
            </w:tcMar>
            <w:vAlign w:val="center"/>
          </w:tcPr>
          <w:p w:rsidR="00E348A1" w:rsidRDefault="00E348A1">
            <w:pPr>
              <w:jc w:val="center"/>
              <w:rPr>
                <w:rFonts w:cs="宋体"/>
                <w:sz w:val="22"/>
              </w:rPr>
            </w:pP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hint="eastAsia"/>
                <w:sz w:val="22"/>
                <w:szCs w:val="22"/>
              </w:rPr>
              <w:t>1</w:t>
            </w: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hint="eastAsia"/>
                <w:sz w:val="22"/>
                <w:szCs w:val="22"/>
              </w:rPr>
              <w:t>2</w:t>
            </w:r>
          </w:p>
        </w:tc>
        <w:tc>
          <w:tcPr>
            <w:tcW w:w="1117" w:type="dxa"/>
            <w:tcMar>
              <w:top w:w="68" w:type="dxa"/>
              <w:left w:w="57" w:type="dxa"/>
              <w:bottom w:w="68"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rFonts w:cs="宋体"/>
                <w:sz w:val="22"/>
              </w:rPr>
            </w:pPr>
            <w:r>
              <w:rPr>
                <w:sz w:val="22"/>
                <w:szCs w:val="22"/>
              </w:rPr>
              <w:t>学院</w:t>
            </w:r>
          </w:p>
        </w:tc>
        <w:tc>
          <w:tcPr>
            <w:tcW w:w="700" w:type="dxa"/>
            <w:vMerge/>
            <w:tcMar>
              <w:top w:w="68" w:type="dxa"/>
              <w:left w:w="57" w:type="dxa"/>
              <w:bottom w:w="68" w:type="dxa"/>
              <w:right w:w="57" w:type="dxa"/>
            </w:tcMar>
            <w:vAlign w:val="center"/>
          </w:tcPr>
          <w:p w:rsidR="00E348A1" w:rsidRDefault="00E348A1">
            <w:pPr>
              <w:jc w:val="center"/>
              <w:rPr>
                <w:rFonts w:cs="宋体"/>
                <w:sz w:val="22"/>
              </w:rPr>
            </w:pPr>
          </w:p>
        </w:tc>
      </w:tr>
      <w:tr w:rsidR="00E348A1" w:rsidTr="001A2179">
        <w:trPr>
          <w:cantSplit/>
          <w:trHeight w:val="20"/>
          <w:jc w:val="center"/>
        </w:trPr>
        <w:tc>
          <w:tcPr>
            <w:tcW w:w="847" w:type="dxa"/>
            <w:vMerge/>
            <w:tcMar>
              <w:top w:w="68" w:type="dxa"/>
              <w:left w:w="57" w:type="dxa"/>
              <w:bottom w:w="68" w:type="dxa"/>
              <w:right w:w="57" w:type="dxa"/>
            </w:tcMar>
            <w:vAlign w:val="center"/>
          </w:tcPr>
          <w:p w:rsidR="00E348A1" w:rsidRDefault="00E348A1">
            <w:pPr>
              <w:ind w:leftChars="-50" w:left="-105" w:rightChars="-50" w:right="-105"/>
              <w:jc w:val="center"/>
              <w:rPr>
                <w:rFonts w:cs="宋体"/>
                <w:sz w:val="22"/>
              </w:rPr>
            </w:pPr>
          </w:p>
        </w:tc>
        <w:tc>
          <w:tcPr>
            <w:tcW w:w="708" w:type="dxa"/>
            <w:vMerge/>
            <w:tcMar>
              <w:top w:w="68" w:type="dxa"/>
              <w:left w:w="57" w:type="dxa"/>
              <w:bottom w:w="68" w:type="dxa"/>
              <w:right w:w="57" w:type="dxa"/>
            </w:tcMar>
            <w:vAlign w:val="center"/>
          </w:tcPr>
          <w:p w:rsidR="00E348A1" w:rsidRDefault="00E348A1">
            <w:pPr>
              <w:ind w:leftChars="-50" w:left="-105" w:rightChars="-50" w:right="-105"/>
              <w:jc w:val="center"/>
              <w:rPr>
                <w:rFonts w:cs="宋体"/>
                <w:sz w:val="22"/>
              </w:rPr>
            </w:pPr>
          </w:p>
        </w:tc>
        <w:tc>
          <w:tcPr>
            <w:tcW w:w="1200" w:type="dxa"/>
            <w:tcMar>
              <w:top w:w="68" w:type="dxa"/>
              <w:left w:w="57" w:type="dxa"/>
              <w:bottom w:w="68" w:type="dxa"/>
              <w:right w:w="57" w:type="dxa"/>
            </w:tcMar>
            <w:vAlign w:val="center"/>
          </w:tcPr>
          <w:p w:rsidR="00E348A1" w:rsidRDefault="00E832DF">
            <w:pPr>
              <w:jc w:val="center"/>
              <w:rPr>
                <w:rFonts w:cs="宋体"/>
                <w:sz w:val="22"/>
              </w:rPr>
            </w:pPr>
            <w:r>
              <w:rPr>
                <w:rFonts w:hint="eastAsia"/>
                <w:sz w:val="22"/>
                <w:szCs w:val="22"/>
              </w:rPr>
              <w:t>01821065</w:t>
            </w:r>
          </w:p>
        </w:tc>
        <w:tc>
          <w:tcPr>
            <w:tcW w:w="1635" w:type="dxa"/>
            <w:tcMar>
              <w:top w:w="68" w:type="dxa"/>
              <w:left w:w="57" w:type="dxa"/>
              <w:bottom w:w="68" w:type="dxa"/>
              <w:right w:w="57" w:type="dxa"/>
            </w:tcMar>
            <w:vAlign w:val="center"/>
          </w:tcPr>
          <w:p w:rsidR="00E348A1" w:rsidRDefault="00E832DF">
            <w:pPr>
              <w:widowControl/>
              <w:jc w:val="center"/>
              <w:rPr>
                <w:rFonts w:cs="宋体"/>
                <w:bCs/>
                <w:sz w:val="22"/>
                <w:szCs w:val="21"/>
              </w:rPr>
            </w:pPr>
            <w:r>
              <w:rPr>
                <w:rFonts w:hint="eastAsia"/>
                <w:bCs/>
                <w:kern w:val="0"/>
                <w:sz w:val="22"/>
                <w:szCs w:val="22"/>
              </w:rPr>
              <w:t>研究生英语听说实践</w:t>
            </w:r>
          </w:p>
        </w:tc>
        <w:tc>
          <w:tcPr>
            <w:tcW w:w="736" w:type="dxa"/>
            <w:tcMar>
              <w:top w:w="68" w:type="dxa"/>
              <w:left w:w="57" w:type="dxa"/>
              <w:bottom w:w="68" w:type="dxa"/>
              <w:right w:w="57" w:type="dxa"/>
            </w:tcMar>
            <w:vAlign w:val="center"/>
          </w:tcPr>
          <w:p w:rsidR="00E348A1" w:rsidRDefault="00E832DF">
            <w:pPr>
              <w:jc w:val="center"/>
              <w:rPr>
                <w:rFonts w:cs="宋体"/>
                <w:sz w:val="22"/>
              </w:rPr>
            </w:pPr>
            <w:r>
              <w:rPr>
                <w:rFonts w:hint="eastAsia"/>
                <w:sz w:val="22"/>
                <w:szCs w:val="22"/>
              </w:rPr>
              <w:t>18</w:t>
            </w:r>
          </w:p>
        </w:tc>
        <w:tc>
          <w:tcPr>
            <w:tcW w:w="681" w:type="dxa"/>
            <w:tcMar>
              <w:top w:w="68" w:type="dxa"/>
              <w:left w:w="57" w:type="dxa"/>
              <w:bottom w:w="68" w:type="dxa"/>
              <w:right w:w="57" w:type="dxa"/>
            </w:tcMar>
            <w:vAlign w:val="center"/>
          </w:tcPr>
          <w:p w:rsidR="00E348A1" w:rsidRDefault="00E348A1">
            <w:pPr>
              <w:jc w:val="center"/>
              <w:rPr>
                <w:rFonts w:cs="宋体"/>
                <w:sz w:val="22"/>
              </w:rPr>
            </w:pP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hint="eastAsia"/>
                <w:sz w:val="22"/>
                <w:szCs w:val="22"/>
              </w:rPr>
              <w:t>1</w:t>
            </w: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hint="eastAsia"/>
                <w:sz w:val="22"/>
                <w:szCs w:val="22"/>
              </w:rPr>
              <w:t>2</w:t>
            </w:r>
          </w:p>
        </w:tc>
        <w:tc>
          <w:tcPr>
            <w:tcW w:w="1117" w:type="dxa"/>
            <w:tcMar>
              <w:top w:w="68" w:type="dxa"/>
              <w:left w:w="57" w:type="dxa"/>
              <w:bottom w:w="68"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rFonts w:cs="宋体"/>
                <w:sz w:val="22"/>
              </w:rPr>
            </w:pPr>
            <w:r>
              <w:rPr>
                <w:sz w:val="22"/>
                <w:szCs w:val="22"/>
              </w:rPr>
              <w:t>学院</w:t>
            </w:r>
          </w:p>
        </w:tc>
        <w:tc>
          <w:tcPr>
            <w:tcW w:w="700" w:type="dxa"/>
            <w:vMerge/>
            <w:tcMar>
              <w:top w:w="68" w:type="dxa"/>
              <w:left w:w="57" w:type="dxa"/>
              <w:bottom w:w="68" w:type="dxa"/>
              <w:right w:w="57" w:type="dxa"/>
            </w:tcMar>
            <w:vAlign w:val="center"/>
          </w:tcPr>
          <w:p w:rsidR="00E348A1" w:rsidRDefault="00E348A1">
            <w:pPr>
              <w:jc w:val="center"/>
              <w:rPr>
                <w:rFonts w:cs="宋体"/>
                <w:sz w:val="22"/>
              </w:rPr>
            </w:pPr>
          </w:p>
        </w:tc>
      </w:tr>
      <w:tr w:rsidR="00E348A1" w:rsidTr="001A2179">
        <w:trPr>
          <w:cantSplit/>
          <w:trHeight w:val="20"/>
          <w:jc w:val="center"/>
        </w:trPr>
        <w:tc>
          <w:tcPr>
            <w:tcW w:w="847" w:type="dxa"/>
            <w:vMerge/>
            <w:tcMar>
              <w:top w:w="68" w:type="dxa"/>
              <w:left w:w="57" w:type="dxa"/>
              <w:bottom w:w="68" w:type="dxa"/>
              <w:right w:w="57" w:type="dxa"/>
            </w:tcMar>
            <w:vAlign w:val="center"/>
          </w:tcPr>
          <w:p w:rsidR="00E348A1" w:rsidRDefault="00E348A1">
            <w:pPr>
              <w:ind w:leftChars="-50" w:left="-105" w:rightChars="-50" w:right="-105"/>
              <w:jc w:val="center"/>
              <w:rPr>
                <w:rFonts w:cs="宋体"/>
                <w:sz w:val="22"/>
              </w:rPr>
            </w:pPr>
          </w:p>
        </w:tc>
        <w:tc>
          <w:tcPr>
            <w:tcW w:w="708" w:type="dxa"/>
            <w:vMerge/>
            <w:tcMar>
              <w:top w:w="68" w:type="dxa"/>
              <w:left w:w="57" w:type="dxa"/>
              <w:bottom w:w="68" w:type="dxa"/>
              <w:right w:w="57" w:type="dxa"/>
            </w:tcMar>
            <w:vAlign w:val="center"/>
          </w:tcPr>
          <w:p w:rsidR="00E348A1" w:rsidRDefault="00E348A1">
            <w:pPr>
              <w:ind w:leftChars="-50" w:left="-105" w:rightChars="-50" w:right="-105"/>
              <w:jc w:val="center"/>
              <w:rPr>
                <w:rFonts w:cs="宋体"/>
                <w:sz w:val="22"/>
              </w:rPr>
            </w:pPr>
          </w:p>
        </w:tc>
        <w:tc>
          <w:tcPr>
            <w:tcW w:w="1200" w:type="dxa"/>
            <w:tcMar>
              <w:top w:w="68" w:type="dxa"/>
              <w:left w:w="57" w:type="dxa"/>
              <w:bottom w:w="68" w:type="dxa"/>
              <w:right w:w="57" w:type="dxa"/>
            </w:tcMar>
            <w:vAlign w:val="center"/>
          </w:tcPr>
          <w:p w:rsidR="00E348A1" w:rsidRDefault="00E832DF">
            <w:pPr>
              <w:jc w:val="center"/>
              <w:rPr>
                <w:rFonts w:cs="宋体"/>
                <w:sz w:val="22"/>
              </w:rPr>
            </w:pPr>
            <w:r>
              <w:rPr>
                <w:rFonts w:hint="eastAsia"/>
                <w:sz w:val="22"/>
                <w:szCs w:val="22"/>
              </w:rPr>
              <w:t>01821066</w:t>
            </w:r>
          </w:p>
        </w:tc>
        <w:tc>
          <w:tcPr>
            <w:tcW w:w="1635" w:type="dxa"/>
            <w:tcMar>
              <w:top w:w="68" w:type="dxa"/>
              <w:left w:w="57" w:type="dxa"/>
              <w:bottom w:w="68" w:type="dxa"/>
              <w:right w:w="57" w:type="dxa"/>
            </w:tcMar>
            <w:vAlign w:val="center"/>
          </w:tcPr>
          <w:p w:rsidR="00E348A1" w:rsidRDefault="00E832DF">
            <w:pPr>
              <w:widowControl/>
              <w:jc w:val="center"/>
              <w:rPr>
                <w:rFonts w:cs="宋体"/>
                <w:bCs/>
                <w:sz w:val="22"/>
                <w:szCs w:val="21"/>
              </w:rPr>
            </w:pPr>
            <w:r>
              <w:rPr>
                <w:rFonts w:hint="eastAsia"/>
                <w:bCs/>
                <w:kern w:val="0"/>
                <w:sz w:val="22"/>
                <w:szCs w:val="22"/>
              </w:rPr>
              <w:t>跨文化交际</w:t>
            </w:r>
          </w:p>
        </w:tc>
        <w:tc>
          <w:tcPr>
            <w:tcW w:w="736" w:type="dxa"/>
            <w:tcMar>
              <w:top w:w="68" w:type="dxa"/>
              <w:left w:w="57" w:type="dxa"/>
              <w:bottom w:w="68" w:type="dxa"/>
              <w:right w:w="57" w:type="dxa"/>
            </w:tcMar>
            <w:vAlign w:val="center"/>
          </w:tcPr>
          <w:p w:rsidR="00E348A1" w:rsidRDefault="00E832DF">
            <w:pPr>
              <w:jc w:val="center"/>
              <w:rPr>
                <w:rFonts w:cs="宋体"/>
                <w:sz w:val="22"/>
              </w:rPr>
            </w:pPr>
            <w:r>
              <w:rPr>
                <w:rFonts w:hint="eastAsia"/>
                <w:sz w:val="22"/>
                <w:szCs w:val="22"/>
              </w:rPr>
              <w:t>18</w:t>
            </w:r>
          </w:p>
        </w:tc>
        <w:tc>
          <w:tcPr>
            <w:tcW w:w="681" w:type="dxa"/>
            <w:tcMar>
              <w:top w:w="68" w:type="dxa"/>
              <w:left w:w="57" w:type="dxa"/>
              <w:bottom w:w="68" w:type="dxa"/>
              <w:right w:w="57" w:type="dxa"/>
            </w:tcMar>
            <w:vAlign w:val="center"/>
          </w:tcPr>
          <w:p w:rsidR="00E348A1" w:rsidRDefault="00E348A1">
            <w:pPr>
              <w:jc w:val="center"/>
              <w:rPr>
                <w:rFonts w:cs="宋体"/>
                <w:sz w:val="22"/>
              </w:rPr>
            </w:pP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hint="eastAsia"/>
                <w:sz w:val="22"/>
                <w:szCs w:val="22"/>
              </w:rPr>
              <w:t>1</w:t>
            </w: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hint="eastAsia"/>
                <w:sz w:val="22"/>
                <w:szCs w:val="22"/>
              </w:rPr>
              <w:t>2</w:t>
            </w:r>
          </w:p>
        </w:tc>
        <w:tc>
          <w:tcPr>
            <w:tcW w:w="1117" w:type="dxa"/>
            <w:tcMar>
              <w:top w:w="68" w:type="dxa"/>
              <w:left w:w="57" w:type="dxa"/>
              <w:bottom w:w="68"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rFonts w:cs="宋体"/>
                <w:sz w:val="22"/>
              </w:rPr>
            </w:pPr>
            <w:r>
              <w:rPr>
                <w:sz w:val="22"/>
                <w:szCs w:val="22"/>
              </w:rPr>
              <w:t>学院</w:t>
            </w:r>
          </w:p>
        </w:tc>
        <w:tc>
          <w:tcPr>
            <w:tcW w:w="700" w:type="dxa"/>
            <w:vMerge/>
            <w:tcMar>
              <w:top w:w="68" w:type="dxa"/>
              <w:left w:w="57" w:type="dxa"/>
              <w:bottom w:w="68" w:type="dxa"/>
              <w:right w:w="57" w:type="dxa"/>
            </w:tcMar>
            <w:vAlign w:val="center"/>
          </w:tcPr>
          <w:p w:rsidR="00E348A1" w:rsidRDefault="00E348A1">
            <w:pPr>
              <w:jc w:val="center"/>
              <w:rPr>
                <w:rFonts w:cs="宋体"/>
                <w:sz w:val="22"/>
              </w:rPr>
            </w:pPr>
          </w:p>
        </w:tc>
      </w:tr>
      <w:tr w:rsidR="00E348A1" w:rsidTr="001A2179">
        <w:trPr>
          <w:cantSplit/>
          <w:trHeight w:val="20"/>
          <w:jc w:val="center"/>
        </w:trPr>
        <w:tc>
          <w:tcPr>
            <w:tcW w:w="847" w:type="dxa"/>
            <w:vMerge/>
            <w:tcMar>
              <w:top w:w="68" w:type="dxa"/>
              <w:left w:w="57" w:type="dxa"/>
              <w:bottom w:w="68" w:type="dxa"/>
              <w:right w:w="57" w:type="dxa"/>
            </w:tcMar>
            <w:vAlign w:val="center"/>
          </w:tcPr>
          <w:p w:rsidR="00E348A1" w:rsidRDefault="00E348A1">
            <w:pPr>
              <w:ind w:leftChars="-50" w:left="-105" w:rightChars="-50" w:right="-105"/>
              <w:jc w:val="center"/>
              <w:rPr>
                <w:rFonts w:cs="宋体"/>
                <w:sz w:val="22"/>
              </w:rPr>
            </w:pPr>
          </w:p>
        </w:tc>
        <w:tc>
          <w:tcPr>
            <w:tcW w:w="708" w:type="dxa"/>
            <w:vMerge/>
            <w:tcMar>
              <w:top w:w="68" w:type="dxa"/>
              <w:left w:w="57" w:type="dxa"/>
              <w:bottom w:w="68" w:type="dxa"/>
              <w:right w:w="57" w:type="dxa"/>
            </w:tcMar>
            <w:vAlign w:val="center"/>
          </w:tcPr>
          <w:p w:rsidR="00E348A1" w:rsidRDefault="00E348A1">
            <w:pPr>
              <w:ind w:leftChars="-50" w:left="-105" w:rightChars="-50" w:right="-105"/>
              <w:jc w:val="center"/>
              <w:rPr>
                <w:rFonts w:cs="宋体"/>
                <w:sz w:val="22"/>
              </w:rPr>
            </w:pPr>
          </w:p>
        </w:tc>
        <w:tc>
          <w:tcPr>
            <w:tcW w:w="1200" w:type="dxa"/>
            <w:tcMar>
              <w:top w:w="68" w:type="dxa"/>
              <w:left w:w="57" w:type="dxa"/>
              <w:bottom w:w="68" w:type="dxa"/>
              <w:right w:w="57" w:type="dxa"/>
            </w:tcMar>
            <w:vAlign w:val="center"/>
          </w:tcPr>
          <w:p w:rsidR="00E348A1" w:rsidRDefault="00E832DF">
            <w:pPr>
              <w:jc w:val="center"/>
              <w:rPr>
                <w:rFonts w:cs="宋体"/>
                <w:sz w:val="22"/>
              </w:rPr>
            </w:pPr>
            <w:r>
              <w:rPr>
                <w:rFonts w:hint="eastAsia"/>
                <w:sz w:val="22"/>
                <w:szCs w:val="22"/>
              </w:rPr>
              <w:t>01821067</w:t>
            </w:r>
          </w:p>
        </w:tc>
        <w:tc>
          <w:tcPr>
            <w:tcW w:w="1635" w:type="dxa"/>
            <w:tcMar>
              <w:top w:w="68" w:type="dxa"/>
              <w:left w:w="57" w:type="dxa"/>
              <w:bottom w:w="68" w:type="dxa"/>
              <w:right w:w="57" w:type="dxa"/>
            </w:tcMar>
            <w:vAlign w:val="center"/>
          </w:tcPr>
          <w:p w:rsidR="00E348A1" w:rsidRDefault="00E832DF">
            <w:pPr>
              <w:widowControl/>
              <w:jc w:val="center"/>
              <w:rPr>
                <w:rFonts w:cs="宋体"/>
                <w:bCs/>
                <w:sz w:val="22"/>
                <w:szCs w:val="21"/>
              </w:rPr>
            </w:pPr>
            <w:r>
              <w:rPr>
                <w:rFonts w:hint="eastAsia"/>
                <w:bCs/>
                <w:kern w:val="0"/>
                <w:sz w:val="22"/>
                <w:szCs w:val="22"/>
              </w:rPr>
              <w:t>科技英语实训</w:t>
            </w:r>
          </w:p>
        </w:tc>
        <w:tc>
          <w:tcPr>
            <w:tcW w:w="736" w:type="dxa"/>
            <w:tcMar>
              <w:top w:w="68" w:type="dxa"/>
              <w:left w:w="57" w:type="dxa"/>
              <w:bottom w:w="68" w:type="dxa"/>
              <w:right w:w="57" w:type="dxa"/>
            </w:tcMar>
            <w:vAlign w:val="center"/>
          </w:tcPr>
          <w:p w:rsidR="00E348A1" w:rsidRDefault="00E832DF">
            <w:pPr>
              <w:jc w:val="center"/>
              <w:rPr>
                <w:rFonts w:cs="宋体"/>
                <w:sz w:val="22"/>
              </w:rPr>
            </w:pPr>
            <w:r>
              <w:rPr>
                <w:rFonts w:hint="eastAsia"/>
                <w:sz w:val="22"/>
                <w:szCs w:val="22"/>
              </w:rPr>
              <w:t>18</w:t>
            </w:r>
          </w:p>
        </w:tc>
        <w:tc>
          <w:tcPr>
            <w:tcW w:w="681" w:type="dxa"/>
            <w:tcMar>
              <w:top w:w="68" w:type="dxa"/>
              <w:left w:w="57" w:type="dxa"/>
              <w:bottom w:w="68" w:type="dxa"/>
              <w:right w:w="57" w:type="dxa"/>
            </w:tcMar>
            <w:vAlign w:val="center"/>
          </w:tcPr>
          <w:p w:rsidR="00E348A1" w:rsidRDefault="00E348A1">
            <w:pPr>
              <w:jc w:val="center"/>
              <w:rPr>
                <w:rFonts w:cs="宋体"/>
                <w:sz w:val="22"/>
              </w:rPr>
            </w:pP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hint="eastAsia"/>
                <w:sz w:val="22"/>
                <w:szCs w:val="22"/>
              </w:rPr>
              <w:t>1</w:t>
            </w: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hint="eastAsia"/>
                <w:sz w:val="22"/>
                <w:szCs w:val="22"/>
              </w:rPr>
              <w:t>2</w:t>
            </w:r>
          </w:p>
        </w:tc>
        <w:tc>
          <w:tcPr>
            <w:tcW w:w="1117" w:type="dxa"/>
            <w:tcMar>
              <w:top w:w="68" w:type="dxa"/>
              <w:left w:w="57" w:type="dxa"/>
              <w:bottom w:w="68"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rFonts w:cs="宋体"/>
                <w:sz w:val="22"/>
              </w:rPr>
            </w:pPr>
            <w:r>
              <w:rPr>
                <w:sz w:val="22"/>
                <w:szCs w:val="22"/>
              </w:rPr>
              <w:t>学院</w:t>
            </w:r>
          </w:p>
        </w:tc>
        <w:tc>
          <w:tcPr>
            <w:tcW w:w="700" w:type="dxa"/>
            <w:vMerge/>
            <w:tcMar>
              <w:top w:w="68" w:type="dxa"/>
              <w:left w:w="57" w:type="dxa"/>
              <w:bottom w:w="68" w:type="dxa"/>
              <w:right w:w="57" w:type="dxa"/>
            </w:tcMar>
            <w:vAlign w:val="center"/>
          </w:tcPr>
          <w:p w:rsidR="00E348A1" w:rsidRDefault="00E348A1">
            <w:pPr>
              <w:jc w:val="center"/>
              <w:rPr>
                <w:rFonts w:cs="宋体"/>
                <w:sz w:val="22"/>
              </w:rPr>
            </w:pPr>
          </w:p>
        </w:tc>
      </w:tr>
      <w:tr w:rsidR="00E348A1" w:rsidTr="001A2179">
        <w:trPr>
          <w:cantSplit/>
          <w:trHeight w:val="20"/>
          <w:jc w:val="center"/>
        </w:trPr>
        <w:tc>
          <w:tcPr>
            <w:tcW w:w="847" w:type="dxa"/>
            <w:vMerge/>
            <w:tcMar>
              <w:top w:w="68" w:type="dxa"/>
              <w:left w:w="57" w:type="dxa"/>
              <w:bottom w:w="68" w:type="dxa"/>
              <w:right w:w="57" w:type="dxa"/>
            </w:tcMar>
            <w:vAlign w:val="center"/>
          </w:tcPr>
          <w:p w:rsidR="00E348A1" w:rsidRDefault="00E348A1">
            <w:pPr>
              <w:ind w:leftChars="-50" w:left="-105" w:rightChars="-50" w:right="-105"/>
              <w:jc w:val="center"/>
              <w:rPr>
                <w:rFonts w:cs="宋体"/>
                <w:sz w:val="22"/>
              </w:rPr>
            </w:pPr>
          </w:p>
        </w:tc>
        <w:tc>
          <w:tcPr>
            <w:tcW w:w="708" w:type="dxa"/>
            <w:vMerge/>
            <w:tcMar>
              <w:top w:w="68" w:type="dxa"/>
              <w:left w:w="57" w:type="dxa"/>
              <w:bottom w:w="68" w:type="dxa"/>
              <w:right w:w="57" w:type="dxa"/>
            </w:tcMar>
            <w:vAlign w:val="center"/>
          </w:tcPr>
          <w:p w:rsidR="00E348A1" w:rsidRDefault="00E348A1">
            <w:pPr>
              <w:ind w:leftChars="-50" w:left="-105" w:rightChars="-50" w:right="-105"/>
              <w:jc w:val="center"/>
              <w:rPr>
                <w:rFonts w:cs="宋体"/>
                <w:sz w:val="22"/>
              </w:rPr>
            </w:pPr>
          </w:p>
        </w:tc>
        <w:tc>
          <w:tcPr>
            <w:tcW w:w="1200" w:type="dxa"/>
            <w:tcMar>
              <w:top w:w="68" w:type="dxa"/>
              <w:left w:w="57" w:type="dxa"/>
              <w:bottom w:w="68" w:type="dxa"/>
              <w:right w:w="57" w:type="dxa"/>
            </w:tcMar>
            <w:vAlign w:val="center"/>
          </w:tcPr>
          <w:p w:rsidR="00E348A1" w:rsidRDefault="00E832DF">
            <w:pPr>
              <w:jc w:val="center"/>
              <w:rPr>
                <w:rFonts w:cs="宋体"/>
                <w:sz w:val="22"/>
              </w:rPr>
            </w:pPr>
            <w:r>
              <w:rPr>
                <w:rFonts w:hint="eastAsia"/>
                <w:sz w:val="22"/>
                <w:szCs w:val="22"/>
              </w:rPr>
              <w:t>01821068</w:t>
            </w:r>
          </w:p>
        </w:tc>
        <w:tc>
          <w:tcPr>
            <w:tcW w:w="1635" w:type="dxa"/>
            <w:tcMar>
              <w:top w:w="68" w:type="dxa"/>
              <w:left w:w="57" w:type="dxa"/>
              <w:bottom w:w="68" w:type="dxa"/>
              <w:right w:w="57" w:type="dxa"/>
            </w:tcMar>
            <w:vAlign w:val="center"/>
          </w:tcPr>
          <w:p w:rsidR="00E348A1" w:rsidRDefault="00E832DF">
            <w:pPr>
              <w:widowControl/>
              <w:jc w:val="center"/>
              <w:rPr>
                <w:rFonts w:cs="宋体"/>
                <w:bCs/>
                <w:sz w:val="22"/>
                <w:szCs w:val="21"/>
              </w:rPr>
            </w:pPr>
            <w:r>
              <w:rPr>
                <w:rFonts w:hint="eastAsia"/>
                <w:bCs/>
                <w:kern w:val="0"/>
                <w:sz w:val="22"/>
                <w:szCs w:val="22"/>
              </w:rPr>
              <w:t>英文论语选读</w:t>
            </w:r>
          </w:p>
        </w:tc>
        <w:tc>
          <w:tcPr>
            <w:tcW w:w="736" w:type="dxa"/>
            <w:tcMar>
              <w:top w:w="68" w:type="dxa"/>
              <w:left w:w="57" w:type="dxa"/>
              <w:bottom w:w="68" w:type="dxa"/>
              <w:right w:w="57" w:type="dxa"/>
            </w:tcMar>
            <w:vAlign w:val="center"/>
          </w:tcPr>
          <w:p w:rsidR="00E348A1" w:rsidRDefault="00E832DF">
            <w:pPr>
              <w:jc w:val="center"/>
              <w:rPr>
                <w:rFonts w:cs="宋体"/>
                <w:sz w:val="22"/>
              </w:rPr>
            </w:pPr>
            <w:r>
              <w:rPr>
                <w:rFonts w:hint="eastAsia"/>
                <w:sz w:val="22"/>
                <w:szCs w:val="22"/>
              </w:rPr>
              <w:t>18</w:t>
            </w:r>
          </w:p>
        </w:tc>
        <w:tc>
          <w:tcPr>
            <w:tcW w:w="681" w:type="dxa"/>
            <w:tcMar>
              <w:top w:w="68" w:type="dxa"/>
              <w:left w:w="57" w:type="dxa"/>
              <w:bottom w:w="68" w:type="dxa"/>
              <w:right w:w="57" w:type="dxa"/>
            </w:tcMar>
            <w:vAlign w:val="center"/>
          </w:tcPr>
          <w:p w:rsidR="00E348A1" w:rsidRDefault="00E348A1">
            <w:pPr>
              <w:jc w:val="center"/>
              <w:rPr>
                <w:rFonts w:cs="宋体"/>
                <w:sz w:val="22"/>
              </w:rPr>
            </w:pP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hint="eastAsia"/>
                <w:sz w:val="22"/>
                <w:szCs w:val="22"/>
              </w:rPr>
              <w:t>1</w:t>
            </w: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hint="eastAsia"/>
                <w:sz w:val="22"/>
                <w:szCs w:val="22"/>
              </w:rPr>
              <w:t>2</w:t>
            </w:r>
          </w:p>
        </w:tc>
        <w:tc>
          <w:tcPr>
            <w:tcW w:w="1117" w:type="dxa"/>
            <w:tcMar>
              <w:top w:w="68" w:type="dxa"/>
              <w:left w:w="57" w:type="dxa"/>
              <w:bottom w:w="68"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rFonts w:cs="宋体"/>
                <w:sz w:val="22"/>
              </w:rPr>
            </w:pPr>
            <w:r>
              <w:rPr>
                <w:sz w:val="22"/>
                <w:szCs w:val="22"/>
              </w:rPr>
              <w:t>学院</w:t>
            </w:r>
          </w:p>
        </w:tc>
        <w:tc>
          <w:tcPr>
            <w:tcW w:w="700" w:type="dxa"/>
            <w:vMerge/>
            <w:tcMar>
              <w:top w:w="68" w:type="dxa"/>
              <w:left w:w="57" w:type="dxa"/>
              <w:bottom w:w="68" w:type="dxa"/>
              <w:right w:w="57" w:type="dxa"/>
            </w:tcMar>
            <w:vAlign w:val="center"/>
          </w:tcPr>
          <w:p w:rsidR="00E348A1" w:rsidRDefault="00E348A1">
            <w:pPr>
              <w:jc w:val="center"/>
              <w:rPr>
                <w:rFonts w:cs="宋体"/>
                <w:sz w:val="22"/>
              </w:rPr>
            </w:pPr>
          </w:p>
        </w:tc>
      </w:tr>
      <w:tr w:rsidR="00E348A1" w:rsidTr="001A2179">
        <w:trPr>
          <w:cantSplit/>
          <w:trHeight w:val="20"/>
          <w:jc w:val="center"/>
        </w:trPr>
        <w:tc>
          <w:tcPr>
            <w:tcW w:w="847" w:type="dxa"/>
            <w:vMerge/>
            <w:tcMar>
              <w:top w:w="68" w:type="dxa"/>
              <w:left w:w="57" w:type="dxa"/>
              <w:bottom w:w="68" w:type="dxa"/>
              <w:right w:w="57" w:type="dxa"/>
            </w:tcMar>
            <w:vAlign w:val="center"/>
          </w:tcPr>
          <w:p w:rsidR="00E348A1" w:rsidRDefault="00E348A1">
            <w:pPr>
              <w:ind w:leftChars="-50" w:left="-105" w:rightChars="-50" w:right="-105"/>
              <w:jc w:val="center"/>
              <w:rPr>
                <w:rFonts w:cs="宋体"/>
                <w:sz w:val="22"/>
              </w:rPr>
            </w:pPr>
          </w:p>
        </w:tc>
        <w:tc>
          <w:tcPr>
            <w:tcW w:w="708" w:type="dxa"/>
            <w:vMerge/>
            <w:tcMar>
              <w:top w:w="68" w:type="dxa"/>
              <w:left w:w="57" w:type="dxa"/>
              <w:bottom w:w="68" w:type="dxa"/>
              <w:right w:w="57" w:type="dxa"/>
            </w:tcMar>
            <w:vAlign w:val="center"/>
          </w:tcPr>
          <w:p w:rsidR="00E348A1" w:rsidRDefault="00E348A1">
            <w:pPr>
              <w:ind w:leftChars="-50" w:left="-105" w:rightChars="-50" w:right="-105"/>
              <w:jc w:val="center"/>
              <w:rPr>
                <w:rFonts w:cs="宋体"/>
                <w:sz w:val="22"/>
              </w:rPr>
            </w:pPr>
          </w:p>
        </w:tc>
        <w:tc>
          <w:tcPr>
            <w:tcW w:w="1200" w:type="dxa"/>
            <w:tcMar>
              <w:top w:w="68" w:type="dxa"/>
              <w:left w:w="57" w:type="dxa"/>
              <w:bottom w:w="68" w:type="dxa"/>
              <w:right w:w="57" w:type="dxa"/>
            </w:tcMar>
            <w:vAlign w:val="center"/>
          </w:tcPr>
          <w:p w:rsidR="00E348A1" w:rsidRDefault="00E832DF">
            <w:pPr>
              <w:jc w:val="center"/>
              <w:rPr>
                <w:rFonts w:cs="宋体"/>
                <w:sz w:val="22"/>
              </w:rPr>
            </w:pPr>
            <w:r>
              <w:rPr>
                <w:rFonts w:hint="eastAsia"/>
                <w:sz w:val="22"/>
                <w:szCs w:val="22"/>
              </w:rPr>
              <w:t>01821069</w:t>
            </w:r>
          </w:p>
        </w:tc>
        <w:tc>
          <w:tcPr>
            <w:tcW w:w="1635" w:type="dxa"/>
            <w:tcMar>
              <w:top w:w="68" w:type="dxa"/>
              <w:left w:w="57" w:type="dxa"/>
              <w:bottom w:w="68" w:type="dxa"/>
              <w:right w:w="57" w:type="dxa"/>
            </w:tcMar>
            <w:vAlign w:val="center"/>
          </w:tcPr>
          <w:p w:rsidR="00E348A1" w:rsidRDefault="00E832DF">
            <w:pPr>
              <w:widowControl/>
              <w:jc w:val="center"/>
              <w:rPr>
                <w:rFonts w:cs="宋体"/>
                <w:bCs/>
                <w:sz w:val="22"/>
                <w:szCs w:val="21"/>
              </w:rPr>
            </w:pPr>
            <w:r>
              <w:rPr>
                <w:rFonts w:hint="eastAsia"/>
                <w:bCs/>
                <w:kern w:val="0"/>
                <w:sz w:val="22"/>
                <w:szCs w:val="22"/>
              </w:rPr>
              <w:t>学术英语交流与表达</w:t>
            </w:r>
          </w:p>
        </w:tc>
        <w:tc>
          <w:tcPr>
            <w:tcW w:w="736" w:type="dxa"/>
            <w:tcMar>
              <w:top w:w="68" w:type="dxa"/>
              <w:left w:w="57" w:type="dxa"/>
              <w:bottom w:w="68" w:type="dxa"/>
              <w:right w:w="57" w:type="dxa"/>
            </w:tcMar>
            <w:vAlign w:val="center"/>
          </w:tcPr>
          <w:p w:rsidR="00E348A1" w:rsidRDefault="00E832DF">
            <w:pPr>
              <w:jc w:val="center"/>
              <w:rPr>
                <w:rFonts w:cs="宋体"/>
                <w:sz w:val="22"/>
              </w:rPr>
            </w:pPr>
            <w:r>
              <w:rPr>
                <w:rFonts w:hint="eastAsia"/>
                <w:sz w:val="22"/>
                <w:szCs w:val="22"/>
              </w:rPr>
              <w:t>18</w:t>
            </w:r>
          </w:p>
        </w:tc>
        <w:tc>
          <w:tcPr>
            <w:tcW w:w="681" w:type="dxa"/>
            <w:tcMar>
              <w:top w:w="68" w:type="dxa"/>
              <w:left w:w="57" w:type="dxa"/>
              <w:bottom w:w="68" w:type="dxa"/>
              <w:right w:w="57" w:type="dxa"/>
            </w:tcMar>
            <w:vAlign w:val="center"/>
          </w:tcPr>
          <w:p w:rsidR="00E348A1" w:rsidRDefault="00E348A1">
            <w:pPr>
              <w:jc w:val="center"/>
              <w:rPr>
                <w:rFonts w:cs="宋体"/>
                <w:sz w:val="22"/>
              </w:rPr>
            </w:pP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hint="eastAsia"/>
                <w:sz w:val="22"/>
                <w:szCs w:val="22"/>
              </w:rPr>
              <w:t>1</w:t>
            </w: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hint="eastAsia"/>
                <w:sz w:val="22"/>
                <w:szCs w:val="22"/>
              </w:rPr>
              <w:t>2</w:t>
            </w:r>
          </w:p>
        </w:tc>
        <w:tc>
          <w:tcPr>
            <w:tcW w:w="1117" w:type="dxa"/>
            <w:tcMar>
              <w:top w:w="68" w:type="dxa"/>
              <w:left w:w="57" w:type="dxa"/>
              <w:bottom w:w="68"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rFonts w:cs="宋体"/>
                <w:sz w:val="22"/>
              </w:rPr>
            </w:pPr>
            <w:r>
              <w:rPr>
                <w:sz w:val="22"/>
                <w:szCs w:val="22"/>
              </w:rPr>
              <w:t>学院</w:t>
            </w:r>
          </w:p>
        </w:tc>
        <w:tc>
          <w:tcPr>
            <w:tcW w:w="700" w:type="dxa"/>
            <w:vMerge/>
            <w:tcMar>
              <w:top w:w="68" w:type="dxa"/>
              <w:left w:w="57" w:type="dxa"/>
              <w:bottom w:w="68" w:type="dxa"/>
              <w:right w:w="57" w:type="dxa"/>
            </w:tcMar>
            <w:vAlign w:val="center"/>
          </w:tcPr>
          <w:p w:rsidR="00E348A1" w:rsidRDefault="00E348A1">
            <w:pPr>
              <w:jc w:val="center"/>
              <w:rPr>
                <w:rFonts w:cs="宋体"/>
                <w:sz w:val="22"/>
              </w:rPr>
            </w:pPr>
          </w:p>
        </w:tc>
      </w:tr>
      <w:tr w:rsidR="00E348A1" w:rsidTr="001A2179">
        <w:trPr>
          <w:cantSplit/>
          <w:trHeight w:val="20"/>
          <w:jc w:val="center"/>
        </w:trPr>
        <w:tc>
          <w:tcPr>
            <w:tcW w:w="847" w:type="dxa"/>
            <w:vMerge/>
            <w:tcMar>
              <w:top w:w="68" w:type="dxa"/>
              <w:left w:w="57" w:type="dxa"/>
              <w:bottom w:w="68" w:type="dxa"/>
              <w:right w:w="57" w:type="dxa"/>
            </w:tcMar>
            <w:vAlign w:val="center"/>
          </w:tcPr>
          <w:p w:rsidR="00E348A1" w:rsidRDefault="00E348A1">
            <w:pPr>
              <w:ind w:leftChars="-50" w:left="-105" w:rightChars="-50" w:right="-105"/>
              <w:jc w:val="center"/>
              <w:rPr>
                <w:rFonts w:cs="宋体"/>
                <w:sz w:val="22"/>
              </w:rPr>
            </w:pPr>
          </w:p>
        </w:tc>
        <w:tc>
          <w:tcPr>
            <w:tcW w:w="708" w:type="dxa"/>
            <w:vMerge/>
            <w:tcMar>
              <w:top w:w="68" w:type="dxa"/>
              <w:left w:w="57" w:type="dxa"/>
              <w:bottom w:w="68" w:type="dxa"/>
              <w:right w:w="57" w:type="dxa"/>
            </w:tcMar>
            <w:vAlign w:val="center"/>
          </w:tcPr>
          <w:p w:rsidR="00E348A1" w:rsidRDefault="00E348A1">
            <w:pPr>
              <w:ind w:leftChars="-50" w:left="-105" w:rightChars="-50" w:right="-105"/>
              <w:jc w:val="center"/>
              <w:rPr>
                <w:rFonts w:cs="宋体"/>
                <w:sz w:val="22"/>
              </w:rPr>
            </w:pPr>
          </w:p>
        </w:tc>
        <w:tc>
          <w:tcPr>
            <w:tcW w:w="1200" w:type="dxa"/>
            <w:tcMar>
              <w:top w:w="68" w:type="dxa"/>
              <w:left w:w="57" w:type="dxa"/>
              <w:bottom w:w="68" w:type="dxa"/>
              <w:right w:w="57" w:type="dxa"/>
            </w:tcMar>
            <w:vAlign w:val="center"/>
          </w:tcPr>
          <w:p w:rsidR="00E348A1" w:rsidRDefault="00E832DF">
            <w:pPr>
              <w:jc w:val="center"/>
              <w:rPr>
                <w:rFonts w:cs="宋体"/>
                <w:sz w:val="22"/>
              </w:rPr>
            </w:pPr>
            <w:r>
              <w:rPr>
                <w:rFonts w:hint="eastAsia"/>
                <w:sz w:val="22"/>
                <w:szCs w:val="22"/>
              </w:rPr>
              <w:t>01821070</w:t>
            </w:r>
          </w:p>
        </w:tc>
        <w:tc>
          <w:tcPr>
            <w:tcW w:w="1635" w:type="dxa"/>
            <w:tcMar>
              <w:top w:w="68" w:type="dxa"/>
              <w:left w:w="57" w:type="dxa"/>
              <w:bottom w:w="68" w:type="dxa"/>
              <w:right w:w="57" w:type="dxa"/>
            </w:tcMar>
            <w:vAlign w:val="center"/>
          </w:tcPr>
          <w:p w:rsidR="00E348A1" w:rsidRDefault="00E832DF">
            <w:pPr>
              <w:widowControl/>
              <w:jc w:val="center"/>
              <w:rPr>
                <w:rFonts w:cs="宋体"/>
                <w:bCs/>
                <w:sz w:val="22"/>
                <w:szCs w:val="21"/>
              </w:rPr>
            </w:pPr>
            <w:r>
              <w:rPr>
                <w:rFonts w:hint="eastAsia"/>
                <w:bCs/>
                <w:kern w:val="0"/>
                <w:sz w:val="22"/>
                <w:szCs w:val="22"/>
              </w:rPr>
              <w:t>学术阅读策略</w:t>
            </w:r>
          </w:p>
        </w:tc>
        <w:tc>
          <w:tcPr>
            <w:tcW w:w="736" w:type="dxa"/>
            <w:tcMar>
              <w:top w:w="68" w:type="dxa"/>
              <w:left w:w="57" w:type="dxa"/>
              <w:bottom w:w="68" w:type="dxa"/>
              <w:right w:w="57" w:type="dxa"/>
            </w:tcMar>
            <w:vAlign w:val="center"/>
          </w:tcPr>
          <w:p w:rsidR="00E348A1" w:rsidRDefault="00E832DF">
            <w:pPr>
              <w:jc w:val="center"/>
              <w:rPr>
                <w:rFonts w:cs="宋体"/>
                <w:sz w:val="22"/>
              </w:rPr>
            </w:pPr>
            <w:r>
              <w:rPr>
                <w:rFonts w:hint="eastAsia"/>
                <w:sz w:val="22"/>
                <w:szCs w:val="22"/>
              </w:rPr>
              <w:t>18</w:t>
            </w:r>
          </w:p>
        </w:tc>
        <w:tc>
          <w:tcPr>
            <w:tcW w:w="681" w:type="dxa"/>
            <w:tcMar>
              <w:top w:w="68" w:type="dxa"/>
              <w:left w:w="57" w:type="dxa"/>
              <w:bottom w:w="68" w:type="dxa"/>
              <w:right w:w="57" w:type="dxa"/>
            </w:tcMar>
            <w:vAlign w:val="center"/>
          </w:tcPr>
          <w:p w:rsidR="00E348A1" w:rsidRDefault="00E348A1">
            <w:pPr>
              <w:jc w:val="center"/>
              <w:rPr>
                <w:rFonts w:cs="宋体"/>
                <w:sz w:val="22"/>
              </w:rPr>
            </w:pP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hint="eastAsia"/>
                <w:sz w:val="22"/>
                <w:szCs w:val="22"/>
              </w:rPr>
              <w:t>1</w:t>
            </w: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hint="eastAsia"/>
                <w:sz w:val="22"/>
                <w:szCs w:val="22"/>
              </w:rPr>
              <w:t>2</w:t>
            </w:r>
          </w:p>
        </w:tc>
        <w:tc>
          <w:tcPr>
            <w:tcW w:w="1117" w:type="dxa"/>
            <w:tcMar>
              <w:top w:w="68" w:type="dxa"/>
              <w:left w:w="57" w:type="dxa"/>
              <w:bottom w:w="68"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rFonts w:cs="宋体"/>
                <w:sz w:val="22"/>
              </w:rPr>
            </w:pPr>
            <w:r>
              <w:rPr>
                <w:sz w:val="22"/>
                <w:szCs w:val="22"/>
              </w:rPr>
              <w:t>学院</w:t>
            </w:r>
          </w:p>
        </w:tc>
        <w:tc>
          <w:tcPr>
            <w:tcW w:w="700" w:type="dxa"/>
            <w:vMerge/>
            <w:tcMar>
              <w:top w:w="68" w:type="dxa"/>
              <w:left w:w="57" w:type="dxa"/>
              <w:bottom w:w="68" w:type="dxa"/>
              <w:right w:w="57" w:type="dxa"/>
            </w:tcMar>
            <w:vAlign w:val="center"/>
          </w:tcPr>
          <w:p w:rsidR="00E348A1" w:rsidRDefault="00E348A1">
            <w:pPr>
              <w:jc w:val="center"/>
              <w:rPr>
                <w:rFonts w:cs="宋体"/>
                <w:sz w:val="22"/>
              </w:rPr>
            </w:pPr>
          </w:p>
        </w:tc>
      </w:tr>
      <w:tr w:rsidR="00E348A1" w:rsidTr="001A2179">
        <w:trPr>
          <w:cantSplit/>
          <w:trHeight w:val="20"/>
          <w:jc w:val="center"/>
        </w:trPr>
        <w:tc>
          <w:tcPr>
            <w:tcW w:w="847" w:type="dxa"/>
            <w:vMerge/>
            <w:tcMar>
              <w:top w:w="68" w:type="dxa"/>
              <w:left w:w="57" w:type="dxa"/>
              <w:bottom w:w="68" w:type="dxa"/>
              <w:right w:w="57" w:type="dxa"/>
            </w:tcMar>
            <w:vAlign w:val="center"/>
          </w:tcPr>
          <w:p w:rsidR="00E348A1" w:rsidRDefault="00E348A1">
            <w:pPr>
              <w:ind w:leftChars="-50" w:left="-105" w:rightChars="-50" w:right="-105"/>
              <w:jc w:val="center"/>
              <w:rPr>
                <w:rFonts w:cs="宋体"/>
                <w:sz w:val="22"/>
              </w:rPr>
            </w:pPr>
          </w:p>
        </w:tc>
        <w:tc>
          <w:tcPr>
            <w:tcW w:w="708" w:type="dxa"/>
            <w:vMerge/>
            <w:tcMar>
              <w:top w:w="68" w:type="dxa"/>
              <w:left w:w="57" w:type="dxa"/>
              <w:bottom w:w="68" w:type="dxa"/>
              <w:right w:w="57" w:type="dxa"/>
            </w:tcMar>
            <w:vAlign w:val="center"/>
          </w:tcPr>
          <w:p w:rsidR="00E348A1" w:rsidRDefault="00E348A1">
            <w:pPr>
              <w:ind w:leftChars="-50" w:left="-105" w:rightChars="-50" w:right="-105"/>
              <w:jc w:val="center"/>
              <w:rPr>
                <w:rFonts w:cs="宋体"/>
                <w:sz w:val="22"/>
              </w:rPr>
            </w:pPr>
          </w:p>
        </w:tc>
        <w:tc>
          <w:tcPr>
            <w:tcW w:w="1200" w:type="dxa"/>
            <w:tcMar>
              <w:top w:w="68" w:type="dxa"/>
              <w:left w:w="57" w:type="dxa"/>
              <w:bottom w:w="68" w:type="dxa"/>
              <w:right w:w="57" w:type="dxa"/>
            </w:tcMar>
            <w:vAlign w:val="center"/>
          </w:tcPr>
          <w:p w:rsidR="00E348A1" w:rsidRDefault="00E832DF">
            <w:pPr>
              <w:jc w:val="center"/>
              <w:rPr>
                <w:rFonts w:cs="宋体"/>
                <w:sz w:val="22"/>
              </w:rPr>
            </w:pPr>
            <w:r>
              <w:rPr>
                <w:rFonts w:hint="eastAsia"/>
                <w:sz w:val="22"/>
                <w:szCs w:val="22"/>
              </w:rPr>
              <w:t>01821071</w:t>
            </w:r>
          </w:p>
        </w:tc>
        <w:tc>
          <w:tcPr>
            <w:tcW w:w="1635" w:type="dxa"/>
            <w:tcMar>
              <w:top w:w="68" w:type="dxa"/>
              <w:left w:w="57" w:type="dxa"/>
              <w:bottom w:w="68" w:type="dxa"/>
              <w:right w:w="57" w:type="dxa"/>
            </w:tcMar>
            <w:vAlign w:val="center"/>
          </w:tcPr>
          <w:p w:rsidR="00E348A1" w:rsidRDefault="00E832DF">
            <w:pPr>
              <w:widowControl/>
              <w:jc w:val="center"/>
              <w:rPr>
                <w:rFonts w:cs="宋体"/>
                <w:bCs/>
                <w:sz w:val="22"/>
                <w:szCs w:val="21"/>
              </w:rPr>
            </w:pPr>
            <w:r>
              <w:rPr>
                <w:rFonts w:hint="eastAsia"/>
                <w:bCs/>
                <w:kern w:val="0"/>
                <w:sz w:val="22"/>
                <w:szCs w:val="22"/>
              </w:rPr>
              <w:t>学术英语测试实训</w:t>
            </w:r>
          </w:p>
        </w:tc>
        <w:tc>
          <w:tcPr>
            <w:tcW w:w="736" w:type="dxa"/>
            <w:tcMar>
              <w:top w:w="68" w:type="dxa"/>
              <w:left w:w="57" w:type="dxa"/>
              <w:bottom w:w="68" w:type="dxa"/>
              <w:right w:w="57" w:type="dxa"/>
            </w:tcMar>
            <w:vAlign w:val="center"/>
          </w:tcPr>
          <w:p w:rsidR="00E348A1" w:rsidRDefault="00E832DF">
            <w:pPr>
              <w:jc w:val="center"/>
              <w:rPr>
                <w:rFonts w:cs="宋体"/>
                <w:sz w:val="22"/>
              </w:rPr>
            </w:pPr>
            <w:r>
              <w:rPr>
                <w:rFonts w:hint="eastAsia"/>
                <w:sz w:val="22"/>
                <w:szCs w:val="22"/>
              </w:rPr>
              <w:t>18</w:t>
            </w:r>
          </w:p>
        </w:tc>
        <w:tc>
          <w:tcPr>
            <w:tcW w:w="681" w:type="dxa"/>
            <w:tcMar>
              <w:top w:w="68" w:type="dxa"/>
              <w:left w:w="57" w:type="dxa"/>
              <w:bottom w:w="68" w:type="dxa"/>
              <w:right w:w="57" w:type="dxa"/>
            </w:tcMar>
            <w:vAlign w:val="center"/>
          </w:tcPr>
          <w:p w:rsidR="00E348A1" w:rsidRDefault="00E348A1">
            <w:pPr>
              <w:jc w:val="center"/>
              <w:rPr>
                <w:rFonts w:cs="宋体"/>
                <w:sz w:val="22"/>
              </w:rPr>
            </w:pP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hint="eastAsia"/>
                <w:sz w:val="22"/>
                <w:szCs w:val="22"/>
              </w:rPr>
              <w:t>1</w:t>
            </w: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hint="eastAsia"/>
                <w:sz w:val="22"/>
                <w:szCs w:val="22"/>
              </w:rPr>
              <w:t>2</w:t>
            </w:r>
          </w:p>
        </w:tc>
        <w:tc>
          <w:tcPr>
            <w:tcW w:w="1117" w:type="dxa"/>
            <w:tcMar>
              <w:top w:w="68" w:type="dxa"/>
              <w:left w:w="57" w:type="dxa"/>
              <w:bottom w:w="68"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rFonts w:cs="宋体"/>
                <w:sz w:val="22"/>
              </w:rPr>
            </w:pPr>
            <w:r>
              <w:rPr>
                <w:sz w:val="22"/>
                <w:szCs w:val="22"/>
              </w:rPr>
              <w:t>学院</w:t>
            </w:r>
          </w:p>
        </w:tc>
        <w:tc>
          <w:tcPr>
            <w:tcW w:w="700" w:type="dxa"/>
            <w:vMerge/>
            <w:tcMar>
              <w:top w:w="68" w:type="dxa"/>
              <w:left w:w="57" w:type="dxa"/>
              <w:bottom w:w="68" w:type="dxa"/>
              <w:right w:w="57" w:type="dxa"/>
            </w:tcMar>
            <w:vAlign w:val="center"/>
          </w:tcPr>
          <w:p w:rsidR="00E348A1" w:rsidRDefault="00E348A1">
            <w:pPr>
              <w:jc w:val="center"/>
              <w:rPr>
                <w:rFonts w:cs="宋体"/>
                <w:sz w:val="22"/>
              </w:rPr>
            </w:pPr>
          </w:p>
        </w:tc>
      </w:tr>
      <w:tr w:rsidR="00E348A1" w:rsidTr="001A2179">
        <w:trPr>
          <w:cantSplit/>
          <w:trHeight w:val="972"/>
          <w:jc w:val="center"/>
        </w:trPr>
        <w:tc>
          <w:tcPr>
            <w:tcW w:w="847" w:type="dxa"/>
            <w:vMerge/>
            <w:tcMar>
              <w:top w:w="68" w:type="dxa"/>
              <w:left w:w="57" w:type="dxa"/>
              <w:bottom w:w="68" w:type="dxa"/>
              <w:right w:w="57" w:type="dxa"/>
            </w:tcMar>
            <w:vAlign w:val="center"/>
          </w:tcPr>
          <w:p w:rsidR="00E348A1" w:rsidRDefault="00E348A1">
            <w:pPr>
              <w:ind w:leftChars="-50" w:left="-105" w:rightChars="-50" w:right="-105"/>
              <w:jc w:val="center"/>
              <w:rPr>
                <w:rFonts w:cs="宋体"/>
                <w:sz w:val="22"/>
              </w:rPr>
            </w:pPr>
          </w:p>
        </w:tc>
        <w:tc>
          <w:tcPr>
            <w:tcW w:w="708" w:type="dxa"/>
            <w:vMerge w:val="restart"/>
            <w:tcMar>
              <w:top w:w="68" w:type="dxa"/>
              <w:left w:w="57" w:type="dxa"/>
              <w:bottom w:w="68" w:type="dxa"/>
              <w:right w:w="57" w:type="dxa"/>
            </w:tcMar>
            <w:vAlign w:val="center"/>
          </w:tcPr>
          <w:p w:rsidR="00E348A1" w:rsidRDefault="00E832DF">
            <w:pPr>
              <w:ind w:leftChars="-50" w:left="-105" w:rightChars="-50" w:right="-105"/>
              <w:jc w:val="center"/>
              <w:rPr>
                <w:rFonts w:cs="宋体"/>
                <w:sz w:val="22"/>
              </w:rPr>
            </w:pPr>
            <w:r>
              <w:rPr>
                <w:rFonts w:cs="宋体" w:hint="eastAsia"/>
                <w:sz w:val="22"/>
              </w:rPr>
              <w:t>思政</w:t>
            </w:r>
          </w:p>
          <w:p w:rsidR="00E348A1" w:rsidRDefault="00E832DF">
            <w:pPr>
              <w:ind w:leftChars="-50" w:left="-105" w:rightChars="-50" w:right="-105"/>
              <w:jc w:val="center"/>
              <w:rPr>
                <w:rFonts w:cs="宋体"/>
                <w:sz w:val="22"/>
              </w:rPr>
            </w:pPr>
            <w:r>
              <w:rPr>
                <w:rFonts w:cs="宋体" w:hint="eastAsia"/>
                <w:sz w:val="22"/>
              </w:rPr>
              <w:t>（</w:t>
            </w:r>
            <w:r>
              <w:rPr>
                <w:rFonts w:cs="宋体" w:hint="eastAsia"/>
                <w:sz w:val="22"/>
              </w:rPr>
              <w:t>3</w:t>
            </w:r>
            <w:r>
              <w:rPr>
                <w:rFonts w:cs="宋体" w:hint="eastAsia"/>
                <w:sz w:val="22"/>
              </w:rPr>
              <w:t>学分）</w:t>
            </w:r>
          </w:p>
        </w:tc>
        <w:tc>
          <w:tcPr>
            <w:tcW w:w="1200" w:type="dxa"/>
            <w:tcMar>
              <w:top w:w="68" w:type="dxa"/>
              <w:left w:w="57" w:type="dxa"/>
              <w:bottom w:w="68" w:type="dxa"/>
              <w:right w:w="57" w:type="dxa"/>
            </w:tcMar>
            <w:vAlign w:val="center"/>
          </w:tcPr>
          <w:p w:rsidR="00E348A1" w:rsidRDefault="00E832DF">
            <w:pPr>
              <w:jc w:val="center"/>
              <w:rPr>
                <w:rFonts w:cs="宋体"/>
                <w:sz w:val="22"/>
              </w:rPr>
            </w:pPr>
            <w:r>
              <w:rPr>
                <w:sz w:val="22"/>
                <w:szCs w:val="22"/>
              </w:rPr>
              <w:t>02121103</w:t>
            </w:r>
          </w:p>
        </w:tc>
        <w:tc>
          <w:tcPr>
            <w:tcW w:w="1635" w:type="dxa"/>
            <w:tcMar>
              <w:top w:w="68" w:type="dxa"/>
              <w:left w:w="57" w:type="dxa"/>
              <w:bottom w:w="68" w:type="dxa"/>
              <w:right w:w="57" w:type="dxa"/>
            </w:tcMar>
            <w:vAlign w:val="center"/>
          </w:tcPr>
          <w:p w:rsidR="00E348A1" w:rsidRDefault="00E832DF">
            <w:pPr>
              <w:jc w:val="center"/>
              <w:rPr>
                <w:rFonts w:cs="宋体"/>
                <w:sz w:val="22"/>
              </w:rPr>
            </w:pPr>
            <w:r>
              <w:rPr>
                <w:sz w:val="22"/>
                <w:szCs w:val="22"/>
              </w:rPr>
              <w:t>新时代中国特色社会主义理论与实践</w:t>
            </w:r>
          </w:p>
        </w:tc>
        <w:tc>
          <w:tcPr>
            <w:tcW w:w="736"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36</w:t>
            </w:r>
          </w:p>
        </w:tc>
        <w:tc>
          <w:tcPr>
            <w:tcW w:w="681" w:type="dxa"/>
            <w:tcMar>
              <w:top w:w="68" w:type="dxa"/>
              <w:left w:w="57" w:type="dxa"/>
              <w:bottom w:w="68" w:type="dxa"/>
              <w:right w:w="57" w:type="dxa"/>
            </w:tcMar>
            <w:vAlign w:val="center"/>
          </w:tcPr>
          <w:p w:rsidR="00E348A1" w:rsidRDefault="00E348A1">
            <w:pPr>
              <w:jc w:val="center"/>
              <w:rPr>
                <w:rFonts w:cs="宋体"/>
                <w:sz w:val="22"/>
              </w:rPr>
            </w:pP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2</w:t>
            </w: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1</w:t>
            </w:r>
          </w:p>
        </w:tc>
        <w:tc>
          <w:tcPr>
            <w:tcW w:w="111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马克思学院</w:t>
            </w:r>
          </w:p>
        </w:tc>
        <w:tc>
          <w:tcPr>
            <w:tcW w:w="700" w:type="dxa"/>
            <w:tcMar>
              <w:top w:w="68" w:type="dxa"/>
              <w:left w:w="57" w:type="dxa"/>
              <w:bottom w:w="68" w:type="dxa"/>
              <w:right w:w="57" w:type="dxa"/>
            </w:tcMar>
            <w:vAlign w:val="center"/>
          </w:tcPr>
          <w:p w:rsidR="00E348A1" w:rsidRDefault="00E348A1">
            <w:pPr>
              <w:jc w:val="center"/>
              <w:rPr>
                <w:rFonts w:cs="宋体"/>
                <w:sz w:val="22"/>
              </w:rPr>
            </w:pPr>
          </w:p>
        </w:tc>
      </w:tr>
      <w:tr w:rsidR="00E348A1" w:rsidTr="001A2179">
        <w:trPr>
          <w:cantSplit/>
          <w:trHeight w:val="20"/>
          <w:jc w:val="center"/>
        </w:trPr>
        <w:tc>
          <w:tcPr>
            <w:tcW w:w="847" w:type="dxa"/>
            <w:vMerge/>
            <w:tcMar>
              <w:top w:w="68" w:type="dxa"/>
              <w:left w:w="57" w:type="dxa"/>
              <w:bottom w:w="68" w:type="dxa"/>
              <w:right w:w="57" w:type="dxa"/>
            </w:tcMar>
            <w:vAlign w:val="center"/>
          </w:tcPr>
          <w:p w:rsidR="00E348A1" w:rsidRDefault="00E348A1">
            <w:pPr>
              <w:ind w:leftChars="-50" w:left="-105" w:rightChars="-50" w:right="-105"/>
              <w:jc w:val="center"/>
              <w:rPr>
                <w:rFonts w:cs="宋体"/>
                <w:sz w:val="22"/>
              </w:rPr>
            </w:pPr>
          </w:p>
        </w:tc>
        <w:tc>
          <w:tcPr>
            <w:tcW w:w="708" w:type="dxa"/>
            <w:vMerge/>
            <w:tcMar>
              <w:top w:w="68" w:type="dxa"/>
              <w:left w:w="57" w:type="dxa"/>
              <w:bottom w:w="68" w:type="dxa"/>
              <w:right w:w="57" w:type="dxa"/>
            </w:tcMar>
            <w:vAlign w:val="center"/>
          </w:tcPr>
          <w:p w:rsidR="00E348A1" w:rsidRDefault="00E348A1">
            <w:pPr>
              <w:ind w:leftChars="-50" w:left="-105" w:rightChars="-50" w:right="-105"/>
              <w:jc w:val="center"/>
              <w:rPr>
                <w:rFonts w:cs="宋体"/>
                <w:sz w:val="22"/>
              </w:rPr>
            </w:pPr>
          </w:p>
        </w:tc>
        <w:tc>
          <w:tcPr>
            <w:tcW w:w="1200" w:type="dxa"/>
            <w:tcMar>
              <w:top w:w="68" w:type="dxa"/>
              <w:left w:w="57" w:type="dxa"/>
              <w:bottom w:w="68" w:type="dxa"/>
              <w:right w:w="57" w:type="dxa"/>
            </w:tcMar>
            <w:vAlign w:val="center"/>
          </w:tcPr>
          <w:p w:rsidR="00E348A1" w:rsidRDefault="00E832DF">
            <w:pPr>
              <w:ind w:leftChars="-50" w:left="-105" w:rightChars="-50" w:right="-105"/>
              <w:jc w:val="center"/>
              <w:rPr>
                <w:rFonts w:cs="宋体"/>
                <w:sz w:val="22"/>
              </w:rPr>
            </w:pPr>
            <w:r>
              <w:rPr>
                <w:rFonts w:cs="宋体" w:hint="eastAsia"/>
                <w:sz w:val="22"/>
              </w:rPr>
              <w:t>02121101</w:t>
            </w:r>
          </w:p>
        </w:tc>
        <w:tc>
          <w:tcPr>
            <w:tcW w:w="1635"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马克思主义与社会科学方法论</w:t>
            </w:r>
          </w:p>
        </w:tc>
        <w:tc>
          <w:tcPr>
            <w:tcW w:w="736"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18</w:t>
            </w:r>
          </w:p>
        </w:tc>
        <w:tc>
          <w:tcPr>
            <w:tcW w:w="681" w:type="dxa"/>
            <w:tcMar>
              <w:top w:w="68" w:type="dxa"/>
              <w:left w:w="57" w:type="dxa"/>
              <w:bottom w:w="68" w:type="dxa"/>
              <w:right w:w="57" w:type="dxa"/>
            </w:tcMar>
            <w:vAlign w:val="center"/>
          </w:tcPr>
          <w:p w:rsidR="00E348A1" w:rsidRDefault="00E348A1">
            <w:pPr>
              <w:jc w:val="center"/>
              <w:rPr>
                <w:rFonts w:cs="宋体"/>
                <w:sz w:val="22"/>
              </w:rPr>
            </w:pP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1</w:t>
            </w: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1</w:t>
            </w:r>
          </w:p>
        </w:tc>
        <w:tc>
          <w:tcPr>
            <w:tcW w:w="111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马克思学院</w:t>
            </w:r>
          </w:p>
        </w:tc>
        <w:tc>
          <w:tcPr>
            <w:tcW w:w="700" w:type="dxa"/>
            <w:tcMar>
              <w:top w:w="68" w:type="dxa"/>
              <w:left w:w="57" w:type="dxa"/>
              <w:bottom w:w="68" w:type="dxa"/>
              <w:right w:w="57" w:type="dxa"/>
            </w:tcMar>
            <w:vAlign w:val="center"/>
          </w:tcPr>
          <w:p w:rsidR="00E348A1" w:rsidRDefault="00E348A1">
            <w:pPr>
              <w:jc w:val="center"/>
              <w:rPr>
                <w:rFonts w:cs="宋体"/>
                <w:sz w:val="22"/>
              </w:rPr>
            </w:pPr>
          </w:p>
        </w:tc>
      </w:tr>
      <w:tr w:rsidR="00E348A1" w:rsidTr="001A2179">
        <w:trPr>
          <w:cantSplit/>
          <w:trHeight w:val="20"/>
          <w:jc w:val="center"/>
        </w:trPr>
        <w:tc>
          <w:tcPr>
            <w:tcW w:w="1555" w:type="dxa"/>
            <w:gridSpan w:val="2"/>
            <w:vMerge w:val="restart"/>
            <w:tcMar>
              <w:top w:w="68" w:type="dxa"/>
              <w:left w:w="57" w:type="dxa"/>
              <w:bottom w:w="68" w:type="dxa"/>
              <w:right w:w="57" w:type="dxa"/>
            </w:tcMar>
            <w:vAlign w:val="center"/>
          </w:tcPr>
          <w:p w:rsidR="00E348A1" w:rsidRDefault="00E832DF">
            <w:pPr>
              <w:ind w:leftChars="-50" w:left="-105" w:rightChars="-50" w:right="-105"/>
              <w:jc w:val="center"/>
              <w:rPr>
                <w:rFonts w:cs="宋体"/>
                <w:sz w:val="22"/>
              </w:rPr>
            </w:pPr>
            <w:r>
              <w:rPr>
                <w:rFonts w:cs="宋体" w:hint="eastAsia"/>
                <w:sz w:val="22"/>
              </w:rPr>
              <w:t>专业</w:t>
            </w:r>
          </w:p>
          <w:p w:rsidR="00E348A1" w:rsidRDefault="00E832DF">
            <w:pPr>
              <w:ind w:leftChars="-50" w:left="-105" w:rightChars="-50" w:right="-105"/>
              <w:jc w:val="center"/>
              <w:rPr>
                <w:rFonts w:cs="宋体"/>
                <w:sz w:val="22"/>
              </w:rPr>
            </w:pPr>
            <w:r>
              <w:rPr>
                <w:rFonts w:cs="宋体" w:hint="eastAsia"/>
                <w:sz w:val="22"/>
              </w:rPr>
              <w:t>学位课</w:t>
            </w:r>
          </w:p>
          <w:p w:rsidR="00E348A1" w:rsidRDefault="00E832DF">
            <w:pPr>
              <w:ind w:leftChars="-50" w:left="-105" w:rightChars="-50" w:right="-105"/>
              <w:jc w:val="center"/>
              <w:rPr>
                <w:rFonts w:cs="宋体"/>
                <w:sz w:val="22"/>
              </w:rPr>
            </w:pPr>
            <w:r>
              <w:rPr>
                <w:rFonts w:cs="宋体" w:hint="eastAsia"/>
                <w:sz w:val="22"/>
              </w:rPr>
              <w:t>（</w:t>
            </w:r>
            <w:r>
              <w:rPr>
                <w:rFonts w:cs="宋体" w:hint="eastAsia"/>
                <w:sz w:val="22"/>
              </w:rPr>
              <w:t>12</w:t>
            </w:r>
            <w:r>
              <w:rPr>
                <w:rFonts w:cs="宋体" w:hint="eastAsia"/>
                <w:sz w:val="22"/>
              </w:rPr>
              <w:t>学分）</w:t>
            </w:r>
          </w:p>
        </w:tc>
        <w:tc>
          <w:tcPr>
            <w:tcW w:w="1200" w:type="dxa"/>
            <w:tcMar>
              <w:top w:w="68" w:type="dxa"/>
              <w:left w:w="57" w:type="dxa"/>
              <w:bottom w:w="68"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sz w:val="22"/>
                <w:szCs w:val="21"/>
              </w:rPr>
              <w:t>01761001</w:t>
            </w:r>
          </w:p>
        </w:tc>
        <w:tc>
          <w:tcPr>
            <w:tcW w:w="1635"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专业文献研究与论文写作</w:t>
            </w:r>
          </w:p>
        </w:tc>
        <w:tc>
          <w:tcPr>
            <w:tcW w:w="736"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36</w:t>
            </w:r>
          </w:p>
        </w:tc>
        <w:tc>
          <w:tcPr>
            <w:tcW w:w="681" w:type="dxa"/>
            <w:tcMar>
              <w:top w:w="68" w:type="dxa"/>
              <w:left w:w="57" w:type="dxa"/>
              <w:bottom w:w="68" w:type="dxa"/>
              <w:right w:w="57" w:type="dxa"/>
            </w:tcMar>
            <w:vAlign w:val="center"/>
          </w:tcPr>
          <w:p w:rsidR="00E348A1" w:rsidRDefault="00E348A1">
            <w:pPr>
              <w:jc w:val="center"/>
              <w:rPr>
                <w:rFonts w:cs="宋体"/>
                <w:sz w:val="22"/>
              </w:rPr>
            </w:pP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2</w:t>
            </w: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2</w:t>
            </w:r>
          </w:p>
        </w:tc>
        <w:tc>
          <w:tcPr>
            <w:tcW w:w="111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艺设学院</w:t>
            </w:r>
          </w:p>
        </w:tc>
        <w:tc>
          <w:tcPr>
            <w:tcW w:w="700"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必选</w:t>
            </w:r>
          </w:p>
        </w:tc>
      </w:tr>
      <w:tr w:rsidR="00E348A1" w:rsidTr="001A2179">
        <w:trPr>
          <w:cantSplit/>
          <w:trHeight w:val="20"/>
          <w:jc w:val="center"/>
        </w:trPr>
        <w:tc>
          <w:tcPr>
            <w:tcW w:w="1555" w:type="dxa"/>
            <w:gridSpan w:val="2"/>
            <w:vMerge/>
            <w:tcMar>
              <w:top w:w="68" w:type="dxa"/>
              <w:left w:w="57" w:type="dxa"/>
              <w:bottom w:w="68" w:type="dxa"/>
              <w:right w:w="57" w:type="dxa"/>
            </w:tcMar>
            <w:vAlign w:val="center"/>
          </w:tcPr>
          <w:p w:rsidR="00E348A1" w:rsidRDefault="00E348A1">
            <w:pPr>
              <w:ind w:leftChars="-50" w:left="-105" w:rightChars="-50" w:right="-105"/>
              <w:jc w:val="center"/>
              <w:rPr>
                <w:rFonts w:cs="宋体"/>
                <w:sz w:val="22"/>
              </w:rPr>
            </w:pPr>
          </w:p>
        </w:tc>
        <w:tc>
          <w:tcPr>
            <w:tcW w:w="1200" w:type="dxa"/>
            <w:tcMar>
              <w:top w:w="68" w:type="dxa"/>
              <w:left w:w="57" w:type="dxa"/>
              <w:bottom w:w="68"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sz w:val="22"/>
                <w:szCs w:val="21"/>
              </w:rPr>
              <w:t>01721412</w:t>
            </w:r>
          </w:p>
        </w:tc>
        <w:tc>
          <w:tcPr>
            <w:tcW w:w="1635" w:type="dxa"/>
            <w:tcMar>
              <w:top w:w="68" w:type="dxa"/>
              <w:left w:w="57" w:type="dxa"/>
              <w:bottom w:w="68" w:type="dxa"/>
              <w:right w:w="57" w:type="dxa"/>
            </w:tcMar>
            <w:vAlign w:val="center"/>
          </w:tcPr>
          <w:p w:rsidR="00E348A1" w:rsidRDefault="00E832DF" w:rsidP="001A2179">
            <w:pPr>
              <w:jc w:val="center"/>
              <w:rPr>
                <w:rFonts w:cs="宋体"/>
                <w:sz w:val="22"/>
              </w:rPr>
            </w:pPr>
            <w:r>
              <w:rPr>
                <w:rFonts w:cs="宋体" w:hint="eastAsia"/>
                <w:sz w:val="22"/>
              </w:rPr>
              <w:t>艺术学经典文献研读</w:t>
            </w:r>
          </w:p>
        </w:tc>
        <w:tc>
          <w:tcPr>
            <w:tcW w:w="736"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36</w:t>
            </w:r>
          </w:p>
        </w:tc>
        <w:tc>
          <w:tcPr>
            <w:tcW w:w="681" w:type="dxa"/>
            <w:tcMar>
              <w:top w:w="68" w:type="dxa"/>
              <w:left w:w="57" w:type="dxa"/>
              <w:bottom w:w="68" w:type="dxa"/>
              <w:right w:w="57" w:type="dxa"/>
            </w:tcMar>
            <w:vAlign w:val="center"/>
          </w:tcPr>
          <w:p w:rsidR="00E348A1" w:rsidRDefault="00E348A1">
            <w:pPr>
              <w:jc w:val="center"/>
              <w:rPr>
                <w:rFonts w:cs="宋体"/>
                <w:sz w:val="22"/>
              </w:rPr>
            </w:pP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2</w:t>
            </w: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1</w:t>
            </w:r>
          </w:p>
        </w:tc>
        <w:tc>
          <w:tcPr>
            <w:tcW w:w="111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艺设学院</w:t>
            </w:r>
          </w:p>
        </w:tc>
        <w:tc>
          <w:tcPr>
            <w:tcW w:w="700" w:type="dxa"/>
            <w:tcMar>
              <w:top w:w="68" w:type="dxa"/>
              <w:left w:w="57" w:type="dxa"/>
              <w:bottom w:w="68" w:type="dxa"/>
              <w:right w:w="57" w:type="dxa"/>
            </w:tcMar>
            <w:vAlign w:val="center"/>
          </w:tcPr>
          <w:p w:rsidR="00E348A1" w:rsidRDefault="00E348A1">
            <w:pPr>
              <w:jc w:val="center"/>
              <w:rPr>
                <w:rFonts w:cs="宋体"/>
                <w:sz w:val="22"/>
              </w:rPr>
            </w:pPr>
          </w:p>
        </w:tc>
      </w:tr>
      <w:tr w:rsidR="00E348A1" w:rsidTr="001A2179">
        <w:trPr>
          <w:cantSplit/>
          <w:trHeight w:val="20"/>
          <w:jc w:val="center"/>
        </w:trPr>
        <w:tc>
          <w:tcPr>
            <w:tcW w:w="1555" w:type="dxa"/>
            <w:gridSpan w:val="2"/>
            <w:vMerge/>
            <w:tcMar>
              <w:top w:w="68" w:type="dxa"/>
              <w:left w:w="57" w:type="dxa"/>
              <w:bottom w:w="68" w:type="dxa"/>
              <w:right w:w="57" w:type="dxa"/>
            </w:tcMar>
            <w:vAlign w:val="center"/>
          </w:tcPr>
          <w:p w:rsidR="00E348A1" w:rsidRDefault="00E348A1">
            <w:pPr>
              <w:ind w:leftChars="-50" w:left="-105" w:rightChars="-50" w:right="-105"/>
              <w:jc w:val="center"/>
              <w:rPr>
                <w:rFonts w:cs="宋体"/>
                <w:sz w:val="22"/>
              </w:rPr>
            </w:pPr>
          </w:p>
        </w:tc>
        <w:tc>
          <w:tcPr>
            <w:tcW w:w="1200" w:type="dxa"/>
            <w:tcMar>
              <w:top w:w="68" w:type="dxa"/>
              <w:left w:w="57" w:type="dxa"/>
              <w:bottom w:w="68"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sz w:val="22"/>
                <w:szCs w:val="21"/>
              </w:rPr>
              <w:t>01721413</w:t>
            </w:r>
          </w:p>
        </w:tc>
        <w:tc>
          <w:tcPr>
            <w:tcW w:w="1635"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艺术美学专题研究</w:t>
            </w:r>
          </w:p>
        </w:tc>
        <w:tc>
          <w:tcPr>
            <w:tcW w:w="736"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36</w:t>
            </w:r>
          </w:p>
        </w:tc>
        <w:tc>
          <w:tcPr>
            <w:tcW w:w="681" w:type="dxa"/>
            <w:tcMar>
              <w:top w:w="68" w:type="dxa"/>
              <w:left w:w="57" w:type="dxa"/>
              <w:bottom w:w="68" w:type="dxa"/>
              <w:right w:w="57" w:type="dxa"/>
            </w:tcMar>
            <w:vAlign w:val="center"/>
          </w:tcPr>
          <w:p w:rsidR="00E348A1" w:rsidRDefault="00E348A1">
            <w:pPr>
              <w:jc w:val="center"/>
              <w:rPr>
                <w:rFonts w:cs="宋体"/>
                <w:sz w:val="22"/>
              </w:rPr>
            </w:pP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2</w:t>
            </w: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1</w:t>
            </w:r>
          </w:p>
        </w:tc>
        <w:tc>
          <w:tcPr>
            <w:tcW w:w="111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艺设学院</w:t>
            </w:r>
          </w:p>
        </w:tc>
        <w:tc>
          <w:tcPr>
            <w:tcW w:w="700" w:type="dxa"/>
            <w:tcMar>
              <w:top w:w="68" w:type="dxa"/>
              <w:left w:w="57" w:type="dxa"/>
              <w:bottom w:w="68" w:type="dxa"/>
              <w:right w:w="57" w:type="dxa"/>
            </w:tcMar>
            <w:vAlign w:val="center"/>
          </w:tcPr>
          <w:p w:rsidR="00E348A1" w:rsidRDefault="00E348A1">
            <w:pPr>
              <w:jc w:val="center"/>
              <w:rPr>
                <w:rFonts w:cs="宋体"/>
                <w:sz w:val="22"/>
              </w:rPr>
            </w:pPr>
          </w:p>
        </w:tc>
      </w:tr>
      <w:tr w:rsidR="00E348A1" w:rsidTr="001A2179">
        <w:trPr>
          <w:cantSplit/>
          <w:trHeight w:val="20"/>
          <w:jc w:val="center"/>
        </w:trPr>
        <w:tc>
          <w:tcPr>
            <w:tcW w:w="1555" w:type="dxa"/>
            <w:gridSpan w:val="2"/>
            <w:vMerge/>
            <w:tcMar>
              <w:top w:w="68" w:type="dxa"/>
              <w:left w:w="57" w:type="dxa"/>
              <w:bottom w:w="68" w:type="dxa"/>
              <w:right w:w="57" w:type="dxa"/>
            </w:tcMar>
            <w:vAlign w:val="center"/>
          </w:tcPr>
          <w:p w:rsidR="00E348A1" w:rsidRDefault="00E348A1">
            <w:pPr>
              <w:ind w:leftChars="-50" w:left="-105" w:rightChars="-50" w:right="-105"/>
              <w:jc w:val="center"/>
              <w:rPr>
                <w:rFonts w:cs="宋体"/>
                <w:sz w:val="22"/>
              </w:rPr>
            </w:pPr>
          </w:p>
        </w:tc>
        <w:tc>
          <w:tcPr>
            <w:tcW w:w="1200" w:type="dxa"/>
            <w:tcMar>
              <w:top w:w="68" w:type="dxa"/>
              <w:left w:w="57" w:type="dxa"/>
              <w:bottom w:w="68"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sz w:val="22"/>
                <w:szCs w:val="21"/>
              </w:rPr>
              <w:t>01721414</w:t>
            </w:r>
          </w:p>
        </w:tc>
        <w:tc>
          <w:tcPr>
            <w:tcW w:w="1635"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艺术史专题研究</w:t>
            </w:r>
          </w:p>
        </w:tc>
        <w:tc>
          <w:tcPr>
            <w:tcW w:w="736"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36</w:t>
            </w:r>
          </w:p>
        </w:tc>
        <w:tc>
          <w:tcPr>
            <w:tcW w:w="681" w:type="dxa"/>
            <w:tcMar>
              <w:top w:w="68" w:type="dxa"/>
              <w:left w:w="57" w:type="dxa"/>
              <w:bottom w:w="68" w:type="dxa"/>
              <w:right w:w="57" w:type="dxa"/>
            </w:tcMar>
            <w:vAlign w:val="center"/>
          </w:tcPr>
          <w:p w:rsidR="00E348A1" w:rsidRDefault="00E348A1">
            <w:pPr>
              <w:jc w:val="center"/>
              <w:rPr>
                <w:rFonts w:cs="宋体"/>
                <w:sz w:val="22"/>
              </w:rPr>
            </w:pP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2</w:t>
            </w: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1</w:t>
            </w:r>
          </w:p>
        </w:tc>
        <w:tc>
          <w:tcPr>
            <w:tcW w:w="111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艺设学院</w:t>
            </w:r>
          </w:p>
        </w:tc>
        <w:tc>
          <w:tcPr>
            <w:tcW w:w="700" w:type="dxa"/>
            <w:tcMar>
              <w:top w:w="68" w:type="dxa"/>
              <w:left w:w="57" w:type="dxa"/>
              <w:bottom w:w="68" w:type="dxa"/>
              <w:right w:w="57" w:type="dxa"/>
            </w:tcMar>
            <w:vAlign w:val="center"/>
          </w:tcPr>
          <w:p w:rsidR="00E348A1" w:rsidRDefault="00E348A1">
            <w:pPr>
              <w:jc w:val="center"/>
              <w:rPr>
                <w:rFonts w:cs="宋体"/>
                <w:sz w:val="22"/>
              </w:rPr>
            </w:pPr>
          </w:p>
        </w:tc>
      </w:tr>
      <w:tr w:rsidR="00E348A1" w:rsidTr="001A2179">
        <w:trPr>
          <w:cantSplit/>
          <w:trHeight w:val="20"/>
          <w:jc w:val="center"/>
        </w:trPr>
        <w:tc>
          <w:tcPr>
            <w:tcW w:w="1555" w:type="dxa"/>
            <w:gridSpan w:val="2"/>
            <w:vMerge/>
            <w:tcMar>
              <w:top w:w="68" w:type="dxa"/>
              <w:left w:w="57" w:type="dxa"/>
              <w:bottom w:w="68" w:type="dxa"/>
              <w:right w:w="57" w:type="dxa"/>
            </w:tcMar>
            <w:vAlign w:val="center"/>
          </w:tcPr>
          <w:p w:rsidR="00E348A1" w:rsidRDefault="00E348A1">
            <w:pPr>
              <w:ind w:leftChars="-50" w:left="-105" w:rightChars="-50" w:right="-105"/>
              <w:jc w:val="center"/>
              <w:rPr>
                <w:rFonts w:cs="宋体"/>
                <w:sz w:val="22"/>
              </w:rPr>
            </w:pPr>
          </w:p>
        </w:tc>
        <w:tc>
          <w:tcPr>
            <w:tcW w:w="1200" w:type="dxa"/>
            <w:tcMar>
              <w:top w:w="68" w:type="dxa"/>
              <w:left w:w="57" w:type="dxa"/>
              <w:bottom w:w="68"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sz w:val="22"/>
                <w:szCs w:val="21"/>
              </w:rPr>
              <w:t>01721415</w:t>
            </w:r>
          </w:p>
        </w:tc>
        <w:tc>
          <w:tcPr>
            <w:tcW w:w="1635" w:type="dxa"/>
            <w:tcMar>
              <w:top w:w="68" w:type="dxa"/>
              <w:left w:w="57" w:type="dxa"/>
              <w:bottom w:w="68" w:type="dxa"/>
              <w:right w:w="57" w:type="dxa"/>
            </w:tcMar>
            <w:vAlign w:val="center"/>
          </w:tcPr>
          <w:p w:rsidR="00E348A1" w:rsidRDefault="00E832DF" w:rsidP="001A2179">
            <w:pPr>
              <w:jc w:val="center"/>
              <w:rPr>
                <w:rFonts w:cs="宋体"/>
                <w:sz w:val="22"/>
              </w:rPr>
            </w:pPr>
            <w:r>
              <w:rPr>
                <w:rFonts w:cs="宋体" w:hint="eastAsia"/>
                <w:sz w:val="22"/>
              </w:rPr>
              <w:t>艺术学原理专题研究</w:t>
            </w:r>
          </w:p>
        </w:tc>
        <w:tc>
          <w:tcPr>
            <w:tcW w:w="736"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36</w:t>
            </w:r>
          </w:p>
        </w:tc>
        <w:tc>
          <w:tcPr>
            <w:tcW w:w="681" w:type="dxa"/>
            <w:tcMar>
              <w:top w:w="68" w:type="dxa"/>
              <w:left w:w="57" w:type="dxa"/>
              <w:bottom w:w="68" w:type="dxa"/>
              <w:right w:w="57" w:type="dxa"/>
            </w:tcMar>
            <w:vAlign w:val="center"/>
          </w:tcPr>
          <w:p w:rsidR="00E348A1" w:rsidRDefault="00E348A1">
            <w:pPr>
              <w:jc w:val="center"/>
              <w:rPr>
                <w:rFonts w:cs="宋体"/>
                <w:sz w:val="22"/>
              </w:rPr>
            </w:pP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2</w:t>
            </w: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2</w:t>
            </w:r>
          </w:p>
        </w:tc>
        <w:tc>
          <w:tcPr>
            <w:tcW w:w="111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艺设学院</w:t>
            </w:r>
          </w:p>
        </w:tc>
        <w:tc>
          <w:tcPr>
            <w:tcW w:w="700" w:type="dxa"/>
            <w:tcMar>
              <w:top w:w="68" w:type="dxa"/>
              <w:left w:w="57" w:type="dxa"/>
              <w:bottom w:w="68" w:type="dxa"/>
              <w:right w:w="57" w:type="dxa"/>
            </w:tcMar>
            <w:vAlign w:val="center"/>
          </w:tcPr>
          <w:p w:rsidR="00E348A1" w:rsidRDefault="00E348A1">
            <w:pPr>
              <w:jc w:val="center"/>
              <w:rPr>
                <w:rFonts w:cs="宋体"/>
                <w:sz w:val="22"/>
              </w:rPr>
            </w:pPr>
          </w:p>
        </w:tc>
      </w:tr>
      <w:tr w:rsidR="00E348A1" w:rsidTr="001A2179">
        <w:trPr>
          <w:cantSplit/>
          <w:trHeight w:val="20"/>
          <w:jc w:val="center"/>
        </w:trPr>
        <w:tc>
          <w:tcPr>
            <w:tcW w:w="1555" w:type="dxa"/>
            <w:gridSpan w:val="2"/>
            <w:vMerge/>
            <w:tcMar>
              <w:top w:w="68" w:type="dxa"/>
              <w:left w:w="57" w:type="dxa"/>
              <w:bottom w:w="68" w:type="dxa"/>
              <w:right w:w="57" w:type="dxa"/>
            </w:tcMar>
            <w:vAlign w:val="center"/>
          </w:tcPr>
          <w:p w:rsidR="00E348A1" w:rsidRDefault="00E348A1">
            <w:pPr>
              <w:ind w:leftChars="-50" w:left="-105" w:rightChars="-50" w:right="-105"/>
              <w:jc w:val="center"/>
              <w:rPr>
                <w:rFonts w:cs="宋体"/>
                <w:sz w:val="22"/>
              </w:rPr>
            </w:pPr>
          </w:p>
        </w:tc>
        <w:tc>
          <w:tcPr>
            <w:tcW w:w="1200" w:type="dxa"/>
            <w:tcMar>
              <w:top w:w="68" w:type="dxa"/>
              <w:left w:w="57" w:type="dxa"/>
              <w:bottom w:w="68"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sz w:val="22"/>
                <w:szCs w:val="21"/>
              </w:rPr>
              <w:t>01721416</w:t>
            </w:r>
          </w:p>
        </w:tc>
        <w:tc>
          <w:tcPr>
            <w:tcW w:w="1635"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艺术管理专题研究</w:t>
            </w:r>
          </w:p>
        </w:tc>
        <w:tc>
          <w:tcPr>
            <w:tcW w:w="736"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36</w:t>
            </w:r>
          </w:p>
        </w:tc>
        <w:tc>
          <w:tcPr>
            <w:tcW w:w="681" w:type="dxa"/>
            <w:tcMar>
              <w:top w:w="68" w:type="dxa"/>
              <w:left w:w="57" w:type="dxa"/>
              <w:bottom w:w="68" w:type="dxa"/>
              <w:right w:w="57" w:type="dxa"/>
            </w:tcMar>
            <w:vAlign w:val="center"/>
          </w:tcPr>
          <w:p w:rsidR="00E348A1" w:rsidRDefault="00E348A1">
            <w:pPr>
              <w:jc w:val="center"/>
              <w:rPr>
                <w:rFonts w:cs="宋体"/>
                <w:sz w:val="22"/>
              </w:rPr>
            </w:pP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2</w:t>
            </w: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1</w:t>
            </w:r>
          </w:p>
        </w:tc>
        <w:tc>
          <w:tcPr>
            <w:tcW w:w="111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艺设学院</w:t>
            </w:r>
          </w:p>
        </w:tc>
        <w:tc>
          <w:tcPr>
            <w:tcW w:w="700" w:type="dxa"/>
            <w:tcMar>
              <w:top w:w="68" w:type="dxa"/>
              <w:left w:w="57" w:type="dxa"/>
              <w:bottom w:w="68" w:type="dxa"/>
              <w:right w:w="57" w:type="dxa"/>
            </w:tcMar>
            <w:vAlign w:val="center"/>
          </w:tcPr>
          <w:p w:rsidR="00E348A1" w:rsidRDefault="00E348A1">
            <w:pPr>
              <w:jc w:val="center"/>
              <w:rPr>
                <w:rFonts w:cs="宋体"/>
                <w:sz w:val="22"/>
              </w:rPr>
            </w:pPr>
          </w:p>
        </w:tc>
      </w:tr>
      <w:tr w:rsidR="00E348A1" w:rsidTr="001A2179">
        <w:trPr>
          <w:cantSplit/>
          <w:trHeight w:val="20"/>
          <w:jc w:val="center"/>
        </w:trPr>
        <w:tc>
          <w:tcPr>
            <w:tcW w:w="1555" w:type="dxa"/>
            <w:gridSpan w:val="2"/>
            <w:vMerge/>
            <w:tcMar>
              <w:top w:w="68" w:type="dxa"/>
              <w:left w:w="57" w:type="dxa"/>
              <w:bottom w:w="68" w:type="dxa"/>
              <w:right w:w="57" w:type="dxa"/>
            </w:tcMar>
            <w:vAlign w:val="center"/>
          </w:tcPr>
          <w:p w:rsidR="00E348A1" w:rsidRDefault="00E348A1">
            <w:pPr>
              <w:ind w:leftChars="-50" w:left="-105" w:rightChars="-50" w:right="-105"/>
              <w:jc w:val="center"/>
              <w:rPr>
                <w:rFonts w:cs="宋体"/>
                <w:sz w:val="22"/>
              </w:rPr>
            </w:pPr>
          </w:p>
        </w:tc>
        <w:tc>
          <w:tcPr>
            <w:tcW w:w="1200" w:type="dxa"/>
            <w:tcMar>
              <w:top w:w="68" w:type="dxa"/>
              <w:left w:w="57" w:type="dxa"/>
              <w:bottom w:w="68"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sz w:val="22"/>
                <w:szCs w:val="21"/>
              </w:rPr>
              <w:t>01721417</w:t>
            </w:r>
          </w:p>
        </w:tc>
        <w:tc>
          <w:tcPr>
            <w:tcW w:w="1635"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艺术家专题研究</w:t>
            </w:r>
          </w:p>
        </w:tc>
        <w:tc>
          <w:tcPr>
            <w:tcW w:w="736"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36</w:t>
            </w:r>
          </w:p>
        </w:tc>
        <w:tc>
          <w:tcPr>
            <w:tcW w:w="681" w:type="dxa"/>
            <w:tcMar>
              <w:top w:w="68" w:type="dxa"/>
              <w:left w:w="57" w:type="dxa"/>
              <w:bottom w:w="68" w:type="dxa"/>
              <w:right w:w="57" w:type="dxa"/>
            </w:tcMar>
            <w:vAlign w:val="center"/>
          </w:tcPr>
          <w:p w:rsidR="00E348A1" w:rsidRDefault="00E348A1">
            <w:pPr>
              <w:jc w:val="center"/>
              <w:rPr>
                <w:rFonts w:cs="宋体"/>
                <w:sz w:val="22"/>
              </w:rPr>
            </w:pP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2</w:t>
            </w: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2</w:t>
            </w:r>
          </w:p>
        </w:tc>
        <w:tc>
          <w:tcPr>
            <w:tcW w:w="111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艺设学院</w:t>
            </w:r>
          </w:p>
        </w:tc>
        <w:tc>
          <w:tcPr>
            <w:tcW w:w="700" w:type="dxa"/>
            <w:tcMar>
              <w:top w:w="68" w:type="dxa"/>
              <w:left w:w="57" w:type="dxa"/>
              <w:bottom w:w="68" w:type="dxa"/>
              <w:right w:w="57" w:type="dxa"/>
            </w:tcMar>
            <w:vAlign w:val="center"/>
          </w:tcPr>
          <w:p w:rsidR="00E348A1" w:rsidRDefault="00E348A1">
            <w:pPr>
              <w:jc w:val="center"/>
              <w:rPr>
                <w:rFonts w:cs="宋体"/>
                <w:sz w:val="22"/>
              </w:rPr>
            </w:pPr>
          </w:p>
        </w:tc>
      </w:tr>
      <w:tr w:rsidR="00E348A1" w:rsidTr="001A2179">
        <w:trPr>
          <w:cantSplit/>
          <w:trHeight w:val="20"/>
          <w:jc w:val="center"/>
        </w:trPr>
        <w:tc>
          <w:tcPr>
            <w:tcW w:w="847" w:type="dxa"/>
            <w:vMerge w:val="restart"/>
            <w:tcMar>
              <w:top w:w="68" w:type="dxa"/>
              <w:left w:w="57" w:type="dxa"/>
              <w:bottom w:w="68" w:type="dxa"/>
              <w:right w:w="57" w:type="dxa"/>
            </w:tcMar>
            <w:vAlign w:val="center"/>
          </w:tcPr>
          <w:p w:rsidR="00E348A1" w:rsidRDefault="00E832DF">
            <w:pPr>
              <w:ind w:leftChars="-50" w:left="-105" w:rightChars="-50" w:right="-105"/>
              <w:jc w:val="center"/>
              <w:rPr>
                <w:rFonts w:cs="宋体"/>
                <w:sz w:val="22"/>
              </w:rPr>
            </w:pPr>
            <w:r>
              <w:rPr>
                <w:rFonts w:cs="宋体" w:hint="eastAsia"/>
                <w:sz w:val="22"/>
              </w:rPr>
              <w:t>选修课</w:t>
            </w:r>
          </w:p>
          <w:p w:rsidR="00E348A1" w:rsidRDefault="00E832DF">
            <w:pPr>
              <w:ind w:leftChars="-50" w:left="-105" w:rightChars="-50" w:right="-105"/>
              <w:jc w:val="center"/>
              <w:rPr>
                <w:rFonts w:cs="宋体"/>
                <w:sz w:val="22"/>
              </w:rPr>
            </w:pPr>
            <w:r>
              <w:rPr>
                <w:rFonts w:cs="宋体" w:hint="eastAsia"/>
                <w:sz w:val="22"/>
              </w:rPr>
              <w:t>（</w:t>
            </w:r>
            <w:r>
              <w:rPr>
                <w:rFonts w:cs="宋体" w:hint="eastAsia"/>
                <w:sz w:val="22"/>
              </w:rPr>
              <w:t>8</w:t>
            </w:r>
            <w:r>
              <w:rPr>
                <w:rFonts w:cs="宋体" w:hint="eastAsia"/>
                <w:sz w:val="22"/>
              </w:rPr>
              <w:t>学分）</w:t>
            </w:r>
          </w:p>
        </w:tc>
        <w:tc>
          <w:tcPr>
            <w:tcW w:w="708" w:type="dxa"/>
            <w:vMerge w:val="restart"/>
            <w:tcMar>
              <w:top w:w="68" w:type="dxa"/>
              <w:left w:w="57" w:type="dxa"/>
              <w:bottom w:w="68" w:type="dxa"/>
              <w:right w:w="57" w:type="dxa"/>
            </w:tcMar>
            <w:vAlign w:val="center"/>
          </w:tcPr>
          <w:p w:rsidR="00E348A1" w:rsidRDefault="00E832DF">
            <w:pPr>
              <w:ind w:leftChars="-50" w:left="-105" w:rightChars="-50" w:right="-105"/>
              <w:jc w:val="center"/>
              <w:rPr>
                <w:rFonts w:cs="宋体"/>
                <w:sz w:val="22"/>
              </w:rPr>
            </w:pPr>
            <w:r>
              <w:rPr>
                <w:rFonts w:cs="宋体" w:hint="eastAsia"/>
                <w:sz w:val="22"/>
              </w:rPr>
              <w:t>专业</w:t>
            </w:r>
          </w:p>
          <w:p w:rsidR="00E348A1" w:rsidRDefault="00E832DF">
            <w:pPr>
              <w:ind w:leftChars="-50" w:left="-105" w:rightChars="-50" w:right="-105"/>
              <w:jc w:val="center"/>
              <w:rPr>
                <w:rFonts w:cs="宋体"/>
                <w:sz w:val="22"/>
              </w:rPr>
            </w:pPr>
            <w:r>
              <w:rPr>
                <w:rFonts w:cs="宋体" w:hint="eastAsia"/>
                <w:sz w:val="22"/>
              </w:rPr>
              <w:t>选修课</w:t>
            </w:r>
          </w:p>
          <w:p w:rsidR="00E348A1" w:rsidRDefault="00E832DF">
            <w:pPr>
              <w:ind w:leftChars="-50" w:left="-105" w:rightChars="-50" w:right="-105"/>
              <w:jc w:val="center"/>
              <w:rPr>
                <w:rFonts w:cs="宋体"/>
                <w:sz w:val="22"/>
              </w:rPr>
            </w:pPr>
            <w:r>
              <w:rPr>
                <w:rFonts w:cs="宋体" w:hint="eastAsia"/>
                <w:sz w:val="22"/>
              </w:rPr>
              <w:t>（</w:t>
            </w:r>
            <w:r>
              <w:rPr>
                <w:rFonts w:cs="宋体" w:hint="eastAsia"/>
                <w:sz w:val="22"/>
              </w:rPr>
              <w:t>7</w:t>
            </w:r>
            <w:r>
              <w:rPr>
                <w:rFonts w:cs="宋体" w:hint="eastAsia"/>
                <w:sz w:val="22"/>
              </w:rPr>
              <w:t>学分）</w:t>
            </w:r>
          </w:p>
        </w:tc>
        <w:tc>
          <w:tcPr>
            <w:tcW w:w="1200" w:type="dxa"/>
            <w:tcMar>
              <w:top w:w="68" w:type="dxa"/>
              <w:left w:w="57" w:type="dxa"/>
              <w:bottom w:w="68" w:type="dxa"/>
              <w:right w:w="57" w:type="dxa"/>
            </w:tcMar>
            <w:vAlign w:val="center"/>
          </w:tcPr>
          <w:p w:rsidR="00E348A1" w:rsidRDefault="00E832DF">
            <w:pPr>
              <w:ind w:leftChars="-50" w:left="-105" w:rightChars="-50" w:right="-105"/>
              <w:jc w:val="center"/>
              <w:rPr>
                <w:rFonts w:cs="宋体"/>
                <w:sz w:val="22"/>
              </w:rPr>
            </w:pPr>
            <w:r>
              <w:rPr>
                <w:rFonts w:cs="宋体" w:hint="eastAsia"/>
                <w:sz w:val="22"/>
              </w:rPr>
              <w:t>01762001</w:t>
            </w:r>
          </w:p>
        </w:tc>
        <w:tc>
          <w:tcPr>
            <w:tcW w:w="1635"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第一外国语（专业）</w:t>
            </w:r>
          </w:p>
        </w:tc>
        <w:tc>
          <w:tcPr>
            <w:tcW w:w="736"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18</w:t>
            </w:r>
          </w:p>
        </w:tc>
        <w:tc>
          <w:tcPr>
            <w:tcW w:w="681" w:type="dxa"/>
            <w:tcMar>
              <w:top w:w="68" w:type="dxa"/>
              <w:left w:w="57" w:type="dxa"/>
              <w:bottom w:w="68" w:type="dxa"/>
              <w:right w:w="57" w:type="dxa"/>
            </w:tcMar>
            <w:vAlign w:val="center"/>
          </w:tcPr>
          <w:p w:rsidR="00E348A1" w:rsidRDefault="00E348A1">
            <w:pPr>
              <w:jc w:val="center"/>
              <w:rPr>
                <w:rFonts w:cs="宋体"/>
                <w:sz w:val="22"/>
              </w:rPr>
            </w:pP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1</w:t>
            </w: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2</w:t>
            </w:r>
          </w:p>
        </w:tc>
        <w:tc>
          <w:tcPr>
            <w:tcW w:w="111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艺设学院</w:t>
            </w:r>
          </w:p>
        </w:tc>
        <w:tc>
          <w:tcPr>
            <w:tcW w:w="700"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必选</w:t>
            </w:r>
          </w:p>
        </w:tc>
      </w:tr>
      <w:tr w:rsidR="00E348A1" w:rsidTr="001A2179">
        <w:trPr>
          <w:cantSplit/>
          <w:trHeight w:val="20"/>
          <w:jc w:val="center"/>
        </w:trPr>
        <w:tc>
          <w:tcPr>
            <w:tcW w:w="847" w:type="dxa"/>
            <w:vMerge/>
            <w:tcMar>
              <w:top w:w="68" w:type="dxa"/>
              <w:left w:w="57" w:type="dxa"/>
              <w:bottom w:w="68" w:type="dxa"/>
              <w:right w:w="57" w:type="dxa"/>
            </w:tcMar>
            <w:vAlign w:val="center"/>
          </w:tcPr>
          <w:p w:rsidR="00E348A1" w:rsidRDefault="00E348A1">
            <w:pPr>
              <w:ind w:leftChars="-50" w:left="-105" w:rightChars="-50" w:right="-105"/>
              <w:jc w:val="center"/>
              <w:rPr>
                <w:rFonts w:cs="宋体"/>
                <w:sz w:val="22"/>
              </w:rPr>
            </w:pPr>
          </w:p>
        </w:tc>
        <w:tc>
          <w:tcPr>
            <w:tcW w:w="708" w:type="dxa"/>
            <w:vMerge/>
            <w:tcMar>
              <w:top w:w="68" w:type="dxa"/>
              <w:left w:w="57" w:type="dxa"/>
              <w:bottom w:w="68" w:type="dxa"/>
              <w:right w:w="57" w:type="dxa"/>
            </w:tcMar>
            <w:vAlign w:val="center"/>
          </w:tcPr>
          <w:p w:rsidR="00E348A1" w:rsidRDefault="00E348A1">
            <w:pPr>
              <w:ind w:leftChars="-50" w:left="-105" w:rightChars="-50" w:right="-105"/>
              <w:jc w:val="center"/>
              <w:rPr>
                <w:rFonts w:cs="宋体"/>
                <w:sz w:val="22"/>
              </w:rPr>
            </w:pPr>
          </w:p>
        </w:tc>
        <w:tc>
          <w:tcPr>
            <w:tcW w:w="1200" w:type="dxa"/>
            <w:tcMar>
              <w:top w:w="68" w:type="dxa"/>
              <w:left w:w="57" w:type="dxa"/>
              <w:bottom w:w="68"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sz w:val="22"/>
                <w:szCs w:val="21"/>
              </w:rPr>
              <w:t>01722419</w:t>
            </w:r>
          </w:p>
        </w:tc>
        <w:tc>
          <w:tcPr>
            <w:tcW w:w="1635"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艺术批评学</w:t>
            </w:r>
          </w:p>
        </w:tc>
        <w:tc>
          <w:tcPr>
            <w:tcW w:w="736"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36</w:t>
            </w:r>
          </w:p>
        </w:tc>
        <w:tc>
          <w:tcPr>
            <w:tcW w:w="681" w:type="dxa"/>
            <w:tcMar>
              <w:top w:w="68" w:type="dxa"/>
              <w:left w:w="57" w:type="dxa"/>
              <w:bottom w:w="68" w:type="dxa"/>
              <w:right w:w="57" w:type="dxa"/>
            </w:tcMar>
            <w:vAlign w:val="center"/>
          </w:tcPr>
          <w:p w:rsidR="00E348A1" w:rsidRDefault="00E348A1">
            <w:pPr>
              <w:jc w:val="center"/>
              <w:rPr>
                <w:rFonts w:cs="宋体"/>
                <w:sz w:val="22"/>
              </w:rPr>
            </w:pP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2</w:t>
            </w: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2</w:t>
            </w:r>
          </w:p>
        </w:tc>
        <w:tc>
          <w:tcPr>
            <w:tcW w:w="111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艺设学院</w:t>
            </w:r>
          </w:p>
        </w:tc>
        <w:tc>
          <w:tcPr>
            <w:tcW w:w="700" w:type="dxa"/>
            <w:tcMar>
              <w:top w:w="68" w:type="dxa"/>
              <w:left w:w="57" w:type="dxa"/>
              <w:bottom w:w="68" w:type="dxa"/>
              <w:right w:w="57" w:type="dxa"/>
            </w:tcMar>
            <w:vAlign w:val="center"/>
          </w:tcPr>
          <w:p w:rsidR="00E348A1" w:rsidRDefault="00E348A1">
            <w:pPr>
              <w:jc w:val="center"/>
              <w:rPr>
                <w:rFonts w:cs="宋体"/>
                <w:sz w:val="22"/>
              </w:rPr>
            </w:pPr>
          </w:p>
        </w:tc>
      </w:tr>
      <w:tr w:rsidR="00E348A1" w:rsidTr="001A2179">
        <w:trPr>
          <w:cantSplit/>
          <w:trHeight w:val="20"/>
          <w:jc w:val="center"/>
        </w:trPr>
        <w:tc>
          <w:tcPr>
            <w:tcW w:w="847" w:type="dxa"/>
            <w:vMerge/>
            <w:tcMar>
              <w:top w:w="68" w:type="dxa"/>
              <w:left w:w="57" w:type="dxa"/>
              <w:bottom w:w="68" w:type="dxa"/>
              <w:right w:w="57" w:type="dxa"/>
            </w:tcMar>
            <w:vAlign w:val="center"/>
          </w:tcPr>
          <w:p w:rsidR="00E348A1" w:rsidRDefault="00E348A1">
            <w:pPr>
              <w:ind w:leftChars="-50" w:left="-105" w:rightChars="-50" w:right="-105"/>
              <w:jc w:val="center"/>
              <w:rPr>
                <w:rFonts w:cs="宋体"/>
                <w:sz w:val="22"/>
              </w:rPr>
            </w:pPr>
          </w:p>
        </w:tc>
        <w:tc>
          <w:tcPr>
            <w:tcW w:w="708" w:type="dxa"/>
            <w:vMerge/>
            <w:tcMar>
              <w:top w:w="68" w:type="dxa"/>
              <w:left w:w="57" w:type="dxa"/>
              <w:bottom w:w="68" w:type="dxa"/>
              <w:right w:w="57" w:type="dxa"/>
            </w:tcMar>
            <w:vAlign w:val="center"/>
          </w:tcPr>
          <w:p w:rsidR="00E348A1" w:rsidRDefault="00E348A1">
            <w:pPr>
              <w:ind w:leftChars="-50" w:left="-105" w:rightChars="-50" w:right="-105"/>
              <w:jc w:val="center"/>
              <w:rPr>
                <w:rFonts w:cs="宋体"/>
                <w:sz w:val="22"/>
              </w:rPr>
            </w:pPr>
          </w:p>
        </w:tc>
        <w:tc>
          <w:tcPr>
            <w:tcW w:w="1200" w:type="dxa"/>
            <w:tcMar>
              <w:top w:w="68" w:type="dxa"/>
              <w:left w:w="57" w:type="dxa"/>
              <w:bottom w:w="68"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sz w:val="22"/>
                <w:szCs w:val="21"/>
              </w:rPr>
              <w:t>01722420</w:t>
            </w:r>
          </w:p>
        </w:tc>
        <w:tc>
          <w:tcPr>
            <w:tcW w:w="1635"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20</w:t>
            </w:r>
            <w:r>
              <w:rPr>
                <w:rFonts w:cs="宋体" w:hint="eastAsia"/>
                <w:sz w:val="22"/>
              </w:rPr>
              <w:t>世纪早期的中国艺术教育</w:t>
            </w:r>
          </w:p>
        </w:tc>
        <w:tc>
          <w:tcPr>
            <w:tcW w:w="736"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36</w:t>
            </w:r>
          </w:p>
        </w:tc>
        <w:tc>
          <w:tcPr>
            <w:tcW w:w="681" w:type="dxa"/>
            <w:tcMar>
              <w:top w:w="68" w:type="dxa"/>
              <w:left w:w="57" w:type="dxa"/>
              <w:bottom w:w="68" w:type="dxa"/>
              <w:right w:w="57" w:type="dxa"/>
            </w:tcMar>
            <w:vAlign w:val="center"/>
          </w:tcPr>
          <w:p w:rsidR="00E348A1" w:rsidRDefault="00E348A1">
            <w:pPr>
              <w:jc w:val="center"/>
              <w:rPr>
                <w:rFonts w:cs="宋体"/>
                <w:sz w:val="22"/>
              </w:rPr>
            </w:pP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2</w:t>
            </w: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2</w:t>
            </w:r>
          </w:p>
        </w:tc>
        <w:tc>
          <w:tcPr>
            <w:tcW w:w="111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艺设学院</w:t>
            </w:r>
          </w:p>
        </w:tc>
        <w:tc>
          <w:tcPr>
            <w:tcW w:w="700" w:type="dxa"/>
            <w:tcMar>
              <w:top w:w="68" w:type="dxa"/>
              <w:left w:w="57" w:type="dxa"/>
              <w:bottom w:w="68" w:type="dxa"/>
              <w:right w:w="57" w:type="dxa"/>
            </w:tcMar>
            <w:vAlign w:val="center"/>
          </w:tcPr>
          <w:p w:rsidR="00E348A1" w:rsidRDefault="00E348A1">
            <w:pPr>
              <w:jc w:val="center"/>
              <w:rPr>
                <w:rFonts w:cs="宋体"/>
                <w:sz w:val="22"/>
              </w:rPr>
            </w:pPr>
          </w:p>
        </w:tc>
      </w:tr>
      <w:tr w:rsidR="00E348A1" w:rsidTr="001A2179">
        <w:trPr>
          <w:cantSplit/>
          <w:trHeight w:val="20"/>
          <w:jc w:val="center"/>
        </w:trPr>
        <w:tc>
          <w:tcPr>
            <w:tcW w:w="847" w:type="dxa"/>
            <w:vMerge/>
            <w:tcMar>
              <w:top w:w="68" w:type="dxa"/>
              <w:left w:w="57" w:type="dxa"/>
              <w:bottom w:w="68" w:type="dxa"/>
              <w:right w:w="57" w:type="dxa"/>
            </w:tcMar>
            <w:vAlign w:val="center"/>
          </w:tcPr>
          <w:p w:rsidR="00E348A1" w:rsidRDefault="00E348A1">
            <w:pPr>
              <w:ind w:leftChars="-50" w:left="-105" w:rightChars="-50" w:right="-105"/>
              <w:jc w:val="center"/>
              <w:rPr>
                <w:rFonts w:cs="宋体"/>
                <w:sz w:val="22"/>
              </w:rPr>
            </w:pPr>
          </w:p>
        </w:tc>
        <w:tc>
          <w:tcPr>
            <w:tcW w:w="708" w:type="dxa"/>
            <w:vMerge/>
            <w:tcMar>
              <w:top w:w="68" w:type="dxa"/>
              <w:left w:w="57" w:type="dxa"/>
              <w:bottom w:w="68" w:type="dxa"/>
              <w:right w:w="57" w:type="dxa"/>
            </w:tcMar>
            <w:vAlign w:val="center"/>
          </w:tcPr>
          <w:p w:rsidR="00E348A1" w:rsidRDefault="00E348A1">
            <w:pPr>
              <w:ind w:leftChars="-50" w:left="-105" w:rightChars="-50" w:right="-105"/>
              <w:jc w:val="center"/>
              <w:rPr>
                <w:rFonts w:cs="宋体"/>
                <w:sz w:val="22"/>
              </w:rPr>
            </w:pPr>
          </w:p>
        </w:tc>
        <w:tc>
          <w:tcPr>
            <w:tcW w:w="1200" w:type="dxa"/>
            <w:tcMar>
              <w:top w:w="68" w:type="dxa"/>
              <w:left w:w="57" w:type="dxa"/>
              <w:bottom w:w="68"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sz w:val="22"/>
                <w:szCs w:val="21"/>
              </w:rPr>
              <w:t>01722421</w:t>
            </w:r>
          </w:p>
        </w:tc>
        <w:tc>
          <w:tcPr>
            <w:tcW w:w="1635"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中国古代艺术交流史研究</w:t>
            </w:r>
          </w:p>
        </w:tc>
        <w:tc>
          <w:tcPr>
            <w:tcW w:w="736"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20</w:t>
            </w:r>
          </w:p>
        </w:tc>
        <w:tc>
          <w:tcPr>
            <w:tcW w:w="681"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16</w:t>
            </w: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2</w:t>
            </w: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2</w:t>
            </w:r>
          </w:p>
        </w:tc>
        <w:tc>
          <w:tcPr>
            <w:tcW w:w="111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艺设学院</w:t>
            </w:r>
          </w:p>
        </w:tc>
        <w:tc>
          <w:tcPr>
            <w:tcW w:w="700" w:type="dxa"/>
            <w:tcMar>
              <w:top w:w="68" w:type="dxa"/>
              <w:left w:w="57" w:type="dxa"/>
              <w:bottom w:w="68" w:type="dxa"/>
              <w:right w:w="57" w:type="dxa"/>
            </w:tcMar>
            <w:vAlign w:val="center"/>
          </w:tcPr>
          <w:p w:rsidR="00E348A1" w:rsidRDefault="00E348A1">
            <w:pPr>
              <w:jc w:val="center"/>
              <w:rPr>
                <w:rFonts w:cs="宋体"/>
                <w:sz w:val="22"/>
              </w:rPr>
            </w:pPr>
          </w:p>
        </w:tc>
      </w:tr>
      <w:tr w:rsidR="00E348A1" w:rsidTr="001A2179">
        <w:trPr>
          <w:cantSplit/>
          <w:trHeight w:val="20"/>
          <w:jc w:val="center"/>
        </w:trPr>
        <w:tc>
          <w:tcPr>
            <w:tcW w:w="847" w:type="dxa"/>
            <w:vMerge/>
            <w:tcMar>
              <w:top w:w="68" w:type="dxa"/>
              <w:left w:w="57" w:type="dxa"/>
              <w:bottom w:w="68" w:type="dxa"/>
              <w:right w:w="57" w:type="dxa"/>
            </w:tcMar>
            <w:vAlign w:val="center"/>
          </w:tcPr>
          <w:p w:rsidR="00E348A1" w:rsidRDefault="00E348A1">
            <w:pPr>
              <w:ind w:leftChars="-50" w:left="-105" w:rightChars="-50" w:right="-105"/>
              <w:jc w:val="center"/>
              <w:rPr>
                <w:rFonts w:cs="宋体"/>
                <w:sz w:val="22"/>
              </w:rPr>
            </w:pPr>
          </w:p>
        </w:tc>
        <w:tc>
          <w:tcPr>
            <w:tcW w:w="708" w:type="dxa"/>
            <w:vMerge/>
            <w:tcMar>
              <w:top w:w="68" w:type="dxa"/>
              <w:left w:w="57" w:type="dxa"/>
              <w:bottom w:w="68" w:type="dxa"/>
              <w:right w:w="57" w:type="dxa"/>
            </w:tcMar>
            <w:vAlign w:val="center"/>
          </w:tcPr>
          <w:p w:rsidR="00E348A1" w:rsidRDefault="00E348A1">
            <w:pPr>
              <w:ind w:leftChars="-50" w:left="-105" w:rightChars="-50" w:right="-105"/>
              <w:jc w:val="center"/>
              <w:rPr>
                <w:rFonts w:cs="宋体"/>
                <w:sz w:val="22"/>
              </w:rPr>
            </w:pPr>
          </w:p>
        </w:tc>
        <w:tc>
          <w:tcPr>
            <w:tcW w:w="1200" w:type="dxa"/>
            <w:tcMar>
              <w:top w:w="68" w:type="dxa"/>
              <w:left w:w="57" w:type="dxa"/>
              <w:bottom w:w="68"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sz w:val="22"/>
                <w:szCs w:val="21"/>
              </w:rPr>
              <w:t>01722422</w:t>
            </w:r>
          </w:p>
        </w:tc>
        <w:tc>
          <w:tcPr>
            <w:tcW w:w="1635"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音乐艺术专题研究</w:t>
            </w:r>
          </w:p>
        </w:tc>
        <w:tc>
          <w:tcPr>
            <w:tcW w:w="736"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15</w:t>
            </w:r>
          </w:p>
        </w:tc>
        <w:tc>
          <w:tcPr>
            <w:tcW w:w="681"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3</w:t>
            </w: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1</w:t>
            </w: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2</w:t>
            </w:r>
          </w:p>
        </w:tc>
        <w:tc>
          <w:tcPr>
            <w:tcW w:w="111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艺设学院</w:t>
            </w:r>
          </w:p>
        </w:tc>
        <w:tc>
          <w:tcPr>
            <w:tcW w:w="700" w:type="dxa"/>
            <w:tcMar>
              <w:top w:w="68" w:type="dxa"/>
              <w:left w:w="57" w:type="dxa"/>
              <w:bottom w:w="68" w:type="dxa"/>
              <w:right w:w="57" w:type="dxa"/>
            </w:tcMar>
            <w:vAlign w:val="center"/>
          </w:tcPr>
          <w:p w:rsidR="00E348A1" w:rsidRDefault="00E348A1">
            <w:pPr>
              <w:jc w:val="center"/>
              <w:rPr>
                <w:rFonts w:cs="宋体"/>
                <w:sz w:val="22"/>
              </w:rPr>
            </w:pPr>
          </w:p>
        </w:tc>
      </w:tr>
      <w:tr w:rsidR="00E348A1" w:rsidTr="001A2179">
        <w:trPr>
          <w:cantSplit/>
          <w:trHeight w:val="20"/>
          <w:jc w:val="center"/>
        </w:trPr>
        <w:tc>
          <w:tcPr>
            <w:tcW w:w="847" w:type="dxa"/>
            <w:vMerge/>
            <w:tcMar>
              <w:top w:w="68" w:type="dxa"/>
              <w:left w:w="57" w:type="dxa"/>
              <w:bottom w:w="68" w:type="dxa"/>
              <w:right w:w="57" w:type="dxa"/>
            </w:tcMar>
            <w:vAlign w:val="center"/>
          </w:tcPr>
          <w:p w:rsidR="00E348A1" w:rsidRDefault="00E348A1">
            <w:pPr>
              <w:ind w:leftChars="-50" w:left="-105" w:rightChars="-50" w:right="-105"/>
              <w:jc w:val="center"/>
              <w:rPr>
                <w:rFonts w:cs="宋体"/>
                <w:sz w:val="22"/>
              </w:rPr>
            </w:pPr>
          </w:p>
        </w:tc>
        <w:tc>
          <w:tcPr>
            <w:tcW w:w="708" w:type="dxa"/>
            <w:vMerge/>
            <w:tcMar>
              <w:top w:w="68" w:type="dxa"/>
              <w:left w:w="57" w:type="dxa"/>
              <w:bottom w:w="68" w:type="dxa"/>
              <w:right w:w="57" w:type="dxa"/>
            </w:tcMar>
            <w:vAlign w:val="center"/>
          </w:tcPr>
          <w:p w:rsidR="00E348A1" w:rsidRDefault="00E348A1">
            <w:pPr>
              <w:ind w:leftChars="-50" w:left="-105" w:rightChars="-50" w:right="-105"/>
              <w:jc w:val="center"/>
              <w:rPr>
                <w:rFonts w:cs="宋体"/>
                <w:sz w:val="22"/>
              </w:rPr>
            </w:pPr>
          </w:p>
        </w:tc>
        <w:tc>
          <w:tcPr>
            <w:tcW w:w="1200" w:type="dxa"/>
            <w:tcMar>
              <w:top w:w="68" w:type="dxa"/>
              <w:left w:w="57" w:type="dxa"/>
              <w:bottom w:w="68"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sz w:val="22"/>
                <w:szCs w:val="21"/>
              </w:rPr>
              <w:t>01722423</w:t>
            </w:r>
          </w:p>
        </w:tc>
        <w:tc>
          <w:tcPr>
            <w:tcW w:w="1635"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艺术展览策划专题研究</w:t>
            </w:r>
          </w:p>
        </w:tc>
        <w:tc>
          <w:tcPr>
            <w:tcW w:w="736"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36</w:t>
            </w:r>
          </w:p>
        </w:tc>
        <w:tc>
          <w:tcPr>
            <w:tcW w:w="681" w:type="dxa"/>
            <w:tcMar>
              <w:top w:w="68" w:type="dxa"/>
              <w:left w:w="57" w:type="dxa"/>
              <w:bottom w:w="68" w:type="dxa"/>
              <w:right w:w="57" w:type="dxa"/>
            </w:tcMar>
            <w:vAlign w:val="center"/>
          </w:tcPr>
          <w:p w:rsidR="00E348A1" w:rsidRDefault="00E348A1">
            <w:pPr>
              <w:jc w:val="center"/>
              <w:rPr>
                <w:rFonts w:cs="宋体"/>
                <w:sz w:val="22"/>
              </w:rPr>
            </w:pP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2</w:t>
            </w: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2</w:t>
            </w:r>
          </w:p>
        </w:tc>
        <w:tc>
          <w:tcPr>
            <w:tcW w:w="111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艺设学院</w:t>
            </w:r>
          </w:p>
        </w:tc>
        <w:tc>
          <w:tcPr>
            <w:tcW w:w="700" w:type="dxa"/>
            <w:tcMar>
              <w:top w:w="68" w:type="dxa"/>
              <w:left w:w="57" w:type="dxa"/>
              <w:bottom w:w="68" w:type="dxa"/>
              <w:right w:w="57" w:type="dxa"/>
            </w:tcMar>
            <w:vAlign w:val="center"/>
          </w:tcPr>
          <w:p w:rsidR="00E348A1" w:rsidRDefault="00E348A1">
            <w:pPr>
              <w:jc w:val="center"/>
              <w:rPr>
                <w:rFonts w:cs="宋体"/>
                <w:sz w:val="22"/>
              </w:rPr>
            </w:pPr>
          </w:p>
        </w:tc>
      </w:tr>
      <w:tr w:rsidR="00E348A1" w:rsidTr="001A2179">
        <w:trPr>
          <w:cantSplit/>
          <w:trHeight w:val="20"/>
          <w:jc w:val="center"/>
        </w:trPr>
        <w:tc>
          <w:tcPr>
            <w:tcW w:w="847" w:type="dxa"/>
            <w:vMerge/>
            <w:tcMar>
              <w:top w:w="68" w:type="dxa"/>
              <w:left w:w="57" w:type="dxa"/>
              <w:bottom w:w="68" w:type="dxa"/>
              <w:right w:w="57" w:type="dxa"/>
            </w:tcMar>
            <w:vAlign w:val="center"/>
          </w:tcPr>
          <w:p w:rsidR="00E348A1" w:rsidRDefault="00E348A1">
            <w:pPr>
              <w:ind w:leftChars="-50" w:left="-105" w:rightChars="-50" w:right="-105"/>
              <w:jc w:val="center"/>
              <w:rPr>
                <w:rFonts w:cs="宋体"/>
                <w:sz w:val="22"/>
              </w:rPr>
            </w:pPr>
          </w:p>
        </w:tc>
        <w:tc>
          <w:tcPr>
            <w:tcW w:w="708" w:type="dxa"/>
            <w:vMerge/>
            <w:tcMar>
              <w:top w:w="68" w:type="dxa"/>
              <w:left w:w="57" w:type="dxa"/>
              <w:bottom w:w="68" w:type="dxa"/>
              <w:right w:w="57" w:type="dxa"/>
            </w:tcMar>
            <w:vAlign w:val="center"/>
          </w:tcPr>
          <w:p w:rsidR="00E348A1" w:rsidRDefault="00E348A1">
            <w:pPr>
              <w:ind w:leftChars="-50" w:left="-105" w:rightChars="-50" w:right="-105"/>
              <w:jc w:val="center"/>
              <w:rPr>
                <w:rFonts w:cs="宋体"/>
                <w:sz w:val="22"/>
              </w:rPr>
            </w:pPr>
          </w:p>
        </w:tc>
        <w:tc>
          <w:tcPr>
            <w:tcW w:w="1200" w:type="dxa"/>
            <w:tcMar>
              <w:top w:w="68" w:type="dxa"/>
              <w:left w:w="57" w:type="dxa"/>
              <w:bottom w:w="68"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sz w:val="22"/>
                <w:szCs w:val="21"/>
              </w:rPr>
              <w:t>01722424</w:t>
            </w:r>
          </w:p>
        </w:tc>
        <w:tc>
          <w:tcPr>
            <w:tcW w:w="1635"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当代西方艺术美学专题研究</w:t>
            </w:r>
          </w:p>
        </w:tc>
        <w:tc>
          <w:tcPr>
            <w:tcW w:w="736"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36</w:t>
            </w:r>
          </w:p>
        </w:tc>
        <w:tc>
          <w:tcPr>
            <w:tcW w:w="681" w:type="dxa"/>
            <w:tcMar>
              <w:top w:w="68" w:type="dxa"/>
              <w:left w:w="57" w:type="dxa"/>
              <w:bottom w:w="68" w:type="dxa"/>
              <w:right w:w="57" w:type="dxa"/>
            </w:tcMar>
            <w:vAlign w:val="center"/>
          </w:tcPr>
          <w:p w:rsidR="00E348A1" w:rsidRDefault="00E348A1">
            <w:pPr>
              <w:jc w:val="center"/>
              <w:rPr>
                <w:rFonts w:cs="宋体"/>
                <w:sz w:val="22"/>
              </w:rPr>
            </w:pP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2</w:t>
            </w: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2</w:t>
            </w:r>
          </w:p>
        </w:tc>
        <w:tc>
          <w:tcPr>
            <w:tcW w:w="111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艺设学院</w:t>
            </w:r>
          </w:p>
        </w:tc>
        <w:tc>
          <w:tcPr>
            <w:tcW w:w="700" w:type="dxa"/>
            <w:tcMar>
              <w:top w:w="68" w:type="dxa"/>
              <w:left w:w="57" w:type="dxa"/>
              <w:bottom w:w="68" w:type="dxa"/>
              <w:right w:w="57" w:type="dxa"/>
            </w:tcMar>
            <w:vAlign w:val="center"/>
          </w:tcPr>
          <w:p w:rsidR="00E348A1" w:rsidRDefault="00E348A1">
            <w:pPr>
              <w:jc w:val="center"/>
              <w:rPr>
                <w:rFonts w:cs="宋体"/>
                <w:sz w:val="22"/>
              </w:rPr>
            </w:pPr>
          </w:p>
        </w:tc>
      </w:tr>
      <w:tr w:rsidR="00E348A1" w:rsidTr="001A2179">
        <w:trPr>
          <w:cantSplit/>
          <w:trHeight w:val="20"/>
          <w:jc w:val="center"/>
        </w:trPr>
        <w:tc>
          <w:tcPr>
            <w:tcW w:w="847" w:type="dxa"/>
            <w:vMerge/>
            <w:tcMar>
              <w:top w:w="68" w:type="dxa"/>
              <w:left w:w="57" w:type="dxa"/>
              <w:bottom w:w="68" w:type="dxa"/>
              <w:right w:w="57" w:type="dxa"/>
            </w:tcMar>
            <w:vAlign w:val="center"/>
          </w:tcPr>
          <w:p w:rsidR="00E348A1" w:rsidRDefault="00E348A1">
            <w:pPr>
              <w:ind w:leftChars="-50" w:left="-105" w:rightChars="-50" w:right="-105"/>
              <w:jc w:val="center"/>
              <w:rPr>
                <w:rFonts w:cs="宋体"/>
                <w:sz w:val="22"/>
              </w:rPr>
            </w:pPr>
          </w:p>
        </w:tc>
        <w:tc>
          <w:tcPr>
            <w:tcW w:w="708" w:type="dxa"/>
            <w:tcMar>
              <w:top w:w="68" w:type="dxa"/>
              <w:left w:w="57" w:type="dxa"/>
              <w:bottom w:w="68" w:type="dxa"/>
              <w:right w:w="57" w:type="dxa"/>
            </w:tcMar>
            <w:vAlign w:val="center"/>
          </w:tcPr>
          <w:p w:rsidR="00E348A1" w:rsidRDefault="00E832DF">
            <w:pPr>
              <w:ind w:leftChars="-50" w:left="-105" w:rightChars="-50" w:right="-105"/>
              <w:jc w:val="center"/>
              <w:rPr>
                <w:rFonts w:cs="宋体"/>
                <w:bCs/>
                <w:sz w:val="22"/>
                <w:szCs w:val="21"/>
              </w:rPr>
            </w:pPr>
            <w:r>
              <w:rPr>
                <w:rFonts w:cs="宋体" w:hint="eastAsia"/>
                <w:bCs/>
                <w:sz w:val="22"/>
                <w:szCs w:val="21"/>
              </w:rPr>
              <w:t>跨学科</w:t>
            </w:r>
          </w:p>
          <w:p w:rsidR="00E348A1" w:rsidRDefault="00E832DF">
            <w:pPr>
              <w:ind w:leftChars="-50" w:left="-105" w:rightChars="-50" w:right="-105"/>
              <w:jc w:val="center"/>
              <w:rPr>
                <w:rFonts w:cs="宋体"/>
                <w:bCs/>
                <w:sz w:val="22"/>
                <w:szCs w:val="21"/>
              </w:rPr>
            </w:pPr>
            <w:r>
              <w:rPr>
                <w:rFonts w:cs="宋体" w:hint="eastAsia"/>
                <w:bCs/>
                <w:sz w:val="22"/>
                <w:szCs w:val="21"/>
              </w:rPr>
              <w:t>选修课</w:t>
            </w:r>
          </w:p>
          <w:p w:rsidR="00E348A1" w:rsidRDefault="00E832DF">
            <w:pPr>
              <w:ind w:leftChars="-50" w:left="-105" w:rightChars="-50" w:right="-105"/>
              <w:jc w:val="center"/>
              <w:rPr>
                <w:rFonts w:cs="宋体"/>
                <w:bCs/>
                <w:sz w:val="22"/>
                <w:szCs w:val="21"/>
              </w:rPr>
            </w:pPr>
            <w:r>
              <w:rPr>
                <w:rFonts w:cs="宋体" w:hint="eastAsia"/>
                <w:bCs/>
                <w:sz w:val="22"/>
                <w:szCs w:val="21"/>
              </w:rPr>
              <w:t>（</w:t>
            </w:r>
            <w:r>
              <w:rPr>
                <w:rFonts w:cs="宋体" w:hint="eastAsia"/>
                <w:bCs/>
                <w:sz w:val="22"/>
                <w:szCs w:val="21"/>
              </w:rPr>
              <w:t>1</w:t>
            </w:r>
            <w:r>
              <w:rPr>
                <w:rFonts w:cs="宋体" w:hint="eastAsia"/>
                <w:bCs/>
                <w:sz w:val="22"/>
                <w:szCs w:val="21"/>
              </w:rPr>
              <w:t>学分）</w:t>
            </w:r>
          </w:p>
        </w:tc>
        <w:tc>
          <w:tcPr>
            <w:tcW w:w="1200" w:type="dxa"/>
            <w:tcMar>
              <w:top w:w="68" w:type="dxa"/>
              <w:left w:w="57" w:type="dxa"/>
              <w:bottom w:w="68" w:type="dxa"/>
              <w:right w:w="57" w:type="dxa"/>
            </w:tcMar>
            <w:vAlign w:val="center"/>
          </w:tcPr>
          <w:p w:rsidR="00E348A1" w:rsidRDefault="00E348A1">
            <w:pPr>
              <w:ind w:leftChars="-50" w:left="-105" w:rightChars="-50" w:right="-105"/>
              <w:jc w:val="center"/>
              <w:rPr>
                <w:rFonts w:cs="宋体"/>
                <w:bCs/>
                <w:sz w:val="22"/>
                <w:szCs w:val="21"/>
              </w:rPr>
            </w:pPr>
          </w:p>
        </w:tc>
        <w:tc>
          <w:tcPr>
            <w:tcW w:w="1635" w:type="dxa"/>
            <w:tcMar>
              <w:top w:w="68" w:type="dxa"/>
              <w:left w:w="57" w:type="dxa"/>
              <w:bottom w:w="68" w:type="dxa"/>
              <w:right w:w="57" w:type="dxa"/>
            </w:tcMar>
            <w:vAlign w:val="center"/>
          </w:tcPr>
          <w:p w:rsidR="00E348A1" w:rsidRDefault="00E832DF">
            <w:pPr>
              <w:jc w:val="center"/>
              <w:rPr>
                <w:rFonts w:cs="宋体"/>
                <w:bCs/>
                <w:sz w:val="22"/>
                <w:szCs w:val="21"/>
              </w:rPr>
            </w:pPr>
            <w:r>
              <w:rPr>
                <w:rFonts w:cs="宋体" w:hint="eastAsia"/>
                <w:bCs/>
                <w:sz w:val="22"/>
                <w:szCs w:val="21"/>
              </w:rPr>
              <w:t>具体课程见原则意见</w:t>
            </w:r>
          </w:p>
        </w:tc>
        <w:tc>
          <w:tcPr>
            <w:tcW w:w="736" w:type="dxa"/>
            <w:tcMar>
              <w:top w:w="68" w:type="dxa"/>
              <w:left w:w="57" w:type="dxa"/>
              <w:bottom w:w="68" w:type="dxa"/>
              <w:right w:w="57" w:type="dxa"/>
            </w:tcMar>
            <w:vAlign w:val="center"/>
          </w:tcPr>
          <w:p w:rsidR="00E348A1" w:rsidRDefault="00E348A1">
            <w:pPr>
              <w:jc w:val="center"/>
              <w:rPr>
                <w:rFonts w:cs="宋体"/>
                <w:bCs/>
                <w:sz w:val="22"/>
                <w:szCs w:val="21"/>
              </w:rPr>
            </w:pPr>
          </w:p>
        </w:tc>
        <w:tc>
          <w:tcPr>
            <w:tcW w:w="681" w:type="dxa"/>
            <w:tcMar>
              <w:top w:w="68" w:type="dxa"/>
              <w:left w:w="57" w:type="dxa"/>
              <w:bottom w:w="68" w:type="dxa"/>
              <w:right w:w="57" w:type="dxa"/>
            </w:tcMar>
            <w:vAlign w:val="center"/>
          </w:tcPr>
          <w:p w:rsidR="00E348A1" w:rsidRDefault="00E348A1">
            <w:pPr>
              <w:jc w:val="center"/>
              <w:rPr>
                <w:rFonts w:cs="宋体"/>
                <w:bCs/>
                <w:sz w:val="22"/>
                <w:szCs w:val="21"/>
              </w:rPr>
            </w:pPr>
          </w:p>
        </w:tc>
        <w:tc>
          <w:tcPr>
            <w:tcW w:w="567" w:type="dxa"/>
            <w:tcMar>
              <w:top w:w="68" w:type="dxa"/>
              <w:left w:w="57" w:type="dxa"/>
              <w:bottom w:w="68" w:type="dxa"/>
              <w:right w:w="57" w:type="dxa"/>
            </w:tcMar>
            <w:vAlign w:val="center"/>
          </w:tcPr>
          <w:p w:rsidR="00E348A1" w:rsidRDefault="00E348A1">
            <w:pPr>
              <w:jc w:val="center"/>
              <w:rPr>
                <w:rFonts w:cs="宋体"/>
                <w:bCs/>
                <w:sz w:val="22"/>
                <w:szCs w:val="21"/>
              </w:rPr>
            </w:pPr>
          </w:p>
        </w:tc>
        <w:tc>
          <w:tcPr>
            <w:tcW w:w="567" w:type="dxa"/>
            <w:tcMar>
              <w:top w:w="68" w:type="dxa"/>
              <w:left w:w="57" w:type="dxa"/>
              <w:bottom w:w="68" w:type="dxa"/>
              <w:right w:w="57" w:type="dxa"/>
            </w:tcMar>
            <w:vAlign w:val="center"/>
          </w:tcPr>
          <w:p w:rsidR="00E348A1" w:rsidRDefault="00E832DF">
            <w:pPr>
              <w:jc w:val="center"/>
              <w:rPr>
                <w:rFonts w:cs="宋体"/>
                <w:bCs/>
                <w:sz w:val="22"/>
                <w:szCs w:val="21"/>
              </w:rPr>
            </w:pPr>
            <w:r>
              <w:rPr>
                <w:rFonts w:cs="宋体" w:hint="eastAsia"/>
                <w:bCs/>
                <w:sz w:val="22"/>
                <w:szCs w:val="21"/>
              </w:rPr>
              <w:t>1-2</w:t>
            </w:r>
          </w:p>
        </w:tc>
        <w:tc>
          <w:tcPr>
            <w:tcW w:w="1117" w:type="dxa"/>
            <w:tcMar>
              <w:top w:w="68" w:type="dxa"/>
              <w:left w:w="57" w:type="dxa"/>
              <w:bottom w:w="68" w:type="dxa"/>
              <w:right w:w="57" w:type="dxa"/>
            </w:tcMar>
            <w:vAlign w:val="center"/>
          </w:tcPr>
          <w:p w:rsidR="00E348A1" w:rsidRDefault="00E832DF">
            <w:pPr>
              <w:jc w:val="center"/>
              <w:rPr>
                <w:rFonts w:cs="宋体"/>
                <w:bCs/>
                <w:sz w:val="22"/>
                <w:szCs w:val="21"/>
              </w:rPr>
            </w:pPr>
            <w:r>
              <w:rPr>
                <w:rFonts w:cs="宋体" w:hint="eastAsia"/>
                <w:bCs/>
                <w:sz w:val="22"/>
                <w:szCs w:val="21"/>
              </w:rPr>
              <w:t>研究生院</w:t>
            </w:r>
          </w:p>
        </w:tc>
        <w:tc>
          <w:tcPr>
            <w:tcW w:w="700" w:type="dxa"/>
            <w:tcMar>
              <w:top w:w="68" w:type="dxa"/>
              <w:left w:w="57" w:type="dxa"/>
              <w:bottom w:w="68" w:type="dxa"/>
              <w:right w:w="57" w:type="dxa"/>
            </w:tcMar>
            <w:vAlign w:val="center"/>
          </w:tcPr>
          <w:p w:rsidR="00E348A1" w:rsidRDefault="00E832DF">
            <w:pPr>
              <w:jc w:val="center"/>
              <w:rPr>
                <w:rFonts w:cs="宋体"/>
                <w:bCs/>
                <w:sz w:val="22"/>
                <w:szCs w:val="21"/>
              </w:rPr>
            </w:pPr>
            <w:r>
              <w:rPr>
                <w:rFonts w:cs="宋体" w:hint="eastAsia"/>
                <w:bCs/>
                <w:sz w:val="22"/>
                <w:szCs w:val="21"/>
              </w:rPr>
              <w:t>至少</w:t>
            </w:r>
          </w:p>
          <w:p w:rsidR="00E348A1" w:rsidRDefault="00E832DF">
            <w:pPr>
              <w:jc w:val="center"/>
              <w:rPr>
                <w:rFonts w:cs="宋体"/>
                <w:bCs/>
                <w:sz w:val="22"/>
                <w:szCs w:val="21"/>
              </w:rPr>
            </w:pPr>
            <w:r>
              <w:rPr>
                <w:rFonts w:cs="宋体" w:hint="eastAsia"/>
                <w:bCs/>
                <w:sz w:val="22"/>
                <w:szCs w:val="21"/>
              </w:rPr>
              <w:t>选修</w:t>
            </w:r>
          </w:p>
          <w:p w:rsidR="00E348A1" w:rsidRDefault="00E832DF">
            <w:pPr>
              <w:jc w:val="center"/>
              <w:rPr>
                <w:rFonts w:cs="宋体"/>
                <w:bCs/>
                <w:sz w:val="22"/>
                <w:szCs w:val="21"/>
              </w:rPr>
            </w:pPr>
            <w:r>
              <w:rPr>
                <w:rFonts w:cs="宋体" w:hint="eastAsia"/>
                <w:bCs/>
                <w:sz w:val="22"/>
                <w:szCs w:val="21"/>
              </w:rPr>
              <w:t>1</w:t>
            </w:r>
            <w:r>
              <w:rPr>
                <w:rFonts w:cs="宋体" w:hint="eastAsia"/>
                <w:bCs/>
                <w:sz w:val="22"/>
                <w:szCs w:val="21"/>
              </w:rPr>
              <w:t>门</w:t>
            </w:r>
          </w:p>
        </w:tc>
      </w:tr>
      <w:tr w:rsidR="00E348A1" w:rsidTr="001A2179">
        <w:trPr>
          <w:cantSplit/>
          <w:trHeight w:val="20"/>
          <w:jc w:val="center"/>
        </w:trPr>
        <w:tc>
          <w:tcPr>
            <w:tcW w:w="1555" w:type="dxa"/>
            <w:gridSpan w:val="2"/>
            <w:vMerge w:val="restart"/>
            <w:tcMar>
              <w:top w:w="68" w:type="dxa"/>
              <w:left w:w="57" w:type="dxa"/>
              <w:bottom w:w="68" w:type="dxa"/>
              <w:right w:w="57" w:type="dxa"/>
            </w:tcMar>
            <w:vAlign w:val="center"/>
          </w:tcPr>
          <w:p w:rsidR="00E348A1" w:rsidRDefault="00E832DF">
            <w:pPr>
              <w:ind w:leftChars="-50" w:left="-105" w:rightChars="-50" w:right="-105"/>
              <w:jc w:val="center"/>
              <w:rPr>
                <w:rFonts w:cs="宋体"/>
                <w:sz w:val="22"/>
              </w:rPr>
            </w:pPr>
            <w:r>
              <w:rPr>
                <w:rFonts w:cs="宋体" w:hint="eastAsia"/>
                <w:sz w:val="22"/>
              </w:rPr>
              <w:t>必修</w:t>
            </w:r>
          </w:p>
          <w:p w:rsidR="00E348A1" w:rsidRDefault="00E832DF">
            <w:pPr>
              <w:ind w:leftChars="-50" w:left="-105" w:rightChars="-50" w:right="-105"/>
              <w:jc w:val="center"/>
              <w:rPr>
                <w:rFonts w:cs="宋体"/>
                <w:sz w:val="22"/>
              </w:rPr>
            </w:pPr>
            <w:r>
              <w:rPr>
                <w:rFonts w:cs="宋体" w:hint="eastAsia"/>
                <w:sz w:val="22"/>
              </w:rPr>
              <w:t>环节</w:t>
            </w:r>
          </w:p>
          <w:p w:rsidR="00E348A1" w:rsidRDefault="00E832DF">
            <w:pPr>
              <w:ind w:leftChars="-50" w:left="-105" w:rightChars="-50" w:right="-105"/>
              <w:jc w:val="center"/>
              <w:rPr>
                <w:rFonts w:cs="宋体"/>
                <w:sz w:val="22"/>
              </w:rPr>
            </w:pPr>
            <w:r>
              <w:rPr>
                <w:rFonts w:cs="宋体" w:hint="eastAsia"/>
                <w:sz w:val="22"/>
              </w:rPr>
              <w:t>（</w:t>
            </w:r>
            <w:r>
              <w:rPr>
                <w:rFonts w:cs="宋体" w:hint="eastAsia"/>
                <w:sz w:val="22"/>
              </w:rPr>
              <w:t>6</w:t>
            </w:r>
            <w:r>
              <w:rPr>
                <w:rFonts w:cs="宋体" w:hint="eastAsia"/>
                <w:sz w:val="22"/>
              </w:rPr>
              <w:t>学分）</w:t>
            </w:r>
          </w:p>
        </w:tc>
        <w:tc>
          <w:tcPr>
            <w:tcW w:w="1200" w:type="dxa"/>
            <w:tcMar>
              <w:top w:w="68" w:type="dxa"/>
              <w:left w:w="57" w:type="dxa"/>
              <w:bottom w:w="68"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sz w:val="22"/>
                <w:szCs w:val="21"/>
              </w:rPr>
              <w:t>01724005</w:t>
            </w:r>
          </w:p>
        </w:tc>
        <w:tc>
          <w:tcPr>
            <w:tcW w:w="1635"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实践环节</w:t>
            </w:r>
          </w:p>
        </w:tc>
        <w:tc>
          <w:tcPr>
            <w:tcW w:w="736"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72</w:t>
            </w:r>
          </w:p>
        </w:tc>
        <w:tc>
          <w:tcPr>
            <w:tcW w:w="681" w:type="dxa"/>
            <w:tcMar>
              <w:top w:w="68" w:type="dxa"/>
              <w:left w:w="57" w:type="dxa"/>
              <w:bottom w:w="68" w:type="dxa"/>
              <w:right w:w="57" w:type="dxa"/>
            </w:tcMar>
            <w:vAlign w:val="center"/>
          </w:tcPr>
          <w:p w:rsidR="00E348A1" w:rsidRDefault="00E348A1">
            <w:pPr>
              <w:jc w:val="center"/>
              <w:rPr>
                <w:rFonts w:cs="宋体"/>
                <w:sz w:val="22"/>
              </w:rPr>
            </w:pP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4</w:t>
            </w: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2</w:t>
            </w:r>
          </w:p>
        </w:tc>
        <w:tc>
          <w:tcPr>
            <w:tcW w:w="111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艺设学院</w:t>
            </w:r>
          </w:p>
        </w:tc>
        <w:tc>
          <w:tcPr>
            <w:tcW w:w="700" w:type="dxa"/>
            <w:tcMar>
              <w:top w:w="68" w:type="dxa"/>
              <w:left w:w="57" w:type="dxa"/>
              <w:bottom w:w="68" w:type="dxa"/>
              <w:right w:w="57" w:type="dxa"/>
            </w:tcMar>
            <w:vAlign w:val="center"/>
          </w:tcPr>
          <w:p w:rsidR="00E348A1" w:rsidRDefault="00E348A1">
            <w:pPr>
              <w:jc w:val="center"/>
              <w:rPr>
                <w:rFonts w:cs="宋体"/>
                <w:sz w:val="22"/>
              </w:rPr>
            </w:pPr>
          </w:p>
        </w:tc>
      </w:tr>
      <w:tr w:rsidR="00E348A1" w:rsidTr="001A2179">
        <w:trPr>
          <w:cantSplit/>
          <w:trHeight w:val="20"/>
          <w:jc w:val="center"/>
        </w:trPr>
        <w:tc>
          <w:tcPr>
            <w:tcW w:w="1555" w:type="dxa"/>
            <w:gridSpan w:val="2"/>
            <w:vMerge/>
            <w:tcMar>
              <w:top w:w="68" w:type="dxa"/>
              <w:left w:w="57" w:type="dxa"/>
              <w:bottom w:w="68" w:type="dxa"/>
              <w:right w:w="57" w:type="dxa"/>
            </w:tcMar>
            <w:vAlign w:val="center"/>
          </w:tcPr>
          <w:p w:rsidR="00E348A1" w:rsidRDefault="00E348A1">
            <w:pPr>
              <w:ind w:leftChars="-50" w:left="-105" w:rightChars="-50" w:right="-105"/>
              <w:jc w:val="center"/>
              <w:rPr>
                <w:rFonts w:cs="宋体"/>
                <w:sz w:val="22"/>
              </w:rPr>
            </w:pPr>
          </w:p>
        </w:tc>
        <w:tc>
          <w:tcPr>
            <w:tcW w:w="1200" w:type="dxa"/>
            <w:tcMar>
              <w:top w:w="68" w:type="dxa"/>
              <w:left w:w="57" w:type="dxa"/>
              <w:bottom w:w="68"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sz w:val="22"/>
                <w:szCs w:val="21"/>
              </w:rPr>
              <w:t>01721423</w:t>
            </w:r>
          </w:p>
        </w:tc>
        <w:tc>
          <w:tcPr>
            <w:tcW w:w="1635"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学术活动</w:t>
            </w:r>
          </w:p>
        </w:tc>
        <w:tc>
          <w:tcPr>
            <w:tcW w:w="736"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18</w:t>
            </w:r>
          </w:p>
        </w:tc>
        <w:tc>
          <w:tcPr>
            <w:tcW w:w="681" w:type="dxa"/>
            <w:tcMar>
              <w:top w:w="68" w:type="dxa"/>
              <w:left w:w="57" w:type="dxa"/>
              <w:bottom w:w="68" w:type="dxa"/>
              <w:right w:w="57" w:type="dxa"/>
            </w:tcMar>
            <w:vAlign w:val="center"/>
          </w:tcPr>
          <w:p w:rsidR="00E348A1" w:rsidRDefault="00E348A1">
            <w:pPr>
              <w:jc w:val="center"/>
              <w:rPr>
                <w:rFonts w:cs="宋体"/>
                <w:sz w:val="22"/>
              </w:rPr>
            </w:pP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1</w:t>
            </w: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2</w:t>
            </w:r>
          </w:p>
        </w:tc>
        <w:tc>
          <w:tcPr>
            <w:tcW w:w="111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艺设学院</w:t>
            </w:r>
          </w:p>
        </w:tc>
        <w:tc>
          <w:tcPr>
            <w:tcW w:w="700" w:type="dxa"/>
            <w:tcMar>
              <w:top w:w="68" w:type="dxa"/>
              <w:left w:w="57" w:type="dxa"/>
              <w:bottom w:w="68" w:type="dxa"/>
              <w:right w:w="57" w:type="dxa"/>
            </w:tcMar>
            <w:vAlign w:val="center"/>
          </w:tcPr>
          <w:p w:rsidR="00E348A1" w:rsidRDefault="00E832DF">
            <w:pPr>
              <w:jc w:val="center"/>
              <w:rPr>
                <w:rFonts w:cs="宋体"/>
                <w:sz w:val="22"/>
              </w:rPr>
            </w:pPr>
            <w:r>
              <w:rPr>
                <w:rFonts w:cs="宋体" w:hint="eastAsia"/>
                <w:kern w:val="0"/>
                <w:sz w:val="22"/>
                <w:szCs w:val="21"/>
              </w:rPr>
              <w:t>≧</w:t>
            </w:r>
            <w:r>
              <w:rPr>
                <w:rFonts w:cs="宋体" w:hint="eastAsia"/>
                <w:kern w:val="0"/>
                <w:sz w:val="22"/>
                <w:szCs w:val="21"/>
              </w:rPr>
              <w:t>5</w:t>
            </w:r>
            <w:r>
              <w:rPr>
                <w:rFonts w:cs="宋体" w:hint="eastAsia"/>
                <w:kern w:val="0"/>
                <w:sz w:val="22"/>
                <w:szCs w:val="21"/>
              </w:rPr>
              <w:t>次</w:t>
            </w:r>
          </w:p>
        </w:tc>
      </w:tr>
      <w:tr w:rsidR="00E348A1" w:rsidTr="001A2179">
        <w:trPr>
          <w:cantSplit/>
          <w:trHeight w:val="20"/>
          <w:jc w:val="center"/>
        </w:trPr>
        <w:tc>
          <w:tcPr>
            <w:tcW w:w="1555" w:type="dxa"/>
            <w:gridSpan w:val="2"/>
            <w:vMerge/>
            <w:tcMar>
              <w:top w:w="68" w:type="dxa"/>
              <w:left w:w="57" w:type="dxa"/>
              <w:bottom w:w="68" w:type="dxa"/>
              <w:right w:w="57" w:type="dxa"/>
            </w:tcMar>
            <w:vAlign w:val="center"/>
          </w:tcPr>
          <w:p w:rsidR="00E348A1" w:rsidRDefault="00E348A1">
            <w:pPr>
              <w:ind w:leftChars="-50" w:left="-105" w:rightChars="-50" w:right="-105"/>
              <w:jc w:val="center"/>
              <w:rPr>
                <w:rFonts w:cs="宋体"/>
                <w:sz w:val="22"/>
              </w:rPr>
            </w:pPr>
          </w:p>
        </w:tc>
        <w:tc>
          <w:tcPr>
            <w:tcW w:w="1200" w:type="dxa"/>
            <w:tcMar>
              <w:top w:w="68" w:type="dxa"/>
              <w:left w:w="57" w:type="dxa"/>
              <w:bottom w:w="68"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sz w:val="22"/>
                <w:szCs w:val="21"/>
              </w:rPr>
              <w:t>01721424</w:t>
            </w:r>
          </w:p>
        </w:tc>
        <w:tc>
          <w:tcPr>
            <w:tcW w:w="1635"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选题报告及中期考核</w:t>
            </w:r>
          </w:p>
        </w:tc>
        <w:tc>
          <w:tcPr>
            <w:tcW w:w="736"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18</w:t>
            </w:r>
          </w:p>
        </w:tc>
        <w:tc>
          <w:tcPr>
            <w:tcW w:w="681" w:type="dxa"/>
            <w:tcMar>
              <w:top w:w="68" w:type="dxa"/>
              <w:left w:w="57" w:type="dxa"/>
              <w:bottom w:w="68" w:type="dxa"/>
              <w:right w:w="57" w:type="dxa"/>
            </w:tcMar>
            <w:vAlign w:val="center"/>
          </w:tcPr>
          <w:p w:rsidR="00E348A1" w:rsidRDefault="00E348A1">
            <w:pPr>
              <w:jc w:val="center"/>
              <w:rPr>
                <w:rFonts w:cs="宋体"/>
                <w:sz w:val="22"/>
              </w:rPr>
            </w:pP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1</w:t>
            </w:r>
          </w:p>
        </w:tc>
        <w:tc>
          <w:tcPr>
            <w:tcW w:w="56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3</w:t>
            </w:r>
          </w:p>
        </w:tc>
        <w:tc>
          <w:tcPr>
            <w:tcW w:w="1117" w:type="dxa"/>
            <w:tcMar>
              <w:top w:w="68" w:type="dxa"/>
              <w:left w:w="57" w:type="dxa"/>
              <w:bottom w:w="68" w:type="dxa"/>
              <w:right w:w="57" w:type="dxa"/>
            </w:tcMar>
            <w:vAlign w:val="center"/>
          </w:tcPr>
          <w:p w:rsidR="00E348A1" w:rsidRDefault="00E832DF">
            <w:pPr>
              <w:jc w:val="center"/>
              <w:rPr>
                <w:rFonts w:cs="宋体"/>
                <w:sz w:val="22"/>
              </w:rPr>
            </w:pPr>
            <w:r>
              <w:rPr>
                <w:rFonts w:cs="宋体" w:hint="eastAsia"/>
                <w:sz w:val="22"/>
              </w:rPr>
              <w:t>艺设学院</w:t>
            </w:r>
          </w:p>
        </w:tc>
        <w:tc>
          <w:tcPr>
            <w:tcW w:w="700" w:type="dxa"/>
            <w:tcMar>
              <w:top w:w="68" w:type="dxa"/>
              <w:left w:w="57" w:type="dxa"/>
              <w:bottom w:w="68" w:type="dxa"/>
              <w:right w:w="57" w:type="dxa"/>
            </w:tcMar>
            <w:vAlign w:val="center"/>
          </w:tcPr>
          <w:p w:rsidR="00E348A1" w:rsidRDefault="00E348A1">
            <w:pPr>
              <w:jc w:val="center"/>
              <w:rPr>
                <w:rFonts w:cs="宋体"/>
                <w:sz w:val="22"/>
              </w:rPr>
            </w:pPr>
          </w:p>
        </w:tc>
      </w:tr>
    </w:tbl>
    <w:p w:rsidR="00E348A1" w:rsidRDefault="00E832DF">
      <w:pPr>
        <w:keepNext/>
        <w:spacing w:beforeLines="50" w:before="156" w:afterLines="50" w:after="156"/>
        <w:outlineLvl w:val="2"/>
        <w:rPr>
          <w:b/>
          <w:bCs/>
          <w:kern w:val="0"/>
          <w:sz w:val="24"/>
        </w:rPr>
      </w:pPr>
      <w:r>
        <w:rPr>
          <w:rFonts w:hint="eastAsia"/>
          <w:b/>
          <w:bCs/>
          <w:kern w:val="0"/>
          <w:sz w:val="24"/>
        </w:rPr>
        <w:t>五、必修环节</w:t>
      </w:r>
      <w:bookmarkEnd w:id="1002"/>
    </w:p>
    <w:p w:rsidR="00E348A1" w:rsidRDefault="00E832DF">
      <w:pPr>
        <w:spacing w:line="400" w:lineRule="exact"/>
        <w:ind w:firstLineChars="200" w:firstLine="480"/>
        <w:rPr>
          <w:bCs/>
          <w:sz w:val="24"/>
        </w:rPr>
      </w:pPr>
      <w:r>
        <w:rPr>
          <w:bCs/>
          <w:sz w:val="24"/>
        </w:rPr>
        <w:t>（一）实践环节的基本类型</w:t>
      </w:r>
    </w:p>
    <w:p w:rsidR="00E348A1" w:rsidRDefault="00E832DF">
      <w:pPr>
        <w:spacing w:line="400" w:lineRule="exact"/>
        <w:ind w:firstLineChars="200" w:firstLine="480"/>
        <w:rPr>
          <w:sz w:val="24"/>
        </w:rPr>
      </w:pPr>
      <w:r>
        <w:rPr>
          <w:rFonts w:hint="eastAsia"/>
          <w:sz w:val="24"/>
        </w:rPr>
        <w:t>1</w:t>
      </w:r>
      <w:r>
        <w:rPr>
          <w:rFonts w:hint="eastAsia"/>
          <w:sz w:val="24"/>
        </w:rPr>
        <w:t>．</w:t>
      </w:r>
      <w:r>
        <w:rPr>
          <w:sz w:val="24"/>
        </w:rPr>
        <w:t>社会实践</w:t>
      </w:r>
    </w:p>
    <w:p w:rsidR="00E348A1" w:rsidRDefault="00E832DF">
      <w:pPr>
        <w:spacing w:line="400" w:lineRule="exact"/>
        <w:ind w:firstLineChars="200" w:firstLine="480"/>
        <w:rPr>
          <w:sz w:val="24"/>
        </w:rPr>
      </w:pPr>
      <w:r>
        <w:rPr>
          <w:sz w:val="24"/>
        </w:rPr>
        <w:t>研究生可以通过组织和参与社会调查、支教、扶贫及其他志愿者服务等方式进行实践活动，提倡以小组或团队形式开展，累计不少于</w:t>
      </w:r>
      <w:r>
        <w:rPr>
          <w:sz w:val="24"/>
        </w:rPr>
        <w:t>15</w:t>
      </w:r>
      <w:r>
        <w:rPr>
          <w:sz w:val="24"/>
        </w:rPr>
        <w:t>个工作日。</w:t>
      </w:r>
    </w:p>
    <w:p w:rsidR="00E348A1" w:rsidRDefault="00E832DF">
      <w:pPr>
        <w:spacing w:line="400" w:lineRule="exact"/>
        <w:ind w:firstLineChars="200" w:firstLine="480"/>
        <w:rPr>
          <w:sz w:val="24"/>
        </w:rPr>
      </w:pPr>
      <w:r>
        <w:rPr>
          <w:sz w:val="24"/>
        </w:rPr>
        <w:t>研究生完成</w:t>
      </w:r>
      <w:r>
        <w:rPr>
          <w:sz w:val="24"/>
        </w:rPr>
        <w:t>“</w:t>
      </w:r>
      <w:r>
        <w:rPr>
          <w:sz w:val="24"/>
        </w:rPr>
        <w:t>社会实践</w:t>
      </w:r>
      <w:r>
        <w:rPr>
          <w:sz w:val="24"/>
        </w:rPr>
        <w:t>”</w:t>
      </w:r>
      <w:r>
        <w:rPr>
          <w:sz w:val="24"/>
        </w:rPr>
        <w:t>活动后，需撰写不少于</w:t>
      </w:r>
      <w:r>
        <w:rPr>
          <w:sz w:val="24"/>
        </w:rPr>
        <w:t>2000</w:t>
      </w:r>
      <w:r>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2</w:t>
      </w:r>
      <w:r>
        <w:rPr>
          <w:rFonts w:hint="eastAsia"/>
          <w:sz w:val="24"/>
        </w:rPr>
        <w:t>．助研、助管</w:t>
      </w:r>
    </w:p>
    <w:p w:rsidR="00E348A1" w:rsidRDefault="00E832DF">
      <w:pPr>
        <w:spacing w:line="400" w:lineRule="exact"/>
        <w:ind w:firstLineChars="200" w:firstLine="480"/>
        <w:rPr>
          <w:sz w:val="24"/>
        </w:rPr>
      </w:pPr>
      <w:r>
        <w:rPr>
          <w:rFonts w:hint="eastAsia"/>
          <w:sz w:val="24"/>
        </w:rPr>
        <w:t>研究生担任助管或助研工作，其目的是培养研究生的综合能力，是研究生培养过程的有机组成部分。完成至少一个标准岗位的助管或助研工作通过后记</w:t>
      </w:r>
      <w:r>
        <w:rPr>
          <w:rFonts w:hint="eastAsia"/>
          <w:sz w:val="24"/>
        </w:rPr>
        <w:t xml:space="preserve"> 1</w:t>
      </w:r>
      <w:r>
        <w:rPr>
          <w:rFonts w:hint="eastAsia"/>
          <w:sz w:val="24"/>
        </w:rPr>
        <w:t>学分。</w:t>
      </w:r>
    </w:p>
    <w:p w:rsidR="00E348A1" w:rsidRDefault="00E832DF">
      <w:pPr>
        <w:spacing w:line="400" w:lineRule="exact"/>
        <w:ind w:firstLineChars="200" w:firstLine="480"/>
        <w:rPr>
          <w:sz w:val="24"/>
        </w:rPr>
      </w:pPr>
      <w:r>
        <w:rPr>
          <w:rFonts w:hint="eastAsia"/>
          <w:sz w:val="24"/>
        </w:rPr>
        <w:t>研究生担任助研、助管的相关要求和考核办法等参照学校研究生“三助”工作有关规定执行。</w:t>
      </w:r>
    </w:p>
    <w:p w:rsidR="00E348A1" w:rsidRDefault="00E832DF">
      <w:pPr>
        <w:spacing w:line="400" w:lineRule="exact"/>
        <w:ind w:firstLineChars="200" w:firstLine="480"/>
        <w:rPr>
          <w:sz w:val="24"/>
        </w:rPr>
      </w:pPr>
      <w:r>
        <w:rPr>
          <w:rFonts w:hint="eastAsia"/>
          <w:sz w:val="24"/>
        </w:rPr>
        <w:t>3</w:t>
      </w:r>
      <w:r>
        <w:rPr>
          <w:rFonts w:hint="eastAsia"/>
          <w:sz w:val="24"/>
        </w:rPr>
        <w:t>．</w:t>
      </w:r>
      <w:r>
        <w:rPr>
          <w:sz w:val="24"/>
        </w:rPr>
        <w:t>创新创业竞赛</w:t>
      </w:r>
    </w:p>
    <w:p w:rsidR="00E348A1" w:rsidRDefault="00E832DF">
      <w:pPr>
        <w:spacing w:line="400" w:lineRule="exact"/>
        <w:ind w:firstLineChars="200" w:firstLine="480"/>
        <w:rPr>
          <w:sz w:val="24"/>
        </w:rPr>
      </w:pPr>
      <w:r>
        <w:rPr>
          <w:sz w:val="24"/>
        </w:rPr>
        <w:t>规范和促进研究生科研成果转化，鼓励研究生开展创业实践，提高创业技能。研究生在读期间，参与并完成我校各类创新创业竞赛，学院审核通过后记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4</w:t>
      </w:r>
      <w:r>
        <w:rPr>
          <w:rFonts w:hint="eastAsia"/>
          <w:sz w:val="24"/>
        </w:rPr>
        <w:t>．</w:t>
      </w:r>
      <w:r>
        <w:rPr>
          <w:sz w:val="24"/>
        </w:rPr>
        <w:t>基金申请书撰写</w:t>
      </w:r>
    </w:p>
    <w:p w:rsidR="00E348A1" w:rsidRDefault="00E832DF">
      <w:pPr>
        <w:spacing w:line="400" w:lineRule="exact"/>
        <w:ind w:firstLineChars="200" w:firstLine="480"/>
        <w:rPr>
          <w:sz w:val="24"/>
        </w:rPr>
      </w:pPr>
      <w:r>
        <w:rPr>
          <w:sz w:val="24"/>
        </w:rPr>
        <w:t>研究生在导师指导下完成一篇省（市）级及以上自然（社会）科学基金等纵向项目的申请书及</w:t>
      </w:r>
      <w:r>
        <w:rPr>
          <w:sz w:val="24"/>
        </w:rPr>
        <w:t>20</w:t>
      </w:r>
      <w:r>
        <w:rPr>
          <w:sz w:val="24"/>
        </w:rPr>
        <w:t>分钟汇报</w:t>
      </w:r>
      <w:r>
        <w:rPr>
          <w:sz w:val="24"/>
        </w:rPr>
        <w:t>PPT</w:t>
      </w:r>
      <w:r>
        <w:rPr>
          <w:sz w:val="24"/>
        </w:rPr>
        <w:t>，经指导教师检查、评阅合格者记</w:t>
      </w:r>
      <w:r>
        <w:rPr>
          <w:sz w:val="24"/>
        </w:rPr>
        <w:t>1</w:t>
      </w:r>
      <w:r>
        <w:rPr>
          <w:sz w:val="24"/>
        </w:rPr>
        <w:t>学分。</w:t>
      </w:r>
    </w:p>
    <w:p w:rsidR="00E348A1" w:rsidRDefault="00E832DF">
      <w:pPr>
        <w:spacing w:line="400" w:lineRule="exact"/>
        <w:ind w:firstLineChars="200" w:firstLine="480"/>
        <w:rPr>
          <w:sz w:val="24"/>
        </w:rPr>
      </w:pPr>
      <w:r>
        <w:rPr>
          <w:rFonts w:hint="eastAsia"/>
          <w:sz w:val="24"/>
        </w:rPr>
        <w:t>5</w:t>
      </w:r>
      <w:r>
        <w:rPr>
          <w:rFonts w:hint="eastAsia"/>
          <w:sz w:val="24"/>
        </w:rPr>
        <w:t>．</w:t>
      </w:r>
      <w:r>
        <w:rPr>
          <w:sz w:val="24"/>
        </w:rPr>
        <w:t>国际交流</w:t>
      </w:r>
    </w:p>
    <w:p w:rsidR="00E348A1" w:rsidRDefault="00E832DF">
      <w:pPr>
        <w:spacing w:line="400" w:lineRule="exact"/>
        <w:ind w:firstLineChars="200" w:firstLine="480"/>
        <w:rPr>
          <w:sz w:val="24"/>
        </w:rPr>
      </w:pPr>
      <w:r>
        <w:rPr>
          <w:sz w:val="24"/>
        </w:rPr>
        <w:t>研究生在读期间通过各类项目赴境外高校、科研机构学习、交流合作（不少于</w:t>
      </w:r>
      <w:r>
        <w:rPr>
          <w:sz w:val="24"/>
        </w:rPr>
        <w:t>3</w:t>
      </w:r>
      <w:r>
        <w:rPr>
          <w:sz w:val="24"/>
        </w:rPr>
        <w:t>个月），或参加一次境外国际学术会议并做口头报告。学院审核通过后记</w:t>
      </w:r>
      <w:r>
        <w:rPr>
          <w:sz w:val="24"/>
        </w:rPr>
        <w:t>1</w:t>
      </w:r>
      <w:r>
        <w:rPr>
          <w:sz w:val="24"/>
        </w:rPr>
        <w:t>学分。</w:t>
      </w:r>
    </w:p>
    <w:p w:rsidR="00E348A1" w:rsidRDefault="00E832DF">
      <w:pPr>
        <w:spacing w:line="400" w:lineRule="exact"/>
        <w:ind w:left="479"/>
        <w:rPr>
          <w:rFonts w:cs="宋体"/>
          <w:sz w:val="24"/>
        </w:rPr>
      </w:pPr>
      <w:r>
        <w:rPr>
          <w:rFonts w:hint="eastAsia"/>
          <w:sz w:val="24"/>
        </w:rPr>
        <w:t>6</w:t>
      </w:r>
      <w:r>
        <w:rPr>
          <w:rFonts w:hint="eastAsia"/>
          <w:sz w:val="24"/>
        </w:rPr>
        <w:t>．</w:t>
      </w:r>
      <w:r>
        <w:rPr>
          <w:rFonts w:cs="宋体"/>
          <w:sz w:val="24"/>
        </w:rPr>
        <w:t>实验室安全培训</w:t>
      </w:r>
    </w:p>
    <w:p w:rsidR="00E348A1" w:rsidRDefault="00E832DF">
      <w:pPr>
        <w:spacing w:line="400" w:lineRule="exact"/>
        <w:ind w:leftChars="128" w:left="269" w:firstLineChars="100" w:firstLine="240"/>
        <w:rPr>
          <w:sz w:val="24"/>
        </w:rPr>
      </w:pPr>
      <w:r>
        <w:rPr>
          <w:rFonts w:cs="宋体"/>
          <w:sz w:val="24"/>
        </w:rPr>
        <w:lastRenderedPageBreak/>
        <w:t>研究生进入课题之前必须完成实验室安全培训。考核通过后记</w:t>
      </w:r>
      <w:r>
        <w:rPr>
          <w:rFonts w:cs="宋体"/>
          <w:sz w:val="24"/>
        </w:rPr>
        <w:t>1</w:t>
      </w:r>
      <w:r>
        <w:rPr>
          <w:rFonts w:cs="宋体"/>
          <w:sz w:val="24"/>
        </w:rPr>
        <w:t>学分。</w:t>
      </w:r>
    </w:p>
    <w:p w:rsidR="00E348A1" w:rsidRDefault="00E832DF">
      <w:pPr>
        <w:spacing w:line="400" w:lineRule="exact"/>
        <w:ind w:firstLineChars="200" w:firstLine="480"/>
        <w:rPr>
          <w:sz w:val="24"/>
        </w:rPr>
      </w:pPr>
      <w:r>
        <w:rPr>
          <w:rFonts w:cs="宋体" w:hint="eastAsia"/>
          <w:sz w:val="24"/>
        </w:rPr>
        <w:t>※</w:t>
      </w:r>
      <w:r>
        <w:rPr>
          <w:rFonts w:hint="eastAsia"/>
          <w:sz w:val="24"/>
        </w:rPr>
        <w:t>定向培养</w:t>
      </w:r>
      <w:r>
        <w:rPr>
          <w:sz w:val="24"/>
        </w:rPr>
        <w:t>研究生</w:t>
      </w:r>
      <w:r>
        <w:rPr>
          <w:rFonts w:hint="eastAsia"/>
          <w:sz w:val="24"/>
        </w:rPr>
        <w:t>、来华留学生</w:t>
      </w:r>
      <w:r>
        <w:rPr>
          <w:sz w:val="24"/>
        </w:rPr>
        <w:t>可免修实践环节，但不记学分，所缺学分必须通过选修课程补齐。</w:t>
      </w:r>
    </w:p>
    <w:p w:rsidR="00E348A1" w:rsidRDefault="00E832DF">
      <w:pPr>
        <w:spacing w:line="400" w:lineRule="exact"/>
        <w:ind w:firstLineChars="200" w:firstLine="480"/>
        <w:rPr>
          <w:bCs/>
          <w:sz w:val="24"/>
        </w:rPr>
      </w:pPr>
      <w:r>
        <w:rPr>
          <w:sz w:val="24"/>
        </w:rPr>
        <w:t>（二）学</w:t>
      </w:r>
      <w:r>
        <w:rPr>
          <w:bCs/>
          <w:sz w:val="24"/>
        </w:rPr>
        <w:t>术活动</w:t>
      </w:r>
    </w:p>
    <w:p w:rsidR="00E348A1" w:rsidRDefault="00E832DF">
      <w:pPr>
        <w:spacing w:line="400" w:lineRule="exact"/>
        <w:ind w:firstLineChars="200" w:firstLine="480"/>
        <w:rPr>
          <w:bCs/>
          <w:sz w:val="24"/>
        </w:rPr>
      </w:pPr>
      <w:r>
        <w:rPr>
          <w:bCs/>
          <w:sz w:val="24"/>
        </w:rPr>
        <w:t>为了促使研究生能主动关心和了解国内外本学科前沿的发展动态，开阔视野，启发创造力，要求每个学术学位硕士研究生应参加学术活动不少于</w:t>
      </w:r>
      <w:r>
        <w:rPr>
          <w:bCs/>
          <w:sz w:val="24"/>
        </w:rPr>
        <w:t>5</w:t>
      </w:r>
      <w:r>
        <w:rPr>
          <w:bCs/>
          <w:sz w:val="24"/>
        </w:rPr>
        <w:t>次，且每次参加学术活动必须写出</w:t>
      </w:r>
      <w:r>
        <w:rPr>
          <w:bCs/>
          <w:sz w:val="24"/>
        </w:rPr>
        <w:t>500</w:t>
      </w:r>
      <w:r>
        <w:rPr>
          <w:bCs/>
          <w:sz w:val="24"/>
        </w:rPr>
        <w:t>字以上的心得。经指导教师（小组）检查、审核，完成者在必修环节记</w:t>
      </w:r>
      <w:r>
        <w:rPr>
          <w:bCs/>
          <w:sz w:val="24"/>
        </w:rPr>
        <w:t>1</w:t>
      </w:r>
      <w:r>
        <w:rPr>
          <w:bCs/>
          <w:sz w:val="24"/>
        </w:rPr>
        <w:t>个学分。</w:t>
      </w:r>
    </w:p>
    <w:p w:rsidR="00E348A1" w:rsidRDefault="00E832DF">
      <w:pPr>
        <w:spacing w:line="400" w:lineRule="exact"/>
        <w:ind w:firstLineChars="200" w:firstLine="480"/>
        <w:rPr>
          <w:sz w:val="24"/>
        </w:rPr>
      </w:pPr>
      <w:r>
        <w:rPr>
          <w:sz w:val="24"/>
        </w:rPr>
        <w:t>（三）选题报告及中期考核</w:t>
      </w:r>
    </w:p>
    <w:p w:rsidR="00E348A1" w:rsidRDefault="00E832DF">
      <w:pPr>
        <w:spacing w:line="400" w:lineRule="exact"/>
        <w:ind w:firstLineChars="200" w:firstLine="480"/>
        <w:rPr>
          <w:sz w:val="24"/>
        </w:rPr>
      </w:pPr>
      <w:r>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p>
    <w:p w:rsidR="00E348A1" w:rsidRDefault="00E832DF">
      <w:pPr>
        <w:spacing w:line="400" w:lineRule="exact"/>
        <w:ind w:firstLineChars="200" w:firstLine="480"/>
        <w:rPr>
          <w:sz w:val="24"/>
        </w:rPr>
      </w:pPr>
      <w:r>
        <w:rPr>
          <w:sz w:val="24"/>
        </w:rPr>
        <w:t>学术学位硕士研究生必须参加学校的中期考核。学术学位硕士研究生选题报告和中期考核的具体要求，</w:t>
      </w:r>
      <w:r>
        <w:rPr>
          <w:rFonts w:hint="eastAsia"/>
          <w:sz w:val="24"/>
        </w:rPr>
        <w:t>按照学校研究生中期考核及开题管理有关规定要求执行</w:t>
      </w:r>
      <w:r>
        <w:rPr>
          <w:sz w:val="24"/>
        </w:rPr>
        <w:t>。选题报告通过后记</w:t>
      </w:r>
      <w:r>
        <w:rPr>
          <w:sz w:val="24"/>
        </w:rPr>
        <w:t>1</w:t>
      </w:r>
      <w:r>
        <w:rPr>
          <w:sz w:val="24"/>
        </w:rPr>
        <w:t>个必修环节学分。</w:t>
      </w:r>
    </w:p>
    <w:p w:rsidR="00E348A1" w:rsidRDefault="00E832DF">
      <w:pPr>
        <w:keepNext/>
        <w:spacing w:beforeLines="50" w:before="156" w:afterLines="50" w:after="156"/>
        <w:outlineLvl w:val="2"/>
        <w:rPr>
          <w:b/>
          <w:bCs/>
          <w:kern w:val="0"/>
          <w:sz w:val="24"/>
        </w:rPr>
      </w:pPr>
      <w:bookmarkStart w:id="1004" w:name="_Toc20395"/>
      <w:r>
        <w:rPr>
          <w:rFonts w:hint="eastAsia"/>
          <w:b/>
          <w:bCs/>
          <w:kern w:val="0"/>
          <w:sz w:val="24"/>
        </w:rPr>
        <w:t>六、科学研究</w:t>
      </w:r>
      <w:r>
        <w:rPr>
          <w:b/>
          <w:bCs/>
          <w:kern w:val="0"/>
          <w:sz w:val="24"/>
        </w:rPr>
        <w:t>与</w:t>
      </w:r>
      <w:r>
        <w:rPr>
          <w:rFonts w:hint="eastAsia"/>
          <w:b/>
          <w:bCs/>
          <w:kern w:val="0"/>
          <w:sz w:val="24"/>
        </w:rPr>
        <w:t>学位论文</w:t>
      </w:r>
      <w:bookmarkEnd w:id="1004"/>
    </w:p>
    <w:p w:rsidR="00E348A1" w:rsidRDefault="00E832DF">
      <w:pPr>
        <w:spacing w:line="400" w:lineRule="exact"/>
        <w:ind w:firstLineChars="200" w:firstLine="480"/>
        <w:rPr>
          <w:sz w:val="24"/>
          <w:szCs w:val="21"/>
        </w:rPr>
      </w:pPr>
      <w:r>
        <w:rPr>
          <w:rFonts w:hint="eastAsia"/>
          <w:sz w:val="24"/>
          <w:szCs w:val="21"/>
        </w:rPr>
        <w:t>（一）科学研究</w:t>
      </w:r>
    </w:p>
    <w:p w:rsidR="00E348A1" w:rsidRDefault="00E832DF">
      <w:pPr>
        <w:spacing w:line="400" w:lineRule="exact"/>
        <w:ind w:firstLineChars="200" w:firstLine="480"/>
        <w:rPr>
          <w:bCs/>
          <w:sz w:val="24"/>
        </w:rPr>
      </w:pPr>
      <w:r>
        <w:rPr>
          <w:rFonts w:hint="eastAsia"/>
          <w:bCs/>
          <w:sz w:val="24"/>
        </w:rPr>
        <w:t>艺术学理论</w:t>
      </w:r>
      <w:r>
        <w:rPr>
          <w:bCs/>
          <w:sz w:val="24"/>
        </w:rPr>
        <w:t>学术学位硕士研究生</w:t>
      </w:r>
      <w:r>
        <w:rPr>
          <w:rFonts w:hint="eastAsia"/>
          <w:sz w:val="24"/>
        </w:rPr>
        <w:t>应参与导师实际课题或预研课题的研究，开展调研分析、文献查阅、方法应用、方案设计等工作。通过科学研究，培养研究生创新能力，综合运用所学知识发现问题、分析问题和解决问题的能力。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学位论文工作的主要目的是培养学术学位硕士研究生独立思考、勇于创新的精神和从事科学研究的能力，使研究生的综合业务素质在科学研究中得到全面提高。</w:t>
      </w:r>
      <w:r>
        <w:rPr>
          <w:rFonts w:hint="eastAsia"/>
          <w:sz w:val="24"/>
        </w:rPr>
        <w:t>艺术学理论</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rFonts w:hint="eastAsia"/>
          <w:sz w:val="24"/>
        </w:rPr>
        <w:t>艺术学理论学术学位硕士研究生在硕士学位论文送审前，须满足取得学籍当年学校申请硕士学位学术成果有关规定和</w:t>
      </w:r>
      <w:r>
        <w:rPr>
          <w:rFonts w:hint="eastAsia"/>
          <w:bCs/>
          <w:sz w:val="24"/>
        </w:rPr>
        <w:t>艺设学院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rFonts w:hint="eastAsia"/>
          <w:sz w:val="24"/>
        </w:rPr>
        <w:t>艺术学理论学术学位硕士研究生在硕士学位论文答辩前，须达到学校研究生学位论文答辩管理办法有关要求，方可答辩。</w:t>
      </w:r>
    </w:p>
    <w:p w:rsidR="00E348A1" w:rsidRDefault="00E832DF">
      <w:pPr>
        <w:spacing w:line="400" w:lineRule="exact"/>
        <w:ind w:firstLineChars="200" w:firstLine="480"/>
        <w:rPr>
          <w:bCs/>
          <w:sz w:val="24"/>
        </w:rPr>
      </w:pPr>
      <w:r>
        <w:rPr>
          <w:rFonts w:hint="eastAsia"/>
          <w:sz w:val="24"/>
        </w:rPr>
        <w:t>※</w:t>
      </w:r>
      <w:r>
        <w:rPr>
          <w:rFonts w:hint="eastAsia"/>
          <w:sz w:val="24"/>
        </w:rPr>
        <w:t xml:space="preserve"> </w:t>
      </w:r>
      <w:r>
        <w:rPr>
          <w:rFonts w:hint="eastAsia"/>
          <w:sz w:val="24"/>
        </w:rPr>
        <w:t>未尽事宜以研究生取得学籍当年武汉理工大学《研究生手册》和</w:t>
      </w:r>
      <w:r>
        <w:rPr>
          <w:rFonts w:hint="eastAsia"/>
          <w:bCs/>
          <w:sz w:val="24"/>
        </w:rPr>
        <w:t>艺设学院</w:t>
      </w:r>
      <w:r>
        <w:rPr>
          <w:rFonts w:hint="eastAsia"/>
          <w:sz w:val="24"/>
        </w:rPr>
        <w:t>学位与研究生教育有关规定为准。</w:t>
      </w:r>
    </w:p>
    <w:p w:rsidR="00E348A1" w:rsidRDefault="00E832DF">
      <w:pPr>
        <w:keepNext/>
        <w:spacing w:beforeLines="50" w:before="156" w:afterLines="50" w:after="156"/>
        <w:outlineLvl w:val="2"/>
        <w:rPr>
          <w:b/>
          <w:bCs/>
          <w:kern w:val="0"/>
          <w:sz w:val="24"/>
        </w:rPr>
      </w:pPr>
      <w:bookmarkStart w:id="1005" w:name="_Toc24400"/>
      <w:bookmarkEnd w:id="1003"/>
      <w:r>
        <w:rPr>
          <w:rFonts w:hint="eastAsia"/>
          <w:b/>
          <w:bCs/>
          <w:kern w:val="0"/>
          <w:sz w:val="24"/>
        </w:rPr>
        <w:t>七、培养方式与方法</w:t>
      </w:r>
      <w:bookmarkEnd w:id="1005"/>
    </w:p>
    <w:p w:rsidR="00E348A1" w:rsidRDefault="00E832DF">
      <w:pPr>
        <w:spacing w:line="400" w:lineRule="exact"/>
        <w:ind w:firstLineChars="200" w:firstLine="480"/>
        <w:rPr>
          <w:sz w:val="24"/>
        </w:rPr>
      </w:pPr>
      <w:r>
        <w:rPr>
          <w:rFonts w:hint="eastAsia"/>
          <w:sz w:val="24"/>
        </w:rPr>
        <w:t>艺术学理论学术学位硕士研究生</w:t>
      </w:r>
      <w:r>
        <w:rPr>
          <w:sz w:val="24"/>
        </w:rPr>
        <w:t>的培养采取导师负责制或以导师为主的指导小</w:t>
      </w:r>
      <w:r>
        <w:rPr>
          <w:sz w:val="24"/>
        </w:rPr>
        <w:lastRenderedPageBreak/>
        <w:t>组的指导方法，培养方式应灵活多样，更多地采取启发式、研讨式的教学方式，充分发挥指导教师的主导作用。</w:t>
      </w:r>
    </w:p>
    <w:p w:rsidR="00E348A1" w:rsidRDefault="00E832DF">
      <w:pPr>
        <w:keepNext/>
        <w:spacing w:beforeLines="50" w:before="156" w:afterLines="50" w:after="156"/>
        <w:outlineLvl w:val="2"/>
        <w:rPr>
          <w:b/>
          <w:bCs/>
          <w:kern w:val="0"/>
          <w:sz w:val="24"/>
        </w:rPr>
      </w:pPr>
      <w:bookmarkStart w:id="1006" w:name="_Toc23989"/>
      <w:r>
        <w:rPr>
          <w:rFonts w:hint="eastAsia"/>
          <w:b/>
          <w:bCs/>
          <w:kern w:val="0"/>
          <w:sz w:val="24"/>
        </w:rPr>
        <w:t>八、其他</w:t>
      </w:r>
      <w:bookmarkEnd w:id="1006"/>
    </w:p>
    <w:p w:rsidR="00E348A1" w:rsidRDefault="00E832DF">
      <w:pPr>
        <w:spacing w:line="400" w:lineRule="exact"/>
        <w:ind w:firstLineChars="200" w:firstLine="480"/>
        <w:rPr>
          <w:sz w:val="24"/>
          <w:szCs w:val="21"/>
        </w:rPr>
      </w:pPr>
      <w:r>
        <w:rPr>
          <w:rFonts w:hint="eastAsia"/>
          <w:sz w:val="24"/>
          <w:szCs w:val="21"/>
        </w:rPr>
        <w:t>（一）</w:t>
      </w:r>
      <w:r>
        <w:rPr>
          <w:rFonts w:hint="eastAsia"/>
          <w:sz w:val="24"/>
        </w:rPr>
        <w:t>凡以同等学力或跨学科录取的</w:t>
      </w:r>
      <w:r>
        <w:rPr>
          <w:rFonts w:hint="eastAsia"/>
          <w:sz w:val="24"/>
          <w:szCs w:val="21"/>
        </w:rPr>
        <w:t>艺术学理论</w:t>
      </w:r>
      <w:r>
        <w:rPr>
          <w:rFonts w:hint="eastAsia"/>
          <w:sz w:val="24"/>
        </w:rPr>
        <w:t>学术</w:t>
      </w:r>
      <w:r>
        <w:rPr>
          <w:sz w:val="24"/>
        </w:rPr>
        <w:t>学位硕士研究生</w:t>
      </w:r>
      <w:r>
        <w:rPr>
          <w:rFonts w:hint="eastAsia"/>
          <w:sz w:val="24"/>
        </w:rPr>
        <w:t>，均须补修本学科大学本科主干课程，不计学分。具体规定见《研究生手册》中武汉理工大学《关于研究生补修课程的规定》。</w:t>
      </w:r>
    </w:p>
    <w:p w:rsidR="00E348A1" w:rsidRDefault="00E832DF">
      <w:pPr>
        <w:spacing w:line="400" w:lineRule="exact"/>
        <w:ind w:firstLineChars="200" w:firstLine="480"/>
        <w:rPr>
          <w:sz w:val="24"/>
          <w:szCs w:val="21"/>
        </w:rPr>
      </w:pPr>
      <w:r>
        <w:rPr>
          <w:rFonts w:hint="eastAsia"/>
          <w:sz w:val="24"/>
          <w:szCs w:val="21"/>
        </w:rPr>
        <w:t>（二）艺术学理论学术学位硕士研究生开题前须修满学位课程的学分，允许研究生开题后根据论文研究需要选修部分其他课程，申请答辩前须修完全部课程。</w:t>
      </w:r>
    </w:p>
    <w:p w:rsidR="00E348A1" w:rsidRDefault="00E832DF">
      <w:pPr>
        <w:spacing w:line="400" w:lineRule="exact"/>
        <w:ind w:firstLineChars="200" w:firstLine="480"/>
        <w:rPr>
          <w:sz w:val="24"/>
          <w:szCs w:val="21"/>
        </w:rPr>
      </w:pPr>
      <w:r>
        <w:rPr>
          <w:rFonts w:hint="eastAsia"/>
          <w:sz w:val="24"/>
          <w:szCs w:val="21"/>
        </w:rPr>
        <w:t>（三）艺术学理论学术学位硕士研究生在学期间应查阅本学科国内外文献</w:t>
      </w:r>
      <w:r>
        <w:rPr>
          <w:rFonts w:hint="eastAsia"/>
          <w:sz w:val="24"/>
          <w:szCs w:val="21"/>
        </w:rPr>
        <w:t>40</w:t>
      </w:r>
      <w:r>
        <w:rPr>
          <w:rFonts w:hint="eastAsia"/>
          <w:sz w:val="24"/>
          <w:szCs w:val="21"/>
        </w:rPr>
        <w:t>篇以上，其中外文文献不少于三分之一。</w:t>
      </w:r>
    </w:p>
    <w:p w:rsidR="00E348A1" w:rsidRDefault="00E832DF">
      <w:pPr>
        <w:spacing w:line="400" w:lineRule="exact"/>
        <w:ind w:firstLineChars="200" w:firstLine="480"/>
        <w:rPr>
          <w:sz w:val="24"/>
          <w:szCs w:val="21"/>
        </w:rPr>
      </w:pPr>
      <w:r>
        <w:rPr>
          <w:bCs/>
          <w:sz w:val="24"/>
        </w:rPr>
        <w:t>（四）</w:t>
      </w:r>
      <w:r>
        <w:rPr>
          <w:rFonts w:hint="eastAsia"/>
          <w:sz w:val="24"/>
          <w:szCs w:val="21"/>
        </w:rPr>
        <w:t>艺术学理论学术学位硕士研究生在课程学习阶段每月至少</w:t>
      </w:r>
      <w:r>
        <w:rPr>
          <w:rFonts w:hint="eastAsia"/>
          <w:sz w:val="24"/>
          <w:szCs w:val="21"/>
        </w:rPr>
        <w:t>1</w:t>
      </w:r>
      <w:r>
        <w:rPr>
          <w:rFonts w:hint="eastAsia"/>
          <w:sz w:val="24"/>
          <w:szCs w:val="21"/>
        </w:rPr>
        <w:t>次、论文工作阶段每月至少</w:t>
      </w:r>
      <w:r>
        <w:rPr>
          <w:rFonts w:hint="eastAsia"/>
          <w:sz w:val="24"/>
          <w:szCs w:val="21"/>
        </w:rPr>
        <w:t>2</w:t>
      </w:r>
      <w:r>
        <w:rPr>
          <w:rFonts w:hint="eastAsia"/>
          <w:sz w:val="24"/>
          <w:szCs w:val="21"/>
        </w:rPr>
        <w:t>次向指导教师汇报自己的学习和研究工作情况并形成制度。</w:t>
      </w:r>
    </w:p>
    <w:p w:rsidR="00E348A1" w:rsidRDefault="00E832DF">
      <w:pPr>
        <w:spacing w:line="400" w:lineRule="exact"/>
        <w:ind w:firstLineChars="200" w:firstLine="480"/>
        <w:rPr>
          <w:bCs/>
          <w:sz w:val="24"/>
        </w:rPr>
      </w:pPr>
      <w:r>
        <w:rPr>
          <w:sz w:val="24"/>
          <w:szCs w:val="21"/>
        </w:rPr>
        <w:t>（五）</w:t>
      </w:r>
      <w:r>
        <w:rPr>
          <w:rFonts w:hint="eastAsia"/>
          <w:bCs/>
          <w:sz w:val="24"/>
        </w:rPr>
        <w:t>全日制、非全日制研究生适用同一培养方案。</w:t>
      </w:r>
    </w:p>
    <w:p w:rsidR="00E348A1" w:rsidRDefault="00E832DF">
      <w:pPr>
        <w:spacing w:line="400" w:lineRule="exact"/>
        <w:ind w:firstLineChars="200" w:firstLine="480"/>
        <w:rPr>
          <w:sz w:val="24"/>
          <w:szCs w:val="21"/>
        </w:rPr>
      </w:pPr>
      <w:r>
        <w:rPr>
          <w:sz w:val="24"/>
          <w:szCs w:val="21"/>
        </w:rPr>
        <w:t>（六）本次制订培养方案从</w:t>
      </w:r>
      <w:r>
        <w:rPr>
          <w:sz w:val="24"/>
          <w:szCs w:val="21"/>
        </w:rPr>
        <w:t>202</w:t>
      </w:r>
      <w:r>
        <w:rPr>
          <w:rFonts w:hint="eastAsia"/>
          <w:sz w:val="24"/>
          <w:szCs w:val="21"/>
        </w:rPr>
        <w:t>2</w:t>
      </w:r>
      <w:r>
        <w:rPr>
          <w:sz w:val="24"/>
          <w:szCs w:val="21"/>
        </w:rPr>
        <w:t>级</w:t>
      </w:r>
      <w:r>
        <w:rPr>
          <w:rFonts w:hint="eastAsia"/>
          <w:sz w:val="24"/>
          <w:szCs w:val="21"/>
        </w:rPr>
        <w:t>艺术学理论</w:t>
      </w:r>
      <w:r>
        <w:rPr>
          <w:sz w:val="24"/>
          <w:szCs w:val="21"/>
        </w:rPr>
        <w:t>学术学位硕士研究生开始执行</w:t>
      </w:r>
      <w:r>
        <w:rPr>
          <w:rFonts w:hint="eastAsia"/>
          <w:sz w:val="24"/>
          <w:szCs w:val="21"/>
        </w:rPr>
        <w:t>。</w:t>
      </w:r>
    </w:p>
    <w:p w:rsidR="00E348A1" w:rsidRDefault="00E832DF">
      <w:pPr>
        <w:widowControl/>
        <w:jc w:val="left"/>
        <w:rPr>
          <w:sz w:val="24"/>
          <w:szCs w:val="21"/>
        </w:rPr>
      </w:pPr>
      <w:r>
        <w:rPr>
          <w:sz w:val="24"/>
          <w:szCs w:val="21"/>
        </w:rPr>
        <w:br w:type="page"/>
      </w:r>
    </w:p>
    <w:p w:rsidR="00E348A1" w:rsidRDefault="00E832DF">
      <w:pPr>
        <w:keepNext/>
        <w:keepLines/>
        <w:spacing w:beforeLines="100" w:before="312" w:afterLines="100" w:after="312"/>
        <w:jc w:val="center"/>
        <w:outlineLvl w:val="0"/>
        <w:rPr>
          <w:rFonts w:eastAsia="黑体"/>
          <w:b/>
          <w:kern w:val="44"/>
          <w:sz w:val="32"/>
        </w:rPr>
      </w:pPr>
      <w:bookmarkStart w:id="1007" w:name="_Toc26238"/>
      <w:bookmarkStart w:id="1008" w:name="_Toc15641232"/>
      <w:r>
        <w:rPr>
          <w:rFonts w:eastAsia="黑体" w:cs="宋体" w:hint="eastAsia"/>
          <w:b/>
          <w:kern w:val="44"/>
          <w:sz w:val="32"/>
        </w:rPr>
        <w:lastRenderedPageBreak/>
        <w:t>美术学学术</w:t>
      </w:r>
      <w:r>
        <w:rPr>
          <w:rFonts w:eastAsia="黑体"/>
          <w:b/>
          <w:kern w:val="44"/>
          <w:sz w:val="32"/>
        </w:rPr>
        <w:t>学位硕士研究生培养方案</w:t>
      </w:r>
      <w:bookmarkEnd w:id="1007"/>
      <w:bookmarkEnd w:id="1008"/>
    </w:p>
    <w:p w:rsidR="00E348A1" w:rsidRDefault="00E832DF" w:rsidP="001A2179">
      <w:pPr>
        <w:spacing w:afterLines="100" w:after="312" w:line="360" w:lineRule="auto"/>
        <w:jc w:val="center"/>
        <w:outlineLvl w:val="1"/>
        <w:rPr>
          <w:kern w:val="0"/>
          <w:sz w:val="24"/>
        </w:rPr>
      </w:pPr>
      <w:bookmarkStart w:id="1009" w:name="_Toc15641233"/>
      <w:bookmarkStart w:id="1010" w:name="_Toc15151781"/>
      <w:bookmarkStart w:id="1011" w:name="_Toc14598805"/>
      <w:r>
        <w:rPr>
          <w:kern w:val="0"/>
          <w:sz w:val="24"/>
        </w:rPr>
        <w:t>（</w:t>
      </w:r>
      <w:r>
        <w:rPr>
          <w:rFonts w:hint="eastAsia"/>
          <w:kern w:val="0"/>
          <w:sz w:val="24"/>
        </w:rPr>
        <w:t>学科</w:t>
      </w:r>
      <w:r>
        <w:rPr>
          <w:kern w:val="0"/>
          <w:sz w:val="24"/>
        </w:rPr>
        <w:t>代码：</w:t>
      </w:r>
      <w:r>
        <w:rPr>
          <w:rFonts w:cs="宋体" w:hint="eastAsia"/>
          <w:kern w:val="0"/>
          <w:sz w:val="24"/>
        </w:rPr>
        <w:t>1304</w:t>
      </w:r>
      <w:r>
        <w:rPr>
          <w:rFonts w:hint="eastAsia"/>
          <w:kern w:val="0"/>
          <w:sz w:val="24"/>
        </w:rPr>
        <w:t>，</w:t>
      </w:r>
      <w:r>
        <w:rPr>
          <w:rFonts w:hint="eastAsia"/>
          <w:bCs/>
          <w:kern w:val="0"/>
          <w:sz w:val="24"/>
        </w:rPr>
        <w:t>申请艺术学硕士学位适用</w:t>
      </w:r>
      <w:r>
        <w:rPr>
          <w:kern w:val="0"/>
          <w:sz w:val="24"/>
        </w:rPr>
        <w:t>）</w:t>
      </w:r>
      <w:bookmarkEnd w:id="1009"/>
      <w:bookmarkEnd w:id="1010"/>
      <w:bookmarkEnd w:id="1011"/>
    </w:p>
    <w:p w:rsidR="00E348A1" w:rsidRDefault="00E832DF">
      <w:pPr>
        <w:keepNext/>
        <w:spacing w:beforeLines="50" w:before="156" w:afterLines="50" w:after="156"/>
        <w:outlineLvl w:val="2"/>
        <w:rPr>
          <w:b/>
          <w:bCs/>
          <w:kern w:val="0"/>
          <w:sz w:val="24"/>
        </w:rPr>
      </w:pPr>
      <w:bookmarkStart w:id="1012" w:name="_Toc23654"/>
      <w:bookmarkStart w:id="1013" w:name="_Hlk106110090"/>
      <w:r>
        <w:rPr>
          <w:rFonts w:hint="eastAsia"/>
          <w:b/>
          <w:bCs/>
          <w:kern w:val="0"/>
          <w:sz w:val="24"/>
        </w:rPr>
        <w:t>一、</w:t>
      </w:r>
      <w:r>
        <w:rPr>
          <w:b/>
          <w:bCs/>
          <w:kern w:val="0"/>
          <w:sz w:val="24"/>
        </w:rPr>
        <w:t>培养目标</w:t>
      </w:r>
      <w:bookmarkEnd w:id="1012"/>
    </w:p>
    <w:bookmarkEnd w:id="1013"/>
    <w:p w:rsidR="00E348A1" w:rsidRDefault="00E832DF">
      <w:pPr>
        <w:spacing w:line="400" w:lineRule="exact"/>
        <w:ind w:firstLineChars="200" w:firstLine="480"/>
        <w:rPr>
          <w:sz w:val="24"/>
        </w:rPr>
      </w:pPr>
      <w:r>
        <w:rPr>
          <w:rFonts w:hint="eastAsia"/>
          <w:bCs/>
          <w:sz w:val="24"/>
        </w:rPr>
        <w:t>以习近平新时代中国特色社会主义思想为指导，落实立德树人根本任务，</w:t>
      </w:r>
      <w:r>
        <w:rPr>
          <w:rFonts w:hint="eastAsia"/>
          <w:sz w:val="24"/>
        </w:rPr>
        <w:t>培养德、智、体、美、劳五育并举全面发展的复合型美术创作与美术理论、美术策展、艺术市场、美术管理领域的研究型专门人才。具有扎实的专业基础、理论知识，熟练掌握美术创作、美术策展、美术管理技能；了解艺术前沿动态与现当代美术思潮，具有宽广的专业知识；敏捷的创意思维能力，熟练的创作、沟通、表现、合作等技能；能够承担美术专业创作、美术文献研究、美术策展、艺术市场、美术管理等工作的高级人才。具体要求为：</w:t>
      </w:r>
    </w:p>
    <w:p w:rsidR="00E348A1" w:rsidRDefault="00E832DF">
      <w:pPr>
        <w:spacing w:line="400" w:lineRule="exact"/>
        <w:ind w:firstLineChars="200" w:firstLine="480"/>
        <w:rPr>
          <w:sz w:val="24"/>
        </w:rPr>
      </w:pPr>
      <w:r>
        <w:rPr>
          <w:rFonts w:hint="eastAsia"/>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rsidR="00E348A1" w:rsidRDefault="00E832DF">
      <w:pPr>
        <w:spacing w:line="400" w:lineRule="exact"/>
        <w:ind w:firstLineChars="200" w:firstLine="480"/>
        <w:rPr>
          <w:bCs/>
          <w:sz w:val="24"/>
        </w:rPr>
      </w:pPr>
      <w:r>
        <w:rPr>
          <w:rFonts w:hint="eastAsia"/>
          <w:sz w:val="24"/>
        </w:rPr>
        <w:t>（二）</w:t>
      </w:r>
      <w:r>
        <w:rPr>
          <w:rFonts w:hint="eastAsia"/>
          <w:bCs/>
          <w:sz w:val="24"/>
        </w:rPr>
        <w:t>具有美术学学科领域坚实、宽广的理论基础和系统深入的专门知识；具有独立从事科学研究工作的能力，具有创造性和批判性思维，具有在本学科领域取得创造性学术成果的能力；熟悉学科发展前沿，掌握一门外语，能熟练阅读本专业外文文献，具有良好的外语听说读写能力以及国际学术交流能力；</w:t>
      </w:r>
    </w:p>
    <w:p w:rsidR="00E348A1" w:rsidRDefault="00E832DF">
      <w:pPr>
        <w:spacing w:line="400" w:lineRule="exact"/>
        <w:ind w:firstLineChars="200" w:firstLine="480"/>
        <w:rPr>
          <w:sz w:val="24"/>
        </w:rPr>
      </w:pPr>
      <w:r>
        <w:rPr>
          <w:rFonts w:hint="eastAsia"/>
          <w:sz w:val="24"/>
        </w:rPr>
        <w:t>（三）积极参加文体活动，具有良好的心理素质和健康的体魄，树立正确的审美观念，形成积极的文化主体意识和创新意识，具备良好的人文素养和道德情操；</w:t>
      </w:r>
    </w:p>
    <w:p w:rsidR="00E348A1" w:rsidRDefault="00E832DF">
      <w:pPr>
        <w:spacing w:line="400" w:lineRule="exact"/>
        <w:ind w:firstLineChars="200" w:firstLine="480"/>
        <w:rPr>
          <w:sz w:val="24"/>
        </w:rPr>
      </w:pPr>
      <w:r>
        <w:rPr>
          <w:rFonts w:hint="eastAsia"/>
          <w:sz w:val="24"/>
        </w:rPr>
        <w:t>（四）积极参加社会实践、社会志愿服务、创新创业等活动，形成良好劳动习惯。</w:t>
      </w:r>
    </w:p>
    <w:p w:rsidR="00E348A1" w:rsidRDefault="00E832DF">
      <w:pPr>
        <w:keepNext/>
        <w:spacing w:beforeLines="50" w:before="156" w:afterLines="50" w:after="156"/>
        <w:outlineLvl w:val="2"/>
        <w:rPr>
          <w:b/>
          <w:bCs/>
          <w:kern w:val="0"/>
          <w:sz w:val="24"/>
        </w:rPr>
      </w:pPr>
      <w:bookmarkStart w:id="1014" w:name="_Toc13652"/>
      <w:r>
        <w:rPr>
          <w:rFonts w:hint="eastAsia"/>
          <w:b/>
          <w:bCs/>
          <w:kern w:val="0"/>
          <w:sz w:val="24"/>
        </w:rPr>
        <w:t>二、</w:t>
      </w:r>
      <w:r>
        <w:rPr>
          <w:b/>
          <w:bCs/>
          <w:kern w:val="0"/>
          <w:sz w:val="24"/>
        </w:rPr>
        <w:t>研究方向</w:t>
      </w:r>
      <w:bookmarkEnd w:id="1014"/>
    </w:p>
    <w:p w:rsidR="00E348A1" w:rsidRDefault="00E832DF">
      <w:pPr>
        <w:spacing w:line="400" w:lineRule="exact"/>
        <w:ind w:firstLineChars="200" w:firstLine="480"/>
        <w:rPr>
          <w:sz w:val="24"/>
        </w:rPr>
      </w:pPr>
      <w:r>
        <w:rPr>
          <w:rFonts w:hint="eastAsia"/>
          <w:sz w:val="24"/>
        </w:rPr>
        <w:t>（一）美术史论</w:t>
      </w:r>
    </w:p>
    <w:p w:rsidR="00E348A1" w:rsidRDefault="00E832DF">
      <w:pPr>
        <w:spacing w:line="400" w:lineRule="exact"/>
        <w:ind w:firstLineChars="200" w:firstLine="480"/>
        <w:rPr>
          <w:sz w:val="24"/>
        </w:rPr>
      </w:pPr>
      <w:r>
        <w:rPr>
          <w:rFonts w:hint="eastAsia"/>
          <w:sz w:val="24"/>
        </w:rPr>
        <w:t>（二）中国画</w:t>
      </w:r>
    </w:p>
    <w:p w:rsidR="00E348A1" w:rsidRDefault="00E832DF">
      <w:pPr>
        <w:keepNext/>
        <w:spacing w:beforeLines="50" w:before="156" w:afterLines="50" w:after="156"/>
        <w:outlineLvl w:val="2"/>
        <w:rPr>
          <w:b/>
          <w:bCs/>
          <w:kern w:val="0"/>
          <w:sz w:val="24"/>
        </w:rPr>
      </w:pPr>
      <w:bookmarkStart w:id="1015" w:name="_Toc30798"/>
      <w:r>
        <w:rPr>
          <w:rFonts w:hint="eastAsia"/>
          <w:b/>
          <w:bCs/>
          <w:kern w:val="0"/>
          <w:sz w:val="24"/>
        </w:rPr>
        <w:t>三、</w:t>
      </w:r>
      <w:r>
        <w:rPr>
          <w:b/>
          <w:bCs/>
          <w:kern w:val="0"/>
          <w:sz w:val="24"/>
        </w:rPr>
        <w:t>学制</w:t>
      </w:r>
      <w:r>
        <w:rPr>
          <w:rFonts w:hint="eastAsia"/>
          <w:b/>
          <w:bCs/>
          <w:kern w:val="0"/>
          <w:sz w:val="24"/>
        </w:rPr>
        <w:t>及</w:t>
      </w:r>
      <w:r>
        <w:rPr>
          <w:b/>
          <w:bCs/>
          <w:kern w:val="0"/>
          <w:sz w:val="24"/>
        </w:rPr>
        <w:t>学习年限</w:t>
      </w:r>
      <w:bookmarkEnd w:id="1015"/>
    </w:p>
    <w:p w:rsidR="00E348A1" w:rsidRDefault="00E832DF">
      <w:pPr>
        <w:spacing w:line="400" w:lineRule="exact"/>
        <w:ind w:firstLineChars="200" w:firstLine="480"/>
        <w:rPr>
          <w:sz w:val="24"/>
        </w:rPr>
      </w:pPr>
      <w:r>
        <w:rPr>
          <w:rFonts w:hint="eastAsia"/>
          <w:sz w:val="24"/>
        </w:rPr>
        <w:t>美术学学术学位硕士研究生学制为</w:t>
      </w:r>
      <w:r>
        <w:rPr>
          <w:rFonts w:hint="eastAsia"/>
          <w:sz w:val="24"/>
        </w:rPr>
        <w:t>3</w:t>
      </w:r>
      <w:r>
        <w:rPr>
          <w:rFonts w:hint="eastAsia"/>
          <w:sz w:val="24"/>
        </w:rPr>
        <w:t>年，学习年限一般为</w:t>
      </w:r>
      <w:r>
        <w:rPr>
          <w:rFonts w:hint="eastAsia"/>
          <w:sz w:val="24"/>
        </w:rPr>
        <w:t>3-4</w:t>
      </w:r>
      <w:r>
        <w:rPr>
          <w:rFonts w:hint="eastAsia"/>
          <w:sz w:val="24"/>
        </w:rPr>
        <w:t>年，最长不超过</w:t>
      </w:r>
      <w:r>
        <w:rPr>
          <w:rFonts w:hint="eastAsia"/>
          <w:sz w:val="24"/>
        </w:rPr>
        <w:t>5</w:t>
      </w:r>
      <w:r>
        <w:rPr>
          <w:rFonts w:hint="eastAsia"/>
          <w:sz w:val="24"/>
        </w:rPr>
        <w:t>年。</w:t>
      </w:r>
    </w:p>
    <w:p w:rsidR="00E348A1" w:rsidRDefault="00E832DF">
      <w:pPr>
        <w:spacing w:line="400" w:lineRule="exact"/>
        <w:ind w:firstLineChars="200" w:firstLine="480"/>
        <w:rPr>
          <w:sz w:val="24"/>
        </w:rPr>
      </w:pPr>
      <w:r>
        <w:rPr>
          <w:rFonts w:hint="eastAsia"/>
          <w:sz w:val="24"/>
        </w:rPr>
        <w:t>休学创业的研究生，最长学习年限为</w:t>
      </w:r>
      <w:r>
        <w:rPr>
          <w:rFonts w:hint="eastAsia"/>
          <w:sz w:val="24"/>
        </w:rPr>
        <w:t>10</w:t>
      </w:r>
      <w:r>
        <w:rPr>
          <w:rFonts w:hint="eastAsia"/>
          <w:sz w:val="24"/>
        </w:rPr>
        <w:t>年。</w:t>
      </w:r>
    </w:p>
    <w:p w:rsidR="00E348A1" w:rsidRDefault="00E832DF">
      <w:pPr>
        <w:keepNext/>
        <w:spacing w:beforeLines="50" w:before="156" w:afterLines="50" w:after="156"/>
        <w:outlineLvl w:val="2"/>
        <w:rPr>
          <w:b/>
          <w:bCs/>
          <w:kern w:val="0"/>
          <w:sz w:val="24"/>
        </w:rPr>
      </w:pPr>
      <w:bookmarkStart w:id="1016" w:name="_Toc3329"/>
      <w:r>
        <w:rPr>
          <w:rFonts w:hint="eastAsia"/>
          <w:b/>
          <w:bCs/>
          <w:kern w:val="0"/>
          <w:sz w:val="24"/>
        </w:rPr>
        <w:t>四、课程设置及学分要求</w:t>
      </w:r>
      <w:bookmarkEnd w:id="1016"/>
    </w:p>
    <w:p w:rsidR="00E348A1" w:rsidRDefault="00E832DF">
      <w:pPr>
        <w:spacing w:line="400" w:lineRule="exact"/>
        <w:ind w:firstLineChars="200" w:firstLine="480"/>
        <w:rPr>
          <w:sz w:val="24"/>
        </w:rPr>
      </w:pPr>
      <w:r>
        <w:rPr>
          <w:rFonts w:hint="eastAsia"/>
          <w:sz w:val="24"/>
        </w:rPr>
        <w:t>（一）学分要求</w:t>
      </w:r>
    </w:p>
    <w:p w:rsidR="00E348A1" w:rsidRDefault="00E832DF">
      <w:pPr>
        <w:spacing w:line="400" w:lineRule="exact"/>
        <w:ind w:firstLineChars="200" w:firstLine="480"/>
        <w:rPr>
          <w:sz w:val="24"/>
        </w:rPr>
      </w:pPr>
      <w:r>
        <w:rPr>
          <w:sz w:val="24"/>
        </w:rPr>
        <w:t>总学分数</w:t>
      </w:r>
      <w:r>
        <w:rPr>
          <w:rFonts w:hint="eastAsia"/>
          <w:sz w:val="24"/>
        </w:rPr>
        <w:t>为</w:t>
      </w:r>
      <w:r>
        <w:rPr>
          <w:sz w:val="24"/>
        </w:rPr>
        <w:t>≥3</w:t>
      </w:r>
      <w:r>
        <w:rPr>
          <w:rFonts w:hint="eastAsia"/>
          <w:sz w:val="24"/>
        </w:rPr>
        <w:t>3</w:t>
      </w:r>
      <w:r>
        <w:rPr>
          <w:sz w:val="24"/>
        </w:rPr>
        <w:t>学分，其中课程学习学分为</w:t>
      </w:r>
      <w:r>
        <w:rPr>
          <w:sz w:val="24"/>
        </w:rPr>
        <w:t>≥27</w:t>
      </w:r>
      <w:r>
        <w:rPr>
          <w:sz w:val="24"/>
        </w:rPr>
        <w:t>学分，必修环节学分为</w:t>
      </w:r>
      <w:r>
        <w:rPr>
          <w:rFonts w:hint="eastAsia"/>
          <w:sz w:val="24"/>
        </w:rPr>
        <w:t>6</w:t>
      </w:r>
      <w:r>
        <w:rPr>
          <w:sz w:val="24"/>
        </w:rPr>
        <w:t>学分。</w:t>
      </w:r>
      <w:r>
        <w:rPr>
          <w:sz w:val="24"/>
        </w:rPr>
        <w:lastRenderedPageBreak/>
        <w:t>所修课程由公共学位课、专业学位课和选修课三部分组成，其中公共学位课</w:t>
      </w:r>
      <w:r>
        <w:rPr>
          <w:sz w:val="24"/>
        </w:rPr>
        <w:t>≥</w:t>
      </w:r>
      <w:r>
        <w:rPr>
          <w:rFonts w:hint="eastAsia"/>
          <w:sz w:val="24"/>
        </w:rPr>
        <w:t>7</w:t>
      </w:r>
      <w:r>
        <w:rPr>
          <w:sz w:val="24"/>
        </w:rPr>
        <w:t>学分，专业学位课</w:t>
      </w:r>
      <w:r>
        <w:rPr>
          <w:sz w:val="24"/>
        </w:rPr>
        <w:t>≥</w:t>
      </w:r>
      <w:r>
        <w:rPr>
          <w:rFonts w:hint="eastAsia"/>
          <w:sz w:val="24"/>
        </w:rPr>
        <w:t>12</w:t>
      </w:r>
      <w:r>
        <w:rPr>
          <w:sz w:val="24"/>
        </w:rPr>
        <w:t>学分，</w:t>
      </w:r>
      <w:r>
        <w:rPr>
          <w:rFonts w:hint="eastAsia"/>
          <w:sz w:val="24"/>
        </w:rPr>
        <w:t>专业选修</w:t>
      </w:r>
      <w:r>
        <w:rPr>
          <w:sz w:val="24"/>
        </w:rPr>
        <w:t>课</w:t>
      </w:r>
      <w:r>
        <w:rPr>
          <w:sz w:val="24"/>
        </w:rPr>
        <w:t>≥</w:t>
      </w:r>
      <w:r>
        <w:rPr>
          <w:rFonts w:hint="eastAsia"/>
          <w:sz w:val="24"/>
        </w:rPr>
        <w:t>7</w:t>
      </w:r>
      <w:r>
        <w:rPr>
          <w:sz w:val="24"/>
        </w:rPr>
        <w:t>学分，跨学科选修课</w:t>
      </w:r>
      <w:r>
        <w:rPr>
          <w:sz w:val="24"/>
        </w:rPr>
        <w:t>≥</w:t>
      </w:r>
      <w:r>
        <w:rPr>
          <w:rFonts w:hint="eastAsia"/>
          <w:sz w:val="24"/>
        </w:rPr>
        <w:t>1</w:t>
      </w:r>
      <w:r>
        <w:rPr>
          <w:rFonts w:hint="eastAsia"/>
          <w:sz w:val="24"/>
        </w:rPr>
        <w:t>学分</w:t>
      </w:r>
      <w:r>
        <w:rPr>
          <w:sz w:val="24"/>
        </w:rPr>
        <w:t>。必修环节包括：实践环节</w:t>
      </w:r>
      <w:r>
        <w:rPr>
          <w:rFonts w:hint="eastAsia"/>
          <w:sz w:val="24"/>
        </w:rPr>
        <w:t>4</w:t>
      </w:r>
      <w:r>
        <w:rPr>
          <w:sz w:val="24"/>
        </w:rPr>
        <w:t>学分、学术活动</w:t>
      </w:r>
      <w:r>
        <w:rPr>
          <w:sz w:val="24"/>
        </w:rPr>
        <w:t>1</w:t>
      </w:r>
      <w:r>
        <w:rPr>
          <w:sz w:val="24"/>
        </w:rPr>
        <w:t>学分、选题报告及中期考核</w:t>
      </w:r>
      <w:r>
        <w:rPr>
          <w:sz w:val="24"/>
        </w:rPr>
        <w:t>1</w:t>
      </w:r>
      <w:r>
        <w:rPr>
          <w:sz w:val="24"/>
        </w:rPr>
        <w:t>学分</w:t>
      </w:r>
      <w:r>
        <w:rPr>
          <w:rFonts w:hint="eastAsia"/>
          <w:sz w:val="24"/>
        </w:rPr>
        <w:t>。</w:t>
      </w:r>
    </w:p>
    <w:p w:rsidR="00E348A1" w:rsidRDefault="00E832DF">
      <w:pPr>
        <w:spacing w:line="400" w:lineRule="exact"/>
        <w:ind w:firstLineChars="200" w:firstLine="480"/>
        <w:rPr>
          <w:sz w:val="24"/>
        </w:rPr>
      </w:pPr>
      <w:r>
        <w:rPr>
          <w:rFonts w:hint="eastAsia"/>
          <w:sz w:val="24"/>
        </w:rPr>
        <w:t>（二）课程设置</w:t>
      </w:r>
    </w:p>
    <w:tbl>
      <w:tblPr>
        <w:tblW w:w="8844" w:type="dxa"/>
        <w:jc w:val="center"/>
        <w:tblLayout w:type="fixed"/>
        <w:tblCellMar>
          <w:left w:w="0" w:type="dxa"/>
          <w:right w:w="0" w:type="dxa"/>
        </w:tblCellMar>
        <w:tblLook w:val="04A0" w:firstRow="1" w:lastRow="0" w:firstColumn="1" w:lastColumn="0" w:noHBand="0" w:noVBand="1"/>
      </w:tblPr>
      <w:tblGrid>
        <w:gridCol w:w="822"/>
        <w:gridCol w:w="990"/>
        <w:gridCol w:w="1155"/>
        <w:gridCol w:w="1756"/>
        <w:gridCol w:w="593"/>
        <w:gridCol w:w="628"/>
        <w:gridCol w:w="425"/>
        <w:gridCol w:w="547"/>
        <w:gridCol w:w="1236"/>
        <w:gridCol w:w="692"/>
      </w:tblGrid>
      <w:tr w:rsidR="00E348A1">
        <w:trPr>
          <w:cantSplit/>
          <w:trHeight w:val="20"/>
          <w:tblHeader/>
          <w:jc w:val="center"/>
        </w:trPr>
        <w:tc>
          <w:tcPr>
            <w:tcW w:w="82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b/>
                <w:bCs/>
                <w:sz w:val="22"/>
                <w:szCs w:val="21"/>
              </w:rPr>
            </w:pPr>
            <w:bookmarkStart w:id="1017" w:name="_Toc8501"/>
            <w:r>
              <w:rPr>
                <w:rFonts w:hint="eastAsia"/>
                <w:b/>
                <w:bCs/>
                <w:sz w:val="22"/>
                <w:szCs w:val="21"/>
              </w:rPr>
              <w:t>课程</w:t>
            </w:r>
          </w:p>
          <w:p w:rsidR="00E348A1" w:rsidRDefault="00E832DF">
            <w:pPr>
              <w:ind w:leftChars="-50" w:left="-105" w:rightChars="-50" w:right="-105"/>
              <w:jc w:val="center"/>
              <w:rPr>
                <w:b/>
                <w:bCs/>
                <w:sz w:val="22"/>
                <w:szCs w:val="21"/>
              </w:rPr>
            </w:pPr>
            <w:r>
              <w:rPr>
                <w:rFonts w:hint="eastAsia"/>
                <w:b/>
                <w:bCs/>
                <w:sz w:val="22"/>
                <w:szCs w:val="21"/>
              </w:rPr>
              <w:t>类别</w:t>
            </w:r>
          </w:p>
        </w:tc>
        <w:tc>
          <w:tcPr>
            <w:tcW w:w="99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b/>
                <w:bCs/>
                <w:sz w:val="22"/>
                <w:szCs w:val="21"/>
              </w:rPr>
            </w:pPr>
            <w:r>
              <w:rPr>
                <w:rFonts w:hint="eastAsia"/>
                <w:b/>
                <w:bCs/>
                <w:sz w:val="22"/>
                <w:szCs w:val="21"/>
              </w:rPr>
              <w:t>课程</w:t>
            </w:r>
          </w:p>
          <w:p w:rsidR="00E348A1" w:rsidRDefault="00E832DF">
            <w:pPr>
              <w:ind w:leftChars="-50" w:left="-105" w:rightChars="-50" w:right="-105"/>
              <w:jc w:val="center"/>
              <w:rPr>
                <w:b/>
                <w:bCs/>
                <w:sz w:val="22"/>
                <w:szCs w:val="21"/>
              </w:rPr>
            </w:pPr>
            <w:r>
              <w:rPr>
                <w:rFonts w:hint="eastAsia"/>
                <w:b/>
                <w:bCs/>
                <w:sz w:val="22"/>
                <w:szCs w:val="21"/>
              </w:rPr>
              <w:t>类型</w:t>
            </w:r>
          </w:p>
        </w:tc>
        <w:tc>
          <w:tcPr>
            <w:tcW w:w="115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b/>
                <w:bCs/>
                <w:sz w:val="22"/>
                <w:szCs w:val="21"/>
              </w:rPr>
            </w:pPr>
            <w:r>
              <w:rPr>
                <w:rFonts w:hint="eastAsia"/>
                <w:b/>
                <w:bCs/>
                <w:sz w:val="22"/>
                <w:szCs w:val="21"/>
              </w:rPr>
              <w:t>课程编号</w:t>
            </w:r>
          </w:p>
        </w:tc>
        <w:tc>
          <w:tcPr>
            <w:tcW w:w="175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b/>
                <w:bCs/>
                <w:sz w:val="22"/>
                <w:szCs w:val="21"/>
              </w:rPr>
            </w:pPr>
            <w:r>
              <w:rPr>
                <w:rFonts w:hint="eastAsia"/>
                <w:b/>
                <w:bCs/>
                <w:sz w:val="22"/>
                <w:szCs w:val="21"/>
              </w:rPr>
              <w:t>课程名称</w:t>
            </w:r>
          </w:p>
        </w:tc>
        <w:tc>
          <w:tcPr>
            <w:tcW w:w="59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348A1" w:rsidRDefault="00E832DF">
            <w:pPr>
              <w:jc w:val="center"/>
              <w:rPr>
                <w:b/>
                <w:bCs/>
                <w:sz w:val="22"/>
                <w:szCs w:val="21"/>
              </w:rPr>
            </w:pPr>
            <w:r>
              <w:rPr>
                <w:rFonts w:hint="eastAsia"/>
                <w:b/>
                <w:bCs/>
                <w:sz w:val="22"/>
                <w:szCs w:val="21"/>
              </w:rPr>
              <w:t>理论</w:t>
            </w:r>
          </w:p>
          <w:p w:rsidR="00E348A1" w:rsidRDefault="00E832DF">
            <w:pPr>
              <w:jc w:val="center"/>
              <w:rPr>
                <w:b/>
                <w:bCs/>
                <w:sz w:val="22"/>
                <w:szCs w:val="21"/>
              </w:rPr>
            </w:pPr>
            <w:r>
              <w:rPr>
                <w:rFonts w:hint="eastAsia"/>
                <w:b/>
                <w:bCs/>
                <w:sz w:val="22"/>
                <w:szCs w:val="21"/>
              </w:rPr>
              <w:t>学时</w:t>
            </w:r>
          </w:p>
        </w:tc>
        <w:tc>
          <w:tcPr>
            <w:tcW w:w="6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b/>
                <w:bCs/>
                <w:sz w:val="22"/>
                <w:szCs w:val="21"/>
              </w:rPr>
            </w:pPr>
            <w:r>
              <w:rPr>
                <w:rFonts w:hint="eastAsia"/>
                <w:b/>
                <w:bCs/>
                <w:sz w:val="22"/>
                <w:szCs w:val="21"/>
              </w:rPr>
              <w:t>实验</w:t>
            </w:r>
          </w:p>
          <w:p w:rsidR="00E348A1" w:rsidRDefault="00E832DF">
            <w:pPr>
              <w:ind w:leftChars="-50" w:left="-105" w:rightChars="-50" w:right="-105"/>
              <w:jc w:val="center"/>
              <w:rPr>
                <w:b/>
                <w:bCs/>
                <w:sz w:val="22"/>
                <w:szCs w:val="21"/>
              </w:rPr>
            </w:pPr>
            <w:r>
              <w:rPr>
                <w:rFonts w:hint="eastAsia"/>
                <w:b/>
                <w:bCs/>
                <w:sz w:val="22"/>
                <w:szCs w:val="21"/>
              </w:rPr>
              <w:t>学时</w:t>
            </w:r>
          </w:p>
        </w:tc>
        <w:tc>
          <w:tcPr>
            <w:tcW w:w="4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b/>
                <w:bCs/>
                <w:sz w:val="22"/>
                <w:szCs w:val="21"/>
              </w:rPr>
            </w:pPr>
            <w:r>
              <w:rPr>
                <w:rFonts w:hint="eastAsia"/>
                <w:b/>
                <w:bCs/>
                <w:sz w:val="22"/>
                <w:szCs w:val="21"/>
              </w:rPr>
              <w:t>学</w:t>
            </w:r>
          </w:p>
          <w:p w:rsidR="00E348A1" w:rsidRDefault="00E832DF">
            <w:pPr>
              <w:ind w:leftChars="-50" w:left="-105" w:rightChars="-50" w:right="-105"/>
              <w:jc w:val="center"/>
              <w:rPr>
                <w:b/>
                <w:bCs/>
                <w:sz w:val="22"/>
                <w:szCs w:val="21"/>
              </w:rPr>
            </w:pPr>
            <w:r>
              <w:rPr>
                <w:rFonts w:hint="eastAsia"/>
                <w:b/>
                <w:bCs/>
                <w:sz w:val="22"/>
                <w:szCs w:val="21"/>
              </w:rPr>
              <w:t>分</w:t>
            </w:r>
          </w:p>
        </w:tc>
        <w:tc>
          <w:tcPr>
            <w:tcW w:w="5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b/>
                <w:bCs/>
                <w:sz w:val="22"/>
                <w:szCs w:val="21"/>
              </w:rPr>
            </w:pPr>
            <w:r>
              <w:rPr>
                <w:rFonts w:hint="eastAsia"/>
                <w:b/>
                <w:bCs/>
                <w:sz w:val="22"/>
                <w:szCs w:val="21"/>
              </w:rPr>
              <w:t>开课</w:t>
            </w:r>
          </w:p>
          <w:p w:rsidR="00E348A1" w:rsidRDefault="00E832DF">
            <w:pPr>
              <w:ind w:leftChars="-50" w:left="-105" w:rightChars="-50" w:right="-105"/>
              <w:jc w:val="center"/>
              <w:rPr>
                <w:b/>
                <w:bCs/>
                <w:sz w:val="22"/>
                <w:szCs w:val="21"/>
              </w:rPr>
            </w:pPr>
            <w:r>
              <w:rPr>
                <w:rFonts w:hint="eastAsia"/>
                <w:b/>
                <w:bCs/>
                <w:sz w:val="22"/>
                <w:szCs w:val="21"/>
              </w:rPr>
              <w:t>学期</w:t>
            </w:r>
          </w:p>
        </w:tc>
        <w:tc>
          <w:tcPr>
            <w:tcW w:w="12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b/>
                <w:bCs/>
                <w:sz w:val="22"/>
                <w:szCs w:val="21"/>
              </w:rPr>
            </w:pPr>
            <w:r>
              <w:rPr>
                <w:rFonts w:hint="eastAsia"/>
                <w:b/>
                <w:bCs/>
                <w:sz w:val="22"/>
                <w:szCs w:val="21"/>
              </w:rPr>
              <w:t>开课单位</w:t>
            </w:r>
          </w:p>
        </w:tc>
        <w:tc>
          <w:tcPr>
            <w:tcW w:w="6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b/>
                <w:bCs/>
                <w:sz w:val="22"/>
                <w:szCs w:val="21"/>
              </w:rPr>
            </w:pPr>
            <w:r>
              <w:rPr>
                <w:rFonts w:hint="eastAsia"/>
                <w:b/>
                <w:bCs/>
                <w:sz w:val="22"/>
                <w:szCs w:val="21"/>
              </w:rPr>
              <w:t>备注</w:t>
            </w:r>
          </w:p>
        </w:tc>
      </w:tr>
      <w:tr w:rsidR="00E348A1">
        <w:trPr>
          <w:cantSplit/>
          <w:trHeight w:val="20"/>
          <w:jc w:val="center"/>
        </w:trPr>
        <w:tc>
          <w:tcPr>
            <w:tcW w:w="822" w:type="dxa"/>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公共</w:t>
            </w:r>
          </w:p>
          <w:p w:rsidR="00E348A1" w:rsidRDefault="00E832DF">
            <w:pPr>
              <w:ind w:leftChars="-50" w:left="-105" w:rightChars="-50" w:right="-105"/>
              <w:jc w:val="center"/>
              <w:rPr>
                <w:rFonts w:cs="宋体"/>
                <w:sz w:val="22"/>
              </w:rPr>
            </w:pPr>
            <w:r>
              <w:rPr>
                <w:rFonts w:cs="宋体" w:hint="eastAsia"/>
                <w:sz w:val="22"/>
              </w:rPr>
              <w:t>学位课</w:t>
            </w:r>
          </w:p>
          <w:p w:rsidR="00E348A1" w:rsidRDefault="00E832DF">
            <w:pPr>
              <w:ind w:leftChars="-50" w:left="-105" w:rightChars="-50" w:right="-105"/>
              <w:jc w:val="center"/>
              <w:rPr>
                <w:rFonts w:cs="宋体"/>
                <w:sz w:val="22"/>
              </w:rPr>
            </w:pPr>
            <w:r>
              <w:rPr>
                <w:rFonts w:cs="宋体" w:hint="eastAsia"/>
                <w:sz w:val="22"/>
              </w:rPr>
              <w:t>（</w:t>
            </w:r>
            <w:r>
              <w:rPr>
                <w:rFonts w:cs="宋体" w:hint="eastAsia"/>
                <w:sz w:val="22"/>
              </w:rPr>
              <w:t>7</w:t>
            </w:r>
            <w:r>
              <w:rPr>
                <w:rFonts w:cs="宋体" w:hint="eastAsia"/>
                <w:sz w:val="22"/>
              </w:rPr>
              <w:t>学分）</w:t>
            </w:r>
          </w:p>
        </w:tc>
        <w:tc>
          <w:tcPr>
            <w:tcW w:w="990" w:type="dxa"/>
            <w:vMerge w:val="restart"/>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外语</w:t>
            </w:r>
          </w:p>
          <w:p w:rsidR="00E348A1" w:rsidRDefault="00E832DF">
            <w:pPr>
              <w:ind w:leftChars="-50" w:left="-105" w:rightChars="-50" w:right="-105"/>
              <w:jc w:val="center"/>
              <w:rPr>
                <w:rFonts w:cs="宋体"/>
                <w:sz w:val="22"/>
              </w:rPr>
            </w:pPr>
            <w:r>
              <w:rPr>
                <w:rFonts w:cs="宋体" w:hint="eastAsia"/>
                <w:sz w:val="22"/>
              </w:rPr>
              <w:t>（</w:t>
            </w:r>
            <w:r>
              <w:rPr>
                <w:rFonts w:cs="宋体" w:hint="eastAsia"/>
                <w:sz w:val="22"/>
              </w:rPr>
              <w:t>4</w:t>
            </w:r>
            <w:r>
              <w:rPr>
                <w:rFonts w:cs="宋体" w:hint="eastAsia"/>
                <w:sz w:val="22"/>
              </w:rPr>
              <w:t>学分）</w:t>
            </w:r>
          </w:p>
        </w:tc>
        <w:tc>
          <w:tcPr>
            <w:tcW w:w="115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9165AE">
            <w:pPr>
              <w:jc w:val="center"/>
              <w:rPr>
                <w:sz w:val="22"/>
                <w:szCs w:val="22"/>
              </w:rPr>
            </w:pPr>
            <w:r>
              <w:rPr>
                <w:bCs/>
                <w:kern w:val="0"/>
                <w:sz w:val="22"/>
                <w:szCs w:val="22"/>
              </w:rPr>
              <w:t>01821080</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sz w:val="22"/>
                <w:szCs w:val="22"/>
              </w:rPr>
            </w:pPr>
            <w:r>
              <w:rPr>
                <w:bCs/>
                <w:kern w:val="0"/>
                <w:sz w:val="22"/>
                <w:szCs w:val="22"/>
              </w:rPr>
              <w:t>第一外国语（英语）</w:t>
            </w:r>
          </w:p>
        </w:tc>
        <w:tc>
          <w:tcPr>
            <w:tcW w:w="593" w:type="dxa"/>
            <w:tcBorders>
              <w:top w:val="single"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rsidR="00E348A1" w:rsidRDefault="00E832DF">
            <w:pPr>
              <w:jc w:val="center"/>
              <w:rPr>
                <w:sz w:val="22"/>
                <w:szCs w:val="22"/>
              </w:rPr>
            </w:pPr>
            <w:r>
              <w:rPr>
                <w:sz w:val="22"/>
                <w:szCs w:val="22"/>
              </w:rPr>
              <w:t>54</w:t>
            </w:r>
          </w:p>
        </w:tc>
        <w:tc>
          <w:tcPr>
            <w:tcW w:w="62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348A1">
            <w:pPr>
              <w:jc w:val="cente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832DF">
            <w:pPr>
              <w:jc w:val="center"/>
              <w:rPr>
                <w:sz w:val="22"/>
                <w:szCs w:val="22"/>
              </w:rPr>
            </w:pPr>
            <w:r>
              <w:rPr>
                <w:sz w:val="22"/>
                <w:szCs w:val="22"/>
              </w:rPr>
              <w:t>3</w:t>
            </w:r>
          </w:p>
        </w:tc>
        <w:tc>
          <w:tcPr>
            <w:tcW w:w="54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12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692" w:type="dxa"/>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rsidR="00E348A1" w:rsidRDefault="00E832DF">
            <w:pPr>
              <w:jc w:val="center"/>
              <w:rPr>
                <w:sz w:val="22"/>
                <w:szCs w:val="22"/>
              </w:rPr>
            </w:pPr>
            <w:r>
              <w:rPr>
                <w:sz w:val="22"/>
                <w:szCs w:val="22"/>
              </w:rPr>
              <w:t>必修</w:t>
            </w:r>
          </w:p>
          <w:p w:rsidR="00E348A1" w:rsidRDefault="00E832DF">
            <w:pPr>
              <w:jc w:val="center"/>
              <w:rPr>
                <w:rFonts w:cs="宋体"/>
                <w:sz w:val="22"/>
              </w:rPr>
            </w:pPr>
            <w:r>
              <w:rPr>
                <w:sz w:val="22"/>
                <w:szCs w:val="22"/>
              </w:rPr>
              <w:t>1</w:t>
            </w:r>
            <w:r>
              <w:rPr>
                <w:sz w:val="22"/>
                <w:szCs w:val="22"/>
              </w:rPr>
              <w:t>门</w:t>
            </w:r>
          </w:p>
        </w:tc>
      </w:tr>
      <w:tr w:rsidR="00E348A1">
        <w:trPr>
          <w:cantSplit/>
          <w:trHeight w:val="20"/>
          <w:jc w:val="center"/>
        </w:trPr>
        <w:tc>
          <w:tcPr>
            <w:tcW w:w="822"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990" w:type="dxa"/>
            <w:vMerge/>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widowControl/>
              <w:jc w:val="center"/>
              <w:rPr>
                <w:bCs/>
                <w:kern w:val="0"/>
                <w:sz w:val="22"/>
                <w:szCs w:val="22"/>
              </w:rPr>
            </w:pPr>
            <w:r>
              <w:rPr>
                <w:bCs/>
                <w:kern w:val="0"/>
                <w:sz w:val="22"/>
                <w:szCs w:val="22"/>
              </w:rPr>
              <w:t>01811034</w:t>
            </w:r>
          </w:p>
          <w:p w:rsidR="00E348A1" w:rsidRDefault="00E832DF">
            <w:pPr>
              <w:jc w:val="center"/>
              <w:rPr>
                <w:sz w:val="22"/>
                <w:szCs w:val="22"/>
              </w:rPr>
            </w:pPr>
            <w:r>
              <w:rPr>
                <w:bCs/>
                <w:kern w:val="0"/>
                <w:sz w:val="22"/>
                <w:szCs w:val="22"/>
              </w:rPr>
              <w:t>-037</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sz w:val="22"/>
                <w:szCs w:val="22"/>
              </w:rPr>
            </w:pPr>
            <w:r>
              <w:rPr>
                <w:bCs/>
                <w:kern w:val="0"/>
                <w:sz w:val="22"/>
                <w:szCs w:val="22"/>
              </w:rPr>
              <w:t>第一外国语（日、法、德、俄语）</w:t>
            </w:r>
          </w:p>
        </w:tc>
        <w:tc>
          <w:tcPr>
            <w:tcW w:w="593" w:type="dxa"/>
            <w:tcBorders>
              <w:top w:val="single"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rsidR="00E348A1" w:rsidRDefault="00E832DF">
            <w:pPr>
              <w:jc w:val="center"/>
              <w:rPr>
                <w:sz w:val="22"/>
                <w:szCs w:val="22"/>
              </w:rPr>
            </w:pPr>
            <w:r>
              <w:rPr>
                <w:sz w:val="22"/>
                <w:szCs w:val="22"/>
              </w:rPr>
              <w:t>72</w:t>
            </w:r>
          </w:p>
        </w:tc>
        <w:tc>
          <w:tcPr>
            <w:tcW w:w="62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348A1">
            <w:pPr>
              <w:jc w:val="cente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832DF">
            <w:pPr>
              <w:jc w:val="center"/>
              <w:rPr>
                <w:sz w:val="22"/>
                <w:szCs w:val="22"/>
              </w:rPr>
            </w:pPr>
            <w:r>
              <w:rPr>
                <w:sz w:val="22"/>
                <w:szCs w:val="22"/>
              </w:rPr>
              <w:t>4</w:t>
            </w:r>
          </w:p>
        </w:tc>
        <w:tc>
          <w:tcPr>
            <w:tcW w:w="54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832DF">
            <w:pPr>
              <w:jc w:val="center"/>
              <w:rPr>
                <w:sz w:val="22"/>
                <w:szCs w:val="22"/>
              </w:rPr>
            </w:pPr>
            <w:r>
              <w:rPr>
                <w:sz w:val="22"/>
                <w:szCs w:val="22"/>
              </w:rPr>
              <w:t>2</w:t>
            </w:r>
          </w:p>
        </w:tc>
        <w:tc>
          <w:tcPr>
            <w:tcW w:w="12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692" w:type="dxa"/>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822" w:type="dxa"/>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990" w:type="dxa"/>
            <w:vMerge/>
            <w:tcBorders>
              <w:left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01821060</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翻译技巧与实践</w:t>
            </w:r>
          </w:p>
        </w:tc>
        <w:tc>
          <w:tcPr>
            <w:tcW w:w="593" w:type="dxa"/>
            <w:tcBorders>
              <w:top w:val="single"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rsidR="00E348A1" w:rsidRDefault="00E832DF">
            <w:pPr>
              <w:jc w:val="center"/>
              <w:rPr>
                <w:sz w:val="22"/>
                <w:szCs w:val="22"/>
              </w:rPr>
            </w:pPr>
            <w:r>
              <w:rPr>
                <w:rFonts w:hint="eastAsia"/>
                <w:sz w:val="22"/>
                <w:szCs w:val="22"/>
              </w:rPr>
              <w:t>18</w:t>
            </w:r>
          </w:p>
        </w:tc>
        <w:tc>
          <w:tcPr>
            <w:tcW w:w="62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348A1">
            <w:pPr>
              <w:jc w:val="cente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w:t>
            </w:r>
          </w:p>
        </w:tc>
        <w:tc>
          <w:tcPr>
            <w:tcW w:w="54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2</w:t>
            </w:r>
          </w:p>
        </w:tc>
        <w:tc>
          <w:tcPr>
            <w:tcW w:w="12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692" w:type="dxa"/>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rPr>
            </w:pPr>
            <w:r>
              <w:rPr>
                <w:bCs/>
                <w:kern w:val="0"/>
                <w:sz w:val="22"/>
                <w:szCs w:val="22"/>
              </w:rPr>
              <w:t>第一外国语为英语</w:t>
            </w:r>
            <w:r>
              <w:rPr>
                <w:sz w:val="22"/>
                <w:szCs w:val="22"/>
              </w:rPr>
              <w:t>必修</w:t>
            </w:r>
            <w:r>
              <w:rPr>
                <w:sz w:val="22"/>
                <w:szCs w:val="22"/>
              </w:rPr>
              <w:t>1</w:t>
            </w:r>
            <w:r>
              <w:rPr>
                <w:sz w:val="22"/>
                <w:szCs w:val="22"/>
              </w:rPr>
              <w:t>门</w:t>
            </w:r>
          </w:p>
        </w:tc>
      </w:tr>
      <w:tr w:rsidR="00E348A1">
        <w:trPr>
          <w:cantSplit/>
          <w:trHeight w:val="20"/>
          <w:jc w:val="center"/>
        </w:trPr>
        <w:tc>
          <w:tcPr>
            <w:tcW w:w="822" w:type="dxa"/>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990" w:type="dxa"/>
            <w:vMerge/>
            <w:tcBorders>
              <w:left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01821061</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学术英语写作</w:t>
            </w:r>
          </w:p>
        </w:tc>
        <w:tc>
          <w:tcPr>
            <w:tcW w:w="593" w:type="dxa"/>
            <w:tcBorders>
              <w:top w:val="single"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rsidR="00E348A1" w:rsidRDefault="00E832DF">
            <w:pPr>
              <w:jc w:val="center"/>
              <w:rPr>
                <w:sz w:val="22"/>
                <w:szCs w:val="22"/>
              </w:rPr>
            </w:pPr>
            <w:r>
              <w:rPr>
                <w:rFonts w:hint="eastAsia"/>
                <w:sz w:val="22"/>
                <w:szCs w:val="22"/>
              </w:rPr>
              <w:t>18</w:t>
            </w:r>
          </w:p>
        </w:tc>
        <w:tc>
          <w:tcPr>
            <w:tcW w:w="62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348A1">
            <w:pPr>
              <w:jc w:val="cente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w:t>
            </w:r>
          </w:p>
        </w:tc>
        <w:tc>
          <w:tcPr>
            <w:tcW w:w="54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2</w:t>
            </w:r>
          </w:p>
        </w:tc>
        <w:tc>
          <w:tcPr>
            <w:tcW w:w="12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692"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822" w:type="dxa"/>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990" w:type="dxa"/>
            <w:vMerge/>
            <w:tcBorders>
              <w:left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01821062</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雅思</w:t>
            </w:r>
          </w:p>
        </w:tc>
        <w:tc>
          <w:tcPr>
            <w:tcW w:w="593" w:type="dxa"/>
            <w:tcBorders>
              <w:top w:val="single"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rsidR="00E348A1" w:rsidRDefault="00E832DF">
            <w:pPr>
              <w:jc w:val="center"/>
              <w:rPr>
                <w:sz w:val="22"/>
                <w:szCs w:val="22"/>
              </w:rPr>
            </w:pPr>
            <w:r>
              <w:rPr>
                <w:rFonts w:hint="eastAsia"/>
                <w:sz w:val="22"/>
                <w:szCs w:val="22"/>
              </w:rPr>
              <w:t>18</w:t>
            </w:r>
          </w:p>
        </w:tc>
        <w:tc>
          <w:tcPr>
            <w:tcW w:w="62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348A1">
            <w:pPr>
              <w:jc w:val="cente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w:t>
            </w:r>
          </w:p>
        </w:tc>
        <w:tc>
          <w:tcPr>
            <w:tcW w:w="54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2</w:t>
            </w:r>
          </w:p>
        </w:tc>
        <w:tc>
          <w:tcPr>
            <w:tcW w:w="12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692"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822" w:type="dxa"/>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990" w:type="dxa"/>
            <w:vMerge/>
            <w:tcBorders>
              <w:left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01821063</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名剧民品</w:t>
            </w:r>
          </w:p>
        </w:tc>
        <w:tc>
          <w:tcPr>
            <w:tcW w:w="593" w:type="dxa"/>
            <w:tcBorders>
              <w:top w:val="single"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rsidR="00E348A1" w:rsidRDefault="00E832DF">
            <w:pPr>
              <w:jc w:val="center"/>
              <w:rPr>
                <w:sz w:val="22"/>
                <w:szCs w:val="22"/>
              </w:rPr>
            </w:pPr>
            <w:r>
              <w:rPr>
                <w:rFonts w:hint="eastAsia"/>
                <w:sz w:val="22"/>
                <w:szCs w:val="22"/>
              </w:rPr>
              <w:t>18</w:t>
            </w:r>
          </w:p>
        </w:tc>
        <w:tc>
          <w:tcPr>
            <w:tcW w:w="62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348A1">
            <w:pPr>
              <w:jc w:val="cente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w:t>
            </w:r>
          </w:p>
        </w:tc>
        <w:tc>
          <w:tcPr>
            <w:tcW w:w="54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2</w:t>
            </w:r>
          </w:p>
        </w:tc>
        <w:tc>
          <w:tcPr>
            <w:tcW w:w="12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692"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822" w:type="dxa"/>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990" w:type="dxa"/>
            <w:vMerge/>
            <w:tcBorders>
              <w:left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01821064</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英语公共演讲</w:t>
            </w:r>
          </w:p>
        </w:tc>
        <w:tc>
          <w:tcPr>
            <w:tcW w:w="593" w:type="dxa"/>
            <w:tcBorders>
              <w:top w:val="single"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rsidR="00E348A1" w:rsidRDefault="00E832DF">
            <w:pPr>
              <w:jc w:val="center"/>
              <w:rPr>
                <w:sz w:val="22"/>
                <w:szCs w:val="22"/>
              </w:rPr>
            </w:pPr>
            <w:r>
              <w:rPr>
                <w:rFonts w:hint="eastAsia"/>
                <w:sz w:val="22"/>
                <w:szCs w:val="22"/>
              </w:rPr>
              <w:t>18</w:t>
            </w:r>
          </w:p>
        </w:tc>
        <w:tc>
          <w:tcPr>
            <w:tcW w:w="62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348A1">
            <w:pPr>
              <w:jc w:val="cente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w:t>
            </w:r>
          </w:p>
        </w:tc>
        <w:tc>
          <w:tcPr>
            <w:tcW w:w="54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2</w:t>
            </w:r>
          </w:p>
        </w:tc>
        <w:tc>
          <w:tcPr>
            <w:tcW w:w="12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692"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822" w:type="dxa"/>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990" w:type="dxa"/>
            <w:vMerge/>
            <w:tcBorders>
              <w:left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01821065</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研究生英语听说实践</w:t>
            </w:r>
          </w:p>
        </w:tc>
        <w:tc>
          <w:tcPr>
            <w:tcW w:w="593" w:type="dxa"/>
            <w:tcBorders>
              <w:top w:val="single"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rsidR="00E348A1" w:rsidRDefault="00E832DF">
            <w:pPr>
              <w:jc w:val="center"/>
              <w:rPr>
                <w:sz w:val="22"/>
                <w:szCs w:val="22"/>
              </w:rPr>
            </w:pPr>
            <w:r>
              <w:rPr>
                <w:rFonts w:hint="eastAsia"/>
                <w:sz w:val="22"/>
                <w:szCs w:val="22"/>
              </w:rPr>
              <w:t>18</w:t>
            </w:r>
          </w:p>
        </w:tc>
        <w:tc>
          <w:tcPr>
            <w:tcW w:w="62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348A1">
            <w:pPr>
              <w:jc w:val="cente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w:t>
            </w:r>
          </w:p>
        </w:tc>
        <w:tc>
          <w:tcPr>
            <w:tcW w:w="54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2</w:t>
            </w:r>
          </w:p>
        </w:tc>
        <w:tc>
          <w:tcPr>
            <w:tcW w:w="12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692"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822" w:type="dxa"/>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990" w:type="dxa"/>
            <w:vMerge/>
            <w:tcBorders>
              <w:left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01821066</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跨文化交际</w:t>
            </w:r>
          </w:p>
        </w:tc>
        <w:tc>
          <w:tcPr>
            <w:tcW w:w="593" w:type="dxa"/>
            <w:tcBorders>
              <w:top w:val="single"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rsidR="00E348A1" w:rsidRDefault="00E832DF">
            <w:pPr>
              <w:jc w:val="center"/>
              <w:rPr>
                <w:sz w:val="22"/>
                <w:szCs w:val="22"/>
              </w:rPr>
            </w:pPr>
            <w:r>
              <w:rPr>
                <w:rFonts w:hint="eastAsia"/>
                <w:sz w:val="22"/>
                <w:szCs w:val="22"/>
              </w:rPr>
              <w:t>18</w:t>
            </w:r>
          </w:p>
        </w:tc>
        <w:tc>
          <w:tcPr>
            <w:tcW w:w="62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348A1">
            <w:pPr>
              <w:jc w:val="cente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w:t>
            </w:r>
          </w:p>
        </w:tc>
        <w:tc>
          <w:tcPr>
            <w:tcW w:w="54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2</w:t>
            </w:r>
          </w:p>
        </w:tc>
        <w:tc>
          <w:tcPr>
            <w:tcW w:w="12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692"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822" w:type="dxa"/>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990" w:type="dxa"/>
            <w:vMerge/>
            <w:tcBorders>
              <w:left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01821067</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科技英语实训</w:t>
            </w:r>
          </w:p>
        </w:tc>
        <w:tc>
          <w:tcPr>
            <w:tcW w:w="593" w:type="dxa"/>
            <w:tcBorders>
              <w:top w:val="single"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rsidR="00E348A1" w:rsidRDefault="00E832DF">
            <w:pPr>
              <w:jc w:val="center"/>
              <w:rPr>
                <w:sz w:val="22"/>
                <w:szCs w:val="22"/>
              </w:rPr>
            </w:pPr>
            <w:r>
              <w:rPr>
                <w:rFonts w:hint="eastAsia"/>
                <w:sz w:val="22"/>
                <w:szCs w:val="22"/>
              </w:rPr>
              <w:t>18</w:t>
            </w:r>
          </w:p>
        </w:tc>
        <w:tc>
          <w:tcPr>
            <w:tcW w:w="62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348A1">
            <w:pPr>
              <w:jc w:val="cente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w:t>
            </w:r>
          </w:p>
        </w:tc>
        <w:tc>
          <w:tcPr>
            <w:tcW w:w="54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2</w:t>
            </w:r>
          </w:p>
        </w:tc>
        <w:tc>
          <w:tcPr>
            <w:tcW w:w="12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692"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822" w:type="dxa"/>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990" w:type="dxa"/>
            <w:vMerge/>
            <w:tcBorders>
              <w:left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01821068</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英文论语选读</w:t>
            </w:r>
          </w:p>
        </w:tc>
        <w:tc>
          <w:tcPr>
            <w:tcW w:w="593" w:type="dxa"/>
            <w:tcBorders>
              <w:top w:val="single"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rsidR="00E348A1" w:rsidRDefault="00E832DF">
            <w:pPr>
              <w:jc w:val="center"/>
              <w:rPr>
                <w:sz w:val="22"/>
                <w:szCs w:val="22"/>
              </w:rPr>
            </w:pPr>
            <w:r>
              <w:rPr>
                <w:rFonts w:hint="eastAsia"/>
                <w:sz w:val="22"/>
                <w:szCs w:val="22"/>
              </w:rPr>
              <w:t>18</w:t>
            </w:r>
          </w:p>
        </w:tc>
        <w:tc>
          <w:tcPr>
            <w:tcW w:w="62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348A1">
            <w:pPr>
              <w:jc w:val="cente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w:t>
            </w:r>
          </w:p>
        </w:tc>
        <w:tc>
          <w:tcPr>
            <w:tcW w:w="54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2</w:t>
            </w:r>
          </w:p>
        </w:tc>
        <w:tc>
          <w:tcPr>
            <w:tcW w:w="12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692"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822" w:type="dxa"/>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990" w:type="dxa"/>
            <w:vMerge/>
            <w:tcBorders>
              <w:left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01821069</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学术英语交流与表达</w:t>
            </w:r>
          </w:p>
        </w:tc>
        <w:tc>
          <w:tcPr>
            <w:tcW w:w="593" w:type="dxa"/>
            <w:tcBorders>
              <w:top w:val="single"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rsidR="00E348A1" w:rsidRDefault="00E832DF">
            <w:pPr>
              <w:jc w:val="center"/>
              <w:rPr>
                <w:sz w:val="22"/>
                <w:szCs w:val="22"/>
              </w:rPr>
            </w:pPr>
            <w:r>
              <w:rPr>
                <w:rFonts w:hint="eastAsia"/>
                <w:sz w:val="22"/>
                <w:szCs w:val="22"/>
              </w:rPr>
              <w:t>18</w:t>
            </w:r>
          </w:p>
        </w:tc>
        <w:tc>
          <w:tcPr>
            <w:tcW w:w="62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348A1">
            <w:pPr>
              <w:jc w:val="cente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w:t>
            </w:r>
          </w:p>
        </w:tc>
        <w:tc>
          <w:tcPr>
            <w:tcW w:w="54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2</w:t>
            </w:r>
          </w:p>
        </w:tc>
        <w:tc>
          <w:tcPr>
            <w:tcW w:w="12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692"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822" w:type="dxa"/>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990" w:type="dxa"/>
            <w:vMerge/>
            <w:tcBorders>
              <w:left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01821070</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学术阅读策略</w:t>
            </w:r>
          </w:p>
        </w:tc>
        <w:tc>
          <w:tcPr>
            <w:tcW w:w="593" w:type="dxa"/>
            <w:tcBorders>
              <w:top w:val="single"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rsidR="00E348A1" w:rsidRDefault="00E832DF">
            <w:pPr>
              <w:jc w:val="center"/>
              <w:rPr>
                <w:sz w:val="22"/>
                <w:szCs w:val="22"/>
              </w:rPr>
            </w:pPr>
            <w:r>
              <w:rPr>
                <w:rFonts w:hint="eastAsia"/>
                <w:sz w:val="22"/>
                <w:szCs w:val="22"/>
              </w:rPr>
              <w:t>18</w:t>
            </w:r>
          </w:p>
        </w:tc>
        <w:tc>
          <w:tcPr>
            <w:tcW w:w="62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348A1">
            <w:pPr>
              <w:jc w:val="cente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w:t>
            </w:r>
          </w:p>
        </w:tc>
        <w:tc>
          <w:tcPr>
            <w:tcW w:w="54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2</w:t>
            </w:r>
          </w:p>
        </w:tc>
        <w:tc>
          <w:tcPr>
            <w:tcW w:w="12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692" w:type="dxa"/>
            <w:vMerge/>
            <w:tcBorders>
              <w:left w:val="single" w:sz="4" w:space="0" w:color="auto"/>
              <w:right w:val="single" w:sz="4" w:space="0" w:color="auto"/>
            </w:tcBorders>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822" w:type="dxa"/>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990" w:type="dxa"/>
            <w:vMerge/>
            <w:tcBorders>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01821071</w:t>
            </w:r>
          </w:p>
        </w:tc>
        <w:tc>
          <w:tcPr>
            <w:tcW w:w="175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学术英语测试实训</w:t>
            </w:r>
          </w:p>
        </w:tc>
        <w:tc>
          <w:tcPr>
            <w:tcW w:w="593" w:type="dxa"/>
            <w:tcBorders>
              <w:top w:val="single"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rsidR="00E348A1" w:rsidRDefault="00E832DF">
            <w:pPr>
              <w:jc w:val="center"/>
              <w:rPr>
                <w:sz w:val="22"/>
                <w:szCs w:val="22"/>
              </w:rPr>
            </w:pPr>
            <w:r>
              <w:rPr>
                <w:rFonts w:hint="eastAsia"/>
                <w:sz w:val="22"/>
                <w:szCs w:val="22"/>
              </w:rPr>
              <w:t>18</w:t>
            </w:r>
          </w:p>
        </w:tc>
        <w:tc>
          <w:tcPr>
            <w:tcW w:w="628"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348A1">
            <w:pPr>
              <w:jc w:val="cente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w:t>
            </w:r>
          </w:p>
        </w:tc>
        <w:tc>
          <w:tcPr>
            <w:tcW w:w="547"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2</w:t>
            </w:r>
          </w:p>
        </w:tc>
        <w:tc>
          <w:tcPr>
            <w:tcW w:w="12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sz w:val="22"/>
                <w:szCs w:val="22"/>
              </w:rPr>
            </w:pPr>
            <w:r>
              <w:rPr>
                <w:sz w:val="22"/>
                <w:szCs w:val="22"/>
              </w:rPr>
              <w:t>学院</w:t>
            </w:r>
          </w:p>
        </w:tc>
        <w:tc>
          <w:tcPr>
            <w:tcW w:w="692" w:type="dxa"/>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822"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990"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思政</w:t>
            </w:r>
          </w:p>
          <w:p w:rsidR="00E348A1" w:rsidRDefault="00E832DF">
            <w:pPr>
              <w:ind w:leftChars="-50" w:left="-105" w:rightChars="-50" w:right="-105"/>
              <w:jc w:val="center"/>
              <w:rPr>
                <w:rFonts w:cs="宋体"/>
                <w:sz w:val="22"/>
              </w:rPr>
            </w:pPr>
            <w:r>
              <w:rPr>
                <w:rFonts w:cs="宋体" w:hint="eastAsia"/>
                <w:sz w:val="22"/>
              </w:rPr>
              <w:t>（</w:t>
            </w:r>
            <w:r>
              <w:rPr>
                <w:rFonts w:cs="宋体" w:hint="eastAsia"/>
                <w:sz w:val="22"/>
              </w:rPr>
              <w:t>3</w:t>
            </w:r>
            <w:r>
              <w:rPr>
                <w:rFonts w:cs="宋体" w:hint="eastAsia"/>
                <w:sz w:val="22"/>
              </w:rPr>
              <w:t>学分）</w:t>
            </w:r>
          </w:p>
        </w:tc>
        <w:tc>
          <w:tcPr>
            <w:tcW w:w="115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sz w:val="22"/>
                <w:szCs w:val="22"/>
              </w:rPr>
            </w:pPr>
            <w:r>
              <w:rPr>
                <w:sz w:val="22"/>
                <w:szCs w:val="22"/>
              </w:rPr>
              <w:t>02121103</w:t>
            </w:r>
          </w:p>
        </w:tc>
        <w:tc>
          <w:tcPr>
            <w:tcW w:w="175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sz w:val="22"/>
                <w:szCs w:val="22"/>
              </w:rPr>
            </w:pPr>
            <w:r>
              <w:rPr>
                <w:sz w:val="22"/>
                <w:szCs w:val="22"/>
              </w:rPr>
              <w:t>新时代中国特色社会主义理论与实践</w:t>
            </w:r>
          </w:p>
        </w:tc>
        <w:tc>
          <w:tcPr>
            <w:tcW w:w="59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348A1" w:rsidRDefault="00E832DF">
            <w:pPr>
              <w:jc w:val="center"/>
              <w:rPr>
                <w:sz w:val="22"/>
                <w:szCs w:val="22"/>
              </w:rPr>
            </w:pPr>
            <w:r>
              <w:rPr>
                <w:rFonts w:hint="eastAsia"/>
                <w:sz w:val="22"/>
                <w:szCs w:val="22"/>
              </w:rPr>
              <w:t>36</w:t>
            </w:r>
          </w:p>
        </w:tc>
        <w:tc>
          <w:tcPr>
            <w:tcW w:w="6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jc w:val="center"/>
              <w:rPr>
                <w:sz w:val="22"/>
                <w:szCs w:val="22"/>
              </w:rPr>
            </w:pPr>
          </w:p>
        </w:tc>
        <w:tc>
          <w:tcPr>
            <w:tcW w:w="4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2</w:t>
            </w:r>
          </w:p>
        </w:tc>
        <w:tc>
          <w:tcPr>
            <w:tcW w:w="5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w:t>
            </w:r>
          </w:p>
        </w:tc>
        <w:tc>
          <w:tcPr>
            <w:tcW w:w="12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马克思学院</w:t>
            </w:r>
          </w:p>
        </w:tc>
        <w:tc>
          <w:tcPr>
            <w:tcW w:w="692"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822"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990"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15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02121101</w:t>
            </w:r>
          </w:p>
        </w:tc>
        <w:tc>
          <w:tcPr>
            <w:tcW w:w="175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马克思主义与社会科学方法论</w:t>
            </w:r>
          </w:p>
        </w:tc>
        <w:tc>
          <w:tcPr>
            <w:tcW w:w="59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348A1" w:rsidRDefault="00E832DF">
            <w:pPr>
              <w:jc w:val="center"/>
              <w:rPr>
                <w:sz w:val="22"/>
                <w:szCs w:val="22"/>
              </w:rPr>
            </w:pPr>
            <w:r>
              <w:rPr>
                <w:rFonts w:hint="eastAsia"/>
                <w:sz w:val="22"/>
                <w:szCs w:val="22"/>
              </w:rPr>
              <w:t>18</w:t>
            </w:r>
          </w:p>
        </w:tc>
        <w:tc>
          <w:tcPr>
            <w:tcW w:w="6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jc w:val="center"/>
              <w:rPr>
                <w:sz w:val="22"/>
                <w:szCs w:val="22"/>
              </w:rPr>
            </w:pPr>
          </w:p>
        </w:tc>
        <w:tc>
          <w:tcPr>
            <w:tcW w:w="4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w:t>
            </w:r>
          </w:p>
        </w:tc>
        <w:tc>
          <w:tcPr>
            <w:tcW w:w="5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1</w:t>
            </w:r>
          </w:p>
        </w:tc>
        <w:tc>
          <w:tcPr>
            <w:tcW w:w="12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sz w:val="22"/>
                <w:szCs w:val="22"/>
              </w:rPr>
            </w:pPr>
            <w:r>
              <w:rPr>
                <w:rFonts w:hint="eastAsia"/>
                <w:sz w:val="22"/>
                <w:szCs w:val="22"/>
              </w:rPr>
              <w:t>马克思学院</w:t>
            </w:r>
          </w:p>
        </w:tc>
        <w:tc>
          <w:tcPr>
            <w:tcW w:w="692"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1812" w:type="dxa"/>
            <w:gridSpan w:val="2"/>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专业</w:t>
            </w:r>
          </w:p>
          <w:p w:rsidR="00E348A1" w:rsidRDefault="00E832DF">
            <w:pPr>
              <w:ind w:leftChars="-50" w:left="-105" w:rightChars="-50" w:right="-105"/>
              <w:jc w:val="center"/>
              <w:rPr>
                <w:rFonts w:cs="宋体"/>
                <w:sz w:val="22"/>
              </w:rPr>
            </w:pPr>
            <w:r>
              <w:rPr>
                <w:rFonts w:cs="宋体" w:hint="eastAsia"/>
                <w:sz w:val="22"/>
              </w:rPr>
              <w:t>学位课</w:t>
            </w:r>
          </w:p>
          <w:p w:rsidR="00E348A1" w:rsidRDefault="00E832DF">
            <w:pPr>
              <w:ind w:leftChars="-50" w:left="-105" w:rightChars="-50" w:right="-105"/>
              <w:jc w:val="center"/>
              <w:rPr>
                <w:rFonts w:cs="宋体"/>
                <w:sz w:val="22"/>
              </w:rPr>
            </w:pPr>
            <w:r>
              <w:rPr>
                <w:rFonts w:cs="宋体" w:hint="eastAsia"/>
                <w:sz w:val="22"/>
              </w:rPr>
              <w:t>（</w:t>
            </w:r>
            <w:r>
              <w:rPr>
                <w:rFonts w:cs="宋体" w:hint="eastAsia"/>
                <w:sz w:val="22"/>
              </w:rPr>
              <w:t>12</w:t>
            </w:r>
            <w:r>
              <w:rPr>
                <w:rFonts w:cs="宋体" w:hint="eastAsia"/>
                <w:sz w:val="22"/>
              </w:rPr>
              <w:t>学分）</w:t>
            </w:r>
          </w:p>
        </w:tc>
        <w:tc>
          <w:tcPr>
            <w:tcW w:w="115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01761001</w:t>
            </w:r>
          </w:p>
        </w:tc>
        <w:tc>
          <w:tcPr>
            <w:tcW w:w="175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szCs w:val="22"/>
              </w:rPr>
            </w:pPr>
            <w:r>
              <w:rPr>
                <w:rFonts w:cs="宋体" w:hint="eastAsia"/>
                <w:sz w:val="22"/>
                <w:szCs w:val="22"/>
              </w:rPr>
              <w:t>专业文献研究与论文写作</w:t>
            </w:r>
          </w:p>
        </w:tc>
        <w:tc>
          <w:tcPr>
            <w:tcW w:w="59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348A1" w:rsidRDefault="00E832DF">
            <w:pPr>
              <w:jc w:val="center"/>
              <w:rPr>
                <w:rFonts w:cs="宋体"/>
                <w:sz w:val="22"/>
              </w:rPr>
            </w:pPr>
            <w:r>
              <w:rPr>
                <w:rFonts w:cs="宋体" w:hint="eastAsia"/>
                <w:sz w:val="22"/>
              </w:rPr>
              <w:t>36</w:t>
            </w:r>
          </w:p>
        </w:tc>
        <w:tc>
          <w:tcPr>
            <w:tcW w:w="6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4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2</w:t>
            </w:r>
          </w:p>
        </w:tc>
        <w:tc>
          <w:tcPr>
            <w:tcW w:w="5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2</w:t>
            </w:r>
          </w:p>
        </w:tc>
        <w:tc>
          <w:tcPr>
            <w:tcW w:w="12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rPr>
            </w:pPr>
            <w:r>
              <w:rPr>
                <w:rFonts w:cs="宋体" w:hint="eastAsia"/>
                <w:sz w:val="22"/>
              </w:rPr>
              <w:t>艺设学院</w:t>
            </w:r>
          </w:p>
        </w:tc>
        <w:tc>
          <w:tcPr>
            <w:tcW w:w="6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rPr>
            </w:pPr>
            <w:r>
              <w:rPr>
                <w:rFonts w:cs="宋体" w:hint="eastAsia"/>
                <w:sz w:val="22"/>
              </w:rPr>
              <w:t>必选</w:t>
            </w:r>
          </w:p>
        </w:tc>
      </w:tr>
      <w:tr w:rsidR="00E348A1">
        <w:trPr>
          <w:cantSplit/>
          <w:trHeight w:val="20"/>
          <w:jc w:val="center"/>
        </w:trPr>
        <w:tc>
          <w:tcPr>
            <w:tcW w:w="1812"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15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sz w:val="22"/>
                <w:szCs w:val="21"/>
              </w:rPr>
              <w:t>01761427</w:t>
            </w:r>
          </w:p>
        </w:tc>
        <w:tc>
          <w:tcPr>
            <w:tcW w:w="175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szCs w:val="22"/>
              </w:rPr>
            </w:pPr>
            <w:r>
              <w:rPr>
                <w:rFonts w:cs="宋体" w:hint="eastAsia"/>
                <w:sz w:val="22"/>
                <w:szCs w:val="22"/>
              </w:rPr>
              <w:t>美术创作方法</w:t>
            </w:r>
          </w:p>
          <w:p w:rsidR="00E348A1" w:rsidRDefault="00E832DF">
            <w:pPr>
              <w:jc w:val="center"/>
              <w:rPr>
                <w:rFonts w:cs="宋体"/>
                <w:sz w:val="22"/>
                <w:szCs w:val="22"/>
              </w:rPr>
            </w:pPr>
            <w:r>
              <w:rPr>
                <w:rFonts w:cs="宋体" w:hint="eastAsia"/>
                <w:sz w:val="22"/>
                <w:szCs w:val="22"/>
              </w:rPr>
              <w:t>（方法类）</w:t>
            </w:r>
          </w:p>
        </w:tc>
        <w:tc>
          <w:tcPr>
            <w:tcW w:w="59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348A1" w:rsidRDefault="00E832DF">
            <w:pPr>
              <w:jc w:val="center"/>
              <w:rPr>
                <w:rFonts w:cs="宋体"/>
                <w:sz w:val="22"/>
              </w:rPr>
            </w:pPr>
            <w:r>
              <w:rPr>
                <w:rFonts w:cs="宋体" w:hint="eastAsia"/>
                <w:sz w:val="22"/>
              </w:rPr>
              <w:t>36</w:t>
            </w:r>
          </w:p>
        </w:tc>
        <w:tc>
          <w:tcPr>
            <w:tcW w:w="6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4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2</w:t>
            </w:r>
          </w:p>
        </w:tc>
        <w:tc>
          <w:tcPr>
            <w:tcW w:w="5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1</w:t>
            </w:r>
          </w:p>
        </w:tc>
        <w:tc>
          <w:tcPr>
            <w:tcW w:w="12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rPr>
            </w:pPr>
            <w:r>
              <w:rPr>
                <w:rFonts w:cs="宋体" w:hint="eastAsia"/>
                <w:sz w:val="22"/>
              </w:rPr>
              <w:t>艺设学院</w:t>
            </w:r>
          </w:p>
        </w:tc>
        <w:tc>
          <w:tcPr>
            <w:tcW w:w="6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1812"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15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bCs/>
                <w:sz w:val="22"/>
              </w:rPr>
              <w:t>01761429</w:t>
            </w:r>
          </w:p>
        </w:tc>
        <w:tc>
          <w:tcPr>
            <w:tcW w:w="175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szCs w:val="22"/>
              </w:rPr>
            </w:pPr>
            <w:r>
              <w:rPr>
                <w:rFonts w:hint="eastAsia"/>
                <w:sz w:val="22"/>
                <w:szCs w:val="22"/>
              </w:rPr>
              <w:t>造型研究</w:t>
            </w:r>
          </w:p>
        </w:tc>
        <w:tc>
          <w:tcPr>
            <w:tcW w:w="59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348A1" w:rsidRDefault="00E832DF">
            <w:pPr>
              <w:jc w:val="center"/>
              <w:rPr>
                <w:rFonts w:cs="宋体"/>
                <w:sz w:val="22"/>
              </w:rPr>
            </w:pPr>
            <w:r>
              <w:rPr>
                <w:rFonts w:cs="宋体" w:hint="eastAsia"/>
                <w:sz w:val="22"/>
              </w:rPr>
              <w:t>36</w:t>
            </w:r>
          </w:p>
        </w:tc>
        <w:tc>
          <w:tcPr>
            <w:tcW w:w="6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18</w:t>
            </w:r>
          </w:p>
        </w:tc>
        <w:tc>
          <w:tcPr>
            <w:tcW w:w="4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3</w:t>
            </w:r>
          </w:p>
        </w:tc>
        <w:tc>
          <w:tcPr>
            <w:tcW w:w="5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2</w:t>
            </w:r>
          </w:p>
        </w:tc>
        <w:tc>
          <w:tcPr>
            <w:tcW w:w="12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rPr>
            </w:pPr>
            <w:r>
              <w:rPr>
                <w:rFonts w:cs="宋体" w:hint="eastAsia"/>
                <w:sz w:val="22"/>
              </w:rPr>
              <w:t>艺设学院</w:t>
            </w:r>
          </w:p>
        </w:tc>
        <w:tc>
          <w:tcPr>
            <w:tcW w:w="6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1812"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15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01761005</w:t>
            </w:r>
          </w:p>
        </w:tc>
        <w:tc>
          <w:tcPr>
            <w:tcW w:w="175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szCs w:val="22"/>
              </w:rPr>
            </w:pPr>
            <w:r>
              <w:rPr>
                <w:rFonts w:cs="宋体" w:hint="eastAsia"/>
                <w:sz w:val="22"/>
                <w:szCs w:val="22"/>
              </w:rPr>
              <w:t>中国画技法</w:t>
            </w:r>
          </w:p>
        </w:tc>
        <w:tc>
          <w:tcPr>
            <w:tcW w:w="59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348A1" w:rsidRDefault="00E832DF">
            <w:pPr>
              <w:jc w:val="center"/>
              <w:rPr>
                <w:rFonts w:cs="宋体"/>
                <w:sz w:val="22"/>
              </w:rPr>
            </w:pPr>
            <w:r>
              <w:rPr>
                <w:rFonts w:cs="宋体" w:hint="eastAsia"/>
                <w:sz w:val="22"/>
              </w:rPr>
              <w:t>54</w:t>
            </w:r>
          </w:p>
        </w:tc>
        <w:tc>
          <w:tcPr>
            <w:tcW w:w="6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4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3</w:t>
            </w:r>
          </w:p>
        </w:tc>
        <w:tc>
          <w:tcPr>
            <w:tcW w:w="5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1</w:t>
            </w:r>
          </w:p>
        </w:tc>
        <w:tc>
          <w:tcPr>
            <w:tcW w:w="12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rPr>
            </w:pPr>
            <w:r>
              <w:rPr>
                <w:rFonts w:cs="宋体" w:hint="eastAsia"/>
                <w:sz w:val="22"/>
              </w:rPr>
              <w:t>艺设学院</w:t>
            </w:r>
          </w:p>
        </w:tc>
        <w:tc>
          <w:tcPr>
            <w:tcW w:w="6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1812"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15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sz w:val="22"/>
                <w:szCs w:val="21"/>
              </w:rPr>
              <w:t>01761428</w:t>
            </w:r>
          </w:p>
        </w:tc>
        <w:tc>
          <w:tcPr>
            <w:tcW w:w="175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szCs w:val="22"/>
              </w:rPr>
            </w:pPr>
            <w:r>
              <w:rPr>
                <w:rFonts w:cs="宋体" w:hint="eastAsia"/>
                <w:sz w:val="22"/>
                <w:szCs w:val="22"/>
              </w:rPr>
              <w:t>大型绘画与公共艺术材料</w:t>
            </w:r>
          </w:p>
        </w:tc>
        <w:tc>
          <w:tcPr>
            <w:tcW w:w="59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348A1" w:rsidRDefault="00E832DF">
            <w:pPr>
              <w:jc w:val="center"/>
              <w:rPr>
                <w:rFonts w:cs="宋体"/>
                <w:sz w:val="22"/>
              </w:rPr>
            </w:pPr>
            <w:r>
              <w:rPr>
                <w:rFonts w:cs="宋体" w:hint="eastAsia"/>
                <w:sz w:val="22"/>
              </w:rPr>
              <w:t>24</w:t>
            </w:r>
          </w:p>
        </w:tc>
        <w:tc>
          <w:tcPr>
            <w:tcW w:w="6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12</w:t>
            </w:r>
          </w:p>
        </w:tc>
        <w:tc>
          <w:tcPr>
            <w:tcW w:w="4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2</w:t>
            </w:r>
          </w:p>
        </w:tc>
        <w:tc>
          <w:tcPr>
            <w:tcW w:w="5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2</w:t>
            </w:r>
          </w:p>
        </w:tc>
        <w:tc>
          <w:tcPr>
            <w:tcW w:w="12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rPr>
            </w:pPr>
            <w:r>
              <w:rPr>
                <w:rFonts w:cs="宋体" w:hint="eastAsia"/>
                <w:sz w:val="22"/>
              </w:rPr>
              <w:t>艺设学院</w:t>
            </w:r>
          </w:p>
        </w:tc>
        <w:tc>
          <w:tcPr>
            <w:tcW w:w="6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149"/>
          <w:jc w:val="center"/>
        </w:trPr>
        <w:tc>
          <w:tcPr>
            <w:tcW w:w="1812"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15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sz w:val="22"/>
                <w:szCs w:val="21"/>
              </w:rPr>
              <w:t>01721429</w:t>
            </w:r>
          </w:p>
        </w:tc>
        <w:tc>
          <w:tcPr>
            <w:tcW w:w="175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szCs w:val="22"/>
              </w:rPr>
            </w:pPr>
            <w:r>
              <w:rPr>
                <w:rFonts w:cs="宋体" w:hint="eastAsia"/>
                <w:sz w:val="22"/>
                <w:szCs w:val="22"/>
              </w:rPr>
              <w:t>美术学专业基础</w:t>
            </w:r>
          </w:p>
          <w:p w:rsidR="00E348A1" w:rsidRDefault="00E832DF">
            <w:pPr>
              <w:ind w:leftChars="-50" w:left="-105" w:rightChars="-50" w:right="-105"/>
              <w:jc w:val="center"/>
              <w:rPr>
                <w:rFonts w:cs="宋体"/>
                <w:sz w:val="22"/>
                <w:szCs w:val="22"/>
              </w:rPr>
            </w:pPr>
            <w:r>
              <w:rPr>
                <w:rFonts w:cs="宋体" w:hint="eastAsia"/>
                <w:sz w:val="22"/>
                <w:szCs w:val="22"/>
              </w:rPr>
              <w:t>研究</w:t>
            </w:r>
          </w:p>
        </w:tc>
        <w:tc>
          <w:tcPr>
            <w:tcW w:w="59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348A1" w:rsidRDefault="00E832DF">
            <w:pPr>
              <w:ind w:leftChars="-50" w:left="-105" w:rightChars="-50" w:right="-105"/>
              <w:jc w:val="center"/>
              <w:rPr>
                <w:rFonts w:cs="宋体"/>
                <w:sz w:val="22"/>
              </w:rPr>
            </w:pPr>
            <w:r>
              <w:rPr>
                <w:rFonts w:cs="宋体" w:hint="eastAsia"/>
                <w:sz w:val="22"/>
              </w:rPr>
              <w:t>36</w:t>
            </w:r>
          </w:p>
        </w:tc>
        <w:tc>
          <w:tcPr>
            <w:tcW w:w="6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4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2</w:t>
            </w:r>
          </w:p>
        </w:tc>
        <w:tc>
          <w:tcPr>
            <w:tcW w:w="5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1</w:t>
            </w:r>
          </w:p>
        </w:tc>
        <w:tc>
          <w:tcPr>
            <w:tcW w:w="12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rPr>
            </w:pPr>
            <w:r>
              <w:rPr>
                <w:rFonts w:cs="宋体" w:hint="eastAsia"/>
                <w:sz w:val="22"/>
              </w:rPr>
              <w:t>艺设学院</w:t>
            </w:r>
          </w:p>
        </w:tc>
        <w:tc>
          <w:tcPr>
            <w:tcW w:w="6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1812"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15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sz w:val="22"/>
                <w:szCs w:val="21"/>
              </w:rPr>
              <w:t>01721430</w:t>
            </w:r>
          </w:p>
        </w:tc>
        <w:tc>
          <w:tcPr>
            <w:tcW w:w="175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szCs w:val="22"/>
              </w:rPr>
            </w:pPr>
            <w:r>
              <w:rPr>
                <w:rFonts w:cs="宋体" w:hint="eastAsia"/>
                <w:sz w:val="22"/>
                <w:szCs w:val="22"/>
              </w:rPr>
              <w:t>中外美术史研究</w:t>
            </w:r>
          </w:p>
        </w:tc>
        <w:tc>
          <w:tcPr>
            <w:tcW w:w="59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348A1" w:rsidRDefault="00E832DF">
            <w:pPr>
              <w:jc w:val="center"/>
              <w:rPr>
                <w:rFonts w:cs="宋体"/>
                <w:sz w:val="22"/>
              </w:rPr>
            </w:pPr>
            <w:r>
              <w:rPr>
                <w:rFonts w:cs="宋体" w:hint="eastAsia"/>
                <w:sz w:val="22"/>
              </w:rPr>
              <w:t>36</w:t>
            </w:r>
          </w:p>
        </w:tc>
        <w:tc>
          <w:tcPr>
            <w:tcW w:w="6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4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2</w:t>
            </w:r>
          </w:p>
        </w:tc>
        <w:tc>
          <w:tcPr>
            <w:tcW w:w="5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2</w:t>
            </w:r>
          </w:p>
        </w:tc>
        <w:tc>
          <w:tcPr>
            <w:tcW w:w="12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rPr>
            </w:pPr>
            <w:r>
              <w:rPr>
                <w:rFonts w:cs="宋体" w:hint="eastAsia"/>
                <w:sz w:val="22"/>
              </w:rPr>
              <w:t>艺设学院</w:t>
            </w:r>
          </w:p>
        </w:tc>
        <w:tc>
          <w:tcPr>
            <w:tcW w:w="6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822"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选修课</w:t>
            </w:r>
          </w:p>
          <w:p w:rsidR="00E348A1" w:rsidRDefault="00E832DF">
            <w:pPr>
              <w:ind w:leftChars="-50" w:left="-105" w:rightChars="-50" w:right="-105"/>
              <w:jc w:val="center"/>
              <w:rPr>
                <w:rFonts w:cs="宋体"/>
                <w:sz w:val="22"/>
              </w:rPr>
            </w:pPr>
            <w:r>
              <w:rPr>
                <w:rFonts w:cs="宋体" w:hint="eastAsia"/>
                <w:sz w:val="22"/>
              </w:rPr>
              <w:t>（</w:t>
            </w:r>
            <w:r>
              <w:rPr>
                <w:rFonts w:cs="宋体" w:hint="eastAsia"/>
                <w:sz w:val="22"/>
              </w:rPr>
              <w:t>8</w:t>
            </w:r>
            <w:r>
              <w:rPr>
                <w:rFonts w:cs="宋体" w:hint="eastAsia"/>
                <w:sz w:val="22"/>
              </w:rPr>
              <w:t>学分）</w:t>
            </w:r>
          </w:p>
        </w:tc>
        <w:tc>
          <w:tcPr>
            <w:tcW w:w="990"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专业</w:t>
            </w:r>
          </w:p>
          <w:p w:rsidR="00E348A1" w:rsidRDefault="00E832DF">
            <w:pPr>
              <w:ind w:leftChars="-50" w:left="-105" w:rightChars="-50" w:right="-105"/>
              <w:jc w:val="center"/>
              <w:rPr>
                <w:rFonts w:cs="宋体"/>
                <w:sz w:val="22"/>
              </w:rPr>
            </w:pPr>
            <w:r>
              <w:rPr>
                <w:rFonts w:cs="宋体" w:hint="eastAsia"/>
                <w:sz w:val="22"/>
              </w:rPr>
              <w:t>选修课</w:t>
            </w:r>
          </w:p>
          <w:p w:rsidR="00E348A1" w:rsidRDefault="00E832DF">
            <w:pPr>
              <w:ind w:leftChars="-50" w:left="-105" w:rightChars="-50" w:right="-105"/>
              <w:jc w:val="center"/>
              <w:rPr>
                <w:rFonts w:cs="宋体"/>
                <w:sz w:val="22"/>
              </w:rPr>
            </w:pPr>
            <w:r>
              <w:rPr>
                <w:rFonts w:cs="宋体" w:hint="eastAsia"/>
                <w:sz w:val="22"/>
              </w:rPr>
              <w:t>（</w:t>
            </w:r>
            <w:r>
              <w:rPr>
                <w:rFonts w:cs="宋体" w:hint="eastAsia"/>
                <w:sz w:val="22"/>
              </w:rPr>
              <w:t>7</w:t>
            </w:r>
            <w:r>
              <w:rPr>
                <w:rFonts w:cs="宋体" w:hint="eastAsia"/>
                <w:sz w:val="22"/>
              </w:rPr>
              <w:t>学分）</w:t>
            </w:r>
          </w:p>
        </w:tc>
        <w:tc>
          <w:tcPr>
            <w:tcW w:w="115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01762001</w:t>
            </w:r>
          </w:p>
        </w:tc>
        <w:tc>
          <w:tcPr>
            <w:tcW w:w="175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szCs w:val="22"/>
              </w:rPr>
            </w:pPr>
            <w:r>
              <w:rPr>
                <w:rFonts w:cs="宋体" w:hint="eastAsia"/>
                <w:sz w:val="22"/>
                <w:szCs w:val="22"/>
              </w:rPr>
              <w:t>第一外国语（专业）</w:t>
            </w:r>
          </w:p>
        </w:tc>
        <w:tc>
          <w:tcPr>
            <w:tcW w:w="59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348A1" w:rsidRDefault="00E832DF">
            <w:pPr>
              <w:jc w:val="center"/>
              <w:rPr>
                <w:rFonts w:cs="宋体"/>
                <w:sz w:val="22"/>
              </w:rPr>
            </w:pPr>
            <w:r>
              <w:rPr>
                <w:rFonts w:cs="宋体" w:hint="eastAsia"/>
                <w:sz w:val="22"/>
              </w:rPr>
              <w:t>18</w:t>
            </w:r>
          </w:p>
        </w:tc>
        <w:tc>
          <w:tcPr>
            <w:tcW w:w="6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4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1</w:t>
            </w:r>
          </w:p>
        </w:tc>
        <w:tc>
          <w:tcPr>
            <w:tcW w:w="5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2</w:t>
            </w:r>
          </w:p>
        </w:tc>
        <w:tc>
          <w:tcPr>
            <w:tcW w:w="12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rPr>
            </w:pPr>
            <w:r>
              <w:rPr>
                <w:rFonts w:cs="宋体" w:hint="eastAsia"/>
                <w:sz w:val="22"/>
              </w:rPr>
              <w:t>艺设学院</w:t>
            </w:r>
          </w:p>
        </w:tc>
        <w:tc>
          <w:tcPr>
            <w:tcW w:w="6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rPr>
            </w:pPr>
            <w:r>
              <w:rPr>
                <w:rFonts w:cs="宋体" w:hint="eastAsia"/>
                <w:sz w:val="22"/>
              </w:rPr>
              <w:t>必选</w:t>
            </w:r>
          </w:p>
        </w:tc>
      </w:tr>
      <w:tr w:rsidR="00E348A1">
        <w:trPr>
          <w:cantSplit/>
          <w:trHeight w:val="20"/>
          <w:jc w:val="center"/>
        </w:trPr>
        <w:tc>
          <w:tcPr>
            <w:tcW w:w="822"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990"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15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348A1" w:rsidRDefault="00E832DF">
            <w:pPr>
              <w:jc w:val="center"/>
              <w:rPr>
                <w:rFonts w:cs="宋体"/>
                <w:sz w:val="22"/>
              </w:rPr>
            </w:pPr>
            <w:r>
              <w:rPr>
                <w:rFonts w:cs="宋体"/>
                <w:sz w:val="22"/>
              </w:rPr>
              <w:t>01721428</w:t>
            </w:r>
          </w:p>
        </w:tc>
        <w:tc>
          <w:tcPr>
            <w:tcW w:w="175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szCs w:val="22"/>
              </w:rPr>
            </w:pPr>
            <w:r>
              <w:rPr>
                <w:rFonts w:hint="eastAsia"/>
                <w:sz w:val="22"/>
                <w:szCs w:val="22"/>
              </w:rPr>
              <w:t>色彩研究</w:t>
            </w:r>
          </w:p>
        </w:tc>
        <w:tc>
          <w:tcPr>
            <w:tcW w:w="59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348A1" w:rsidRDefault="00E832DF">
            <w:pPr>
              <w:jc w:val="center"/>
              <w:rPr>
                <w:rFonts w:cs="宋体"/>
                <w:sz w:val="22"/>
              </w:rPr>
            </w:pPr>
            <w:r>
              <w:rPr>
                <w:rFonts w:cs="宋体" w:hint="eastAsia"/>
                <w:sz w:val="22"/>
              </w:rPr>
              <w:t>36</w:t>
            </w:r>
          </w:p>
        </w:tc>
        <w:tc>
          <w:tcPr>
            <w:tcW w:w="6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4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2</w:t>
            </w:r>
          </w:p>
        </w:tc>
        <w:tc>
          <w:tcPr>
            <w:tcW w:w="5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sz w:val="22"/>
              </w:rPr>
              <w:t>1</w:t>
            </w:r>
          </w:p>
        </w:tc>
        <w:tc>
          <w:tcPr>
            <w:tcW w:w="12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rPr>
            </w:pPr>
            <w:r>
              <w:rPr>
                <w:rFonts w:cs="宋体" w:hint="eastAsia"/>
                <w:sz w:val="22"/>
              </w:rPr>
              <w:t>艺设学院</w:t>
            </w:r>
          </w:p>
        </w:tc>
        <w:tc>
          <w:tcPr>
            <w:tcW w:w="6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822"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990"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15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E348A1" w:rsidRDefault="00E832DF">
            <w:pPr>
              <w:jc w:val="center"/>
              <w:rPr>
                <w:rFonts w:cs="宋体"/>
                <w:sz w:val="22"/>
              </w:rPr>
            </w:pPr>
            <w:r>
              <w:rPr>
                <w:rFonts w:cs="宋体"/>
                <w:sz w:val="22"/>
              </w:rPr>
              <w:t>01762436</w:t>
            </w:r>
          </w:p>
        </w:tc>
        <w:tc>
          <w:tcPr>
            <w:tcW w:w="175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szCs w:val="22"/>
              </w:rPr>
            </w:pPr>
            <w:r>
              <w:rPr>
                <w:rFonts w:hint="eastAsia"/>
                <w:sz w:val="22"/>
                <w:szCs w:val="22"/>
              </w:rPr>
              <w:t>新媒体艺术</w:t>
            </w:r>
          </w:p>
        </w:tc>
        <w:tc>
          <w:tcPr>
            <w:tcW w:w="59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348A1" w:rsidRDefault="00E832DF">
            <w:pPr>
              <w:jc w:val="center"/>
              <w:rPr>
                <w:rFonts w:cs="宋体"/>
                <w:sz w:val="22"/>
              </w:rPr>
            </w:pPr>
            <w:r>
              <w:rPr>
                <w:rFonts w:cs="宋体" w:hint="eastAsia"/>
                <w:sz w:val="22"/>
              </w:rPr>
              <w:t>24</w:t>
            </w:r>
          </w:p>
        </w:tc>
        <w:tc>
          <w:tcPr>
            <w:tcW w:w="6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12</w:t>
            </w:r>
          </w:p>
        </w:tc>
        <w:tc>
          <w:tcPr>
            <w:tcW w:w="4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2</w:t>
            </w:r>
          </w:p>
        </w:tc>
        <w:tc>
          <w:tcPr>
            <w:tcW w:w="5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2</w:t>
            </w:r>
          </w:p>
        </w:tc>
        <w:tc>
          <w:tcPr>
            <w:tcW w:w="12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rPr>
            </w:pPr>
            <w:r>
              <w:rPr>
                <w:rFonts w:cs="宋体" w:hint="eastAsia"/>
                <w:sz w:val="22"/>
              </w:rPr>
              <w:t>艺设学院</w:t>
            </w:r>
          </w:p>
        </w:tc>
        <w:tc>
          <w:tcPr>
            <w:tcW w:w="6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822"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990"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15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01762303</w:t>
            </w:r>
          </w:p>
        </w:tc>
        <w:tc>
          <w:tcPr>
            <w:tcW w:w="175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szCs w:val="22"/>
              </w:rPr>
            </w:pPr>
            <w:r>
              <w:rPr>
                <w:rFonts w:cs="宋体" w:hint="eastAsia"/>
                <w:sz w:val="22"/>
                <w:szCs w:val="22"/>
              </w:rPr>
              <w:t>油画材料技法研究</w:t>
            </w:r>
          </w:p>
        </w:tc>
        <w:tc>
          <w:tcPr>
            <w:tcW w:w="59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348A1" w:rsidRDefault="00E832DF">
            <w:pPr>
              <w:jc w:val="center"/>
              <w:rPr>
                <w:rFonts w:cs="宋体"/>
                <w:sz w:val="22"/>
              </w:rPr>
            </w:pPr>
            <w:r>
              <w:rPr>
                <w:rFonts w:cs="宋体" w:hint="eastAsia"/>
                <w:sz w:val="22"/>
              </w:rPr>
              <w:t>24</w:t>
            </w:r>
          </w:p>
        </w:tc>
        <w:tc>
          <w:tcPr>
            <w:tcW w:w="6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12</w:t>
            </w:r>
          </w:p>
        </w:tc>
        <w:tc>
          <w:tcPr>
            <w:tcW w:w="4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2</w:t>
            </w:r>
          </w:p>
        </w:tc>
        <w:tc>
          <w:tcPr>
            <w:tcW w:w="5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2</w:t>
            </w:r>
          </w:p>
        </w:tc>
        <w:tc>
          <w:tcPr>
            <w:tcW w:w="12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rPr>
            </w:pPr>
            <w:r>
              <w:rPr>
                <w:rFonts w:cs="宋体" w:hint="eastAsia"/>
                <w:sz w:val="22"/>
              </w:rPr>
              <w:t>艺设学院</w:t>
            </w:r>
          </w:p>
        </w:tc>
        <w:tc>
          <w:tcPr>
            <w:tcW w:w="6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567"/>
          <w:jc w:val="center"/>
        </w:trPr>
        <w:tc>
          <w:tcPr>
            <w:tcW w:w="822"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990"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15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01762004</w:t>
            </w:r>
          </w:p>
        </w:tc>
        <w:tc>
          <w:tcPr>
            <w:tcW w:w="175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szCs w:val="22"/>
              </w:rPr>
            </w:pPr>
            <w:r>
              <w:rPr>
                <w:rFonts w:cs="宋体" w:hint="eastAsia"/>
                <w:sz w:val="22"/>
                <w:szCs w:val="22"/>
              </w:rPr>
              <w:t>雕塑创作及理论</w:t>
            </w:r>
          </w:p>
        </w:tc>
        <w:tc>
          <w:tcPr>
            <w:tcW w:w="59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348A1" w:rsidRDefault="00E832DF">
            <w:pPr>
              <w:jc w:val="center"/>
              <w:rPr>
                <w:rFonts w:cs="宋体"/>
                <w:sz w:val="22"/>
              </w:rPr>
            </w:pPr>
            <w:r>
              <w:rPr>
                <w:rFonts w:cs="宋体" w:hint="eastAsia"/>
                <w:sz w:val="22"/>
              </w:rPr>
              <w:t>24</w:t>
            </w:r>
          </w:p>
        </w:tc>
        <w:tc>
          <w:tcPr>
            <w:tcW w:w="6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12</w:t>
            </w:r>
          </w:p>
        </w:tc>
        <w:tc>
          <w:tcPr>
            <w:tcW w:w="4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2</w:t>
            </w:r>
          </w:p>
        </w:tc>
        <w:tc>
          <w:tcPr>
            <w:tcW w:w="5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2</w:t>
            </w:r>
          </w:p>
        </w:tc>
        <w:tc>
          <w:tcPr>
            <w:tcW w:w="12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rPr>
            </w:pPr>
            <w:r>
              <w:rPr>
                <w:rFonts w:cs="宋体" w:hint="eastAsia"/>
                <w:sz w:val="22"/>
              </w:rPr>
              <w:t>艺设学院</w:t>
            </w:r>
          </w:p>
        </w:tc>
        <w:tc>
          <w:tcPr>
            <w:tcW w:w="6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450"/>
          <w:jc w:val="center"/>
        </w:trPr>
        <w:tc>
          <w:tcPr>
            <w:tcW w:w="822"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990"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15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bCs/>
                <w:sz w:val="22"/>
              </w:rPr>
              <w:t>01762439</w:t>
            </w:r>
          </w:p>
        </w:tc>
        <w:tc>
          <w:tcPr>
            <w:tcW w:w="175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szCs w:val="22"/>
              </w:rPr>
            </w:pPr>
            <w:r>
              <w:rPr>
                <w:rFonts w:hint="eastAsia"/>
                <w:sz w:val="22"/>
                <w:szCs w:val="22"/>
              </w:rPr>
              <w:t>公共艺术研究</w:t>
            </w:r>
          </w:p>
        </w:tc>
        <w:tc>
          <w:tcPr>
            <w:tcW w:w="59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348A1" w:rsidRDefault="00E832DF">
            <w:pPr>
              <w:jc w:val="center"/>
              <w:rPr>
                <w:rFonts w:cs="宋体"/>
                <w:sz w:val="22"/>
              </w:rPr>
            </w:pPr>
            <w:r>
              <w:rPr>
                <w:rFonts w:cs="宋体" w:hint="eastAsia"/>
                <w:sz w:val="22"/>
              </w:rPr>
              <w:t>24</w:t>
            </w:r>
          </w:p>
        </w:tc>
        <w:tc>
          <w:tcPr>
            <w:tcW w:w="6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12</w:t>
            </w:r>
          </w:p>
        </w:tc>
        <w:tc>
          <w:tcPr>
            <w:tcW w:w="4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2</w:t>
            </w:r>
          </w:p>
        </w:tc>
        <w:tc>
          <w:tcPr>
            <w:tcW w:w="5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2</w:t>
            </w:r>
          </w:p>
        </w:tc>
        <w:tc>
          <w:tcPr>
            <w:tcW w:w="12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rPr>
            </w:pPr>
            <w:r>
              <w:rPr>
                <w:rFonts w:cs="宋体" w:hint="eastAsia"/>
                <w:sz w:val="22"/>
              </w:rPr>
              <w:t>艺设学院</w:t>
            </w:r>
          </w:p>
        </w:tc>
        <w:tc>
          <w:tcPr>
            <w:tcW w:w="6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462"/>
          <w:jc w:val="center"/>
        </w:trPr>
        <w:tc>
          <w:tcPr>
            <w:tcW w:w="822"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990"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15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bCs/>
                <w:sz w:val="22"/>
                <w:szCs w:val="21"/>
              </w:rPr>
              <w:t>01762461</w:t>
            </w:r>
          </w:p>
        </w:tc>
        <w:tc>
          <w:tcPr>
            <w:tcW w:w="175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38" w:left="-80" w:rightChars="-29" w:right="-61"/>
              <w:jc w:val="center"/>
              <w:rPr>
                <w:rFonts w:cs="宋体"/>
                <w:sz w:val="22"/>
                <w:szCs w:val="22"/>
              </w:rPr>
            </w:pPr>
            <w:r>
              <w:rPr>
                <w:rFonts w:cs="宋体" w:hint="eastAsia"/>
                <w:sz w:val="22"/>
                <w:szCs w:val="22"/>
              </w:rPr>
              <w:t>中国画创作及其理论</w:t>
            </w:r>
          </w:p>
        </w:tc>
        <w:tc>
          <w:tcPr>
            <w:tcW w:w="59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348A1" w:rsidRDefault="00E832DF">
            <w:pPr>
              <w:jc w:val="center"/>
              <w:rPr>
                <w:rFonts w:cs="宋体"/>
                <w:sz w:val="22"/>
              </w:rPr>
            </w:pPr>
            <w:r>
              <w:rPr>
                <w:rFonts w:cs="宋体" w:hint="eastAsia"/>
                <w:sz w:val="22"/>
              </w:rPr>
              <w:t>18</w:t>
            </w:r>
          </w:p>
        </w:tc>
        <w:tc>
          <w:tcPr>
            <w:tcW w:w="6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18</w:t>
            </w:r>
          </w:p>
        </w:tc>
        <w:tc>
          <w:tcPr>
            <w:tcW w:w="4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2</w:t>
            </w:r>
          </w:p>
        </w:tc>
        <w:tc>
          <w:tcPr>
            <w:tcW w:w="5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2</w:t>
            </w:r>
          </w:p>
        </w:tc>
        <w:tc>
          <w:tcPr>
            <w:tcW w:w="12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rPr>
            </w:pPr>
            <w:r>
              <w:rPr>
                <w:rFonts w:cs="宋体" w:hint="eastAsia"/>
                <w:sz w:val="22"/>
              </w:rPr>
              <w:t>艺设学院</w:t>
            </w:r>
          </w:p>
        </w:tc>
        <w:tc>
          <w:tcPr>
            <w:tcW w:w="6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462"/>
          <w:jc w:val="center"/>
        </w:trPr>
        <w:tc>
          <w:tcPr>
            <w:tcW w:w="822"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990"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15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bCs/>
                <w:sz w:val="22"/>
              </w:rPr>
              <w:t>01762438</w:t>
            </w:r>
          </w:p>
        </w:tc>
        <w:tc>
          <w:tcPr>
            <w:tcW w:w="175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38" w:left="-80" w:rightChars="-29" w:right="-61"/>
              <w:jc w:val="center"/>
              <w:rPr>
                <w:rFonts w:cs="宋体"/>
                <w:sz w:val="22"/>
                <w:szCs w:val="22"/>
              </w:rPr>
            </w:pPr>
            <w:r>
              <w:rPr>
                <w:rFonts w:hint="eastAsia"/>
                <w:sz w:val="22"/>
                <w:szCs w:val="22"/>
              </w:rPr>
              <w:t>实验水墨研究</w:t>
            </w:r>
          </w:p>
        </w:tc>
        <w:tc>
          <w:tcPr>
            <w:tcW w:w="59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348A1" w:rsidRDefault="00E832DF">
            <w:pPr>
              <w:jc w:val="center"/>
              <w:rPr>
                <w:rFonts w:cs="宋体"/>
                <w:sz w:val="22"/>
              </w:rPr>
            </w:pPr>
            <w:r>
              <w:rPr>
                <w:rFonts w:cs="宋体" w:hint="eastAsia"/>
                <w:sz w:val="22"/>
              </w:rPr>
              <w:t>18</w:t>
            </w:r>
          </w:p>
        </w:tc>
        <w:tc>
          <w:tcPr>
            <w:tcW w:w="6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18</w:t>
            </w:r>
          </w:p>
        </w:tc>
        <w:tc>
          <w:tcPr>
            <w:tcW w:w="4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2</w:t>
            </w:r>
          </w:p>
        </w:tc>
        <w:tc>
          <w:tcPr>
            <w:tcW w:w="5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2</w:t>
            </w:r>
          </w:p>
        </w:tc>
        <w:tc>
          <w:tcPr>
            <w:tcW w:w="12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rPr>
            </w:pPr>
            <w:r>
              <w:rPr>
                <w:rFonts w:cs="宋体" w:hint="eastAsia"/>
                <w:sz w:val="22"/>
              </w:rPr>
              <w:t>艺设学院</w:t>
            </w:r>
          </w:p>
        </w:tc>
        <w:tc>
          <w:tcPr>
            <w:tcW w:w="6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822"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990"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15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bCs/>
                <w:sz w:val="22"/>
                <w:szCs w:val="21"/>
              </w:rPr>
              <w:t>01722439</w:t>
            </w:r>
          </w:p>
        </w:tc>
        <w:tc>
          <w:tcPr>
            <w:tcW w:w="175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szCs w:val="22"/>
              </w:rPr>
            </w:pPr>
            <w:r>
              <w:rPr>
                <w:rFonts w:hint="eastAsia"/>
                <w:sz w:val="22"/>
                <w:szCs w:val="22"/>
              </w:rPr>
              <w:t>艺术前沿研究</w:t>
            </w:r>
          </w:p>
        </w:tc>
        <w:tc>
          <w:tcPr>
            <w:tcW w:w="59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348A1" w:rsidRDefault="00E832DF">
            <w:pPr>
              <w:jc w:val="center"/>
              <w:rPr>
                <w:rFonts w:cs="宋体"/>
                <w:sz w:val="22"/>
              </w:rPr>
            </w:pPr>
            <w:r>
              <w:rPr>
                <w:rFonts w:cs="宋体" w:hint="eastAsia"/>
                <w:sz w:val="22"/>
              </w:rPr>
              <w:t>18</w:t>
            </w:r>
          </w:p>
        </w:tc>
        <w:tc>
          <w:tcPr>
            <w:tcW w:w="6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18</w:t>
            </w:r>
          </w:p>
        </w:tc>
        <w:tc>
          <w:tcPr>
            <w:tcW w:w="4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2</w:t>
            </w:r>
          </w:p>
        </w:tc>
        <w:tc>
          <w:tcPr>
            <w:tcW w:w="5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2</w:t>
            </w:r>
          </w:p>
        </w:tc>
        <w:tc>
          <w:tcPr>
            <w:tcW w:w="12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rPr>
            </w:pPr>
            <w:r>
              <w:rPr>
                <w:rFonts w:cs="宋体" w:hint="eastAsia"/>
                <w:sz w:val="22"/>
              </w:rPr>
              <w:t>艺设学院</w:t>
            </w:r>
          </w:p>
        </w:tc>
        <w:tc>
          <w:tcPr>
            <w:tcW w:w="6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192"/>
          <w:jc w:val="center"/>
        </w:trPr>
        <w:tc>
          <w:tcPr>
            <w:tcW w:w="822"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jc w:val="center"/>
              <w:rPr>
                <w:rFonts w:cs="宋体"/>
                <w:sz w:val="22"/>
              </w:rPr>
            </w:pPr>
          </w:p>
        </w:tc>
        <w:tc>
          <w:tcPr>
            <w:tcW w:w="990"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jc w:val="center"/>
              <w:rPr>
                <w:rFonts w:cs="宋体"/>
                <w:sz w:val="22"/>
              </w:rPr>
            </w:pPr>
          </w:p>
        </w:tc>
        <w:tc>
          <w:tcPr>
            <w:tcW w:w="115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rPr>
            </w:pPr>
            <w:r>
              <w:rPr>
                <w:rFonts w:cs="宋体" w:hint="eastAsia"/>
                <w:sz w:val="22"/>
              </w:rPr>
              <w:t>01722007</w:t>
            </w:r>
          </w:p>
        </w:tc>
        <w:tc>
          <w:tcPr>
            <w:tcW w:w="175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szCs w:val="22"/>
              </w:rPr>
            </w:pPr>
            <w:r>
              <w:rPr>
                <w:rFonts w:cs="宋体" w:hint="eastAsia"/>
                <w:sz w:val="22"/>
                <w:szCs w:val="22"/>
              </w:rPr>
              <w:t>东西方美术比较</w:t>
            </w:r>
          </w:p>
          <w:p w:rsidR="00E348A1" w:rsidRDefault="00E832DF">
            <w:pPr>
              <w:jc w:val="center"/>
              <w:rPr>
                <w:rFonts w:cs="宋体"/>
                <w:sz w:val="22"/>
                <w:szCs w:val="22"/>
              </w:rPr>
            </w:pPr>
            <w:r>
              <w:rPr>
                <w:rFonts w:cs="宋体" w:hint="eastAsia"/>
                <w:sz w:val="22"/>
                <w:szCs w:val="22"/>
              </w:rPr>
              <w:t>研究</w:t>
            </w:r>
          </w:p>
        </w:tc>
        <w:tc>
          <w:tcPr>
            <w:tcW w:w="59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348A1" w:rsidRDefault="00E832DF">
            <w:pPr>
              <w:jc w:val="center"/>
              <w:rPr>
                <w:rFonts w:cs="宋体"/>
                <w:sz w:val="22"/>
              </w:rPr>
            </w:pPr>
            <w:r>
              <w:rPr>
                <w:rFonts w:cs="宋体" w:hint="eastAsia"/>
                <w:sz w:val="22"/>
              </w:rPr>
              <w:t>20</w:t>
            </w:r>
          </w:p>
        </w:tc>
        <w:tc>
          <w:tcPr>
            <w:tcW w:w="6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rPr>
            </w:pPr>
            <w:r>
              <w:rPr>
                <w:rFonts w:cs="宋体" w:hint="eastAsia"/>
                <w:sz w:val="22"/>
              </w:rPr>
              <w:t>16</w:t>
            </w:r>
          </w:p>
        </w:tc>
        <w:tc>
          <w:tcPr>
            <w:tcW w:w="4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rPr>
            </w:pPr>
            <w:r>
              <w:rPr>
                <w:rFonts w:cs="宋体" w:hint="eastAsia"/>
                <w:sz w:val="22"/>
              </w:rPr>
              <w:t>2</w:t>
            </w:r>
          </w:p>
        </w:tc>
        <w:tc>
          <w:tcPr>
            <w:tcW w:w="5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rPr>
            </w:pPr>
            <w:r>
              <w:rPr>
                <w:rFonts w:cs="宋体" w:hint="eastAsia"/>
                <w:sz w:val="22"/>
              </w:rPr>
              <w:t>2</w:t>
            </w:r>
          </w:p>
        </w:tc>
        <w:tc>
          <w:tcPr>
            <w:tcW w:w="12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rPr>
            </w:pPr>
            <w:r>
              <w:rPr>
                <w:rFonts w:cs="宋体" w:hint="eastAsia"/>
                <w:sz w:val="22"/>
              </w:rPr>
              <w:t>艺设学院</w:t>
            </w:r>
          </w:p>
        </w:tc>
        <w:tc>
          <w:tcPr>
            <w:tcW w:w="6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822"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155"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832DF">
            <w:pPr>
              <w:jc w:val="center"/>
              <w:rPr>
                <w:rFonts w:cs="宋体"/>
                <w:sz w:val="22"/>
              </w:rPr>
            </w:pPr>
            <w:r>
              <w:rPr>
                <w:rFonts w:cs="宋体" w:hint="eastAsia"/>
                <w:sz w:val="22"/>
              </w:rPr>
              <w:t>01722434</w:t>
            </w:r>
          </w:p>
        </w:tc>
        <w:tc>
          <w:tcPr>
            <w:tcW w:w="1756"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rsidR="00E348A1" w:rsidRDefault="00E832DF">
            <w:pPr>
              <w:jc w:val="center"/>
              <w:rPr>
                <w:rFonts w:cs="宋体"/>
                <w:sz w:val="22"/>
                <w:szCs w:val="22"/>
              </w:rPr>
            </w:pPr>
            <w:r>
              <w:rPr>
                <w:rFonts w:cs="宋体" w:hint="eastAsia"/>
                <w:sz w:val="22"/>
                <w:szCs w:val="22"/>
              </w:rPr>
              <w:t>公共艺术及壁画设计创作</w:t>
            </w:r>
          </w:p>
        </w:tc>
        <w:tc>
          <w:tcPr>
            <w:tcW w:w="593" w:type="dxa"/>
            <w:tcBorders>
              <w:top w:val="single"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rsidR="00E348A1" w:rsidRDefault="00E832DF">
            <w:pPr>
              <w:jc w:val="center"/>
              <w:rPr>
                <w:rFonts w:cs="宋体"/>
                <w:sz w:val="22"/>
              </w:rPr>
            </w:pPr>
            <w:r>
              <w:rPr>
                <w:rFonts w:cs="宋体" w:hint="eastAsia"/>
                <w:sz w:val="22"/>
              </w:rPr>
              <w:t>24</w:t>
            </w:r>
          </w:p>
        </w:tc>
        <w:tc>
          <w:tcPr>
            <w:tcW w:w="6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rPr>
            </w:pPr>
            <w:r>
              <w:rPr>
                <w:rFonts w:cs="宋体" w:hint="eastAsia"/>
                <w:sz w:val="22"/>
              </w:rPr>
              <w:t>12</w:t>
            </w:r>
          </w:p>
        </w:tc>
        <w:tc>
          <w:tcPr>
            <w:tcW w:w="4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rPr>
            </w:pPr>
            <w:r>
              <w:rPr>
                <w:rFonts w:cs="宋体" w:hint="eastAsia"/>
                <w:sz w:val="22"/>
              </w:rPr>
              <w:t>2</w:t>
            </w:r>
          </w:p>
        </w:tc>
        <w:tc>
          <w:tcPr>
            <w:tcW w:w="5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rPr>
            </w:pPr>
            <w:r>
              <w:rPr>
                <w:rFonts w:cs="宋体" w:hint="eastAsia"/>
                <w:sz w:val="22"/>
              </w:rPr>
              <w:t>2</w:t>
            </w:r>
          </w:p>
        </w:tc>
        <w:tc>
          <w:tcPr>
            <w:tcW w:w="12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rPr>
            </w:pPr>
            <w:r>
              <w:rPr>
                <w:rFonts w:cs="宋体" w:hint="eastAsia"/>
                <w:sz w:val="22"/>
              </w:rPr>
              <w:t>艺设学院</w:t>
            </w:r>
          </w:p>
        </w:tc>
        <w:tc>
          <w:tcPr>
            <w:tcW w:w="6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822"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99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跨学科</w:t>
            </w:r>
          </w:p>
          <w:p w:rsidR="00E348A1" w:rsidRDefault="00E832DF">
            <w:pPr>
              <w:ind w:leftChars="-50" w:left="-105" w:rightChars="-50" w:right="-105"/>
              <w:jc w:val="center"/>
              <w:rPr>
                <w:rFonts w:cs="宋体"/>
                <w:sz w:val="22"/>
              </w:rPr>
            </w:pPr>
            <w:r>
              <w:rPr>
                <w:rFonts w:cs="宋体" w:hint="eastAsia"/>
                <w:sz w:val="22"/>
              </w:rPr>
              <w:t>选修课</w:t>
            </w:r>
          </w:p>
          <w:p w:rsidR="00E348A1" w:rsidRDefault="00E832DF">
            <w:pPr>
              <w:ind w:leftChars="-50" w:left="-105" w:rightChars="-50" w:right="-105"/>
              <w:jc w:val="center"/>
              <w:rPr>
                <w:rFonts w:cs="宋体"/>
                <w:sz w:val="22"/>
              </w:rPr>
            </w:pPr>
            <w:r>
              <w:rPr>
                <w:rFonts w:cs="宋体" w:hint="eastAsia"/>
                <w:sz w:val="22"/>
              </w:rPr>
              <w:t>（</w:t>
            </w:r>
            <w:r>
              <w:rPr>
                <w:rFonts w:cs="宋体" w:hint="eastAsia"/>
                <w:sz w:val="22"/>
              </w:rPr>
              <w:t>1</w:t>
            </w:r>
            <w:r>
              <w:rPr>
                <w:rFonts w:cs="宋体" w:hint="eastAsia"/>
                <w:sz w:val="22"/>
              </w:rPr>
              <w:t>学分）</w:t>
            </w:r>
          </w:p>
        </w:tc>
        <w:tc>
          <w:tcPr>
            <w:tcW w:w="115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75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szCs w:val="22"/>
              </w:rPr>
            </w:pPr>
            <w:r>
              <w:rPr>
                <w:rFonts w:cs="宋体" w:hint="eastAsia"/>
                <w:sz w:val="22"/>
                <w:szCs w:val="22"/>
              </w:rPr>
              <w:t>具体课程见原则</w:t>
            </w:r>
          </w:p>
          <w:p w:rsidR="00E348A1" w:rsidRDefault="00E832DF">
            <w:pPr>
              <w:jc w:val="center"/>
              <w:rPr>
                <w:rFonts w:cs="宋体"/>
                <w:sz w:val="22"/>
                <w:szCs w:val="22"/>
              </w:rPr>
            </w:pPr>
            <w:r>
              <w:rPr>
                <w:rFonts w:cs="宋体" w:hint="eastAsia"/>
                <w:sz w:val="22"/>
                <w:szCs w:val="22"/>
              </w:rPr>
              <w:t>意见</w:t>
            </w:r>
          </w:p>
        </w:tc>
        <w:tc>
          <w:tcPr>
            <w:tcW w:w="59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348A1" w:rsidRDefault="00E348A1">
            <w:pPr>
              <w:jc w:val="center"/>
              <w:rPr>
                <w:rFonts w:cs="宋体"/>
                <w:sz w:val="22"/>
              </w:rPr>
            </w:pPr>
          </w:p>
        </w:tc>
        <w:tc>
          <w:tcPr>
            <w:tcW w:w="6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4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5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1-2</w:t>
            </w:r>
          </w:p>
        </w:tc>
        <w:tc>
          <w:tcPr>
            <w:tcW w:w="12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rPr>
            </w:pPr>
            <w:r>
              <w:rPr>
                <w:rFonts w:cs="宋体" w:hint="eastAsia"/>
                <w:sz w:val="22"/>
              </w:rPr>
              <w:t>研究生院</w:t>
            </w:r>
          </w:p>
        </w:tc>
        <w:tc>
          <w:tcPr>
            <w:tcW w:w="6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rPr>
            </w:pPr>
            <w:r>
              <w:rPr>
                <w:rFonts w:cs="宋体" w:hint="eastAsia"/>
                <w:sz w:val="22"/>
              </w:rPr>
              <w:t>至少</w:t>
            </w:r>
          </w:p>
          <w:p w:rsidR="00E348A1" w:rsidRDefault="00E832DF">
            <w:pPr>
              <w:jc w:val="center"/>
              <w:rPr>
                <w:rFonts w:cs="宋体"/>
                <w:sz w:val="22"/>
              </w:rPr>
            </w:pPr>
            <w:r>
              <w:rPr>
                <w:rFonts w:cs="宋体" w:hint="eastAsia"/>
                <w:sz w:val="22"/>
              </w:rPr>
              <w:t>选修</w:t>
            </w:r>
          </w:p>
          <w:p w:rsidR="00E348A1" w:rsidRDefault="00E832DF">
            <w:pPr>
              <w:jc w:val="center"/>
              <w:rPr>
                <w:rFonts w:cs="宋体"/>
                <w:sz w:val="22"/>
              </w:rPr>
            </w:pPr>
            <w:r>
              <w:rPr>
                <w:rFonts w:cs="宋体" w:hint="eastAsia"/>
                <w:sz w:val="22"/>
              </w:rPr>
              <w:t>1</w:t>
            </w:r>
            <w:r>
              <w:rPr>
                <w:rFonts w:cs="宋体" w:hint="eastAsia"/>
                <w:sz w:val="22"/>
              </w:rPr>
              <w:t>门</w:t>
            </w:r>
          </w:p>
        </w:tc>
      </w:tr>
      <w:tr w:rsidR="00E348A1">
        <w:trPr>
          <w:cantSplit/>
          <w:trHeight w:val="20"/>
          <w:jc w:val="center"/>
        </w:trPr>
        <w:tc>
          <w:tcPr>
            <w:tcW w:w="1812" w:type="dxa"/>
            <w:gridSpan w:val="2"/>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必修</w:t>
            </w:r>
          </w:p>
          <w:p w:rsidR="00E348A1" w:rsidRDefault="00E832DF">
            <w:pPr>
              <w:ind w:leftChars="-50" w:left="-105" w:rightChars="-50" w:right="-105"/>
              <w:jc w:val="center"/>
              <w:rPr>
                <w:rFonts w:cs="宋体"/>
                <w:sz w:val="22"/>
              </w:rPr>
            </w:pPr>
            <w:r>
              <w:rPr>
                <w:rFonts w:cs="宋体" w:hint="eastAsia"/>
                <w:sz w:val="22"/>
              </w:rPr>
              <w:t>环节</w:t>
            </w:r>
          </w:p>
          <w:p w:rsidR="00E348A1" w:rsidRDefault="00E832DF">
            <w:pPr>
              <w:ind w:leftChars="-50" w:left="-105" w:rightChars="-50" w:right="-105"/>
              <w:jc w:val="center"/>
              <w:rPr>
                <w:rFonts w:cs="宋体"/>
                <w:sz w:val="22"/>
              </w:rPr>
            </w:pPr>
            <w:r>
              <w:rPr>
                <w:rFonts w:cs="宋体" w:hint="eastAsia"/>
                <w:sz w:val="22"/>
              </w:rPr>
              <w:t>（</w:t>
            </w:r>
            <w:r>
              <w:rPr>
                <w:rFonts w:cs="宋体" w:hint="eastAsia"/>
                <w:sz w:val="22"/>
              </w:rPr>
              <w:t>6</w:t>
            </w:r>
            <w:r>
              <w:rPr>
                <w:rFonts w:cs="宋体" w:hint="eastAsia"/>
                <w:sz w:val="22"/>
              </w:rPr>
              <w:t>学分）</w:t>
            </w:r>
          </w:p>
        </w:tc>
        <w:tc>
          <w:tcPr>
            <w:tcW w:w="115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sz w:val="22"/>
                <w:szCs w:val="21"/>
              </w:rPr>
              <w:t>01724005</w:t>
            </w:r>
          </w:p>
        </w:tc>
        <w:tc>
          <w:tcPr>
            <w:tcW w:w="175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szCs w:val="22"/>
              </w:rPr>
            </w:pPr>
            <w:r>
              <w:rPr>
                <w:rFonts w:cs="宋体" w:hint="eastAsia"/>
                <w:sz w:val="22"/>
                <w:szCs w:val="22"/>
              </w:rPr>
              <w:t>实践环节</w:t>
            </w:r>
          </w:p>
        </w:tc>
        <w:tc>
          <w:tcPr>
            <w:tcW w:w="59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348A1" w:rsidRDefault="00E832DF">
            <w:pPr>
              <w:jc w:val="center"/>
              <w:rPr>
                <w:rFonts w:cs="宋体"/>
                <w:sz w:val="22"/>
              </w:rPr>
            </w:pPr>
            <w:r>
              <w:rPr>
                <w:rFonts w:cs="宋体" w:hint="eastAsia"/>
                <w:sz w:val="22"/>
              </w:rPr>
              <w:t>72</w:t>
            </w:r>
          </w:p>
        </w:tc>
        <w:tc>
          <w:tcPr>
            <w:tcW w:w="6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jc w:val="center"/>
              <w:rPr>
                <w:rFonts w:cs="宋体"/>
                <w:sz w:val="22"/>
              </w:rPr>
            </w:pPr>
          </w:p>
        </w:tc>
        <w:tc>
          <w:tcPr>
            <w:tcW w:w="4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rPr>
            </w:pPr>
            <w:r>
              <w:rPr>
                <w:rFonts w:cs="宋体" w:hint="eastAsia"/>
                <w:sz w:val="22"/>
              </w:rPr>
              <w:t>4</w:t>
            </w:r>
          </w:p>
        </w:tc>
        <w:tc>
          <w:tcPr>
            <w:tcW w:w="5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rPr>
            </w:pPr>
            <w:r>
              <w:rPr>
                <w:rFonts w:cs="宋体" w:hint="eastAsia"/>
                <w:sz w:val="22"/>
              </w:rPr>
              <w:t>2</w:t>
            </w:r>
          </w:p>
        </w:tc>
        <w:tc>
          <w:tcPr>
            <w:tcW w:w="12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rPr>
            </w:pPr>
            <w:r>
              <w:rPr>
                <w:rFonts w:cs="宋体" w:hint="eastAsia"/>
                <w:sz w:val="22"/>
              </w:rPr>
              <w:t>艺设学院</w:t>
            </w:r>
          </w:p>
        </w:tc>
        <w:tc>
          <w:tcPr>
            <w:tcW w:w="6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1812"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15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widowControl/>
              <w:ind w:leftChars="-50" w:left="-105" w:rightChars="-50" w:right="-105"/>
              <w:jc w:val="center"/>
              <w:rPr>
                <w:rFonts w:cs="宋体"/>
                <w:kern w:val="0"/>
                <w:sz w:val="22"/>
                <w:szCs w:val="21"/>
              </w:rPr>
            </w:pPr>
            <w:r>
              <w:rPr>
                <w:rFonts w:eastAsia="Times New Roman"/>
                <w:sz w:val="22"/>
              </w:rPr>
              <w:t>01721423</w:t>
            </w:r>
          </w:p>
        </w:tc>
        <w:tc>
          <w:tcPr>
            <w:tcW w:w="175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szCs w:val="22"/>
              </w:rPr>
            </w:pPr>
            <w:r>
              <w:rPr>
                <w:rFonts w:cs="宋体" w:hint="eastAsia"/>
                <w:sz w:val="22"/>
                <w:szCs w:val="22"/>
              </w:rPr>
              <w:t>学术活动</w:t>
            </w:r>
          </w:p>
        </w:tc>
        <w:tc>
          <w:tcPr>
            <w:tcW w:w="59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348A1" w:rsidRDefault="00E832DF">
            <w:pPr>
              <w:jc w:val="center"/>
              <w:rPr>
                <w:rFonts w:cs="宋体"/>
                <w:sz w:val="22"/>
              </w:rPr>
            </w:pPr>
            <w:r>
              <w:rPr>
                <w:rFonts w:cs="宋体" w:hint="eastAsia"/>
                <w:sz w:val="22"/>
              </w:rPr>
              <w:t>18</w:t>
            </w:r>
          </w:p>
        </w:tc>
        <w:tc>
          <w:tcPr>
            <w:tcW w:w="6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jc w:val="center"/>
              <w:rPr>
                <w:rFonts w:cs="宋体"/>
                <w:sz w:val="22"/>
              </w:rPr>
            </w:pPr>
          </w:p>
        </w:tc>
        <w:tc>
          <w:tcPr>
            <w:tcW w:w="4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rPr>
            </w:pPr>
            <w:r>
              <w:rPr>
                <w:rFonts w:cs="宋体" w:hint="eastAsia"/>
                <w:sz w:val="22"/>
              </w:rPr>
              <w:t>1</w:t>
            </w:r>
          </w:p>
        </w:tc>
        <w:tc>
          <w:tcPr>
            <w:tcW w:w="5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rPr>
            </w:pPr>
            <w:r>
              <w:rPr>
                <w:rFonts w:cs="宋体" w:hint="eastAsia"/>
                <w:sz w:val="22"/>
              </w:rPr>
              <w:t>2</w:t>
            </w:r>
          </w:p>
        </w:tc>
        <w:tc>
          <w:tcPr>
            <w:tcW w:w="12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rPr>
            </w:pPr>
            <w:r>
              <w:rPr>
                <w:rFonts w:cs="宋体" w:hint="eastAsia"/>
                <w:sz w:val="22"/>
              </w:rPr>
              <w:t>艺设学院</w:t>
            </w:r>
          </w:p>
        </w:tc>
        <w:tc>
          <w:tcPr>
            <w:tcW w:w="6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rPr>
            </w:pPr>
            <w:r>
              <w:rPr>
                <w:rFonts w:cs="宋体" w:hint="eastAsia"/>
                <w:kern w:val="0"/>
                <w:sz w:val="22"/>
                <w:szCs w:val="21"/>
              </w:rPr>
              <w:t>≧</w:t>
            </w:r>
            <w:r>
              <w:rPr>
                <w:rFonts w:cs="宋体" w:hint="eastAsia"/>
                <w:kern w:val="0"/>
                <w:sz w:val="22"/>
                <w:szCs w:val="21"/>
              </w:rPr>
              <w:t>5</w:t>
            </w:r>
            <w:r>
              <w:rPr>
                <w:rFonts w:cs="宋体" w:hint="eastAsia"/>
                <w:kern w:val="0"/>
                <w:sz w:val="22"/>
                <w:szCs w:val="21"/>
              </w:rPr>
              <w:t>次</w:t>
            </w:r>
          </w:p>
        </w:tc>
      </w:tr>
      <w:tr w:rsidR="00E348A1">
        <w:trPr>
          <w:cantSplit/>
          <w:trHeight w:val="20"/>
          <w:jc w:val="center"/>
        </w:trPr>
        <w:tc>
          <w:tcPr>
            <w:tcW w:w="1812"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15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widowControl/>
              <w:ind w:leftChars="-50" w:left="-105" w:rightChars="-50" w:right="-105"/>
              <w:jc w:val="center"/>
              <w:rPr>
                <w:rFonts w:cs="宋体"/>
                <w:kern w:val="0"/>
                <w:sz w:val="22"/>
                <w:szCs w:val="21"/>
              </w:rPr>
            </w:pPr>
            <w:r>
              <w:rPr>
                <w:rFonts w:eastAsia="Times New Roman"/>
                <w:sz w:val="22"/>
              </w:rPr>
              <w:t>01721424</w:t>
            </w:r>
          </w:p>
        </w:tc>
        <w:tc>
          <w:tcPr>
            <w:tcW w:w="175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szCs w:val="22"/>
              </w:rPr>
            </w:pPr>
            <w:r>
              <w:rPr>
                <w:rFonts w:cs="宋体" w:hint="eastAsia"/>
                <w:sz w:val="22"/>
                <w:szCs w:val="22"/>
              </w:rPr>
              <w:t>选题报告及中期考核</w:t>
            </w:r>
          </w:p>
        </w:tc>
        <w:tc>
          <w:tcPr>
            <w:tcW w:w="59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E348A1" w:rsidRDefault="00E832DF">
            <w:pPr>
              <w:jc w:val="center"/>
              <w:rPr>
                <w:rFonts w:cs="宋体"/>
                <w:sz w:val="22"/>
              </w:rPr>
            </w:pPr>
            <w:r>
              <w:rPr>
                <w:rFonts w:cs="宋体" w:hint="eastAsia"/>
                <w:sz w:val="22"/>
              </w:rPr>
              <w:t>18</w:t>
            </w:r>
          </w:p>
        </w:tc>
        <w:tc>
          <w:tcPr>
            <w:tcW w:w="62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4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1</w:t>
            </w:r>
          </w:p>
        </w:tc>
        <w:tc>
          <w:tcPr>
            <w:tcW w:w="5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3</w:t>
            </w:r>
          </w:p>
        </w:tc>
        <w:tc>
          <w:tcPr>
            <w:tcW w:w="123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832DF">
            <w:pPr>
              <w:jc w:val="center"/>
              <w:rPr>
                <w:rFonts w:cs="宋体"/>
                <w:sz w:val="22"/>
              </w:rPr>
            </w:pPr>
            <w:r>
              <w:rPr>
                <w:rFonts w:cs="宋体" w:hint="eastAsia"/>
                <w:sz w:val="22"/>
              </w:rPr>
              <w:t>艺设学院</w:t>
            </w:r>
          </w:p>
        </w:tc>
        <w:tc>
          <w:tcPr>
            <w:tcW w:w="6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348A1" w:rsidRDefault="00E348A1">
            <w:pPr>
              <w:jc w:val="center"/>
              <w:rPr>
                <w:rFonts w:cs="宋体"/>
                <w:sz w:val="22"/>
              </w:rPr>
            </w:pPr>
          </w:p>
        </w:tc>
      </w:tr>
    </w:tbl>
    <w:p w:rsidR="00E348A1" w:rsidRDefault="00E832DF">
      <w:pPr>
        <w:keepNext/>
        <w:spacing w:beforeLines="50" w:before="156" w:afterLines="50" w:after="156"/>
        <w:outlineLvl w:val="2"/>
        <w:rPr>
          <w:b/>
          <w:bCs/>
          <w:kern w:val="0"/>
          <w:sz w:val="24"/>
        </w:rPr>
      </w:pPr>
      <w:r>
        <w:rPr>
          <w:rFonts w:hint="eastAsia"/>
          <w:b/>
          <w:bCs/>
          <w:kern w:val="0"/>
          <w:sz w:val="24"/>
        </w:rPr>
        <w:t>五、</w:t>
      </w:r>
      <w:r>
        <w:rPr>
          <w:b/>
          <w:bCs/>
          <w:kern w:val="0"/>
          <w:sz w:val="24"/>
        </w:rPr>
        <w:t>必修环节</w:t>
      </w:r>
      <w:bookmarkEnd w:id="1017"/>
    </w:p>
    <w:p w:rsidR="00E348A1" w:rsidRDefault="00E832DF">
      <w:pPr>
        <w:spacing w:line="400" w:lineRule="exact"/>
        <w:ind w:firstLineChars="200" w:firstLine="480"/>
        <w:rPr>
          <w:sz w:val="24"/>
        </w:rPr>
      </w:pPr>
      <w:r>
        <w:rPr>
          <w:sz w:val="24"/>
        </w:rPr>
        <w:t>（一）实践环节的基本类型</w:t>
      </w:r>
    </w:p>
    <w:p w:rsidR="00E348A1" w:rsidRDefault="00E832DF">
      <w:pPr>
        <w:spacing w:line="400" w:lineRule="exact"/>
        <w:ind w:firstLineChars="200" w:firstLine="480"/>
        <w:rPr>
          <w:sz w:val="24"/>
        </w:rPr>
      </w:pPr>
      <w:r>
        <w:rPr>
          <w:rFonts w:hint="eastAsia"/>
          <w:sz w:val="24"/>
        </w:rPr>
        <w:t>1</w:t>
      </w:r>
      <w:r>
        <w:rPr>
          <w:rFonts w:hint="eastAsia"/>
          <w:sz w:val="24"/>
        </w:rPr>
        <w:t>．</w:t>
      </w:r>
      <w:r>
        <w:rPr>
          <w:sz w:val="24"/>
        </w:rPr>
        <w:t>社会实践</w:t>
      </w:r>
    </w:p>
    <w:p w:rsidR="00E348A1" w:rsidRDefault="00E832DF">
      <w:pPr>
        <w:spacing w:line="400" w:lineRule="exact"/>
        <w:ind w:firstLineChars="200" w:firstLine="480"/>
        <w:rPr>
          <w:sz w:val="24"/>
        </w:rPr>
      </w:pPr>
      <w:r>
        <w:rPr>
          <w:sz w:val="24"/>
        </w:rPr>
        <w:t>研究生可以通过组织和参与社会调查、支教、扶贫及其他志愿者服务等方式进行实践活动，提倡以小组或团队形式开展，累计不少于</w:t>
      </w:r>
      <w:r>
        <w:rPr>
          <w:sz w:val="24"/>
        </w:rPr>
        <w:t>15</w:t>
      </w:r>
      <w:r>
        <w:rPr>
          <w:sz w:val="24"/>
        </w:rPr>
        <w:t>个工作日。</w:t>
      </w:r>
    </w:p>
    <w:p w:rsidR="00E348A1" w:rsidRDefault="00E832DF">
      <w:pPr>
        <w:spacing w:line="400" w:lineRule="exact"/>
        <w:ind w:firstLineChars="200" w:firstLine="480"/>
        <w:rPr>
          <w:sz w:val="24"/>
        </w:rPr>
      </w:pPr>
      <w:r>
        <w:rPr>
          <w:sz w:val="24"/>
        </w:rPr>
        <w:t>研究生完成</w:t>
      </w:r>
      <w:r>
        <w:rPr>
          <w:sz w:val="24"/>
        </w:rPr>
        <w:t>“</w:t>
      </w:r>
      <w:r>
        <w:rPr>
          <w:sz w:val="24"/>
        </w:rPr>
        <w:t>社会实践</w:t>
      </w:r>
      <w:r>
        <w:rPr>
          <w:sz w:val="24"/>
        </w:rPr>
        <w:t>”</w:t>
      </w:r>
      <w:r>
        <w:rPr>
          <w:sz w:val="24"/>
        </w:rPr>
        <w:t>活动后，需撰写不少于</w:t>
      </w:r>
      <w:r>
        <w:rPr>
          <w:sz w:val="24"/>
        </w:rPr>
        <w:t>2000</w:t>
      </w:r>
      <w:r>
        <w:rPr>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2</w:t>
      </w:r>
      <w:r>
        <w:rPr>
          <w:rFonts w:hint="eastAsia"/>
          <w:sz w:val="24"/>
        </w:rPr>
        <w:t>．助研、助管</w:t>
      </w:r>
    </w:p>
    <w:p w:rsidR="00E348A1" w:rsidRDefault="00E832DF">
      <w:pPr>
        <w:spacing w:line="400" w:lineRule="exact"/>
        <w:ind w:firstLineChars="200" w:firstLine="480"/>
        <w:rPr>
          <w:sz w:val="24"/>
        </w:rPr>
      </w:pPr>
      <w:r>
        <w:rPr>
          <w:rFonts w:hint="eastAsia"/>
          <w:sz w:val="24"/>
        </w:rPr>
        <w:t>研究生担任助管或助研工作，其目的是培养研究生的综合能力，是研究生培养过程的有机组成部分。完成至少一个标准岗位的助管或助研工作通过后记</w:t>
      </w:r>
      <w:r>
        <w:rPr>
          <w:rFonts w:hint="eastAsia"/>
          <w:sz w:val="24"/>
        </w:rPr>
        <w:t>1</w:t>
      </w:r>
      <w:r>
        <w:rPr>
          <w:rFonts w:hint="eastAsia"/>
          <w:sz w:val="24"/>
        </w:rPr>
        <w:t>学分。</w:t>
      </w:r>
    </w:p>
    <w:p w:rsidR="00E348A1" w:rsidRDefault="00E832DF">
      <w:pPr>
        <w:spacing w:line="400" w:lineRule="exact"/>
        <w:ind w:firstLineChars="200" w:firstLine="480"/>
        <w:rPr>
          <w:sz w:val="24"/>
        </w:rPr>
      </w:pPr>
      <w:r>
        <w:rPr>
          <w:rFonts w:hint="eastAsia"/>
          <w:sz w:val="24"/>
        </w:rPr>
        <w:t>研究生担任助研、助管的相关要求和考核办法等参照学校研究生“三助”工作有关规定执行。</w:t>
      </w:r>
    </w:p>
    <w:p w:rsidR="00E348A1" w:rsidRDefault="00E832DF">
      <w:pPr>
        <w:spacing w:line="400" w:lineRule="exact"/>
        <w:ind w:firstLineChars="200" w:firstLine="480"/>
        <w:rPr>
          <w:sz w:val="24"/>
        </w:rPr>
      </w:pPr>
      <w:r>
        <w:rPr>
          <w:rFonts w:hint="eastAsia"/>
          <w:sz w:val="24"/>
        </w:rPr>
        <w:t>3</w:t>
      </w:r>
      <w:r>
        <w:rPr>
          <w:rFonts w:hint="eastAsia"/>
          <w:sz w:val="24"/>
        </w:rPr>
        <w:t>．</w:t>
      </w:r>
      <w:r>
        <w:rPr>
          <w:sz w:val="24"/>
        </w:rPr>
        <w:t>创新创业竞赛</w:t>
      </w:r>
    </w:p>
    <w:p w:rsidR="00E348A1" w:rsidRDefault="00E832DF">
      <w:pPr>
        <w:spacing w:line="400" w:lineRule="exact"/>
        <w:ind w:firstLineChars="200" w:firstLine="480"/>
        <w:rPr>
          <w:sz w:val="24"/>
        </w:rPr>
      </w:pPr>
      <w:r>
        <w:rPr>
          <w:sz w:val="24"/>
        </w:rPr>
        <w:t>规范和促进研究生科研成果转化，鼓励研究生开展创业实践，提高创业技能。研究生在读期间，参与并完成我校各类创新创业竞赛，学院审核通过后记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4</w:t>
      </w:r>
      <w:r>
        <w:rPr>
          <w:rFonts w:hint="eastAsia"/>
          <w:sz w:val="24"/>
        </w:rPr>
        <w:t>．</w:t>
      </w:r>
      <w:r>
        <w:rPr>
          <w:sz w:val="24"/>
        </w:rPr>
        <w:t>基金申请书撰写</w:t>
      </w:r>
    </w:p>
    <w:p w:rsidR="00E348A1" w:rsidRDefault="00E832DF">
      <w:pPr>
        <w:spacing w:line="400" w:lineRule="exact"/>
        <w:ind w:firstLineChars="200" w:firstLine="480"/>
        <w:rPr>
          <w:sz w:val="24"/>
        </w:rPr>
      </w:pPr>
      <w:r>
        <w:rPr>
          <w:sz w:val="24"/>
        </w:rPr>
        <w:t>研究生在导师指导下完成一篇省（市）级及以上自然（社会）科学基金等纵向项目的申请书及</w:t>
      </w:r>
      <w:r>
        <w:rPr>
          <w:sz w:val="24"/>
        </w:rPr>
        <w:t>20</w:t>
      </w:r>
      <w:r>
        <w:rPr>
          <w:sz w:val="24"/>
        </w:rPr>
        <w:t>分钟汇报</w:t>
      </w:r>
      <w:r>
        <w:rPr>
          <w:sz w:val="24"/>
        </w:rPr>
        <w:t>PPT</w:t>
      </w:r>
      <w:r>
        <w:rPr>
          <w:sz w:val="24"/>
        </w:rPr>
        <w:t>，经指导教师检查、评阅合格者记</w:t>
      </w:r>
      <w:r>
        <w:rPr>
          <w:sz w:val="24"/>
        </w:rPr>
        <w:t>1</w:t>
      </w:r>
      <w:r>
        <w:rPr>
          <w:sz w:val="24"/>
        </w:rPr>
        <w:t>学分。</w:t>
      </w:r>
    </w:p>
    <w:p w:rsidR="00E348A1" w:rsidRDefault="00E832DF">
      <w:pPr>
        <w:spacing w:line="400" w:lineRule="exact"/>
        <w:ind w:firstLineChars="200" w:firstLine="480"/>
        <w:rPr>
          <w:sz w:val="24"/>
        </w:rPr>
      </w:pPr>
      <w:r>
        <w:rPr>
          <w:rFonts w:hint="eastAsia"/>
          <w:sz w:val="24"/>
        </w:rPr>
        <w:t>5</w:t>
      </w:r>
      <w:r>
        <w:rPr>
          <w:rFonts w:hint="eastAsia"/>
          <w:sz w:val="24"/>
        </w:rPr>
        <w:t>．</w:t>
      </w:r>
      <w:r>
        <w:rPr>
          <w:sz w:val="24"/>
        </w:rPr>
        <w:t>国际交流</w:t>
      </w:r>
    </w:p>
    <w:p w:rsidR="00E348A1" w:rsidRDefault="00E832DF">
      <w:pPr>
        <w:spacing w:line="400" w:lineRule="exact"/>
        <w:ind w:firstLineChars="200" w:firstLine="480"/>
        <w:rPr>
          <w:sz w:val="24"/>
        </w:rPr>
      </w:pPr>
      <w:r>
        <w:rPr>
          <w:sz w:val="24"/>
        </w:rPr>
        <w:t>研究生在读期间通过各类项目赴境外高校、科研机构学习、交流合作（不少于</w:t>
      </w:r>
      <w:r>
        <w:rPr>
          <w:sz w:val="24"/>
        </w:rPr>
        <w:t>3</w:t>
      </w:r>
      <w:r>
        <w:rPr>
          <w:sz w:val="24"/>
        </w:rPr>
        <w:t>个月），或参加一次境外国际学术会议并做口头报告。学院审核通过后记</w:t>
      </w:r>
      <w:r>
        <w:rPr>
          <w:sz w:val="24"/>
        </w:rPr>
        <w:t>1</w:t>
      </w:r>
      <w:r>
        <w:rPr>
          <w:sz w:val="24"/>
        </w:rPr>
        <w:t>学分。</w:t>
      </w:r>
    </w:p>
    <w:p w:rsidR="00E348A1" w:rsidRDefault="00E832DF">
      <w:pPr>
        <w:spacing w:line="400" w:lineRule="exact"/>
        <w:ind w:firstLineChars="200" w:firstLine="480"/>
        <w:rPr>
          <w:sz w:val="24"/>
        </w:rPr>
      </w:pPr>
      <w:r>
        <w:rPr>
          <w:rFonts w:hint="eastAsia"/>
          <w:sz w:val="24"/>
        </w:rPr>
        <w:t>6</w:t>
      </w:r>
      <w:r>
        <w:rPr>
          <w:rFonts w:hint="eastAsia"/>
          <w:sz w:val="24"/>
        </w:rPr>
        <w:t>．</w:t>
      </w:r>
      <w:r>
        <w:rPr>
          <w:sz w:val="24"/>
        </w:rPr>
        <w:t>实验室安全培训</w:t>
      </w:r>
    </w:p>
    <w:p w:rsidR="00E348A1" w:rsidRDefault="00E832DF">
      <w:pPr>
        <w:spacing w:line="400" w:lineRule="exact"/>
        <w:ind w:firstLineChars="200" w:firstLine="480"/>
        <w:rPr>
          <w:sz w:val="24"/>
        </w:rPr>
      </w:pPr>
      <w:r>
        <w:rPr>
          <w:sz w:val="24"/>
        </w:rPr>
        <w:t>研究生进入课题之前必须完成实验室安全培训。考核通过后记</w:t>
      </w:r>
      <w:r>
        <w:rPr>
          <w:sz w:val="24"/>
        </w:rPr>
        <w:t>1</w:t>
      </w:r>
      <w:r>
        <w:rPr>
          <w:sz w:val="24"/>
        </w:rPr>
        <w:t>学分。</w:t>
      </w:r>
    </w:p>
    <w:p w:rsidR="00E348A1" w:rsidRDefault="00E832DF">
      <w:pPr>
        <w:spacing w:line="400" w:lineRule="exact"/>
        <w:ind w:firstLineChars="200" w:firstLine="480"/>
        <w:rPr>
          <w:sz w:val="24"/>
        </w:rPr>
      </w:pPr>
      <w:r>
        <w:rPr>
          <w:rFonts w:cs="宋体" w:hint="eastAsia"/>
          <w:sz w:val="24"/>
        </w:rPr>
        <w:lastRenderedPageBreak/>
        <w:t>※</w:t>
      </w:r>
      <w:r>
        <w:rPr>
          <w:rFonts w:hint="eastAsia"/>
          <w:sz w:val="24"/>
        </w:rPr>
        <w:t>定向培养</w:t>
      </w:r>
      <w:r>
        <w:rPr>
          <w:sz w:val="24"/>
        </w:rPr>
        <w:t>研究生</w:t>
      </w:r>
      <w:r>
        <w:rPr>
          <w:rFonts w:hint="eastAsia"/>
          <w:sz w:val="24"/>
        </w:rPr>
        <w:t>、来华留学生</w:t>
      </w:r>
      <w:r>
        <w:rPr>
          <w:sz w:val="24"/>
        </w:rPr>
        <w:t>可免修实践环节，但不记学分，所缺学分必须通过选修课程补齐。</w:t>
      </w:r>
    </w:p>
    <w:p w:rsidR="00E348A1" w:rsidRDefault="00E832DF">
      <w:pPr>
        <w:spacing w:line="400" w:lineRule="exact"/>
        <w:ind w:firstLineChars="200" w:firstLine="480"/>
        <w:rPr>
          <w:sz w:val="24"/>
        </w:rPr>
      </w:pPr>
      <w:r>
        <w:rPr>
          <w:sz w:val="24"/>
        </w:rPr>
        <w:t>（二）学术活动</w:t>
      </w:r>
    </w:p>
    <w:p w:rsidR="00E348A1" w:rsidRDefault="00E832DF">
      <w:pPr>
        <w:spacing w:line="400" w:lineRule="exact"/>
        <w:ind w:firstLineChars="200" w:firstLine="480"/>
        <w:rPr>
          <w:sz w:val="24"/>
        </w:rPr>
      </w:pPr>
      <w:r>
        <w:rPr>
          <w:sz w:val="24"/>
        </w:rPr>
        <w:t>为了促使研究生能主动关心和了解国内外本学科前沿的发展动态，开阔视野，启发创造力，要求每个学术学位硕士研究生应参加学术活动不少于</w:t>
      </w:r>
      <w:r>
        <w:rPr>
          <w:sz w:val="24"/>
        </w:rPr>
        <w:t>5</w:t>
      </w:r>
      <w:r>
        <w:rPr>
          <w:sz w:val="24"/>
        </w:rPr>
        <w:t>次，且每次参加学术活动必须写出</w:t>
      </w:r>
      <w:r>
        <w:rPr>
          <w:sz w:val="24"/>
        </w:rPr>
        <w:t>500</w:t>
      </w:r>
      <w:r>
        <w:rPr>
          <w:sz w:val="24"/>
        </w:rPr>
        <w:t>字以上的心得。经指导教师（小组）检查、审核，完成者在必修环节记</w:t>
      </w:r>
      <w:r>
        <w:rPr>
          <w:sz w:val="24"/>
        </w:rPr>
        <w:t>1</w:t>
      </w:r>
      <w:r>
        <w:rPr>
          <w:sz w:val="24"/>
        </w:rPr>
        <w:t>个学分。</w:t>
      </w:r>
    </w:p>
    <w:p w:rsidR="00E348A1" w:rsidRDefault="00E832DF">
      <w:pPr>
        <w:spacing w:line="400" w:lineRule="exact"/>
        <w:ind w:firstLineChars="200" w:firstLine="480"/>
        <w:rPr>
          <w:sz w:val="24"/>
        </w:rPr>
      </w:pPr>
      <w:r>
        <w:rPr>
          <w:sz w:val="24"/>
        </w:rPr>
        <w:t>（三）选题报告及中期</w:t>
      </w:r>
      <w:r>
        <w:rPr>
          <w:rFonts w:hint="eastAsia"/>
          <w:sz w:val="24"/>
        </w:rPr>
        <w:t>考核</w:t>
      </w:r>
    </w:p>
    <w:p w:rsidR="00E348A1" w:rsidRDefault="00E832DF">
      <w:pPr>
        <w:spacing w:line="400" w:lineRule="exact"/>
        <w:ind w:firstLineChars="200" w:firstLine="480"/>
        <w:rPr>
          <w:sz w:val="24"/>
        </w:rPr>
      </w:pPr>
      <w:r>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r>
        <w:rPr>
          <w:bCs/>
          <w:spacing w:val="1"/>
          <w:sz w:val="24"/>
        </w:rPr>
        <w:t>要求学生将研究生入学以来的学习成果、创作成果、毕业创作前期创作、科研获奖等内容进行整理、排版、作品装裱，</w:t>
      </w:r>
      <w:r>
        <w:rPr>
          <w:rFonts w:hint="eastAsia"/>
          <w:bCs/>
          <w:spacing w:val="1"/>
          <w:sz w:val="24"/>
        </w:rPr>
        <w:t>作品实物</w:t>
      </w:r>
      <w:r>
        <w:rPr>
          <w:bCs/>
          <w:spacing w:val="1"/>
          <w:sz w:val="24"/>
        </w:rPr>
        <w:t>参加集中展览</w:t>
      </w:r>
      <w:r>
        <w:rPr>
          <w:rFonts w:hint="eastAsia"/>
          <w:bCs/>
          <w:spacing w:val="1"/>
          <w:sz w:val="24"/>
        </w:rPr>
        <w:t>，并组织本专业方向的教学学术小组对展览作品打分，</w:t>
      </w:r>
      <w:r>
        <w:rPr>
          <w:rFonts w:hint="eastAsia"/>
          <w:bCs/>
          <w:spacing w:val="1"/>
          <w:sz w:val="24"/>
        </w:rPr>
        <w:t>75</w:t>
      </w:r>
      <w:r>
        <w:rPr>
          <w:rFonts w:hint="eastAsia"/>
          <w:bCs/>
          <w:spacing w:val="1"/>
          <w:sz w:val="24"/>
        </w:rPr>
        <w:t>分合格，通过中期展览的学生方可申请开题。</w:t>
      </w:r>
    </w:p>
    <w:p w:rsidR="00E348A1" w:rsidRDefault="00E832DF">
      <w:pPr>
        <w:spacing w:line="400" w:lineRule="exact"/>
        <w:ind w:firstLineChars="200" w:firstLine="480"/>
        <w:rPr>
          <w:sz w:val="24"/>
        </w:rPr>
      </w:pPr>
      <w:r>
        <w:rPr>
          <w:sz w:val="24"/>
        </w:rPr>
        <w:t>学术学位硕士研究生必须参加学校的中期考核。学术学位硕士研究生选题报告和中期考核的具体要求，</w:t>
      </w:r>
      <w:r>
        <w:rPr>
          <w:rFonts w:hint="eastAsia"/>
          <w:sz w:val="24"/>
        </w:rPr>
        <w:t>按照学校研究生中期考核及开题管理有关规定要求执行</w:t>
      </w:r>
      <w:r>
        <w:rPr>
          <w:sz w:val="24"/>
        </w:rPr>
        <w:t>。选题报告通过后记</w:t>
      </w:r>
      <w:r>
        <w:rPr>
          <w:sz w:val="24"/>
        </w:rPr>
        <w:t>1</w:t>
      </w:r>
      <w:r>
        <w:rPr>
          <w:sz w:val="24"/>
        </w:rPr>
        <w:t>个必修环节学分。</w:t>
      </w:r>
    </w:p>
    <w:p w:rsidR="00E348A1" w:rsidRDefault="00E832DF">
      <w:pPr>
        <w:keepNext/>
        <w:spacing w:beforeLines="50" w:before="156" w:afterLines="50" w:after="156" w:line="400" w:lineRule="exact"/>
        <w:outlineLvl w:val="2"/>
        <w:rPr>
          <w:b/>
          <w:bCs/>
          <w:kern w:val="0"/>
          <w:sz w:val="24"/>
        </w:rPr>
      </w:pPr>
      <w:bookmarkStart w:id="1018" w:name="_Toc27683"/>
      <w:r>
        <w:rPr>
          <w:rFonts w:hint="eastAsia"/>
          <w:b/>
          <w:bCs/>
          <w:kern w:val="0"/>
          <w:sz w:val="24"/>
        </w:rPr>
        <w:t>六、学术研究</w:t>
      </w:r>
      <w:r>
        <w:rPr>
          <w:b/>
          <w:bCs/>
          <w:kern w:val="0"/>
          <w:sz w:val="24"/>
        </w:rPr>
        <w:t>与</w:t>
      </w:r>
      <w:r>
        <w:rPr>
          <w:rFonts w:hint="eastAsia"/>
          <w:b/>
          <w:bCs/>
          <w:kern w:val="0"/>
          <w:sz w:val="24"/>
        </w:rPr>
        <w:t>学位论文</w:t>
      </w:r>
      <w:bookmarkEnd w:id="1018"/>
    </w:p>
    <w:p w:rsidR="00E348A1" w:rsidRDefault="00E832DF">
      <w:pPr>
        <w:spacing w:line="400" w:lineRule="exact"/>
        <w:ind w:firstLineChars="200" w:firstLine="480"/>
        <w:rPr>
          <w:bCs/>
          <w:sz w:val="24"/>
        </w:rPr>
      </w:pPr>
      <w:r>
        <w:rPr>
          <w:rFonts w:hint="eastAsia"/>
          <w:bCs/>
          <w:sz w:val="24"/>
        </w:rPr>
        <w:t>美术学</w:t>
      </w:r>
      <w:r>
        <w:rPr>
          <w:bCs/>
          <w:sz w:val="24"/>
        </w:rPr>
        <w:t>学术学位硕士研究生</w:t>
      </w:r>
      <w:r>
        <w:rPr>
          <w:rFonts w:hint="eastAsia"/>
          <w:sz w:val="24"/>
        </w:rPr>
        <w:t>应参与导师实际课题或预研课题的研究，开展调研分析、文献查阅、方法应用、方案设计等工作。通过科学研究，培养研究生创新能力，综合运用所学知识发现问题、分析问题和解决问题的能力。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学位论文工作的主要目的是培养学术学位硕士研究生独立思考、勇于创新的精神和从事科学研究的能力，使研究生的综合业务素质在科学研究中得到全面提高。</w:t>
      </w:r>
      <w:r>
        <w:rPr>
          <w:rFonts w:hint="eastAsia"/>
          <w:sz w:val="24"/>
        </w:rPr>
        <w:t>美术学</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rFonts w:hint="eastAsia"/>
          <w:sz w:val="24"/>
        </w:rPr>
        <w:t>美术学学术学位硕士研究生在硕士学位论文送审前，须满足取得学籍当年学校申请硕士学位学术成果有关规定和</w:t>
      </w:r>
      <w:r>
        <w:rPr>
          <w:rFonts w:hint="eastAsia"/>
          <w:bCs/>
          <w:sz w:val="24"/>
        </w:rPr>
        <w:t>艺设学院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rFonts w:hint="eastAsia"/>
          <w:sz w:val="24"/>
        </w:rPr>
        <w:t>美术学学术学位硕士研究生在硕士学位论文答辩前，须达到学校研究生学位论文答辩管理办法有关要求，方可答辩。</w:t>
      </w:r>
    </w:p>
    <w:p w:rsidR="00E348A1" w:rsidRDefault="00E832DF">
      <w:pPr>
        <w:spacing w:line="400" w:lineRule="exact"/>
        <w:ind w:firstLineChars="200" w:firstLine="480"/>
        <w:rPr>
          <w:bCs/>
          <w:sz w:val="24"/>
        </w:rPr>
      </w:pPr>
      <w:r>
        <w:rPr>
          <w:rFonts w:hint="eastAsia"/>
          <w:sz w:val="24"/>
        </w:rPr>
        <w:t>※</w:t>
      </w:r>
      <w:r>
        <w:rPr>
          <w:rFonts w:hint="eastAsia"/>
          <w:sz w:val="24"/>
        </w:rPr>
        <w:t xml:space="preserve"> </w:t>
      </w:r>
      <w:r>
        <w:rPr>
          <w:rFonts w:hint="eastAsia"/>
          <w:sz w:val="24"/>
        </w:rPr>
        <w:t>未尽事宜以研究生取得学籍当年武汉理工大学《研究生手册》和</w:t>
      </w:r>
      <w:r>
        <w:rPr>
          <w:rFonts w:hint="eastAsia"/>
          <w:bCs/>
          <w:sz w:val="24"/>
        </w:rPr>
        <w:t>艺设学院</w:t>
      </w:r>
      <w:r>
        <w:rPr>
          <w:rFonts w:hint="eastAsia"/>
          <w:sz w:val="24"/>
        </w:rPr>
        <w:t>学位与研究生教育有关规定为准。</w:t>
      </w:r>
    </w:p>
    <w:p w:rsidR="00E348A1" w:rsidRDefault="00E832DF">
      <w:pPr>
        <w:keepNext/>
        <w:spacing w:beforeLines="50" w:before="156" w:afterLines="50" w:after="156" w:line="400" w:lineRule="exact"/>
        <w:outlineLvl w:val="2"/>
        <w:rPr>
          <w:b/>
          <w:bCs/>
          <w:kern w:val="0"/>
          <w:sz w:val="24"/>
        </w:rPr>
      </w:pPr>
      <w:bookmarkStart w:id="1019" w:name="_Toc14699"/>
      <w:r>
        <w:rPr>
          <w:rFonts w:hint="eastAsia"/>
          <w:b/>
          <w:bCs/>
          <w:kern w:val="0"/>
          <w:sz w:val="24"/>
        </w:rPr>
        <w:t>七、</w:t>
      </w:r>
      <w:r>
        <w:rPr>
          <w:b/>
          <w:bCs/>
          <w:kern w:val="0"/>
          <w:sz w:val="24"/>
        </w:rPr>
        <w:t>培养方式与方法</w:t>
      </w:r>
      <w:bookmarkEnd w:id="1019"/>
    </w:p>
    <w:p w:rsidR="00E348A1" w:rsidRDefault="00E832DF">
      <w:pPr>
        <w:spacing w:line="400" w:lineRule="exact"/>
        <w:ind w:firstLineChars="200" w:firstLine="480"/>
        <w:rPr>
          <w:sz w:val="24"/>
        </w:rPr>
      </w:pPr>
      <w:r>
        <w:rPr>
          <w:rFonts w:hint="eastAsia"/>
          <w:sz w:val="24"/>
        </w:rPr>
        <w:t>美术学学术</w:t>
      </w:r>
      <w:r>
        <w:rPr>
          <w:sz w:val="24"/>
        </w:rPr>
        <w:t>学位硕士研究生的培养采取导师负责制或以导师为主的指导小组的</w:t>
      </w:r>
      <w:r>
        <w:rPr>
          <w:sz w:val="24"/>
        </w:rPr>
        <w:lastRenderedPageBreak/>
        <w:t>指导方法，培养方式应灵活多样，更多地采取启发式、研讨式的教学方式，充分发挥指导教师的主导作用。</w:t>
      </w:r>
    </w:p>
    <w:p w:rsidR="00E348A1" w:rsidRDefault="00E832DF">
      <w:pPr>
        <w:keepNext/>
        <w:spacing w:beforeLines="50" w:before="156" w:afterLines="50" w:after="156" w:line="400" w:lineRule="exact"/>
        <w:outlineLvl w:val="2"/>
        <w:rPr>
          <w:b/>
          <w:bCs/>
          <w:kern w:val="0"/>
          <w:sz w:val="24"/>
        </w:rPr>
      </w:pPr>
      <w:bookmarkStart w:id="1020" w:name="_Toc14664"/>
      <w:r>
        <w:rPr>
          <w:rFonts w:hint="eastAsia"/>
          <w:b/>
          <w:bCs/>
          <w:kern w:val="0"/>
          <w:sz w:val="24"/>
        </w:rPr>
        <w:t>八</w:t>
      </w:r>
      <w:r>
        <w:rPr>
          <w:b/>
          <w:bCs/>
          <w:kern w:val="0"/>
          <w:sz w:val="24"/>
        </w:rPr>
        <w:t>、其它</w:t>
      </w:r>
      <w:bookmarkEnd w:id="1020"/>
    </w:p>
    <w:p w:rsidR="00E348A1" w:rsidRDefault="00E832DF">
      <w:pPr>
        <w:spacing w:line="400" w:lineRule="exact"/>
        <w:ind w:firstLineChars="200" w:firstLine="480"/>
        <w:rPr>
          <w:sz w:val="24"/>
        </w:rPr>
      </w:pPr>
      <w:r>
        <w:rPr>
          <w:rFonts w:hint="eastAsia"/>
          <w:sz w:val="24"/>
        </w:rPr>
        <w:t>（一）凡以同等学力或跨学科录取的美术学学术</w:t>
      </w:r>
      <w:r>
        <w:rPr>
          <w:sz w:val="24"/>
        </w:rPr>
        <w:t>学位硕士研究生</w:t>
      </w:r>
      <w:r>
        <w:rPr>
          <w:rFonts w:hint="eastAsia"/>
          <w:sz w:val="24"/>
        </w:rPr>
        <w:t>，均须补修本学科大学本科主干课程，不计学分。具体规定见《研究生手册》中武汉理工大学《关于研究生补修课程的规定》。</w:t>
      </w:r>
    </w:p>
    <w:p w:rsidR="00E348A1" w:rsidRDefault="00E832DF">
      <w:pPr>
        <w:spacing w:line="400" w:lineRule="exact"/>
        <w:ind w:firstLineChars="200" w:firstLine="480"/>
        <w:rPr>
          <w:sz w:val="24"/>
        </w:rPr>
      </w:pPr>
      <w:r>
        <w:rPr>
          <w:sz w:val="24"/>
        </w:rPr>
        <w:t>（二）</w:t>
      </w:r>
      <w:r>
        <w:rPr>
          <w:rFonts w:hint="eastAsia"/>
          <w:sz w:val="24"/>
        </w:rPr>
        <w:t>美术学学术学位硕士研究生开题前须修满学位课程的学分，允许研究生开题后根据论文研究需要选修部分其他课程，申请答辩前须修完全部课程。</w:t>
      </w:r>
    </w:p>
    <w:p w:rsidR="00E348A1" w:rsidRDefault="00E832DF">
      <w:pPr>
        <w:spacing w:line="400" w:lineRule="exact"/>
        <w:ind w:firstLineChars="200" w:firstLine="480"/>
        <w:rPr>
          <w:sz w:val="24"/>
        </w:rPr>
      </w:pPr>
      <w:r>
        <w:rPr>
          <w:sz w:val="24"/>
        </w:rPr>
        <w:t>（三）</w:t>
      </w:r>
      <w:r>
        <w:rPr>
          <w:rFonts w:hint="eastAsia"/>
          <w:sz w:val="24"/>
        </w:rPr>
        <w:t>美术学学术学位硕士研究生在学期间应查阅本学科国内外文献</w:t>
      </w:r>
      <w:r>
        <w:rPr>
          <w:rFonts w:hint="eastAsia"/>
          <w:sz w:val="24"/>
        </w:rPr>
        <w:t>40</w:t>
      </w:r>
      <w:r>
        <w:rPr>
          <w:rFonts w:hint="eastAsia"/>
          <w:sz w:val="24"/>
        </w:rPr>
        <w:t>篇以上，其中外文文献不少于三分之一。</w:t>
      </w:r>
    </w:p>
    <w:p w:rsidR="00E348A1" w:rsidRDefault="00E832DF">
      <w:pPr>
        <w:spacing w:line="400" w:lineRule="exact"/>
        <w:ind w:firstLineChars="200" w:firstLine="480"/>
        <w:rPr>
          <w:sz w:val="24"/>
        </w:rPr>
      </w:pPr>
      <w:r>
        <w:rPr>
          <w:sz w:val="24"/>
        </w:rPr>
        <w:t>（四）</w:t>
      </w:r>
      <w:r>
        <w:rPr>
          <w:rFonts w:hint="eastAsia"/>
          <w:sz w:val="24"/>
        </w:rPr>
        <w:t>美术学学术学位硕士研究生在课程学习阶段每月至少</w:t>
      </w:r>
      <w:r>
        <w:rPr>
          <w:rFonts w:hint="eastAsia"/>
          <w:sz w:val="24"/>
        </w:rPr>
        <w:t>1</w:t>
      </w:r>
      <w:r>
        <w:rPr>
          <w:rFonts w:hint="eastAsia"/>
          <w:sz w:val="24"/>
        </w:rPr>
        <w:t>次、论文工作阶段每月至少</w:t>
      </w:r>
      <w:r>
        <w:rPr>
          <w:rFonts w:hint="eastAsia"/>
          <w:sz w:val="24"/>
        </w:rPr>
        <w:t>2</w:t>
      </w:r>
      <w:r>
        <w:rPr>
          <w:rFonts w:hint="eastAsia"/>
          <w:sz w:val="24"/>
        </w:rPr>
        <w:t>次向指导教师汇报自己的学习和研究工作情况并形成制度。</w:t>
      </w:r>
    </w:p>
    <w:p w:rsidR="00E348A1" w:rsidRDefault="00E832DF">
      <w:pPr>
        <w:spacing w:line="400" w:lineRule="exact"/>
        <w:ind w:firstLineChars="200" w:firstLine="480"/>
        <w:rPr>
          <w:bCs/>
          <w:sz w:val="24"/>
        </w:rPr>
      </w:pPr>
      <w:r>
        <w:rPr>
          <w:bCs/>
          <w:sz w:val="24"/>
        </w:rPr>
        <w:t>（五）</w:t>
      </w:r>
      <w:r>
        <w:rPr>
          <w:rFonts w:hint="eastAsia"/>
          <w:bCs/>
          <w:sz w:val="24"/>
        </w:rPr>
        <w:t>全日制、非全日制研究生适用同一培养方案。</w:t>
      </w:r>
    </w:p>
    <w:p w:rsidR="00E348A1" w:rsidRDefault="00E832DF">
      <w:pPr>
        <w:spacing w:line="400" w:lineRule="exact"/>
        <w:ind w:firstLineChars="200" w:firstLine="480"/>
        <w:rPr>
          <w:sz w:val="24"/>
        </w:rPr>
      </w:pPr>
      <w:r>
        <w:rPr>
          <w:sz w:val="24"/>
        </w:rPr>
        <w:t>（六）本次制订培养方案</w:t>
      </w:r>
      <w:r>
        <w:rPr>
          <w:rFonts w:hint="eastAsia"/>
          <w:sz w:val="24"/>
        </w:rPr>
        <w:t>从</w:t>
      </w:r>
      <w:r>
        <w:rPr>
          <w:rFonts w:hint="eastAsia"/>
          <w:sz w:val="24"/>
        </w:rPr>
        <w:t>2022</w:t>
      </w:r>
      <w:r>
        <w:rPr>
          <w:rFonts w:hint="eastAsia"/>
          <w:sz w:val="24"/>
        </w:rPr>
        <w:t>级美术学学术</w:t>
      </w:r>
      <w:r>
        <w:rPr>
          <w:sz w:val="24"/>
        </w:rPr>
        <w:t>学位硕士研究生开始执行</w:t>
      </w:r>
      <w:r>
        <w:rPr>
          <w:rFonts w:hint="eastAsia"/>
          <w:sz w:val="24"/>
        </w:rPr>
        <w:t>。</w:t>
      </w:r>
    </w:p>
    <w:p w:rsidR="00E348A1" w:rsidRDefault="00E832DF">
      <w:pPr>
        <w:widowControl/>
        <w:jc w:val="left"/>
        <w:rPr>
          <w:sz w:val="24"/>
        </w:rPr>
      </w:pPr>
      <w:r>
        <w:rPr>
          <w:sz w:val="24"/>
        </w:rPr>
        <w:br w:type="page"/>
      </w:r>
    </w:p>
    <w:p w:rsidR="00E348A1" w:rsidRDefault="00E832DF">
      <w:pPr>
        <w:keepNext/>
        <w:keepLines/>
        <w:spacing w:beforeLines="100" w:before="312" w:afterLines="100" w:after="312"/>
        <w:jc w:val="center"/>
        <w:outlineLvl w:val="0"/>
        <w:rPr>
          <w:rFonts w:eastAsia="黑体"/>
          <w:b/>
          <w:kern w:val="44"/>
          <w:sz w:val="32"/>
        </w:rPr>
      </w:pPr>
      <w:bookmarkStart w:id="1021" w:name="_Toc27843"/>
      <w:bookmarkStart w:id="1022" w:name="_Toc15641234"/>
      <w:r>
        <w:rPr>
          <w:rFonts w:eastAsia="黑体" w:hint="eastAsia"/>
          <w:b/>
          <w:kern w:val="44"/>
          <w:sz w:val="32"/>
        </w:rPr>
        <w:lastRenderedPageBreak/>
        <w:t>设计学学术</w:t>
      </w:r>
      <w:r>
        <w:rPr>
          <w:rFonts w:eastAsia="黑体"/>
          <w:b/>
          <w:kern w:val="44"/>
          <w:sz w:val="32"/>
        </w:rPr>
        <w:t>学位硕士研究生培养方案</w:t>
      </w:r>
      <w:bookmarkEnd w:id="1021"/>
      <w:bookmarkEnd w:id="1022"/>
    </w:p>
    <w:p w:rsidR="00E348A1" w:rsidRDefault="00E832DF" w:rsidP="001A2179">
      <w:pPr>
        <w:spacing w:afterLines="100" w:after="312" w:line="360" w:lineRule="auto"/>
        <w:jc w:val="center"/>
        <w:outlineLvl w:val="1"/>
        <w:rPr>
          <w:kern w:val="0"/>
          <w:sz w:val="24"/>
        </w:rPr>
      </w:pPr>
      <w:bookmarkStart w:id="1023" w:name="_Toc14598807"/>
      <w:bookmarkStart w:id="1024" w:name="_Toc15151783"/>
      <w:bookmarkStart w:id="1025" w:name="_Toc15641235"/>
      <w:r>
        <w:rPr>
          <w:kern w:val="0"/>
          <w:sz w:val="24"/>
        </w:rPr>
        <w:t>（</w:t>
      </w:r>
      <w:r>
        <w:rPr>
          <w:rFonts w:hint="eastAsia"/>
          <w:kern w:val="0"/>
          <w:sz w:val="24"/>
        </w:rPr>
        <w:t>学科</w:t>
      </w:r>
      <w:r>
        <w:rPr>
          <w:kern w:val="0"/>
          <w:sz w:val="24"/>
        </w:rPr>
        <w:t>代码：</w:t>
      </w:r>
      <w:r>
        <w:rPr>
          <w:rFonts w:hint="eastAsia"/>
          <w:kern w:val="0"/>
          <w:sz w:val="24"/>
        </w:rPr>
        <w:t>1305</w:t>
      </w:r>
      <w:r>
        <w:rPr>
          <w:rFonts w:hint="eastAsia"/>
          <w:kern w:val="0"/>
          <w:sz w:val="24"/>
        </w:rPr>
        <w:t>，</w:t>
      </w:r>
      <w:r>
        <w:rPr>
          <w:rFonts w:hint="eastAsia"/>
          <w:bCs/>
          <w:kern w:val="0"/>
          <w:sz w:val="24"/>
        </w:rPr>
        <w:t>申请艺术学硕士学位适用</w:t>
      </w:r>
      <w:r>
        <w:rPr>
          <w:kern w:val="0"/>
          <w:sz w:val="24"/>
        </w:rPr>
        <w:t>）</w:t>
      </w:r>
      <w:bookmarkEnd w:id="1023"/>
      <w:bookmarkEnd w:id="1024"/>
      <w:bookmarkEnd w:id="1025"/>
    </w:p>
    <w:p w:rsidR="00E348A1" w:rsidRDefault="00E832DF">
      <w:pPr>
        <w:keepNext/>
        <w:spacing w:beforeLines="50" w:before="156" w:afterLines="50" w:after="156"/>
        <w:outlineLvl w:val="2"/>
        <w:rPr>
          <w:b/>
          <w:bCs/>
          <w:kern w:val="0"/>
          <w:sz w:val="24"/>
        </w:rPr>
      </w:pPr>
      <w:r>
        <w:rPr>
          <w:rFonts w:hint="eastAsia"/>
          <w:b/>
          <w:bCs/>
          <w:kern w:val="0"/>
          <w:sz w:val="24"/>
        </w:rPr>
        <w:t>一、</w:t>
      </w:r>
      <w:r>
        <w:rPr>
          <w:b/>
          <w:bCs/>
          <w:kern w:val="0"/>
          <w:sz w:val="24"/>
        </w:rPr>
        <w:t>培养目标</w:t>
      </w:r>
    </w:p>
    <w:p w:rsidR="00E348A1" w:rsidRDefault="00E832DF">
      <w:pPr>
        <w:spacing w:line="400" w:lineRule="exact"/>
        <w:ind w:firstLineChars="200" w:firstLine="480"/>
        <w:rPr>
          <w:bCs/>
          <w:sz w:val="24"/>
        </w:rPr>
      </w:pPr>
      <w:r>
        <w:rPr>
          <w:rFonts w:hint="eastAsia"/>
          <w:bCs/>
          <w:sz w:val="24"/>
        </w:rPr>
        <w:t>以习近平新时代中国特色社会主义思想为指导，落实立德树人根本任务，面向船舶、汽车、材料三大行业的重大需求，学科交叉与专业协同，构筑高水平的设计学科学研究和人才培养的平台，服务长江经济带和中国未来社会发展需要，瞄准设计学领域学术前沿，培养德、智、体、美、劳全面发展，具有坚定的理想信念，掌握扎实的理论基础与系统的专业知识，了解设计学科前沿动态，具有国际视野，具有独立创新能力和团队合作精神，能胜任设计学领域科学研究、教育教学、创新实践、策划管理等工作，并取得创造性成果的突出能力，具有行业影响力和国际竞争力的设计学领域复合型高层次专门人才。具体要求为：</w:t>
      </w:r>
    </w:p>
    <w:p w:rsidR="00E348A1" w:rsidRDefault="00E832DF">
      <w:pPr>
        <w:spacing w:line="400" w:lineRule="exact"/>
        <w:ind w:firstLineChars="200" w:firstLine="480"/>
        <w:rPr>
          <w:bCs/>
          <w:sz w:val="24"/>
        </w:rPr>
      </w:pPr>
      <w:r>
        <w:rPr>
          <w:rFonts w:hint="eastAsia"/>
          <w:sz w:val="24"/>
        </w:rPr>
        <w:t>（一）</w:t>
      </w:r>
      <w:r>
        <w:rPr>
          <w:rFonts w:hint="eastAsia"/>
          <w:bCs/>
          <w:sz w:val="24"/>
        </w:rPr>
        <w:t>坚持党的基本路线，热爱祖国，热爱人民；掌握马克思主义基本理论，具有正确的世界观、人生观和价值观；具有良好的职业道德、团结合作精神、追求真理、追求卓越的优良品质；遵纪守法，品行端正，诚实守信，学风严谨；</w:t>
      </w:r>
    </w:p>
    <w:p w:rsidR="00E348A1" w:rsidRDefault="00E832DF">
      <w:pPr>
        <w:spacing w:line="400" w:lineRule="exact"/>
        <w:ind w:firstLineChars="200" w:firstLine="480"/>
        <w:rPr>
          <w:bCs/>
          <w:sz w:val="24"/>
        </w:rPr>
      </w:pPr>
      <w:r>
        <w:rPr>
          <w:rFonts w:hint="eastAsia"/>
          <w:sz w:val="24"/>
        </w:rPr>
        <w:t>（二）</w:t>
      </w:r>
      <w:r>
        <w:rPr>
          <w:rFonts w:hint="eastAsia"/>
          <w:bCs/>
          <w:sz w:val="24"/>
        </w:rPr>
        <w:t>具有设计学学科领域坚实、宽广的理论基础和系统深入的专门知识；具有独立从事科学研究工作的能力，具有创造性和批判性思维，具有在本学科领域取得创造性学术成果的能力；熟悉学科发展前沿，掌握一门外语，能熟练阅读本专业外文文献，具有良好的外语听说读写能力以及国际学术交流能力；</w:t>
      </w:r>
    </w:p>
    <w:p w:rsidR="00E348A1" w:rsidRDefault="00E832DF">
      <w:pPr>
        <w:spacing w:line="400" w:lineRule="exact"/>
        <w:ind w:firstLineChars="200" w:firstLine="480"/>
        <w:rPr>
          <w:bCs/>
          <w:sz w:val="24"/>
        </w:rPr>
      </w:pPr>
      <w:r>
        <w:rPr>
          <w:rFonts w:hint="eastAsia"/>
          <w:sz w:val="24"/>
        </w:rPr>
        <w:t>（三）</w:t>
      </w:r>
      <w:r>
        <w:rPr>
          <w:rFonts w:hint="eastAsia"/>
          <w:bCs/>
          <w:sz w:val="24"/>
        </w:rPr>
        <w:t>积极参加文体活动，具有良好的心理素质和健康的体魄，树立正确的审美观念，形成积极的文化主体意识和创新意识，具备良好的人文素养和道德情操；</w:t>
      </w:r>
    </w:p>
    <w:p w:rsidR="00E348A1" w:rsidRDefault="00E832DF">
      <w:pPr>
        <w:spacing w:line="400" w:lineRule="exact"/>
        <w:ind w:firstLineChars="200" w:firstLine="480"/>
        <w:rPr>
          <w:sz w:val="24"/>
        </w:rPr>
      </w:pPr>
      <w:r>
        <w:rPr>
          <w:rFonts w:hint="eastAsia"/>
          <w:sz w:val="24"/>
        </w:rPr>
        <w:t>（四）</w:t>
      </w:r>
      <w:r>
        <w:rPr>
          <w:rFonts w:hint="eastAsia"/>
          <w:bCs/>
          <w:sz w:val="24"/>
        </w:rPr>
        <w:t>积极参加社会实践、社会志愿服务、创新创业等活动，形成良好劳动习惯。</w:t>
      </w:r>
    </w:p>
    <w:p w:rsidR="00E348A1" w:rsidRDefault="00E832DF">
      <w:pPr>
        <w:keepNext/>
        <w:spacing w:beforeLines="50" w:before="156" w:afterLines="50" w:after="156"/>
        <w:outlineLvl w:val="2"/>
        <w:rPr>
          <w:b/>
          <w:bCs/>
          <w:kern w:val="0"/>
          <w:sz w:val="24"/>
        </w:rPr>
      </w:pPr>
      <w:bookmarkStart w:id="1026" w:name="_Toc21547"/>
      <w:r>
        <w:rPr>
          <w:rFonts w:hint="eastAsia"/>
          <w:b/>
          <w:bCs/>
          <w:kern w:val="0"/>
          <w:sz w:val="24"/>
        </w:rPr>
        <w:t>二、</w:t>
      </w:r>
      <w:r>
        <w:rPr>
          <w:b/>
          <w:bCs/>
          <w:kern w:val="0"/>
          <w:sz w:val="24"/>
        </w:rPr>
        <w:t>研究方向</w:t>
      </w:r>
      <w:bookmarkEnd w:id="1026"/>
    </w:p>
    <w:p w:rsidR="00E348A1" w:rsidRDefault="00E832DF">
      <w:pPr>
        <w:spacing w:line="400" w:lineRule="exact"/>
        <w:ind w:firstLineChars="200" w:firstLine="480"/>
        <w:rPr>
          <w:bCs/>
          <w:sz w:val="24"/>
        </w:rPr>
      </w:pPr>
      <w:r>
        <w:rPr>
          <w:rFonts w:hint="eastAsia"/>
          <w:bCs/>
          <w:sz w:val="24"/>
        </w:rPr>
        <w:t>（一）设计艺术史论</w:t>
      </w:r>
    </w:p>
    <w:p w:rsidR="00E348A1" w:rsidRDefault="00E832DF">
      <w:pPr>
        <w:spacing w:line="400" w:lineRule="exact"/>
        <w:ind w:firstLineChars="200" w:firstLine="480"/>
        <w:rPr>
          <w:bCs/>
          <w:sz w:val="24"/>
        </w:rPr>
      </w:pPr>
      <w:r>
        <w:rPr>
          <w:rFonts w:hint="eastAsia"/>
          <w:bCs/>
          <w:sz w:val="24"/>
        </w:rPr>
        <w:t>（二）工业设计及其理论（含智能设计方向）</w:t>
      </w:r>
    </w:p>
    <w:p w:rsidR="00E348A1" w:rsidRDefault="00E832DF">
      <w:pPr>
        <w:spacing w:line="400" w:lineRule="exact"/>
        <w:ind w:firstLineChars="200" w:firstLine="480"/>
        <w:rPr>
          <w:bCs/>
          <w:sz w:val="24"/>
        </w:rPr>
      </w:pPr>
      <w:r>
        <w:rPr>
          <w:rFonts w:hint="eastAsia"/>
          <w:bCs/>
          <w:sz w:val="24"/>
        </w:rPr>
        <w:t>（三）环境设计及其理论</w:t>
      </w:r>
    </w:p>
    <w:p w:rsidR="00E348A1" w:rsidRDefault="00E832DF">
      <w:pPr>
        <w:spacing w:line="400" w:lineRule="exact"/>
        <w:ind w:firstLineChars="200" w:firstLine="480"/>
        <w:rPr>
          <w:bCs/>
          <w:sz w:val="24"/>
        </w:rPr>
      </w:pPr>
      <w:r>
        <w:rPr>
          <w:rFonts w:hint="eastAsia"/>
          <w:bCs/>
          <w:sz w:val="24"/>
        </w:rPr>
        <w:t>（四）视觉传达设计及其理论</w:t>
      </w:r>
    </w:p>
    <w:p w:rsidR="00E348A1" w:rsidRDefault="00E832DF">
      <w:pPr>
        <w:spacing w:line="400" w:lineRule="exact"/>
        <w:ind w:firstLineChars="200" w:firstLine="480"/>
        <w:rPr>
          <w:bCs/>
          <w:sz w:val="24"/>
        </w:rPr>
      </w:pPr>
      <w:r>
        <w:rPr>
          <w:rFonts w:hint="eastAsia"/>
          <w:bCs/>
          <w:sz w:val="24"/>
        </w:rPr>
        <w:t>（五）信息与交互设计及其理论</w:t>
      </w:r>
    </w:p>
    <w:p w:rsidR="00E348A1" w:rsidRDefault="00E832DF">
      <w:pPr>
        <w:spacing w:line="400" w:lineRule="exact"/>
        <w:ind w:firstLineChars="200" w:firstLine="480"/>
        <w:rPr>
          <w:bCs/>
          <w:sz w:val="24"/>
        </w:rPr>
      </w:pPr>
      <w:r>
        <w:rPr>
          <w:rFonts w:hint="eastAsia"/>
          <w:bCs/>
          <w:sz w:val="24"/>
        </w:rPr>
        <w:t>（六）动画与数字媒体艺术研究</w:t>
      </w:r>
    </w:p>
    <w:p w:rsidR="00E348A1" w:rsidRDefault="00E832DF">
      <w:pPr>
        <w:keepNext/>
        <w:spacing w:beforeLines="50" w:before="156" w:afterLines="50" w:after="156"/>
        <w:outlineLvl w:val="2"/>
        <w:rPr>
          <w:b/>
          <w:bCs/>
          <w:kern w:val="0"/>
          <w:sz w:val="24"/>
        </w:rPr>
      </w:pPr>
      <w:bookmarkStart w:id="1027" w:name="_Toc2890"/>
      <w:r>
        <w:rPr>
          <w:rFonts w:hint="eastAsia"/>
          <w:b/>
          <w:bCs/>
          <w:kern w:val="0"/>
          <w:sz w:val="24"/>
        </w:rPr>
        <w:t>三、</w:t>
      </w:r>
      <w:r>
        <w:rPr>
          <w:b/>
          <w:bCs/>
          <w:kern w:val="0"/>
          <w:sz w:val="24"/>
        </w:rPr>
        <w:t>学制</w:t>
      </w:r>
      <w:r>
        <w:rPr>
          <w:rFonts w:hint="eastAsia"/>
          <w:b/>
          <w:bCs/>
          <w:kern w:val="0"/>
          <w:sz w:val="24"/>
        </w:rPr>
        <w:t>及</w:t>
      </w:r>
      <w:r>
        <w:rPr>
          <w:b/>
          <w:bCs/>
          <w:kern w:val="0"/>
          <w:sz w:val="24"/>
        </w:rPr>
        <w:t>学习年限</w:t>
      </w:r>
      <w:bookmarkEnd w:id="1027"/>
    </w:p>
    <w:p w:rsidR="00E348A1" w:rsidRDefault="00E832DF">
      <w:pPr>
        <w:spacing w:line="400" w:lineRule="exact"/>
        <w:ind w:firstLineChars="200" w:firstLine="480"/>
        <w:rPr>
          <w:bCs/>
          <w:sz w:val="24"/>
        </w:rPr>
      </w:pPr>
      <w:r>
        <w:rPr>
          <w:rFonts w:hint="eastAsia"/>
          <w:sz w:val="24"/>
        </w:rPr>
        <w:t>设计学</w:t>
      </w:r>
      <w:r>
        <w:rPr>
          <w:rFonts w:hint="eastAsia"/>
          <w:bCs/>
          <w:sz w:val="24"/>
        </w:rPr>
        <w:t>学术学位硕士研究生学制为</w:t>
      </w:r>
      <w:r>
        <w:rPr>
          <w:rFonts w:hint="eastAsia"/>
          <w:bCs/>
          <w:sz w:val="24"/>
        </w:rPr>
        <w:t>3</w:t>
      </w:r>
      <w:r>
        <w:rPr>
          <w:rFonts w:hint="eastAsia"/>
          <w:bCs/>
          <w:sz w:val="24"/>
        </w:rPr>
        <w:t>年，学习年限一般为</w:t>
      </w:r>
      <w:r>
        <w:rPr>
          <w:rFonts w:hint="eastAsia"/>
          <w:bCs/>
          <w:sz w:val="24"/>
        </w:rPr>
        <w:t>3-4</w:t>
      </w:r>
      <w:r>
        <w:rPr>
          <w:rFonts w:hint="eastAsia"/>
          <w:bCs/>
          <w:sz w:val="24"/>
        </w:rPr>
        <w:t>年，最长不超过</w:t>
      </w:r>
      <w:r>
        <w:rPr>
          <w:rFonts w:hint="eastAsia"/>
          <w:bCs/>
          <w:sz w:val="24"/>
        </w:rPr>
        <w:t>5</w:t>
      </w:r>
      <w:r>
        <w:rPr>
          <w:rFonts w:hint="eastAsia"/>
          <w:bCs/>
          <w:sz w:val="24"/>
        </w:rPr>
        <w:t>年。</w:t>
      </w:r>
    </w:p>
    <w:p w:rsidR="00E348A1" w:rsidRDefault="00E832DF">
      <w:pPr>
        <w:spacing w:line="400" w:lineRule="exact"/>
        <w:ind w:firstLineChars="200" w:firstLine="480"/>
        <w:rPr>
          <w:bCs/>
          <w:sz w:val="24"/>
        </w:rPr>
      </w:pPr>
      <w:r>
        <w:rPr>
          <w:rFonts w:hint="eastAsia"/>
          <w:bCs/>
          <w:sz w:val="24"/>
        </w:rPr>
        <w:lastRenderedPageBreak/>
        <w:t>休学创业的研究生，最长学习年限为</w:t>
      </w:r>
      <w:r>
        <w:rPr>
          <w:rFonts w:hint="eastAsia"/>
          <w:bCs/>
          <w:sz w:val="24"/>
        </w:rPr>
        <w:t>10</w:t>
      </w:r>
      <w:r>
        <w:rPr>
          <w:rFonts w:hint="eastAsia"/>
          <w:bCs/>
          <w:sz w:val="24"/>
        </w:rPr>
        <w:t>年。</w:t>
      </w:r>
    </w:p>
    <w:p w:rsidR="00E348A1" w:rsidRDefault="00E832DF">
      <w:pPr>
        <w:keepNext/>
        <w:spacing w:beforeLines="50" w:before="156" w:afterLines="50" w:after="156"/>
        <w:outlineLvl w:val="2"/>
        <w:rPr>
          <w:b/>
          <w:bCs/>
          <w:kern w:val="0"/>
          <w:sz w:val="24"/>
        </w:rPr>
      </w:pPr>
      <w:bookmarkStart w:id="1028" w:name="_Toc29503"/>
      <w:r>
        <w:rPr>
          <w:rFonts w:hint="eastAsia"/>
          <w:b/>
          <w:bCs/>
          <w:kern w:val="0"/>
          <w:sz w:val="24"/>
        </w:rPr>
        <w:t>四、课程设置及学分要求</w:t>
      </w:r>
      <w:bookmarkEnd w:id="1028"/>
    </w:p>
    <w:p w:rsidR="00E348A1" w:rsidRDefault="00E832DF">
      <w:pPr>
        <w:spacing w:line="400" w:lineRule="exact"/>
        <w:ind w:firstLineChars="200" w:firstLine="480"/>
        <w:rPr>
          <w:bCs/>
          <w:sz w:val="24"/>
        </w:rPr>
      </w:pPr>
      <w:r>
        <w:rPr>
          <w:rFonts w:hint="eastAsia"/>
          <w:bCs/>
          <w:sz w:val="24"/>
        </w:rPr>
        <w:t>（一）学分要求</w:t>
      </w:r>
    </w:p>
    <w:p w:rsidR="00E348A1" w:rsidRDefault="00E832DF">
      <w:pPr>
        <w:spacing w:line="400" w:lineRule="exact"/>
        <w:ind w:firstLineChars="200" w:firstLine="480"/>
        <w:rPr>
          <w:bCs/>
          <w:sz w:val="24"/>
        </w:rPr>
      </w:pPr>
      <w:r>
        <w:rPr>
          <w:bCs/>
          <w:sz w:val="24"/>
        </w:rPr>
        <w:t>总学分数</w:t>
      </w:r>
      <w:r>
        <w:rPr>
          <w:rFonts w:hint="eastAsia"/>
          <w:bCs/>
          <w:sz w:val="24"/>
        </w:rPr>
        <w:t>为</w:t>
      </w:r>
      <w:r>
        <w:rPr>
          <w:bCs/>
          <w:sz w:val="24"/>
        </w:rPr>
        <w:t>≥3</w:t>
      </w:r>
      <w:r>
        <w:rPr>
          <w:rFonts w:hint="eastAsia"/>
          <w:bCs/>
          <w:sz w:val="24"/>
        </w:rPr>
        <w:t>3</w:t>
      </w:r>
      <w:r>
        <w:rPr>
          <w:bCs/>
          <w:sz w:val="24"/>
        </w:rPr>
        <w:t>学分，其中课程学习学分为</w:t>
      </w:r>
      <w:r>
        <w:rPr>
          <w:bCs/>
          <w:sz w:val="24"/>
        </w:rPr>
        <w:t>≥27</w:t>
      </w:r>
      <w:r>
        <w:rPr>
          <w:bCs/>
          <w:sz w:val="24"/>
        </w:rPr>
        <w:t>学分，必修环节学分为</w:t>
      </w:r>
      <w:r>
        <w:rPr>
          <w:rFonts w:hint="eastAsia"/>
          <w:bCs/>
          <w:sz w:val="24"/>
        </w:rPr>
        <w:t>6</w:t>
      </w:r>
      <w:r>
        <w:rPr>
          <w:bCs/>
          <w:sz w:val="24"/>
        </w:rPr>
        <w:t>学分。</w:t>
      </w:r>
    </w:p>
    <w:p w:rsidR="00E348A1" w:rsidRDefault="00E832DF">
      <w:pPr>
        <w:spacing w:line="400" w:lineRule="exact"/>
        <w:ind w:firstLineChars="200" w:firstLine="480"/>
        <w:rPr>
          <w:bCs/>
          <w:spacing w:val="-6"/>
          <w:sz w:val="24"/>
        </w:rPr>
      </w:pPr>
      <w:r>
        <w:rPr>
          <w:bCs/>
          <w:sz w:val="24"/>
        </w:rPr>
        <w:t>课程学习学分</w:t>
      </w:r>
      <w:r>
        <w:rPr>
          <w:rFonts w:hint="eastAsia"/>
          <w:bCs/>
          <w:sz w:val="24"/>
        </w:rPr>
        <w:t>包括：</w:t>
      </w:r>
      <w:r>
        <w:rPr>
          <w:bCs/>
          <w:sz w:val="24"/>
        </w:rPr>
        <w:t>公共学位课、专业学位课和选修课三部分</w:t>
      </w:r>
      <w:r>
        <w:rPr>
          <w:rFonts w:hint="eastAsia"/>
          <w:bCs/>
          <w:sz w:val="24"/>
        </w:rPr>
        <w:t>学分。</w:t>
      </w:r>
      <w:r>
        <w:rPr>
          <w:bCs/>
          <w:sz w:val="24"/>
        </w:rPr>
        <w:t>其中公共学位课</w:t>
      </w:r>
      <w:r>
        <w:rPr>
          <w:bCs/>
          <w:sz w:val="24"/>
        </w:rPr>
        <w:t>≥</w:t>
      </w:r>
      <w:r>
        <w:rPr>
          <w:rFonts w:hint="eastAsia"/>
          <w:bCs/>
          <w:sz w:val="24"/>
        </w:rPr>
        <w:t>7</w:t>
      </w:r>
      <w:r>
        <w:rPr>
          <w:bCs/>
          <w:sz w:val="24"/>
        </w:rPr>
        <w:t>学分，专业学位课</w:t>
      </w:r>
      <w:r>
        <w:rPr>
          <w:bCs/>
          <w:sz w:val="24"/>
        </w:rPr>
        <w:t>≥</w:t>
      </w:r>
      <w:r>
        <w:rPr>
          <w:rFonts w:hint="eastAsia"/>
          <w:bCs/>
          <w:sz w:val="24"/>
        </w:rPr>
        <w:t>12</w:t>
      </w:r>
      <w:r>
        <w:rPr>
          <w:bCs/>
          <w:sz w:val="24"/>
        </w:rPr>
        <w:t>学分，</w:t>
      </w:r>
      <w:r>
        <w:rPr>
          <w:rFonts w:hint="eastAsia"/>
          <w:bCs/>
          <w:sz w:val="24"/>
        </w:rPr>
        <w:t>专业选修</w:t>
      </w:r>
      <w:r>
        <w:rPr>
          <w:bCs/>
          <w:sz w:val="24"/>
        </w:rPr>
        <w:t>课</w:t>
      </w:r>
      <w:r>
        <w:rPr>
          <w:bCs/>
          <w:sz w:val="24"/>
        </w:rPr>
        <w:t>≥</w:t>
      </w:r>
      <w:r>
        <w:rPr>
          <w:rFonts w:hint="eastAsia"/>
          <w:bCs/>
          <w:sz w:val="24"/>
        </w:rPr>
        <w:t>7</w:t>
      </w:r>
      <w:r>
        <w:rPr>
          <w:bCs/>
          <w:sz w:val="24"/>
        </w:rPr>
        <w:t>学分，跨学科选修课</w:t>
      </w:r>
      <w:r>
        <w:rPr>
          <w:bCs/>
          <w:sz w:val="24"/>
        </w:rPr>
        <w:t>≥</w:t>
      </w:r>
      <w:r>
        <w:rPr>
          <w:rFonts w:hint="eastAsia"/>
          <w:bCs/>
          <w:sz w:val="24"/>
        </w:rPr>
        <w:t>1</w:t>
      </w:r>
      <w:r>
        <w:rPr>
          <w:rFonts w:hint="eastAsia"/>
          <w:bCs/>
          <w:sz w:val="24"/>
        </w:rPr>
        <w:t>学分</w:t>
      </w:r>
      <w:r>
        <w:rPr>
          <w:bCs/>
          <w:sz w:val="24"/>
        </w:rPr>
        <w:t>。</w:t>
      </w:r>
      <w:r>
        <w:rPr>
          <w:bCs/>
          <w:spacing w:val="-6"/>
          <w:sz w:val="24"/>
        </w:rPr>
        <w:t>必修环节</w:t>
      </w:r>
      <w:r>
        <w:rPr>
          <w:rFonts w:hint="eastAsia"/>
          <w:bCs/>
          <w:spacing w:val="-6"/>
          <w:sz w:val="24"/>
        </w:rPr>
        <w:t>学分</w:t>
      </w:r>
      <w:r>
        <w:rPr>
          <w:bCs/>
          <w:spacing w:val="-6"/>
          <w:sz w:val="24"/>
        </w:rPr>
        <w:t>包括：实践环节</w:t>
      </w:r>
      <w:r>
        <w:rPr>
          <w:rFonts w:hint="eastAsia"/>
          <w:bCs/>
          <w:spacing w:val="-6"/>
          <w:sz w:val="24"/>
        </w:rPr>
        <w:t>4</w:t>
      </w:r>
      <w:r>
        <w:rPr>
          <w:bCs/>
          <w:spacing w:val="-6"/>
          <w:sz w:val="24"/>
        </w:rPr>
        <w:t>学分、学术活动</w:t>
      </w:r>
      <w:r>
        <w:rPr>
          <w:bCs/>
          <w:spacing w:val="-6"/>
          <w:sz w:val="24"/>
        </w:rPr>
        <w:t>1</w:t>
      </w:r>
      <w:r>
        <w:rPr>
          <w:bCs/>
          <w:spacing w:val="-6"/>
          <w:sz w:val="24"/>
        </w:rPr>
        <w:t>学分、选题报告及中期考核</w:t>
      </w:r>
      <w:r>
        <w:rPr>
          <w:bCs/>
          <w:spacing w:val="-6"/>
          <w:sz w:val="24"/>
        </w:rPr>
        <w:t>1</w:t>
      </w:r>
      <w:r>
        <w:rPr>
          <w:bCs/>
          <w:spacing w:val="-6"/>
          <w:sz w:val="24"/>
        </w:rPr>
        <w:t>学分</w:t>
      </w:r>
      <w:r>
        <w:rPr>
          <w:rFonts w:hint="eastAsia"/>
          <w:bCs/>
          <w:spacing w:val="-6"/>
          <w:sz w:val="24"/>
        </w:rPr>
        <w:t>。</w:t>
      </w:r>
    </w:p>
    <w:p w:rsidR="00E348A1" w:rsidRDefault="00E832DF">
      <w:pPr>
        <w:spacing w:line="400" w:lineRule="exact"/>
        <w:ind w:firstLineChars="200" w:firstLine="456"/>
        <w:rPr>
          <w:bCs/>
          <w:spacing w:val="-6"/>
          <w:sz w:val="24"/>
        </w:rPr>
      </w:pPr>
      <w:r>
        <w:rPr>
          <w:rFonts w:hint="eastAsia"/>
          <w:bCs/>
          <w:spacing w:val="-6"/>
          <w:sz w:val="24"/>
        </w:rPr>
        <w:t>（二）课程设置</w:t>
      </w: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873"/>
        <w:gridCol w:w="1007"/>
        <w:gridCol w:w="1672"/>
        <w:gridCol w:w="929"/>
        <w:gridCol w:w="567"/>
        <w:gridCol w:w="559"/>
        <w:gridCol w:w="567"/>
        <w:gridCol w:w="1137"/>
        <w:gridCol w:w="730"/>
      </w:tblGrid>
      <w:tr w:rsidR="00E348A1">
        <w:trPr>
          <w:cantSplit/>
          <w:trHeight w:val="20"/>
          <w:tblHeader/>
          <w:jc w:val="center"/>
        </w:trPr>
        <w:tc>
          <w:tcPr>
            <w:tcW w:w="909" w:type="dxa"/>
            <w:tcMar>
              <w:top w:w="57" w:type="dxa"/>
              <w:left w:w="57" w:type="dxa"/>
              <w:bottom w:w="57" w:type="dxa"/>
              <w:right w:w="57" w:type="dxa"/>
            </w:tcMar>
            <w:vAlign w:val="center"/>
          </w:tcPr>
          <w:p w:rsidR="00E348A1" w:rsidRDefault="00E832DF">
            <w:pPr>
              <w:ind w:leftChars="-50" w:left="-105" w:rightChars="-50" w:right="-105"/>
              <w:jc w:val="center"/>
              <w:rPr>
                <w:b/>
                <w:bCs/>
                <w:sz w:val="22"/>
                <w:szCs w:val="21"/>
              </w:rPr>
            </w:pPr>
            <w:bookmarkStart w:id="1029" w:name="_Toc2008"/>
            <w:r>
              <w:rPr>
                <w:rFonts w:hint="eastAsia"/>
                <w:b/>
                <w:bCs/>
                <w:sz w:val="22"/>
                <w:szCs w:val="21"/>
              </w:rPr>
              <w:t>课程</w:t>
            </w:r>
          </w:p>
          <w:p w:rsidR="00E348A1" w:rsidRDefault="00E832DF">
            <w:pPr>
              <w:ind w:leftChars="-50" w:left="-105" w:rightChars="-50" w:right="-105"/>
              <w:jc w:val="center"/>
              <w:rPr>
                <w:b/>
                <w:bCs/>
                <w:sz w:val="22"/>
                <w:szCs w:val="21"/>
              </w:rPr>
            </w:pPr>
            <w:r>
              <w:rPr>
                <w:rFonts w:hint="eastAsia"/>
                <w:b/>
                <w:bCs/>
                <w:sz w:val="22"/>
                <w:szCs w:val="21"/>
              </w:rPr>
              <w:t>类别</w:t>
            </w:r>
          </w:p>
        </w:tc>
        <w:tc>
          <w:tcPr>
            <w:tcW w:w="873" w:type="dxa"/>
            <w:tcMar>
              <w:top w:w="57" w:type="dxa"/>
              <w:left w:w="57" w:type="dxa"/>
              <w:bottom w:w="57" w:type="dxa"/>
              <w:right w:w="57" w:type="dxa"/>
            </w:tcMar>
            <w:vAlign w:val="center"/>
          </w:tcPr>
          <w:p w:rsidR="00E348A1" w:rsidRDefault="00E832DF">
            <w:pPr>
              <w:ind w:leftChars="-50" w:left="-105" w:rightChars="-50" w:right="-105"/>
              <w:jc w:val="center"/>
              <w:rPr>
                <w:b/>
                <w:bCs/>
                <w:sz w:val="22"/>
                <w:szCs w:val="21"/>
              </w:rPr>
            </w:pPr>
            <w:r>
              <w:rPr>
                <w:rFonts w:hint="eastAsia"/>
                <w:b/>
                <w:bCs/>
                <w:sz w:val="22"/>
                <w:szCs w:val="21"/>
              </w:rPr>
              <w:t>课程</w:t>
            </w:r>
          </w:p>
          <w:p w:rsidR="00E348A1" w:rsidRDefault="00E832DF">
            <w:pPr>
              <w:ind w:leftChars="-50" w:left="-105" w:rightChars="-50" w:right="-105"/>
              <w:jc w:val="center"/>
              <w:rPr>
                <w:b/>
                <w:bCs/>
                <w:sz w:val="22"/>
                <w:szCs w:val="21"/>
              </w:rPr>
            </w:pPr>
            <w:r>
              <w:rPr>
                <w:rFonts w:hint="eastAsia"/>
                <w:b/>
                <w:bCs/>
                <w:sz w:val="22"/>
                <w:szCs w:val="21"/>
              </w:rPr>
              <w:t>类型</w:t>
            </w:r>
          </w:p>
        </w:tc>
        <w:tc>
          <w:tcPr>
            <w:tcW w:w="1007" w:type="dxa"/>
            <w:tcMar>
              <w:top w:w="57" w:type="dxa"/>
              <w:left w:w="57" w:type="dxa"/>
              <w:bottom w:w="57" w:type="dxa"/>
              <w:right w:w="57" w:type="dxa"/>
            </w:tcMar>
            <w:vAlign w:val="center"/>
          </w:tcPr>
          <w:p w:rsidR="00E348A1" w:rsidRDefault="00E832DF">
            <w:pPr>
              <w:ind w:leftChars="-50" w:left="-105" w:rightChars="-50" w:right="-105"/>
              <w:jc w:val="center"/>
              <w:rPr>
                <w:b/>
                <w:bCs/>
                <w:sz w:val="22"/>
                <w:szCs w:val="21"/>
              </w:rPr>
            </w:pPr>
            <w:r>
              <w:rPr>
                <w:rFonts w:hint="eastAsia"/>
                <w:b/>
                <w:bCs/>
                <w:sz w:val="22"/>
                <w:szCs w:val="21"/>
              </w:rPr>
              <w:t>课程编号</w:t>
            </w:r>
          </w:p>
        </w:tc>
        <w:tc>
          <w:tcPr>
            <w:tcW w:w="1672" w:type="dxa"/>
            <w:tcMar>
              <w:top w:w="57" w:type="dxa"/>
              <w:left w:w="57" w:type="dxa"/>
              <w:bottom w:w="57" w:type="dxa"/>
              <w:right w:w="57" w:type="dxa"/>
            </w:tcMar>
            <w:vAlign w:val="center"/>
          </w:tcPr>
          <w:p w:rsidR="00E348A1" w:rsidRDefault="00E832DF">
            <w:pPr>
              <w:ind w:leftChars="-20" w:left="-42" w:rightChars="-20" w:right="-42"/>
              <w:jc w:val="center"/>
              <w:rPr>
                <w:b/>
                <w:bCs/>
                <w:sz w:val="22"/>
                <w:szCs w:val="21"/>
              </w:rPr>
            </w:pPr>
            <w:r>
              <w:rPr>
                <w:rFonts w:hint="eastAsia"/>
                <w:b/>
                <w:bCs/>
                <w:sz w:val="22"/>
                <w:szCs w:val="21"/>
              </w:rPr>
              <w:t>课程名称</w:t>
            </w:r>
          </w:p>
        </w:tc>
        <w:tc>
          <w:tcPr>
            <w:tcW w:w="929" w:type="dxa"/>
            <w:tcMar>
              <w:top w:w="57" w:type="dxa"/>
              <w:left w:w="57" w:type="dxa"/>
              <w:bottom w:w="57" w:type="dxa"/>
              <w:right w:w="57" w:type="dxa"/>
            </w:tcMar>
            <w:vAlign w:val="center"/>
          </w:tcPr>
          <w:p w:rsidR="00E348A1" w:rsidRDefault="00E832DF">
            <w:pPr>
              <w:ind w:leftChars="-20" w:left="-42" w:rightChars="-20" w:right="-42"/>
              <w:jc w:val="center"/>
              <w:rPr>
                <w:b/>
                <w:bCs/>
                <w:sz w:val="22"/>
                <w:szCs w:val="21"/>
              </w:rPr>
            </w:pPr>
            <w:r>
              <w:rPr>
                <w:rFonts w:hint="eastAsia"/>
                <w:b/>
                <w:bCs/>
                <w:sz w:val="22"/>
                <w:szCs w:val="21"/>
              </w:rPr>
              <w:t>理论</w:t>
            </w:r>
          </w:p>
          <w:p w:rsidR="00E348A1" w:rsidRDefault="00E832DF">
            <w:pPr>
              <w:ind w:leftChars="-20" w:left="-42" w:rightChars="-20" w:right="-42"/>
              <w:jc w:val="center"/>
              <w:rPr>
                <w:b/>
                <w:bCs/>
                <w:sz w:val="22"/>
                <w:szCs w:val="21"/>
              </w:rPr>
            </w:pPr>
            <w:r>
              <w:rPr>
                <w:rFonts w:hint="eastAsia"/>
                <w:b/>
                <w:bCs/>
                <w:sz w:val="22"/>
                <w:szCs w:val="21"/>
              </w:rPr>
              <w:t>学时</w:t>
            </w:r>
          </w:p>
        </w:tc>
        <w:tc>
          <w:tcPr>
            <w:tcW w:w="567" w:type="dxa"/>
            <w:tcMar>
              <w:top w:w="57" w:type="dxa"/>
              <w:left w:w="57" w:type="dxa"/>
              <w:bottom w:w="57" w:type="dxa"/>
              <w:right w:w="57" w:type="dxa"/>
            </w:tcMar>
            <w:vAlign w:val="center"/>
          </w:tcPr>
          <w:p w:rsidR="00E348A1" w:rsidRDefault="00E832DF">
            <w:pPr>
              <w:ind w:leftChars="-20" w:left="-42" w:rightChars="-20" w:right="-42"/>
              <w:jc w:val="center"/>
              <w:rPr>
                <w:b/>
                <w:bCs/>
                <w:sz w:val="22"/>
                <w:szCs w:val="21"/>
              </w:rPr>
            </w:pPr>
            <w:r>
              <w:rPr>
                <w:rFonts w:hint="eastAsia"/>
                <w:b/>
                <w:bCs/>
                <w:sz w:val="22"/>
                <w:szCs w:val="21"/>
              </w:rPr>
              <w:t>实验</w:t>
            </w:r>
          </w:p>
          <w:p w:rsidR="00E348A1" w:rsidRDefault="00E832DF">
            <w:pPr>
              <w:ind w:leftChars="-20" w:left="-42" w:rightChars="-20" w:right="-42"/>
              <w:jc w:val="center"/>
              <w:rPr>
                <w:b/>
                <w:bCs/>
                <w:sz w:val="22"/>
                <w:szCs w:val="21"/>
              </w:rPr>
            </w:pPr>
            <w:r>
              <w:rPr>
                <w:rFonts w:hint="eastAsia"/>
                <w:b/>
                <w:bCs/>
                <w:sz w:val="22"/>
                <w:szCs w:val="21"/>
              </w:rPr>
              <w:t>学时</w:t>
            </w:r>
          </w:p>
        </w:tc>
        <w:tc>
          <w:tcPr>
            <w:tcW w:w="559" w:type="dxa"/>
            <w:tcMar>
              <w:top w:w="57" w:type="dxa"/>
              <w:left w:w="57" w:type="dxa"/>
              <w:bottom w:w="57" w:type="dxa"/>
              <w:right w:w="57" w:type="dxa"/>
            </w:tcMar>
            <w:vAlign w:val="center"/>
          </w:tcPr>
          <w:p w:rsidR="00E348A1" w:rsidRDefault="00E832DF">
            <w:pPr>
              <w:ind w:leftChars="-20" w:left="-42" w:rightChars="-20" w:right="-42"/>
              <w:jc w:val="center"/>
              <w:rPr>
                <w:b/>
                <w:bCs/>
                <w:sz w:val="22"/>
                <w:szCs w:val="21"/>
              </w:rPr>
            </w:pPr>
            <w:r>
              <w:rPr>
                <w:rFonts w:hint="eastAsia"/>
                <w:b/>
                <w:bCs/>
                <w:sz w:val="22"/>
                <w:szCs w:val="21"/>
              </w:rPr>
              <w:t>学分</w:t>
            </w:r>
          </w:p>
        </w:tc>
        <w:tc>
          <w:tcPr>
            <w:tcW w:w="567" w:type="dxa"/>
            <w:tcMar>
              <w:top w:w="57" w:type="dxa"/>
              <w:left w:w="57" w:type="dxa"/>
              <w:bottom w:w="57" w:type="dxa"/>
              <w:right w:w="57" w:type="dxa"/>
            </w:tcMar>
            <w:vAlign w:val="center"/>
          </w:tcPr>
          <w:p w:rsidR="00E348A1" w:rsidRDefault="00E832DF">
            <w:pPr>
              <w:ind w:leftChars="-20" w:left="-42" w:rightChars="-20" w:right="-42"/>
              <w:jc w:val="center"/>
              <w:rPr>
                <w:b/>
                <w:bCs/>
                <w:sz w:val="22"/>
                <w:szCs w:val="21"/>
              </w:rPr>
            </w:pPr>
            <w:r>
              <w:rPr>
                <w:rFonts w:hint="eastAsia"/>
                <w:b/>
                <w:bCs/>
                <w:sz w:val="22"/>
                <w:szCs w:val="21"/>
              </w:rPr>
              <w:t>开课</w:t>
            </w:r>
          </w:p>
          <w:p w:rsidR="00E348A1" w:rsidRDefault="00E832DF">
            <w:pPr>
              <w:ind w:leftChars="-20" w:left="-42" w:rightChars="-20" w:right="-42"/>
              <w:jc w:val="center"/>
              <w:rPr>
                <w:b/>
                <w:bCs/>
                <w:sz w:val="22"/>
                <w:szCs w:val="21"/>
              </w:rPr>
            </w:pPr>
            <w:r>
              <w:rPr>
                <w:rFonts w:hint="eastAsia"/>
                <w:b/>
                <w:bCs/>
                <w:sz w:val="22"/>
                <w:szCs w:val="21"/>
              </w:rPr>
              <w:t>学期</w:t>
            </w:r>
          </w:p>
        </w:tc>
        <w:tc>
          <w:tcPr>
            <w:tcW w:w="1137" w:type="dxa"/>
            <w:tcMar>
              <w:top w:w="57" w:type="dxa"/>
              <w:left w:w="57" w:type="dxa"/>
              <w:bottom w:w="57" w:type="dxa"/>
              <w:right w:w="57" w:type="dxa"/>
            </w:tcMar>
            <w:vAlign w:val="center"/>
          </w:tcPr>
          <w:p w:rsidR="00E348A1" w:rsidRDefault="00E832DF">
            <w:pPr>
              <w:ind w:leftChars="-20" w:left="-42" w:rightChars="-20" w:right="-42"/>
              <w:jc w:val="center"/>
              <w:rPr>
                <w:b/>
                <w:bCs/>
                <w:sz w:val="22"/>
                <w:szCs w:val="21"/>
              </w:rPr>
            </w:pPr>
            <w:r>
              <w:rPr>
                <w:rFonts w:hint="eastAsia"/>
                <w:b/>
                <w:bCs/>
                <w:sz w:val="22"/>
                <w:szCs w:val="21"/>
              </w:rPr>
              <w:t>开课单位</w:t>
            </w:r>
          </w:p>
        </w:tc>
        <w:tc>
          <w:tcPr>
            <w:tcW w:w="730" w:type="dxa"/>
            <w:tcMar>
              <w:top w:w="57" w:type="dxa"/>
              <w:left w:w="57" w:type="dxa"/>
              <w:bottom w:w="57" w:type="dxa"/>
              <w:right w:w="57" w:type="dxa"/>
            </w:tcMar>
            <w:vAlign w:val="center"/>
          </w:tcPr>
          <w:p w:rsidR="00E348A1" w:rsidRDefault="00E832DF">
            <w:pPr>
              <w:ind w:leftChars="-20" w:left="-42" w:rightChars="-20" w:right="-42"/>
              <w:jc w:val="center"/>
              <w:rPr>
                <w:b/>
                <w:bCs/>
                <w:sz w:val="22"/>
                <w:szCs w:val="21"/>
              </w:rPr>
            </w:pPr>
            <w:r>
              <w:rPr>
                <w:rFonts w:hint="eastAsia"/>
                <w:b/>
                <w:bCs/>
                <w:sz w:val="22"/>
                <w:szCs w:val="21"/>
              </w:rPr>
              <w:t>备注</w:t>
            </w:r>
          </w:p>
        </w:tc>
      </w:tr>
      <w:tr w:rsidR="00E348A1">
        <w:trPr>
          <w:cantSplit/>
          <w:trHeight w:val="20"/>
          <w:jc w:val="center"/>
        </w:trPr>
        <w:tc>
          <w:tcPr>
            <w:tcW w:w="909" w:type="dxa"/>
            <w:vMerge w:val="restart"/>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公共</w:t>
            </w:r>
          </w:p>
          <w:p w:rsidR="00E348A1" w:rsidRDefault="00E832DF">
            <w:pPr>
              <w:ind w:leftChars="-50" w:left="-105" w:rightChars="-50" w:right="-105"/>
              <w:jc w:val="center"/>
              <w:rPr>
                <w:rFonts w:cs="宋体"/>
                <w:sz w:val="22"/>
              </w:rPr>
            </w:pPr>
            <w:r>
              <w:rPr>
                <w:rFonts w:cs="宋体" w:hint="eastAsia"/>
                <w:sz w:val="22"/>
              </w:rPr>
              <w:t>学位课</w:t>
            </w:r>
          </w:p>
          <w:p w:rsidR="00E348A1" w:rsidRDefault="00E832DF">
            <w:pPr>
              <w:ind w:leftChars="-50" w:left="-105" w:rightChars="-50" w:right="-105"/>
              <w:jc w:val="center"/>
              <w:rPr>
                <w:rFonts w:cs="宋体"/>
                <w:sz w:val="22"/>
              </w:rPr>
            </w:pPr>
            <w:r>
              <w:rPr>
                <w:rFonts w:cs="宋体" w:hint="eastAsia"/>
                <w:sz w:val="22"/>
              </w:rPr>
              <w:t>（</w:t>
            </w:r>
            <w:r>
              <w:rPr>
                <w:rFonts w:cs="宋体" w:hint="eastAsia"/>
                <w:sz w:val="22"/>
              </w:rPr>
              <w:t>7</w:t>
            </w:r>
            <w:r>
              <w:rPr>
                <w:rFonts w:cs="宋体" w:hint="eastAsia"/>
                <w:sz w:val="22"/>
              </w:rPr>
              <w:t>学分）</w:t>
            </w:r>
          </w:p>
        </w:tc>
        <w:tc>
          <w:tcPr>
            <w:tcW w:w="873" w:type="dxa"/>
            <w:vMerge w:val="restart"/>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外语</w:t>
            </w:r>
          </w:p>
          <w:p w:rsidR="00E348A1" w:rsidRDefault="00E832DF">
            <w:pPr>
              <w:ind w:leftChars="-50" w:left="-105" w:rightChars="-50" w:right="-105"/>
              <w:jc w:val="center"/>
              <w:rPr>
                <w:rFonts w:cs="宋体"/>
                <w:sz w:val="22"/>
              </w:rPr>
            </w:pPr>
            <w:r>
              <w:rPr>
                <w:rFonts w:cs="宋体" w:hint="eastAsia"/>
                <w:sz w:val="22"/>
              </w:rPr>
              <w:t>（</w:t>
            </w:r>
            <w:r>
              <w:rPr>
                <w:rFonts w:cs="宋体" w:hint="eastAsia"/>
                <w:sz w:val="22"/>
              </w:rPr>
              <w:t>4</w:t>
            </w:r>
            <w:r>
              <w:rPr>
                <w:rFonts w:cs="宋体" w:hint="eastAsia"/>
                <w:sz w:val="22"/>
              </w:rPr>
              <w:t>学分）</w:t>
            </w:r>
          </w:p>
        </w:tc>
        <w:tc>
          <w:tcPr>
            <w:tcW w:w="1007" w:type="dxa"/>
            <w:tcMar>
              <w:top w:w="68" w:type="dxa"/>
              <w:left w:w="57" w:type="dxa"/>
              <w:bottom w:w="85" w:type="dxa"/>
              <w:right w:w="57" w:type="dxa"/>
            </w:tcMar>
            <w:vAlign w:val="center"/>
          </w:tcPr>
          <w:p w:rsidR="00E348A1" w:rsidRDefault="009165AE">
            <w:pPr>
              <w:ind w:leftChars="-50" w:left="-105" w:rightChars="-50" w:right="-105"/>
              <w:jc w:val="center"/>
              <w:rPr>
                <w:rFonts w:cs="宋体"/>
                <w:sz w:val="22"/>
              </w:rPr>
            </w:pPr>
            <w:r>
              <w:rPr>
                <w:bCs/>
                <w:kern w:val="0"/>
                <w:sz w:val="22"/>
                <w:szCs w:val="22"/>
              </w:rPr>
              <w:t>01821080</w:t>
            </w:r>
          </w:p>
        </w:tc>
        <w:tc>
          <w:tcPr>
            <w:tcW w:w="1672" w:type="dxa"/>
            <w:tcMar>
              <w:top w:w="68" w:type="dxa"/>
              <w:left w:w="57" w:type="dxa"/>
              <w:bottom w:w="57" w:type="dxa"/>
              <w:right w:w="57" w:type="dxa"/>
            </w:tcMar>
            <w:vAlign w:val="center"/>
          </w:tcPr>
          <w:p w:rsidR="00E348A1" w:rsidRDefault="00E832DF">
            <w:pPr>
              <w:jc w:val="center"/>
              <w:rPr>
                <w:rFonts w:cs="宋体"/>
                <w:sz w:val="22"/>
              </w:rPr>
            </w:pPr>
            <w:r>
              <w:rPr>
                <w:bCs/>
                <w:kern w:val="0"/>
                <w:sz w:val="22"/>
                <w:szCs w:val="22"/>
              </w:rPr>
              <w:t>第一外国语（英语）</w:t>
            </w:r>
          </w:p>
        </w:tc>
        <w:tc>
          <w:tcPr>
            <w:tcW w:w="929" w:type="dxa"/>
            <w:tcMar>
              <w:top w:w="68" w:type="dxa"/>
              <w:left w:w="57" w:type="dxa"/>
              <w:bottom w:w="57" w:type="dxa"/>
              <w:right w:w="57" w:type="dxa"/>
            </w:tcMar>
            <w:vAlign w:val="center"/>
          </w:tcPr>
          <w:p w:rsidR="00E348A1" w:rsidRDefault="00E832DF">
            <w:pPr>
              <w:jc w:val="center"/>
              <w:rPr>
                <w:rFonts w:cs="宋体"/>
                <w:sz w:val="22"/>
              </w:rPr>
            </w:pPr>
            <w:r>
              <w:rPr>
                <w:sz w:val="22"/>
                <w:szCs w:val="22"/>
              </w:rPr>
              <w:t>54</w:t>
            </w:r>
          </w:p>
        </w:tc>
        <w:tc>
          <w:tcPr>
            <w:tcW w:w="567" w:type="dxa"/>
            <w:tcMar>
              <w:top w:w="68" w:type="dxa"/>
              <w:left w:w="57" w:type="dxa"/>
              <w:bottom w:w="57" w:type="dxa"/>
              <w:right w:w="57" w:type="dxa"/>
            </w:tcMar>
            <w:vAlign w:val="center"/>
          </w:tcPr>
          <w:p w:rsidR="00E348A1" w:rsidRDefault="00E348A1">
            <w:pPr>
              <w:jc w:val="center"/>
              <w:rPr>
                <w:rFonts w:cs="宋体"/>
                <w:sz w:val="22"/>
              </w:rPr>
            </w:pPr>
          </w:p>
        </w:tc>
        <w:tc>
          <w:tcPr>
            <w:tcW w:w="559" w:type="dxa"/>
            <w:tcMar>
              <w:top w:w="68" w:type="dxa"/>
              <w:left w:w="57" w:type="dxa"/>
              <w:bottom w:w="57" w:type="dxa"/>
              <w:right w:w="57" w:type="dxa"/>
            </w:tcMar>
            <w:vAlign w:val="center"/>
          </w:tcPr>
          <w:p w:rsidR="00E348A1" w:rsidRDefault="00E832DF">
            <w:pPr>
              <w:jc w:val="center"/>
              <w:rPr>
                <w:rFonts w:cs="宋体"/>
                <w:sz w:val="22"/>
              </w:rPr>
            </w:pPr>
            <w:r>
              <w:rPr>
                <w:sz w:val="22"/>
                <w:szCs w:val="22"/>
              </w:rPr>
              <w:t>3</w:t>
            </w:r>
          </w:p>
        </w:tc>
        <w:tc>
          <w:tcPr>
            <w:tcW w:w="567" w:type="dxa"/>
            <w:tcMar>
              <w:top w:w="68" w:type="dxa"/>
              <w:left w:w="57" w:type="dxa"/>
              <w:bottom w:w="57" w:type="dxa"/>
              <w:right w:w="57" w:type="dxa"/>
            </w:tcMar>
            <w:vAlign w:val="center"/>
          </w:tcPr>
          <w:p w:rsidR="00E348A1" w:rsidRDefault="00E832DF">
            <w:pPr>
              <w:jc w:val="center"/>
              <w:rPr>
                <w:rFonts w:cs="宋体"/>
                <w:sz w:val="22"/>
              </w:rPr>
            </w:pPr>
            <w:r>
              <w:rPr>
                <w:sz w:val="22"/>
                <w:szCs w:val="22"/>
              </w:rPr>
              <w:t>2</w:t>
            </w:r>
          </w:p>
        </w:tc>
        <w:tc>
          <w:tcPr>
            <w:tcW w:w="1137" w:type="dxa"/>
            <w:tcMar>
              <w:top w:w="68"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rFonts w:cs="宋体"/>
                <w:sz w:val="22"/>
              </w:rPr>
            </w:pPr>
            <w:r>
              <w:rPr>
                <w:sz w:val="22"/>
                <w:szCs w:val="22"/>
              </w:rPr>
              <w:t>学院</w:t>
            </w:r>
          </w:p>
        </w:tc>
        <w:tc>
          <w:tcPr>
            <w:tcW w:w="730" w:type="dxa"/>
            <w:vMerge w:val="restart"/>
            <w:tcMar>
              <w:top w:w="57" w:type="dxa"/>
              <w:left w:w="57" w:type="dxa"/>
              <w:bottom w:w="57" w:type="dxa"/>
              <w:right w:w="57" w:type="dxa"/>
            </w:tcMar>
            <w:vAlign w:val="center"/>
          </w:tcPr>
          <w:p w:rsidR="00E348A1" w:rsidRDefault="00E832DF">
            <w:pPr>
              <w:jc w:val="center"/>
              <w:rPr>
                <w:sz w:val="22"/>
                <w:szCs w:val="22"/>
              </w:rPr>
            </w:pPr>
            <w:r>
              <w:rPr>
                <w:sz w:val="22"/>
                <w:szCs w:val="22"/>
              </w:rPr>
              <w:t>必修</w:t>
            </w:r>
          </w:p>
          <w:p w:rsidR="00E348A1" w:rsidRDefault="00E832DF">
            <w:pPr>
              <w:jc w:val="center"/>
              <w:rPr>
                <w:rFonts w:cs="宋体"/>
                <w:sz w:val="22"/>
              </w:rPr>
            </w:pPr>
            <w:r>
              <w:rPr>
                <w:sz w:val="22"/>
                <w:szCs w:val="22"/>
              </w:rPr>
              <w:t>1</w:t>
            </w:r>
            <w:r>
              <w:rPr>
                <w:sz w:val="22"/>
                <w:szCs w:val="22"/>
              </w:rPr>
              <w:t>门</w:t>
            </w:r>
          </w:p>
        </w:tc>
      </w:tr>
      <w:tr w:rsidR="00E348A1">
        <w:trPr>
          <w:cantSplit/>
          <w:trHeight w:val="20"/>
          <w:jc w:val="center"/>
        </w:trPr>
        <w:tc>
          <w:tcPr>
            <w:tcW w:w="909" w:type="dxa"/>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873" w:type="dxa"/>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007" w:type="dxa"/>
            <w:tcMar>
              <w:top w:w="68" w:type="dxa"/>
              <w:left w:w="57" w:type="dxa"/>
              <w:bottom w:w="85" w:type="dxa"/>
              <w:right w:w="57" w:type="dxa"/>
            </w:tcMar>
            <w:vAlign w:val="center"/>
          </w:tcPr>
          <w:p w:rsidR="00E348A1" w:rsidRDefault="00E832DF">
            <w:pPr>
              <w:widowControl/>
              <w:jc w:val="center"/>
              <w:rPr>
                <w:bCs/>
                <w:kern w:val="0"/>
                <w:sz w:val="22"/>
                <w:szCs w:val="22"/>
              </w:rPr>
            </w:pPr>
            <w:r>
              <w:rPr>
                <w:bCs/>
                <w:kern w:val="0"/>
                <w:sz w:val="22"/>
                <w:szCs w:val="22"/>
              </w:rPr>
              <w:t>01811034</w:t>
            </w:r>
          </w:p>
          <w:p w:rsidR="00E348A1" w:rsidRDefault="00E832DF">
            <w:pPr>
              <w:ind w:leftChars="-50" w:left="-105" w:rightChars="-50" w:right="-105"/>
              <w:jc w:val="center"/>
              <w:rPr>
                <w:rFonts w:cs="宋体"/>
                <w:sz w:val="22"/>
              </w:rPr>
            </w:pPr>
            <w:r>
              <w:rPr>
                <w:bCs/>
                <w:kern w:val="0"/>
                <w:sz w:val="22"/>
                <w:szCs w:val="22"/>
              </w:rPr>
              <w:t>-037</w:t>
            </w:r>
          </w:p>
        </w:tc>
        <w:tc>
          <w:tcPr>
            <w:tcW w:w="1672" w:type="dxa"/>
            <w:tcMar>
              <w:top w:w="68" w:type="dxa"/>
              <w:left w:w="57" w:type="dxa"/>
              <w:bottom w:w="57" w:type="dxa"/>
              <w:right w:w="57" w:type="dxa"/>
            </w:tcMar>
            <w:vAlign w:val="center"/>
          </w:tcPr>
          <w:p w:rsidR="00E348A1" w:rsidRDefault="00E832DF">
            <w:pPr>
              <w:jc w:val="center"/>
              <w:rPr>
                <w:rFonts w:cs="宋体"/>
                <w:sz w:val="22"/>
              </w:rPr>
            </w:pPr>
            <w:r>
              <w:rPr>
                <w:bCs/>
                <w:kern w:val="0"/>
                <w:sz w:val="22"/>
                <w:szCs w:val="22"/>
              </w:rPr>
              <w:t>第一外国语（日、法、德、俄语）</w:t>
            </w:r>
          </w:p>
        </w:tc>
        <w:tc>
          <w:tcPr>
            <w:tcW w:w="929" w:type="dxa"/>
            <w:tcMar>
              <w:top w:w="68" w:type="dxa"/>
              <w:left w:w="57" w:type="dxa"/>
              <w:bottom w:w="57" w:type="dxa"/>
              <w:right w:w="57" w:type="dxa"/>
            </w:tcMar>
            <w:vAlign w:val="center"/>
          </w:tcPr>
          <w:p w:rsidR="00E348A1" w:rsidRDefault="00E832DF">
            <w:pPr>
              <w:jc w:val="center"/>
              <w:rPr>
                <w:rFonts w:cs="宋体"/>
                <w:sz w:val="22"/>
              </w:rPr>
            </w:pPr>
            <w:r>
              <w:rPr>
                <w:sz w:val="22"/>
                <w:szCs w:val="22"/>
              </w:rPr>
              <w:t>72</w:t>
            </w:r>
          </w:p>
        </w:tc>
        <w:tc>
          <w:tcPr>
            <w:tcW w:w="567" w:type="dxa"/>
            <w:tcMar>
              <w:top w:w="68" w:type="dxa"/>
              <w:left w:w="57" w:type="dxa"/>
              <w:bottom w:w="57" w:type="dxa"/>
              <w:right w:w="57" w:type="dxa"/>
            </w:tcMar>
            <w:vAlign w:val="center"/>
          </w:tcPr>
          <w:p w:rsidR="00E348A1" w:rsidRDefault="00E348A1">
            <w:pPr>
              <w:jc w:val="center"/>
              <w:rPr>
                <w:rFonts w:cs="宋体"/>
                <w:sz w:val="22"/>
              </w:rPr>
            </w:pPr>
          </w:p>
        </w:tc>
        <w:tc>
          <w:tcPr>
            <w:tcW w:w="559" w:type="dxa"/>
            <w:tcMar>
              <w:top w:w="68" w:type="dxa"/>
              <w:left w:w="57" w:type="dxa"/>
              <w:bottom w:w="57" w:type="dxa"/>
              <w:right w:w="57" w:type="dxa"/>
            </w:tcMar>
            <w:vAlign w:val="center"/>
          </w:tcPr>
          <w:p w:rsidR="00E348A1" w:rsidRDefault="00E832DF">
            <w:pPr>
              <w:jc w:val="center"/>
              <w:rPr>
                <w:rFonts w:cs="宋体"/>
                <w:sz w:val="22"/>
              </w:rPr>
            </w:pPr>
            <w:r>
              <w:rPr>
                <w:sz w:val="22"/>
                <w:szCs w:val="22"/>
              </w:rPr>
              <w:t>4</w:t>
            </w:r>
          </w:p>
        </w:tc>
        <w:tc>
          <w:tcPr>
            <w:tcW w:w="567" w:type="dxa"/>
            <w:tcMar>
              <w:top w:w="68" w:type="dxa"/>
              <w:left w:w="57" w:type="dxa"/>
              <w:bottom w:w="57" w:type="dxa"/>
              <w:right w:w="57" w:type="dxa"/>
            </w:tcMar>
            <w:vAlign w:val="center"/>
          </w:tcPr>
          <w:p w:rsidR="00E348A1" w:rsidRDefault="00E832DF">
            <w:pPr>
              <w:jc w:val="center"/>
              <w:rPr>
                <w:rFonts w:cs="宋体"/>
                <w:sz w:val="22"/>
              </w:rPr>
            </w:pPr>
            <w:r>
              <w:rPr>
                <w:sz w:val="22"/>
                <w:szCs w:val="22"/>
              </w:rPr>
              <w:t>2</w:t>
            </w:r>
          </w:p>
        </w:tc>
        <w:tc>
          <w:tcPr>
            <w:tcW w:w="1137" w:type="dxa"/>
            <w:tcMar>
              <w:top w:w="68"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rFonts w:cs="宋体"/>
                <w:sz w:val="22"/>
              </w:rPr>
            </w:pPr>
            <w:r>
              <w:rPr>
                <w:sz w:val="22"/>
                <w:szCs w:val="22"/>
              </w:rPr>
              <w:t>学院</w:t>
            </w:r>
          </w:p>
        </w:tc>
        <w:tc>
          <w:tcPr>
            <w:tcW w:w="730" w:type="dxa"/>
            <w:vMerge/>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909" w:type="dxa"/>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873" w:type="dxa"/>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007" w:type="dxa"/>
            <w:tcMar>
              <w:top w:w="68" w:type="dxa"/>
              <w:left w:w="57" w:type="dxa"/>
              <w:bottom w:w="85" w:type="dxa"/>
              <w:right w:w="57" w:type="dxa"/>
            </w:tcMar>
            <w:vAlign w:val="center"/>
          </w:tcPr>
          <w:p w:rsidR="00E348A1" w:rsidRDefault="00E832DF">
            <w:pPr>
              <w:jc w:val="center"/>
              <w:rPr>
                <w:rFonts w:cs="宋体"/>
                <w:sz w:val="22"/>
              </w:rPr>
            </w:pPr>
            <w:r>
              <w:rPr>
                <w:rFonts w:hint="eastAsia"/>
                <w:sz w:val="22"/>
                <w:szCs w:val="22"/>
              </w:rPr>
              <w:t>01821060</w:t>
            </w:r>
          </w:p>
        </w:tc>
        <w:tc>
          <w:tcPr>
            <w:tcW w:w="1672" w:type="dxa"/>
            <w:tcMar>
              <w:top w:w="68" w:type="dxa"/>
              <w:left w:w="57" w:type="dxa"/>
              <w:bottom w:w="57" w:type="dxa"/>
              <w:right w:w="57" w:type="dxa"/>
            </w:tcMar>
            <w:vAlign w:val="center"/>
          </w:tcPr>
          <w:p w:rsidR="00E348A1" w:rsidRDefault="00E832DF">
            <w:pPr>
              <w:widowControl/>
              <w:jc w:val="center"/>
              <w:rPr>
                <w:rFonts w:cs="宋体"/>
                <w:sz w:val="22"/>
              </w:rPr>
            </w:pPr>
            <w:r>
              <w:rPr>
                <w:rFonts w:hint="eastAsia"/>
                <w:bCs/>
                <w:kern w:val="0"/>
                <w:sz w:val="22"/>
                <w:szCs w:val="22"/>
              </w:rPr>
              <w:t>翻译技巧与实践</w:t>
            </w:r>
          </w:p>
        </w:tc>
        <w:tc>
          <w:tcPr>
            <w:tcW w:w="929" w:type="dxa"/>
            <w:tcMar>
              <w:top w:w="68" w:type="dxa"/>
              <w:left w:w="57" w:type="dxa"/>
              <w:bottom w:w="57" w:type="dxa"/>
              <w:right w:w="57" w:type="dxa"/>
            </w:tcMar>
            <w:vAlign w:val="center"/>
          </w:tcPr>
          <w:p w:rsidR="00E348A1" w:rsidRDefault="00E832DF">
            <w:pPr>
              <w:jc w:val="center"/>
              <w:rPr>
                <w:rFonts w:cs="宋体"/>
                <w:sz w:val="22"/>
              </w:rPr>
            </w:pPr>
            <w:r>
              <w:rPr>
                <w:rFonts w:hint="eastAsia"/>
                <w:sz w:val="22"/>
                <w:szCs w:val="22"/>
              </w:rPr>
              <w:t>18</w:t>
            </w:r>
          </w:p>
        </w:tc>
        <w:tc>
          <w:tcPr>
            <w:tcW w:w="567" w:type="dxa"/>
            <w:tcMar>
              <w:top w:w="68" w:type="dxa"/>
              <w:left w:w="57" w:type="dxa"/>
              <w:bottom w:w="57" w:type="dxa"/>
              <w:right w:w="57" w:type="dxa"/>
            </w:tcMar>
            <w:vAlign w:val="center"/>
          </w:tcPr>
          <w:p w:rsidR="00E348A1" w:rsidRDefault="00E348A1">
            <w:pPr>
              <w:jc w:val="center"/>
              <w:rPr>
                <w:rFonts w:cs="宋体"/>
                <w:sz w:val="22"/>
              </w:rPr>
            </w:pPr>
          </w:p>
        </w:tc>
        <w:tc>
          <w:tcPr>
            <w:tcW w:w="559" w:type="dxa"/>
            <w:tcMar>
              <w:top w:w="68" w:type="dxa"/>
              <w:left w:w="57" w:type="dxa"/>
              <w:bottom w:w="57" w:type="dxa"/>
              <w:right w:w="57" w:type="dxa"/>
            </w:tcMar>
            <w:vAlign w:val="center"/>
          </w:tcPr>
          <w:p w:rsidR="00E348A1" w:rsidRDefault="00E832DF">
            <w:pPr>
              <w:jc w:val="center"/>
              <w:rPr>
                <w:rFonts w:cs="宋体"/>
                <w:sz w:val="22"/>
              </w:rPr>
            </w:pPr>
            <w:r>
              <w:rPr>
                <w:rFonts w:hint="eastAsia"/>
                <w:sz w:val="22"/>
                <w:szCs w:val="22"/>
              </w:rPr>
              <w:t>1</w:t>
            </w:r>
          </w:p>
        </w:tc>
        <w:tc>
          <w:tcPr>
            <w:tcW w:w="567" w:type="dxa"/>
            <w:tcMar>
              <w:top w:w="68" w:type="dxa"/>
              <w:left w:w="57" w:type="dxa"/>
              <w:bottom w:w="57" w:type="dxa"/>
              <w:right w:w="57" w:type="dxa"/>
            </w:tcMar>
            <w:vAlign w:val="center"/>
          </w:tcPr>
          <w:p w:rsidR="00E348A1" w:rsidRDefault="00E832DF">
            <w:pPr>
              <w:jc w:val="center"/>
              <w:rPr>
                <w:rFonts w:cs="宋体"/>
                <w:sz w:val="22"/>
              </w:rPr>
            </w:pPr>
            <w:r>
              <w:rPr>
                <w:rFonts w:hint="eastAsia"/>
                <w:sz w:val="22"/>
                <w:szCs w:val="22"/>
              </w:rPr>
              <w:t>2</w:t>
            </w:r>
          </w:p>
        </w:tc>
        <w:tc>
          <w:tcPr>
            <w:tcW w:w="1137" w:type="dxa"/>
            <w:tcMar>
              <w:top w:w="68"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rFonts w:cs="宋体"/>
                <w:sz w:val="22"/>
              </w:rPr>
            </w:pPr>
            <w:r>
              <w:rPr>
                <w:sz w:val="22"/>
                <w:szCs w:val="22"/>
              </w:rPr>
              <w:t>学院</w:t>
            </w:r>
          </w:p>
        </w:tc>
        <w:tc>
          <w:tcPr>
            <w:tcW w:w="730" w:type="dxa"/>
            <w:vMerge w:val="restart"/>
            <w:tcMar>
              <w:top w:w="57" w:type="dxa"/>
              <w:left w:w="57" w:type="dxa"/>
              <w:bottom w:w="57" w:type="dxa"/>
              <w:right w:w="57" w:type="dxa"/>
            </w:tcMar>
            <w:vAlign w:val="center"/>
          </w:tcPr>
          <w:p w:rsidR="00E348A1" w:rsidRDefault="00E832DF">
            <w:pPr>
              <w:jc w:val="center"/>
              <w:rPr>
                <w:rFonts w:cs="宋体"/>
                <w:sz w:val="22"/>
              </w:rPr>
            </w:pPr>
            <w:r>
              <w:rPr>
                <w:bCs/>
                <w:kern w:val="0"/>
                <w:sz w:val="22"/>
                <w:szCs w:val="22"/>
              </w:rPr>
              <w:t>第一外国语为英语</w:t>
            </w:r>
            <w:r>
              <w:rPr>
                <w:sz w:val="22"/>
                <w:szCs w:val="22"/>
              </w:rPr>
              <w:t>必修</w:t>
            </w:r>
            <w:r>
              <w:rPr>
                <w:sz w:val="22"/>
                <w:szCs w:val="22"/>
              </w:rPr>
              <w:t>1</w:t>
            </w:r>
            <w:r>
              <w:rPr>
                <w:sz w:val="22"/>
                <w:szCs w:val="22"/>
              </w:rPr>
              <w:t>门</w:t>
            </w:r>
          </w:p>
        </w:tc>
      </w:tr>
      <w:tr w:rsidR="00E348A1">
        <w:trPr>
          <w:cantSplit/>
          <w:trHeight w:val="20"/>
          <w:jc w:val="center"/>
        </w:trPr>
        <w:tc>
          <w:tcPr>
            <w:tcW w:w="909" w:type="dxa"/>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873" w:type="dxa"/>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007" w:type="dxa"/>
            <w:tcMar>
              <w:top w:w="68" w:type="dxa"/>
              <w:left w:w="57" w:type="dxa"/>
              <w:bottom w:w="85" w:type="dxa"/>
              <w:right w:w="57" w:type="dxa"/>
            </w:tcMar>
            <w:vAlign w:val="center"/>
          </w:tcPr>
          <w:p w:rsidR="00E348A1" w:rsidRDefault="00E832DF">
            <w:pPr>
              <w:jc w:val="center"/>
              <w:rPr>
                <w:rFonts w:cs="宋体"/>
                <w:sz w:val="22"/>
              </w:rPr>
            </w:pPr>
            <w:r>
              <w:rPr>
                <w:rFonts w:hint="eastAsia"/>
                <w:sz w:val="22"/>
                <w:szCs w:val="22"/>
              </w:rPr>
              <w:t>01821061</w:t>
            </w:r>
          </w:p>
        </w:tc>
        <w:tc>
          <w:tcPr>
            <w:tcW w:w="1672" w:type="dxa"/>
            <w:tcMar>
              <w:top w:w="68" w:type="dxa"/>
              <w:left w:w="57" w:type="dxa"/>
              <w:bottom w:w="57" w:type="dxa"/>
              <w:right w:w="57" w:type="dxa"/>
            </w:tcMar>
            <w:vAlign w:val="center"/>
          </w:tcPr>
          <w:p w:rsidR="00E348A1" w:rsidRDefault="00E832DF">
            <w:pPr>
              <w:widowControl/>
              <w:jc w:val="center"/>
              <w:rPr>
                <w:rFonts w:cs="宋体"/>
                <w:sz w:val="22"/>
              </w:rPr>
            </w:pPr>
            <w:r>
              <w:rPr>
                <w:rFonts w:hint="eastAsia"/>
                <w:bCs/>
                <w:kern w:val="0"/>
                <w:sz w:val="22"/>
                <w:szCs w:val="22"/>
              </w:rPr>
              <w:t>学术英语写作</w:t>
            </w:r>
          </w:p>
        </w:tc>
        <w:tc>
          <w:tcPr>
            <w:tcW w:w="929" w:type="dxa"/>
            <w:tcMar>
              <w:top w:w="68" w:type="dxa"/>
              <w:left w:w="57" w:type="dxa"/>
              <w:bottom w:w="57" w:type="dxa"/>
              <w:right w:w="57" w:type="dxa"/>
            </w:tcMar>
            <w:vAlign w:val="center"/>
          </w:tcPr>
          <w:p w:rsidR="00E348A1" w:rsidRDefault="00E832DF">
            <w:pPr>
              <w:jc w:val="center"/>
              <w:rPr>
                <w:rFonts w:cs="宋体"/>
                <w:sz w:val="22"/>
              </w:rPr>
            </w:pPr>
            <w:r>
              <w:rPr>
                <w:rFonts w:hint="eastAsia"/>
                <w:sz w:val="22"/>
                <w:szCs w:val="22"/>
              </w:rPr>
              <w:t>18</w:t>
            </w:r>
          </w:p>
        </w:tc>
        <w:tc>
          <w:tcPr>
            <w:tcW w:w="567" w:type="dxa"/>
            <w:tcMar>
              <w:top w:w="68" w:type="dxa"/>
              <w:left w:w="57" w:type="dxa"/>
              <w:bottom w:w="57" w:type="dxa"/>
              <w:right w:w="57" w:type="dxa"/>
            </w:tcMar>
            <w:vAlign w:val="center"/>
          </w:tcPr>
          <w:p w:rsidR="00E348A1" w:rsidRDefault="00E348A1">
            <w:pPr>
              <w:jc w:val="center"/>
              <w:rPr>
                <w:rFonts w:cs="宋体"/>
                <w:sz w:val="22"/>
              </w:rPr>
            </w:pPr>
          </w:p>
        </w:tc>
        <w:tc>
          <w:tcPr>
            <w:tcW w:w="559" w:type="dxa"/>
            <w:tcMar>
              <w:top w:w="68" w:type="dxa"/>
              <w:left w:w="57" w:type="dxa"/>
              <w:bottom w:w="57" w:type="dxa"/>
              <w:right w:w="57" w:type="dxa"/>
            </w:tcMar>
            <w:vAlign w:val="center"/>
          </w:tcPr>
          <w:p w:rsidR="00E348A1" w:rsidRDefault="00E832DF">
            <w:pPr>
              <w:jc w:val="center"/>
              <w:rPr>
                <w:rFonts w:cs="宋体"/>
                <w:sz w:val="22"/>
              </w:rPr>
            </w:pPr>
            <w:r>
              <w:rPr>
                <w:rFonts w:hint="eastAsia"/>
                <w:sz w:val="22"/>
                <w:szCs w:val="22"/>
              </w:rPr>
              <w:t>1</w:t>
            </w:r>
          </w:p>
        </w:tc>
        <w:tc>
          <w:tcPr>
            <w:tcW w:w="567" w:type="dxa"/>
            <w:tcMar>
              <w:top w:w="68" w:type="dxa"/>
              <w:left w:w="57" w:type="dxa"/>
              <w:bottom w:w="57" w:type="dxa"/>
              <w:right w:w="57" w:type="dxa"/>
            </w:tcMar>
            <w:vAlign w:val="center"/>
          </w:tcPr>
          <w:p w:rsidR="00E348A1" w:rsidRDefault="00E832DF">
            <w:pPr>
              <w:jc w:val="center"/>
              <w:rPr>
                <w:rFonts w:cs="宋体"/>
                <w:sz w:val="22"/>
              </w:rPr>
            </w:pPr>
            <w:r>
              <w:rPr>
                <w:rFonts w:hint="eastAsia"/>
                <w:sz w:val="22"/>
                <w:szCs w:val="22"/>
              </w:rPr>
              <w:t>2</w:t>
            </w:r>
          </w:p>
        </w:tc>
        <w:tc>
          <w:tcPr>
            <w:tcW w:w="1137" w:type="dxa"/>
            <w:tcMar>
              <w:top w:w="68"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rFonts w:cs="宋体"/>
                <w:sz w:val="22"/>
              </w:rPr>
            </w:pPr>
            <w:r>
              <w:rPr>
                <w:sz w:val="22"/>
                <w:szCs w:val="22"/>
              </w:rPr>
              <w:t>学院</w:t>
            </w:r>
          </w:p>
        </w:tc>
        <w:tc>
          <w:tcPr>
            <w:tcW w:w="730" w:type="dxa"/>
            <w:vMerge/>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909" w:type="dxa"/>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873" w:type="dxa"/>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007" w:type="dxa"/>
            <w:tcMar>
              <w:top w:w="68" w:type="dxa"/>
              <w:left w:w="57" w:type="dxa"/>
              <w:bottom w:w="85" w:type="dxa"/>
              <w:right w:w="57" w:type="dxa"/>
            </w:tcMar>
            <w:vAlign w:val="center"/>
          </w:tcPr>
          <w:p w:rsidR="00E348A1" w:rsidRDefault="00E832DF">
            <w:pPr>
              <w:jc w:val="center"/>
              <w:rPr>
                <w:rFonts w:cs="宋体"/>
                <w:sz w:val="22"/>
              </w:rPr>
            </w:pPr>
            <w:r>
              <w:rPr>
                <w:rFonts w:hint="eastAsia"/>
                <w:sz w:val="22"/>
                <w:szCs w:val="22"/>
              </w:rPr>
              <w:t>01821062</w:t>
            </w:r>
          </w:p>
        </w:tc>
        <w:tc>
          <w:tcPr>
            <w:tcW w:w="1672" w:type="dxa"/>
            <w:tcMar>
              <w:top w:w="68" w:type="dxa"/>
              <w:left w:w="57" w:type="dxa"/>
              <w:bottom w:w="57" w:type="dxa"/>
              <w:right w:w="57" w:type="dxa"/>
            </w:tcMar>
            <w:vAlign w:val="center"/>
          </w:tcPr>
          <w:p w:rsidR="00E348A1" w:rsidRDefault="00E832DF">
            <w:pPr>
              <w:widowControl/>
              <w:jc w:val="center"/>
              <w:rPr>
                <w:rFonts w:cs="宋体"/>
                <w:sz w:val="22"/>
              </w:rPr>
            </w:pPr>
            <w:r>
              <w:rPr>
                <w:rFonts w:hint="eastAsia"/>
                <w:bCs/>
                <w:kern w:val="0"/>
                <w:sz w:val="22"/>
                <w:szCs w:val="22"/>
              </w:rPr>
              <w:t>雅思</w:t>
            </w:r>
          </w:p>
        </w:tc>
        <w:tc>
          <w:tcPr>
            <w:tcW w:w="929" w:type="dxa"/>
            <w:tcMar>
              <w:top w:w="68" w:type="dxa"/>
              <w:left w:w="57" w:type="dxa"/>
              <w:bottom w:w="57" w:type="dxa"/>
              <w:right w:w="57" w:type="dxa"/>
            </w:tcMar>
            <w:vAlign w:val="center"/>
          </w:tcPr>
          <w:p w:rsidR="00E348A1" w:rsidRDefault="00E832DF">
            <w:pPr>
              <w:jc w:val="center"/>
              <w:rPr>
                <w:rFonts w:cs="宋体"/>
                <w:sz w:val="22"/>
              </w:rPr>
            </w:pPr>
            <w:r>
              <w:rPr>
                <w:rFonts w:hint="eastAsia"/>
                <w:sz w:val="22"/>
                <w:szCs w:val="22"/>
              </w:rPr>
              <w:t>18</w:t>
            </w:r>
          </w:p>
        </w:tc>
        <w:tc>
          <w:tcPr>
            <w:tcW w:w="567" w:type="dxa"/>
            <w:tcMar>
              <w:top w:w="68" w:type="dxa"/>
              <w:left w:w="57" w:type="dxa"/>
              <w:bottom w:w="57" w:type="dxa"/>
              <w:right w:w="57" w:type="dxa"/>
            </w:tcMar>
            <w:vAlign w:val="center"/>
          </w:tcPr>
          <w:p w:rsidR="00E348A1" w:rsidRDefault="00E348A1">
            <w:pPr>
              <w:jc w:val="center"/>
              <w:rPr>
                <w:rFonts w:cs="宋体"/>
                <w:sz w:val="22"/>
              </w:rPr>
            </w:pPr>
          </w:p>
        </w:tc>
        <w:tc>
          <w:tcPr>
            <w:tcW w:w="559" w:type="dxa"/>
            <w:tcMar>
              <w:top w:w="68" w:type="dxa"/>
              <w:left w:w="57" w:type="dxa"/>
              <w:bottom w:w="57" w:type="dxa"/>
              <w:right w:w="57" w:type="dxa"/>
            </w:tcMar>
            <w:vAlign w:val="center"/>
          </w:tcPr>
          <w:p w:rsidR="00E348A1" w:rsidRDefault="00E832DF">
            <w:pPr>
              <w:jc w:val="center"/>
              <w:rPr>
                <w:rFonts w:cs="宋体"/>
                <w:sz w:val="22"/>
              </w:rPr>
            </w:pPr>
            <w:r>
              <w:rPr>
                <w:rFonts w:hint="eastAsia"/>
                <w:sz w:val="22"/>
                <w:szCs w:val="22"/>
              </w:rPr>
              <w:t>1</w:t>
            </w:r>
          </w:p>
        </w:tc>
        <w:tc>
          <w:tcPr>
            <w:tcW w:w="567" w:type="dxa"/>
            <w:tcMar>
              <w:top w:w="68" w:type="dxa"/>
              <w:left w:w="57" w:type="dxa"/>
              <w:bottom w:w="57" w:type="dxa"/>
              <w:right w:w="57" w:type="dxa"/>
            </w:tcMar>
            <w:vAlign w:val="center"/>
          </w:tcPr>
          <w:p w:rsidR="00E348A1" w:rsidRDefault="00E832DF">
            <w:pPr>
              <w:jc w:val="center"/>
              <w:rPr>
                <w:rFonts w:cs="宋体"/>
                <w:sz w:val="22"/>
              </w:rPr>
            </w:pPr>
            <w:r>
              <w:rPr>
                <w:rFonts w:hint="eastAsia"/>
                <w:sz w:val="22"/>
                <w:szCs w:val="22"/>
              </w:rPr>
              <w:t>2</w:t>
            </w:r>
          </w:p>
        </w:tc>
        <w:tc>
          <w:tcPr>
            <w:tcW w:w="1137" w:type="dxa"/>
            <w:tcMar>
              <w:top w:w="68"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rFonts w:cs="宋体"/>
                <w:sz w:val="22"/>
              </w:rPr>
            </w:pPr>
            <w:r>
              <w:rPr>
                <w:sz w:val="22"/>
                <w:szCs w:val="22"/>
              </w:rPr>
              <w:t>学院</w:t>
            </w:r>
          </w:p>
        </w:tc>
        <w:tc>
          <w:tcPr>
            <w:tcW w:w="730" w:type="dxa"/>
            <w:vMerge/>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909" w:type="dxa"/>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873" w:type="dxa"/>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007" w:type="dxa"/>
            <w:tcMar>
              <w:top w:w="68" w:type="dxa"/>
              <w:left w:w="57" w:type="dxa"/>
              <w:bottom w:w="85" w:type="dxa"/>
              <w:right w:w="57" w:type="dxa"/>
            </w:tcMar>
            <w:vAlign w:val="center"/>
          </w:tcPr>
          <w:p w:rsidR="00E348A1" w:rsidRDefault="00E832DF">
            <w:pPr>
              <w:jc w:val="center"/>
              <w:rPr>
                <w:rFonts w:cs="宋体"/>
                <w:sz w:val="22"/>
              </w:rPr>
            </w:pPr>
            <w:r>
              <w:rPr>
                <w:rFonts w:hint="eastAsia"/>
                <w:sz w:val="22"/>
                <w:szCs w:val="22"/>
              </w:rPr>
              <w:t>01821063</w:t>
            </w:r>
          </w:p>
        </w:tc>
        <w:tc>
          <w:tcPr>
            <w:tcW w:w="1672" w:type="dxa"/>
            <w:tcMar>
              <w:top w:w="68" w:type="dxa"/>
              <w:left w:w="57" w:type="dxa"/>
              <w:bottom w:w="57" w:type="dxa"/>
              <w:right w:w="57" w:type="dxa"/>
            </w:tcMar>
            <w:vAlign w:val="center"/>
          </w:tcPr>
          <w:p w:rsidR="00E348A1" w:rsidRDefault="00E832DF">
            <w:pPr>
              <w:widowControl/>
              <w:jc w:val="center"/>
              <w:rPr>
                <w:rFonts w:cs="宋体"/>
                <w:sz w:val="22"/>
              </w:rPr>
            </w:pPr>
            <w:r>
              <w:rPr>
                <w:rFonts w:hint="eastAsia"/>
                <w:bCs/>
                <w:kern w:val="0"/>
                <w:sz w:val="22"/>
                <w:szCs w:val="22"/>
              </w:rPr>
              <w:t>名剧民品</w:t>
            </w:r>
          </w:p>
        </w:tc>
        <w:tc>
          <w:tcPr>
            <w:tcW w:w="929" w:type="dxa"/>
            <w:tcMar>
              <w:top w:w="68" w:type="dxa"/>
              <w:left w:w="57" w:type="dxa"/>
              <w:bottom w:w="57" w:type="dxa"/>
              <w:right w:w="57" w:type="dxa"/>
            </w:tcMar>
            <w:vAlign w:val="center"/>
          </w:tcPr>
          <w:p w:rsidR="00E348A1" w:rsidRDefault="00E832DF">
            <w:pPr>
              <w:jc w:val="center"/>
              <w:rPr>
                <w:rFonts w:cs="宋体"/>
                <w:sz w:val="22"/>
              </w:rPr>
            </w:pPr>
            <w:r>
              <w:rPr>
                <w:rFonts w:hint="eastAsia"/>
                <w:sz w:val="22"/>
                <w:szCs w:val="22"/>
              </w:rPr>
              <w:t>18</w:t>
            </w:r>
          </w:p>
        </w:tc>
        <w:tc>
          <w:tcPr>
            <w:tcW w:w="567" w:type="dxa"/>
            <w:tcMar>
              <w:top w:w="68" w:type="dxa"/>
              <w:left w:w="57" w:type="dxa"/>
              <w:bottom w:w="57" w:type="dxa"/>
              <w:right w:w="57" w:type="dxa"/>
            </w:tcMar>
            <w:vAlign w:val="center"/>
          </w:tcPr>
          <w:p w:rsidR="00E348A1" w:rsidRDefault="00E348A1">
            <w:pPr>
              <w:jc w:val="center"/>
              <w:rPr>
                <w:rFonts w:cs="宋体"/>
                <w:sz w:val="22"/>
              </w:rPr>
            </w:pPr>
          </w:p>
        </w:tc>
        <w:tc>
          <w:tcPr>
            <w:tcW w:w="559" w:type="dxa"/>
            <w:tcMar>
              <w:top w:w="68" w:type="dxa"/>
              <w:left w:w="57" w:type="dxa"/>
              <w:bottom w:w="57" w:type="dxa"/>
              <w:right w:w="57" w:type="dxa"/>
            </w:tcMar>
            <w:vAlign w:val="center"/>
          </w:tcPr>
          <w:p w:rsidR="00E348A1" w:rsidRDefault="00E832DF">
            <w:pPr>
              <w:jc w:val="center"/>
              <w:rPr>
                <w:rFonts w:cs="宋体"/>
                <w:sz w:val="22"/>
              </w:rPr>
            </w:pPr>
            <w:r>
              <w:rPr>
                <w:rFonts w:hint="eastAsia"/>
                <w:sz w:val="22"/>
                <w:szCs w:val="22"/>
              </w:rPr>
              <w:t>1</w:t>
            </w:r>
          </w:p>
        </w:tc>
        <w:tc>
          <w:tcPr>
            <w:tcW w:w="567" w:type="dxa"/>
            <w:tcMar>
              <w:top w:w="68" w:type="dxa"/>
              <w:left w:w="57" w:type="dxa"/>
              <w:bottom w:w="57" w:type="dxa"/>
              <w:right w:w="57" w:type="dxa"/>
            </w:tcMar>
            <w:vAlign w:val="center"/>
          </w:tcPr>
          <w:p w:rsidR="00E348A1" w:rsidRDefault="00E832DF">
            <w:pPr>
              <w:jc w:val="center"/>
              <w:rPr>
                <w:rFonts w:cs="宋体"/>
                <w:sz w:val="22"/>
              </w:rPr>
            </w:pPr>
            <w:r>
              <w:rPr>
                <w:rFonts w:hint="eastAsia"/>
                <w:sz w:val="22"/>
                <w:szCs w:val="22"/>
              </w:rPr>
              <w:t>2</w:t>
            </w:r>
          </w:p>
        </w:tc>
        <w:tc>
          <w:tcPr>
            <w:tcW w:w="1137" w:type="dxa"/>
            <w:tcMar>
              <w:top w:w="68"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rFonts w:cs="宋体"/>
                <w:sz w:val="22"/>
              </w:rPr>
            </w:pPr>
            <w:r>
              <w:rPr>
                <w:sz w:val="22"/>
                <w:szCs w:val="22"/>
              </w:rPr>
              <w:t>学院</w:t>
            </w:r>
          </w:p>
        </w:tc>
        <w:tc>
          <w:tcPr>
            <w:tcW w:w="730" w:type="dxa"/>
            <w:vMerge/>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909" w:type="dxa"/>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873" w:type="dxa"/>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007" w:type="dxa"/>
            <w:tcMar>
              <w:top w:w="68" w:type="dxa"/>
              <w:left w:w="57" w:type="dxa"/>
              <w:bottom w:w="85" w:type="dxa"/>
              <w:right w:w="57" w:type="dxa"/>
            </w:tcMar>
            <w:vAlign w:val="center"/>
          </w:tcPr>
          <w:p w:rsidR="00E348A1" w:rsidRDefault="00E832DF">
            <w:pPr>
              <w:jc w:val="center"/>
              <w:rPr>
                <w:rFonts w:cs="宋体"/>
                <w:sz w:val="22"/>
              </w:rPr>
            </w:pPr>
            <w:r>
              <w:rPr>
                <w:rFonts w:hint="eastAsia"/>
                <w:sz w:val="22"/>
                <w:szCs w:val="22"/>
              </w:rPr>
              <w:t>01821064</w:t>
            </w:r>
          </w:p>
        </w:tc>
        <w:tc>
          <w:tcPr>
            <w:tcW w:w="1672" w:type="dxa"/>
            <w:tcMar>
              <w:top w:w="68" w:type="dxa"/>
              <w:left w:w="57" w:type="dxa"/>
              <w:bottom w:w="57" w:type="dxa"/>
              <w:right w:w="57" w:type="dxa"/>
            </w:tcMar>
            <w:vAlign w:val="center"/>
          </w:tcPr>
          <w:p w:rsidR="00E348A1" w:rsidRDefault="00E832DF">
            <w:pPr>
              <w:widowControl/>
              <w:jc w:val="center"/>
              <w:rPr>
                <w:rFonts w:cs="宋体"/>
                <w:sz w:val="22"/>
              </w:rPr>
            </w:pPr>
            <w:r>
              <w:rPr>
                <w:rFonts w:hint="eastAsia"/>
                <w:bCs/>
                <w:kern w:val="0"/>
                <w:sz w:val="22"/>
                <w:szCs w:val="22"/>
              </w:rPr>
              <w:t>英语公共演讲</w:t>
            </w:r>
          </w:p>
        </w:tc>
        <w:tc>
          <w:tcPr>
            <w:tcW w:w="929" w:type="dxa"/>
            <w:tcMar>
              <w:top w:w="68" w:type="dxa"/>
              <w:left w:w="57" w:type="dxa"/>
              <w:bottom w:w="57" w:type="dxa"/>
              <w:right w:w="57" w:type="dxa"/>
            </w:tcMar>
            <w:vAlign w:val="center"/>
          </w:tcPr>
          <w:p w:rsidR="00E348A1" w:rsidRDefault="00E832DF">
            <w:pPr>
              <w:jc w:val="center"/>
              <w:rPr>
                <w:rFonts w:cs="宋体"/>
                <w:sz w:val="22"/>
              </w:rPr>
            </w:pPr>
            <w:r>
              <w:rPr>
                <w:rFonts w:hint="eastAsia"/>
                <w:sz w:val="22"/>
                <w:szCs w:val="22"/>
              </w:rPr>
              <w:t>18</w:t>
            </w:r>
          </w:p>
        </w:tc>
        <w:tc>
          <w:tcPr>
            <w:tcW w:w="567" w:type="dxa"/>
            <w:tcMar>
              <w:top w:w="68" w:type="dxa"/>
              <w:left w:w="57" w:type="dxa"/>
              <w:bottom w:w="57" w:type="dxa"/>
              <w:right w:w="57" w:type="dxa"/>
            </w:tcMar>
            <w:vAlign w:val="center"/>
          </w:tcPr>
          <w:p w:rsidR="00E348A1" w:rsidRDefault="00E348A1">
            <w:pPr>
              <w:jc w:val="center"/>
              <w:rPr>
                <w:rFonts w:cs="宋体"/>
                <w:sz w:val="22"/>
              </w:rPr>
            </w:pPr>
          </w:p>
        </w:tc>
        <w:tc>
          <w:tcPr>
            <w:tcW w:w="559" w:type="dxa"/>
            <w:tcMar>
              <w:top w:w="68" w:type="dxa"/>
              <w:left w:w="57" w:type="dxa"/>
              <w:bottom w:w="57" w:type="dxa"/>
              <w:right w:w="57" w:type="dxa"/>
            </w:tcMar>
            <w:vAlign w:val="center"/>
          </w:tcPr>
          <w:p w:rsidR="00E348A1" w:rsidRDefault="00E832DF">
            <w:pPr>
              <w:jc w:val="center"/>
              <w:rPr>
                <w:rFonts w:cs="宋体"/>
                <w:sz w:val="22"/>
              </w:rPr>
            </w:pPr>
            <w:r>
              <w:rPr>
                <w:rFonts w:hint="eastAsia"/>
                <w:sz w:val="22"/>
                <w:szCs w:val="22"/>
              </w:rPr>
              <w:t>1</w:t>
            </w:r>
          </w:p>
        </w:tc>
        <w:tc>
          <w:tcPr>
            <w:tcW w:w="567" w:type="dxa"/>
            <w:tcMar>
              <w:top w:w="68" w:type="dxa"/>
              <w:left w:w="57" w:type="dxa"/>
              <w:bottom w:w="57" w:type="dxa"/>
              <w:right w:w="57" w:type="dxa"/>
            </w:tcMar>
            <w:vAlign w:val="center"/>
          </w:tcPr>
          <w:p w:rsidR="00E348A1" w:rsidRDefault="00E832DF">
            <w:pPr>
              <w:jc w:val="center"/>
              <w:rPr>
                <w:rFonts w:cs="宋体"/>
                <w:sz w:val="22"/>
              </w:rPr>
            </w:pPr>
            <w:r>
              <w:rPr>
                <w:rFonts w:hint="eastAsia"/>
                <w:sz w:val="22"/>
                <w:szCs w:val="22"/>
              </w:rPr>
              <w:t>2</w:t>
            </w:r>
          </w:p>
        </w:tc>
        <w:tc>
          <w:tcPr>
            <w:tcW w:w="1137" w:type="dxa"/>
            <w:tcMar>
              <w:top w:w="68"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rFonts w:cs="宋体"/>
                <w:sz w:val="22"/>
              </w:rPr>
            </w:pPr>
            <w:r>
              <w:rPr>
                <w:sz w:val="22"/>
                <w:szCs w:val="22"/>
              </w:rPr>
              <w:t>学院</w:t>
            </w:r>
          </w:p>
        </w:tc>
        <w:tc>
          <w:tcPr>
            <w:tcW w:w="730" w:type="dxa"/>
            <w:vMerge/>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909" w:type="dxa"/>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873" w:type="dxa"/>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007" w:type="dxa"/>
            <w:tcMar>
              <w:top w:w="68" w:type="dxa"/>
              <w:left w:w="57" w:type="dxa"/>
              <w:bottom w:w="85" w:type="dxa"/>
              <w:right w:w="57" w:type="dxa"/>
            </w:tcMar>
            <w:vAlign w:val="center"/>
          </w:tcPr>
          <w:p w:rsidR="00E348A1" w:rsidRDefault="00E832DF">
            <w:pPr>
              <w:jc w:val="center"/>
              <w:rPr>
                <w:rFonts w:cs="宋体"/>
                <w:sz w:val="22"/>
              </w:rPr>
            </w:pPr>
            <w:r>
              <w:rPr>
                <w:rFonts w:hint="eastAsia"/>
                <w:sz w:val="22"/>
                <w:szCs w:val="22"/>
              </w:rPr>
              <w:t>01821065</w:t>
            </w:r>
          </w:p>
        </w:tc>
        <w:tc>
          <w:tcPr>
            <w:tcW w:w="1672" w:type="dxa"/>
            <w:tcMar>
              <w:top w:w="68" w:type="dxa"/>
              <w:left w:w="57" w:type="dxa"/>
              <w:bottom w:w="57" w:type="dxa"/>
              <w:right w:w="57" w:type="dxa"/>
            </w:tcMar>
            <w:vAlign w:val="center"/>
          </w:tcPr>
          <w:p w:rsidR="00E348A1" w:rsidRDefault="00E832DF">
            <w:pPr>
              <w:widowControl/>
              <w:jc w:val="center"/>
              <w:rPr>
                <w:rFonts w:cs="宋体"/>
                <w:sz w:val="22"/>
              </w:rPr>
            </w:pPr>
            <w:r>
              <w:rPr>
                <w:rFonts w:hint="eastAsia"/>
                <w:bCs/>
                <w:kern w:val="0"/>
                <w:sz w:val="22"/>
                <w:szCs w:val="22"/>
              </w:rPr>
              <w:t>研究生英语听说实践</w:t>
            </w:r>
          </w:p>
        </w:tc>
        <w:tc>
          <w:tcPr>
            <w:tcW w:w="929" w:type="dxa"/>
            <w:tcMar>
              <w:top w:w="68" w:type="dxa"/>
              <w:left w:w="57" w:type="dxa"/>
              <w:bottom w:w="57" w:type="dxa"/>
              <w:right w:w="57" w:type="dxa"/>
            </w:tcMar>
            <w:vAlign w:val="center"/>
          </w:tcPr>
          <w:p w:rsidR="00E348A1" w:rsidRDefault="00E832DF">
            <w:pPr>
              <w:jc w:val="center"/>
              <w:rPr>
                <w:rFonts w:cs="宋体"/>
                <w:sz w:val="22"/>
              </w:rPr>
            </w:pPr>
            <w:r>
              <w:rPr>
                <w:rFonts w:hint="eastAsia"/>
                <w:sz w:val="22"/>
                <w:szCs w:val="22"/>
              </w:rPr>
              <w:t>18</w:t>
            </w:r>
          </w:p>
        </w:tc>
        <w:tc>
          <w:tcPr>
            <w:tcW w:w="567" w:type="dxa"/>
            <w:tcMar>
              <w:top w:w="68" w:type="dxa"/>
              <w:left w:w="57" w:type="dxa"/>
              <w:bottom w:w="57" w:type="dxa"/>
              <w:right w:w="57" w:type="dxa"/>
            </w:tcMar>
            <w:vAlign w:val="center"/>
          </w:tcPr>
          <w:p w:rsidR="00E348A1" w:rsidRDefault="00E348A1">
            <w:pPr>
              <w:jc w:val="center"/>
              <w:rPr>
                <w:rFonts w:cs="宋体"/>
                <w:sz w:val="22"/>
              </w:rPr>
            </w:pPr>
          </w:p>
        </w:tc>
        <w:tc>
          <w:tcPr>
            <w:tcW w:w="559" w:type="dxa"/>
            <w:tcMar>
              <w:top w:w="68" w:type="dxa"/>
              <w:left w:w="57" w:type="dxa"/>
              <w:bottom w:w="57" w:type="dxa"/>
              <w:right w:w="57" w:type="dxa"/>
            </w:tcMar>
            <w:vAlign w:val="center"/>
          </w:tcPr>
          <w:p w:rsidR="00E348A1" w:rsidRDefault="00E832DF">
            <w:pPr>
              <w:jc w:val="center"/>
              <w:rPr>
                <w:rFonts w:cs="宋体"/>
                <w:sz w:val="22"/>
              </w:rPr>
            </w:pPr>
            <w:r>
              <w:rPr>
                <w:rFonts w:hint="eastAsia"/>
                <w:sz w:val="22"/>
                <w:szCs w:val="22"/>
              </w:rPr>
              <w:t>1</w:t>
            </w:r>
          </w:p>
        </w:tc>
        <w:tc>
          <w:tcPr>
            <w:tcW w:w="567" w:type="dxa"/>
            <w:tcMar>
              <w:top w:w="68" w:type="dxa"/>
              <w:left w:w="57" w:type="dxa"/>
              <w:bottom w:w="57" w:type="dxa"/>
              <w:right w:w="57" w:type="dxa"/>
            </w:tcMar>
            <w:vAlign w:val="center"/>
          </w:tcPr>
          <w:p w:rsidR="00E348A1" w:rsidRDefault="00E832DF">
            <w:pPr>
              <w:jc w:val="center"/>
              <w:rPr>
                <w:rFonts w:cs="宋体"/>
                <w:sz w:val="22"/>
              </w:rPr>
            </w:pPr>
            <w:r>
              <w:rPr>
                <w:rFonts w:hint="eastAsia"/>
                <w:sz w:val="22"/>
                <w:szCs w:val="22"/>
              </w:rPr>
              <w:t>2</w:t>
            </w:r>
          </w:p>
        </w:tc>
        <w:tc>
          <w:tcPr>
            <w:tcW w:w="1137" w:type="dxa"/>
            <w:tcMar>
              <w:top w:w="68"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rFonts w:cs="宋体"/>
                <w:sz w:val="22"/>
              </w:rPr>
            </w:pPr>
            <w:r>
              <w:rPr>
                <w:sz w:val="22"/>
                <w:szCs w:val="22"/>
              </w:rPr>
              <w:t>学院</w:t>
            </w:r>
          </w:p>
        </w:tc>
        <w:tc>
          <w:tcPr>
            <w:tcW w:w="730" w:type="dxa"/>
            <w:vMerge/>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909" w:type="dxa"/>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873" w:type="dxa"/>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007" w:type="dxa"/>
            <w:tcMar>
              <w:top w:w="68" w:type="dxa"/>
              <w:left w:w="57" w:type="dxa"/>
              <w:bottom w:w="85" w:type="dxa"/>
              <w:right w:w="57" w:type="dxa"/>
            </w:tcMar>
            <w:vAlign w:val="center"/>
          </w:tcPr>
          <w:p w:rsidR="00E348A1" w:rsidRDefault="00E832DF">
            <w:pPr>
              <w:jc w:val="center"/>
              <w:rPr>
                <w:rFonts w:cs="宋体"/>
                <w:sz w:val="22"/>
              </w:rPr>
            </w:pPr>
            <w:r>
              <w:rPr>
                <w:rFonts w:hint="eastAsia"/>
                <w:sz w:val="22"/>
                <w:szCs w:val="22"/>
              </w:rPr>
              <w:t>01821066</w:t>
            </w:r>
          </w:p>
        </w:tc>
        <w:tc>
          <w:tcPr>
            <w:tcW w:w="1672" w:type="dxa"/>
            <w:tcMar>
              <w:top w:w="68" w:type="dxa"/>
              <w:left w:w="57" w:type="dxa"/>
              <w:bottom w:w="57" w:type="dxa"/>
              <w:right w:w="57" w:type="dxa"/>
            </w:tcMar>
            <w:vAlign w:val="center"/>
          </w:tcPr>
          <w:p w:rsidR="00E348A1" w:rsidRDefault="00E832DF">
            <w:pPr>
              <w:widowControl/>
              <w:jc w:val="center"/>
              <w:rPr>
                <w:rFonts w:cs="宋体"/>
                <w:sz w:val="22"/>
              </w:rPr>
            </w:pPr>
            <w:r>
              <w:rPr>
                <w:rFonts w:hint="eastAsia"/>
                <w:bCs/>
                <w:kern w:val="0"/>
                <w:sz w:val="22"/>
                <w:szCs w:val="22"/>
              </w:rPr>
              <w:t>跨文化交际</w:t>
            </w:r>
          </w:p>
        </w:tc>
        <w:tc>
          <w:tcPr>
            <w:tcW w:w="929" w:type="dxa"/>
            <w:tcMar>
              <w:top w:w="68" w:type="dxa"/>
              <w:left w:w="57" w:type="dxa"/>
              <w:bottom w:w="57" w:type="dxa"/>
              <w:right w:w="57" w:type="dxa"/>
            </w:tcMar>
            <w:vAlign w:val="center"/>
          </w:tcPr>
          <w:p w:rsidR="00E348A1" w:rsidRDefault="00E832DF">
            <w:pPr>
              <w:jc w:val="center"/>
              <w:rPr>
                <w:rFonts w:cs="宋体"/>
                <w:sz w:val="22"/>
              </w:rPr>
            </w:pPr>
            <w:r>
              <w:rPr>
                <w:rFonts w:hint="eastAsia"/>
                <w:sz w:val="22"/>
                <w:szCs w:val="22"/>
              </w:rPr>
              <w:t>18</w:t>
            </w:r>
          </w:p>
        </w:tc>
        <w:tc>
          <w:tcPr>
            <w:tcW w:w="567" w:type="dxa"/>
            <w:tcMar>
              <w:top w:w="68" w:type="dxa"/>
              <w:left w:w="57" w:type="dxa"/>
              <w:bottom w:w="57" w:type="dxa"/>
              <w:right w:w="57" w:type="dxa"/>
            </w:tcMar>
            <w:vAlign w:val="center"/>
          </w:tcPr>
          <w:p w:rsidR="00E348A1" w:rsidRDefault="00E348A1">
            <w:pPr>
              <w:jc w:val="center"/>
              <w:rPr>
                <w:rFonts w:cs="宋体"/>
                <w:sz w:val="22"/>
              </w:rPr>
            </w:pPr>
          </w:p>
        </w:tc>
        <w:tc>
          <w:tcPr>
            <w:tcW w:w="559" w:type="dxa"/>
            <w:tcMar>
              <w:top w:w="68" w:type="dxa"/>
              <w:left w:w="57" w:type="dxa"/>
              <w:bottom w:w="57" w:type="dxa"/>
              <w:right w:w="57" w:type="dxa"/>
            </w:tcMar>
            <w:vAlign w:val="center"/>
          </w:tcPr>
          <w:p w:rsidR="00E348A1" w:rsidRDefault="00E832DF">
            <w:pPr>
              <w:jc w:val="center"/>
              <w:rPr>
                <w:rFonts w:cs="宋体"/>
                <w:sz w:val="22"/>
              </w:rPr>
            </w:pPr>
            <w:r>
              <w:rPr>
                <w:rFonts w:hint="eastAsia"/>
                <w:sz w:val="22"/>
                <w:szCs w:val="22"/>
              </w:rPr>
              <w:t>1</w:t>
            </w:r>
          </w:p>
        </w:tc>
        <w:tc>
          <w:tcPr>
            <w:tcW w:w="567" w:type="dxa"/>
            <w:tcMar>
              <w:top w:w="68" w:type="dxa"/>
              <w:left w:w="57" w:type="dxa"/>
              <w:bottom w:w="57" w:type="dxa"/>
              <w:right w:w="57" w:type="dxa"/>
            </w:tcMar>
            <w:vAlign w:val="center"/>
          </w:tcPr>
          <w:p w:rsidR="00E348A1" w:rsidRDefault="00E832DF">
            <w:pPr>
              <w:jc w:val="center"/>
              <w:rPr>
                <w:rFonts w:cs="宋体"/>
                <w:sz w:val="22"/>
              </w:rPr>
            </w:pPr>
            <w:r>
              <w:rPr>
                <w:rFonts w:hint="eastAsia"/>
                <w:sz w:val="22"/>
                <w:szCs w:val="22"/>
              </w:rPr>
              <w:t>2</w:t>
            </w:r>
          </w:p>
        </w:tc>
        <w:tc>
          <w:tcPr>
            <w:tcW w:w="1137" w:type="dxa"/>
            <w:tcMar>
              <w:top w:w="68"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rFonts w:cs="宋体"/>
                <w:sz w:val="22"/>
              </w:rPr>
            </w:pPr>
            <w:r>
              <w:rPr>
                <w:sz w:val="22"/>
                <w:szCs w:val="22"/>
              </w:rPr>
              <w:t>学院</w:t>
            </w:r>
          </w:p>
        </w:tc>
        <w:tc>
          <w:tcPr>
            <w:tcW w:w="730" w:type="dxa"/>
            <w:vMerge/>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909" w:type="dxa"/>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873" w:type="dxa"/>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007" w:type="dxa"/>
            <w:tcMar>
              <w:top w:w="68" w:type="dxa"/>
              <w:left w:w="57" w:type="dxa"/>
              <w:bottom w:w="85" w:type="dxa"/>
              <w:right w:w="57" w:type="dxa"/>
            </w:tcMar>
            <w:vAlign w:val="center"/>
          </w:tcPr>
          <w:p w:rsidR="00E348A1" w:rsidRDefault="00E832DF">
            <w:pPr>
              <w:jc w:val="center"/>
              <w:rPr>
                <w:rFonts w:cs="宋体"/>
                <w:sz w:val="22"/>
              </w:rPr>
            </w:pPr>
            <w:r>
              <w:rPr>
                <w:rFonts w:hint="eastAsia"/>
                <w:sz w:val="22"/>
                <w:szCs w:val="22"/>
              </w:rPr>
              <w:t>01821067</w:t>
            </w:r>
          </w:p>
        </w:tc>
        <w:tc>
          <w:tcPr>
            <w:tcW w:w="1672" w:type="dxa"/>
            <w:tcMar>
              <w:top w:w="68" w:type="dxa"/>
              <w:left w:w="57" w:type="dxa"/>
              <w:bottom w:w="57" w:type="dxa"/>
              <w:right w:w="57" w:type="dxa"/>
            </w:tcMar>
            <w:vAlign w:val="center"/>
          </w:tcPr>
          <w:p w:rsidR="00E348A1" w:rsidRDefault="00E832DF">
            <w:pPr>
              <w:widowControl/>
              <w:jc w:val="center"/>
              <w:rPr>
                <w:rFonts w:cs="宋体"/>
                <w:sz w:val="22"/>
              </w:rPr>
            </w:pPr>
            <w:r>
              <w:rPr>
                <w:rFonts w:hint="eastAsia"/>
                <w:bCs/>
                <w:kern w:val="0"/>
                <w:sz w:val="22"/>
                <w:szCs w:val="22"/>
              </w:rPr>
              <w:t>科技英语实训</w:t>
            </w:r>
          </w:p>
        </w:tc>
        <w:tc>
          <w:tcPr>
            <w:tcW w:w="929" w:type="dxa"/>
            <w:tcMar>
              <w:top w:w="68" w:type="dxa"/>
              <w:left w:w="57" w:type="dxa"/>
              <w:bottom w:w="57" w:type="dxa"/>
              <w:right w:w="57" w:type="dxa"/>
            </w:tcMar>
            <w:vAlign w:val="center"/>
          </w:tcPr>
          <w:p w:rsidR="00E348A1" w:rsidRDefault="00E832DF">
            <w:pPr>
              <w:jc w:val="center"/>
              <w:rPr>
                <w:rFonts w:cs="宋体"/>
                <w:sz w:val="22"/>
              </w:rPr>
            </w:pPr>
            <w:r>
              <w:rPr>
                <w:rFonts w:hint="eastAsia"/>
                <w:sz w:val="22"/>
                <w:szCs w:val="22"/>
              </w:rPr>
              <w:t>18</w:t>
            </w:r>
          </w:p>
        </w:tc>
        <w:tc>
          <w:tcPr>
            <w:tcW w:w="567" w:type="dxa"/>
            <w:tcMar>
              <w:top w:w="68" w:type="dxa"/>
              <w:left w:w="57" w:type="dxa"/>
              <w:bottom w:w="57" w:type="dxa"/>
              <w:right w:w="57" w:type="dxa"/>
            </w:tcMar>
            <w:vAlign w:val="center"/>
          </w:tcPr>
          <w:p w:rsidR="00E348A1" w:rsidRDefault="00E348A1">
            <w:pPr>
              <w:jc w:val="center"/>
              <w:rPr>
                <w:rFonts w:cs="宋体"/>
                <w:sz w:val="22"/>
              </w:rPr>
            </w:pPr>
          </w:p>
        </w:tc>
        <w:tc>
          <w:tcPr>
            <w:tcW w:w="559" w:type="dxa"/>
            <w:tcMar>
              <w:top w:w="68" w:type="dxa"/>
              <w:left w:w="57" w:type="dxa"/>
              <w:bottom w:w="57" w:type="dxa"/>
              <w:right w:w="57" w:type="dxa"/>
            </w:tcMar>
            <w:vAlign w:val="center"/>
          </w:tcPr>
          <w:p w:rsidR="00E348A1" w:rsidRDefault="00E832DF">
            <w:pPr>
              <w:jc w:val="center"/>
              <w:rPr>
                <w:rFonts w:cs="宋体"/>
                <w:sz w:val="22"/>
              </w:rPr>
            </w:pPr>
            <w:r>
              <w:rPr>
                <w:rFonts w:hint="eastAsia"/>
                <w:sz w:val="22"/>
                <w:szCs w:val="22"/>
              </w:rPr>
              <w:t>1</w:t>
            </w:r>
          </w:p>
        </w:tc>
        <w:tc>
          <w:tcPr>
            <w:tcW w:w="567" w:type="dxa"/>
            <w:tcMar>
              <w:top w:w="68" w:type="dxa"/>
              <w:left w:w="57" w:type="dxa"/>
              <w:bottom w:w="57" w:type="dxa"/>
              <w:right w:w="57" w:type="dxa"/>
            </w:tcMar>
            <w:vAlign w:val="center"/>
          </w:tcPr>
          <w:p w:rsidR="00E348A1" w:rsidRDefault="00E832DF">
            <w:pPr>
              <w:jc w:val="center"/>
              <w:rPr>
                <w:rFonts w:cs="宋体"/>
                <w:sz w:val="22"/>
              </w:rPr>
            </w:pPr>
            <w:r>
              <w:rPr>
                <w:rFonts w:hint="eastAsia"/>
                <w:sz w:val="22"/>
                <w:szCs w:val="22"/>
              </w:rPr>
              <w:t>2</w:t>
            </w:r>
          </w:p>
        </w:tc>
        <w:tc>
          <w:tcPr>
            <w:tcW w:w="1137" w:type="dxa"/>
            <w:tcMar>
              <w:top w:w="68"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rFonts w:cs="宋体"/>
                <w:sz w:val="22"/>
              </w:rPr>
            </w:pPr>
            <w:r>
              <w:rPr>
                <w:sz w:val="22"/>
                <w:szCs w:val="22"/>
              </w:rPr>
              <w:t>学院</w:t>
            </w:r>
          </w:p>
        </w:tc>
        <w:tc>
          <w:tcPr>
            <w:tcW w:w="730" w:type="dxa"/>
            <w:vMerge/>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909" w:type="dxa"/>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873" w:type="dxa"/>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007" w:type="dxa"/>
            <w:tcMar>
              <w:top w:w="68" w:type="dxa"/>
              <w:left w:w="57" w:type="dxa"/>
              <w:bottom w:w="85" w:type="dxa"/>
              <w:right w:w="57" w:type="dxa"/>
            </w:tcMar>
            <w:vAlign w:val="center"/>
          </w:tcPr>
          <w:p w:rsidR="00E348A1" w:rsidRDefault="00E832DF">
            <w:pPr>
              <w:jc w:val="center"/>
              <w:rPr>
                <w:rFonts w:cs="宋体"/>
                <w:sz w:val="22"/>
              </w:rPr>
            </w:pPr>
            <w:r>
              <w:rPr>
                <w:rFonts w:hint="eastAsia"/>
                <w:sz w:val="22"/>
                <w:szCs w:val="22"/>
              </w:rPr>
              <w:t>01821068</w:t>
            </w:r>
          </w:p>
        </w:tc>
        <w:tc>
          <w:tcPr>
            <w:tcW w:w="1672" w:type="dxa"/>
            <w:tcMar>
              <w:top w:w="68" w:type="dxa"/>
              <w:left w:w="57" w:type="dxa"/>
              <w:bottom w:w="57" w:type="dxa"/>
              <w:right w:w="57" w:type="dxa"/>
            </w:tcMar>
            <w:vAlign w:val="center"/>
          </w:tcPr>
          <w:p w:rsidR="00E348A1" w:rsidRDefault="00E832DF">
            <w:pPr>
              <w:widowControl/>
              <w:jc w:val="center"/>
              <w:rPr>
                <w:rFonts w:cs="宋体"/>
                <w:sz w:val="22"/>
              </w:rPr>
            </w:pPr>
            <w:r>
              <w:rPr>
                <w:rFonts w:hint="eastAsia"/>
                <w:bCs/>
                <w:kern w:val="0"/>
                <w:sz w:val="22"/>
                <w:szCs w:val="22"/>
              </w:rPr>
              <w:t>英文论语选读</w:t>
            </w:r>
          </w:p>
        </w:tc>
        <w:tc>
          <w:tcPr>
            <w:tcW w:w="929" w:type="dxa"/>
            <w:tcMar>
              <w:top w:w="68" w:type="dxa"/>
              <w:left w:w="57" w:type="dxa"/>
              <w:bottom w:w="57" w:type="dxa"/>
              <w:right w:w="57" w:type="dxa"/>
            </w:tcMar>
            <w:vAlign w:val="center"/>
          </w:tcPr>
          <w:p w:rsidR="00E348A1" w:rsidRDefault="00E832DF">
            <w:pPr>
              <w:jc w:val="center"/>
              <w:rPr>
                <w:rFonts w:cs="宋体"/>
                <w:sz w:val="22"/>
              </w:rPr>
            </w:pPr>
            <w:r>
              <w:rPr>
                <w:rFonts w:hint="eastAsia"/>
                <w:sz w:val="22"/>
                <w:szCs w:val="22"/>
              </w:rPr>
              <w:t>18</w:t>
            </w:r>
          </w:p>
        </w:tc>
        <w:tc>
          <w:tcPr>
            <w:tcW w:w="567" w:type="dxa"/>
            <w:tcMar>
              <w:top w:w="68" w:type="dxa"/>
              <w:left w:w="57" w:type="dxa"/>
              <w:bottom w:w="57" w:type="dxa"/>
              <w:right w:w="57" w:type="dxa"/>
            </w:tcMar>
            <w:vAlign w:val="center"/>
          </w:tcPr>
          <w:p w:rsidR="00E348A1" w:rsidRDefault="00E348A1">
            <w:pPr>
              <w:jc w:val="center"/>
              <w:rPr>
                <w:rFonts w:cs="宋体"/>
                <w:sz w:val="22"/>
              </w:rPr>
            </w:pPr>
          </w:p>
        </w:tc>
        <w:tc>
          <w:tcPr>
            <w:tcW w:w="559" w:type="dxa"/>
            <w:tcMar>
              <w:top w:w="68" w:type="dxa"/>
              <w:left w:w="57" w:type="dxa"/>
              <w:bottom w:w="57" w:type="dxa"/>
              <w:right w:w="57" w:type="dxa"/>
            </w:tcMar>
            <w:vAlign w:val="center"/>
          </w:tcPr>
          <w:p w:rsidR="00E348A1" w:rsidRDefault="00E832DF">
            <w:pPr>
              <w:jc w:val="center"/>
              <w:rPr>
                <w:rFonts w:cs="宋体"/>
                <w:sz w:val="22"/>
              </w:rPr>
            </w:pPr>
            <w:r>
              <w:rPr>
                <w:rFonts w:hint="eastAsia"/>
                <w:sz w:val="22"/>
                <w:szCs w:val="22"/>
              </w:rPr>
              <w:t>1</w:t>
            </w:r>
          </w:p>
        </w:tc>
        <w:tc>
          <w:tcPr>
            <w:tcW w:w="567" w:type="dxa"/>
            <w:tcMar>
              <w:top w:w="68" w:type="dxa"/>
              <w:left w:w="57" w:type="dxa"/>
              <w:bottom w:w="57" w:type="dxa"/>
              <w:right w:w="57" w:type="dxa"/>
            </w:tcMar>
            <w:vAlign w:val="center"/>
          </w:tcPr>
          <w:p w:rsidR="00E348A1" w:rsidRDefault="00E832DF">
            <w:pPr>
              <w:jc w:val="center"/>
              <w:rPr>
                <w:rFonts w:cs="宋体"/>
                <w:sz w:val="22"/>
              </w:rPr>
            </w:pPr>
            <w:r>
              <w:rPr>
                <w:rFonts w:hint="eastAsia"/>
                <w:sz w:val="22"/>
                <w:szCs w:val="22"/>
              </w:rPr>
              <w:t>2</w:t>
            </w:r>
          </w:p>
        </w:tc>
        <w:tc>
          <w:tcPr>
            <w:tcW w:w="1137" w:type="dxa"/>
            <w:tcMar>
              <w:top w:w="68"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rFonts w:cs="宋体"/>
                <w:sz w:val="22"/>
              </w:rPr>
            </w:pPr>
            <w:r>
              <w:rPr>
                <w:sz w:val="22"/>
                <w:szCs w:val="22"/>
              </w:rPr>
              <w:t>学院</w:t>
            </w:r>
          </w:p>
        </w:tc>
        <w:tc>
          <w:tcPr>
            <w:tcW w:w="730" w:type="dxa"/>
            <w:vMerge/>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909" w:type="dxa"/>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873" w:type="dxa"/>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007" w:type="dxa"/>
            <w:tcMar>
              <w:top w:w="68" w:type="dxa"/>
              <w:left w:w="57" w:type="dxa"/>
              <w:bottom w:w="85" w:type="dxa"/>
              <w:right w:w="57" w:type="dxa"/>
            </w:tcMar>
            <w:vAlign w:val="center"/>
          </w:tcPr>
          <w:p w:rsidR="00E348A1" w:rsidRDefault="00E832DF">
            <w:pPr>
              <w:jc w:val="center"/>
              <w:rPr>
                <w:rFonts w:cs="宋体"/>
                <w:sz w:val="22"/>
              </w:rPr>
            </w:pPr>
            <w:r>
              <w:rPr>
                <w:rFonts w:hint="eastAsia"/>
                <w:sz w:val="22"/>
                <w:szCs w:val="22"/>
              </w:rPr>
              <w:t>01821069</w:t>
            </w:r>
          </w:p>
        </w:tc>
        <w:tc>
          <w:tcPr>
            <w:tcW w:w="1672" w:type="dxa"/>
            <w:tcMar>
              <w:top w:w="68" w:type="dxa"/>
              <w:left w:w="57" w:type="dxa"/>
              <w:bottom w:w="57" w:type="dxa"/>
              <w:right w:w="57" w:type="dxa"/>
            </w:tcMar>
            <w:vAlign w:val="center"/>
          </w:tcPr>
          <w:p w:rsidR="00E348A1" w:rsidRDefault="00E832DF">
            <w:pPr>
              <w:widowControl/>
              <w:jc w:val="center"/>
              <w:rPr>
                <w:rFonts w:cs="宋体"/>
                <w:sz w:val="22"/>
              </w:rPr>
            </w:pPr>
            <w:r>
              <w:rPr>
                <w:rFonts w:hint="eastAsia"/>
                <w:bCs/>
                <w:kern w:val="0"/>
                <w:sz w:val="22"/>
                <w:szCs w:val="22"/>
              </w:rPr>
              <w:t>学术英语交流与表达</w:t>
            </w:r>
          </w:p>
        </w:tc>
        <w:tc>
          <w:tcPr>
            <w:tcW w:w="929" w:type="dxa"/>
            <w:tcMar>
              <w:top w:w="68" w:type="dxa"/>
              <w:left w:w="57" w:type="dxa"/>
              <w:bottom w:w="57" w:type="dxa"/>
              <w:right w:w="57" w:type="dxa"/>
            </w:tcMar>
            <w:vAlign w:val="center"/>
          </w:tcPr>
          <w:p w:rsidR="00E348A1" w:rsidRDefault="00E832DF">
            <w:pPr>
              <w:jc w:val="center"/>
              <w:rPr>
                <w:rFonts w:cs="宋体"/>
                <w:sz w:val="22"/>
              </w:rPr>
            </w:pPr>
            <w:r>
              <w:rPr>
                <w:rFonts w:hint="eastAsia"/>
                <w:sz w:val="22"/>
                <w:szCs w:val="22"/>
              </w:rPr>
              <w:t>18</w:t>
            </w:r>
          </w:p>
        </w:tc>
        <w:tc>
          <w:tcPr>
            <w:tcW w:w="567" w:type="dxa"/>
            <w:tcMar>
              <w:top w:w="68" w:type="dxa"/>
              <w:left w:w="57" w:type="dxa"/>
              <w:bottom w:w="57" w:type="dxa"/>
              <w:right w:w="57" w:type="dxa"/>
            </w:tcMar>
            <w:vAlign w:val="center"/>
          </w:tcPr>
          <w:p w:rsidR="00E348A1" w:rsidRDefault="00E348A1">
            <w:pPr>
              <w:jc w:val="center"/>
              <w:rPr>
                <w:rFonts w:cs="宋体"/>
                <w:sz w:val="22"/>
              </w:rPr>
            </w:pPr>
          </w:p>
        </w:tc>
        <w:tc>
          <w:tcPr>
            <w:tcW w:w="559" w:type="dxa"/>
            <w:tcMar>
              <w:top w:w="68" w:type="dxa"/>
              <w:left w:w="57" w:type="dxa"/>
              <w:bottom w:w="57" w:type="dxa"/>
              <w:right w:w="57" w:type="dxa"/>
            </w:tcMar>
            <w:vAlign w:val="center"/>
          </w:tcPr>
          <w:p w:rsidR="00E348A1" w:rsidRDefault="00E832DF">
            <w:pPr>
              <w:jc w:val="center"/>
              <w:rPr>
                <w:rFonts w:cs="宋体"/>
                <w:sz w:val="22"/>
              </w:rPr>
            </w:pPr>
            <w:r>
              <w:rPr>
                <w:rFonts w:hint="eastAsia"/>
                <w:sz w:val="22"/>
                <w:szCs w:val="22"/>
              </w:rPr>
              <w:t>1</w:t>
            </w:r>
          </w:p>
        </w:tc>
        <w:tc>
          <w:tcPr>
            <w:tcW w:w="567" w:type="dxa"/>
            <w:tcMar>
              <w:top w:w="68" w:type="dxa"/>
              <w:left w:w="57" w:type="dxa"/>
              <w:bottom w:w="57" w:type="dxa"/>
              <w:right w:w="57" w:type="dxa"/>
            </w:tcMar>
            <w:vAlign w:val="center"/>
          </w:tcPr>
          <w:p w:rsidR="00E348A1" w:rsidRDefault="00E832DF">
            <w:pPr>
              <w:jc w:val="center"/>
              <w:rPr>
                <w:rFonts w:cs="宋体"/>
                <w:sz w:val="22"/>
              </w:rPr>
            </w:pPr>
            <w:r>
              <w:rPr>
                <w:rFonts w:hint="eastAsia"/>
                <w:sz w:val="22"/>
                <w:szCs w:val="22"/>
              </w:rPr>
              <w:t>2</w:t>
            </w:r>
          </w:p>
        </w:tc>
        <w:tc>
          <w:tcPr>
            <w:tcW w:w="1137" w:type="dxa"/>
            <w:tcMar>
              <w:top w:w="68"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rFonts w:cs="宋体"/>
                <w:sz w:val="22"/>
              </w:rPr>
            </w:pPr>
            <w:r>
              <w:rPr>
                <w:sz w:val="22"/>
                <w:szCs w:val="22"/>
              </w:rPr>
              <w:t>学院</w:t>
            </w:r>
          </w:p>
        </w:tc>
        <w:tc>
          <w:tcPr>
            <w:tcW w:w="730" w:type="dxa"/>
            <w:vMerge/>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909" w:type="dxa"/>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873" w:type="dxa"/>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007" w:type="dxa"/>
            <w:tcMar>
              <w:top w:w="68" w:type="dxa"/>
              <w:left w:w="57" w:type="dxa"/>
              <w:bottom w:w="85" w:type="dxa"/>
              <w:right w:w="57" w:type="dxa"/>
            </w:tcMar>
            <w:vAlign w:val="center"/>
          </w:tcPr>
          <w:p w:rsidR="00E348A1" w:rsidRDefault="00E832DF">
            <w:pPr>
              <w:jc w:val="center"/>
              <w:rPr>
                <w:rFonts w:cs="宋体"/>
                <w:sz w:val="22"/>
              </w:rPr>
            </w:pPr>
            <w:r>
              <w:rPr>
                <w:rFonts w:hint="eastAsia"/>
                <w:sz w:val="22"/>
                <w:szCs w:val="22"/>
              </w:rPr>
              <w:t>01821070</w:t>
            </w:r>
          </w:p>
        </w:tc>
        <w:tc>
          <w:tcPr>
            <w:tcW w:w="1672" w:type="dxa"/>
            <w:tcMar>
              <w:top w:w="68" w:type="dxa"/>
              <w:left w:w="57" w:type="dxa"/>
              <w:bottom w:w="57" w:type="dxa"/>
              <w:right w:w="57" w:type="dxa"/>
            </w:tcMar>
            <w:vAlign w:val="center"/>
          </w:tcPr>
          <w:p w:rsidR="00E348A1" w:rsidRDefault="00E832DF">
            <w:pPr>
              <w:widowControl/>
              <w:jc w:val="center"/>
              <w:rPr>
                <w:rFonts w:cs="宋体"/>
                <w:sz w:val="22"/>
              </w:rPr>
            </w:pPr>
            <w:r>
              <w:rPr>
                <w:rFonts w:hint="eastAsia"/>
                <w:bCs/>
                <w:kern w:val="0"/>
                <w:sz w:val="22"/>
                <w:szCs w:val="22"/>
              </w:rPr>
              <w:t>学术阅读策略</w:t>
            </w:r>
          </w:p>
        </w:tc>
        <w:tc>
          <w:tcPr>
            <w:tcW w:w="929" w:type="dxa"/>
            <w:tcMar>
              <w:top w:w="68" w:type="dxa"/>
              <w:left w:w="57" w:type="dxa"/>
              <w:bottom w:w="57" w:type="dxa"/>
              <w:right w:w="57" w:type="dxa"/>
            </w:tcMar>
            <w:vAlign w:val="center"/>
          </w:tcPr>
          <w:p w:rsidR="00E348A1" w:rsidRDefault="00E832DF">
            <w:pPr>
              <w:jc w:val="center"/>
              <w:rPr>
                <w:rFonts w:cs="宋体"/>
                <w:sz w:val="22"/>
              </w:rPr>
            </w:pPr>
            <w:r>
              <w:rPr>
                <w:rFonts w:hint="eastAsia"/>
                <w:sz w:val="22"/>
                <w:szCs w:val="22"/>
              </w:rPr>
              <w:t>18</w:t>
            </w:r>
          </w:p>
        </w:tc>
        <w:tc>
          <w:tcPr>
            <w:tcW w:w="567" w:type="dxa"/>
            <w:tcMar>
              <w:top w:w="68" w:type="dxa"/>
              <w:left w:w="57" w:type="dxa"/>
              <w:bottom w:w="57" w:type="dxa"/>
              <w:right w:w="57" w:type="dxa"/>
            </w:tcMar>
            <w:vAlign w:val="center"/>
          </w:tcPr>
          <w:p w:rsidR="00E348A1" w:rsidRDefault="00E348A1">
            <w:pPr>
              <w:jc w:val="center"/>
              <w:rPr>
                <w:rFonts w:cs="宋体"/>
                <w:sz w:val="22"/>
              </w:rPr>
            </w:pPr>
          </w:p>
        </w:tc>
        <w:tc>
          <w:tcPr>
            <w:tcW w:w="559" w:type="dxa"/>
            <w:tcMar>
              <w:top w:w="68" w:type="dxa"/>
              <w:left w:w="57" w:type="dxa"/>
              <w:bottom w:w="57" w:type="dxa"/>
              <w:right w:w="57" w:type="dxa"/>
            </w:tcMar>
            <w:vAlign w:val="center"/>
          </w:tcPr>
          <w:p w:rsidR="00E348A1" w:rsidRDefault="00E832DF">
            <w:pPr>
              <w:jc w:val="center"/>
              <w:rPr>
                <w:rFonts w:cs="宋体"/>
                <w:sz w:val="22"/>
              </w:rPr>
            </w:pPr>
            <w:r>
              <w:rPr>
                <w:rFonts w:hint="eastAsia"/>
                <w:sz w:val="22"/>
                <w:szCs w:val="22"/>
              </w:rPr>
              <w:t>1</w:t>
            </w:r>
          </w:p>
        </w:tc>
        <w:tc>
          <w:tcPr>
            <w:tcW w:w="567" w:type="dxa"/>
            <w:tcMar>
              <w:top w:w="68" w:type="dxa"/>
              <w:left w:w="57" w:type="dxa"/>
              <w:bottom w:w="57" w:type="dxa"/>
              <w:right w:w="57" w:type="dxa"/>
            </w:tcMar>
            <w:vAlign w:val="center"/>
          </w:tcPr>
          <w:p w:rsidR="00E348A1" w:rsidRDefault="00E832DF">
            <w:pPr>
              <w:jc w:val="center"/>
              <w:rPr>
                <w:rFonts w:cs="宋体"/>
                <w:sz w:val="22"/>
              </w:rPr>
            </w:pPr>
            <w:r>
              <w:rPr>
                <w:rFonts w:hint="eastAsia"/>
                <w:sz w:val="22"/>
                <w:szCs w:val="22"/>
              </w:rPr>
              <w:t>2</w:t>
            </w:r>
          </w:p>
        </w:tc>
        <w:tc>
          <w:tcPr>
            <w:tcW w:w="1137" w:type="dxa"/>
            <w:tcMar>
              <w:top w:w="68"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rFonts w:cs="宋体"/>
                <w:sz w:val="22"/>
              </w:rPr>
            </w:pPr>
            <w:r>
              <w:rPr>
                <w:sz w:val="22"/>
                <w:szCs w:val="22"/>
              </w:rPr>
              <w:t>学院</w:t>
            </w:r>
          </w:p>
        </w:tc>
        <w:tc>
          <w:tcPr>
            <w:tcW w:w="730" w:type="dxa"/>
            <w:vMerge/>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909" w:type="dxa"/>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873" w:type="dxa"/>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007" w:type="dxa"/>
            <w:tcMar>
              <w:top w:w="68" w:type="dxa"/>
              <w:left w:w="57" w:type="dxa"/>
              <w:bottom w:w="85" w:type="dxa"/>
              <w:right w:w="57" w:type="dxa"/>
            </w:tcMar>
            <w:vAlign w:val="center"/>
          </w:tcPr>
          <w:p w:rsidR="00E348A1" w:rsidRDefault="00E832DF">
            <w:pPr>
              <w:jc w:val="center"/>
              <w:rPr>
                <w:rFonts w:cs="宋体"/>
                <w:sz w:val="22"/>
              </w:rPr>
            </w:pPr>
            <w:r>
              <w:rPr>
                <w:rFonts w:hint="eastAsia"/>
                <w:sz w:val="22"/>
                <w:szCs w:val="22"/>
              </w:rPr>
              <w:t>01821071</w:t>
            </w:r>
          </w:p>
        </w:tc>
        <w:tc>
          <w:tcPr>
            <w:tcW w:w="1672" w:type="dxa"/>
            <w:tcMar>
              <w:top w:w="68" w:type="dxa"/>
              <w:left w:w="57" w:type="dxa"/>
              <w:bottom w:w="57" w:type="dxa"/>
              <w:right w:w="57" w:type="dxa"/>
            </w:tcMar>
            <w:vAlign w:val="center"/>
          </w:tcPr>
          <w:p w:rsidR="00E348A1" w:rsidRDefault="00E832DF">
            <w:pPr>
              <w:widowControl/>
              <w:jc w:val="center"/>
              <w:rPr>
                <w:rFonts w:cs="宋体"/>
                <w:sz w:val="22"/>
              </w:rPr>
            </w:pPr>
            <w:r>
              <w:rPr>
                <w:rFonts w:hint="eastAsia"/>
                <w:bCs/>
                <w:kern w:val="0"/>
                <w:sz w:val="22"/>
                <w:szCs w:val="22"/>
              </w:rPr>
              <w:t>学术英语测试实训</w:t>
            </w:r>
          </w:p>
        </w:tc>
        <w:tc>
          <w:tcPr>
            <w:tcW w:w="929" w:type="dxa"/>
            <w:tcMar>
              <w:top w:w="68" w:type="dxa"/>
              <w:left w:w="57" w:type="dxa"/>
              <w:bottom w:w="57" w:type="dxa"/>
              <w:right w:w="57" w:type="dxa"/>
            </w:tcMar>
            <w:vAlign w:val="center"/>
          </w:tcPr>
          <w:p w:rsidR="00E348A1" w:rsidRDefault="00E832DF">
            <w:pPr>
              <w:jc w:val="center"/>
              <w:rPr>
                <w:rFonts w:cs="宋体"/>
                <w:sz w:val="22"/>
              </w:rPr>
            </w:pPr>
            <w:r>
              <w:rPr>
                <w:rFonts w:hint="eastAsia"/>
                <w:sz w:val="22"/>
                <w:szCs w:val="22"/>
              </w:rPr>
              <w:t>18</w:t>
            </w:r>
          </w:p>
        </w:tc>
        <w:tc>
          <w:tcPr>
            <w:tcW w:w="567" w:type="dxa"/>
            <w:tcMar>
              <w:top w:w="68" w:type="dxa"/>
              <w:left w:w="57" w:type="dxa"/>
              <w:bottom w:w="57" w:type="dxa"/>
              <w:right w:w="57" w:type="dxa"/>
            </w:tcMar>
            <w:vAlign w:val="center"/>
          </w:tcPr>
          <w:p w:rsidR="00E348A1" w:rsidRDefault="00E348A1">
            <w:pPr>
              <w:jc w:val="center"/>
              <w:rPr>
                <w:rFonts w:cs="宋体"/>
                <w:sz w:val="22"/>
              </w:rPr>
            </w:pPr>
          </w:p>
        </w:tc>
        <w:tc>
          <w:tcPr>
            <w:tcW w:w="559" w:type="dxa"/>
            <w:tcMar>
              <w:top w:w="68" w:type="dxa"/>
              <w:left w:w="57" w:type="dxa"/>
              <w:bottom w:w="57" w:type="dxa"/>
              <w:right w:w="57" w:type="dxa"/>
            </w:tcMar>
            <w:vAlign w:val="center"/>
          </w:tcPr>
          <w:p w:rsidR="00E348A1" w:rsidRDefault="00E832DF">
            <w:pPr>
              <w:jc w:val="center"/>
              <w:rPr>
                <w:rFonts w:cs="宋体"/>
                <w:sz w:val="22"/>
              </w:rPr>
            </w:pPr>
            <w:r>
              <w:rPr>
                <w:rFonts w:hint="eastAsia"/>
                <w:sz w:val="22"/>
                <w:szCs w:val="22"/>
              </w:rPr>
              <w:t>1</w:t>
            </w:r>
          </w:p>
        </w:tc>
        <w:tc>
          <w:tcPr>
            <w:tcW w:w="567" w:type="dxa"/>
            <w:tcMar>
              <w:top w:w="68" w:type="dxa"/>
              <w:left w:w="57" w:type="dxa"/>
              <w:bottom w:w="57" w:type="dxa"/>
              <w:right w:w="57" w:type="dxa"/>
            </w:tcMar>
            <w:vAlign w:val="center"/>
          </w:tcPr>
          <w:p w:rsidR="00E348A1" w:rsidRDefault="00E832DF">
            <w:pPr>
              <w:jc w:val="center"/>
              <w:rPr>
                <w:rFonts w:cs="宋体"/>
                <w:sz w:val="22"/>
              </w:rPr>
            </w:pPr>
            <w:r>
              <w:rPr>
                <w:rFonts w:hint="eastAsia"/>
                <w:sz w:val="22"/>
                <w:szCs w:val="22"/>
              </w:rPr>
              <w:t>2</w:t>
            </w:r>
          </w:p>
        </w:tc>
        <w:tc>
          <w:tcPr>
            <w:tcW w:w="1137" w:type="dxa"/>
            <w:tcMar>
              <w:top w:w="68" w:type="dxa"/>
              <w:left w:w="57" w:type="dxa"/>
              <w:bottom w:w="57" w:type="dxa"/>
              <w:right w:w="57" w:type="dxa"/>
            </w:tcMar>
            <w:vAlign w:val="center"/>
          </w:tcPr>
          <w:p w:rsidR="00E348A1" w:rsidRDefault="00E832DF">
            <w:pPr>
              <w:jc w:val="center"/>
              <w:rPr>
                <w:sz w:val="22"/>
                <w:szCs w:val="22"/>
              </w:rPr>
            </w:pPr>
            <w:r>
              <w:rPr>
                <w:sz w:val="22"/>
                <w:szCs w:val="22"/>
              </w:rPr>
              <w:t>外国语</w:t>
            </w:r>
          </w:p>
          <w:p w:rsidR="00E348A1" w:rsidRDefault="00E832DF">
            <w:pPr>
              <w:jc w:val="center"/>
              <w:rPr>
                <w:rFonts w:cs="宋体"/>
                <w:sz w:val="22"/>
              </w:rPr>
            </w:pPr>
            <w:r>
              <w:rPr>
                <w:sz w:val="22"/>
                <w:szCs w:val="22"/>
              </w:rPr>
              <w:t>学院</w:t>
            </w:r>
          </w:p>
        </w:tc>
        <w:tc>
          <w:tcPr>
            <w:tcW w:w="730" w:type="dxa"/>
            <w:vMerge/>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588"/>
          <w:jc w:val="center"/>
        </w:trPr>
        <w:tc>
          <w:tcPr>
            <w:tcW w:w="909" w:type="dxa"/>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873" w:type="dxa"/>
            <w:vMerge w:val="restart"/>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思政</w:t>
            </w:r>
          </w:p>
          <w:p w:rsidR="00E348A1" w:rsidRDefault="00E832DF">
            <w:pPr>
              <w:ind w:leftChars="-50" w:left="-105" w:rightChars="-50" w:right="-105"/>
              <w:jc w:val="center"/>
              <w:rPr>
                <w:rFonts w:cs="宋体"/>
                <w:sz w:val="22"/>
              </w:rPr>
            </w:pPr>
            <w:r>
              <w:rPr>
                <w:rFonts w:cs="宋体" w:hint="eastAsia"/>
                <w:sz w:val="22"/>
              </w:rPr>
              <w:t>（</w:t>
            </w:r>
            <w:r>
              <w:rPr>
                <w:rFonts w:cs="宋体" w:hint="eastAsia"/>
                <w:sz w:val="22"/>
              </w:rPr>
              <w:t>3</w:t>
            </w:r>
            <w:r>
              <w:rPr>
                <w:rFonts w:cs="宋体" w:hint="eastAsia"/>
                <w:sz w:val="22"/>
              </w:rPr>
              <w:t>学分）</w:t>
            </w:r>
          </w:p>
        </w:tc>
        <w:tc>
          <w:tcPr>
            <w:tcW w:w="1007" w:type="dxa"/>
            <w:tcMar>
              <w:top w:w="68" w:type="dxa"/>
              <w:left w:w="57" w:type="dxa"/>
              <w:bottom w:w="85" w:type="dxa"/>
              <w:right w:w="57" w:type="dxa"/>
            </w:tcMar>
            <w:vAlign w:val="center"/>
          </w:tcPr>
          <w:p w:rsidR="00E348A1" w:rsidRDefault="00E832DF">
            <w:pPr>
              <w:jc w:val="center"/>
              <w:rPr>
                <w:rFonts w:cs="宋体"/>
                <w:sz w:val="22"/>
              </w:rPr>
            </w:pPr>
            <w:r>
              <w:rPr>
                <w:sz w:val="22"/>
                <w:szCs w:val="22"/>
              </w:rPr>
              <w:t>02121103</w:t>
            </w:r>
          </w:p>
        </w:tc>
        <w:tc>
          <w:tcPr>
            <w:tcW w:w="1672" w:type="dxa"/>
            <w:tcMar>
              <w:top w:w="68" w:type="dxa"/>
              <w:left w:w="57" w:type="dxa"/>
              <w:bottom w:w="57" w:type="dxa"/>
              <w:right w:w="57" w:type="dxa"/>
            </w:tcMar>
            <w:vAlign w:val="center"/>
          </w:tcPr>
          <w:p w:rsidR="00E348A1" w:rsidRDefault="00E832DF">
            <w:pPr>
              <w:jc w:val="center"/>
              <w:rPr>
                <w:rFonts w:cs="宋体"/>
                <w:sz w:val="22"/>
              </w:rPr>
            </w:pPr>
            <w:r>
              <w:rPr>
                <w:sz w:val="22"/>
                <w:szCs w:val="22"/>
              </w:rPr>
              <w:t>新时代中国特色社会主义理论与实践</w:t>
            </w:r>
          </w:p>
        </w:tc>
        <w:tc>
          <w:tcPr>
            <w:tcW w:w="929"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36</w:t>
            </w:r>
          </w:p>
        </w:tc>
        <w:tc>
          <w:tcPr>
            <w:tcW w:w="567" w:type="dxa"/>
            <w:tcMar>
              <w:top w:w="68" w:type="dxa"/>
              <w:left w:w="57" w:type="dxa"/>
              <w:bottom w:w="57" w:type="dxa"/>
              <w:right w:w="57" w:type="dxa"/>
            </w:tcMar>
            <w:vAlign w:val="center"/>
          </w:tcPr>
          <w:p w:rsidR="00E348A1" w:rsidRDefault="00E348A1">
            <w:pPr>
              <w:jc w:val="center"/>
              <w:rPr>
                <w:rFonts w:cs="宋体"/>
                <w:sz w:val="22"/>
              </w:rPr>
            </w:pPr>
          </w:p>
        </w:tc>
        <w:tc>
          <w:tcPr>
            <w:tcW w:w="559"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2</w:t>
            </w:r>
          </w:p>
        </w:tc>
        <w:tc>
          <w:tcPr>
            <w:tcW w:w="567"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1</w:t>
            </w:r>
          </w:p>
        </w:tc>
        <w:tc>
          <w:tcPr>
            <w:tcW w:w="1137" w:type="dxa"/>
            <w:vMerge w:val="restart"/>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马克思学院</w:t>
            </w:r>
          </w:p>
        </w:tc>
        <w:tc>
          <w:tcPr>
            <w:tcW w:w="730" w:type="dxa"/>
            <w:vMerge w:val="restart"/>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349"/>
          <w:jc w:val="center"/>
        </w:trPr>
        <w:tc>
          <w:tcPr>
            <w:tcW w:w="909" w:type="dxa"/>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873" w:type="dxa"/>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007" w:type="dxa"/>
            <w:tcMar>
              <w:top w:w="68" w:type="dxa"/>
              <w:left w:w="57" w:type="dxa"/>
              <w:bottom w:w="85" w:type="dxa"/>
              <w:right w:w="57" w:type="dxa"/>
            </w:tcMar>
            <w:vAlign w:val="center"/>
          </w:tcPr>
          <w:p w:rsidR="00E348A1" w:rsidRDefault="00E832DF">
            <w:pPr>
              <w:ind w:leftChars="-50" w:left="-105" w:rightChars="-50" w:right="-105"/>
              <w:jc w:val="center"/>
              <w:rPr>
                <w:rFonts w:cs="宋体"/>
                <w:sz w:val="22"/>
              </w:rPr>
            </w:pPr>
            <w:r>
              <w:rPr>
                <w:rFonts w:cs="宋体" w:hint="eastAsia"/>
                <w:sz w:val="22"/>
              </w:rPr>
              <w:t>02121101</w:t>
            </w:r>
          </w:p>
        </w:tc>
        <w:tc>
          <w:tcPr>
            <w:tcW w:w="1672"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马克思主义与社会科学方法论</w:t>
            </w:r>
          </w:p>
        </w:tc>
        <w:tc>
          <w:tcPr>
            <w:tcW w:w="929"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18</w:t>
            </w:r>
          </w:p>
        </w:tc>
        <w:tc>
          <w:tcPr>
            <w:tcW w:w="567" w:type="dxa"/>
            <w:tcMar>
              <w:top w:w="68" w:type="dxa"/>
              <w:left w:w="57" w:type="dxa"/>
              <w:bottom w:w="57" w:type="dxa"/>
              <w:right w:w="57" w:type="dxa"/>
            </w:tcMar>
            <w:vAlign w:val="center"/>
          </w:tcPr>
          <w:p w:rsidR="00E348A1" w:rsidRDefault="00E348A1">
            <w:pPr>
              <w:jc w:val="center"/>
              <w:rPr>
                <w:rFonts w:cs="宋体"/>
                <w:sz w:val="22"/>
              </w:rPr>
            </w:pPr>
          </w:p>
        </w:tc>
        <w:tc>
          <w:tcPr>
            <w:tcW w:w="559"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1</w:t>
            </w:r>
          </w:p>
        </w:tc>
        <w:tc>
          <w:tcPr>
            <w:tcW w:w="567"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1</w:t>
            </w:r>
          </w:p>
        </w:tc>
        <w:tc>
          <w:tcPr>
            <w:tcW w:w="1137" w:type="dxa"/>
            <w:vMerge/>
            <w:tcMar>
              <w:top w:w="68" w:type="dxa"/>
              <w:left w:w="57" w:type="dxa"/>
              <w:bottom w:w="57" w:type="dxa"/>
              <w:right w:w="57" w:type="dxa"/>
            </w:tcMar>
            <w:vAlign w:val="center"/>
          </w:tcPr>
          <w:p w:rsidR="00E348A1" w:rsidRDefault="00E348A1">
            <w:pPr>
              <w:jc w:val="center"/>
              <w:rPr>
                <w:rFonts w:cs="宋体"/>
                <w:sz w:val="22"/>
              </w:rPr>
            </w:pPr>
          </w:p>
        </w:tc>
        <w:tc>
          <w:tcPr>
            <w:tcW w:w="730" w:type="dxa"/>
            <w:vMerge/>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1782" w:type="dxa"/>
            <w:gridSpan w:val="2"/>
            <w:vMerge w:val="restart"/>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专业</w:t>
            </w:r>
          </w:p>
          <w:p w:rsidR="00E348A1" w:rsidRDefault="00E832DF">
            <w:pPr>
              <w:ind w:leftChars="-50" w:left="-105" w:rightChars="-50" w:right="-105"/>
              <w:jc w:val="center"/>
              <w:rPr>
                <w:rFonts w:cs="宋体"/>
                <w:sz w:val="22"/>
              </w:rPr>
            </w:pPr>
            <w:r>
              <w:rPr>
                <w:rFonts w:cs="宋体" w:hint="eastAsia"/>
                <w:sz w:val="22"/>
              </w:rPr>
              <w:t>学位课</w:t>
            </w:r>
          </w:p>
          <w:p w:rsidR="00E348A1" w:rsidRDefault="00E832DF">
            <w:pPr>
              <w:ind w:leftChars="-50" w:left="-105" w:rightChars="-50" w:right="-105"/>
              <w:jc w:val="center"/>
              <w:rPr>
                <w:rFonts w:cs="宋体"/>
                <w:sz w:val="22"/>
              </w:rPr>
            </w:pPr>
            <w:r>
              <w:rPr>
                <w:rFonts w:cs="宋体" w:hint="eastAsia"/>
                <w:sz w:val="22"/>
              </w:rPr>
              <w:t>（</w:t>
            </w:r>
            <w:r>
              <w:rPr>
                <w:rFonts w:cs="宋体" w:hint="eastAsia"/>
                <w:sz w:val="22"/>
              </w:rPr>
              <w:t>12</w:t>
            </w:r>
            <w:r>
              <w:rPr>
                <w:rFonts w:cs="宋体" w:hint="eastAsia"/>
                <w:sz w:val="22"/>
              </w:rPr>
              <w:t>学分）</w:t>
            </w:r>
          </w:p>
        </w:tc>
        <w:tc>
          <w:tcPr>
            <w:tcW w:w="1007" w:type="dxa"/>
            <w:tcMar>
              <w:top w:w="68" w:type="dxa"/>
              <w:left w:w="57" w:type="dxa"/>
              <w:bottom w:w="85" w:type="dxa"/>
              <w:right w:w="57" w:type="dxa"/>
            </w:tcMar>
            <w:vAlign w:val="center"/>
          </w:tcPr>
          <w:p w:rsidR="00E348A1" w:rsidRDefault="00E832DF">
            <w:pPr>
              <w:ind w:leftChars="-50" w:left="-105" w:rightChars="-50" w:right="-105"/>
              <w:jc w:val="center"/>
              <w:rPr>
                <w:rFonts w:cs="宋体"/>
                <w:sz w:val="22"/>
              </w:rPr>
            </w:pPr>
            <w:r>
              <w:rPr>
                <w:rFonts w:cs="宋体" w:hint="eastAsia"/>
                <w:sz w:val="22"/>
              </w:rPr>
              <w:t>01761001</w:t>
            </w:r>
          </w:p>
        </w:tc>
        <w:tc>
          <w:tcPr>
            <w:tcW w:w="1672"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专业文献研究与论文写作</w:t>
            </w:r>
          </w:p>
        </w:tc>
        <w:tc>
          <w:tcPr>
            <w:tcW w:w="929"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36</w:t>
            </w:r>
          </w:p>
        </w:tc>
        <w:tc>
          <w:tcPr>
            <w:tcW w:w="567" w:type="dxa"/>
            <w:tcMar>
              <w:top w:w="68" w:type="dxa"/>
              <w:left w:w="57" w:type="dxa"/>
              <w:bottom w:w="57" w:type="dxa"/>
              <w:right w:w="57" w:type="dxa"/>
            </w:tcMar>
            <w:vAlign w:val="center"/>
          </w:tcPr>
          <w:p w:rsidR="00E348A1" w:rsidRDefault="00E348A1">
            <w:pPr>
              <w:jc w:val="center"/>
              <w:rPr>
                <w:rFonts w:cs="宋体"/>
                <w:sz w:val="22"/>
              </w:rPr>
            </w:pPr>
          </w:p>
        </w:tc>
        <w:tc>
          <w:tcPr>
            <w:tcW w:w="559"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2</w:t>
            </w:r>
          </w:p>
        </w:tc>
        <w:tc>
          <w:tcPr>
            <w:tcW w:w="567"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2</w:t>
            </w:r>
          </w:p>
        </w:tc>
        <w:tc>
          <w:tcPr>
            <w:tcW w:w="1137"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艺设学院</w:t>
            </w:r>
          </w:p>
        </w:tc>
        <w:tc>
          <w:tcPr>
            <w:tcW w:w="730" w:type="dxa"/>
            <w:vMerge w:val="restart"/>
            <w:tcMar>
              <w:top w:w="57" w:type="dxa"/>
              <w:left w:w="57" w:type="dxa"/>
              <w:bottom w:w="57" w:type="dxa"/>
              <w:right w:w="57" w:type="dxa"/>
            </w:tcMar>
            <w:vAlign w:val="center"/>
          </w:tcPr>
          <w:p w:rsidR="00E348A1" w:rsidRDefault="00E832DF">
            <w:pPr>
              <w:jc w:val="center"/>
              <w:rPr>
                <w:rFonts w:cs="宋体"/>
                <w:sz w:val="22"/>
              </w:rPr>
            </w:pPr>
            <w:r>
              <w:rPr>
                <w:rFonts w:cs="宋体" w:hint="eastAsia"/>
                <w:sz w:val="22"/>
              </w:rPr>
              <w:t>必选</w:t>
            </w:r>
          </w:p>
        </w:tc>
      </w:tr>
      <w:tr w:rsidR="00E348A1">
        <w:trPr>
          <w:cantSplit/>
          <w:trHeight w:val="20"/>
          <w:jc w:val="center"/>
        </w:trPr>
        <w:tc>
          <w:tcPr>
            <w:tcW w:w="1782" w:type="dxa"/>
            <w:gridSpan w:val="2"/>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007" w:type="dxa"/>
            <w:tcMar>
              <w:top w:w="68" w:type="dxa"/>
              <w:left w:w="57" w:type="dxa"/>
              <w:bottom w:w="85"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sz w:val="22"/>
                <w:szCs w:val="21"/>
              </w:rPr>
              <w:t>01721431</w:t>
            </w:r>
          </w:p>
        </w:tc>
        <w:tc>
          <w:tcPr>
            <w:tcW w:w="1672"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设计原理与方法（方法类）</w:t>
            </w:r>
          </w:p>
        </w:tc>
        <w:tc>
          <w:tcPr>
            <w:tcW w:w="929"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24</w:t>
            </w:r>
          </w:p>
        </w:tc>
        <w:tc>
          <w:tcPr>
            <w:tcW w:w="567"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12</w:t>
            </w:r>
          </w:p>
        </w:tc>
        <w:tc>
          <w:tcPr>
            <w:tcW w:w="559"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2</w:t>
            </w:r>
          </w:p>
        </w:tc>
        <w:tc>
          <w:tcPr>
            <w:tcW w:w="567"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1</w:t>
            </w:r>
          </w:p>
        </w:tc>
        <w:tc>
          <w:tcPr>
            <w:tcW w:w="1137"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艺设学院</w:t>
            </w:r>
          </w:p>
        </w:tc>
        <w:tc>
          <w:tcPr>
            <w:tcW w:w="730" w:type="dxa"/>
            <w:vMerge/>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1782" w:type="dxa"/>
            <w:gridSpan w:val="2"/>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007" w:type="dxa"/>
            <w:tcMar>
              <w:top w:w="68" w:type="dxa"/>
              <w:left w:w="57" w:type="dxa"/>
              <w:bottom w:w="85"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sz w:val="22"/>
                <w:szCs w:val="21"/>
              </w:rPr>
              <w:t>01721432</w:t>
            </w:r>
          </w:p>
        </w:tc>
        <w:tc>
          <w:tcPr>
            <w:tcW w:w="1672"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形态与空间设计基础</w:t>
            </w:r>
          </w:p>
        </w:tc>
        <w:tc>
          <w:tcPr>
            <w:tcW w:w="929"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36</w:t>
            </w:r>
          </w:p>
        </w:tc>
        <w:tc>
          <w:tcPr>
            <w:tcW w:w="567" w:type="dxa"/>
            <w:tcMar>
              <w:top w:w="68" w:type="dxa"/>
              <w:left w:w="57" w:type="dxa"/>
              <w:bottom w:w="57" w:type="dxa"/>
              <w:right w:w="57" w:type="dxa"/>
            </w:tcMar>
            <w:vAlign w:val="center"/>
          </w:tcPr>
          <w:p w:rsidR="00E348A1" w:rsidRDefault="00E348A1">
            <w:pPr>
              <w:jc w:val="center"/>
              <w:rPr>
                <w:rFonts w:cs="宋体"/>
                <w:sz w:val="22"/>
              </w:rPr>
            </w:pPr>
          </w:p>
        </w:tc>
        <w:tc>
          <w:tcPr>
            <w:tcW w:w="559"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2</w:t>
            </w:r>
          </w:p>
        </w:tc>
        <w:tc>
          <w:tcPr>
            <w:tcW w:w="567"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1</w:t>
            </w:r>
          </w:p>
        </w:tc>
        <w:tc>
          <w:tcPr>
            <w:tcW w:w="1137"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艺设学院</w:t>
            </w:r>
          </w:p>
        </w:tc>
        <w:tc>
          <w:tcPr>
            <w:tcW w:w="730" w:type="dxa"/>
            <w:vMerge/>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1782" w:type="dxa"/>
            <w:gridSpan w:val="2"/>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007" w:type="dxa"/>
            <w:tcMar>
              <w:top w:w="68" w:type="dxa"/>
              <w:left w:w="57" w:type="dxa"/>
              <w:bottom w:w="85"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kern w:val="0"/>
                <w:sz w:val="22"/>
                <w:szCs w:val="21"/>
              </w:rPr>
              <w:t>01721413</w:t>
            </w:r>
          </w:p>
        </w:tc>
        <w:tc>
          <w:tcPr>
            <w:tcW w:w="1672"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艺术美学专题研究</w:t>
            </w:r>
          </w:p>
        </w:tc>
        <w:tc>
          <w:tcPr>
            <w:tcW w:w="929"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36</w:t>
            </w:r>
          </w:p>
        </w:tc>
        <w:tc>
          <w:tcPr>
            <w:tcW w:w="567" w:type="dxa"/>
            <w:tcMar>
              <w:top w:w="68" w:type="dxa"/>
              <w:left w:w="57" w:type="dxa"/>
              <w:bottom w:w="57" w:type="dxa"/>
              <w:right w:w="57" w:type="dxa"/>
            </w:tcMar>
            <w:vAlign w:val="center"/>
          </w:tcPr>
          <w:p w:rsidR="00E348A1" w:rsidRDefault="00E348A1">
            <w:pPr>
              <w:jc w:val="center"/>
              <w:rPr>
                <w:rFonts w:cs="宋体"/>
                <w:sz w:val="22"/>
              </w:rPr>
            </w:pPr>
          </w:p>
        </w:tc>
        <w:tc>
          <w:tcPr>
            <w:tcW w:w="559"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2</w:t>
            </w:r>
          </w:p>
        </w:tc>
        <w:tc>
          <w:tcPr>
            <w:tcW w:w="567"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1</w:t>
            </w:r>
          </w:p>
        </w:tc>
        <w:tc>
          <w:tcPr>
            <w:tcW w:w="1137"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艺设学院</w:t>
            </w:r>
          </w:p>
        </w:tc>
        <w:tc>
          <w:tcPr>
            <w:tcW w:w="730" w:type="dxa"/>
            <w:vMerge w:val="restart"/>
            <w:tcMar>
              <w:top w:w="57" w:type="dxa"/>
              <w:left w:w="57" w:type="dxa"/>
              <w:bottom w:w="57" w:type="dxa"/>
              <w:right w:w="57" w:type="dxa"/>
            </w:tcMar>
            <w:vAlign w:val="center"/>
          </w:tcPr>
          <w:p w:rsidR="00E348A1" w:rsidRDefault="00E832DF">
            <w:pPr>
              <w:jc w:val="center"/>
              <w:rPr>
                <w:rFonts w:cs="宋体"/>
                <w:sz w:val="22"/>
              </w:rPr>
            </w:pPr>
            <w:r>
              <w:rPr>
                <w:rFonts w:cs="宋体" w:hint="eastAsia"/>
                <w:sz w:val="22"/>
              </w:rPr>
              <w:t>设计学史论方向必选</w:t>
            </w:r>
          </w:p>
        </w:tc>
      </w:tr>
      <w:tr w:rsidR="00E348A1">
        <w:trPr>
          <w:cantSplit/>
          <w:trHeight w:val="20"/>
          <w:jc w:val="center"/>
        </w:trPr>
        <w:tc>
          <w:tcPr>
            <w:tcW w:w="1782" w:type="dxa"/>
            <w:gridSpan w:val="2"/>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007" w:type="dxa"/>
            <w:tcMar>
              <w:top w:w="68" w:type="dxa"/>
              <w:left w:w="57" w:type="dxa"/>
              <w:bottom w:w="85"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kern w:val="0"/>
                <w:sz w:val="22"/>
                <w:szCs w:val="21"/>
              </w:rPr>
              <w:t>01721414</w:t>
            </w:r>
          </w:p>
        </w:tc>
        <w:tc>
          <w:tcPr>
            <w:tcW w:w="1672"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艺术史专题研究</w:t>
            </w:r>
          </w:p>
        </w:tc>
        <w:tc>
          <w:tcPr>
            <w:tcW w:w="929"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36</w:t>
            </w:r>
          </w:p>
        </w:tc>
        <w:tc>
          <w:tcPr>
            <w:tcW w:w="567" w:type="dxa"/>
            <w:tcMar>
              <w:top w:w="68" w:type="dxa"/>
              <w:left w:w="57" w:type="dxa"/>
              <w:bottom w:w="57" w:type="dxa"/>
              <w:right w:w="57" w:type="dxa"/>
            </w:tcMar>
            <w:vAlign w:val="center"/>
          </w:tcPr>
          <w:p w:rsidR="00E348A1" w:rsidRDefault="00E348A1">
            <w:pPr>
              <w:jc w:val="center"/>
              <w:rPr>
                <w:rFonts w:cs="宋体"/>
                <w:sz w:val="22"/>
              </w:rPr>
            </w:pPr>
          </w:p>
        </w:tc>
        <w:tc>
          <w:tcPr>
            <w:tcW w:w="559"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2</w:t>
            </w:r>
          </w:p>
        </w:tc>
        <w:tc>
          <w:tcPr>
            <w:tcW w:w="567"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1</w:t>
            </w:r>
          </w:p>
        </w:tc>
        <w:tc>
          <w:tcPr>
            <w:tcW w:w="1137"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艺设学院</w:t>
            </w:r>
          </w:p>
        </w:tc>
        <w:tc>
          <w:tcPr>
            <w:tcW w:w="730" w:type="dxa"/>
            <w:vMerge/>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1782" w:type="dxa"/>
            <w:gridSpan w:val="2"/>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007" w:type="dxa"/>
            <w:tcMar>
              <w:top w:w="68" w:type="dxa"/>
              <w:left w:w="57" w:type="dxa"/>
              <w:bottom w:w="85"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kern w:val="0"/>
                <w:sz w:val="22"/>
                <w:szCs w:val="21"/>
              </w:rPr>
              <w:t>01721415</w:t>
            </w:r>
          </w:p>
        </w:tc>
        <w:tc>
          <w:tcPr>
            <w:tcW w:w="1672"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艺术学原理专题研究</w:t>
            </w:r>
          </w:p>
        </w:tc>
        <w:tc>
          <w:tcPr>
            <w:tcW w:w="929"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36</w:t>
            </w:r>
          </w:p>
        </w:tc>
        <w:tc>
          <w:tcPr>
            <w:tcW w:w="567" w:type="dxa"/>
            <w:tcMar>
              <w:top w:w="68" w:type="dxa"/>
              <w:left w:w="57" w:type="dxa"/>
              <w:bottom w:w="57" w:type="dxa"/>
              <w:right w:w="57" w:type="dxa"/>
            </w:tcMar>
            <w:vAlign w:val="center"/>
          </w:tcPr>
          <w:p w:rsidR="00E348A1" w:rsidRDefault="00E348A1">
            <w:pPr>
              <w:jc w:val="center"/>
              <w:rPr>
                <w:rFonts w:cs="宋体"/>
                <w:sz w:val="22"/>
              </w:rPr>
            </w:pPr>
          </w:p>
        </w:tc>
        <w:tc>
          <w:tcPr>
            <w:tcW w:w="559"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2</w:t>
            </w:r>
          </w:p>
        </w:tc>
        <w:tc>
          <w:tcPr>
            <w:tcW w:w="567"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2</w:t>
            </w:r>
          </w:p>
        </w:tc>
        <w:tc>
          <w:tcPr>
            <w:tcW w:w="1137"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艺设学院</w:t>
            </w:r>
          </w:p>
        </w:tc>
        <w:tc>
          <w:tcPr>
            <w:tcW w:w="730" w:type="dxa"/>
            <w:vMerge/>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1782" w:type="dxa"/>
            <w:gridSpan w:val="2"/>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007" w:type="dxa"/>
            <w:tcMar>
              <w:top w:w="68" w:type="dxa"/>
              <w:left w:w="57" w:type="dxa"/>
              <w:bottom w:w="85" w:type="dxa"/>
              <w:right w:w="57" w:type="dxa"/>
            </w:tcMar>
            <w:vAlign w:val="center"/>
          </w:tcPr>
          <w:p w:rsidR="00E348A1" w:rsidRDefault="00E832DF">
            <w:pPr>
              <w:ind w:leftChars="-50" w:left="-105" w:rightChars="-50" w:right="-105"/>
              <w:jc w:val="center"/>
              <w:rPr>
                <w:rFonts w:cs="宋体"/>
                <w:sz w:val="22"/>
              </w:rPr>
            </w:pPr>
            <w:r>
              <w:rPr>
                <w:rFonts w:cs="宋体" w:hint="eastAsia"/>
                <w:sz w:val="22"/>
              </w:rPr>
              <w:t>01761102</w:t>
            </w:r>
          </w:p>
        </w:tc>
        <w:tc>
          <w:tcPr>
            <w:tcW w:w="1672"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生活研究与产品开发</w:t>
            </w:r>
          </w:p>
        </w:tc>
        <w:tc>
          <w:tcPr>
            <w:tcW w:w="929"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18</w:t>
            </w:r>
          </w:p>
        </w:tc>
        <w:tc>
          <w:tcPr>
            <w:tcW w:w="567"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36</w:t>
            </w:r>
          </w:p>
        </w:tc>
        <w:tc>
          <w:tcPr>
            <w:tcW w:w="559"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3</w:t>
            </w:r>
          </w:p>
        </w:tc>
        <w:tc>
          <w:tcPr>
            <w:tcW w:w="567"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1</w:t>
            </w:r>
          </w:p>
        </w:tc>
        <w:tc>
          <w:tcPr>
            <w:tcW w:w="1137"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艺设学院</w:t>
            </w:r>
          </w:p>
        </w:tc>
        <w:tc>
          <w:tcPr>
            <w:tcW w:w="730" w:type="dxa"/>
            <w:vMerge w:val="restart"/>
            <w:tcMar>
              <w:top w:w="57" w:type="dxa"/>
              <w:left w:w="57" w:type="dxa"/>
              <w:bottom w:w="57" w:type="dxa"/>
              <w:right w:w="57" w:type="dxa"/>
            </w:tcMar>
            <w:vAlign w:val="center"/>
          </w:tcPr>
          <w:p w:rsidR="00E348A1" w:rsidRDefault="00E832DF">
            <w:pPr>
              <w:jc w:val="center"/>
              <w:rPr>
                <w:rFonts w:cs="宋体"/>
                <w:sz w:val="22"/>
              </w:rPr>
            </w:pPr>
            <w:r>
              <w:rPr>
                <w:rFonts w:cs="宋体" w:hint="eastAsia"/>
                <w:sz w:val="22"/>
              </w:rPr>
              <w:t>工业设计方向必选</w:t>
            </w:r>
          </w:p>
        </w:tc>
      </w:tr>
      <w:tr w:rsidR="00E348A1">
        <w:trPr>
          <w:cantSplit/>
          <w:trHeight w:val="20"/>
          <w:jc w:val="center"/>
        </w:trPr>
        <w:tc>
          <w:tcPr>
            <w:tcW w:w="1782" w:type="dxa"/>
            <w:gridSpan w:val="2"/>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007" w:type="dxa"/>
            <w:tcMar>
              <w:top w:w="68" w:type="dxa"/>
              <w:left w:w="57" w:type="dxa"/>
              <w:bottom w:w="85" w:type="dxa"/>
              <w:right w:w="57" w:type="dxa"/>
            </w:tcMar>
            <w:vAlign w:val="center"/>
          </w:tcPr>
          <w:p w:rsidR="00E348A1" w:rsidRDefault="00E832DF">
            <w:pPr>
              <w:ind w:leftChars="-50" w:left="-105" w:rightChars="-50" w:right="-105"/>
              <w:jc w:val="center"/>
              <w:rPr>
                <w:rFonts w:cs="宋体"/>
                <w:sz w:val="22"/>
              </w:rPr>
            </w:pPr>
            <w:r>
              <w:rPr>
                <w:rFonts w:cs="宋体" w:hint="eastAsia"/>
                <w:sz w:val="22"/>
              </w:rPr>
              <w:t>01721007</w:t>
            </w:r>
          </w:p>
        </w:tc>
        <w:tc>
          <w:tcPr>
            <w:tcW w:w="1672"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系统设计</w:t>
            </w:r>
          </w:p>
        </w:tc>
        <w:tc>
          <w:tcPr>
            <w:tcW w:w="929"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36</w:t>
            </w:r>
          </w:p>
        </w:tc>
        <w:tc>
          <w:tcPr>
            <w:tcW w:w="567" w:type="dxa"/>
            <w:tcMar>
              <w:top w:w="68" w:type="dxa"/>
              <w:left w:w="57" w:type="dxa"/>
              <w:bottom w:w="57" w:type="dxa"/>
              <w:right w:w="57" w:type="dxa"/>
            </w:tcMar>
            <w:vAlign w:val="center"/>
          </w:tcPr>
          <w:p w:rsidR="00E348A1" w:rsidRDefault="00E348A1">
            <w:pPr>
              <w:jc w:val="center"/>
              <w:rPr>
                <w:rFonts w:cs="宋体"/>
                <w:sz w:val="22"/>
              </w:rPr>
            </w:pPr>
          </w:p>
        </w:tc>
        <w:tc>
          <w:tcPr>
            <w:tcW w:w="559"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2</w:t>
            </w:r>
          </w:p>
        </w:tc>
        <w:tc>
          <w:tcPr>
            <w:tcW w:w="567"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1</w:t>
            </w:r>
          </w:p>
        </w:tc>
        <w:tc>
          <w:tcPr>
            <w:tcW w:w="1137"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艺设学院</w:t>
            </w:r>
          </w:p>
        </w:tc>
        <w:tc>
          <w:tcPr>
            <w:tcW w:w="730" w:type="dxa"/>
            <w:vMerge/>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1782" w:type="dxa"/>
            <w:gridSpan w:val="2"/>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007" w:type="dxa"/>
            <w:tcMar>
              <w:top w:w="68" w:type="dxa"/>
              <w:left w:w="57" w:type="dxa"/>
              <w:bottom w:w="85" w:type="dxa"/>
              <w:right w:w="57" w:type="dxa"/>
            </w:tcMar>
            <w:vAlign w:val="center"/>
          </w:tcPr>
          <w:p w:rsidR="00E348A1" w:rsidRDefault="00E832DF">
            <w:pPr>
              <w:ind w:leftChars="-50" w:left="-105" w:rightChars="-50" w:right="-105"/>
              <w:jc w:val="center"/>
              <w:rPr>
                <w:rFonts w:cs="宋体"/>
                <w:sz w:val="22"/>
              </w:rPr>
            </w:pPr>
            <w:r>
              <w:rPr>
                <w:rFonts w:cs="宋体" w:hint="eastAsia"/>
                <w:sz w:val="22"/>
              </w:rPr>
              <w:t>01721108</w:t>
            </w:r>
          </w:p>
        </w:tc>
        <w:tc>
          <w:tcPr>
            <w:tcW w:w="1672"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用户研究</w:t>
            </w:r>
          </w:p>
        </w:tc>
        <w:tc>
          <w:tcPr>
            <w:tcW w:w="929"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28</w:t>
            </w:r>
          </w:p>
        </w:tc>
        <w:tc>
          <w:tcPr>
            <w:tcW w:w="567"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8</w:t>
            </w:r>
          </w:p>
        </w:tc>
        <w:tc>
          <w:tcPr>
            <w:tcW w:w="559"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2</w:t>
            </w:r>
          </w:p>
        </w:tc>
        <w:tc>
          <w:tcPr>
            <w:tcW w:w="567"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1</w:t>
            </w:r>
          </w:p>
        </w:tc>
        <w:tc>
          <w:tcPr>
            <w:tcW w:w="1137"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艺设学院</w:t>
            </w:r>
          </w:p>
        </w:tc>
        <w:tc>
          <w:tcPr>
            <w:tcW w:w="730" w:type="dxa"/>
            <w:vMerge/>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1782" w:type="dxa"/>
            <w:gridSpan w:val="2"/>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007" w:type="dxa"/>
            <w:tcMar>
              <w:top w:w="68" w:type="dxa"/>
              <w:left w:w="57" w:type="dxa"/>
              <w:bottom w:w="85"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sz w:val="22"/>
                <w:szCs w:val="21"/>
              </w:rPr>
              <w:t>01721436</w:t>
            </w:r>
          </w:p>
        </w:tc>
        <w:tc>
          <w:tcPr>
            <w:tcW w:w="1672"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生态景观设计研究</w:t>
            </w:r>
          </w:p>
        </w:tc>
        <w:tc>
          <w:tcPr>
            <w:tcW w:w="929" w:type="dxa"/>
            <w:tcMar>
              <w:top w:w="68" w:type="dxa"/>
              <w:left w:w="57" w:type="dxa"/>
              <w:bottom w:w="57" w:type="dxa"/>
              <w:right w:w="57" w:type="dxa"/>
            </w:tcMar>
            <w:vAlign w:val="center"/>
          </w:tcPr>
          <w:p w:rsidR="00E348A1" w:rsidRDefault="00E832DF">
            <w:pPr>
              <w:jc w:val="center"/>
              <w:rPr>
                <w:rFonts w:cs="宋体"/>
                <w:sz w:val="22"/>
              </w:rPr>
            </w:pPr>
            <w:r>
              <w:rPr>
                <w:rFonts w:cs="Cambria Math" w:hint="eastAsia"/>
                <w:sz w:val="22"/>
              </w:rPr>
              <w:t>2</w:t>
            </w:r>
            <w:r>
              <w:rPr>
                <w:rFonts w:cs="Cambria Math"/>
                <w:sz w:val="22"/>
              </w:rPr>
              <w:t>4</w:t>
            </w:r>
          </w:p>
        </w:tc>
        <w:tc>
          <w:tcPr>
            <w:tcW w:w="567" w:type="dxa"/>
            <w:tcMar>
              <w:top w:w="68" w:type="dxa"/>
              <w:left w:w="57" w:type="dxa"/>
              <w:bottom w:w="57" w:type="dxa"/>
              <w:right w:w="57" w:type="dxa"/>
            </w:tcMar>
            <w:vAlign w:val="center"/>
          </w:tcPr>
          <w:p w:rsidR="00E348A1" w:rsidRDefault="00E832DF">
            <w:pPr>
              <w:jc w:val="center"/>
              <w:rPr>
                <w:rFonts w:cs="宋体"/>
                <w:sz w:val="22"/>
              </w:rPr>
            </w:pPr>
            <w:r>
              <w:rPr>
                <w:rFonts w:cs="Cambria Math" w:hint="eastAsia"/>
                <w:sz w:val="22"/>
              </w:rPr>
              <w:t>1</w:t>
            </w:r>
            <w:r>
              <w:rPr>
                <w:rFonts w:cs="Cambria Math"/>
                <w:sz w:val="22"/>
              </w:rPr>
              <w:t>2</w:t>
            </w:r>
          </w:p>
        </w:tc>
        <w:tc>
          <w:tcPr>
            <w:tcW w:w="559"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2</w:t>
            </w:r>
          </w:p>
        </w:tc>
        <w:tc>
          <w:tcPr>
            <w:tcW w:w="567"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1</w:t>
            </w:r>
          </w:p>
        </w:tc>
        <w:tc>
          <w:tcPr>
            <w:tcW w:w="1137"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艺设学院</w:t>
            </w:r>
          </w:p>
        </w:tc>
        <w:tc>
          <w:tcPr>
            <w:tcW w:w="730" w:type="dxa"/>
            <w:vMerge w:val="restart"/>
            <w:tcMar>
              <w:top w:w="57" w:type="dxa"/>
              <w:left w:w="57" w:type="dxa"/>
              <w:bottom w:w="57" w:type="dxa"/>
              <w:right w:w="57" w:type="dxa"/>
            </w:tcMar>
            <w:vAlign w:val="center"/>
          </w:tcPr>
          <w:p w:rsidR="00E348A1" w:rsidRDefault="00E832DF">
            <w:pPr>
              <w:jc w:val="center"/>
              <w:rPr>
                <w:rFonts w:cs="宋体"/>
                <w:sz w:val="22"/>
              </w:rPr>
            </w:pPr>
            <w:r>
              <w:rPr>
                <w:rFonts w:cs="宋体" w:hint="eastAsia"/>
                <w:sz w:val="22"/>
              </w:rPr>
              <w:t>环艺方向必选</w:t>
            </w:r>
          </w:p>
        </w:tc>
      </w:tr>
      <w:tr w:rsidR="00E348A1">
        <w:trPr>
          <w:cantSplit/>
          <w:trHeight w:val="20"/>
          <w:jc w:val="center"/>
        </w:trPr>
        <w:tc>
          <w:tcPr>
            <w:tcW w:w="1782" w:type="dxa"/>
            <w:gridSpan w:val="2"/>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007" w:type="dxa"/>
            <w:tcMar>
              <w:top w:w="68" w:type="dxa"/>
              <w:left w:w="57" w:type="dxa"/>
              <w:bottom w:w="85" w:type="dxa"/>
              <w:right w:w="57" w:type="dxa"/>
            </w:tcMar>
            <w:vAlign w:val="center"/>
          </w:tcPr>
          <w:p w:rsidR="00E348A1" w:rsidRDefault="00E832DF">
            <w:pPr>
              <w:widowControl/>
              <w:ind w:leftChars="-50" w:left="-105" w:rightChars="-50" w:right="-105"/>
              <w:jc w:val="center"/>
              <w:rPr>
                <w:rFonts w:cs="宋体"/>
                <w:kern w:val="0"/>
                <w:sz w:val="22"/>
                <w:szCs w:val="21"/>
              </w:rPr>
            </w:pPr>
            <w:r>
              <w:rPr>
                <w:rFonts w:hint="eastAsia"/>
                <w:szCs w:val="21"/>
              </w:rPr>
              <w:t>01721437</w:t>
            </w:r>
          </w:p>
        </w:tc>
        <w:tc>
          <w:tcPr>
            <w:tcW w:w="1672" w:type="dxa"/>
            <w:tcMar>
              <w:top w:w="68" w:type="dxa"/>
              <w:left w:w="57" w:type="dxa"/>
              <w:bottom w:w="57" w:type="dxa"/>
              <w:right w:w="57" w:type="dxa"/>
            </w:tcMar>
            <w:vAlign w:val="center"/>
          </w:tcPr>
          <w:p w:rsidR="00E348A1" w:rsidRDefault="00E832DF">
            <w:pPr>
              <w:jc w:val="center"/>
              <w:rPr>
                <w:rFonts w:cs="宋体"/>
                <w:sz w:val="22"/>
              </w:rPr>
            </w:pPr>
            <w:r>
              <w:rPr>
                <w:rFonts w:cs="Cambria Math" w:hint="eastAsia"/>
                <w:sz w:val="22"/>
              </w:rPr>
              <w:t>室内人居环境生态设计</w:t>
            </w:r>
          </w:p>
        </w:tc>
        <w:tc>
          <w:tcPr>
            <w:tcW w:w="929" w:type="dxa"/>
            <w:tcMar>
              <w:top w:w="68" w:type="dxa"/>
              <w:left w:w="57" w:type="dxa"/>
              <w:bottom w:w="57" w:type="dxa"/>
              <w:right w:w="57" w:type="dxa"/>
            </w:tcMar>
            <w:vAlign w:val="center"/>
          </w:tcPr>
          <w:p w:rsidR="00E348A1" w:rsidRDefault="00E832DF">
            <w:pPr>
              <w:jc w:val="center"/>
              <w:rPr>
                <w:rFonts w:cs="宋体"/>
                <w:sz w:val="22"/>
              </w:rPr>
            </w:pPr>
            <w:r>
              <w:rPr>
                <w:rFonts w:cs="Cambria Math" w:hint="eastAsia"/>
                <w:sz w:val="22"/>
              </w:rPr>
              <w:t>2</w:t>
            </w:r>
            <w:r>
              <w:rPr>
                <w:rFonts w:cs="Cambria Math"/>
                <w:sz w:val="22"/>
              </w:rPr>
              <w:t>4</w:t>
            </w:r>
          </w:p>
        </w:tc>
        <w:tc>
          <w:tcPr>
            <w:tcW w:w="567" w:type="dxa"/>
            <w:tcMar>
              <w:top w:w="68" w:type="dxa"/>
              <w:left w:w="57" w:type="dxa"/>
              <w:bottom w:w="57" w:type="dxa"/>
              <w:right w:w="57" w:type="dxa"/>
            </w:tcMar>
            <w:vAlign w:val="center"/>
          </w:tcPr>
          <w:p w:rsidR="00E348A1" w:rsidRDefault="00E832DF">
            <w:pPr>
              <w:jc w:val="center"/>
              <w:rPr>
                <w:rFonts w:cs="宋体"/>
                <w:sz w:val="22"/>
              </w:rPr>
            </w:pPr>
            <w:r>
              <w:rPr>
                <w:rFonts w:cs="Cambria Math" w:hint="eastAsia"/>
                <w:sz w:val="22"/>
              </w:rPr>
              <w:t>1</w:t>
            </w:r>
            <w:r>
              <w:rPr>
                <w:rFonts w:cs="Cambria Math"/>
                <w:sz w:val="22"/>
              </w:rPr>
              <w:t>2</w:t>
            </w:r>
          </w:p>
        </w:tc>
        <w:tc>
          <w:tcPr>
            <w:tcW w:w="559"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2</w:t>
            </w:r>
          </w:p>
        </w:tc>
        <w:tc>
          <w:tcPr>
            <w:tcW w:w="567"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1</w:t>
            </w:r>
          </w:p>
        </w:tc>
        <w:tc>
          <w:tcPr>
            <w:tcW w:w="1137"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艺设学院</w:t>
            </w:r>
          </w:p>
        </w:tc>
        <w:tc>
          <w:tcPr>
            <w:tcW w:w="730" w:type="dxa"/>
            <w:vMerge/>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658"/>
          <w:jc w:val="center"/>
        </w:trPr>
        <w:tc>
          <w:tcPr>
            <w:tcW w:w="1782" w:type="dxa"/>
            <w:gridSpan w:val="2"/>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007" w:type="dxa"/>
            <w:tcMar>
              <w:top w:w="68" w:type="dxa"/>
              <w:left w:w="57" w:type="dxa"/>
              <w:bottom w:w="85"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sz w:val="22"/>
                <w:szCs w:val="21"/>
              </w:rPr>
              <w:t>01721438</w:t>
            </w:r>
          </w:p>
        </w:tc>
        <w:tc>
          <w:tcPr>
            <w:tcW w:w="1672" w:type="dxa"/>
            <w:tcMar>
              <w:top w:w="68" w:type="dxa"/>
              <w:left w:w="57" w:type="dxa"/>
              <w:bottom w:w="57" w:type="dxa"/>
              <w:right w:w="57" w:type="dxa"/>
            </w:tcMar>
            <w:vAlign w:val="center"/>
          </w:tcPr>
          <w:p w:rsidR="00E348A1" w:rsidRDefault="00E832DF">
            <w:pPr>
              <w:jc w:val="center"/>
              <w:rPr>
                <w:rFonts w:cs="宋体"/>
                <w:sz w:val="22"/>
              </w:rPr>
            </w:pPr>
            <w:r>
              <w:rPr>
                <w:rFonts w:cs="Cambria Math" w:hint="eastAsia"/>
                <w:sz w:val="22"/>
              </w:rPr>
              <w:t>设计美学</w:t>
            </w:r>
          </w:p>
        </w:tc>
        <w:tc>
          <w:tcPr>
            <w:tcW w:w="929" w:type="dxa"/>
            <w:tcMar>
              <w:top w:w="68" w:type="dxa"/>
              <w:left w:w="57" w:type="dxa"/>
              <w:bottom w:w="57" w:type="dxa"/>
              <w:right w:w="57" w:type="dxa"/>
            </w:tcMar>
            <w:vAlign w:val="center"/>
          </w:tcPr>
          <w:p w:rsidR="00E348A1" w:rsidRDefault="00E832DF">
            <w:pPr>
              <w:jc w:val="center"/>
              <w:rPr>
                <w:rFonts w:cs="宋体"/>
                <w:sz w:val="22"/>
              </w:rPr>
            </w:pPr>
            <w:r>
              <w:rPr>
                <w:rFonts w:cs="Cambria Math" w:hint="eastAsia"/>
                <w:sz w:val="22"/>
              </w:rPr>
              <w:t>18</w:t>
            </w:r>
          </w:p>
        </w:tc>
        <w:tc>
          <w:tcPr>
            <w:tcW w:w="567" w:type="dxa"/>
            <w:tcMar>
              <w:top w:w="68" w:type="dxa"/>
              <w:left w:w="57" w:type="dxa"/>
              <w:bottom w:w="57" w:type="dxa"/>
              <w:right w:w="57" w:type="dxa"/>
            </w:tcMar>
            <w:vAlign w:val="center"/>
          </w:tcPr>
          <w:p w:rsidR="00E348A1" w:rsidRDefault="00E832DF">
            <w:pPr>
              <w:jc w:val="center"/>
              <w:rPr>
                <w:rFonts w:cs="宋体"/>
                <w:sz w:val="22"/>
              </w:rPr>
            </w:pPr>
            <w:r>
              <w:rPr>
                <w:rFonts w:cs="Cambria Math" w:hint="eastAsia"/>
                <w:sz w:val="22"/>
              </w:rPr>
              <w:t>18</w:t>
            </w:r>
          </w:p>
        </w:tc>
        <w:tc>
          <w:tcPr>
            <w:tcW w:w="559"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2</w:t>
            </w:r>
          </w:p>
        </w:tc>
        <w:tc>
          <w:tcPr>
            <w:tcW w:w="567"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2</w:t>
            </w:r>
          </w:p>
        </w:tc>
        <w:tc>
          <w:tcPr>
            <w:tcW w:w="1137"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艺设学院</w:t>
            </w:r>
          </w:p>
        </w:tc>
        <w:tc>
          <w:tcPr>
            <w:tcW w:w="730" w:type="dxa"/>
            <w:vMerge/>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1782" w:type="dxa"/>
            <w:gridSpan w:val="2"/>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007" w:type="dxa"/>
            <w:tcMar>
              <w:top w:w="68" w:type="dxa"/>
              <w:left w:w="57" w:type="dxa"/>
              <w:bottom w:w="85" w:type="dxa"/>
              <w:right w:w="57" w:type="dxa"/>
            </w:tcMar>
            <w:vAlign w:val="center"/>
          </w:tcPr>
          <w:p w:rsidR="00E348A1" w:rsidRDefault="00E832DF">
            <w:pPr>
              <w:ind w:leftChars="-50" w:left="-105" w:rightChars="-50" w:right="-105"/>
              <w:jc w:val="center"/>
              <w:rPr>
                <w:rFonts w:cs="宋体"/>
                <w:sz w:val="22"/>
              </w:rPr>
            </w:pPr>
            <w:r>
              <w:rPr>
                <w:rFonts w:cs="宋体" w:hint="eastAsia"/>
                <w:sz w:val="22"/>
              </w:rPr>
              <w:t>01761101</w:t>
            </w:r>
          </w:p>
        </w:tc>
        <w:tc>
          <w:tcPr>
            <w:tcW w:w="1672"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品牌形象设计</w:t>
            </w:r>
          </w:p>
        </w:tc>
        <w:tc>
          <w:tcPr>
            <w:tcW w:w="929"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20</w:t>
            </w:r>
          </w:p>
        </w:tc>
        <w:tc>
          <w:tcPr>
            <w:tcW w:w="567"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16</w:t>
            </w:r>
          </w:p>
        </w:tc>
        <w:tc>
          <w:tcPr>
            <w:tcW w:w="559"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2</w:t>
            </w:r>
          </w:p>
        </w:tc>
        <w:tc>
          <w:tcPr>
            <w:tcW w:w="567"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1</w:t>
            </w:r>
          </w:p>
        </w:tc>
        <w:tc>
          <w:tcPr>
            <w:tcW w:w="1137"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艺设学院</w:t>
            </w:r>
          </w:p>
        </w:tc>
        <w:tc>
          <w:tcPr>
            <w:tcW w:w="730" w:type="dxa"/>
            <w:vMerge w:val="restart"/>
            <w:tcMar>
              <w:top w:w="57" w:type="dxa"/>
              <w:left w:w="57" w:type="dxa"/>
              <w:bottom w:w="57" w:type="dxa"/>
              <w:right w:w="57" w:type="dxa"/>
            </w:tcMar>
            <w:vAlign w:val="center"/>
          </w:tcPr>
          <w:p w:rsidR="00E348A1" w:rsidRDefault="00E832DF">
            <w:pPr>
              <w:jc w:val="center"/>
              <w:rPr>
                <w:rFonts w:cs="宋体"/>
                <w:sz w:val="22"/>
              </w:rPr>
            </w:pPr>
            <w:r>
              <w:rPr>
                <w:rFonts w:cs="宋体" w:hint="eastAsia"/>
                <w:sz w:val="22"/>
              </w:rPr>
              <w:t>视觉传达</w:t>
            </w:r>
            <w:r>
              <w:rPr>
                <w:rFonts w:cs="宋体" w:hint="eastAsia"/>
                <w:sz w:val="22"/>
              </w:rPr>
              <w:lastRenderedPageBreak/>
              <w:t>方向必选</w:t>
            </w:r>
          </w:p>
        </w:tc>
      </w:tr>
      <w:tr w:rsidR="00E348A1">
        <w:trPr>
          <w:cantSplit/>
          <w:trHeight w:val="20"/>
          <w:jc w:val="center"/>
        </w:trPr>
        <w:tc>
          <w:tcPr>
            <w:tcW w:w="1782" w:type="dxa"/>
            <w:gridSpan w:val="2"/>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007" w:type="dxa"/>
            <w:tcMar>
              <w:top w:w="68" w:type="dxa"/>
              <w:left w:w="57" w:type="dxa"/>
              <w:bottom w:w="85" w:type="dxa"/>
              <w:right w:w="57" w:type="dxa"/>
            </w:tcMar>
            <w:vAlign w:val="center"/>
          </w:tcPr>
          <w:p w:rsidR="00E348A1" w:rsidRDefault="00E832DF">
            <w:pPr>
              <w:ind w:leftChars="-50" w:left="-105" w:rightChars="-50" w:right="-105"/>
              <w:jc w:val="center"/>
              <w:rPr>
                <w:rFonts w:cs="宋体"/>
                <w:sz w:val="22"/>
              </w:rPr>
            </w:pPr>
            <w:r>
              <w:rPr>
                <w:rFonts w:cs="宋体" w:hint="eastAsia"/>
                <w:sz w:val="22"/>
              </w:rPr>
              <w:t>01761303</w:t>
            </w:r>
          </w:p>
        </w:tc>
        <w:tc>
          <w:tcPr>
            <w:tcW w:w="1672"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图形设计研究</w:t>
            </w:r>
          </w:p>
        </w:tc>
        <w:tc>
          <w:tcPr>
            <w:tcW w:w="929"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16</w:t>
            </w:r>
          </w:p>
        </w:tc>
        <w:tc>
          <w:tcPr>
            <w:tcW w:w="567"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20</w:t>
            </w:r>
          </w:p>
        </w:tc>
        <w:tc>
          <w:tcPr>
            <w:tcW w:w="559"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2</w:t>
            </w:r>
          </w:p>
        </w:tc>
        <w:tc>
          <w:tcPr>
            <w:tcW w:w="567"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1</w:t>
            </w:r>
          </w:p>
        </w:tc>
        <w:tc>
          <w:tcPr>
            <w:tcW w:w="1137" w:type="dxa"/>
            <w:tcMar>
              <w:top w:w="68" w:type="dxa"/>
              <w:left w:w="57" w:type="dxa"/>
              <w:bottom w:w="57" w:type="dxa"/>
              <w:right w:w="57" w:type="dxa"/>
            </w:tcMar>
            <w:vAlign w:val="center"/>
          </w:tcPr>
          <w:p w:rsidR="00E348A1" w:rsidRDefault="00E832DF">
            <w:pPr>
              <w:jc w:val="center"/>
              <w:rPr>
                <w:rFonts w:cs="宋体"/>
                <w:sz w:val="22"/>
              </w:rPr>
            </w:pPr>
            <w:r>
              <w:rPr>
                <w:rFonts w:cs="宋体" w:hint="eastAsia"/>
                <w:sz w:val="22"/>
              </w:rPr>
              <w:t>艺设学院</w:t>
            </w:r>
          </w:p>
        </w:tc>
        <w:tc>
          <w:tcPr>
            <w:tcW w:w="730" w:type="dxa"/>
            <w:vMerge/>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1782" w:type="dxa"/>
            <w:gridSpan w:val="2"/>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007" w:type="dxa"/>
            <w:tcMar>
              <w:top w:w="68" w:type="dxa"/>
              <w:left w:w="57" w:type="dxa"/>
              <w:bottom w:w="85"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sz w:val="22"/>
                <w:szCs w:val="21"/>
              </w:rPr>
              <w:t>01721446</w:t>
            </w:r>
          </w:p>
        </w:tc>
        <w:tc>
          <w:tcPr>
            <w:tcW w:w="1672" w:type="dxa"/>
            <w:tcMar>
              <w:top w:w="68"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新媒介策略研究</w:t>
            </w:r>
          </w:p>
        </w:tc>
        <w:tc>
          <w:tcPr>
            <w:tcW w:w="929" w:type="dxa"/>
            <w:tcMar>
              <w:top w:w="68"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36</w:t>
            </w:r>
          </w:p>
        </w:tc>
        <w:tc>
          <w:tcPr>
            <w:tcW w:w="567" w:type="dxa"/>
            <w:tcMar>
              <w:top w:w="68" w:type="dxa"/>
              <w:left w:w="57" w:type="dxa"/>
              <w:bottom w:w="57" w:type="dxa"/>
              <w:right w:w="57" w:type="dxa"/>
            </w:tcMar>
            <w:vAlign w:val="center"/>
          </w:tcPr>
          <w:p w:rsidR="00E348A1" w:rsidRDefault="00E348A1">
            <w:pPr>
              <w:widowControl/>
              <w:jc w:val="center"/>
              <w:rPr>
                <w:rFonts w:cs="宋体"/>
                <w:bCs/>
                <w:kern w:val="0"/>
                <w:sz w:val="22"/>
                <w:szCs w:val="21"/>
              </w:rPr>
            </w:pPr>
          </w:p>
        </w:tc>
        <w:tc>
          <w:tcPr>
            <w:tcW w:w="559" w:type="dxa"/>
            <w:tcMar>
              <w:top w:w="68"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2</w:t>
            </w:r>
          </w:p>
        </w:tc>
        <w:tc>
          <w:tcPr>
            <w:tcW w:w="567" w:type="dxa"/>
            <w:tcMar>
              <w:top w:w="68"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1</w:t>
            </w:r>
          </w:p>
        </w:tc>
        <w:tc>
          <w:tcPr>
            <w:tcW w:w="1137" w:type="dxa"/>
            <w:tcMar>
              <w:top w:w="68"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艺设学院</w:t>
            </w:r>
          </w:p>
        </w:tc>
        <w:tc>
          <w:tcPr>
            <w:tcW w:w="730" w:type="dxa"/>
            <w:vMerge/>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1782" w:type="dxa"/>
            <w:gridSpan w:val="2"/>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007" w:type="dxa"/>
            <w:tcMar>
              <w:top w:w="57" w:type="dxa"/>
              <w:left w:w="57" w:type="dxa"/>
              <w:bottom w:w="57" w:type="dxa"/>
              <w:right w:w="57" w:type="dxa"/>
            </w:tcMar>
            <w:vAlign w:val="center"/>
          </w:tcPr>
          <w:p w:rsidR="00E348A1" w:rsidRDefault="00E832DF">
            <w:pPr>
              <w:ind w:leftChars="-50" w:left="-105" w:rightChars="-50" w:right="-105"/>
              <w:jc w:val="center"/>
              <w:rPr>
                <w:rFonts w:cs="宋体"/>
                <w:bCs/>
                <w:sz w:val="22"/>
                <w:szCs w:val="21"/>
              </w:rPr>
            </w:pPr>
            <w:r>
              <w:rPr>
                <w:rFonts w:cs="宋体" w:hint="eastAsia"/>
                <w:bCs/>
                <w:sz w:val="22"/>
                <w:szCs w:val="21"/>
              </w:rPr>
              <w:t>01721443</w:t>
            </w:r>
          </w:p>
        </w:tc>
        <w:tc>
          <w:tcPr>
            <w:tcW w:w="1672"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信息体验设计</w:t>
            </w:r>
          </w:p>
        </w:tc>
        <w:tc>
          <w:tcPr>
            <w:tcW w:w="929"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16</w:t>
            </w:r>
          </w:p>
        </w:tc>
        <w:tc>
          <w:tcPr>
            <w:tcW w:w="56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20</w:t>
            </w:r>
          </w:p>
        </w:tc>
        <w:tc>
          <w:tcPr>
            <w:tcW w:w="559"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2</w:t>
            </w:r>
          </w:p>
        </w:tc>
        <w:tc>
          <w:tcPr>
            <w:tcW w:w="56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1</w:t>
            </w:r>
          </w:p>
        </w:tc>
        <w:tc>
          <w:tcPr>
            <w:tcW w:w="113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艺设学院</w:t>
            </w:r>
          </w:p>
        </w:tc>
        <w:tc>
          <w:tcPr>
            <w:tcW w:w="730" w:type="dxa"/>
            <w:vMerge w:val="restart"/>
            <w:tcMar>
              <w:top w:w="57" w:type="dxa"/>
              <w:left w:w="57" w:type="dxa"/>
              <w:bottom w:w="57" w:type="dxa"/>
              <w:right w:w="57" w:type="dxa"/>
            </w:tcMar>
            <w:vAlign w:val="center"/>
          </w:tcPr>
          <w:p w:rsidR="00E348A1" w:rsidRDefault="00E832DF">
            <w:pPr>
              <w:ind w:leftChars="-20" w:left="-42" w:rightChars="-20" w:right="-42"/>
              <w:jc w:val="center"/>
              <w:rPr>
                <w:rFonts w:cs="宋体"/>
                <w:bCs/>
                <w:sz w:val="22"/>
              </w:rPr>
            </w:pPr>
            <w:r>
              <w:rPr>
                <w:rFonts w:cs="宋体" w:hint="eastAsia"/>
                <w:bCs/>
                <w:kern w:val="0"/>
                <w:sz w:val="22"/>
                <w:szCs w:val="21"/>
              </w:rPr>
              <w:t>信息与交互设计方向</w:t>
            </w:r>
            <w:r>
              <w:rPr>
                <w:rFonts w:cs="宋体" w:hint="eastAsia"/>
                <w:sz w:val="22"/>
              </w:rPr>
              <w:t>必选</w:t>
            </w:r>
          </w:p>
        </w:tc>
      </w:tr>
      <w:tr w:rsidR="00E348A1">
        <w:trPr>
          <w:cantSplit/>
          <w:trHeight w:val="20"/>
          <w:jc w:val="center"/>
        </w:trPr>
        <w:tc>
          <w:tcPr>
            <w:tcW w:w="1782" w:type="dxa"/>
            <w:gridSpan w:val="2"/>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007" w:type="dxa"/>
            <w:tcMar>
              <w:top w:w="57" w:type="dxa"/>
              <w:left w:w="57" w:type="dxa"/>
              <w:bottom w:w="57" w:type="dxa"/>
              <w:right w:w="57" w:type="dxa"/>
            </w:tcMar>
            <w:vAlign w:val="center"/>
          </w:tcPr>
          <w:p w:rsidR="00E348A1" w:rsidRDefault="00E832DF">
            <w:pPr>
              <w:ind w:leftChars="-50" w:left="-105" w:rightChars="-50" w:right="-105"/>
              <w:jc w:val="center"/>
              <w:rPr>
                <w:rFonts w:cs="宋体"/>
                <w:bCs/>
                <w:sz w:val="22"/>
                <w:szCs w:val="21"/>
              </w:rPr>
            </w:pPr>
            <w:r>
              <w:rPr>
                <w:rFonts w:cs="宋体" w:hint="eastAsia"/>
                <w:bCs/>
                <w:kern w:val="0"/>
                <w:sz w:val="22"/>
                <w:szCs w:val="21"/>
              </w:rPr>
              <w:t>01721444</w:t>
            </w:r>
          </w:p>
        </w:tc>
        <w:tc>
          <w:tcPr>
            <w:tcW w:w="1672" w:type="dxa"/>
            <w:tcMar>
              <w:top w:w="57" w:type="dxa"/>
              <w:left w:w="57" w:type="dxa"/>
              <w:bottom w:w="57" w:type="dxa"/>
              <w:right w:w="57" w:type="dxa"/>
            </w:tcMar>
            <w:vAlign w:val="center"/>
          </w:tcPr>
          <w:p w:rsidR="00E348A1" w:rsidRDefault="00E832DF">
            <w:pPr>
              <w:widowControl/>
              <w:rPr>
                <w:rFonts w:cs="宋体"/>
                <w:kern w:val="0"/>
                <w:sz w:val="22"/>
                <w:szCs w:val="21"/>
              </w:rPr>
            </w:pPr>
            <w:r>
              <w:rPr>
                <w:rFonts w:cs="宋体" w:hint="eastAsia"/>
                <w:kern w:val="0"/>
                <w:sz w:val="22"/>
                <w:szCs w:val="21"/>
              </w:rPr>
              <w:t>智能交互与服务设计</w:t>
            </w:r>
          </w:p>
        </w:tc>
        <w:tc>
          <w:tcPr>
            <w:tcW w:w="929"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16</w:t>
            </w:r>
          </w:p>
        </w:tc>
        <w:tc>
          <w:tcPr>
            <w:tcW w:w="56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20</w:t>
            </w:r>
          </w:p>
        </w:tc>
        <w:tc>
          <w:tcPr>
            <w:tcW w:w="559"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2</w:t>
            </w:r>
          </w:p>
        </w:tc>
        <w:tc>
          <w:tcPr>
            <w:tcW w:w="56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1</w:t>
            </w:r>
          </w:p>
        </w:tc>
        <w:tc>
          <w:tcPr>
            <w:tcW w:w="113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艺设学院</w:t>
            </w:r>
          </w:p>
        </w:tc>
        <w:tc>
          <w:tcPr>
            <w:tcW w:w="730" w:type="dxa"/>
            <w:vMerge/>
            <w:tcMar>
              <w:top w:w="57" w:type="dxa"/>
              <w:left w:w="57" w:type="dxa"/>
              <w:bottom w:w="57" w:type="dxa"/>
              <w:right w:w="57" w:type="dxa"/>
            </w:tcMar>
            <w:vAlign w:val="center"/>
          </w:tcPr>
          <w:p w:rsidR="00E348A1" w:rsidRDefault="00E348A1">
            <w:pPr>
              <w:jc w:val="center"/>
              <w:rPr>
                <w:rFonts w:cs="宋体"/>
                <w:bCs/>
                <w:sz w:val="22"/>
              </w:rPr>
            </w:pPr>
          </w:p>
        </w:tc>
      </w:tr>
      <w:tr w:rsidR="00E348A1">
        <w:trPr>
          <w:cantSplit/>
          <w:trHeight w:val="20"/>
          <w:jc w:val="center"/>
        </w:trPr>
        <w:tc>
          <w:tcPr>
            <w:tcW w:w="1782" w:type="dxa"/>
            <w:gridSpan w:val="2"/>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007" w:type="dxa"/>
            <w:tcMar>
              <w:top w:w="57" w:type="dxa"/>
              <w:left w:w="57" w:type="dxa"/>
              <w:bottom w:w="57" w:type="dxa"/>
              <w:right w:w="57" w:type="dxa"/>
            </w:tcMar>
            <w:vAlign w:val="center"/>
          </w:tcPr>
          <w:p w:rsidR="00E348A1" w:rsidRDefault="00E832DF" w:rsidP="007E26F7">
            <w:pPr>
              <w:ind w:leftChars="-50" w:left="-105" w:rightChars="-50" w:right="-105"/>
              <w:jc w:val="center"/>
              <w:rPr>
                <w:rFonts w:cs="宋体"/>
                <w:bCs/>
                <w:sz w:val="22"/>
                <w:szCs w:val="21"/>
              </w:rPr>
            </w:pPr>
            <w:r>
              <w:rPr>
                <w:rFonts w:cs="宋体" w:hint="eastAsia"/>
                <w:kern w:val="0"/>
                <w:sz w:val="22"/>
                <w:szCs w:val="21"/>
              </w:rPr>
              <w:t>017</w:t>
            </w:r>
            <w:r w:rsidR="007E26F7">
              <w:rPr>
                <w:rFonts w:cs="宋体"/>
                <w:kern w:val="0"/>
                <w:sz w:val="22"/>
                <w:szCs w:val="21"/>
              </w:rPr>
              <w:t>6</w:t>
            </w:r>
            <w:r>
              <w:rPr>
                <w:rFonts w:cs="宋体" w:hint="eastAsia"/>
                <w:kern w:val="0"/>
                <w:sz w:val="22"/>
                <w:szCs w:val="21"/>
              </w:rPr>
              <w:t>144</w:t>
            </w:r>
            <w:r w:rsidR="007E26F7">
              <w:rPr>
                <w:rFonts w:cs="宋体"/>
                <w:kern w:val="0"/>
                <w:sz w:val="22"/>
                <w:szCs w:val="21"/>
              </w:rPr>
              <w:t>6</w:t>
            </w:r>
          </w:p>
        </w:tc>
        <w:tc>
          <w:tcPr>
            <w:tcW w:w="1672" w:type="dxa"/>
            <w:tcMar>
              <w:top w:w="57" w:type="dxa"/>
              <w:left w:w="57" w:type="dxa"/>
              <w:bottom w:w="57" w:type="dxa"/>
              <w:right w:w="57" w:type="dxa"/>
            </w:tcMar>
            <w:vAlign w:val="center"/>
          </w:tcPr>
          <w:p w:rsidR="00E348A1" w:rsidRDefault="007E26F7">
            <w:pPr>
              <w:widowControl/>
              <w:jc w:val="center"/>
              <w:rPr>
                <w:rFonts w:cs="宋体"/>
                <w:bCs/>
                <w:kern w:val="0"/>
                <w:sz w:val="22"/>
                <w:szCs w:val="21"/>
              </w:rPr>
            </w:pPr>
            <w:r w:rsidRPr="007E26F7">
              <w:rPr>
                <w:rFonts w:cs="宋体" w:hint="eastAsia"/>
                <w:kern w:val="0"/>
                <w:sz w:val="22"/>
                <w:szCs w:val="21"/>
              </w:rPr>
              <w:t>视觉文化审美与再生设计</w:t>
            </w:r>
          </w:p>
        </w:tc>
        <w:tc>
          <w:tcPr>
            <w:tcW w:w="929"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16</w:t>
            </w:r>
          </w:p>
        </w:tc>
        <w:tc>
          <w:tcPr>
            <w:tcW w:w="56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20</w:t>
            </w:r>
          </w:p>
        </w:tc>
        <w:tc>
          <w:tcPr>
            <w:tcW w:w="559"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2</w:t>
            </w:r>
          </w:p>
        </w:tc>
        <w:tc>
          <w:tcPr>
            <w:tcW w:w="56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1</w:t>
            </w:r>
          </w:p>
        </w:tc>
        <w:tc>
          <w:tcPr>
            <w:tcW w:w="113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艺设学院</w:t>
            </w:r>
          </w:p>
        </w:tc>
        <w:tc>
          <w:tcPr>
            <w:tcW w:w="730" w:type="dxa"/>
            <w:vMerge/>
            <w:tcMar>
              <w:top w:w="57" w:type="dxa"/>
              <w:left w:w="57" w:type="dxa"/>
              <w:bottom w:w="57" w:type="dxa"/>
              <w:right w:w="57" w:type="dxa"/>
            </w:tcMar>
            <w:vAlign w:val="center"/>
          </w:tcPr>
          <w:p w:rsidR="00E348A1" w:rsidRDefault="00E348A1">
            <w:pPr>
              <w:jc w:val="center"/>
              <w:rPr>
                <w:rFonts w:cs="宋体"/>
                <w:bCs/>
                <w:sz w:val="22"/>
              </w:rPr>
            </w:pPr>
          </w:p>
        </w:tc>
      </w:tr>
      <w:tr w:rsidR="00E348A1">
        <w:trPr>
          <w:cantSplit/>
          <w:trHeight w:val="20"/>
          <w:jc w:val="center"/>
        </w:trPr>
        <w:tc>
          <w:tcPr>
            <w:tcW w:w="1782" w:type="dxa"/>
            <w:gridSpan w:val="2"/>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007" w:type="dxa"/>
            <w:tcMar>
              <w:top w:w="57" w:type="dxa"/>
              <w:left w:w="57" w:type="dxa"/>
              <w:bottom w:w="57" w:type="dxa"/>
              <w:right w:w="57" w:type="dxa"/>
            </w:tcMar>
            <w:vAlign w:val="center"/>
          </w:tcPr>
          <w:p w:rsidR="00E348A1" w:rsidRDefault="00E832DF">
            <w:pPr>
              <w:ind w:leftChars="-50" w:left="-105" w:rightChars="-50" w:right="-105"/>
              <w:jc w:val="center"/>
              <w:rPr>
                <w:rFonts w:cs="宋体"/>
                <w:bCs/>
                <w:sz w:val="22"/>
                <w:szCs w:val="21"/>
              </w:rPr>
            </w:pPr>
            <w:r>
              <w:rPr>
                <w:rFonts w:cs="宋体"/>
                <w:bCs/>
                <w:sz w:val="22"/>
                <w:szCs w:val="21"/>
              </w:rPr>
              <w:t>01761427</w:t>
            </w:r>
          </w:p>
        </w:tc>
        <w:tc>
          <w:tcPr>
            <w:tcW w:w="1672" w:type="dxa"/>
            <w:tcMar>
              <w:top w:w="57" w:type="dxa"/>
              <w:left w:w="57" w:type="dxa"/>
              <w:bottom w:w="57" w:type="dxa"/>
              <w:right w:w="57" w:type="dxa"/>
            </w:tcMar>
            <w:vAlign w:val="center"/>
          </w:tcPr>
          <w:p w:rsidR="00E348A1" w:rsidRDefault="00E832DF" w:rsidP="007E26F7">
            <w:pPr>
              <w:jc w:val="center"/>
              <w:rPr>
                <w:rFonts w:cs="宋体"/>
                <w:bCs/>
                <w:kern w:val="0"/>
                <w:sz w:val="22"/>
                <w:szCs w:val="21"/>
              </w:rPr>
            </w:pPr>
            <w:r>
              <w:rPr>
                <w:rFonts w:cs="宋体" w:hint="eastAsia"/>
                <w:sz w:val="22"/>
              </w:rPr>
              <w:t>美术创作方法</w:t>
            </w:r>
          </w:p>
        </w:tc>
        <w:tc>
          <w:tcPr>
            <w:tcW w:w="929" w:type="dxa"/>
            <w:tcMar>
              <w:top w:w="57" w:type="dxa"/>
              <w:left w:w="57" w:type="dxa"/>
              <w:bottom w:w="57" w:type="dxa"/>
              <w:right w:w="57" w:type="dxa"/>
            </w:tcMar>
            <w:vAlign w:val="center"/>
          </w:tcPr>
          <w:p w:rsidR="00E348A1" w:rsidRDefault="00E832DF">
            <w:pPr>
              <w:jc w:val="center"/>
              <w:rPr>
                <w:rFonts w:cs="宋体"/>
                <w:bCs/>
                <w:kern w:val="0"/>
                <w:sz w:val="22"/>
                <w:szCs w:val="21"/>
              </w:rPr>
            </w:pPr>
            <w:r>
              <w:rPr>
                <w:rFonts w:cs="宋体" w:hint="eastAsia"/>
                <w:bCs/>
                <w:kern w:val="0"/>
                <w:sz w:val="22"/>
                <w:szCs w:val="21"/>
              </w:rPr>
              <w:t>36</w:t>
            </w:r>
          </w:p>
        </w:tc>
        <w:tc>
          <w:tcPr>
            <w:tcW w:w="567" w:type="dxa"/>
            <w:tcMar>
              <w:top w:w="57" w:type="dxa"/>
              <w:left w:w="57" w:type="dxa"/>
              <w:bottom w:w="57" w:type="dxa"/>
              <w:right w:w="57" w:type="dxa"/>
            </w:tcMar>
            <w:vAlign w:val="center"/>
          </w:tcPr>
          <w:p w:rsidR="00E348A1" w:rsidRDefault="00E348A1">
            <w:pPr>
              <w:ind w:leftChars="-50" w:left="-105" w:rightChars="-50" w:right="-105"/>
              <w:jc w:val="center"/>
              <w:rPr>
                <w:rFonts w:cs="宋体"/>
                <w:bCs/>
                <w:kern w:val="0"/>
                <w:sz w:val="22"/>
                <w:szCs w:val="21"/>
              </w:rPr>
            </w:pPr>
          </w:p>
        </w:tc>
        <w:tc>
          <w:tcPr>
            <w:tcW w:w="559" w:type="dxa"/>
            <w:tcMar>
              <w:top w:w="57" w:type="dxa"/>
              <w:left w:w="57" w:type="dxa"/>
              <w:bottom w:w="57" w:type="dxa"/>
              <w:right w:w="57" w:type="dxa"/>
            </w:tcMar>
            <w:vAlign w:val="center"/>
          </w:tcPr>
          <w:p w:rsidR="00E348A1" w:rsidRDefault="00E832DF">
            <w:pPr>
              <w:ind w:leftChars="-50" w:left="-105" w:rightChars="-50" w:right="-105"/>
              <w:jc w:val="center"/>
              <w:rPr>
                <w:rFonts w:cs="宋体"/>
                <w:bCs/>
                <w:kern w:val="0"/>
                <w:sz w:val="22"/>
                <w:szCs w:val="21"/>
              </w:rPr>
            </w:pPr>
            <w:r>
              <w:rPr>
                <w:rFonts w:cs="宋体" w:hint="eastAsia"/>
                <w:bCs/>
                <w:kern w:val="0"/>
                <w:sz w:val="22"/>
                <w:szCs w:val="21"/>
              </w:rPr>
              <w:t>2</w:t>
            </w:r>
          </w:p>
        </w:tc>
        <w:tc>
          <w:tcPr>
            <w:tcW w:w="567" w:type="dxa"/>
            <w:tcMar>
              <w:top w:w="57" w:type="dxa"/>
              <w:left w:w="57" w:type="dxa"/>
              <w:bottom w:w="57" w:type="dxa"/>
              <w:right w:w="57" w:type="dxa"/>
            </w:tcMar>
            <w:vAlign w:val="center"/>
          </w:tcPr>
          <w:p w:rsidR="00E348A1" w:rsidRDefault="00E832DF">
            <w:pPr>
              <w:ind w:leftChars="-50" w:left="-105" w:rightChars="-50" w:right="-105"/>
              <w:jc w:val="center"/>
              <w:rPr>
                <w:rFonts w:cs="宋体"/>
                <w:bCs/>
                <w:kern w:val="0"/>
                <w:sz w:val="22"/>
                <w:szCs w:val="21"/>
              </w:rPr>
            </w:pPr>
            <w:r>
              <w:rPr>
                <w:rFonts w:cs="宋体" w:hint="eastAsia"/>
                <w:sz w:val="22"/>
              </w:rPr>
              <w:t>1</w:t>
            </w:r>
          </w:p>
        </w:tc>
        <w:tc>
          <w:tcPr>
            <w:tcW w:w="1137" w:type="dxa"/>
            <w:tcMar>
              <w:top w:w="57" w:type="dxa"/>
              <w:left w:w="57" w:type="dxa"/>
              <w:bottom w:w="57" w:type="dxa"/>
              <w:right w:w="57" w:type="dxa"/>
            </w:tcMar>
            <w:vAlign w:val="center"/>
          </w:tcPr>
          <w:p w:rsidR="00E348A1" w:rsidRDefault="00E832DF">
            <w:pPr>
              <w:jc w:val="center"/>
              <w:rPr>
                <w:rFonts w:cs="宋体"/>
                <w:bCs/>
                <w:kern w:val="0"/>
                <w:sz w:val="22"/>
                <w:szCs w:val="21"/>
              </w:rPr>
            </w:pPr>
            <w:r>
              <w:rPr>
                <w:rFonts w:cs="宋体" w:hint="eastAsia"/>
                <w:sz w:val="22"/>
              </w:rPr>
              <w:t>艺设学院</w:t>
            </w:r>
          </w:p>
        </w:tc>
        <w:tc>
          <w:tcPr>
            <w:tcW w:w="730" w:type="dxa"/>
            <w:vMerge w:val="restart"/>
            <w:tcMar>
              <w:top w:w="57" w:type="dxa"/>
              <w:left w:w="57" w:type="dxa"/>
              <w:bottom w:w="57" w:type="dxa"/>
              <w:right w:w="57" w:type="dxa"/>
            </w:tcMar>
            <w:vAlign w:val="center"/>
          </w:tcPr>
          <w:p w:rsidR="00E348A1" w:rsidRDefault="00E832DF">
            <w:pPr>
              <w:ind w:leftChars="-38" w:left="-80" w:rightChars="-30" w:right="-63"/>
              <w:jc w:val="center"/>
              <w:rPr>
                <w:rFonts w:cs="宋体"/>
                <w:bCs/>
                <w:sz w:val="22"/>
              </w:rPr>
            </w:pPr>
            <w:r>
              <w:rPr>
                <w:rFonts w:cs="宋体" w:hint="eastAsia"/>
                <w:bCs/>
                <w:kern w:val="0"/>
                <w:sz w:val="22"/>
                <w:szCs w:val="21"/>
              </w:rPr>
              <w:t>动画与数字媒体艺术研究方向必选</w:t>
            </w:r>
          </w:p>
        </w:tc>
      </w:tr>
      <w:tr w:rsidR="00E348A1">
        <w:trPr>
          <w:cantSplit/>
          <w:trHeight w:val="20"/>
          <w:jc w:val="center"/>
        </w:trPr>
        <w:tc>
          <w:tcPr>
            <w:tcW w:w="1782" w:type="dxa"/>
            <w:gridSpan w:val="2"/>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007" w:type="dxa"/>
            <w:tcMar>
              <w:top w:w="57" w:type="dxa"/>
              <w:left w:w="57" w:type="dxa"/>
              <w:bottom w:w="57" w:type="dxa"/>
              <w:right w:w="57" w:type="dxa"/>
            </w:tcMar>
            <w:vAlign w:val="center"/>
          </w:tcPr>
          <w:p w:rsidR="00E348A1" w:rsidRDefault="00E832DF">
            <w:pPr>
              <w:ind w:leftChars="-50" w:left="-105" w:rightChars="-50" w:right="-105"/>
              <w:jc w:val="center"/>
              <w:rPr>
                <w:rFonts w:cs="宋体"/>
                <w:bCs/>
                <w:sz w:val="22"/>
                <w:szCs w:val="21"/>
              </w:rPr>
            </w:pPr>
            <w:r>
              <w:rPr>
                <w:rFonts w:cs="宋体"/>
                <w:bCs/>
                <w:sz w:val="22"/>
                <w:szCs w:val="21"/>
              </w:rPr>
              <w:t>01761431</w:t>
            </w:r>
          </w:p>
        </w:tc>
        <w:tc>
          <w:tcPr>
            <w:tcW w:w="1672" w:type="dxa"/>
            <w:tcMar>
              <w:top w:w="57" w:type="dxa"/>
              <w:left w:w="57" w:type="dxa"/>
              <w:bottom w:w="57" w:type="dxa"/>
              <w:right w:w="57" w:type="dxa"/>
            </w:tcMar>
            <w:vAlign w:val="center"/>
          </w:tcPr>
          <w:p w:rsidR="00E348A1" w:rsidRDefault="00E832DF">
            <w:pPr>
              <w:jc w:val="center"/>
              <w:rPr>
                <w:rFonts w:cs="宋体"/>
                <w:bCs/>
                <w:kern w:val="0"/>
                <w:sz w:val="22"/>
                <w:szCs w:val="21"/>
              </w:rPr>
            </w:pPr>
            <w:r>
              <w:rPr>
                <w:rFonts w:cs="宋体" w:hint="eastAsia"/>
                <w:sz w:val="22"/>
              </w:rPr>
              <w:t>动画美术设计Ⅰ</w:t>
            </w:r>
          </w:p>
        </w:tc>
        <w:tc>
          <w:tcPr>
            <w:tcW w:w="929" w:type="dxa"/>
            <w:tcMar>
              <w:top w:w="57" w:type="dxa"/>
              <w:left w:w="57" w:type="dxa"/>
              <w:bottom w:w="57" w:type="dxa"/>
              <w:right w:w="57" w:type="dxa"/>
            </w:tcMar>
            <w:vAlign w:val="center"/>
          </w:tcPr>
          <w:p w:rsidR="00E348A1" w:rsidRDefault="00E832DF">
            <w:pPr>
              <w:jc w:val="center"/>
              <w:rPr>
                <w:rFonts w:cs="宋体"/>
                <w:bCs/>
                <w:kern w:val="0"/>
                <w:sz w:val="22"/>
                <w:szCs w:val="21"/>
              </w:rPr>
            </w:pPr>
            <w:r>
              <w:rPr>
                <w:rFonts w:cs="宋体" w:hint="eastAsia"/>
                <w:sz w:val="22"/>
              </w:rPr>
              <w:t>24</w:t>
            </w:r>
          </w:p>
        </w:tc>
        <w:tc>
          <w:tcPr>
            <w:tcW w:w="567" w:type="dxa"/>
            <w:tcMar>
              <w:top w:w="57" w:type="dxa"/>
              <w:left w:w="57" w:type="dxa"/>
              <w:bottom w:w="57" w:type="dxa"/>
              <w:right w:w="57" w:type="dxa"/>
            </w:tcMar>
            <w:vAlign w:val="center"/>
          </w:tcPr>
          <w:p w:rsidR="00E348A1" w:rsidRDefault="00E832DF">
            <w:pPr>
              <w:ind w:leftChars="-50" w:left="-105" w:rightChars="-50" w:right="-105"/>
              <w:jc w:val="center"/>
              <w:rPr>
                <w:rFonts w:cs="宋体"/>
                <w:bCs/>
                <w:kern w:val="0"/>
                <w:sz w:val="22"/>
                <w:szCs w:val="21"/>
              </w:rPr>
            </w:pPr>
            <w:r>
              <w:rPr>
                <w:rFonts w:cs="宋体" w:hint="eastAsia"/>
                <w:bCs/>
                <w:kern w:val="0"/>
                <w:sz w:val="22"/>
                <w:szCs w:val="21"/>
              </w:rPr>
              <w:t>12</w:t>
            </w:r>
          </w:p>
        </w:tc>
        <w:tc>
          <w:tcPr>
            <w:tcW w:w="559" w:type="dxa"/>
            <w:tcMar>
              <w:top w:w="57" w:type="dxa"/>
              <w:left w:w="57" w:type="dxa"/>
              <w:bottom w:w="57" w:type="dxa"/>
              <w:right w:w="57" w:type="dxa"/>
            </w:tcMar>
            <w:vAlign w:val="center"/>
          </w:tcPr>
          <w:p w:rsidR="00E348A1" w:rsidRDefault="00E832DF">
            <w:pPr>
              <w:ind w:leftChars="-50" w:left="-105" w:rightChars="-50" w:right="-105"/>
              <w:jc w:val="center"/>
              <w:rPr>
                <w:rFonts w:cs="宋体"/>
                <w:bCs/>
                <w:kern w:val="0"/>
                <w:sz w:val="22"/>
                <w:szCs w:val="21"/>
              </w:rPr>
            </w:pPr>
            <w:r>
              <w:rPr>
                <w:rFonts w:cs="宋体" w:hint="eastAsia"/>
                <w:sz w:val="22"/>
              </w:rPr>
              <w:t>2</w:t>
            </w:r>
          </w:p>
        </w:tc>
        <w:tc>
          <w:tcPr>
            <w:tcW w:w="567" w:type="dxa"/>
            <w:tcMar>
              <w:top w:w="57" w:type="dxa"/>
              <w:left w:w="57" w:type="dxa"/>
              <w:bottom w:w="57" w:type="dxa"/>
              <w:right w:w="57" w:type="dxa"/>
            </w:tcMar>
            <w:vAlign w:val="center"/>
          </w:tcPr>
          <w:p w:rsidR="00E348A1" w:rsidRDefault="00E832DF">
            <w:pPr>
              <w:ind w:leftChars="-50" w:left="-105" w:rightChars="-50" w:right="-105"/>
              <w:jc w:val="center"/>
              <w:rPr>
                <w:rFonts w:cs="宋体"/>
                <w:bCs/>
                <w:kern w:val="0"/>
                <w:sz w:val="22"/>
                <w:szCs w:val="21"/>
              </w:rPr>
            </w:pPr>
            <w:r>
              <w:rPr>
                <w:rFonts w:cs="宋体"/>
                <w:sz w:val="22"/>
              </w:rPr>
              <w:t>1</w:t>
            </w:r>
          </w:p>
        </w:tc>
        <w:tc>
          <w:tcPr>
            <w:tcW w:w="1137" w:type="dxa"/>
            <w:tcMar>
              <w:top w:w="57" w:type="dxa"/>
              <w:left w:w="57" w:type="dxa"/>
              <w:bottom w:w="57" w:type="dxa"/>
              <w:right w:w="57" w:type="dxa"/>
            </w:tcMar>
            <w:vAlign w:val="center"/>
          </w:tcPr>
          <w:p w:rsidR="00E348A1" w:rsidRDefault="00E832DF">
            <w:pPr>
              <w:jc w:val="center"/>
              <w:rPr>
                <w:rFonts w:cs="宋体"/>
                <w:bCs/>
                <w:kern w:val="0"/>
                <w:sz w:val="22"/>
                <w:szCs w:val="21"/>
              </w:rPr>
            </w:pPr>
            <w:r>
              <w:rPr>
                <w:rFonts w:cs="宋体" w:hint="eastAsia"/>
                <w:sz w:val="22"/>
              </w:rPr>
              <w:t>艺设学院</w:t>
            </w:r>
          </w:p>
        </w:tc>
        <w:tc>
          <w:tcPr>
            <w:tcW w:w="730" w:type="dxa"/>
            <w:vMerge/>
            <w:tcMar>
              <w:top w:w="57" w:type="dxa"/>
              <w:left w:w="57" w:type="dxa"/>
              <w:bottom w:w="57" w:type="dxa"/>
              <w:right w:w="57" w:type="dxa"/>
            </w:tcMar>
            <w:vAlign w:val="center"/>
          </w:tcPr>
          <w:p w:rsidR="00E348A1" w:rsidRDefault="00E348A1">
            <w:pPr>
              <w:jc w:val="center"/>
              <w:rPr>
                <w:rFonts w:cs="宋体"/>
                <w:bCs/>
                <w:sz w:val="22"/>
              </w:rPr>
            </w:pPr>
          </w:p>
        </w:tc>
      </w:tr>
      <w:tr w:rsidR="00E348A1">
        <w:trPr>
          <w:cantSplit/>
          <w:trHeight w:val="20"/>
          <w:jc w:val="center"/>
        </w:trPr>
        <w:tc>
          <w:tcPr>
            <w:tcW w:w="1782" w:type="dxa"/>
            <w:gridSpan w:val="2"/>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007" w:type="dxa"/>
            <w:tcMar>
              <w:top w:w="57" w:type="dxa"/>
              <w:left w:w="57" w:type="dxa"/>
              <w:bottom w:w="57" w:type="dxa"/>
              <w:right w:w="57" w:type="dxa"/>
            </w:tcMar>
            <w:vAlign w:val="center"/>
          </w:tcPr>
          <w:p w:rsidR="00E348A1" w:rsidRDefault="00E832DF">
            <w:pPr>
              <w:ind w:leftChars="-50" w:left="-105" w:rightChars="-50" w:right="-105"/>
              <w:jc w:val="center"/>
              <w:rPr>
                <w:rFonts w:cs="宋体"/>
                <w:bCs/>
                <w:sz w:val="22"/>
                <w:szCs w:val="21"/>
              </w:rPr>
            </w:pPr>
            <w:r>
              <w:rPr>
                <w:rFonts w:cs="宋体"/>
                <w:bCs/>
                <w:sz w:val="22"/>
                <w:szCs w:val="21"/>
              </w:rPr>
              <w:t>017</w:t>
            </w:r>
            <w:r>
              <w:rPr>
                <w:rFonts w:cs="宋体" w:hint="eastAsia"/>
                <w:bCs/>
                <w:sz w:val="22"/>
                <w:szCs w:val="21"/>
              </w:rPr>
              <w:t>4</w:t>
            </w:r>
            <w:r>
              <w:rPr>
                <w:rFonts w:cs="宋体"/>
                <w:bCs/>
                <w:sz w:val="22"/>
                <w:szCs w:val="21"/>
              </w:rPr>
              <w:t>1462</w:t>
            </w:r>
          </w:p>
        </w:tc>
        <w:tc>
          <w:tcPr>
            <w:tcW w:w="1672" w:type="dxa"/>
            <w:tcMar>
              <w:top w:w="57" w:type="dxa"/>
              <w:left w:w="57" w:type="dxa"/>
              <w:bottom w:w="57" w:type="dxa"/>
              <w:right w:w="57" w:type="dxa"/>
            </w:tcMar>
            <w:vAlign w:val="center"/>
          </w:tcPr>
          <w:p w:rsidR="00E348A1" w:rsidRDefault="00E832DF">
            <w:pPr>
              <w:jc w:val="center"/>
              <w:rPr>
                <w:rFonts w:cs="宋体"/>
                <w:bCs/>
                <w:kern w:val="0"/>
                <w:sz w:val="22"/>
                <w:szCs w:val="21"/>
              </w:rPr>
            </w:pPr>
            <w:r>
              <w:rPr>
                <w:rFonts w:cs="宋体" w:hint="eastAsia"/>
                <w:sz w:val="22"/>
              </w:rPr>
              <w:t>动画艺术创作Ⅰ</w:t>
            </w:r>
          </w:p>
        </w:tc>
        <w:tc>
          <w:tcPr>
            <w:tcW w:w="929" w:type="dxa"/>
            <w:tcMar>
              <w:top w:w="57" w:type="dxa"/>
              <w:left w:w="57" w:type="dxa"/>
              <w:bottom w:w="57" w:type="dxa"/>
              <w:right w:w="57" w:type="dxa"/>
            </w:tcMar>
            <w:vAlign w:val="center"/>
          </w:tcPr>
          <w:p w:rsidR="00E348A1" w:rsidRDefault="00E832DF">
            <w:pPr>
              <w:jc w:val="center"/>
              <w:rPr>
                <w:rFonts w:cs="宋体"/>
                <w:bCs/>
                <w:kern w:val="0"/>
                <w:sz w:val="22"/>
                <w:szCs w:val="21"/>
              </w:rPr>
            </w:pPr>
            <w:r>
              <w:rPr>
                <w:rFonts w:cs="宋体" w:hint="eastAsia"/>
                <w:sz w:val="22"/>
              </w:rPr>
              <w:t>36</w:t>
            </w:r>
          </w:p>
        </w:tc>
        <w:tc>
          <w:tcPr>
            <w:tcW w:w="567" w:type="dxa"/>
            <w:tcMar>
              <w:top w:w="57" w:type="dxa"/>
              <w:left w:w="57" w:type="dxa"/>
              <w:bottom w:w="57" w:type="dxa"/>
              <w:right w:w="57" w:type="dxa"/>
            </w:tcMar>
            <w:vAlign w:val="center"/>
          </w:tcPr>
          <w:p w:rsidR="00E348A1" w:rsidRDefault="00E832DF">
            <w:pPr>
              <w:ind w:leftChars="-50" w:left="-105" w:rightChars="-50" w:right="-105"/>
              <w:jc w:val="center"/>
              <w:rPr>
                <w:rFonts w:cs="宋体"/>
                <w:bCs/>
                <w:kern w:val="0"/>
                <w:sz w:val="22"/>
                <w:szCs w:val="21"/>
              </w:rPr>
            </w:pPr>
            <w:r>
              <w:rPr>
                <w:rFonts w:cs="宋体" w:hint="eastAsia"/>
                <w:sz w:val="22"/>
              </w:rPr>
              <w:t>18</w:t>
            </w:r>
          </w:p>
        </w:tc>
        <w:tc>
          <w:tcPr>
            <w:tcW w:w="559" w:type="dxa"/>
            <w:tcMar>
              <w:top w:w="57" w:type="dxa"/>
              <w:left w:w="57" w:type="dxa"/>
              <w:bottom w:w="57" w:type="dxa"/>
              <w:right w:w="57" w:type="dxa"/>
            </w:tcMar>
            <w:vAlign w:val="center"/>
          </w:tcPr>
          <w:p w:rsidR="00E348A1" w:rsidRDefault="00E832DF">
            <w:pPr>
              <w:ind w:leftChars="-50" w:left="-105" w:rightChars="-50" w:right="-105"/>
              <w:jc w:val="center"/>
              <w:rPr>
                <w:rFonts w:cs="宋体"/>
                <w:bCs/>
                <w:kern w:val="0"/>
                <w:sz w:val="22"/>
                <w:szCs w:val="21"/>
              </w:rPr>
            </w:pPr>
            <w:r>
              <w:rPr>
                <w:rFonts w:cs="宋体" w:hint="eastAsia"/>
                <w:sz w:val="22"/>
              </w:rPr>
              <w:t>3</w:t>
            </w:r>
          </w:p>
        </w:tc>
        <w:tc>
          <w:tcPr>
            <w:tcW w:w="567" w:type="dxa"/>
            <w:tcMar>
              <w:top w:w="57" w:type="dxa"/>
              <w:left w:w="57" w:type="dxa"/>
              <w:bottom w:w="57" w:type="dxa"/>
              <w:right w:w="57" w:type="dxa"/>
            </w:tcMar>
            <w:vAlign w:val="center"/>
          </w:tcPr>
          <w:p w:rsidR="00E348A1" w:rsidRDefault="00E832DF">
            <w:pPr>
              <w:ind w:leftChars="-50" w:left="-105" w:rightChars="-50" w:right="-105"/>
              <w:jc w:val="center"/>
              <w:rPr>
                <w:rFonts w:cs="宋体"/>
                <w:bCs/>
                <w:kern w:val="0"/>
                <w:sz w:val="22"/>
                <w:szCs w:val="21"/>
              </w:rPr>
            </w:pPr>
            <w:r>
              <w:rPr>
                <w:rFonts w:cs="宋体" w:hint="eastAsia"/>
                <w:sz w:val="22"/>
              </w:rPr>
              <w:t>2</w:t>
            </w:r>
          </w:p>
        </w:tc>
        <w:tc>
          <w:tcPr>
            <w:tcW w:w="1137" w:type="dxa"/>
            <w:tcMar>
              <w:top w:w="57" w:type="dxa"/>
              <w:left w:w="57" w:type="dxa"/>
              <w:bottom w:w="57" w:type="dxa"/>
              <w:right w:w="57" w:type="dxa"/>
            </w:tcMar>
            <w:vAlign w:val="center"/>
          </w:tcPr>
          <w:p w:rsidR="00E348A1" w:rsidRDefault="00E832DF">
            <w:pPr>
              <w:jc w:val="center"/>
              <w:rPr>
                <w:rFonts w:cs="宋体"/>
                <w:bCs/>
                <w:kern w:val="0"/>
                <w:sz w:val="22"/>
                <w:szCs w:val="21"/>
              </w:rPr>
            </w:pPr>
            <w:r>
              <w:rPr>
                <w:rFonts w:cs="宋体" w:hint="eastAsia"/>
                <w:sz w:val="22"/>
              </w:rPr>
              <w:t>艺设学院</w:t>
            </w:r>
          </w:p>
        </w:tc>
        <w:tc>
          <w:tcPr>
            <w:tcW w:w="730" w:type="dxa"/>
            <w:vMerge/>
            <w:tcMar>
              <w:top w:w="57" w:type="dxa"/>
              <w:left w:w="57" w:type="dxa"/>
              <w:bottom w:w="57" w:type="dxa"/>
              <w:right w:w="57" w:type="dxa"/>
            </w:tcMar>
            <w:vAlign w:val="center"/>
          </w:tcPr>
          <w:p w:rsidR="00E348A1" w:rsidRDefault="00E348A1">
            <w:pPr>
              <w:jc w:val="center"/>
              <w:rPr>
                <w:rFonts w:cs="宋体"/>
                <w:bCs/>
                <w:sz w:val="22"/>
              </w:rPr>
            </w:pPr>
          </w:p>
        </w:tc>
      </w:tr>
      <w:tr w:rsidR="00E348A1">
        <w:trPr>
          <w:cantSplit/>
          <w:trHeight w:val="20"/>
          <w:jc w:val="center"/>
        </w:trPr>
        <w:tc>
          <w:tcPr>
            <w:tcW w:w="909" w:type="dxa"/>
            <w:vMerge w:val="restart"/>
            <w:tcMar>
              <w:top w:w="57" w:type="dxa"/>
              <w:left w:w="57" w:type="dxa"/>
              <w:bottom w:w="57" w:type="dxa"/>
              <w:right w:w="57" w:type="dxa"/>
            </w:tcMar>
            <w:vAlign w:val="center"/>
          </w:tcPr>
          <w:p w:rsidR="00E348A1" w:rsidRDefault="00E832DF">
            <w:pPr>
              <w:ind w:leftChars="-50" w:left="-105" w:rightChars="-50" w:right="-105"/>
              <w:jc w:val="center"/>
              <w:rPr>
                <w:rFonts w:cs="宋体"/>
                <w:sz w:val="22"/>
                <w:szCs w:val="21"/>
              </w:rPr>
            </w:pPr>
            <w:r>
              <w:rPr>
                <w:rFonts w:cs="宋体" w:hint="eastAsia"/>
                <w:sz w:val="22"/>
                <w:szCs w:val="21"/>
              </w:rPr>
              <w:t>选修课</w:t>
            </w:r>
          </w:p>
          <w:p w:rsidR="00E348A1" w:rsidRDefault="00E832DF">
            <w:pPr>
              <w:ind w:leftChars="-50" w:left="-105" w:rightChars="-50" w:right="-105"/>
              <w:jc w:val="center"/>
              <w:rPr>
                <w:rFonts w:cs="宋体"/>
                <w:spacing w:val="-10"/>
                <w:sz w:val="22"/>
              </w:rPr>
            </w:pPr>
            <w:r>
              <w:rPr>
                <w:rFonts w:cs="宋体" w:hint="eastAsia"/>
                <w:spacing w:val="-10"/>
                <w:sz w:val="22"/>
                <w:szCs w:val="20"/>
                <w:shd w:val="clear" w:color="auto" w:fill="FFFFFF"/>
              </w:rPr>
              <w:t>（</w:t>
            </w:r>
            <w:r>
              <w:rPr>
                <w:rFonts w:cs="宋体" w:hint="eastAsia"/>
                <w:spacing w:val="-10"/>
                <w:sz w:val="22"/>
                <w:szCs w:val="21"/>
              </w:rPr>
              <w:t>8</w:t>
            </w:r>
            <w:r>
              <w:rPr>
                <w:rFonts w:cs="宋体" w:hint="eastAsia"/>
                <w:spacing w:val="-10"/>
                <w:sz w:val="22"/>
                <w:szCs w:val="21"/>
              </w:rPr>
              <w:t>学分）</w:t>
            </w:r>
          </w:p>
        </w:tc>
        <w:tc>
          <w:tcPr>
            <w:tcW w:w="873" w:type="dxa"/>
            <w:vMerge w:val="restart"/>
            <w:tcMar>
              <w:top w:w="57" w:type="dxa"/>
              <w:left w:w="57" w:type="dxa"/>
              <w:bottom w:w="57" w:type="dxa"/>
              <w:right w:w="57" w:type="dxa"/>
            </w:tcMar>
            <w:vAlign w:val="center"/>
          </w:tcPr>
          <w:p w:rsidR="00E348A1" w:rsidRDefault="00E832DF">
            <w:pPr>
              <w:ind w:leftChars="-50" w:left="-105" w:rightChars="-50" w:right="-105"/>
              <w:jc w:val="center"/>
              <w:rPr>
                <w:rFonts w:cs="宋体"/>
                <w:sz w:val="22"/>
                <w:szCs w:val="21"/>
              </w:rPr>
            </w:pPr>
            <w:r>
              <w:rPr>
                <w:rFonts w:cs="宋体" w:hint="eastAsia"/>
                <w:sz w:val="22"/>
                <w:szCs w:val="21"/>
              </w:rPr>
              <w:t>专业</w:t>
            </w:r>
          </w:p>
          <w:p w:rsidR="00E348A1" w:rsidRDefault="00E832DF">
            <w:pPr>
              <w:ind w:leftChars="-50" w:left="-105" w:rightChars="-50" w:right="-105"/>
              <w:jc w:val="center"/>
              <w:rPr>
                <w:rFonts w:cs="宋体"/>
                <w:sz w:val="22"/>
                <w:szCs w:val="21"/>
              </w:rPr>
            </w:pPr>
            <w:r>
              <w:rPr>
                <w:rFonts w:cs="宋体" w:hint="eastAsia"/>
                <w:sz w:val="22"/>
                <w:szCs w:val="21"/>
              </w:rPr>
              <w:t>选修课</w:t>
            </w:r>
          </w:p>
          <w:p w:rsidR="00E348A1" w:rsidRDefault="00E832DF">
            <w:pPr>
              <w:ind w:leftChars="-50" w:left="-105" w:rightChars="-50" w:right="-105"/>
              <w:jc w:val="center"/>
              <w:rPr>
                <w:rFonts w:cs="宋体"/>
                <w:spacing w:val="-6"/>
                <w:sz w:val="22"/>
              </w:rPr>
            </w:pPr>
            <w:r>
              <w:rPr>
                <w:rFonts w:cs="宋体" w:hint="eastAsia"/>
                <w:spacing w:val="-6"/>
                <w:sz w:val="22"/>
                <w:szCs w:val="20"/>
                <w:shd w:val="clear" w:color="auto" w:fill="FFFFFF"/>
              </w:rPr>
              <w:t>（</w:t>
            </w:r>
            <w:r>
              <w:rPr>
                <w:rFonts w:cs="宋体" w:hint="eastAsia"/>
                <w:spacing w:val="-6"/>
                <w:sz w:val="22"/>
                <w:szCs w:val="21"/>
              </w:rPr>
              <w:t>7</w:t>
            </w:r>
            <w:r>
              <w:rPr>
                <w:rFonts w:cs="宋体" w:hint="eastAsia"/>
                <w:spacing w:val="-6"/>
                <w:sz w:val="22"/>
                <w:szCs w:val="21"/>
              </w:rPr>
              <w:t>学分</w:t>
            </w:r>
            <w:r>
              <w:rPr>
                <w:rFonts w:cs="宋体" w:hint="eastAsia"/>
                <w:spacing w:val="-6"/>
                <w:sz w:val="22"/>
                <w:szCs w:val="20"/>
                <w:shd w:val="clear" w:color="auto" w:fill="FFFFFF"/>
              </w:rPr>
              <w:t>）</w:t>
            </w:r>
          </w:p>
        </w:tc>
        <w:tc>
          <w:tcPr>
            <w:tcW w:w="1007" w:type="dxa"/>
            <w:tcMar>
              <w:top w:w="57" w:type="dxa"/>
              <w:left w:w="57" w:type="dxa"/>
              <w:bottom w:w="57" w:type="dxa"/>
              <w:right w:w="57" w:type="dxa"/>
            </w:tcMar>
            <w:vAlign w:val="center"/>
          </w:tcPr>
          <w:p w:rsidR="00E348A1" w:rsidRDefault="00E832DF">
            <w:pPr>
              <w:ind w:leftChars="-50" w:left="-105" w:rightChars="-50" w:right="-105"/>
              <w:jc w:val="center"/>
              <w:rPr>
                <w:rFonts w:cs="宋体"/>
                <w:bCs/>
                <w:sz w:val="22"/>
                <w:szCs w:val="21"/>
              </w:rPr>
            </w:pPr>
            <w:r>
              <w:rPr>
                <w:rFonts w:cs="宋体" w:hint="eastAsia"/>
                <w:bCs/>
                <w:sz w:val="22"/>
                <w:szCs w:val="21"/>
              </w:rPr>
              <w:t>01762001</w:t>
            </w:r>
          </w:p>
        </w:tc>
        <w:tc>
          <w:tcPr>
            <w:tcW w:w="1672"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第一外国语（专业）</w:t>
            </w:r>
          </w:p>
        </w:tc>
        <w:tc>
          <w:tcPr>
            <w:tcW w:w="929"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18</w:t>
            </w:r>
          </w:p>
        </w:tc>
        <w:tc>
          <w:tcPr>
            <w:tcW w:w="567" w:type="dxa"/>
            <w:tcMar>
              <w:top w:w="57" w:type="dxa"/>
              <w:left w:w="57" w:type="dxa"/>
              <w:bottom w:w="57" w:type="dxa"/>
              <w:right w:w="57" w:type="dxa"/>
            </w:tcMar>
            <w:vAlign w:val="center"/>
          </w:tcPr>
          <w:p w:rsidR="00E348A1" w:rsidRDefault="00E348A1">
            <w:pPr>
              <w:widowControl/>
              <w:jc w:val="center"/>
              <w:rPr>
                <w:rFonts w:cs="宋体"/>
                <w:bCs/>
                <w:kern w:val="0"/>
                <w:sz w:val="22"/>
                <w:szCs w:val="21"/>
              </w:rPr>
            </w:pPr>
          </w:p>
        </w:tc>
        <w:tc>
          <w:tcPr>
            <w:tcW w:w="559"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1</w:t>
            </w:r>
          </w:p>
        </w:tc>
        <w:tc>
          <w:tcPr>
            <w:tcW w:w="56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2</w:t>
            </w:r>
          </w:p>
        </w:tc>
        <w:tc>
          <w:tcPr>
            <w:tcW w:w="113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艺设学院</w:t>
            </w:r>
          </w:p>
        </w:tc>
        <w:tc>
          <w:tcPr>
            <w:tcW w:w="730" w:type="dxa"/>
            <w:tcMar>
              <w:top w:w="57" w:type="dxa"/>
              <w:left w:w="57" w:type="dxa"/>
              <w:bottom w:w="57" w:type="dxa"/>
              <w:right w:w="57" w:type="dxa"/>
            </w:tcMar>
            <w:vAlign w:val="center"/>
          </w:tcPr>
          <w:p w:rsidR="00E348A1" w:rsidRDefault="00E832DF">
            <w:pPr>
              <w:jc w:val="center"/>
              <w:rPr>
                <w:rFonts w:cs="宋体"/>
                <w:bCs/>
                <w:sz w:val="22"/>
              </w:rPr>
            </w:pPr>
            <w:r>
              <w:rPr>
                <w:rFonts w:cs="宋体" w:hint="eastAsia"/>
                <w:bCs/>
                <w:sz w:val="22"/>
                <w:szCs w:val="21"/>
              </w:rPr>
              <w:t>必选</w:t>
            </w:r>
          </w:p>
        </w:tc>
      </w:tr>
      <w:tr w:rsidR="00E348A1">
        <w:trPr>
          <w:cantSplit/>
          <w:trHeight w:val="20"/>
          <w:jc w:val="center"/>
        </w:trPr>
        <w:tc>
          <w:tcPr>
            <w:tcW w:w="909" w:type="dxa"/>
            <w:vMerge/>
            <w:tcMar>
              <w:top w:w="57" w:type="dxa"/>
              <w:left w:w="57" w:type="dxa"/>
              <w:bottom w:w="57" w:type="dxa"/>
              <w:right w:w="57" w:type="dxa"/>
            </w:tcMar>
            <w:vAlign w:val="center"/>
          </w:tcPr>
          <w:p w:rsidR="00E348A1" w:rsidRDefault="00E348A1">
            <w:pPr>
              <w:ind w:leftChars="-50" w:left="-105" w:rightChars="-50" w:right="-105"/>
              <w:jc w:val="center"/>
              <w:rPr>
                <w:rFonts w:cs="宋体"/>
                <w:bCs/>
                <w:sz w:val="22"/>
                <w:szCs w:val="21"/>
              </w:rPr>
            </w:pPr>
          </w:p>
        </w:tc>
        <w:tc>
          <w:tcPr>
            <w:tcW w:w="873" w:type="dxa"/>
            <w:vMerge/>
            <w:tcMar>
              <w:top w:w="57" w:type="dxa"/>
              <w:left w:w="57" w:type="dxa"/>
              <w:bottom w:w="57" w:type="dxa"/>
              <w:right w:w="57" w:type="dxa"/>
            </w:tcMar>
            <w:vAlign w:val="center"/>
          </w:tcPr>
          <w:p w:rsidR="00E348A1" w:rsidRDefault="00E348A1">
            <w:pPr>
              <w:ind w:leftChars="-50" w:left="-105" w:rightChars="-50" w:right="-105"/>
              <w:jc w:val="center"/>
              <w:rPr>
                <w:rFonts w:cs="宋体"/>
                <w:bCs/>
                <w:sz w:val="22"/>
                <w:szCs w:val="21"/>
              </w:rPr>
            </w:pPr>
          </w:p>
        </w:tc>
        <w:tc>
          <w:tcPr>
            <w:tcW w:w="1007" w:type="dxa"/>
            <w:tcMar>
              <w:top w:w="57" w:type="dxa"/>
              <w:left w:w="57" w:type="dxa"/>
              <w:bottom w:w="57" w:type="dxa"/>
              <w:right w:w="57" w:type="dxa"/>
            </w:tcMar>
            <w:vAlign w:val="center"/>
          </w:tcPr>
          <w:p w:rsidR="00E348A1" w:rsidRDefault="00E832DF">
            <w:pPr>
              <w:ind w:leftChars="-50" w:left="-105" w:rightChars="-50" w:right="-105"/>
              <w:jc w:val="center"/>
              <w:rPr>
                <w:rFonts w:cs="宋体"/>
                <w:bCs/>
                <w:sz w:val="22"/>
                <w:szCs w:val="21"/>
              </w:rPr>
            </w:pPr>
            <w:r>
              <w:rPr>
                <w:rFonts w:cs="宋体" w:hint="eastAsia"/>
                <w:sz w:val="22"/>
                <w:szCs w:val="21"/>
              </w:rPr>
              <w:t>01722421</w:t>
            </w:r>
          </w:p>
        </w:tc>
        <w:tc>
          <w:tcPr>
            <w:tcW w:w="1672"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中国古代艺术交流史研究</w:t>
            </w:r>
          </w:p>
        </w:tc>
        <w:tc>
          <w:tcPr>
            <w:tcW w:w="929"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20</w:t>
            </w:r>
          </w:p>
        </w:tc>
        <w:tc>
          <w:tcPr>
            <w:tcW w:w="56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16</w:t>
            </w:r>
          </w:p>
        </w:tc>
        <w:tc>
          <w:tcPr>
            <w:tcW w:w="559"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2</w:t>
            </w:r>
          </w:p>
        </w:tc>
        <w:tc>
          <w:tcPr>
            <w:tcW w:w="56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2</w:t>
            </w:r>
          </w:p>
        </w:tc>
        <w:tc>
          <w:tcPr>
            <w:tcW w:w="113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艺设学院</w:t>
            </w:r>
          </w:p>
        </w:tc>
        <w:tc>
          <w:tcPr>
            <w:tcW w:w="730" w:type="dxa"/>
            <w:vMerge w:val="restart"/>
            <w:tcMar>
              <w:top w:w="57" w:type="dxa"/>
              <w:left w:w="57" w:type="dxa"/>
              <w:bottom w:w="57" w:type="dxa"/>
              <w:right w:w="57" w:type="dxa"/>
            </w:tcMar>
            <w:vAlign w:val="center"/>
          </w:tcPr>
          <w:p w:rsidR="00E348A1" w:rsidRDefault="00E832DF">
            <w:pPr>
              <w:jc w:val="center"/>
              <w:rPr>
                <w:rFonts w:cs="宋体"/>
                <w:bCs/>
                <w:sz w:val="22"/>
              </w:rPr>
            </w:pPr>
            <w:r>
              <w:rPr>
                <w:rFonts w:cs="宋体" w:hint="eastAsia"/>
                <w:sz w:val="22"/>
              </w:rPr>
              <w:t>设计学史论方向任选</w:t>
            </w:r>
            <w:r>
              <w:rPr>
                <w:rFonts w:cs="宋体" w:hint="eastAsia"/>
                <w:sz w:val="22"/>
              </w:rPr>
              <w:t>3-4</w:t>
            </w:r>
            <w:r>
              <w:rPr>
                <w:rFonts w:cs="宋体" w:hint="eastAsia"/>
                <w:sz w:val="22"/>
              </w:rPr>
              <w:t>门</w:t>
            </w:r>
          </w:p>
        </w:tc>
      </w:tr>
      <w:tr w:rsidR="00E348A1">
        <w:trPr>
          <w:cantSplit/>
          <w:trHeight w:val="20"/>
          <w:jc w:val="center"/>
        </w:trPr>
        <w:tc>
          <w:tcPr>
            <w:tcW w:w="909" w:type="dxa"/>
            <w:vMerge/>
            <w:tcMar>
              <w:top w:w="57" w:type="dxa"/>
              <w:left w:w="57" w:type="dxa"/>
              <w:bottom w:w="57" w:type="dxa"/>
              <w:right w:w="57" w:type="dxa"/>
            </w:tcMar>
            <w:vAlign w:val="center"/>
          </w:tcPr>
          <w:p w:rsidR="00E348A1" w:rsidRDefault="00E348A1">
            <w:pPr>
              <w:ind w:leftChars="-50" w:left="-105" w:rightChars="-50" w:right="-105"/>
              <w:jc w:val="center"/>
              <w:rPr>
                <w:rFonts w:cs="宋体"/>
                <w:bCs/>
                <w:sz w:val="22"/>
                <w:szCs w:val="21"/>
              </w:rPr>
            </w:pPr>
          </w:p>
        </w:tc>
        <w:tc>
          <w:tcPr>
            <w:tcW w:w="873" w:type="dxa"/>
            <w:vMerge/>
            <w:tcMar>
              <w:top w:w="57" w:type="dxa"/>
              <w:left w:w="57" w:type="dxa"/>
              <w:bottom w:w="57" w:type="dxa"/>
              <w:right w:w="57" w:type="dxa"/>
            </w:tcMar>
            <w:vAlign w:val="center"/>
          </w:tcPr>
          <w:p w:rsidR="00E348A1" w:rsidRDefault="00E348A1">
            <w:pPr>
              <w:ind w:leftChars="-50" w:left="-105" w:rightChars="-50" w:right="-105"/>
              <w:jc w:val="center"/>
              <w:rPr>
                <w:rFonts w:cs="宋体"/>
                <w:bCs/>
                <w:sz w:val="22"/>
                <w:szCs w:val="21"/>
              </w:rPr>
            </w:pPr>
          </w:p>
        </w:tc>
        <w:tc>
          <w:tcPr>
            <w:tcW w:w="1007" w:type="dxa"/>
            <w:tcMar>
              <w:top w:w="57" w:type="dxa"/>
              <w:left w:w="57" w:type="dxa"/>
              <w:bottom w:w="57"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sz w:val="22"/>
                <w:szCs w:val="21"/>
              </w:rPr>
              <w:t>01722423</w:t>
            </w:r>
          </w:p>
        </w:tc>
        <w:tc>
          <w:tcPr>
            <w:tcW w:w="1672"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艺术展览策划专题研究</w:t>
            </w:r>
          </w:p>
        </w:tc>
        <w:tc>
          <w:tcPr>
            <w:tcW w:w="929"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36</w:t>
            </w:r>
          </w:p>
        </w:tc>
        <w:tc>
          <w:tcPr>
            <w:tcW w:w="567" w:type="dxa"/>
            <w:tcMar>
              <w:top w:w="57" w:type="dxa"/>
              <w:left w:w="57" w:type="dxa"/>
              <w:bottom w:w="57" w:type="dxa"/>
              <w:right w:w="57" w:type="dxa"/>
            </w:tcMar>
            <w:vAlign w:val="center"/>
          </w:tcPr>
          <w:p w:rsidR="00E348A1" w:rsidRDefault="00E348A1">
            <w:pPr>
              <w:widowControl/>
              <w:jc w:val="center"/>
              <w:rPr>
                <w:rFonts w:cs="宋体"/>
                <w:bCs/>
                <w:kern w:val="0"/>
                <w:sz w:val="22"/>
                <w:szCs w:val="21"/>
              </w:rPr>
            </w:pPr>
          </w:p>
        </w:tc>
        <w:tc>
          <w:tcPr>
            <w:tcW w:w="559"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2</w:t>
            </w:r>
          </w:p>
        </w:tc>
        <w:tc>
          <w:tcPr>
            <w:tcW w:w="56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2</w:t>
            </w:r>
          </w:p>
        </w:tc>
        <w:tc>
          <w:tcPr>
            <w:tcW w:w="113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艺设学院</w:t>
            </w:r>
          </w:p>
        </w:tc>
        <w:tc>
          <w:tcPr>
            <w:tcW w:w="730" w:type="dxa"/>
            <w:vMerge/>
            <w:tcMar>
              <w:top w:w="57" w:type="dxa"/>
              <w:left w:w="57" w:type="dxa"/>
              <w:bottom w:w="57" w:type="dxa"/>
              <w:right w:w="57" w:type="dxa"/>
            </w:tcMar>
            <w:vAlign w:val="center"/>
          </w:tcPr>
          <w:p w:rsidR="00E348A1" w:rsidRDefault="00E348A1">
            <w:pPr>
              <w:jc w:val="center"/>
              <w:rPr>
                <w:rFonts w:cs="宋体"/>
                <w:bCs/>
                <w:sz w:val="22"/>
              </w:rPr>
            </w:pPr>
          </w:p>
        </w:tc>
      </w:tr>
      <w:tr w:rsidR="00E348A1">
        <w:trPr>
          <w:cantSplit/>
          <w:trHeight w:val="20"/>
          <w:jc w:val="center"/>
        </w:trPr>
        <w:tc>
          <w:tcPr>
            <w:tcW w:w="909" w:type="dxa"/>
            <w:vMerge/>
            <w:tcMar>
              <w:top w:w="57" w:type="dxa"/>
              <w:left w:w="57" w:type="dxa"/>
              <w:bottom w:w="57" w:type="dxa"/>
              <w:right w:w="57" w:type="dxa"/>
            </w:tcMar>
            <w:vAlign w:val="center"/>
          </w:tcPr>
          <w:p w:rsidR="00E348A1" w:rsidRDefault="00E348A1">
            <w:pPr>
              <w:ind w:leftChars="-50" w:left="-105" w:rightChars="-50" w:right="-105"/>
              <w:jc w:val="center"/>
              <w:rPr>
                <w:rFonts w:cs="宋体"/>
                <w:bCs/>
                <w:sz w:val="22"/>
                <w:szCs w:val="21"/>
              </w:rPr>
            </w:pPr>
          </w:p>
        </w:tc>
        <w:tc>
          <w:tcPr>
            <w:tcW w:w="873" w:type="dxa"/>
            <w:vMerge/>
            <w:tcMar>
              <w:top w:w="57" w:type="dxa"/>
              <w:left w:w="57" w:type="dxa"/>
              <w:bottom w:w="57" w:type="dxa"/>
              <w:right w:w="57" w:type="dxa"/>
            </w:tcMar>
            <w:vAlign w:val="center"/>
          </w:tcPr>
          <w:p w:rsidR="00E348A1" w:rsidRDefault="00E348A1">
            <w:pPr>
              <w:ind w:leftChars="-50" w:left="-105" w:rightChars="-50" w:right="-105"/>
              <w:jc w:val="center"/>
              <w:rPr>
                <w:rFonts w:cs="宋体"/>
                <w:bCs/>
                <w:sz w:val="22"/>
                <w:szCs w:val="21"/>
              </w:rPr>
            </w:pPr>
          </w:p>
        </w:tc>
        <w:tc>
          <w:tcPr>
            <w:tcW w:w="1007" w:type="dxa"/>
            <w:tcMar>
              <w:top w:w="57" w:type="dxa"/>
              <w:left w:w="57" w:type="dxa"/>
              <w:bottom w:w="57"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sz w:val="22"/>
                <w:szCs w:val="21"/>
              </w:rPr>
              <w:t>01722444</w:t>
            </w:r>
          </w:p>
        </w:tc>
        <w:tc>
          <w:tcPr>
            <w:tcW w:w="1672"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著名设计师专题</w:t>
            </w:r>
          </w:p>
          <w:p w:rsidR="00E348A1" w:rsidRDefault="00E832DF">
            <w:pPr>
              <w:widowControl/>
              <w:jc w:val="center"/>
              <w:rPr>
                <w:rFonts w:cs="宋体"/>
                <w:bCs/>
                <w:kern w:val="0"/>
                <w:sz w:val="22"/>
                <w:szCs w:val="21"/>
              </w:rPr>
            </w:pPr>
            <w:r>
              <w:rPr>
                <w:rFonts w:cs="宋体" w:hint="eastAsia"/>
                <w:bCs/>
                <w:kern w:val="0"/>
                <w:sz w:val="22"/>
                <w:szCs w:val="21"/>
              </w:rPr>
              <w:t>研究</w:t>
            </w:r>
          </w:p>
        </w:tc>
        <w:tc>
          <w:tcPr>
            <w:tcW w:w="929"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12</w:t>
            </w:r>
          </w:p>
        </w:tc>
        <w:tc>
          <w:tcPr>
            <w:tcW w:w="56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6</w:t>
            </w:r>
          </w:p>
        </w:tc>
        <w:tc>
          <w:tcPr>
            <w:tcW w:w="559"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1</w:t>
            </w:r>
          </w:p>
        </w:tc>
        <w:tc>
          <w:tcPr>
            <w:tcW w:w="56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2</w:t>
            </w:r>
          </w:p>
        </w:tc>
        <w:tc>
          <w:tcPr>
            <w:tcW w:w="113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艺设学院</w:t>
            </w:r>
          </w:p>
        </w:tc>
        <w:tc>
          <w:tcPr>
            <w:tcW w:w="730" w:type="dxa"/>
            <w:vMerge/>
            <w:tcMar>
              <w:top w:w="57" w:type="dxa"/>
              <w:left w:w="57" w:type="dxa"/>
              <w:bottom w:w="57" w:type="dxa"/>
              <w:right w:w="57" w:type="dxa"/>
            </w:tcMar>
            <w:vAlign w:val="center"/>
          </w:tcPr>
          <w:p w:rsidR="00E348A1" w:rsidRDefault="00E348A1">
            <w:pPr>
              <w:jc w:val="center"/>
              <w:rPr>
                <w:rFonts w:cs="宋体"/>
                <w:bCs/>
                <w:sz w:val="22"/>
              </w:rPr>
            </w:pPr>
          </w:p>
        </w:tc>
      </w:tr>
      <w:tr w:rsidR="00E348A1">
        <w:trPr>
          <w:cantSplit/>
          <w:trHeight w:val="20"/>
          <w:jc w:val="center"/>
        </w:trPr>
        <w:tc>
          <w:tcPr>
            <w:tcW w:w="909" w:type="dxa"/>
            <w:vMerge/>
            <w:tcMar>
              <w:top w:w="57" w:type="dxa"/>
              <w:left w:w="57" w:type="dxa"/>
              <w:bottom w:w="57" w:type="dxa"/>
              <w:right w:w="57" w:type="dxa"/>
            </w:tcMar>
            <w:vAlign w:val="center"/>
          </w:tcPr>
          <w:p w:rsidR="00E348A1" w:rsidRDefault="00E348A1">
            <w:pPr>
              <w:ind w:leftChars="-50" w:left="-105" w:rightChars="-50" w:right="-105"/>
              <w:jc w:val="center"/>
              <w:rPr>
                <w:rFonts w:cs="宋体"/>
                <w:bCs/>
                <w:sz w:val="22"/>
                <w:szCs w:val="21"/>
              </w:rPr>
            </w:pPr>
          </w:p>
        </w:tc>
        <w:tc>
          <w:tcPr>
            <w:tcW w:w="873" w:type="dxa"/>
            <w:vMerge/>
            <w:tcMar>
              <w:top w:w="57" w:type="dxa"/>
              <w:left w:w="57" w:type="dxa"/>
              <w:bottom w:w="57" w:type="dxa"/>
              <w:right w:w="57" w:type="dxa"/>
            </w:tcMar>
            <w:vAlign w:val="center"/>
          </w:tcPr>
          <w:p w:rsidR="00E348A1" w:rsidRDefault="00E348A1">
            <w:pPr>
              <w:ind w:leftChars="-50" w:left="-105" w:rightChars="-50" w:right="-105"/>
              <w:jc w:val="center"/>
              <w:rPr>
                <w:rFonts w:cs="宋体"/>
                <w:bCs/>
                <w:sz w:val="22"/>
                <w:szCs w:val="21"/>
              </w:rPr>
            </w:pPr>
          </w:p>
        </w:tc>
        <w:tc>
          <w:tcPr>
            <w:tcW w:w="1007" w:type="dxa"/>
            <w:tcMar>
              <w:top w:w="57" w:type="dxa"/>
              <w:left w:w="57" w:type="dxa"/>
              <w:bottom w:w="57"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sz w:val="22"/>
                <w:szCs w:val="21"/>
              </w:rPr>
              <w:t>01722445</w:t>
            </w:r>
          </w:p>
        </w:tc>
        <w:tc>
          <w:tcPr>
            <w:tcW w:w="1672"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设计学经典原著</w:t>
            </w:r>
          </w:p>
          <w:p w:rsidR="00E348A1" w:rsidRDefault="00E832DF">
            <w:pPr>
              <w:widowControl/>
              <w:jc w:val="center"/>
              <w:rPr>
                <w:rFonts w:cs="宋体"/>
                <w:bCs/>
                <w:kern w:val="0"/>
                <w:sz w:val="22"/>
                <w:szCs w:val="21"/>
              </w:rPr>
            </w:pPr>
            <w:r>
              <w:rPr>
                <w:rFonts w:cs="宋体" w:hint="eastAsia"/>
                <w:bCs/>
                <w:kern w:val="0"/>
                <w:sz w:val="22"/>
                <w:szCs w:val="21"/>
              </w:rPr>
              <w:t>选读</w:t>
            </w:r>
          </w:p>
        </w:tc>
        <w:tc>
          <w:tcPr>
            <w:tcW w:w="929"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18</w:t>
            </w:r>
          </w:p>
        </w:tc>
        <w:tc>
          <w:tcPr>
            <w:tcW w:w="567" w:type="dxa"/>
            <w:tcMar>
              <w:top w:w="57" w:type="dxa"/>
              <w:left w:w="57" w:type="dxa"/>
              <w:bottom w:w="57" w:type="dxa"/>
              <w:right w:w="57" w:type="dxa"/>
            </w:tcMar>
            <w:vAlign w:val="center"/>
          </w:tcPr>
          <w:p w:rsidR="00E348A1" w:rsidRDefault="00E348A1">
            <w:pPr>
              <w:widowControl/>
              <w:jc w:val="center"/>
              <w:rPr>
                <w:rFonts w:cs="宋体"/>
                <w:bCs/>
                <w:kern w:val="0"/>
                <w:sz w:val="22"/>
                <w:szCs w:val="21"/>
              </w:rPr>
            </w:pPr>
          </w:p>
        </w:tc>
        <w:tc>
          <w:tcPr>
            <w:tcW w:w="559"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1</w:t>
            </w:r>
          </w:p>
        </w:tc>
        <w:tc>
          <w:tcPr>
            <w:tcW w:w="56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2</w:t>
            </w:r>
          </w:p>
        </w:tc>
        <w:tc>
          <w:tcPr>
            <w:tcW w:w="113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艺设学院</w:t>
            </w:r>
          </w:p>
        </w:tc>
        <w:tc>
          <w:tcPr>
            <w:tcW w:w="730" w:type="dxa"/>
            <w:vMerge/>
            <w:tcMar>
              <w:top w:w="57" w:type="dxa"/>
              <w:left w:w="57" w:type="dxa"/>
              <w:bottom w:w="57" w:type="dxa"/>
              <w:right w:w="57" w:type="dxa"/>
            </w:tcMar>
            <w:vAlign w:val="center"/>
          </w:tcPr>
          <w:p w:rsidR="00E348A1" w:rsidRDefault="00E348A1">
            <w:pPr>
              <w:jc w:val="center"/>
              <w:rPr>
                <w:rFonts w:cs="宋体"/>
                <w:bCs/>
                <w:sz w:val="22"/>
              </w:rPr>
            </w:pPr>
          </w:p>
        </w:tc>
      </w:tr>
      <w:tr w:rsidR="00E348A1">
        <w:trPr>
          <w:cantSplit/>
          <w:trHeight w:val="20"/>
          <w:jc w:val="center"/>
        </w:trPr>
        <w:tc>
          <w:tcPr>
            <w:tcW w:w="909" w:type="dxa"/>
            <w:vMerge/>
            <w:tcMar>
              <w:top w:w="57" w:type="dxa"/>
              <w:left w:w="57" w:type="dxa"/>
              <w:bottom w:w="57" w:type="dxa"/>
              <w:right w:w="57" w:type="dxa"/>
            </w:tcMar>
            <w:vAlign w:val="center"/>
          </w:tcPr>
          <w:p w:rsidR="00E348A1" w:rsidRDefault="00E348A1">
            <w:pPr>
              <w:ind w:leftChars="-50" w:left="-105" w:rightChars="-50" w:right="-105"/>
              <w:jc w:val="center"/>
              <w:rPr>
                <w:rFonts w:cs="宋体"/>
                <w:bCs/>
                <w:sz w:val="22"/>
                <w:szCs w:val="21"/>
              </w:rPr>
            </w:pPr>
          </w:p>
        </w:tc>
        <w:tc>
          <w:tcPr>
            <w:tcW w:w="873" w:type="dxa"/>
            <w:vMerge/>
            <w:tcMar>
              <w:top w:w="57" w:type="dxa"/>
              <w:left w:w="57" w:type="dxa"/>
              <w:bottom w:w="57" w:type="dxa"/>
              <w:right w:w="57" w:type="dxa"/>
            </w:tcMar>
            <w:vAlign w:val="center"/>
          </w:tcPr>
          <w:p w:rsidR="00E348A1" w:rsidRDefault="00E348A1">
            <w:pPr>
              <w:ind w:leftChars="-50" w:left="-105" w:rightChars="-50" w:right="-105"/>
              <w:jc w:val="center"/>
              <w:rPr>
                <w:rFonts w:cs="宋体"/>
                <w:bCs/>
                <w:sz w:val="22"/>
                <w:szCs w:val="21"/>
              </w:rPr>
            </w:pPr>
          </w:p>
        </w:tc>
        <w:tc>
          <w:tcPr>
            <w:tcW w:w="1007" w:type="dxa"/>
            <w:tcMar>
              <w:top w:w="57" w:type="dxa"/>
              <w:left w:w="57" w:type="dxa"/>
              <w:bottom w:w="57"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kern w:val="0"/>
                <w:sz w:val="22"/>
                <w:szCs w:val="21"/>
              </w:rPr>
              <w:t>01722424</w:t>
            </w:r>
          </w:p>
        </w:tc>
        <w:tc>
          <w:tcPr>
            <w:tcW w:w="1672"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当代西方艺术美学专题研究</w:t>
            </w:r>
          </w:p>
        </w:tc>
        <w:tc>
          <w:tcPr>
            <w:tcW w:w="929"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36</w:t>
            </w:r>
          </w:p>
        </w:tc>
        <w:tc>
          <w:tcPr>
            <w:tcW w:w="567" w:type="dxa"/>
            <w:tcMar>
              <w:top w:w="57" w:type="dxa"/>
              <w:left w:w="57" w:type="dxa"/>
              <w:bottom w:w="57" w:type="dxa"/>
              <w:right w:w="57" w:type="dxa"/>
            </w:tcMar>
            <w:vAlign w:val="center"/>
          </w:tcPr>
          <w:p w:rsidR="00E348A1" w:rsidRDefault="00E348A1">
            <w:pPr>
              <w:widowControl/>
              <w:jc w:val="center"/>
              <w:rPr>
                <w:rFonts w:cs="宋体"/>
                <w:bCs/>
                <w:kern w:val="0"/>
                <w:sz w:val="22"/>
                <w:szCs w:val="21"/>
              </w:rPr>
            </w:pPr>
          </w:p>
        </w:tc>
        <w:tc>
          <w:tcPr>
            <w:tcW w:w="559"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2</w:t>
            </w:r>
          </w:p>
        </w:tc>
        <w:tc>
          <w:tcPr>
            <w:tcW w:w="56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2</w:t>
            </w:r>
          </w:p>
        </w:tc>
        <w:tc>
          <w:tcPr>
            <w:tcW w:w="113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艺设学院</w:t>
            </w:r>
          </w:p>
        </w:tc>
        <w:tc>
          <w:tcPr>
            <w:tcW w:w="730" w:type="dxa"/>
            <w:vMerge/>
            <w:tcMar>
              <w:top w:w="57" w:type="dxa"/>
              <w:left w:w="57" w:type="dxa"/>
              <w:bottom w:w="57" w:type="dxa"/>
              <w:right w:w="57" w:type="dxa"/>
            </w:tcMar>
            <w:vAlign w:val="center"/>
          </w:tcPr>
          <w:p w:rsidR="00E348A1" w:rsidRDefault="00E348A1">
            <w:pPr>
              <w:jc w:val="center"/>
              <w:rPr>
                <w:rFonts w:cs="宋体"/>
                <w:bCs/>
                <w:sz w:val="22"/>
              </w:rPr>
            </w:pPr>
          </w:p>
        </w:tc>
      </w:tr>
      <w:tr w:rsidR="00E348A1">
        <w:trPr>
          <w:cantSplit/>
          <w:trHeight w:val="20"/>
          <w:jc w:val="center"/>
        </w:trPr>
        <w:tc>
          <w:tcPr>
            <w:tcW w:w="909" w:type="dxa"/>
            <w:vMerge/>
            <w:tcMar>
              <w:top w:w="57" w:type="dxa"/>
              <w:left w:w="57" w:type="dxa"/>
              <w:bottom w:w="57" w:type="dxa"/>
              <w:right w:w="57" w:type="dxa"/>
            </w:tcMar>
            <w:vAlign w:val="center"/>
          </w:tcPr>
          <w:p w:rsidR="00E348A1" w:rsidRDefault="00E348A1">
            <w:pPr>
              <w:ind w:leftChars="-50" w:left="-105" w:rightChars="-50" w:right="-105"/>
              <w:jc w:val="center"/>
              <w:rPr>
                <w:rFonts w:cs="宋体"/>
                <w:bCs/>
                <w:sz w:val="22"/>
                <w:szCs w:val="21"/>
              </w:rPr>
            </w:pPr>
          </w:p>
        </w:tc>
        <w:tc>
          <w:tcPr>
            <w:tcW w:w="873" w:type="dxa"/>
            <w:vMerge/>
            <w:tcMar>
              <w:top w:w="57" w:type="dxa"/>
              <w:left w:w="57" w:type="dxa"/>
              <w:bottom w:w="57" w:type="dxa"/>
              <w:right w:w="57" w:type="dxa"/>
            </w:tcMar>
            <w:vAlign w:val="center"/>
          </w:tcPr>
          <w:p w:rsidR="00E348A1" w:rsidRDefault="00E348A1">
            <w:pPr>
              <w:ind w:leftChars="-50" w:left="-105" w:rightChars="-50" w:right="-105"/>
              <w:jc w:val="center"/>
              <w:rPr>
                <w:rFonts w:cs="宋体"/>
                <w:bCs/>
                <w:sz w:val="22"/>
                <w:szCs w:val="21"/>
              </w:rPr>
            </w:pPr>
          </w:p>
        </w:tc>
        <w:tc>
          <w:tcPr>
            <w:tcW w:w="1007" w:type="dxa"/>
            <w:tcMar>
              <w:top w:w="57" w:type="dxa"/>
              <w:left w:w="57" w:type="dxa"/>
              <w:bottom w:w="57" w:type="dxa"/>
              <w:right w:w="57" w:type="dxa"/>
            </w:tcMar>
            <w:vAlign w:val="center"/>
          </w:tcPr>
          <w:p w:rsidR="00E348A1" w:rsidRDefault="00E832DF">
            <w:pPr>
              <w:ind w:leftChars="-50" w:left="-105" w:rightChars="-50" w:right="-105"/>
              <w:jc w:val="center"/>
              <w:rPr>
                <w:rFonts w:cs="宋体"/>
                <w:bCs/>
                <w:sz w:val="22"/>
                <w:szCs w:val="21"/>
              </w:rPr>
            </w:pPr>
            <w:r>
              <w:rPr>
                <w:rFonts w:cs="宋体" w:hint="eastAsia"/>
                <w:sz w:val="22"/>
                <w:szCs w:val="21"/>
              </w:rPr>
              <w:t>01762315</w:t>
            </w:r>
          </w:p>
        </w:tc>
        <w:tc>
          <w:tcPr>
            <w:tcW w:w="1672"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服务系统设计研究</w:t>
            </w:r>
          </w:p>
        </w:tc>
        <w:tc>
          <w:tcPr>
            <w:tcW w:w="929"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24</w:t>
            </w:r>
          </w:p>
        </w:tc>
        <w:tc>
          <w:tcPr>
            <w:tcW w:w="56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12</w:t>
            </w:r>
          </w:p>
        </w:tc>
        <w:tc>
          <w:tcPr>
            <w:tcW w:w="559"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2</w:t>
            </w:r>
          </w:p>
        </w:tc>
        <w:tc>
          <w:tcPr>
            <w:tcW w:w="56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2</w:t>
            </w:r>
          </w:p>
        </w:tc>
        <w:tc>
          <w:tcPr>
            <w:tcW w:w="113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艺设学院</w:t>
            </w:r>
          </w:p>
        </w:tc>
        <w:tc>
          <w:tcPr>
            <w:tcW w:w="730" w:type="dxa"/>
            <w:vMerge w:val="restart"/>
            <w:tcMar>
              <w:top w:w="57" w:type="dxa"/>
              <w:left w:w="57" w:type="dxa"/>
              <w:bottom w:w="57" w:type="dxa"/>
              <w:right w:w="57" w:type="dxa"/>
            </w:tcMar>
            <w:vAlign w:val="center"/>
          </w:tcPr>
          <w:p w:rsidR="00E348A1" w:rsidRDefault="00E832DF">
            <w:pPr>
              <w:jc w:val="center"/>
              <w:rPr>
                <w:rFonts w:cs="宋体"/>
                <w:sz w:val="22"/>
              </w:rPr>
            </w:pPr>
            <w:r>
              <w:rPr>
                <w:rFonts w:cs="宋体" w:hint="eastAsia"/>
                <w:sz w:val="22"/>
              </w:rPr>
              <w:t>工业设计方向任选</w:t>
            </w:r>
          </w:p>
          <w:p w:rsidR="00E348A1" w:rsidRDefault="00E832DF">
            <w:pPr>
              <w:jc w:val="center"/>
              <w:rPr>
                <w:rFonts w:cs="宋体"/>
                <w:bCs/>
                <w:sz w:val="22"/>
              </w:rPr>
            </w:pPr>
            <w:r>
              <w:rPr>
                <w:rFonts w:cs="宋体" w:hint="eastAsia"/>
                <w:sz w:val="22"/>
              </w:rPr>
              <w:t>3</w:t>
            </w:r>
            <w:r>
              <w:rPr>
                <w:rFonts w:cs="宋体" w:hint="eastAsia"/>
                <w:sz w:val="22"/>
              </w:rPr>
              <w:t>门</w:t>
            </w:r>
          </w:p>
        </w:tc>
      </w:tr>
      <w:tr w:rsidR="00E348A1">
        <w:trPr>
          <w:cantSplit/>
          <w:trHeight w:val="20"/>
          <w:jc w:val="center"/>
        </w:trPr>
        <w:tc>
          <w:tcPr>
            <w:tcW w:w="909" w:type="dxa"/>
            <w:vMerge/>
            <w:tcMar>
              <w:top w:w="57" w:type="dxa"/>
              <w:left w:w="57" w:type="dxa"/>
              <w:bottom w:w="57" w:type="dxa"/>
              <w:right w:w="57" w:type="dxa"/>
            </w:tcMar>
            <w:vAlign w:val="center"/>
          </w:tcPr>
          <w:p w:rsidR="00E348A1" w:rsidRDefault="00E348A1">
            <w:pPr>
              <w:ind w:leftChars="-50" w:left="-105" w:rightChars="-50" w:right="-105"/>
              <w:jc w:val="center"/>
              <w:rPr>
                <w:rFonts w:cs="宋体"/>
                <w:bCs/>
                <w:sz w:val="22"/>
                <w:szCs w:val="21"/>
              </w:rPr>
            </w:pPr>
          </w:p>
        </w:tc>
        <w:tc>
          <w:tcPr>
            <w:tcW w:w="873" w:type="dxa"/>
            <w:vMerge/>
            <w:tcMar>
              <w:top w:w="57" w:type="dxa"/>
              <w:left w:w="57" w:type="dxa"/>
              <w:bottom w:w="57" w:type="dxa"/>
              <w:right w:w="57" w:type="dxa"/>
            </w:tcMar>
            <w:vAlign w:val="center"/>
          </w:tcPr>
          <w:p w:rsidR="00E348A1" w:rsidRDefault="00E348A1">
            <w:pPr>
              <w:ind w:leftChars="-50" w:left="-105" w:rightChars="-50" w:right="-105"/>
              <w:jc w:val="center"/>
              <w:rPr>
                <w:rFonts w:cs="宋体"/>
                <w:bCs/>
                <w:sz w:val="22"/>
                <w:szCs w:val="21"/>
              </w:rPr>
            </w:pPr>
          </w:p>
        </w:tc>
        <w:tc>
          <w:tcPr>
            <w:tcW w:w="1007" w:type="dxa"/>
            <w:tcMar>
              <w:top w:w="57" w:type="dxa"/>
              <w:left w:w="57" w:type="dxa"/>
              <w:bottom w:w="57"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sz w:val="22"/>
                <w:szCs w:val="21"/>
              </w:rPr>
              <w:t>01722447</w:t>
            </w:r>
          </w:p>
        </w:tc>
        <w:tc>
          <w:tcPr>
            <w:tcW w:w="1672"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汽车设计</w:t>
            </w:r>
          </w:p>
        </w:tc>
        <w:tc>
          <w:tcPr>
            <w:tcW w:w="929"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36</w:t>
            </w:r>
          </w:p>
        </w:tc>
        <w:tc>
          <w:tcPr>
            <w:tcW w:w="567" w:type="dxa"/>
            <w:tcMar>
              <w:top w:w="57" w:type="dxa"/>
              <w:left w:w="57" w:type="dxa"/>
              <w:bottom w:w="57" w:type="dxa"/>
              <w:right w:w="57" w:type="dxa"/>
            </w:tcMar>
            <w:vAlign w:val="center"/>
          </w:tcPr>
          <w:p w:rsidR="00E348A1" w:rsidRDefault="00E348A1">
            <w:pPr>
              <w:widowControl/>
              <w:jc w:val="center"/>
              <w:rPr>
                <w:rFonts w:cs="宋体"/>
                <w:bCs/>
                <w:kern w:val="0"/>
                <w:sz w:val="22"/>
                <w:szCs w:val="21"/>
              </w:rPr>
            </w:pPr>
          </w:p>
        </w:tc>
        <w:tc>
          <w:tcPr>
            <w:tcW w:w="559"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2</w:t>
            </w:r>
          </w:p>
        </w:tc>
        <w:tc>
          <w:tcPr>
            <w:tcW w:w="56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2</w:t>
            </w:r>
          </w:p>
        </w:tc>
        <w:tc>
          <w:tcPr>
            <w:tcW w:w="113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艺设学院</w:t>
            </w:r>
          </w:p>
        </w:tc>
        <w:tc>
          <w:tcPr>
            <w:tcW w:w="730" w:type="dxa"/>
            <w:vMerge/>
            <w:tcMar>
              <w:top w:w="57" w:type="dxa"/>
              <w:left w:w="57" w:type="dxa"/>
              <w:bottom w:w="57" w:type="dxa"/>
              <w:right w:w="57" w:type="dxa"/>
            </w:tcMar>
            <w:vAlign w:val="center"/>
          </w:tcPr>
          <w:p w:rsidR="00E348A1" w:rsidRDefault="00E348A1">
            <w:pPr>
              <w:jc w:val="center"/>
              <w:rPr>
                <w:rFonts w:cs="宋体"/>
                <w:bCs/>
                <w:sz w:val="22"/>
              </w:rPr>
            </w:pPr>
          </w:p>
        </w:tc>
      </w:tr>
      <w:tr w:rsidR="00E348A1">
        <w:trPr>
          <w:cantSplit/>
          <w:trHeight w:val="20"/>
          <w:jc w:val="center"/>
        </w:trPr>
        <w:tc>
          <w:tcPr>
            <w:tcW w:w="909" w:type="dxa"/>
            <w:vMerge/>
            <w:tcMar>
              <w:top w:w="57" w:type="dxa"/>
              <w:left w:w="57" w:type="dxa"/>
              <w:bottom w:w="57" w:type="dxa"/>
              <w:right w:w="57" w:type="dxa"/>
            </w:tcMar>
            <w:vAlign w:val="center"/>
          </w:tcPr>
          <w:p w:rsidR="00E348A1" w:rsidRDefault="00E348A1">
            <w:pPr>
              <w:ind w:leftChars="-50" w:left="-105" w:rightChars="-50" w:right="-105"/>
              <w:jc w:val="center"/>
              <w:rPr>
                <w:rFonts w:cs="宋体"/>
                <w:bCs/>
                <w:sz w:val="22"/>
                <w:szCs w:val="21"/>
              </w:rPr>
            </w:pPr>
          </w:p>
        </w:tc>
        <w:tc>
          <w:tcPr>
            <w:tcW w:w="873" w:type="dxa"/>
            <w:vMerge/>
            <w:tcMar>
              <w:top w:w="57" w:type="dxa"/>
              <w:left w:w="57" w:type="dxa"/>
              <w:bottom w:w="57" w:type="dxa"/>
              <w:right w:w="57" w:type="dxa"/>
            </w:tcMar>
            <w:vAlign w:val="center"/>
          </w:tcPr>
          <w:p w:rsidR="00E348A1" w:rsidRDefault="00E348A1">
            <w:pPr>
              <w:ind w:leftChars="-50" w:left="-105" w:rightChars="-50" w:right="-105"/>
              <w:jc w:val="center"/>
              <w:rPr>
                <w:rFonts w:cs="宋体"/>
                <w:bCs/>
                <w:sz w:val="22"/>
                <w:szCs w:val="21"/>
              </w:rPr>
            </w:pPr>
          </w:p>
        </w:tc>
        <w:tc>
          <w:tcPr>
            <w:tcW w:w="1007" w:type="dxa"/>
            <w:tcMar>
              <w:top w:w="57" w:type="dxa"/>
              <w:left w:w="57" w:type="dxa"/>
              <w:bottom w:w="57"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sz w:val="22"/>
                <w:szCs w:val="21"/>
              </w:rPr>
              <w:t>01722448</w:t>
            </w:r>
          </w:p>
        </w:tc>
        <w:tc>
          <w:tcPr>
            <w:tcW w:w="1672"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展陈设计</w:t>
            </w:r>
          </w:p>
        </w:tc>
        <w:tc>
          <w:tcPr>
            <w:tcW w:w="929"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24</w:t>
            </w:r>
          </w:p>
        </w:tc>
        <w:tc>
          <w:tcPr>
            <w:tcW w:w="56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12</w:t>
            </w:r>
          </w:p>
        </w:tc>
        <w:tc>
          <w:tcPr>
            <w:tcW w:w="559"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2</w:t>
            </w:r>
          </w:p>
        </w:tc>
        <w:tc>
          <w:tcPr>
            <w:tcW w:w="56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2</w:t>
            </w:r>
          </w:p>
        </w:tc>
        <w:tc>
          <w:tcPr>
            <w:tcW w:w="113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艺设学院</w:t>
            </w:r>
          </w:p>
        </w:tc>
        <w:tc>
          <w:tcPr>
            <w:tcW w:w="730" w:type="dxa"/>
            <w:vMerge/>
            <w:tcMar>
              <w:top w:w="57" w:type="dxa"/>
              <w:left w:w="57" w:type="dxa"/>
              <w:bottom w:w="57" w:type="dxa"/>
              <w:right w:w="57" w:type="dxa"/>
            </w:tcMar>
            <w:vAlign w:val="center"/>
          </w:tcPr>
          <w:p w:rsidR="00E348A1" w:rsidRDefault="00E348A1">
            <w:pPr>
              <w:jc w:val="center"/>
              <w:rPr>
                <w:rFonts w:cs="宋体"/>
                <w:bCs/>
                <w:sz w:val="22"/>
              </w:rPr>
            </w:pPr>
          </w:p>
        </w:tc>
      </w:tr>
      <w:tr w:rsidR="00E348A1">
        <w:trPr>
          <w:cantSplit/>
          <w:trHeight w:val="20"/>
          <w:jc w:val="center"/>
        </w:trPr>
        <w:tc>
          <w:tcPr>
            <w:tcW w:w="909" w:type="dxa"/>
            <w:vMerge/>
            <w:tcMar>
              <w:top w:w="57" w:type="dxa"/>
              <w:left w:w="57" w:type="dxa"/>
              <w:bottom w:w="57" w:type="dxa"/>
              <w:right w:w="57" w:type="dxa"/>
            </w:tcMar>
            <w:vAlign w:val="center"/>
          </w:tcPr>
          <w:p w:rsidR="00E348A1" w:rsidRDefault="00E348A1">
            <w:pPr>
              <w:ind w:leftChars="-50" w:left="-105" w:rightChars="-50" w:right="-105"/>
              <w:jc w:val="center"/>
              <w:rPr>
                <w:rFonts w:cs="宋体"/>
                <w:bCs/>
                <w:sz w:val="22"/>
                <w:szCs w:val="21"/>
              </w:rPr>
            </w:pPr>
          </w:p>
        </w:tc>
        <w:tc>
          <w:tcPr>
            <w:tcW w:w="873" w:type="dxa"/>
            <w:vMerge/>
            <w:tcMar>
              <w:top w:w="57" w:type="dxa"/>
              <w:left w:w="57" w:type="dxa"/>
              <w:bottom w:w="57" w:type="dxa"/>
              <w:right w:w="57" w:type="dxa"/>
            </w:tcMar>
            <w:vAlign w:val="center"/>
          </w:tcPr>
          <w:p w:rsidR="00E348A1" w:rsidRDefault="00E348A1">
            <w:pPr>
              <w:ind w:leftChars="-50" w:left="-105" w:rightChars="-50" w:right="-105"/>
              <w:jc w:val="center"/>
              <w:rPr>
                <w:rFonts w:cs="宋体"/>
                <w:bCs/>
                <w:sz w:val="22"/>
                <w:szCs w:val="21"/>
              </w:rPr>
            </w:pPr>
          </w:p>
        </w:tc>
        <w:tc>
          <w:tcPr>
            <w:tcW w:w="1007" w:type="dxa"/>
            <w:tcMar>
              <w:top w:w="57" w:type="dxa"/>
              <w:left w:w="57" w:type="dxa"/>
              <w:bottom w:w="57" w:type="dxa"/>
              <w:right w:w="57" w:type="dxa"/>
            </w:tcMar>
            <w:vAlign w:val="center"/>
          </w:tcPr>
          <w:p w:rsidR="00E348A1" w:rsidRDefault="00E832DF">
            <w:pPr>
              <w:ind w:leftChars="-50" w:left="-105" w:rightChars="-50" w:right="-105"/>
              <w:jc w:val="center"/>
              <w:rPr>
                <w:rFonts w:cs="宋体"/>
                <w:bCs/>
                <w:sz w:val="22"/>
                <w:szCs w:val="21"/>
              </w:rPr>
            </w:pPr>
            <w:r>
              <w:rPr>
                <w:rFonts w:cs="宋体" w:hint="eastAsia"/>
                <w:bCs/>
                <w:sz w:val="22"/>
                <w:szCs w:val="21"/>
              </w:rPr>
              <w:t>01762314</w:t>
            </w:r>
          </w:p>
        </w:tc>
        <w:tc>
          <w:tcPr>
            <w:tcW w:w="1672"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通用设计研究</w:t>
            </w:r>
          </w:p>
        </w:tc>
        <w:tc>
          <w:tcPr>
            <w:tcW w:w="929"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24</w:t>
            </w:r>
          </w:p>
        </w:tc>
        <w:tc>
          <w:tcPr>
            <w:tcW w:w="56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12</w:t>
            </w:r>
          </w:p>
        </w:tc>
        <w:tc>
          <w:tcPr>
            <w:tcW w:w="559"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2</w:t>
            </w:r>
          </w:p>
        </w:tc>
        <w:tc>
          <w:tcPr>
            <w:tcW w:w="56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2</w:t>
            </w:r>
          </w:p>
        </w:tc>
        <w:tc>
          <w:tcPr>
            <w:tcW w:w="113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艺设学院</w:t>
            </w:r>
          </w:p>
        </w:tc>
        <w:tc>
          <w:tcPr>
            <w:tcW w:w="730" w:type="dxa"/>
            <w:vMerge/>
            <w:tcMar>
              <w:top w:w="57" w:type="dxa"/>
              <w:left w:w="57" w:type="dxa"/>
              <w:bottom w:w="57" w:type="dxa"/>
              <w:right w:w="57" w:type="dxa"/>
            </w:tcMar>
            <w:vAlign w:val="center"/>
          </w:tcPr>
          <w:p w:rsidR="00E348A1" w:rsidRDefault="00E348A1">
            <w:pPr>
              <w:jc w:val="center"/>
              <w:rPr>
                <w:rFonts w:cs="宋体"/>
                <w:bCs/>
                <w:sz w:val="22"/>
              </w:rPr>
            </w:pPr>
          </w:p>
        </w:tc>
      </w:tr>
      <w:tr w:rsidR="00E348A1">
        <w:trPr>
          <w:cantSplit/>
          <w:trHeight w:val="20"/>
          <w:jc w:val="center"/>
        </w:trPr>
        <w:tc>
          <w:tcPr>
            <w:tcW w:w="909" w:type="dxa"/>
            <w:vMerge/>
            <w:tcMar>
              <w:top w:w="57" w:type="dxa"/>
              <w:left w:w="57" w:type="dxa"/>
              <w:bottom w:w="57" w:type="dxa"/>
              <w:right w:w="57" w:type="dxa"/>
            </w:tcMar>
            <w:vAlign w:val="center"/>
          </w:tcPr>
          <w:p w:rsidR="00E348A1" w:rsidRDefault="00E348A1">
            <w:pPr>
              <w:ind w:leftChars="-50" w:left="-105" w:rightChars="-50" w:right="-105"/>
              <w:jc w:val="center"/>
              <w:rPr>
                <w:rFonts w:cs="宋体"/>
                <w:bCs/>
                <w:sz w:val="22"/>
                <w:szCs w:val="21"/>
              </w:rPr>
            </w:pPr>
          </w:p>
        </w:tc>
        <w:tc>
          <w:tcPr>
            <w:tcW w:w="873" w:type="dxa"/>
            <w:vMerge/>
            <w:tcMar>
              <w:top w:w="57" w:type="dxa"/>
              <w:left w:w="57" w:type="dxa"/>
              <w:bottom w:w="57" w:type="dxa"/>
              <w:right w:w="57" w:type="dxa"/>
            </w:tcMar>
            <w:vAlign w:val="center"/>
          </w:tcPr>
          <w:p w:rsidR="00E348A1" w:rsidRDefault="00E348A1">
            <w:pPr>
              <w:ind w:leftChars="-50" w:left="-105" w:rightChars="-50" w:right="-105"/>
              <w:jc w:val="center"/>
              <w:rPr>
                <w:rFonts w:cs="宋体"/>
                <w:bCs/>
                <w:sz w:val="22"/>
                <w:szCs w:val="21"/>
              </w:rPr>
            </w:pPr>
          </w:p>
        </w:tc>
        <w:tc>
          <w:tcPr>
            <w:tcW w:w="1007" w:type="dxa"/>
            <w:tcMar>
              <w:top w:w="57" w:type="dxa"/>
              <w:left w:w="57" w:type="dxa"/>
              <w:bottom w:w="57"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sz w:val="22"/>
                <w:szCs w:val="21"/>
              </w:rPr>
              <w:t>01762305</w:t>
            </w:r>
          </w:p>
        </w:tc>
        <w:tc>
          <w:tcPr>
            <w:tcW w:w="1672"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船舶与游艇设计</w:t>
            </w:r>
          </w:p>
        </w:tc>
        <w:tc>
          <w:tcPr>
            <w:tcW w:w="929"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22</w:t>
            </w:r>
          </w:p>
        </w:tc>
        <w:tc>
          <w:tcPr>
            <w:tcW w:w="56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14</w:t>
            </w:r>
          </w:p>
        </w:tc>
        <w:tc>
          <w:tcPr>
            <w:tcW w:w="559"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2</w:t>
            </w:r>
          </w:p>
        </w:tc>
        <w:tc>
          <w:tcPr>
            <w:tcW w:w="56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2</w:t>
            </w:r>
          </w:p>
        </w:tc>
        <w:tc>
          <w:tcPr>
            <w:tcW w:w="113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艺设学院</w:t>
            </w:r>
          </w:p>
        </w:tc>
        <w:tc>
          <w:tcPr>
            <w:tcW w:w="730" w:type="dxa"/>
            <w:vMerge/>
            <w:tcMar>
              <w:top w:w="57" w:type="dxa"/>
              <w:left w:w="57" w:type="dxa"/>
              <w:bottom w:w="57" w:type="dxa"/>
              <w:right w:w="57" w:type="dxa"/>
            </w:tcMar>
            <w:vAlign w:val="center"/>
          </w:tcPr>
          <w:p w:rsidR="00E348A1" w:rsidRDefault="00E348A1">
            <w:pPr>
              <w:jc w:val="center"/>
              <w:rPr>
                <w:rFonts w:cs="宋体"/>
                <w:bCs/>
                <w:sz w:val="22"/>
              </w:rPr>
            </w:pPr>
          </w:p>
        </w:tc>
      </w:tr>
      <w:tr w:rsidR="00E348A1">
        <w:trPr>
          <w:cantSplit/>
          <w:trHeight w:val="20"/>
          <w:jc w:val="center"/>
        </w:trPr>
        <w:tc>
          <w:tcPr>
            <w:tcW w:w="909" w:type="dxa"/>
            <w:vMerge/>
            <w:tcMar>
              <w:top w:w="57" w:type="dxa"/>
              <w:left w:w="57" w:type="dxa"/>
              <w:bottom w:w="57" w:type="dxa"/>
              <w:right w:w="57" w:type="dxa"/>
            </w:tcMar>
            <w:vAlign w:val="center"/>
          </w:tcPr>
          <w:p w:rsidR="00E348A1" w:rsidRDefault="00E348A1">
            <w:pPr>
              <w:ind w:leftChars="-50" w:left="-105" w:rightChars="-50" w:right="-105"/>
              <w:jc w:val="center"/>
              <w:rPr>
                <w:rFonts w:cs="宋体"/>
                <w:bCs/>
                <w:sz w:val="22"/>
                <w:szCs w:val="21"/>
              </w:rPr>
            </w:pPr>
          </w:p>
        </w:tc>
        <w:tc>
          <w:tcPr>
            <w:tcW w:w="873" w:type="dxa"/>
            <w:vMerge/>
            <w:tcMar>
              <w:top w:w="57" w:type="dxa"/>
              <w:left w:w="57" w:type="dxa"/>
              <w:bottom w:w="57" w:type="dxa"/>
              <w:right w:w="57" w:type="dxa"/>
            </w:tcMar>
            <w:vAlign w:val="center"/>
          </w:tcPr>
          <w:p w:rsidR="00E348A1" w:rsidRDefault="00E348A1">
            <w:pPr>
              <w:ind w:leftChars="-50" w:left="-105" w:rightChars="-50" w:right="-105"/>
              <w:jc w:val="center"/>
              <w:rPr>
                <w:rFonts w:cs="宋体"/>
                <w:bCs/>
                <w:sz w:val="22"/>
                <w:szCs w:val="21"/>
              </w:rPr>
            </w:pPr>
          </w:p>
        </w:tc>
        <w:tc>
          <w:tcPr>
            <w:tcW w:w="1007" w:type="dxa"/>
            <w:tcMar>
              <w:top w:w="57" w:type="dxa"/>
              <w:left w:w="57" w:type="dxa"/>
              <w:bottom w:w="57"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sz w:val="22"/>
                <w:szCs w:val="21"/>
              </w:rPr>
              <w:t>01722450</w:t>
            </w:r>
          </w:p>
        </w:tc>
        <w:tc>
          <w:tcPr>
            <w:tcW w:w="1672"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Cambria Math" w:hint="eastAsia"/>
                <w:bCs/>
                <w:kern w:val="0"/>
                <w:sz w:val="22"/>
                <w:szCs w:val="21"/>
              </w:rPr>
              <w:t>造园艺术研究</w:t>
            </w:r>
          </w:p>
        </w:tc>
        <w:tc>
          <w:tcPr>
            <w:tcW w:w="929"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Cambria Math" w:hint="eastAsia"/>
                <w:bCs/>
                <w:kern w:val="0"/>
                <w:sz w:val="22"/>
                <w:szCs w:val="21"/>
              </w:rPr>
              <w:t>18</w:t>
            </w:r>
          </w:p>
        </w:tc>
        <w:tc>
          <w:tcPr>
            <w:tcW w:w="56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18</w:t>
            </w:r>
          </w:p>
        </w:tc>
        <w:tc>
          <w:tcPr>
            <w:tcW w:w="559"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2</w:t>
            </w:r>
          </w:p>
        </w:tc>
        <w:tc>
          <w:tcPr>
            <w:tcW w:w="56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2</w:t>
            </w:r>
          </w:p>
        </w:tc>
        <w:tc>
          <w:tcPr>
            <w:tcW w:w="113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艺设学院</w:t>
            </w:r>
          </w:p>
        </w:tc>
        <w:tc>
          <w:tcPr>
            <w:tcW w:w="730" w:type="dxa"/>
            <w:vMerge w:val="restart"/>
            <w:tcMar>
              <w:top w:w="57" w:type="dxa"/>
              <w:left w:w="57" w:type="dxa"/>
              <w:bottom w:w="57" w:type="dxa"/>
              <w:right w:w="57" w:type="dxa"/>
            </w:tcMar>
            <w:vAlign w:val="center"/>
          </w:tcPr>
          <w:p w:rsidR="00E348A1" w:rsidRDefault="00E832DF">
            <w:pPr>
              <w:jc w:val="center"/>
              <w:rPr>
                <w:rFonts w:cs="宋体"/>
                <w:sz w:val="22"/>
              </w:rPr>
            </w:pPr>
            <w:r>
              <w:rPr>
                <w:rFonts w:cs="宋体" w:hint="eastAsia"/>
                <w:sz w:val="22"/>
              </w:rPr>
              <w:t>环艺方向任选</w:t>
            </w:r>
          </w:p>
          <w:p w:rsidR="00E348A1" w:rsidRDefault="00E832DF">
            <w:pPr>
              <w:jc w:val="center"/>
              <w:rPr>
                <w:rFonts w:cs="宋体"/>
                <w:bCs/>
                <w:sz w:val="22"/>
              </w:rPr>
            </w:pPr>
            <w:r>
              <w:rPr>
                <w:rFonts w:cs="宋体" w:hint="eastAsia"/>
                <w:sz w:val="22"/>
              </w:rPr>
              <w:lastRenderedPageBreak/>
              <w:t>3</w:t>
            </w:r>
            <w:r>
              <w:rPr>
                <w:rFonts w:cs="宋体" w:hint="eastAsia"/>
                <w:sz w:val="22"/>
              </w:rPr>
              <w:t>门</w:t>
            </w:r>
          </w:p>
        </w:tc>
      </w:tr>
      <w:tr w:rsidR="00E348A1">
        <w:trPr>
          <w:cantSplit/>
          <w:trHeight w:val="20"/>
          <w:jc w:val="center"/>
        </w:trPr>
        <w:tc>
          <w:tcPr>
            <w:tcW w:w="909" w:type="dxa"/>
            <w:vMerge/>
            <w:tcMar>
              <w:top w:w="57" w:type="dxa"/>
              <w:left w:w="57" w:type="dxa"/>
              <w:bottom w:w="57" w:type="dxa"/>
              <w:right w:w="57" w:type="dxa"/>
            </w:tcMar>
            <w:vAlign w:val="center"/>
          </w:tcPr>
          <w:p w:rsidR="00E348A1" w:rsidRDefault="00E348A1">
            <w:pPr>
              <w:ind w:leftChars="-50" w:left="-105" w:rightChars="-50" w:right="-105"/>
              <w:jc w:val="center"/>
              <w:rPr>
                <w:rFonts w:cs="宋体"/>
                <w:bCs/>
                <w:sz w:val="22"/>
                <w:szCs w:val="21"/>
              </w:rPr>
            </w:pPr>
          </w:p>
        </w:tc>
        <w:tc>
          <w:tcPr>
            <w:tcW w:w="873" w:type="dxa"/>
            <w:vMerge/>
            <w:tcMar>
              <w:top w:w="57" w:type="dxa"/>
              <w:left w:w="57" w:type="dxa"/>
              <w:bottom w:w="57" w:type="dxa"/>
              <w:right w:w="57" w:type="dxa"/>
            </w:tcMar>
            <w:vAlign w:val="center"/>
          </w:tcPr>
          <w:p w:rsidR="00E348A1" w:rsidRDefault="00E348A1">
            <w:pPr>
              <w:ind w:leftChars="-50" w:left="-105" w:rightChars="-50" w:right="-105"/>
              <w:jc w:val="center"/>
              <w:rPr>
                <w:rFonts w:cs="宋体"/>
                <w:bCs/>
                <w:sz w:val="22"/>
                <w:szCs w:val="21"/>
              </w:rPr>
            </w:pPr>
          </w:p>
        </w:tc>
        <w:tc>
          <w:tcPr>
            <w:tcW w:w="1007" w:type="dxa"/>
            <w:tcMar>
              <w:top w:w="57" w:type="dxa"/>
              <w:left w:w="57" w:type="dxa"/>
              <w:bottom w:w="57" w:type="dxa"/>
              <w:right w:w="57" w:type="dxa"/>
            </w:tcMar>
            <w:vAlign w:val="center"/>
          </w:tcPr>
          <w:p w:rsidR="00E348A1" w:rsidRDefault="00E832DF">
            <w:pPr>
              <w:ind w:leftChars="-50" w:left="-105" w:rightChars="-50" w:right="-105"/>
              <w:jc w:val="center"/>
              <w:rPr>
                <w:rFonts w:cs="宋体"/>
                <w:bCs/>
                <w:kern w:val="0"/>
                <w:sz w:val="22"/>
                <w:szCs w:val="21"/>
              </w:rPr>
            </w:pPr>
            <w:r>
              <w:rPr>
                <w:rFonts w:cs="宋体" w:hint="eastAsia"/>
                <w:bCs/>
                <w:sz w:val="22"/>
                <w:szCs w:val="21"/>
              </w:rPr>
              <w:t>01762006</w:t>
            </w:r>
          </w:p>
        </w:tc>
        <w:tc>
          <w:tcPr>
            <w:tcW w:w="1672"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公共艺术设计创作</w:t>
            </w:r>
          </w:p>
        </w:tc>
        <w:tc>
          <w:tcPr>
            <w:tcW w:w="929"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20</w:t>
            </w:r>
          </w:p>
        </w:tc>
        <w:tc>
          <w:tcPr>
            <w:tcW w:w="56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16</w:t>
            </w:r>
          </w:p>
        </w:tc>
        <w:tc>
          <w:tcPr>
            <w:tcW w:w="559"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2</w:t>
            </w:r>
          </w:p>
        </w:tc>
        <w:tc>
          <w:tcPr>
            <w:tcW w:w="56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2</w:t>
            </w:r>
          </w:p>
        </w:tc>
        <w:tc>
          <w:tcPr>
            <w:tcW w:w="113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艺设学院</w:t>
            </w:r>
          </w:p>
        </w:tc>
        <w:tc>
          <w:tcPr>
            <w:tcW w:w="730" w:type="dxa"/>
            <w:vMerge/>
            <w:tcMar>
              <w:top w:w="57" w:type="dxa"/>
              <w:left w:w="57" w:type="dxa"/>
              <w:bottom w:w="57" w:type="dxa"/>
              <w:right w:w="57" w:type="dxa"/>
            </w:tcMar>
            <w:vAlign w:val="center"/>
          </w:tcPr>
          <w:p w:rsidR="00E348A1" w:rsidRDefault="00E348A1">
            <w:pPr>
              <w:jc w:val="center"/>
              <w:rPr>
                <w:rFonts w:cs="宋体"/>
                <w:bCs/>
                <w:sz w:val="22"/>
              </w:rPr>
            </w:pPr>
          </w:p>
        </w:tc>
      </w:tr>
      <w:tr w:rsidR="00E348A1">
        <w:trPr>
          <w:cantSplit/>
          <w:trHeight w:val="20"/>
          <w:jc w:val="center"/>
        </w:trPr>
        <w:tc>
          <w:tcPr>
            <w:tcW w:w="909" w:type="dxa"/>
            <w:vMerge/>
            <w:tcMar>
              <w:top w:w="57" w:type="dxa"/>
              <w:left w:w="57" w:type="dxa"/>
              <w:bottom w:w="57" w:type="dxa"/>
              <w:right w:w="57" w:type="dxa"/>
            </w:tcMar>
            <w:vAlign w:val="center"/>
          </w:tcPr>
          <w:p w:rsidR="00E348A1" w:rsidRDefault="00E348A1">
            <w:pPr>
              <w:ind w:leftChars="-50" w:left="-105" w:rightChars="-50" w:right="-105"/>
              <w:jc w:val="center"/>
              <w:rPr>
                <w:rFonts w:cs="宋体"/>
                <w:bCs/>
                <w:sz w:val="22"/>
                <w:szCs w:val="21"/>
              </w:rPr>
            </w:pPr>
          </w:p>
        </w:tc>
        <w:tc>
          <w:tcPr>
            <w:tcW w:w="873" w:type="dxa"/>
            <w:vMerge/>
            <w:tcMar>
              <w:top w:w="57" w:type="dxa"/>
              <w:left w:w="57" w:type="dxa"/>
              <w:bottom w:w="57" w:type="dxa"/>
              <w:right w:w="57" w:type="dxa"/>
            </w:tcMar>
            <w:vAlign w:val="center"/>
          </w:tcPr>
          <w:p w:rsidR="00E348A1" w:rsidRDefault="00E348A1">
            <w:pPr>
              <w:ind w:leftChars="-50" w:left="-105" w:rightChars="-50" w:right="-105"/>
              <w:jc w:val="center"/>
              <w:rPr>
                <w:rFonts w:cs="宋体"/>
                <w:bCs/>
                <w:sz w:val="22"/>
                <w:szCs w:val="21"/>
              </w:rPr>
            </w:pPr>
          </w:p>
        </w:tc>
        <w:tc>
          <w:tcPr>
            <w:tcW w:w="1007" w:type="dxa"/>
            <w:tcMar>
              <w:top w:w="57" w:type="dxa"/>
              <w:left w:w="57" w:type="dxa"/>
              <w:bottom w:w="57"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sz w:val="22"/>
                <w:szCs w:val="21"/>
              </w:rPr>
              <w:t>01722451</w:t>
            </w:r>
          </w:p>
        </w:tc>
        <w:tc>
          <w:tcPr>
            <w:tcW w:w="1672"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ascii="宋体" w:hAnsi="宋体" w:hint="eastAsia"/>
                <w:szCs w:val="21"/>
              </w:rPr>
              <w:t>都市文化遗产保护与更新研究</w:t>
            </w:r>
          </w:p>
        </w:tc>
        <w:tc>
          <w:tcPr>
            <w:tcW w:w="929"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36</w:t>
            </w:r>
          </w:p>
        </w:tc>
        <w:tc>
          <w:tcPr>
            <w:tcW w:w="567" w:type="dxa"/>
            <w:tcMar>
              <w:top w:w="57" w:type="dxa"/>
              <w:left w:w="57" w:type="dxa"/>
              <w:bottom w:w="57" w:type="dxa"/>
              <w:right w:w="57" w:type="dxa"/>
            </w:tcMar>
            <w:vAlign w:val="center"/>
          </w:tcPr>
          <w:p w:rsidR="00E348A1" w:rsidRDefault="00E348A1">
            <w:pPr>
              <w:widowControl/>
              <w:jc w:val="center"/>
              <w:rPr>
                <w:rFonts w:cs="宋体"/>
                <w:bCs/>
                <w:kern w:val="0"/>
                <w:sz w:val="22"/>
                <w:szCs w:val="21"/>
              </w:rPr>
            </w:pPr>
          </w:p>
        </w:tc>
        <w:tc>
          <w:tcPr>
            <w:tcW w:w="559"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2</w:t>
            </w:r>
          </w:p>
        </w:tc>
        <w:tc>
          <w:tcPr>
            <w:tcW w:w="56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2</w:t>
            </w:r>
          </w:p>
        </w:tc>
        <w:tc>
          <w:tcPr>
            <w:tcW w:w="113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艺设学院</w:t>
            </w:r>
          </w:p>
        </w:tc>
        <w:tc>
          <w:tcPr>
            <w:tcW w:w="730" w:type="dxa"/>
            <w:vMerge/>
            <w:tcMar>
              <w:top w:w="57" w:type="dxa"/>
              <w:left w:w="57" w:type="dxa"/>
              <w:bottom w:w="57" w:type="dxa"/>
              <w:right w:w="57" w:type="dxa"/>
            </w:tcMar>
            <w:vAlign w:val="center"/>
          </w:tcPr>
          <w:p w:rsidR="00E348A1" w:rsidRDefault="00E348A1">
            <w:pPr>
              <w:jc w:val="center"/>
              <w:rPr>
                <w:rFonts w:cs="宋体"/>
                <w:bCs/>
                <w:sz w:val="22"/>
              </w:rPr>
            </w:pPr>
          </w:p>
        </w:tc>
      </w:tr>
      <w:tr w:rsidR="00E348A1">
        <w:trPr>
          <w:cantSplit/>
          <w:trHeight w:val="20"/>
          <w:jc w:val="center"/>
        </w:trPr>
        <w:tc>
          <w:tcPr>
            <w:tcW w:w="909" w:type="dxa"/>
            <w:vMerge/>
            <w:tcMar>
              <w:top w:w="57" w:type="dxa"/>
              <w:left w:w="57" w:type="dxa"/>
              <w:bottom w:w="57" w:type="dxa"/>
              <w:right w:w="57" w:type="dxa"/>
            </w:tcMar>
            <w:vAlign w:val="center"/>
          </w:tcPr>
          <w:p w:rsidR="00E348A1" w:rsidRDefault="00E348A1">
            <w:pPr>
              <w:ind w:leftChars="-50" w:left="-105" w:rightChars="-50" w:right="-105"/>
              <w:jc w:val="center"/>
              <w:rPr>
                <w:rFonts w:cs="宋体"/>
                <w:bCs/>
                <w:sz w:val="22"/>
                <w:szCs w:val="21"/>
              </w:rPr>
            </w:pPr>
          </w:p>
        </w:tc>
        <w:tc>
          <w:tcPr>
            <w:tcW w:w="873" w:type="dxa"/>
            <w:vMerge/>
            <w:tcMar>
              <w:top w:w="57" w:type="dxa"/>
              <w:left w:w="57" w:type="dxa"/>
              <w:bottom w:w="57" w:type="dxa"/>
              <w:right w:w="57" w:type="dxa"/>
            </w:tcMar>
            <w:vAlign w:val="center"/>
          </w:tcPr>
          <w:p w:rsidR="00E348A1" w:rsidRDefault="00E348A1">
            <w:pPr>
              <w:ind w:leftChars="-50" w:left="-105" w:rightChars="-50" w:right="-105"/>
              <w:jc w:val="center"/>
              <w:rPr>
                <w:rFonts w:cs="宋体"/>
                <w:bCs/>
                <w:sz w:val="22"/>
                <w:szCs w:val="21"/>
              </w:rPr>
            </w:pPr>
          </w:p>
        </w:tc>
        <w:tc>
          <w:tcPr>
            <w:tcW w:w="1007" w:type="dxa"/>
            <w:tcMar>
              <w:top w:w="57" w:type="dxa"/>
              <w:left w:w="57" w:type="dxa"/>
              <w:bottom w:w="57"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sz w:val="22"/>
                <w:szCs w:val="21"/>
              </w:rPr>
              <w:t>01722457</w:t>
            </w:r>
          </w:p>
        </w:tc>
        <w:tc>
          <w:tcPr>
            <w:tcW w:w="1672"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Cambria Math" w:hint="eastAsia"/>
                <w:bCs/>
                <w:kern w:val="0"/>
                <w:sz w:val="22"/>
                <w:szCs w:val="21"/>
              </w:rPr>
              <w:t>叙事设计与场景营造</w:t>
            </w:r>
          </w:p>
        </w:tc>
        <w:tc>
          <w:tcPr>
            <w:tcW w:w="929"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24</w:t>
            </w:r>
          </w:p>
        </w:tc>
        <w:tc>
          <w:tcPr>
            <w:tcW w:w="56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12</w:t>
            </w:r>
          </w:p>
        </w:tc>
        <w:tc>
          <w:tcPr>
            <w:tcW w:w="559"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2</w:t>
            </w:r>
          </w:p>
        </w:tc>
        <w:tc>
          <w:tcPr>
            <w:tcW w:w="56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2</w:t>
            </w:r>
          </w:p>
        </w:tc>
        <w:tc>
          <w:tcPr>
            <w:tcW w:w="113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艺设学院</w:t>
            </w:r>
          </w:p>
        </w:tc>
        <w:tc>
          <w:tcPr>
            <w:tcW w:w="730" w:type="dxa"/>
            <w:vMerge/>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909" w:type="dxa"/>
            <w:vMerge/>
            <w:tcMar>
              <w:top w:w="57" w:type="dxa"/>
              <w:left w:w="57" w:type="dxa"/>
              <w:bottom w:w="57" w:type="dxa"/>
              <w:right w:w="57" w:type="dxa"/>
            </w:tcMar>
            <w:vAlign w:val="center"/>
          </w:tcPr>
          <w:p w:rsidR="00E348A1" w:rsidRDefault="00E348A1">
            <w:pPr>
              <w:ind w:leftChars="-50" w:left="-105" w:rightChars="-50" w:right="-105"/>
              <w:jc w:val="center"/>
              <w:rPr>
                <w:rFonts w:cs="宋体"/>
                <w:bCs/>
                <w:sz w:val="22"/>
                <w:szCs w:val="21"/>
              </w:rPr>
            </w:pPr>
          </w:p>
        </w:tc>
        <w:tc>
          <w:tcPr>
            <w:tcW w:w="873" w:type="dxa"/>
            <w:vMerge/>
            <w:tcMar>
              <w:top w:w="57" w:type="dxa"/>
              <w:left w:w="57" w:type="dxa"/>
              <w:bottom w:w="57" w:type="dxa"/>
              <w:right w:w="57" w:type="dxa"/>
            </w:tcMar>
            <w:vAlign w:val="center"/>
          </w:tcPr>
          <w:p w:rsidR="00E348A1" w:rsidRDefault="00E348A1">
            <w:pPr>
              <w:ind w:leftChars="-50" w:left="-105" w:rightChars="-50" w:right="-105"/>
              <w:jc w:val="center"/>
              <w:rPr>
                <w:rFonts w:cs="宋体"/>
                <w:bCs/>
                <w:sz w:val="22"/>
                <w:szCs w:val="21"/>
              </w:rPr>
            </w:pPr>
          </w:p>
        </w:tc>
        <w:tc>
          <w:tcPr>
            <w:tcW w:w="1007" w:type="dxa"/>
            <w:tcMar>
              <w:top w:w="57" w:type="dxa"/>
              <w:left w:w="57" w:type="dxa"/>
              <w:bottom w:w="57"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sz w:val="22"/>
                <w:szCs w:val="21"/>
              </w:rPr>
              <w:t>01722458</w:t>
            </w:r>
          </w:p>
        </w:tc>
        <w:tc>
          <w:tcPr>
            <w:tcW w:w="1672"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Cambria Math" w:hint="eastAsia"/>
                <w:bCs/>
                <w:kern w:val="0"/>
                <w:sz w:val="22"/>
                <w:szCs w:val="21"/>
              </w:rPr>
              <w:t>当代设计交叉</w:t>
            </w:r>
          </w:p>
        </w:tc>
        <w:tc>
          <w:tcPr>
            <w:tcW w:w="929"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24</w:t>
            </w:r>
          </w:p>
        </w:tc>
        <w:tc>
          <w:tcPr>
            <w:tcW w:w="56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12</w:t>
            </w:r>
          </w:p>
        </w:tc>
        <w:tc>
          <w:tcPr>
            <w:tcW w:w="559"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2</w:t>
            </w:r>
          </w:p>
        </w:tc>
        <w:tc>
          <w:tcPr>
            <w:tcW w:w="56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2</w:t>
            </w:r>
          </w:p>
        </w:tc>
        <w:tc>
          <w:tcPr>
            <w:tcW w:w="113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艺设学院</w:t>
            </w:r>
          </w:p>
        </w:tc>
        <w:tc>
          <w:tcPr>
            <w:tcW w:w="730" w:type="dxa"/>
            <w:vMerge/>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488"/>
          <w:jc w:val="center"/>
        </w:trPr>
        <w:tc>
          <w:tcPr>
            <w:tcW w:w="909" w:type="dxa"/>
            <w:vMerge/>
            <w:tcMar>
              <w:top w:w="57" w:type="dxa"/>
              <w:left w:w="57" w:type="dxa"/>
              <w:bottom w:w="57" w:type="dxa"/>
              <w:right w:w="57" w:type="dxa"/>
            </w:tcMar>
            <w:vAlign w:val="center"/>
          </w:tcPr>
          <w:p w:rsidR="00E348A1" w:rsidRDefault="00E348A1">
            <w:pPr>
              <w:ind w:leftChars="-50" w:left="-105" w:rightChars="-50" w:right="-105"/>
              <w:jc w:val="center"/>
              <w:rPr>
                <w:rFonts w:cs="宋体"/>
                <w:bCs/>
                <w:sz w:val="22"/>
                <w:szCs w:val="21"/>
              </w:rPr>
            </w:pPr>
          </w:p>
        </w:tc>
        <w:tc>
          <w:tcPr>
            <w:tcW w:w="873" w:type="dxa"/>
            <w:vMerge/>
            <w:tcMar>
              <w:top w:w="57" w:type="dxa"/>
              <w:left w:w="57" w:type="dxa"/>
              <w:bottom w:w="57" w:type="dxa"/>
              <w:right w:w="57" w:type="dxa"/>
            </w:tcMar>
            <w:vAlign w:val="center"/>
          </w:tcPr>
          <w:p w:rsidR="00E348A1" w:rsidRDefault="00E348A1">
            <w:pPr>
              <w:ind w:leftChars="-50" w:left="-105" w:rightChars="-50" w:right="-105"/>
              <w:jc w:val="center"/>
              <w:rPr>
                <w:rFonts w:cs="宋体"/>
                <w:bCs/>
                <w:sz w:val="22"/>
                <w:szCs w:val="21"/>
              </w:rPr>
            </w:pPr>
          </w:p>
        </w:tc>
        <w:tc>
          <w:tcPr>
            <w:tcW w:w="1007" w:type="dxa"/>
            <w:tcMar>
              <w:top w:w="57" w:type="dxa"/>
              <w:left w:w="57" w:type="dxa"/>
              <w:bottom w:w="57" w:type="dxa"/>
              <w:right w:w="57" w:type="dxa"/>
            </w:tcMar>
            <w:vAlign w:val="center"/>
          </w:tcPr>
          <w:p w:rsidR="00E348A1" w:rsidRDefault="00E832DF">
            <w:pPr>
              <w:ind w:leftChars="-50" w:left="-105" w:rightChars="-50" w:right="-105"/>
              <w:jc w:val="center"/>
              <w:rPr>
                <w:rFonts w:cs="宋体"/>
                <w:kern w:val="0"/>
                <w:sz w:val="22"/>
                <w:szCs w:val="21"/>
              </w:rPr>
            </w:pPr>
            <w:r>
              <w:rPr>
                <w:rFonts w:cs="宋体" w:hint="eastAsia"/>
                <w:iCs/>
                <w:kern w:val="0"/>
                <w:sz w:val="22"/>
                <w:szCs w:val="21"/>
              </w:rPr>
              <w:t>01762313</w:t>
            </w:r>
          </w:p>
        </w:tc>
        <w:tc>
          <w:tcPr>
            <w:tcW w:w="1672"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绘画与视觉设计</w:t>
            </w:r>
          </w:p>
        </w:tc>
        <w:tc>
          <w:tcPr>
            <w:tcW w:w="929" w:type="dxa"/>
            <w:tcMar>
              <w:top w:w="57" w:type="dxa"/>
              <w:left w:w="57" w:type="dxa"/>
              <w:bottom w:w="57" w:type="dxa"/>
              <w:right w:w="57" w:type="dxa"/>
            </w:tcMar>
            <w:vAlign w:val="center"/>
          </w:tcPr>
          <w:p w:rsidR="00E348A1" w:rsidRDefault="00E832DF">
            <w:pPr>
              <w:jc w:val="center"/>
              <w:rPr>
                <w:rFonts w:cs="宋体"/>
                <w:sz w:val="22"/>
                <w:szCs w:val="21"/>
              </w:rPr>
            </w:pPr>
            <w:r>
              <w:rPr>
                <w:rFonts w:cs="宋体" w:hint="eastAsia"/>
                <w:sz w:val="22"/>
                <w:szCs w:val="21"/>
              </w:rPr>
              <w:t>10</w:t>
            </w:r>
          </w:p>
        </w:tc>
        <w:tc>
          <w:tcPr>
            <w:tcW w:w="567" w:type="dxa"/>
            <w:tcMar>
              <w:top w:w="57" w:type="dxa"/>
              <w:left w:w="57" w:type="dxa"/>
              <w:bottom w:w="57" w:type="dxa"/>
              <w:right w:w="57" w:type="dxa"/>
            </w:tcMar>
            <w:vAlign w:val="center"/>
          </w:tcPr>
          <w:p w:rsidR="00E348A1" w:rsidRDefault="00E832DF">
            <w:pPr>
              <w:jc w:val="center"/>
              <w:rPr>
                <w:rFonts w:cs="宋体"/>
                <w:sz w:val="22"/>
                <w:szCs w:val="21"/>
              </w:rPr>
            </w:pPr>
            <w:r>
              <w:rPr>
                <w:rFonts w:cs="宋体" w:hint="eastAsia"/>
                <w:sz w:val="22"/>
                <w:szCs w:val="21"/>
              </w:rPr>
              <w:t>26</w:t>
            </w:r>
          </w:p>
        </w:tc>
        <w:tc>
          <w:tcPr>
            <w:tcW w:w="559" w:type="dxa"/>
            <w:tcMar>
              <w:top w:w="57" w:type="dxa"/>
              <w:left w:w="57" w:type="dxa"/>
              <w:bottom w:w="57" w:type="dxa"/>
              <w:right w:w="57" w:type="dxa"/>
            </w:tcMar>
            <w:vAlign w:val="center"/>
          </w:tcPr>
          <w:p w:rsidR="00E348A1" w:rsidRDefault="00E832DF">
            <w:pPr>
              <w:jc w:val="center"/>
              <w:rPr>
                <w:rFonts w:cs="宋体"/>
                <w:sz w:val="22"/>
                <w:szCs w:val="21"/>
              </w:rPr>
            </w:pPr>
            <w:r>
              <w:rPr>
                <w:rFonts w:cs="宋体" w:hint="eastAsia"/>
                <w:sz w:val="22"/>
                <w:szCs w:val="21"/>
              </w:rPr>
              <w:t>2</w:t>
            </w:r>
          </w:p>
        </w:tc>
        <w:tc>
          <w:tcPr>
            <w:tcW w:w="567" w:type="dxa"/>
            <w:tcMar>
              <w:top w:w="57" w:type="dxa"/>
              <w:left w:w="57" w:type="dxa"/>
              <w:bottom w:w="57" w:type="dxa"/>
              <w:right w:w="57" w:type="dxa"/>
            </w:tcMar>
            <w:vAlign w:val="center"/>
          </w:tcPr>
          <w:p w:rsidR="00E348A1" w:rsidRDefault="00E832DF">
            <w:pPr>
              <w:jc w:val="center"/>
              <w:rPr>
                <w:rFonts w:cs="宋体"/>
                <w:sz w:val="22"/>
                <w:szCs w:val="21"/>
              </w:rPr>
            </w:pPr>
            <w:r>
              <w:rPr>
                <w:rFonts w:cs="宋体" w:hint="eastAsia"/>
                <w:sz w:val="22"/>
                <w:szCs w:val="21"/>
              </w:rPr>
              <w:t>2</w:t>
            </w:r>
          </w:p>
        </w:tc>
        <w:tc>
          <w:tcPr>
            <w:tcW w:w="113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艺设学院</w:t>
            </w:r>
          </w:p>
        </w:tc>
        <w:tc>
          <w:tcPr>
            <w:tcW w:w="730" w:type="dxa"/>
            <w:vMerge w:val="restart"/>
            <w:tcMar>
              <w:top w:w="57" w:type="dxa"/>
              <w:left w:w="57" w:type="dxa"/>
              <w:bottom w:w="57" w:type="dxa"/>
              <w:right w:w="57" w:type="dxa"/>
            </w:tcMar>
            <w:vAlign w:val="center"/>
          </w:tcPr>
          <w:p w:rsidR="00E348A1" w:rsidRDefault="00E832DF">
            <w:pPr>
              <w:jc w:val="center"/>
              <w:rPr>
                <w:rFonts w:cs="宋体"/>
                <w:sz w:val="22"/>
              </w:rPr>
            </w:pPr>
            <w:r>
              <w:rPr>
                <w:rFonts w:cs="宋体" w:hint="eastAsia"/>
                <w:sz w:val="22"/>
              </w:rPr>
              <w:t>视觉传达方向任选</w:t>
            </w:r>
          </w:p>
          <w:p w:rsidR="00E348A1" w:rsidRDefault="00E832DF">
            <w:pPr>
              <w:jc w:val="center"/>
              <w:rPr>
                <w:rFonts w:cs="宋体"/>
                <w:sz w:val="22"/>
              </w:rPr>
            </w:pPr>
            <w:r>
              <w:rPr>
                <w:rFonts w:cs="宋体" w:hint="eastAsia"/>
                <w:sz w:val="22"/>
              </w:rPr>
              <w:t>3</w:t>
            </w:r>
            <w:r>
              <w:rPr>
                <w:rFonts w:cs="宋体" w:hint="eastAsia"/>
                <w:sz w:val="22"/>
              </w:rPr>
              <w:t>门</w:t>
            </w:r>
          </w:p>
        </w:tc>
      </w:tr>
      <w:tr w:rsidR="00E348A1">
        <w:trPr>
          <w:cantSplit/>
          <w:trHeight w:val="20"/>
          <w:jc w:val="center"/>
        </w:trPr>
        <w:tc>
          <w:tcPr>
            <w:tcW w:w="909" w:type="dxa"/>
            <w:vMerge/>
            <w:tcMar>
              <w:top w:w="57" w:type="dxa"/>
              <w:left w:w="57" w:type="dxa"/>
              <w:bottom w:w="57" w:type="dxa"/>
              <w:right w:w="57" w:type="dxa"/>
            </w:tcMar>
            <w:vAlign w:val="center"/>
          </w:tcPr>
          <w:p w:rsidR="00E348A1" w:rsidRDefault="00E348A1">
            <w:pPr>
              <w:ind w:leftChars="-50" w:left="-105" w:rightChars="-50" w:right="-105"/>
              <w:jc w:val="center"/>
              <w:rPr>
                <w:rFonts w:cs="宋体"/>
                <w:bCs/>
                <w:sz w:val="22"/>
                <w:szCs w:val="21"/>
              </w:rPr>
            </w:pPr>
          </w:p>
        </w:tc>
        <w:tc>
          <w:tcPr>
            <w:tcW w:w="873" w:type="dxa"/>
            <w:vMerge/>
            <w:tcMar>
              <w:top w:w="57" w:type="dxa"/>
              <w:left w:w="57" w:type="dxa"/>
              <w:bottom w:w="57" w:type="dxa"/>
              <w:right w:w="57" w:type="dxa"/>
            </w:tcMar>
            <w:vAlign w:val="center"/>
          </w:tcPr>
          <w:p w:rsidR="00E348A1" w:rsidRDefault="00E348A1">
            <w:pPr>
              <w:ind w:leftChars="-50" w:left="-105" w:rightChars="-50" w:right="-105"/>
              <w:jc w:val="center"/>
              <w:rPr>
                <w:rFonts w:cs="宋体"/>
                <w:bCs/>
                <w:sz w:val="22"/>
                <w:szCs w:val="21"/>
              </w:rPr>
            </w:pPr>
          </w:p>
        </w:tc>
        <w:tc>
          <w:tcPr>
            <w:tcW w:w="1007" w:type="dxa"/>
            <w:tcMar>
              <w:top w:w="57" w:type="dxa"/>
              <w:left w:w="57" w:type="dxa"/>
              <w:bottom w:w="57" w:type="dxa"/>
              <w:right w:w="57" w:type="dxa"/>
            </w:tcMar>
            <w:vAlign w:val="center"/>
          </w:tcPr>
          <w:p w:rsidR="00E348A1" w:rsidRDefault="00E832DF">
            <w:pPr>
              <w:ind w:leftChars="-50" w:left="-105" w:rightChars="-50" w:right="-105"/>
              <w:jc w:val="center"/>
              <w:rPr>
                <w:rFonts w:cs="宋体"/>
                <w:sz w:val="22"/>
                <w:szCs w:val="21"/>
              </w:rPr>
            </w:pPr>
            <w:r>
              <w:rPr>
                <w:rFonts w:cs="宋体" w:hint="eastAsia"/>
                <w:sz w:val="22"/>
                <w:szCs w:val="21"/>
              </w:rPr>
              <w:t>01722030</w:t>
            </w:r>
          </w:p>
        </w:tc>
        <w:tc>
          <w:tcPr>
            <w:tcW w:w="1672"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lang w:eastAsia="zh-Hans"/>
              </w:rPr>
              <w:t>环境图形</w:t>
            </w:r>
            <w:r>
              <w:rPr>
                <w:rFonts w:cs="宋体" w:hint="eastAsia"/>
                <w:kern w:val="0"/>
                <w:sz w:val="22"/>
                <w:szCs w:val="21"/>
              </w:rPr>
              <w:t>设计研究</w:t>
            </w:r>
          </w:p>
        </w:tc>
        <w:tc>
          <w:tcPr>
            <w:tcW w:w="929" w:type="dxa"/>
            <w:tcMar>
              <w:top w:w="57" w:type="dxa"/>
              <w:left w:w="57" w:type="dxa"/>
              <w:bottom w:w="57" w:type="dxa"/>
              <w:right w:w="57" w:type="dxa"/>
            </w:tcMar>
            <w:vAlign w:val="center"/>
          </w:tcPr>
          <w:p w:rsidR="00E348A1" w:rsidRDefault="00E832DF">
            <w:pPr>
              <w:jc w:val="center"/>
              <w:rPr>
                <w:rFonts w:cs="宋体"/>
                <w:sz w:val="22"/>
                <w:szCs w:val="21"/>
              </w:rPr>
            </w:pPr>
            <w:r>
              <w:rPr>
                <w:rFonts w:cs="宋体" w:hint="eastAsia"/>
                <w:sz w:val="22"/>
                <w:szCs w:val="21"/>
              </w:rPr>
              <w:t>36</w:t>
            </w:r>
          </w:p>
        </w:tc>
        <w:tc>
          <w:tcPr>
            <w:tcW w:w="567" w:type="dxa"/>
            <w:tcMar>
              <w:top w:w="57" w:type="dxa"/>
              <w:left w:w="57" w:type="dxa"/>
              <w:bottom w:w="57" w:type="dxa"/>
              <w:right w:w="57" w:type="dxa"/>
            </w:tcMar>
            <w:vAlign w:val="center"/>
          </w:tcPr>
          <w:p w:rsidR="00E348A1" w:rsidRDefault="00E348A1">
            <w:pPr>
              <w:jc w:val="center"/>
              <w:rPr>
                <w:rFonts w:cs="宋体"/>
                <w:sz w:val="22"/>
                <w:szCs w:val="21"/>
              </w:rPr>
            </w:pPr>
          </w:p>
        </w:tc>
        <w:tc>
          <w:tcPr>
            <w:tcW w:w="559" w:type="dxa"/>
            <w:tcMar>
              <w:top w:w="57" w:type="dxa"/>
              <w:left w:w="57" w:type="dxa"/>
              <w:bottom w:w="57" w:type="dxa"/>
              <w:right w:w="57" w:type="dxa"/>
            </w:tcMar>
            <w:vAlign w:val="center"/>
          </w:tcPr>
          <w:p w:rsidR="00E348A1" w:rsidRDefault="00E832DF">
            <w:pPr>
              <w:jc w:val="center"/>
              <w:rPr>
                <w:rFonts w:cs="宋体"/>
                <w:sz w:val="22"/>
                <w:szCs w:val="21"/>
              </w:rPr>
            </w:pPr>
            <w:r>
              <w:rPr>
                <w:rFonts w:cs="宋体" w:hint="eastAsia"/>
                <w:sz w:val="22"/>
                <w:szCs w:val="21"/>
              </w:rPr>
              <w:t>2</w:t>
            </w:r>
          </w:p>
        </w:tc>
        <w:tc>
          <w:tcPr>
            <w:tcW w:w="567" w:type="dxa"/>
            <w:tcMar>
              <w:top w:w="57" w:type="dxa"/>
              <w:left w:w="57" w:type="dxa"/>
              <w:bottom w:w="57" w:type="dxa"/>
              <w:right w:w="57" w:type="dxa"/>
            </w:tcMar>
            <w:vAlign w:val="center"/>
          </w:tcPr>
          <w:p w:rsidR="00E348A1" w:rsidRDefault="00E832DF">
            <w:pPr>
              <w:jc w:val="center"/>
              <w:rPr>
                <w:rFonts w:cs="宋体"/>
                <w:sz w:val="22"/>
                <w:szCs w:val="21"/>
              </w:rPr>
            </w:pPr>
            <w:r>
              <w:rPr>
                <w:rFonts w:cs="宋体" w:hint="eastAsia"/>
                <w:sz w:val="22"/>
                <w:szCs w:val="21"/>
              </w:rPr>
              <w:t>2</w:t>
            </w:r>
          </w:p>
        </w:tc>
        <w:tc>
          <w:tcPr>
            <w:tcW w:w="1137"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艺设学院</w:t>
            </w:r>
          </w:p>
        </w:tc>
        <w:tc>
          <w:tcPr>
            <w:tcW w:w="730" w:type="dxa"/>
            <w:vMerge/>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909" w:type="dxa"/>
            <w:vMerge/>
            <w:tcMar>
              <w:top w:w="57" w:type="dxa"/>
              <w:left w:w="57" w:type="dxa"/>
              <w:bottom w:w="57" w:type="dxa"/>
              <w:right w:w="57" w:type="dxa"/>
            </w:tcMar>
            <w:vAlign w:val="center"/>
          </w:tcPr>
          <w:p w:rsidR="00E348A1" w:rsidRDefault="00E348A1">
            <w:pPr>
              <w:ind w:leftChars="-50" w:left="-105" w:rightChars="-50" w:right="-105"/>
              <w:jc w:val="center"/>
              <w:rPr>
                <w:rFonts w:cs="宋体"/>
                <w:bCs/>
                <w:sz w:val="22"/>
                <w:szCs w:val="21"/>
              </w:rPr>
            </w:pPr>
          </w:p>
        </w:tc>
        <w:tc>
          <w:tcPr>
            <w:tcW w:w="873" w:type="dxa"/>
            <w:vMerge/>
            <w:tcMar>
              <w:top w:w="57" w:type="dxa"/>
              <w:left w:w="57" w:type="dxa"/>
              <w:bottom w:w="57" w:type="dxa"/>
              <w:right w:w="57" w:type="dxa"/>
            </w:tcMar>
            <w:vAlign w:val="center"/>
          </w:tcPr>
          <w:p w:rsidR="00E348A1" w:rsidRDefault="00E348A1">
            <w:pPr>
              <w:ind w:leftChars="-50" w:left="-105" w:rightChars="-50" w:right="-105"/>
              <w:jc w:val="center"/>
              <w:rPr>
                <w:rFonts w:cs="宋体"/>
                <w:bCs/>
                <w:sz w:val="22"/>
                <w:szCs w:val="21"/>
              </w:rPr>
            </w:pPr>
          </w:p>
        </w:tc>
        <w:tc>
          <w:tcPr>
            <w:tcW w:w="1007" w:type="dxa"/>
            <w:tcMar>
              <w:top w:w="57" w:type="dxa"/>
              <w:left w:w="57" w:type="dxa"/>
              <w:bottom w:w="57" w:type="dxa"/>
              <w:right w:w="57" w:type="dxa"/>
            </w:tcMar>
            <w:vAlign w:val="center"/>
          </w:tcPr>
          <w:p w:rsidR="00E348A1" w:rsidRDefault="00E832DF">
            <w:pPr>
              <w:ind w:leftChars="-50" w:left="-105" w:rightChars="-50" w:right="-105"/>
              <w:jc w:val="center"/>
              <w:rPr>
                <w:rFonts w:cs="宋体"/>
                <w:sz w:val="22"/>
                <w:szCs w:val="21"/>
              </w:rPr>
            </w:pPr>
            <w:r>
              <w:rPr>
                <w:rFonts w:cs="宋体"/>
                <w:sz w:val="22"/>
                <w:szCs w:val="21"/>
              </w:rPr>
              <w:t>01762462</w:t>
            </w:r>
          </w:p>
        </w:tc>
        <w:tc>
          <w:tcPr>
            <w:tcW w:w="1672"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东西方语义与视觉传达设计</w:t>
            </w:r>
          </w:p>
        </w:tc>
        <w:tc>
          <w:tcPr>
            <w:tcW w:w="929"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20</w:t>
            </w:r>
          </w:p>
        </w:tc>
        <w:tc>
          <w:tcPr>
            <w:tcW w:w="567"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16</w:t>
            </w:r>
          </w:p>
        </w:tc>
        <w:tc>
          <w:tcPr>
            <w:tcW w:w="559"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2</w:t>
            </w:r>
          </w:p>
        </w:tc>
        <w:tc>
          <w:tcPr>
            <w:tcW w:w="567"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2</w:t>
            </w:r>
          </w:p>
        </w:tc>
        <w:tc>
          <w:tcPr>
            <w:tcW w:w="1137"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艺设学院</w:t>
            </w:r>
          </w:p>
        </w:tc>
        <w:tc>
          <w:tcPr>
            <w:tcW w:w="730" w:type="dxa"/>
            <w:vMerge/>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520"/>
          <w:jc w:val="center"/>
        </w:trPr>
        <w:tc>
          <w:tcPr>
            <w:tcW w:w="909" w:type="dxa"/>
            <w:vMerge/>
            <w:tcMar>
              <w:top w:w="57" w:type="dxa"/>
              <w:left w:w="57" w:type="dxa"/>
              <w:bottom w:w="57" w:type="dxa"/>
              <w:right w:w="57" w:type="dxa"/>
            </w:tcMar>
            <w:vAlign w:val="center"/>
          </w:tcPr>
          <w:p w:rsidR="00E348A1" w:rsidRDefault="00E348A1">
            <w:pPr>
              <w:ind w:leftChars="-50" w:left="-105" w:rightChars="-50" w:right="-105"/>
              <w:jc w:val="center"/>
              <w:rPr>
                <w:rFonts w:cs="宋体"/>
                <w:bCs/>
                <w:sz w:val="22"/>
                <w:szCs w:val="21"/>
              </w:rPr>
            </w:pPr>
          </w:p>
        </w:tc>
        <w:tc>
          <w:tcPr>
            <w:tcW w:w="873" w:type="dxa"/>
            <w:vMerge/>
            <w:tcMar>
              <w:top w:w="57" w:type="dxa"/>
              <w:left w:w="57" w:type="dxa"/>
              <w:bottom w:w="57" w:type="dxa"/>
              <w:right w:w="57" w:type="dxa"/>
            </w:tcMar>
            <w:vAlign w:val="center"/>
          </w:tcPr>
          <w:p w:rsidR="00E348A1" w:rsidRDefault="00E348A1">
            <w:pPr>
              <w:ind w:leftChars="-50" w:left="-105" w:rightChars="-50" w:right="-105"/>
              <w:jc w:val="center"/>
              <w:rPr>
                <w:rFonts w:cs="宋体"/>
                <w:bCs/>
                <w:sz w:val="22"/>
                <w:szCs w:val="21"/>
              </w:rPr>
            </w:pPr>
          </w:p>
        </w:tc>
        <w:tc>
          <w:tcPr>
            <w:tcW w:w="1007" w:type="dxa"/>
            <w:tcMar>
              <w:top w:w="57" w:type="dxa"/>
              <w:left w:w="57" w:type="dxa"/>
              <w:bottom w:w="57" w:type="dxa"/>
              <w:right w:w="57" w:type="dxa"/>
            </w:tcMar>
            <w:vAlign w:val="center"/>
          </w:tcPr>
          <w:p w:rsidR="00E348A1" w:rsidRDefault="00E832DF">
            <w:pPr>
              <w:ind w:leftChars="-50" w:left="-105" w:rightChars="-50" w:right="-105"/>
              <w:jc w:val="center"/>
              <w:rPr>
                <w:rFonts w:cs="宋体"/>
                <w:sz w:val="22"/>
                <w:szCs w:val="21"/>
              </w:rPr>
            </w:pPr>
            <w:r>
              <w:rPr>
                <w:rFonts w:cs="宋体" w:hint="eastAsia"/>
                <w:sz w:val="22"/>
                <w:szCs w:val="21"/>
              </w:rPr>
              <w:t>01762012</w:t>
            </w:r>
          </w:p>
        </w:tc>
        <w:tc>
          <w:tcPr>
            <w:tcW w:w="1672"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包装系统设计研究</w:t>
            </w:r>
          </w:p>
        </w:tc>
        <w:tc>
          <w:tcPr>
            <w:tcW w:w="929"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12</w:t>
            </w:r>
          </w:p>
        </w:tc>
        <w:tc>
          <w:tcPr>
            <w:tcW w:w="567"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24</w:t>
            </w:r>
          </w:p>
        </w:tc>
        <w:tc>
          <w:tcPr>
            <w:tcW w:w="559"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2</w:t>
            </w:r>
          </w:p>
        </w:tc>
        <w:tc>
          <w:tcPr>
            <w:tcW w:w="567"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2</w:t>
            </w:r>
          </w:p>
        </w:tc>
        <w:tc>
          <w:tcPr>
            <w:tcW w:w="1137"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艺设学院</w:t>
            </w:r>
          </w:p>
        </w:tc>
        <w:tc>
          <w:tcPr>
            <w:tcW w:w="730" w:type="dxa"/>
            <w:vMerge/>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909" w:type="dxa"/>
            <w:vMerge/>
            <w:tcMar>
              <w:top w:w="57" w:type="dxa"/>
              <w:left w:w="57" w:type="dxa"/>
              <w:bottom w:w="57" w:type="dxa"/>
              <w:right w:w="57" w:type="dxa"/>
            </w:tcMar>
            <w:vAlign w:val="center"/>
          </w:tcPr>
          <w:p w:rsidR="00E348A1" w:rsidRDefault="00E348A1">
            <w:pPr>
              <w:ind w:leftChars="-50" w:left="-105" w:rightChars="-50" w:right="-105"/>
              <w:jc w:val="center"/>
              <w:rPr>
                <w:rFonts w:cs="宋体"/>
                <w:bCs/>
                <w:sz w:val="22"/>
                <w:szCs w:val="21"/>
              </w:rPr>
            </w:pPr>
          </w:p>
        </w:tc>
        <w:tc>
          <w:tcPr>
            <w:tcW w:w="873" w:type="dxa"/>
            <w:vMerge/>
            <w:tcMar>
              <w:top w:w="57" w:type="dxa"/>
              <w:left w:w="57" w:type="dxa"/>
              <w:bottom w:w="57" w:type="dxa"/>
              <w:right w:w="57" w:type="dxa"/>
            </w:tcMar>
            <w:vAlign w:val="center"/>
          </w:tcPr>
          <w:p w:rsidR="00E348A1" w:rsidRDefault="00E348A1">
            <w:pPr>
              <w:ind w:leftChars="-50" w:left="-105" w:rightChars="-50" w:right="-105"/>
              <w:jc w:val="center"/>
              <w:rPr>
                <w:rFonts w:cs="宋体"/>
                <w:bCs/>
                <w:sz w:val="22"/>
                <w:szCs w:val="21"/>
              </w:rPr>
            </w:pPr>
          </w:p>
        </w:tc>
        <w:tc>
          <w:tcPr>
            <w:tcW w:w="1007" w:type="dxa"/>
            <w:tcMar>
              <w:top w:w="57" w:type="dxa"/>
              <w:left w:w="57" w:type="dxa"/>
              <w:bottom w:w="57"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sz w:val="22"/>
                <w:szCs w:val="21"/>
              </w:rPr>
              <w:t>01722459</w:t>
            </w:r>
          </w:p>
        </w:tc>
        <w:tc>
          <w:tcPr>
            <w:tcW w:w="1672"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广告传播理论研究</w:t>
            </w:r>
          </w:p>
        </w:tc>
        <w:tc>
          <w:tcPr>
            <w:tcW w:w="929"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18</w:t>
            </w:r>
          </w:p>
        </w:tc>
        <w:tc>
          <w:tcPr>
            <w:tcW w:w="567"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18</w:t>
            </w:r>
          </w:p>
        </w:tc>
        <w:tc>
          <w:tcPr>
            <w:tcW w:w="559"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2</w:t>
            </w:r>
          </w:p>
        </w:tc>
        <w:tc>
          <w:tcPr>
            <w:tcW w:w="567"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2</w:t>
            </w:r>
          </w:p>
        </w:tc>
        <w:tc>
          <w:tcPr>
            <w:tcW w:w="1137"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艺设学院</w:t>
            </w:r>
          </w:p>
        </w:tc>
        <w:tc>
          <w:tcPr>
            <w:tcW w:w="730" w:type="dxa"/>
            <w:vMerge/>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539"/>
          <w:jc w:val="center"/>
        </w:trPr>
        <w:tc>
          <w:tcPr>
            <w:tcW w:w="909" w:type="dxa"/>
            <w:vMerge/>
            <w:tcMar>
              <w:top w:w="57" w:type="dxa"/>
              <w:left w:w="57" w:type="dxa"/>
              <w:bottom w:w="57" w:type="dxa"/>
              <w:right w:w="57" w:type="dxa"/>
            </w:tcMar>
            <w:vAlign w:val="center"/>
          </w:tcPr>
          <w:p w:rsidR="00E348A1" w:rsidRDefault="00E348A1">
            <w:pPr>
              <w:ind w:leftChars="-50" w:left="-105" w:rightChars="-50" w:right="-105"/>
              <w:jc w:val="center"/>
              <w:rPr>
                <w:rFonts w:cs="宋体"/>
                <w:bCs/>
                <w:sz w:val="22"/>
                <w:szCs w:val="21"/>
              </w:rPr>
            </w:pPr>
          </w:p>
        </w:tc>
        <w:tc>
          <w:tcPr>
            <w:tcW w:w="873" w:type="dxa"/>
            <w:vMerge/>
            <w:tcMar>
              <w:top w:w="57" w:type="dxa"/>
              <w:left w:w="57" w:type="dxa"/>
              <w:bottom w:w="57" w:type="dxa"/>
              <w:right w:w="57" w:type="dxa"/>
            </w:tcMar>
            <w:vAlign w:val="center"/>
          </w:tcPr>
          <w:p w:rsidR="00E348A1" w:rsidRDefault="00E348A1">
            <w:pPr>
              <w:ind w:leftChars="-50" w:left="-105" w:rightChars="-50" w:right="-105"/>
              <w:jc w:val="center"/>
              <w:rPr>
                <w:rFonts w:cs="宋体"/>
                <w:bCs/>
                <w:sz w:val="22"/>
                <w:szCs w:val="21"/>
              </w:rPr>
            </w:pPr>
          </w:p>
        </w:tc>
        <w:tc>
          <w:tcPr>
            <w:tcW w:w="1007" w:type="dxa"/>
            <w:tcMar>
              <w:top w:w="57" w:type="dxa"/>
              <w:left w:w="57" w:type="dxa"/>
              <w:bottom w:w="57" w:type="dxa"/>
              <w:right w:w="57" w:type="dxa"/>
            </w:tcMar>
            <w:vAlign w:val="center"/>
          </w:tcPr>
          <w:p w:rsidR="00E348A1" w:rsidRDefault="00E832DF">
            <w:pPr>
              <w:widowControl/>
              <w:ind w:leftChars="-50" w:left="-105" w:rightChars="-50" w:right="-105"/>
              <w:jc w:val="center"/>
              <w:rPr>
                <w:rFonts w:cs="宋体"/>
                <w:bCs/>
                <w:kern w:val="0"/>
                <w:sz w:val="22"/>
                <w:szCs w:val="21"/>
              </w:rPr>
            </w:pPr>
            <w:r>
              <w:rPr>
                <w:rFonts w:cs="宋体" w:hint="eastAsia"/>
                <w:sz w:val="22"/>
                <w:szCs w:val="21"/>
              </w:rPr>
              <w:t>01762019</w:t>
            </w:r>
          </w:p>
        </w:tc>
        <w:tc>
          <w:tcPr>
            <w:tcW w:w="1672"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交互技术与设计实践</w:t>
            </w:r>
          </w:p>
        </w:tc>
        <w:tc>
          <w:tcPr>
            <w:tcW w:w="929"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12</w:t>
            </w:r>
          </w:p>
        </w:tc>
        <w:tc>
          <w:tcPr>
            <w:tcW w:w="567"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24</w:t>
            </w:r>
          </w:p>
        </w:tc>
        <w:tc>
          <w:tcPr>
            <w:tcW w:w="559"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2</w:t>
            </w:r>
          </w:p>
        </w:tc>
        <w:tc>
          <w:tcPr>
            <w:tcW w:w="567"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2</w:t>
            </w:r>
          </w:p>
        </w:tc>
        <w:tc>
          <w:tcPr>
            <w:tcW w:w="1137"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艺设学院</w:t>
            </w:r>
          </w:p>
        </w:tc>
        <w:tc>
          <w:tcPr>
            <w:tcW w:w="730" w:type="dxa"/>
            <w:vMerge w:val="restart"/>
            <w:tcMar>
              <w:top w:w="57" w:type="dxa"/>
              <w:left w:w="57" w:type="dxa"/>
              <w:bottom w:w="57" w:type="dxa"/>
              <w:right w:w="57" w:type="dxa"/>
            </w:tcMar>
            <w:vAlign w:val="center"/>
          </w:tcPr>
          <w:p w:rsidR="00E348A1" w:rsidRDefault="00E832DF">
            <w:pPr>
              <w:jc w:val="center"/>
              <w:rPr>
                <w:rFonts w:cs="宋体"/>
                <w:sz w:val="22"/>
              </w:rPr>
            </w:pPr>
            <w:r>
              <w:rPr>
                <w:rFonts w:cs="宋体" w:hint="eastAsia"/>
                <w:bCs/>
                <w:kern w:val="0"/>
                <w:sz w:val="22"/>
                <w:szCs w:val="21"/>
              </w:rPr>
              <w:t>信息与交互设计方向</w:t>
            </w:r>
            <w:r>
              <w:rPr>
                <w:rFonts w:cs="宋体" w:hint="eastAsia"/>
                <w:sz w:val="22"/>
              </w:rPr>
              <w:t>任选</w:t>
            </w:r>
            <w:r>
              <w:rPr>
                <w:rFonts w:cs="宋体" w:hint="eastAsia"/>
                <w:sz w:val="22"/>
              </w:rPr>
              <w:t>3</w:t>
            </w:r>
            <w:r>
              <w:rPr>
                <w:rFonts w:cs="宋体" w:hint="eastAsia"/>
                <w:sz w:val="22"/>
              </w:rPr>
              <w:t>门</w:t>
            </w:r>
          </w:p>
        </w:tc>
      </w:tr>
      <w:tr w:rsidR="00E348A1">
        <w:trPr>
          <w:cantSplit/>
          <w:trHeight w:val="352"/>
          <w:jc w:val="center"/>
        </w:trPr>
        <w:tc>
          <w:tcPr>
            <w:tcW w:w="909" w:type="dxa"/>
            <w:vMerge/>
            <w:tcMar>
              <w:top w:w="57" w:type="dxa"/>
              <w:left w:w="57" w:type="dxa"/>
              <w:bottom w:w="57" w:type="dxa"/>
              <w:right w:w="57" w:type="dxa"/>
            </w:tcMar>
            <w:vAlign w:val="center"/>
          </w:tcPr>
          <w:p w:rsidR="00E348A1" w:rsidRDefault="00E348A1">
            <w:pPr>
              <w:ind w:leftChars="-50" w:left="-105" w:rightChars="-50" w:right="-105"/>
              <w:jc w:val="center"/>
              <w:rPr>
                <w:rFonts w:cs="宋体"/>
                <w:bCs/>
                <w:sz w:val="22"/>
                <w:szCs w:val="21"/>
              </w:rPr>
            </w:pPr>
          </w:p>
        </w:tc>
        <w:tc>
          <w:tcPr>
            <w:tcW w:w="873" w:type="dxa"/>
            <w:vMerge/>
            <w:tcMar>
              <w:top w:w="57" w:type="dxa"/>
              <w:left w:w="57" w:type="dxa"/>
              <w:bottom w:w="57" w:type="dxa"/>
              <w:right w:w="57" w:type="dxa"/>
            </w:tcMar>
            <w:vAlign w:val="center"/>
          </w:tcPr>
          <w:p w:rsidR="00E348A1" w:rsidRDefault="00E348A1">
            <w:pPr>
              <w:ind w:leftChars="-50" w:left="-105" w:rightChars="-50" w:right="-105"/>
              <w:jc w:val="center"/>
              <w:rPr>
                <w:rFonts w:cs="宋体"/>
                <w:bCs/>
                <w:sz w:val="22"/>
                <w:szCs w:val="21"/>
              </w:rPr>
            </w:pPr>
          </w:p>
        </w:tc>
        <w:tc>
          <w:tcPr>
            <w:tcW w:w="1007" w:type="dxa"/>
            <w:tcMar>
              <w:top w:w="57" w:type="dxa"/>
              <w:left w:w="57" w:type="dxa"/>
              <w:bottom w:w="57" w:type="dxa"/>
              <w:right w:w="57" w:type="dxa"/>
            </w:tcMar>
            <w:vAlign w:val="center"/>
          </w:tcPr>
          <w:p w:rsidR="00E348A1" w:rsidRDefault="00E832DF">
            <w:pPr>
              <w:widowControl/>
              <w:ind w:leftChars="-50" w:left="-105" w:rightChars="-50" w:right="-105"/>
              <w:jc w:val="center"/>
              <w:rPr>
                <w:rFonts w:cs="宋体"/>
                <w:bCs/>
                <w:kern w:val="0"/>
                <w:sz w:val="22"/>
                <w:szCs w:val="21"/>
              </w:rPr>
            </w:pPr>
            <w:r>
              <w:rPr>
                <w:rFonts w:cs="宋体" w:hint="eastAsia"/>
                <w:bCs/>
                <w:sz w:val="22"/>
                <w:szCs w:val="21"/>
              </w:rPr>
              <w:t>01762457</w:t>
            </w:r>
          </w:p>
        </w:tc>
        <w:tc>
          <w:tcPr>
            <w:tcW w:w="1672"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kern w:val="0"/>
                <w:sz w:val="22"/>
                <w:szCs w:val="21"/>
              </w:rPr>
              <w:t>交互原型设计</w:t>
            </w:r>
          </w:p>
        </w:tc>
        <w:tc>
          <w:tcPr>
            <w:tcW w:w="929"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16</w:t>
            </w:r>
          </w:p>
        </w:tc>
        <w:tc>
          <w:tcPr>
            <w:tcW w:w="567"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20</w:t>
            </w:r>
          </w:p>
        </w:tc>
        <w:tc>
          <w:tcPr>
            <w:tcW w:w="559"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2</w:t>
            </w:r>
          </w:p>
        </w:tc>
        <w:tc>
          <w:tcPr>
            <w:tcW w:w="567"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2</w:t>
            </w:r>
          </w:p>
        </w:tc>
        <w:tc>
          <w:tcPr>
            <w:tcW w:w="1137"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艺设学院</w:t>
            </w:r>
          </w:p>
        </w:tc>
        <w:tc>
          <w:tcPr>
            <w:tcW w:w="730" w:type="dxa"/>
            <w:vMerge/>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909" w:type="dxa"/>
            <w:vMerge/>
            <w:tcMar>
              <w:top w:w="57" w:type="dxa"/>
              <w:left w:w="57" w:type="dxa"/>
              <w:bottom w:w="57" w:type="dxa"/>
              <w:right w:w="57" w:type="dxa"/>
            </w:tcMar>
            <w:vAlign w:val="center"/>
          </w:tcPr>
          <w:p w:rsidR="00E348A1" w:rsidRDefault="00E348A1">
            <w:pPr>
              <w:ind w:leftChars="-50" w:left="-105" w:rightChars="-50" w:right="-105"/>
              <w:jc w:val="center"/>
              <w:rPr>
                <w:rFonts w:cs="宋体"/>
                <w:bCs/>
                <w:sz w:val="22"/>
                <w:szCs w:val="21"/>
              </w:rPr>
            </w:pPr>
          </w:p>
        </w:tc>
        <w:tc>
          <w:tcPr>
            <w:tcW w:w="873" w:type="dxa"/>
            <w:vMerge/>
            <w:tcMar>
              <w:top w:w="57" w:type="dxa"/>
              <w:left w:w="57" w:type="dxa"/>
              <w:bottom w:w="57" w:type="dxa"/>
              <w:right w:w="57" w:type="dxa"/>
            </w:tcMar>
            <w:vAlign w:val="center"/>
          </w:tcPr>
          <w:p w:rsidR="00E348A1" w:rsidRDefault="00E348A1">
            <w:pPr>
              <w:ind w:leftChars="-50" w:left="-105" w:rightChars="-50" w:right="-105"/>
              <w:jc w:val="center"/>
              <w:rPr>
                <w:rFonts w:cs="宋体"/>
                <w:bCs/>
                <w:sz w:val="22"/>
                <w:szCs w:val="21"/>
              </w:rPr>
            </w:pPr>
          </w:p>
        </w:tc>
        <w:tc>
          <w:tcPr>
            <w:tcW w:w="1007" w:type="dxa"/>
            <w:tcMar>
              <w:top w:w="57" w:type="dxa"/>
              <w:left w:w="57" w:type="dxa"/>
              <w:bottom w:w="57" w:type="dxa"/>
              <w:right w:w="57" w:type="dxa"/>
            </w:tcMar>
            <w:vAlign w:val="center"/>
          </w:tcPr>
          <w:p w:rsidR="00E348A1" w:rsidRDefault="00E832DF">
            <w:pPr>
              <w:widowControl/>
              <w:ind w:leftChars="-50" w:left="-105" w:rightChars="-50" w:right="-105"/>
              <w:jc w:val="center"/>
              <w:rPr>
                <w:rFonts w:cs="宋体"/>
                <w:bCs/>
                <w:kern w:val="0"/>
                <w:sz w:val="22"/>
                <w:szCs w:val="21"/>
              </w:rPr>
            </w:pPr>
            <w:r>
              <w:rPr>
                <w:rFonts w:cs="宋体" w:hint="eastAsia"/>
                <w:bCs/>
                <w:sz w:val="22"/>
                <w:szCs w:val="21"/>
              </w:rPr>
              <w:t>01762458</w:t>
            </w:r>
          </w:p>
        </w:tc>
        <w:tc>
          <w:tcPr>
            <w:tcW w:w="1672"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bCs/>
                <w:kern w:val="0"/>
                <w:sz w:val="22"/>
                <w:szCs w:val="21"/>
              </w:rPr>
              <w:t>网格设计</w:t>
            </w:r>
          </w:p>
        </w:tc>
        <w:tc>
          <w:tcPr>
            <w:tcW w:w="929"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16</w:t>
            </w:r>
          </w:p>
        </w:tc>
        <w:tc>
          <w:tcPr>
            <w:tcW w:w="567"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20</w:t>
            </w:r>
          </w:p>
        </w:tc>
        <w:tc>
          <w:tcPr>
            <w:tcW w:w="559"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2</w:t>
            </w:r>
          </w:p>
        </w:tc>
        <w:tc>
          <w:tcPr>
            <w:tcW w:w="567"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2</w:t>
            </w:r>
          </w:p>
        </w:tc>
        <w:tc>
          <w:tcPr>
            <w:tcW w:w="1137"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艺设学院</w:t>
            </w:r>
          </w:p>
        </w:tc>
        <w:tc>
          <w:tcPr>
            <w:tcW w:w="730" w:type="dxa"/>
            <w:vMerge/>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909" w:type="dxa"/>
            <w:vMerge/>
            <w:tcMar>
              <w:top w:w="57" w:type="dxa"/>
              <w:left w:w="57" w:type="dxa"/>
              <w:bottom w:w="57" w:type="dxa"/>
              <w:right w:w="57" w:type="dxa"/>
            </w:tcMar>
            <w:vAlign w:val="center"/>
          </w:tcPr>
          <w:p w:rsidR="00E348A1" w:rsidRDefault="00E348A1">
            <w:pPr>
              <w:ind w:leftChars="-50" w:left="-105" w:rightChars="-50" w:right="-105"/>
              <w:jc w:val="center"/>
              <w:rPr>
                <w:rFonts w:cs="宋体"/>
                <w:sz w:val="22"/>
                <w:szCs w:val="21"/>
              </w:rPr>
            </w:pPr>
          </w:p>
        </w:tc>
        <w:tc>
          <w:tcPr>
            <w:tcW w:w="873" w:type="dxa"/>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007" w:type="dxa"/>
            <w:tcMar>
              <w:top w:w="57" w:type="dxa"/>
              <w:left w:w="57" w:type="dxa"/>
              <w:bottom w:w="57" w:type="dxa"/>
              <w:right w:w="57" w:type="dxa"/>
            </w:tcMar>
            <w:vAlign w:val="center"/>
          </w:tcPr>
          <w:p w:rsidR="00E348A1" w:rsidRDefault="00E832DF">
            <w:pPr>
              <w:widowControl/>
              <w:ind w:leftChars="-50" w:left="-105" w:rightChars="-50" w:right="-105"/>
              <w:jc w:val="center"/>
              <w:rPr>
                <w:rFonts w:cs="宋体"/>
                <w:bCs/>
                <w:sz w:val="22"/>
                <w:szCs w:val="21"/>
              </w:rPr>
            </w:pPr>
            <w:r>
              <w:rPr>
                <w:rFonts w:cs="宋体" w:hint="eastAsia"/>
                <w:sz w:val="22"/>
                <w:szCs w:val="21"/>
              </w:rPr>
              <w:t>01761442</w:t>
            </w:r>
          </w:p>
        </w:tc>
        <w:tc>
          <w:tcPr>
            <w:tcW w:w="1672"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新媒体艺术与设计</w:t>
            </w:r>
          </w:p>
        </w:tc>
        <w:tc>
          <w:tcPr>
            <w:tcW w:w="929"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16</w:t>
            </w:r>
          </w:p>
        </w:tc>
        <w:tc>
          <w:tcPr>
            <w:tcW w:w="567"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20</w:t>
            </w:r>
          </w:p>
        </w:tc>
        <w:tc>
          <w:tcPr>
            <w:tcW w:w="559"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2</w:t>
            </w:r>
          </w:p>
        </w:tc>
        <w:tc>
          <w:tcPr>
            <w:tcW w:w="567"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1</w:t>
            </w:r>
          </w:p>
        </w:tc>
        <w:tc>
          <w:tcPr>
            <w:tcW w:w="1137"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艺设学院</w:t>
            </w:r>
          </w:p>
        </w:tc>
        <w:tc>
          <w:tcPr>
            <w:tcW w:w="730" w:type="dxa"/>
            <w:vMerge/>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909" w:type="dxa"/>
            <w:vMerge/>
            <w:tcMar>
              <w:top w:w="57" w:type="dxa"/>
              <w:left w:w="57" w:type="dxa"/>
              <w:bottom w:w="57" w:type="dxa"/>
              <w:right w:w="57" w:type="dxa"/>
            </w:tcMar>
            <w:vAlign w:val="center"/>
          </w:tcPr>
          <w:p w:rsidR="00E348A1" w:rsidRDefault="00E348A1">
            <w:pPr>
              <w:ind w:leftChars="-50" w:left="-105" w:rightChars="-50" w:right="-105"/>
              <w:jc w:val="center"/>
              <w:rPr>
                <w:rFonts w:cs="宋体"/>
                <w:sz w:val="22"/>
                <w:szCs w:val="21"/>
              </w:rPr>
            </w:pPr>
          </w:p>
        </w:tc>
        <w:tc>
          <w:tcPr>
            <w:tcW w:w="873" w:type="dxa"/>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007" w:type="dxa"/>
            <w:tcMar>
              <w:top w:w="57" w:type="dxa"/>
              <w:left w:w="57" w:type="dxa"/>
              <w:bottom w:w="57" w:type="dxa"/>
              <w:right w:w="57" w:type="dxa"/>
            </w:tcMar>
            <w:vAlign w:val="center"/>
          </w:tcPr>
          <w:p w:rsidR="00E348A1" w:rsidRDefault="00E832DF">
            <w:pPr>
              <w:widowControl/>
              <w:ind w:leftChars="-50" w:left="-105" w:rightChars="-50" w:right="-105"/>
              <w:jc w:val="center"/>
              <w:rPr>
                <w:rFonts w:cs="宋体"/>
                <w:bCs/>
                <w:sz w:val="22"/>
                <w:szCs w:val="21"/>
              </w:rPr>
            </w:pPr>
            <w:r>
              <w:rPr>
                <w:rFonts w:cs="宋体" w:hint="eastAsia"/>
                <w:sz w:val="22"/>
                <w:szCs w:val="21"/>
              </w:rPr>
              <w:t>01762020</w:t>
            </w:r>
          </w:p>
        </w:tc>
        <w:tc>
          <w:tcPr>
            <w:tcW w:w="1672"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hint="eastAsia"/>
                <w:bCs/>
                <w:kern w:val="0"/>
                <w:sz w:val="22"/>
                <w:szCs w:val="21"/>
              </w:rPr>
              <w:t>社会创新与服务设计</w:t>
            </w:r>
          </w:p>
        </w:tc>
        <w:tc>
          <w:tcPr>
            <w:tcW w:w="929"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16</w:t>
            </w:r>
          </w:p>
        </w:tc>
        <w:tc>
          <w:tcPr>
            <w:tcW w:w="567"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20</w:t>
            </w:r>
          </w:p>
        </w:tc>
        <w:tc>
          <w:tcPr>
            <w:tcW w:w="559"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2</w:t>
            </w:r>
          </w:p>
        </w:tc>
        <w:tc>
          <w:tcPr>
            <w:tcW w:w="567"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2</w:t>
            </w:r>
          </w:p>
        </w:tc>
        <w:tc>
          <w:tcPr>
            <w:tcW w:w="1137"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艺设学院</w:t>
            </w:r>
          </w:p>
        </w:tc>
        <w:tc>
          <w:tcPr>
            <w:tcW w:w="730" w:type="dxa"/>
            <w:vMerge/>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909" w:type="dxa"/>
            <w:vMerge/>
            <w:tcMar>
              <w:top w:w="57" w:type="dxa"/>
              <w:left w:w="57" w:type="dxa"/>
              <w:bottom w:w="57" w:type="dxa"/>
              <w:right w:w="57" w:type="dxa"/>
            </w:tcMar>
            <w:vAlign w:val="center"/>
          </w:tcPr>
          <w:p w:rsidR="00E348A1" w:rsidRDefault="00E348A1">
            <w:pPr>
              <w:ind w:leftChars="-50" w:left="-105" w:rightChars="-50" w:right="-105"/>
              <w:jc w:val="center"/>
              <w:rPr>
                <w:rFonts w:cs="宋体"/>
                <w:sz w:val="22"/>
                <w:szCs w:val="21"/>
              </w:rPr>
            </w:pPr>
          </w:p>
        </w:tc>
        <w:tc>
          <w:tcPr>
            <w:tcW w:w="873" w:type="dxa"/>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007" w:type="dxa"/>
            <w:tcMar>
              <w:top w:w="57" w:type="dxa"/>
              <w:left w:w="57" w:type="dxa"/>
              <w:bottom w:w="57" w:type="dxa"/>
              <w:right w:w="57" w:type="dxa"/>
            </w:tcMar>
            <w:vAlign w:val="center"/>
          </w:tcPr>
          <w:p w:rsidR="00E348A1" w:rsidRDefault="00E832DF">
            <w:pPr>
              <w:widowControl/>
              <w:ind w:leftChars="-50" w:left="-105" w:rightChars="-50" w:right="-105"/>
              <w:jc w:val="center"/>
              <w:rPr>
                <w:rFonts w:cs="宋体"/>
                <w:bCs/>
                <w:kern w:val="0"/>
                <w:sz w:val="22"/>
                <w:szCs w:val="21"/>
              </w:rPr>
            </w:pPr>
            <w:r>
              <w:rPr>
                <w:rFonts w:cs="宋体" w:hint="eastAsia"/>
                <w:sz w:val="22"/>
                <w:szCs w:val="21"/>
              </w:rPr>
              <w:t>01762021</w:t>
            </w:r>
          </w:p>
        </w:tc>
        <w:tc>
          <w:tcPr>
            <w:tcW w:w="1672" w:type="dxa"/>
            <w:tcMar>
              <w:top w:w="57" w:type="dxa"/>
              <w:left w:w="57" w:type="dxa"/>
              <w:bottom w:w="57" w:type="dxa"/>
              <w:right w:w="57" w:type="dxa"/>
            </w:tcMar>
            <w:vAlign w:val="center"/>
          </w:tcPr>
          <w:p w:rsidR="00E348A1" w:rsidRDefault="00E832DF">
            <w:pPr>
              <w:widowControl/>
              <w:jc w:val="center"/>
              <w:rPr>
                <w:rFonts w:cs="宋体"/>
                <w:bCs/>
                <w:kern w:val="0"/>
                <w:sz w:val="22"/>
                <w:szCs w:val="21"/>
              </w:rPr>
            </w:pPr>
            <w:r>
              <w:rPr>
                <w:rFonts w:cs="宋体"/>
                <w:bCs/>
                <w:sz w:val="22"/>
                <w:szCs w:val="22"/>
              </w:rPr>
              <w:t>公共交通空间的交互设计研究</w:t>
            </w:r>
          </w:p>
        </w:tc>
        <w:tc>
          <w:tcPr>
            <w:tcW w:w="929"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16</w:t>
            </w:r>
          </w:p>
        </w:tc>
        <w:tc>
          <w:tcPr>
            <w:tcW w:w="567"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20</w:t>
            </w:r>
          </w:p>
        </w:tc>
        <w:tc>
          <w:tcPr>
            <w:tcW w:w="559"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2</w:t>
            </w:r>
          </w:p>
        </w:tc>
        <w:tc>
          <w:tcPr>
            <w:tcW w:w="567"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2</w:t>
            </w:r>
          </w:p>
        </w:tc>
        <w:tc>
          <w:tcPr>
            <w:tcW w:w="1137"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艺设学院</w:t>
            </w:r>
          </w:p>
        </w:tc>
        <w:tc>
          <w:tcPr>
            <w:tcW w:w="730" w:type="dxa"/>
            <w:vMerge/>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909" w:type="dxa"/>
            <w:vMerge/>
            <w:tcMar>
              <w:top w:w="57" w:type="dxa"/>
              <w:left w:w="57" w:type="dxa"/>
              <w:bottom w:w="57" w:type="dxa"/>
              <w:right w:w="57" w:type="dxa"/>
            </w:tcMar>
            <w:vAlign w:val="center"/>
          </w:tcPr>
          <w:p w:rsidR="00E348A1" w:rsidRDefault="00E348A1">
            <w:pPr>
              <w:ind w:leftChars="-50" w:left="-105" w:rightChars="-50" w:right="-105"/>
              <w:jc w:val="center"/>
              <w:rPr>
                <w:rFonts w:cs="宋体"/>
                <w:sz w:val="22"/>
                <w:szCs w:val="21"/>
              </w:rPr>
            </w:pPr>
          </w:p>
        </w:tc>
        <w:tc>
          <w:tcPr>
            <w:tcW w:w="873" w:type="dxa"/>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007" w:type="dxa"/>
            <w:tcMar>
              <w:top w:w="57" w:type="dxa"/>
              <w:left w:w="57" w:type="dxa"/>
              <w:bottom w:w="57" w:type="dxa"/>
              <w:right w:w="57" w:type="dxa"/>
            </w:tcMar>
          </w:tcPr>
          <w:p w:rsidR="00E348A1" w:rsidRDefault="00E832DF">
            <w:pPr>
              <w:widowControl/>
              <w:ind w:leftChars="-50" w:left="-105" w:rightChars="-50" w:right="-105"/>
              <w:jc w:val="center"/>
              <w:rPr>
                <w:rFonts w:cs="宋体"/>
                <w:sz w:val="22"/>
                <w:szCs w:val="21"/>
              </w:rPr>
            </w:pPr>
            <w:r>
              <w:rPr>
                <w:rFonts w:cs="宋体"/>
                <w:sz w:val="22"/>
                <w:szCs w:val="21"/>
              </w:rPr>
              <w:t>01762302</w:t>
            </w:r>
          </w:p>
        </w:tc>
        <w:tc>
          <w:tcPr>
            <w:tcW w:w="1672" w:type="dxa"/>
            <w:tcMar>
              <w:top w:w="57" w:type="dxa"/>
              <w:left w:w="57" w:type="dxa"/>
              <w:bottom w:w="57" w:type="dxa"/>
              <w:right w:w="57" w:type="dxa"/>
            </w:tcMar>
            <w:vAlign w:val="center"/>
          </w:tcPr>
          <w:p w:rsidR="00E348A1" w:rsidRDefault="00E832DF">
            <w:pPr>
              <w:jc w:val="center"/>
              <w:rPr>
                <w:rFonts w:cs="宋体"/>
                <w:kern w:val="0"/>
                <w:sz w:val="22"/>
                <w:szCs w:val="21"/>
              </w:rPr>
            </w:pPr>
            <w:r>
              <w:rPr>
                <w:rFonts w:cs="宋体" w:hint="eastAsia"/>
                <w:sz w:val="22"/>
              </w:rPr>
              <w:t>计算机绘画</w:t>
            </w:r>
          </w:p>
        </w:tc>
        <w:tc>
          <w:tcPr>
            <w:tcW w:w="929" w:type="dxa"/>
            <w:tcMar>
              <w:top w:w="57" w:type="dxa"/>
              <w:left w:w="57" w:type="dxa"/>
              <w:bottom w:w="57" w:type="dxa"/>
              <w:right w:w="57" w:type="dxa"/>
            </w:tcMar>
            <w:vAlign w:val="center"/>
          </w:tcPr>
          <w:p w:rsidR="00E348A1" w:rsidRDefault="00E832DF">
            <w:pPr>
              <w:jc w:val="center"/>
              <w:rPr>
                <w:rFonts w:cs="宋体"/>
                <w:kern w:val="0"/>
                <w:sz w:val="22"/>
                <w:szCs w:val="21"/>
              </w:rPr>
            </w:pPr>
            <w:r>
              <w:rPr>
                <w:rFonts w:cs="宋体" w:hint="eastAsia"/>
                <w:sz w:val="22"/>
              </w:rPr>
              <w:t>24</w:t>
            </w:r>
          </w:p>
        </w:tc>
        <w:tc>
          <w:tcPr>
            <w:tcW w:w="567" w:type="dxa"/>
            <w:tcMar>
              <w:top w:w="57" w:type="dxa"/>
              <w:left w:w="57" w:type="dxa"/>
              <w:bottom w:w="57" w:type="dxa"/>
              <w:right w:w="57" w:type="dxa"/>
            </w:tcMar>
            <w:vAlign w:val="center"/>
          </w:tcPr>
          <w:p w:rsidR="00E348A1" w:rsidRDefault="00E832DF">
            <w:pPr>
              <w:ind w:leftChars="-50" w:left="-105" w:rightChars="-50" w:right="-105"/>
              <w:jc w:val="center"/>
              <w:rPr>
                <w:rFonts w:cs="宋体"/>
                <w:kern w:val="0"/>
                <w:sz w:val="22"/>
                <w:szCs w:val="21"/>
              </w:rPr>
            </w:pPr>
            <w:r>
              <w:rPr>
                <w:rFonts w:cs="宋体" w:hint="eastAsia"/>
                <w:sz w:val="22"/>
              </w:rPr>
              <w:t>12</w:t>
            </w:r>
          </w:p>
        </w:tc>
        <w:tc>
          <w:tcPr>
            <w:tcW w:w="559" w:type="dxa"/>
            <w:tcMar>
              <w:top w:w="57" w:type="dxa"/>
              <w:left w:w="57" w:type="dxa"/>
              <w:bottom w:w="57" w:type="dxa"/>
              <w:right w:w="57" w:type="dxa"/>
            </w:tcMar>
            <w:vAlign w:val="center"/>
          </w:tcPr>
          <w:p w:rsidR="00E348A1" w:rsidRDefault="00E832DF">
            <w:pPr>
              <w:ind w:leftChars="-50" w:left="-105" w:rightChars="-50" w:right="-105"/>
              <w:jc w:val="center"/>
              <w:rPr>
                <w:rFonts w:cs="宋体"/>
                <w:kern w:val="0"/>
                <w:sz w:val="22"/>
                <w:szCs w:val="21"/>
              </w:rPr>
            </w:pPr>
            <w:r>
              <w:rPr>
                <w:rFonts w:cs="宋体" w:hint="eastAsia"/>
                <w:sz w:val="22"/>
              </w:rPr>
              <w:t>2</w:t>
            </w:r>
          </w:p>
        </w:tc>
        <w:tc>
          <w:tcPr>
            <w:tcW w:w="567" w:type="dxa"/>
            <w:tcMar>
              <w:top w:w="57" w:type="dxa"/>
              <w:left w:w="57" w:type="dxa"/>
              <w:bottom w:w="57" w:type="dxa"/>
              <w:right w:w="57" w:type="dxa"/>
            </w:tcMar>
            <w:vAlign w:val="center"/>
          </w:tcPr>
          <w:p w:rsidR="00E348A1" w:rsidRDefault="00E832DF">
            <w:pPr>
              <w:ind w:leftChars="-50" w:left="-105" w:rightChars="-50" w:right="-105"/>
              <w:jc w:val="center"/>
              <w:rPr>
                <w:rFonts w:cs="宋体"/>
                <w:kern w:val="0"/>
                <w:sz w:val="22"/>
                <w:szCs w:val="21"/>
              </w:rPr>
            </w:pPr>
            <w:r>
              <w:rPr>
                <w:rFonts w:cs="宋体" w:hint="eastAsia"/>
                <w:sz w:val="22"/>
              </w:rPr>
              <w:t>2</w:t>
            </w:r>
          </w:p>
        </w:tc>
        <w:tc>
          <w:tcPr>
            <w:tcW w:w="1137" w:type="dxa"/>
            <w:tcMar>
              <w:top w:w="57" w:type="dxa"/>
              <w:left w:w="57" w:type="dxa"/>
              <w:bottom w:w="57" w:type="dxa"/>
              <w:right w:w="57" w:type="dxa"/>
            </w:tcMar>
            <w:vAlign w:val="center"/>
          </w:tcPr>
          <w:p w:rsidR="00E348A1" w:rsidRDefault="00E832DF">
            <w:pPr>
              <w:jc w:val="center"/>
              <w:rPr>
                <w:rFonts w:cs="宋体"/>
                <w:kern w:val="0"/>
                <w:sz w:val="22"/>
                <w:szCs w:val="21"/>
              </w:rPr>
            </w:pPr>
            <w:r>
              <w:rPr>
                <w:rFonts w:cs="宋体" w:hint="eastAsia"/>
                <w:sz w:val="22"/>
              </w:rPr>
              <w:t>艺设学院</w:t>
            </w:r>
          </w:p>
        </w:tc>
        <w:tc>
          <w:tcPr>
            <w:tcW w:w="730" w:type="dxa"/>
            <w:vMerge w:val="restart"/>
            <w:tcMar>
              <w:top w:w="57" w:type="dxa"/>
              <w:left w:w="57" w:type="dxa"/>
              <w:bottom w:w="57" w:type="dxa"/>
              <w:right w:w="57" w:type="dxa"/>
            </w:tcMar>
            <w:vAlign w:val="center"/>
          </w:tcPr>
          <w:p w:rsidR="00E348A1" w:rsidRDefault="00E832DF">
            <w:pPr>
              <w:ind w:leftChars="-28" w:left="-59" w:rightChars="-30" w:right="-63"/>
              <w:jc w:val="center"/>
              <w:rPr>
                <w:rFonts w:cs="宋体"/>
                <w:bCs/>
                <w:kern w:val="0"/>
                <w:sz w:val="22"/>
                <w:szCs w:val="21"/>
              </w:rPr>
            </w:pPr>
            <w:r>
              <w:rPr>
                <w:rFonts w:cs="宋体" w:hint="eastAsia"/>
                <w:bCs/>
                <w:kern w:val="0"/>
                <w:sz w:val="22"/>
                <w:szCs w:val="21"/>
              </w:rPr>
              <w:t>动画与数字媒体艺术研究方向任选</w:t>
            </w:r>
          </w:p>
          <w:p w:rsidR="00E348A1" w:rsidRDefault="00E832DF">
            <w:pPr>
              <w:ind w:leftChars="-28" w:left="-59" w:rightChars="-30" w:right="-63"/>
              <w:jc w:val="center"/>
              <w:rPr>
                <w:rFonts w:cs="宋体"/>
                <w:sz w:val="22"/>
              </w:rPr>
            </w:pPr>
            <w:r>
              <w:rPr>
                <w:rFonts w:cs="宋体" w:hint="eastAsia"/>
                <w:bCs/>
                <w:kern w:val="0"/>
                <w:sz w:val="22"/>
                <w:szCs w:val="21"/>
              </w:rPr>
              <w:t>3</w:t>
            </w:r>
            <w:r>
              <w:rPr>
                <w:rFonts w:cs="宋体" w:hint="eastAsia"/>
                <w:bCs/>
                <w:kern w:val="0"/>
                <w:sz w:val="22"/>
                <w:szCs w:val="21"/>
              </w:rPr>
              <w:t>门</w:t>
            </w:r>
          </w:p>
        </w:tc>
      </w:tr>
      <w:tr w:rsidR="00E348A1">
        <w:trPr>
          <w:cantSplit/>
          <w:trHeight w:val="20"/>
          <w:jc w:val="center"/>
        </w:trPr>
        <w:tc>
          <w:tcPr>
            <w:tcW w:w="909" w:type="dxa"/>
            <w:vMerge/>
            <w:tcMar>
              <w:top w:w="57" w:type="dxa"/>
              <w:left w:w="57" w:type="dxa"/>
              <w:bottom w:w="57" w:type="dxa"/>
              <w:right w:w="57" w:type="dxa"/>
            </w:tcMar>
            <w:vAlign w:val="center"/>
          </w:tcPr>
          <w:p w:rsidR="00E348A1" w:rsidRDefault="00E348A1">
            <w:pPr>
              <w:ind w:leftChars="-50" w:left="-105" w:rightChars="-50" w:right="-105"/>
              <w:jc w:val="center"/>
              <w:rPr>
                <w:rFonts w:cs="宋体"/>
                <w:sz w:val="22"/>
                <w:szCs w:val="21"/>
              </w:rPr>
            </w:pPr>
          </w:p>
        </w:tc>
        <w:tc>
          <w:tcPr>
            <w:tcW w:w="873" w:type="dxa"/>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007" w:type="dxa"/>
            <w:tcMar>
              <w:top w:w="57" w:type="dxa"/>
              <w:left w:w="57" w:type="dxa"/>
              <w:bottom w:w="57" w:type="dxa"/>
              <w:right w:w="57" w:type="dxa"/>
            </w:tcMar>
          </w:tcPr>
          <w:p w:rsidR="00E348A1" w:rsidRDefault="00E832DF">
            <w:pPr>
              <w:widowControl/>
              <w:ind w:leftChars="-50" w:left="-105" w:rightChars="-50" w:right="-105"/>
              <w:jc w:val="center"/>
              <w:rPr>
                <w:rFonts w:cs="宋体"/>
                <w:sz w:val="22"/>
                <w:szCs w:val="21"/>
              </w:rPr>
            </w:pPr>
            <w:r>
              <w:rPr>
                <w:rFonts w:cs="宋体"/>
                <w:sz w:val="22"/>
                <w:szCs w:val="21"/>
              </w:rPr>
              <w:t>01762432</w:t>
            </w:r>
          </w:p>
        </w:tc>
        <w:tc>
          <w:tcPr>
            <w:tcW w:w="1672" w:type="dxa"/>
            <w:tcMar>
              <w:top w:w="57" w:type="dxa"/>
              <w:left w:w="57" w:type="dxa"/>
              <w:bottom w:w="57" w:type="dxa"/>
              <w:right w:w="57" w:type="dxa"/>
            </w:tcMar>
            <w:vAlign w:val="center"/>
          </w:tcPr>
          <w:p w:rsidR="00E348A1" w:rsidRDefault="00E832DF">
            <w:pPr>
              <w:jc w:val="center"/>
              <w:rPr>
                <w:rFonts w:cs="宋体"/>
                <w:kern w:val="0"/>
                <w:sz w:val="22"/>
                <w:szCs w:val="21"/>
              </w:rPr>
            </w:pPr>
            <w:r>
              <w:rPr>
                <w:rFonts w:cs="宋体" w:hint="eastAsia"/>
                <w:sz w:val="22"/>
              </w:rPr>
              <w:t>影视声音</w:t>
            </w:r>
          </w:p>
        </w:tc>
        <w:tc>
          <w:tcPr>
            <w:tcW w:w="929" w:type="dxa"/>
            <w:tcMar>
              <w:top w:w="57" w:type="dxa"/>
              <w:left w:w="57" w:type="dxa"/>
              <w:bottom w:w="57" w:type="dxa"/>
              <w:right w:w="57" w:type="dxa"/>
            </w:tcMar>
            <w:vAlign w:val="center"/>
          </w:tcPr>
          <w:p w:rsidR="00E348A1" w:rsidRDefault="00E832DF">
            <w:pPr>
              <w:jc w:val="center"/>
              <w:rPr>
                <w:rFonts w:cs="宋体"/>
                <w:kern w:val="0"/>
                <w:sz w:val="22"/>
                <w:szCs w:val="21"/>
              </w:rPr>
            </w:pPr>
            <w:r>
              <w:rPr>
                <w:rFonts w:cs="宋体" w:hint="eastAsia"/>
                <w:sz w:val="22"/>
              </w:rPr>
              <w:t>24</w:t>
            </w:r>
          </w:p>
        </w:tc>
        <w:tc>
          <w:tcPr>
            <w:tcW w:w="567" w:type="dxa"/>
            <w:tcMar>
              <w:top w:w="57" w:type="dxa"/>
              <w:left w:w="57" w:type="dxa"/>
              <w:bottom w:w="57" w:type="dxa"/>
              <w:right w:w="57" w:type="dxa"/>
            </w:tcMar>
            <w:vAlign w:val="center"/>
          </w:tcPr>
          <w:p w:rsidR="00E348A1" w:rsidRDefault="00E832DF">
            <w:pPr>
              <w:ind w:leftChars="-50" w:left="-105" w:rightChars="-50" w:right="-105"/>
              <w:jc w:val="center"/>
              <w:rPr>
                <w:rFonts w:cs="宋体"/>
                <w:kern w:val="0"/>
                <w:sz w:val="22"/>
                <w:szCs w:val="21"/>
              </w:rPr>
            </w:pPr>
            <w:r>
              <w:rPr>
                <w:rFonts w:cs="宋体" w:hint="eastAsia"/>
                <w:sz w:val="22"/>
              </w:rPr>
              <w:t>12</w:t>
            </w:r>
          </w:p>
        </w:tc>
        <w:tc>
          <w:tcPr>
            <w:tcW w:w="559" w:type="dxa"/>
            <w:tcMar>
              <w:top w:w="57" w:type="dxa"/>
              <w:left w:w="57" w:type="dxa"/>
              <w:bottom w:w="57" w:type="dxa"/>
              <w:right w:w="57" w:type="dxa"/>
            </w:tcMar>
            <w:vAlign w:val="center"/>
          </w:tcPr>
          <w:p w:rsidR="00E348A1" w:rsidRDefault="00E832DF">
            <w:pPr>
              <w:ind w:leftChars="-50" w:left="-105" w:rightChars="-50" w:right="-105"/>
              <w:jc w:val="center"/>
              <w:rPr>
                <w:rFonts w:cs="宋体"/>
                <w:kern w:val="0"/>
                <w:sz w:val="22"/>
                <w:szCs w:val="21"/>
              </w:rPr>
            </w:pPr>
            <w:r>
              <w:rPr>
                <w:rFonts w:cs="宋体" w:hint="eastAsia"/>
                <w:sz w:val="22"/>
              </w:rPr>
              <w:t>2</w:t>
            </w:r>
          </w:p>
        </w:tc>
        <w:tc>
          <w:tcPr>
            <w:tcW w:w="567" w:type="dxa"/>
            <w:tcMar>
              <w:top w:w="57" w:type="dxa"/>
              <w:left w:w="57" w:type="dxa"/>
              <w:bottom w:w="57" w:type="dxa"/>
              <w:right w:w="57" w:type="dxa"/>
            </w:tcMar>
            <w:vAlign w:val="center"/>
          </w:tcPr>
          <w:p w:rsidR="00E348A1" w:rsidRDefault="00E832DF">
            <w:pPr>
              <w:ind w:leftChars="-50" w:left="-105" w:rightChars="-50" w:right="-105"/>
              <w:jc w:val="center"/>
              <w:rPr>
                <w:rFonts w:cs="宋体"/>
                <w:kern w:val="0"/>
                <w:sz w:val="22"/>
                <w:szCs w:val="21"/>
              </w:rPr>
            </w:pPr>
            <w:r>
              <w:rPr>
                <w:rFonts w:cs="宋体" w:hint="eastAsia"/>
                <w:sz w:val="22"/>
              </w:rPr>
              <w:t>2</w:t>
            </w:r>
          </w:p>
        </w:tc>
        <w:tc>
          <w:tcPr>
            <w:tcW w:w="1137" w:type="dxa"/>
            <w:tcMar>
              <w:top w:w="57" w:type="dxa"/>
              <w:left w:w="57" w:type="dxa"/>
              <w:bottom w:w="57" w:type="dxa"/>
              <w:right w:w="57" w:type="dxa"/>
            </w:tcMar>
            <w:vAlign w:val="center"/>
          </w:tcPr>
          <w:p w:rsidR="00E348A1" w:rsidRDefault="00E832DF">
            <w:pPr>
              <w:jc w:val="center"/>
              <w:rPr>
                <w:rFonts w:cs="宋体"/>
                <w:kern w:val="0"/>
                <w:sz w:val="22"/>
                <w:szCs w:val="21"/>
              </w:rPr>
            </w:pPr>
            <w:r>
              <w:rPr>
                <w:rFonts w:cs="宋体" w:hint="eastAsia"/>
                <w:sz w:val="22"/>
              </w:rPr>
              <w:t>艺设学院</w:t>
            </w:r>
          </w:p>
        </w:tc>
        <w:tc>
          <w:tcPr>
            <w:tcW w:w="730" w:type="dxa"/>
            <w:vMerge/>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909" w:type="dxa"/>
            <w:vMerge/>
            <w:tcMar>
              <w:top w:w="57" w:type="dxa"/>
              <w:left w:w="57" w:type="dxa"/>
              <w:bottom w:w="57" w:type="dxa"/>
              <w:right w:w="57" w:type="dxa"/>
            </w:tcMar>
            <w:vAlign w:val="center"/>
          </w:tcPr>
          <w:p w:rsidR="00E348A1" w:rsidRDefault="00E348A1">
            <w:pPr>
              <w:ind w:leftChars="-50" w:left="-105" w:rightChars="-50" w:right="-105"/>
              <w:jc w:val="center"/>
              <w:rPr>
                <w:rFonts w:cs="宋体"/>
                <w:sz w:val="22"/>
                <w:szCs w:val="21"/>
              </w:rPr>
            </w:pPr>
          </w:p>
        </w:tc>
        <w:tc>
          <w:tcPr>
            <w:tcW w:w="873" w:type="dxa"/>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007" w:type="dxa"/>
            <w:tcMar>
              <w:top w:w="57" w:type="dxa"/>
              <w:left w:w="57" w:type="dxa"/>
              <w:bottom w:w="57" w:type="dxa"/>
              <w:right w:w="57" w:type="dxa"/>
            </w:tcMar>
          </w:tcPr>
          <w:p w:rsidR="00E348A1" w:rsidRDefault="00E832DF">
            <w:pPr>
              <w:widowControl/>
              <w:ind w:leftChars="-50" w:left="-105" w:rightChars="-50" w:right="-105"/>
              <w:jc w:val="center"/>
              <w:rPr>
                <w:rFonts w:cs="宋体"/>
                <w:sz w:val="22"/>
                <w:szCs w:val="21"/>
              </w:rPr>
            </w:pPr>
            <w:r>
              <w:rPr>
                <w:rFonts w:cs="宋体"/>
                <w:sz w:val="22"/>
                <w:szCs w:val="21"/>
              </w:rPr>
              <w:t>01762465</w:t>
            </w:r>
          </w:p>
        </w:tc>
        <w:tc>
          <w:tcPr>
            <w:tcW w:w="1672" w:type="dxa"/>
            <w:tcMar>
              <w:top w:w="57" w:type="dxa"/>
              <w:left w:w="57" w:type="dxa"/>
              <w:bottom w:w="57" w:type="dxa"/>
              <w:right w:w="57" w:type="dxa"/>
            </w:tcMar>
            <w:vAlign w:val="center"/>
          </w:tcPr>
          <w:p w:rsidR="00E348A1" w:rsidRDefault="00E832DF">
            <w:pPr>
              <w:jc w:val="center"/>
              <w:rPr>
                <w:rFonts w:cs="宋体"/>
                <w:kern w:val="0"/>
                <w:sz w:val="22"/>
                <w:szCs w:val="21"/>
              </w:rPr>
            </w:pPr>
            <w:r>
              <w:rPr>
                <w:rFonts w:cs="宋体" w:hint="eastAsia"/>
                <w:sz w:val="22"/>
              </w:rPr>
              <w:t>漫画与插画创作</w:t>
            </w:r>
          </w:p>
        </w:tc>
        <w:tc>
          <w:tcPr>
            <w:tcW w:w="929" w:type="dxa"/>
            <w:tcMar>
              <w:top w:w="57" w:type="dxa"/>
              <w:left w:w="57" w:type="dxa"/>
              <w:bottom w:w="57" w:type="dxa"/>
              <w:right w:w="57" w:type="dxa"/>
            </w:tcMar>
            <w:vAlign w:val="center"/>
          </w:tcPr>
          <w:p w:rsidR="00E348A1" w:rsidRDefault="00E832DF">
            <w:pPr>
              <w:jc w:val="center"/>
              <w:rPr>
                <w:rFonts w:cs="宋体"/>
                <w:kern w:val="0"/>
                <w:sz w:val="22"/>
                <w:szCs w:val="21"/>
              </w:rPr>
            </w:pPr>
            <w:r>
              <w:rPr>
                <w:rFonts w:cs="宋体" w:hint="eastAsia"/>
                <w:sz w:val="22"/>
              </w:rPr>
              <w:t>24</w:t>
            </w:r>
          </w:p>
        </w:tc>
        <w:tc>
          <w:tcPr>
            <w:tcW w:w="567" w:type="dxa"/>
            <w:tcMar>
              <w:top w:w="57" w:type="dxa"/>
              <w:left w:w="57" w:type="dxa"/>
              <w:bottom w:w="57" w:type="dxa"/>
              <w:right w:w="57" w:type="dxa"/>
            </w:tcMar>
            <w:vAlign w:val="center"/>
          </w:tcPr>
          <w:p w:rsidR="00E348A1" w:rsidRDefault="00E832DF">
            <w:pPr>
              <w:ind w:leftChars="-50" w:left="-105" w:rightChars="-50" w:right="-105"/>
              <w:jc w:val="center"/>
              <w:rPr>
                <w:rFonts w:cs="宋体"/>
                <w:kern w:val="0"/>
                <w:sz w:val="22"/>
                <w:szCs w:val="21"/>
              </w:rPr>
            </w:pPr>
            <w:r>
              <w:rPr>
                <w:rFonts w:cs="宋体" w:hint="eastAsia"/>
                <w:kern w:val="0"/>
                <w:sz w:val="22"/>
                <w:szCs w:val="21"/>
              </w:rPr>
              <w:t>12</w:t>
            </w:r>
          </w:p>
        </w:tc>
        <w:tc>
          <w:tcPr>
            <w:tcW w:w="559" w:type="dxa"/>
            <w:tcMar>
              <w:top w:w="57" w:type="dxa"/>
              <w:left w:w="57" w:type="dxa"/>
              <w:bottom w:w="57" w:type="dxa"/>
              <w:right w:w="57" w:type="dxa"/>
            </w:tcMar>
            <w:vAlign w:val="center"/>
          </w:tcPr>
          <w:p w:rsidR="00E348A1" w:rsidRDefault="00E832DF">
            <w:pPr>
              <w:ind w:leftChars="-50" w:left="-105" w:rightChars="-50" w:right="-105"/>
              <w:jc w:val="center"/>
              <w:rPr>
                <w:rFonts w:cs="宋体"/>
                <w:kern w:val="0"/>
                <w:sz w:val="22"/>
                <w:szCs w:val="21"/>
              </w:rPr>
            </w:pPr>
            <w:r>
              <w:rPr>
                <w:rFonts w:cs="宋体" w:hint="eastAsia"/>
                <w:sz w:val="22"/>
              </w:rPr>
              <w:t>2</w:t>
            </w:r>
          </w:p>
        </w:tc>
        <w:tc>
          <w:tcPr>
            <w:tcW w:w="567" w:type="dxa"/>
            <w:tcMar>
              <w:top w:w="57" w:type="dxa"/>
              <w:left w:w="57" w:type="dxa"/>
              <w:bottom w:w="57" w:type="dxa"/>
              <w:right w:w="57" w:type="dxa"/>
            </w:tcMar>
            <w:vAlign w:val="center"/>
          </w:tcPr>
          <w:p w:rsidR="00E348A1" w:rsidRDefault="00E832DF">
            <w:pPr>
              <w:ind w:leftChars="-50" w:left="-105" w:rightChars="-50" w:right="-105"/>
              <w:jc w:val="center"/>
              <w:rPr>
                <w:rFonts w:cs="宋体"/>
                <w:kern w:val="0"/>
                <w:sz w:val="22"/>
                <w:szCs w:val="21"/>
              </w:rPr>
            </w:pPr>
            <w:r>
              <w:rPr>
                <w:rFonts w:cs="宋体" w:hint="eastAsia"/>
                <w:sz w:val="22"/>
              </w:rPr>
              <w:t>2</w:t>
            </w:r>
          </w:p>
        </w:tc>
        <w:tc>
          <w:tcPr>
            <w:tcW w:w="1137" w:type="dxa"/>
            <w:tcMar>
              <w:top w:w="57" w:type="dxa"/>
              <w:left w:w="57" w:type="dxa"/>
              <w:bottom w:w="57" w:type="dxa"/>
              <w:right w:w="57" w:type="dxa"/>
            </w:tcMar>
            <w:vAlign w:val="center"/>
          </w:tcPr>
          <w:p w:rsidR="00E348A1" w:rsidRDefault="00E832DF">
            <w:pPr>
              <w:jc w:val="center"/>
              <w:rPr>
                <w:rFonts w:cs="宋体"/>
                <w:kern w:val="0"/>
                <w:sz w:val="22"/>
                <w:szCs w:val="21"/>
              </w:rPr>
            </w:pPr>
            <w:r>
              <w:rPr>
                <w:rFonts w:cs="宋体" w:hint="eastAsia"/>
                <w:sz w:val="22"/>
              </w:rPr>
              <w:t>艺设学院</w:t>
            </w:r>
          </w:p>
        </w:tc>
        <w:tc>
          <w:tcPr>
            <w:tcW w:w="730" w:type="dxa"/>
            <w:vMerge/>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909" w:type="dxa"/>
            <w:vMerge/>
            <w:tcMar>
              <w:top w:w="57" w:type="dxa"/>
              <w:left w:w="57" w:type="dxa"/>
              <w:bottom w:w="57" w:type="dxa"/>
              <w:right w:w="57" w:type="dxa"/>
            </w:tcMar>
            <w:vAlign w:val="center"/>
          </w:tcPr>
          <w:p w:rsidR="00E348A1" w:rsidRDefault="00E348A1">
            <w:pPr>
              <w:ind w:leftChars="-50" w:left="-105" w:rightChars="-50" w:right="-105"/>
              <w:jc w:val="center"/>
              <w:rPr>
                <w:rFonts w:cs="宋体"/>
                <w:sz w:val="22"/>
                <w:szCs w:val="21"/>
              </w:rPr>
            </w:pPr>
          </w:p>
        </w:tc>
        <w:tc>
          <w:tcPr>
            <w:tcW w:w="873" w:type="dxa"/>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007" w:type="dxa"/>
            <w:tcMar>
              <w:top w:w="57" w:type="dxa"/>
              <w:left w:w="57" w:type="dxa"/>
              <w:bottom w:w="57" w:type="dxa"/>
              <w:right w:w="57" w:type="dxa"/>
            </w:tcMar>
          </w:tcPr>
          <w:p w:rsidR="00E348A1" w:rsidRDefault="00E832DF">
            <w:pPr>
              <w:widowControl/>
              <w:ind w:leftChars="-50" w:left="-105" w:rightChars="-50" w:right="-105"/>
              <w:jc w:val="center"/>
              <w:rPr>
                <w:rFonts w:cs="宋体"/>
                <w:sz w:val="22"/>
                <w:szCs w:val="21"/>
              </w:rPr>
            </w:pPr>
            <w:r>
              <w:rPr>
                <w:rFonts w:cs="宋体"/>
                <w:sz w:val="22"/>
                <w:szCs w:val="21"/>
              </w:rPr>
              <w:t>01762463</w:t>
            </w:r>
          </w:p>
        </w:tc>
        <w:tc>
          <w:tcPr>
            <w:tcW w:w="1672" w:type="dxa"/>
            <w:tcMar>
              <w:top w:w="57" w:type="dxa"/>
              <w:left w:w="57" w:type="dxa"/>
              <w:bottom w:w="57" w:type="dxa"/>
              <w:right w:w="57" w:type="dxa"/>
            </w:tcMar>
            <w:vAlign w:val="center"/>
          </w:tcPr>
          <w:p w:rsidR="00E348A1" w:rsidRDefault="00E832DF">
            <w:pPr>
              <w:jc w:val="center"/>
              <w:rPr>
                <w:rFonts w:cs="宋体"/>
                <w:sz w:val="22"/>
              </w:rPr>
            </w:pPr>
            <w:r>
              <w:rPr>
                <w:rFonts w:cs="宋体" w:hint="eastAsia"/>
                <w:sz w:val="22"/>
                <w:szCs w:val="22"/>
              </w:rPr>
              <w:t>交互与游戏设计</w:t>
            </w:r>
          </w:p>
        </w:tc>
        <w:tc>
          <w:tcPr>
            <w:tcW w:w="929" w:type="dxa"/>
            <w:tcMar>
              <w:top w:w="57" w:type="dxa"/>
              <w:left w:w="57" w:type="dxa"/>
              <w:bottom w:w="57" w:type="dxa"/>
              <w:right w:w="57" w:type="dxa"/>
            </w:tcMar>
            <w:vAlign w:val="center"/>
          </w:tcPr>
          <w:p w:rsidR="00E348A1" w:rsidRDefault="00E832DF">
            <w:pPr>
              <w:jc w:val="center"/>
              <w:rPr>
                <w:rFonts w:cs="宋体"/>
                <w:sz w:val="22"/>
              </w:rPr>
            </w:pPr>
            <w:r>
              <w:rPr>
                <w:rFonts w:cs="宋体" w:hint="eastAsia"/>
                <w:sz w:val="22"/>
              </w:rPr>
              <w:t>24</w:t>
            </w:r>
          </w:p>
        </w:tc>
        <w:tc>
          <w:tcPr>
            <w:tcW w:w="567" w:type="dxa"/>
            <w:tcMar>
              <w:top w:w="57" w:type="dxa"/>
              <w:left w:w="57" w:type="dxa"/>
              <w:bottom w:w="57" w:type="dxa"/>
              <w:right w:w="57" w:type="dxa"/>
            </w:tcMar>
            <w:vAlign w:val="center"/>
          </w:tcPr>
          <w:p w:rsidR="00E348A1" w:rsidRDefault="00E832DF">
            <w:pPr>
              <w:ind w:leftChars="-50" w:left="-105" w:rightChars="-50" w:right="-105"/>
              <w:jc w:val="center"/>
              <w:rPr>
                <w:rFonts w:cs="宋体"/>
                <w:kern w:val="0"/>
                <w:sz w:val="22"/>
                <w:szCs w:val="21"/>
              </w:rPr>
            </w:pPr>
            <w:r>
              <w:rPr>
                <w:rFonts w:cs="宋体" w:hint="eastAsia"/>
                <w:kern w:val="0"/>
                <w:sz w:val="22"/>
                <w:szCs w:val="21"/>
              </w:rPr>
              <w:t>12</w:t>
            </w:r>
          </w:p>
        </w:tc>
        <w:tc>
          <w:tcPr>
            <w:tcW w:w="559" w:type="dxa"/>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2</w:t>
            </w:r>
          </w:p>
        </w:tc>
        <w:tc>
          <w:tcPr>
            <w:tcW w:w="567" w:type="dxa"/>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2</w:t>
            </w:r>
          </w:p>
        </w:tc>
        <w:tc>
          <w:tcPr>
            <w:tcW w:w="1137" w:type="dxa"/>
            <w:tcMar>
              <w:top w:w="57" w:type="dxa"/>
              <w:left w:w="57" w:type="dxa"/>
              <w:bottom w:w="57" w:type="dxa"/>
              <w:right w:w="57" w:type="dxa"/>
            </w:tcMar>
            <w:vAlign w:val="center"/>
          </w:tcPr>
          <w:p w:rsidR="00E348A1" w:rsidRDefault="00E832DF">
            <w:pPr>
              <w:jc w:val="center"/>
              <w:rPr>
                <w:rFonts w:cs="宋体"/>
                <w:sz w:val="22"/>
              </w:rPr>
            </w:pPr>
            <w:r>
              <w:rPr>
                <w:rFonts w:cs="宋体" w:hint="eastAsia"/>
                <w:sz w:val="22"/>
              </w:rPr>
              <w:t>艺设学院</w:t>
            </w:r>
          </w:p>
        </w:tc>
        <w:tc>
          <w:tcPr>
            <w:tcW w:w="730" w:type="dxa"/>
            <w:vMerge/>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909" w:type="dxa"/>
            <w:vMerge/>
            <w:tcMar>
              <w:top w:w="57" w:type="dxa"/>
              <w:left w:w="57" w:type="dxa"/>
              <w:bottom w:w="57" w:type="dxa"/>
              <w:right w:w="57" w:type="dxa"/>
            </w:tcMar>
            <w:vAlign w:val="center"/>
          </w:tcPr>
          <w:p w:rsidR="00E348A1" w:rsidRDefault="00E348A1">
            <w:pPr>
              <w:ind w:leftChars="-50" w:left="-105" w:rightChars="-50" w:right="-105"/>
              <w:jc w:val="center"/>
              <w:rPr>
                <w:rFonts w:cs="宋体"/>
                <w:sz w:val="22"/>
                <w:szCs w:val="21"/>
              </w:rPr>
            </w:pPr>
          </w:p>
        </w:tc>
        <w:tc>
          <w:tcPr>
            <w:tcW w:w="873" w:type="dxa"/>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1007" w:type="dxa"/>
            <w:tcMar>
              <w:top w:w="57" w:type="dxa"/>
              <w:left w:w="57" w:type="dxa"/>
              <w:bottom w:w="57" w:type="dxa"/>
              <w:right w:w="57" w:type="dxa"/>
            </w:tcMar>
          </w:tcPr>
          <w:p w:rsidR="00E348A1" w:rsidRDefault="00E832DF">
            <w:pPr>
              <w:widowControl/>
              <w:ind w:leftChars="-50" w:left="-105" w:rightChars="-50" w:right="-105"/>
              <w:jc w:val="center"/>
              <w:rPr>
                <w:rFonts w:cs="宋体"/>
                <w:sz w:val="22"/>
                <w:szCs w:val="21"/>
              </w:rPr>
            </w:pPr>
            <w:r>
              <w:rPr>
                <w:rFonts w:cs="宋体"/>
                <w:sz w:val="22"/>
                <w:szCs w:val="21"/>
              </w:rPr>
              <w:t>01762464</w:t>
            </w:r>
          </w:p>
        </w:tc>
        <w:tc>
          <w:tcPr>
            <w:tcW w:w="1672" w:type="dxa"/>
            <w:tcMar>
              <w:top w:w="57" w:type="dxa"/>
              <w:left w:w="57" w:type="dxa"/>
              <w:bottom w:w="57" w:type="dxa"/>
              <w:right w:w="57" w:type="dxa"/>
            </w:tcMar>
            <w:vAlign w:val="center"/>
          </w:tcPr>
          <w:p w:rsidR="00E348A1" w:rsidRDefault="00E832DF">
            <w:pPr>
              <w:jc w:val="center"/>
              <w:rPr>
                <w:rFonts w:cs="宋体"/>
                <w:kern w:val="0"/>
                <w:sz w:val="22"/>
                <w:szCs w:val="21"/>
              </w:rPr>
            </w:pPr>
            <w:r>
              <w:rPr>
                <w:rFonts w:cs="宋体" w:hint="eastAsia"/>
                <w:sz w:val="22"/>
                <w:szCs w:val="22"/>
              </w:rPr>
              <w:t>虚拟现实仿真</w:t>
            </w:r>
          </w:p>
        </w:tc>
        <w:tc>
          <w:tcPr>
            <w:tcW w:w="929" w:type="dxa"/>
            <w:tcMar>
              <w:top w:w="57" w:type="dxa"/>
              <w:left w:w="57" w:type="dxa"/>
              <w:bottom w:w="57" w:type="dxa"/>
              <w:right w:w="57" w:type="dxa"/>
            </w:tcMar>
            <w:vAlign w:val="center"/>
          </w:tcPr>
          <w:p w:rsidR="00E348A1" w:rsidRDefault="00E832DF">
            <w:pPr>
              <w:jc w:val="center"/>
              <w:rPr>
                <w:rFonts w:cs="宋体"/>
                <w:kern w:val="0"/>
                <w:sz w:val="22"/>
                <w:szCs w:val="21"/>
              </w:rPr>
            </w:pPr>
            <w:r>
              <w:rPr>
                <w:rFonts w:cs="宋体" w:hint="eastAsia"/>
                <w:sz w:val="22"/>
              </w:rPr>
              <w:t>24</w:t>
            </w:r>
          </w:p>
        </w:tc>
        <w:tc>
          <w:tcPr>
            <w:tcW w:w="567"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12</w:t>
            </w:r>
          </w:p>
        </w:tc>
        <w:tc>
          <w:tcPr>
            <w:tcW w:w="559"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2</w:t>
            </w:r>
          </w:p>
        </w:tc>
        <w:tc>
          <w:tcPr>
            <w:tcW w:w="567"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2</w:t>
            </w:r>
          </w:p>
        </w:tc>
        <w:tc>
          <w:tcPr>
            <w:tcW w:w="1137" w:type="dxa"/>
            <w:tcMar>
              <w:top w:w="57" w:type="dxa"/>
              <w:left w:w="57" w:type="dxa"/>
              <w:bottom w:w="57" w:type="dxa"/>
              <w:right w:w="57" w:type="dxa"/>
            </w:tcMar>
            <w:vAlign w:val="center"/>
          </w:tcPr>
          <w:p w:rsidR="00E348A1" w:rsidRDefault="00E832DF">
            <w:pPr>
              <w:jc w:val="center"/>
              <w:rPr>
                <w:rFonts w:cs="宋体"/>
                <w:kern w:val="0"/>
                <w:sz w:val="22"/>
                <w:szCs w:val="21"/>
              </w:rPr>
            </w:pPr>
            <w:r>
              <w:rPr>
                <w:rFonts w:cs="宋体" w:hint="eastAsia"/>
                <w:sz w:val="22"/>
              </w:rPr>
              <w:t>艺设学院</w:t>
            </w:r>
          </w:p>
        </w:tc>
        <w:tc>
          <w:tcPr>
            <w:tcW w:w="730" w:type="dxa"/>
            <w:vMerge/>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909" w:type="dxa"/>
            <w:vMerge/>
            <w:tcMar>
              <w:top w:w="57" w:type="dxa"/>
              <w:left w:w="57" w:type="dxa"/>
              <w:bottom w:w="57" w:type="dxa"/>
              <w:right w:w="57" w:type="dxa"/>
            </w:tcMar>
            <w:vAlign w:val="center"/>
          </w:tcPr>
          <w:p w:rsidR="00E348A1" w:rsidRDefault="00E348A1">
            <w:pPr>
              <w:ind w:leftChars="-50" w:left="-105" w:rightChars="-50" w:right="-105"/>
              <w:jc w:val="center"/>
              <w:rPr>
                <w:rFonts w:cs="宋体"/>
                <w:sz w:val="22"/>
              </w:rPr>
            </w:pPr>
          </w:p>
        </w:tc>
        <w:tc>
          <w:tcPr>
            <w:tcW w:w="873" w:type="dxa"/>
            <w:tcMar>
              <w:top w:w="57" w:type="dxa"/>
              <w:left w:w="57" w:type="dxa"/>
              <w:bottom w:w="57" w:type="dxa"/>
              <w:right w:w="57" w:type="dxa"/>
            </w:tcMar>
            <w:vAlign w:val="center"/>
          </w:tcPr>
          <w:p w:rsidR="00E348A1" w:rsidRDefault="00E832DF">
            <w:pPr>
              <w:ind w:leftChars="-50" w:left="-105" w:rightChars="-50" w:right="-105"/>
              <w:jc w:val="center"/>
              <w:rPr>
                <w:rFonts w:cs="宋体"/>
                <w:bCs/>
                <w:sz w:val="22"/>
                <w:szCs w:val="21"/>
              </w:rPr>
            </w:pPr>
            <w:r>
              <w:rPr>
                <w:rFonts w:cs="宋体" w:hint="eastAsia"/>
                <w:bCs/>
                <w:sz w:val="22"/>
                <w:szCs w:val="21"/>
              </w:rPr>
              <w:t>跨学科</w:t>
            </w:r>
          </w:p>
          <w:p w:rsidR="00E348A1" w:rsidRDefault="00E832DF">
            <w:pPr>
              <w:ind w:leftChars="-50" w:left="-105" w:rightChars="-50" w:right="-105"/>
              <w:jc w:val="center"/>
              <w:rPr>
                <w:rFonts w:cs="宋体"/>
                <w:bCs/>
                <w:sz w:val="22"/>
                <w:szCs w:val="21"/>
              </w:rPr>
            </w:pPr>
            <w:r>
              <w:rPr>
                <w:rFonts w:cs="宋体" w:hint="eastAsia"/>
                <w:bCs/>
                <w:sz w:val="22"/>
                <w:szCs w:val="21"/>
              </w:rPr>
              <w:t>选修课</w:t>
            </w:r>
          </w:p>
          <w:p w:rsidR="00E348A1" w:rsidRDefault="00E832DF">
            <w:pPr>
              <w:ind w:leftChars="-50" w:left="-105" w:rightChars="-50" w:right="-105"/>
              <w:jc w:val="center"/>
              <w:rPr>
                <w:rFonts w:cs="宋体"/>
                <w:bCs/>
                <w:sz w:val="22"/>
                <w:szCs w:val="21"/>
              </w:rPr>
            </w:pPr>
            <w:r>
              <w:rPr>
                <w:rFonts w:cs="宋体" w:hint="eastAsia"/>
                <w:bCs/>
                <w:sz w:val="22"/>
                <w:szCs w:val="21"/>
              </w:rPr>
              <w:t>（</w:t>
            </w:r>
            <w:r>
              <w:rPr>
                <w:rFonts w:cs="宋体" w:hint="eastAsia"/>
                <w:bCs/>
                <w:sz w:val="22"/>
                <w:szCs w:val="21"/>
              </w:rPr>
              <w:t>1</w:t>
            </w:r>
            <w:r>
              <w:rPr>
                <w:rFonts w:cs="宋体" w:hint="eastAsia"/>
                <w:bCs/>
                <w:sz w:val="22"/>
                <w:szCs w:val="21"/>
              </w:rPr>
              <w:t>学分）</w:t>
            </w:r>
          </w:p>
        </w:tc>
        <w:tc>
          <w:tcPr>
            <w:tcW w:w="1007" w:type="dxa"/>
            <w:tcMar>
              <w:top w:w="57" w:type="dxa"/>
              <w:left w:w="57" w:type="dxa"/>
              <w:bottom w:w="57" w:type="dxa"/>
              <w:right w:w="57" w:type="dxa"/>
            </w:tcMar>
            <w:vAlign w:val="center"/>
          </w:tcPr>
          <w:p w:rsidR="00E348A1" w:rsidRDefault="00E348A1">
            <w:pPr>
              <w:ind w:leftChars="-50" w:left="-105" w:rightChars="-50" w:right="-105"/>
              <w:jc w:val="center"/>
              <w:rPr>
                <w:rFonts w:cs="宋体"/>
                <w:bCs/>
                <w:sz w:val="22"/>
                <w:szCs w:val="21"/>
              </w:rPr>
            </w:pPr>
          </w:p>
        </w:tc>
        <w:tc>
          <w:tcPr>
            <w:tcW w:w="1672" w:type="dxa"/>
            <w:tcMar>
              <w:top w:w="57" w:type="dxa"/>
              <w:left w:w="57" w:type="dxa"/>
              <w:bottom w:w="57" w:type="dxa"/>
              <w:right w:w="57" w:type="dxa"/>
            </w:tcMar>
            <w:vAlign w:val="center"/>
          </w:tcPr>
          <w:p w:rsidR="00E348A1" w:rsidRDefault="00E832DF">
            <w:pPr>
              <w:jc w:val="center"/>
              <w:rPr>
                <w:rFonts w:cs="宋体"/>
                <w:bCs/>
                <w:sz w:val="22"/>
                <w:szCs w:val="21"/>
              </w:rPr>
            </w:pPr>
            <w:r>
              <w:rPr>
                <w:rFonts w:cs="宋体" w:hint="eastAsia"/>
                <w:bCs/>
                <w:sz w:val="22"/>
                <w:szCs w:val="21"/>
              </w:rPr>
              <w:t>具体课程见原则意见</w:t>
            </w:r>
          </w:p>
        </w:tc>
        <w:tc>
          <w:tcPr>
            <w:tcW w:w="929" w:type="dxa"/>
            <w:tcMar>
              <w:top w:w="57" w:type="dxa"/>
              <w:left w:w="57" w:type="dxa"/>
              <w:bottom w:w="57" w:type="dxa"/>
              <w:right w:w="57" w:type="dxa"/>
            </w:tcMar>
            <w:vAlign w:val="center"/>
          </w:tcPr>
          <w:p w:rsidR="00E348A1" w:rsidRDefault="00E348A1">
            <w:pPr>
              <w:jc w:val="center"/>
              <w:rPr>
                <w:rFonts w:cs="宋体"/>
                <w:bCs/>
                <w:sz w:val="22"/>
                <w:szCs w:val="21"/>
              </w:rPr>
            </w:pPr>
          </w:p>
        </w:tc>
        <w:tc>
          <w:tcPr>
            <w:tcW w:w="567" w:type="dxa"/>
            <w:tcMar>
              <w:top w:w="57" w:type="dxa"/>
              <w:left w:w="57" w:type="dxa"/>
              <w:bottom w:w="57" w:type="dxa"/>
              <w:right w:w="57" w:type="dxa"/>
            </w:tcMar>
            <w:vAlign w:val="center"/>
          </w:tcPr>
          <w:p w:rsidR="00E348A1" w:rsidRDefault="00E348A1">
            <w:pPr>
              <w:jc w:val="center"/>
              <w:rPr>
                <w:rFonts w:cs="宋体"/>
                <w:bCs/>
                <w:sz w:val="22"/>
                <w:szCs w:val="21"/>
              </w:rPr>
            </w:pPr>
          </w:p>
        </w:tc>
        <w:tc>
          <w:tcPr>
            <w:tcW w:w="559" w:type="dxa"/>
            <w:tcMar>
              <w:top w:w="57" w:type="dxa"/>
              <w:left w:w="57" w:type="dxa"/>
              <w:bottom w:w="57" w:type="dxa"/>
              <w:right w:w="57" w:type="dxa"/>
            </w:tcMar>
            <w:vAlign w:val="center"/>
          </w:tcPr>
          <w:p w:rsidR="00E348A1" w:rsidRDefault="00E348A1">
            <w:pPr>
              <w:jc w:val="center"/>
              <w:rPr>
                <w:rFonts w:cs="宋体"/>
                <w:bCs/>
                <w:sz w:val="22"/>
                <w:szCs w:val="21"/>
              </w:rPr>
            </w:pPr>
          </w:p>
        </w:tc>
        <w:tc>
          <w:tcPr>
            <w:tcW w:w="567" w:type="dxa"/>
            <w:tcMar>
              <w:top w:w="57" w:type="dxa"/>
              <w:left w:w="57" w:type="dxa"/>
              <w:bottom w:w="57" w:type="dxa"/>
              <w:right w:w="57" w:type="dxa"/>
            </w:tcMar>
            <w:vAlign w:val="center"/>
          </w:tcPr>
          <w:p w:rsidR="00E348A1" w:rsidRDefault="00E832DF">
            <w:pPr>
              <w:jc w:val="center"/>
              <w:rPr>
                <w:rFonts w:cs="宋体"/>
                <w:bCs/>
                <w:sz w:val="22"/>
                <w:szCs w:val="21"/>
              </w:rPr>
            </w:pPr>
            <w:r>
              <w:rPr>
                <w:rFonts w:cs="宋体" w:hint="eastAsia"/>
                <w:bCs/>
                <w:sz w:val="22"/>
                <w:szCs w:val="21"/>
              </w:rPr>
              <w:t>1-2</w:t>
            </w:r>
          </w:p>
        </w:tc>
        <w:tc>
          <w:tcPr>
            <w:tcW w:w="1137"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研究生院</w:t>
            </w:r>
          </w:p>
        </w:tc>
        <w:tc>
          <w:tcPr>
            <w:tcW w:w="730" w:type="dxa"/>
            <w:tcMar>
              <w:top w:w="57" w:type="dxa"/>
              <w:left w:w="57" w:type="dxa"/>
              <w:bottom w:w="57" w:type="dxa"/>
              <w:right w:w="57" w:type="dxa"/>
            </w:tcMar>
            <w:vAlign w:val="center"/>
          </w:tcPr>
          <w:p w:rsidR="00E348A1" w:rsidRDefault="00E832DF">
            <w:pPr>
              <w:jc w:val="center"/>
              <w:rPr>
                <w:rFonts w:cs="宋体"/>
                <w:bCs/>
                <w:sz w:val="22"/>
                <w:szCs w:val="21"/>
              </w:rPr>
            </w:pPr>
            <w:r>
              <w:rPr>
                <w:rFonts w:cs="宋体" w:hint="eastAsia"/>
                <w:bCs/>
                <w:sz w:val="22"/>
                <w:szCs w:val="21"/>
              </w:rPr>
              <w:t>至少</w:t>
            </w:r>
          </w:p>
          <w:p w:rsidR="00E348A1" w:rsidRDefault="00E832DF">
            <w:pPr>
              <w:jc w:val="center"/>
              <w:rPr>
                <w:rFonts w:cs="宋体"/>
                <w:bCs/>
                <w:sz w:val="22"/>
                <w:szCs w:val="21"/>
              </w:rPr>
            </w:pPr>
            <w:r>
              <w:rPr>
                <w:rFonts w:cs="宋体" w:hint="eastAsia"/>
                <w:bCs/>
                <w:sz w:val="22"/>
                <w:szCs w:val="21"/>
              </w:rPr>
              <w:t>选修</w:t>
            </w:r>
          </w:p>
          <w:p w:rsidR="00E348A1" w:rsidRDefault="00E832DF">
            <w:pPr>
              <w:jc w:val="center"/>
              <w:rPr>
                <w:rFonts w:cs="宋体"/>
                <w:bCs/>
                <w:sz w:val="22"/>
                <w:szCs w:val="21"/>
              </w:rPr>
            </w:pPr>
            <w:r>
              <w:rPr>
                <w:rFonts w:cs="宋体" w:hint="eastAsia"/>
                <w:bCs/>
                <w:sz w:val="22"/>
                <w:szCs w:val="21"/>
              </w:rPr>
              <w:t>1</w:t>
            </w:r>
            <w:r>
              <w:rPr>
                <w:rFonts w:cs="宋体" w:hint="eastAsia"/>
                <w:bCs/>
                <w:sz w:val="22"/>
                <w:szCs w:val="21"/>
              </w:rPr>
              <w:t>门</w:t>
            </w:r>
          </w:p>
        </w:tc>
      </w:tr>
      <w:tr w:rsidR="00E348A1">
        <w:trPr>
          <w:cantSplit/>
          <w:trHeight w:val="20"/>
          <w:jc w:val="center"/>
        </w:trPr>
        <w:tc>
          <w:tcPr>
            <w:tcW w:w="1782" w:type="dxa"/>
            <w:gridSpan w:val="2"/>
            <w:vMerge w:val="restart"/>
            <w:tcMar>
              <w:top w:w="57" w:type="dxa"/>
              <w:left w:w="57" w:type="dxa"/>
              <w:bottom w:w="57" w:type="dxa"/>
              <w:right w:w="57" w:type="dxa"/>
            </w:tcMar>
            <w:vAlign w:val="center"/>
          </w:tcPr>
          <w:p w:rsidR="00E348A1" w:rsidRDefault="00E832DF">
            <w:pPr>
              <w:ind w:leftChars="-50" w:left="-105" w:rightChars="-50" w:right="-105"/>
              <w:jc w:val="center"/>
              <w:rPr>
                <w:rFonts w:cs="宋体"/>
                <w:sz w:val="22"/>
                <w:szCs w:val="21"/>
              </w:rPr>
            </w:pPr>
            <w:r>
              <w:rPr>
                <w:rFonts w:cs="宋体" w:hint="eastAsia"/>
                <w:sz w:val="22"/>
                <w:szCs w:val="21"/>
              </w:rPr>
              <w:lastRenderedPageBreak/>
              <w:t>必修</w:t>
            </w:r>
          </w:p>
          <w:p w:rsidR="00E348A1" w:rsidRDefault="00E832DF">
            <w:pPr>
              <w:ind w:leftChars="-50" w:left="-105" w:rightChars="-50" w:right="-105"/>
              <w:jc w:val="center"/>
              <w:rPr>
                <w:rFonts w:cs="宋体"/>
                <w:sz w:val="22"/>
                <w:szCs w:val="21"/>
              </w:rPr>
            </w:pPr>
            <w:r>
              <w:rPr>
                <w:rFonts w:cs="宋体" w:hint="eastAsia"/>
                <w:sz w:val="22"/>
                <w:szCs w:val="21"/>
              </w:rPr>
              <w:t>环节</w:t>
            </w:r>
          </w:p>
          <w:p w:rsidR="00E348A1" w:rsidRDefault="00E832DF">
            <w:pPr>
              <w:ind w:leftChars="-50" w:left="-105" w:rightChars="-50" w:right="-105"/>
              <w:jc w:val="center"/>
              <w:rPr>
                <w:rFonts w:cs="宋体"/>
                <w:sz w:val="22"/>
              </w:rPr>
            </w:pPr>
            <w:r>
              <w:rPr>
                <w:rFonts w:cs="宋体" w:hint="eastAsia"/>
                <w:sz w:val="22"/>
                <w:szCs w:val="21"/>
              </w:rPr>
              <w:t>（</w:t>
            </w:r>
            <w:r>
              <w:rPr>
                <w:rFonts w:cs="宋体" w:hint="eastAsia"/>
                <w:sz w:val="22"/>
                <w:szCs w:val="21"/>
              </w:rPr>
              <w:t>6</w:t>
            </w:r>
            <w:r>
              <w:rPr>
                <w:rFonts w:cs="宋体" w:hint="eastAsia"/>
                <w:sz w:val="22"/>
                <w:szCs w:val="21"/>
              </w:rPr>
              <w:t>学分）</w:t>
            </w:r>
          </w:p>
        </w:tc>
        <w:tc>
          <w:tcPr>
            <w:tcW w:w="1007" w:type="dxa"/>
            <w:tcMar>
              <w:top w:w="57" w:type="dxa"/>
              <w:left w:w="57" w:type="dxa"/>
              <w:bottom w:w="57"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sz w:val="22"/>
                <w:szCs w:val="21"/>
              </w:rPr>
              <w:t>01724005</w:t>
            </w:r>
          </w:p>
        </w:tc>
        <w:tc>
          <w:tcPr>
            <w:tcW w:w="1672"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实践环节</w:t>
            </w:r>
          </w:p>
        </w:tc>
        <w:tc>
          <w:tcPr>
            <w:tcW w:w="929" w:type="dxa"/>
            <w:tcMar>
              <w:top w:w="57" w:type="dxa"/>
              <w:left w:w="57" w:type="dxa"/>
              <w:bottom w:w="57" w:type="dxa"/>
              <w:right w:w="57" w:type="dxa"/>
            </w:tcMar>
            <w:vAlign w:val="center"/>
          </w:tcPr>
          <w:p w:rsidR="00E348A1" w:rsidRDefault="00E832DF">
            <w:pPr>
              <w:jc w:val="center"/>
              <w:rPr>
                <w:rFonts w:cs="宋体"/>
                <w:sz w:val="22"/>
                <w:szCs w:val="21"/>
              </w:rPr>
            </w:pPr>
            <w:r>
              <w:rPr>
                <w:rFonts w:cs="宋体" w:hint="eastAsia"/>
                <w:sz w:val="22"/>
                <w:szCs w:val="21"/>
              </w:rPr>
              <w:t>72</w:t>
            </w:r>
          </w:p>
        </w:tc>
        <w:tc>
          <w:tcPr>
            <w:tcW w:w="567" w:type="dxa"/>
            <w:tcMar>
              <w:top w:w="57" w:type="dxa"/>
              <w:left w:w="57" w:type="dxa"/>
              <w:bottom w:w="57" w:type="dxa"/>
              <w:right w:w="57" w:type="dxa"/>
            </w:tcMar>
            <w:vAlign w:val="center"/>
          </w:tcPr>
          <w:p w:rsidR="00E348A1" w:rsidRDefault="00E348A1">
            <w:pPr>
              <w:jc w:val="center"/>
              <w:rPr>
                <w:rFonts w:cs="宋体"/>
                <w:sz w:val="22"/>
                <w:szCs w:val="21"/>
              </w:rPr>
            </w:pPr>
          </w:p>
        </w:tc>
        <w:tc>
          <w:tcPr>
            <w:tcW w:w="559" w:type="dxa"/>
            <w:tcMar>
              <w:top w:w="57" w:type="dxa"/>
              <w:left w:w="57" w:type="dxa"/>
              <w:bottom w:w="57" w:type="dxa"/>
              <w:right w:w="57" w:type="dxa"/>
            </w:tcMar>
            <w:vAlign w:val="center"/>
          </w:tcPr>
          <w:p w:rsidR="00E348A1" w:rsidRDefault="00E832DF">
            <w:pPr>
              <w:jc w:val="center"/>
              <w:rPr>
                <w:rFonts w:cs="宋体"/>
                <w:sz w:val="22"/>
                <w:szCs w:val="21"/>
              </w:rPr>
            </w:pPr>
            <w:r>
              <w:rPr>
                <w:rFonts w:cs="宋体" w:hint="eastAsia"/>
                <w:sz w:val="22"/>
                <w:szCs w:val="21"/>
              </w:rPr>
              <w:t>4</w:t>
            </w:r>
          </w:p>
        </w:tc>
        <w:tc>
          <w:tcPr>
            <w:tcW w:w="567" w:type="dxa"/>
            <w:tcMar>
              <w:top w:w="57" w:type="dxa"/>
              <w:left w:w="57" w:type="dxa"/>
              <w:bottom w:w="57" w:type="dxa"/>
              <w:right w:w="57" w:type="dxa"/>
            </w:tcMar>
            <w:vAlign w:val="center"/>
          </w:tcPr>
          <w:p w:rsidR="00E348A1" w:rsidRDefault="00E832DF">
            <w:pPr>
              <w:jc w:val="center"/>
              <w:rPr>
                <w:rFonts w:cs="宋体"/>
                <w:sz w:val="22"/>
                <w:szCs w:val="21"/>
              </w:rPr>
            </w:pPr>
            <w:r>
              <w:rPr>
                <w:rFonts w:cs="宋体" w:hint="eastAsia"/>
                <w:sz w:val="22"/>
                <w:szCs w:val="21"/>
              </w:rPr>
              <w:t>2</w:t>
            </w:r>
          </w:p>
        </w:tc>
        <w:tc>
          <w:tcPr>
            <w:tcW w:w="1137"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艺设学院</w:t>
            </w:r>
          </w:p>
        </w:tc>
        <w:tc>
          <w:tcPr>
            <w:tcW w:w="730" w:type="dxa"/>
            <w:tcMar>
              <w:top w:w="57" w:type="dxa"/>
              <w:left w:w="57" w:type="dxa"/>
              <w:bottom w:w="57" w:type="dxa"/>
              <w:right w:w="57" w:type="dxa"/>
            </w:tcMar>
            <w:vAlign w:val="center"/>
          </w:tcPr>
          <w:p w:rsidR="00E348A1" w:rsidRDefault="00E348A1">
            <w:pPr>
              <w:jc w:val="center"/>
              <w:rPr>
                <w:rFonts w:cs="宋体"/>
                <w:sz w:val="22"/>
              </w:rPr>
            </w:pPr>
          </w:p>
        </w:tc>
      </w:tr>
      <w:tr w:rsidR="00E348A1">
        <w:trPr>
          <w:cantSplit/>
          <w:trHeight w:val="20"/>
          <w:jc w:val="center"/>
        </w:trPr>
        <w:tc>
          <w:tcPr>
            <w:tcW w:w="1782" w:type="dxa"/>
            <w:gridSpan w:val="2"/>
            <w:vMerge/>
            <w:tcMar>
              <w:top w:w="57" w:type="dxa"/>
              <w:left w:w="57" w:type="dxa"/>
              <w:bottom w:w="57" w:type="dxa"/>
              <w:right w:w="57" w:type="dxa"/>
            </w:tcMar>
            <w:vAlign w:val="center"/>
          </w:tcPr>
          <w:p w:rsidR="00E348A1" w:rsidRDefault="00E348A1">
            <w:pPr>
              <w:ind w:leftChars="-50" w:left="-105" w:rightChars="-50" w:right="-105"/>
              <w:jc w:val="center"/>
              <w:rPr>
                <w:sz w:val="22"/>
              </w:rPr>
            </w:pPr>
          </w:p>
        </w:tc>
        <w:tc>
          <w:tcPr>
            <w:tcW w:w="1007" w:type="dxa"/>
            <w:tcMar>
              <w:top w:w="57" w:type="dxa"/>
              <w:left w:w="57" w:type="dxa"/>
              <w:bottom w:w="57" w:type="dxa"/>
              <w:right w:w="57" w:type="dxa"/>
            </w:tcMar>
            <w:vAlign w:val="center"/>
          </w:tcPr>
          <w:p w:rsidR="00E348A1" w:rsidRDefault="00E832DF">
            <w:pPr>
              <w:widowControl/>
              <w:ind w:leftChars="-50" w:left="-105" w:rightChars="-50" w:right="-105"/>
              <w:jc w:val="center"/>
              <w:rPr>
                <w:rFonts w:cs="宋体"/>
                <w:kern w:val="0"/>
                <w:sz w:val="22"/>
                <w:szCs w:val="21"/>
              </w:rPr>
            </w:pPr>
            <w:r>
              <w:rPr>
                <w:rFonts w:cs="宋体" w:hint="eastAsia"/>
                <w:sz w:val="22"/>
                <w:szCs w:val="21"/>
              </w:rPr>
              <w:t>01721423</w:t>
            </w:r>
          </w:p>
        </w:tc>
        <w:tc>
          <w:tcPr>
            <w:tcW w:w="1672"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学术活动</w:t>
            </w:r>
          </w:p>
        </w:tc>
        <w:tc>
          <w:tcPr>
            <w:tcW w:w="929" w:type="dxa"/>
            <w:tcMar>
              <w:top w:w="57" w:type="dxa"/>
              <w:left w:w="57" w:type="dxa"/>
              <w:bottom w:w="57" w:type="dxa"/>
              <w:right w:w="57" w:type="dxa"/>
            </w:tcMar>
            <w:vAlign w:val="center"/>
          </w:tcPr>
          <w:p w:rsidR="00E348A1" w:rsidRDefault="00E832DF">
            <w:pPr>
              <w:jc w:val="center"/>
              <w:rPr>
                <w:rFonts w:cs="宋体"/>
                <w:sz w:val="22"/>
                <w:szCs w:val="21"/>
              </w:rPr>
            </w:pPr>
            <w:r>
              <w:rPr>
                <w:rFonts w:cs="宋体" w:hint="eastAsia"/>
                <w:sz w:val="22"/>
                <w:szCs w:val="21"/>
              </w:rPr>
              <w:t>18</w:t>
            </w:r>
          </w:p>
        </w:tc>
        <w:tc>
          <w:tcPr>
            <w:tcW w:w="567" w:type="dxa"/>
            <w:tcMar>
              <w:top w:w="57" w:type="dxa"/>
              <w:left w:w="57" w:type="dxa"/>
              <w:bottom w:w="57" w:type="dxa"/>
              <w:right w:w="57" w:type="dxa"/>
            </w:tcMar>
            <w:vAlign w:val="center"/>
          </w:tcPr>
          <w:p w:rsidR="00E348A1" w:rsidRDefault="00E348A1">
            <w:pPr>
              <w:jc w:val="center"/>
              <w:rPr>
                <w:rFonts w:cs="宋体"/>
                <w:sz w:val="22"/>
                <w:szCs w:val="21"/>
              </w:rPr>
            </w:pPr>
          </w:p>
        </w:tc>
        <w:tc>
          <w:tcPr>
            <w:tcW w:w="559" w:type="dxa"/>
            <w:tcMar>
              <w:top w:w="57" w:type="dxa"/>
              <w:left w:w="57" w:type="dxa"/>
              <w:bottom w:w="57" w:type="dxa"/>
              <w:right w:w="57" w:type="dxa"/>
            </w:tcMar>
            <w:vAlign w:val="center"/>
          </w:tcPr>
          <w:p w:rsidR="00E348A1" w:rsidRDefault="00E832DF">
            <w:pPr>
              <w:jc w:val="center"/>
              <w:rPr>
                <w:rFonts w:cs="宋体"/>
                <w:sz w:val="22"/>
                <w:szCs w:val="21"/>
              </w:rPr>
            </w:pPr>
            <w:r>
              <w:rPr>
                <w:rFonts w:cs="宋体" w:hint="eastAsia"/>
                <w:sz w:val="22"/>
                <w:szCs w:val="21"/>
              </w:rPr>
              <w:t>1</w:t>
            </w:r>
          </w:p>
        </w:tc>
        <w:tc>
          <w:tcPr>
            <w:tcW w:w="567" w:type="dxa"/>
            <w:tcMar>
              <w:top w:w="57" w:type="dxa"/>
              <w:left w:w="57" w:type="dxa"/>
              <w:bottom w:w="57" w:type="dxa"/>
              <w:right w:w="57" w:type="dxa"/>
            </w:tcMar>
            <w:vAlign w:val="center"/>
          </w:tcPr>
          <w:p w:rsidR="00E348A1" w:rsidRDefault="00E832DF">
            <w:pPr>
              <w:jc w:val="center"/>
              <w:rPr>
                <w:rFonts w:cs="宋体"/>
                <w:sz w:val="22"/>
                <w:szCs w:val="21"/>
              </w:rPr>
            </w:pPr>
            <w:r>
              <w:rPr>
                <w:rFonts w:cs="宋体" w:hint="eastAsia"/>
                <w:sz w:val="22"/>
                <w:szCs w:val="21"/>
              </w:rPr>
              <w:t>2</w:t>
            </w:r>
          </w:p>
        </w:tc>
        <w:tc>
          <w:tcPr>
            <w:tcW w:w="1137"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艺设学院</w:t>
            </w:r>
          </w:p>
        </w:tc>
        <w:tc>
          <w:tcPr>
            <w:tcW w:w="730" w:type="dxa"/>
            <w:tcMar>
              <w:top w:w="57" w:type="dxa"/>
              <w:left w:w="57" w:type="dxa"/>
              <w:bottom w:w="57" w:type="dxa"/>
              <w:right w:w="57" w:type="dxa"/>
            </w:tcMar>
            <w:vAlign w:val="center"/>
          </w:tcPr>
          <w:p w:rsidR="00E348A1" w:rsidRDefault="00E832DF">
            <w:pPr>
              <w:jc w:val="center"/>
              <w:rPr>
                <w:sz w:val="22"/>
              </w:rPr>
            </w:pPr>
            <w:r w:rsidRPr="00567A54">
              <w:rPr>
                <w:rFonts w:asciiTheme="majorEastAsia" w:eastAsiaTheme="majorEastAsia" w:hAnsiTheme="majorEastAsia" w:cs="宋体" w:hint="eastAsia"/>
                <w:kern w:val="0"/>
                <w:sz w:val="22"/>
                <w:szCs w:val="21"/>
              </w:rPr>
              <w:t>≧</w:t>
            </w:r>
            <w:r>
              <w:rPr>
                <w:rFonts w:cs="宋体" w:hint="eastAsia"/>
                <w:kern w:val="0"/>
                <w:sz w:val="22"/>
                <w:szCs w:val="21"/>
              </w:rPr>
              <w:t>5</w:t>
            </w:r>
            <w:r>
              <w:rPr>
                <w:rFonts w:cs="宋体" w:hint="eastAsia"/>
                <w:kern w:val="0"/>
                <w:sz w:val="22"/>
                <w:szCs w:val="21"/>
              </w:rPr>
              <w:t>次</w:t>
            </w:r>
          </w:p>
        </w:tc>
      </w:tr>
      <w:tr w:rsidR="00E348A1">
        <w:trPr>
          <w:cantSplit/>
          <w:trHeight w:val="20"/>
          <w:jc w:val="center"/>
        </w:trPr>
        <w:tc>
          <w:tcPr>
            <w:tcW w:w="1782" w:type="dxa"/>
            <w:gridSpan w:val="2"/>
            <w:vMerge/>
            <w:tcMar>
              <w:top w:w="57" w:type="dxa"/>
              <w:left w:w="57" w:type="dxa"/>
              <w:bottom w:w="57" w:type="dxa"/>
              <w:right w:w="57" w:type="dxa"/>
            </w:tcMar>
            <w:vAlign w:val="center"/>
          </w:tcPr>
          <w:p w:rsidR="00E348A1" w:rsidRDefault="00E348A1">
            <w:pPr>
              <w:ind w:leftChars="-50" w:left="-105" w:rightChars="-50" w:right="-105"/>
              <w:jc w:val="center"/>
              <w:rPr>
                <w:sz w:val="22"/>
              </w:rPr>
            </w:pPr>
          </w:p>
        </w:tc>
        <w:tc>
          <w:tcPr>
            <w:tcW w:w="1007" w:type="dxa"/>
            <w:tcMar>
              <w:top w:w="57" w:type="dxa"/>
              <w:left w:w="57" w:type="dxa"/>
              <w:bottom w:w="57" w:type="dxa"/>
              <w:right w:w="57" w:type="dxa"/>
            </w:tcMar>
            <w:vAlign w:val="center"/>
          </w:tcPr>
          <w:p w:rsidR="00E348A1" w:rsidRDefault="00E832DF">
            <w:pPr>
              <w:widowControl/>
              <w:ind w:leftChars="-50" w:left="-105" w:rightChars="-50" w:right="-105"/>
              <w:jc w:val="center"/>
              <w:rPr>
                <w:rFonts w:cs="宋体"/>
                <w:bCs/>
                <w:sz w:val="22"/>
                <w:szCs w:val="21"/>
              </w:rPr>
            </w:pPr>
            <w:r>
              <w:rPr>
                <w:rFonts w:cs="宋体"/>
                <w:bCs/>
                <w:sz w:val="22"/>
                <w:szCs w:val="21"/>
              </w:rPr>
              <w:t>01721424</w:t>
            </w:r>
          </w:p>
        </w:tc>
        <w:tc>
          <w:tcPr>
            <w:tcW w:w="1672" w:type="dxa"/>
            <w:tcMar>
              <w:top w:w="57" w:type="dxa"/>
              <w:left w:w="57" w:type="dxa"/>
              <w:bottom w:w="57" w:type="dxa"/>
              <w:right w:w="57" w:type="dxa"/>
            </w:tcMar>
            <w:vAlign w:val="center"/>
          </w:tcPr>
          <w:p w:rsidR="00E348A1" w:rsidRDefault="00E832DF">
            <w:pPr>
              <w:ind w:leftChars="-50" w:left="-105" w:rightChars="-50" w:right="-105"/>
              <w:jc w:val="center"/>
              <w:rPr>
                <w:rFonts w:cs="宋体"/>
                <w:sz w:val="22"/>
              </w:rPr>
            </w:pPr>
            <w:r>
              <w:rPr>
                <w:rFonts w:cs="宋体" w:hint="eastAsia"/>
                <w:sz w:val="22"/>
              </w:rPr>
              <w:t>选题报告及中期</w:t>
            </w:r>
          </w:p>
          <w:p w:rsidR="00E348A1" w:rsidRDefault="00E832DF">
            <w:pPr>
              <w:ind w:leftChars="-50" w:left="-105" w:rightChars="-50" w:right="-105"/>
              <w:jc w:val="center"/>
              <w:rPr>
                <w:bCs/>
                <w:spacing w:val="1"/>
                <w:sz w:val="24"/>
              </w:rPr>
            </w:pPr>
            <w:r>
              <w:rPr>
                <w:rFonts w:cs="宋体" w:hint="eastAsia"/>
                <w:sz w:val="22"/>
              </w:rPr>
              <w:t>考核</w:t>
            </w:r>
          </w:p>
        </w:tc>
        <w:tc>
          <w:tcPr>
            <w:tcW w:w="929" w:type="dxa"/>
            <w:tcMar>
              <w:top w:w="57" w:type="dxa"/>
              <w:left w:w="57" w:type="dxa"/>
              <w:bottom w:w="57" w:type="dxa"/>
              <w:right w:w="57" w:type="dxa"/>
            </w:tcMar>
            <w:vAlign w:val="center"/>
          </w:tcPr>
          <w:p w:rsidR="00E348A1" w:rsidRDefault="00E832DF">
            <w:pPr>
              <w:jc w:val="center"/>
              <w:rPr>
                <w:rFonts w:cs="宋体"/>
                <w:sz w:val="22"/>
                <w:szCs w:val="21"/>
              </w:rPr>
            </w:pPr>
            <w:r>
              <w:rPr>
                <w:rFonts w:cs="宋体" w:hint="eastAsia"/>
                <w:sz w:val="22"/>
                <w:szCs w:val="21"/>
              </w:rPr>
              <w:t>18</w:t>
            </w:r>
          </w:p>
        </w:tc>
        <w:tc>
          <w:tcPr>
            <w:tcW w:w="567" w:type="dxa"/>
            <w:tcMar>
              <w:top w:w="57" w:type="dxa"/>
              <w:left w:w="57" w:type="dxa"/>
              <w:bottom w:w="57" w:type="dxa"/>
              <w:right w:w="57" w:type="dxa"/>
            </w:tcMar>
            <w:vAlign w:val="center"/>
          </w:tcPr>
          <w:p w:rsidR="00E348A1" w:rsidRDefault="00E348A1">
            <w:pPr>
              <w:jc w:val="center"/>
              <w:rPr>
                <w:rFonts w:cs="宋体"/>
                <w:sz w:val="22"/>
                <w:szCs w:val="21"/>
              </w:rPr>
            </w:pPr>
          </w:p>
        </w:tc>
        <w:tc>
          <w:tcPr>
            <w:tcW w:w="559" w:type="dxa"/>
            <w:tcMar>
              <w:top w:w="57" w:type="dxa"/>
              <w:left w:w="57" w:type="dxa"/>
              <w:bottom w:w="57" w:type="dxa"/>
              <w:right w:w="57" w:type="dxa"/>
            </w:tcMar>
            <w:vAlign w:val="center"/>
          </w:tcPr>
          <w:p w:rsidR="00E348A1" w:rsidRDefault="00E832DF">
            <w:pPr>
              <w:jc w:val="center"/>
              <w:rPr>
                <w:rFonts w:cs="宋体"/>
                <w:sz w:val="22"/>
                <w:szCs w:val="21"/>
              </w:rPr>
            </w:pPr>
            <w:r>
              <w:rPr>
                <w:rFonts w:cs="宋体" w:hint="eastAsia"/>
                <w:sz w:val="22"/>
                <w:szCs w:val="21"/>
              </w:rPr>
              <w:t>1</w:t>
            </w:r>
          </w:p>
        </w:tc>
        <w:tc>
          <w:tcPr>
            <w:tcW w:w="567" w:type="dxa"/>
            <w:tcMar>
              <w:top w:w="57" w:type="dxa"/>
              <w:left w:w="57" w:type="dxa"/>
              <w:bottom w:w="57" w:type="dxa"/>
              <w:right w:w="57" w:type="dxa"/>
            </w:tcMar>
            <w:vAlign w:val="center"/>
          </w:tcPr>
          <w:p w:rsidR="00E348A1" w:rsidRDefault="00E832DF">
            <w:pPr>
              <w:jc w:val="center"/>
              <w:rPr>
                <w:rFonts w:cs="宋体"/>
                <w:sz w:val="22"/>
                <w:szCs w:val="21"/>
              </w:rPr>
            </w:pPr>
            <w:r>
              <w:rPr>
                <w:rFonts w:cs="宋体" w:hint="eastAsia"/>
                <w:sz w:val="22"/>
                <w:szCs w:val="21"/>
              </w:rPr>
              <w:t>3</w:t>
            </w:r>
          </w:p>
        </w:tc>
        <w:tc>
          <w:tcPr>
            <w:tcW w:w="1137" w:type="dxa"/>
            <w:tcMar>
              <w:top w:w="57" w:type="dxa"/>
              <w:left w:w="57" w:type="dxa"/>
              <w:bottom w:w="57" w:type="dxa"/>
              <w:right w:w="57" w:type="dxa"/>
            </w:tcMar>
            <w:vAlign w:val="center"/>
          </w:tcPr>
          <w:p w:rsidR="00E348A1" w:rsidRDefault="00E832DF">
            <w:pPr>
              <w:widowControl/>
              <w:jc w:val="center"/>
              <w:rPr>
                <w:rFonts w:cs="宋体"/>
                <w:kern w:val="0"/>
                <w:sz w:val="22"/>
                <w:szCs w:val="21"/>
              </w:rPr>
            </w:pPr>
            <w:r>
              <w:rPr>
                <w:rFonts w:cs="宋体" w:hint="eastAsia"/>
                <w:kern w:val="0"/>
                <w:sz w:val="22"/>
                <w:szCs w:val="21"/>
              </w:rPr>
              <w:t>艺设学院</w:t>
            </w:r>
          </w:p>
        </w:tc>
        <w:tc>
          <w:tcPr>
            <w:tcW w:w="730" w:type="dxa"/>
            <w:tcMar>
              <w:top w:w="57" w:type="dxa"/>
              <w:left w:w="57" w:type="dxa"/>
              <w:bottom w:w="57" w:type="dxa"/>
              <w:right w:w="57" w:type="dxa"/>
            </w:tcMar>
            <w:vAlign w:val="center"/>
          </w:tcPr>
          <w:p w:rsidR="00E348A1" w:rsidRDefault="00E348A1">
            <w:pPr>
              <w:jc w:val="center"/>
              <w:rPr>
                <w:sz w:val="22"/>
              </w:rPr>
            </w:pPr>
          </w:p>
        </w:tc>
      </w:tr>
    </w:tbl>
    <w:p w:rsidR="00E348A1" w:rsidRDefault="00E832DF">
      <w:pPr>
        <w:keepNext/>
        <w:spacing w:beforeLines="50" w:before="156" w:afterLines="50" w:after="156"/>
        <w:outlineLvl w:val="2"/>
        <w:rPr>
          <w:b/>
          <w:bCs/>
          <w:kern w:val="0"/>
          <w:sz w:val="24"/>
        </w:rPr>
      </w:pPr>
      <w:r>
        <w:rPr>
          <w:rFonts w:hint="eastAsia"/>
          <w:b/>
          <w:bCs/>
          <w:kern w:val="0"/>
          <w:sz w:val="24"/>
        </w:rPr>
        <w:t>五、</w:t>
      </w:r>
      <w:r>
        <w:rPr>
          <w:b/>
          <w:bCs/>
          <w:kern w:val="0"/>
          <w:sz w:val="24"/>
        </w:rPr>
        <w:t>必修环节</w:t>
      </w:r>
      <w:bookmarkEnd w:id="1029"/>
    </w:p>
    <w:p w:rsidR="00E348A1" w:rsidRDefault="00E832DF">
      <w:pPr>
        <w:spacing w:line="400" w:lineRule="exact"/>
        <w:ind w:firstLineChars="200" w:firstLine="480"/>
        <w:rPr>
          <w:bCs/>
          <w:sz w:val="24"/>
        </w:rPr>
      </w:pPr>
      <w:r>
        <w:rPr>
          <w:rFonts w:hint="eastAsia"/>
          <w:bCs/>
          <w:sz w:val="24"/>
        </w:rPr>
        <w:t>（一）实践环节的基本类型</w:t>
      </w:r>
    </w:p>
    <w:p w:rsidR="00E348A1" w:rsidRDefault="00E832DF">
      <w:pPr>
        <w:spacing w:line="400" w:lineRule="exact"/>
        <w:ind w:firstLineChars="200" w:firstLine="480"/>
        <w:rPr>
          <w:bCs/>
          <w:sz w:val="24"/>
        </w:rPr>
      </w:pPr>
      <w:r>
        <w:rPr>
          <w:rFonts w:hint="eastAsia"/>
          <w:bCs/>
          <w:sz w:val="24"/>
        </w:rPr>
        <w:t>1</w:t>
      </w:r>
      <w:r>
        <w:rPr>
          <w:rFonts w:hint="eastAsia"/>
          <w:bCs/>
          <w:sz w:val="24"/>
        </w:rPr>
        <w:t>．社会实践</w:t>
      </w:r>
    </w:p>
    <w:p w:rsidR="00E348A1" w:rsidRDefault="00E832DF">
      <w:pPr>
        <w:spacing w:line="400" w:lineRule="exact"/>
        <w:ind w:firstLineChars="200" w:firstLine="480"/>
        <w:rPr>
          <w:bCs/>
          <w:sz w:val="24"/>
        </w:rPr>
      </w:pPr>
      <w:r>
        <w:rPr>
          <w:rFonts w:hint="eastAsia"/>
          <w:bCs/>
          <w:sz w:val="24"/>
        </w:rPr>
        <w:t>研究生可以通过组织和参与社会调查、支教、扶贫及其他志愿者服务等方式进行实践活动，提倡以小组或团队形式开展，累计不少于</w:t>
      </w:r>
      <w:r>
        <w:rPr>
          <w:rFonts w:hint="eastAsia"/>
          <w:bCs/>
          <w:sz w:val="24"/>
        </w:rPr>
        <w:t>15</w:t>
      </w:r>
      <w:r>
        <w:rPr>
          <w:rFonts w:hint="eastAsia"/>
          <w:bCs/>
          <w:sz w:val="24"/>
        </w:rPr>
        <w:t>个工作日。</w:t>
      </w:r>
    </w:p>
    <w:p w:rsidR="00E348A1" w:rsidRDefault="00E832DF">
      <w:pPr>
        <w:spacing w:line="400" w:lineRule="exact"/>
        <w:ind w:firstLineChars="200" w:firstLine="480"/>
        <w:rPr>
          <w:bCs/>
          <w:sz w:val="24"/>
        </w:rPr>
      </w:pPr>
      <w:r>
        <w:rPr>
          <w:rFonts w:hint="eastAsia"/>
          <w:bCs/>
          <w:sz w:val="24"/>
        </w:rPr>
        <w:t>研究生完成“社会实践”活动后，需撰写不少于</w:t>
      </w:r>
      <w:r>
        <w:rPr>
          <w:rFonts w:hint="eastAsia"/>
          <w:bCs/>
          <w:sz w:val="24"/>
        </w:rPr>
        <w:t>2000</w:t>
      </w:r>
      <w:r>
        <w:rPr>
          <w:rFonts w:hint="eastAsia"/>
          <w:bCs/>
          <w:sz w:val="24"/>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rFonts w:hint="eastAsia"/>
          <w:bCs/>
          <w:sz w:val="24"/>
        </w:rPr>
        <w:t>1</w:t>
      </w:r>
      <w:r>
        <w:rPr>
          <w:rFonts w:hint="eastAsia"/>
          <w:bCs/>
          <w:sz w:val="24"/>
        </w:rPr>
        <w:t>学分。</w:t>
      </w:r>
    </w:p>
    <w:p w:rsidR="00E348A1" w:rsidRDefault="00E832DF">
      <w:pPr>
        <w:spacing w:line="400" w:lineRule="exact"/>
        <w:ind w:firstLineChars="200" w:firstLine="480"/>
        <w:rPr>
          <w:bCs/>
          <w:sz w:val="24"/>
        </w:rPr>
      </w:pPr>
      <w:r>
        <w:rPr>
          <w:rFonts w:hint="eastAsia"/>
          <w:bCs/>
          <w:sz w:val="24"/>
        </w:rPr>
        <w:t>2</w:t>
      </w:r>
      <w:r>
        <w:rPr>
          <w:rFonts w:hint="eastAsia"/>
          <w:bCs/>
          <w:sz w:val="24"/>
        </w:rPr>
        <w:t>．助研、助管</w:t>
      </w:r>
    </w:p>
    <w:p w:rsidR="00E348A1" w:rsidRDefault="00E832DF">
      <w:pPr>
        <w:spacing w:line="400" w:lineRule="exact"/>
        <w:ind w:firstLineChars="200" w:firstLine="480"/>
        <w:rPr>
          <w:bCs/>
          <w:sz w:val="24"/>
        </w:rPr>
      </w:pPr>
      <w:r>
        <w:rPr>
          <w:rFonts w:hint="eastAsia"/>
          <w:bCs/>
          <w:sz w:val="24"/>
        </w:rPr>
        <w:t>研究生担任助管或助研工作，其目的是培养研究生的综合能力，是研究生培养过程的有机组成部分。完成至少一个标准岗位的助管或助研工作通过后记</w:t>
      </w:r>
      <w:r>
        <w:rPr>
          <w:rFonts w:hint="eastAsia"/>
          <w:bCs/>
          <w:sz w:val="24"/>
        </w:rPr>
        <w:t xml:space="preserve"> 1</w:t>
      </w:r>
      <w:r>
        <w:rPr>
          <w:rFonts w:hint="eastAsia"/>
          <w:bCs/>
          <w:sz w:val="24"/>
        </w:rPr>
        <w:t>学分。</w:t>
      </w:r>
    </w:p>
    <w:p w:rsidR="00E348A1" w:rsidRDefault="00E832DF">
      <w:pPr>
        <w:spacing w:line="400" w:lineRule="exact"/>
        <w:ind w:firstLineChars="200" w:firstLine="480"/>
        <w:rPr>
          <w:bCs/>
          <w:sz w:val="24"/>
        </w:rPr>
      </w:pPr>
      <w:r>
        <w:rPr>
          <w:rFonts w:hint="eastAsia"/>
          <w:bCs/>
          <w:sz w:val="24"/>
        </w:rPr>
        <w:t>研究生担任助研、助管的相关要求和考核办法等参照学校研究生“三助”工作有关规定执行。</w:t>
      </w:r>
    </w:p>
    <w:p w:rsidR="00E348A1" w:rsidRDefault="00E832DF">
      <w:pPr>
        <w:spacing w:line="400" w:lineRule="exact"/>
        <w:ind w:firstLineChars="200" w:firstLine="480"/>
        <w:rPr>
          <w:bCs/>
          <w:sz w:val="24"/>
        </w:rPr>
      </w:pPr>
      <w:r>
        <w:rPr>
          <w:rFonts w:hint="eastAsia"/>
          <w:bCs/>
          <w:sz w:val="24"/>
        </w:rPr>
        <w:t>3</w:t>
      </w:r>
      <w:r>
        <w:rPr>
          <w:rFonts w:hint="eastAsia"/>
          <w:bCs/>
          <w:sz w:val="24"/>
        </w:rPr>
        <w:t>．创新创业竞赛</w:t>
      </w:r>
    </w:p>
    <w:p w:rsidR="00E348A1" w:rsidRDefault="00E832DF">
      <w:pPr>
        <w:spacing w:line="400" w:lineRule="exact"/>
        <w:ind w:firstLineChars="200" w:firstLine="480"/>
        <w:rPr>
          <w:bCs/>
          <w:sz w:val="24"/>
        </w:rPr>
      </w:pPr>
      <w:r>
        <w:rPr>
          <w:rFonts w:hint="eastAsia"/>
          <w:bCs/>
          <w:sz w:val="24"/>
        </w:rPr>
        <w:t>规范和促进研究生科研成果转化，鼓励研究生开展创业实践，提高创业技能。研究生在读期间，参与并完成我校各类创新创业竞赛，学院审核通过后记</w:t>
      </w:r>
      <w:r>
        <w:rPr>
          <w:rFonts w:hint="eastAsia"/>
          <w:bCs/>
          <w:sz w:val="24"/>
        </w:rPr>
        <w:t>1</w:t>
      </w:r>
      <w:r>
        <w:rPr>
          <w:rFonts w:hint="eastAsia"/>
          <w:bCs/>
          <w:sz w:val="24"/>
        </w:rPr>
        <w:t>学分。</w:t>
      </w:r>
    </w:p>
    <w:p w:rsidR="00E348A1" w:rsidRDefault="00E832DF">
      <w:pPr>
        <w:spacing w:line="400" w:lineRule="exact"/>
        <w:ind w:firstLineChars="200" w:firstLine="480"/>
        <w:rPr>
          <w:bCs/>
          <w:sz w:val="24"/>
        </w:rPr>
      </w:pPr>
      <w:r>
        <w:rPr>
          <w:rFonts w:hint="eastAsia"/>
          <w:bCs/>
          <w:sz w:val="24"/>
        </w:rPr>
        <w:t>4</w:t>
      </w:r>
      <w:r>
        <w:rPr>
          <w:rFonts w:hint="eastAsia"/>
          <w:bCs/>
          <w:sz w:val="24"/>
        </w:rPr>
        <w:t>．基金申请书撰写</w:t>
      </w:r>
    </w:p>
    <w:p w:rsidR="00E348A1" w:rsidRDefault="00E832DF">
      <w:pPr>
        <w:spacing w:line="400" w:lineRule="exact"/>
        <w:ind w:firstLineChars="200" w:firstLine="480"/>
        <w:rPr>
          <w:bCs/>
          <w:sz w:val="24"/>
        </w:rPr>
      </w:pPr>
      <w:r>
        <w:rPr>
          <w:rFonts w:hint="eastAsia"/>
          <w:bCs/>
          <w:sz w:val="24"/>
        </w:rPr>
        <w:t>研究生在导师指导下完成一篇省（市）级及以上自然（社会）科学基金等纵向项目的申请书及</w:t>
      </w:r>
      <w:r>
        <w:rPr>
          <w:rFonts w:hint="eastAsia"/>
          <w:bCs/>
          <w:sz w:val="24"/>
        </w:rPr>
        <w:t>20</w:t>
      </w:r>
      <w:r>
        <w:rPr>
          <w:rFonts w:hint="eastAsia"/>
          <w:bCs/>
          <w:sz w:val="24"/>
        </w:rPr>
        <w:t>分钟汇报</w:t>
      </w:r>
      <w:r>
        <w:rPr>
          <w:rFonts w:hint="eastAsia"/>
          <w:bCs/>
          <w:sz w:val="24"/>
        </w:rPr>
        <w:t>PPT</w:t>
      </w:r>
      <w:r>
        <w:rPr>
          <w:rFonts w:hint="eastAsia"/>
          <w:bCs/>
          <w:sz w:val="24"/>
        </w:rPr>
        <w:t>，经指导教师检查、评阅合格者记</w:t>
      </w:r>
      <w:r>
        <w:rPr>
          <w:rFonts w:hint="eastAsia"/>
          <w:bCs/>
          <w:sz w:val="24"/>
        </w:rPr>
        <w:t>1</w:t>
      </w:r>
      <w:r>
        <w:rPr>
          <w:rFonts w:hint="eastAsia"/>
          <w:bCs/>
          <w:sz w:val="24"/>
        </w:rPr>
        <w:t>学分。</w:t>
      </w:r>
    </w:p>
    <w:p w:rsidR="00E348A1" w:rsidRDefault="00E832DF">
      <w:pPr>
        <w:spacing w:line="400" w:lineRule="exact"/>
        <w:ind w:firstLineChars="200" w:firstLine="480"/>
        <w:rPr>
          <w:bCs/>
          <w:sz w:val="24"/>
        </w:rPr>
      </w:pPr>
      <w:r>
        <w:rPr>
          <w:rFonts w:hint="eastAsia"/>
          <w:bCs/>
          <w:sz w:val="24"/>
        </w:rPr>
        <w:t>5</w:t>
      </w:r>
      <w:r>
        <w:rPr>
          <w:rFonts w:hint="eastAsia"/>
          <w:bCs/>
          <w:sz w:val="24"/>
        </w:rPr>
        <w:t>．国际交流</w:t>
      </w:r>
    </w:p>
    <w:p w:rsidR="00E348A1" w:rsidRDefault="00E832DF">
      <w:pPr>
        <w:spacing w:line="400" w:lineRule="exact"/>
        <w:ind w:firstLineChars="200" w:firstLine="480"/>
        <w:rPr>
          <w:bCs/>
          <w:sz w:val="24"/>
        </w:rPr>
      </w:pPr>
      <w:r>
        <w:rPr>
          <w:rFonts w:hint="eastAsia"/>
          <w:bCs/>
          <w:sz w:val="24"/>
        </w:rPr>
        <w:t>研究生在读期间通过各类项目赴境外高校、科研机构学习、交流合作（不少于</w:t>
      </w:r>
      <w:r>
        <w:rPr>
          <w:rFonts w:hint="eastAsia"/>
          <w:bCs/>
          <w:sz w:val="24"/>
        </w:rPr>
        <w:t>3</w:t>
      </w:r>
      <w:r>
        <w:rPr>
          <w:rFonts w:hint="eastAsia"/>
          <w:bCs/>
          <w:sz w:val="24"/>
        </w:rPr>
        <w:t>个月），或参加一次境外国际学术会议并做口头报告。学院审核通过后记</w:t>
      </w:r>
      <w:r>
        <w:rPr>
          <w:rFonts w:hint="eastAsia"/>
          <w:bCs/>
          <w:sz w:val="24"/>
        </w:rPr>
        <w:t>1</w:t>
      </w:r>
      <w:r>
        <w:rPr>
          <w:rFonts w:hint="eastAsia"/>
          <w:bCs/>
          <w:sz w:val="24"/>
        </w:rPr>
        <w:t>学分。</w:t>
      </w:r>
    </w:p>
    <w:p w:rsidR="00E348A1" w:rsidRDefault="00E832DF">
      <w:pPr>
        <w:spacing w:line="400" w:lineRule="exact"/>
        <w:ind w:left="479"/>
        <w:rPr>
          <w:rFonts w:cs="宋体"/>
          <w:sz w:val="24"/>
        </w:rPr>
      </w:pPr>
      <w:r>
        <w:rPr>
          <w:rFonts w:hint="eastAsia"/>
          <w:sz w:val="24"/>
        </w:rPr>
        <w:t>6</w:t>
      </w:r>
      <w:r>
        <w:rPr>
          <w:rFonts w:hint="eastAsia"/>
          <w:sz w:val="24"/>
        </w:rPr>
        <w:t>．</w:t>
      </w:r>
      <w:r>
        <w:rPr>
          <w:rFonts w:cs="宋体"/>
          <w:sz w:val="24"/>
        </w:rPr>
        <w:t>实验室安全培训</w:t>
      </w:r>
    </w:p>
    <w:p w:rsidR="00E348A1" w:rsidRDefault="00E832DF">
      <w:pPr>
        <w:spacing w:line="400" w:lineRule="exact"/>
        <w:ind w:leftChars="128" w:left="269" w:firstLineChars="100" w:firstLine="240"/>
        <w:rPr>
          <w:bCs/>
          <w:sz w:val="24"/>
        </w:rPr>
      </w:pPr>
      <w:r>
        <w:rPr>
          <w:rFonts w:cs="宋体"/>
          <w:sz w:val="24"/>
        </w:rPr>
        <w:t>研究生进入课题之前必须完成实验室安全培训。考核通过后记</w:t>
      </w:r>
      <w:r>
        <w:rPr>
          <w:rFonts w:cs="宋体"/>
          <w:sz w:val="24"/>
        </w:rPr>
        <w:t>1</w:t>
      </w:r>
      <w:r>
        <w:rPr>
          <w:rFonts w:cs="宋体"/>
          <w:sz w:val="24"/>
        </w:rPr>
        <w:t>学分。</w:t>
      </w:r>
    </w:p>
    <w:p w:rsidR="00E348A1" w:rsidRDefault="00E832DF">
      <w:pPr>
        <w:spacing w:line="400" w:lineRule="exact"/>
        <w:ind w:firstLineChars="200" w:firstLine="480"/>
        <w:rPr>
          <w:bCs/>
          <w:sz w:val="24"/>
        </w:rPr>
      </w:pPr>
      <w:r>
        <w:rPr>
          <w:rFonts w:hint="eastAsia"/>
          <w:bCs/>
          <w:sz w:val="24"/>
        </w:rPr>
        <w:t>※定向培养研究生、来华留学生可免修实践环节，但不记学分，所缺学分必须通过选修课程补齐。</w:t>
      </w:r>
    </w:p>
    <w:p w:rsidR="00E348A1" w:rsidRDefault="00E832DF">
      <w:pPr>
        <w:spacing w:line="400" w:lineRule="exact"/>
        <w:ind w:firstLineChars="200" w:firstLine="480"/>
        <w:rPr>
          <w:bCs/>
          <w:sz w:val="24"/>
        </w:rPr>
      </w:pPr>
      <w:r>
        <w:rPr>
          <w:rFonts w:hint="eastAsia"/>
          <w:bCs/>
          <w:sz w:val="24"/>
        </w:rPr>
        <w:t>（二）学术活动</w:t>
      </w:r>
    </w:p>
    <w:p w:rsidR="00E348A1" w:rsidRDefault="00E832DF">
      <w:pPr>
        <w:spacing w:line="400" w:lineRule="exact"/>
        <w:ind w:firstLineChars="200" w:firstLine="480"/>
        <w:rPr>
          <w:bCs/>
          <w:sz w:val="24"/>
        </w:rPr>
      </w:pPr>
      <w:r>
        <w:rPr>
          <w:rFonts w:hint="eastAsia"/>
          <w:bCs/>
          <w:sz w:val="24"/>
        </w:rPr>
        <w:lastRenderedPageBreak/>
        <w:t>1</w:t>
      </w:r>
      <w:r>
        <w:rPr>
          <w:rFonts w:hint="eastAsia"/>
          <w:bCs/>
          <w:sz w:val="24"/>
        </w:rPr>
        <w:t>．以第一作者或第二作者（导师为第一）在本学科国内外学术刊物或国内外学术会议上发表论文或作品</w:t>
      </w:r>
      <w:r>
        <w:rPr>
          <w:rFonts w:hint="eastAsia"/>
          <w:bCs/>
          <w:sz w:val="24"/>
        </w:rPr>
        <w:t>1</w:t>
      </w:r>
      <w:r>
        <w:rPr>
          <w:rFonts w:hint="eastAsia"/>
          <w:bCs/>
          <w:sz w:val="24"/>
        </w:rPr>
        <w:t>篇（幅）。</w:t>
      </w:r>
    </w:p>
    <w:p w:rsidR="00E348A1" w:rsidRDefault="00E832DF">
      <w:pPr>
        <w:spacing w:line="400" w:lineRule="exact"/>
        <w:ind w:firstLineChars="200" w:firstLine="480"/>
        <w:rPr>
          <w:bCs/>
          <w:sz w:val="24"/>
        </w:rPr>
      </w:pPr>
      <w:r>
        <w:rPr>
          <w:rFonts w:hint="eastAsia"/>
          <w:bCs/>
          <w:sz w:val="24"/>
        </w:rPr>
        <w:t>2</w:t>
      </w:r>
      <w:r>
        <w:rPr>
          <w:rFonts w:hint="eastAsia"/>
          <w:bCs/>
          <w:sz w:val="24"/>
        </w:rPr>
        <w:t>．完成专业创作作品不少于</w:t>
      </w:r>
      <w:r>
        <w:rPr>
          <w:rFonts w:hint="eastAsia"/>
          <w:bCs/>
          <w:sz w:val="24"/>
        </w:rPr>
        <w:t>2-3</w:t>
      </w:r>
      <w:r>
        <w:rPr>
          <w:rFonts w:hint="eastAsia"/>
          <w:bCs/>
          <w:sz w:val="24"/>
        </w:rPr>
        <w:t>件（含习作、设计、创作）。</w:t>
      </w:r>
    </w:p>
    <w:p w:rsidR="00E348A1" w:rsidRDefault="00E832DF">
      <w:pPr>
        <w:spacing w:line="400" w:lineRule="exact"/>
        <w:ind w:firstLineChars="200" w:firstLine="480"/>
        <w:rPr>
          <w:bCs/>
          <w:sz w:val="24"/>
        </w:rPr>
      </w:pPr>
      <w:r>
        <w:rPr>
          <w:rFonts w:hint="eastAsia"/>
          <w:bCs/>
          <w:sz w:val="24"/>
        </w:rPr>
        <w:t>3</w:t>
      </w:r>
      <w:r>
        <w:rPr>
          <w:rFonts w:hint="eastAsia"/>
          <w:bCs/>
          <w:sz w:val="24"/>
        </w:rPr>
        <w:t>．每个学术学位硕士研究生应主动关注和了解国内外本学科前沿的发展动态，参加学术活动不少于</w:t>
      </w:r>
      <w:r>
        <w:rPr>
          <w:rFonts w:hint="eastAsia"/>
          <w:bCs/>
          <w:sz w:val="24"/>
        </w:rPr>
        <w:t>5</w:t>
      </w:r>
      <w:r>
        <w:rPr>
          <w:rFonts w:hint="eastAsia"/>
          <w:bCs/>
          <w:sz w:val="24"/>
        </w:rPr>
        <w:t>次，且每次参加学术活动必须写出</w:t>
      </w:r>
      <w:r>
        <w:rPr>
          <w:rFonts w:hint="eastAsia"/>
          <w:bCs/>
          <w:sz w:val="24"/>
        </w:rPr>
        <w:t>500</w:t>
      </w:r>
      <w:r>
        <w:rPr>
          <w:rFonts w:hint="eastAsia"/>
          <w:bCs/>
          <w:sz w:val="24"/>
        </w:rPr>
        <w:t>字以上的心得。</w:t>
      </w:r>
    </w:p>
    <w:p w:rsidR="00E348A1" w:rsidRDefault="00E832DF">
      <w:pPr>
        <w:spacing w:line="400" w:lineRule="exact"/>
        <w:ind w:firstLineChars="200" w:firstLine="480"/>
        <w:rPr>
          <w:bCs/>
          <w:sz w:val="24"/>
        </w:rPr>
      </w:pPr>
      <w:r>
        <w:rPr>
          <w:rFonts w:hint="eastAsia"/>
          <w:bCs/>
          <w:sz w:val="24"/>
        </w:rPr>
        <w:t>4</w:t>
      </w:r>
      <w:r>
        <w:rPr>
          <w:rFonts w:hint="eastAsia"/>
          <w:bCs/>
          <w:sz w:val="24"/>
        </w:rPr>
        <w:t>．</w:t>
      </w:r>
      <w:r>
        <w:rPr>
          <w:rFonts w:hint="eastAsia"/>
          <w:sz w:val="24"/>
        </w:rPr>
        <w:t>在指导老师指导下，阅读专业图书不少于</w:t>
      </w:r>
      <w:r>
        <w:rPr>
          <w:rFonts w:hint="eastAsia"/>
          <w:sz w:val="24"/>
        </w:rPr>
        <w:t>20</w:t>
      </w:r>
      <w:r>
        <w:rPr>
          <w:rFonts w:hint="eastAsia"/>
          <w:sz w:val="24"/>
        </w:rPr>
        <w:t>本，写出读书笔记。</w:t>
      </w:r>
    </w:p>
    <w:p w:rsidR="00E348A1" w:rsidRDefault="00E832DF">
      <w:pPr>
        <w:spacing w:line="400" w:lineRule="exact"/>
        <w:ind w:firstLineChars="200" w:firstLine="480"/>
        <w:rPr>
          <w:bCs/>
          <w:sz w:val="24"/>
        </w:rPr>
      </w:pPr>
      <w:r>
        <w:rPr>
          <w:rFonts w:hint="eastAsia"/>
          <w:bCs/>
          <w:sz w:val="24"/>
        </w:rPr>
        <w:t>经指导教师（小组）检查、审核，完成者在必修环节记</w:t>
      </w:r>
      <w:r>
        <w:rPr>
          <w:rFonts w:hint="eastAsia"/>
          <w:bCs/>
          <w:sz w:val="24"/>
        </w:rPr>
        <w:t>1</w:t>
      </w:r>
      <w:r>
        <w:rPr>
          <w:rFonts w:hint="eastAsia"/>
          <w:bCs/>
          <w:sz w:val="24"/>
        </w:rPr>
        <w:t>个学分。</w:t>
      </w:r>
    </w:p>
    <w:p w:rsidR="00E348A1" w:rsidRDefault="00E832DF">
      <w:pPr>
        <w:spacing w:line="400" w:lineRule="exact"/>
        <w:ind w:firstLineChars="200" w:firstLine="480"/>
        <w:rPr>
          <w:sz w:val="24"/>
        </w:rPr>
      </w:pPr>
      <w:r>
        <w:rPr>
          <w:sz w:val="24"/>
        </w:rPr>
        <w:t>（三）选题报告及中期考核</w:t>
      </w:r>
    </w:p>
    <w:p w:rsidR="00E348A1" w:rsidRDefault="00E832DF">
      <w:pPr>
        <w:spacing w:line="400" w:lineRule="exact"/>
        <w:ind w:firstLineChars="200" w:firstLine="480"/>
        <w:rPr>
          <w:sz w:val="24"/>
        </w:rPr>
      </w:pPr>
      <w:r>
        <w:rPr>
          <w:sz w:val="24"/>
        </w:rPr>
        <w:t>学位论文选题一般应结合导师的研究方向和科研项目，面向国民经济和社会发展的需要选择具有理论意义或应用价值的课题。确定学位论文工作的内容和工作量时应考虑学术学位硕士研究生的类型、知识结构、工作能力和培养年限等因素。</w:t>
      </w:r>
      <w:r>
        <w:rPr>
          <w:rFonts w:hint="eastAsia"/>
          <w:sz w:val="24"/>
        </w:rPr>
        <w:t>在完成选题报告</w:t>
      </w:r>
      <w:r>
        <w:rPr>
          <w:rFonts w:hint="eastAsia"/>
          <w:sz w:val="24"/>
        </w:rPr>
        <w:t>/</w:t>
      </w:r>
      <w:r>
        <w:rPr>
          <w:rFonts w:hint="eastAsia"/>
          <w:sz w:val="24"/>
        </w:rPr>
        <w:t>毕业设计</w:t>
      </w:r>
      <w:r>
        <w:rPr>
          <w:rFonts w:hint="eastAsia"/>
          <w:sz w:val="24"/>
        </w:rPr>
        <w:t>/</w:t>
      </w:r>
      <w:r>
        <w:rPr>
          <w:rFonts w:hint="eastAsia"/>
          <w:sz w:val="24"/>
        </w:rPr>
        <w:t>创作工作计划之前，需进行广泛的调查研究，要求在查阅一定数量资料的基础上，写出书面报告，考核成绩含书面报告和口头报告两部分。</w:t>
      </w:r>
    </w:p>
    <w:p w:rsidR="00E348A1" w:rsidRDefault="00E832DF">
      <w:pPr>
        <w:spacing w:line="400" w:lineRule="exact"/>
        <w:ind w:firstLineChars="200" w:firstLine="480"/>
        <w:rPr>
          <w:sz w:val="24"/>
        </w:rPr>
      </w:pPr>
      <w:r>
        <w:rPr>
          <w:sz w:val="24"/>
        </w:rPr>
        <w:t>学术学位硕士研究生必须参加学校的中期考核。学术学位硕士研究生选题报告和中期考核的具体要求，按照学校研究生中期考核及开题管理有关规定要求执行。选题报告通过后记</w:t>
      </w:r>
      <w:r>
        <w:rPr>
          <w:sz w:val="24"/>
        </w:rPr>
        <w:t>1</w:t>
      </w:r>
      <w:r>
        <w:rPr>
          <w:sz w:val="24"/>
        </w:rPr>
        <w:t>个必修环节学分。</w:t>
      </w:r>
    </w:p>
    <w:p w:rsidR="00E348A1" w:rsidRDefault="00E832DF">
      <w:pPr>
        <w:keepNext/>
        <w:spacing w:beforeLines="50" w:before="156" w:afterLines="50" w:after="156"/>
        <w:outlineLvl w:val="2"/>
        <w:rPr>
          <w:b/>
          <w:bCs/>
          <w:kern w:val="0"/>
          <w:sz w:val="24"/>
        </w:rPr>
      </w:pPr>
      <w:bookmarkStart w:id="1030" w:name="_Toc18256"/>
      <w:r>
        <w:rPr>
          <w:rFonts w:hint="eastAsia"/>
          <w:b/>
          <w:bCs/>
          <w:kern w:val="0"/>
          <w:sz w:val="24"/>
        </w:rPr>
        <w:t>六、科学研究</w:t>
      </w:r>
      <w:r>
        <w:rPr>
          <w:b/>
          <w:bCs/>
          <w:kern w:val="0"/>
          <w:sz w:val="24"/>
        </w:rPr>
        <w:t>与</w:t>
      </w:r>
      <w:r>
        <w:rPr>
          <w:rFonts w:hint="eastAsia"/>
          <w:b/>
          <w:bCs/>
          <w:kern w:val="0"/>
          <w:sz w:val="24"/>
        </w:rPr>
        <w:t>学位论文</w:t>
      </w:r>
      <w:bookmarkEnd w:id="1030"/>
    </w:p>
    <w:p w:rsidR="00E348A1" w:rsidRDefault="00E832DF">
      <w:pPr>
        <w:spacing w:line="400" w:lineRule="exact"/>
        <w:ind w:firstLineChars="200" w:firstLine="480"/>
        <w:rPr>
          <w:bCs/>
          <w:sz w:val="24"/>
        </w:rPr>
      </w:pPr>
      <w:r>
        <w:rPr>
          <w:rFonts w:hint="eastAsia"/>
          <w:bCs/>
          <w:sz w:val="24"/>
        </w:rPr>
        <w:t>设计学</w:t>
      </w:r>
      <w:r>
        <w:rPr>
          <w:bCs/>
          <w:sz w:val="24"/>
        </w:rPr>
        <w:t>学术学位硕士研究生</w:t>
      </w:r>
      <w:r>
        <w:rPr>
          <w:rFonts w:hint="eastAsia"/>
          <w:sz w:val="24"/>
        </w:rPr>
        <w:t>应参与导师实际课题或预研课题的研究，开展调研分析、文献查阅、方法应用、方案设计等工作。通过科学研究，培养研究生创新能力，综合运用所学知识发现问题、分析问题和解决问题的能力。</w:t>
      </w:r>
    </w:p>
    <w:p w:rsidR="00E348A1" w:rsidRDefault="00E832DF">
      <w:pPr>
        <w:spacing w:line="400" w:lineRule="exact"/>
        <w:ind w:firstLineChars="200" w:firstLine="480"/>
        <w:rPr>
          <w:sz w:val="24"/>
          <w:szCs w:val="21"/>
        </w:rPr>
      </w:pPr>
      <w:r>
        <w:rPr>
          <w:rFonts w:hint="eastAsia"/>
          <w:sz w:val="24"/>
          <w:szCs w:val="21"/>
        </w:rPr>
        <w:t>（二）学位论文</w:t>
      </w:r>
    </w:p>
    <w:p w:rsidR="00E348A1" w:rsidRDefault="00E832DF">
      <w:pPr>
        <w:spacing w:line="400" w:lineRule="exact"/>
        <w:ind w:firstLineChars="200" w:firstLine="480"/>
        <w:rPr>
          <w:bCs/>
          <w:sz w:val="24"/>
        </w:rPr>
      </w:pPr>
      <w:r>
        <w:rPr>
          <w:sz w:val="24"/>
        </w:rPr>
        <w:t>学位论文工作的主要目的是培养学术学位硕士研究生独立思考、勇于创新的精神和从事科学研究的能力，使研究生的综合业务素质在科学研究中得到全面提高。</w:t>
      </w:r>
      <w:r>
        <w:rPr>
          <w:rFonts w:hint="eastAsia"/>
          <w:bCs/>
          <w:sz w:val="24"/>
        </w:rPr>
        <w:t>设计学</w:t>
      </w:r>
      <w:r>
        <w:rPr>
          <w:sz w:val="24"/>
        </w:rPr>
        <w:t>学术学位硕士研究生</w:t>
      </w:r>
      <w:r>
        <w:rPr>
          <w:bCs/>
          <w:sz w:val="24"/>
        </w:rPr>
        <w:t>应在导师指导下独立完成硕士学位论文工作。</w:t>
      </w:r>
    </w:p>
    <w:p w:rsidR="00E348A1" w:rsidRDefault="00E832DF">
      <w:pPr>
        <w:adjustRightInd w:val="0"/>
        <w:snapToGrid w:val="0"/>
        <w:spacing w:line="400" w:lineRule="exact"/>
        <w:ind w:firstLineChars="200" w:firstLine="480"/>
        <w:rPr>
          <w:sz w:val="24"/>
        </w:rPr>
      </w:pPr>
      <w:r>
        <w:rPr>
          <w:rFonts w:hint="eastAsia"/>
          <w:bCs/>
          <w:sz w:val="24"/>
        </w:rPr>
        <w:t>设计学</w:t>
      </w:r>
      <w:r>
        <w:rPr>
          <w:rFonts w:hint="eastAsia"/>
          <w:sz w:val="24"/>
        </w:rPr>
        <w:t>学术学位硕士研究生在硕士学位论文送审前，须满足取得学籍当年学校申请硕士学位学术成果有关规定和</w:t>
      </w:r>
      <w:r>
        <w:rPr>
          <w:rFonts w:hint="eastAsia"/>
          <w:bCs/>
          <w:sz w:val="24"/>
        </w:rPr>
        <w:t>艺设学院</w:t>
      </w:r>
      <w:r>
        <w:rPr>
          <w:rFonts w:hint="eastAsia"/>
          <w:sz w:val="24"/>
        </w:rPr>
        <w:t>学位与研究生教育有关规定，方可送审。</w:t>
      </w:r>
    </w:p>
    <w:p w:rsidR="00E348A1" w:rsidRDefault="00E832DF">
      <w:pPr>
        <w:adjustRightInd w:val="0"/>
        <w:snapToGrid w:val="0"/>
        <w:spacing w:line="400" w:lineRule="exact"/>
        <w:ind w:firstLineChars="200" w:firstLine="480"/>
        <w:rPr>
          <w:sz w:val="24"/>
        </w:rPr>
      </w:pPr>
      <w:r>
        <w:rPr>
          <w:rFonts w:hint="eastAsia"/>
          <w:bCs/>
          <w:sz w:val="24"/>
        </w:rPr>
        <w:t>设计学</w:t>
      </w:r>
      <w:r>
        <w:rPr>
          <w:rFonts w:hint="eastAsia"/>
          <w:sz w:val="24"/>
        </w:rPr>
        <w:t>学术学位硕士研究生在硕士学位论文答辩前，须达到学校研究生学位论文答辩管理办法有关要求，方可答辩。</w:t>
      </w:r>
    </w:p>
    <w:p w:rsidR="00E348A1" w:rsidRDefault="00E832DF">
      <w:pPr>
        <w:spacing w:line="400" w:lineRule="exact"/>
        <w:ind w:firstLineChars="200" w:firstLine="480"/>
        <w:rPr>
          <w:bCs/>
          <w:sz w:val="24"/>
        </w:rPr>
      </w:pPr>
      <w:r>
        <w:rPr>
          <w:rFonts w:hint="eastAsia"/>
          <w:sz w:val="24"/>
        </w:rPr>
        <w:t>※</w:t>
      </w:r>
      <w:r>
        <w:rPr>
          <w:rFonts w:hint="eastAsia"/>
          <w:sz w:val="24"/>
        </w:rPr>
        <w:t xml:space="preserve"> </w:t>
      </w:r>
      <w:r>
        <w:rPr>
          <w:rFonts w:hint="eastAsia"/>
          <w:sz w:val="24"/>
        </w:rPr>
        <w:t>未尽事宜以研究生取得学籍当年武汉理工大学《研究生手册》和</w:t>
      </w:r>
      <w:r>
        <w:rPr>
          <w:rFonts w:hint="eastAsia"/>
          <w:bCs/>
          <w:sz w:val="24"/>
        </w:rPr>
        <w:t>艺设学院</w:t>
      </w:r>
      <w:r>
        <w:rPr>
          <w:rFonts w:hint="eastAsia"/>
          <w:sz w:val="24"/>
        </w:rPr>
        <w:t>学位与研究生教育有关规定为准。</w:t>
      </w:r>
    </w:p>
    <w:p w:rsidR="00E348A1" w:rsidRDefault="00E832DF">
      <w:pPr>
        <w:keepNext/>
        <w:spacing w:beforeLines="50" w:before="156" w:afterLines="50" w:after="156"/>
        <w:outlineLvl w:val="2"/>
        <w:rPr>
          <w:b/>
          <w:bCs/>
          <w:kern w:val="0"/>
          <w:sz w:val="24"/>
        </w:rPr>
      </w:pPr>
      <w:bookmarkStart w:id="1031" w:name="_Toc10505"/>
      <w:r>
        <w:rPr>
          <w:rFonts w:hint="eastAsia"/>
          <w:b/>
          <w:bCs/>
          <w:kern w:val="0"/>
          <w:sz w:val="24"/>
        </w:rPr>
        <w:t>七、</w:t>
      </w:r>
      <w:r>
        <w:rPr>
          <w:b/>
          <w:bCs/>
          <w:kern w:val="0"/>
          <w:sz w:val="24"/>
        </w:rPr>
        <w:t>培养方式与方法</w:t>
      </w:r>
      <w:bookmarkEnd w:id="1031"/>
    </w:p>
    <w:p w:rsidR="00E348A1" w:rsidRDefault="00E832DF">
      <w:pPr>
        <w:spacing w:line="400" w:lineRule="exact"/>
        <w:ind w:firstLineChars="200" w:firstLine="480"/>
        <w:rPr>
          <w:bCs/>
          <w:sz w:val="24"/>
        </w:rPr>
      </w:pPr>
      <w:r>
        <w:rPr>
          <w:rFonts w:hint="eastAsia"/>
          <w:bCs/>
          <w:sz w:val="24"/>
        </w:rPr>
        <w:t>设计学学术学位硕士研究生的培养采取导师负责制或以导师为主的指导小组的指导方法，培养方式应灵活多样，更多地采取启发式、研讨式的教学方式，充分发挥</w:t>
      </w:r>
      <w:r>
        <w:rPr>
          <w:rFonts w:hint="eastAsia"/>
          <w:bCs/>
          <w:sz w:val="24"/>
        </w:rPr>
        <w:lastRenderedPageBreak/>
        <w:t>指导教师的主导作用。</w:t>
      </w:r>
    </w:p>
    <w:p w:rsidR="00E348A1" w:rsidRDefault="00E832DF">
      <w:pPr>
        <w:keepNext/>
        <w:spacing w:beforeLines="50" w:before="156" w:afterLines="50" w:after="156"/>
        <w:outlineLvl w:val="2"/>
        <w:rPr>
          <w:b/>
          <w:bCs/>
          <w:kern w:val="0"/>
          <w:sz w:val="24"/>
        </w:rPr>
      </w:pPr>
      <w:bookmarkStart w:id="1032" w:name="_Toc7087"/>
      <w:r>
        <w:rPr>
          <w:rFonts w:hint="eastAsia"/>
          <w:b/>
          <w:bCs/>
          <w:kern w:val="0"/>
          <w:sz w:val="24"/>
        </w:rPr>
        <w:t>八</w:t>
      </w:r>
      <w:r>
        <w:rPr>
          <w:b/>
          <w:bCs/>
          <w:kern w:val="0"/>
          <w:sz w:val="24"/>
        </w:rPr>
        <w:t>、其它</w:t>
      </w:r>
      <w:bookmarkEnd w:id="1032"/>
    </w:p>
    <w:p w:rsidR="00E348A1" w:rsidRDefault="00E832DF">
      <w:pPr>
        <w:spacing w:line="400" w:lineRule="exact"/>
        <w:ind w:firstLineChars="200" w:firstLine="480"/>
        <w:rPr>
          <w:sz w:val="24"/>
        </w:rPr>
      </w:pPr>
      <w:r>
        <w:rPr>
          <w:rFonts w:hint="eastAsia"/>
          <w:bCs/>
          <w:sz w:val="24"/>
        </w:rPr>
        <w:t>（一）</w:t>
      </w:r>
      <w:r>
        <w:rPr>
          <w:rFonts w:hint="eastAsia"/>
          <w:sz w:val="24"/>
        </w:rPr>
        <w:t>凡以同等学力或跨学科录取的</w:t>
      </w:r>
      <w:r>
        <w:rPr>
          <w:rFonts w:hint="eastAsia"/>
          <w:bCs/>
          <w:sz w:val="24"/>
        </w:rPr>
        <w:t>设计学</w:t>
      </w:r>
      <w:r>
        <w:rPr>
          <w:rFonts w:hint="eastAsia"/>
          <w:sz w:val="24"/>
        </w:rPr>
        <w:t>学术</w:t>
      </w:r>
      <w:r>
        <w:rPr>
          <w:sz w:val="24"/>
        </w:rPr>
        <w:t>学位硕士研究生</w:t>
      </w:r>
      <w:r>
        <w:rPr>
          <w:rFonts w:hint="eastAsia"/>
          <w:sz w:val="24"/>
        </w:rPr>
        <w:t>，均须补修本学科大学本科主干课程，不计学分。具体规定见《研究生手册》中武汉理工大学《关于研究生补修课程的规定》。</w:t>
      </w:r>
    </w:p>
    <w:p w:rsidR="00E348A1" w:rsidRDefault="00E832DF">
      <w:pPr>
        <w:spacing w:line="400" w:lineRule="exact"/>
        <w:ind w:firstLineChars="200" w:firstLine="480"/>
        <w:rPr>
          <w:bCs/>
          <w:sz w:val="24"/>
        </w:rPr>
      </w:pPr>
      <w:r>
        <w:rPr>
          <w:rFonts w:hint="eastAsia"/>
          <w:bCs/>
          <w:sz w:val="24"/>
        </w:rPr>
        <w:t>（二）设计学学术学位硕士研究生开题前须修满学位课程的学分，允许研究生开题后根据论文研究需要选修部分其他课程，申请答辩前须修完全部课程。</w:t>
      </w:r>
    </w:p>
    <w:p w:rsidR="00E348A1" w:rsidRDefault="00E832DF">
      <w:pPr>
        <w:spacing w:line="400" w:lineRule="exact"/>
        <w:ind w:firstLineChars="200" w:firstLine="480"/>
        <w:rPr>
          <w:bCs/>
          <w:sz w:val="24"/>
        </w:rPr>
      </w:pPr>
      <w:r>
        <w:rPr>
          <w:rFonts w:hint="eastAsia"/>
          <w:bCs/>
          <w:sz w:val="24"/>
        </w:rPr>
        <w:t>（三）设计学学术学位硕士研究生在完成选题报告</w:t>
      </w:r>
      <w:r>
        <w:rPr>
          <w:rFonts w:hint="eastAsia"/>
          <w:bCs/>
          <w:sz w:val="24"/>
        </w:rPr>
        <w:t>/</w:t>
      </w:r>
      <w:r>
        <w:rPr>
          <w:rFonts w:hint="eastAsia"/>
          <w:bCs/>
          <w:sz w:val="24"/>
        </w:rPr>
        <w:t>毕业设计</w:t>
      </w:r>
      <w:r>
        <w:rPr>
          <w:rFonts w:hint="eastAsia"/>
          <w:bCs/>
          <w:sz w:val="24"/>
        </w:rPr>
        <w:t>/</w:t>
      </w:r>
      <w:r>
        <w:rPr>
          <w:rFonts w:hint="eastAsia"/>
          <w:bCs/>
          <w:sz w:val="24"/>
        </w:rPr>
        <w:t>创作工作计划之前，需查阅国内外相关文献</w:t>
      </w:r>
      <w:r>
        <w:rPr>
          <w:rFonts w:hint="eastAsia"/>
          <w:bCs/>
          <w:sz w:val="24"/>
        </w:rPr>
        <w:t>40</w:t>
      </w:r>
      <w:r>
        <w:rPr>
          <w:rFonts w:hint="eastAsia"/>
          <w:bCs/>
          <w:sz w:val="24"/>
        </w:rPr>
        <w:t>篇以上，其中外文文献不少于三分之一。</w:t>
      </w:r>
    </w:p>
    <w:p w:rsidR="00E348A1" w:rsidRDefault="00E832DF">
      <w:pPr>
        <w:spacing w:line="400" w:lineRule="exact"/>
        <w:ind w:firstLineChars="200" w:firstLine="480"/>
        <w:rPr>
          <w:bCs/>
          <w:sz w:val="24"/>
        </w:rPr>
      </w:pPr>
      <w:r>
        <w:rPr>
          <w:bCs/>
          <w:sz w:val="24"/>
        </w:rPr>
        <w:t>（四）</w:t>
      </w:r>
      <w:r>
        <w:rPr>
          <w:rFonts w:hint="eastAsia"/>
          <w:bCs/>
          <w:sz w:val="24"/>
        </w:rPr>
        <w:t>设计学学术学位硕士研究生在课程学习阶段每月至少</w:t>
      </w:r>
      <w:r>
        <w:rPr>
          <w:rFonts w:hint="eastAsia"/>
          <w:bCs/>
          <w:sz w:val="24"/>
        </w:rPr>
        <w:t>1</w:t>
      </w:r>
      <w:r>
        <w:rPr>
          <w:rFonts w:hint="eastAsia"/>
          <w:bCs/>
          <w:sz w:val="24"/>
        </w:rPr>
        <w:t>次、论文工作阶段每月至少</w:t>
      </w:r>
      <w:r>
        <w:rPr>
          <w:rFonts w:hint="eastAsia"/>
          <w:bCs/>
          <w:sz w:val="24"/>
        </w:rPr>
        <w:t>2</w:t>
      </w:r>
      <w:r>
        <w:rPr>
          <w:rFonts w:hint="eastAsia"/>
          <w:bCs/>
          <w:sz w:val="24"/>
        </w:rPr>
        <w:t>次向指导教师汇报自己的学习和研究工作情况，形成定期汇报制度。</w:t>
      </w:r>
    </w:p>
    <w:p w:rsidR="00E348A1" w:rsidRDefault="00E832DF">
      <w:pPr>
        <w:spacing w:line="400" w:lineRule="exact"/>
        <w:ind w:firstLineChars="200" w:firstLine="480"/>
        <w:rPr>
          <w:bCs/>
          <w:sz w:val="24"/>
        </w:rPr>
      </w:pPr>
      <w:r>
        <w:rPr>
          <w:bCs/>
          <w:sz w:val="24"/>
        </w:rPr>
        <w:t>（五）</w:t>
      </w:r>
      <w:r>
        <w:rPr>
          <w:rFonts w:hint="eastAsia"/>
          <w:bCs/>
          <w:sz w:val="24"/>
        </w:rPr>
        <w:t>全日制、非全日制研究生适用同一培养方案。</w:t>
      </w:r>
    </w:p>
    <w:p w:rsidR="00E348A1" w:rsidRDefault="00E832DF">
      <w:pPr>
        <w:spacing w:line="400" w:lineRule="exact"/>
        <w:ind w:firstLineChars="200" w:firstLine="480"/>
        <w:rPr>
          <w:bCs/>
          <w:sz w:val="24"/>
        </w:rPr>
      </w:pPr>
      <w:r>
        <w:rPr>
          <w:sz w:val="24"/>
          <w:szCs w:val="21"/>
        </w:rPr>
        <w:t>（六）</w:t>
      </w:r>
      <w:r>
        <w:rPr>
          <w:sz w:val="24"/>
        </w:rPr>
        <w:t>本次制订培养方案从</w:t>
      </w:r>
      <w:r>
        <w:rPr>
          <w:sz w:val="24"/>
        </w:rPr>
        <w:t>202</w:t>
      </w:r>
      <w:r>
        <w:rPr>
          <w:rFonts w:hint="eastAsia"/>
          <w:sz w:val="24"/>
        </w:rPr>
        <w:t>2</w:t>
      </w:r>
      <w:r>
        <w:rPr>
          <w:sz w:val="24"/>
        </w:rPr>
        <w:t>级</w:t>
      </w:r>
      <w:r>
        <w:rPr>
          <w:rFonts w:hint="eastAsia"/>
          <w:bCs/>
          <w:sz w:val="24"/>
        </w:rPr>
        <w:t>设计学</w:t>
      </w:r>
      <w:r>
        <w:rPr>
          <w:sz w:val="24"/>
        </w:rPr>
        <w:t>学术学位硕士研究生开始执行</w:t>
      </w:r>
      <w:r>
        <w:rPr>
          <w:rFonts w:hint="eastAsia"/>
          <w:bCs/>
          <w:sz w:val="24"/>
        </w:rPr>
        <w:t>。</w:t>
      </w:r>
    </w:p>
    <w:sectPr w:rsidR="00E348A1">
      <w:footerReference w:type="default" r:id="rId12"/>
      <w:pgSz w:w="11906" w:h="16838"/>
      <w:pgMar w:top="1418" w:right="1588" w:bottom="1418" w:left="158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1FE" w:rsidRDefault="005F31FE">
      <w:r>
        <w:separator/>
      </w:r>
    </w:p>
  </w:endnote>
  <w:endnote w:type="continuationSeparator" w:id="0">
    <w:p w:rsidR="005F31FE" w:rsidRDefault="005F3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正文宋体">
    <w:altName w:val="宋体"/>
    <w:charset w:val="86"/>
    <w:family w:val="auto"/>
    <w:pitch w:val="default"/>
    <w:sig w:usb0="00000000" w:usb1="00000000" w:usb2="00000000" w:usb3="00000000" w:csb0="00040001"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6830890"/>
    </w:sdtPr>
    <w:sdtEndPr/>
    <w:sdtContent>
      <w:p w:rsidR="00BA5025" w:rsidRDefault="00BA5025">
        <w:pPr>
          <w:pStyle w:val="af6"/>
          <w:jc w:val="center"/>
        </w:pPr>
        <w:r>
          <w:fldChar w:fldCharType="begin"/>
        </w:r>
        <w:r>
          <w:instrText>PAGE   \* MERGEFORMAT</w:instrText>
        </w:r>
        <w:r>
          <w:fldChar w:fldCharType="separate"/>
        </w:r>
        <w:r w:rsidR="00B36612" w:rsidRPr="00B36612">
          <w:rPr>
            <w:noProof/>
            <w:lang w:val="zh-CN"/>
          </w:rPr>
          <w:t>I</w:t>
        </w:r>
        <w:r>
          <w:fldChar w:fldCharType="end"/>
        </w:r>
      </w:p>
    </w:sdtContent>
  </w:sdt>
  <w:p w:rsidR="00BA5025" w:rsidRDefault="00BA5025">
    <w:pPr>
      <w:pStyle w:val="af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856736"/>
    </w:sdtPr>
    <w:sdtEndPr/>
    <w:sdtContent>
      <w:p w:rsidR="00BA5025" w:rsidRDefault="00BA5025">
        <w:pPr>
          <w:pStyle w:val="af6"/>
          <w:jc w:val="center"/>
        </w:pPr>
        <w:r>
          <w:fldChar w:fldCharType="begin"/>
        </w:r>
        <w:r>
          <w:instrText>PAGE   \* MERGEFORMAT</w:instrText>
        </w:r>
        <w:r>
          <w:fldChar w:fldCharType="separate"/>
        </w:r>
        <w:r w:rsidR="00B36612" w:rsidRPr="00B36612">
          <w:rPr>
            <w:noProof/>
            <w:lang w:val="zh-CN"/>
          </w:rPr>
          <w:t>371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1FE" w:rsidRDefault="005F31FE">
      <w:r>
        <w:separator/>
      </w:r>
    </w:p>
  </w:footnote>
  <w:footnote w:type="continuationSeparator" w:id="0">
    <w:p w:rsidR="005F31FE" w:rsidRDefault="005F3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5A28FF"/>
    <w:multiLevelType w:val="singleLevel"/>
    <w:tmpl w:val="845A28FF"/>
    <w:lvl w:ilvl="0">
      <w:start w:val="1"/>
      <w:numFmt w:val="chineseCounting"/>
      <w:suff w:val="nothing"/>
      <w:lvlText w:val="（%1）"/>
      <w:lvlJc w:val="left"/>
      <w:pPr>
        <w:ind w:left="0" w:firstLine="420"/>
      </w:pPr>
      <w:rPr>
        <w:rFonts w:hint="eastAsia"/>
      </w:rPr>
    </w:lvl>
  </w:abstractNum>
  <w:abstractNum w:abstractNumId="1" w15:restartNumberingAfterBreak="0">
    <w:nsid w:val="8F812DD4"/>
    <w:multiLevelType w:val="singleLevel"/>
    <w:tmpl w:val="8F812DD4"/>
    <w:lvl w:ilvl="0">
      <w:start w:val="1"/>
      <w:numFmt w:val="decimal"/>
      <w:suff w:val="nothing"/>
      <w:lvlText w:val="%1．"/>
      <w:lvlJc w:val="left"/>
      <w:pPr>
        <w:ind w:left="0" w:firstLine="0"/>
      </w:pPr>
    </w:lvl>
  </w:abstractNum>
  <w:abstractNum w:abstractNumId="2" w15:restartNumberingAfterBreak="0">
    <w:nsid w:val="F9809EBD"/>
    <w:multiLevelType w:val="singleLevel"/>
    <w:tmpl w:val="F9809EBD"/>
    <w:lvl w:ilvl="0">
      <w:start w:val="4"/>
      <w:numFmt w:val="chineseCounting"/>
      <w:suff w:val="nothing"/>
      <w:lvlText w:val="%1、"/>
      <w:lvlJc w:val="left"/>
      <w:rPr>
        <w:rFonts w:hint="eastAsia"/>
      </w:rPr>
    </w:lvl>
  </w:abstractNum>
  <w:abstractNum w:abstractNumId="3" w15:restartNumberingAfterBreak="0">
    <w:nsid w:val="22D54407"/>
    <w:multiLevelType w:val="singleLevel"/>
    <w:tmpl w:val="22D54407"/>
    <w:lvl w:ilvl="0">
      <w:start w:val="1"/>
      <w:numFmt w:val="chineseCounting"/>
      <w:suff w:val="nothing"/>
      <w:lvlText w:val="（%1）"/>
      <w:lvlJc w:val="left"/>
      <w:pPr>
        <w:ind w:left="0" w:firstLine="420"/>
      </w:pPr>
      <w:rPr>
        <w:rFonts w:hint="eastAsia"/>
      </w:rPr>
    </w:lvl>
  </w:abstractNum>
  <w:abstractNum w:abstractNumId="4" w15:restartNumberingAfterBreak="0">
    <w:nsid w:val="265B40F8"/>
    <w:multiLevelType w:val="singleLevel"/>
    <w:tmpl w:val="265B40F8"/>
    <w:lvl w:ilvl="0">
      <w:start w:val="1"/>
      <w:numFmt w:val="chineseCounting"/>
      <w:suff w:val="nothing"/>
      <w:lvlText w:val="（%1）"/>
      <w:lvlJc w:val="left"/>
      <w:pPr>
        <w:ind w:left="0" w:firstLine="420"/>
      </w:pPr>
      <w:rPr>
        <w:rFonts w:hint="eastAsia"/>
      </w:rPr>
    </w:lvl>
  </w:abstractNum>
  <w:abstractNum w:abstractNumId="5" w15:restartNumberingAfterBreak="0">
    <w:nsid w:val="374FBFB2"/>
    <w:multiLevelType w:val="singleLevel"/>
    <w:tmpl w:val="374FBFB2"/>
    <w:lvl w:ilvl="0">
      <w:start w:val="2"/>
      <w:numFmt w:val="decimal"/>
      <w:suff w:val="nothing"/>
      <w:lvlText w:val="%1．"/>
      <w:lvlJc w:val="left"/>
    </w:lvl>
  </w:abstractNum>
  <w:abstractNum w:abstractNumId="6" w15:restartNumberingAfterBreak="0">
    <w:nsid w:val="5778CED1"/>
    <w:multiLevelType w:val="singleLevel"/>
    <w:tmpl w:val="5778CED1"/>
    <w:lvl w:ilvl="0">
      <w:start w:val="1"/>
      <w:numFmt w:val="chineseCounting"/>
      <w:suff w:val="nothing"/>
      <w:lvlText w:val="%1、"/>
      <w:lvlJc w:val="left"/>
    </w:lvl>
  </w:abstractNum>
  <w:abstractNum w:abstractNumId="7" w15:restartNumberingAfterBreak="0">
    <w:nsid w:val="62CBCE5A"/>
    <w:multiLevelType w:val="singleLevel"/>
    <w:tmpl w:val="62CBCE5A"/>
    <w:lvl w:ilvl="0">
      <w:start w:val="1"/>
      <w:numFmt w:val="decimal"/>
      <w:suff w:val="nothing"/>
      <w:lvlText w:val="%1．"/>
      <w:lvlJc w:val="left"/>
      <w:pPr>
        <w:ind w:left="0" w:firstLine="0"/>
      </w:pPr>
    </w:lvl>
  </w:abstractNum>
  <w:abstractNum w:abstractNumId="8" w15:restartNumberingAfterBreak="0">
    <w:nsid w:val="77B8213E"/>
    <w:multiLevelType w:val="multilevel"/>
    <w:tmpl w:val="77B8213E"/>
    <w:lvl w:ilvl="0">
      <w:start w:val="1"/>
      <w:numFmt w:val="japaneseCounting"/>
      <w:lvlText w:val="%1、"/>
      <w:lvlJc w:val="left"/>
      <w:pPr>
        <w:ind w:left="504" w:hanging="5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7"/>
    <w:lvlOverride w:ilvl="0">
      <w:startOverride w:val="1"/>
    </w:lvlOverride>
  </w:num>
  <w:num w:numId="3">
    <w:abstractNumId w:val="6"/>
  </w:num>
  <w:num w:numId="4">
    <w:abstractNumId w:val="5"/>
  </w:num>
  <w:num w:numId="5">
    <w:abstractNumId w:val="8"/>
  </w:num>
  <w:num w:numId="6">
    <w:abstractNumId w:val="4"/>
  </w:num>
  <w:num w:numId="7">
    <w:abstractNumId w:val="3"/>
  </w:num>
  <w:num w:numId="8">
    <w:abstractNumId w:val="0"/>
  </w:num>
  <w:num w:numId="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8A1"/>
    <w:rsid w:val="00000A90"/>
    <w:rsid w:val="00020224"/>
    <w:rsid w:val="00030AF4"/>
    <w:rsid w:val="00067836"/>
    <w:rsid w:val="00094C20"/>
    <w:rsid w:val="000C5ED3"/>
    <w:rsid w:val="000D1720"/>
    <w:rsid w:val="000D6C31"/>
    <w:rsid w:val="000F6176"/>
    <w:rsid w:val="00102D0A"/>
    <w:rsid w:val="00113E26"/>
    <w:rsid w:val="00127EAB"/>
    <w:rsid w:val="00130473"/>
    <w:rsid w:val="00137A49"/>
    <w:rsid w:val="001538B9"/>
    <w:rsid w:val="001A2179"/>
    <w:rsid w:val="001B68A0"/>
    <w:rsid w:val="001C3657"/>
    <w:rsid w:val="001D0C79"/>
    <w:rsid w:val="001D0D70"/>
    <w:rsid w:val="001F5E34"/>
    <w:rsid w:val="002034FF"/>
    <w:rsid w:val="00266470"/>
    <w:rsid w:val="00270F1C"/>
    <w:rsid w:val="00292BF8"/>
    <w:rsid w:val="002A17AA"/>
    <w:rsid w:val="002B2601"/>
    <w:rsid w:val="002B3489"/>
    <w:rsid w:val="002D696A"/>
    <w:rsid w:val="00323337"/>
    <w:rsid w:val="00325B28"/>
    <w:rsid w:val="00330252"/>
    <w:rsid w:val="00367D57"/>
    <w:rsid w:val="003870DB"/>
    <w:rsid w:val="00390C6E"/>
    <w:rsid w:val="00394E22"/>
    <w:rsid w:val="003B0678"/>
    <w:rsid w:val="003B3D84"/>
    <w:rsid w:val="003E1B12"/>
    <w:rsid w:val="003F092C"/>
    <w:rsid w:val="003F707E"/>
    <w:rsid w:val="0043117B"/>
    <w:rsid w:val="00457A6C"/>
    <w:rsid w:val="00463495"/>
    <w:rsid w:val="00492753"/>
    <w:rsid w:val="0049454A"/>
    <w:rsid w:val="004B3BC0"/>
    <w:rsid w:val="004D180D"/>
    <w:rsid w:val="004E03D6"/>
    <w:rsid w:val="004E3FE0"/>
    <w:rsid w:val="005064F6"/>
    <w:rsid w:val="0053619D"/>
    <w:rsid w:val="0055094B"/>
    <w:rsid w:val="00562B14"/>
    <w:rsid w:val="00564317"/>
    <w:rsid w:val="00567A54"/>
    <w:rsid w:val="005B6CC5"/>
    <w:rsid w:val="005B70C1"/>
    <w:rsid w:val="005E0FC0"/>
    <w:rsid w:val="005E435A"/>
    <w:rsid w:val="005F31FE"/>
    <w:rsid w:val="00614339"/>
    <w:rsid w:val="0063284A"/>
    <w:rsid w:val="00641E9D"/>
    <w:rsid w:val="00641F84"/>
    <w:rsid w:val="00654B8C"/>
    <w:rsid w:val="006763CA"/>
    <w:rsid w:val="006A4931"/>
    <w:rsid w:val="006B542B"/>
    <w:rsid w:val="006C23E1"/>
    <w:rsid w:val="006D31E4"/>
    <w:rsid w:val="007058E1"/>
    <w:rsid w:val="007131A0"/>
    <w:rsid w:val="00714D48"/>
    <w:rsid w:val="00754F86"/>
    <w:rsid w:val="0078184C"/>
    <w:rsid w:val="00781C90"/>
    <w:rsid w:val="007967C6"/>
    <w:rsid w:val="007E26F7"/>
    <w:rsid w:val="007F61D3"/>
    <w:rsid w:val="008329F5"/>
    <w:rsid w:val="008562B1"/>
    <w:rsid w:val="008727DC"/>
    <w:rsid w:val="008B2D53"/>
    <w:rsid w:val="009165AE"/>
    <w:rsid w:val="0092549A"/>
    <w:rsid w:val="00951BBF"/>
    <w:rsid w:val="00956BA4"/>
    <w:rsid w:val="00965A77"/>
    <w:rsid w:val="0099596C"/>
    <w:rsid w:val="009B3570"/>
    <w:rsid w:val="00A32A59"/>
    <w:rsid w:val="00A4771A"/>
    <w:rsid w:val="00A50762"/>
    <w:rsid w:val="00A664CF"/>
    <w:rsid w:val="00AC31DB"/>
    <w:rsid w:val="00AC5360"/>
    <w:rsid w:val="00AC60F6"/>
    <w:rsid w:val="00AE7323"/>
    <w:rsid w:val="00B34F29"/>
    <w:rsid w:val="00B36612"/>
    <w:rsid w:val="00B46763"/>
    <w:rsid w:val="00B92D57"/>
    <w:rsid w:val="00BA5025"/>
    <w:rsid w:val="00BB50C3"/>
    <w:rsid w:val="00BC0BEB"/>
    <w:rsid w:val="00C10F39"/>
    <w:rsid w:val="00C40DD1"/>
    <w:rsid w:val="00C42CA4"/>
    <w:rsid w:val="00C4746A"/>
    <w:rsid w:val="00C55D32"/>
    <w:rsid w:val="00C703FE"/>
    <w:rsid w:val="00C761D4"/>
    <w:rsid w:val="00CB4EDD"/>
    <w:rsid w:val="00CD67B8"/>
    <w:rsid w:val="00CF2ECD"/>
    <w:rsid w:val="00D0165E"/>
    <w:rsid w:val="00D328C2"/>
    <w:rsid w:val="00D5651E"/>
    <w:rsid w:val="00D8424F"/>
    <w:rsid w:val="00DC52B5"/>
    <w:rsid w:val="00DD5053"/>
    <w:rsid w:val="00DE44C6"/>
    <w:rsid w:val="00E348A1"/>
    <w:rsid w:val="00E3600A"/>
    <w:rsid w:val="00E5739A"/>
    <w:rsid w:val="00E67118"/>
    <w:rsid w:val="00E832DF"/>
    <w:rsid w:val="00E8778C"/>
    <w:rsid w:val="00EB445E"/>
    <w:rsid w:val="00EC3CEE"/>
    <w:rsid w:val="00ED6639"/>
    <w:rsid w:val="00EE7EF5"/>
    <w:rsid w:val="00F11AB8"/>
    <w:rsid w:val="00F135E0"/>
    <w:rsid w:val="00F33A16"/>
    <w:rsid w:val="00F35471"/>
    <w:rsid w:val="00F71C5C"/>
    <w:rsid w:val="00F82C87"/>
    <w:rsid w:val="00FB536D"/>
    <w:rsid w:val="00FC3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6DFCA98"/>
  <w15:docId w15:val="{77B19650-9EBE-4656-8A3D-013DD7BD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semiHidden="1"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uiPriority="0" w:unhideWhenUsed="1" w:qFormat="1"/>
    <w:lsdException w:name="Strong" w:uiPriority="0"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keepNext/>
      <w:keepLines/>
      <w:spacing w:beforeLines="100" w:afterLines="100"/>
      <w:jc w:val="center"/>
      <w:outlineLvl w:val="0"/>
    </w:pPr>
    <w:rPr>
      <w:rFonts w:eastAsia="黑体"/>
      <w:b/>
      <w:kern w:val="44"/>
      <w:sz w:val="32"/>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keepNext/>
      <w:spacing w:beforeLines="50" w:afterLines="50"/>
      <w:outlineLvl w:val="2"/>
    </w:pPr>
    <w:rPr>
      <w:b/>
      <w:bCs/>
      <w:kern w:val="0"/>
      <w:sz w:val="24"/>
    </w:rPr>
  </w:style>
  <w:style w:type="paragraph" w:styleId="4">
    <w:name w:val="heading 4"/>
    <w:basedOn w:val="a"/>
    <w:next w:val="a"/>
    <w:link w:val="40"/>
    <w:qFormat/>
    <w:pPr>
      <w:keepNext/>
      <w:keepLines/>
      <w:spacing w:before="280" w:after="290" w:line="372"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nhideWhenUsed/>
    <w:qFormat/>
    <w:rPr>
      <w:rFonts w:ascii="宋体" w:hAnsi="宋体"/>
      <w:b/>
      <w:bCs/>
      <w:w w:val="90"/>
      <w:kern w:val="0"/>
      <w:sz w:val="20"/>
    </w:rPr>
  </w:style>
  <w:style w:type="paragraph" w:styleId="a4">
    <w:name w:val="annotation text"/>
    <w:basedOn w:val="a"/>
    <w:link w:val="a6"/>
    <w:uiPriority w:val="99"/>
    <w:unhideWhenUsed/>
    <w:qFormat/>
    <w:pPr>
      <w:jc w:val="left"/>
    </w:pPr>
  </w:style>
  <w:style w:type="paragraph" w:styleId="7">
    <w:name w:val="toc 7"/>
    <w:basedOn w:val="a"/>
    <w:next w:val="a"/>
    <w:uiPriority w:val="39"/>
    <w:unhideWhenUsed/>
    <w:qFormat/>
    <w:pPr>
      <w:ind w:left="1260"/>
      <w:jc w:val="left"/>
    </w:pPr>
    <w:rPr>
      <w:rFonts w:ascii="Calibri" w:hAnsi="Calibri"/>
      <w:sz w:val="18"/>
      <w:szCs w:val="18"/>
    </w:rPr>
  </w:style>
  <w:style w:type="paragraph" w:styleId="a7">
    <w:name w:val="Normal Indent"/>
    <w:basedOn w:val="a"/>
    <w:link w:val="a8"/>
    <w:unhideWhenUsed/>
    <w:qFormat/>
    <w:pPr>
      <w:ind w:firstLineChars="200" w:firstLine="420"/>
    </w:pPr>
    <w:rPr>
      <w:kern w:val="0"/>
      <w:sz w:val="20"/>
    </w:rPr>
  </w:style>
  <w:style w:type="paragraph" w:styleId="a9">
    <w:name w:val="Document Map"/>
    <w:basedOn w:val="a"/>
    <w:link w:val="aa"/>
    <w:uiPriority w:val="99"/>
    <w:unhideWhenUsed/>
    <w:qFormat/>
    <w:rPr>
      <w:rFonts w:ascii="宋体"/>
      <w:kern w:val="0"/>
      <w:sz w:val="18"/>
      <w:szCs w:val="18"/>
    </w:rPr>
  </w:style>
  <w:style w:type="paragraph" w:styleId="ab">
    <w:name w:val="toa heading"/>
    <w:basedOn w:val="a"/>
    <w:next w:val="a"/>
    <w:semiHidden/>
    <w:qFormat/>
    <w:pPr>
      <w:spacing w:before="120"/>
    </w:pPr>
    <w:rPr>
      <w:rFonts w:ascii="Arial" w:hAnsi="Arial" w:cs="Arial"/>
      <w:sz w:val="24"/>
    </w:rPr>
  </w:style>
  <w:style w:type="paragraph" w:styleId="ac">
    <w:name w:val="Body Text"/>
    <w:basedOn w:val="a"/>
    <w:link w:val="ad"/>
    <w:unhideWhenUsed/>
    <w:qFormat/>
    <w:pPr>
      <w:spacing w:after="120"/>
    </w:pPr>
    <w:rPr>
      <w:kern w:val="0"/>
      <w:sz w:val="20"/>
    </w:rPr>
  </w:style>
  <w:style w:type="paragraph" w:styleId="ae">
    <w:name w:val="Body Text Indent"/>
    <w:basedOn w:val="a"/>
    <w:link w:val="af"/>
    <w:uiPriority w:val="99"/>
    <w:qFormat/>
    <w:pPr>
      <w:spacing w:after="120"/>
      <w:ind w:leftChars="200" w:left="420"/>
    </w:pPr>
    <w:rPr>
      <w:kern w:val="0"/>
      <w:sz w:val="20"/>
    </w:rPr>
  </w:style>
  <w:style w:type="paragraph" w:styleId="5">
    <w:name w:val="toc 5"/>
    <w:basedOn w:val="a"/>
    <w:next w:val="a"/>
    <w:uiPriority w:val="39"/>
    <w:unhideWhenUsed/>
    <w:qFormat/>
    <w:pPr>
      <w:ind w:left="840"/>
      <w:jc w:val="left"/>
    </w:pPr>
    <w:rPr>
      <w:rFonts w:ascii="Calibri" w:hAnsi="Calibri"/>
      <w:sz w:val="18"/>
      <w:szCs w:val="18"/>
    </w:rPr>
  </w:style>
  <w:style w:type="paragraph" w:styleId="31">
    <w:name w:val="toc 3"/>
    <w:basedOn w:val="a"/>
    <w:next w:val="a"/>
    <w:uiPriority w:val="39"/>
    <w:unhideWhenUsed/>
    <w:qFormat/>
    <w:pPr>
      <w:ind w:left="420"/>
      <w:jc w:val="left"/>
    </w:pPr>
    <w:rPr>
      <w:rFonts w:ascii="Calibri" w:hAnsi="Calibri"/>
      <w:i/>
      <w:iCs/>
      <w:sz w:val="20"/>
      <w:szCs w:val="20"/>
    </w:rPr>
  </w:style>
  <w:style w:type="paragraph" w:styleId="af0">
    <w:name w:val="Plain Text"/>
    <w:basedOn w:val="a"/>
    <w:link w:val="af1"/>
    <w:qFormat/>
    <w:pPr>
      <w:ind w:firstLineChars="200" w:firstLine="640"/>
    </w:pPr>
    <w:rPr>
      <w:rFonts w:ascii="宋体" w:hAnsi="Courier New"/>
      <w:kern w:val="0"/>
      <w:sz w:val="20"/>
      <w:szCs w:val="20"/>
    </w:rPr>
  </w:style>
  <w:style w:type="paragraph" w:styleId="8">
    <w:name w:val="toc 8"/>
    <w:basedOn w:val="a"/>
    <w:next w:val="a"/>
    <w:uiPriority w:val="39"/>
    <w:unhideWhenUsed/>
    <w:qFormat/>
    <w:pPr>
      <w:ind w:left="1470"/>
      <w:jc w:val="left"/>
    </w:pPr>
    <w:rPr>
      <w:rFonts w:ascii="Calibri" w:hAnsi="Calibri"/>
      <w:sz w:val="18"/>
      <w:szCs w:val="18"/>
    </w:rPr>
  </w:style>
  <w:style w:type="paragraph" w:styleId="af2">
    <w:name w:val="Date"/>
    <w:basedOn w:val="a"/>
    <w:next w:val="a"/>
    <w:link w:val="af3"/>
    <w:qFormat/>
    <w:pPr>
      <w:ind w:leftChars="2500" w:left="100"/>
    </w:pPr>
    <w:rPr>
      <w:kern w:val="0"/>
      <w:sz w:val="20"/>
    </w:rPr>
  </w:style>
  <w:style w:type="paragraph" w:styleId="21">
    <w:name w:val="Body Text Indent 2"/>
    <w:basedOn w:val="a"/>
    <w:link w:val="22"/>
    <w:qFormat/>
    <w:pPr>
      <w:spacing w:line="360" w:lineRule="auto"/>
      <w:ind w:firstLine="482"/>
    </w:pPr>
    <w:rPr>
      <w:kern w:val="0"/>
      <w:sz w:val="24"/>
      <w:szCs w:val="20"/>
    </w:rPr>
  </w:style>
  <w:style w:type="paragraph" w:styleId="af4">
    <w:name w:val="Balloon Text"/>
    <w:basedOn w:val="a"/>
    <w:link w:val="af5"/>
    <w:qFormat/>
    <w:rPr>
      <w:sz w:val="18"/>
      <w:szCs w:val="18"/>
    </w:rPr>
  </w:style>
  <w:style w:type="paragraph" w:styleId="af6">
    <w:name w:val="footer"/>
    <w:basedOn w:val="a"/>
    <w:link w:val="af7"/>
    <w:uiPriority w:val="99"/>
    <w:unhideWhenUsed/>
    <w:qFormat/>
    <w:pPr>
      <w:tabs>
        <w:tab w:val="center" w:pos="4153"/>
        <w:tab w:val="right" w:pos="8306"/>
      </w:tabs>
      <w:snapToGrid w:val="0"/>
      <w:jc w:val="left"/>
    </w:pPr>
    <w:rPr>
      <w:sz w:val="18"/>
      <w:szCs w:val="18"/>
    </w:rPr>
  </w:style>
  <w:style w:type="paragraph" w:styleId="af8">
    <w:name w:val="header"/>
    <w:basedOn w:val="a"/>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spacing w:before="120" w:after="120"/>
      <w:jc w:val="left"/>
    </w:pPr>
    <w:rPr>
      <w:rFonts w:ascii="Calibri" w:hAnsi="Calibri"/>
      <w:b/>
      <w:bCs/>
      <w:caps/>
      <w:sz w:val="20"/>
      <w:szCs w:val="20"/>
    </w:rPr>
  </w:style>
  <w:style w:type="paragraph" w:styleId="41">
    <w:name w:val="toc 4"/>
    <w:basedOn w:val="a"/>
    <w:next w:val="a"/>
    <w:uiPriority w:val="39"/>
    <w:unhideWhenUsed/>
    <w:qFormat/>
    <w:pPr>
      <w:ind w:left="630"/>
      <w:jc w:val="left"/>
    </w:pPr>
    <w:rPr>
      <w:rFonts w:ascii="Calibri" w:hAnsi="Calibri"/>
      <w:sz w:val="18"/>
      <w:szCs w:val="18"/>
    </w:rPr>
  </w:style>
  <w:style w:type="paragraph" w:styleId="afa">
    <w:name w:val="footnote text"/>
    <w:basedOn w:val="a"/>
    <w:link w:val="afb"/>
    <w:semiHidden/>
    <w:qFormat/>
    <w:pPr>
      <w:snapToGrid w:val="0"/>
      <w:jc w:val="left"/>
    </w:pPr>
    <w:rPr>
      <w:kern w:val="0"/>
      <w:sz w:val="18"/>
      <w:szCs w:val="18"/>
    </w:rPr>
  </w:style>
  <w:style w:type="paragraph" w:styleId="6">
    <w:name w:val="toc 6"/>
    <w:basedOn w:val="a"/>
    <w:next w:val="a"/>
    <w:uiPriority w:val="39"/>
    <w:unhideWhenUsed/>
    <w:qFormat/>
    <w:pPr>
      <w:ind w:left="1050"/>
      <w:jc w:val="left"/>
    </w:pPr>
    <w:rPr>
      <w:rFonts w:ascii="Calibri" w:hAnsi="Calibri"/>
      <w:sz w:val="18"/>
      <w:szCs w:val="18"/>
    </w:rPr>
  </w:style>
  <w:style w:type="paragraph" w:styleId="32">
    <w:name w:val="Body Text Indent 3"/>
    <w:basedOn w:val="a"/>
    <w:link w:val="33"/>
    <w:qFormat/>
    <w:pPr>
      <w:spacing w:after="120" w:line="360" w:lineRule="exact"/>
      <w:ind w:leftChars="200" w:left="420"/>
    </w:pPr>
    <w:rPr>
      <w:kern w:val="0"/>
      <w:sz w:val="16"/>
      <w:szCs w:val="16"/>
    </w:rPr>
  </w:style>
  <w:style w:type="paragraph" w:styleId="23">
    <w:name w:val="toc 2"/>
    <w:basedOn w:val="a"/>
    <w:next w:val="a"/>
    <w:uiPriority w:val="39"/>
    <w:unhideWhenUsed/>
    <w:qFormat/>
    <w:pPr>
      <w:ind w:left="210"/>
      <w:jc w:val="left"/>
    </w:pPr>
    <w:rPr>
      <w:rFonts w:ascii="Calibri" w:hAnsi="Calibri"/>
      <w:smallCaps/>
      <w:sz w:val="20"/>
      <w:szCs w:val="20"/>
    </w:rPr>
  </w:style>
  <w:style w:type="paragraph" w:styleId="9">
    <w:name w:val="toc 9"/>
    <w:basedOn w:val="a"/>
    <w:next w:val="a"/>
    <w:uiPriority w:val="39"/>
    <w:unhideWhenUsed/>
    <w:qFormat/>
    <w:pPr>
      <w:ind w:left="1680"/>
      <w:jc w:val="left"/>
    </w:pPr>
    <w:rPr>
      <w:rFonts w:ascii="Calibri" w:hAnsi="Calibri"/>
      <w:sz w:val="18"/>
      <w:szCs w:val="18"/>
    </w:rPr>
  </w:style>
  <w:style w:type="paragraph" w:styleId="24">
    <w:name w:val="Body Text 2"/>
    <w:basedOn w:val="a"/>
    <w:link w:val="25"/>
    <w:qFormat/>
    <w:pPr>
      <w:spacing w:after="120" w:line="480" w:lineRule="auto"/>
    </w:pPr>
    <w:rPr>
      <w:kern w:val="0"/>
      <w:sz w:val="20"/>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c">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100" w:beforeAutospacing="1" w:after="100" w:afterAutospacing="1"/>
      <w:ind w:firstLineChars="200" w:firstLine="200"/>
      <w:jc w:val="center"/>
      <w:outlineLvl w:val="0"/>
    </w:pPr>
    <w:rPr>
      <w:rFonts w:ascii="Cambria" w:hAnsi="Cambria"/>
      <w:b/>
      <w:bCs/>
      <w:kern w:val="0"/>
      <w:sz w:val="32"/>
      <w:szCs w:val="32"/>
    </w:rPr>
  </w:style>
  <w:style w:type="character" w:styleId="aff">
    <w:name w:val="Strong"/>
    <w:qFormat/>
    <w:rPr>
      <w:b/>
      <w:bCs/>
    </w:rPr>
  </w:style>
  <w:style w:type="character" w:styleId="aff0">
    <w:name w:val="page number"/>
    <w:basedOn w:val="a0"/>
    <w:unhideWhenUsed/>
    <w:qFormat/>
  </w:style>
  <w:style w:type="character" w:styleId="aff1">
    <w:name w:val="FollowedHyperlink"/>
    <w:basedOn w:val="a0"/>
    <w:unhideWhenUsed/>
    <w:qFormat/>
    <w:rPr>
      <w:color w:val="954F72" w:themeColor="followedHyperlink"/>
      <w:u w:val="single"/>
    </w:rPr>
  </w:style>
  <w:style w:type="character" w:styleId="aff2">
    <w:name w:val="Emphasis"/>
    <w:uiPriority w:val="20"/>
    <w:qFormat/>
    <w:rPr>
      <w:rFonts w:cs="Times New Roman"/>
      <w:i/>
      <w:iCs/>
    </w:rPr>
  </w:style>
  <w:style w:type="character" w:styleId="aff3">
    <w:name w:val="Hyperlink"/>
    <w:uiPriority w:val="99"/>
    <w:unhideWhenUsed/>
    <w:qFormat/>
    <w:rPr>
      <w:color w:val="0000FF"/>
      <w:u w:val="single"/>
    </w:rPr>
  </w:style>
  <w:style w:type="character" w:styleId="aff4">
    <w:name w:val="annotation reference"/>
    <w:uiPriority w:val="99"/>
    <w:qFormat/>
    <w:rPr>
      <w:sz w:val="21"/>
      <w:szCs w:val="21"/>
    </w:rPr>
  </w:style>
  <w:style w:type="character" w:styleId="HTML1">
    <w:name w:val="HTML Cite"/>
    <w:uiPriority w:val="99"/>
    <w:unhideWhenUsed/>
    <w:qFormat/>
    <w:rPr>
      <w:color w:val="008000"/>
    </w:rPr>
  </w:style>
  <w:style w:type="character" w:styleId="aff5">
    <w:name w:val="footnote reference"/>
    <w:semiHidden/>
    <w:qFormat/>
    <w:rPr>
      <w:vertAlign w:val="superscript"/>
    </w:rPr>
  </w:style>
  <w:style w:type="table" w:styleId="aff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页眉 字符"/>
    <w:basedOn w:val="a0"/>
    <w:link w:val="af8"/>
    <w:uiPriority w:val="99"/>
    <w:qFormat/>
    <w:rPr>
      <w:sz w:val="18"/>
      <w:szCs w:val="18"/>
    </w:rPr>
  </w:style>
  <w:style w:type="character" w:customStyle="1" w:styleId="af7">
    <w:name w:val="页脚 字符"/>
    <w:basedOn w:val="a0"/>
    <w:link w:val="af6"/>
    <w:uiPriority w:val="99"/>
    <w:qFormat/>
    <w:rPr>
      <w:sz w:val="18"/>
      <w:szCs w:val="18"/>
    </w:rPr>
  </w:style>
  <w:style w:type="character" w:customStyle="1" w:styleId="10">
    <w:name w:val="标题 1 字符"/>
    <w:basedOn w:val="a0"/>
    <w:link w:val="1"/>
    <w:uiPriority w:val="99"/>
    <w:qFormat/>
    <w:rPr>
      <w:rFonts w:ascii="Times New Roman" w:eastAsia="黑体" w:hAnsi="Times New Roman" w:cs="Times New Roman"/>
      <w:b/>
      <w:kern w:val="44"/>
      <w:sz w:val="32"/>
      <w:szCs w:val="24"/>
    </w:rPr>
  </w:style>
  <w:style w:type="character" w:customStyle="1" w:styleId="30">
    <w:name w:val="标题 3 字符"/>
    <w:basedOn w:val="a0"/>
    <w:link w:val="3"/>
    <w:qFormat/>
    <w:rPr>
      <w:rFonts w:ascii="Times New Roman" w:eastAsia="宋体" w:hAnsi="Times New Roman" w:cs="Times New Roman"/>
      <w:b/>
      <w:bCs/>
      <w:kern w:val="0"/>
      <w:sz w:val="24"/>
      <w:szCs w:val="24"/>
    </w:rPr>
  </w:style>
  <w:style w:type="character" w:customStyle="1" w:styleId="20">
    <w:name w:val="标题 2 字符"/>
    <w:basedOn w:val="a0"/>
    <w:link w:val="2"/>
    <w:qFormat/>
    <w:rPr>
      <w:rFonts w:asciiTheme="majorHAnsi" w:eastAsiaTheme="majorEastAsia" w:hAnsiTheme="majorHAnsi" w:cstheme="majorBidi"/>
      <w:b/>
      <w:bCs/>
      <w:sz w:val="32"/>
      <w:szCs w:val="32"/>
    </w:rPr>
  </w:style>
  <w:style w:type="character" w:customStyle="1" w:styleId="af5">
    <w:name w:val="批注框文本 字符"/>
    <w:basedOn w:val="a0"/>
    <w:link w:val="af4"/>
    <w:qFormat/>
    <w:rPr>
      <w:rFonts w:ascii="Times New Roman" w:eastAsia="宋体" w:hAnsi="Times New Roman" w:cs="Times New Roman"/>
      <w:sz w:val="18"/>
      <w:szCs w:val="18"/>
    </w:rPr>
  </w:style>
  <w:style w:type="character" w:customStyle="1" w:styleId="font11">
    <w:name w:val="font11"/>
    <w:qFormat/>
    <w:rPr>
      <w:rFonts w:ascii="Times New Roman" w:hAnsi="Times New Roman" w:cs="Times New Roman" w:hint="default"/>
      <w:color w:val="000000"/>
      <w:sz w:val="21"/>
      <w:szCs w:val="21"/>
      <w:u w:val="none"/>
    </w:rPr>
  </w:style>
  <w:style w:type="paragraph" w:customStyle="1" w:styleId="12">
    <w:name w:val="列出段落1"/>
    <w:basedOn w:val="a"/>
    <w:uiPriority w:val="99"/>
    <w:qFormat/>
    <w:pPr>
      <w:ind w:firstLineChars="200" w:firstLine="420"/>
    </w:pPr>
  </w:style>
  <w:style w:type="character" w:customStyle="1" w:styleId="a6">
    <w:name w:val="批注文字 字符"/>
    <w:basedOn w:val="a0"/>
    <w:link w:val="a4"/>
    <w:uiPriority w:val="99"/>
    <w:qFormat/>
    <w:rPr>
      <w:rFonts w:ascii="Times New Roman" w:eastAsia="宋体" w:hAnsi="Times New Roman" w:cs="Times New Roman"/>
      <w:szCs w:val="24"/>
    </w:rPr>
  </w:style>
  <w:style w:type="character" w:customStyle="1" w:styleId="40">
    <w:name w:val="标题 4 字符"/>
    <w:basedOn w:val="a0"/>
    <w:link w:val="4"/>
    <w:qFormat/>
    <w:rPr>
      <w:rFonts w:ascii="Cambria" w:eastAsia="宋体" w:hAnsi="Cambria" w:cs="Times New Roman"/>
      <w:b/>
      <w:bCs/>
      <w:kern w:val="0"/>
      <w:sz w:val="28"/>
      <w:szCs w:val="28"/>
    </w:rPr>
  </w:style>
  <w:style w:type="character" w:customStyle="1" w:styleId="aa">
    <w:name w:val="文档结构图 字符"/>
    <w:basedOn w:val="a0"/>
    <w:link w:val="a9"/>
    <w:uiPriority w:val="99"/>
    <w:qFormat/>
    <w:rPr>
      <w:rFonts w:ascii="宋体" w:eastAsia="宋体" w:hAnsi="Times New Roman" w:cs="Times New Roman"/>
      <w:kern w:val="0"/>
      <w:sz w:val="18"/>
      <w:szCs w:val="18"/>
    </w:rPr>
  </w:style>
  <w:style w:type="character" w:customStyle="1" w:styleId="ad">
    <w:name w:val="正文文本 字符"/>
    <w:basedOn w:val="a0"/>
    <w:link w:val="ac"/>
    <w:qFormat/>
    <w:rPr>
      <w:rFonts w:ascii="Times New Roman" w:eastAsia="宋体" w:hAnsi="Times New Roman" w:cs="Times New Roman"/>
      <w:kern w:val="0"/>
      <w:sz w:val="20"/>
      <w:szCs w:val="24"/>
    </w:rPr>
  </w:style>
  <w:style w:type="character" w:customStyle="1" w:styleId="af">
    <w:name w:val="正文文本缩进 字符"/>
    <w:basedOn w:val="a0"/>
    <w:link w:val="ae"/>
    <w:uiPriority w:val="99"/>
    <w:qFormat/>
    <w:rPr>
      <w:rFonts w:ascii="Times New Roman" w:eastAsia="宋体" w:hAnsi="Times New Roman" w:cs="Times New Roman"/>
      <w:kern w:val="0"/>
      <w:sz w:val="20"/>
      <w:szCs w:val="24"/>
    </w:rPr>
  </w:style>
  <w:style w:type="character" w:customStyle="1" w:styleId="af1">
    <w:name w:val="纯文本 字符"/>
    <w:basedOn w:val="a0"/>
    <w:link w:val="af0"/>
    <w:qFormat/>
    <w:rPr>
      <w:rFonts w:ascii="宋体" w:eastAsia="宋体" w:hAnsi="Courier New" w:cs="Times New Roman"/>
      <w:kern w:val="0"/>
      <w:sz w:val="20"/>
      <w:szCs w:val="20"/>
    </w:rPr>
  </w:style>
  <w:style w:type="character" w:customStyle="1" w:styleId="af3">
    <w:name w:val="日期 字符"/>
    <w:basedOn w:val="a0"/>
    <w:link w:val="af2"/>
    <w:qFormat/>
    <w:rPr>
      <w:rFonts w:ascii="Times New Roman" w:eastAsia="宋体" w:hAnsi="Times New Roman" w:cs="Times New Roman"/>
      <w:kern w:val="0"/>
      <w:sz w:val="20"/>
      <w:szCs w:val="24"/>
    </w:rPr>
  </w:style>
  <w:style w:type="character" w:customStyle="1" w:styleId="22">
    <w:name w:val="正文文本缩进 2 字符"/>
    <w:basedOn w:val="a0"/>
    <w:link w:val="21"/>
    <w:qFormat/>
    <w:rPr>
      <w:rFonts w:ascii="Times New Roman" w:eastAsia="宋体" w:hAnsi="Times New Roman" w:cs="Times New Roman"/>
      <w:kern w:val="0"/>
      <w:sz w:val="24"/>
      <w:szCs w:val="20"/>
    </w:rPr>
  </w:style>
  <w:style w:type="character" w:customStyle="1" w:styleId="afb">
    <w:name w:val="脚注文本 字符"/>
    <w:basedOn w:val="a0"/>
    <w:link w:val="afa"/>
    <w:semiHidden/>
    <w:qFormat/>
    <w:rPr>
      <w:rFonts w:ascii="Times New Roman" w:eastAsia="宋体" w:hAnsi="Times New Roman" w:cs="Times New Roman"/>
      <w:kern w:val="0"/>
      <w:sz w:val="18"/>
      <w:szCs w:val="18"/>
    </w:rPr>
  </w:style>
  <w:style w:type="character" w:customStyle="1" w:styleId="33">
    <w:name w:val="正文文本缩进 3 字符"/>
    <w:basedOn w:val="a0"/>
    <w:link w:val="32"/>
    <w:qFormat/>
    <w:rPr>
      <w:rFonts w:ascii="Times New Roman" w:eastAsia="宋体" w:hAnsi="Times New Roman" w:cs="Times New Roman"/>
      <w:kern w:val="0"/>
      <w:sz w:val="16"/>
      <w:szCs w:val="16"/>
    </w:rPr>
  </w:style>
  <w:style w:type="character" w:customStyle="1" w:styleId="25">
    <w:name w:val="正文文本 2 字符"/>
    <w:basedOn w:val="a0"/>
    <w:link w:val="24"/>
    <w:qFormat/>
    <w:rPr>
      <w:rFonts w:ascii="Times New Roman" w:eastAsia="宋体" w:hAnsi="Times New Roman" w:cs="Times New Roman"/>
      <w:kern w:val="0"/>
      <w:sz w:val="20"/>
      <w:szCs w:val="24"/>
    </w:rPr>
  </w:style>
  <w:style w:type="character" w:customStyle="1" w:styleId="HTML0">
    <w:name w:val="HTML 预设格式 字符"/>
    <w:basedOn w:val="a0"/>
    <w:link w:val="HTML"/>
    <w:qFormat/>
    <w:rPr>
      <w:rFonts w:ascii="宋体" w:eastAsia="宋体" w:hAnsi="宋体" w:cs="Times New Roman"/>
      <w:kern w:val="0"/>
      <w:sz w:val="24"/>
      <w:szCs w:val="24"/>
    </w:rPr>
  </w:style>
  <w:style w:type="character" w:customStyle="1" w:styleId="afe">
    <w:name w:val="标题 字符"/>
    <w:basedOn w:val="a0"/>
    <w:link w:val="afd"/>
    <w:qFormat/>
    <w:rPr>
      <w:rFonts w:ascii="Cambria" w:eastAsia="宋体" w:hAnsi="Cambria" w:cs="Times New Roman"/>
      <w:b/>
      <w:bCs/>
      <w:kern w:val="0"/>
      <w:sz w:val="32"/>
      <w:szCs w:val="32"/>
    </w:rPr>
  </w:style>
  <w:style w:type="character" w:customStyle="1" w:styleId="a5">
    <w:name w:val="批注主题 字符"/>
    <w:basedOn w:val="a6"/>
    <w:link w:val="a3"/>
    <w:qFormat/>
    <w:rPr>
      <w:rFonts w:ascii="宋体" w:eastAsia="宋体" w:hAnsi="宋体" w:cs="Times New Roman"/>
      <w:b/>
      <w:bCs/>
      <w:w w:val="90"/>
      <w:kern w:val="0"/>
      <w:sz w:val="20"/>
      <w:szCs w:val="24"/>
    </w:rPr>
  </w:style>
  <w:style w:type="character" w:customStyle="1" w:styleId="13">
    <w:name w:val="访问过的超链接1"/>
    <w:basedOn w:val="a0"/>
    <w:unhideWhenUsed/>
    <w:qFormat/>
    <w:rPr>
      <w:color w:val="954F72"/>
      <w:u w:val="single"/>
    </w:rPr>
  </w:style>
  <w:style w:type="paragraph" w:customStyle="1" w:styleId="Char">
    <w:name w:val="Char"/>
    <w:basedOn w:val="a"/>
    <w:uiPriority w:val="99"/>
    <w:qFormat/>
    <w:pPr>
      <w:widowControl/>
      <w:spacing w:after="160" w:line="240" w:lineRule="exact"/>
      <w:jc w:val="left"/>
    </w:pPr>
  </w:style>
  <w:style w:type="character" w:customStyle="1" w:styleId="Char1">
    <w:name w:val="纯文本 Char1"/>
    <w:semiHidden/>
    <w:qFormat/>
    <w:rPr>
      <w:rFonts w:ascii="宋体" w:eastAsia="宋体" w:hAnsi="Courier New" w:cs="Courier New"/>
      <w:szCs w:val="21"/>
    </w:rPr>
  </w:style>
  <w:style w:type="character" w:customStyle="1" w:styleId="14">
    <w:name w:val="已访问的超链接1"/>
    <w:unhideWhenUsed/>
    <w:qFormat/>
    <w:rPr>
      <w:color w:val="800080"/>
      <w:u w:val="single"/>
    </w:rPr>
  </w:style>
  <w:style w:type="character" w:customStyle="1" w:styleId="a8">
    <w:name w:val="正文缩进 字符"/>
    <w:link w:val="a7"/>
    <w:qFormat/>
    <w:rPr>
      <w:rFonts w:ascii="Times New Roman" w:eastAsia="宋体" w:hAnsi="Times New Roman" w:cs="Times New Roman"/>
      <w:kern w:val="0"/>
      <w:sz w:val="20"/>
      <w:szCs w:val="24"/>
    </w:rPr>
  </w:style>
  <w:style w:type="character" w:customStyle="1" w:styleId="tlid-translation">
    <w:name w:val="tlid-translation"/>
    <w:basedOn w:val="a0"/>
    <w:qFormat/>
  </w:style>
  <w:style w:type="paragraph" w:customStyle="1" w:styleId="m">
    <w:name w:val="m_正文"/>
    <w:basedOn w:val="a"/>
    <w:link w:val="mChar"/>
    <w:qFormat/>
    <w:pPr>
      <w:spacing w:line="360" w:lineRule="auto"/>
    </w:pPr>
    <w:rPr>
      <w:kern w:val="0"/>
      <w:sz w:val="24"/>
    </w:rPr>
  </w:style>
  <w:style w:type="paragraph" w:customStyle="1" w:styleId="15">
    <w:name w:val="列出段落1"/>
    <w:basedOn w:val="a"/>
    <w:uiPriority w:val="34"/>
    <w:qFormat/>
    <w:pPr>
      <w:widowControl/>
      <w:ind w:firstLineChars="200" w:firstLine="420"/>
      <w:jc w:val="left"/>
    </w:pPr>
    <w:rPr>
      <w:kern w:val="0"/>
      <w:sz w:val="20"/>
      <w:szCs w:val="20"/>
    </w:rPr>
  </w:style>
  <w:style w:type="paragraph" w:customStyle="1" w:styleId="26">
    <w:name w:val="列出段落2"/>
    <w:basedOn w:val="a"/>
    <w:uiPriority w:val="99"/>
    <w:qFormat/>
    <w:pPr>
      <w:ind w:firstLineChars="200" w:firstLine="420"/>
    </w:pPr>
    <w:rPr>
      <w:rFonts w:ascii="Calibri" w:hAnsi="Calibri" w:cs="黑体"/>
      <w:szCs w:val="22"/>
    </w:rPr>
  </w:style>
  <w:style w:type="paragraph" w:customStyle="1" w:styleId="110">
    <w:name w:val="列出段落11"/>
    <w:basedOn w:val="a"/>
    <w:uiPriority w:val="34"/>
    <w:qFormat/>
    <w:pPr>
      <w:spacing w:line="360" w:lineRule="exact"/>
      <w:ind w:leftChars="-50" w:left="-50" w:firstLineChars="200" w:firstLine="420"/>
    </w:pPr>
  </w:style>
  <w:style w:type="paragraph" w:customStyle="1" w:styleId="aff7">
    <w:name w:val="标准"/>
    <w:basedOn w:val="a"/>
    <w:qFormat/>
    <w:pPr>
      <w:adjustRightInd w:val="0"/>
      <w:spacing w:before="120" w:after="120" w:line="312" w:lineRule="atLeast"/>
      <w:ind w:leftChars="-50" w:left="-50"/>
      <w:textAlignment w:val="baseline"/>
    </w:pPr>
    <w:rPr>
      <w:rFonts w:ascii="宋体"/>
      <w:kern w:val="0"/>
      <w:szCs w:val="20"/>
    </w:rPr>
  </w:style>
  <w:style w:type="paragraph" w:customStyle="1" w:styleId="Style1">
    <w:name w:val="_Style 1"/>
    <w:basedOn w:val="a"/>
    <w:uiPriority w:val="34"/>
    <w:qFormat/>
    <w:pPr>
      <w:ind w:firstLineChars="200" w:firstLine="420"/>
    </w:pPr>
    <w:rPr>
      <w:rFonts w:ascii="Calibri" w:hAnsi="Calibri"/>
      <w:szCs w:val="22"/>
    </w:rPr>
  </w:style>
  <w:style w:type="paragraph" w:customStyle="1" w:styleId="sentence-other">
    <w:name w:val="sentence-other"/>
    <w:basedOn w:val="a"/>
    <w:qFormat/>
    <w:pPr>
      <w:jc w:val="left"/>
    </w:pPr>
    <w:rPr>
      <w:rFonts w:ascii="微软雅黑" w:eastAsia="微软雅黑" w:hAnsi="微软雅黑"/>
      <w:kern w:val="0"/>
      <w:sz w:val="24"/>
    </w:rPr>
  </w:style>
  <w:style w:type="paragraph" w:customStyle="1" w:styleId="p0">
    <w:name w:val="p0"/>
    <w:basedOn w:val="a"/>
    <w:qFormat/>
    <w:pPr>
      <w:widowControl/>
    </w:pPr>
    <w:rPr>
      <w:kern w:val="0"/>
      <w:szCs w:val="21"/>
    </w:rPr>
  </w:style>
  <w:style w:type="paragraph" w:customStyle="1" w:styleId="CharCharCharCharCharCharCharCharCharCharChar">
    <w:name w:val="Char Char Char Char Char Char Char Char Char Char Char"/>
    <w:qFormat/>
    <w:pPr>
      <w:widowControl w:val="0"/>
      <w:spacing w:line="300" w:lineRule="auto"/>
      <w:ind w:firstLineChars="200" w:firstLine="480"/>
      <w:jc w:val="both"/>
    </w:pPr>
    <w:rPr>
      <w:rFonts w:eastAsia="仿宋_GB2312"/>
      <w:sz w:val="24"/>
      <w:szCs w:val="24"/>
    </w:rPr>
  </w:style>
  <w:style w:type="paragraph" w:customStyle="1" w:styleId="CharCharCharChar">
    <w:name w:val="Char Char Char Char"/>
    <w:basedOn w:val="a"/>
    <w:semiHidden/>
    <w:qFormat/>
    <w:pPr>
      <w:widowControl/>
      <w:adjustRightInd w:val="0"/>
      <w:snapToGrid w:val="0"/>
      <w:spacing w:after="160" w:line="240" w:lineRule="exact"/>
      <w:ind w:firstLineChars="200" w:firstLine="200"/>
      <w:jc w:val="left"/>
    </w:pPr>
    <w:rPr>
      <w:rFonts w:ascii="Verdana" w:hAnsi="Verdana"/>
      <w:kern w:val="0"/>
      <w:sz w:val="20"/>
      <w:szCs w:val="20"/>
      <w:lang w:eastAsia="en-US"/>
    </w:rPr>
  </w:style>
  <w:style w:type="paragraph" w:customStyle="1" w:styleId="Char10">
    <w:name w:val="Char1"/>
    <w:basedOn w:val="a"/>
    <w:qFormat/>
    <w:pPr>
      <w:widowControl/>
      <w:spacing w:after="160" w:line="240" w:lineRule="exact"/>
      <w:jc w:val="left"/>
    </w:pPr>
  </w:style>
  <w:style w:type="paragraph" w:customStyle="1" w:styleId="ListParagraph1">
    <w:name w:val="List Paragraph1"/>
    <w:basedOn w:val="a"/>
    <w:qFormat/>
    <w:pPr>
      <w:widowControl/>
      <w:ind w:firstLineChars="200" w:firstLine="420"/>
      <w:jc w:val="left"/>
    </w:pPr>
    <w:rPr>
      <w:kern w:val="0"/>
      <w:sz w:val="20"/>
      <w:szCs w:val="20"/>
    </w:rPr>
  </w:style>
  <w:style w:type="paragraph" w:customStyle="1" w:styleId="210">
    <w:name w:val="列出段落21"/>
    <w:basedOn w:val="a"/>
    <w:uiPriority w:val="99"/>
    <w:qFormat/>
    <w:pPr>
      <w:ind w:firstLineChars="200" w:firstLine="420"/>
    </w:pPr>
    <w:rPr>
      <w:rFonts w:ascii="等线" w:eastAsia="等线" w:hAnsi="等线"/>
      <w:szCs w:val="21"/>
    </w:rPr>
  </w:style>
  <w:style w:type="paragraph" w:customStyle="1" w:styleId="font5">
    <w:name w:val="font5"/>
    <w:basedOn w:val="a"/>
    <w:qFormat/>
    <w:pPr>
      <w:widowControl/>
      <w:spacing w:before="100" w:beforeAutospacing="1" w:after="100" w:afterAutospacing="1"/>
      <w:jc w:val="left"/>
    </w:pPr>
    <w:rPr>
      <w:rFonts w:ascii="Tahoma" w:hAnsi="Tahoma" w:cs="Tahoma"/>
      <w:kern w:val="0"/>
      <w:sz w:val="18"/>
      <w:szCs w:val="18"/>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64">
    <w:name w:val="xl64"/>
    <w:basedOn w:val="a"/>
    <w:qFormat/>
    <w:pPr>
      <w:widowControl/>
      <w:spacing w:before="100" w:beforeAutospacing="1" w:after="100" w:afterAutospacing="1"/>
      <w:jc w:val="center"/>
    </w:pPr>
    <w:rPr>
      <w:rFonts w:ascii="宋体" w:hAnsi="宋体" w:cs="宋体"/>
      <w:kern w:val="0"/>
      <w:sz w:val="24"/>
    </w:rPr>
  </w:style>
  <w:style w:type="paragraph" w:customStyle="1" w:styleId="xl65">
    <w:name w:val="xl65"/>
    <w:basedOn w:val="a"/>
    <w:qFormat/>
    <w:pPr>
      <w:widowControl/>
      <w:spacing w:before="100" w:beforeAutospacing="1" w:after="100" w:afterAutospacing="1"/>
      <w:jc w:val="left"/>
    </w:pPr>
    <w:rPr>
      <w:rFonts w:ascii="宋体" w:hAnsi="宋体" w:cs="宋体"/>
      <w:color w:val="00B050"/>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3">
    <w:name w:val="xl73"/>
    <w:basedOn w:val="a"/>
    <w:qFormat/>
    <w:pPr>
      <w:widowControl/>
      <w:spacing w:before="100" w:beforeAutospacing="1" w:after="100" w:afterAutospacing="1"/>
      <w:jc w:val="left"/>
    </w:pPr>
    <w:rPr>
      <w:rFonts w:ascii="宋体" w:hAnsi="宋体" w:cs="宋体"/>
      <w:kern w:val="0"/>
      <w:sz w:val="24"/>
    </w:rPr>
  </w:style>
  <w:style w:type="paragraph" w:customStyle="1" w:styleId="xl74">
    <w:name w:val="xl74"/>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5">
    <w:name w:val="xl75"/>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6">
    <w:name w:val="xl76"/>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77">
    <w:name w:val="xl7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78">
    <w:name w:val="xl7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9">
    <w:name w:val="xl79"/>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0">
    <w:name w:val="xl80"/>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81">
    <w:name w:val="xl81"/>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82">
    <w:name w:val="xl82"/>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83">
    <w:name w:val="xl83"/>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84">
    <w:name w:val="xl84"/>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软雅黑" w:hAnsi="微软雅黑" w:cs="宋体"/>
      <w:b/>
      <w:bCs/>
      <w:color w:val="000000"/>
      <w:kern w:val="0"/>
      <w:sz w:val="24"/>
    </w:rPr>
  </w:style>
  <w:style w:type="paragraph" w:customStyle="1" w:styleId="xl86">
    <w:name w:val="xl86"/>
    <w:basedOn w:val="a"/>
    <w:qFormat/>
    <w:pPr>
      <w:widowControl/>
      <w:pBdr>
        <w:lef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87">
    <w:name w:val="xl87"/>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8">
    <w:name w:val="xl88"/>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9">
    <w:name w:val="xl89"/>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0">
    <w:name w:val="xl90"/>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1">
    <w:name w:val="xl91"/>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2">
    <w:name w:val="xl92"/>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93">
    <w:name w:val="xl93"/>
    <w:basedOn w:val="a"/>
    <w:qFormat/>
    <w:pPr>
      <w:widowControl/>
      <w:spacing w:before="100" w:beforeAutospacing="1" w:after="100" w:afterAutospacing="1"/>
      <w:jc w:val="center"/>
      <w:textAlignment w:val="center"/>
    </w:pPr>
    <w:rPr>
      <w:rFonts w:ascii="宋体" w:hAnsi="宋体" w:cs="宋体"/>
      <w:kern w:val="0"/>
      <w:sz w:val="24"/>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5">
    <w:name w:val="xl95"/>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6">
    <w:name w:val="xl9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ordinary-output">
    <w:name w:val="ordinary-output"/>
    <w:basedOn w:val="a"/>
    <w:qFormat/>
    <w:pPr>
      <w:widowControl/>
      <w:spacing w:before="100" w:beforeAutospacing="1" w:after="100" w:afterAutospacing="1" w:line="264" w:lineRule="atLeast"/>
      <w:jc w:val="left"/>
    </w:pPr>
    <w:rPr>
      <w:rFonts w:ascii="宋体" w:hAnsi="宋体" w:cs="宋体"/>
      <w:color w:val="333333"/>
      <w:kern w:val="0"/>
      <w:sz w:val="19"/>
      <w:szCs w:val="19"/>
    </w:rPr>
  </w:style>
  <w:style w:type="paragraph" w:customStyle="1" w:styleId="prompt-wrap">
    <w:name w:val="prompt-wrap"/>
    <w:basedOn w:val="a"/>
    <w:qFormat/>
    <w:pPr>
      <w:widowControl/>
      <w:spacing w:before="100" w:beforeAutospacing="1" w:after="100" w:afterAutospacing="1"/>
      <w:jc w:val="left"/>
    </w:pPr>
    <w:rPr>
      <w:rFonts w:ascii="宋体" w:hAnsi="宋体" w:cs="宋体"/>
      <w:kern w:val="0"/>
      <w:sz w:val="24"/>
    </w:rPr>
  </w:style>
  <w:style w:type="paragraph" w:customStyle="1" w:styleId="16">
    <w:name w:val="无间隔1"/>
    <w:uiPriority w:val="1"/>
    <w:qFormat/>
    <w:pPr>
      <w:widowControl w:val="0"/>
      <w:jc w:val="both"/>
    </w:pPr>
    <w:rPr>
      <w:kern w:val="2"/>
      <w:sz w:val="21"/>
      <w:szCs w:val="24"/>
    </w:rPr>
  </w:style>
  <w:style w:type="paragraph" w:customStyle="1" w:styleId="Char2">
    <w:name w:val="Char2"/>
    <w:basedOn w:val="a"/>
    <w:qFormat/>
    <w:pPr>
      <w:widowControl/>
      <w:spacing w:after="160" w:line="240" w:lineRule="exact"/>
      <w:jc w:val="left"/>
    </w:pPr>
  </w:style>
  <w:style w:type="paragraph" w:customStyle="1" w:styleId="CharCharCharChar1">
    <w:name w:val="Char Char Char Char1"/>
    <w:basedOn w:val="a"/>
    <w:semiHidden/>
    <w:qFormat/>
    <w:pPr>
      <w:widowControl/>
      <w:adjustRightInd w:val="0"/>
      <w:snapToGrid w:val="0"/>
      <w:spacing w:after="160" w:line="240" w:lineRule="exact"/>
      <w:ind w:firstLineChars="200" w:firstLine="200"/>
      <w:jc w:val="left"/>
    </w:pPr>
    <w:rPr>
      <w:rFonts w:ascii="Verdana" w:hAnsi="Verdana"/>
      <w:kern w:val="0"/>
      <w:sz w:val="20"/>
      <w:szCs w:val="20"/>
      <w:lang w:eastAsia="en-US"/>
    </w:rPr>
  </w:style>
  <w:style w:type="paragraph" w:customStyle="1" w:styleId="CharCharCharCharCharCharCharCharCharCharChar1">
    <w:name w:val="Char Char Char Char Char Char Char Char Char Char Char1"/>
    <w:qFormat/>
    <w:pPr>
      <w:widowControl w:val="0"/>
      <w:spacing w:line="300" w:lineRule="auto"/>
      <w:ind w:firstLineChars="200" w:firstLine="480"/>
      <w:jc w:val="both"/>
    </w:pPr>
    <w:rPr>
      <w:rFonts w:eastAsia="仿宋_GB2312"/>
      <w:sz w:val="24"/>
      <w:szCs w:val="24"/>
    </w:rPr>
  </w:style>
  <w:style w:type="paragraph" w:customStyle="1" w:styleId="Style89">
    <w:name w:val="_Style 89"/>
    <w:qFormat/>
    <w:pPr>
      <w:widowControl w:val="0"/>
      <w:jc w:val="both"/>
    </w:pPr>
    <w:rPr>
      <w:kern w:val="2"/>
      <w:sz w:val="21"/>
      <w:szCs w:val="24"/>
    </w:rPr>
  </w:style>
  <w:style w:type="character" w:customStyle="1" w:styleId="mChar">
    <w:name w:val="m_正文 Char"/>
    <w:link w:val="m"/>
    <w:qFormat/>
    <w:locked/>
    <w:rPr>
      <w:rFonts w:ascii="Times New Roman" w:eastAsia="宋体" w:hAnsi="Times New Roman" w:cs="Times New Roman"/>
      <w:kern w:val="0"/>
      <w:sz w:val="24"/>
      <w:szCs w:val="24"/>
    </w:rPr>
  </w:style>
  <w:style w:type="character" w:customStyle="1" w:styleId="mCharChar">
    <w:name w:val="m_正文 Char Char"/>
    <w:uiPriority w:val="99"/>
    <w:qFormat/>
    <w:rPr>
      <w:kern w:val="2"/>
      <w:sz w:val="24"/>
      <w:szCs w:val="24"/>
    </w:rPr>
  </w:style>
  <w:style w:type="character" w:customStyle="1" w:styleId="font01">
    <w:name w:val="font01"/>
    <w:qFormat/>
    <w:rPr>
      <w:rFonts w:ascii="宋体" w:eastAsia="宋体" w:hAnsi="宋体" w:cs="宋体" w:hint="eastAsia"/>
      <w:color w:val="000000"/>
      <w:sz w:val="21"/>
      <w:szCs w:val="21"/>
      <w:u w:val="none"/>
    </w:rPr>
  </w:style>
  <w:style w:type="character" w:customStyle="1" w:styleId="font21">
    <w:name w:val="font21"/>
    <w:qFormat/>
    <w:rPr>
      <w:rFonts w:ascii="Times New Roman" w:hAnsi="Times New Roman" w:cs="Times New Roman" w:hint="default"/>
      <w:color w:val="000000"/>
      <w:sz w:val="21"/>
      <w:szCs w:val="21"/>
      <w:u w:val="none"/>
    </w:rPr>
  </w:style>
  <w:style w:type="character" w:customStyle="1" w:styleId="Char11">
    <w:name w:val="文档结构图 Char1"/>
    <w:semiHidden/>
    <w:qFormat/>
    <w:rPr>
      <w:rFonts w:ascii="宋体" w:eastAsia="宋体" w:hAnsi="Times New Roman" w:cs="Times New Roman"/>
      <w:sz w:val="18"/>
      <w:szCs w:val="18"/>
    </w:rPr>
  </w:style>
  <w:style w:type="character" w:customStyle="1" w:styleId="Char12">
    <w:name w:val="页眉 Char1"/>
    <w:semiHidden/>
    <w:qFormat/>
    <w:rPr>
      <w:rFonts w:ascii="宋体" w:hAnsi="宋体"/>
      <w:w w:val="90"/>
      <w:kern w:val="2"/>
      <w:sz w:val="18"/>
      <w:szCs w:val="18"/>
    </w:rPr>
  </w:style>
  <w:style w:type="character" w:customStyle="1" w:styleId="Char13">
    <w:name w:val="批注文字 Char1"/>
    <w:semiHidden/>
    <w:qFormat/>
    <w:rPr>
      <w:rFonts w:ascii="Times New Roman" w:eastAsia="宋体" w:hAnsi="Times New Roman" w:cs="Times New Roman"/>
      <w:szCs w:val="24"/>
    </w:rPr>
  </w:style>
  <w:style w:type="character" w:customStyle="1" w:styleId="Char14">
    <w:name w:val="批注框文本 Char1"/>
    <w:semiHidden/>
    <w:qFormat/>
    <w:rPr>
      <w:rFonts w:ascii="Times New Roman" w:eastAsia="宋体" w:hAnsi="Times New Roman" w:cs="Times New Roman"/>
      <w:sz w:val="18"/>
      <w:szCs w:val="18"/>
    </w:rPr>
  </w:style>
  <w:style w:type="character" w:customStyle="1" w:styleId="Char15">
    <w:name w:val="批注主题 Char1"/>
    <w:semiHidden/>
    <w:qFormat/>
    <w:rPr>
      <w:rFonts w:ascii="Times New Roman" w:eastAsia="宋体" w:hAnsi="Times New Roman" w:cs="Times New Roman"/>
      <w:b/>
      <w:bCs/>
      <w:szCs w:val="24"/>
    </w:rPr>
  </w:style>
  <w:style w:type="character" w:customStyle="1" w:styleId="Char16">
    <w:name w:val="页脚 Char1"/>
    <w:uiPriority w:val="99"/>
    <w:semiHidden/>
    <w:qFormat/>
    <w:rPr>
      <w:rFonts w:ascii="宋体" w:hAnsi="宋体"/>
      <w:w w:val="90"/>
      <w:kern w:val="2"/>
      <w:sz w:val="18"/>
      <w:szCs w:val="18"/>
    </w:rPr>
  </w:style>
  <w:style w:type="character" w:customStyle="1" w:styleId="class6">
    <w:name w:val="class6"/>
    <w:qFormat/>
  </w:style>
  <w:style w:type="character" w:customStyle="1" w:styleId="trans">
    <w:name w:val="trans"/>
    <w:basedOn w:val="a0"/>
    <w:qFormat/>
  </w:style>
  <w:style w:type="character" w:customStyle="1" w:styleId="highlight">
    <w:name w:val="highlight"/>
    <w:basedOn w:val="a0"/>
    <w:qFormat/>
  </w:style>
  <w:style w:type="character" w:customStyle="1" w:styleId="apple-converted-space">
    <w:name w:val="apple-converted-space"/>
    <w:qFormat/>
    <w:rPr>
      <w:rFonts w:cs="Times New Roman"/>
    </w:rPr>
  </w:style>
  <w:style w:type="character" w:customStyle="1" w:styleId="def">
    <w:name w:val="def"/>
    <w:uiPriority w:val="99"/>
    <w:qFormat/>
    <w:rPr>
      <w:rFonts w:cs="Times New Roman"/>
    </w:rPr>
  </w:style>
  <w:style w:type="character" w:customStyle="1" w:styleId="2Char1">
    <w:name w:val="正文文本缩进 2 Char1"/>
    <w:semiHidden/>
    <w:qFormat/>
    <w:rPr>
      <w:rFonts w:ascii="Times New Roman" w:hAnsi="Times New Roman"/>
      <w:kern w:val="2"/>
      <w:sz w:val="21"/>
      <w:szCs w:val="24"/>
    </w:rPr>
  </w:style>
  <w:style w:type="character" w:customStyle="1" w:styleId="hps">
    <w:name w:val="hps"/>
    <w:basedOn w:val="a0"/>
    <w:qFormat/>
  </w:style>
  <w:style w:type="character" w:customStyle="1" w:styleId="17">
    <w:name w:val="页码1"/>
    <w:qFormat/>
    <w:rPr>
      <w:rFonts w:cs="Times New Roman"/>
    </w:rPr>
  </w:style>
  <w:style w:type="character" w:customStyle="1" w:styleId="CharChar2">
    <w:name w:val="Char Char2"/>
    <w:qFormat/>
    <w:rPr>
      <w:b/>
      <w:bCs/>
      <w:kern w:val="44"/>
      <w:sz w:val="44"/>
      <w:szCs w:val="44"/>
    </w:rPr>
  </w:style>
  <w:style w:type="character" w:customStyle="1" w:styleId="qb-content">
    <w:name w:val="qb-content"/>
    <w:basedOn w:val="a0"/>
    <w:qFormat/>
  </w:style>
  <w:style w:type="character" w:customStyle="1" w:styleId="3Char1">
    <w:name w:val="正文文本缩进 3 Char1"/>
    <w:semiHidden/>
    <w:qFormat/>
    <w:rPr>
      <w:kern w:val="2"/>
      <w:sz w:val="16"/>
      <w:szCs w:val="16"/>
    </w:rPr>
  </w:style>
  <w:style w:type="character" w:customStyle="1" w:styleId="Char17">
    <w:name w:val="标题 Char1"/>
    <w:qFormat/>
    <w:rPr>
      <w:rFonts w:ascii="Cambria" w:hAnsi="Cambria" w:cs="黑体"/>
      <w:b/>
      <w:bCs/>
      <w:kern w:val="2"/>
      <w:sz w:val="32"/>
      <w:szCs w:val="32"/>
    </w:rPr>
  </w:style>
  <w:style w:type="character" w:customStyle="1" w:styleId="CharChar9">
    <w:name w:val="Char Char9"/>
    <w:qFormat/>
    <w:rPr>
      <w:rFonts w:ascii="宋体" w:eastAsia="宋体" w:hAnsi="宋体"/>
      <w:b/>
      <w:bCs/>
      <w:color w:val="000000"/>
      <w:kern w:val="44"/>
      <w:sz w:val="32"/>
      <w:lang w:val="en-US" w:eastAsia="zh-CN" w:bidi="ar-SA"/>
    </w:rPr>
  </w:style>
  <w:style w:type="character" w:customStyle="1" w:styleId="CharChar8">
    <w:name w:val="Char Char8"/>
    <w:qFormat/>
    <w:rPr>
      <w:rFonts w:eastAsia="宋体"/>
      <w:b/>
      <w:kern w:val="2"/>
      <w:sz w:val="24"/>
      <w:szCs w:val="24"/>
      <w:lang w:val="en-US" w:eastAsia="zh-CN" w:bidi="ar-SA"/>
    </w:rPr>
  </w:style>
  <w:style w:type="character" w:customStyle="1" w:styleId="shorttext">
    <w:name w:val="short_text"/>
    <w:qFormat/>
  </w:style>
  <w:style w:type="character" w:customStyle="1" w:styleId="high-light-bgordinary-span-edit">
    <w:name w:val="high-light-bg ordinary-span-edit"/>
    <w:basedOn w:val="a0"/>
    <w:qFormat/>
  </w:style>
  <w:style w:type="character" w:customStyle="1" w:styleId="006486-13-noline1">
    <w:name w:val="006486-13-noline1"/>
    <w:qFormat/>
    <w:rPr>
      <w:rFonts w:hint="default"/>
      <w:color w:val="006486"/>
      <w:sz w:val="26"/>
      <w:szCs w:val="26"/>
      <w:u w:val="none"/>
    </w:rPr>
  </w:style>
  <w:style w:type="character" w:customStyle="1" w:styleId="Char18">
    <w:name w:val="正文文本缩进 Char1"/>
    <w:semiHidden/>
    <w:qFormat/>
    <w:rPr>
      <w:rFonts w:ascii="Tahoma" w:hAnsi="Tahoma"/>
    </w:rPr>
  </w:style>
  <w:style w:type="character" w:customStyle="1" w:styleId="style2">
    <w:name w:val="style2"/>
    <w:basedOn w:val="a0"/>
    <w:qFormat/>
  </w:style>
  <w:style w:type="character" w:customStyle="1" w:styleId="st1">
    <w:name w:val="st1"/>
    <w:qFormat/>
    <w:rPr>
      <w:color w:val="222222"/>
      <w:sz w:val="27"/>
      <w:szCs w:val="27"/>
    </w:rPr>
  </w:style>
  <w:style w:type="character" w:customStyle="1" w:styleId="word">
    <w:name w:val="word"/>
    <w:qFormat/>
    <w:rPr>
      <w:rFonts w:cs="Times New Roman"/>
    </w:rPr>
  </w:style>
  <w:style w:type="character" w:customStyle="1" w:styleId="clientsenword1">
    <w:name w:val="client_sen_word1"/>
    <w:qFormat/>
    <w:rPr>
      <w:sz w:val="22"/>
      <w:szCs w:val="22"/>
    </w:rPr>
  </w:style>
  <w:style w:type="character" w:customStyle="1" w:styleId="high-light-bg4">
    <w:name w:val="high-light-bg4"/>
    <w:basedOn w:val="a0"/>
    <w:qFormat/>
  </w:style>
  <w:style w:type="character" w:customStyle="1" w:styleId="prompt-text2">
    <w:name w:val="prompt-text2"/>
    <w:qFormat/>
    <w:rPr>
      <w:color w:val="DD4B39"/>
    </w:rPr>
  </w:style>
  <w:style w:type="character" w:customStyle="1" w:styleId="ordinary-span-edit2">
    <w:name w:val="ordinary-span-edit2"/>
    <w:basedOn w:val="a0"/>
    <w:qFormat/>
  </w:style>
  <w:style w:type="character" w:customStyle="1" w:styleId="apple-style-span">
    <w:name w:val="apple-style-span"/>
    <w:basedOn w:val="a0"/>
    <w:qFormat/>
  </w:style>
  <w:style w:type="character" w:customStyle="1" w:styleId="CharChar81">
    <w:name w:val="Char Char81"/>
    <w:qFormat/>
    <w:rPr>
      <w:rFonts w:eastAsia="宋体"/>
      <w:b/>
      <w:kern w:val="2"/>
      <w:sz w:val="24"/>
      <w:szCs w:val="24"/>
      <w:lang w:val="en-US" w:eastAsia="zh-CN" w:bidi="ar-SA"/>
    </w:rPr>
  </w:style>
  <w:style w:type="character" w:customStyle="1" w:styleId="CharChar91">
    <w:name w:val="Char Char91"/>
    <w:qFormat/>
    <w:rPr>
      <w:rFonts w:ascii="宋体" w:eastAsia="宋体" w:hAnsi="宋体"/>
      <w:b/>
      <w:bCs/>
      <w:color w:val="000000"/>
      <w:kern w:val="44"/>
      <w:sz w:val="32"/>
      <w:lang w:val="en-US" w:eastAsia="zh-CN" w:bidi="ar-SA"/>
    </w:rPr>
  </w:style>
  <w:style w:type="character" w:customStyle="1" w:styleId="contenttitle">
    <w:name w:val="contenttitle"/>
    <w:uiPriority w:val="99"/>
    <w:qFormat/>
    <w:rPr>
      <w:rFonts w:cs="Times New Roman"/>
    </w:rPr>
  </w:style>
  <w:style w:type="character" w:customStyle="1" w:styleId="datatitle1">
    <w:name w:val="datatitle1"/>
    <w:uiPriority w:val="99"/>
    <w:qFormat/>
    <w:rPr>
      <w:b/>
      <w:color w:val="10619F"/>
      <w:sz w:val="21"/>
    </w:rPr>
  </w:style>
  <w:style w:type="character" w:customStyle="1" w:styleId="alt-edited">
    <w:name w:val="alt-edited"/>
    <w:qFormat/>
  </w:style>
  <w:style w:type="character" w:customStyle="1" w:styleId="en">
    <w:name w:val="en"/>
    <w:qFormat/>
    <w:rPr>
      <w:rFonts w:cs="Times New Roman"/>
    </w:rPr>
  </w:style>
  <w:style w:type="character" w:customStyle="1" w:styleId="heighlight">
    <w:name w:val="heighlight"/>
    <w:qFormat/>
    <w:rPr>
      <w:rFonts w:cs="Times New Roman"/>
    </w:rPr>
  </w:style>
  <w:style w:type="character" w:customStyle="1" w:styleId="lijuyuanxing">
    <w:name w:val="lijuyuanxing"/>
    <w:qFormat/>
    <w:rPr>
      <w:rFonts w:cs="Times New Roman"/>
    </w:rPr>
  </w:style>
  <w:style w:type="character" w:customStyle="1" w:styleId="CharChar">
    <w:name w:val="Char Char"/>
    <w:qFormat/>
    <w:rPr>
      <w:rFonts w:eastAsia="宋体"/>
      <w:b/>
      <w:kern w:val="2"/>
      <w:sz w:val="21"/>
      <w:szCs w:val="24"/>
      <w:lang w:bidi="ar-SA"/>
    </w:rPr>
  </w:style>
  <w:style w:type="paragraph" w:customStyle="1" w:styleId="34">
    <w:name w:val="列出段落3"/>
    <w:basedOn w:val="a"/>
    <w:uiPriority w:val="99"/>
    <w:qFormat/>
    <w:pPr>
      <w:ind w:left="720"/>
    </w:pPr>
    <w:rPr>
      <w:szCs w:val="21"/>
    </w:rPr>
  </w:style>
  <w:style w:type="character" w:customStyle="1" w:styleId="high-light-bg">
    <w:name w:val="high-light-bg"/>
    <w:basedOn w:val="a0"/>
    <w:qFormat/>
  </w:style>
  <w:style w:type="character" w:customStyle="1" w:styleId="18">
    <w:name w:val="占位符文本1"/>
    <w:uiPriority w:val="99"/>
    <w:unhideWhenUsed/>
    <w:qFormat/>
    <w:rPr>
      <w:color w:val="808080"/>
    </w:rPr>
  </w:style>
  <w:style w:type="character" w:customStyle="1" w:styleId="19">
    <w:name w:val="样式1 字符"/>
    <w:link w:val="1a"/>
    <w:qFormat/>
    <w:rPr>
      <w:rFonts w:eastAsia="正文宋体"/>
      <w:sz w:val="28"/>
      <w:szCs w:val="21"/>
    </w:rPr>
  </w:style>
  <w:style w:type="paragraph" w:customStyle="1" w:styleId="1a">
    <w:name w:val="样式1"/>
    <w:basedOn w:val="a"/>
    <w:link w:val="19"/>
    <w:qFormat/>
    <w:pPr>
      <w:spacing w:line="500" w:lineRule="exact"/>
      <w:ind w:firstLineChars="200" w:firstLine="200"/>
    </w:pPr>
    <w:rPr>
      <w:rFonts w:asciiTheme="minorHAnsi" w:eastAsia="正文宋体" w:hAnsiTheme="minorHAnsi" w:cstheme="minorBidi"/>
      <w:sz w:val="28"/>
      <w:szCs w:val="21"/>
    </w:rPr>
  </w:style>
  <w:style w:type="character" w:customStyle="1" w:styleId="3Char10">
    <w:name w:val="标题 3 Char1"/>
    <w:qFormat/>
    <w:locked/>
    <w:rPr>
      <w:rFonts w:ascii="Times New Roman" w:eastAsia="宋体" w:hAnsi="Times New Roman" w:cs="Times New Roman"/>
      <w:b/>
      <w:bCs/>
      <w:kern w:val="0"/>
      <w:szCs w:val="24"/>
    </w:rPr>
  </w:style>
  <w:style w:type="paragraph" w:customStyle="1" w:styleId="1b">
    <w:name w:val="修订1"/>
    <w:hidden/>
    <w:uiPriority w:val="99"/>
    <w:qFormat/>
    <w:rPr>
      <w:kern w:val="2"/>
      <w:sz w:val="21"/>
      <w:szCs w:val="24"/>
    </w:rPr>
  </w:style>
  <w:style w:type="paragraph" w:customStyle="1" w:styleId="WPSOffice1">
    <w:name w:val="WPSOffice手动目录 1"/>
    <w:qFormat/>
    <w:rPr>
      <w:rFonts w:asciiTheme="minorHAnsi" w:eastAsiaTheme="minorEastAsia" w:hAnsiTheme="minorHAnsi" w:cstheme="minorBidi"/>
    </w:rPr>
  </w:style>
  <w:style w:type="paragraph" w:customStyle="1" w:styleId="27">
    <w:name w:val="无间隔2"/>
    <w:basedOn w:val="a"/>
    <w:uiPriority w:val="1"/>
    <w:qFormat/>
    <w:pPr>
      <w:adjustRightInd w:val="0"/>
      <w:snapToGrid w:val="0"/>
      <w:jc w:val="center"/>
    </w:pPr>
    <w:rPr>
      <w:rFonts w:ascii="宋体" w:hAnsi="宋体" w:cstheme="minorBidi"/>
      <w:sz w:val="22"/>
    </w:rPr>
  </w:style>
  <w:style w:type="paragraph" w:styleId="aff8">
    <w:name w:val="List Paragraph"/>
    <w:basedOn w:val="a"/>
    <w:uiPriority w:val="99"/>
    <w:qFormat/>
    <w:rsid w:val="00CF2ECD"/>
    <w:pPr>
      <w:ind w:firstLineChars="200" w:firstLine="420"/>
    </w:pPr>
  </w:style>
  <w:style w:type="character" w:styleId="aff9">
    <w:name w:val="Placeholder Text"/>
    <w:uiPriority w:val="99"/>
    <w:unhideWhenUsed/>
    <w:qFormat/>
    <w:rsid w:val="00CF2ECD"/>
    <w:rPr>
      <w:color w:val="808080"/>
    </w:rPr>
  </w:style>
  <w:style w:type="paragraph" w:styleId="affa">
    <w:name w:val="No Spacing"/>
    <w:basedOn w:val="a"/>
    <w:uiPriority w:val="1"/>
    <w:qFormat/>
    <w:rsid w:val="00CF2ECD"/>
    <w:pPr>
      <w:adjustRightInd w:val="0"/>
      <w:snapToGrid w:val="0"/>
      <w:jc w:val="center"/>
    </w:pPr>
    <w:rPr>
      <w:rFonts w:ascii="宋体" w:hAnsi="宋体"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74808">
      <w:bodyDiv w:val="1"/>
      <w:marLeft w:val="0"/>
      <w:marRight w:val="0"/>
      <w:marTop w:val="0"/>
      <w:marBottom w:val="0"/>
      <w:divBdr>
        <w:top w:val="none" w:sz="0" w:space="0" w:color="auto"/>
        <w:left w:val="none" w:sz="0" w:space="0" w:color="auto"/>
        <w:bottom w:val="none" w:sz="0" w:space="0" w:color="auto"/>
        <w:right w:val="none" w:sz="0" w:space="0" w:color="auto"/>
      </w:divBdr>
    </w:div>
    <w:div w:id="838499275">
      <w:bodyDiv w:val="1"/>
      <w:marLeft w:val="0"/>
      <w:marRight w:val="0"/>
      <w:marTop w:val="0"/>
      <w:marBottom w:val="0"/>
      <w:divBdr>
        <w:top w:val="none" w:sz="0" w:space="0" w:color="auto"/>
        <w:left w:val="none" w:sz="0" w:space="0" w:color="auto"/>
        <w:bottom w:val="none" w:sz="0" w:space="0" w:color="auto"/>
        <w:right w:val="none" w:sz="0" w:space="0" w:color="auto"/>
      </w:divBdr>
    </w:div>
    <w:div w:id="1057390494">
      <w:bodyDiv w:val="1"/>
      <w:marLeft w:val="0"/>
      <w:marRight w:val="0"/>
      <w:marTop w:val="0"/>
      <w:marBottom w:val="0"/>
      <w:divBdr>
        <w:top w:val="none" w:sz="0" w:space="0" w:color="auto"/>
        <w:left w:val="none" w:sz="0" w:space="0" w:color="auto"/>
        <w:bottom w:val="none" w:sz="0" w:space="0" w:color="auto"/>
        <w:right w:val="none" w:sz="0" w:space="0" w:color="auto"/>
      </w:divBdr>
    </w:div>
    <w:div w:id="1164667366">
      <w:bodyDiv w:val="1"/>
      <w:marLeft w:val="0"/>
      <w:marRight w:val="0"/>
      <w:marTop w:val="0"/>
      <w:marBottom w:val="0"/>
      <w:divBdr>
        <w:top w:val="none" w:sz="0" w:space="0" w:color="auto"/>
        <w:left w:val="none" w:sz="0" w:space="0" w:color="auto"/>
        <w:bottom w:val="none" w:sz="0" w:space="0" w:color="auto"/>
        <w:right w:val="none" w:sz="0" w:space="0" w:color="auto"/>
      </w:divBdr>
    </w:div>
    <w:div w:id="1365596318">
      <w:bodyDiv w:val="1"/>
      <w:marLeft w:val="0"/>
      <w:marRight w:val="0"/>
      <w:marTop w:val="0"/>
      <w:marBottom w:val="0"/>
      <w:divBdr>
        <w:top w:val="none" w:sz="0" w:space="0" w:color="auto"/>
        <w:left w:val="none" w:sz="0" w:space="0" w:color="auto"/>
        <w:bottom w:val="none" w:sz="0" w:space="0" w:color="auto"/>
        <w:right w:val="none" w:sz="0" w:space="0" w:color="auto"/>
      </w:divBdr>
    </w:div>
    <w:div w:id="1436243301">
      <w:bodyDiv w:val="1"/>
      <w:marLeft w:val="0"/>
      <w:marRight w:val="0"/>
      <w:marTop w:val="0"/>
      <w:marBottom w:val="0"/>
      <w:divBdr>
        <w:top w:val="none" w:sz="0" w:space="0" w:color="auto"/>
        <w:left w:val="none" w:sz="0" w:space="0" w:color="auto"/>
        <w:bottom w:val="none" w:sz="0" w:space="0" w:color="auto"/>
        <w:right w:val="none" w:sz="0" w:space="0" w:color="auto"/>
      </w:divBdr>
    </w:div>
    <w:div w:id="1512262339">
      <w:bodyDiv w:val="1"/>
      <w:marLeft w:val="0"/>
      <w:marRight w:val="0"/>
      <w:marTop w:val="0"/>
      <w:marBottom w:val="0"/>
      <w:divBdr>
        <w:top w:val="none" w:sz="0" w:space="0" w:color="auto"/>
        <w:left w:val="none" w:sz="0" w:space="0" w:color="auto"/>
        <w:bottom w:val="none" w:sz="0" w:space="0" w:color="auto"/>
        <w:right w:val="none" w:sz="0" w:space="0" w:color="auto"/>
      </w:divBdr>
    </w:div>
    <w:div w:id="1586377854">
      <w:bodyDiv w:val="1"/>
      <w:marLeft w:val="0"/>
      <w:marRight w:val="0"/>
      <w:marTop w:val="0"/>
      <w:marBottom w:val="0"/>
      <w:divBdr>
        <w:top w:val="none" w:sz="0" w:space="0" w:color="auto"/>
        <w:left w:val="none" w:sz="0" w:space="0" w:color="auto"/>
        <w:bottom w:val="none" w:sz="0" w:space="0" w:color="auto"/>
        <w:right w:val="none" w:sz="0" w:space="0" w:color="auto"/>
      </w:divBdr>
    </w:div>
    <w:div w:id="1612476449">
      <w:bodyDiv w:val="1"/>
      <w:marLeft w:val="0"/>
      <w:marRight w:val="0"/>
      <w:marTop w:val="0"/>
      <w:marBottom w:val="0"/>
      <w:divBdr>
        <w:top w:val="none" w:sz="0" w:space="0" w:color="auto"/>
        <w:left w:val="none" w:sz="0" w:space="0" w:color="auto"/>
        <w:bottom w:val="none" w:sz="0" w:space="0" w:color="auto"/>
        <w:right w:val="none" w:sz="0" w:space="0" w:color="auto"/>
      </w:divBdr>
    </w:div>
    <w:div w:id="1684743004">
      <w:bodyDiv w:val="1"/>
      <w:marLeft w:val="0"/>
      <w:marRight w:val="0"/>
      <w:marTop w:val="0"/>
      <w:marBottom w:val="0"/>
      <w:divBdr>
        <w:top w:val="none" w:sz="0" w:space="0" w:color="auto"/>
        <w:left w:val="none" w:sz="0" w:space="0" w:color="auto"/>
        <w:bottom w:val="none" w:sz="0" w:space="0" w:color="auto"/>
        <w:right w:val="none" w:sz="0" w:space="0" w:color="auto"/>
      </w:divBdr>
    </w:div>
    <w:div w:id="2119636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idu.com/s?wd=%E9%AB%98%E7%94%B5%E5%8E%8B%E4%B8%8E%E7%BB%9D%E7%BC%98%E6%8A%80%E6%9C%AF&amp;tn=SE_PcZhidaonwhc_ngpagmjz&amp;rsv_dl=gh_pc_zhidao" TargetMode="External"/><Relationship Id="rId5" Type="http://schemas.openxmlformats.org/officeDocument/2006/relationships/settings" Target="settings.xml"/><Relationship Id="rId10" Type="http://schemas.openxmlformats.org/officeDocument/2006/relationships/hyperlink" Target="https://www.baidu.com/s?wd=%E7%94%B5%E5%8A%9B%E7%B3%BB%E7%BB%9F%E5%8F%8A%E5%85%B6%E8%87%AA%E5%8A%A8%E5%8C%96&amp;tn=SE_PcZhidaonwhc_ngpagmjz&amp;rsv_dl=gh_pc_zhidao"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7B7821-4433-40F1-B773-7CD222A1C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429</Pages>
  <Words>47858</Words>
  <Characters>272797</Characters>
  <Application>Microsoft Office Word</Application>
  <DocSecurity>0</DocSecurity>
  <Lines>2273</Lines>
  <Paragraphs>640</Paragraphs>
  <ScaleCrop>false</ScaleCrop>
  <Company>Microsoft</Company>
  <LinksUpToDate>false</LinksUpToDate>
  <CharactersWithSpaces>320015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132</dc:creator>
  <cp:lastModifiedBy>Administrator</cp:lastModifiedBy>
  <cp:revision>237</cp:revision>
  <cp:lastPrinted>2022-08-31T13:33:00Z</cp:lastPrinted>
  <dcterms:created xsi:type="dcterms:W3CDTF">2022-07-01T18:01:00Z</dcterms:created>
  <dcterms:modified xsi:type="dcterms:W3CDTF">2022-09-16T03:41:00Z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2052-10.16.0</vt:lpwstr>
  </property>
  <property fmtid="{D5CDD505-2E9C-101B-9397-08002B2CF9AE}" pid="3" name="ICV">
    <vt:lpwstr>5241C026285843408E5A11A9F5AC6400</vt:lpwstr>
  </property>
</Properties>
</file>